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8" w:type="dxa"/>
        <w:tblLook w:val="04A0" w:firstRow="1" w:lastRow="0" w:firstColumn="1" w:lastColumn="0" w:noHBand="0" w:noVBand="1"/>
      </w:tblPr>
      <w:tblGrid>
        <w:gridCol w:w="1260"/>
        <w:gridCol w:w="8280"/>
      </w:tblGrid>
      <w:tr w:rsidR="00AD09A8" w:rsidRPr="00D856D9" w14:paraId="067B4841" w14:textId="77777777" w:rsidTr="00C41097">
        <w:tc>
          <w:tcPr>
            <w:tcW w:w="1260" w:type="dxa"/>
          </w:tcPr>
          <w:p w14:paraId="4875EF81" w14:textId="6A5E0D63" w:rsidR="00AD09A8" w:rsidRPr="00D856D9" w:rsidRDefault="009B302C" w:rsidP="002023D7">
            <w:pPr>
              <w:autoSpaceDE w:val="0"/>
              <w:autoSpaceDN w:val="0"/>
              <w:rPr>
                <w:b/>
                <w:bCs/>
              </w:rPr>
            </w:pPr>
            <w:r w:rsidRPr="00D856D9">
              <w:rPr>
                <w:b/>
                <w:bCs/>
              </w:rPr>
              <w:t>Note</w:t>
            </w:r>
          </w:p>
        </w:tc>
        <w:tc>
          <w:tcPr>
            <w:tcW w:w="8280" w:type="dxa"/>
          </w:tcPr>
          <w:p w14:paraId="6F721422" w14:textId="77777777" w:rsidR="00AD09A8" w:rsidRPr="00D856D9" w:rsidRDefault="009B302C" w:rsidP="002023D7">
            <w:pPr>
              <w:autoSpaceDE w:val="0"/>
              <w:autoSpaceDN w:val="0"/>
              <w:rPr>
                <w:rFonts w:cstheme="minorBidi"/>
                <w:b/>
                <w:bCs/>
              </w:rPr>
            </w:pPr>
            <w:r w:rsidRPr="00D856D9">
              <w:rPr>
                <w:b/>
                <w:bCs/>
              </w:rPr>
              <w:t>Conte</w:t>
            </w:r>
            <w:bookmarkStart w:id="0" w:name="content"/>
            <w:bookmarkEnd w:id="0"/>
            <w:r w:rsidRPr="00D856D9">
              <w:rPr>
                <w:b/>
                <w:bCs/>
              </w:rPr>
              <w:t>nts</w:t>
            </w:r>
          </w:p>
        </w:tc>
      </w:tr>
      <w:tr w:rsidR="00AD09A8" w:rsidRPr="00D856D9" w14:paraId="4A26136C" w14:textId="77777777" w:rsidTr="00C41097">
        <w:tc>
          <w:tcPr>
            <w:tcW w:w="1260" w:type="dxa"/>
          </w:tcPr>
          <w:p w14:paraId="428F884E" w14:textId="77777777" w:rsidR="00AD09A8" w:rsidRPr="00D856D9" w:rsidRDefault="00AD09A8" w:rsidP="002023D7">
            <w:pPr>
              <w:autoSpaceDE w:val="0"/>
              <w:autoSpaceDN w:val="0"/>
              <w:rPr>
                <w:b/>
                <w:bCs/>
              </w:rPr>
            </w:pPr>
          </w:p>
        </w:tc>
        <w:tc>
          <w:tcPr>
            <w:tcW w:w="8280" w:type="dxa"/>
          </w:tcPr>
          <w:p w14:paraId="176CF600" w14:textId="77777777" w:rsidR="00AD09A8" w:rsidRPr="00D856D9" w:rsidRDefault="00AD09A8" w:rsidP="002023D7">
            <w:pPr>
              <w:autoSpaceDE w:val="0"/>
              <w:autoSpaceDN w:val="0"/>
              <w:rPr>
                <w:b/>
                <w:bCs/>
              </w:rPr>
            </w:pPr>
          </w:p>
        </w:tc>
      </w:tr>
      <w:tr w:rsidR="004C265F" w:rsidRPr="00D856D9" w14:paraId="7BE10840" w14:textId="77777777" w:rsidTr="00C41097">
        <w:tc>
          <w:tcPr>
            <w:tcW w:w="1260" w:type="dxa"/>
          </w:tcPr>
          <w:p w14:paraId="31C403A2" w14:textId="7B52F998" w:rsidR="004C265F" w:rsidRPr="00D856D9" w:rsidRDefault="004C265F" w:rsidP="004C265F">
            <w:pPr>
              <w:autoSpaceDE w:val="0"/>
              <w:autoSpaceDN w:val="0"/>
            </w:pPr>
            <w:r w:rsidRPr="00D856D9">
              <w:t>1</w:t>
            </w:r>
          </w:p>
        </w:tc>
        <w:tc>
          <w:tcPr>
            <w:tcW w:w="8280" w:type="dxa"/>
          </w:tcPr>
          <w:p w14:paraId="47CC18D2" w14:textId="24AC20E2" w:rsidR="004C265F" w:rsidRPr="00D856D9" w:rsidRDefault="004C265F" w:rsidP="004C265F">
            <w:pPr>
              <w:autoSpaceDE w:val="0"/>
              <w:autoSpaceDN w:val="0"/>
            </w:pPr>
            <w:r w:rsidRPr="00D856D9">
              <w:t>General information</w:t>
            </w:r>
          </w:p>
        </w:tc>
      </w:tr>
      <w:tr w:rsidR="004C265F" w:rsidRPr="00D856D9" w14:paraId="243E410D" w14:textId="77777777" w:rsidTr="00C41097">
        <w:tc>
          <w:tcPr>
            <w:tcW w:w="1260" w:type="dxa"/>
          </w:tcPr>
          <w:p w14:paraId="030688E6" w14:textId="2355EC92" w:rsidR="004C265F" w:rsidRPr="00D856D9" w:rsidRDefault="004C265F" w:rsidP="004C265F">
            <w:pPr>
              <w:autoSpaceDE w:val="0"/>
              <w:autoSpaceDN w:val="0"/>
            </w:pPr>
            <w:r w:rsidRPr="00D856D9">
              <w:t>2</w:t>
            </w:r>
          </w:p>
        </w:tc>
        <w:tc>
          <w:tcPr>
            <w:tcW w:w="8280" w:type="dxa"/>
          </w:tcPr>
          <w:p w14:paraId="2CBE8698" w14:textId="7833BAC9" w:rsidR="004C265F" w:rsidRPr="00D856D9" w:rsidRDefault="007E6D06" w:rsidP="004C265F">
            <w:pPr>
              <w:pStyle w:val="index"/>
              <w:numPr>
                <w:ilvl w:val="0"/>
                <w:numId w:val="0"/>
              </w:numPr>
              <w:tabs>
                <w:tab w:val="num" w:pos="1170"/>
              </w:tabs>
              <w:spacing w:after="0" w:line="240" w:lineRule="atLeast"/>
              <w:ind w:right="-43"/>
              <w:jc w:val="both"/>
              <w:outlineLvl w:val="0"/>
              <w:rPr>
                <w:rFonts w:eastAsia="MS Mincho"/>
                <w:sz w:val="20"/>
                <w:lang w:bidi="th-TH"/>
              </w:rPr>
            </w:pPr>
            <w:r w:rsidRPr="00D856D9">
              <w:rPr>
                <w:rFonts w:eastAsia="MS Mincho"/>
                <w:sz w:val="20"/>
                <w:lang w:bidi="th-TH"/>
              </w:rPr>
              <w:t xml:space="preserve">Basis of preparation of the </w:t>
            </w:r>
            <w:r w:rsidR="004C265F" w:rsidRPr="00D856D9">
              <w:rPr>
                <w:rFonts w:eastAsia="MS Mincho"/>
                <w:sz w:val="20"/>
                <w:lang w:bidi="th-TH"/>
              </w:rPr>
              <w:t>financial statements</w:t>
            </w:r>
          </w:p>
        </w:tc>
      </w:tr>
      <w:tr w:rsidR="00E56DE6" w:rsidRPr="00D856D9" w14:paraId="290DDEA4" w14:textId="77777777" w:rsidTr="00C41097">
        <w:tc>
          <w:tcPr>
            <w:tcW w:w="1260" w:type="dxa"/>
          </w:tcPr>
          <w:p w14:paraId="58355B22" w14:textId="2D123977" w:rsidR="00E56DE6" w:rsidRPr="00D856D9" w:rsidRDefault="00E56DE6" w:rsidP="00E56DE6">
            <w:pPr>
              <w:autoSpaceDE w:val="0"/>
              <w:autoSpaceDN w:val="0"/>
            </w:pPr>
            <w:r w:rsidRPr="00D856D9">
              <w:rPr>
                <w:rFonts w:eastAsiaTheme="minorEastAsia"/>
                <w:lang w:eastAsia="zh-CN"/>
              </w:rPr>
              <w:t>3</w:t>
            </w:r>
          </w:p>
        </w:tc>
        <w:tc>
          <w:tcPr>
            <w:tcW w:w="8280" w:type="dxa"/>
          </w:tcPr>
          <w:p w14:paraId="11F61846" w14:textId="2F334B92" w:rsidR="00E56DE6" w:rsidRPr="00D856D9" w:rsidRDefault="00E56DE6" w:rsidP="00E56DE6">
            <w:pPr>
              <w:pStyle w:val="index"/>
              <w:numPr>
                <w:ilvl w:val="0"/>
                <w:numId w:val="0"/>
              </w:numPr>
              <w:tabs>
                <w:tab w:val="num" w:pos="1170"/>
              </w:tabs>
              <w:spacing w:after="0" w:line="230" w:lineRule="exact"/>
              <w:outlineLvl w:val="0"/>
              <w:rPr>
                <w:rFonts w:eastAsia="MS Mincho" w:cstheme="minorBidi"/>
                <w:sz w:val="20"/>
                <w:szCs w:val="25"/>
                <w:cs/>
                <w:lang w:bidi="th-TH"/>
              </w:rPr>
            </w:pPr>
            <w:r w:rsidRPr="00D856D9">
              <w:rPr>
                <w:sz w:val="20"/>
              </w:rPr>
              <w:t>Changes in material accounting policies</w:t>
            </w:r>
          </w:p>
        </w:tc>
      </w:tr>
      <w:tr w:rsidR="003404B1" w:rsidRPr="00D856D9" w14:paraId="7816AB17" w14:textId="77777777" w:rsidTr="00C41097">
        <w:tc>
          <w:tcPr>
            <w:tcW w:w="1260" w:type="dxa"/>
          </w:tcPr>
          <w:p w14:paraId="3768D62F" w14:textId="63D8898C" w:rsidR="003404B1" w:rsidRPr="00D856D9" w:rsidRDefault="00E56DE6" w:rsidP="003404B1">
            <w:pPr>
              <w:autoSpaceDE w:val="0"/>
              <w:autoSpaceDN w:val="0"/>
            </w:pPr>
            <w:r w:rsidRPr="00D856D9">
              <w:t>4</w:t>
            </w:r>
          </w:p>
        </w:tc>
        <w:tc>
          <w:tcPr>
            <w:tcW w:w="8280" w:type="dxa"/>
          </w:tcPr>
          <w:p w14:paraId="4BEDAD1A" w14:textId="6089C213" w:rsidR="003404B1" w:rsidRPr="00D856D9" w:rsidRDefault="005F2154" w:rsidP="003404B1">
            <w:pPr>
              <w:pStyle w:val="index"/>
              <w:numPr>
                <w:ilvl w:val="0"/>
                <w:numId w:val="0"/>
              </w:numPr>
              <w:tabs>
                <w:tab w:val="num" w:pos="1170"/>
              </w:tabs>
              <w:spacing w:after="0" w:line="230" w:lineRule="exact"/>
              <w:outlineLvl w:val="0"/>
              <w:rPr>
                <w:rFonts w:eastAsia="MS Mincho"/>
                <w:sz w:val="20"/>
                <w:lang w:bidi="th-TH"/>
              </w:rPr>
            </w:pPr>
            <w:r w:rsidRPr="00D856D9">
              <w:rPr>
                <w:rFonts w:eastAsia="MS Mincho"/>
                <w:sz w:val="20"/>
                <w:lang w:bidi="th-TH"/>
              </w:rPr>
              <w:t>Material accounting policies</w:t>
            </w:r>
          </w:p>
        </w:tc>
      </w:tr>
      <w:tr w:rsidR="00DC2E08" w:rsidRPr="00D856D9" w14:paraId="569E5310" w14:textId="77777777" w:rsidTr="00C41097">
        <w:tc>
          <w:tcPr>
            <w:tcW w:w="1260" w:type="dxa"/>
          </w:tcPr>
          <w:p w14:paraId="42C77701" w14:textId="4A1F4AE0" w:rsidR="00DC2E08" w:rsidRPr="00D856D9" w:rsidRDefault="005761FA" w:rsidP="00DC2E08">
            <w:pPr>
              <w:autoSpaceDE w:val="0"/>
              <w:autoSpaceDN w:val="0"/>
            </w:pPr>
            <w:r w:rsidRPr="00D856D9">
              <w:t>5</w:t>
            </w:r>
          </w:p>
        </w:tc>
        <w:tc>
          <w:tcPr>
            <w:tcW w:w="8280" w:type="dxa"/>
          </w:tcPr>
          <w:p w14:paraId="792D36DA" w14:textId="7276D0D7" w:rsidR="00DC2E08" w:rsidRPr="00D856D9" w:rsidRDefault="00DC2E08" w:rsidP="00DC2E08">
            <w:pPr>
              <w:pStyle w:val="index"/>
              <w:numPr>
                <w:ilvl w:val="0"/>
                <w:numId w:val="0"/>
              </w:numPr>
              <w:tabs>
                <w:tab w:val="num" w:pos="1170"/>
              </w:tabs>
              <w:spacing w:after="0" w:line="240" w:lineRule="atLeast"/>
              <w:ind w:right="-43"/>
              <w:jc w:val="both"/>
              <w:outlineLvl w:val="0"/>
              <w:rPr>
                <w:rFonts w:eastAsia="MS Mincho"/>
                <w:sz w:val="20"/>
                <w:lang w:bidi="th-TH"/>
              </w:rPr>
            </w:pPr>
            <w:r w:rsidRPr="00D856D9">
              <w:rPr>
                <w:rFonts w:eastAsia="MS Mincho"/>
                <w:sz w:val="20"/>
                <w:lang w:bidi="th-TH"/>
              </w:rPr>
              <w:t>Related parties</w:t>
            </w:r>
          </w:p>
        </w:tc>
      </w:tr>
      <w:tr w:rsidR="00DC2E08" w:rsidRPr="00D856D9" w14:paraId="3FA980FA" w14:textId="77777777" w:rsidTr="00C41097">
        <w:tc>
          <w:tcPr>
            <w:tcW w:w="1260" w:type="dxa"/>
          </w:tcPr>
          <w:p w14:paraId="35A594CE" w14:textId="60325239" w:rsidR="00DC2E08" w:rsidRPr="00D856D9" w:rsidRDefault="005761FA" w:rsidP="00DC2E08">
            <w:pPr>
              <w:autoSpaceDE w:val="0"/>
              <w:autoSpaceDN w:val="0"/>
            </w:pPr>
            <w:r w:rsidRPr="00D856D9">
              <w:t>6</w:t>
            </w:r>
          </w:p>
        </w:tc>
        <w:tc>
          <w:tcPr>
            <w:tcW w:w="8280" w:type="dxa"/>
          </w:tcPr>
          <w:p w14:paraId="2C4A764F" w14:textId="62128113" w:rsidR="00DC2E08" w:rsidRPr="00D856D9" w:rsidRDefault="00DC2E08" w:rsidP="00DC2E08">
            <w:pPr>
              <w:autoSpaceDE w:val="0"/>
              <w:autoSpaceDN w:val="0"/>
            </w:pPr>
            <w:r w:rsidRPr="00D856D9">
              <w:t>Cash and cash equivalents</w:t>
            </w:r>
          </w:p>
        </w:tc>
      </w:tr>
      <w:tr w:rsidR="00DC2E08" w:rsidRPr="00D856D9" w14:paraId="57914C02" w14:textId="77777777" w:rsidTr="00C41097">
        <w:tc>
          <w:tcPr>
            <w:tcW w:w="1260" w:type="dxa"/>
          </w:tcPr>
          <w:p w14:paraId="32C031A5" w14:textId="7306114E" w:rsidR="00DC2E08" w:rsidRPr="00D856D9" w:rsidRDefault="00052961" w:rsidP="00DC2E08">
            <w:pPr>
              <w:autoSpaceDE w:val="0"/>
              <w:autoSpaceDN w:val="0"/>
              <w:rPr>
                <w:rFonts w:cstheme="minorBidi"/>
              </w:rPr>
            </w:pPr>
            <w:r w:rsidRPr="00D856D9">
              <w:rPr>
                <w:rFonts w:cstheme="minorBidi"/>
              </w:rPr>
              <w:t>7</w:t>
            </w:r>
          </w:p>
        </w:tc>
        <w:tc>
          <w:tcPr>
            <w:tcW w:w="8280" w:type="dxa"/>
          </w:tcPr>
          <w:p w14:paraId="123D5FCF" w14:textId="7A1DD480" w:rsidR="00DC2E08" w:rsidRPr="00D856D9" w:rsidRDefault="00DC2E08" w:rsidP="00DC2E08">
            <w:pPr>
              <w:autoSpaceDE w:val="0"/>
              <w:autoSpaceDN w:val="0"/>
            </w:pPr>
            <w:r w:rsidRPr="00D856D9">
              <w:t>Operating lease receivables</w:t>
            </w:r>
          </w:p>
        </w:tc>
      </w:tr>
      <w:tr w:rsidR="00DC2E08" w:rsidRPr="00D856D9" w14:paraId="1D35DA42" w14:textId="77777777" w:rsidTr="00C41097">
        <w:tc>
          <w:tcPr>
            <w:tcW w:w="1260" w:type="dxa"/>
          </w:tcPr>
          <w:p w14:paraId="7C1DD153" w14:textId="4D576260" w:rsidR="00DC2E08" w:rsidRPr="00D856D9" w:rsidRDefault="00052961" w:rsidP="00DC2E08">
            <w:pPr>
              <w:autoSpaceDE w:val="0"/>
              <w:autoSpaceDN w:val="0"/>
            </w:pPr>
            <w:r w:rsidRPr="00D856D9">
              <w:t>8</w:t>
            </w:r>
          </w:p>
        </w:tc>
        <w:tc>
          <w:tcPr>
            <w:tcW w:w="8280" w:type="dxa"/>
          </w:tcPr>
          <w:p w14:paraId="1EF44CDF" w14:textId="5660D805" w:rsidR="00DC2E08" w:rsidRPr="00D856D9" w:rsidRDefault="00DC2E08" w:rsidP="00DC2E08">
            <w:pPr>
              <w:autoSpaceDE w:val="0"/>
              <w:autoSpaceDN w:val="0"/>
            </w:pPr>
            <w:r w:rsidRPr="00D856D9">
              <w:t>Hire-purchase and finance lease receivables</w:t>
            </w:r>
          </w:p>
        </w:tc>
      </w:tr>
      <w:tr w:rsidR="002D0364" w:rsidRPr="00D856D9" w14:paraId="71A69B11" w14:textId="77777777" w:rsidTr="00C41097">
        <w:tc>
          <w:tcPr>
            <w:tcW w:w="1260" w:type="dxa"/>
          </w:tcPr>
          <w:p w14:paraId="76493C80" w14:textId="5BC18CB8" w:rsidR="002D0364" w:rsidRPr="00D856D9" w:rsidRDefault="002D0364" w:rsidP="002D0364">
            <w:pPr>
              <w:autoSpaceDE w:val="0"/>
              <w:autoSpaceDN w:val="0"/>
            </w:pPr>
            <w:r w:rsidRPr="00D856D9">
              <w:t>9</w:t>
            </w:r>
          </w:p>
        </w:tc>
        <w:tc>
          <w:tcPr>
            <w:tcW w:w="8280" w:type="dxa"/>
          </w:tcPr>
          <w:p w14:paraId="72A2FBE6" w14:textId="7AC09A8A" w:rsidR="002D0364" w:rsidRPr="00D856D9" w:rsidRDefault="00A50CDE" w:rsidP="002D0364">
            <w:pPr>
              <w:autoSpaceDE w:val="0"/>
              <w:autoSpaceDN w:val="0"/>
            </w:pPr>
            <w:r w:rsidRPr="00D856D9">
              <w:t>Classification of financial assets and liabilities</w:t>
            </w:r>
          </w:p>
        </w:tc>
      </w:tr>
      <w:tr w:rsidR="002D0364" w:rsidRPr="00D856D9" w14:paraId="7963BC1A" w14:textId="77777777" w:rsidTr="00C41097">
        <w:tc>
          <w:tcPr>
            <w:tcW w:w="1260" w:type="dxa"/>
          </w:tcPr>
          <w:p w14:paraId="5A18C253" w14:textId="60DCFD72" w:rsidR="002D0364" w:rsidRPr="00D856D9" w:rsidRDefault="002D0364" w:rsidP="002D0364">
            <w:pPr>
              <w:autoSpaceDE w:val="0"/>
              <w:autoSpaceDN w:val="0"/>
            </w:pPr>
            <w:r w:rsidRPr="00D856D9">
              <w:t>10</w:t>
            </w:r>
          </w:p>
        </w:tc>
        <w:tc>
          <w:tcPr>
            <w:tcW w:w="8280" w:type="dxa"/>
          </w:tcPr>
          <w:p w14:paraId="02E3D4B4" w14:textId="3C413B16" w:rsidR="002D0364" w:rsidRPr="00D856D9" w:rsidRDefault="002D0364" w:rsidP="002D0364">
            <w:pPr>
              <w:autoSpaceDE w:val="0"/>
              <w:autoSpaceDN w:val="0"/>
            </w:pPr>
            <w:r w:rsidRPr="00D856D9">
              <w:t xml:space="preserve">Financial assets - debt securities   </w:t>
            </w:r>
          </w:p>
        </w:tc>
      </w:tr>
      <w:tr w:rsidR="002D0364" w:rsidRPr="00D856D9" w14:paraId="709BE53E" w14:textId="77777777" w:rsidTr="00C41097">
        <w:tc>
          <w:tcPr>
            <w:tcW w:w="1260" w:type="dxa"/>
          </w:tcPr>
          <w:p w14:paraId="38737686" w14:textId="5F76B35E" w:rsidR="002D0364" w:rsidRPr="00D856D9" w:rsidRDefault="002D0364" w:rsidP="002D0364">
            <w:pPr>
              <w:autoSpaceDE w:val="0"/>
              <w:autoSpaceDN w:val="0"/>
            </w:pPr>
            <w:r w:rsidRPr="00D856D9">
              <w:t>11</w:t>
            </w:r>
          </w:p>
        </w:tc>
        <w:tc>
          <w:tcPr>
            <w:tcW w:w="8280" w:type="dxa"/>
          </w:tcPr>
          <w:p w14:paraId="4096B49E" w14:textId="79F5287B" w:rsidR="002D0364" w:rsidRPr="00D856D9" w:rsidRDefault="002D0364" w:rsidP="002D0364">
            <w:pPr>
              <w:autoSpaceDE w:val="0"/>
              <w:autoSpaceDN w:val="0"/>
            </w:pPr>
            <w:r w:rsidRPr="00D856D9">
              <w:t xml:space="preserve">Financial assets - equity securities   </w:t>
            </w:r>
          </w:p>
        </w:tc>
      </w:tr>
      <w:tr w:rsidR="002D0364" w:rsidRPr="00D856D9" w14:paraId="4E3D352F" w14:textId="77777777" w:rsidTr="00C41097">
        <w:tc>
          <w:tcPr>
            <w:tcW w:w="1260" w:type="dxa"/>
          </w:tcPr>
          <w:p w14:paraId="2A423D54" w14:textId="195E7C19" w:rsidR="002D0364" w:rsidRPr="00D856D9" w:rsidRDefault="002D0364" w:rsidP="002D0364">
            <w:pPr>
              <w:autoSpaceDE w:val="0"/>
              <w:autoSpaceDN w:val="0"/>
            </w:pPr>
            <w:r w:rsidRPr="00D856D9">
              <w:t>12</w:t>
            </w:r>
          </w:p>
        </w:tc>
        <w:tc>
          <w:tcPr>
            <w:tcW w:w="8280" w:type="dxa"/>
          </w:tcPr>
          <w:p w14:paraId="4A37802E" w14:textId="377EF3D4" w:rsidR="002D0364" w:rsidRPr="00D856D9" w:rsidRDefault="002D0364" w:rsidP="002D0364">
            <w:pPr>
              <w:autoSpaceDE w:val="0"/>
              <w:autoSpaceDN w:val="0"/>
            </w:pPr>
            <w:r w:rsidRPr="00D856D9">
              <w:t>Derivatives</w:t>
            </w:r>
          </w:p>
        </w:tc>
      </w:tr>
      <w:tr w:rsidR="002D0364" w:rsidRPr="00D856D9" w14:paraId="3A30CD63" w14:textId="77777777" w:rsidTr="00C41097">
        <w:tc>
          <w:tcPr>
            <w:tcW w:w="1260" w:type="dxa"/>
          </w:tcPr>
          <w:p w14:paraId="534408EC" w14:textId="149D24C6" w:rsidR="002D0364" w:rsidRPr="00D856D9" w:rsidRDefault="002D0364" w:rsidP="002D0364">
            <w:pPr>
              <w:autoSpaceDE w:val="0"/>
              <w:autoSpaceDN w:val="0"/>
            </w:pPr>
            <w:r w:rsidRPr="00D856D9">
              <w:t>13</w:t>
            </w:r>
          </w:p>
        </w:tc>
        <w:tc>
          <w:tcPr>
            <w:tcW w:w="8280" w:type="dxa"/>
          </w:tcPr>
          <w:p w14:paraId="74173A9F" w14:textId="3C14AA8B" w:rsidR="002D0364" w:rsidRPr="00D856D9" w:rsidRDefault="002D0364" w:rsidP="002D0364">
            <w:pPr>
              <w:autoSpaceDE w:val="0"/>
              <w:autoSpaceDN w:val="0"/>
            </w:pPr>
            <w:r w:rsidRPr="00D856D9">
              <w:t>Inventories</w:t>
            </w:r>
          </w:p>
        </w:tc>
      </w:tr>
      <w:tr w:rsidR="002D0364" w:rsidRPr="00D856D9" w14:paraId="723E4548" w14:textId="77777777" w:rsidTr="00C41097">
        <w:tc>
          <w:tcPr>
            <w:tcW w:w="1260" w:type="dxa"/>
          </w:tcPr>
          <w:p w14:paraId="695B740E" w14:textId="569AFFE5" w:rsidR="002D0364" w:rsidRPr="00D856D9" w:rsidRDefault="002D0364" w:rsidP="002D0364">
            <w:pPr>
              <w:autoSpaceDE w:val="0"/>
              <w:autoSpaceDN w:val="0"/>
            </w:pPr>
            <w:r w:rsidRPr="00D856D9">
              <w:t>14</w:t>
            </w:r>
          </w:p>
        </w:tc>
        <w:tc>
          <w:tcPr>
            <w:tcW w:w="8280" w:type="dxa"/>
          </w:tcPr>
          <w:p w14:paraId="74801F50" w14:textId="42BB1893" w:rsidR="002D0364" w:rsidRPr="00D856D9" w:rsidRDefault="002D0364" w:rsidP="002D0364">
            <w:pPr>
              <w:autoSpaceDE w:val="0"/>
              <w:autoSpaceDN w:val="0"/>
            </w:pPr>
            <w:r w:rsidRPr="00D856D9">
              <w:t xml:space="preserve">Loans </w:t>
            </w:r>
            <w:r w:rsidR="004026FB">
              <w:t>to and accrued interest receivable</w:t>
            </w:r>
          </w:p>
        </w:tc>
      </w:tr>
      <w:tr w:rsidR="002D0364" w:rsidRPr="00D856D9" w14:paraId="6A38093E" w14:textId="77777777" w:rsidTr="00C41097">
        <w:tc>
          <w:tcPr>
            <w:tcW w:w="1260" w:type="dxa"/>
          </w:tcPr>
          <w:p w14:paraId="240C1214" w14:textId="2C5F455F" w:rsidR="002D0364" w:rsidRPr="00D856D9" w:rsidRDefault="002D0364" w:rsidP="002D0364">
            <w:pPr>
              <w:autoSpaceDE w:val="0"/>
              <w:autoSpaceDN w:val="0"/>
            </w:pPr>
            <w:r w:rsidRPr="00D856D9">
              <w:t>15</w:t>
            </w:r>
          </w:p>
        </w:tc>
        <w:tc>
          <w:tcPr>
            <w:tcW w:w="8280" w:type="dxa"/>
          </w:tcPr>
          <w:p w14:paraId="7E1E4488" w14:textId="66F9C794"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Investments in subsidiaries and joint venture</w:t>
            </w:r>
          </w:p>
        </w:tc>
      </w:tr>
      <w:tr w:rsidR="002D0364" w:rsidRPr="00D856D9" w14:paraId="152E4E2B" w14:textId="77777777" w:rsidTr="00C41097">
        <w:tc>
          <w:tcPr>
            <w:tcW w:w="1260" w:type="dxa"/>
          </w:tcPr>
          <w:p w14:paraId="59F4D9DC" w14:textId="1D55E303" w:rsidR="002D0364" w:rsidRPr="00D856D9" w:rsidRDefault="002D0364" w:rsidP="002D0364">
            <w:pPr>
              <w:autoSpaceDE w:val="0"/>
              <w:autoSpaceDN w:val="0"/>
            </w:pPr>
            <w:r w:rsidRPr="00D856D9">
              <w:t>16</w:t>
            </w:r>
          </w:p>
        </w:tc>
        <w:tc>
          <w:tcPr>
            <w:tcW w:w="8280" w:type="dxa"/>
          </w:tcPr>
          <w:p w14:paraId="2156ACC2" w14:textId="002B8D8D"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sz w:val="20"/>
              </w:rPr>
              <w:t>Investment properties</w:t>
            </w:r>
          </w:p>
        </w:tc>
      </w:tr>
      <w:tr w:rsidR="002D0364" w:rsidRPr="00D856D9" w14:paraId="724C9A4E" w14:textId="77777777" w:rsidTr="00C41097">
        <w:tc>
          <w:tcPr>
            <w:tcW w:w="1260" w:type="dxa"/>
          </w:tcPr>
          <w:p w14:paraId="3610FCE3" w14:textId="33E66F11" w:rsidR="002D0364" w:rsidRPr="00D856D9" w:rsidRDefault="002D0364" w:rsidP="002D0364">
            <w:pPr>
              <w:autoSpaceDE w:val="0"/>
              <w:autoSpaceDN w:val="0"/>
            </w:pPr>
            <w:r w:rsidRPr="00D856D9">
              <w:t>17</w:t>
            </w:r>
          </w:p>
        </w:tc>
        <w:tc>
          <w:tcPr>
            <w:tcW w:w="8280" w:type="dxa"/>
          </w:tcPr>
          <w:p w14:paraId="44C26FEC" w14:textId="768810F8" w:rsidR="002D0364" w:rsidRPr="00D856D9" w:rsidRDefault="002D0364" w:rsidP="002D0364">
            <w:pPr>
              <w:autoSpaceDE w:val="0"/>
              <w:autoSpaceDN w:val="0"/>
            </w:pPr>
            <w:r w:rsidRPr="00D856D9">
              <w:t>Leasehold rights</w:t>
            </w:r>
          </w:p>
        </w:tc>
      </w:tr>
      <w:tr w:rsidR="002D0364" w:rsidRPr="00D856D9" w14:paraId="089B321B" w14:textId="77777777" w:rsidTr="00C41097">
        <w:tc>
          <w:tcPr>
            <w:tcW w:w="1260" w:type="dxa"/>
          </w:tcPr>
          <w:p w14:paraId="3842FE03" w14:textId="6AC36A74" w:rsidR="002D0364" w:rsidRPr="00D856D9" w:rsidRDefault="002D0364" w:rsidP="002D0364">
            <w:pPr>
              <w:autoSpaceDE w:val="0"/>
              <w:autoSpaceDN w:val="0"/>
            </w:pPr>
            <w:r w:rsidRPr="00D856D9">
              <w:t>18</w:t>
            </w:r>
          </w:p>
        </w:tc>
        <w:tc>
          <w:tcPr>
            <w:tcW w:w="8280" w:type="dxa"/>
          </w:tcPr>
          <w:p w14:paraId="7D177973" w14:textId="2181CE32" w:rsidR="002D0364" w:rsidRPr="00D856D9" w:rsidRDefault="002D0364" w:rsidP="002D0364">
            <w:pPr>
              <w:autoSpaceDE w:val="0"/>
              <w:autoSpaceDN w:val="0"/>
            </w:pPr>
            <w:r w:rsidRPr="00D856D9">
              <w:t>Premises and equipment</w:t>
            </w:r>
          </w:p>
        </w:tc>
      </w:tr>
      <w:tr w:rsidR="002D0364" w:rsidRPr="00D856D9" w14:paraId="4AF6F578" w14:textId="77777777" w:rsidTr="00C41097">
        <w:tc>
          <w:tcPr>
            <w:tcW w:w="1260" w:type="dxa"/>
          </w:tcPr>
          <w:p w14:paraId="6B3B499C" w14:textId="21EAA8FC" w:rsidR="002D0364" w:rsidRPr="00D856D9" w:rsidRDefault="002D0364" w:rsidP="002D0364">
            <w:pPr>
              <w:autoSpaceDE w:val="0"/>
              <w:autoSpaceDN w:val="0"/>
            </w:pPr>
            <w:r w:rsidRPr="00D856D9">
              <w:t>19</w:t>
            </w:r>
          </w:p>
        </w:tc>
        <w:tc>
          <w:tcPr>
            <w:tcW w:w="8280" w:type="dxa"/>
          </w:tcPr>
          <w:p w14:paraId="5C83E50C" w14:textId="04CAF275"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 xml:space="preserve">Other assets </w:t>
            </w:r>
          </w:p>
        </w:tc>
      </w:tr>
      <w:tr w:rsidR="002D0364" w:rsidRPr="00D856D9" w14:paraId="2294F13E" w14:textId="77777777" w:rsidTr="00C41097">
        <w:tc>
          <w:tcPr>
            <w:tcW w:w="1260" w:type="dxa"/>
          </w:tcPr>
          <w:p w14:paraId="10662113" w14:textId="34F910D2" w:rsidR="002D0364" w:rsidRPr="00D856D9" w:rsidRDefault="002D0364" w:rsidP="002D0364">
            <w:pPr>
              <w:autoSpaceDE w:val="0"/>
              <w:autoSpaceDN w:val="0"/>
            </w:pPr>
            <w:r w:rsidRPr="00D856D9">
              <w:t>20</w:t>
            </w:r>
          </w:p>
        </w:tc>
        <w:tc>
          <w:tcPr>
            <w:tcW w:w="8280" w:type="dxa"/>
          </w:tcPr>
          <w:p w14:paraId="390F7F57" w14:textId="19B24BAF"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Interest-bearing liabilities</w:t>
            </w:r>
          </w:p>
        </w:tc>
      </w:tr>
      <w:tr w:rsidR="002D0364" w:rsidRPr="00D856D9" w14:paraId="67211FCC" w14:textId="77777777" w:rsidTr="00C41097">
        <w:tc>
          <w:tcPr>
            <w:tcW w:w="1260" w:type="dxa"/>
          </w:tcPr>
          <w:p w14:paraId="2DD2B985" w14:textId="7725389D" w:rsidR="002D0364" w:rsidRPr="00D856D9" w:rsidRDefault="002D0364" w:rsidP="002D0364">
            <w:pPr>
              <w:autoSpaceDE w:val="0"/>
              <w:autoSpaceDN w:val="0"/>
              <w:rPr>
                <w:highlight w:val="magenta"/>
              </w:rPr>
            </w:pPr>
            <w:r w:rsidRPr="00D856D9">
              <w:t>21</w:t>
            </w:r>
          </w:p>
        </w:tc>
        <w:tc>
          <w:tcPr>
            <w:tcW w:w="8280" w:type="dxa"/>
          </w:tcPr>
          <w:p w14:paraId="0823F956" w14:textId="4BE045C0" w:rsidR="002D0364" w:rsidRPr="00D856D9" w:rsidRDefault="002D0364" w:rsidP="002D0364">
            <w:pPr>
              <w:pStyle w:val="index"/>
              <w:numPr>
                <w:ilvl w:val="0"/>
                <w:numId w:val="0"/>
              </w:numPr>
              <w:autoSpaceDE w:val="0"/>
              <w:autoSpaceDN w:val="0"/>
              <w:spacing w:after="0" w:line="260" w:lineRule="exact"/>
              <w:outlineLvl w:val="0"/>
              <w:rPr>
                <w:rFonts w:eastAsia="MS Mincho" w:cstheme="minorBidi"/>
                <w:sz w:val="20"/>
                <w:cs/>
                <w:lang w:bidi="th-TH"/>
              </w:rPr>
            </w:pPr>
            <w:r w:rsidRPr="00D856D9">
              <w:rPr>
                <w:rFonts w:eastAsia="MS Mincho"/>
                <w:sz w:val="20"/>
                <w:lang w:bidi="th-TH"/>
              </w:rPr>
              <w:t>Insurance and reinsurance contracts</w:t>
            </w:r>
          </w:p>
        </w:tc>
      </w:tr>
      <w:tr w:rsidR="002D0364" w:rsidRPr="00D856D9" w14:paraId="197690B4" w14:textId="77777777" w:rsidTr="00C41097">
        <w:tc>
          <w:tcPr>
            <w:tcW w:w="1260" w:type="dxa"/>
          </w:tcPr>
          <w:p w14:paraId="216A3EC1" w14:textId="30CDE627" w:rsidR="002D0364" w:rsidRPr="00D856D9" w:rsidRDefault="002D0364" w:rsidP="002D0364">
            <w:pPr>
              <w:autoSpaceDE w:val="0"/>
              <w:autoSpaceDN w:val="0"/>
            </w:pPr>
            <w:r w:rsidRPr="00D856D9">
              <w:t>22</w:t>
            </w:r>
          </w:p>
        </w:tc>
        <w:tc>
          <w:tcPr>
            <w:tcW w:w="8280" w:type="dxa"/>
          </w:tcPr>
          <w:p w14:paraId="03F6430A" w14:textId="4899A5D0"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Other liabilities</w:t>
            </w:r>
          </w:p>
        </w:tc>
      </w:tr>
      <w:tr w:rsidR="002D0364" w:rsidRPr="00D856D9" w14:paraId="38B36011" w14:textId="77777777" w:rsidTr="00C41097">
        <w:tc>
          <w:tcPr>
            <w:tcW w:w="1260" w:type="dxa"/>
          </w:tcPr>
          <w:p w14:paraId="749A1A76" w14:textId="2608FAE9" w:rsidR="002D0364" w:rsidRPr="00D856D9" w:rsidRDefault="002D0364" w:rsidP="002D0364">
            <w:pPr>
              <w:autoSpaceDE w:val="0"/>
              <w:autoSpaceDN w:val="0"/>
            </w:pPr>
            <w:r w:rsidRPr="00D856D9">
              <w:t>23</w:t>
            </w:r>
          </w:p>
        </w:tc>
        <w:tc>
          <w:tcPr>
            <w:tcW w:w="8280" w:type="dxa"/>
          </w:tcPr>
          <w:p w14:paraId="56F60F3C" w14:textId="0D8ADC3F"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Share capital</w:t>
            </w:r>
          </w:p>
        </w:tc>
      </w:tr>
      <w:tr w:rsidR="002D0364" w:rsidRPr="00D856D9" w14:paraId="5B97A2C6" w14:textId="77777777" w:rsidTr="00C41097">
        <w:tc>
          <w:tcPr>
            <w:tcW w:w="1260" w:type="dxa"/>
          </w:tcPr>
          <w:p w14:paraId="54793BE6" w14:textId="10F1811E" w:rsidR="002D0364" w:rsidRPr="00D856D9" w:rsidRDefault="002D0364" w:rsidP="002D0364">
            <w:pPr>
              <w:autoSpaceDE w:val="0"/>
              <w:autoSpaceDN w:val="0"/>
            </w:pPr>
            <w:r w:rsidRPr="00D856D9">
              <w:t>24</w:t>
            </w:r>
          </w:p>
        </w:tc>
        <w:tc>
          <w:tcPr>
            <w:tcW w:w="8280" w:type="dxa"/>
          </w:tcPr>
          <w:p w14:paraId="49FBCA95" w14:textId="09886814"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Reserves</w:t>
            </w:r>
          </w:p>
        </w:tc>
      </w:tr>
      <w:tr w:rsidR="002D0364" w:rsidRPr="00D856D9" w14:paraId="4A4F5F21" w14:textId="77777777" w:rsidTr="00C41097">
        <w:tc>
          <w:tcPr>
            <w:tcW w:w="1260" w:type="dxa"/>
          </w:tcPr>
          <w:p w14:paraId="3BD09D7E" w14:textId="5784BD54" w:rsidR="002D0364" w:rsidRPr="00D856D9" w:rsidRDefault="002D0364" w:rsidP="002D0364">
            <w:pPr>
              <w:autoSpaceDE w:val="0"/>
              <w:autoSpaceDN w:val="0"/>
            </w:pPr>
            <w:r w:rsidRPr="00D856D9">
              <w:t>25</w:t>
            </w:r>
          </w:p>
        </w:tc>
        <w:tc>
          <w:tcPr>
            <w:tcW w:w="8280" w:type="dxa"/>
          </w:tcPr>
          <w:p w14:paraId="4D36CC7B" w14:textId="493255FF"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Segment information and disaggregation of revenue</w:t>
            </w:r>
          </w:p>
        </w:tc>
      </w:tr>
      <w:tr w:rsidR="002D0364" w:rsidRPr="00D856D9" w14:paraId="17A1BBC7" w14:textId="77777777" w:rsidTr="00C41097">
        <w:tc>
          <w:tcPr>
            <w:tcW w:w="1260" w:type="dxa"/>
          </w:tcPr>
          <w:p w14:paraId="403C62B8" w14:textId="769C487E" w:rsidR="002D0364" w:rsidRPr="00D856D9" w:rsidRDefault="002D0364" w:rsidP="002D0364">
            <w:pPr>
              <w:autoSpaceDE w:val="0"/>
              <w:autoSpaceDN w:val="0"/>
              <w:rPr>
                <w:rFonts w:cs="Angsana New"/>
                <w:szCs w:val="25"/>
                <w:highlight w:val="magenta"/>
              </w:rPr>
            </w:pPr>
            <w:r w:rsidRPr="00D856D9">
              <w:t>26</w:t>
            </w:r>
          </w:p>
        </w:tc>
        <w:tc>
          <w:tcPr>
            <w:tcW w:w="8280" w:type="dxa"/>
          </w:tcPr>
          <w:p w14:paraId="67A3F2AD" w14:textId="16339AFE" w:rsidR="002D0364" w:rsidRPr="00D856D9" w:rsidRDefault="002D0364" w:rsidP="002D0364">
            <w:pPr>
              <w:pStyle w:val="index"/>
              <w:numPr>
                <w:ilvl w:val="0"/>
                <w:numId w:val="0"/>
              </w:numPr>
              <w:autoSpaceDE w:val="0"/>
              <w:autoSpaceDN w:val="0"/>
              <w:spacing w:after="0" w:line="260" w:lineRule="exact"/>
              <w:outlineLvl w:val="0"/>
              <w:rPr>
                <w:rFonts w:eastAsia="MS Mincho" w:cstheme="minorBidi"/>
                <w:sz w:val="20"/>
                <w:cs/>
                <w:lang w:bidi="th-TH"/>
              </w:rPr>
            </w:pPr>
            <w:r w:rsidRPr="00D856D9">
              <w:rPr>
                <w:rFonts w:eastAsia="MS Mincho"/>
                <w:sz w:val="20"/>
                <w:lang w:bidi="th-TH"/>
              </w:rPr>
              <w:t>Insurance service result</w:t>
            </w:r>
          </w:p>
        </w:tc>
      </w:tr>
      <w:tr w:rsidR="002D0364" w:rsidRPr="00D856D9" w14:paraId="163B81C2" w14:textId="77777777" w:rsidTr="00C41097">
        <w:tc>
          <w:tcPr>
            <w:tcW w:w="1260" w:type="dxa"/>
          </w:tcPr>
          <w:p w14:paraId="1526512A" w14:textId="677A56A3" w:rsidR="002D0364" w:rsidRPr="00D856D9" w:rsidRDefault="002D0364" w:rsidP="002D0364">
            <w:pPr>
              <w:autoSpaceDE w:val="0"/>
              <w:autoSpaceDN w:val="0"/>
            </w:pPr>
            <w:r w:rsidRPr="00D856D9">
              <w:t>27</w:t>
            </w:r>
          </w:p>
        </w:tc>
        <w:tc>
          <w:tcPr>
            <w:tcW w:w="8280" w:type="dxa"/>
          </w:tcPr>
          <w:p w14:paraId="7A0468F5" w14:textId="673796B3"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Net investment income and insurance finance income and expense</w:t>
            </w:r>
          </w:p>
        </w:tc>
      </w:tr>
      <w:tr w:rsidR="002D0364" w:rsidRPr="00D856D9" w14:paraId="5BC9FE3B" w14:textId="77777777" w:rsidTr="00D5268A">
        <w:trPr>
          <w:trHeight w:val="227"/>
        </w:trPr>
        <w:tc>
          <w:tcPr>
            <w:tcW w:w="1260" w:type="dxa"/>
          </w:tcPr>
          <w:p w14:paraId="1CB0C9C9" w14:textId="3D0240FD" w:rsidR="002D0364" w:rsidRPr="00D856D9" w:rsidRDefault="002D0364" w:rsidP="002D0364">
            <w:pPr>
              <w:autoSpaceDE w:val="0"/>
              <w:autoSpaceDN w:val="0"/>
            </w:pPr>
            <w:r w:rsidRPr="00D856D9">
              <w:t>28</w:t>
            </w:r>
          </w:p>
        </w:tc>
        <w:tc>
          <w:tcPr>
            <w:tcW w:w="8280" w:type="dxa"/>
          </w:tcPr>
          <w:p w14:paraId="4539F71D" w14:textId="78E90929"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Investment income</w:t>
            </w:r>
          </w:p>
        </w:tc>
      </w:tr>
      <w:tr w:rsidR="002D0364" w:rsidRPr="00D856D9" w14:paraId="6EC45C3F" w14:textId="77777777" w:rsidTr="000225B4">
        <w:tc>
          <w:tcPr>
            <w:tcW w:w="1260" w:type="dxa"/>
          </w:tcPr>
          <w:p w14:paraId="6F2B1072" w14:textId="54239ED8" w:rsidR="002D0364" w:rsidRPr="00D856D9" w:rsidRDefault="002D0364" w:rsidP="002D0364">
            <w:pPr>
              <w:autoSpaceDE w:val="0"/>
              <w:autoSpaceDN w:val="0"/>
            </w:pPr>
            <w:r w:rsidRPr="00D856D9">
              <w:t>29</w:t>
            </w:r>
          </w:p>
        </w:tc>
        <w:tc>
          <w:tcPr>
            <w:tcW w:w="8280" w:type="dxa"/>
          </w:tcPr>
          <w:p w14:paraId="6222DEA5" w14:textId="2AFFA521"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Gain (loss) on financial instruments</w:t>
            </w:r>
          </w:p>
        </w:tc>
      </w:tr>
      <w:tr w:rsidR="002D0364" w:rsidRPr="00D856D9" w14:paraId="3A247999" w14:textId="77777777" w:rsidTr="000225B4">
        <w:tc>
          <w:tcPr>
            <w:tcW w:w="1260" w:type="dxa"/>
          </w:tcPr>
          <w:p w14:paraId="7E13C3D6" w14:textId="72138499" w:rsidR="002D0364" w:rsidRPr="00D856D9" w:rsidRDefault="002D0364" w:rsidP="002D0364">
            <w:pPr>
              <w:autoSpaceDE w:val="0"/>
              <w:autoSpaceDN w:val="0"/>
            </w:pPr>
            <w:r w:rsidRPr="00D856D9">
              <w:t>30</w:t>
            </w:r>
          </w:p>
        </w:tc>
        <w:tc>
          <w:tcPr>
            <w:tcW w:w="8280" w:type="dxa"/>
          </w:tcPr>
          <w:p w14:paraId="574CD8C2" w14:textId="2A723AB0"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Gain (loss) on fair value change of financial instruments</w:t>
            </w:r>
          </w:p>
        </w:tc>
      </w:tr>
      <w:tr w:rsidR="002D0364" w:rsidRPr="00D856D9" w14:paraId="0AAE72C5" w14:textId="77777777" w:rsidTr="00C41097">
        <w:tc>
          <w:tcPr>
            <w:tcW w:w="1260" w:type="dxa"/>
          </w:tcPr>
          <w:p w14:paraId="2459A45F" w14:textId="3E1C1C95" w:rsidR="002D0364" w:rsidRPr="00D856D9" w:rsidRDefault="002D0364" w:rsidP="002D0364">
            <w:pPr>
              <w:autoSpaceDE w:val="0"/>
              <w:autoSpaceDN w:val="0"/>
            </w:pPr>
            <w:r w:rsidRPr="00D856D9">
              <w:t>31</w:t>
            </w:r>
          </w:p>
        </w:tc>
        <w:tc>
          <w:tcPr>
            <w:tcW w:w="8280" w:type="dxa"/>
          </w:tcPr>
          <w:p w14:paraId="1E03966C" w14:textId="6CD8410D"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Other operating expenses</w:t>
            </w:r>
          </w:p>
        </w:tc>
      </w:tr>
      <w:tr w:rsidR="002D0364" w:rsidRPr="00D856D9" w14:paraId="00A91E4F" w14:textId="77777777" w:rsidTr="00C41097">
        <w:tc>
          <w:tcPr>
            <w:tcW w:w="1260" w:type="dxa"/>
          </w:tcPr>
          <w:p w14:paraId="39198965" w14:textId="18BB8CE3" w:rsidR="002D0364" w:rsidRPr="00D856D9" w:rsidRDefault="002D0364" w:rsidP="002D0364">
            <w:pPr>
              <w:autoSpaceDE w:val="0"/>
              <w:autoSpaceDN w:val="0"/>
            </w:pPr>
            <w:r w:rsidRPr="00D856D9">
              <w:t>32</w:t>
            </w:r>
          </w:p>
        </w:tc>
        <w:tc>
          <w:tcPr>
            <w:tcW w:w="8280" w:type="dxa"/>
          </w:tcPr>
          <w:p w14:paraId="23B8B94A" w14:textId="09B02AA8"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Employee benefit expenses</w:t>
            </w:r>
          </w:p>
        </w:tc>
      </w:tr>
      <w:tr w:rsidR="002D0364" w:rsidRPr="00D856D9" w14:paraId="6F8EDAAB" w14:textId="77777777" w:rsidTr="00C41097">
        <w:tc>
          <w:tcPr>
            <w:tcW w:w="1260" w:type="dxa"/>
          </w:tcPr>
          <w:p w14:paraId="78A9AC64" w14:textId="44572387" w:rsidR="002D0364" w:rsidRPr="00D856D9" w:rsidRDefault="002D0364" w:rsidP="002D0364">
            <w:pPr>
              <w:autoSpaceDE w:val="0"/>
              <w:autoSpaceDN w:val="0"/>
            </w:pPr>
            <w:r w:rsidRPr="00D856D9">
              <w:t>33</w:t>
            </w:r>
          </w:p>
        </w:tc>
        <w:tc>
          <w:tcPr>
            <w:tcW w:w="8280" w:type="dxa"/>
          </w:tcPr>
          <w:p w14:paraId="20476F8B" w14:textId="1713EB4C"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Expenses by nature</w:t>
            </w:r>
          </w:p>
        </w:tc>
      </w:tr>
      <w:tr w:rsidR="002D0364" w:rsidRPr="00D856D9" w14:paraId="7594CEC3" w14:textId="77777777" w:rsidTr="00C41097">
        <w:tc>
          <w:tcPr>
            <w:tcW w:w="1260" w:type="dxa"/>
          </w:tcPr>
          <w:p w14:paraId="0919F39D" w14:textId="78BFF688" w:rsidR="002D0364" w:rsidRPr="00D856D9" w:rsidRDefault="002D0364" w:rsidP="002D0364">
            <w:pPr>
              <w:autoSpaceDE w:val="0"/>
              <w:autoSpaceDN w:val="0"/>
            </w:pPr>
            <w:r w:rsidRPr="00D856D9">
              <w:t>34</w:t>
            </w:r>
          </w:p>
        </w:tc>
        <w:tc>
          <w:tcPr>
            <w:tcW w:w="8280" w:type="dxa"/>
          </w:tcPr>
          <w:p w14:paraId="43A394EB" w14:textId="2E83D939"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Expected credit loss</w:t>
            </w:r>
          </w:p>
        </w:tc>
      </w:tr>
      <w:tr w:rsidR="002D0364" w:rsidRPr="00D856D9" w14:paraId="406388F4" w14:textId="77777777" w:rsidTr="00C41097">
        <w:tc>
          <w:tcPr>
            <w:tcW w:w="1260" w:type="dxa"/>
          </w:tcPr>
          <w:p w14:paraId="4E9BC38F" w14:textId="78BEFAEC" w:rsidR="002D0364" w:rsidRPr="00D856D9" w:rsidRDefault="002D0364" w:rsidP="002D0364">
            <w:pPr>
              <w:autoSpaceDE w:val="0"/>
              <w:autoSpaceDN w:val="0"/>
            </w:pPr>
            <w:r w:rsidRPr="00D856D9">
              <w:t>35</w:t>
            </w:r>
          </w:p>
        </w:tc>
        <w:tc>
          <w:tcPr>
            <w:tcW w:w="8280" w:type="dxa"/>
          </w:tcPr>
          <w:p w14:paraId="48AA17E5" w14:textId="7D731228" w:rsidR="002D0364" w:rsidRPr="00D856D9" w:rsidRDefault="002D0364" w:rsidP="002D0364">
            <w:pPr>
              <w:pStyle w:val="index"/>
              <w:numPr>
                <w:ilvl w:val="0"/>
                <w:numId w:val="0"/>
              </w:numPr>
              <w:autoSpaceDE w:val="0"/>
              <w:autoSpaceDN w:val="0"/>
              <w:spacing w:after="0" w:line="260" w:lineRule="exact"/>
              <w:outlineLvl w:val="0"/>
              <w:rPr>
                <w:rFonts w:eastAsia="MS Mincho" w:cstheme="minorBidi"/>
                <w:sz w:val="20"/>
                <w:cs/>
                <w:lang w:bidi="th-TH"/>
              </w:rPr>
            </w:pPr>
            <w:r w:rsidRPr="00D856D9">
              <w:rPr>
                <w:rFonts w:eastAsia="MS Mincho"/>
                <w:sz w:val="20"/>
                <w:lang w:bidi="th-TH"/>
              </w:rPr>
              <w:t>Tax expense (income)</w:t>
            </w:r>
          </w:p>
        </w:tc>
      </w:tr>
      <w:tr w:rsidR="002D0364" w:rsidRPr="00D856D9" w14:paraId="6B7D53C9" w14:textId="77777777" w:rsidTr="00C41097">
        <w:tc>
          <w:tcPr>
            <w:tcW w:w="1260" w:type="dxa"/>
          </w:tcPr>
          <w:p w14:paraId="1DDBD208" w14:textId="783248AE" w:rsidR="002D0364" w:rsidRPr="00D856D9" w:rsidRDefault="002D0364" w:rsidP="002D0364">
            <w:pPr>
              <w:autoSpaceDE w:val="0"/>
              <w:autoSpaceDN w:val="0"/>
            </w:pPr>
            <w:r w:rsidRPr="00D856D9">
              <w:t>36</w:t>
            </w:r>
          </w:p>
        </w:tc>
        <w:tc>
          <w:tcPr>
            <w:tcW w:w="8280" w:type="dxa"/>
          </w:tcPr>
          <w:p w14:paraId="15154178" w14:textId="70133B87"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Earnings per share</w:t>
            </w:r>
          </w:p>
        </w:tc>
      </w:tr>
      <w:tr w:rsidR="002D0364" w:rsidRPr="00D856D9" w14:paraId="28B14CEC" w14:textId="77777777" w:rsidTr="00C41097">
        <w:tc>
          <w:tcPr>
            <w:tcW w:w="1260" w:type="dxa"/>
          </w:tcPr>
          <w:p w14:paraId="7E61FFB1" w14:textId="77F4AF05" w:rsidR="002D0364" w:rsidRPr="00D856D9" w:rsidRDefault="002D0364" w:rsidP="002D0364">
            <w:pPr>
              <w:autoSpaceDE w:val="0"/>
              <w:autoSpaceDN w:val="0"/>
            </w:pPr>
            <w:r w:rsidRPr="00D856D9">
              <w:t>37</w:t>
            </w:r>
          </w:p>
        </w:tc>
        <w:tc>
          <w:tcPr>
            <w:tcW w:w="8280" w:type="dxa"/>
          </w:tcPr>
          <w:p w14:paraId="109B1640" w14:textId="5B2DEA0A"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Risk management and financial instruments</w:t>
            </w:r>
          </w:p>
        </w:tc>
      </w:tr>
      <w:tr w:rsidR="002D0364" w:rsidRPr="00D856D9" w14:paraId="491EA97E" w14:textId="77777777" w:rsidTr="00C41097">
        <w:tc>
          <w:tcPr>
            <w:tcW w:w="1260" w:type="dxa"/>
          </w:tcPr>
          <w:p w14:paraId="34E484BC" w14:textId="5B700015" w:rsidR="002D0364" w:rsidRPr="00D856D9" w:rsidRDefault="002D0364" w:rsidP="002D0364">
            <w:pPr>
              <w:autoSpaceDE w:val="0"/>
              <w:autoSpaceDN w:val="0"/>
            </w:pPr>
            <w:r w:rsidRPr="00D856D9">
              <w:t>38</w:t>
            </w:r>
          </w:p>
        </w:tc>
        <w:tc>
          <w:tcPr>
            <w:tcW w:w="8280" w:type="dxa"/>
          </w:tcPr>
          <w:p w14:paraId="3DC4FCAF" w14:textId="25932906"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Capital management</w:t>
            </w:r>
          </w:p>
        </w:tc>
      </w:tr>
      <w:tr w:rsidR="002D0364" w:rsidRPr="00D856D9" w14:paraId="039B0F03" w14:textId="77777777" w:rsidTr="00C41097">
        <w:tc>
          <w:tcPr>
            <w:tcW w:w="1260" w:type="dxa"/>
          </w:tcPr>
          <w:p w14:paraId="42B06D7A" w14:textId="4B621419" w:rsidR="002D0364" w:rsidRPr="00D856D9" w:rsidRDefault="002D0364" w:rsidP="002D0364">
            <w:pPr>
              <w:autoSpaceDE w:val="0"/>
              <w:autoSpaceDN w:val="0"/>
            </w:pPr>
            <w:r w:rsidRPr="00D856D9">
              <w:t>39</w:t>
            </w:r>
          </w:p>
        </w:tc>
        <w:tc>
          <w:tcPr>
            <w:tcW w:w="8280" w:type="dxa"/>
          </w:tcPr>
          <w:p w14:paraId="0564B5B2" w14:textId="34BE951D"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Securities and assets pledged with the Registrar</w:t>
            </w:r>
          </w:p>
        </w:tc>
      </w:tr>
      <w:tr w:rsidR="002D0364" w:rsidRPr="00D856D9" w14:paraId="5B9E4698" w14:textId="77777777" w:rsidTr="00C41097">
        <w:tc>
          <w:tcPr>
            <w:tcW w:w="1260" w:type="dxa"/>
          </w:tcPr>
          <w:p w14:paraId="21A0BAA4" w14:textId="6E1C7DEB" w:rsidR="002D0364" w:rsidRPr="00D856D9" w:rsidRDefault="002D0364" w:rsidP="002D0364">
            <w:pPr>
              <w:autoSpaceDE w:val="0"/>
              <w:autoSpaceDN w:val="0"/>
            </w:pPr>
            <w:r w:rsidRPr="00D856D9">
              <w:t>40</w:t>
            </w:r>
          </w:p>
        </w:tc>
        <w:tc>
          <w:tcPr>
            <w:tcW w:w="8280" w:type="dxa"/>
          </w:tcPr>
          <w:p w14:paraId="2E24FA2C" w14:textId="434B3F80"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Restricted and collateral securities</w:t>
            </w:r>
          </w:p>
        </w:tc>
      </w:tr>
      <w:tr w:rsidR="002D0364" w:rsidRPr="00D856D9" w14:paraId="7CA1304E" w14:textId="77777777" w:rsidTr="00C41097">
        <w:tc>
          <w:tcPr>
            <w:tcW w:w="1260" w:type="dxa"/>
          </w:tcPr>
          <w:p w14:paraId="6E9B930B" w14:textId="60925A83" w:rsidR="002D0364" w:rsidRPr="00D856D9" w:rsidRDefault="002D0364" w:rsidP="002D0364">
            <w:pPr>
              <w:autoSpaceDE w:val="0"/>
              <w:autoSpaceDN w:val="0"/>
            </w:pPr>
            <w:r w:rsidRPr="00D856D9">
              <w:t>41</w:t>
            </w:r>
          </w:p>
        </w:tc>
        <w:tc>
          <w:tcPr>
            <w:tcW w:w="8280" w:type="dxa"/>
          </w:tcPr>
          <w:p w14:paraId="61650C99" w14:textId="1AA9C41C"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Contribution to insurance fund</w:t>
            </w:r>
          </w:p>
        </w:tc>
      </w:tr>
      <w:tr w:rsidR="002D0364" w:rsidRPr="00D856D9" w14:paraId="224EEF54" w14:textId="77777777" w:rsidTr="00C41097">
        <w:tc>
          <w:tcPr>
            <w:tcW w:w="1260" w:type="dxa"/>
          </w:tcPr>
          <w:p w14:paraId="4EC721A9" w14:textId="529CCC0C" w:rsidR="002D0364" w:rsidRPr="00D856D9" w:rsidRDefault="002D0364" w:rsidP="002D0364">
            <w:pPr>
              <w:autoSpaceDE w:val="0"/>
              <w:autoSpaceDN w:val="0"/>
            </w:pPr>
            <w:r w:rsidRPr="00D856D9">
              <w:rPr>
                <w:rFonts w:cs="Angsana New"/>
                <w:szCs w:val="25"/>
              </w:rPr>
              <w:t>42</w:t>
            </w:r>
          </w:p>
        </w:tc>
        <w:tc>
          <w:tcPr>
            <w:tcW w:w="8280" w:type="dxa"/>
          </w:tcPr>
          <w:p w14:paraId="48633E04" w14:textId="7425FCE3"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Commitments with non-related parties</w:t>
            </w:r>
          </w:p>
        </w:tc>
      </w:tr>
      <w:tr w:rsidR="002D0364" w:rsidRPr="00D856D9" w14:paraId="7AA60718" w14:textId="77777777" w:rsidTr="00C41097">
        <w:tc>
          <w:tcPr>
            <w:tcW w:w="1260" w:type="dxa"/>
          </w:tcPr>
          <w:p w14:paraId="4940351E" w14:textId="71A2FA99" w:rsidR="002D0364" w:rsidRPr="00D856D9" w:rsidRDefault="002D0364" w:rsidP="002D0364">
            <w:pPr>
              <w:autoSpaceDE w:val="0"/>
              <w:autoSpaceDN w:val="0"/>
            </w:pPr>
            <w:r w:rsidRPr="00D856D9">
              <w:rPr>
                <w:rFonts w:cs="Angsana New"/>
                <w:szCs w:val="25"/>
              </w:rPr>
              <w:t>43</w:t>
            </w:r>
          </w:p>
        </w:tc>
        <w:tc>
          <w:tcPr>
            <w:tcW w:w="8280" w:type="dxa"/>
          </w:tcPr>
          <w:p w14:paraId="3F42A44D" w14:textId="0E96BA90" w:rsidR="002D0364" w:rsidRPr="00D856D9" w:rsidRDefault="002D0364" w:rsidP="002D0364">
            <w:pPr>
              <w:pStyle w:val="index"/>
              <w:numPr>
                <w:ilvl w:val="0"/>
                <w:numId w:val="0"/>
              </w:numPr>
              <w:autoSpaceDE w:val="0"/>
              <w:autoSpaceDN w:val="0"/>
              <w:spacing w:after="0" w:line="260" w:lineRule="exact"/>
              <w:outlineLvl w:val="0"/>
              <w:rPr>
                <w:rFonts w:eastAsia="MS Mincho"/>
                <w:sz w:val="20"/>
                <w:lang w:bidi="th-TH"/>
              </w:rPr>
            </w:pPr>
            <w:r w:rsidRPr="00D856D9">
              <w:rPr>
                <w:rFonts w:eastAsia="MS Mincho"/>
                <w:sz w:val="20"/>
                <w:lang w:bidi="th-TH"/>
              </w:rPr>
              <w:t>Contingent liabilities and contingent assets</w:t>
            </w:r>
          </w:p>
        </w:tc>
      </w:tr>
    </w:tbl>
    <w:p w14:paraId="7FD6D800" w14:textId="77777777" w:rsidR="00584AD8" w:rsidRPr="00D856D9" w:rsidRDefault="00584AD8" w:rsidP="004C265F">
      <w:pPr>
        <w:pStyle w:val="BlockText"/>
        <w:spacing w:line="240" w:lineRule="atLeast"/>
        <w:ind w:left="540" w:right="0"/>
        <w:jc w:val="thaiDistribute"/>
        <w:rPr>
          <w:color w:val="auto"/>
        </w:rPr>
      </w:pPr>
    </w:p>
    <w:p w14:paraId="7F65D21F" w14:textId="77777777" w:rsidR="00584AD8" w:rsidRPr="00D856D9" w:rsidRDefault="00584AD8">
      <w:pPr>
        <w:jc w:val="left"/>
        <w:rPr>
          <w:sz w:val="22"/>
          <w:szCs w:val="22"/>
        </w:rPr>
      </w:pPr>
      <w:r w:rsidRPr="00D856D9">
        <w:br w:type="page"/>
      </w:r>
    </w:p>
    <w:p w14:paraId="5932C60D" w14:textId="7029671E" w:rsidR="004C265F" w:rsidRPr="00D856D9" w:rsidRDefault="004C265F" w:rsidP="004C265F">
      <w:pPr>
        <w:pStyle w:val="BlockText"/>
        <w:spacing w:line="240" w:lineRule="atLeast"/>
        <w:ind w:left="540" w:right="0"/>
        <w:jc w:val="thaiDistribute"/>
        <w:rPr>
          <w:color w:val="auto"/>
          <w:sz w:val="20"/>
          <w:szCs w:val="20"/>
        </w:rPr>
      </w:pPr>
      <w:r w:rsidRPr="00D856D9">
        <w:rPr>
          <w:color w:val="auto"/>
          <w:sz w:val="20"/>
          <w:szCs w:val="20"/>
        </w:rPr>
        <w:t>These notes form an integral part of the financial statements.</w:t>
      </w:r>
    </w:p>
    <w:p w14:paraId="0BE4B937" w14:textId="77777777" w:rsidR="004C265F" w:rsidRPr="00D856D9" w:rsidRDefault="004C265F" w:rsidP="004C265F">
      <w:pPr>
        <w:ind w:left="540"/>
      </w:pPr>
    </w:p>
    <w:p w14:paraId="60A23A4F" w14:textId="7E91D942" w:rsidR="004C265F" w:rsidRPr="00D856D9" w:rsidRDefault="004C265F" w:rsidP="004C265F">
      <w:pPr>
        <w:pStyle w:val="BlockText"/>
        <w:spacing w:line="240" w:lineRule="atLeast"/>
        <w:ind w:left="540" w:right="0"/>
        <w:jc w:val="thaiDistribute"/>
        <w:rPr>
          <w:color w:val="auto"/>
        </w:rPr>
      </w:pPr>
      <w:r w:rsidRPr="00D856D9">
        <w:rPr>
          <w:sz w:val="20"/>
          <w:szCs w:val="20"/>
        </w:rPr>
        <w:t>The financial statements issued for Thai statutory and regulatory reporting purposes are prepared in the Thai</w:t>
      </w:r>
      <w:r w:rsidR="00B25658" w:rsidRPr="00D856D9">
        <w:rPr>
          <w:rFonts w:cstheme="minorBidi" w:hint="cs"/>
          <w:sz w:val="20"/>
          <w:szCs w:val="20"/>
          <w:cs/>
        </w:rPr>
        <w:t xml:space="preserve"> </w:t>
      </w:r>
      <w:r w:rsidRPr="00D856D9">
        <w:rPr>
          <w:sz w:val="20"/>
          <w:szCs w:val="20"/>
        </w:rPr>
        <w:t xml:space="preserve">language. These English language financial statements have been prepared from the Thai language statutory financial </w:t>
      </w:r>
      <w:proofErr w:type="gramStart"/>
      <w:r w:rsidRPr="00D856D9">
        <w:rPr>
          <w:sz w:val="20"/>
          <w:szCs w:val="20"/>
        </w:rPr>
        <w:t>statements</w:t>
      </w:r>
      <w:r w:rsidR="00840E0E" w:rsidRPr="00D856D9">
        <w:rPr>
          <w:sz w:val="20"/>
          <w:szCs w:val="20"/>
        </w:rPr>
        <w:t>, and</w:t>
      </w:r>
      <w:proofErr w:type="gramEnd"/>
      <w:r w:rsidR="00840E0E" w:rsidRPr="00D856D9">
        <w:rPr>
          <w:sz w:val="20"/>
          <w:szCs w:val="20"/>
        </w:rPr>
        <w:t xml:space="preserve"> were approved and </w:t>
      </w:r>
      <w:r w:rsidR="002A4E17" w:rsidRPr="00D856D9">
        <w:rPr>
          <w:sz w:val="20"/>
          <w:szCs w:val="20"/>
        </w:rPr>
        <w:t>author</w:t>
      </w:r>
      <w:r w:rsidR="00BB45DE" w:rsidRPr="00D856D9">
        <w:rPr>
          <w:sz w:val="20"/>
          <w:szCs w:val="20"/>
        </w:rPr>
        <w:t>ie</w:t>
      </w:r>
      <w:r w:rsidR="002A4E17" w:rsidRPr="00D856D9">
        <w:rPr>
          <w:sz w:val="20"/>
          <w:szCs w:val="20"/>
        </w:rPr>
        <w:t>d</w:t>
      </w:r>
      <w:r w:rsidRPr="00D856D9">
        <w:rPr>
          <w:sz w:val="20"/>
          <w:szCs w:val="20"/>
        </w:rPr>
        <w:t xml:space="preserve"> for issue by the Board of Directors on</w:t>
      </w:r>
      <w:r w:rsidR="003A0F51" w:rsidRPr="00D856D9">
        <w:rPr>
          <w:color w:val="auto"/>
          <w:sz w:val="20"/>
          <w:szCs w:val="20"/>
        </w:rPr>
        <w:t xml:space="preserve"> 26</w:t>
      </w:r>
      <w:r w:rsidR="00151F5F" w:rsidRPr="00D856D9">
        <w:rPr>
          <w:color w:val="auto"/>
          <w:sz w:val="20"/>
          <w:szCs w:val="20"/>
        </w:rPr>
        <w:t xml:space="preserve"> </w:t>
      </w:r>
      <w:r w:rsidR="00FE1659" w:rsidRPr="00D856D9">
        <w:rPr>
          <w:color w:val="auto"/>
          <w:sz w:val="20"/>
          <w:szCs w:val="20"/>
        </w:rPr>
        <w:t>February</w:t>
      </w:r>
      <w:r w:rsidR="00DE7E86" w:rsidRPr="00D856D9">
        <w:rPr>
          <w:color w:val="auto"/>
          <w:sz w:val="20"/>
          <w:szCs w:val="20"/>
        </w:rPr>
        <w:t xml:space="preserve"> 202</w:t>
      </w:r>
      <w:r w:rsidR="00ED2782" w:rsidRPr="00D856D9">
        <w:rPr>
          <w:color w:val="auto"/>
          <w:sz w:val="20"/>
          <w:szCs w:val="20"/>
        </w:rPr>
        <w:t>6</w:t>
      </w:r>
      <w:r w:rsidR="005C64E8" w:rsidRPr="00D856D9">
        <w:rPr>
          <w:color w:val="auto"/>
          <w:sz w:val="20"/>
          <w:szCs w:val="20"/>
        </w:rPr>
        <w:t>.</w:t>
      </w:r>
    </w:p>
    <w:p w14:paraId="4AA3E5E7" w14:textId="77777777" w:rsidR="004C265F" w:rsidRPr="00D856D9" w:rsidRDefault="004C265F" w:rsidP="004C265F">
      <w:pPr>
        <w:ind w:left="540"/>
        <w:rPr>
          <w:sz w:val="22"/>
          <w:szCs w:val="22"/>
        </w:rPr>
      </w:pPr>
    </w:p>
    <w:p w14:paraId="0CB7BCC4" w14:textId="77777777" w:rsidR="004C265F" w:rsidRPr="00D856D9" w:rsidRDefault="004C265F" w:rsidP="0043682D">
      <w:pPr>
        <w:numPr>
          <w:ilvl w:val="0"/>
          <w:numId w:val="7"/>
        </w:numPr>
        <w:spacing w:line="240" w:lineRule="atLeast"/>
        <w:ind w:left="540" w:right="-25" w:hanging="540"/>
        <w:outlineLvl w:val="0"/>
        <w:rPr>
          <w:b/>
          <w:bCs/>
          <w:sz w:val="22"/>
          <w:szCs w:val="22"/>
        </w:rPr>
      </w:pPr>
      <w:r w:rsidRPr="00D856D9">
        <w:rPr>
          <w:b/>
          <w:bCs/>
          <w:sz w:val="22"/>
          <w:szCs w:val="22"/>
        </w:rPr>
        <w:t>General information</w:t>
      </w:r>
    </w:p>
    <w:p w14:paraId="7FD1699D" w14:textId="77777777" w:rsidR="004C265F" w:rsidRPr="00D856D9" w:rsidRDefault="004C265F" w:rsidP="004C265F">
      <w:pPr>
        <w:pStyle w:val="BlockText"/>
        <w:spacing w:line="240" w:lineRule="atLeast"/>
        <w:ind w:left="540" w:right="0"/>
        <w:jc w:val="thaiDistribute"/>
        <w:rPr>
          <w:color w:val="auto"/>
        </w:rPr>
      </w:pPr>
    </w:p>
    <w:p w14:paraId="29C5B09E" w14:textId="7BC7C103" w:rsidR="006A508E" w:rsidRPr="00D856D9" w:rsidRDefault="00B17E71" w:rsidP="006A508E">
      <w:pPr>
        <w:pStyle w:val="BlockText"/>
        <w:spacing w:line="240" w:lineRule="atLeast"/>
        <w:ind w:left="540" w:right="17"/>
        <w:rPr>
          <w:color w:val="auto"/>
          <w:sz w:val="20"/>
          <w:szCs w:val="20"/>
        </w:rPr>
      </w:pPr>
      <w:proofErr w:type="gramStart"/>
      <w:r w:rsidRPr="00D856D9">
        <w:rPr>
          <w:color w:val="auto"/>
          <w:sz w:val="20"/>
          <w:szCs w:val="20"/>
        </w:rPr>
        <w:t>Thai Group Holdings Public Company Limited “Company”,</w:t>
      </w:r>
      <w:proofErr w:type="gramEnd"/>
      <w:r w:rsidR="00922E93" w:rsidRPr="00D856D9">
        <w:rPr>
          <w:color w:val="auto"/>
          <w:sz w:val="20"/>
          <w:szCs w:val="20"/>
        </w:rPr>
        <w:t xml:space="preserve"> is incorporated in Thailand </w:t>
      </w:r>
      <w:r w:rsidR="00A266B6" w:rsidRPr="00D856D9">
        <w:rPr>
          <w:color w:val="auto"/>
          <w:sz w:val="20"/>
          <w:szCs w:val="20"/>
        </w:rPr>
        <w:t xml:space="preserve">on 29 June 2018 </w:t>
      </w:r>
      <w:r w:rsidR="00922E93" w:rsidRPr="00D856D9">
        <w:rPr>
          <w:color w:val="auto"/>
          <w:sz w:val="20"/>
          <w:szCs w:val="20"/>
        </w:rPr>
        <w:t>and</w:t>
      </w:r>
      <w:r w:rsidR="00F01162" w:rsidRPr="00D856D9">
        <w:rPr>
          <w:color w:val="auto"/>
          <w:sz w:val="20"/>
          <w:szCs w:val="20"/>
        </w:rPr>
        <w:t xml:space="preserve"> </w:t>
      </w:r>
      <w:r w:rsidR="00D27308" w:rsidRPr="00D856D9">
        <w:rPr>
          <w:color w:val="auto"/>
          <w:sz w:val="20"/>
          <w:szCs w:val="20"/>
        </w:rPr>
        <w:t>was listed on the Stock Exchange of Thailand on 31 July 2019. The Company</w:t>
      </w:r>
      <w:r w:rsidRPr="00D856D9">
        <w:rPr>
          <w:color w:val="auto"/>
          <w:sz w:val="20"/>
          <w:szCs w:val="20"/>
        </w:rPr>
        <w:t xml:space="preserve">’s </w:t>
      </w:r>
      <w:r w:rsidR="00922E93" w:rsidRPr="00D856D9">
        <w:rPr>
          <w:color w:val="auto"/>
          <w:sz w:val="20"/>
          <w:szCs w:val="20"/>
        </w:rPr>
        <w:t xml:space="preserve">registered </w:t>
      </w:r>
      <w:r w:rsidR="00F96CEA" w:rsidRPr="00D856D9">
        <w:rPr>
          <w:color w:val="auto"/>
          <w:sz w:val="20"/>
          <w:szCs w:val="20"/>
        </w:rPr>
        <w:t xml:space="preserve">is </w:t>
      </w:r>
      <w:r w:rsidR="00922E93" w:rsidRPr="00D856D9">
        <w:rPr>
          <w:color w:val="auto"/>
          <w:sz w:val="20"/>
          <w:szCs w:val="20"/>
        </w:rPr>
        <w:t xml:space="preserve">at </w:t>
      </w:r>
      <w:r w:rsidR="00F01162" w:rsidRPr="00D856D9">
        <w:rPr>
          <w:color w:val="auto"/>
          <w:sz w:val="20"/>
          <w:szCs w:val="20"/>
        </w:rPr>
        <w:t>315 Thai Group</w:t>
      </w:r>
      <w:r w:rsidR="006A508E" w:rsidRPr="00D856D9">
        <w:rPr>
          <w:color w:val="auto"/>
          <w:sz w:val="20"/>
          <w:szCs w:val="20"/>
        </w:rPr>
        <w:t xml:space="preserve"> </w:t>
      </w:r>
      <w:r w:rsidR="00F01162" w:rsidRPr="00D856D9">
        <w:rPr>
          <w:color w:val="auto"/>
          <w:sz w:val="20"/>
          <w:szCs w:val="20"/>
        </w:rPr>
        <w:t>Building, 12th Floor, Silom Road, Silom, Bangrak, Bangkok 10500</w:t>
      </w:r>
      <w:r w:rsidR="00922E93" w:rsidRPr="00D856D9">
        <w:rPr>
          <w:color w:val="auto"/>
          <w:sz w:val="20"/>
          <w:szCs w:val="20"/>
        </w:rPr>
        <w:t>.</w:t>
      </w:r>
    </w:p>
    <w:p w14:paraId="1458167B" w14:textId="77777777" w:rsidR="006A508E" w:rsidRPr="00D856D9" w:rsidRDefault="006A508E" w:rsidP="006A508E">
      <w:pPr>
        <w:pStyle w:val="BlockText"/>
        <w:spacing w:line="240" w:lineRule="atLeast"/>
        <w:ind w:left="540" w:right="17"/>
        <w:rPr>
          <w:color w:val="auto"/>
          <w:sz w:val="20"/>
          <w:szCs w:val="20"/>
        </w:rPr>
      </w:pPr>
    </w:p>
    <w:p w14:paraId="4BA5E86E" w14:textId="49892257" w:rsidR="004C265F" w:rsidRPr="00D856D9" w:rsidRDefault="006A508E" w:rsidP="00652339">
      <w:pPr>
        <w:pStyle w:val="BlockText"/>
        <w:spacing w:line="240" w:lineRule="atLeast"/>
        <w:ind w:left="540" w:right="17"/>
        <w:rPr>
          <w:color w:val="auto"/>
          <w:sz w:val="20"/>
          <w:szCs w:val="20"/>
        </w:rPr>
      </w:pPr>
      <w:r w:rsidRPr="00D856D9">
        <w:rPr>
          <w:color w:val="auto"/>
          <w:sz w:val="20"/>
          <w:szCs w:val="20"/>
        </w:rPr>
        <w:t xml:space="preserve">The Company’s major shareholder during the financial year was Mongkolsiri Company Limited (80.84% shareholding) which it was incorporated in Thailand and the ultimate parent company during the year is </w:t>
      </w:r>
      <w:r w:rsidRPr="00D856D9">
        <w:rPr>
          <w:color w:val="auto"/>
          <w:sz w:val="20"/>
          <w:szCs w:val="20"/>
        </w:rPr>
        <w:br/>
        <w:t>Suttha Sub 9 Co., Ltd. which was incorporated in Thailand.</w:t>
      </w:r>
    </w:p>
    <w:p w14:paraId="2375F62B" w14:textId="77777777" w:rsidR="00652339" w:rsidRPr="00D856D9" w:rsidRDefault="00652339" w:rsidP="00652339">
      <w:pPr>
        <w:pStyle w:val="BlockText"/>
        <w:spacing w:line="240" w:lineRule="atLeast"/>
        <w:ind w:left="540" w:right="17"/>
        <w:rPr>
          <w:color w:val="auto"/>
          <w:sz w:val="20"/>
          <w:szCs w:val="20"/>
        </w:rPr>
      </w:pPr>
    </w:p>
    <w:p w14:paraId="45BDCE34" w14:textId="5BB07816" w:rsidR="00652339" w:rsidRPr="00D856D9" w:rsidRDefault="00652339" w:rsidP="00652339">
      <w:pPr>
        <w:pStyle w:val="BlockText"/>
        <w:spacing w:line="240" w:lineRule="atLeast"/>
        <w:ind w:left="540" w:right="17"/>
        <w:rPr>
          <w:color w:val="auto"/>
          <w:sz w:val="20"/>
          <w:szCs w:val="20"/>
        </w:rPr>
      </w:pPr>
      <w:r w:rsidRPr="00D856D9">
        <w:rPr>
          <w:color w:val="auto"/>
          <w:sz w:val="20"/>
          <w:szCs w:val="20"/>
        </w:rPr>
        <w:t xml:space="preserve">The principal activity of the Company is as a holding company. The principal activities of the Group are underwriting life assurance, underwriting non-life insurance, leasing, hire purchase services, lending and sales of </w:t>
      </w:r>
      <w:proofErr w:type="gramStart"/>
      <w:r w:rsidRPr="00D856D9">
        <w:rPr>
          <w:color w:val="auto"/>
          <w:sz w:val="20"/>
          <w:szCs w:val="20"/>
        </w:rPr>
        <w:t>second hand</w:t>
      </w:r>
      <w:proofErr w:type="gramEnd"/>
      <w:r w:rsidRPr="00D856D9">
        <w:rPr>
          <w:color w:val="auto"/>
          <w:sz w:val="20"/>
          <w:szCs w:val="20"/>
        </w:rPr>
        <w:t xml:space="preserve"> cars. Details of the Company’s subsidiaries as </w:t>
      </w:r>
      <w:proofErr w:type="gramStart"/>
      <w:r w:rsidRPr="00D856D9">
        <w:rPr>
          <w:color w:val="auto"/>
          <w:sz w:val="20"/>
          <w:szCs w:val="20"/>
        </w:rPr>
        <w:t>at</w:t>
      </w:r>
      <w:proofErr w:type="gramEnd"/>
      <w:r w:rsidRPr="00D856D9">
        <w:rPr>
          <w:color w:val="auto"/>
          <w:sz w:val="20"/>
          <w:szCs w:val="20"/>
        </w:rPr>
        <w:t xml:space="preserve"> 31 December 2025 and 2024 are given in note 1</w:t>
      </w:r>
      <w:r w:rsidR="00C677E5" w:rsidRPr="00D856D9">
        <w:rPr>
          <w:color w:val="auto"/>
          <w:sz w:val="20"/>
          <w:szCs w:val="20"/>
        </w:rPr>
        <w:t>5</w:t>
      </w:r>
      <w:r w:rsidRPr="00D856D9">
        <w:rPr>
          <w:color w:val="auto"/>
          <w:sz w:val="20"/>
          <w:szCs w:val="20"/>
        </w:rPr>
        <w:t>.</w:t>
      </w:r>
    </w:p>
    <w:p w14:paraId="7B7E5BB5" w14:textId="77777777" w:rsidR="00652339" w:rsidRPr="00D856D9" w:rsidRDefault="00652339" w:rsidP="00652339">
      <w:pPr>
        <w:pStyle w:val="BlockText"/>
        <w:spacing w:line="240" w:lineRule="atLeast"/>
        <w:ind w:left="540" w:right="17"/>
        <w:rPr>
          <w:color w:val="auto"/>
          <w:sz w:val="20"/>
          <w:szCs w:val="20"/>
          <w:cs/>
        </w:rPr>
      </w:pPr>
    </w:p>
    <w:p w14:paraId="36D2A49F" w14:textId="77777777" w:rsidR="004C265F" w:rsidRPr="00D856D9" w:rsidRDefault="004C265F" w:rsidP="0043682D">
      <w:pPr>
        <w:numPr>
          <w:ilvl w:val="0"/>
          <w:numId w:val="7"/>
        </w:numPr>
        <w:spacing w:line="240" w:lineRule="atLeast"/>
        <w:ind w:left="540" w:right="-25" w:hanging="540"/>
        <w:outlineLvl w:val="0"/>
        <w:rPr>
          <w:b/>
          <w:bCs/>
          <w:sz w:val="22"/>
          <w:szCs w:val="22"/>
        </w:rPr>
      </w:pPr>
      <w:bookmarkStart w:id="1" w:name="_Ref412050982"/>
      <w:r w:rsidRPr="00D856D9">
        <w:rPr>
          <w:b/>
          <w:bCs/>
          <w:sz w:val="22"/>
          <w:szCs w:val="22"/>
        </w:rPr>
        <w:t>Basis of preparation of the financial statements</w:t>
      </w:r>
      <w:bookmarkEnd w:id="1"/>
    </w:p>
    <w:p w14:paraId="4A022760" w14:textId="77777777" w:rsidR="004C265F" w:rsidRPr="00D856D9" w:rsidRDefault="004C265F" w:rsidP="004C265F">
      <w:pPr>
        <w:pStyle w:val="BlockText"/>
        <w:spacing w:line="240" w:lineRule="atLeast"/>
        <w:ind w:left="880" w:right="0"/>
        <w:jc w:val="thaiDistribute"/>
        <w:rPr>
          <w:color w:val="auto"/>
          <w:sz w:val="20"/>
          <w:szCs w:val="20"/>
        </w:rPr>
      </w:pPr>
    </w:p>
    <w:p w14:paraId="4FAD6FE1" w14:textId="39B69395" w:rsidR="004C265F" w:rsidRPr="00D856D9" w:rsidRDefault="004C265F" w:rsidP="00F0427C">
      <w:pPr>
        <w:pStyle w:val="ListParagraph"/>
        <w:numPr>
          <w:ilvl w:val="0"/>
          <w:numId w:val="8"/>
        </w:numPr>
        <w:ind w:left="540" w:hanging="540"/>
        <w:rPr>
          <w:b/>
          <w:bCs/>
          <w:i/>
          <w:iCs/>
          <w:sz w:val="20"/>
          <w:szCs w:val="20"/>
        </w:rPr>
      </w:pPr>
      <w:r w:rsidRPr="00D856D9">
        <w:rPr>
          <w:b/>
          <w:bCs/>
          <w:i/>
          <w:iCs/>
          <w:sz w:val="20"/>
          <w:szCs w:val="20"/>
        </w:rPr>
        <w:t>Statement of compliance</w:t>
      </w:r>
    </w:p>
    <w:p w14:paraId="4BA9FB0E" w14:textId="77777777" w:rsidR="004C265F" w:rsidRPr="00D856D9" w:rsidRDefault="004C265F" w:rsidP="004C265F">
      <w:pPr>
        <w:pStyle w:val="BodyText"/>
        <w:spacing w:line="240" w:lineRule="atLeast"/>
        <w:ind w:left="540" w:right="-25"/>
        <w:rPr>
          <w:sz w:val="20"/>
          <w:szCs w:val="20"/>
        </w:rPr>
      </w:pPr>
    </w:p>
    <w:p w14:paraId="5303950B" w14:textId="10B68A28" w:rsidR="00EB322B" w:rsidRPr="00D856D9" w:rsidRDefault="004C265F" w:rsidP="00B25658">
      <w:pPr>
        <w:pStyle w:val="BlockText"/>
        <w:spacing w:line="240" w:lineRule="atLeast"/>
        <w:ind w:left="540" w:right="0"/>
        <w:jc w:val="thaiDistribute"/>
        <w:rPr>
          <w:sz w:val="20"/>
          <w:szCs w:val="20"/>
        </w:rPr>
      </w:pPr>
      <w:r w:rsidRPr="00D856D9">
        <w:rPr>
          <w:sz w:val="20"/>
          <w:szCs w:val="20"/>
        </w:rPr>
        <w:t>The financial statements are prepared in accordance with Thai Financial Reporting Standards (“TFRS”); guidelines promulgated by the Federation</w:t>
      </w:r>
      <w:r w:rsidR="007D133D" w:rsidRPr="00D856D9">
        <w:rPr>
          <w:sz w:val="20"/>
          <w:szCs w:val="20"/>
        </w:rPr>
        <w:t xml:space="preserve"> of Accounting Professions</w:t>
      </w:r>
      <w:r w:rsidR="00D509B4" w:rsidRPr="00D856D9">
        <w:rPr>
          <w:sz w:val="20"/>
          <w:szCs w:val="20"/>
        </w:rPr>
        <w:t xml:space="preserve"> and applicable rules and regulations of the Thai </w:t>
      </w:r>
      <w:r w:rsidR="00971355" w:rsidRPr="00D856D9">
        <w:rPr>
          <w:sz w:val="20"/>
          <w:szCs w:val="20"/>
        </w:rPr>
        <w:t>S</w:t>
      </w:r>
      <w:r w:rsidR="00D509B4" w:rsidRPr="00D856D9">
        <w:rPr>
          <w:sz w:val="20"/>
          <w:szCs w:val="20"/>
        </w:rPr>
        <w:t xml:space="preserve">ecurities and </w:t>
      </w:r>
      <w:r w:rsidR="00971355" w:rsidRPr="00D856D9">
        <w:rPr>
          <w:sz w:val="20"/>
          <w:szCs w:val="20"/>
        </w:rPr>
        <w:t>E</w:t>
      </w:r>
      <w:r w:rsidR="00D509B4" w:rsidRPr="00D856D9">
        <w:rPr>
          <w:sz w:val="20"/>
          <w:szCs w:val="20"/>
        </w:rPr>
        <w:t xml:space="preserve">xchange </w:t>
      </w:r>
      <w:r w:rsidR="00971355" w:rsidRPr="00D856D9">
        <w:rPr>
          <w:sz w:val="20"/>
          <w:szCs w:val="20"/>
        </w:rPr>
        <w:t>C</w:t>
      </w:r>
      <w:r w:rsidR="00D509B4" w:rsidRPr="00D856D9">
        <w:rPr>
          <w:sz w:val="20"/>
          <w:szCs w:val="20"/>
        </w:rPr>
        <w:t>ommission,</w:t>
      </w:r>
      <w:r w:rsidRPr="00D856D9">
        <w:rPr>
          <w:sz w:val="20"/>
          <w:szCs w:val="20"/>
        </w:rPr>
        <w:t xml:space="preserve"> and the</w:t>
      </w:r>
      <w:r w:rsidR="000F62B2" w:rsidRPr="00D856D9">
        <w:rPr>
          <w:sz w:val="20"/>
          <w:szCs w:val="20"/>
        </w:rPr>
        <w:t xml:space="preserve"> Notification of the Office of Insurance Commission (“OIC”) regarding “Rules, Procedures, Conditions and Timing for the Preparation and Submission of the Financial Statements and Reporting of the Operations of Life and Non-Life Insurance Companies” B.E. 25</w:t>
      </w:r>
      <w:r w:rsidR="000B4600" w:rsidRPr="00D856D9">
        <w:rPr>
          <w:sz w:val="20"/>
          <w:szCs w:val="20"/>
        </w:rPr>
        <w:t>66</w:t>
      </w:r>
      <w:r w:rsidR="000F62B2" w:rsidRPr="00D856D9">
        <w:rPr>
          <w:sz w:val="20"/>
          <w:szCs w:val="20"/>
        </w:rPr>
        <w:t xml:space="preserve">, dated  </w:t>
      </w:r>
      <w:r w:rsidR="007F67ED" w:rsidRPr="00D856D9">
        <w:rPr>
          <w:sz w:val="20"/>
          <w:szCs w:val="20"/>
          <w:cs/>
        </w:rPr>
        <w:br/>
      </w:r>
      <w:r w:rsidR="0050532E" w:rsidRPr="00D856D9">
        <w:rPr>
          <w:sz w:val="20"/>
          <w:szCs w:val="20"/>
        </w:rPr>
        <w:t>8</w:t>
      </w:r>
      <w:r w:rsidR="002F233F" w:rsidRPr="00D856D9">
        <w:rPr>
          <w:sz w:val="20"/>
          <w:szCs w:val="20"/>
        </w:rPr>
        <w:t xml:space="preserve"> </w:t>
      </w:r>
      <w:r w:rsidR="000B4600" w:rsidRPr="00D856D9">
        <w:rPr>
          <w:sz w:val="20"/>
          <w:szCs w:val="20"/>
        </w:rPr>
        <w:t>February</w:t>
      </w:r>
      <w:r w:rsidR="000F62B2" w:rsidRPr="00D856D9">
        <w:rPr>
          <w:sz w:val="20"/>
          <w:szCs w:val="20"/>
        </w:rPr>
        <w:t xml:space="preserve"> 20</w:t>
      </w:r>
      <w:r w:rsidR="000B4600" w:rsidRPr="00D856D9">
        <w:rPr>
          <w:sz w:val="20"/>
          <w:szCs w:val="20"/>
        </w:rPr>
        <w:t>23</w:t>
      </w:r>
      <w:r w:rsidRPr="00D856D9">
        <w:rPr>
          <w:sz w:val="20"/>
          <w:szCs w:val="20"/>
        </w:rPr>
        <w:t>.</w:t>
      </w:r>
      <w:r w:rsidR="007F67ED" w:rsidRPr="00D856D9">
        <w:rPr>
          <w:sz w:val="20"/>
          <w:szCs w:val="20"/>
        </w:rPr>
        <w:t xml:space="preserve"> The financial statements are presented in Thai Baht, which is the Company’s functional currency. The accounting policies, described in note</w:t>
      </w:r>
      <w:r w:rsidR="008F3C63" w:rsidRPr="00D856D9">
        <w:rPr>
          <w:sz w:val="20"/>
          <w:szCs w:val="20"/>
        </w:rPr>
        <w:t xml:space="preserve"> 4</w:t>
      </w:r>
      <w:r w:rsidR="007F67ED" w:rsidRPr="00D856D9">
        <w:rPr>
          <w:sz w:val="20"/>
          <w:szCs w:val="20"/>
        </w:rPr>
        <w:t>, have been applied consistently to all periods presented in these financial statements</w:t>
      </w:r>
      <w:r w:rsidR="00F0427C" w:rsidRPr="00D856D9">
        <w:rPr>
          <w:sz w:val="20"/>
          <w:szCs w:val="20"/>
        </w:rPr>
        <w:t>, except for disclosed in note 3.</w:t>
      </w:r>
    </w:p>
    <w:p w14:paraId="54F0B3A4" w14:textId="77777777" w:rsidR="008F3C63" w:rsidRPr="00D856D9" w:rsidRDefault="008F3C63" w:rsidP="007173CA">
      <w:pPr>
        <w:pStyle w:val="BlockText"/>
        <w:spacing w:line="240" w:lineRule="atLeast"/>
        <w:ind w:left="540" w:right="0"/>
        <w:jc w:val="thaiDistribute"/>
        <w:rPr>
          <w:sz w:val="20"/>
          <w:szCs w:val="20"/>
        </w:rPr>
      </w:pPr>
    </w:p>
    <w:p w14:paraId="25C44528" w14:textId="1BB829E5" w:rsidR="00F0427C" w:rsidRPr="00D856D9" w:rsidRDefault="00F0427C" w:rsidP="00F0427C">
      <w:pPr>
        <w:pStyle w:val="ListParagraph"/>
        <w:numPr>
          <w:ilvl w:val="0"/>
          <w:numId w:val="8"/>
        </w:numPr>
        <w:ind w:left="540" w:hanging="540"/>
        <w:rPr>
          <w:b/>
          <w:bCs/>
          <w:i/>
          <w:iCs/>
          <w:sz w:val="20"/>
          <w:szCs w:val="22"/>
        </w:rPr>
      </w:pPr>
      <w:r w:rsidRPr="00D856D9">
        <w:rPr>
          <w:b/>
          <w:bCs/>
          <w:i/>
          <w:iCs/>
          <w:sz w:val="20"/>
          <w:szCs w:val="22"/>
        </w:rPr>
        <w:t>Use of judgements and estimates</w:t>
      </w:r>
    </w:p>
    <w:p w14:paraId="0D829F8C" w14:textId="77777777" w:rsidR="00F0427C" w:rsidRPr="00D856D9" w:rsidRDefault="00F0427C" w:rsidP="00EB322B">
      <w:pPr>
        <w:ind w:left="540" w:right="17" w:hanging="540"/>
        <w:rPr>
          <w:b/>
          <w:bCs/>
          <w:i/>
          <w:iCs/>
        </w:rPr>
      </w:pPr>
    </w:p>
    <w:p w14:paraId="5E4F4A34" w14:textId="77777777" w:rsidR="00F0427C" w:rsidRPr="00D856D9" w:rsidRDefault="00F0427C" w:rsidP="00F0427C">
      <w:pPr>
        <w:pStyle w:val="BlockText"/>
        <w:spacing w:line="240" w:lineRule="atLeast"/>
        <w:ind w:left="540" w:right="0"/>
        <w:jc w:val="thaiDistribute"/>
        <w:rPr>
          <w:sz w:val="20"/>
          <w:szCs w:val="20"/>
        </w:rPr>
      </w:pPr>
      <w:r w:rsidRPr="00D856D9">
        <w:rPr>
          <w:sz w:val="20"/>
          <w:szCs w:val="20"/>
        </w:rPr>
        <w:t xml:space="preserve">The consolidated financial statements relate to the Company and its subsidiaries (together referred to as the “Group”) and the Group’s interests in associate and a </w:t>
      </w:r>
      <w:proofErr w:type="gramStart"/>
      <w:r w:rsidRPr="00D856D9">
        <w:rPr>
          <w:sz w:val="20"/>
          <w:szCs w:val="20"/>
        </w:rPr>
        <w:t>joint ventures</w:t>
      </w:r>
      <w:proofErr w:type="gramEnd"/>
      <w:r w:rsidRPr="00D856D9">
        <w:rPr>
          <w:sz w:val="20"/>
          <w:szCs w:val="20"/>
        </w:rPr>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 </w:t>
      </w:r>
    </w:p>
    <w:p w14:paraId="30EBBA1A" w14:textId="77777777" w:rsidR="00F0427C" w:rsidRPr="00D856D9" w:rsidRDefault="00F0427C" w:rsidP="00EB322B">
      <w:pPr>
        <w:ind w:left="540" w:right="17" w:hanging="540"/>
        <w:rPr>
          <w:b/>
          <w:bCs/>
          <w:i/>
          <w:iCs/>
        </w:rPr>
      </w:pPr>
    </w:p>
    <w:p w14:paraId="69F9F5A9" w14:textId="16386B8C" w:rsidR="007D3B66" w:rsidRPr="00D856D9" w:rsidRDefault="007D3B66" w:rsidP="00F0427C">
      <w:pPr>
        <w:pStyle w:val="BlockText"/>
        <w:spacing w:line="240" w:lineRule="atLeast"/>
        <w:ind w:left="540" w:right="0"/>
        <w:jc w:val="thaiDistribute"/>
        <w:rPr>
          <w:szCs w:val="18"/>
        </w:rPr>
      </w:pPr>
      <w:r w:rsidRPr="00D856D9">
        <w:rPr>
          <w:i/>
          <w:iCs/>
          <w:sz w:val="20"/>
          <w:szCs w:val="16"/>
        </w:rPr>
        <w:t>Judgements</w:t>
      </w:r>
      <w:r w:rsidRPr="00D856D9">
        <w:rPr>
          <w:i/>
          <w:iCs/>
          <w:szCs w:val="18"/>
        </w:rPr>
        <w:t xml:space="preserve"> </w:t>
      </w:r>
    </w:p>
    <w:p w14:paraId="355244A3" w14:textId="77777777" w:rsidR="007D3B66" w:rsidRPr="00D856D9" w:rsidRDefault="007D3B66" w:rsidP="00277996">
      <w:pPr>
        <w:pStyle w:val="BodyText"/>
        <w:ind w:left="540" w:right="17"/>
        <w:rPr>
          <w:sz w:val="20"/>
          <w:szCs w:val="18"/>
        </w:rPr>
      </w:pPr>
    </w:p>
    <w:p w14:paraId="301FFECD" w14:textId="4C6BA731" w:rsidR="007D3B66" w:rsidRPr="00D856D9" w:rsidRDefault="007D3B66" w:rsidP="00EB322B">
      <w:pPr>
        <w:pStyle w:val="BodyText"/>
        <w:ind w:left="540" w:right="17"/>
        <w:rPr>
          <w:sz w:val="20"/>
          <w:szCs w:val="18"/>
        </w:rPr>
      </w:pPr>
      <w:r w:rsidRPr="00D856D9">
        <w:rPr>
          <w:sz w:val="20"/>
          <w:szCs w:val="18"/>
        </w:rPr>
        <w:t xml:space="preserve">Information about judgements made in applying accounting policies that have the most significant effects on the amounts recognised in the financial statements is included in the following notes: </w:t>
      </w:r>
    </w:p>
    <w:p w14:paraId="567ED34A" w14:textId="77777777" w:rsidR="007D3B66" w:rsidRPr="00D856D9" w:rsidRDefault="007D3B66" w:rsidP="00277996">
      <w:pPr>
        <w:pStyle w:val="BodyText"/>
        <w:ind w:left="1020" w:right="17"/>
        <w:jc w:val="thaiDistribute"/>
        <w:rPr>
          <w:sz w:val="20"/>
          <w:szCs w:val="18"/>
          <w:highlight w:val="yellow"/>
        </w:rPr>
      </w:pPr>
    </w:p>
    <w:p w14:paraId="5A7CAF66" w14:textId="22FB2913" w:rsidR="007D3B66" w:rsidRPr="00D856D9" w:rsidRDefault="00F0427C" w:rsidP="00EB322B">
      <w:pPr>
        <w:pStyle w:val="BodyText"/>
        <w:tabs>
          <w:tab w:val="left" w:pos="1620"/>
          <w:tab w:val="left" w:pos="1980"/>
          <w:tab w:val="left" w:pos="2160"/>
          <w:tab w:val="left" w:pos="2340"/>
          <w:tab w:val="left" w:pos="2520"/>
        </w:tabs>
        <w:ind w:left="3060" w:right="17" w:hanging="2250"/>
        <w:jc w:val="thaiDistribute"/>
        <w:rPr>
          <w:sz w:val="20"/>
          <w:szCs w:val="18"/>
        </w:rPr>
      </w:pPr>
      <w:r w:rsidRPr="00D856D9">
        <w:rPr>
          <w:sz w:val="20"/>
          <w:szCs w:val="18"/>
        </w:rPr>
        <w:t>4</w:t>
      </w:r>
      <w:r w:rsidR="007D3B66" w:rsidRPr="00D856D9">
        <w:rPr>
          <w:sz w:val="20"/>
          <w:szCs w:val="18"/>
        </w:rPr>
        <w:t>(</w:t>
      </w:r>
      <w:r w:rsidR="00F41785" w:rsidRPr="00D856D9">
        <w:rPr>
          <w:sz w:val="20"/>
          <w:szCs w:val="18"/>
        </w:rPr>
        <w:t>r</w:t>
      </w:r>
      <w:r w:rsidR="007D3B66" w:rsidRPr="00D856D9">
        <w:rPr>
          <w:sz w:val="20"/>
          <w:szCs w:val="18"/>
        </w:rPr>
        <w:t xml:space="preserve">) </w:t>
      </w:r>
      <w:r w:rsidR="00CD5940" w:rsidRPr="00D856D9">
        <w:rPr>
          <w:sz w:val="20"/>
          <w:szCs w:val="18"/>
        </w:rPr>
        <w:tab/>
      </w:r>
      <w:r w:rsidR="00C22319" w:rsidRPr="00D856D9">
        <w:rPr>
          <w:sz w:val="20"/>
          <w:szCs w:val="18"/>
        </w:rPr>
        <w:tab/>
      </w:r>
      <w:r w:rsidR="00413B8E" w:rsidRPr="00D856D9">
        <w:rPr>
          <w:sz w:val="20"/>
          <w:szCs w:val="18"/>
        </w:rPr>
        <w:t>Leases</w:t>
      </w:r>
      <w:r w:rsidR="007D3B66" w:rsidRPr="00D856D9">
        <w:rPr>
          <w:sz w:val="20"/>
          <w:szCs w:val="18"/>
        </w:rPr>
        <w:t>:</w:t>
      </w:r>
    </w:p>
    <w:p w14:paraId="4169575C" w14:textId="77777777" w:rsidR="00413B8E" w:rsidRPr="00D856D9" w:rsidRDefault="00413B8E" w:rsidP="00A47773">
      <w:pPr>
        <w:pStyle w:val="BodyText"/>
        <w:numPr>
          <w:ilvl w:val="0"/>
          <w:numId w:val="12"/>
        </w:numPr>
        <w:tabs>
          <w:tab w:val="left" w:pos="3150"/>
          <w:tab w:val="num" w:pos="4527"/>
        </w:tabs>
        <w:ind w:left="2340" w:right="17"/>
        <w:jc w:val="thaiDistribute"/>
        <w:rPr>
          <w:sz w:val="20"/>
          <w:szCs w:val="18"/>
        </w:rPr>
      </w:pPr>
      <w:r w:rsidRPr="00D856D9">
        <w:rPr>
          <w:sz w:val="20"/>
          <w:szCs w:val="18"/>
        </w:rPr>
        <w:t xml:space="preserve">whether an arrangement contains a </w:t>
      </w:r>
      <w:proofErr w:type="gramStart"/>
      <w:r w:rsidRPr="00D856D9">
        <w:rPr>
          <w:sz w:val="20"/>
          <w:szCs w:val="18"/>
        </w:rPr>
        <w:t>lease;</w:t>
      </w:r>
      <w:proofErr w:type="gramEnd"/>
      <w:r w:rsidRPr="00D856D9">
        <w:rPr>
          <w:sz w:val="20"/>
          <w:szCs w:val="18"/>
        </w:rPr>
        <w:t xml:space="preserve"> </w:t>
      </w:r>
    </w:p>
    <w:p w14:paraId="70B67A40" w14:textId="24F4B69E" w:rsidR="00413B8E" w:rsidRPr="00D856D9" w:rsidRDefault="00413B8E" w:rsidP="00A47773">
      <w:pPr>
        <w:pStyle w:val="BodyText"/>
        <w:numPr>
          <w:ilvl w:val="0"/>
          <w:numId w:val="13"/>
        </w:numPr>
        <w:tabs>
          <w:tab w:val="num" w:pos="4527"/>
        </w:tabs>
        <w:ind w:left="2340" w:right="17"/>
        <w:jc w:val="thaiDistribute"/>
        <w:rPr>
          <w:sz w:val="20"/>
          <w:szCs w:val="18"/>
        </w:rPr>
      </w:pPr>
      <w:r w:rsidRPr="00D856D9">
        <w:rPr>
          <w:sz w:val="20"/>
          <w:szCs w:val="18"/>
        </w:rPr>
        <w:t xml:space="preserve">whether the Group is reasonably certain to exercise extension </w:t>
      </w:r>
      <w:proofErr w:type="gramStart"/>
      <w:r w:rsidRPr="00D856D9">
        <w:rPr>
          <w:sz w:val="20"/>
          <w:szCs w:val="18"/>
        </w:rPr>
        <w:t>options;</w:t>
      </w:r>
      <w:proofErr w:type="gramEnd"/>
    </w:p>
    <w:p w14:paraId="3E9B38DF" w14:textId="3BD20D03" w:rsidR="00413B8E" w:rsidRPr="00D856D9" w:rsidRDefault="00413B8E" w:rsidP="00A47773">
      <w:pPr>
        <w:pStyle w:val="BodyText"/>
        <w:numPr>
          <w:ilvl w:val="0"/>
          <w:numId w:val="13"/>
        </w:numPr>
        <w:tabs>
          <w:tab w:val="num" w:pos="4527"/>
        </w:tabs>
        <w:ind w:left="2340" w:right="17"/>
        <w:jc w:val="thaiDistribute"/>
        <w:rPr>
          <w:sz w:val="20"/>
          <w:szCs w:val="18"/>
        </w:rPr>
      </w:pPr>
      <w:r w:rsidRPr="00D856D9">
        <w:rPr>
          <w:sz w:val="20"/>
          <w:szCs w:val="18"/>
        </w:rPr>
        <w:t xml:space="preserve">whether the Group exercise termination </w:t>
      </w:r>
      <w:proofErr w:type="gramStart"/>
      <w:r w:rsidRPr="00D856D9">
        <w:rPr>
          <w:sz w:val="20"/>
          <w:szCs w:val="18"/>
        </w:rPr>
        <w:t>options;</w:t>
      </w:r>
      <w:proofErr w:type="gramEnd"/>
      <w:r w:rsidRPr="00D856D9">
        <w:rPr>
          <w:sz w:val="20"/>
          <w:szCs w:val="18"/>
        </w:rPr>
        <w:t xml:space="preserve"> </w:t>
      </w:r>
    </w:p>
    <w:p w14:paraId="00242AE2" w14:textId="5F60AF5E" w:rsidR="009E1B9F" w:rsidRPr="00D856D9" w:rsidRDefault="00413B8E" w:rsidP="00A47773">
      <w:pPr>
        <w:pStyle w:val="BodyText"/>
        <w:numPr>
          <w:ilvl w:val="0"/>
          <w:numId w:val="13"/>
        </w:numPr>
        <w:tabs>
          <w:tab w:val="num" w:pos="4527"/>
        </w:tabs>
        <w:ind w:left="2340" w:right="17"/>
        <w:jc w:val="thaiDistribute"/>
        <w:rPr>
          <w:sz w:val="20"/>
          <w:szCs w:val="18"/>
        </w:rPr>
      </w:pPr>
      <w:r w:rsidRPr="00D856D9">
        <w:rPr>
          <w:sz w:val="20"/>
          <w:szCs w:val="18"/>
        </w:rPr>
        <w:t>whether the Group has transferred substantially all the risks and rewards incidental to the ownership of the assets to lessees.</w:t>
      </w:r>
    </w:p>
    <w:p w14:paraId="6531DDB6" w14:textId="3F2604FD" w:rsidR="00F0427C" w:rsidRPr="00D856D9" w:rsidRDefault="00F0427C">
      <w:pPr>
        <w:jc w:val="left"/>
        <w:rPr>
          <w:color w:val="000000"/>
          <w:szCs w:val="18"/>
          <w:highlight w:val="yellow"/>
        </w:rPr>
      </w:pPr>
      <w:r w:rsidRPr="00D856D9">
        <w:rPr>
          <w:szCs w:val="18"/>
          <w:highlight w:val="yellow"/>
        </w:rPr>
        <w:br w:type="page"/>
      </w:r>
    </w:p>
    <w:p w14:paraId="075F479B" w14:textId="3BA6572D" w:rsidR="007D3B66" w:rsidRPr="00D856D9" w:rsidRDefault="00F0427C" w:rsidP="00EB322B">
      <w:pPr>
        <w:pStyle w:val="BodyText"/>
        <w:tabs>
          <w:tab w:val="left" w:pos="1980"/>
        </w:tabs>
        <w:ind w:left="2160" w:right="17" w:hanging="1350"/>
        <w:jc w:val="left"/>
        <w:rPr>
          <w:sz w:val="20"/>
          <w:szCs w:val="18"/>
        </w:rPr>
      </w:pPr>
      <w:r w:rsidRPr="00D856D9">
        <w:rPr>
          <w:sz w:val="20"/>
          <w:szCs w:val="18"/>
        </w:rPr>
        <w:t>4</w:t>
      </w:r>
      <w:r w:rsidR="00413B8E" w:rsidRPr="00D856D9">
        <w:rPr>
          <w:sz w:val="20"/>
          <w:szCs w:val="18"/>
        </w:rPr>
        <w:t>(</w:t>
      </w:r>
      <w:r w:rsidR="00B80AE7" w:rsidRPr="00D856D9">
        <w:rPr>
          <w:sz w:val="20"/>
          <w:szCs w:val="18"/>
        </w:rPr>
        <w:t>w</w:t>
      </w:r>
      <w:r w:rsidR="00413B8E" w:rsidRPr="00D856D9">
        <w:rPr>
          <w:sz w:val="20"/>
          <w:szCs w:val="18"/>
        </w:rPr>
        <w:t xml:space="preserve">) and </w:t>
      </w:r>
      <w:r w:rsidR="0046074B" w:rsidRPr="00D856D9">
        <w:rPr>
          <w:sz w:val="20"/>
          <w:szCs w:val="18"/>
        </w:rPr>
        <w:t>2</w:t>
      </w:r>
      <w:r w:rsidR="00366009" w:rsidRPr="00D856D9">
        <w:rPr>
          <w:sz w:val="20"/>
          <w:szCs w:val="18"/>
        </w:rPr>
        <w:t>5</w:t>
      </w:r>
      <w:r w:rsidR="007D3B66" w:rsidRPr="00D856D9">
        <w:rPr>
          <w:sz w:val="20"/>
          <w:szCs w:val="18"/>
        </w:rPr>
        <w:tab/>
      </w:r>
      <w:r w:rsidR="00413B8E" w:rsidRPr="00D856D9">
        <w:rPr>
          <w:sz w:val="20"/>
          <w:szCs w:val="18"/>
        </w:rPr>
        <w:t>Revenue recognition:</w:t>
      </w:r>
    </w:p>
    <w:p w14:paraId="67C1A3ED" w14:textId="73284AE0" w:rsidR="00413B8E" w:rsidRPr="00D856D9" w:rsidRDefault="00413B8E" w:rsidP="00A47773">
      <w:pPr>
        <w:pStyle w:val="BodyText"/>
        <w:numPr>
          <w:ilvl w:val="0"/>
          <w:numId w:val="12"/>
        </w:numPr>
        <w:tabs>
          <w:tab w:val="left" w:pos="3150"/>
          <w:tab w:val="num" w:pos="4527"/>
        </w:tabs>
        <w:ind w:left="2340" w:right="17"/>
        <w:jc w:val="thaiDistribute"/>
        <w:rPr>
          <w:sz w:val="20"/>
          <w:szCs w:val="18"/>
        </w:rPr>
      </w:pPr>
      <w:r w:rsidRPr="00D856D9">
        <w:rPr>
          <w:sz w:val="20"/>
          <w:szCs w:val="18"/>
        </w:rPr>
        <w:t xml:space="preserve">whether performance obligations in a bundled sale of products and services are capable of being </w:t>
      </w:r>
      <w:proofErr w:type="gramStart"/>
      <w:r w:rsidRPr="00D856D9">
        <w:rPr>
          <w:sz w:val="20"/>
          <w:szCs w:val="18"/>
        </w:rPr>
        <w:t>distinct;</w:t>
      </w:r>
      <w:proofErr w:type="gramEnd"/>
    </w:p>
    <w:p w14:paraId="0ABA9B29" w14:textId="659C9650" w:rsidR="00413B8E" w:rsidRPr="00D856D9" w:rsidRDefault="00413B8E" w:rsidP="00A47773">
      <w:pPr>
        <w:pStyle w:val="BodyText"/>
        <w:numPr>
          <w:ilvl w:val="0"/>
          <w:numId w:val="12"/>
        </w:numPr>
        <w:tabs>
          <w:tab w:val="left" w:pos="3150"/>
          <w:tab w:val="num" w:pos="4527"/>
        </w:tabs>
        <w:ind w:left="2340" w:right="17"/>
        <w:jc w:val="thaiDistribute"/>
        <w:rPr>
          <w:sz w:val="20"/>
          <w:szCs w:val="18"/>
        </w:rPr>
      </w:pPr>
      <w:r w:rsidRPr="00D856D9">
        <w:rPr>
          <w:sz w:val="20"/>
          <w:szCs w:val="18"/>
        </w:rPr>
        <w:t xml:space="preserve">whether revenue from sales of products is recognised over time or at a point in </w:t>
      </w:r>
      <w:proofErr w:type="gramStart"/>
      <w:r w:rsidRPr="00D856D9">
        <w:rPr>
          <w:sz w:val="20"/>
          <w:szCs w:val="18"/>
        </w:rPr>
        <w:t>time;</w:t>
      </w:r>
      <w:proofErr w:type="gramEnd"/>
      <w:r w:rsidRPr="00D856D9">
        <w:rPr>
          <w:sz w:val="20"/>
          <w:szCs w:val="18"/>
        </w:rPr>
        <w:t xml:space="preserve"> </w:t>
      </w:r>
    </w:p>
    <w:p w14:paraId="33DF2220" w14:textId="2A4C8C9C" w:rsidR="00413B8E" w:rsidRPr="00D856D9" w:rsidRDefault="00413B8E" w:rsidP="00A47773">
      <w:pPr>
        <w:pStyle w:val="BodyText"/>
        <w:numPr>
          <w:ilvl w:val="0"/>
          <w:numId w:val="12"/>
        </w:numPr>
        <w:tabs>
          <w:tab w:val="left" w:pos="3150"/>
          <w:tab w:val="num" w:pos="4527"/>
        </w:tabs>
        <w:ind w:left="2340" w:right="17"/>
        <w:jc w:val="thaiDistribute"/>
        <w:rPr>
          <w:sz w:val="20"/>
          <w:szCs w:val="18"/>
        </w:rPr>
      </w:pPr>
      <w:r w:rsidRPr="00D856D9">
        <w:rPr>
          <w:sz w:val="20"/>
          <w:szCs w:val="18"/>
        </w:rPr>
        <w:t xml:space="preserve">commission revenue: whether the Group acts as an agent in the transaction rather than as a </w:t>
      </w:r>
      <w:proofErr w:type="gramStart"/>
      <w:r w:rsidRPr="00D856D9">
        <w:rPr>
          <w:sz w:val="20"/>
          <w:szCs w:val="18"/>
        </w:rPr>
        <w:t>principal;</w:t>
      </w:r>
      <w:proofErr w:type="gramEnd"/>
    </w:p>
    <w:p w14:paraId="55BAFAC9" w14:textId="77777777" w:rsidR="00235272" w:rsidRPr="00D856D9" w:rsidRDefault="00235272" w:rsidP="00235272">
      <w:pPr>
        <w:pStyle w:val="BodyText"/>
        <w:tabs>
          <w:tab w:val="left" w:pos="3150"/>
        </w:tabs>
        <w:ind w:left="2880" w:right="17"/>
        <w:jc w:val="thaiDistribute"/>
        <w:rPr>
          <w:sz w:val="20"/>
          <w:szCs w:val="18"/>
          <w:highlight w:val="yellow"/>
        </w:rPr>
      </w:pPr>
    </w:p>
    <w:p w14:paraId="0320B03D" w14:textId="66300EC3" w:rsidR="00413B8E" w:rsidRPr="00D856D9" w:rsidRDefault="00F827A8" w:rsidP="00EB322B">
      <w:pPr>
        <w:pStyle w:val="BodyText"/>
        <w:ind w:left="1980" w:right="17" w:hanging="1170"/>
        <w:jc w:val="left"/>
        <w:rPr>
          <w:sz w:val="20"/>
          <w:szCs w:val="18"/>
        </w:rPr>
      </w:pPr>
      <w:r w:rsidRPr="00D856D9">
        <w:rPr>
          <w:sz w:val="20"/>
          <w:szCs w:val="18"/>
        </w:rPr>
        <w:t>1</w:t>
      </w:r>
      <w:r w:rsidR="00366009" w:rsidRPr="00D856D9">
        <w:rPr>
          <w:sz w:val="20"/>
          <w:szCs w:val="18"/>
        </w:rPr>
        <w:t>5</w:t>
      </w:r>
      <w:r w:rsidRPr="00D856D9">
        <w:rPr>
          <w:sz w:val="20"/>
          <w:szCs w:val="18"/>
        </w:rPr>
        <w:tab/>
        <w:t>Equity-accounted investees: whether the Group has significant influence over an investee</w:t>
      </w:r>
      <w:r w:rsidR="005B4355" w:rsidRPr="00D856D9">
        <w:rPr>
          <w:sz w:val="20"/>
          <w:szCs w:val="18"/>
        </w:rPr>
        <w:t>.</w:t>
      </w:r>
    </w:p>
    <w:p w14:paraId="2D31E554" w14:textId="5CA859E8" w:rsidR="0027197D" w:rsidRPr="00D856D9" w:rsidRDefault="0027197D">
      <w:pPr>
        <w:jc w:val="left"/>
        <w:rPr>
          <w:i/>
          <w:iCs/>
          <w:highlight w:val="yellow"/>
        </w:rPr>
      </w:pPr>
    </w:p>
    <w:p w14:paraId="19747857" w14:textId="69E99234" w:rsidR="007D3B66" w:rsidRPr="00D856D9" w:rsidRDefault="007D3B66" w:rsidP="00F41785">
      <w:pPr>
        <w:pStyle w:val="BlockText"/>
        <w:spacing w:line="240" w:lineRule="atLeast"/>
        <w:ind w:left="540" w:right="0"/>
        <w:jc w:val="thaiDistribute"/>
        <w:rPr>
          <w:i/>
          <w:iCs/>
          <w:sz w:val="20"/>
          <w:szCs w:val="20"/>
        </w:rPr>
      </w:pPr>
      <w:r w:rsidRPr="00D856D9">
        <w:rPr>
          <w:i/>
          <w:iCs/>
          <w:sz w:val="20"/>
          <w:szCs w:val="20"/>
        </w:rPr>
        <w:t xml:space="preserve">Assumptions and estimation uncertainties </w:t>
      </w:r>
    </w:p>
    <w:p w14:paraId="243956BB" w14:textId="77777777" w:rsidR="007D3B66" w:rsidRPr="00D856D9" w:rsidRDefault="007D3B66" w:rsidP="00277996">
      <w:pPr>
        <w:pStyle w:val="BodyText"/>
        <w:ind w:left="540" w:right="17"/>
        <w:rPr>
          <w:sz w:val="20"/>
          <w:szCs w:val="18"/>
          <w:highlight w:val="yellow"/>
        </w:rPr>
      </w:pPr>
    </w:p>
    <w:p w14:paraId="46C11575" w14:textId="1D3697F2" w:rsidR="007D3B66" w:rsidRPr="00D856D9" w:rsidRDefault="007D3B66" w:rsidP="00EB322B">
      <w:pPr>
        <w:pStyle w:val="BodyText"/>
        <w:ind w:left="540" w:right="17"/>
        <w:rPr>
          <w:sz w:val="20"/>
          <w:szCs w:val="18"/>
        </w:rPr>
      </w:pPr>
      <w:r w:rsidRPr="00D856D9">
        <w:rPr>
          <w:sz w:val="20"/>
          <w:szCs w:val="18"/>
        </w:rPr>
        <w:t xml:space="preserve">Information about assumption and estimation uncertainties </w:t>
      </w:r>
      <w:proofErr w:type="gramStart"/>
      <w:r w:rsidRPr="00D856D9">
        <w:rPr>
          <w:sz w:val="20"/>
          <w:szCs w:val="18"/>
        </w:rPr>
        <w:t>at</w:t>
      </w:r>
      <w:proofErr w:type="gramEnd"/>
      <w:r w:rsidRPr="00D856D9">
        <w:rPr>
          <w:sz w:val="20"/>
          <w:szCs w:val="18"/>
        </w:rPr>
        <w:t xml:space="preserve"> 31 December </w:t>
      </w:r>
      <w:r w:rsidR="00ED2782" w:rsidRPr="00D856D9">
        <w:rPr>
          <w:sz w:val="20"/>
          <w:szCs w:val="18"/>
        </w:rPr>
        <w:t>2025</w:t>
      </w:r>
      <w:r w:rsidRPr="00D856D9">
        <w:rPr>
          <w:sz w:val="20"/>
          <w:szCs w:val="18"/>
        </w:rPr>
        <w:t xml:space="preserve"> that have a significant risk of resulting in a material adjustment to the carrying amounts of assets and liabilities in the next financial year is included in the following notes:</w:t>
      </w:r>
    </w:p>
    <w:p w14:paraId="7860F4F4" w14:textId="77777777" w:rsidR="007D3B66" w:rsidRPr="00D856D9" w:rsidRDefault="007D3B66" w:rsidP="00277996">
      <w:pPr>
        <w:pStyle w:val="BodyText"/>
        <w:ind w:left="480" w:right="17"/>
        <w:rPr>
          <w:sz w:val="20"/>
          <w:szCs w:val="18"/>
          <w:shd w:val="clear" w:color="auto" w:fill="CCCCCC"/>
        </w:rPr>
      </w:pPr>
    </w:p>
    <w:p w14:paraId="1A03FADC" w14:textId="40B18970" w:rsidR="00F827A8" w:rsidRPr="00D856D9" w:rsidRDefault="00F41785" w:rsidP="00EB322B">
      <w:pPr>
        <w:pStyle w:val="BodyText"/>
        <w:tabs>
          <w:tab w:val="left" w:pos="2340"/>
          <w:tab w:val="left" w:pos="2520"/>
        </w:tabs>
        <w:ind w:left="2880" w:right="17" w:hanging="2070"/>
        <w:jc w:val="thaiDistribute"/>
        <w:rPr>
          <w:sz w:val="20"/>
          <w:szCs w:val="18"/>
        </w:rPr>
      </w:pPr>
      <w:r w:rsidRPr="00D856D9">
        <w:rPr>
          <w:sz w:val="20"/>
          <w:szCs w:val="18"/>
        </w:rPr>
        <w:t>4</w:t>
      </w:r>
      <w:r w:rsidR="00F827A8" w:rsidRPr="00D856D9">
        <w:rPr>
          <w:sz w:val="20"/>
          <w:szCs w:val="18"/>
        </w:rPr>
        <w:t>(</w:t>
      </w:r>
      <w:r w:rsidR="00B80AE7" w:rsidRPr="00D856D9">
        <w:rPr>
          <w:sz w:val="20"/>
          <w:szCs w:val="18"/>
        </w:rPr>
        <w:t>r</w:t>
      </w:r>
      <w:r w:rsidR="00F827A8" w:rsidRPr="00D856D9">
        <w:rPr>
          <w:sz w:val="20"/>
          <w:szCs w:val="18"/>
        </w:rPr>
        <w:t>)</w:t>
      </w:r>
      <w:r w:rsidR="00F827A8" w:rsidRPr="00D856D9">
        <w:rPr>
          <w:sz w:val="20"/>
          <w:szCs w:val="18"/>
        </w:rPr>
        <w:tab/>
        <w:t xml:space="preserve">Determining </w:t>
      </w:r>
      <w:r w:rsidR="00F827A8" w:rsidRPr="00D856D9">
        <w:rPr>
          <w:color w:val="auto"/>
          <w:sz w:val="20"/>
          <w:szCs w:val="18"/>
        </w:rPr>
        <w:t>the</w:t>
      </w:r>
      <w:r w:rsidR="00F827A8" w:rsidRPr="00D856D9">
        <w:rPr>
          <w:sz w:val="20"/>
          <w:szCs w:val="18"/>
        </w:rPr>
        <w:t xml:space="preserve"> incremental borrowing rate to measure lease </w:t>
      </w:r>
      <w:proofErr w:type="gramStart"/>
      <w:r w:rsidR="00F827A8" w:rsidRPr="00D856D9">
        <w:rPr>
          <w:sz w:val="20"/>
          <w:szCs w:val="18"/>
        </w:rPr>
        <w:t>liabilities;</w:t>
      </w:r>
      <w:proofErr w:type="gramEnd"/>
    </w:p>
    <w:p w14:paraId="67FB81A8" w14:textId="604B9806" w:rsidR="00EF022B" w:rsidRPr="00D856D9" w:rsidRDefault="00F41785" w:rsidP="00EB322B">
      <w:pPr>
        <w:pStyle w:val="BodyText"/>
        <w:tabs>
          <w:tab w:val="left" w:pos="2340"/>
          <w:tab w:val="left" w:pos="2430"/>
        </w:tabs>
        <w:ind w:left="2610" w:right="17" w:hanging="1800"/>
        <w:jc w:val="thaiDistribute"/>
        <w:rPr>
          <w:sz w:val="20"/>
          <w:szCs w:val="18"/>
        </w:rPr>
      </w:pPr>
      <w:r w:rsidRPr="00D856D9">
        <w:rPr>
          <w:color w:val="auto"/>
          <w:sz w:val="20"/>
          <w:szCs w:val="18"/>
        </w:rPr>
        <w:t>4</w:t>
      </w:r>
      <w:r w:rsidR="00CA3C3A" w:rsidRPr="00D856D9">
        <w:rPr>
          <w:color w:val="auto"/>
          <w:sz w:val="20"/>
          <w:szCs w:val="18"/>
        </w:rPr>
        <w:t>(</w:t>
      </w:r>
      <w:r w:rsidR="007E6095" w:rsidRPr="00D856D9">
        <w:rPr>
          <w:color w:val="auto"/>
          <w:sz w:val="20"/>
          <w:szCs w:val="18"/>
        </w:rPr>
        <w:t>d</w:t>
      </w:r>
      <w:r w:rsidR="00CA3C3A" w:rsidRPr="00D856D9">
        <w:rPr>
          <w:color w:val="auto"/>
          <w:sz w:val="20"/>
          <w:szCs w:val="18"/>
        </w:rPr>
        <w:t xml:space="preserve">) </w:t>
      </w:r>
      <w:r w:rsidRPr="00D856D9">
        <w:rPr>
          <w:rFonts w:cs="Angsana New"/>
          <w:color w:val="auto"/>
          <w:sz w:val="20"/>
          <w:szCs w:val="18"/>
        </w:rPr>
        <w:t>7</w:t>
      </w:r>
      <w:r w:rsidR="007E6095" w:rsidRPr="00D856D9">
        <w:rPr>
          <w:color w:val="auto"/>
          <w:sz w:val="20"/>
          <w:szCs w:val="18"/>
        </w:rPr>
        <w:t xml:space="preserve"> </w:t>
      </w:r>
      <w:r w:rsidRPr="00D856D9">
        <w:rPr>
          <w:color w:val="auto"/>
          <w:sz w:val="20"/>
          <w:szCs w:val="18"/>
        </w:rPr>
        <w:t>8</w:t>
      </w:r>
      <w:r w:rsidR="00FA0C08" w:rsidRPr="00D856D9">
        <w:rPr>
          <w:color w:val="auto"/>
          <w:sz w:val="20"/>
          <w:szCs w:val="18"/>
        </w:rPr>
        <w:t xml:space="preserve"> 1</w:t>
      </w:r>
      <w:r w:rsidR="006C6AE4" w:rsidRPr="00D856D9">
        <w:rPr>
          <w:color w:val="auto"/>
          <w:sz w:val="20"/>
          <w:szCs w:val="18"/>
        </w:rPr>
        <w:t>4</w:t>
      </w:r>
      <w:r w:rsidR="00FA0C08" w:rsidRPr="00D856D9">
        <w:rPr>
          <w:color w:val="auto"/>
          <w:sz w:val="20"/>
          <w:szCs w:val="18"/>
        </w:rPr>
        <w:t xml:space="preserve"> </w:t>
      </w:r>
      <w:r w:rsidR="00B10B24" w:rsidRPr="00D856D9">
        <w:rPr>
          <w:color w:val="auto"/>
          <w:sz w:val="20"/>
          <w:szCs w:val="18"/>
        </w:rPr>
        <w:t xml:space="preserve">and </w:t>
      </w:r>
      <w:r w:rsidR="00B36303" w:rsidRPr="00D856D9">
        <w:rPr>
          <w:sz w:val="20"/>
          <w:szCs w:val="18"/>
        </w:rPr>
        <w:t>3</w:t>
      </w:r>
      <w:r w:rsidR="006C6AE4" w:rsidRPr="00D856D9">
        <w:rPr>
          <w:sz w:val="20"/>
          <w:szCs w:val="18"/>
        </w:rPr>
        <w:t>7</w:t>
      </w:r>
      <w:r w:rsidR="00EF022B" w:rsidRPr="00D856D9">
        <w:rPr>
          <w:sz w:val="20"/>
          <w:szCs w:val="18"/>
        </w:rPr>
        <w:tab/>
      </w:r>
      <w:r w:rsidR="00EF022B" w:rsidRPr="00D856D9">
        <w:rPr>
          <w:spacing w:val="-6"/>
          <w:sz w:val="20"/>
          <w:szCs w:val="18"/>
        </w:rPr>
        <w:t>Measurement of ECL allowance for</w:t>
      </w:r>
      <w:r w:rsidR="00FA0C08" w:rsidRPr="00D856D9">
        <w:rPr>
          <w:spacing w:val="-6"/>
          <w:sz w:val="20"/>
          <w:szCs w:val="18"/>
        </w:rPr>
        <w:t xml:space="preserve"> </w:t>
      </w:r>
      <w:r w:rsidR="00FA0C08" w:rsidRPr="00D856D9">
        <w:rPr>
          <w:color w:val="auto"/>
          <w:spacing w:val="-6"/>
          <w:sz w:val="20"/>
          <w:szCs w:val="18"/>
        </w:rPr>
        <w:t>operating lease receivables, hire-purchase and finance lease receivables, loans,</w:t>
      </w:r>
      <w:r w:rsidR="00EF022B" w:rsidRPr="00D856D9">
        <w:rPr>
          <w:spacing w:val="-6"/>
          <w:sz w:val="20"/>
          <w:szCs w:val="18"/>
        </w:rPr>
        <w:t xml:space="preserve"> trade receivables and contract assets: key assumptions in determining </w:t>
      </w:r>
      <w:r w:rsidR="00A236EB" w:rsidRPr="00D856D9">
        <w:rPr>
          <w:spacing w:val="-6"/>
          <w:sz w:val="20"/>
          <w:szCs w:val="18"/>
        </w:rPr>
        <w:t xml:space="preserve">the </w:t>
      </w:r>
      <w:r w:rsidR="00EF022B" w:rsidRPr="00D856D9">
        <w:rPr>
          <w:spacing w:val="-6"/>
          <w:sz w:val="20"/>
          <w:szCs w:val="18"/>
        </w:rPr>
        <w:t xml:space="preserve">loss </w:t>
      </w:r>
      <w:proofErr w:type="gramStart"/>
      <w:r w:rsidR="00EF022B" w:rsidRPr="00D856D9">
        <w:rPr>
          <w:spacing w:val="-6"/>
          <w:sz w:val="20"/>
          <w:szCs w:val="18"/>
        </w:rPr>
        <w:t>rate;</w:t>
      </w:r>
      <w:proofErr w:type="gramEnd"/>
    </w:p>
    <w:p w14:paraId="097A70E2" w14:textId="4D7D59B6" w:rsidR="0085461D" w:rsidRPr="00D856D9" w:rsidRDefault="0085461D" w:rsidP="00EB322B">
      <w:pPr>
        <w:pStyle w:val="BodyText"/>
        <w:tabs>
          <w:tab w:val="left" w:pos="2340"/>
          <w:tab w:val="left" w:pos="2520"/>
        </w:tabs>
        <w:ind w:left="2880" w:right="17" w:hanging="2070"/>
        <w:jc w:val="thaiDistribute"/>
        <w:rPr>
          <w:color w:val="auto"/>
          <w:sz w:val="20"/>
          <w:szCs w:val="18"/>
        </w:rPr>
      </w:pPr>
      <w:r w:rsidRPr="00D856D9">
        <w:rPr>
          <w:color w:val="auto"/>
          <w:sz w:val="20"/>
          <w:szCs w:val="18"/>
        </w:rPr>
        <w:t>1</w:t>
      </w:r>
      <w:r w:rsidR="006C6AE4" w:rsidRPr="00D856D9">
        <w:rPr>
          <w:color w:val="auto"/>
          <w:sz w:val="20"/>
          <w:szCs w:val="18"/>
        </w:rPr>
        <w:t>3</w:t>
      </w:r>
      <w:r w:rsidRPr="00D856D9">
        <w:rPr>
          <w:color w:val="auto"/>
          <w:sz w:val="20"/>
          <w:szCs w:val="18"/>
        </w:rPr>
        <w:tab/>
        <w:t>Measurement of net realisable value of inventory</w:t>
      </w:r>
    </w:p>
    <w:p w14:paraId="372663A8" w14:textId="161E2039" w:rsidR="00CC111A" w:rsidRPr="00D856D9" w:rsidRDefault="00CC111A" w:rsidP="00A33FC2">
      <w:pPr>
        <w:pStyle w:val="BodyText"/>
        <w:tabs>
          <w:tab w:val="left" w:pos="2340"/>
        </w:tabs>
        <w:ind w:left="2610" w:right="17" w:hanging="1800"/>
        <w:jc w:val="thaiDistribute"/>
        <w:rPr>
          <w:color w:val="auto"/>
          <w:sz w:val="20"/>
          <w:szCs w:val="18"/>
        </w:rPr>
      </w:pPr>
      <w:r w:rsidRPr="00D856D9">
        <w:rPr>
          <w:color w:val="auto"/>
          <w:sz w:val="20"/>
          <w:szCs w:val="18"/>
        </w:rPr>
        <w:t>1</w:t>
      </w:r>
      <w:r w:rsidR="006C6AE4" w:rsidRPr="00D856D9">
        <w:rPr>
          <w:color w:val="auto"/>
          <w:sz w:val="20"/>
          <w:szCs w:val="18"/>
        </w:rPr>
        <w:t>6</w:t>
      </w:r>
      <w:r w:rsidR="003B7FD9" w:rsidRPr="00D856D9">
        <w:rPr>
          <w:color w:val="auto"/>
          <w:sz w:val="20"/>
          <w:szCs w:val="18"/>
        </w:rPr>
        <w:t xml:space="preserve"> and </w:t>
      </w:r>
      <w:r w:rsidR="006D7DC3" w:rsidRPr="00D856D9">
        <w:rPr>
          <w:color w:val="auto"/>
          <w:sz w:val="20"/>
          <w:szCs w:val="18"/>
        </w:rPr>
        <w:t>1</w:t>
      </w:r>
      <w:r w:rsidR="006C6AE4" w:rsidRPr="00D856D9">
        <w:rPr>
          <w:color w:val="auto"/>
          <w:sz w:val="20"/>
          <w:szCs w:val="18"/>
        </w:rPr>
        <w:t>8</w:t>
      </w:r>
      <w:r w:rsidR="003B7FD9" w:rsidRPr="00D856D9">
        <w:rPr>
          <w:color w:val="auto"/>
          <w:sz w:val="20"/>
          <w:szCs w:val="18"/>
        </w:rPr>
        <w:tab/>
        <w:t>Impairment test of investment propert</w:t>
      </w:r>
      <w:r w:rsidR="008462B0" w:rsidRPr="00D856D9">
        <w:rPr>
          <w:color w:val="auto"/>
          <w:sz w:val="20"/>
          <w:szCs w:val="18"/>
        </w:rPr>
        <w:t>ies</w:t>
      </w:r>
      <w:r w:rsidR="00457745" w:rsidRPr="00D856D9">
        <w:rPr>
          <w:color w:val="auto"/>
          <w:sz w:val="20"/>
          <w:szCs w:val="18"/>
        </w:rPr>
        <w:t xml:space="preserve"> </w:t>
      </w:r>
      <w:r w:rsidR="003B7FD9" w:rsidRPr="00D856D9">
        <w:rPr>
          <w:color w:val="auto"/>
          <w:sz w:val="20"/>
          <w:szCs w:val="18"/>
        </w:rPr>
        <w:t xml:space="preserve">and </w:t>
      </w:r>
      <w:proofErr w:type="gramStart"/>
      <w:r w:rsidR="003B7FD9" w:rsidRPr="00D856D9">
        <w:rPr>
          <w:color w:val="auto"/>
          <w:sz w:val="20"/>
          <w:szCs w:val="18"/>
        </w:rPr>
        <w:t>property</w:t>
      </w:r>
      <w:proofErr w:type="gramEnd"/>
      <w:r w:rsidR="003B7FD9" w:rsidRPr="00D856D9">
        <w:rPr>
          <w:color w:val="auto"/>
          <w:sz w:val="20"/>
          <w:szCs w:val="18"/>
        </w:rPr>
        <w:t xml:space="preserve">, plant and equipment: key assumptions underlying recoverable </w:t>
      </w:r>
      <w:proofErr w:type="gramStart"/>
      <w:r w:rsidR="003B7FD9" w:rsidRPr="00D856D9">
        <w:rPr>
          <w:color w:val="auto"/>
          <w:sz w:val="20"/>
          <w:szCs w:val="18"/>
        </w:rPr>
        <w:t>amounts</w:t>
      </w:r>
      <w:r w:rsidR="008462B0" w:rsidRPr="00D856D9">
        <w:rPr>
          <w:color w:val="auto"/>
          <w:sz w:val="20"/>
          <w:szCs w:val="18"/>
        </w:rPr>
        <w:t>;</w:t>
      </w:r>
      <w:proofErr w:type="gramEnd"/>
    </w:p>
    <w:p w14:paraId="3991109C" w14:textId="15157970" w:rsidR="007D3B66" w:rsidRPr="00D856D9" w:rsidRDefault="00FA0C08" w:rsidP="00EB322B">
      <w:pPr>
        <w:pStyle w:val="BodyText"/>
        <w:tabs>
          <w:tab w:val="left" w:pos="2340"/>
          <w:tab w:val="left" w:pos="2520"/>
        </w:tabs>
        <w:ind w:left="2610" w:right="17" w:hanging="1800"/>
        <w:jc w:val="thaiDistribute"/>
        <w:rPr>
          <w:sz w:val="20"/>
          <w:szCs w:val="18"/>
        </w:rPr>
      </w:pPr>
      <w:r w:rsidRPr="00D856D9">
        <w:rPr>
          <w:color w:val="auto"/>
          <w:sz w:val="20"/>
          <w:szCs w:val="18"/>
        </w:rPr>
        <w:t>3</w:t>
      </w:r>
      <w:r w:rsidR="006C6AE4" w:rsidRPr="00D856D9">
        <w:rPr>
          <w:color w:val="auto"/>
          <w:sz w:val="20"/>
          <w:szCs w:val="18"/>
        </w:rPr>
        <w:t>5</w:t>
      </w:r>
      <w:r w:rsidR="007D3B66" w:rsidRPr="00D856D9">
        <w:rPr>
          <w:color w:val="auto"/>
          <w:sz w:val="20"/>
          <w:szCs w:val="18"/>
        </w:rPr>
        <w:tab/>
        <w:t xml:space="preserve">Recognition of deferred tax assets: availability of future taxable profit against which deductible temporary differences and tax losses carried forward can be </w:t>
      </w:r>
      <w:proofErr w:type="gramStart"/>
      <w:r w:rsidR="008462B0" w:rsidRPr="00D856D9">
        <w:rPr>
          <w:color w:val="auto"/>
          <w:sz w:val="20"/>
          <w:szCs w:val="18"/>
        </w:rPr>
        <w:t>utilized</w:t>
      </w:r>
      <w:r w:rsidR="008462B0" w:rsidRPr="00D856D9">
        <w:rPr>
          <w:sz w:val="20"/>
          <w:szCs w:val="18"/>
        </w:rPr>
        <w:t>;</w:t>
      </w:r>
      <w:proofErr w:type="gramEnd"/>
    </w:p>
    <w:p w14:paraId="5E244C01" w14:textId="05D7D91F" w:rsidR="00AB6070" w:rsidRPr="00D856D9" w:rsidRDefault="00B80AE7" w:rsidP="00EB322B">
      <w:pPr>
        <w:pStyle w:val="BodyText"/>
        <w:tabs>
          <w:tab w:val="left" w:pos="2340"/>
        </w:tabs>
        <w:ind w:left="2610" w:right="17" w:hanging="1800"/>
        <w:jc w:val="thaiDistribute"/>
        <w:rPr>
          <w:color w:val="auto"/>
          <w:sz w:val="20"/>
          <w:szCs w:val="18"/>
        </w:rPr>
      </w:pPr>
      <w:r w:rsidRPr="00D856D9">
        <w:rPr>
          <w:color w:val="auto"/>
          <w:sz w:val="20"/>
          <w:szCs w:val="18"/>
        </w:rPr>
        <w:t>4</w:t>
      </w:r>
      <w:r w:rsidR="00CA3C3A" w:rsidRPr="00D856D9">
        <w:rPr>
          <w:color w:val="auto"/>
          <w:sz w:val="20"/>
          <w:szCs w:val="18"/>
        </w:rPr>
        <w:t>(</w:t>
      </w:r>
      <w:r w:rsidR="007E6095" w:rsidRPr="00D856D9">
        <w:rPr>
          <w:color w:val="auto"/>
          <w:sz w:val="20"/>
          <w:szCs w:val="18"/>
        </w:rPr>
        <w:t>w</w:t>
      </w:r>
      <w:r w:rsidR="00CA3C3A" w:rsidRPr="00D856D9">
        <w:rPr>
          <w:color w:val="auto"/>
          <w:sz w:val="20"/>
          <w:szCs w:val="18"/>
        </w:rPr>
        <w:t xml:space="preserve">) </w:t>
      </w:r>
      <w:r w:rsidR="007E6095" w:rsidRPr="00D856D9">
        <w:rPr>
          <w:color w:val="auto"/>
          <w:sz w:val="20"/>
          <w:szCs w:val="18"/>
        </w:rPr>
        <w:t xml:space="preserve">and </w:t>
      </w:r>
      <w:r w:rsidR="009E1B9F" w:rsidRPr="00D856D9">
        <w:rPr>
          <w:color w:val="auto"/>
          <w:sz w:val="20"/>
          <w:szCs w:val="18"/>
        </w:rPr>
        <w:t>4</w:t>
      </w:r>
      <w:r w:rsidR="006C6AE4" w:rsidRPr="00D856D9">
        <w:rPr>
          <w:color w:val="auto"/>
          <w:sz w:val="20"/>
          <w:szCs w:val="18"/>
        </w:rPr>
        <w:t>3</w:t>
      </w:r>
      <w:r w:rsidR="00AB6070" w:rsidRPr="00D856D9">
        <w:rPr>
          <w:color w:val="auto"/>
          <w:sz w:val="20"/>
          <w:szCs w:val="18"/>
        </w:rPr>
        <w:tab/>
        <w:t xml:space="preserve">Recognition and measurement of provisions and contingencies: key assumptions about the likelihood and magnitude of an outflow of </w:t>
      </w:r>
      <w:proofErr w:type="gramStart"/>
      <w:r w:rsidR="00AB6070" w:rsidRPr="00D856D9">
        <w:rPr>
          <w:color w:val="auto"/>
          <w:sz w:val="20"/>
          <w:szCs w:val="18"/>
        </w:rPr>
        <w:t>resources</w:t>
      </w:r>
      <w:r w:rsidR="008462B0" w:rsidRPr="00D856D9">
        <w:rPr>
          <w:color w:val="auto"/>
          <w:sz w:val="20"/>
          <w:szCs w:val="18"/>
        </w:rPr>
        <w:t>;</w:t>
      </w:r>
      <w:proofErr w:type="gramEnd"/>
    </w:p>
    <w:p w14:paraId="5503CAAE" w14:textId="5C56FBC7" w:rsidR="004C265F" w:rsidRPr="00D856D9" w:rsidRDefault="00B80AE7" w:rsidP="00833B6E">
      <w:pPr>
        <w:pStyle w:val="BodyText"/>
        <w:tabs>
          <w:tab w:val="left" w:pos="2340"/>
        </w:tabs>
        <w:ind w:left="2610" w:right="17" w:hanging="1800"/>
        <w:rPr>
          <w:sz w:val="20"/>
          <w:szCs w:val="18"/>
        </w:rPr>
      </w:pPr>
      <w:r w:rsidRPr="00D856D9">
        <w:rPr>
          <w:sz w:val="20"/>
          <w:szCs w:val="18"/>
        </w:rPr>
        <w:t>4</w:t>
      </w:r>
      <w:r w:rsidR="00CA3C3A" w:rsidRPr="00D856D9">
        <w:rPr>
          <w:sz w:val="20"/>
          <w:szCs w:val="18"/>
        </w:rPr>
        <w:t>(</w:t>
      </w:r>
      <w:r w:rsidR="007E6095" w:rsidRPr="00D856D9">
        <w:rPr>
          <w:sz w:val="20"/>
          <w:szCs w:val="18"/>
        </w:rPr>
        <w:t>d</w:t>
      </w:r>
      <w:r w:rsidR="00CA3C3A" w:rsidRPr="00D856D9">
        <w:rPr>
          <w:sz w:val="20"/>
          <w:szCs w:val="18"/>
        </w:rPr>
        <w:t xml:space="preserve">) </w:t>
      </w:r>
      <w:r w:rsidR="007E6095" w:rsidRPr="00D856D9">
        <w:rPr>
          <w:sz w:val="20"/>
          <w:szCs w:val="18"/>
        </w:rPr>
        <w:t xml:space="preserve">and </w:t>
      </w:r>
      <w:r w:rsidR="009E1B9F" w:rsidRPr="00D856D9">
        <w:rPr>
          <w:sz w:val="20"/>
          <w:szCs w:val="18"/>
        </w:rPr>
        <w:t>3</w:t>
      </w:r>
      <w:r w:rsidR="006C6AE4" w:rsidRPr="00D856D9">
        <w:rPr>
          <w:sz w:val="20"/>
          <w:szCs w:val="18"/>
        </w:rPr>
        <w:t>7</w:t>
      </w:r>
      <w:r w:rsidR="00EF022B" w:rsidRPr="00D856D9">
        <w:rPr>
          <w:sz w:val="20"/>
          <w:szCs w:val="18"/>
        </w:rPr>
        <w:tab/>
      </w:r>
      <w:r w:rsidR="00EF022B" w:rsidRPr="00D856D9">
        <w:rPr>
          <w:spacing w:val="-4"/>
          <w:sz w:val="20"/>
          <w:szCs w:val="18"/>
        </w:rPr>
        <w:t xml:space="preserve">Determining the fair value of financial instruments </w:t>
      </w:r>
      <w:proofErr w:type="gramStart"/>
      <w:r w:rsidR="00EF022B" w:rsidRPr="00D856D9">
        <w:rPr>
          <w:spacing w:val="-4"/>
          <w:sz w:val="20"/>
          <w:szCs w:val="18"/>
        </w:rPr>
        <w:t>on the basis of</w:t>
      </w:r>
      <w:proofErr w:type="gramEnd"/>
      <w:r w:rsidR="00EF022B" w:rsidRPr="00D856D9">
        <w:rPr>
          <w:spacing w:val="-4"/>
          <w:sz w:val="20"/>
          <w:szCs w:val="18"/>
        </w:rPr>
        <w:t xml:space="preserve"> significant unobservable inputs.</w:t>
      </w:r>
    </w:p>
    <w:p w14:paraId="1A5C903F" w14:textId="77777777" w:rsidR="00155334" w:rsidRPr="00D856D9" w:rsidRDefault="00155334" w:rsidP="00CC58A1">
      <w:pPr>
        <w:ind w:left="540"/>
      </w:pPr>
    </w:p>
    <w:p w14:paraId="17FC1B65" w14:textId="77777777" w:rsidR="00155334" w:rsidRPr="00D856D9" w:rsidRDefault="00155334" w:rsidP="00155334">
      <w:pPr>
        <w:numPr>
          <w:ilvl w:val="0"/>
          <w:numId w:val="7"/>
        </w:numPr>
        <w:spacing w:line="240" w:lineRule="atLeast"/>
        <w:ind w:left="540" w:right="-25" w:hanging="540"/>
        <w:outlineLvl w:val="0"/>
        <w:rPr>
          <w:b/>
          <w:bCs/>
          <w:sz w:val="22"/>
          <w:szCs w:val="24"/>
        </w:rPr>
      </w:pPr>
      <w:bookmarkStart w:id="2" w:name="_Hlk186017614"/>
      <w:r w:rsidRPr="00D856D9">
        <w:rPr>
          <w:b/>
          <w:bCs/>
          <w:sz w:val="22"/>
          <w:szCs w:val="24"/>
        </w:rPr>
        <w:t>Changes in material accounting policies</w:t>
      </w:r>
    </w:p>
    <w:p w14:paraId="3DB3AADD" w14:textId="77777777" w:rsidR="00155334" w:rsidRPr="00D856D9" w:rsidRDefault="00155334" w:rsidP="00155334">
      <w:pPr>
        <w:ind w:left="540"/>
      </w:pPr>
    </w:p>
    <w:p w14:paraId="30AEAA77" w14:textId="77777777" w:rsidR="00155334" w:rsidRPr="00D856D9" w:rsidRDefault="00155334" w:rsidP="00155334">
      <w:pPr>
        <w:ind w:left="540"/>
      </w:pPr>
      <w:r w:rsidRPr="00D856D9">
        <w:t>The Company has initially applied TFRS 17, including any consequential amendments to other standards, from</w:t>
      </w:r>
      <w:r w:rsidRPr="00D856D9">
        <w:br/>
        <w:t xml:space="preserve">1 January 2025. The standard has brought significant changes to the accounting for insurance and reinsurance contracts. As a result, the Company has restated certain the financial information as </w:t>
      </w:r>
      <w:proofErr w:type="gramStart"/>
      <w:r w:rsidRPr="00D856D9">
        <w:t>at</w:t>
      </w:r>
      <w:proofErr w:type="gramEnd"/>
      <w:r w:rsidRPr="00D856D9">
        <w:t xml:space="preserve"> 1 January 2024.</w:t>
      </w:r>
    </w:p>
    <w:p w14:paraId="37CE6A54" w14:textId="77777777" w:rsidR="00155334" w:rsidRPr="00D856D9" w:rsidRDefault="00155334" w:rsidP="00155334">
      <w:pPr>
        <w:ind w:left="540"/>
      </w:pPr>
    </w:p>
    <w:p w14:paraId="04D1DCDB" w14:textId="77777777" w:rsidR="00155334" w:rsidRPr="00D856D9" w:rsidRDefault="00155334" w:rsidP="00155334">
      <w:pPr>
        <w:ind w:left="540"/>
        <w:rPr>
          <w:szCs w:val="25"/>
        </w:rPr>
      </w:pPr>
      <w:r w:rsidRPr="00D856D9">
        <w:t xml:space="preserve">The nature and effects of the key changes in the Company’s accounting policies resulting from its adoption of TFRS 17 </w:t>
      </w:r>
      <w:r w:rsidRPr="00D856D9">
        <w:rPr>
          <w:rFonts w:eastAsia="Yu Mincho"/>
        </w:rPr>
        <w:t xml:space="preserve">impact on the Company’s equity </w:t>
      </w:r>
      <w:proofErr w:type="gramStart"/>
      <w:r w:rsidRPr="00D856D9">
        <w:rPr>
          <w:rFonts w:eastAsia="Yu Mincho"/>
        </w:rPr>
        <w:t>at</w:t>
      </w:r>
      <w:proofErr w:type="gramEnd"/>
      <w:r w:rsidRPr="00D856D9">
        <w:rPr>
          <w:rFonts w:eastAsia="Yu Mincho"/>
        </w:rPr>
        <w:t xml:space="preserve"> 1 January 2024</w:t>
      </w:r>
      <w:r w:rsidRPr="00D856D9">
        <w:rPr>
          <w:rFonts w:eastAsia="Yu Mincho"/>
          <w:cs/>
        </w:rPr>
        <w:t xml:space="preserve"> </w:t>
      </w:r>
      <w:r w:rsidRPr="00D856D9">
        <w:rPr>
          <w:rFonts w:eastAsia="Yu Mincho"/>
        </w:rPr>
        <w:t>as disclose in Statement of changes in equity.</w:t>
      </w:r>
      <w:r w:rsidRPr="00D856D9">
        <w:t xml:space="preserve"> </w:t>
      </w:r>
    </w:p>
    <w:p w14:paraId="021263DA" w14:textId="77777777" w:rsidR="00155334" w:rsidRPr="00D856D9" w:rsidRDefault="00155334" w:rsidP="00155334">
      <w:pPr>
        <w:ind w:left="540"/>
      </w:pPr>
    </w:p>
    <w:p w14:paraId="168D4EB5" w14:textId="77777777" w:rsidR="00155334" w:rsidRPr="00D856D9" w:rsidRDefault="00155334" w:rsidP="00155334">
      <w:pPr>
        <w:pStyle w:val="ListParagraph"/>
        <w:ind w:left="540" w:hanging="540"/>
        <w:contextualSpacing w:val="0"/>
        <w:jc w:val="both"/>
        <w:rPr>
          <w:rFonts w:eastAsia="Times New Roman"/>
          <w:b/>
          <w:bCs/>
          <w:sz w:val="20"/>
          <w:szCs w:val="20"/>
        </w:rPr>
      </w:pPr>
      <w:r w:rsidRPr="00D856D9">
        <w:rPr>
          <w:rFonts w:eastAsia="Times New Roman"/>
          <w:b/>
          <w:bCs/>
          <w:sz w:val="20"/>
          <w:szCs w:val="20"/>
        </w:rPr>
        <w:t>A.</w:t>
      </w:r>
      <w:r w:rsidRPr="00D856D9">
        <w:rPr>
          <w:rFonts w:eastAsia="Times New Roman"/>
          <w:b/>
          <w:bCs/>
          <w:sz w:val="20"/>
          <w:szCs w:val="20"/>
        </w:rPr>
        <w:tab/>
        <w:t xml:space="preserve">TFRS 17 Insurance Contracts </w:t>
      </w:r>
    </w:p>
    <w:p w14:paraId="46112530" w14:textId="77777777" w:rsidR="00155334" w:rsidRPr="00D856D9" w:rsidRDefault="00155334" w:rsidP="00155334">
      <w:pPr>
        <w:ind w:left="540"/>
        <w:rPr>
          <w:rFonts w:eastAsia="Yu Mincho"/>
        </w:rPr>
      </w:pPr>
    </w:p>
    <w:p w14:paraId="1ACC6C18" w14:textId="77777777" w:rsidR="00155334" w:rsidRPr="00D856D9" w:rsidRDefault="00155334" w:rsidP="00155334">
      <w:pPr>
        <w:pStyle w:val="ListParagraph"/>
        <w:ind w:left="540" w:hanging="540"/>
        <w:contextualSpacing w:val="0"/>
        <w:jc w:val="both"/>
        <w:rPr>
          <w:rFonts w:eastAsia="Batang"/>
          <w:b/>
          <w:bCs/>
          <w:i/>
          <w:iCs/>
          <w:sz w:val="20"/>
          <w:szCs w:val="20"/>
        </w:rPr>
      </w:pPr>
      <w:r w:rsidRPr="00D856D9">
        <w:rPr>
          <w:rFonts w:eastAsia="Batang"/>
          <w:b/>
          <w:bCs/>
          <w:i/>
          <w:iCs/>
          <w:sz w:val="20"/>
          <w:szCs w:val="20"/>
        </w:rPr>
        <w:t>i.</w:t>
      </w:r>
      <w:r w:rsidRPr="00D856D9">
        <w:rPr>
          <w:rFonts w:eastAsia="Batang"/>
          <w:b/>
          <w:bCs/>
          <w:i/>
          <w:iCs/>
          <w:sz w:val="20"/>
          <w:szCs w:val="20"/>
        </w:rPr>
        <w:tab/>
        <w:t>Recognition, measurement and presentation of insurance contracts</w:t>
      </w:r>
    </w:p>
    <w:p w14:paraId="2F5B9D67" w14:textId="77777777" w:rsidR="00155334" w:rsidRPr="00D856D9" w:rsidRDefault="00155334" w:rsidP="00155334">
      <w:pPr>
        <w:ind w:left="540"/>
        <w:rPr>
          <w:rFonts w:eastAsia="Yu Mincho" w:cstheme="minorBidi"/>
          <w:sz w:val="16"/>
          <w:szCs w:val="16"/>
        </w:rPr>
      </w:pPr>
    </w:p>
    <w:p w14:paraId="68B2333C" w14:textId="77777777" w:rsidR="00155334" w:rsidRPr="00D856D9" w:rsidRDefault="00155334" w:rsidP="00155334">
      <w:pPr>
        <w:ind w:left="540"/>
        <w:rPr>
          <w:rFonts w:eastAsia="Yu Mincho"/>
        </w:rPr>
      </w:pPr>
      <w:r w:rsidRPr="00D856D9">
        <w:rPr>
          <w:rFonts w:eastAsia="Yu Mincho"/>
        </w:rPr>
        <w:t xml:space="preserve">TFRS </w:t>
      </w:r>
      <w:r w:rsidRPr="00D856D9">
        <w:rPr>
          <w:rFonts w:eastAsia="Yu Mincho"/>
          <w:cs/>
        </w:rPr>
        <w:t xml:space="preserve">17 </w:t>
      </w:r>
      <w:r w:rsidRPr="00D856D9">
        <w:rPr>
          <w:rFonts w:eastAsia="Yu Mincho"/>
        </w:rPr>
        <w:t xml:space="preserve">establishes out principles for the recognition, measurement, presentation and disclosure of insurance, reinsurance, and investment contracts with discretionary participation features. This TFRS requires the use of a model to measure a </w:t>
      </w:r>
      <w:proofErr w:type="gramStart"/>
      <w:r w:rsidRPr="00D856D9">
        <w:rPr>
          <w:rFonts w:eastAsia="Yu Mincho"/>
        </w:rPr>
        <w:t>groups of insurance contracts</w:t>
      </w:r>
      <w:proofErr w:type="gramEnd"/>
      <w:r w:rsidRPr="00D856D9">
        <w:rPr>
          <w:rFonts w:eastAsia="Yu Mincho"/>
        </w:rPr>
        <w:t>. The model includes the present value of estimated future cash flows expected to be incurred by the entity upon performance of the contract, an explicit risk adjustment for non-financial risks and contractual service margin (CSM).</w:t>
      </w:r>
    </w:p>
    <w:p w14:paraId="17647531" w14:textId="77777777" w:rsidR="00155334" w:rsidRPr="00D856D9" w:rsidRDefault="00155334" w:rsidP="00155334">
      <w:pPr>
        <w:ind w:left="540"/>
        <w:rPr>
          <w:rFonts w:eastAsia="Yu Mincho" w:cstheme="minorBidi"/>
          <w:sz w:val="16"/>
          <w:szCs w:val="16"/>
        </w:rPr>
      </w:pPr>
    </w:p>
    <w:p w14:paraId="03F09DF7" w14:textId="77777777" w:rsidR="00155334" w:rsidRPr="00D856D9" w:rsidRDefault="00155334" w:rsidP="00155334">
      <w:pPr>
        <w:ind w:left="540"/>
        <w:rPr>
          <w:rFonts w:eastAsia="Yu Mincho"/>
        </w:rPr>
      </w:pPr>
      <w:r w:rsidRPr="00D856D9">
        <w:rPr>
          <w:rFonts w:eastAsia="Yu Mincho"/>
        </w:rPr>
        <w:t>Under TFRS 17, insurance revenue in each reporting period represents changes in the liability for remaining coverage related to services for which the Company expects to receive in compensation and allocations of premiums related to cash flows that result in the</w:t>
      </w:r>
      <w:r w:rsidRPr="00D856D9">
        <w:rPr>
          <w:rFonts w:eastAsia="Yu Mincho" w:cstheme="minorBidi" w:hint="cs"/>
          <w:cs/>
        </w:rPr>
        <w:t xml:space="preserve"> </w:t>
      </w:r>
      <w:r w:rsidRPr="00D856D9">
        <w:rPr>
          <w:rFonts w:eastAsia="Yu Mincho"/>
        </w:rPr>
        <w:t>insurance. In addition, the investment component is excluded from insurance revenue and insurance service expenses.</w:t>
      </w:r>
    </w:p>
    <w:p w14:paraId="40E8B2F2" w14:textId="77777777" w:rsidR="00155334" w:rsidRPr="00D856D9" w:rsidRDefault="00155334" w:rsidP="00155334">
      <w:pPr>
        <w:ind w:left="540"/>
        <w:rPr>
          <w:rFonts w:eastAsia="Yu Mincho" w:cstheme="minorBidi"/>
        </w:rPr>
      </w:pPr>
    </w:p>
    <w:p w14:paraId="3A25B9D1" w14:textId="373E44A9" w:rsidR="00A23AB1" w:rsidRPr="00D856D9" w:rsidRDefault="00155334" w:rsidP="00155334">
      <w:pPr>
        <w:ind w:left="540"/>
        <w:rPr>
          <w:rFonts w:eastAsia="Yu Mincho" w:cstheme="minorBidi"/>
        </w:rPr>
      </w:pPr>
      <w:r w:rsidRPr="00D856D9">
        <w:rPr>
          <w:rFonts w:eastAsia="Yu Mincho" w:cstheme="minorBidi"/>
        </w:rPr>
        <w:t>Insurance income and financial expenses are</w:t>
      </w:r>
      <w:r w:rsidRPr="00D856D9">
        <w:rPr>
          <w:rFonts w:eastAsia="Yu Mincho" w:cstheme="minorBidi" w:hint="cs"/>
          <w:cs/>
        </w:rPr>
        <w:t xml:space="preserve"> </w:t>
      </w:r>
      <w:r w:rsidRPr="00D856D9">
        <w:rPr>
          <w:rFonts w:eastAsia="Yu Mincho" w:cstheme="minorBidi"/>
        </w:rPr>
        <w:t>recognised separately from profit or loss and other comprehensive income. Insurance income and financial expenses are presented separately from insurance income and insurance service expenses.</w:t>
      </w:r>
    </w:p>
    <w:p w14:paraId="6ADCE86D" w14:textId="77777777" w:rsidR="00A23AB1" w:rsidRPr="00D856D9" w:rsidRDefault="00A23AB1">
      <w:pPr>
        <w:jc w:val="left"/>
        <w:rPr>
          <w:rFonts w:eastAsia="Yu Mincho" w:cstheme="minorBidi"/>
        </w:rPr>
      </w:pPr>
      <w:r w:rsidRPr="00D856D9">
        <w:rPr>
          <w:rFonts w:eastAsia="Yu Mincho" w:cstheme="minorBidi"/>
        </w:rPr>
        <w:br w:type="page"/>
      </w:r>
    </w:p>
    <w:p w14:paraId="10CDF0C0" w14:textId="638C7B5C" w:rsidR="00155334" w:rsidRPr="00D856D9" w:rsidRDefault="00155334" w:rsidP="00155334">
      <w:pPr>
        <w:ind w:left="540"/>
        <w:rPr>
          <w:rFonts w:eastAsia="Yu Mincho" w:cstheme="minorBidi"/>
        </w:rPr>
      </w:pPr>
      <w:r w:rsidRPr="00D856D9">
        <w:rPr>
          <w:rFonts w:eastAsia="Yu Mincho" w:cstheme="minorBidi"/>
        </w:rPr>
        <w:t>Under TFRS</w:t>
      </w:r>
      <w:r w:rsidRPr="00D856D9">
        <w:rPr>
          <w:rFonts w:eastAsia="Yu Mincho" w:cstheme="minorBidi" w:hint="cs"/>
          <w:cs/>
        </w:rPr>
        <w:t xml:space="preserve"> </w:t>
      </w:r>
      <w:r w:rsidRPr="00D856D9">
        <w:rPr>
          <w:rFonts w:eastAsia="Yu Mincho" w:cstheme="minorBidi"/>
        </w:rPr>
        <w:t>17, only insurance acquisition cash flows that arise before the recognition of the related insurance contracts are recognised as separate assets and are tested for recoverability. These assets are presented in the carrying amount of the related portfolio of contracts and are derecognised once the related contracts have been recognised.</w:t>
      </w:r>
    </w:p>
    <w:p w14:paraId="4799A4A8" w14:textId="77777777" w:rsidR="00155334" w:rsidRPr="00D856D9" w:rsidRDefault="00155334" w:rsidP="00155334">
      <w:pPr>
        <w:ind w:left="540"/>
        <w:rPr>
          <w:rFonts w:eastAsia="Yu Mincho"/>
        </w:rPr>
      </w:pPr>
    </w:p>
    <w:p w14:paraId="6C4E8FA1" w14:textId="77777777" w:rsidR="00155334" w:rsidRPr="00D856D9" w:rsidRDefault="00155334" w:rsidP="00155334">
      <w:pPr>
        <w:ind w:left="540"/>
        <w:rPr>
          <w:rFonts w:eastAsia="Yu Mincho"/>
        </w:rPr>
      </w:pPr>
      <w:r w:rsidRPr="00D856D9">
        <w:rPr>
          <w:rFonts w:eastAsia="Yu Mincho"/>
        </w:rPr>
        <w:t>Income and expenses from reinsurance contracts other than finance income and expenses from reinsurance contracts withheld are presented as a single net amount in profit or loss.</w:t>
      </w:r>
    </w:p>
    <w:p w14:paraId="1CE90216" w14:textId="77777777" w:rsidR="00155334" w:rsidRPr="00D856D9" w:rsidRDefault="00155334" w:rsidP="00155334">
      <w:pPr>
        <w:ind w:left="540"/>
      </w:pPr>
    </w:p>
    <w:p w14:paraId="3201BD5E" w14:textId="77777777" w:rsidR="00155334" w:rsidRPr="00D856D9" w:rsidRDefault="00155334" w:rsidP="00155334">
      <w:pPr>
        <w:pStyle w:val="ListParagraph"/>
        <w:ind w:left="540" w:hanging="540"/>
        <w:contextualSpacing w:val="0"/>
        <w:jc w:val="both"/>
        <w:rPr>
          <w:rFonts w:eastAsia="Batang"/>
          <w:b/>
          <w:bCs/>
          <w:i/>
          <w:iCs/>
          <w:sz w:val="20"/>
          <w:szCs w:val="20"/>
        </w:rPr>
      </w:pPr>
      <w:r w:rsidRPr="00D856D9">
        <w:rPr>
          <w:rFonts w:eastAsia="Batang"/>
          <w:b/>
          <w:bCs/>
          <w:i/>
          <w:iCs/>
          <w:sz w:val="20"/>
          <w:szCs w:val="20"/>
        </w:rPr>
        <w:t>ii.</w:t>
      </w:r>
      <w:r w:rsidRPr="00D856D9">
        <w:rPr>
          <w:rFonts w:eastAsia="Batang"/>
          <w:b/>
          <w:bCs/>
          <w:i/>
          <w:iCs/>
          <w:sz w:val="20"/>
          <w:szCs w:val="20"/>
        </w:rPr>
        <w:tab/>
        <w:t>Transition</w:t>
      </w:r>
    </w:p>
    <w:bookmarkEnd w:id="2"/>
    <w:p w14:paraId="07CA7B8B" w14:textId="77777777" w:rsidR="00155334" w:rsidRPr="00D856D9" w:rsidRDefault="00155334" w:rsidP="00155334">
      <w:pPr>
        <w:pStyle w:val="ListParagraph"/>
        <w:spacing w:line="240" w:lineRule="atLeast"/>
        <w:ind w:left="540" w:right="-25"/>
        <w:outlineLvl w:val="0"/>
        <w:rPr>
          <w:sz w:val="20"/>
          <w:szCs w:val="22"/>
        </w:rPr>
      </w:pPr>
    </w:p>
    <w:p w14:paraId="7DF24667" w14:textId="77777777" w:rsidR="00155334" w:rsidRPr="00D856D9" w:rsidRDefault="00155334" w:rsidP="00155334">
      <w:pPr>
        <w:pStyle w:val="ListParagraph"/>
        <w:spacing w:line="240" w:lineRule="atLeast"/>
        <w:ind w:left="540" w:right="-25"/>
        <w:outlineLvl w:val="0"/>
        <w:rPr>
          <w:rFonts w:cstheme="minorBidi"/>
          <w:color w:val="000000" w:themeColor="text1"/>
          <w:sz w:val="20"/>
          <w:szCs w:val="22"/>
          <w:u w:val="single"/>
          <w:cs/>
        </w:rPr>
      </w:pPr>
      <w:r w:rsidRPr="00D856D9">
        <w:rPr>
          <w:color w:val="000000" w:themeColor="text1"/>
          <w:sz w:val="20"/>
          <w:szCs w:val="22"/>
          <w:u w:val="single"/>
        </w:rPr>
        <w:t xml:space="preserve">Life insurance </w:t>
      </w:r>
    </w:p>
    <w:p w14:paraId="5283E57D" w14:textId="77777777" w:rsidR="00155334" w:rsidRPr="00D856D9" w:rsidRDefault="00155334" w:rsidP="00155334">
      <w:pPr>
        <w:pStyle w:val="ListParagraph"/>
        <w:spacing w:line="240" w:lineRule="atLeast"/>
        <w:ind w:left="540" w:right="-25"/>
        <w:outlineLvl w:val="0"/>
        <w:rPr>
          <w:rFonts w:cstheme="minorBidi"/>
          <w:sz w:val="20"/>
          <w:szCs w:val="22"/>
        </w:rPr>
      </w:pPr>
    </w:p>
    <w:p w14:paraId="2907C0DB" w14:textId="7F3840C9" w:rsidR="00155334" w:rsidRPr="00D856D9" w:rsidRDefault="00155334" w:rsidP="00B25658">
      <w:pPr>
        <w:ind w:left="540"/>
        <w:rPr>
          <w:rFonts w:eastAsia="Yu Mincho" w:cstheme="minorBidi"/>
        </w:rPr>
      </w:pPr>
      <w:r w:rsidRPr="00D856D9">
        <w:rPr>
          <w:rFonts w:eastAsia="Yu Mincho" w:cstheme="minorBidi"/>
        </w:rPr>
        <w:t xml:space="preserve">The </w:t>
      </w:r>
      <w:r w:rsidR="00931847" w:rsidRPr="00D856D9">
        <w:rPr>
          <w:rFonts w:eastAsia="Yu Mincho" w:cstheme="minorBidi"/>
        </w:rPr>
        <w:t>Group</w:t>
      </w:r>
      <w:r w:rsidRPr="00D856D9">
        <w:rPr>
          <w:rFonts w:eastAsia="Yu Mincho" w:cstheme="minorBidi"/>
        </w:rPr>
        <w:t xml:space="preserve"> has elected to use the fair value approach to adjust for a change in accounting policy resulting from the adoption of TFRS 17 for all types of insurance contracts instead of retrospective approach.</w:t>
      </w:r>
    </w:p>
    <w:p w14:paraId="297E603C" w14:textId="77777777" w:rsidR="00155334" w:rsidRPr="00D856D9" w:rsidRDefault="00155334" w:rsidP="00155334">
      <w:pPr>
        <w:pStyle w:val="ListParagraph"/>
        <w:spacing w:line="240" w:lineRule="atLeast"/>
        <w:ind w:left="540" w:right="-25"/>
        <w:outlineLvl w:val="0"/>
        <w:rPr>
          <w:rFonts w:cstheme="minorBidi"/>
          <w:sz w:val="20"/>
          <w:szCs w:val="22"/>
        </w:rPr>
      </w:pPr>
    </w:p>
    <w:p w14:paraId="703EACFE" w14:textId="14C884A9" w:rsidR="00155334" w:rsidRPr="00D856D9" w:rsidRDefault="00155334" w:rsidP="00B25658">
      <w:pPr>
        <w:ind w:left="540"/>
        <w:rPr>
          <w:rFonts w:eastAsia="Yu Mincho" w:cstheme="minorBidi"/>
        </w:rPr>
      </w:pPr>
      <w:r w:rsidRPr="00D856D9">
        <w:rPr>
          <w:rFonts w:eastAsia="Yu Mincho" w:cstheme="minorBidi"/>
        </w:rPr>
        <w:t xml:space="preserve">The </w:t>
      </w:r>
      <w:r w:rsidR="00931847" w:rsidRPr="00D856D9">
        <w:rPr>
          <w:rFonts w:eastAsia="Yu Mincho" w:cstheme="minorBidi"/>
        </w:rPr>
        <w:t>Group</w:t>
      </w:r>
      <w:r w:rsidRPr="00D856D9">
        <w:rPr>
          <w:rFonts w:eastAsia="Yu Mincho" w:cstheme="minorBidi"/>
        </w:rPr>
        <w:t xml:space="preserve"> has determined that applying the retrospective approach is impracticable due to unavailability of reasonable and supportable information required for its application. In addition, the </w:t>
      </w:r>
      <w:r w:rsidR="00931847" w:rsidRPr="00D856D9">
        <w:rPr>
          <w:rFonts w:eastAsia="Yu Mincho" w:cstheme="minorBidi"/>
        </w:rPr>
        <w:t>Group</w:t>
      </w:r>
      <w:r w:rsidRPr="00D856D9">
        <w:rPr>
          <w:rFonts w:eastAsia="Yu Mincho" w:cstheme="minorBidi"/>
        </w:rPr>
        <w:t xml:space="preserve"> does not have the necessary information to allocate the expense to the insurance group of contracts, as such information is not required under the current accounting policies, and the retrospective adjustment method required assumptions about management’s intentions in prior periods or significant accounting estimates that could not be made without using information known after the events occurred.</w:t>
      </w:r>
    </w:p>
    <w:p w14:paraId="2F7F8C41" w14:textId="77777777" w:rsidR="00155334" w:rsidRPr="00D856D9" w:rsidRDefault="00155334" w:rsidP="00155334">
      <w:pPr>
        <w:pStyle w:val="ListParagraph"/>
        <w:spacing w:line="240" w:lineRule="atLeast"/>
        <w:ind w:left="540" w:right="-25"/>
        <w:outlineLvl w:val="0"/>
        <w:rPr>
          <w:rFonts w:cstheme="minorBidi"/>
          <w:sz w:val="20"/>
          <w:szCs w:val="22"/>
        </w:rPr>
      </w:pPr>
    </w:p>
    <w:p w14:paraId="4B345661" w14:textId="169368EE" w:rsidR="00155334" w:rsidRPr="00D856D9" w:rsidRDefault="00155334" w:rsidP="00B25658">
      <w:pPr>
        <w:ind w:left="540"/>
        <w:rPr>
          <w:rFonts w:cstheme="minorBidi"/>
          <w:szCs w:val="22"/>
        </w:rPr>
      </w:pPr>
      <w:r w:rsidRPr="00D856D9">
        <w:rPr>
          <w:rFonts w:eastAsia="Yu Mincho" w:cstheme="minorBidi"/>
        </w:rPr>
        <w:t>Under the fair value approach, the contractual service margin (or loss component) as of</w:t>
      </w:r>
      <w:r w:rsidRPr="00D856D9">
        <w:rPr>
          <w:rFonts w:eastAsia="Yu Mincho" w:cstheme="minorBidi" w:hint="cs"/>
          <w:cs/>
        </w:rPr>
        <w:t xml:space="preserve"> </w:t>
      </w:r>
      <w:r w:rsidRPr="00D856D9">
        <w:rPr>
          <w:rFonts w:eastAsia="Yu Mincho" w:cstheme="minorBidi"/>
        </w:rPr>
        <w:t>1 January 2024 is determined as the difference between the fair value of the group of insurance contracts and the fulfillment cashflow</w:t>
      </w:r>
      <w:r w:rsidR="004A13A2">
        <w:rPr>
          <w:rFonts w:eastAsia="Yu Mincho" w:cstheme="minorBidi"/>
        </w:rPr>
        <w:t>s</w:t>
      </w:r>
      <w:r w:rsidRPr="00D856D9">
        <w:rPr>
          <w:rFonts w:eastAsia="Yu Mincho" w:cstheme="minorBidi"/>
        </w:rPr>
        <w:t>.</w:t>
      </w:r>
    </w:p>
    <w:p w14:paraId="31E2ACFE" w14:textId="77777777" w:rsidR="00155334" w:rsidRPr="00D856D9" w:rsidRDefault="00155334" w:rsidP="00155334">
      <w:pPr>
        <w:pStyle w:val="ListParagraph"/>
        <w:spacing w:line="240" w:lineRule="atLeast"/>
        <w:ind w:left="540" w:right="-25"/>
        <w:outlineLvl w:val="0"/>
        <w:rPr>
          <w:rFonts w:cstheme="minorBidi"/>
          <w:sz w:val="20"/>
          <w:szCs w:val="22"/>
        </w:rPr>
      </w:pPr>
    </w:p>
    <w:p w14:paraId="6013595F" w14:textId="77777777" w:rsidR="00155334" w:rsidRPr="00D856D9" w:rsidRDefault="00155334" w:rsidP="00B25658">
      <w:pPr>
        <w:ind w:left="540"/>
        <w:rPr>
          <w:rFonts w:eastAsia="Yu Mincho" w:cstheme="minorBidi"/>
        </w:rPr>
      </w:pPr>
      <w:r w:rsidRPr="00D856D9">
        <w:rPr>
          <w:rFonts w:eastAsia="Yu Mincho" w:cstheme="minorBidi"/>
        </w:rPr>
        <w:t xml:space="preserve">For all insurance contracts measured at fair value, the subsidiary uses reasonably available and supportable information as of 1 January 2024 to define the group of insurance contracts. Contracts measured at fair value include contracts that are more than one year apart. The discount rate at initial recognition will be determined by the discount rate </w:t>
      </w:r>
      <w:proofErr w:type="gramStart"/>
      <w:r w:rsidRPr="00D856D9">
        <w:rPr>
          <w:rFonts w:eastAsia="Yu Mincho" w:cstheme="minorBidi"/>
        </w:rPr>
        <w:t>at</w:t>
      </w:r>
      <w:proofErr w:type="gramEnd"/>
      <w:r w:rsidRPr="00D856D9">
        <w:rPr>
          <w:rFonts w:eastAsia="Yu Mincho" w:cstheme="minorBidi"/>
        </w:rPr>
        <w:t xml:space="preserve"> 1</w:t>
      </w:r>
      <w:r w:rsidRPr="00D856D9">
        <w:rPr>
          <w:rFonts w:eastAsia="Yu Mincho" w:cstheme="minorBidi"/>
          <w:cs/>
        </w:rPr>
        <w:t xml:space="preserve"> </w:t>
      </w:r>
      <w:r w:rsidRPr="00D856D9">
        <w:rPr>
          <w:rFonts w:eastAsia="Yu Mincho" w:cstheme="minorBidi"/>
        </w:rPr>
        <w:t>January 2024.</w:t>
      </w:r>
    </w:p>
    <w:p w14:paraId="61588E31" w14:textId="77777777" w:rsidR="00155334" w:rsidRPr="00D856D9" w:rsidRDefault="00155334" w:rsidP="00155334">
      <w:pPr>
        <w:pStyle w:val="ListParagraph"/>
        <w:spacing w:line="240" w:lineRule="atLeast"/>
        <w:ind w:left="540" w:right="-25"/>
        <w:outlineLvl w:val="0"/>
        <w:rPr>
          <w:rFonts w:cstheme="minorBidi"/>
          <w:sz w:val="20"/>
          <w:szCs w:val="22"/>
        </w:rPr>
      </w:pPr>
    </w:p>
    <w:p w14:paraId="1D53D13C" w14:textId="77777777" w:rsidR="00155334" w:rsidRPr="00D856D9" w:rsidRDefault="00155334" w:rsidP="00B25658">
      <w:pPr>
        <w:ind w:left="540"/>
        <w:rPr>
          <w:szCs w:val="22"/>
          <w:u w:val="single"/>
        </w:rPr>
      </w:pPr>
      <w:r w:rsidRPr="00D856D9">
        <w:rPr>
          <w:rFonts w:eastAsia="Yu Mincho" w:cstheme="minorBidi"/>
          <w:u w:val="single"/>
        </w:rPr>
        <w:t>Non</w:t>
      </w:r>
      <w:r w:rsidRPr="00D856D9">
        <w:rPr>
          <w:szCs w:val="22"/>
          <w:u w:val="single"/>
        </w:rPr>
        <w:t>-life insurance</w:t>
      </w:r>
    </w:p>
    <w:p w14:paraId="338E9FB3" w14:textId="77777777" w:rsidR="00155334" w:rsidRPr="00D856D9" w:rsidRDefault="00155334" w:rsidP="00155334">
      <w:pPr>
        <w:pStyle w:val="ListParagraph"/>
        <w:spacing w:line="240" w:lineRule="atLeast"/>
        <w:ind w:left="540" w:right="-25"/>
        <w:outlineLvl w:val="0"/>
        <w:rPr>
          <w:sz w:val="20"/>
          <w:szCs w:val="22"/>
        </w:rPr>
      </w:pPr>
    </w:p>
    <w:p w14:paraId="019152A6" w14:textId="71675CCB" w:rsidR="00155334" w:rsidRPr="00D856D9" w:rsidRDefault="00155334" w:rsidP="00B25658">
      <w:pPr>
        <w:ind w:left="540"/>
        <w:rPr>
          <w:rFonts w:eastAsia="Yu Mincho" w:cstheme="minorBidi"/>
        </w:rPr>
      </w:pPr>
      <w:r w:rsidRPr="00D856D9">
        <w:rPr>
          <w:rFonts w:eastAsia="Yu Mincho" w:cstheme="minorBidi"/>
        </w:rPr>
        <w:t xml:space="preserve">Changes in accounting policies resulting from the adoption of TFRS 17 have been applied using a full retrospective approach. Under the full retrospective approach, </w:t>
      </w:r>
      <w:proofErr w:type="gramStart"/>
      <w:r w:rsidRPr="00D856D9">
        <w:rPr>
          <w:rFonts w:eastAsia="Yu Mincho" w:cstheme="minorBidi"/>
        </w:rPr>
        <w:t>at</w:t>
      </w:r>
      <w:proofErr w:type="gramEnd"/>
      <w:r w:rsidRPr="00D856D9">
        <w:rPr>
          <w:rFonts w:eastAsia="Yu Mincho" w:cstheme="minorBidi"/>
        </w:rPr>
        <w:t xml:space="preserve"> 1 January 2024 the </w:t>
      </w:r>
      <w:r w:rsidR="00931847" w:rsidRPr="00D856D9">
        <w:rPr>
          <w:rFonts w:eastAsia="Yu Mincho" w:cstheme="minorBidi"/>
        </w:rPr>
        <w:t>Group</w:t>
      </w:r>
      <w:r w:rsidRPr="00D856D9">
        <w:rPr>
          <w:rFonts w:eastAsia="Yu Mincho" w:cstheme="minorBidi"/>
        </w:rPr>
        <w:t xml:space="preserve">: </w:t>
      </w:r>
    </w:p>
    <w:p w14:paraId="3F1C5BC2" w14:textId="77777777" w:rsidR="00155334" w:rsidRPr="00D856D9" w:rsidRDefault="00155334" w:rsidP="00155334">
      <w:pPr>
        <w:pStyle w:val="ListParagraph"/>
        <w:spacing w:line="240" w:lineRule="atLeast"/>
        <w:ind w:left="540" w:right="-25"/>
        <w:outlineLvl w:val="0"/>
        <w:rPr>
          <w:sz w:val="20"/>
          <w:szCs w:val="22"/>
        </w:rPr>
      </w:pPr>
    </w:p>
    <w:p w14:paraId="3DF8F6D2" w14:textId="2EFC47BC" w:rsidR="00155334" w:rsidRPr="00D856D9" w:rsidRDefault="00155334" w:rsidP="009C26DF">
      <w:pPr>
        <w:pStyle w:val="BodyText"/>
        <w:numPr>
          <w:ilvl w:val="0"/>
          <w:numId w:val="14"/>
        </w:numPr>
        <w:ind w:right="0"/>
        <w:jc w:val="thaiDistribute"/>
        <w:rPr>
          <w:rFonts w:eastAsia="Yu Mincho" w:cstheme="minorBidi"/>
          <w:sz w:val="20"/>
          <w:szCs w:val="20"/>
        </w:rPr>
      </w:pPr>
      <w:r w:rsidRPr="00D856D9">
        <w:rPr>
          <w:rFonts w:eastAsia="Yu Mincho" w:cstheme="minorBidi"/>
          <w:sz w:val="20"/>
          <w:szCs w:val="20"/>
        </w:rPr>
        <w:t>identified, recognised and measured each group of insurance and reinsurance contracts as if TFRS 17 had always</w:t>
      </w:r>
      <w:r w:rsidR="009C26DF" w:rsidRPr="00D856D9">
        <w:rPr>
          <w:rFonts w:eastAsia="Yu Mincho" w:cstheme="minorBidi" w:hint="cs"/>
          <w:cs/>
        </w:rPr>
        <w:t xml:space="preserve"> </w:t>
      </w:r>
      <w:r w:rsidRPr="00D856D9">
        <w:rPr>
          <w:rFonts w:eastAsia="Yu Mincho" w:cstheme="minorBidi"/>
          <w:sz w:val="20"/>
          <w:szCs w:val="20"/>
        </w:rPr>
        <w:t xml:space="preserve">been </w:t>
      </w:r>
      <w:proofErr w:type="gramStart"/>
      <w:r w:rsidRPr="00D856D9">
        <w:rPr>
          <w:rFonts w:eastAsia="Yu Mincho" w:cstheme="minorBidi"/>
          <w:sz w:val="20"/>
          <w:szCs w:val="20"/>
        </w:rPr>
        <w:t>applied;</w:t>
      </w:r>
      <w:proofErr w:type="gramEnd"/>
      <w:r w:rsidRPr="00D856D9">
        <w:rPr>
          <w:rFonts w:eastAsia="Yu Mincho" w:cstheme="minorBidi"/>
          <w:sz w:val="20"/>
          <w:szCs w:val="20"/>
        </w:rPr>
        <w:t xml:space="preserve"> </w:t>
      </w:r>
    </w:p>
    <w:p w14:paraId="1321B753" w14:textId="62C782E4" w:rsidR="00155334" w:rsidRPr="00D856D9" w:rsidRDefault="00155334" w:rsidP="009C26DF">
      <w:pPr>
        <w:pStyle w:val="BodyText"/>
        <w:numPr>
          <w:ilvl w:val="0"/>
          <w:numId w:val="14"/>
        </w:numPr>
        <w:ind w:right="0"/>
        <w:jc w:val="thaiDistribute"/>
        <w:rPr>
          <w:rFonts w:eastAsia="Yu Mincho" w:cstheme="minorBidi"/>
          <w:sz w:val="20"/>
          <w:szCs w:val="20"/>
        </w:rPr>
      </w:pPr>
      <w:r w:rsidRPr="00D856D9">
        <w:rPr>
          <w:rFonts w:eastAsia="Yu Mincho" w:cstheme="minorBidi"/>
          <w:sz w:val="20"/>
          <w:szCs w:val="20"/>
        </w:rPr>
        <w:t xml:space="preserve">identified, recognised and measured any assets for insurance acquisition cash flows as if TFRS 17 had always been </w:t>
      </w:r>
      <w:proofErr w:type="gramStart"/>
      <w:r w:rsidRPr="00D856D9">
        <w:rPr>
          <w:rFonts w:eastAsia="Yu Mincho" w:cstheme="minorBidi"/>
          <w:sz w:val="20"/>
          <w:szCs w:val="20"/>
        </w:rPr>
        <w:t>applied;</w:t>
      </w:r>
      <w:proofErr w:type="gramEnd"/>
    </w:p>
    <w:p w14:paraId="0F82A740" w14:textId="41484143" w:rsidR="00155334" w:rsidRPr="00D856D9" w:rsidRDefault="00155334" w:rsidP="009C26DF">
      <w:pPr>
        <w:pStyle w:val="BodyText"/>
        <w:numPr>
          <w:ilvl w:val="0"/>
          <w:numId w:val="14"/>
        </w:numPr>
        <w:ind w:right="0"/>
        <w:jc w:val="thaiDistribute"/>
        <w:rPr>
          <w:rFonts w:eastAsia="Yu Mincho" w:cstheme="minorBidi"/>
          <w:sz w:val="20"/>
          <w:szCs w:val="20"/>
        </w:rPr>
      </w:pPr>
      <w:r w:rsidRPr="00D856D9">
        <w:rPr>
          <w:rFonts w:eastAsia="Yu Mincho" w:cstheme="minorBidi"/>
          <w:sz w:val="20"/>
          <w:szCs w:val="20"/>
        </w:rPr>
        <w:t>derecognised previously reported balances that would not have existed if TFRS 17 had always been applied. These included insurance receivables and payables. Under TFRS 17, they are included in the measurement of</w:t>
      </w:r>
      <w:r w:rsidR="009C26DF" w:rsidRPr="00D856D9">
        <w:rPr>
          <w:rFonts w:eastAsia="Yu Mincho" w:cstheme="minorBidi" w:hint="cs"/>
          <w:cs/>
        </w:rPr>
        <w:t xml:space="preserve"> </w:t>
      </w:r>
      <w:r w:rsidRPr="00D856D9">
        <w:rPr>
          <w:rFonts w:eastAsia="Yu Mincho" w:cstheme="minorBidi"/>
          <w:sz w:val="20"/>
          <w:szCs w:val="20"/>
        </w:rPr>
        <w:t>the insurance contracts.</w:t>
      </w:r>
    </w:p>
    <w:p w14:paraId="2256E94A" w14:textId="1F3AB306" w:rsidR="00155334" w:rsidRPr="00D856D9" w:rsidRDefault="00155334" w:rsidP="009C26DF">
      <w:pPr>
        <w:pStyle w:val="BodyText"/>
        <w:numPr>
          <w:ilvl w:val="0"/>
          <w:numId w:val="14"/>
        </w:numPr>
        <w:ind w:right="0"/>
        <w:jc w:val="thaiDistribute"/>
        <w:rPr>
          <w:rFonts w:eastAsia="Yu Mincho" w:cstheme="minorBidi"/>
          <w:sz w:val="20"/>
          <w:szCs w:val="20"/>
        </w:rPr>
      </w:pPr>
      <w:r w:rsidRPr="00D856D9">
        <w:rPr>
          <w:rFonts w:eastAsia="Yu Mincho" w:cstheme="minorBidi"/>
          <w:sz w:val="20"/>
          <w:szCs w:val="20"/>
        </w:rPr>
        <w:t>recognised any resulting net difference in retained earnings.</w:t>
      </w:r>
    </w:p>
    <w:p w14:paraId="7B4087B5" w14:textId="77777777" w:rsidR="00155334" w:rsidRPr="00D856D9" w:rsidRDefault="00155334" w:rsidP="00155334">
      <w:pPr>
        <w:pStyle w:val="ListParagraph"/>
        <w:spacing w:line="240" w:lineRule="atLeast"/>
        <w:ind w:left="540" w:right="-25"/>
        <w:outlineLvl w:val="0"/>
        <w:rPr>
          <w:sz w:val="20"/>
          <w:szCs w:val="22"/>
        </w:rPr>
      </w:pPr>
    </w:p>
    <w:p w14:paraId="75A3240F" w14:textId="6445E993" w:rsidR="00155334" w:rsidRPr="00D856D9" w:rsidRDefault="00155334" w:rsidP="00B25658">
      <w:pPr>
        <w:ind w:left="540"/>
        <w:rPr>
          <w:rFonts w:eastAsia="Yu Mincho" w:cstheme="minorBidi"/>
        </w:rPr>
      </w:pPr>
      <w:r w:rsidRPr="00D856D9">
        <w:rPr>
          <w:szCs w:val="22"/>
        </w:rPr>
        <w:t xml:space="preserve">If it </w:t>
      </w:r>
      <w:r w:rsidRPr="00D856D9">
        <w:rPr>
          <w:rFonts w:eastAsia="Yu Mincho" w:cstheme="minorBidi"/>
        </w:rPr>
        <w:t xml:space="preserve">was impracticable to apply the full retrospective approach, the </w:t>
      </w:r>
      <w:r w:rsidR="00931847" w:rsidRPr="00D856D9">
        <w:rPr>
          <w:rFonts w:eastAsia="Yu Mincho" w:cstheme="minorBidi"/>
        </w:rPr>
        <w:t>Group</w:t>
      </w:r>
      <w:r w:rsidRPr="00D856D9">
        <w:rPr>
          <w:rFonts w:eastAsia="Yu Mincho" w:cstheme="minorBidi"/>
        </w:rPr>
        <w:t xml:space="preserve"> have been applied using a modified retrospective approach.</w:t>
      </w:r>
    </w:p>
    <w:p w14:paraId="32F04D92" w14:textId="1E64E31D" w:rsidR="003724E6" w:rsidRPr="00D856D9" w:rsidRDefault="003724E6">
      <w:pPr>
        <w:jc w:val="left"/>
        <w:rPr>
          <w:rFonts w:cstheme="minorBidi"/>
        </w:rPr>
      </w:pPr>
    </w:p>
    <w:p w14:paraId="76F57C33" w14:textId="77777777" w:rsidR="005E7CE3" w:rsidRPr="00D856D9" w:rsidRDefault="005E7CE3">
      <w:pPr>
        <w:jc w:val="left"/>
        <w:rPr>
          <w:b/>
          <w:bCs/>
          <w:sz w:val="22"/>
          <w:szCs w:val="22"/>
        </w:rPr>
      </w:pPr>
      <w:r w:rsidRPr="00D856D9">
        <w:rPr>
          <w:b/>
          <w:bCs/>
          <w:sz w:val="22"/>
          <w:szCs w:val="22"/>
        </w:rPr>
        <w:br w:type="page"/>
      </w:r>
    </w:p>
    <w:p w14:paraId="790FC988" w14:textId="0E1FD9DC" w:rsidR="004C265F" w:rsidRPr="00D856D9" w:rsidRDefault="005F2154" w:rsidP="0043682D">
      <w:pPr>
        <w:numPr>
          <w:ilvl w:val="0"/>
          <w:numId w:val="7"/>
        </w:numPr>
        <w:spacing w:line="240" w:lineRule="atLeast"/>
        <w:ind w:left="540" w:right="-25" w:hanging="540"/>
        <w:outlineLvl w:val="0"/>
        <w:rPr>
          <w:b/>
          <w:bCs/>
          <w:sz w:val="22"/>
          <w:szCs w:val="22"/>
        </w:rPr>
      </w:pPr>
      <w:r w:rsidRPr="00D856D9">
        <w:rPr>
          <w:b/>
          <w:bCs/>
          <w:sz w:val="22"/>
          <w:szCs w:val="22"/>
        </w:rPr>
        <w:t>Material accounting policies</w:t>
      </w:r>
    </w:p>
    <w:p w14:paraId="6DB371B2" w14:textId="34090DB1" w:rsidR="004C265F" w:rsidRPr="00D856D9" w:rsidRDefault="004C265F" w:rsidP="004C265F">
      <w:pPr>
        <w:spacing w:line="240" w:lineRule="atLeast"/>
        <w:ind w:left="540" w:hanging="540"/>
        <w:outlineLvl w:val="0"/>
        <w:rPr>
          <w:b/>
          <w:bCs/>
          <w:sz w:val="22"/>
          <w:szCs w:val="22"/>
        </w:rPr>
      </w:pPr>
    </w:p>
    <w:p w14:paraId="5BD3C46B" w14:textId="77777777" w:rsidR="004C265F" w:rsidRPr="00D856D9" w:rsidRDefault="004C265F" w:rsidP="00F41785">
      <w:pPr>
        <w:pStyle w:val="ListParagraph"/>
        <w:numPr>
          <w:ilvl w:val="0"/>
          <w:numId w:val="28"/>
        </w:numPr>
        <w:ind w:left="540" w:hanging="540"/>
        <w:rPr>
          <w:b/>
          <w:bCs/>
          <w:i/>
          <w:sz w:val="20"/>
          <w:szCs w:val="20"/>
        </w:rPr>
      </w:pPr>
      <w:r w:rsidRPr="00D856D9">
        <w:rPr>
          <w:b/>
          <w:bCs/>
          <w:i/>
          <w:sz w:val="20"/>
          <w:szCs w:val="20"/>
        </w:rPr>
        <w:t>Basis of consolidation</w:t>
      </w:r>
    </w:p>
    <w:p w14:paraId="662314C3" w14:textId="77777777" w:rsidR="004C265F" w:rsidRPr="00D856D9" w:rsidRDefault="004C265F" w:rsidP="004C265F">
      <w:pPr>
        <w:pStyle w:val="BodyText"/>
        <w:spacing w:line="240" w:lineRule="atLeast"/>
        <w:ind w:left="880" w:right="0"/>
        <w:rPr>
          <w:sz w:val="20"/>
          <w:szCs w:val="20"/>
        </w:rPr>
      </w:pPr>
    </w:p>
    <w:p w14:paraId="5F65F783" w14:textId="6D791A1B" w:rsidR="0064587A" w:rsidRPr="00D856D9" w:rsidRDefault="004C265F" w:rsidP="00122E99">
      <w:pPr>
        <w:pStyle w:val="BodyText"/>
        <w:spacing w:line="240" w:lineRule="atLeast"/>
        <w:ind w:left="540" w:right="0"/>
        <w:jc w:val="thaiDistribute"/>
        <w:rPr>
          <w:color w:val="auto"/>
          <w:sz w:val="20"/>
          <w:szCs w:val="20"/>
        </w:rPr>
      </w:pPr>
      <w:r w:rsidRPr="00D856D9">
        <w:rPr>
          <w:sz w:val="20"/>
          <w:szCs w:val="20"/>
        </w:rPr>
        <w:t xml:space="preserve">The consolidated financial statements </w:t>
      </w:r>
      <w:r w:rsidRPr="00D856D9">
        <w:rPr>
          <w:color w:val="auto"/>
          <w:sz w:val="20"/>
          <w:szCs w:val="20"/>
        </w:rPr>
        <w:t>relate to the Company and its subsidiaries</w:t>
      </w:r>
      <w:r w:rsidR="00055598" w:rsidRPr="00D856D9">
        <w:rPr>
          <w:color w:val="auto"/>
          <w:sz w:val="20"/>
          <w:szCs w:val="20"/>
        </w:rPr>
        <w:t xml:space="preserve"> </w:t>
      </w:r>
      <w:r w:rsidR="001F0883" w:rsidRPr="00D856D9">
        <w:rPr>
          <w:sz w:val="20"/>
          <w:szCs w:val="20"/>
        </w:rPr>
        <w:t xml:space="preserve">(together referred to as the “Group”) </w:t>
      </w:r>
      <w:r w:rsidRPr="00D856D9">
        <w:rPr>
          <w:sz w:val="20"/>
          <w:szCs w:val="20"/>
        </w:rPr>
        <w:t>and the Group’s interests in</w:t>
      </w:r>
      <w:r w:rsidR="00055598" w:rsidRPr="00D856D9">
        <w:rPr>
          <w:sz w:val="20"/>
          <w:szCs w:val="20"/>
        </w:rPr>
        <w:t xml:space="preserve"> an associate</w:t>
      </w:r>
      <w:r w:rsidRPr="00D856D9">
        <w:rPr>
          <w:sz w:val="20"/>
          <w:szCs w:val="20"/>
        </w:rPr>
        <w:t xml:space="preserve"> and </w:t>
      </w:r>
      <w:r w:rsidR="001F0883" w:rsidRPr="00D856D9">
        <w:rPr>
          <w:sz w:val="20"/>
          <w:szCs w:val="20"/>
        </w:rPr>
        <w:t xml:space="preserve">a </w:t>
      </w:r>
      <w:r w:rsidRPr="00D856D9">
        <w:rPr>
          <w:sz w:val="20"/>
          <w:szCs w:val="20"/>
        </w:rPr>
        <w:t>joint venture</w:t>
      </w:r>
      <w:r w:rsidR="00055598" w:rsidRPr="00D856D9">
        <w:rPr>
          <w:color w:val="auto"/>
          <w:sz w:val="20"/>
          <w:szCs w:val="20"/>
        </w:rPr>
        <w:t>.</w:t>
      </w:r>
      <w:r w:rsidR="00122E99" w:rsidRPr="00D856D9">
        <w:t xml:space="preserve"> </w:t>
      </w:r>
      <w:r w:rsidR="00122E99" w:rsidRPr="00D856D9">
        <w:rPr>
          <w:color w:val="auto"/>
          <w:sz w:val="20"/>
          <w:szCs w:val="20"/>
        </w:rPr>
        <w:t>The financial statements of subsidiaries are included in the consolidated financial statements from the date on which control commences until the date on which control ceases.</w:t>
      </w:r>
    </w:p>
    <w:p w14:paraId="3B4AD004" w14:textId="77777777" w:rsidR="00122E99" w:rsidRPr="00D856D9" w:rsidRDefault="00122E99" w:rsidP="00122E99">
      <w:pPr>
        <w:pStyle w:val="BodyText"/>
        <w:spacing w:line="240" w:lineRule="atLeast"/>
        <w:ind w:left="540" w:right="0"/>
        <w:jc w:val="thaiDistribute"/>
        <w:rPr>
          <w:color w:val="auto"/>
          <w:sz w:val="20"/>
          <w:szCs w:val="20"/>
        </w:rPr>
      </w:pPr>
    </w:p>
    <w:p w14:paraId="40EDCA86" w14:textId="2766D499" w:rsidR="0064587A" w:rsidRPr="00D856D9" w:rsidRDefault="00122E99" w:rsidP="00122E99">
      <w:pPr>
        <w:pStyle w:val="BodyText"/>
        <w:spacing w:line="240" w:lineRule="atLeast"/>
        <w:ind w:left="540" w:right="0"/>
        <w:jc w:val="thaiDistribute"/>
        <w:rPr>
          <w:color w:val="auto"/>
          <w:sz w:val="20"/>
          <w:szCs w:val="20"/>
        </w:rPr>
      </w:pPr>
      <w:r w:rsidRPr="00D856D9">
        <w:rPr>
          <w:color w:val="auto"/>
          <w:sz w:val="20"/>
          <w:szCs w:val="20"/>
        </w:rPr>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 or deficit in shareholders’ equity.</w:t>
      </w:r>
    </w:p>
    <w:p w14:paraId="4C12097A" w14:textId="77777777" w:rsidR="00122E99" w:rsidRPr="00D856D9" w:rsidRDefault="00122E99" w:rsidP="00122E99">
      <w:pPr>
        <w:pStyle w:val="BodyText"/>
        <w:spacing w:line="240" w:lineRule="atLeast"/>
        <w:ind w:left="540" w:right="0"/>
        <w:jc w:val="thaiDistribute"/>
        <w:rPr>
          <w:color w:val="auto"/>
          <w:sz w:val="20"/>
          <w:szCs w:val="20"/>
        </w:rPr>
      </w:pPr>
    </w:p>
    <w:p w14:paraId="4C3B42F9" w14:textId="5FA4EA5E" w:rsidR="00082190" w:rsidRPr="00D856D9" w:rsidRDefault="003C458C" w:rsidP="003C458C">
      <w:pPr>
        <w:pStyle w:val="BodyText"/>
        <w:spacing w:line="240" w:lineRule="atLeast"/>
        <w:ind w:left="540" w:right="0"/>
        <w:jc w:val="thaiDistribute"/>
        <w:rPr>
          <w:color w:val="auto"/>
          <w:sz w:val="20"/>
          <w:szCs w:val="20"/>
        </w:rPr>
      </w:pPr>
      <w:r w:rsidRPr="00D856D9">
        <w:rPr>
          <w:color w:val="auto"/>
          <w:sz w:val="20"/>
          <w:szCs w:val="20"/>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71219F2" w14:textId="77777777" w:rsidR="00D67399" w:rsidRPr="00D856D9" w:rsidRDefault="00D67399" w:rsidP="009B5586">
      <w:pPr>
        <w:pStyle w:val="BodyText"/>
        <w:spacing w:line="240" w:lineRule="atLeast"/>
        <w:ind w:left="540" w:right="-2"/>
        <w:rPr>
          <w:sz w:val="20"/>
          <w:szCs w:val="20"/>
        </w:rPr>
      </w:pPr>
    </w:p>
    <w:p w14:paraId="150FE524" w14:textId="2803F422" w:rsidR="00C14A61" w:rsidRPr="00D856D9" w:rsidRDefault="00C14A61" w:rsidP="009B5586">
      <w:pPr>
        <w:pStyle w:val="BodyText"/>
        <w:spacing w:line="240" w:lineRule="atLeast"/>
        <w:ind w:left="540" w:right="-2"/>
        <w:rPr>
          <w:sz w:val="20"/>
          <w:szCs w:val="20"/>
        </w:rPr>
      </w:pPr>
      <w:r w:rsidRPr="00D856D9">
        <w:rPr>
          <w:sz w:val="20"/>
          <w:szCs w:val="20"/>
        </w:rPr>
        <w:t>The Group has significant influence over an investee as disclosed in note 1</w:t>
      </w:r>
      <w:r w:rsidR="00C677E5" w:rsidRPr="00D856D9">
        <w:rPr>
          <w:sz w:val="20"/>
          <w:szCs w:val="20"/>
        </w:rPr>
        <w:t>5</w:t>
      </w:r>
      <w:r w:rsidRPr="00D856D9">
        <w:rPr>
          <w:sz w:val="20"/>
          <w:szCs w:val="20"/>
        </w:rPr>
        <w:t xml:space="preserve">. The Group recognised investments in associates and joint ventures using the equity method in the consolidated financial statements, until the date on which significant influence or joint control ceases. They are initially recognised at cost, which includes transaction costs. </w:t>
      </w:r>
      <w:proofErr w:type="gramStart"/>
      <w:r w:rsidRPr="00D856D9">
        <w:rPr>
          <w:sz w:val="20"/>
          <w:szCs w:val="20"/>
        </w:rPr>
        <w:t>Subsequent to</w:t>
      </w:r>
      <w:proofErr w:type="gramEnd"/>
      <w:r w:rsidRPr="00D856D9">
        <w:rPr>
          <w:sz w:val="20"/>
          <w:szCs w:val="20"/>
        </w:rPr>
        <w:t xml:space="preserve"> initial recognition, the consolidated financial statements include the Group’s dividend income and share of the profit or loss and other comprehensive income of equity–accounted investees.</w:t>
      </w:r>
    </w:p>
    <w:p w14:paraId="67E51BAD" w14:textId="77777777" w:rsidR="00C14A61" w:rsidRPr="00D856D9" w:rsidRDefault="00C14A61" w:rsidP="00C14A61">
      <w:pPr>
        <w:pStyle w:val="BodyText"/>
        <w:spacing w:line="240" w:lineRule="atLeast"/>
        <w:ind w:left="540" w:right="-2"/>
        <w:rPr>
          <w:sz w:val="20"/>
          <w:szCs w:val="20"/>
        </w:rPr>
      </w:pPr>
    </w:p>
    <w:p w14:paraId="4B9119E8" w14:textId="2B2BE8B0" w:rsidR="00C14A61" w:rsidRPr="00D856D9" w:rsidRDefault="00C14A61" w:rsidP="00C14A61">
      <w:pPr>
        <w:pStyle w:val="BodyText"/>
        <w:spacing w:line="240" w:lineRule="atLeast"/>
        <w:ind w:left="540" w:right="-2"/>
        <w:rPr>
          <w:sz w:val="20"/>
          <w:szCs w:val="20"/>
        </w:rPr>
      </w:pPr>
      <w:r w:rsidRPr="00D856D9">
        <w:rPr>
          <w:sz w:val="20"/>
          <w:szCs w:val="20"/>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189BAD6E" w14:textId="77777777" w:rsidR="00C14A61" w:rsidRPr="00D856D9" w:rsidRDefault="00C14A61" w:rsidP="00C14A61">
      <w:pPr>
        <w:pStyle w:val="BodyText"/>
        <w:spacing w:line="240" w:lineRule="atLeast"/>
        <w:ind w:left="540" w:right="-2"/>
        <w:rPr>
          <w:sz w:val="20"/>
          <w:szCs w:val="20"/>
        </w:rPr>
      </w:pPr>
    </w:p>
    <w:p w14:paraId="275907C4" w14:textId="5D510CF4" w:rsidR="00C14A61" w:rsidRPr="00D856D9" w:rsidRDefault="00C14A61" w:rsidP="00C14A61">
      <w:pPr>
        <w:pStyle w:val="BodyText"/>
        <w:spacing w:line="240" w:lineRule="atLeast"/>
        <w:ind w:left="540" w:right="-2"/>
        <w:rPr>
          <w:sz w:val="20"/>
          <w:szCs w:val="20"/>
        </w:rPr>
      </w:pPr>
      <w:r w:rsidRPr="00D856D9">
        <w:rPr>
          <w:sz w:val="20"/>
          <w:szCs w:val="20"/>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r w:rsidR="00D4124B" w:rsidRPr="00D856D9">
        <w:rPr>
          <w:sz w:val="20"/>
          <w:szCs w:val="20"/>
        </w:rPr>
        <w:t>.</w:t>
      </w:r>
    </w:p>
    <w:p w14:paraId="048EC8AE" w14:textId="77777777" w:rsidR="009B5586" w:rsidRPr="00D856D9" w:rsidRDefault="009B5586" w:rsidP="00D4124B">
      <w:pPr>
        <w:pStyle w:val="BodyText"/>
        <w:spacing w:line="240" w:lineRule="atLeast"/>
        <w:rPr>
          <w:i/>
          <w:iCs/>
          <w:sz w:val="20"/>
          <w:szCs w:val="20"/>
        </w:rPr>
      </w:pPr>
    </w:p>
    <w:p w14:paraId="5F217C53" w14:textId="77777777" w:rsidR="00CE22AB" w:rsidRPr="00D856D9" w:rsidRDefault="00CE22AB" w:rsidP="00CE22AB">
      <w:pPr>
        <w:pStyle w:val="BodyText"/>
        <w:spacing w:line="240" w:lineRule="atLeast"/>
        <w:ind w:left="540"/>
        <w:rPr>
          <w:i/>
          <w:iCs/>
          <w:sz w:val="20"/>
          <w:szCs w:val="20"/>
        </w:rPr>
      </w:pPr>
      <w:r w:rsidRPr="00D856D9">
        <w:rPr>
          <w:i/>
          <w:iCs/>
          <w:sz w:val="20"/>
          <w:szCs w:val="20"/>
        </w:rPr>
        <w:t>Business combinations</w:t>
      </w:r>
    </w:p>
    <w:p w14:paraId="22AB67FA" w14:textId="77777777" w:rsidR="00CE22AB" w:rsidRPr="00D856D9" w:rsidRDefault="00CE22AB" w:rsidP="00CE22AB">
      <w:pPr>
        <w:pStyle w:val="BodyText"/>
        <w:spacing w:line="240" w:lineRule="atLeast"/>
        <w:ind w:left="540"/>
        <w:rPr>
          <w:i/>
          <w:iCs/>
          <w:sz w:val="20"/>
          <w:szCs w:val="20"/>
        </w:rPr>
      </w:pPr>
    </w:p>
    <w:p w14:paraId="24C0A3E9" w14:textId="14708867" w:rsidR="00CE22AB" w:rsidRPr="00D856D9" w:rsidRDefault="00CE22AB" w:rsidP="00480F4F">
      <w:pPr>
        <w:pStyle w:val="BodyText"/>
        <w:spacing w:line="240" w:lineRule="atLeast"/>
        <w:ind w:left="540" w:right="17"/>
        <w:rPr>
          <w:sz w:val="20"/>
          <w:szCs w:val="20"/>
        </w:rPr>
      </w:pPr>
      <w:r w:rsidRPr="00D856D9">
        <w:rPr>
          <w:sz w:val="20"/>
          <w:szCs w:val="20"/>
        </w:rPr>
        <w:t>The Group applies the acquisition method</w:t>
      </w:r>
      <w:r w:rsidR="00D30BAF" w:rsidRPr="00D856D9">
        <w:rPr>
          <w:sz w:val="20"/>
          <w:szCs w:val="20"/>
        </w:rPr>
        <w:t xml:space="preserve"> </w:t>
      </w:r>
      <w:r w:rsidR="00A81371" w:rsidRPr="00D856D9">
        <w:rPr>
          <w:sz w:val="20"/>
          <w:szCs w:val="20"/>
        </w:rPr>
        <w:t>when the Group assess that the acquired set of activities and assets include, at a minimum, an input and a substantive process that together significantly contribute to the ability to create output</w:t>
      </w:r>
      <w:r w:rsidR="008A4FD6" w:rsidRPr="00D856D9">
        <w:rPr>
          <w:sz w:val="20"/>
          <w:szCs w:val="20"/>
        </w:rPr>
        <w:t>. T</w:t>
      </w:r>
      <w:r w:rsidR="002C2831" w:rsidRPr="00D856D9">
        <w:rPr>
          <w:sz w:val="20"/>
          <w:szCs w:val="20"/>
        </w:rPr>
        <w:t>he acquisition date is the date on which control is transferred to the Group, other than business combinations with entities under common control. Expenses in connection with a business combination are recognised as incurred.</w:t>
      </w:r>
    </w:p>
    <w:p w14:paraId="3C2D8786" w14:textId="77777777" w:rsidR="007C4931" w:rsidRPr="00D856D9" w:rsidRDefault="007C4931" w:rsidP="00480F4F">
      <w:pPr>
        <w:pStyle w:val="BodyText"/>
        <w:spacing w:line="240" w:lineRule="atLeast"/>
        <w:ind w:left="540" w:right="17"/>
        <w:rPr>
          <w:sz w:val="20"/>
          <w:szCs w:val="20"/>
        </w:rPr>
      </w:pPr>
    </w:p>
    <w:p w14:paraId="0F93F4DB" w14:textId="276ECD54" w:rsidR="0031479C" w:rsidRPr="00D856D9" w:rsidRDefault="002939CD" w:rsidP="00A81371">
      <w:pPr>
        <w:pStyle w:val="BodyText"/>
        <w:spacing w:line="240" w:lineRule="atLeast"/>
        <w:ind w:left="540" w:right="17"/>
        <w:rPr>
          <w:sz w:val="20"/>
          <w:szCs w:val="20"/>
        </w:rPr>
      </w:pPr>
      <w:r w:rsidRPr="00D856D9">
        <w:rPr>
          <w:sz w:val="20"/>
          <w:szCs w:val="20"/>
        </w:rPr>
        <w:t xml:space="preserve">The </w:t>
      </w:r>
      <w:r w:rsidR="00A81371" w:rsidRPr="00D856D9">
        <w:rPr>
          <w:sz w:val="20"/>
          <w:szCs w:val="20"/>
        </w:rPr>
        <w:t xml:space="preserve">Group elect to apply a ‘concentration test’ that permits a simplified assessment of whether an acquired set of activities and assets is an asset rather than a business acquisition when substantially </w:t>
      </w:r>
      <w:proofErr w:type="gramStart"/>
      <w:r w:rsidR="00A81371" w:rsidRPr="00D856D9">
        <w:rPr>
          <w:sz w:val="20"/>
          <w:szCs w:val="20"/>
        </w:rPr>
        <w:t>all of</w:t>
      </w:r>
      <w:proofErr w:type="gramEnd"/>
      <w:r w:rsidR="00A81371" w:rsidRPr="00D856D9">
        <w:rPr>
          <w:sz w:val="20"/>
          <w:szCs w:val="20"/>
        </w:rPr>
        <w:t xml:space="preserve"> the fair value of the gross assets acquired is concentrated in a single identifiable asset or group of similar identifiable assets</w:t>
      </w:r>
      <w:r w:rsidR="003109EB" w:rsidRPr="00D856D9">
        <w:rPr>
          <w:sz w:val="20"/>
          <w:szCs w:val="20"/>
        </w:rPr>
        <w:t>.</w:t>
      </w:r>
    </w:p>
    <w:p w14:paraId="0BCDFCCA" w14:textId="674F19C6" w:rsidR="009476E4" w:rsidRPr="00D856D9" w:rsidRDefault="009476E4">
      <w:pPr>
        <w:jc w:val="left"/>
        <w:rPr>
          <w:color w:val="000000"/>
        </w:rPr>
      </w:pPr>
    </w:p>
    <w:p w14:paraId="19A3D2B4" w14:textId="39B4EAAF" w:rsidR="00CE22AB" w:rsidRDefault="00014805" w:rsidP="004B0979">
      <w:pPr>
        <w:pStyle w:val="BodyText"/>
        <w:spacing w:line="240" w:lineRule="atLeast"/>
        <w:ind w:left="540" w:right="17"/>
        <w:rPr>
          <w:rFonts w:cstheme="minorBidi"/>
          <w:sz w:val="20"/>
          <w:szCs w:val="20"/>
        </w:rPr>
      </w:pPr>
      <w:r w:rsidRPr="00D856D9">
        <w:rPr>
          <w:sz w:val="20"/>
          <w:szCs w:val="20"/>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8CB2E29" w14:textId="77777777" w:rsidR="00427AD7" w:rsidRPr="00427AD7" w:rsidRDefault="00427AD7" w:rsidP="004B0979">
      <w:pPr>
        <w:pStyle w:val="BodyText"/>
        <w:spacing w:line="240" w:lineRule="atLeast"/>
        <w:ind w:left="540" w:right="17"/>
        <w:rPr>
          <w:rFonts w:cstheme="minorBidi"/>
          <w:sz w:val="20"/>
          <w:szCs w:val="20"/>
        </w:rPr>
      </w:pPr>
    </w:p>
    <w:p w14:paraId="24AD468A" w14:textId="1F698975" w:rsidR="00CE22AB" w:rsidRDefault="00A81371" w:rsidP="00480F4F">
      <w:pPr>
        <w:pStyle w:val="BodyText"/>
        <w:spacing w:line="240" w:lineRule="atLeast"/>
        <w:ind w:left="540" w:right="17"/>
        <w:rPr>
          <w:sz w:val="20"/>
          <w:szCs w:val="20"/>
        </w:rPr>
      </w:pPr>
      <w:r w:rsidRPr="00D856D9">
        <w:rPr>
          <w:sz w:val="20"/>
          <w:szCs w:val="20"/>
        </w:rPr>
        <w:t xml:space="preserve">Consideration transferred includes assets transferred, liabilities incurred by the Group to the previous owners of the acquiree, any contingent consideration </w:t>
      </w:r>
      <w:r w:rsidR="00CE22AB" w:rsidRPr="00D856D9">
        <w:rPr>
          <w:sz w:val="20"/>
          <w:szCs w:val="20"/>
        </w:rPr>
        <w:t>and equity interests issued by the Group. Consideration transferred also includes the fair value of any contingent consideration</w:t>
      </w:r>
      <w:r w:rsidR="008700D8" w:rsidRPr="00D856D9">
        <w:rPr>
          <w:sz w:val="20"/>
          <w:szCs w:val="20"/>
        </w:rPr>
        <w:t>.</w:t>
      </w:r>
    </w:p>
    <w:p w14:paraId="77303DF0" w14:textId="77777777" w:rsidR="00B93FF2" w:rsidRPr="00D856D9" w:rsidRDefault="00B93FF2" w:rsidP="00480F4F">
      <w:pPr>
        <w:pStyle w:val="BodyText"/>
        <w:spacing w:line="240" w:lineRule="atLeast"/>
        <w:ind w:left="540" w:right="17"/>
        <w:rPr>
          <w:sz w:val="20"/>
          <w:szCs w:val="20"/>
        </w:rPr>
      </w:pPr>
    </w:p>
    <w:p w14:paraId="41C6E94C" w14:textId="28D5F4D3" w:rsidR="00CE22AB" w:rsidRPr="00D856D9" w:rsidRDefault="00CE22AB" w:rsidP="00480F4F">
      <w:pPr>
        <w:pStyle w:val="BodyText"/>
        <w:spacing w:line="240" w:lineRule="atLeast"/>
        <w:ind w:left="540" w:right="17"/>
        <w:rPr>
          <w:sz w:val="20"/>
          <w:szCs w:val="20"/>
        </w:rPr>
      </w:pPr>
      <w:r w:rsidRPr="00D856D9">
        <w:rPr>
          <w:sz w:val="20"/>
          <w:szCs w:val="20"/>
        </w:rPr>
        <w:t xml:space="preserve">Any contingent consideration is measured at fair value at the date of </w:t>
      </w:r>
      <w:proofErr w:type="gramStart"/>
      <w:r w:rsidRPr="00D856D9">
        <w:rPr>
          <w:sz w:val="20"/>
          <w:szCs w:val="20"/>
        </w:rPr>
        <w:t>acquisition, and</w:t>
      </w:r>
      <w:proofErr w:type="gramEnd"/>
      <w:r w:rsidRPr="00D856D9">
        <w:rPr>
          <w:sz w:val="20"/>
          <w:szCs w:val="20"/>
        </w:rPr>
        <w:t xml:space="preserve"> remeasured at fair value at each reporting date. Subsequent changes in the fair value are recognised in profit or loss.</w:t>
      </w:r>
    </w:p>
    <w:p w14:paraId="331E0C3C" w14:textId="22C81B83" w:rsidR="00CE22AB" w:rsidRPr="00D856D9" w:rsidRDefault="00CE22AB" w:rsidP="00480F4F">
      <w:pPr>
        <w:pStyle w:val="BodyText"/>
        <w:spacing w:line="240" w:lineRule="atLeast"/>
        <w:ind w:left="540" w:right="17"/>
        <w:rPr>
          <w:sz w:val="20"/>
          <w:szCs w:val="20"/>
        </w:rPr>
      </w:pPr>
    </w:p>
    <w:p w14:paraId="6DFAA8A8" w14:textId="6FF90808" w:rsidR="00CE22AB" w:rsidRPr="00D856D9" w:rsidRDefault="00CE22AB" w:rsidP="00480F4F">
      <w:pPr>
        <w:pStyle w:val="BodyText"/>
        <w:spacing w:line="240" w:lineRule="atLeast"/>
        <w:ind w:left="540" w:right="17"/>
        <w:rPr>
          <w:sz w:val="20"/>
          <w:szCs w:val="20"/>
        </w:rPr>
      </w:pPr>
      <w:r w:rsidRPr="00D856D9">
        <w:rPr>
          <w:sz w:val="20"/>
          <w:szCs w:val="20"/>
        </w:rPr>
        <w:t xml:space="preserve">A contingent liability of the acquired is assumed in a business combination only if such a liability represents </w:t>
      </w:r>
      <w:r w:rsidR="00D67399" w:rsidRPr="00D856D9">
        <w:rPr>
          <w:sz w:val="20"/>
          <w:szCs w:val="20"/>
        </w:rPr>
        <w:t xml:space="preserve">             </w:t>
      </w:r>
      <w:r w:rsidRPr="00D856D9">
        <w:rPr>
          <w:sz w:val="20"/>
          <w:szCs w:val="20"/>
        </w:rPr>
        <w:t xml:space="preserve">a present obligation and arises from a past event, and its fair value can be measured reliably. </w:t>
      </w:r>
    </w:p>
    <w:p w14:paraId="44253409" w14:textId="77777777" w:rsidR="00CE22AB" w:rsidRPr="00D856D9" w:rsidRDefault="00CE22AB" w:rsidP="00480F4F">
      <w:pPr>
        <w:pStyle w:val="BodyText"/>
        <w:spacing w:line="240" w:lineRule="atLeast"/>
        <w:ind w:left="540" w:right="17"/>
        <w:rPr>
          <w:sz w:val="20"/>
          <w:szCs w:val="20"/>
        </w:rPr>
      </w:pPr>
    </w:p>
    <w:p w14:paraId="71D42F87" w14:textId="65289ECC" w:rsidR="00CE22AB" w:rsidRPr="00D856D9" w:rsidRDefault="00CE22AB" w:rsidP="00480F4F">
      <w:pPr>
        <w:pStyle w:val="BodyText"/>
        <w:spacing w:line="240" w:lineRule="atLeast"/>
        <w:ind w:left="540" w:right="17"/>
        <w:rPr>
          <w:sz w:val="20"/>
          <w:szCs w:val="20"/>
        </w:rPr>
      </w:pPr>
      <w:r w:rsidRPr="00D856D9">
        <w:rPr>
          <w:sz w:val="20"/>
          <w:szCs w:val="20"/>
        </w:rPr>
        <w:t xml:space="preserve">If the initial accounting for a business combination is incomplete by the end of the reporting period in which the combination occurs, the Group </w:t>
      </w:r>
      <w:r w:rsidR="00A81371" w:rsidRPr="00D856D9">
        <w:rPr>
          <w:sz w:val="20"/>
          <w:szCs w:val="25"/>
        </w:rPr>
        <w:t>estimates</w:t>
      </w:r>
      <w:r w:rsidRPr="00D856D9">
        <w:rPr>
          <w:sz w:val="20"/>
          <w:szCs w:val="20"/>
        </w:rPr>
        <w:t xml:space="preserve">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260DCD0" w14:textId="77777777" w:rsidR="00B8538C" w:rsidRPr="00D856D9" w:rsidRDefault="00B8538C" w:rsidP="00480F4F">
      <w:pPr>
        <w:pStyle w:val="BodyText"/>
        <w:spacing w:line="240" w:lineRule="atLeast"/>
        <w:ind w:left="540" w:right="17"/>
        <w:rPr>
          <w:sz w:val="20"/>
          <w:szCs w:val="20"/>
        </w:rPr>
      </w:pPr>
    </w:p>
    <w:p w14:paraId="37F53508" w14:textId="1BC3BBF7" w:rsidR="004C265F" w:rsidRPr="00D856D9" w:rsidRDefault="00B55B17" w:rsidP="00747F04">
      <w:pPr>
        <w:shd w:val="clear" w:color="auto" w:fill="FFFFFF"/>
        <w:spacing w:line="240" w:lineRule="atLeast"/>
        <w:ind w:left="540"/>
        <w:rPr>
          <w:color w:val="000000"/>
        </w:rPr>
      </w:pPr>
      <w:r w:rsidRPr="00D856D9">
        <w:rPr>
          <w:color w:val="000000"/>
        </w:rPr>
        <w:t xml:space="preserve">Business combination under common control </w:t>
      </w:r>
      <w:proofErr w:type="gramStart"/>
      <w:r w:rsidRPr="00D856D9">
        <w:rPr>
          <w:color w:val="000000"/>
        </w:rPr>
        <w:t>are</w:t>
      </w:r>
      <w:proofErr w:type="gramEnd"/>
      <w:r w:rsidRPr="00D856D9">
        <w:rPr>
          <w:color w:val="000000"/>
        </w:rPr>
        <w:t xml:space="preserve"> accounted for using a method </w:t>
      </w:r>
      <w:proofErr w:type="gramStart"/>
      <w:r w:rsidRPr="00D856D9">
        <w:rPr>
          <w:color w:val="000000"/>
        </w:rPr>
        <w:t>similar to</w:t>
      </w:r>
      <w:proofErr w:type="gramEnd"/>
      <w:r w:rsidRPr="00D856D9">
        <w:rPr>
          <w:color w:val="000000"/>
        </w:rPr>
        <w:t xml:space="preserve"> the pooling of interest method</w:t>
      </w:r>
      <w:r w:rsidR="00A81371" w:rsidRPr="00D856D9">
        <w:rPr>
          <w:color w:val="000000"/>
        </w:rPr>
        <w:t xml:space="preserve">, by </w:t>
      </w:r>
      <w:r w:rsidRPr="00D856D9">
        <w:rPr>
          <w:color w:val="000000"/>
        </w:rPr>
        <w:t>recogni</w:t>
      </w:r>
      <w:r w:rsidR="00246BD1" w:rsidRPr="00D856D9">
        <w:rPr>
          <w:color w:val="000000"/>
        </w:rPr>
        <w:t>s</w:t>
      </w:r>
      <w:r w:rsidR="00A81371" w:rsidRPr="00D856D9">
        <w:rPr>
          <w:color w:val="000000"/>
        </w:rPr>
        <w:t>ing</w:t>
      </w:r>
      <w:r w:rsidRPr="00D856D9">
        <w:rPr>
          <w:color w:val="000000"/>
        </w:rPr>
        <w:t xml:space="preserve"> assets and liabilities of the acquired businesses at their carrying amounts in the consolidated financial statements of the ultimate parent company at the transaction</w:t>
      </w:r>
      <w:r w:rsidR="00A81371" w:rsidRPr="00D856D9">
        <w:rPr>
          <w:color w:val="000000"/>
        </w:rPr>
        <w:t xml:space="preserve"> date</w:t>
      </w:r>
      <w:r w:rsidRPr="00D856D9">
        <w:rPr>
          <w:color w:val="000000"/>
        </w:rPr>
        <w:t>. The difference between the carrying amount of the acquired net assets and the consideration transferred is recogni</w:t>
      </w:r>
      <w:r w:rsidR="00246BD1" w:rsidRPr="00D856D9">
        <w:rPr>
          <w:color w:val="000000"/>
        </w:rPr>
        <w:t>s</w:t>
      </w:r>
      <w:r w:rsidRPr="00D856D9">
        <w:rPr>
          <w:color w:val="000000"/>
        </w:rPr>
        <w:t xml:space="preserve">ed as surplus or </w:t>
      </w:r>
      <w:r w:rsidR="00A81371" w:rsidRPr="00D856D9">
        <w:rPr>
          <w:color w:val="000000"/>
        </w:rPr>
        <w:t>deficit</w:t>
      </w:r>
      <w:r w:rsidRPr="00D856D9">
        <w:rPr>
          <w:color w:val="000000"/>
        </w:rPr>
        <w:t xml:space="preserve"> from business combinations under common control in shareholder’s equity. The surplus or d</w:t>
      </w:r>
      <w:r w:rsidR="00A81371" w:rsidRPr="00D856D9">
        <w:rPr>
          <w:color w:val="000000"/>
        </w:rPr>
        <w:t>eficit</w:t>
      </w:r>
      <w:r w:rsidRPr="00D856D9">
        <w:rPr>
          <w:color w:val="000000"/>
        </w:rPr>
        <w:t xml:space="preserve"> will be </w:t>
      </w:r>
      <w:r w:rsidR="00971355" w:rsidRPr="00D856D9">
        <w:rPr>
          <w:color w:val="000000"/>
        </w:rPr>
        <w:br/>
      </w:r>
      <w:r w:rsidR="00A81371" w:rsidRPr="00D856D9">
        <w:rPr>
          <w:color w:val="000000"/>
        </w:rPr>
        <w:t>written off</w:t>
      </w:r>
      <w:r w:rsidRPr="00D856D9">
        <w:rPr>
          <w:color w:val="000000"/>
        </w:rPr>
        <w:t xml:space="preserve"> upon divestment of the businesses acquired.</w:t>
      </w:r>
      <w:r w:rsidR="00747F04" w:rsidRPr="00D856D9">
        <w:rPr>
          <w:color w:val="000000"/>
        </w:rPr>
        <w:t xml:space="preserve"> </w:t>
      </w:r>
      <w:r w:rsidRPr="00D856D9">
        <w:rPr>
          <w:color w:val="000000"/>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046B897" w14:textId="77777777" w:rsidR="002938B3" w:rsidRPr="00D856D9" w:rsidRDefault="002938B3">
      <w:pPr>
        <w:jc w:val="left"/>
      </w:pPr>
    </w:p>
    <w:p w14:paraId="548E9C36" w14:textId="1F3C0A93" w:rsidR="00577C0F" w:rsidRPr="00D856D9" w:rsidRDefault="00577C0F" w:rsidP="00F41785">
      <w:pPr>
        <w:pStyle w:val="ListParagraph"/>
        <w:numPr>
          <w:ilvl w:val="0"/>
          <w:numId w:val="28"/>
        </w:numPr>
        <w:spacing w:line="240" w:lineRule="atLeast"/>
        <w:ind w:left="540" w:hanging="540"/>
        <w:rPr>
          <w:rFonts w:eastAsia="Times New Roman"/>
          <w:b/>
          <w:bCs/>
          <w:i/>
          <w:iCs/>
          <w:sz w:val="20"/>
          <w:szCs w:val="20"/>
        </w:rPr>
      </w:pPr>
      <w:r w:rsidRPr="00D856D9">
        <w:rPr>
          <w:rFonts w:eastAsia="Times New Roman"/>
          <w:b/>
          <w:bCs/>
          <w:i/>
          <w:iCs/>
          <w:sz w:val="20"/>
          <w:szCs w:val="20"/>
        </w:rPr>
        <w:t>Investments in subsidiaries</w:t>
      </w:r>
      <w:r w:rsidR="004632EF">
        <w:rPr>
          <w:rFonts w:eastAsia="Times New Roman"/>
          <w:b/>
          <w:bCs/>
          <w:i/>
          <w:iCs/>
          <w:sz w:val="20"/>
          <w:szCs w:val="20"/>
        </w:rPr>
        <w:t xml:space="preserve"> </w:t>
      </w:r>
      <w:r w:rsidRPr="00D856D9">
        <w:rPr>
          <w:rFonts w:eastAsia="Times New Roman"/>
          <w:b/>
          <w:bCs/>
          <w:i/>
          <w:iCs/>
          <w:sz w:val="20"/>
          <w:szCs w:val="20"/>
        </w:rPr>
        <w:t>and joint ventures</w:t>
      </w:r>
    </w:p>
    <w:p w14:paraId="378BC1EA" w14:textId="079AFC63" w:rsidR="0047203C" w:rsidRPr="00D856D9" w:rsidRDefault="0047203C" w:rsidP="005C64E8">
      <w:pPr>
        <w:spacing w:line="240" w:lineRule="atLeast"/>
        <w:ind w:left="540"/>
        <w:rPr>
          <w:rFonts w:eastAsia="Times New Roman"/>
          <w:lang w:bidi="ar-SA"/>
        </w:rPr>
      </w:pPr>
    </w:p>
    <w:p w14:paraId="00A2338F" w14:textId="0F77C629" w:rsidR="00747F04" w:rsidRPr="00D856D9" w:rsidRDefault="0047203C" w:rsidP="00C223DF">
      <w:pPr>
        <w:pStyle w:val="BodyText"/>
        <w:spacing w:line="240" w:lineRule="atLeast"/>
        <w:ind w:left="540" w:right="-2"/>
        <w:rPr>
          <w:sz w:val="20"/>
          <w:szCs w:val="20"/>
        </w:rPr>
      </w:pPr>
      <w:r w:rsidRPr="00D856D9">
        <w:rPr>
          <w:sz w:val="20"/>
          <w:szCs w:val="20"/>
        </w:rPr>
        <w:t>Investments in subsidiaries and joint ventures in the separate financial statements are</w:t>
      </w:r>
      <w:r w:rsidRPr="00D856D9">
        <w:rPr>
          <w:sz w:val="20"/>
          <w:szCs w:val="20"/>
          <w:cs/>
        </w:rPr>
        <w:t xml:space="preserve"> </w:t>
      </w:r>
      <w:r w:rsidRPr="00D856D9">
        <w:rPr>
          <w:sz w:val="20"/>
          <w:szCs w:val="20"/>
        </w:rPr>
        <w:t>measured at cost less allowance for impairment losses.</w:t>
      </w:r>
      <w:r w:rsidR="00C223DF" w:rsidRPr="00D856D9">
        <w:rPr>
          <w:sz w:val="20"/>
          <w:szCs w:val="20"/>
        </w:rPr>
        <w:t xml:space="preserve"> </w:t>
      </w:r>
      <w:r w:rsidR="00257A0E" w:rsidRPr="00D856D9">
        <w:rPr>
          <w:sz w:val="20"/>
          <w:szCs w:val="20"/>
        </w:rPr>
        <w:t>Dividend income is recognised in profit or loss on the date</w:t>
      </w:r>
      <w:r w:rsidR="00A81371" w:rsidRPr="00D856D9">
        <w:rPr>
          <w:sz w:val="20"/>
          <w:szCs w:val="20"/>
        </w:rPr>
        <w:t xml:space="preserve"> on which</w:t>
      </w:r>
      <w:r w:rsidR="00257A0E" w:rsidRPr="00D856D9">
        <w:rPr>
          <w:sz w:val="20"/>
          <w:szCs w:val="20"/>
        </w:rPr>
        <w:t xml:space="preserve"> </w:t>
      </w:r>
      <w:r w:rsidR="00A81371" w:rsidRPr="00D856D9">
        <w:rPr>
          <w:sz w:val="20"/>
          <w:szCs w:val="20"/>
        </w:rPr>
        <w:br/>
      </w:r>
      <w:r w:rsidR="00257A0E" w:rsidRPr="00D856D9">
        <w:rPr>
          <w:sz w:val="20"/>
          <w:szCs w:val="20"/>
        </w:rPr>
        <w:t>the Group’s right to receive payments is established.</w:t>
      </w:r>
      <w:r w:rsidR="00257A0E" w:rsidRPr="00D856D9">
        <w:rPr>
          <w:rFonts w:hint="cs"/>
          <w:sz w:val="20"/>
          <w:szCs w:val="20"/>
        </w:rPr>
        <w:t xml:space="preserve"> </w:t>
      </w:r>
      <w:r w:rsidR="001C0D9A" w:rsidRPr="00D856D9">
        <w:rPr>
          <w:sz w:val="20"/>
          <w:szCs w:val="20"/>
        </w:rPr>
        <w:t>If the Company disposes of part of its investment, the deemed cost of the part sold is determined using the weighted average method. Gains and losses on disposal of the investments are recognised in profit or loss.</w:t>
      </w:r>
    </w:p>
    <w:p w14:paraId="6AE3CF35" w14:textId="7E76A8AE" w:rsidR="0015755D" w:rsidRPr="00D856D9" w:rsidRDefault="0015755D">
      <w:pPr>
        <w:jc w:val="left"/>
        <w:rPr>
          <w:color w:val="000000"/>
        </w:rPr>
      </w:pPr>
    </w:p>
    <w:p w14:paraId="757E325E" w14:textId="4A2AE6C4" w:rsidR="004C265F" w:rsidRPr="00D856D9" w:rsidRDefault="004C265F" w:rsidP="00F41785">
      <w:pPr>
        <w:pStyle w:val="ListParagraph"/>
        <w:numPr>
          <w:ilvl w:val="0"/>
          <w:numId w:val="28"/>
        </w:numPr>
        <w:spacing w:line="240" w:lineRule="atLeast"/>
        <w:ind w:left="540" w:hanging="540"/>
        <w:rPr>
          <w:b/>
          <w:bCs/>
          <w:i/>
          <w:sz w:val="20"/>
          <w:szCs w:val="20"/>
        </w:rPr>
      </w:pPr>
      <w:r w:rsidRPr="00D856D9">
        <w:rPr>
          <w:b/>
          <w:bCs/>
          <w:i/>
          <w:sz w:val="20"/>
          <w:szCs w:val="20"/>
        </w:rPr>
        <w:t>Foreign currencies</w:t>
      </w:r>
    </w:p>
    <w:p w14:paraId="43202BCF" w14:textId="77777777" w:rsidR="001B41F5" w:rsidRPr="00D856D9" w:rsidRDefault="001B41F5" w:rsidP="001B41F5">
      <w:pPr>
        <w:spacing w:line="240" w:lineRule="atLeast"/>
        <w:ind w:left="540"/>
        <w:rPr>
          <w:b/>
          <w:bCs/>
          <w:i/>
        </w:rPr>
      </w:pPr>
    </w:p>
    <w:p w14:paraId="1DE0A1E9" w14:textId="77777777" w:rsidR="00C02D0B" w:rsidRPr="00D856D9" w:rsidRDefault="00C02D0B" w:rsidP="005F592F">
      <w:pPr>
        <w:pStyle w:val="AccPolicysubhead"/>
      </w:pPr>
      <w:r w:rsidRPr="00D856D9">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 </w:t>
      </w:r>
    </w:p>
    <w:p w14:paraId="104F7637" w14:textId="77777777" w:rsidR="00C02D0B" w:rsidRPr="00D856D9" w:rsidRDefault="00C02D0B" w:rsidP="005F592F">
      <w:pPr>
        <w:pStyle w:val="AccPolicysubhead"/>
      </w:pPr>
    </w:p>
    <w:p w14:paraId="1D6AC873" w14:textId="0867C724" w:rsidR="00967584" w:rsidRPr="00D856D9" w:rsidRDefault="00967584" w:rsidP="005F592F">
      <w:pPr>
        <w:pStyle w:val="AccPolicysubhead"/>
        <w:rPr>
          <w:color w:val="0000FF"/>
          <w:shd w:val="clear" w:color="auto" w:fill="D9D9D9" w:themeFill="background1" w:themeFillShade="D9"/>
        </w:rPr>
      </w:pPr>
      <w:r w:rsidRPr="00D856D9">
        <w:t xml:space="preserve">Foreign currency differences are generally recognised in profit or loss. However, foreign currency differences arising from the translation of the following items are recognised in other comprehensive income: </w:t>
      </w:r>
    </w:p>
    <w:p w14:paraId="2498AE68" w14:textId="22A99196" w:rsidR="00967584" w:rsidRPr="00D856D9" w:rsidRDefault="00967584" w:rsidP="005F592F">
      <w:pPr>
        <w:pStyle w:val="BodyText"/>
        <w:numPr>
          <w:ilvl w:val="0"/>
          <w:numId w:val="14"/>
        </w:numPr>
        <w:ind w:right="-25"/>
        <w:jc w:val="thaiDistribute"/>
        <w:rPr>
          <w:spacing w:val="-2"/>
          <w:sz w:val="20"/>
          <w:szCs w:val="20"/>
        </w:rPr>
      </w:pPr>
      <w:r w:rsidRPr="00D856D9">
        <w:rPr>
          <w:spacing w:val="-2"/>
          <w:sz w:val="20"/>
          <w:szCs w:val="20"/>
        </w:rPr>
        <w:t>an investment in equity securities designated as at FVOCI (except on impairment, in which case foreign currency differences that have been recognised in other comprehensive income are reclassified to profit or loss);</w:t>
      </w:r>
      <w:r w:rsidR="00592D86" w:rsidRPr="00D856D9">
        <w:rPr>
          <w:spacing w:val="-2"/>
          <w:sz w:val="20"/>
          <w:szCs w:val="20"/>
        </w:rPr>
        <w:t xml:space="preserve"> and</w:t>
      </w:r>
    </w:p>
    <w:p w14:paraId="72CB1C1F" w14:textId="77777777" w:rsidR="00967584" w:rsidRPr="00D856D9" w:rsidRDefault="00967584" w:rsidP="00473A18">
      <w:pPr>
        <w:pStyle w:val="BodyText"/>
        <w:numPr>
          <w:ilvl w:val="0"/>
          <w:numId w:val="14"/>
        </w:numPr>
        <w:ind w:right="0"/>
        <w:jc w:val="left"/>
        <w:rPr>
          <w:sz w:val="20"/>
          <w:szCs w:val="20"/>
        </w:rPr>
      </w:pPr>
      <w:r w:rsidRPr="00D856D9">
        <w:rPr>
          <w:sz w:val="20"/>
          <w:szCs w:val="20"/>
        </w:rPr>
        <w:t>qualifying cash flow hedges to the extent the hedge is effective.</w:t>
      </w:r>
    </w:p>
    <w:p w14:paraId="44B10514" w14:textId="552729A3" w:rsidR="00B25658" w:rsidRPr="00D856D9" w:rsidRDefault="00B25658">
      <w:pPr>
        <w:jc w:val="left"/>
        <w:rPr>
          <w:i/>
          <w:iCs/>
          <w:color w:val="000000"/>
          <w:cs/>
        </w:rPr>
      </w:pPr>
      <w:r w:rsidRPr="00D856D9">
        <w:rPr>
          <w:rFonts w:cs="Angsana New"/>
          <w:i/>
          <w:iCs/>
          <w:cs/>
        </w:rPr>
        <w:br w:type="page"/>
      </w:r>
    </w:p>
    <w:p w14:paraId="441AB4F5" w14:textId="45E430AB" w:rsidR="004C265F" w:rsidRPr="00D856D9" w:rsidRDefault="004C265F" w:rsidP="004C265F">
      <w:pPr>
        <w:pStyle w:val="BodyText"/>
        <w:spacing w:line="240" w:lineRule="atLeast"/>
        <w:ind w:left="540" w:right="0"/>
        <w:rPr>
          <w:i/>
          <w:iCs/>
          <w:sz w:val="20"/>
          <w:szCs w:val="20"/>
          <w:shd w:val="clear" w:color="auto" w:fill="FFFF00"/>
        </w:rPr>
      </w:pPr>
      <w:r w:rsidRPr="00D856D9">
        <w:rPr>
          <w:i/>
          <w:iCs/>
          <w:sz w:val="20"/>
          <w:szCs w:val="20"/>
        </w:rPr>
        <w:t xml:space="preserve">Foreign operations </w:t>
      </w:r>
    </w:p>
    <w:p w14:paraId="4F9D0268" w14:textId="77777777" w:rsidR="004C265F" w:rsidRPr="00D856D9" w:rsidRDefault="004C265F" w:rsidP="00CD48E9">
      <w:pPr>
        <w:pStyle w:val="BodyText"/>
        <w:spacing w:line="240" w:lineRule="atLeast"/>
        <w:ind w:left="540" w:right="0"/>
        <w:jc w:val="thaiDistribute"/>
        <w:rPr>
          <w:i/>
          <w:iCs/>
          <w:sz w:val="20"/>
          <w:szCs w:val="20"/>
        </w:rPr>
      </w:pPr>
    </w:p>
    <w:p w14:paraId="48968F0A" w14:textId="19EA5753" w:rsidR="004C265F" w:rsidRPr="00D856D9" w:rsidRDefault="004C265F" w:rsidP="00C45D63">
      <w:pPr>
        <w:pStyle w:val="BodyText"/>
        <w:spacing w:line="240" w:lineRule="atLeast"/>
        <w:ind w:left="540" w:right="0"/>
        <w:jc w:val="thaiDistribute"/>
        <w:rPr>
          <w:sz w:val="20"/>
          <w:szCs w:val="20"/>
        </w:rPr>
      </w:pPr>
      <w:r w:rsidRPr="00D856D9">
        <w:rPr>
          <w:sz w:val="20"/>
          <w:szCs w:val="20"/>
        </w:rPr>
        <w:t>The assets and liabilities of foreign operations are translated to Thai Baht at the exchange rates at the reporting date.</w:t>
      </w:r>
      <w:r w:rsidR="00C45D63" w:rsidRPr="00D856D9">
        <w:rPr>
          <w:sz w:val="20"/>
          <w:szCs w:val="20"/>
        </w:rPr>
        <w:t xml:space="preserve"> </w:t>
      </w:r>
      <w:r w:rsidRPr="00D856D9">
        <w:rPr>
          <w:sz w:val="20"/>
          <w:szCs w:val="20"/>
        </w:rPr>
        <w:t xml:space="preserve">The revenues and expenses of foreign operations are translated to Thai Baht at rates approximating the exchange rates at the dates </w:t>
      </w:r>
      <w:r w:rsidRPr="00D856D9">
        <w:rPr>
          <w:color w:val="auto"/>
          <w:sz w:val="20"/>
          <w:szCs w:val="20"/>
        </w:rPr>
        <w:t>of the transactions.</w:t>
      </w:r>
    </w:p>
    <w:p w14:paraId="52FA4D4C" w14:textId="77777777" w:rsidR="004C265F" w:rsidRPr="00D856D9" w:rsidRDefault="004C265F" w:rsidP="00CD48E9">
      <w:pPr>
        <w:pStyle w:val="BodyText"/>
        <w:spacing w:line="240" w:lineRule="atLeast"/>
        <w:ind w:left="540" w:right="-25"/>
        <w:jc w:val="thaiDistribute"/>
        <w:rPr>
          <w:sz w:val="20"/>
          <w:szCs w:val="20"/>
        </w:rPr>
      </w:pPr>
    </w:p>
    <w:p w14:paraId="67742E34" w14:textId="5020D9BF" w:rsidR="00316DD8" w:rsidRPr="00D856D9" w:rsidRDefault="004C265F" w:rsidP="00C45D63">
      <w:pPr>
        <w:pStyle w:val="BodyText"/>
        <w:spacing w:line="240" w:lineRule="atLeast"/>
        <w:ind w:left="540" w:right="-2"/>
        <w:jc w:val="thaiDistribute"/>
        <w:rPr>
          <w:sz w:val="20"/>
          <w:szCs w:val="20"/>
        </w:rPr>
      </w:pPr>
      <w:r w:rsidRPr="00D856D9">
        <w:rPr>
          <w:sz w:val="20"/>
          <w:szCs w:val="20"/>
        </w:rPr>
        <w:t xml:space="preserve">Foreign </w:t>
      </w:r>
      <w:r w:rsidR="00B25658" w:rsidRPr="00D856D9">
        <w:rPr>
          <w:sz w:val="20"/>
          <w:szCs w:val="20"/>
        </w:rPr>
        <w:t>currency</w:t>
      </w:r>
      <w:r w:rsidRPr="00D856D9">
        <w:rPr>
          <w:sz w:val="20"/>
          <w:szCs w:val="20"/>
        </w:rPr>
        <w:t xml:space="preserve"> differences are </w:t>
      </w:r>
      <w:r w:rsidR="00EC5CCC" w:rsidRPr="00D856D9">
        <w:rPr>
          <w:sz w:val="20"/>
          <w:szCs w:val="20"/>
        </w:rPr>
        <w:t>recognis</w:t>
      </w:r>
      <w:r w:rsidR="002A4E17" w:rsidRPr="00D856D9">
        <w:rPr>
          <w:sz w:val="20"/>
          <w:szCs w:val="20"/>
        </w:rPr>
        <w:t>ed</w:t>
      </w:r>
      <w:r w:rsidRPr="00D856D9">
        <w:rPr>
          <w:sz w:val="20"/>
          <w:szCs w:val="20"/>
        </w:rPr>
        <w:t xml:space="preserve"> in other comprehensive income and accumulated in the translation reserve</w:t>
      </w:r>
      <w:r w:rsidR="001C4DF3" w:rsidRPr="00D856D9">
        <w:rPr>
          <w:sz w:val="20"/>
          <w:szCs w:val="20"/>
        </w:rPr>
        <w:t xml:space="preserve"> until</w:t>
      </w:r>
      <w:r w:rsidR="00B3693C" w:rsidRPr="00D856D9">
        <w:rPr>
          <w:sz w:val="20"/>
          <w:szCs w:val="20"/>
        </w:rPr>
        <w:t xml:space="preserve"> disposal of</w:t>
      </w:r>
      <w:r w:rsidR="001C4DF3" w:rsidRPr="00D856D9">
        <w:rPr>
          <w:sz w:val="20"/>
          <w:szCs w:val="20"/>
        </w:rPr>
        <w:t xml:space="preserve"> the investments</w:t>
      </w:r>
      <w:r w:rsidRPr="00D856D9">
        <w:rPr>
          <w:sz w:val="20"/>
          <w:szCs w:val="20"/>
        </w:rPr>
        <w:t>, except to extent that the translation difference is allocated to non-controlling interest.</w:t>
      </w:r>
    </w:p>
    <w:p w14:paraId="03AE2BF5" w14:textId="062FCCB1" w:rsidR="001702FF" w:rsidRPr="00D856D9" w:rsidRDefault="001702FF" w:rsidP="009F583C">
      <w:pPr>
        <w:pStyle w:val="BodyText"/>
        <w:spacing w:line="240" w:lineRule="atLeast"/>
        <w:ind w:left="540" w:right="0"/>
        <w:jc w:val="thaiDistribute"/>
        <w:rPr>
          <w:sz w:val="20"/>
          <w:szCs w:val="20"/>
        </w:rPr>
      </w:pPr>
    </w:p>
    <w:p w14:paraId="2F0D41AC" w14:textId="2568006D" w:rsidR="009619A6" w:rsidRPr="00D856D9" w:rsidRDefault="009619A6" w:rsidP="009F583C">
      <w:pPr>
        <w:pStyle w:val="BodyText"/>
        <w:spacing w:line="240" w:lineRule="atLeast"/>
        <w:ind w:left="540" w:right="0"/>
        <w:jc w:val="thaiDistribute"/>
        <w:rPr>
          <w:sz w:val="20"/>
          <w:szCs w:val="20"/>
        </w:rPr>
      </w:pPr>
      <w:r w:rsidRPr="00D856D9">
        <w:rPr>
          <w:sz w:val="20"/>
          <w:szCs w:val="2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4527314C" w14:textId="40911492" w:rsidR="000F4DA1" w:rsidRPr="00D856D9" w:rsidRDefault="000F4DA1">
      <w:pPr>
        <w:jc w:val="left"/>
        <w:rPr>
          <w:b/>
          <w:bCs/>
          <w:i/>
        </w:rPr>
      </w:pPr>
    </w:p>
    <w:p w14:paraId="261CCA43" w14:textId="36D62F02" w:rsidR="003A6DBC" w:rsidRPr="00D856D9" w:rsidRDefault="003A6DBC" w:rsidP="00F41785">
      <w:pPr>
        <w:pStyle w:val="ListParagraph"/>
        <w:numPr>
          <w:ilvl w:val="0"/>
          <w:numId w:val="28"/>
        </w:numPr>
        <w:ind w:left="540" w:hanging="540"/>
        <w:rPr>
          <w:b/>
          <w:bCs/>
          <w:i/>
          <w:sz w:val="20"/>
          <w:szCs w:val="20"/>
        </w:rPr>
      </w:pPr>
      <w:r w:rsidRPr="00D856D9">
        <w:rPr>
          <w:b/>
          <w:bCs/>
          <w:i/>
          <w:sz w:val="20"/>
          <w:szCs w:val="20"/>
        </w:rPr>
        <w:t>Financial instruments</w:t>
      </w:r>
    </w:p>
    <w:p w14:paraId="0D05B4D7" w14:textId="77777777" w:rsidR="003A6DBC" w:rsidRPr="00D856D9" w:rsidRDefault="003A6DBC" w:rsidP="003F4BD7">
      <w:pPr>
        <w:shd w:val="clear" w:color="auto" w:fill="FFFFFF"/>
        <w:jc w:val="thaiDistribute"/>
        <w:rPr>
          <w:rFonts w:eastAsia="Times New Roman"/>
          <w:i/>
          <w:iCs/>
          <w:lang w:bidi="ar-SA"/>
        </w:rPr>
      </w:pPr>
    </w:p>
    <w:p w14:paraId="2C5711C7" w14:textId="30272E09" w:rsidR="0053427C" w:rsidRPr="00D856D9" w:rsidRDefault="0053427C" w:rsidP="0053427C">
      <w:pPr>
        <w:shd w:val="clear" w:color="auto" w:fill="FFFFFF"/>
        <w:ind w:left="900" w:hanging="360"/>
        <w:jc w:val="thaiDistribute"/>
        <w:rPr>
          <w:rFonts w:eastAsia="Times New Roman"/>
          <w:i/>
          <w:szCs w:val="16"/>
          <w:lang w:bidi="ar-SA"/>
        </w:rPr>
      </w:pPr>
      <w:r w:rsidRPr="00D856D9">
        <w:rPr>
          <w:rFonts w:eastAsia="Times New Roman"/>
          <w:i/>
          <w:szCs w:val="16"/>
          <w:lang w:bidi="ar-SA"/>
        </w:rPr>
        <w:t>(1) Classification and measurement</w:t>
      </w:r>
    </w:p>
    <w:p w14:paraId="6DC22D4B" w14:textId="77777777" w:rsidR="0053427C" w:rsidRPr="00D856D9" w:rsidRDefault="0053427C" w:rsidP="0053427C">
      <w:pPr>
        <w:shd w:val="clear" w:color="auto" w:fill="FFFFFF"/>
        <w:ind w:left="900" w:hanging="360"/>
        <w:jc w:val="thaiDistribute"/>
        <w:rPr>
          <w:rFonts w:eastAsia="Times New Roman"/>
          <w:i/>
          <w:szCs w:val="16"/>
          <w:lang w:bidi="ar-SA"/>
        </w:rPr>
      </w:pPr>
    </w:p>
    <w:p w14:paraId="026D4A01" w14:textId="4711BF0B" w:rsidR="0053427C" w:rsidRPr="00D856D9" w:rsidRDefault="0053427C" w:rsidP="00B3693C">
      <w:pPr>
        <w:shd w:val="clear" w:color="auto" w:fill="FFFFFF"/>
        <w:ind w:left="990"/>
        <w:jc w:val="thaiDistribute"/>
        <w:rPr>
          <w:rFonts w:eastAsia="Times New Roman"/>
          <w:iCs/>
          <w:szCs w:val="16"/>
          <w:lang w:bidi="ar-SA"/>
        </w:rPr>
      </w:pPr>
      <w:r w:rsidRPr="00D856D9">
        <w:rPr>
          <w:rFonts w:eastAsia="Times New Roman"/>
          <w:iCs/>
          <w:szCs w:val="16"/>
          <w:lang w:bidi="ar-SA"/>
        </w:rPr>
        <w:t xml:space="preserve">Debt securities </w:t>
      </w:r>
      <w:r w:rsidR="00373C42" w:rsidRPr="00D856D9">
        <w:rPr>
          <w:rFonts w:eastAsia="Times New Roman"/>
          <w:iCs/>
          <w:szCs w:val="16"/>
          <w:lang w:bidi="ar-SA"/>
        </w:rPr>
        <w:t xml:space="preserve">issued by </w:t>
      </w:r>
      <w:r w:rsidRPr="00D856D9">
        <w:rPr>
          <w:rFonts w:eastAsia="Times New Roman"/>
          <w:iCs/>
          <w:szCs w:val="16"/>
          <w:lang w:bidi="ar-SA"/>
        </w:rPr>
        <w:t xml:space="preserve">the Group are initially recognised when they are originated. Other financial assets and financial liabilities are initially recognised when the Group becomes a party to the contractual provisions of the instrument, and measured at </w:t>
      </w:r>
      <w:r w:rsidR="00373C42" w:rsidRPr="00D856D9">
        <w:rPr>
          <w:rFonts w:eastAsia="Times New Roman"/>
          <w:iCs/>
          <w:szCs w:val="16"/>
          <w:lang w:bidi="ar-SA"/>
        </w:rPr>
        <w:t>fair value plus or minus, for an item not at fair value through profit or loss (FVTPL), transaction costs that are directly attributable to its acquisition or issue.</w:t>
      </w:r>
    </w:p>
    <w:p w14:paraId="02698239" w14:textId="77777777" w:rsidR="00B36303" w:rsidRPr="00D856D9" w:rsidRDefault="00B36303" w:rsidP="00B3693C">
      <w:pPr>
        <w:shd w:val="clear" w:color="auto" w:fill="FFFFFF"/>
        <w:ind w:left="990"/>
        <w:jc w:val="thaiDistribute"/>
        <w:rPr>
          <w:rFonts w:eastAsia="Times New Roman"/>
          <w:iCs/>
          <w:szCs w:val="16"/>
          <w:lang w:bidi="ar-SA"/>
        </w:rPr>
      </w:pPr>
    </w:p>
    <w:p w14:paraId="79F6E27B" w14:textId="29321C04" w:rsidR="000C3811" w:rsidRPr="00D856D9" w:rsidRDefault="000C3811" w:rsidP="00B3693C">
      <w:pPr>
        <w:shd w:val="clear" w:color="auto" w:fill="FFFFFF"/>
        <w:ind w:left="990"/>
        <w:jc w:val="thaiDistribute"/>
        <w:rPr>
          <w:rFonts w:eastAsia="Times New Roman"/>
          <w:iCs/>
          <w:szCs w:val="16"/>
          <w:lang w:bidi="ar-SA"/>
        </w:rPr>
      </w:pPr>
      <w:r w:rsidRPr="00D856D9">
        <w:rPr>
          <w:rFonts w:eastAsia="Times New Roman"/>
          <w:iCs/>
          <w:szCs w:val="16"/>
          <w:lang w:bidi="ar-SA"/>
        </w:rPr>
        <w:t xml:space="preserve">On initial recognition, a financial asset is classified as measured at: amortised cost; fair value through other comprehensive income (FVOCI); or (FVTPL). Financial assets are not reclassified </w:t>
      </w:r>
      <w:proofErr w:type="gramStart"/>
      <w:r w:rsidRPr="00D856D9">
        <w:rPr>
          <w:rFonts w:eastAsia="Times New Roman"/>
          <w:iCs/>
          <w:szCs w:val="16"/>
          <w:lang w:bidi="ar-SA"/>
        </w:rPr>
        <w:t>subsequent to</w:t>
      </w:r>
      <w:proofErr w:type="gramEnd"/>
      <w:r w:rsidRPr="00D856D9">
        <w:rPr>
          <w:rFonts w:eastAsia="Times New Roman"/>
          <w:iCs/>
          <w:szCs w:val="16"/>
          <w:lang w:bidi="ar-SA"/>
        </w:rPr>
        <w:t xml:space="preserve"> their initial recognition unless the Group changes its business model for managing financial assets, in which case all affected financial assets are reclassified prospectively from the reclassification date.</w:t>
      </w:r>
    </w:p>
    <w:p w14:paraId="0F5B8452" w14:textId="77777777" w:rsidR="000C3811" w:rsidRPr="00D856D9" w:rsidRDefault="000C3811" w:rsidP="000C3811">
      <w:pPr>
        <w:shd w:val="clear" w:color="auto" w:fill="FFFFFF"/>
        <w:ind w:left="900"/>
        <w:jc w:val="thaiDistribute"/>
        <w:rPr>
          <w:rFonts w:eastAsia="Times New Roman"/>
          <w:iCs/>
          <w:szCs w:val="16"/>
          <w:lang w:bidi="ar-SA"/>
        </w:rPr>
      </w:pPr>
    </w:p>
    <w:p w14:paraId="5CD625FB" w14:textId="0A5CE8A7" w:rsidR="00373C42" w:rsidRPr="00D856D9" w:rsidRDefault="000C3811" w:rsidP="0015755D">
      <w:pPr>
        <w:shd w:val="clear" w:color="auto" w:fill="FFFFFF"/>
        <w:ind w:left="990"/>
        <w:jc w:val="thaiDistribute"/>
        <w:rPr>
          <w:rFonts w:eastAsia="Times New Roman"/>
          <w:iCs/>
          <w:szCs w:val="16"/>
          <w:lang w:bidi="ar-SA"/>
        </w:rPr>
      </w:pPr>
      <w:r w:rsidRPr="00D856D9">
        <w:rPr>
          <w:rFonts w:eastAsia="Times New Roman"/>
          <w:iCs/>
          <w:szCs w:val="16"/>
          <w:lang w:bidi="ar-SA"/>
        </w:rPr>
        <w:t>On initial recognition, financial liabilities are classified as measured at amortised cost using the effective interest method or FVTPL. Interest expense</w:t>
      </w:r>
      <w:r w:rsidR="00B3693C" w:rsidRPr="00D856D9">
        <w:rPr>
          <w:rFonts w:eastAsia="Times New Roman"/>
          <w:iCs/>
          <w:szCs w:val="16"/>
          <w:lang w:bidi="ar-SA"/>
        </w:rPr>
        <w:t xml:space="preserve">, </w:t>
      </w:r>
      <w:r w:rsidRPr="00D856D9">
        <w:rPr>
          <w:rFonts w:eastAsia="Times New Roman"/>
          <w:iCs/>
          <w:szCs w:val="16"/>
          <w:lang w:bidi="ar-SA"/>
        </w:rPr>
        <w:t xml:space="preserve">foreign exchange gains and losses </w:t>
      </w:r>
      <w:r w:rsidR="00B3693C" w:rsidRPr="00D856D9">
        <w:rPr>
          <w:rFonts w:eastAsia="Times New Roman"/>
          <w:iCs/>
          <w:szCs w:val="16"/>
          <w:lang w:bidi="ar-SA"/>
        </w:rPr>
        <w:t>and a</w:t>
      </w:r>
      <w:r w:rsidRPr="00D856D9">
        <w:rPr>
          <w:rFonts w:eastAsia="Times New Roman"/>
          <w:iCs/>
          <w:szCs w:val="16"/>
          <w:lang w:bidi="ar-SA"/>
        </w:rPr>
        <w:t xml:space="preserve">ny gain or loss on derecognition </w:t>
      </w:r>
      <w:r w:rsidR="00B3693C" w:rsidRPr="00D856D9">
        <w:rPr>
          <w:rFonts w:eastAsia="Times New Roman"/>
          <w:iCs/>
          <w:szCs w:val="16"/>
          <w:lang w:bidi="ar-SA"/>
        </w:rPr>
        <w:t xml:space="preserve">are </w:t>
      </w:r>
      <w:r w:rsidRPr="00D856D9">
        <w:rPr>
          <w:rFonts w:eastAsia="Times New Roman"/>
          <w:iCs/>
          <w:szCs w:val="16"/>
          <w:lang w:bidi="ar-SA"/>
        </w:rPr>
        <w:t>recognised in profit or loss.</w:t>
      </w:r>
    </w:p>
    <w:p w14:paraId="2955FED9" w14:textId="77777777" w:rsidR="0015755D" w:rsidRPr="00D856D9" w:rsidRDefault="0015755D" w:rsidP="0015755D">
      <w:pPr>
        <w:shd w:val="clear" w:color="auto" w:fill="FFFFFF"/>
        <w:ind w:left="990"/>
        <w:jc w:val="thaiDistribute"/>
        <w:rPr>
          <w:rFonts w:eastAsia="Times New Roman"/>
          <w:iCs/>
          <w:szCs w:val="16"/>
          <w:lang w:bidi="ar-SA"/>
        </w:rPr>
      </w:pPr>
    </w:p>
    <w:p w14:paraId="4C7057BE" w14:textId="464AB005" w:rsidR="000C3811" w:rsidRPr="00D856D9" w:rsidRDefault="00695004" w:rsidP="00B3693C">
      <w:pPr>
        <w:shd w:val="clear" w:color="auto" w:fill="FFFFFF"/>
        <w:ind w:left="990"/>
        <w:jc w:val="thaiDistribute"/>
        <w:rPr>
          <w:rFonts w:eastAsia="Times New Roman" w:cstheme="minorBidi"/>
          <w:iCs/>
          <w:szCs w:val="16"/>
        </w:rPr>
      </w:pPr>
      <w:r w:rsidRPr="00D856D9">
        <w:rPr>
          <w:rFonts w:eastAsia="Times New Roman"/>
          <w:iCs/>
          <w:szCs w:val="16"/>
          <w:lang w:bidi="ar-SA"/>
        </w:rPr>
        <w:t>Financial assets measured at amortised cost are subsequently measured at amortised cost using the effective interest method. The amortised cost is reduced by expected credit losses. Interest income, foreign exchange gains and losses, expected credit loss, gain or loss on derecognition are recognised in profit or loss.</w:t>
      </w:r>
    </w:p>
    <w:p w14:paraId="7D5403BF" w14:textId="77777777" w:rsidR="009C26DF" w:rsidRPr="00D856D9" w:rsidRDefault="009C26DF" w:rsidP="00B3693C">
      <w:pPr>
        <w:shd w:val="clear" w:color="auto" w:fill="FFFFFF"/>
        <w:ind w:left="990"/>
        <w:jc w:val="thaiDistribute"/>
        <w:rPr>
          <w:rFonts w:eastAsia="Times New Roman"/>
          <w:i/>
          <w:sz w:val="24"/>
        </w:rPr>
      </w:pPr>
    </w:p>
    <w:p w14:paraId="2A37EE7A" w14:textId="24B58419" w:rsidR="00695004" w:rsidRPr="00D856D9" w:rsidRDefault="00695004" w:rsidP="00B3693C">
      <w:pPr>
        <w:shd w:val="clear" w:color="auto" w:fill="FFFFFF"/>
        <w:ind w:left="990"/>
        <w:jc w:val="thaiDistribute"/>
        <w:rPr>
          <w:rFonts w:eastAsia="Times New Roman"/>
          <w:iCs/>
          <w:szCs w:val="16"/>
          <w:lang w:bidi="ar-SA"/>
        </w:rPr>
      </w:pPr>
      <w:r w:rsidRPr="00D856D9">
        <w:rPr>
          <w:rFonts w:eastAsia="Times New Roman"/>
          <w:iCs/>
          <w:szCs w:val="16"/>
          <w:lang w:bidi="ar-SA"/>
        </w:rPr>
        <w:t xml:space="preserve">Debt investments measured at FVOCI are subsequently measured at fair value. </w:t>
      </w:r>
      <w:proofErr w:type="gramStart"/>
      <w:r w:rsidRPr="00D856D9">
        <w:rPr>
          <w:rFonts w:eastAsia="Times New Roman"/>
          <w:iCs/>
          <w:szCs w:val="16"/>
          <w:lang w:bidi="ar-SA"/>
        </w:rPr>
        <w:t>Interest income,</w:t>
      </w:r>
      <w:proofErr w:type="gramEnd"/>
      <w:r w:rsidRPr="00D856D9">
        <w:rPr>
          <w:rFonts w:eastAsia="Times New Roman"/>
          <w:iCs/>
          <w:szCs w:val="16"/>
          <w:lang w:bidi="ar-SA"/>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FE37C26" w14:textId="35D77865" w:rsidR="0015755D" w:rsidRPr="00D856D9" w:rsidRDefault="0015755D">
      <w:pPr>
        <w:jc w:val="left"/>
        <w:rPr>
          <w:rFonts w:eastAsia="Times New Roman"/>
          <w:iCs/>
          <w:szCs w:val="16"/>
          <w:lang w:bidi="ar-SA"/>
        </w:rPr>
      </w:pPr>
    </w:p>
    <w:p w14:paraId="261166AD" w14:textId="2BE53EFB" w:rsidR="0053427C" w:rsidRPr="00D856D9" w:rsidRDefault="00695004" w:rsidP="00B3693C">
      <w:pPr>
        <w:shd w:val="clear" w:color="auto" w:fill="FFFFFF"/>
        <w:ind w:left="990"/>
        <w:jc w:val="thaiDistribute"/>
        <w:rPr>
          <w:rFonts w:eastAsia="Times New Roman"/>
          <w:iCs/>
          <w:szCs w:val="16"/>
          <w:lang w:bidi="ar-SA"/>
        </w:rPr>
      </w:pPr>
      <w:r w:rsidRPr="00D856D9">
        <w:rPr>
          <w:rFonts w:eastAsia="Times New Roman"/>
          <w:iCs/>
          <w:szCs w:val="16"/>
          <w:lang w:bidi="ar-SA"/>
        </w:rPr>
        <w:t xml:space="preserve">Equity investments measured at FVOCI are subsequently measured at fair value. Dividends </w:t>
      </w:r>
      <w:proofErr w:type="gramStart"/>
      <w:r w:rsidR="00B3693C" w:rsidRPr="00D856D9">
        <w:rPr>
          <w:rFonts w:eastAsia="Times New Roman"/>
          <w:iCs/>
          <w:szCs w:val="16"/>
          <w:lang w:bidi="ar-SA"/>
        </w:rPr>
        <w:t>income</w:t>
      </w:r>
      <w:proofErr w:type="gramEnd"/>
      <w:r w:rsidR="00B3693C" w:rsidRPr="00D856D9">
        <w:rPr>
          <w:rFonts w:eastAsia="Times New Roman"/>
          <w:iCs/>
          <w:szCs w:val="16"/>
          <w:lang w:bidi="ar-SA"/>
        </w:rPr>
        <w:t xml:space="preserve"> </w:t>
      </w:r>
      <w:r w:rsidRPr="00D856D9">
        <w:rPr>
          <w:rFonts w:eastAsia="Times New Roman"/>
          <w:iCs/>
          <w:szCs w:val="16"/>
          <w:lang w:bidi="ar-SA"/>
        </w:rPr>
        <w:t xml:space="preserve">are recognised as income in profit or loss </w:t>
      </w:r>
      <w:r w:rsidR="00257A0E" w:rsidRPr="00D856D9">
        <w:rPr>
          <w:rFonts w:eastAsia="Times New Roman"/>
          <w:iCs/>
        </w:rPr>
        <w:t xml:space="preserve">on the date </w:t>
      </w:r>
      <w:r w:rsidR="00B3693C" w:rsidRPr="00D856D9">
        <w:rPr>
          <w:rFonts w:eastAsia="Times New Roman"/>
          <w:iCs/>
        </w:rPr>
        <w:t xml:space="preserve">on which </w:t>
      </w:r>
      <w:r w:rsidR="00257A0E" w:rsidRPr="00D856D9">
        <w:rPr>
          <w:rFonts w:eastAsia="Times New Roman"/>
          <w:iCs/>
        </w:rPr>
        <w:t>the Group’s right to receive payments is established</w:t>
      </w:r>
      <w:r w:rsidR="00B3693C" w:rsidRPr="00D856D9">
        <w:rPr>
          <w:rFonts w:eastAsia="Times New Roman"/>
          <w:iCs/>
        </w:rPr>
        <w:t>,</w:t>
      </w:r>
      <w:r w:rsidR="00257A0E" w:rsidRPr="00D856D9">
        <w:rPr>
          <w:rFonts w:ascii="Angsana New" w:eastAsia="Times New Roman" w:hAnsi="Angsana New"/>
          <w:i/>
        </w:rPr>
        <w:t xml:space="preserve"> </w:t>
      </w:r>
      <w:r w:rsidRPr="00D856D9">
        <w:rPr>
          <w:rFonts w:eastAsia="Times New Roman"/>
          <w:iCs/>
          <w:szCs w:val="16"/>
          <w:lang w:bidi="ar-SA"/>
        </w:rPr>
        <w:t>unless the dividend clearly represents a recovery of part of the cost of the investment. Other net gains and losses are recognised in OCI and are never reclassified to profit or loss.</w:t>
      </w:r>
    </w:p>
    <w:p w14:paraId="1F936B7D" w14:textId="758F6017" w:rsidR="00695004" w:rsidRPr="00D856D9" w:rsidRDefault="00695004" w:rsidP="00695004">
      <w:pPr>
        <w:shd w:val="clear" w:color="auto" w:fill="FFFFFF"/>
        <w:ind w:left="900"/>
        <w:jc w:val="thaiDistribute"/>
        <w:rPr>
          <w:rFonts w:eastAsia="Times New Roman"/>
          <w:iCs/>
          <w:szCs w:val="16"/>
          <w:lang w:bidi="ar-SA"/>
        </w:rPr>
      </w:pPr>
    </w:p>
    <w:p w14:paraId="61759C95" w14:textId="15E9C6DA" w:rsidR="00695004" w:rsidRPr="00D856D9" w:rsidRDefault="00695004" w:rsidP="00695004">
      <w:pPr>
        <w:shd w:val="clear" w:color="auto" w:fill="FFFFFF"/>
        <w:ind w:left="900" w:hanging="360"/>
        <w:jc w:val="thaiDistribute"/>
        <w:rPr>
          <w:rFonts w:eastAsia="Times New Roman"/>
          <w:i/>
          <w:szCs w:val="16"/>
          <w:lang w:bidi="ar-SA"/>
        </w:rPr>
      </w:pPr>
      <w:r w:rsidRPr="00D856D9">
        <w:rPr>
          <w:rFonts w:eastAsia="Times New Roman"/>
          <w:i/>
          <w:szCs w:val="16"/>
          <w:lang w:bidi="ar-SA"/>
        </w:rPr>
        <w:t>(2) Derecognition and offsetting</w:t>
      </w:r>
    </w:p>
    <w:p w14:paraId="4E6B539D" w14:textId="77777777" w:rsidR="00695004" w:rsidRPr="00D856D9" w:rsidRDefault="00695004" w:rsidP="00695004">
      <w:pPr>
        <w:shd w:val="clear" w:color="auto" w:fill="FFFFFF"/>
        <w:ind w:left="900" w:hanging="360"/>
        <w:jc w:val="thaiDistribute"/>
        <w:rPr>
          <w:rFonts w:eastAsia="Times New Roman"/>
          <w:i/>
          <w:szCs w:val="16"/>
          <w:lang w:bidi="ar-SA"/>
        </w:rPr>
      </w:pPr>
    </w:p>
    <w:p w14:paraId="7804EC3F" w14:textId="29E09642" w:rsidR="00695004" w:rsidRPr="00D856D9" w:rsidRDefault="00695004" w:rsidP="00B3693C">
      <w:pPr>
        <w:shd w:val="clear" w:color="auto" w:fill="FFFFFF"/>
        <w:ind w:left="990"/>
        <w:jc w:val="thaiDistribute"/>
        <w:rPr>
          <w:rFonts w:eastAsia="Times New Roman"/>
          <w:iCs/>
          <w:szCs w:val="16"/>
          <w:lang w:bidi="ar-SA"/>
        </w:rPr>
      </w:pPr>
      <w:r w:rsidRPr="00D856D9">
        <w:rPr>
          <w:rFonts w:eastAsia="Times New Roman"/>
          <w:iCs/>
          <w:szCs w:val="16"/>
          <w:lang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FE83135" w14:textId="518EE47A" w:rsidR="009C26DF" w:rsidRPr="00D856D9" w:rsidRDefault="009C26DF">
      <w:pPr>
        <w:jc w:val="left"/>
        <w:rPr>
          <w:rFonts w:eastAsia="Times New Roman"/>
          <w:iCs/>
          <w:szCs w:val="16"/>
          <w:lang w:bidi="ar-SA"/>
        </w:rPr>
      </w:pPr>
      <w:r w:rsidRPr="00D856D9">
        <w:rPr>
          <w:rFonts w:eastAsia="Times New Roman"/>
          <w:iCs/>
          <w:szCs w:val="16"/>
          <w:lang w:bidi="ar-SA"/>
        </w:rPr>
        <w:br w:type="page"/>
      </w:r>
    </w:p>
    <w:p w14:paraId="39B4B611" w14:textId="570173ED" w:rsidR="00695004" w:rsidRPr="00D856D9" w:rsidRDefault="00695004" w:rsidP="00B3693C">
      <w:pPr>
        <w:shd w:val="clear" w:color="auto" w:fill="FFFFFF"/>
        <w:ind w:left="990"/>
        <w:jc w:val="thaiDistribute"/>
        <w:rPr>
          <w:rFonts w:eastAsia="Times New Roman"/>
          <w:iCs/>
          <w:szCs w:val="16"/>
          <w:lang w:bidi="ar-SA"/>
        </w:rPr>
      </w:pPr>
      <w:r w:rsidRPr="00D856D9">
        <w:rPr>
          <w:rFonts w:eastAsia="Times New Roman"/>
          <w:iCs/>
          <w:szCs w:val="16"/>
          <w:lang w:bidi="ar-SA"/>
        </w:rPr>
        <w:t xml:space="preserve">The Group derecognises a financial liability when its contractual obligations are discharged or </w:t>
      </w:r>
      <w:proofErr w:type="gramStart"/>
      <w:r w:rsidRPr="00D856D9">
        <w:rPr>
          <w:rFonts w:eastAsia="Times New Roman"/>
          <w:iCs/>
          <w:szCs w:val="16"/>
          <w:lang w:bidi="ar-SA"/>
        </w:rPr>
        <w:t>cancelled, or</w:t>
      </w:r>
      <w:proofErr w:type="gramEnd"/>
      <w:r w:rsidRPr="00D856D9">
        <w:rPr>
          <w:rFonts w:eastAsia="Times New Roman"/>
          <w:iCs/>
          <w:szCs w:val="16"/>
          <w:lang w:bidi="ar-SA"/>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64B96EBC" w14:textId="77777777" w:rsidR="00695004" w:rsidRPr="00D856D9" w:rsidRDefault="00695004" w:rsidP="00695004">
      <w:pPr>
        <w:shd w:val="clear" w:color="auto" w:fill="FFFFFF"/>
        <w:ind w:left="900"/>
        <w:jc w:val="thaiDistribute"/>
        <w:rPr>
          <w:rFonts w:eastAsia="Times New Roman"/>
          <w:iCs/>
          <w:szCs w:val="16"/>
          <w:lang w:bidi="ar-SA"/>
        </w:rPr>
      </w:pPr>
    </w:p>
    <w:p w14:paraId="38DA03DB" w14:textId="12E00A2A" w:rsidR="00695004" w:rsidRPr="00D856D9" w:rsidRDefault="00695004" w:rsidP="00B3693C">
      <w:pPr>
        <w:shd w:val="clear" w:color="auto" w:fill="FFFFFF"/>
        <w:ind w:left="990"/>
        <w:jc w:val="thaiDistribute"/>
        <w:rPr>
          <w:rFonts w:eastAsia="Times New Roman"/>
          <w:iCs/>
          <w:szCs w:val="16"/>
          <w:lang w:bidi="ar-SA"/>
        </w:rPr>
      </w:pPr>
      <w:r w:rsidRPr="00D856D9">
        <w:rPr>
          <w:rFonts w:eastAsia="Times New Roman"/>
          <w:iCs/>
          <w:szCs w:val="16"/>
          <w:lang w:bidi="ar-SA"/>
        </w:rPr>
        <w:t xml:space="preserve">The difference between the carrying amount extinguished and the consideration received or paid is recognised in profit or loss. </w:t>
      </w:r>
    </w:p>
    <w:p w14:paraId="2714813C" w14:textId="3B714C59" w:rsidR="005E7CE3" w:rsidRPr="00D856D9" w:rsidRDefault="005E7CE3">
      <w:pPr>
        <w:jc w:val="left"/>
        <w:rPr>
          <w:rFonts w:eastAsia="Times New Roman"/>
          <w:iCs/>
          <w:szCs w:val="16"/>
          <w:lang w:bidi="ar-SA"/>
        </w:rPr>
      </w:pPr>
    </w:p>
    <w:p w14:paraId="18664FB7" w14:textId="42AAA1F8" w:rsidR="00695004" w:rsidRPr="00D856D9" w:rsidRDefault="00695004" w:rsidP="00B3693C">
      <w:pPr>
        <w:shd w:val="clear" w:color="auto" w:fill="FFFFFF"/>
        <w:ind w:left="990"/>
        <w:jc w:val="thaiDistribute"/>
        <w:rPr>
          <w:rFonts w:eastAsia="Times New Roman"/>
          <w:iCs/>
          <w:szCs w:val="16"/>
          <w:lang w:bidi="ar-SA"/>
        </w:rPr>
      </w:pPr>
      <w:r w:rsidRPr="00D856D9">
        <w:rPr>
          <w:rFonts w:eastAsia="Times New Roman"/>
          <w:iCs/>
          <w:szCs w:val="16"/>
          <w:lang w:bidi="ar-SA"/>
        </w:rPr>
        <w:t xml:space="preserve">Financial assets and financial liabilities are offset and the net amount presented in the statement of financial position when, and only when, the Group currently has a legally enforceable right to set off the </w:t>
      </w:r>
      <w:proofErr w:type="gramStart"/>
      <w:r w:rsidRPr="00D856D9">
        <w:rPr>
          <w:rFonts w:eastAsia="Times New Roman"/>
          <w:iCs/>
          <w:szCs w:val="16"/>
          <w:lang w:bidi="ar-SA"/>
        </w:rPr>
        <w:t>amounts</w:t>
      </w:r>
      <w:proofErr w:type="gramEnd"/>
      <w:r w:rsidRPr="00D856D9">
        <w:rPr>
          <w:rFonts w:eastAsia="Times New Roman"/>
          <w:iCs/>
          <w:szCs w:val="16"/>
          <w:lang w:bidi="ar-SA"/>
        </w:rPr>
        <w:t xml:space="preserve"> and the Group intends either to settle them on a net basis or to realise the asset and settle the liability simultaneously.</w:t>
      </w:r>
    </w:p>
    <w:p w14:paraId="4753E347" w14:textId="302D9774" w:rsidR="00695004" w:rsidRPr="00D856D9" w:rsidRDefault="00695004" w:rsidP="00695004">
      <w:pPr>
        <w:shd w:val="clear" w:color="auto" w:fill="FFFFFF"/>
        <w:ind w:left="900"/>
        <w:jc w:val="thaiDistribute"/>
        <w:rPr>
          <w:rFonts w:eastAsia="Times New Roman"/>
          <w:iCs/>
          <w:szCs w:val="16"/>
          <w:lang w:bidi="ar-SA"/>
        </w:rPr>
      </w:pPr>
    </w:p>
    <w:p w14:paraId="0F2A2CBF" w14:textId="3BCBFA1B" w:rsidR="00752B45" w:rsidRPr="00D856D9" w:rsidRDefault="00752B45" w:rsidP="00752B45">
      <w:pPr>
        <w:shd w:val="clear" w:color="auto" w:fill="FFFFFF"/>
        <w:ind w:left="900" w:hanging="360"/>
        <w:jc w:val="thaiDistribute"/>
        <w:rPr>
          <w:rFonts w:eastAsia="Times New Roman" w:cstheme="minorBidi"/>
          <w:i/>
          <w:szCs w:val="16"/>
          <w:cs/>
        </w:rPr>
      </w:pPr>
      <w:r w:rsidRPr="00D856D9">
        <w:rPr>
          <w:rFonts w:eastAsia="Times New Roman"/>
          <w:i/>
          <w:szCs w:val="16"/>
          <w:lang w:bidi="ar-SA"/>
        </w:rPr>
        <w:t>(3) Derivatives</w:t>
      </w:r>
    </w:p>
    <w:p w14:paraId="122AA833" w14:textId="77777777" w:rsidR="00752B45" w:rsidRPr="00D856D9" w:rsidRDefault="00752B45" w:rsidP="00752B45">
      <w:pPr>
        <w:shd w:val="clear" w:color="auto" w:fill="FFFFFF"/>
        <w:ind w:left="900" w:hanging="360"/>
        <w:jc w:val="thaiDistribute"/>
        <w:rPr>
          <w:rFonts w:eastAsia="Times New Roman"/>
          <w:i/>
          <w:szCs w:val="16"/>
          <w:lang w:bidi="ar-SA"/>
        </w:rPr>
      </w:pPr>
    </w:p>
    <w:p w14:paraId="6017F988" w14:textId="10C76F60" w:rsidR="00752B45" w:rsidRPr="00D856D9" w:rsidRDefault="00752B45" w:rsidP="00B3693C">
      <w:pPr>
        <w:shd w:val="clear" w:color="auto" w:fill="FFFFFF"/>
        <w:ind w:left="990"/>
        <w:jc w:val="thaiDistribute"/>
        <w:rPr>
          <w:rFonts w:eastAsia="Times New Roman"/>
          <w:iCs/>
          <w:szCs w:val="16"/>
          <w:lang w:bidi="ar-SA"/>
        </w:rPr>
      </w:pPr>
      <w:r w:rsidRPr="00D856D9">
        <w:rPr>
          <w:rFonts w:eastAsia="Times New Roman"/>
          <w:iCs/>
          <w:szCs w:val="16"/>
          <w:lang w:bidi="ar-SA"/>
        </w:rPr>
        <w:t>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4(d.4)).</w:t>
      </w:r>
    </w:p>
    <w:p w14:paraId="3F047245" w14:textId="77777777" w:rsidR="003A6DBC" w:rsidRPr="00D856D9" w:rsidRDefault="003A6DBC" w:rsidP="003A6DBC">
      <w:pPr>
        <w:ind w:left="540"/>
        <w:jc w:val="thaiDistribute"/>
        <w:rPr>
          <w:rFonts w:eastAsia="Times New Roman"/>
          <w:i/>
          <w:iCs/>
          <w:lang w:bidi="ar-SA"/>
        </w:rPr>
      </w:pPr>
    </w:p>
    <w:p w14:paraId="1024660C" w14:textId="0298B1A3" w:rsidR="00752B45" w:rsidRPr="00D856D9" w:rsidRDefault="00752B45" w:rsidP="00752B45">
      <w:pPr>
        <w:shd w:val="clear" w:color="auto" w:fill="FFFFFF"/>
        <w:ind w:left="900" w:hanging="360"/>
        <w:jc w:val="thaiDistribute"/>
        <w:rPr>
          <w:rFonts w:eastAsia="Times New Roman"/>
          <w:i/>
          <w:szCs w:val="16"/>
          <w:lang w:bidi="ar-SA"/>
        </w:rPr>
      </w:pPr>
      <w:r w:rsidRPr="00D856D9">
        <w:rPr>
          <w:rFonts w:eastAsia="Times New Roman"/>
          <w:i/>
          <w:szCs w:val="16"/>
          <w:lang w:bidi="ar-SA"/>
        </w:rPr>
        <w:t xml:space="preserve">(4) Hedging </w:t>
      </w:r>
    </w:p>
    <w:p w14:paraId="4503ACA8" w14:textId="77777777" w:rsidR="00752B45" w:rsidRPr="00D856D9" w:rsidRDefault="00752B45" w:rsidP="00752B45">
      <w:pPr>
        <w:shd w:val="clear" w:color="auto" w:fill="FFFFFF"/>
        <w:ind w:left="900" w:hanging="360"/>
        <w:jc w:val="thaiDistribute"/>
        <w:rPr>
          <w:rFonts w:eastAsia="Times New Roman"/>
          <w:i/>
          <w:szCs w:val="16"/>
          <w:lang w:bidi="ar-SA"/>
        </w:rPr>
      </w:pPr>
    </w:p>
    <w:p w14:paraId="5F6B9F5E" w14:textId="39038A24" w:rsidR="00752B45" w:rsidRPr="00D856D9" w:rsidRDefault="00752B45" w:rsidP="005F592F">
      <w:pPr>
        <w:shd w:val="clear" w:color="auto" w:fill="FFFFFF"/>
        <w:ind w:left="990"/>
        <w:jc w:val="thaiDistribute"/>
        <w:rPr>
          <w:rFonts w:eastAsia="Times New Roman"/>
          <w:iCs/>
          <w:szCs w:val="16"/>
          <w:lang w:bidi="ar-SA"/>
        </w:rPr>
      </w:pPr>
      <w:r w:rsidRPr="00D856D9">
        <w:rPr>
          <w:rFonts w:eastAsia="Times New Roman"/>
          <w:iCs/>
          <w:szCs w:val="16"/>
          <w:lang w:bidi="ar-SA"/>
        </w:rPr>
        <w:t xml:space="preserve">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3ECDBE27" w14:textId="77777777" w:rsidR="00752B45" w:rsidRPr="00D856D9"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bidi="ar-SA"/>
        </w:rPr>
      </w:pPr>
    </w:p>
    <w:p w14:paraId="7604B24F" w14:textId="7944105B" w:rsidR="00752B45" w:rsidRPr="00D856D9"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i/>
          <w:iCs/>
          <w:lang w:bidi="ar-SA"/>
        </w:rPr>
      </w:pPr>
      <w:r w:rsidRPr="00D856D9">
        <w:rPr>
          <w:rFonts w:eastAsia="Times New Roman"/>
          <w:i/>
          <w:iCs/>
          <w:lang w:bidi="ar-SA"/>
        </w:rPr>
        <w:t>Cash flow hedges</w:t>
      </w:r>
    </w:p>
    <w:p w14:paraId="433465A0" w14:textId="77777777" w:rsidR="00752B45" w:rsidRPr="00D856D9"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bidi="ar-SA"/>
        </w:rPr>
      </w:pPr>
    </w:p>
    <w:p w14:paraId="5A7ED763" w14:textId="750AC4C1" w:rsidR="005C64E8" w:rsidRPr="00D856D9" w:rsidRDefault="00752B45" w:rsidP="005F592F">
      <w:pPr>
        <w:shd w:val="clear" w:color="auto" w:fill="FFFFFF"/>
        <w:ind w:left="990"/>
        <w:jc w:val="thaiDistribute"/>
        <w:rPr>
          <w:rFonts w:eastAsia="Times New Roman"/>
          <w:iCs/>
          <w:szCs w:val="16"/>
          <w:lang w:bidi="ar-SA"/>
        </w:rPr>
      </w:pPr>
      <w:r w:rsidRPr="00D856D9">
        <w:rPr>
          <w:rFonts w:eastAsia="Times New Roman"/>
          <w:iCs/>
          <w:szCs w:val="16"/>
          <w:lang w:bidi="ar-SA"/>
        </w:rPr>
        <w:t xml:space="preserve">When a derivative is designated as a cash flow hedging instrument, the effective portion of changes in the fair value of the derivative is recognised in OCI and accumulated in the hedging reserve. </w:t>
      </w:r>
      <w:r w:rsidR="00CC3DCD" w:rsidRPr="00D856D9">
        <w:rPr>
          <w:rFonts w:eastAsia="Times New Roman"/>
          <w:iCs/>
          <w:szCs w:val="16"/>
          <w:lang w:bidi="ar-SA"/>
        </w:rPr>
        <w:t>The effective portion that is recognised in OCI is limited to the cumulative change in fair value of the hedge item, determined on a present value basis, from inception of the hedge. Any ineffective portion is recognised immediately in profit or loss.</w:t>
      </w:r>
    </w:p>
    <w:p w14:paraId="4583E08C" w14:textId="6F4A44F5" w:rsidR="00752B45" w:rsidRPr="00D856D9"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bidi="ar-SA"/>
        </w:rPr>
      </w:pPr>
    </w:p>
    <w:p w14:paraId="3530FB7B" w14:textId="22A29639" w:rsidR="009A0A67" w:rsidRPr="00D856D9" w:rsidRDefault="009A0A67" w:rsidP="005F592F">
      <w:pPr>
        <w:shd w:val="clear" w:color="auto" w:fill="FFFFFF"/>
        <w:ind w:left="990"/>
        <w:jc w:val="thaiDistribute"/>
        <w:rPr>
          <w:rFonts w:eastAsia="Times New Roman"/>
          <w:iCs/>
          <w:szCs w:val="16"/>
          <w:lang w:bidi="ar-SA"/>
        </w:rPr>
      </w:pPr>
      <w:r w:rsidRPr="00D856D9">
        <w:rPr>
          <w:rFonts w:eastAsia="Times New Roman"/>
          <w:iCs/>
          <w:szCs w:val="16"/>
          <w:lang w:bidi="ar-SA"/>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w:t>
      </w:r>
      <w:r w:rsidR="00CC3DCD" w:rsidRPr="00D856D9">
        <w:rPr>
          <w:rFonts w:eastAsia="Times New Roman"/>
          <w:iCs/>
          <w:szCs w:val="16"/>
          <w:lang w:bidi="ar-SA"/>
        </w:rPr>
        <w:t>is separately accounted for as a cost of hedging, recognised in OCI and accumulated in cost of hedging reserve.</w:t>
      </w:r>
    </w:p>
    <w:p w14:paraId="1829DCA5" w14:textId="77777777" w:rsidR="00CF05B3" w:rsidRPr="00D856D9" w:rsidRDefault="00CF05B3" w:rsidP="009A0A67">
      <w:pPr>
        <w:keepLines/>
        <w:tabs>
          <w:tab w:val="left" w:pos="227"/>
          <w:tab w:val="left" w:pos="454"/>
          <w:tab w:val="left" w:pos="680"/>
          <w:tab w:val="left" w:pos="907"/>
          <w:tab w:val="center" w:pos="5330"/>
          <w:tab w:val="decimal" w:pos="7031"/>
          <w:tab w:val="decimal" w:pos="8460"/>
        </w:tabs>
        <w:ind w:left="990" w:right="44"/>
        <w:rPr>
          <w:rFonts w:eastAsia="Times New Roman"/>
          <w:lang w:bidi="ar-SA"/>
        </w:rPr>
      </w:pPr>
    </w:p>
    <w:p w14:paraId="4BFAC0F7" w14:textId="77777777" w:rsidR="009A0A67" w:rsidRPr="00D856D9" w:rsidRDefault="009A0A67" w:rsidP="005F592F">
      <w:pPr>
        <w:shd w:val="clear" w:color="auto" w:fill="FFFFFF"/>
        <w:ind w:left="990"/>
        <w:jc w:val="thaiDistribute"/>
        <w:rPr>
          <w:rFonts w:eastAsia="Times New Roman"/>
          <w:iCs/>
          <w:szCs w:val="16"/>
          <w:lang w:bidi="ar-SA"/>
        </w:rPr>
      </w:pPr>
      <w:r w:rsidRPr="00D856D9">
        <w:rPr>
          <w:rFonts w:eastAsia="Times New Roman"/>
          <w:iCs/>
          <w:szCs w:val="16"/>
          <w:lang w:bidi="ar-SA"/>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35A62AB5" w14:textId="77777777" w:rsidR="00A54560" w:rsidRPr="00D856D9" w:rsidRDefault="00A54560" w:rsidP="009A0A67">
      <w:pPr>
        <w:keepLines/>
        <w:tabs>
          <w:tab w:val="left" w:pos="227"/>
          <w:tab w:val="left" w:pos="454"/>
          <w:tab w:val="left" w:pos="680"/>
          <w:tab w:val="left" w:pos="907"/>
          <w:tab w:val="center" w:pos="5330"/>
          <w:tab w:val="decimal" w:pos="7031"/>
          <w:tab w:val="decimal" w:pos="8460"/>
        </w:tabs>
        <w:ind w:left="990" w:right="44"/>
        <w:rPr>
          <w:rFonts w:eastAsia="Times New Roman" w:cstheme="minorBidi"/>
          <w:szCs w:val="25"/>
        </w:rPr>
      </w:pPr>
    </w:p>
    <w:p w14:paraId="68C331D3" w14:textId="40AE40D1" w:rsidR="009A0A67" w:rsidRPr="00D856D9" w:rsidRDefault="009A0A67" w:rsidP="005F592F">
      <w:pPr>
        <w:shd w:val="clear" w:color="auto" w:fill="FFFFFF"/>
        <w:ind w:left="990"/>
        <w:jc w:val="thaiDistribute"/>
        <w:rPr>
          <w:rFonts w:eastAsia="Times New Roman"/>
          <w:iCs/>
          <w:szCs w:val="16"/>
          <w:lang w:bidi="ar-SA"/>
        </w:rPr>
      </w:pPr>
      <w:r w:rsidRPr="00D856D9">
        <w:rPr>
          <w:rFonts w:eastAsia="Times New Roman"/>
          <w:iCs/>
          <w:szCs w:val="16"/>
          <w:lang w:bidi="ar-SA"/>
        </w:rPr>
        <w:t>For all other hedged forecast transactions, the amount accumulated in the cash flow hedging reserve</w:t>
      </w:r>
      <w:r w:rsidR="0072043E" w:rsidRPr="00D856D9">
        <w:rPr>
          <w:rFonts w:eastAsia="Times New Roman" w:hint="cs"/>
          <w:iCs/>
          <w:szCs w:val="16"/>
          <w:cs/>
        </w:rPr>
        <w:t xml:space="preserve"> </w:t>
      </w:r>
      <w:r w:rsidR="0072043E" w:rsidRPr="00D856D9">
        <w:rPr>
          <w:rFonts w:eastAsia="Times New Roman"/>
          <w:iCs/>
          <w:szCs w:val="16"/>
          <w:lang w:bidi="ar-SA"/>
        </w:rPr>
        <w:t>and cost of hedging reserve</w:t>
      </w:r>
      <w:r w:rsidRPr="00D856D9">
        <w:rPr>
          <w:rFonts w:eastAsia="Times New Roman"/>
          <w:iCs/>
          <w:szCs w:val="16"/>
          <w:lang w:bidi="ar-SA"/>
        </w:rPr>
        <w:t xml:space="preserve"> is reclassified to profit or loss in the same period or periods during which the hedged expected future cash flows affect profit or loss.</w:t>
      </w:r>
    </w:p>
    <w:p w14:paraId="235B5348" w14:textId="77777777" w:rsidR="009A0A67" w:rsidRPr="00D856D9"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bidi="ar-SA"/>
        </w:rPr>
      </w:pPr>
    </w:p>
    <w:p w14:paraId="0196ACA7" w14:textId="54B7EC21" w:rsidR="009A0A67" w:rsidRPr="00D856D9" w:rsidRDefault="00A54560" w:rsidP="005F592F">
      <w:pPr>
        <w:shd w:val="clear" w:color="auto" w:fill="FFFFFF"/>
        <w:ind w:left="990"/>
        <w:jc w:val="thaiDistribute"/>
        <w:rPr>
          <w:rFonts w:eastAsia="Times New Roman"/>
          <w:iCs/>
          <w:szCs w:val="16"/>
          <w:lang w:bidi="ar-SA"/>
        </w:rPr>
      </w:pPr>
      <w:r w:rsidRPr="00D856D9">
        <w:rPr>
          <w:rFonts w:eastAsia="Times New Roman"/>
          <w:iCs/>
          <w:szCs w:val="16"/>
          <w:lang w:bidi="ar-SA"/>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r w:rsidR="009A0A67" w:rsidRPr="00D856D9">
        <w:rPr>
          <w:rFonts w:eastAsia="Times New Roman"/>
          <w:iCs/>
          <w:szCs w:val="16"/>
          <w:lang w:bidi="ar-SA"/>
        </w:rPr>
        <w:t xml:space="preserve"> </w:t>
      </w:r>
    </w:p>
    <w:p w14:paraId="0C6A3EB0" w14:textId="77777777" w:rsidR="009A0A67" w:rsidRPr="00D856D9" w:rsidRDefault="009A0A67" w:rsidP="005F592F">
      <w:pPr>
        <w:shd w:val="clear" w:color="auto" w:fill="FFFFFF"/>
        <w:ind w:left="990"/>
        <w:jc w:val="thaiDistribute"/>
        <w:rPr>
          <w:rFonts w:eastAsia="Times New Roman"/>
          <w:iCs/>
          <w:szCs w:val="16"/>
          <w:lang w:bidi="ar-SA"/>
        </w:rPr>
      </w:pPr>
    </w:p>
    <w:p w14:paraId="24C824D8" w14:textId="5E2692F4" w:rsidR="00EB5758" w:rsidRPr="00D856D9" w:rsidRDefault="009A0A67" w:rsidP="005F592F">
      <w:pPr>
        <w:shd w:val="clear" w:color="auto" w:fill="FFFFFF"/>
        <w:ind w:left="990"/>
        <w:jc w:val="thaiDistribute"/>
        <w:rPr>
          <w:rFonts w:eastAsia="Times New Roman"/>
          <w:iCs/>
          <w:szCs w:val="16"/>
          <w:lang w:bidi="ar-SA"/>
        </w:rPr>
      </w:pPr>
      <w:r w:rsidRPr="00D856D9">
        <w:rPr>
          <w:rFonts w:eastAsia="Times New Roman"/>
          <w:iCs/>
          <w:szCs w:val="16"/>
          <w:lang w:bidi="ar-SA"/>
        </w:rPr>
        <w:t>If the hedged future cash flows are no longer expected to occur, then the amounts that have been accumulated in the cash flow hedging reserve</w:t>
      </w:r>
      <w:r w:rsidR="0072043E" w:rsidRPr="00D856D9">
        <w:rPr>
          <w:rFonts w:eastAsia="Times New Roman" w:hint="cs"/>
          <w:iCs/>
          <w:szCs w:val="16"/>
          <w:cs/>
        </w:rPr>
        <w:t xml:space="preserve"> </w:t>
      </w:r>
      <w:r w:rsidR="0072043E" w:rsidRPr="00D856D9">
        <w:rPr>
          <w:rFonts w:eastAsia="Times New Roman"/>
          <w:iCs/>
          <w:szCs w:val="16"/>
          <w:lang w:bidi="ar-SA"/>
        </w:rPr>
        <w:t>and cost of hedging reserve</w:t>
      </w:r>
      <w:r w:rsidRPr="00D856D9">
        <w:rPr>
          <w:rFonts w:eastAsia="Times New Roman"/>
          <w:iCs/>
          <w:szCs w:val="16"/>
          <w:lang w:bidi="ar-SA"/>
        </w:rPr>
        <w:t xml:space="preserve"> are immediately reclassified to profit or loss.</w:t>
      </w:r>
    </w:p>
    <w:p w14:paraId="449C5374" w14:textId="54A53850" w:rsidR="00F50A3D" w:rsidRPr="00D856D9" w:rsidRDefault="00F50A3D" w:rsidP="00F50A3D">
      <w:pPr>
        <w:shd w:val="clear" w:color="auto" w:fill="FFFFFF"/>
        <w:ind w:left="900" w:hanging="360"/>
        <w:jc w:val="thaiDistribute"/>
        <w:rPr>
          <w:rFonts w:eastAsia="Times New Roman"/>
          <w:iCs/>
          <w:lang w:bidi="ar-SA"/>
        </w:rPr>
      </w:pPr>
      <w:r w:rsidRPr="00D856D9">
        <w:rPr>
          <w:rFonts w:eastAsia="Times New Roman"/>
          <w:i/>
          <w:lang w:bidi="ar-SA"/>
        </w:rPr>
        <w:t xml:space="preserve">(5) </w:t>
      </w:r>
      <w:r w:rsidR="00750EFC" w:rsidRPr="00D856D9">
        <w:rPr>
          <w:rFonts w:eastAsia="Times New Roman"/>
          <w:i/>
        </w:rPr>
        <w:t>Impairment of financial assets other than trade accounts receivables</w:t>
      </w:r>
    </w:p>
    <w:p w14:paraId="3C3A6A8C" w14:textId="77777777" w:rsidR="00F50A3D" w:rsidRPr="00D856D9" w:rsidRDefault="00F50A3D" w:rsidP="00F50A3D">
      <w:pPr>
        <w:shd w:val="clear" w:color="auto" w:fill="FFFFFF"/>
        <w:ind w:left="900"/>
        <w:jc w:val="thaiDistribute"/>
        <w:rPr>
          <w:rFonts w:eastAsia="Times New Roman"/>
          <w:i/>
          <w:iCs/>
          <w:lang w:bidi="ar-SA"/>
        </w:rPr>
      </w:pPr>
    </w:p>
    <w:p w14:paraId="28165BCC" w14:textId="4238FA4A" w:rsidR="00F50A3D" w:rsidRPr="00D856D9" w:rsidRDefault="00750EFC" w:rsidP="00B3693C">
      <w:pPr>
        <w:shd w:val="clear" w:color="auto" w:fill="FFFFFF"/>
        <w:ind w:left="990"/>
        <w:jc w:val="thaiDistribute"/>
        <w:rPr>
          <w:rFonts w:eastAsia="Times New Roman"/>
          <w:lang w:bidi="ar-SA"/>
        </w:rPr>
      </w:pPr>
      <w:r w:rsidRPr="00D856D9">
        <w:rPr>
          <w:rFonts w:eastAsia="Times New Roman"/>
        </w:rPr>
        <w:t>The Group recognises allowances for expected credit losses (ECLs) on financial assets measured at amortised cost, debt investments measured at FVOCI, lease receivables, and loan commitments issued which are not measured at FVTPL.</w:t>
      </w:r>
      <w:r w:rsidR="00F50A3D" w:rsidRPr="00D856D9">
        <w:rPr>
          <w:rFonts w:eastAsia="Times New Roman"/>
          <w:cs/>
        </w:rPr>
        <w:t xml:space="preserve"> </w:t>
      </w:r>
    </w:p>
    <w:p w14:paraId="7CCC59E7" w14:textId="77777777" w:rsidR="00F50A3D" w:rsidRPr="00D856D9" w:rsidRDefault="00F50A3D" w:rsidP="00F50A3D">
      <w:pPr>
        <w:shd w:val="clear" w:color="auto" w:fill="FFFFFF"/>
        <w:ind w:left="900"/>
        <w:jc w:val="thaiDistribute"/>
        <w:rPr>
          <w:rFonts w:eastAsia="Times New Roman"/>
          <w:lang w:bidi="ar-SA"/>
        </w:rPr>
      </w:pPr>
    </w:p>
    <w:p w14:paraId="5FBC1AF2" w14:textId="3E8CECFA" w:rsidR="00750EFC" w:rsidRPr="00D856D9" w:rsidRDefault="00750EFC" w:rsidP="00B3693C">
      <w:pPr>
        <w:shd w:val="clear" w:color="auto" w:fill="FFFFFF"/>
        <w:ind w:left="990"/>
        <w:jc w:val="thaiDistribute"/>
        <w:rPr>
          <w:rFonts w:eastAsia="Times New Roman"/>
        </w:rPr>
      </w:pPr>
      <w:r w:rsidRPr="00D856D9">
        <w:rPr>
          <w:rFonts w:eastAsia="Times New Roman"/>
        </w:rPr>
        <w:t xml:space="preserve">The Group recognises ECLs equal to </w:t>
      </w:r>
      <w:r w:rsidR="000C5469" w:rsidRPr="00D856D9">
        <w:rPr>
          <w:rFonts w:eastAsia="Times New Roman"/>
        </w:rPr>
        <w:t>12</w:t>
      </w:r>
      <w:r w:rsidRPr="00D856D9">
        <w:rPr>
          <w:rFonts w:eastAsia="Times New Roman"/>
          <w:cs/>
        </w:rPr>
        <w:t>-</w:t>
      </w:r>
      <w:r w:rsidRPr="00D856D9">
        <w:rPr>
          <w:rFonts w:eastAsia="Times New Roman"/>
        </w:rPr>
        <w:t>month ECLs unless there has been a significant increase in credit risk of the financial instrument since initial recognition or credit-impaired financial assets, in which case the loss allowance is measured at an amount equal to lifetime ECLs.</w:t>
      </w:r>
    </w:p>
    <w:p w14:paraId="4E62B0B9" w14:textId="77777777" w:rsidR="00750EFC" w:rsidRPr="00D856D9" w:rsidRDefault="00750EFC" w:rsidP="00750EFC">
      <w:pPr>
        <w:shd w:val="clear" w:color="auto" w:fill="FFFFFF"/>
        <w:ind w:left="900"/>
        <w:jc w:val="thaiDistribute"/>
        <w:rPr>
          <w:rFonts w:eastAsia="Times New Roman"/>
        </w:rPr>
      </w:pPr>
    </w:p>
    <w:p w14:paraId="6BCFDC3F" w14:textId="2C3F78D1" w:rsidR="00F50A3D" w:rsidRPr="00D856D9" w:rsidRDefault="00750EFC" w:rsidP="00B3693C">
      <w:pPr>
        <w:shd w:val="clear" w:color="auto" w:fill="FFFFFF"/>
        <w:ind w:left="990"/>
        <w:jc w:val="thaiDistribute"/>
        <w:rPr>
          <w:rFonts w:eastAsia="Times New Roman"/>
        </w:rPr>
      </w:pPr>
      <w:r w:rsidRPr="00D856D9">
        <w:rPr>
          <w:rFonts w:eastAsia="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761DC583" w14:textId="77777777" w:rsidR="00750EFC" w:rsidRPr="00D856D9" w:rsidRDefault="00750EFC" w:rsidP="00750EFC">
      <w:pPr>
        <w:shd w:val="clear" w:color="auto" w:fill="FFFFFF"/>
        <w:ind w:left="900"/>
        <w:jc w:val="thaiDistribute"/>
        <w:rPr>
          <w:rFonts w:eastAsia="Times New Roman"/>
          <w:highlight w:val="cyan"/>
          <w:lang w:bidi="ar-SA"/>
        </w:rPr>
      </w:pPr>
    </w:p>
    <w:p w14:paraId="20414A6F" w14:textId="10317944" w:rsidR="00F50A3D" w:rsidRPr="00D856D9" w:rsidRDefault="00750EFC" w:rsidP="00B3693C">
      <w:pPr>
        <w:shd w:val="clear" w:color="auto" w:fill="FFFFFF"/>
        <w:ind w:left="990"/>
        <w:jc w:val="thaiDistribute"/>
        <w:rPr>
          <w:rFonts w:eastAsia="Times New Roman"/>
          <w:lang w:bidi="ar-SA"/>
        </w:rPr>
      </w:pPr>
      <w:r w:rsidRPr="00D856D9">
        <w:rPr>
          <w:rFonts w:eastAsia="Times New Roman"/>
        </w:rPr>
        <w:t xml:space="preserve">The Group considers a financial asset to have low credit risk when its credit rating is equivalent to the globally understood definition of ‘investment grade’. The Group recognises ECLs for low credit risk financial asset as </w:t>
      </w:r>
      <w:r w:rsidRPr="00D856D9">
        <w:rPr>
          <w:rFonts w:eastAsia="Times New Roman"/>
          <w:cs/>
        </w:rPr>
        <w:t>12-</w:t>
      </w:r>
      <w:r w:rsidRPr="00D856D9">
        <w:rPr>
          <w:rFonts w:eastAsia="Times New Roman"/>
        </w:rPr>
        <w:t>month ECLs.</w:t>
      </w:r>
      <w:r w:rsidR="00F50A3D" w:rsidRPr="00D856D9">
        <w:rPr>
          <w:rFonts w:eastAsia="Times New Roman"/>
          <w:cs/>
        </w:rPr>
        <w:t xml:space="preserve"> </w:t>
      </w:r>
    </w:p>
    <w:p w14:paraId="03D14D62" w14:textId="77777777" w:rsidR="00F50A3D" w:rsidRPr="00D856D9" w:rsidRDefault="00F50A3D" w:rsidP="00F50A3D">
      <w:pPr>
        <w:shd w:val="clear" w:color="auto" w:fill="FFFFFF"/>
        <w:ind w:left="900"/>
        <w:jc w:val="thaiDistribute"/>
        <w:rPr>
          <w:rFonts w:eastAsia="Times New Roman"/>
          <w:lang w:bidi="ar-SA"/>
        </w:rPr>
      </w:pPr>
    </w:p>
    <w:p w14:paraId="4C6A499A" w14:textId="6FDE0BFE" w:rsidR="00762984" w:rsidRPr="00D856D9" w:rsidRDefault="00762984" w:rsidP="00B3693C">
      <w:pPr>
        <w:shd w:val="clear" w:color="auto" w:fill="FFFFFF"/>
        <w:ind w:left="990"/>
        <w:jc w:val="thaiDistribute"/>
        <w:rPr>
          <w:rFonts w:eastAsia="Times New Roman"/>
        </w:rPr>
      </w:pPr>
      <w:r w:rsidRPr="00D856D9">
        <w:rPr>
          <w:rFonts w:eastAsia="Times New Roman"/>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249682E5" w14:textId="77777777" w:rsidR="00762984" w:rsidRPr="00D856D9" w:rsidRDefault="00762984" w:rsidP="00762984">
      <w:pPr>
        <w:shd w:val="clear" w:color="auto" w:fill="FFFFFF"/>
        <w:ind w:left="900"/>
        <w:jc w:val="thaiDistribute"/>
        <w:rPr>
          <w:rFonts w:eastAsia="Times New Roman"/>
        </w:rPr>
      </w:pPr>
    </w:p>
    <w:p w14:paraId="3D285EE3" w14:textId="255E41AA" w:rsidR="00762984" w:rsidRPr="00D856D9" w:rsidRDefault="00762984" w:rsidP="00B3693C">
      <w:pPr>
        <w:shd w:val="clear" w:color="auto" w:fill="FFFFFF"/>
        <w:tabs>
          <w:tab w:val="left" w:pos="1080"/>
        </w:tabs>
        <w:ind w:left="990"/>
        <w:jc w:val="thaiDistribute"/>
        <w:rPr>
          <w:rFonts w:eastAsia="Times New Roman"/>
        </w:rPr>
      </w:pPr>
      <w:r w:rsidRPr="00D856D9">
        <w:rPr>
          <w:rFonts w:eastAsia="Times New Roman"/>
        </w:rPr>
        <w:t xml:space="preserve">The Group considers a financial asset to be in default when: </w:t>
      </w:r>
    </w:p>
    <w:p w14:paraId="79B304B0" w14:textId="64F426F3" w:rsidR="0021429F" w:rsidRPr="00D856D9" w:rsidRDefault="0021429F" w:rsidP="0021429F">
      <w:pPr>
        <w:pStyle w:val="ListParagraph"/>
        <w:numPr>
          <w:ilvl w:val="0"/>
          <w:numId w:val="23"/>
        </w:numPr>
        <w:ind w:left="1350"/>
        <w:jc w:val="thaiDistribute"/>
        <w:rPr>
          <w:color w:val="000000"/>
          <w:sz w:val="20"/>
        </w:rPr>
      </w:pPr>
      <w:r w:rsidRPr="00D856D9">
        <w:rPr>
          <w:color w:val="000000"/>
          <w:sz w:val="20"/>
        </w:rPr>
        <w:t xml:space="preserve">the debtor is unlikely to pay its credit obligations to the Group in full, without recourse by the Group </w:t>
      </w:r>
      <w:proofErr w:type="gramStart"/>
      <w:r w:rsidRPr="00D856D9">
        <w:rPr>
          <w:color w:val="000000"/>
          <w:sz w:val="20"/>
        </w:rPr>
        <w:t>takes action</w:t>
      </w:r>
      <w:proofErr w:type="gramEnd"/>
      <w:r w:rsidRPr="00D856D9">
        <w:rPr>
          <w:color w:val="000000"/>
          <w:sz w:val="20"/>
        </w:rPr>
        <w:t xml:space="preserve"> such as realising security (if any is held); or</w:t>
      </w:r>
    </w:p>
    <w:p w14:paraId="63C7BB09" w14:textId="77777777" w:rsidR="0021429F" w:rsidRPr="00D856D9" w:rsidRDefault="0021429F" w:rsidP="0021429F">
      <w:pPr>
        <w:pStyle w:val="ListParagraph"/>
        <w:numPr>
          <w:ilvl w:val="0"/>
          <w:numId w:val="23"/>
        </w:numPr>
        <w:ind w:left="1350"/>
        <w:jc w:val="thaiDistribute"/>
        <w:rPr>
          <w:color w:val="000000"/>
          <w:sz w:val="20"/>
        </w:rPr>
      </w:pPr>
      <w:r w:rsidRPr="00D856D9">
        <w:rPr>
          <w:color w:val="000000"/>
          <w:sz w:val="20"/>
        </w:rPr>
        <w:t>the financial asset is more than 90 days past due.</w:t>
      </w:r>
    </w:p>
    <w:p w14:paraId="7C6293AC" w14:textId="77777777" w:rsidR="00B36303" w:rsidRPr="00D856D9" w:rsidRDefault="00B36303" w:rsidP="00762984">
      <w:pPr>
        <w:shd w:val="clear" w:color="auto" w:fill="FFFFFF"/>
        <w:ind w:left="900"/>
        <w:jc w:val="thaiDistribute"/>
        <w:rPr>
          <w:rFonts w:ascii="Angsana New" w:eastAsia="Times New Roman" w:hAnsi="Angsana New"/>
        </w:rPr>
      </w:pPr>
    </w:p>
    <w:p w14:paraId="50883D18" w14:textId="77777777" w:rsidR="00BB6B3B" w:rsidRPr="00D856D9" w:rsidRDefault="00BB6B3B" w:rsidP="00B3693C">
      <w:pPr>
        <w:shd w:val="clear" w:color="auto" w:fill="FFFFFF"/>
        <w:ind w:left="990"/>
        <w:jc w:val="thaiDistribute"/>
        <w:rPr>
          <w:rFonts w:eastAsia="Times New Roman"/>
          <w:i/>
          <w:iCs/>
        </w:rPr>
      </w:pPr>
      <w:r w:rsidRPr="00D856D9">
        <w:rPr>
          <w:rFonts w:eastAsia="Times New Roman"/>
          <w:i/>
          <w:iCs/>
        </w:rPr>
        <w:t>Significant estimates and judgements</w:t>
      </w:r>
    </w:p>
    <w:p w14:paraId="159CAA79" w14:textId="77777777" w:rsidR="00BB6B3B" w:rsidRPr="00D856D9" w:rsidRDefault="00BB6B3B" w:rsidP="00BB6B3B">
      <w:pPr>
        <w:shd w:val="clear" w:color="auto" w:fill="FFFFFF"/>
        <w:ind w:left="900"/>
        <w:jc w:val="thaiDistribute"/>
        <w:rPr>
          <w:rFonts w:eastAsia="Times New Roman"/>
          <w:i/>
          <w:iCs/>
        </w:rPr>
      </w:pPr>
    </w:p>
    <w:p w14:paraId="7C84E5B5" w14:textId="19F10EF3" w:rsidR="00BC5AC0" w:rsidRPr="00D856D9" w:rsidRDefault="00BB6B3B" w:rsidP="00B3693C">
      <w:pPr>
        <w:shd w:val="clear" w:color="auto" w:fill="FFFFFF"/>
        <w:ind w:left="990"/>
        <w:jc w:val="thaiDistribute"/>
        <w:rPr>
          <w:rFonts w:eastAsia="Times New Roman"/>
          <w:lang w:bidi="ar-SA"/>
        </w:rPr>
      </w:pPr>
      <w:r w:rsidRPr="00D856D9">
        <w:rPr>
          <w:rFonts w:eastAsia="Times New Roman"/>
        </w:rPr>
        <w:t>The Group’s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w:t>
      </w:r>
      <w:r w:rsidR="00BC5AC0" w:rsidRPr="00D856D9">
        <w:rPr>
          <w:rFonts w:eastAsia="Times New Roman"/>
          <w:cs/>
        </w:rPr>
        <w:t xml:space="preserve"> </w:t>
      </w:r>
    </w:p>
    <w:p w14:paraId="739B886B" w14:textId="77777777" w:rsidR="00ED131D" w:rsidRPr="00D856D9" w:rsidRDefault="00ED131D" w:rsidP="0015755D">
      <w:pPr>
        <w:shd w:val="clear" w:color="auto" w:fill="FFFFFF"/>
        <w:jc w:val="thaiDistribute"/>
        <w:rPr>
          <w:rFonts w:eastAsia="Times New Roman"/>
          <w:i/>
          <w:iCs/>
          <w:lang w:bidi="ar-SA"/>
        </w:rPr>
      </w:pPr>
    </w:p>
    <w:p w14:paraId="23A152BE" w14:textId="77777777" w:rsidR="00BB6B3B" w:rsidRPr="00D856D9" w:rsidRDefault="00BB6B3B" w:rsidP="00B3693C">
      <w:pPr>
        <w:shd w:val="clear" w:color="auto" w:fill="FFFFFF"/>
        <w:ind w:left="990"/>
        <w:jc w:val="thaiDistribute"/>
        <w:rPr>
          <w:rFonts w:eastAsia="Times New Roman"/>
          <w:i/>
          <w:iCs/>
        </w:rPr>
      </w:pPr>
      <w:r w:rsidRPr="00D856D9">
        <w:rPr>
          <w:rFonts w:eastAsia="Times New Roman"/>
          <w:i/>
          <w:iCs/>
        </w:rPr>
        <w:t xml:space="preserve">Measurement </w:t>
      </w:r>
    </w:p>
    <w:p w14:paraId="7EF00E79" w14:textId="77777777" w:rsidR="00BB6B3B" w:rsidRPr="00D856D9" w:rsidRDefault="00BB6B3B" w:rsidP="00BB6B3B">
      <w:pPr>
        <w:shd w:val="clear" w:color="auto" w:fill="FFFFFF"/>
        <w:ind w:left="900"/>
        <w:jc w:val="thaiDistribute"/>
        <w:rPr>
          <w:rFonts w:eastAsia="Times New Roman"/>
          <w:i/>
          <w:iCs/>
        </w:rPr>
      </w:pPr>
    </w:p>
    <w:p w14:paraId="5A6834C9" w14:textId="77777777" w:rsidR="00BB6B3B" w:rsidRPr="00D856D9" w:rsidRDefault="00BB6B3B" w:rsidP="00B3693C">
      <w:pPr>
        <w:shd w:val="clear" w:color="auto" w:fill="FFFFFF"/>
        <w:ind w:left="990"/>
        <w:jc w:val="thaiDistribute"/>
        <w:rPr>
          <w:rFonts w:eastAsia="Times New Roman" w:cstheme="minorBidi"/>
        </w:rPr>
      </w:pPr>
      <w:r w:rsidRPr="00D856D9">
        <w:rPr>
          <w:rFonts w:eastAsia="Times New Roman"/>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70E789DD" w14:textId="77777777" w:rsidR="0021429F" w:rsidRPr="00D856D9" w:rsidRDefault="0021429F" w:rsidP="00B3693C">
      <w:pPr>
        <w:shd w:val="clear" w:color="auto" w:fill="FFFFFF"/>
        <w:ind w:left="990"/>
        <w:jc w:val="thaiDistribute"/>
        <w:rPr>
          <w:rFonts w:eastAsia="Times New Roman" w:cstheme="minorBidi"/>
        </w:rPr>
      </w:pPr>
    </w:p>
    <w:p w14:paraId="145B0CBB" w14:textId="77777777" w:rsidR="00BB6B3B" w:rsidRPr="00D856D9" w:rsidRDefault="00BB6B3B" w:rsidP="00B3693C">
      <w:pPr>
        <w:shd w:val="clear" w:color="auto" w:fill="FFFFFF"/>
        <w:ind w:left="990"/>
        <w:jc w:val="thaiDistribute"/>
        <w:rPr>
          <w:rFonts w:eastAsia="Times New Roman"/>
        </w:rPr>
      </w:pPr>
      <w:r w:rsidRPr="00D856D9">
        <w:rPr>
          <w:rFonts w:eastAsia="Times New Roman"/>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04041710" w14:textId="77777777" w:rsidR="00BB6B3B" w:rsidRPr="00D856D9" w:rsidRDefault="00BB6B3B" w:rsidP="00BB6B3B">
      <w:pPr>
        <w:shd w:val="clear" w:color="auto" w:fill="FFFFFF"/>
        <w:ind w:left="900"/>
        <w:jc w:val="thaiDistribute"/>
        <w:rPr>
          <w:rFonts w:eastAsia="Times New Roman"/>
        </w:rPr>
      </w:pPr>
    </w:p>
    <w:p w14:paraId="2BF56BF9" w14:textId="77777777" w:rsidR="00BB6B3B" w:rsidRPr="00D856D9" w:rsidRDefault="00BB6B3B" w:rsidP="00B3693C">
      <w:pPr>
        <w:shd w:val="clear" w:color="auto" w:fill="FFFFFF"/>
        <w:ind w:left="990"/>
        <w:jc w:val="thaiDistribute"/>
        <w:rPr>
          <w:rFonts w:eastAsia="Times New Roman"/>
        </w:rPr>
      </w:pPr>
      <w:r w:rsidRPr="00D856D9">
        <w:rPr>
          <w:rFonts w:eastAsia="Times New Roman"/>
        </w:rPr>
        <w:t xml:space="preserve">For material portfolios, the estimate of expected cash shortfalls is determined by multiplying the probability of default (“PD”) with percentage of the loss given default (“LGD”) with the expected exposure at the time of default (“EAD”).  </w:t>
      </w:r>
    </w:p>
    <w:p w14:paraId="013BFAEA" w14:textId="77777777" w:rsidR="00BB6B3B" w:rsidRPr="00D856D9" w:rsidRDefault="00BB6B3B" w:rsidP="00BB6B3B">
      <w:pPr>
        <w:shd w:val="clear" w:color="auto" w:fill="FFFFFF"/>
        <w:ind w:left="900"/>
        <w:jc w:val="thaiDistribute"/>
        <w:rPr>
          <w:rFonts w:eastAsia="Times New Roman"/>
          <w:highlight w:val="green"/>
        </w:rPr>
      </w:pPr>
    </w:p>
    <w:p w14:paraId="7515931C" w14:textId="77777777" w:rsidR="00BB6B3B" w:rsidRPr="00D856D9" w:rsidRDefault="00BB6B3B" w:rsidP="00B3693C">
      <w:pPr>
        <w:shd w:val="clear" w:color="auto" w:fill="FFFFFF"/>
        <w:ind w:left="990"/>
        <w:jc w:val="thaiDistribute"/>
        <w:rPr>
          <w:rFonts w:eastAsia="Times New Roman"/>
        </w:rPr>
      </w:pPr>
      <w:r w:rsidRPr="00D856D9">
        <w:rPr>
          <w:rFonts w:eastAsia="Times New Roman"/>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57B98A8A" w14:textId="77777777" w:rsidR="00BB6B3B" w:rsidRPr="00D856D9" w:rsidRDefault="00BB6B3B" w:rsidP="00BB6B3B">
      <w:pPr>
        <w:shd w:val="clear" w:color="auto" w:fill="FFFFFF"/>
        <w:ind w:left="900"/>
        <w:jc w:val="thaiDistribute"/>
        <w:rPr>
          <w:rFonts w:eastAsia="Times New Roman"/>
        </w:rPr>
      </w:pPr>
    </w:p>
    <w:p w14:paraId="3C631A4D" w14:textId="3EABA3A5" w:rsidR="00BC5AC0" w:rsidRPr="00D856D9" w:rsidRDefault="00BB6B3B" w:rsidP="00BA2528">
      <w:pPr>
        <w:shd w:val="clear" w:color="auto" w:fill="FFFFFF"/>
        <w:ind w:left="990"/>
        <w:jc w:val="thaiDistribute"/>
        <w:rPr>
          <w:rFonts w:eastAsia="Times New Roman"/>
          <w:lang w:bidi="ar-SA"/>
        </w:rPr>
      </w:pPr>
      <w:r w:rsidRPr="00D856D9">
        <w:rPr>
          <w:rFonts w:eastAsia="Times New Roman"/>
        </w:rPr>
        <w:t>Multiple forward-looking scenarios are incorporated into the range of reasonably possible outcomes for all material portfolios both in terms of determining the PD, LGD and EAD, where relevant, and in determining the overall expected credit loss amounts.</w:t>
      </w:r>
    </w:p>
    <w:p w14:paraId="40F4BEF5" w14:textId="77777777" w:rsidR="00BC5AC0" w:rsidRPr="00D856D9" w:rsidRDefault="00BC5AC0" w:rsidP="0086351F">
      <w:pPr>
        <w:shd w:val="clear" w:color="auto" w:fill="FFFFFF"/>
        <w:ind w:left="900"/>
        <w:jc w:val="thaiDistribute"/>
        <w:rPr>
          <w:rFonts w:eastAsia="Times New Roman"/>
          <w:lang w:bidi="ar-SA"/>
        </w:rPr>
      </w:pPr>
    </w:p>
    <w:p w14:paraId="240A38B4" w14:textId="77777777" w:rsidR="000C5469" w:rsidRPr="00D856D9" w:rsidRDefault="000C5469" w:rsidP="00BA2528">
      <w:pPr>
        <w:shd w:val="clear" w:color="auto" w:fill="FFFFFF"/>
        <w:ind w:left="990"/>
        <w:jc w:val="thaiDistribute"/>
        <w:rPr>
          <w:rFonts w:eastAsia="Times New Roman"/>
        </w:rPr>
      </w:pPr>
      <w:r w:rsidRPr="00D856D9">
        <w:rPr>
          <w:rFonts w:eastAsia="Times New Roman"/>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372E14E7" w14:textId="77777777" w:rsidR="000C5469" w:rsidRPr="00D856D9" w:rsidRDefault="000C5469" w:rsidP="0086351F">
      <w:pPr>
        <w:shd w:val="clear" w:color="auto" w:fill="FFFFFF"/>
        <w:ind w:left="900"/>
        <w:jc w:val="thaiDistribute"/>
        <w:rPr>
          <w:rFonts w:eastAsia="Times New Roman"/>
        </w:rPr>
      </w:pPr>
    </w:p>
    <w:p w14:paraId="7D51F2A9" w14:textId="77777777" w:rsidR="0021429F" w:rsidRPr="00D856D9" w:rsidRDefault="000C5469" w:rsidP="0021429F">
      <w:pPr>
        <w:shd w:val="clear" w:color="auto" w:fill="FFFFFF"/>
        <w:ind w:left="990"/>
        <w:jc w:val="thaiDistribute"/>
        <w:rPr>
          <w:rFonts w:eastAsia="Times New Roman"/>
        </w:rPr>
      </w:pPr>
      <w:r w:rsidRPr="00D856D9">
        <w:rPr>
          <w:rFonts w:eastAsia="Times New Roman"/>
        </w:rPr>
        <w:t>Cash shortfalls are discounted using the original effective interest rate on the financial instrument.</w:t>
      </w:r>
    </w:p>
    <w:p w14:paraId="1A887229" w14:textId="77777777" w:rsidR="0021429F" w:rsidRPr="00D856D9" w:rsidRDefault="0021429F" w:rsidP="0021429F">
      <w:pPr>
        <w:shd w:val="clear" w:color="auto" w:fill="FFFFFF"/>
        <w:ind w:left="990"/>
        <w:jc w:val="thaiDistribute"/>
        <w:rPr>
          <w:rFonts w:eastAsia="Times New Roman"/>
        </w:rPr>
      </w:pPr>
    </w:p>
    <w:p w14:paraId="0AA5CF68" w14:textId="080287D9" w:rsidR="000C5469" w:rsidRPr="00D856D9" w:rsidRDefault="000C5469" w:rsidP="0021429F">
      <w:pPr>
        <w:shd w:val="clear" w:color="auto" w:fill="FFFFFF"/>
        <w:ind w:left="990"/>
        <w:jc w:val="thaiDistribute"/>
        <w:rPr>
          <w:rFonts w:eastAsia="Times New Roman"/>
          <w:i/>
          <w:iCs/>
        </w:rPr>
      </w:pPr>
      <w:r w:rsidRPr="00D856D9">
        <w:rPr>
          <w:rFonts w:eastAsia="Times New Roman"/>
          <w:i/>
          <w:iCs/>
        </w:rPr>
        <w:t>Expected credit loss recognition - Staging</w:t>
      </w:r>
    </w:p>
    <w:p w14:paraId="161282C7" w14:textId="77777777" w:rsidR="000C5469" w:rsidRPr="00D856D9" w:rsidRDefault="000C5469" w:rsidP="000C5469">
      <w:pPr>
        <w:shd w:val="clear" w:color="auto" w:fill="FFFFFF"/>
        <w:ind w:left="900"/>
        <w:jc w:val="thaiDistribute"/>
        <w:rPr>
          <w:rFonts w:eastAsia="Times New Roman"/>
          <w:i/>
          <w:iCs/>
        </w:rPr>
      </w:pPr>
    </w:p>
    <w:p w14:paraId="5F2FD665" w14:textId="65037D37" w:rsidR="000C5469" w:rsidRPr="00D856D9" w:rsidRDefault="000C5469" w:rsidP="00BA2528">
      <w:pPr>
        <w:shd w:val="clear" w:color="auto" w:fill="FFFFFF"/>
        <w:tabs>
          <w:tab w:val="left" w:pos="1080"/>
        </w:tabs>
        <w:ind w:left="990"/>
        <w:jc w:val="thaiDistribute"/>
        <w:rPr>
          <w:rFonts w:eastAsia="Times New Roman"/>
          <w:i/>
          <w:iCs/>
        </w:rPr>
      </w:pPr>
      <w:r w:rsidRPr="00D856D9">
        <w:rPr>
          <w:rFonts w:eastAsia="Times New Roman"/>
          <w:i/>
          <w:iCs/>
        </w:rPr>
        <w:t>Stage 1 Financial assets that are not significant increase in credit risk (Performing)</w:t>
      </w:r>
    </w:p>
    <w:p w14:paraId="4940D32E" w14:textId="77777777" w:rsidR="000C5469" w:rsidRPr="00D856D9" w:rsidRDefault="000C5469" w:rsidP="00BA2528">
      <w:pPr>
        <w:shd w:val="clear" w:color="auto" w:fill="FFFFFF"/>
        <w:tabs>
          <w:tab w:val="left" w:pos="1080"/>
        </w:tabs>
        <w:ind w:left="990"/>
        <w:jc w:val="thaiDistribute"/>
        <w:rPr>
          <w:rFonts w:eastAsia="Times New Roman"/>
        </w:rPr>
      </w:pPr>
    </w:p>
    <w:p w14:paraId="56F27A87" w14:textId="16DE6FB0" w:rsidR="000C5469" w:rsidRPr="00D856D9" w:rsidRDefault="000C5469" w:rsidP="00BA2528">
      <w:pPr>
        <w:shd w:val="clear" w:color="auto" w:fill="FFFFFF"/>
        <w:tabs>
          <w:tab w:val="left" w:pos="1080"/>
        </w:tabs>
        <w:ind w:left="990"/>
        <w:jc w:val="thaiDistribute"/>
        <w:rPr>
          <w:rFonts w:eastAsia="Times New Roman"/>
        </w:rPr>
      </w:pPr>
      <w:r w:rsidRPr="00D856D9">
        <w:rPr>
          <w:rFonts w:eastAsia="Times New Roman"/>
        </w:rPr>
        <w:t xml:space="preserve">Expected credit losses are recognised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w:t>
      </w:r>
      <w:proofErr w:type="gramStart"/>
      <w:r w:rsidRPr="00D856D9">
        <w:rPr>
          <w:rFonts w:eastAsia="Times New Roman"/>
        </w:rPr>
        <w:t>credit-impaired</w:t>
      </w:r>
      <w:proofErr w:type="gramEnd"/>
      <w:r w:rsidRPr="00D856D9">
        <w:rPr>
          <w:rFonts w:eastAsia="Times New Roman"/>
        </w:rPr>
        <w:t>. If an instrument is no longer considered to exhibit a significant increase in credit risk, expected credit losses will revert to being determined on a 12</w:t>
      </w:r>
      <w:r w:rsidRPr="00D856D9">
        <w:rPr>
          <w:rFonts w:eastAsia="Times New Roman"/>
          <w:cs/>
        </w:rPr>
        <w:t>-</w:t>
      </w:r>
      <w:r w:rsidRPr="00D856D9">
        <w:rPr>
          <w:rFonts w:eastAsia="Times New Roman"/>
        </w:rPr>
        <w:t xml:space="preserve">month basis. </w:t>
      </w:r>
    </w:p>
    <w:p w14:paraId="2F537FAF" w14:textId="77777777" w:rsidR="000C5469" w:rsidRPr="00D856D9" w:rsidRDefault="000C5469" w:rsidP="00BA2528">
      <w:pPr>
        <w:shd w:val="clear" w:color="auto" w:fill="FFFFFF"/>
        <w:tabs>
          <w:tab w:val="left" w:pos="1080"/>
        </w:tabs>
        <w:ind w:left="990"/>
        <w:jc w:val="thaiDistribute"/>
        <w:rPr>
          <w:rFonts w:eastAsia="Times New Roman"/>
        </w:rPr>
      </w:pPr>
    </w:p>
    <w:p w14:paraId="315632F8" w14:textId="10840BF5" w:rsidR="000C5469" w:rsidRPr="00D856D9" w:rsidRDefault="000C5469" w:rsidP="00BA2528">
      <w:pPr>
        <w:shd w:val="clear" w:color="auto" w:fill="FFFFFF"/>
        <w:tabs>
          <w:tab w:val="left" w:pos="1080"/>
        </w:tabs>
        <w:ind w:left="990"/>
        <w:jc w:val="thaiDistribute"/>
        <w:rPr>
          <w:rFonts w:eastAsia="Times New Roman"/>
          <w:i/>
          <w:iCs/>
        </w:rPr>
      </w:pPr>
      <w:r w:rsidRPr="00D856D9">
        <w:rPr>
          <w:rFonts w:eastAsia="Times New Roman"/>
          <w:i/>
          <w:iCs/>
        </w:rPr>
        <w:t>Stage 2 Financial assets that are significant increase in credit risk (Under-performing)</w:t>
      </w:r>
    </w:p>
    <w:p w14:paraId="52EE1821" w14:textId="77777777" w:rsidR="000C5469" w:rsidRPr="00D856D9" w:rsidRDefault="000C5469" w:rsidP="00BA2528">
      <w:pPr>
        <w:shd w:val="clear" w:color="auto" w:fill="FFFFFF"/>
        <w:tabs>
          <w:tab w:val="left" w:pos="1080"/>
        </w:tabs>
        <w:ind w:left="990"/>
        <w:jc w:val="thaiDistribute"/>
        <w:rPr>
          <w:rFonts w:eastAsia="Times New Roman"/>
        </w:rPr>
      </w:pPr>
    </w:p>
    <w:p w14:paraId="13208122" w14:textId="6127B5C8" w:rsidR="000C5469" w:rsidRPr="00D856D9" w:rsidRDefault="000C5469" w:rsidP="00BA2528">
      <w:pPr>
        <w:shd w:val="clear" w:color="auto" w:fill="FFFFFF"/>
        <w:tabs>
          <w:tab w:val="left" w:pos="1080"/>
        </w:tabs>
        <w:ind w:left="990"/>
        <w:jc w:val="thaiDistribute"/>
        <w:rPr>
          <w:rFonts w:eastAsia="Times New Roman"/>
        </w:rPr>
      </w:pPr>
      <w:r w:rsidRPr="00D856D9">
        <w:rPr>
          <w:rFonts w:eastAsia="Times New Roman"/>
        </w:rPr>
        <w:t xml:space="preserve">If a financial asset experiences a significant increase in credit risk (“SICR”) since initial recognition, an expected credit loss is recognised for default events that may occur over the expected life of the financial instrument. SICR is assessed by comparing the risk of default of an exposure at the reporting date to the risk of default at origination, the significance of which being determined by using </w:t>
      </w:r>
      <w:proofErr w:type="gramStart"/>
      <w:r w:rsidRPr="00D856D9">
        <w:rPr>
          <w:rFonts w:eastAsia="Times New Roman"/>
        </w:rPr>
        <w:t>a number of</w:t>
      </w:r>
      <w:proofErr w:type="gramEnd"/>
      <w:r w:rsidRPr="00D856D9">
        <w:rPr>
          <w:rFonts w:eastAsia="Times New Roman"/>
        </w:rPr>
        <w:t xml:space="preserve"> quantitative and qualitative factors. Financial assets that are 30 or more days past due and not credit-impaired will always be considered to have experienced a significant increase in credit risk.</w:t>
      </w:r>
    </w:p>
    <w:p w14:paraId="4B759332" w14:textId="77777777" w:rsidR="000C5469" w:rsidRPr="00D856D9" w:rsidRDefault="000C5469" w:rsidP="00BA2528">
      <w:pPr>
        <w:shd w:val="clear" w:color="auto" w:fill="FFFFFF"/>
        <w:tabs>
          <w:tab w:val="left" w:pos="1080"/>
        </w:tabs>
        <w:ind w:left="990"/>
        <w:jc w:val="thaiDistribute"/>
        <w:rPr>
          <w:rFonts w:eastAsia="Times New Roman"/>
        </w:rPr>
      </w:pPr>
    </w:p>
    <w:p w14:paraId="6106B257" w14:textId="30B17707" w:rsidR="000C5469" w:rsidRPr="00D856D9" w:rsidRDefault="000C5469" w:rsidP="00BA2528">
      <w:pPr>
        <w:shd w:val="clear" w:color="auto" w:fill="FFFFFF"/>
        <w:tabs>
          <w:tab w:val="left" w:pos="1080"/>
        </w:tabs>
        <w:ind w:left="990"/>
        <w:jc w:val="thaiDistribute"/>
        <w:rPr>
          <w:rFonts w:eastAsia="Times New Roman"/>
          <w:i/>
          <w:iCs/>
        </w:rPr>
      </w:pPr>
      <w:r w:rsidRPr="00D856D9">
        <w:rPr>
          <w:rFonts w:eastAsia="Times New Roman"/>
          <w:i/>
          <w:iCs/>
        </w:rPr>
        <w:t>Stage 3 Financial assets that are credit-impaired (</w:t>
      </w:r>
      <w:proofErr w:type="gramStart"/>
      <w:r w:rsidRPr="00D856D9">
        <w:rPr>
          <w:rFonts w:eastAsia="Times New Roman"/>
          <w:i/>
          <w:iCs/>
        </w:rPr>
        <w:t>Non-performing</w:t>
      </w:r>
      <w:proofErr w:type="gramEnd"/>
      <w:r w:rsidRPr="00D856D9">
        <w:rPr>
          <w:rFonts w:eastAsia="Times New Roman"/>
          <w:i/>
          <w:iCs/>
        </w:rPr>
        <w:t>)</w:t>
      </w:r>
    </w:p>
    <w:p w14:paraId="58F4AE43" w14:textId="77777777" w:rsidR="000C5469" w:rsidRPr="00D856D9" w:rsidRDefault="000C5469" w:rsidP="00BA2528">
      <w:pPr>
        <w:shd w:val="clear" w:color="auto" w:fill="FFFFFF"/>
        <w:tabs>
          <w:tab w:val="left" w:pos="1080"/>
        </w:tabs>
        <w:ind w:left="990"/>
        <w:jc w:val="thaiDistribute"/>
        <w:rPr>
          <w:rFonts w:eastAsia="Times New Roman"/>
        </w:rPr>
      </w:pPr>
    </w:p>
    <w:p w14:paraId="3DCE2771" w14:textId="7E19EF3B" w:rsidR="000C5469" w:rsidRPr="00D856D9" w:rsidRDefault="000C5469" w:rsidP="00BA2528">
      <w:pPr>
        <w:shd w:val="clear" w:color="auto" w:fill="FFFFFF"/>
        <w:tabs>
          <w:tab w:val="left" w:pos="1080"/>
        </w:tabs>
        <w:ind w:left="990"/>
        <w:jc w:val="thaiDistribute"/>
        <w:rPr>
          <w:rFonts w:eastAsia="Times New Roman"/>
        </w:rPr>
      </w:pPr>
      <w:r w:rsidRPr="00D856D9">
        <w:rPr>
          <w:rFonts w:eastAsia="Times New Roman"/>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5665C498" w14:textId="77777777" w:rsidR="00ED131D" w:rsidRPr="00D856D9" w:rsidRDefault="00ED131D" w:rsidP="000C5469">
      <w:pPr>
        <w:shd w:val="clear" w:color="auto" w:fill="FFFFFF"/>
        <w:ind w:left="900"/>
        <w:jc w:val="thaiDistribute"/>
        <w:rPr>
          <w:rFonts w:eastAsia="Times New Roman"/>
        </w:rPr>
      </w:pPr>
    </w:p>
    <w:p w14:paraId="32FC47A4" w14:textId="74F18D13" w:rsidR="000C5469" w:rsidRPr="00D856D9" w:rsidRDefault="000C5469" w:rsidP="00A80F6A">
      <w:pPr>
        <w:shd w:val="clear" w:color="auto" w:fill="FFFFFF"/>
        <w:ind w:left="990"/>
        <w:jc w:val="thaiDistribute"/>
        <w:rPr>
          <w:rFonts w:eastAsia="Times New Roman"/>
        </w:rPr>
      </w:pPr>
      <w:r w:rsidRPr="00D856D9">
        <w:rPr>
          <w:rFonts w:eastAsia="Times New Roman"/>
        </w:rPr>
        <w:t xml:space="preserve">Evidence that a financial asset is credit impaired includes observable data about the following events: </w:t>
      </w:r>
    </w:p>
    <w:p w14:paraId="44151891" w14:textId="5A779CF8" w:rsidR="000C5469" w:rsidRPr="00D856D9" w:rsidRDefault="000C5469" w:rsidP="0021429F">
      <w:pPr>
        <w:pStyle w:val="ListParagraph"/>
        <w:numPr>
          <w:ilvl w:val="0"/>
          <w:numId w:val="23"/>
        </w:numPr>
        <w:ind w:left="1350"/>
        <w:jc w:val="thaiDistribute"/>
        <w:rPr>
          <w:color w:val="000000"/>
          <w:sz w:val="20"/>
        </w:rPr>
      </w:pPr>
      <w:r w:rsidRPr="00D856D9">
        <w:rPr>
          <w:color w:val="000000"/>
          <w:sz w:val="20"/>
        </w:rPr>
        <w:t xml:space="preserve">Significant financial difficulty of the issuer or </w:t>
      </w:r>
      <w:proofErr w:type="gramStart"/>
      <w:r w:rsidRPr="00D856D9">
        <w:rPr>
          <w:color w:val="000000"/>
          <w:sz w:val="20"/>
        </w:rPr>
        <w:t>borrower;</w:t>
      </w:r>
      <w:proofErr w:type="gramEnd"/>
    </w:p>
    <w:p w14:paraId="785C3C07" w14:textId="22FA3477" w:rsidR="000C5469" w:rsidRPr="00D856D9" w:rsidRDefault="000C5469" w:rsidP="0021429F">
      <w:pPr>
        <w:pStyle w:val="ListParagraph"/>
        <w:numPr>
          <w:ilvl w:val="0"/>
          <w:numId w:val="23"/>
        </w:numPr>
        <w:ind w:left="1350"/>
        <w:jc w:val="thaiDistribute"/>
        <w:rPr>
          <w:color w:val="000000"/>
          <w:sz w:val="20"/>
        </w:rPr>
      </w:pPr>
      <w:r w:rsidRPr="00D856D9">
        <w:rPr>
          <w:color w:val="000000"/>
          <w:sz w:val="20"/>
        </w:rPr>
        <w:t xml:space="preserve">Breach of contract such as default or a past due </w:t>
      </w:r>
      <w:proofErr w:type="gramStart"/>
      <w:r w:rsidRPr="00D856D9">
        <w:rPr>
          <w:color w:val="000000"/>
          <w:sz w:val="20"/>
        </w:rPr>
        <w:t>event;</w:t>
      </w:r>
      <w:proofErr w:type="gramEnd"/>
    </w:p>
    <w:p w14:paraId="0577D215" w14:textId="7903E4E3" w:rsidR="000C5469" w:rsidRPr="00D856D9" w:rsidRDefault="000C5469" w:rsidP="0021429F">
      <w:pPr>
        <w:pStyle w:val="ListParagraph"/>
        <w:numPr>
          <w:ilvl w:val="0"/>
          <w:numId w:val="23"/>
        </w:numPr>
        <w:ind w:left="1350"/>
        <w:jc w:val="thaiDistribute"/>
        <w:rPr>
          <w:color w:val="000000"/>
          <w:sz w:val="20"/>
        </w:rPr>
      </w:pPr>
      <w:r w:rsidRPr="00D856D9">
        <w:rPr>
          <w:color w:val="000000"/>
          <w:sz w:val="20"/>
        </w:rPr>
        <w:t>In process of asset repossession; and</w:t>
      </w:r>
    </w:p>
    <w:p w14:paraId="60C314B7" w14:textId="749F7097" w:rsidR="000C5469" w:rsidRPr="00D856D9" w:rsidRDefault="000C5469" w:rsidP="0021429F">
      <w:pPr>
        <w:pStyle w:val="ListParagraph"/>
        <w:numPr>
          <w:ilvl w:val="0"/>
          <w:numId w:val="23"/>
        </w:numPr>
        <w:ind w:left="1350"/>
        <w:jc w:val="thaiDistribute"/>
        <w:rPr>
          <w:color w:val="000000"/>
          <w:sz w:val="20"/>
        </w:rPr>
      </w:pPr>
      <w:r w:rsidRPr="00D856D9">
        <w:rPr>
          <w:color w:val="000000"/>
          <w:sz w:val="20"/>
        </w:rPr>
        <w:t xml:space="preserve">In process of litigation </w:t>
      </w:r>
    </w:p>
    <w:p w14:paraId="087B99BC" w14:textId="77777777" w:rsidR="006D4661" w:rsidRPr="00D856D9" w:rsidRDefault="006D4661">
      <w:pPr>
        <w:jc w:val="left"/>
        <w:rPr>
          <w:rFonts w:eastAsia="Times New Roman"/>
        </w:rPr>
      </w:pPr>
    </w:p>
    <w:p w14:paraId="634BA110" w14:textId="77777777" w:rsidR="000C5469" w:rsidRPr="00D856D9" w:rsidRDefault="000C5469" w:rsidP="00A80F6A">
      <w:pPr>
        <w:shd w:val="clear" w:color="auto" w:fill="FFFFFF"/>
        <w:ind w:left="990"/>
        <w:jc w:val="thaiDistribute"/>
        <w:rPr>
          <w:rFonts w:eastAsia="Times New Roman"/>
        </w:rPr>
      </w:pPr>
      <w:r w:rsidRPr="00D856D9">
        <w:rPr>
          <w:rFonts w:eastAsia="Times New Roman"/>
        </w:rPr>
        <w:t xml:space="preserve">Allowance for impairment loss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76EDC32" w14:textId="77777777" w:rsidR="000C5469" w:rsidRPr="00D856D9" w:rsidRDefault="000C5469" w:rsidP="00A80F6A">
      <w:pPr>
        <w:shd w:val="clear" w:color="auto" w:fill="FFFFFF"/>
        <w:ind w:left="990"/>
        <w:jc w:val="thaiDistribute"/>
        <w:rPr>
          <w:rFonts w:eastAsia="Times New Roman"/>
        </w:rPr>
      </w:pPr>
    </w:p>
    <w:p w14:paraId="23024DE5" w14:textId="77777777" w:rsidR="000C5469" w:rsidRPr="00D856D9" w:rsidRDefault="000C5469" w:rsidP="00A80F6A">
      <w:pPr>
        <w:shd w:val="clear" w:color="auto" w:fill="FFFFFF"/>
        <w:ind w:left="990"/>
        <w:jc w:val="thaiDistribute"/>
        <w:rPr>
          <w:rFonts w:eastAsia="Times New Roman"/>
          <w:i/>
          <w:iCs/>
        </w:rPr>
      </w:pPr>
      <w:r w:rsidRPr="00D856D9">
        <w:rPr>
          <w:rFonts w:eastAsia="Times New Roman"/>
          <w:i/>
          <w:iCs/>
        </w:rPr>
        <w:t xml:space="preserve">Modifications of financial instruments </w:t>
      </w:r>
    </w:p>
    <w:p w14:paraId="2A731AF7" w14:textId="77777777" w:rsidR="000C5469" w:rsidRPr="00D856D9" w:rsidRDefault="000C5469" w:rsidP="00A80F6A">
      <w:pPr>
        <w:shd w:val="clear" w:color="auto" w:fill="FFFFFF"/>
        <w:ind w:left="990"/>
        <w:jc w:val="thaiDistribute"/>
        <w:rPr>
          <w:rFonts w:eastAsia="Times New Roman"/>
        </w:rPr>
      </w:pPr>
    </w:p>
    <w:p w14:paraId="1CDE483B" w14:textId="7A6666E6" w:rsidR="000C5469" w:rsidRPr="00D856D9" w:rsidRDefault="000C5469" w:rsidP="00A80F6A">
      <w:pPr>
        <w:shd w:val="clear" w:color="auto" w:fill="FFFFFF"/>
        <w:ind w:left="990"/>
        <w:jc w:val="thaiDistribute"/>
        <w:rPr>
          <w:rFonts w:eastAsia="Times New Roman"/>
        </w:rPr>
      </w:pPr>
      <w:r w:rsidRPr="00D856D9">
        <w:rPr>
          <w:rFonts w:eastAsia="Times New Roman"/>
        </w:rPr>
        <w:t xml:space="preserve">Where the original contractual terms of a financial asset have been modified for credit reasons and the instrument has not been derecognised, the resulting modification loss is recognised within </w:t>
      </w:r>
      <w:r w:rsidR="00E70619" w:rsidRPr="00D856D9">
        <w:rPr>
          <w:rFonts w:eastAsia="Times New Roman"/>
        </w:rPr>
        <w:t>expected</w:t>
      </w:r>
      <w:r w:rsidRPr="00D856D9">
        <w:rPr>
          <w:rFonts w:eastAsia="Times New Roman"/>
        </w:rPr>
        <w:t xml:space="preserve"> credit loss in profit or loss with a corresponding decrease in the gross carrying value of the asset. </w:t>
      </w:r>
    </w:p>
    <w:p w14:paraId="6AD1044D" w14:textId="77777777" w:rsidR="00D153FE" w:rsidRPr="00D856D9" w:rsidRDefault="00D153FE" w:rsidP="00A80F6A">
      <w:pPr>
        <w:shd w:val="clear" w:color="auto" w:fill="FFFFFF"/>
        <w:ind w:left="990"/>
        <w:jc w:val="thaiDistribute"/>
        <w:rPr>
          <w:rFonts w:eastAsia="Times New Roman"/>
        </w:rPr>
      </w:pPr>
    </w:p>
    <w:p w14:paraId="22194739" w14:textId="62658E0B" w:rsidR="000C5469" w:rsidRPr="00D856D9" w:rsidRDefault="000C5469" w:rsidP="00A80F6A">
      <w:pPr>
        <w:shd w:val="clear" w:color="auto" w:fill="FFFFFF"/>
        <w:ind w:left="990"/>
        <w:jc w:val="thaiDistribute"/>
        <w:rPr>
          <w:rFonts w:eastAsia="Times New Roman"/>
        </w:rPr>
      </w:pPr>
      <w:r w:rsidRPr="00D856D9">
        <w:rPr>
          <w:rFonts w:eastAsia="Times New Roman"/>
        </w:rPr>
        <w:t>Expected credit losses for modified financial assets that have not been derecognised and are not considered to be credit-impaired will be recognised on a 12</w:t>
      </w:r>
      <w:r w:rsidRPr="00D856D9">
        <w:rPr>
          <w:rFonts w:eastAsia="Times New Roman"/>
          <w:cs/>
        </w:rPr>
        <w:t>-</w:t>
      </w:r>
      <w:r w:rsidRPr="00D856D9">
        <w:rPr>
          <w:rFonts w:eastAsia="Times New Roman"/>
        </w:rPr>
        <w:t xml:space="preserve">month basis, or a lifetime basis, if there is a significant increase in credit risk. These assets are assessed to determine whether there has been a significant increase in credit risk </w:t>
      </w:r>
      <w:proofErr w:type="gramStart"/>
      <w:r w:rsidRPr="00D856D9">
        <w:rPr>
          <w:rFonts w:eastAsia="Times New Roman"/>
        </w:rPr>
        <w:t>subsequent to</w:t>
      </w:r>
      <w:proofErr w:type="gramEnd"/>
      <w:r w:rsidRPr="00D856D9">
        <w:rPr>
          <w:rFonts w:eastAsia="Times New Roman"/>
        </w:rPr>
        <w:t xml:space="preserve"> the modification. </w:t>
      </w:r>
    </w:p>
    <w:p w14:paraId="058490BC" w14:textId="39B9AD02" w:rsidR="000C5469" w:rsidRPr="00D856D9" w:rsidRDefault="000C5469" w:rsidP="00A80F6A">
      <w:pPr>
        <w:shd w:val="clear" w:color="auto" w:fill="FFFFFF"/>
        <w:ind w:left="990"/>
        <w:jc w:val="thaiDistribute"/>
        <w:rPr>
          <w:rFonts w:eastAsia="Times New Roman"/>
          <w:i/>
          <w:iCs/>
        </w:rPr>
      </w:pPr>
      <w:r w:rsidRPr="00D856D9">
        <w:rPr>
          <w:rFonts w:eastAsia="Times New Roman"/>
          <w:i/>
          <w:iCs/>
        </w:rPr>
        <w:t xml:space="preserve">Write-offs of credit impaired instruments and reversal of </w:t>
      </w:r>
      <w:r w:rsidR="00E70619" w:rsidRPr="00D856D9">
        <w:rPr>
          <w:rFonts w:eastAsia="Times New Roman"/>
          <w:i/>
          <w:iCs/>
        </w:rPr>
        <w:t>expected</w:t>
      </w:r>
      <w:r w:rsidRPr="00D856D9">
        <w:rPr>
          <w:rFonts w:eastAsia="Times New Roman"/>
          <w:i/>
          <w:iCs/>
        </w:rPr>
        <w:t xml:space="preserve"> credit loss</w:t>
      </w:r>
    </w:p>
    <w:p w14:paraId="49B13A56" w14:textId="77777777" w:rsidR="000C5469" w:rsidRPr="00D856D9" w:rsidRDefault="000C5469" w:rsidP="00A80F6A">
      <w:pPr>
        <w:shd w:val="clear" w:color="auto" w:fill="FFFFFF"/>
        <w:ind w:left="990"/>
        <w:jc w:val="thaiDistribute"/>
        <w:rPr>
          <w:rFonts w:eastAsia="Times New Roman"/>
        </w:rPr>
      </w:pPr>
    </w:p>
    <w:p w14:paraId="2F17DE5E" w14:textId="145E374B" w:rsidR="000C5469" w:rsidRPr="00D856D9" w:rsidRDefault="000C5469" w:rsidP="00A80F6A">
      <w:pPr>
        <w:shd w:val="clear" w:color="auto" w:fill="FFFFFF"/>
        <w:ind w:left="990"/>
        <w:jc w:val="thaiDistribute"/>
        <w:rPr>
          <w:rFonts w:eastAsia="Times New Roman"/>
        </w:rPr>
      </w:pPr>
      <w:r w:rsidRPr="00D856D9">
        <w:rPr>
          <w:rFonts w:eastAsia="Times New Roman"/>
        </w:rPr>
        <w:t xml:space="preserve">To the extent a </w:t>
      </w:r>
      <w:proofErr w:type="gramStart"/>
      <w:r w:rsidRPr="00D856D9">
        <w:rPr>
          <w:rFonts w:eastAsia="Times New Roman"/>
        </w:rPr>
        <w:t xml:space="preserve">financial debt </w:t>
      </w:r>
      <w:r w:rsidR="00521C16" w:rsidRPr="00521C16">
        <w:rPr>
          <w:rFonts w:eastAsia="Times New Roman"/>
        </w:rPr>
        <w:t>securities</w:t>
      </w:r>
      <w:proofErr w:type="gramEnd"/>
      <w:r w:rsidRPr="00D856D9">
        <w:rPr>
          <w:rFonts w:eastAsia="Times New Roman"/>
        </w:rPr>
        <w:t xml:space="preserve"> is considered irrecoverable, the applicable portion of the gross carrying value is written off against the related allowance for impairment loss.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w:t>
      </w:r>
      <w:r w:rsidR="00E70619" w:rsidRPr="00D856D9">
        <w:rPr>
          <w:rFonts w:eastAsia="Times New Roman"/>
        </w:rPr>
        <w:t>expected</w:t>
      </w:r>
      <w:r w:rsidRPr="00D856D9">
        <w:rPr>
          <w:rFonts w:eastAsia="Times New Roman"/>
        </w:rPr>
        <w:t xml:space="preserve"> credit loss in the profit or loss. </w:t>
      </w:r>
    </w:p>
    <w:p w14:paraId="41BA8FEB" w14:textId="77777777" w:rsidR="000C5469" w:rsidRPr="00D856D9" w:rsidRDefault="000C5469" w:rsidP="000C5469">
      <w:pPr>
        <w:shd w:val="clear" w:color="auto" w:fill="FFFFFF"/>
        <w:ind w:left="900"/>
        <w:jc w:val="thaiDistribute"/>
        <w:rPr>
          <w:rFonts w:eastAsia="Times New Roman"/>
          <w:highlight w:val="green"/>
        </w:rPr>
      </w:pPr>
    </w:p>
    <w:p w14:paraId="2D30070F" w14:textId="27B0D0D1" w:rsidR="000C5469" w:rsidRPr="00D856D9" w:rsidRDefault="000C5469" w:rsidP="00B3693C">
      <w:pPr>
        <w:shd w:val="clear" w:color="auto" w:fill="FFFFFF"/>
        <w:ind w:left="990"/>
        <w:jc w:val="thaiDistribute"/>
        <w:rPr>
          <w:rFonts w:eastAsia="Times New Roman"/>
        </w:rPr>
      </w:pPr>
      <w:r w:rsidRPr="00D856D9">
        <w:rPr>
          <w:rFonts w:eastAsia="Times New Roman"/>
        </w:rPr>
        <w:t xml:space="preserve">If, in a subsequent period, the amount of the allowance for </w:t>
      </w:r>
      <w:r w:rsidR="00E70619" w:rsidRPr="00D856D9">
        <w:rPr>
          <w:rFonts w:eastAsia="Times New Roman"/>
        </w:rPr>
        <w:t>expected credit</w:t>
      </w:r>
      <w:r w:rsidRPr="00D856D9">
        <w:rPr>
          <w:rFonts w:eastAsia="Times New Roman"/>
        </w:rPr>
        <w:t xml:space="preserve"> loss decreases and the decrease can be related objectively to an event occurring after the </w:t>
      </w:r>
      <w:r w:rsidR="00E70619" w:rsidRPr="00D856D9">
        <w:rPr>
          <w:rFonts w:eastAsia="Times New Roman"/>
        </w:rPr>
        <w:t xml:space="preserve">expected </w:t>
      </w:r>
      <w:r w:rsidRPr="00D856D9">
        <w:rPr>
          <w:rFonts w:eastAsia="Times New Roman"/>
        </w:rPr>
        <w:t>credit</w:t>
      </w:r>
      <w:r w:rsidR="00E96D4C" w:rsidRPr="00D856D9">
        <w:rPr>
          <w:rFonts w:eastAsia="Times New Roman"/>
        </w:rPr>
        <w:t xml:space="preserve"> loss</w:t>
      </w:r>
      <w:r w:rsidRPr="00D856D9">
        <w:rPr>
          <w:rFonts w:eastAsia="Times New Roman"/>
        </w:rPr>
        <w:t xml:space="preserve"> was recognised, such as an improvement in the debtor’s credit rating, the previously recognised impairment loss is reversed by adjusting the allowance for </w:t>
      </w:r>
      <w:r w:rsidR="00E70619" w:rsidRPr="00D856D9">
        <w:rPr>
          <w:rFonts w:eastAsia="Times New Roman"/>
        </w:rPr>
        <w:t>expected credit</w:t>
      </w:r>
      <w:r w:rsidRPr="00D856D9">
        <w:rPr>
          <w:rFonts w:eastAsia="Times New Roman"/>
        </w:rPr>
        <w:t xml:space="preserve"> loss. The amount of the reversal is recognised in the profit or loss. </w:t>
      </w:r>
    </w:p>
    <w:p w14:paraId="268B9860" w14:textId="77777777" w:rsidR="000C5469" w:rsidRPr="00D856D9" w:rsidRDefault="000C5469" w:rsidP="000C5469">
      <w:pPr>
        <w:shd w:val="clear" w:color="auto" w:fill="FFFFFF"/>
        <w:ind w:left="900"/>
        <w:jc w:val="thaiDistribute"/>
        <w:rPr>
          <w:rFonts w:eastAsia="Times New Roman"/>
        </w:rPr>
      </w:pPr>
    </w:p>
    <w:p w14:paraId="5461711E" w14:textId="77777777" w:rsidR="000C5469" w:rsidRPr="00D856D9" w:rsidRDefault="000C5469" w:rsidP="00B3693C">
      <w:pPr>
        <w:shd w:val="clear" w:color="auto" w:fill="FFFFFF"/>
        <w:ind w:left="1080" w:hanging="90"/>
        <w:jc w:val="thaiDistribute"/>
        <w:rPr>
          <w:rFonts w:eastAsia="Times New Roman"/>
          <w:i/>
          <w:iCs/>
        </w:rPr>
      </w:pPr>
      <w:r w:rsidRPr="00D856D9">
        <w:rPr>
          <w:rFonts w:eastAsia="Times New Roman"/>
          <w:i/>
          <w:iCs/>
        </w:rPr>
        <w:t xml:space="preserve">Improvement in credit risk </w:t>
      </w:r>
    </w:p>
    <w:p w14:paraId="393D685C" w14:textId="77777777" w:rsidR="000C5469" w:rsidRPr="00D856D9" w:rsidRDefault="000C5469" w:rsidP="000C5469">
      <w:pPr>
        <w:shd w:val="clear" w:color="auto" w:fill="FFFFFF"/>
        <w:ind w:left="900"/>
        <w:jc w:val="thaiDistribute"/>
        <w:rPr>
          <w:rFonts w:eastAsia="Times New Roman"/>
        </w:rPr>
      </w:pPr>
    </w:p>
    <w:p w14:paraId="03D970CF" w14:textId="701A8E35" w:rsidR="000C5469" w:rsidRPr="00D856D9" w:rsidRDefault="000C5469" w:rsidP="00B3693C">
      <w:pPr>
        <w:shd w:val="clear" w:color="auto" w:fill="FFFFFF"/>
        <w:tabs>
          <w:tab w:val="left" w:pos="990"/>
        </w:tabs>
        <w:ind w:left="990"/>
        <w:jc w:val="thaiDistribute"/>
        <w:rPr>
          <w:rFonts w:eastAsia="Times New Roman"/>
        </w:rPr>
      </w:pPr>
      <w:r w:rsidRPr="00D856D9">
        <w:rPr>
          <w:rFonts w:eastAsia="Times New Roman"/>
        </w:rPr>
        <w:t>A period may elapse from the point at which instruments enter stage 2 or stage 3 and are reclassified back to stage 1</w:t>
      </w:r>
      <w:r w:rsidRPr="00D856D9">
        <w:rPr>
          <w:rFonts w:eastAsia="Times New Roman"/>
          <w:cs/>
        </w:rPr>
        <w:t xml:space="preserve">. </w:t>
      </w:r>
      <w:r w:rsidRPr="00D856D9">
        <w:rPr>
          <w:rFonts w:eastAsia="Times New Roman"/>
        </w:rPr>
        <w:t>For financial assets within stage 2, these can only be transferred to stage 1 when they are no longer considered to have experienced a significant increase in credit risk.</w:t>
      </w:r>
    </w:p>
    <w:p w14:paraId="47C97171" w14:textId="77777777" w:rsidR="000C5469" w:rsidRPr="00D856D9" w:rsidRDefault="000C5469" w:rsidP="000C5469">
      <w:pPr>
        <w:shd w:val="clear" w:color="auto" w:fill="FFFFFF"/>
        <w:ind w:left="900"/>
        <w:jc w:val="thaiDistribute"/>
        <w:rPr>
          <w:rFonts w:eastAsia="Times New Roman"/>
        </w:rPr>
      </w:pPr>
    </w:p>
    <w:p w14:paraId="017ECAA7" w14:textId="542941F6" w:rsidR="00BC5AC0" w:rsidRPr="00D856D9" w:rsidRDefault="000C5469" w:rsidP="00B3693C">
      <w:pPr>
        <w:shd w:val="clear" w:color="auto" w:fill="FFFFFF"/>
        <w:ind w:left="990"/>
        <w:jc w:val="thaiDistribute"/>
        <w:rPr>
          <w:rFonts w:eastAsia="Times New Roman"/>
        </w:rPr>
      </w:pPr>
      <w:r w:rsidRPr="00D856D9">
        <w:rPr>
          <w:rFonts w:eastAsia="Times New Roman"/>
        </w:rPr>
        <w:t>Where significant increase in credit risk was determined using quantitative measures, the instruments will automatically transfer back to stage 1</w:t>
      </w:r>
      <w:r w:rsidRPr="00D856D9">
        <w:rPr>
          <w:rFonts w:eastAsia="Times New Roman"/>
          <w:cs/>
        </w:rPr>
        <w:t xml:space="preserve"> </w:t>
      </w:r>
      <w:r w:rsidRPr="00D856D9">
        <w:rPr>
          <w:rFonts w:eastAsia="Times New Roman"/>
        </w:rPr>
        <w:t>when the original PD based transfer criteria are no longer met. Where instruments were transferred to stage 2</w:t>
      </w:r>
      <w:r w:rsidRPr="00D856D9">
        <w:rPr>
          <w:rFonts w:eastAsia="Times New Roman"/>
          <w:cs/>
        </w:rPr>
        <w:t xml:space="preserve"> </w:t>
      </w:r>
      <w:r w:rsidRPr="00D856D9">
        <w:rPr>
          <w:rFonts w:eastAsia="Times New Roman"/>
        </w:rPr>
        <w:t>due to an assessment of qualitative factors, the issues that led to the reclassification must be cured before the instruments can be reclassified to stage 1</w:t>
      </w:r>
      <w:r w:rsidRPr="00D856D9">
        <w:rPr>
          <w:rFonts w:eastAsia="Times New Roman"/>
          <w:cs/>
        </w:rPr>
        <w:t xml:space="preserve">. </w:t>
      </w:r>
      <w:r w:rsidRPr="00D856D9">
        <w:rPr>
          <w:rFonts w:eastAsia="Times New Roman"/>
        </w:rPr>
        <w:t>This includes instances requiring that action to be resolved before financial instruments are reclassified to stage 1.</w:t>
      </w:r>
    </w:p>
    <w:p w14:paraId="78312C7A" w14:textId="77777777" w:rsidR="00BC5AC0" w:rsidRPr="00D856D9" w:rsidRDefault="00BC5AC0" w:rsidP="00BC5AC0">
      <w:pPr>
        <w:shd w:val="clear" w:color="auto" w:fill="FFFFFF"/>
        <w:ind w:left="900"/>
        <w:jc w:val="thaiDistribute"/>
        <w:rPr>
          <w:rFonts w:eastAsia="Times New Roman"/>
          <w:i/>
          <w:iCs/>
          <w:lang w:bidi="ar-SA"/>
        </w:rPr>
      </w:pPr>
    </w:p>
    <w:p w14:paraId="11842CED" w14:textId="5ABF68F3" w:rsidR="00BC5AC0" w:rsidRPr="00D856D9" w:rsidRDefault="00BC5AC0" w:rsidP="00BC5AC0">
      <w:pPr>
        <w:shd w:val="clear" w:color="auto" w:fill="FFFFFF"/>
        <w:ind w:left="900" w:hanging="360"/>
        <w:jc w:val="thaiDistribute"/>
        <w:rPr>
          <w:rFonts w:eastAsia="Times New Roman"/>
          <w:i/>
          <w:lang w:bidi="ar-SA"/>
        </w:rPr>
      </w:pPr>
      <w:r w:rsidRPr="00D856D9">
        <w:rPr>
          <w:rFonts w:eastAsia="Times New Roman"/>
          <w:i/>
          <w:lang w:bidi="ar-SA"/>
        </w:rPr>
        <w:t>(6)</w:t>
      </w:r>
      <w:r w:rsidR="00630F79" w:rsidRPr="00D856D9">
        <w:rPr>
          <w:rFonts w:eastAsia="Times New Roman"/>
          <w:i/>
          <w:lang w:bidi="ar-SA"/>
        </w:rPr>
        <w:t xml:space="preserve"> Write-off</w:t>
      </w:r>
      <w:r w:rsidRPr="00D856D9">
        <w:rPr>
          <w:rFonts w:eastAsia="Times New Roman"/>
          <w:i/>
          <w:cs/>
        </w:rPr>
        <w:t xml:space="preserve"> </w:t>
      </w:r>
    </w:p>
    <w:p w14:paraId="16BC2EA2" w14:textId="77777777" w:rsidR="00BC5AC0" w:rsidRPr="00D856D9" w:rsidRDefault="00BC5AC0" w:rsidP="00BC5AC0">
      <w:pPr>
        <w:shd w:val="clear" w:color="auto" w:fill="FFFFFF"/>
        <w:ind w:left="900"/>
        <w:jc w:val="thaiDistribute"/>
        <w:rPr>
          <w:rFonts w:eastAsia="Times New Roman"/>
          <w:i/>
          <w:iCs/>
          <w:lang w:bidi="ar-SA"/>
        </w:rPr>
      </w:pPr>
    </w:p>
    <w:p w14:paraId="13F23A63" w14:textId="1083270B" w:rsidR="00ED131D" w:rsidRPr="00D856D9" w:rsidRDefault="00630F79" w:rsidP="0015755D">
      <w:pPr>
        <w:shd w:val="clear" w:color="auto" w:fill="FFFFFF"/>
        <w:ind w:left="990"/>
        <w:jc w:val="thaiDistribute"/>
        <w:rPr>
          <w:rFonts w:eastAsia="Times New Roman"/>
          <w:lang w:bidi="ar-SA"/>
        </w:rPr>
      </w:pPr>
      <w:r w:rsidRPr="00D856D9">
        <w:rPr>
          <w:rFonts w:eastAsia="Times New Roman"/>
        </w:rPr>
        <w:t xml:space="preserve">The gross carrying amount of a financial asset is written off when the Group has no reasonable expectations of recovering. Subsequent recoveries of an asset that was previously written off, are recognised as a reversal of </w:t>
      </w:r>
      <w:r w:rsidR="00690863" w:rsidRPr="00D856D9">
        <w:rPr>
          <w:rFonts w:eastAsia="Times New Roman"/>
        </w:rPr>
        <w:t>expected credit loss</w:t>
      </w:r>
      <w:r w:rsidRPr="00D856D9">
        <w:rPr>
          <w:rFonts w:eastAsia="Times New Roman"/>
        </w:rPr>
        <w:t xml:space="preserve"> in profit or loss in the period in which the recovery occurs.</w:t>
      </w:r>
    </w:p>
    <w:p w14:paraId="4E846F13" w14:textId="77777777" w:rsidR="00ED131D" w:rsidRPr="00D856D9" w:rsidRDefault="00ED131D" w:rsidP="00BC5AC0">
      <w:pPr>
        <w:shd w:val="clear" w:color="auto" w:fill="FFFFFF"/>
        <w:ind w:left="900"/>
        <w:jc w:val="thaiDistribute"/>
        <w:rPr>
          <w:rFonts w:eastAsia="Times New Roman"/>
          <w:i/>
          <w:iCs/>
          <w:highlight w:val="cyan"/>
          <w:lang w:bidi="ar-SA"/>
        </w:rPr>
      </w:pPr>
    </w:p>
    <w:p w14:paraId="5CA16816" w14:textId="789D78D6" w:rsidR="00BC5AC0" w:rsidRPr="00D856D9" w:rsidRDefault="00BC5AC0" w:rsidP="00BC5AC0">
      <w:pPr>
        <w:shd w:val="clear" w:color="auto" w:fill="FFFFFF"/>
        <w:ind w:left="900" w:hanging="360"/>
        <w:jc w:val="thaiDistribute"/>
        <w:rPr>
          <w:rFonts w:eastAsia="Times New Roman"/>
          <w:i/>
          <w:iCs/>
          <w:lang w:bidi="ar-SA"/>
        </w:rPr>
      </w:pPr>
      <w:r w:rsidRPr="00D856D9">
        <w:rPr>
          <w:rFonts w:eastAsia="Times New Roman"/>
          <w:i/>
          <w:iCs/>
          <w:lang w:bidi="ar-SA"/>
        </w:rPr>
        <w:t>(7)</w:t>
      </w:r>
      <w:r w:rsidR="002F09C9" w:rsidRPr="00D856D9">
        <w:rPr>
          <w:rFonts w:eastAsia="Times New Roman"/>
          <w:i/>
          <w:iCs/>
          <w:lang w:bidi="ar-SA"/>
        </w:rPr>
        <w:t xml:space="preserve"> </w:t>
      </w:r>
      <w:r w:rsidR="002F09C9" w:rsidRPr="00D856D9">
        <w:rPr>
          <w:rFonts w:eastAsia="Times New Roman"/>
          <w:i/>
          <w:iCs/>
        </w:rPr>
        <w:t>Interest</w:t>
      </w:r>
    </w:p>
    <w:p w14:paraId="3723085B" w14:textId="77777777" w:rsidR="00BC5AC0" w:rsidRPr="00D856D9" w:rsidRDefault="00BC5AC0" w:rsidP="00BC5AC0">
      <w:pPr>
        <w:shd w:val="clear" w:color="auto" w:fill="FFFFFF"/>
        <w:ind w:left="900"/>
        <w:jc w:val="thaiDistribute"/>
        <w:rPr>
          <w:rFonts w:eastAsia="Times New Roman"/>
          <w:i/>
          <w:iCs/>
          <w:lang w:bidi="ar-SA"/>
        </w:rPr>
      </w:pPr>
    </w:p>
    <w:p w14:paraId="0C400628" w14:textId="39D229B7" w:rsidR="00BC5AC0" w:rsidRPr="00D856D9" w:rsidRDefault="002F09C9" w:rsidP="00B3693C">
      <w:pPr>
        <w:shd w:val="clear" w:color="auto" w:fill="FFFFFF"/>
        <w:ind w:left="990"/>
        <w:jc w:val="thaiDistribute"/>
        <w:rPr>
          <w:rFonts w:eastAsia="Times New Roman"/>
          <w:lang w:bidi="ar-SA"/>
        </w:rPr>
      </w:pPr>
      <w:r w:rsidRPr="00D856D9">
        <w:rPr>
          <w:rFonts w:eastAsia="Times New Roman"/>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D856D9">
        <w:rPr>
          <w:rFonts w:eastAsia="Times New Roman"/>
        </w:rPr>
        <w:t>subsequent to</w:t>
      </w:r>
      <w:proofErr w:type="gramEnd"/>
      <w:r w:rsidRPr="00D856D9">
        <w:rPr>
          <w:rFonts w:eastAsia="Times New Roman"/>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387F29C7" w14:textId="77777777" w:rsidR="006D4661" w:rsidRPr="00D856D9" w:rsidRDefault="006D4661">
      <w:pPr>
        <w:jc w:val="left"/>
      </w:pPr>
    </w:p>
    <w:p w14:paraId="4960CBF9" w14:textId="77777777" w:rsidR="004C265F" w:rsidRPr="00D856D9" w:rsidRDefault="004C265F" w:rsidP="00F41785">
      <w:pPr>
        <w:pStyle w:val="ListParagraph"/>
        <w:numPr>
          <w:ilvl w:val="0"/>
          <w:numId w:val="28"/>
        </w:numPr>
        <w:ind w:left="540" w:hanging="540"/>
        <w:rPr>
          <w:b/>
          <w:bCs/>
          <w:i/>
          <w:sz w:val="20"/>
          <w:szCs w:val="20"/>
        </w:rPr>
      </w:pPr>
      <w:r w:rsidRPr="00D856D9">
        <w:rPr>
          <w:b/>
          <w:bCs/>
          <w:i/>
          <w:sz w:val="20"/>
          <w:szCs w:val="20"/>
        </w:rPr>
        <w:t xml:space="preserve">Cash and </w:t>
      </w:r>
      <w:bookmarkStart w:id="3" w:name="_Hlk92827276"/>
      <w:r w:rsidRPr="00D856D9">
        <w:rPr>
          <w:b/>
          <w:bCs/>
          <w:i/>
          <w:sz w:val="20"/>
          <w:szCs w:val="20"/>
        </w:rPr>
        <w:t>cash equivalents</w:t>
      </w:r>
      <w:bookmarkEnd w:id="3"/>
      <w:r w:rsidRPr="00D856D9">
        <w:rPr>
          <w:b/>
          <w:bCs/>
          <w:i/>
          <w:sz w:val="20"/>
          <w:szCs w:val="20"/>
        </w:rPr>
        <w:t xml:space="preserve">  </w:t>
      </w:r>
    </w:p>
    <w:p w14:paraId="217DF4D6" w14:textId="77777777" w:rsidR="004C265F" w:rsidRPr="00D856D9" w:rsidRDefault="004C265F" w:rsidP="004C265F">
      <w:pPr>
        <w:pStyle w:val="BodyText"/>
        <w:shd w:val="clear" w:color="auto" w:fill="FFFFFF"/>
        <w:spacing w:line="240" w:lineRule="atLeast"/>
        <w:ind w:left="907" w:right="0"/>
        <w:rPr>
          <w:color w:val="auto"/>
          <w:sz w:val="20"/>
          <w:szCs w:val="20"/>
        </w:rPr>
      </w:pPr>
    </w:p>
    <w:p w14:paraId="41244634" w14:textId="427221A7" w:rsidR="002951C4" w:rsidRPr="00D856D9" w:rsidRDefault="001B41F5" w:rsidP="002951C4">
      <w:pPr>
        <w:pStyle w:val="BodyText"/>
        <w:shd w:val="clear" w:color="auto" w:fill="FFFFFF"/>
        <w:spacing w:line="240" w:lineRule="atLeast"/>
        <w:ind w:left="540" w:right="0"/>
        <w:jc w:val="thaiDistribute"/>
        <w:rPr>
          <w:rFonts w:cstheme="minorBidi"/>
          <w:sz w:val="20"/>
        </w:rPr>
      </w:pPr>
      <w:r w:rsidRPr="00D856D9">
        <w:rPr>
          <w:sz w:val="20"/>
        </w:rPr>
        <w:t>Cash and cash equivalents comprise cash balances, call deposits and highly liquid short-term investments which have maturities of three months or less from the date of acquisition.</w:t>
      </w:r>
    </w:p>
    <w:p w14:paraId="7F0C2949" w14:textId="77777777" w:rsidR="001B41F5" w:rsidRPr="00D856D9" w:rsidRDefault="001B41F5" w:rsidP="002951C4">
      <w:pPr>
        <w:pStyle w:val="BodyText"/>
        <w:shd w:val="clear" w:color="auto" w:fill="FFFFFF"/>
        <w:spacing w:line="240" w:lineRule="atLeast"/>
        <w:ind w:left="540" w:right="0"/>
        <w:jc w:val="thaiDistribute"/>
        <w:rPr>
          <w:rFonts w:cstheme="minorBidi"/>
          <w:sz w:val="20"/>
        </w:rPr>
      </w:pPr>
    </w:p>
    <w:p w14:paraId="5CCF6B14" w14:textId="77777777" w:rsidR="001B41F5" w:rsidRPr="00D856D9" w:rsidRDefault="001B41F5" w:rsidP="00F41785">
      <w:pPr>
        <w:pStyle w:val="ListParagraph"/>
        <w:numPr>
          <w:ilvl w:val="0"/>
          <w:numId w:val="28"/>
        </w:numPr>
        <w:ind w:left="540" w:hanging="540"/>
        <w:rPr>
          <w:b/>
          <w:bCs/>
          <w:i/>
          <w:sz w:val="20"/>
          <w:szCs w:val="20"/>
        </w:rPr>
      </w:pPr>
      <w:bookmarkStart w:id="4" w:name="_Hlk213672522"/>
      <w:r w:rsidRPr="00D856D9">
        <w:rPr>
          <w:b/>
          <w:bCs/>
          <w:i/>
          <w:sz w:val="20"/>
          <w:szCs w:val="20"/>
        </w:rPr>
        <w:t>Classification of insurance contracts</w:t>
      </w:r>
    </w:p>
    <w:p w14:paraId="1C4BD4A8" w14:textId="77777777" w:rsidR="001B41F5" w:rsidRPr="00D856D9" w:rsidRDefault="001B41F5" w:rsidP="001B41F5">
      <w:pPr>
        <w:spacing w:line="240" w:lineRule="atLeast"/>
        <w:ind w:left="547" w:right="-43"/>
        <w:jc w:val="left"/>
        <w:rPr>
          <w:rFonts w:eastAsia="Times New Roman"/>
          <w:b/>
          <w:bCs/>
          <w:i/>
          <w:iCs/>
        </w:rPr>
      </w:pPr>
    </w:p>
    <w:p w14:paraId="2429E436" w14:textId="575D9ED4" w:rsidR="001B41F5" w:rsidRPr="00D856D9" w:rsidRDefault="001B41F5" w:rsidP="001B41F5">
      <w:pPr>
        <w:pStyle w:val="BodyText"/>
        <w:shd w:val="clear" w:color="auto" w:fill="FFFFFF"/>
        <w:spacing w:line="240" w:lineRule="atLeast"/>
        <w:ind w:left="540" w:right="0"/>
        <w:jc w:val="thaiDistribute"/>
        <w:rPr>
          <w:sz w:val="20"/>
        </w:rPr>
      </w:pPr>
      <w:r w:rsidRPr="00D856D9">
        <w:rPr>
          <w:sz w:val="20"/>
        </w:rPr>
        <w:t xml:space="preserve">An insurance contract is a contract under which a company assumes significant insurance risk from the insured by agreeing to indemnify the insured or beneficiary if a specified uncertain future event (the insured event) adversely affects the insured. A reinsurance contract is an insurance contract issued by a reinsurer to indemnify another company for claims arising from one or more insurance contracts issued by the </w:t>
      </w:r>
      <w:r w:rsidR="00931847" w:rsidRPr="00D856D9">
        <w:rPr>
          <w:sz w:val="20"/>
        </w:rPr>
        <w:t>Group</w:t>
      </w:r>
      <w:r w:rsidRPr="00D856D9">
        <w:rPr>
          <w:sz w:val="20"/>
        </w:rPr>
        <w:t>.</w:t>
      </w:r>
    </w:p>
    <w:p w14:paraId="7624A16A" w14:textId="77777777" w:rsidR="001B41F5" w:rsidRPr="00D856D9" w:rsidRDefault="001B41F5" w:rsidP="001B41F5">
      <w:pPr>
        <w:spacing w:line="240" w:lineRule="atLeast"/>
        <w:ind w:right="-45"/>
        <w:jc w:val="thaiDistribute"/>
        <w:rPr>
          <w:rFonts w:eastAsia="Times New Roman"/>
        </w:rPr>
      </w:pPr>
    </w:p>
    <w:p w14:paraId="76514961" w14:textId="77777777" w:rsidR="001B41F5" w:rsidRPr="00D856D9" w:rsidRDefault="001B41F5" w:rsidP="00F41785">
      <w:pPr>
        <w:pStyle w:val="ListParagraph"/>
        <w:numPr>
          <w:ilvl w:val="0"/>
          <w:numId w:val="28"/>
        </w:numPr>
        <w:ind w:left="540" w:hanging="540"/>
        <w:rPr>
          <w:b/>
          <w:bCs/>
          <w:i/>
          <w:sz w:val="20"/>
          <w:szCs w:val="20"/>
        </w:rPr>
      </w:pPr>
      <w:r w:rsidRPr="00D856D9">
        <w:rPr>
          <w:b/>
          <w:bCs/>
          <w:i/>
          <w:sz w:val="20"/>
          <w:szCs w:val="20"/>
        </w:rPr>
        <w:t>Insurance contracts and reinsurance contracts held</w:t>
      </w:r>
    </w:p>
    <w:p w14:paraId="27790168" w14:textId="77777777" w:rsidR="001B41F5" w:rsidRPr="00D856D9" w:rsidRDefault="001B41F5" w:rsidP="001B41F5">
      <w:pPr>
        <w:ind w:right="72"/>
        <w:rPr>
          <w:rFonts w:eastAsia="Times New Roman"/>
          <w:i/>
          <w:iCs/>
        </w:rPr>
      </w:pPr>
    </w:p>
    <w:p w14:paraId="6837AD4C" w14:textId="2873F91C" w:rsidR="001B41F5" w:rsidRPr="00D856D9" w:rsidRDefault="001B41F5" w:rsidP="001B41F5">
      <w:pPr>
        <w:shd w:val="clear" w:color="auto" w:fill="FFFFFF"/>
        <w:ind w:left="900" w:hanging="360"/>
        <w:jc w:val="thaiDistribute"/>
        <w:rPr>
          <w:rFonts w:eastAsia="Times New Roman"/>
          <w:i/>
          <w:iCs/>
        </w:rPr>
      </w:pPr>
      <w:r w:rsidRPr="00D856D9">
        <w:rPr>
          <w:rFonts w:eastAsia="Times New Roman" w:cs="Angsana New"/>
          <w:i/>
          <w:iCs/>
          <w:szCs w:val="25"/>
        </w:rPr>
        <w:t xml:space="preserve">(1) </w:t>
      </w:r>
      <w:r w:rsidRPr="00D856D9">
        <w:rPr>
          <w:rFonts w:eastAsia="Times New Roman"/>
          <w:i/>
          <w:iCs/>
        </w:rPr>
        <w:t xml:space="preserve">Separating components </w:t>
      </w:r>
    </w:p>
    <w:p w14:paraId="3B00377E" w14:textId="77777777" w:rsidR="001B41F5" w:rsidRPr="00D856D9" w:rsidRDefault="001B41F5" w:rsidP="001B41F5">
      <w:pPr>
        <w:tabs>
          <w:tab w:val="left" w:pos="540"/>
        </w:tabs>
        <w:spacing w:line="240" w:lineRule="atLeast"/>
        <w:ind w:left="540" w:right="-45"/>
        <w:jc w:val="left"/>
        <w:rPr>
          <w:rFonts w:eastAsia="Times New Roman"/>
          <w:i/>
          <w:iCs/>
        </w:rPr>
      </w:pPr>
    </w:p>
    <w:p w14:paraId="125DB26B" w14:textId="740B5D87" w:rsidR="001B41F5" w:rsidRPr="00D856D9" w:rsidRDefault="001B41F5" w:rsidP="001B41F5">
      <w:pPr>
        <w:shd w:val="clear" w:color="auto" w:fill="FFFFFF"/>
        <w:ind w:left="990"/>
        <w:jc w:val="thaiDistribute"/>
        <w:rPr>
          <w:rFonts w:eastAsia="Times New Roman"/>
        </w:rPr>
      </w:pPr>
      <w:r w:rsidRPr="00D856D9">
        <w:rPr>
          <w:rFonts w:eastAsia="Times New Roman"/>
        </w:rPr>
        <w:t xml:space="preserve">The </w:t>
      </w:r>
      <w:r w:rsidR="00931847" w:rsidRPr="00D856D9">
        <w:rPr>
          <w:rFonts w:eastAsia="Times New Roman"/>
        </w:rPr>
        <w:t>Group</w:t>
      </w:r>
      <w:r w:rsidRPr="00D856D9">
        <w:rPr>
          <w:rFonts w:eastAsia="Times New Roman"/>
        </w:rPr>
        <w:t xml:space="preserve"> initially did not exclude any commitment to transfer to the policyholder any goods or services other than the services under the insurance contract as these were not distinct components.</w:t>
      </w:r>
    </w:p>
    <w:p w14:paraId="2F927DF3" w14:textId="77777777" w:rsidR="001B41F5" w:rsidRPr="00D856D9" w:rsidRDefault="001B41F5" w:rsidP="001B41F5">
      <w:pPr>
        <w:spacing w:line="240" w:lineRule="atLeast"/>
        <w:ind w:left="540" w:right="-45"/>
        <w:jc w:val="thaiDistribute"/>
        <w:rPr>
          <w:rFonts w:eastAsia="Times New Roman"/>
        </w:rPr>
      </w:pPr>
    </w:p>
    <w:p w14:paraId="21F6AD45" w14:textId="77777777" w:rsidR="001B41F5" w:rsidRPr="00D856D9" w:rsidRDefault="001B41F5" w:rsidP="001B41F5">
      <w:pPr>
        <w:shd w:val="clear" w:color="auto" w:fill="FFFFFF"/>
        <w:ind w:left="990"/>
        <w:jc w:val="thaiDistribute"/>
        <w:rPr>
          <w:rFonts w:eastAsia="Times New Roman"/>
        </w:rPr>
      </w:pPr>
      <w:r w:rsidRPr="00D856D9">
        <w:rPr>
          <w:rFonts w:eastAsia="Times New Roman"/>
        </w:rPr>
        <w:t>The goods or services are not considered distinct and are recognised together with the insurance component if the cash flows and risks associated with the goods or services are highly interrelated with the cash flows and risks associated with the insurance component.</w:t>
      </w:r>
    </w:p>
    <w:p w14:paraId="0F61E951" w14:textId="77777777" w:rsidR="001B41F5" w:rsidRPr="00D856D9" w:rsidRDefault="001B41F5" w:rsidP="001B41F5">
      <w:pPr>
        <w:spacing w:line="240" w:lineRule="atLeast"/>
        <w:ind w:left="540" w:right="-45"/>
        <w:jc w:val="thaiDistribute"/>
        <w:rPr>
          <w:rFonts w:eastAsia="Times New Roman"/>
        </w:rPr>
      </w:pPr>
    </w:p>
    <w:p w14:paraId="3A407336" w14:textId="203AC9A7" w:rsidR="001B41F5" w:rsidRPr="00D856D9" w:rsidRDefault="001430F4" w:rsidP="001430F4">
      <w:pPr>
        <w:shd w:val="clear" w:color="auto" w:fill="FFFFFF"/>
        <w:ind w:left="900" w:hanging="360"/>
        <w:jc w:val="thaiDistribute"/>
        <w:rPr>
          <w:rFonts w:eastAsia="Times New Roman"/>
          <w:i/>
          <w:iCs/>
        </w:rPr>
      </w:pPr>
      <w:r w:rsidRPr="00D856D9">
        <w:rPr>
          <w:rFonts w:eastAsia="Times New Roman"/>
          <w:i/>
          <w:iCs/>
        </w:rPr>
        <w:t xml:space="preserve">(2) </w:t>
      </w:r>
      <w:r w:rsidR="001B41F5" w:rsidRPr="00D856D9">
        <w:rPr>
          <w:rFonts w:eastAsia="Times New Roman"/>
          <w:i/>
          <w:iCs/>
        </w:rPr>
        <w:t xml:space="preserve">Aggregation and recognition </w:t>
      </w:r>
    </w:p>
    <w:p w14:paraId="5590AD97" w14:textId="77777777" w:rsidR="001B41F5" w:rsidRPr="00D856D9" w:rsidRDefault="001B41F5" w:rsidP="001B41F5">
      <w:pPr>
        <w:tabs>
          <w:tab w:val="left" w:pos="540"/>
        </w:tabs>
        <w:spacing w:line="240" w:lineRule="atLeast"/>
        <w:ind w:left="540" w:right="-45"/>
        <w:jc w:val="left"/>
        <w:rPr>
          <w:rFonts w:eastAsia="Batang"/>
          <w:i/>
          <w:iCs/>
        </w:rPr>
      </w:pPr>
    </w:p>
    <w:p w14:paraId="2A6064EE" w14:textId="77777777" w:rsidR="001B41F5" w:rsidRPr="00D856D9" w:rsidRDefault="001B41F5" w:rsidP="001430F4">
      <w:pPr>
        <w:shd w:val="clear" w:color="auto" w:fill="FFFFFF"/>
        <w:ind w:left="990"/>
        <w:jc w:val="thaiDistribute"/>
        <w:rPr>
          <w:rFonts w:eastAsia="Times New Roman"/>
          <w:i/>
          <w:iCs/>
        </w:rPr>
      </w:pPr>
      <w:r w:rsidRPr="00D856D9">
        <w:rPr>
          <w:rFonts w:eastAsia="Times New Roman"/>
          <w:i/>
          <w:iCs/>
        </w:rPr>
        <w:t>Insurance contracts</w:t>
      </w:r>
    </w:p>
    <w:p w14:paraId="4F0CC797" w14:textId="77777777" w:rsidR="001B41F5" w:rsidRPr="00D856D9" w:rsidRDefault="001B41F5" w:rsidP="001B41F5">
      <w:pPr>
        <w:tabs>
          <w:tab w:val="left" w:pos="540"/>
        </w:tabs>
        <w:spacing w:line="240" w:lineRule="atLeast"/>
        <w:ind w:left="540" w:right="-45"/>
        <w:jc w:val="left"/>
        <w:rPr>
          <w:rFonts w:eastAsia="Batang"/>
          <w:i/>
          <w:iCs/>
        </w:rPr>
      </w:pPr>
    </w:p>
    <w:p w14:paraId="3851D07C" w14:textId="77777777" w:rsidR="001B41F5" w:rsidRPr="00D856D9" w:rsidRDefault="001B41F5" w:rsidP="001430F4">
      <w:pPr>
        <w:shd w:val="clear" w:color="auto" w:fill="FFFFFF"/>
        <w:ind w:left="990"/>
        <w:jc w:val="thaiDistribute"/>
        <w:rPr>
          <w:rFonts w:eastAsia="Batang"/>
        </w:rPr>
      </w:pPr>
      <w:r w:rsidRPr="00D856D9">
        <w:rPr>
          <w:rFonts w:eastAsia="Batang"/>
        </w:rPr>
        <w:t>Insurance contracts are aggregated into groups for measurement purposes. Groups of insurance contracts are determined by identifying portfolios of insurance contracts, each comprising contracts subject to similar risks and managed together. The contracts within the same portfolio have similar product types, risk transferred from the insured, coverage period and premium paying periods.</w:t>
      </w:r>
    </w:p>
    <w:p w14:paraId="35B7FCB7" w14:textId="77777777" w:rsidR="001B41F5" w:rsidRPr="00D856D9" w:rsidRDefault="001B41F5" w:rsidP="001B41F5">
      <w:pPr>
        <w:tabs>
          <w:tab w:val="left" w:pos="540"/>
        </w:tabs>
        <w:spacing w:line="240" w:lineRule="atLeast"/>
        <w:ind w:left="540" w:right="-45"/>
        <w:jc w:val="thaiDistribute"/>
        <w:rPr>
          <w:rFonts w:eastAsia="Batang"/>
        </w:rPr>
      </w:pPr>
    </w:p>
    <w:p w14:paraId="6E66BFE2" w14:textId="14DD7CE0" w:rsidR="001B41F5" w:rsidRPr="00D856D9" w:rsidRDefault="001B41F5" w:rsidP="001430F4">
      <w:pPr>
        <w:shd w:val="clear" w:color="auto" w:fill="FFFFFF"/>
        <w:ind w:left="990"/>
        <w:jc w:val="thaiDistribute"/>
        <w:rPr>
          <w:rFonts w:eastAsia="Batang"/>
        </w:rPr>
      </w:pPr>
      <w:r w:rsidRPr="00D856D9">
        <w:rPr>
          <w:rFonts w:eastAsia="Batang"/>
        </w:rPr>
        <w:t xml:space="preserve">Each portfolio is further segmented into annual cohorts (i.e. by year of issue) to reflect change in risk characteristics such as premium calculation and financial risk. In addition, the </w:t>
      </w:r>
      <w:r w:rsidR="00931847" w:rsidRPr="00D856D9">
        <w:rPr>
          <w:rFonts w:eastAsia="Batang"/>
        </w:rPr>
        <w:t>Group</w:t>
      </w:r>
      <w:r w:rsidRPr="00D856D9">
        <w:rPr>
          <w:rFonts w:eastAsia="Batang"/>
        </w:rPr>
        <w:t xml:space="preserve"> has segmented its insurance contract portfolios by the measurement of profit from the initial service contract to reflect the profitability of the portfolio.</w:t>
      </w:r>
    </w:p>
    <w:p w14:paraId="76DC4546" w14:textId="77777777" w:rsidR="001B41F5" w:rsidRPr="00D856D9" w:rsidRDefault="001B41F5" w:rsidP="001B41F5">
      <w:pPr>
        <w:tabs>
          <w:tab w:val="left" w:pos="540"/>
        </w:tabs>
        <w:spacing w:line="240" w:lineRule="atLeast"/>
        <w:ind w:left="540" w:right="-45"/>
        <w:jc w:val="thaiDistribute"/>
        <w:rPr>
          <w:rFonts w:eastAsia="Batang"/>
        </w:rPr>
      </w:pPr>
    </w:p>
    <w:p w14:paraId="7B5A7826" w14:textId="77777777" w:rsidR="001B41F5" w:rsidRPr="00D856D9" w:rsidRDefault="001B41F5" w:rsidP="001430F4">
      <w:pPr>
        <w:shd w:val="clear" w:color="auto" w:fill="FFFFFF"/>
        <w:ind w:left="990"/>
        <w:jc w:val="thaiDistribute"/>
        <w:rPr>
          <w:rFonts w:eastAsia="Batang"/>
        </w:rPr>
      </w:pPr>
      <w:r w:rsidRPr="00D856D9">
        <w:rPr>
          <w:rFonts w:eastAsia="Batang"/>
        </w:rPr>
        <w:t>An insurance contract issued shall be recognised on the earlier of the following dates, the commencement of the coverage period of the contract, the date on which the first payment from the policyholder becomes due, or if there is no contractual due date, then it is considered to be the date when the first payment is received from the policyholder, or the date on which facts and circumstances indicate that the contract is onerous.</w:t>
      </w:r>
    </w:p>
    <w:p w14:paraId="58C05565" w14:textId="77777777" w:rsidR="001B41F5" w:rsidRPr="00D856D9" w:rsidRDefault="001B41F5" w:rsidP="001B41F5">
      <w:pPr>
        <w:tabs>
          <w:tab w:val="left" w:pos="540"/>
        </w:tabs>
        <w:spacing w:line="240" w:lineRule="atLeast"/>
        <w:ind w:left="540" w:right="-45"/>
        <w:jc w:val="thaiDistribute"/>
        <w:rPr>
          <w:rFonts w:eastAsia="Batang"/>
        </w:rPr>
      </w:pPr>
    </w:p>
    <w:p w14:paraId="6598ECD0" w14:textId="77777777" w:rsidR="001B41F5" w:rsidRPr="00D856D9" w:rsidRDefault="001B41F5" w:rsidP="001430F4">
      <w:pPr>
        <w:shd w:val="clear" w:color="auto" w:fill="FFFFFF"/>
        <w:ind w:left="990"/>
        <w:jc w:val="thaiDistribute"/>
        <w:rPr>
          <w:rFonts w:eastAsia="Batang"/>
        </w:rPr>
      </w:pPr>
      <w:r w:rsidRPr="00D856D9">
        <w:rPr>
          <w:rFonts w:eastAsia="Batang"/>
        </w:rPr>
        <w:t>When the contract is recognised, it is added to an existing group of contracts or, if the contract does not qualify for inclusion in an existing group, it forms a new group to which future contracts are added.</w:t>
      </w:r>
    </w:p>
    <w:p w14:paraId="36C1E1B2" w14:textId="77777777" w:rsidR="001B41F5" w:rsidRPr="00D856D9" w:rsidRDefault="001B41F5" w:rsidP="001B41F5">
      <w:pPr>
        <w:tabs>
          <w:tab w:val="left" w:pos="540"/>
        </w:tabs>
        <w:spacing w:line="240" w:lineRule="atLeast"/>
        <w:ind w:left="540" w:right="-45"/>
        <w:jc w:val="left"/>
        <w:rPr>
          <w:rFonts w:eastAsia="Batang"/>
          <w:i/>
          <w:iCs/>
        </w:rPr>
      </w:pPr>
    </w:p>
    <w:p w14:paraId="46FC465A" w14:textId="77777777" w:rsidR="001B41F5" w:rsidRPr="00D856D9" w:rsidRDefault="001B41F5" w:rsidP="001430F4">
      <w:pPr>
        <w:shd w:val="clear" w:color="auto" w:fill="FFFFFF"/>
        <w:ind w:left="990"/>
        <w:jc w:val="thaiDistribute"/>
        <w:rPr>
          <w:rFonts w:eastAsia="Batang"/>
          <w:i/>
          <w:iCs/>
        </w:rPr>
      </w:pPr>
      <w:r w:rsidRPr="00D856D9">
        <w:rPr>
          <w:rFonts w:eastAsia="Batang"/>
          <w:i/>
          <w:iCs/>
        </w:rPr>
        <w:t>Reinsurance contracts held</w:t>
      </w:r>
    </w:p>
    <w:p w14:paraId="5723B89F" w14:textId="77777777" w:rsidR="001B41F5" w:rsidRPr="00D856D9" w:rsidRDefault="001B41F5" w:rsidP="001B41F5">
      <w:pPr>
        <w:tabs>
          <w:tab w:val="left" w:pos="540"/>
        </w:tabs>
        <w:spacing w:line="240" w:lineRule="atLeast"/>
        <w:ind w:left="540" w:right="-45"/>
        <w:jc w:val="thaiDistribute"/>
        <w:rPr>
          <w:rFonts w:eastAsia="Batang"/>
        </w:rPr>
      </w:pPr>
    </w:p>
    <w:p w14:paraId="106E8202" w14:textId="1018B7E7" w:rsidR="001B41F5" w:rsidRPr="00D856D9" w:rsidRDefault="001B41F5" w:rsidP="001430F4">
      <w:pPr>
        <w:shd w:val="clear" w:color="auto" w:fill="FFFFFF"/>
        <w:ind w:left="990"/>
        <w:jc w:val="thaiDistribute"/>
        <w:rPr>
          <w:rFonts w:eastAsia="Batang"/>
        </w:rPr>
      </w:pPr>
      <w:r w:rsidRPr="00D856D9">
        <w:rPr>
          <w:rFonts w:eastAsia="Batang"/>
        </w:rPr>
        <w:t xml:space="preserve">Some reinsurance contracts provide cover for underlying contracts that are included in different groups. However, the </w:t>
      </w:r>
      <w:r w:rsidR="00931847" w:rsidRPr="00D856D9">
        <w:rPr>
          <w:rFonts w:eastAsia="Batang"/>
        </w:rPr>
        <w:t>Group</w:t>
      </w:r>
      <w:r w:rsidRPr="00D856D9">
        <w:rPr>
          <w:rFonts w:eastAsia="Batang"/>
        </w:rPr>
        <w:t xml:space="preserve"> concludes that the reinsurance contract’s legal form of a single contract reflects the substance of the </w:t>
      </w:r>
      <w:r w:rsidR="00931847" w:rsidRPr="00D856D9">
        <w:rPr>
          <w:rFonts w:eastAsia="Batang"/>
        </w:rPr>
        <w:t>Group</w:t>
      </w:r>
      <w:r w:rsidRPr="00D856D9">
        <w:rPr>
          <w:rFonts w:eastAsia="Batang"/>
        </w:rPr>
        <w:t>’s contractual rights and obligations, considering that the different covers lapse together and are not sold separately. As a result, the reinsurance contract is not separated into multiple insurance components that relate to different underlying groups.</w:t>
      </w:r>
    </w:p>
    <w:p w14:paraId="7A7E3CD2" w14:textId="77777777" w:rsidR="001B41F5" w:rsidRPr="00D856D9" w:rsidRDefault="001B41F5" w:rsidP="001B41F5">
      <w:pPr>
        <w:tabs>
          <w:tab w:val="left" w:pos="540"/>
        </w:tabs>
        <w:spacing w:line="240" w:lineRule="atLeast"/>
        <w:ind w:left="540" w:right="-45"/>
        <w:jc w:val="thaiDistribute"/>
        <w:rPr>
          <w:rFonts w:eastAsia="Batang"/>
        </w:rPr>
      </w:pPr>
    </w:p>
    <w:p w14:paraId="57F04A09" w14:textId="77777777" w:rsidR="001B41F5" w:rsidRPr="00D856D9" w:rsidRDefault="001B41F5" w:rsidP="001430F4">
      <w:pPr>
        <w:shd w:val="clear" w:color="auto" w:fill="FFFFFF"/>
        <w:ind w:left="990"/>
        <w:jc w:val="thaiDistribute"/>
        <w:rPr>
          <w:rFonts w:eastAsia="Batang"/>
        </w:rPr>
      </w:pPr>
      <w:r w:rsidRPr="00D856D9">
        <w:rPr>
          <w:rFonts w:eastAsia="Batang"/>
        </w:rPr>
        <w:t>The classification of the portfolio of reinsurance contracts held follows the same classification criteria as for insurance contracts. However, each reinsurance portfolio will be classified based on the estimated profit measurement which can be net cost (i.e. net cash outflows from reinsurance contracts) or net gain (i.e. net cash inflows from reinsurance contracts).</w:t>
      </w:r>
    </w:p>
    <w:p w14:paraId="4949F4B6" w14:textId="77777777" w:rsidR="001430F4" w:rsidRPr="00D856D9" w:rsidRDefault="001430F4" w:rsidP="001430F4">
      <w:pPr>
        <w:shd w:val="clear" w:color="auto" w:fill="FFFFFF"/>
        <w:ind w:left="990"/>
        <w:jc w:val="thaiDistribute"/>
        <w:rPr>
          <w:rFonts w:eastAsia="Batang"/>
        </w:rPr>
      </w:pPr>
    </w:p>
    <w:p w14:paraId="346AD596" w14:textId="1A6D0285" w:rsidR="001B41F5" w:rsidRPr="00D856D9" w:rsidRDefault="001B41F5" w:rsidP="001430F4">
      <w:pPr>
        <w:shd w:val="clear" w:color="auto" w:fill="FFFFFF"/>
        <w:ind w:left="990"/>
        <w:jc w:val="thaiDistribute"/>
        <w:rPr>
          <w:rFonts w:eastAsia="Batang"/>
        </w:rPr>
      </w:pPr>
      <w:r w:rsidRPr="00D856D9">
        <w:rPr>
          <w:rFonts w:eastAsia="Batang"/>
        </w:rPr>
        <w:t>A group of reinsurance contracts is recognised on the following date:</w:t>
      </w:r>
    </w:p>
    <w:p w14:paraId="01909AF6" w14:textId="4EC563C6" w:rsidR="001B41F5" w:rsidRPr="00D856D9" w:rsidRDefault="001B41F5" w:rsidP="001430F4">
      <w:pPr>
        <w:pStyle w:val="ListParagraph"/>
        <w:numPr>
          <w:ilvl w:val="0"/>
          <w:numId w:val="23"/>
        </w:numPr>
        <w:ind w:left="1350"/>
        <w:jc w:val="thaiDistribute"/>
        <w:rPr>
          <w:rFonts w:eastAsia="Batang"/>
          <w:sz w:val="20"/>
          <w:szCs w:val="20"/>
        </w:rPr>
      </w:pPr>
      <w:r w:rsidRPr="00D856D9">
        <w:rPr>
          <w:rFonts w:eastAsia="Batang"/>
          <w:sz w:val="20"/>
          <w:szCs w:val="20"/>
        </w:rPr>
        <w:t xml:space="preserve">Reinsurance contracts initiated by the </w:t>
      </w:r>
      <w:r w:rsidR="00931847" w:rsidRPr="00D856D9">
        <w:rPr>
          <w:rFonts w:eastAsia="Batang"/>
          <w:sz w:val="20"/>
          <w:szCs w:val="20"/>
        </w:rPr>
        <w:t>Group</w:t>
      </w:r>
      <w:r w:rsidRPr="00D856D9">
        <w:rPr>
          <w:rFonts w:eastAsia="Batang"/>
          <w:sz w:val="20"/>
          <w:szCs w:val="20"/>
        </w:rPr>
        <w:t xml:space="preserve"> that provide proportionate coverage: The date on which any underlying insurance contract is initially recognised. </w:t>
      </w:r>
    </w:p>
    <w:p w14:paraId="23957D13" w14:textId="1EA38AF5" w:rsidR="001B41F5" w:rsidRPr="00D856D9" w:rsidRDefault="001B41F5" w:rsidP="001430F4">
      <w:pPr>
        <w:pStyle w:val="ListParagraph"/>
        <w:numPr>
          <w:ilvl w:val="0"/>
          <w:numId w:val="23"/>
        </w:numPr>
        <w:ind w:left="1350"/>
        <w:jc w:val="thaiDistribute"/>
        <w:rPr>
          <w:rFonts w:eastAsia="Batang"/>
          <w:sz w:val="20"/>
          <w:szCs w:val="20"/>
        </w:rPr>
      </w:pPr>
      <w:r w:rsidRPr="00D856D9">
        <w:rPr>
          <w:rFonts w:eastAsia="Batang"/>
          <w:sz w:val="20"/>
          <w:szCs w:val="20"/>
        </w:rPr>
        <w:t xml:space="preserve">Other reinsurance contracts initiated by the </w:t>
      </w:r>
      <w:r w:rsidR="00931847" w:rsidRPr="00D856D9">
        <w:rPr>
          <w:rFonts w:eastAsia="Batang"/>
          <w:sz w:val="20"/>
          <w:szCs w:val="20"/>
        </w:rPr>
        <w:t>Group</w:t>
      </w:r>
      <w:r w:rsidRPr="00D856D9">
        <w:rPr>
          <w:rFonts w:eastAsia="Batang"/>
          <w:sz w:val="20"/>
          <w:szCs w:val="20"/>
        </w:rPr>
        <w:t xml:space="preserve">: The beginning of the coverage period of the group of reinsurance contracts. However, if the </w:t>
      </w:r>
      <w:r w:rsidR="00931847" w:rsidRPr="00D856D9">
        <w:rPr>
          <w:rFonts w:eastAsia="Batang"/>
          <w:sz w:val="20"/>
          <w:szCs w:val="20"/>
        </w:rPr>
        <w:t>Group</w:t>
      </w:r>
      <w:r w:rsidRPr="00D856D9">
        <w:rPr>
          <w:rFonts w:eastAsia="Batang"/>
          <w:sz w:val="20"/>
          <w:szCs w:val="20"/>
        </w:rPr>
        <w:t xml:space="preserve"> recognises an onerous group of underlying insurance contracts on an earlier date and the related reinsurance contract was entered into before that earlier date, then the group of reinsurance contracts is recognised on that earlier.</w:t>
      </w:r>
    </w:p>
    <w:p w14:paraId="38EC141A" w14:textId="77777777" w:rsidR="001B41F5" w:rsidRPr="00D856D9" w:rsidRDefault="001B41F5" w:rsidP="001B41F5">
      <w:pPr>
        <w:jc w:val="left"/>
        <w:rPr>
          <w:rFonts w:eastAsia="Times New Roman"/>
        </w:rPr>
      </w:pPr>
    </w:p>
    <w:p w14:paraId="53CBF263" w14:textId="400BFC4A" w:rsidR="001B41F5" w:rsidRPr="00D856D9" w:rsidRDefault="001430F4" w:rsidP="001430F4">
      <w:pPr>
        <w:shd w:val="clear" w:color="auto" w:fill="FFFFFF"/>
        <w:ind w:left="900" w:hanging="360"/>
        <w:jc w:val="thaiDistribute"/>
        <w:rPr>
          <w:rFonts w:eastAsia="Times New Roman"/>
          <w:i/>
          <w:iCs/>
        </w:rPr>
      </w:pPr>
      <w:r w:rsidRPr="00D856D9">
        <w:rPr>
          <w:rFonts w:eastAsia="Times New Roman"/>
          <w:i/>
          <w:iCs/>
        </w:rPr>
        <w:t xml:space="preserve">(3) </w:t>
      </w:r>
      <w:r w:rsidR="001B41F5" w:rsidRPr="00D856D9">
        <w:rPr>
          <w:rFonts w:eastAsia="Times New Roman"/>
          <w:i/>
          <w:iCs/>
        </w:rPr>
        <w:t>Insurance acquisition cash flows</w:t>
      </w:r>
    </w:p>
    <w:p w14:paraId="521EA651" w14:textId="77777777" w:rsidR="001B41F5" w:rsidRPr="00D856D9" w:rsidRDefault="001B41F5" w:rsidP="001B41F5">
      <w:pPr>
        <w:jc w:val="left"/>
        <w:rPr>
          <w:rFonts w:eastAsia="Batang"/>
        </w:rPr>
      </w:pPr>
    </w:p>
    <w:p w14:paraId="7CDF4FE8" w14:textId="77777777" w:rsidR="001B41F5" w:rsidRPr="00D856D9" w:rsidRDefault="001B41F5" w:rsidP="001430F4">
      <w:pPr>
        <w:shd w:val="clear" w:color="auto" w:fill="FFFFFF"/>
        <w:ind w:left="990"/>
        <w:jc w:val="thaiDistribute"/>
        <w:rPr>
          <w:rFonts w:eastAsia="Batang"/>
        </w:rPr>
      </w:pPr>
      <w:r w:rsidRPr="00D856D9">
        <w:rPr>
          <w:rFonts w:eastAsia="Batang"/>
        </w:rPr>
        <w:t>Insurance acquisition cash flows are allocated to groups of insurance contracts using a systematic and rational method and considering, in an unbiased way, all reasonable and supportable information that is available without undue cost or effort.</w:t>
      </w:r>
    </w:p>
    <w:p w14:paraId="1E09795C" w14:textId="77777777" w:rsidR="001B41F5" w:rsidRPr="00D856D9" w:rsidRDefault="001B41F5" w:rsidP="001B41F5">
      <w:pPr>
        <w:jc w:val="left"/>
        <w:rPr>
          <w:rFonts w:eastAsia="Batang"/>
        </w:rPr>
      </w:pPr>
    </w:p>
    <w:p w14:paraId="6C817E7C" w14:textId="77777777" w:rsidR="001B41F5" w:rsidRPr="00D856D9" w:rsidRDefault="001B41F5" w:rsidP="001430F4">
      <w:pPr>
        <w:shd w:val="clear" w:color="auto" w:fill="FFFFFF"/>
        <w:ind w:left="990"/>
        <w:jc w:val="thaiDistribute"/>
        <w:rPr>
          <w:rFonts w:eastAsia="Batang"/>
        </w:rPr>
      </w:pPr>
      <w:r w:rsidRPr="00D856D9">
        <w:rPr>
          <w:rFonts w:eastAsia="Batang"/>
        </w:rPr>
        <w:t>If insurance acquisition cash flows are directly attributable to a portfolio but not to a group of contracts, then they are allocated to groups in the portfolio using a systematic and rational method.</w:t>
      </w:r>
    </w:p>
    <w:p w14:paraId="3EDE4080" w14:textId="77777777" w:rsidR="001B41F5" w:rsidRPr="00D856D9" w:rsidRDefault="001B41F5" w:rsidP="001B41F5">
      <w:pPr>
        <w:jc w:val="left"/>
        <w:rPr>
          <w:rFonts w:eastAsia="Batang"/>
        </w:rPr>
      </w:pPr>
    </w:p>
    <w:p w14:paraId="6F5D463D" w14:textId="77777777" w:rsidR="001B41F5" w:rsidRPr="00D856D9" w:rsidRDefault="001B41F5" w:rsidP="001430F4">
      <w:pPr>
        <w:shd w:val="clear" w:color="auto" w:fill="FFFFFF"/>
        <w:ind w:left="990"/>
        <w:jc w:val="thaiDistribute"/>
        <w:rPr>
          <w:rFonts w:eastAsia="Batang"/>
        </w:rPr>
      </w:pPr>
      <w:r w:rsidRPr="00D856D9">
        <w:rPr>
          <w:rFonts w:eastAsia="Batang"/>
        </w:rPr>
        <w:t>Insurance acquisition cash flows arising before the recognition of the related group of contracts are recognised as an asset. Insurance acquisition cash flows arise when they are paid or when a liability is required to be recognized, such an asset is recognised for each group of contracts to which the insurance acquisition cash flows are allocated. The asset is derecognised, fully or partially, when the insurance acquisition cash flows are included in the measurement of the group of contracts.</w:t>
      </w:r>
    </w:p>
    <w:p w14:paraId="685C86E5" w14:textId="77777777" w:rsidR="001B41F5" w:rsidRPr="00D856D9" w:rsidRDefault="001B41F5" w:rsidP="001B41F5">
      <w:pPr>
        <w:jc w:val="left"/>
        <w:rPr>
          <w:rFonts w:eastAsia="Batang"/>
        </w:rPr>
      </w:pPr>
    </w:p>
    <w:p w14:paraId="40AFFF65" w14:textId="7155B446" w:rsidR="001B41F5" w:rsidRPr="00D856D9" w:rsidRDefault="001B41F5" w:rsidP="001430F4">
      <w:pPr>
        <w:shd w:val="clear" w:color="auto" w:fill="FFFFFF"/>
        <w:ind w:left="990"/>
        <w:jc w:val="thaiDistribute"/>
        <w:rPr>
          <w:rFonts w:eastAsia="Batang"/>
        </w:rPr>
      </w:pPr>
      <w:r w:rsidRPr="00D856D9">
        <w:rPr>
          <w:rFonts w:eastAsia="Batang"/>
        </w:rPr>
        <w:t xml:space="preserve">At each reporting date, the </w:t>
      </w:r>
      <w:r w:rsidR="00931847" w:rsidRPr="00D856D9">
        <w:rPr>
          <w:rFonts w:eastAsia="Batang"/>
        </w:rPr>
        <w:t>Group</w:t>
      </w:r>
      <w:r w:rsidRPr="00D856D9">
        <w:rPr>
          <w:rFonts w:eastAsia="Batang"/>
        </w:rPr>
        <w:t xml:space="preserve"> revises the amounts allocated to groups to reflect any changes in assumptions that determine the inputs to the allocation method used. Amounts allocated to a group are not revised once all contracts have been added to the group.</w:t>
      </w:r>
    </w:p>
    <w:p w14:paraId="3AE5975D" w14:textId="77777777" w:rsidR="001B41F5" w:rsidRPr="00D856D9" w:rsidRDefault="001B41F5" w:rsidP="001B41F5">
      <w:pPr>
        <w:jc w:val="left"/>
        <w:rPr>
          <w:rFonts w:eastAsia="Batang"/>
        </w:rPr>
      </w:pPr>
    </w:p>
    <w:p w14:paraId="14ECA42D" w14:textId="4DBC26B2" w:rsidR="001B41F5" w:rsidRPr="00D856D9" w:rsidRDefault="001B41F5" w:rsidP="001430F4">
      <w:pPr>
        <w:shd w:val="clear" w:color="auto" w:fill="FFFFFF"/>
        <w:ind w:left="990"/>
        <w:jc w:val="thaiDistribute"/>
        <w:rPr>
          <w:rFonts w:eastAsia="Batang"/>
        </w:rPr>
      </w:pPr>
      <w:r w:rsidRPr="00D856D9">
        <w:rPr>
          <w:rFonts w:eastAsia="Batang"/>
        </w:rPr>
        <w:t>At each reporting date, if facts and circumstances indicate that an asset for insurance acquisition cash flows may be impaired, then the</w:t>
      </w:r>
      <w:r w:rsidR="00931847" w:rsidRPr="00D856D9">
        <w:rPr>
          <w:rFonts w:eastAsia="Batang" w:cstheme="minorBidi" w:hint="cs"/>
          <w:cs/>
        </w:rPr>
        <w:t xml:space="preserve"> </w:t>
      </w:r>
      <w:r w:rsidR="00931847" w:rsidRPr="00D856D9">
        <w:rPr>
          <w:rFonts w:eastAsia="Batang" w:cstheme="minorBidi"/>
        </w:rPr>
        <w:t>Group</w:t>
      </w:r>
      <w:r w:rsidRPr="00D856D9">
        <w:rPr>
          <w:rFonts w:eastAsia="Batang"/>
        </w:rPr>
        <w:t xml:space="preserve"> </w:t>
      </w:r>
    </w:p>
    <w:p w14:paraId="55632092" w14:textId="77777777" w:rsidR="001B41F5" w:rsidRPr="00D856D9" w:rsidRDefault="001B41F5" w:rsidP="001B41F5">
      <w:pPr>
        <w:tabs>
          <w:tab w:val="left" w:pos="540"/>
        </w:tabs>
        <w:spacing w:line="240" w:lineRule="atLeast"/>
        <w:ind w:left="540" w:right="-45"/>
        <w:rPr>
          <w:rFonts w:eastAsia="Batang"/>
        </w:rPr>
      </w:pPr>
    </w:p>
    <w:p w14:paraId="56E57327" w14:textId="416F29E2" w:rsidR="001B41F5" w:rsidRPr="00D856D9" w:rsidRDefault="001B41F5" w:rsidP="001430F4">
      <w:pPr>
        <w:shd w:val="clear" w:color="auto" w:fill="FFFFFF"/>
        <w:ind w:left="1350" w:hanging="360"/>
        <w:jc w:val="thaiDistribute"/>
        <w:rPr>
          <w:rFonts w:eastAsia="Batang"/>
          <w:szCs w:val="22"/>
        </w:rPr>
      </w:pPr>
      <w:r w:rsidRPr="00D856D9">
        <w:rPr>
          <w:rFonts w:eastAsia="Batang"/>
          <w:szCs w:val="22"/>
        </w:rPr>
        <w:t>(a)</w:t>
      </w:r>
      <w:r w:rsidR="001430F4" w:rsidRPr="00D856D9">
        <w:rPr>
          <w:rFonts w:eastAsia="Batang"/>
          <w:szCs w:val="22"/>
        </w:rPr>
        <w:tab/>
      </w:r>
      <w:r w:rsidRPr="00D856D9">
        <w:rPr>
          <w:rFonts w:eastAsia="Batang"/>
          <w:szCs w:val="22"/>
        </w:rPr>
        <w:t xml:space="preserve">recognises an impairment loss in profit or loss so that the carrying amount of the asset does not exceed the expected net cash inflow for the related group. </w:t>
      </w:r>
    </w:p>
    <w:p w14:paraId="3B7F9182" w14:textId="57D3CBB9" w:rsidR="001B41F5" w:rsidRPr="00D856D9" w:rsidRDefault="001B41F5" w:rsidP="001430F4">
      <w:pPr>
        <w:shd w:val="clear" w:color="auto" w:fill="FFFFFF"/>
        <w:ind w:left="1350" w:hanging="360"/>
        <w:jc w:val="thaiDistribute"/>
        <w:rPr>
          <w:rFonts w:eastAsia="Batang"/>
          <w:szCs w:val="22"/>
        </w:rPr>
      </w:pPr>
      <w:r w:rsidRPr="00D856D9">
        <w:rPr>
          <w:rFonts w:eastAsia="Batang"/>
          <w:szCs w:val="22"/>
        </w:rPr>
        <w:t>(b)</w:t>
      </w:r>
      <w:r w:rsidR="001430F4" w:rsidRPr="00D856D9">
        <w:rPr>
          <w:rFonts w:eastAsia="Batang"/>
          <w:szCs w:val="22"/>
        </w:rPr>
        <w:tab/>
      </w:r>
      <w:r w:rsidRPr="00D856D9">
        <w:rPr>
          <w:rFonts w:eastAsia="Batang"/>
          <w:szCs w:val="22"/>
        </w:rPr>
        <w:t xml:space="preserve">If the asset relates to future renewals, recognises an impairment loss in profit or loss to the extent that it expects those insurance acquisition cash flows to exceed the net cash inflow for the expected </w:t>
      </w:r>
      <w:proofErr w:type="gramStart"/>
      <w:r w:rsidRPr="00D856D9">
        <w:rPr>
          <w:rFonts w:eastAsia="Batang"/>
          <w:szCs w:val="22"/>
        </w:rPr>
        <w:t>renewals</w:t>
      </w:r>
      <w:proofErr w:type="gramEnd"/>
      <w:r w:rsidRPr="00D856D9">
        <w:rPr>
          <w:rFonts w:eastAsia="Batang"/>
          <w:szCs w:val="22"/>
        </w:rPr>
        <w:t xml:space="preserve"> and this excess has not already been recognised as an impairment loss under (a).</w:t>
      </w:r>
    </w:p>
    <w:p w14:paraId="27FE091C" w14:textId="77777777" w:rsidR="001B41F5" w:rsidRPr="00D856D9" w:rsidRDefault="001B41F5" w:rsidP="001B41F5">
      <w:pPr>
        <w:jc w:val="left"/>
        <w:rPr>
          <w:rFonts w:eastAsia="Batang"/>
        </w:rPr>
      </w:pPr>
    </w:p>
    <w:p w14:paraId="57B04BB1" w14:textId="2845A77E" w:rsidR="001B41F5" w:rsidRPr="00D856D9" w:rsidRDefault="001430F4" w:rsidP="001430F4">
      <w:pPr>
        <w:shd w:val="clear" w:color="auto" w:fill="FFFFFF"/>
        <w:ind w:left="900" w:hanging="360"/>
        <w:jc w:val="thaiDistribute"/>
        <w:rPr>
          <w:rFonts w:eastAsia="Times New Roman"/>
          <w:i/>
          <w:iCs/>
        </w:rPr>
      </w:pPr>
      <w:r w:rsidRPr="00D856D9">
        <w:rPr>
          <w:rFonts w:eastAsia="Times New Roman"/>
          <w:i/>
          <w:iCs/>
        </w:rPr>
        <w:t xml:space="preserve">(4) </w:t>
      </w:r>
      <w:r w:rsidR="001B41F5" w:rsidRPr="00D856D9">
        <w:rPr>
          <w:rFonts w:eastAsia="Times New Roman"/>
          <w:i/>
          <w:iCs/>
        </w:rPr>
        <w:t>Contract boundaries</w:t>
      </w:r>
    </w:p>
    <w:p w14:paraId="21549AF2" w14:textId="77777777" w:rsidR="001B41F5" w:rsidRPr="00D856D9" w:rsidRDefault="001B41F5" w:rsidP="001B41F5">
      <w:pPr>
        <w:jc w:val="left"/>
        <w:rPr>
          <w:rFonts w:eastAsia="Batang"/>
        </w:rPr>
      </w:pPr>
    </w:p>
    <w:p w14:paraId="45C900FE" w14:textId="77777777" w:rsidR="001B41F5" w:rsidRPr="00D856D9" w:rsidRDefault="001B41F5" w:rsidP="001430F4">
      <w:pPr>
        <w:shd w:val="clear" w:color="auto" w:fill="FFFFFF"/>
        <w:ind w:left="990"/>
        <w:jc w:val="thaiDistribute"/>
        <w:rPr>
          <w:rFonts w:eastAsia="Batang"/>
        </w:rPr>
      </w:pPr>
      <w:r w:rsidRPr="00D856D9">
        <w:rPr>
          <w:rFonts w:eastAsia="Batang"/>
        </w:rPr>
        <w:t xml:space="preserve">The measurement of a group of contracts includes </w:t>
      </w:r>
      <w:proofErr w:type="gramStart"/>
      <w:r w:rsidRPr="00D856D9">
        <w:rPr>
          <w:rFonts w:eastAsia="Batang"/>
        </w:rPr>
        <w:t>all of</w:t>
      </w:r>
      <w:proofErr w:type="gramEnd"/>
      <w:r w:rsidRPr="00D856D9">
        <w:rPr>
          <w:rFonts w:eastAsia="Batang"/>
        </w:rPr>
        <w:t xml:space="preserve"> the future cash flows within the boundary of each contract in the group, determined as follows:</w:t>
      </w:r>
    </w:p>
    <w:p w14:paraId="4B37EA43" w14:textId="77777777" w:rsidR="001B41F5" w:rsidRPr="00D856D9" w:rsidRDefault="001B41F5" w:rsidP="001B41F5">
      <w:pPr>
        <w:jc w:val="left"/>
        <w:rPr>
          <w:rFonts w:eastAsia="Batang"/>
        </w:rPr>
      </w:pPr>
    </w:p>
    <w:p w14:paraId="3B22EBF3" w14:textId="77777777" w:rsidR="001B41F5" w:rsidRPr="00D856D9" w:rsidRDefault="001B41F5" w:rsidP="001430F4">
      <w:pPr>
        <w:shd w:val="clear" w:color="auto" w:fill="FFFFFF"/>
        <w:ind w:left="990"/>
        <w:jc w:val="thaiDistribute"/>
        <w:rPr>
          <w:rFonts w:eastAsia="Batang"/>
          <w:i/>
          <w:iCs/>
        </w:rPr>
      </w:pPr>
      <w:r w:rsidRPr="00D856D9">
        <w:rPr>
          <w:rFonts w:eastAsia="Batang"/>
          <w:i/>
          <w:iCs/>
        </w:rPr>
        <w:t>Insurance contracts</w:t>
      </w:r>
    </w:p>
    <w:p w14:paraId="45C29A6D" w14:textId="77777777" w:rsidR="001B41F5" w:rsidRPr="00D856D9" w:rsidRDefault="001B41F5" w:rsidP="001B41F5">
      <w:pPr>
        <w:jc w:val="left"/>
        <w:rPr>
          <w:rFonts w:eastAsia="Batang"/>
        </w:rPr>
      </w:pPr>
    </w:p>
    <w:p w14:paraId="55AB1692" w14:textId="21416C4F" w:rsidR="001B41F5" w:rsidRPr="00D856D9" w:rsidRDefault="001B41F5" w:rsidP="001430F4">
      <w:pPr>
        <w:shd w:val="clear" w:color="auto" w:fill="FFFFFF"/>
        <w:ind w:left="990"/>
        <w:jc w:val="thaiDistribute"/>
        <w:rPr>
          <w:rFonts w:eastAsia="Batang"/>
        </w:rPr>
      </w:pPr>
      <w:r w:rsidRPr="00D856D9">
        <w:rPr>
          <w:rFonts w:eastAsia="Batang"/>
        </w:rPr>
        <w:t xml:space="preserve">The measurement of a group of contracts includes all future cash flows within the scope of each contract in the group. Cash flows are within the scope of an insurance contract only if they arise from underlying rights and obligations that existed during the reporting period for which the </w:t>
      </w:r>
      <w:r w:rsidR="00931847" w:rsidRPr="00D856D9">
        <w:rPr>
          <w:rFonts w:eastAsia="Batang" w:cs="Angsana New"/>
          <w:szCs w:val="25"/>
        </w:rPr>
        <w:t>Group</w:t>
      </w:r>
      <w:r w:rsidRPr="00D856D9">
        <w:rPr>
          <w:rFonts w:eastAsia="Batang"/>
        </w:rPr>
        <w:t xml:space="preserve"> </w:t>
      </w:r>
      <w:proofErr w:type="gramStart"/>
      <w:r w:rsidRPr="00D856D9">
        <w:rPr>
          <w:rFonts w:eastAsia="Batang"/>
        </w:rPr>
        <w:t>is able to</w:t>
      </w:r>
      <w:proofErr w:type="gramEnd"/>
      <w:r w:rsidRPr="00D856D9">
        <w:rPr>
          <w:rFonts w:eastAsia="Batang"/>
        </w:rPr>
        <w:t xml:space="preserve"> require policyholders to pay premiums or if the </w:t>
      </w:r>
      <w:r w:rsidR="00931847" w:rsidRPr="00D856D9">
        <w:rPr>
          <w:rFonts w:eastAsia="Batang"/>
        </w:rPr>
        <w:t>group</w:t>
      </w:r>
      <w:r w:rsidRPr="00D856D9">
        <w:rPr>
          <w:rFonts w:eastAsia="Batang"/>
        </w:rPr>
        <w:t xml:space="preserve"> has underlying obligations to provide policyholders with services under the insurance contract, including coverage under the insurance contract. The underlying obligations to provide services under the insurance contract end when the </w:t>
      </w:r>
      <w:r w:rsidR="00931847" w:rsidRPr="00D856D9">
        <w:rPr>
          <w:rFonts w:eastAsia="Batang"/>
        </w:rPr>
        <w:t>group</w:t>
      </w:r>
      <w:r w:rsidRPr="00D856D9">
        <w:rPr>
          <w:rFonts w:eastAsia="Batang"/>
        </w:rPr>
        <w:t xml:space="preserve"> has the practical ability to reassess the risks of that policyholder and, as a result, to set prices or benefit levels that fully reflect those risks, or the </w:t>
      </w:r>
      <w:r w:rsidR="00931847" w:rsidRPr="00D856D9">
        <w:rPr>
          <w:rFonts w:eastAsia="Batang"/>
        </w:rPr>
        <w:t>group</w:t>
      </w:r>
      <w:r w:rsidRPr="00D856D9">
        <w:rPr>
          <w:rFonts w:eastAsia="Batang"/>
        </w:rPr>
        <w:t xml:space="preserve"> has the practical ability to reassess the risks of the portfolio of insurance contracts that it holds and, as a result, to set prices or benefit levels that fully reflect the risks of that portfolio, and the pricing of premiums up to the date of the reassessment does not take into account risks in the period after the reassessment date.</w:t>
      </w:r>
    </w:p>
    <w:p w14:paraId="1F8DCA1D" w14:textId="77777777" w:rsidR="001B41F5" w:rsidRPr="00D856D9" w:rsidRDefault="001B41F5" w:rsidP="001B41F5">
      <w:pPr>
        <w:tabs>
          <w:tab w:val="left" w:pos="540"/>
        </w:tabs>
        <w:spacing w:line="240" w:lineRule="atLeast"/>
        <w:ind w:left="540" w:right="-45"/>
        <w:rPr>
          <w:rFonts w:eastAsia="Batang"/>
        </w:rPr>
      </w:pPr>
    </w:p>
    <w:p w14:paraId="1D8F83AB" w14:textId="1EF523B5" w:rsidR="001B41F5" w:rsidRPr="00D856D9" w:rsidRDefault="001B41F5" w:rsidP="001430F4">
      <w:pPr>
        <w:shd w:val="clear" w:color="auto" w:fill="FFFFFF"/>
        <w:ind w:left="990"/>
        <w:jc w:val="thaiDistribute"/>
        <w:rPr>
          <w:rFonts w:eastAsia="Batang"/>
        </w:rPr>
      </w:pPr>
      <w:r w:rsidRPr="00D856D9">
        <w:rPr>
          <w:rFonts w:eastAsia="Batang"/>
        </w:rPr>
        <w:t xml:space="preserve">Reassessment of risk considers only the risks transferred from policyholders to the </w:t>
      </w:r>
      <w:r w:rsidR="00931847" w:rsidRPr="00D856D9">
        <w:rPr>
          <w:rFonts w:eastAsia="Batang"/>
        </w:rPr>
        <w:t>group</w:t>
      </w:r>
      <w:r w:rsidRPr="00D856D9">
        <w:rPr>
          <w:rFonts w:eastAsia="Batang"/>
        </w:rPr>
        <w:t>, which may include insurance risk and financial risk, but does not include lapse risk and expense risk.</w:t>
      </w:r>
    </w:p>
    <w:p w14:paraId="25BAF563" w14:textId="77777777" w:rsidR="001B41F5" w:rsidRPr="00D856D9" w:rsidRDefault="001B41F5" w:rsidP="001B41F5">
      <w:pPr>
        <w:tabs>
          <w:tab w:val="left" w:pos="540"/>
        </w:tabs>
        <w:spacing w:line="240" w:lineRule="atLeast"/>
        <w:ind w:left="540" w:right="-45"/>
        <w:rPr>
          <w:rFonts w:eastAsia="Batang"/>
        </w:rPr>
      </w:pPr>
    </w:p>
    <w:p w14:paraId="1064AEA2" w14:textId="77777777" w:rsidR="001B41F5" w:rsidRPr="00D856D9" w:rsidRDefault="001B41F5" w:rsidP="001430F4">
      <w:pPr>
        <w:shd w:val="clear" w:color="auto" w:fill="FFFFFF"/>
        <w:ind w:left="990"/>
        <w:jc w:val="thaiDistribute"/>
        <w:rPr>
          <w:rFonts w:eastAsia="Batang"/>
          <w:i/>
          <w:iCs/>
        </w:rPr>
      </w:pPr>
      <w:r w:rsidRPr="00D856D9">
        <w:rPr>
          <w:rFonts w:eastAsia="Batang"/>
          <w:i/>
          <w:iCs/>
        </w:rPr>
        <w:t>Reinsurance contracts held</w:t>
      </w:r>
    </w:p>
    <w:p w14:paraId="018C4443" w14:textId="77777777" w:rsidR="001B41F5" w:rsidRPr="00D856D9" w:rsidRDefault="001B41F5" w:rsidP="001B41F5">
      <w:pPr>
        <w:tabs>
          <w:tab w:val="left" w:pos="540"/>
        </w:tabs>
        <w:spacing w:line="240" w:lineRule="atLeast"/>
        <w:ind w:left="540" w:right="-45"/>
        <w:jc w:val="thaiDistribute"/>
        <w:rPr>
          <w:rFonts w:eastAsia="Batang"/>
        </w:rPr>
      </w:pPr>
    </w:p>
    <w:p w14:paraId="7D2375C9" w14:textId="10015A97" w:rsidR="001B41F5" w:rsidRPr="00D856D9" w:rsidRDefault="001B41F5" w:rsidP="001430F4">
      <w:pPr>
        <w:shd w:val="clear" w:color="auto" w:fill="FFFFFF"/>
        <w:ind w:left="990"/>
        <w:jc w:val="thaiDistribute"/>
        <w:rPr>
          <w:rFonts w:eastAsia="Batang"/>
        </w:rPr>
      </w:pPr>
      <w:r w:rsidRPr="00D856D9">
        <w:rPr>
          <w:rFonts w:eastAsia="Batang"/>
        </w:rPr>
        <w:t xml:space="preserve">Cash flows are within the contract boundary if they arise from substantive rights and obligations that exist during the reporting period in which the </w:t>
      </w:r>
      <w:r w:rsidR="00931847" w:rsidRPr="00D856D9">
        <w:rPr>
          <w:rFonts w:eastAsia="Batang"/>
        </w:rPr>
        <w:t>Group</w:t>
      </w:r>
      <w:r w:rsidRPr="00D856D9">
        <w:rPr>
          <w:rFonts w:eastAsia="Batang"/>
        </w:rPr>
        <w:t xml:space="preserve"> is compelled to pay amounts to the reinsurer or has a substantive right to receive services from the reinsurer. A substantive right to receive services from the reinsurer ends when the reinsurer has the practical ability to reassess the risks transferred to it and can set a price or level of benefits that fully reflects those reassessed </w:t>
      </w:r>
      <w:proofErr w:type="gramStart"/>
      <w:r w:rsidRPr="00D856D9">
        <w:rPr>
          <w:rFonts w:eastAsia="Batang"/>
        </w:rPr>
        <w:t>risks, or</w:t>
      </w:r>
      <w:proofErr w:type="gramEnd"/>
      <w:r w:rsidRPr="00D856D9">
        <w:rPr>
          <w:rFonts w:eastAsia="Batang"/>
        </w:rPr>
        <w:t xml:space="preserve"> has a substantive right to terminate the coverage.</w:t>
      </w:r>
    </w:p>
    <w:p w14:paraId="546A89BE" w14:textId="77777777" w:rsidR="001B41F5" w:rsidRPr="00D856D9" w:rsidRDefault="001B41F5" w:rsidP="001B41F5">
      <w:pPr>
        <w:tabs>
          <w:tab w:val="left" w:pos="540"/>
        </w:tabs>
        <w:spacing w:line="240" w:lineRule="atLeast"/>
        <w:ind w:left="540" w:right="-45"/>
        <w:jc w:val="thaiDistribute"/>
        <w:rPr>
          <w:rFonts w:eastAsia="Batang"/>
        </w:rPr>
      </w:pPr>
    </w:p>
    <w:p w14:paraId="16332ECB" w14:textId="4AD67B58" w:rsidR="001B41F5" w:rsidRPr="00D856D9" w:rsidRDefault="001430F4" w:rsidP="001430F4">
      <w:pPr>
        <w:shd w:val="clear" w:color="auto" w:fill="FFFFFF"/>
        <w:ind w:left="900" w:hanging="360"/>
        <w:jc w:val="thaiDistribute"/>
        <w:rPr>
          <w:rFonts w:eastAsia="Times New Roman"/>
          <w:i/>
          <w:iCs/>
        </w:rPr>
      </w:pPr>
      <w:r w:rsidRPr="00D856D9">
        <w:rPr>
          <w:rFonts w:eastAsia="Times New Roman"/>
          <w:i/>
          <w:iCs/>
        </w:rPr>
        <w:t xml:space="preserve">(5) </w:t>
      </w:r>
      <w:r w:rsidR="001B41F5" w:rsidRPr="00D856D9">
        <w:rPr>
          <w:rFonts w:eastAsia="Times New Roman"/>
          <w:i/>
          <w:iCs/>
        </w:rPr>
        <w:t>Measurement - insurance contracts not measured under the Premium Allocation Approach (PAA)</w:t>
      </w:r>
    </w:p>
    <w:p w14:paraId="4496E362" w14:textId="77777777" w:rsidR="001B41F5" w:rsidRPr="00D856D9" w:rsidRDefault="001B41F5" w:rsidP="001B41F5">
      <w:pPr>
        <w:tabs>
          <w:tab w:val="left" w:pos="540"/>
        </w:tabs>
        <w:spacing w:line="240" w:lineRule="atLeast"/>
        <w:ind w:left="900" w:right="-45"/>
        <w:jc w:val="thaiDistribute"/>
        <w:rPr>
          <w:rFonts w:eastAsia="Batang"/>
        </w:rPr>
      </w:pPr>
    </w:p>
    <w:p w14:paraId="6B9E04EF" w14:textId="77777777" w:rsidR="001B41F5" w:rsidRPr="00D856D9" w:rsidRDefault="001B41F5" w:rsidP="001430F4">
      <w:pPr>
        <w:shd w:val="clear" w:color="auto" w:fill="FFFFFF"/>
        <w:ind w:left="990"/>
        <w:jc w:val="thaiDistribute"/>
        <w:rPr>
          <w:rFonts w:eastAsia="Times New Roman"/>
          <w:i/>
          <w:iCs/>
        </w:rPr>
      </w:pPr>
      <w:r w:rsidRPr="00D856D9">
        <w:rPr>
          <w:rFonts w:eastAsia="Batang"/>
          <w:i/>
          <w:iCs/>
        </w:rPr>
        <w:t xml:space="preserve">Insurance contracts </w:t>
      </w:r>
      <w:r w:rsidRPr="00D856D9">
        <w:rPr>
          <w:rFonts w:eastAsia="Batang"/>
          <w:i/>
          <w:iCs/>
          <w:cs/>
        </w:rPr>
        <w:t>-</w:t>
      </w:r>
      <w:r w:rsidRPr="00D856D9">
        <w:rPr>
          <w:rFonts w:eastAsia="Batang"/>
          <w:i/>
          <w:iCs/>
        </w:rPr>
        <w:t xml:space="preserve"> Initial measurement</w:t>
      </w:r>
      <w:r w:rsidRPr="00D856D9">
        <w:rPr>
          <w:rFonts w:eastAsia="Times New Roman"/>
          <w:i/>
          <w:iCs/>
        </w:rPr>
        <w:t xml:space="preserve"> </w:t>
      </w:r>
    </w:p>
    <w:p w14:paraId="283038F7" w14:textId="77777777" w:rsidR="001B41F5" w:rsidRPr="00D856D9" w:rsidRDefault="001B41F5" w:rsidP="001B41F5">
      <w:pPr>
        <w:tabs>
          <w:tab w:val="left" w:pos="540"/>
        </w:tabs>
        <w:spacing w:line="240" w:lineRule="atLeast"/>
        <w:ind w:left="540" w:right="-45"/>
        <w:jc w:val="thaiDistribute"/>
        <w:rPr>
          <w:rFonts w:eastAsia="Times New Roman"/>
        </w:rPr>
      </w:pPr>
    </w:p>
    <w:p w14:paraId="5D06242F" w14:textId="48BFF6C1" w:rsidR="001B41F5" w:rsidRPr="00D856D9" w:rsidRDefault="001B41F5" w:rsidP="001430F4">
      <w:pPr>
        <w:shd w:val="clear" w:color="auto" w:fill="FFFFFF"/>
        <w:ind w:left="990"/>
        <w:jc w:val="thaiDistribute"/>
        <w:rPr>
          <w:rFonts w:eastAsia="Batang"/>
        </w:rPr>
      </w:pPr>
      <w:r w:rsidRPr="00D856D9">
        <w:rPr>
          <w:rFonts w:eastAsia="Batang"/>
        </w:rPr>
        <w:t xml:space="preserve">On initial recognition, the </w:t>
      </w:r>
      <w:r w:rsidR="00931847" w:rsidRPr="00D856D9">
        <w:rPr>
          <w:rFonts w:eastAsia="Batang"/>
        </w:rPr>
        <w:t>Group</w:t>
      </w:r>
      <w:r w:rsidRPr="00D856D9">
        <w:rPr>
          <w:rFonts w:eastAsia="Batang"/>
        </w:rPr>
        <w:t xml:space="preserve"> measures a group of insurance contracts as the total of the fulfilment cash flows, which comprise estimates of future cash flows, adjusted to reflect the time value of money and the associated financial risks, a risk adjustment for non-financial risk, and the CSM. </w:t>
      </w:r>
    </w:p>
    <w:p w14:paraId="4FA711B7" w14:textId="77777777" w:rsidR="001B41F5" w:rsidRPr="00D856D9" w:rsidRDefault="001B41F5" w:rsidP="001B41F5">
      <w:pPr>
        <w:tabs>
          <w:tab w:val="left" w:pos="540"/>
        </w:tabs>
        <w:spacing w:line="240" w:lineRule="atLeast"/>
        <w:ind w:left="540" w:right="-45"/>
        <w:jc w:val="thaiDistribute"/>
        <w:rPr>
          <w:rFonts w:eastAsia="Batang"/>
        </w:rPr>
      </w:pPr>
    </w:p>
    <w:p w14:paraId="575F6FDF" w14:textId="536203F9" w:rsidR="001B41F5" w:rsidRPr="00D856D9" w:rsidRDefault="001B41F5" w:rsidP="001430F4">
      <w:pPr>
        <w:shd w:val="clear" w:color="auto" w:fill="FFFFFF"/>
        <w:ind w:left="990"/>
        <w:jc w:val="thaiDistribute"/>
        <w:rPr>
          <w:rFonts w:eastAsia="Batang"/>
        </w:rPr>
      </w:pPr>
      <w:r w:rsidRPr="00D856D9">
        <w:rPr>
          <w:rFonts w:eastAsia="Batang"/>
        </w:rPr>
        <w:t xml:space="preserve">The fulfilment cash flows of a group of insurance contracts do not reflect the </w:t>
      </w:r>
      <w:r w:rsidR="00931847" w:rsidRPr="00D856D9">
        <w:rPr>
          <w:rFonts w:eastAsia="Batang"/>
        </w:rPr>
        <w:t>Group</w:t>
      </w:r>
      <w:r w:rsidRPr="00D856D9">
        <w:rPr>
          <w:rFonts w:eastAsia="Batang"/>
        </w:rPr>
        <w:t xml:space="preserve">’s non-performance risk. </w:t>
      </w:r>
    </w:p>
    <w:p w14:paraId="0353A86A" w14:textId="77777777" w:rsidR="001B41F5" w:rsidRPr="00D856D9" w:rsidRDefault="001B41F5" w:rsidP="001B41F5">
      <w:pPr>
        <w:tabs>
          <w:tab w:val="left" w:pos="540"/>
        </w:tabs>
        <w:spacing w:line="240" w:lineRule="atLeast"/>
        <w:ind w:left="540" w:right="-45"/>
        <w:jc w:val="thaiDistribute"/>
        <w:rPr>
          <w:rFonts w:eastAsia="Batang"/>
        </w:rPr>
      </w:pPr>
    </w:p>
    <w:p w14:paraId="3B709B49" w14:textId="77777777" w:rsidR="001B41F5" w:rsidRPr="00D856D9" w:rsidRDefault="001B41F5" w:rsidP="001430F4">
      <w:pPr>
        <w:shd w:val="clear" w:color="auto" w:fill="FFFFFF"/>
        <w:ind w:left="990"/>
        <w:jc w:val="thaiDistribute"/>
        <w:rPr>
          <w:rFonts w:eastAsia="Batang"/>
        </w:rPr>
      </w:pPr>
      <w:r w:rsidRPr="00D856D9">
        <w:rPr>
          <w:rFonts w:eastAsia="Batang"/>
        </w:rPr>
        <w:t>The risk adjustment for non-financial risk for a group of insurance contracts, determined separately from the other estimates, is the compensation required for bearing uncertainty about the amount and timing of the cash flows that arises from non-financial risk.</w:t>
      </w:r>
    </w:p>
    <w:p w14:paraId="6F00D6AB" w14:textId="17FFD821" w:rsidR="001B41F5" w:rsidRPr="00D856D9" w:rsidRDefault="001B41F5" w:rsidP="001430F4">
      <w:pPr>
        <w:shd w:val="clear" w:color="auto" w:fill="FFFFFF"/>
        <w:ind w:left="990"/>
        <w:jc w:val="thaiDistribute"/>
        <w:rPr>
          <w:rFonts w:eastAsia="Batang"/>
        </w:rPr>
      </w:pPr>
      <w:r w:rsidRPr="00D856D9">
        <w:rPr>
          <w:rFonts w:eastAsia="Batang"/>
        </w:rPr>
        <w:t xml:space="preserve">The CSM of a group of insurance contracts represents the unearned profit that the </w:t>
      </w:r>
      <w:r w:rsidR="00931847" w:rsidRPr="00D856D9">
        <w:rPr>
          <w:rFonts w:eastAsia="Batang"/>
        </w:rPr>
        <w:t>Group</w:t>
      </w:r>
      <w:r w:rsidRPr="00D856D9">
        <w:rPr>
          <w:rFonts w:eastAsia="Batang"/>
        </w:rPr>
        <w:t xml:space="preserve"> will recognise as it provides services under those contracts. On initial recognition of a group of insurance contracts, if the total of the fulfilment cash flows, any cash flows arising at that date and any amount arising from the derecognition of any assets or liabilities previously recognised for cash flows related to the group including as a net inflow. The CSM is measured as the equal and opposite amount of the net inflow, which results in no income or expenses arising on initial recognition.</w:t>
      </w:r>
    </w:p>
    <w:p w14:paraId="0E386286" w14:textId="77777777" w:rsidR="001B41F5" w:rsidRPr="00D856D9" w:rsidRDefault="001B41F5" w:rsidP="001B41F5">
      <w:pPr>
        <w:tabs>
          <w:tab w:val="left" w:pos="540"/>
        </w:tabs>
        <w:spacing w:line="240" w:lineRule="atLeast"/>
        <w:ind w:left="540" w:right="-45"/>
        <w:jc w:val="thaiDistribute"/>
        <w:rPr>
          <w:rFonts w:eastAsia="Batang"/>
        </w:rPr>
      </w:pPr>
    </w:p>
    <w:p w14:paraId="242860A9" w14:textId="77777777" w:rsidR="001B41F5" w:rsidRPr="00D856D9" w:rsidRDefault="001B41F5" w:rsidP="001430F4">
      <w:pPr>
        <w:shd w:val="clear" w:color="auto" w:fill="FFFFFF"/>
        <w:ind w:left="990"/>
        <w:jc w:val="thaiDistribute"/>
        <w:rPr>
          <w:rFonts w:eastAsia="Batang"/>
        </w:rPr>
      </w:pPr>
      <w:r w:rsidRPr="00D856D9">
        <w:rPr>
          <w:rFonts w:eastAsia="Batang"/>
        </w:rPr>
        <w:t>If the total is a net outflow, then the group is onerous. In this case, the net outflow is recognised as a loss in the profit or loss, or as an adjustment to goodwill or a gain on a bargain purchase if the contracts are acquired in a business combination. A loss component is created to depict the amount of the net cash outflow, which determines the amounts that are subsequently presented in the profit or loss as reversals of losses on onerous contracts and are excluded from insurance revenue.</w:t>
      </w:r>
    </w:p>
    <w:p w14:paraId="3C10ECCA" w14:textId="77777777" w:rsidR="001B41F5" w:rsidRPr="00D856D9" w:rsidRDefault="001B41F5" w:rsidP="001B41F5">
      <w:pPr>
        <w:tabs>
          <w:tab w:val="left" w:pos="540"/>
        </w:tabs>
        <w:spacing w:line="240" w:lineRule="atLeast"/>
        <w:ind w:left="540" w:right="-45"/>
        <w:jc w:val="thaiDistribute"/>
        <w:rPr>
          <w:rFonts w:eastAsia="Times New Roman"/>
        </w:rPr>
      </w:pPr>
    </w:p>
    <w:p w14:paraId="7058E077" w14:textId="77777777" w:rsidR="001B41F5" w:rsidRPr="00D856D9" w:rsidRDefault="001B41F5" w:rsidP="001430F4">
      <w:pPr>
        <w:shd w:val="clear" w:color="auto" w:fill="FFFFFF"/>
        <w:ind w:left="990"/>
        <w:jc w:val="thaiDistribute"/>
        <w:rPr>
          <w:rFonts w:eastAsia="Times New Roman"/>
          <w:i/>
          <w:iCs/>
        </w:rPr>
      </w:pPr>
      <w:r w:rsidRPr="00D856D9">
        <w:rPr>
          <w:rFonts w:eastAsia="Batang"/>
          <w:i/>
          <w:iCs/>
        </w:rPr>
        <w:t xml:space="preserve">Insurance contracts </w:t>
      </w:r>
      <w:r w:rsidRPr="00D856D9">
        <w:rPr>
          <w:rFonts w:eastAsia="Batang"/>
          <w:i/>
          <w:iCs/>
          <w:cs/>
        </w:rPr>
        <w:t>-</w:t>
      </w:r>
      <w:r w:rsidRPr="00D856D9">
        <w:rPr>
          <w:rFonts w:eastAsia="Batang"/>
          <w:i/>
          <w:iCs/>
        </w:rPr>
        <w:t xml:space="preserve"> Subsequent measurement</w:t>
      </w:r>
      <w:r w:rsidRPr="00D856D9">
        <w:rPr>
          <w:rFonts w:eastAsia="Times New Roman"/>
          <w:i/>
          <w:iCs/>
        </w:rPr>
        <w:t xml:space="preserve"> </w:t>
      </w:r>
    </w:p>
    <w:p w14:paraId="1CA82254" w14:textId="77777777" w:rsidR="001B41F5" w:rsidRPr="00D856D9" w:rsidRDefault="001B41F5" w:rsidP="001B41F5">
      <w:pPr>
        <w:tabs>
          <w:tab w:val="left" w:pos="540"/>
        </w:tabs>
        <w:spacing w:line="240" w:lineRule="atLeast"/>
        <w:ind w:left="540" w:right="-45"/>
        <w:jc w:val="thaiDistribute"/>
        <w:rPr>
          <w:rFonts w:eastAsia="Times New Roman"/>
        </w:rPr>
      </w:pPr>
    </w:p>
    <w:p w14:paraId="7939B5F9" w14:textId="77777777" w:rsidR="001B41F5" w:rsidRPr="00D856D9" w:rsidRDefault="001B41F5" w:rsidP="001430F4">
      <w:pPr>
        <w:shd w:val="clear" w:color="auto" w:fill="FFFFFF"/>
        <w:ind w:left="990"/>
        <w:jc w:val="thaiDistribute"/>
        <w:rPr>
          <w:rFonts w:eastAsia="Batang"/>
        </w:rPr>
      </w:pPr>
      <w:r w:rsidRPr="00D856D9">
        <w:rPr>
          <w:rFonts w:eastAsia="Batang"/>
        </w:rPr>
        <w:t xml:space="preserve">The carrying amount of a group of insurance contracts at each reporting date is the sum of the liability for remaining coverage and the liability for incurred claims. </w:t>
      </w:r>
    </w:p>
    <w:p w14:paraId="3606F9E8" w14:textId="77777777" w:rsidR="001B41F5" w:rsidRPr="00D856D9" w:rsidRDefault="001B41F5" w:rsidP="001B41F5">
      <w:pPr>
        <w:tabs>
          <w:tab w:val="left" w:pos="540"/>
        </w:tabs>
        <w:spacing w:line="240" w:lineRule="atLeast"/>
        <w:ind w:left="540" w:right="-45"/>
        <w:jc w:val="thaiDistribute"/>
        <w:rPr>
          <w:rFonts w:eastAsia="Batang"/>
        </w:rPr>
      </w:pPr>
    </w:p>
    <w:p w14:paraId="44AE1B36" w14:textId="77777777" w:rsidR="001B41F5" w:rsidRPr="00D856D9" w:rsidRDefault="001B41F5" w:rsidP="001430F4">
      <w:pPr>
        <w:shd w:val="clear" w:color="auto" w:fill="FFFFFF"/>
        <w:ind w:left="990"/>
        <w:jc w:val="thaiDistribute"/>
        <w:rPr>
          <w:rFonts w:eastAsia="Batang"/>
        </w:rPr>
      </w:pPr>
      <w:r w:rsidRPr="00D856D9">
        <w:rPr>
          <w:rFonts w:eastAsia="Batang"/>
        </w:rPr>
        <w:t>The liability for remaining coverage</w:t>
      </w:r>
      <w:r w:rsidRPr="00D856D9">
        <w:rPr>
          <w:rFonts w:eastAsia="Batang" w:cstheme="minorBidi" w:hint="cs"/>
          <w:cs/>
        </w:rPr>
        <w:t xml:space="preserve"> </w:t>
      </w:r>
      <w:r w:rsidRPr="00D856D9">
        <w:rPr>
          <w:rFonts w:eastAsia="Batang" w:cstheme="minorBidi"/>
        </w:rPr>
        <w:t>(LRC)</w:t>
      </w:r>
      <w:r w:rsidRPr="00D856D9">
        <w:rPr>
          <w:rFonts w:eastAsia="Batang"/>
        </w:rPr>
        <w:t xml:space="preserve"> comprises the fulfilment cash flows that relate to services that will be provided under the contracts in future periods and any remaining CSM at that date.</w:t>
      </w:r>
    </w:p>
    <w:p w14:paraId="6656CFF7" w14:textId="77777777" w:rsidR="001B41F5" w:rsidRPr="00D856D9" w:rsidRDefault="001B41F5" w:rsidP="001B41F5">
      <w:pPr>
        <w:tabs>
          <w:tab w:val="left" w:pos="540"/>
        </w:tabs>
        <w:spacing w:line="240" w:lineRule="atLeast"/>
        <w:ind w:left="540" w:right="-45"/>
        <w:jc w:val="thaiDistribute"/>
        <w:rPr>
          <w:rFonts w:eastAsia="Batang"/>
        </w:rPr>
      </w:pPr>
    </w:p>
    <w:p w14:paraId="2B751F68" w14:textId="77777777" w:rsidR="001B41F5" w:rsidRPr="00D856D9" w:rsidRDefault="001B41F5" w:rsidP="001430F4">
      <w:pPr>
        <w:shd w:val="clear" w:color="auto" w:fill="FFFFFF"/>
        <w:ind w:left="990"/>
        <w:jc w:val="thaiDistribute"/>
        <w:rPr>
          <w:rFonts w:eastAsia="Times New Roman"/>
          <w:i/>
          <w:iCs/>
        </w:rPr>
      </w:pPr>
      <w:r w:rsidRPr="00D856D9">
        <w:rPr>
          <w:rFonts w:eastAsia="Batang"/>
        </w:rPr>
        <w:t>The liability for incurred claims (LIC) includes the fulfilment cash flows for incurred claims and expenses that have not yet been paid, including claims that have been incurred but not yet reported.</w:t>
      </w:r>
      <w:r w:rsidRPr="00D856D9">
        <w:rPr>
          <w:rFonts w:eastAsia="Times New Roman"/>
          <w:i/>
          <w:iCs/>
        </w:rPr>
        <w:t xml:space="preserve"> </w:t>
      </w:r>
    </w:p>
    <w:p w14:paraId="4742A91B" w14:textId="77777777" w:rsidR="001B41F5" w:rsidRPr="00D856D9" w:rsidRDefault="001B41F5" w:rsidP="001B41F5">
      <w:pPr>
        <w:tabs>
          <w:tab w:val="left" w:pos="540"/>
        </w:tabs>
        <w:spacing w:line="240" w:lineRule="atLeast"/>
        <w:ind w:left="540" w:right="-45"/>
        <w:jc w:val="thaiDistribute"/>
        <w:rPr>
          <w:rFonts w:eastAsia="Times New Roman"/>
        </w:rPr>
      </w:pPr>
    </w:p>
    <w:p w14:paraId="635E3FDB" w14:textId="77777777" w:rsidR="001B41F5" w:rsidRPr="00D856D9" w:rsidRDefault="001B41F5" w:rsidP="001430F4">
      <w:pPr>
        <w:shd w:val="clear" w:color="auto" w:fill="FFFFFF"/>
        <w:ind w:left="990"/>
        <w:jc w:val="thaiDistribute"/>
        <w:rPr>
          <w:rFonts w:eastAsia="Times New Roman"/>
          <w:i/>
          <w:iCs/>
        </w:rPr>
      </w:pPr>
      <w:r w:rsidRPr="00D856D9">
        <w:rPr>
          <w:rFonts w:eastAsia="Batang"/>
        </w:rPr>
        <w:t>The fulfilment cash flows of groups of insurance contracts are measured at the reporting date using current estimates of future cash flows, current discount rates and current estimates of the risk adjustment for non-financial risk. Changes in fulfilment cash flows are recognised as follows</w:t>
      </w:r>
      <w:r w:rsidRPr="00D856D9">
        <w:rPr>
          <w:rFonts w:eastAsia="Times New Roman"/>
        </w:rPr>
        <w:t>:</w:t>
      </w:r>
    </w:p>
    <w:p w14:paraId="2D9EE516" w14:textId="77777777" w:rsidR="001B41F5" w:rsidRPr="00D856D9" w:rsidRDefault="001B41F5" w:rsidP="001B41F5">
      <w:pPr>
        <w:tabs>
          <w:tab w:val="left" w:pos="540"/>
        </w:tabs>
        <w:spacing w:line="240" w:lineRule="atLeast"/>
        <w:ind w:left="540" w:right="-45"/>
        <w:jc w:val="thaiDistribute"/>
        <w:rPr>
          <w:rFonts w:eastAsia="Times New Roman"/>
        </w:rPr>
      </w:pPr>
    </w:p>
    <w:tbl>
      <w:tblPr>
        <w:tblStyle w:val="TableGrid5"/>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320"/>
      </w:tblGrid>
      <w:tr w:rsidR="001B41F5" w:rsidRPr="00D856D9" w14:paraId="49E44219" w14:textId="77777777" w:rsidTr="00713357">
        <w:tc>
          <w:tcPr>
            <w:tcW w:w="4500" w:type="dxa"/>
          </w:tcPr>
          <w:p w14:paraId="43C75628" w14:textId="77777777" w:rsidR="001B41F5" w:rsidRPr="00D856D9" w:rsidRDefault="001B41F5" w:rsidP="009200AA">
            <w:pPr>
              <w:tabs>
                <w:tab w:val="left" w:pos="540"/>
              </w:tabs>
              <w:spacing w:line="240" w:lineRule="atLeast"/>
              <w:ind w:left="250" w:right="-45" w:hanging="250"/>
              <w:jc w:val="left"/>
              <w:rPr>
                <w:i/>
                <w:iCs/>
              </w:rPr>
            </w:pPr>
            <w:r w:rsidRPr="00D856D9">
              <w:rPr>
                <w:rFonts w:eastAsia="Batang"/>
              </w:rPr>
              <w:t>Changes relating to future services</w:t>
            </w:r>
          </w:p>
        </w:tc>
        <w:tc>
          <w:tcPr>
            <w:tcW w:w="4320" w:type="dxa"/>
          </w:tcPr>
          <w:p w14:paraId="51411C37" w14:textId="77777777" w:rsidR="001B41F5" w:rsidRPr="00D856D9" w:rsidRDefault="001B41F5" w:rsidP="00713357">
            <w:pPr>
              <w:tabs>
                <w:tab w:val="left" w:pos="540"/>
              </w:tabs>
              <w:spacing w:line="240" w:lineRule="atLeast"/>
              <w:ind w:left="250" w:hanging="250"/>
              <w:rPr>
                <w:i/>
                <w:iCs/>
              </w:rPr>
            </w:pPr>
            <w:r w:rsidRPr="00D856D9">
              <w:rPr>
                <w:rFonts w:eastAsia="Batang"/>
              </w:rPr>
              <w:t>Adjusted against the CSM (or recognised in the insurance service result in profit or loss if the group is onerous).</w:t>
            </w:r>
          </w:p>
        </w:tc>
      </w:tr>
      <w:tr w:rsidR="001B41F5" w:rsidRPr="00D856D9" w14:paraId="0ED96A0B" w14:textId="77777777" w:rsidTr="00713357">
        <w:tc>
          <w:tcPr>
            <w:tcW w:w="4500" w:type="dxa"/>
          </w:tcPr>
          <w:p w14:paraId="54C883EF" w14:textId="77777777" w:rsidR="001B41F5" w:rsidRPr="00D856D9" w:rsidRDefault="001B41F5" w:rsidP="009200AA">
            <w:pPr>
              <w:tabs>
                <w:tab w:val="left" w:pos="540"/>
              </w:tabs>
              <w:spacing w:line="240" w:lineRule="atLeast"/>
              <w:ind w:left="250" w:right="-45" w:hanging="250"/>
              <w:jc w:val="left"/>
              <w:rPr>
                <w:i/>
                <w:iCs/>
              </w:rPr>
            </w:pPr>
            <w:r w:rsidRPr="00D856D9">
              <w:rPr>
                <w:rFonts w:eastAsia="Batang"/>
              </w:rPr>
              <w:t>Changes relating to current or past services</w:t>
            </w:r>
          </w:p>
        </w:tc>
        <w:tc>
          <w:tcPr>
            <w:tcW w:w="4320" w:type="dxa"/>
          </w:tcPr>
          <w:p w14:paraId="2B7A5346" w14:textId="77777777" w:rsidR="001B41F5" w:rsidRPr="00D856D9" w:rsidRDefault="001B41F5" w:rsidP="00713357">
            <w:pPr>
              <w:tabs>
                <w:tab w:val="left" w:pos="540"/>
              </w:tabs>
              <w:spacing w:line="240" w:lineRule="atLeast"/>
              <w:ind w:left="250" w:hanging="250"/>
              <w:rPr>
                <w:i/>
                <w:iCs/>
              </w:rPr>
            </w:pPr>
            <w:r w:rsidRPr="00D856D9">
              <w:rPr>
                <w:rFonts w:eastAsia="Batang"/>
              </w:rPr>
              <w:t>Recognised in the insurance service result in profit or loss.</w:t>
            </w:r>
          </w:p>
        </w:tc>
      </w:tr>
      <w:tr w:rsidR="001B41F5" w:rsidRPr="00D856D9" w14:paraId="5F750433" w14:textId="77777777" w:rsidTr="00713357">
        <w:tc>
          <w:tcPr>
            <w:tcW w:w="4500" w:type="dxa"/>
          </w:tcPr>
          <w:p w14:paraId="45C5D1A8" w14:textId="2E6F91DC" w:rsidR="001B41F5" w:rsidRPr="00D856D9" w:rsidRDefault="001B41F5" w:rsidP="009200AA">
            <w:pPr>
              <w:tabs>
                <w:tab w:val="left" w:pos="540"/>
              </w:tabs>
              <w:spacing w:line="240" w:lineRule="atLeast"/>
              <w:ind w:left="250" w:right="-45" w:hanging="250"/>
              <w:jc w:val="left"/>
              <w:rPr>
                <w:i/>
                <w:iCs/>
              </w:rPr>
            </w:pPr>
            <w:r w:rsidRPr="00D856D9">
              <w:rPr>
                <w:rFonts w:eastAsia="Batang"/>
              </w:rPr>
              <w:t>Effects of the time value of money, financial risk</w:t>
            </w:r>
            <w:r w:rsidR="00713357" w:rsidRPr="00D856D9">
              <w:rPr>
                <w:rFonts w:eastAsia="Batang"/>
              </w:rPr>
              <w:t xml:space="preserve"> </w:t>
            </w:r>
            <w:r w:rsidRPr="00D856D9">
              <w:rPr>
                <w:rFonts w:eastAsia="Batang"/>
              </w:rPr>
              <w:t>and changes therein on estimated future cash flows</w:t>
            </w:r>
          </w:p>
        </w:tc>
        <w:tc>
          <w:tcPr>
            <w:tcW w:w="4320" w:type="dxa"/>
          </w:tcPr>
          <w:p w14:paraId="5108F392" w14:textId="77777777" w:rsidR="001B41F5" w:rsidRPr="00D856D9" w:rsidRDefault="001B41F5" w:rsidP="00713357">
            <w:pPr>
              <w:tabs>
                <w:tab w:val="left" w:pos="540"/>
              </w:tabs>
              <w:spacing w:line="240" w:lineRule="atLeast"/>
              <w:ind w:left="250" w:hanging="250"/>
              <w:rPr>
                <w:rFonts w:eastAsia="Batang"/>
              </w:rPr>
            </w:pPr>
            <w:r w:rsidRPr="00D856D9">
              <w:rPr>
                <w:rFonts w:eastAsia="Batang"/>
              </w:rPr>
              <w:t xml:space="preserve">Recognised the changes in other comprehensive income </w:t>
            </w:r>
          </w:p>
        </w:tc>
      </w:tr>
    </w:tbl>
    <w:p w14:paraId="272F0267" w14:textId="77777777" w:rsidR="001B41F5" w:rsidRPr="00D856D9" w:rsidRDefault="001B41F5" w:rsidP="001B41F5">
      <w:pPr>
        <w:tabs>
          <w:tab w:val="left" w:pos="900"/>
        </w:tabs>
        <w:spacing w:line="240" w:lineRule="atLeast"/>
        <w:ind w:left="540" w:right="-45"/>
        <w:jc w:val="thaiDistribute"/>
        <w:rPr>
          <w:rFonts w:eastAsia="Batang"/>
        </w:rPr>
      </w:pPr>
    </w:p>
    <w:p w14:paraId="517BF625" w14:textId="77777777" w:rsidR="001B41F5" w:rsidRPr="00D856D9" w:rsidRDefault="001B41F5" w:rsidP="00713357">
      <w:pPr>
        <w:shd w:val="clear" w:color="auto" w:fill="FFFFFF"/>
        <w:ind w:left="990"/>
        <w:jc w:val="thaiDistribute"/>
        <w:rPr>
          <w:rFonts w:eastAsia="Batang"/>
        </w:rPr>
      </w:pPr>
      <w:r w:rsidRPr="00D856D9">
        <w:rPr>
          <w:rFonts w:eastAsia="Batang"/>
        </w:rPr>
        <w:t>The CSM of each group of contracts is calculated at each reporting date as follows:</w:t>
      </w:r>
    </w:p>
    <w:p w14:paraId="1B9EC348" w14:textId="77777777" w:rsidR="001B41F5" w:rsidRPr="00D856D9" w:rsidRDefault="001B41F5" w:rsidP="001B41F5">
      <w:pPr>
        <w:ind w:left="540"/>
        <w:jc w:val="left"/>
        <w:rPr>
          <w:rFonts w:eastAsia="Times New Roman"/>
          <w:i/>
          <w:iCs/>
        </w:rPr>
      </w:pPr>
    </w:p>
    <w:p w14:paraId="34B672D4" w14:textId="77777777" w:rsidR="001B41F5" w:rsidRPr="00D856D9" w:rsidRDefault="001B41F5" w:rsidP="00713357">
      <w:pPr>
        <w:shd w:val="clear" w:color="auto" w:fill="FFFFFF"/>
        <w:ind w:left="990"/>
        <w:jc w:val="thaiDistribute"/>
        <w:rPr>
          <w:rFonts w:eastAsia="Times New Roman"/>
          <w:i/>
          <w:iCs/>
        </w:rPr>
      </w:pPr>
      <w:r w:rsidRPr="00D856D9">
        <w:rPr>
          <w:rFonts w:eastAsia="Times New Roman"/>
          <w:i/>
          <w:iCs/>
        </w:rPr>
        <w:t>Insurance contracts without direct participation features</w:t>
      </w:r>
    </w:p>
    <w:p w14:paraId="56600867" w14:textId="77777777" w:rsidR="001B41F5" w:rsidRPr="00D856D9" w:rsidRDefault="001B41F5" w:rsidP="001B41F5">
      <w:pPr>
        <w:tabs>
          <w:tab w:val="left" w:pos="540"/>
          <w:tab w:val="left" w:pos="1260"/>
          <w:tab w:val="left" w:pos="1350"/>
        </w:tabs>
        <w:spacing w:line="240" w:lineRule="atLeast"/>
        <w:ind w:left="540" w:right="-45"/>
        <w:jc w:val="thaiDistribute"/>
        <w:rPr>
          <w:rFonts w:eastAsia="Times New Roman"/>
        </w:rPr>
      </w:pPr>
    </w:p>
    <w:p w14:paraId="3D2F4C02" w14:textId="77777777" w:rsidR="001B41F5" w:rsidRPr="00D856D9" w:rsidRDefault="001B41F5" w:rsidP="00713357">
      <w:pPr>
        <w:shd w:val="clear" w:color="auto" w:fill="FFFFFF"/>
        <w:ind w:left="990"/>
        <w:jc w:val="thaiDistribute"/>
        <w:rPr>
          <w:rFonts w:eastAsia="Times New Roman"/>
        </w:rPr>
      </w:pPr>
      <w:r w:rsidRPr="00D856D9">
        <w:rPr>
          <w:rFonts w:eastAsia="Times New Roman"/>
        </w:rPr>
        <w:t>The carrying amount of the CSM at each reporting date is the carrying amount at the start of the year, adjusted for (i) the CSM of any new contracts that are added to the group in the year, (ii) interest accreted on the carrying amount of the CSM during the year, measured at the discount rates on nominal cash flows that do not vary based on the returns on any underlying items determined on initial recognition, (iii)  changes in fulfilment cash flows that relate to future services, except to the extent that, any increases in the fulfilment cash flows exceed the carrying amount of the CSM, in which case the excess is recognised as a loss in the profit or loss and creates a loss component, or any decreases in the fulfilment cash flows are allocated to the loss component, reversing losses previously recognised in the profit or loss, (iv) the effect of any currency exchange differences on the CSM, and (v) the amount recognised as insurance revenue because of the services provided in the year.</w:t>
      </w:r>
    </w:p>
    <w:p w14:paraId="5A83B47A" w14:textId="77777777" w:rsidR="001B41F5" w:rsidRPr="00D856D9" w:rsidRDefault="001B41F5" w:rsidP="001B41F5">
      <w:pPr>
        <w:tabs>
          <w:tab w:val="left" w:pos="540"/>
          <w:tab w:val="left" w:pos="1260"/>
          <w:tab w:val="left" w:pos="1350"/>
        </w:tabs>
        <w:spacing w:line="240" w:lineRule="atLeast"/>
        <w:ind w:left="540" w:right="-45"/>
        <w:jc w:val="thaiDistribute"/>
        <w:rPr>
          <w:rFonts w:eastAsia="Times New Roman"/>
        </w:rPr>
      </w:pPr>
    </w:p>
    <w:p w14:paraId="09AF9EAA" w14:textId="77777777" w:rsidR="001B41F5" w:rsidRPr="00D856D9" w:rsidRDefault="001B41F5" w:rsidP="00713357">
      <w:pPr>
        <w:shd w:val="clear" w:color="auto" w:fill="FFFFFF"/>
        <w:ind w:left="990"/>
        <w:jc w:val="thaiDistribute"/>
        <w:rPr>
          <w:rFonts w:eastAsia="Times New Roman"/>
        </w:rPr>
      </w:pPr>
      <w:r w:rsidRPr="00D856D9">
        <w:rPr>
          <w:rFonts w:eastAsia="Times New Roman"/>
        </w:rPr>
        <w:t>Changes in fulfilment cash flows that relate to future services comprise (i) experience adjustments arising from premiums received in the year that relate to future services and related cash flows, measured at the discount rates determined on initial recognition, (ii) changes in estimates of the present value of future cash flows in the liability for remaining coverage, measured at the discount rates determined on initial recognition, except for those that arise from the effects of the time value of money, financial risk and changes therein, (iii) differences between any investment component expected to become payable in the year, determined as the payment expected at the start of the year plus any insurance finance income or expenses related to that expected payment before it becomes payable and the actual amount that becomes payable in the year, (iv) differences between any loan to a policyholder expected to become repayable in the year and the actual amount that becomes repayable in the year and (v) changes in the risk adjustment for non-financial risk that relate to future services.</w:t>
      </w:r>
    </w:p>
    <w:p w14:paraId="31669A47" w14:textId="77777777" w:rsidR="001B41F5" w:rsidRPr="00D856D9" w:rsidRDefault="001B41F5" w:rsidP="001B41F5">
      <w:pPr>
        <w:tabs>
          <w:tab w:val="left" w:pos="540"/>
          <w:tab w:val="left" w:pos="1260"/>
          <w:tab w:val="left" w:pos="1350"/>
        </w:tabs>
        <w:spacing w:line="240" w:lineRule="atLeast"/>
        <w:ind w:left="540" w:right="-45"/>
        <w:jc w:val="thaiDistribute"/>
        <w:rPr>
          <w:rFonts w:eastAsia="Times New Roman"/>
        </w:rPr>
      </w:pPr>
    </w:p>
    <w:p w14:paraId="48396A50" w14:textId="23E52541" w:rsidR="001B41F5" w:rsidRPr="00D856D9" w:rsidRDefault="001B41F5" w:rsidP="00713357">
      <w:pPr>
        <w:shd w:val="clear" w:color="auto" w:fill="FFFFFF"/>
        <w:ind w:left="990"/>
        <w:jc w:val="thaiDistribute"/>
        <w:rPr>
          <w:rFonts w:eastAsia="Times New Roman"/>
          <w:i/>
          <w:iCs/>
        </w:rPr>
      </w:pPr>
      <w:r w:rsidRPr="00D856D9">
        <w:rPr>
          <w:rFonts w:eastAsia="Times New Roman"/>
        </w:rPr>
        <w:t xml:space="preserve">Changes in discretionary cash flows are regarded as relating to future services and accordingly adjust </w:t>
      </w:r>
      <w:r w:rsidR="00713357" w:rsidRPr="00D856D9">
        <w:rPr>
          <w:rFonts w:eastAsia="Times New Roman"/>
        </w:rPr>
        <w:br/>
      </w:r>
      <w:r w:rsidRPr="00D856D9">
        <w:rPr>
          <w:rFonts w:eastAsia="Times New Roman"/>
        </w:rPr>
        <w:t>the CSM.</w:t>
      </w:r>
    </w:p>
    <w:p w14:paraId="5DB054B4" w14:textId="77777777" w:rsidR="001B41F5" w:rsidRPr="00D856D9" w:rsidRDefault="001B41F5" w:rsidP="001B41F5">
      <w:pPr>
        <w:tabs>
          <w:tab w:val="left" w:pos="540"/>
          <w:tab w:val="left" w:pos="1260"/>
          <w:tab w:val="left" w:pos="1350"/>
        </w:tabs>
        <w:spacing w:line="240" w:lineRule="atLeast"/>
        <w:ind w:left="540" w:right="-45"/>
        <w:jc w:val="thaiDistribute"/>
        <w:rPr>
          <w:rFonts w:eastAsia="Times New Roman"/>
          <w:i/>
          <w:iCs/>
        </w:rPr>
      </w:pPr>
    </w:p>
    <w:p w14:paraId="50AE6ED5" w14:textId="77777777" w:rsidR="001B41F5" w:rsidRPr="00D856D9" w:rsidRDefault="001B41F5" w:rsidP="00713357">
      <w:pPr>
        <w:shd w:val="clear" w:color="auto" w:fill="FFFFFF"/>
        <w:ind w:left="990"/>
        <w:jc w:val="thaiDistribute"/>
        <w:rPr>
          <w:i/>
          <w:iCs/>
        </w:rPr>
      </w:pPr>
      <w:r w:rsidRPr="00D856D9">
        <w:rPr>
          <w:i/>
          <w:iCs/>
        </w:rPr>
        <w:t>Reinsurance contracts</w:t>
      </w:r>
    </w:p>
    <w:p w14:paraId="4EDEBB5E" w14:textId="77777777" w:rsidR="001B41F5" w:rsidRPr="00D856D9" w:rsidRDefault="001B41F5" w:rsidP="001B41F5">
      <w:pPr>
        <w:tabs>
          <w:tab w:val="left" w:pos="540"/>
        </w:tabs>
        <w:spacing w:line="240" w:lineRule="atLeast"/>
        <w:ind w:left="450" w:right="-45"/>
        <w:jc w:val="thaiDistribute"/>
        <w:rPr>
          <w:i/>
          <w:iCs/>
        </w:rPr>
      </w:pPr>
    </w:p>
    <w:p w14:paraId="51C6E4C2" w14:textId="1AA71C9B" w:rsidR="001B41F5" w:rsidRPr="00D856D9" w:rsidRDefault="001B41F5" w:rsidP="00713357">
      <w:pPr>
        <w:shd w:val="clear" w:color="auto" w:fill="FFFFFF"/>
        <w:ind w:left="990"/>
        <w:jc w:val="thaiDistribute"/>
      </w:pPr>
      <w:r w:rsidRPr="00D856D9">
        <w:t xml:space="preserve">To measure a group of reinsurance contracts, the </w:t>
      </w:r>
      <w:r w:rsidR="00931847" w:rsidRPr="00D856D9">
        <w:t>Group</w:t>
      </w:r>
      <w:r w:rsidRPr="00D856D9">
        <w:t xml:space="preserve"> applies the same accounting policies as are applied to insurance contracts without direct participation features, with the following modifications.</w:t>
      </w:r>
    </w:p>
    <w:p w14:paraId="5642B79F" w14:textId="77777777" w:rsidR="001B41F5" w:rsidRPr="00D856D9" w:rsidRDefault="001B41F5" w:rsidP="001B41F5">
      <w:pPr>
        <w:tabs>
          <w:tab w:val="left" w:pos="540"/>
        </w:tabs>
        <w:spacing w:line="240" w:lineRule="atLeast"/>
        <w:ind w:left="540" w:right="-45"/>
        <w:jc w:val="thaiDistribute"/>
      </w:pPr>
      <w:r w:rsidRPr="00D856D9">
        <w:t xml:space="preserve"> </w:t>
      </w:r>
    </w:p>
    <w:p w14:paraId="588B4419" w14:textId="77777777" w:rsidR="001B41F5" w:rsidRPr="00D856D9" w:rsidRDefault="001B41F5" w:rsidP="00713357">
      <w:pPr>
        <w:shd w:val="clear" w:color="auto" w:fill="FFFFFF"/>
        <w:ind w:left="990"/>
        <w:jc w:val="thaiDistribute"/>
      </w:pPr>
      <w:r w:rsidRPr="00D856D9">
        <w:t>The carrying amount of a group of reinsurance contracts at each reporting date is the sum of the asset for remaining coverage and the asset for incurred claims. The asset for remaining coverage comprises the fulfilment cash flows that relate to services that will be received under the contracts in future periods and any remaining CSM at that date.</w:t>
      </w:r>
    </w:p>
    <w:p w14:paraId="71C05E27" w14:textId="77777777" w:rsidR="001B41F5" w:rsidRPr="00D856D9" w:rsidRDefault="001B41F5" w:rsidP="001B41F5">
      <w:pPr>
        <w:tabs>
          <w:tab w:val="left" w:pos="540"/>
        </w:tabs>
        <w:spacing w:line="240" w:lineRule="atLeast"/>
        <w:ind w:left="540" w:right="-45"/>
        <w:jc w:val="thaiDistribute"/>
      </w:pPr>
    </w:p>
    <w:p w14:paraId="7BE8EDA8" w14:textId="31BA989B" w:rsidR="001B41F5" w:rsidRPr="00D856D9" w:rsidRDefault="001B41F5" w:rsidP="00713357">
      <w:pPr>
        <w:shd w:val="clear" w:color="auto" w:fill="FFFFFF"/>
        <w:ind w:left="990"/>
        <w:jc w:val="thaiDistribute"/>
      </w:pPr>
      <w:r w:rsidRPr="00D856D9">
        <w:t xml:space="preserve">The </w:t>
      </w:r>
      <w:r w:rsidR="00931847" w:rsidRPr="00D856D9">
        <w:t>Group</w:t>
      </w:r>
      <w:r w:rsidRPr="00D856D9">
        <w:t xml:space="preserve">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recognised in profit or loss.</w:t>
      </w:r>
    </w:p>
    <w:p w14:paraId="31F25106" w14:textId="77777777" w:rsidR="001B41F5" w:rsidRPr="00D856D9" w:rsidRDefault="001B41F5" w:rsidP="001B41F5">
      <w:pPr>
        <w:tabs>
          <w:tab w:val="left" w:pos="540"/>
        </w:tabs>
        <w:spacing w:line="240" w:lineRule="atLeast"/>
        <w:ind w:left="540" w:right="-45"/>
        <w:jc w:val="thaiDistribute"/>
      </w:pPr>
    </w:p>
    <w:p w14:paraId="381B2AEC" w14:textId="7157F579" w:rsidR="001B41F5" w:rsidRPr="00D856D9" w:rsidRDefault="001B41F5" w:rsidP="00713357">
      <w:pPr>
        <w:shd w:val="clear" w:color="auto" w:fill="FFFFFF"/>
        <w:ind w:left="990"/>
        <w:jc w:val="thaiDistribute"/>
      </w:pPr>
      <w:r w:rsidRPr="00D856D9">
        <w:t xml:space="preserve">The risk adjustment for non-financial risk is the amount of risk being transferred by the </w:t>
      </w:r>
      <w:r w:rsidR="00931847" w:rsidRPr="00D856D9">
        <w:t>Group</w:t>
      </w:r>
      <w:r w:rsidRPr="00D856D9">
        <w:t xml:space="preserve"> to the reinsurer.</w:t>
      </w:r>
    </w:p>
    <w:p w14:paraId="24A73F06" w14:textId="77777777" w:rsidR="001B41F5" w:rsidRPr="00D856D9" w:rsidRDefault="001B41F5" w:rsidP="001B41F5">
      <w:pPr>
        <w:tabs>
          <w:tab w:val="left" w:pos="540"/>
        </w:tabs>
        <w:spacing w:line="240" w:lineRule="atLeast"/>
        <w:ind w:left="540" w:right="-45"/>
        <w:jc w:val="thaiDistribute"/>
      </w:pPr>
    </w:p>
    <w:p w14:paraId="3F298473" w14:textId="70513F20" w:rsidR="001B41F5" w:rsidRPr="00D856D9" w:rsidRDefault="001B41F5" w:rsidP="00713357">
      <w:pPr>
        <w:shd w:val="clear" w:color="auto" w:fill="FFFFFF"/>
        <w:ind w:left="990"/>
        <w:jc w:val="thaiDistribute"/>
      </w:pPr>
      <w:r w:rsidRPr="00D856D9">
        <w:t xml:space="preserve">On initial recognition, the CSM of a group of reinsurance contracts represents a net cost or net gain on purchasing reinsurance. It is measured as the equal and opposite amount of the total of (i) the fulfilment cash flows, (ii) any amount arising from the derecognition of any assets or liabilities previously recognised for cash flows related to the group, (iii) any cash flows arising at that date and (iv) any income recognised in profit or loss because of onerous underlying contracts recognised at that date. However, if any net cost on purchasing reinsurance coverage relates to insured events that occurred before the purchase of the group, then the </w:t>
      </w:r>
      <w:r w:rsidR="00931847" w:rsidRPr="00D856D9">
        <w:t>Group</w:t>
      </w:r>
      <w:r w:rsidRPr="00D856D9">
        <w:t xml:space="preserve"> recognises the cost immediately in profit or loss as an expense.</w:t>
      </w:r>
    </w:p>
    <w:p w14:paraId="36CAFD41" w14:textId="77777777" w:rsidR="001B41F5" w:rsidRPr="00D856D9" w:rsidRDefault="001B41F5" w:rsidP="001B41F5">
      <w:pPr>
        <w:ind w:left="540"/>
        <w:jc w:val="thaiDistribute"/>
        <w:rPr>
          <w:color w:val="000000"/>
          <w:lang w:eastAsia="x-none" w:bidi="ar-SA"/>
        </w:rPr>
      </w:pPr>
    </w:p>
    <w:p w14:paraId="24627969" w14:textId="77777777" w:rsidR="001B41F5" w:rsidRPr="00D856D9" w:rsidRDefault="001B41F5" w:rsidP="00713357">
      <w:pPr>
        <w:shd w:val="clear" w:color="auto" w:fill="FFFFFF"/>
        <w:ind w:left="990"/>
        <w:jc w:val="thaiDistribute"/>
        <w:rPr>
          <w:color w:val="000000"/>
          <w:lang w:eastAsia="x-none" w:bidi="ar-SA"/>
        </w:rPr>
      </w:pPr>
      <w:r w:rsidRPr="00D856D9">
        <w:t>The</w:t>
      </w:r>
      <w:r w:rsidRPr="00D856D9">
        <w:rPr>
          <w:color w:val="000000"/>
          <w:lang w:eastAsia="x-none" w:bidi="ar-SA"/>
        </w:rPr>
        <w:t xml:space="preserve"> carrying amount of the CSM at each reporting date is the carrying amount at the start of the year, adjusted for (i) the CSM of any new contracts that are added to the group in the year, (ii) </w:t>
      </w:r>
      <w:r w:rsidRPr="00D856D9">
        <w:rPr>
          <w:color w:val="000000" w:themeColor="text1"/>
          <w:lang w:eastAsia="x-none" w:bidi="ar-SA"/>
        </w:rPr>
        <w:t xml:space="preserve">interest </w:t>
      </w:r>
      <w:r w:rsidRPr="00D856D9">
        <w:rPr>
          <w:color w:val="000000"/>
          <w:lang w:eastAsia="x-none" w:bidi="ar-SA"/>
        </w:rPr>
        <w:t>accreted on the carrying amount of the CSM during the year, measured at the discount rates on nominal cash flows that do not vary based on the returns on any underlying items determined on initial recognition (iii) income recognised in profit or loss in the year on initial recognition of onerous underlying contracts (iv) reversals of a loss-recovery component to the extent that they are not changes in the fulfilment cash flows of the group of reinsurance contracts, (v) changes in fulfilment cash flows that relate to future services, measured at the discount rates determined on initial recognition, unless they result from changes in fulfilment cash flows of onerous underlying contracts, in which case they are recognised in profit or loss and create or adjust a loss-recovery component, and (vi) the amount recognised in profit or loss because of the services received in the year.</w:t>
      </w:r>
    </w:p>
    <w:p w14:paraId="70D87FF7" w14:textId="77777777" w:rsidR="001B41F5" w:rsidRPr="00D856D9" w:rsidRDefault="001B41F5" w:rsidP="001B41F5">
      <w:pPr>
        <w:ind w:left="540"/>
        <w:jc w:val="thaiDistribute"/>
        <w:rPr>
          <w:color w:val="000000"/>
          <w:lang w:eastAsia="x-none" w:bidi="ar-SA"/>
        </w:rPr>
      </w:pPr>
    </w:p>
    <w:p w14:paraId="3CB22A3B" w14:textId="77777777" w:rsidR="001B41F5" w:rsidRPr="00D856D9" w:rsidRDefault="001B41F5" w:rsidP="00713357">
      <w:pPr>
        <w:shd w:val="clear" w:color="auto" w:fill="FFFFFF"/>
        <w:ind w:left="990"/>
        <w:jc w:val="thaiDistribute"/>
        <w:rPr>
          <w:i/>
          <w:iCs/>
        </w:rPr>
      </w:pPr>
      <w:r w:rsidRPr="00D856D9">
        <w:rPr>
          <w:i/>
          <w:iCs/>
        </w:rPr>
        <w:t>Reinsurance of onerous underlying insurance contracts</w:t>
      </w:r>
    </w:p>
    <w:p w14:paraId="1A0AEAE2" w14:textId="77777777" w:rsidR="001B41F5" w:rsidRPr="00D856D9" w:rsidRDefault="001B41F5" w:rsidP="001B41F5">
      <w:pPr>
        <w:tabs>
          <w:tab w:val="left" w:pos="540"/>
        </w:tabs>
        <w:spacing w:line="240" w:lineRule="atLeast"/>
        <w:ind w:left="450" w:right="-45"/>
        <w:jc w:val="thaiDistribute"/>
        <w:rPr>
          <w:i/>
          <w:iCs/>
        </w:rPr>
      </w:pPr>
    </w:p>
    <w:p w14:paraId="2FE1A496" w14:textId="355CFCB4" w:rsidR="00A46DBE" w:rsidRPr="00D856D9" w:rsidRDefault="001B41F5" w:rsidP="00713357">
      <w:pPr>
        <w:shd w:val="clear" w:color="auto" w:fill="FFFFFF"/>
        <w:ind w:left="990"/>
        <w:jc w:val="thaiDistribute"/>
      </w:pPr>
      <w:r w:rsidRPr="00D856D9">
        <w:t xml:space="preserve">The </w:t>
      </w:r>
      <w:r w:rsidR="00931847" w:rsidRPr="00D856D9">
        <w:t>Group</w:t>
      </w:r>
      <w:r w:rsidRPr="00D856D9">
        <w:t xml:space="preserve"> adjusts the CSM of the group to which a reinsurance contract belongs and as a result recognises income when it recognises a loss on initial recognition of onerous underlying contracts, if the reinsurance contract is entered into before or at the same time as the onerous underlying contracts are recognised. The adjustment to the CSM is determined by multiplying the amount of the loss that relates to the underlying contracts, and the percentage of claims on the underlying contracts that the </w:t>
      </w:r>
      <w:r w:rsidR="00931847" w:rsidRPr="00D856D9">
        <w:t>Group</w:t>
      </w:r>
      <w:r w:rsidRPr="00D856D9">
        <w:t xml:space="preserve"> expects to recover from the reinsurance contracts.</w:t>
      </w:r>
    </w:p>
    <w:p w14:paraId="4B57612D" w14:textId="77777777" w:rsidR="00A46DBE" w:rsidRPr="00D856D9" w:rsidRDefault="00A46DBE">
      <w:pPr>
        <w:jc w:val="left"/>
      </w:pPr>
      <w:r w:rsidRPr="00D856D9">
        <w:br w:type="page"/>
      </w:r>
    </w:p>
    <w:p w14:paraId="3FC19542" w14:textId="50ACD740" w:rsidR="001B41F5" w:rsidRPr="00D856D9" w:rsidRDefault="001B41F5" w:rsidP="00713357">
      <w:pPr>
        <w:shd w:val="clear" w:color="auto" w:fill="FFFFFF"/>
        <w:ind w:left="990"/>
        <w:jc w:val="thaiDistribute"/>
      </w:pPr>
      <w:r w:rsidRPr="00D856D9">
        <w:t xml:space="preserve">If the reinsurance contract covers only some of the insurance contracts included in an onerous group of contracts, then the </w:t>
      </w:r>
      <w:r w:rsidR="00A46DBE" w:rsidRPr="00D856D9">
        <w:rPr>
          <w:rFonts w:cstheme="minorBidi"/>
        </w:rPr>
        <w:t>Group</w:t>
      </w:r>
      <w:r w:rsidRPr="00D856D9">
        <w:t xml:space="preserve"> uses a systematic and rational method to determine the portion of losses recognised on the onerous group of contracts that relates to underlying contracts covered by the reinsurance contract.</w:t>
      </w:r>
    </w:p>
    <w:p w14:paraId="0087DB86" w14:textId="77777777" w:rsidR="001B41F5" w:rsidRPr="00D856D9" w:rsidRDefault="001B41F5" w:rsidP="001B41F5">
      <w:pPr>
        <w:tabs>
          <w:tab w:val="left" w:pos="540"/>
        </w:tabs>
        <w:spacing w:line="240" w:lineRule="atLeast"/>
        <w:ind w:left="540" w:right="-45"/>
        <w:jc w:val="thaiDistribute"/>
      </w:pPr>
    </w:p>
    <w:p w14:paraId="76FD4F49" w14:textId="77777777" w:rsidR="001B41F5" w:rsidRPr="00D856D9" w:rsidRDefault="001B41F5" w:rsidP="00713357">
      <w:pPr>
        <w:shd w:val="clear" w:color="auto" w:fill="FFFFFF"/>
        <w:ind w:left="990"/>
        <w:jc w:val="thaiDistribute"/>
      </w:pPr>
      <w:r w:rsidRPr="00D856D9">
        <w:t>A loss-recovery component is created or adjusted for the group of reinsurance contracts to depict the adjustment to the CSM, which determines the amounts that are subsequently presented in profit or loss as reversals of recoveries of losses from the reinsurance contracts and are excluded from the allocation of reinsurance premiums paid.</w:t>
      </w:r>
    </w:p>
    <w:p w14:paraId="6ED798C8" w14:textId="77777777" w:rsidR="001B41F5" w:rsidRPr="00D856D9" w:rsidRDefault="001B41F5" w:rsidP="001B41F5">
      <w:pPr>
        <w:tabs>
          <w:tab w:val="left" w:pos="540"/>
        </w:tabs>
        <w:spacing w:line="240" w:lineRule="atLeast"/>
        <w:ind w:left="900" w:right="-45"/>
        <w:jc w:val="left"/>
        <w:rPr>
          <w:rFonts w:eastAsia="Times New Roman"/>
        </w:rPr>
      </w:pPr>
    </w:p>
    <w:p w14:paraId="600D205F" w14:textId="2F806224" w:rsidR="001B41F5" w:rsidRPr="00D856D9" w:rsidRDefault="00713357" w:rsidP="00713357">
      <w:pPr>
        <w:shd w:val="clear" w:color="auto" w:fill="FFFFFF"/>
        <w:ind w:left="900" w:hanging="360"/>
        <w:jc w:val="thaiDistribute"/>
        <w:rPr>
          <w:rFonts w:eastAsia="Times New Roman"/>
          <w:i/>
          <w:iCs/>
        </w:rPr>
      </w:pPr>
      <w:r w:rsidRPr="00D856D9">
        <w:rPr>
          <w:rFonts w:eastAsia="Times New Roman"/>
          <w:i/>
          <w:iCs/>
        </w:rPr>
        <w:t xml:space="preserve">(6) </w:t>
      </w:r>
      <w:r w:rsidR="001B41F5" w:rsidRPr="00D856D9">
        <w:rPr>
          <w:rFonts w:eastAsia="Times New Roman"/>
          <w:i/>
          <w:iCs/>
        </w:rPr>
        <w:t>Measurement - contracts measured under the Premium Allocation Approach (PAA)</w:t>
      </w:r>
    </w:p>
    <w:p w14:paraId="729FD61E" w14:textId="77777777" w:rsidR="001B41F5" w:rsidRPr="00D856D9" w:rsidRDefault="001B41F5" w:rsidP="001B41F5">
      <w:pPr>
        <w:tabs>
          <w:tab w:val="left" w:pos="540"/>
        </w:tabs>
        <w:spacing w:line="240" w:lineRule="atLeast"/>
        <w:ind w:left="540" w:right="-45"/>
        <w:jc w:val="left"/>
        <w:rPr>
          <w:rFonts w:eastAsia="Batang"/>
          <w:b/>
          <w:bCs/>
          <w:i/>
          <w:iCs/>
        </w:rPr>
      </w:pPr>
    </w:p>
    <w:p w14:paraId="78E63588" w14:textId="77777777" w:rsidR="001B41F5" w:rsidRPr="00D856D9" w:rsidRDefault="001B41F5" w:rsidP="00713357">
      <w:pPr>
        <w:shd w:val="clear" w:color="auto" w:fill="FFFFFF"/>
        <w:ind w:left="990"/>
        <w:jc w:val="thaiDistribute"/>
        <w:rPr>
          <w:i/>
          <w:iCs/>
        </w:rPr>
      </w:pPr>
      <w:r w:rsidRPr="00D856D9">
        <w:rPr>
          <w:i/>
          <w:iCs/>
        </w:rPr>
        <w:t>Insurance contracts issued</w:t>
      </w:r>
    </w:p>
    <w:p w14:paraId="32A08D54" w14:textId="77777777" w:rsidR="001B41F5" w:rsidRPr="00D856D9" w:rsidRDefault="001B41F5" w:rsidP="001B41F5">
      <w:pPr>
        <w:pStyle w:val="ListParagraph"/>
        <w:tabs>
          <w:tab w:val="left" w:pos="540"/>
        </w:tabs>
        <w:spacing w:line="240" w:lineRule="atLeast"/>
        <w:ind w:left="540" w:right="-45"/>
        <w:rPr>
          <w:b/>
          <w:bCs/>
          <w:i/>
          <w:iCs/>
          <w:sz w:val="20"/>
          <w:szCs w:val="20"/>
        </w:rPr>
      </w:pPr>
    </w:p>
    <w:p w14:paraId="545AB125" w14:textId="1013E589" w:rsidR="001B41F5" w:rsidRPr="00D856D9" w:rsidRDefault="001B41F5" w:rsidP="00713357">
      <w:pPr>
        <w:shd w:val="clear" w:color="auto" w:fill="FFFFFF"/>
        <w:ind w:left="990"/>
        <w:jc w:val="thaiDistribute"/>
      </w:pPr>
      <w:r w:rsidRPr="00D856D9">
        <w:t xml:space="preserve">The </w:t>
      </w:r>
      <w:r w:rsidR="00A46DBE" w:rsidRPr="00D856D9">
        <w:t>Group</w:t>
      </w:r>
      <w:r w:rsidRPr="00D856D9">
        <w:t xml:space="preserve"> uses the PAA to simplify the measurement of groups of contracts when the following criteria are met at inception.</w:t>
      </w:r>
    </w:p>
    <w:p w14:paraId="6E8BB8F3" w14:textId="55B7AA09" w:rsidR="001B41F5" w:rsidRPr="00D856D9" w:rsidRDefault="001B41F5" w:rsidP="00713357">
      <w:pPr>
        <w:pStyle w:val="ListParagraph"/>
        <w:numPr>
          <w:ilvl w:val="0"/>
          <w:numId w:val="23"/>
        </w:numPr>
        <w:ind w:left="1350"/>
        <w:jc w:val="thaiDistribute"/>
        <w:rPr>
          <w:sz w:val="20"/>
          <w:szCs w:val="20"/>
        </w:rPr>
      </w:pPr>
      <w:r w:rsidRPr="00D856D9">
        <w:rPr>
          <w:sz w:val="20"/>
          <w:szCs w:val="20"/>
        </w:rPr>
        <w:t>The coverage period of each contract in the group is one year or less, including coverage arising from all premiums within the contract boundary; or</w:t>
      </w:r>
    </w:p>
    <w:p w14:paraId="01433778" w14:textId="45976099" w:rsidR="001B41F5" w:rsidRPr="00D856D9" w:rsidRDefault="001B41F5" w:rsidP="00713357">
      <w:pPr>
        <w:pStyle w:val="ListParagraph"/>
        <w:numPr>
          <w:ilvl w:val="0"/>
          <w:numId w:val="23"/>
        </w:numPr>
        <w:ind w:left="1350"/>
        <w:jc w:val="thaiDistribute"/>
        <w:rPr>
          <w:sz w:val="20"/>
          <w:szCs w:val="20"/>
        </w:rPr>
      </w:pPr>
      <w:r w:rsidRPr="00D856D9">
        <w:rPr>
          <w:sz w:val="20"/>
          <w:szCs w:val="20"/>
        </w:rPr>
        <w:t xml:space="preserve">For contracts longer than one year, the </w:t>
      </w:r>
      <w:r w:rsidR="00A46DBE" w:rsidRPr="00D856D9">
        <w:rPr>
          <w:sz w:val="20"/>
          <w:szCs w:val="20"/>
        </w:rPr>
        <w:t>Group</w:t>
      </w:r>
      <w:r w:rsidRPr="00D856D9">
        <w:rPr>
          <w:sz w:val="20"/>
          <w:szCs w:val="20"/>
        </w:rPr>
        <w:t xml:space="preserve"> has conducted premium allocation approach eligibility testing where the results of the liability for remaining coverage (LRC) under premium allocation approach does not differ materially to that calculated under the general measurement model. </w:t>
      </w:r>
    </w:p>
    <w:p w14:paraId="0AB3AD5F" w14:textId="77777777" w:rsidR="001B41F5" w:rsidRPr="00D856D9" w:rsidRDefault="001B41F5" w:rsidP="001B41F5">
      <w:pPr>
        <w:pStyle w:val="ListParagraph"/>
        <w:tabs>
          <w:tab w:val="left" w:pos="540"/>
        </w:tabs>
        <w:ind w:left="540" w:right="-45"/>
        <w:jc w:val="thaiDistribute"/>
        <w:rPr>
          <w:sz w:val="20"/>
          <w:szCs w:val="20"/>
        </w:rPr>
      </w:pPr>
    </w:p>
    <w:p w14:paraId="2A0EC086" w14:textId="50F70401" w:rsidR="001B41F5" w:rsidRPr="00D856D9" w:rsidRDefault="001B41F5" w:rsidP="00713357">
      <w:pPr>
        <w:shd w:val="clear" w:color="auto" w:fill="FFFFFF"/>
        <w:ind w:left="990"/>
        <w:jc w:val="thaiDistribute"/>
      </w:pPr>
      <w:r w:rsidRPr="00D856D9">
        <w:t xml:space="preserve">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The </w:t>
      </w:r>
      <w:r w:rsidR="00A46DBE" w:rsidRPr="00D856D9">
        <w:t>Group</w:t>
      </w:r>
      <w:r w:rsidRPr="00D856D9">
        <w:t xml:space="preserve"> has chosen not to expense insurance acquisition cash flows when they are incurred.</w:t>
      </w:r>
    </w:p>
    <w:p w14:paraId="12FC9DB3" w14:textId="77777777" w:rsidR="001B41F5" w:rsidRPr="00D856D9" w:rsidRDefault="001B41F5" w:rsidP="001B41F5">
      <w:pPr>
        <w:pStyle w:val="ListParagraph"/>
        <w:tabs>
          <w:tab w:val="left" w:pos="540"/>
        </w:tabs>
        <w:ind w:left="540" w:right="-45"/>
        <w:jc w:val="thaiDistribute"/>
        <w:rPr>
          <w:sz w:val="20"/>
          <w:szCs w:val="20"/>
        </w:rPr>
      </w:pPr>
    </w:p>
    <w:p w14:paraId="003AA307" w14:textId="48237EBE" w:rsidR="001B41F5" w:rsidRPr="00D856D9" w:rsidRDefault="001B41F5" w:rsidP="00713357">
      <w:pPr>
        <w:shd w:val="clear" w:color="auto" w:fill="FFFFFF"/>
        <w:ind w:left="990"/>
        <w:jc w:val="thaiDistribute"/>
      </w:pPr>
      <w:r w:rsidRPr="00D856D9">
        <w:t xml:space="preserve">Subsequently, the carrying amount of the liability for remaining coverage is increased by any premiums received and the amortisation of insurance acquisition cash flows recognised as </w:t>
      </w:r>
      <w:proofErr w:type="gramStart"/>
      <w:r w:rsidRPr="00D856D9">
        <w:t>expenses, and</w:t>
      </w:r>
      <w:proofErr w:type="gramEnd"/>
      <w:r w:rsidRPr="00D856D9">
        <w:t xml:space="preserve"> decreased by the amount recognised as insurance revenue for services provided and any additional insurance acquisition cash flows allocated after initial recognition. On initial recognition of each group of contracts, the </w:t>
      </w:r>
      <w:r w:rsidR="00A46DBE" w:rsidRPr="00D856D9">
        <w:t>Group</w:t>
      </w:r>
      <w:r w:rsidRPr="00D856D9">
        <w:t xml:space="preserve"> expects that the time between providing each part of the services and the related premium due date is no more than a year. Accordingly, the </w:t>
      </w:r>
      <w:r w:rsidR="00A46DBE" w:rsidRPr="00D856D9">
        <w:t>Group</w:t>
      </w:r>
      <w:r w:rsidRPr="00D856D9">
        <w:t xml:space="preserve"> has chosen not to adjust the liability for remaining coverage to reflect the time value of money and the effect of financial risk.</w:t>
      </w:r>
    </w:p>
    <w:p w14:paraId="648CE7D8" w14:textId="77777777" w:rsidR="001B41F5" w:rsidRPr="00D856D9" w:rsidRDefault="001B41F5" w:rsidP="001B41F5">
      <w:pPr>
        <w:pStyle w:val="ListParagraph"/>
        <w:tabs>
          <w:tab w:val="left" w:pos="540"/>
        </w:tabs>
        <w:ind w:left="540" w:right="-45"/>
        <w:jc w:val="thaiDistribute"/>
        <w:rPr>
          <w:sz w:val="20"/>
          <w:szCs w:val="20"/>
        </w:rPr>
      </w:pPr>
    </w:p>
    <w:p w14:paraId="0CA736AF" w14:textId="77D8AA14" w:rsidR="001B41F5" w:rsidRPr="00D856D9" w:rsidRDefault="001B41F5" w:rsidP="00713357">
      <w:pPr>
        <w:shd w:val="clear" w:color="auto" w:fill="FFFFFF"/>
        <w:ind w:left="990"/>
        <w:jc w:val="thaiDistribute"/>
      </w:pPr>
      <w:r w:rsidRPr="00D856D9">
        <w:t>If at any time during the coverage period, facts and circumstances indicate that a group of contracts is onerous, the Compa recognises a loss in profit or loss and increases the liability for remaining coverage to the extent that the current estimates of the fulfilment cash flows that relate to remaining coverage exceed the carrying amount of the liability for remaining coverage.</w:t>
      </w:r>
    </w:p>
    <w:p w14:paraId="05E97C4B" w14:textId="77777777" w:rsidR="001B41F5" w:rsidRPr="00D856D9" w:rsidRDefault="001B41F5" w:rsidP="001B41F5">
      <w:pPr>
        <w:pStyle w:val="ListParagraph"/>
        <w:tabs>
          <w:tab w:val="left" w:pos="540"/>
        </w:tabs>
        <w:ind w:left="540" w:right="-45"/>
        <w:jc w:val="thaiDistribute"/>
        <w:rPr>
          <w:sz w:val="20"/>
          <w:szCs w:val="20"/>
        </w:rPr>
      </w:pPr>
    </w:p>
    <w:p w14:paraId="6951FCDF" w14:textId="6D9645BD" w:rsidR="001B41F5" w:rsidRPr="00D856D9" w:rsidRDefault="001B41F5" w:rsidP="00713357">
      <w:pPr>
        <w:shd w:val="clear" w:color="auto" w:fill="FFFFFF"/>
        <w:ind w:left="990"/>
        <w:jc w:val="thaiDistribute"/>
      </w:pPr>
      <w:r w:rsidRPr="00D856D9">
        <w:t xml:space="preserve">The </w:t>
      </w:r>
      <w:r w:rsidR="000629CC" w:rsidRPr="00D856D9">
        <w:t>Group</w:t>
      </w:r>
      <w:r w:rsidRPr="00D856D9">
        <w:t xml:space="preserve"> recognises the liability for incurred claims of a group of insurance contracts at the amount of the fulfilment cash flows relating to incurred claims. The future cash flows are discounted (at current rates).</w:t>
      </w:r>
    </w:p>
    <w:p w14:paraId="095ED6A0" w14:textId="77777777" w:rsidR="001B41F5" w:rsidRPr="00D856D9" w:rsidRDefault="001B41F5" w:rsidP="001B41F5">
      <w:pPr>
        <w:pStyle w:val="ListParagraph"/>
        <w:tabs>
          <w:tab w:val="left" w:pos="540"/>
        </w:tabs>
        <w:ind w:left="540" w:right="-45"/>
        <w:jc w:val="thaiDistribute"/>
        <w:rPr>
          <w:sz w:val="20"/>
          <w:szCs w:val="20"/>
        </w:rPr>
      </w:pPr>
    </w:p>
    <w:p w14:paraId="165C62E9" w14:textId="77777777" w:rsidR="001B41F5" w:rsidRPr="00D856D9" w:rsidRDefault="001B41F5" w:rsidP="00713357">
      <w:pPr>
        <w:shd w:val="clear" w:color="auto" w:fill="FFFFFF"/>
        <w:ind w:left="990"/>
        <w:jc w:val="thaiDistribute"/>
        <w:rPr>
          <w:i/>
          <w:iCs/>
        </w:rPr>
      </w:pPr>
      <w:r w:rsidRPr="00D856D9">
        <w:rPr>
          <w:i/>
          <w:iCs/>
        </w:rPr>
        <w:t>Reinsurance contracts</w:t>
      </w:r>
    </w:p>
    <w:p w14:paraId="714B539E" w14:textId="77777777" w:rsidR="001B41F5" w:rsidRPr="00D856D9" w:rsidRDefault="001B41F5" w:rsidP="001B41F5">
      <w:pPr>
        <w:pStyle w:val="ListParagraph"/>
        <w:tabs>
          <w:tab w:val="left" w:pos="540"/>
        </w:tabs>
        <w:ind w:left="540" w:right="-45"/>
        <w:jc w:val="thaiDistribute"/>
        <w:rPr>
          <w:sz w:val="20"/>
          <w:szCs w:val="20"/>
        </w:rPr>
      </w:pPr>
    </w:p>
    <w:p w14:paraId="71D3BF78" w14:textId="259EB1E0" w:rsidR="001B41F5" w:rsidRPr="00D856D9" w:rsidRDefault="001B41F5" w:rsidP="00713357">
      <w:pPr>
        <w:shd w:val="clear" w:color="auto" w:fill="FFFFFF"/>
        <w:ind w:left="990"/>
        <w:jc w:val="thaiDistribute"/>
      </w:pPr>
      <w:r w:rsidRPr="00D856D9">
        <w:t xml:space="preserve">The </w:t>
      </w:r>
      <w:r w:rsidR="000629CC" w:rsidRPr="00D856D9">
        <w:t>Group</w:t>
      </w:r>
      <w:r w:rsidRPr="00D856D9">
        <w:t xml:space="preserve"> uses the PAA to simplify the measurement of groups of reinsurance contracts when the following criteria are met at inception.</w:t>
      </w:r>
    </w:p>
    <w:p w14:paraId="40746691" w14:textId="0C029D04" w:rsidR="001B41F5" w:rsidRPr="00D856D9" w:rsidRDefault="001B41F5" w:rsidP="00713357">
      <w:pPr>
        <w:pStyle w:val="ListParagraph"/>
        <w:numPr>
          <w:ilvl w:val="0"/>
          <w:numId w:val="23"/>
        </w:numPr>
        <w:ind w:left="1350"/>
        <w:jc w:val="thaiDistribute"/>
        <w:rPr>
          <w:sz w:val="20"/>
          <w:szCs w:val="20"/>
        </w:rPr>
      </w:pPr>
      <w:r w:rsidRPr="00D856D9">
        <w:rPr>
          <w:sz w:val="20"/>
          <w:szCs w:val="20"/>
        </w:rPr>
        <w:t>The Loss-occurring reinsurance contracts: The coverage period of each contract in the group can be less than or not greater than one year.</w:t>
      </w:r>
    </w:p>
    <w:p w14:paraId="4C8FA330" w14:textId="530C045D" w:rsidR="001B41F5" w:rsidRPr="00D856D9" w:rsidRDefault="001B41F5" w:rsidP="00713357">
      <w:pPr>
        <w:pStyle w:val="ListParagraph"/>
        <w:numPr>
          <w:ilvl w:val="0"/>
          <w:numId w:val="23"/>
        </w:numPr>
        <w:ind w:left="1350"/>
        <w:jc w:val="thaiDistribute"/>
        <w:rPr>
          <w:sz w:val="20"/>
          <w:szCs w:val="20"/>
        </w:rPr>
      </w:pPr>
      <w:r w:rsidRPr="00D856D9">
        <w:rPr>
          <w:sz w:val="20"/>
          <w:szCs w:val="20"/>
        </w:rPr>
        <w:t xml:space="preserve">Risk-attaching reinsurance contracts: The </w:t>
      </w:r>
      <w:r w:rsidR="000629CC" w:rsidRPr="00D856D9">
        <w:rPr>
          <w:sz w:val="20"/>
          <w:szCs w:val="20"/>
        </w:rPr>
        <w:t>Group</w:t>
      </w:r>
      <w:r w:rsidRPr="00D856D9">
        <w:rPr>
          <w:sz w:val="20"/>
          <w:szCs w:val="20"/>
        </w:rPr>
        <w:t xml:space="preserve"> applies the same accounting policies as are applied to insurance contracts.</w:t>
      </w:r>
    </w:p>
    <w:p w14:paraId="3D745276" w14:textId="77777777" w:rsidR="001B41F5" w:rsidRPr="00D856D9" w:rsidRDefault="001B41F5" w:rsidP="001B41F5">
      <w:pPr>
        <w:tabs>
          <w:tab w:val="left" w:pos="540"/>
        </w:tabs>
        <w:spacing w:line="240" w:lineRule="atLeast"/>
        <w:ind w:left="540" w:right="-45"/>
        <w:rPr>
          <w:rFonts w:eastAsia="Times New Roman"/>
        </w:rPr>
      </w:pPr>
    </w:p>
    <w:p w14:paraId="328C5388" w14:textId="5822E16E" w:rsidR="001B41F5" w:rsidRPr="00D856D9" w:rsidRDefault="00713357" w:rsidP="00713357">
      <w:pPr>
        <w:shd w:val="clear" w:color="auto" w:fill="FFFFFF"/>
        <w:ind w:left="900" w:hanging="360"/>
        <w:jc w:val="thaiDistribute"/>
        <w:rPr>
          <w:rFonts w:eastAsia="Times New Roman"/>
          <w:i/>
          <w:iCs/>
        </w:rPr>
      </w:pPr>
      <w:r w:rsidRPr="00D856D9">
        <w:rPr>
          <w:rFonts w:eastAsia="Times New Roman"/>
          <w:i/>
          <w:iCs/>
        </w:rPr>
        <w:t xml:space="preserve">(7) </w:t>
      </w:r>
      <w:r w:rsidR="001B41F5" w:rsidRPr="00D856D9">
        <w:rPr>
          <w:rFonts w:eastAsia="Times New Roman"/>
          <w:i/>
          <w:iCs/>
        </w:rPr>
        <w:t>Derecognition and contract modification</w:t>
      </w:r>
    </w:p>
    <w:p w14:paraId="4C6D5A01" w14:textId="77777777" w:rsidR="001B41F5" w:rsidRPr="00D856D9" w:rsidRDefault="001B41F5" w:rsidP="001B41F5">
      <w:pPr>
        <w:tabs>
          <w:tab w:val="left" w:pos="540"/>
        </w:tabs>
        <w:spacing w:line="240" w:lineRule="atLeast"/>
        <w:ind w:right="-45"/>
        <w:rPr>
          <w:rFonts w:eastAsia="Times New Roman"/>
        </w:rPr>
      </w:pPr>
    </w:p>
    <w:p w14:paraId="1A22AAC9" w14:textId="5E816C44" w:rsidR="001B41F5" w:rsidRPr="00D856D9" w:rsidRDefault="001B41F5" w:rsidP="00713357">
      <w:pPr>
        <w:shd w:val="clear" w:color="auto" w:fill="FFFFFF"/>
        <w:ind w:left="990"/>
        <w:jc w:val="thaiDistribute"/>
        <w:rPr>
          <w:rFonts w:eastAsia="Times New Roman"/>
        </w:rPr>
      </w:pPr>
      <w:r w:rsidRPr="00D856D9">
        <w:t xml:space="preserve">The </w:t>
      </w:r>
      <w:r w:rsidR="000629CC" w:rsidRPr="00D856D9">
        <w:t>Group</w:t>
      </w:r>
      <w:r w:rsidRPr="00D856D9">
        <w:t xml:space="preserve"> derecognises a contract when it is extinguished - i.e. when the specified obligations in the contract</w:t>
      </w:r>
      <w:r w:rsidRPr="00D856D9">
        <w:rPr>
          <w:rFonts w:eastAsia="Times New Roman"/>
        </w:rPr>
        <w:t xml:space="preserve"> expire or are discharged or cancelled.</w:t>
      </w:r>
    </w:p>
    <w:p w14:paraId="3EFEB35E" w14:textId="77777777" w:rsidR="001B41F5" w:rsidRPr="00D856D9" w:rsidRDefault="001B41F5" w:rsidP="001B41F5">
      <w:pPr>
        <w:tabs>
          <w:tab w:val="left" w:pos="540"/>
        </w:tabs>
        <w:spacing w:line="240" w:lineRule="atLeast"/>
        <w:ind w:left="540" w:right="-45"/>
        <w:rPr>
          <w:rFonts w:eastAsia="Times New Roman"/>
        </w:rPr>
      </w:pPr>
    </w:p>
    <w:p w14:paraId="4C33E887" w14:textId="7427CCF5" w:rsidR="001B41F5" w:rsidRPr="00D856D9" w:rsidRDefault="001B41F5" w:rsidP="00713357">
      <w:pPr>
        <w:shd w:val="clear" w:color="auto" w:fill="FFFFFF"/>
        <w:ind w:left="990"/>
        <w:jc w:val="thaiDistribute"/>
        <w:rPr>
          <w:rFonts w:eastAsia="Times New Roman"/>
        </w:rPr>
      </w:pPr>
      <w:r w:rsidRPr="00D856D9">
        <w:t>The</w:t>
      </w:r>
      <w:r w:rsidRPr="00D856D9">
        <w:rPr>
          <w:rFonts w:eastAsia="Times New Roman"/>
        </w:rPr>
        <w:t xml:space="preserve"> </w:t>
      </w:r>
      <w:r w:rsidR="000629CC" w:rsidRPr="00D856D9">
        <w:rPr>
          <w:rFonts w:eastAsia="Times New Roman"/>
        </w:rPr>
        <w:t>Group</w:t>
      </w:r>
      <w:r w:rsidRPr="00D856D9">
        <w:rPr>
          <w:rFonts w:eastAsia="Times New Roman"/>
        </w:rPr>
        <w:t xml:space="preserve">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w:t>
      </w:r>
      <w:r w:rsidR="000629CC" w:rsidRPr="00D856D9">
        <w:rPr>
          <w:rFonts w:eastAsia="Times New Roman"/>
        </w:rPr>
        <w:t>Group</w:t>
      </w:r>
      <w:r w:rsidRPr="00D856D9">
        <w:rPr>
          <w:rFonts w:eastAsia="Times New Roman"/>
        </w:rPr>
        <w:t xml:space="preserve"> treats the changes in cash flows caused by the modification as changes in estimates of fulfilment cash flows.</w:t>
      </w:r>
    </w:p>
    <w:p w14:paraId="7E6C528A" w14:textId="77777777" w:rsidR="001B41F5" w:rsidRPr="00D856D9" w:rsidRDefault="001B41F5" w:rsidP="001B41F5">
      <w:pPr>
        <w:tabs>
          <w:tab w:val="left" w:pos="540"/>
        </w:tabs>
        <w:spacing w:line="240" w:lineRule="atLeast"/>
        <w:ind w:left="540" w:right="-45"/>
        <w:rPr>
          <w:rFonts w:eastAsia="Times New Roman"/>
        </w:rPr>
      </w:pPr>
    </w:p>
    <w:p w14:paraId="1CA76D9F" w14:textId="77777777" w:rsidR="001B41F5" w:rsidRPr="00D856D9" w:rsidRDefault="001B41F5" w:rsidP="00DE7983">
      <w:pPr>
        <w:shd w:val="clear" w:color="auto" w:fill="FFFFFF"/>
        <w:ind w:left="990"/>
        <w:jc w:val="thaiDistribute"/>
        <w:rPr>
          <w:rFonts w:eastAsia="Times New Roman"/>
        </w:rPr>
      </w:pPr>
      <w:r w:rsidRPr="00D856D9">
        <w:t>On</w:t>
      </w:r>
      <w:r w:rsidRPr="00D856D9">
        <w:rPr>
          <w:rFonts w:eastAsia="Times New Roman"/>
        </w:rPr>
        <w:t xml:space="preserve"> derecognition of a contract from within a group of contracts not measured under the PAA, the fulfilment cash flows allocated to the group are adjusted to eliminate those that relate to the rights and obligations derecognised, the CSM of the group is adjusted for the change in the fulfilment cash flows, except where such changes are allocated to a loss component, and the number of coverage units for the expected remaining services is adjusted to reflect the coverage units derecognised from the group.</w:t>
      </w:r>
    </w:p>
    <w:p w14:paraId="5E253F68" w14:textId="77777777" w:rsidR="001B41F5" w:rsidRPr="00D856D9" w:rsidRDefault="001B41F5" w:rsidP="001B41F5">
      <w:pPr>
        <w:tabs>
          <w:tab w:val="left" w:pos="540"/>
        </w:tabs>
        <w:spacing w:line="240" w:lineRule="atLeast"/>
        <w:ind w:left="540" w:right="-45"/>
        <w:rPr>
          <w:rFonts w:eastAsia="Times New Roman"/>
        </w:rPr>
      </w:pPr>
    </w:p>
    <w:p w14:paraId="55FE6008" w14:textId="25F26DC5" w:rsidR="001B41F5" w:rsidRPr="00D856D9" w:rsidRDefault="001B41F5" w:rsidP="00DE7983">
      <w:pPr>
        <w:shd w:val="clear" w:color="auto" w:fill="FFFFFF"/>
        <w:ind w:left="990"/>
        <w:jc w:val="thaiDistribute"/>
        <w:rPr>
          <w:rFonts w:eastAsia="Times New Roman"/>
        </w:rPr>
      </w:pPr>
      <w:r w:rsidRPr="00D856D9">
        <w:rPr>
          <w:rFonts w:eastAsia="Times New Roman"/>
        </w:rPr>
        <w:t xml:space="preserve">If a contract is derecognised because its terms are modified, then the CSM is also adjusted for the premium that would have been charged had the </w:t>
      </w:r>
      <w:r w:rsidR="000629CC" w:rsidRPr="00D856D9">
        <w:rPr>
          <w:rFonts w:eastAsia="Times New Roman"/>
        </w:rPr>
        <w:t>Group</w:t>
      </w:r>
      <w:r w:rsidRPr="00D856D9">
        <w:rPr>
          <w:rFonts w:eastAsia="Times New Roman"/>
        </w:rPr>
        <w:t xml:space="preserve"> </w:t>
      </w:r>
      <w:proofErr w:type="gramStart"/>
      <w:r w:rsidRPr="00D856D9">
        <w:rPr>
          <w:rFonts w:eastAsia="Times New Roman"/>
        </w:rPr>
        <w:t>entered into</w:t>
      </w:r>
      <w:proofErr w:type="gramEnd"/>
      <w:r w:rsidRPr="00D856D9">
        <w:rPr>
          <w:rFonts w:eastAsia="Times New Roman"/>
        </w:rPr>
        <w:t xml:space="preserve"> a contract with the new contract’s terms at the date of modification, less any additional premium charged for the modification. The new contract recognised is measured assuming that, at the date of modification, the </w:t>
      </w:r>
      <w:r w:rsidR="000629CC" w:rsidRPr="00D856D9">
        <w:rPr>
          <w:rFonts w:eastAsia="Times New Roman"/>
        </w:rPr>
        <w:t>Group</w:t>
      </w:r>
      <w:r w:rsidRPr="00D856D9">
        <w:rPr>
          <w:rFonts w:eastAsia="Times New Roman"/>
        </w:rPr>
        <w:t xml:space="preserve"> received the premium that it would have charged less any additional premium charged for the modification.</w:t>
      </w:r>
    </w:p>
    <w:p w14:paraId="1AB6F849" w14:textId="77777777" w:rsidR="001B41F5" w:rsidRPr="00D856D9" w:rsidRDefault="001B41F5" w:rsidP="001B41F5">
      <w:pPr>
        <w:tabs>
          <w:tab w:val="left" w:pos="540"/>
        </w:tabs>
        <w:spacing w:line="240" w:lineRule="atLeast"/>
        <w:ind w:left="540" w:right="-45"/>
        <w:rPr>
          <w:rFonts w:eastAsia="Times New Roman"/>
        </w:rPr>
      </w:pPr>
    </w:p>
    <w:p w14:paraId="785FD924" w14:textId="23BCFF74" w:rsidR="001B41F5" w:rsidRPr="00D856D9" w:rsidRDefault="00DE7983" w:rsidP="00DE7983">
      <w:pPr>
        <w:shd w:val="clear" w:color="auto" w:fill="FFFFFF"/>
        <w:ind w:left="900" w:hanging="360"/>
        <w:jc w:val="thaiDistribute"/>
        <w:rPr>
          <w:rFonts w:eastAsia="Times New Roman"/>
          <w:i/>
          <w:iCs/>
        </w:rPr>
      </w:pPr>
      <w:r w:rsidRPr="00D856D9">
        <w:rPr>
          <w:rFonts w:eastAsia="Times New Roman"/>
          <w:i/>
          <w:iCs/>
        </w:rPr>
        <w:t xml:space="preserve">(8) </w:t>
      </w:r>
      <w:r w:rsidR="001B41F5" w:rsidRPr="00D856D9">
        <w:rPr>
          <w:rFonts w:eastAsia="Times New Roman"/>
          <w:i/>
          <w:iCs/>
        </w:rPr>
        <w:t>Presentation</w:t>
      </w:r>
    </w:p>
    <w:p w14:paraId="101A2501" w14:textId="77777777" w:rsidR="001B41F5" w:rsidRPr="00D856D9" w:rsidRDefault="001B41F5" w:rsidP="001B41F5">
      <w:pPr>
        <w:tabs>
          <w:tab w:val="left" w:pos="540"/>
        </w:tabs>
        <w:spacing w:line="240" w:lineRule="atLeast"/>
        <w:ind w:left="540" w:right="-45"/>
        <w:jc w:val="left"/>
        <w:rPr>
          <w:rFonts w:eastAsia="Batang"/>
          <w:b/>
          <w:bCs/>
          <w:i/>
          <w:iCs/>
        </w:rPr>
      </w:pPr>
    </w:p>
    <w:p w14:paraId="560A52A1" w14:textId="77777777" w:rsidR="001B41F5" w:rsidRPr="00D856D9" w:rsidRDefault="001B41F5" w:rsidP="00DE7983">
      <w:pPr>
        <w:shd w:val="clear" w:color="auto" w:fill="FFFFFF"/>
        <w:ind w:left="990"/>
        <w:jc w:val="thaiDistribute"/>
        <w:rPr>
          <w:rFonts w:eastAsia="Yu Mincho"/>
        </w:rPr>
      </w:pPr>
      <w:r w:rsidRPr="00D856D9">
        <w:rPr>
          <w:rFonts w:eastAsia="Yu Mincho"/>
        </w:rPr>
        <w:t>Portfolios of insurance contracts that are assets and those that are liabilities, and portfolios of reinsurance contracts that are assets and those that are liabilities, are presented separately in the statement of financial position. Any assets recognised for insurance acquisition cash flows arising before the recognition of the related group of contracts are included in the carrying amount of the related portfolios of contracts.</w:t>
      </w:r>
    </w:p>
    <w:p w14:paraId="6510DE53" w14:textId="77777777" w:rsidR="001B41F5" w:rsidRPr="00D856D9" w:rsidRDefault="001B41F5" w:rsidP="001B41F5">
      <w:pPr>
        <w:tabs>
          <w:tab w:val="left" w:pos="540"/>
        </w:tabs>
        <w:spacing w:line="240" w:lineRule="atLeast"/>
        <w:ind w:left="540" w:right="-45"/>
        <w:jc w:val="thaiDistribute"/>
        <w:rPr>
          <w:rFonts w:eastAsia="Yu Mincho"/>
        </w:rPr>
      </w:pPr>
    </w:p>
    <w:p w14:paraId="532E0F4F" w14:textId="2425AA38" w:rsidR="001B41F5" w:rsidRPr="00D856D9" w:rsidRDefault="001B41F5" w:rsidP="00DE7983">
      <w:pPr>
        <w:shd w:val="clear" w:color="auto" w:fill="FFFFFF"/>
        <w:ind w:left="990"/>
        <w:jc w:val="thaiDistribute"/>
        <w:rPr>
          <w:rFonts w:eastAsia="Yu Mincho"/>
        </w:rPr>
      </w:pPr>
      <w:r w:rsidRPr="00D856D9">
        <w:rPr>
          <w:rFonts w:eastAsia="Yu Mincho"/>
        </w:rPr>
        <w:t xml:space="preserve">The </w:t>
      </w:r>
      <w:r w:rsidR="000629CC" w:rsidRPr="00D856D9">
        <w:rPr>
          <w:rFonts w:eastAsia="Yu Mincho"/>
        </w:rPr>
        <w:t>Group</w:t>
      </w:r>
      <w:r w:rsidRPr="00D856D9">
        <w:rPr>
          <w:rFonts w:eastAsia="Yu Mincho"/>
        </w:rPr>
        <w:t xml:space="preserve"> disaggregates amounts recognised in the statement of other comprehensive income (OCI) into (a) an insurance service result, comprising insurance revenue and insurance service expenses;</w:t>
      </w:r>
      <w:r w:rsidRPr="00D856D9">
        <w:rPr>
          <w:rFonts w:eastAsia="Yu Mincho"/>
          <w:cs/>
        </w:rPr>
        <w:t xml:space="preserve"> </w:t>
      </w:r>
      <w:r w:rsidRPr="00D856D9">
        <w:rPr>
          <w:rFonts w:eastAsia="Yu Mincho"/>
        </w:rPr>
        <w:t>and (b) insurance finance income or expenses.</w:t>
      </w:r>
    </w:p>
    <w:p w14:paraId="290E3EE4" w14:textId="77777777" w:rsidR="001B41F5" w:rsidRPr="00D856D9" w:rsidRDefault="001B41F5" w:rsidP="001B41F5">
      <w:pPr>
        <w:tabs>
          <w:tab w:val="left" w:pos="540"/>
        </w:tabs>
        <w:spacing w:line="240" w:lineRule="atLeast"/>
        <w:ind w:left="540" w:right="-45"/>
        <w:jc w:val="thaiDistribute"/>
        <w:rPr>
          <w:rFonts w:eastAsia="Yu Mincho"/>
        </w:rPr>
      </w:pPr>
    </w:p>
    <w:p w14:paraId="228F679A" w14:textId="77777777" w:rsidR="001B41F5" w:rsidRPr="00D856D9" w:rsidRDefault="001B41F5" w:rsidP="00DE7983">
      <w:pPr>
        <w:shd w:val="clear" w:color="auto" w:fill="FFFFFF"/>
        <w:ind w:left="990"/>
        <w:jc w:val="thaiDistribute"/>
        <w:rPr>
          <w:rFonts w:eastAsia="Yu Mincho"/>
        </w:rPr>
      </w:pPr>
      <w:r w:rsidRPr="00D856D9">
        <w:rPr>
          <w:rFonts w:eastAsia="Yu Mincho"/>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72865051" w14:textId="77777777" w:rsidR="001B41F5" w:rsidRPr="00D856D9" w:rsidRDefault="001B41F5" w:rsidP="001B41F5">
      <w:pPr>
        <w:tabs>
          <w:tab w:val="left" w:pos="540"/>
        </w:tabs>
        <w:spacing w:line="240" w:lineRule="atLeast"/>
        <w:ind w:left="540" w:right="-45"/>
        <w:jc w:val="thaiDistribute"/>
        <w:rPr>
          <w:rFonts w:eastAsia="Yu Mincho"/>
        </w:rPr>
      </w:pPr>
    </w:p>
    <w:p w14:paraId="25C4174F" w14:textId="31D52D0E" w:rsidR="001B41F5" w:rsidRPr="00D856D9" w:rsidRDefault="001B41F5" w:rsidP="00DE7983">
      <w:pPr>
        <w:shd w:val="clear" w:color="auto" w:fill="FFFFFF"/>
        <w:ind w:left="990"/>
        <w:jc w:val="thaiDistribute"/>
        <w:rPr>
          <w:rFonts w:eastAsia="Yu Mincho"/>
        </w:rPr>
      </w:pPr>
      <w:r w:rsidRPr="00D856D9">
        <w:rPr>
          <w:rFonts w:eastAsia="Yu Mincho"/>
        </w:rPr>
        <w:t xml:space="preserve">The </w:t>
      </w:r>
      <w:r w:rsidR="000629CC" w:rsidRPr="00D856D9">
        <w:rPr>
          <w:rFonts w:eastAsia="Yu Mincho"/>
        </w:rPr>
        <w:t>Group</w:t>
      </w:r>
      <w:r w:rsidRPr="00D856D9">
        <w:rPr>
          <w:rFonts w:eastAsia="Yu Mincho"/>
        </w:rPr>
        <w:t xml:space="preserve"> disaggregate changes in the risk adjustment for non-financial risk between the insurance service result and insurance finance income or expenses.</w:t>
      </w:r>
    </w:p>
    <w:p w14:paraId="6EBEEA1E" w14:textId="77777777" w:rsidR="001B41F5" w:rsidRPr="00D856D9" w:rsidRDefault="001B41F5" w:rsidP="001B41F5">
      <w:pPr>
        <w:tabs>
          <w:tab w:val="left" w:pos="540"/>
        </w:tabs>
        <w:spacing w:line="240" w:lineRule="atLeast"/>
        <w:ind w:left="540" w:right="-45"/>
        <w:jc w:val="thaiDistribute"/>
        <w:rPr>
          <w:rFonts w:eastAsia="Yu Mincho"/>
        </w:rPr>
      </w:pPr>
    </w:p>
    <w:p w14:paraId="2D28787C" w14:textId="77777777" w:rsidR="001B41F5" w:rsidRPr="00D856D9" w:rsidRDefault="001B41F5" w:rsidP="00DE7983">
      <w:pPr>
        <w:shd w:val="clear" w:color="auto" w:fill="FFFFFF"/>
        <w:ind w:left="990"/>
        <w:jc w:val="thaiDistribute"/>
        <w:rPr>
          <w:rFonts w:eastAsia="Batang"/>
        </w:rPr>
      </w:pPr>
      <w:r w:rsidRPr="00D856D9">
        <w:rPr>
          <w:rFonts w:eastAsia="Yu Mincho"/>
        </w:rPr>
        <w:t>Insurance</w:t>
      </w:r>
      <w:r w:rsidRPr="00D856D9">
        <w:rPr>
          <w:rFonts w:eastAsia="Batang"/>
        </w:rPr>
        <w:t xml:space="preserve"> revenue and insurance service expenses exclude any investment components and are recognised as follows:</w:t>
      </w:r>
    </w:p>
    <w:p w14:paraId="04A302FE" w14:textId="77777777" w:rsidR="001B41F5" w:rsidRPr="00D856D9" w:rsidRDefault="001B41F5" w:rsidP="001B41F5">
      <w:pPr>
        <w:tabs>
          <w:tab w:val="left" w:pos="540"/>
        </w:tabs>
        <w:spacing w:line="240" w:lineRule="atLeast"/>
        <w:ind w:left="540" w:right="-45"/>
        <w:jc w:val="thaiDistribute"/>
        <w:rPr>
          <w:rFonts w:eastAsia="Batang"/>
        </w:rPr>
      </w:pPr>
    </w:p>
    <w:p w14:paraId="7CB68ADC" w14:textId="77777777" w:rsidR="001B41F5" w:rsidRPr="00D856D9" w:rsidRDefault="001B41F5" w:rsidP="00DE7983">
      <w:pPr>
        <w:shd w:val="clear" w:color="auto" w:fill="FFFFFF"/>
        <w:ind w:left="990"/>
        <w:jc w:val="thaiDistribute"/>
        <w:rPr>
          <w:rFonts w:eastAsia="Batang"/>
          <w:i/>
          <w:iCs/>
        </w:rPr>
      </w:pPr>
      <w:r w:rsidRPr="00D856D9">
        <w:rPr>
          <w:i/>
          <w:iCs/>
        </w:rPr>
        <w:t>Contracts</w:t>
      </w:r>
      <w:r w:rsidRPr="00D856D9">
        <w:rPr>
          <w:rFonts w:eastAsia="Batang"/>
          <w:i/>
          <w:iCs/>
        </w:rPr>
        <w:t xml:space="preserve"> not measured under the PAA</w:t>
      </w:r>
    </w:p>
    <w:p w14:paraId="01FA09CB" w14:textId="77777777" w:rsidR="001B41F5" w:rsidRPr="00D856D9" w:rsidRDefault="001B41F5" w:rsidP="001B41F5">
      <w:pPr>
        <w:tabs>
          <w:tab w:val="left" w:pos="540"/>
        </w:tabs>
        <w:spacing w:line="240" w:lineRule="atLeast"/>
        <w:ind w:left="540" w:right="-45"/>
        <w:jc w:val="thaiDistribute"/>
        <w:rPr>
          <w:rFonts w:eastAsia="Batang"/>
          <w:i/>
          <w:iCs/>
        </w:rPr>
      </w:pPr>
    </w:p>
    <w:p w14:paraId="70566B90" w14:textId="77777777" w:rsidR="001B41F5" w:rsidRPr="00D856D9" w:rsidRDefault="001B41F5" w:rsidP="00DE7983">
      <w:pPr>
        <w:shd w:val="clear" w:color="auto" w:fill="FFFFFF"/>
        <w:ind w:left="990"/>
        <w:jc w:val="thaiDistribute"/>
        <w:rPr>
          <w:rFonts w:eastAsia="Batang"/>
          <w:i/>
          <w:iCs/>
        </w:rPr>
      </w:pPr>
      <w:r w:rsidRPr="00D856D9">
        <w:rPr>
          <w:i/>
          <w:iCs/>
        </w:rPr>
        <w:t>Insurance</w:t>
      </w:r>
      <w:r w:rsidRPr="00D856D9">
        <w:rPr>
          <w:rFonts w:eastAsia="Batang"/>
          <w:i/>
          <w:iCs/>
        </w:rPr>
        <w:t xml:space="preserve"> revenue </w:t>
      </w:r>
    </w:p>
    <w:p w14:paraId="3E6963B5" w14:textId="77777777" w:rsidR="001B41F5" w:rsidRPr="00D856D9" w:rsidRDefault="001B41F5" w:rsidP="001B41F5">
      <w:pPr>
        <w:tabs>
          <w:tab w:val="left" w:pos="540"/>
        </w:tabs>
        <w:spacing w:line="240" w:lineRule="atLeast"/>
        <w:ind w:left="540" w:right="-45"/>
        <w:jc w:val="thaiDistribute"/>
        <w:rPr>
          <w:rFonts w:eastAsia="Batang"/>
        </w:rPr>
      </w:pPr>
    </w:p>
    <w:p w14:paraId="6C22F2FD" w14:textId="31ED18AA" w:rsidR="001B41F5" w:rsidRPr="00D856D9" w:rsidRDefault="001B41F5" w:rsidP="00DE7983">
      <w:pPr>
        <w:shd w:val="clear" w:color="auto" w:fill="FFFFFF"/>
        <w:ind w:left="990"/>
        <w:jc w:val="thaiDistribute"/>
        <w:rPr>
          <w:rFonts w:eastAsia="Batang"/>
        </w:rPr>
      </w:pPr>
      <w:r w:rsidRPr="00D856D9">
        <w:rPr>
          <w:rFonts w:eastAsia="Yu Mincho"/>
        </w:rPr>
        <w:t>The</w:t>
      </w:r>
      <w:r w:rsidRPr="00D856D9">
        <w:rPr>
          <w:rFonts w:eastAsia="Batang"/>
        </w:rPr>
        <w:t xml:space="preserve"> </w:t>
      </w:r>
      <w:r w:rsidR="000629CC" w:rsidRPr="00D856D9">
        <w:rPr>
          <w:rFonts w:eastAsia="Batang"/>
        </w:rPr>
        <w:t>Group</w:t>
      </w:r>
      <w:r w:rsidRPr="00D856D9">
        <w:rPr>
          <w:rFonts w:eastAsia="Batang"/>
        </w:rPr>
        <w:t xml:space="preserve"> recognises insurance revenue as it satisfies its performance obligations. The insurance revenue relating to services provided for each year represents the total of the changes in the liability for remaining coverage that relate to services, and comprises the following items, a release of the CSM, measured based on coverage units provided, changes in the risk adjustment for non-financial risk relating to current services, claims and other insurance service expenses incurred in the year, generally measured at the amounts expected at the beginning of the year, and other amounts.</w:t>
      </w:r>
    </w:p>
    <w:p w14:paraId="13D0C4C1" w14:textId="77777777" w:rsidR="001B41F5" w:rsidRPr="00D856D9" w:rsidRDefault="001B41F5" w:rsidP="001B41F5">
      <w:pPr>
        <w:tabs>
          <w:tab w:val="left" w:pos="540"/>
          <w:tab w:val="left" w:pos="1440"/>
        </w:tabs>
        <w:spacing w:line="240" w:lineRule="atLeast"/>
        <w:ind w:left="540" w:right="-45"/>
        <w:jc w:val="thaiDistribute"/>
        <w:rPr>
          <w:rFonts w:eastAsia="Batang"/>
        </w:rPr>
      </w:pPr>
    </w:p>
    <w:p w14:paraId="4B18E8DE" w14:textId="77777777" w:rsidR="001B41F5" w:rsidRPr="00D856D9" w:rsidRDefault="001B41F5" w:rsidP="00DE7983">
      <w:pPr>
        <w:shd w:val="clear" w:color="auto" w:fill="FFFFFF"/>
        <w:ind w:left="990"/>
        <w:jc w:val="thaiDistribute"/>
        <w:rPr>
          <w:rFonts w:eastAsia="Batang"/>
          <w:i/>
          <w:iCs/>
        </w:rPr>
      </w:pPr>
      <w:r w:rsidRPr="00D856D9">
        <w:rPr>
          <w:i/>
          <w:iCs/>
        </w:rPr>
        <w:t>Release</w:t>
      </w:r>
      <w:r w:rsidRPr="00D856D9">
        <w:rPr>
          <w:rFonts w:eastAsia="Batang"/>
          <w:i/>
          <w:iCs/>
        </w:rPr>
        <w:t xml:space="preserve"> of the CSM</w:t>
      </w:r>
    </w:p>
    <w:p w14:paraId="15AA74CD" w14:textId="77777777" w:rsidR="001B41F5" w:rsidRPr="00D856D9" w:rsidRDefault="001B41F5" w:rsidP="001B41F5">
      <w:pPr>
        <w:tabs>
          <w:tab w:val="left" w:pos="540"/>
        </w:tabs>
        <w:spacing w:line="240" w:lineRule="atLeast"/>
        <w:ind w:left="540" w:right="-45"/>
        <w:jc w:val="thaiDistribute"/>
        <w:rPr>
          <w:rFonts w:eastAsia="Batang"/>
          <w:i/>
          <w:iCs/>
        </w:rPr>
      </w:pPr>
    </w:p>
    <w:p w14:paraId="474FA261" w14:textId="77777777" w:rsidR="001B41F5" w:rsidRPr="00D856D9" w:rsidRDefault="001B41F5" w:rsidP="00DE7983">
      <w:pPr>
        <w:shd w:val="clear" w:color="auto" w:fill="FFFFFF"/>
        <w:ind w:left="990"/>
        <w:jc w:val="thaiDistribute"/>
        <w:rPr>
          <w:rFonts w:eastAsia="Batang"/>
        </w:rPr>
      </w:pPr>
      <w:r w:rsidRPr="00D856D9">
        <w:rPr>
          <w:rFonts w:eastAsia="Batang"/>
        </w:rPr>
        <w:t>The amount of the CSM of a group of insurance contracts that is recognised as insurance revenue in each year is determined by identifying the coverage units in the group, allocating the CSM remaining at the end of the year (before any allocation) equally to each coverage unit provided in the year and expected to be provided in future years, and recognising in profit or loss the amount of the CSM allocated to coverage units provided in the year. The number of coverage units is the quantity of services provided by the contracts in the group, determined by considering for each contract the quantity of benefits provided and its expected coverage period. The coverage units are reviewed and updated at each reporting date.</w:t>
      </w:r>
    </w:p>
    <w:p w14:paraId="55154F22" w14:textId="77777777" w:rsidR="001B41F5" w:rsidRPr="00D856D9" w:rsidRDefault="001B41F5" w:rsidP="001B41F5">
      <w:pPr>
        <w:tabs>
          <w:tab w:val="left" w:pos="540"/>
        </w:tabs>
        <w:spacing w:line="240" w:lineRule="atLeast"/>
        <w:ind w:left="540" w:right="-45"/>
        <w:jc w:val="thaiDistribute"/>
        <w:rPr>
          <w:rFonts w:eastAsia="Batang"/>
        </w:rPr>
      </w:pPr>
    </w:p>
    <w:p w14:paraId="2D89BAC5" w14:textId="77777777" w:rsidR="001B41F5" w:rsidRPr="00D856D9" w:rsidRDefault="001B41F5" w:rsidP="00DE7983">
      <w:pPr>
        <w:shd w:val="clear" w:color="auto" w:fill="FFFFFF"/>
        <w:ind w:left="990"/>
        <w:jc w:val="thaiDistribute"/>
        <w:rPr>
          <w:rFonts w:eastAsia="Batang"/>
        </w:rPr>
      </w:pPr>
      <w:r w:rsidRPr="00D856D9">
        <w:rPr>
          <w:rFonts w:eastAsia="Batang"/>
        </w:rPr>
        <w:t>The expected coverage period reflects expectations of lapses and cancellations of contracts, as well as the likelihood of insured events occurring to the extent that they would affect the expected coverage period. The period of investment services ends no later than the date on which all amounts due to current policyholders relating to those services have been paid.</w:t>
      </w:r>
    </w:p>
    <w:p w14:paraId="17CEF53B" w14:textId="77777777" w:rsidR="001B41F5" w:rsidRPr="00D856D9" w:rsidRDefault="001B41F5" w:rsidP="001B41F5">
      <w:pPr>
        <w:tabs>
          <w:tab w:val="left" w:pos="540"/>
        </w:tabs>
        <w:spacing w:line="240" w:lineRule="atLeast"/>
        <w:ind w:right="-45"/>
        <w:jc w:val="thaiDistribute"/>
        <w:rPr>
          <w:rFonts w:eastAsia="Batang"/>
          <w:i/>
          <w:iCs/>
          <w:strike/>
        </w:rPr>
      </w:pPr>
    </w:p>
    <w:p w14:paraId="79A28DDB" w14:textId="77777777" w:rsidR="001B41F5" w:rsidRPr="00D856D9" w:rsidRDefault="001B41F5" w:rsidP="00DE7983">
      <w:pPr>
        <w:shd w:val="clear" w:color="auto" w:fill="FFFFFF"/>
        <w:ind w:left="990"/>
        <w:jc w:val="thaiDistribute"/>
        <w:rPr>
          <w:rFonts w:eastAsia="Batang"/>
          <w:i/>
          <w:iCs/>
        </w:rPr>
      </w:pPr>
      <w:r w:rsidRPr="00D856D9">
        <w:rPr>
          <w:i/>
          <w:iCs/>
        </w:rPr>
        <w:t>Loss</w:t>
      </w:r>
      <w:r w:rsidRPr="00D856D9">
        <w:rPr>
          <w:rFonts w:eastAsia="Batang"/>
          <w:i/>
          <w:iCs/>
        </w:rPr>
        <w:t xml:space="preserve"> components</w:t>
      </w:r>
    </w:p>
    <w:p w14:paraId="6C28F7F4" w14:textId="77777777" w:rsidR="001B41F5" w:rsidRPr="00D856D9" w:rsidRDefault="001B41F5" w:rsidP="001B41F5">
      <w:pPr>
        <w:tabs>
          <w:tab w:val="left" w:pos="540"/>
        </w:tabs>
        <w:spacing w:line="240" w:lineRule="atLeast"/>
        <w:ind w:left="540" w:right="-45"/>
        <w:jc w:val="thaiDistribute"/>
        <w:rPr>
          <w:rFonts w:eastAsia="Batang"/>
          <w:i/>
          <w:iCs/>
        </w:rPr>
      </w:pPr>
    </w:p>
    <w:p w14:paraId="7ABD2CF8" w14:textId="0B5A0D1A" w:rsidR="001B41F5" w:rsidRPr="00D856D9" w:rsidRDefault="001B41F5" w:rsidP="00DE7983">
      <w:pPr>
        <w:shd w:val="clear" w:color="auto" w:fill="FFFFFF"/>
        <w:ind w:left="990"/>
        <w:jc w:val="thaiDistribute"/>
        <w:rPr>
          <w:rFonts w:eastAsia="Batang"/>
        </w:rPr>
      </w:pPr>
      <w:r w:rsidRPr="00D856D9">
        <w:rPr>
          <w:rFonts w:eastAsia="Batang"/>
        </w:rPr>
        <w:t xml:space="preserve">For contracts not measured under the PAA, the </w:t>
      </w:r>
      <w:r w:rsidR="000629CC" w:rsidRPr="00D856D9">
        <w:rPr>
          <w:rFonts w:eastAsia="Batang"/>
        </w:rPr>
        <w:t>Group</w:t>
      </w:r>
      <w:r w:rsidRPr="00D856D9">
        <w:rPr>
          <w:rFonts w:eastAsia="Batang"/>
        </w:rPr>
        <w:t xml:space="preserve"> establishes a loss component of the liability for remaining coverage for onerous groups of insurance contracts. The loss component determines the amounts of fulfilment cash flows that are subsequently presented in the profit or loss as reversals of losses on onerous contracts and are excluded from insurance revenue when they occur. When the fulfilment cash flows are incurred, they are allocated between the loss component and the liability for remaining coverage excluding the loss component on a systematic basis.</w:t>
      </w:r>
    </w:p>
    <w:p w14:paraId="4673247F" w14:textId="77777777" w:rsidR="001B41F5" w:rsidRPr="00D856D9" w:rsidRDefault="001B41F5" w:rsidP="001B41F5">
      <w:pPr>
        <w:tabs>
          <w:tab w:val="left" w:pos="540"/>
        </w:tabs>
        <w:spacing w:line="240" w:lineRule="atLeast"/>
        <w:ind w:left="540" w:right="-45"/>
        <w:jc w:val="thaiDistribute"/>
        <w:rPr>
          <w:rFonts w:eastAsia="Batang"/>
        </w:rPr>
      </w:pPr>
    </w:p>
    <w:p w14:paraId="4A4C0676" w14:textId="77777777" w:rsidR="001B41F5" w:rsidRPr="00D856D9" w:rsidRDefault="001B41F5" w:rsidP="00DE7983">
      <w:pPr>
        <w:shd w:val="clear" w:color="auto" w:fill="FFFFFF"/>
        <w:ind w:left="990"/>
        <w:jc w:val="thaiDistribute"/>
        <w:rPr>
          <w:rFonts w:eastAsia="Batang"/>
          <w:i/>
          <w:iCs/>
        </w:rPr>
      </w:pPr>
      <w:r w:rsidRPr="00D856D9">
        <w:rPr>
          <w:i/>
          <w:iCs/>
        </w:rPr>
        <w:t>Insurance</w:t>
      </w:r>
      <w:r w:rsidRPr="00D856D9">
        <w:rPr>
          <w:rFonts w:eastAsia="Batang"/>
          <w:i/>
          <w:iCs/>
        </w:rPr>
        <w:t xml:space="preserve"> service expenses</w:t>
      </w:r>
    </w:p>
    <w:p w14:paraId="61A0AD0A" w14:textId="77777777" w:rsidR="001B41F5" w:rsidRPr="00D856D9" w:rsidRDefault="001B41F5" w:rsidP="001B41F5">
      <w:pPr>
        <w:tabs>
          <w:tab w:val="left" w:pos="540"/>
        </w:tabs>
        <w:spacing w:line="240" w:lineRule="atLeast"/>
        <w:ind w:left="540" w:right="-45"/>
        <w:jc w:val="thaiDistribute"/>
        <w:rPr>
          <w:rFonts w:eastAsia="Batang"/>
        </w:rPr>
      </w:pPr>
    </w:p>
    <w:p w14:paraId="6C1B401B" w14:textId="77777777" w:rsidR="001B41F5" w:rsidRPr="00D856D9" w:rsidRDefault="001B41F5" w:rsidP="00DE7983">
      <w:pPr>
        <w:shd w:val="clear" w:color="auto" w:fill="FFFFFF"/>
        <w:ind w:left="990"/>
        <w:jc w:val="thaiDistribute"/>
        <w:rPr>
          <w:rFonts w:eastAsia="Batang"/>
        </w:rPr>
      </w:pPr>
      <w:r w:rsidRPr="00D856D9">
        <w:rPr>
          <w:rFonts w:eastAsia="Batang"/>
        </w:rPr>
        <w:t>Insurance service expenses arising from insurance contracts are recognised in the profit or loss generally as they are incurred. They exclude repayments of investment, incurred claims and other insurance service expenses, for example, for some life risk contracts, incurred claims also include premiums waived on detection of critical illness, amortisation of insurance acquisition cash flows, for example, for contracts not measured under the PAA, this is equal to the amount of insurance revenue recognised in the year that relates to recovering insurance acquisition cash flows, losses on onerous contracts and reversals of such losses, and adjustments to the liabilities for incurred claims that do not arise from the effects of the time value of money, financial risk, and changes therein.</w:t>
      </w:r>
    </w:p>
    <w:p w14:paraId="6C774617" w14:textId="77777777" w:rsidR="001B41F5" w:rsidRPr="00D856D9" w:rsidRDefault="001B41F5" w:rsidP="001B41F5">
      <w:pPr>
        <w:tabs>
          <w:tab w:val="left" w:pos="540"/>
        </w:tabs>
        <w:spacing w:line="240" w:lineRule="atLeast"/>
        <w:ind w:left="540" w:right="-45"/>
        <w:jc w:val="thaiDistribute"/>
        <w:rPr>
          <w:rFonts w:eastAsia="Batang"/>
        </w:rPr>
      </w:pPr>
    </w:p>
    <w:p w14:paraId="501FC4F1" w14:textId="77777777" w:rsidR="001B41F5" w:rsidRPr="00D856D9" w:rsidRDefault="001B41F5" w:rsidP="00DE7983">
      <w:pPr>
        <w:shd w:val="clear" w:color="auto" w:fill="FFFFFF"/>
        <w:ind w:left="990"/>
        <w:jc w:val="thaiDistribute"/>
        <w:rPr>
          <w:rFonts w:eastAsia="Batang"/>
          <w:i/>
          <w:iCs/>
        </w:rPr>
      </w:pPr>
      <w:r w:rsidRPr="00D856D9">
        <w:rPr>
          <w:rFonts w:eastAsia="Batang"/>
          <w:i/>
          <w:iCs/>
        </w:rPr>
        <w:t>Net expenses from reinsurance contracts held</w:t>
      </w:r>
    </w:p>
    <w:p w14:paraId="6DD32F82" w14:textId="77777777" w:rsidR="001B41F5" w:rsidRPr="00D856D9" w:rsidRDefault="001B41F5" w:rsidP="001B41F5">
      <w:pPr>
        <w:ind w:left="540"/>
        <w:jc w:val="thaiDistribute"/>
        <w:rPr>
          <w:rFonts w:eastAsia="Batang"/>
          <w:i/>
          <w:iCs/>
        </w:rPr>
      </w:pPr>
    </w:p>
    <w:p w14:paraId="59D285E3" w14:textId="77777777" w:rsidR="001B41F5" w:rsidRPr="00D856D9" w:rsidRDefault="001B41F5" w:rsidP="00DE7983">
      <w:pPr>
        <w:shd w:val="clear" w:color="auto" w:fill="FFFFFF"/>
        <w:ind w:left="990"/>
        <w:jc w:val="thaiDistribute"/>
        <w:rPr>
          <w:rFonts w:eastAsia="Batang"/>
        </w:rPr>
      </w:pPr>
      <w:r w:rsidRPr="00D856D9">
        <w:rPr>
          <w:rFonts w:eastAsia="Batang"/>
        </w:rPr>
        <w:t>Net expenses from reinsurance contracts comprise an allocation of reinsurance premiums paid less amounts recovered from reinsurers.</w:t>
      </w:r>
    </w:p>
    <w:p w14:paraId="7C673273" w14:textId="77777777" w:rsidR="001B41F5" w:rsidRPr="00D856D9" w:rsidRDefault="001B41F5" w:rsidP="001B41F5">
      <w:pPr>
        <w:ind w:left="540"/>
        <w:jc w:val="thaiDistribute"/>
        <w:rPr>
          <w:rFonts w:eastAsia="Batang"/>
          <w:strike/>
        </w:rPr>
      </w:pPr>
    </w:p>
    <w:p w14:paraId="1E074F94" w14:textId="0D9473A4" w:rsidR="001B41F5" w:rsidRPr="00D856D9" w:rsidRDefault="001B41F5" w:rsidP="00DE7983">
      <w:pPr>
        <w:shd w:val="clear" w:color="auto" w:fill="FFFFFF"/>
        <w:ind w:left="990"/>
        <w:jc w:val="thaiDistribute"/>
        <w:rPr>
          <w:rFonts w:eastAsia="Batang"/>
        </w:rPr>
      </w:pPr>
      <w:r w:rsidRPr="00D856D9">
        <w:rPr>
          <w:rFonts w:eastAsia="Batang"/>
        </w:rPr>
        <w:t xml:space="preserve">For a group of reinsurance contracts covering onerous underlying contracts, the </w:t>
      </w:r>
      <w:r w:rsidR="000629CC" w:rsidRPr="00D856D9">
        <w:rPr>
          <w:rFonts w:eastAsia="Batang"/>
        </w:rPr>
        <w:t>Group</w:t>
      </w:r>
      <w:r w:rsidRPr="00D856D9">
        <w:rPr>
          <w:rFonts w:eastAsia="Batang"/>
        </w:rPr>
        <w:t xml:space="preserve"> establishes a loss-recovery component of the asset for remaining coverage to depict the recovery of losses recognised on recognition of onerous underlying contracts, if the reinsurance contract covering those contracts is entered into before or at the same time as those contracts are recognised, and for changes in fulfilment cash flows of the group of reinsurance contracts relating to future services that result from changes in fulfilment cash flows of the onerous underlying contracts.</w:t>
      </w:r>
    </w:p>
    <w:p w14:paraId="1984A687" w14:textId="77777777" w:rsidR="001B41F5" w:rsidRPr="00D856D9" w:rsidRDefault="001B41F5" w:rsidP="001B41F5">
      <w:pPr>
        <w:ind w:left="540"/>
        <w:jc w:val="thaiDistribute"/>
        <w:rPr>
          <w:rFonts w:eastAsia="Batang"/>
        </w:rPr>
      </w:pPr>
    </w:p>
    <w:p w14:paraId="10F540A5" w14:textId="1A39D4FD" w:rsidR="001B41F5" w:rsidRPr="00D856D9" w:rsidRDefault="001B41F5" w:rsidP="00DE7983">
      <w:pPr>
        <w:shd w:val="clear" w:color="auto" w:fill="FFFFFF"/>
        <w:ind w:left="990"/>
        <w:jc w:val="thaiDistribute"/>
        <w:rPr>
          <w:rFonts w:eastAsia="Batang"/>
        </w:rPr>
      </w:pPr>
      <w:r w:rsidRPr="00D856D9">
        <w:rPr>
          <w:rFonts w:eastAsia="Batang"/>
        </w:rPr>
        <w:t xml:space="preserve">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w:t>
      </w:r>
      <w:r w:rsidR="000629CC" w:rsidRPr="00D856D9">
        <w:rPr>
          <w:rFonts w:eastAsia="Batang"/>
        </w:rPr>
        <w:t>Group</w:t>
      </w:r>
      <w:r w:rsidRPr="00D856D9">
        <w:rPr>
          <w:rFonts w:eastAsia="Batang"/>
        </w:rPr>
        <w:t xml:space="preserve"> expects to recover from the reinsurance contracts.</w:t>
      </w:r>
    </w:p>
    <w:p w14:paraId="2BBDA4E0" w14:textId="77777777" w:rsidR="001B41F5" w:rsidRPr="00D856D9" w:rsidRDefault="001B41F5" w:rsidP="001B41F5">
      <w:pPr>
        <w:ind w:left="540"/>
        <w:jc w:val="thaiDistribute"/>
        <w:rPr>
          <w:rFonts w:eastAsia="Batang"/>
          <w:i/>
          <w:iCs/>
        </w:rPr>
      </w:pPr>
    </w:p>
    <w:p w14:paraId="256B024A" w14:textId="77777777" w:rsidR="001B41F5" w:rsidRPr="00D856D9" w:rsidRDefault="001B41F5" w:rsidP="00DE7983">
      <w:pPr>
        <w:shd w:val="clear" w:color="auto" w:fill="FFFFFF"/>
        <w:ind w:left="990"/>
        <w:jc w:val="thaiDistribute"/>
        <w:rPr>
          <w:rFonts w:eastAsia="Batang"/>
          <w:i/>
          <w:iCs/>
        </w:rPr>
      </w:pPr>
      <w:r w:rsidRPr="00D856D9">
        <w:rPr>
          <w:rFonts w:eastAsia="Batang"/>
          <w:i/>
          <w:iCs/>
        </w:rPr>
        <w:t>Insurance finance income and expenses</w:t>
      </w:r>
    </w:p>
    <w:p w14:paraId="15438D5A" w14:textId="77777777" w:rsidR="001B41F5" w:rsidRPr="00D856D9" w:rsidRDefault="001B41F5" w:rsidP="001B41F5">
      <w:pPr>
        <w:ind w:left="540"/>
        <w:jc w:val="thaiDistribute"/>
        <w:rPr>
          <w:rFonts w:eastAsia="Batang"/>
        </w:rPr>
      </w:pPr>
    </w:p>
    <w:p w14:paraId="5B927F93" w14:textId="77777777" w:rsidR="001B41F5" w:rsidRPr="00D856D9" w:rsidRDefault="001B41F5" w:rsidP="00DE7983">
      <w:pPr>
        <w:shd w:val="clear" w:color="auto" w:fill="FFFFFF"/>
        <w:ind w:left="990"/>
        <w:jc w:val="thaiDistribute"/>
        <w:rPr>
          <w:rFonts w:eastAsia="Batang"/>
        </w:rPr>
      </w:pPr>
      <w:r w:rsidRPr="00D856D9">
        <w:rPr>
          <w:rFonts w:eastAsia="Batang"/>
        </w:rPr>
        <w:t>Insurance finance income and expenses comprise of changes in the carrying amounts of groups of insurance and reinsurance contracts arising from the effects of the time value of money, financial risk and changes therein. They include changes in the measurement of groups of contracts caused by changes in the value of underlying items.</w:t>
      </w:r>
    </w:p>
    <w:p w14:paraId="1E3507FD" w14:textId="77777777" w:rsidR="001B41F5" w:rsidRPr="00D856D9" w:rsidRDefault="001B41F5" w:rsidP="001B41F5">
      <w:pPr>
        <w:ind w:left="540"/>
        <w:jc w:val="thaiDistribute"/>
        <w:rPr>
          <w:rFonts w:eastAsia="Batang"/>
        </w:rPr>
      </w:pPr>
    </w:p>
    <w:p w14:paraId="738049BA" w14:textId="30C42231" w:rsidR="001B41F5" w:rsidRPr="00D856D9" w:rsidRDefault="001B41F5" w:rsidP="00DE7983">
      <w:pPr>
        <w:shd w:val="clear" w:color="auto" w:fill="FFFFFF"/>
        <w:ind w:left="990"/>
        <w:jc w:val="thaiDistribute"/>
        <w:rPr>
          <w:rFonts w:eastAsia="Batang"/>
        </w:rPr>
      </w:pPr>
      <w:r w:rsidRPr="00D856D9">
        <w:rPr>
          <w:rFonts w:eastAsia="Batang"/>
        </w:rPr>
        <w:t xml:space="preserve">The </w:t>
      </w:r>
      <w:r w:rsidR="000629CC" w:rsidRPr="00D856D9">
        <w:rPr>
          <w:rFonts w:eastAsia="Batang"/>
        </w:rPr>
        <w:t>Group</w:t>
      </w:r>
      <w:r w:rsidRPr="00D856D9">
        <w:rPr>
          <w:rFonts w:eastAsia="Batang"/>
        </w:rPr>
        <w:t xml:space="preserve"> has chosen to disaggregate insurance finance income or expenses between the profit or loss and OCI in some portfolio. The amount in the profit or loss is using the discount rate determined at the initial recognition date of the group of insurance contracts for specified cash flows that do not vary with reference to the return on the underlying for the group of insurance contracts where changes in assumptions related to financial risk do not have a material effect on the amount paid to policyholders, the effective interest rate or discount rate that allocates the remaining expected financial income or expense over the remaining period of the group of contracts at a constant rate for the group of insurance contracts where changes in assumptions related to financial risk have a material effect on the amount paid to policyholders, and the discount rate determined at initial recognition for measuring changes in profit from service under the contracts for insurance contracts without a direct benefit sharing.</w:t>
      </w:r>
    </w:p>
    <w:p w14:paraId="1B995617" w14:textId="77777777" w:rsidR="001B41F5" w:rsidRPr="00D856D9" w:rsidRDefault="001B41F5" w:rsidP="001B41F5">
      <w:pPr>
        <w:ind w:left="540"/>
        <w:jc w:val="thaiDistribute"/>
        <w:rPr>
          <w:rFonts w:eastAsia="Batang"/>
        </w:rPr>
      </w:pPr>
    </w:p>
    <w:p w14:paraId="64886B06" w14:textId="77777777" w:rsidR="001B41F5" w:rsidRPr="00D856D9" w:rsidRDefault="001B41F5" w:rsidP="00DE7983">
      <w:pPr>
        <w:shd w:val="clear" w:color="auto" w:fill="FFFFFF"/>
        <w:ind w:left="990"/>
        <w:jc w:val="thaiDistribute"/>
        <w:rPr>
          <w:rFonts w:eastAsia="Batang"/>
          <w:i/>
          <w:iCs/>
        </w:rPr>
      </w:pPr>
      <w:r w:rsidRPr="00D856D9">
        <w:rPr>
          <w:rFonts w:eastAsia="Batang"/>
          <w:i/>
          <w:iCs/>
        </w:rPr>
        <w:t>Contracts measured under the PAA</w:t>
      </w:r>
    </w:p>
    <w:p w14:paraId="607EA7A2" w14:textId="77777777" w:rsidR="001B41F5" w:rsidRPr="00D856D9" w:rsidRDefault="001B41F5" w:rsidP="001B41F5">
      <w:pPr>
        <w:ind w:left="540"/>
        <w:jc w:val="thaiDistribute"/>
        <w:rPr>
          <w:rFonts w:eastAsia="Batang"/>
        </w:rPr>
      </w:pPr>
    </w:p>
    <w:p w14:paraId="75F1E59D" w14:textId="77777777" w:rsidR="001B41F5" w:rsidRPr="00D856D9" w:rsidRDefault="001B41F5" w:rsidP="00DE7983">
      <w:pPr>
        <w:shd w:val="clear" w:color="auto" w:fill="FFFFFF"/>
        <w:ind w:left="990"/>
        <w:jc w:val="thaiDistribute"/>
        <w:rPr>
          <w:i/>
          <w:iCs/>
          <w:szCs w:val="18"/>
        </w:rPr>
      </w:pPr>
      <w:r w:rsidRPr="00D856D9">
        <w:rPr>
          <w:rFonts w:eastAsia="Batang"/>
          <w:i/>
          <w:iCs/>
        </w:rPr>
        <w:t>Insurance</w:t>
      </w:r>
      <w:r w:rsidRPr="00D856D9">
        <w:rPr>
          <w:i/>
          <w:iCs/>
          <w:szCs w:val="18"/>
        </w:rPr>
        <w:t xml:space="preserve"> revenue </w:t>
      </w:r>
    </w:p>
    <w:p w14:paraId="5C02AA39" w14:textId="77777777" w:rsidR="001B41F5" w:rsidRPr="00D856D9" w:rsidRDefault="001B41F5" w:rsidP="001B41F5">
      <w:pPr>
        <w:ind w:left="540"/>
        <w:jc w:val="thaiDistribute"/>
        <w:rPr>
          <w:szCs w:val="18"/>
        </w:rPr>
      </w:pPr>
    </w:p>
    <w:p w14:paraId="6D494603" w14:textId="7141BA47" w:rsidR="001B41F5" w:rsidRPr="00D856D9" w:rsidRDefault="001B41F5" w:rsidP="00DE7983">
      <w:pPr>
        <w:shd w:val="clear" w:color="auto" w:fill="FFFFFF"/>
        <w:ind w:left="990"/>
        <w:jc w:val="thaiDistribute"/>
        <w:rPr>
          <w:szCs w:val="18"/>
        </w:rPr>
      </w:pPr>
      <w:r w:rsidRPr="00D856D9">
        <w:rPr>
          <w:rFonts w:eastAsia="Batang"/>
        </w:rPr>
        <w:t>The</w:t>
      </w:r>
      <w:r w:rsidRPr="00D856D9">
        <w:rPr>
          <w:szCs w:val="18"/>
        </w:rPr>
        <w:t xml:space="preserve"> insurance revenue for each period is the amount of expected premium receipts for providing services in the period. The </w:t>
      </w:r>
      <w:r w:rsidR="000629CC" w:rsidRPr="00D856D9">
        <w:rPr>
          <w:szCs w:val="18"/>
        </w:rPr>
        <w:t>Group</w:t>
      </w:r>
      <w:r w:rsidRPr="00D856D9">
        <w:rPr>
          <w:szCs w:val="18"/>
        </w:rPr>
        <w:t xml:space="preserve"> allocates the expected premium receipts to each period.</w:t>
      </w:r>
    </w:p>
    <w:p w14:paraId="2F0FE437" w14:textId="77777777" w:rsidR="001B41F5" w:rsidRPr="00D856D9" w:rsidRDefault="001B41F5" w:rsidP="001B41F5">
      <w:pPr>
        <w:ind w:left="540"/>
        <w:jc w:val="thaiDistribute"/>
        <w:rPr>
          <w:szCs w:val="18"/>
        </w:rPr>
      </w:pPr>
    </w:p>
    <w:p w14:paraId="0FB2E707" w14:textId="77777777" w:rsidR="001B41F5" w:rsidRPr="00D856D9" w:rsidRDefault="001B41F5" w:rsidP="00DE7983">
      <w:pPr>
        <w:shd w:val="clear" w:color="auto" w:fill="FFFFFF"/>
        <w:ind w:left="990"/>
        <w:jc w:val="thaiDistribute"/>
        <w:rPr>
          <w:i/>
          <w:iCs/>
          <w:szCs w:val="18"/>
        </w:rPr>
      </w:pPr>
      <w:r w:rsidRPr="00D856D9">
        <w:rPr>
          <w:i/>
          <w:iCs/>
          <w:szCs w:val="18"/>
        </w:rPr>
        <w:t>Loss components</w:t>
      </w:r>
    </w:p>
    <w:p w14:paraId="5D55B13C" w14:textId="77777777" w:rsidR="001B41F5" w:rsidRPr="00D856D9" w:rsidRDefault="001B41F5" w:rsidP="001B41F5">
      <w:pPr>
        <w:ind w:left="540"/>
        <w:jc w:val="thaiDistribute"/>
        <w:rPr>
          <w:szCs w:val="18"/>
        </w:rPr>
      </w:pPr>
    </w:p>
    <w:p w14:paraId="3B7D45C1" w14:textId="06C0D515" w:rsidR="001B41F5" w:rsidRPr="00D856D9" w:rsidRDefault="001B41F5" w:rsidP="00DE7983">
      <w:pPr>
        <w:shd w:val="clear" w:color="auto" w:fill="FFFFFF"/>
        <w:ind w:left="990"/>
        <w:jc w:val="thaiDistribute"/>
        <w:rPr>
          <w:szCs w:val="18"/>
        </w:rPr>
      </w:pPr>
      <w:r w:rsidRPr="00D856D9">
        <w:rPr>
          <w:szCs w:val="18"/>
        </w:rPr>
        <w:t xml:space="preserve">The </w:t>
      </w:r>
      <w:r w:rsidR="000629CC" w:rsidRPr="00D856D9">
        <w:rPr>
          <w:szCs w:val="18"/>
        </w:rPr>
        <w:t>Group</w:t>
      </w:r>
      <w:r w:rsidRPr="00D856D9">
        <w:rPr>
          <w:szCs w:val="18"/>
        </w:rPr>
        <w:t xml:space="preserve"> assumes that no contracts are onerous at initial recognition unless facts and circumstances indicate otherwise. Where this is not the case, and if at any time during the coverage period, the facts and circumstances indicate that a group of insurance contracts is onerous, the </w:t>
      </w:r>
      <w:r w:rsidR="000629CC" w:rsidRPr="00D856D9">
        <w:rPr>
          <w:szCs w:val="18"/>
        </w:rPr>
        <w:t>Group</w:t>
      </w:r>
      <w:r w:rsidRPr="00D856D9">
        <w:rPr>
          <w:szCs w:val="18"/>
        </w:rPr>
        <w:t xml:space="preserve">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4FE9D9B9" w14:textId="77777777" w:rsidR="001B41F5" w:rsidRPr="00D856D9" w:rsidRDefault="001B41F5" w:rsidP="001B41F5">
      <w:pPr>
        <w:ind w:left="540"/>
        <w:jc w:val="thaiDistribute"/>
        <w:rPr>
          <w:szCs w:val="18"/>
        </w:rPr>
      </w:pPr>
    </w:p>
    <w:p w14:paraId="59527B87" w14:textId="77777777" w:rsidR="001B41F5" w:rsidRPr="00D856D9" w:rsidRDefault="001B41F5" w:rsidP="00DE7983">
      <w:pPr>
        <w:shd w:val="clear" w:color="auto" w:fill="FFFFFF"/>
        <w:ind w:left="990"/>
        <w:jc w:val="thaiDistribute"/>
        <w:rPr>
          <w:i/>
          <w:iCs/>
          <w:szCs w:val="18"/>
        </w:rPr>
      </w:pPr>
      <w:r w:rsidRPr="00D856D9">
        <w:rPr>
          <w:i/>
          <w:iCs/>
          <w:szCs w:val="18"/>
        </w:rPr>
        <w:t>Insurance service expenses</w:t>
      </w:r>
    </w:p>
    <w:p w14:paraId="4C59C468" w14:textId="77777777" w:rsidR="001B41F5" w:rsidRPr="00D856D9" w:rsidRDefault="001B41F5" w:rsidP="001B41F5">
      <w:pPr>
        <w:ind w:left="540"/>
        <w:jc w:val="thaiDistribute"/>
        <w:rPr>
          <w:szCs w:val="18"/>
        </w:rPr>
      </w:pPr>
    </w:p>
    <w:p w14:paraId="2AD0A5DF" w14:textId="77777777" w:rsidR="001B41F5" w:rsidRPr="00D856D9" w:rsidRDefault="001B41F5" w:rsidP="00DE7983">
      <w:pPr>
        <w:shd w:val="clear" w:color="auto" w:fill="FFFFFF"/>
        <w:ind w:left="990"/>
        <w:jc w:val="thaiDistribute"/>
        <w:rPr>
          <w:szCs w:val="18"/>
        </w:rPr>
      </w:pPr>
      <w:r w:rsidRPr="00D856D9">
        <w:rPr>
          <w:szCs w:val="18"/>
        </w:rPr>
        <w:t>Insurance service expenses arising from insurance contracts are recognised in profit or loss generally as they are incurred. They exclude repayments of investment components and comprise the following items:</w:t>
      </w:r>
    </w:p>
    <w:p w14:paraId="1752D070" w14:textId="1CD7FFD0" w:rsidR="001B41F5" w:rsidRPr="00D856D9" w:rsidRDefault="001B41F5" w:rsidP="00DE7983">
      <w:pPr>
        <w:pStyle w:val="ListParagraph"/>
        <w:numPr>
          <w:ilvl w:val="0"/>
          <w:numId w:val="23"/>
        </w:numPr>
        <w:ind w:left="1350"/>
        <w:jc w:val="thaiDistribute"/>
        <w:rPr>
          <w:sz w:val="20"/>
          <w:szCs w:val="20"/>
        </w:rPr>
      </w:pPr>
      <w:r w:rsidRPr="00D856D9">
        <w:rPr>
          <w:sz w:val="20"/>
          <w:szCs w:val="20"/>
        </w:rPr>
        <w:t>Incurred claims and other insurance service expenses</w:t>
      </w:r>
    </w:p>
    <w:p w14:paraId="5F130BC9" w14:textId="5CE994AC" w:rsidR="001B41F5" w:rsidRPr="00D856D9" w:rsidRDefault="001B41F5" w:rsidP="00DE7983">
      <w:pPr>
        <w:pStyle w:val="ListParagraph"/>
        <w:numPr>
          <w:ilvl w:val="0"/>
          <w:numId w:val="23"/>
        </w:numPr>
        <w:ind w:left="1350"/>
        <w:jc w:val="thaiDistribute"/>
        <w:rPr>
          <w:sz w:val="20"/>
          <w:szCs w:val="20"/>
        </w:rPr>
      </w:pPr>
      <w:r w:rsidRPr="00D856D9">
        <w:rPr>
          <w:sz w:val="20"/>
          <w:szCs w:val="20"/>
        </w:rPr>
        <w:t>Amortisation of insurance acquisition cash flows</w:t>
      </w:r>
    </w:p>
    <w:p w14:paraId="78B81993" w14:textId="06A16949" w:rsidR="001B41F5" w:rsidRPr="00D856D9" w:rsidRDefault="001B41F5" w:rsidP="00DE7983">
      <w:pPr>
        <w:pStyle w:val="ListParagraph"/>
        <w:numPr>
          <w:ilvl w:val="0"/>
          <w:numId w:val="23"/>
        </w:numPr>
        <w:ind w:left="1350"/>
        <w:jc w:val="thaiDistribute"/>
        <w:rPr>
          <w:sz w:val="20"/>
          <w:szCs w:val="20"/>
        </w:rPr>
      </w:pPr>
      <w:r w:rsidRPr="00D856D9">
        <w:rPr>
          <w:sz w:val="20"/>
          <w:szCs w:val="20"/>
        </w:rPr>
        <w:t xml:space="preserve">Losses on onerous contracts and reversals of such losses </w:t>
      </w:r>
    </w:p>
    <w:p w14:paraId="49BA0A66" w14:textId="28C06CE4" w:rsidR="001B41F5" w:rsidRPr="00D856D9" w:rsidRDefault="001B41F5" w:rsidP="00DE7983">
      <w:pPr>
        <w:pStyle w:val="ListParagraph"/>
        <w:numPr>
          <w:ilvl w:val="0"/>
          <w:numId w:val="23"/>
        </w:numPr>
        <w:ind w:left="1350"/>
        <w:jc w:val="thaiDistribute"/>
        <w:rPr>
          <w:sz w:val="20"/>
          <w:szCs w:val="20"/>
        </w:rPr>
      </w:pPr>
      <w:r w:rsidRPr="00D856D9">
        <w:rPr>
          <w:sz w:val="20"/>
          <w:szCs w:val="20"/>
        </w:rPr>
        <w:t xml:space="preserve">Adjustments to the liabilities for incurred claims that do not arise from the effects of the time value of money, financial risk, and changes therein </w:t>
      </w:r>
    </w:p>
    <w:p w14:paraId="012DB769" w14:textId="171703A5" w:rsidR="001B41F5" w:rsidRPr="00D856D9" w:rsidRDefault="001B41F5" w:rsidP="00DE7983">
      <w:pPr>
        <w:pStyle w:val="ListParagraph"/>
        <w:numPr>
          <w:ilvl w:val="0"/>
          <w:numId w:val="23"/>
        </w:numPr>
        <w:ind w:left="1350"/>
        <w:jc w:val="thaiDistribute"/>
        <w:rPr>
          <w:sz w:val="20"/>
          <w:szCs w:val="20"/>
        </w:rPr>
      </w:pPr>
      <w:r w:rsidRPr="00D856D9">
        <w:rPr>
          <w:sz w:val="20"/>
          <w:szCs w:val="20"/>
        </w:rPr>
        <w:t>Impairment losses on assets for insurance acquisition cash flows and reversals of such impairment losses</w:t>
      </w:r>
    </w:p>
    <w:p w14:paraId="51E1EE24" w14:textId="77777777" w:rsidR="001B41F5" w:rsidRPr="00D856D9" w:rsidRDefault="001B41F5" w:rsidP="001B41F5">
      <w:pPr>
        <w:pStyle w:val="ListParagraph"/>
        <w:tabs>
          <w:tab w:val="left" w:pos="540"/>
        </w:tabs>
        <w:ind w:left="540" w:right="-45"/>
        <w:jc w:val="thaiDistribute"/>
        <w:rPr>
          <w:sz w:val="16"/>
          <w:szCs w:val="14"/>
        </w:rPr>
      </w:pPr>
    </w:p>
    <w:p w14:paraId="6379C15B" w14:textId="77777777" w:rsidR="001B41F5" w:rsidRPr="00D856D9" w:rsidRDefault="001B41F5" w:rsidP="00DE7983">
      <w:pPr>
        <w:shd w:val="clear" w:color="auto" w:fill="FFFFFF"/>
        <w:ind w:left="990"/>
        <w:jc w:val="thaiDistribute"/>
        <w:rPr>
          <w:i/>
          <w:iCs/>
          <w:szCs w:val="18"/>
        </w:rPr>
      </w:pPr>
      <w:r w:rsidRPr="00D856D9">
        <w:rPr>
          <w:i/>
          <w:iCs/>
          <w:szCs w:val="18"/>
        </w:rPr>
        <w:t>Net expenses from reinsurance contracts held</w:t>
      </w:r>
    </w:p>
    <w:p w14:paraId="50FBA30A" w14:textId="77777777" w:rsidR="001B41F5" w:rsidRPr="00D856D9" w:rsidRDefault="001B41F5" w:rsidP="001B41F5">
      <w:pPr>
        <w:pStyle w:val="ListParagraph"/>
        <w:tabs>
          <w:tab w:val="left" w:pos="540"/>
        </w:tabs>
        <w:ind w:left="540" w:right="-45"/>
        <w:jc w:val="thaiDistribute"/>
        <w:rPr>
          <w:sz w:val="16"/>
          <w:szCs w:val="14"/>
        </w:rPr>
      </w:pPr>
    </w:p>
    <w:p w14:paraId="60AA8E72" w14:textId="77777777" w:rsidR="001B41F5" w:rsidRPr="00D856D9" w:rsidRDefault="001B41F5" w:rsidP="00DE7983">
      <w:pPr>
        <w:shd w:val="clear" w:color="auto" w:fill="FFFFFF"/>
        <w:ind w:left="990"/>
        <w:jc w:val="thaiDistribute"/>
        <w:rPr>
          <w:szCs w:val="18"/>
        </w:rPr>
      </w:pPr>
      <w:r w:rsidRPr="00D856D9">
        <w:rPr>
          <w:szCs w:val="18"/>
        </w:rPr>
        <w:t>Net expenses from reinsurance contracts comprise an allocation of reinsurance premiums paid less amounts recovered from reinsurers.</w:t>
      </w:r>
    </w:p>
    <w:p w14:paraId="0A27A720" w14:textId="77777777" w:rsidR="001B41F5" w:rsidRPr="00D856D9" w:rsidRDefault="001B41F5" w:rsidP="001B41F5">
      <w:pPr>
        <w:pStyle w:val="ListParagraph"/>
        <w:tabs>
          <w:tab w:val="left" w:pos="540"/>
        </w:tabs>
        <w:ind w:left="540" w:right="-45"/>
        <w:jc w:val="thaiDistribute"/>
        <w:rPr>
          <w:sz w:val="16"/>
          <w:szCs w:val="14"/>
        </w:rPr>
      </w:pPr>
    </w:p>
    <w:p w14:paraId="2E4325D5" w14:textId="0A0F194E" w:rsidR="001B41F5" w:rsidRPr="00D856D9" w:rsidRDefault="001B41F5" w:rsidP="00DE7983">
      <w:pPr>
        <w:shd w:val="clear" w:color="auto" w:fill="FFFFFF"/>
        <w:ind w:left="990"/>
        <w:jc w:val="thaiDistribute"/>
        <w:rPr>
          <w:szCs w:val="18"/>
        </w:rPr>
      </w:pPr>
      <w:r w:rsidRPr="00D856D9">
        <w:rPr>
          <w:szCs w:val="18"/>
        </w:rPr>
        <w:t xml:space="preserve">The </w:t>
      </w:r>
      <w:r w:rsidR="000629CC" w:rsidRPr="00D856D9">
        <w:rPr>
          <w:szCs w:val="18"/>
        </w:rPr>
        <w:t>Group</w:t>
      </w:r>
      <w:r w:rsidRPr="00D856D9">
        <w:rPr>
          <w:szCs w:val="18"/>
        </w:rPr>
        <w:t xml:space="preserve"> recognises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610F207D" w14:textId="77777777" w:rsidR="001B41F5" w:rsidRPr="00D856D9" w:rsidRDefault="001B41F5" w:rsidP="001B41F5">
      <w:pPr>
        <w:rPr>
          <w:sz w:val="16"/>
          <w:szCs w:val="16"/>
          <w:lang w:bidi="ar-SA"/>
        </w:rPr>
      </w:pPr>
    </w:p>
    <w:p w14:paraId="1C5E3986" w14:textId="7D2D42D7" w:rsidR="001B41F5" w:rsidRPr="00D856D9" w:rsidRDefault="001B41F5" w:rsidP="00DE7983">
      <w:pPr>
        <w:shd w:val="clear" w:color="auto" w:fill="FFFFFF"/>
        <w:ind w:left="990"/>
        <w:jc w:val="thaiDistribute"/>
        <w:rPr>
          <w:szCs w:val="18"/>
        </w:rPr>
      </w:pPr>
      <w:r w:rsidRPr="00D856D9">
        <w:rPr>
          <w:szCs w:val="18"/>
        </w:rPr>
        <w:t xml:space="preserve">For a group of reinsurance contracts covering onerous underlying contracts, the </w:t>
      </w:r>
      <w:r w:rsidR="000629CC" w:rsidRPr="00D856D9">
        <w:rPr>
          <w:szCs w:val="18"/>
        </w:rPr>
        <w:t>Group</w:t>
      </w:r>
      <w:r w:rsidRPr="00D856D9">
        <w:rPr>
          <w:szCs w:val="18"/>
        </w:rPr>
        <w:t xml:space="preserve"> establishes a loss-recovery component of the asset for remaining coverage to depict the recovery of losses recognised:</w:t>
      </w:r>
    </w:p>
    <w:p w14:paraId="318A2FE5" w14:textId="1ED3A479" w:rsidR="001B41F5" w:rsidRPr="00D856D9" w:rsidRDefault="001B41F5" w:rsidP="00DE7983">
      <w:pPr>
        <w:pStyle w:val="ListParagraph"/>
        <w:numPr>
          <w:ilvl w:val="0"/>
          <w:numId w:val="23"/>
        </w:numPr>
        <w:ind w:left="1350"/>
        <w:jc w:val="thaiDistribute"/>
        <w:rPr>
          <w:sz w:val="20"/>
          <w:szCs w:val="20"/>
        </w:rPr>
      </w:pPr>
      <w:r w:rsidRPr="00D856D9">
        <w:rPr>
          <w:sz w:val="20"/>
          <w:szCs w:val="20"/>
        </w:rPr>
        <w:t>on recognition of onerous underlying contracts, if the reinsurance contract covering those contracts is entered into before or at the same time as those contracts are recognised; and</w:t>
      </w:r>
    </w:p>
    <w:p w14:paraId="1D5C2169" w14:textId="587F826F" w:rsidR="001B41F5" w:rsidRPr="00D856D9" w:rsidRDefault="001B41F5" w:rsidP="00DE7983">
      <w:pPr>
        <w:pStyle w:val="ListParagraph"/>
        <w:numPr>
          <w:ilvl w:val="0"/>
          <w:numId w:val="23"/>
        </w:numPr>
        <w:ind w:left="1350"/>
        <w:jc w:val="thaiDistribute"/>
        <w:rPr>
          <w:sz w:val="20"/>
          <w:szCs w:val="20"/>
        </w:rPr>
      </w:pPr>
      <w:r w:rsidRPr="00D856D9">
        <w:rPr>
          <w:sz w:val="20"/>
          <w:szCs w:val="20"/>
        </w:rPr>
        <w:t xml:space="preserve">when further onerous underlying insurance contracts are added to a group, the </w:t>
      </w:r>
      <w:r w:rsidR="000629CC" w:rsidRPr="00D856D9">
        <w:rPr>
          <w:sz w:val="20"/>
          <w:szCs w:val="20"/>
        </w:rPr>
        <w:t>Group</w:t>
      </w:r>
      <w:r w:rsidRPr="00D856D9">
        <w:rPr>
          <w:sz w:val="20"/>
          <w:szCs w:val="20"/>
        </w:rPr>
        <w:t xml:space="preserve"> establishes a loss-recovery component of the asset for remaining coverage for a group of reinsurance contracts held depicting the expected recovery of the losses.</w:t>
      </w:r>
    </w:p>
    <w:p w14:paraId="727A7BFA" w14:textId="77777777" w:rsidR="001B41F5" w:rsidRPr="00D856D9" w:rsidRDefault="001B41F5" w:rsidP="001B41F5">
      <w:pPr>
        <w:pStyle w:val="ListParagraph"/>
        <w:tabs>
          <w:tab w:val="left" w:pos="540"/>
        </w:tabs>
        <w:ind w:left="540" w:right="-45"/>
        <w:jc w:val="thaiDistribute"/>
        <w:rPr>
          <w:sz w:val="16"/>
          <w:szCs w:val="14"/>
        </w:rPr>
      </w:pPr>
    </w:p>
    <w:p w14:paraId="5FF326EC" w14:textId="355B23B7" w:rsidR="001B41F5" w:rsidRPr="00D856D9" w:rsidRDefault="001B41F5" w:rsidP="00DE7983">
      <w:pPr>
        <w:shd w:val="clear" w:color="auto" w:fill="FFFFFF"/>
        <w:ind w:left="990"/>
        <w:jc w:val="thaiDistribute"/>
        <w:rPr>
          <w:szCs w:val="18"/>
        </w:rPr>
      </w:pPr>
      <w:r w:rsidRPr="00D856D9">
        <w:rPr>
          <w:szCs w:val="18"/>
        </w:rPr>
        <w:t xml:space="preserve">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w:t>
      </w:r>
      <w:r w:rsidR="000629CC" w:rsidRPr="00D856D9">
        <w:rPr>
          <w:szCs w:val="18"/>
        </w:rPr>
        <w:t>Group</w:t>
      </w:r>
      <w:r w:rsidRPr="00D856D9">
        <w:rPr>
          <w:szCs w:val="18"/>
        </w:rPr>
        <w:t xml:space="preserve"> expects to recover from the reinsurance contracts.</w:t>
      </w:r>
    </w:p>
    <w:p w14:paraId="0E290461" w14:textId="77777777" w:rsidR="001B41F5" w:rsidRPr="00D856D9" w:rsidRDefault="001B41F5" w:rsidP="001B41F5">
      <w:pPr>
        <w:rPr>
          <w:i/>
          <w:iCs/>
          <w:sz w:val="16"/>
          <w:szCs w:val="16"/>
          <w:lang w:bidi="ar-SA"/>
        </w:rPr>
      </w:pPr>
    </w:p>
    <w:p w14:paraId="5699AC24" w14:textId="77777777" w:rsidR="001B41F5" w:rsidRPr="00D856D9" w:rsidRDefault="001B41F5" w:rsidP="00DE7983">
      <w:pPr>
        <w:shd w:val="clear" w:color="auto" w:fill="FFFFFF"/>
        <w:ind w:left="990"/>
        <w:jc w:val="thaiDistribute"/>
        <w:rPr>
          <w:i/>
          <w:iCs/>
          <w:szCs w:val="18"/>
        </w:rPr>
      </w:pPr>
      <w:r w:rsidRPr="00D856D9">
        <w:rPr>
          <w:i/>
          <w:iCs/>
          <w:szCs w:val="18"/>
        </w:rPr>
        <w:t>Insurance finance income and expenses</w:t>
      </w:r>
    </w:p>
    <w:p w14:paraId="606DD60A" w14:textId="77777777" w:rsidR="001B41F5" w:rsidRPr="00D856D9" w:rsidRDefault="001B41F5" w:rsidP="00DE7983">
      <w:pPr>
        <w:shd w:val="clear" w:color="auto" w:fill="FFFFFF"/>
        <w:ind w:left="990"/>
        <w:jc w:val="thaiDistribute"/>
        <w:rPr>
          <w:sz w:val="16"/>
          <w:szCs w:val="14"/>
        </w:rPr>
      </w:pPr>
    </w:p>
    <w:p w14:paraId="70B92C39" w14:textId="7B697CC1" w:rsidR="00DE7983" w:rsidRPr="00D856D9" w:rsidRDefault="001B41F5" w:rsidP="00DE7983">
      <w:pPr>
        <w:shd w:val="clear" w:color="auto" w:fill="FFFFFF"/>
        <w:ind w:left="990"/>
        <w:jc w:val="thaiDistribute"/>
        <w:rPr>
          <w:szCs w:val="18"/>
        </w:rPr>
      </w:pPr>
      <w:r w:rsidRPr="00D856D9">
        <w:rPr>
          <w:szCs w:val="18"/>
        </w:rPr>
        <w:t xml:space="preserve">Insurance finance income and expenses comprise of changes in the carrying amounts of groups of insurance and reinsurance contracts arising from the effects of the time value of money, financial risk and changes therein. The </w:t>
      </w:r>
      <w:r w:rsidR="000629CC" w:rsidRPr="00D856D9">
        <w:rPr>
          <w:szCs w:val="18"/>
        </w:rPr>
        <w:t>Group</w:t>
      </w:r>
      <w:r w:rsidRPr="00D856D9">
        <w:rPr>
          <w:szCs w:val="18"/>
        </w:rPr>
        <w:t xml:space="preserve"> presents insurance finance income and expenses through the profit or loss.</w:t>
      </w:r>
    </w:p>
    <w:p w14:paraId="3EAEFC0E" w14:textId="77777777" w:rsidR="00DE7983" w:rsidRPr="00D856D9" w:rsidRDefault="00DE7983">
      <w:pPr>
        <w:jc w:val="left"/>
        <w:rPr>
          <w:szCs w:val="18"/>
          <w:highlight w:val="green"/>
        </w:rPr>
      </w:pPr>
      <w:r w:rsidRPr="00D856D9">
        <w:rPr>
          <w:szCs w:val="18"/>
          <w:highlight w:val="green"/>
        </w:rPr>
        <w:br w:type="page"/>
      </w:r>
    </w:p>
    <w:bookmarkEnd w:id="4"/>
    <w:p w14:paraId="31726963" w14:textId="27D7CAF8" w:rsidR="004C265F" w:rsidRPr="00D856D9" w:rsidRDefault="004C265F" w:rsidP="00F41785">
      <w:pPr>
        <w:pStyle w:val="ListParagraph"/>
        <w:numPr>
          <w:ilvl w:val="0"/>
          <w:numId w:val="28"/>
        </w:numPr>
        <w:ind w:left="540" w:hanging="540"/>
        <w:rPr>
          <w:b/>
          <w:bCs/>
          <w:i/>
          <w:iCs/>
          <w:sz w:val="20"/>
          <w:szCs w:val="20"/>
        </w:rPr>
      </w:pPr>
      <w:r w:rsidRPr="00D856D9">
        <w:rPr>
          <w:b/>
          <w:bCs/>
          <w:i/>
          <w:iCs/>
          <w:sz w:val="20"/>
          <w:szCs w:val="20"/>
        </w:rPr>
        <w:t xml:space="preserve">Operating lease receivables </w:t>
      </w:r>
      <w:r w:rsidR="00B608B5" w:rsidRPr="00D856D9">
        <w:rPr>
          <w:b/>
          <w:bCs/>
          <w:i/>
          <w:iCs/>
          <w:sz w:val="20"/>
          <w:szCs w:val="20"/>
        </w:rPr>
        <w:t>and other receivables</w:t>
      </w:r>
    </w:p>
    <w:p w14:paraId="0D41C885" w14:textId="77777777" w:rsidR="004C265F" w:rsidRPr="00D856D9" w:rsidRDefault="004C265F" w:rsidP="004C265F">
      <w:pPr>
        <w:ind w:left="540" w:hanging="540"/>
        <w:rPr>
          <w:b/>
          <w:bCs/>
          <w:i/>
          <w:iCs/>
        </w:rPr>
      </w:pPr>
    </w:p>
    <w:p w14:paraId="779DF25E" w14:textId="412F2C26" w:rsidR="004C265F" w:rsidRPr="00D856D9" w:rsidRDefault="004C265F" w:rsidP="00CD782A">
      <w:pPr>
        <w:ind w:left="540"/>
        <w:jc w:val="thaiDistribute"/>
      </w:pPr>
      <w:r w:rsidRPr="00D856D9">
        <w:t xml:space="preserve">Operating lease receivables and other receivables are stated at their invoice value </w:t>
      </w:r>
      <w:r w:rsidR="0012323B" w:rsidRPr="00D856D9">
        <w:t>less allowance for expected credit loss</w:t>
      </w:r>
      <w:r w:rsidR="00D666DE" w:rsidRPr="00D856D9">
        <w:t>.</w:t>
      </w:r>
      <w:r w:rsidR="0012323B" w:rsidRPr="00D856D9">
        <w:t xml:space="preserve"> </w:t>
      </w:r>
    </w:p>
    <w:p w14:paraId="3CD2690B" w14:textId="505D98C3" w:rsidR="0013320D" w:rsidRPr="00D856D9" w:rsidRDefault="0013320D">
      <w:pPr>
        <w:jc w:val="left"/>
        <w:rPr>
          <w:rFonts w:eastAsia="Times New Roman"/>
        </w:rPr>
      </w:pPr>
    </w:p>
    <w:p w14:paraId="0C166323" w14:textId="77777777" w:rsidR="004C265F" w:rsidRPr="00D856D9" w:rsidRDefault="004C265F" w:rsidP="00F41785">
      <w:pPr>
        <w:pStyle w:val="ListParagraph"/>
        <w:numPr>
          <w:ilvl w:val="0"/>
          <w:numId w:val="28"/>
        </w:numPr>
        <w:ind w:left="540" w:hanging="540"/>
        <w:rPr>
          <w:b/>
          <w:bCs/>
          <w:i/>
          <w:iCs/>
          <w:sz w:val="20"/>
          <w:szCs w:val="20"/>
        </w:rPr>
      </w:pPr>
      <w:bookmarkStart w:id="5" w:name="HP"/>
      <w:r w:rsidRPr="00D856D9">
        <w:rPr>
          <w:b/>
          <w:bCs/>
          <w:i/>
          <w:iCs/>
          <w:sz w:val="20"/>
          <w:szCs w:val="20"/>
        </w:rPr>
        <w:t>Hire-purchase and finance lease receivables</w:t>
      </w:r>
    </w:p>
    <w:bookmarkEnd w:id="5"/>
    <w:p w14:paraId="51E5F6E7" w14:textId="77777777" w:rsidR="004C265F" w:rsidRPr="00D856D9" w:rsidRDefault="004C265F" w:rsidP="004C265F">
      <w:pPr>
        <w:pStyle w:val="ListParagraph"/>
        <w:ind w:left="540"/>
        <w:rPr>
          <w:sz w:val="10"/>
          <w:szCs w:val="10"/>
        </w:rPr>
      </w:pPr>
    </w:p>
    <w:p w14:paraId="498024A8" w14:textId="49BD7B0E" w:rsidR="00BE1449" w:rsidRPr="00D856D9" w:rsidRDefault="004C265F" w:rsidP="00BE1449">
      <w:pPr>
        <w:pStyle w:val="ListParagraph"/>
        <w:ind w:left="540"/>
        <w:jc w:val="thaiDistribute"/>
        <w:rPr>
          <w:sz w:val="20"/>
          <w:szCs w:val="20"/>
        </w:rPr>
      </w:pPr>
      <w:r w:rsidRPr="00D856D9">
        <w:rPr>
          <w:sz w:val="20"/>
          <w:szCs w:val="20"/>
        </w:rPr>
        <w:t xml:space="preserve">Hire-purchase and finance lease receivables are stated at the outstanding balances plus deferred commission expense and deferred initial direct cost net from unearned interest income after deducting allowance for </w:t>
      </w:r>
      <w:r w:rsidR="0013320D" w:rsidRPr="00D856D9">
        <w:rPr>
          <w:sz w:val="20"/>
          <w:szCs w:val="20"/>
        </w:rPr>
        <w:t>expected credit loss</w:t>
      </w:r>
      <w:r w:rsidRPr="00D856D9">
        <w:rPr>
          <w:sz w:val="20"/>
          <w:szCs w:val="20"/>
        </w:rPr>
        <w:t>.</w:t>
      </w:r>
    </w:p>
    <w:p w14:paraId="5661E720" w14:textId="65CCC9B9" w:rsidR="003765EC" w:rsidRPr="00D856D9" w:rsidRDefault="003765EC" w:rsidP="00E541FA">
      <w:pPr>
        <w:spacing w:line="240" w:lineRule="atLeast"/>
        <w:jc w:val="left"/>
      </w:pPr>
    </w:p>
    <w:p w14:paraId="6A62FB9C" w14:textId="4E394924" w:rsidR="0045448C" w:rsidRPr="00D856D9" w:rsidRDefault="0045448C" w:rsidP="00F41785">
      <w:pPr>
        <w:pStyle w:val="ListParagraph"/>
        <w:numPr>
          <w:ilvl w:val="0"/>
          <w:numId w:val="28"/>
        </w:numPr>
        <w:tabs>
          <w:tab w:val="left" w:pos="540"/>
        </w:tabs>
        <w:spacing w:line="240" w:lineRule="atLeast"/>
        <w:ind w:left="540" w:hanging="540"/>
        <w:rPr>
          <w:b/>
          <w:bCs/>
          <w:i/>
          <w:iCs/>
          <w:sz w:val="20"/>
          <w:szCs w:val="20"/>
        </w:rPr>
      </w:pPr>
      <w:r w:rsidRPr="00D856D9">
        <w:rPr>
          <w:b/>
          <w:bCs/>
          <w:i/>
          <w:iCs/>
          <w:sz w:val="20"/>
          <w:szCs w:val="20"/>
        </w:rPr>
        <w:t>Factoring receivables</w:t>
      </w:r>
    </w:p>
    <w:p w14:paraId="3A0ADFD2" w14:textId="77777777" w:rsidR="0045448C" w:rsidRPr="00D856D9" w:rsidRDefault="0045448C" w:rsidP="00E541FA">
      <w:pPr>
        <w:pStyle w:val="ListParagraph"/>
        <w:tabs>
          <w:tab w:val="left" w:pos="540"/>
        </w:tabs>
        <w:spacing w:line="240" w:lineRule="atLeast"/>
        <w:ind w:left="700"/>
        <w:rPr>
          <w:b/>
          <w:bCs/>
          <w:i/>
          <w:iCs/>
          <w:sz w:val="20"/>
          <w:szCs w:val="20"/>
        </w:rPr>
      </w:pPr>
    </w:p>
    <w:p w14:paraId="5148F0CE" w14:textId="7949DC49" w:rsidR="00D666DE" w:rsidRPr="00D856D9" w:rsidRDefault="0045448C" w:rsidP="00935E24">
      <w:pPr>
        <w:spacing w:line="240" w:lineRule="atLeast"/>
        <w:ind w:left="540"/>
        <w:rPr>
          <w:rFonts w:eastAsia="Times New Roman"/>
        </w:rPr>
      </w:pPr>
      <w:r w:rsidRPr="00D856D9">
        <w:rPr>
          <w:rFonts w:eastAsia="Times New Roman"/>
        </w:rPr>
        <w:t xml:space="preserve">Factoring receivables is </w:t>
      </w:r>
      <w:r w:rsidR="00055598" w:rsidRPr="00D856D9">
        <w:rPr>
          <w:rFonts w:eastAsia="Times New Roman"/>
        </w:rPr>
        <w:t>stated at principal balance</w:t>
      </w:r>
      <w:r w:rsidR="00E42FAE" w:rsidRPr="00D856D9">
        <w:rPr>
          <w:rFonts w:eastAsia="Times New Roman"/>
        </w:rPr>
        <w:t xml:space="preserve"> less</w:t>
      </w:r>
      <w:r w:rsidRPr="00D856D9">
        <w:rPr>
          <w:rFonts w:eastAsia="Times New Roman"/>
        </w:rPr>
        <w:t xml:space="preserve"> </w:t>
      </w:r>
      <w:r w:rsidR="00CF2AB2" w:rsidRPr="00D856D9">
        <w:t>allowance for expected credit loss</w:t>
      </w:r>
      <w:r w:rsidRPr="00D856D9">
        <w:rPr>
          <w:rFonts w:eastAsia="Times New Roman"/>
        </w:rPr>
        <w:t xml:space="preserve">. </w:t>
      </w:r>
    </w:p>
    <w:p w14:paraId="0A5207F4" w14:textId="77777777" w:rsidR="00B36303" w:rsidRPr="00D856D9" w:rsidRDefault="00B36303" w:rsidP="00E541FA">
      <w:pPr>
        <w:spacing w:line="240" w:lineRule="atLeast"/>
        <w:jc w:val="left"/>
        <w:rPr>
          <w:b/>
          <w:bCs/>
          <w:i/>
          <w:iCs/>
        </w:rPr>
      </w:pPr>
    </w:p>
    <w:p w14:paraId="5A72B3D5" w14:textId="08168D27" w:rsidR="00E750D9" w:rsidRPr="00D856D9" w:rsidRDefault="00C24F29" w:rsidP="00F41785">
      <w:pPr>
        <w:pStyle w:val="ListParagraph"/>
        <w:numPr>
          <w:ilvl w:val="0"/>
          <w:numId w:val="28"/>
        </w:numPr>
        <w:tabs>
          <w:tab w:val="left" w:pos="540"/>
        </w:tabs>
        <w:spacing w:line="240" w:lineRule="atLeast"/>
        <w:ind w:left="630" w:hanging="630"/>
        <w:rPr>
          <w:b/>
          <w:bCs/>
          <w:i/>
          <w:iCs/>
          <w:sz w:val="20"/>
          <w:szCs w:val="20"/>
        </w:rPr>
      </w:pPr>
      <w:r w:rsidRPr="00D856D9">
        <w:rPr>
          <w:b/>
          <w:bCs/>
          <w:i/>
          <w:iCs/>
          <w:sz w:val="20"/>
          <w:szCs w:val="20"/>
        </w:rPr>
        <w:t>Inventories</w:t>
      </w:r>
    </w:p>
    <w:p w14:paraId="7D69E0F8" w14:textId="77777777" w:rsidR="00E750D9" w:rsidRPr="00D856D9" w:rsidRDefault="00E750D9" w:rsidP="00E541FA">
      <w:pPr>
        <w:pStyle w:val="ListParagraph"/>
        <w:tabs>
          <w:tab w:val="left" w:pos="540"/>
        </w:tabs>
        <w:spacing w:line="240" w:lineRule="atLeast"/>
        <w:ind w:left="700"/>
        <w:jc w:val="thaiDistribute"/>
        <w:rPr>
          <w:sz w:val="20"/>
          <w:szCs w:val="20"/>
        </w:rPr>
      </w:pPr>
    </w:p>
    <w:p w14:paraId="185FECD2" w14:textId="5898D3AA" w:rsidR="007343E6" w:rsidRPr="00D856D9" w:rsidRDefault="007343E6" w:rsidP="0079192C">
      <w:pPr>
        <w:spacing w:line="240" w:lineRule="atLeast"/>
        <w:ind w:left="540"/>
      </w:pPr>
      <w:r w:rsidRPr="00D856D9">
        <w:t xml:space="preserve">Assets </w:t>
      </w:r>
      <w:r w:rsidR="00032641" w:rsidRPr="00D856D9">
        <w:t xml:space="preserve">held </w:t>
      </w:r>
      <w:r w:rsidRPr="00D856D9">
        <w:t>for operating lea</w:t>
      </w:r>
      <w:r w:rsidR="00C24F29" w:rsidRPr="00D856D9">
        <w:t>ses are transferred to inventories</w:t>
      </w:r>
      <w:r w:rsidRPr="00D856D9">
        <w:t xml:space="preserve"> on the date that they cease to be rented and are held for sale. These are measured at the lower of the book v</w:t>
      </w:r>
      <w:r w:rsidR="00620E1C" w:rsidRPr="00D856D9">
        <w:t>alue at that date and net realis</w:t>
      </w:r>
      <w:r w:rsidRPr="00D856D9">
        <w:t>able value.</w:t>
      </w:r>
      <w:r w:rsidR="0079192C" w:rsidRPr="00D856D9">
        <w:rPr>
          <w:rFonts w:cstheme="minorBidi" w:hint="cs"/>
          <w:cs/>
        </w:rPr>
        <w:t xml:space="preserve"> </w:t>
      </w:r>
      <w:r w:rsidR="00C24F29" w:rsidRPr="00D856D9">
        <w:t>Cost of inventories</w:t>
      </w:r>
      <w:r w:rsidRPr="00D856D9">
        <w:t xml:space="preserve"> is calculated using the specific method.</w:t>
      </w:r>
      <w:r w:rsidR="0079192C" w:rsidRPr="00D856D9">
        <w:rPr>
          <w:rFonts w:cstheme="minorBidi" w:hint="cs"/>
          <w:cs/>
        </w:rPr>
        <w:t xml:space="preserve"> </w:t>
      </w:r>
      <w:r w:rsidR="00B3693C" w:rsidRPr="00D856D9">
        <w:rPr>
          <w:rFonts w:cstheme="minorBidi"/>
        </w:rPr>
        <w:t xml:space="preserve">Cost includes direct costs incurred in acquiring the inventories. </w:t>
      </w:r>
      <w:r w:rsidR="00C13212" w:rsidRPr="00D856D9">
        <w:t>Net reali</w:t>
      </w:r>
      <w:r w:rsidR="00BB45DE" w:rsidRPr="00D856D9">
        <w:t>s</w:t>
      </w:r>
      <w:r w:rsidRPr="00D856D9">
        <w:t xml:space="preserve">able value is the estimated selling price in the ordinary course of business less the estimated costs to </w:t>
      </w:r>
      <w:r w:rsidR="00B3693C" w:rsidRPr="00D856D9">
        <w:t xml:space="preserve">complete and to make the </w:t>
      </w:r>
      <w:r w:rsidRPr="00D856D9">
        <w:t>sell.</w:t>
      </w:r>
    </w:p>
    <w:p w14:paraId="5BD1EB68" w14:textId="08CCB4A1" w:rsidR="001661A1" w:rsidRPr="00D856D9" w:rsidRDefault="001661A1" w:rsidP="00E541FA">
      <w:pPr>
        <w:spacing w:line="240" w:lineRule="atLeast"/>
        <w:jc w:val="left"/>
        <w:rPr>
          <w:rFonts w:eastAsia="Times New Roman"/>
          <w:lang w:bidi="ar-SA"/>
        </w:rPr>
      </w:pPr>
    </w:p>
    <w:p w14:paraId="4E429226" w14:textId="77777777" w:rsidR="004C265F" w:rsidRPr="00D856D9" w:rsidRDefault="004C265F" w:rsidP="00F41785">
      <w:pPr>
        <w:pStyle w:val="ListParagraph"/>
        <w:numPr>
          <w:ilvl w:val="0"/>
          <w:numId w:val="28"/>
        </w:numPr>
        <w:spacing w:line="240" w:lineRule="atLeast"/>
        <w:ind w:left="540" w:hanging="540"/>
        <w:rPr>
          <w:rFonts w:eastAsia="Times New Roman"/>
          <w:b/>
          <w:bCs/>
          <w:i/>
          <w:iCs/>
          <w:sz w:val="20"/>
          <w:szCs w:val="20"/>
        </w:rPr>
      </w:pPr>
      <w:r w:rsidRPr="00D856D9">
        <w:rPr>
          <w:rFonts w:eastAsia="Times New Roman"/>
          <w:b/>
          <w:bCs/>
          <w:i/>
          <w:iCs/>
          <w:sz w:val="20"/>
          <w:szCs w:val="20"/>
        </w:rPr>
        <w:t>Loans</w:t>
      </w:r>
    </w:p>
    <w:p w14:paraId="6AED903F" w14:textId="77777777" w:rsidR="004C265F" w:rsidRPr="00D856D9" w:rsidRDefault="004C265F" w:rsidP="00E541FA">
      <w:pPr>
        <w:widowControl w:val="0"/>
        <w:overflowPunct w:val="0"/>
        <w:autoSpaceDE w:val="0"/>
        <w:autoSpaceDN w:val="0"/>
        <w:adjustRightInd w:val="0"/>
        <w:spacing w:line="240" w:lineRule="atLeast"/>
        <w:ind w:left="547"/>
        <w:jc w:val="thaiDistribute"/>
        <w:textAlignment w:val="baseline"/>
        <w:rPr>
          <w:rFonts w:eastAsia="Times New Roman"/>
          <w:bCs/>
          <w:i/>
          <w:iCs/>
          <w:color w:val="000000"/>
          <w:lang w:eastAsia="en-GB"/>
        </w:rPr>
      </w:pPr>
    </w:p>
    <w:p w14:paraId="36C3B5ED" w14:textId="32359F83" w:rsidR="004C265F" w:rsidRPr="00D856D9" w:rsidRDefault="004C265F" w:rsidP="00E541FA">
      <w:pPr>
        <w:spacing w:line="240" w:lineRule="atLeast"/>
        <w:ind w:left="567"/>
        <w:rPr>
          <w:rFonts w:eastAsia="Times New Roman"/>
          <w:color w:val="000000"/>
        </w:rPr>
      </w:pPr>
      <w:r w:rsidRPr="00D856D9">
        <w:rPr>
          <w:rFonts w:eastAsia="Times New Roman"/>
          <w:color w:val="000000"/>
        </w:rPr>
        <w:t>Loans are stated at principal amounts</w:t>
      </w:r>
      <w:r w:rsidR="00077E3A" w:rsidRPr="00D856D9">
        <w:rPr>
          <w:rFonts w:eastAsia="Times New Roman"/>
          <w:color w:val="000000"/>
        </w:rPr>
        <w:t xml:space="preserve"> less</w:t>
      </w:r>
      <w:r w:rsidRPr="00D856D9">
        <w:rPr>
          <w:rFonts w:eastAsia="Times New Roman"/>
          <w:color w:val="000000"/>
        </w:rPr>
        <w:t xml:space="preserve"> </w:t>
      </w:r>
      <w:r w:rsidR="00077E3A" w:rsidRPr="00D856D9">
        <w:t>allowance for expected credit loss</w:t>
      </w:r>
      <w:r w:rsidRPr="00D856D9">
        <w:rPr>
          <w:rFonts w:eastAsia="Times New Roman"/>
          <w:color w:val="000000"/>
        </w:rPr>
        <w:t>.</w:t>
      </w:r>
    </w:p>
    <w:p w14:paraId="6340CDBD" w14:textId="77777777" w:rsidR="00F1597E" w:rsidRPr="00D856D9" w:rsidRDefault="00F1597E">
      <w:pPr>
        <w:jc w:val="left"/>
        <w:rPr>
          <w:b/>
          <w:bCs/>
          <w:i/>
          <w:iCs/>
        </w:rPr>
      </w:pPr>
    </w:p>
    <w:p w14:paraId="247F594C" w14:textId="570C9CA9" w:rsidR="004C265F" w:rsidRPr="00D856D9" w:rsidRDefault="004C265F" w:rsidP="00F41785">
      <w:pPr>
        <w:pStyle w:val="ListParagraph"/>
        <w:numPr>
          <w:ilvl w:val="0"/>
          <w:numId w:val="28"/>
        </w:numPr>
        <w:spacing w:line="240" w:lineRule="atLeast"/>
        <w:ind w:left="540" w:hanging="540"/>
        <w:rPr>
          <w:b/>
          <w:bCs/>
          <w:i/>
          <w:iCs/>
          <w:sz w:val="20"/>
          <w:szCs w:val="20"/>
        </w:rPr>
      </w:pPr>
      <w:r w:rsidRPr="00D856D9">
        <w:rPr>
          <w:b/>
          <w:bCs/>
          <w:i/>
          <w:iCs/>
          <w:sz w:val="20"/>
          <w:szCs w:val="20"/>
        </w:rPr>
        <w:t>Property foreclose</w:t>
      </w:r>
      <w:r w:rsidR="00AA08A1" w:rsidRPr="00D856D9">
        <w:rPr>
          <w:b/>
          <w:bCs/>
          <w:i/>
          <w:iCs/>
          <w:sz w:val="20"/>
          <w:szCs w:val="20"/>
        </w:rPr>
        <w:t>d</w:t>
      </w:r>
    </w:p>
    <w:p w14:paraId="19E2E47A" w14:textId="77777777" w:rsidR="00F1597E" w:rsidRPr="00D856D9" w:rsidRDefault="00F1597E" w:rsidP="00F1597E">
      <w:pPr>
        <w:pStyle w:val="ListParagraph"/>
        <w:spacing w:line="240" w:lineRule="atLeast"/>
        <w:ind w:left="540"/>
        <w:rPr>
          <w:b/>
          <w:bCs/>
          <w:i/>
          <w:iCs/>
          <w:sz w:val="20"/>
          <w:szCs w:val="20"/>
        </w:rPr>
      </w:pPr>
    </w:p>
    <w:p w14:paraId="5CBC65E2" w14:textId="3F4D9E3B" w:rsidR="00A76402" w:rsidRPr="00D856D9" w:rsidRDefault="00A76402" w:rsidP="00E541FA">
      <w:pPr>
        <w:spacing w:line="240" w:lineRule="atLeast"/>
        <w:ind w:left="540"/>
      </w:pPr>
      <w:r w:rsidRPr="00D856D9">
        <w:t xml:space="preserve">Properties foreclosed are acquired through loan settlement or auction purchase under the order of the court or receiver. Foreclosed properties are initially </w:t>
      </w:r>
      <w:r w:rsidR="00620E1C" w:rsidRPr="00D856D9">
        <w:t>recognis</w:t>
      </w:r>
      <w:r w:rsidR="00C13212" w:rsidRPr="00D856D9">
        <w:t>ed</w:t>
      </w:r>
      <w:r w:rsidRPr="00D856D9">
        <w:t xml:space="preserve"> at cost and subsequently measured at revalued amounts, less impairment loss.</w:t>
      </w:r>
    </w:p>
    <w:p w14:paraId="1FBC072A" w14:textId="77777777" w:rsidR="00A80F6A" w:rsidRPr="00D856D9" w:rsidRDefault="00A80F6A" w:rsidP="00E541FA">
      <w:pPr>
        <w:spacing w:line="240" w:lineRule="atLeast"/>
        <w:ind w:left="540"/>
      </w:pPr>
    </w:p>
    <w:p w14:paraId="4FEDDADA" w14:textId="2306142C" w:rsidR="007E743D" w:rsidRPr="00D856D9" w:rsidRDefault="007E743D" w:rsidP="00E541FA">
      <w:pPr>
        <w:spacing w:line="240" w:lineRule="atLeast"/>
        <w:ind w:left="540"/>
        <w:rPr>
          <w:rFonts w:eastAsia="Times New Roman"/>
        </w:rPr>
      </w:pPr>
      <w:r w:rsidRPr="00D856D9">
        <w:rPr>
          <w:rFonts w:eastAsia="Times New Roman"/>
        </w:rPr>
        <w:t>Property foreclosed under hire purchase and finance lease contracts, which were repossessed from default customers, are valued at the lower of the net receivable balance and the market value of such repossessed vehicles after deduction of allowance</w:t>
      </w:r>
      <w:r w:rsidR="00930FDB" w:rsidRPr="00D856D9">
        <w:rPr>
          <w:rFonts w:eastAsia="Times New Roman"/>
        </w:rPr>
        <w:t xml:space="preserve"> for losses on decline in value in the statement of income.</w:t>
      </w:r>
    </w:p>
    <w:p w14:paraId="5D8E14B1" w14:textId="1724CC5C" w:rsidR="00534EC5" w:rsidRPr="00D856D9" w:rsidRDefault="00534EC5" w:rsidP="00E541FA">
      <w:pPr>
        <w:spacing w:line="240" w:lineRule="atLeast"/>
        <w:jc w:val="left"/>
        <w:rPr>
          <w:rFonts w:eastAsia="Times New Roman"/>
          <w:cs/>
        </w:rPr>
      </w:pPr>
    </w:p>
    <w:p w14:paraId="28004D8C" w14:textId="5110BCF5" w:rsidR="00D74959" w:rsidRPr="00D856D9" w:rsidRDefault="00D74959" w:rsidP="00E541FA">
      <w:pPr>
        <w:spacing w:line="240" w:lineRule="atLeast"/>
        <w:ind w:left="540"/>
        <w:rPr>
          <w:rFonts w:eastAsia="Times New Roman"/>
        </w:rPr>
      </w:pPr>
      <w:r w:rsidRPr="00D856D9">
        <w:rPr>
          <w:rFonts w:eastAsia="Times New Roman"/>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recognised in profit or loss.</w:t>
      </w:r>
    </w:p>
    <w:p w14:paraId="0F4725FB" w14:textId="77777777" w:rsidR="00D74959" w:rsidRPr="00D856D9" w:rsidRDefault="00D74959" w:rsidP="00E541FA">
      <w:pPr>
        <w:spacing w:line="240" w:lineRule="atLeast"/>
        <w:ind w:left="540"/>
        <w:rPr>
          <w:rFonts w:eastAsia="Times New Roman"/>
        </w:rPr>
      </w:pPr>
    </w:p>
    <w:p w14:paraId="54BD5CDB" w14:textId="1A3969C4" w:rsidR="008E068B" w:rsidRPr="00D856D9" w:rsidRDefault="008E068B" w:rsidP="00E541FA">
      <w:pPr>
        <w:spacing w:line="240" w:lineRule="atLeast"/>
        <w:ind w:left="540"/>
        <w:rPr>
          <w:rFonts w:eastAsia="Times New Roman"/>
        </w:rPr>
      </w:pPr>
      <w:r w:rsidRPr="00D856D9">
        <w:rPr>
          <w:rFonts w:eastAsia="Times New Roman"/>
        </w:rPr>
        <w:t>The Group recognises gains (losses) on disposal of assets in profit or loss when the assets are disposed.</w:t>
      </w:r>
    </w:p>
    <w:p w14:paraId="17B2089D" w14:textId="24013698" w:rsidR="00D153FE" w:rsidRPr="00D856D9" w:rsidRDefault="00D153FE">
      <w:pPr>
        <w:jc w:val="left"/>
        <w:rPr>
          <w:rFonts w:eastAsia="Times New Roman" w:cstheme="minorBidi"/>
        </w:rPr>
      </w:pPr>
    </w:p>
    <w:p w14:paraId="4F16130A" w14:textId="77777777" w:rsidR="004C265F" w:rsidRPr="00D856D9" w:rsidRDefault="004C265F" w:rsidP="00F41785">
      <w:pPr>
        <w:pStyle w:val="ListParagraph"/>
        <w:numPr>
          <w:ilvl w:val="0"/>
          <w:numId w:val="28"/>
        </w:numPr>
        <w:spacing w:line="240" w:lineRule="atLeast"/>
        <w:ind w:left="540" w:hanging="540"/>
        <w:rPr>
          <w:rFonts w:eastAsia="Times New Roman"/>
          <w:b/>
          <w:bCs/>
          <w:i/>
          <w:iCs/>
          <w:sz w:val="20"/>
          <w:szCs w:val="20"/>
        </w:rPr>
      </w:pPr>
      <w:r w:rsidRPr="00D856D9">
        <w:rPr>
          <w:rFonts w:eastAsia="Times New Roman"/>
          <w:b/>
          <w:bCs/>
          <w:i/>
          <w:iCs/>
          <w:sz w:val="20"/>
          <w:szCs w:val="20"/>
        </w:rPr>
        <w:t>Investment properties</w:t>
      </w:r>
    </w:p>
    <w:p w14:paraId="1CE53F33" w14:textId="77777777" w:rsidR="004C265F" w:rsidRPr="00D856D9" w:rsidRDefault="004C265F" w:rsidP="00E541FA">
      <w:pPr>
        <w:spacing w:line="240" w:lineRule="atLeast"/>
        <w:ind w:left="540" w:right="-45"/>
        <w:jc w:val="thaiDistribute"/>
        <w:rPr>
          <w:rFonts w:eastAsia="Times New Roman"/>
          <w:i/>
          <w:iCs/>
        </w:rPr>
      </w:pPr>
    </w:p>
    <w:p w14:paraId="3567EF7C" w14:textId="09197DCE" w:rsidR="004B0979" w:rsidRPr="00D856D9" w:rsidRDefault="004C265F" w:rsidP="0002582D">
      <w:pPr>
        <w:spacing w:line="240" w:lineRule="atLeast"/>
        <w:ind w:left="540" w:right="-45"/>
        <w:jc w:val="thaiDistribute"/>
        <w:rPr>
          <w:rFonts w:eastAsia="Times New Roman"/>
        </w:rPr>
      </w:pPr>
      <w:r w:rsidRPr="00D856D9">
        <w:rPr>
          <w:rFonts w:eastAsia="Times New Roman"/>
        </w:rPr>
        <w:t xml:space="preserve">Investment properties are measured at cost </w:t>
      </w:r>
      <w:r w:rsidR="00076D72" w:rsidRPr="00D856D9">
        <w:rPr>
          <w:rFonts w:eastAsia="Times New Roman"/>
        </w:rPr>
        <w:t>less accumulated depreciation and impairment losses.</w:t>
      </w:r>
      <w:r w:rsidR="0002582D" w:rsidRPr="00D856D9">
        <w:rPr>
          <w:rFonts w:eastAsia="Times New Roman"/>
        </w:rPr>
        <w:t xml:space="preserve"> </w:t>
      </w:r>
      <w:r w:rsidRPr="00D856D9">
        <w:rPr>
          <w:rFonts w:eastAsia="Times New Roman"/>
        </w:rPr>
        <w:t xml:space="preserve">Cost includes expenditure that is directly attributable to the acquisition of the investment property. The cost of self-constructed investment property includes </w:t>
      </w:r>
      <w:r w:rsidR="0002582D" w:rsidRPr="00D856D9">
        <w:rPr>
          <w:rFonts w:eastAsia="Times New Roman"/>
        </w:rPr>
        <w:t>capitalised borrowing costs</w:t>
      </w:r>
      <w:r w:rsidR="008220C5" w:rsidRPr="00D856D9">
        <w:rPr>
          <w:rFonts w:eastAsia="Times New Roman"/>
        </w:rPr>
        <w:t>.</w:t>
      </w:r>
      <w:r w:rsidR="0002582D" w:rsidRPr="00D856D9">
        <w:rPr>
          <w:rFonts w:eastAsia="Times New Roman"/>
        </w:rPr>
        <w:tab/>
      </w:r>
    </w:p>
    <w:p w14:paraId="25C4A39A" w14:textId="77777777" w:rsidR="00503227" w:rsidRPr="00D856D9" w:rsidRDefault="00503227" w:rsidP="00E541FA">
      <w:pPr>
        <w:spacing w:line="240" w:lineRule="atLeast"/>
        <w:ind w:left="540" w:right="-45"/>
        <w:jc w:val="thaiDistribute"/>
        <w:rPr>
          <w:rFonts w:eastAsia="Times New Roman"/>
        </w:rPr>
      </w:pPr>
    </w:p>
    <w:p w14:paraId="2E35559F" w14:textId="5A2F5B45" w:rsidR="0002582D" w:rsidRPr="00D856D9" w:rsidRDefault="0002582D" w:rsidP="0002582D">
      <w:pPr>
        <w:spacing w:line="240" w:lineRule="atLeast"/>
        <w:ind w:left="540" w:right="-45"/>
        <w:jc w:val="thaiDistribute"/>
        <w:rPr>
          <w:rFonts w:eastAsia="Times New Roman"/>
        </w:rPr>
      </w:pPr>
      <w:r w:rsidRPr="00D856D9">
        <w:rPr>
          <w:rFonts w:eastAsia="Times New Roman"/>
        </w:rPr>
        <w:t>Depreciation is calculated on a straight-line basis over the estimated useful lives of building and building improvements</w:t>
      </w:r>
      <w:r w:rsidR="00AF3F4D" w:rsidRPr="00D856D9">
        <w:rPr>
          <w:rFonts w:eastAsia="Times New Roman"/>
        </w:rPr>
        <w:t xml:space="preserve"> of</w:t>
      </w:r>
      <w:r w:rsidRPr="00D856D9">
        <w:rPr>
          <w:rFonts w:eastAsia="Times New Roman"/>
        </w:rPr>
        <w:t xml:space="preserve"> 5 - 30 years and recognised in profit or loss. </w:t>
      </w:r>
      <w:r w:rsidR="00AF3F4D" w:rsidRPr="00D856D9">
        <w:rPr>
          <w:rFonts w:eastAsia="Times New Roman"/>
        </w:rPr>
        <w:t>No depreciation is charged on freehold land and assets under construction.</w:t>
      </w:r>
    </w:p>
    <w:p w14:paraId="77E2E85C" w14:textId="77777777" w:rsidR="0002582D" w:rsidRPr="00D856D9" w:rsidRDefault="0002582D" w:rsidP="0002582D">
      <w:pPr>
        <w:spacing w:line="240" w:lineRule="atLeast"/>
        <w:ind w:left="540" w:right="-45"/>
        <w:jc w:val="thaiDistribute"/>
        <w:rPr>
          <w:rFonts w:eastAsia="Times New Roman"/>
          <w:highlight w:val="cyan"/>
        </w:rPr>
      </w:pPr>
    </w:p>
    <w:p w14:paraId="21F72FB3" w14:textId="2B828E66" w:rsidR="00055598" w:rsidRPr="00D856D9" w:rsidRDefault="00B3693C" w:rsidP="0002582D">
      <w:pPr>
        <w:spacing w:line="240" w:lineRule="atLeast"/>
        <w:ind w:left="540" w:right="-45"/>
        <w:jc w:val="thaiDistribute"/>
        <w:rPr>
          <w:rFonts w:eastAsia="Times New Roman"/>
        </w:rPr>
      </w:pPr>
      <w:r w:rsidRPr="00D856D9">
        <w:rPr>
          <w:rFonts w:eastAsia="Times New Roman"/>
        </w:rPr>
        <w:t>Differences between the proceeds from disposal and the carrying amount of investment property are recognised in profit or loss.</w:t>
      </w:r>
      <w:r w:rsidR="00B36303" w:rsidRPr="00D856D9">
        <w:rPr>
          <w:rFonts w:eastAsia="Times New Roman"/>
        </w:rPr>
        <w:t xml:space="preserve"> </w:t>
      </w:r>
    </w:p>
    <w:p w14:paraId="6BD47C11" w14:textId="77777777" w:rsidR="0002582D" w:rsidRPr="00D856D9" w:rsidRDefault="0002582D" w:rsidP="0002582D">
      <w:pPr>
        <w:spacing w:line="240" w:lineRule="atLeast"/>
        <w:ind w:left="540" w:right="-45"/>
        <w:jc w:val="thaiDistribute"/>
        <w:rPr>
          <w:rFonts w:eastAsia="Times New Roman"/>
          <w:i/>
          <w:iCs/>
        </w:rPr>
      </w:pPr>
    </w:p>
    <w:p w14:paraId="4592CB84" w14:textId="21AB0953" w:rsidR="006E42A7" w:rsidRPr="00D856D9" w:rsidRDefault="00E64FD9" w:rsidP="00F41785">
      <w:pPr>
        <w:pStyle w:val="ListParagraph"/>
        <w:numPr>
          <w:ilvl w:val="0"/>
          <w:numId w:val="28"/>
        </w:numPr>
        <w:ind w:left="540" w:hanging="540"/>
        <w:rPr>
          <w:rFonts w:eastAsia="Times New Roman"/>
          <w:b/>
          <w:bCs/>
          <w:i/>
          <w:iCs/>
          <w:sz w:val="20"/>
          <w:szCs w:val="20"/>
        </w:rPr>
      </w:pPr>
      <w:r w:rsidRPr="00D856D9">
        <w:rPr>
          <w:rFonts w:eastAsia="Times New Roman"/>
          <w:b/>
          <w:bCs/>
          <w:i/>
          <w:iCs/>
          <w:sz w:val="20"/>
          <w:szCs w:val="20"/>
        </w:rPr>
        <w:t>Leasehold rights</w:t>
      </w:r>
    </w:p>
    <w:p w14:paraId="39917A03" w14:textId="559DBDC9" w:rsidR="00E64FD9" w:rsidRPr="00D856D9" w:rsidRDefault="00E64FD9" w:rsidP="00E64FD9">
      <w:pPr>
        <w:pStyle w:val="ListParagraph"/>
        <w:ind w:left="540"/>
        <w:rPr>
          <w:rFonts w:eastAsia="Times New Roman"/>
          <w:b/>
          <w:bCs/>
          <w:i/>
          <w:iCs/>
          <w:sz w:val="20"/>
          <w:szCs w:val="20"/>
          <w:lang w:bidi="ar-SA"/>
        </w:rPr>
      </w:pPr>
    </w:p>
    <w:p w14:paraId="1F86AEC0" w14:textId="41C03EB5" w:rsidR="00E64FD9" w:rsidRPr="00D856D9" w:rsidRDefault="001E56F2" w:rsidP="00E64FD9">
      <w:pPr>
        <w:pStyle w:val="ListParagraph"/>
        <w:ind w:left="540"/>
        <w:rPr>
          <w:rFonts w:eastAsia="Times New Roman"/>
          <w:sz w:val="20"/>
          <w:szCs w:val="20"/>
          <w:lang w:bidi="ar-SA"/>
        </w:rPr>
      </w:pPr>
      <w:r w:rsidRPr="00D856D9">
        <w:rPr>
          <w:rFonts w:eastAsia="Times New Roman"/>
          <w:sz w:val="20"/>
          <w:szCs w:val="20"/>
          <w:lang w:bidi="ar-SA"/>
        </w:rPr>
        <w:t>Leasehold rights are measured at cost less accumulated depreciation and impairment losses</w:t>
      </w:r>
      <w:r w:rsidR="005F4E87" w:rsidRPr="00D856D9">
        <w:rPr>
          <w:rFonts w:eastAsia="Times New Roman"/>
          <w:sz w:val="20"/>
          <w:szCs w:val="20"/>
          <w:lang w:bidi="ar-SA"/>
        </w:rPr>
        <w:t>.</w:t>
      </w:r>
    </w:p>
    <w:p w14:paraId="243051E0" w14:textId="077F53E7" w:rsidR="00D71410" w:rsidRPr="00D856D9" w:rsidRDefault="00D71410" w:rsidP="00E64FD9">
      <w:pPr>
        <w:pStyle w:val="ListParagraph"/>
        <w:ind w:left="540"/>
        <w:rPr>
          <w:rFonts w:eastAsia="Times New Roman"/>
          <w:sz w:val="20"/>
          <w:szCs w:val="20"/>
          <w:lang w:bidi="ar-SA"/>
        </w:rPr>
      </w:pPr>
    </w:p>
    <w:p w14:paraId="07327448" w14:textId="2FD29BE6" w:rsidR="005F4E87" w:rsidRPr="00D856D9" w:rsidRDefault="00236731" w:rsidP="00176C7C">
      <w:pPr>
        <w:pStyle w:val="ListParagraph"/>
        <w:ind w:left="540"/>
        <w:jc w:val="thaiDistribute"/>
        <w:rPr>
          <w:rFonts w:eastAsia="Times New Roman"/>
          <w:sz w:val="20"/>
          <w:szCs w:val="20"/>
          <w:lang w:bidi="ar-SA"/>
        </w:rPr>
      </w:pPr>
      <w:r w:rsidRPr="00D856D9">
        <w:rPr>
          <w:rFonts w:eastAsia="Times New Roman"/>
          <w:sz w:val="20"/>
          <w:szCs w:val="20"/>
          <w:lang w:bidi="ar-SA"/>
        </w:rPr>
        <w:t xml:space="preserve">The </w:t>
      </w:r>
      <w:r w:rsidR="005D2199" w:rsidRPr="00D856D9">
        <w:rPr>
          <w:rFonts w:eastAsia="Times New Roman"/>
          <w:sz w:val="20"/>
          <w:szCs w:val="20"/>
          <w:lang w:bidi="ar-SA"/>
        </w:rPr>
        <w:t>c</w:t>
      </w:r>
      <w:r w:rsidRPr="00D856D9">
        <w:rPr>
          <w:rFonts w:eastAsia="Times New Roman"/>
          <w:sz w:val="20"/>
          <w:szCs w:val="20"/>
          <w:lang w:bidi="ar-SA"/>
        </w:rPr>
        <w:t>ost of leasehold rights comprises specifically identified costs, including directly attributable cost for leasehold rights, development expenditure, borrowing costs and other related expenditure. Borrowing cost payable on loans funding land leasehold rights are capitalized, on a specific identification basis, as part of the cost of the leasehold rights until the completion of development.</w:t>
      </w:r>
    </w:p>
    <w:p w14:paraId="1ED9D917" w14:textId="30686F91" w:rsidR="001A25FA" w:rsidRPr="00D856D9" w:rsidRDefault="001A25FA">
      <w:pPr>
        <w:jc w:val="left"/>
        <w:rPr>
          <w:rFonts w:eastAsia="Times New Roman"/>
          <w:lang w:bidi="ar-SA"/>
        </w:rPr>
      </w:pPr>
    </w:p>
    <w:p w14:paraId="3ACCBD97" w14:textId="57A9C37A" w:rsidR="00A47620" w:rsidRPr="00D856D9" w:rsidRDefault="00236731" w:rsidP="00176C7C">
      <w:pPr>
        <w:spacing w:line="240" w:lineRule="atLeast"/>
        <w:ind w:left="540" w:right="-45"/>
        <w:jc w:val="thaiDistribute"/>
        <w:rPr>
          <w:rFonts w:eastAsia="Times New Roman"/>
        </w:rPr>
      </w:pPr>
      <w:r w:rsidRPr="00D856D9">
        <w:rPr>
          <w:rFonts w:eastAsia="Times New Roman"/>
        </w:rPr>
        <w:t xml:space="preserve">Amortisation is charged to cost of </w:t>
      </w:r>
      <w:r w:rsidR="00E91123" w:rsidRPr="00D856D9">
        <w:rPr>
          <w:rFonts w:eastAsia="Times New Roman"/>
        </w:rPr>
        <w:t>i</w:t>
      </w:r>
      <w:r w:rsidRPr="00D856D9">
        <w:rPr>
          <w:rFonts w:eastAsia="Times New Roman"/>
        </w:rPr>
        <w:t xml:space="preserve">nvestment properties (work in process) </w:t>
      </w:r>
      <w:r w:rsidR="00176C7C" w:rsidRPr="00D856D9">
        <w:rPr>
          <w:rFonts w:eastAsia="Times New Roman"/>
        </w:rPr>
        <w:t>o</w:t>
      </w:r>
      <w:r w:rsidRPr="00D856D9">
        <w:rPr>
          <w:rFonts w:eastAsia="Times New Roman"/>
        </w:rPr>
        <w:t>n a straight-line basis over the lease period as follows:</w:t>
      </w:r>
    </w:p>
    <w:p w14:paraId="4A4734DF" w14:textId="77777777" w:rsidR="00236731" w:rsidRPr="00D856D9" w:rsidRDefault="00236731" w:rsidP="000D06E3">
      <w:pPr>
        <w:spacing w:line="240" w:lineRule="atLeast"/>
        <w:ind w:left="540" w:right="-45"/>
        <w:jc w:val="thaiDistribute"/>
        <w:rPr>
          <w:rFonts w:eastAsia="Times New Roman"/>
        </w:rPr>
      </w:pPr>
    </w:p>
    <w:tbl>
      <w:tblPr>
        <w:tblW w:w="7092" w:type="dxa"/>
        <w:tblInd w:w="450" w:type="dxa"/>
        <w:tblLook w:val="0000" w:firstRow="0" w:lastRow="0" w:firstColumn="0" w:lastColumn="0" w:noHBand="0" w:noVBand="0"/>
      </w:tblPr>
      <w:tblGrid>
        <w:gridCol w:w="5012"/>
        <w:gridCol w:w="1195"/>
        <w:gridCol w:w="885"/>
      </w:tblGrid>
      <w:tr w:rsidR="000D06E3" w:rsidRPr="00D856D9" w14:paraId="7B6DBF30" w14:textId="77777777" w:rsidTr="00B3693C">
        <w:tc>
          <w:tcPr>
            <w:tcW w:w="5012" w:type="dxa"/>
          </w:tcPr>
          <w:p w14:paraId="3628D4C1" w14:textId="2406D9DE" w:rsidR="000D06E3" w:rsidRPr="00D856D9" w:rsidRDefault="0099245A" w:rsidP="00D765E3">
            <w:pPr>
              <w:spacing w:line="240" w:lineRule="atLeast"/>
              <w:ind w:left="-18" w:right="-86"/>
              <w:jc w:val="left"/>
              <w:rPr>
                <w:rFonts w:eastAsia="Times New Roman"/>
                <w:lang w:bidi="ar-SA"/>
              </w:rPr>
            </w:pPr>
            <w:r w:rsidRPr="00D856D9">
              <w:rPr>
                <w:rFonts w:eastAsia="Times New Roman"/>
                <w:lang w:bidi="ar-SA"/>
              </w:rPr>
              <w:t>Leasehold rights</w:t>
            </w:r>
          </w:p>
        </w:tc>
        <w:tc>
          <w:tcPr>
            <w:tcW w:w="1195" w:type="dxa"/>
          </w:tcPr>
          <w:p w14:paraId="5776B592" w14:textId="56C80BED" w:rsidR="000D06E3" w:rsidRPr="00D856D9" w:rsidRDefault="002D035F" w:rsidP="00D765E3">
            <w:pPr>
              <w:spacing w:line="260" w:lineRule="atLeast"/>
              <w:jc w:val="right"/>
              <w:rPr>
                <w:rFonts w:eastAsia="Times New Roman"/>
                <w:szCs w:val="18"/>
                <w:lang w:bidi="ar-SA"/>
              </w:rPr>
            </w:pPr>
            <w:r w:rsidRPr="00D856D9">
              <w:t>60</w:t>
            </w:r>
          </w:p>
        </w:tc>
        <w:tc>
          <w:tcPr>
            <w:tcW w:w="885" w:type="dxa"/>
            <w:vAlign w:val="bottom"/>
          </w:tcPr>
          <w:p w14:paraId="00208A7E" w14:textId="77777777" w:rsidR="000D06E3" w:rsidRPr="00D856D9" w:rsidRDefault="000D06E3" w:rsidP="00D765E3">
            <w:pPr>
              <w:spacing w:line="240" w:lineRule="atLeast"/>
              <w:ind w:left="-20" w:right="-86"/>
              <w:jc w:val="left"/>
              <w:rPr>
                <w:rFonts w:eastAsia="Times New Roman"/>
                <w:lang w:bidi="ar-SA"/>
              </w:rPr>
            </w:pPr>
            <w:r w:rsidRPr="00D856D9">
              <w:rPr>
                <w:rFonts w:eastAsia="Times New Roman"/>
                <w:lang w:bidi="ar-SA"/>
              </w:rPr>
              <w:t>years</w:t>
            </w:r>
          </w:p>
        </w:tc>
      </w:tr>
    </w:tbl>
    <w:p w14:paraId="29E791ED" w14:textId="77777777" w:rsidR="00E369DA" w:rsidRPr="00D856D9" w:rsidRDefault="00E369DA">
      <w:pPr>
        <w:jc w:val="left"/>
        <w:rPr>
          <w:rFonts w:eastAsia="Times New Roman"/>
          <w:b/>
          <w:bCs/>
          <w:i/>
          <w:iCs/>
          <w:lang w:bidi="ar-SA"/>
        </w:rPr>
      </w:pPr>
    </w:p>
    <w:p w14:paraId="7A616E84" w14:textId="402AD0A3" w:rsidR="004C265F" w:rsidRPr="00D856D9" w:rsidRDefault="004C265F" w:rsidP="00F41785">
      <w:pPr>
        <w:pStyle w:val="ListParagraph"/>
        <w:numPr>
          <w:ilvl w:val="0"/>
          <w:numId w:val="28"/>
        </w:numPr>
        <w:ind w:left="540" w:hanging="540"/>
        <w:rPr>
          <w:rFonts w:eastAsia="Times New Roman"/>
          <w:b/>
          <w:bCs/>
          <w:i/>
          <w:iCs/>
          <w:sz w:val="20"/>
          <w:szCs w:val="20"/>
        </w:rPr>
      </w:pPr>
      <w:r w:rsidRPr="00D856D9">
        <w:rPr>
          <w:rFonts w:eastAsia="Times New Roman"/>
          <w:b/>
          <w:bCs/>
          <w:i/>
          <w:iCs/>
          <w:sz w:val="20"/>
          <w:szCs w:val="20"/>
        </w:rPr>
        <w:t>Property, plant and equipment</w:t>
      </w:r>
    </w:p>
    <w:p w14:paraId="06D9AD60" w14:textId="77777777" w:rsidR="004C265F" w:rsidRPr="00D856D9" w:rsidRDefault="004C265F" w:rsidP="004C265F">
      <w:pPr>
        <w:spacing w:line="240" w:lineRule="atLeast"/>
        <w:ind w:left="540" w:right="43"/>
        <w:rPr>
          <w:rFonts w:eastAsia="Times New Roman"/>
          <w:i/>
          <w:iCs/>
          <w:color w:val="000000"/>
          <w:sz w:val="10"/>
          <w:szCs w:val="10"/>
        </w:rPr>
      </w:pPr>
    </w:p>
    <w:p w14:paraId="0B2A31A0" w14:textId="5190B53D" w:rsidR="00E91123" w:rsidRPr="00D856D9" w:rsidRDefault="004C265F" w:rsidP="00E91123">
      <w:pPr>
        <w:spacing w:line="240" w:lineRule="atLeast"/>
        <w:ind w:left="540"/>
        <w:rPr>
          <w:rFonts w:eastAsia="Times New Roman"/>
          <w:i/>
          <w:iCs/>
          <w:color w:val="0000FF"/>
          <w:szCs w:val="24"/>
        </w:rPr>
      </w:pPr>
      <w:r w:rsidRPr="00D856D9">
        <w:rPr>
          <w:rFonts w:eastAsia="Times New Roman"/>
          <w:lang w:bidi="ar-SA"/>
        </w:rPr>
        <w:t xml:space="preserve">Property, plant and equipment are measured at cost less accumulated depreciation and impairment losses except for land and buildings which are measured at their revalued amounts. The revalued amount is the fair value determined </w:t>
      </w:r>
      <w:proofErr w:type="gramStart"/>
      <w:r w:rsidRPr="00D856D9">
        <w:rPr>
          <w:rFonts w:eastAsia="Times New Roman"/>
          <w:lang w:bidi="ar-SA"/>
        </w:rPr>
        <w:t>on the basis of</w:t>
      </w:r>
      <w:proofErr w:type="gramEnd"/>
      <w:r w:rsidRPr="00D856D9">
        <w:rPr>
          <w:rFonts w:eastAsia="Times New Roman"/>
          <w:lang w:bidi="ar-SA"/>
        </w:rPr>
        <w:t xml:space="preserve"> the property’s existing use at the date of revaluation less any subsequent accumulated depreciation and impairment losses</w:t>
      </w:r>
      <w:r w:rsidRPr="00D856D9">
        <w:rPr>
          <w:rFonts w:eastAsia="Times New Roman"/>
          <w:i/>
          <w:iCs/>
          <w:color w:val="0000FF"/>
          <w:szCs w:val="24"/>
        </w:rPr>
        <w:t>.</w:t>
      </w:r>
    </w:p>
    <w:p w14:paraId="506F55CF" w14:textId="77777777" w:rsidR="0006577F" w:rsidRPr="00D856D9" w:rsidRDefault="0006577F" w:rsidP="004C265F">
      <w:pPr>
        <w:spacing w:line="240" w:lineRule="atLeast"/>
        <w:ind w:left="540"/>
        <w:rPr>
          <w:rFonts w:eastAsia="Times New Roman"/>
          <w:lang w:bidi="ar-SA"/>
        </w:rPr>
      </w:pPr>
    </w:p>
    <w:p w14:paraId="64D89011" w14:textId="628CD90B" w:rsidR="004C265F" w:rsidRPr="00D856D9" w:rsidRDefault="005B2A98" w:rsidP="004C265F">
      <w:pPr>
        <w:spacing w:line="240" w:lineRule="atLeast"/>
        <w:ind w:left="540"/>
        <w:rPr>
          <w:rFonts w:eastAsia="Times New Roman"/>
          <w:lang w:bidi="ar-SA"/>
        </w:rPr>
      </w:pPr>
      <w:r w:rsidRPr="00D856D9">
        <w:rPr>
          <w:rFonts w:eastAsia="Times New Roman"/>
          <w:lang w:bidi="ar-SA"/>
        </w:rPr>
        <w:t>Cost includes expenditure that is directly attributable to the acquisition of the asset. The cost of self-constructed assets includes capitalised borrowing costs</w:t>
      </w:r>
      <w:r w:rsidR="00D95A3A" w:rsidRPr="00D856D9">
        <w:rPr>
          <w:rFonts w:eastAsia="Times New Roman"/>
          <w:lang w:bidi="ar-SA"/>
        </w:rPr>
        <w:t>,</w:t>
      </w:r>
      <w:r w:rsidR="004C265F" w:rsidRPr="00D856D9">
        <w:rPr>
          <w:rFonts w:eastAsia="Times New Roman"/>
          <w:lang w:bidi="ar-SA"/>
        </w:rPr>
        <w:t xml:space="preserve"> </w:t>
      </w:r>
      <w:r w:rsidRPr="00D856D9">
        <w:rPr>
          <w:rFonts w:eastAsia="Times New Roman"/>
          <w:lang w:bidi="ar-SA"/>
        </w:rPr>
        <w:t>and the costs of dismantling and removing the items and restoring the site on which they are located. Purchased software that is integral to the functionality of the related equipment is capitalised as part of that equipment.</w:t>
      </w:r>
    </w:p>
    <w:p w14:paraId="4AD415DA" w14:textId="77777777" w:rsidR="00E17A86" w:rsidRPr="00D856D9" w:rsidRDefault="00E17A86" w:rsidP="004C265F">
      <w:pPr>
        <w:spacing w:line="240" w:lineRule="atLeast"/>
        <w:ind w:left="540"/>
        <w:rPr>
          <w:rFonts w:eastAsia="Times New Roman"/>
          <w:lang w:bidi="ar-SA"/>
        </w:rPr>
      </w:pPr>
    </w:p>
    <w:p w14:paraId="4B9DCC5F" w14:textId="7FDF8A1F" w:rsidR="00E541FA" w:rsidRPr="00D856D9" w:rsidRDefault="00D95A3A" w:rsidP="00D95A3A">
      <w:pPr>
        <w:spacing w:line="240" w:lineRule="atLeast"/>
        <w:ind w:left="540"/>
        <w:rPr>
          <w:rFonts w:eastAsia="Times New Roman"/>
          <w:lang w:bidi="ar-SA"/>
        </w:rPr>
      </w:pPr>
      <w:r w:rsidRPr="00D856D9">
        <w:rPr>
          <w:rFonts w:eastAsia="Times New Roman"/>
          <w:lang w:bidi="ar-SA"/>
        </w:rPr>
        <w:t>Differences between the proceeds from disposal and the carrying amount of property, plant and equipment are recognised in profit or loss. When there is a disposal of revalued assets, the amount recognised in revaluation reserve is reclassified to retained earnings</w:t>
      </w:r>
      <w:r w:rsidR="00971355" w:rsidRPr="00D856D9">
        <w:rPr>
          <w:rFonts w:eastAsia="Times New Roman"/>
          <w:lang w:bidi="ar-SA"/>
        </w:rPr>
        <w:t>.</w:t>
      </w:r>
    </w:p>
    <w:p w14:paraId="4427A698" w14:textId="77777777" w:rsidR="007806B4" w:rsidRPr="00D856D9" w:rsidRDefault="007806B4" w:rsidP="006907E2">
      <w:pPr>
        <w:spacing w:line="240" w:lineRule="atLeast"/>
        <w:ind w:left="540" w:right="43"/>
        <w:rPr>
          <w:rFonts w:eastAsia="Times New Roman" w:cs="Univers 45 Light"/>
          <w:i/>
          <w:iCs/>
          <w:color w:val="000000"/>
        </w:rPr>
      </w:pPr>
    </w:p>
    <w:p w14:paraId="5FA0E763" w14:textId="14636508" w:rsidR="006907E2" w:rsidRPr="00D856D9" w:rsidRDefault="006907E2" w:rsidP="006907E2">
      <w:pPr>
        <w:spacing w:line="240" w:lineRule="atLeast"/>
        <w:ind w:left="540" w:right="43"/>
        <w:rPr>
          <w:rFonts w:eastAsia="Times New Roman" w:cs="Univers 45 Light"/>
          <w:i/>
          <w:iCs/>
          <w:color w:val="000000"/>
        </w:rPr>
      </w:pPr>
      <w:r w:rsidRPr="00D856D9">
        <w:rPr>
          <w:rFonts w:eastAsia="Times New Roman" w:cs="Univers 45 Light"/>
          <w:i/>
          <w:iCs/>
          <w:color w:val="000000"/>
        </w:rPr>
        <w:t>Leased assets</w:t>
      </w:r>
    </w:p>
    <w:p w14:paraId="3AD9AD9D" w14:textId="77777777" w:rsidR="006907E2" w:rsidRPr="00D856D9" w:rsidRDefault="006907E2" w:rsidP="006907E2">
      <w:pPr>
        <w:spacing w:line="240" w:lineRule="atLeast"/>
        <w:ind w:left="567"/>
        <w:rPr>
          <w:rFonts w:eastAsia="Times New Roman"/>
          <w:lang w:bidi="ar-SA"/>
        </w:rPr>
      </w:pPr>
    </w:p>
    <w:p w14:paraId="4BE6220C" w14:textId="77777777" w:rsidR="006907E2" w:rsidRPr="00D856D9" w:rsidRDefault="006907E2" w:rsidP="006907E2">
      <w:pPr>
        <w:spacing w:line="240" w:lineRule="atLeast"/>
        <w:ind w:left="540"/>
        <w:rPr>
          <w:rFonts w:eastAsia="Times New Roman"/>
          <w:lang w:bidi="ar-SA"/>
        </w:rPr>
      </w:pPr>
      <w:r w:rsidRPr="00D856D9">
        <w:rPr>
          <w:rFonts w:eastAsia="Times New Roman"/>
          <w:lang w:bidi="ar-SA"/>
        </w:rPr>
        <w:t xml:space="preserve">Leases in terms of which the Group substantially assumes all the risk and rewards of ownership are classified as finance leases.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D856D9">
        <w:rPr>
          <w:rFonts w:eastAsia="Times New Roman"/>
          <w:lang w:bidi="ar-SA"/>
        </w:rPr>
        <w:t>so as to</w:t>
      </w:r>
      <w:proofErr w:type="gramEnd"/>
      <w:r w:rsidRPr="00D856D9">
        <w:rPr>
          <w:rFonts w:eastAsia="Times New Roman"/>
          <w:lang w:bidi="ar-SA"/>
        </w:rPr>
        <w:t xml:space="preserve"> achieve a constant rate of interest on the remaining balance of the liability.  Finance charges are charged directly to the profit or loss.</w:t>
      </w:r>
    </w:p>
    <w:p w14:paraId="4A22E969" w14:textId="77777777" w:rsidR="004C265F" w:rsidRPr="00D856D9" w:rsidRDefault="004C265F" w:rsidP="00BF694C">
      <w:pPr>
        <w:spacing w:line="240" w:lineRule="atLeast"/>
        <w:rPr>
          <w:rFonts w:eastAsia="Times New Roman"/>
          <w:lang w:bidi="ar-SA"/>
        </w:rPr>
      </w:pPr>
    </w:p>
    <w:p w14:paraId="7E8E8AE4" w14:textId="273C871C" w:rsidR="00565A2B" w:rsidRPr="00D856D9" w:rsidRDefault="00756570" w:rsidP="00D95A3A">
      <w:pPr>
        <w:spacing w:line="240" w:lineRule="atLeast"/>
        <w:ind w:left="540"/>
        <w:rPr>
          <w:rFonts w:eastAsia="Times New Roman"/>
          <w:spacing w:val="-2"/>
          <w:lang w:bidi="ar-SA"/>
        </w:rPr>
      </w:pPr>
      <w:r w:rsidRPr="00D856D9">
        <w:rPr>
          <w:rFonts w:eastAsia="Times New Roman"/>
          <w:spacing w:val="-2"/>
          <w:lang w:bidi="ar-SA"/>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w:t>
      </w:r>
      <w:r w:rsidR="00D95A3A" w:rsidRPr="00D856D9">
        <w:rPr>
          <w:rFonts w:eastAsia="Times New Roman"/>
          <w:spacing w:val="-2"/>
          <w:lang w:bidi="ar-SA"/>
        </w:rPr>
        <w:t>, the increase is recognized in profit or loss.</w:t>
      </w:r>
      <w:r w:rsidRPr="00D856D9">
        <w:rPr>
          <w:rFonts w:eastAsia="Times New Roman"/>
          <w:spacing w:val="-2"/>
          <w:lang w:bidi="ar-SA"/>
        </w:rPr>
        <w:t xml:space="preserve">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D856D9">
        <w:rPr>
          <w:rFonts w:eastAsia="Times New Roman"/>
          <w:spacing w:val="-2"/>
          <w:lang w:bidi="ar-SA"/>
        </w:rPr>
        <w:t>taken into account</w:t>
      </w:r>
      <w:proofErr w:type="gramEnd"/>
      <w:r w:rsidRPr="00D856D9">
        <w:rPr>
          <w:rFonts w:eastAsia="Times New Roman"/>
          <w:spacing w:val="-2"/>
          <w:lang w:bidi="ar-SA"/>
        </w:rPr>
        <w:t xml:space="preserve"> in calculating the gain or loss on disposal.</w:t>
      </w:r>
    </w:p>
    <w:p w14:paraId="0AD92749" w14:textId="77777777" w:rsidR="00D153FE" w:rsidRPr="00D856D9" w:rsidRDefault="00D153FE">
      <w:pPr>
        <w:jc w:val="left"/>
        <w:rPr>
          <w:rFonts w:eastAsia="Times New Roman" w:cstheme="minorBidi"/>
          <w:cs/>
        </w:rPr>
      </w:pPr>
    </w:p>
    <w:p w14:paraId="78F99348" w14:textId="77777777" w:rsidR="00267443" w:rsidRPr="00D856D9" w:rsidRDefault="00267443">
      <w:pPr>
        <w:jc w:val="left"/>
        <w:rPr>
          <w:rFonts w:eastAsia="Times New Roman"/>
          <w:i/>
          <w:iCs/>
          <w:color w:val="000000"/>
        </w:rPr>
      </w:pPr>
      <w:r w:rsidRPr="00D856D9">
        <w:rPr>
          <w:rFonts w:eastAsia="Times New Roman"/>
          <w:i/>
          <w:iCs/>
          <w:color w:val="000000"/>
        </w:rPr>
        <w:br w:type="page"/>
      </w:r>
    </w:p>
    <w:p w14:paraId="7AC5A75A" w14:textId="2206C67E" w:rsidR="004C265F" w:rsidRPr="00D856D9" w:rsidRDefault="004C265F" w:rsidP="004C265F">
      <w:pPr>
        <w:spacing w:line="240" w:lineRule="atLeast"/>
        <w:ind w:left="540"/>
        <w:jc w:val="left"/>
        <w:rPr>
          <w:rFonts w:eastAsia="Times New Roman"/>
          <w:i/>
          <w:iCs/>
          <w:color w:val="000000"/>
        </w:rPr>
      </w:pPr>
      <w:r w:rsidRPr="00D856D9">
        <w:rPr>
          <w:rFonts w:eastAsia="Times New Roman"/>
          <w:i/>
          <w:iCs/>
          <w:color w:val="000000"/>
        </w:rPr>
        <w:t>Subsequent costs</w:t>
      </w:r>
    </w:p>
    <w:p w14:paraId="0BB23144" w14:textId="77777777" w:rsidR="004C265F" w:rsidRPr="00D856D9" w:rsidRDefault="004C265F" w:rsidP="004C265F">
      <w:pPr>
        <w:autoSpaceDE w:val="0"/>
        <w:autoSpaceDN w:val="0"/>
        <w:adjustRightInd w:val="0"/>
        <w:spacing w:line="240" w:lineRule="atLeast"/>
        <w:ind w:left="540"/>
        <w:rPr>
          <w:rFonts w:eastAsia="Times New Roman"/>
          <w:color w:val="000000"/>
        </w:rPr>
      </w:pPr>
    </w:p>
    <w:p w14:paraId="51ACD572" w14:textId="77777777" w:rsidR="006907E2" w:rsidRPr="00D856D9" w:rsidRDefault="00756570" w:rsidP="006907E2">
      <w:pPr>
        <w:spacing w:line="240" w:lineRule="atLeast"/>
        <w:ind w:left="540"/>
        <w:rPr>
          <w:rFonts w:eastAsia="Times New Roman"/>
          <w:color w:val="000000"/>
        </w:rPr>
      </w:pPr>
      <w:r w:rsidRPr="00D856D9">
        <w:rPr>
          <w:rFonts w:eastAsia="Times New Roman"/>
          <w:color w:val="000000"/>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BCC1AA2" w14:textId="77777777" w:rsidR="006907E2" w:rsidRPr="00D856D9" w:rsidRDefault="006907E2" w:rsidP="006907E2">
      <w:pPr>
        <w:spacing w:line="240" w:lineRule="atLeast"/>
        <w:ind w:left="540"/>
        <w:rPr>
          <w:rFonts w:eastAsia="Times New Roman"/>
          <w:color w:val="000000"/>
        </w:rPr>
      </w:pPr>
    </w:p>
    <w:p w14:paraId="06A8DC71" w14:textId="6E8552F3" w:rsidR="004C265F" w:rsidRPr="00D856D9" w:rsidRDefault="004C265F" w:rsidP="006907E2">
      <w:pPr>
        <w:spacing w:line="240" w:lineRule="atLeast"/>
        <w:ind w:left="540"/>
        <w:rPr>
          <w:rFonts w:eastAsia="Times New Roman"/>
          <w:color w:val="000000"/>
        </w:rPr>
      </w:pPr>
      <w:r w:rsidRPr="00D856D9">
        <w:rPr>
          <w:rFonts w:eastAsia="Times New Roman"/>
          <w:i/>
          <w:iCs/>
          <w:color w:val="000000"/>
        </w:rPr>
        <w:t>Depreciation</w:t>
      </w:r>
    </w:p>
    <w:p w14:paraId="171D9499" w14:textId="77777777" w:rsidR="004C265F" w:rsidRPr="00D856D9" w:rsidRDefault="004C265F" w:rsidP="004C265F">
      <w:pPr>
        <w:autoSpaceDE w:val="0"/>
        <w:autoSpaceDN w:val="0"/>
        <w:adjustRightInd w:val="0"/>
        <w:spacing w:line="240" w:lineRule="atLeast"/>
        <w:jc w:val="left"/>
        <w:rPr>
          <w:rFonts w:eastAsia="Times New Roman"/>
          <w:color w:val="000000"/>
        </w:rPr>
      </w:pPr>
    </w:p>
    <w:p w14:paraId="229A0AAE" w14:textId="24A0D757" w:rsidR="00AF3F4D" w:rsidRPr="00D856D9" w:rsidRDefault="00BB0C9E" w:rsidP="004C265F">
      <w:pPr>
        <w:spacing w:line="240" w:lineRule="atLeast"/>
        <w:ind w:left="567"/>
        <w:rPr>
          <w:rFonts w:eastAsia="Times New Roman" w:cstheme="minorBidi"/>
          <w:szCs w:val="25"/>
          <w:cs/>
        </w:rPr>
      </w:pPr>
      <w:r w:rsidRPr="00D856D9">
        <w:rPr>
          <w:rFonts w:eastAsia="Times New Roman"/>
          <w:lang w:bidi="ar-SA"/>
        </w:rPr>
        <w:t>Depreciation is calculated on</w:t>
      </w:r>
      <w:r w:rsidRPr="00D856D9">
        <w:t xml:space="preserve"> </w:t>
      </w:r>
      <w:r w:rsidRPr="00D856D9">
        <w:rPr>
          <w:rFonts w:eastAsia="Times New Roman"/>
          <w:lang w:bidi="ar-SA"/>
        </w:rPr>
        <w:t>a straight-line basis over the estimated useful lives of each component of an asset and recognised in profit or loss</w:t>
      </w:r>
      <w:r w:rsidR="004C265F" w:rsidRPr="00D856D9">
        <w:rPr>
          <w:rFonts w:eastAsia="Times New Roman"/>
          <w:lang w:bidi="ar-SA"/>
        </w:rPr>
        <w:t>.</w:t>
      </w:r>
      <w:r w:rsidRPr="00D856D9">
        <w:rPr>
          <w:rFonts w:eastAsia="Times New Roman"/>
          <w:lang w:bidi="ar-SA"/>
        </w:rPr>
        <w:t xml:space="preserve"> </w:t>
      </w:r>
    </w:p>
    <w:p w14:paraId="16B819CC" w14:textId="77777777" w:rsidR="00AF3F4D" w:rsidRPr="00D856D9" w:rsidRDefault="00AF3F4D" w:rsidP="004C265F">
      <w:pPr>
        <w:spacing w:line="240" w:lineRule="atLeast"/>
        <w:ind w:left="567"/>
        <w:rPr>
          <w:rFonts w:eastAsia="Times New Roman"/>
          <w:lang w:bidi="ar-SA"/>
        </w:rPr>
      </w:pPr>
    </w:p>
    <w:p w14:paraId="3984DCA9" w14:textId="0A987B1F" w:rsidR="004C265F" w:rsidRPr="00D856D9" w:rsidRDefault="004C265F" w:rsidP="004C265F">
      <w:pPr>
        <w:spacing w:line="240" w:lineRule="atLeast"/>
        <w:ind w:left="567"/>
        <w:rPr>
          <w:rFonts w:eastAsia="Times New Roman"/>
          <w:lang w:bidi="ar-SA"/>
        </w:rPr>
      </w:pPr>
      <w:r w:rsidRPr="00D856D9">
        <w:rPr>
          <w:rFonts w:eastAsia="Times New Roman"/>
          <w:lang w:bidi="ar-SA"/>
        </w:rPr>
        <w:t xml:space="preserve">The estimated useful lives are as follows: </w:t>
      </w:r>
    </w:p>
    <w:tbl>
      <w:tblPr>
        <w:tblW w:w="7020" w:type="dxa"/>
        <w:tblInd w:w="450" w:type="dxa"/>
        <w:tblLook w:val="0000" w:firstRow="0" w:lastRow="0" w:firstColumn="0" w:lastColumn="0" w:noHBand="0" w:noVBand="0"/>
      </w:tblPr>
      <w:tblGrid>
        <w:gridCol w:w="4940"/>
        <w:gridCol w:w="1195"/>
        <w:gridCol w:w="885"/>
      </w:tblGrid>
      <w:tr w:rsidR="004C265F" w:rsidRPr="00D856D9" w14:paraId="2B389B3E" w14:textId="77777777" w:rsidTr="00471E9D">
        <w:tc>
          <w:tcPr>
            <w:tcW w:w="4940" w:type="dxa"/>
            <w:vAlign w:val="bottom"/>
          </w:tcPr>
          <w:p w14:paraId="033704F5" w14:textId="4556756D" w:rsidR="004C265F" w:rsidRPr="00D856D9" w:rsidRDefault="004C265F" w:rsidP="004A29F4">
            <w:pPr>
              <w:spacing w:line="240" w:lineRule="atLeast"/>
              <w:ind w:right="-86"/>
              <w:jc w:val="left"/>
              <w:rPr>
                <w:rFonts w:eastAsia="Times New Roman"/>
                <w:szCs w:val="24"/>
                <w:cs/>
              </w:rPr>
            </w:pPr>
            <w:r w:rsidRPr="00D856D9">
              <w:rPr>
                <w:rFonts w:eastAsia="Times New Roman"/>
                <w:lang w:bidi="ar-SA"/>
              </w:rPr>
              <w:t xml:space="preserve">Buildings </w:t>
            </w:r>
            <w:r w:rsidR="00B60D2E" w:rsidRPr="00D856D9">
              <w:rPr>
                <w:rFonts w:eastAsia="Times New Roman"/>
                <w:lang w:bidi="ar-SA"/>
              </w:rPr>
              <w:t>and building improvements</w:t>
            </w:r>
          </w:p>
        </w:tc>
        <w:tc>
          <w:tcPr>
            <w:tcW w:w="1195" w:type="dxa"/>
            <w:vAlign w:val="bottom"/>
          </w:tcPr>
          <w:p w14:paraId="70C5DE19" w14:textId="0CC298F7" w:rsidR="004C265F" w:rsidRPr="00D856D9" w:rsidRDefault="004C265F" w:rsidP="002158C1">
            <w:pPr>
              <w:spacing w:line="260" w:lineRule="atLeast"/>
              <w:jc w:val="right"/>
              <w:rPr>
                <w:rFonts w:eastAsia="Times New Roman"/>
                <w:szCs w:val="18"/>
              </w:rPr>
            </w:pPr>
            <w:r w:rsidRPr="00D856D9">
              <w:t xml:space="preserve">20 </w:t>
            </w:r>
            <w:r w:rsidR="00FC7B5A" w:rsidRPr="00D856D9">
              <w:t>-</w:t>
            </w:r>
            <w:r w:rsidRPr="00D856D9">
              <w:t xml:space="preserve"> </w:t>
            </w:r>
            <w:r w:rsidR="002158C1" w:rsidRPr="00D856D9">
              <w:t>94</w:t>
            </w:r>
          </w:p>
        </w:tc>
        <w:tc>
          <w:tcPr>
            <w:tcW w:w="885" w:type="dxa"/>
            <w:vAlign w:val="bottom"/>
          </w:tcPr>
          <w:p w14:paraId="71E64D83" w14:textId="77777777" w:rsidR="004C265F" w:rsidRPr="00D856D9" w:rsidRDefault="004C265F" w:rsidP="00F52554">
            <w:pPr>
              <w:spacing w:line="240" w:lineRule="atLeast"/>
              <w:ind w:left="-20" w:right="-86"/>
              <w:jc w:val="left"/>
              <w:rPr>
                <w:rFonts w:eastAsia="Times New Roman"/>
                <w:lang w:bidi="ar-SA"/>
              </w:rPr>
            </w:pPr>
            <w:r w:rsidRPr="00D856D9">
              <w:rPr>
                <w:rFonts w:eastAsia="Times New Roman"/>
                <w:lang w:bidi="ar-SA"/>
              </w:rPr>
              <w:t>years</w:t>
            </w:r>
          </w:p>
        </w:tc>
      </w:tr>
      <w:tr w:rsidR="004C265F" w:rsidRPr="00D856D9" w14:paraId="6083521B" w14:textId="77777777" w:rsidTr="00471E9D">
        <w:tc>
          <w:tcPr>
            <w:tcW w:w="4940" w:type="dxa"/>
            <w:vAlign w:val="bottom"/>
          </w:tcPr>
          <w:p w14:paraId="6C70BFBF" w14:textId="64A95051" w:rsidR="004C265F" w:rsidRPr="00D856D9" w:rsidRDefault="00BE405D" w:rsidP="00F52554">
            <w:pPr>
              <w:spacing w:line="240" w:lineRule="atLeast"/>
              <w:ind w:right="-86"/>
              <w:jc w:val="left"/>
              <w:rPr>
                <w:rFonts w:eastAsia="Times New Roman"/>
                <w:lang w:bidi="ar-SA"/>
              </w:rPr>
            </w:pPr>
            <w:r w:rsidRPr="00D856D9">
              <w:t>F</w:t>
            </w:r>
            <w:r w:rsidR="00F544DB" w:rsidRPr="00D856D9">
              <w:t xml:space="preserve">urniture, fixtures and </w:t>
            </w:r>
            <w:r w:rsidRPr="00D856D9">
              <w:t xml:space="preserve">office </w:t>
            </w:r>
            <w:r w:rsidR="00F544DB" w:rsidRPr="00D856D9">
              <w:t>equipment</w:t>
            </w:r>
          </w:p>
        </w:tc>
        <w:tc>
          <w:tcPr>
            <w:tcW w:w="1195" w:type="dxa"/>
            <w:vAlign w:val="bottom"/>
          </w:tcPr>
          <w:p w14:paraId="3C78F0E8" w14:textId="73416214" w:rsidR="004C265F" w:rsidRPr="00D856D9" w:rsidRDefault="004C265F" w:rsidP="00F52554">
            <w:pPr>
              <w:spacing w:line="260" w:lineRule="atLeast"/>
              <w:jc w:val="right"/>
              <w:rPr>
                <w:rFonts w:eastAsia="Times New Roman"/>
                <w:szCs w:val="18"/>
                <w:lang w:bidi="ar-SA"/>
              </w:rPr>
            </w:pPr>
            <w:r w:rsidRPr="00D856D9">
              <w:t xml:space="preserve">3 </w:t>
            </w:r>
            <w:r w:rsidR="00FC7B5A" w:rsidRPr="00D856D9">
              <w:t>-</w:t>
            </w:r>
            <w:r w:rsidRPr="00D856D9">
              <w:t xml:space="preserve"> 10</w:t>
            </w:r>
          </w:p>
        </w:tc>
        <w:tc>
          <w:tcPr>
            <w:tcW w:w="885" w:type="dxa"/>
            <w:vAlign w:val="bottom"/>
          </w:tcPr>
          <w:p w14:paraId="06BECB21" w14:textId="77777777" w:rsidR="004C265F" w:rsidRPr="00D856D9" w:rsidRDefault="004C265F" w:rsidP="00F52554">
            <w:pPr>
              <w:spacing w:line="240" w:lineRule="atLeast"/>
              <w:ind w:left="-20" w:right="-86"/>
              <w:jc w:val="left"/>
              <w:rPr>
                <w:rFonts w:eastAsia="Times New Roman"/>
                <w:lang w:bidi="ar-SA"/>
              </w:rPr>
            </w:pPr>
            <w:r w:rsidRPr="00D856D9">
              <w:rPr>
                <w:rFonts w:eastAsia="Times New Roman"/>
                <w:lang w:bidi="ar-SA"/>
              </w:rPr>
              <w:t>years</w:t>
            </w:r>
          </w:p>
        </w:tc>
      </w:tr>
      <w:tr w:rsidR="004C265F" w:rsidRPr="00D856D9" w14:paraId="63771772" w14:textId="77777777" w:rsidTr="00471E9D">
        <w:tc>
          <w:tcPr>
            <w:tcW w:w="4940" w:type="dxa"/>
            <w:vAlign w:val="bottom"/>
          </w:tcPr>
          <w:p w14:paraId="28F1BA97" w14:textId="77777777" w:rsidR="004C265F" w:rsidRPr="00D856D9" w:rsidRDefault="004C265F" w:rsidP="00F52554">
            <w:pPr>
              <w:spacing w:line="240" w:lineRule="atLeast"/>
              <w:ind w:right="-86"/>
              <w:jc w:val="left"/>
              <w:rPr>
                <w:rFonts w:eastAsia="Times New Roman"/>
                <w:lang w:bidi="ar-SA"/>
              </w:rPr>
            </w:pPr>
            <w:r w:rsidRPr="00D856D9">
              <w:t>Vehicles</w:t>
            </w:r>
          </w:p>
        </w:tc>
        <w:tc>
          <w:tcPr>
            <w:tcW w:w="1195" w:type="dxa"/>
            <w:vAlign w:val="bottom"/>
          </w:tcPr>
          <w:p w14:paraId="5C8FF218" w14:textId="77777777" w:rsidR="004C265F" w:rsidRPr="00D856D9" w:rsidRDefault="004C265F" w:rsidP="00F52554">
            <w:pPr>
              <w:spacing w:line="260" w:lineRule="atLeast"/>
              <w:jc w:val="right"/>
            </w:pPr>
            <w:r w:rsidRPr="00D856D9">
              <w:t xml:space="preserve">3 - 12 </w:t>
            </w:r>
          </w:p>
        </w:tc>
        <w:tc>
          <w:tcPr>
            <w:tcW w:w="885" w:type="dxa"/>
            <w:vAlign w:val="bottom"/>
          </w:tcPr>
          <w:p w14:paraId="19476840" w14:textId="77777777" w:rsidR="004C265F" w:rsidRPr="00D856D9" w:rsidRDefault="004C265F" w:rsidP="00F52554">
            <w:pPr>
              <w:spacing w:line="240" w:lineRule="atLeast"/>
              <w:ind w:left="-20" w:right="-86"/>
              <w:jc w:val="left"/>
              <w:rPr>
                <w:rFonts w:eastAsia="Times New Roman"/>
                <w:lang w:bidi="ar-SA"/>
              </w:rPr>
            </w:pPr>
            <w:r w:rsidRPr="00D856D9">
              <w:rPr>
                <w:rFonts w:eastAsia="Times New Roman"/>
                <w:lang w:bidi="ar-SA"/>
              </w:rPr>
              <w:t>years</w:t>
            </w:r>
          </w:p>
        </w:tc>
      </w:tr>
      <w:tr w:rsidR="00FA3FAC" w:rsidRPr="00D856D9" w14:paraId="050CEFA1" w14:textId="77777777" w:rsidTr="00471E9D">
        <w:tc>
          <w:tcPr>
            <w:tcW w:w="4940" w:type="dxa"/>
            <w:vAlign w:val="bottom"/>
          </w:tcPr>
          <w:p w14:paraId="059D1989" w14:textId="658CEF46" w:rsidR="00FA3FAC" w:rsidRPr="00D856D9" w:rsidRDefault="00BE405D" w:rsidP="00F52554">
            <w:pPr>
              <w:spacing w:line="240" w:lineRule="atLeast"/>
              <w:ind w:right="-86"/>
              <w:jc w:val="left"/>
            </w:pPr>
            <w:r w:rsidRPr="00D856D9">
              <w:t>Asset</w:t>
            </w:r>
            <w:r w:rsidR="00FA3FAC" w:rsidRPr="00D856D9">
              <w:t>s held for operating lease</w:t>
            </w:r>
          </w:p>
        </w:tc>
        <w:tc>
          <w:tcPr>
            <w:tcW w:w="2080" w:type="dxa"/>
            <w:gridSpan w:val="2"/>
            <w:vAlign w:val="bottom"/>
          </w:tcPr>
          <w:p w14:paraId="71C09B26" w14:textId="37FB5498" w:rsidR="00FA3FAC" w:rsidRPr="00D856D9" w:rsidRDefault="00FA3FAC" w:rsidP="00F52554">
            <w:pPr>
              <w:spacing w:line="240" w:lineRule="atLeast"/>
              <w:ind w:left="-20" w:right="-86"/>
              <w:jc w:val="left"/>
              <w:rPr>
                <w:rFonts w:eastAsia="Times New Roman"/>
                <w:lang w:bidi="ar-SA"/>
              </w:rPr>
            </w:pPr>
            <w:r w:rsidRPr="00D856D9">
              <w:t>Over the lease period</w:t>
            </w:r>
          </w:p>
        </w:tc>
      </w:tr>
    </w:tbl>
    <w:p w14:paraId="6ACB5318" w14:textId="77777777" w:rsidR="004C265F" w:rsidRPr="00D856D9" w:rsidRDefault="004C265F" w:rsidP="004C265F">
      <w:pPr>
        <w:ind w:left="547"/>
        <w:rPr>
          <w:rFonts w:eastAsia="Times New Roman"/>
          <w:i/>
          <w:iCs/>
          <w:color w:val="0000FF"/>
        </w:rPr>
      </w:pPr>
    </w:p>
    <w:p w14:paraId="153FA207" w14:textId="74E88C9F" w:rsidR="004C265F" w:rsidRPr="00D856D9" w:rsidRDefault="004C265F" w:rsidP="004C265F">
      <w:pPr>
        <w:spacing w:line="240" w:lineRule="atLeast"/>
        <w:ind w:firstLine="567"/>
        <w:rPr>
          <w:rFonts w:eastAsia="Times New Roman"/>
          <w:lang w:bidi="ar-SA"/>
        </w:rPr>
      </w:pPr>
      <w:r w:rsidRPr="00D856D9">
        <w:rPr>
          <w:rFonts w:eastAsia="Times New Roman"/>
          <w:lang w:bidi="ar-SA"/>
        </w:rPr>
        <w:t xml:space="preserve">No depreciation is provided on freehold land or assets under </w:t>
      </w:r>
      <w:r w:rsidR="00C97117" w:rsidRPr="00D856D9">
        <w:rPr>
          <w:rFonts w:eastAsia="Times New Roman"/>
          <w:lang w:bidi="ar-SA"/>
        </w:rPr>
        <w:t>installation</w:t>
      </w:r>
      <w:r w:rsidRPr="00D856D9">
        <w:rPr>
          <w:rFonts w:eastAsia="Times New Roman"/>
          <w:lang w:bidi="ar-SA"/>
        </w:rPr>
        <w:t>.</w:t>
      </w:r>
    </w:p>
    <w:p w14:paraId="4537A602" w14:textId="77777777" w:rsidR="004C265F" w:rsidRPr="00D856D9" w:rsidRDefault="004C265F" w:rsidP="004C265F">
      <w:pPr>
        <w:spacing w:line="240" w:lineRule="atLeast"/>
        <w:ind w:left="540"/>
        <w:jc w:val="left"/>
        <w:rPr>
          <w:rFonts w:eastAsia="Times New Roman"/>
          <w:color w:val="000000"/>
          <w:cs/>
        </w:rPr>
      </w:pPr>
    </w:p>
    <w:p w14:paraId="02E86ECD" w14:textId="668EB361" w:rsidR="004C265F" w:rsidRPr="00D856D9" w:rsidRDefault="004C265F" w:rsidP="004C265F">
      <w:pPr>
        <w:spacing w:line="240" w:lineRule="atLeast"/>
        <w:ind w:left="540"/>
        <w:rPr>
          <w:rFonts w:eastAsia="Times New Roman"/>
          <w:color w:val="000000"/>
        </w:rPr>
      </w:pPr>
      <w:r w:rsidRPr="00D856D9">
        <w:rPr>
          <w:rFonts w:eastAsia="Times New Roman"/>
          <w:color w:val="000000"/>
        </w:rPr>
        <w:t>Depreciation methods, useful lives and residual values are reviewed at each financial year-end and adjusted if appropriate.</w:t>
      </w:r>
    </w:p>
    <w:p w14:paraId="0B847685" w14:textId="73C37D77" w:rsidR="00C350A2" w:rsidRPr="00D856D9" w:rsidRDefault="00C350A2" w:rsidP="004C265F">
      <w:pPr>
        <w:spacing w:line="240" w:lineRule="atLeast"/>
        <w:ind w:left="540"/>
        <w:rPr>
          <w:rFonts w:eastAsia="Times New Roman"/>
          <w:color w:val="000000"/>
        </w:rPr>
      </w:pPr>
    </w:p>
    <w:p w14:paraId="5E684624" w14:textId="002F796B" w:rsidR="004C265F" w:rsidRPr="00D856D9" w:rsidRDefault="004C265F" w:rsidP="00F41785">
      <w:pPr>
        <w:pStyle w:val="ListParagraph"/>
        <w:numPr>
          <w:ilvl w:val="0"/>
          <w:numId w:val="28"/>
        </w:numPr>
        <w:ind w:left="540" w:hanging="540"/>
        <w:rPr>
          <w:rFonts w:eastAsia="Times New Roman"/>
          <w:b/>
          <w:bCs/>
          <w:i/>
          <w:iCs/>
          <w:color w:val="000000"/>
          <w:sz w:val="20"/>
          <w:szCs w:val="20"/>
        </w:rPr>
      </w:pPr>
      <w:r w:rsidRPr="00D856D9">
        <w:rPr>
          <w:rFonts w:eastAsia="Times New Roman"/>
          <w:b/>
          <w:bCs/>
          <w:i/>
          <w:iCs/>
          <w:sz w:val="20"/>
          <w:szCs w:val="20"/>
          <w:lang w:bidi="ar-SA"/>
        </w:rPr>
        <w:t>Intangible</w:t>
      </w:r>
      <w:r w:rsidRPr="00D856D9">
        <w:rPr>
          <w:rFonts w:eastAsia="Times New Roman"/>
          <w:b/>
          <w:bCs/>
          <w:i/>
          <w:iCs/>
          <w:color w:val="000000"/>
          <w:sz w:val="20"/>
          <w:szCs w:val="20"/>
        </w:rPr>
        <w:t xml:space="preserve"> assets</w:t>
      </w:r>
    </w:p>
    <w:p w14:paraId="6157C1D2" w14:textId="7C991675" w:rsidR="004C265F" w:rsidRPr="00D856D9" w:rsidRDefault="004C265F" w:rsidP="004C265F">
      <w:pPr>
        <w:spacing w:line="240" w:lineRule="atLeast"/>
        <w:ind w:left="540" w:right="43"/>
        <w:rPr>
          <w:rFonts w:eastAsia="Times New Roman"/>
          <w:i/>
          <w:iCs/>
          <w:color w:val="000000"/>
        </w:rPr>
      </w:pPr>
    </w:p>
    <w:p w14:paraId="17FF9219" w14:textId="08990BBF" w:rsidR="00F4400B" w:rsidRPr="00D856D9" w:rsidRDefault="00F4400B" w:rsidP="004C265F">
      <w:pPr>
        <w:spacing w:line="240" w:lineRule="atLeast"/>
        <w:ind w:left="540" w:right="43"/>
        <w:rPr>
          <w:rFonts w:eastAsia="Times New Roman"/>
          <w:i/>
          <w:iCs/>
          <w:color w:val="000000"/>
        </w:rPr>
      </w:pPr>
      <w:r w:rsidRPr="00D856D9">
        <w:rPr>
          <w:rFonts w:eastAsia="Times New Roman"/>
          <w:i/>
          <w:iCs/>
          <w:color w:val="000000"/>
        </w:rPr>
        <w:t>Goodwill</w:t>
      </w:r>
    </w:p>
    <w:p w14:paraId="72644DBD" w14:textId="0D074413" w:rsidR="00F4400B" w:rsidRPr="00D856D9" w:rsidRDefault="00F4400B" w:rsidP="004C265F">
      <w:pPr>
        <w:spacing w:line="240" w:lineRule="atLeast"/>
        <w:ind w:left="540" w:right="43"/>
        <w:rPr>
          <w:rFonts w:eastAsia="Times New Roman"/>
          <w:i/>
          <w:iCs/>
          <w:color w:val="000000"/>
        </w:rPr>
      </w:pPr>
    </w:p>
    <w:p w14:paraId="6ACB3C7B" w14:textId="4BF83F97" w:rsidR="00F4400B" w:rsidRPr="00D856D9" w:rsidRDefault="008F4791" w:rsidP="004C265F">
      <w:pPr>
        <w:spacing w:line="240" w:lineRule="atLeast"/>
        <w:ind w:left="540" w:right="43"/>
        <w:rPr>
          <w:rFonts w:eastAsia="Times New Roman"/>
          <w:i/>
          <w:iCs/>
          <w:color w:val="000000"/>
        </w:rPr>
      </w:pPr>
      <w:r w:rsidRPr="00D856D9">
        <w:rPr>
          <w:rFonts w:eastAsia="Times New Roman"/>
          <w:color w:val="000000"/>
        </w:rPr>
        <w:t>Goodwill is measured at cost less accumulated impairment losses. In respect of equity-accounted investee, the carrying amount of goodwill is included in the carrying amount of the investment</w:t>
      </w:r>
      <w:r w:rsidR="00B6163A" w:rsidRPr="00D856D9">
        <w:rPr>
          <w:rFonts w:eastAsia="Times New Roman"/>
          <w:i/>
          <w:iCs/>
          <w:color w:val="000000"/>
        </w:rPr>
        <w:t xml:space="preserve">.  </w:t>
      </w:r>
    </w:p>
    <w:p w14:paraId="2AA6692A" w14:textId="77777777" w:rsidR="00BD1F26" w:rsidRPr="00D856D9" w:rsidRDefault="00BD1F26" w:rsidP="004C265F">
      <w:pPr>
        <w:spacing w:line="240" w:lineRule="atLeast"/>
        <w:ind w:left="540" w:right="43"/>
        <w:rPr>
          <w:rFonts w:eastAsia="Times New Roman"/>
          <w:i/>
          <w:iCs/>
          <w:color w:val="000000"/>
        </w:rPr>
      </w:pPr>
    </w:p>
    <w:p w14:paraId="0CD21F8B" w14:textId="5B6878B0" w:rsidR="00F4400B" w:rsidRPr="00D856D9" w:rsidRDefault="00F4400B" w:rsidP="00F4400B">
      <w:pPr>
        <w:ind w:left="540"/>
        <w:rPr>
          <w:i/>
          <w:iCs/>
          <w:color w:val="000000"/>
        </w:rPr>
      </w:pPr>
      <w:r w:rsidRPr="00D856D9">
        <w:rPr>
          <w:i/>
          <w:iCs/>
          <w:color w:val="000000"/>
        </w:rPr>
        <w:t>Other intangible assets</w:t>
      </w:r>
    </w:p>
    <w:p w14:paraId="416A5999" w14:textId="77777777" w:rsidR="00F4400B" w:rsidRPr="00D856D9" w:rsidRDefault="00F4400B" w:rsidP="004C265F">
      <w:pPr>
        <w:ind w:left="540"/>
        <w:rPr>
          <w:rFonts w:eastAsia="Times New Roman"/>
          <w:color w:val="000000"/>
        </w:rPr>
      </w:pPr>
    </w:p>
    <w:p w14:paraId="2F14081A" w14:textId="34FF7E8F" w:rsidR="00AF3F4D" w:rsidRPr="00D856D9" w:rsidRDefault="00AF3F4D" w:rsidP="0079192C">
      <w:pPr>
        <w:ind w:left="540"/>
        <w:rPr>
          <w:rFonts w:cs="Univers 45 Light"/>
          <w:color w:val="000000"/>
        </w:rPr>
      </w:pPr>
      <w:r w:rsidRPr="00D856D9">
        <w:rPr>
          <w:rFonts w:cs="Univers 45 Light"/>
          <w:color w:val="000000"/>
        </w:rPr>
        <w:t>Other intangible assets that have indefinite useful lives are measured at cost less impairment losses.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781B1C84" w14:textId="77777777" w:rsidR="00AF3F4D" w:rsidRPr="00D856D9" w:rsidRDefault="00AF3F4D" w:rsidP="0079192C">
      <w:pPr>
        <w:ind w:left="540"/>
        <w:rPr>
          <w:rFonts w:eastAsia="Times New Roman"/>
          <w:color w:val="000000"/>
        </w:rPr>
      </w:pPr>
    </w:p>
    <w:p w14:paraId="5DD79CC3" w14:textId="67331E08" w:rsidR="004C265F" w:rsidRPr="00D856D9" w:rsidRDefault="004C265F" w:rsidP="0079192C">
      <w:pPr>
        <w:ind w:left="540"/>
        <w:rPr>
          <w:rFonts w:eastAsia="Times New Roman"/>
          <w:color w:val="000000"/>
          <w:highlight w:val="green"/>
        </w:rPr>
      </w:pPr>
      <w:r w:rsidRPr="00D856D9">
        <w:rPr>
          <w:rFonts w:eastAsia="Times New Roman"/>
          <w:color w:val="000000"/>
        </w:rPr>
        <w:t>The estimated useful lives for the current and comparative periods</w:t>
      </w:r>
      <w:r w:rsidR="00E73D51" w:rsidRPr="00D856D9">
        <w:rPr>
          <w:rFonts w:eastAsia="Times New Roman"/>
          <w:color w:val="000000"/>
        </w:rPr>
        <w:t xml:space="preserve"> are as follows:</w:t>
      </w:r>
    </w:p>
    <w:tbl>
      <w:tblPr>
        <w:tblW w:w="7110" w:type="dxa"/>
        <w:tblInd w:w="450" w:type="dxa"/>
        <w:tblLook w:val="0000" w:firstRow="0" w:lastRow="0" w:firstColumn="0" w:lastColumn="0" w:noHBand="0" w:noVBand="0"/>
      </w:tblPr>
      <w:tblGrid>
        <w:gridCol w:w="4558"/>
        <w:gridCol w:w="2552"/>
      </w:tblGrid>
      <w:tr w:rsidR="00541228" w:rsidRPr="00D856D9" w14:paraId="27BCE8F1" w14:textId="77777777" w:rsidTr="00541228">
        <w:tc>
          <w:tcPr>
            <w:tcW w:w="4558" w:type="dxa"/>
          </w:tcPr>
          <w:p w14:paraId="109009B7" w14:textId="5109AEEE" w:rsidR="00541228" w:rsidRPr="00D856D9" w:rsidRDefault="00541228" w:rsidP="00FB0AC8">
            <w:pPr>
              <w:spacing w:line="240" w:lineRule="atLeast"/>
              <w:ind w:left="-23" w:right="-86"/>
              <w:jc w:val="left"/>
              <w:rPr>
                <w:rFonts w:eastAsia="Times New Roman"/>
                <w:lang w:bidi="ar-SA"/>
              </w:rPr>
            </w:pPr>
            <w:r w:rsidRPr="00D856D9">
              <w:rPr>
                <w:rFonts w:eastAsia="Times New Roman"/>
                <w:lang w:bidi="ar-SA"/>
              </w:rPr>
              <w:t xml:space="preserve">Software licence </w:t>
            </w:r>
          </w:p>
        </w:tc>
        <w:tc>
          <w:tcPr>
            <w:tcW w:w="2552" w:type="dxa"/>
          </w:tcPr>
          <w:p w14:paraId="00D161BD" w14:textId="79BC4EB2" w:rsidR="00541228" w:rsidRPr="00D856D9" w:rsidRDefault="00FD1CEB" w:rsidP="00CE22B1">
            <w:pPr>
              <w:spacing w:line="260" w:lineRule="atLeast"/>
              <w:jc w:val="right"/>
              <w:rPr>
                <w:rFonts w:eastAsia="Times New Roman"/>
                <w:szCs w:val="18"/>
                <w:lang w:bidi="ar-SA"/>
              </w:rPr>
            </w:pPr>
            <w:r>
              <w:t>3 -</w:t>
            </w:r>
            <w:r w:rsidR="00541228" w:rsidRPr="00D856D9">
              <w:t xml:space="preserve"> 10 years</w:t>
            </w:r>
          </w:p>
        </w:tc>
      </w:tr>
    </w:tbl>
    <w:p w14:paraId="33A5BF81" w14:textId="77777777" w:rsidR="004C265F" w:rsidRPr="00D856D9" w:rsidRDefault="004C265F" w:rsidP="004C265F">
      <w:pPr>
        <w:ind w:left="547"/>
        <w:rPr>
          <w:rFonts w:eastAsia="Times New Roman"/>
          <w:i/>
          <w:iCs/>
          <w:color w:val="000000"/>
        </w:rPr>
      </w:pPr>
    </w:p>
    <w:p w14:paraId="54B3D43A" w14:textId="4DBDC35F" w:rsidR="0065298D" w:rsidRPr="00D856D9" w:rsidRDefault="0065298D" w:rsidP="0065298D">
      <w:pPr>
        <w:ind w:left="547"/>
        <w:rPr>
          <w:rFonts w:eastAsia="Times New Roman"/>
          <w:color w:val="000000"/>
        </w:rPr>
      </w:pPr>
      <w:r w:rsidRPr="00D856D9">
        <w:rPr>
          <w:rFonts w:eastAsia="Times New Roman"/>
          <w:color w:val="000000"/>
        </w:rPr>
        <w:t>No amortisation is provided on software under implementation.</w:t>
      </w:r>
    </w:p>
    <w:p w14:paraId="4E7D01D4" w14:textId="77777777" w:rsidR="0065298D" w:rsidRPr="00D856D9" w:rsidRDefault="0065298D" w:rsidP="00A33375">
      <w:pPr>
        <w:ind w:left="547"/>
        <w:rPr>
          <w:rFonts w:eastAsia="Times New Roman"/>
          <w:color w:val="000000"/>
        </w:rPr>
      </w:pPr>
    </w:p>
    <w:p w14:paraId="436BD8DF" w14:textId="6123A460" w:rsidR="00A33375" w:rsidRPr="00D856D9" w:rsidRDefault="004C265F" w:rsidP="00A33375">
      <w:pPr>
        <w:ind w:left="547"/>
        <w:rPr>
          <w:rFonts w:eastAsia="Times New Roman"/>
          <w:color w:val="000000"/>
        </w:rPr>
      </w:pPr>
      <w:r w:rsidRPr="00D856D9">
        <w:rPr>
          <w:rFonts w:eastAsia="Times New Roman"/>
          <w:color w:val="000000"/>
        </w:rPr>
        <w:t>Amortisation methods, useful lives and residual values are reviewed at each financial year-end and adjusted if appropriate.</w:t>
      </w:r>
    </w:p>
    <w:p w14:paraId="3C7322AA" w14:textId="1B439DFF" w:rsidR="00935E24" w:rsidRPr="00D856D9" w:rsidRDefault="00935E24">
      <w:pPr>
        <w:jc w:val="left"/>
        <w:rPr>
          <w:rFonts w:eastAsia="Times New Roman" w:cstheme="minorBidi"/>
          <w:color w:val="000000"/>
        </w:rPr>
      </w:pPr>
    </w:p>
    <w:p w14:paraId="75832708" w14:textId="77777777" w:rsidR="00503227" w:rsidRPr="00D856D9" w:rsidRDefault="00503227" w:rsidP="00F41785">
      <w:pPr>
        <w:pStyle w:val="ListParagraph"/>
        <w:numPr>
          <w:ilvl w:val="0"/>
          <w:numId w:val="28"/>
        </w:numPr>
        <w:tabs>
          <w:tab w:val="left" w:pos="540"/>
        </w:tabs>
        <w:spacing w:line="240" w:lineRule="atLeast"/>
        <w:ind w:left="540" w:hanging="540"/>
        <w:rPr>
          <w:b/>
          <w:bCs/>
          <w:i/>
          <w:iCs/>
          <w:sz w:val="20"/>
          <w:szCs w:val="20"/>
        </w:rPr>
      </w:pPr>
      <w:r w:rsidRPr="00D856D9">
        <w:rPr>
          <w:b/>
          <w:bCs/>
          <w:i/>
          <w:iCs/>
          <w:sz w:val="20"/>
          <w:szCs w:val="20"/>
        </w:rPr>
        <w:t>Leases</w:t>
      </w:r>
    </w:p>
    <w:p w14:paraId="107705BB" w14:textId="538E1461" w:rsidR="00503227" w:rsidRPr="00D856D9" w:rsidRDefault="00503227" w:rsidP="00415CD2">
      <w:pPr>
        <w:spacing w:line="240" w:lineRule="atLeast"/>
        <w:jc w:val="left"/>
        <w:rPr>
          <w:rFonts w:eastAsia="Times New Roman"/>
          <w:color w:val="000000"/>
        </w:rPr>
      </w:pPr>
    </w:p>
    <w:p w14:paraId="13C69EBD" w14:textId="2976967E" w:rsidR="005F5F5F" w:rsidRPr="00D856D9" w:rsidRDefault="005F5F5F" w:rsidP="005F5F5F">
      <w:pPr>
        <w:ind w:left="540"/>
        <w:rPr>
          <w:rFonts w:eastAsia="Times New Roman"/>
          <w:lang w:bidi="ar-SA"/>
        </w:rPr>
      </w:pPr>
      <w:r w:rsidRPr="00D856D9">
        <w:rPr>
          <w:rFonts w:eastAsia="Times New Roman"/>
          <w:lang w:bidi="ar-SA"/>
        </w:rPr>
        <w:t xml:space="preserve">At inception of a contract, the Group assesses that a contract is, or contains, a lease when it conveys the right to control the use of an identified asset for </w:t>
      </w:r>
      <w:proofErr w:type="gramStart"/>
      <w:r w:rsidRPr="00D856D9">
        <w:rPr>
          <w:rFonts w:eastAsia="Times New Roman"/>
          <w:lang w:bidi="ar-SA"/>
        </w:rPr>
        <w:t>a period of time</w:t>
      </w:r>
      <w:proofErr w:type="gramEnd"/>
      <w:r w:rsidRPr="00D856D9">
        <w:rPr>
          <w:rFonts w:eastAsia="Times New Roman"/>
          <w:lang w:bidi="ar-SA"/>
        </w:rPr>
        <w:t xml:space="preserve"> in exchange for consideration.</w:t>
      </w:r>
    </w:p>
    <w:p w14:paraId="0098BB5F" w14:textId="77777777" w:rsidR="00D153FE" w:rsidRPr="00D856D9" w:rsidRDefault="00D153FE" w:rsidP="005F5F5F">
      <w:pPr>
        <w:ind w:left="540"/>
        <w:rPr>
          <w:rFonts w:eastAsia="Times New Roman"/>
          <w:lang w:bidi="ar-SA"/>
        </w:rPr>
      </w:pPr>
    </w:p>
    <w:p w14:paraId="1C7AE09F" w14:textId="56D518CC" w:rsidR="005F5F5F" w:rsidRPr="00D856D9" w:rsidRDefault="005F5F5F" w:rsidP="005F5F5F">
      <w:pPr>
        <w:ind w:left="540"/>
        <w:rPr>
          <w:rFonts w:eastAsia="Times New Roman"/>
          <w:i/>
          <w:iCs/>
          <w:lang w:bidi="ar-SA"/>
        </w:rPr>
      </w:pPr>
      <w:r w:rsidRPr="00D856D9">
        <w:rPr>
          <w:rFonts w:eastAsia="Times New Roman"/>
          <w:i/>
          <w:iCs/>
          <w:lang w:bidi="ar-SA"/>
        </w:rPr>
        <w:t>As a lessee</w:t>
      </w:r>
    </w:p>
    <w:p w14:paraId="48253CE6" w14:textId="77777777" w:rsidR="005F5F5F" w:rsidRPr="00D856D9" w:rsidRDefault="005F5F5F" w:rsidP="005F5F5F">
      <w:pPr>
        <w:ind w:left="540"/>
        <w:rPr>
          <w:rFonts w:eastAsia="Times New Roman"/>
          <w:lang w:bidi="ar-SA"/>
        </w:rPr>
      </w:pPr>
    </w:p>
    <w:p w14:paraId="3107EF68" w14:textId="468DFB04" w:rsidR="005F5F5F" w:rsidRPr="00D856D9" w:rsidRDefault="005F5F5F" w:rsidP="005F5F5F">
      <w:pPr>
        <w:ind w:left="540"/>
        <w:rPr>
          <w:rFonts w:eastAsia="Times New Roman"/>
          <w:lang w:bidi="ar-SA"/>
        </w:rPr>
      </w:pPr>
      <w:r w:rsidRPr="00D856D9">
        <w:rPr>
          <w:rFonts w:eastAsia="Times New Roman"/>
          <w:lang w:bidi="ar-SA"/>
        </w:rPr>
        <w:t xml:space="preserve">At commencement or on modification of a contract, the Group allocates the consideration in the contract to each lease component </w:t>
      </w:r>
      <w:proofErr w:type="gramStart"/>
      <w:r w:rsidRPr="00D856D9">
        <w:rPr>
          <w:rFonts w:eastAsia="Times New Roman"/>
          <w:lang w:bidi="ar-SA"/>
        </w:rPr>
        <w:t>on the basis of</w:t>
      </w:r>
      <w:proofErr w:type="gramEnd"/>
      <w:r w:rsidRPr="00D856D9">
        <w:rPr>
          <w:rFonts w:eastAsia="Times New Roman"/>
          <w:lang w:bidi="ar-SA"/>
        </w:rPr>
        <w:t xml:space="preserve"> its relative stand-alone prices of each component. For the leases of property, the Group has elected not to separate non-lease </w:t>
      </w:r>
      <w:r w:rsidR="00B40B53" w:rsidRPr="00D856D9">
        <w:rPr>
          <w:rFonts w:eastAsia="Times New Roman"/>
          <w:lang w:bidi="ar-SA"/>
        </w:rPr>
        <w:t>components</w:t>
      </w:r>
      <w:r w:rsidRPr="00D856D9">
        <w:rPr>
          <w:rFonts w:eastAsia="Times New Roman"/>
          <w:lang w:bidi="ar-SA"/>
        </w:rPr>
        <w:t xml:space="preserve"> and accounted for the lease and non-lease components wholly as a single lease component. </w:t>
      </w:r>
    </w:p>
    <w:p w14:paraId="15E181C1" w14:textId="2772DA9D" w:rsidR="005F5F5F" w:rsidRPr="00D856D9" w:rsidRDefault="005F5F5F" w:rsidP="00935E24">
      <w:pPr>
        <w:ind w:left="540"/>
        <w:rPr>
          <w:rFonts w:eastAsia="Times New Roman"/>
          <w:lang w:bidi="ar-SA"/>
        </w:rPr>
      </w:pPr>
      <w:r w:rsidRPr="00D856D9">
        <w:rPr>
          <w:rFonts w:eastAsia="Times New Roman"/>
          <w:lang w:bidi="ar-SA"/>
        </w:rPr>
        <w:t xml:space="preserve">The Group recognises a right-of-use asset and a lease liability at the lease commencement date, except for leases of low-value assets and short-term leases which </w:t>
      </w:r>
      <w:r w:rsidR="00B40B53" w:rsidRPr="00D856D9">
        <w:rPr>
          <w:rFonts w:eastAsia="Times New Roman"/>
          <w:lang w:bidi="ar-SA"/>
        </w:rPr>
        <w:t>are</w:t>
      </w:r>
      <w:r w:rsidRPr="00D856D9">
        <w:rPr>
          <w:rFonts w:eastAsia="Times New Roman"/>
          <w:lang w:bidi="ar-SA"/>
        </w:rPr>
        <w:t xml:space="preserve"> recognised as an </w:t>
      </w:r>
      <w:proofErr w:type="gramStart"/>
      <w:r w:rsidRPr="00D856D9">
        <w:rPr>
          <w:rFonts w:eastAsia="Times New Roman"/>
          <w:lang w:bidi="ar-SA"/>
        </w:rPr>
        <w:t>expense</w:t>
      </w:r>
      <w:r w:rsidR="00B40B53" w:rsidRPr="00D856D9">
        <w:rPr>
          <w:rFonts w:eastAsia="Times New Roman"/>
          <w:lang w:bidi="ar-SA"/>
        </w:rPr>
        <w:t>s</w:t>
      </w:r>
      <w:proofErr w:type="gramEnd"/>
      <w:r w:rsidRPr="00D856D9">
        <w:rPr>
          <w:rFonts w:eastAsia="Times New Roman"/>
          <w:lang w:bidi="ar-SA"/>
        </w:rPr>
        <w:t xml:space="preserve"> on a straight-line basis over the</w:t>
      </w:r>
      <w:r w:rsidR="00B40B53" w:rsidRPr="00D856D9">
        <w:rPr>
          <w:rFonts w:eastAsia="Times New Roman"/>
          <w:lang w:bidi="ar-SA"/>
        </w:rPr>
        <w:t xml:space="preserve"> respective</w:t>
      </w:r>
      <w:r w:rsidRPr="00D856D9">
        <w:rPr>
          <w:rFonts w:eastAsia="Times New Roman"/>
          <w:lang w:bidi="ar-SA"/>
        </w:rPr>
        <w:t xml:space="preserve"> lease term</w:t>
      </w:r>
      <w:r w:rsidR="00B40B53" w:rsidRPr="00D856D9">
        <w:rPr>
          <w:rFonts w:eastAsia="Times New Roman"/>
          <w:lang w:bidi="ar-SA"/>
        </w:rPr>
        <w:t>s</w:t>
      </w:r>
      <w:r w:rsidRPr="00D856D9">
        <w:rPr>
          <w:rFonts w:eastAsia="Times New Roman"/>
          <w:lang w:bidi="ar-SA"/>
        </w:rPr>
        <w:t>.</w:t>
      </w:r>
    </w:p>
    <w:p w14:paraId="1038F952" w14:textId="5E5F401C" w:rsidR="00D95A3A" w:rsidRPr="00D856D9" w:rsidRDefault="00D95A3A">
      <w:pPr>
        <w:jc w:val="left"/>
        <w:rPr>
          <w:rFonts w:eastAsia="Times New Roman"/>
          <w:lang w:bidi="ar-SA"/>
        </w:rPr>
      </w:pPr>
    </w:p>
    <w:p w14:paraId="43957A9E" w14:textId="6400DE5D" w:rsidR="009F224C" w:rsidRPr="00D856D9" w:rsidRDefault="009F224C" w:rsidP="009F224C">
      <w:pPr>
        <w:spacing w:line="240" w:lineRule="atLeast"/>
        <w:ind w:left="540"/>
        <w:rPr>
          <w:rFonts w:eastAsia="Times New Roman"/>
          <w:lang w:bidi="ar-SA"/>
        </w:rPr>
      </w:pPr>
      <w:r w:rsidRPr="00D856D9">
        <w:rPr>
          <w:rFonts w:eastAsia="Times New Roman"/>
          <w:lang w:bidi="ar-SA"/>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588DC827" w14:textId="77777777" w:rsidR="009F224C" w:rsidRPr="00D856D9" w:rsidRDefault="009F224C" w:rsidP="009F224C">
      <w:pPr>
        <w:spacing w:line="240" w:lineRule="atLeast"/>
        <w:ind w:left="540"/>
        <w:rPr>
          <w:rFonts w:eastAsia="Times New Roman"/>
          <w:lang w:bidi="ar-SA"/>
        </w:rPr>
      </w:pPr>
    </w:p>
    <w:p w14:paraId="52446851" w14:textId="64030ABE" w:rsidR="009F224C" w:rsidRPr="00D856D9" w:rsidRDefault="009F224C" w:rsidP="009F224C">
      <w:pPr>
        <w:spacing w:line="240" w:lineRule="atLeast"/>
        <w:ind w:left="540"/>
        <w:rPr>
          <w:rFonts w:eastAsia="Times New Roman"/>
          <w:lang w:bidi="ar-SA"/>
        </w:rPr>
      </w:pPr>
      <w:r w:rsidRPr="00D856D9">
        <w:rPr>
          <w:rFonts w:eastAsia="Times New Roman"/>
          <w:lang w:bidi="ar-SA"/>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3C01022" w14:textId="77777777" w:rsidR="009A6E04" w:rsidRPr="00D856D9" w:rsidRDefault="009A6E04" w:rsidP="009F224C">
      <w:pPr>
        <w:spacing w:line="240" w:lineRule="atLeast"/>
        <w:ind w:left="540"/>
        <w:rPr>
          <w:rFonts w:eastAsia="Times New Roman"/>
          <w:lang w:bidi="ar-SA"/>
        </w:rPr>
      </w:pPr>
    </w:p>
    <w:p w14:paraId="12733446" w14:textId="7D7250E2" w:rsidR="0025354E" w:rsidRPr="00D856D9" w:rsidRDefault="009F224C" w:rsidP="009F224C">
      <w:pPr>
        <w:spacing w:line="240" w:lineRule="atLeast"/>
        <w:ind w:left="540"/>
        <w:rPr>
          <w:rFonts w:eastAsia="Times New Roman"/>
          <w:lang w:bidi="ar-SA"/>
        </w:rPr>
      </w:pPr>
      <w:r w:rsidRPr="00D856D9">
        <w:rPr>
          <w:rFonts w:eastAsia="Times New Roman"/>
          <w:lang w:bidi="ar-SA"/>
        </w:rPr>
        <w:t xml:space="preserve">The lease liability is measured at amortised cost using the effective interest method. It is remeasured when there is a </w:t>
      </w:r>
      <w:r w:rsidR="00D95A3A" w:rsidRPr="00D856D9">
        <w:rPr>
          <w:rFonts w:eastAsia="Times New Roman"/>
          <w:lang w:bidi="ar-SA"/>
        </w:rPr>
        <w:t xml:space="preserve">lease modification, or a change in the assessment of options specified </w:t>
      </w:r>
      <w:r w:rsidRPr="00D856D9">
        <w:rPr>
          <w:rFonts w:eastAsia="Times New Roman"/>
          <w:lang w:bidi="ar-SA"/>
        </w:rPr>
        <w:t>in the lease. When the lease liability is remeasured, a corresponding adjustment is made to the carrying amount of the right-of-use asset or is recorded in profit or loss if the carrying amount of the right-of-use asset has been reduced to zero.</w:t>
      </w:r>
    </w:p>
    <w:p w14:paraId="0B5667D3" w14:textId="77777777" w:rsidR="00F32862" w:rsidRPr="00D856D9" w:rsidRDefault="00F32862" w:rsidP="00C350A2">
      <w:pPr>
        <w:spacing w:line="240" w:lineRule="atLeast"/>
        <w:rPr>
          <w:rFonts w:eastAsia="Times New Roman"/>
          <w:i/>
          <w:iCs/>
          <w:lang w:bidi="ar-SA"/>
        </w:rPr>
      </w:pPr>
    </w:p>
    <w:p w14:paraId="269AAC4D" w14:textId="009265C2" w:rsidR="0025354E" w:rsidRPr="00D856D9" w:rsidRDefault="0025354E" w:rsidP="00415CD2">
      <w:pPr>
        <w:spacing w:line="240" w:lineRule="atLeast"/>
        <w:ind w:left="540"/>
        <w:rPr>
          <w:rFonts w:eastAsia="Times New Roman"/>
          <w:i/>
          <w:iCs/>
          <w:lang w:bidi="ar-SA"/>
        </w:rPr>
      </w:pPr>
      <w:r w:rsidRPr="00D856D9">
        <w:rPr>
          <w:rFonts w:eastAsia="Times New Roman"/>
          <w:i/>
          <w:iCs/>
          <w:lang w:bidi="ar-SA"/>
        </w:rPr>
        <w:t>As a lessor</w:t>
      </w:r>
    </w:p>
    <w:p w14:paraId="16D0C152" w14:textId="77777777" w:rsidR="0025354E" w:rsidRPr="00D856D9" w:rsidRDefault="0025354E" w:rsidP="00415CD2">
      <w:pPr>
        <w:spacing w:line="240" w:lineRule="atLeast"/>
        <w:ind w:left="540"/>
        <w:rPr>
          <w:rFonts w:eastAsia="Times New Roman"/>
          <w:lang w:bidi="ar-SA"/>
        </w:rPr>
      </w:pPr>
    </w:p>
    <w:p w14:paraId="7A35D033" w14:textId="5D82E7C3" w:rsidR="00EF29D3" w:rsidRPr="00D856D9" w:rsidRDefault="00EF29D3" w:rsidP="00EF29D3">
      <w:pPr>
        <w:ind w:left="540"/>
        <w:rPr>
          <w:rFonts w:eastAsia="Times New Roman"/>
          <w:lang w:bidi="ar-SA"/>
        </w:rPr>
      </w:pPr>
      <w:r w:rsidRPr="00D856D9">
        <w:rPr>
          <w:rFonts w:eastAsia="Times New Roman"/>
          <w:lang w:bidi="ar-SA"/>
        </w:rPr>
        <w:t xml:space="preserve">At inception or on modification of a contract, the Group allocates the consideration in the contract to each component </w:t>
      </w:r>
      <w:proofErr w:type="gramStart"/>
      <w:r w:rsidRPr="00D856D9">
        <w:rPr>
          <w:rFonts w:eastAsia="Times New Roman"/>
          <w:lang w:bidi="ar-SA"/>
        </w:rPr>
        <w:t>on the basis of</w:t>
      </w:r>
      <w:proofErr w:type="gramEnd"/>
      <w:r w:rsidRPr="00D856D9">
        <w:rPr>
          <w:rFonts w:eastAsia="Times New Roman"/>
          <w:lang w:bidi="ar-SA"/>
        </w:rPr>
        <w:t xml:space="preserve"> their relative standalone selling prices. </w:t>
      </w:r>
    </w:p>
    <w:p w14:paraId="7D813121" w14:textId="77777777" w:rsidR="00EF29D3" w:rsidRPr="00D856D9" w:rsidRDefault="00EF29D3" w:rsidP="00EF29D3">
      <w:pPr>
        <w:ind w:left="540"/>
        <w:rPr>
          <w:rFonts w:eastAsia="Times New Roman"/>
          <w:lang w:bidi="ar-SA"/>
        </w:rPr>
      </w:pPr>
    </w:p>
    <w:p w14:paraId="6046C1E3" w14:textId="47AC3484" w:rsidR="00EF29D3" w:rsidRPr="00D856D9" w:rsidRDefault="00EF29D3" w:rsidP="00EF29D3">
      <w:pPr>
        <w:ind w:left="540"/>
        <w:rPr>
          <w:rFonts w:eastAsia="Times New Roman"/>
          <w:lang w:bidi="ar-SA"/>
        </w:rPr>
      </w:pPr>
      <w:r w:rsidRPr="00D856D9">
        <w:rPr>
          <w:rFonts w:eastAsia="Times New Roman"/>
          <w:lang w:bidi="ar-SA"/>
        </w:rPr>
        <w:t xml:space="preserve">At lease inception, the Group considers </w:t>
      </w:r>
      <w:proofErr w:type="gramStart"/>
      <w:r w:rsidRPr="00D856D9">
        <w:rPr>
          <w:rFonts w:eastAsia="Times New Roman"/>
          <w:lang w:bidi="ar-SA"/>
        </w:rPr>
        <w:t>to classify</w:t>
      </w:r>
      <w:proofErr w:type="gramEnd"/>
      <w:r w:rsidRPr="00D856D9">
        <w:rPr>
          <w:rFonts w:eastAsia="Times New Roman"/>
          <w:lang w:bidi="ar-SA"/>
        </w:rPr>
        <w:t xml:space="preserve"> a lease that transfers substantially </w:t>
      </w:r>
      <w:proofErr w:type="gramStart"/>
      <w:r w:rsidRPr="00D856D9">
        <w:rPr>
          <w:rFonts w:eastAsia="Times New Roman"/>
          <w:lang w:bidi="ar-SA"/>
        </w:rPr>
        <w:t>all of</w:t>
      </w:r>
      <w:proofErr w:type="gramEnd"/>
      <w:r w:rsidRPr="00D856D9">
        <w:rPr>
          <w:rFonts w:eastAsia="Times New Roman"/>
          <w:lang w:bidi="ar-SA"/>
        </w:rPr>
        <w:t xml:space="preserve"> the risks and rewards incidental to ownership of the underlying asset to lessees as a finance lease. A lease that does not meet </w:t>
      </w:r>
      <w:proofErr w:type="gramStart"/>
      <w:r w:rsidRPr="00D856D9">
        <w:rPr>
          <w:rFonts w:eastAsia="Times New Roman"/>
          <w:lang w:bidi="ar-SA"/>
        </w:rPr>
        <w:t>this criteria</w:t>
      </w:r>
      <w:proofErr w:type="gramEnd"/>
      <w:r w:rsidRPr="00D856D9">
        <w:rPr>
          <w:rFonts w:eastAsia="Times New Roman"/>
          <w:lang w:bidi="ar-SA"/>
        </w:rPr>
        <w:t xml:space="preserve"> is classified as an operating lease. </w:t>
      </w:r>
    </w:p>
    <w:p w14:paraId="158907E5" w14:textId="77777777" w:rsidR="00EF29D3" w:rsidRPr="00D856D9" w:rsidRDefault="00EF29D3" w:rsidP="00EF29D3">
      <w:pPr>
        <w:ind w:left="540"/>
        <w:rPr>
          <w:rFonts w:eastAsia="Times New Roman"/>
          <w:lang w:bidi="ar-SA"/>
        </w:rPr>
      </w:pPr>
    </w:p>
    <w:p w14:paraId="4A80483D" w14:textId="40289044" w:rsidR="00EF29D3" w:rsidRPr="00D856D9" w:rsidRDefault="00EF29D3" w:rsidP="00EF29D3">
      <w:pPr>
        <w:ind w:left="540"/>
        <w:rPr>
          <w:rFonts w:eastAsia="Times New Roman"/>
          <w:lang w:bidi="ar-SA"/>
        </w:rPr>
      </w:pPr>
      <w:r w:rsidRPr="00D856D9">
        <w:rPr>
          <w:rFonts w:eastAsia="Times New Roman"/>
          <w:lang w:bidi="ar-SA"/>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80028F" w:rsidRPr="00D856D9">
        <w:rPr>
          <w:rFonts w:eastAsia="Times New Roman"/>
          <w:lang w:bidi="ar-SA"/>
        </w:rPr>
        <w:t xml:space="preserve"> </w:t>
      </w:r>
      <w:r w:rsidR="00CA5D5C" w:rsidRPr="00D856D9">
        <w:rPr>
          <w:rFonts w:eastAsia="Times New Roman"/>
          <w:lang w:bidi="ar-SA"/>
        </w:rPr>
        <w:t>Right-of-use assets is presented in the</w:t>
      </w:r>
      <w:r w:rsidR="00CA5D5C" w:rsidRPr="00D856D9">
        <w:t xml:space="preserve"> in</w:t>
      </w:r>
      <w:r w:rsidR="00CA5D5C" w:rsidRPr="00D856D9">
        <w:rPr>
          <w:rFonts w:eastAsia="Times New Roman"/>
          <w:lang w:bidi="ar-SA"/>
        </w:rPr>
        <w:t xml:space="preserve">vestment properties.  </w:t>
      </w:r>
      <w:r w:rsidR="00CA5D5C" w:rsidRPr="00D856D9">
        <w:rPr>
          <w:rFonts w:eastAsia="Times New Roman" w:hint="cs"/>
          <w:lang w:bidi="ar-SA"/>
        </w:rPr>
        <w:t xml:space="preserve"> </w:t>
      </w:r>
    </w:p>
    <w:p w14:paraId="5729A214" w14:textId="733BBDE4" w:rsidR="00EF29D3" w:rsidRPr="00D856D9" w:rsidRDefault="00EF29D3" w:rsidP="0025354E">
      <w:pPr>
        <w:ind w:left="540"/>
        <w:rPr>
          <w:rFonts w:eastAsia="Times New Roman"/>
          <w:lang w:bidi="ar-SA"/>
        </w:rPr>
      </w:pPr>
    </w:p>
    <w:p w14:paraId="00A95B3B" w14:textId="7C08DA6B" w:rsidR="00554EB5" w:rsidRPr="00D856D9" w:rsidRDefault="00554EB5" w:rsidP="00554EB5">
      <w:pPr>
        <w:ind w:left="540"/>
        <w:rPr>
          <w:rFonts w:eastAsia="Times New Roman"/>
          <w:lang w:bidi="ar-SA"/>
        </w:rPr>
      </w:pPr>
      <w:r w:rsidRPr="00D856D9">
        <w:rPr>
          <w:rFonts w:eastAsia="Times New Roman"/>
          <w:lang w:bidi="ar-SA"/>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C1DA811" w14:textId="77777777" w:rsidR="00554EB5" w:rsidRPr="00D856D9" w:rsidRDefault="00554EB5" w:rsidP="00554EB5">
      <w:pPr>
        <w:ind w:left="540"/>
        <w:rPr>
          <w:rFonts w:eastAsia="Times New Roman"/>
          <w:lang w:bidi="ar-SA"/>
        </w:rPr>
      </w:pPr>
    </w:p>
    <w:p w14:paraId="55F0D1DB" w14:textId="2C837BCE" w:rsidR="00EF29D3" w:rsidRPr="00D856D9" w:rsidRDefault="00554EB5" w:rsidP="00554EB5">
      <w:pPr>
        <w:ind w:left="540"/>
        <w:rPr>
          <w:rFonts w:eastAsia="Times New Roman"/>
          <w:lang w:bidi="ar-SA"/>
        </w:rPr>
      </w:pPr>
      <w:r w:rsidRPr="00D856D9">
        <w:rPr>
          <w:rFonts w:eastAsia="Times New Roman"/>
          <w:lang w:bidi="ar-SA"/>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BE56F8B" w14:textId="77777777" w:rsidR="0025354E" w:rsidRPr="00D856D9" w:rsidRDefault="0025354E" w:rsidP="00554EB5">
      <w:pPr>
        <w:rPr>
          <w:rFonts w:eastAsia="Times New Roman"/>
          <w:lang w:bidi="ar-SA"/>
        </w:rPr>
      </w:pPr>
    </w:p>
    <w:p w14:paraId="7A2B85B1" w14:textId="7A064706" w:rsidR="00503227" w:rsidRPr="00D856D9" w:rsidRDefault="00554EB5" w:rsidP="00554EB5">
      <w:pPr>
        <w:ind w:left="540"/>
        <w:jc w:val="left"/>
        <w:rPr>
          <w:rFonts w:eastAsia="Times New Roman"/>
          <w:lang w:bidi="ar-SA"/>
        </w:rPr>
      </w:pPr>
      <w:r w:rsidRPr="00D856D9">
        <w:rPr>
          <w:rFonts w:eastAsia="Times New Roman"/>
          <w:lang w:bidi="ar-SA"/>
        </w:rPr>
        <w:t xml:space="preserve">The Group derecognises and determines impairment on the lease receivables as disclosed in note </w:t>
      </w:r>
      <w:r w:rsidR="00C677E5" w:rsidRPr="00D856D9">
        <w:rPr>
          <w:rFonts w:eastAsia="Times New Roman"/>
          <w:lang w:bidi="ar-SA"/>
        </w:rPr>
        <w:t>4</w:t>
      </w:r>
      <w:r w:rsidRPr="00D856D9">
        <w:rPr>
          <w:rFonts w:eastAsia="Times New Roman"/>
          <w:lang w:bidi="ar-SA"/>
        </w:rPr>
        <w:t>(d).</w:t>
      </w:r>
    </w:p>
    <w:p w14:paraId="105543B0" w14:textId="77777777" w:rsidR="00D153FE" w:rsidRPr="00D856D9" w:rsidRDefault="00D153FE">
      <w:pPr>
        <w:jc w:val="left"/>
        <w:rPr>
          <w:rFonts w:cstheme="minorBidi"/>
          <w:bCs/>
          <w:iCs/>
        </w:rPr>
      </w:pPr>
    </w:p>
    <w:p w14:paraId="40063DD0" w14:textId="05D6BA40" w:rsidR="004C265F" w:rsidRPr="00D856D9" w:rsidRDefault="004C265F" w:rsidP="00F41785">
      <w:pPr>
        <w:pStyle w:val="ListParagraph"/>
        <w:numPr>
          <w:ilvl w:val="0"/>
          <w:numId w:val="28"/>
        </w:numPr>
        <w:tabs>
          <w:tab w:val="left" w:pos="540"/>
        </w:tabs>
        <w:ind w:left="540" w:hanging="540"/>
        <w:rPr>
          <w:b/>
          <w:i/>
          <w:sz w:val="20"/>
          <w:szCs w:val="20"/>
        </w:rPr>
      </w:pPr>
      <w:r w:rsidRPr="00D856D9">
        <w:rPr>
          <w:b/>
          <w:i/>
          <w:sz w:val="20"/>
          <w:szCs w:val="20"/>
        </w:rPr>
        <w:t>Impairment</w:t>
      </w:r>
      <w:r w:rsidR="00286660" w:rsidRPr="00D856D9">
        <w:rPr>
          <w:b/>
          <w:i/>
          <w:sz w:val="20"/>
          <w:szCs w:val="20"/>
        </w:rPr>
        <w:t xml:space="preserve"> of non-financial assets</w:t>
      </w:r>
    </w:p>
    <w:p w14:paraId="4A7E2410" w14:textId="77777777" w:rsidR="004C265F" w:rsidRPr="00D856D9" w:rsidRDefault="004C265F" w:rsidP="004C265F">
      <w:pPr>
        <w:autoSpaceDE w:val="0"/>
        <w:autoSpaceDN w:val="0"/>
        <w:adjustRightInd w:val="0"/>
        <w:ind w:left="540"/>
        <w:rPr>
          <w:color w:val="000000"/>
          <w:szCs w:val="18"/>
        </w:rPr>
      </w:pPr>
    </w:p>
    <w:p w14:paraId="430AA1A5" w14:textId="4CB83FF0" w:rsidR="00412564" w:rsidRPr="00D856D9" w:rsidRDefault="00412564" w:rsidP="00412564">
      <w:pPr>
        <w:pStyle w:val="BodyText"/>
        <w:spacing w:line="240" w:lineRule="atLeast"/>
        <w:ind w:left="540" w:right="-2"/>
        <w:rPr>
          <w:rFonts w:eastAsia="Times New Roman"/>
          <w:color w:val="auto"/>
          <w:sz w:val="20"/>
          <w:szCs w:val="20"/>
          <w:lang w:bidi="ar-SA"/>
        </w:rPr>
      </w:pPr>
      <w:r w:rsidRPr="00D856D9">
        <w:rPr>
          <w:rFonts w:eastAsia="Times New Roman"/>
          <w:color w:val="auto"/>
          <w:sz w:val="20"/>
          <w:szCs w:val="20"/>
          <w:lang w:bidi="ar-SA"/>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09E809F7" w14:textId="77777777" w:rsidR="00412564" w:rsidRPr="00D856D9" w:rsidRDefault="00412564" w:rsidP="00412564">
      <w:pPr>
        <w:pStyle w:val="BodyText"/>
        <w:spacing w:line="240" w:lineRule="atLeast"/>
        <w:ind w:left="540" w:right="-2"/>
        <w:rPr>
          <w:rFonts w:eastAsia="Times New Roman"/>
          <w:color w:val="auto"/>
          <w:sz w:val="20"/>
          <w:szCs w:val="20"/>
          <w:lang w:bidi="ar-SA"/>
        </w:rPr>
      </w:pPr>
    </w:p>
    <w:p w14:paraId="25D30619" w14:textId="7D1B9644" w:rsidR="00412564" w:rsidRPr="00D856D9" w:rsidRDefault="00412564" w:rsidP="00412564">
      <w:pPr>
        <w:pStyle w:val="BodyText"/>
        <w:spacing w:line="240" w:lineRule="atLeast"/>
        <w:ind w:left="540" w:right="-2"/>
        <w:rPr>
          <w:rFonts w:eastAsia="Times New Roman"/>
          <w:color w:val="auto"/>
          <w:sz w:val="20"/>
          <w:szCs w:val="20"/>
          <w:lang w:bidi="ar-SA"/>
        </w:rPr>
      </w:pPr>
      <w:r w:rsidRPr="00D856D9">
        <w:rPr>
          <w:rFonts w:eastAsia="Times New Roman"/>
          <w:color w:val="auto"/>
          <w:sz w:val="20"/>
          <w:szCs w:val="20"/>
          <w:lang w:bidi="ar-SA"/>
        </w:rPr>
        <w:t xml:space="preserve">An impairment loss is recognised in profit or loss if the carrying amount of an asset or its cash-generating unit </w:t>
      </w:r>
      <w:r w:rsidR="006B342D" w:rsidRPr="00D856D9">
        <w:rPr>
          <w:rFonts w:eastAsia="Times New Roman"/>
          <w:color w:val="auto"/>
          <w:sz w:val="20"/>
          <w:szCs w:val="20"/>
          <w:lang w:bidi="ar-SA"/>
        </w:rPr>
        <w:t xml:space="preserve">(CGU) </w:t>
      </w:r>
      <w:r w:rsidRPr="00D856D9">
        <w:rPr>
          <w:rFonts w:eastAsia="Times New Roman"/>
          <w:color w:val="auto"/>
          <w:sz w:val="20"/>
          <w:szCs w:val="20"/>
          <w:lang w:bidi="ar-SA"/>
        </w:rPr>
        <w:t>exceeds its recoverable amount, unless it reverses a previous revaluation credited to equity, in which case it is charged to equity.</w:t>
      </w:r>
    </w:p>
    <w:p w14:paraId="0A7F9229" w14:textId="77777777" w:rsidR="006B342D" w:rsidRPr="00D856D9" w:rsidRDefault="006B342D" w:rsidP="00412564">
      <w:pPr>
        <w:pStyle w:val="BodyText"/>
        <w:spacing w:line="240" w:lineRule="atLeast"/>
        <w:ind w:left="540" w:right="-2"/>
        <w:rPr>
          <w:rFonts w:eastAsia="Times New Roman"/>
          <w:color w:val="auto"/>
          <w:sz w:val="20"/>
          <w:szCs w:val="20"/>
          <w:lang w:bidi="ar-SA"/>
        </w:rPr>
      </w:pPr>
    </w:p>
    <w:p w14:paraId="5D894D0E" w14:textId="57163E01" w:rsidR="00412564" w:rsidRPr="00D856D9" w:rsidRDefault="00412564" w:rsidP="00412564">
      <w:pPr>
        <w:pStyle w:val="BodyText"/>
        <w:spacing w:line="240" w:lineRule="atLeast"/>
        <w:ind w:left="540" w:right="-2"/>
        <w:rPr>
          <w:rFonts w:eastAsia="Times New Roman"/>
          <w:color w:val="auto"/>
          <w:sz w:val="20"/>
          <w:szCs w:val="20"/>
          <w:lang w:bidi="ar-SA"/>
        </w:rPr>
      </w:pPr>
      <w:r w:rsidRPr="00D856D9">
        <w:rPr>
          <w:rFonts w:eastAsia="Times New Roman"/>
          <w:color w:val="auto"/>
          <w:sz w:val="20"/>
          <w:szCs w:val="20"/>
          <w:lang w:bidi="ar-SA"/>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75DEB66" w14:textId="77777777" w:rsidR="00412564" w:rsidRPr="00D856D9" w:rsidRDefault="00412564" w:rsidP="00412564">
      <w:pPr>
        <w:pStyle w:val="BodyText"/>
        <w:spacing w:line="240" w:lineRule="atLeast"/>
        <w:ind w:left="540" w:right="-2"/>
        <w:rPr>
          <w:rFonts w:eastAsia="Times New Roman"/>
          <w:color w:val="auto"/>
          <w:sz w:val="20"/>
          <w:szCs w:val="20"/>
          <w:lang w:bidi="ar-SA"/>
        </w:rPr>
      </w:pPr>
    </w:p>
    <w:p w14:paraId="4B0D9D1E" w14:textId="1D13A5AE" w:rsidR="004C265F" w:rsidRPr="00D856D9" w:rsidRDefault="004B2F2F" w:rsidP="00412564">
      <w:pPr>
        <w:pStyle w:val="BodyText"/>
        <w:spacing w:line="240" w:lineRule="atLeast"/>
        <w:ind w:left="540" w:right="-2"/>
        <w:rPr>
          <w:sz w:val="20"/>
          <w:szCs w:val="20"/>
        </w:rPr>
      </w:pPr>
      <w:r w:rsidRPr="00D856D9">
        <w:rPr>
          <w:rFonts w:eastAsia="Times New Roman"/>
          <w:color w:val="auto"/>
          <w:sz w:val="20"/>
          <w:szCs w:val="20"/>
          <w:lang w:bidi="ar-SA"/>
        </w:rPr>
        <w:t>An i</w:t>
      </w:r>
      <w:r w:rsidR="00412564" w:rsidRPr="00D856D9">
        <w:rPr>
          <w:rFonts w:eastAsia="Times New Roman"/>
          <w:color w:val="auto"/>
          <w:sz w:val="20"/>
          <w:szCs w:val="20"/>
          <w:lang w:bidi="ar-SA"/>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4C265F" w:rsidRPr="00D856D9">
        <w:rPr>
          <w:sz w:val="20"/>
          <w:szCs w:val="20"/>
        </w:rPr>
        <w:t xml:space="preserve">.  </w:t>
      </w:r>
    </w:p>
    <w:p w14:paraId="74307ED9" w14:textId="411AD072" w:rsidR="00EF6380" w:rsidRPr="00D856D9" w:rsidRDefault="00EF6380">
      <w:pPr>
        <w:jc w:val="left"/>
        <w:rPr>
          <w:color w:val="000000"/>
        </w:rPr>
      </w:pPr>
    </w:p>
    <w:p w14:paraId="588E452A" w14:textId="281FC96D" w:rsidR="004C265F" w:rsidRPr="00D856D9" w:rsidRDefault="004C265F" w:rsidP="00F41785">
      <w:pPr>
        <w:pStyle w:val="ListParagraph"/>
        <w:numPr>
          <w:ilvl w:val="0"/>
          <w:numId w:val="28"/>
        </w:numPr>
        <w:ind w:left="540" w:hanging="540"/>
        <w:rPr>
          <w:sz w:val="20"/>
          <w:szCs w:val="20"/>
        </w:rPr>
      </w:pPr>
      <w:r w:rsidRPr="00D856D9">
        <w:rPr>
          <w:b/>
          <w:i/>
          <w:sz w:val="20"/>
          <w:szCs w:val="20"/>
        </w:rPr>
        <w:t xml:space="preserve">Employee benefits </w:t>
      </w:r>
    </w:p>
    <w:p w14:paraId="65002FBA" w14:textId="77777777" w:rsidR="004C265F" w:rsidRPr="00D856D9" w:rsidRDefault="004C265F" w:rsidP="004C265F">
      <w:pPr>
        <w:pStyle w:val="BodyText"/>
        <w:spacing w:line="240" w:lineRule="atLeast"/>
        <w:ind w:left="880" w:right="0"/>
        <w:rPr>
          <w:i/>
          <w:iCs/>
          <w:sz w:val="20"/>
          <w:szCs w:val="20"/>
        </w:rPr>
      </w:pPr>
    </w:p>
    <w:p w14:paraId="5333D9BF" w14:textId="77777777" w:rsidR="004C265F" w:rsidRPr="00D856D9" w:rsidRDefault="004C265F" w:rsidP="004C265F">
      <w:pPr>
        <w:spacing w:line="240" w:lineRule="atLeast"/>
        <w:ind w:left="540" w:right="43"/>
        <w:rPr>
          <w:rFonts w:eastAsia="Times New Roman"/>
          <w:i/>
          <w:iCs/>
          <w:color w:val="000000"/>
        </w:rPr>
      </w:pPr>
      <w:r w:rsidRPr="00D856D9">
        <w:rPr>
          <w:rFonts w:eastAsia="Times New Roman"/>
          <w:i/>
          <w:iCs/>
          <w:color w:val="000000"/>
        </w:rPr>
        <w:t>Defined contribution plans</w:t>
      </w:r>
    </w:p>
    <w:p w14:paraId="073552CD" w14:textId="77777777" w:rsidR="004C265F" w:rsidRPr="00D856D9" w:rsidRDefault="004C265F" w:rsidP="004C265F">
      <w:pPr>
        <w:autoSpaceDE w:val="0"/>
        <w:autoSpaceDN w:val="0"/>
        <w:adjustRightInd w:val="0"/>
        <w:spacing w:line="240" w:lineRule="atLeast"/>
        <w:rPr>
          <w:rFonts w:eastAsia="Times New Roman"/>
          <w:color w:val="000000"/>
        </w:rPr>
      </w:pPr>
    </w:p>
    <w:p w14:paraId="23B630DB" w14:textId="38193EFA" w:rsidR="004C265F" w:rsidRPr="00D856D9" w:rsidRDefault="00557C73" w:rsidP="004C265F">
      <w:pPr>
        <w:spacing w:line="240" w:lineRule="atLeast"/>
        <w:ind w:left="540"/>
        <w:rPr>
          <w:rFonts w:eastAsia="Times New Roman"/>
          <w:color w:val="000000"/>
        </w:rPr>
      </w:pPr>
      <w:r w:rsidRPr="00D856D9">
        <w:rPr>
          <w:rFonts w:eastAsia="Times New Roman"/>
          <w:color w:val="000000"/>
        </w:rPr>
        <w:t xml:space="preserve">Obligations for contributions to </w:t>
      </w:r>
      <w:r w:rsidR="00D95A3A" w:rsidRPr="00D856D9">
        <w:rPr>
          <w:rFonts w:eastAsia="Times New Roman"/>
          <w:color w:val="000000"/>
        </w:rPr>
        <w:t>the Group</w:t>
      </w:r>
      <w:r w:rsidR="00971355" w:rsidRPr="00D856D9">
        <w:rPr>
          <w:rFonts w:eastAsia="Times New Roman"/>
          <w:color w:val="000000"/>
        </w:rPr>
        <w:t>’s</w:t>
      </w:r>
      <w:r w:rsidR="00D95A3A" w:rsidRPr="00D856D9">
        <w:rPr>
          <w:rFonts w:eastAsia="Times New Roman"/>
          <w:color w:val="000000"/>
        </w:rPr>
        <w:t xml:space="preserve"> provident funds</w:t>
      </w:r>
      <w:r w:rsidRPr="00D856D9">
        <w:rPr>
          <w:rFonts w:eastAsia="Times New Roman"/>
          <w:color w:val="000000"/>
        </w:rPr>
        <w:t xml:space="preserve"> are expensed as the related service is provided.</w:t>
      </w:r>
      <w:r w:rsidR="004C265F" w:rsidRPr="00D856D9">
        <w:rPr>
          <w:rFonts w:eastAsia="Times New Roman"/>
          <w:color w:val="000000"/>
        </w:rPr>
        <w:t xml:space="preserve"> </w:t>
      </w:r>
    </w:p>
    <w:p w14:paraId="1F7D05BF" w14:textId="77777777" w:rsidR="004C265F" w:rsidRPr="00D856D9" w:rsidRDefault="004C265F" w:rsidP="004C265F">
      <w:pPr>
        <w:spacing w:line="240" w:lineRule="atLeast"/>
        <w:ind w:left="540" w:right="43"/>
        <w:rPr>
          <w:rFonts w:eastAsia="Times New Roman"/>
          <w:i/>
          <w:iCs/>
          <w:color w:val="000000"/>
        </w:rPr>
      </w:pPr>
    </w:p>
    <w:p w14:paraId="1A522F1B" w14:textId="77777777" w:rsidR="004C265F" w:rsidRPr="00D856D9" w:rsidRDefault="004C265F" w:rsidP="004C265F">
      <w:pPr>
        <w:spacing w:line="240" w:lineRule="atLeast"/>
        <w:ind w:left="540" w:right="43"/>
        <w:rPr>
          <w:rFonts w:eastAsia="Times New Roman"/>
          <w:i/>
          <w:iCs/>
          <w:color w:val="000000"/>
        </w:rPr>
      </w:pPr>
      <w:r w:rsidRPr="00D856D9">
        <w:rPr>
          <w:rFonts w:eastAsia="Times New Roman"/>
          <w:i/>
          <w:iCs/>
          <w:color w:val="000000"/>
        </w:rPr>
        <w:t>Defined benefit plans</w:t>
      </w:r>
    </w:p>
    <w:p w14:paraId="5DE5D38E" w14:textId="77777777" w:rsidR="004C265F" w:rsidRPr="00D856D9" w:rsidRDefault="004C265F" w:rsidP="004C265F">
      <w:pPr>
        <w:spacing w:line="240" w:lineRule="atLeast"/>
        <w:ind w:left="540" w:right="43"/>
        <w:rPr>
          <w:rFonts w:eastAsia="Times New Roman"/>
          <w:i/>
          <w:iCs/>
          <w:color w:val="000000"/>
        </w:rPr>
      </w:pPr>
    </w:p>
    <w:p w14:paraId="42177DA3" w14:textId="0D48937D" w:rsidR="00BD1F26" w:rsidRPr="00D856D9" w:rsidRDefault="00BD55B0" w:rsidP="00C350A2">
      <w:pPr>
        <w:spacing w:line="240" w:lineRule="atLeast"/>
        <w:ind w:left="540"/>
        <w:rPr>
          <w:rFonts w:eastAsia="Times New Roman"/>
          <w:lang w:bidi="ar-SA"/>
        </w:rPr>
      </w:pPr>
      <w:r w:rsidRPr="00D856D9">
        <w:rPr>
          <w:rFonts w:eastAsia="Times New Roman"/>
          <w:color w:val="000000"/>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D856D9">
        <w:rPr>
          <w:rFonts w:eastAsia="Times New Roman"/>
          <w:color w:val="000000"/>
        </w:rPr>
        <w:t>is</w:t>
      </w:r>
      <w:proofErr w:type="gramEnd"/>
      <w:r w:rsidRPr="00D856D9">
        <w:rPr>
          <w:rFonts w:eastAsia="Times New Roman"/>
          <w:color w:val="000000"/>
        </w:rPr>
        <w:t xml:space="preserve"> discounted to the present value, which performed by a qualified actuary using the projected unit credit method</w:t>
      </w:r>
      <w:r w:rsidR="004C265F" w:rsidRPr="00D856D9">
        <w:rPr>
          <w:rFonts w:eastAsia="Times New Roman"/>
          <w:lang w:bidi="ar-SA"/>
        </w:rPr>
        <w:t xml:space="preserve">. </w:t>
      </w:r>
    </w:p>
    <w:p w14:paraId="6570940B" w14:textId="77777777" w:rsidR="006B342D" w:rsidRPr="00D856D9" w:rsidRDefault="006B342D" w:rsidP="00C350A2">
      <w:pPr>
        <w:spacing w:line="240" w:lineRule="atLeast"/>
        <w:ind w:left="540"/>
        <w:rPr>
          <w:rFonts w:eastAsia="Times New Roman"/>
          <w:lang w:bidi="ar-SA"/>
        </w:rPr>
      </w:pPr>
    </w:p>
    <w:p w14:paraId="56F5AFFF" w14:textId="43569409" w:rsidR="004C265F" w:rsidRPr="00D856D9" w:rsidRDefault="00167024" w:rsidP="004C265F">
      <w:pPr>
        <w:spacing w:line="240" w:lineRule="atLeast"/>
        <w:ind w:left="540"/>
        <w:rPr>
          <w:rFonts w:eastAsia="Times New Roman"/>
        </w:rPr>
      </w:pPr>
      <w:r w:rsidRPr="00D856D9">
        <w:rPr>
          <w:rFonts w:eastAsia="Times New Roman"/>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D856D9">
        <w:rPr>
          <w:rFonts w:eastAsia="Times New Roman"/>
        </w:rPr>
        <w:t>taking into account</w:t>
      </w:r>
      <w:proofErr w:type="gramEnd"/>
      <w:r w:rsidRPr="00D856D9">
        <w:rPr>
          <w:rFonts w:eastAsia="Times New Roman"/>
        </w:rPr>
        <w:t xml:space="preserve"> any changes in the net defined benefit liability during the period </w:t>
      </w:r>
      <w:proofErr w:type="gramStart"/>
      <w:r w:rsidRPr="00D856D9">
        <w:rPr>
          <w:rFonts w:eastAsia="Times New Roman"/>
        </w:rPr>
        <w:t>as a result of</w:t>
      </w:r>
      <w:proofErr w:type="gramEnd"/>
      <w:r w:rsidRPr="00D856D9">
        <w:rPr>
          <w:rFonts w:eastAsia="Times New Roman"/>
        </w:rPr>
        <w:t xml:space="preserve"> contributions and benefit payments. Net interest expense and other expenses related to defined benefit plans are recognised in profit or loss</w:t>
      </w:r>
      <w:r w:rsidR="004C265F" w:rsidRPr="00D856D9">
        <w:rPr>
          <w:rFonts w:eastAsia="Times New Roman"/>
        </w:rPr>
        <w:t>.</w:t>
      </w:r>
    </w:p>
    <w:p w14:paraId="6B79FC47" w14:textId="77777777" w:rsidR="00814159" w:rsidRPr="00D856D9" w:rsidRDefault="00814159" w:rsidP="004C265F">
      <w:pPr>
        <w:spacing w:line="240" w:lineRule="atLeast"/>
        <w:ind w:left="540"/>
        <w:rPr>
          <w:rFonts w:eastAsia="Times New Roman"/>
          <w:b/>
          <w:bCs/>
          <w:color w:val="0000FF"/>
          <w:szCs w:val="18"/>
          <w:lang w:bidi="ar-SA"/>
        </w:rPr>
      </w:pPr>
    </w:p>
    <w:p w14:paraId="4B3C4FF5" w14:textId="0ED6ECFB" w:rsidR="004C265F" w:rsidRPr="00D856D9" w:rsidRDefault="00F1597E" w:rsidP="004C265F">
      <w:pPr>
        <w:spacing w:line="240" w:lineRule="atLeast"/>
        <w:ind w:left="540"/>
        <w:rPr>
          <w:rFonts w:eastAsia="Times New Roman"/>
          <w:szCs w:val="18"/>
          <w:lang w:bidi="ar-SA"/>
        </w:rPr>
      </w:pPr>
      <w:r w:rsidRPr="00D856D9">
        <w:rPr>
          <w:rFonts w:eastAsia="Times New Roman"/>
          <w:szCs w:val="18"/>
          <w:lang w:bidi="ar-SA"/>
        </w:rPr>
        <w:t>When the benefits of a plan are changed or when a plan is curtailed, the resulting change in benefit that relates to past service or the gain or loss on curtailment is recognised immediately in profit or loss.</w:t>
      </w:r>
      <w:r w:rsidR="00DB4DE0" w:rsidRPr="00D856D9">
        <w:rPr>
          <w:rFonts w:eastAsia="Times New Roman"/>
          <w:szCs w:val="18"/>
          <w:lang w:bidi="ar-SA"/>
        </w:rPr>
        <w:t xml:space="preserve"> </w:t>
      </w:r>
      <w:r w:rsidRPr="00D856D9">
        <w:rPr>
          <w:rFonts w:eastAsia="Times New Roman"/>
          <w:szCs w:val="18"/>
          <w:lang w:bidi="ar-SA"/>
        </w:rPr>
        <w:t>Th</w:t>
      </w:r>
      <w:r w:rsidR="00DB4DE0" w:rsidRPr="00D856D9">
        <w:rPr>
          <w:rFonts w:eastAsia="Times New Roman"/>
          <w:szCs w:val="18"/>
          <w:lang w:bidi="ar-SA"/>
        </w:rPr>
        <w:t xml:space="preserve">e </w:t>
      </w:r>
      <w:r w:rsidRPr="00D856D9">
        <w:rPr>
          <w:rFonts w:eastAsia="Times New Roman"/>
          <w:szCs w:val="18"/>
          <w:lang w:bidi="ar-SA"/>
        </w:rPr>
        <w:t xml:space="preserve">Group recognises gains and losses on the settlement of a defined benefit plan when the settlement occurs. </w:t>
      </w:r>
    </w:p>
    <w:p w14:paraId="249255FB" w14:textId="77777777" w:rsidR="00D11C61" w:rsidRPr="00D856D9" w:rsidRDefault="00D11C61" w:rsidP="00D11C61">
      <w:pPr>
        <w:autoSpaceDE w:val="0"/>
        <w:autoSpaceDN w:val="0"/>
        <w:adjustRightInd w:val="0"/>
        <w:rPr>
          <w:lang w:eastAsia="en-GB"/>
        </w:rPr>
      </w:pPr>
    </w:p>
    <w:p w14:paraId="49B8E373" w14:textId="1A4EC357" w:rsidR="006B342D" w:rsidRPr="00D856D9" w:rsidRDefault="006B342D" w:rsidP="00D11C61">
      <w:pPr>
        <w:autoSpaceDE w:val="0"/>
        <w:autoSpaceDN w:val="0"/>
        <w:adjustRightInd w:val="0"/>
        <w:ind w:left="540"/>
      </w:pPr>
      <w:r w:rsidRPr="00D856D9">
        <w:rPr>
          <w:rFonts w:cs="Angsana New"/>
          <w:i/>
          <w:iCs/>
        </w:rPr>
        <w:t>Other long-term employee benefits</w:t>
      </w:r>
    </w:p>
    <w:p w14:paraId="3F20FD5C" w14:textId="77777777" w:rsidR="006B342D" w:rsidRPr="00D856D9" w:rsidRDefault="006B342D" w:rsidP="00D11C61">
      <w:pPr>
        <w:autoSpaceDE w:val="0"/>
        <w:autoSpaceDN w:val="0"/>
        <w:adjustRightInd w:val="0"/>
        <w:ind w:left="540"/>
        <w:rPr>
          <w:color w:val="000000"/>
        </w:rPr>
      </w:pPr>
    </w:p>
    <w:p w14:paraId="1CF93991" w14:textId="2AEC63AE" w:rsidR="00D11C61" w:rsidRPr="00D856D9" w:rsidRDefault="00A93087" w:rsidP="00D11C61">
      <w:pPr>
        <w:autoSpaceDE w:val="0"/>
        <w:autoSpaceDN w:val="0"/>
        <w:adjustRightInd w:val="0"/>
        <w:ind w:left="540"/>
        <w:rPr>
          <w:color w:val="000000"/>
        </w:rPr>
      </w:pPr>
      <w:r w:rsidRPr="00D856D9">
        <w:rPr>
          <w:color w:val="000000"/>
        </w:rPr>
        <w:t>The Group</w:t>
      </w:r>
      <w:r w:rsidR="00D11C61" w:rsidRPr="00D856D9">
        <w:rPr>
          <w:color w:val="000000"/>
        </w:rPr>
        <w:t>’s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D3EC988" w14:textId="77777777" w:rsidR="004C265F" w:rsidRPr="00D856D9" w:rsidRDefault="004C265F" w:rsidP="004C265F">
      <w:pPr>
        <w:spacing w:line="240" w:lineRule="atLeast"/>
        <w:ind w:left="540" w:right="43"/>
        <w:rPr>
          <w:rFonts w:eastAsia="Times New Roman"/>
          <w:color w:val="000000"/>
        </w:rPr>
      </w:pPr>
    </w:p>
    <w:p w14:paraId="6552577E" w14:textId="2149CAD9" w:rsidR="006B342D" w:rsidRPr="00D856D9" w:rsidRDefault="006B342D" w:rsidP="00DF6EA6">
      <w:pPr>
        <w:spacing w:line="240" w:lineRule="atLeast"/>
        <w:ind w:left="540" w:right="43"/>
        <w:rPr>
          <w:rFonts w:eastAsia="Times New Roman"/>
        </w:rPr>
      </w:pPr>
      <w:r w:rsidRPr="00D856D9">
        <w:rPr>
          <w:rFonts w:cs="Angsana New"/>
          <w:i/>
          <w:iCs/>
        </w:rPr>
        <w:t>Termination benefit plans</w:t>
      </w:r>
    </w:p>
    <w:p w14:paraId="7008EBC5" w14:textId="77777777" w:rsidR="006B342D" w:rsidRPr="00D856D9" w:rsidRDefault="006B342D" w:rsidP="00DF6EA6">
      <w:pPr>
        <w:spacing w:line="240" w:lineRule="atLeast"/>
        <w:ind w:left="540" w:right="43"/>
        <w:rPr>
          <w:rFonts w:eastAsia="Times New Roman"/>
          <w:color w:val="000000"/>
        </w:rPr>
      </w:pPr>
    </w:p>
    <w:p w14:paraId="1100C0D1" w14:textId="22F36F7E" w:rsidR="00B608B5" w:rsidRPr="00D856D9" w:rsidRDefault="004C265F" w:rsidP="00DF6EA6">
      <w:pPr>
        <w:spacing w:line="240" w:lineRule="atLeast"/>
        <w:ind w:left="540" w:right="43"/>
        <w:rPr>
          <w:rFonts w:eastAsia="Times New Roman"/>
          <w:i/>
          <w:iCs/>
          <w:color w:val="000000"/>
        </w:rPr>
      </w:pPr>
      <w:r w:rsidRPr="00D856D9">
        <w:rPr>
          <w:rFonts w:eastAsia="Times New Roman"/>
          <w:color w:val="000000"/>
        </w:rPr>
        <w:t>Termination benefits are expensed at the earlier of when the Group can no longer withdraw the offer of those benefits and when the Group recogni</w:t>
      </w:r>
      <w:r w:rsidR="00C953A3" w:rsidRPr="00D856D9">
        <w:rPr>
          <w:rFonts w:eastAsia="Times New Roman"/>
          <w:color w:val="000000"/>
        </w:rPr>
        <w:t>s</w:t>
      </w:r>
      <w:r w:rsidRPr="00D856D9">
        <w:rPr>
          <w:rFonts w:eastAsia="Times New Roman"/>
          <w:color w:val="000000"/>
        </w:rPr>
        <w:t xml:space="preserve">es costs for a restructuring. If benefits are not expected to be settled wholly within 12 months of the end of the reporting period, then they are discounted. </w:t>
      </w:r>
    </w:p>
    <w:p w14:paraId="7D19AE57" w14:textId="77777777" w:rsidR="0085461D" w:rsidRPr="00D856D9" w:rsidRDefault="0085461D" w:rsidP="004C265F">
      <w:pPr>
        <w:spacing w:line="240" w:lineRule="atLeast"/>
        <w:ind w:left="540" w:right="43"/>
        <w:rPr>
          <w:rFonts w:eastAsia="Times New Roman"/>
          <w:i/>
          <w:iCs/>
          <w:color w:val="000000"/>
        </w:rPr>
      </w:pPr>
    </w:p>
    <w:p w14:paraId="7B2C1AF0" w14:textId="15FD7375" w:rsidR="006B342D" w:rsidRPr="00D856D9" w:rsidRDefault="006B342D" w:rsidP="004C265F">
      <w:pPr>
        <w:spacing w:line="240" w:lineRule="atLeast"/>
        <w:ind w:left="540" w:right="43"/>
        <w:rPr>
          <w:rFonts w:eastAsia="Times New Roman"/>
          <w:i/>
          <w:iCs/>
        </w:rPr>
      </w:pPr>
      <w:r w:rsidRPr="00D856D9">
        <w:rPr>
          <w:rFonts w:cs="Angsana New"/>
          <w:i/>
          <w:iCs/>
        </w:rPr>
        <w:t>Short-term employee benefits</w:t>
      </w:r>
    </w:p>
    <w:p w14:paraId="6A483FBF" w14:textId="77777777" w:rsidR="006B342D" w:rsidRPr="00D856D9" w:rsidRDefault="006B342D" w:rsidP="004C265F">
      <w:pPr>
        <w:spacing w:line="240" w:lineRule="atLeast"/>
        <w:ind w:left="540" w:right="43"/>
        <w:rPr>
          <w:rFonts w:eastAsia="Times New Roman"/>
          <w:i/>
          <w:iCs/>
          <w:color w:val="000000"/>
        </w:rPr>
      </w:pPr>
    </w:p>
    <w:p w14:paraId="5B7896E1" w14:textId="406753B4" w:rsidR="006B342D" w:rsidRPr="00D856D9" w:rsidRDefault="004C265F" w:rsidP="004C265F">
      <w:pPr>
        <w:autoSpaceDE w:val="0"/>
        <w:autoSpaceDN w:val="0"/>
        <w:adjustRightInd w:val="0"/>
        <w:ind w:left="540"/>
        <w:jc w:val="thaiDistribute"/>
        <w:rPr>
          <w:rFonts w:eastAsia="Times New Roman"/>
          <w:szCs w:val="18"/>
          <w:lang w:bidi="ar-SA"/>
        </w:rPr>
      </w:pPr>
      <w:r w:rsidRPr="00D856D9">
        <w:rPr>
          <w:rFonts w:eastAsia="Times New Roman"/>
          <w:szCs w:val="18"/>
          <w:lang w:bidi="ar-SA"/>
        </w:rPr>
        <w:t xml:space="preserve">Short-term employee benefits are expensed as the related service is provided. A liability is </w:t>
      </w:r>
      <w:r w:rsidR="00C953A3" w:rsidRPr="00D856D9">
        <w:rPr>
          <w:rFonts w:eastAsia="Times New Roman"/>
          <w:szCs w:val="18"/>
          <w:lang w:bidi="ar-SA"/>
        </w:rPr>
        <w:t>recognis</w:t>
      </w:r>
      <w:r w:rsidR="00C13212" w:rsidRPr="00D856D9">
        <w:rPr>
          <w:rFonts w:eastAsia="Times New Roman"/>
          <w:szCs w:val="18"/>
          <w:lang w:bidi="ar-SA"/>
        </w:rPr>
        <w:t>ed</w:t>
      </w:r>
      <w:r w:rsidRPr="00D856D9">
        <w:rPr>
          <w:rFonts w:eastAsia="Times New Roman"/>
          <w:szCs w:val="18"/>
          <w:lang w:bidi="ar-SA"/>
        </w:rPr>
        <w:t xml:space="preserve"> for the amo</w:t>
      </w:r>
      <w:r w:rsidR="00C277E6" w:rsidRPr="00D856D9">
        <w:rPr>
          <w:rFonts w:eastAsia="Times New Roman"/>
          <w:szCs w:val="18"/>
          <w:lang w:bidi="ar-SA"/>
        </w:rPr>
        <w:t xml:space="preserve">unt expected to be paid if the </w:t>
      </w:r>
      <w:r w:rsidRPr="00D856D9">
        <w:rPr>
          <w:rFonts w:eastAsia="Times New Roman"/>
          <w:szCs w:val="18"/>
          <w:lang w:bidi="ar-SA"/>
        </w:rPr>
        <w:t xml:space="preserve">Group has a present legal or constructive obligation to pay this amount </w:t>
      </w:r>
      <w:proofErr w:type="gramStart"/>
      <w:r w:rsidRPr="00D856D9">
        <w:rPr>
          <w:rFonts w:eastAsia="Times New Roman"/>
          <w:szCs w:val="18"/>
          <w:lang w:bidi="ar-SA"/>
        </w:rPr>
        <w:t>as a result of</w:t>
      </w:r>
      <w:proofErr w:type="gramEnd"/>
      <w:r w:rsidRPr="00D856D9">
        <w:rPr>
          <w:rFonts w:eastAsia="Times New Roman"/>
          <w:szCs w:val="18"/>
          <w:lang w:bidi="ar-SA"/>
        </w:rPr>
        <w:t xml:space="preserve"> past service provided by the employee and the obligation can be estimated reliably.</w:t>
      </w:r>
    </w:p>
    <w:p w14:paraId="5702F8E1" w14:textId="77777777" w:rsidR="006B342D" w:rsidRPr="00D856D9" w:rsidRDefault="006B342D">
      <w:pPr>
        <w:jc w:val="left"/>
        <w:rPr>
          <w:rFonts w:eastAsia="Times New Roman"/>
          <w:szCs w:val="18"/>
          <w:lang w:bidi="ar-SA"/>
        </w:rPr>
      </w:pPr>
      <w:r w:rsidRPr="00D856D9">
        <w:rPr>
          <w:rFonts w:eastAsia="Times New Roman"/>
          <w:szCs w:val="18"/>
          <w:lang w:bidi="ar-SA"/>
        </w:rPr>
        <w:br w:type="page"/>
      </w:r>
    </w:p>
    <w:p w14:paraId="286F61E3" w14:textId="77777777" w:rsidR="004C265F" w:rsidRPr="00D856D9" w:rsidRDefault="004C265F" w:rsidP="00F41785">
      <w:pPr>
        <w:pStyle w:val="ListParagraph"/>
        <w:numPr>
          <w:ilvl w:val="0"/>
          <w:numId w:val="28"/>
        </w:numPr>
        <w:ind w:left="540" w:hanging="540"/>
        <w:rPr>
          <w:rFonts w:eastAsia="Times New Roman"/>
          <w:b/>
          <w:i/>
          <w:sz w:val="20"/>
          <w:szCs w:val="20"/>
          <w:lang w:bidi="ar-SA"/>
        </w:rPr>
      </w:pPr>
      <w:r w:rsidRPr="00D856D9">
        <w:rPr>
          <w:rFonts w:eastAsia="Times New Roman"/>
          <w:b/>
          <w:i/>
          <w:sz w:val="20"/>
          <w:szCs w:val="20"/>
          <w:lang w:bidi="ar-SA"/>
        </w:rPr>
        <w:t>Provisions</w:t>
      </w:r>
    </w:p>
    <w:p w14:paraId="540AFE15" w14:textId="77777777" w:rsidR="004C265F" w:rsidRPr="00D856D9" w:rsidRDefault="004C265F" w:rsidP="004C265F">
      <w:pPr>
        <w:spacing w:line="240" w:lineRule="atLeast"/>
        <w:ind w:left="567"/>
        <w:rPr>
          <w:rFonts w:eastAsia="Times New Roman"/>
          <w:lang w:bidi="ar-SA"/>
        </w:rPr>
      </w:pPr>
    </w:p>
    <w:p w14:paraId="43FAE528" w14:textId="76226D98" w:rsidR="00AC3A49" w:rsidRPr="00D856D9" w:rsidRDefault="004C265F" w:rsidP="00AC3A49">
      <w:pPr>
        <w:pStyle w:val="BodyText"/>
        <w:spacing w:line="240" w:lineRule="atLeast"/>
        <w:ind w:left="540" w:right="0"/>
        <w:rPr>
          <w:rFonts w:eastAsia="Times New Roman"/>
          <w:color w:val="auto"/>
          <w:sz w:val="20"/>
          <w:szCs w:val="20"/>
          <w:lang w:bidi="ar-SA"/>
        </w:rPr>
      </w:pPr>
      <w:r w:rsidRPr="00D856D9">
        <w:rPr>
          <w:rFonts w:eastAsia="Times New Roman"/>
          <w:color w:val="auto"/>
          <w:sz w:val="20"/>
          <w:szCs w:val="20"/>
          <w:lang w:bidi="ar-SA"/>
        </w:rPr>
        <w:t xml:space="preserve">A provision is </w:t>
      </w:r>
      <w:r w:rsidR="00C953A3" w:rsidRPr="00D856D9">
        <w:rPr>
          <w:rFonts w:eastAsia="Times New Roman"/>
          <w:color w:val="auto"/>
          <w:sz w:val="20"/>
          <w:szCs w:val="20"/>
          <w:lang w:bidi="ar-SA"/>
        </w:rPr>
        <w:t>recognis</w:t>
      </w:r>
      <w:r w:rsidR="00C13212" w:rsidRPr="00D856D9">
        <w:rPr>
          <w:rFonts w:eastAsia="Times New Roman"/>
          <w:color w:val="auto"/>
          <w:sz w:val="20"/>
          <w:szCs w:val="20"/>
          <w:lang w:bidi="ar-SA"/>
        </w:rPr>
        <w:t>ed</w:t>
      </w:r>
      <w:r w:rsidRPr="00D856D9">
        <w:rPr>
          <w:rFonts w:eastAsia="Times New Roman"/>
          <w:color w:val="auto"/>
          <w:sz w:val="20"/>
          <w:szCs w:val="20"/>
          <w:lang w:bidi="ar-SA"/>
        </w:rPr>
        <w:t xml:space="preserve"> if, </w:t>
      </w:r>
      <w:proofErr w:type="gramStart"/>
      <w:r w:rsidRPr="00D856D9">
        <w:rPr>
          <w:rFonts w:eastAsia="Times New Roman"/>
          <w:color w:val="auto"/>
          <w:sz w:val="20"/>
          <w:szCs w:val="20"/>
          <w:lang w:bidi="ar-SA"/>
        </w:rPr>
        <w:t>as a result of</w:t>
      </w:r>
      <w:proofErr w:type="gramEnd"/>
      <w:r w:rsidRPr="00D856D9">
        <w:rPr>
          <w:rFonts w:eastAsia="Times New Roman"/>
          <w:color w:val="auto"/>
          <w:sz w:val="20"/>
          <w:szCs w:val="20"/>
          <w:lang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C953A3" w:rsidRPr="00D856D9">
        <w:rPr>
          <w:rFonts w:eastAsia="Times New Roman"/>
          <w:color w:val="auto"/>
          <w:sz w:val="20"/>
          <w:szCs w:val="20"/>
          <w:lang w:bidi="ar-SA"/>
        </w:rPr>
        <w:t>recognis</w:t>
      </w:r>
      <w:r w:rsidR="00C13212" w:rsidRPr="00D856D9">
        <w:rPr>
          <w:rFonts w:eastAsia="Times New Roman"/>
          <w:color w:val="auto"/>
          <w:sz w:val="20"/>
          <w:szCs w:val="20"/>
          <w:lang w:bidi="ar-SA"/>
        </w:rPr>
        <w:t>ed</w:t>
      </w:r>
      <w:r w:rsidRPr="00D856D9">
        <w:rPr>
          <w:rFonts w:eastAsia="Times New Roman"/>
          <w:color w:val="auto"/>
          <w:sz w:val="20"/>
          <w:szCs w:val="20"/>
          <w:lang w:bidi="ar-SA"/>
        </w:rPr>
        <w:t xml:space="preserve"> as a finance cost.</w:t>
      </w:r>
    </w:p>
    <w:p w14:paraId="21D36046" w14:textId="37B49822" w:rsidR="0079192C" w:rsidRPr="00D856D9" w:rsidRDefault="0079192C">
      <w:pPr>
        <w:jc w:val="left"/>
        <w:rPr>
          <w:rFonts w:eastAsia="Times New Roman"/>
          <w:color w:val="000000"/>
          <w:lang w:bidi="ar-SA"/>
        </w:rPr>
      </w:pPr>
    </w:p>
    <w:p w14:paraId="73BDDA75" w14:textId="19942440" w:rsidR="009B5021" w:rsidRPr="00D856D9" w:rsidRDefault="00286660" w:rsidP="00F41785">
      <w:pPr>
        <w:pStyle w:val="ListParagraph"/>
        <w:numPr>
          <w:ilvl w:val="0"/>
          <w:numId w:val="28"/>
        </w:numPr>
        <w:ind w:left="540" w:hanging="540"/>
        <w:rPr>
          <w:rFonts w:eastAsia="Times New Roman"/>
          <w:b/>
          <w:i/>
          <w:sz w:val="20"/>
          <w:szCs w:val="20"/>
          <w:lang w:bidi="ar-SA"/>
        </w:rPr>
      </w:pPr>
      <w:r w:rsidRPr="00D856D9">
        <w:rPr>
          <w:rFonts w:eastAsia="Times New Roman"/>
          <w:b/>
          <w:i/>
          <w:sz w:val="20"/>
          <w:szCs w:val="20"/>
          <w:lang w:bidi="ar-SA"/>
        </w:rPr>
        <w:t>Fair value measurement</w:t>
      </w:r>
    </w:p>
    <w:p w14:paraId="5A146BA1" w14:textId="77777777" w:rsidR="009B5021" w:rsidRPr="00D856D9" w:rsidRDefault="009B5021" w:rsidP="009B5021">
      <w:pPr>
        <w:rPr>
          <w:bCs/>
          <w:i/>
        </w:rPr>
      </w:pPr>
    </w:p>
    <w:p w14:paraId="38EACD75" w14:textId="7D71924B" w:rsidR="00286660" w:rsidRPr="00D856D9" w:rsidRDefault="00AE3D16" w:rsidP="00973153">
      <w:pPr>
        <w:pStyle w:val="BodyText"/>
        <w:ind w:left="540" w:right="-2"/>
        <w:rPr>
          <w:sz w:val="20"/>
        </w:rPr>
      </w:pPr>
      <w:r w:rsidRPr="00D856D9">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A2AD4B9" w14:textId="482F7D6C" w:rsidR="00C9490E" w:rsidRPr="00D856D9" w:rsidRDefault="00C9490E" w:rsidP="00973153">
      <w:pPr>
        <w:pStyle w:val="BodyText"/>
        <w:ind w:left="540" w:right="-2"/>
        <w:rPr>
          <w:sz w:val="20"/>
        </w:rPr>
      </w:pPr>
    </w:p>
    <w:p w14:paraId="2F85F01B" w14:textId="02797FC9" w:rsidR="00AE3D16" w:rsidRPr="00D856D9" w:rsidRDefault="00AE3D16" w:rsidP="00AE3D16">
      <w:pPr>
        <w:pStyle w:val="BodyText"/>
        <w:shd w:val="clear" w:color="auto" w:fill="FFFFFF"/>
        <w:ind w:left="547" w:right="-2"/>
        <w:rPr>
          <w:sz w:val="20"/>
        </w:rPr>
      </w:pPr>
      <w:r w:rsidRPr="00D856D9">
        <w:rPr>
          <w:sz w:val="20"/>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502BB902" w14:textId="77777777" w:rsidR="006B342D" w:rsidRPr="00D856D9" w:rsidRDefault="006B342D" w:rsidP="006B342D">
      <w:pPr>
        <w:pStyle w:val="BodyText"/>
        <w:numPr>
          <w:ilvl w:val="0"/>
          <w:numId w:val="27"/>
        </w:numPr>
        <w:shd w:val="clear" w:color="auto" w:fill="FFFFFF"/>
        <w:ind w:left="900" w:right="0"/>
        <w:rPr>
          <w:sz w:val="20"/>
        </w:rPr>
      </w:pPr>
      <w:r w:rsidRPr="00D856D9">
        <w:rPr>
          <w:sz w:val="20"/>
        </w:rPr>
        <w:t>Level 1: quoted prices in active markets for identical assets or liabilities.</w:t>
      </w:r>
    </w:p>
    <w:p w14:paraId="38656109" w14:textId="77777777" w:rsidR="006B342D" w:rsidRPr="00D856D9" w:rsidRDefault="006B342D" w:rsidP="006B342D">
      <w:pPr>
        <w:pStyle w:val="BodyText"/>
        <w:numPr>
          <w:ilvl w:val="0"/>
          <w:numId w:val="27"/>
        </w:numPr>
        <w:shd w:val="clear" w:color="auto" w:fill="FFFFFF"/>
        <w:ind w:left="900" w:right="0"/>
        <w:rPr>
          <w:sz w:val="20"/>
        </w:rPr>
      </w:pPr>
      <w:r w:rsidRPr="00D856D9">
        <w:rPr>
          <w:sz w:val="20"/>
        </w:rPr>
        <w:t>Level 2: inputs other than quoted prices included in Level 1 that are observable for the asset or liability, either directly or indirectly.</w:t>
      </w:r>
    </w:p>
    <w:p w14:paraId="244871E9" w14:textId="77777777" w:rsidR="006B342D" w:rsidRPr="00D856D9" w:rsidRDefault="006B342D" w:rsidP="006B342D">
      <w:pPr>
        <w:pStyle w:val="BodyText"/>
        <w:numPr>
          <w:ilvl w:val="0"/>
          <w:numId w:val="27"/>
        </w:numPr>
        <w:shd w:val="clear" w:color="auto" w:fill="FFFFFF"/>
        <w:ind w:left="900" w:right="0"/>
        <w:jc w:val="thaiDistribute"/>
        <w:rPr>
          <w:sz w:val="20"/>
        </w:rPr>
      </w:pPr>
      <w:r w:rsidRPr="00D856D9">
        <w:rPr>
          <w:sz w:val="20"/>
        </w:rPr>
        <w:t>Level 3: inputs for the asset or liability that are based on unobservable input.</w:t>
      </w:r>
    </w:p>
    <w:p w14:paraId="4C1997D3" w14:textId="77777777" w:rsidR="00AE3D16" w:rsidRPr="00D856D9" w:rsidRDefault="00AE3D16" w:rsidP="00AE3D16">
      <w:pPr>
        <w:ind w:left="547" w:right="-2"/>
        <w:rPr>
          <w:rFonts w:cs="Univers 45 Light"/>
          <w:color w:val="000000"/>
        </w:rPr>
      </w:pPr>
    </w:p>
    <w:p w14:paraId="7D7D62C2" w14:textId="7F6AD345" w:rsidR="00C9490E" w:rsidRPr="00D856D9" w:rsidRDefault="00AE3D16" w:rsidP="00AE3D16">
      <w:pPr>
        <w:pStyle w:val="BodyText"/>
        <w:ind w:left="540" w:right="-2"/>
        <w:rPr>
          <w:sz w:val="20"/>
        </w:rPr>
      </w:pPr>
      <w:r w:rsidRPr="00D856D9">
        <w:rPr>
          <w:sz w:val="20"/>
        </w:rPr>
        <w:t xml:space="preserve">The </w:t>
      </w:r>
      <w:r w:rsidRPr="00D856D9">
        <w:rPr>
          <w:sz w:val="20"/>
          <w:szCs w:val="18"/>
        </w:rPr>
        <w:t>Group</w:t>
      </w:r>
      <w:r w:rsidRPr="00D856D9">
        <w:rPr>
          <w:sz w:val="20"/>
        </w:rPr>
        <w:t xml:space="preserve"> recognises transfers between levels of the fair value hierarchy at the end of the reporting period during which the change has occurred.</w:t>
      </w:r>
    </w:p>
    <w:p w14:paraId="6FFE4B6A" w14:textId="77777777" w:rsidR="00C9490E" w:rsidRPr="00D856D9" w:rsidRDefault="00C9490E" w:rsidP="00C9490E">
      <w:pPr>
        <w:pStyle w:val="BodyText"/>
        <w:ind w:left="540" w:right="-2"/>
        <w:rPr>
          <w:sz w:val="20"/>
        </w:rPr>
      </w:pPr>
    </w:p>
    <w:p w14:paraId="3534BDCD" w14:textId="6D85D4AF" w:rsidR="004513D7" w:rsidRPr="00D856D9" w:rsidRDefault="004513D7" w:rsidP="004513D7">
      <w:pPr>
        <w:pStyle w:val="BodyText"/>
        <w:ind w:left="540" w:right="-2"/>
        <w:rPr>
          <w:sz w:val="20"/>
          <w:szCs w:val="20"/>
        </w:rPr>
      </w:pPr>
      <w:r w:rsidRPr="00D856D9">
        <w:rPr>
          <w:sz w:val="20"/>
          <w:szCs w:val="20"/>
        </w:rPr>
        <w:t xml:space="preserve">If an asset or a liability measured at fair value has a bid price and an ask price, then the Group measures assets and asset positions at a bid price and liabilities and liability positions at an ask price. </w:t>
      </w:r>
    </w:p>
    <w:p w14:paraId="43624341" w14:textId="019D7DA5" w:rsidR="004513D7" w:rsidRPr="00D856D9" w:rsidRDefault="004513D7" w:rsidP="004513D7">
      <w:pPr>
        <w:pStyle w:val="BodyText"/>
        <w:ind w:left="540" w:right="-2"/>
        <w:rPr>
          <w:sz w:val="20"/>
          <w:szCs w:val="20"/>
        </w:rPr>
      </w:pPr>
    </w:p>
    <w:p w14:paraId="7E7C0E1A" w14:textId="1670281D" w:rsidR="00415CD2" w:rsidRPr="00D856D9" w:rsidRDefault="004513D7" w:rsidP="004513D7">
      <w:pPr>
        <w:pStyle w:val="BodyText"/>
        <w:ind w:left="540" w:right="-2"/>
        <w:rPr>
          <w:sz w:val="20"/>
          <w:szCs w:val="20"/>
        </w:rPr>
      </w:pPr>
      <w:r w:rsidRPr="00D856D9">
        <w:rPr>
          <w:sz w:val="20"/>
          <w:szCs w:val="20"/>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C9490E" w:rsidRPr="00D856D9">
        <w:rPr>
          <w:sz w:val="20"/>
          <w:szCs w:val="20"/>
        </w:rPr>
        <w:t>.</w:t>
      </w:r>
    </w:p>
    <w:p w14:paraId="5A4B3EE9" w14:textId="77777777" w:rsidR="00267443" w:rsidRPr="00D856D9" w:rsidRDefault="00267443" w:rsidP="004513D7">
      <w:pPr>
        <w:pStyle w:val="BodyText"/>
        <w:ind w:left="540" w:right="-2"/>
        <w:rPr>
          <w:sz w:val="20"/>
          <w:szCs w:val="20"/>
        </w:rPr>
      </w:pPr>
    </w:p>
    <w:p w14:paraId="4B269EA5" w14:textId="5D803D11" w:rsidR="004C265F" w:rsidRPr="00D856D9" w:rsidRDefault="004C265F" w:rsidP="00F41785">
      <w:pPr>
        <w:pStyle w:val="ListParagraph"/>
        <w:numPr>
          <w:ilvl w:val="0"/>
          <w:numId w:val="28"/>
        </w:numPr>
        <w:ind w:left="540" w:hanging="540"/>
        <w:rPr>
          <w:b/>
          <w:i/>
          <w:sz w:val="20"/>
          <w:szCs w:val="20"/>
        </w:rPr>
      </w:pPr>
      <w:r w:rsidRPr="00D856D9">
        <w:rPr>
          <w:b/>
          <w:i/>
          <w:sz w:val="20"/>
          <w:szCs w:val="20"/>
        </w:rPr>
        <w:t>Revenue</w:t>
      </w:r>
      <w:r w:rsidR="00D95A3A" w:rsidRPr="00D856D9">
        <w:rPr>
          <w:b/>
          <w:i/>
          <w:sz w:val="20"/>
          <w:szCs w:val="20"/>
        </w:rPr>
        <w:t xml:space="preserve"> from contracts with customers</w:t>
      </w:r>
    </w:p>
    <w:p w14:paraId="23A0FE5A" w14:textId="77777777" w:rsidR="004C265F" w:rsidRPr="00D856D9" w:rsidRDefault="004C265F" w:rsidP="004C265F">
      <w:pPr>
        <w:pStyle w:val="BodyText"/>
        <w:spacing w:line="240" w:lineRule="atLeast"/>
        <w:ind w:left="540" w:right="-25"/>
        <w:rPr>
          <w:sz w:val="20"/>
          <w:szCs w:val="20"/>
        </w:rPr>
      </w:pPr>
    </w:p>
    <w:p w14:paraId="08EFDB3E" w14:textId="4A6FB427" w:rsidR="000C76E0" w:rsidRPr="00D856D9" w:rsidRDefault="000C76E0" w:rsidP="000C76E0">
      <w:pPr>
        <w:shd w:val="clear" w:color="auto" w:fill="FFFFFF"/>
        <w:ind w:left="900" w:hanging="360"/>
        <w:jc w:val="thaiDistribute"/>
        <w:rPr>
          <w:rFonts w:eastAsia="Times New Roman"/>
          <w:i/>
          <w:lang w:bidi="ar-SA"/>
        </w:rPr>
      </w:pPr>
      <w:r w:rsidRPr="00D856D9">
        <w:rPr>
          <w:rFonts w:eastAsia="Times New Roman"/>
          <w:i/>
          <w:lang w:bidi="ar-SA"/>
        </w:rPr>
        <w:t>(1) Revenue recognition</w:t>
      </w:r>
      <w:r w:rsidRPr="00D856D9">
        <w:rPr>
          <w:rFonts w:eastAsia="Times New Roman"/>
          <w:i/>
          <w:cs/>
        </w:rPr>
        <w:t xml:space="preserve"> </w:t>
      </w:r>
    </w:p>
    <w:p w14:paraId="5A922576" w14:textId="77777777" w:rsidR="000C76E0" w:rsidRPr="00D856D9" w:rsidRDefault="000C76E0" w:rsidP="000C76E0">
      <w:pPr>
        <w:ind w:left="540"/>
        <w:rPr>
          <w:color w:val="000000"/>
        </w:rPr>
      </w:pPr>
    </w:p>
    <w:p w14:paraId="025F2357" w14:textId="56264A43" w:rsidR="000C76E0" w:rsidRPr="00D856D9" w:rsidRDefault="000C76E0" w:rsidP="0079192C">
      <w:pPr>
        <w:tabs>
          <w:tab w:val="left" w:pos="810"/>
        </w:tabs>
        <w:ind w:left="810"/>
        <w:rPr>
          <w:color w:val="000000"/>
        </w:rPr>
      </w:pPr>
      <w:r w:rsidRPr="00D856D9">
        <w:rPr>
          <w:color w:val="000000"/>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6DB5F07" w14:textId="77777777" w:rsidR="000C76E0" w:rsidRPr="00D856D9" w:rsidRDefault="000C76E0" w:rsidP="000C76E0">
      <w:pPr>
        <w:ind w:left="540"/>
        <w:rPr>
          <w:color w:val="000000"/>
        </w:rPr>
      </w:pPr>
    </w:p>
    <w:p w14:paraId="78D95FA4" w14:textId="6AFAD08E" w:rsidR="000C76E0" w:rsidRPr="00D856D9" w:rsidRDefault="000C76E0" w:rsidP="0079192C">
      <w:pPr>
        <w:ind w:left="810"/>
        <w:rPr>
          <w:color w:val="000000"/>
        </w:rPr>
      </w:pPr>
      <w:r w:rsidRPr="00D856D9">
        <w:rPr>
          <w:color w:val="000000"/>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46190A" w:rsidRPr="00D856D9">
        <w:rPr>
          <w:color w:val="000000"/>
        </w:rPr>
        <w:t xml:space="preserve">and cost </w:t>
      </w:r>
      <w:r w:rsidR="00F43B6A" w:rsidRPr="00D856D9">
        <w:rPr>
          <w:color w:val="000000"/>
        </w:rPr>
        <w:t>of</w:t>
      </w:r>
      <w:r w:rsidRPr="00D856D9">
        <w:rPr>
          <w:color w:val="000000"/>
        </w:rPr>
        <w:t xml:space="preserve"> </w:t>
      </w:r>
      <w:r w:rsidR="00925664" w:rsidRPr="00D856D9">
        <w:rPr>
          <w:color w:val="000000"/>
        </w:rPr>
        <w:t>sale</w:t>
      </w:r>
      <w:r w:rsidRPr="00D856D9">
        <w:rPr>
          <w:color w:val="000000"/>
        </w:rPr>
        <w:t xml:space="preserve"> for the estimated products to be returned.</w:t>
      </w:r>
    </w:p>
    <w:p w14:paraId="46370E17" w14:textId="77777777" w:rsidR="000C76E0" w:rsidRPr="00D856D9" w:rsidRDefault="000C76E0" w:rsidP="000C76E0">
      <w:pPr>
        <w:ind w:left="540"/>
        <w:rPr>
          <w:color w:val="000000"/>
        </w:rPr>
      </w:pPr>
    </w:p>
    <w:p w14:paraId="2896B0CE" w14:textId="18E28509" w:rsidR="00404F2A" w:rsidRPr="00D856D9" w:rsidRDefault="000C76E0" w:rsidP="0079192C">
      <w:pPr>
        <w:ind w:left="810"/>
      </w:pPr>
      <w:r w:rsidRPr="00D856D9">
        <w:rPr>
          <w:color w:val="000000"/>
        </w:rPr>
        <w:t>Revenue for rendering of services is recognised over time based on stage of completion. The stage of completion is assessed based on surveys of work performed. The related costs are recognised in profit or loss when they are incurred</w:t>
      </w:r>
      <w:r w:rsidR="00404F2A" w:rsidRPr="00D856D9">
        <w:t>.</w:t>
      </w:r>
    </w:p>
    <w:p w14:paraId="3809992A" w14:textId="77777777" w:rsidR="00404F2A" w:rsidRPr="00D856D9" w:rsidRDefault="00404F2A" w:rsidP="00404F2A">
      <w:pPr>
        <w:ind w:left="540"/>
      </w:pPr>
    </w:p>
    <w:p w14:paraId="6345C14A" w14:textId="2B96921A" w:rsidR="00404F2A" w:rsidRPr="00D856D9" w:rsidRDefault="004F10AB" w:rsidP="0079192C">
      <w:pPr>
        <w:ind w:left="810"/>
        <w:rPr>
          <w:b/>
          <w:bCs/>
          <w:color w:val="0000FF"/>
        </w:rPr>
      </w:pPr>
      <w:r w:rsidRPr="00D856D9">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r w:rsidR="00404F2A" w:rsidRPr="00D856D9">
        <w:t>.</w:t>
      </w:r>
      <w:r w:rsidR="00404F2A" w:rsidRPr="00D856D9">
        <w:rPr>
          <w:b/>
          <w:bCs/>
          <w:color w:val="0000FF"/>
        </w:rPr>
        <w:t xml:space="preserve"> </w:t>
      </w:r>
    </w:p>
    <w:p w14:paraId="1E24428D" w14:textId="11413CC9" w:rsidR="00436E1D" w:rsidRPr="00D856D9" w:rsidRDefault="00436E1D">
      <w:pPr>
        <w:jc w:val="left"/>
        <w:rPr>
          <w:rFonts w:eastAsiaTheme="minorHAnsi" w:cstheme="minorBidi"/>
        </w:rPr>
      </w:pPr>
      <w:r w:rsidRPr="00D856D9">
        <w:rPr>
          <w:rFonts w:eastAsiaTheme="minorHAnsi" w:cstheme="minorBidi"/>
        </w:rPr>
        <w:br w:type="page"/>
      </w:r>
    </w:p>
    <w:p w14:paraId="6C6EE3A5" w14:textId="12464CDE" w:rsidR="00B73806" w:rsidRPr="00D856D9" w:rsidRDefault="00B73806" w:rsidP="00B73806">
      <w:pPr>
        <w:shd w:val="clear" w:color="auto" w:fill="FFFFFF"/>
        <w:ind w:left="900" w:hanging="360"/>
        <w:jc w:val="thaiDistribute"/>
        <w:rPr>
          <w:rFonts w:eastAsia="Times New Roman"/>
          <w:i/>
        </w:rPr>
      </w:pPr>
      <w:r w:rsidRPr="00D856D9">
        <w:rPr>
          <w:rFonts w:eastAsia="Times New Roman"/>
          <w:i/>
          <w:lang w:bidi="ar-SA"/>
        </w:rPr>
        <w:t xml:space="preserve">(2) </w:t>
      </w:r>
      <w:r w:rsidR="00643989" w:rsidRPr="00D856D9">
        <w:rPr>
          <w:rFonts w:eastAsia="Times New Roman"/>
          <w:i/>
        </w:rPr>
        <w:t>Contract Balances</w:t>
      </w:r>
      <w:r w:rsidRPr="00D856D9">
        <w:rPr>
          <w:rFonts w:eastAsia="Times New Roman"/>
          <w:i/>
          <w:cs/>
        </w:rPr>
        <w:t xml:space="preserve"> </w:t>
      </w:r>
    </w:p>
    <w:p w14:paraId="2F88FE78" w14:textId="35970FBF" w:rsidR="00B73806" w:rsidRPr="00D856D9" w:rsidRDefault="00B73806" w:rsidP="00B73806">
      <w:pPr>
        <w:shd w:val="clear" w:color="auto" w:fill="FFFFFF"/>
        <w:ind w:left="900" w:hanging="360"/>
        <w:jc w:val="thaiDistribute"/>
        <w:rPr>
          <w:rFonts w:eastAsia="Times New Roman"/>
          <w:i/>
          <w:lang w:bidi="ar-SA"/>
        </w:rPr>
      </w:pPr>
    </w:p>
    <w:p w14:paraId="5A2FECB5" w14:textId="107757D4" w:rsidR="00B73806" w:rsidRPr="00D856D9" w:rsidRDefault="00643989" w:rsidP="00B1269C">
      <w:pPr>
        <w:shd w:val="clear" w:color="auto" w:fill="FFFFFF"/>
        <w:ind w:left="810"/>
        <w:jc w:val="thaiDistribute"/>
        <w:rPr>
          <w:rFonts w:eastAsia="Times New Roman"/>
          <w:i/>
          <w:lang w:bidi="ar-SA"/>
        </w:rPr>
      </w:pPr>
      <w:r w:rsidRPr="00D856D9">
        <w:rPr>
          <w:rFonts w:eastAsia="Times New Roman"/>
          <w:iCs/>
        </w:rPr>
        <w:t xml:space="preserve">Contract assets </w:t>
      </w:r>
      <w:r w:rsidR="00247F09" w:rsidRPr="00D856D9">
        <w:rPr>
          <w:rFonts w:eastAsia="Times New Roman"/>
          <w:iCs/>
        </w:rPr>
        <w:t>are</w:t>
      </w:r>
      <w:r w:rsidRPr="00D856D9">
        <w:rPr>
          <w:rFonts w:eastAsia="Times New Roman"/>
          <w:iCs/>
        </w:rPr>
        <w:t xml:space="preserve"> recognised </w:t>
      </w:r>
      <w:r w:rsidR="00DD5D04" w:rsidRPr="00D856D9">
        <w:rPr>
          <w:rFonts w:eastAsia="Times New Roman"/>
          <w:iCs/>
        </w:rPr>
        <w:t>when the Group has recognised revenue before it has an unconditional</w:t>
      </w:r>
      <w:r w:rsidRPr="00D856D9">
        <w:rPr>
          <w:rFonts w:eastAsia="Times New Roman"/>
          <w:iCs/>
        </w:rPr>
        <w:t xml:space="preserve"> right to receive consideration.</w:t>
      </w:r>
      <w:r w:rsidR="00B73806" w:rsidRPr="00D856D9">
        <w:rPr>
          <w:rFonts w:eastAsia="Times New Roman"/>
          <w:i/>
          <w:cs/>
        </w:rPr>
        <w:t xml:space="preserve"> </w:t>
      </w:r>
      <w:r w:rsidR="00247F09" w:rsidRPr="00D856D9">
        <w:rPr>
          <w:rFonts w:eastAsia="Times New Roman"/>
          <w:iCs/>
        </w:rPr>
        <w:t>The c</w:t>
      </w:r>
      <w:r w:rsidR="005009BB" w:rsidRPr="00D856D9">
        <w:rPr>
          <w:rFonts w:eastAsia="Times New Roman"/>
          <w:iCs/>
        </w:rPr>
        <w:t>ontract assets are measured at the amount of consideration that the Group is entitled to, less allowance for expected credit loss.</w:t>
      </w:r>
      <w:r w:rsidR="00247F09" w:rsidRPr="00D856D9">
        <w:rPr>
          <w:rFonts w:eastAsia="Times New Roman"/>
          <w:iCs/>
        </w:rPr>
        <w:t xml:space="preserve"> The contract assets are classified as trade receivables</w:t>
      </w:r>
      <w:r w:rsidR="00247F09" w:rsidRPr="00D856D9">
        <w:t xml:space="preserve"> </w:t>
      </w:r>
      <w:r w:rsidR="00247F09" w:rsidRPr="00D856D9">
        <w:rPr>
          <w:rFonts w:eastAsia="Times New Roman"/>
          <w:iCs/>
        </w:rPr>
        <w:t xml:space="preserve">when the Group has an unconditional right to receive consideration. </w:t>
      </w:r>
    </w:p>
    <w:p w14:paraId="4A6D7A8D" w14:textId="4D784A27" w:rsidR="00267443" w:rsidRPr="00D856D9" w:rsidRDefault="00267443">
      <w:pPr>
        <w:jc w:val="left"/>
        <w:rPr>
          <w:rFonts w:eastAsia="Times New Roman"/>
          <w:iCs/>
        </w:rPr>
      </w:pPr>
    </w:p>
    <w:p w14:paraId="30554D88" w14:textId="13B9653C" w:rsidR="00B73806" w:rsidRPr="00D856D9" w:rsidRDefault="00EB5758" w:rsidP="0079192C">
      <w:pPr>
        <w:shd w:val="clear" w:color="auto" w:fill="FFFFFF"/>
        <w:ind w:left="810"/>
        <w:jc w:val="thaiDistribute"/>
        <w:rPr>
          <w:rFonts w:eastAsia="Times New Roman"/>
          <w:iCs/>
        </w:rPr>
      </w:pPr>
      <w:r w:rsidRPr="00D856D9">
        <w:rPr>
          <w:rFonts w:eastAsia="Times New Roman"/>
          <w:iCs/>
        </w:rPr>
        <w:t>C</w:t>
      </w:r>
      <w:r w:rsidR="00A35D38" w:rsidRPr="00D856D9">
        <w:rPr>
          <w:rFonts w:eastAsia="Times New Roman"/>
          <w:iCs/>
        </w:rPr>
        <w:t xml:space="preserve">ontract liability </w:t>
      </w:r>
      <w:r w:rsidR="00925664" w:rsidRPr="00D856D9">
        <w:rPr>
          <w:rFonts w:eastAsia="Times New Roman"/>
          <w:iCs/>
        </w:rPr>
        <w:t xml:space="preserve">including advances received from customers </w:t>
      </w:r>
      <w:r w:rsidR="00DD5D04" w:rsidRPr="00D856D9">
        <w:rPr>
          <w:rFonts w:eastAsia="Times New Roman"/>
          <w:iCs/>
        </w:rPr>
        <w:t>are</w:t>
      </w:r>
      <w:r w:rsidR="00A35D38" w:rsidRPr="00D856D9">
        <w:rPr>
          <w:rFonts w:eastAsia="Times New Roman"/>
          <w:iCs/>
        </w:rPr>
        <w:t xml:space="preserve"> the obligation to transfer goods or services to the customer. </w:t>
      </w:r>
      <w:r w:rsidR="00DD5D04" w:rsidRPr="00D856D9">
        <w:rPr>
          <w:rFonts w:eastAsia="Times New Roman"/>
          <w:iCs/>
        </w:rPr>
        <w:t>The</w:t>
      </w:r>
      <w:r w:rsidR="00A35D38" w:rsidRPr="00D856D9">
        <w:rPr>
          <w:rFonts w:eastAsia="Times New Roman"/>
          <w:iCs/>
        </w:rPr>
        <w:t xml:space="preserve"> contract liability </w:t>
      </w:r>
      <w:r w:rsidR="00925664" w:rsidRPr="00D856D9">
        <w:rPr>
          <w:rFonts w:eastAsia="Times New Roman"/>
          <w:iCs/>
        </w:rPr>
        <w:t xml:space="preserve">including </w:t>
      </w:r>
      <w:r w:rsidR="00987486" w:rsidRPr="00D856D9">
        <w:rPr>
          <w:rFonts w:eastAsia="Times New Roman"/>
          <w:iCs/>
        </w:rPr>
        <w:t>short-term and long-term advances received</w:t>
      </w:r>
      <w:r w:rsidR="00925664" w:rsidRPr="00D856D9">
        <w:rPr>
          <w:rFonts w:eastAsia="Times New Roman"/>
          <w:iCs/>
        </w:rPr>
        <w:t xml:space="preserve"> from customers </w:t>
      </w:r>
      <w:r w:rsidR="00DD5D04" w:rsidRPr="00D856D9">
        <w:rPr>
          <w:rFonts w:eastAsia="Times New Roman"/>
          <w:iCs/>
        </w:rPr>
        <w:t>are</w:t>
      </w:r>
      <w:r w:rsidR="00A35D38" w:rsidRPr="00D856D9">
        <w:rPr>
          <w:rFonts w:eastAsia="Times New Roman"/>
          <w:iCs/>
        </w:rPr>
        <w:t xml:space="preserve"> recognised when the Group receives or has an unconditional right to receive non-refundable consideration from the customer before the Group recognises the related revenue.</w:t>
      </w:r>
    </w:p>
    <w:p w14:paraId="17126655" w14:textId="77777777" w:rsidR="00925664" w:rsidRPr="00D856D9" w:rsidRDefault="00925664" w:rsidP="0079192C">
      <w:pPr>
        <w:shd w:val="clear" w:color="auto" w:fill="FFFFFF"/>
        <w:ind w:left="810"/>
        <w:jc w:val="thaiDistribute"/>
        <w:rPr>
          <w:rFonts w:eastAsia="Times New Roman"/>
          <w:i/>
          <w:lang w:bidi="ar-SA"/>
        </w:rPr>
      </w:pPr>
    </w:p>
    <w:p w14:paraId="7F43D72B" w14:textId="6BDFB5C8" w:rsidR="00B73806" w:rsidRPr="00D856D9" w:rsidRDefault="00793A32" w:rsidP="0079192C">
      <w:pPr>
        <w:shd w:val="clear" w:color="auto" w:fill="FFFFFF"/>
        <w:ind w:left="810"/>
        <w:jc w:val="thaiDistribute"/>
        <w:rPr>
          <w:rFonts w:eastAsia="Times New Roman"/>
          <w:iCs/>
          <w:lang w:bidi="ar-SA"/>
        </w:rPr>
      </w:pPr>
      <w:r w:rsidRPr="00D856D9">
        <w:rPr>
          <w:rFonts w:eastAsia="Times New Roman"/>
          <w:iCs/>
        </w:rPr>
        <w:t xml:space="preserve">A refund liability is the obligation to refund some or </w:t>
      </w:r>
      <w:proofErr w:type="gramStart"/>
      <w:r w:rsidRPr="00D856D9">
        <w:rPr>
          <w:rFonts w:eastAsia="Times New Roman"/>
          <w:iCs/>
        </w:rPr>
        <w:t>all of</w:t>
      </w:r>
      <w:proofErr w:type="gramEnd"/>
      <w:r w:rsidRPr="00D856D9">
        <w:rPr>
          <w:rFonts w:eastAsia="Times New Roman"/>
          <w:iCs/>
        </w:rPr>
        <w:t xml:space="preserve"> the consideration received from the customer and is measured at the amount the Group ultimately expects it will have to return to the customer. The refund liability is reassessed at each reporting </w:t>
      </w:r>
      <w:proofErr w:type="gramStart"/>
      <w:r w:rsidRPr="00D856D9">
        <w:rPr>
          <w:rFonts w:eastAsia="Times New Roman"/>
          <w:iCs/>
        </w:rPr>
        <w:t>date</w:t>
      </w:r>
      <w:proofErr w:type="gramEnd"/>
      <w:r w:rsidRPr="00D856D9">
        <w:rPr>
          <w:rFonts w:eastAsia="Times New Roman"/>
          <w:iCs/>
        </w:rPr>
        <w:t xml:space="preserve"> and</w:t>
      </w:r>
      <w:r w:rsidR="00987486" w:rsidRPr="00D856D9">
        <w:rPr>
          <w:rFonts w:eastAsia="Times New Roman"/>
          <w:iCs/>
        </w:rPr>
        <w:t xml:space="preserve"> the Group</w:t>
      </w:r>
      <w:r w:rsidRPr="00D856D9">
        <w:rPr>
          <w:rFonts w:eastAsia="Times New Roman"/>
          <w:iCs/>
        </w:rPr>
        <w:t xml:space="preserve"> make</w:t>
      </w:r>
      <w:r w:rsidR="00987486" w:rsidRPr="00D856D9">
        <w:rPr>
          <w:rFonts w:eastAsia="Times New Roman"/>
          <w:iCs/>
        </w:rPr>
        <w:t>s</w:t>
      </w:r>
      <w:r w:rsidRPr="00D856D9">
        <w:rPr>
          <w:rFonts w:eastAsia="Times New Roman"/>
          <w:iCs/>
        </w:rPr>
        <w:t xml:space="preserve"> a corresponding change to the amount of revenue recogni</w:t>
      </w:r>
      <w:r w:rsidR="00796F58" w:rsidRPr="00D856D9">
        <w:rPr>
          <w:rFonts w:eastAsia="Times New Roman" w:cs="Angsana New"/>
          <w:iCs/>
          <w:szCs w:val="25"/>
        </w:rPr>
        <w:t>s</w:t>
      </w:r>
      <w:r w:rsidRPr="00D856D9">
        <w:rPr>
          <w:rFonts w:eastAsia="Times New Roman"/>
          <w:iCs/>
        </w:rPr>
        <w:t>ed.</w:t>
      </w:r>
    </w:p>
    <w:p w14:paraId="06151658" w14:textId="59A90A4F" w:rsidR="00EF6380" w:rsidRPr="00D856D9" w:rsidRDefault="00EF6380">
      <w:pPr>
        <w:jc w:val="left"/>
        <w:rPr>
          <w:rFonts w:eastAsia="Batang"/>
          <w:i/>
          <w:iCs/>
        </w:rPr>
      </w:pPr>
    </w:p>
    <w:p w14:paraId="10EB984B" w14:textId="460D9116" w:rsidR="00222AC6" w:rsidRPr="00D856D9" w:rsidRDefault="00222AC6" w:rsidP="00F41785">
      <w:pPr>
        <w:pStyle w:val="ListParagraph"/>
        <w:numPr>
          <w:ilvl w:val="0"/>
          <w:numId w:val="28"/>
        </w:numPr>
        <w:ind w:left="540" w:hanging="540"/>
        <w:rPr>
          <w:b/>
          <w:i/>
          <w:sz w:val="20"/>
          <w:szCs w:val="20"/>
        </w:rPr>
      </w:pPr>
      <w:r w:rsidRPr="00D856D9">
        <w:rPr>
          <w:b/>
          <w:i/>
          <w:sz w:val="20"/>
          <w:szCs w:val="20"/>
        </w:rPr>
        <w:t>Other incomes</w:t>
      </w:r>
    </w:p>
    <w:p w14:paraId="7B814E7D" w14:textId="7AF83FA0" w:rsidR="001661A1" w:rsidRPr="00D856D9" w:rsidRDefault="001661A1">
      <w:pPr>
        <w:jc w:val="left"/>
        <w:rPr>
          <w:rFonts w:eastAsia="Batang"/>
          <w:i/>
          <w:iCs/>
        </w:rPr>
      </w:pPr>
    </w:p>
    <w:p w14:paraId="547D7906" w14:textId="77777777" w:rsidR="004C265F" w:rsidRPr="00D856D9" w:rsidRDefault="004C265F" w:rsidP="004C265F">
      <w:pPr>
        <w:spacing w:line="240" w:lineRule="atLeast"/>
        <w:ind w:left="540"/>
        <w:rPr>
          <w:rFonts w:eastAsia="Batang"/>
          <w:i/>
          <w:iCs/>
        </w:rPr>
      </w:pPr>
      <w:r w:rsidRPr="00D856D9">
        <w:rPr>
          <w:rFonts w:eastAsia="Batang"/>
          <w:i/>
          <w:iCs/>
        </w:rPr>
        <w:t>Income from operating lease contracts</w:t>
      </w:r>
    </w:p>
    <w:p w14:paraId="6C98C43A" w14:textId="77777777" w:rsidR="004C265F" w:rsidRPr="00D856D9" w:rsidRDefault="004C265F" w:rsidP="004C265F">
      <w:pPr>
        <w:spacing w:line="200" w:lineRule="exact"/>
        <w:ind w:left="562"/>
        <w:rPr>
          <w:rFonts w:eastAsia="Batang"/>
          <w:i/>
          <w:iCs/>
        </w:rPr>
      </w:pPr>
    </w:p>
    <w:p w14:paraId="3BACD83C" w14:textId="7D306E07" w:rsidR="004C265F" w:rsidRPr="00D856D9" w:rsidRDefault="004C265F" w:rsidP="004C265F">
      <w:pPr>
        <w:spacing w:line="240" w:lineRule="atLeast"/>
        <w:ind w:left="540"/>
        <w:rPr>
          <w:rFonts w:eastAsia="Batang"/>
        </w:rPr>
      </w:pPr>
      <w:r w:rsidRPr="00D856D9">
        <w:rPr>
          <w:rFonts w:eastAsia="Batang"/>
        </w:rPr>
        <w:t xml:space="preserve">Income from operating lease contracts is </w:t>
      </w:r>
      <w:r w:rsidR="00C13212" w:rsidRPr="00D856D9">
        <w:rPr>
          <w:rFonts w:eastAsia="Batang"/>
        </w:rPr>
        <w:t>recogni</w:t>
      </w:r>
      <w:r w:rsidR="00C953A3" w:rsidRPr="00D856D9">
        <w:rPr>
          <w:rFonts w:eastAsia="Batang"/>
        </w:rPr>
        <w:t>s</w:t>
      </w:r>
      <w:r w:rsidR="00C13212" w:rsidRPr="00D856D9">
        <w:rPr>
          <w:rFonts w:eastAsia="Batang"/>
        </w:rPr>
        <w:t>ed</w:t>
      </w:r>
      <w:r w:rsidRPr="00D856D9">
        <w:rPr>
          <w:rFonts w:eastAsia="Batang"/>
        </w:rPr>
        <w:t xml:space="preserve"> in </w:t>
      </w:r>
      <w:r w:rsidR="00390648" w:rsidRPr="00D856D9">
        <w:rPr>
          <w:rFonts w:eastAsia="Batang"/>
        </w:rPr>
        <w:t>profit or loss</w:t>
      </w:r>
      <w:r w:rsidRPr="00D856D9">
        <w:rPr>
          <w:rFonts w:eastAsia="Batang"/>
        </w:rPr>
        <w:t xml:space="preserve"> using </w:t>
      </w:r>
      <w:proofErr w:type="gramStart"/>
      <w:r w:rsidRPr="00D856D9">
        <w:rPr>
          <w:rFonts w:eastAsia="Batang"/>
        </w:rPr>
        <w:t>sum total</w:t>
      </w:r>
      <w:proofErr w:type="gramEnd"/>
      <w:r w:rsidRPr="00D856D9">
        <w:rPr>
          <w:rFonts w:eastAsia="Batang"/>
        </w:rPr>
        <w:t xml:space="preserve"> of rental income from the contracts on a straight-line basis (monthly) over the term of the lease. In case of renewal of lease contracts after prior contracts are expired, income from operating lease contracts is </w:t>
      </w:r>
      <w:r w:rsidR="00C953A3" w:rsidRPr="00D856D9">
        <w:rPr>
          <w:rFonts w:eastAsia="Batang"/>
        </w:rPr>
        <w:t>recognis</w:t>
      </w:r>
      <w:r w:rsidR="00C13212" w:rsidRPr="00D856D9">
        <w:rPr>
          <w:rFonts w:eastAsia="Batang"/>
        </w:rPr>
        <w:t>ed</w:t>
      </w:r>
      <w:r w:rsidRPr="00D856D9">
        <w:rPr>
          <w:rFonts w:eastAsia="Batang"/>
        </w:rPr>
        <w:t xml:space="preserve"> using </w:t>
      </w:r>
      <w:proofErr w:type="gramStart"/>
      <w:r w:rsidRPr="00D856D9">
        <w:rPr>
          <w:rFonts w:eastAsia="Batang"/>
        </w:rPr>
        <w:t>sum total</w:t>
      </w:r>
      <w:proofErr w:type="gramEnd"/>
      <w:r w:rsidRPr="00D856D9">
        <w:rPr>
          <w:rFonts w:eastAsia="Batang"/>
        </w:rPr>
        <w:t xml:space="preserve"> of rental income from new contracts on a straight-line basis (monthly) over the term of the new lease.</w:t>
      </w:r>
    </w:p>
    <w:p w14:paraId="5C93F582" w14:textId="37CFF220" w:rsidR="009546B7" w:rsidRPr="00D856D9" w:rsidRDefault="009546B7">
      <w:pPr>
        <w:jc w:val="left"/>
        <w:rPr>
          <w:rFonts w:eastAsia="Batang"/>
          <w:i/>
          <w:iCs/>
        </w:rPr>
      </w:pPr>
    </w:p>
    <w:p w14:paraId="4F3A25BB" w14:textId="1838F822" w:rsidR="004C265F" w:rsidRPr="00D856D9" w:rsidRDefault="004C265F" w:rsidP="004C265F">
      <w:pPr>
        <w:spacing w:line="240" w:lineRule="atLeast"/>
        <w:ind w:left="540"/>
        <w:rPr>
          <w:rFonts w:eastAsia="Batang"/>
          <w:i/>
          <w:iCs/>
        </w:rPr>
      </w:pPr>
      <w:r w:rsidRPr="00D856D9">
        <w:rPr>
          <w:rFonts w:eastAsia="Batang"/>
          <w:i/>
          <w:iCs/>
        </w:rPr>
        <w:t>Income from hire-purchase contract</w:t>
      </w:r>
      <w:r w:rsidR="00BE53A7" w:rsidRPr="00D856D9">
        <w:rPr>
          <w:rFonts w:eastAsia="Batang"/>
          <w:i/>
          <w:iCs/>
        </w:rPr>
        <w:t>s</w:t>
      </w:r>
      <w:r w:rsidRPr="00D856D9">
        <w:rPr>
          <w:rFonts w:eastAsia="Batang"/>
          <w:i/>
          <w:iCs/>
        </w:rPr>
        <w:t xml:space="preserve"> and finance lease contract</w:t>
      </w:r>
      <w:r w:rsidR="00BE53A7" w:rsidRPr="00D856D9">
        <w:rPr>
          <w:rFonts w:eastAsia="Batang"/>
          <w:i/>
          <w:iCs/>
        </w:rPr>
        <w:t>s</w:t>
      </w:r>
      <w:r w:rsidRPr="00D856D9">
        <w:rPr>
          <w:rFonts w:eastAsia="Batang"/>
          <w:i/>
          <w:iCs/>
        </w:rPr>
        <w:t xml:space="preserve"> </w:t>
      </w:r>
    </w:p>
    <w:p w14:paraId="04C64C95" w14:textId="77777777" w:rsidR="004C265F" w:rsidRPr="00D856D9" w:rsidRDefault="004C265F" w:rsidP="004C265F">
      <w:pPr>
        <w:spacing w:line="200" w:lineRule="exact"/>
        <w:ind w:left="562"/>
        <w:rPr>
          <w:rFonts w:eastAsia="Batang"/>
        </w:rPr>
      </w:pPr>
    </w:p>
    <w:p w14:paraId="467494D8" w14:textId="1F25E9F1" w:rsidR="004C265F" w:rsidRPr="00D856D9" w:rsidRDefault="004C265F" w:rsidP="004C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jc w:val="thaiDistribute"/>
        <w:rPr>
          <w:rFonts w:eastAsia="Batang"/>
        </w:rPr>
      </w:pPr>
      <w:r w:rsidRPr="00D856D9">
        <w:rPr>
          <w:rFonts w:eastAsia="Batang"/>
        </w:rPr>
        <w:t>Income from hire-purchase contract</w:t>
      </w:r>
      <w:r w:rsidR="00BE53A7" w:rsidRPr="00D856D9">
        <w:rPr>
          <w:rFonts w:eastAsia="Batang"/>
        </w:rPr>
        <w:t>s</w:t>
      </w:r>
      <w:r w:rsidRPr="00D856D9">
        <w:rPr>
          <w:rFonts w:eastAsia="Batang"/>
        </w:rPr>
        <w:t xml:space="preserve"> and finance lease contracts are </w:t>
      </w:r>
      <w:r w:rsidR="00C953A3" w:rsidRPr="00D856D9">
        <w:rPr>
          <w:rFonts w:eastAsia="Batang"/>
        </w:rPr>
        <w:t>recognis</w:t>
      </w:r>
      <w:r w:rsidR="00C13212" w:rsidRPr="00D856D9">
        <w:rPr>
          <w:rFonts w:eastAsia="Batang"/>
        </w:rPr>
        <w:t>ed</w:t>
      </w:r>
      <w:r w:rsidRPr="00D856D9">
        <w:rPr>
          <w:rFonts w:eastAsia="Batang"/>
        </w:rPr>
        <w:t xml:space="preserve"> in </w:t>
      </w:r>
      <w:r w:rsidR="008650A7" w:rsidRPr="00D856D9">
        <w:rPr>
          <w:rFonts w:eastAsia="Batang"/>
        </w:rPr>
        <w:t>profit or loss</w:t>
      </w:r>
      <w:r w:rsidRPr="00D856D9">
        <w:rPr>
          <w:rFonts w:eastAsia="Batang"/>
        </w:rPr>
        <w:t xml:space="preserve"> over the term of lease by using the effective interest rate method. </w:t>
      </w:r>
    </w:p>
    <w:p w14:paraId="0C8C7DD3" w14:textId="77777777" w:rsidR="009711C0" w:rsidRPr="00D856D9" w:rsidRDefault="009711C0" w:rsidP="004C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jc w:val="thaiDistribute"/>
        <w:rPr>
          <w:rFonts w:eastAsia="Batang"/>
        </w:rPr>
      </w:pPr>
    </w:p>
    <w:p w14:paraId="71C45D2C" w14:textId="40862DDE" w:rsidR="00C075B5" w:rsidRPr="00D856D9" w:rsidRDefault="00C075B5" w:rsidP="004C265F">
      <w:pPr>
        <w:spacing w:line="240" w:lineRule="atLeast"/>
        <w:ind w:left="540"/>
        <w:rPr>
          <w:rFonts w:eastAsia="Batang"/>
          <w:i/>
          <w:iCs/>
        </w:rPr>
      </w:pPr>
      <w:r w:rsidRPr="00D856D9">
        <w:rPr>
          <w:rFonts w:eastAsia="Batang"/>
          <w:i/>
          <w:iCs/>
        </w:rPr>
        <w:t>Income from sale of asset</w:t>
      </w:r>
      <w:r w:rsidR="00E4641C" w:rsidRPr="00D856D9">
        <w:rPr>
          <w:rFonts w:eastAsia="Batang"/>
          <w:i/>
          <w:iCs/>
        </w:rPr>
        <w:t>s</w:t>
      </w:r>
      <w:r w:rsidRPr="00D856D9">
        <w:rPr>
          <w:rFonts w:eastAsia="Batang"/>
          <w:i/>
          <w:iCs/>
        </w:rPr>
        <w:t xml:space="preserve"> under operating lease contracts </w:t>
      </w:r>
    </w:p>
    <w:p w14:paraId="0655D1D9" w14:textId="77777777" w:rsidR="00C075B5" w:rsidRPr="00D856D9" w:rsidRDefault="00C075B5" w:rsidP="004C265F">
      <w:pPr>
        <w:spacing w:line="240" w:lineRule="atLeast"/>
        <w:ind w:left="540"/>
        <w:rPr>
          <w:rFonts w:eastAsia="Batang"/>
          <w:i/>
          <w:iCs/>
        </w:rPr>
      </w:pPr>
    </w:p>
    <w:p w14:paraId="17AB420E" w14:textId="4EAC5B5D" w:rsidR="001F4116" w:rsidRPr="00D856D9" w:rsidRDefault="001F4116" w:rsidP="00C075B5">
      <w:pPr>
        <w:ind w:left="540"/>
      </w:pPr>
      <w:r w:rsidRPr="00D856D9">
        <w:t xml:space="preserve">Revenue from sale of assets under operating leases </w:t>
      </w:r>
      <w:r w:rsidR="00DD5D04" w:rsidRPr="00D856D9">
        <w:t xml:space="preserve">contracts </w:t>
      </w:r>
      <w:r w:rsidRPr="00D856D9">
        <w:t xml:space="preserve">(inventory) </w:t>
      </w:r>
      <w:r w:rsidR="00764FAD" w:rsidRPr="00D856D9">
        <w:t>is recognised on the date on which the goods are delivered to the customers</w:t>
      </w:r>
      <w:r w:rsidR="00A22174" w:rsidRPr="00D856D9">
        <w:t xml:space="preserve">. For contracts with a right of return, </w:t>
      </w:r>
      <w:r w:rsidR="00764FAD" w:rsidRPr="00D856D9">
        <w:t>the Group estimates the returns based on the historical return data, does not recognise revenue for this transaction and remains recognition of inventory for the estimated products to be returned</w:t>
      </w:r>
      <w:r w:rsidRPr="00D856D9">
        <w:t>.</w:t>
      </w:r>
    </w:p>
    <w:p w14:paraId="39E19609" w14:textId="77777777" w:rsidR="00ED131D" w:rsidRPr="00D856D9" w:rsidRDefault="00ED131D" w:rsidP="00973153">
      <w:pPr>
        <w:jc w:val="left"/>
        <w:rPr>
          <w:rFonts w:eastAsia="Batang"/>
          <w:i/>
          <w:iCs/>
        </w:rPr>
      </w:pPr>
    </w:p>
    <w:p w14:paraId="74D0FB76" w14:textId="76FCCEA4" w:rsidR="0085461D" w:rsidRPr="00D856D9" w:rsidRDefault="00FA1CF5" w:rsidP="00F41785">
      <w:pPr>
        <w:pStyle w:val="ListParagraph"/>
        <w:numPr>
          <w:ilvl w:val="0"/>
          <w:numId w:val="28"/>
        </w:numPr>
        <w:ind w:left="540" w:hanging="540"/>
        <w:rPr>
          <w:b/>
          <w:i/>
          <w:sz w:val="20"/>
          <w:szCs w:val="20"/>
        </w:rPr>
      </w:pPr>
      <w:r w:rsidRPr="00D856D9">
        <w:rPr>
          <w:b/>
          <w:i/>
          <w:sz w:val="20"/>
          <w:szCs w:val="20"/>
        </w:rPr>
        <w:t>Rental income</w:t>
      </w:r>
    </w:p>
    <w:p w14:paraId="4E620D8A" w14:textId="77777777" w:rsidR="0085461D" w:rsidRPr="00D856D9" w:rsidRDefault="0085461D" w:rsidP="00245BCC">
      <w:pPr>
        <w:spacing w:line="240" w:lineRule="atLeast"/>
        <w:ind w:left="540"/>
        <w:rPr>
          <w:rFonts w:eastAsia="Batang"/>
        </w:rPr>
      </w:pPr>
    </w:p>
    <w:p w14:paraId="6EA35369" w14:textId="488660FD" w:rsidR="00245BCC" w:rsidRPr="00D856D9" w:rsidRDefault="00FA1CF5" w:rsidP="00245BCC">
      <w:pPr>
        <w:spacing w:line="240" w:lineRule="atLeast"/>
        <w:ind w:left="540"/>
        <w:rPr>
          <w:rFonts w:eastAsia="Batang"/>
        </w:rPr>
      </w:pPr>
      <w:r w:rsidRPr="00D856D9">
        <w:rPr>
          <w:rFonts w:eastAsia="Batang"/>
        </w:rPr>
        <w:t xml:space="preserve">Rental income from investment property is </w:t>
      </w:r>
      <w:r w:rsidR="00C953A3" w:rsidRPr="00D856D9">
        <w:rPr>
          <w:rFonts w:eastAsia="Batang"/>
        </w:rPr>
        <w:t>recognis</w:t>
      </w:r>
      <w:r w:rsidR="00C13212" w:rsidRPr="00D856D9">
        <w:rPr>
          <w:rFonts w:eastAsia="Batang"/>
        </w:rPr>
        <w:t>ed</w:t>
      </w:r>
      <w:r w:rsidRPr="00D856D9">
        <w:rPr>
          <w:rFonts w:eastAsia="Batang"/>
        </w:rPr>
        <w:t xml:space="preserve"> in profit or loss on a straight-line basis over the term of the lease.  Lease incentives granted are </w:t>
      </w:r>
      <w:r w:rsidR="00C953A3" w:rsidRPr="00D856D9">
        <w:rPr>
          <w:rFonts w:eastAsia="Batang"/>
        </w:rPr>
        <w:t>recognis</w:t>
      </w:r>
      <w:r w:rsidR="00C13212" w:rsidRPr="00D856D9">
        <w:rPr>
          <w:rFonts w:eastAsia="Batang"/>
        </w:rPr>
        <w:t>ed</w:t>
      </w:r>
      <w:r w:rsidRPr="00D856D9">
        <w:rPr>
          <w:rFonts w:eastAsia="Batang"/>
        </w:rPr>
        <w:t xml:space="preserve"> as an integral part of the total rental income. Contingent rentals are </w:t>
      </w:r>
      <w:r w:rsidR="00C953A3" w:rsidRPr="00D856D9">
        <w:rPr>
          <w:rFonts w:eastAsia="Batang"/>
        </w:rPr>
        <w:t>recognis</w:t>
      </w:r>
      <w:r w:rsidR="00C13212" w:rsidRPr="00D856D9">
        <w:rPr>
          <w:rFonts w:eastAsia="Batang"/>
        </w:rPr>
        <w:t>ed</w:t>
      </w:r>
      <w:r w:rsidRPr="00D856D9">
        <w:rPr>
          <w:rFonts w:eastAsia="Batang"/>
        </w:rPr>
        <w:t xml:space="preserve"> as income in the accounting period in which they are earned.</w:t>
      </w:r>
    </w:p>
    <w:p w14:paraId="1FDE1C31" w14:textId="77777777" w:rsidR="00222AC6" w:rsidRPr="00D856D9" w:rsidRDefault="00222AC6" w:rsidP="00245BCC">
      <w:pPr>
        <w:spacing w:line="240" w:lineRule="atLeast"/>
        <w:ind w:left="540"/>
        <w:rPr>
          <w:rFonts w:eastAsia="Batang"/>
        </w:rPr>
      </w:pPr>
    </w:p>
    <w:p w14:paraId="6ACE16EB" w14:textId="6C024E23" w:rsidR="009139F5" w:rsidRPr="00D856D9" w:rsidRDefault="009139F5" w:rsidP="00F41785">
      <w:pPr>
        <w:pStyle w:val="ListParagraph"/>
        <w:numPr>
          <w:ilvl w:val="0"/>
          <w:numId w:val="28"/>
        </w:numPr>
        <w:ind w:left="540" w:hanging="540"/>
        <w:rPr>
          <w:b/>
          <w:i/>
          <w:sz w:val="20"/>
          <w:szCs w:val="20"/>
        </w:rPr>
      </w:pPr>
      <w:r w:rsidRPr="00D856D9">
        <w:rPr>
          <w:b/>
          <w:i/>
          <w:sz w:val="20"/>
          <w:szCs w:val="20"/>
        </w:rPr>
        <w:t>Investments</w:t>
      </w:r>
      <w:r w:rsidR="00154AD9" w:rsidRPr="00D856D9">
        <w:rPr>
          <w:b/>
          <w:i/>
          <w:sz w:val="20"/>
          <w:szCs w:val="20"/>
        </w:rPr>
        <w:t xml:space="preserve"> income</w:t>
      </w:r>
    </w:p>
    <w:p w14:paraId="7F523798" w14:textId="4C976246" w:rsidR="009139F5" w:rsidRPr="00D856D9" w:rsidRDefault="009139F5" w:rsidP="009139F5">
      <w:pPr>
        <w:spacing w:line="240" w:lineRule="atLeast"/>
        <w:ind w:left="540"/>
        <w:rPr>
          <w:rFonts w:eastAsia="Batang"/>
          <w:i/>
          <w:iCs/>
        </w:rPr>
      </w:pPr>
    </w:p>
    <w:p w14:paraId="66A1FCE1" w14:textId="7FF64A7C" w:rsidR="00154AD9" w:rsidRPr="00D856D9" w:rsidRDefault="00154AD9" w:rsidP="009139F5">
      <w:pPr>
        <w:spacing w:line="240" w:lineRule="atLeast"/>
        <w:ind w:left="540"/>
        <w:rPr>
          <w:rFonts w:eastAsia="Batang"/>
        </w:rPr>
      </w:pPr>
      <w:r w:rsidRPr="00D856D9">
        <w:rPr>
          <w:rFonts w:eastAsia="Batang"/>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14:paraId="28306F46" w14:textId="77777777" w:rsidR="00D153FE" w:rsidRPr="00D856D9" w:rsidRDefault="00D153FE">
      <w:pPr>
        <w:jc w:val="left"/>
        <w:rPr>
          <w:rFonts w:eastAsia="Batang" w:cstheme="minorBidi"/>
          <w:i/>
          <w:iCs/>
        </w:rPr>
      </w:pPr>
    </w:p>
    <w:p w14:paraId="73469915" w14:textId="44BFDFE0" w:rsidR="00415DBA" w:rsidRPr="00D856D9" w:rsidRDefault="00FA1CF5" w:rsidP="00F41785">
      <w:pPr>
        <w:pStyle w:val="ListParagraph"/>
        <w:numPr>
          <w:ilvl w:val="0"/>
          <w:numId w:val="28"/>
        </w:numPr>
        <w:ind w:left="540" w:hanging="540"/>
        <w:rPr>
          <w:b/>
          <w:i/>
          <w:sz w:val="20"/>
          <w:szCs w:val="20"/>
        </w:rPr>
      </w:pPr>
      <w:r w:rsidRPr="00D856D9">
        <w:rPr>
          <w:b/>
          <w:i/>
          <w:sz w:val="20"/>
          <w:szCs w:val="20"/>
        </w:rPr>
        <w:t>Finance costs</w:t>
      </w:r>
    </w:p>
    <w:p w14:paraId="0FB84D52" w14:textId="77777777" w:rsidR="00415DBA" w:rsidRPr="00D856D9" w:rsidRDefault="00415DBA" w:rsidP="00415DBA">
      <w:pPr>
        <w:pStyle w:val="ListParagraph"/>
        <w:ind w:left="540"/>
        <w:rPr>
          <w:bCs/>
          <w:iCs/>
          <w:sz w:val="20"/>
          <w:szCs w:val="20"/>
        </w:rPr>
      </w:pPr>
    </w:p>
    <w:p w14:paraId="0925F8CB" w14:textId="4AB5FE0F" w:rsidR="0079192C" w:rsidRPr="00D856D9" w:rsidRDefault="00415DBA" w:rsidP="00415DBA">
      <w:pPr>
        <w:spacing w:line="240" w:lineRule="atLeast"/>
        <w:ind w:left="540"/>
        <w:rPr>
          <w:rFonts w:eastAsia="Batang"/>
        </w:rPr>
      </w:pPr>
      <w:r w:rsidRPr="00D856D9">
        <w:rPr>
          <w:rFonts w:eastAsia="Batang"/>
        </w:rPr>
        <w:t>Interest expenses and similar costs are charged to profit or loss for the period in which they are incurred</w:t>
      </w:r>
      <w:r w:rsidR="00DF679E" w:rsidRPr="00D856D9">
        <w:rPr>
          <w:rFonts w:eastAsia="Batang"/>
        </w:rPr>
        <w:t>.</w:t>
      </w:r>
    </w:p>
    <w:p w14:paraId="42E0704C" w14:textId="7BBD3AA7" w:rsidR="00436E1D" w:rsidRPr="00D856D9" w:rsidRDefault="00436E1D">
      <w:pPr>
        <w:jc w:val="left"/>
        <w:rPr>
          <w:rFonts w:eastAsia="Batang" w:cstheme="minorBidi"/>
        </w:rPr>
      </w:pPr>
      <w:r w:rsidRPr="00D856D9">
        <w:rPr>
          <w:rFonts w:eastAsia="Batang" w:cstheme="minorBidi"/>
        </w:rPr>
        <w:br w:type="page"/>
      </w:r>
    </w:p>
    <w:p w14:paraId="440BC9EF" w14:textId="4CEA8CA1" w:rsidR="004C265F" w:rsidRPr="00D856D9" w:rsidRDefault="004C265F" w:rsidP="00F41785">
      <w:pPr>
        <w:pStyle w:val="ListParagraph"/>
        <w:numPr>
          <w:ilvl w:val="0"/>
          <w:numId w:val="28"/>
        </w:numPr>
        <w:spacing w:line="240" w:lineRule="atLeast"/>
        <w:ind w:left="540" w:hanging="540"/>
        <w:rPr>
          <w:b/>
          <w:i/>
          <w:sz w:val="20"/>
          <w:szCs w:val="20"/>
        </w:rPr>
      </w:pPr>
      <w:r w:rsidRPr="00D856D9">
        <w:rPr>
          <w:b/>
          <w:i/>
          <w:sz w:val="20"/>
          <w:szCs w:val="20"/>
        </w:rPr>
        <w:t>Expenses</w:t>
      </w:r>
    </w:p>
    <w:p w14:paraId="134E9E0F" w14:textId="77777777" w:rsidR="004C265F" w:rsidRPr="00D856D9" w:rsidRDefault="004C265F" w:rsidP="00415CD2">
      <w:pPr>
        <w:pStyle w:val="ListParagraph"/>
        <w:spacing w:line="240" w:lineRule="atLeast"/>
        <w:ind w:left="540"/>
        <w:rPr>
          <w:b/>
          <w:i/>
          <w:sz w:val="20"/>
          <w:szCs w:val="20"/>
        </w:rPr>
      </w:pPr>
    </w:p>
    <w:p w14:paraId="717A263D" w14:textId="77777777" w:rsidR="004A30F5" w:rsidRPr="00D856D9" w:rsidRDefault="004A30F5" w:rsidP="00415CD2">
      <w:pPr>
        <w:spacing w:line="240" w:lineRule="atLeast"/>
        <w:ind w:left="540"/>
        <w:rPr>
          <w:rFonts w:eastAsia="Batang"/>
          <w:i/>
          <w:iCs/>
        </w:rPr>
      </w:pPr>
      <w:r w:rsidRPr="00D856D9">
        <w:rPr>
          <w:rFonts w:eastAsia="Batang"/>
          <w:i/>
          <w:iCs/>
        </w:rPr>
        <w:t>Commissions and direct cost from hire purchase</w:t>
      </w:r>
    </w:p>
    <w:p w14:paraId="7619EF5D" w14:textId="77777777" w:rsidR="004A30F5" w:rsidRPr="00D856D9" w:rsidRDefault="004A30F5" w:rsidP="00415CD2">
      <w:pPr>
        <w:spacing w:line="240" w:lineRule="atLeast"/>
        <w:ind w:left="540"/>
        <w:rPr>
          <w:rFonts w:eastAsia="Batang"/>
        </w:rPr>
      </w:pPr>
    </w:p>
    <w:p w14:paraId="1763F9FD" w14:textId="5C00B0B4" w:rsidR="004A30F5" w:rsidRPr="00D856D9" w:rsidRDefault="004A30F5" w:rsidP="00415CD2">
      <w:pPr>
        <w:spacing w:line="240" w:lineRule="atLeast"/>
        <w:ind w:left="540"/>
        <w:rPr>
          <w:rFonts w:eastAsia="Batang"/>
          <w:i/>
          <w:iCs/>
        </w:rPr>
      </w:pPr>
      <w:r w:rsidRPr="00D856D9">
        <w:rPr>
          <w:rFonts w:eastAsia="Batang"/>
        </w:rPr>
        <w:t xml:space="preserve">Initial direct expenses at the inception of a hire purchase are to be amortised using the effective interest method, with amortisation deducted from interest income throughout the contract period, </w:t>
      </w:r>
      <w:proofErr w:type="gramStart"/>
      <w:r w:rsidRPr="00D856D9">
        <w:rPr>
          <w:rFonts w:eastAsia="Batang"/>
        </w:rPr>
        <w:t>in order to</w:t>
      </w:r>
      <w:proofErr w:type="gramEnd"/>
      <w:r w:rsidRPr="00D856D9">
        <w:rPr>
          <w:rFonts w:eastAsia="Batang"/>
        </w:rPr>
        <w:t xml:space="preserve"> reflect the effective rate of return on the contracts.</w:t>
      </w:r>
    </w:p>
    <w:p w14:paraId="2187D537" w14:textId="645AD0E6" w:rsidR="004A30F5" w:rsidRPr="00D856D9" w:rsidRDefault="004A30F5" w:rsidP="00415CD2">
      <w:pPr>
        <w:spacing w:line="240" w:lineRule="atLeast"/>
        <w:jc w:val="left"/>
        <w:rPr>
          <w:rFonts w:eastAsia="Batang"/>
          <w:i/>
          <w:iCs/>
        </w:rPr>
      </w:pPr>
    </w:p>
    <w:p w14:paraId="594183A0" w14:textId="7FF3B14E" w:rsidR="00CD344B" w:rsidRPr="00D856D9" w:rsidRDefault="00CD344B" w:rsidP="00415CD2">
      <w:pPr>
        <w:spacing w:line="240" w:lineRule="atLeast"/>
        <w:ind w:left="540"/>
        <w:rPr>
          <w:rFonts w:eastAsia="Batang"/>
          <w:i/>
          <w:iCs/>
        </w:rPr>
      </w:pPr>
      <w:r w:rsidRPr="00D856D9">
        <w:rPr>
          <w:rFonts w:eastAsia="Batang"/>
          <w:i/>
          <w:iCs/>
        </w:rPr>
        <w:t>Other underwriting expenses, investment expenses and operating expenses</w:t>
      </w:r>
    </w:p>
    <w:p w14:paraId="41636977" w14:textId="77777777" w:rsidR="00CD344B" w:rsidRPr="00D856D9" w:rsidRDefault="00CD344B" w:rsidP="00415CD2">
      <w:pPr>
        <w:spacing w:line="240" w:lineRule="atLeast"/>
        <w:ind w:left="540"/>
        <w:rPr>
          <w:rFonts w:eastAsia="Batang"/>
        </w:rPr>
      </w:pPr>
    </w:p>
    <w:p w14:paraId="1DD1D9FE" w14:textId="063D234F" w:rsidR="00CD344B" w:rsidRPr="00D856D9" w:rsidRDefault="00CD344B" w:rsidP="00415CD2">
      <w:pPr>
        <w:spacing w:line="240" w:lineRule="atLeast"/>
        <w:ind w:left="540"/>
        <w:rPr>
          <w:rFonts w:eastAsia="Batang"/>
        </w:rPr>
      </w:pPr>
      <w:r w:rsidRPr="00D856D9">
        <w:rPr>
          <w:rFonts w:eastAsia="Batang"/>
        </w:rPr>
        <w:t xml:space="preserve">Other underwriting expenses, investment expenses and operating expenses are </w:t>
      </w:r>
      <w:r w:rsidR="00C953A3" w:rsidRPr="00D856D9">
        <w:rPr>
          <w:rFonts w:eastAsia="Batang"/>
        </w:rPr>
        <w:t>recognis</w:t>
      </w:r>
      <w:r w:rsidR="00C13212" w:rsidRPr="00D856D9">
        <w:rPr>
          <w:rFonts w:eastAsia="Batang"/>
        </w:rPr>
        <w:t>ed</w:t>
      </w:r>
      <w:r w:rsidRPr="00D856D9">
        <w:rPr>
          <w:rFonts w:eastAsia="Batang"/>
        </w:rPr>
        <w:t xml:space="preserve"> in profit or loss as expenses on an accrual basis.</w:t>
      </w:r>
    </w:p>
    <w:p w14:paraId="72804179" w14:textId="6D72910C" w:rsidR="00250BD8" w:rsidRPr="00D856D9" w:rsidRDefault="00250BD8" w:rsidP="00415CD2">
      <w:pPr>
        <w:spacing w:line="240" w:lineRule="atLeast"/>
        <w:jc w:val="left"/>
        <w:rPr>
          <w:rFonts w:eastAsia="Batang"/>
          <w:cs/>
        </w:rPr>
      </w:pPr>
    </w:p>
    <w:p w14:paraId="2BFABC35" w14:textId="724528AA" w:rsidR="000E0B01" w:rsidRPr="00D856D9" w:rsidRDefault="000E0B01" w:rsidP="00F41785">
      <w:pPr>
        <w:pStyle w:val="ListParagraph"/>
        <w:numPr>
          <w:ilvl w:val="0"/>
          <w:numId w:val="28"/>
        </w:numPr>
        <w:spacing w:line="240" w:lineRule="atLeast"/>
        <w:ind w:left="540" w:hanging="540"/>
        <w:rPr>
          <w:b/>
          <w:i/>
          <w:sz w:val="20"/>
          <w:szCs w:val="20"/>
        </w:rPr>
      </w:pPr>
      <w:r w:rsidRPr="00D856D9">
        <w:rPr>
          <w:b/>
          <w:i/>
          <w:sz w:val="20"/>
          <w:szCs w:val="20"/>
        </w:rPr>
        <w:t>Income tax</w:t>
      </w:r>
    </w:p>
    <w:p w14:paraId="619D6C9C" w14:textId="77777777" w:rsidR="004C265F" w:rsidRPr="00D856D9" w:rsidRDefault="004C265F" w:rsidP="00415CD2">
      <w:pPr>
        <w:spacing w:line="240" w:lineRule="atLeast"/>
        <w:ind w:left="540"/>
        <w:rPr>
          <w:rFonts w:eastAsia="Batang"/>
        </w:rPr>
      </w:pPr>
    </w:p>
    <w:p w14:paraId="63D51F8E" w14:textId="4EF02F0C" w:rsidR="009424E9" w:rsidRPr="00D856D9" w:rsidRDefault="009424E9" w:rsidP="009424E9">
      <w:pPr>
        <w:autoSpaceDE w:val="0"/>
        <w:autoSpaceDN w:val="0"/>
        <w:adjustRightInd w:val="0"/>
        <w:spacing w:line="240" w:lineRule="atLeast"/>
        <w:ind w:left="540"/>
        <w:jc w:val="thaiDistribute"/>
        <w:rPr>
          <w:rFonts w:eastAsia="Times New Roman"/>
          <w:lang w:bidi="ar-SA"/>
        </w:rPr>
      </w:pPr>
      <w:r w:rsidRPr="00D856D9">
        <w:rPr>
          <w:rFonts w:eastAsia="Times New Roman"/>
          <w:lang w:bidi="ar-SA"/>
        </w:rPr>
        <w:t xml:space="preserve">Income tax expense for the year comprises current and deferred tax, which is recognised in profit or loss except to the extent that </w:t>
      </w:r>
      <w:r w:rsidR="00987486" w:rsidRPr="00D856D9">
        <w:rPr>
          <w:rFonts w:eastAsia="Times New Roman"/>
          <w:lang w:bidi="ar-SA"/>
        </w:rPr>
        <w:t>it</w:t>
      </w:r>
      <w:r w:rsidRPr="00D856D9">
        <w:rPr>
          <w:rFonts w:eastAsia="Times New Roman"/>
          <w:lang w:bidi="ar-SA"/>
        </w:rPr>
        <w:t xml:space="preserve"> relate</w:t>
      </w:r>
      <w:r w:rsidR="00987486" w:rsidRPr="00D856D9">
        <w:rPr>
          <w:rFonts w:eastAsia="Times New Roman"/>
          <w:lang w:bidi="ar-SA"/>
        </w:rPr>
        <w:t>s</w:t>
      </w:r>
      <w:r w:rsidRPr="00D856D9">
        <w:rPr>
          <w:rFonts w:eastAsia="Times New Roman"/>
          <w:lang w:bidi="ar-SA"/>
        </w:rPr>
        <w:t xml:space="preserve"> to items recognised directly in equity or in other comprehensive income.</w:t>
      </w:r>
    </w:p>
    <w:p w14:paraId="02287ECE" w14:textId="77777777" w:rsidR="009424E9" w:rsidRPr="00D856D9" w:rsidRDefault="009424E9" w:rsidP="009424E9">
      <w:pPr>
        <w:autoSpaceDE w:val="0"/>
        <w:autoSpaceDN w:val="0"/>
        <w:adjustRightInd w:val="0"/>
        <w:spacing w:line="240" w:lineRule="atLeast"/>
        <w:ind w:left="540"/>
        <w:jc w:val="thaiDistribute"/>
        <w:rPr>
          <w:rFonts w:eastAsia="Times New Roman"/>
          <w:lang w:bidi="ar-SA"/>
        </w:rPr>
      </w:pPr>
    </w:p>
    <w:p w14:paraId="66954DBF" w14:textId="07058C89" w:rsidR="009424E9" w:rsidRPr="00D856D9" w:rsidRDefault="009424E9" w:rsidP="009424E9">
      <w:pPr>
        <w:autoSpaceDE w:val="0"/>
        <w:autoSpaceDN w:val="0"/>
        <w:adjustRightInd w:val="0"/>
        <w:spacing w:line="240" w:lineRule="atLeast"/>
        <w:ind w:left="540"/>
        <w:jc w:val="thaiDistribute"/>
        <w:rPr>
          <w:rFonts w:eastAsia="Times New Roman"/>
          <w:lang w:bidi="ar-SA"/>
        </w:rPr>
      </w:pPr>
      <w:r w:rsidRPr="00D856D9">
        <w:rPr>
          <w:rFonts w:eastAsia="Times New Roman"/>
          <w:lang w:bidi="ar-SA"/>
        </w:rPr>
        <w:t xml:space="preserve">Current tax is recognised in respect of the taxable income or loss for the year, using tax rates enacted or substantively enacted at the reporting date, and any adjustment to tax payable in respect of previous years. </w:t>
      </w:r>
    </w:p>
    <w:p w14:paraId="10E12823" w14:textId="77777777" w:rsidR="00780F13" w:rsidRPr="00D856D9" w:rsidRDefault="00780F13" w:rsidP="009424E9">
      <w:pPr>
        <w:autoSpaceDE w:val="0"/>
        <w:autoSpaceDN w:val="0"/>
        <w:adjustRightInd w:val="0"/>
        <w:spacing w:line="240" w:lineRule="atLeast"/>
        <w:ind w:left="540"/>
        <w:jc w:val="thaiDistribute"/>
        <w:rPr>
          <w:rFonts w:eastAsia="Times New Roman"/>
          <w:lang w:bidi="ar-SA"/>
        </w:rPr>
      </w:pPr>
    </w:p>
    <w:p w14:paraId="67121A5F" w14:textId="22D9E650" w:rsidR="007F0227" w:rsidRPr="00D856D9" w:rsidRDefault="009424E9" w:rsidP="00B10B24">
      <w:pPr>
        <w:autoSpaceDE w:val="0"/>
        <w:autoSpaceDN w:val="0"/>
        <w:adjustRightInd w:val="0"/>
        <w:spacing w:line="240" w:lineRule="atLeast"/>
        <w:ind w:left="540"/>
        <w:jc w:val="thaiDistribute"/>
        <w:rPr>
          <w:rFonts w:eastAsia="Times New Roman"/>
          <w:lang w:bidi="ar-SA"/>
        </w:rPr>
      </w:pPr>
      <w:r w:rsidRPr="00D856D9">
        <w:rPr>
          <w:rFonts w:eastAsia="Times New Roman"/>
          <w:lang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4C265F" w:rsidRPr="00D856D9">
        <w:rPr>
          <w:rFonts w:eastAsia="Times New Roman"/>
          <w:lang w:bidi="ar-SA"/>
        </w:rPr>
        <w:t>.</w:t>
      </w:r>
    </w:p>
    <w:p w14:paraId="75545857" w14:textId="77777777" w:rsidR="007F0227" w:rsidRPr="00D856D9" w:rsidRDefault="007F0227" w:rsidP="00DB14CD">
      <w:pPr>
        <w:ind w:left="540"/>
        <w:jc w:val="thaiDistribute"/>
        <w:rPr>
          <w:rFonts w:eastAsia="Times New Roman"/>
          <w:lang w:bidi="ar-SA"/>
        </w:rPr>
      </w:pPr>
    </w:p>
    <w:p w14:paraId="0CB40CC4" w14:textId="679C6179" w:rsidR="00DB14CD" w:rsidRPr="00D856D9" w:rsidRDefault="00DB14CD" w:rsidP="00DB14CD">
      <w:pPr>
        <w:ind w:left="540"/>
        <w:jc w:val="thaiDistribute"/>
        <w:rPr>
          <w:rFonts w:eastAsia="Times New Roman"/>
          <w:lang w:bidi="ar-SA"/>
        </w:rPr>
      </w:pPr>
      <w:r w:rsidRPr="00D856D9">
        <w:rPr>
          <w:rFonts w:eastAsia="Times New Roman"/>
          <w:lang w:bidi="ar-SA"/>
        </w:rPr>
        <w:t xml:space="preserve">The measurement of deferred tax reflects the tax consequences that would follow the </w:t>
      </w:r>
      <w:proofErr w:type="gramStart"/>
      <w:r w:rsidRPr="00D856D9">
        <w:rPr>
          <w:rFonts w:eastAsia="Times New Roman"/>
          <w:lang w:bidi="ar-SA"/>
        </w:rPr>
        <w:t>manner in which</w:t>
      </w:r>
      <w:proofErr w:type="gramEnd"/>
      <w:r w:rsidRPr="00D856D9">
        <w:rPr>
          <w:rFonts w:eastAsia="Times New Roman"/>
          <w:lang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725A8574" w14:textId="77777777" w:rsidR="00DB14CD" w:rsidRPr="00D856D9" w:rsidRDefault="00DB14CD" w:rsidP="00DB14CD">
      <w:pPr>
        <w:ind w:left="540"/>
        <w:jc w:val="thaiDistribute"/>
        <w:rPr>
          <w:rFonts w:eastAsia="Times New Roman"/>
          <w:lang w:bidi="ar-SA"/>
        </w:rPr>
      </w:pPr>
    </w:p>
    <w:p w14:paraId="79DA97A6" w14:textId="15BEB392" w:rsidR="004C265F" w:rsidRPr="00D856D9" w:rsidRDefault="00DB14CD" w:rsidP="00DB14CD">
      <w:pPr>
        <w:ind w:left="540"/>
        <w:jc w:val="thaiDistribute"/>
        <w:rPr>
          <w:rFonts w:eastAsia="Times New Roman"/>
          <w:lang w:bidi="ar-SA"/>
        </w:rPr>
      </w:pPr>
      <w:r w:rsidRPr="00D856D9">
        <w:rPr>
          <w:rFonts w:eastAsia="Times New Roman"/>
          <w:lang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65298D" w:rsidRPr="00D856D9">
        <w:rPr>
          <w:rFonts w:eastAsia="Times New Roman"/>
          <w:lang w:bidi="ar-SA"/>
        </w:rPr>
        <w:t>.</w:t>
      </w:r>
    </w:p>
    <w:p w14:paraId="2FD84D9B" w14:textId="40DC0ED2" w:rsidR="00A90C99" w:rsidRPr="00D856D9" w:rsidRDefault="00A90C99">
      <w:pPr>
        <w:jc w:val="left"/>
        <w:rPr>
          <w:rFonts w:eastAsia="Times New Roman"/>
          <w:lang w:bidi="ar-SA"/>
        </w:rPr>
      </w:pPr>
    </w:p>
    <w:p w14:paraId="5CEA925F" w14:textId="057846EA" w:rsidR="000E0B01" w:rsidRPr="00D856D9" w:rsidRDefault="000E0B01" w:rsidP="00F41785">
      <w:pPr>
        <w:pStyle w:val="ListParagraph"/>
        <w:numPr>
          <w:ilvl w:val="0"/>
          <w:numId w:val="28"/>
        </w:numPr>
        <w:ind w:left="540" w:hanging="540"/>
        <w:rPr>
          <w:b/>
          <w:i/>
          <w:sz w:val="20"/>
          <w:szCs w:val="20"/>
        </w:rPr>
      </w:pPr>
      <w:r w:rsidRPr="00D856D9">
        <w:rPr>
          <w:b/>
          <w:i/>
          <w:sz w:val="20"/>
          <w:szCs w:val="20"/>
        </w:rPr>
        <w:t>Earnings per share</w:t>
      </w:r>
    </w:p>
    <w:p w14:paraId="51F8C519" w14:textId="77777777" w:rsidR="004C265F" w:rsidRPr="00D856D9" w:rsidRDefault="004C265F" w:rsidP="004C265F">
      <w:pPr>
        <w:jc w:val="left"/>
      </w:pPr>
    </w:p>
    <w:p w14:paraId="7B1AF8FB" w14:textId="7C21274D" w:rsidR="004C265F" w:rsidRPr="00D856D9" w:rsidRDefault="004E3687" w:rsidP="00B4094B">
      <w:pPr>
        <w:pStyle w:val="nineptcolumntab1"/>
        <w:tabs>
          <w:tab w:val="clear" w:pos="737"/>
        </w:tabs>
        <w:ind w:left="540"/>
        <w:jc w:val="thaiDistribute"/>
        <w:rPr>
          <w:sz w:val="20"/>
        </w:rPr>
      </w:pPr>
      <w:r w:rsidRPr="00D856D9">
        <w:rPr>
          <w:sz w:val="20"/>
        </w:rPr>
        <w:t xml:space="preserve">Basic </w:t>
      </w:r>
      <w:r w:rsidR="00987486" w:rsidRPr="00D856D9">
        <w:rPr>
          <w:sz w:val="20"/>
        </w:rPr>
        <w:t>earnings per share</w:t>
      </w:r>
      <w:r w:rsidRPr="00D856D9">
        <w:rPr>
          <w:sz w:val="20"/>
        </w:rPr>
        <w:t xml:space="preserve"> is calculated by dividing the profit or loss attributable to ordinary shareholders of the Company by the number of ordinary shares outstanding during the </w:t>
      </w:r>
      <w:r w:rsidR="00B10B24" w:rsidRPr="00D856D9">
        <w:rPr>
          <w:sz w:val="20"/>
        </w:rPr>
        <w:t>year</w:t>
      </w:r>
      <w:r w:rsidRPr="00D856D9">
        <w:rPr>
          <w:sz w:val="20"/>
        </w:rPr>
        <w:t>.</w:t>
      </w:r>
      <w:r w:rsidR="004C265F" w:rsidRPr="00D856D9">
        <w:rPr>
          <w:sz w:val="20"/>
        </w:rPr>
        <w:t xml:space="preserve">  </w:t>
      </w:r>
    </w:p>
    <w:p w14:paraId="32027510" w14:textId="77777777" w:rsidR="001301A9" w:rsidRPr="00D856D9" w:rsidRDefault="001301A9" w:rsidP="00B4094B">
      <w:pPr>
        <w:pStyle w:val="nineptcolumntab1"/>
        <w:tabs>
          <w:tab w:val="clear" w:pos="737"/>
        </w:tabs>
        <w:ind w:left="540"/>
        <w:jc w:val="thaiDistribute"/>
        <w:rPr>
          <w:sz w:val="20"/>
        </w:rPr>
      </w:pPr>
    </w:p>
    <w:p w14:paraId="547F5BFB" w14:textId="432F37B1" w:rsidR="004D6F91" w:rsidRPr="00D856D9" w:rsidRDefault="004D6F91" w:rsidP="00F41785">
      <w:pPr>
        <w:pStyle w:val="ListParagraph"/>
        <w:numPr>
          <w:ilvl w:val="0"/>
          <w:numId w:val="28"/>
        </w:numPr>
        <w:ind w:left="540" w:hanging="540"/>
        <w:rPr>
          <w:b/>
          <w:i/>
          <w:sz w:val="20"/>
          <w:szCs w:val="20"/>
        </w:rPr>
      </w:pPr>
      <w:r w:rsidRPr="00D856D9">
        <w:rPr>
          <w:b/>
          <w:i/>
          <w:sz w:val="20"/>
          <w:szCs w:val="20"/>
        </w:rPr>
        <w:t>Related parties</w:t>
      </w:r>
    </w:p>
    <w:p w14:paraId="14821998" w14:textId="5E1C8E6B" w:rsidR="00F64B37" w:rsidRPr="00D856D9" w:rsidRDefault="00F64B37" w:rsidP="004C265F">
      <w:pPr>
        <w:ind w:left="540" w:hanging="540"/>
        <w:jc w:val="left"/>
        <w:rPr>
          <w:b/>
          <w:i/>
        </w:rPr>
      </w:pPr>
    </w:p>
    <w:p w14:paraId="0890938A" w14:textId="72F602A5" w:rsidR="00237973" w:rsidRPr="00D856D9" w:rsidRDefault="0044692E" w:rsidP="00F64B37">
      <w:pPr>
        <w:ind w:left="540"/>
      </w:pPr>
      <w:r w:rsidRPr="00D856D9">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r w:rsidR="00F64B37" w:rsidRPr="00D856D9">
        <w:t>.</w:t>
      </w:r>
    </w:p>
    <w:p w14:paraId="16DD45EF" w14:textId="77777777" w:rsidR="004D6F91" w:rsidRPr="00D856D9" w:rsidRDefault="004D6F91" w:rsidP="004C265F">
      <w:pPr>
        <w:ind w:left="540" w:hanging="540"/>
        <w:jc w:val="left"/>
        <w:rPr>
          <w:b/>
          <w:i/>
        </w:rPr>
      </w:pPr>
    </w:p>
    <w:p w14:paraId="18734FC1" w14:textId="21227D57" w:rsidR="004C265F" w:rsidRPr="00D856D9" w:rsidRDefault="004C265F" w:rsidP="00F41785">
      <w:pPr>
        <w:pStyle w:val="ListParagraph"/>
        <w:numPr>
          <w:ilvl w:val="0"/>
          <w:numId w:val="28"/>
        </w:numPr>
        <w:ind w:left="540" w:hanging="540"/>
        <w:rPr>
          <w:b/>
          <w:i/>
          <w:sz w:val="20"/>
          <w:szCs w:val="20"/>
        </w:rPr>
      </w:pPr>
      <w:r w:rsidRPr="00D856D9">
        <w:rPr>
          <w:b/>
          <w:i/>
          <w:sz w:val="20"/>
          <w:szCs w:val="20"/>
        </w:rPr>
        <w:t>Segment reporting</w:t>
      </w:r>
    </w:p>
    <w:p w14:paraId="1AC74E9F" w14:textId="77777777" w:rsidR="004C265F" w:rsidRPr="00D856D9" w:rsidRDefault="004C265F" w:rsidP="004C265F">
      <w:pPr>
        <w:pStyle w:val="BodyText"/>
        <w:spacing w:line="240" w:lineRule="atLeast"/>
        <w:ind w:left="540" w:right="-25"/>
        <w:rPr>
          <w:i/>
          <w:iCs/>
          <w:sz w:val="20"/>
          <w:szCs w:val="20"/>
        </w:rPr>
      </w:pPr>
    </w:p>
    <w:p w14:paraId="04008C56" w14:textId="10E755A6" w:rsidR="0079192C" w:rsidRPr="00D856D9" w:rsidRDefault="007F6189" w:rsidP="00D153FE">
      <w:pPr>
        <w:pStyle w:val="BodyText"/>
        <w:spacing w:line="240" w:lineRule="atLeast"/>
        <w:ind w:left="540" w:right="-25"/>
        <w:jc w:val="thaiDistribute"/>
        <w:rPr>
          <w:sz w:val="20"/>
          <w:szCs w:val="20"/>
        </w:rPr>
      </w:pPr>
      <w:r w:rsidRPr="00D856D9">
        <w:rPr>
          <w:sz w:val="20"/>
          <w:szCs w:val="20"/>
        </w:rPr>
        <w:t>Segment results that are reported to the Group’s CEO (the chief operating decision maker) include items directly attributable to a segment as well as those that can be allocated on a reasonable basis</w:t>
      </w:r>
      <w:r w:rsidR="004C265F" w:rsidRPr="00D856D9">
        <w:rPr>
          <w:sz w:val="20"/>
          <w:szCs w:val="20"/>
        </w:rPr>
        <w:t>.</w:t>
      </w:r>
      <w:r w:rsidR="00EA4FAC" w:rsidRPr="00D856D9">
        <w:rPr>
          <w:sz w:val="20"/>
          <w:szCs w:val="20"/>
        </w:rPr>
        <w:t xml:space="preserve"> </w:t>
      </w:r>
    </w:p>
    <w:p w14:paraId="5BC8E684" w14:textId="1BEBBE2E" w:rsidR="00CB770A" w:rsidRPr="00D856D9" w:rsidRDefault="00CB770A">
      <w:pPr>
        <w:jc w:val="left"/>
        <w:rPr>
          <w:b/>
          <w:bCs/>
        </w:rPr>
      </w:pPr>
    </w:p>
    <w:p w14:paraId="5A02F6CE" w14:textId="77777777" w:rsidR="001F362D" w:rsidRPr="00D856D9" w:rsidRDefault="001F362D">
      <w:pPr>
        <w:jc w:val="left"/>
        <w:rPr>
          <w:rFonts w:cs="Angsana New"/>
          <w:b/>
          <w:bCs/>
          <w:sz w:val="22"/>
          <w:szCs w:val="28"/>
        </w:rPr>
      </w:pPr>
      <w:r w:rsidRPr="00D856D9">
        <w:rPr>
          <w:rFonts w:cs="Angsana New"/>
          <w:b/>
          <w:bCs/>
          <w:sz w:val="22"/>
        </w:rPr>
        <w:br w:type="page"/>
      </w:r>
    </w:p>
    <w:p w14:paraId="51AE6766" w14:textId="5783124B" w:rsidR="00F037E6" w:rsidRPr="00D856D9" w:rsidRDefault="007E5BD0" w:rsidP="00DF43E0">
      <w:pPr>
        <w:pStyle w:val="ListParagraph"/>
        <w:spacing w:line="240" w:lineRule="atLeast"/>
        <w:ind w:left="540" w:right="-25" w:hanging="540"/>
        <w:outlineLvl w:val="0"/>
        <w:rPr>
          <w:b/>
          <w:bCs/>
          <w:sz w:val="22"/>
          <w:szCs w:val="22"/>
        </w:rPr>
      </w:pPr>
      <w:r w:rsidRPr="00D856D9">
        <w:rPr>
          <w:rFonts w:cs="Angsana New"/>
          <w:b/>
          <w:bCs/>
          <w:sz w:val="22"/>
        </w:rPr>
        <w:t>5</w:t>
      </w:r>
      <w:r w:rsidR="00A24D7D" w:rsidRPr="00D856D9">
        <w:rPr>
          <w:b/>
          <w:bCs/>
          <w:sz w:val="22"/>
          <w:szCs w:val="22"/>
        </w:rPr>
        <w:tab/>
      </w:r>
      <w:r w:rsidR="004C265F" w:rsidRPr="00D856D9">
        <w:rPr>
          <w:b/>
          <w:bCs/>
          <w:sz w:val="22"/>
          <w:szCs w:val="22"/>
        </w:rPr>
        <w:t>Related parties</w:t>
      </w:r>
    </w:p>
    <w:p w14:paraId="109897C4" w14:textId="77777777" w:rsidR="00DF43E0" w:rsidRPr="00D856D9" w:rsidRDefault="00DF43E0" w:rsidP="00DF43E0">
      <w:pPr>
        <w:pStyle w:val="ListParagraph"/>
        <w:spacing w:line="240" w:lineRule="atLeast"/>
        <w:ind w:left="540" w:right="-25" w:hanging="540"/>
        <w:outlineLvl w:val="0"/>
        <w:rPr>
          <w:b/>
          <w:bCs/>
          <w:sz w:val="20"/>
          <w:szCs w:val="20"/>
          <w:cs/>
        </w:rPr>
      </w:pPr>
    </w:p>
    <w:p w14:paraId="4A5FA72B" w14:textId="45C358C2" w:rsidR="0085690B" w:rsidRPr="00D856D9" w:rsidRDefault="00F95009" w:rsidP="00DE7C1E">
      <w:pPr>
        <w:pStyle w:val="BodyText"/>
        <w:spacing w:line="240" w:lineRule="atLeast"/>
        <w:ind w:left="540" w:right="-25"/>
        <w:jc w:val="thaiDistribute"/>
        <w:rPr>
          <w:sz w:val="20"/>
          <w:szCs w:val="20"/>
        </w:rPr>
      </w:pPr>
      <w:r w:rsidRPr="00D856D9">
        <w:rPr>
          <w:sz w:val="20"/>
          <w:szCs w:val="20"/>
        </w:rPr>
        <w:t xml:space="preserve">Relationships with </w:t>
      </w:r>
      <w:r w:rsidR="00F57F7F" w:rsidRPr="00D856D9">
        <w:rPr>
          <w:sz w:val="20"/>
          <w:szCs w:val="20"/>
        </w:rPr>
        <w:t>parent</w:t>
      </w:r>
      <w:r w:rsidR="00F6390B" w:rsidRPr="00D856D9">
        <w:rPr>
          <w:rFonts w:cstheme="minorBidi" w:hint="cs"/>
          <w:sz w:val="20"/>
          <w:szCs w:val="20"/>
          <w:cs/>
        </w:rPr>
        <w:t xml:space="preserve"> </w:t>
      </w:r>
      <w:r w:rsidR="00F6390B" w:rsidRPr="00D856D9">
        <w:rPr>
          <w:rFonts w:cstheme="minorBidi"/>
          <w:sz w:val="20"/>
          <w:szCs w:val="20"/>
        </w:rPr>
        <w:t>of the group</w:t>
      </w:r>
      <w:r w:rsidR="00F57F7F" w:rsidRPr="00D856D9">
        <w:rPr>
          <w:sz w:val="20"/>
          <w:szCs w:val="20"/>
        </w:rPr>
        <w:t>, ultimate parent</w:t>
      </w:r>
      <w:r w:rsidR="00037D71" w:rsidRPr="00D856D9">
        <w:rPr>
          <w:sz w:val="20"/>
          <w:szCs w:val="20"/>
        </w:rPr>
        <w:t xml:space="preserve"> of the Group</w:t>
      </w:r>
      <w:r w:rsidR="00F57F7F" w:rsidRPr="00D856D9">
        <w:rPr>
          <w:sz w:val="20"/>
          <w:szCs w:val="20"/>
        </w:rPr>
        <w:t xml:space="preserve">, </w:t>
      </w:r>
      <w:r w:rsidRPr="00D856D9">
        <w:rPr>
          <w:sz w:val="20"/>
          <w:szCs w:val="20"/>
        </w:rPr>
        <w:t>subsidiaries</w:t>
      </w:r>
      <w:r w:rsidR="00F6390B" w:rsidRPr="00D856D9">
        <w:rPr>
          <w:sz w:val="20"/>
          <w:szCs w:val="20"/>
        </w:rPr>
        <w:t xml:space="preserve"> of the group</w:t>
      </w:r>
      <w:r w:rsidR="004632EF">
        <w:rPr>
          <w:sz w:val="20"/>
          <w:szCs w:val="20"/>
        </w:rPr>
        <w:t xml:space="preserve"> </w:t>
      </w:r>
      <w:r w:rsidRPr="00D856D9">
        <w:rPr>
          <w:sz w:val="20"/>
          <w:szCs w:val="20"/>
        </w:rPr>
        <w:t>and joint ve</w:t>
      </w:r>
      <w:r w:rsidR="004A2D3E" w:rsidRPr="00D856D9">
        <w:rPr>
          <w:sz w:val="20"/>
          <w:szCs w:val="20"/>
        </w:rPr>
        <w:t>ntures are described in note 1</w:t>
      </w:r>
      <w:r w:rsidR="00C677E5" w:rsidRPr="00D856D9">
        <w:rPr>
          <w:sz w:val="20"/>
          <w:szCs w:val="20"/>
        </w:rPr>
        <w:t>5</w:t>
      </w:r>
      <w:r w:rsidRPr="00D856D9">
        <w:rPr>
          <w:sz w:val="20"/>
          <w:szCs w:val="20"/>
        </w:rPr>
        <w:t xml:space="preserve">. Other related parties </w:t>
      </w:r>
      <w:r w:rsidR="009F4429" w:rsidRPr="00D856D9">
        <w:rPr>
          <w:sz w:val="20"/>
          <w:szCs w:val="20"/>
        </w:rPr>
        <w:t>which</w:t>
      </w:r>
      <w:r w:rsidRPr="00D856D9">
        <w:rPr>
          <w:sz w:val="20"/>
          <w:szCs w:val="20"/>
        </w:rPr>
        <w:t xml:space="preserve"> the Group had significant transactions with during the year were as follows:</w:t>
      </w:r>
    </w:p>
    <w:p w14:paraId="5E86B036" w14:textId="77777777" w:rsidR="00BE1B62" w:rsidRPr="00D856D9" w:rsidRDefault="00BE1B62" w:rsidP="00B4094B">
      <w:pPr>
        <w:pStyle w:val="BodyText"/>
        <w:spacing w:line="240" w:lineRule="atLeast"/>
        <w:ind w:left="540" w:right="-25"/>
        <w:jc w:val="thaiDistribute"/>
        <w:rPr>
          <w:sz w:val="20"/>
          <w:szCs w:val="20"/>
        </w:rPr>
      </w:pPr>
    </w:p>
    <w:tbl>
      <w:tblPr>
        <w:tblW w:w="4814" w:type="pct"/>
        <w:tblInd w:w="450" w:type="dxa"/>
        <w:tblLook w:val="0000" w:firstRow="0" w:lastRow="0" w:firstColumn="0" w:lastColumn="0" w:noHBand="0" w:noVBand="0"/>
      </w:tblPr>
      <w:tblGrid>
        <w:gridCol w:w="3840"/>
        <w:gridCol w:w="1433"/>
        <w:gridCol w:w="3975"/>
      </w:tblGrid>
      <w:tr w:rsidR="004C265F" w:rsidRPr="00D856D9" w14:paraId="45FD37C1" w14:textId="77777777" w:rsidTr="00807C97">
        <w:trPr>
          <w:cantSplit/>
          <w:tblHeader/>
        </w:trPr>
        <w:tc>
          <w:tcPr>
            <w:tcW w:w="2076" w:type="pct"/>
          </w:tcPr>
          <w:p w14:paraId="4AB9DB28" w14:textId="77777777" w:rsidR="004C265F" w:rsidRPr="00D856D9" w:rsidRDefault="004C265F" w:rsidP="009217E6">
            <w:pPr>
              <w:tabs>
                <w:tab w:val="left" w:pos="265"/>
              </w:tabs>
              <w:spacing w:line="240" w:lineRule="atLeast"/>
              <w:jc w:val="center"/>
              <w:rPr>
                <w:b/>
                <w:bCs/>
              </w:rPr>
            </w:pPr>
            <w:r w:rsidRPr="00D856D9">
              <w:rPr>
                <w:b/>
                <w:bCs/>
              </w:rPr>
              <w:t>Name of entities/persons</w:t>
            </w:r>
          </w:p>
        </w:tc>
        <w:tc>
          <w:tcPr>
            <w:tcW w:w="775" w:type="pct"/>
          </w:tcPr>
          <w:p w14:paraId="57195C34" w14:textId="77777777" w:rsidR="004C265F" w:rsidRPr="00D856D9" w:rsidRDefault="004C265F" w:rsidP="009217E6">
            <w:pPr>
              <w:spacing w:line="240" w:lineRule="atLeast"/>
              <w:ind w:left="-18" w:right="-103"/>
              <w:jc w:val="center"/>
              <w:rPr>
                <w:b/>
                <w:bCs/>
              </w:rPr>
            </w:pPr>
            <w:r w:rsidRPr="00D856D9">
              <w:rPr>
                <w:b/>
                <w:bCs/>
              </w:rPr>
              <w:t>Country of</w:t>
            </w:r>
          </w:p>
        </w:tc>
        <w:tc>
          <w:tcPr>
            <w:tcW w:w="2149" w:type="pct"/>
          </w:tcPr>
          <w:p w14:paraId="02F32C75" w14:textId="77777777" w:rsidR="004C265F" w:rsidRPr="00D856D9" w:rsidRDefault="004C265F" w:rsidP="009217E6">
            <w:pPr>
              <w:spacing w:line="240" w:lineRule="atLeast"/>
              <w:ind w:left="-19" w:right="-103"/>
              <w:jc w:val="center"/>
              <w:rPr>
                <w:b/>
                <w:bCs/>
              </w:rPr>
            </w:pPr>
            <w:r w:rsidRPr="00D856D9">
              <w:rPr>
                <w:b/>
                <w:bCs/>
              </w:rPr>
              <w:t>Nature of relationships</w:t>
            </w:r>
          </w:p>
        </w:tc>
      </w:tr>
      <w:tr w:rsidR="004C265F" w:rsidRPr="00D856D9" w14:paraId="550375F1" w14:textId="77777777" w:rsidTr="00807C97">
        <w:trPr>
          <w:cantSplit/>
          <w:tblHeader/>
        </w:trPr>
        <w:tc>
          <w:tcPr>
            <w:tcW w:w="2076" w:type="pct"/>
          </w:tcPr>
          <w:p w14:paraId="1E50CA40" w14:textId="77777777" w:rsidR="004C265F" w:rsidRPr="00D856D9" w:rsidRDefault="004C265F" w:rsidP="009217E6">
            <w:pPr>
              <w:tabs>
                <w:tab w:val="left" w:pos="265"/>
              </w:tabs>
              <w:spacing w:line="240" w:lineRule="atLeast"/>
              <w:jc w:val="center"/>
              <w:rPr>
                <w:b/>
                <w:bCs/>
              </w:rPr>
            </w:pPr>
          </w:p>
        </w:tc>
        <w:tc>
          <w:tcPr>
            <w:tcW w:w="775" w:type="pct"/>
          </w:tcPr>
          <w:p w14:paraId="1C6BA948" w14:textId="77777777" w:rsidR="004C265F" w:rsidRPr="00D856D9" w:rsidRDefault="004C265F" w:rsidP="009217E6">
            <w:pPr>
              <w:spacing w:line="240" w:lineRule="atLeast"/>
              <w:ind w:left="-18" w:right="-103"/>
              <w:jc w:val="center"/>
            </w:pPr>
            <w:r w:rsidRPr="00D856D9">
              <w:rPr>
                <w:b/>
                <w:bCs/>
              </w:rPr>
              <w:t>incorporation/</w:t>
            </w:r>
          </w:p>
        </w:tc>
        <w:tc>
          <w:tcPr>
            <w:tcW w:w="2149" w:type="pct"/>
          </w:tcPr>
          <w:p w14:paraId="6949F330" w14:textId="77777777" w:rsidR="004C265F" w:rsidRPr="00D856D9" w:rsidRDefault="004C265F" w:rsidP="009217E6">
            <w:pPr>
              <w:spacing w:line="240" w:lineRule="atLeast"/>
              <w:ind w:left="-19" w:right="-103"/>
              <w:jc w:val="center"/>
              <w:rPr>
                <w:b/>
                <w:bCs/>
              </w:rPr>
            </w:pPr>
          </w:p>
        </w:tc>
      </w:tr>
      <w:tr w:rsidR="004C265F" w:rsidRPr="00D856D9" w14:paraId="45958AC5" w14:textId="77777777" w:rsidTr="00807C97">
        <w:trPr>
          <w:cantSplit/>
          <w:tblHeader/>
        </w:trPr>
        <w:tc>
          <w:tcPr>
            <w:tcW w:w="2076" w:type="pct"/>
          </w:tcPr>
          <w:p w14:paraId="00D081E9" w14:textId="77777777" w:rsidR="004C265F" w:rsidRPr="00D856D9" w:rsidRDefault="004C265F" w:rsidP="009217E6">
            <w:pPr>
              <w:tabs>
                <w:tab w:val="left" w:pos="265"/>
              </w:tabs>
              <w:spacing w:line="240" w:lineRule="atLeast"/>
              <w:jc w:val="center"/>
              <w:rPr>
                <w:b/>
                <w:bCs/>
              </w:rPr>
            </w:pPr>
          </w:p>
        </w:tc>
        <w:tc>
          <w:tcPr>
            <w:tcW w:w="775" w:type="pct"/>
          </w:tcPr>
          <w:p w14:paraId="5A147593" w14:textId="77777777" w:rsidR="004C265F" w:rsidRPr="00D856D9" w:rsidRDefault="004C265F" w:rsidP="009217E6">
            <w:pPr>
              <w:spacing w:line="240" w:lineRule="atLeast"/>
              <w:ind w:left="-18" w:right="-103"/>
              <w:jc w:val="center"/>
              <w:rPr>
                <w:b/>
                <w:bCs/>
              </w:rPr>
            </w:pPr>
            <w:r w:rsidRPr="00D856D9">
              <w:rPr>
                <w:b/>
                <w:bCs/>
              </w:rPr>
              <w:t>nationality</w:t>
            </w:r>
          </w:p>
        </w:tc>
        <w:tc>
          <w:tcPr>
            <w:tcW w:w="2149" w:type="pct"/>
          </w:tcPr>
          <w:p w14:paraId="5DEF6F81" w14:textId="77777777" w:rsidR="004C265F" w:rsidRPr="00D856D9" w:rsidRDefault="004C265F" w:rsidP="009217E6">
            <w:pPr>
              <w:spacing w:line="240" w:lineRule="atLeast"/>
              <w:ind w:left="-19" w:right="-103"/>
              <w:jc w:val="center"/>
              <w:rPr>
                <w:b/>
                <w:bCs/>
              </w:rPr>
            </w:pPr>
          </w:p>
        </w:tc>
      </w:tr>
      <w:tr w:rsidR="004C265F" w:rsidRPr="00D856D9" w14:paraId="29186A4D" w14:textId="77777777" w:rsidTr="00807C97">
        <w:trPr>
          <w:cantSplit/>
        </w:trPr>
        <w:tc>
          <w:tcPr>
            <w:tcW w:w="2076" w:type="pct"/>
          </w:tcPr>
          <w:p w14:paraId="14F9786B" w14:textId="77777777" w:rsidR="004C265F" w:rsidRPr="00D856D9" w:rsidRDefault="004C265F" w:rsidP="00F52554">
            <w:pPr>
              <w:tabs>
                <w:tab w:val="left" w:pos="265"/>
              </w:tabs>
              <w:spacing w:line="240" w:lineRule="atLeast"/>
            </w:pPr>
            <w:r w:rsidRPr="00D856D9">
              <w:t>Key management personnel</w:t>
            </w:r>
          </w:p>
        </w:tc>
        <w:tc>
          <w:tcPr>
            <w:tcW w:w="775" w:type="pct"/>
          </w:tcPr>
          <w:p w14:paraId="418D53F9" w14:textId="7B893B6C" w:rsidR="004C265F" w:rsidRPr="00D856D9" w:rsidRDefault="004E78A6" w:rsidP="004E78A6">
            <w:pPr>
              <w:spacing w:line="240" w:lineRule="atLeast"/>
              <w:ind w:left="-18" w:right="-103"/>
              <w:jc w:val="center"/>
              <w:rPr>
                <w:cs/>
              </w:rPr>
            </w:pPr>
            <w:r w:rsidRPr="00D856D9">
              <w:t>Thai</w:t>
            </w:r>
            <w:r w:rsidR="001F354C" w:rsidRPr="00D856D9">
              <w:t>land</w:t>
            </w:r>
          </w:p>
        </w:tc>
        <w:tc>
          <w:tcPr>
            <w:tcW w:w="2149" w:type="pct"/>
          </w:tcPr>
          <w:p w14:paraId="65DB4CA6" w14:textId="64D7CCEB" w:rsidR="004C265F" w:rsidRPr="00D856D9" w:rsidRDefault="004C265F" w:rsidP="00037D71">
            <w:pPr>
              <w:pStyle w:val="BodyText"/>
              <w:spacing w:line="240" w:lineRule="atLeast"/>
              <w:ind w:right="-25"/>
              <w:jc w:val="left"/>
              <w:rPr>
                <w:sz w:val="20"/>
                <w:szCs w:val="20"/>
              </w:rPr>
            </w:pPr>
            <w:r w:rsidRPr="00D856D9">
              <w:rPr>
                <w:spacing w:val="-6"/>
                <w:sz w:val="20"/>
                <w:szCs w:val="20"/>
              </w:rPr>
              <w:t>Persons having authority and responsibility</w:t>
            </w:r>
            <w:r w:rsidR="00CB4FDB" w:rsidRPr="00D856D9">
              <w:rPr>
                <w:spacing w:val="-6"/>
                <w:sz w:val="20"/>
                <w:szCs w:val="20"/>
              </w:rPr>
              <w:br/>
              <w:t xml:space="preserve">  </w:t>
            </w:r>
            <w:r w:rsidRPr="00D856D9">
              <w:rPr>
                <w:spacing w:val="-6"/>
                <w:sz w:val="20"/>
                <w:szCs w:val="20"/>
              </w:rPr>
              <w:t xml:space="preserve"> for planning, directing and controlling the </w:t>
            </w:r>
            <w:r w:rsidR="00CB4FDB" w:rsidRPr="00D856D9">
              <w:rPr>
                <w:spacing w:val="-6"/>
                <w:sz w:val="20"/>
                <w:szCs w:val="20"/>
              </w:rPr>
              <w:br/>
              <w:t xml:space="preserve">   </w:t>
            </w:r>
            <w:r w:rsidRPr="00D856D9">
              <w:rPr>
                <w:spacing w:val="-6"/>
                <w:sz w:val="20"/>
                <w:szCs w:val="20"/>
              </w:rPr>
              <w:t xml:space="preserve">activities of the entity, directly or </w:t>
            </w:r>
            <w:r w:rsidR="00CB4FDB" w:rsidRPr="00D856D9">
              <w:rPr>
                <w:spacing w:val="-6"/>
                <w:sz w:val="20"/>
                <w:szCs w:val="20"/>
              </w:rPr>
              <w:br/>
              <w:t xml:space="preserve">   </w:t>
            </w:r>
            <w:r w:rsidRPr="00D856D9">
              <w:rPr>
                <w:spacing w:val="-6"/>
                <w:sz w:val="20"/>
                <w:szCs w:val="20"/>
              </w:rPr>
              <w:t xml:space="preserve">indirectly, including any director (whether </w:t>
            </w:r>
            <w:r w:rsidR="00CB4FDB" w:rsidRPr="00D856D9">
              <w:rPr>
                <w:spacing w:val="-6"/>
                <w:sz w:val="20"/>
                <w:szCs w:val="20"/>
              </w:rPr>
              <w:br/>
              <w:t xml:space="preserve">   </w:t>
            </w:r>
            <w:r w:rsidRPr="00D856D9">
              <w:rPr>
                <w:spacing w:val="-6"/>
                <w:sz w:val="20"/>
                <w:szCs w:val="20"/>
              </w:rPr>
              <w:t>executive or otherwise) of the Group.</w:t>
            </w:r>
          </w:p>
        </w:tc>
      </w:tr>
      <w:tr w:rsidR="00962DC2" w:rsidRPr="00D856D9" w14:paraId="4BB18723" w14:textId="77777777" w:rsidTr="00807C97">
        <w:trPr>
          <w:cantSplit/>
        </w:trPr>
        <w:tc>
          <w:tcPr>
            <w:tcW w:w="2076" w:type="pct"/>
          </w:tcPr>
          <w:p w14:paraId="74EBB46D" w14:textId="4AC6ACF0" w:rsidR="00962DC2" w:rsidRPr="00D856D9" w:rsidRDefault="00F15D15" w:rsidP="00D17C46">
            <w:pPr>
              <w:tabs>
                <w:tab w:val="left" w:pos="265"/>
              </w:tabs>
              <w:spacing w:line="240" w:lineRule="atLeast"/>
              <w:ind w:left="160" w:hanging="160"/>
              <w:rPr>
                <w:spacing w:val="-4"/>
              </w:rPr>
            </w:pPr>
            <w:r w:rsidRPr="00D856D9">
              <w:rPr>
                <w:szCs w:val="18"/>
              </w:rPr>
              <w:t xml:space="preserve">Mongkolsiri Company Limited </w:t>
            </w:r>
          </w:p>
        </w:tc>
        <w:tc>
          <w:tcPr>
            <w:tcW w:w="775" w:type="pct"/>
          </w:tcPr>
          <w:p w14:paraId="1175B4B5" w14:textId="4AF8CB36" w:rsidR="00962DC2" w:rsidRPr="00D856D9" w:rsidRDefault="001B4195" w:rsidP="004E78A6">
            <w:pPr>
              <w:spacing w:line="240" w:lineRule="atLeast"/>
              <w:ind w:left="-18" w:right="-103"/>
              <w:jc w:val="center"/>
            </w:pPr>
            <w:r w:rsidRPr="00D856D9">
              <w:t>Thailand</w:t>
            </w:r>
          </w:p>
        </w:tc>
        <w:tc>
          <w:tcPr>
            <w:tcW w:w="2149" w:type="pct"/>
          </w:tcPr>
          <w:p w14:paraId="6BA24803" w14:textId="1ABFC72A" w:rsidR="00962DC2" w:rsidRPr="00D856D9" w:rsidRDefault="001B4195" w:rsidP="00EF35FA">
            <w:pPr>
              <w:pStyle w:val="BodyText"/>
              <w:spacing w:line="240" w:lineRule="atLeast"/>
              <w:ind w:right="-25"/>
              <w:rPr>
                <w:spacing w:val="-6"/>
                <w:sz w:val="20"/>
                <w:szCs w:val="20"/>
              </w:rPr>
            </w:pPr>
            <w:r w:rsidRPr="00D856D9">
              <w:rPr>
                <w:spacing w:val="-6"/>
                <w:sz w:val="20"/>
                <w:szCs w:val="20"/>
              </w:rPr>
              <w:t xml:space="preserve">Major shareholder, holding </w:t>
            </w:r>
            <w:r w:rsidR="00F15D15" w:rsidRPr="00D856D9">
              <w:rPr>
                <w:spacing w:val="-6"/>
                <w:sz w:val="20"/>
                <w:szCs w:val="20"/>
              </w:rPr>
              <w:t>80</w:t>
            </w:r>
            <w:r w:rsidRPr="00D856D9">
              <w:rPr>
                <w:spacing w:val="-6"/>
                <w:sz w:val="20"/>
                <w:szCs w:val="20"/>
              </w:rPr>
              <w:t>.</w:t>
            </w:r>
            <w:r w:rsidR="00F15D15" w:rsidRPr="00D856D9">
              <w:rPr>
                <w:spacing w:val="-6"/>
                <w:sz w:val="20"/>
                <w:szCs w:val="20"/>
              </w:rPr>
              <w:t>8</w:t>
            </w:r>
            <w:r w:rsidR="00B515BD" w:rsidRPr="00D856D9">
              <w:rPr>
                <w:spacing w:val="-6"/>
                <w:sz w:val="20"/>
                <w:szCs w:val="20"/>
              </w:rPr>
              <w:t>4</w:t>
            </w:r>
            <w:r w:rsidRPr="00D856D9">
              <w:rPr>
                <w:spacing w:val="-6"/>
                <w:sz w:val="20"/>
                <w:szCs w:val="20"/>
              </w:rPr>
              <w:t>% shares</w:t>
            </w:r>
          </w:p>
        </w:tc>
      </w:tr>
      <w:tr w:rsidR="00815BDB" w:rsidRPr="00D856D9" w14:paraId="1BBD81A1" w14:textId="77777777" w:rsidTr="00807C97">
        <w:trPr>
          <w:cantSplit/>
        </w:trPr>
        <w:tc>
          <w:tcPr>
            <w:tcW w:w="2076" w:type="pct"/>
          </w:tcPr>
          <w:p w14:paraId="6FC1E8F1" w14:textId="05890E46" w:rsidR="00815BDB" w:rsidRPr="00D856D9" w:rsidRDefault="00EE7301" w:rsidP="00E353CF">
            <w:pPr>
              <w:tabs>
                <w:tab w:val="left" w:pos="265"/>
              </w:tabs>
              <w:spacing w:line="240" w:lineRule="atLeast"/>
              <w:jc w:val="left"/>
            </w:pPr>
            <w:r w:rsidRPr="00D856D9">
              <w:rPr>
                <w:spacing w:val="-4"/>
              </w:rPr>
              <w:t xml:space="preserve">Big C Supercenter Public Company </w:t>
            </w:r>
            <w:r w:rsidR="00E353CF" w:rsidRPr="00D856D9">
              <w:rPr>
                <w:spacing w:val="-4"/>
              </w:rPr>
              <w:br/>
              <w:t xml:space="preserve">   </w:t>
            </w:r>
            <w:r w:rsidRPr="00D856D9">
              <w:rPr>
                <w:spacing w:val="-4"/>
              </w:rPr>
              <w:t>Limited</w:t>
            </w:r>
          </w:p>
        </w:tc>
        <w:tc>
          <w:tcPr>
            <w:tcW w:w="775" w:type="pct"/>
          </w:tcPr>
          <w:p w14:paraId="7D125052" w14:textId="4C693632" w:rsidR="00815BDB" w:rsidRPr="00D856D9" w:rsidRDefault="00815BDB" w:rsidP="00815BDB">
            <w:pPr>
              <w:spacing w:line="240" w:lineRule="atLeast"/>
              <w:ind w:left="-18" w:right="-103"/>
              <w:jc w:val="center"/>
            </w:pPr>
            <w:r w:rsidRPr="00D856D9">
              <w:t>Thailand</w:t>
            </w:r>
          </w:p>
        </w:tc>
        <w:tc>
          <w:tcPr>
            <w:tcW w:w="2149" w:type="pct"/>
          </w:tcPr>
          <w:p w14:paraId="42A053D9" w14:textId="1B696D56" w:rsidR="00815BDB" w:rsidRPr="00D856D9" w:rsidRDefault="0012506E" w:rsidP="00971CA8">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18DB4D79" w14:textId="77777777" w:rsidTr="00807C97">
        <w:trPr>
          <w:cantSplit/>
        </w:trPr>
        <w:tc>
          <w:tcPr>
            <w:tcW w:w="2076" w:type="pct"/>
          </w:tcPr>
          <w:p w14:paraId="57F05122" w14:textId="5082A2E4" w:rsidR="0012506E" w:rsidRPr="00D856D9" w:rsidRDefault="0012506E" w:rsidP="0012506E">
            <w:pPr>
              <w:tabs>
                <w:tab w:val="left" w:pos="265"/>
              </w:tabs>
              <w:spacing w:line="240" w:lineRule="atLeast"/>
              <w:jc w:val="left"/>
            </w:pPr>
            <w:r w:rsidRPr="00D856D9">
              <w:t xml:space="preserve">Thai Beverage Public Company </w:t>
            </w:r>
            <w:r w:rsidRPr="00D856D9">
              <w:br/>
              <w:t xml:space="preserve">   Limited</w:t>
            </w:r>
          </w:p>
        </w:tc>
        <w:tc>
          <w:tcPr>
            <w:tcW w:w="775" w:type="pct"/>
          </w:tcPr>
          <w:p w14:paraId="39655AFF" w14:textId="6A9DCC02" w:rsidR="0012506E" w:rsidRPr="00D856D9" w:rsidRDefault="0012506E" w:rsidP="0012506E">
            <w:pPr>
              <w:spacing w:line="240" w:lineRule="atLeast"/>
              <w:ind w:left="-18" w:right="-103"/>
              <w:jc w:val="center"/>
            </w:pPr>
            <w:r w:rsidRPr="00D856D9">
              <w:t>Thailand</w:t>
            </w:r>
          </w:p>
        </w:tc>
        <w:tc>
          <w:tcPr>
            <w:tcW w:w="2149" w:type="pct"/>
          </w:tcPr>
          <w:p w14:paraId="0060B3B8" w14:textId="2F3F3C57"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382F6A8B" w14:textId="77777777" w:rsidTr="00807C97">
        <w:trPr>
          <w:cantSplit/>
        </w:trPr>
        <w:tc>
          <w:tcPr>
            <w:tcW w:w="2076" w:type="pct"/>
          </w:tcPr>
          <w:p w14:paraId="51A69721" w14:textId="18B69A8B" w:rsidR="0012506E" w:rsidRPr="00D856D9" w:rsidRDefault="0012506E" w:rsidP="0012506E">
            <w:pPr>
              <w:tabs>
                <w:tab w:val="left" w:pos="265"/>
              </w:tabs>
              <w:spacing w:line="240" w:lineRule="atLeast"/>
            </w:pPr>
            <w:r w:rsidRPr="00D856D9">
              <w:t>Berli Jucker Public Company Limited</w:t>
            </w:r>
            <w:r w:rsidRPr="00D856D9">
              <w:rPr>
                <w:spacing w:val="-4"/>
                <w:cs/>
              </w:rPr>
              <w:t xml:space="preserve"> </w:t>
            </w:r>
          </w:p>
          <w:p w14:paraId="30538836" w14:textId="77777777" w:rsidR="0012506E" w:rsidRPr="00D856D9" w:rsidRDefault="0012506E" w:rsidP="0012506E">
            <w:pPr>
              <w:jc w:val="right"/>
            </w:pPr>
          </w:p>
        </w:tc>
        <w:tc>
          <w:tcPr>
            <w:tcW w:w="775" w:type="pct"/>
          </w:tcPr>
          <w:p w14:paraId="7F00AE51" w14:textId="105323F5" w:rsidR="0012506E" w:rsidRPr="00D856D9" w:rsidRDefault="0012506E" w:rsidP="0012506E">
            <w:pPr>
              <w:spacing w:line="240" w:lineRule="atLeast"/>
              <w:ind w:left="-18" w:right="-103"/>
              <w:jc w:val="center"/>
            </w:pPr>
            <w:r w:rsidRPr="00D856D9">
              <w:t>Thailand</w:t>
            </w:r>
          </w:p>
        </w:tc>
        <w:tc>
          <w:tcPr>
            <w:tcW w:w="2149" w:type="pct"/>
          </w:tcPr>
          <w:p w14:paraId="582C57C1" w14:textId="57F870C6"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0C0503C0" w14:textId="77777777" w:rsidTr="00807C97">
        <w:trPr>
          <w:cantSplit/>
        </w:trPr>
        <w:tc>
          <w:tcPr>
            <w:tcW w:w="2076" w:type="pct"/>
          </w:tcPr>
          <w:p w14:paraId="7407CDA8" w14:textId="14643381" w:rsidR="0012506E" w:rsidRPr="00D856D9" w:rsidRDefault="0012506E" w:rsidP="00BD3B1A">
            <w:pPr>
              <w:tabs>
                <w:tab w:val="left" w:pos="265"/>
              </w:tabs>
              <w:spacing w:line="240" w:lineRule="atLeast"/>
              <w:ind w:left="148" w:hanging="148"/>
              <w:jc w:val="left"/>
            </w:pPr>
            <w:r w:rsidRPr="00D856D9">
              <w:t xml:space="preserve">Thip Sugar Kamphaengphet </w:t>
            </w:r>
            <w:r w:rsidR="00BD3B1A" w:rsidRPr="00D856D9">
              <w:rPr>
                <w:spacing w:val="-4"/>
              </w:rPr>
              <w:t>Company   Limited</w:t>
            </w:r>
          </w:p>
        </w:tc>
        <w:tc>
          <w:tcPr>
            <w:tcW w:w="775" w:type="pct"/>
          </w:tcPr>
          <w:p w14:paraId="6A698F01" w14:textId="0627016B" w:rsidR="0012506E" w:rsidRPr="00D856D9" w:rsidRDefault="0012506E" w:rsidP="0012506E">
            <w:pPr>
              <w:spacing w:line="240" w:lineRule="atLeast"/>
              <w:ind w:left="-18" w:right="-103"/>
              <w:jc w:val="center"/>
            </w:pPr>
            <w:r w:rsidRPr="00D856D9">
              <w:t>Thailand</w:t>
            </w:r>
          </w:p>
        </w:tc>
        <w:tc>
          <w:tcPr>
            <w:tcW w:w="2149" w:type="pct"/>
          </w:tcPr>
          <w:p w14:paraId="6EA005A2" w14:textId="5790476D"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7F7212C1" w14:textId="77777777" w:rsidTr="00807C97">
        <w:trPr>
          <w:cantSplit/>
        </w:trPr>
        <w:tc>
          <w:tcPr>
            <w:tcW w:w="2076" w:type="pct"/>
          </w:tcPr>
          <w:p w14:paraId="6E9BBC21" w14:textId="3A185A06" w:rsidR="0012506E" w:rsidRPr="00D856D9" w:rsidRDefault="0012506E" w:rsidP="0012506E">
            <w:pPr>
              <w:tabs>
                <w:tab w:val="left" w:pos="265"/>
              </w:tabs>
              <w:spacing w:line="240" w:lineRule="atLeast"/>
            </w:pPr>
            <w:r w:rsidRPr="00D856D9">
              <w:t xml:space="preserve">Thip Sugar Sukhothai </w:t>
            </w:r>
            <w:r w:rsidR="00BD3B1A" w:rsidRPr="00D856D9">
              <w:t>Company Limited</w:t>
            </w:r>
          </w:p>
        </w:tc>
        <w:tc>
          <w:tcPr>
            <w:tcW w:w="775" w:type="pct"/>
          </w:tcPr>
          <w:p w14:paraId="678D399E" w14:textId="5B93443E" w:rsidR="0012506E" w:rsidRPr="00D856D9" w:rsidRDefault="0012506E" w:rsidP="0012506E">
            <w:pPr>
              <w:spacing w:line="240" w:lineRule="atLeast"/>
              <w:ind w:left="-18" w:right="-103"/>
              <w:jc w:val="center"/>
            </w:pPr>
            <w:r w:rsidRPr="00D856D9">
              <w:t>Thailand</w:t>
            </w:r>
          </w:p>
        </w:tc>
        <w:tc>
          <w:tcPr>
            <w:tcW w:w="2149" w:type="pct"/>
          </w:tcPr>
          <w:p w14:paraId="2FE85783" w14:textId="0786EAD0" w:rsidR="0012506E" w:rsidRPr="00D856D9" w:rsidRDefault="0012506E" w:rsidP="0012506E">
            <w:pPr>
              <w:pStyle w:val="BodyText"/>
              <w:spacing w:line="240" w:lineRule="atLeast"/>
              <w:ind w:right="-25"/>
              <w:jc w:val="left"/>
              <w:rPr>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48A9D3C3" w14:textId="77777777" w:rsidTr="00807C97">
        <w:trPr>
          <w:cantSplit/>
        </w:trPr>
        <w:tc>
          <w:tcPr>
            <w:tcW w:w="2076" w:type="pct"/>
          </w:tcPr>
          <w:p w14:paraId="16099505" w14:textId="5A847FFD" w:rsidR="0012506E" w:rsidRPr="00D856D9" w:rsidRDefault="0012506E" w:rsidP="0012506E">
            <w:pPr>
              <w:tabs>
                <w:tab w:val="left" w:pos="265"/>
              </w:tabs>
              <w:spacing w:line="240" w:lineRule="atLeast"/>
              <w:jc w:val="left"/>
            </w:pPr>
            <w:r w:rsidRPr="00D856D9">
              <w:rPr>
                <w:spacing w:val="-2"/>
                <w:lang w:bidi="ar-SA"/>
              </w:rPr>
              <w:t>Sermsuk Public Company Limited</w:t>
            </w:r>
          </w:p>
        </w:tc>
        <w:tc>
          <w:tcPr>
            <w:tcW w:w="775" w:type="pct"/>
          </w:tcPr>
          <w:p w14:paraId="08A69917" w14:textId="15162C5E" w:rsidR="0012506E" w:rsidRPr="00D856D9" w:rsidRDefault="0012506E" w:rsidP="0012506E">
            <w:pPr>
              <w:spacing w:line="240" w:lineRule="atLeast"/>
              <w:ind w:left="-18" w:right="-103"/>
              <w:jc w:val="center"/>
            </w:pPr>
            <w:r w:rsidRPr="00D856D9">
              <w:t>Thailand</w:t>
            </w:r>
          </w:p>
        </w:tc>
        <w:tc>
          <w:tcPr>
            <w:tcW w:w="2149" w:type="pct"/>
          </w:tcPr>
          <w:p w14:paraId="7A4BCAA3" w14:textId="150D6239"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0FE3337E" w14:textId="77777777" w:rsidTr="00807C97">
        <w:trPr>
          <w:cantSplit/>
        </w:trPr>
        <w:tc>
          <w:tcPr>
            <w:tcW w:w="2076" w:type="pct"/>
          </w:tcPr>
          <w:p w14:paraId="29FC6A14" w14:textId="0D2FEB67" w:rsidR="0012506E" w:rsidRPr="00D856D9" w:rsidRDefault="0012506E" w:rsidP="0012506E">
            <w:pPr>
              <w:tabs>
                <w:tab w:val="left" w:pos="265"/>
              </w:tabs>
              <w:spacing w:line="240" w:lineRule="atLeast"/>
              <w:jc w:val="left"/>
            </w:pPr>
            <w:r w:rsidRPr="00D856D9">
              <w:rPr>
                <w:spacing w:val="-2"/>
                <w:lang w:bidi="ar-SA"/>
              </w:rPr>
              <w:t xml:space="preserve">Oishi </w:t>
            </w:r>
            <w:r w:rsidR="00C41097" w:rsidRPr="00D856D9">
              <w:rPr>
                <w:spacing w:val="-2"/>
                <w:lang w:bidi="ar-SA"/>
              </w:rPr>
              <w:t>Group Public</w:t>
            </w:r>
            <w:r w:rsidRPr="00D856D9">
              <w:rPr>
                <w:spacing w:val="-2"/>
                <w:lang w:bidi="ar-SA"/>
              </w:rPr>
              <w:t xml:space="preserve"> Company Limited</w:t>
            </w:r>
          </w:p>
        </w:tc>
        <w:tc>
          <w:tcPr>
            <w:tcW w:w="775" w:type="pct"/>
          </w:tcPr>
          <w:p w14:paraId="537E520A" w14:textId="31B2492B" w:rsidR="0012506E" w:rsidRPr="00D856D9" w:rsidRDefault="0012506E" w:rsidP="0012506E">
            <w:pPr>
              <w:spacing w:line="240" w:lineRule="atLeast"/>
              <w:ind w:left="-18" w:right="-103"/>
              <w:jc w:val="center"/>
            </w:pPr>
            <w:r w:rsidRPr="00D856D9">
              <w:t>Thailand</w:t>
            </w:r>
          </w:p>
        </w:tc>
        <w:tc>
          <w:tcPr>
            <w:tcW w:w="2149" w:type="pct"/>
          </w:tcPr>
          <w:p w14:paraId="301E27A2" w14:textId="0FB14586"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5D1A58B7" w14:textId="77777777" w:rsidTr="00807C97">
        <w:trPr>
          <w:cantSplit/>
          <w:trHeight w:val="369"/>
        </w:trPr>
        <w:tc>
          <w:tcPr>
            <w:tcW w:w="2076" w:type="pct"/>
          </w:tcPr>
          <w:p w14:paraId="3E8BE2B0" w14:textId="33966419" w:rsidR="0012506E" w:rsidRPr="00D856D9" w:rsidRDefault="0012506E" w:rsidP="0012506E">
            <w:pPr>
              <w:tabs>
                <w:tab w:val="left" w:pos="265"/>
              </w:tabs>
              <w:spacing w:line="240" w:lineRule="atLeast"/>
              <w:jc w:val="left"/>
            </w:pPr>
            <w:r w:rsidRPr="00D856D9">
              <w:t xml:space="preserve">T.C.C. Commercial Property </w:t>
            </w:r>
            <w:r w:rsidRPr="00D856D9">
              <w:br/>
              <w:t xml:space="preserve">   Management </w:t>
            </w:r>
            <w:r w:rsidR="00BD3B1A" w:rsidRPr="00D856D9">
              <w:t>Company Limited</w:t>
            </w:r>
          </w:p>
        </w:tc>
        <w:tc>
          <w:tcPr>
            <w:tcW w:w="775" w:type="pct"/>
          </w:tcPr>
          <w:p w14:paraId="1784556E" w14:textId="69866796" w:rsidR="0012506E" w:rsidRPr="00D856D9" w:rsidRDefault="0012506E" w:rsidP="0012506E">
            <w:pPr>
              <w:spacing w:line="240" w:lineRule="atLeast"/>
              <w:ind w:left="-18" w:right="-103"/>
              <w:jc w:val="center"/>
            </w:pPr>
            <w:r w:rsidRPr="00D856D9">
              <w:t>Thailand</w:t>
            </w:r>
          </w:p>
        </w:tc>
        <w:tc>
          <w:tcPr>
            <w:tcW w:w="2149" w:type="pct"/>
          </w:tcPr>
          <w:p w14:paraId="4ACE081F" w14:textId="0249F402"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535637C0" w14:textId="77777777" w:rsidTr="00807C97">
        <w:trPr>
          <w:cantSplit/>
        </w:trPr>
        <w:tc>
          <w:tcPr>
            <w:tcW w:w="2076" w:type="pct"/>
          </w:tcPr>
          <w:p w14:paraId="5DF97406" w14:textId="0A11FE08" w:rsidR="0012506E" w:rsidRPr="00D856D9" w:rsidRDefault="0012506E" w:rsidP="0012506E">
            <w:pPr>
              <w:tabs>
                <w:tab w:val="left" w:pos="265"/>
              </w:tabs>
              <w:spacing w:line="240" w:lineRule="atLeast"/>
              <w:jc w:val="left"/>
            </w:pPr>
            <w:r w:rsidRPr="00D856D9">
              <w:t xml:space="preserve">TCC Hotel Collection </w:t>
            </w:r>
            <w:r w:rsidR="00BD3B1A" w:rsidRPr="00D856D9">
              <w:t>Company Limited</w:t>
            </w:r>
          </w:p>
        </w:tc>
        <w:tc>
          <w:tcPr>
            <w:tcW w:w="775" w:type="pct"/>
          </w:tcPr>
          <w:p w14:paraId="45E4FE18" w14:textId="24F16AE5" w:rsidR="0012506E" w:rsidRPr="00D856D9" w:rsidRDefault="0012506E" w:rsidP="0012506E">
            <w:pPr>
              <w:spacing w:line="240" w:lineRule="atLeast"/>
              <w:ind w:left="-18" w:right="-103"/>
              <w:jc w:val="center"/>
            </w:pPr>
            <w:r w:rsidRPr="00D856D9">
              <w:t>Thailand</w:t>
            </w:r>
          </w:p>
        </w:tc>
        <w:tc>
          <w:tcPr>
            <w:tcW w:w="2149" w:type="pct"/>
          </w:tcPr>
          <w:p w14:paraId="7CF4B87B" w14:textId="4C4A645A"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37F25BE9" w14:textId="77777777" w:rsidTr="00807C97">
        <w:trPr>
          <w:cantSplit/>
        </w:trPr>
        <w:tc>
          <w:tcPr>
            <w:tcW w:w="2076" w:type="pct"/>
          </w:tcPr>
          <w:p w14:paraId="33A84326" w14:textId="34931F03" w:rsidR="0012506E" w:rsidRPr="00D856D9" w:rsidRDefault="0012506E" w:rsidP="0012506E">
            <w:pPr>
              <w:tabs>
                <w:tab w:val="left" w:pos="265"/>
              </w:tabs>
              <w:spacing w:line="240" w:lineRule="atLeast"/>
            </w:pPr>
            <w:r w:rsidRPr="00D856D9">
              <w:t xml:space="preserve">Thai Beverage Logistic </w:t>
            </w:r>
            <w:r w:rsidR="00BD3B1A" w:rsidRPr="00D856D9">
              <w:t>Company Limited</w:t>
            </w:r>
          </w:p>
        </w:tc>
        <w:tc>
          <w:tcPr>
            <w:tcW w:w="775" w:type="pct"/>
          </w:tcPr>
          <w:p w14:paraId="5924DF92" w14:textId="49EE90CA" w:rsidR="0012506E" w:rsidRPr="00D856D9" w:rsidRDefault="0012506E" w:rsidP="0012506E">
            <w:pPr>
              <w:spacing w:line="240" w:lineRule="atLeast"/>
              <w:ind w:left="-18" w:right="-103"/>
              <w:jc w:val="center"/>
            </w:pPr>
            <w:r w:rsidRPr="00D856D9">
              <w:t>Thailand</w:t>
            </w:r>
          </w:p>
        </w:tc>
        <w:tc>
          <w:tcPr>
            <w:tcW w:w="2149" w:type="pct"/>
          </w:tcPr>
          <w:p w14:paraId="76A1CAEA" w14:textId="4AD599E4"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1C0C1BD9" w14:textId="77777777" w:rsidTr="00807C97">
        <w:trPr>
          <w:cantSplit/>
        </w:trPr>
        <w:tc>
          <w:tcPr>
            <w:tcW w:w="2076" w:type="pct"/>
          </w:tcPr>
          <w:p w14:paraId="3EAF7657" w14:textId="6DD8F8F6" w:rsidR="0012506E" w:rsidRPr="00D856D9" w:rsidRDefault="0012506E" w:rsidP="0012506E">
            <w:pPr>
              <w:tabs>
                <w:tab w:val="left" w:pos="265"/>
              </w:tabs>
              <w:spacing w:line="240" w:lineRule="atLeast"/>
              <w:jc w:val="left"/>
            </w:pPr>
            <w:r w:rsidRPr="00D856D9">
              <w:rPr>
                <w:color w:val="000000" w:themeColor="text1"/>
              </w:rPr>
              <w:t xml:space="preserve">Thai Malaya Glass </w:t>
            </w:r>
            <w:r w:rsidR="00BD3B1A" w:rsidRPr="00D856D9">
              <w:t>Company Limited</w:t>
            </w:r>
          </w:p>
        </w:tc>
        <w:tc>
          <w:tcPr>
            <w:tcW w:w="775" w:type="pct"/>
          </w:tcPr>
          <w:p w14:paraId="6C5BC557" w14:textId="0000CC77" w:rsidR="0012506E" w:rsidRPr="00D856D9" w:rsidRDefault="0012506E" w:rsidP="0012506E">
            <w:pPr>
              <w:spacing w:line="240" w:lineRule="atLeast"/>
              <w:ind w:left="-18" w:right="-103"/>
              <w:jc w:val="center"/>
            </w:pPr>
            <w:r w:rsidRPr="00D856D9">
              <w:t>Thailand</w:t>
            </w:r>
          </w:p>
        </w:tc>
        <w:tc>
          <w:tcPr>
            <w:tcW w:w="2149" w:type="pct"/>
          </w:tcPr>
          <w:p w14:paraId="17AE7D5D" w14:textId="0EC25AB6"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34E18379" w14:textId="77777777" w:rsidTr="00807C97">
        <w:trPr>
          <w:cantSplit/>
        </w:trPr>
        <w:tc>
          <w:tcPr>
            <w:tcW w:w="2076" w:type="pct"/>
          </w:tcPr>
          <w:p w14:paraId="61251FEA" w14:textId="39AEDB90" w:rsidR="0012506E" w:rsidRPr="00D856D9" w:rsidRDefault="0012506E" w:rsidP="009804BB">
            <w:pPr>
              <w:tabs>
                <w:tab w:val="left" w:pos="265"/>
              </w:tabs>
              <w:spacing w:line="240" w:lineRule="atLeast"/>
              <w:jc w:val="left"/>
            </w:pPr>
            <w:r w:rsidRPr="00D856D9">
              <w:t xml:space="preserve">Asset World </w:t>
            </w:r>
            <w:r w:rsidR="00F15F0D" w:rsidRPr="00D856D9">
              <w:t xml:space="preserve">Corp Public </w:t>
            </w:r>
            <w:r w:rsidR="00BD3B1A" w:rsidRPr="00D856D9">
              <w:t>Company</w:t>
            </w:r>
            <w:r w:rsidR="00B10B24" w:rsidRPr="00D856D9">
              <w:t xml:space="preserve"> Limited</w:t>
            </w:r>
          </w:p>
        </w:tc>
        <w:tc>
          <w:tcPr>
            <w:tcW w:w="775" w:type="pct"/>
          </w:tcPr>
          <w:p w14:paraId="68464E97" w14:textId="48948676" w:rsidR="0012506E" w:rsidRPr="00D856D9" w:rsidRDefault="0012506E" w:rsidP="0012506E">
            <w:pPr>
              <w:spacing w:line="240" w:lineRule="atLeast"/>
              <w:ind w:left="-18" w:right="-103"/>
              <w:jc w:val="center"/>
            </w:pPr>
            <w:r w:rsidRPr="00D856D9">
              <w:t>Thailand</w:t>
            </w:r>
          </w:p>
        </w:tc>
        <w:tc>
          <w:tcPr>
            <w:tcW w:w="2149" w:type="pct"/>
          </w:tcPr>
          <w:p w14:paraId="6C41D6FC" w14:textId="23B794B7"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7EB6984A" w14:textId="77777777" w:rsidTr="00807C97">
        <w:trPr>
          <w:cantSplit/>
          <w:trHeight w:val="334"/>
        </w:trPr>
        <w:tc>
          <w:tcPr>
            <w:tcW w:w="2076" w:type="pct"/>
          </w:tcPr>
          <w:p w14:paraId="460165D7" w14:textId="1B678958" w:rsidR="0012506E" w:rsidRPr="00D856D9" w:rsidRDefault="0012506E" w:rsidP="0012506E">
            <w:pPr>
              <w:tabs>
                <w:tab w:val="left" w:pos="265"/>
              </w:tabs>
              <w:spacing w:line="240" w:lineRule="atLeast"/>
              <w:jc w:val="left"/>
            </w:pPr>
            <w:r w:rsidRPr="00D856D9">
              <w:rPr>
                <w:spacing w:val="-4"/>
              </w:rPr>
              <w:t xml:space="preserve">Cristalla </w:t>
            </w:r>
            <w:r w:rsidR="00BD3B1A" w:rsidRPr="00D856D9">
              <w:t>Company Limited</w:t>
            </w:r>
          </w:p>
        </w:tc>
        <w:tc>
          <w:tcPr>
            <w:tcW w:w="775" w:type="pct"/>
          </w:tcPr>
          <w:p w14:paraId="3EACCFAF" w14:textId="1C2B41B8" w:rsidR="0012506E" w:rsidRPr="00D856D9" w:rsidRDefault="0012506E" w:rsidP="0012506E">
            <w:pPr>
              <w:spacing w:line="240" w:lineRule="atLeast"/>
              <w:ind w:left="-18" w:right="-103"/>
              <w:jc w:val="center"/>
            </w:pPr>
            <w:r w:rsidRPr="00D856D9">
              <w:t>Thailand</w:t>
            </w:r>
          </w:p>
        </w:tc>
        <w:tc>
          <w:tcPr>
            <w:tcW w:w="2149" w:type="pct"/>
          </w:tcPr>
          <w:p w14:paraId="06A8399B" w14:textId="71328CB8"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Directors and controlling equity holders </w:t>
            </w:r>
            <w:r w:rsidRPr="00D856D9">
              <w:rPr>
                <w:sz w:val="20"/>
                <w:szCs w:val="20"/>
              </w:rPr>
              <w:br/>
              <w:t xml:space="preserve">   hold substantial share indirectly</w:t>
            </w:r>
          </w:p>
        </w:tc>
      </w:tr>
      <w:tr w:rsidR="0012506E" w:rsidRPr="00D856D9" w14:paraId="024D6C70" w14:textId="77777777" w:rsidTr="00807C97">
        <w:trPr>
          <w:cantSplit/>
        </w:trPr>
        <w:tc>
          <w:tcPr>
            <w:tcW w:w="2076" w:type="pct"/>
          </w:tcPr>
          <w:p w14:paraId="16F8A60D" w14:textId="796CEF24" w:rsidR="0012506E" w:rsidRPr="00D856D9" w:rsidRDefault="0012506E" w:rsidP="009804BB">
            <w:pPr>
              <w:tabs>
                <w:tab w:val="left" w:pos="265"/>
              </w:tabs>
              <w:spacing w:line="240" w:lineRule="atLeast"/>
              <w:jc w:val="left"/>
            </w:pPr>
            <w:r w:rsidRPr="00D856D9">
              <w:t xml:space="preserve">Horeca Management </w:t>
            </w:r>
            <w:r w:rsidR="00BD3B1A" w:rsidRPr="00D856D9">
              <w:t>Company Limited</w:t>
            </w:r>
          </w:p>
        </w:tc>
        <w:tc>
          <w:tcPr>
            <w:tcW w:w="775" w:type="pct"/>
          </w:tcPr>
          <w:p w14:paraId="5C06F279" w14:textId="0286EAA2" w:rsidR="0012506E" w:rsidRPr="00D856D9" w:rsidRDefault="0012506E" w:rsidP="0012506E">
            <w:pPr>
              <w:spacing w:line="240" w:lineRule="atLeast"/>
              <w:ind w:left="-18" w:right="-103"/>
              <w:jc w:val="center"/>
            </w:pPr>
            <w:r w:rsidRPr="00D856D9">
              <w:t>Thailand</w:t>
            </w:r>
          </w:p>
        </w:tc>
        <w:tc>
          <w:tcPr>
            <w:tcW w:w="2149" w:type="pct"/>
          </w:tcPr>
          <w:p w14:paraId="1190FD2D" w14:textId="1B1B8EC6" w:rsidR="0012506E" w:rsidRPr="00D856D9" w:rsidRDefault="0012506E" w:rsidP="0012506E">
            <w:pPr>
              <w:pStyle w:val="BodyText"/>
              <w:spacing w:line="240" w:lineRule="atLeast"/>
              <w:ind w:right="-25"/>
              <w:jc w:val="left"/>
              <w:rPr>
                <w:spacing w:val="-6"/>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4BAA8117" w14:textId="77777777" w:rsidTr="00807C97">
        <w:trPr>
          <w:cantSplit/>
        </w:trPr>
        <w:tc>
          <w:tcPr>
            <w:tcW w:w="2076" w:type="pct"/>
          </w:tcPr>
          <w:p w14:paraId="6799C0BB" w14:textId="45326603" w:rsidR="0012506E" w:rsidRPr="00D856D9" w:rsidRDefault="00236E42" w:rsidP="0012506E">
            <w:pPr>
              <w:tabs>
                <w:tab w:val="left" w:pos="265"/>
              </w:tabs>
              <w:spacing w:line="240" w:lineRule="atLeast"/>
              <w:rPr>
                <w:spacing w:val="-4"/>
                <w:cs/>
              </w:rPr>
            </w:pPr>
            <w:r w:rsidRPr="00D856D9">
              <w:t>Frasers Centrepoint Limited</w:t>
            </w:r>
          </w:p>
        </w:tc>
        <w:tc>
          <w:tcPr>
            <w:tcW w:w="775" w:type="pct"/>
          </w:tcPr>
          <w:p w14:paraId="1083A82B" w14:textId="4E34A307" w:rsidR="0012506E" w:rsidRPr="00D856D9" w:rsidRDefault="0012506E" w:rsidP="0012506E">
            <w:pPr>
              <w:spacing w:line="240" w:lineRule="atLeast"/>
              <w:ind w:left="-18" w:right="-103"/>
              <w:jc w:val="center"/>
            </w:pPr>
            <w:r w:rsidRPr="00D856D9">
              <w:t>Singapore</w:t>
            </w:r>
          </w:p>
        </w:tc>
        <w:tc>
          <w:tcPr>
            <w:tcW w:w="2149" w:type="pct"/>
          </w:tcPr>
          <w:p w14:paraId="25D7321E" w14:textId="2F767956"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5C8DC820" w14:textId="77777777" w:rsidTr="00807C97">
        <w:trPr>
          <w:cantSplit/>
        </w:trPr>
        <w:tc>
          <w:tcPr>
            <w:tcW w:w="2076" w:type="pct"/>
          </w:tcPr>
          <w:p w14:paraId="50125922" w14:textId="3C9FD7DB" w:rsidR="0012506E" w:rsidRPr="00D856D9" w:rsidRDefault="0012506E" w:rsidP="0012506E">
            <w:pPr>
              <w:tabs>
                <w:tab w:val="left" w:pos="265"/>
              </w:tabs>
              <w:spacing w:line="240" w:lineRule="atLeast"/>
              <w:rPr>
                <w:spacing w:val="-4"/>
                <w:cs/>
              </w:rPr>
            </w:pPr>
            <w:r w:rsidRPr="00D856D9">
              <w:rPr>
                <w:spacing w:val="-4"/>
              </w:rPr>
              <w:t xml:space="preserve">Terragro Fertilizer </w:t>
            </w:r>
            <w:r w:rsidR="00BD3B1A" w:rsidRPr="00D856D9">
              <w:t>Company Limited</w:t>
            </w:r>
          </w:p>
        </w:tc>
        <w:tc>
          <w:tcPr>
            <w:tcW w:w="775" w:type="pct"/>
          </w:tcPr>
          <w:p w14:paraId="6AF24D8F" w14:textId="7BAFF9E4" w:rsidR="0012506E" w:rsidRPr="00D856D9" w:rsidRDefault="0012506E" w:rsidP="0012506E">
            <w:pPr>
              <w:spacing w:line="240" w:lineRule="atLeast"/>
              <w:ind w:left="-18" w:right="-103"/>
              <w:jc w:val="center"/>
            </w:pPr>
            <w:r w:rsidRPr="00D856D9">
              <w:t>Thailand</w:t>
            </w:r>
          </w:p>
        </w:tc>
        <w:tc>
          <w:tcPr>
            <w:tcW w:w="2149" w:type="pct"/>
          </w:tcPr>
          <w:p w14:paraId="6C96497A" w14:textId="46CEECF1"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1994F790" w14:textId="77777777" w:rsidTr="00807C97">
        <w:trPr>
          <w:cantSplit/>
        </w:trPr>
        <w:tc>
          <w:tcPr>
            <w:tcW w:w="2076" w:type="pct"/>
          </w:tcPr>
          <w:p w14:paraId="48D3B998" w14:textId="69BDFB80" w:rsidR="0012506E" w:rsidRPr="00D856D9" w:rsidRDefault="0012506E" w:rsidP="009804BB">
            <w:pPr>
              <w:tabs>
                <w:tab w:val="left" w:pos="265"/>
              </w:tabs>
              <w:spacing w:line="240" w:lineRule="atLeast"/>
              <w:jc w:val="left"/>
              <w:rPr>
                <w:spacing w:val="-4"/>
                <w:cs/>
              </w:rPr>
            </w:pPr>
            <w:r w:rsidRPr="00D856D9">
              <w:t xml:space="preserve">Num Kijjakarn </w:t>
            </w:r>
            <w:r w:rsidR="00BD3B1A" w:rsidRPr="00D856D9">
              <w:t>Company Limited</w:t>
            </w:r>
          </w:p>
        </w:tc>
        <w:tc>
          <w:tcPr>
            <w:tcW w:w="775" w:type="pct"/>
          </w:tcPr>
          <w:p w14:paraId="7D83E80A" w14:textId="2912958B" w:rsidR="0012506E" w:rsidRPr="00D856D9" w:rsidRDefault="0012506E" w:rsidP="0012506E">
            <w:pPr>
              <w:spacing w:line="240" w:lineRule="atLeast"/>
              <w:ind w:left="-18" w:right="-103"/>
              <w:jc w:val="center"/>
            </w:pPr>
            <w:r w:rsidRPr="00D856D9">
              <w:t>Thailand</w:t>
            </w:r>
          </w:p>
        </w:tc>
        <w:tc>
          <w:tcPr>
            <w:tcW w:w="2149" w:type="pct"/>
          </w:tcPr>
          <w:p w14:paraId="4869B015" w14:textId="2F48EBC3"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3FD89E44" w14:textId="77777777" w:rsidTr="00807C97">
        <w:trPr>
          <w:cantSplit/>
        </w:trPr>
        <w:tc>
          <w:tcPr>
            <w:tcW w:w="2076" w:type="pct"/>
          </w:tcPr>
          <w:p w14:paraId="68E318C6" w14:textId="47CCCF17" w:rsidR="0012506E" w:rsidRPr="00D856D9" w:rsidRDefault="0012506E" w:rsidP="009804BB">
            <w:pPr>
              <w:tabs>
                <w:tab w:val="left" w:pos="265"/>
              </w:tabs>
              <w:spacing w:line="240" w:lineRule="atLeast"/>
              <w:jc w:val="left"/>
              <w:rPr>
                <w:spacing w:val="-4"/>
                <w:cs/>
              </w:rPr>
            </w:pPr>
            <w:r w:rsidRPr="00D856D9">
              <w:t xml:space="preserve">Num Nakorn </w:t>
            </w:r>
            <w:r w:rsidR="00BD3B1A" w:rsidRPr="00D856D9">
              <w:t>Company Limited</w:t>
            </w:r>
          </w:p>
        </w:tc>
        <w:tc>
          <w:tcPr>
            <w:tcW w:w="775" w:type="pct"/>
          </w:tcPr>
          <w:p w14:paraId="6B3A42DD" w14:textId="48FFB6C2" w:rsidR="0012506E" w:rsidRPr="00D856D9" w:rsidRDefault="0012506E" w:rsidP="0012506E">
            <w:pPr>
              <w:spacing w:line="240" w:lineRule="atLeast"/>
              <w:ind w:left="-18" w:right="-103"/>
              <w:jc w:val="center"/>
            </w:pPr>
            <w:r w:rsidRPr="00D856D9">
              <w:t>Thailand</w:t>
            </w:r>
          </w:p>
        </w:tc>
        <w:tc>
          <w:tcPr>
            <w:tcW w:w="2149" w:type="pct"/>
          </w:tcPr>
          <w:p w14:paraId="3523F772" w14:textId="023FB8DF"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770D46" w:rsidRPr="00D856D9" w14:paraId="6F868A3D" w14:textId="77777777" w:rsidTr="00807C97">
        <w:trPr>
          <w:cantSplit/>
        </w:trPr>
        <w:tc>
          <w:tcPr>
            <w:tcW w:w="2076" w:type="pct"/>
          </w:tcPr>
          <w:p w14:paraId="2E9DCB7F" w14:textId="637035BC" w:rsidR="00770D46" w:rsidRPr="00D856D9" w:rsidRDefault="00770D46" w:rsidP="009804BB">
            <w:pPr>
              <w:tabs>
                <w:tab w:val="left" w:pos="265"/>
              </w:tabs>
              <w:spacing w:line="240" w:lineRule="atLeast"/>
              <w:jc w:val="left"/>
            </w:pPr>
            <w:r w:rsidRPr="00D856D9">
              <w:t xml:space="preserve">Num Turakij </w:t>
            </w:r>
            <w:r w:rsidR="00BD3B1A" w:rsidRPr="00D856D9">
              <w:t>Company Limited</w:t>
            </w:r>
          </w:p>
        </w:tc>
        <w:tc>
          <w:tcPr>
            <w:tcW w:w="775" w:type="pct"/>
          </w:tcPr>
          <w:p w14:paraId="76948373" w14:textId="1524D991" w:rsidR="00770D46" w:rsidRPr="00D856D9" w:rsidRDefault="00770D46" w:rsidP="0012506E">
            <w:pPr>
              <w:spacing w:line="240" w:lineRule="atLeast"/>
              <w:ind w:left="-18" w:right="-103"/>
              <w:jc w:val="center"/>
            </w:pPr>
            <w:r w:rsidRPr="00D856D9">
              <w:t>Thailand</w:t>
            </w:r>
          </w:p>
        </w:tc>
        <w:tc>
          <w:tcPr>
            <w:tcW w:w="2149" w:type="pct"/>
          </w:tcPr>
          <w:p w14:paraId="3A83DB72" w14:textId="7947049D" w:rsidR="00770D46" w:rsidRPr="00D856D9" w:rsidRDefault="00770D46"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F15D15" w:rsidRPr="00D856D9" w14:paraId="1C3A474D" w14:textId="77777777" w:rsidTr="00807C97">
        <w:trPr>
          <w:cantSplit/>
        </w:trPr>
        <w:tc>
          <w:tcPr>
            <w:tcW w:w="2076" w:type="pct"/>
          </w:tcPr>
          <w:p w14:paraId="78A4E0A4" w14:textId="33A9F943" w:rsidR="00F15D15" w:rsidRPr="00D856D9" w:rsidRDefault="00F15D15" w:rsidP="00F15D15">
            <w:pPr>
              <w:tabs>
                <w:tab w:val="left" w:pos="265"/>
              </w:tabs>
              <w:spacing w:line="240" w:lineRule="atLeast"/>
              <w:jc w:val="left"/>
            </w:pPr>
            <w:r w:rsidRPr="00D856D9">
              <w:t>Num Sup Pattana Company Limited</w:t>
            </w:r>
          </w:p>
        </w:tc>
        <w:tc>
          <w:tcPr>
            <w:tcW w:w="775" w:type="pct"/>
          </w:tcPr>
          <w:p w14:paraId="684AE458" w14:textId="725DE49F" w:rsidR="00F15D15" w:rsidRPr="00D856D9" w:rsidRDefault="00F15D15" w:rsidP="00F15D15">
            <w:pPr>
              <w:spacing w:line="240" w:lineRule="atLeast"/>
              <w:ind w:left="-18" w:right="-103"/>
              <w:jc w:val="center"/>
            </w:pPr>
            <w:r w:rsidRPr="00D856D9">
              <w:t>Thailand</w:t>
            </w:r>
          </w:p>
        </w:tc>
        <w:tc>
          <w:tcPr>
            <w:tcW w:w="2149" w:type="pct"/>
          </w:tcPr>
          <w:p w14:paraId="1C26EC0C" w14:textId="17189157" w:rsidR="00F15D15" w:rsidRPr="00D856D9" w:rsidRDefault="00F15D15" w:rsidP="00F15D15">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3DC6F83A" w14:textId="77777777" w:rsidTr="00807C97">
        <w:trPr>
          <w:cantSplit/>
        </w:trPr>
        <w:tc>
          <w:tcPr>
            <w:tcW w:w="2076" w:type="pct"/>
          </w:tcPr>
          <w:p w14:paraId="2754EF2D" w14:textId="09CC4534" w:rsidR="0012506E" w:rsidRPr="00D856D9" w:rsidRDefault="0012506E" w:rsidP="009804BB">
            <w:pPr>
              <w:tabs>
                <w:tab w:val="left" w:pos="265"/>
              </w:tabs>
              <w:spacing w:line="240" w:lineRule="atLeast"/>
              <w:jc w:val="left"/>
              <w:rPr>
                <w:spacing w:val="-4"/>
                <w:cs/>
              </w:rPr>
            </w:pPr>
            <w:r w:rsidRPr="00D856D9">
              <w:t xml:space="preserve">Num Palang </w:t>
            </w:r>
            <w:r w:rsidR="00BD3B1A" w:rsidRPr="00D856D9">
              <w:t>Company Limited</w:t>
            </w:r>
          </w:p>
        </w:tc>
        <w:tc>
          <w:tcPr>
            <w:tcW w:w="775" w:type="pct"/>
          </w:tcPr>
          <w:p w14:paraId="00685D08" w14:textId="15131256" w:rsidR="0012506E" w:rsidRPr="00D856D9" w:rsidRDefault="0012506E" w:rsidP="0012506E">
            <w:pPr>
              <w:spacing w:line="240" w:lineRule="atLeast"/>
              <w:ind w:left="-18" w:right="-103"/>
              <w:jc w:val="center"/>
            </w:pPr>
            <w:r w:rsidRPr="00D856D9">
              <w:t>Thailand</w:t>
            </w:r>
          </w:p>
        </w:tc>
        <w:tc>
          <w:tcPr>
            <w:tcW w:w="2149" w:type="pct"/>
          </w:tcPr>
          <w:p w14:paraId="3EC59A8D" w14:textId="68FD790D"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33514AB8" w14:textId="77777777" w:rsidTr="00807C97">
        <w:trPr>
          <w:cantSplit/>
        </w:trPr>
        <w:tc>
          <w:tcPr>
            <w:tcW w:w="2076" w:type="pct"/>
          </w:tcPr>
          <w:p w14:paraId="02D966C3" w14:textId="77743C3D" w:rsidR="0012506E" w:rsidRPr="00D856D9" w:rsidRDefault="0012506E" w:rsidP="009804BB">
            <w:pPr>
              <w:tabs>
                <w:tab w:val="left" w:pos="265"/>
              </w:tabs>
              <w:spacing w:line="240" w:lineRule="atLeast"/>
              <w:jc w:val="left"/>
              <w:rPr>
                <w:spacing w:val="-4"/>
                <w:cs/>
              </w:rPr>
            </w:pPr>
            <w:r w:rsidRPr="00D856D9">
              <w:t xml:space="preserve">Num Muang </w:t>
            </w:r>
            <w:r w:rsidR="00BD3B1A" w:rsidRPr="00D856D9">
              <w:t>Company Limited</w:t>
            </w:r>
          </w:p>
        </w:tc>
        <w:tc>
          <w:tcPr>
            <w:tcW w:w="775" w:type="pct"/>
          </w:tcPr>
          <w:p w14:paraId="69480939" w14:textId="17B32943" w:rsidR="0012506E" w:rsidRPr="00D856D9" w:rsidRDefault="0012506E" w:rsidP="0012506E">
            <w:pPr>
              <w:spacing w:line="240" w:lineRule="atLeast"/>
              <w:ind w:left="-18" w:right="-103"/>
              <w:jc w:val="center"/>
            </w:pPr>
            <w:r w:rsidRPr="00D856D9">
              <w:t>Thailand</w:t>
            </w:r>
          </w:p>
        </w:tc>
        <w:tc>
          <w:tcPr>
            <w:tcW w:w="2149" w:type="pct"/>
          </w:tcPr>
          <w:p w14:paraId="0B96CD5E" w14:textId="7B3A5670"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6CDBE5D4" w14:textId="77777777" w:rsidTr="00807C97">
        <w:trPr>
          <w:cantSplit/>
        </w:trPr>
        <w:tc>
          <w:tcPr>
            <w:tcW w:w="2076" w:type="pct"/>
          </w:tcPr>
          <w:p w14:paraId="7CABAAB4" w14:textId="1B09E627" w:rsidR="0012506E" w:rsidRPr="00D856D9" w:rsidRDefault="0012506E" w:rsidP="009804BB">
            <w:pPr>
              <w:tabs>
                <w:tab w:val="left" w:pos="265"/>
              </w:tabs>
              <w:spacing w:line="240" w:lineRule="atLeast"/>
              <w:jc w:val="left"/>
              <w:rPr>
                <w:spacing w:val="-4"/>
                <w:cs/>
              </w:rPr>
            </w:pPr>
            <w:r w:rsidRPr="00D856D9">
              <w:t xml:space="preserve">Num Yuk </w:t>
            </w:r>
            <w:r w:rsidR="00BD3B1A" w:rsidRPr="00D856D9">
              <w:t>Company Limited</w:t>
            </w:r>
          </w:p>
        </w:tc>
        <w:tc>
          <w:tcPr>
            <w:tcW w:w="775" w:type="pct"/>
          </w:tcPr>
          <w:p w14:paraId="60C0AC02" w14:textId="4F42B5C6" w:rsidR="0012506E" w:rsidRPr="00D856D9" w:rsidRDefault="0012506E" w:rsidP="0012506E">
            <w:pPr>
              <w:spacing w:line="240" w:lineRule="atLeast"/>
              <w:ind w:left="-18" w:right="-103"/>
              <w:jc w:val="center"/>
            </w:pPr>
            <w:r w:rsidRPr="00D856D9">
              <w:t>Thailand</w:t>
            </w:r>
          </w:p>
        </w:tc>
        <w:tc>
          <w:tcPr>
            <w:tcW w:w="2149" w:type="pct"/>
          </w:tcPr>
          <w:p w14:paraId="5A93A2DD" w14:textId="5A80E73B"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274F983D" w14:textId="77777777" w:rsidTr="00807C97">
        <w:trPr>
          <w:cantSplit/>
        </w:trPr>
        <w:tc>
          <w:tcPr>
            <w:tcW w:w="2076" w:type="pct"/>
          </w:tcPr>
          <w:p w14:paraId="0053455F" w14:textId="59369126" w:rsidR="0012506E" w:rsidRPr="00D856D9" w:rsidRDefault="0012506E" w:rsidP="009804BB">
            <w:pPr>
              <w:tabs>
                <w:tab w:val="left" w:pos="265"/>
              </w:tabs>
              <w:spacing w:line="240" w:lineRule="atLeast"/>
              <w:jc w:val="left"/>
              <w:rPr>
                <w:spacing w:val="-4"/>
                <w:cs/>
              </w:rPr>
            </w:pPr>
            <w:r w:rsidRPr="00D856D9">
              <w:t xml:space="preserve">Numrungrod </w:t>
            </w:r>
            <w:r w:rsidR="00BD3B1A" w:rsidRPr="00D856D9">
              <w:t>Company Limited</w:t>
            </w:r>
          </w:p>
        </w:tc>
        <w:tc>
          <w:tcPr>
            <w:tcW w:w="775" w:type="pct"/>
          </w:tcPr>
          <w:p w14:paraId="15990B08" w14:textId="4D443CE1" w:rsidR="0012506E" w:rsidRPr="00D856D9" w:rsidRDefault="0012506E" w:rsidP="0012506E">
            <w:pPr>
              <w:spacing w:line="240" w:lineRule="atLeast"/>
              <w:ind w:left="-18" w:right="-103"/>
              <w:jc w:val="center"/>
            </w:pPr>
            <w:r w:rsidRPr="00D856D9">
              <w:t>Thailand</w:t>
            </w:r>
          </w:p>
        </w:tc>
        <w:tc>
          <w:tcPr>
            <w:tcW w:w="2149" w:type="pct"/>
          </w:tcPr>
          <w:p w14:paraId="2B48EA41" w14:textId="3D861506"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3C26E3" w14:paraId="4EFBE2D1" w14:textId="77777777" w:rsidTr="00807C97">
        <w:trPr>
          <w:cantSplit/>
        </w:trPr>
        <w:tc>
          <w:tcPr>
            <w:tcW w:w="2076" w:type="pct"/>
          </w:tcPr>
          <w:p w14:paraId="0A115827" w14:textId="38A79E3D" w:rsidR="0012506E" w:rsidRPr="00D856D9" w:rsidRDefault="0012506E" w:rsidP="009804BB">
            <w:pPr>
              <w:tabs>
                <w:tab w:val="left" w:pos="265"/>
              </w:tabs>
              <w:spacing w:line="240" w:lineRule="atLeast"/>
              <w:jc w:val="left"/>
              <w:rPr>
                <w:spacing w:val="-4"/>
                <w:cs/>
              </w:rPr>
            </w:pPr>
            <w:r w:rsidRPr="00D856D9">
              <w:t xml:space="preserve">Pomkit </w:t>
            </w:r>
            <w:r w:rsidR="00BD3B1A" w:rsidRPr="00D856D9">
              <w:t>Company Limited</w:t>
            </w:r>
          </w:p>
        </w:tc>
        <w:tc>
          <w:tcPr>
            <w:tcW w:w="775" w:type="pct"/>
          </w:tcPr>
          <w:p w14:paraId="566F879D" w14:textId="4DE0564F" w:rsidR="0012506E" w:rsidRPr="00D856D9" w:rsidRDefault="0012506E" w:rsidP="0012506E">
            <w:pPr>
              <w:spacing w:line="240" w:lineRule="atLeast"/>
              <w:ind w:left="-18" w:right="-103"/>
              <w:jc w:val="center"/>
            </w:pPr>
            <w:r w:rsidRPr="00D856D9">
              <w:t>Thailand</w:t>
            </w:r>
          </w:p>
        </w:tc>
        <w:tc>
          <w:tcPr>
            <w:tcW w:w="2149" w:type="pct"/>
          </w:tcPr>
          <w:p w14:paraId="0FB28744" w14:textId="6FFAB27F"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1A25FEBB" w14:textId="77777777" w:rsidTr="00807C97">
        <w:trPr>
          <w:cantSplit/>
        </w:trPr>
        <w:tc>
          <w:tcPr>
            <w:tcW w:w="2076" w:type="pct"/>
          </w:tcPr>
          <w:p w14:paraId="66DEF56F" w14:textId="52ABC96C" w:rsidR="0012506E" w:rsidRPr="00D856D9" w:rsidRDefault="0012506E" w:rsidP="009804BB">
            <w:pPr>
              <w:tabs>
                <w:tab w:val="left" w:pos="265"/>
              </w:tabs>
              <w:spacing w:line="240" w:lineRule="atLeast"/>
              <w:jc w:val="left"/>
              <w:rPr>
                <w:spacing w:val="-4"/>
                <w:cs/>
              </w:rPr>
            </w:pPr>
            <w:r w:rsidRPr="00D856D9">
              <w:t xml:space="preserve">Pomklung </w:t>
            </w:r>
            <w:r w:rsidR="00BD3B1A" w:rsidRPr="00D856D9">
              <w:t>Company Limited</w:t>
            </w:r>
          </w:p>
        </w:tc>
        <w:tc>
          <w:tcPr>
            <w:tcW w:w="775" w:type="pct"/>
          </w:tcPr>
          <w:p w14:paraId="127A815D" w14:textId="325BF4FC" w:rsidR="0012506E" w:rsidRPr="00D856D9" w:rsidRDefault="0012506E" w:rsidP="0012506E">
            <w:pPr>
              <w:spacing w:line="240" w:lineRule="atLeast"/>
              <w:ind w:left="-18" w:right="-103"/>
              <w:jc w:val="center"/>
            </w:pPr>
            <w:r w:rsidRPr="00D856D9">
              <w:t>Thailand</w:t>
            </w:r>
          </w:p>
        </w:tc>
        <w:tc>
          <w:tcPr>
            <w:tcW w:w="2149" w:type="pct"/>
          </w:tcPr>
          <w:p w14:paraId="00C17EB1" w14:textId="02415291"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6104007A" w14:textId="77777777" w:rsidTr="00807C97">
        <w:trPr>
          <w:cantSplit/>
        </w:trPr>
        <w:tc>
          <w:tcPr>
            <w:tcW w:w="2076" w:type="pct"/>
          </w:tcPr>
          <w:p w14:paraId="4B5DBA41" w14:textId="77D019B8" w:rsidR="0012506E" w:rsidRPr="00D856D9" w:rsidRDefault="0012506E" w:rsidP="00577D03">
            <w:pPr>
              <w:tabs>
                <w:tab w:val="left" w:pos="265"/>
              </w:tabs>
              <w:spacing w:line="240" w:lineRule="atLeast"/>
              <w:jc w:val="left"/>
              <w:rPr>
                <w:spacing w:val="-4"/>
                <w:cs/>
              </w:rPr>
            </w:pPr>
            <w:r w:rsidRPr="00D856D9">
              <w:t xml:space="preserve">Pomcharoen </w:t>
            </w:r>
            <w:r w:rsidR="00BD3B1A" w:rsidRPr="00D856D9">
              <w:t>Company Limited</w:t>
            </w:r>
          </w:p>
        </w:tc>
        <w:tc>
          <w:tcPr>
            <w:tcW w:w="775" w:type="pct"/>
          </w:tcPr>
          <w:p w14:paraId="65BF1ECF" w14:textId="0CD22AB0" w:rsidR="0012506E" w:rsidRPr="00D856D9" w:rsidRDefault="0012506E" w:rsidP="0012506E">
            <w:pPr>
              <w:spacing w:line="240" w:lineRule="atLeast"/>
              <w:ind w:left="-18" w:right="-103"/>
              <w:jc w:val="center"/>
            </w:pPr>
            <w:r w:rsidRPr="00D856D9">
              <w:t>Thailand</w:t>
            </w:r>
          </w:p>
        </w:tc>
        <w:tc>
          <w:tcPr>
            <w:tcW w:w="2149" w:type="pct"/>
          </w:tcPr>
          <w:p w14:paraId="700DEB2D" w14:textId="3ED60C30"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7A579880" w14:textId="77777777" w:rsidTr="00807C97">
        <w:trPr>
          <w:cantSplit/>
        </w:trPr>
        <w:tc>
          <w:tcPr>
            <w:tcW w:w="2076" w:type="pct"/>
          </w:tcPr>
          <w:p w14:paraId="6327BEA2" w14:textId="5668F4DE" w:rsidR="0012506E" w:rsidRPr="00D856D9" w:rsidRDefault="0012506E" w:rsidP="00577D03">
            <w:pPr>
              <w:tabs>
                <w:tab w:val="left" w:pos="265"/>
              </w:tabs>
              <w:spacing w:line="240" w:lineRule="atLeast"/>
              <w:jc w:val="left"/>
              <w:rPr>
                <w:cs/>
              </w:rPr>
            </w:pPr>
            <w:r w:rsidRPr="00D856D9">
              <w:t xml:space="preserve">Pomchok </w:t>
            </w:r>
            <w:r w:rsidR="00BD3B1A" w:rsidRPr="00D856D9">
              <w:t>Company Limited</w:t>
            </w:r>
          </w:p>
        </w:tc>
        <w:tc>
          <w:tcPr>
            <w:tcW w:w="775" w:type="pct"/>
          </w:tcPr>
          <w:p w14:paraId="06C92B0A" w14:textId="75BC4BD2" w:rsidR="0012506E" w:rsidRPr="00D856D9" w:rsidRDefault="0012506E" w:rsidP="0012506E">
            <w:pPr>
              <w:spacing w:line="240" w:lineRule="atLeast"/>
              <w:ind w:left="-18" w:right="-103"/>
              <w:jc w:val="center"/>
            </w:pPr>
            <w:r w:rsidRPr="00D856D9">
              <w:t>Thailand</w:t>
            </w:r>
          </w:p>
        </w:tc>
        <w:tc>
          <w:tcPr>
            <w:tcW w:w="2149" w:type="pct"/>
          </w:tcPr>
          <w:p w14:paraId="6E84DE78" w14:textId="3CF83470"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40091412" w14:textId="77777777" w:rsidTr="00807C97">
        <w:trPr>
          <w:cantSplit/>
        </w:trPr>
        <w:tc>
          <w:tcPr>
            <w:tcW w:w="2076" w:type="pct"/>
          </w:tcPr>
          <w:p w14:paraId="385B4E1D" w14:textId="34A09E6B" w:rsidR="0012506E" w:rsidRPr="00D856D9" w:rsidRDefault="0012506E" w:rsidP="00577D03">
            <w:pPr>
              <w:tabs>
                <w:tab w:val="left" w:pos="265"/>
              </w:tabs>
              <w:spacing w:line="240" w:lineRule="atLeast"/>
              <w:jc w:val="left"/>
              <w:rPr>
                <w:cs/>
              </w:rPr>
            </w:pPr>
            <w:r w:rsidRPr="00D856D9">
              <w:t xml:space="preserve">Pomthip (2012) </w:t>
            </w:r>
            <w:r w:rsidR="00BD3B1A" w:rsidRPr="00D856D9">
              <w:t>Company Limited</w:t>
            </w:r>
          </w:p>
        </w:tc>
        <w:tc>
          <w:tcPr>
            <w:tcW w:w="775" w:type="pct"/>
          </w:tcPr>
          <w:p w14:paraId="21D07C2A" w14:textId="53B5A5BC" w:rsidR="0012506E" w:rsidRPr="00D856D9" w:rsidRDefault="0012506E" w:rsidP="0012506E">
            <w:pPr>
              <w:spacing w:line="240" w:lineRule="atLeast"/>
              <w:ind w:left="-18" w:right="-103"/>
              <w:jc w:val="center"/>
            </w:pPr>
            <w:r w:rsidRPr="00D856D9">
              <w:t>Thailand</w:t>
            </w:r>
          </w:p>
        </w:tc>
        <w:tc>
          <w:tcPr>
            <w:tcW w:w="2149" w:type="pct"/>
          </w:tcPr>
          <w:p w14:paraId="563811A0" w14:textId="4432DAD8"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4FECAE36" w14:textId="77777777" w:rsidTr="00807C97">
        <w:trPr>
          <w:cantSplit/>
        </w:trPr>
        <w:tc>
          <w:tcPr>
            <w:tcW w:w="2076" w:type="pct"/>
          </w:tcPr>
          <w:p w14:paraId="3F25E2D1" w14:textId="05C0ADA1" w:rsidR="0012506E" w:rsidRPr="00D856D9" w:rsidRDefault="0012506E" w:rsidP="00577D03">
            <w:pPr>
              <w:tabs>
                <w:tab w:val="left" w:pos="265"/>
              </w:tabs>
              <w:spacing w:line="240" w:lineRule="atLeast"/>
              <w:jc w:val="left"/>
              <w:rPr>
                <w:cs/>
              </w:rPr>
            </w:pPr>
            <w:r w:rsidRPr="00D856D9">
              <w:t xml:space="preserve">Pomnakorn </w:t>
            </w:r>
            <w:r w:rsidR="00BD3B1A" w:rsidRPr="00D856D9">
              <w:t>Company Limited</w:t>
            </w:r>
          </w:p>
        </w:tc>
        <w:tc>
          <w:tcPr>
            <w:tcW w:w="775" w:type="pct"/>
          </w:tcPr>
          <w:p w14:paraId="2B7B37C1" w14:textId="7AA3ED3E" w:rsidR="0012506E" w:rsidRPr="00D856D9" w:rsidRDefault="0012506E" w:rsidP="0012506E">
            <w:pPr>
              <w:spacing w:line="240" w:lineRule="atLeast"/>
              <w:ind w:left="-18" w:right="-103"/>
              <w:jc w:val="center"/>
            </w:pPr>
            <w:r w:rsidRPr="00D856D9">
              <w:t>Thailand</w:t>
            </w:r>
          </w:p>
        </w:tc>
        <w:tc>
          <w:tcPr>
            <w:tcW w:w="2149" w:type="pct"/>
          </w:tcPr>
          <w:p w14:paraId="3116BA0F" w14:textId="6E420408"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21E29090" w14:textId="77777777" w:rsidTr="00807C97">
        <w:trPr>
          <w:cantSplit/>
        </w:trPr>
        <w:tc>
          <w:tcPr>
            <w:tcW w:w="2076" w:type="pct"/>
          </w:tcPr>
          <w:p w14:paraId="67211203" w14:textId="48AB5175" w:rsidR="0012506E" w:rsidRPr="00D856D9" w:rsidRDefault="0012506E" w:rsidP="00577D03">
            <w:pPr>
              <w:tabs>
                <w:tab w:val="left" w:pos="265"/>
              </w:tabs>
              <w:spacing w:line="240" w:lineRule="atLeast"/>
              <w:jc w:val="left"/>
              <w:rPr>
                <w:cs/>
              </w:rPr>
            </w:pPr>
            <w:r w:rsidRPr="00D856D9">
              <w:t xml:space="preserve">Pomburapa </w:t>
            </w:r>
            <w:r w:rsidR="00BD3B1A" w:rsidRPr="00D856D9">
              <w:t>Company Limited</w:t>
            </w:r>
          </w:p>
        </w:tc>
        <w:tc>
          <w:tcPr>
            <w:tcW w:w="775" w:type="pct"/>
          </w:tcPr>
          <w:p w14:paraId="7ABCE83C" w14:textId="7DD15C74" w:rsidR="0012506E" w:rsidRPr="00D856D9" w:rsidRDefault="0012506E" w:rsidP="0012506E">
            <w:pPr>
              <w:spacing w:line="240" w:lineRule="atLeast"/>
              <w:ind w:left="-18" w:right="-103"/>
              <w:jc w:val="center"/>
            </w:pPr>
            <w:r w:rsidRPr="00D856D9">
              <w:t>Thailand</w:t>
            </w:r>
          </w:p>
        </w:tc>
        <w:tc>
          <w:tcPr>
            <w:tcW w:w="2149" w:type="pct"/>
          </w:tcPr>
          <w:p w14:paraId="3C263C42" w14:textId="54024106"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2B1D92D2" w14:textId="77777777" w:rsidTr="00807C97">
        <w:trPr>
          <w:cantSplit/>
        </w:trPr>
        <w:tc>
          <w:tcPr>
            <w:tcW w:w="2076" w:type="pct"/>
          </w:tcPr>
          <w:p w14:paraId="4A4C8D13" w14:textId="729CF681" w:rsidR="0012506E" w:rsidRPr="00D856D9" w:rsidRDefault="0012506E" w:rsidP="00577D03">
            <w:pPr>
              <w:tabs>
                <w:tab w:val="left" w:pos="265"/>
              </w:tabs>
              <w:spacing w:line="240" w:lineRule="atLeast"/>
              <w:jc w:val="left"/>
              <w:rPr>
                <w:cs/>
              </w:rPr>
            </w:pPr>
            <w:r w:rsidRPr="00D856D9">
              <w:t xml:space="preserve">Pompalang </w:t>
            </w:r>
            <w:r w:rsidR="00BD3B1A" w:rsidRPr="00D856D9">
              <w:t>Company Limited</w:t>
            </w:r>
          </w:p>
        </w:tc>
        <w:tc>
          <w:tcPr>
            <w:tcW w:w="775" w:type="pct"/>
          </w:tcPr>
          <w:p w14:paraId="75CCDB8E" w14:textId="63D4D4EF" w:rsidR="0012506E" w:rsidRPr="00D856D9" w:rsidRDefault="0012506E" w:rsidP="0012506E">
            <w:pPr>
              <w:spacing w:line="240" w:lineRule="atLeast"/>
              <w:ind w:left="-18" w:right="-103"/>
              <w:jc w:val="center"/>
            </w:pPr>
            <w:r w:rsidRPr="00D856D9">
              <w:t>Thailand</w:t>
            </w:r>
          </w:p>
        </w:tc>
        <w:tc>
          <w:tcPr>
            <w:tcW w:w="2149" w:type="pct"/>
          </w:tcPr>
          <w:p w14:paraId="4F0FC5A1" w14:textId="1984CC86"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12506E" w:rsidRPr="00D856D9" w14:paraId="19AC080A" w14:textId="77777777" w:rsidTr="00807C97">
        <w:trPr>
          <w:cantSplit/>
        </w:trPr>
        <w:tc>
          <w:tcPr>
            <w:tcW w:w="2076" w:type="pct"/>
          </w:tcPr>
          <w:p w14:paraId="4911C46A" w14:textId="2EB628C5" w:rsidR="0012506E" w:rsidRPr="00D856D9" w:rsidRDefault="0012506E" w:rsidP="0012506E">
            <w:pPr>
              <w:tabs>
                <w:tab w:val="left" w:pos="265"/>
              </w:tabs>
              <w:spacing w:line="240" w:lineRule="atLeast"/>
              <w:rPr>
                <w:spacing w:val="-4"/>
                <w:cs/>
              </w:rPr>
            </w:pPr>
            <w:r w:rsidRPr="00D856D9">
              <w:t xml:space="preserve">Cash Van Management </w:t>
            </w:r>
            <w:r w:rsidR="00BD3B1A" w:rsidRPr="00D856D9">
              <w:t>Company Limited</w:t>
            </w:r>
          </w:p>
        </w:tc>
        <w:tc>
          <w:tcPr>
            <w:tcW w:w="775" w:type="pct"/>
          </w:tcPr>
          <w:p w14:paraId="49A8F2E5" w14:textId="76F9CC55" w:rsidR="0012506E" w:rsidRPr="00D856D9" w:rsidRDefault="0012506E" w:rsidP="0012506E">
            <w:pPr>
              <w:spacing w:line="240" w:lineRule="atLeast"/>
              <w:ind w:left="-18" w:right="-103"/>
              <w:jc w:val="center"/>
            </w:pPr>
            <w:r w:rsidRPr="00D856D9">
              <w:t>Thailand</w:t>
            </w:r>
          </w:p>
        </w:tc>
        <w:tc>
          <w:tcPr>
            <w:tcW w:w="2149" w:type="pct"/>
          </w:tcPr>
          <w:p w14:paraId="717B139B" w14:textId="1DCA8A57" w:rsidR="0012506E" w:rsidRPr="00D856D9" w:rsidRDefault="0012506E" w:rsidP="0012506E">
            <w:pPr>
              <w:pStyle w:val="BodyText"/>
              <w:spacing w:line="240" w:lineRule="atLeast"/>
              <w:ind w:right="-25"/>
              <w:jc w:val="left"/>
              <w:rPr>
                <w:sz w:val="20"/>
                <w:szCs w:val="20"/>
              </w:rPr>
            </w:pPr>
            <w:r w:rsidRPr="00D856D9">
              <w:rPr>
                <w:sz w:val="20"/>
                <w:szCs w:val="20"/>
              </w:rPr>
              <w:t xml:space="preserve">Controlling equity holders </w:t>
            </w:r>
            <w:r w:rsidRPr="00D856D9">
              <w:rPr>
                <w:sz w:val="20"/>
                <w:szCs w:val="20"/>
              </w:rPr>
              <w:br/>
              <w:t xml:space="preserve">   hold substantial share indirectly</w:t>
            </w:r>
          </w:p>
        </w:tc>
      </w:tr>
      <w:tr w:rsidR="0076128A" w:rsidRPr="00D856D9" w14:paraId="673321D8" w14:textId="77777777" w:rsidTr="00807C97">
        <w:trPr>
          <w:cantSplit/>
        </w:trPr>
        <w:tc>
          <w:tcPr>
            <w:tcW w:w="2076" w:type="pct"/>
          </w:tcPr>
          <w:p w14:paraId="511122DF" w14:textId="77777777" w:rsidR="0076128A" w:rsidRPr="00D856D9" w:rsidRDefault="0076128A" w:rsidP="0076128A">
            <w:pPr>
              <w:tabs>
                <w:tab w:val="left" w:pos="265"/>
              </w:tabs>
              <w:spacing w:line="240" w:lineRule="atLeast"/>
            </w:pPr>
            <w:r w:rsidRPr="00D856D9">
              <w:t>Frasers Property Holdings (Thailand)</w:t>
            </w:r>
          </w:p>
          <w:p w14:paraId="12389F15" w14:textId="19739D34" w:rsidR="0076128A" w:rsidRPr="00D856D9" w:rsidRDefault="0076128A" w:rsidP="0076128A">
            <w:pPr>
              <w:tabs>
                <w:tab w:val="left" w:pos="265"/>
              </w:tabs>
              <w:spacing w:line="240" w:lineRule="atLeast"/>
            </w:pPr>
            <w:r w:rsidRPr="00D856D9">
              <w:t xml:space="preserve">   Company Limited</w:t>
            </w:r>
          </w:p>
        </w:tc>
        <w:tc>
          <w:tcPr>
            <w:tcW w:w="775" w:type="pct"/>
          </w:tcPr>
          <w:p w14:paraId="213B9D3B" w14:textId="0362A5B7" w:rsidR="0076128A" w:rsidRPr="00D856D9" w:rsidRDefault="0076128A" w:rsidP="0076128A">
            <w:pPr>
              <w:spacing w:line="240" w:lineRule="atLeast"/>
              <w:ind w:left="-18" w:right="-103"/>
              <w:jc w:val="center"/>
            </w:pPr>
            <w:r w:rsidRPr="00D856D9">
              <w:t>Thailand</w:t>
            </w:r>
          </w:p>
        </w:tc>
        <w:tc>
          <w:tcPr>
            <w:tcW w:w="2149" w:type="pct"/>
          </w:tcPr>
          <w:p w14:paraId="070BB533" w14:textId="7A7C1E71" w:rsidR="0076128A" w:rsidRPr="00D856D9" w:rsidRDefault="0076128A" w:rsidP="0076128A">
            <w:pPr>
              <w:pStyle w:val="BodyText"/>
              <w:spacing w:line="240" w:lineRule="atLeast"/>
              <w:ind w:right="-25"/>
              <w:jc w:val="left"/>
              <w:rPr>
                <w:sz w:val="20"/>
                <w:szCs w:val="20"/>
              </w:rPr>
            </w:pPr>
            <w:r w:rsidRPr="00D856D9">
              <w:rPr>
                <w:sz w:val="20"/>
                <w:szCs w:val="20"/>
              </w:rPr>
              <w:t>Indirect equity holders</w:t>
            </w:r>
          </w:p>
        </w:tc>
      </w:tr>
      <w:tr w:rsidR="0076128A" w:rsidRPr="00D856D9" w14:paraId="46D8A84E" w14:textId="77777777" w:rsidTr="00807C97">
        <w:trPr>
          <w:cantSplit/>
        </w:trPr>
        <w:tc>
          <w:tcPr>
            <w:tcW w:w="2076" w:type="pct"/>
          </w:tcPr>
          <w:p w14:paraId="36DE650E" w14:textId="22F2B3A1" w:rsidR="0076128A" w:rsidRPr="00D856D9" w:rsidRDefault="0076128A" w:rsidP="0076128A">
            <w:pPr>
              <w:tabs>
                <w:tab w:val="left" w:pos="265"/>
              </w:tabs>
              <w:spacing w:line="240" w:lineRule="atLeast"/>
              <w:ind w:left="148" w:hanging="148"/>
              <w:jc w:val="left"/>
              <w:rPr>
                <w:spacing w:val="-6"/>
              </w:rPr>
            </w:pPr>
            <w:r w:rsidRPr="00D856D9">
              <w:rPr>
                <w:spacing w:val="-6"/>
              </w:rPr>
              <w:t>Frasers</w:t>
            </w:r>
            <w:r w:rsidRPr="00D856D9">
              <w:rPr>
                <w:spacing w:val="-6"/>
                <w:cs/>
              </w:rPr>
              <w:t xml:space="preserve"> </w:t>
            </w:r>
            <w:r w:rsidRPr="00D856D9">
              <w:rPr>
                <w:spacing w:val="-6"/>
              </w:rPr>
              <w:t>Property</w:t>
            </w:r>
            <w:r w:rsidRPr="00D856D9">
              <w:rPr>
                <w:spacing w:val="-6"/>
                <w:cs/>
              </w:rPr>
              <w:t xml:space="preserve"> </w:t>
            </w:r>
            <w:r w:rsidRPr="00D856D9">
              <w:rPr>
                <w:spacing w:val="-6"/>
              </w:rPr>
              <w:t>(Thailand)</w:t>
            </w:r>
            <w:r w:rsidRPr="00D856D9">
              <w:rPr>
                <w:spacing w:val="-6"/>
                <w:cs/>
              </w:rPr>
              <w:t xml:space="preserve"> </w:t>
            </w:r>
            <w:r w:rsidRPr="00D856D9">
              <w:rPr>
                <w:spacing w:val="-6"/>
              </w:rPr>
              <w:t xml:space="preserve">Public </w:t>
            </w:r>
            <w:r w:rsidRPr="00D856D9">
              <w:t>Company Limited</w:t>
            </w:r>
            <w:r w:rsidRPr="00D856D9">
              <w:rPr>
                <w:spacing w:val="-6"/>
              </w:rPr>
              <w:t xml:space="preserve">. </w:t>
            </w:r>
          </w:p>
        </w:tc>
        <w:tc>
          <w:tcPr>
            <w:tcW w:w="775" w:type="pct"/>
          </w:tcPr>
          <w:p w14:paraId="0CD7ADF8" w14:textId="6F761C9F" w:rsidR="0076128A" w:rsidRPr="00D856D9" w:rsidRDefault="0076128A" w:rsidP="0076128A">
            <w:pPr>
              <w:spacing w:line="240" w:lineRule="atLeast"/>
              <w:ind w:left="-18" w:right="-103"/>
              <w:jc w:val="center"/>
            </w:pPr>
            <w:r w:rsidRPr="00D856D9">
              <w:t>Thailand</w:t>
            </w:r>
          </w:p>
        </w:tc>
        <w:tc>
          <w:tcPr>
            <w:tcW w:w="2149" w:type="pct"/>
          </w:tcPr>
          <w:p w14:paraId="2134FBEC" w14:textId="7766375E" w:rsidR="0076128A" w:rsidRPr="00D856D9" w:rsidRDefault="0076128A" w:rsidP="0076128A">
            <w:pPr>
              <w:pStyle w:val="BodyText"/>
              <w:spacing w:line="240" w:lineRule="atLeast"/>
              <w:ind w:right="-25"/>
              <w:jc w:val="left"/>
              <w:rPr>
                <w:sz w:val="20"/>
                <w:szCs w:val="20"/>
              </w:rPr>
            </w:pPr>
            <w:r w:rsidRPr="00D856D9">
              <w:rPr>
                <w:sz w:val="20"/>
                <w:szCs w:val="20"/>
              </w:rPr>
              <w:t xml:space="preserve">Common director and indirect equity </w:t>
            </w:r>
          </w:p>
          <w:p w14:paraId="4939BB71" w14:textId="08B13F77" w:rsidR="0076128A" w:rsidRPr="00D856D9" w:rsidRDefault="0076128A" w:rsidP="0076128A">
            <w:pPr>
              <w:pStyle w:val="BodyText"/>
              <w:spacing w:line="240" w:lineRule="atLeast"/>
              <w:ind w:right="-25"/>
              <w:jc w:val="left"/>
              <w:rPr>
                <w:sz w:val="20"/>
                <w:szCs w:val="20"/>
              </w:rPr>
            </w:pPr>
            <w:r w:rsidRPr="00D856D9">
              <w:rPr>
                <w:sz w:val="20"/>
                <w:szCs w:val="20"/>
              </w:rPr>
              <w:t xml:space="preserve">   hold substantial share indirectly</w:t>
            </w:r>
          </w:p>
        </w:tc>
      </w:tr>
      <w:tr w:rsidR="0076128A" w:rsidRPr="00D856D9" w14:paraId="325C2E0F" w14:textId="77777777" w:rsidTr="00807C97">
        <w:trPr>
          <w:cantSplit/>
        </w:trPr>
        <w:tc>
          <w:tcPr>
            <w:tcW w:w="2076" w:type="pct"/>
          </w:tcPr>
          <w:p w14:paraId="4EABE04B" w14:textId="77777777" w:rsidR="0076128A" w:rsidRPr="00D856D9" w:rsidRDefault="0076128A" w:rsidP="0076128A">
            <w:pPr>
              <w:tabs>
                <w:tab w:val="left" w:pos="265"/>
              </w:tabs>
              <w:spacing w:line="240" w:lineRule="atLeast"/>
            </w:pPr>
            <w:r w:rsidRPr="00D856D9">
              <w:t>Golden Ventures Leasehold Real Estate</w:t>
            </w:r>
          </w:p>
          <w:p w14:paraId="2B2FF1CD" w14:textId="132B45FF" w:rsidR="00BA075F" w:rsidRPr="00D856D9" w:rsidRDefault="0076128A" w:rsidP="0076128A">
            <w:pPr>
              <w:tabs>
                <w:tab w:val="left" w:pos="265"/>
              </w:tabs>
              <w:spacing w:line="240" w:lineRule="atLeast"/>
            </w:pPr>
            <w:r w:rsidRPr="00D856D9">
              <w:t xml:space="preserve">   Investment Trust</w:t>
            </w:r>
          </w:p>
        </w:tc>
        <w:tc>
          <w:tcPr>
            <w:tcW w:w="775" w:type="pct"/>
          </w:tcPr>
          <w:p w14:paraId="695C1784" w14:textId="58DDE4B7" w:rsidR="0076128A" w:rsidRPr="00D856D9" w:rsidRDefault="0076128A" w:rsidP="0076128A">
            <w:pPr>
              <w:spacing w:line="240" w:lineRule="atLeast"/>
              <w:ind w:left="-18" w:right="-103"/>
              <w:jc w:val="center"/>
            </w:pPr>
            <w:r w:rsidRPr="00D856D9">
              <w:t>Thailand</w:t>
            </w:r>
          </w:p>
        </w:tc>
        <w:tc>
          <w:tcPr>
            <w:tcW w:w="2149" w:type="pct"/>
          </w:tcPr>
          <w:p w14:paraId="26966E5E" w14:textId="77777777" w:rsidR="0076128A" w:rsidRPr="00D856D9" w:rsidRDefault="0076128A" w:rsidP="0076128A">
            <w:pPr>
              <w:pStyle w:val="BodyText"/>
              <w:spacing w:line="240" w:lineRule="atLeast"/>
              <w:ind w:right="-25"/>
              <w:jc w:val="left"/>
              <w:rPr>
                <w:sz w:val="20"/>
                <w:szCs w:val="20"/>
              </w:rPr>
            </w:pPr>
            <w:r w:rsidRPr="00D856D9">
              <w:rPr>
                <w:sz w:val="20"/>
                <w:szCs w:val="20"/>
              </w:rPr>
              <w:t xml:space="preserve">Common director and indirect equity </w:t>
            </w:r>
          </w:p>
          <w:p w14:paraId="0CFF1F30" w14:textId="7414DC05" w:rsidR="0076128A" w:rsidRPr="00D856D9" w:rsidRDefault="0076128A" w:rsidP="0076128A">
            <w:pPr>
              <w:pStyle w:val="BodyText"/>
              <w:spacing w:line="240" w:lineRule="atLeast"/>
              <w:ind w:right="-25"/>
              <w:jc w:val="left"/>
              <w:rPr>
                <w:sz w:val="20"/>
                <w:szCs w:val="20"/>
              </w:rPr>
            </w:pPr>
            <w:r w:rsidRPr="00D856D9">
              <w:rPr>
                <w:sz w:val="20"/>
                <w:szCs w:val="20"/>
              </w:rPr>
              <w:t xml:space="preserve">   holders hold substantial trust indirectly</w:t>
            </w:r>
          </w:p>
        </w:tc>
      </w:tr>
      <w:tr w:rsidR="0076128A" w:rsidRPr="00D856D9" w14:paraId="536506FE" w14:textId="77777777" w:rsidTr="00807C97">
        <w:trPr>
          <w:cantSplit/>
        </w:trPr>
        <w:tc>
          <w:tcPr>
            <w:tcW w:w="2076" w:type="pct"/>
          </w:tcPr>
          <w:p w14:paraId="155FC314" w14:textId="53E1EF0B" w:rsidR="0076128A" w:rsidRPr="00D856D9" w:rsidRDefault="0076128A" w:rsidP="0076128A">
            <w:pPr>
              <w:tabs>
                <w:tab w:val="left" w:pos="265"/>
              </w:tabs>
              <w:spacing w:line="240" w:lineRule="atLeast"/>
              <w:jc w:val="left"/>
            </w:pPr>
            <w:r w:rsidRPr="00D856D9">
              <w:t>Frasers Property Thailand Industrial</w:t>
            </w:r>
            <w:r w:rsidRPr="00D856D9">
              <w:br/>
              <w:t xml:space="preserve">   Freehold&amp;leasehold Reit</w:t>
            </w:r>
          </w:p>
        </w:tc>
        <w:tc>
          <w:tcPr>
            <w:tcW w:w="775" w:type="pct"/>
          </w:tcPr>
          <w:p w14:paraId="15CB90A3" w14:textId="22BC39E0" w:rsidR="0076128A" w:rsidRPr="00D856D9" w:rsidRDefault="0076128A" w:rsidP="0076128A">
            <w:pPr>
              <w:spacing w:line="240" w:lineRule="atLeast"/>
              <w:ind w:left="-18" w:right="-103"/>
              <w:jc w:val="center"/>
            </w:pPr>
            <w:r w:rsidRPr="00D856D9">
              <w:t>Thailand</w:t>
            </w:r>
          </w:p>
        </w:tc>
        <w:tc>
          <w:tcPr>
            <w:tcW w:w="2149" w:type="pct"/>
          </w:tcPr>
          <w:p w14:paraId="1F618A4C" w14:textId="77777777" w:rsidR="0076128A" w:rsidRPr="00D856D9" w:rsidRDefault="0076128A" w:rsidP="0076128A">
            <w:pPr>
              <w:pStyle w:val="BodyText"/>
              <w:spacing w:line="240" w:lineRule="atLeast"/>
              <w:ind w:right="-25"/>
              <w:jc w:val="left"/>
              <w:rPr>
                <w:sz w:val="20"/>
                <w:szCs w:val="20"/>
                <w:cs/>
              </w:rPr>
            </w:pPr>
            <w:r w:rsidRPr="00D856D9">
              <w:rPr>
                <w:sz w:val="20"/>
                <w:szCs w:val="20"/>
              </w:rPr>
              <w:t xml:space="preserve">Indirect equity holders </w:t>
            </w:r>
          </w:p>
          <w:p w14:paraId="3D7883CC" w14:textId="7C033D94" w:rsidR="0076128A" w:rsidRPr="00D856D9" w:rsidRDefault="0076128A" w:rsidP="0076128A">
            <w:pPr>
              <w:pStyle w:val="BodyText"/>
              <w:spacing w:line="240" w:lineRule="atLeast"/>
              <w:ind w:right="-25"/>
              <w:jc w:val="left"/>
              <w:rPr>
                <w:sz w:val="20"/>
                <w:szCs w:val="20"/>
              </w:rPr>
            </w:pPr>
            <w:r w:rsidRPr="00D856D9">
              <w:rPr>
                <w:sz w:val="20"/>
                <w:szCs w:val="20"/>
              </w:rPr>
              <w:t xml:space="preserve">   hold substantial trust indirectly</w:t>
            </w:r>
          </w:p>
        </w:tc>
      </w:tr>
      <w:tr w:rsidR="0076128A" w:rsidRPr="00D856D9" w14:paraId="5FC8EA02" w14:textId="77777777" w:rsidTr="00807C97">
        <w:trPr>
          <w:cantSplit/>
        </w:trPr>
        <w:tc>
          <w:tcPr>
            <w:tcW w:w="2076" w:type="pct"/>
          </w:tcPr>
          <w:p w14:paraId="65CA2EF7" w14:textId="736C6E96" w:rsidR="0076128A" w:rsidRPr="00D856D9" w:rsidRDefault="0076128A" w:rsidP="0076128A">
            <w:pPr>
              <w:tabs>
                <w:tab w:val="left" w:pos="50"/>
              </w:tabs>
              <w:spacing w:line="240" w:lineRule="atLeast"/>
            </w:pPr>
            <w:r w:rsidRPr="00D856D9">
              <w:t>Frasers Hospitality Trust</w:t>
            </w:r>
          </w:p>
        </w:tc>
        <w:tc>
          <w:tcPr>
            <w:tcW w:w="775" w:type="pct"/>
          </w:tcPr>
          <w:p w14:paraId="18789AC4" w14:textId="5EC51CEE" w:rsidR="0076128A" w:rsidRPr="00D856D9" w:rsidRDefault="0076128A" w:rsidP="0076128A">
            <w:pPr>
              <w:spacing w:line="240" w:lineRule="atLeast"/>
              <w:ind w:left="-18" w:right="-103"/>
              <w:jc w:val="center"/>
            </w:pPr>
            <w:r w:rsidRPr="00D856D9">
              <w:t xml:space="preserve">Singapore </w:t>
            </w:r>
          </w:p>
        </w:tc>
        <w:tc>
          <w:tcPr>
            <w:tcW w:w="2149" w:type="pct"/>
          </w:tcPr>
          <w:p w14:paraId="6FD084A9" w14:textId="77777777" w:rsidR="0076128A" w:rsidRPr="00D856D9" w:rsidRDefault="0076128A" w:rsidP="0076128A">
            <w:pPr>
              <w:pStyle w:val="BodyText"/>
              <w:spacing w:line="240" w:lineRule="atLeast"/>
              <w:ind w:right="-25"/>
              <w:jc w:val="left"/>
              <w:rPr>
                <w:sz w:val="20"/>
                <w:szCs w:val="20"/>
              </w:rPr>
            </w:pPr>
            <w:r w:rsidRPr="00D856D9">
              <w:rPr>
                <w:sz w:val="20"/>
                <w:szCs w:val="20"/>
              </w:rPr>
              <w:t xml:space="preserve">Directors and controlling equity holders </w:t>
            </w:r>
          </w:p>
          <w:p w14:paraId="65D60D4B" w14:textId="2D7E2D99" w:rsidR="0076128A" w:rsidRPr="00D856D9" w:rsidRDefault="0076128A" w:rsidP="0076128A">
            <w:pPr>
              <w:pStyle w:val="BodyText"/>
              <w:spacing w:line="240" w:lineRule="atLeast"/>
              <w:ind w:right="-25"/>
              <w:jc w:val="left"/>
              <w:rPr>
                <w:sz w:val="20"/>
                <w:szCs w:val="20"/>
              </w:rPr>
            </w:pPr>
            <w:r w:rsidRPr="00D856D9">
              <w:rPr>
                <w:sz w:val="20"/>
                <w:szCs w:val="20"/>
              </w:rPr>
              <w:t xml:space="preserve">   hold substantial share indirectly</w:t>
            </w:r>
          </w:p>
        </w:tc>
      </w:tr>
    </w:tbl>
    <w:p w14:paraId="2325E78A" w14:textId="77777777" w:rsidR="001F362D" w:rsidRPr="00D856D9" w:rsidRDefault="001F362D" w:rsidP="00DF43E0">
      <w:pPr>
        <w:pStyle w:val="BodyText"/>
        <w:spacing w:line="240" w:lineRule="atLeast"/>
        <w:ind w:left="540" w:right="-25"/>
        <w:jc w:val="thaiDistribute"/>
        <w:rPr>
          <w:sz w:val="20"/>
          <w:szCs w:val="20"/>
        </w:rPr>
      </w:pPr>
    </w:p>
    <w:p w14:paraId="5FCDADEF" w14:textId="77777777" w:rsidR="001F362D" w:rsidRPr="00D856D9" w:rsidRDefault="001F362D">
      <w:pPr>
        <w:jc w:val="left"/>
        <w:rPr>
          <w:color w:val="000000"/>
        </w:rPr>
      </w:pPr>
      <w:r w:rsidRPr="00D856D9">
        <w:br w:type="page"/>
      </w:r>
    </w:p>
    <w:p w14:paraId="5FA18FC8" w14:textId="3EC32776" w:rsidR="00BE7581" w:rsidRPr="00D856D9" w:rsidRDefault="00BE7581" w:rsidP="00DF43E0">
      <w:pPr>
        <w:pStyle w:val="BodyText"/>
        <w:spacing w:line="240" w:lineRule="atLeast"/>
        <w:ind w:left="540" w:right="-25"/>
        <w:jc w:val="thaiDistribute"/>
        <w:rPr>
          <w:sz w:val="20"/>
          <w:szCs w:val="20"/>
        </w:rPr>
      </w:pPr>
      <w:r w:rsidRPr="00D856D9">
        <w:rPr>
          <w:sz w:val="20"/>
          <w:szCs w:val="20"/>
        </w:rPr>
        <w:t>The pricing policies for transactions with related parties are explained further below:</w:t>
      </w:r>
    </w:p>
    <w:p w14:paraId="5415D4DB" w14:textId="77777777" w:rsidR="00BE7581" w:rsidRPr="00D856D9" w:rsidRDefault="00BE7581" w:rsidP="00BE7581">
      <w:pPr>
        <w:ind w:firstLine="540"/>
        <w:jc w:val="left"/>
      </w:pPr>
    </w:p>
    <w:tbl>
      <w:tblPr>
        <w:tblW w:w="9279" w:type="dxa"/>
        <w:tblInd w:w="441" w:type="dxa"/>
        <w:tblLayout w:type="fixed"/>
        <w:tblLook w:val="0000" w:firstRow="0" w:lastRow="0" w:firstColumn="0" w:lastColumn="0" w:noHBand="0" w:noVBand="0"/>
      </w:tblPr>
      <w:tblGrid>
        <w:gridCol w:w="3789"/>
        <w:gridCol w:w="270"/>
        <w:gridCol w:w="5220"/>
      </w:tblGrid>
      <w:tr w:rsidR="00BE7581" w:rsidRPr="00D856D9" w14:paraId="2EBD1B07" w14:textId="77777777" w:rsidTr="008E33EB">
        <w:trPr>
          <w:trHeight w:hRule="exact" w:val="259"/>
        </w:trPr>
        <w:tc>
          <w:tcPr>
            <w:tcW w:w="3789" w:type="dxa"/>
          </w:tcPr>
          <w:p w14:paraId="6493B04B" w14:textId="77777777" w:rsidR="00BE7581" w:rsidRPr="00D856D9" w:rsidRDefault="00BE7581" w:rsidP="00BE7581">
            <w:pPr>
              <w:spacing w:line="240" w:lineRule="atLeast"/>
              <w:ind w:right="-108"/>
              <w:jc w:val="center"/>
              <w:rPr>
                <w:b/>
                <w:bCs/>
              </w:rPr>
            </w:pPr>
            <w:r w:rsidRPr="00D856D9">
              <w:rPr>
                <w:b/>
                <w:bCs/>
              </w:rPr>
              <w:t>Transactions</w:t>
            </w:r>
          </w:p>
        </w:tc>
        <w:tc>
          <w:tcPr>
            <w:tcW w:w="270" w:type="dxa"/>
          </w:tcPr>
          <w:p w14:paraId="10DF2C2E" w14:textId="77777777" w:rsidR="00BE7581" w:rsidRPr="00D856D9" w:rsidRDefault="00BE7581" w:rsidP="00BE7581">
            <w:pPr>
              <w:spacing w:line="240" w:lineRule="atLeast"/>
              <w:ind w:left="-108" w:right="-108"/>
              <w:jc w:val="center"/>
              <w:rPr>
                <w:b/>
                <w:bCs/>
                <w:rtl/>
                <w:cs/>
              </w:rPr>
            </w:pPr>
          </w:p>
        </w:tc>
        <w:tc>
          <w:tcPr>
            <w:tcW w:w="5220" w:type="dxa"/>
          </w:tcPr>
          <w:p w14:paraId="5CAE88A5" w14:textId="77777777" w:rsidR="00BE7581" w:rsidRPr="00D856D9" w:rsidRDefault="00BE7581" w:rsidP="00BE7581">
            <w:pPr>
              <w:spacing w:line="240" w:lineRule="atLeast"/>
              <w:ind w:right="-18"/>
              <w:jc w:val="center"/>
              <w:rPr>
                <w:b/>
                <w:bCs/>
              </w:rPr>
            </w:pPr>
            <w:r w:rsidRPr="00D856D9">
              <w:rPr>
                <w:b/>
                <w:bCs/>
              </w:rPr>
              <w:t>Pricing policies</w:t>
            </w:r>
          </w:p>
        </w:tc>
      </w:tr>
      <w:tr w:rsidR="00BE7581" w:rsidRPr="00D856D9" w14:paraId="3AEA25ED" w14:textId="77777777" w:rsidTr="008E33EB">
        <w:trPr>
          <w:trHeight w:hRule="exact" w:val="259"/>
        </w:trPr>
        <w:tc>
          <w:tcPr>
            <w:tcW w:w="3789" w:type="dxa"/>
          </w:tcPr>
          <w:p w14:paraId="27C2A367" w14:textId="77777777" w:rsidR="00BE7581" w:rsidRPr="00D856D9" w:rsidRDefault="00BE7581" w:rsidP="00BE7581">
            <w:pPr>
              <w:spacing w:line="240" w:lineRule="atLeast"/>
              <w:ind w:right="-108"/>
            </w:pPr>
            <w:r w:rsidRPr="00D856D9">
              <w:t>Gross premium written</w:t>
            </w:r>
          </w:p>
        </w:tc>
        <w:tc>
          <w:tcPr>
            <w:tcW w:w="270" w:type="dxa"/>
          </w:tcPr>
          <w:p w14:paraId="7103614F" w14:textId="77777777" w:rsidR="00BE7581" w:rsidRPr="00D856D9" w:rsidRDefault="00BE7581" w:rsidP="00BE7581">
            <w:pPr>
              <w:spacing w:line="240" w:lineRule="atLeast"/>
              <w:ind w:right="-18"/>
              <w:jc w:val="center"/>
            </w:pPr>
          </w:p>
        </w:tc>
        <w:tc>
          <w:tcPr>
            <w:tcW w:w="5220" w:type="dxa"/>
          </w:tcPr>
          <w:p w14:paraId="29B90B10" w14:textId="77777777" w:rsidR="00BE7581" w:rsidRPr="00D856D9" w:rsidRDefault="00BE7581" w:rsidP="00D17010">
            <w:pPr>
              <w:spacing w:line="240" w:lineRule="atLeast"/>
              <w:ind w:right="-18"/>
              <w:jc w:val="left"/>
            </w:pPr>
            <w:r w:rsidRPr="00D856D9">
              <w:t xml:space="preserve">Agreed prices </w:t>
            </w:r>
          </w:p>
        </w:tc>
      </w:tr>
      <w:tr w:rsidR="00BE7581" w:rsidRPr="00D856D9" w14:paraId="3DD10645" w14:textId="77777777" w:rsidTr="008E33EB">
        <w:trPr>
          <w:trHeight w:hRule="exact" w:val="259"/>
        </w:trPr>
        <w:tc>
          <w:tcPr>
            <w:tcW w:w="3789" w:type="dxa"/>
          </w:tcPr>
          <w:p w14:paraId="43BDC904" w14:textId="77777777" w:rsidR="00BE7581" w:rsidRPr="00D856D9" w:rsidRDefault="00BE7581" w:rsidP="00BE7581">
            <w:pPr>
              <w:spacing w:line="240" w:lineRule="atLeast"/>
              <w:ind w:right="-108"/>
            </w:pPr>
            <w:r w:rsidRPr="00D856D9">
              <w:t>Income from operating lease contracts</w:t>
            </w:r>
          </w:p>
        </w:tc>
        <w:tc>
          <w:tcPr>
            <w:tcW w:w="270" w:type="dxa"/>
          </w:tcPr>
          <w:p w14:paraId="62D58913" w14:textId="77777777" w:rsidR="00BE7581" w:rsidRPr="00D856D9" w:rsidRDefault="00BE7581" w:rsidP="00BE7581">
            <w:pPr>
              <w:spacing w:line="240" w:lineRule="atLeast"/>
              <w:ind w:right="-18"/>
              <w:jc w:val="center"/>
            </w:pPr>
          </w:p>
        </w:tc>
        <w:tc>
          <w:tcPr>
            <w:tcW w:w="5220" w:type="dxa"/>
          </w:tcPr>
          <w:p w14:paraId="34F889F3" w14:textId="77777777" w:rsidR="00BE7581" w:rsidRPr="00D856D9" w:rsidRDefault="00BE7581" w:rsidP="00D17010">
            <w:pPr>
              <w:spacing w:line="240" w:lineRule="atLeast"/>
              <w:ind w:right="-18"/>
              <w:jc w:val="left"/>
            </w:pPr>
            <w:r w:rsidRPr="00D856D9">
              <w:t xml:space="preserve">Agreed prices </w:t>
            </w:r>
          </w:p>
        </w:tc>
      </w:tr>
      <w:tr w:rsidR="00BE7581" w:rsidRPr="00D856D9" w14:paraId="2BC97F56" w14:textId="77777777" w:rsidTr="008E33EB">
        <w:trPr>
          <w:trHeight w:hRule="exact" w:val="523"/>
        </w:trPr>
        <w:tc>
          <w:tcPr>
            <w:tcW w:w="3789" w:type="dxa"/>
          </w:tcPr>
          <w:p w14:paraId="16EA5A7D" w14:textId="77777777" w:rsidR="00BE7581" w:rsidRPr="00D856D9" w:rsidRDefault="00BE7581" w:rsidP="00BE7581">
            <w:pPr>
              <w:spacing w:line="240" w:lineRule="atLeast"/>
              <w:ind w:right="-108"/>
              <w:jc w:val="left"/>
            </w:pPr>
            <w:r w:rsidRPr="00D856D9">
              <w:t xml:space="preserve">Income from hire-purchase and </w:t>
            </w:r>
            <w:r w:rsidRPr="00D856D9">
              <w:rPr>
                <w:szCs w:val="25"/>
              </w:rPr>
              <w:t xml:space="preserve">finance </w:t>
            </w:r>
            <w:r w:rsidRPr="00D856D9">
              <w:br/>
              <w:t xml:space="preserve">   lease contracts</w:t>
            </w:r>
          </w:p>
        </w:tc>
        <w:tc>
          <w:tcPr>
            <w:tcW w:w="270" w:type="dxa"/>
          </w:tcPr>
          <w:p w14:paraId="379E2396" w14:textId="77777777" w:rsidR="00BE7581" w:rsidRPr="00D856D9" w:rsidRDefault="00BE7581" w:rsidP="00BE7581">
            <w:pPr>
              <w:spacing w:line="240" w:lineRule="atLeast"/>
              <w:ind w:right="-18"/>
              <w:jc w:val="center"/>
            </w:pPr>
          </w:p>
        </w:tc>
        <w:tc>
          <w:tcPr>
            <w:tcW w:w="5220" w:type="dxa"/>
          </w:tcPr>
          <w:p w14:paraId="6AFD20F3" w14:textId="77777777" w:rsidR="00A173C6" w:rsidRPr="00D856D9" w:rsidRDefault="00A173C6" w:rsidP="00D17010">
            <w:pPr>
              <w:spacing w:line="240" w:lineRule="atLeast"/>
              <w:ind w:right="-18"/>
              <w:jc w:val="left"/>
            </w:pPr>
          </w:p>
          <w:p w14:paraId="3987DA2B" w14:textId="4504FA24" w:rsidR="00BE7581" w:rsidRPr="00D856D9" w:rsidRDefault="00BE7581" w:rsidP="00D17010">
            <w:pPr>
              <w:spacing w:line="240" w:lineRule="atLeast"/>
              <w:ind w:right="-18"/>
              <w:jc w:val="left"/>
            </w:pPr>
            <w:r w:rsidRPr="00D856D9">
              <w:t xml:space="preserve">Agreed prices </w:t>
            </w:r>
          </w:p>
        </w:tc>
      </w:tr>
      <w:tr w:rsidR="00BE7581" w:rsidRPr="00D856D9" w14:paraId="10C8FE01" w14:textId="77777777" w:rsidTr="008E33EB">
        <w:trPr>
          <w:trHeight w:hRule="exact" w:val="259"/>
        </w:trPr>
        <w:tc>
          <w:tcPr>
            <w:tcW w:w="3789" w:type="dxa"/>
          </w:tcPr>
          <w:p w14:paraId="6C26C64E" w14:textId="77777777" w:rsidR="00BE7581" w:rsidRPr="00D856D9" w:rsidRDefault="00BE7581" w:rsidP="00BE7581">
            <w:pPr>
              <w:spacing w:line="240" w:lineRule="atLeast"/>
              <w:ind w:right="-108"/>
            </w:pPr>
            <w:r w:rsidRPr="00D856D9">
              <w:t>Dividend income</w:t>
            </w:r>
          </w:p>
        </w:tc>
        <w:tc>
          <w:tcPr>
            <w:tcW w:w="270" w:type="dxa"/>
          </w:tcPr>
          <w:p w14:paraId="269283CA" w14:textId="77777777" w:rsidR="00BE7581" w:rsidRPr="00D856D9" w:rsidRDefault="00BE7581" w:rsidP="00BE7581">
            <w:pPr>
              <w:spacing w:line="240" w:lineRule="atLeast"/>
              <w:ind w:right="-18"/>
              <w:jc w:val="center"/>
            </w:pPr>
          </w:p>
        </w:tc>
        <w:tc>
          <w:tcPr>
            <w:tcW w:w="5220" w:type="dxa"/>
          </w:tcPr>
          <w:p w14:paraId="5DD6B41F" w14:textId="77777777" w:rsidR="00BE7581" w:rsidRPr="00D856D9" w:rsidRDefault="00BE7581" w:rsidP="00D17010">
            <w:pPr>
              <w:spacing w:line="240" w:lineRule="atLeast"/>
              <w:ind w:right="-18"/>
              <w:jc w:val="left"/>
            </w:pPr>
            <w:r w:rsidRPr="00D856D9">
              <w:t>As declared</w:t>
            </w:r>
          </w:p>
        </w:tc>
      </w:tr>
      <w:tr w:rsidR="00BE7581" w:rsidRPr="00D856D9" w14:paraId="404FC932" w14:textId="77777777" w:rsidTr="009838D6">
        <w:trPr>
          <w:trHeight w:hRule="exact" w:val="514"/>
        </w:trPr>
        <w:tc>
          <w:tcPr>
            <w:tcW w:w="3789" w:type="dxa"/>
          </w:tcPr>
          <w:p w14:paraId="6B311F7C" w14:textId="77777777" w:rsidR="00BE7581" w:rsidRPr="00D856D9" w:rsidRDefault="00BE7581" w:rsidP="00BE7581">
            <w:pPr>
              <w:spacing w:line="240" w:lineRule="atLeast"/>
              <w:ind w:right="-108"/>
            </w:pPr>
            <w:r w:rsidRPr="00D856D9">
              <w:t>Interest income</w:t>
            </w:r>
          </w:p>
        </w:tc>
        <w:tc>
          <w:tcPr>
            <w:tcW w:w="270" w:type="dxa"/>
          </w:tcPr>
          <w:p w14:paraId="5691CD3C" w14:textId="77777777" w:rsidR="00BE7581" w:rsidRPr="00D856D9" w:rsidRDefault="00BE7581" w:rsidP="00BE7581">
            <w:pPr>
              <w:spacing w:line="240" w:lineRule="atLeast"/>
              <w:ind w:right="-18"/>
              <w:jc w:val="center"/>
            </w:pPr>
          </w:p>
        </w:tc>
        <w:tc>
          <w:tcPr>
            <w:tcW w:w="5220" w:type="dxa"/>
          </w:tcPr>
          <w:p w14:paraId="327B53EF" w14:textId="7100FB00" w:rsidR="00BE7581" w:rsidRPr="00D856D9" w:rsidRDefault="00DF5042" w:rsidP="00DF5042">
            <w:pPr>
              <w:spacing w:line="240" w:lineRule="atLeast"/>
              <w:ind w:left="160" w:right="-18" w:hanging="160"/>
              <w:jc w:val="left"/>
            </w:pPr>
            <w:r w:rsidRPr="00D856D9">
              <w:t>M</w:t>
            </w:r>
            <w:r w:rsidR="00BE7581" w:rsidRPr="00D856D9">
              <w:t xml:space="preserve">utually agreed </w:t>
            </w:r>
            <w:r w:rsidRPr="00D856D9">
              <w:t xml:space="preserve">rate </w:t>
            </w:r>
            <w:r w:rsidR="00BE7581" w:rsidRPr="00D856D9">
              <w:t>with reference to interest rates</w:t>
            </w:r>
            <w:r w:rsidRPr="00D856D9">
              <w:t xml:space="preserve"> from financial institutions</w:t>
            </w:r>
            <w:r w:rsidR="00BE7581" w:rsidRPr="00D856D9">
              <w:br/>
              <w:t xml:space="preserve">   </w:t>
            </w:r>
          </w:p>
        </w:tc>
      </w:tr>
      <w:tr w:rsidR="00FB4820" w:rsidRPr="00D856D9" w14:paraId="61400A00" w14:textId="77777777" w:rsidTr="008E33EB">
        <w:trPr>
          <w:trHeight w:hRule="exact" w:val="259"/>
        </w:trPr>
        <w:tc>
          <w:tcPr>
            <w:tcW w:w="3789" w:type="dxa"/>
          </w:tcPr>
          <w:p w14:paraId="7ACC44B4" w14:textId="7CE615AC" w:rsidR="00FB4820" w:rsidRPr="00D856D9" w:rsidRDefault="00FB4820" w:rsidP="00BE7581">
            <w:pPr>
              <w:spacing w:line="240" w:lineRule="atLeast"/>
              <w:ind w:right="-108"/>
              <w:rPr>
                <w:rFonts w:cs="Angsana New"/>
                <w:szCs w:val="25"/>
              </w:rPr>
            </w:pPr>
            <w:r w:rsidRPr="00D856D9">
              <w:rPr>
                <w:rFonts w:cs="Angsana New"/>
                <w:szCs w:val="25"/>
              </w:rPr>
              <w:t>Royalty fee</w:t>
            </w:r>
          </w:p>
        </w:tc>
        <w:tc>
          <w:tcPr>
            <w:tcW w:w="270" w:type="dxa"/>
          </w:tcPr>
          <w:p w14:paraId="0974A607" w14:textId="77777777" w:rsidR="00FB4820" w:rsidRPr="00D856D9" w:rsidRDefault="00FB4820" w:rsidP="00BE7581">
            <w:pPr>
              <w:spacing w:line="240" w:lineRule="atLeast"/>
              <w:ind w:right="-18"/>
              <w:jc w:val="center"/>
            </w:pPr>
          </w:p>
        </w:tc>
        <w:tc>
          <w:tcPr>
            <w:tcW w:w="5220" w:type="dxa"/>
          </w:tcPr>
          <w:p w14:paraId="5B121F1A" w14:textId="226ED8D1" w:rsidR="00FB4820" w:rsidRPr="00D856D9" w:rsidRDefault="00FB4820" w:rsidP="00D17010">
            <w:pPr>
              <w:spacing w:line="240" w:lineRule="atLeast"/>
              <w:ind w:right="-18"/>
              <w:jc w:val="left"/>
              <w:rPr>
                <w:highlight w:val="yellow"/>
              </w:rPr>
            </w:pPr>
            <w:r w:rsidRPr="00D856D9">
              <w:t>Agreed prices</w:t>
            </w:r>
          </w:p>
        </w:tc>
      </w:tr>
      <w:tr w:rsidR="00BE7581" w:rsidRPr="00D856D9" w14:paraId="4C1ACFCA" w14:textId="77777777" w:rsidTr="008E33EB">
        <w:trPr>
          <w:trHeight w:hRule="exact" w:val="259"/>
        </w:trPr>
        <w:tc>
          <w:tcPr>
            <w:tcW w:w="3789" w:type="dxa"/>
          </w:tcPr>
          <w:p w14:paraId="4FE6670B" w14:textId="77777777" w:rsidR="00BE7581" w:rsidRPr="00D856D9" w:rsidRDefault="00BE7581" w:rsidP="00BE7581">
            <w:pPr>
              <w:spacing w:line="240" w:lineRule="atLeast"/>
              <w:ind w:right="-108"/>
            </w:pPr>
            <w:r w:rsidRPr="00D856D9">
              <w:t>Other income</w:t>
            </w:r>
          </w:p>
        </w:tc>
        <w:tc>
          <w:tcPr>
            <w:tcW w:w="270" w:type="dxa"/>
          </w:tcPr>
          <w:p w14:paraId="550BEFB4" w14:textId="77777777" w:rsidR="00BE7581" w:rsidRPr="00D856D9" w:rsidRDefault="00BE7581" w:rsidP="00BE7581">
            <w:pPr>
              <w:spacing w:line="240" w:lineRule="atLeast"/>
              <w:ind w:right="-18"/>
              <w:jc w:val="center"/>
            </w:pPr>
          </w:p>
        </w:tc>
        <w:tc>
          <w:tcPr>
            <w:tcW w:w="5220" w:type="dxa"/>
          </w:tcPr>
          <w:p w14:paraId="45F7BD02" w14:textId="77777777" w:rsidR="00BE7581" w:rsidRPr="00D856D9" w:rsidRDefault="00BE7581" w:rsidP="00D17010">
            <w:pPr>
              <w:spacing w:line="240" w:lineRule="atLeast"/>
              <w:ind w:right="-18"/>
              <w:jc w:val="left"/>
            </w:pPr>
            <w:r w:rsidRPr="00D856D9">
              <w:t>Agreed prices</w:t>
            </w:r>
          </w:p>
        </w:tc>
      </w:tr>
      <w:tr w:rsidR="00BE7581" w:rsidRPr="00D856D9" w14:paraId="723DA12E" w14:textId="77777777" w:rsidTr="008E33EB">
        <w:trPr>
          <w:trHeight w:hRule="exact" w:val="259"/>
        </w:trPr>
        <w:tc>
          <w:tcPr>
            <w:tcW w:w="3789" w:type="dxa"/>
          </w:tcPr>
          <w:p w14:paraId="3BA25EF6" w14:textId="4DEB136A" w:rsidR="00BE7581" w:rsidRPr="00D856D9" w:rsidRDefault="002A3796" w:rsidP="00BE7581">
            <w:pPr>
              <w:spacing w:line="240" w:lineRule="atLeast"/>
              <w:ind w:right="-108"/>
            </w:pPr>
            <w:r w:rsidRPr="00D856D9">
              <w:rPr>
                <w:rFonts w:cs="Angsana New"/>
                <w:szCs w:val="18"/>
              </w:rPr>
              <w:t>Claims expenses</w:t>
            </w:r>
          </w:p>
        </w:tc>
        <w:tc>
          <w:tcPr>
            <w:tcW w:w="270" w:type="dxa"/>
          </w:tcPr>
          <w:p w14:paraId="5F21D064" w14:textId="77777777" w:rsidR="00BE7581" w:rsidRPr="00D856D9" w:rsidRDefault="00BE7581" w:rsidP="00BE7581">
            <w:pPr>
              <w:spacing w:line="240" w:lineRule="atLeast"/>
              <w:ind w:right="-18"/>
              <w:jc w:val="center"/>
            </w:pPr>
          </w:p>
        </w:tc>
        <w:tc>
          <w:tcPr>
            <w:tcW w:w="5220" w:type="dxa"/>
          </w:tcPr>
          <w:p w14:paraId="2F44820B" w14:textId="77777777" w:rsidR="00BE7581" w:rsidRPr="00D856D9" w:rsidRDefault="00BE7581" w:rsidP="00D17010">
            <w:pPr>
              <w:spacing w:line="240" w:lineRule="atLeast"/>
              <w:ind w:right="-18"/>
              <w:jc w:val="left"/>
            </w:pPr>
            <w:r w:rsidRPr="00D856D9">
              <w:t xml:space="preserve">Agreed prices </w:t>
            </w:r>
          </w:p>
        </w:tc>
      </w:tr>
      <w:tr w:rsidR="00BE7581" w:rsidRPr="00D856D9" w14:paraId="59CFC1E6" w14:textId="77777777" w:rsidTr="008E33EB">
        <w:trPr>
          <w:trHeight w:hRule="exact" w:val="259"/>
        </w:trPr>
        <w:tc>
          <w:tcPr>
            <w:tcW w:w="3789" w:type="dxa"/>
          </w:tcPr>
          <w:p w14:paraId="415D62F6" w14:textId="77777777" w:rsidR="00BE7581" w:rsidRPr="00D856D9" w:rsidRDefault="00BE7581" w:rsidP="00BE7581">
            <w:pPr>
              <w:spacing w:line="240" w:lineRule="atLeast"/>
              <w:ind w:right="-108"/>
            </w:pPr>
            <w:r w:rsidRPr="00D856D9">
              <w:t>Commissions and brokerage expense</w:t>
            </w:r>
          </w:p>
        </w:tc>
        <w:tc>
          <w:tcPr>
            <w:tcW w:w="270" w:type="dxa"/>
          </w:tcPr>
          <w:p w14:paraId="36AA5DF2" w14:textId="77777777" w:rsidR="00BE7581" w:rsidRPr="00D856D9" w:rsidRDefault="00BE7581" w:rsidP="00BE7581">
            <w:pPr>
              <w:spacing w:line="240" w:lineRule="atLeast"/>
              <w:ind w:right="-18"/>
              <w:jc w:val="center"/>
            </w:pPr>
          </w:p>
        </w:tc>
        <w:tc>
          <w:tcPr>
            <w:tcW w:w="5220" w:type="dxa"/>
          </w:tcPr>
          <w:p w14:paraId="40E2D9F1" w14:textId="77777777" w:rsidR="00BE7581" w:rsidRPr="00D856D9" w:rsidRDefault="00BE7581" w:rsidP="00D17010">
            <w:pPr>
              <w:spacing w:line="240" w:lineRule="atLeast"/>
              <w:ind w:right="-18"/>
              <w:jc w:val="left"/>
            </w:pPr>
            <w:r w:rsidRPr="00D856D9">
              <w:t>Agreed rates</w:t>
            </w:r>
          </w:p>
        </w:tc>
      </w:tr>
      <w:tr w:rsidR="00BE7581" w:rsidRPr="00D856D9" w14:paraId="0CC0A0AF" w14:textId="77777777" w:rsidTr="009838D6">
        <w:trPr>
          <w:trHeight w:hRule="exact" w:val="496"/>
        </w:trPr>
        <w:tc>
          <w:tcPr>
            <w:tcW w:w="3789" w:type="dxa"/>
          </w:tcPr>
          <w:p w14:paraId="124E7C1C" w14:textId="77777777" w:rsidR="00BE7581" w:rsidRPr="00D856D9" w:rsidRDefault="00BE7581" w:rsidP="00BE7581">
            <w:pPr>
              <w:spacing w:line="240" w:lineRule="atLeast"/>
              <w:ind w:right="44"/>
            </w:pPr>
            <w:r w:rsidRPr="00D856D9">
              <w:t>Finance costs</w:t>
            </w:r>
          </w:p>
        </w:tc>
        <w:tc>
          <w:tcPr>
            <w:tcW w:w="270" w:type="dxa"/>
          </w:tcPr>
          <w:p w14:paraId="67FBF2B2" w14:textId="77777777" w:rsidR="00BE7581" w:rsidRPr="00D856D9" w:rsidRDefault="00BE7581" w:rsidP="00BE7581">
            <w:pPr>
              <w:spacing w:line="240" w:lineRule="atLeast"/>
              <w:ind w:right="44"/>
              <w:jc w:val="center"/>
            </w:pPr>
          </w:p>
        </w:tc>
        <w:tc>
          <w:tcPr>
            <w:tcW w:w="5220" w:type="dxa"/>
          </w:tcPr>
          <w:p w14:paraId="479A7D2A" w14:textId="283F3055" w:rsidR="00BE7581" w:rsidRPr="00D856D9" w:rsidRDefault="009838D6" w:rsidP="009838D6">
            <w:pPr>
              <w:spacing w:line="240" w:lineRule="atLeast"/>
              <w:ind w:left="160" w:right="-18" w:hanging="160"/>
              <w:jc w:val="left"/>
              <w:rPr>
                <w:highlight w:val="yellow"/>
              </w:rPr>
            </w:pPr>
            <w:r w:rsidRPr="00D856D9">
              <w:t>Mutually agreed rate with reference to interest rates from financial institutions and contractual agreed rate</w:t>
            </w:r>
          </w:p>
        </w:tc>
      </w:tr>
      <w:tr w:rsidR="00BE7581" w:rsidRPr="00D856D9" w14:paraId="1625039F" w14:textId="77777777" w:rsidTr="008E33EB">
        <w:trPr>
          <w:trHeight w:hRule="exact" w:val="259"/>
        </w:trPr>
        <w:tc>
          <w:tcPr>
            <w:tcW w:w="3789" w:type="dxa"/>
          </w:tcPr>
          <w:p w14:paraId="54E106AE" w14:textId="77777777" w:rsidR="00BE7581" w:rsidRPr="00D856D9" w:rsidRDefault="00BE7581" w:rsidP="00BE7581">
            <w:pPr>
              <w:spacing w:line="240" w:lineRule="atLeast"/>
              <w:ind w:right="-108"/>
            </w:pPr>
            <w:r w:rsidRPr="00D856D9">
              <w:t>Operating expenses</w:t>
            </w:r>
          </w:p>
        </w:tc>
        <w:tc>
          <w:tcPr>
            <w:tcW w:w="270" w:type="dxa"/>
          </w:tcPr>
          <w:p w14:paraId="57CA2863" w14:textId="77777777" w:rsidR="00BE7581" w:rsidRPr="00D856D9" w:rsidRDefault="00BE7581" w:rsidP="00BE7581">
            <w:pPr>
              <w:spacing w:line="240" w:lineRule="atLeast"/>
              <w:ind w:right="-18"/>
              <w:jc w:val="center"/>
            </w:pPr>
          </w:p>
        </w:tc>
        <w:tc>
          <w:tcPr>
            <w:tcW w:w="5220" w:type="dxa"/>
          </w:tcPr>
          <w:p w14:paraId="017C3C61" w14:textId="77777777" w:rsidR="00BE7581" w:rsidRPr="00D856D9" w:rsidRDefault="00BE7581" w:rsidP="00D17010">
            <w:pPr>
              <w:spacing w:line="240" w:lineRule="atLeast"/>
              <w:ind w:right="-18"/>
              <w:jc w:val="left"/>
            </w:pPr>
            <w:r w:rsidRPr="00D856D9">
              <w:t xml:space="preserve">Agreed prices </w:t>
            </w:r>
          </w:p>
        </w:tc>
      </w:tr>
      <w:tr w:rsidR="00BE7581" w:rsidRPr="00D856D9" w14:paraId="43D2A1D5" w14:textId="77777777" w:rsidTr="008E33EB">
        <w:trPr>
          <w:trHeight w:hRule="exact" w:val="259"/>
        </w:trPr>
        <w:tc>
          <w:tcPr>
            <w:tcW w:w="3789" w:type="dxa"/>
          </w:tcPr>
          <w:p w14:paraId="2D6F354F" w14:textId="77777777" w:rsidR="00BE7581" w:rsidRPr="00D856D9" w:rsidRDefault="00BE7581" w:rsidP="00BE7581">
            <w:pPr>
              <w:spacing w:line="240" w:lineRule="atLeast"/>
              <w:ind w:right="-108"/>
              <w:rPr>
                <w:rFonts w:cstheme="minorBidi"/>
                <w:szCs w:val="18"/>
              </w:rPr>
            </w:pPr>
            <w:r w:rsidRPr="00D856D9">
              <w:rPr>
                <w:szCs w:val="18"/>
              </w:rPr>
              <w:t>Rental expense</w:t>
            </w:r>
          </w:p>
          <w:p w14:paraId="143B41D9" w14:textId="4047F35E" w:rsidR="00F037E6" w:rsidRPr="00D856D9" w:rsidRDefault="00F037E6" w:rsidP="00BE7581">
            <w:pPr>
              <w:spacing w:line="240" w:lineRule="atLeast"/>
              <w:ind w:right="-108"/>
              <w:rPr>
                <w:rFonts w:cstheme="minorBidi"/>
              </w:rPr>
            </w:pPr>
          </w:p>
        </w:tc>
        <w:tc>
          <w:tcPr>
            <w:tcW w:w="270" w:type="dxa"/>
          </w:tcPr>
          <w:p w14:paraId="4059E51E" w14:textId="77777777" w:rsidR="00BE7581" w:rsidRPr="00D856D9" w:rsidRDefault="00BE7581" w:rsidP="00BE7581">
            <w:pPr>
              <w:spacing w:line="240" w:lineRule="atLeast"/>
              <w:ind w:right="-18"/>
              <w:jc w:val="center"/>
            </w:pPr>
          </w:p>
        </w:tc>
        <w:tc>
          <w:tcPr>
            <w:tcW w:w="5220" w:type="dxa"/>
          </w:tcPr>
          <w:p w14:paraId="7B7A46A9" w14:textId="2486340C" w:rsidR="00BE7581" w:rsidRPr="00D856D9" w:rsidRDefault="00BE7581" w:rsidP="00D17010">
            <w:pPr>
              <w:spacing w:line="240" w:lineRule="atLeast"/>
              <w:ind w:right="-18"/>
              <w:jc w:val="left"/>
              <w:rPr>
                <w:rFonts w:cstheme="minorBidi"/>
                <w:szCs w:val="18"/>
              </w:rPr>
            </w:pPr>
            <w:r w:rsidRPr="00D856D9">
              <w:rPr>
                <w:szCs w:val="18"/>
              </w:rPr>
              <w:t>Market price</w:t>
            </w:r>
            <w:r w:rsidR="00064F68" w:rsidRPr="00D856D9">
              <w:rPr>
                <w:szCs w:val="18"/>
              </w:rPr>
              <w:t>/</w:t>
            </w:r>
            <w:r w:rsidRPr="00D856D9">
              <w:rPr>
                <w:szCs w:val="18"/>
              </w:rPr>
              <w:t>Contractual price</w:t>
            </w:r>
          </w:p>
          <w:p w14:paraId="53B78E15" w14:textId="38FDDAE9" w:rsidR="00F037E6" w:rsidRPr="00D856D9" w:rsidRDefault="00F037E6" w:rsidP="00D17010">
            <w:pPr>
              <w:spacing w:line="240" w:lineRule="atLeast"/>
              <w:ind w:right="-18"/>
              <w:jc w:val="left"/>
              <w:rPr>
                <w:rFonts w:cstheme="minorBidi"/>
              </w:rPr>
            </w:pPr>
          </w:p>
        </w:tc>
      </w:tr>
      <w:tr w:rsidR="00F037E6" w:rsidRPr="00D856D9" w14:paraId="1022BB03" w14:textId="77777777" w:rsidTr="008E33EB">
        <w:trPr>
          <w:trHeight w:hRule="exact" w:val="259"/>
        </w:trPr>
        <w:tc>
          <w:tcPr>
            <w:tcW w:w="3789" w:type="dxa"/>
          </w:tcPr>
          <w:p w14:paraId="57D76E1D" w14:textId="4043F0BC" w:rsidR="00F037E6" w:rsidRPr="00D856D9" w:rsidRDefault="00F037E6" w:rsidP="00BE7581">
            <w:pPr>
              <w:spacing w:line="240" w:lineRule="atLeast"/>
              <w:ind w:right="-108"/>
              <w:rPr>
                <w:rFonts w:cs="Angsana New"/>
                <w:szCs w:val="18"/>
                <w:cs/>
              </w:rPr>
            </w:pPr>
            <w:r w:rsidRPr="00D856D9">
              <w:rPr>
                <w:rFonts w:cs="Angsana New"/>
                <w:szCs w:val="18"/>
              </w:rPr>
              <w:t>Advisory fee income</w:t>
            </w:r>
          </w:p>
        </w:tc>
        <w:tc>
          <w:tcPr>
            <w:tcW w:w="270" w:type="dxa"/>
          </w:tcPr>
          <w:p w14:paraId="7EA84093" w14:textId="77777777" w:rsidR="00F037E6" w:rsidRPr="00D856D9" w:rsidRDefault="00F037E6" w:rsidP="00BE7581">
            <w:pPr>
              <w:spacing w:line="240" w:lineRule="atLeast"/>
              <w:ind w:right="-18"/>
              <w:jc w:val="center"/>
            </w:pPr>
          </w:p>
        </w:tc>
        <w:tc>
          <w:tcPr>
            <w:tcW w:w="5220" w:type="dxa"/>
          </w:tcPr>
          <w:p w14:paraId="17C232C7" w14:textId="221DC1A6" w:rsidR="00F037E6" w:rsidRPr="00D856D9" w:rsidRDefault="00F037E6" w:rsidP="00D17010">
            <w:pPr>
              <w:spacing w:line="240" w:lineRule="atLeast"/>
              <w:ind w:right="-18"/>
              <w:jc w:val="left"/>
              <w:rPr>
                <w:rFonts w:cstheme="minorBidi"/>
                <w:szCs w:val="18"/>
                <w:cs/>
              </w:rPr>
            </w:pPr>
            <w:r w:rsidRPr="00D856D9">
              <w:rPr>
                <w:szCs w:val="18"/>
              </w:rPr>
              <w:t>Agreed prices</w:t>
            </w:r>
          </w:p>
        </w:tc>
      </w:tr>
      <w:tr w:rsidR="00446AAF" w:rsidRPr="00D856D9" w14:paraId="6D8DCDEC" w14:textId="77777777" w:rsidTr="008E33EB">
        <w:trPr>
          <w:trHeight w:hRule="exact" w:val="259"/>
        </w:trPr>
        <w:tc>
          <w:tcPr>
            <w:tcW w:w="3789" w:type="dxa"/>
          </w:tcPr>
          <w:p w14:paraId="7D722DF8" w14:textId="69A78F98" w:rsidR="00446AAF" w:rsidRPr="00446AAF" w:rsidRDefault="00B04ABE" w:rsidP="00BE7581">
            <w:pPr>
              <w:spacing w:line="240" w:lineRule="atLeast"/>
              <w:ind w:right="-108"/>
              <w:rPr>
                <w:rFonts w:cs="Angsana New"/>
                <w:szCs w:val="18"/>
                <w:cs/>
                <w:lang w:val="en-US"/>
              </w:rPr>
            </w:pPr>
            <w:r w:rsidRPr="00B04ABE">
              <w:rPr>
                <w:rFonts w:cs="Angsana New"/>
                <w:szCs w:val="18"/>
              </w:rPr>
              <w:t>Gain on disposal of investments</w:t>
            </w:r>
          </w:p>
        </w:tc>
        <w:tc>
          <w:tcPr>
            <w:tcW w:w="270" w:type="dxa"/>
          </w:tcPr>
          <w:p w14:paraId="205A8F49" w14:textId="77777777" w:rsidR="00446AAF" w:rsidRPr="00D856D9" w:rsidRDefault="00446AAF" w:rsidP="00BE7581">
            <w:pPr>
              <w:spacing w:line="240" w:lineRule="atLeast"/>
              <w:ind w:right="-18"/>
              <w:jc w:val="center"/>
            </w:pPr>
          </w:p>
        </w:tc>
        <w:tc>
          <w:tcPr>
            <w:tcW w:w="5220" w:type="dxa"/>
          </w:tcPr>
          <w:p w14:paraId="4D37B7AA" w14:textId="49D4A9F1" w:rsidR="00446AAF" w:rsidRPr="00D856D9" w:rsidRDefault="00B04ABE" w:rsidP="00D17010">
            <w:pPr>
              <w:spacing w:line="240" w:lineRule="atLeast"/>
              <w:ind w:right="-18"/>
              <w:jc w:val="left"/>
              <w:rPr>
                <w:szCs w:val="18"/>
              </w:rPr>
            </w:pPr>
            <w:r>
              <w:rPr>
                <w:szCs w:val="18"/>
              </w:rPr>
              <w:t>Agreed prices</w:t>
            </w:r>
          </w:p>
        </w:tc>
      </w:tr>
    </w:tbl>
    <w:p w14:paraId="796BE834" w14:textId="77777777" w:rsidR="00BE7581" w:rsidRPr="00D856D9" w:rsidRDefault="00BE7581" w:rsidP="00E5725A">
      <w:pPr>
        <w:jc w:val="left"/>
      </w:pPr>
    </w:p>
    <w:tbl>
      <w:tblPr>
        <w:tblW w:w="9318" w:type="dxa"/>
        <w:tblInd w:w="450" w:type="dxa"/>
        <w:tblLayout w:type="fixed"/>
        <w:tblCellMar>
          <w:left w:w="79" w:type="dxa"/>
          <w:right w:w="79" w:type="dxa"/>
        </w:tblCellMar>
        <w:tblLook w:val="0000" w:firstRow="0" w:lastRow="0" w:firstColumn="0" w:lastColumn="0" w:noHBand="0" w:noVBand="0"/>
      </w:tblPr>
      <w:tblGrid>
        <w:gridCol w:w="3850"/>
        <w:gridCol w:w="600"/>
        <w:gridCol w:w="950"/>
        <w:gridCol w:w="180"/>
        <w:gridCol w:w="1167"/>
        <w:gridCol w:w="181"/>
        <w:gridCol w:w="1037"/>
        <w:gridCol w:w="180"/>
        <w:gridCol w:w="1165"/>
        <w:gridCol w:w="8"/>
      </w:tblGrid>
      <w:tr w:rsidR="00C50FE7" w:rsidRPr="00D856D9" w14:paraId="5B2641A1" w14:textId="77777777" w:rsidTr="00857AFD">
        <w:trPr>
          <w:cantSplit/>
          <w:tblHeader/>
        </w:trPr>
        <w:tc>
          <w:tcPr>
            <w:tcW w:w="4450" w:type="dxa"/>
            <w:gridSpan w:val="2"/>
            <w:shd w:val="clear" w:color="auto" w:fill="FFFFFF"/>
            <w:vAlign w:val="bottom"/>
          </w:tcPr>
          <w:p w14:paraId="497AE6EF" w14:textId="5068B355" w:rsidR="00C50FE7" w:rsidRPr="00D856D9" w:rsidRDefault="00C50FE7" w:rsidP="00F32C00">
            <w:pPr>
              <w:spacing w:line="240" w:lineRule="atLeast"/>
              <w:ind w:right="-79"/>
              <w:rPr>
                <w:rFonts w:cstheme="minorBidi"/>
                <w:b/>
                <w:bCs/>
                <w:i/>
                <w:iCs/>
              </w:rPr>
            </w:pPr>
            <w:bookmarkStart w:id="6" w:name="_Hlk33381841"/>
            <w:r w:rsidRPr="00D856D9">
              <w:rPr>
                <w:b/>
                <w:bCs/>
                <w:i/>
                <w:iCs/>
              </w:rPr>
              <w:t xml:space="preserve">Significant transactions with related parties </w:t>
            </w:r>
          </w:p>
        </w:tc>
        <w:tc>
          <w:tcPr>
            <w:tcW w:w="2297" w:type="dxa"/>
            <w:gridSpan w:val="3"/>
          </w:tcPr>
          <w:p w14:paraId="49BD5140" w14:textId="242E0E6B" w:rsidR="00C50FE7" w:rsidRPr="00D856D9" w:rsidRDefault="00C50FE7" w:rsidP="00F52554">
            <w:pPr>
              <w:pStyle w:val="acctmergecolhdg"/>
              <w:spacing w:line="240" w:lineRule="atLeast"/>
              <w:rPr>
                <w:sz w:val="20"/>
              </w:rPr>
            </w:pPr>
            <w:r w:rsidRPr="00D856D9">
              <w:rPr>
                <w:rStyle w:val="Emphasis"/>
                <w:rFonts w:ascii="Times New Roman" w:hAnsi="Times New Roman"/>
                <w:lang w:val="en-GB"/>
              </w:rPr>
              <w:t>Consolidated</w:t>
            </w:r>
          </w:p>
          <w:p w14:paraId="0AFA30CD" w14:textId="7EE2E295" w:rsidR="00C50FE7" w:rsidRPr="00D856D9" w:rsidRDefault="00C50FE7" w:rsidP="00F52554">
            <w:pPr>
              <w:pStyle w:val="acctmergecolhdg"/>
              <w:spacing w:line="240" w:lineRule="atLeast"/>
              <w:rPr>
                <w:sz w:val="20"/>
              </w:rPr>
            </w:pPr>
            <w:r w:rsidRPr="00D856D9">
              <w:rPr>
                <w:sz w:val="20"/>
              </w:rPr>
              <w:t>financial statements</w:t>
            </w:r>
          </w:p>
        </w:tc>
        <w:tc>
          <w:tcPr>
            <w:tcW w:w="181" w:type="dxa"/>
          </w:tcPr>
          <w:p w14:paraId="3B2ED102" w14:textId="77777777" w:rsidR="00C50FE7" w:rsidRPr="00D856D9" w:rsidRDefault="00C50FE7" w:rsidP="00F52554">
            <w:pPr>
              <w:pStyle w:val="acctmergecolhdg"/>
              <w:spacing w:line="240" w:lineRule="atLeast"/>
              <w:rPr>
                <w:sz w:val="20"/>
              </w:rPr>
            </w:pPr>
          </w:p>
        </w:tc>
        <w:tc>
          <w:tcPr>
            <w:tcW w:w="2390" w:type="dxa"/>
            <w:gridSpan w:val="4"/>
          </w:tcPr>
          <w:p w14:paraId="7DFD0031" w14:textId="6A729EAC" w:rsidR="00C50FE7" w:rsidRPr="00D856D9" w:rsidRDefault="00C50FE7" w:rsidP="00AA6284">
            <w:pPr>
              <w:pStyle w:val="acctmergecolhdg"/>
              <w:spacing w:line="240" w:lineRule="atLeast"/>
              <w:rPr>
                <w:sz w:val="20"/>
              </w:rPr>
            </w:pPr>
            <w:r w:rsidRPr="00D856D9">
              <w:rPr>
                <w:rStyle w:val="Emphasis"/>
                <w:rFonts w:ascii="Times New Roman" w:hAnsi="Times New Roman"/>
                <w:lang w:val="en-GB"/>
              </w:rPr>
              <w:t>Separate</w:t>
            </w:r>
          </w:p>
          <w:p w14:paraId="0E151DD6" w14:textId="6366E8C7" w:rsidR="00C50FE7" w:rsidRPr="00D856D9" w:rsidRDefault="00C50FE7" w:rsidP="00F52554">
            <w:pPr>
              <w:pStyle w:val="acctmergecolhdg"/>
              <w:spacing w:line="240" w:lineRule="atLeast"/>
              <w:rPr>
                <w:sz w:val="20"/>
              </w:rPr>
            </w:pPr>
            <w:r w:rsidRPr="00D856D9">
              <w:rPr>
                <w:sz w:val="20"/>
              </w:rPr>
              <w:t>financial statements</w:t>
            </w:r>
          </w:p>
        </w:tc>
      </w:tr>
      <w:tr w:rsidR="00814C2D" w:rsidRPr="00D856D9" w14:paraId="3B0FF16A" w14:textId="77777777" w:rsidTr="00857AFD">
        <w:trPr>
          <w:cantSplit/>
          <w:tblHeader/>
        </w:trPr>
        <w:tc>
          <w:tcPr>
            <w:tcW w:w="3850" w:type="dxa"/>
          </w:tcPr>
          <w:p w14:paraId="3B645245" w14:textId="35B1C1E1" w:rsidR="00814C2D" w:rsidRPr="00D856D9" w:rsidRDefault="00796F58" w:rsidP="00814C2D">
            <w:pPr>
              <w:pStyle w:val="acctfourfigures"/>
              <w:tabs>
                <w:tab w:val="clear" w:pos="765"/>
                <w:tab w:val="decimal" w:pos="11"/>
              </w:tabs>
              <w:spacing w:line="240" w:lineRule="atLeast"/>
              <w:ind w:right="-79"/>
              <w:jc w:val="both"/>
              <w:rPr>
                <w:b/>
                <w:bCs/>
                <w:i/>
                <w:iCs/>
                <w:sz w:val="20"/>
              </w:rPr>
            </w:pPr>
            <w:bookmarkStart w:id="7" w:name="_Hlk33194968"/>
            <w:bookmarkEnd w:id="6"/>
            <w:r w:rsidRPr="00D856D9">
              <w:rPr>
                <w:b/>
                <w:bCs/>
                <w:i/>
                <w:iCs/>
                <w:sz w:val="20"/>
              </w:rPr>
              <w:t>For the year</w:t>
            </w:r>
            <w:r w:rsidR="00814C2D" w:rsidRPr="00D856D9">
              <w:rPr>
                <w:b/>
                <w:bCs/>
                <w:i/>
                <w:iCs/>
                <w:sz w:val="20"/>
              </w:rPr>
              <w:t xml:space="preserve"> ended 31 December</w:t>
            </w:r>
          </w:p>
        </w:tc>
        <w:tc>
          <w:tcPr>
            <w:tcW w:w="600" w:type="dxa"/>
          </w:tcPr>
          <w:p w14:paraId="6C68FE95" w14:textId="77E4B4E7" w:rsidR="00814C2D" w:rsidRPr="00D856D9" w:rsidRDefault="00814C2D" w:rsidP="00814C2D">
            <w:pPr>
              <w:pStyle w:val="acctfourfigures"/>
              <w:tabs>
                <w:tab w:val="clear" w:pos="765"/>
              </w:tabs>
              <w:spacing w:line="240" w:lineRule="atLeast"/>
              <w:jc w:val="center"/>
              <w:rPr>
                <w:i/>
                <w:iCs/>
                <w:sz w:val="20"/>
              </w:rPr>
            </w:pPr>
          </w:p>
        </w:tc>
        <w:tc>
          <w:tcPr>
            <w:tcW w:w="950" w:type="dxa"/>
          </w:tcPr>
          <w:p w14:paraId="12B502ED" w14:textId="2A4E10D1" w:rsidR="00814C2D" w:rsidRPr="00D856D9" w:rsidRDefault="00ED2782" w:rsidP="00814C2D">
            <w:pPr>
              <w:pStyle w:val="acctfourfigures"/>
              <w:tabs>
                <w:tab w:val="clear" w:pos="765"/>
              </w:tabs>
              <w:spacing w:line="240" w:lineRule="atLeast"/>
              <w:jc w:val="center"/>
              <w:rPr>
                <w:sz w:val="20"/>
              </w:rPr>
            </w:pPr>
            <w:r w:rsidRPr="00D856D9">
              <w:rPr>
                <w:sz w:val="20"/>
              </w:rPr>
              <w:t>2025</w:t>
            </w:r>
          </w:p>
        </w:tc>
        <w:tc>
          <w:tcPr>
            <w:tcW w:w="180" w:type="dxa"/>
          </w:tcPr>
          <w:p w14:paraId="453DFA1D" w14:textId="77777777" w:rsidR="00814C2D" w:rsidRPr="00D856D9" w:rsidRDefault="00814C2D" w:rsidP="00814C2D">
            <w:pPr>
              <w:pStyle w:val="acctfourfigures"/>
              <w:spacing w:line="240" w:lineRule="atLeast"/>
              <w:jc w:val="center"/>
              <w:rPr>
                <w:sz w:val="20"/>
              </w:rPr>
            </w:pPr>
          </w:p>
        </w:tc>
        <w:tc>
          <w:tcPr>
            <w:tcW w:w="1167" w:type="dxa"/>
          </w:tcPr>
          <w:p w14:paraId="75B11754" w14:textId="5A8C1BE3" w:rsidR="00814C2D" w:rsidRPr="00D856D9" w:rsidRDefault="00814C2D" w:rsidP="00814C2D">
            <w:pPr>
              <w:pStyle w:val="acctfourfigures"/>
              <w:tabs>
                <w:tab w:val="clear" w:pos="765"/>
              </w:tabs>
              <w:spacing w:line="240" w:lineRule="atLeast"/>
              <w:ind w:right="-79"/>
              <w:jc w:val="center"/>
              <w:rPr>
                <w:sz w:val="20"/>
              </w:rPr>
            </w:pPr>
            <w:r w:rsidRPr="00D856D9">
              <w:rPr>
                <w:sz w:val="20"/>
              </w:rPr>
              <w:t>202</w:t>
            </w:r>
            <w:r w:rsidR="00E45B57" w:rsidRPr="00D856D9">
              <w:rPr>
                <w:sz w:val="20"/>
              </w:rPr>
              <w:t>4</w:t>
            </w:r>
          </w:p>
        </w:tc>
        <w:tc>
          <w:tcPr>
            <w:tcW w:w="181" w:type="dxa"/>
          </w:tcPr>
          <w:p w14:paraId="25D8E7D4" w14:textId="77777777" w:rsidR="00814C2D" w:rsidRPr="00D856D9" w:rsidRDefault="00814C2D" w:rsidP="00814C2D">
            <w:pPr>
              <w:pStyle w:val="acctfourfigures"/>
              <w:spacing w:line="240" w:lineRule="atLeast"/>
              <w:jc w:val="center"/>
              <w:rPr>
                <w:sz w:val="20"/>
              </w:rPr>
            </w:pPr>
          </w:p>
        </w:tc>
        <w:tc>
          <w:tcPr>
            <w:tcW w:w="1037" w:type="dxa"/>
          </w:tcPr>
          <w:p w14:paraId="0D4282AA" w14:textId="4E7964FE" w:rsidR="00814C2D" w:rsidRPr="00D856D9" w:rsidRDefault="00ED2782" w:rsidP="00814C2D">
            <w:pPr>
              <w:pStyle w:val="acctfourfigures"/>
              <w:tabs>
                <w:tab w:val="clear" w:pos="765"/>
              </w:tabs>
              <w:spacing w:line="240" w:lineRule="atLeast"/>
              <w:jc w:val="center"/>
              <w:rPr>
                <w:sz w:val="20"/>
              </w:rPr>
            </w:pPr>
            <w:r w:rsidRPr="00D856D9">
              <w:rPr>
                <w:sz w:val="20"/>
              </w:rPr>
              <w:t>2025</w:t>
            </w:r>
          </w:p>
        </w:tc>
        <w:tc>
          <w:tcPr>
            <w:tcW w:w="180" w:type="dxa"/>
          </w:tcPr>
          <w:p w14:paraId="4B9B74A5" w14:textId="77777777" w:rsidR="00814C2D" w:rsidRPr="00D856D9" w:rsidRDefault="00814C2D" w:rsidP="00814C2D">
            <w:pPr>
              <w:pStyle w:val="acctfourfigures"/>
              <w:spacing w:line="240" w:lineRule="atLeast"/>
              <w:jc w:val="center"/>
              <w:rPr>
                <w:sz w:val="20"/>
              </w:rPr>
            </w:pPr>
          </w:p>
        </w:tc>
        <w:tc>
          <w:tcPr>
            <w:tcW w:w="1173" w:type="dxa"/>
            <w:gridSpan w:val="2"/>
          </w:tcPr>
          <w:p w14:paraId="25D6C352" w14:textId="1D0EDA7E" w:rsidR="00814C2D" w:rsidRPr="00D856D9" w:rsidRDefault="00814C2D" w:rsidP="00814C2D">
            <w:pPr>
              <w:pStyle w:val="acctfourfigures"/>
              <w:tabs>
                <w:tab w:val="clear" w:pos="765"/>
              </w:tabs>
              <w:spacing w:line="240" w:lineRule="atLeast"/>
              <w:ind w:right="-79"/>
              <w:jc w:val="center"/>
              <w:rPr>
                <w:sz w:val="20"/>
              </w:rPr>
            </w:pPr>
            <w:r w:rsidRPr="00D856D9">
              <w:rPr>
                <w:sz w:val="20"/>
              </w:rPr>
              <w:t>202</w:t>
            </w:r>
            <w:r w:rsidR="00E45B57" w:rsidRPr="00D856D9">
              <w:rPr>
                <w:sz w:val="20"/>
              </w:rPr>
              <w:t>4</w:t>
            </w:r>
          </w:p>
        </w:tc>
      </w:tr>
      <w:tr w:rsidR="00037D71" w:rsidRPr="00D856D9" w14:paraId="3789161C" w14:textId="77777777" w:rsidTr="00857AFD">
        <w:trPr>
          <w:cantSplit/>
          <w:tblHeader/>
        </w:trPr>
        <w:tc>
          <w:tcPr>
            <w:tcW w:w="3850" w:type="dxa"/>
          </w:tcPr>
          <w:p w14:paraId="390A5250" w14:textId="77777777" w:rsidR="00037D71" w:rsidRPr="00D856D9" w:rsidRDefault="00037D71" w:rsidP="00814C2D">
            <w:pPr>
              <w:pStyle w:val="acctfourfigures"/>
              <w:tabs>
                <w:tab w:val="clear" w:pos="765"/>
                <w:tab w:val="decimal" w:pos="11"/>
              </w:tabs>
              <w:spacing w:line="240" w:lineRule="atLeast"/>
              <w:ind w:right="-79"/>
              <w:jc w:val="both"/>
              <w:rPr>
                <w:b/>
                <w:bCs/>
                <w:i/>
                <w:iCs/>
                <w:sz w:val="20"/>
              </w:rPr>
            </w:pPr>
          </w:p>
        </w:tc>
        <w:tc>
          <w:tcPr>
            <w:tcW w:w="600" w:type="dxa"/>
          </w:tcPr>
          <w:p w14:paraId="5C049C41" w14:textId="77777777" w:rsidR="00037D71" w:rsidRPr="00D856D9" w:rsidRDefault="00037D71" w:rsidP="00814C2D">
            <w:pPr>
              <w:pStyle w:val="acctfourfigures"/>
              <w:tabs>
                <w:tab w:val="clear" w:pos="765"/>
              </w:tabs>
              <w:spacing w:line="240" w:lineRule="atLeast"/>
              <w:jc w:val="center"/>
              <w:rPr>
                <w:i/>
                <w:iCs/>
                <w:sz w:val="20"/>
              </w:rPr>
            </w:pPr>
          </w:p>
        </w:tc>
        <w:tc>
          <w:tcPr>
            <w:tcW w:w="950" w:type="dxa"/>
          </w:tcPr>
          <w:p w14:paraId="37EB579C" w14:textId="77777777" w:rsidR="00037D71" w:rsidRPr="00D856D9" w:rsidRDefault="00037D71" w:rsidP="00814C2D">
            <w:pPr>
              <w:pStyle w:val="acctfourfigures"/>
              <w:tabs>
                <w:tab w:val="clear" w:pos="765"/>
              </w:tabs>
              <w:spacing w:line="240" w:lineRule="atLeast"/>
              <w:jc w:val="center"/>
              <w:rPr>
                <w:sz w:val="20"/>
              </w:rPr>
            </w:pPr>
          </w:p>
        </w:tc>
        <w:tc>
          <w:tcPr>
            <w:tcW w:w="180" w:type="dxa"/>
          </w:tcPr>
          <w:p w14:paraId="5A8CC806" w14:textId="77777777" w:rsidR="00037D71" w:rsidRPr="00D856D9" w:rsidRDefault="00037D71" w:rsidP="00814C2D">
            <w:pPr>
              <w:pStyle w:val="acctfourfigures"/>
              <w:spacing w:line="240" w:lineRule="atLeast"/>
              <w:jc w:val="center"/>
              <w:rPr>
                <w:sz w:val="20"/>
              </w:rPr>
            </w:pPr>
          </w:p>
        </w:tc>
        <w:tc>
          <w:tcPr>
            <w:tcW w:w="1167" w:type="dxa"/>
          </w:tcPr>
          <w:p w14:paraId="65E26B8A" w14:textId="4B596F76" w:rsidR="00037D71" w:rsidRPr="00D856D9" w:rsidRDefault="00037D71" w:rsidP="00814C2D">
            <w:pPr>
              <w:pStyle w:val="acctfourfigures"/>
              <w:tabs>
                <w:tab w:val="clear" w:pos="765"/>
              </w:tabs>
              <w:spacing w:line="240" w:lineRule="atLeast"/>
              <w:ind w:right="-79"/>
              <w:jc w:val="center"/>
              <w:rPr>
                <w:sz w:val="20"/>
              </w:rPr>
            </w:pPr>
            <w:r w:rsidRPr="00D856D9">
              <w:rPr>
                <w:sz w:val="20"/>
              </w:rPr>
              <w:t>(Restated)</w:t>
            </w:r>
          </w:p>
        </w:tc>
        <w:tc>
          <w:tcPr>
            <w:tcW w:w="181" w:type="dxa"/>
          </w:tcPr>
          <w:p w14:paraId="3A447369" w14:textId="77777777" w:rsidR="00037D71" w:rsidRPr="00D856D9" w:rsidRDefault="00037D71" w:rsidP="00814C2D">
            <w:pPr>
              <w:pStyle w:val="acctfourfigures"/>
              <w:spacing w:line="240" w:lineRule="atLeast"/>
              <w:jc w:val="center"/>
              <w:rPr>
                <w:sz w:val="20"/>
              </w:rPr>
            </w:pPr>
          </w:p>
        </w:tc>
        <w:tc>
          <w:tcPr>
            <w:tcW w:w="1037" w:type="dxa"/>
          </w:tcPr>
          <w:p w14:paraId="6F0C5AA9" w14:textId="77777777" w:rsidR="00037D71" w:rsidRPr="00D856D9" w:rsidRDefault="00037D71" w:rsidP="00814C2D">
            <w:pPr>
              <w:pStyle w:val="acctfourfigures"/>
              <w:tabs>
                <w:tab w:val="clear" w:pos="765"/>
              </w:tabs>
              <w:spacing w:line="240" w:lineRule="atLeast"/>
              <w:jc w:val="center"/>
              <w:rPr>
                <w:sz w:val="20"/>
              </w:rPr>
            </w:pPr>
          </w:p>
        </w:tc>
        <w:tc>
          <w:tcPr>
            <w:tcW w:w="180" w:type="dxa"/>
          </w:tcPr>
          <w:p w14:paraId="47FEE53A" w14:textId="77777777" w:rsidR="00037D71" w:rsidRPr="00D856D9" w:rsidRDefault="00037D71" w:rsidP="00814C2D">
            <w:pPr>
              <w:pStyle w:val="acctfourfigures"/>
              <w:spacing w:line="240" w:lineRule="atLeast"/>
              <w:jc w:val="center"/>
              <w:rPr>
                <w:sz w:val="20"/>
              </w:rPr>
            </w:pPr>
          </w:p>
        </w:tc>
        <w:tc>
          <w:tcPr>
            <w:tcW w:w="1173" w:type="dxa"/>
            <w:gridSpan w:val="2"/>
          </w:tcPr>
          <w:p w14:paraId="18ACC833" w14:textId="77777777" w:rsidR="00037D71" w:rsidRPr="00D856D9" w:rsidRDefault="00037D71" w:rsidP="00814C2D">
            <w:pPr>
              <w:pStyle w:val="acctfourfigures"/>
              <w:tabs>
                <w:tab w:val="clear" w:pos="765"/>
              </w:tabs>
              <w:spacing w:line="240" w:lineRule="atLeast"/>
              <w:ind w:right="-79"/>
              <w:jc w:val="center"/>
              <w:rPr>
                <w:sz w:val="20"/>
              </w:rPr>
            </w:pPr>
          </w:p>
        </w:tc>
      </w:tr>
      <w:bookmarkEnd w:id="7"/>
      <w:tr w:rsidR="004365DD" w:rsidRPr="00D856D9" w14:paraId="33114A7B" w14:textId="77777777" w:rsidTr="00857AFD">
        <w:trPr>
          <w:gridAfter w:val="1"/>
          <w:wAfter w:w="8" w:type="dxa"/>
          <w:cantSplit/>
          <w:trHeight w:hRule="exact" w:val="259"/>
          <w:tblHeader/>
        </w:trPr>
        <w:tc>
          <w:tcPr>
            <w:tcW w:w="3850" w:type="dxa"/>
          </w:tcPr>
          <w:p w14:paraId="5B05C63E" w14:textId="77777777" w:rsidR="004365DD" w:rsidRPr="00D856D9" w:rsidRDefault="004365DD" w:rsidP="004365DD">
            <w:pPr>
              <w:spacing w:line="240" w:lineRule="atLeast"/>
              <w:ind w:right="-79"/>
              <w:rPr>
                <w:b/>
                <w:bCs/>
                <w:i/>
                <w:iCs/>
              </w:rPr>
            </w:pPr>
          </w:p>
        </w:tc>
        <w:tc>
          <w:tcPr>
            <w:tcW w:w="600" w:type="dxa"/>
          </w:tcPr>
          <w:p w14:paraId="20EF2B3A" w14:textId="77777777" w:rsidR="004365DD" w:rsidRPr="00D856D9" w:rsidRDefault="004365DD" w:rsidP="004365DD">
            <w:pPr>
              <w:pStyle w:val="acctfourfigures"/>
              <w:spacing w:line="240" w:lineRule="atLeast"/>
              <w:jc w:val="center"/>
              <w:rPr>
                <w:i/>
                <w:iCs/>
                <w:sz w:val="20"/>
              </w:rPr>
            </w:pPr>
          </w:p>
        </w:tc>
        <w:tc>
          <w:tcPr>
            <w:tcW w:w="4860" w:type="dxa"/>
            <w:gridSpan w:val="7"/>
          </w:tcPr>
          <w:p w14:paraId="07932579" w14:textId="43975D9D" w:rsidR="004365DD" w:rsidRPr="00D856D9" w:rsidRDefault="004365DD" w:rsidP="004365DD">
            <w:pPr>
              <w:pStyle w:val="acctfourfigures"/>
              <w:spacing w:line="240" w:lineRule="atLeast"/>
              <w:jc w:val="center"/>
              <w:rPr>
                <w:i/>
                <w:iCs/>
                <w:sz w:val="20"/>
              </w:rPr>
            </w:pPr>
            <w:r w:rsidRPr="00D856D9">
              <w:rPr>
                <w:i/>
                <w:iCs/>
                <w:sz w:val="20"/>
              </w:rPr>
              <w:t>(</w:t>
            </w:r>
            <w:r w:rsidRPr="00D856D9">
              <w:rPr>
                <w:bCs/>
                <w:i/>
                <w:iCs/>
                <w:sz w:val="20"/>
              </w:rPr>
              <w:t xml:space="preserve">in thousand </w:t>
            </w:r>
            <w:r w:rsidRPr="00D856D9">
              <w:rPr>
                <w:i/>
                <w:iCs/>
                <w:sz w:val="20"/>
              </w:rPr>
              <w:t>Baht)</w:t>
            </w:r>
          </w:p>
        </w:tc>
      </w:tr>
      <w:tr w:rsidR="004365DD" w:rsidRPr="00D856D9" w14:paraId="00C1C28D" w14:textId="77777777" w:rsidTr="00857AFD">
        <w:trPr>
          <w:cantSplit/>
          <w:trHeight w:hRule="exact" w:val="259"/>
        </w:trPr>
        <w:tc>
          <w:tcPr>
            <w:tcW w:w="3850" w:type="dxa"/>
          </w:tcPr>
          <w:p w14:paraId="39631B03" w14:textId="77777777" w:rsidR="004365DD" w:rsidRPr="00D856D9" w:rsidRDefault="004365DD" w:rsidP="004365DD">
            <w:pPr>
              <w:tabs>
                <w:tab w:val="left" w:pos="90"/>
              </w:tabs>
              <w:spacing w:line="240" w:lineRule="atLeast"/>
              <w:ind w:right="-79"/>
              <w:rPr>
                <w:b/>
                <w:bCs/>
              </w:rPr>
            </w:pPr>
            <w:r w:rsidRPr="00D856D9">
              <w:rPr>
                <w:b/>
                <w:bCs/>
              </w:rPr>
              <w:t>Subsidiaries</w:t>
            </w:r>
          </w:p>
        </w:tc>
        <w:tc>
          <w:tcPr>
            <w:tcW w:w="600" w:type="dxa"/>
          </w:tcPr>
          <w:p w14:paraId="229A3FC8" w14:textId="77777777" w:rsidR="004365DD" w:rsidRPr="00D856D9" w:rsidRDefault="004365DD" w:rsidP="004365DD">
            <w:pPr>
              <w:pStyle w:val="acctfourfigures"/>
              <w:tabs>
                <w:tab w:val="clear" w:pos="765"/>
                <w:tab w:val="decimal" w:pos="999"/>
              </w:tabs>
              <w:spacing w:line="240" w:lineRule="atLeast"/>
              <w:rPr>
                <w:sz w:val="20"/>
              </w:rPr>
            </w:pPr>
          </w:p>
        </w:tc>
        <w:tc>
          <w:tcPr>
            <w:tcW w:w="950" w:type="dxa"/>
          </w:tcPr>
          <w:p w14:paraId="2A102320" w14:textId="125A05B9" w:rsidR="004365DD" w:rsidRPr="00D856D9" w:rsidRDefault="004365DD" w:rsidP="004365DD">
            <w:pPr>
              <w:pStyle w:val="acctfourfigures"/>
              <w:tabs>
                <w:tab w:val="clear" w:pos="765"/>
                <w:tab w:val="decimal" w:pos="1005"/>
              </w:tabs>
              <w:spacing w:line="240" w:lineRule="atLeast"/>
              <w:ind w:right="-76"/>
              <w:rPr>
                <w:sz w:val="20"/>
              </w:rPr>
            </w:pPr>
          </w:p>
        </w:tc>
        <w:tc>
          <w:tcPr>
            <w:tcW w:w="180" w:type="dxa"/>
          </w:tcPr>
          <w:p w14:paraId="48203EB8" w14:textId="77777777" w:rsidR="004365DD" w:rsidRPr="00D856D9" w:rsidRDefault="004365DD" w:rsidP="004365DD">
            <w:pPr>
              <w:pStyle w:val="acctfourfigures"/>
              <w:tabs>
                <w:tab w:val="clear" w:pos="765"/>
                <w:tab w:val="decimal" w:pos="1005"/>
              </w:tabs>
              <w:spacing w:line="240" w:lineRule="atLeast"/>
              <w:ind w:right="-76"/>
              <w:rPr>
                <w:sz w:val="20"/>
              </w:rPr>
            </w:pPr>
          </w:p>
        </w:tc>
        <w:tc>
          <w:tcPr>
            <w:tcW w:w="1167" w:type="dxa"/>
          </w:tcPr>
          <w:p w14:paraId="1812E63F" w14:textId="77777777" w:rsidR="004365DD" w:rsidRPr="00D856D9" w:rsidRDefault="004365DD" w:rsidP="004365DD">
            <w:pPr>
              <w:pStyle w:val="acctfourfigures"/>
              <w:tabs>
                <w:tab w:val="clear" w:pos="765"/>
                <w:tab w:val="decimal" w:pos="1005"/>
              </w:tabs>
              <w:spacing w:line="240" w:lineRule="atLeast"/>
              <w:ind w:right="-76"/>
              <w:rPr>
                <w:sz w:val="20"/>
              </w:rPr>
            </w:pPr>
          </w:p>
        </w:tc>
        <w:tc>
          <w:tcPr>
            <w:tcW w:w="181" w:type="dxa"/>
          </w:tcPr>
          <w:p w14:paraId="2817CAB7" w14:textId="77777777" w:rsidR="004365DD" w:rsidRPr="00D856D9" w:rsidRDefault="004365DD" w:rsidP="004365DD">
            <w:pPr>
              <w:pStyle w:val="acctfourfigures"/>
              <w:tabs>
                <w:tab w:val="clear" w:pos="765"/>
                <w:tab w:val="decimal" w:pos="1005"/>
              </w:tabs>
              <w:spacing w:line="240" w:lineRule="atLeast"/>
              <w:ind w:right="-76"/>
              <w:rPr>
                <w:sz w:val="20"/>
              </w:rPr>
            </w:pPr>
          </w:p>
        </w:tc>
        <w:tc>
          <w:tcPr>
            <w:tcW w:w="1037" w:type="dxa"/>
          </w:tcPr>
          <w:p w14:paraId="33C8A16D" w14:textId="77777777" w:rsidR="004365DD" w:rsidRPr="00D856D9" w:rsidRDefault="004365DD" w:rsidP="004365DD">
            <w:pPr>
              <w:pStyle w:val="acctfourfigures"/>
              <w:tabs>
                <w:tab w:val="clear" w:pos="765"/>
                <w:tab w:val="decimal" w:pos="1005"/>
              </w:tabs>
              <w:spacing w:line="240" w:lineRule="atLeast"/>
              <w:ind w:right="-76"/>
              <w:rPr>
                <w:sz w:val="20"/>
              </w:rPr>
            </w:pPr>
          </w:p>
        </w:tc>
        <w:tc>
          <w:tcPr>
            <w:tcW w:w="180" w:type="dxa"/>
          </w:tcPr>
          <w:p w14:paraId="32E5AF5C" w14:textId="77777777" w:rsidR="004365DD" w:rsidRPr="00D856D9" w:rsidRDefault="004365DD" w:rsidP="004365DD">
            <w:pPr>
              <w:pStyle w:val="acctfourfigures"/>
              <w:tabs>
                <w:tab w:val="clear" w:pos="765"/>
                <w:tab w:val="decimal" w:pos="1005"/>
              </w:tabs>
              <w:spacing w:line="240" w:lineRule="atLeast"/>
              <w:ind w:right="-76"/>
              <w:rPr>
                <w:sz w:val="20"/>
              </w:rPr>
            </w:pPr>
          </w:p>
        </w:tc>
        <w:tc>
          <w:tcPr>
            <w:tcW w:w="1173" w:type="dxa"/>
            <w:gridSpan w:val="2"/>
          </w:tcPr>
          <w:p w14:paraId="30853151" w14:textId="77777777" w:rsidR="004365DD" w:rsidRPr="00D856D9" w:rsidRDefault="004365DD" w:rsidP="004365DD">
            <w:pPr>
              <w:pStyle w:val="acctfourfigures"/>
              <w:tabs>
                <w:tab w:val="clear" w:pos="765"/>
                <w:tab w:val="decimal" w:pos="1005"/>
              </w:tabs>
              <w:spacing w:line="240" w:lineRule="atLeast"/>
              <w:ind w:right="-76"/>
              <w:rPr>
                <w:sz w:val="20"/>
              </w:rPr>
            </w:pPr>
          </w:p>
        </w:tc>
      </w:tr>
      <w:tr w:rsidR="004632EF" w:rsidRPr="00D856D9" w14:paraId="28778C13" w14:textId="77777777" w:rsidTr="00857AFD">
        <w:trPr>
          <w:cantSplit/>
          <w:trHeight w:hRule="exact" w:val="259"/>
        </w:trPr>
        <w:tc>
          <w:tcPr>
            <w:tcW w:w="3850" w:type="dxa"/>
          </w:tcPr>
          <w:p w14:paraId="245151B3" w14:textId="41738AD1" w:rsidR="004632EF" w:rsidRPr="00D856D9" w:rsidRDefault="004632EF" w:rsidP="004632EF">
            <w:pPr>
              <w:tabs>
                <w:tab w:val="left" w:pos="90"/>
              </w:tabs>
              <w:spacing w:line="240" w:lineRule="atLeast"/>
              <w:ind w:left="11" w:right="-79"/>
            </w:pPr>
            <w:r w:rsidRPr="00D856D9">
              <w:t>Advisory fee income</w:t>
            </w:r>
          </w:p>
        </w:tc>
        <w:tc>
          <w:tcPr>
            <w:tcW w:w="600" w:type="dxa"/>
          </w:tcPr>
          <w:p w14:paraId="60BDC337" w14:textId="77777777" w:rsidR="004632EF" w:rsidRPr="00D856D9" w:rsidRDefault="004632EF" w:rsidP="004632EF">
            <w:pPr>
              <w:tabs>
                <w:tab w:val="decimal" w:pos="910"/>
              </w:tabs>
              <w:spacing w:line="240" w:lineRule="atLeast"/>
              <w:ind w:left="11" w:right="-79"/>
              <w:jc w:val="left"/>
            </w:pPr>
          </w:p>
        </w:tc>
        <w:tc>
          <w:tcPr>
            <w:tcW w:w="950" w:type="dxa"/>
          </w:tcPr>
          <w:p w14:paraId="5EB7F587" w14:textId="48D8F5C3" w:rsidR="004632EF" w:rsidRPr="00D856D9" w:rsidRDefault="004632EF" w:rsidP="004632EF">
            <w:pPr>
              <w:tabs>
                <w:tab w:val="decimal" w:pos="516"/>
              </w:tabs>
              <w:spacing w:line="240" w:lineRule="atLeast"/>
              <w:ind w:left="11" w:right="-76"/>
              <w:jc w:val="left"/>
            </w:pPr>
            <w:r w:rsidRPr="00D856D9">
              <w:t>-</w:t>
            </w:r>
          </w:p>
        </w:tc>
        <w:tc>
          <w:tcPr>
            <w:tcW w:w="180" w:type="dxa"/>
          </w:tcPr>
          <w:p w14:paraId="5253158B" w14:textId="77777777" w:rsidR="004632EF" w:rsidRPr="00D856D9" w:rsidRDefault="004632EF" w:rsidP="004632EF">
            <w:pPr>
              <w:tabs>
                <w:tab w:val="decimal" w:pos="1005"/>
              </w:tabs>
              <w:spacing w:line="240" w:lineRule="atLeast"/>
              <w:ind w:left="11" w:right="-76"/>
              <w:jc w:val="left"/>
            </w:pPr>
          </w:p>
        </w:tc>
        <w:tc>
          <w:tcPr>
            <w:tcW w:w="1167" w:type="dxa"/>
          </w:tcPr>
          <w:p w14:paraId="586E6164" w14:textId="175E2DD9" w:rsidR="004632EF" w:rsidRPr="00D856D9" w:rsidRDefault="004632EF" w:rsidP="004632EF">
            <w:pPr>
              <w:tabs>
                <w:tab w:val="decimal" w:pos="718"/>
              </w:tabs>
              <w:spacing w:line="240" w:lineRule="atLeast"/>
              <w:ind w:left="11" w:right="-76"/>
              <w:jc w:val="left"/>
            </w:pPr>
            <w:r w:rsidRPr="00D856D9">
              <w:t>-</w:t>
            </w:r>
          </w:p>
        </w:tc>
        <w:tc>
          <w:tcPr>
            <w:tcW w:w="181" w:type="dxa"/>
          </w:tcPr>
          <w:p w14:paraId="1D9B28C0" w14:textId="77777777" w:rsidR="004632EF" w:rsidRPr="00D856D9" w:rsidRDefault="004632EF" w:rsidP="004632EF">
            <w:pPr>
              <w:tabs>
                <w:tab w:val="decimal" w:pos="1005"/>
              </w:tabs>
              <w:spacing w:line="240" w:lineRule="atLeast"/>
              <w:ind w:left="11" w:right="-76"/>
              <w:jc w:val="left"/>
            </w:pPr>
          </w:p>
        </w:tc>
        <w:tc>
          <w:tcPr>
            <w:tcW w:w="1037" w:type="dxa"/>
          </w:tcPr>
          <w:p w14:paraId="6477050C" w14:textId="1ABCB362" w:rsidR="004632EF" w:rsidRPr="00D856D9" w:rsidRDefault="004632EF" w:rsidP="004632EF">
            <w:pPr>
              <w:pStyle w:val="acctfourfigures"/>
              <w:tabs>
                <w:tab w:val="clear" w:pos="765"/>
                <w:tab w:val="decimal" w:pos="910"/>
              </w:tabs>
              <w:spacing w:line="240" w:lineRule="atLeast"/>
              <w:ind w:left="11" w:right="-76"/>
              <w:rPr>
                <w:rFonts w:eastAsia="MS Mincho"/>
                <w:sz w:val="20"/>
                <w:cs/>
                <w:lang w:bidi="th-TH"/>
              </w:rPr>
            </w:pPr>
            <w:r w:rsidRPr="00D856D9">
              <w:rPr>
                <w:rFonts w:eastAsia="MS Mincho"/>
                <w:sz w:val="20"/>
                <w:lang w:bidi="th-TH"/>
              </w:rPr>
              <w:t>211,643</w:t>
            </w:r>
          </w:p>
        </w:tc>
        <w:tc>
          <w:tcPr>
            <w:tcW w:w="180" w:type="dxa"/>
          </w:tcPr>
          <w:p w14:paraId="45097926" w14:textId="77777777" w:rsidR="004632EF" w:rsidRPr="00D856D9" w:rsidRDefault="004632EF" w:rsidP="004632EF">
            <w:pPr>
              <w:tabs>
                <w:tab w:val="decimal" w:pos="1005"/>
              </w:tabs>
              <w:spacing w:line="240" w:lineRule="atLeast"/>
              <w:ind w:left="11" w:right="-76"/>
              <w:jc w:val="left"/>
            </w:pPr>
          </w:p>
        </w:tc>
        <w:tc>
          <w:tcPr>
            <w:tcW w:w="1173" w:type="dxa"/>
            <w:gridSpan w:val="2"/>
          </w:tcPr>
          <w:p w14:paraId="17796DD7" w14:textId="24278EF0" w:rsidR="004632EF" w:rsidRPr="00D856D9" w:rsidRDefault="004632EF" w:rsidP="004632EF">
            <w:pPr>
              <w:pStyle w:val="acctfourfigures"/>
              <w:tabs>
                <w:tab w:val="clear" w:pos="765"/>
                <w:tab w:val="decimal" w:pos="1005"/>
              </w:tabs>
              <w:spacing w:line="240" w:lineRule="atLeast"/>
              <w:ind w:left="11" w:right="-76"/>
              <w:rPr>
                <w:sz w:val="20"/>
                <w:szCs w:val="18"/>
              </w:rPr>
            </w:pPr>
            <w:r w:rsidRPr="00D856D9">
              <w:rPr>
                <w:rFonts w:eastAsia="MS Mincho"/>
                <w:sz w:val="20"/>
                <w:lang w:bidi="th-TH"/>
              </w:rPr>
              <w:t>214,852</w:t>
            </w:r>
          </w:p>
        </w:tc>
      </w:tr>
      <w:tr w:rsidR="004632EF" w:rsidRPr="00D856D9" w14:paraId="383568F9" w14:textId="77777777" w:rsidTr="00857AFD">
        <w:trPr>
          <w:cantSplit/>
          <w:trHeight w:hRule="exact" w:val="259"/>
        </w:trPr>
        <w:tc>
          <w:tcPr>
            <w:tcW w:w="3850" w:type="dxa"/>
          </w:tcPr>
          <w:p w14:paraId="0D458CDF" w14:textId="77777777" w:rsidR="004632EF" w:rsidRPr="00D856D9" w:rsidRDefault="004632EF" w:rsidP="004632EF">
            <w:pPr>
              <w:tabs>
                <w:tab w:val="left" w:pos="90"/>
              </w:tabs>
              <w:spacing w:line="240" w:lineRule="atLeast"/>
              <w:ind w:left="11" w:right="-79"/>
            </w:pPr>
            <w:r w:rsidRPr="00D856D9">
              <w:t>Interest income</w:t>
            </w:r>
          </w:p>
        </w:tc>
        <w:tc>
          <w:tcPr>
            <w:tcW w:w="600" w:type="dxa"/>
          </w:tcPr>
          <w:p w14:paraId="1E09A1E7" w14:textId="77777777" w:rsidR="004632EF" w:rsidRPr="00D856D9" w:rsidRDefault="004632EF" w:rsidP="004632EF">
            <w:pPr>
              <w:tabs>
                <w:tab w:val="decimal" w:pos="910"/>
              </w:tabs>
              <w:spacing w:line="240" w:lineRule="atLeast"/>
              <w:ind w:left="11" w:right="-79"/>
              <w:jc w:val="left"/>
            </w:pPr>
          </w:p>
        </w:tc>
        <w:tc>
          <w:tcPr>
            <w:tcW w:w="950" w:type="dxa"/>
          </w:tcPr>
          <w:p w14:paraId="403A03EE" w14:textId="46591913" w:rsidR="004632EF" w:rsidRPr="00D856D9" w:rsidRDefault="004632EF" w:rsidP="004632EF">
            <w:pPr>
              <w:tabs>
                <w:tab w:val="decimal" w:pos="516"/>
              </w:tabs>
              <w:spacing w:line="240" w:lineRule="atLeast"/>
              <w:ind w:left="11" w:right="-76"/>
              <w:jc w:val="left"/>
            </w:pPr>
            <w:r w:rsidRPr="00D856D9">
              <w:t>-</w:t>
            </w:r>
          </w:p>
        </w:tc>
        <w:tc>
          <w:tcPr>
            <w:tcW w:w="180" w:type="dxa"/>
          </w:tcPr>
          <w:p w14:paraId="0CB58ECA"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67" w:type="dxa"/>
          </w:tcPr>
          <w:p w14:paraId="2C33A03E" w14:textId="2841C45C" w:rsidR="004632EF" w:rsidRPr="00D856D9" w:rsidRDefault="004632EF" w:rsidP="004632EF">
            <w:pPr>
              <w:tabs>
                <w:tab w:val="decimal" w:pos="718"/>
              </w:tabs>
              <w:spacing w:line="240" w:lineRule="atLeast"/>
              <w:ind w:left="11" w:right="-76"/>
              <w:jc w:val="left"/>
            </w:pPr>
            <w:r w:rsidRPr="00D856D9">
              <w:t>-</w:t>
            </w:r>
          </w:p>
        </w:tc>
        <w:tc>
          <w:tcPr>
            <w:tcW w:w="181" w:type="dxa"/>
          </w:tcPr>
          <w:p w14:paraId="53974197"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037" w:type="dxa"/>
          </w:tcPr>
          <w:p w14:paraId="6CBC1A3D" w14:textId="0B13F733" w:rsidR="004632EF" w:rsidRPr="00D856D9" w:rsidRDefault="004632EF" w:rsidP="004632EF">
            <w:pPr>
              <w:pStyle w:val="acctfourfigures"/>
              <w:tabs>
                <w:tab w:val="clear" w:pos="765"/>
                <w:tab w:val="decimal" w:pos="910"/>
              </w:tabs>
              <w:spacing w:line="240" w:lineRule="atLeast"/>
              <w:ind w:left="11" w:right="-76"/>
              <w:rPr>
                <w:rFonts w:eastAsia="MS Mincho"/>
                <w:sz w:val="20"/>
                <w:lang w:bidi="th-TH"/>
              </w:rPr>
            </w:pPr>
            <w:r w:rsidRPr="00D856D9">
              <w:rPr>
                <w:rFonts w:eastAsia="MS Mincho"/>
                <w:sz w:val="20"/>
                <w:lang w:bidi="th-TH"/>
              </w:rPr>
              <w:t>194,522</w:t>
            </w:r>
          </w:p>
        </w:tc>
        <w:tc>
          <w:tcPr>
            <w:tcW w:w="180" w:type="dxa"/>
          </w:tcPr>
          <w:p w14:paraId="074794F1"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6029A1EA" w14:textId="3EFA1FA9" w:rsidR="004632EF" w:rsidRPr="00D856D9" w:rsidRDefault="004632EF" w:rsidP="004632EF">
            <w:pPr>
              <w:pStyle w:val="acctfourfigures"/>
              <w:tabs>
                <w:tab w:val="clear" w:pos="765"/>
                <w:tab w:val="decimal" w:pos="1005"/>
              </w:tabs>
              <w:spacing w:line="240" w:lineRule="atLeast"/>
              <w:ind w:left="11" w:right="-76"/>
              <w:rPr>
                <w:sz w:val="20"/>
                <w:szCs w:val="18"/>
              </w:rPr>
            </w:pPr>
            <w:r w:rsidRPr="00D856D9">
              <w:rPr>
                <w:rFonts w:eastAsia="MS Mincho"/>
                <w:sz w:val="20"/>
                <w:lang w:bidi="th-TH"/>
              </w:rPr>
              <w:t>246,976</w:t>
            </w:r>
          </w:p>
        </w:tc>
      </w:tr>
      <w:tr w:rsidR="004632EF" w:rsidRPr="00D856D9" w14:paraId="7B996076" w14:textId="77777777" w:rsidTr="00857AFD">
        <w:trPr>
          <w:cantSplit/>
          <w:trHeight w:hRule="exact" w:val="259"/>
        </w:trPr>
        <w:tc>
          <w:tcPr>
            <w:tcW w:w="3850" w:type="dxa"/>
          </w:tcPr>
          <w:p w14:paraId="4A02AEDF" w14:textId="1D42B3C8" w:rsidR="004632EF" w:rsidRPr="00D856D9" w:rsidRDefault="004632EF" w:rsidP="004632EF">
            <w:pPr>
              <w:tabs>
                <w:tab w:val="left" w:pos="90"/>
              </w:tabs>
              <w:spacing w:line="240" w:lineRule="atLeast"/>
              <w:ind w:left="11" w:right="-79"/>
            </w:pPr>
            <w:r w:rsidRPr="00D856D9">
              <w:t>Dividend income</w:t>
            </w:r>
          </w:p>
        </w:tc>
        <w:tc>
          <w:tcPr>
            <w:tcW w:w="600" w:type="dxa"/>
          </w:tcPr>
          <w:p w14:paraId="63FB8AE2" w14:textId="77777777" w:rsidR="004632EF" w:rsidRPr="00D856D9" w:rsidRDefault="004632EF" w:rsidP="004632EF">
            <w:pPr>
              <w:tabs>
                <w:tab w:val="decimal" w:pos="910"/>
              </w:tabs>
              <w:spacing w:line="240" w:lineRule="atLeast"/>
              <w:ind w:left="11" w:right="-79"/>
              <w:jc w:val="left"/>
            </w:pPr>
          </w:p>
        </w:tc>
        <w:tc>
          <w:tcPr>
            <w:tcW w:w="950" w:type="dxa"/>
          </w:tcPr>
          <w:p w14:paraId="440BF331" w14:textId="6323C292" w:rsidR="004632EF" w:rsidRPr="00D856D9" w:rsidRDefault="004632EF" w:rsidP="004632EF">
            <w:pPr>
              <w:tabs>
                <w:tab w:val="decimal" w:pos="516"/>
              </w:tabs>
              <w:spacing w:line="240" w:lineRule="atLeast"/>
              <w:ind w:left="11" w:right="-76"/>
              <w:jc w:val="left"/>
            </w:pPr>
            <w:r w:rsidRPr="00D856D9">
              <w:t>-</w:t>
            </w:r>
          </w:p>
        </w:tc>
        <w:tc>
          <w:tcPr>
            <w:tcW w:w="180" w:type="dxa"/>
          </w:tcPr>
          <w:p w14:paraId="197D78A4"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67" w:type="dxa"/>
          </w:tcPr>
          <w:p w14:paraId="7D89FD3F" w14:textId="492286FE" w:rsidR="004632EF" w:rsidRPr="00D856D9" w:rsidRDefault="004632EF" w:rsidP="004632EF">
            <w:pPr>
              <w:tabs>
                <w:tab w:val="decimal" w:pos="718"/>
              </w:tabs>
              <w:spacing w:line="240" w:lineRule="atLeast"/>
              <w:ind w:left="11" w:right="-76"/>
              <w:jc w:val="left"/>
            </w:pPr>
            <w:r w:rsidRPr="00D856D9">
              <w:t>-</w:t>
            </w:r>
          </w:p>
        </w:tc>
        <w:tc>
          <w:tcPr>
            <w:tcW w:w="181" w:type="dxa"/>
          </w:tcPr>
          <w:p w14:paraId="31C559A4"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037" w:type="dxa"/>
          </w:tcPr>
          <w:p w14:paraId="7B0CB6E0" w14:textId="6F90B357" w:rsidR="004632EF" w:rsidRPr="00D856D9" w:rsidRDefault="004632EF" w:rsidP="004632EF">
            <w:pPr>
              <w:pStyle w:val="acctfourfigures"/>
              <w:tabs>
                <w:tab w:val="clear" w:pos="765"/>
                <w:tab w:val="decimal" w:pos="910"/>
              </w:tabs>
              <w:spacing w:line="240" w:lineRule="atLeast"/>
              <w:ind w:left="11" w:right="-76"/>
              <w:rPr>
                <w:rFonts w:eastAsia="MS Mincho"/>
                <w:sz w:val="20"/>
                <w:lang w:bidi="th-TH"/>
              </w:rPr>
            </w:pPr>
            <w:r w:rsidRPr="00D856D9">
              <w:rPr>
                <w:rFonts w:eastAsia="MS Mincho"/>
                <w:sz w:val="20"/>
                <w:lang w:bidi="th-TH"/>
              </w:rPr>
              <w:t>338,877</w:t>
            </w:r>
          </w:p>
        </w:tc>
        <w:tc>
          <w:tcPr>
            <w:tcW w:w="180" w:type="dxa"/>
          </w:tcPr>
          <w:p w14:paraId="31D0A876"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2CDB7EBA" w14:textId="6020D15F" w:rsidR="004632EF" w:rsidRPr="00D856D9" w:rsidRDefault="004632EF" w:rsidP="004632EF">
            <w:pPr>
              <w:pStyle w:val="acctfourfigures"/>
              <w:tabs>
                <w:tab w:val="clear" w:pos="765"/>
                <w:tab w:val="decimal" w:pos="1005"/>
              </w:tabs>
              <w:spacing w:line="240" w:lineRule="atLeast"/>
              <w:ind w:left="11" w:right="-76"/>
              <w:rPr>
                <w:sz w:val="20"/>
                <w:szCs w:val="18"/>
              </w:rPr>
            </w:pPr>
            <w:r w:rsidRPr="00D856D9">
              <w:rPr>
                <w:rFonts w:eastAsia="MS Mincho"/>
                <w:sz w:val="20"/>
                <w:lang w:bidi="th-TH"/>
              </w:rPr>
              <w:t>173,762</w:t>
            </w:r>
          </w:p>
        </w:tc>
      </w:tr>
      <w:tr w:rsidR="004632EF" w:rsidRPr="00D856D9" w14:paraId="66BDDBC0" w14:textId="77777777" w:rsidTr="00857AFD">
        <w:trPr>
          <w:cantSplit/>
          <w:trHeight w:hRule="exact" w:val="259"/>
        </w:trPr>
        <w:tc>
          <w:tcPr>
            <w:tcW w:w="3850" w:type="dxa"/>
          </w:tcPr>
          <w:p w14:paraId="586B52F0" w14:textId="7AE80DDC" w:rsidR="004632EF" w:rsidRPr="00D856D9" w:rsidRDefault="004632EF" w:rsidP="004632EF">
            <w:pPr>
              <w:tabs>
                <w:tab w:val="left" w:pos="90"/>
              </w:tabs>
              <w:spacing w:line="240" w:lineRule="atLeast"/>
              <w:ind w:left="11" w:right="-79"/>
            </w:pPr>
            <w:r w:rsidRPr="00D856D9">
              <w:t>Royalty fee</w:t>
            </w:r>
          </w:p>
        </w:tc>
        <w:tc>
          <w:tcPr>
            <w:tcW w:w="600" w:type="dxa"/>
          </w:tcPr>
          <w:p w14:paraId="2859AB5D" w14:textId="77777777" w:rsidR="004632EF" w:rsidRPr="00D856D9" w:rsidRDefault="004632EF" w:rsidP="004632EF">
            <w:pPr>
              <w:tabs>
                <w:tab w:val="decimal" w:pos="910"/>
              </w:tabs>
              <w:spacing w:line="240" w:lineRule="atLeast"/>
              <w:ind w:left="11" w:right="-79"/>
              <w:jc w:val="left"/>
            </w:pPr>
          </w:p>
        </w:tc>
        <w:tc>
          <w:tcPr>
            <w:tcW w:w="950" w:type="dxa"/>
          </w:tcPr>
          <w:p w14:paraId="130FD106" w14:textId="6DEC3E9E" w:rsidR="004632EF" w:rsidRPr="00D856D9" w:rsidRDefault="004632EF" w:rsidP="004632EF">
            <w:pPr>
              <w:tabs>
                <w:tab w:val="decimal" w:pos="516"/>
              </w:tabs>
              <w:spacing w:line="240" w:lineRule="atLeast"/>
              <w:ind w:left="11" w:right="-76"/>
              <w:jc w:val="left"/>
            </w:pPr>
            <w:r w:rsidRPr="00D856D9">
              <w:t>-</w:t>
            </w:r>
          </w:p>
        </w:tc>
        <w:tc>
          <w:tcPr>
            <w:tcW w:w="180" w:type="dxa"/>
          </w:tcPr>
          <w:p w14:paraId="60D29C88"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67" w:type="dxa"/>
          </w:tcPr>
          <w:p w14:paraId="0ACC06F2" w14:textId="52BEC607" w:rsidR="004632EF" w:rsidRPr="00D856D9" w:rsidRDefault="004632EF" w:rsidP="004632EF">
            <w:pPr>
              <w:tabs>
                <w:tab w:val="decimal" w:pos="718"/>
              </w:tabs>
              <w:spacing w:line="240" w:lineRule="atLeast"/>
              <w:ind w:left="11" w:right="-76"/>
              <w:jc w:val="left"/>
            </w:pPr>
            <w:r w:rsidRPr="00D856D9">
              <w:t>-</w:t>
            </w:r>
          </w:p>
        </w:tc>
        <w:tc>
          <w:tcPr>
            <w:tcW w:w="181" w:type="dxa"/>
          </w:tcPr>
          <w:p w14:paraId="503316DA"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037" w:type="dxa"/>
          </w:tcPr>
          <w:p w14:paraId="53009817" w14:textId="1D3CF563" w:rsidR="004632EF" w:rsidRPr="00D856D9" w:rsidRDefault="004632EF" w:rsidP="004632EF">
            <w:pPr>
              <w:tabs>
                <w:tab w:val="decimal" w:pos="640"/>
              </w:tabs>
              <w:spacing w:line="240" w:lineRule="atLeast"/>
              <w:ind w:left="11" w:right="-76"/>
              <w:jc w:val="left"/>
            </w:pPr>
            <w:r w:rsidRPr="00D856D9">
              <w:t>-</w:t>
            </w:r>
          </w:p>
        </w:tc>
        <w:tc>
          <w:tcPr>
            <w:tcW w:w="180" w:type="dxa"/>
          </w:tcPr>
          <w:p w14:paraId="58D77D9A"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5DFA4F37" w14:textId="1DE172E0"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r w:rsidRPr="00D856D9">
              <w:rPr>
                <w:rFonts w:eastAsia="MS Mincho"/>
                <w:sz w:val="20"/>
                <w:lang w:bidi="th-TH"/>
              </w:rPr>
              <w:t>8,918</w:t>
            </w:r>
          </w:p>
        </w:tc>
      </w:tr>
      <w:tr w:rsidR="004632EF" w:rsidRPr="00D856D9" w14:paraId="652DC1AB" w14:textId="77777777" w:rsidTr="00857AFD">
        <w:trPr>
          <w:cantSplit/>
          <w:trHeight w:hRule="exact" w:val="259"/>
        </w:trPr>
        <w:tc>
          <w:tcPr>
            <w:tcW w:w="3850" w:type="dxa"/>
          </w:tcPr>
          <w:p w14:paraId="01952A32" w14:textId="41714E76" w:rsidR="004632EF" w:rsidRPr="00D856D9" w:rsidRDefault="004632EF" w:rsidP="004632EF">
            <w:pPr>
              <w:tabs>
                <w:tab w:val="left" w:pos="90"/>
              </w:tabs>
              <w:spacing w:line="240" w:lineRule="atLeast"/>
              <w:ind w:left="11" w:right="-79"/>
              <w:rPr>
                <w:szCs w:val="25"/>
              </w:rPr>
            </w:pPr>
            <w:r w:rsidRPr="00D856D9">
              <w:rPr>
                <w:szCs w:val="25"/>
              </w:rPr>
              <w:t>Other income</w:t>
            </w:r>
          </w:p>
        </w:tc>
        <w:tc>
          <w:tcPr>
            <w:tcW w:w="600" w:type="dxa"/>
          </w:tcPr>
          <w:p w14:paraId="256969C5" w14:textId="77777777" w:rsidR="004632EF" w:rsidRPr="00D856D9" w:rsidRDefault="004632EF" w:rsidP="004632EF">
            <w:pPr>
              <w:tabs>
                <w:tab w:val="decimal" w:pos="910"/>
              </w:tabs>
              <w:spacing w:line="240" w:lineRule="atLeast"/>
              <w:ind w:left="11" w:right="-79"/>
              <w:jc w:val="left"/>
            </w:pPr>
          </w:p>
        </w:tc>
        <w:tc>
          <w:tcPr>
            <w:tcW w:w="950" w:type="dxa"/>
          </w:tcPr>
          <w:p w14:paraId="52807729" w14:textId="1B2B1C9A" w:rsidR="004632EF" w:rsidRPr="00D856D9" w:rsidRDefault="004632EF" w:rsidP="004632EF">
            <w:pPr>
              <w:tabs>
                <w:tab w:val="decimal" w:pos="516"/>
              </w:tabs>
              <w:spacing w:line="240" w:lineRule="atLeast"/>
              <w:ind w:left="11" w:right="-76"/>
              <w:jc w:val="left"/>
            </w:pPr>
            <w:r w:rsidRPr="00D856D9">
              <w:t>-</w:t>
            </w:r>
          </w:p>
        </w:tc>
        <w:tc>
          <w:tcPr>
            <w:tcW w:w="180" w:type="dxa"/>
          </w:tcPr>
          <w:p w14:paraId="2568462D"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67" w:type="dxa"/>
          </w:tcPr>
          <w:p w14:paraId="2C58E8F7" w14:textId="6D6F6C8D" w:rsidR="004632EF" w:rsidRPr="00D856D9" w:rsidRDefault="004632EF" w:rsidP="004632EF">
            <w:pPr>
              <w:tabs>
                <w:tab w:val="decimal" w:pos="718"/>
              </w:tabs>
              <w:spacing w:line="240" w:lineRule="atLeast"/>
              <w:ind w:left="11" w:right="-76"/>
              <w:jc w:val="left"/>
            </w:pPr>
            <w:r w:rsidRPr="00D856D9">
              <w:t>-</w:t>
            </w:r>
          </w:p>
        </w:tc>
        <w:tc>
          <w:tcPr>
            <w:tcW w:w="181" w:type="dxa"/>
          </w:tcPr>
          <w:p w14:paraId="69EE238B"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037" w:type="dxa"/>
          </w:tcPr>
          <w:p w14:paraId="6FD68733" w14:textId="63490752" w:rsidR="004632EF" w:rsidRPr="00D856D9" w:rsidRDefault="004632EF" w:rsidP="004632EF">
            <w:pPr>
              <w:pStyle w:val="acctfourfigures"/>
              <w:tabs>
                <w:tab w:val="clear" w:pos="765"/>
                <w:tab w:val="decimal" w:pos="910"/>
              </w:tabs>
              <w:spacing w:line="240" w:lineRule="atLeast"/>
              <w:ind w:left="11" w:right="-76"/>
              <w:rPr>
                <w:rFonts w:eastAsia="MS Mincho"/>
                <w:sz w:val="20"/>
                <w:lang w:bidi="th-TH"/>
              </w:rPr>
            </w:pPr>
            <w:r w:rsidRPr="00D856D9">
              <w:rPr>
                <w:rFonts w:eastAsia="MS Mincho"/>
                <w:sz w:val="20"/>
                <w:lang w:bidi="th-TH"/>
              </w:rPr>
              <w:t>184</w:t>
            </w:r>
          </w:p>
        </w:tc>
        <w:tc>
          <w:tcPr>
            <w:tcW w:w="180" w:type="dxa"/>
          </w:tcPr>
          <w:p w14:paraId="140DAB76" w14:textId="77777777" w:rsidR="004632EF" w:rsidRPr="00D856D9" w:rsidRDefault="004632EF" w:rsidP="004632EF">
            <w:pPr>
              <w:tabs>
                <w:tab w:val="decimal" w:pos="718"/>
              </w:tabs>
              <w:spacing w:line="240" w:lineRule="atLeast"/>
              <w:ind w:left="11" w:right="-76"/>
              <w:jc w:val="left"/>
            </w:pPr>
          </w:p>
        </w:tc>
        <w:tc>
          <w:tcPr>
            <w:tcW w:w="1173" w:type="dxa"/>
            <w:gridSpan w:val="2"/>
          </w:tcPr>
          <w:p w14:paraId="6B779220" w14:textId="51DB695A"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r w:rsidRPr="00D856D9">
              <w:rPr>
                <w:rFonts w:eastAsia="MS Mincho"/>
                <w:sz w:val="20"/>
                <w:lang w:bidi="th-TH"/>
              </w:rPr>
              <w:t>94</w:t>
            </w:r>
          </w:p>
        </w:tc>
      </w:tr>
      <w:tr w:rsidR="004632EF" w:rsidRPr="00D856D9" w14:paraId="50182F08" w14:textId="77777777" w:rsidTr="00857AFD">
        <w:trPr>
          <w:cantSplit/>
          <w:trHeight w:hRule="exact" w:val="259"/>
        </w:trPr>
        <w:tc>
          <w:tcPr>
            <w:tcW w:w="3850" w:type="dxa"/>
          </w:tcPr>
          <w:p w14:paraId="7B993E7F" w14:textId="1B980D93" w:rsidR="004632EF" w:rsidRPr="00D856D9" w:rsidRDefault="004632EF" w:rsidP="004632EF">
            <w:pPr>
              <w:tabs>
                <w:tab w:val="left" w:pos="90"/>
              </w:tabs>
              <w:spacing w:line="240" w:lineRule="atLeast"/>
              <w:ind w:left="11" w:right="-79"/>
              <w:rPr>
                <w:szCs w:val="25"/>
              </w:rPr>
            </w:pPr>
            <w:r w:rsidRPr="00D856D9">
              <w:t>Finance costs</w:t>
            </w:r>
          </w:p>
        </w:tc>
        <w:tc>
          <w:tcPr>
            <w:tcW w:w="600" w:type="dxa"/>
          </w:tcPr>
          <w:p w14:paraId="40FF7AB5" w14:textId="77777777" w:rsidR="004632EF" w:rsidRPr="00D856D9" w:rsidRDefault="004632EF" w:rsidP="004632EF">
            <w:pPr>
              <w:tabs>
                <w:tab w:val="decimal" w:pos="910"/>
              </w:tabs>
              <w:spacing w:line="240" w:lineRule="atLeast"/>
              <w:ind w:left="11" w:right="-79"/>
              <w:jc w:val="left"/>
            </w:pPr>
          </w:p>
        </w:tc>
        <w:tc>
          <w:tcPr>
            <w:tcW w:w="950" w:type="dxa"/>
          </w:tcPr>
          <w:p w14:paraId="2413533D" w14:textId="5FF4F452" w:rsidR="004632EF" w:rsidRPr="00D856D9" w:rsidRDefault="004632EF" w:rsidP="004632EF">
            <w:pPr>
              <w:tabs>
                <w:tab w:val="decimal" w:pos="516"/>
              </w:tabs>
              <w:spacing w:line="240" w:lineRule="atLeast"/>
              <w:ind w:left="11" w:right="-76"/>
              <w:jc w:val="left"/>
            </w:pPr>
            <w:r w:rsidRPr="00D856D9">
              <w:t>-</w:t>
            </w:r>
          </w:p>
        </w:tc>
        <w:tc>
          <w:tcPr>
            <w:tcW w:w="180" w:type="dxa"/>
          </w:tcPr>
          <w:p w14:paraId="146D0AB4"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67" w:type="dxa"/>
          </w:tcPr>
          <w:p w14:paraId="36405011" w14:textId="4839CC05" w:rsidR="004632EF" w:rsidRPr="00D856D9" w:rsidRDefault="004632EF" w:rsidP="004632EF">
            <w:pPr>
              <w:tabs>
                <w:tab w:val="decimal" w:pos="718"/>
              </w:tabs>
              <w:spacing w:line="240" w:lineRule="atLeast"/>
              <w:ind w:left="11" w:right="-76"/>
              <w:jc w:val="left"/>
            </w:pPr>
            <w:r w:rsidRPr="00D856D9">
              <w:t>-</w:t>
            </w:r>
          </w:p>
        </w:tc>
        <w:tc>
          <w:tcPr>
            <w:tcW w:w="181" w:type="dxa"/>
          </w:tcPr>
          <w:p w14:paraId="5C4C6A40"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037" w:type="dxa"/>
          </w:tcPr>
          <w:p w14:paraId="7A94FD6D" w14:textId="36D72187" w:rsidR="004632EF" w:rsidRPr="00D856D9" w:rsidRDefault="004632EF" w:rsidP="004632EF">
            <w:pPr>
              <w:pStyle w:val="acctfourfigures"/>
              <w:tabs>
                <w:tab w:val="clear" w:pos="765"/>
                <w:tab w:val="decimal" w:pos="910"/>
              </w:tabs>
              <w:spacing w:line="240" w:lineRule="atLeast"/>
              <w:ind w:left="11" w:right="-76"/>
              <w:rPr>
                <w:rFonts w:eastAsia="MS Mincho"/>
                <w:sz w:val="20"/>
                <w:lang w:bidi="th-TH"/>
              </w:rPr>
            </w:pPr>
            <w:r w:rsidRPr="00D856D9">
              <w:rPr>
                <w:rFonts w:eastAsia="MS Mincho"/>
                <w:sz w:val="20"/>
                <w:lang w:bidi="th-TH"/>
              </w:rPr>
              <w:t>1,551</w:t>
            </w:r>
          </w:p>
        </w:tc>
        <w:tc>
          <w:tcPr>
            <w:tcW w:w="180" w:type="dxa"/>
          </w:tcPr>
          <w:p w14:paraId="40CB392E"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4F5D79D8" w14:textId="782C66D0" w:rsidR="004632EF" w:rsidRPr="00D856D9" w:rsidRDefault="004632EF" w:rsidP="004632EF">
            <w:pPr>
              <w:pStyle w:val="acctfourfigures"/>
              <w:tabs>
                <w:tab w:val="clear" w:pos="765"/>
                <w:tab w:val="decimal" w:pos="1005"/>
              </w:tabs>
              <w:spacing w:line="240" w:lineRule="atLeast"/>
              <w:ind w:left="11" w:right="-76"/>
              <w:rPr>
                <w:sz w:val="20"/>
                <w:szCs w:val="18"/>
              </w:rPr>
            </w:pPr>
            <w:r w:rsidRPr="00D856D9">
              <w:rPr>
                <w:rFonts w:eastAsia="MS Mincho"/>
                <w:sz w:val="20"/>
                <w:lang w:bidi="th-TH"/>
              </w:rPr>
              <w:t>5,616</w:t>
            </w:r>
          </w:p>
        </w:tc>
      </w:tr>
      <w:tr w:rsidR="004632EF" w:rsidRPr="00D856D9" w14:paraId="65E6A3D2" w14:textId="77777777" w:rsidTr="00857AFD">
        <w:trPr>
          <w:cantSplit/>
          <w:trHeight w:hRule="exact" w:val="259"/>
        </w:trPr>
        <w:tc>
          <w:tcPr>
            <w:tcW w:w="3850" w:type="dxa"/>
          </w:tcPr>
          <w:p w14:paraId="1001EA5F" w14:textId="6E5AC769" w:rsidR="004632EF" w:rsidRPr="00D856D9" w:rsidRDefault="004632EF" w:rsidP="004632EF">
            <w:pPr>
              <w:tabs>
                <w:tab w:val="left" w:pos="90"/>
              </w:tabs>
              <w:spacing w:line="240" w:lineRule="atLeast"/>
              <w:ind w:left="11" w:right="-79"/>
            </w:pPr>
            <w:r w:rsidRPr="00D856D9">
              <w:t>Operating expenses</w:t>
            </w:r>
          </w:p>
        </w:tc>
        <w:tc>
          <w:tcPr>
            <w:tcW w:w="600" w:type="dxa"/>
          </w:tcPr>
          <w:p w14:paraId="47F85419" w14:textId="77777777" w:rsidR="004632EF" w:rsidRPr="00D856D9" w:rsidRDefault="004632EF" w:rsidP="004632EF">
            <w:pPr>
              <w:tabs>
                <w:tab w:val="decimal" w:pos="910"/>
              </w:tabs>
              <w:spacing w:line="240" w:lineRule="atLeast"/>
              <w:ind w:left="11" w:right="-79"/>
              <w:jc w:val="left"/>
            </w:pPr>
          </w:p>
        </w:tc>
        <w:tc>
          <w:tcPr>
            <w:tcW w:w="950" w:type="dxa"/>
          </w:tcPr>
          <w:p w14:paraId="3488F031" w14:textId="534DC65A" w:rsidR="004632EF" w:rsidRPr="00D856D9" w:rsidRDefault="004632EF" w:rsidP="004632EF">
            <w:pPr>
              <w:tabs>
                <w:tab w:val="decimal" w:pos="516"/>
              </w:tabs>
              <w:spacing w:line="240" w:lineRule="atLeast"/>
              <w:ind w:left="11" w:right="-76"/>
              <w:jc w:val="left"/>
            </w:pPr>
            <w:r w:rsidRPr="00D856D9">
              <w:t>-</w:t>
            </w:r>
          </w:p>
        </w:tc>
        <w:tc>
          <w:tcPr>
            <w:tcW w:w="180" w:type="dxa"/>
          </w:tcPr>
          <w:p w14:paraId="04734BB1"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67" w:type="dxa"/>
          </w:tcPr>
          <w:p w14:paraId="562B6824" w14:textId="09B2953B" w:rsidR="004632EF" w:rsidRPr="00D856D9" w:rsidRDefault="004632EF" w:rsidP="004632EF">
            <w:pPr>
              <w:tabs>
                <w:tab w:val="decimal" w:pos="718"/>
              </w:tabs>
              <w:spacing w:line="240" w:lineRule="atLeast"/>
              <w:ind w:left="11" w:right="-76"/>
              <w:jc w:val="left"/>
            </w:pPr>
            <w:r w:rsidRPr="00D856D9">
              <w:t>-</w:t>
            </w:r>
          </w:p>
        </w:tc>
        <w:tc>
          <w:tcPr>
            <w:tcW w:w="181" w:type="dxa"/>
          </w:tcPr>
          <w:p w14:paraId="5A4718AD"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037" w:type="dxa"/>
          </w:tcPr>
          <w:p w14:paraId="748A7864" w14:textId="69A4D0BD" w:rsidR="004632EF" w:rsidRPr="00D856D9" w:rsidRDefault="004632EF" w:rsidP="004632EF">
            <w:pPr>
              <w:pStyle w:val="acctfourfigures"/>
              <w:tabs>
                <w:tab w:val="clear" w:pos="765"/>
                <w:tab w:val="decimal" w:pos="910"/>
              </w:tabs>
              <w:spacing w:line="240" w:lineRule="atLeast"/>
              <w:ind w:left="11" w:right="-76"/>
              <w:rPr>
                <w:rFonts w:eastAsia="MS Mincho"/>
                <w:sz w:val="20"/>
                <w:lang w:bidi="th-TH"/>
              </w:rPr>
            </w:pPr>
            <w:r w:rsidRPr="00D856D9">
              <w:rPr>
                <w:rFonts w:eastAsia="MS Mincho"/>
                <w:sz w:val="20"/>
                <w:lang w:bidi="th-TH"/>
              </w:rPr>
              <w:t>81,514</w:t>
            </w:r>
          </w:p>
        </w:tc>
        <w:tc>
          <w:tcPr>
            <w:tcW w:w="180" w:type="dxa"/>
          </w:tcPr>
          <w:p w14:paraId="7F398278"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5C4F3665" w14:textId="45182212" w:rsidR="004632EF" w:rsidRPr="00D856D9" w:rsidRDefault="004632EF" w:rsidP="004632EF">
            <w:pPr>
              <w:pStyle w:val="acctfourfigures"/>
              <w:tabs>
                <w:tab w:val="clear" w:pos="765"/>
                <w:tab w:val="decimal" w:pos="1005"/>
              </w:tabs>
              <w:spacing w:line="240" w:lineRule="atLeast"/>
              <w:ind w:left="11" w:right="-76"/>
              <w:rPr>
                <w:sz w:val="20"/>
                <w:szCs w:val="18"/>
              </w:rPr>
            </w:pPr>
            <w:r w:rsidRPr="00D856D9">
              <w:rPr>
                <w:rFonts w:eastAsia="MS Mincho"/>
                <w:sz w:val="20"/>
                <w:lang w:bidi="th-TH"/>
              </w:rPr>
              <w:t>69,744</w:t>
            </w:r>
          </w:p>
        </w:tc>
      </w:tr>
      <w:tr w:rsidR="004632EF" w:rsidRPr="00D856D9" w14:paraId="0BE61527" w14:textId="77777777" w:rsidTr="00857AFD">
        <w:trPr>
          <w:cantSplit/>
          <w:trHeight w:hRule="exact" w:val="259"/>
        </w:trPr>
        <w:tc>
          <w:tcPr>
            <w:tcW w:w="3850" w:type="dxa"/>
          </w:tcPr>
          <w:p w14:paraId="08C10C4F" w14:textId="77777777" w:rsidR="004632EF" w:rsidRPr="00D856D9" w:rsidRDefault="004632EF" w:rsidP="004632EF">
            <w:pPr>
              <w:tabs>
                <w:tab w:val="left" w:pos="90"/>
              </w:tabs>
              <w:spacing w:line="240" w:lineRule="atLeast"/>
              <w:ind w:left="11" w:right="-79"/>
            </w:pPr>
          </w:p>
          <w:p w14:paraId="733283A2" w14:textId="77777777" w:rsidR="004632EF" w:rsidRPr="00D856D9" w:rsidRDefault="004632EF" w:rsidP="004632EF">
            <w:pPr>
              <w:tabs>
                <w:tab w:val="left" w:pos="90"/>
              </w:tabs>
              <w:spacing w:line="240" w:lineRule="atLeast"/>
              <w:ind w:left="11" w:right="-79"/>
            </w:pPr>
          </w:p>
          <w:p w14:paraId="10E11C52" w14:textId="77777777" w:rsidR="004632EF" w:rsidRPr="00D856D9" w:rsidRDefault="004632EF" w:rsidP="004632EF">
            <w:pPr>
              <w:tabs>
                <w:tab w:val="left" w:pos="90"/>
              </w:tabs>
              <w:spacing w:line="240" w:lineRule="atLeast"/>
              <w:ind w:left="11" w:right="-79"/>
            </w:pPr>
          </w:p>
        </w:tc>
        <w:tc>
          <w:tcPr>
            <w:tcW w:w="600" w:type="dxa"/>
          </w:tcPr>
          <w:p w14:paraId="27083302" w14:textId="77777777" w:rsidR="004632EF" w:rsidRPr="00D856D9" w:rsidRDefault="004632EF" w:rsidP="004632EF">
            <w:pPr>
              <w:tabs>
                <w:tab w:val="decimal" w:pos="910"/>
              </w:tabs>
              <w:spacing w:line="240" w:lineRule="atLeast"/>
              <w:ind w:left="11" w:right="-79"/>
              <w:jc w:val="left"/>
            </w:pPr>
          </w:p>
        </w:tc>
        <w:tc>
          <w:tcPr>
            <w:tcW w:w="950" w:type="dxa"/>
          </w:tcPr>
          <w:p w14:paraId="00999691" w14:textId="77777777" w:rsidR="004632EF" w:rsidRPr="00D856D9" w:rsidRDefault="004632EF" w:rsidP="004632EF">
            <w:pPr>
              <w:tabs>
                <w:tab w:val="decimal" w:pos="600"/>
              </w:tabs>
              <w:spacing w:line="240" w:lineRule="atLeast"/>
              <w:ind w:left="11" w:right="-76"/>
              <w:jc w:val="left"/>
            </w:pPr>
          </w:p>
        </w:tc>
        <w:tc>
          <w:tcPr>
            <w:tcW w:w="180" w:type="dxa"/>
          </w:tcPr>
          <w:p w14:paraId="1F31ED0E"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67" w:type="dxa"/>
          </w:tcPr>
          <w:p w14:paraId="595FE44A" w14:textId="77777777" w:rsidR="004632EF" w:rsidRPr="00D856D9" w:rsidRDefault="004632EF" w:rsidP="004632EF">
            <w:pPr>
              <w:tabs>
                <w:tab w:val="decimal" w:pos="718"/>
              </w:tabs>
              <w:spacing w:line="240" w:lineRule="atLeast"/>
              <w:ind w:left="11" w:right="-76"/>
              <w:jc w:val="left"/>
            </w:pPr>
          </w:p>
        </w:tc>
        <w:tc>
          <w:tcPr>
            <w:tcW w:w="181" w:type="dxa"/>
          </w:tcPr>
          <w:p w14:paraId="4EC5C4AF"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037" w:type="dxa"/>
          </w:tcPr>
          <w:p w14:paraId="14174EFC" w14:textId="77777777" w:rsidR="004632EF" w:rsidRPr="00D856D9" w:rsidRDefault="004632EF" w:rsidP="004632EF">
            <w:pPr>
              <w:pStyle w:val="acctfourfigures"/>
              <w:tabs>
                <w:tab w:val="clear" w:pos="765"/>
                <w:tab w:val="decimal" w:pos="910"/>
              </w:tabs>
              <w:spacing w:line="240" w:lineRule="atLeast"/>
              <w:ind w:left="11" w:right="-76"/>
              <w:rPr>
                <w:sz w:val="20"/>
                <w:szCs w:val="18"/>
              </w:rPr>
            </w:pPr>
          </w:p>
        </w:tc>
        <w:tc>
          <w:tcPr>
            <w:tcW w:w="180" w:type="dxa"/>
          </w:tcPr>
          <w:p w14:paraId="5D3DD21E"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27B2A80F" w14:textId="77777777" w:rsidR="004632EF" w:rsidRPr="00D856D9" w:rsidRDefault="004632EF" w:rsidP="004632EF">
            <w:pPr>
              <w:pStyle w:val="acctfourfigures"/>
              <w:tabs>
                <w:tab w:val="clear" w:pos="765"/>
                <w:tab w:val="decimal" w:pos="1005"/>
              </w:tabs>
              <w:spacing w:line="240" w:lineRule="atLeast"/>
              <w:ind w:left="11" w:right="-76"/>
              <w:rPr>
                <w:sz w:val="20"/>
                <w:szCs w:val="18"/>
              </w:rPr>
            </w:pPr>
          </w:p>
        </w:tc>
      </w:tr>
      <w:tr w:rsidR="004632EF" w:rsidRPr="00D856D9" w14:paraId="2FC54959" w14:textId="77777777" w:rsidTr="00857AFD">
        <w:trPr>
          <w:cantSplit/>
          <w:trHeight w:hRule="exact" w:val="259"/>
        </w:trPr>
        <w:tc>
          <w:tcPr>
            <w:tcW w:w="3850" w:type="dxa"/>
          </w:tcPr>
          <w:p w14:paraId="0DE1C089" w14:textId="77777777" w:rsidR="004632EF" w:rsidRPr="00D856D9" w:rsidRDefault="004632EF" w:rsidP="004632EF">
            <w:pPr>
              <w:tabs>
                <w:tab w:val="left" w:pos="90"/>
              </w:tabs>
              <w:spacing w:line="240" w:lineRule="atLeast"/>
              <w:ind w:right="-79"/>
              <w:rPr>
                <w:b/>
                <w:bCs/>
              </w:rPr>
            </w:pPr>
            <w:r w:rsidRPr="00D856D9">
              <w:rPr>
                <w:b/>
                <w:bCs/>
              </w:rPr>
              <w:t>Key management personnel</w:t>
            </w:r>
          </w:p>
        </w:tc>
        <w:tc>
          <w:tcPr>
            <w:tcW w:w="600" w:type="dxa"/>
          </w:tcPr>
          <w:p w14:paraId="5CFB7057" w14:textId="77777777" w:rsidR="004632EF" w:rsidRPr="00D856D9" w:rsidRDefault="004632EF" w:rsidP="004632EF">
            <w:pPr>
              <w:pStyle w:val="acctfourfigures"/>
              <w:keepNext/>
              <w:tabs>
                <w:tab w:val="clear" w:pos="765"/>
                <w:tab w:val="decimal" w:pos="999"/>
              </w:tabs>
              <w:spacing w:line="240" w:lineRule="atLeast"/>
              <w:ind w:right="11"/>
              <w:outlineLvl w:val="2"/>
              <w:rPr>
                <w:rFonts w:eastAsia="MS Mincho"/>
                <w:b/>
                <w:bCs/>
                <w:sz w:val="20"/>
                <w:lang w:bidi="th-TH"/>
              </w:rPr>
            </w:pPr>
          </w:p>
        </w:tc>
        <w:tc>
          <w:tcPr>
            <w:tcW w:w="950" w:type="dxa"/>
          </w:tcPr>
          <w:p w14:paraId="28A4043D" w14:textId="4DD0C3FC" w:rsidR="004632EF" w:rsidRPr="00D856D9" w:rsidRDefault="004632EF" w:rsidP="004632EF">
            <w:pPr>
              <w:pStyle w:val="acctfourfigures"/>
              <w:keepNext/>
              <w:tabs>
                <w:tab w:val="clear" w:pos="765"/>
                <w:tab w:val="decimal" w:pos="1005"/>
              </w:tabs>
              <w:spacing w:line="240" w:lineRule="atLeast"/>
              <w:ind w:right="-76"/>
              <w:outlineLvl w:val="2"/>
              <w:rPr>
                <w:rFonts w:eastAsia="MS Mincho"/>
                <w:b/>
                <w:bCs/>
                <w:sz w:val="20"/>
                <w:lang w:bidi="th-TH"/>
              </w:rPr>
            </w:pPr>
          </w:p>
        </w:tc>
        <w:tc>
          <w:tcPr>
            <w:tcW w:w="180" w:type="dxa"/>
          </w:tcPr>
          <w:p w14:paraId="3743620A"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b/>
                <w:bCs/>
                <w:sz w:val="20"/>
                <w:lang w:bidi="th-TH"/>
              </w:rPr>
            </w:pPr>
          </w:p>
        </w:tc>
        <w:tc>
          <w:tcPr>
            <w:tcW w:w="1167" w:type="dxa"/>
          </w:tcPr>
          <w:p w14:paraId="2F14F738"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b/>
                <w:bCs/>
                <w:sz w:val="20"/>
                <w:lang w:bidi="th-TH"/>
              </w:rPr>
            </w:pPr>
          </w:p>
        </w:tc>
        <w:tc>
          <w:tcPr>
            <w:tcW w:w="181" w:type="dxa"/>
          </w:tcPr>
          <w:p w14:paraId="525CF429"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b/>
                <w:bCs/>
                <w:sz w:val="20"/>
                <w:lang w:bidi="th-TH"/>
              </w:rPr>
            </w:pPr>
          </w:p>
        </w:tc>
        <w:tc>
          <w:tcPr>
            <w:tcW w:w="1037" w:type="dxa"/>
          </w:tcPr>
          <w:p w14:paraId="530FBA69"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sz w:val="20"/>
                <w:lang w:bidi="th-TH"/>
              </w:rPr>
            </w:pPr>
          </w:p>
        </w:tc>
        <w:tc>
          <w:tcPr>
            <w:tcW w:w="180" w:type="dxa"/>
          </w:tcPr>
          <w:p w14:paraId="1D6F2F1B"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sz w:val="20"/>
                <w:lang w:bidi="th-TH"/>
              </w:rPr>
            </w:pPr>
          </w:p>
        </w:tc>
        <w:tc>
          <w:tcPr>
            <w:tcW w:w="1173" w:type="dxa"/>
            <w:gridSpan w:val="2"/>
          </w:tcPr>
          <w:p w14:paraId="4D6ED3EF"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r>
      <w:tr w:rsidR="004632EF" w:rsidRPr="00D856D9" w14:paraId="6F4B4456" w14:textId="77777777" w:rsidTr="00857AFD">
        <w:trPr>
          <w:cantSplit/>
          <w:trHeight w:hRule="exact" w:val="259"/>
        </w:trPr>
        <w:tc>
          <w:tcPr>
            <w:tcW w:w="3850" w:type="dxa"/>
          </w:tcPr>
          <w:p w14:paraId="2708B312" w14:textId="0C022F12" w:rsidR="004632EF" w:rsidRPr="00D856D9" w:rsidRDefault="004632EF" w:rsidP="004632EF">
            <w:pPr>
              <w:tabs>
                <w:tab w:val="left" w:pos="90"/>
              </w:tabs>
              <w:spacing w:line="240" w:lineRule="atLeast"/>
              <w:ind w:right="-79"/>
              <w:rPr>
                <w:b/>
                <w:bCs/>
              </w:rPr>
            </w:pPr>
            <w:r w:rsidRPr="00D856D9">
              <w:t>Key management personnel compensation</w:t>
            </w:r>
          </w:p>
        </w:tc>
        <w:tc>
          <w:tcPr>
            <w:tcW w:w="600" w:type="dxa"/>
          </w:tcPr>
          <w:p w14:paraId="13CA8EE3" w14:textId="77777777" w:rsidR="004632EF" w:rsidRPr="00D856D9" w:rsidRDefault="004632EF" w:rsidP="004632EF">
            <w:pPr>
              <w:pStyle w:val="acctfourfigures"/>
              <w:keepNext/>
              <w:tabs>
                <w:tab w:val="clear" w:pos="765"/>
                <w:tab w:val="decimal" w:pos="999"/>
              </w:tabs>
              <w:spacing w:line="240" w:lineRule="atLeast"/>
              <w:ind w:right="11"/>
              <w:outlineLvl w:val="2"/>
              <w:rPr>
                <w:rFonts w:eastAsia="MS Mincho"/>
                <w:b/>
                <w:bCs/>
                <w:sz w:val="20"/>
                <w:lang w:bidi="th-TH"/>
              </w:rPr>
            </w:pPr>
          </w:p>
        </w:tc>
        <w:tc>
          <w:tcPr>
            <w:tcW w:w="950" w:type="dxa"/>
          </w:tcPr>
          <w:p w14:paraId="5CD849AB"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b/>
                <w:bCs/>
                <w:sz w:val="20"/>
                <w:lang w:bidi="th-TH"/>
              </w:rPr>
            </w:pPr>
          </w:p>
        </w:tc>
        <w:tc>
          <w:tcPr>
            <w:tcW w:w="180" w:type="dxa"/>
          </w:tcPr>
          <w:p w14:paraId="708F0F97"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b/>
                <w:bCs/>
                <w:sz w:val="20"/>
                <w:lang w:bidi="th-TH"/>
              </w:rPr>
            </w:pPr>
          </w:p>
        </w:tc>
        <w:tc>
          <w:tcPr>
            <w:tcW w:w="1167" w:type="dxa"/>
          </w:tcPr>
          <w:p w14:paraId="3B561854"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b/>
                <w:bCs/>
                <w:sz w:val="20"/>
                <w:lang w:bidi="th-TH"/>
              </w:rPr>
            </w:pPr>
          </w:p>
        </w:tc>
        <w:tc>
          <w:tcPr>
            <w:tcW w:w="181" w:type="dxa"/>
          </w:tcPr>
          <w:p w14:paraId="70F02DBF"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b/>
                <w:bCs/>
                <w:sz w:val="20"/>
                <w:lang w:bidi="th-TH"/>
              </w:rPr>
            </w:pPr>
          </w:p>
        </w:tc>
        <w:tc>
          <w:tcPr>
            <w:tcW w:w="1037" w:type="dxa"/>
          </w:tcPr>
          <w:p w14:paraId="4917F36B"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sz w:val="20"/>
                <w:lang w:bidi="th-TH"/>
              </w:rPr>
            </w:pPr>
          </w:p>
        </w:tc>
        <w:tc>
          <w:tcPr>
            <w:tcW w:w="180" w:type="dxa"/>
          </w:tcPr>
          <w:p w14:paraId="36E2339A" w14:textId="77777777" w:rsidR="004632EF" w:rsidRPr="00D856D9" w:rsidRDefault="004632EF" w:rsidP="004632EF">
            <w:pPr>
              <w:pStyle w:val="acctfourfigures"/>
              <w:keepNext/>
              <w:tabs>
                <w:tab w:val="clear" w:pos="765"/>
                <w:tab w:val="decimal" w:pos="1005"/>
              </w:tabs>
              <w:spacing w:line="240" w:lineRule="atLeast"/>
              <w:ind w:right="-76"/>
              <w:outlineLvl w:val="2"/>
              <w:rPr>
                <w:rFonts w:eastAsia="MS Mincho"/>
                <w:sz w:val="20"/>
                <w:lang w:bidi="th-TH"/>
              </w:rPr>
            </w:pPr>
          </w:p>
        </w:tc>
        <w:tc>
          <w:tcPr>
            <w:tcW w:w="1173" w:type="dxa"/>
            <w:gridSpan w:val="2"/>
          </w:tcPr>
          <w:p w14:paraId="1EE26BB8" w14:textId="77777777" w:rsidR="004632EF" w:rsidRPr="00D856D9" w:rsidRDefault="004632EF" w:rsidP="004632EF">
            <w:pPr>
              <w:pStyle w:val="acctfourfigures"/>
              <w:tabs>
                <w:tab w:val="clear" w:pos="765"/>
                <w:tab w:val="decimal" w:pos="1005"/>
              </w:tabs>
              <w:spacing w:line="240" w:lineRule="atLeast"/>
              <w:ind w:left="11" w:right="-76"/>
              <w:rPr>
                <w:rFonts w:eastAsia="MS Mincho"/>
                <w:sz w:val="20"/>
                <w:lang w:bidi="th-TH"/>
              </w:rPr>
            </w:pPr>
          </w:p>
        </w:tc>
      </w:tr>
      <w:tr w:rsidR="004632EF" w:rsidRPr="00D856D9" w14:paraId="3F71FEE1" w14:textId="77777777" w:rsidTr="00857AFD">
        <w:trPr>
          <w:cantSplit/>
          <w:trHeight w:hRule="exact" w:val="532"/>
        </w:trPr>
        <w:tc>
          <w:tcPr>
            <w:tcW w:w="3850" w:type="dxa"/>
          </w:tcPr>
          <w:p w14:paraId="742F214C" w14:textId="77777777" w:rsidR="004632EF" w:rsidRPr="00D856D9" w:rsidRDefault="004632EF" w:rsidP="004632EF">
            <w:pPr>
              <w:tabs>
                <w:tab w:val="left" w:pos="90"/>
              </w:tabs>
              <w:spacing w:line="240" w:lineRule="atLeast"/>
              <w:ind w:right="-79" w:firstLine="191"/>
              <w:rPr>
                <w:spacing w:val="-4"/>
              </w:rPr>
            </w:pPr>
            <w:r w:rsidRPr="00D856D9">
              <w:rPr>
                <w:spacing w:val="-4"/>
              </w:rPr>
              <w:t xml:space="preserve">Short-term employee benefits </w:t>
            </w:r>
          </w:p>
          <w:p w14:paraId="50C67A9B" w14:textId="37BE2849" w:rsidR="004632EF" w:rsidRPr="00D856D9" w:rsidRDefault="004632EF" w:rsidP="004632EF">
            <w:pPr>
              <w:tabs>
                <w:tab w:val="left" w:pos="90"/>
              </w:tabs>
              <w:spacing w:line="240" w:lineRule="atLeast"/>
              <w:ind w:right="-79" w:firstLine="466"/>
              <w:rPr>
                <w:i/>
                <w:iCs/>
                <w:spacing w:val="-4"/>
              </w:rPr>
            </w:pPr>
            <w:r w:rsidRPr="00D856D9">
              <w:rPr>
                <w:i/>
                <w:iCs/>
                <w:spacing w:val="-4"/>
              </w:rPr>
              <w:t>(included director remuneration)</w:t>
            </w:r>
          </w:p>
          <w:p w14:paraId="3FD75009" w14:textId="787C39E8" w:rsidR="004632EF" w:rsidRPr="00D856D9" w:rsidRDefault="004632EF" w:rsidP="004632EF">
            <w:pPr>
              <w:tabs>
                <w:tab w:val="left" w:pos="90"/>
              </w:tabs>
              <w:spacing w:line="240" w:lineRule="atLeast"/>
              <w:ind w:right="-79" w:firstLine="191"/>
              <w:rPr>
                <w:spacing w:val="-4"/>
              </w:rPr>
            </w:pPr>
          </w:p>
        </w:tc>
        <w:tc>
          <w:tcPr>
            <w:tcW w:w="600" w:type="dxa"/>
          </w:tcPr>
          <w:p w14:paraId="5564BABF" w14:textId="77777777" w:rsidR="004632EF" w:rsidRPr="00D856D9" w:rsidRDefault="004632EF" w:rsidP="004632EF">
            <w:pPr>
              <w:pStyle w:val="acctfourfigures"/>
              <w:tabs>
                <w:tab w:val="clear" w:pos="765"/>
                <w:tab w:val="decimal" w:pos="1090"/>
              </w:tabs>
              <w:spacing w:line="240" w:lineRule="atLeast"/>
              <w:ind w:right="11"/>
              <w:rPr>
                <w:sz w:val="20"/>
              </w:rPr>
            </w:pPr>
          </w:p>
        </w:tc>
        <w:tc>
          <w:tcPr>
            <w:tcW w:w="950" w:type="dxa"/>
          </w:tcPr>
          <w:p w14:paraId="093936AC" w14:textId="77777777" w:rsidR="004632EF" w:rsidRPr="00D856D9" w:rsidRDefault="004632EF" w:rsidP="004632EF">
            <w:pPr>
              <w:pStyle w:val="acctfourfigures"/>
              <w:tabs>
                <w:tab w:val="clear" w:pos="765"/>
                <w:tab w:val="decimal" w:pos="790"/>
              </w:tabs>
              <w:spacing w:line="240" w:lineRule="atLeast"/>
              <w:ind w:right="-76"/>
              <w:rPr>
                <w:sz w:val="20"/>
              </w:rPr>
            </w:pPr>
          </w:p>
          <w:p w14:paraId="422649A1" w14:textId="35621933" w:rsidR="004632EF" w:rsidRPr="00D856D9" w:rsidRDefault="004632EF" w:rsidP="004632EF">
            <w:pPr>
              <w:pStyle w:val="acctfourfigures"/>
              <w:tabs>
                <w:tab w:val="clear" w:pos="765"/>
                <w:tab w:val="decimal" w:pos="790"/>
              </w:tabs>
              <w:spacing w:line="240" w:lineRule="atLeast"/>
              <w:ind w:right="-76"/>
              <w:rPr>
                <w:sz w:val="20"/>
              </w:rPr>
            </w:pPr>
            <w:r w:rsidRPr="00D856D9">
              <w:rPr>
                <w:sz w:val="20"/>
              </w:rPr>
              <w:t>112,712</w:t>
            </w:r>
          </w:p>
        </w:tc>
        <w:tc>
          <w:tcPr>
            <w:tcW w:w="180" w:type="dxa"/>
            <w:vAlign w:val="bottom"/>
          </w:tcPr>
          <w:p w14:paraId="51E38698"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3095703B" w14:textId="77777777" w:rsidR="004632EF" w:rsidRPr="00D856D9" w:rsidRDefault="004632EF" w:rsidP="004632EF">
            <w:pPr>
              <w:pStyle w:val="acctfourfigures"/>
              <w:tabs>
                <w:tab w:val="clear" w:pos="765"/>
                <w:tab w:val="decimal" w:pos="790"/>
              </w:tabs>
              <w:spacing w:line="240" w:lineRule="atLeast"/>
              <w:ind w:right="-76"/>
              <w:rPr>
                <w:sz w:val="20"/>
              </w:rPr>
            </w:pPr>
          </w:p>
          <w:p w14:paraId="20AF5EA5" w14:textId="6FFF573B"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111,810</w:t>
            </w:r>
          </w:p>
        </w:tc>
        <w:tc>
          <w:tcPr>
            <w:tcW w:w="181" w:type="dxa"/>
            <w:vAlign w:val="bottom"/>
          </w:tcPr>
          <w:p w14:paraId="02CEA93A"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Pr>
          <w:p w14:paraId="7ED2E18C" w14:textId="77777777" w:rsidR="004632EF" w:rsidRPr="00D856D9" w:rsidRDefault="004632EF" w:rsidP="004632EF">
            <w:pPr>
              <w:pStyle w:val="acctfourfigures"/>
              <w:tabs>
                <w:tab w:val="clear" w:pos="765"/>
                <w:tab w:val="decimal" w:pos="910"/>
              </w:tabs>
              <w:spacing w:line="240" w:lineRule="atLeast"/>
              <w:ind w:left="11" w:right="-76"/>
              <w:rPr>
                <w:sz w:val="20"/>
              </w:rPr>
            </w:pPr>
          </w:p>
          <w:p w14:paraId="4D3EBBE9" w14:textId="7CCABD03" w:rsidR="004632EF" w:rsidRPr="00D856D9" w:rsidRDefault="004632EF" w:rsidP="004632EF">
            <w:pPr>
              <w:pStyle w:val="acctfourfigures"/>
              <w:tabs>
                <w:tab w:val="clear" w:pos="765"/>
                <w:tab w:val="decimal" w:pos="910"/>
              </w:tabs>
              <w:spacing w:line="240" w:lineRule="atLeast"/>
              <w:ind w:left="11" w:right="-76"/>
              <w:rPr>
                <w:sz w:val="20"/>
              </w:rPr>
            </w:pPr>
            <w:r w:rsidRPr="00D856D9">
              <w:rPr>
                <w:sz w:val="20"/>
              </w:rPr>
              <w:t>6,868</w:t>
            </w:r>
          </w:p>
        </w:tc>
        <w:tc>
          <w:tcPr>
            <w:tcW w:w="180" w:type="dxa"/>
          </w:tcPr>
          <w:p w14:paraId="7ABBA911"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1E37AC7A" w14:textId="77777777" w:rsidR="004632EF" w:rsidRPr="00D856D9" w:rsidRDefault="004632EF" w:rsidP="004632EF">
            <w:pPr>
              <w:pStyle w:val="acctfourfigures"/>
              <w:tabs>
                <w:tab w:val="clear" w:pos="765"/>
                <w:tab w:val="decimal" w:pos="910"/>
              </w:tabs>
              <w:spacing w:line="240" w:lineRule="atLeast"/>
              <w:ind w:left="11" w:right="-76"/>
              <w:rPr>
                <w:sz w:val="20"/>
              </w:rPr>
            </w:pPr>
          </w:p>
          <w:p w14:paraId="0C51F6B4" w14:textId="58E07FE3" w:rsidR="004632EF" w:rsidRPr="00D856D9" w:rsidRDefault="004632EF" w:rsidP="004632EF">
            <w:pPr>
              <w:pStyle w:val="acctfourfigures"/>
              <w:tabs>
                <w:tab w:val="clear" w:pos="765"/>
                <w:tab w:val="decimal" w:pos="1005"/>
              </w:tabs>
              <w:spacing w:line="240" w:lineRule="atLeast"/>
              <w:ind w:right="-76"/>
              <w:rPr>
                <w:rFonts w:eastAsia="MS Mincho"/>
                <w:sz w:val="20"/>
                <w:lang w:bidi="th-TH"/>
              </w:rPr>
            </w:pPr>
            <w:r w:rsidRPr="00D856D9">
              <w:rPr>
                <w:sz w:val="20"/>
              </w:rPr>
              <w:t>5,807</w:t>
            </w:r>
          </w:p>
        </w:tc>
      </w:tr>
      <w:tr w:rsidR="004632EF" w:rsidRPr="00D856D9" w14:paraId="088C7E62" w14:textId="77777777" w:rsidTr="00857AFD">
        <w:trPr>
          <w:cantSplit/>
          <w:trHeight w:hRule="exact" w:val="259"/>
        </w:trPr>
        <w:tc>
          <w:tcPr>
            <w:tcW w:w="3850" w:type="dxa"/>
          </w:tcPr>
          <w:p w14:paraId="134BCD04" w14:textId="77777777" w:rsidR="004632EF" w:rsidRPr="00D856D9" w:rsidRDefault="004632EF" w:rsidP="004632EF">
            <w:pPr>
              <w:tabs>
                <w:tab w:val="left" w:pos="90"/>
              </w:tabs>
              <w:spacing w:line="240" w:lineRule="atLeast"/>
              <w:ind w:right="-79" w:firstLine="191"/>
            </w:pPr>
            <w:r w:rsidRPr="00D856D9">
              <w:t>Post-employment benefits</w:t>
            </w:r>
          </w:p>
        </w:tc>
        <w:tc>
          <w:tcPr>
            <w:tcW w:w="600" w:type="dxa"/>
          </w:tcPr>
          <w:p w14:paraId="50900139" w14:textId="77777777" w:rsidR="004632EF" w:rsidRPr="00D856D9" w:rsidRDefault="004632EF" w:rsidP="004632EF">
            <w:pPr>
              <w:pStyle w:val="acctfourfigures"/>
              <w:tabs>
                <w:tab w:val="clear" w:pos="765"/>
                <w:tab w:val="decimal" w:pos="1090"/>
              </w:tabs>
              <w:spacing w:line="240" w:lineRule="atLeast"/>
              <w:ind w:right="11"/>
              <w:rPr>
                <w:sz w:val="20"/>
              </w:rPr>
            </w:pPr>
          </w:p>
        </w:tc>
        <w:tc>
          <w:tcPr>
            <w:tcW w:w="950" w:type="dxa"/>
          </w:tcPr>
          <w:p w14:paraId="5E04CCAC" w14:textId="6609E3A3" w:rsidR="004632EF" w:rsidRPr="00D856D9" w:rsidRDefault="004632EF" w:rsidP="004632EF">
            <w:pPr>
              <w:pStyle w:val="acctfourfigures"/>
              <w:tabs>
                <w:tab w:val="clear" w:pos="765"/>
                <w:tab w:val="decimal" w:pos="790"/>
              </w:tabs>
              <w:spacing w:line="240" w:lineRule="atLeast"/>
              <w:ind w:right="-76"/>
              <w:rPr>
                <w:sz w:val="20"/>
              </w:rPr>
            </w:pPr>
            <w:r w:rsidRPr="00D856D9">
              <w:rPr>
                <w:sz w:val="20"/>
              </w:rPr>
              <w:t>11,048</w:t>
            </w:r>
          </w:p>
        </w:tc>
        <w:tc>
          <w:tcPr>
            <w:tcW w:w="180" w:type="dxa"/>
          </w:tcPr>
          <w:p w14:paraId="792CC17E"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4507E4E7" w14:textId="08872D7D"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8,257</w:t>
            </w:r>
          </w:p>
        </w:tc>
        <w:tc>
          <w:tcPr>
            <w:tcW w:w="181" w:type="dxa"/>
          </w:tcPr>
          <w:p w14:paraId="5AE53B92"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Pr>
          <w:p w14:paraId="272B3F16" w14:textId="7856614D" w:rsidR="004632EF" w:rsidRPr="00962284" w:rsidRDefault="004632EF" w:rsidP="004632EF">
            <w:pPr>
              <w:pStyle w:val="acctfourfigures"/>
              <w:tabs>
                <w:tab w:val="clear" w:pos="765"/>
                <w:tab w:val="decimal" w:pos="910"/>
              </w:tabs>
              <w:spacing w:line="240" w:lineRule="atLeast"/>
              <w:ind w:left="11" w:right="-76"/>
              <w:rPr>
                <w:sz w:val="20"/>
              </w:rPr>
            </w:pPr>
            <w:r w:rsidRPr="00962284">
              <w:rPr>
                <w:sz w:val="20"/>
              </w:rPr>
              <w:t>629</w:t>
            </w:r>
          </w:p>
        </w:tc>
        <w:tc>
          <w:tcPr>
            <w:tcW w:w="180" w:type="dxa"/>
          </w:tcPr>
          <w:p w14:paraId="411FE9D0"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00599A99" w14:textId="396CE43D" w:rsidR="004632EF" w:rsidRPr="00D856D9" w:rsidRDefault="004632EF" w:rsidP="004632EF">
            <w:pPr>
              <w:tabs>
                <w:tab w:val="decimal" w:pos="772"/>
              </w:tabs>
              <w:spacing w:line="240" w:lineRule="atLeast"/>
              <w:ind w:left="11" w:right="-76"/>
              <w:jc w:val="left"/>
              <w:rPr>
                <w:szCs w:val="18"/>
              </w:rPr>
            </w:pPr>
            <w:r w:rsidRPr="00D856D9">
              <w:t>-</w:t>
            </w:r>
          </w:p>
        </w:tc>
      </w:tr>
      <w:tr w:rsidR="004632EF" w:rsidRPr="00D856D9" w14:paraId="5FCBAB9F" w14:textId="77777777" w:rsidTr="00857AFD">
        <w:trPr>
          <w:cantSplit/>
          <w:trHeight w:hRule="exact" w:val="259"/>
        </w:trPr>
        <w:tc>
          <w:tcPr>
            <w:tcW w:w="3850" w:type="dxa"/>
          </w:tcPr>
          <w:p w14:paraId="159D2242" w14:textId="6BF40B7F" w:rsidR="004632EF" w:rsidRPr="00D856D9" w:rsidRDefault="004632EF" w:rsidP="004632EF">
            <w:pPr>
              <w:tabs>
                <w:tab w:val="left" w:pos="90"/>
              </w:tabs>
              <w:spacing w:line="240" w:lineRule="atLeast"/>
              <w:ind w:right="-79" w:firstLine="191"/>
            </w:pPr>
            <w:r w:rsidRPr="00D856D9">
              <w:t>Other long-term employee benefits</w:t>
            </w:r>
          </w:p>
        </w:tc>
        <w:tc>
          <w:tcPr>
            <w:tcW w:w="600" w:type="dxa"/>
          </w:tcPr>
          <w:p w14:paraId="72C3048B" w14:textId="77777777" w:rsidR="004632EF" w:rsidRPr="00D856D9" w:rsidRDefault="004632EF" w:rsidP="004632EF">
            <w:pPr>
              <w:pStyle w:val="acctfourfigures"/>
              <w:tabs>
                <w:tab w:val="clear" w:pos="765"/>
                <w:tab w:val="decimal" w:pos="1090"/>
              </w:tabs>
              <w:spacing w:line="240" w:lineRule="atLeast"/>
              <w:ind w:right="11"/>
              <w:rPr>
                <w:sz w:val="20"/>
              </w:rPr>
            </w:pPr>
          </w:p>
        </w:tc>
        <w:tc>
          <w:tcPr>
            <w:tcW w:w="950" w:type="dxa"/>
            <w:tcBorders>
              <w:bottom w:val="single" w:sz="4" w:space="0" w:color="auto"/>
            </w:tcBorders>
          </w:tcPr>
          <w:p w14:paraId="4838072E" w14:textId="4B9FEA03" w:rsidR="004632EF" w:rsidRPr="00D856D9" w:rsidRDefault="004632EF" w:rsidP="004632EF">
            <w:pPr>
              <w:pStyle w:val="acctfourfigures"/>
              <w:tabs>
                <w:tab w:val="clear" w:pos="765"/>
                <w:tab w:val="decimal" w:pos="790"/>
              </w:tabs>
              <w:spacing w:line="240" w:lineRule="atLeast"/>
              <w:ind w:right="-76"/>
              <w:rPr>
                <w:sz w:val="20"/>
              </w:rPr>
            </w:pPr>
            <w:r w:rsidRPr="00D856D9">
              <w:rPr>
                <w:sz w:val="20"/>
              </w:rPr>
              <w:t>5,453</w:t>
            </w:r>
          </w:p>
        </w:tc>
        <w:tc>
          <w:tcPr>
            <w:tcW w:w="180" w:type="dxa"/>
          </w:tcPr>
          <w:p w14:paraId="28785B4F"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Borders>
              <w:bottom w:val="single" w:sz="4" w:space="0" w:color="auto"/>
            </w:tcBorders>
          </w:tcPr>
          <w:p w14:paraId="2C53B93F" w14:textId="33852767"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5,931</w:t>
            </w:r>
          </w:p>
        </w:tc>
        <w:tc>
          <w:tcPr>
            <w:tcW w:w="181" w:type="dxa"/>
          </w:tcPr>
          <w:p w14:paraId="22F66DAC"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Borders>
              <w:bottom w:val="single" w:sz="4" w:space="0" w:color="auto"/>
            </w:tcBorders>
          </w:tcPr>
          <w:p w14:paraId="62DA1368" w14:textId="2B310547" w:rsidR="004632EF" w:rsidRPr="00D856D9" w:rsidRDefault="004632EF" w:rsidP="004632EF">
            <w:pPr>
              <w:pStyle w:val="acctfourfigures"/>
              <w:tabs>
                <w:tab w:val="clear" w:pos="765"/>
                <w:tab w:val="decimal" w:pos="910"/>
              </w:tabs>
              <w:spacing w:line="240" w:lineRule="atLeast"/>
              <w:ind w:left="11" w:right="-76"/>
              <w:rPr>
                <w:sz w:val="20"/>
              </w:rPr>
            </w:pPr>
            <w:r w:rsidRPr="00D856D9">
              <w:rPr>
                <w:sz w:val="20"/>
              </w:rPr>
              <w:t>267</w:t>
            </w:r>
          </w:p>
        </w:tc>
        <w:tc>
          <w:tcPr>
            <w:tcW w:w="180" w:type="dxa"/>
          </w:tcPr>
          <w:p w14:paraId="63277843"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Borders>
              <w:bottom w:val="single" w:sz="4" w:space="0" w:color="auto"/>
            </w:tcBorders>
          </w:tcPr>
          <w:p w14:paraId="7C3D895D" w14:textId="4B240C19" w:rsidR="004632EF" w:rsidRPr="00D856D9" w:rsidRDefault="004632EF" w:rsidP="004632EF">
            <w:pPr>
              <w:pStyle w:val="acctfourfigures"/>
              <w:tabs>
                <w:tab w:val="clear" w:pos="765"/>
                <w:tab w:val="decimal" w:pos="1005"/>
              </w:tabs>
              <w:spacing w:line="240" w:lineRule="atLeast"/>
              <w:ind w:right="-76"/>
              <w:rPr>
                <w:rFonts w:eastAsia="MS Mincho"/>
                <w:sz w:val="20"/>
                <w:lang w:bidi="th-TH"/>
              </w:rPr>
            </w:pPr>
            <w:r w:rsidRPr="00D856D9">
              <w:rPr>
                <w:sz w:val="20"/>
              </w:rPr>
              <w:t>407</w:t>
            </w:r>
          </w:p>
        </w:tc>
      </w:tr>
      <w:tr w:rsidR="004632EF" w:rsidRPr="00D856D9" w14:paraId="203D39F5" w14:textId="77777777" w:rsidTr="00857AFD">
        <w:trPr>
          <w:cantSplit/>
        </w:trPr>
        <w:tc>
          <w:tcPr>
            <w:tcW w:w="3850" w:type="dxa"/>
          </w:tcPr>
          <w:p w14:paraId="10D91BD2" w14:textId="3DFC004D" w:rsidR="004632EF" w:rsidRPr="00D856D9" w:rsidRDefault="004632EF" w:rsidP="004632EF">
            <w:pPr>
              <w:tabs>
                <w:tab w:val="left" w:pos="191"/>
              </w:tabs>
              <w:spacing w:line="240" w:lineRule="atLeast"/>
              <w:ind w:left="191" w:right="-79"/>
              <w:jc w:val="left"/>
              <w:rPr>
                <w:b/>
                <w:bCs/>
              </w:rPr>
            </w:pPr>
            <w:r w:rsidRPr="00D856D9">
              <w:rPr>
                <w:b/>
                <w:bCs/>
              </w:rPr>
              <w:t xml:space="preserve">Total key management </w:t>
            </w:r>
            <w:r w:rsidRPr="00D856D9">
              <w:rPr>
                <w:b/>
                <w:bCs/>
              </w:rPr>
              <w:br/>
              <w:t xml:space="preserve">   personnel compensation</w:t>
            </w:r>
          </w:p>
        </w:tc>
        <w:tc>
          <w:tcPr>
            <w:tcW w:w="600" w:type="dxa"/>
          </w:tcPr>
          <w:p w14:paraId="08C2FD68"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tcBorders>
              <w:top w:val="single" w:sz="4" w:space="0" w:color="auto"/>
              <w:bottom w:val="double" w:sz="4" w:space="0" w:color="auto"/>
            </w:tcBorders>
            <w:vAlign w:val="bottom"/>
          </w:tcPr>
          <w:p w14:paraId="740CFB34" w14:textId="278D6EEE" w:rsidR="004632EF" w:rsidRPr="00D856D9" w:rsidRDefault="004632EF" w:rsidP="004632EF">
            <w:pPr>
              <w:pStyle w:val="acctfourfigures"/>
              <w:tabs>
                <w:tab w:val="clear" w:pos="765"/>
                <w:tab w:val="decimal" w:pos="790"/>
              </w:tabs>
              <w:spacing w:line="240" w:lineRule="atLeast"/>
              <w:ind w:right="-76"/>
              <w:rPr>
                <w:b/>
                <w:bCs/>
                <w:sz w:val="20"/>
              </w:rPr>
            </w:pPr>
            <w:r w:rsidRPr="00D856D9">
              <w:rPr>
                <w:b/>
                <w:bCs/>
                <w:sz w:val="20"/>
              </w:rPr>
              <w:t>129,213</w:t>
            </w:r>
          </w:p>
        </w:tc>
        <w:tc>
          <w:tcPr>
            <w:tcW w:w="180" w:type="dxa"/>
            <w:vAlign w:val="bottom"/>
          </w:tcPr>
          <w:p w14:paraId="310DE620"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tcBorders>
              <w:top w:val="single" w:sz="4" w:space="0" w:color="auto"/>
              <w:bottom w:val="double" w:sz="4" w:space="0" w:color="auto"/>
            </w:tcBorders>
            <w:vAlign w:val="bottom"/>
          </w:tcPr>
          <w:p w14:paraId="7D422EF7" w14:textId="7F4DD361" w:rsidR="004632EF" w:rsidRPr="00D856D9" w:rsidRDefault="004632EF" w:rsidP="004632EF">
            <w:pPr>
              <w:pStyle w:val="acctfourfigures"/>
              <w:tabs>
                <w:tab w:val="clear" w:pos="765"/>
                <w:tab w:val="decimal" w:pos="1005"/>
              </w:tabs>
              <w:spacing w:line="240" w:lineRule="atLeast"/>
              <w:ind w:right="-76"/>
              <w:rPr>
                <w:b/>
                <w:bCs/>
                <w:sz w:val="20"/>
              </w:rPr>
            </w:pPr>
            <w:r w:rsidRPr="00D856D9">
              <w:rPr>
                <w:b/>
                <w:bCs/>
                <w:sz w:val="20"/>
              </w:rPr>
              <w:t>125,998</w:t>
            </w:r>
          </w:p>
        </w:tc>
        <w:tc>
          <w:tcPr>
            <w:tcW w:w="181" w:type="dxa"/>
            <w:vAlign w:val="bottom"/>
          </w:tcPr>
          <w:p w14:paraId="6F10B5A9"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Borders>
              <w:top w:val="single" w:sz="4" w:space="0" w:color="auto"/>
              <w:bottom w:val="double" w:sz="4" w:space="0" w:color="auto"/>
            </w:tcBorders>
          </w:tcPr>
          <w:p w14:paraId="3FA6A55C" w14:textId="77777777" w:rsidR="004632EF" w:rsidRPr="00D856D9" w:rsidRDefault="004632EF" w:rsidP="004632EF">
            <w:pPr>
              <w:pStyle w:val="acctfourfigures"/>
              <w:tabs>
                <w:tab w:val="clear" w:pos="765"/>
                <w:tab w:val="decimal" w:pos="910"/>
              </w:tabs>
              <w:spacing w:line="240" w:lineRule="atLeast"/>
              <w:ind w:left="11" w:right="-76"/>
              <w:rPr>
                <w:b/>
                <w:bCs/>
                <w:sz w:val="20"/>
              </w:rPr>
            </w:pPr>
          </w:p>
          <w:p w14:paraId="6F15FF04" w14:textId="158E2B95" w:rsidR="004632EF" w:rsidRPr="00D856D9" w:rsidRDefault="004632EF" w:rsidP="004632EF">
            <w:pPr>
              <w:pStyle w:val="acctfourfigures"/>
              <w:tabs>
                <w:tab w:val="clear" w:pos="765"/>
                <w:tab w:val="decimal" w:pos="910"/>
              </w:tabs>
              <w:spacing w:line="240" w:lineRule="atLeast"/>
              <w:ind w:left="11" w:right="-76"/>
              <w:rPr>
                <w:b/>
                <w:bCs/>
                <w:sz w:val="20"/>
              </w:rPr>
            </w:pPr>
            <w:r w:rsidRPr="00D856D9">
              <w:rPr>
                <w:b/>
                <w:bCs/>
                <w:sz w:val="20"/>
              </w:rPr>
              <w:t>7,764</w:t>
            </w:r>
          </w:p>
        </w:tc>
        <w:tc>
          <w:tcPr>
            <w:tcW w:w="180" w:type="dxa"/>
          </w:tcPr>
          <w:p w14:paraId="39E52893"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Borders>
              <w:top w:val="single" w:sz="4" w:space="0" w:color="auto"/>
              <w:bottom w:val="double" w:sz="4" w:space="0" w:color="auto"/>
            </w:tcBorders>
          </w:tcPr>
          <w:p w14:paraId="74D18BD9" w14:textId="77777777" w:rsidR="004632EF" w:rsidRPr="00D856D9" w:rsidRDefault="004632EF" w:rsidP="004632EF">
            <w:pPr>
              <w:pStyle w:val="acctfourfigures"/>
              <w:tabs>
                <w:tab w:val="clear" w:pos="765"/>
                <w:tab w:val="decimal" w:pos="910"/>
              </w:tabs>
              <w:spacing w:line="240" w:lineRule="atLeast"/>
              <w:ind w:left="11" w:right="-76"/>
              <w:rPr>
                <w:b/>
                <w:bCs/>
                <w:sz w:val="20"/>
              </w:rPr>
            </w:pPr>
          </w:p>
          <w:p w14:paraId="27526D70" w14:textId="25EEE8D6"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r w:rsidRPr="00D856D9">
              <w:rPr>
                <w:b/>
                <w:bCs/>
                <w:sz w:val="20"/>
              </w:rPr>
              <w:t>6,214</w:t>
            </w:r>
          </w:p>
        </w:tc>
      </w:tr>
      <w:tr w:rsidR="004632EF" w:rsidRPr="00D856D9" w14:paraId="360F27AF" w14:textId="77777777" w:rsidTr="00B10B24">
        <w:trPr>
          <w:cantSplit/>
        </w:trPr>
        <w:tc>
          <w:tcPr>
            <w:tcW w:w="3850" w:type="dxa"/>
          </w:tcPr>
          <w:p w14:paraId="1D4CA4CD" w14:textId="77777777" w:rsidR="004632EF" w:rsidRPr="00D856D9" w:rsidRDefault="004632EF" w:rsidP="004632EF">
            <w:pPr>
              <w:tabs>
                <w:tab w:val="left" w:pos="191"/>
              </w:tabs>
              <w:spacing w:line="240" w:lineRule="atLeast"/>
              <w:ind w:left="191" w:right="-79"/>
              <w:jc w:val="left"/>
              <w:rPr>
                <w:b/>
                <w:bCs/>
              </w:rPr>
            </w:pPr>
          </w:p>
        </w:tc>
        <w:tc>
          <w:tcPr>
            <w:tcW w:w="600" w:type="dxa"/>
          </w:tcPr>
          <w:p w14:paraId="205B136F"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tcBorders>
              <w:top w:val="single" w:sz="4" w:space="0" w:color="auto"/>
            </w:tcBorders>
            <w:vAlign w:val="bottom"/>
          </w:tcPr>
          <w:p w14:paraId="61053D53"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210E753E"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tcBorders>
              <w:top w:val="single" w:sz="4" w:space="0" w:color="auto"/>
            </w:tcBorders>
            <w:vAlign w:val="bottom"/>
          </w:tcPr>
          <w:p w14:paraId="42B48811"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22D4C507"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Borders>
              <w:top w:val="single" w:sz="4" w:space="0" w:color="auto"/>
            </w:tcBorders>
          </w:tcPr>
          <w:p w14:paraId="579750A5"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62FD9F22"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Borders>
              <w:top w:val="single" w:sz="4" w:space="0" w:color="auto"/>
            </w:tcBorders>
          </w:tcPr>
          <w:p w14:paraId="36CEC959"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7F72C390" w14:textId="77777777" w:rsidTr="00B10B24">
        <w:trPr>
          <w:cantSplit/>
        </w:trPr>
        <w:tc>
          <w:tcPr>
            <w:tcW w:w="3850" w:type="dxa"/>
          </w:tcPr>
          <w:p w14:paraId="5ED87C23" w14:textId="77777777" w:rsidR="004632EF" w:rsidRPr="00D856D9" w:rsidRDefault="004632EF" w:rsidP="004632EF">
            <w:pPr>
              <w:tabs>
                <w:tab w:val="left" w:pos="191"/>
              </w:tabs>
              <w:spacing w:line="240" w:lineRule="atLeast"/>
              <w:ind w:left="191" w:right="-79"/>
              <w:jc w:val="left"/>
              <w:rPr>
                <w:b/>
                <w:bCs/>
              </w:rPr>
            </w:pPr>
          </w:p>
        </w:tc>
        <w:tc>
          <w:tcPr>
            <w:tcW w:w="600" w:type="dxa"/>
          </w:tcPr>
          <w:p w14:paraId="321F3B09"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vAlign w:val="bottom"/>
          </w:tcPr>
          <w:p w14:paraId="73288675"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74BB2D90"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vAlign w:val="bottom"/>
          </w:tcPr>
          <w:p w14:paraId="4BCFDF47"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00B58B47"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Pr>
          <w:p w14:paraId="4FACC629"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323AE28C"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Pr>
          <w:p w14:paraId="1811D706"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77DEC258" w14:textId="77777777" w:rsidTr="00B10B24">
        <w:trPr>
          <w:cantSplit/>
        </w:trPr>
        <w:tc>
          <w:tcPr>
            <w:tcW w:w="3850" w:type="dxa"/>
          </w:tcPr>
          <w:p w14:paraId="684F8CDD" w14:textId="77777777" w:rsidR="004632EF" w:rsidRPr="00D856D9" w:rsidRDefault="004632EF" w:rsidP="004632EF">
            <w:pPr>
              <w:tabs>
                <w:tab w:val="left" w:pos="191"/>
              </w:tabs>
              <w:spacing w:line="240" w:lineRule="atLeast"/>
              <w:ind w:left="191" w:right="-79"/>
              <w:jc w:val="left"/>
              <w:rPr>
                <w:b/>
                <w:bCs/>
              </w:rPr>
            </w:pPr>
          </w:p>
        </w:tc>
        <w:tc>
          <w:tcPr>
            <w:tcW w:w="600" w:type="dxa"/>
          </w:tcPr>
          <w:p w14:paraId="4EDBE488"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vAlign w:val="bottom"/>
          </w:tcPr>
          <w:p w14:paraId="64DB24F9"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4626500E"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vAlign w:val="bottom"/>
          </w:tcPr>
          <w:p w14:paraId="46D9FCA2"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33BD9AA2"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Pr>
          <w:p w14:paraId="0BE21325"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7B052132"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Pr>
          <w:p w14:paraId="0ED76232"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79C4C2BE" w14:textId="77777777" w:rsidTr="00B10B24">
        <w:trPr>
          <w:cantSplit/>
        </w:trPr>
        <w:tc>
          <w:tcPr>
            <w:tcW w:w="3850" w:type="dxa"/>
          </w:tcPr>
          <w:p w14:paraId="25D4899D" w14:textId="77777777" w:rsidR="004632EF" w:rsidRPr="00D856D9" w:rsidRDefault="004632EF" w:rsidP="004632EF">
            <w:pPr>
              <w:tabs>
                <w:tab w:val="left" w:pos="191"/>
              </w:tabs>
              <w:spacing w:line="240" w:lineRule="atLeast"/>
              <w:ind w:left="191" w:right="-79"/>
              <w:jc w:val="left"/>
              <w:rPr>
                <w:b/>
                <w:bCs/>
              </w:rPr>
            </w:pPr>
          </w:p>
        </w:tc>
        <w:tc>
          <w:tcPr>
            <w:tcW w:w="600" w:type="dxa"/>
          </w:tcPr>
          <w:p w14:paraId="65B00487"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vAlign w:val="bottom"/>
          </w:tcPr>
          <w:p w14:paraId="2CAAAD99"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2AD29868"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vAlign w:val="bottom"/>
          </w:tcPr>
          <w:p w14:paraId="6C2D8EBE"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2AC9FB5F"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Pr>
          <w:p w14:paraId="21BD382A"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73207620"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Pr>
          <w:p w14:paraId="3F60A5C8"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4DCF9FD5" w14:textId="77777777" w:rsidTr="00B10B24">
        <w:trPr>
          <w:cantSplit/>
        </w:trPr>
        <w:tc>
          <w:tcPr>
            <w:tcW w:w="3850" w:type="dxa"/>
          </w:tcPr>
          <w:p w14:paraId="3BBF9EE6" w14:textId="77777777" w:rsidR="004632EF" w:rsidRPr="00D856D9" w:rsidRDefault="004632EF" w:rsidP="004632EF">
            <w:pPr>
              <w:tabs>
                <w:tab w:val="left" w:pos="191"/>
              </w:tabs>
              <w:spacing w:line="240" w:lineRule="atLeast"/>
              <w:ind w:left="191" w:right="-79"/>
              <w:jc w:val="left"/>
              <w:rPr>
                <w:b/>
                <w:bCs/>
              </w:rPr>
            </w:pPr>
          </w:p>
        </w:tc>
        <w:tc>
          <w:tcPr>
            <w:tcW w:w="600" w:type="dxa"/>
          </w:tcPr>
          <w:p w14:paraId="413FBDC3"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vAlign w:val="bottom"/>
          </w:tcPr>
          <w:p w14:paraId="455FC45F"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05FD44E3"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vAlign w:val="bottom"/>
          </w:tcPr>
          <w:p w14:paraId="604859CE"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52AA2D85"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Pr>
          <w:p w14:paraId="65A1208E"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716ACE3C"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Pr>
          <w:p w14:paraId="2976CE28"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76702920" w14:textId="77777777" w:rsidTr="00B10B24">
        <w:trPr>
          <w:cantSplit/>
        </w:trPr>
        <w:tc>
          <w:tcPr>
            <w:tcW w:w="3850" w:type="dxa"/>
          </w:tcPr>
          <w:p w14:paraId="3E1A928D" w14:textId="77777777" w:rsidR="004632EF" w:rsidRPr="00D856D9" w:rsidRDefault="004632EF" w:rsidP="004632EF">
            <w:pPr>
              <w:tabs>
                <w:tab w:val="left" w:pos="191"/>
              </w:tabs>
              <w:spacing w:line="240" w:lineRule="atLeast"/>
              <w:ind w:left="191" w:right="-79"/>
              <w:jc w:val="left"/>
              <w:rPr>
                <w:b/>
                <w:bCs/>
              </w:rPr>
            </w:pPr>
          </w:p>
        </w:tc>
        <w:tc>
          <w:tcPr>
            <w:tcW w:w="600" w:type="dxa"/>
          </w:tcPr>
          <w:p w14:paraId="1C74FDF2"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vAlign w:val="bottom"/>
          </w:tcPr>
          <w:p w14:paraId="4F3EF4C5"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3D410AD3"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vAlign w:val="bottom"/>
          </w:tcPr>
          <w:p w14:paraId="034911A7"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2536F4B5"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Pr>
          <w:p w14:paraId="485690B5"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3BFA4F23"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Pr>
          <w:p w14:paraId="0CBAD453"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5DEB2C6B" w14:textId="77777777" w:rsidTr="00B10B24">
        <w:trPr>
          <w:cantSplit/>
        </w:trPr>
        <w:tc>
          <w:tcPr>
            <w:tcW w:w="3850" w:type="dxa"/>
          </w:tcPr>
          <w:p w14:paraId="0D8A0DB9" w14:textId="77777777" w:rsidR="004632EF" w:rsidRPr="00D856D9" w:rsidRDefault="004632EF" w:rsidP="004632EF">
            <w:pPr>
              <w:tabs>
                <w:tab w:val="left" w:pos="191"/>
              </w:tabs>
              <w:spacing w:line="240" w:lineRule="atLeast"/>
              <w:ind w:left="191" w:right="-79"/>
              <w:jc w:val="left"/>
              <w:rPr>
                <w:b/>
                <w:bCs/>
              </w:rPr>
            </w:pPr>
          </w:p>
        </w:tc>
        <w:tc>
          <w:tcPr>
            <w:tcW w:w="600" w:type="dxa"/>
          </w:tcPr>
          <w:p w14:paraId="043D28C2"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vAlign w:val="bottom"/>
          </w:tcPr>
          <w:p w14:paraId="395156F2"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00814BCC"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vAlign w:val="bottom"/>
          </w:tcPr>
          <w:p w14:paraId="7B458854"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358BF9B3"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Pr>
          <w:p w14:paraId="55F71EB8"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046258C2"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Pr>
          <w:p w14:paraId="4BF3AAC5"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4609F72B" w14:textId="77777777" w:rsidTr="00B10B24">
        <w:trPr>
          <w:cantSplit/>
        </w:trPr>
        <w:tc>
          <w:tcPr>
            <w:tcW w:w="3850" w:type="dxa"/>
          </w:tcPr>
          <w:p w14:paraId="7C532003" w14:textId="77777777" w:rsidR="004632EF" w:rsidRPr="00D856D9" w:rsidRDefault="004632EF" w:rsidP="004632EF">
            <w:pPr>
              <w:tabs>
                <w:tab w:val="left" w:pos="191"/>
              </w:tabs>
              <w:spacing w:line="240" w:lineRule="atLeast"/>
              <w:ind w:left="191" w:right="-79"/>
              <w:jc w:val="left"/>
              <w:rPr>
                <w:b/>
                <w:bCs/>
              </w:rPr>
            </w:pPr>
          </w:p>
          <w:p w14:paraId="2406AC81" w14:textId="77777777" w:rsidR="004632EF" w:rsidRPr="00D856D9" w:rsidRDefault="004632EF" w:rsidP="004632EF">
            <w:pPr>
              <w:tabs>
                <w:tab w:val="left" w:pos="191"/>
              </w:tabs>
              <w:spacing w:line="240" w:lineRule="atLeast"/>
              <w:ind w:left="191" w:right="-79"/>
              <w:jc w:val="left"/>
              <w:rPr>
                <w:b/>
                <w:bCs/>
              </w:rPr>
            </w:pPr>
          </w:p>
        </w:tc>
        <w:tc>
          <w:tcPr>
            <w:tcW w:w="600" w:type="dxa"/>
          </w:tcPr>
          <w:p w14:paraId="2F149F04"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vAlign w:val="bottom"/>
          </w:tcPr>
          <w:p w14:paraId="4525213D"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3C78F142"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vAlign w:val="bottom"/>
          </w:tcPr>
          <w:p w14:paraId="06CC517D"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675EDA16"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Pr>
          <w:p w14:paraId="3CE1683E"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2E68DBBB"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Pr>
          <w:p w14:paraId="07C25A2C"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3BA54BD3" w14:textId="77777777" w:rsidTr="00B10B24">
        <w:trPr>
          <w:cantSplit/>
        </w:trPr>
        <w:tc>
          <w:tcPr>
            <w:tcW w:w="3850" w:type="dxa"/>
          </w:tcPr>
          <w:p w14:paraId="4084771C" w14:textId="77777777" w:rsidR="004632EF" w:rsidRPr="00D856D9" w:rsidRDefault="004632EF" w:rsidP="004632EF">
            <w:pPr>
              <w:tabs>
                <w:tab w:val="left" w:pos="191"/>
              </w:tabs>
              <w:spacing w:line="240" w:lineRule="atLeast"/>
              <w:ind w:left="191" w:right="-79"/>
              <w:jc w:val="left"/>
              <w:rPr>
                <w:b/>
                <w:bCs/>
              </w:rPr>
            </w:pPr>
          </w:p>
        </w:tc>
        <w:tc>
          <w:tcPr>
            <w:tcW w:w="600" w:type="dxa"/>
          </w:tcPr>
          <w:p w14:paraId="34DA3E9F"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vAlign w:val="bottom"/>
          </w:tcPr>
          <w:p w14:paraId="33A11E3F"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4712317A"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vAlign w:val="bottom"/>
          </w:tcPr>
          <w:p w14:paraId="2000DFF3"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5C9C43D1"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Pr>
          <w:p w14:paraId="71E2A142"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1E51563E"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Pr>
          <w:p w14:paraId="31664657"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41B0E9F0" w14:textId="77777777" w:rsidTr="00B10B24">
        <w:trPr>
          <w:cantSplit/>
        </w:trPr>
        <w:tc>
          <w:tcPr>
            <w:tcW w:w="3850" w:type="dxa"/>
          </w:tcPr>
          <w:p w14:paraId="3C419EB0" w14:textId="77777777" w:rsidR="004632EF" w:rsidRPr="00D856D9" w:rsidRDefault="004632EF" w:rsidP="004632EF">
            <w:pPr>
              <w:tabs>
                <w:tab w:val="left" w:pos="191"/>
              </w:tabs>
              <w:spacing w:line="240" w:lineRule="atLeast"/>
              <w:ind w:left="191" w:right="-79"/>
              <w:jc w:val="left"/>
              <w:rPr>
                <w:b/>
                <w:bCs/>
              </w:rPr>
            </w:pPr>
          </w:p>
        </w:tc>
        <w:tc>
          <w:tcPr>
            <w:tcW w:w="600" w:type="dxa"/>
          </w:tcPr>
          <w:p w14:paraId="3C71900B" w14:textId="77777777" w:rsidR="004632EF" w:rsidRPr="00D856D9" w:rsidRDefault="004632EF" w:rsidP="004632EF">
            <w:pPr>
              <w:pStyle w:val="acctfourfigures"/>
              <w:tabs>
                <w:tab w:val="clear" w:pos="765"/>
                <w:tab w:val="decimal" w:pos="1090"/>
              </w:tabs>
              <w:spacing w:line="240" w:lineRule="atLeast"/>
              <w:ind w:right="11"/>
              <w:rPr>
                <w:b/>
                <w:bCs/>
                <w:sz w:val="20"/>
              </w:rPr>
            </w:pPr>
          </w:p>
        </w:tc>
        <w:tc>
          <w:tcPr>
            <w:tcW w:w="950" w:type="dxa"/>
            <w:vAlign w:val="bottom"/>
          </w:tcPr>
          <w:p w14:paraId="6BAFC21F" w14:textId="77777777" w:rsidR="004632EF" w:rsidRPr="00D856D9" w:rsidRDefault="004632EF" w:rsidP="004632EF">
            <w:pPr>
              <w:pStyle w:val="acctfourfigures"/>
              <w:tabs>
                <w:tab w:val="clear" w:pos="765"/>
                <w:tab w:val="decimal" w:pos="790"/>
              </w:tabs>
              <w:spacing w:line="240" w:lineRule="atLeast"/>
              <w:ind w:right="-76"/>
              <w:rPr>
                <w:b/>
                <w:bCs/>
                <w:sz w:val="20"/>
              </w:rPr>
            </w:pPr>
          </w:p>
        </w:tc>
        <w:tc>
          <w:tcPr>
            <w:tcW w:w="180" w:type="dxa"/>
            <w:vAlign w:val="bottom"/>
          </w:tcPr>
          <w:p w14:paraId="50B70E14"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67" w:type="dxa"/>
            <w:vAlign w:val="bottom"/>
          </w:tcPr>
          <w:p w14:paraId="19A407FC"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81" w:type="dxa"/>
            <w:vAlign w:val="bottom"/>
          </w:tcPr>
          <w:p w14:paraId="44D3058B"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037" w:type="dxa"/>
          </w:tcPr>
          <w:p w14:paraId="6E888BC5" w14:textId="77777777" w:rsidR="004632EF" w:rsidRPr="00D856D9" w:rsidRDefault="004632EF" w:rsidP="004632EF">
            <w:pPr>
              <w:pStyle w:val="acctfourfigures"/>
              <w:tabs>
                <w:tab w:val="clear" w:pos="765"/>
                <w:tab w:val="decimal" w:pos="910"/>
              </w:tabs>
              <w:spacing w:line="240" w:lineRule="atLeast"/>
              <w:ind w:left="11" w:right="-76"/>
              <w:rPr>
                <w:b/>
                <w:bCs/>
                <w:sz w:val="20"/>
              </w:rPr>
            </w:pPr>
          </w:p>
        </w:tc>
        <w:tc>
          <w:tcPr>
            <w:tcW w:w="180" w:type="dxa"/>
          </w:tcPr>
          <w:p w14:paraId="07670273" w14:textId="77777777" w:rsidR="004632EF" w:rsidRPr="00D856D9" w:rsidRDefault="004632EF" w:rsidP="004632EF">
            <w:pPr>
              <w:pStyle w:val="acctfourfigures"/>
              <w:tabs>
                <w:tab w:val="clear" w:pos="765"/>
                <w:tab w:val="decimal" w:pos="1005"/>
              </w:tabs>
              <w:spacing w:line="240" w:lineRule="atLeast"/>
              <w:ind w:right="-76"/>
              <w:rPr>
                <w:b/>
                <w:bCs/>
                <w:sz w:val="20"/>
              </w:rPr>
            </w:pPr>
          </w:p>
        </w:tc>
        <w:tc>
          <w:tcPr>
            <w:tcW w:w="1173" w:type="dxa"/>
            <w:gridSpan w:val="2"/>
          </w:tcPr>
          <w:p w14:paraId="15D5AF40" w14:textId="77777777" w:rsidR="004632EF" w:rsidRPr="00D856D9" w:rsidRDefault="004632EF" w:rsidP="004632EF">
            <w:pPr>
              <w:pStyle w:val="acctfourfigures"/>
              <w:tabs>
                <w:tab w:val="clear" w:pos="765"/>
                <w:tab w:val="decimal" w:pos="1005"/>
              </w:tabs>
              <w:spacing w:line="240" w:lineRule="atLeast"/>
              <w:ind w:right="-76"/>
              <w:rPr>
                <w:rFonts w:eastAsia="MS Mincho"/>
                <w:b/>
                <w:bCs/>
                <w:sz w:val="20"/>
                <w:lang w:bidi="th-TH"/>
              </w:rPr>
            </w:pPr>
          </w:p>
        </w:tc>
      </w:tr>
      <w:tr w:rsidR="004632EF" w:rsidRPr="00D856D9" w14:paraId="785D9DBC" w14:textId="77777777" w:rsidTr="00857AFD">
        <w:trPr>
          <w:cantSplit/>
        </w:trPr>
        <w:tc>
          <w:tcPr>
            <w:tcW w:w="3850" w:type="dxa"/>
          </w:tcPr>
          <w:p w14:paraId="01B4F6F8" w14:textId="27E6E326" w:rsidR="004632EF" w:rsidRPr="00D856D9" w:rsidRDefault="004632EF" w:rsidP="004632EF">
            <w:pPr>
              <w:tabs>
                <w:tab w:val="left" w:pos="90"/>
              </w:tabs>
              <w:spacing w:line="240" w:lineRule="atLeast"/>
              <w:ind w:left="11" w:right="87"/>
              <w:rPr>
                <w:b/>
                <w:bCs/>
              </w:rPr>
            </w:pPr>
            <w:r w:rsidRPr="00D856D9">
              <w:rPr>
                <w:b/>
                <w:bCs/>
              </w:rPr>
              <w:t>Other related parties</w:t>
            </w:r>
          </w:p>
        </w:tc>
        <w:tc>
          <w:tcPr>
            <w:tcW w:w="600" w:type="dxa"/>
          </w:tcPr>
          <w:p w14:paraId="167349F5" w14:textId="77777777" w:rsidR="004632EF" w:rsidRPr="00D856D9" w:rsidRDefault="004632EF" w:rsidP="004632EF">
            <w:pPr>
              <w:pStyle w:val="acctfourfigures"/>
              <w:tabs>
                <w:tab w:val="clear" w:pos="765"/>
                <w:tab w:val="decimal" w:pos="1010"/>
              </w:tabs>
              <w:spacing w:line="240" w:lineRule="atLeast"/>
              <w:ind w:right="-107"/>
              <w:rPr>
                <w:sz w:val="20"/>
              </w:rPr>
            </w:pPr>
          </w:p>
        </w:tc>
        <w:tc>
          <w:tcPr>
            <w:tcW w:w="950" w:type="dxa"/>
          </w:tcPr>
          <w:p w14:paraId="5FE908E2"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80" w:type="dxa"/>
          </w:tcPr>
          <w:p w14:paraId="0A069E85"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3AFC14AE"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81" w:type="dxa"/>
          </w:tcPr>
          <w:p w14:paraId="73B2322C"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Pr>
          <w:p w14:paraId="163BAF75"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80" w:type="dxa"/>
          </w:tcPr>
          <w:p w14:paraId="0AC6DD85"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0A2CEBC5" w14:textId="77777777" w:rsidR="004632EF" w:rsidRPr="00D856D9" w:rsidRDefault="004632EF" w:rsidP="004632EF">
            <w:pPr>
              <w:pStyle w:val="acctfourfigures"/>
              <w:tabs>
                <w:tab w:val="clear" w:pos="765"/>
                <w:tab w:val="decimal" w:pos="1005"/>
              </w:tabs>
              <w:spacing w:line="240" w:lineRule="atLeast"/>
              <w:ind w:right="-76"/>
              <w:rPr>
                <w:sz w:val="20"/>
              </w:rPr>
            </w:pPr>
          </w:p>
        </w:tc>
      </w:tr>
      <w:tr w:rsidR="004632EF" w:rsidRPr="00D856D9" w14:paraId="05C4D81E" w14:textId="77777777" w:rsidTr="00857AFD">
        <w:trPr>
          <w:cantSplit/>
        </w:trPr>
        <w:tc>
          <w:tcPr>
            <w:tcW w:w="3850" w:type="dxa"/>
          </w:tcPr>
          <w:p w14:paraId="1E773277" w14:textId="7F290DA2" w:rsidR="004632EF" w:rsidRPr="00D856D9" w:rsidRDefault="004632EF" w:rsidP="004632EF">
            <w:pPr>
              <w:tabs>
                <w:tab w:val="left" w:pos="90"/>
                <w:tab w:val="left" w:pos="2279"/>
              </w:tabs>
              <w:spacing w:line="240" w:lineRule="atLeast"/>
              <w:ind w:right="-79"/>
            </w:pPr>
            <w:r w:rsidRPr="00D856D9">
              <w:t>Premium written</w:t>
            </w:r>
            <w:r w:rsidRPr="00D856D9">
              <w:tab/>
            </w:r>
          </w:p>
        </w:tc>
        <w:tc>
          <w:tcPr>
            <w:tcW w:w="600" w:type="dxa"/>
          </w:tcPr>
          <w:p w14:paraId="4B6A1754" w14:textId="77777777" w:rsidR="004632EF" w:rsidRPr="00D856D9" w:rsidRDefault="004632EF" w:rsidP="004632EF">
            <w:pPr>
              <w:pStyle w:val="acctfourfigures"/>
              <w:tabs>
                <w:tab w:val="clear" w:pos="765"/>
                <w:tab w:val="decimal" w:pos="1010"/>
              </w:tabs>
              <w:spacing w:line="240" w:lineRule="atLeast"/>
              <w:ind w:right="-107"/>
              <w:rPr>
                <w:sz w:val="20"/>
              </w:rPr>
            </w:pPr>
          </w:p>
        </w:tc>
        <w:tc>
          <w:tcPr>
            <w:tcW w:w="950" w:type="dxa"/>
          </w:tcPr>
          <w:p w14:paraId="5DD7B2A1" w14:textId="391F24E9" w:rsidR="004632EF" w:rsidRPr="00D856D9" w:rsidRDefault="004632EF" w:rsidP="004632EF">
            <w:pPr>
              <w:pStyle w:val="acctfourfigures"/>
              <w:tabs>
                <w:tab w:val="clear" w:pos="765"/>
                <w:tab w:val="decimal" w:pos="780"/>
              </w:tabs>
              <w:spacing w:line="240" w:lineRule="atLeast"/>
              <w:ind w:right="-76"/>
              <w:rPr>
                <w:sz w:val="20"/>
              </w:rPr>
            </w:pPr>
            <w:r w:rsidRPr="00D856D9">
              <w:rPr>
                <w:sz w:val="20"/>
              </w:rPr>
              <w:t>1,3</w:t>
            </w:r>
            <w:r w:rsidR="00247554">
              <w:rPr>
                <w:sz w:val="20"/>
              </w:rPr>
              <w:t>30,344</w:t>
            </w:r>
          </w:p>
        </w:tc>
        <w:tc>
          <w:tcPr>
            <w:tcW w:w="180" w:type="dxa"/>
          </w:tcPr>
          <w:p w14:paraId="36ECBB8E"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32E41419" w14:textId="06D08392"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953,050</w:t>
            </w:r>
          </w:p>
        </w:tc>
        <w:tc>
          <w:tcPr>
            <w:tcW w:w="181" w:type="dxa"/>
          </w:tcPr>
          <w:p w14:paraId="72E3D0EE"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Pr>
          <w:p w14:paraId="28D3301A" w14:textId="11F957C9" w:rsidR="004632EF" w:rsidRPr="00D856D9" w:rsidRDefault="004632EF" w:rsidP="004632EF">
            <w:pPr>
              <w:tabs>
                <w:tab w:val="decimal" w:pos="640"/>
              </w:tabs>
              <w:spacing w:line="240" w:lineRule="atLeast"/>
              <w:ind w:left="11" w:right="-76"/>
              <w:jc w:val="left"/>
            </w:pPr>
            <w:r w:rsidRPr="00D856D9">
              <w:t>-</w:t>
            </w:r>
          </w:p>
        </w:tc>
        <w:tc>
          <w:tcPr>
            <w:tcW w:w="180" w:type="dxa"/>
          </w:tcPr>
          <w:p w14:paraId="48E90FD0"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30108B82" w14:textId="010C4EE8" w:rsidR="004632EF" w:rsidRPr="00D856D9" w:rsidRDefault="004632EF" w:rsidP="004632EF">
            <w:pPr>
              <w:tabs>
                <w:tab w:val="decimal" w:pos="718"/>
              </w:tabs>
              <w:spacing w:line="240" w:lineRule="atLeast"/>
              <w:ind w:left="11" w:right="-76"/>
              <w:jc w:val="left"/>
              <w:rPr>
                <w:rFonts w:eastAsia="Times New Roman"/>
                <w:szCs w:val="18"/>
                <w:lang w:bidi="ar-SA"/>
              </w:rPr>
            </w:pPr>
            <w:r w:rsidRPr="00D856D9">
              <w:rPr>
                <w:rFonts w:eastAsia="Times New Roman"/>
                <w:szCs w:val="18"/>
                <w:lang w:bidi="ar-SA"/>
              </w:rPr>
              <w:t>-</w:t>
            </w:r>
          </w:p>
        </w:tc>
      </w:tr>
      <w:tr w:rsidR="004632EF" w:rsidRPr="00D856D9" w14:paraId="237A9DF6" w14:textId="77777777" w:rsidTr="00857AFD">
        <w:trPr>
          <w:cantSplit/>
        </w:trPr>
        <w:tc>
          <w:tcPr>
            <w:tcW w:w="3850" w:type="dxa"/>
          </w:tcPr>
          <w:p w14:paraId="7FFDFC52" w14:textId="3CE3F58C" w:rsidR="004632EF" w:rsidRPr="00D856D9" w:rsidRDefault="004632EF" w:rsidP="004632EF">
            <w:pPr>
              <w:tabs>
                <w:tab w:val="left" w:pos="90"/>
              </w:tabs>
              <w:spacing w:line="240" w:lineRule="atLeast"/>
              <w:ind w:left="11" w:right="-79"/>
            </w:pPr>
            <w:r w:rsidRPr="00D856D9">
              <w:t>Income from operating lease contracts</w:t>
            </w:r>
          </w:p>
        </w:tc>
        <w:tc>
          <w:tcPr>
            <w:tcW w:w="600" w:type="dxa"/>
          </w:tcPr>
          <w:p w14:paraId="4DC5DAA3" w14:textId="77777777" w:rsidR="004632EF" w:rsidRPr="00D856D9" w:rsidRDefault="004632EF" w:rsidP="004632EF">
            <w:pPr>
              <w:pStyle w:val="acctfourfigures"/>
              <w:tabs>
                <w:tab w:val="clear" w:pos="765"/>
                <w:tab w:val="decimal" w:pos="1010"/>
              </w:tabs>
              <w:spacing w:line="240" w:lineRule="atLeast"/>
              <w:ind w:right="-107"/>
              <w:rPr>
                <w:sz w:val="20"/>
              </w:rPr>
            </w:pPr>
          </w:p>
        </w:tc>
        <w:tc>
          <w:tcPr>
            <w:tcW w:w="950" w:type="dxa"/>
          </w:tcPr>
          <w:p w14:paraId="3A617B01" w14:textId="38595240" w:rsidR="004632EF" w:rsidRPr="00C4282A" w:rsidRDefault="004632EF" w:rsidP="004632EF">
            <w:pPr>
              <w:pStyle w:val="acctfourfigures"/>
              <w:tabs>
                <w:tab w:val="clear" w:pos="765"/>
                <w:tab w:val="decimal" w:pos="780"/>
              </w:tabs>
              <w:spacing w:line="240" w:lineRule="atLeast"/>
              <w:ind w:right="-76"/>
              <w:rPr>
                <w:rFonts w:cs="Angsana New"/>
                <w:sz w:val="20"/>
                <w:szCs w:val="25"/>
                <w:lang w:val="en-US" w:bidi="th-TH"/>
              </w:rPr>
            </w:pPr>
            <w:r>
              <w:rPr>
                <w:sz w:val="20"/>
              </w:rPr>
              <w:t>904,65</w:t>
            </w:r>
            <w:r w:rsidR="00C4282A">
              <w:rPr>
                <w:rFonts w:cs="Angsana New"/>
                <w:sz w:val="20"/>
                <w:szCs w:val="25"/>
                <w:lang w:val="en-US" w:bidi="th-TH"/>
              </w:rPr>
              <w:t>0</w:t>
            </w:r>
          </w:p>
        </w:tc>
        <w:tc>
          <w:tcPr>
            <w:tcW w:w="180" w:type="dxa"/>
          </w:tcPr>
          <w:p w14:paraId="48B89C65"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6D54B005" w14:textId="076510BF"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878,513</w:t>
            </w:r>
          </w:p>
        </w:tc>
        <w:tc>
          <w:tcPr>
            <w:tcW w:w="181" w:type="dxa"/>
          </w:tcPr>
          <w:p w14:paraId="64F1AE25"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Pr>
          <w:p w14:paraId="26B2A4E0" w14:textId="25A969C0" w:rsidR="004632EF" w:rsidRPr="00D856D9" w:rsidRDefault="004632EF" w:rsidP="004632EF">
            <w:pPr>
              <w:tabs>
                <w:tab w:val="decimal" w:pos="640"/>
              </w:tabs>
              <w:spacing w:line="240" w:lineRule="atLeast"/>
              <w:ind w:left="11" w:right="-76"/>
              <w:jc w:val="left"/>
            </w:pPr>
            <w:r w:rsidRPr="00D856D9">
              <w:t>-</w:t>
            </w:r>
          </w:p>
        </w:tc>
        <w:tc>
          <w:tcPr>
            <w:tcW w:w="180" w:type="dxa"/>
          </w:tcPr>
          <w:p w14:paraId="2E6BDA47"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7AA19268" w14:textId="55EACDE0" w:rsidR="004632EF" w:rsidRPr="00D856D9" w:rsidRDefault="004632EF" w:rsidP="004632EF">
            <w:pPr>
              <w:tabs>
                <w:tab w:val="decimal" w:pos="718"/>
              </w:tabs>
              <w:spacing w:line="240" w:lineRule="atLeast"/>
              <w:ind w:left="11" w:right="-76"/>
              <w:jc w:val="left"/>
              <w:rPr>
                <w:rFonts w:eastAsia="Times New Roman"/>
                <w:szCs w:val="18"/>
                <w:lang w:bidi="ar-SA"/>
              </w:rPr>
            </w:pPr>
            <w:r w:rsidRPr="00D856D9">
              <w:rPr>
                <w:rFonts w:eastAsia="Times New Roman"/>
                <w:szCs w:val="18"/>
                <w:lang w:bidi="ar-SA"/>
              </w:rPr>
              <w:t>-</w:t>
            </w:r>
          </w:p>
        </w:tc>
      </w:tr>
      <w:tr w:rsidR="004632EF" w:rsidRPr="00D856D9" w14:paraId="319FABF9" w14:textId="77777777" w:rsidTr="00857AFD">
        <w:trPr>
          <w:cantSplit/>
        </w:trPr>
        <w:tc>
          <w:tcPr>
            <w:tcW w:w="3850" w:type="dxa"/>
          </w:tcPr>
          <w:p w14:paraId="640CB517" w14:textId="77777777" w:rsidR="004632EF" w:rsidRPr="00D856D9" w:rsidRDefault="004632EF" w:rsidP="004632EF">
            <w:pPr>
              <w:tabs>
                <w:tab w:val="left" w:pos="90"/>
              </w:tabs>
              <w:spacing w:line="240" w:lineRule="atLeast"/>
              <w:ind w:left="11" w:right="-79"/>
            </w:pPr>
            <w:r w:rsidRPr="00D856D9">
              <w:t xml:space="preserve">Income from hire-purchase and </w:t>
            </w:r>
          </w:p>
          <w:p w14:paraId="3721D5A8" w14:textId="568C26BF" w:rsidR="004632EF" w:rsidRPr="00D856D9" w:rsidRDefault="004632EF" w:rsidP="004632EF">
            <w:pPr>
              <w:tabs>
                <w:tab w:val="left" w:pos="191"/>
              </w:tabs>
              <w:spacing w:line="240" w:lineRule="atLeast"/>
              <w:ind w:left="11" w:right="-79"/>
              <w:jc w:val="left"/>
            </w:pPr>
            <w:r w:rsidRPr="00D856D9">
              <w:t xml:space="preserve">   finance lease contracts</w:t>
            </w:r>
          </w:p>
        </w:tc>
        <w:tc>
          <w:tcPr>
            <w:tcW w:w="600" w:type="dxa"/>
          </w:tcPr>
          <w:p w14:paraId="2A53DBBC" w14:textId="77777777" w:rsidR="004632EF" w:rsidRPr="00D856D9" w:rsidRDefault="004632EF" w:rsidP="004632EF">
            <w:pPr>
              <w:pStyle w:val="acctfourfigures"/>
              <w:tabs>
                <w:tab w:val="clear" w:pos="765"/>
                <w:tab w:val="decimal" w:pos="1010"/>
              </w:tabs>
              <w:spacing w:line="240" w:lineRule="atLeast"/>
              <w:ind w:right="-107"/>
              <w:rPr>
                <w:sz w:val="20"/>
              </w:rPr>
            </w:pPr>
          </w:p>
        </w:tc>
        <w:tc>
          <w:tcPr>
            <w:tcW w:w="950" w:type="dxa"/>
            <w:vAlign w:val="bottom"/>
          </w:tcPr>
          <w:p w14:paraId="280E5B36" w14:textId="6FBE2E55" w:rsidR="004632EF" w:rsidRPr="00D856D9" w:rsidRDefault="004632EF" w:rsidP="004632EF">
            <w:pPr>
              <w:pStyle w:val="acctfourfigures"/>
              <w:tabs>
                <w:tab w:val="clear" w:pos="765"/>
                <w:tab w:val="decimal" w:pos="780"/>
              </w:tabs>
              <w:spacing w:line="240" w:lineRule="atLeast"/>
              <w:ind w:right="-76"/>
              <w:rPr>
                <w:sz w:val="20"/>
              </w:rPr>
            </w:pPr>
            <w:r w:rsidRPr="00D856D9">
              <w:rPr>
                <w:sz w:val="20"/>
              </w:rPr>
              <w:t>2</w:t>
            </w:r>
          </w:p>
        </w:tc>
        <w:tc>
          <w:tcPr>
            <w:tcW w:w="180" w:type="dxa"/>
            <w:vAlign w:val="bottom"/>
          </w:tcPr>
          <w:p w14:paraId="49CDDD8A"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vAlign w:val="bottom"/>
          </w:tcPr>
          <w:p w14:paraId="79B8D670" w14:textId="75D6F1D8"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34</w:t>
            </w:r>
          </w:p>
        </w:tc>
        <w:tc>
          <w:tcPr>
            <w:tcW w:w="181" w:type="dxa"/>
            <w:vAlign w:val="bottom"/>
          </w:tcPr>
          <w:p w14:paraId="430788B0"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vAlign w:val="bottom"/>
          </w:tcPr>
          <w:p w14:paraId="1313A779" w14:textId="6F4AB946" w:rsidR="004632EF" w:rsidRPr="00D856D9" w:rsidRDefault="004632EF" w:rsidP="004632EF">
            <w:pPr>
              <w:tabs>
                <w:tab w:val="decimal" w:pos="640"/>
              </w:tabs>
              <w:spacing w:line="240" w:lineRule="atLeast"/>
              <w:ind w:left="11" w:right="-76"/>
              <w:jc w:val="left"/>
            </w:pPr>
            <w:r w:rsidRPr="00D856D9">
              <w:t>-</w:t>
            </w:r>
          </w:p>
        </w:tc>
        <w:tc>
          <w:tcPr>
            <w:tcW w:w="180" w:type="dxa"/>
            <w:vAlign w:val="bottom"/>
          </w:tcPr>
          <w:p w14:paraId="740C9722"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vAlign w:val="bottom"/>
          </w:tcPr>
          <w:p w14:paraId="220EECD0" w14:textId="4A659961" w:rsidR="004632EF" w:rsidRPr="00D856D9" w:rsidRDefault="004632EF" w:rsidP="004632EF">
            <w:pPr>
              <w:tabs>
                <w:tab w:val="decimal" w:pos="718"/>
              </w:tabs>
              <w:spacing w:line="240" w:lineRule="atLeast"/>
              <w:ind w:left="11" w:right="-76"/>
              <w:jc w:val="left"/>
              <w:rPr>
                <w:rFonts w:eastAsia="Times New Roman"/>
                <w:szCs w:val="18"/>
                <w:lang w:bidi="ar-SA"/>
              </w:rPr>
            </w:pPr>
            <w:r w:rsidRPr="00D856D9">
              <w:rPr>
                <w:rFonts w:eastAsia="Times New Roman"/>
                <w:szCs w:val="18"/>
                <w:lang w:bidi="ar-SA"/>
              </w:rPr>
              <w:t>-</w:t>
            </w:r>
          </w:p>
        </w:tc>
      </w:tr>
      <w:tr w:rsidR="004632EF" w:rsidRPr="00D856D9" w14:paraId="7901C42D" w14:textId="77777777" w:rsidTr="00857AFD">
        <w:trPr>
          <w:cantSplit/>
        </w:trPr>
        <w:tc>
          <w:tcPr>
            <w:tcW w:w="3850" w:type="dxa"/>
          </w:tcPr>
          <w:p w14:paraId="74FA2185" w14:textId="62F34FA6" w:rsidR="004632EF" w:rsidRPr="00D856D9" w:rsidRDefault="004632EF" w:rsidP="004632EF">
            <w:pPr>
              <w:tabs>
                <w:tab w:val="left" w:pos="90"/>
              </w:tabs>
              <w:spacing w:line="240" w:lineRule="atLeast"/>
              <w:ind w:left="11" w:right="-79"/>
            </w:pPr>
            <w:r w:rsidRPr="00D856D9">
              <w:t>Investment income</w:t>
            </w:r>
          </w:p>
        </w:tc>
        <w:tc>
          <w:tcPr>
            <w:tcW w:w="600" w:type="dxa"/>
          </w:tcPr>
          <w:p w14:paraId="1604D830" w14:textId="77777777" w:rsidR="004632EF" w:rsidRPr="00D856D9" w:rsidRDefault="004632EF" w:rsidP="004632EF">
            <w:pPr>
              <w:pStyle w:val="acctfourfigures"/>
              <w:tabs>
                <w:tab w:val="clear" w:pos="765"/>
                <w:tab w:val="decimal" w:pos="1010"/>
              </w:tabs>
              <w:spacing w:line="240" w:lineRule="atLeast"/>
              <w:ind w:right="-107"/>
              <w:rPr>
                <w:sz w:val="20"/>
              </w:rPr>
            </w:pPr>
          </w:p>
        </w:tc>
        <w:tc>
          <w:tcPr>
            <w:tcW w:w="950" w:type="dxa"/>
          </w:tcPr>
          <w:p w14:paraId="3AE4D44B" w14:textId="53C13571" w:rsidR="004632EF" w:rsidRPr="00D856D9" w:rsidRDefault="004632EF" w:rsidP="004632EF">
            <w:pPr>
              <w:pStyle w:val="acctfourfigures"/>
              <w:tabs>
                <w:tab w:val="clear" w:pos="765"/>
                <w:tab w:val="decimal" w:pos="780"/>
              </w:tabs>
              <w:spacing w:line="240" w:lineRule="atLeast"/>
              <w:ind w:right="-76"/>
              <w:rPr>
                <w:sz w:val="20"/>
              </w:rPr>
            </w:pPr>
            <w:r w:rsidRPr="00D856D9">
              <w:rPr>
                <w:sz w:val="20"/>
              </w:rPr>
              <w:t>148,245</w:t>
            </w:r>
          </w:p>
        </w:tc>
        <w:tc>
          <w:tcPr>
            <w:tcW w:w="180" w:type="dxa"/>
          </w:tcPr>
          <w:p w14:paraId="77B10727"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5D6C4F10" w14:textId="7D312994"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169,677</w:t>
            </w:r>
          </w:p>
        </w:tc>
        <w:tc>
          <w:tcPr>
            <w:tcW w:w="181" w:type="dxa"/>
          </w:tcPr>
          <w:p w14:paraId="1F22083C" w14:textId="77777777" w:rsidR="004632EF" w:rsidRPr="00D856D9" w:rsidRDefault="004632EF" w:rsidP="004632EF">
            <w:pPr>
              <w:tabs>
                <w:tab w:val="decimal" w:pos="1005"/>
              </w:tabs>
              <w:spacing w:line="240" w:lineRule="atLeast"/>
              <w:ind w:left="11" w:right="-76"/>
              <w:jc w:val="left"/>
            </w:pPr>
          </w:p>
        </w:tc>
        <w:tc>
          <w:tcPr>
            <w:tcW w:w="1037" w:type="dxa"/>
            <w:vAlign w:val="bottom"/>
          </w:tcPr>
          <w:p w14:paraId="77A29D17" w14:textId="20B29A0F" w:rsidR="004632EF" w:rsidRPr="00D856D9" w:rsidRDefault="004632EF" w:rsidP="004632EF">
            <w:pPr>
              <w:tabs>
                <w:tab w:val="decimal" w:pos="640"/>
              </w:tabs>
              <w:spacing w:line="240" w:lineRule="atLeast"/>
              <w:ind w:left="11" w:right="-76"/>
              <w:jc w:val="left"/>
            </w:pPr>
            <w:r w:rsidRPr="00D856D9">
              <w:t>-</w:t>
            </w:r>
          </w:p>
        </w:tc>
        <w:tc>
          <w:tcPr>
            <w:tcW w:w="180" w:type="dxa"/>
          </w:tcPr>
          <w:p w14:paraId="34717D82"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vAlign w:val="bottom"/>
          </w:tcPr>
          <w:p w14:paraId="00E8AB56" w14:textId="0BB01F5C" w:rsidR="004632EF" w:rsidRPr="00D856D9" w:rsidRDefault="004632EF" w:rsidP="004632EF">
            <w:pPr>
              <w:tabs>
                <w:tab w:val="decimal" w:pos="718"/>
              </w:tabs>
              <w:spacing w:line="240" w:lineRule="atLeast"/>
              <w:ind w:left="11" w:right="-76"/>
              <w:jc w:val="left"/>
              <w:rPr>
                <w:rFonts w:eastAsia="Times New Roman"/>
                <w:szCs w:val="18"/>
                <w:lang w:bidi="ar-SA"/>
              </w:rPr>
            </w:pPr>
            <w:r w:rsidRPr="00D856D9">
              <w:rPr>
                <w:rFonts w:eastAsia="Times New Roman"/>
                <w:szCs w:val="18"/>
                <w:lang w:bidi="ar-SA"/>
              </w:rPr>
              <w:t>-</w:t>
            </w:r>
          </w:p>
        </w:tc>
      </w:tr>
      <w:tr w:rsidR="004632EF" w:rsidRPr="00D856D9" w14:paraId="38164CDD" w14:textId="77777777" w:rsidTr="00857AFD">
        <w:trPr>
          <w:cantSplit/>
          <w:trHeight w:val="271"/>
        </w:trPr>
        <w:tc>
          <w:tcPr>
            <w:tcW w:w="3850" w:type="dxa"/>
            <w:vAlign w:val="bottom"/>
          </w:tcPr>
          <w:p w14:paraId="3CE360E3" w14:textId="7F320EE6" w:rsidR="004632EF" w:rsidRPr="00D856D9" w:rsidRDefault="004632EF" w:rsidP="004632EF">
            <w:pPr>
              <w:tabs>
                <w:tab w:val="left" w:pos="206"/>
              </w:tabs>
              <w:spacing w:line="240" w:lineRule="atLeast"/>
              <w:ind w:left="116" w:right="-79" w:hanging="105"/>
              <w:jc w:val="left"/>
              <w:rPr>
                <w:rFonts w:cstheme="minorBidi"/>
              </w:rPr>
            </w:pPr>
            <w:r w:rsidRPr="00D856D9">
              <w:rPr>
                <w:rFonts w:cs="Angsana New"/>
                <w:szCs w:val="25"/>
              </w:rPr>
              <w:t>Gain (l</w:t>
            </w:r>
            <w:r w:rsidRPr="00D856D9">
              <w:t>oss) on disposal of investments</w:t>
            </w:r>
          </w:p>
        </w:tc>
        <w:tc>
          <w:tcPr>
            <w:tcW w:w="600" w:type="dxa"/>
          </w:tcPr>
          <w:p w14:paraId="6B84F2F4" w14:textId="77777777" w:rsidR="004632EF" w:rsidRPr="00D856D9" w:rsidRDefault="004632EF" w:rsidP="004632EF">
            <w:pPr>
              <w:pStyle w:val="acctfourfigures"/>
              <w:tabs>
                <w:tab w:val="clear" w:pos="765"/>
                <w:tab w:val="decimal" w:pos="1010"/>
              </w:tabs>
              <w:spacing w:line="240" w:lineRule="atLeast"/>
              <w:ind w:right="-107"/>
              <w:rPr>
                <w:sz w:val="20"/>
              </w:rPr>
            </w:pPr>
          </w:p>
        </w:tc>
        <w:tc>
          <w:tcPr>
            <w:tcW w:w="950" w:type="dxa"/>
          </w:tcPr>
          <w:p w14:paraId="7A08B755" w14:textId="530BE503" w:rsidR="004632EF" w:rsidRPr="00D856D9" w:rsidRDefault="004632EF" w:rsidP="004632EF">
            <w:pPr>
              <w:pStyle w:val="acctfourfigures"/>
              <w:tabs>
                <w:tab w:val="clear" w:pos="765"/>
                <w:tab w:val="decimal" w:pos="780"/>
              </w:tabs>
              <w:spacing w:line="240" w:lineRule="atLeast"/>
              <w:ind w:right="-76"/>
              <w:rPr>
                <w:sz w:val="20"/>
              </w:rPr>
            </w:pPr>
            <w:r w:rsidRPr="00D856D9">
              <w:rPr>
                <w:sz w:val="20"/>
              </w:rPr>
              <w:t>(26,791)</w:t>
            </w:r>
          </w:p>
        </w:tc>
        <w:tc>
          <w:tcPr>
            <w:tcW w:w="180" w:type="dxa"/>
          </w:tcPr>
          <w:p w14:paraId="3B6E3409"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0DCF165D" w14:textId="41B9083A"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2,208</w:t>
            </w:r>
          </w:p>
        </w:tc>
        <w:tc>
          <w:tcPr>
            <w:tcW w:w="181" w:type="dxa"/>
          </w:tcPr>
          <w:p w14:paraId="5C99A023"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Pr>
          <w:p w14:paraId="0CA13AF4" w14:textId="00786EA2" w:rsidR="004632EF" w:rsidRPr="00D856D9" w:rsidRDefault="004632EF" w:rsidP="004632EF">
            <w:pPr>
              <w:tabs>
                <w:tab w:val="decimal" w:pos="640"/>
              </w:tabs>
              <w:spacing w:line="240" w:lineRule="atLeast"/>
              <w:ind w:left="11" w:right="-76"/>
              <w:jc w:val="left"/>
            </w:pPr>
            <w:r w:rsidRPr="00D856D9">
              <w:t>-</w:t>
            </w:r>
          </w:p>
        </w:tc>
        <w:tc>
          <w:tcPr>
            <w:tcW w:w="180" w:type="dxa"/>
          </w:tcPr>
          <w:p w14:paraId="205F6D1F"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07EA06DF" w14:textId="36165D7E" w:rsidR="004632EF" w:rsidRPr="00D856D9" w:rsidRDefault="004632EF" w:rsidP="004632EF">
            <w:pPr>
              <w:tabs>
                <w:tab w:val="decimal" w:pos="718"/>
              </w:tabs>
              <w:spacing w:line="240" w:lineRule="atLeast"/>
              <w:ind w:left="11" w:right="-76"/>
              <w:jc w:val="left"/>
              <w:rPr>
                <w:rFonts w:eastAsia="Times New Roman"/>
                <w:szCs w:val="18"/>
                <w:lang w:bidi="ar-SA"/>
              </w:rPr>
            </w:pPr>
            <w:r w:rsidRPr="00D856D9">
              <w:rPr>
                <w:rFonts w:eastAsia="Times New Roman"/>
                <w:szCs w:val="18"/>
                <w:lang w:bidi="ar-SA"/>
              </w:rPr>
              <w:t>-</w:t>
            </w:r>
          </w:p>
        </w:tc>
      </w:tr>
      <w:tr w:rsidR="004632EF" w:rsidRPr="00D856D9" w14:paraId="702D8E27" w14:textId="77777777" w:rsidTr="00857AFD">
        <w:trPr>
          <w:cantSplit/>
        </w:trPr>
        <w:tc>
          <w:tcPr>
            <w:tcW w:w="3850" w:type="dxa"/>
          </w:tcPr>
          <w:p w14:paraId="43C54CF2" w14:textId="2863CFB3" w:rsidR="004632EF" w:rsidRPr="00D856D9" w:rsidRDefault="004632EF" w:rsidP="004632EF">
            <w:pPr>
              <w:tabs>
                <w:tab w:val="left" w:pos="90"/>
              </w:tabs>
              <w:spacing w:line="240" w:lineRule="atLeast"/>
              <w:ind w:left="11" w:right="-79"/>
            </w:pPr>
            <w:r w:rsidRPr="00D856D9">
              <w:t>Other income</w:t>
            </w:r>
          </w:p>
        </w:tc>
        <w:tc>
          <w:tcPr>
            <w:tcW w:w="600" w:type="dxa"/>
          </w:tcPr>
          <w:p w14:paraId="09FE8183" w14:textId="77777777" w:rsidR="004632EF" w:rsidRPr="00D856D9" w:rsidRDefault="004632EF" w:rsidP="004632EF">
            <w:pPr>
              <w:pStyle w:val="acctfourfigures"/>
              <w:tabs>
                <w:tab w:val="clear" w:pos="765"/>
                <w:tab w:val="decimal" w:pos="1010"/>
              </w:tabs>
              <w:spacing w:line="240" w:lineRule="atLeast"/>
              <w:ind w:right="-107"/>
              <w:rPr>
                <w:sz w:val="20"/>
              </w:rPr>
            </w:pPr>
          </w:p>
        </w:tc>
        <w:tc>
          <w:tcPr>
            <w:tcW w:w="950" w:type="dxa"/>
          </w:tcPr>
          <w:p w14:paraId="0325AF44" w14:textId="40C4AB7A" w:rsidR="004632EF" w:rsidRPr="00D856D9" w:rsidRDefault="004632EF" w:rsidP="004632EF">
            <w:pPr>
              <w:pStyle w:val="acctfourfigures"/>
              <w:tabs>
                <w:tab w:val="clear" w:pos="765"/>
                <w:tab w:val="decimal" w:pos="780"/>
              </w:tabs>
              <w:spacing w:line="240" w:lineRule="atLeast"/>
              <w:ind w:right="-76"/>
              <w:rPr>
                <w:sz w:val="20"/>
              </w:rPr>
            </w:pPr>
            <w:r>
              <w:rPr>
                <w:sz w:val="20"/>
              </w:rPr>
              <w:t>1,835</w:t>
            </w:r>
          </w:p>
        </w:tc>
        <w:tc>
          <w:tcPr>
            <w:tcW w:w="180" w:type="dxa"/>
          </w:tcPr>
          <w:p w14:paraId="57C184E4"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3613F9B8" w14:textId="5001D996"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832</w:t>
            </w:r>
          </w:p>
        </w:tc>
        <w:tc>
          <w:tcPr>
            <w:tcW w:w="181" w:type="dxa"/>
          </w:tcPr>
          <w:p w14:paraId="375FDEFC" w14:textId="77777777" w:rsidR="004632EF" w:rsidRPr="00D856D9" w:rsidRDefault="004632EF" w:rsidP="004632EF">
            <w:pPr>
              <w:tabs>
                <w:tab w:val="decimal" w:pos="1005"/>
              </w:tabs>
              <w:spacing w:line="240" w:lineRule="atLeast"/>
              <w:ind w:left="11" w:right="-76"/>
              <w:jc w:val="left"/>
            </w:pPr>
          </w:p>
        </w:tc>
        <w:tc>
          <w:tcPr>
            <w:tcW w:w="1037" w:type="dxa"/>
          </w:tcPr>
          <w:p w14:paraId="73FA4CE6" w14:textId="217B635A" w:rsidR="004632EF" w:rsidRPr="00D856D9" w:rsidRDefault="004632EF" w:rsidP="004632EF">
            <w:pPr>
              <w:pStyle w:val="acctfourfigures"/>
              <w:tabs>
                <w:tab w:val="clear" w:pos="765"/>
                <w:tab w:val="decimal" w:pos="915"/>
              </w:tabs>
              <w:spacing w:line="240" w:lineRule="atLeast"/>
              <w:ind w:left="11" w:right="-76"/>
              <w:rPr>
                <w:sz w:val="20"/>
              </w:rPr>
            </w:pPr>
            <w:r w:rsidRPr="00D856D9">
              <w:rPr>
                <w:sz w:val="20"/>
              </w:rPr>
              <w:t>366</w:t>
            </w:r>
          </w:p>
        </w:tc>
        <w:tc>
          <w:tcPr>
            <w:tcW w:w="180" w:type="dxa"/>
          </w:tcPr>
          <w:p w14:paraId="64650E36"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13DF14CC" w14:textId="67938786" w:rsidR="004632EF" w:rsidRPr="00D856D9" w:rsidRDefault="004632EF" w:rsidP="004632EF">
            <w:pPr>
              <w:pStyle w:val="acctfourfigures"/>
              <w:tabs>
                <w:tab w:val="clear" w:pos="765"/>
                <w:tab w:val="decimal" w:pos="1005"/>
              </w:tabs>
              <w:spacing w:line="240" w:lineRule="atLeast"/>
              <w:ind w:right="-76"/>
              <w:rPr>
                <w:szCs w:val="18"/>
              </w:rPr>
            </w:pPr>
            <w:r w:rsidRPr="00D856D9">
              <w:rPr>
                <w:rFonts w:eastAsia="MS Mincho"/>
                <w:sz w:val="20"/>
              </w:rPr>
              <w:t>180</w:t>
            </w:r>
          </w:p>
        </w:tc>
      </w:tr>
      <w:tr w:rsidR="004632EF" w:rsidRPr="00D856D9" w14:paraId="52078BCD" w14:textId="77777777" w:rsidTr="00857AFD">
        <w:trPr>
          <w:cantSplit/>
        </w:trPr>
        <w:tc>
          <w:tcPr>
            <w:tcW w:w="3850" w:type="dxa"/>
          </w:tcPr>
          <w:p w14:paraId="4A9C2327" w14:textId="7F6B82B1" w:rsidR="004632EF" w:rsidRPr="00D856D9" w:rsidRDefault="004632EF" w:rsidP="004632EF">
            <w:pPr>
              <w:tabs>
                <w:tab w:val="left" w:pos="90"/>
              </w:tabs>
              <w:spacing w:line="240" w:lineRule="atLeast"/>
              <w:ind w:left="11" w:right="-79"/>
            </w:pPr>
            <w:r w:rsidRPr="00D856D9">
              <w:t>Insurance claims expense</w:t>
            </w:r>
          </w:p>
        </w:tc>
        <w:tc>
          <w:tcPr>
            <w:tcW w:w="600" w:type="dxa"/>
          </w:tcPr>
          <w:p w14:paraId="3F1DAC1E" w14:textId="77777777" w:rsidR="004632EF" w:rsidRPr="00D856D9" w:rsidRDefault="004632EF" w:rsidP="004632EF">
            <w:pPr>
              <w:pStyle w:val="acctfourfigures"/>
              <w:tabs>
                <w:tab w:val="clear" w:pos="765"/>
                <w:tab w:val="decimal" w:pos="1010"/>
              </w:tabs>
              <w:spacing w:line="240" w:lineRule="atLeast"/>
              <w:ind w:right="-107"/>
              <w:rPr>
                <w:sz w:val="20"/>
              </w:rPr>
            </w:pPr>
          </w:p>
        </w:tc>
        <w:tc>
          <w:tcPr>
            <w:tcW w:w="950" w:type="dxa"/>
          </w:tcPr>
          <w:p w14:paraId="62FD72AC" w14:textId="23779BFF" w:rsidR="004632EF" w:rsidRPr="00D856D9" w:rsidRDefault="004632EF" w:rsidP="004632EF">
            <w:pPr>
              <w:pStyle w:val="acctfourfigures"/>
              <w:tabs>
                <w:tab w:val="clear" w:pos="765"/>
                <w:tab w:val="decimal" w:pos="790"/>
              </w:tabs>
              <w:spacing w:line="240" w:lineRule="atLeast"/>
              <w:ind w:right="-76"/>
              <w:rPr>
                <w:sz w:val="20"/>
              </w:rPr>
            </w:pPr>
            <w:r w:rsidRPr="00D856D9">
              <w:rPr>
                <w:sz w:val="20"/>
              </w:rPr>
              <w:t>223,059</w:t>
            </w:r>
          </w:p>
        </w:tc>
        <w:tc>
          <w:tcPr>
            <w:tcW w:w="180" w:type="dxa"/>
          </w:tcPr>
          <w:p w14:paraId="302512B7"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194BD558" w14:textId="336ADE3F"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192,159</w:t>
            </w:r>
          </w:p>
        </w:tc>
        <w:tc>
          <w:tcPr>
            <w:tcW w:w="181" w:type="dxa"/>
          </w:tcPr>
          <w:p w14:paraId="0D4442CD"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Pr>
          <w:p w14:paraId="0EC35DEF" w14:textId="23017AA1" w:rsidR="004632EF" w:rsidRPr="00D856D9" w:rsidRDefault="004632EF" w:rsidP="004632EF">
            <w:pPr>
              <w:tabs>
                <w:tab w:val="decimal" w:pos="640"/>
              </w:tabs>
              <w:spacing w:line="240" w:lineRule="atLeast"/>
              <w:ind w:left="11" w:right="-76"/>
              <w:jc w:val="left"/>
            </w:pPr>
            <w:r w:rsidRPr="00D856D9">
              <w:t>-</w:t>
            </w:r>
          </w:p>
        </w:tc>
        <w:tc>
          <w:tcPr>
            <w:tcW w:w="180" w:type="dxa"/>
          </w:tcPr>
          <w:p w14:paraId="77F75AC9"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6762BD5D" w14:textId="4ED32016" w:rsidR="004632EF" w:rsidRPr="00D856D9" w:rsidRDefault="004632EF" w:rsidP="004632EF">
            <w:pPr>
              <w:tabs>
                <w:tab w:val="decimal" w:pos="718"/>
              </w:tabs>
              <w:spacing w:line="240" w:lineRule="atLeast"/>
              <w:ind w:left="11" w:right="-76"/>
              <w:jc w:val="left"/>
              <w:rPr>
                <w:rFonts w:eastAsia="Times New Roman"/>
                <w:szCs w:val="18"/>
                <w:lang w:bidi="ar-SA"/>
              </w:rPr>
            </w:pPr>
            <w:r w:rsidRPr="00D856D9">
              <w:rPr>
                <w:rFonts w:eastAsia="Times New Roman"/>
                <w:szCs w:val="18"/>
                <w:lang w:bidi="ar-SA"/>
              </w:rPr>
              <w:t>-</w:t>
            </w:r>
          </w:p>
        </w:tc>
      </w:tr>
      <w:tr w:rsidR="004632EF" w:rsidRPr="00D856D9" w14:paraId="48479567" w14:textId="77777777" w:rsidTr="00857AFD">
        <w:trPr>
          <w:cantSplit/>
        </w:trPr>
        <w:tc>
          <w:tcPr>
            <w:tcW w:w="3850" w:type="dxa"/>
          </w:tcPr>
          <w:p w14:paraId="4BB594B1" w14:textId="7BAF46A5" w:rsidR="004632EF" w:rsidRPr="00D856D9" w:rsidRDefault="004632EF" w:rsidP="004632EF">
            <w:pPr>
              <w:tabs>
                <w:tab w:val="left" w:pos="197"/>
              </w:tabs>
              <w:spacing w:line="240" w:lineRule="atLeast"/>
              <w:ind w:left="107" w:right="13" w:hanging="90"/>
              <w:jc w:val="left"/>
            </w:pPr>
            <w:r w:rsidRPr="00D856D9">
              <w:t>Net expenses from reinsurance contracts held</w:t>
            </w:r>
          </w:p>
        </w:tc>
        <w:tc>
          <w:tcPr>
            <w:tcW w:w="600" w:type="dxa"/>
          </w:tcPr>
          <w:p w14:paraId="4DD00AB3" w14:textId="77777777" w:rsidR="004632EF" w:rsidRPr="00D856D9" w:rsidRDefault="004632EF" w:rsidP="004632EF">
            <w:pPr>
              <w:pStyle w:val="acctfourfigures"/>
              <w:tabs>
                <w:tab w:val="clear" w:pos="765"/>
                <w:tab w:val="decimal" w:pos="1010"/>
              </w:tabs>
              <w:spacing w:line="240" w:lineRule="atLeast"/>
              <w:ind w:right="-107"/>
              <w:rPr>
                <w:sz w:val="20"/>
              </w:rPr>
            </w:pPr>
          </w:p>
        </w:tc>
        <w:tc>
          <w:tcPr>
            <w:tcW w:w="950" w:type="dxa"/>
          </w:tcPr>
          <w:p w14:paraId="1016268B" w14:textId="4C8B90EC" w:rsidR="004632EF" w:rsidRPr="00D856D9" w:rsidRDefault="00247554" w:rsidP="004632EF">
            <w:pPr>
              <w:pStyle w:val="acctfourfigures"/>
              <w:tabs>
                <w:tab w:val="clear" w:pos="765"/>
                <w:tab w:val="decimal" w:pos="780"/>
              </w:tabs>
              <w:spacing w:line="240" w:lineRule="atLeast"/>
              <w:ind w:right="-76"/>
              <w:rPr>
                <w:sz w:val="20"/>
              </w:rPr>
            </w:pPr>
            <w:r>
              <w:rPr>
                <w:sz w:val="20"/>
              </w:rPr>
              <w:t>5,209</w:t>
            </w:r>
          </w:p>
        </w:tc>
        <w:tc>
          <w:tcPr>
            <w:tcW w:w="180" w:type="dxa"/>
          </w:tcPr>
          <w:p w14:paraId="3CD15213"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454689DB" w14:textId="33B6ECCF"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6,769</w:t>
            </w:r>
          </w:p>
        </w:tc>
        <w:tc>
          <w:tcPr>
            <w:tcW w:w="181" w:type="dxa"/>
          </w:tcPr>
          <w:p w14:paraId="3E236010"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Pr>
          <w:p w14:paraId="6E2926EB" w14:textId="0ACA3D6C" w:rsidR="004632EF" w:rsidRPr="00D856D9" w:rsidRDefault="004632EF" w:rsidP="004632EF">
            <w:pPr>
              <w:tabs>
                <w:tab w:val="decimal" w:pos="640"/>
              </w:tabs>
              <w:spacing w:line="240" w:lineRule="atLeast"/>
              <w:ind w:left="11" w:right="-76"/>
              <w:jc w:val="left"/>
            </w:pPr>
            <w:r w:rsidRPr="00D856D9">
              <w:t>-</w:t>
            </w:r>
          </w:p>
        </w:tc>
        <w:tc>
          <w:tcPr>
            <w:tcW w:w="180" w:type="dxa"/>
          </w:tcPr>
          <w:p w14:paraId="3BC6EECC"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59C3D177" w14:textId="6D1BDF51" w:rsidR="004632EF" w:rsidRPr="00D856D9" w:rsidRDefault="004632EF" w:rsidP="004632EF">
            <w:pPr>
              <w:tabs>
                <w:tab w:val="decimal" w:pos="718"/>
              </w:tabs>
              <w:spacing w:line="240" w:lineRule="atLeast"/>
              <w:ind w:left="11" w:right="-76"/>
              <w:jc w:val="left"/>
              <w:rPr>
                <w:rFonts w:eastAsia="Times New Roman"/>
                <w:szCs w:val="18"/>
                <w:lang w:bidi="ar-SA"/>
              </w:rPr>
            </w:pPr>
            <w:r w:rsidRPr="00D856D9">
              <w:rPr>
                <w:rFonts w:eastAsia="Times New Roman"/>
                <w:szCs w:val="18"/>
                <w:lang w:bidi="ar-SA"/>
              </w:rPr>
              <w:t>-</w:t>
            </w:r>
          </w:p>
        </w:tc>
      </w:tr>
      <w:tr w:rsidR="004632EF" w:rsidRPr="00D856D9" w14:paraId="2AD08D19" w14:textId="77777777" w:rsidTr="00857AFD">
        <w:trPr>
          <w:cantSplit/>
        </w:trPr>
        <w:tc>
          <w:tcPr>
            <w:tcW w:w="3850" w:type="dxa"/>
          </w:tcPr>
          <w:p w14:paraId="3493E5B4" w14:textId="3794D1F9" w:rsidR="004632EF" w:rsidRPr="00D856D9" w:rsidRDefault="004632EF" w:rsidP="004632EF">
            <w:pPr>
              <w:tabs>
                <w:tab w:val="left" w:pos="90"/>
              </w:tabs>
              <w:spacing w:line="240" w:lineRule="atLeast"/>
              <w:ind w:left="11" w:right="-79"/>
            </w:pPr>
            <w:r w:rsidRPr="00D856D9">
              <w:t>Operating expenses</w:t>
            </w:r>
          </w:p>
        </w:tc>
        <w:tc>
          <w:tcPr>
            <w:tcW w:w="600" w:type="dxa"/>
          </w:tcPr>
          <w:p w14:paraId="04858D8B" w14:textId="77777777" w:rsidR="004632EF" w:rsidRPr="00D856D9" w:rsidRDefault="004632EF" w:rsidP="004632EF">
            <w:pPr>
              <w:pStyle w:val="acctfourfigures"/>
              <w:tabs>
                <w:tab w:val="clear" w:pos="765"/>
                <w:tab w:val="decimal" w:pos="1010"/>
              </w:tabs>
              <w:spacing w:line="240" w:lineRule="atLeast"/>
              <w:ind w:right="-107"/>
              <w:rPr>
                <w:sz w:val="20"/>
                <w:szCs w:val="25"/>
                <w:lang w:bidi="th-TH"/>
              </w:rPr>
            </w:pPr>
          </w:p>
        </w:tc>
        <w:tc>
          <w:tcPr>
            <w:tcW w:w="950" w:type="dxa"/>
          </w:tcPr>
          <w:p w14:paraId="28E00B33" w14:textId="31D19F0E" w:rsidR="004632EF" w:rsidRPr="00D856D9" w:rsidRDefault="004632EF" w:rsidP="004632EF">
            <w:pPr>
              <w:pStyle w:val="acctfourfigures"/>
              <w:tabs>
                <w:tab w:val="clear" w:pos="765"/>
                <w:tab w:val="decimal" w:pos="780"/>
              </w:tabs>
              <w:spacing w:line="240" w:lineRule="atLeast"/>
              <w:ind w:right="-76"/>
              <w:rPr>
                <w:sz w:val="20"/>
              </w:rPr>
            </w:pPr>
            <w:r w:rsidRPr="00D856D9">
              <w:rPr>
                <w:sz w:val="20"/>
              </w:rPr>
              <w:t>65,382</w:t>
            </w:r>
          </w:p>
        </w:tc>
        <w:tc>
          <w:tcPr>
            <w:tcW w:w="180" w:type="dxa"/>
          </w:tcPr>
          <w:p w14:paraId="361A7114"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67" w:type="dxa"/>
          </w:tcPr>
          <w:p w14:paraId="2F70E608" w14:textId="34CE07FF" w:rsidR="004632EF" w:rsidRPr="00D856D9" w:rsidRDefault="004632EF" w:rsidP="004632EF">
            <w:pPr>
              <w:pStyle w:val="acctfourfigures"/>
              <w:tabs>
                <w:tab w:val="clear" w:pos="765"/>
                <w:tab w:val="decimal" w:pos="1005"/>
              </w:tabs>
              <w:spacing w:line="240" w:lineRule="atLeast"/>
              <w:ind w:right="-76"/>
              <w:rPr>
                <w:sz w:val="20"/>
              </w:rPr>
            </w:pPr>
            <w:r w:rsidRPr="00D856D9">
              <w:rPr>
                <w:sz w:val="20"/>
              </w:rPr>
              <w:t>12,356</w:t>
            </w:r>
          </w:p>
        </w:tc>
        <w:tc>
          <w:tcPr>
            <w:tcW w:w="181" w:type="dxa"/>
          </w:tcPr>
          <w:p w14:paraId="19358B9D"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037" w:type="dxa"/>
          </w:tcPr>
          <w:p w14:paraId="3639BD2F" w14:textId="3AA93711" w:rsidR="004632EF" w:rsidRPr="00D856D9" w:rsidRDefault="004632EF" w:rsidP="004632EF">
            <w:pPr>
              <w:pStyle w:val="acctfourfigures"/>
              <w:tabs>
                <w:tab w:val="clear" w:pos="765"/>
                <w:tab w:val="decimal" w:pos="910"/>
              </w:tabs>
              <w:spacing w:line="240" w:lineRule="atLeast"/>
              <w:ind w:left="11" w:right="-76"/>
              <w:rPr>
                <w:sz w:val="20"/>
              </w:rPr>
            </w:pPr>
            <w:r w:rsidRPr="00D856D9">
              <w:rPr>
                <w:sz w:val="20"/>
              </w:rPr>
              <w:t>3,113</w:t>
            </w:r>
          </w:p>
        </w:tc>
        <w:tc>
          <w:tcPr>
            <w:tcW w:w="180" w:type="dxa"/>
          </w:tcPr>
          <w:p w14:paraId="601B81EC" w14:textId="77777777" w:rsidR="004632EF" w:rsidRPr="00D856D9" w:rsidRDefault="004632EF" w:rsidP="004632EF">
            <w:pPr>
              <w:pStyle w:val="acctfourfigures"/>
              <w:tabs>
                <w:tab w:val="clear" w:pos="765"/>
                <w:tab w:val="decimal" w:pos="1005"/>
              </w:tabs>
              <w:spacing w:line="240" w:lineRule="atLeast"/>
              <w:ind w:right="-76"/>
              <w:rPr>
                <w:sz w:val="20"/>
              </w:rPr>
            </w:pPr>
          </w:p>
        </w:tc>
        <w:tc>
          <w:tcPr>
            <w:tcW w:w="1173" w:type="dxa"/>
            <w:gridSpan w:val="2"/>
          </w:tcPr>
          <w:p w14:paraId="1A543060" w14:textId="591726AA" w:rsidR="004632EF" w:rsidRPr="00D856D9" w:rsidRDefault="004632EF" w:rsidP="004632EF">
            <w:pPr>
              <w:pStyle w:val="acctfourfigures"/>
              <w:tabs>
                <w:tab w:val="clear" w:pos="765"/>
                <w:tab w:val="decimal" w:pos="1005"/>
              </w:tabs>
              <w:spacing w:line="240" w:lineRule="atLeast"/>
              <w:ind w:right="-76"/>
              <w:rPr>
                <w:rFonts w:eastAsia="MS Mincho"/>
                <w:sz w:val="20"/>
                <w:lang w:bidi="th-TH"/>
              </w:rPr>
            </w:pPr>
            <w:r w:rsidRPr="00D856D9">
              <w:rPr>
                <w:rFonts w:eastAsia="MS Mincho"/>
                <w:sz w:val="20"/>
              </w:rPr>
              <w:t>4,584</w:t>
            </w:r>
          </w:p>
        </w:tc>
      </w:tr>
    </w:tbl>
    <w:p w14:paraId="5A068381" w14:textId="77777777" w:rsidR="000F146F" w:rsidRPr="00D856D9" w:rsidRDefault="000F146F" w:rsidP="003D64BE">
      <w:pPr>
        <w:ind w:left="540"/>
        <w:jc w:val="left"/>
      </w:pPr>
    </w:p>
    <w:p w14:paraId="4C6E9BA4" w14:textId="614718AB" w:rsidR="000F146F" w:rsidRPr="00D856D9" w:rsidRDefault="000F13D0" w:rsidP="00857AFD">
      <w:pPr>
        <w:pStyle w:val="BodyText"/>
        <w:spacing w:line="240" w:lineRule="atLeast"/>
        <w:ind w:left="540" w:right="-25"/>
        <w:jc w:val="thaiDistribute"/>
        <w:rPr>
          <w:sz w:val="20"/>
          <w:szCs w:val="20"/>
        </w:rPr>
      </w:pPr>
      <w:r w:rsidRPr="00D856D9">
        <w:rPr>
          <w:sz w:val="20"/>
          <w:szCs w:val="20"/>
        </w:rPr>
        <w:t xml:space="preserve">Significant </w:t>
      </w:r>
      <w:r w:rsidR="00C8001C" w:rsidRPr="00D856D9">
        <w:rPr>
          <w:sz w:val="20"/>
          <w:szCs w:val="20"/>
        </w:rPr>
        <w:t>b</w:t>
      </w:r>
      <w:r w:rsidR="008156DB" w:rsidRPr="00D856D9">
        <w:rPr>
          <w:sz w:val="20"/>
          <w:szCs w:val="20"/>
        </w:rPr>
        <w:t xml:space="preserve">alances as </w:t>
      </w:r>
      <w:proofErr w:type="gramStart"/>
      <w:r w:rsidR="008156DB" w:rsidRPr="00D856D9">
        <w:rPr>
          <w:sz w:val="20"/>
          <w:szCs w:val="20"/>
        </w:rPr>
        <w:t>at</w:t>
      </w:r>
      <w:proofErr w:type="gramEnd"/>
      <w:r w:rsidR="008156DB" w:rsidRPr="00D856D9">
        <w:rPr>
          <w:sz w:val="20"/>
          <w:szCs w:val="20"/>
        </w:rPr>
        <w:t xml:space="preserve"> 31 December</w:t>
      </w:r>
      <w:r w:rsidR="00310B50" w:rsidRPr="00D856D9">
        <w:rPr>
          <w:sz w:val="20"/>
          <w:szCs w:val="20"/>
        </w:rPr>
        <w:t xml:space="preserve"> </w:t>
      </w:r>
      <w:r w:rsidR="004C265F" w:rsidRPr="00D856D9">
        <w:rPr>
          <w:sz w:val="20"/>
          <w:szCs w:val="20"/>
        </w:rPr>
        <w:t>with related parties were as follows:</w:t>
      </w:r>
    </w:p>
    <w:p w14:paraId="44F78DC6" w14:textId="77777777" w:rsidR="00A45B9A" w:rsidRPr="00D856D9" w:rsidRDefault="00A45B9A" w:rsidP="00857AFD">
      <w:pPr>
        <w:pStyle w:val="BodyText"/>
        <w:spacing w:line="240" w:lineRule="atLeast"/>
        <w:ind w:left="540" w:right="-25"/>
        <w:jc w:val="thaiDistribute"/>
        <w:rPr>
          <w:sz w:val="20"/>
          <w:szCs w:val="20"/>
        </w:rPr>
      </w:pPr>
    </w:p>
    <w:tbl>
      <w:tblPr>
        <w:tblW w:w="9318" w:type="dxa"/>
        <w:tblInd w:w="450" w:type="dxa"/>
        <w:tblLayout w:type="fixed"/>
        <w:tblCellMar>
          <w:left w:w="79" w:type="dxa"/>
          <w:right w:w="79" w:type="dxa"/>
        </w:tblCellMar>
        <w:tblLook w:val="0000" w:firstRow="0" w:lastRow="0" w:firstColumn="0" w:lastColumn="0" w:noHBand="0" w:noVBand="0"/>
      </w:tblPr>
      <w:tblGrid>
        <w:gridCol w:w="3850"/>
        <w:gridCol w:w="600"/>
        <w:gridCol w:w="950"/>
        <w:gridCol w:w="180"/>
        <w:gridCol w:w="1167"/>
        <w:gridCol w:w="181"/>
        <w:gridCol w:w="1037"/>
        <w:gridCol w:w="180"/>
        <w:gridCol w:w="1165"/>
        <w:gridCol w:w="8"/>
      </w:tblGrid>
      <w:tr w:rsidR="00A45B9A" w:rsidRPr="00D856D9" w14:paraId="1BE0477F" w14:textId="77777777" w:rsidTr="00BB7C32">
        <w:trPr>
          <w:cantSplit/>
          <w:tblHeader/>
        </w:trPr>
        <w:tc>
          <w:tcPr>
            <w:tcW w:w="4450" w:type="dxa"/>
            <w:gridSpan w:val="2"/>
            <w:shd w:val="clear" w:color="auto" w:fill="FFFFFF"/>
            <w:vAlign w:val="bottom"/>
          </w:tcPr>
          <w:p w14:paraId="7B0845B4" w14:textId="1F1D00D2" w:rsidR="00A45B9A" w:rsidRPr="00D856D9" w:rsidRDefault="00A45B9A" w:rsidP="00BB7C32">
            <w:pPr>
              <w:spacing w:line="240" w:lineRule="atLeast"/>
              <w:ind w:right="-79"/>
              <w:rPr>
                <w:rFonts w:cstheme="minorBidi"/>
                <w:b/>
                <w:bCs/>
                <w:i/>
                <w:iCs/>
              </w:rPr>
            </w:pPr>
          </w:p>
        </w:tc>
        <w:tc>
          <w:tcPr>
            <w:tcW w:w="2297" w:type="dxa"/>
            <w:gridSpan w:val="3"/>
          </w:tcPr>
          <w:p w14:paraId="0766F40B" w14:textId="77777777" w:rsidR="00A45B9A" w:rsidRPr="00D856D9" w:rsidRDefault="00A45B9A" w:rsidP="00BB7C32">
            <w:pPr>
              <w:pStyle w:val="acctmergecolhdg"/>
              <w:spacing w:line="240" w:lineRule="atLeast"/>
              <w:rPr>
                <w:sz w:val="20"/>
              </w:rPr>
            </w:pPr>
            <w:r w:rsidRPr="00D856D9">
              <w:rPr>
                <w:rStyle w:val="Emphasis"/>
                <w:rFonts w:ascii="Times New Roman" w:hAnsi="Times New Roman"/>
                <w:lang w:val="en-GB"/>
              </w:rPr>
              <w:t>Consolidated</w:t>
            </w:r>
          </w:p>
          <w:p w14:paraId="13AD01F8" w14:textId="77777777" w:rsidR="00A45B9A" w:rsidRPr="00D856D9" w:rsidRDefault="00A45B9A" w:rsidP="00BB7C32">
            <w:pPr>
              <w:pStyle w:val="acctmergecolhdg"/>
              <w:spacing w:line="240" w:lineRule="atLeast"/>
              <w:rPr>
                <w:sz w:val="20"/>
              </w:rPr>
            </w:pPr>
            <w:r w:rsidRPr="00D856D9">
              <w:rPr>
                <w:sz w:val="20"/>
              </w:rPr>
              <w:t>financial statements</w:t>
            </w:r>
          </w:p>
        </w:tc>
        <w:tc>
          <w:tcPr>
            <w:tcW w:w="181" w:type="dxa"/>
          </w:tcPr>
          <w:p w14:paraId="6F3154DE" w14:textId="77777777" w:rsidR="00A45B9A" w:rsidRPr="00D856D9" w:rsidRDefault="00A45B9A" w:rsidP="00BB7C32">
            <w:pPr>
              <w:pStyle w:val="acctmergecolhdg"/>
              <w:spacing w:line="240" w:lineRule="atLeast"/>
              <w:rPr>
                <w:sz w:val="20"/>
              </w:rPr>
            </w:pPr>
          </w:p>
        </w:tc>
        <w:tc>
          <w:tcPr>
            <w:tcW w:w="2390" w:type="dxa"/>
            <w:gridSpan w:val="4"/>
          </w:tcPr>
          <w:p w14:paraId="5291B751" w14:textId="77777777" w:rsidR="00A45B9A" w:rsidRPr="00D856D9" w:rsidRDefault="00A45B9A" w:rsidP="00BB7C32">
            <w:pPr>
              <w:pStyle w:val="acctmergecolhdg"/>
              <w:spacing w:line="240" w:lineRule="atLeast"/>
              <w:rPr>
                <w:sz w:val="20"/>
              </w:rPr>
            </w:pPr>
            <w:r w:rsidRPr="00D856D9">
              <w:rPr>
                <w:rStyle w:val="Emphasis"/>
                <w:rFonts w:ascii="Times New Roman" w:hAnsi="Times New Roman"/>
                <w:lang w:val="en-GB"/>
              </w:rPr>
              <w:t>Separate</w:t>
            </w:r>
          </w:p>
          <w:p w14:paraId="3B328334" w14:textId="77777777" w:rsidR="00A45B9A" w:rsidRPr="00D856D9" w:rsidRDefault="00A45B9A" w:rsidP="00BB7C32">
            <w:pPr>
              <w:pStyle w:val="acctmergecolhdg"/>
              <w:spacing w:line="240" w:lineRule="atLeast"/>
              <w:rPr>
                <w:sz w:val="20"/>
              </w:rPr>
            </w:pPr>
            <w:r w:rsidRPr="00D856D9">
              <w:rPr>
                <w:sz w:val="20"/>
              </w:rPr>
              <w:t>financial statements</w:t>
            </w:r>
          </w:p>
        </w:tc>
      </w:tr>
      <w:tr w:rsidR="00A45B9A" w:rsidRPr="00D856D9" w14:paraId="52D3E180" w14:textId="77777777" w:rsidTr="009D7BA6">
        <w:trPr>
          <w:cantSplit/>
          <w:tblHeader/>
        </w:trPr>
        <w:tc>
          <w:tcPr>
            <w:tcW w:w="3850" w:type="dxa"/>
          </w:tcPr>
          <w:p w14:paraId="0623924E" w14:textId="5A2B99B6" w:rsidR="00A45B9A" w:rsidRPr="00D856D9" w:rsidRDefault="00CB5EE9" w:rsidP="00BB7C32">
            <w:pPr>
              <w:pStyle w:val="acctfourfigures"/>
              <w:tabs>
                <w:tab w:val="clear" w:pos="765"/>
                <w:tab w:val="decimal" w:pos="11"/>
              </w:tabs>
              <w:spacing w:line="240" w:lineRule="atLeast"/>
              <w:ind w:right="-79"/>
              <w:jc w:val="both"/>
              <w:rPr>
                <w:b/>
                <w:bCs/>
                <w:i/>
                <w:iCs/>
                <w:sz w:val="20"/>
              </w:rPr>
            </w:pPr>
            <w:proofErr w:type="gramStart"/>
            <w:r w:rsidRPr="00D856D9">
              <w:rPr>
                <w:b/>
                <w:bCs/>
                <w:i/>
                <w:iCs/>
                <w:sz w:val="20"/>
              </w:rPr>
              <w:t>At</w:t>
            </w:r>
            <w:proofErr w:type="gramEnd"/>
            <w:r w:rsidRPr="00D856D9">
              <w:rPr>
                <w:b/>
                <w:bCs/>
                <w:i/>
                <w:iCs/>
                <w:sz w:val="20"/>
              </w:rPr>
              <w:t xml:space="preserve"> 31 December</w:t>
            </w:r>
          </w:p>
        </w:tc>
        <w:tc>
          <w:tcPr>
            <w:tcW w:w="600" w:type="dxa"/>
          </w:tcPr>
          <w:p w14:paraId="1DB07289" w14:textId="77777777" w:rsidR="00A45B9A" w:rsidRPr="00D856D9" w:rsidRDefault="00A45B9A" w:rsidP="00BB7C32">
            <w:pPr>
              <w:pStyle w:val="acctfourfigures"/>
              <w:tabs>
                <w:tab w:val="clear" w:pos="765"/>
              </w:tabs>
              <w:spacing w:line="240" w:lineRule="atLeast"/>
              <w:jc w:val="center"/>
              <w:rPr>
                <w:i/>
                <w:iCs/>
                <w:sz w:val="20"/>
              </w:rPr>
            </w:pPr>
          </w:p>
        </w:tc>
        <w:tc>
          <w:tcPr>
            <w:tcW w:w="950" w:type="dxa"/>
          </w:tcPr>
          <w:p w14:paraId="1526AE17" w14:textId="369A720F" w:rsidR="00A45B9A" w:rsidRPr="00D856D9" w:rsidRDefault="00ED2782" w:rsidP="00BB7C32">
            <w:pPr>
              <w:pStyle w:val="acctfourfigures"/>
              <w:tabs>
                <w:tab w:val="clear" w:pos="765"/>
              </w:tabs>
              <w:spacing w:line="240" w:lineRule="atLeast"/>
              <w:jc w:val="center"/>
              <w:rPr>
                <w:sz w:val="20"/>
              </w:rPr>
            </w:pPr>
            <w:r w:rsidRPr="00D856D9">
              <w:rPr>
                <w:sz w:val="20"/>
              </w:rPr>
              <w:t>2025</w:t>
            </w:r>
          </w:p>
        </w:tc>
        <w:tc>
          <w:tcPr>
            <w:tcW w:w="180" w:type="dxa"/>
          </w:tcPr>
          <w:p w14:paraId="07F1644D" w14:textId="77777777" w:rsidR="00A45B9A" w:rsidRPr="00D856D9" w:rsidRDefault="00A45B9A" w:rsidP="00BB7C32">
            <w:pPr>
              <w:pStyle w:val="acctfourfigures"/>
              <w:spacing w:line="240" w:lineRule="atLeast"/>
              <w:jc w:val="center"/>
              <w:rPr>
                <w:sz w:val="20"/>
              </w:rPr>
            </w:pPr>
          </w:p>
        </w:tc>
        <w:tc>
          <w:tcPr>
            <w:tcW w:w="1167" w:type="dxa"/>
          </w:tcPr>
          <w:p w14:paraId="52A19D70" w14:textId="63F2F70E" w:rsidR="00A45B9A" w:rsidRPr="00D856D9" w:rsidRDefault="00A45B9A" w:rsidP="00BB7C32">
            <w:pPr>
              <w:pStyle w:val="acctfourfigures"/>
              <w:tabs>
                <w:tab w:val="clear" w:pos="765"/>
              </w:tabs>
              <w:spacing w:line="240" w:lineRule="atLeast"/>
              <w:ind w:right="-79"/>
              <w:jc w:val="center"/>
              <w:rPr>
                <w:sz w:val="20"/>
              </w:rPr>
            </w:pPr>
            <w:r w:rsidRPr="00D856D9">
              <w:rPr>
                <w:sz w:val="20"/>
              </w:rPr>
              <w:t>202</w:t>
            </w:r>
            <w:r w:rsidR="00690286" w:rsidRPr="00D856D9">
              <w:rPr>
                <w:sz w:val="20"/>
              </w:rPr>
              <w:t>4</w:t>
            </w:r>
          </w:p>
        </w:tc>
        <w:tc>
          <w:tcPr>
            <w:tcW w:w="181" w:type="dxa"/>
          </w:tcPr>
          <w:p w14:paraId="1D21A5C2" w14:textId="77777777" w:rsidR="00A45B9A" w:rsidRPr="00D856D9" w:rsidRDefault="00A45B9A" w:rsidP="00BB7C32">
            <w:pPr>
              <w:pStyle w:val="acctfourfigures"/>
              <w:spacing w:line="240" w:lineRule="atLeast"/>
              <w:jc w:val="center"/>
              <w:rPr>
                <w:sz w:val="20"/>
              </w:rPr>
            </w:pPr>
          </w:p>
        </w:tc>
        <w:tc>
          <w:tcPr>
            <w:tcW w:w="1037" w:type="dxa"/>
          </w:tcPr>
          <w:p w14:paraId="2EE0D5AD" w14:textId="1E5BDAB7" w:rsidR="00A45B9A" w:rsidRPr="00D856D9" w:rsidRDefault="00ED2782" w:rsidP="00BB7C32">
            <w:pPr>
              <w:pStyle w:val="acctfourfigures"/>
              <w:tabs>
                <w:tab w:val="clear" w:pos="765"/>
              </w:tabs>
              <w:spacing w:line="240" w:lineRule="atLeast"/>
              <w:jc w:val="center"/>
              <w:rPr>
                <w:sz w:val="20"/>
              </w:rPr>
            </w:pPr>
            <w:r w:rsidRPr="00D856D9">
              <w:rPr>
                <w:sz w:val="20"/>
              </w:rPr>
              <w:t>2025</w:t>
            </w:r>
          </w:p>
        </w:tc>
        <w:tc>
          <w:tcPr>
            <w:tcW w:w="180" w:type="dxa"/>
          </w:tcPr>
          <w:p w14:paraId="02720B4B" w14:textId="77777777" w:rsidR="00A45B9A" w:rsidRPr="00D856D9" w:rsidRDefault="00A45B9A" w:rsidP="00BB7C32">
            <w:pPr>
              <w:pStyle w:val="acctfourfigures"/>
              <w:spacing w:line="240" w:lineRule="atLeast"/>
              <w:jc w:val="center"/>
              <w:rPr>
                <w:sz w:val="20"/>
              </w:rPr>
            </w:pPr>
          </w:p>
        </w:tc>
        <w:tc>
          <w:tcPr>
            <w:tcW w:w="1173" w:type="dxa"/>
            <w:gridSpan w:val="2"/>
          </w:tcPr>
          <w:p w14:paraId="6C27ED9F" w14:textId="4CEB0BC7" w:rsidR="00A45B9A" w:rsidRPr="00D856D9" w:rsidRDefault="00A45B9A" w:rsidP="00BB7C32">
            <w:pPr>
              <w:pStyle w:val="acctfourfigures"/>
              <w:tabs>
                <w:tab w:val="clear" w:pos="765"/>
              </w:tabs>
              <w:spacing w:line="240" w:lineRule="atLeast"/>
              <w:ind w:right="-79"/>
              <w:jc w:val="center"/>
              <w:rPr>
                <w:sz w:val="20"/>
              </w:rPr>
            </w:pPr>
            <w:r w:rsidRPr="00D856D9">
              <w:rPr>
                <w:sz w:val="20"/>
              </w:rPr>
              <w:t>202</w:t>
            </w:r>
            <w:r w:rsidR="00690286" w:rsidRPr="00D856D9">
              <w:rPr>
                <w:sz w:val="20"/>
              </w:rPr>
              <w:t>4</w:t>
            </w:r>
          </w:p>
        </w:tc>
      </w:tr>
      <w:tr w:rsidR="00CB5EE9" w:rsidRPr="00D856D9" w14:paraId="3F854AD4" w14:textId="77777777" w:rsidTr="009D7BA6">
        <w:trPr>
          <w:cantSplit/>
          <w:tblHeader/>
        </w:trPr>
        <w:tc>
          <w:tcPr>
            <w:tcW w:w="3850" w:type="dxa"/>
          </w:tcPr>
          <w:p w14:paraId="52D79D6D" w14:textId="77777777" w:rsidR="00CB5EE9" w:rsidRPr="00D856D9" w:rsidRDefault="00CB5EE9" w:rsidP="00CB5EE9">
            <w:pPr>
              <w:pStyle w:val="acctfourfigures"/>
              <w:tabs>
                <w:tab w:val="clear" w:pos="765"/>
                <w:tab w:val="decimal" w:pos="11"/>
              </w:tabs>
              <w:spacing w:line="240" w:lineRule="atLeast"/>
              <w:ind w:right="-79"/>
              <w:jc w:val="both"/>
              <w:rPr>
                <w:b/>
                <w:bCs/>
                <w:i/>
                <w:iCs/>
                <w:sz w:val="20"/>
              </w:rPr>
            </w:pPr>
          </w:p>
        </w:tc>
        <w:tc>
          <w:tcPr>
            <w:tcW w:w="600" w:type="dxa"/>
          </w:tcPr>
          <w:p w14:paraId="34BF50F0" w14:textId="77777777" w:rsidR="00CB5EE9" w:rsidRPr="00D856D9" w:rsidRDefault="00CB5EE9" w:rsidP="00CB5EE9">
            <w:pPr>
              <w:pStyle w:val="acctfourfigures"/>
              <w:tabs>
                <w:tab w:val="clear" w:pos="765"/>
              </w:tabs>
              <w:spacing w:line="240" w:lineRule="atLeast"/>
              <w:jc w:val="center"/>
              <w:rPr>
                <w:i/>
                <w:iCs/>
                <w:sz w:val="20"/>
              </w:rPr>
            </w:pPr>
          </w:p>
        </w:tc>
        <w:tc>
          <w:tcPr>
            <w:tcW w:w="950" w:type="dxa"/>
          </w:tcPr>
          <w:p w14:paraId="2A90E812" w14:textId="77777777" w:rsidR="00CB5EE9" w:rsidRPr="00D856D9" w:rsidRDefault="00CB5EE9" w:rsidP="00CB5EE9">
            <w:pPr>
              <w:pStyle w:val="acctfourfigures"/>
              <w:tabs>
                <w:tab w:val="clear" w:pos="765"/>
              </w:tabs>
              <w:spacing w:line="240" w:lineRule="atLeast"/>
              <w:jc w:val="center"/>
              <w:rPr>
                <w:sz w:val="20"/>
              </w:rPr>
            </w:pPr>
          </w:p>
        </w:tc>
        <w:tc>
          <w:tcPr>
            <w:tcW w:w="180" w:type="dxa"/>
          </w:tcPr>
          <w:p w14:paraId="1423CF10" w14:textId="77777777" w:rsidR="00CB5EE9" w:rsidRPr="00D856D9" w:rsidRDefault="00CB5EE9" w:rsidP="00CB5EE9">
            <w:pPr>
              <w:pStyle w:val="acctfourfigures"/>
              <w:spacing w:line="240" w:lineRule="atLeast"/>
              <w:jc w:val="center"/>
              <w:rPr>
                <w:sz w:val="20"/>
              </w:rPr>
            </w:pPr>
          </w:p>
        </w:tc>
        <w:tc>
          <w:tcPr>
            <w:tcW w:w="1167" w:type="dxa"/>
          </w:tcPr>
          <w:p w14:paraId="3CCB4818" w14:textId="79B8AF4D" w:rsidR="00CB5EE9" w:rsidRPr="00D856D9" w:rsidRDefault="00CB5EE9" w:rsidP="00CB5EE9">
            <w:pPr>
              <w:pStyle w:val="acctfourfigures"/>
              <w:tabs>
                <w:tab w:val="clear" w:pos="765"/>
              </w:tabs>
              <w:spacing w:line="240" w:lineRule="atLeast"/>
              <w:ind w:right="-79"/>
              <w:jc w:val="center"/>
              <w:rPr>
                <w:sz w:val="20"/>
              </w:rPr>
            </w:pPr>
            <w:r w:rsidRPr="00D856D9">
              <w:rPr>
                <w:sz w:val="20"/>
              </w:rPr>
              <w:t>(Restated)</w:t>
            </w:r>
          </w:p>
        </w:tc>
        <w:tc>
          <w:tcPr>
            <w:tcW w:w="181" w:type="dxa"/>
          </w:tcPr>
          <w:p w14:paraId="5D998BCC" w14:textId="77777777" w:rsidR="00CB5EE9" w:rsidRPr="00D856D9" w:rsidRDefault="00CB5EE9" w:rsidP="00CB5EE9">
            <w:pPr>
              <w:pStyle w:val="acctfourfigures"/>
              <w:spacing w:line="240" w:lineRule="atLeast"/>
              <w:jc w:val="center"/>
              <w:rPr>
                <w:sz w:val="20"/>
              </w:rPr>
            </w:pPr>
          </w:p>
        </w:tc>
        <w:tc>
          <w:tcPr>
            <w:tcW w:w="1037" w:type="dxa"/>
          </w:tcPr>
          <w:p w14:paraId="6694EB19" w14:textId="77777777" w:rsidR="00CB5EE9" w:rsidRPr="00D856D9" w:rsidRDefault="00CB5EE9" w:rsidP="00CB5EE9">
            <w:pPr>
              <w:pStyle w:val="acctfourfigures"/>
              <w:tabs>
                <w:tab w:val="clear" w:pos="765"/>
              </w:tabs>
              <w:spacing w:line="240" w:lineRule="atLeast"/>
              <w:jc w:val="center"/>
              <w:rPr>
                <w:sz w:val="20"/>
              </w:rPr>
            </w:pPr>
          </w:p>
        </w:tc>
        <w:tc>
          <w:tcPr>
            <w:tcW w:w="180" w:type="dxa"/>
          </w:tcPr>
          <w:p w14:paraId="7A0BFDB0" w14:textId="77777777" w:rsidR="00CB5EE9" w:rsidRPr="00D856D9" w:rsidRDefault="00CB5EE9" w:rsidP="00CB5EE9">
            <w:pPr>
              <w:pStyle w:val="acctfourfigures"/>
              <w:spacing w:line="240" w:lineRule="atLeast"/>
              <w:jc w:val="center"/>
              <w:rPr>
                <w:sz w:val="20"/>
              </w:rPr>
            </w:pPr>
          </w:p>
        </w:tc>
        <w:tc>
          <w:tcPr>
            <w:tcW w:w="1173" w:type="dxa"/>
            <w:gridSpan w:val="2"/>
          </w:tcPr>
          <w:p w14:paraId="39104073" w14:textId="77777777" w:rsidR="00CB5EE9" w:rsidRPr="00D856D9" w:rsidRDefault="00CB5EE9" w:rsidP="00CB5EE9">
            <w:pPr>
              <w:pStyle w:val="acctfourfigures"/>
              <w:tabs>
                <w:tab w:val="clear" w:pos="765"/>
              </w:tabs>
              <w:spacing w:line="240" w:lineRule="atLeast"/>
              <w:ind w:right="-79"/>
              <w:jc w:val="center"/>
              <w:rPr>
                <w:sz w:val="20"/>
              </w:rPr>
            </w:pPr>
          </w:p>
        </w:tc>
      </w:tr>
      <w:tr w:rsidR="00CB5EE9" w:rsidRPr="00D856D9" w14:paraId="47BFEC59" w14:textId="77777777" w:rsidTr="00BB7C32">
        <w:trPr>
          <w:gridAfter w:val="1"/>
          <w:wAfter w:w="8" w:type="dxa"/>
          <w:cantSplit/>
          <w:trHeight w:hRule="exact" w:val="259"/>
          <w:tblHeader/>
        </w:trPr>
        <w:tc>
          <w:tcPr>
            <w:tcW w:w="3850" w:type="dxa"/>
          </w:tcPr>
          <w:p w14:paraId="257EDC45" w14:textId="77777777" w:rsidR="00CB5EE9" w:rsidRPr="00D856D9" w:rsidRDefault="00CB5EE9" w:rsidP="00CB5EE9">
            <w:pPr>
              <w:spacing w:line="240" w:lineRule="atLeast"/>
              <w:ind w:right="-79"/>
              <w:rPr>
                <w:b/>
                <w:bCs/>
                <w:i/>
                <w:iCs/>
              </w:rPr>
            </w:pPr>
          </w:p>
        </w:tc>
        <w:tc>
          <w:tcPr>
            <w:tcW w:w="600" w:type="dxa"/>
          </w:tcPr>
          <w:p w14:paraId="0ED504B5" w14:textId="77777777" w:rsidR="00CB5EE9" w:rsidRPr="00D856D9" w:rsidRDefault="00CB5EE9" w:rsidP="00CB5EE9">
            <w:pPr>
              <w:pStyle w:val="acctfourfigures"/>
              <w:spacing w:line="240" w:lineRule="atLeast"/>
              <w:jc w:val="center"/>
              <w:rPr>
                <w:i/>
                <w:iCs/>
                <w:sz w:val="20"/>
              </w:rPr>
            </w:pPr>
          </w:p>
        </w:tc>
        <w:tc>
          <w:tcPr>
            <w:tcW w:w="4860" w:type="dxa"/>
            <w:gridSpan w:val="7"/>
          </w:tcPr>
          <w:p w14:paraId="1D224BBA" w14:textId="77777777" w:rsidR="00CB5EE9" w:rsidRPr="00D856D9" w:rsidRDefault="00CB5EE9" w:rsidP="00CB5EE9">
            <w:pPr>
              <w:pStyle w:val="acctfourfigures"/>
              <w:spacing w:line="240" w:lineRule="atLeast"/>
              <w:jc w:val="center"/>
              <w:rPr>
                <w:i/>
                <w:iCs/>
                <w:sz w:val="20"/>
              </w:rPr>
            </w:pPr>
            <w:r w:rsidRPr="00D856D9">
              <w:rPr>
                <w:i/>
                <w:iCs/>
                <w:sz w:val="20"/>
              </w:rPr>
              <w:t>(</w:t>
            </w:r>
            <w:r w:rsidRPr="00D856D9">
              <w:rPr>
                <w:bCs/>
                <w:i/>
                <w:iCs/>
                <w:sz w:val="20"/>
              </w:rPr>
              <w:t xml:space="preserve">in thousand </w:t>
            </w:r>
            <w:r w:rsidRPr="00D856D9">
              <w:rPr>
                <w:i/>
                <w:iCs/>
                <w:sz w:val="20"/>
              </w:rPr>
              <w:t>Baht)</w:t>
            </w:r>
          </w:p>
        </w:tc>
      </w:tr>
      <w:tr w:rsidR="00CB5EE9" w:rsidRPr="00D856D9" w14:paraId="644D9F11" w14:textId="77777777" w:rsidTr="007B6892">
        <w:trPr>
          <w:cantSplit/>
          <w:trHeight w:hRule="exact" w:val="259"/>
        </w:trPr>
        <w:tc>
          <w:tcPr>
            <w:tcW w:w="3850" w:type="dxa"/>
          </w:tcPr>
          <w:p w14:paraId="28DADAA4" w14:textId="02054FEC" w:rsidR="00CB5EE9" w:rsidRPr="00D856D9" w:rsidRDefault="00CB5EE9" w:rsidP="00CB5EE9">
            <w:pPr>
              <w:tabs>
                <w:tab w:val="left" w:pos="90"/>
              </w:tabs>
              <w:spacing w:line="240" w:lineRule="atLeast"/>
              <w:ind w:right="-79"/>
              <w:rPr>
                <w:b/>
                <w:bCs/>
              </w:rPr>
            </w:pPr>
            <w:r w:rsidRPr="00D856D9">
              <w:rPr>
                <w:b/>
                <w:bCs/>
                <w:i/>
                <w:iCs/>
              </w:rPr>
              <w:t>Insurance contract assets</w:t>
            </w:r>
          </w:p>
        </w:tc>
        <w:tc>
          <w:tcPr>
            <w:tcW w:w="600" w:type="dxa"/>
          </w:tcPr>
          <w:p w14:paraId="6F0283EA" w14:textId="77777777" w:rsidR="00CB5EE9" w:rsidRPr="00D856D9" w:rsidRDefault="00CB5EE9" w:rsidP="00CB5EE9">
            <w:pPr>
              <w:pStyle w:val="acctfourfigures"/>
              <w:tabs>
                <w:tab w:val="clear" w:pos="765"/>
                <w:tab w:val="decimal" w:pos="999"/>
              </w:tabs>
              <w:spacing w:line="240" w:lineRule="atLeast"/>
              <w:rPr>
                <w:sz w:val="20"/>
              </w:rPr>
            </w:pPr>
          </w:p>
        </w:tc>
        <w:tc>
          <w:tcPr>
            <w:tcW w:w="950" w:type="dxa"/>
          </w:tcPr>
          <w:p w14:paraId="4E8BAD01" w14:textId="77777777" w:rsidR="00CB5EE9" w:rsidRPr="00D856D9" w:rsidRDefault="00CB5EE9" w:rsidP="00CB5EE9">
            <w:pPr>
              <w:tabs>
                <w:tab w:val="decimal" w:pos="600"/>
              </w:tabs>
              <w:spacing w:line="240" w:lineRule="atLeast"/>
              <w:ind w:left="11" w:right="-76"/>
              <w:jc w:val="left"/>
            </w:pPr>
          </w:p>
        </w:tc>
        <w:tc>
          <w:tcPr>
            <w:tcW w:w="180" w:type="dxa"/>
          </w:tcPr>
          <w:p w14:paraId="5F78E916" w14:textId="77777777" w:rsidR="00CB5EE9" w:rsidRPr="00D856D9" w:rsidRDefault="00CB5EE9" w:rsidP="00CB5EE9">
            <w:pPr>
              <w:pStyle w:val="acctfourfigures"/>
              <w:tabs>
                <w:tab w:val="clear" w:pos="765"/>
                <w:tab w:val="decimal" w:pos="1005"/>
              </w:tabs>
              <w:spacing w:line="240" w:lineRule="atLeast"/>
              <w:ind w:right="-76"/>
              <w:rPr>
                <w:sz w:val="20"/>
              </w:rPr>
            </w:pPr>
          </w:p>
        </w:tc>
        <w:tc>
          <w:tcPr>
            <w:tcW w:w="1167" w:type="dxa"/>
          </w:tcPr>
          <w:p w14:paraId="3C92D625" w14:textId="77777777" w:rsidR="00CB5EE9" w:rsidRPr="00D856D9" w:rsidRDefault="00CB5EE9" w:rsidP="00CB5EE9">
            <w:pPr>
              <w:pStyle w:val="acctfourfigures"/>
              <w:tabs>
                <w:tab w:val="clear" w:pos="765"/>
                <w:tab w:val="decimal" w:pos="1005"/>
              </w:tabs>
              <w:spacing w:line="240" w:lineRule="atLeast"/>
              <w:ind w:right="-76"/>
              <w:rPr>
                <w:sz w:val="20"/>
              </w:rPr>
            </w:pPr>
          </w:p>
        </w:tc>
        <w:tc>
          <w:tcPr>
            <w:tcW w:w="181" w:type="dxa"/>
          </w:tcPr>
          <w:p w14:paraId="682E2B85" w14:textId="77777777" w:rsidR="00CB5EE9" w:rsidRPr="00D856D9" w:rsidRDefault="00CB5EE9" w:rsidP="00CB5EE9">
            <w:pPr>
              <w:pStyle w:val="acctfourfigures"/>
              <w:tabs>
                <w:tab w:val="clear" w:pos="765"/>
                <w:tab w:val="decimal" w:pos="1005"/>
              </w:tabs>
              <w:spacing w:line="240" w:lineRule="atLeast"/>
              <w:ind w:right="-76"/>
              <w:rPr>
                <w:sz w:val="20"/>
              </w:rPr>
            </w:pPr>
          </w:p>
        </w:tc>
        <w:tc>
          <w:tcPr>
            <w:tcW w:w="1037" w:type="dxa"/>
          </w:tcPr>
          <w:p w14:paraId="4E48849A" w14:textId="77777777" w:rsidR="00CB5EE9" w:rsidRPr="00D856D9" w:rsidRDefault="00CB5EE9" w:rsidP="00CB5EE9">
            <w:pPr>
              <w:pStyle w:val="acctfourfigures"/>
              <w:tabs>
                <w:tab w:val="clear" w:pos="765"/>
                <w:tab w:val="decimal" w:pos="1005"/>
              </w:tabs>
              <w:spacing w:line="240" w:lineRule="atLeast"/>
              <w:ind w:right="-76"/>
              <w:rPr>
                <w:sz w:val="20"/>
              </w:rPr>
            </w:pPr>
          </w:p>
        </w:tc>
        <w:tc>
          <w:tcPr>
            <w:tcW w:w="180" w:type="dxa"/>
          </w:tcPr>
          <w:p w14:paraId="4F13E861" w14:textId="77777777" w:rsidR="00CB5EE9" w:rsidRPr="00D856D9" w:rsidRDefault="00CB5EE9" w:rsidP="00CB5EE9">
            <w:pPr>
              <w:pStyle w:val="acctfourfigures"/>
              <w:tabs>
                <w:tab w:val="clear" w:pos="765"/>
                <w:tab w:val="decimal" w:pos="1005"/>
              </w:tabs>
              <w:spacing w:line="240" w:lineRule="atLeast"/>
              <w:ind w:right="-76"/>
              <w:rPr>
                <w:sz w:val="20"/>
              </w:rPr>
            </w:pPr>
          </w:p>
        </w:tc>
        <w:tc>
          <w:tcPr>
            <w:tcW w:w="1173" w:type="dxa"/>
            <w:gridSpan w:val="2"/>
          </w:tcPr>
          <w:p w14:paraId="49C6A24F" w14:textId="77777777" w:rsidR="00CB5EE9" w:rsidRPr="00D856D9" w:rsidRDefault="00CB5EE9" w:rsidP="00CB5EE9">
            <w:pPr>
              <w:pStyle w:val="acctfourfigures"/>
              <w:tabs>
                <w:tab w:val="clear" w:pos="765"/>
                <w:tab w:val="decimal" w:pos="1005"/>
              </w:tabs>
              <w:spacing w:line="240" w:lineRule="atLeast"/>
              <w:ind w:right="-76"/>
              <w:rPr>
                <w:sz w:val="20"/>
              </w:rPr>
            </w:pPr>
          </w:p>
        </w:tc>
      </w:tr>
      <w:tr w:rsidR="00CB5EE9" w:rsidRPr="00D856D9" w14:paraId="7EDF6BD1" w14:textId="77777777" w:rsidTr="007B6892">
        <w:trPr>
          <w:cantSplit/>
          <w:trHeight w:hRule="exact" w:val="259"/>
        </w:trPr>
        <w:tc>
          <w:tcPr>
            <w:tcW w:w="3850" w:type="dxa"/>
          </w:tcPr>
          <w:p w14:paraId="637550B1" w14:textId="5B8CC7EC" w:rsidR="00CB5EE9" w:rsidRPr="00D856D9" w:rsidRDefault="00CB5EE9" w:rsidP="00CB5EE9">
            <w:pPr>
              <w:tabs>
                <w:tab w:val="left" w:pos="90"/>
              </w:tabs>
              <w:spacing w:line="240" w:lineRule="atLeast"/>
              <w:ind w:left="11" w:right="-79"/>
              <w:rPr>
                <w:b/>
                <w:bCs/>
              </w:rPr>
            </w:pPr>
            <w:r w:rsidRPr="00D856D9">
              <w:t>Other related parties</w:t>
            </w:r>
          </w:p>
        </w:tc>
        <w:tc>
          <w:tcPr>
            <w:tcW w:w="600" w:type="dxa"/>
          </w:tcPr>
          <w:p w14:paraId="26A57922" w14:textId="77777777" w:rsidR="00CB5EE9" w:rsidRPr="00D856D9" w:rsidRDefault="00CB5EE9" w:rsidP="00CB5EE9">
            <w:pPr>
              <w:tabs>
                <w:tab w:val="decimal" w:pos="910"/>
              </w:tabs>
              <w:spacing w:line="240" w:lineRule="atLeast"/>
              <w:ind w:left="11" w:right="-79"/>
              <w:jc w:val="left"/>
            </w:pPr>
          </w:p>
        </w:tc>
        <w:tc>
          <w:tcPr>
            <w:tcW w:w="950" w:type="dxa"/>
            <w:tcBorders>
              <w:bottom w:val="double" w:sz="4" w:space="0" w:color="auto"/>
            </w:tcBorders>
          </w:tcPr>
          <w:p w14:paraId="3524D73B" w14:textId="46D4610B" w:rsidR="00CB5EE9" w:rsidRPr="00D856D9" w:rsidRDefault="006D27EA" w:rsidP="00CB5EE9">
            <w:pPr>
              <w:pStyle w:val="acctfourfigures"/>
              <w:spacing w:line="240" w:lineRule="atLeast"/>
              <w:ind w:right="-76"/>
              <w:rPr>
                <w:b/>
                <w:bCs/>
                <w:sz w:val="20"/>
              </w:rPr>
            </w:pPr>
            <w:r w:rsidRPr="00D856D9">
              <w:rPr>
                <w:b/>
                <w:bCs/>
                <w:sz w:val="20"/>
              </w:rPr>
              <w:t>291,261</w:t>
            </w:r>
          </w:p>
        </w:tc>
        <w:tc>
          <w:tcPr>
            <w:tcW w:w="180" w:type="dxa"/>
          </w:tcPr>
          <w:p w14:paraId="6161D004" w14:textId="77777777" w:rsidR="00CB5EE9" w:rsidRPr="00D856D9" w:rsidRDefault="00CB5EE9" w:rsidP="00CB5EE9">
            <w:pPr>
              <w:pStyle w:val="acctfourfigures"/>
              <w:tabs>
                <w:tab w:val="clear" w:pos="765"/>
                <w:tab w:val="decimal" w:pos="1005"/>
              </w:tabs>
              <w:spacing w:line="240" w:lineRule="atLeast"/>
              <w:ind w:left="11" w:right="-76"/>
              <w:rPr>
                <w:rFonts w:eastAsia="MS Mincho"/>
                <w:b/>
                <w:bCs/>
                <w:sz w:val="20"/>
                <w:lang w:bidi="th-TH"/>
              </w:rPr>
            </w:pPr>
          </w:p>
        </w:tc>
        <w:tc>
          <w:tcPr>
            <w:tcW w:w="1167" w:type="dxa"/>
            <w:tcBorders>
              <w:bottom w:val="double" w:sz="4" w:space="0" w:color="auto"/>
            </w:tcBorders>
          </w:tcPr>
          <w:p w14:paraId="007624A4" w14:textId="29124DB5" w:rsidR="00CB5EE9" w:rsidRPr="00D856D9" w:rsidRDefault="00CB5EE9" w:rsidP="00CB5EE9">
            <w:pPr>
              <w:pStyle w:val="acctfourfigures"/>
              <w:tabs>
                <w:tab w:val="clear" w:pos="765"/>
                <w:tab w:val="decimal" w:pos="1005"/>
              </w:tabs>
              <w:spacing w:line="240" w:lineRule="atLeast"/>
              <w:ind w:right="-76"/>
              <w:rPr>
                <w:b/>
                <w:bCs/>
                <w:sz w:val="20"/>
              </w:rPr>
            </w:pPr>
            <w:r w:rsidRPr="00D856D9">
              <w:rPr>
                <w:b/>
                <w:bCs/>
                <w:sz w:val="20"/>
              </w:rPr>
              <w:t>286,278</w:t>
            </w:r>
          </w:p>
        </w:tc>
        <w:tc>
          <w:tcPr>
            <w:tcW w:w="181" w:type="dxa"/>
          </w:tcPr>
          <w:p w14:paraId="4F684C5E" w14:textId="77777777" w:rsidR="00CB5EE9" w:rsidRPr="00D856D9" w:rsidRDefault="00CB5EE9" w:rsidP="00CB5EE9">
            <w:pPr>
              <w:pStyle w:val="acctfourfigures"/>
              <w:tabs>
                <w:tab w:val="clear" w:pos="765"/>
                <w:tab w:val="decimal" w:pos="1005"/>
              </w:tabs>
              <w:spacing w:line="240" w:lineRule="atLeast"/>
              <w:ind w:left="11" w:right="-76"/>
              <w:rPr>
                <w:rFonts w:eastAsia="MS Mincho"/>
                <w:b/>
                <w:bCs/>
                <w:sz w:val="20"/>
                <w:lang w:bidi="th-TH"/>
              </w:rPr>
            </w:pPr>
          </w:p>
        </w:tc>
        <w:tc>
          <w:tcPr>
            <w:tcW w:w="1037" w:type="dxa"/>
            <w:tcBorders>
              <w:bottom w:val="double" w:sz="4" w:space="0" w:color="auto"/>
            </w:tcBorders>
          </w:tcPr>
          <w:p w14:paraId="6F46931B" w14:textId="00648DDE" w:rsidR="00CB5EE9" w:rsidRPr="00D856D9" w:rsidRDefault="00861D52" w:rsidP="00CB5EE9">
            <w:pPr>
              <w:tabs>
                <w:tab w:val="decimal" w:pos="640"/>
              </w:tabs>
              <w:spacing w:line="240" w:lineRule="atLeast"/>
              <w:ind w:left="11" w:right="-76"/>
              <w:jc w:val="left"/>
              <w:rPr>
                <w:b/>
                <w:bCs/>
              </w:rPr>
            </w:pPr>
            <w:r w:rsidRPr="00D856D9">
              <w:rPr>
                <w:b/>
                <w:bCs/>
              </w:rPr>
              <w:t>-</w:t>
            </w:r>
          </w:p>
        </w:tc>
        <w:tc>
          <w:tcPr>
            <w:tcW w:w="180" w:type="dxa"/>
          </w:tcPr>
          <w:p w14:paraId="018659C4" w14:textId="77777777" w:rsidR="00CB5EE9" w:rsidRPr="00D856D9" w:rsidRDefault="00CB5EE9" w:rsidP="00CB5EE9">
            <w:pPr>
              <w:pStyle w:val="acctfourfigures"/>
              <w:tabs>
                <w:tab w:val="clear" w:pos="765"/>
                <w:tab w:val="decimal" w:pos="1005"/>
              </w:tabs>
              <w:spacing w:line="240" w:lineRule="atLeast"/>
              <w:ind w:left="11" w:right="-76"/>
              <w:rPr>
                <w:rFonts w:eastAsia="MS Mincho"/>
                <w:b/>
                <w:bCs/>
                <w:sz w:val="20"/>
                <w:lang w:bidi="th-TH"/>
              </w:rPr>
            </w:pPr>
          </w:p>
        </w:tc>
        <w:tc>
          <w:tcPr>
            <w:tcW w:w="1173" w:type="dxa"/>
            <w:gridSpan w:val="2"/>
            <w:tcBorders>
              <w:bottom w:val="double" w:sz="4" w:space="0" w:color="auto"/>
            </w:tcBorders>
          </w:tcPr>
          <w:p w14:paraId="1A2E577F" w14:textId="2B234661" w:rsidR="00CB5EE9" w:rsidRPr="00D856D9" w:rsidRDefault="00CB5EE9" w:rsidP="00CB5EE9">
            <w:pPr>
              <w:tabs>
                <w:tab w:val="decimal" w:pos="718"/>
              </w:tabs>
              <w:spacing w:line="240" w:lineRule="atLeast"/>
              <w:ind w:left="11" w:right="-76"/>
              <w:jc w:val="left"/>
              <w:rPr>
                <w:rFonts w:eastAsia="Times New Roman"/>
                <w:b/>
                <w:bCs/>
                <w:lang w:bidi="ar-SA"/>
              </w:rPr>
            </w:pPr>
            <w:r w:rsidRPr="00D856D9">
              <w:rPr>
                <w:rFonts w:eastAsia="Times New Roman"/>
                <w:b/>
                <w:bCs/>
                <w:lang w:bidi="ar-SA"/>
              </w:rPr>
              <w:t>-</w:t>
            </w:r>
          </w:p>
        </w:tc>
      </w:tr>
      <w:tr w:rsidR="00CB5EE9" w:rsidRPr="00D856D9" w14:paraId="4846B0A4" w14:textId="77777777" w:rsidTr="007B6892">
        <w:trPr>
          <w:cantSplit/>
          <w:trHeight w:hRule="exact" w:val="259"/>
        </w:trPr>
        <w:tc>
          <w:tcPr>
            <w:tcW w:w="3850" w:type="dxa"/>
          </w:tcPr>
          <w:p w14:paraId="5C381D9C" w14:textId="21C21C25" w:rsidR="00CB5EE9" w:rsidRPr="00D856D9" w:rsidRDefault="00CB5EE9" w:rsidP="00CB5EE9">
            <w:pPr>
              <w:tabs>
                <w:tab w:val="left" w:pos="90"/>
              </w:tabs>
              <w:spacing w:line="240" w:lineRule="atLeast"/>
              <w:ind w:left="11" w:right="-79"/>
            </w:pPr>
          </w:p>
        </w:tc>
        <w:tc>
          <w:tcPr>
            <w:tcW w:w="600" w:type="dxa"/>
          </w:tcPr>
          <w:p w14:paraId="6FD4C276"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50350C12" w14:textId="69C30B06" w:rsidR="00CB5EE9" w:rsidRPr="00D856D9" w:rsidRDefault="00CB5EE9" w:rsidP="00CB5EE9">
            <w:pPr>
              <w:tabs>
                <w:tab w:val="decimal" w:pos="600"/>
              </w:tabs>
              <w:spacing w:line="240" w:lineRule="atLeast"/>
              <w:ind w:left="11" w:right="-76"/>
              <w:jc w:val="left"/>
            </w:pPr>
          </w:p>
        </w:tc>
        <w:tc>
          <w:tcPr>
            <w:tcW w:w="180" w:type="dxa"/>
          </w:tcPr>
          <w:p w14:paraId="1E1CFB43"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58E00252" w14:textId="13C438C8" w:rsidR="00CB5EE9" w:rsidRPr="00D856D9" w:rsidRDefault="00CB5EE9" w:rsidP="00CB5EE9">
            <w:pPr>
              <w:tabs>
                <w:tab w:val="decimal" w:pos="718"/>
              </w:tabs>
              <w:spacing w:line="240" w:lineRule="atLeast"/>
              <w:ind w:left="11" w:right="-76"/>
              <w:jc w:val="left"/>
            </w:pPr>
          </w:p>
        </w:tc>
        <w:tc>
          <w:tcPr>
            <w:tcW w:w="181" w:type="dxa"/>
          </w:tcPr>
          <w:p w14:paraId="24C5DA7C"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555B8097" w14:textId="31513753" w:rsidR="00CB5EE9" w:rsidRPr="00D856D9" w:rsidRDefault="00CB5EE9" w:rsidP="00CB5EE9">
            <w:pPr>
              <w:pStyle w:val="acctfourfigures"/>
              <w:tabs>
                <w:tab w:val="clear" w:pos="765"/>
                <w:tab w:val="decimal" w:pos="910"/>
              </w:tabs>
              <w:spacing w:line="240" w:lineRule="atLeast"/>
              <w:ind w:left="11" w:right="-76"/>
              <w:rPr>
                <w:rFonts w:eastAsia="MS Mincho"/>
                <w:sz w:val="20"/>
                <w:lang w:bidi="th-TH"/>
              </w:rPr>
            </w:pPr>
          </w:p>
        </w:tc>
        <w:tc>
          <w:tcPr>
            <w:tcW w:w="180" w:type="dxa"/>
          </w:tcPr>
          <w:p w14:paraId="32610DE1"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double" w:sz="4" w:space="0" w:color="auto"/>
            </w:tcBorders>
          </w:tcPr>
          <w:p w14:paraId="505E2F3A" w14:textId="4744B143" w:rsidR="00CB5EE9" w:rsidRPr="00D856D9" w:rsidRDefault="00CB5EE9" w:rsidP="00CB5EE9">
            <w:pPr>
              <w:tabs>
                <w:tab w:val="decimal" w:pos="718"/>
              </w:tabs>
              <w:spacing w:line="240" w:lineRule="atLeast"/>
              <w:ind w:left="11" w:right="-76"/>
              <w:jc w:val="left"/>
              <w:rPr>
                <w:rFonts w:eastAsia="Times New Roman"/>
                <w:lang w:bidi="ar-SA"/>
              </w:rPr>
            </w:pPr>
          </w:p>
        </w:tc>
      </w:tr>
      <w:tr w:rsidR="00CB5EE9" w:rsidRPr="00D856D9" w14:paraId="38312A72" w14:textId="77777777" w:rsidTr="009D7BA6">
        <w:trPr>
          <w:cantSplit/>
          <w:trHeight w:hRule="exact" w:val="259"/>
        </w:trPr>
        <w:tc>
          <w:tcPr>
            <w:tcW w:w="3850" w:type="dxa"/>
          </w:tcPr>
          <w:p w14:paraId="6DD5B30C" w14:textId="1C2E0A2A" w:rsidR="00CB5EE9" w:rsidRPr="00D856D9" w:rsidRDefault="00CB5EE9" w:rsidP="00CB5EE9">
            <w:pPr>
              <w:tabs>
                <w:tab w:val="left" w:pos="90"/>
              </w:tabs>
              <w:spacing w:line="240" w:lineRule="atLeast"/>
              <w:ind w:left="11" w:right="-79"/>
            </w:pPr>
            <w:r w:rsidRPr="00D856D9">
              <w:rPr>
                <w:b/>
                <w:bCs/>
                <w:i/>
                <w:iCs/>
              </w:rPr>
              <w:t>Operating lease receivables</w:t>
            </w:r>
          </w:p>
        </w:tc>
        <w:tc>
          <w:tcPr>
            <w:tcW w:w="600" w:type="dxa"/>
          </w:tcPr>
          <w:p w14:paraId="3A42BB49" w14:textId="77777777" w:rsidR="00CB5EE9" w:rsidRPr="00D856D9" w:rsidRDefault="00CB5EE9" w:rsidP="00CB5EE9">
            <w:pPr>
              <w:tabs>
                <w:tab w:val="decimal" w:pos="910"/>
              </w:tabs>
              <w:spacing w:line="240" w:lineRule="atLeast"/>
              <w:ind w:left="11" w:right="-79"/>
              <w:jc w:val="left"/>
            </w:pPr>
          </w:p>
        </w:tc>
        <w:tc>
          <w:tcPr>
            <w:tcW w:w="950" w:type="dxa"/>
          </w:tcPr>
          <w:p w14:paraId="2D17B6F6" w14:textId="0F8874D8" w:rsidR="00CB5EE9" w:rsidRPr="00D856D9" w:rsidRDefault="00CB5EE9" w:rsidP="00CB5EE9">
            <w:pPr>
              <w:tabs>
                <w:tab w:val="decimal" w:pos="600"/>
              </w:tabs>
              <w:spacing w:line="240" w:lineRule="atLeast"/>
              <w:ind w:left="11" w:right="-76"/>
              <w:jc w:val="left"/>
            </w:pPr>
          </w:p>
        </w:tc>
        <w:tc>
          <w:tcPr>
            <w:tcW w:w="180" w:type="dxa"/>
          </w:tcPr>
          <w:p w14:paraId="01D2D43C"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1024C59C" w14:textId="5ECD92E0" w:rsidR="00CB5EE9" w:rsidRPr="00D856D9" w:rsidRDefault="00CB5EE9" w:rsidP="00CB5EE9">
            <w:pPr>
              <w:tabs>
                <w:tab w:val="decimal" w:pos="718"/>
              </w:tabs>
              <w:spacing w:line="240" w:lineRule="atLeast"/>
              <w:ind w:left="11" w:right="-76"/>
              <w:jc w:val="left"/>
            </w:pPr>
          </w:p>
        </w:tc>
        <w:tc>
          <w:tcPr>
            <w:tcW w:w="181" w:type="dxa"/>
          </w:tcPr>
          <w:p w14:paraId="6DBDB3E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21ABD201" w14:textId="0C20BBB4" w:rsidR="00CB5EE9" w:rsidRPr="00D856D9" w:rsidRDefault="00CB5EE9" w:rsidP="00CB5EE9">
            <w:pPr>
              <w:tabs>
                <w:tab w:val="decimal" w:pos="640"/>
              </w:tabs>
              <w:spacing w:line="240" w:lineRule="atLeast"/>
              <w:ind w:left="11" w:right="-76"/>
              <w:jc w:val="left"/>
            </w:pPr>
          </w:p>
        </w:tc>
        <w:tc>
          <w:tcPr>
            <w:tcW w:w="180" w:type="dxa"/>
          </w:tcPr>
          <w:p w14:paraId="57A43A9E"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52699976" w14:textId="6F3CD769"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4D3910EA" w14:textId="77777777" w:rsidTr="009D7BA6">
        <w:trPr>
          <w:cantSplit/>
          <w:trHeight w:hRule="exact" w:val="259"/>
        </w:trPr>
        <w:tc>
          <w:tcPr>
            <w:tcW w:w="3850" w:type="dxa"/>
          </w:tcPr>
          <w:p w14:paraId="51362471" w14:textId="2D48BF28" w:rsidR="00CB5EE9" w:rsidRPr="00D856D9" w:rsidRDefault="00CB5EE9" w:rsidP="00CB5EE9">
            <w:pPr>
              <w:tabs>
                <w:tab w:val="left" w:pos="90"/>
              </w:tabs>
              <w:spacing w:line="240" w:lineRule="atLeast"/>
              <w:ind w:left="11" w:right="-79"/>
            </w:pPr>
            <w:r w:rsidRPr="00D856D9">
              <w:t>Other related parties</w:t>
            </w:r>
          </w:p>
        </w:tc>
        <w:tc>
          <w:tcPr>
            <w:tcW w:w="600" w:type="dxa"/>
          </w:tcPr>
          <w:p w14:paraId="2520D267" w14:textId="77777777" w:rsidR="00CB5EE9" w:rsidRPr="00D856D9" w:rsidRDefault="00CB5EE9" w:rsidP="00CB5EE9">
            <w:pPr>
              <w:tabs>
                <w:tab w:val="decimal" w:pos="910"/>
              </w:tabs>
              <w:spacing w:line="240" w:lineRule="atLeast"/>
              <w:ind w:left="11" w:right="-79"/>
              <w:jc w:val="left"/>
            </w:pPr>
          </w:p>
        </w:tc>
        <w:tc>
          <w:tcPr>
            <w:tcW w:w="950" w:type="dxa"/>
            <w:tcBorders>
              <w:bottom w:val="double" w:sz="4" w:space="0" w:color="auto"/>
            </w:tcBorders>
            <w:vAlign w:val="bottom"/>
          </w:tcPr>
          <w:p w14:paraId="77347A9A" w14:textId="651FFDB8" w:rsidR="00CB5EE9" w:rsidRPr="00D856D9" w:rsidRDefault="00FD1CEB" w:rsidP="00CB5EE9">
            <w:pPr>
              <w:pStyle w:val="acctfourfigures"/>
              <w:spacing w:line="240" w:lineRule="atLeast"/>
              <w:ind w:right="-76"/>
              <w:rPr>
                <w:b/>
                <w:bCs/>
                <w:sz w:val="20"/>
              </w:rPr>
            </w:pPr>
            <w:r>
              <w:rPr>
                <w:b/>
                <w:bCs/>
                <w:sz w:val="20"/>
              </w:rPr>
              <w:t>106,914</w:t>
            </w:r>
          </w:p>
        </w:tc>
        <w:tc>
          <w:tcPr>
            <w:tcW w:w="180" w:type="dxa"/>
            <w:vAlign w:val="bottom"/>
          </w:tcPr>
          <w:p w14:paraId="33506733" w14:textId="77777777" w:rsidR="00CB5EE9" w:rsidRPr="00D856D9" w:rsidRDefault="00CB5EE9" w:rsidP="00CB5EE9">
            <w:pPr>
              <w:pStyle w:val="acctfourfigures"/>
              <w:tabs>
                <w:tab w:val="clear" w:pos="765"/>
                <w:tab w:val="decimal" w:pos="1005"/>
              </w:tabs>
              <w:spacing w:line="240" w:lineRule="atLeast"/>
              <w:ind w:left="11" w:right="-76"/>
              <w:rPr>
                <w:b/>
                <w:bCs/>
                <w:sz w:val="20"/>
              </w:rPr>
            </w:pPr>
          </w:p>
        </w:tc>
        <w:tc>
          <w:tcPr>
            <w:tcW w:w="1167" w:type="dxa"/>
            <w:tcBorders>
              <w:bottom w:val="double" w:sz="4" w:space="0" w:color="auto"/>
            </w:tcBorders>
            <w:vAlign w:val="bottom"/>
          </w:tcPr>
          <w:p w14:paraId="2E93CFBE" w14:textId="1F5C4A4F" w:rsidR="00CB5EE9" w:rsidRPr="00D856D9" w:rsidRDefault="00CB5EE9" w:rsidP="00CB5EE9">
            <w:pPr>
              <w:pStyle w:val="acctfourfigures"/>
              <w:tabs>
                <w:tab w:val="clear" w:pos="765"/>
                <w:tab w:val="decimal" w:pos="1005"/>
              </w:tabs>
              <w:spacing w:line="240" w:lineRule="atLeast"/>
              <w:ind w:right="-76"/>
              <w:rPr>
                <w:b/>
                <w:bCs/>
                <w:sz w:val="20"/>
              </w:rPr>
            </w:pPr>
            <w:r w:rsidRPr="00D856D9">
              <w:rPr>
                <w:b/>
                <w:bCs/>
                <w:sz w:val="20"/>
              </w:rPr>
              <w:t>98,761</w:t>
            </w:r>
          </w:p>
        </w:tc>
        <w:tc>
          <w:tcPr>
            <w:tcW w:w="181" w:type="dxa"/>
            <w:vAlign w:val="bottom"/>
          </w:tcPr>
          <w:p w14:paraId="7795790C"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bottom w:val="double" w:sz="4" w:space="0" w:color="auto"/>
            </w:tcBorders>
          </w:tcPr>
          <w:p w14:paraId="3C51B713" w14:textId="2CA32CC8" w:rsidR="00CB5EE9" w:rsidRPr="00D856D9" w:rsidRDefault="00861D52" w:rsidP="00CB5EE9">
            <w:pPr>
              <w:tabs>
                <w:tab w:val="decimal" w:pos="640"/>
              </w:tabs>
              <w:spacing w:line="240" w:lineRule="atLeast"/>
              <w:ind w:left="11" w:right="-76"/>
              <w:jc w:val="left"/>
              <w:rPr>
                <w:b/>
                <w:bCs/>
              </w:rPr>
            </w:pPr>
            <w:r w:rsidRPr="00D856D9">
              <w:rPr>
                <w:b/>
                <w:bCs/>
              </w:rPr>
              <w:t>-</w:t>
            </w:r>
          </w:p>
        </w:tc>
        <w:tc>
          <w:tcPr>
            <w:tcW w:w="180" w:type="dxa"/>
            <w:vAlign w:val="bottom"/>
          </w:tcPr>
          <w:p w14:paraId="25E9152B"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bottom w:val="double" w:sz="4" w:space="0" w:color="auto"/>
            </w:tcBorders>
          </w:tcPr>
          <w:p w14:paraId="79DDCE1C" w14:textId="193B2958" w:rsidR="00CB5EE9" w:rsidRPr="00D856D9" w:rsidRDefault="00CB5EE9" w:rsidP="00CB5EE9">
            <w:pPr>
              <w:tabs>
                <w:tab w:val="decimal" w:pos="718"/>
              </w:tabs>
              <w:spacing w:line="240" w:lineRule="atLeast"/>
              <w:ind w:left="11" w:right="-76"/>
              <w:jc w:val="left"/>
              <w:rPr>
                <w:b/>
                <w:bCs/>
              </w:rPr>
            </w:pPr>
            <w:r w:rsidRPr="00D856D9">
              <w:rPr>
                <w:b/>
                <w:bCs/>
              </w:rPr>
              <w:t>-</w:t>
            </w:r>
          </w:p>
        </w:tc>
      </w:tr>
      <w:tr w:rsidR="00CB5EE9" w:rsidRPr="00D856D9" w14:paraId="4BFAB347" w14:textId="77777777" w:rsidTr="009D7BA6">
        <w:trPr>
          <w:cantSplit/>
          <w:trHeight w:hRule="exact" w:val="259"/>
        </w:trPr>
        <w:tc>
          <w:tcPr>
            <w:tcW w:w="3850" w:type="dxa"/>
          </w:tcPr>
          <w:p w14:paraId="214ACDE1" w14:textId="77777777" w:rsidR="00CB5EE9" w:rsidRPr="00D856D9" w:rsidRDefault="00CB5EE9" w:rsidP="00CB5EE9">
            <w:pPr>
              <w:tabs>
                <w:tab w:val="left" w:pos="90"/>
              </w:tabs>
              <w:spacing w:line="240" w:lineRule="atLeast"/>
              <w:ind w:left="11" w:right="-79"/>
            </w:pPr>
          </w:p>
        </w:tc>
        <w:tc>
          <w:tcPr>
            <w:tcW w:w="600" w:type="dxa"/>
          </w:tcPr>
          <w:p w14:paraId="4DC907A8"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3437867B" w14:textId="77777777" w:rsidR="00CB5EE9" w:rsidRPr="00D856D9" w:rsidRDefault="00CB5EE9" w:rsidP="00CB5EE9">
            <w:pPr>
              <w:tabs>
                <w:tab w:val="decimal" w:pos="600"/>
              </w:tabs>
              <w:spacing w:line="240" w:lineRule="atLeast"/>
              <w:ind w:left="11" w:right="-76"/>
              <w:jc w:val="left"/>
            </w:pPr>
          </w:p>
        </w:tc>
        <w:tc>
          <w:tcPr>
            <w:tcW w:w="180" w:type="dxa"/>
          </w:tcPr>
          <w:p w14:paraId="512EFD57"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12B9D896" w14:textId="77777777" w:rsidR="00CB5EE9" w:rsidRPr="00D856D9" w:rsidRDefault="00CB5EE9" w:rsidP="00CB5EE9">
            <w:pPr>
              <w:tabs>
                <w:tab w:val="decimal" w:pos="718"/>
              </w:tabs>
              <w:spacing w:line="240" w:lineRule="atLeast"/>
              <w:ind w:left="11" w:right="-76"/>
              <w:jc w:val="left"/>
            </w:pPr>
          </w:p>
        </w:tc>
        <w:tc>
          <w:tcPr>
            <w:tcW w:w="181" w:type="dxa"/>
          </w:tcPr>
          <w:p w14:paraId="7EB6AE22"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41433EAB"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4BC80AC0"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double" w:sz="4" w:space="0" w:color="auto"/>
            </w:tcBorders>
          </w:tcPr>
          <w:p w14:paraId="54513F6A"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2DF249F9" w14:textId="77777777" w:rsidTr="009D7BA6">
        <w:trPr>
          <w:cantSplit/>
          <w:trHeight w:hRule="exact" w:val="259"/>
        </w:trPr>
        <w:tc>
          <w:tcPr>
            <w:tcW w:w="3850" w:type="dxa"/>
          </w:tcPr>
          <w:p w14:paraId="6BBC889A" w14:textId="43F7119F" w:rsidR="00CB5EE9" w:rsidRPr="00D856D9" w:rsidRDefault="00CB5EE9" w:rsidP="00CB5EE9">
            <w:pPr>
              <w:tabs>
                <w:tab w:val="left" w:pos="90"/>
              </w:tabs>
              <w:spacing w:line="240" w:lineRule="atLeast"/>
              <w:ind w:left="11" w:right="-79"/>
            </w:pPr>
            <w:r w:rsidRPr="00D856D9">
              <w:rPr>
                <w:b/>
                <w:bCs/>
                <w:i/>
                <w:iCs/>
              </w:rPr>
              <w:t>Finance lease receivables</w:t>
            </w:r>
          </w:p>
        </w:tc>
        <w:tc>
          <w:tcPr>
            <w:tcW w:w="600" w:type="dxa"/>
          </w:tcPr>
          <w:p w14:paraId="3AD165AB" w14:textId="77777777" w:rsidR="00CB5EE9" w:rsidRPr="00D856D9" w:rsidRDefault="00CB5EE9" w:rsidP="00CB5EE9">
            <w:pPr>
              <w:tabs>
                <w:tab w:val="decimal" w:pos="910"/>
              </w:tabs>
              <w:spacing w:line="240" w:lineRule="atLeast"/>
              <w:ind w:left="11" w:right="-79"/>
              <w:jc w:val="left"/>
            </w:pPr>
          </w:p>
        </w:tc>
        <w:tc>
          <w:tcPr>
            <w:tcW w:w="950" w:type="dxa"/>
          </w:tcPr>
          <w:p w14:paraId="0E36365A" w14:textId="77777777" w:rsidR="00CB5EE9" w:rsidRPr="00D856D9" w:rsidRDefault="00CB5EE9" w:rsidP="00CB5EE9">
            <w:pPr>
              <w:tabs>
                <w:tab w:val="decimal" w:pos="600"/>
              </w:tabs>
              <w:spacing w:line="240" w:lineRule="atLeast"/>
              <w:ind w:left="11" w:right="-76"/>
              <w:jc w:val="left"/>
            </w:pPr>
          </w:p>
        </w:tc>
        <w:tc>
          <w:tcPr>
            <w:tcW w:w="180" w:type="dxa"/>
          </w:tcPr>
          <w:p w14:paraId="50CFDD61"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516CC567" w14:textId="77777777" w:rsidR="00CB5EE9" w:rsidRPr="00D856D9" w:rsidRDefault="00CB5EE9" w:rsidP="00CB5EE9">
            <w:pPr>
              <w:tabs>
                <w:tab w:val="decimal" w:pos="718"/>
              </w:tabs>
              <w:spacing w:line="240" w:lineRule="atLeast"/>
              <w:ind w:left="11" w:right="-76"/>
              <w:jc w:val="left"/>
            </w:pPr>
          </w:p>
        </w:tc>
        <w:tc>
          <w:tcPr>
            <w:tcW w:w="181" w:type="dxa"/>
          </w:tcPr>
          <w:p w14:paraId="54DDE13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5F163B9F"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72FA1C86"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002531C0"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43CEE21E" w14:textId="77777777" w:rsidTr="009D7BA6">
        <w:trPr>
          <w:cantSplit/>
          <w:trHeight w:hRule="exact" w:val="259"/>
        </w:trPr>
        <w:tc>
          <w:tcPr>
            <w:tcW w:w="3850" w:type="dxa"/>
          </w:tcPr>
          <w:p w14:paraId="430CAA47" w14:textId="786BEA2F" w:rsidR="00CB5EE9" w:rsidRPr="00D856D9" w:rsidRDefault="00CB5EE9" w:rsidP="00CB5EE9">
            <w:pPr>
              <w:tabs>
                <w:tab w:val="left" w:pos="90"/>
              </w:tabs>
              <w:spacing w:line="240" w:lineRule="atLeast"/>
              <w:ind w:left="11" w:right="-79"/>
            </w:pPr>
            <w:r w:rsidRPr="00D856D9">
              <w:rPr>
                <w:cs/>
              </w:rPr>
              <w:t>Other related parties</w:t>
            </w:r>
          </w:p>
        </w:tc>
        <w:tc>
          <w:tcPr>
            <w:tcW w:w="600" w:type="dxa"/>
          </w:tcPr>
          <w:p w14:paraId="57ED3F55" w14:textId="77777777" w:rsidR="00CB5EE9" w:rsidRPr="00D856D9" w:rsidRDefault="00CB5EE9" w:rsidP="00CB5EE9">
            <w:pPr>
              <w:tabs>
                <w:tab w:val="decimal" w:pos="910"/>
              </w:tabs>
              <w:spacing w:line="240" w:lineRule="atLeast"/>
              <w:ind w:left="11" w:right="-79"/>
              <w:jc w:val="left"/>
            </w:pPr>
          </w:p>
        </w:tc>
        <w:tc>
          <w:tcPr>
            <w:tcW w:w="950" w:type="dxa"/>
            <w:tcBorders>
              <w:bottom w:val="double" w:sz="4" w:space="0" w:color="auto"/>
            </w:tcBorders>
            <w:vAlign w:val="bottom"/>
          </w:tcPr>
          <w:p w14:paraId="43A37C0A" w14:textId="7A935343" w:rsidR="00CB5EE9" w:rsidRPr="00D856D9" w:rsidRDefault="006D27EA" w:rsidP="00CB5EE9">
            <w:pPr>
              <w:pStyle w:val="acctfourfigures"/>
              <w:spacing w:line="240" w:lineRule="atLeast"/>
              <w:ind w:right="-76"/>
              <w:rPr>
                <w:b/>
                <w:bCs/>
                <w:sz w:val="20"/>
              </w:rPr>
            </w:pPr>
            <w:r w:rsidRPr="00D856D9">
              <w:rPr>
                <w:b/>
                <w:bCs/>
                <w:sz w:val="20"/>
              </w:rPr>
              <w:t>3,</w:t>
            </w:r>
            <w:r w:rsidR="00801162">
              <w:rPr>
                <w:b/>
                <w:bCs/>
                <w:sz w:val="20"/>
              </w:rPr>
              <w:t>701</w:t>
            </w:r>
          </w:p>
        </w:tc>
        <w:tc>
          <w:tcPr>
            <w:tcW w:w="180" w:type="dxa"/>
            <w:vAlign w:val="bottom"/>
          </w:tcPr>
          <w:p w14:paraId="71DA7581"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bottom w:val="double" w:sz="4" w:space="0" w:color="auto"/>
            </w:tcBorders>
            <w:vAlign w:val="bottom"/>
          </w:tcPr>
          <w:p w14:paraId="64DAC8F4" w14:textId="1363200D" w:rsidR="00CB5EE9" w:rsidRPr="00D856D9" w:rsidRDefault="00CB5EE9" w:rsidP="00CB5EE9">
            <w:pPr>
              <w:pStyle w:val="acctfourfigures"/>
              <w:tabs>
                <w:tab w:val="clear" w:pos="765"/>
                <w:tab w:val="decimal" w:pos="1005"/>
              </w:tabs>
              <w:spacing w:line="240" w:lineRule="atLeast"/>
              <w:ind w:right="-76"/>
              <w:rPr>
                <w:b/>
                <w:bCs/>
                <w:sz w:val="20"/>
              </w:rPr>
            </w:pPr>
            <w:r w:rsidRPr="00D856D9">
              <w:rPr>
                <w:b/>
                <w:bCs/>
                <w:sz w:val="20"/>
              </w:rPr>
              <w:t>7,144</w:t>
            </w:r>
          </w:p>
        </w:tc>
        <w:tc>
          <w:tcPr>
            <w:tcW w:w="181" w:type="dxa"/>
            <w:vAlign w:val="bottom"/>
          </w:tcPr>
          <w:p w14:paraId="385C127B"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bottom w:val="double" w:sz="4" w:space="0" w:color="auto"/>
            </w:tcBorders>
            <w:vAlign w:val="bottom"/>
          </w:tcPr>
          <w:p w14:paraId="3F3DCA5B" w14:textId="0AF9B1CE" w:rsidR="00CB5EE9" w:rsidRPr="00D856D9" w:rsidRDefault="00861D52" w:rsidP="00CB5EE9">
            <w:pPr>
              <w:tabs>
                <w:tab w:val="decimal" w:pos="640"/>
              </w:tabs>
              <w:spacing w:line="240" w:lineRule="atLeast"/>
              <w:ind w:left="11" w:right="-76"/>
              <w:jc w:val="left"/>
              <w:rPr>
                <w:b/>
                <w:bCs/>
              </w:rPr>
            </w:pPr>
            <w:r w:rsidRPr="00D856D9">
              <w:rPr>
                <w:b/>
                <w:bCs/>
              </w:rPr>
              <w:t>-</w:t>
            </w:r>
          </w:p>
        </w:tc>
        <w:tc>
          <w:tcPr>
            <w:tcW w:w="180" w:type="dxa"/>
            <w:vAlign w:val="bottom"/>
          </w:tcPr>
          <w:p w14:paraId="4088DE73"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bottom w:val="double" w:sz="4" w:space="0" w:color="auto"/>
            </w:tcBorders>
            <w:vAlign w:val="bottom"/>
          </w:tcPr>
          <w:p w14:paraId="5DCAB000" w14:textId="7ED1E13B" w:rsidR="00CB5EE9" w:rsidRPr="00D856D9" w:rsidRDefault="00CB5EE9" w:rsidP="00CB5EE9">
            <w:pPr>
              <w:tabs>
                <w:tab w:val="decimal" w:pos="718"/>
              </w:tabs>
              <w:spacing w:line="240" w:lineRule="atLeast"/>
              <w:ind w:left="11" w:right="-76"/>
              <w:jc w:val="left"/>
              <w:rPr>
                <w:b/>
                <w:bCs/>
              </w:rPr>
            </w:pPr>
            <w:r w:rsidRPr="00D856D9">
              <w:rPr>
                <w:b/>
                <w:bCs/>
              </w:rPr>
              <w:t>-</w:t>
            </w:r>
          </w:p>
        </w:tc>
      </w:tr>
      <w:tr w:rsidR="00CB5EE9" w:rsidRPr="00D856D9" w14:paraId="09A7D022" w14:textId="77777777" w:rsidTr="007B6892">
        <w:trPr>
          <w:cantSplit/>
          <w:trHeight w:hRule="exact" w:val="259"/>
        </w:trPr>
        <w:tc>
          <w:tcPr>
            <w:tcW w:w="3850" w:type="dxa"/>
          </w:tcPr>
          <w:p w14:paraId="72C564DF" w14:textId="77777777" w:rsidR="00CB5EE9" w:rsidRPr="00D856D9" w:rsidRDefault="00CB5EE9" w:rsidP="00CB5EE9">
            <w:pPr>
              <w:tabs>
                <w:tab w:val="left" w:pos="90"/>
              </w:tabs>
              <w:spacing w:line="240" w:lineRule="atLeast"/>
              <w:ind w:left="11" w:right="-79"/>
            </w:pPr>
          </w:p>
          <w:p w14:paraId="19BBC643" w14:textId="77777777" w:rsidR="00CB5EE9" w:rsidRPr="00D856D9" w:rsidRDefault="00CB5EE9" w:rsidP="00CB5EE9">
            <w:pPr>
              <w:tabs>
                <w:tab w:val="left" w:pos="90"/>
              </w:tabs>
              <w:spacing w:line="240" w:lineRule="atLeast"/>
              <w:ind w:left="11" w:right="-79"/>
            </w:pPr>
          </w:p>
          <w:p w14:paraId="53B1A692" w14:textId="77777777" w:rsidR="00CB5EE9" w:rsidRPr="00D856D9" w:rsidRDefault="00CB5EE9" w:rsidP="00CB5EE9">
            <w:pPr>
              <w:tabs>
                <w:tab w:val="left" w:pos="90"/>
              </w:tabs>
              <w:spacing w:line="240" w:lineRule="atLeast"/>
              <w:ind w:left="11" w:right="-79"/>
            </w:pPr>
          </w:p>
          <w:p w14:paraId="61500BA6" w14:textId="77777777" w:rsidR="00CB5EE9" w:rsidRPr="00D856D9" w:rsidRDefault="00CB5EE9" w:rsidP="00CB5EE9">
            <w:pPr>
              <w:tabs>
                <w:tab w:val="left" w:pos="90"/>
              </w:tabs>
              <w:spacing w:line="240" w:lineRule="atLeast"/>
              <w:ind w:left="11" w:right="-79"/>
            </w:pPr>
          </w:p>
        </w:tc>
        <w:tc>
          <w:tcPr>
            <w:tcW w:w="600" w:type="dxa"/>
          </w:tcPr>
          <w:p w14:paraId="56DBCCA0"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4945F07D" w14:textId="77777777" w:rsidR="00CB5EE9" w:rsidRPr="00D856D9" w:rsidRDefault="00CB5EE9" w:rsidP="00CB5EE9">
            <w:pPr>
              <w:tabs>
                <w:tab w:val="decimal" w:pos="600"/>
              </w:tabs>
              <w:spacing w:line="240" w:lineRule="atLeast"/>
              <w:ind w:left="11" w:right="-76"/>
              <w:jc w:val="left"/>
              <w:rPr>
                <w:rFonts w:cstheme="minorBidi"/>
                <w:cs/>
              </w:rPr>
            </w:pPr>
          </w:p>
        </w:tc>
        <w:tc>
          <w:tcPr>
            <w:tcW w:w="180" w:type="dxa"/>
          </w:tcPr>
          <w:p w14:paraId="1B27C780"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601D360A" w14:textId="77777777" w:rsidR="00CB5EE9" w:rsidRPr="00D856D9" w:rsidRDefault="00CB5EE9" w:rsidP="00CB5EE9">
            <w:pPr>
              <w:tabs>
                <w:tab w:val="decimal" w:pos="718"/>
              </w:tabs>
              <w:spacing w:line="240" w:lineRule="atLeast"/>
              <w:ind w:left="11" w:right="-76"/>
              <w:jc w:val="left"/>
            </w:pPr>
          </w:p>
        </w:tc>
        <w:tc>
          <w:tcPr>
            <w:tcW w:w="181" w:type="dxa"/>
          </w:tcPr>
          <w:p w14:paraId="5BAF14D8"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66BF7BEE"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5B025504"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double" w:sz="4" w:space="0" w:color="auto"/>
            </w:tcBorders>
          </w:tcPr>
          <w:p w14:paraId="03846874"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5ACF640E" w14:textId="77777777" w:rsidTr="007B6892">
        <w:trPr>
          <w:cantSplit/>
          <w:trHeight w:hRule="exact" w:val="259"/>
        </w:trPr>
        <w:tc>
          <w:tcPr>
            <w:tcW w:w="3850" w:type="dxa"/>
          </w:tcPr>
          <w:p w14:paraId="0D205E59" w14:textId="47C2E92C" w:rsidR="00CB5EE9" w:rsidRPr="00D856D9" w:rsidRDefault="00CB5EE9" w:rsidP="00CB5EE9">
            <w:pPr>
              <w:tabs>
                <w:tab w:val="left" w:pos="90"/>
              </w:tabs>
              <w:spacing w:line="240" w:lineRule="atLeast"/>
              <w:ind w:left="11" w:right="-79"/>
            </w:pPr>
            <w:r w:rsidRPr="00D856D9">
              <w:rPr>
                <w:b/>
                <w:bCs/>
                <w:i/>
                <w:iCs/>
              </w:rPr>
              <w:t>Investments in securities - Debt securities</w:t>
            </w:r>
          </w:p>
        </w:tc>
        <w:tc>
          <w:tcPr>
            <w:tcW w:w="600" w:type="dxa"/>
          </w:tcPr>
          <w:p w14:paraId="2DD042EA" w14:textId="77777777" w:rsidR="00CB5EE9" w:rsidRPr="00D856D9" w:rsidRDefault="00CB5EE9" w:rsidP="00CB5EE9">
            <w:pPr>
              <w:tabs>
                <w:tab w:val="decimal" w:pos="910"/>
              </w:tabs>
              <w:spacing w:line="240" w:lineRule="atLeast"/>
              <w:ind w:left="11" w:right="-79"/>
              <w:jc w:val="left"/>
            </w:pPr>
          </w:p>
        </w:tc>
        <w:tc>
          <w:tcPr>
            <w:tcW w:w="950" w:type="dxa"/>
          </w:tcPr>
          <w:p w14:paraId="29A3E8E5" w14:textId="77777777" w:rsidR="00CB5EE9" w:rsidRPr="00D856D9" w:rsidRDefault="00CB5EE9" w:rsidP="00CB5EE9">
            <w:pPr>
              <w:tabs>
                <w:tab w:val="decimal" w:pos="600"/>
              </w:tabs>
              <w:spacing w:line="240" w:lineRule="atLeast"/>
              <w:ind w:left="11" w:right="-76"/>
              <w:jc w:val="left"/>
              <w:rPr>
                <w:rFonts w:cstheme="minorBidi"/>
                <w:cs/>
              </w:rPr>
            </w:pPr>
          </w:p>
        </w:tc>
        <w:tc>
          <w:tcPr>
            <w:tcW w:w="180" w:type="dxa"/>
          </w:tcPr>
          <w:p w14:paraId="102A6386"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4538C659" w14:textId="77777777" w:rsidR="00CB5EE9" w:rsidRPr="00D856D9" w:rsidRDefault="00CB5EE9" w:rsidP="00CB5EE9">
            <w:pPr>
              <w:tabs>
                <w:tab w:val="decimal" w:pos="718"/>
              </w:tabs>
              <w:spacing w:line="240" w:lineRule="atLeast"/>
              <w:ind w:left="11" w:right="-76"/>
              <w:jc w:val="left"/>
            </w:pPr>
          </w:p>
        </w:tc>
        <w:tc>
          <w:tcPr>
            <w:tcW w:w="181" w:type="dxa"/>
          </w:tcPr>
          <w:p w14:paraId="2E1E26CA"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55C2E0C8"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30364AD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2DE239C7"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6CA27D1A" w14:textId="77777777" w:rsidTr="007B6892">
        <w:trPr>
          <w:cantSplit/>
          <w:trHeight w:hRule="exact" w:val="259"/>
        </w:trPr>
        <w:tc>
          <w:tcPr>
            <w:tcW w:w="3850" w:type="dxa"/>
          </w:tcPr>
          <w:p w14:paraId="339EA797" w14:textId="0D723AF8" w:rsidR="00CB5EE9" w:rsidRPr="00D856D9" w:rsidRDefault="00CB5EE9" w:rsidP="00CB5EE9">
            <w:pPr>
              <w:tabs>
                <w:tab w:val="left" w:pos="90"/>
              </w:tabs>
              <w:spacing w:line="240" w:lineRule="atLeast"/>
              <w:ind w:left="11" w:right="-79"/>
            </w:pPr>
            <w:r w:rsidRPr="00D856D9">
              <w:rPr>
                <w:cs/>
              </w:rPr>
              <w:t>Other related parties</w:t>
            </w:r>
          </w:p>
        </w:tc>
        <w:tc>
          <w:tcPr>
            <w:tcW w:w="600" w:type="dxa"/>
          </w:tcPr>
          <w:p w14:paraId="68902804" w14:textId="77777777" w:rsidR="00CB5EE9" w:rsidRPr="00D856D9" w:rsidRDefault="00CB5EE9" w:rsidP="00CB5EE9">
            <w:pPr>
              <w:tabs>
                <w:tab w:val="decimal" w:pos="910"/>
              </w:tabs>
              <w:spacing w:line="240" w:lineRule="atLeast"/>
              <w:ind w:left="11" w:right="-79"/>
              <w:jc w:val="left"/>
            </w:pPr>
          </w:p>
        </w:tc>
        <w:tc>
          <w:tcPr>
            <w:tcW w:w="950" w:type="dxa"/>
            <w:tcBorders>
              <w:bottom w:val="double" w:sz="4" w:space="0" w:color="auto"/>
            </w:tcBorders>
          </w:tcPr>
          <w:p w14:paraId="7D5C0B53" w14:textId="4CCD5938" w:rsidR="00CB5EE9" w:rsidRPr="00D856D9" w:rsidRDefault="006D27EA" w:rsidP="00CB5EE9">
            <w:pPr>
              <w:tabs>
                <w:tab w:val="decimal" w:pos="600"/>
              </w:tabs>
              <w:spacing w:line="240" w:lineRule="atLeast"/>
              <w:ind w:left="11" w:right="-76"/>
              <w:jc w:val="left"/>
              <w:rPr>
                <w:rFonts w:cstheme="minorBidi"/>
                <w:b/>
                <w:bCs/>
                <w:cs/>
              </w:rPr>
            </w:pPr>
            <w:r w:rsidRPr="00D856D9">
              <w:rPr>
                <w:rFonts w:cstheme="minorBidi"/>
                <w:b/>
                <w:bCs/>
              </w:rPr>
              <w:t>1,454,493</w:t>
            </w:r>
          </w:p>
        </w:tc>
        <w:tc>
          <w:tcPr>
            <w:tcW w:w="180" w:type="dxa"/>
          </w:tcPr>
          <w:p w14:paraId="4F2B623E"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bottom w:val="double" w:sz="4" w:space="0" w:color="auto"/>
            </w:tcBorders>
          </w:tcPr>
          <w:p w14:paraId="4E64BE5D" w14:textId="1EC0D830" w:rsidR="00CB5EE9" w:rsidRPr="00D856D9" w:rsidRDefault="00CB5EE9" w:rsidP="00CB5EE9">
            <w:pPr>
              <w:pStyle w:val="acctfourfigures"/>
              <w:tabs>
                <w:tab w:val="clear" w:pos="765"/>
                <w:tab w:val="decimal" w:pos="1005"/>
              </w:tabs>
              <w:spacing w:line="240" w:lineRule="atLeast"/>
              <w:ind w:right="-76"/>
            </w:pPr>
            <w:r w:rsidRPr="00D856D9">
              <w:rPr>
                <w:b/>
                <w:bCs/>
                <w:sz w:val="20"/>
              </w:rPr>
              <w:t>3,110,808</w:t>
            </w:r>
          </w:p>
        </w:tc>
        <w:tc>
          <w:tcPr>
            <w:tcW w:w="181" w:type="dxa"/>
          </w:tcPr>
          <w:p w14:paraId="09E7C776"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bottom w:val="double" w:sz="4" w:space="0" w:color="auto"/>
            </w:tcBorders>
          </w:tcPr>
          <w:p w14:paraId="1BDBACE5" w14:textId="2826CFBA" w:rsidR="00CB5EE9" w:rsidRPr="00801162" w:rsidRDefault="00861D52" w:rsidP="00861D52">
            <w:pPr>
              <w:tabs>
                <w:tab w:val="decimal" w:pos="640"/>
              </w:tabs>
              <w:spacing w:line="240" w:lineRule="atLeast"/>
              <w:ind w:left="11" w:right="-76"/>
              <w:jc w:val="left"/>
              <w:rPr>
                <w:b/>
                <w:bCs/>
              </w:rPr>
            </w:pPr>
            <w:r w:rsidRPr="00801162">
              <w:rPr>
                <w:b/>
                <w:bCs/>
              </w:rPr>
              <w:t>-</w:t>
            </w:r>
          </w:p>
        </w:tc>
        <w:tc>
          <w:tcPr>
            <w:tcW w:w="180" w:type="dxa"/>
          </w:tcPr>
          <w:p w14:paraId="55849B6A" w14:textId="77777777" w:rsidR="00CB5EE9" w:rsidRPr="00801162" w:rsidRDefault="00CB5EE9" w:rsidP="00CB5EE9">
            <w:pPr>
              <w:pStyle w:val="acctfourfigures"/>
              <w:tabs>
                <w:tab w:val="clear" w:pos="765"/>
                <w:tab w:val="decimal" w:pos="1005"/>
              </w:tabs>
              <w:spacing w:line="240" w:lineRule="atLeast"/>
              <w:ind w:left="11" w:right="-76"/>
              <w:rPr>
                <w:rFonts w:eastAsia="MS Mincho"/>
                <w:b/>
                <w:bCs/>
                <w:sz w:val="20"/>
                <w:lang w:bidi="th-TH"/>
              </w:rPr>
            </w:pPr>
          </w:p>
        </w:tc>
        <w:tc>
          <w:tcPr>
            <w:tcW w:w="1173" w:type="dxa"/>
            <w:gridSpan w:val="2"/>
            <w:tcBorders>
              <w:bottom w:val="double" w:sz="4" w:space="0" w:color="auto"/>
            </w:tcBorders>
          </w:tcPr>
          <w:p w14:paraId="5B4B239F" w14:textId="3D2EE14A" w:rsidR="00CB5EE9" w:rsidRPr="00801162" w:rsidRDefault="00CB5EE9" w:rsidP="00CB5EE9">
            <w:pPr>
              <w:tabs>
                <w:tab w:val="decimal" w:pos="718"/>
              </w:tabs>
              <w:spacing w:line="240" w:lineRule="atLeast"/>
              <w:ind w:left="11" w:right="-76"/>
              <w:jc w:val="left"/>
              <w:rPr>
                <w:b/>
                <w:bCs/>
              </w:rPr>
            </w:pPr>
            <w:r w:rsidRPr="00801162">
              <w:rPr>
                <w:b/>
                <w:bCs/>
              </w:rPr>
              <w:t>-</w:t>
            </w:r>
          </w:p>
        </w:tc>
      </w:tr>
      <w:tr w:rsidR="00CB5EE9" w:rsidRPr="00D856D9" w14:paraId="6E32B0BE" w14:textId="77777777" w:rsidTr="007B6892">
        <w:trPr>
          <w:cantSplit/>
          <w:trHeight w:hRule="exact" w:val="259"/>
        </w:trPr>
        <w:tc>
          <w:tcPr>
            <w:tcW w:w="3850" w:type="dxa"/>
          </w:tcPr>
          <w:p w14:paraId="1F340D65" w14:textId="77777777" w:rsidR="00CB5EE9" w:rsidRPr="00D856D9" w:rsidRDefault="00CB5EE9" w:rsidP="00CB5EE9">
            <w:pPr>
              <w:tabs>
                <w:tab w:val="left" w:pos="90"/>
              </w:tabs>
              <w:spacing w:line="240" w:lineRule="atLeast"/>
              <w:ind w:left="11" w:right="-79"/>
            </w:pPr>
          </w:p>
        </w:tc>
        <w:tc>
          <w:tcPr>
            <w:tcW w:w="600" w:type="dxa"/>
          </w:tcPr>
          <w:p w14:paraId="2AF2AEF0"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3B2DFF76" w14:textId="77777777" w:rsidR="00CB5EE9" w:rsidRPr="00D856D9" w:rsidRDefault="00CB5EE9" w:rsidP="00CB5EE9">
            <w:pPr>
              <w:tabs>
                <w:tab w:val="decimal" w:pos="600"/>
              </w:tabs>
              <w:spacing w:line="240" w:lineRule="atLeast"/>
              <w:ind w:left="11" w:right="-76"/>
              <w:jc w:val="left"/>
              <w:rPr>
                <w:rFonts w:cstheme="minorBidi"/>
                <w:cs/>
              </w:rPr>
            </w:pPr>
          </w:p>
        </w:tc>
        <w:tc>
          <w:tcPr>
            <w:tcW w:w="180" w:type="dxa"/>
          </w:tcPr>
          <w:p w14:paraId="6EAE1646"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2799756A" w14:textId="77777777" w:rsidR="00CB5EE9" w:rsidRPr="00D856D9" w:rsidRDefault="00CB5EE9" w:rsidP="00CB5EE9">
            <w:pPr>
              <w:tabs>
                <w:tab w:val="decimal" w:pos="718"/>
              </w:tabs>
              <w:spacing w:line="240" w:lineRule="atLeast"/>
              <w:ind w:left="11" w:right="-76"/>
              <w:jc w:val="left"/>
            </w:pPr>
          </w:p>
        </w:tc>
        <w:tc>
          <w:tcPr>
            <w:tcW w:w="181" w:type="dxa"/>
          </w:tcPr>
          <w:p w14:paraId="453A3242"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64A6E424" w14:textId="77777777" w:rsidR="00CB5EE9" w:rsidRPr="00ED4762" w:rsidRDefault="00CB5EE9" w:rsidP="00CB5EE9">
            <w:pPr>
              <w:pStyle w:val="acctfourfigures"/>
              <w:tabs>
                <w:tab w:val="clear" w:pos="765"/>
                <w:tab w:val="decimal" w:pos="910"/>
              </w:tabs>
              <w:spacing w:line="240" w:lineRule="atLeast"/>
              <w:ind w:left="11" w:right="-76"/>
              <w:rPr>
                <w:b/>
                <w:bCs/>
                <w:sz w:val="20"/>
              </w:rPr>
            </w:pPr>
          </w:p>
        </w:tc>
        <w:tc>
          <w:tcPr>
            <w:tcW w:w="180" w:type="dxa"/>
          </w:tcPr>
          <w:p w14:paraId="718B34EF" w14:textId="77777777" w:rsidR="00CB5EE9" w:rsidRPr="00ED4762" w:rsidRDefault="00CB5EE9" w:rsidP="00CB5EE9">
            <w:pPr>
              <w:pStyle w:val="acctfourfigures"/>
              <w:tabs>
                <w:tab w:val="clear" w:pos="765"/>
                <w:tab w:val="decimal" w:pos="1005"/>
              </w:tabs>
              <w:spacing w:line="240" w:lineRule="atLeast"/>
              <w:ind w:left="11" w:right="-76"/>
              <w:rPr>
                <w:rFonts w:eastAsia="MS Mincho"/>
                <w:b/>
                <w:bCs/>
                <w:sz w:val="20"/>
                <w:lang w:bidi="th-TH"/>
              </w:rPr>
            </w:pPr>
          </w:p>
        </w:tc>
        <w:tc>
          <w:tcPr>
            <w:tcW w:w="1173" w:type="dxa"/>
            <w:gridSpan w:val="2"/>
            <w:tcBorders>
              <w:top w:val="double" w:sz="4" w:space="0" w:color="auto"/>
            </w:tcBorders>
          </w:tcPr>
          <w:p w14:paraId="047A9855" w14:textId="77777777" w:rsidR="00CB5EE9" w:rsidRPr="00ED4762" w:rsidRDefault="00CB5EE9" w:rsidP="00CB5EE9">
            <w:pPr>
              <w:pStyle w:val="acctfourfigures"/>
              <w:tabs>
                <w:tab w:val="clear" w:pos="765"/>
                <w:tab w:val="decimal" w:pos="1005"/>
              </w:tabs>
              <w:spacing w:line="240" w:lineRule="atLeast"/>
              <w:ind w:left="11" w:right="-76"/>
              <w:rPr>
                <w:b/>
                <w:bCs/>
                <w:sz w:val="20"/>
              </w:rPr>
            </w:pPr>
          </w:p>
        </w:tc>
      </w:tr>
      <w:tr w:rsidR="00CB5EE9" w:rsidRPr="00D856D9" w14:paraId="4199A40A" w14:textId="77777777" w:rsidTr="009D7BA6">
        <w:trPr>
          <w:cantSplit/>
          <w:trHeight w:hRule="exact" w:val="259"/>
        </w:trPr>
        <w:tc>
          <w:tcPr>
            <w:tcW w:w="3850" w:type="dxa"/>
          </w:tcPr>
          <w:p w14:paraId="6B299B30" w14:textId="615DEB3E" w:rsidR="00CB5EE9" w:rsidRPr="00D856D9" w:rsidRDefault="00CB5EE9" w:rsidP="00CB5EE9">
            <w:pPr>
              <w:tabs>
                <w:tab w:val="left" w:pos="90"/>
              </w:tabs>
              <w:spacing w:line="240" w:lineRule="atLeast"/>
              <w:ind w:left="11" w:right="-79"/>
            </w:pPr>
            <w:r w:rsidRPr="00D856D9">
              <w:rPr>
                <w:b/>
                <w:bCs/>
                <w:i/>
                <w:iCs/>
              </w:rPr>
              <w:t xml:space="preserve">Investments in securities </w:t>
            </w:r>
            <w:r w:rsidRPr="00D856D9">
              <w:rPr>
                <w:rFonts w:cstheme="minorBidi"/>
                <w:b/>
                <w:bCs/>
                <w:i/>
                <w:iCs/>
              </w:rPr>
              <w:t xml:space="preserve">- </w:t>
            </w:r>
            <w:r w:rsidRPr="00D856D9">
              <w:rPr>
                <w:b/>
                <w:bCs/>
                <w:i/>
                <w:iCs/>
              </w:rPr>
              <w:t>Equity securities</w:t>
            </w:r>
          </w:p>
        </w:tc>
        <w:tc>
          <w:tcPr>
            <w:tcW w:w="600" w:type="dxa"/>
          </w:tcPr>
          <w:p w14:paraId="36336046" w14:textId="77777777" w:rsidR="00CB5EE9" w:rsidRPr="00D856D9" w:rsidRDefault="00CB5EE9" w:rsidP="00CB5EE9">
            <w:pPr>
              <w:tabs>
                <w:tab w:val="decimal" w:pos="910"/>
              </w:tabs>
              <w:spacing w:line="240" w:lineRule="atLeast"/>
              <w:ind w:left="11" w:right="-79"/>
              <w:jc w:val="left"/>
            </w:pPr>
          </w:p>
        </w:tc>
        <w:tc>
          <w:tcPr>
            <w:tcW w:w="950" w:type="dxa"/>
          </w:tcPr>
          <w:p w14:paraId="6C011D31" w14:textId="77777777" w:rsidR="00CB5EE9" w:rsidRPr="00D856D9" w:rsidRDefault="00CB5EE9" w:rsidP="00CB5EE9">
            <w:pPr>
              <w:tabs>
                <w:tab w:val="decimal" w:pos="600"/>
              </w:tabs>
              <w:spacing w:line="240" w:lineRule="atLeast"/>
              <w:ind w:left="11" w:right="-76"/>
              <w:jc w:val="left"/>
            </w:pPr>
          </w:p>
        </w:tc>
        <w:tc>
          <w:tcPr>
            <w:tcW w:w="180" w:type="dxa"/>
          </w:tcPr>
          <w:p w14:paraId="01C9D0BF"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3659F140" w14:textId="77777777" w:rsidR="00CB5EE9" w:rsidRPr="00D856D9" w:rsidRDefault="00CB5EE9" w:rsidP="00CB5EE9">
            <w:pPr>
              <w:tabs>
                <w:tab w:val="decimal" w:pos="718"/>
              </w:tabs>
              <w:spacing w:line="240" w:lineRule="atLeast"/>
              <w:ind w:left="11" w:right="-76"/>
              <w:jc w:val="left"/>
            </w:pPr>
          </w:p>
        </w:tc>
        <w:tc>
          <w:tcPr>
            <w:tcW w:w="181" w:type="dxa"/>
          </w:tcPr>
          <w:p w14:paraId="3388F121"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27975768" w14:textId="77777777" w:rsidR="00CB5EE9" w:rsidRPr="00ED4762" w:rsidRDefault="00CB5EE9" w:rsidP="00CB5EE9">
            <w:pPr>
              <w:pStyle w:val="acctfourfigures"/>
              <w:tabs>
                <w:tab w:val="clear" w:pos="765"/>
                <w:tab w:val="decimal" w:pos="910"/>
              </w:tabs>
              <w:spacing w:line="240" w:lineRule="atLeast"/>
              <w:ind w:left="11" w:right="-76"/>
              <w:rPr>
                <w:b/>
                <w:bCs/>
                <w:sz w:val="20"/>
              </w:rPr>
            </w:pPr>
          </w:p>
        </w:tc>
        <w:tc>
          <w:tcPr>
            <w:tcW w:w="180" w:type="dxa"/>
          </w:tcPr>
          <w:p w14:paraId="7400F124" w14:textId="77777777" w:rsidR="00CB5EE9" w:rsidRPr="00ED4762" w:rsidRDefault="00CB5EE9" w:rsidP="00CB5EE9">
            <w:pPr>
              <w:pStyle w:val="acctfourfigures"/>
              <w:tabs>
                <w:tab w:val="clear" w:pos="765"/>
                <w:tab w:val="decimal" w:pos="1005"/>
              </w:tabs>
              <w:spacing w:line="240" w:lineRule="atLeast"/>
              <w:ind w:left="11" w:right="-76"/>
              <w:rPr>
                <w:rFonts w:eastAsia="MS Mincho"/>
                <w:b/>
                <w:bCs/>
                <w:sz w:val="20"/>
                <w:lang w:bidi="th-TH"/>
              </w:rPr>
            </w:pPr>
          </w:p>
        </w:tc>
        <w:tc>
          <w:tcPr>
            <w:tcW w:w="1173" w:type="dxa"/>
            <w:gridSpan w:val="2"/>
          </w:tcPr>
          <w:p w14:paraId="632FF367" w14:textId="77777777" w:rsidR="00CB5EE9" w:rsidRPr="00ED4762" w:rsidRDefault="00CB5EE9" w:rsidP="00CB5EE9">
            <w:pPr>
              <w:pStyle w:val="acctfourfigures"/>
              <w:tabs>
                <w:tab w:val="clear" w:pos="765"/>
                <w:tab w:val="decimal" w:pos="1005"/>
              </w:tabs>
              <w:spacing w:line="240" w:lineRule="atLeast"/>
              <w:ind w:left="11" w:right="-76"/>
              <w:rPr>
                <w:b/>
                <w:bCs/>
                <w:sz w:val="20"/>
              </w:rPr>
            </w:pPr>
          </w:p>
        </w:tc>
      </w:tr>
      <w:tr w:rsidR="00CB5EE9" w:rsidRPr="00D856D9" w14:paraId="3898F928" w14:textId="77777777" w:rsidTr="00B7005E">
        <w:trPr>
          <w:cantSplit/>
          <w:trHeight w:hRule="exact" w:val="259"/>
        </w:trPr>
        <w:tc>
          <w:tcPr>
            <w:tcW w:w="3850" w:type="dxa"/>
          </w:tcPr>
          <w:p w14:paraId="0966E615" w14:textId="6B169C29" w:rsidR="00CB5EE9" w:rsidRPr="00D856D9" w:rsidRDefault="00CB5EE9" w:rsidP="00CB5EE9">
            <w:pPr>
              <w:tabs>
                <w:tab w:val="left" w:pos="90"/>
              </w:tabs>
              <w:spacing w:line="240" w:lineRule="atLeast"/>
              <w:ind w:left="11" w:right="-79"/>
            </w:pPr>
            <w:r w:rsidRPr="00D856D9">
              <w:rPr>
                <w:cs/>
              </w:rPr>
              <w:t>Other related parties</w:t>
            </w:r>
          </w:p>
        </w:tc>
        <w:tc>
          <w:tcPr>
            <w:tcW w:w="600" w:type="dxa"/>
          </w:tcPr>
          <w:p w14:paraId="4B955AF7" w14:textId="77777777" w:rsidR="00CB5EE9" w:rsidRPr="00D856D9" w:rsidRDefault="00CB5EE9" w:rsidP="00CB5EE9">
            <w:pPr>
              <w:tabs>
                <w:tab w:val="decimal" w:pos="910"/>
              </w:tabs>
              <w:spacing w:line="240" w:lineRule="atLeast"/>
              <w:ind w:left="11" w:right="-79"/>
              <w:jc w:val="left"/>
            </w:pPr>
          </w:p>
        </w:tc>
        <w:tc>
          <w:tcPr>
            <w:tcW w:w="950" w:type="dxa"/>
            <w:tcBorders>
              <w:bottom w:val="double" w:sz="4" w:space="0" w:color="auto"/>
            </w:tcBorders>
            <w:vAlign w:val="bottom"/>
          </w:tcPr>
          <w:p w14:paraId="3BCF9D6F" w14:textId="5D6A58A6" w:rsidR="00CB5EE9" w:rsidRPr="00D856D9" w:rsidRDefault="006D27EA" w:rsidP="00CB5EE9">
            <w:pPr>
              <w:pStyle w:val="acctfourfigures"/>
              <w:spacing w:line="240" w:lineRule="atLeast"/>
              <w:ind w:right="-76"/>
              <w:rPr>
                <w:b/>
                <w:bCs/>
                <w:sz w:val="20"/>
              </w:rPr>
            </w:pPr>
            <w:r w:rsidRPr="00D856D9">
              <w:rPr>
                <w:b/>
                <w:bCs/>
                <w:sz w:val="20"/>
              </w:rPr>
              <w:t>612,716</w:t>
            </w:r>
          </w:p>
        </w:tc>
        <w:tc>
          <w:tcPr>
            <w:tcW w:w="180" w:type="dxa"/>
            <w:vAlign w:val="bottom"/>
          </w:tcPr>
          <w:p w14:paraId="26D76DCA"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bottom w:val="double" w:sz="4" w:space="0" w:color="auto"/>
            </w:tcBorders>
            <w:vAlign w:val="bottom"/>
          </w:tcPr>
          <w:p w14:paraId="319B9648" w14:textId="72EEAB0A" w:rsidR="00CB5EE9" w:rsidRPr="00D856D9" w:rsidRDefault="00CB5EE9" w:rsidP="00CB5EE9">
            <w:pPr>
              <w:pStyle w:val="acctfourfigures"/>
              <w:tabs>
                <w:tab w:val="clear" w:pos="765"/>
                <w:tab w:val="decimal" w:pos="1005"/>
              </w:tabs>
              <w:spacing w:line="240" w:lineRule="atLeast"/>
              <w:ind w:right="-76"/>
              <w:rPr>
                <w:b/>
                <w:bCs/>
                <w:sz w:val="20"/>
              </w:rPr>
            </w:pPr>
            <w:r w:rsidRPr="00D856D9">
              <w:rPr>
                <w:b/>
                <w:bCs/>
                <w:color w:val="000000"/>
                <w:sz w:val="20"/>
              </w:rPr>
              <w:t>604,773</w:t>
            </w:r>
          </w:p>
        </w:tc>
        <w:tc>
          <w:tcPr>
            <w:tcW w:w="181" w:type="dxa"/>
            <w:vAlign w:val="bottom"/>
          </w:tcPr>
          <w:p w14:paraId="38E10EF7"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bottom w:val="double" w:sz="4" w:space="0" w:color="auto"/>
            </w:tcBorders>
            <w:vAlign w:val="bottom"/>
          </w:tcPr>
          <w:p w14:paraId="2D07E629" w14:textId="73FBECA2" w:rsidR="00CB5EE9" w:rsidRPr="00801162" w:rsidRDefault="00861D52" w:rsidP="00CB5EE9">
            <w:pPr>
              <w:tabs>
                <w:tab w:val="decimal" w:pos="640"/>
              </w:tabs>
              <w:spacing w:line="240" w:lineRule="atLeast"/>
              <w:ind w:left="11" w:right="-76"/>
              <w:jc w:val="left"/>
              <w:rPr>
                <w:b/>
                <w:bCs/>
              </w:rPr>
            </w:pPr>
            <w:r w:rsidRPr="00801162">
              <w:rPr>
                <w:b/>
                <w:bCs/>
              </w:rPr>
              <w:t>-</w:t>
            </w:r>
          </w:p>
        </w:tc>
        <w:tc>
          <w:tcPr>
            <w:tcW w:w="180" w:type="dxa"/>
            <w:vAlign w:val="bottom"/>
          </w:tcPr>
          <w:p w14:paraId="231570DD" w14:textId="77777777" w:rsidR="00CB5EE9" w:rsidRPr="00801162" w:rsidRDefault="00CB5EE9" w:rsidP="00CB5EE9">
            <w:pPr>
              <w:pStyle w:val="acctfourfigures"/>
              <w:tabs>
                <w:tab w:val="clear" w:pos="765"/>
                <w:tab w:val="decimal" w:pos="1005"/>
              </w:tabs>
              <w:spacing w:line="240" w:lineRule="atLeast"/>
              <w:ind w:left="11" w:right="-76"/>
              <w:rPr>
                <w:rFonts w:eastAsia="MS Mincho"/>
                <w:b/>
                <w:bCs/>
                <w:sz w:val="20"/>
                <w:lang w:bidi="th-TH"/>
              </w:rPr>
            </w:pPr>
          </w:p>
        </w:tc>
        <w:tc>
          <w:tcPr>
            <w:tcW w:w="1173" w:type="dxa"/>
            <w:gridSpan w:val="2"/>
            <w:tcBorders>
              <w:bottom w:val="double" w:sz="4" w:space="0" w:color="auto"/>
            </w:tcBorders>
            <w:vAlign w:val="bottom"/>
          </w:tcPr>
          <w:p w14:paraId="08978A15" w14:textId="62F9B702" w:rsidR="00CB5EE9" w:rsidRPr="00801162" w:rsidRDefault="00CB5EE9" w:rsidP="00CB5EE9">
            <w:pPr>
              <w:tabs>
                <w:tab w:val="decimal" w:pos="718"/>
              </w:tabs>
              <w:spacing w:line="240" w:lineRule="atLeast"/>
              <w:ind w:left="11" w:right="-76"/>
              <w:jc w:val="left"/>
              <w:rPr>
                <w:b/>
                <w:bCs/>
              </w:rPr>
            </w:pPr>
            <w:r w:rsidRPr="00801162">
              <w:rPr>
                <w:b/>
                <w:bCs/>
              </w:rPr>
              <w:t>-</w:t>
            </w:r>
          </w:p>
        </w:tc>
      </w:tr>
      <w:tr w:rsidR="00CB5EE9" w:rsidRPr="00D856D9" w14:paraId="3186359E" w14:textId="77777777" w:rsidTr="007B6892">
        <w:trPr>
          <w:cantSplit/>
          <w:trHeight w:hRule="exact" w:val="259"/>
        </w:trPr>
        <w:tc>
          <w:tcPr>
            <w:tcW w:w="3850" w:type="dxa"/>
          </w:tcPr>
          <w:p w14:paraId="4458862B" w14:textId="77777777" w:rsidR="00CB5EE9" w:rsidRPr="00D856D9" w:rsidRDefault="00CB5EE9" w:rsidP="00CB5EE9">
            <w:pPr>
              <w:tabs>
                <w:tab w:val="left" w:pos="90"/>
              </w:tabs>
              <w:spacing w:line="240" w:lineRule="atLeast"/>
              <w:ind w:left="11" w:right="-79"/>
            </w:pPr>
          </w:p>
        </w:tc>
        <w:tc>
          <w:tcPr>
            <w:tcW w:w="600" w:type="dxa"/>
          </w:tcPr>
          <w:p w14:paraId="131FF5B7"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4C223C01" w14:textId="77777777" w:rsidR="00CB5EE9" w:rsidRPr="00D856D9" w:rsidRDefault="00CB5EE9" w:rsidP="00CB5EE9">
            <w:pPr>
              <w:tabs>
                <w:tab w:val="decimal" w:pos="600"/>
              </w:tabs>
              <w:spacing w:line="240" w:lineRule="atLeast"/>
              <w:ind w:left="11" w:right="-76"/>
              <w:jc w:val="left"/>
            </w:pPr>
          </w:p>
        </w:tc>
        <w:tc>
          <w:tcPr>
            <w:tcW w:w="180" w:type="dxa"/>
          </w:tcPr>
          <w:p w14:paraId="5864D9FD"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300BA0C5" w14:textId="77777777" w:rsidR="00CB5EE9" w:rsidRPr="00D856D9" w:rsidRDefault="00CB5EE9" w:rsidP="00CB5EE9">
            <w:pPr>
              <w:tabs>
                <w:tab w:val="decimal" w:pos="718"/>
              </w:tabs>
              <w:spacing w:line="240" w:lineRule="atLeast"/>
              <w:ind w:left="11" w:right="-76"/>
              <w:jc w:val="left"/>
            </w:pPr>
          </w:p>
        </w:tc>
        <w:tc>
          <w:tcPr>
            <w:tcW w:w="181" w:type="dxa"/>
          </w:tcPr>
          <w:p w14:paraId="49236195"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6D637DEC"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1CE2BD0C"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double" w:sz="4" w:space="0" w:color="auto"/>
            </w:tcBorders>
          </w:tcPr>
          <w:p w14:paraId="417B4801"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21F9B7E6" w14:textId="77777777" w:rsidTr="007B6892">
        <w:trPr>
          <w:cantSplit/>
          <w:trHeight w:hRule="exact" w:val="259"/>
        </w:trPr>
        <w:tc>
          <w:tcPr>
            <w:tcW w:w="3850" w:type="dxa"/>
          </w:tcPr>
          <w:p w14:paraId="3A26504E" w14:textId="15A07D9D" w:rsidR="00CB5EE9" w:rsidRPr="00D856D9" w:rsidRDefault="00CB5EE9" w:rsidP="00CB5EE9">
            <w:pPr>
              <w:tabs>
                <w:tab w:val="left" w:pos="90"/>
              </w:tabs>
              <w:spacing w:line="240" w:lineRule="atLeast"/>
              <w:ind w:left="11" w:right="-79"/>
            </w:pPr>
            <w:r w:rsidRPr="00D856D9">
              <w:rPr>
                <w:b/>
                <w:bCs/>
                <w:i/>
                <w:iCs/>
              </w:rPr>
              <w:t>Leasehold rights</w:t>
            </w:r>
          </w:p>
        </w:tc>
        <w:tc>
          <w:tcPr>
            <w:tcW w:w="600" w:type="dxa"/>
          </w:tcPr>
          <w:p w14:paraId="6AE39AB2" w14:textId="77777777" w:rsidR="00CB5EE9" w:rsidRPr="00D856D9" w:rsidRDefault="00CB5EE9" w:rsidP="00CB5EE9">
            <w:pPr>
              <w:tabs>
                <w:tab w:val="decimal" w:pos="910"/>
              </w:tabs>
              <w:spacing w:line="240" w:lineRule="atLeast"/>
              <w:ind w:left="11" w:right="-79"/>
              <w:jc w:val="left"/>
            </w:pPr>
          </w:p>
        </w:tc>
        <w:tc>
          <w:tcPr>
            <w:tcW w:w="950" w:type="dxa"/>
          </w:tcPr>
          <w:p w14:paraId="38B2A11D" w14:textId="77777777" w:rsidR="00CB5EE9" w:rsidRPr="00D856D9" w:rsidRDefault="00CB5EE9" w:rsidP="00CB5EE9">
            <w:pPr>
              <w:tabs>
                <w:tab w:val="decimal" w:pos="600"/>
              </w:tabs>
              <w:spacing w:line="240" w:lineRule="atLeast"/>
              <w:ind w:left="11" w:right="-76"/>
              <w:jc w:val="left"/>
            </w:pPr>
          </w:p>
        </w:tc>
        <w:tc>
          <w:tcPr>
            <w:tcW w:w="180" w:type="dxa"/>
          </w:tcPr>
          <w:p w14:paraId="37DBB884"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034277C6" w14:textId="77777777" w:rsidR="00CB5EE9" w:rsidRPr="00D856D9" w:rsidRDefault="00CB5EE9" w:rsidP="00CB5EE9">
            <w:pPr>
              <w:tabs>
                <w:tab w:val="decimal" w:pos="718"/>
              </w:tabs>
              <w:spacing w:line="240" w:lineRule="atLeast"/>
              <w:ind w:left="11" w:right="-76"/>
              <w:jc w:val="left"/>
            </w:pPr>
          </w:p>
        </w:tc>
        <w:tc>
          <w:tcPr>
            <w:tcW w:w="181" w:type="dxa"/>
          </w:tcPr>
          <w:p w14:paraId="27F995E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2CF8E137"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62E4D617"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7FF62BC2"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4A309678" w14:textId="77777777" w:rsidTr="007B6892">
        <w:trPr>
          <w:cantSplit/>
          <w:trHeight w:hRule="exact" w:val="259"/>
        </w:trPr>
        <w:tc>
          <w:tcPr>
            <w:tcW w:w="3850" w:type="dxa"/>
          </w:tcPr>
          <w:p w14:paraId="40886931" w14:textId="63418759" w:rsidR="00CB5EE9" w:rsidRPr="00D856D9" w:rsidRDefault="00CB5EE9" w:rsidP="00CB5EE9">
            <w:pPr>
              <w:tabs>
                <w:tab w:val="left" w:pos="90"/>
              </w:tabs>
              <w:spacing w:line="240" w:lineRule="atLeast"/>
              <w:ind w:left="11" w:right="-79"/>
            </w:pPr>
            <w:r w:rsidRPr="00D856D9">
              <w:rPr>
                <w:cs/>
              </w:rPr>
              <w:t>Other related parties</w:t>
            </w:r>
          </w:p>
        </w:tc>
        <w:tc>
          <w:tcPr>
            <w:tcW w:w="600" w:type="dxa"/>
          </w:tcPr>
          <w:p w14:paraId="4C3857D7" w14:textId="77777777" w:rsidR="00CB5EE9" w:rsidRPr="00D856D9" w:rsidRDefault="00CB5EE9" w:rsidP="00CB5EE9">
            <w:pPr>
              <w:tabs>
                <w:tab w:val="decimal" w:pos="910"/>
              </w:tabs>
              <w:spacing w:line="240" w:lineRule="atLeast"/>
              <w:ind w:left="11" w:right="-79"/>
              <w:jc w:val="left"/>
            </w:pPr>
          </w:p>
        </w:tc>
        <w:tc>
          <w:tcPr>
            <w:tcW w:w="950" w:type="dxa"/>
          </w:tcPr>
          <w:p w14:paraId="288EA12F" w14:textId="40B0D7B8" w:rsidR="00CB5EE9" w:rsidRPr="00D856D9" w:rsidRDefault="006D27EA" w:rsidP="00CB5EE9">
            <w:pPr>
              <w:tabs>
                <w:tab w:val="decimal" w:pos="600"/>
              </w:tabs>
              <w:spacing w:line="240" w:lineRule="atLeast"/>
              <w:ind w:left="11" w:right="-76"/>
              <w:jc w:val="left"/>
              <w:rPr>
                <w:b/>
                <w:bCs/>
              </w:rPr>
            </w:pPr>
            <w:r w:rsidRPr="00D856D9">
              <w:rPr>
                <w:b/>
                <w:bCs/>
              </w:rPr>
              <w:t>1,22</w:t>
            </w:r>
            <w:r w:rsidR="00247554">
              <w:rPr>
                <w:b/>
                <w:bCs/>
              </w:rPr>
              <w:t>0,782</w:t>
            </w:r>
          </w:p>
        </w:tc>
        <w:tc>
          <w:tcPr>
            <w:tcW w:w="180" w:type="dxa"/>
          </w:tcPr>
          <w:p w14:paraId="02CA45E5"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24E8100D" w14:textId="49590212" w:rsidR="00CB5EE9" w:rsidRPr="00D856D9" w:rsidRDefault="00CB5EE9" w:rsidP="00CB5EE9">
            <w:pPr>
              <w:pStyle w:val="acctfourfigures"/>
              <w:tabs>
                <w:tab w:val="clear" w:pos="765"/>
                <w:tab w:val="decimal" w:pos="1005"/>
              </w:tabs>
              <w:spacing w:line="240" w:lineRule="atLeast"/>
              <w:ind w:right="-76"/>
              <w:rPr>
                <w:b/>
                <w:bCs/>
                <w:sz w:val="20"/>
              </w:rPr>
            </w:pPr>
            <w:r w:rsidRPr="00D856D9">
              <w:rPr>
                <w:b/>
                <w:bCs/>
                <w:sz w:val="20"/>
              </w:rPr>
              <w:t>1,243,530</w:t>
            </w:r>
          </w:p>
        </w:tc>
        <w:tc>
          <w:tcPr>
            <w:tcW w:w="181" w:type="dxa"/>
          </w:tcPr>
          <w:p w14:paraId="75BC7C7E"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5B00E056" w14:textId="4AA0DF34" w:rsidR="00CB5EE9" w:rsidRPr="00ED4762" w:rsidRDefault="00861D52" w:rsidP="00861D52">
            <w:pPr>
              <w:tabs>
                <w:tab w:val="decimal" w:pos="640"/>
              </w:tabs>
              <w:spacing w:line="240" w:lineRule="atLeast"/>
              <w:ind w:left="11" w:right="-76"/>
              <w:jc w:val="left"/>
              <w:rPr>
                <w:b/>
                <w:bCs/>
              </w:rPr>
            </w:pPr>
            <w:r w:rsidRPr="00ED4762">
              <w:rPr>
                <w:b/>
                <w:bCs/>
              </w:rPr>
              <w:t>-</w:t>
            </w:r>
          </w:p>
        </w:tc>
        <w:tc>
          <w:tcPr>
            <w:tcW w:w="180" w:type="dxa"/>
          </w:tcPr>
          <w:p w14:paraId="4BAB391B" w14:textId="77777777" w:rsidR="00CB5EE9" w:rsidRPr="00ED4762" w:rsidRDefault="00CB5EE9" w:rsidP="00CB5EE9">
            <w:pPr>
              <w:pStyle w:val="acctfourfigures"/>
              <w:tabs>
                <w:tab w:val="clear" w:pos="765"/>
                <w:tab w:val="decimal" w:pos="1005"/>
              </w:tabs>
              <w:spacing w:line="240" w:lineRule="atLeast"/>
              <w:ind w:left="11" w:right="-76"/>
              <w:rPr>
                <w:rFonts w:eastAsia="MS Mincho"/>
                <w:b/>
                <w:bCs/>
                <w:sz w:val="20"/>
                <w:lang w:bidi="th-TH"/>
              </w:rPr>
            </w:pPr>
          </w:p>
        </w:tc>
        <w:tc>
          <w:tcPr>
            <w:tcW w:w="1173" w:type="dxa"/>
            <w:gridSpan w:val="2"/>
          </w:tcPr>
          <w:p w14:paraId="02BA8FF0" w14:textId="426BD09D" w:rsidR="00CB5EE9" w:rsidRPr="00ED4762" w:rsidRDefault="00CB5EE9" w:rsidP="00CB5EE9">
            <w:pPr>
              <w:tabs>
                <w:tab w:val="decimal" w:pos="718"/>
              </w:tabs>
              <w:spacing w:line="240" w:lineRule="atLeast"/>
              <w:ind w:left="11" w:right="-76"/>
              <w:jc w:val="left"/>
              <w:rPr>
                <w:b/>
                <w:bCs/>
              </w:rPr>
            </w:pPr>
            <w:r w:rsidRPr="00ED4762">
              <w:rPr>
                <w:b/>
                <w:bCs/>
              </w:rPr>
              <w:t>-</w:t>
            </w:r>
          </w:p>
        </w:tc>
      </w:tr>
      <w:tr w:rsidR="00CB5EE9" w:rsidRPr="00D856D9" w14:paraId="10EB4F76" w14:textId="77777777" w:rsidTr="009D7BA6">
        <w:trPr>
          <w:cantSplit/>
          <w:trHeight w:hRule="exact" w:val="259"/>
        </w:trPr>
        <w:tc>
          <w:tcPr>
            <w:tcW w:w="3850" w:type="dxa"/>
          </w:tcPr>
          <w:p w14:paraId="1D222404" w14:textId="77777777" w:rsidR="00CB5EE9" w:rsidRPr="00D856D9" w:rsidRDefault="00CB5EE9" w:rsidP="00CB5EE9">
            <w:pPr>
              <w:tabs>
                <w:tab w:val="left" w:pos="90"/>
              </w:tabs>
              <w:spacing w:line="240" w:lineRule="atLeast"/>
              <w:ind w:left="11" w:right="-79"/>
            </w:pPr>
          </w:p>
        </w:tc>
        <w:tc>
          <w:tcPr>
            <w:tcW w:w="600" w:type="dxa"/>
          </w:tcPr>
          <w:p w14:paraId="41CC60DB"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58AC7C43" w14:textId="77777777" w:rsidR="00CB5EE9" w:rsidRPr="00D856D9" w:rsidRDefault="00CB5EE9" w:rsidP="00CB5EE9">
            <w:pPr>
              <w:tabs>
                <w:tab w:val="decimal" w:pos="600"/>
              </w:tabs>
              <w:spacing w:line="240" w:lineRule="atLeast"/>
              <w:ind w:left="11" w:right="-76"/>
              <w:jc w:val="left"/>
            </w:pPr>
          </w:p>
        </w:tc>
        <w:tc>
          <w:tcPr>
            <w:tcW w:w="180" w:type="dxa"/>
          </w:tcPr>
          <w:p w14:paraId="6C27F3D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53C2C00C" w14:textId="77777777" w:rsidR="00CB5EE9" w:rsidRPr="00D856D9" w:rsidRDefault="00CB5EE9" w:rsidP="00CB5EE9">
            <w:pPr>
              <w:tabs>
                <w:tab w:val="decimal" w:pos="718"/>
              </w:tabs>
              <w:spacing w:line="240" w:lineRule="atLeast"/>
              <w:ind w:left="11" w:right="-76"/>
              <w:jc w:val="left"/>
            </w:pPr>
          </w:p>
        </w:tc>
        <w:tc>
          <w:tcPr>
            <w:tcW w:w="181" w:type="dxa"/>
          </w:tcPr>
          <w:p w14:paraId="714E5BB5"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6621164E"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1E618960"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double" w:sz="4" w:space="0" w:color="auto"/>
            </w:tcBorders>
          </w:tcPr>
          <w:p w14:paraId="1EDFF5F4"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0B8C5D3E" w14:textId="77777777" w:rsidTr="009D7BA6">
        <w:trPr>
          <w:cantSplit/>
          <w:trHeight w:hRule="exact" w:val="259"/>
        </w:trPr>
        <w:tc>
          <w:tcPr>
            <w:tcW w:w="3850" w:type="dxa"/>
          </w:tcPr>
          <w:p w14:paraId="23D60D84" w14:textId="6A8EF3F3" w:rsidR="00CB5EE9" w:rsidRPr="00D856D9" w:rsidRDefault="00CB5EE9" w:rsidP="00CB5EE9">
            <w:pPr>
              <w:tabs>
                <w:tab w:val="left" w:pos="90"/>
              </w:tabs>
              <w:spacing w:line="240" w:lineRule="atLeast"/>
              <w:ind w:left="11" w:right="-79"/>
            </w:pPr>
            <w:r w:rsidRPr="00D856D9">
              <w:rPr>
                <w:b/>
                <w:bCs/>
                <w:i/>
                <w:iCs/>
              </w:rPr>
              <w:t>Right-of-use assets</w:t>
            </w:r>
          </w:p>
        </w:tc>
        <w:tc>
          <w:tcPr>
            <w:tcW w:w="600" w:type="dxa"/>
          </w:tcPr>
          <w:p w14:paraId="65D15636" w14:textId="77777777" w:rsidR="00CB5EE9" w:rsidRPr="00D856D9" w:rsidRDefault="00CB5EE9" w:rsidP="00CB5EE9">
            <w:pPr>
              <w:tabs>
                <w:tab w:val="decimal" w:pos="910"/>
              </w:tabs>
              <w:spacing w:line="240" w:lineRule="atLeast"/>
              <w:ind w:left="11" w:right="-79"/>
              <w:jc w:val="left"/>
            </w:pPr>
          </w:p>
        </w:tc>
        <w:tc>
          <w:tcPr>
            <w:tcW w:w="950" w:type="dxa"/>
          </w:tcPr>
          <w:p w14:paraId="2AE53B55" w14:textId="77777777" w:rsidR="00CB5EE9" w:rsidRPr="00D856D9" w:rsidRDefault="00CB5EE9" w:rsidP="00CB5EE9">
            <w:pPr>
              <w:tabs>
                <w:tab w:val="decimal" w:pos="600"/>
              </w:tabs>
              <w:spacing w:line="240" w:lineRule="atLeast"/>
              <w:ind w:left="11" w:right="-76"/>
              <w:jc w:val="left"/>
            </w:pPr>
          </w:p>
        </w:tc>
        <w:tc>
          <w:tcPr>
            <w:tcW w:w="180" w:type="dxa"/>
          </w:tcPr>
          <w:p w14:paraId="372208A4"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2FB25079" w14:textId="77777777" w:rsidR="00CB5EE9" w:rsidRPr="00D856D9" w:rsidRDefault="00CB5EE9" w:rsidP="00CB5EE9">
            <w:pPr>
              <w:tabs>
                <w:tab w:val="decimal" w:pos="718"/>
              </w:tabs>
              <w:spacing w:line="240" w:lineRule="atLeast"/>
              <w:ind w:left="11" w:right="-76"/>
              <w:jc w:val="left"/>
            </w:pPr>
          </w:p>
        </w:tc>
        <w:tc>
          <w:tcPr>
            <w:tcW w:w="181" w:type="dxa"/>
          </w:tcPr>
          <w:p w14:paraId="66C60414"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5597501A"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28E8D14F"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06B291B4"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01247E70" w14:textId="77777777" w:rsidTr="006F045B">
        <w:trPr>
          <w:cantSplit/>
          <w:trHeight w:hRule="exact" w:val="259"/>
        </w:trPr>
        <w:tc>
          <w:tcPr>
            <w:tcW w:w="3850" w:type="dxa"/>
          </w:tcPr>
          <w:p w14:paraId="2D4495FB" w14:textId="0931A26C" w:rsidR="00CB5EE9" w:rsidRPr="00D856D9" w:rsidRDefault="00CB5EE9" w:rsidP="00CB5EE9">
            <w:pPr>
              <w:tabs>
                <w:tab w:val="left" w:pos="90"/>
              </w:tabs>
              <w:spacing w:line="240" w:lineRule="atLeast"/>
              <w:ind w:left="11" w:right="-79"/>
            </w:pPr>
            <w:r w:rsidRPr="00D856D9">
              <w:t>Subsidiaries</w:t>
            </w:r>
          </w:p>
        </w:tc>
        <w:tc>
          <w:tcPr>
            <w:tcW w:w="600" w:type="dxa"/>
          </w:tcPr>
          <w:p w14:paraId="3B3A9972" w14:textId="77777777" w:rsidR="00CB5EE9" w:rsidRPr="00D856D9" w:rsidRDefault="00CB5EE9" w:rsidP="00CB5EE9">
            <w:pPr>
              <w:tabs>
                <w:tab w:val="decimal" w:pos="910"/>
              </w:tabs>
              <w:spacing w:line="240" w:lineRule="atLeast"/>
              <w:ind w:left="11" w:right="-79"/>
              <w:jc w:val="left"/>
            </w:pPr>
          </w:p>
        </w:tc>
        <w:tc>
          <w:tcPr>
            <w:tcW w:w="950" w:type="dxa"/>
            <w:tcBorders>
              <w:bottom w:val="double" w:sz="4" w:space="0" w:color="auto"/>
            </w:tcBorders>
            <w:vAlign w:val="bottom"/>
          </w:tcPr>
          <w:p w14:paraId="521D8D65" w14:textId="34490F0B" w:rsidR="00CB5EE9" w:rsidRPr="00D856D9" w:rsidRDefault="006D27EA" w:rsidP="00CB5EE9">
            <w:pPr>
              <w:tabs>
                <w:tab w:val="decimal" w:pos="600"/>
              </w:tabs>
              <w:spacing w:line="240" w:lineRule="atLeast"/>
              <w:ind w:left="11" w:right="-76"/>
              <w:jc w:val="left"/>
              <w:rPr>
                <w:b/>
                <w:bCs/>
              </w:rPr>
            </w:pPr>
            <w:r w:rsidRPr="00D856D9">
              <w:rPr>
                <w:b/>
                <w:bCs/>
              </w:rPr>
              <w:t>-</w:t>
            </w:r>
          </w:p>
        </w:tc>
        <w:tc>
          <w:tcPr>
            <w:tcW w:w="180" w:type="dxa"/>
          </w:tcPr>
          <w:p w14:paraId="52C63382"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bottom w:val="double" w:sz="4" w:space="0" w:color="auto"/>
            </w:tcBorders>
            <w:vAlign w:val="bottom"/>
          </w:tcPr>
          <w:p w14:paraId="18B2D793" w14:textId="327A4342" w:rsidR="00CB5EE9" w:rsidRPr="00D856D9" w:rsidRDefault="00CB5EE9" w:rsidP="00CB5EE9">
            <w:pPr>
              <w:tabs>
                <w:tab w:val="decimal" w:pos="718"/>
              </w:tabs>
              <w:spacing w:line="240" w:lineRule="atLeast"/>
              <w:ind w:left="11" w:right="-76"/>
              <w:jc w:val="left"/>
              <w:rPr>
                <w:b/>
                <w:bCs/>
              </w:rPr>
            </w:pPr>
            <w:r w:rsidRPr="00D856D9">
              <w:rPr>
                <w:b/>
                <w:bCs/>
              </w:rPr>
              <w:t>-</w:t>
            </w:r>
          </w:p>
        </w:tc>
        <w:tc>
          <w:tcPr>
            <w:tcW w:w="181" w:type="dxa"/>
          </w:tcPr>
          <w:p w14:paraId="2004D19C"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bottom w:val="double" w:sz="4" w:space="0" w:color="auto"/>
            </w:tcBorders>
            <w:vAlign w:val="bottom"/>
          </w:tcPr>
          <w:p w14:paraId="73EA11C7" w14:textId="1D752FDA" w:rsidR="00CB5EE9" w:rsidRPr="00D856D9" w:rsidRDefault="00861D52" w:rsidP="00CB5EE9">
            <w:pPr>
              <w:pStyle w:val="acctfourfigures"/>
              <w:tabs>
                <w:tab w:val="clear" w:pos="765"/>
                <w:tab w:val="decimal" w:pos="910"/>
              </w:tabs>
              <w:spacing w:line="240" w:lineRule="atLeast"/>
              <w:ind w:left="11" w:right="-76"/>
              <w:rPr>
                <w:b/>
                <w:bCs/>
                <w:sz w:val="20"/>
              </w:rPr>
            </w:pPr>
            <w:r w:rsidRPr="00D856D9">
              <w:rPr>
                <w:b/>
                <w:bCs/>
                <w:sz w:val="20"/>
              </w:rPr>
              <w:t>25,657</w:t>
            </w:r>
          </w:p>
        </w:tc>
        <w:tc>
          <w:tcPr>
            <w:tcW w:w="180" w:type="dxa"/>
          </w:tcPr>
          <w:p w14:paraId="75B903C3"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bottom w:val="double" w:sz="4" w:space="0" w:color="auto"/>
            </w:tcBorders>
            <w:vAlign w:val="bottom"/>
          </w:tcPr>
          <w:p w14:paraId="55D25570" w14:textId="20BD9B3E" w:rsidR="00CB5EE9" w:rsidRPr="00D856D9" w:rsidRDefault="006F42C7" w:rsidP="00CB5EE9">
            <w:pPr>
              <w:pStyle w:val="acctfourfigures"/>
              <w:tabs>
                <w:tab w:val="clear" w:pos="765"/>
                <w:tab w:val="decimal" w:pos="1005"/>
              </w:tabs>
              <w:spacing w:line="240" w:lineRule="atLeast"/>
              <w:ind w:right="-76"/>
              <w:rPr>
                <w:rFonts w:eastAsia="MS Mincho"/>
                <w:b/>
                <w:bCs/>
                <w:sz w:val="20"/>
              </w:rPr>
            </w:pPr>
            <w:r w:rsidRPr="00D856D9">
              <w:rPr>
                <w:b/>
                <w:bCs/>
                <w:sz w:val="20"/>
              </w:rPr>
              <w:t>28,</w:t>
            </w:r>
            <w:r w:rsidR="00922CB4" w:rsidRPr="00D856D9">
              <w:rPr>
                <w:b/>
                <w:bCs/>
                <w:sz w:val="20"/>
              </w:rPr>
              <w:t>886</w:t>
            </w:r>
          </w:p>
        </w:tc>
      </w:tr>
      <w:tr w:rsidR="00CB5EE9" w:rsidRPr="00D856D9" w14:paraId="18C86BE5" w14:textId="77777777" w:rsidTr="009D7BA6">
        <w:trPr>
          <w:cantSplit/>
          <w:trHeight w:hRule="exact" w:val="259"/>
        </w:trPr>
        <w:tc>
          <w:tcPr>
            <w:tcW w:w="3850" w:type="dxa"/>
          </w:tcPr>
          <w:p w14:paraId="5B58CE75" w14:textId="77777777" w:rsidR="00CB5EE9" w:rsidRPr="00D856D9" w:rsidRDefault="00CB5EE9" w:rsidP="00CB5EE9">
            <w:pPr>
              <w:tabs>
                <w:tab w:val="left" w:pos="90"/>
              </w:tabs>
              <w:spacing w:line="240" w:lineRule="atLeast"/>
              <w:ind w:left="11" w:right="-79"/>
            </w:pPr>
          </w:p>
        </w:tc>
        <w:tc>
          <w:tcPr>
            <w:tcW w:w="600" w:type="dxa"/>
          </w:tcPr>
          <w:p w14:paraId="78F54201"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73F228F4" w14:textId="77777777" w:rsidR="00CB5EE9" w:rsidRPr="00D856D9" w:rsidRDefault="00CB5EE9" w:rsidP="00CB5EE9">
            <w:pPr>
              <w:tabs>
                <w:tab w:val="decimal" w:pos="600"/>
              </w:tabs>
              <w:spacing w:line="240" w:lineRule="atLeast"/>
              <w:ind w:left="11" w:right="-76"/>
              <w:jc w:val="left"/>
            </w:pPr>
          </w:p>
        </w:tc>
        <w:tc>
          <w:tcPr>
            <w:tcW w:w="180" w:type="dxa"/>
          </w:tcPr>
          <w:p w14:paraId="2C1A1DF1"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00FB5F6D" w14:textId="77777777" w:rsidR="00CB5EE9" w:rsidRPr="00D856D9" w:rsidRDefault="00CB5EE9" w:rsidP="00CB5EE9">
            <w:pPr>
              <w:tabs>
                <w:tab w:val="decimal" w:pos="718"/>
              </w:tabs>
              <w:spacing w:line="240" w:lineRule="atLeast"/>
              <w:ind w:left="11" w:right="-76"/>
              <w:jc w:val="left"/>
            </w:pPr>
          </w:p>
        </w:tc>
        <w:tc>
          <w:tcPr>
            <w:tcW w:w="181" w:type="dxa"/>
          </w:tcPr>
          <w:p w14:paraId="468886E7"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7EAC2F7F"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2EA70FCD"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double" w:sz="4" w:space="0" w:color="auto"/>
            </w:tcBorders>
          </w:tcPr>
          <w:p w14:paraId="5A15FE44"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3E882F61" w14:textId="77777777" w:rsidTr="009D7BA6">
        <w:trPr>
          <w:cantSplit/>
          <w:trHeight w:hRule="exact" w:val="259"/>
        </w:trPr>
        <w:tc>
          <w:tcPr>
            <w:tcW w:w="3850" w:type="dxa"/>
          </w:tcPr>
          <w:p w14:paraId="2272CC58" w14:textId="7E8232DD" w:rsidR="00CB5EE9" w:rsidRPr="00D856D9" w:rsidRDefault="00CB5EE9" w:rsidP="00CB5EE9">
            <w:pPr>
              <w:tabs>
                <w:tab w:val="left" w:pos="90"/>
              </w:tabs>
              <w:spacing w:line="240" w:lineRule="atLeast"/>
              <w:ind w:left="11" w:right="-79"/>
            </w:pPr>
            <w:r w:rsidRPr="00D856D9">
              <w:rPr>
                <w:b/>
                <w:bCs/>
                <w:i/>
                <w:iCs/>
              </w:rPr>
              <w:t>Other assets</w:t>
            </w:r>
          </w:p>
        </w:tc>
        <w:tc>
          <w:tcPr>
            <w:tcW w:w="600" w:type="dxa"/>
          </w:tcPr>
          <w:p w14:paraId="29161FF7" w14:textId="77777777" w:rsidR="00CB5EE9" w:rsidRPr="00D856D9" w:rsidRDefault="00CB5EE9" w:rsidP="00CB5EE9">
            <w:pPr>
              <w:tabs>
                <w:tab w:val="decimal" w:pos="910"/>
              </w:tabs>
              <w:spacing w:line="240" w:lineRule="atLeast"/>
              <w:ind w:left="11" w:right="-79"/>
              <w:jc w:val="left"/>
            </w:pPr>
          </w:p>
        </w:tc>
        <w:tc>
          <w:tcPr>
            <w:tcW w:w="950" w:type="dxa"/>
          </w:tcPr>
          <w:p w14:paraId="50D511F5" w14:textId="77777777" w:rsidR="00CB5EE9" w:rsidRPr="00D856D9" w:rsidRDefault="00CB5EE9" w:rsidP="00CB5EE9">
            <w:pPr>
              <w:tabs>
                <w:tab w:val="decimal" w:pos="600"/>
              </w:tabs>
              <w:spacing w:line="240" w:lineRule="atLeast"/>
              <w:ind w:left="11" w:right="-76"/>
              <w:jc w:val="left"/>
            </w:pPr>
          </w:p>
        </w:tc>
        <w:tc>
          <w:tcPr>
            <w:tcW w:w="180" w:type="dxa"/>
          </w:tcPr>
          <w:p w14:paraId="191ECBEF"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4D8240D4" w14:textId="77777777" w:rsidR="00CB5EE9" w:rsidRPr="00D856D9" w:rsidRDefault="00CB5EE9" w:rsidP="00CB5EE9">
            <w:pPr>
              <w:tabs>
                <w:tab w:val="decimal" w:pos="718"/>
              </w:tabs>
              <w:spacing w:line="240" w:lineRule="atLeast"/>
              <w:ind w:left="11" w:right="-76"/>
              <w:jc w:val="left"/>
            </w:pPr>
          </w:p>
        </w:tc>
        <w:tc>
          <w:tcPr>
            <w:tcW w:w="181" w:type="dxa"/>
          </w:tcPr>
          <w:p w14:paraId="18FDD6EA"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5D2A96F0"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45ED5D6A"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3E257862"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0D67B12E" w14:textId="77777777" w:rsidTr="00486BCF">
        <w:trPr>
          <w:cantSplit/>
          <w:trHeight w:hRule="exact" w:val="259"/>
        </w:trPr>
        <w:tc>
          <w:tcPr>
            <w:tcW w:w="3850" w:type="dxa"/>
          </w:tcPr>
          <w:p w14:paraId="4D73E2E6" w14:textId="63E63767" w:rsidR="00CB5EE9" w:rsidRPr="00D856D9" w:rsidRDefault="00CB5EE9" w:rsidP="00CB5EE9">
            <w:pPr>
              <w:tabs>
                <w:tab w:val="left" w:pos="90"/>
              </w:tabs>
              <w:spacing w:line="240" w:lineRule="atLeast"/>
              <w:ind w:left="11" w:right="-79"/>
            </w:pPr>
            <w:r w:rsidRPr="00D856D9">
              <w:t>Subsidiaries</w:t>
            </w:r>
          </w:p>
        </w:tc>
        <w:tc>
          <w:tcPr>
            <w:tcW w:w="600" w:type="dxa"/>
          </w:tcPr>
          <w:p w14:paraId="71D471AF" w14:textId="77777777" w:rsidR="00CB5EE9" w:rsidRPr="00D856D9" w:rsidRDefault="00CB5EE9" w:rsidP="00CB5EE9">
            <w:pPr>
              <w:tabs>
                <w:tab w:val="decimal" w:pos="910"/>
              </w:tabs>
              <w:spacing w:line="240" w:lineRule="atLeast"/>
              <w:ind w:left="11" w:right="-79"/>
              <w:jc w:val="left"/>
            </w:pPr>
          </w:p>
        </w:tc>
        <w:tc>
          <w:tcPr>
            <w:tcW w:w="950" w:type="dxa"/>
            <w:vAlign w:val="bottom"/>
          </w:tcPr>
          <w:p w14:paraId="7E1A487F" w14:textId="71D2D7A2" w:rsidR="00CB5EE9" w:rsidRPr="00D856D9" w:rsidRDefault="006D27EA" w:rsidP="00CB5EE9">
            <w:pPr>
              <w:tabs>
                <w:tab w:val="decimal" w:pos="600"/>
              </w:tabs>
              <w:spacing w:line="240" w:lineRule="atLeast"/>
              <w:ind w:left="11" w:right="-76"/>
              <w:jc w:val="left"/>
            </w:pPr>
            <w:r w:rsidRPr="00D856D9">
              <w:t>-</w:t>
            </w:r>
          </w:p>
        </w:tc>
        <w:tc>
          <w:tcPr>
            <w:tcW w:w="180" w:type="dxa"/>
          </w:tcPr>
          <w:p w14:paraId="515C2F24"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vAlign w:val="bottom"/>
          </w:tcPr>
          <w:p w14:paraId="58894D6C" w14:textId="229AFFC2" w:rsidR="00CB5EE9" w:rsidRPr="00D856D9" w:rsidRDefault="00CB5EE9" w:rsidP="00CB5EE9">
            <w:pPr>
              <w:tabs>
                <w:tab w:val="decimal" w:pos="718"/>
              </w:tabs>
              <w:spacing w:line="240" w:lineRule="atLeast"/>
              <w:ind w:left="11" w:right="-76"/>
              <w:jc w:val="left"/>
            </w:pPr>
            <w:r w:rsidRPr="00D856D9">
              <w:t>-</w:t>
            </w:r>
          </w:p>
        </w:tc>
        <w:tc>
          <w:tcPr>
            <w:tcW w:w="181" w:type="dxa"/>
          </w:tcPr>
          <w:p w14:paraId="266BFDCE"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vAlign w:val="bottom"/>
          </w:tcPr>
          <w:p w14:paraId="17F48BF3" w14:textId="0DFA2E71" w:rsidR="00CB5EE9" w:rsidRPr="00D856D9" w:rsidRDefault="003567AE" w:rsidP="00CB5EE9">
            <w:pPr>
              <w:pStyle w:val="acctfourfigures"/>
              <w:tabs>
                <w:tab w:val="clear" w:pos="765"/>
                <w:tab w:val="decimal" w:pos="910"/>
              </w:tabs>
              <w:spacing w:line="240" w:lineRule="atLeast"/>
              <w:ind w:left="11" w:right="-76"/>
              <w:rPr>
                <w:sz w:val="20"/>
              </w:rPr>
            </w:pPr>
            <w:r w:rsidRPr="00D856D9">
              <w:rPr>
                <w:sz w:val="20"/>
              </w:rPr>
              <w:t>34,</w:t>
            </w:r>
            <w:r w:rsidR="00C15197">
              <w:rPr>
                <w:sz w:val="20"/>
              </w:rPr>
              <w:t>584</w:t>
            </w:r>
          </w:p>
        </w:tc>
        <w:tc>
          <w:tcPr>
            <w:tcW w:w="180" w:type="dxa"/>
          </w:tcPr>
          <w:p w14:paraId="1BA9A107"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vAlign w:val="bottom"/>
          </w:tcPr>
          <w:p w14:paraId="5593426A" w14:textId="0DD6F8BA" w:rsidR="00CB5EE9" w:rsidRPr="00D856D9" w:rsidRDefault="003567AE" w:rsidP="00CB5EE9">
            <w:pPr>
              <w:pStyle w:val="acctfourfigures"/>
              <w:tabs>
                <w:tab w:val="clear" w:pos="765"/>
                <w:tab w:val="decimal" w:pos="1005"/>
              </w:tabs>
              <w:spacing w:line="240" w:lineRule="atLeast"/>
              <w:ind w:right="-76"/>
              <w:rPr>
                <w:rFonts w:eastAsia="MS Mincho"/>
                <w:sz w:val="20"/>
              </w:rPr>
            </w:pPr>
            <w:r w:rsidRPr="00D856D9">
              <w:rPr>
                <w:rFonts w:eastAsia="MS Mincho"/>
                <w:sz w:val="20"/>
              </w:rPr>
              <w:t>108,599</w:t>
            </w:r>
          </w:p>
        </w:tc>
      </w:tr>
      <w:tr w:rsidR="00CB5EE9" w:rsidRPr="00D856D9" w14:paraId="24EDE75D" w14:textId="77777777" w:rsidTr="00486BCF">
        <w:trPr>
          <w:cantSplit/>
          <w:trHeight w:hRule="exact" w:val="259"/>
        </w:trPr>
        <w:tc>
          <w:tcPr>
            <w:tcW w:w="3850" w:type="dxa"/>
          </w:tcPr>
          <w:p w14:paraId="4559B3C4" w14:textId="11E852A5" w:rsidR="00CB5EE9" w:rsidRPr="00D856D9" w:rsidRDefault="00CB5EE9" w:rsidP="00CB5EE9">
            <w:pPr>
              <w:tabs>
                <w:tab w:val="left" w:pos="90"/>
              </w:tabs>
              <w:spacing w:line="240" w:lineRule="atLeast"/>
              <w:ind w:left="11" w:right="-79"/>
            </w:pPr>
            <w:r w:rsidRPr="00D856D9">
              <w:t>Other related parties</w:t>
            </w:r>
          </w:p>
        </w:tc>
        <w:tc>
          <w:tcPr>
            <w:tcW w:w="600" w:type="dxa"/>
          </w:tcPr>
          <w:p w14:paraId="1D525181" w14:textId="77777777" w:rsidR="00CB5EE9" w:rsidRPr="00D856D9" w:rsidRDefault="00CB5EE9" w:rsidP="00CB5EE9">
            <w:pPr>
              <w:tabs>
                <w:tab w:val="decimal" w:pos="910"/>
              </w:tabs>
              <w:spacing w:line="240" w:lineRule="atLeast"/>
              <w:ind w:left="11" w:right="-79"/>
              <w:jc w:val="left"/>
            </w:pPr>
          </w:p>
        </w:tc>
        <w:tc>
          <w:tcPr>
            <w:tcW w:w="950" w:type="dxa"/>
            <w:vAlign w:val="bottom"/>
          </w:tcPr>
          <w:p w14:paraId="7A0D7988" w14:textId="233701D7" w:rsidR="00CB5EE9" w:rsidRPr="00D856D9" w:rsidRDefault="00801162" w:rsidP="00CB5EE9">
            <w:pPr>
              <w:pStyle w:val="acctfourfigures"/>
              <w:spacing w:line="240" w:lineRule="atLeast"/>
              <w:ind w:right="-76"/>
              <w:rPr>
                <w:sz w:val="20"/>
              </w:rPr>
            </w:pPr>
            <w:r>
              <w:rPr>
                <w:sz w:val="20"/>
              </w:rPr>
              <w:t>10,12</w:t>
            </w:r>
            <w:r w:rsidR="00C15197">
              <w:rPr>
                <w:sz w:val="20"/>
              </w:rPr>
              <w:t>7</w:t>
            </w:r>
          </w:p>
        </w:tc>
        <w:tc>
          <w:tcPr>
            <w:tcW w:w="180" w:type="dxa"/>
          </w:tcPr>
          <w:p w14:paraId="71FC5508" w14:textId="77777777" w:rsidR="00CB5EE9" w:rsidRPr="00D856D9" w:rsidRDefault="00CB5EE9" w:rsidP="00CB5EE9">
            <w:pPr>
              <w:pStyle w:val="acctfourfigures"/>
              <w:spacing w:line="240" w:lineRule="atLeast"/>
              <w:ind w:right="-76"/>
              <w:rPr>
                <w:sz w:val="20"/>
              </w:rPr>
            </w:pPr>
          </w:p>
        </w:tc>
        <w:tc>
          <w:tcPr>
            <w:tcW w:w="1167" w:type="dxa"/>
            <w:vAlign w:val="bottom"/>
          </w:tcPr>
          <w:p w14:paraId="78571335" w14:textId="07D06779" w:rsidR="00CB5EE9" w:rsidRPr="00D856D9" w:rsidRDefault="00CB5EE9" w:rsidP="00CB5EE9">
            <w:pPr>
              <w:pStyle w:val="acctfourfigures"/>
              <w:tabs>
                <w:tab w:val="clear" w:pos="765"/>
                <w:tab w:val="decimal" w:pos="1005"/>
              </w:tabs>
              <w:spacing w:line="240" w:lineRule="atLeast"/>
              <w:ind w:right="-76"/>
              <w:rPr>
                <w:sz w:val="20"/>
              </w:rPr>
            </w:pPr>
            <w:r w:rsidRPr="00D856D9">
              <w:rPr>
                <w:sz w:val="20"/>
              </w:rPr>
              <w:t>30,221</w:t>
            </w:r>
          </w:p>
        </w:tc>
        <w:tc>
          <w:tcPr>
            <w:tcW w:w="181" w:type="dxa"/>
          </w:tcPr>
          <w:p w14:paraId="3F88C97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vAlign w:val="bottom"/>
          </w:tcPr>
          <w:p w14:paraId="7DA5EC1D" w14:textId="787975D5" w:rsidR="00CB5EE9" w:rsidRPr="00D856D9" w:rsidRDefault="003567AE" w:rsidP="00CB5EE9">
            <w:pPr>
              <w:pStyle w:val="acctfourfigures"/>
              <w:tabs>
                <w:tab w:val="clear" w:pos="765"/>
                <w:tab w:val="decimal" w:pos="910"/>
              </w:tabs>
              <w:spacing w:line="240" w:lineRule="atLeast"/>
              <w:ind w:left="11" w:right="-76"/>
              <w:rPr>
                <w:sz w:val="20"/>
              </w:rPr>
            </w:pPr>
            <w:r w:rsidRPr="00D856D9">
              <w:rPr>
                <w:sz w:val="20"/>
              </w:rPr>
              <w:t>56</w:t>
            </w:r>
          </w:p>
        </w:tc>
        <w:tc>
          <w:tcPr>
            <w:tcW w:w="180" w:type="dxa"/>
          </w:tcPr>
          <w:p w14:paraId="6160077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vAlign w:val="bottom"/>
          </w:tcPr>
          <w:p w14:paraId="3C0B9F60" w14:textId="77322C02" w:rsidR="00CB5EE9" w:rsidRPr="00D856D9" w:rsidRDefault="003567AE" w:rsidP="00CB5EE9">
            <w:pPr>
              <w:pStyle w:val="acctfourfigures"/>
              <w:tabs>
                <w:tab w:val="clear" w:pos="765"/>
                <w:tab w:val="decimal" w:pos="1005"/>
              </w:tabs>
              <w:spacing w:line="240" w:lineRule="atLeast"/>
              <w:ind w:right="-76"/>
              <w:rPr>
                <w:rFonts w:eastAsia="MS Mincho"/>
                <w:sz w:val="20"/>
              </w:rPr>
            </w:pPr>
            <w:r w:rsidRPr="00D856D9">
              <w:rPr>
                <w:rFonts w:eastAsia="MS Mincho"/>
                <w:sz w:val="20"/>
              </w:rPr>
              <w:t>110</w:t>
            </w:r>
          </w:p>
        </w:tc>
      </w:tr>
      <w:tr w:rsidR="00CB5EE9" w:rsidRPr="00D856D9" w14:paraId="728D0AF8" w14:textId="77777777" w:rsidTr="00486BCF">
        <w:trPr>
          <w:cantSplit/>
          <w:trHeight w:hRule="exact" w:val="259"/>
        </w:trPr>
        <w:tc>
          <w:tcPr>
            <w:tcW w:w="3850" w:type="dxa"/>
          </w:tcPr>
          <w:p w14:paraId="4F4B9513" w14:textId="18B750D2" w:rsidR="00CB5EE9" w:rsidRPr="00D856D9" w:rsidRDefault="00CB5EE9" w:rsidP="00CB5EE9">
            <w:pPr>
              <w:tabs>
                <w:tab w:val="left" w:pos="90"/>
              </w:tabs>
              <w:spacing w:line="240" w:lineRule="atLeast"/>
              <w:ind w:left="11" w:right="-79"/>
            </w:pPr>
            <w:r w:rsidRPr="00D856D9">
              <w:rPr>
                <w:b/>
                <w:bCs/>
              </w:rPr>
              <w:t>Total</w:t>
            </w:r>
          </w:p>
        </w:tc>
        <w:tc>
          <w:tcPr>
            <w:tcW w:w="600" w:type="dxa"/>
          </w:tcPr>
          <w:p w14:paraId="21A2E953" w14:textId="77777777" w:rsidR="00CB5EE9" w:rsidRPr="00D856D9" w:rsidRDefault="00CB5EE9" w:rsidP="00CB5EE9">
            <w:pPr>
              <w:tabs>
                <w:tab w:val="decimal" w:pos="910"/>
              </w:tabs>
              <w:spacing w:line="240" w:lineRule="atLeast"/>
              <w:ind w:left="11" w:right="-79"/>
              <w:jc w:val="left"/>
            </w:pPr>
          </w:p>
        </w:tc>
        <w:tc>
          <w:tcPr>
            <w:tcW w:w="950" w:type="dxa"/>
            <w:tcBorders>
              <w:top w:val="single" w:sz="4" w:space="0" w:color="auto"/>
              <w:bottom w:val="double" w:sz="4" w:space="0" w:color="auto"/>
            </w:tcBorders>
            <w:vAlign w:val="bottom"/>
          </w:tcPr>
          <w:p w14:paraId="01DDCC74" w14:textId="2B597338" w:rsidR="00CB5EE9" w:rsidRPr="00D856D9" w:rsidRDefault="00801162" w:rsidP="00CB5EE9">
            <w:pPr>
              <w:pStyle w:val="acctfourfigures"/>
              <w:spacing w:line="240" w:lineRule="atLeast"/>
              <w:ind w:right="-76"/>
              <w:rPr>
                <w:b/>
                <w:bCs/>
                <w:sz w:val="20"/>
              </w:rPr>
            </w:pPr>
            <w:r w:rsidRPr="00801162">
              <w:rPr>
                <w:b/>
                <w:bCs/>
                <w:sz w:val="20"/>
              </w:rPr>
              <w:t>10,12</w:t>
            </w:r>
            <w:r w:rsidR="00C15197">
              <w:rPr>
                <w:b/>
                <w:bCs/>
                <w:sz w:val="20"/>
              </w:rPr>
              <w:t>7</w:t>
            </w:r>
          </w:p>
        </w:tc>
        <w:tc>
          <w:tcPr>
            <w:tcW w:w="180" w:type="dxa"/>
          </w:tcPr>
          <w:p w14:paraId="34F93391" w14:textId="77777777" w:rsidR="00CB5EE9" w:rsidRPr="00D856D9" w:rsidRDefault="00CB5EE9" w:rsidP="00CB5EE9">
            <w:pPr>
              <w:pStyle w:val="acctfourfigures"/>
              <w:spacing w:line="240" w:lineRule="atLeast"/>
              <w:ind w:right="-76"/>
              <w:rPr>
                <w:b/>
                <w:bCs/>
                <w:sz w:val="20"/>
              </w:rPr>
            </w:pPr>
          </w:p>
        </w:tc>
        <w:tc>
          <w:tcPr>
            <w:tcW w:w="1167" w:type="dxa"/>
            <w:tcBorders>
              <w:top w:val="single" w:sz="4" w:space="0" w:color="auto"/>
              <w:bottom w:val="double" w:sz="4" w:space="0" w:color="auto"/>
            </w:tcBorders>
            <w:vAlign w:val="bottom"/>
          </w:tcPr>
          <w:p w14:paraId="573C08B6" w14:textId="5E72CCD3" w:rsidR="00CB5EE9" w:rsidRPr="00D856D9" w:rsidRDefault="00CB5EE9" w:rsidP="00CB5EE9">
            <w:pPr>
              <w:pStyle w:val="acctfourfigures"/>
              <w:tabs>
                <w:tab w:val="clear" w:pos="765"/>
                <w:tab w:val="decimal" w:pos="1005"/>
              </w:tabs>
              <w:spacing w:line="240" w:lineRule="atLeast"/>
              <w:ind w:right="-76"/>
              <w:rPr>
                <w:b/>
                <w:bCs/>
                <w:sz w:val="20"/>
              </w:rPr>
            </w:pPr>
            <w:r w:rsidRPr="00D856D9">
              <w:rPr>
                <w:b/>
                <w:bCs/>
                <w:sz w:val="20"/>
              </w:rPr>
              <w:t>30,221</w:t>
            </w:r>
          </w:p>
        </w:tc>
        <w:tc>
          <w:tcPr>
            <w:tcW w:w="181" w:type="dxa"/>
          </w:tcPr>
          <w:p w14:paraId="35270017"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single" w:sz="4" w:space="0" w:color="auto"/>
              <w:bottom w:val="double" w:sz="4" w:space="0" w:color="auto"/>
            </w:tcBorders>
            <w:vAlign w:val="bottom"/>
          </w:tcPr>
          <w:p w14:paraId="343B4142" w14:textId="1C186DF1" w:rsidR="00CB5EE9" w:rsidRPr="00D856D9" w:rsidRDefault="003567AE" w:rsidP="00CB5EE9">
            <w:pPr>
              <w:pStyle w:val="acctfourfigures"/>
              <w:tabs>
                <w:tab w:val="clear" w:pos="765"/>
                <w:tab w:val="decimal" w:pos="910"/>
              </w:tabs>
              <w:spacing w:line="240" w:lineRule="atLeast"/>
              <w:ind w:left="11" w:right="-76"/>
              <w:rPr>
                <w:b/>
                <w:bCs/>
                <w:sz w:val="20"/>
              </w:rPr>
            </w:pPr>
            <w:r w:rsidRPr="00D856D9">
              <w:rPr>
                <w:b/>
                <w:bCs/>
                <w:sz w:val="20"/>
              </w:rPr>
              <w:t>34,</w:t>
            </w:r>
            <w:r w:rsidR="00C15197">
              <w:rPr>
                <w:b/>
                <w:bCs/>
                <w:sz w:val="20"/>
              </w:rPr>
              <w:t>640</w:t>
            </w:r>
          </w:p>
        </w:tc>
        <w:tc>
          <w:tcPr>
            <w:tcW w:w="180" w:type="dxa"/>
          </w:tcPr>
          <w:p w14:paraId="60433EB7"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single" w:sz="4" w:space="0" w:color="auto"/>
              <w:bottom w:val="double" w:sz="4" w:space="0" w:color="auto"/>
            </w:tcBorders>
            <w:vAlign w:val="bottom"/>
          </w:tcPr>
          <w:p w14:paraId="0EC9E619" w14:textId="72169F35" w:rsidR="00CB5EE9" w:rsidRPr="00D856D9" w:rsidRDefault="003567AE" w:rsidP="00CB5EE9">
            <w:pPr>
              <w:pStyle w:val="acctfourfigures"/>
              <w:tabs>
                <w:tab w:val="clear" w:pos="765"/>
                <w:tab w:val="decimal" w:pos="1005"/>
              </w:tabs>
              <w:spacing w:line="240" w:lineRule="atLeast"/>
              <w:ind w:right="-76"/>
              <w:rPr>
                <w:rFonts w:eastAsia="MS Mincho"/>
                <w:b/>
                <w:bCs/>
                <w:sz w:val="20"/>
              </w:rPr>
            </w:pPr>
            <w:r w:rsidRPr="00D856D9">
              <w:rPr>
                <w:rFonts w:eastAsia="MS Mincho"/>
                <w:b/>
                <w:bCs/>
                <w:sz w:val="20"/>
              </w:rPr>
              <w:t>108,709</w:t>
            </w:r>
          </w:p>
        </w:tc>
      </w:tr>
      <w:tr w:rsidR="00CB5EE9" w:rsidRPr="00D856D9" w14:paraId="624D7CFB" w14:textId="77777777" w:rsidTr="009D7BA6">
        <w:trPr>
          <w:cantSplit/>
          <w:trHeight w:hRule="exact" w:val="259"/>
        </w:trPr>
        <w:tc>
          <w:tcPr>
            <w:tcW w:w="3850" w:type="dxa"/>
          </w:tcPr>
          <w:p w14:paraId="39D3A366" w14:textId="77777777" w:rsidR="00CB5EE9" w:rsidRPr="00D856D9" w:rsidRDefault="00CB5EE9" w:rsidP="00CB5EE9">
            <w:pPr>
              <w:tabs>
                <w:tab w:val="left" w:pos="90"/>
              </w:tabs>
              <w:spacing w:line="240" w:lineRule="atLeast"/>
              <w:ind w:left="11" w:right="-79"/>
            </w:pPr>
          </w:p>
        </w:tc>
        <w:tc>
          <w:tcPr>
            <w:tcW w:w="600" w:type="dxa"/>
          </w:tcPr>
          <w:p w14:paraId="07304E35"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63350C09" w14:textId="77777777" w:rsidR="00CB5EE9" w:rsidRPr="00D856D9" w:rsidRDefault="00CB5EE9" w:rsidP="00CB5EE9">
            <w:pPr>
              <w:tabs>
                <w:tab w:val="decimal" w:pos="600"/>
              </w:tabs>
              <w:spacing w:line="240" w:lineRule="atLeast"/>
              <w:ind w:left="11" w:right="-76"/>
              <w:jc w:val="left"/>
            </w:pPr>
          </w:p>
        </w:tc>
        <w:tc>
          <w:tcPr>
            <w:tcW w:w="180" w:type="dxa"/>
          </w:tcPr>
          <w:p w14:paraId="051BABBC"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11980572" w14:textId="77777777" w:rsidR="00CB5EE9" w:rsidRPr="00D856D9" w:rsidRDefault="00CB5EE9" w:rsidP="00CB5EE9">
            <w:pPr>
              <w:tabs>
                <w:tab w:val="decimal" w:pos="718"/>
              </w:tabs>
              <w:spacing w:line="240" w:lineRule="atLeast"/>
              <w:ind w:left="11" w:right="-76"/>
              <w:jc w:val="left"/>
            </w:pPr>
          </w:p>
        </w:tc>
        <w:tc>
          <w:tcPr>
            <w:tcW w:w="181" w:type="dxa"/>
          </w:tcPr>
          <w:p w14:paraId="10159818"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2778949B"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57E9C783"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double" w:sz="4" w:space="0" w:color="auto"/>
            </w:tcBorders>
          </w:tcPr>
          <w:p w14:paraId="3E97D830"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4275A42D" w14:textId="77777777" w:rsidTr="009D7BA6">
        <w:trPr>
          <w:cantSplit/>
          <w:trHeight w:hRule="exact" w:val="259"/>
        </w:trPr>
        <w:tc>
          <w:tcPr>
            <w:tcW w:w="3850" w:type="dxa"/>
          </w:tcPr>
          <w:p w14:paraId="68EEF11E" w14:textId="69C420E7" w:rsidR="00CB5EE9" w:rsidRPr="00D856D9" w:rsidRDefault="00CB5EE9" w:rsidP="00CB5EE9">
            <w:pPr>
              <w:tabs>
                <w:tab w:val="left" w:pos="90"/>
              </w:tabs>
              <w:spacing w:line="240" w:lineRule="atLeast"/>
              <w:ind w:left="11" w:right="-79"/>
            </w:pPr>
            <w:r w:rsidRPr="00D856D9">
              <w:rPr>
                <w:b/>
                <w:bCs/>
                <w:i/>
                <w:iCs/>
              </w:rPr>
              <w:t>Loss reserves and outstanding claims</w:t>
            </w:r>
          </w:p>
        </w:tc>
        <w:tc>
          <w:tcPr>
            <w:tcW w:w="600" w:type="dxa"/>
          </w:tcPr>
          <w:p w14:paraId="31A4F998" w14:textId="77777777" w:rsidR="00CB5EE9" w:rsidRPr="00D856D9" w:rsidRDefault="00CB5EE9" w:rsidP="00CB5EE9">
            <w:pPr>
              <w:tabs>
                <w:tab w:val="decimal" w:pos="910"/>
              </w:tabs>
              <w:spacing w:line="240" w:lineRule="atLeast"/>
              <w:ind w:left="11" w:right="-79"/>
              <w:jc w:val="left"/>
            </w:pPr>
          </w:p>
        </w:tc>
        <w:tc>
          <w:tcPr>
            <w:tcW w:w="950" w:type="dxa"/>
          </w:tcPr>
          <w:p w14:paraId="21081310" w14:textId="77777777" w:rsidR="00CB5EE9" w:rsidRPr="00D856D9" w:rsidRDefault="00CB5EE9" w:rsidP="00CB5EE9">
            <w:pPr>
              <w:tabs>
                <w:tab w:val="decimal" w:pos="600"/>
              </w:tabs>
              <w:spacing w:line="240" w:lineRule="atLeast"/>
              <w:ind w:left="11" w:right="-76"/>
              <w:jc w:val="left"/>
            </w:pPr>
          </w:p>
        </w:tc>
        <w:tc>
          <w:tcPr>
            <w:tcW w:w="180" w:type="dxa"/>
          </w:tcPr>
          <w:p w14:paraId="4DD0144B"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42A76606" w14:textId="77777777" w:rsidR="00CB5EE9" w:rsidRPr="00D856D9" w:rsidRDefault="00CB5EE9" w:rsidP="00CB5EE9">
            <w:pPr>
              <w:tabs>
                <w:tab w:val="decimal" w:pos="718"/>
              </w:tabs>
              <w:spacing w:line="240" w:lineRule="atLeast"/>
              <w:ind w:left="11" w:right="-76"/>
              <w:jc w:val="left"/>
            </w:pPr>
          </w:p>
        </w:tc>
        <w:tc>
          <w:tcPr>
            <w:tcW w:w="181" w:type="dxa"/>
          </w:tcPr>
          <w:p w14:paraId="2B01D9C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010CB330"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5F42F0A2"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26165989"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1CBC0F0E" w14:textId="77777777" w:rsidTr="007C66A6">
        <w:trPr>
          <w:cantSplit/>
          <w:trHeight w:hRule="exact" w:val="259"/>
        </w:trPr>
        <w:tc>
          <w:tcPr>
            <w:tcW w:w="3850" w:type="dxa"/>
          </w:tcPr>
          <w:p w14:paraId="2A9AEFF8" w14:textId="242F1E0E" w:rsidR="00CB5EE9" w:rsidRPr="00D856D9" w:rsidRDefault="00CB5EE9" w:rsidP="00CB5EE9">
            <w:pPr>
              <w:tabs>
                <w:tab w:val="left" w:pos="90"/>
              </w:tabs>
              <w:spacing w:line="240" w:lineRule="atLeast"/>
              <w:ind w:left="11" w:right="-79"/>
            </w:pPr>
            <w:r w:rsidRPr="00D856D9">
              <w:t>Other related parties</w:t>
            </w:r>
          </w:p>
        </w:tc>
        <w:tc>
          <w:tcPr>
            <w:tcW w:w="600" w:type="dxa"/>
          </w:tcPr>
          <w:p w14:paraId="14F4C507" w14:textId="77777777" w:rsidR="00CB5EE9" w:rsidRPr="00D856D9" w:rsidRDefault="00CB5EE9" w:rsidP="00CB5EE9">
            <w:pPr>
              <w:tabs>
                <w:tab w:val="decimal" w:pos="910"/>
              </w:tabs>
              <w:spacing w:line="240" w:lineRule="atLeast"/>
              <w:ind w:left="11" w:right="-79"/>
              <w:jc w:val="left"/>
            </w:pPr>
          </w:p>
        </w:tc>
        <w:tc>
          <w:tcPr>
            <w:tcW w:w="950" w:type="dxa"/>
            <w:tcBorders>
              <w:bottom w:val="double" w:sz="4" w:space="0" w:color="auto"/>
            </w:tcBorders>
            <w:vAlign w:val="bottom"/>
          </w:tcPr>
          <w:p w14:paraId="0D375F69" w14:textId="1FBD905B" w:rsidR="00CB5EE9" w:rsidRPr="00D856D9" w:rsidRDefault="006D27EA" w:rsidP="00CB5EE9">
            <w:pPr>
              <w:pStyle w:val="acctfourfigures"/>
              <w:spacing w:line="240" w:lineRule="atLeast"/>
              <w:ind w:right="-76"/>
              <w:rPr>
                <w:b/>
                <w:bCs/>
                <w:sz w:val="20"/>
              </w:rPr>
            </w:pPr>
            <w:r w:rsidRPr="00D856D9">
              <w:rPr>
                <w:b/>
                <w:bCs/>
                <w:sz w:val="20"/>
              </w:rPr>
              <w:t>940,684</w:t>
            </w:r>
          </w:p>
        </w:tc>
        <w:tc>
          <w:tcPr>
            <w:tcW w:w="180" w:type="dxa"/>
            <w:vAlign w:val="bottom"/>
          </w:tcPr>
          <w:p w14:paraId="2053E5A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bottom w:val="double" w:sz="4" w:space="0" w:color="auto"/>
            </w:tcBorders>
            <w:vAlign w:val="bottom"/>
          </w:tcPr>
          <w:p w14:paraId="4D9E45CE" w14:textId="345C0ED7" w:rsidR="00CB5EE9" w:rsidRPr="00D856D9" w:rsidRDefault="00CB5EE9" w:rsidP="00CB5EE9">
            <w:pPr>
              <w:pStyle w:val="acctfourfigures"/>
              <w:tabs>
                <w:tab w:val="clear" w:pos="765"/>
                <w:tab w:val="decimal" w:pos="1005"/>
              </w:tabs>
              <w:spacing w:line="240" w:lineRule="atLeast"/>
              <w:ind w:right="-76"/>
              <w:rPr>
                <w:b/>
                <w:bCs/>
                <w:sz w:val="20"/>
              </w:rPr>
            </w:pPr>
            <w:r w:rsidRPr="00D856D9">
              <w:rPr>
                <w:b/>
                <w:bCs/>
                <w:sz w:val="20"/>
              </w:rPr>
              <w:t>641,532</w:t>
            </w:r>
          </w:p>
        </w:tc>
        <w:tc>
          <w:tcPr>
            <w:tcW w:w="181" w:type="dxa"/>
          </w:tcPr>
          <w:p w14:paraId="4BE8DFA1"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bottom w:val="double" w:sz="4" w:space="0" w:color="auto"/>
            </w:tcBorders>
            <w:vAlign w:val="bottom"/>
          </w:tcPr>
          <w:p w14:paraId="3FD7FDA1" w14:textId="0398C712" w:rsidR="00CB5EE9" w:rsidRPr="00D856D9" w:rsidRDefault="00861D52" w:rsidP="00CB5EE9">
            <w:pPr>
              <w:tabs>
                <w:tab w:val="decimal" w:pos="640"/>
              </w:tabs>
              <w:spacing w:line="240" w:lineRule="atLeast"/>
              <w:ind w:left="11" w:right="-76"/>
              <w:jc w:val="left"/>
              <w:rPr>
                <w:b/>
                <w:bCs/>
              </w:rPr>
            </w:pPr>
            <w:r w:rsidRPr="00D856D9">
              <w:rPr>
                <w:b/>
                <w:bCs/>
              </w:rPr>
              <w:t>-</w:t>
            </w:r>
          </w:p>
        </w:tc>
        <w:tc>
          <w:tcPr>
            <w:tcW w:w="180" w:type="dxa"/>
          </w:tcPr>
          <w:p w14:paraId="5C29D0AB"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bottom w:val="double" w:sz="4" w:space="0" w:color="auto"/>
            </w:tcBorders>
            <w:vAlign w:val="bottom"/>
          </w:tcPr>
          <w:p w14:paraId="4B371F64" w14:textId="3C40C680" w:rsidR="00CB5EE9" w:rsidRPr="00D856D9" w:rsidRDefault="00CB5EE9" w:rsidP="00CB5EE9">
            <w:pPr>
              <w:tabs>
                <w:tab w:val="decimal" w:pos="718"/>
              </w:tabs>
              <w:spacing w:line="240" w:lineRule="atLeast"/>
              <w:ind w:left="11" w:right="-76"/>
              <w:jc w:val="left"/>
              <w:rPr>
                <w:b/>
                <w:bCs/>
              </w:rPr>
            </w:pPr>
            <w:r w:rsidRPr="00D856D9">
              <w:rPr>
                <w:b/>
                <w:bCs/>
              </w:rPr>
              <w:t>-</w:t>
            </w:r>
          </w:p>
        </w:tc>
      </w:tr>
      <w:tr w:rsidR="00CB5EE9" w:rsidRPr="00D856D9" w14:paraId="7037A447" w14:textId="77777777" w:rsidTr="00CB5EE9">
        <w:trPr>
          <w:cantSplit/>
          <w:trHeight w:hRule="exact" w:val="259"/>
        </w:trPr>
        <w:tc>
          <w:tcPr>
            <w:tcW w:w="3850" w:type="dxa"/>
          </w:tcPr>
          <w:p w14:paraId="7E8F8443" w14:textId="77777777" w:rsidR="00CB5EE9" w:rsidRPr="00D856D9" w:rsidRDefault="00CB5EE9" w:rsidP="00CB5EE9">
            <w:pPr>
              <w:tabs>
                <w:tab w:val="left" w:pos="90"/>
              </w:tabs>
              <w:spacing w:line="240" w:lineRule="atLeast"/>
              <w:ind w:left="11" w:right="-79"/>
            </w:pPr>
          </w:p>
        </w:tc>
        <w:tc>
          <w:tcPr>
            <w:tcW w:w="600" w:type="dxa"/>
          </w:tcPr>
          <w:p w14:paraId="62D1EB22"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2A366DAA" w14:textId="77777777" w:rsidR="00CB5EE9" w:rsidRPr="00D856D9" w:rsidRDefault="00CB5EE9" w:rsidP="00CB5EE9">
            <w:pPr>
              <w:tabs>
                <w:tab w:val="decimal" w:pos="600"/>
              </w:tabs>
              <w:spacing w:line="240" w:lineRule="atLeast"/>
              <w:ind w:left="11" w:right="-76"/>
              <w:jc w:val="left"/>
            </w:pPr>
          </w:p>
        </w:tc>
        <w:tc>
          <w:tcPr>
            <w:tcW w:w="180" w:type="dxa"/>
          </w:tcPr>
          <w:p w14:paraId="0519E555"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4D7FA7CC" w14:textId="77777777" w:rsidR="00CB5EE9" w:rsidRPr="00D856D9" w:rsidRDefault="00CB5EE9" w:rsidP="00CB5EE9">
            <w:pPr>
              <w:tabs>
                <w:tab w:val="decimal" w:pos="718"/>
              </w:tabs>
              <w:spacing w:line="240" w:lineRule="atLeast"/>
              <w:ind w:left="11" w:right="-76"/>
              <w:jc w:val="left"/>
            </w:pPr>
          </w:p>
        </w:tc>
        <w:tc>
          <w:tcPr>
            <w:tcW w:w="181" w:type="dxa"/>
          </w:tcPr>
          <w:p w14:paraId="3555269C"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1EB6FEEC"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6D5E6BD0"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double" w:sz="4" w:space="0" w:color="auto"/>
            </w:tcBorders>
          </w:tcPr>
          <w:p w14:paraId="5A5B00B9"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3F6F0D19" w14:textId="77777777" w:rsidTr="00CB5EE9">
        <w:trPr>
          <w:cantSplit/>
          <w:trHeight w:hRule="exact" w:val="259"/>
        </w:trPr>
        <w:tc>
          <w:tcPr>
            <w:tcW w:w="3850" w:type="dxa"/>
          </w:tcPr>
          <w:p w14:paraId="138D401D" w14:textId="77777777" w:rsidR="00CB5EE9" w:rsidRPr="00D856D9" w:rsidRDefault="00CB5EE9" w:rsidP="00CB5EE9">
            <w:pPr>
              <w:tabs>
                <w:tab w:val="left" w:pos="90"/>
              </w:tabs>
              <w:spacing w:line="240" w:lineRule="atLeast"/>
              <w:ind w:left="11" w:right="-79"/>
            </w:pPr>
          </w:p>
        </w:tc>
        <w:tc>
          <w:tcPr>
            <w:tcW w:w="600" w:type="dxa"/>
          </w:tcPr>
          <w:p w14:paraId="2CE165B7" w14:textId="77777777" w:rsidR="00CB5EE9" w:rsidRPr="00D856D9" w:rsidRDefault="00CB5EE9" w:rsidP="00CB5EE9">
            <w:pPr>
              <w:tabs>
                <w:tab w:val="decimal" w:pos="910"/>
              </w:tabs>
              <w:spacing w:line="240" w:lineRule="atLeast"/>
              <w:ind w:left="11" w:right="-79"/>
              <w:jc w:val="left"/>
            </w:pPr>
          </w:p>
        </w:tc>
        <w:tc>
          <w:tcPr>
            <w:tcW w:w="950" w:type="dxa"/>
          </w:tcPr>
          <w:p w14:paraId="5E07EB68" w14:textId="77777777" w:rsidR="00CB5EE9" w:rsidRPr="00D856D9" w:rsidRDefault="00CB5EE9" w:rsidP="00CB5EE9">
            <w:pPr>
              <w:tabs>
                <w:tab w:val="decimal" w:pos="600"/>
              </w:tabs>
              <w:spacing w:line="240" w:lineRule="atLeast"/>
              <w:ind w:left="11" w:right="-76"/>
              <w:jc w:val="left"/>
            </w:pPr>
          </w:p>
        </w:tc>
        <w:tc>
          <w:tcPr>
            <w:tcW w:w="180" w:type="dxa"/>
          </w:tcPr>
          <w:p w14:paraId="70DECB05"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2E1F81A5" w14:textId="77777777" w:rsidR="00CB5EE9" w:rsidRPr="00D856D9" w:rsidRDefault="00CB5EE9" w:rsidP="00CB5EE9">
            <w:pPr>
              <w:tabs>
                <w:tab w:val="decimal" w:pos="718"/>
              </w:tabs>
              <w:spacing w:line="240" w:lineRule="atLeast"/>
              <w:ind w:left="11" w:right="-76"/>
              <w:jc w:val="left"/>
            </w:pPr>
          </w:p>
        </w:tc>
        <w:tc>
          <w:tcPr>
            <w:tcW w:w="181" w:type="dxa"/>
          </w:tcPr>
          <w:p w14:paraId="09BD501E"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3EB732B7"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15216994"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3DDC171A"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19A5EE7A" w14:textId="77777777" w:rsidTr="009D7BA6">
        <w:trPr>
          <w:cantSplit/>
          <w:trHeight w:hRule="exact" w:val="259"/>
        </w:trPr>
        <w:tc>
          <w:tcPr>
            <w:tcW w:w="3850" w:type="dxa"/>
          </w:tcPr>
          <w:p w14:paraId="4A40D87D" w14:textId="2AD660EB" w:rsidR="00CB5EE9" w:rsidRPr="00D856D9" w:rsidRDefault="00CB5EE9" w:rsidP="00CB5EE9">
            <w:pPr>
              <w:tabs>
                <w:tab w:val="left" w:pos="90"/>
              </w:tabs>
              <w:spacing w:line="240" w:lineRule="atLeast"/>
              <w:ind w:left="11" w:right="-79"/>
            </w:pPr>
            <w:r w:rsidRPr="00D856D9">
              <w:rPr>
                <w:b/>
                <w:bCs/>
                <w:i/>
                <w:iCs/>
              </w:rPr>
              <w:t>Lease liabilities</w:t>
            </w:r>
          </w:p>
        </w:tc>
        <w:tc>
          <w:tcPr>
            <w:tcW w:w="600" w:type="dxa"/>
          </w:tcPr>
          <w:p w14:paraId="34BE2155" w14:textId="77777777" w:rsidR="00CB5EE9" w:rsidRPr="00D856D9" w:rsidRDefault="00CB5EE9" w:rsidP="00CB5EE9">
            <w:pPr>
              <w:tabs>
                <w:tab w:val="decimal" w:pos="910"/>
              </w:tabs>
              <w:spacing w:line="240" w:lineRule="atLeast"/>
              <w:ind w:left="11" w:right="-79"/>
              <w:jc w:val="left"/>
            </w:pPr>
          </w:p>
        </w:tc>
        <w:tc>
          <w:tcPr>
            <w:tcW w:w="950" w:type="dxa"/>
          </w:tcPr>
          <w:p w14:paraId="7D117F42" w14:textId="77777777" w:rsidR="00CB5EE9" w:rsidRPr="00D856D9" w:rsidRDefault="00CB5EE9" w:rsidP="00CB5EE9">
            <w:pPr>
              <w:tabs>
                <w:tab w:val="decimal" w:pos="600"/>
              </w:tabs>
              <w:spacing w:line="240" w:lineRule="atLeast"/>
              <w:ind w:left="11" w:right="-76"/>
              <w:jc w:val="left"/>
            </w:pPr>
          </w:p>
        </w:tc>
        <w:tc>
          <w:tcPr>
            <w:tcW w:w="180" w:type="dxa"/>
          </w:tcPr>
          <w:p w14:paraId="234C0ED3"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37E17444" w14:textId="77777777" w:rsidR="00CB5EE9" w:rsidRPr="00D856D9" w:rsidRDefault="00CB5EE9" w:rsidP="00CB5EE9">
            <w:pPr>
              <w:tabs>
                <w:tab w:val="decimal" w:pos="718"/>
              </w:tabs>
              <w:spacing w:line="240" w:lineRule="atLeast"/>
              <w:ind w:left="11" w:right="-76"/>
              <w:jc w:val="left"/>
            </w:pPr>
          </w:p>
        </w:tc>
        <w:tc>
          <w:tcPr>
            <w:tcW w:w="181" w:type="dxa"/>
          </w:tcPr>
          <w:p w14:paraId="5F3636B5"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3DDDAE12"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7C6BCD17"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4EA7E26A"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157C4A5E" w14:textId="77777777" w:rsidTr="003F4332">
        <w:trPr>
          <w:cantSplit/>
          <w:trHeight w:hRule="exact" w:val="259"/>
        </w:trPr>
        <w:tc>
          <w:tcPr>
            <w:tcW w:w="3850" w:type="dxa"/>
          </w:tcPr>
          <w:p w14:paraId="4E8E3C41" w14:textId="54FF13B5" w:rsidR="00CB5EE9" w:rsidRPr="00D856D9" w:rsidRDefault="00CB5EE9" w:rsidP="00CB5EE9">
            <w:pPr>
              <w:tabs>
                <w:tab w:val="left" w:pos="90"/>
              </w:tabs>
              <w:spacing w:line="240" w:lineRule="atLeast"/>
              <w:ind w:left="11" w:right="-79"/>
            </w:pPr>
            <w:r w:rsidRPr="00D856D9">
              <w:t>Subsidiaries</w:t>
            </w:r>
          </w:p>
        </w:tc>
        <w:tc>
          <w:tcPr>
            <w:tcW w:w="600" w:type="dxa"/>
          </w:tcPr>
          <w:p w14:paraId="41AA6F97" w14:textId="77777777" w:rsidR="00CB5EE9" w:rsidRPr="00D856D9" w:rsidRDefault="00CB5EE9" w:rsidP="00CB5EE9">
            <w:pPr>
              <w:tabs>
                <w:tab w:val="decimal" w:pos="910"/>
              </w:tabs>
              <w:spacing w:line="240" w:lineRule="atLeast"/>
              <w:ind w:left="11" w:right="-79"/>
              <w:jc w:val="left"/>
            </w:pPr>
          </w:p>
        </w:tc>
        <w:tc>
          <w:tcPr>
            <w:tcW w:w="950" w:type="dxa"/>
            <w:tcBorders>
              <w:bottom w:val="double" w:sz="4" w:space="0" w:color="auto"/>
            </w:tcBorders>
            <w:vAlign w:val="bottom"/>
          </w:tcPr>
          <w:p w14:paraId="4287D5DD" w14:textId="4657A38A" w:rsidR="00CB5EE9" w:rsidRPr="00D856D9" w:rsidRDefault="006D27EA" w:rsidP="00CB5EE9">
            <w:pPr>
              <w:tabs>
                <w:tab w:val="decimal" w:pos="600"/>
              </w:tabs>
              <w:spacing w:line="240" w:lineRule="atLeast"/>
              <w:ind w:left="11" w:right="-76"/>
              <w:jc w:val="left"/>
              <w:rPr>
                <w:b/>
                <w:bCs/>
              </w:rPr>
            </w:pPr>
            <w:r w:rsidRPr="00D856D9">
              <w:rPr>
                <w:b/>
                <w:bCs/>
              </w:rPr>
              <w:t>-</w:t>
            </w:r>
          </w:p>
        </w:tc>
        <w:tc>
          <w:tcPr>
            <w:tcW w:w="180" w:type="dxa"/>
          </w:tcPr>
          <w:p w14:paraId="7024493D" w14:textId="77777777" w:rsidR="00CB5EE9" w:rsidRPr="00D856D9" w:rsidRDefault="00CB5EE9" w:rsidP="00CB5EE9">
            <w:pPr>
              <w:pStyle w:val="acctfourfigures"/>
              <w:tabs>
                <w:tab w:val="clear" w:pos="765"/>
                <w:tab w:val="decimal" w:pos="1005"/>
              </w:tabs>
              <w:spacing w:line="240" w:lineRule="atLeast"/>
              <w:ind w:left="11" w:right="-76"/>
              <w:rPr>
                <w:rFonts w:eastAsia="MS Mincho"/>
                <w:b/>
                <w:bCs/>
                <w:sz w:val="20"/>
                <w:lang w:bidi="th-TH"/>
              </w:rPr>
            </w:pPr>
          </w:p>
        </w:tc>
        <w:tc>
          <w:tcPr>
            <w:tcW w:w="1167" w:type="dxa"/>
            <w:tcBorders>
              <w:bottom w:val="double" w:sz="4" w:space="0" w:color="auto"/>
            </w:tcBorders>
            <w:vAlign w:val="bottom"/>
          </w:tcPr>
          <w:p w14:paraId="3B1A8DB7" w14:textId="46AA97D6" w:rsidR="00CB5EE9" w:rsidRPr="00D856D9" w:rsidRDefault="00CB5EE9" w:rsidP="00CB5EE9">
            <w:pPr>
              <w:tabs>
                <w:tab w:val="decimal" w:pos="718"/>
              </w:tabs>
              <w:spacing w:line="240" w:lineRule="atLeast"/>
              <w:ind w:left="11" w:right="-76"/>
              <w:jc w:val="left"/>
              <w:rPr>
                <w:b/>
                <w:bCs/>
              </w:rPr>
            </w:pPr>
            <w:r w:rsidRPr="00D856D9">
              <w:rPr>
                <w:b/>
                <w:bCs/>
              </w:rPr>
              <w:t>-</w:t>
            </w:r>
          </w:p>
        </w:tc>
        <w:tc>
          <w:tcPr>
            <w:tcW w:w="181" w:type="dxa"/>
          </w:tcPr>
          <w:p w14:paraId="04BB7655"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bottom w:val="double" w:sz="4" w:space="0" w:color="auto"/>
            </w:tcBorders>
            <w:vAlign w:val="bottom"/>
          </w:tcPr>
          <w:p w14:paraId="26B74DFB" w14:textId="38541B9B" w:rsidR="00CB5EE9" w:rsidRPr="00D856D9" w:rsidRDefault="00861D52" w:rsidP="00CB5EE9">
            <w:pPr>
              <w:pStyle w:val="acctfourfigures"/>
              <w:tabs>
                <w:tab w:val="clear" w:pos="765"/>
                <w:tab w:val="decimal" w:pos="910"/>
              </w:tabs>
              <w:spacing w:line="240" w:lineRule="atLeast"/>
              <w:ind w:left="11" w:right="-76"/>
              <w:rPr>
                <w:b/>
                <w:bCs/>
                <w:sz w:val="20"/>
              </w:rPr>
            </w:pPr>
            <w:r w:rsidRPr="00D856D9">
              <w:rPr>
                <w:b/>
                <w:bCs/>
                <w:sz w:val="20"/>
              </w:rPr>
              <w:t>26,336</w:t>
            </w:r>
          </w:p>
        </w:tc>
        <w:tc>
          <w:tcPr>
            <w:tcW w:w="180" w:type="dxa"/>
          </w:tcPr>
          <w:p w14:paraId="61376B60"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bottom w:val="double" w:sz="4" w:space="0" w:color="auto"/>
            </w:tcBorders>
            <w:vAlign w:val="bottom"/>
          </w:tcPr>
          <w:p w14:paraId="261F2FDF" w14:textId="57402A70" w:rsidR="00CB5EE9" w:rsidRPr="00D856D9" w:rsidRDefault="00CB5EE9" w:rsidP="00CB5EE9">
            <w:pPr>
              <w:pStyle w:val="acctfourfigures"/>
              <w:tabs>
                <w:tab w:val="clear" w:pos="765"/>
                <w:tab w:val="decimal" w:pos="1005"/>
              </w:tabs>
              <w:spacing w:line="240" w:lineRule="atLeast"/>
              <w:ind w:right="-76"/>
              <w:rPr>
                <w:rFonts w:eastAsia="MS Mincho"/>
                <w:b/>
                <w:bCs/>
                <w:sz w:val="20"/>
              </w:rPr>
            </w:pPr>
            <w:r w:rsidRPr="00D856D9">
              <w:rPr>
                <w:b/>
                <w:bCs/>
                <w:sz w:val="20"/>
              </w:rPr>
              <w:t>29,474</w:t>
            </w:r>
          </w:p>
        </w:tc>
      </w:tr>
      <w:tr w:rsidR="00CB5EE9" w:rsidRPr="00D856D9" w14:paraId="74A70C5F" w14:textId="77777777" w:rsidTr="009D7BA6">
        <w:trPr>
          <w:cantSplit/>
          <w:trHeight w:hRule="exact" w:val="259"/>
        </w:trPr>
        <w:tc>
          <w:tcPr>
            <w:tcW w:w="3850" w:type="dxa"/>
          </w:tcPr>
          <w:p w14:paraId="368C1658" w14:textId="77777777" w:rsidR="00CB5EE9" w:rsidRPr="00D856D9" w:rsidRDefault="00CB5EE9" w:rsidP="00CB5EE9">
            <w:pPr>
              <w:tabs>
                <w:tab w:val="left" w:pos="90"/>
              </w:tabs>
              <w:spacing w:line="240" w:lineRule="atLeast"/>
              <w:ind w:left="11" w:right="-79"/>
            </w:pPr>
          </w:p>
        </w:tc>
        <w:tc>
          <w:tcPr>
            <w:tcW w:w="600" w:type="dxa"/>
          </w:tcPr>
          <w:p w14:paraId="3741F78D" w14:textId="77777777" w:rsidR="00CB5EE9" w:rsidRPr="00D856D9" w:rsidRDefault="00CB5EE9" w:rsidP="00CB5EE9">
            <w:pPr>
              <w:tabs>
                <w:tab w:val="decimal" w:pos="910"/>
              </w:tabs>
              <w:spacing w:line="240" w:lineRule="atLeast"/>
              <w:ind w:left="11" w:right="-79"/>
              <w:jc w:val="left"/>
            </w:pPr>
          </w:p>
        </w:tc>
        <w:tc>
          <w:tcPr>
            <w:tcW w:w="950" w:type="dxa"/>
            <w:tcBorders>
              <w:top w:val="double" w:sz="4" w:space="0" w:color="auto"/>
            </w:tcBorders>
          </w:tcPr>
          <w:p w14:paraId="78C29DEE" w14:textId="77777777" w:rsidR="00CB5EE9" w:rsidRPr="00D856D9" w:rsidRDefault="00CB5EE9" w:rsidP="00CB5EE9">
            <w:pPr>
              <w:tabs>
                <w:tab w:val="decimal" w:pos="600"/>
              </w:tabs>
              <w:spacing w:line="240" w:lineRule="atLeast"/>
              <w:ind w:left="11" w:right="-76"/>
              <w:jc w:val="left"/>
            </w:pPr>
          </w:p>
        </w:tc>
        <w:tc>
          <w:tcPr>
            <w:tcW w:w="180" w:type="dxa"/>
          </w:tcPr>
          <w:p w14:paraId="5D31BF20"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Borders>
              <w:top w:val="double" w:sz="4" w:space="0" w:color="auto"/>
            </w:tcBorders>
          </w:tcPr>
          <w:p w14:paraId="587E1EA4" w14:textId="77777777" w:rsidR="00CB5EE9" w:rsidRPr="00D856D9" w:rsidRDefault="00CB5EE9" w:rsidP="00CB5EE9">
            <w:pPr>
              <w:tabs>
                <w:tab w:val="decimal" w:pos="718"/>
              </w:tabs>
              <w:spacing w:line="240" w:lineRule="atLeast"/>
              <w:ind w:left="11" w:right="-76"/>
              <w:jc w:val="left"/>
            </w:pPr>
          </w:p>
        </w:tc>
        <w:tc>
          <w:tcPr>
            <w:tcW w:w="181" w:type="dxa"/>
          </w:tcPr>
          <w:p w14:paraId="796A689E"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double" w:sz="4" w:space="0" w:color="auto"/>
            </w:tcBorders>
          </w:tcPr>
          <w:p w14:paraId="023C7CF3"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65921A04"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Borders>
              <w:top w:val="double" w:sz="4" w:space="0" w:color="auto"/>
            </w:tcBorders>
          </w:tcPr>
          <w:p w14:paraId="30FCFDF2"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0D8B2CB0" w14:textId="77777777" w:rsidTr="009D7BA6">
        <w:trPr>
          <w:cantSplit/>
          <w:trHeight w:hRule="exact" w:val="259"/>
        </w:trPr>
        <w:tc>
          <w:tcPr>
            <w:tcW w:w="3850" w:type="dxa"/>
          </w:tcPr>
          <w:p w14:paraId="0638D83A" w14:textId="42A415FF" w:rsidR="00CB5EE9" w:rsidRPr="00D856D9" w:rsidRDefault="00CB5EE9" w:rsidP="00CB5EE9">
            <w:pPr>
              <w:tabs>
                <w:tab w:val="left" w:pos="90"/>
              </w:tabs>
              <w:spacing w:line="240" w:lineRule="atLeast"/>
              <w:ind w:left="11" w:right="-79"/>
            </w:pPr>
            <w:r w:rsidRPr="00D856D9">
              <w:rPr>
                <w:b/>
                <w:bCs/>
                <w:i/>
                <w:iCs/>
              </w:rPr>
              <w:t>Other liabilities</w:t>
            </w:r>
          </w:p>
        </w:tc>
        <w:tc>
          <w:tcPr>
            <w:tcW w:w="600" w:type="dxa"/>
          </w:tcPr>
          <w:p w14:paraId="4DCBD31B" w14:textId="77777777" w:rsidR="00CB5EE9" w:rsidRPr="00D856D9" w:rsidRDefault="00CB5EE9" w:rsidP="00CB5EE9">
            <w:pPr>
              <w:tabs>
                <w:tab w:val="decimal" w:pos="910"/>
              </w:tabs>
              <w:spacing w:line="240" w:lineRule="atLeast"/>
              <w:ind w:left="11" w:right="-79"/>
              <w:jc w:val="left"/>
            </w:pPr>
          </w:p>
        </w:tc>
        <w:tc>
          <w:tcPr>
            <w:tcW w:w="950" w:type="dxa"/>
          </w:tcPr>
          <w:p w14:paraId="1F6E88D4" w14:textId="77777777" w:rsidR="00CB5EE9" w:rsidRPr="00D856D9" w:rsidRDefault="00CB5EE9" w:rsidP="00CB5EE9">
            <w:pPr>
              <w:tabs>
                <w:tab w:val="decimal" w:pos="600"/>
              </w:tabs>
              <w:spacing w:line="240" w:lineRule="atLeast"/>
              <w:ind w:left="11" w:right="-76"/>
              <w:jc w:val="left"/>
            </w:pPr>
          </w:p>
        </w:tc>
        <w:tc>
          <w:tcPr>
            <w:tcW w:w="180" w:type="dxa"/>
          </w:tcPr>
          <w:p w14:paraId="6E83F492"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574A70C9" w14:textId="77777777" w:rsidR="00CB5EE9" w:rsidRPr="00D856D9" w:rsidRDefault="00CB5EE9" w:rsidP="00CB5EE9">
            <w:pPr>
              <w:tabs>
                <w:tab w:val="decimal" w:pos="718"/>
              </w:tabs>
              <w:spacing w:line="240" w:lineRule="atLeast"/>
              <w:ind w:left="11" w:right="-76"/>
              <w:jc w:val="left"/>
            </w:pPr>
          </w:p>
        </w:tc>
        <w:tc>
          <w:tcPr>
            <w:tcW w:w="181" w:type="dxa"/>
          </w:tcPr>
          <w:p w14:paraId="5DD5B0A6"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69E6C424" w14:textId="77777777" w:rsidR="00CB5EE9" w:rsidRPr="00D856D9" w:rsidRDefault="00CB5EE9" w:rsidP="00CB5EE9">
            <w:pPr>
              <w:pStyle w:val="acctfourfigures"/>
              <w:tabs>
                <w:tab w:val="clear" w:pos="765"/>
                <w:tab w:val="decimal" w:pos="910"/>
              </w:tabs>
              <w:spacing w:line="240" w:lineRule="atLeast"/>
              <w:ind w:left="11" w:right="-76"/>
              <w:rPr>
                <w:sz w:val="20"/>
              </w:rPr>
            </w:pPr>
          </w:p>
        </w:tc>
        <w:tc>
          <w:tcPr>
            <w:tcW w:w="180" w:type="dxa"/>
          </w:tcPr>
          <w:p w14:paraId="54FF923C"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73" w:type="dxa"/>
            <w:gridSpan w:val="2"/>
          </w:tcPr>
          <w:p w14:paraId="6B99FCFB" w14:textId="77777777" w:rsidR="00CB5EE9" w:rsidRPr="00D856D9" w:rsidRDefault="00CB5EE9" w:rsidP="00CB5EE9">
            <w:pPr>
              <w:pStyle w:val="acctfourfigures"/>
              <w:tabs>
                <w:tab w:val="clear" w:pos="765"/>
                <w:tab w:val="decimal" w:pos="1005"/>
              </w:tabs>
              <w:spacing w:line="240" w:lineRule="atLeast"/>
              <w:ind w:left="11" w:right="-76"/>
              <w:rPr>
                <w:sz w:val="20"/>
              </w:rPr>
            </w:pPr>
          </w:p>
        </w:tc>
      </w:tr>
      <w:tr w:rsidR="00CB5EE9" w:rsidRPr="00D856D9" w14:paraId="0D1E3F4D" w14:textId="77777777" w:rsidTr="001E24F1">
        <w:trPr>
          <w:cantSplit/>
          <w:trHeight w:hRule="exact" w:val="259"/>
        </w:trPr>
        <w:tc>
          <w:tcPr>
            <w:tcW w:w="3850" w:type="dxa"/>
          </w:tcPr>
          <w:p w14:paraId="21F29CCF" w14:textId="2BECB4ED" w:rsidR="00CB5EE9" w:rsidRPr="00D856D9" w:rsidRDefault="00CB5EE9" w:rsidP="00CB5EE9">
            <w:pPr>
              <w:tabs>
                <w:tab w:val="left" w:pos="90"/>
              </w:tabs>
              <w:spacing w:line="240" w:lineRule="atLeast"/>
              <w:ind w:left="11" w:right="-79"/>
            </w:pPr>
            <w:r w:rsidRPr="00D856D9">
              <w:t>Subsidiaries</w:t>
            </w:r>
          </w:p>
        </w:tc>
        <w:tc>
          <w:tcPr>
            <w:tcW w:w="600" w:type="dxa"/>
          </w:tcPr>
          <w:p w14:paraId="73766DD0" w14:textId="77777777" w:rsidR="00CB5EE9" w:rsidRPr="00D856D9" w:rsidRDefault="00CB5EE9" w:rsidP="00CB5EE9">
            <w:pPr>
              <w:tabs>
                <w:tab w:val="decimal" w:pos="910"/>
              </w:tabs>
              <w:spacing w:line="240" w:lineRule="atLeast"/>
              <w:ind w:left="11" w:right="-79"/>
              <w:jc w:val="left"/>
            </w:pPr>
          </w:p>
        </w:tc>
        <w:tc>
          <w:tcPr>
            <w:tcW w:w="950" w:type="dxa"/>
          </w:tcPr>
          <w:p w14:paraId="215FC2BE" w14:textId="6DA71E22" w:rsidR="00CB5EE9" w:rsidRPr="00D856D9" w:rsidRDefault="006D27EA" w:rsidP="00CB5EE9">
            <w:pPr>
              <w:tabs>
                <w:tab w:val="decimal" w:pos="600"/>
              </w:tabs>
              <w:spacing w:line="240" w:lineRule="atLeast"/>
              <w:ind w:left="11" w:right="-76"/>
              <w:jc w:val="left"/>
            </w:pPr>
            <w:r w:rsidRPr="00D856D9">
              <w:t>-</w:t>
            </w:r>
          </w:p>
        </w:tc>
        <w:tc>
          <w:tcPr>
            <w:tcW w:w="180" w:type="dxa"/>
            <w:tcBorders>
              <w:bottom w:val="nil"/>
            </w:tcBorders>
          </w:tcPr>
          <w:p w14:paraId="71BEC85D"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167" w:type="dxa"/>
          </w:tcPr>
          <w:p w14:paraId="3F1993B8" w14:textId="43B38A4A" w:rsidR="00CB5EE9" w:rsidRPr="00D856D9" w:rsidRDefault="00CB5EE9" w:rsidP="00CB5EE9">
            <w:pPr>
              <w:tabs>
                <w:tab w:val="decimal" w:pos="718"/>
              </w:tabs>
              <w:spacing w:line="240" w:lineRule="atLeast"/>
              <w:ind w:left="11" w:right="-76"/>
              <w:jc w:val="left"/>
            </w:pPr>
            <w:r w:rsidRPr="00D856D9">
              <w:t>-</w:t>
            </w:r>
          </w:p>
        </w:tc>
        <w:tc>
          <w:tcPr>
            <w:tcW w:w="181" w:type="dxa"/>
            <w:tcBorders>
              <w:bottom w:val="nil"/>
            </w:tcBorders>
          </w:tcPr>
          <w:p w14:paraId="5344BE1A"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Pr>
          <w:p w14:paraId="0F3DD77F" w14:textId="4DCB30AC" w:rsidR="00CB5EE9" w:rsidRPr="00D856D9" w:rsidRDefault="006D27EA" w:rsidP="00CB5EE9">
            <w:pPr>
              <w:pStyle w:val="acctfourfigures"/>
              <w:tabs>
                <w:tab w:val="clear" w:pos="765"/>
                <w:tab w:val="decimal" w:pos="910"/>
              </w:tabs>
              <w:spacing w:line="240" w:lineRule="atLeast"/>
              <w:ind w:left="11" w:right="-76"/>
              <w:rPr>
                <w:sz w:val="20"/>
              </w:rPr>
            </w:pPr>
            <w:r w:rsidRPr="00D856D9">
              <w:rPr>
                <w:sz w:val="20"/>
              </w:rPr>
              <w:t>9,859</w:t>
            </w:r>
          </w:p>
        </w:tc>
        <w:tc>
          <w:tcPr>
            <w:tcW w:w="180" w:type="dxa"/>
          </w:tcPr>
          <w:p w14:paraId="5280D3C4" w14:textId="77777777" w:rsidR="00CB5EE9" w:rsidRPr="00D856D9" w:rsidRDefault="00CB5EE9" w:rsidP="00CB5EE9">
            <w:pPr>
              <w:pStyle w:val="acctfourfigures"/>
              <w:tabs>
                <w:tab w:val="clear" w:pos="765"/>
                <w:tab w:val="decimal" w:pos="1005"/>
              </w:tabs>
              <w:spacing w:line="240" w:lineRule="atLeast"/>
              <w:ind w:left="11" w:right="-76"/>
              <w:rPr>
                <w:sz w:val="20"/>
              </w:rPr>
            </w:pPr>
          </w:p>
        </w:tc>
        <w:tc>
          <w:tcPr>
            <w:tcW w:w="1173" w:type="dxa"/>
            <w:gridSpan w:val="2"/>
          </w:tcPr>
          <w:p w14:paraId="3348DB9F" w14:textId="11567354" w:rsidR="00CB5EE9" w:rsidRPr="00D856D9" w:rsidRDefault="00CB5EE9" w:rsidP="00CB5EE9">
            <w:pPr>
              <w:pStyle w:val="acctfourfigures"/>
              <w:tabs>
                <w:tab w:val="clear" w:pos="765"/>
                <w:tab w:val="decimal" w:pos="1005"/>
              </w:tabs>
              <w:spacing w:line="240" w:lineRule="atLeast"/>
              <w:ind w:left="11" w:right="-76"/>
              <w:rPr>
                <w:sz w:val="20"/>
              </w:rPr>
            </w:pPr>
            <w:r w:rsidRPr="00D856D9">
              <w:rPr>
                <w:sz w:val="20"/>
              </w:rPr>
              <w:t>5,146</w:t>
            </w:r>
          </w:p>
        </w:tc>
      </w:tr>
      <w:tr w:rsidR="00CB5EE9" w:rsidRPr="00D856D9" w14:paraId="05EEBEE9" w14:textId="77777777" w:rsidTr="001E24F1">
        <w:trPr>
          <w:cantSplit/>
          <w:trHeight w:hRule="exact" w:val="259"/>
        </w:trPr>
        <w:tc>
          <w:tcPr>
            <w:tcW w:w="3850" w:type="dxa"/>
          </w:tcPr>
          <w:p w14:paraId="0D8D43CC" w14:textId="32E5A10B" w:rsidR="00CB5EE9" w:rsidRPr="00D856D9" w:rsidRDefault="00CB5EE9" w:rsidP="00CB5EE9">
            <w:pPr>
              <w:tabs>
                <w:tab w:val="left" w:pos="90"/>
              </w:tabs>
              <w:spacing w:line="240" w:lineRule="atLeast"/>
              <w:ind w:left="11" w:right="-79"/>
            </w:pPr>
            <w:r w:rsidRPr="00D856D9">
              <w:t>Other related parties</w:t>
            </w:r>
          </w:p>
        </w:tc>
        <w:tc>
          <w:tcPr>
            <w:tcW w:w="600" w:type="dxa"/>
          </w:tcPr>
          <w:p w14:paraId="7F6EA0ED" w14:textId="77777777" w:rsidR="00CB5EE9" w:rsidRPr="00D856D9" w:rsidRDefault="00CB5EE9" w:rsidP="00CB5EE9">
            <w:pPr>
              <w:tabs>
                <w:tab w:val="decimal" w:pos="910"/>
              </w:tabs>
              <w:spacing w:line="240" w:lineRule="atLeast"/>
              <w:ind w:left="11" w:right="-79"/>
              <w:jc w:val="left"/>
            </w:pPr>
          </w:p>
        </w:tc>
        <w:tc>
          <w:tcPr>
            <w:tcW w:w="950" w:type="dxa"/>
            <w:tcBorders>
              <w:bottom w:val="single" w:sz="4" w:space="0" w:color="auto"/>
            </w:tcBorders>
          </w:tcPr>
          <w:p w14:paraId="5220B0AA" w14:textId="424D90D9" w:rsidR="00CB5EE9" w:rsidRPr="00D856D9" w:rsidRDefault="006D27EA" w:rsidP="00CB5EE9">
            <w:pPr>
              <w:pStyle w:val="acctfourfigures"/>
              <w:spacing w:line="240" w:lineRule="atLeast"/>
              <w:ind w:right="-76"/>
              <w:rPr>
                <w:sz w:val="20"/>
              </w:rPr>
            </w:pPr>
            <w:r w:rsidRPr="00D856D9">
              <w:rPr>
                <w:sz w:val="20"/>
              </w:rPr>
              <w:t>9,229</w:t>
            </w:r>
          </w:p>
        </w:tc>
        <w:tc>
          <w:tcPr>
            <w:tcW w:w="180" w:type="dxa"/>
            <w:tcBorders>
              <w:bottom w:val="nil"/>
            </w:tcBorders>
          </w:tcPr>
          <w:p w14:paraId="4B263A4E" w14:textId="77777777" w:rsidR="00CB5EE9" w:rsidRPr="00D856D9" w:rsidRDefault="00CB5EE9" w:rsidP="00CB5EE9">
            <w:pPr>
              <w:pStyle w:val="acctfourfigures"/>
              <w:spacing w:line="240" w:lineRule="atLeast"/>
              <w:ind w:right="-76"/>
              <w:rPr>
                <w:sz w:val="20"/>
              </w:rPr>
            </w:pPr>
          </w:p>
        </w:tc>
        <w:tc>
          <w:tcPr>
            <w:tcW w:w="1167" w:type="dxa"/>
            <w:tcBorders>
              <w:bottom w:val="single" w:sz="4" w:space="0" w:color="auto"/>
            </w:tcBorders>
          </w:tcPr>
          <w:p w14:paraId="1497A64B" w14:textId="69FAD4CB" w:rsidR="00CB5EE9" w:rsidRPr="00D856D9" w:rsidRDefault="00CB5EE9" w:rsidP="00CB5EE9">
            <w:pPr>
              <w:pStyle w:val="acctfourfigures"/>
              <w:tabs>
                <w:tab w:val="clear" w:pos="765"/>
                <w:tab w:val="decimal" w:pos="1005"/>
              </w:tabs>
              <w:spacing w:line="240" w:lineRule="atLeast"/>
              <w:ind w:right="-76"/>
              <w:rPr>
                <w:sz w:val="20"/>
              </w:rPr>
            </w:pPr>
            <w:r w:rsidRPr="00D856D9">
              <w:rPr>
                <w:sz w:val="20"/>
              </w:rPr>
              <w:t>10,739</w:t>
            </w:r>
          </w:p>
        </w:tc>
        <w:tc>
          <w:tcPr>
            <w:tcW w:w="181" w:type="dxa"/>
            <w:tcBorders>
              <w:bottom w:val="nil"/>
            </w:tcBorders>
          </w:tcPr>
          <w:p w14:paraId="18D34A90"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bottom w:val="single" w:sz="4" w:space="0" w:color="auto"/>
            </w:tcBorders>
            <w:vAlign w:val="bottom"/>
          </w:tcPr>
          <w:p w14:paraId="7CE03C71" w14:textId="19FCBBC9" w:rsidR="00CB5EE9" w:rsidRPr="00D856D9" w:rsidRDefault="006D27EA" w:rsidP="00CB5EE9">
            <w:pPr>
              <w:pStyle w:val="acctfourfigures"/>
              <w:tabs>
                <w:tab w:val="clear" w:pos="765"/>
                <w:tab w:val="decimal" w:pos="910"/>
              </w:tabs>
              <w:spacing w:line="240" w:lineRule="atLeast"/>
              <w:ind w:left="11" w:right="-76"/>
              <w:rPr>
                <w:sz w:val="20"/>
              </w:rPr>
            </w:pPr>
            <w:r w:rsidRPr="00D856D9">
              <w:rPr>
                <w:sz w:val="20"/>
              </w:rPr>
              <w:t>79</w:t>
            </w:r>
          </w:p>
        </w:tc>
        <w:tc>
          <w:tcPr>
            <w:tcW w:w="180" w:type="dxa"/>
          </w:tcPr>
          <w:p w14:paraId="417BBBDA" w14:textId="77777777" w:rsidR="00CB5EE9" w:rsidRPr="00D856D9" w:rsidRDefault="00CB5EE9" w:rsidP="00CB5EE9">
            <w:pPr>
              <w:pStyle w:val="acctfourfigures"/>
              <w:tabs>
                <w:tab w:val="clear" w:pos="765"/>
                <w:tab w:val="decimal" w:pos="1005"/>
              </w:tabs>
              <w:spacing w:line="240" w:lineRule="atLeast"/>
              <w:ind w:left="11" w:right="-76"/>
              <w:rPr>
                <w:sz w:val="20"/>
              </w:rPr>
            </w:pPr>
          </w:p>
        </w:tc>
        <w:tc>
          <w:tcPr>
            <w:tcW w:w="1173" w:type="dxa"/>
            <w:gridSpan w:val="2"/>
            <w:tcBorders>
              <w:bottom w:val="single" w:sz="4" w:space="0" w:color="auto"/>
            </w:tcBorders>
            <w:vAlign w:val="bottom"/>
          </w:tcPr>
          <w:p w14:paraId="42E27D53" w14:textId="7307FA89" w:rsidR="00CB5EE9" w:rsidRPr="00D856D9" w:rsidRDefault="00CB5EE9" w:rsidP="00CB5EE9">
            <w:pPr>
              <w:pStyle w:val="acctfourfigures"/>
              <w:tabs>
                <w:tab w:val="clear" w:pos="765"/>
                <w:tab w:val="decimal" w:pos="1005"/>
              </w:tabs>
              <w:spacing w:line="240" w:lineRule="atLeast"/>
              <w:ind w:left="11" w:right="-76"/>
              <w:rPr>
                <w:sz w:val="20"/>
              </w:rPr>
            </w:pPr>
            <w:r w:rsidRPr="00D856D9">
              <w:rPr>
                <w:sz w:val="20"/>
              </w:rPr>
              <w:t>45</w:t>
            </w:r>
          </w:p>
        </w:tc>
      </w:tr>
      <w:tr w:rsidR="00CB5EE9" w:rsidRPr="00D856D9" w14:paraId="7B6A53C0" w14:textId="77777777" w:rsidTr="001E24F1">
        <w:trPr>
          <w:cantSplit/>
          <w:trHeight w:hRule="exact" w:val="259"/>
        </w:trPr>
        <w:tc>
          <w:tcPr>
            <w:tcW w:w="3850" w:type="dxa"/>
          </w:tcPr>
          <w:p w14:paraId="159C9603" w14:textId="2E5FFEA3" w:rsidR="00CB5EE9" w:rsidRPr="00D856D9" w:rsidRDefault="00CB5EE9" w:rsidP="00CB5EE9">
            <w:pPr>
              <w:tabs>
                <w:tab w:val="left" w:pos="90"/>
              </w:tabs>
              <w:spacing w:line="240" w:lineRule="atLeast"/>
              <w:ind w:left="11" w:right="-79"/>
            </w:pPr>
            <w:r w:rsidRPr="00D856D9">
              <w:rPr>
                <w:b/>
                <w:bCs/>
              </w:rPr>
              <w:t>Total</w:t>
            </w:r>
          </w:p>
        </w:tc>
        <w:tc>
          <w:tcPr>
            <w:tcW w:w="600" w:type="dxa"/>
          </w:tcPr>
          <w:p w14:paraId="3333B713" w14:textId="77777777" w:rsidR="00CB5EE9" w:rsidRPr="00D856D9" w:rsidRDefault="00CB5EE9" w:rsidP="00CB5EE9">
            <w:pPr>
              <w:tabs>
                <w:tab w:val="decimal" w:pos="910"/>
              </w:tabs>
              <w:spacing w:line="240" w:lineRule="atLeast"/>
              <w:ind w:left="11" w:right="-79"/>
              <w:jc w:val="left"/>
            </w:pPr>
          </w:p>
        </w:tc>
        <w:tc>
          <w:tcPr>
            <w:tcW w:w="950" w:type="dxa"/>
            <w:tcBorders>
              <w:top w:val="single" w:sz="4" w:space="0" w:color="auto"/>
              <w:bottom w:val="double" w:sz="4" w:space="0" w:color="auto"/>
            </w:tcBorders>
          </w:tcPr>
          <w:p w14:paraId="62032067" w14:textId="0E32FC02" w:rsidR="00CB5EE9" w:rsidRPr="00D856D9" w:rsidRDefault="006D27EA" w:rsidP="00CB5EE9">
            <w:pPr>
              <w:pStyle w:val="acctfourfigures"/>
              <w:spacing w:line="240" w:lineRule="atLeast"/>
              <w:ind w:right="-76"/>
              <w:rPr>
                <w:b/>
                <w:bCs/>
                <w:sz w:val="20"/>
              </w:rPr>
            </w:pPr>
            <w:r w:rsidRPr="00D856D9">
              <w:rPr>
                <w:b/>
                <w:bCs/>
                <w:sz w:val="20"/>
              </w:rPr>
              <w:t>9,229</w:t>
            </w:r>
          </w:p>
        </w:tc>
        <w:tc>
          <w:tcPr>
            <w:tcW w:w="180" w:type="dxa"/>
            <w:tcBorders>
              <w:bottom w:val="nil"/>
            </w:tcBorders>
          </w:tcPr>
          <w:p w14:paraId="2CFEFAB7" w14:textId="77777777" w:rsidR="00CB5EE9" w:rsidRPr="00D856D9" w:rsidRDefault="00CB5EE9" w:rsidP="00CB5EE9">
            <w:pPr>
              <w:pStyle w:val="acctfourfigures"/>
              <w:spacing w:line="240" w:lineRule="atLeast"/>
              <w:ind w:right="-76"/>
              <w:rPr>
                <w:b/>
                <w:bCs/>
                <w:sz w:val="20"/>
              </w:rPr>
            </w:pPr>
          </w:p>
        </w:tc>
        <w:tc>
          <w:tcPr>
            <w:tcW w:w="1167" w:type="dxa"/>
            <w:tcBorders>
              <w:top w:val="single" w:sz="4" w:space="0" w:color="auto"/>
              <w:bottom w:val="double" w:sz="4" w:space="0" w:color="auto"/>
            </w:tcBorders>
          </w:tcPr>
          <w:p w14:paraId="4CE51C84" w14:textId="7AE91EFB" w:rsidR="00CB5EE9" w:rsidRPr="00D856D9" w:rsidRDefault="00CB5EE9" w:rsidP="00CB5EE9">
            <w:pPr>
              <w:pStyle w:val="acctfourfigures"/>
              <w:tabs>
                <w:tab w:val="clear" w:pos="765"/>
                <w:tab w:val="decimal" w:pos="1005"/>
              </w:tabs>
              <w:spacing w:line="240" w:lineRule="atLeast"/>
              <w:ind w:right="-76"/>
              <w:rPr>
                <w:b/>
                <w:bCs/>
                <w:sz w:val="20"/>
              </w:rPr>
            </w:pPr>
            <w:r w:rsidRPr="00D856D9">
              <w:rPr>
                <w:b/>
                <w:bCs/>
                <w:sz w:val="20"/>
              </w:rPr>
              <w:t>10,739</w:t>
            </w:r>
          </w:p>
        </w:tc>
        <w:tc>
          <w:tcPr>
            <w:tcW w:w="181" w:type="dxa"/>
            <w:tcBorders>
              <w:bottom w:val="nil"/>
            </w:tcBorders>
          </w:tcPr>
          <w:p w14:paraId="0C83CC39" w14:textId="77777777" w:rsidR="00CB5EE9" w:rsidRPr="00D856D9" w:rsidRDefault="00CB5EE9" w:rsidP="00CB5EE9">
            <w:pPr>
              <w:pStyle w:val="acctfourfigures"/>
              <w:tabs>
                <w:tab w:val="clear" w:pos="765"/>
                <w:tab w:val="decimal" w:pos="1005"/>
              </w:tabs>
              <w:spacing w:line="240" w:lineRule="atLeast"/>
              <w:ind w:left="11" w:right="-76"/>
              <w:rPr>
                <w:rFonts w:eastAsia="MS Mincho"/>
                <w:sz w:val="20"/>
                <w:lang w:bidi="th-TH"/>
              </w:rPr>
            </w:pPr>
          </w:p>
        </w:tc>
        <w:tc>
          <w:tcPr>
            <w:tcW w:w="1037" w:type="dxa"/>
            <w:tcBorders>
              <w:top w:val="single" w:sz="4" w:space="0" w:color="auto"/>
              <w:bottom w:val="double" w:sz="4" w:space="0" w:color="auto"/>
            </w:tcBorders>
          </w:tcPr>
          <w:p w14:paraId="373E5922" w14:textId="34384475" w:rsidR="00CB5EE9" w:rsidRPr="00D856D9" w:rsidRDefault="006D27EA" w:rsidP="00CB5EE9">
            <w:pPr>
              <w:pStyle w:val="acctfourfigures"/>
              <w:tabs>
                <w:tab w:val="clear" w:pos="765"/>
                <w:tab w:val="decimal" w:pos="910"/>
              </w:tabs>
              <w:spacing w:line="240" w:lineRule="atLeast"/>
              <w:ind w:left="11" w:right="-76"/>
              <w:rPr>
                <w:b/>
                <w:bCs/>
                <w:sz w:val="20"/>
              </w:rPr>
            </w:pPr>
            <w:r w:rsidRPr="00D856D9">
              <w:rPr>
                <w:b/>
                <w:bCs/>
                <w:sz w:val="20"/>
              </w:rPr>
              <w:t>9,938</w:t>
            </w:r>
          </w:p>
        </w:tc>
        <w:tc>
          <w:tcPr>
            <w:tcW w:w="180" w:type="dxa"/>
          </w:tcPr>
          <w:p w14:paraId="6DEE508E" w14:textId="77777777" w:rsidR="00CB5EE9" w:rsidRPr="00D856D9" w:rsidRDefault="00CB5EE9" w:rsidP="00CB5EE9">
            <w:pPr>
              <w:pStyle w:val="acctfourfigures"/>
              <w:tabs>
                <w:tab w:val="clear" w:pos="765"/>
                <w:tab w:val="decimal" w:pos="1005"/>
              </w:tabs>
              <w:spacing w:line="240" w:lineRule="atLeast"/>
              <w:ind w:left="11" w:right="-76"/>
              <w:rPr>
                <w:b/>
                <w:bCs/>
                <w:sz w:val="20"/>
              </w:rPr>
            </w:pPr>
          </w:p>
        </w:tc>
        <w:tc>
          <w:tcPr>
            <w:tcW w:w="1173" w:type="dxa"/>
            <w:gridSpan w:val="2"/>
            <w:tcBorders>
              <w:top w:val="single" w:sz="4" w:space="0" w:color="auto"/>
              <w:bottom w:val="double" w:sz="4" w:space="0" w:color="auto"/>
            </w:tcBorders>
          </w:tcPr>
          <w:p w14:paraId="6A95444E" w14:textId="28A1B56A" w:rsidR="00CB5EE9" w:rsidRPr="00D856D9" w:rsidRDefault="00CB5EE9" w:rsidP="00CB5EE9">
            <w:pPr>
              <w:pStyle w:val="acctfourfigures"/>
              <w:tabs>
                <w:tab w:val="clear" w:pos="765"/>
                <w:tab w:val="decimal" w:pos="1005"/>
              </w:tabs>
              <w:spacing w:line="240" w:lineRule="atLeast"/>
              <w:ind w:left="11" w:right="-76"/>
              <w:rPr>
                <w:b/>
                <w:bCs/>
                <w:sz w:val="20"/>
              </w:rPr>
            </w:pPr>
            <w:r w:rsidRPr="00D856D9">
              <w:rPr>
                <w:b/>
                <w:bCs/>
                <w:sz w:val="20"/>
              </w:rPr>
              <w:t>5,191</w:t>
            </w:r>
          </w:p>
        </w:tc>
      </w:tr>
    </w:tbl>
    <w:p w14:paraId="6A12719C" w14:textId="3EDB7FD2" w:rsidR="00082C19" w:rsidRPr="00D856D9" w:rsidRDefault="00082C19" w:rsidP="00386F58">
      <w:pPr>
        <w:jc w:val="left"/>
      </w:pPr>
    </w:p>
    <w:p w14:paraId="3EFA9F44" w14:textId="525FF947" w:rsidR="00B315AE" w:rsidRPr="00D856D9" w:rsidRDefault="00B315AE" w:rsidP="0073789C">
      <w:pPr>
        <w:ind w:left="540"/>
        <w:jc w:val="left"/>
      </w:pPr>
      <w:r w:rsidRPr="00D856D9">
        <w:t xml:space="preserve">Movements for the year ended 31 December </w:t>
      </w:r>
      <w:r w:rsidR="00E266F3" w:rsidRPr="00D856D9">
        <w:t xml:space="preserve">2025 </w:t>
      </w:r>
      <w:r w:rsidRPr="00D856D9">
        <w:t>of loans</w:t>
      </w:r>
      <w:r w:rsidR="00455BA6">
        <w:t xml:space="preserve"> to</w:t>
      </w:r>
      <w:r w:rsidR="001A4846" w:rsidRPr="00D856D9">
        <w:t xml:space="preserve"> and accrued interest</w:t>
      </w:r>
      <w:r w:rsidR="00455BA6">
        <w:t xml:space="preserve"> receivables</w:t>
      </w:r>
      <w:r w:rsidR="009563BA" w:rsidRPr="00D856D9">
        <w:t xml:space="preserve"> and loans from</w:t>
      </w:r>
      <w:r w:rsidR="00455BA6">
        <w:t xml:space="preserve"> </w:t>
      </w:r>
      <w:r w:rsidRPr="00D856D9">
        <w:t xml:space="preserve">related parties were as follows: </w:t>
      </w:r>
    </w:p>
    <w:p w14:paraId="22FB90C6" w14:textId="27EDAE35" w:rsidR="00993CFD" w:rsidRPr="00D856D9" w:rsidRDefault="00993CFD" w:rsidP="00A31AE7">
      <w:pPr>
        <w:ind w:left="540"/>
        <w:jc w:val="left"/>
      </w:pPr>
    </w:p>
    <w:tbl>
      <w:tblPr>
        <w:tblStyle w:val="TableGrid7"/>
        <w:tblW w:w="97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70"/>
        <w:gridCol w:w="1170"/>
        <w:gridCol w:w="270"/>
        <w:gridCol w:w="1080"/>
        <w:gridCol w:w="270"/>
        <w:gridCol w:w="990"/>
        <w:gridCol w:w="236"/>
        <w:gridCol w:w="955"/>
        <w:gridCol w:w="236"/>
        <w:gridCol w:w="1071"/>
        <w:gridCol w:w="9"/>
      </w:tblGrid>
      <w:tr w:rsidR="00993CFD" w:rsidRPr="00D856D9" w14:paraId="55C12057" w14:textId="77777777" w:rsidTr="009D7BA6">
        <w:trPr>
          <w:gridAfter w:val="1"/>
          <w:wAfter w:w="9" w:type="dxa"/>
          <w:tblHeader/>
        </w:trPr>
        <w:tc>
          <w:tcPr>
            <w:tcW w:w="2070" w:type="dxa"/>
            <w:vAlign w:val="bottom"/>
          </w:tcPr>
          <w:p w14:paraId="6690BCB3" w14:textId="77777777" w:rsidR="00993CFD" w:rsidRPr="00D856D9" w:rsidRDefault="00993CFD" w:rsidP="00342B54">
            <w:pPr>
              <w:tabs>
                <w:tab w:val="left" w:pos="720"/>
              </w:tabs>
              <w:spacing w:line="240" w:lineRule="auto"/>
              <w:rPr>
                <w:b/>
                <w:bCs/>
              </w:rPr>
            </w:pPr>
          </w:p>
        </w:tc>
        <w:tc>
          <w:tcPr>
            <w:tcW w:w="2610" w:type="dxa"/>
            <w:gridSpan w:val="3"/>
            <w:vAlign w:val="bottom"/>
            <w:hideMark/>
          </w:tcPr>
          <w:p w14:paraId="59A41989" w14:textId="77777777" w:rsidR="00993CFD" w:rsidRPr="00D856D9" w:rsidRDefault="00993CFD" w:rsidP="00342B54">
            <w:pPr>
              <w:tabs>
                <w:tab w:val="left" w:pos="720"/>
              </w:tabs>
              <w:spacing w:line="240" w:lineRule="auto"/>
              <w:jc w:val="center"/>
              <w:rPr>
                <w:b/>
                <w:bCs/>
              </w:rPr>
            </w:pPr>
            <w:r w:rsidRPr="00D856D9">
              <w:rPr>
                <w:b/>
                <w:bCs/>
              </w:rPr>
              <w:t>Interest rate</w:t>
            </w:r>
          </w:p>
        </w:tc>
        <w:tc>
          <w:tcPr>
            <w:tcW w:w="270" w:type="dxa"/>
            <w:vAlign w:val="bottom"/>
          </w:tcPr>
          <w:p w14:paraId="077475F0" w14:textId="77777777" w:rsidR="00993CFD" w:rsidRPr="00D856D9" w:rsidRDefault="00993CFD" w:rsidP="00342B54">
            <w:pPr>
              <w:tabs>
                <w:tab w:val="left" w:pos="720"/>
              </w:tabs>
              <w:spacing w:line="240" w:lineRule="auto"/>
              <w:jc w:val="center"/>
              <w:rPr>
                <w:b/>
                <w:bCs/>
                <w:cs/>
              </w:rPr>
            </w:pPr>
          </w:p>
        </w:tc>
        <w:tc>
          <w:tcPr>
            <w:tcW w:w="4838" w:type="dxa"/>
            <w:gridSpan w:val="7"/>
            <w:vAlign w:val="bottom"/>
            <w:hideMark/>
          </w:tcPr>
          <w:p w14:paraId="19DD3183" w14:textId="77777777" w:rsidR="00993CFD" w:rsidRPr="00D856D9" w:rsidRDefault="00993CFD" w:rsidP="00342B54">
            <w:pPr>
              <w:tabs>
                <w:tab w:val="left" w:pos="720"/>
              </w:tabs>
              <w:spacing w:line="240" w:lineRule="auto"/>
              <w:ind w:left="-95" w:right="-120"/>
              <w:jc w:val="center"/>
              <w:rPr>
                <w:rStyle w:val="Emphasis"/>
                <w:rFonts w:ascii="Times New Roman" w:hAnsi="Times New Roman"/>
                <w:cs/>
                <w:lang w:val="en-GB"/>
              </w:rPr>
            </w:pPr>
            <w:r w:rsidRPr="00D856D9">
              <w:rPr>
                <w:rStyle w:val="Emphasis"/>
                <w:rFonts w:ascii="Times New Roman" w:hAnsi="Times New Roman"/>
                <w:b/>
                <w:bCs/>
                <w:lang w:val="en-GB"/>
              </w:rPr>
              <w:t>Separate financial statements</w:t>
            </w:r>
          </w:p>
        </w:tc>
      </w:tr>
      <w:tr w:rsidR="00993CFD" w:rsidRPr="00D856D9" w14:paraId="1F5C2D95" w14:textId="77777777" w:rsidTr="009D7BA6">
        <w:trPr>
          <w:tblHeader/>
        </w:trPr>
        <w:tc>
          <w:tcPr>
            <w:tcW w:w="2070" w:type="dxa"/>
            <w:vAlign w:val="bottom"/>
          </w:tcPr>
          <w:p w14:paraId="6D029AD2" w14:textId="77777777" w:rsidR="00993CFD" w:rsidRPr="00D856D9" w:rsidRDefault="00993CFD" w:rsidP="00342B54">
            <w:pPr>
              <w:tabs>
                <w:tab w:val="left" w:pos="720"/>
              </w:tabs>
              <w:spacing w:line="240" w:lineRule="auto"/>
              <w:rPr>
                <w:b/>
                <w:bCs/>
                <w:i/>
                <w:iCs/>
                <w:color w:val="000000"/>
                <w:lang w:eastAsia="ja-JP"/>
              </w:rPr>
            </w:pPr>
          </w:p>
        </w:tc>
        <w:tc>
          <w:tcPr>
            <w:tcW w:w="1170" w:type="dxa"/>
            <w:vAlign w:val="bottom"/>
            <w:hideMark/>
          </w:tcPr>
          <w:p w14:paraId="17FA55BD" w14:textId="77777777" w:rsidR="00993CFD" w:rsidRPr="00D856D9" w:rsidRDefault="00993CFD" w:rsidP="00342B54">
            <w:pPr>
              <w:ind w:left="-129" w:right="-86"/>
              <w:jc w:val="center"/>
            </w:pPr>
            <w:r w:rsidRPr="00D856D9">
              <w:t xml:space="preserve">At </w:t>
            </w:r>
          </w:p>
          <w:p w14:paraId="79B7F96A" w14:textId="77777777" w:rsidR="00993CFD" w:rsidRPr="00D856D9" w:rsidRDefault="00993CFD" w:rsidP="00342B54">
            <w:pPr>
              <w:tabs>
                <w:tab w:val="left" w:pos="720"/>
              </w:tabs>
              <w:spacing w:line="240" w:lineRule="auto"/>
              <w:ind w:left="-95" w:right="-120"/>
              <w:jc w:val="center"/>
              <w:rPr>
                <w:cs/>
              </w:rPr>
            </w:pPr>
            <w:r w:rsidRPr="00D856D9">
              <w:t xml:space="preserve">31 December </w:t>
            </w:r>
          </w:p>
        </w:tc>
        <w:tc>
          <w:tcPr>
            <w:tcW w:w="270" w:type="dxa"/>
            <w:vAlign w:val="bottom"/>
          </w:tcPr>
          <w:p w14:paraId="21E85BD5" w14:textId="77777777" w:rsidR="00993CFD" w:rsidRPr="00D856D9" w:rsidRDefault="00993CFD" w:rsidP="00342B54">
            <w:pPr>
              <w:tabs>
                <w:tab w:val="left" w:pos="720"/>
              </w:tabs>
              <w:spacing w:line="240" w:lineRule="auto"/>
              <w:jc w:val="center"/>
            </w:pPr>
          </w:p>
        </w:tc>
        <w:tc>
          <w:tcPr>
            <w:tcW w:w="1170" w:type="dxa"/>
            <w:vAlign w:val="bottom"/>
            <w:hideMark/>
          </w:tcPr>
          <w:p w14:paraId="6A17CBD3" w14:textId="77777777" w:rsidR="00993CFD" w:rsidRPr="00D856D9" w:rsidRDefault="00993CFD" w:rsidP="00342B54">
            <w:pPr>
              <w:ind w:left="-95" w:right="-120"/>
              <w:jc w:val="center"/>
            </w:pPr>
            <w:r w:rsidRPr="00D856D9">
              <w:t xml:space="preserve">At </w:t>
            </w:r>
          </w:p>
          <w:p w14:paraId="2DF34880" w14:textId="5A6B1159" w:rsidR="00993CFD" w:rsidRPr="00D856D9" w:rsidRDefault="00993CFD" w:rsidP="00342B54">
            <w:pPr>
              <w:tabs>
                <w:tab w:val="left" w:pos="720"/>
              </w:tabs>
              <w:spacing w:line="240" w:lineRule="auto"/>
              <w:ind w:left="-95" w:right="-120"/>
              <w:jc w:val="center"/>
            </w:pPr>
            <w:r w:rsidRPr="00D856D9">
              <w:t>31 December</w:t>
            </w:r>
          </w:p>
        </w:tc>
        <w:tc>
          <w:tcPr>
            <w:tcW w:w="270" w:type="dxa"/>
            <w:vAlign w:val="bottom"/>
          </w:tcPr>
          <w:p w14:paraId="69313116" w14:textId="77777777" w:rsidR="00993CFD" w:rsidRPr="00D856D9" w:rsidRDefault="00993CFD" w:rsidP="00342B54">
            <w:pPr>
              <w:tabs>
                <w:tab w:val="left" w:pos="720"/>
              </w:tabs>
              <w:spacing w:line="240" w:lineRule="auto"/>
              <w:jc w:val="center"/>
            </w:pPr>
          </w:p>
        </w:tc>
        <w:tc>
          <w:tcPr>
            <w:tcW w:w="1080" w:type="dxa"/>
            <w:vAlign w:val="bottom"/>
            <w:hideMark/>
          </w:tcPr>
          <w:p w14:paraId="1F3509FD" w14:textId="77777777" w:rsidR="00993CFD" w:rsidRPr="00D856D9" w:rsidRDefault="00993CFD" w:rsidP="00342B54">
            <w:pPr>
              <w:ind w:left="-129" w:right="-86"/>
              <w:jc w:val="center"/>
            </w:pPr>
            <w:r w:rsidRPr="00D856D9">
              <w:t xml:space="preserve">At </w:t>
            </w:r>
          </w:p>
          <w:p w14:paraId="50CCDF17" w14:textId="77777777" w:rsidR="00993CFD" w:rsidRPr="00D856D9" w:rsidRDefault="00993CFD" w:rsidP="00342B54">
            <w:pPr>
              <w:tabs>
                <w:tab w:val="left" w:pos="720"/>
              </w:tabs>
              <w:spacing w:line="240" w:lineRule="auto"/>
              <w:ind w:left="-129" w:right="-86"/>
              <w:jc w:val="center"/>
            </w:pPr>
            <w:r w:rsidRPr="00D856D9">
              <w:t xml:space="preserve">31 December </w:t>
            </w:r>
          </w:p>
        </w:tc>
        <w:tc>
          <w:tcPr>
            <w:tcW w:w="270" w:type="dxa"/>
            <w:vAlign w:val="bottom"/>
          </w:tcPr>
          <w:p w14:paraId="5E974753" w14:textId="77777777" w:rsidR="00993CFD" w:rsidRPr="00D856D9" w:rsidRDefault="00993CFD" w:rsidP="00342B54">
            <w:pPr>
              <w:tabs>
                <w:tab w:val="left" w:pos="720"/>
              </w:tabs>
              <w:spacing w:line="240" w:lineRule="auto"/>
              <w:jc w:val="center"/>
            </w:pPr>
          </w:p>
        </w:tc>
        <w:tc>
          <w:tcPr>
            <w:tcW w:w="990" w:type="dxa"/>
            <w:vAlign w:val="bottom"/>
          </w:tcPr>
          <w:p w14:paraId="6C98306A" w14:textId="77777777" w:rsidR="00993CFD" w:rsidRPr="00D856D9" w:rsidRDefault="00993CFD" w:rsidP="00342B54">
            <w:pPr>
              <w:tabs>
                <w:tab w:val="left" w:pos="720"/>
              </w:tabs>
              <w:spacing w:line="240" w:lineRule="auto"/>
              <w:ind w:left="-95" w:right="-120"/>
              <w:jc w:val="center"/>
              <w:rPr>
                <w:cs/>
              </w:rPr>
            </w:pPr>
          </w:p>
        </w:tc>
        <w:tc>
          <w:tcPr>
            <w:tcW w:w="236" w:type="dxa"/>
            <w:vAlign w:val="bottom"/>
          </w:tcPr>
          <w:p w14:paraId="2586369D" w14:textId="77777777" w:rsidR="00993CFD" w:rsidRPr="00D856D9" w:rsidRDefault="00993CFD" w:rsidP="00342B54">
            <w:pPr>
              <w:tabs>
                <w:tab w:val="left" w:pos="720"/>
              </w:tabs>
              <w:spacing w:line="240" w:lineRule="auto"/>
              <w:jc w:val="center"/>
            </w:pPr>
          </w:p>
        </w:tc>
        <w:tc>
          <w:tcPr>
            <w:tcW w:w="955" w:type="dxa"/>
            <w:vAlign w:val="bottom"/>
          </w:tcPr>
          <w:p w14:paraId="28E9F24A" w14:textId="77777777" w:rsidR="00993CFD" w:rsidRPr="00D856D9" w:rsidRDefault="00993CFD" w:rsidP="002466D4">
            <w:pPr>
              <w:tabs>
                <w:tab w:val="left" w:pos="720"/>
              </w:tabs>
              <w:spacing w:line="240" w:lineRule="auto"/>
              <w:ind w:left="-297" w:right="-120"/>
              <w:jc w:val="center"/>
              <w:rPr>
                <w:cs/>
              </w:rPr>
            </w:pPr>
          </w:p>
        </w:tc>
        <w:tc>
          <w:tcPr>
            <w:tcW w:w="236" w:type="dxa"/>
            <w:vAlign w:val="bottom"/>
          </w:tcPr>
          <w:p w14:paraId="3200BEC6" w14:textId="77777777" w:rsidR="00993CFD" w:rsidRPr="00D856D9" w:rsidRDefault="00993CFD" w:rsidP="00342B54">
            <w:pPr>
              <w:tabs>
                <w:tab w:val="left" w:pos="720"/>
              </w:tabs>
              <w:spacing w:line="240" w:lineRule="auto"/>
              <w:jc w:val="center"/>
            </w:pPr>
          </w:p>
        </w:tc>
        <w:tc>
          <w:tcPr>
            <w:tcW w:w="1080" w:type="dxa"/>
            <w:gridSpan w:val="2"/>
            <w:vAlign w:val="bottom"/>
            <w:hideMark/>
          </w:tcPr>
          <w:p w14:paraId="61A38D1E" w14:textId="77777777" w:rsidR="00993CFD" w:rsidRPr="00D856D9" w:rsidRDefault="00993CFD" w:rsidP="00342B54">
            <w:pPr>
              <w:ind w:left="-171" w:right="-187"/>
              <w:jc w:val="center"/>
            </w:pPr>
            <w:r w:rsidRPr="00D856D9">
              <w:t xml:space="preserve">At </w:t>
            </w:r>
          </w:p>
          <w:p w14:paraId="5A6993E9" w14:textId="0F5FB224" w:rsidR="00993CFD" w:rsidRPr="00D856D9" w:rsidRDefault="00993CFD" w:rsidP="00342B54">
            <w:pPr>
              <w:tabs>
                <w:tab w:val="left" w:pos="720"/>
              </w:tabs>
              <w:spacing w:line="240" w:lineRule="auto"/>
              <w:ind w:left="-95" w:right="-120"/>
              <w:jc w:val="center"/>
            </w:pPr>
            <w:r w:rsidRPr="00D856D9">
              <w:t>31 December</w:t>
            </w:r>
          </w:p>
        </w:tc>
      </w:tr>
      <w:tr w:rsidR="00993CFD" w:rsidRPr="00D856D9" w14:paraId="77598EFD" w14:textId="77777777" w:rsidTr="009D7BA6">
        <w:trPr>
          <w:tblHeader/>
        </w:trPr>
        <w:tc>
          <w:tcPr>
            <w:tcW w:w="2070" w:type="dxa"/>
            <w:vAlign w:val="bottom"/>
            <w:hideMark/>
          </w:tcPr>
          <w:p w14:paraId="2E4D8219" w14:textId="07ED97B8" w:rsidR="00993CFD" w:rsidRPr="00D856D9" w:rsidRDefault="00993CFD" w:rsidP="00342B54">
            <w:pPr>
              <w:tabs>
                <w:tab w:val="left" w:pos="720"/>
              </w:tabs>
              <w:spacing w:line="240" w:lineRule="auto"/>
              <w:rPr>
                <w:b/>
                <w:bCs/>
                <w:i/>
                <w:iCs/>
              </w:rPr>
            </w:pPr>
          </w:p>
        </w:tc>
        <w:tc>
          <w:tcPr>
            <w:tcW w:w="1170" w:type="dxa"/>
            <w:vAlign w:val="bottom"/>
            <w:hideMark/>
          </w:tcPr>
          <w:p w14:paraId="6E84D22B" w14:textId="006609DE" w:rsidR="00993CFD" w:rsidRPr="00D856D9" w:rsidRDefault="00DC0043" w:rsidP="00342B54">
            <w:pPr>
              <w:tabs>
                <w:tab w:val="left" w:pos="720"/>
              </w:tabs>
              <w:spacing w:line="240" w:lineRule="auto"/>
              <w:ind w:left="-95" w:right="-120"/>
              <w:jc w:val="center"/>
              <w:rPr>
                <w:cs/>
              </w:rPr>
            </w:pPr>
            <w:r w:rsidRPr="00D856D9">
              <w:t>202</w:t>
            </w:r>
            <w:r w:rsidR="00690286" w:rsidRPr="00D856D9">
              <w:t>4</w:t>
            </w:r>
          </w:p>
        </w:tc>
        <w:tc>
          <w:tcPr>
            <w:tcW w:w="270" w:type="dxa"/>
            <w:vAlign w:val="bottom"/>
          </w:tcPr>
          <w:p w14:paraId="787FBAB2" w14:textId="77777777" w:rsidR="00993CFD" w:rsidRPr="00D856D9" w:rsidRDefault="00993CFD" w:rsidP="00342B54">
            <w:pPr>
              <w:tabs>
                <w:tab w:val="left" w:pos="720"/>
              </w:tabs>
              <w:spacing w:line="240" w:lineRule="auto"/>
              <w:jc w:val="center"/>
              <w:rPr>
                <w:cs/>
              </w:rPr>
            </w:pPr>
          </w:p>
        </w:tc>
        <w:tc>
          <w:tcPr>
            <w:tcW w:w="1170" w:type="dxa"/>
            <w:vAlign w:val="bottom"/>
            <w:hideMark/>
          </w:tcPr>
          <w:p w14:paraId="572A4143" w14:textId="3C93D177" w:rsidR="00993CFD" w:rsidRPr="00D856D9" w:rsidRDefault="00ED2782" w:rsidP="00342B54">
            <w:pPr>
              <w:tabs>
                <w:tab w:val="left" w:pos="720"/>
              </w:tabs>
              <w:spacing w:line="240" w:lineRule="auto"/>
              <w:ind w:left="-95" w:right="-120"/>
              <w:jc w:val="center"/>
            </w:pPr>
            <w:r w:rsidRPr="00D856D9">
              <w:t>2025</w:t>
            </w:r>
          </w:p>
        </w:tc>
        <w:tc>
          <w:tcPr>
            <w:tcW w:w="270" w:type="dxa"/>
            <w:vAlign w:val="bottom"/>
          </w:tcPr>
          <w:p w14:paraId="0B169843" w14:textId="77777777" w:rsidR="00993CFD" w:rsidRPr="00D856D9" w:rsidRDefault="00993CFD" w:rsidP="00342B54">
            <w:pPr>
              <w:tabs>
                <w:tab w:val="left" w:pos="720"/>
              </w:tabs>
              <w:spacing w:line="240" w:lineRule="auto"/>
              <w:jc w:val="center"/>
            </w:pPr>
          </w:p>
        </w:tc>
        <w:tc>
          <w:tcPr>
            <w:tcW w:w="1080" w:type="dxa"/>
            <w:vAlign w:val="bottom"/>
            <w:hideMark/>
          </w:tcPr>
          <w:p w14:paraId="7CDBEB8C" w14:textId="26294AE6" w:rsidR="00993CFD" w:rsidRPr="00D856D9" w:rsidRDefault="00DC0043" w:rsidP="00342B54">
            <w:pPr>
              <w:tabs>
                <w:tab w:val="left" w:pos="720"/>
              </w:tabs>
              <w:spacing w:line="240" w:lineRule="auto"/>
              <w:ind w:left="-129" w:right="-86"/>
              <w:jc w:val="center"/>
              <w:rPr>
                <w:cs/>
              </w:rPr>
            </w:pPr>
            <w:r w:rsidRPr="00D856D9">
              <w:t>202</w:t>
            </w:r>
            <w:r w:rsidR="00690286" w:rsidRPr="00D856D9">
              <w:t>4</w:t>
            </w:r>
          </w:p>
        </w:tc>
        <w:tc>
          <w:tcPr>
            <w:tcW w:w="270" w:type="dxa"/>
            <w:vAlign w:val="bottom"/>
          </w:tcPr>
          <w:p w14:paraId="1BE85651" w14:textId="77777777" w:rsidR="00993CFD" w:rsidRPr="00D856D9" w:rsidRDefault="00993CFD" w:rsidP="00342B54">
            <w:pPr>
              <w:tabs>
                <w:tab w:val="left" w:pos="720"/>
              </w:tabs>
              <w:spacing w:line="240" w:lineRule="auto"/>
              <w:jc w:val="center"/>
            </w:pPr>
          </w:p>
        </w:tc>
        <w:tc>
          <w:tcPr>
            <w:tcW w:w="990" w:type="dxa"/>
            <w:vAlign w:val="bottom"/>
            <w:hideMark/>
          </w:tcPr>
          <w:p w14:paraId="3B443007" w14:textId="77777777" w:rsidR="00993CFD" w:rsidRPr="00D856D9" w:rsidRDefault="00993CFD" w:rsidP="00342B54">
            <w:pPr>
              <w:tabs>
                <w:tab w:val="left" w:pos="720"/>
              </w:tabs>
              <w:spacing w:line="240" w:lineRule="auto"/>
              <w:ind w:left="-95" w:right="-120"/>
              <w:jc w:val="center"/>
            </w:pPr>
            <w:r w:rsidRPr="00D856D9">
              <w:t>Increase</w:t>
            </w:r>
          </w:p>
        </w:tc>
        <w:tc>
          <w:tcPr>
            <w:tcW w:w="236" w:type="dxa"/>
            <w:vAlign w:val="bottom"/>
          </w:tcPr>
          <w:p w14:paraId="41F344C6" w14:textId="77777777" w:rsidR="00993CFD" w:rsidRPr="00D856D9" w:rsidRDefault="00993CFD" w:rsidP="00342B54">
            <w:pPr>
              <w:tabs>
                <w:tab w:val="left" w:pos="720"/>
              </w:tabs>
              <w:spacing w:line="240" w:lineRule="auto"/>
              <w:jc w:val="center"/>
            </w:pPr>
          </w:p>
        </w:tc>
        <w:tc>
          <w:tcPr>
            <w:tcW w:w="955" w:type="dxa"/>
            <w:vAlign w:val="bottom"/>
            <w:hideMark/>
          </w:tcPr>
          <w:p w14:paraId="2CA23DAB" w14:textId="77777777" w:rsidR="00993CFD" w:rsidRPr="00D856D9" w:rsidRDefault="00993CFD" w:rsidP="00342B54">
            <w:pPr>
              <w:tabs>
                <w:tab w:val="left" w:pos="720"/>
              </w:tabs>
              <w:spacing w:line="240" w:lineRule="auto"/>
              <w:ind w:left="-95" w:right="-120"/>
              <w:jc w:val="center"/>
              <w:rPr>
                <w:cs/>
              </w:rPr>
            </w:pPr>
            <w:r w:rsidRPr="00D856D9">
              <w:t>Decrease</w:t>
            </w:r>
          </w:p>
        </w:tc>
        <w:tc>
          <w:tcPr>
            <w:tcW w:w="236" w:type="dxa"/>
            <w:vAlign w:val="bottom"/>
          </w:tcPr>
          <w:p w14:paraId="67248583" w14:textId="77777777" w:rsidR="00993CFD" w:rsidRPr="00D856D9" w:rsidRDefault="00993CFD" w:rsidP="00342B54">
            <w:pPr>
              <w:tabs>
                <w:tab w:val="left" w:pos="720"/>
              </w:tabs>
              <w:spacing w:line="240" w:lineRule="auto"/>
              <w:jc w:val="center"/>
            </w:pPr>
          </w:p>
        </w:tc>
        <w:tc>
          <w:tcPr>
            <w:tcW w:w="1080" w:type="dxa"/>
            <w:gridSpan w:val="2"/>
            <w:vAlign w:val="bottom"/>
            <w:hideMark/>
          </w:tcPr>
          <w:p w14:paraId="7F22DBDC" w14:textId="2306F629" w:rsidR="00993CFD" w:rsidRPr="00D856D9" w:rsidRDefault="00ED2782" w:rsidP="00342B54">
            <w:pPr>
              <w:tabs>
                <w:tab w:val="left" w:pos="720"/>
              </w:tabs>
              <w:spacing w:line="240" w:lineRule="auto"/>
              <w:ind w:left="-95" w:right="-120"/>
              <w:jc w:val="center"/>
              <w:rPr>
                <w:cs/>
              </w:rPr>
            </w:pPr>
            <w:r w:rsidRPr="00D856D9">
              <w:t>2025</w:t>
            </w:r>
          </w:p>
        </w:tc>
      </w:tr>
      <w:tr w:rsidR="00993CFD" w:rsidRPr="00D856D9" w14:paraId="47774F02" w14:textId="77777777" w:rsidTr="009D7BA6">
        <w:trPr>
          <w:gridAfter w:val="1"/>
          <w:wAfter w:w="9" w:type="dxa"/>
          <w:tblHeader/>
        </w:trPr>
        <w:tc>
          <w:tcPr>
            <w:tcW w:w="2070" w:type="dxa"/>
            <w:hideMark/>
          </w:tcPr>
          <w:p w14:paraId="41CF7AB8" w14:textId="77777777" w:rsidR="00993CFD" w:rsidRPr="00D856D9" w:rsidRDefault="00993CFD" w:rsidP="00342B54">
            <w:pPr>
              <w:rPr>
                <w:cs/>
              </w:rPr>
            </w:pPr>
          </w:p>
        </w:tc>
        <w:tc>
          <w:tcPr>
            <w:tcW w:w="2610" w:type="dxa"/>
            <w:gridSpan w:val="3"/>
            <w:hideMark/>
          </w:tcPr>
          <w:p w14:paraId="4FA3B398" w14:textId="77777777" w:rsidR="00993CFD" w:rsidRPr="00D856D9" w:rsidRDefault="00993CFD" w:rsidP="00342B54">
            <w:pPr>
              <w:tabs>
                <w:tab w:val="left" w:pos="720"/>
              </w:tabs>
              <w:spacing w:line="240" w:lineRule="auto"/>
              <w:jc w:val="center"/>
              <w:rPr>
                <w:i/>
                <w:iCs/>
              </w:rPr>
            </w:pPr>
            <w:r w:rsidRPr="00D856D9">
              <w:rPr>
                <w:i/>
                <w:iCs/>
              </w:rPr>
              <w:t>(% per annum)</w:t>
            </w:r>
          </w:p>
        </w:tc>
        <w:tc>
          <w:tcPr>
            <w:tcW w:w="270" w:type="dxa"/>
          </w:tcPr>
          <w:p w14:paraId="562DA463" w14:textId="77777777" w:rsidR="00993CFD" w:rsidRPr="00D856D9" w:rsidRDefault="00993CFD" w:rsidP="00342B54">
            <w:pPr>
              <w:tabs>
                <w:tab w:val="left" w:pos="720"/>
              </w:tabs>
              <w:spacing w:line="240" w:lineRule="auto"/>
            </w:pPr>
          </w:p>
        </w:tc>
        <w:tc>
          <w:tcPr>
            <w:tcW w:w="4838" w:type="dxa"/>
            <w:gridSpan w:val="7"/>
            <w:hideMark/>
          </w:tcPr>
          <w:p w14:paraId="30083F76" w14:textId="77777777" w:rsidR="00993CFD" w:rsidRPr="00D856D9" w:rsidRDefault="00993CFD" w:rsidP="00342B54">
            <w:pPr>
              <w:tabs>
                <w:tab w:val="left" w:pos="720"/>
              </w:tabs>
              <w:spacing w:line="240" w:lineRule="auto"/>
              <w:ind w:left="-95" w:right="-120"/>
              <w:jc w:val="center"/>
              <w:rPr>
                <w:i/>
                <w:iCs/>
              </w:rPr>
            </w:pPr>
            <w:r w:rsidRPr="00D856D9">
              <w:rPr>
                <w:i/>
                <w:iCs/>
              </w:rPr>
              <w:t>(in thousand Baht)</w:t>
            </w:r>
          </w:p>
        </w:tc>
      </w:tr>
      <w:tr w:rsidR="001713B1" w:rsidRPr="00D856D9" w14:paraId="62988D34" w14:textId="77777777" w:rsidTr="009D7BA6">
        <w:tc>
          <w:tcPr>
            <w:tcW w:w="2070" w:type="dxa"/>
          </w:tcPr>
          <w:p w14:paraId="02709B28" w14:textId="77777777" w:rsidR="001713B1" w:rsidRPr="00D856D9" w:rsidRDefault="001713B1" w:rsidP="0051389C">
            <w:pPr>
              <w:tabs>
                <w:tab w:val="left" w:pos="720"/>
              </w:tabs>
              <w:rPr>
                <w:rFonts w:cs="Angsana New"/>
                <w:b/>
                <w:bCs/>
                <w:i/>
                <w:iCs/>
                <w:color w:val="000000"/>
                <w:lang w:eastAsia="ja-JP"/>
              </w:rPr>
            </w:pPr>
          </w:p>
        </w:tc>
        <w:tc>
          <w:tcPr>
            <w:tcW w:w="1170" w:type="dxa"/>
          </w:tcPr>
          <w:p w14:paraId="34FCF864" w14:textId="77777777" w:rsidR="001713B1" w:rsidRPr="00D856D9" w:rsidRDefault="001713B1" w:rsidP="0051389C">
            <w:pPr>
              <w:tabs>
                <w:tab w:val="left" w:pos="720"/>
              </w:tabs>
              <w:jc w:val="center"/>
              <w:rPr>
                <w:cs/>
              </w:rPr>
            </w:pPr>
          </w:p>
        </w:tc>
        <w:tc>
          <w:tcPr>
            <w:tcW w:w="270" w:type="dxa"/>
          </w:tcPr>
          <w:p w14:paraId="67D1EA45" w14:textId="77777777" w:rsidR="001713B1" w:rsidRPr="00D856D9" w:rsidRDefault="001713B1" w:rsidP="0051389C">
            <w:pPr>
              <w:tabs>
                <w:tab w:val="left" w:pos="720"/>
              </w:tabs>
              <w:rPr>
                <w:cs/>
              </w:rPr>
            </w:pPr>
          </w:p>
        </w:tc>
        <w:tc>
          <w:tcPr>
            <w:tcW w:w="1170" w:type="dxa"/>
          </w:tcPr>
          <w:p w14:paraId="7B155705" w14:textId="77777777" w:rsidR="001713B1" w:rsidRPr="00D856D9" w:rsidRDefault="001713B1" w:rsidP="0051389C">
            <w:pPr>
              <w:tabs>
                <w:tab w:val="left" w:pos="720"/>
              </w:tabs>
              <w:jc w:val="center"/>
            </w:pPr>
          </w:p>
        </w:tc>
        <w:tc>
          <w:tcPr>
            <w:tcW w:w="270" w:type="dxa"/>
          </w:tcPr>
          <w:p w14:paraId="7CB8419D" w14:textId="77777777" w:rsidR="001713B1" w:rsidRPr="00D856D9" w:rsidRDefault="001713B1" w:rsidP="0051389C">
            <w:pPr>
              <w:tabs>
                <w:tab w:val="left" w:pos="720"/>
              </w:tabs>
            </w:pPr>
          </w:p>
        </w:tc>
        <w:tc>
          <w:tcPr>
            <w:tcW w:w="1080" w:type="dxa"/>
          </w:tcPr>
          <w:p w14:paraId="43BA2C54" w14:textId="77777777" w:rsidR="001713B1" w:rsidRPr="00D856D9" w:rsidRDefault="001713B1" w:rsidP="0051389C">
            <w:pPr>
              <w:tabs>
                <w:tab w:val="left" w:pos="856"/>
              </w:tabs>
              <w:ind w:right="-86"/>
              <w:jc w:val="center"/>
            </w:pPr>
          </w:p>
        </w:tc>
        <w:tc>
          <w:tcPr>
            <w:tcW w:w="270" w:type="dxa"/>
          </w:tcPr>
          <w:p w14:paraId="58437BF0" w14:textId="77777777" w:rsidR="001713B1" w:rsidRPr="00D856D9" w:rsidRDefault="001713B1" w:rsidP="0051389C">
            <w:pPr>
              <w:tabs>
                <w:tab w:val="left" w:pos="720"/>
              </w:tabs>
            </w:pPr>
          </w:p>
        </w:tc>
        <w:tc>
          <w:tcPr>
            <w:tcW w:w="990" w:type="dxa"/>
          </w:tcPr>
          <w:p w14:paraId="2FF695D5" w14:textId="77777777" w:rsidR="001713B1" w:rsidRPr="00D856D9" w:rsidRDefault="001713B1" w:rsidP="0051389C">
            <w:pPr>
              <w:tabs>
                <w:tab w:val="decimal" w:pos="437"/>
                <w:tab w:val="left" w:pos="617"/>
                <w:tab w:val="left" w:pos="776"/>
              </w:tabs>
              <w:ind w:right="-44"/>
              <w:jc w:val="right"/>
            </w:pPr>
          </w:p>
        </w:tc>
        <w:tc>
          <w:tcPr>
            <w:tcW w:w="236" w:type="dxa"/>
          </w:tcPr>
          <w:p w14:paraId="21DED895" w14:textId="77777777" w:rsidR="001713B1" w:rsidRPr="00D856D9" w:rsidRDefault="001713B1" w:rsidP="0051389C">
            <w:pPr>
              <w:tabs>
                <w:tab w:val="left" w:pos="720"/>
              </w:tabs>
            </w:pPr>
          </w:p>
        </w:tc>
        <w:tc>
          <w:tcPr>
            <w:tcW w:w="955" w:type="dxa"/>
          </w:tcPr>
          <w:p w14:paraId="7D279B8D" w14:textId="77777777" w:rsidR="001713B1" w:rsidRPr="00D856D9" w:rsidRDefault="001713B1" w:rsidP="0051389C">
            <w:pPr>
              <w:tabs>
                <w:tab w:val="decimal" w:pos="437"/>
                <w:tab w:val="left" w:pos="617"/>
                <w:tab w:val="left" w:pos="776"/>
              </w:tabs>
              <w:ind w:right="-44"/>
              <w:jc w:val="center"/>
            </w:pPr>
          </w:p>
        </w:tc>
        <w:tc>
          <w:tcPr>
            <w:tcW w:w="236" w:type="dxa"/>
          </w:tcPr>
          <w:p w14:paraId="73875EBD" w14:textId="77777777" w:rsidR="001713B1" w:rsidRPr="00D856D9" w:rsidRDefault="001713B1" w:rsidP="0051389C">
            <w:pPr>
              <w:tabs>
                <w:tab w:val="left" w:pos="720"/>
              </w:tabs>
            </w:pPr>
          </w:p>
        </w:tc>
        <w:tc>
          <w:tcPr>
            <w:tcW w:w="1080" w:type="dxa"/>
            <w:gridSpan w:val="2"/>
          </w:tcPr>
          <w:p w14:paraId="2B4A75DE" w14:textId="77777777" w:rsidR="001713B1" w:rsidRPr="00D856D9" w:rsidRDefault="001713B1" w:rsidP="0051389C">
            <w:pPr>
              <w:tabs>
                <w:tab w:val="decimal" w:pos="715"/>
              </w:tabs>
              <w:ind w:left="-95" w:right="-120"/>
              <w:jc w:val="center"/>
            </w:pPr>
          </w:p>
        </w:tc>
      </w:tr>
      <w:tr w:rsidR="0051389C" w:rsidRPr="00D856D9" w14:paraId="6787A3D3" w14:textId="77777777" w:rsidTr="009D7BA6">
        <w:tc>
          <w:tcPr>
            <w:tcW w:w="2070" w:type="dxa"/>
            <w:hideMark/>
          </w:tcPr>
          <w:p w14:paraId="471EE1F5" w14:textId="19C0ED86" w:rsidR="0051389C" w:rsidRPr="00D856D9" w:rsidRDefault="0051389C" w:rsidP="00455BA6">
            <w:pPr>
              <w:tabs>
                <w:tab w:val="left" w:pos="429"/>
              </w:tabs>
              <w:spacing w:line="240" w:lineRule="auto"/>
              <w:ind w:left="249" w:hanging="249"/>
              <w:jc w:val="left"/>
              <w:rPr>
                <w:cs/>
              </w:rPr>
            </w:pPr>
            <w:r w:rsidRPr="00D856D9">
              <w:rPr>
                <w:rFonts w:cs="Angsana New"/>
                <w:b/>
                <w:bCs/>
                <w:i/>
                <w:iCs/>
                <w:color w:val="000000"/>
                <w:lang w:eastAsia="ja-JP"/>
              </w:rPr>
              <w:t>Short</w:t>
            </w:r>
            <w:r w:rsidRPr="00D856D9">
              <w:rPr>
                <w:b/>
                <w:bCs/>
                <w:i/>
                <w:iCs/>
                <w:color w:val="000000"/>
                <w:lang w:eastAsia="ja-JP"/>
              </w:rPr>
              <w:t>-term loans to</w:t>
            </w:r>
            <w:r w:rsidR="00455BA6">
              <w:rPr>
                <w:b/>
                <w:bCs/>
                <w:i/>
                <w:iCs/>
                <w:color w:val="000000"/>
                <w:lang w:eastAsia="ja-JP"/>
              </w:rPr>
              <w:t xml:space="preserve"> and </w:t>
            </w:r>
            <w:r w:rsidR="00455BA6" w:rsidRPr="00455BA6">
              <w:rPr>
                <w:b/>
                <w:bCs/>
                <w:i/>
                <w:iCs/>
                <w:color w:val="000000"/>
                <w:lang w:eastAsia="ja-JP"/>
              </w:rPr>
              <w:t>accrued interest receivables</w:t>
            </w:r>
          </w:p>
        </w:tc>
        <w:tc>
          <w:tcPr>
            <w:tcW w:w="1170" w:type="dxa"/>
          </w:tcPr>
          <w:p w14:paraId="06CF52DE" w14:textId="2D730B50" w:rsidR="0051389C" w:rsidRPr="00D856D9" w:rsidRDefault="0051389C" w:rsidP="0051389C">
            <w:pPr>
              <w:tabs>
                <w:tab w:val="left" w:pos="720"/>
              </w:tabs>
              <w:spacing w:line="240" w:lineRule="auto"/>
              <w:jc w:val="center"/>
              <w:rPr>
                <w:cs/>
              </w:rPr>
            </w:pPr>
          </w:p>
        </w:tc>
        <w:tc>
          <w:tcPr>
            <w:tcW w:w="270" w:type="dxa"/>
          </w:tcPr>
          <w:p w14:paraId="5AAAC079" w14:textId="77777777" w:rsidR="0051389C" w:rsidRPr="00D856D9" w:rsidRDefault="0051389C" w:rsidP="0051389C">
            <w:pPr>
              <w:tabs>
                <w:tab w:val="left" w:pos="720"/>
              </w:tabs>
              <w:spacing w:line="240" w:lineRule="auto"/>
              <w:rPr>
                <w:cs/>
              </w:rPr>
            </w:pPr>
          </w:p>
        </w:tc>
        <w:tc>
          <w:tcPr>
            <w:tcW w:w="1170" w:type="dxa"/>
          </w:tcPr>
          <w:p w14:paraId="63A6DA24" w14:textId="665A4EA6" w:rsidR="0051389C" w:rsidRPr="00D856D9" w:rsidRDefault="0051389C" w:rsidP="0051389C">
            <w:pPr>
              <w:tabs>
                <w:tab w:val="left" w:pos="720"/>
              </w:tabs>
              <w:spacing w:line="240" w:lineRule="auto"/>
              <w:jc w:val="center"/>
            </w:pPr>
          </w:p>
        </w:tc>
        <w:tc>
          <w:tcPr>
            <w:tcW w:w="270" w:type="dxa"/>
          </w:tcPr>
          <w:p w14:paraId="130B7E68" w14:textId="77777777" w:rsidR="0051389C" w:rsidRPr="00D856D9" w:rsidRDefault="0051389C" w:rsidP="0051389C">
            <w:pPr>
              <w:tabs>
                <w:tab w:val="left" w:pos="720"/>
              </w:tabs>
              <w:spacing w:line="240" w:lineRule="auto"/>
            </w:pPr>
          </w:p>
        </w:tc>
        <w:tc>
          <w:tcPr>
            <w:tcW w:w="1080" w:type="dxa"/>
          </w:tcPr>
          <w:p w14:paraId="3AFD21C4" w14:textId="132C818F" w:rsidR="0051389C" w:rsidRPr="00D856D9" w:rsidRDefault="0051389C" w:rsidP="0051389C">
            <w:pPr>
              <w:tabs>
                <w:tab w:val="left" w:pos="856"/>
              </w:tabs>
              <w:spacing w:line="240" w:lineRule="auto"/>
              <w:ind w:right="-86"/>
              <w:jc w:val="center"/>
            </w:pPr>
          </w:p>
        </w:tc>
        <w:tc>
          <w:tcPr>
            <w:tcW w:w="270" w:type="dxa"/>
          </w:tcPr>
          <w:p w14:paraId="1C0528B5" w14:textId="77777777" w:rsidR="0051389C" w:rsidRPr="00D856D9" w:rsidRDefault="0051389C" w:rsidP="0051389C">
            <w:pPr>
              <w:tabs>
                <w:tab w:val="left" w:pos="720"/>
              </w:tabs>
              <w:spacing w:line="240" w:lineRule="auto"/>
            </w:pPr>
          </w:p>
        </w:tc>
        <w:tc>
          <w:tcPr>
            <w:tcW w:w="990" w:type="dxa"/>
          </w:tcPr>
          <w:p w14:paraId="0CF76CB1" w14:textId="0EBD715D" w:rsidR="0051389C" w:rsidRPr="00D856D9" w:rsidRDefault="0051389C" w:rsidP="0051389C">
            <w:pPr>
              <w:tabs>
                <w:tab w:val="decimal" w:pos="437"/>
                <w:tab w:val="left" w:pos="617"/>
                <w:tab w:val="left" w:pos="776"/>
              </w:tabs>
              <w:spacing w:line="240" w:lineRule="auto"/>
              <w:ind w:right="-44"/>
              <w:jc w:val="right"/>
            </w:pPr>
          </w:p>
        </w:tc>
        <w:tc>
          <w:tcPr>
            <w:tcW w:w="236" w:type="dxa"/>
          </w:tcPr>
          <w:p w14:paraId="0B1179FA" w14:textId="77777777" w:rsidR="0051389C" w:rsidRPr="00D856D9" w:rsidRDefault="0051389C" w:rsidP="0051389C">
            <w:pPr>
              <w:tabs>
                <w:tab w:val="left" w:pos="720"/>
              </w:tabs>
              <w:spacing w:line="240" w:lineRule="auto"/>
            </w:pPr>
          </w:p>
        </w:tc>
        <w:tc>
          <w:tcPr>
            <w:tcW w:w="955" w:type="dxa"/>
          </w:tcPr>
          <w:p w14:paraId="38811DB9" w14:textId="60A400BE" w:rsidR="0051389C" w:rsidRPr="00D856D9" w:rsidRDefault="0051389C" w:rsidP="008E04C4">
            <w:pPr>
              <w:tabs>
                <w:tab w:val="decimal" w:pos="437"/>
                <w:tab w:val="left" w:pos="617"/>
                <w:tab w:val="left" w:pos="776"/>
              </w:tabs>
              <w:spacing w:line="240" w:lineRule="auto"/>
              <w:ind w:right="-197"/>
              <w:jc w:val="center"/>
            </w:pPr>
          </w:p>
        </w:tc>
        <w:tc>
          <w:tcPr>
            <w:tcW w:w="236" w:type="dxa"/>
          </w:tcPr>
          <w:p w14:paraId="4C5E1AFF" w14:textId="77777777" w:rsidR="0051389C" w:rsidRPr="00D856D9" w:rsidRDefault="0051389C" w:rsidP="002466D4">
            <w:pPr>
              <w:tabs>
                <w:tab w:val="left" w:pos="720"/>
              </w:tabs>
              <w:spacing w:line="240" w:lineRule="auto"/>
              <w:ind w:left="-21"/>
            </w:pPr>
          </w:p>
        </w:tc>
        <w:tc>
          <w:tcPr>
            <w:tcW w:w="1080" w:type="dxa"/>
            <w:gridSpan w:val="2"/>
          </w:tcPr>
          <w:p w14:paraId="513E8BD7" w14:textId="0CCE47C5" w:rsidR="0051389C" w:rsidRPr="00D856D9" w:rsidRDefault="0051389C" w:rsidP="0051389C">
            <w:pPr>
              <w:tabs>
                <w:tab w:val="decimal" w:pos="715"/>
              </w:tabs>
              <w:spacing w:line="240" w:lineRule="auto"/>
              <w:ind w:left="-95" w:right="-120"/>
              <w:jc w:val="center"/>
            </w:pPr>
          </w:p>
        </w:tc>
      </w:tr>
      <w:tr w:rsidR="00690286" w:rsidRPr="00D856D9" w14:paraId="6A117B48" w14:textId="77777777" w:rsidTr="0012093B">
        <w:tc>
          <w:tcPr>
            <w:tcW w:w="2070" w:type="dxa"/>
            <w:vAlign w:val="bottom"/>
          </w:tcPr>
          <w:p w14:paraId="3F1AEDB7" w14:textId="475B6739" w:rsidR="00690286" w:rsidRPr="00D856D9" w:rsidRDefault="00690286" w:rsidP="00690286">
            <w:pPr>
              <w:tabs>
                <w:tab w:val="left" w:pos="720"/>
              </w:tabs>
              <w:rPr>
                <w:rFonts w:cs="Angsana New"/>
                <w:b/>
                <w:bCs/>
                <w:i/>
                <w:iCs/>
                <w:color w:val="000000"/>
                <w:lang w:eastAsia="ja-JP"/>
              </w:rPr>
            </w:pPr>
            <w:r w:rsidRPr="00D856D9">
              <w:t>Subsidiaries</w:t>
            </w:r>
          </w:p>
        </w:tc>
        <w:tc>
          <w:tcPr>
            <w:tcW w:w="1170" w:type="dxa"/>
            <w:vAlign w:val="bottom"/>
          </w:tcPr>
          <w:p w14:paraId="071E64CB" w14:textId="07D57065" w:rsidR="00690286" w:rsidRPr="00D856D9" w:rsidRDefault="00690286" w:rsidP="00690286">
            <w:pPr>
              <w:tabs>
                <w:tab w:val="left" w:pos="720"/>
              </w:tabs>
              <w:jc w:val="center"/>
              <w:rPr>
                <w:cs/>
              </w:rPr>
            </w:pPr>
            <w:r w:rsidRPr="00D856D9">
              <w:t>2.86 - 5.12</w:t>
            </w:r>
          </w:p>
        </w:tc>
        <w:tc>
          <w:tcPr>
            <w:tcW w:w="270" w:type="dxa"/>
            <w:vAlign w:val="bottom"/>
          </w:tcPr>
          <w:p w14:paraId="340D7505" w14:textId="77777777" w:rsidR="00690286" w:rsidRPr="00D856D9" w:rsidRDefault="00690286" w:rsidP="00690286">
            <w:pPr>
              <w:tabs>
                <w:tab w:val="left" w:pos="720"/>
              </w:tabs>
              <w:rPr>
                <w:cs/>
              </w:rPr>
            </w:pPr>
          </w:p>
        </w:tc>
        <w:tc>
          <w:tcPr>
            <w:tcW w:w="1170" w:type="dxa"/>
            <w:vAlign w:val="bottom"/>
          </w:tcPr>
          <w:p w14:paraId="034F2047" w14:textId="57A48BF8" w:rsidR="00690286" w:rsidRPr="00D856D9" w:rsidRDefault="006D27EA" w:rsidP="00690286">
            <w:pPr>
              <w:tabs>
                <w:tab w:val="left" w:pos="720"/>
              </w:tabs>
              <w:jc w:val="center"/>
            </w:pPr>
            <w:r w:rsidRPr="00D856D9">
              <w:t xml:space="preserve">3.13 </w:t>
            </w:r>
            <w:r w:rsidR="00386CF2">
              <w:t>-</w:t>
            </w:r>
            <w:r w:rsidRPr="00D856D9">
              <w:t xml:space="preserve"> </w:t>
            </w:r>
            <w:r w:rsidR="00386CF2">
              <w:t>3.86</w:t>
            </w:r>
          </w:p>
        </w:tc>
        <w:tc>
          <w:tcPr>
            <w:tcW w:w="270" w:type="dxa"/>
            <w:vAlign w:val="bottom"/>
          </w:tcPr>
          <w:p w14:paraId="0D960702" w14:textId="77777777" w:rsidR="00690286" w:rsidRPr="00D856D9" w:rsidRDefault="00690286" w:rsidP="00690286">
            <w:pPr>
              <w:tabs>
                <w:tab w:val="left" w:pos="720"/>
              </w:tabs>
            </w:pPr>
          </w:p>
        </w:tc>
        <w:tc>
          <w:tcPr>
            <w:tcW w:w="1080" w:type="dxa"/>
            <w:vAlign w:val="bottom"/>
          </w:tcPr>
          <w:p w14:paraId="4F978895" w14:textId="1E8650D0" w:rsidR="00690286" w:rsidRPr="00D856D9" w:rsidRDefault="00690286" w:rsidP="003567AE">
            <w:pPr>
              <w:tabs>
                <w:tab w:val="left" w:pos="856"/>
              </w:tabs>
              <w:ind w:right="-86"/>
              <w:jc w:val="center"/>
            </w:pPr>
            <w:r w:rsidRPr="00D856D9">
              <w:t>1,</w:t>
            </w:r>
            <w:r w:rsidR="001A4846" w:rsidRPr="00D856D9">
              <w:t>219,596</w:t>
            </w:r>
          </w:p>
        </w:tc>
        <w:tc>
          <w:tcPr>
            <w:tcW w:w="270" w:type="dxa"/>
            <w:vAlign w:val="bottom"/>
          </w:tcPr>
          <w:p w14:paraId="035F9719" w14:textId="77777777" w:rsidR="00690286" w:rsidRPr="00D856D9" w:rsidRDefault="00690286" w:rsidP="00690286">
            <w:pPr>
              <w:tabs>
                <w:tab w:val="left" w:pos="720"/>
              </w:tabs>
            </w:pPr>
          </w:p>
        </w:tc>
        <w:tc>
          <w:tcPr>
            <w:tcW w:w="990" w:type="dxa"/>
            <w:vAlign w:val="bottom"/>
          </w:tcPr>
          <w:p w14:paraId="05343AD4" w14:textId="07F686F1" w:rsidR="00690286" w:rsidRPr="00D856D9" w:rsidRDefault="00861D52" w:rsidP="00690286">
            <w:pPr>
              <w:tabs>
                <w:tab w:val="decimal" w:pos="437"/>
                <w:tab w:val="left" w:pos="617"/>
                <w:tab w:val="left" w:pos="776"/>
              </w:tabs>
              <w:ind w:right="-44"/>
              <w:jc w:val="right"/>
            </w:pPr>
            <w:r w:rsidRPr="00D856D9">
              <w:t>2,</w:t>
            </w:r>
            <w:r w:rsidR="001A4846" w:rsidRPr="00D856D9">
              <w:t>912,341</w:t>
            </w:r>
          </w:p>
        </w:tc>
        <w:tc>
          <w:tcPr>
            <w:tcW w:w="236" w:type="dxa"/>
            <w:vAlign w:val="bottom"/>
          </w:tcPr>
          <w:p w14:paraId="3FC198F4" w14:textId="77777777" w:rsidR="00690286" w:rsidRPr="00D856D9" w:rsidRDefault="00690286" w:rsidP="00690286">
            <w:pPr>
              <w:tabs>
                <w:tab w:val="left" w:pos="720"/>
              </w:tabs>
            </w:pPr>
          </w:p>
        </w:tc>
        <w:tc>
          <w:tcPr>
            <w:tcW w:w="955" w:type="dxa"/>
            <w:vAlign w:val="bottom"/>
          </w:tcPr>
          <w:p w14:paraId="01159C7D" w14:textId="60DC2429" w:rsidR="00690286" w:rsidRPr="00D856D9" w:rsidRDefault="00861D52" w:rsidP="003567AE">
            <w:pPr>
              <w:pStyle w:val="acctfourfigures"/>
              <w:tabs>
                <w:tab w:val="clear" w:pos="765"/>
                <w:tab w:val="decimal" w:pos="1005"/>
              </w:tabs>
              <w:spacing w:line="240" w:lineRule="atLeast"/>
              <w:ind w:left="-70" w:right="-80" w:hanging="90"/>
              <w:rPr>
                <w:sz w:val="20"/>
              </w:rPr>
            </w:pPr>
            <w:r w:rsidRPr="00D856D9">
              <w:rPr>
                <w:sz w:val="20"/>
              </w:rPr>
              <w:t>(2,</w:t>
            </w:r>
            <w:r w:rsidR="003567AE" w:rsidRPr="00D856D9">
              <w:rPr>
                <w:sz w:val="20"/>
              </w:rPr>
              <w:t>376,189</w:t>
            </w:r>
            <w:r w:rsidRPr="00D856D9">
              <w:rPr>
                <w:sz w:val="20"/>
              </w:rPr>
              <w:t>)</w:t>
            </w:r>
          </w:p>
        </w:tc>
        <w:tc>
          <w:tcPr>
            <w:tcW w:w="236" w:type="dxa"/>
            <w:vAlign w:val="bottom"/>
          </w:tcPr>
          <w:p w14:paraId="352124B4" w14:textId="77777777" w:rsidR="00690286" w:rsidRPr="00D856D9" w:rsidRDefault="00690286" w:rsidP="00690286">
            <w:pPr>
              <w:tabs>
                <w:tab w:val="left" w:pos="720"/>
              </w:tabs>
              <w:ind w:left="-21"/>
            </w:pPr>
          </w:p>
        </w:tc>
        <w:tc>
          <w:tcPr>
            <w:tcW w:w="1080" w:type="dxa"/>
            <w:gridSpan w:val="2"/>
            <w:vAlign w:val="bottom"/>
          </w:tcPr>
          <w:p w14:paraId="5389D732" w14:textId="43AB843A" w:rsidR="00690286" w:rsidRPr="00D856D9" w:rsidRDefault="00861D52" w:rsidP="00690286">
            <w:pPr>
              <w:tabs>
                <w:tab w:val="decimal" w:pos="715"/>
              </w:tabs>
              <w:ind w:left="-95" w:right="-120"/>
              <w:jc w:val="center"/>
            </w:pPr>
            <w:r w:rsidRPr="00D856D9">
              <w:t>1,</w:t>
            </w:r>
            <w:r w:rsidR="003567AE" w:rsidRPr="00D856D9">
              <w:t>755,748</w:t>
            </w:r>
          </w:p>
        </w:tc>
      </w:tr>
      <w:tr w:rsidR="00690286" w:rsidRPr="00D856D9" w14:paraId="4C742AA1" w14:textId="77777777" w:rsidTr="009D7BA6">
        <w:tc>
          <w:tcPr>
            <w:tcW w:w="2070" w:type="dxa"/>
          </w:tcPr>
          <w:p w14:paraId="2B00A84D" w14:textId="77777777" w:rsidR="00690286" w:rsidRPr="00D856D9" w:rsidRDefault="00690286" w:rsidP="00690286">
            <w:pPr>
              <w:tabs>
                <w:tab w:val="left" w:pos="720"/>
              </w:tabs>
            </w:pPr>
          </w:p>
        </w:tc>
        <w:tc>
          <w:tcPr>
            <w:tcW w:w="1170" w:type="dxa"/>
          </w:tcPr>
          <w:p w14:paraId="53454ED0" w14:textId="77777777" w:rsidR="00690286" w:rsidRPr="00D856D9" w:rsidRDefault="00690286" w:rsidP="00690286">
            <w:pPr>
              <w:tabs>
                <w:tab w:val="left" w:pos="720"/>
              </w:tabs>
              <w:jc w:val="center"/>
            </w:pPr>
          </w:p>
        </w:tc>
        <w:tc>
          <w:tcPr>
            <w:tcW w:w="270" w:type="dxa"/>
          </w:tcPr>
          <w:p w14:paraId="24ED6E49" w14:textId="77777777" w:rsidR="00690286" w:rsidRPr="00D856D9" w:rsidRDefault="00690286" w:rsidP="00690286">
            <w:pPr>
              <w:tabs>
                <w:tab w:val="left" w:pos="720"/>
              </w:tabs>
              <w:rPr>
                <w:cs/>
              </w:rPr>
            </w:pPr>
          </w:p>
        </w:tc>
        <w:tc>
          <w:tcPr>
            <w:tcW w:w="1170" w:type="dxa"/>
          </w:tcPr>
          <w:p w14:paraId="43ACAF80" w14:textId="77777777" w:rsidR="00690286" w:rsidRPr="00D856D9" w:rsidRDefault="00690286" w:rsidP="00690286">
            <w:pPr>
              <w:tabs>
                <w:tab w:val="left" w:pos="720"/>
              </w:tabs>
              <w:jc w:val="center"/>
            </w:pPr>
          </w:p>
        </w:tc>
        <w:tc>
          <w:tcPr>
            <w:tcW w:w="270" w:type="dxa"/>
          </w:tcPr>
          <w:p w14:paraId="52D59831" w14:textId="77777777" w:rsidR="00690286" w:rsidRPr="00D856D9" w:rsidRDefault="00690286" w:rsidP="00690286">
            <w:pPr>
              <w:tabs>
                <w:tab w:val="left" w:pos="720"/>
              </w:tabs>
            </w:pPr>
          </w:p>
        </w:tc>
        <w:tc>
          <w:tcPr>
            <w:tcW w:w="1080" w:type="dxa"/>
          </w:tcPr>
          <w:p w14:paraId="673C6FB5" w14:textId="77777777" w:rsidR="00690286" w:rsidRPr="00D856D9" w:rsidRDefault="00690286" w:rsidP="00690286">
            <w:pPr>
              <w:tabs>
                <w:tab w:val="left" w:pos="856"/>
              </w:tabs>
              <w:ind w:right="-86"/>
              <w:jc w:val="center"/>
            </w:pPr>
          </w:p>
        </w:tc>
        <w:tc>
          <w:tcPr>
            <w:tcW w:w="270" w:type="dxa"/>
          </w:tcPr>
          <w:p w14:paraId="14965FC7" w14:textId="77777777" w:rsidR="00690286" w:rsidRPr="00D856D9" w:rsidRDefault="00690286" w:rsidP="00690286">
            <w:pPr>
              <w:tabs>
                <w:tab w:val="left" w:pos="720"/>
              </w:tabs>
            </w:pPr>
          </w:p>
        </w:tc>
        <w:tc>
          <w:tcPr>
            <w:tcW w:w="990" w:type="dxa"/>
          </w:tcPr>
          <w:p w14:paraId="67E513C8" w14:textId="77777777" w:rsidR="00690286" w:rsidRPr="00D856D9" w:rsidRDefault="00690286" w:rsidP="00690286">
            <w:pPr>
              <w:tabs>
                <w:tab w:val="decimal" w:pos="437"/>
                <w:tab w:val="left" w:pos="617"/>
                <w:tab w:val="left" w:pos="776"/>
              </w:tabs>
              <w:ind w:right="-44"/>
              <w:jc w:val="right"/>
            </w:pPr>
          </w:p>
        </w:tc>
        <w:tc>
          <w:tcPr>
            <w:tcW w:w="236" w:type="dxa"/>
          </w:tcPr>
          <w:p w14:paraId="5A34CC3A" w14:textId="77777777" w:rsidR="00690286" w:rsidRPr="00D856D9" w:rsidRDefault="00690286" w:rsidP="00690286">
            <w:pPr>
              <w:tabs>
                <w:tab w:val="left" w:pos="720"/>
              </w:tabs>
            </w:pPr>
          </w:p>
        </w:tc>
        <w:tc>
          <w:tcPr>
            <w:tcW w:w="955" w:type="dxa"/>
          </w:tcPr>
          <w:p w14:paraId="368BAE7A" w14:textId="77777777" w:rsidR="00690286" w:rsidRPr="00D856D9" w:rsidRDefault="00690286" w:rsidP="003567AE">
            <w:pPr>
              <w:pStyle w:val="acctfourfigures"/>
              <w:tabs>
                <w:tab w:val="clear" w:pos="765"/>
                <w:tab w:val="decimal" w:pos="1005"/>
              </w:tabs>
              <w:spacing w:line="240" w:lineRule="atLeast"/>
              <w:ind w:left="-70" w:right="-80" w:hanging="90"/>
              <w:rPr>
                <w:sz w:val="20"/>
              </w:rPr>
            </w:pPr>
          </w:p>
        </w:tc>
        <w:tc>
          <w:tcPr>
            <w:tcW w:w="236" w:type="dxa"/>
          </w:tcPr>
          <w:p w14:paraId="27B15D42" w14:textId="77777777" w:rsidR="00690286" w:rsidRPr="00D856D9" w:rsidRDefault="00690286" w:rsidP="00690286">
            <w:pPr>
              <w:tabs>
                <w:tab w:val="left" w:pos="720"/>
              </w:tabs>
            </w:pPr>
          </w:p>
        </w:tc>
        <w:tc>
          <w:tcPr>
            <w:tcW w:w="1080" w:type="dxa"/>
            <w:gridSpan w:val="2"/>
          </w:tcPr>
          <w:p w14:paraId="5A5365C5" w14:textId="77777777" w:rsidR="00690286" w:rsidRPr="00D856D9" w:rsidRDefault="00690286" w:rsidP="00690286">
            <w:pPr>
              <w:tabs>
                <w:tab w:val="decimal" w:pos="715"/>
              </w:tabs>
              <w:ind w:left="-95" w:right="-120"/>
              <w:jc w:val="center"/>
            </w:pPr>
          </w:p>
        </w:tc>
      </w:tr>
      <w:tr w:rsidR="00690286" w:rsidRPr="00D856D9" w14:paraId="0783E03E" w14:textId="77777777" w:rsidTr="009D7BA6">
        <w:tc>
          <w:tcPr>
            <w:tcW w:w="2070" w:type="dxa"/>
          </w:tcPr>
          <w:p w14:paraId="1B422B00" w14:textId="41E6A3FB" w:rsidR="00690286" w:rsidRPr="00D856D9" w:rsidRDefault="00690286" w:rsidP="00455BA6">
            <w:pPr>
              <w:tabs>
                <w:tab w:val="left" w:pos="429"/>
              </w:tabs>
              <w:spacing w:line="240" w:lineRule="auto"/>
              <w:ind w:left="249" w:hanging="249"/>
              <w:jc w:val="left"/>
            </w:pPr>
            <w:r w:rsidRPr="00D856D9">
              <w:rPr>
                <w:b/>
                <w:bCs/>
                <w:i/>
                <w:iCs/>
                <w:color w:val="000000"/>
                <w:lang w:eastAsia="ja-JP"/>
              </w:rPr>
              <w:t>Long-term loans to</w:t>
            </w:r>
            <w:r w:rsidR="00455BA6">
              <w:rPr>
                <w:b/>
                <w:bCs/>
                <w:i/>
                <w:iCs/>
                <w:color w:val="000000"/>
                <w:lang w:eastAsia="ja-JP"/>
              </w:rPr>
              <w:t xml:space="preserve"> and </w:t>
            </w:r>
            <w:r w:rsidR="00455BA6" w:rsidRPr="00455BA6">
              <w:rPr>
                <w:b/>
                <w:bCs/>
                <w:i/>
                <w:iCs/>
                <w:color w:val="000000"/>
                <w:lang w:eastAsia="ja-JP"/>
              </w:rPr>
              <w:t>accrued interest receivables</w:t>
            </w:r>
          </w:p>
        </w:tc>
        <w:tc>
          <w:tcPr>
            <w:tcW w:w="1170" w:type="dxa"/>
          </w:tcPr>
          <w:p w14:paraId="54784CC8" w14:textId="77777777" w:rsidR="00690286" w:rsidRPr="00D856D9" w:rsidRDefault="00690286" w:rsidP="00690286">
            <w:pPr>
              <w:tabs>
                <w:tab w:val="left" w:pos="720"/>
              </w:tabs>
              <w:jc w:val="center"/>
            </w:pPr>
          </w:p>
        </w:tc>
        <w:tc>
          <w:tcPr>
            <w:tcW w:w="270" w:type="dxa"/>
          </w:tcPr>
          <w:p w14:paraId="26266DD3" w14:textId="77777777" w:rsidR="00690286" w:rsidRPr="00D856D9" w:rsidRDefault="00690286" w:rsidP="00690286">
            <w:pPr>
              <w:tabs>
                <w:tab w:val="left" w:pos="720"/>
              </w:tabs>
              <w:rPr>
                <w:cs/>
              </w:rPr>
            </w:pPr>
          </w:p>
        </w:tc>
        <w:tc>
          <w:tcPr>
            <w:tcW w:w="1170" w:type="dxa"/>
          </w:tcPr>
          <w:p w14:paraId="2B4FF0F9" w14:textId="77777777" w:rsidR="00690286" w:rsidRPr="00D856D9" w:rsidRDefault="00690286" w:rsidP="00690286">
            <w:pPr>
              <w:tabs>
                <w:tab w:val="left" w:pos="720"/>
              </w:tabs>
              <w:jc w:val="center"/>
            </w:pPr>
          </w:p>
        </w:tc>
        <w:tc>
          <w:tcPr>
            <w:tcW w:w="270" w:type="dxa"/>
          </w:tcPr>
          <w:p w14:paraId="34DC5893" w14:textId="77777777" w:rsidR="00690286" w:rsidRPr="00D856D9" w:rsidRDefault="00690286" w:rsidP="00690286">
            <w:pPr>
              <w:tabs>
                <w:tab w:val="left" w:pos="720"/>
              </w:tabs>
            </w:pPr>
          </w:p>
        </w:tc>
        <w:tc>
          <w:tcPr>
            <w:tcW w:w="1080" w:type="dxa"/>
          </w:tcPr>
          <w:p w14:paraId="043ECA42" w14:textId="77777777" w:rsidR="00690286" w:rsidRPr="00D856D9" w:rsidRDefault="00690286" w:rsidP="00690286">
            <w:pPr>
              <w:tabs>
                <w:tab w:val="left" w:pos="856"/>
              </w:tabs>
              <w:ind w:right="-86"/>
              <w:jc w:val="center"/>
            </w:pPr>
          </w:p>
        </w:tc>
        <w:tc>
          <w:tcPr>
            <w:tcW w:w="270" w:type="dxa"/>
          </w:tcPr>
          <w:p w14:paraId="77E20B0F" w14:textId="77777777" w:rsidR="00690286" w:rsidRPr="00D856D9" w:rsidRDefault="00690286" w:rsidP="00690286">
            <w:pPr>
              <w:tabs>
                <w:tab w:val="left" w:pos="720"/>
              </w:tabs>
            </w:pPr>
          </w:p>
        </w:tc>
        <w:tc>
          <w:tcPr>
            <w:tcW w:w="990" w:type="dxa"/>
          </w:tcPr>
          <w:p w14:paraId="35CF2A6C" w14:textId="77777777" w:rsidR="00690286" w:rsidRPr="00D856D9" w:rsidRDefault="00690286" w:rsidP="00690286">
            <w:pPr>
              <w:tabs>
                <w:tab w:val="decimal" w:pos="437"/>
                <w:tab w:val="left" w:pos="617"/>
                <w:tab w:val="left" w:pos="776"/>
              </w:tabs>
              <w:ind w:right="-44"/>
              <w:jc w:val="right"/>
            </w:pPr>
          </w:p>
        </w:tc>
        <w:tc>
          <w:tcPr>
            <w:tcW w:w="236" w:type="dxa"/>
          </w:tcPr>
          <w:p w14:paraId="679B4155" w14:textId="77777777" w:rsidR="00690286" w:rsidRPr="00D856D9" w:rsidRDefault="00690286" w:rsidP="00690286">
            <w:pPr>
              <w:tabs>
                <w:tab w:val="left" w:pos="720"/>
              </w:tabs>
            </w:pPr>
          </w:p>
        </w:tc>
        <w:tc>
          <w:tcPr>
            <w:tcW w:w="955" w:type="dxa"/>
          </w:tcPr>
          <w:p w14:paraId="4A263A63" w14:textId="77777777" w:rsidR="00690286" w:rsidRPr="00D856D9" w:rsidRDefault="00690286" w:rsidP="003567AE">
            <w:pPr>
              <w:pStyle w:val="acctfourfigures"/>
              <w:tabs>
                <w:tab w:val="clear" w:pos="765"/>
                <w:tab w:val="decimal" w:pos="1005"/>
              </w:tabs>
              <w:spacing w:line="240" w:lineRule="atLeast"/>
              <w:ind w:left="-70" w:right="-80" w:hanging="90"/>
              <w:rPr>
                <w:sz w:val="20"/>
              </w:rPr>
            </w:pPr>
          </w:p>
        </w:tc>
        <w:tc>
          <w:tcPr>
            <w:tcW w:w="236" w:type="dxa"/>
          </w:tcPr>
          <w:p w14:paraId="379AC002" w14:textId="77777777" w:rsidR="00690286" w:rsidRPr="00D856D9" w:rsidRDefault="00690286" w:rsidP="00690286">
            <w:pPr>
              <w:tabs>
                <w:tab w:val="left" w:pos="720"/>
              </w:tabs>
            </w:pPr>
          </w:p>
        </w:tc>
        <w:tc>
          <w:tcPr>
            <w:tcW w:w="1080" w:type="dxa"/>
            <w:gridSpan w:val="2"/>
          </w:tcPr>
          <w:p w14:paraId="46C4D09D" w14:textId="77777777" w:rsidR="00690286" w:rsidRPr="00D856D9" w:rsidRDefault="00690286" w:rsidP="00690286">
            <w:pPr>
              <w:tabs>
                <w:tab w:val="decimal" w:pos="715"/>
              </w:tabs>
              <w:ind w:left="-95" w:right="-120"/>
              <w:jc w:val="center"/>
            </w:pPr>
          </w:p>
        </w:tc>
      </w:tr>
      <w:tr w:rsidR="00690286" w:rsidRPr="00D856D9" w14:paraId="73FF9EFB" w14:textId="77777777" w:rsidTr="000A7E4D">
        <w:tc>
          <w:tcPr>
            <w:tcW w:w="2070" w:type="dxa"/>
          </w:tcPr>
          <w:p w14:paraId="6C1C34BC" w14:textId="7A5ADEE2" w:rsidR="00690286" w:rsidRPr="00D856D9" w:rsidRDefault="00690286" w:rsidP="00690286">
            <w:pPr>
              <w:tabs>
                <w:tab w:val="left" w:pos="720"/>
              </w:tabs>
            </w:pPr>
            <w:r w:rsidRPr="00D856D9">
              <w:t>Subsidiaries</w:t>
            </w:r>
          </w:p>
        </w:tc>
        <w:tc>
          <w:tcPr>
            <w:tcW w:w="1170" w:type="dxa"/>
          </w:tcPr>
          <w:p w14:paraId="112002DE" w14:textId="61752311" w:rsidR="00690286" w:rsidRPr="00D856D9" w:rsidRDefault="00690286" w:rsidP="00690286">
            <w:pPr>
              <w:tabs>
                <w:tab w:val="left" w:pos="720"/>
              </w:tabs>
              <w:jc w:val="center"/>
              <w:rPr>
                <w:rFonts w:cstheme="minorBidi"/>
              </w:rPr>
            </w:pPr>
            <w:r w:rsidRPr="00D856D9">
              <w:t>2.46 - 5.12</w:t>
            </w:r>
          </w:p>
        </w:tc>
        <w:tc>
          <w:tcPr>
            <w:tcW w:w="270" w:type="dxa"/>
          </w:tcPr>
          <w:p w14:paraId="141AA7C9" w14:textId="77777777" w:rsidR="00690286" w:rsidRPr="00D856D9" w:rsidRDefault="00690286" w:rsidP="00690286">
            <w:pPr>
              <w:tabs>
                <w:tab w:val="left" w:pos="720"/>
              </w:tabs>
              <w:rPr>
                <w:cs/>
              </w:rPr>
            </w:pPr>
          </w:p>
        </w:tc>
        <w:tc>
          <w:tcPr>
            <w:tcW w:w="1170" w:type="dxa"/>
          </w:tcPr>
          <w:p w14:paraId="5DA39924" w14:textId="4AB05216" w:rsidR="00690286" w:rsidRPr="00D856D9" w:rsidRDefault="00734A9F" w:rsidP="00690286">
            <w:pPr>
              <w:tabs>
                <w:tab w:val="left" w:pos="720"/>
              </w:tabs>
              <w:jc w:val="center"/>
            </w:pPr>
            <w:r w:rsidRPr="00D856D9">
              <w:t>3</w:t>
            </w:r>
            <w:r w:rsidR="006D27EA" w:rsidRPr="00D856D9">
              <w:t>.</w:t>
            </w:r>
            <w:r w:rsidRPr="00D856D9">
              <w:t>86</w:t>
            </w:r>
          </w:p>
        </w:tc>
        <w:tc>
          <w:tcPr>
            <w:tcW w:w="270" w:type="dxa"/>
          </w:tcPr>
          <w:p w14:paraId="6836F316" w14:textId="77777777" w:rsidR="00690286" w:rsidRPr="00D856D9" w:rsidRDefault="00690286" w:rsidP="00690286">
            <w:pPr>
              <w:tabs>
                <w:tab w:val="left" w:pos="720"/>
              </w:tabs>
            </w:pPr>
          </w:p>
        </w:tc>
        <w:tc>
          <w:tcPr>
            <w:tcW w:w="1080" w:type="dxa"/>
            <w:tcBorders>
              <w:bottom w:val="single" w:sz="4" w:space="0" w:color="auto"/>
            </w:tcBorders>
          </w:tcPr>
          <w:p w14:paraId="1F187A3F" w14:textId="35180EA0" w:rsidR="00690286" w:rsidRPr="00D856D9" w:rsidRDefault="00690286" w:rsidP="00690286">
            <w:pPr>
              <w:tabs>
                <w:tab w:val="left" w:pos="856"/>
              </w:tabs>
              <w:ind w:right="-86"/>
              <w:jc w:val="center"/>
            </w:pPr>
            <w:r w:rsidRPr="00D856D9">
              <w:t>3,</w:t>
            </w:r>
            <w:r w:rsidR="001A4846" w:rsidRPr="00D856D9">
              <w:t>687,955</w:t>
            </w:r>
          </w:p>
        </w:tc>
        <w:tc>
          <w:tcPr>
            <w:tcW w:w="270" w:type="dxa"/>
          </w:tcPr>
          <w:p w14:paraId="091681E8" w14:textId="77777777" w:rsidR="00690286" w:rsidRPr="00D856D9" w:rsidRDefault="00690286" w:rsidP="00690286">
            <w:pPr>
              <w:tabs>
                <w:tab w:val="left" w:pos="720"/>
              </w:tabs>
            </w:pPr>
          </w:p>
        </w:tc>
        <w:tc>
          <w:tcPr>
            <w:tcW w:w="990" w:type="dxa"/>
          </w:tcPr>
          <w:p w14:paraId="3F824B8B" w14:textId="1FA74056" w:rsidR="00690286" w:rsidRPr="00D856D9" w:rsidRDefault="00861D52" w:rsidP="00690286">
            <w:pPr>
              <w:tabs>
                <w:tab w:val="decimal" w:pos="437"/>
                <w:tab w:val="left" w:pos="617"/>
                <w:tab w:val="left" w:pos="776"/>
              </w:tabs>
              <w:ind w:right="-44"/>
              <w:jc w:val="right"/>
            </w:pPr>
            <w:r w:rsidRPr="00D856D9">
              <w:t>2,</w:t>
            </w:r>
            <w:r w:rsidR="001A4846" w:rsidRPr="00D856D9">
              <w:t>548,432</w:t>
            </w:r>
          </w:p>
        </w:tc>
        <w:tc>
          <w:tcPr>
            <w:tcW w:w="236" w:type="dxa"/>
          </w:tcPr>
          <w:p w14:paraId="0498D80F" w14:textId="77777777" w:rsidR="00690286" w:rsidRPr="00D856D9" w:rsidRDefault="00690286" w:rsidP="00690286">
            <w:pPr>
              <w:tabs>
                <w:tab w:val="left" w:pos="720"/>
              </w:tabs>
            </w:pPr>
          </w:p>
        </w:tc>
        <w:tc>
          <w:tcPr>
            <w:tcW w:w="955" w:type="dxa"/>
          </w:tcPr>
          <w:p w14:paraId="76A572A4" w14:textId="312B4E1A" w:rsidR="00690286" w:rsidRPr="00D856D9" w:rsidRDefault="00861D52" w:rsidP="003567AE">
            <w:pPr>
              <w:pStyle w:val="acctfourfigures"/>
              <w:tabs>
                <w:tab w:val="clear" w:pos="765"/>
                <w:tab w:val="decimal" w:pos="1005"/>
              </w:tabs>
              <w:spacing w:line="240" w:lineRule="atLeast"/>
              <w:ind w:left="-70" w:right="-80" w:hanging="90"/>
              <w:rPr>
                <w:sz w:val="20"/>
              </w:rPr>
            </w:pPr>
            <w:r w:rsidRPr="00D856D9">
              <w:rPr>
                <w:sz w:val="20"/>
              </w:rPr>
              <w:t>(3,</w:t>
            </w:r>
            <w:r w:rsidR="003567AE" w:rsidRPr="00D856D9">
              <w:rPr>
                <w:sz w:val="20"/>
              </w:rPr>
              <w:t>328,802</w:t>
            </w:r>
            <w:r w:rsidRPr="00D856D9">
              <w:rPr>
                <w:sz w:val="20"/>
              </w:rPr>
              <w:t>)</w:t>
            </w:r>
          </w:p>
        </w:tc>
        <w:tc>
          <w:tcPr>
            <w:tcW w:w="236" w:type="dxa"/>
          </w:tcPr>
          <w:p w14:paraId="442BEA73" w14:textId="77777777" w:rsidR="00690286" w:rsidRPr="00D856D9" w:rsidRDefault="00690286" w:rsidP="00690286">
            <w:pPr>
              <w:tabs>
                <w:tab w:val="left" w:pos="720"/>
              </w:tabs>
            </w:pPr>
          </w:p>
        </w:tc>
        <w:tc>
          <w:tcPr>
            <w:tcW w:w="1080" w:type="dxa"/>
            <w:gridSpan w:val="2"/>
            <w:tcBorders>
              <w:bottom w:val="single" w:sz="4" w:space="0" w:color="auto"/>
            </w:tcBorders>
          </w:tcPr>
          <w:p w14:paraId="63CE14C4" w14:textId="58A63D19" w:rsidR="00690286" w:rsidRPr="00D856D9" w:rsidRDefault="00861D52" w:rsidP="00690286">
            <w:pPr>
              <w:tabs>
                <w:tab w:val="decimal" w:pos="715"/>
              </w:tabs>
              <w:ind w:left="-95" w:right="-120"/>
              <w:jc w:val="center"/>
            </w:pPr>
            <w:r w:rsidRPr="00D856D9">
              <w:t>2,907,</w:t>
            </w:r>
            <w:r w:rsidR="003567AE" w:rsidRPr="00D856D9">
              <w:t>585</w:t>
            </w:r>
          </w:p>
        </w:tc>
      </w:tr>
      <w:tr w:rsidR="00690286" w:rsidRPr="00D856D9" w14:paraId="1AD7B6AF" w14:textId="77777777" w:rsidTr="009D7BA6">
        <w:tc>
          <w:tcPr>
            <w:tcW w:w="2070" w:type="dxa"/>
          </w:tcPr>
          <w:p w14:paraId="5AD23E12" w14:textId="77777777" w:rsidR="00690286" w:rsidRPr="00D856D9" w:rsidRDefault="00690286" w:rsidP="00690286">
            <w:pPr>
              <w:tabs>
                <w:tab w:val="left" w:pos="720"/>
              </w:tabs>
            </w:pPr>
          </w:p>
        </w:tc>
        <w:tc>
          <w:tcPr>
            <w:tcW w:w="1170" w:type="dxa"/>
          </w:tcPr>
          <w:p w14:paraId="4EA40FE8" w14:textId="77777777" w:rsidR="00690286" w:rsidRPr="00D856D9" w:rsidRDefault="00690286" w:rsidP="00690286">
            <w:pPr>
              <w:tabs>
                <w:tab w:val="left" w:pos="720"/>
              </w:tabs>
              <w:jc w:val="center"/>
            </w:pPr>
          </w:p>
        </w:tc>
        <w:tc>
          <w:tcPr>
            <w:tcW w:w="270" w:type="dxa"/>
          </w:tcPr>
          <w:p w14:paraId="0703092F" w14:textId="77777777" w:rsidR="00690286" w:rsidRPr="00D856D9" w:rsidRDefault="00690286" w:rsidP="00690286">
            <w:pPr>
              <w:tabs>
                <w:tab w:val="left" w:pos="720"/>
              </w:tabs>
              <w:rPr>
                <w:cs/>
              </w:rPr>
            </w:pPr>
          </w:p>
        </w:tc>
        <w:tc>
          <w:tcPr>
            <w:tcW w:w="1170" w:type="dxa"/>
          </w:tcPr>
          <w:p w14:paraId="1A83F1A5" w14:textId="77777777" w:rsidR="00690286" w:rsidRPr="00D856D9" w:rsidRDefault="00690286" w:rsidP="00690286">
            <w:pPr>
              <w:tabs>
                <w:tab w:val="left" w:pos="720"/>
              </w:tabs>
              <w:jc w:val="center"/>
            </w:pPr>
          </w:p>
        </w:tc>
        <w:tc>
          <w:tcPr>
            <w:tcW w:w="270" w:type="dxa"/>
          </w:tcPr>
          <w:p w14:paraId="52DA08CD" w14:textId="77777777" w:rsidR="00690286" w:rsidRPr="00D856D9" w:rsidRDefault="00690286" w:rsidP="00690286">
            <w:pPr>
              <w:tabs>
                <w:tab w:val="left" w:pos="720"/>
              </w:tabs>
            </w:pPr>
          </w:p>
        </w:tc>
        <w:tc>
          <w:tcPr>
            <w:tcW w:w="1080" w:type="dxa"/>
            <w:tcBorders>
              <w:top w:val="single" w:sz="4" w:space="0" w:color="auto"/>
              <w:bottom w:val="double" w:sz="4" w:space="0" w:color="auto"/>
            </w:tcBorders>
          </w:tcPr>
          <w:p w14:paraId="119093B7" w14:textId="3B790EF3" w:rsidR="00690286" w:rsidRPr="00D856D9" w:rsidRDefault="00690286" w:rsidP="00690286">
            <w:pPr>
              <w:tabs>
                <w:tab w:val="left" w:pos="856"/>
              </w:tabs>
              <w:ind w:right="-86"/>
              <w:jc w:val="center"/>
              <w:rPr>
                <w:b/>
                <w:bCs/>
              </w:rPr>
            </w:pPr>
            <w:r w:rsidRPr="00D856D9">
              <w:rPr>
                <w:b/>
                <w:bCs/>
              </w:rPr>
              <w:t>4,</w:t>
            </w:r>
            <w:r w:rsidR="001A4846" w:rsidRPr="00D856D9">
              <w:rPr>
                <w:b/>
                <w:bCs/>
              </w:rPr>
              <w:t>907,551</w:t>
            </w:r>
          </w:p>
        </w:tc>
        <w:tc>
          <w:tcPr>
            <w:tcW w:w="270" w:type="dxa"/>
          </w:tcPr>
          <w:p w14:paraId="727F94E4" w14:textId="77777777" w:rsidR="00690286" w:rsidRPr="00D856D9" w:rsidRDefault="00690286" w:rsidP="00690286">
            <w:pPr>
              <w:tabs>
                <w:tab w:val="left" w:pos="720"/>
              </w:tabs>
            </w:pPr>
          </w:p>
        </w:tc>
        <w:tc>
          <w:tcPr>
            <w:tcW w:w="990" w:type="dxa"/>
          </w:tcPr>
          <w:p w14:paraId="237FDEA0" w14:textId="052E9FF9" w:rsidR="00690286" w:rsidRPr="00D856D9" w:rsidRDefault="00690286" w:rsidP="00690286">
            <w:pPr>
              <w:tabs>
                <w:tab w:val="decimal" w:pos="437"/>
                <w:tab w:val="left" w:pos="617"/>
                <w:tab w:val="left" w:pos="776"/>
              </w:tabs>
              <w:ind w:right="-44"/>
              <w:jc w:val="right"/>
            </w:pPr>
          </w:p>
        </w:tc>
        <w:tc>
          <w:tcPr>
            <w:tcW w:w="236" w:type="dxa"/>
          </w:tcPr>
          <w:p w14:paraId="7B8C53E6" w14:textId="77777777" w:rsidR="00690286" w:rsidRPr="00D856D9" w:rsidRDefault="00690286" w:rsidP="00690286">
            <w:pPr>
              <w:tabs>
                <w:tab w:val="left" w:pos="720"/>
              </w:tabs>
            </w:pPr>
          </w:p>
        </w:tc>
        <w:tc>
          <w:tcPr>
            <w:tcW w:w="955" w:type="dxa"/>
          </w:tcPr>
          <w:p w14:paraId="517B8C19" w14:textId="77777777" w:rsidR="00690286" w:rsidRPr="00D856D9" w:rsidRDefault="00690286" w:rsidP="003567AE">
            <w:pPr>
              <w:pStyle w:val="acctfourfigures"/>
              <w:tabs>
                <w:tab w:val="clear" w:pos="765"/>
                <w:tab w:val="decimal" w:pos="1005"/>
              </w:tabs>
              <w:spacing w:line="240" w:lineRule="atLeast"/>
              <w:ind w:left="-70" w:right="-80" w:hanging="90"/>
              <w:rPr>
                <w:sz w:val="20"/>
              </w:rPr>
            </w:pPr>
          </w:p>
        </w:tc>
        <w:tc>
          <w:tcPr>
            <w:tcW w:w="236" w:type="dxa"/>
          </w:tcPr>
          <w:p w14:paraId="0BBA8A81" w14:textId="77777777" w:rsidR="00690286" w:rsidRPr="00D856D9" w:rsidRDefault="00690286" w:rsidP="00690286">
            <w:pPr>
              <w:tabs>
                <w:tab w:val="left" w:pos="720"/>
              </w:tabs>
            </w:pPr>
          </w:p>
        </w:tc>
        <w:tc>
          <w:tcPr>
            <w:tcW w:w="1080" w:type="dxa"/>
            <w:gridSpan w:val="2"/>
            <w:tcBorders>
              <w:top w:val="single" w:sz="4" w:space="0" w:color="auto"/>
              <w:bottom w:val="double" w:sz="4" w:space="0" w:color="auto"/>
            </w:tcBorders>
          </w:tcPr>
          <w:p w14:paraId="0E602E2A" w14:textId="54FAF6F7" w:rsidR="00690286" w:rsidRPr="00D856D9" w:rsidRDefault="00861D52" w:rsidP="00690286">
            <w:pPr>
              <w:tabs>
                <w:tab w:val="decimal" w:pos="715"/>
              </w:tabs>
              <w:ind w:left="-95" w:right="-120"/>
              <w:jc w:val="center"/>
              <w:rPr>
                <w:b/>
                <w:bCs/>
              </w:rPr>
            </w:pPr>
            <w:r w:rsidRPr="00D856D9">
              <w:rPr>
                <w:b/>
                <w:bCs/>
              </w:rPr>
              <w:t>4,</w:t>
            </w:r>
            <w:r w:rsidR="003567AE" w:rsidRPr="00D856D9">
              <w:rPr>
                <w:b/>
                <w:bCs/>
              </w:rPr>
              <w:t>663,333</w:t>
            </w:r>
          </w:p>
        </w:tc>
      </w:tr>
      <w:tr w:rsidR="00690286" w:rsidRPr="00D856D9" w14:paraId="2EF2937A" w14:textId="77777777" w:rsidTr="009D7BA6">
        <w:tc>
          <w:tcPr>
            <w:tcW w:w="2070" w:type="dxa"/>
          </w:tcPr>
          <w:p w14:paraId="4CBA6A48" w14:textId="77777777" w:rsidR="00690286" w:rsidRPr="00D856D9" w:rsidRDefault="00690286" w:rsidP="00690286">
            <w:pPr>
              <w:tabs>
                <w:tab w:val="left" w:pos="720"/>
              </w:tabs>
            </w:pPr>
          </w:p>
        </w:tc>
        <w:tc>
          <w:tcPr>
            <w:tcW w:w="1170" w:type="dxa"/>
          </w:tcPr>
          <w:p w14:paraId="268C264C" w14:textId="77777777" w:rsidR="00690286" w:rsidRPr="00D856D9" w:rsidRDefault="00690286" w:rsidP="00690286">
            <w:pPr>
              <w:tabs>
                <w:tab w:val="left" w:pos="720"/>
              </w:tabs>
              <w:jc w:val="center"/>
            </w:pPr>
          </w:p>
        </w:tc>
        <w:tc>
          <w:tcPr>
            <w:tcW w:w="270" w:type="dxa"/>
          </w:tcPr>
          <w:p w14:paraId="69A5F8CA" w14:textId="77777777" w:rsidR="00690286" w:rsidRPr="00D856D9" w:rsidRDefault="00690286" w:rsidP="00690286">
            <w:pPr>
              <w:tabs>
                <w:tab w:val="left" w:pos="720"/>
              </w:tabs>
              <w:rPr>
                <w:cs/>
              </w:rPr>
            </w:pPr>
          </w:p>
        </w:tc>
        <w:tc>
          <w:tcPr>
            <w:tcW w:w="1170" w:type="dxa"/>
          </w:tcPr>
          <w:p w14:paraId="1F464CA7" w14:textId="77777777" w:rsidR="00690286" w:rsidRPr="00D856D9" w:rsidRDefault="00690286" w:rsidP="00690286">
            <w:pPr>
              <w:tabs>
                <w:tab w:val="left" w:pos="720"/>
              </w:tabs>
              <w:jc w:val="center"/>
            </w:pPr>
          </w:p>
        </w:tc>
        <w:tc>
          <w:tcPr>
            <w:tcW w:w="270" w:type="dxa"/>
          </w:tcPr>
          <w:p w14:paraId="66F77264" w14:textId="77777777" w:rsidR="00690286" w:rsidRPr="00D856D9" w:rsidRDefault="00690286" w:rsidP="00690286">
            <w:pPr>
              <w:tabs>
                <w:tab w:val="left" w:pos="720"/>
              </w:tabs>
            </w:pPr>
          </w:p>
        </w:tc>
        <w:tc>
          <w:tcPr>
            <w:tcW w:w="1080" w:type="dxa"/>
            <w:tcBorders>
              <w:top w:val="double" w:sz="4" w:space="0" w:color="auto"/>
            </w:tcBorders>
          </w:tcPr>
          <w:p w14:paraId="3DEC4A5C" w14:textId="77777777" w:rsidR="00690286" w:rsidRPr="00D856D9" w:rsidRDefault="00690286" w:rsidP="00690286">
            <w:pPr>
              <w:tabs>
                <w:tab w:val="left" w:pos="856"/>
              </w:tabs>
              <w:ind w:right="-86"/>
              <w:jc w:val="center"/>
              <w:rPr>
                <w:b/>
                <w:bCs/>
              </w:rPr>
            </w:pPr>
          </w:p>
        </w:tc>
        <w:tc>
          <w:tcPr>
            <w:tcW w:w="270" w:type="dxa"/>
          </w:tcPr>
          <w:p w14:paraId="2CED71B5" w14:textId="77777777" w:rsidR="00690286" w:rsidRPr="00D856D9" w:rsidRDefault="00690286" w:rsidP="00690286">
            <w:pPr>
              <w:tabs>
                <w:tab w:val="left" w:pos="720"/>
              </w:tabs>
            </w:pPr>
          </w:p>
        </w:tc>
        <w:tc>
          <w:tcPr>
            <w:tcW w:w="990" w:type="dxa"/>
          </w:tcPr>
          <w:p w14:paraId="2C2FEEC4" w14:textId="77777777" w:rsidR="00690286" w:rsidRPr="00D856D9" w:rsidRDefault="00690286" w:rsidP="00690286">
            <w:pPr>
              <w:tabs>
                <w:tab w:val="decimal" w:pos="437"/>
                <w:tab w:val="left" w:pos="617"/>
                <w:tab w:val="left" w:pos="776"/>
              </w:tabs>
              <w:ind w:right="-44"/>
              <w:jc w:val="right"/>
            </w:pPr>
          </w:p>
        </w:tc>
        <w:tc>
          <w:tcPr>
            <w:tcW w:w="236" w:type="dxa"/>
          </w:tcPr>
          <w:p w14:paraId="45E7B004" w14:textId="77777777" w:rsidR="00690286" w:rsidRPr="00D856D9" w:rsidRDefault="00690286" w:rsidP="00690286">
            <w:pPr>
              <w:tabs>
                <w:tab w:val="left" w:pos="720"/>
              </w:tabs>
            </w:pPr>
          </w:p>
        </w:tc>
        <w:tc>
          <w:tcPr>
            <w:tcW w:w="955" w:type="dxa"/>
          </w:tcPr>
          <w:p w14:paraId="645868FC" w14:textId="77777777" w:rsidR="00690286" w:rsidRPr="00D856D9" w:rsidRDefault="00690286" w:rsidP="003567AE">
            <w:pPr>
              <w:pStyle w:val="acctfourfigures"/>
              <w:tabs>
                <w:tab w:val="clear" w:pos="765"/>
                <w:tab w:val="decimal" w:pos="1005"/>
              </w:tabs>
              <w:spacing w:line="240" w:lineRule="atLeast"/>
              <w:ind w:left="-70" w:right="-80" w:hanging="90"/>
              <w:rPr>
                <w:sz w:val="20"/>
              </w:rPr>
            </w:pPr>
          </w:p>
        </w:tc>
        <w:tc>
          <w:tcPr>
            <w:tcW w:w="236" w:type="dxa"/>
          </w:tcPr>
          <w:p w14:paraId="2EC07C17" w14:textId="77777777" w:rsidR="00690286" w:rsidRPr="00D856D9" w:rsidRDefault="00690286" w:rsidP="00690286">
            <w:pPr>
              <w:tabs>
                <w:tab w:val="left" w:pos="720"/>
              </w:tabs>
            </w:pPr>
          </w:p>
        </w:tc>
        <w:tc>
          <w:tcPr>
            <w:tcW w:w="1080" w:type="dxa"/>
            <w:gridSpan w:val="2"/>
            <w:tcBorders>
              <w:top w:val="double" w:sz="4" w:space="0" w:color="auto"/>
            </w:tcBorders>
          </w:tcPr>
          <w:p w14:paraId="29655174" w14:textId="77777777" w:rsidR="00690286" w:rsidRPr="00D856D9" w:rsidRDefault="00690286" w:rsidP="00690286">
            <w:pPr>
              <w:tabs>
                <w:tab w:val="decimal" w:pos="715"/>
              </w:tabs>
              <w:ind w:left="-95" w:right="-120"/>
              <w:jc w:val="center"/>
              <w:rPr>
                <w:b/>
                <w:bCs/>
              </w:rPr>
            </w:pPr>
          </w:p>
        </w:tc>
      </w:tr>
      <w:tr w:rsidR="00690286" w:rsidRPr="00D856D9" w14:paraId="727D9B33" w14:textId="77777777" w:rsidTr="009D7BA6">
        <w:tc>
          <w:tcPr>
            <w:tcW w:w="2070" w:type="dxa"/>
          </w:tcPr>
          <w:p w14:paraId="37D4ECA7" w14:textId="6514E8FE" w:rsidR="00690286" w:rsidRPr="00D856D9" w:rsidRDefault="00690286" w:rsidP="00690286">
            <w:pPr>
              <w:tabs>
                <w:tab w:val="left" w:pos="720"/>
              </w:tabs>
            </w:pPr>
            <w:r w:rsidRPr="00D856D9">
              <w:rPr>
                <w:rFonts w:cs="Angsana New"/>
                <w:b/>
                <w:bCs/>
                <w:i/>
                <w:iCs/>
                <w:color w:val="000000"/>
                <w:lang w:eastAsia="ja-JP"/>
              </w:rPr>
              <w:t>Short</w:t>
            </w:r>
            <w:r w:rsidRPr="00D856D9">
              <w:rPr>
                <w:b/>
                <w:bCs/>
                <w:i/>
                <w:iCs/>
                <w:color w:val="000000"/>
                <w:lang w:eastAsia="ja-JP"/>
              </w:rPr>
              <w:t>-term loans from</w:t>
            </w:r>
          </w:p>
        </w:tc>
        <w:tc>
          <w:tcPr>
            <w:tcW w:w="1170" w:type="dxa"/>
          </w:tcPr>
          <w:p w14:paraId="7E879CE1" w14:textId="45E07F7F" w:rsidR="00690286" w:rsidRPr="00D856D9" w:rsidRDefault="00690286" w:rsidP="00690286">
            <w:pPr>
              <w:tabs>
                <w:tab w:val="left" w:pos="720"/>
              </w:tabs>
              <w:jc w:val="center"/>
            </w:pPr>
          </w:p>
        </w:tc>
        <w:tc>
          <w:tcPr>
            <w:tcW w:w="270" w:type="dxa"/>
          </w:tcPr>
          <w:p w14:paraId="339A5841" w14:textId="77777777" w:rsidR="00690286" w:rsidRPr="00D856D9" w:rsidRDefault="00690286" w:rsidP="00690286">
            <w:pPr>
              <w:tabs>
                <w:tab w:val="left" w:pos="720"/>
              </w:tabs>
              <w:rPr>
                <w:cs/>
              </w:rPr>
            </w:pPr>
          </w:p>
        </w:tc>
        <w:tc>
          <w:tcPr>
            <w:tcW w:w="1170" w:type="dxa"/>
          </w:tcPr>
          <w:p w14:paraId="43387A79" w14:textId="5973ADD4" w:rsidR="00690286" w:rsidRPr="00D856D9" w:rsidRDefault="00690286" w:rsidP="00690286">
            <w:pPr>
              <w:tabs>
                <w:tab w:val="left" w:pos="720"/>
              </w:tabs>
              <w:jc w:val="center"/>
            </w:pPr>
          </w:p>
        </w:tc>
        <w:tc>
          <w:tcPr>
            <w:tcW w:w="270" w:type="dxa"/>
          </w:tcPr>
          <w:p w14:paraId="68BF4B06" w14:textId="77777777" w:rsidR="00690286" w:rsidRPr="00D856D9" w:rsidRDefault="00690286" w:rsidP="00690286">
            <w:pPr>
              <w:tabs>
                <w:tab w:val="left" w:pos="720"/>
              </w:tabs>
            </w:pPr>
          </w:p>
        </w:tc>
        <w:tc>
          <w:tcPr>
            <w:tcW w:w="1080" w:type="dxa"/>
          </w:tcPr>
          <w:p w14:paraId="0DAE0192" w14:textId="6BC08C4E" w:rsidR="00690286" w:rsidRPr="00D856D9" w:rsidRDefault="00690286" w:rsidP="00690286">
            <w:pPr>
              <w:tabs>
                <w:tab w:val="decimal" w:pos="715"/>
              </w:tabs>
              <w:ind w:left="-95" w:right="-120"/>
              <w:jc w:val="center"/>
            </w:pPr>
          </w:p>
        </w:tc>
        <w:tc>
          <w:tcPr>
            <w:tcW w:w="270" w:type="dxa"/>
          </w:tcPr>
          <w:p w14:paraId="677EF017" w14:textId="77777777" w:rsidR="00690286" w:rsidRPr="00D856D9" w:rsidRDefault="00690286" w:rsidP="00690286">
            <w:pPr>
              <w:tabs>
                <w:tab w:val="left" w:pos="720"/>
              </w:tabs>
            </w:pPr>
          </w:p>
        </w:tc>
        <w:tc>
          <w:tcPr>
            <w:tcW w:w="990" w:type="dxa"/>
          </w:tcPr>
          <w:p w14:paraId="0BCD8916" w14:textId="5EB5490E" w:rsidR="00690286" w:rsidRPr="00D856D9" w:rsidRDefault="00690286" w:rsidP="00690286">
            <w:pPr>
              <w:tabs>
                <w:tab w:val="decimal" w:pos="437"/>
                <w:tab w:val="left" w:pos="617"/>
                <w:tab w:val="left" w:pos="776"/>
              </w:tabs>
              <w:ind w:right="-44"/>
              <w:jc w:val="right"/>
            </w:pPr>
          </w:p>
        </w:tc>
        <w:tc>
          <w:tcPr>
            <w:tcW w:w="236" w:type="dxa"/>
          </w:tcPr>
          <w:p w14:paraId="6710C597" w14:textId="77777777" w:rsidR="00690286" w:rsidRPr="00D856D9" w:rsidRDefault="00690286" w:rsidP="00690286">
            <w:pPr>
              <w:tabs>
                <w:tab w:val="left" w:pos="720"/>
              </w:tabs>
            </w:pPr>
          </w:p>
        </w:tc>
        <w:tc>
          <w:tcPr>
            <w:tcW w:w="955" w:type="dxa"/>
          </w:tcPr>
          <w:p w14:paraId="09791F54" w14:textId="6ECD8D5E" w:rsidR="00690286" w:rsidRPr="00D856D9" w:rsidRDefault="00690286" w:rsidP="003567AE">
            <w:pPr>
              <w:pStyle w:val="acctfourfigures"/>
              <w:tabs>
                <w:tab w:val="clear" w:pos="765"/>
                <w:tab w:val="decimal" w:pos="1005"/>
              </w:tabs>
              <w:spacing w:line="240" w:lineRule="atLeast"/>
              <w:ind w:left="-70" w:right="-80" w:hanging="90"/>
              <w:rPr>
                <w:sz w:val="20"/>
              </w:rPr>
            </w:pPr>
          </w:p>
        </w:tc>
        <w:tc>
          <w:tcPr>
            <w:tcW w:w="236" w:type="dxa"/>
          </w:tcPr>
          <w:p w14:paraId="06B39B75" w14:textId="77777777" w:rsidR="00690286" w:rsidRPr="00D856D9" w:rsidRDefault="00690286" w:rsidP="00690286">
            <w:pPr>
              <w:tabs>
                <w:tab w:val="left" w:pos="720"/>
              </w:tabs>
            </w:pPr>
          </w:p>
        </w:tc>
        <w:tc>
          <w:tcPr>
            <w:tcW w:w="1080" w:type="dxa"/>
            <w:gridSpan w:val="2"/>
          </w:tcPr>
          <w:p w14:paraId="335F84FD" w14:textId="5408C07E" w:rsidR="00690286" w:rsidRPr="00D856D9" w:rsidRDefault="00690286" w:rsidP="00690286">
            <w:pPr>
              <w:tabs>
                <w:tab w:val="decimal" w:pos="715"/>
              </w:tabs>
              <w:ind w:left="-95" w:right="-120"/>
              <w:jc w:val="center"/>
            </w:pPr>
          </w:p>
        </w:tc>
      </w:tr>
      <w:tr w:rsidR="00734A9F" w:rsidRPr="00D856D9" w14:paraId="210C2BF1" w14:textId="77777777" w:rsidTr="009D7BA6">
        <w:tc>
          <w:tcPr>
            <w:tcW w:w="2070" w:type="dxa"/>
          </w:tcPr>
          <w:p w14:paraId="51E97452" w14:textId="1040F206" w:rsidR="00734A9F" w:rsidRPr="00D856D9" w:rsidRDefault="00734A9F" w:rsidP="00734A9F">
            <w:pPr>
              <w:tabs>
                <w:tab w:val="left" w:pos="720"/>
              </w:tabs>
            </w:pPr>
            <w:r w:rsidRPr="00D856D9">
              <w:t>Subsidiaries</w:t>
            </w:r>
          </w:p>
        </w:tc>
        <w:tc>
          <w:tcPr>
            <w:tcW w:w="1170" w:type="dxa"/>
          </w:tcPr>
          <w:p w14:paraId="04204B01" w14:textId="69508706" w:rsidR="00734A9F" w:rsidRPr="00D856D9" w:rsidRDefault="00734A9F" w:rsidP="00734A9F">
            <w:pPr>
              <w:tabs>
                <w:tab w:val="left" w:pos="720"/>
              </w:tabs>
              <w:jc w:val="center"/>
            </w:pPr>
            <w:r w:rsidRPr="00D856D9">
              <w:t>2.42 - 2.64</w:t>
            </w:r>
          </w:p>
        </w:tc>
        <w:tc>
          <w:tcPr>
            <w:tcW w:w="270" w:type="dxa"/>
          </w:tcPr>
          <w:p w14:paraId="65EA1757" w14:textId="77777777" w:rsidR="00734A9F" w:rsidRPr="00D856D9" w:rsidRDefault="00734A9F" w:rsidP="00734A9F">
            <w:pPr>
              <w:tabs>
                <w:tab w:val="left" w:pos="720"/>
              </w:tabs>
              <w:rPr>
                <w:cs/>
              </w:rPr>
            </w:pPr>
          </w:p>
        </w:tc>
        <w:tc>
          <w:tcPr>
            <w:tcW w:w="1170" w:type="dxa"/>
          </w:tcPr>
          <w:p w14:paraId="608E445D" w14:textId="5158DF19" w:rsidR="00734A9F" w:rsidRPr="00D856D9" w:rsidRDefault="00734A9F" w:rsidP="00734A9F">
            <w:pPr>
              <w:tabs>
                <w:tab w:val="left" w:pos="720"/>
              </w:tabs>
              <w:jc w:val="center"/>
            </w:pPr>
            <w:r w:rsidRPr="00D856D9">
              <w:t>1.53</w:t>
            </w:r>
          </w:p>
        </w:tc>
        <w:tc>
          <w:tcPr>
            <w:tcW w:w="270" w:type="dxa"/>
          </w:tcPr>
          <w:p w14:paraId="4CE182DE" w14:textId="77777777" w:rsidR="00734A9F" w:rsidRPr="00D856D9" w:rsidRDefault="00734A9F" w:rsidP="00734A9F">
            <w:pPr>
              <w:tabs>
                <w:tab w:val="left" w:pos="720"/>
              </w:tabs>
            </w:pPr>
          </w:p>
        </w:tc>
        <w:tc>
          <w:tcPr>
            <w:tcW w:w="1080" w:type="dxa"/>
          </w:tcPr>
          <w:p w14:paraId="02666BC0" w14:textId="79C1BEC5" w:rsidR="00734A9F" w:rsidRPr="00D856D9" w:rsidRDefault="00734A9F" w:rsidP="003567AE">
            <w:pPr>
              <w:tabs>
                <w:tab w:val="decimal" w:pos="715"/>
              </w:tabs>
              <w:ind w:left="-95" w:right="-120"/>
              <w:jc w:val="center"/>
            </w:pPr>
            <w:r w:rsidRPr="00D856D9">
              <w:t>90,000</w:t>
            </w:r>
          </w:p>
        </w:tc>
        <w:tc>
          <w:tcPr>
            <w:tcW w:w="270" w:type="dxa"/>
          </w:tcPr>
          <w:p w14:paraId="2E4043D9" w14:textId="77777777" w:rsidR="00734A9F" w:rsidRPr="00D856D9" w:rsidRDefault="00734A9F" w:rsidP="00734A9F">
            <w:pPr>
              <w:tabs>
                <w:tab w:val="left" w:pos="720"/>
              </w:tabs>
            </w:pPr>
          </w:p>
        </w:tc>
        <w:tc>
          <w:tcPr>
            <w:tcW w:w="990" w:type="dxa"/>
          </w:tcPr>
          <w:p w14:paraId="72779DEB" w14:textId="18C09271" w:rsidR="00734A9F" w:rsidRPr="00D856D9" w:rsidRDefault="00734A9F" w:rsidP="00734A9F">
            <w:pPr>
              <w:tabs>
                <w:tab w:val="decimal" w:pos="437"/>
                <w:tab w:val="left" w:pos="617"/>
                <w:tab w:val="left" w:pos="776"/>
              </w:tabs>
              <w:ind w:right="-44"/>
              <w:jc w:val="right"/>
            </w:pPr>
            <w:r w:rsidRPr="00D856D9">
              <w:t>185,000</w:t>
            </w:r>
          </w:p>
        </w:tc>
        <w:tc>
          <w:tcPr>
            <w:tcW w:w="236" w:type="dxa"/>
          </w:tcPr>
          <w:p w14:paraId="71F23927" w14:textId="77777777" w:rsidR="00734A9F" w:rsidRPr="00D856D9" w:rsidRDefault="00734A9F" w:rsidP="00734A9F">
            <w:pPr>
              <w:tabs>
                <w:tab w:val="left" w:pos="720"/>
              </w:tabs>
            </w:pPr>
          </w:p>
        </w:tc>
        <w:tc>
          <w:tcPr>
            <w:tcW w:w="955" w:type="dxa"/>
          </w:tcPr>
          <w:p w14:paraId="748785E0" w14:textId="2EBEAABB" w:rsidR="00734A9F" w:rsidRPr="00D856D9" w:rsidRDefault="00734A9F" w:rsidP="003567AE">
            <w:pPr>
              <w:pStyle w:val="acctfourfigures"/>
              <w:tabs>
                <w:tab w:val="clear" w:pos="765"/>
                <w:tab w:val="decimal" w:pos="1005"/>
              </w:tabs>
              <w:spacing w:line="240" w:lineRule="atLeast"/>
              <w:ind w:left="-70" w:right="-80" w:hanging="90"/>
              <w:rPr>
                <w:sz w:val="20"/>
              </w:rPr>
            </w:pPr>
            <w:r w:rsidRPr="00D856D9">
              <w:rPr>
                <w:sz w:val="20"/>
              </w:rPr>
              <w:t>(235,000)</w:t>
            </w:r>
          </w:p>
        </w:tc>
        <w:tc>
          <w:tcPr>
            <w:tcW w:w="236" w:type="dxa"/>
          </w:tcPr>
          <w:p w14:paraId="0E27D432" w14:textId="77777777" w:rsidR="00734A9F" w:rsidRPr="00D856D9" w:rsidRDefault="00734A9F" w:rsidP="00734A9F">
            <w:pPr>
              <w:tabs>
                <w:tab w:val="left" w:pos="720"/>
              </w:tabs>
            </w:pPr>
          </w:p>
        </w:tc>
        <w:tc>
          <w:tcPr>
            <w:tcW w:w="1080" w:type="dxa"/>
            <w:gridSpan w:val="2"/>
          </w:tcPr>
          <w:p w14:paraId="29043258" w14:textId="63A88BD1" w:rsidR="00734A9F" w:rsidRPr="00D856D9" w:rsidRDefault="00734A9F" w:rsidP="00734A9F">
            <w:pPr>
              <w:tabs>
                <w:tab w:val="decimal" w:pos="715"/>
              </w:tabs>
              <w:ind w:left="-95" w:right="-120"/>
              <w:jc w:val="center"/>
              <w:rPr>
                <w:b/>
                <w:bCs/>
              </w:rPr>
            </w:pPr>
            <w:r w:rsidRPr="00D856D9">
              <w:t>40,000</w:t>
            </w:r>
          </w:p>
        </w:tc>
      </w:tr>
      <w:tr w:rsidR="00734A9F" w:rsidRPr="00D856D9" w14:paraId="5B3CB6D5" w14:textId="77777777" w:rsidTr="009D7BA6">
        <w:tc>
          <w:tcPr>
            <w:tcW w:w="2070" w:type="dxa"/>
          </w:tcPr>
          <w:p w14:paraId="25B4DC7C" w14:textId="77777777" w:rsidR="00734A9F" w:rsidRPr="00D856D9" w:rsidRDefault="00734A9F" w:rsidP="00734A9F">
            <w:pPr>
              <w:tabs>
                <w:tab w:val="left" w:pos="720"/>
              </w:tabs>
            </w:pPr>
          </w:p>
        </w:tc>
        <w:tc>
          <w:tcPr>
            <w:tcW w:w="1170" w:type="dxa"/>
          </w:tcPr>
          <w:p w14:paraId="267B37D2" w14:textId="77777777" w:rsidR="00734A9F" w:rsidRPr="00D856D9" w:rsidRDefault="00734A9F" w:rsidP="00734A9F">
            <w:pPr>
              <w:tabs>
                <w:tab w:val="left" w:pos="720"/>
              </w:tabs>
              <w:jc w:val="center"/>
            </w:pPr>
          </w:p>
        </w:tc>
        <w:tc>
          <w:tcPr>
            <w:tcW w:w="270" w:type="dxa"/>
          </w:tcPr>
          <w:p w14:paraId="601944A9" w14:textId="77777777" w:rsidR="00734A9F" w:rsidRPr="00D856D9" w:rsidRDefault="00734A9F" w:rsidP="00734A9F">
            <w:pPr>
              <w:tabs>
                <w:tab w:val="left" w:pos="720"/>
              </w:tabs>
              <w:rPr>
                <w:cs/>
              </w:rPr>
            </w:pPr>
          </w:p>
        </w:tc>
        <w:tc>
          <w:tcPr>
            <w:tcW w:w="1170" w:type="dxa"/>
          </w:tcPr>
          <w:p w14:paraId="446BEB46" w14:textId="77777777" w:rsidR="00734A9F" w:rsidRPr="00D856D9" w:rsidRDefault="00734A9F" w:rsidP="00734A9F">
            <w:pPr>
              <w:tabs>
                <w:tab w:val="left" w:pos="720"/>
              </w:tabs>
              <w:jc w:val="center"/>
            </w:pPr>
          </w:p>
        </w:tc>
        <w:tc>
          <w:tcPr>
            <w:tcW w:w="270" w:type="dxa"/>
          </w:tcPr>
          <w:p w14:paraId="7B2DBB23" w14:textId="77777777" w:rsidR="00734A9F" w:rsidRPr="00D856D9" w:rsidRDefault="00734A9F" w:rsidP="00734A9F">
            <w:pPr>
              <w:tabs>
                <w:tab w:val="left" w:pos="720"/>
              </w:tabs>
            </w:pPr>
          </w:p>
        </w:tc>
        <w:tc>
          <w:tcPr>
            <w:tcW w:w="1080" w:type="dxa"/>
          </w:tcPr>
          <w:p w14:paraId="24711E56" w14:textId="77777777" w:rsidR="00734A9F" w:rsidRPr="00D856D9" w:rsidRDefault="00734A9F" w:rsidP="00734A9F">
            <w:pPr>
              <w:tabs>
                <w:tab w:val="left" w:pos="856"/>
              </w:tabs>
              <w:ind w:right="-86"/>
              <w:jc w:val="center"/>
              <w:rPr>
                <w:b/>
                <w:bCs/>
              </w:rPr>
            </w:pPr>
          </w:p>
        </w:tc>
        <w:tc>
          <w:tcPr>
            <w:tcW w:w="270" w:type="dxa"/>
          </w:tcPr>
          <w:p w14:paraId="22A57D05" w14:textId="77777777" w:rsidR="00734A9F" w:rsidRPr="00D856D9" w:rsidRDefault="00734A9F" w:rsidP="00734A9F">
            <w:pPr>
              <w:tabs>
                <w:tab w:val="left" w:pos="720"/>
              </w:tabs>
            </w:pPr>
          </w:p>
        </w:tc>
        <w:tc>
          <w:tcPr>
            <w:tcW w:w="990" w:type="dxa"/>
          </w:tcPr>
          <w:p w14:paraId="41B9F000" w14:textId="77777777" w:rsidR="00734A9F" w:rsidRPr="00D856D9" w:rsidRDefault="00734A9F" w:rsidP="00734A9F">
            <w:pPr>
              <w:tabs>
                <w:tab w:val="decimal" w:pos="437"/>
                <w:tab w:val="left" w:pos="617"/>
                <w:tab w:val="left" w:pos="776"/>
              </w:tabs>
              <w:ind w:right="-44"/>
              <w:jc w:val="right"/>
            </w:pPr>
          </w:p>
        </w:tc>
        <w:tc>
          <w:tcPr>
            <w:tcW w:w="236" w:type="dxa"/>
          </w:tcPr>
          <w:p w14:paraId="1538F8E8" w14:textId="77777777" w:rsidR="00734A9F" w:rsidRPr="00D856D9" w:rsidRDefault="00734A9F" w:rsidP="00734A9F">
            <w:pPr>
              <w:tabs>
                <w:tab w:val="left" w:pos="720"/>
              </w:tabs>
            </w:pPr>
          </w:p>
        </w:tc>
        <w:tc>
          <w:tcPr>
            <w:tcW w:w="955" w:type="dxa"/>
          </w:tcPr>
          <w:p w14:paraId="45B1AC01" w14:textId="77777777" w:rsidR="00734A9F" w:rsidRPr="00D856D9" w:rsidRDefault="00734A9F" w:rsidP="003567AE">
            <w:pPr>
              <w:pStyle w:val="acctfourfigures"/>
              <w:tabs>
                <w:tab w:val="clear" w:pos="765"/>
                <w:tab w:val="decimal" w:pos="1005"/>
              </w:tabs>
              <w:spacing w:line="240" w:lineRule="atLeast"/>
              <w:ind w:left="-70" w:right="-80" w:hanging="90"/>
              <w:rPr>
                <w:sz w:val="20"/>
              </w:rPr>
            </w:pPr>
          </w:p>
        </w:tc>
        <w:tc>
          <w:tcPr>
            <w:tcW w:w="236" w:type="dxa"/>
          </w:tcPr>
          <w:p w14:paraId="4C208664" w14:textId="77777777" w:rsidR="00734A9F" w:rsidRPr="00D856D9" w:rsidRDefault="00734A9F" w:rsidP="00734A9F">
            <w:pPr>
              <w:tabs>
                <w:tab w:val="left" w:pos="720"/>
              </w:tabs>
            </w:pPr>
          </w:p>
        </w:tc>
        <w:tc>
          <w:tcPr>
            <w:tcW w:w="1080" w:type="dxa"/>
            <w:gridSpan w:val="2"/>
          </w:tcPr>
          <w:p w14:paraId="16D096FA" w14:textId="77777777" w:rsidR="00734A9F" w:rsidRPr="00D856D9" w:rsidRDefault="00734A9F" w:rsidP="00734A9F">
            <w:pPr>
              <w:tabs>
                <w:tab w:val="decimal" w:pos="715"/>
              </w:tabs>
              <w:ind w:left="-95" w:right="-120"/>
              <w:jc w:val="center"/>
              <w:rPr>
                <w:b/>
                <w:bCs/>
              </w:rPr>
            </w:pPr>
          </w:p>
        </w:tc>
      </w:tr>
      <w:tr w:rsidR="00734A9F" w:rsidRPr="00D856D9" w14:paraId="028C0275" w14:textId="77777777" w:rsidTr="009D7BA6">
        <w:tc>
          <w:tcPr>
            <w:tcW w:w="2070" w:type="dxa"/>
          </w:tcPr>
          <w:p w14:paraId="21DCCEA6" w14:textId="5F89DD83" w:rsidR="00734A9F" w:rsidRPr="00D856D9" w:rsidRDefault="00734A9F" w:rsidP="00734A9F">
            <w:pPr>
              <w:tabs>
                <w:tab w:val="left" w:pos="720"/>
              </w:tabs>
            </w:pPr>
            <w:r w:rsidRPr="00D856D9">
              <w:rPr>
                <w:rFonts w:cs="Angsana New"/>
                <w:b/>
                <w:bCs/>
                <w:i/>
                <w:iCs/>
                <w:color w:val="000000"/>
                <w:lang w:eastAsia="ja-JP"/>
              </w:rPr>
              <w:t>Long</w:t>
            </w:r>
            <w:r w:rsidRPr="00D856D9">
              <w:rPr>
                <w:b/>
                <w:bCs/>
                <w:i/>
                <w:iCs/>
                <w:color w:val="000000"/>
                <w:lang w:eastAsia="ja-JP"/>
              </w:rPr>
              <w:t>-term loans from</w:t>
            </w:r>
          </w:p>
        </w:tc>
        <w:tc>
          <w:tcPr>
            <w:tcW w:w="1170" w:type="dxa"/>
          </w:tcPr>
          <w:p w14:paraId="2EF08BCD" w14:textId="77777777" w:rsidR="00734A9F" w:rsidRPr="00D856D9" w:rsidRDefault="00734A9F" w:rsidP="00734A9F">
            <w:pPr>
              <w:tabs>
                <w:tab w:val="left" w:pos="720"/>
              </w:tabs>
              <w:jc w:val="center"/>
            </w:pPr>
          </w:p>
        </w:tc>
        <w:tc>
          <w:tcPr>
            <w:tcW w:w="270" w:type="dxa"/>
          </w:tcPr>
          <w:p w14:paraId="5D2FF49D" w14:textId="77777777" w:rsidR="00734A9F" w:rsidRPr="00D856D9" w:rsidRDefault="00734A9F" w:rsidP="00734A9F">
            <w:pPr>
              <w:tabs>
                <w:tab w:val="left" w:pos="720"/>
              </w:tabs>
              <w:rPr>
                <w:cs/>
              </w:rPr>
            </w:pPr>
          </w:p>
        </w:tc>
        <w:tc>
          <w:tcPr>
            <w:tcW w:w="1170" w:type="dxa"/>
          </w:tcPr>
          <w:p w14:paraId="13C80D45" w14:textId="77777777" w:rsidR="00734A9F" w:rsidRPr="00D856D9" w:rsidRDefault="00734A9F" w:rsidP="00734A9F">
            <w:pPr>
              <w:tabs>
                <w:tab w:val="left" w:pos="720"/>
              </w:tabs>
              <w:jc w:val="center"/>
            </w:pPr>
          </w:p>
        </w:tc>
        <w:tc>
          <w:tcPr>
            <w:tcW w:w="270" w:type="dxa"/>
          </w:tcPr>
          <w:p w14:paraId="7CB1C88F" w14:textId="77777777" w:rsidR="00734A9F" w:rsidRPr="00D856D9" w:rsidRDefault="00734A9F" w:rsidP="00734A9F">
            <w:pPr>
              <w:tabs>
                <w:tab w:val="left" w:pos="720"/>
              </w:tabs>
            </w:pPr>
          </w:p>
        </w:tc>
        <w:tc>
          <w:tcPr>
            <w:tcW w:w="1080" w:type="dxa"/>
          </w:tcPr>
          <w:p w14:paraId="4B681481" w14:textId="77777777" w:rsidR="00734A9F" w:rsidRPr="00D856D9" w:rsidRDefault="00734A9F" w:rsidP="00734A9F">
            <w:pPr>
              <w:tabs>
                <w:tab w:val="left" w:pos="856"/>
              </w:tabs>
              <w:ind w:right="-86"/>
              <w:jc w:val="center"/>
              <w:rPr>
                <w:b/>
                <w:bCs/>
              </w:rPr>
            </w:pPr>
          </w:p>
        </w:tc>
        <w:tc>
          <w:tcPr>
            <w:tcW w:w="270" w:type="dxa"/>
          </w:tcPr>
          <w:p w14:paraId="72E76AC2" w14:textId="77777777" w:rsidR="00734A9F" w:rsidRPr="00D856D9" w:rsidRDefault="00734A9F" w:rsidP="00734A9F">
            <w:pPr>
              <w:tabs>
                <w:tab w:val="left" w:pos="720"/>
              </w:tabs>
            </w:pPr>
          </w:p>
        </w:tc>
        <w:tc>
          <w:tcPr>
            <w:tcW w:w="990" w:type="dxa"/>
          </w:tcPr>
          <w:p w14:paraId="32F782C6" w14:textId="77777777" w:rsidR="00734A9F" w:rsidRPr="00D856D9" w:rsidRDefault="00734A9F" w:rsidP="00734A9F">
            <w:pPr>
              <w:tabs>
                <w:tab w:val="decimal" w:pos="437"/>
                <w:tab w:val="left" w:pos="617"/>
                <w:tab w:val="left" w:pos="776"/>
              </w:tabs>
              <w:ind w:right="-44"/>
              <w:jc w:val="right"/>
            </w:pPr>
          </w:p>
        </w:tc>
        <w:tc>
          <w:tcPr>
            <w:tcW w:w="236" w:type="dxa"/>
          </w:tcPr>
          <w:p w14:paraId="5C60A7CA" w14:textId="77777777" w:rsidR="00734A9F" w:rsidRPr="00D856D9" w:rsidRDefault="00734A9F" w:rsidP="00734A9F">
            <w:pPr>
              <w:tabs>
                <w:tab w:val="left" w:pos="720"/>
              </w:tabs>
            </w:pPr>
          </w:p>
        </w:tc>
        <w:tc>
          <w:tcPr>
            <w:tcW w:w="955" w:type="dxa"/>
          </w:tcPr>
          <w:p w14:paraId="0311E3A0" w14:textId="77777777" w:rsidR="00734A9F" w:rsidRPr="00D856D9" w:rsidRDefault="00734A9F" w:rsidP="003567AE">
            <w:pPr>
              <w:pStyle w:val="acctfourfigures"/>
              <w:tabs>
                <w:tab w:val="clear" w:pos="765"/>
                <w:tab w:val="decimal" w:pos="1005"/>
              </w:tabs>
              <w:spacing w:line="240" w:lineRule="atLeast"/>
              <w:ind w:left="-70" w:right="-80" w:hanging="90"/>
              <w:rPr>
                <w:sz w:val="20"/>
              </w:rPr>
            </w:pPr>
          </w:p>
        </w:tc>
        <w:tc>
          <w:tcPr>
            <w:tcW w:w="236" w:type="dxa"/>
          </w:tcPr>
          <w:p w14:paraId="60563289" w14:textId="77777777" w:rsidR="00734A9F" w:rsidRPr="00D856D9" w:rsidRDefault="00734A9F" w:rsidP="00734A9F">
            <w:pPr>
              <w:tabs>
                <w:tab w:val="left" w:pos="720"/>
              </w:tabs>
            </w:pPr>
          </w:p>
        </w:tc>
        <w:tc>
          <w:tcPr>
            <w:tcW w:w="1080" w:type="dxa"/>
            <w:gridSpan w:val="2"/>
          </w:tcPr>
          <w:p w14:paraId="65DDA190" w14:textId="77777777" w:rsidR="00734A9F" w:rsidRPr="00D856D9" w:rsidRDefault="00734A9F" w:rsidP="00734A9F">
            <w:pPr>
              <w:tabs>
                <w:tab w:val="decimal" w:pos="715"/>
              </w:tabs>
              <w:ind w:left="-95" w:right="-120"/>
              <w:jc w:val="center"/>
              <w:rPr>
                <w:b/>
                <w:bCs/>
              </w:rPr>
            </w:pPr>
          </w:p>
        </w:tc>
      </w:tr>
      <w:tr w:rsidR="00734A9F" w:rsidRPr="00D856D9" w14:paraId="5151A16A" w14:textId="77777777" w:rsidTr="009D7BA6">
        <w:tc>
          <w:tcPr>
            <w:tcW w:w="2070" w:type="dxa"/>
            <w:vAlign w:val="bottom"/>
          </w:tcPr>
          <w:p w14:paraId="61D3513F" w14:textId="4703C3C1" w:rsidR="00734A9F" w:rsidRPr="00D856D9" w:rsidRDefault="00734A9F" w:rsidP="00734A9F">
            <w:pPr>
              <w:tabs>
                <w:tab w:val="left" w:pos="720"/>
              </w:tabs>
            </w:pPr>
            <w:r w:rsidRPr="00D856D9">
              <w:t>Subsidiaries</w:t>
            </w:r>
          </w:p>
        </w:tc>
        <w:tc>
          <w:tcPr>
            <w:tcW w:w="1170" w:type="dxa"/>
            <w:vAlign w:val="bottom"/>
          </w:tcPr>
          <w:p w14:paraId="02E0C4C4" w14:textId="5E6B7E85" w:rsidR="00734A9F" w:rsidRPr="00D856D9" w:rsidRDefault="00734A9F" w:rsidP="00734A9F">
            <w:pPr>
              <w:tabs>
                <w:tab w:val="left" w:pos="720"/>
              </w:tabs>
              <w:jc w:val="center"/>
            </w:pPr>
            <w:r w:rsidRPr="00D856D9">
              <w:t>2.09 - 2.56</w:t>
            </w:r>
          </w:p>
        </w:tc>
        <w:tc>
          <w:tcPr>
            <w:tcW w:w="270" w:type="dxa"/>
            <w:vAlign w:val="bottom"/>
          </w:tcPr>
          <w:p w14:paraId="03E955BE" w14:textId="77777777" w:rsidR="00734A9F" w:rsidRPr="00D856D9" w:rsidRDefault="00734A9F" w:rsidP="00734A9F">
            <w:pPr>
              <w:tabs>
                <w:tab w:val="left" w:pos="720"/>
              </w:tabs>
              <w:rPr>
                <w:cs/>
              </w:rPr>
            </w:pPr>
          </w:p>
        </w:tc>
        <w:tc>
          <w:tcPr>
            <w:tcW w:w="1170" w:type="dxa"/>
            <w:vAlign w:val="bottom"/>
          </w:tcPr>
          <w:p w14:paraId="298B18E4" w14:textId="45C01386" w:rsidR="00734A9F" w:rsidRPr="00D856D9" w:rsidRDefault="00734A9F" w:rsidP="00734A9F">
            <w:pPr>
              <w:tabs>
                <w:tab w:val="left" w:pos="720"/>
              </w:tabs>
              <w:jc w:val="center"/>
            </w:pPr>
            <w:r w:rsidRPr="00D856D9">
              <w:t>-</w:t>
            </w:r>
          </w:p>
        </w:tc>
        <w:tc>
          <w:tcPr>
            <w:tcW w:w="270" w:type="dxa"/>
          </w:tcPr>
          <w:p w14:paraId="5846BC82" w14:textId="77777777" w:rsidR="00734A9F" w:rsidRPr="00D856D9" w:rsidRDefault="00734A9F" w:rsidP="00734A9F">
            <w:pPr>
              <w:tabs>
                <w:tab w:val="left" w:pos="720"/>
              </w:tabs>
            </w:pPr>
          </w:p>
        </w:tc>
        <w:tc>
          <w:tcPr>
            <w:tcW w:w="1080" w:type="dxa"/>
            <w:tcBorders>
              <w:bottom w:val="single" w:sz="4" w:space="0" w:color="auto"/>
            </w:tcBorders>
            <w:vAlign w:val="bottom"/>
          </w:tcPr>
          <w:p w14:paraId="2CBAA214" w14:textId="0C9D4DEA" w:rsidR="00734A9F" w:rsidRPr="00D856D9" w:rsidRDefault="00734A9F" w:rsidP="00734A9F">
            <w:pPr>
              <w:tabs>
                <w:tab w:val="decimal" w:pos="715"/>
              </w:tabs>
              <w:ind w:left="-95" w:right="-120"/>
              <w:jc w:val="center"/>
            </w:pPr>
            <w:r w:rsidRPr="00D856D9">
              <w:t>80,000</w:t>
            </w:r>
          </w:p>
        </w:tc>
        <w:tc>
          <w:tcPr>
            <w:tcW w:w="270" w:type="dxa"/>
            <w:vAlign w:val="bottom"/>
          </w:tcPr>
          <w:p w14:paraId="0EE8A924" w14:textId="77777777" w:rsidR="00734A9F" w:rsidRPr="00D856D9" w:rsidRDefault="00734A9F" w:rsidP="00734A9F">
            <w:pPr>
              <w:tabs>
                <w:tab w:val="left" w:pos="720"/>
              </w:tabs>
            </w:pPr>
          </w:p>
        </w:tc>
        <w:tc>
          <w:tcPr>
            <w:tcW w:w="990" w:type="dxa"/>
            <w:vAlign w:val="bottom"/>
          </w:tcPr>
          <w:p w14:paraId="0EAD95AF" w14:textId="57BAC83B" w:rsidR="00734A9F" w:rsidRPr="00D856D9" w:rsidRDefault="00734A9F" w:rsidP="00734A9F">
            <w:pPr>
              <w:tabs>
                <w:tab w:val="decimal" w:pos="520"/>
              </w:tabs>
              <w:spacing w:line="240" w:lineRule="atLeast"/>
              <w:ind w:left="11" w:right="-76"/>
              <w:jc w:val="left"/>
              <w:rPr>
                <w:b/>
                <w:bCs/>
              </w:rPr>
            </w:pPr>
            <w:r w:rsidRPr="00D856D9">
              <w:rPr>
                <w:b/>
                <w:bCs/>
              </w:rPr>
              <w:t>-</w:t>
            </w:r>
          </w:p>
        </w:tc>
        <w:tc>
          <w:tcPr>
            <w:tcW w:w="236" w:type="dxa"/>
            <w:vAlign w:val="bottom"/>
          </w:tcPr>
          <w:p w14:paraId="3454189E" w14:textId="77777777" w:rsidR="00734A9F" w:rsidRPr="00D856D9" w:rsidRDefault="00734A9F" w:rsidP="00734A9F">
            <w:pPr>
              <w:tabs>
                <w:tab w:val="left" w:pos="720"/>
              </w:tabs>
            </w:pPr>
          </w:p>
        </w:tc>
        <w:tc>
          <w:tcPr>
            <w:tcW w:w="955" w:type="dxa"/>
            <w:vAlign w:val="bottom"/>
          </w:tcPr>
          <w:p w14:paraId="1941282A" w14:textId="64A93DB8" w:rsidR="00734A9F" w:rsidRPr="00D856D9" w:rsidRDefault="00734A9F" w:rsidP="003567AE">
            <w:pPr>
              <w:pStyle w:val="acctfourfigures"/>
              <w:tabs>
                <w:tab w:val="clear" w:pos="765"/>
                <w:tab w:val="decimal" w:pos="1005"/>
              </w:tabs>
              <w:spacing w:line="240" w:lineRule="atLeast"/>
              <w:ind w:left="-70" w:right="-80" w:hanging="90"/>
              <w:rPr>
                <w:sz w:val="20"/>
              </w:rPr>
            </w:pPr>
            <w:r w:rsidRPr="00D856D9">
              <w:rPr>
                <w:sz w:val="20"/>
              </w:rPr>
              <w:t>(80,000)</w:t>
            </w:r>
          </w:p>
        </w:tc>
        <w:tc>
          <w:tcPr>
            <w:tcW w:w="236" w:type="dxa"/>
            <w:vAlign w:val="bottom"/>
          </w:tcPr>
          <w:p w14:paraId="73AE80A9" w14:textId="77777777" w:rsidR="00734A9F" w:rsidRPr="00D856D9" w:rsidRDefault="00734A9F" w:rsidP="00734A9F">
            <w:pPr>
              <w:tabs>
                <w:tab w:val="left" w:pos="720"/>
              </w:tabs>
            </w:pPr>
          </w:p>
        </w:tc>
        <w:tc>
          <w:tcPr>
            <w:tcW w:w="1080" w:type="dxa"/>
            <w:gridSpan w:val="2"/>
            <w:tcBorders>
              <w:bottom w:val="single" w:sz="4" w:space="0" w:color="auto"/>
            </w:tcBorders>
            <w:vAlign w:val="bottom"/>
          </w:tcPr>
          <w:p w14:paraId="088AD673" w14:textId="0D8C8F7C" w:rsidR="00734A9F" w:rsidRPr="00D856D9" w:rsidRDefault="00734A9F" w:rsidP="00734A9F">
            <w:pPr>
              <w:tabs>
                <w:tab w:val="decimal" w:pos="530"/>
              </w:tabs>
              <w:spacing w:line="240" w:lineRule="atLeast"/>
              <w:ind w:left="11" w:right="-76"/>
              <w:jc w:val="left"/>
            </w:pPr>
            <w:r w:rsidRPr="00D856D9">
              <w:t>-</w:t>
            </w:r>
          </w:p>
        </w:tc>
      </w:tr>
      <w:tr w:rsidR="00734A9F" w:rsidRPr="00D856D9" w14:paraId="4DF45984" w14:textId="77777777" w:rsidTr="009D7BA6">
        <w:tc>
          <w:tcPr>
            <w:tcW w:w="2070" w:type="dxa"/>
            <w:vAlign w:val="bottom"/>
          </w:tcPr>
          <w:p w14:paraId="117AFAC5" w14:textId="77777777" w:rsidR="00734A9F" w:rsidRPr="00D856D9" w:rsidRDefault="00734A9F" w:rsidP="00734A9F">
            <w:pPr>
              <w:tabs>
                <w:tab w:val="left" w:pos="720"/>
              </w:tabs>
            </w:pPr>
          </w:p>
        </w:tc>
        <w:tc>
          <w:tcPr>
            <w:tcW w:w="1170" w:type="dxa"/>
            <w:vAlign w:val="bottom"/>
          </w:tcPr>
          <w:p w14:paraId="35F32259" w14:textId="77777777" w:rsidR="00734A9F" w:rsidRPr="00D856D9" w:rsidRDefault="00734A9F" w:rsidP="00734A9F">
            <w:pPr>
              <w:tabs>
                <w:tab w:val="left" w:pos="720"/>
              </w:tabs>
              <w:jc w:val="center"/>
            </w:pPr>
          </w:p>
        </w:tc>
        <w:tc>
          <w:tcPr>
            <w:tcW w:w="270" w:type="dxa"/>
            <w:vAlign w:val="bottom"/>
          </w:tcPr>
          <w:p w14:paraId="4B796E72" w14:textId="77777777" w:rsidR="00734A9F" w:rsidRPr="00D856D9" w:rsidRDefault="00734A9F" w:rsidP="00734A9F">
            <w:pPr>
              <w:tabs>
                <w:tab w:val="left" w:pos="720"/>
              </w:tabs>
              <w:rPr>
                <w:cs/>
              </w:rPr>
            </w:pPr>
          </w:p>
        </w:tc>
        <w:tc>
          <w:tcPr>
            <w:tcW w:w="1170" w:type="dxa"/>
            <w:vAlign w:val="bottom"/>
          </w:tcPr>
          <w:p w14:paraId="0C8EFB83" w14:textId="77777777" w:rsidR="00734A9F" w:rsidRPr="00D856D9" w:rsidRDefault="00734A9F" w:rsidP="00734A9F">
            <w:pPr>
              <w:tabs>
                <w:tab w:val="left" w:pos="720"/>
              </w:tabs>
              <w:jc w:val="center"/>
            </w:pPr>
          </w:p>
        </w:tc>
        <w:tc>
          <w:tcPr>
            <w:tcW w:w="270" w:type="dxa"/>
          </w:tcPr>
          <w:p w14:paraId="645379E0" w14:textId="77777777" w:rsidR="00734A9F" w:rsidRPr="00D856D9" w:rsidRDefault="00734A9F" w:rsidP="00734A9F">
            <w:pPr>
              <w:tabs>
                <w:tab w:val="left" w:pos="720"/>
              </w:tabs>
            </w:pPr>
          </w:p>
        </w:tc>
        <w:tc>
          <w:tcPr>
            <w:tcW w:w="1080" w:type="dxa"/>
            <w:tcBorders>
              <w:top w:val="single" w:sz="4" w:space="0" w:color="auto"/>
              <w:bottom w:val="double" w:sz="4" w:space="0" w:color="auto"/>
            </w:tcBorders>
            <w:vAlign w:val="bottom"/>
          </w:tcPr>
          <w:p w14:paraId="7177636F" w14:textId="1BC23B7F" w:rsidR="00734A9F" w:rsidRPr="00D856D9" w:rsidRDefault="00734A9F" w:rsidP="00734A9F">
            <w:pPr>
              <w:tabs>
                <w:tab w:val="decimal" w:pos="715"/>
              </w:tabs>
              <w:ind w:left="-95" w:right="-120"/>
              <w:jc w:val="center"/>
              <w:rPr>
                <w:b/>
                <w:bCs/>
              </w:rPr>
            </w:pPr>
            <w:r w:rsidRPr="00D856D9">
              <w:rPr>
                <w:b/>
                <w:bCs/>
              </w:rPr>
              <w:t>170,000</w:t>
            </w:r>
          </w:p>
        </w:tc>
        <w:tc>
          <w:tcPr>
            <w:tcW w:w="270" w:type="dxa"/>
            <w:vAlign w:val="bottom"/>
          </w:tcPr>
          <w:p w14:paraId="0C2E8A18" w14:textId="77777777" w:rsidR="00734A9F" w:rsidRPr="00D856D9" w:rsidRDefault="00734A9F" w:rsidP="00734A9F">
            <w:pPr>
              <w:tabs>
                <w:tab w:val="left" w:pos="720"/>
              </w:tabs>
            </w:pPr>
          </w:p>
        </w:tc>
        <w:tc>
          <w:tcPr>
            <w:tcW w:w="990" w:type="dxa"/>
            <w:vAlign w:val="bottom"/>
          </w:tcPr>
          <w:p w14:paraId="70747C6E" w14:textId="77777777" w:rsidR="00734A9F" w:rsidRPr="00D856D9" w:rsidRDefault="00734A9F" w:rsidP="00734A9F">
            <w:pPr>
              <w:tabs>
                <w:tab w:val="decimal" w:pos="437"/>
                <w:tab w:val="left" w:pos="617"/>
                <w:tab w:val="left" w:pos="776"/>
              </w:tabs>
              <w:ind w:right="-44"/>
              <w:jc w:val="right"/>
            </w:pPr>
          </w:p>
        </w:tc>
        <w:tc>
          <w:tcPr>
            <w:tcW w:w="236" w:type="dxa"/>
            <w:vAlign w:val="bottom"/>
          </w:tcPr>
          <w:p w14:paraId="3FD66D44" w14:textId="77777777" w:rsidR="00734A9F" w:rsidRPr="00D856D9" w:rsidRDefault="00734A9F" w:rsidP="00734A9F">
            <w:pPr>
              <w:tabs>
                <w:tab w:val="left" w:pos="720"/>
              </w:tabs>
            </w:pPr>
          </w:p>
        </w:tc>
        <w:tc>
          <w:tcPr>
            <w:tcW w:w="955" w:type="dxa"/>
            <w:vAlign w:val="bottom"/>
          </w:tcPr>
          <w:p w14:paraId="202A935C" w14:textId="77777777" w:rsidR="00734A9F" w:rsidRPr="00D856D9" w:rsidRDefault="00734A9F" w:rsidP="00734A9F">
            <w:pPr>
              <w:tabs>
                <w:tab w:val="left" w:pos="856"/>
              </w:tabs>
              <w:ind w:right="-86"/>
              <w:jc w:val="center"/>
            </w:pPr>
          </w:p>
        </w:tc>
        <w:tc>
          <w:tcPr>
            <w:tcW w:w="236" w:type="dxa"/>
            <w:vAlign w:val="bottom"/>
          </w:tcPr>
          <w:p w14:paraId="1C63F91B" w14:textId="77777777" w:rsidR="00734A9F" w:rsidRPr="00D856D9" w:rsidRDefault="00734A9F" w:rsidP="00734A9F">
            <w:pPr>
              <w:tabs>
                <w:tab w:val="left" w:pos="720"/>
              </w:tabs>
            </w:pPr>
          </w:p>
        </w:tc>
        <w:tc>
          <w:tcPr>
            <w:tcW w:w="1080" w:type="dxa"/>
            <w:gridSpan w:val="2"/>
            <w:tcBorders>
              <w:top w:val="single" w:sz="4" w:space="0" w:color="auto"/>
              <w:bottom w:val="double" w:sz="4" w:space="0" w:color="auto"/>
            </w:tcBorders>
            <w:vAlign w:val="bottom"/>
          </w:tcPr>
          <w:p w14:paraId="42583BA1" w14:textId="0A1378EA" w:rsidR="00734A9F" w:rsidRPr="00D856D9" w:rsidRDefault="00734A9F" w:rsidP="00734A9F">
            <w:pPr>
              <w:tabs>
                <w:tab w:val="decimal" w:pos="715"/>
              </w:tabs>
              <w:ind w:left="-95" w:right="-120"/>
              <w:jc w:val="center"/>
              <w:rPr>
                <w:b/>
                <w:bCs/>
              </w:rPr>
            </w:pPr>
            <w:r w:rsidRPr="00D856D9">
              <w:rPr>
                <w:b/>
                <w:bCs/>
              </w:rPr>
              <w:t>40,000</w:t>
            </w:r>
          </w:p>
        </w:tc>
      </w:tr>
    </w:tbl>
    <w:p w14:paraId="2DF6C8F5" w14:textId="4423CBF9" w:rsidR="00A65C22" w:rsidRPr="00D856D9" w:rsidRDefault="00A65C22" w:rsidP="00E77F73">
      <w:pPr>
        <w:tabs>
          <w:tab w:val="left" w:pos="540"/>
        </w:tabs>
        <w:overflowPunct w:val="0"/>
        <w:autoSpaceDE w:val="0"/>
        <w:autoSpaceDN w:val="0"/>
        <w:adjustRightInd w:val="0"/>
        <w:ind w:firstLine="540"/>
        <w:textAlignment w:val="baseline"/>
        <w:rPr>
          <w:rFonts w:eastAsia="Times New Roman"/>
          <w:b/>
          <w:bCs/>
          <w:i/>
          <w:iCs/>
        </w:rPr>
      </w:pPr>
    </w:p>
    <w:p w14:paraId="574E9108" w14:textId="40CB57A7" w:rsidR="00E77F73" w:rsidRPr="00D856D9" w:rsidRDefault="004D70CB" w:rsidP="00E77F73">
      <w:pPr>
        <w:tabs>
          <w:tab w:val="left" w:pos="540"/>
        </w:tabs>
        <w:overflowPunct w:val="0"/>
        <w:autoSpaceDE w:val="0"/>
        <w:autoSpaceDN w:val="0"/>
        <w:adjustRightInd w:val="0"/>
        <w:ind w:firstLine="540"/>
        <w:textAlignment w:val="baseline"/>
        <w:rPr>
          <w:rFonts w:eastAsia="Times New Roman"/>
          <w:b/>
          <w:bCs/>
          <w:i/>
          <w:iCs/>
        </w:rPr>
      </w:pPr>
      <w:r w:rsidRPr="00D856D9">
        <w:rPr>
          <w:rFonts w:eastAsia="Times New Roman"/>
          <w:b/>
          <w:bCs/>
          <w:i/>
          <w:iCs/>
        </w:rPr>
        <w:t>Significant agreements with related parties</w:t>
      </w:r>
    </w:p>
    <w:p w14:paraId="713E5655" w14:textId="77777777" w:rsidR="00863234" w:rsidRPr="00D856D9" w:rsidRDefault="00863234" w:rsidP="002A2DB3">
      <w:pPr>
        <w:tabs>
          <w:tab w:val="left" w:pos="540"/>
        </w:tabs>
        <w:overflowPunct w:val="0"/>
        <w:autoSpaceDE w:val="0"/>
        <w:autoSpaceDN w:val="0"/>
        <w:adjustRightInd w:val="0"/>
        <w:ind w:right="17"/>
        <w:textAlignment w:val="baseline"/>
        <w:rPr>
          <w:rFonts w:eastAsia="Times New Roman"/>
        </w:rPr>
      </w:pPr>
    </w:p>
    <w:p w14:paraId="0F0B713E" w14:textId="77777777" w:rsidR="00993CFD" w:rsidRPr="00D856D9" w:rsidRDefault="00993CFD" w:rsidP="00993CFD">
      <w:pPr>
        <w:spacing w:line="240" w:lineRule="atLeast"/>
        <w:ind w:left="540"/>
        <w:jc w:val="thaiDistribute"/>
        <w:rPr>
          <w:rFonts w:eastAsia="Times New Roman"/>
        </w:rPr>
      </w:pPr>
      <w:r w:rsidRPr="00D856D9">
        <w:rPr>
          <w:rFonts w:eastAsia="Times New Roman"/>
          <w:b/>
          <w:bCs/>
          <w:i/>
          <w:iCs/>
        </w:rPr>
        <w:t>Leasehold rights</w:t>
      </w:r>
    </w:p>
    <w:p w14:paraId="4504042E" w14:textId="77777777" w:rsidR="00993CFD" w:rsidRPr="00D856D9" w:rsidRDefault="00993CFD" w:rsidP="00993CFD">
      <w:pPr>
        <w:spacing w:line="240" w:lineRule="atLeast"/>
        <w:ind w:left="630"/>
        <w:jc w:val="left"/>
        <w:rPr>
          <w:rFonts w:eastAsia="Times New Roman"/>
          <w:b/>
          <w:bCs/>
          <w:i/>
          <w:iCs/>
        </w:rPr>
      </w:pPr>
    </w:p>
    <w:p w14:paraId="2D25D3F6" w14:textId="77777777" w:rsidR="00734A9F" w:rsidRPr="00D856D9" w:rsidRDefault="001E0C49" w:rsidP="001E0C49">
      <w:pPr>
        <w:ind w:left="540"/>
        <w:jc w:val="thaiDistribute"/>
        <w:rPr>
          <w:rFonts w:eastAsia="Times New Roman"/>
        </w:rPr>
      </w:pPr>
      <w:r w:rsidRPr="00D856D9">
        <w:rPr>
          <w:rFonts w:eastAsia="Times New Roman"/>
        </w:rPr>
        <w:t xml:space="preserve">During the year 2019, a subsidiary has entered into two long-term lease agreements with a related party; the first contract is valid for 30 years since 1 September 2019 until 31 August 2049 and the second contract is valid for </w:t>
      </w:r>
    </w:p>
    <w:p w14:paraId="5BFFBD05" w14:textId="07C8605F" w:rsidR="001E0C49" w:rsidRPr="00D856D9" w:rsidRDefault="001E0C49" w:rsidP="001E0C49">
      <w:pPr>
        <w:ind w:left="540"/>
        <w:jc w:val="thaiDistribute"/>
        <w:rPr>
          <w:rFonts w:eastAsia="Times New Roman"/>
        </w:rPr>
      </w:pPr>
      <w:r w:rsidRPr="00D856D9">
        <w:rPr>
          <w:rFonts w:eastAsia="Times New Roman"/>
        </w:rPr>
        <w:t xml:space="preserve">30 years since 1 September 2049 until 31 August 2079. As such, during September 2019, the subsidiary has paid total amount in advance of land use rights of Baht 1,364.85 million. Subsequently, the Board of Directors of the subsidiary has resolved to cancel the property development project and to use this property as subsidiary’s office building or welfare of employees as appropriate. </w:t>
      </w:r>
    </w:p>
    <w:p w14:paraId="7D036079" w14:textId="77777777" w:rsidR="001E0C49" w:rsidRPr="00D856D9" w:rsidRDefault="001E0C49" w:rsidP="001E0C49">
      <w:pPr>
        <w:jc w:val="thaiDistribute"/>
        <w:rPr>
          <w:rFonts w:eastAsia="Times New Roman"/>
        </w:rPr>
      </w:pPr>
    </w:p>
    <w:p w14:paraId="0F1C8FD8" w14:textId="51FCA6D4" w:rsidR="00193493" w:rsidRPr="00D856D9" w:rsidRDefault="001E0C49" w:rsidP="001E0C49">
      <w:pPr>
        <w:ind w:left="540"/>
        <w:jc w:val="thaiDistribute"/>
        <w:rPr>
          <w:rFonts w:eastAsia="Times New Roman"/>
        </w:rPr>
      </w:pPr>
      <w:r w:rsidRPr="00D856D9">
        <w:rPr>
          <w:rFonts w:eastAsia="Times New Roman"/>
        </w:rPr>
        <w:t xml:space="preserve">On 29 June 2022, the Office of Insurance Commission (OIC) has acknowledged on this cancellation of the property development project. In this regard, the Office of Insurance Commission (OIC) granted permission for the </w:t>
      </w:r>
      <w:r w:rsidR="00A97E82" w:rsidRPr="00D856D9">
        <w:rPr>
          <w:rFonts w:eastAsia="Times New Roman"/>
        </w:rPr>
        <w:t xml:space="preserve">subsidiary’s new </w:t>
      </w:r>
      <w:r w:rsidRPr="00D856D9">
        <w:rPr>
          <w:rFonts w:eastAsia="Times New Roman"/>
        </w:rPr>
        <w:t xml:space="preserve">head office building </w:t>
      </w:r>
      <w:r w:rsidR="00A97E82" w:rsidRPr="00D856D9">
        <w:rPr>
          <w:rFonts w:eastAsia="Times New Roman"/>
        </w:rPr>
        <w:t>construction</w:t>
      </w:r>
      <w:r w:rsidR="00FA3866" w:rsidRPr="00D856D9">
        <w:rPr>
          <w:rFonts w:eastAsia="Times New Roman"/>
        </w:rPr>
        <w:t>.</w:t>
      </w:r>
    </w:p>
    <w:p w14:paraId="0089321A" w14:textId="77777777" w:rsidR="00D530E2" w:rsidRPr="00D856D9" w:rsidRDefault="00D530E2" w:rsidP="001E0C49">
      <w:pPr>
        <w:ind w:left="540"/>
        <w:jc w:val="thaiDistribute"/>
        <w:rPr>
          <w:rFonts w:eastAsia="Times New Roman"/>
        </w:rPr>
      </w:pPr>
    </w:p>
    <w:p w14:paraId="5DE06D68" w14:textId="77777777" w:rsidR="001F362D" w:rsidRPr="00D856D9" w:rsidRDefault="001F362D">
      <w:pPr>
        <w:jc w:val="left"/>
        <w:rPr>
          <w:rFonts w:eastAsia="Times New Roman"/>
          <w:b/>
          <w:bCs/>
          <w:i/>
          <w:iCs/>
        </w:rPr>
      </w:pPr>
      <w:r w:rsidRPr="00D856D9">
        <w:rPr>
          <w:rFonts w:eastAsia="Times New Roman"/>
          <w:b/>
          <w:bCs/>
          <w:i/>
          <w:iCs/>
        </w:rPr>
        <w:br w:type="page"/>
      </w:r>
    </w:p>
    <w:p w14:paraId="44A62898" w14:textId="7096A262" w:rsidR="002A2DB3" w:rsidRPr="00D856D9" w:rsidRDefault="002A2DB3" w:rsidP="002A2DB3">
      <w:pPr>
        <w:spacing w:line="240" w:lineRule="atLeast"/>
        <w:ind w:left="540"/>
        <w:jc w:val="thaiDistribute"/>
        <w:rPr>
          <w:rFonts w:eastAsia="Times New Roman"/>
          <w:b/>
          <w:bCs/>
          <w:i/>
          <w:iCs/>
        </w:rPr>
      </w:pPr>
      <w:r w:rsidRPr="00D856D9">
        <w:rPr>
          <w:rFonts w:eastAsia="Times New Roman"/>
          <w:b/>
          <w:bCs/>
          <w:i/>
          <w:iCs/>
        </w:rPr>
        <w:t>Office rental and services agreements</w:t>
      </w:r>
    </w:p>
    <w:p w14:paraId="357022B1" w14:textId="77777777" w:rsidR="002A2DB3" w:rsidRPr="00D856D9" w:rsidRDefault="002A2DB3" w:rsidP="002A2DB3">
      <w:pPr>
        <w:jc w:val="left"/>
        <w:rPr>
          <w:rFonts w:eastAsia="Times New Roman"/>
        </w:rPr>
      </w:pPr>
    </w:p>
    <w:p w14:paraId="33262C8E" w14:textId="649900C9" w:rsidR="002A2DB3" w:rsidRPr="00D856D9" w:rsidRDefault="002A2DB3" w:rsidP="002A2DB3">
      <w:pPr>
        <w:overflowPunct w:val="0"/>
        <w:autoSpaceDE w:val="0"/>
        <w:autoSpaceDN w:val="0"/>
        <w:adjustRightInd w:val="0"/>
        <w:spacing w:line="240" w:lineRule="atLeast"/>
        <w:ind w:left="547" w:right="17"/>
        <w:textAlignment w:val="baseline"/>
        <w:rPr>
          <w:rFonts w:eastAsia="Times New Roman"/>
        </w:rPr>
      </w:pPr>
      <w:r w:rsidRPr="00D856D9">
        <w:rPr>
          <w:rFonts w:eastAsia="Times New Roman"/>
        </w:rPr>
        <w:t xml:space="preserve">A subsidiary entered into office rental and services agreements with the Company and related parties to provide office rental and services. The agreements </w:t>
      </w:r>
      <w:r w:rsidR="000F7B87" w:rsidRPr="00D856D9">
        <w:rPr>
          <w:rFonts w:eastAsia="Times New Roman"/>
        </w:rPr>
        <w:t xml:space="preserve">are </w:t>
      </w:r>
      <w:r w:rsidRPr="00D856D9">
        <w:rPr>
          <w:rFonts w:eastAsia="Times New Roman"/>
        </w:rPr>
        <w:t xml:space="preserve">for the period of </w:t>
      </w:r>
      <w:r w:rsidR="008F47E4" w:rsidRPr="00D856D9">
        <w:rPr>
          <w:rFonts w:eastAsia="Times New Roman"/>
        </w:rPr>
        <w:t>3</w:t>
      </w:r>
      <w:r w:rsidRPr="00D856D9">
        <w:rPr>
          <w:rFonts w:eastAsia="Times New Roman"/>
        </w:rPr>
        <w:t xml:space="preserve"> years starting from 1 January </w:t>
      </w:r>
      <w:r w:rsidR="00ED2782" w:rsidRPr="00D856D9">
        <w:rPr>
          <w:rFonts w:eastAsia="Times New Roman"/>
        </w:rPr>
        <w:t>202</w:t>
      </w:r>
      <w:r w:rsidR="00470184" w:rsidRPr="00D856D9">
        <w:rPr>
          <w:rFonts w:eastAsia="Times New Roman"/>
        </w:rPr>
        <w:t>4</w:t>
      </w:r>
      <w:r w:rsidRPr="00D856D9">
        <w:rPr>
          <w:rFonts w:eastAsia="Times New Roman"/>
        </w:rPr>
        <w:t xml:space="preserve"> to </w:t>
      </w:r>
      <w:r w:rsidR="00A97E82" w:rsidRPr="00D856D9">
        <w:rPr>
          <w:rFonts w:eastAsia="Times New Roman"/>
        </w:rPr>
        <w:br/>
      </w:r>
      <w:r w:rsidRPr="00D856D9">
        <w:rPr>
          <w:rFonts w:eastAsia="Times New Roman"/>
        </w:rPr>
        <w:t>31 December 202</w:t>
      </w:r>
      <w:r w:rsidR="0012093B" w:rsidRPr="00D856D9">
        <w:rPr>
          <w:rFonts w:eastAsia="Times New Roman" w:cs="Angsana New"/>
          <w:szCs w:val="25"/>
        </w:rPr>
        <w:t>6</w:t>
      </w:r>
      <w:r w:rsidRPr="00D856D9">
        <w:rPr>
          <w:rFonts w:eastAsia="Times New Roman"/>
        </w:rPr>
        <w:t>. The Group and the Company committed to pay rental and service fees at the rates as stipulated in the agreements.</w:t>
      </w:r>
    </w:p>
    <w:p w14:paraId="4EAEB54D" w14:textId="77777777" w:rsidR="002A2DB3" w:rsidRPr="00D856D9" w:rsidRDefault="002A2DB3" w:rsidP="002A2DB3">
      <w:pPr>
        <w:jc w:val="left"/>
        <w:rPr>
          <w:rFonts w:eastAsia="Times New Roman"/>
        </w:rPr>
      </w:pPr>
    </w:p>
    <w:p w14:paraId="5E93AFF4" w14:textId="556B01A9" w:rsidR="00863234" w:rsidRPr="00D856D9" w:rsidRDefault="00863234" w:rsidP="00863234">
      <w:pPr>
        <w:spacing w:line="240" w:lineRule="atLeast"/>
        <w:ind w:left="540"/>
        <w:jc w:val="thaiDistribute"/>
        <w:rPr>
          <w:rFonts w:eastAsia="Times New Roman"/>
        </w:rPr>
      </w:pPr>
      <w:r w:rsidRPr="00D856D9">
        <w:rPr>
          <w:rFonts w:eastAsia="Times New Roman"/>
          <w:b/>
          <w:bCs/>
          <w:i/>
          <w:iCs/>
        </w:rPr>
        <w:t>Service agreement</w:t>
      </w:r>
    </w:p>
    <w:p w14:paraId="4ED519FF" w14:textId="77777777" w:rsidR="00863234" w:rsidRPr="00D856D9" w:rsidRDefault="00863234">
      <w:pPr>
        <w:jc w:val="left"/>
        <w:rPr>
          <w:rFonts w:eastAsia="Times New Roman"/>
        </w:rPr>
      </w:pPr>
    </w:p>
    <w:p w14:paraId="314E3D09" w14:textId="6FD04771" w:rsidR="00857305" w:rsidRPr="00D856D9" w:rsidRDefault="00E266F3" w:rsidP="00E266F3">
      <w:pPr>
        <w:overflowPunct w:val="0"/>
        <w:autoSpaceDE w:val="0"/>
        <w:autoSpaceDN w:val="0"/>
        <w:adjustRightInd w:val="0"/>
        <w:spacing w:line="240" w:lineRule="atLeast"/>
        <w:ind w:left="547" w:right="17"/>
        <w:textAlignment w:val="baseline"/>
      </w:pPr>
      <w:r w:rsidRPr="00D856D9">
        <w:t xml:space="preserve">During the year 2025, the Company entered a support service agreement of the consultation of management with subsidiaries. The agreement period is 12 months starting from 1 January 2025 to 31 December 2025 and continuing annually unless cancelled by either party by giving 30 days prior notice. Subsidiaries are committed to pay </w:t>
      </w:r>
      <w:r w:rsidR="006375D4">
        <w:t>a</w:t>
      </w:r>
      <w:r w:rsidRPr="00D856D9">
        <w:t>dvisory fees at the rate stipulated in the agreement.</w:t>
      </w:r>
    </w:p>
    <w:p w14:paraId="2D30DF99" w14:textId="77777777" w:rsidR="00E266F3" w:rsidRPr="00D856D9" w:rsidRDefault="00E266F3" w:rsidP="00E266F3">
      <w:pPr>
        <w:overflowPunct w:val="0"/>
        <w:autoSpaceDE w:val="0"/>
        <w:autoSpaceDN w:val="0"/>
        <w:adjustRightInd w:val="0"/>
        <w:spacing w:line="240" w:lineRule="atLeast"/>
        <w:ind w:left="547" w:right="17"/>
        <w:textAlignment w:val="baseline"/>
      </w:pPr>
    </w:p>
    <w:p w14:paraId="352D1F7D" w14:textId="6AC2AB0E" w:rsidR="00E266F3" w:rsidRPr="00D856D9" w:rsidRDefault="00E266F3" w:rsidP="00E266F3">
      <w:pPr>
        <w:overflowPunct w:val="0"/>
        <w:autoSpaceDE w:val="0"/>
        <w:autoSpaceDN w:val="0"/>
        <w:adjustRightInd w:val="0"/>
        <w:spacing w:line="240" w:lineRule="atLeast"/>
        <w:ind w:left="547" w:right="17"/>
        <w:textAlignment w:val="baseline"/>
        <w:rPr>
          <w:b/>
          <w:bCs/>
          <w:i/>
          <w:iCs/>
        </w:rPr>
      </w:pPr>
      <w:r w:rsidRPr="00D856D9">
        <w:t xml:space="preserve">During the year 2025, the Subsidiary entered a business service agreement with subsidiaries for providing service about administrative, procurement and others. The agreement period is starting from 1 January 2025 to </w:t>
      </w:r>
      <w:r w:rsidRPr="00D856D9">
        <w:br/>
        <w:t xml:space="preserve">31 December 2025 and continuing annually unless cancelled by either party by giving 30 days prior notice. Subsidiaries, that are service recipients, are committed to pay </w:t>
      </w:r>
      <w:r w:rsidR="006375D4">
        <w:t>s</w:t>
      </w:r>
      <w:r w:rsidRPr="00D856D9">
        <w:t>ervice fees at the rate stipulated in the agreement.</w:t>
      </w:r>
    </w:p>
    <w:p w14:paraId="54E0770C" w14:textId="77777777" w:rsidR="00695821" w:rsidRPr="00D856D9" w:rsidRDefault="00695821" w:rsidP="00A97E82">
      <w:pPr>
        <w:ind w:right="155"/>
        <w:rPr>
          <w:rFonts w:eastAsia="Times New Roman"/>
          <w:b/>
          <w:bCs/>
          <w:i/>
          <w:iCs/>
        </w:rPr>
      </w:pPr>
    </w:p>
    <w:p w14:paraId="032965C2" w14:textId="77777777" w:rsidR="005E1761" w:rsidRPr="00D856D9" w:rsidRDefault="005E1761" w:rsidP="005E1761">
      <w:pPr>
        <w:spacing w:line="240" w:lineRule="atLeast"/>
        <w:ind w:left="630" w:hanging="90"/>
        <w:jc w:val="thaiDistribute"/>
        <w:rPr>
          <w:rFonts w:eastAsia="Times New Roman"/>
          <w:b/>
          <w:bCs/>
          <w:i/>
          <w:iCs/>
        </w:rPr>
      </w:pPr>
      <w:r w:rsidRPr="00D856D9">
        <w:rPr>
          <w:rFonts w:eastAsia="Times New Roman"/>
          <w:b/>
          <w:bCs/>
          <w:i/>
          <w:iCs/>
        </w:rPr>
        <w:t>Service agreement of development and management new office building</w:t>
      </w:r>
    </w:p>
    <w:p w14:paraId="6631638B" w14:textId="77777777" w:rsidR="005E1761" w:rsidRPr="00D856D9" w:rsidRDefault="005E1761" w:rsidP="005E1761">
      <w:pPr>
        <w:ind w:left="630"/>
      </w:pPr>
    </w:p>
    <w:p w14:paraId="57CC8C89" w14:textId="2E107661" w:rsidR="009C1FF8" w:rsidRPr="00D856D9" w:rsidRDefault="005E1761" w:rsidP="00535D4B">
      <w:pPr>
        <w:ind w:left="540" w:right="155"/>
      </w:pPr>
      <w:r w:rsidRPr="00D856D9">
        <w:t xml:space="preserve">A subsidiary entered a service agreement for new office building development and project management with a related party. The agreement period is from 24 March 2023 to 31 October 2026. </w:t>
      </w:r>
    </w:p>
    <w:p w14:paraId="2AB297D3" w14:textId="77777777" w:rsidR="00F73780" w:rsidRPr="00D856D9" w:rsidRDefault="00F73780" w:rsidP="00535D4B">
      <w:pPr>
        <w:ind w:left="540" w:right="155"/>
      </w:pPr>
    </w:p>
    <w:p w14:paraId="1C92E814" w14:textId="0FC12EDD" w:rsidR="0073789C" w:rsidRPr="00D856D9" w:rsidRDefault="00F73780" w:rsidP="00F73780">
      <w:pPr>
        <w:spacing w:line="240" w:lineRule="atLeast"/>
        <w:ind w:left="630" w:hanging="90"/>
        <w:jc w:val="thaiDistribute"/>
        <w:rPr>
          <w:rFonts w:eastAsia="Times New Roman"/>
          <w:b/>
          <w:bCs/>
          <w:i/>
          <w:iCs/>
        </w:rPr>
      </w:pPr>
      <w:r w:rsidRPr="00D856D9">
        <w:rPr>
          <w:rFonts w:eastAsia="Times New Roman"/>
          <w:b/>
          <w:bCs/>
          <w:i/>
          <w:iCs/>
        </w:rPr>
        <w:t>Service agreement for information and communications technology works</w:t>
      </w:r>
    </w:p>
    <w:p w14:paraId="6DC39E69" w14:textId="77777777" w:rsidR="00F73780" w:rsidRPr="00D856D9" w:rsidRDefault="00F73780" w:rsidP="00F73780">
      <w:pPr>
        <w:overflowPunct w:val="0"/>
        <w:autoSpaceDE w:val="0"/>
        <w:autoSpaceDN w:val="0"/>
        <w:adjustRightInd w:val="0"/>
        <w:spacing w:line="240" w:lineRule="atLeast"/>
        <w:ind w:left="547" w:right="17"/>
        <w:textAlignment w:val="baseline"/>
      </w:pPr>
    </w:p>
    <w:p w14:paraId="183B8CB8" w14:textId="13102762" w:rsidR="00F73780" w:rsidRPr="00D856D9" w:rsidRDefault="00F73780" w:rsidP="00F73780">
      <w:pPr>
        <w:overflowPunct w:val="0"/>
        <w:autoSpaceDE w:val="0"/>
        <w:autoSpaceDN w:val="0"/>
        <w:adjustRightInd w:val="0"/>
        <w:spacing w:line="240" w:lineRule="atLeast"/>
        <w:ind w:left="547" w:right="17"/>
        <w:textAlignment w:val="baseline"/>
      </w:pPr>
      <w:r w:rsidRPr="00D856D9">
        <w:t xml:space="preserve">A subsidiary entered a service agreement for information and communications technology works with a related party. The agreement period is from 1 October 2025 to 31 May 2026 As </w:t>
      </w:r>
      <w:proofErr w:type="gramStart"/>
      <w:r w:rsidRPr="00D856D9">
        <w:t>at</w:t>
      </w:r>
      <w:proofErr w:type="gramEnd"/>
      <w:r w:rsidRPr="00D856D9">
        <w:t xml:space="preserve"> 31 December 2025 the Company has capital commitment amounting to Baht 75.0 million.</w:t>
      </w:r>
    </w:p>
    <w:p w14:paraId="2BAF0A94" w14:textId="77777777" w:rsidR="00A916A3" w:rsidRPr="00D856D9" w:rsidRDefault="00A916A3" w:rsidP="00535D4B">
      <w:pPr>
        <w:ind w:left="540" w:right="155"/>
      </w:pPr>
    </w:p>
    <w:p w14:paraId="31260ABE" w14:textId="77777777" w:rsidR="00F73780" w:rsidRPr="00D856D9" w:rsidRDefault="00F73780" w:rsidP="00535D4B">
      <w:pPr>
        <w:ind w:left="540" w:right="155"/>
      </w:pPr>
    </w:p>
    <w:p w14:paraId="3686D5FB" w14:textId="705084EF" w:rsidR="00E74FE1" w:rsidRPr="00D856D9" w:rsidRDefault="007E5BD0" w:rsidP="00A97E82">
      <w:pPr>
        <w:tabs>
          <w:tab w:val="left" w:pos="540"/>
        </w:tabs>
        <w:spacing w:line="240" w:lineRule="atLeast"/>
        <w:ind w:right="-25"/>
        <w:outlineLvl w:val="0"/>
        <w:rPr>
          <w:b/>
          <w:bCs/>
          <w:sz w:val="22"/>
          <w:szCs w:val="22"/>
        </w:rPr>
      </w:pPr>
      <w:r w:rsidRPr="00D856D9">
        <w:rPr>
          <w:rFonts w:eastAsia="Batang"/>
          <w:b/>
          <w:bCs/>
          <w:sz w:val="22"/>
          <w:szCs w:val="22"/>
          <w:lang w:eastAsia="ko-KR"/>
        </w:rPr>
        <w:t>6</w:t>
      </w:r>
      <w:r w:rsidR="00A24D7D" w:rsidRPr="00D856D9">
        <w:rPr>
          <w:rFonts w:eastAsia="Batang"/>
          <w:b/>
          <w:bCs/>
          <w:sz w:val="22"/>
          <w:szCs w:val="22"/>
          <w:lang w:eastAsia="ko-KR"/>
        </w:rPr>
        <w:tab/>
      </w:r>
      <w:r w:rsidR="00E74FE1" w:rsidRPr="00D856D9">
        <w:rPr>
          <w:rFonts w:eastAsia="Batang"/>
          <w:b/>
          <w:bCs/>
          <w:sz w:val="22"/>
          <w:szCs w:val="22"/>
          <w:lang w:eastAsia="ko-KR"/>
        </w:rPr>
        <w:t>Cash</w:t>
      </w:r>
      <w:r w:rsidR="00E74FE1" w:rsidRPr="00D856D9">
        <w:rPr>
          <w:b/>
          <w:bCs/>
          <w:sz w:val="22"/>
          <w:szCs w:val="22"/>
        </w:rPr>
        <w:t xml:space="preserve"> and cash equivalents</w:t>
      </w:r>
    </w:p>
    <w:p w14:paraId="57EBB8C7" w14:textId="59BC7644" w:rsidR="00184345" w:rsidRPr="00D856D9" w:rsidRDefault="00184345" w:rsidP="00695821">
      <w:pPr>
        <w:ind w:left="540" w:right="155"/>
        <w:rPr>
          <w:b/>
          <w:bCs/>
        </w:rPr>
      </w:pPr>
    </w:p>
    <w:tbl>
      <w:tblPr>
        <w:tblW w:w="9180" w:type="dxa"/>
        <w:tblInd w:w="333" w:type="dxa"/>
        <w:tblLayout w:type="fixed"/>
        <w:tblLook w:val="0000" w:firstRow="0" w:lastRow="0" w:firstColumn="0" w:lastColumn="0" w:noHBand="0" w:noVBand="0"/>
      </w:tblPr>
      <w:tblGrid>
        <w:gridCol w:w="3356"/>
        <w:gridCol w:w="1259"/>
        <w:gridCol w:w="270"/>
        <w:gridCol w:w="1324"/>
        <w:gridCol w:w="270"/>
        <w:gridCol w:w="1170"/>
        <w:gridCol w:w="272"/>
        <w:gridCol w:w="1259"/>
      </w:tblGrid>
      <w:tr w:rsidR="000D232C" w:rsidRPr="00D856D9" w14:paraId="34D93086" w14:textId="77777777" w:rsidTr="00D011DA">
        <w:tc>
          <w:tcPr>
            <w:tcW w:w="1828" w:type="pct"/>
          </w:tcPr>
          <w:p w14:paraId="1337FDF1" w14:textId="77777777" w:rsidR="000D232C" w:rsidRPr="00D856D9" w:rsidRDefault="000D232C" w:rsidP="009B15CB">
            <w:pPr>
              <w:ind w:left="162" w:hanging="162"/>
              <w:jc w:val="thaiDistribute"/>
              <w:rPr>
                <w:cs/>
              </w:rPr>
            </w:pPr>
          </w:p>
        </w:tc>
        <w:tc>
          <w:tcPr>
            <w:tcW w:w="1554" w:type="pct"/>
            <w:gridSpan w:val="3"/>
          </w:tcPr>
          <w:p w14:paraId="534BEDAE" w14:textId="3AEE8E5C" w:rsidR="000D232C" w:rsidRPr="00D856D9" w:rsidRDefault="000D232C" w:rsidP="009B15CB">
            <w:pPr>
              <w:ind w:left="-108" w:right="-110"/>
              <w:jc w:val="center"/>
              <w:rPr>
                <w:spacing w:val="-8"/>
              </w:rPr>
            </w:pPr>
            <w:r w:rsidRPr="00D856D9">
              <w:rPr>
                <w:b/>
                <w:bCs/>
              </w:rPr>
              <w:t>Consolidated</w:t>
            </w:r>
          </w:p>
        </w:tc>
        <w:tc>
          <w:tcPr>
            <w:tcW w:w="147" w:type="pct"/>
          </w:tcPr>
          <w:p w14:paraId="22EA0F58" w14:textId="77777777" w:rsidR="000D232C" w:rsidRPr="00D856D9" w:rsidRDefault="000D232C" w:rsidP="009B15CB">
            <w:pPr>
              <w:ind w:left="-108" w:right="-110"/>
              <w:jc w:val="center"/>
            </w:pPr>
          </w:p>
        </w:tc>
        <w:tc>
          <w:tcPr>
            <w:tcW w:w="1471" w:type="pct"/>
            <w:gridSpan w:val="3"/>
          </w:tcPr>
          <w:p w14:paraId="085B625D" w14:textId="77777777" w:rsidR="000D232C" w:rsidRPr="00D856D9" w:rsidRDefault="000D232C" w:rsidP="009B15CB">
            <w:pPr>
              <w:ind w:left="-108" w:right="-110"/>
              <w:jc w:val="center"/>
              <w:rPr>
                <w:spacing w:val="-4"/>
              </w:rPr>
            </w:pPr>
            <w:r w:rsidRPr="00D856D9">
              <w:rPr>
                <w:b/>
                <w:bCs/>
              </w:rPr>
              <w:t>Separate</w:t>
            </w:r>
          </w:p>
        </w:tc>
      </w:tr>
      <w:tr w:rsidR="000D232C" w:rsidRPr="00D856D9" w14:paraId="4459AC61" w14:textId="77777777" w:rsidTr="00D011DA">
        <w:tc>
          <w:tcPr>
            <w:tcW w:w="1828" w:type="pct"/>
          </w:tcPr>
          <w:p w14:paraId="0B275B00" w14:textId="77777777" w:rsidR="000D232C" w:rsidRPr="00D856D9" w:rsidRDefault="000D232C" w:rsidP="009B15CB">
            <w:pPr>
              <w:ind w:left="162" w:hanging="162"/>
              <w:jc w:val="thaiDistribute"/>
              <w:rPr>
                <w:cs/>
              </w:rPr>
            </w:pPr>
          </w:p>
        </w:tc>
        <w:tc>
          <w:tcPr>
            <w:tcW w:w="1554" w:type="pct"/>
            <w:gridSpan w:val="3"/>
          </w:tcPr>
          <w:p w14:paraId="586642D1" w14:textId="0CD9EA54" w:rsidR="000D232C" w:rsidRPr="00D856D9" w:rsidRDefault="000D232C" w:rsidP="009B15CB">
            <w:pPr>
              <w:ind w:left="-108" w:right="-110"/>
              <w:jc w:val="center"/>
              <w:rPr>
                <w:spacing w:val="-8"/>
              </w:rPr>
            </w:pPr>
            <w:r w:rsidRPr="00D856D9">
              <w:rPr>
                <w:b/>
                <w:bCs/>
              </w:rPr>
              <w:t>financial statements</w:t>
            </w:r>
          </w:p>
        </w:tc>
        <w:tc>
          <w:tcPr>
            <w:tcW w:w="147" w:type="pct"/>
          </w:tcPr>
          <w:p w14:paraId="661E31AD" w14:textId="77777777" w:rsidR="000D232C" w:rsidRPr="00D856D9" w:rsidRDefault="000D232C" w:rsidP="009B15CB">
            <w:pPr>
              <w:ind w:left="-108" w:right="-110"/>
              <w:jc w:val="center"/>
            </w:pPr>
          </w:p>
        </w:tc>
        <w:tc>
          <w:tcPr>
            <w:tcW w:w="1471" w:type="pct"/>
            <w:gridSpan w:val="3"/>
          </w:tcPr>
          <w:p w14:paraId="2F64AD50" w14:textId="77777777" w:rsidR="000D232C" w:rsidRPr="00D856D9" w:rsidRDefault="000D232C" w:rsidP="009B15CB">
            <w:pPr>
              <w:ind w:left="-108" w:right="-110"/>
              <w:jc w:val="center"/>
              <w:rPr>
                <w:spacing w:val="-4"/>
              </w:rPr>
            </w:pPr>
            <w:r w:rsidRPr="00D856D9">
              <w:rPr>
                <w:b/>
                <w:bCs/>
              </w:rPr>
              <w:t>financial statements</w:t>
            </w:r>
          </w:p>
        </w:tc>
      </w:tr>
      <w:tr w:rsidR="005030D7" w:rsidRPr="00D856D9" w14:paraId="2EC64139" w14:textId="77777777" w:rsidTr="005030D7">
        <w:tc>
          <w:tcPr>
            <w:tcW w:w="1828" w:type="pct"/>
          </w:tcPr>
          <w:p w14:paraId="6DB7FEB2" w14:textId="77777777" w:rsidR="005030D7" w:rsidRPr="00D856D9" w:rsidRDefault="005030D7" w:rsidP="005030D7">
            <w:pPr>
              <w:ind w:left="162" w:hanging="162"/>
              <w:jc w:val="thaiDistribute"/>
              <w:rPr>
                <w:cs/>
              </w:rPr>
            </w:pPr>
          </w:p>
        </w:tc>
        <w:tc>
          <w:tcPr>
            <w:tcW w:w="686" w:type="pct"/>
          </w:tcPr>
          <w:p w14:paraId="46B2F591" w14:textId="0885E3DB" w:rsidR="005030D7" w:rsidRPr="00D856D9" w:rsidRDefault="00ED2782" w:rsidP="005030D7">
            <w:pPr>
              <w:ind w:left="-108" w:right="-110"/>
              <w:jc w:val="center"/>
              <w:rPr>
                <w:cs/>
              </w:rPr>
            </w:pPr>
            <w:r w:rsidRPr="00D856D9">
              <w:t>2025</w:t>
            </w:r>
          </w:p>
        </w:tc>
        <w:tc>
          <w:tcPr>
            <w:tcW w:w="147" w:type="pct"/>
          </w:tcPr>
          <w:p w14:paraId="5A838747" w14:textId="77777777" w:rsidR="005030D7" w:rsidRPr="00D856D9" w:rsidRDefault="005030D7" w:rsidP="005030D7">
            <w:pPr>
              <w:ind w:left="-108" w:right="-110"/>
              <w:jc w:val="center"/>
            </w:pPr>
          </w:p>
        </w:tc>
        <w:tc>
          <w:tcPr>
            <w:tcW w:w="721" w:type="pct"/>
          </w:tcPr>
          <w:p w14:paraId="02E99333" w14:textId="6D0FF9EE" w:rsidR="005030D7" w:rsidRPr="00D856D9" w:rsidRDefault="005030D7" w:rsidP="005030D7">
            <w:pPr>
              <w:ind w:left="-108" w:right="-110"/>
              <w:jc w:val="center"/>
              <w:rPr>
                <w:cs/>
              </w:rPr>
            </w:pPr>
            <w:r w:rsidRPr="00D856D9">
              <w:t>202</w:t>
            </w:r>
            <w:r w:rsidR="00470184" w:rsidRPr="00D856D9">
              <w:t>4</w:t>
            </w:r>
          </w:p>
        </w:tc>
        <w:tc>
          <w:tcPr>
            <w:tcW w:w="147" w:type="pct"/>
          </w:tcPr>
          <w:p w14:paraId="55C0CE4A" w14:textId="77777777" w:rsidR="005030D7" w:rsidRPr="00D856D9" w:rsidRDefault="005030D7" w:rsidP="005030D7">
            <w:pPr>
              <w:ind w:left="-108" w:right="-110"/>
              <w:jc w:val="center"/>
            </w:pPr>
          </w:p>
        </w:tc>
        <w:tc>
          <w:tcPr>
            <w:tcW w:w="637" w:type="pct"/>
          </w:tcPr>
          <w:p w14:paraId="60B6C0A7" w14:textId="21BE45F2" w:rsidR="005030D7" w:rsidRPr="00D856D9" w:rsidRDefault="00ED2782" w:rsidP="005030D7">
            <w:pPr>
              <w:ind w:left="-108" w:right="-110"/>
              <w:jc w:val="center"/>
              <w:rPr>
                <w:cs/>
              </w:rPr>
            </w:pPr>
            <w:r w:rsidRPr="00D856D9">
              <w:t>2025</w:t>
            </w:r>
          </w:p>
        </w:tc>
        <w:tc>
          <w:tcPr>
            <w:tcW w:w="148" w:type="pct"/>
          </w:tcPr>
          <w:p w14:paraId="5E09BA5B" w14:textId="77777777" w:rsidR="005030D7" w:rsidRPr="00D856D9" w:rsidRDefault="005030D7" w:rsidP="005030D7">
            <w:pPr>
              <w:ind w:left="-108" w:right="-110"/>
              <w:jc w:val="center"/>
            </w:pPr>
          </w:p>
        </w:tc>
        <w:tc>
          <w:tcPr>
            <w:tcW w:w="686" w:type="pct"/>
          </w:tcPr>
          <w:p w14:paraId="363F2048" w14:textId="67923889" w:rsidR="005030D7" w:rsidRPr="00D856D9" w:rsidRDefault="005030D7" w:rsidP="005030D7">
            <w:pPr>
              <w:ind w:left="-108" w:right="-110"/>
              <w:jc w:val="center"/>
              <w:rPr>
                <w:cs/>
              </w:rPr>
            </w:pPr>
            <w:r w:rsidRPr="00D856D9">
              <w:t>202</w:t>
            </w:r>
            <w:r w:rsidR="00470184" w:rsidRPr="00D856D9">
              <w:t>4</w:t>
            </w:r>
          </w:p>
        </w:tc>
      </w:tr>
      <w:tr w:rsidR="005030D7" w:rsidRPr="00D856D9" w14:paraId="2A513014" w14:textId="77777777" w:rsidTr="00D011DA">
        <w:tc>
          <w:tcPr>
            <w:tcW w:w="1828" w:type="pct"/>
          </w:tcPr>
          <w:p w14:paraId="06C10419" w14:textId="77777777" w:rsidR="005030D7" w:rsidRPr="00D856D9" w:rsidRDefault="005030D7" w:rsidP="005030D7">
            <w:pPr>
              <w:ind w:left="162" w:hanging="162"/>
              <w:jc w:val="thaiDistribute"/>
              <w:rPr>
                <w:b/>
                <w:bCs/>
                <w:i/>
                <w:iCs/>
              </w:rPr>
            </w:pPr>
          </w:p>
        </w:tc>
        <w:tc>
          <w:tcPr>
            <w:tcW w:w="3172" w:type="pct"/>
            <w:gridSpan w:val="7"/>
          </w:tcPr>
          <w:p w14:paraId="35C6E523" w14:textId="77777777" w:rsidR="005030D7" w:rsidRPr="00D856D9" w:rsidRDefault="005030D7" w:rsidP="005030D7">
            <w:pPr>
              <w:ind w:left="-108" w:right="-110"/>
              <w:jc w:val="center"/>
              <w:rPr>
                <w:cs/>
              </w:rPr>
            </w:pPr>
            <w:r w:rsidRPr="00D856D9">
              <w:rPr>
                <w:i/>
                <w:iCs/>
              </w:rPr>
              <w:t>(in thousand Baht)</w:t>
            </w:r>
          </w:p>
        </w:tc>
      </w:tr>
      <w:tr w:rsidR="00470184" w:rsidRPr="00D856D9" w14:paraId="6D04734D" w14:textId="77777777" w:rsidTr="00F16BAF">
        <w:tc>
          <w:tcPr>
            <w:tcW w:w="1828" w:type="pct"/>
          </w:tcPr>
          <w:p w14:paraId="7EEA09FD" w14:textId="5754FE7D" w:rsidR="00470184" w:rsidRPr="00D856D9" w:rsidRDefault="00470184" w:rsidP="00470184">
            <w:pPr>
              <w:ind w:left="89"/>
              <w:jc w:val="thaiDistribute"/>
              <w:rPr>
                <w:cs/>
              </w:rPr>
            </w:pPr>
            <w:r w:rsidRPr="00D856D9">
              <w:t>Cash on hand</w:t>
            </w:r>
          </w:p>
        </w:tc>
        <w:tc>
          <w:tcPr>
            <w:tcW w:w="686" w:type="pct"/>
          </w:tcPr>
          <w:p w14:paraId="738E1F13" w14:textId="658503DF" w:rsidR="00470184" w:rsidRPr="00D856D9" w:rsidRDefault="00B749C9" w:rsidP="00470184">
            <w:pPr>
              <w:ind w:left="-108"/>
              <w:jc w:val="right"/>
            </w:pPr>
            <w:r w:rsidRPr="00D856D9">
              <w:t>1,405</w:t>
            </w:r>
          </w:p>
        </w:tc>
        <w:tc>
          <w:tcPr>
            <w:tcW w:w="147" w:type="pct"/>
          </w:tcPr>
          <w:p w14:paraId="2E4B18F6" w14:textId="77777777" w:rsidR="00470184" w:rsidRPr="00D856D9" w:rsidRDefault="00470184" w:rsidP="00470184">
            <w:pPr>
              <w:tabs>
                <w:tab w:val="decimal" w:pos="873"/>
              </w:tabs>
              <w:ind w:right="-131"/>
            </w:pPr>
          </w:p>
        </w:tc>
        <w:tc>
          <w:tcPr>
            <w:tcW w:w="721" w:type="pct"/>
          </w:tcPr>
          <w:p w14:paraId="12094EFD" w14:textId="298300FD" w:rsidR="00470184" w:rsidRPr="00D856D9" w:rsidRDefault="00470184" w:rsidP="00470184">
            <w:pPr>
              <w:ind w:left="-108"/>
              <w:jc w:val="right"/>
            </w:pPr>
            <w:r w:rsidRPr="00D856D9">
              <w:t>13,497</w:t>
            </w:r>
          </w:p>
        </w:tc>
        <w:tc>
          <w:tcPr>
            <w:tcW w:w="147" w:type="pct"/>
          </w:tcPr>
          <w:p w14:paraId="0A280D8A" w14:textId="77777777" w:rsidR="00470184" w:rsidRPr="00D856D9" w:rsidRDefault="00470184" w:rsidP="00470184">
            <w:pPr>
              <w:tabs>
                <w:tab w:val="decimal" w:pos="873"/>
              </w:tabs>
              <w:ind w:left="-126" w:right="-131"/>
            </w:pPr>
          </w:p>
        </w:tc>
        <w:tc>
          <w:tcPr>
            <w:tcW w:w="637" w:type="pct"/>
          </w:tcPr>
          <w:p w14:paraId="3D9C2181" w14:textId="52F5E106" w:rsidR="00470184" w:rsidRPr="00D856D9" w:rsidRDefault="00EC20BA" w:rsidP="00470184">
            <w:pPr>
              <w:ind w:left="-108"/>
              <w:jc w:val="right"/>
            </w:pPr>
            <w:r w:rsidRPr="00D856D9">
              <w:t>139</w:t>
            </w:r>
          </w:p>
        </w:tc>
        <w:tc>
          <w:tcPr>
            <w:tcW w:w="148" w:type="pct"/>
          </w:tcPr>
          <w:p w14:paraId="29BE1873" w14:textId="77777777" w:rsidR="00470184" w:rsidRPr="00D856D9" w:rsidRDefault="00470184" w:rsidP="00470184">
            <w:pPr>
              <w:tabs>
                <w:tab w:val="decimal" w:pos="873"/>
              </w:tabs>
              <w:ind w:right="-131"/>
            </w:pPr>
          </w:p>
        </w:tc>
        <w:tc>
          <w:tcPr>
            <w:tcW w:w="686" w:type="pct"/>
          </w:tcPr>
          <w:p w14:paraId="7CBCAB4C" w14:textId="5F86F044" w:rsidR="00470184" w:rsidRPr="00D856D9" w:rsidRDefault="00470184" w:rsidP="00470184">
            <w:pPr>
              <w:ind w:left="-108" w:right="84"/>
              <w:jc w:val="right"/>
            </w:pPr>
            <w:r w:rsidRPr="00D856D9">
              <w:t>139</w:t>
            </w:r>
          </w:p>
        </w:tc>
      </w:tr>
      <w:tr w:rsidR="00470184" w:rsidRPr="00D856D9" w14:paraId="0124BA9A" w14:textId="77777777" w:rsidTr="00F16BAF">
        <w:tc>
          <w:tcPr>
            <w:tcW w:w="1828" w:type="pct"/>
          </w:tcPr>
          <w:p w14:paraId="1D032F8C" w14:textId="4CF0B102" w:rsidR="00470184" w:rsidRPr="00D856D9" w:rsidRDefault="00470184" w:rsidP="00470184">
            <w:pPr>
              <w:ind w:left="268" w:hanging="162"/>
              <w:jc w:val="thaiDistribute"/>
              <w:rPr>
                <w:cs/>
              </w:rPr>
            </w:pPr>
            <w:r w:rsidRPr="00D856D9">
              <w:t>Cash at banks - Call deposits</w:t>
            </w:r>
          </w:p>
        </w:tc>
        <w:tc>
          <w:tcPr>
            <w:tcW w:w="686" w:type="pct"/>
          </w:tcPr>
          <w:p w14:paraId="1E43E11B" w14:textId="536C54CD" w:rsidR="00470184" w:rsidRPr="00D856D9" w:rsidRDefault="00B749C9" w:rsidP="00470184">
            <w:pPr>
              <w:ind w:left="-108"/>
              <w:jc w:val="right"/>
            </w:pPr>
            <w:r w:rsidRPr="00D856D9">
              <w:t>3,107,740</w:t>
            </w:r>
          </w:p>
        </w:tc>
        <w:tc>
          <w:tcPr>
            <w:tcW w:w="147" w:type="pct"/>
          </w:tcPr>
          <w:p w14:paraId="2D1F9B15" w14:textId="77777777" w:rsidR="00470184" w:rsidRPr="00D856D9" w:rsidRDefault="00470184" w:rsidP="00470184">
            <w:pPr>
              <w:tabs>
                <w:tab w:val="decimal" w:pos="873"/>
              </w:tabs>
            </w:pPr>
          </w:p>
        </w:tc>
        <w:tc>
          <w:tcPr>
            <w:tcW w:w="721" w:type="pct"/>
          </w:tcPr>
          <w:p w14:paraId="308D390A" w14:textId="4FCA0393" w:rsidR="00470184" w:rsidRPr="00D856D9" w:rsidRDefault="00470184" w:rsidP="00470184">
            <w:pPr>
              <w:ind w:left="-108"/>
              <w:jc w:val="right"/>
            </w:pPr>
            <w:r w:rsidRPr="00D856D9">
              <w:t>2,498,536</w:t>
            </w:r>
          </w:p>
        </w:tc>
        <w:tc>
          <w:tcPr>
            <w:tcW w:w="147" w:type="pct"/>
          </w:tcPr>
          <w:p w14:paraId="34D20841" w14:textId="77777777" w:rsidR="00470184" w:rsidRPr="00D856D9" w:rsidRDefault="00470184" w:rsidP="00470184">
            <w:pPr>
              <w:tabs>
                <w:tab w:val="decimal" w:pos="873"/>
              </w:tabs>
              <w:ind w:left="-126" w:right="-131"/>
            </w:pPr>
          </w:p>
        </w:tc>
        <w:tc>
          <w:tcPr>
            <w:tcW w:w="637" w:type="pct"/>
          </w:tcPr>
          <w:p w14:paraId="7893745C" w14:textId="1168B11C" w:rsidR="00470184" w:rsidRPr="00D856D9" w:rsidRDefault="00EC20BA" w:rsidP="00470184">
            <w:pPr>
              <w:ind w:left="-108"/>
              <w:jc w:val="right"/>
            </w:pPr>
            <w:r w:rsidRPr="00D856D9">
              <w:t>87,102</w:t>
            </w:r>
          </w:p>
        </w:tc>
        <w:tc>
          <w:tcPr>
            <w:tcW w:w="148" w:type="pct"/>
          </w:tcPr>
          <w:p w14:paraId="4BE3E9F4" w14:textId="77777777" w:rsidR="00470184" w:rsidRPr="00D856D9" w:rsidRDefault="00470184" w:rsidP="00470184">
            <w:pPr>
              <w:tabs>
                <w:tab w:val="decimal" w:pos="873"/>
              </w:tabs>
              <w:ind w:right="-131"/>
            </w:pPr>
          </w:p>
        </w:tc>
        <w:tc>
          <w:tcPr>
            <w:tcW w:w="686" w:type="pct"/>
          </w:tcPr>
          <w:p w14:paraId="01930B4A" w14:textId="0FE203DE" w:rsidR="00470184" w:rsidRPr="00D856D9" w:rsidRDefault="00470184" w:rsidP="00470184">
            <w:pPr>
              <w:ind w:left="-108" w:right="84"/>
              <w:jc w:val="right"/>
            </w:pPr>
            <w:r w:rsidRPr="00D856D9">
              <w:t>51,657</w:t>
            </w:r>
          </w:p>
        </w:tc>
      </w:tr>
      <w:tr w:rsidR="00470184" w:rsidRPr="00D856D9" w14:paraId="0515CD75" w14:textId="77777777" w:rsidTr="00F16BAF">
        <w:tc>
          <w:tcPr>
            <w:tcW w:w="1828" w:type="pct"/>
          </w:tcPr>
          <w:p w14:paraId="79175992" w14:textId="4F5623A3" w:rsidR="00470184" w:rsidRPr="00D856D9" w:rsidRDefault="00470184" w:rsidP="00470184">
            <w:pPr>
              <w:ind w:left="268" w:hanging="162"/>
              <w:jc w:val="thaiDistribute"/>
              <w:rPr>
                <w:cs/>
              </w:rPr>
            </w:pPr>
            <w:r w:rsidRPr="00D856D9">
              <w:t>Highly liquid short-term investments</w:t>
            </w:r>
          </w:p>
        </w:tc>
        <w:tc>
          <w:tcPr>
            <w:tcW w:w="686" w:type="pct"/>
          </w:tcPr>
          <w:p w14:paraId="0FD42126" w14:textId="113C0796" w:rsidR="00470184" w:rsidRPr="00D856D9" w:rsidRDefault="00B749C9" w:rsidP="00470184">
            <w:pPr>
              <w:ind w:left="-108"/>
              <w:jc w:val="right"/>
            </w:pPr>
            <w:r w:rsidRPr="00D856D9">
              <w:t>611,877</w:t>
            </w:r>
          </w:p>
        </w:tc>
        <w:tc>
          <w:tcPr>
            <w:tcW w:w="147" w:type="pct"/>
          </w:tcPr>
          <w:p w14:paraId="580877B5" w14:textId="77777777" w:rsidR="00470184" w:rsidRPr="00D856D9" w:rsidRDefault="00470184" w:rsidP="00470184">
            <w:pPr>
              <w:tabs>
                <w:tab w:val="decimal" w:pos="873"/>
              </w:tabs>
            </w:pPr>
          </w:p>
        </w:tc>
        <w:tc>
          <w:tcPr>
            <w:tcW w:w="721" w:type="pct"/>
          </w:tcPr>
          <w:p w14:paraId="57E550D7" w14:textId="2BC74B04" w:rsidR="00470184" w:rsidRPr="00D856D9" w:rsidRDefault="00470184" w:rsidP="00470184">
            <w:pPr>
              <w:ind w:left="-108"/>
              <w:jc w:val="right"/>
            </w:pPr>
            <w:r w:rsidRPr="00D856D9">
              <w:t>874,028</w:t>
            </w:r>
          </w:p>
        </w:tc>
        <w:tc>
          <w:tcPr>
            <w:tcW w:w="147" w:type="pct"/>
          </w:tcPr>
          <w:p w14:paraId="135B2C23" w14:textId="77777777" w:rsidR="00470184" w:rsidRPr="00D856D9" w:rsidRDefault="00470184" w:rsidP="00470184">
            <w:pPr>
              <w:tabs>
                <w:tab w:val="decimal" w:pos="873"/>
              </w:tabs>
              <w:ind w:left="-126" w:right="-131"/>
              <w:rPr>
                <w:b/>
                <w:bCs/>
              </w:rPr>
            </w:pPr>
          </w:p>
        </w:tc>
        <w:tc>
          <w:tcPr>
            <w:tcW w:w="637" w:type="pct"/>
          </w:tcPr>
          <w:p w14:paraId="2BB90100" w14:textId="785F2CF3" w:rsidR="00470184" w:rsidRPr="00D856D9" w:rsidRDefault="00EC20BA" w:rsidP="00470184">
            <w:pPr>
              <w:ind w:left="-108" w:right="221"/>
              <w:jc w:val="right"/>
            </w:pPr>
            <w:r w:rsidRPr="00D856D9">
              <w:t>-</w:t>
            </w:r>
          </w:p>
        </w:tc>
        <w:tc>
          <w:tcPr>
            <w:tcW w:w="148" w:type="pct"/>
          </w:tcPr>
          <w:p w14:paraId="73681F02" w14:textId="77777777" w:rsidR="00470184" w:rsidRPr="00D856D9" w:rsidRDefault="00470184" w:rsidP="00470184">
            <w:pPr>
              <w:tabs>
                <w:tab w:val="decimal" w:pos="873"/>
              </w:tabs>
              <w:ind w:right="-131"/>
              <w:rPr>
                <w:b/>
                <w:bCs/>
              </w:rPr>
            </w:pPr>
          </w:p>
        </w:tc>
        <w:tc>
          <w:tcPr>
            <w:tcW w:w="686" w:type="pct"/>
          </w:tcPr>
          <w:p w14:paraId="7C7A90E6" w14:textId="5FF52826" w:rsidR="00470184" w:rsidRPr="00D856D9" w:rsidRDefault="00470184" w:rsidP="00470184">
            <w:pPr>
              <w:ind w:left="-108" w:right="319"/>
              <w:jc w:val="right"/>
            </w:pPr>
            <w:r w:rsidRPr="00D856D9">
              <w:t>-</w:t>
            </w:r>
          </w:p>
        </w:tc>
      </w:tr>
      <w:tr w:rsidR="00470184" w:rsidRPr="00D856D9" w14:paraId="373BAAFB" w14:textId="77777777" w:rsidTr="005030D7">
        <w:tc>
          <w:tcPr>
            <w:tcW w:w="1828" w:type="pct"/>
          </w:tcPr>
          <w:p w14:paraId="3077A565" w14:textId="4F328621" w:rsidR="00470184" w:rsidRPr="00D856D9" w:rsidRDefault="00470184" w:rsidP="00470184">
            <w:pPr>
              <w:ind w:left="268" w:hanging="162"/>
              <w:jc w:val="thaiDistribute"/>
              <w:rPr>
                <w:b/>
                <w:bCs/>
              </w:rPr>
            </w:pPr>
            <w:r w:rsidRPr="00D856D9">
              <w:rPr>
                <w:b/>
                <w:bCs/>
              </w:rPr>
              <w:t>Total</w:t>
            </w:r>
          </w:p>
        </w:tc>
        <w:tc>
          <w:tcPr>
            <w:tcW w:w="686" w:type="pct"/>
            <w:tcBorders>
              <w:top w:val="single" w:sz="4" w:space="0" w:color="auto"/>
              <w:bottom w:val="double" w:sz="4" w:space="0" w:color="auto"/>
            </w:tcBorders>
          </w:tcPr>
          <w:p w14:paraId="7910EDC1" w14:textId="599AB466" w:rsidR="00470184" w:rsidRPr="00D856D9" w:rsidRDefault="00B749C9" w:rsidP="00470184">
            <w:pPr>
              <w:ind w:left="-108"/>
              <w:jc w:val="right"/>
              <w:rPr>
                <w:b/>
                <w:bCs/>
              </w:rPr>
            </w:pPr>
            <w:r w:rsidRPr="00D856D9">
              <w:rPr>
                <w:b/>
                <w:bCs/>
              </w:rPr>
              <w:t>3,721,022</w:t>
            </w:r>
          </w:p>
        </w:tc>
        <w:tc>
          <w:tcPr>
            <w:tcW w:w="147" w:type="pct"/>
          </w:tcPr>
          <w:p w14:paraId="197DEBB1" w14:textId="77777777" w:rsidR="00470184" w:rsidRPr="00D856D9" w:rsidRDefault="00470184" w:rsidP="00470184">
            <w:pPr>
              <w:tabs>
                <w:tab w:val="decimal" w:pos="873"/>
              </w:tabs>
            </w:pPr>
          </w:p>
        </w:tc>
        <w:tc>
          <w:tcPr>
            <w:tcW w:w="721" w:type="pct"/>
            <w:tcBorders>
              <w:top w:val="single" w:sz="4" w:space="0" w:color="auto"/>
              <w:bottom w:val="double" w:sz="4" w:space="0" w:color="auto"/>
            </w:tcBorders>
          </w:tcPr>
          <w:p w14:paraId="0EC7B268" w14:textId="6139C335" w:rsidR="00470184" w:rsidRPr="00D856D9" w:rsidRDefault="00470184" w:rsidP="00470184">
            <w:pPr>
              <w:ind w:left="-108"/>
              <w:jc w:val="right"/>
              <w:rPr>
                <w:b/>
                <w:bCs/>
              </w:rPr>
            </w:pPr>
            <w:r w:rsidRPr="00D856D9">
              <w:rPr>
                <w:b/>
                <w:bCs/>
              </w:rPr>
              <w:t>3,386,061</w:t>
            </w:r>
          </w:p>
        </w:tc>
        <w:tc>
          <w:tcPr>
            <w:tcW w:w="147" w:type="pct"/>
          </w:tcPr>
          <w:p w14:paraId="1E13EFBD" w14:textId="77777777" w:rsidR="00470184" w:rsidRPr="00D856D9" w:rsidRDefault="00470184" w:rsidP="00470184">
            <w:pPr>
              <w:tabs>
                <w:tab w:val="decimal" w:pos="873"/>
              </w:tabs>
              <w:ind w:left="-126" w:right="-131"/>
              <w:rPr>
                <w:b/>
                <w:bCs/>
              </w:rPr>
            </w:pPr>
          </w:p>
        </w:tc>
        <w:tc>
          <w:tcPr>
            <w:tcW w:w="637" w:type="pct"/>
            <w:tcBorders>
              <w:top w:val="single" w:sz="4" w:space="0" w:color="auto"/>
              <w:bottom w:val="double" w:sz="4" w:space="0" w:color="auto"/>
            </w:tcBorders>
          </w:tcPr>
          <w:p w14:paraId="7DE0E2B9" w14:textId="532F378C" w:rsidR="00470184" w:rsidRPr="00D856D9" w:rsidRDefault="00EC20BA" w:rsidP="00470184">
            <w:pPr>
              <w:ind w:left="-108"/>
              <w:jc w:val="right"/>
              <w:rPr>
                <w:b/>
                <w:bCs/>
              </w:rPr>
            </w:pPr>
            <w:r w:rsidRPr="00D856D9">
              <w:rPr>
                <w:b/>
                <w:bCs/>
              </w:rPr>
              <w:t>87,241</w:t>
            </w:r>
          </w:p>
        </w:tc>
        <w:tc>
          <w:tcPr>
            <w:tcW w:w="148" w:type="pct"/>
          </w:tcPr>
          <w:p w14:paraId="3766D4D5" w14:textId="77777777" w:rsidR="00470184" w:rsidRPr="00D856D9" w:rsidRDefault="00470184" w:rsidP="00470184">
            <w:pPr>
              <w:tabs>
                <w:tab w:val="decimal" w:pos="873"/>
              </w:tabs>
              <w:ind w:right="-131"/>
              <w:rPr>
                <w:b/>
                <w:bCs/>
              </w:rPr>
            </w:pPr>
          </w:p>
        </w:tc>
        <w:tc>
          <w:tcPr>
            <w:tcW w:w="686" w:type="pct"/>
            <w:tcBorders>
              <w:top w:val="single" w:sz="4" w:space="0" w:color="auto"/>
              <w:bottom w:val="double" w:sz="4" w:space="0" w:color="auto"/>
            </w:tcBorders>
          </w:tcPr>
          <w:p w14:paraId="7EFFD281" w14:textId="60D023DE" w:rsidR="00470184" w:rsidRPr="00D856D9" w:rsidRDefault="00470184" w:rsidP="00470184">
            <w:pPr>
              <w:ind w:left="-108" w:right="84"/>
              <w:jc w:val="right"/>
              <w:rPr>
                <w:b/>
                <w:bCs/>
              </w:rPr>
            </w:pPr>
            <w:r w:rsidRPr="00D856D9">
              <w:rPr>
                <w:b/>
                <w:bCs/>
              </w:rPr>
              <w:t>51,796</w:t>
            </w:r>
          </w:p>
        </w:tc>
      </w:tr>
    </w:tbl>
    <w:p w14:paraId="636EEFE5" w14:textId="77777777" w:rsidR="0012093B" w:rsidRPr="00D856D9" w:rsidRDefault="0012093B">
      <w:pPr>
        <w:jc w:val="left"/>
        <w:rPr>
          <w:rFonts w:eastAsia="Batang" w:cstheme="minorBidi"/>
          <w:b/>
          <w:bCs/>
          <w:lang w:eastAsia="ko-KR"/>
        </w:rPr>
      </w:pPr>
    </w:p>
    <w:p w14:paraId="04A6B97C" w14:textId="77777777" w:rsidR="00D530E2" w:rsidRPr="00D856D9" w:rsidRDefault="00D530E2">
      <w:pPr>
        <w:jc w:val="left"/>
        <w:rPr>
          <w:rFonts w:eastAsia="Batang" w:cstheme="minorBidi"/>
          <w:b/>
          <w:bCs/>
          <w:lang w:eastAsia="ko-KR"/>
        </w:rPr>
      </w:pPr>
    </w:p>
    <w:p w14:paraId="598CC32A" w14:textId="77777777" w:rsidR="00AC35A2" w:rsidRPr="00D856D9" w:rsidRDefault="00AC35A2">
      <w:pPr>
        <w:jc w:val="left"/>
        <w:rPr>
          <w:b/>
          <w:bCs/>
          <w:sz w:val="22"/>
          <w:szCs w:val="22"/>
        </w:rPr>
      </w:pPr>
      <w:r w:rsidRPr="00D856D9">
        <w:rPr>
          <w:b/>
          <w:bCs/>
          <w:sz w:val="22"/>
          <w:szCs w:val="22"/>
        </w:rPr>
        <w:br w:type="page"/>
      </w:r>
    </w:p>
    <w:p w14:paraId="07FC1BA7" w14:textId="5725332B" w:rsidR="004A6AD5" w:rsidRPr="00D856D9" w:rsidRDefault="007E5BD0" w:rsidP="00682CD1">
      <w:pPr>
        <w:tabs>
          <w:tab w:val="left" w:pos="540"/>
        </w:tabs>
        <w:spacing w:line="240" w:lineRule="atLeast"/>
        <w:ind w:right="-25"/>
        <w:outlineLvl w:val="0"/>
        <w:rPr>
          <w:b/>
          <w:bCs/>
        </w:rPr>
      </w:pPr>
      <w:r w:rsidRPr="00D856D9">
        <w:rPr>
          <w:b/>
          <w:bCs/>
          <w:sz w:val="22"/>
          <w:szCs w:val="22"/>
        </w:rPr>
        <w:t>7</w:t>
      </w:r>
      <w:r w:rsidR="008F1E04" w:rsidRPr="00D856D9">
        <w:rPr>
          <w:b/>
          <w:bCs/>
          <w:sz w:val="22"/>
          <w:szCs w:val="22"/>
        </w:rPr>
        <w:tab/>
      </w:r>
      <w:r w:rsidR="006940CF" w:rsidRPr="00D856D9">
        <w:rPr>
          <w:b/>
          <w:bCs/>
          <w:sz w:val="22"/>
          <w:szCs w:val="22"/>
        </w:rPr>
        <w:t>Operati</w:t>
      </w:r>
      <w:bookmarkStart w:id="8" w:name="Operating_lease_receivable"/>
      <w:bookmarkEnd w:id="8"/>
      <w:r w:rsidR="006940CF" w:rsidRPr="00D856D9">
        <w:rPr>
          <w:b/>
          <w:bCs/>
          <w:sz w:val="22"/>
          <w:szCs w:val="22"/>
        </w:rPr>
        <w:t xml:space="preserve">ng lease </w:t>
      </w:r>
      <w:r w:rsidR="003F552C" w:rsidRPr="00D856D9">
        <w:rPr>
          <w:b/>
          <w:bCs/>
          <w:sz w:val="22"/>
          <w:szCs w:val="22"/>
        </w:rPr>
        <w:t>receivable</w:t>
      </w:r>
      <w:r w:rsidR="006940CF" w:rsidRPr="00D856D9">
        <w:rPr>
          <w:b/>
          <w:bCs/>
          <w:sz w:val="22"/>
          <w:szCs w:val="22"/>
        </w:rPr>
        <w:t>s</w:t>
      </w:r>
    </w:p>
    <w:p w14:paraId="0BF41A0F" w14:textId="77777777" w:rsidR="00682CD1" w:rsidRPr="00D856D9" w:rsidRDefault="00682CD1" w:rsidP="00682CD1">
      <w:pPr>
        <w:tabs>
          <w:tab w:val="left" w:pos="540"/>
        </w:tabs>
        <w:spacing w:line="240" w:lineRule="atLeast"/>
        <w:ind w:right="-25"/>
        <w:outlineLvl w:val="0"/>
        <w:rPr>
          <w:b/>
          <w:bCs/>
        </w:rPr>
      </w:pPr>
    </w:p>
    <w:p w14:paraId="110539B9" w14:textId="6579B2D3" w:rsidR="004A6AD5" w:rsidRPr="00D856D9" w:rsidRDefault="00185A0B" w:rsidP="00682CD1">
      <w:pPr>
        <w:spacing w:line="220" w:lineRule="exact"/>
        <w:ind w:left="540"/>
      </w:pPr>
      <w:r w:rsidRPr="00D856D9">
        <w:t>Aging analys</w:t>
      </w:r>
      <w:r w:rsidR="00B608B5" w:rsidRPr="00D856D9">
        <w:t>e</w:t>
      </w:r>
      <w:r w:rsidRPr="00D856D9">
        <w:t>s for operating lease receivables were as follows:</w:t>
      </w:r>
    </w:p>
    <w:p w14:paraId="626947AF" w14:textId="77777777" w:rsidR="00682CD1" w:rsidRPr="00D856D9" w:rsidRDefault="00682CD1" w:rsidP="00682CD1">
      <w:pPr>
        <w:spacing w:line="220" w:lineRule="exact"/>
        <w:ind w:left="540"/>
      </w:pPr>
    </w:p>
    <w:tbl>
      <w:tblPr>
        <w:tblW w:w="9180" w:type="dxa"/>
        <w:tblInd w:w="360" w:type="dxa"/>
        <w:tblLayout w:type="fixed"/>
        <w:tblLook w:val="01E0" w:firstRow="1" w:lastRow="1" w:firstColumn="1" w:lastColumn="1" w:noHBand="0" w:noVBand="0"/>
      </w:tblPr>
      <w:tblGrid>
        <w:gridCol w:w="5490"/>
        <w:gridCol w:w="720"/>
        <w:gridCol w:w="1350"/>
        <w:gridCol w:w="270"/>
        <w:gridCol w:w="1350"/>
      </w:tblGrid>
      <w:tr w:rsidR="008C6E7C" w:rsidRPr="00D856D9" w14:paraId="661E38AF" w14:textId="77777777" w:rsidTr="008F5CB0">
        <w:trPr>
          <w:tblHeader/>
        </w:trPr>
        <w:tc>
          <w:tcPr>
            <w:tcW w:w="6210" w:type="dxa"/>
            <w:gridSpan w:val="2"/>
          </w:tcPr>
          <w:p w14:paraId="20714D8E" w14:textId="740E099E" w:rsidR="008C6E7C" w:rsidRPr="00D856D9" w:rsidRDefault="008C6E7C"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152FCED3" w14:textId="5E193C95" w:rsidR="008C6E7C" w:rsidRPr="00D856D9" w:rsidRDefault="008C6E7C" w:rsidP="00B44C1E">
            <w:pPr>
              <w:ind w:left="-108" w:right="-96"/>
              <w:jc w:val="center"/>
            </w:pPr>
            <w:r w:rsidRPr="00D856D9">
              <w:rPr>
                <w:b/>
                <w:bCs/>
              </w:rPr>
              <w:t>Consolidated</w:t>
            </w:r>
          </w:p>
        </w:tc>
      </w:tr>
      <w:tr w:rsidR="008C6E7C" w:rsidRPr="00D856D9" w14:paraId="2CF7168F" w14:textId="77777777" w:rsidTr="008F5CB0">
        <w:trPr>
          <w:tblHeader/>
        </w:trPr>
        <w:tc>
          <w:tcPr>
            <w:tcW w:w="6210" w:type="dxa"/>
            <w:gridSpan w:val="2"/>
          </w:tcPr>
          <w:p w14:paraId="15DCCD24" w14:textId="3FE5B04E" w:rsidR="008C6E7C" w:rsidRPr="00D856D9" w:rsidRDefault="008C6E7C"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575D2F94" w14:textId="124F890A" w:rsidR="008C6E7C" w:rsidRPr="00D856D9" w:rsidRDefault="008C6E7C" w:rsidP="008C6E7C">
            <w:pPr>
              <w:ind w:left="-108" w:right="-96"/>
              <w:jc w:val="center"/>
            </w:pPr>
            <w:r w:rsidRPr="00D856D9">
              <w:rPr>
                <w:b/>
                <w:bCs/>
              </w:rPr>
              <w:t>financial statements</w:t>
            </w:r>
          </w:p>
        </w:tc>
      </w:tr>
      <w:tr w:rsidR="00721878" w:rsidRPr="00D856D9" w14:paraId="406E03A2" w14:textId="77777777" w:rsidTr="00721878">
        <w:trPr>
          <w:tblHeader/>
        </w:trPr>
        <w:tc>
          <w:tcPr>
            <w:tcW w:w="5490" w:type="dxa"/>
          </w:tcPr>
          <w:p w14:paraId="08A5EA5D" w14:textId="315B9223" w:rsidR="00721878" w:rsidRPr="00D856D9" w:rsidRDefault="00721878" w:rsidP="008F5C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b/>
                <w:bCs/>
                <w:i/>
                <w:iCs/>
                <w:sz w:val="20"/>
                <w:szCs w:val="20"/>
              </w:rPr>
            </w:pPr>
            <w:proofErr w:type="gramStart"/>
            <w:r w:rsidRPr="00D856D9">
              <w:rPr>
                <w:b/>
                <w:bCs/>
                <w:i/>
                <w:iCs/>
                <w:sz w:val="20"/>
                <w:szCs w:val="20"/>
              </w:rPr>
              <w:t>At</w:t>
            </w:r>
            <w:proofErr w:type="gramEnd"/>
            <w:r w:rsidRPr="00D856D9">
              <w:rPr>
                <w:b/>
                <w:bCs/>
                <w:i/>
                <w:iCs/>
                <w:sz w:val="20"/>
                <w:szCs w:val="20"/>
              </w:rPr>
              <w:t xml:space="preserve"> 31 December</w:t>
            </w:r>
          </w:p>
        </w:tc>
        <w:tc>
          <w:tcPr>
            <w:tcW w:w="720" w:type="dxa"/>
          </w:tcPr>
          <w:p w14:paraId="25FE7845" w14:textId="13C138D3" w:rsidR="00721878" w:rsidRPr="00D856D9" w:rsidRDefault="00721878" w:rsidP="008F5C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i/>
                <w:iCs/>
                <w:sz w:val="20"/>
                <w:szCs w:val="20"/>
              </w:rPr>
            </w:pPr>
            <w:r w:rsidRPr="00D856D9">
              <w:rPr>
                <w:i/>
                <w:iCs/>
                <w:sz w:val="20"/>
                <w:szCs w:val="20"/>
              </w:rPr>
              <w:t>Note</w:t>
            </w:r>
          </w:p>
        </w:tc>
        <w:tc>
          <w:tcPr>
            <w:tcW w:w="1350" w:type="dxa"/>
          </w:tcPr>
          <w:p w14:paraId="2E58BB6B" w14:textId="174315ED" w:rsidR="00721878" w:rsidRPr="00D856D9" w:rsidRDefault="00ED2782" w:rsidP="00C926D9">
            <w:pPr>
              <w:ind w:left="-108" w:right="-96"/>
              <w:jc w:val="center"/>
            </w:pPr>
            <w:r w:rsidRPr="00D856D9">
              <w:t>2025</w:t>
            </w:r>
          </w:p>
        </w:tc>
        <w:tc>
          <w:tcPr>
            <w:tcW w:w="270" w:type="dxa"/>
          </w:tcPr>
          <w:p w14:paraId="1D1AD53C" w14:textId="77777777" w:rsidR="00721878" w:rsidRPr="00D856D9" w:rsidRDefault="00721878" w:rsidP="00C926D9">
            <w:pPr>
              <w:ind w:left="-108" w:right="-96"/>
              <w:jc w:val="center"/>
            </w:pPr>
          </w:p>
        </w:tc>
        <w:tc>
          <w:tcPr>
            <w:tcW w:w="1350" w:type="dxa"/>
          </w:tcPr>
          <w:p w14:paraId="29731EB6" w14:textId="2C2EE8C3" w:rsidR="00721878" w:rsidRPr="00D856D9" w:rsidRDefault="00721878" w:rsidP="00C926D9">
            <w:pPr>
              <w:ind w:left="-108" w:right="-96"/>
              <w:jc w:val="center"/>
            </w:pPr>
            <w:r w:rsidRPr="00D856D9">
              <w:rPr>
                <w:spacing w:val="-4"/>
              </w:rPr>
              <w:t>202</w:t>
            </w:r>
            <w:r w:rsidR="007F453A" w:rsidRPr="00D856D9">
              <w:rPr>
                <w:spacing w:val="-4"/>
              </w:rPr>
              <w:t>4</w:t>
            </w:r>
          </w:p>
        </w:tc>
      </w:tr>
      <w:tr w:rsidR="00C926D9" w:rsidRPr="00D856D9" w14:paraId="031B6B6B" w14:textId="77777777" w:rsidTr="008F5CB0">
        <w:trPr>
          <w:tblHeader/>
        </w:trPr>
        <w:tc>
          <w:tcPr>
            <w:tcW w:w="6210" w:type="dxa"/>
            <w:gridSpan w:val="2"/>
          </w:tcPr>
          <w:p w14:paraId="6EB872B2" w14:textId="77777777" w:rsidR="00C926D9" w:rsidRPr="00D856D9"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35150988" w14:textId="77777777" w:rsidR="00C926D9" w:rsidRPr="00D856D9" w:rsidRDefault="00C926D9" w:rsidP="00C926D9">
            <w:pPr>
              <w:tabs>
                <w:tab w:val="decimal" w:pos="958"/>
              </w:tabs>
              <w:ind w:left="-108" w:right="-128"/>
              <w:jc w:val="center"/>
            </w:pPr>
            <w:r w:rsidRPr="00D856D9">
              <w:rPr>
                <w:i/>
                <w:iCs/>
              </w:rPr>
              <w:t>(in thousand Baht)</w:t>
            </w:r>
          </w:p>
        </w:tc>
      </w:tr>
      <w:tr w:rsidR="00C926D9" w:rsidRPr="00D856D9" w14:paraId="1584C5C9" w14:textId="77777777" w:rsidTr="008F5CB0">
        <w:tc>
          <w:tcPr>
            <w:tcW w:w="6210" w:type="dxa"/>
            <w:gridSpan w:val="2"/>
          </w:tcPr>
          <w:p w14:paraId="176CA87D" w14:textId="05DA34C6" w:rsidR="00C926D9" w:rsidRPr="00D856D9"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D856D9">
              <w:rPr>
                <w:b/>
                <w:bCs/>
                <w:sz w:val="20"/>
                <w:szCs w:val="20"/>
              </w:rPr>
              <w:t xml:space="preserve">Related parties </w:t>
            </w:r>
          </w:p>
        </w:tc>
        <w:tc>
          <w:tcPr>
            <w:tcW w:w="2970" w:type="dxa"/>
            <w:gridSpan w:val="3"/>
          </w:tcPr>
          <w:p w14:paraId="3E887F34" w14:textId="77777777" w:rsidR="00C926D9" w:rsidRPr="00D856D9" w:rsidRDefault="00C926D9" w:rsidP="00C926D9">
            <w:pPr>
              <w:tabs>
                <w:tab w:val="decimal" w:pos="958"/>
              </w:tabs>
              <w:ind w:left="-108" w:right="-128"/>
              <w:jc w:val="center"/>
              <w:rPr>
                <w:i/>
                <w:iCs/>
              </w:rPr>
            </w:pPr>
          </w:p>
        </w:tc>
      </w:tr>
      <w:tr w:rsidR="007F453A" w:rsidRPr="00D856D9" w14:paraId="4C5ED341" w14:textId="77777777" w:rsidTr="008F5CB0">
        <w:tc>
          <w:tcPr>
            <w:tcW w:w="6210" w:type="dxa"/>
            <w:gridSpan w:val="2"/>
          </w:tcPr>
          <w:p w14:paraId="726C41B5" w14:textId="612A4735"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D856D9">
              <w:rPr>
                <w:sz w:val="20"/>
                <w:szCs w:val="20"/>
              </w:rPr>
              <w:t>Within credit terms</w:t>
            </w:r>
          </w:p>
        </w:tc>
        <w:tc>
          <w:tcPr>
            <w:tcW w:w="1350" w:type="dxa"/>
          </w:tcPr>
          <w:p w14:paraId="3E21A13C" w14:textId="790F88E9" w:rsidR="007F453A" w:rsidRPr="00D856D9" w:rsidRDefault="00AB38C3" w:rsidP="007F453A">
            <w:pPr>
              <w:tabs>
                <w:tab w:val="decimal" w:pos="1134"/>
              </w:tabs>
              <w:ind w:left="-108" w:right="-128"/>
            </w:pPr>
            <w:r w:rsidRPr="00D856D9">
              <w:t>82,</w:t>
            </w:r>
            <w:r w:rsidR="003567AE" w:rsidRPr="00D856D9">
              <w:t>374</w:t>
            </w:r>
          </w:p>
        </w:tc>
        <w:tc>
          <w:tcPr>
            <w:tcW w:w="270" w:type="dxa"/>
          </w:tcPr>
          <w:p w14:paraId="2B33449A" w14:textId="77777777" w:rsidR="007F453A" w:rsidRPr="00D856D9" w:rsidRDefault="007F453A" w:rsidP="007F453A">
            <w:pPr>
              <w:tabs>
                <w:tab w:val="decimal" w:pos="972"/>
                <w:tab w:val="decimal" w:pos="1134"/>
              </w:tabs>
              <w:ind w:left="-152" w:right="-128"/>
            </w:pPr>
          </w:p>
        </w:tc>
        <w:tc>
          <w:tcPr>
            <w:tcW w:w="1350" w:type="dxa"/>
          </w:tcPr>
          <w:p w14:paraId="68DB9E8F" w14:textId="42670AB9" w:rsidR="007F453A" w:rsidRPr="00D856D9" w:rsidRDefault="007F453A" w:rsidP="007F453A">
            <w:pPr>
              <w:tabs>
                <w:tab w:val="decimal" w:pos="1134"/>
              </w:tabs>
              <w:ind w:left="-108" w:right="-128"/>
            </w:pPr>
            <w:r w:rsidRPr="00D856D9">
              <w:t>83,274</w:t>
            </w:r>
          </w:p>
        </w:tc>
      </w:tr>
      <w:tr w:rsidR="007F453A" w:rsidRPr="00D856D9" w14:paraId="57F0481F" w14:textId="77777777" w:rsidTr="008F5CB0">
        <w:tc>
          <w:tcPr>
            <w:tcW w:w="6210" w:type="dxa"/>
            <w:gridSpan w:val="2"/>
          </w:tcPr>
          <w:p w14:paraId="6CDB2F64" w14:textId="77777777"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proofErr w:type="gramStart"/>
            <w:r w:rsidRPr="00D856D9">
              <w:rPr>
                <w:sz w:val="20"/>
                <w:szCs w:val="20"/>
              </w:rPr>
              <w:t>Over due</w:t>
            </w:r>
            <w:proofErr w:type="gramEnd"/>
            <w:r w:rsidRPr="00D856D9">
              <w:rPr>
                <w:sz w:val="20"/>
                <w:szCs w:val="20"/>
              </w:rPr>
              <w:t>:</w:t>
            </w:r>
          </w:p>
        </w:tc>
        <w:tc>
          <w:tcPr>
            <w:tcW w:w="1350" w:type="dxa"/>
          </w:tcPr>
          <w:p w14:paraId="2FB5F3CF" w14:textId="5D15F1FA" w:rsidR="007F453A" w:rsidRPr="00D856D9" w:rsidRDefault="007F453A" w:rsidP="007F453A">
            <w:pPr>
              <w:tabs>
                <w:tab w:val="decimal" w:pos="1134"/>
              </w:tabs>
              <w:ind w:left="-108" w:right="-128"/>
            </w:pPr>
          </w:p>
        </w:tc>
        <w:tc>
          <w:tcPr>
            <w:tcW w:w="270" w:type="dxa"/>
          </w:tcPr>
          <w:p w14:paraId="72571600" w14:textId="77777777" w:rsidR="007F453A" w:rsidRPr="00D856D9" w:rsidRDefault="007F453A" w:rsidP="007F453A">
            <w:pPr>
              <w:tabs>
                <w:tab w:val="decimal" w:pos="972"/>
                <w:tab w:val="decimal" w:pos="1134"/>
              </w:tabs>
              <w:ind w:left="-152" w:right="-128"/>
            </w:pPr>
          </w:p>
        </w:tc>
        <w:tc>
          <w:tcPr>
            <w:tcW w:w="1350" w:type="dxa"/>
          </w:tcPr>
          <w:p w14:paraId="11F3FAFC" w14:textId="1F81EC8A" w:rsidR="007F453A" w:rsidRPr="00D856D9" w:rsidRDefault="007F453A" w:rsidP="007F453A">
            <w:pPr>
              <w:tabs>
                <w:tab w:val="decimal" w:pos="1134"/>
              </w:tabs>
              <w:ind w:left="-108" w:right="-128"/>
            </w:pPr>
          </w:p>
        </w:tc>
      </w:tr>
      <w:tr w:rsidR="007F453A" w:rsidRPr="00D856D9" w14:paraId="7FB8D4AE" w14:textId="77777777" w:rsidTr="008F5CB0">
        <w:tc>
          <w:tcPr>
            <w:tcW w:w="6210" w:type="dxa"/>
            <w:gridSpan w:val="2"/>
          </w:tcPr>
          <w:p w14:paraId="380BBE67" w14:textId="7AAA8869"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D856D9">
              <w:rPr>
                <w:sz w:val="20"/>
                <w:szCs w:val="20"/>
              </w:rPr>
              <w:t xml:space="preserve">   less than 3 months</w:t>
            </w:r>
          </w:p>
        </w:tc>
        <w:tc>
          <w:tcPr>
            <w:tcW w:w="1350" w:type="dxa"/>
          </w:tcPr>
          <w:p w14:paraId="359459E6" w14:textId="006E9AD8" w:rsidR="007F453A" w:rsidRPr="00D856D9" w:rsidRDefault="00AB38C3" w:rsidP="007F453A">
            <w:pPr>
              <w:tabs>
                <w:tab w:val="decimal" w:pos="1134"/>
              </w:tabs>
              <w:ind w:left="-108" w:right="-128"/>
            </w:pPr>
            <w:r w:rsidRPr="00D856D9">
              <w:t>22,</w:t>
            </w:r>
            <w:r w:rsidR="003567AE" w:rsidRPr="00D856D9">
              <w:t>277</w:t>
            </w:r>
          </w:p>
        </w:tc>
        <w:tc>
          <w:tcPr>
            <w:tcW w:w="270" w:type="dxa"/>
          </w:tcPr>
          <w:p w14:paraId="17499649" w14:textId="77777777" w:rsidR="007F453A" w:rsidRPr="00D856D9" w:rsidRDefault="007F453A" w:rsidP="007F453A">
            <w:pPr>
              <w:tabs>
                <w:tab w:val="decimal" w:pos="972"/>
                <w:tab w:val="decimal" w:pos="1134"/>
              </w:tabs>
              <w:ind w:left="-152" w:right="-128"/>
            </w:pPr>
          </w:p>
        </w:tc>
        <w:tc>
          <w:tcPr>
            <w:tcW w:w="1350" w:type="dxa"/>
          </w:tcPr>
          <w:p w14:paraId="7D173E2A" w14:textId="2A0C3D5A" w:rsidR="007F453A" w:rsidRPr="00D856D9" w:rsidRDefault="007F453A" w:rsidP="007F453A">
            <w:pPr>
              <w:tabs>
                <w:tab w:val="decimal" w:pos="1134"/>
              </w:tabs>
              <w:ind w:left="-108" w:right="-128"/>
            </w:pPr>
            <w:r w:rsidRPr="00D856D9">
              <w:t>11,496</w:t>
            </w:r>
          </w:p>
        </w:tc>
      </w:tr>
      <w:tr w:rsidR="007F453A" w:rsidRPr="00D856D9" w14:paraId="517E2D0E" w14:textId="77777777" w:rsidTr="008F5CB0">
        <w:tc>
          <w:tcPr>
            <w:tcW w:w="6210" w:type="dxa"/>
            <w:gridSpan w:val="2"/>
          </w:tcPr>
          <w:p w14:paraId="70C40820" w14:textId="77777777"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D856D9">
              <w:rPr>
                <w:sz w:val="20"/>
                <w:szCs w:val="20"/>
              </w:rPr>
              <w:t xml:space="preserve">   3 - 6 months</w:t>
            </w:r>
          </w:p>
        </w:tc>
        <w:tc>
          <w:tcPr>
            <w:tcW w:w="1350" w:type="dxa"/>
          </w:tcPr>
          <w:p w14:paraId="2B78A9A3" w14:textId="5808B5F2" w:rsidR="007F453A" w:rsidRPr="00D856D9" w:rsidRDefault="003567AE" w:rsidP="007F453A">
            <w:pPr>
              <w:tabs>
                <w:tab w:val="decimal" w:pos="1134"/>
              </w:tabs>
              <w:ind w:left="-108" w:right="-128"/>
            </w:pPr>
            <w:r w:rsidRPr="00D856D9">
              <w:t>1,344</w:t>
            </w:r>
          </w:p>
        </w:tc>
        <w:tc>
          <w:tcPr>
            <w:tcW w:w="270" w:type="dxa"/>
          </w:tcPr>
          <w:p w14:paraId="4F10AF5A" w14:textId="77777777" w:rsidR="007F453A" w:rsidRPr="00D856D9" w:rsidRDefault="007F453A" w:rsidP="007F453A">
            <w:pPr>
              <w:tabs>
                <w:tab w:val="decimal" w:pos="972"/>
                <w:tab w:val="decimal" w:pos="1134"/>
              </w:tabs>
              <w:ind w:left="-152" w:right="-128"/>
            </w:pPr>
          </w:p>
        </w:tc>
        <w:tc>
          <w:tcPr>
            <w:tcW w:w="1350" w:type="dxa"/>
          </w:tcPr>
          <w:p w14:paraId="4E23E111" w14:textId="69C2B778" w:rsidR="007F453A" w:rsidRPr="00D856D9" w:rsidRDefault="007F453A" w:rsidP="007F453A">
            <w:pPr>
              <w:tabs>
                <w:tab w:val="decimal" w:pos="1134"/>
              </w:tabs>
              <w:ind w:left="-108" w:right="-128"/>
            </w:pPr>
            <w:r w:rsidRPr="00D856D9">
              <w:t>3,690</w:t>
            </w:r>
          </w:p>
        </w:tc>
      </w:tr>
      <w:tr w:rsidR="007F453A" w:rsidRPr="00D856D9" w14:paraId="155EBF10" w14:textId="77777777" w:rsidTr="008F5CB0">
        <w:tc>
          <w:tcPr>
            <w:tcW w:w="6210" w:type="dxa"/>
            <w:gridSpan w:val="2"/>
          </w:tcPr>
          <w:p w14:paraId="709350CB" w14:textId="7A485D41"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D856D9">
              <w:rPr>
                <w:sz w:val="20"/>
                <w:szCs w:val="20"/>
              </w:rPr>
              <w:t xml:space="preserve">   6 - 12 months</w:t>
            </w:r>
          </w:p>
        </w:tc>
        <w:tc>
          <w:tcPr>
            <w:tcW w:w="1350" w:type="dxa"/>
          </w:tcPr>
          <w:p w14:paraId="5E8F6C5D" w14:textId="4A67F863" w:rsidR="007F453A" w:rsidRPr="00D856D9" w:rsidRDefault="003567AE" w:rsidP="007F453A">
            <w:pPr>
              <w:tabs>
                <w:tab w:val="decimal" w:pos="1134"/>
              </w:tabs>
              <w:ind w:left="-108" w:right="-128"/>
            </w:pPr>
            <w:r w:rsidRPr="00D856D9">
              <w:t>836</w:t>
            </w:r>
          </w:p>
        </w:tc>
        <w:tc>
          <w:tcPr>
            <w:tcW w:w="270" w:type="dxa"/>
          </w:tcPr>
          <w:p w14:paraId="3F3D05ED" w14:textId="77777777" w:rsidR="007F453A" w:rsidRPr="00D856D9" w:rsidRDefault="007F453A" w:rsidP="007F453A">
            <w:pPr>
              <w:tabs>
                <w:tab w:val="decimal" w:pos="1134"/>
              </w:tabs>
              <w:ind w:left="-152" w:right="-128"/>
              <w:rPr>
                <w:rFonts w:eastAsia="Batang"/>
              </w:rPr>
            </w:pPr>
          </w:p>
        </w:tc>
        <w:tc>
          <w:tcPr>
            <w:tcW w:w="1350" w:type="dxa"/>
          </w:tcPr>
          <w:p w14:paraId="23191C48" w14:textId="5F7246E5" w:rsidR="007F453A" w:rsidRPr="00D856D9" w:rsidRDefault="007F453A" w:rsidP="007F453A">
            <w:pPr>
              <w:tabs>
                <w:tab w:val="decimal" w:pos="1134"/>
              </w:tabs>
              <w:ind w:left="-108" w:right="-128"/>
            </w:pPr>
            <w:r w:rsidRPr="00D856D9">
              <w:t>129</w:t>
            </w:r>
          </w:p>
        </w:tc>
      </w:tr>
      <w:tr w:rsidR="007F453A" w:rsidRPr="00D856D9" w14:paraId="0BA8B4EC" w14:textId="77777777" w:rsidTr="00DE1A91">
        <w:tc>
          <w:tcPr>
            <w:tcW w:w="6210" w:type="dxa"/>
            <w:gridSpan w:val="2"/>
          </w:tcPr>
          <w:p w14:paraId="0B1D7977" w14:textId="16550076"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4" w:hanging="90"/>
              <w:rPr>
                <w:sz w:val="20"/>
                <w:szCs w:val="20"/>
              </w:rPr>
            </w:pPr>
            <w:r w:rsidRPr="00D856D9">
              <w:rPr>
                <w:sz w:val="20"/>
                <w:szCs w:val="20"/>
              </w:rPr>
              <w:t xml:space="preserve"> over than 12 months</w:t>
            </w:r>
          </w:p>
        </w:tc>
        <w:tc>
          <w:tcPr>
            <w:tcW w:w="1350" w:type="dxa"/>
            <w:tcBorders>
              <w:bottom w:val="single" w:sz="4" w:space="0" w:color="auto"/>
            </w:tcBorders>
          </w:tcPr>
          <w:p w14:paraId="04C9913B" w14:textId="10B7F224" w:rsidR="007F453A" w:rsidRPr="00D856D9" w:rsidRDefault="003567AE" w:rsidP="007F453A">
            <w:pPr>
              <w:tabs>
                <w:tab w:val="decimal" w:pos="1134"/>
              </w:tabs>
              <w:ind w:left="-108" w:right="-128"/>
            </w:pPr>
            <w:r w:rsidRPr="00D856D9">
              <w:t>83</w:t>
            </w:r>
          </w:p>
        </w:tc>
        <w:tc>
          <w:tcPr>
            <w:tcW w:w="270" w:type="dxa"/>
          </w:tcPr>
          <w:p w14:paraId="43D528BD" w14:textId="77777777" w:rsidR="007F453A" w:rsidRPr="00D856D9" w:rsidRDefault="007F453A" w:rsidP="007F453A">
            <w:pPr>
              <w:tabs>
                <w:tab w:val="decimal" w:pos="1134"/>
              </w:tabs>
              <w:ind w:left="-152" w:right="-128"/>
            </w:pPr>
          </w:p>
        </w:tc>
        <w:tc>
          <w:tcPr>
            <w:tcW w:w="1350" w:type="dxa"/>
            <w:tcBorders>
              <w:bottom w:val="single" w:sz="4" w:space="0" w:color="auto"/>
            </w:tcBorders>
          </w:tcPr>
          <w:p w14:paraId="6388A181" w14:textId="08B0E344" w:rsidR="007F453A" w:rsidRPr="00D856D9" w:rsidRDefault="007F453A" w:rsidP="007F453A">
            <w:pPr>
              <w:tabs>
                <w:tab w:val="decimal" w:pos="1134"/>
              </w:tabs>
              <w:ind w:left="-108" w:right="-128"/>
            </w:pPr>
            <w:r w:rsidRPr="00D856D9">
              <w:t>172</w:t>
            </w:r>
          </w:p>
        </w:tc>
      </w:tr>
      <w:tr w:rsidR="005030D7" w:rsidRPr="00D856D9" w14:paraId="693600FB" w14:textId="77777777" w:rsidTr="00721878">
        <w:tc>
          <w:tcPr>
            <w:tcW w:w="5490" w:type="dxa"/>
          </w:tcPr>
          <w:p w14:paraId="2B478771" w14:textId="70ADD889" w:rsidR="005030D7" w:rsidRPr="00D856D9" w:rsidRDefault="005030D7" w:rsidP="005030D7">
            <w:pPr>
              <w:tabs>
                <w:tab w:val="left" w:pos="342"/>
              </w:tabs>
              <w:ind w:firstLine="72"/>
              <w:rPr>
                <w:b/>
                <w:bCs/>
              </w:rPr>
            </w:pPr>
          </w:p>
        </w:tc>
        <w:tc>
          <w:tcPr>
            <w:tcW w:w="720" w:type="dxa"/>
          </w:tcPr>
          <w:p w14:paraId="6ED49889" w14:textId="62EF094F" w:rsidR="005030D7" w:rsidRPr="00D856D9" w:rsidRDefault="00A97E82" w:rsidP="005030D7">
            <w:pPr>
              <w:tabs>
                <w:tab w:val="left" w:pos="342"/>
              </w:tabs>
              <w:ind w:firstLine="72"/>
              <w:jc w:val="center"/>
              <w:rPr>
                <w:i/>
                <w:iCs/>
              </w:rPr>
            </w:pPr>
            <w:r w:rsidRPr="00D856D9">
              <w:rPr>
                <w:i/>
                <w:iCs/>
              </w:rPr>
              <w:t>5</w:t>
            </w:r>
          </w:p>
        </w:tc>
        <w:tc>
          <w:tcPr>
            <w:tcW w:w="1350" w:type="dxa"/>
            <w:tcBorders>
              <w:top w:val="single" w:sz="4" w:space="0" w:color="auto"/>
              <w:bottom w:val="single" w:sz="4" w:space="0" w:color="auto"/>
            </w:tcBorders>
          </w:tcPr>
          <w:p w14:paraId="6CECA3CC" w14:textId="5273B3DD" w:rsidR="005030D7" w:rsidRPr="00D856D9" w:rsidRDefault="003567AE" w:rsidP="005030D7">
            <w:pPr>
              <w:tabs>
                <w:tab w:val="decimal" w:pos="1134"/>
              </w:tabs>
              <w:ind w:left="-108" w:right="-128"/>
              <w:rPr>
                <w:b/>
                <w:bCs/>
              </w:rPr>
            </w:pPr>
            <w:r w:rsidRPr="00D856D9">
              <w:rPr>
                <w:b/>
                <w:bCs/>
              </w:rPr>
              <w:t>106,914</w:t>
            </w:r>
          </w:p>
        </w:tc>
        <w:tc>
          <w:tcPr>
            <w:tcW w:w="270" w:type="dxa"/>
          </w:tcPr>
          <w:p w14:paraId="4D54B5D4" w14:textId="77777777" w:rsidR="005030D7" w:rsidRPr="00D856D9" w:rsidRDefault="005030D7" w:rsidP="005030D7">
            <w:pPr>
              <w:tabs>
                <w:tab w:val="decimal" w:pos="958"/>
                <w:tab w:val="decimal" w:pos="1134"/>
              </w:tabs>
              <w:ind w:left="-152" w:right="-128"/>
              <w:rPr>
                <w:b/>
                <w:bCs/>
              </w:rPr>
            </w:pPr>
          </w:p>
        </w:tc>
        <w:tc>
          <w:tcPr>
            <w:tcW w:w="1350" w:type="dxa"/>
            <w:tcBorders>
              <w:top w:val="single" w:sz="4" w:space="0" w:color="auto"/>
              <w:bottom w:val="single" w:sz="4" w:space="0" w:color="auto"/>
            </w:tcBorders>
          </w:tcPr>
          <w:p w14:paraId="45D0756F" w14:textId="5449696F" w:rsidR="005030D7" w:rsidRPr="00D856D9" w:rsidRDefault="007F453A" w:rsidP="005030D7">
            <w:pPr>
              <w:tabs>
                <w:tab w:val="decimal" w:pos="1152"/>
              </w:tabs>
              <w:ind w:left="-108" w:right="-128"/>
              <w:rPr>
                <w:b/>
                <w:bCs/>
              </w:rPr>
            </w:pPr>
            <w:r w:rsidRPr="00D856D9">
              <w:rPr>
                <w:b/>
                <w:bCs/>
              </w:rPr>
              <w:t>98,761</w:t>
            </w:r>
          </w:p>
        </w:tc>
      </w:tr>
      <w:tr w:rsidR="005E1761" w:rsidRPr="00D856D9" w14:paraId="1AF050FE" w14:textId="77777777" w:rsidTr="008F5CB0">
        <w:tc>
          <w:tcPr>
            <w:tcW w:w="6210" w:type="dxa"/>
            <w:gridSpan w:val="2"/>
          </w:tcPr>
          <w:p w14:paraId="7B7CD341" w14:textId="4A75F0F4" w:rsidR="005E1761" w:rsidRPr="00D856D9" w:rsidRDefault="005E1761" w:rsidP="005030D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D856D9">
              <w:rPr>
                <w:b/>
                <w:bCs/>
                <w:sz w:val="20"/>
                <w:szCs w:val="20"/>
              </w:rPr>
              <w:t>Other parties</w:t>
            </w:r>
          </w:p>
        </w:tc>
        <w:tc>
          <w:tcPr>
            <w:tcW w:w="1350" w:type="dxa"/>
          </w:tcPr>
          <w:p w14:paraId="7EC15AFF" w14:textId="77777777" w:rsidR="005E1761" w:rsidRPr="00D856D9" w:rsidRDefault="005E1761" w:rsidP="005030D7">
            <w:pPr>
              <w:tabs>
                <w:tab w:val="decimal" w:pos="1134"/>
              </w:tabs>
              <w:ind w:left="-108" w:right="-128"/>
            </w:pPr>
          </w:p>
        </w:tc>
        <w:tc>
          <w:tcPr>
            <w:tcW w:w="270" w:type="dxa"/>
          </w:tcPr>
          <w:p w14:paraId="5ACCE88A" w14:textId="77777777" w:rsidR="005E1761" w:rsidRPr="00D856D9" w:rsidRDefault="005E1761" w:rsidP="005030D7">
            <w:pPr>
              <w:tabs>
                <w:tab w:val="decimal" w:pos="972"/>
                <w:tab w:val="decimal" w:pos="1134"/>
              </w:tabs>
              <w:ind w:left="-152" w:right="-128"/>
            </w:pPr>
          </w:p>
        </w:tc>
        <w:tc>
          <w:tcPr>
            <w:tcW w:w="1350" w:type="dxa"/>
          </w:tcPr>
          <w:p w14:paraId="0201D260" w14:textId="77777777" w:rsidR="005E1761" w:rsidRPr="00D856D9" w:rsidRDefault="005E1761" w:rsidP="005030D7">
            <w:pPr>
              <w:tabs>
                <w:tab w:val="decimal" w:pos="1134"/>
              </w:tabs>
              <w:ind w:left="-108" w:right="-128"/>
            </w:pPr>
          </w:p>
        </w:tc>
      </w:tr>
      <w:tr w:rsidR="007F453A" w:rsidRPr="00D856D9" w14:paraId="00FFE8FC" w14:textId="77777777" w:rsidTr="008F5CB0">
        <w:tc>
          <w:tcPr>
            <w:tcW w:w="6210" w:type="dxa"/>
            <w:gridSpan w:val="2"/>
          </w:tcPr>
          <w:p w14:paraId="34EE926A" w14:textId="32FE5370"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D856D9">
              <w:rPr>
                <w:sz w:val="20"/>
                <w:szCs w:val="20"/>
              </w:rPr>
              <w:t>Within credit terms</w:t>
            </w:r>
          </w:p>
        </w:tc>
        <w:tc>
          <w:tcPr>
            <w:tcW w:w="1350" w:type="dxa"/>
          </w:tcPr>
          <w:p w14:paraId="3F73BC9B" w14:textId="69A127CE" w:rsidR="007F453A" w:rsidRPr="00D856D9" w:rsidRDefault="00AB38C3" w:rsidP="007F453A">
            <w:pPr>
              <w:tabs>
                <w:tab w:val="decimal" w:pos="1134"/>
              </w:tabs>
              <w:ind w:left="-108" w:right="-128"/>
            </w:pPr>
            <w:r w:rsidRPr="00D856D9">
              <w:t>274,855</w:t>
            </w:r>
          </w:p>
        </w:tc>
        <w:tc>
          <w:tcPr>
            <w:tcW w:w="270" w:type="dxa"/>
          </w:tcPr>
          <w:p w14:paraId="561766D1" w14:textId="77777777" w:rsidR="007F453A" w:rsidRPr="00D856D9" w:rsidRDefault="007F453A" w:rsidP="007F453A">
            <w:pPr>
              <w:tabs>
                <w:tab w:val="decimal" w:pos="972"/>
                <w:tab w:val="decimal" w:pos="1134"/>
              </w:tabs>
              <w:ind w:left="-152" w:right="-128"/>
            </w:pPr>
          </w:p>
        </w:tc>
        <w:tc>
          <w:tcPr>
            <w:tcW w:w="1350" w:type="dxa"/>
          </w:tcPr>
          <w:p w14:paraId="5AD037F7" w14:textId="14882D33" w:rsidR="007F453A" w:rsidRPr="00D856D9" w:rsidRDefault="007F453A" w:rsidP="007F453A">
            <w:pPr>
              <w:tabs>
                <w:tab w:val="decimal" w:pos="1134"/>
              </w:tabs>
              <w:ind w:left="-108" w:right="-128"/>
            </w:pPr>
            <w:r w:rsidRPr="00D856D9">
              <w:t>283,974</w:t>
            </w:r>
          </w:p>
        </w:tc>
      </w:tr>
      <w:tr w:rsidR="007F453A" w:rsidRPr="00D856D9" w14:paraId="38559BD8" w14:textId="77777777" w:rsidTr="008F5CB0">
        <w:tc>
          <w:tcPr>
            <w:tcW w:w="6210" w:type="dxa"/>
            <w:gridSpan w:val="2"/>
          </w:tcPr>
          <w:p w14:paraId="7499AE63" w14:textId="77777777"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proofErr w:type="gramStart"/>
            <w:r w:rsidRPr="00D856D9">
              <w:rPr>
                <w:sz w:val="20"/>
                <w:szCs w:val="20"/>
              </w:rPr>
              <w:t>Over due</w:t>
            </w:r>
            <w:proofErr w:type="gramEnd"/>
            <w:r w:rsidRPr="00D856D9">
              <w:rPr>
                <w:sz w:val="20"/>
                <w:szCs w:val="20"/>
              </w:rPr>
              <w:t>:</w:t>
            </w:r>
          </w:p>
        </w:tc>
        <w:tc>
          <w:tcPr>
            <w:tcW w:w="1350" w:type="dxa"/>
          </w:tcPr>
          <w:p w14:paraId="46C3F790" w14:textId="77777777" w:rsidR="007F453A" w:rsidRPr="00D856D9" w:rsidRDefault="007F453A" w:rsidP="007F453A">
            <w:pPr>
              <w:tabs>
                <w:tab w:val="decimal" w:pos="1134"/>
              </w:tabs>
              <w:ind w:left="-108" w:right="-128"/>
            </w:pPr>
          </w:p>
        </w:tc>
        <w:tc>
          <w:tcPr>
            <w:tcW w:w="270" w:type="dxa"/>
          </w:tcPr>
          <w:p w14:paraId="66FD2E65" w14:textId="77777777" w:rsidR="007F453A" w:rsidRPr="00D856D9" w:rsidRDefault="007F453A" w:rsidP="007F453A">
            <w:pPr>
              <w:tabs>
                <w:tab w:val="decimal" w:pos="972"/>
                <w:tab w:val="decimal" w:pos="1134"/>
              </w:tabs>
              <w:ind w:left="-152" w:right="-128"/>
            </w:pPr>
          </w:p>
        </w:tc>
        <w:tc>
          <w:tcPr>
            <w:tcW w:w="1350" w:type="dxa"/>
          </w:tcPr>
          <w:p w14:paraId="19E9C5CA" w14:textId="77777777" w:rsidR="007F453A" w:rsidRPr="00D856D9" w:rsidRDefault="007F453A" w:rsidP="007F453A">
            <w:pPr>
              <w:tabs>
                <w:tab w:val="decimal" w:pos="1134"/>
              </w:tabs>
              <w:ind w:left="-108" w:right="-128"/>
            </w:pPr>
          </w:p>
        </w:tc>
      </w:tr>
      <w:tr w:rsidR="007F453A" w:rsidRPr="00D856D9" w14:paraId="4530DF39" w14:textId="77777777" w:rsidTr="008F5CB0">
        <w:tc>
          <w:tcPr>
            <w:tcW w:w="6210" w:type="dxa"/>
            <w:gridSpan w:val="2"/>
          </w:tcPr>
          <w:p w14:paraId="47486F8E" w14:textId="1A284677"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D856D9">
              <w:rPr>
                <w:sz w:val="20"/>
                <w:szCs w:val="20"/>
              </w:rPr>
              <w:t xml:space="preserve">   less than 3 months</w:t>
            </w:r>
          </w:p>
        </w:tc>
        <w:tc>
          <w:tcPr>
            <w:tcW w:w="1350" w:type="dxa"/>
          </w:tcPr>
          <w:p w14:paraId="40EC7C5E" w14:textId="3093370E" w:rsidR="007F453A" w:rsidRPr="00D856D9" w:rsidRDefault="00AB38C3" w:rsidP="007F453A">
            <w:pPr>
              <w:tabs>
                <w:tab w:val="decimal" w:pos="1134"/>
              </w:tabs>
              <w:ind w:left="-108" w:right="-128"/>
            </w:pPr>
            <w:r w:rsidRPr="00D856D9">
              <w:t>38,240</w:t>
            </w:r>
          </w:p>
        </w:tc>
        <w:tc>
          <w:tcPr>
            <w:tcW w:w="270" w:type="dxa"/>
          </w:tcPr>
          <w:p w14:paraId="4B6BFD90" w14:textId="77777777" w:rsidR="007F453A" w:rsidRPr="00D856D9" w:rsidRDefault="007F453A" w:rsidP="007F453A">
            <w:pPr>
              <w:tabs>
                <w:tab w:val="decimal" w:pos="972"/>
                <w:tab w:val="decimal" w:pos="1134"/>
              </w:tabs>
              <w:ind w:left="-152" w:right="-128"/>
            </w:pPr>
          </w:p>
        </w:tc>
        <w:tc>
          <w:tcPr>
            <w:tcW w:w="1350" w:type="dxa"/>
          </w:tcPr>
          <w:p w14:paraId="08EB47DF" w14:textId="32ECF64B" w:rsidR="007F453A" w:rsidRPr="00D856D9" w:rsidRDefault="007F453A" w:rsidP="007F453A">
            <w:pPr>
              <w:tabs>
                <w:tab w:val="decimal" w:pos="1134"/>
              </w:tabs>
              <w:ind w:left="-108" w:right="-128"/>
            </w:pPr>
            <w:r w:rsidRPr="00D856D9">
              <w:t>53,903</w:t>
            </w:r>
          </w:p>
        </w:tc>
      </w:tr>
      <w:tr w:rsidR="007F453A" w:rsidRPr="00D856D9" w14:paraId="08581BB3" w14:textId="77777777" w:rsidTr="008F5CB0">
        <w:tc>
          <w:tcPr>
            <w:tcW w:w="6210" w:type="dxa"/>
            <w:gridSpan w:val="2"/>
          </w:tcPr>
          <w:p w14:paraId="7EF063CC" w14:textId="77777777"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D856D9">
              <w:rPr>
                <w:sz w:val="20"/>
                <w:szCs w:val="20"/>
              </w:rPr>
              <w:t xml:space="preserve">   3 - 6 months</w:t>
            </w:r>
          </w:p>
        </w:tc>
        <w:tc>
          <w:tcPr>
            <w:tcW w:w="1350" w:type="dxa"/>
          </w:tcPr>
          <w:p w14:paraId="67317DFF" w14:textId="5C99185C" w:rsidR="007F453A" w:rsidRPr="00D856D9" w:rsidRDefault="00AB38C3" w:rsidP="007F453A">
            <w:pPr>
              <w:tabs>
                <w:tab w:val="decimal" w:pos="1134"/>
              </w:tabs>
              <w:ind w:left="-108" w:right="-128"/>
            </w:pPr>
            <w:r w:rsidRPr="00D856D9">
              <w:t>1,523</w:t>
            </w:r>
          </w:p>
        </w:tc>
        <w:tc>
          <w:tcPr>
            <w:tcW w:w="270" w:type="dxa"/>
          </w:tcPr>
          <w:p w14:paraId="70BB8743" w14:textId="77777777" w:rsidR="007F453A" w:rsidRPr="00D856D9" w:rsidRDefault="007F453A" w:rsidP="007F453A">
            <w:pPr>
              <w:tabs>
                <w:tab w:val="decimal" w:pos="972"/>
                <w:tab w:val="decimal" w:pos="1134"/>
              </w:tabs>
              <w:ind w:left="-152" w:right="-128"/>
            </w:pPr>
          </w:p>
        </w:tc>
        <w:tc>
          <w:tcPr>
            <w:tcW w:w="1350" w:type="dxa"/>
          </w:tcPr>
          <w:p w14:paraId="6540F732" w14:textId="7C6A2FBB" w:rsidR="007F453A" w:rsidRPr="00D856D9" w:rsidRDefault="007F453A" w:rsidP="007F453A">
            <w:pPr>
              <w:tabs>
                <w:tab w:val="decimal" w:pos="1134"/>
              </w:tabs>
              <w:ind w:left="-108" w:right="-128"/>
            </w:pPr>
            <w:r w:rsidRPr="00D856D9">
              <w:t>22,370</w:t>
            </w:r>
          </w:p>
        </w:tc>
      </w:tr>
      <w:tr w:rsidR="007F453A" w:rsidRPr="00D856D9" w14:paraId="3EDE9A15" w14:textId="77777777" w:rsidTr="008F5CB0">
        <w:tc>
          <w:tcPr>
            <w:tcW w:w="6210" w:type="dxa"/>
            <w:gridSpan w:val="2"/>
          </w:tcPr>
          <w:p w14:paraId="372B5009" w14:textId="77777777"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D856D9">
              <w:rPr>
                <w:sz w:val="20"/>
                <w:szCs w:val="20"/>
              </w:rPr>
              <w:t xml:space="preserve">   6 - 12 months</w:t>
            </w:r>
          </w:p>
        </w:tc>
        <w:tc>
          <w:tcPr>
            <w:tcW w:w="1350" w:type="dxa"/>
          </w:tcPr>
          <w:p w14:paraId="13AA30FB" w14:textId="67D7C2CA" w:rsidR="007F453A" w:rsidRPr="00D856D9" w:rsidRDefault="00AB38C3" w:rsidP="007F453A">
            <w:pPr>
              <w:tabs>
                <w:tab w:val="decimal" w:pos="1134"/>
              </w:tabs>
              <w:ind w:left="-108" w:right="-128"/>
            </w:pPr>
            <w:r w:rsidRPr="00D856D9">
              <w:t>4,889</w:t>
            </w:r>
          </w:p>
        </w:tc>
        <w:tc>
          <w:tcPr>
            <w:tcW w:w="270" w:type="dxa"/>
          </w:tcPr>
          <w:p w14:paraId="0325BA25" w14:textId="587582A3" w:rsidR="007F453A" w:rsidRPr="00D856D9" w:rsidRDefault="007F453A" w:rsidP="007F453A">
            <w:pPr>
              <w:tabs>
                <w:tab w:val="decimal" w:pos="1134"/>
              </w:tabs>
              <w:ind w:left="-152" w:right="-128"/>
            </w:pPr>
          </w:p>
        </w:tc>
        <w:tc>
          <w:tcPr>
            <w:tcW w:w="1350" w:type="dxa"/>
          </w:tcPr>
          <w:p w14:paraId="5962D051" w14:textId="35E65A57" w:rsidR="007F453A" w:rsidRPr="00D856D9" w:rsidRDefault="007F453A" w:rsidP="007F453A">
            <w:pPr>
              <w:tabs>
                <w:tab w:val="decimal" w:pos="1134"/>
              </w:tabs>
              <w:ind w:left="-108" w:right="-128"/>
            </w:pPr>
            <w:r w:rsidRPr="00D856D9">
              <w:t>28,329</w:t>
            </w:r>
          </w:p>
        </w:tc>
      </w:tr>
      <w:tr w:rsidR="007F453A" w:rsidRPr="00D856D9" w14:paraId="4ABE0748" w14:textId="77777777" w:rsidTr="008F5CB0">
        <w:tc>
          <w:tcPr>
            <w:tcW w:w="6210" w:type="dxa"/>
            <w:gridSpan w:val="2"/>
          </w:tcPr>
          <w:p w14:paraId="7915AEDE" w14:textId="28E73CFA"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D856D9">
              <w:rPr>
                <w:sz w:val="20"/>
                <w:szCs w:val="20"/>
              </w:rPr>
              <w:t xml:space="preserve">   over than 12 months</w:t>
            </w:r>
          </w:p>
        </w:tc>
        <w:tc>
          <w:tcPr>
            <w:tcW w:w="1350" w:type="dxa"/>
            <w:tcBorders>
              <w:bottom w:val="single" w:sz="4" w:space="0" w:color="auto"/>
            </w:tcBorders>
          </w:tcPr>
          <w:p w14:paraId="4FE2815E" w14:textId="10E0F2AE" w:rsidR="007F453A" w:rsidRPr="00D856D9" w:rsidRDefault="00AB38C3" w:rsidP="007F453A">
            <w:pPr>
              <w:tabs>
                <w:tab w:val="decimal" w:pos="1134"/>
              </w:tabs>
              <w:ind w:left="-108" w:right="-128"/>
            </w:pPr>
            <w:r w:rsidRPr="00D856D9">
              <w:t>15,707</w:t>
            </w:r>
          </w:p>
        </w:tc>
        <w:tc>
          <w:tcPr>
            <w:tcW w:w="270" w:type="dxa"/>
          </w:tcPr>
          <w:p w14:paraId="3F89E3C4" w14:textId="77777777" w:rsidR="007F453A" w:rsidRPr="00D856D9" w:rsidRDefault="007F453A" w:rsidP="007F453A">
            <w:pPr>
              <w:tabs>
                <w:tab w:val="decimal" w:pos="1134"/>
              </w:tabs>
              <w:ind w:left="-152" w:right="-128"/>
            </w:pPr>
          </w:p>
        </w:tc>
        <w:tc>
          <w:tcPr>
            <w:tcW w:w="1350" w:type="dxa"/>
            <w:tcBorders>
              <w:bottom w:val="single" w:sz="4" w:space="0" w:color="auto"/>
            </w:tcBorders>
          </w:tcPr>
          <w:p w14:paraId="27F3B045" w14:textId="53216C9D" w:rsidR="007F453A" w:rsidRPr="00D856D9" w:rsidRDefault="007F453A" w:rsidP="007F453A">
            <w:pPr>
              <w:tabs>
                <w:tab w:val="decimal" w:pos="1140"/>
              </w:tabs>
              <w:ind w:left="-108" w:right="-128"/>
            </w:pPr>
            <w:r w:rsidRPr="00D856D9">
              <w:t>7,045</w:t>
            </w:r>
          </w:p>
        </w:tc>
      </w:tr>
      <w:tr w:rsidR="007F453A" w:rsidRPr="00D856D9" w14:paraId="68DE8B6A" w14:textId="77777777" w:rsidTr="008F5CB0">
        <w:tc>
          <w:tcPr>
            <w:tcW w:w="6210" w:type="dxa"/>
            <w:gridSpan w:val="2"/>
          </w:tcPr>
          <w:p w14:paraId="17EE2D77" w14:textId="59AA4BD3"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230"/>
              </w:tabs>
              <w:spacing w:line="240" w:lineRule="auto"/>
              <w:ind w:firstLine="74"/>
              <w:rPr>
                <w:b/>
                <w:bCs/>
                <w:sz w:val="20"/>
                <w:szCs w:val="25"/>
              </w:rPr>
            </w:pPr>
            <w:r w:rsidRPr="00D856D9">
              <w:rPr>
                <w:b/>
                <w:bCs/>
                <w:sz w:val="20"/>
                <w:szCs w:val="25"/>
              </w:rPr>
              <w:t>Total</w:t>
            </w:r>
          </w:p>
        </w:tc>
        <w:tc>
          <w:tcPr>
            <w:tcW w:w="1350" w:type="dxa"/>
            <w:tcBorders>
              <w:top w:val="single" w:sz="4" w:space="0" w:color="auto"/>
            </w:tcBorders>
          </w:tcPr>
          <w:p w14:paraId="2752FF01" w14:textId="4B9162E7" w:rsidR="007F453A" w:rsidRPr="00D856D9" w:rsidRDefault="00AB38C3" w:rsidP="007F453A">
            <w:pPr>
              <w:tabs>
                <w:tab w:val="decimal" w:pos="1134"/>
              </w:tabs>
              <w:ind w:left="-108" w:right="-128"/>
              <w:rPr>
                <w:b/>
                <w:bCs/>
              </w:rPr>
            </w:pPr>
            <w:r w:rsidRPr="00D856D9">
              <w:rPr>
                <w:b/>
                <w:bCs/>
              </w:rPr>
              <w:t>335,214</w:t>
            </w:r>
          </w:p>
        </w:tc>
        <w:tc>
          <w:tcPr>
            <w:tcW w:w="270" w:type="dxa"/>
          </w:tcPr>
          <w:p w14:paraId="360D9BDC" w14:textId="77777777" w:rsidR="007F453A" w:rsidRPr="00D856D9" w:rsidRDefault="007F453A" w:rsidP="007F453A">
            <w:pPr>
              <w:tabs>
                <w:tab w:val="decimal" w:pos="1134"/>
              </w:tabs>
              <w:ind w:left="-152" w:right="-128"/>
              <w:rPr>
                <w:b/>
                <w:bCs/>
              </w:rPr>
            </w:pPr>
          </w:p>
        </w:tc>
        <w:tc>
          <w:tcPr>
            <w:tcW w:w="1350" w:type="dxa"/>
            <w:tcBorders>
              <w:top w:val="single" w:sz="4" w:space="0" w:color="auto"/>
            </w:tcBorders>
          </w:tcPr>
          <w:p w14:paraId="4321203D" w14:textId="426C6F2F" w:rsidR="007F453A" w:rsidRPr="00D856D9" w:rsidRDefault="007F453A" w:rsidP="007F453A">
            <w:pPr>
              <w:tabs>
                <w:tab w:val="decimal" w:pos="1134"/>
              </w:tabs>
              <w:ind w:left="-108" w:right="-128"/>
              <w:rPr>
                <w:b/>
                <w:bCs/>
              </w:rPr>
            </w:pPr>
            <w:r w:rsidRPr="00D856D9">
              <w:rPr>
                <w:b/>
                <w:bCs/>
              </w:rPr>
              <w:t>395,621</w:t>
            </w:r>
          </w:p>
        </w:tc>
      </w:tr>
      <w:tr w:rsidR="007F453A" w:rsidRPr="00D856D9" w14:paraId="02EE37B0" w14:textId="77777777" w:rsidTr="008F5CB0">
        <w:tc>
          <w:tcPr>
            <w:tcW w:w="6210" w:type="dxa"/>
            <w:gridSpan w:val="2"/>
          </w:tcPr>
          <w:p w14:paraId="43750928" w14:textId="56A9FF5F" w:rsidR="007F453A" w:rsidRPr="00D856D9" w:rsidRDefault="007F453A" w:rsidP="007F453A">
            <w:pPr>
              <w:tabs>
                <w:tab w:val="left" w:pos="342"/>
              </w:tabs>
              <w:ind w:firstLine="72"/>
            </w:pPr>
            <w:r w:rsidRPr="00D856D9">
              <w:rPr>
                <w:i/>
                <w:iCs/>
              </w:rPr>
              <w:t xml:space="preserve">Less </w:t>
            </w:r>
            <w:r w:rsidRPr="00D856D9">
              <w:t>allowance for expected credit loss</w:t>
            </w:r>
          </w:p>
        </w:tc>
        <w:tc>
          <w:tcPr>
            <w:tcW w:w="1350" w:type="dxa"/>
            <w:tcBorders>
              <w:bottom w:val="single" w:sz="4" w:space="0" w:color="auto"/>
            </w:tcBorders>
          </w:tcPr>
          <w:p w14:paraId="7BED13CE" w14:textId="1B701B7D" w:rsidR="007F453A" w:rsidRPr="00D856D9" w:rsidRDefault="00AB38C3" w:rsidP="007F453A">
            <w:pPr>
              <w:tabs>
                <w:tab w:val="decimal" w:pos="1134"/>
              </w:tabs>
              <w:ind w:left="-108" w:right="-128"/>
              <w:rPr>
                <w:cs/>
              </w:rPr>
            </w:pPr>
            <w:r w:rsidRPr="00D856D9">
              <w:t>(22,029)</w:t>
            </w:r>
          </w:p>
        </w:tc>
        <w:tc>
          <w:tcPr>
            <w:tcW w:w="270" w:type="dxa"/>
          </w:tcPr>
          <w:p w14:paraId="511DBBB3" w14:textId="77777777" w:rsidR="007F453A" w:rsidRPr="00D856D9" w:rsidRDefault="007F453A" w:rsidP="007F453A">
            <w:pPr>
              <w:tabs>
                <w:tab w:val="decimal" w:pos="972"/>
                <w:tab w:val="decimal" w:pos="1134"/>
              </w:tabs>
              <w:ind w:left="-152" w:right="-128"/>
            </w:pPr>
          </w:p>
        </w:tc>
        <w:tc>
          <w:tcPr>
            <w:tcW w:w="1350" w:type="dxa"/>
            <w:tcBorders>
              <w:bottom w:val="single" w:sz="4" w:space="0" w:color="auto"/>
            </w:tcBorders>
          </w:tcPr>
          <w:p w14:paraId="7CB69139" w14:textId="694F9516" w:rsidR="007F453A" w:rsidRPr="00D856D9" w:rsidRDefault="007F453A" w:rsidP="007F453A">
            <w:pPr>
              <w:tabs>
                <w:tab w:val="decimal" w:pos="1152"/>
              </w:tabs>
              <w:ind w:left="-108" w:right="-128"/>
              <w:rPr>
                <w:cs/>
              </w:rPr>
            </w:pPr>
            <w:r w:rsidRPr="00D856D9">
              <w:t>(7,505)</w:t>
            </w:r>
          </w:p>
        </w:tc>
      </w:tr>
      <w:tr w:rsidR="007F453A" w:rsidRPr="00D856D9" w14:paraId="55205BEF" w14:textId="77777777" w:rsidTr="008F5CB0">
        <w:tc>
          <w:tcPr>
            <w:tcW w:w="6210" w:type="dxa"/>
            <w:gridSpan w:val="2"/>
          </w:tcPr>
          <w:p w14:paraId="7760BEAF" w14:textId="4065D04E" w:rsidR="007F453A" w:rsidRPr="00D856D9" w:rsidRDefault="007F453A" w:rsidP="007F453A">
            <w:pPr>
              <w:tabs>
                <w:tab w:val="left" w:pos="342"/>
              </w:tabs>
              <w:ind w:firstLine="72"/>
              <w:rPr>
                <w:b/>
                <w:bCs/>
              </w:rPr>
            </w:pPr>
          </w:p>
        </w:tc>
        <w:tc>
          <w:tcPr>
            <w:tcW w:w="1350" w:type="dxa"/>
            <w:tcBorders>
              <w:top w:val="single" w:sz="4" w:space="0" w:color="auto"/>
              <w:bottom w:val="single" w:sz="4" w:space="0" w:color="auto"/>
            </w:tcBorders>
          </w:tcPr>
          <w:p w14:paraId="55804219" w14:textId="60BD142C" w:rsidR="007F453A" w:rsidRPr="00D856D9" w:rsidRDefault="00AB38C3" w:rsidP="007F453A">
            <w:pPr>
              <w:tabs>
                <w:tab w:val="decimal" w:pos="1134"/>
              </w:tabs>
              <w:ind w:left="-108" w:right="-128"/>
              <w:rPr>
                <w:b/>
                <w:bCs/>
              </w:rPr>
            </w:pPr>
            <w:r w:rsidRPr="00D856D9">
              <w:rPr>
                <w:b/>
                <w:bCs/>
              </w:rPr>
              <w:t>313,185</w:t>
            </w:r>
          </w:p>
        </w:tc>
        <w:tc>
          <w:tcPr>
            <w:tcW w:w="270" w:type="dxa"/>
          </w:tcPr>
          <w:p w14:paraId="3474AE7F" w14:textId="77777777" w:rsidR="007F453A" w:rsidRPr="00D856D9" w:rsidRDefault="007F453A" w:rsidP="007F453A">
            <w:pPr>
              <w:tabs>
                <w:tab w:val="decimal" w:pos="972"/>
                <w:tab w:val="decimal" w:pos="1134"/>
              </w:tabs>
              <w:ind w:left="-152" w:right="-128"/>
              <w:rPr>
                <w:b/>
                <w:bCs/>
              </w:rPr>
            </w:pPr>
          </w:p>
        </w:tc>
        <w:tc>
          <w:tcPr>
            <w:tcW w:w="1350" w:type="dxa"/>
            <w:tcBorders>
              <w:top w:val="single" w:sz="4" w:space="0" w:color="auto"/>
              <w:bottom w:val="single" w:sz="4" w:space="0" w:color="auto"/>
            </w:tcBorders>
          </w:tcPr>
          <w:p w14:paraId="7B5709D0" w14:textId="73806E78" w:rsidR="007F453A" w:rsidRPr="00D856D9" w:rsidRDefault="007F453A" w:rsidP="007F453A">
            <w:pPr>
              <w:tabs>
                <w:tab w:val="decimal" w:pos="1152"/>
              </w:tabs>
              <w:ind w:left="-108" w:right="-128"/>
              <w:rPr>
                <w:b/>
                <w:bCs/>
              </w:rPr>
            </w:pPr>
            <w:r w:rsidRPr="00D856D9">
              <w:rPr>
                <w:b/>
                <w:bCs/>
              </w:rPr>
              <w:t>388,116</w:t>
            </w:r>
          </w:p>
        </w:tc>
      </w:tr>
      <w:tr w:rsidR="007F453A" w:rsidRPr="00D856D9" w14:paraId="05CCE60F" w14:textId="77777777" w:rsidTr="00BD5BD8">
        <w:tc>
          <w:tcPr>
            <w:tcW w:w="6210" w:type="dxa"/>
            <w:gridSpan w:val="2"/>
          </w:tcPr>
          <w:p w14:paraId="07DB17B5" w14:textId="204D1332"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D856D9">
              <w:rPr>
                <w:b/>
                <w:bCs/>
                <w:sz w:val="20"/>
                <w:szCs w:val="20"/>
              </w:rPr>
              <w:t>Net</w:t>
            </w:r>
          </w:p>
        </w:tc>
        <w:tc>
          <w:tcPr>
            <w:tcW w:w="1350" w:type="dxa"/>
            <w:tcBorders>
              <w:bottom w:val="double" w:sz="4" w:space="0" w:color="auto"/>
            </w:tcBorders>
          </w:tcPr>
          <w:p w14:paraId="7B293A24" w14:textId="20C9061D" w:rsidR="007F453A" w:rsidRPr="00D856D9" w:rsidRDefault="00AB38C3" w:rsidP="007F453A">
            <w:pPr>
              <w:tabs>
                <w:tab w:val="decimal" w:pos="1134"/>
              </w:tabs>
              <w:ind w:left="-108" w:right="-128"/>
              <w:rPr>
                <w:b/>
                <w:bCs/>
              </w:rPr>
            </w:pPr>
            <w:r w:rsidRPr="00D856D9">
              <w:rPr>
                <w:b/>
                <w:bCs/>
              </w:rPr>
              <w:t>4</w:t>
            </w:r>
            <w:r w:rsidR="003567AE" w:rsidRPr="00D856D9">
              <w:rPr>
                <w:b/>
                <w:bCs/>
              </w:rPr>
              <w:t>20,099</w:t>
            </w:r>
          </w:p>
        </w:tc>
        <w:tc>
          <w:tcPr>
            <w:tcW w:w="270" w:type="dxa"/>
          </w:tcPr>
          <w:p w14:paraId="77A88188" w14:textId="77777777" w:rsidR="007F453A" w:rsidRPr="00D856D9" w:rsidRDefault="007F453A" w:rsidP="007F453A">
            <w:pPr>
              <w:tabs>
                <w:tab w:val="decimal" w:pos="958"/>
                <w:tab w:val="decimal" w:pos="1134"/>
              </w:tabs>
              <w:ind w:left="-152" w:right="-128"/>
              <w:rPr>
                <w:b/>
                <w:bCs/>
              </w:rPr>
            </w:pPr>
          </w:p>
        </w:tc>
        <w:tc>
          <w:tcPr>
            <w:tcW w:w="1350" w:type="dxa"/>
            <w:tcBorders>
              <w:bottom w:val="double" w:sz="4" w:space="0" w:color="auto"/>
            </w:tcBorders>
          </w:tcPr>
          <w:p w14:paraId="167E4940" w14:textId="1D6842B9" w:rsidR="007F453A" w:rsidRPr="00D856D9" w:rsidRDefault="007F453A" w:rsidP="007F453A">
            <w:pPr>
              <w:tabs>
                <w:tab w:val="decimal" w:pos="1134"/>
              </w:tabs>
              <w:ind w:left="-108" w:right="-128"/>
              <w:rPr>
                <w:b/>
                <w:bCs/>
              </w:rPr>
            </w:pPr>
            <w:r w:rsidRPr="00D856D9">
              <w:rPr>
                <w:b/>
                <w:bCs/>
              </w:rPr>
              <w:t>486,877</w:t>
            </w:r>
          </w:p>
        </w:tc>
      </w:tr>
    </w:tbl>
    <w:p w14:paraId="725697E1" w14:textId="10DFF16A" w:rsidR="006E0807" w:rsidRPr="00D856D9" w:rsidRDefault="006E0807">
      <w:pPr>
        <w:jc w:val="left"/>
        <w:rPr>
          <w:b/>
          <w:bCs/>
        </w:rPr>
      </w:pPr>
    </w:p>
    <w:tbl>
      <w:tblPr>
        <w:tblW w:w="9180" w:type="dxa"/>
        <w:tblInd w:w="360" w:type="dxa"/>
        <w:tblLayout w:type="fixed"/>
        <w:tblLook w:val="01E0" w:firstRow="1" w:lastRow="1" w:firstColumn="1" w:lastColumn="1" w:noHBand="0" w:noVBand="0"/>
      </w:tblPr>
      <w:tblGrid>
        <w:gridCol w:w="5490"/>
        <w:gridCol w:w="720"/>
        <w:gridCol w:w="1350"/>
        <w:gridCol w:w="270"/>
        <w:gridCol w:w="1350"/>
      </w:tblGrid>
      <w:tr w:rsidR="00EC64BF" w:rsidRPr="00D856D9" w14:paraId="65DBD8F1" w14:textId="77777777" w:rsidTr="00895302">
        <w:trPr>
          <w:tblHeader/>
        </w:trPr>
        <w:tc>
          <w:tcPr>
            <w:tcW w:w="6210" w:type="dxa"/>
            <w:gridSpan w:val="2"/>
          </w:tcPr>
          <w:p w14:paraId="6C2EF98C" w14:textId="77777777" w:rsidR="00EC64BF" w:rsidRPr="00D856D9"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612865F2" w14:textId="77777777" w:rsidR="00EC64BF" w:rsidRPr="00D856D9" w:rsidRDefault="00EC64BF" w:rsidP="00895302">
            <w:pPr>
              <w:ind w:left="-108" w:right="-96"/>
              <w:jc w:val="center"/>
            </w:pPr>
            <w:r w:rsidRPr="00D856D9">
              <w:rPr>
                <w:b/>
                <w:bCs/>
              </w:rPr>
              <w:t>Consolidated</w:t>
            </w:r>
          </w:p>
        </w:tc>
      </w:tr>
      <w:tr w:rsidR="00EC64BF" w:rsidRPr="00D856D9" w14:paraId="429CA8F2" w14:textId="77777777" w:rsidTr="00895302">
        <w:trPr>
          <w:tblHeader/>
        </w:trPr>
        <w:tc>
          <w:tcPr>
            <w:tcW w:w="6210" w:type="dxa"/>
            <w:gridSpan w:val="2"/>
          </w:tcPr>
          <w:p w14:paraId="3E1E8232" w14:textId="77777777" w:rsidR="00EC64BF" w:rsidRPr="00D856D9"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3375A08A" w14:textId="77777777" w:rsidR="00EC64BF" w:rsidRPr="00D856D9" w:rsidRDefault="00EC64BF" w:rsidP="00895302">
            <w:pPr>
              <w:ind w:left="-108" w:right="-96"/>
              <w:jc w:val="center"/>
            </w:pPr>
            <w:r w:rsidRPr="00D856D9">
              <w:rPr>
                <w:b/>
                <w:bCs/>
              </w:rPr>
              <w:t>financial statements</w:t>
            </w:r>
          </w:p>
        </w:tc>
      </w:tr>
      <w:tr w:rsidR="00EC64BF" w:rsidRPr="00D856D9" w14:paraId="66048191" w14:textId="77777777" w:rsidTr="00895302">
        <w:trPr>
          <w:tblHeader/>
        </w:trPr>
        <w:tc>
          <w:tcPr>
            <w:tcW w:w="5490" w:type="dxa"/>
          </w:tcPr>
          <w:p w14:paraId="0F0A2B73" w14:textId="0C247068" w:rsidR="00EC64BF" w:rsidRPr="00D856D9"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b/>
                <w:bCs/>
                <w:i/>
                <w:iCs/>
                <w:sz w:val="20"/>
                <w:szCs w:val="20"/>
              </w:rPr>
            </w:pPr>
          </w:p>
        </w:tc>
        <w:tc>
          <w:tcPr>
            <w:tcW w:w="720" w:type="dxa"/>
          </w:tcPr>
          <w:p w14:paraId="1431A4F6" w14:textId="21911792" w:rsidR="00EC64BF" w:rsidRPr="00D856D9"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66"/>
              <w:rPr>
                <w:i/>
                <w:iCs/>
                <w:sz w:val="20"/>
                <w:szCs w:val="20"/>
              </w:rPr>
            </w:pPr>
          </w:p>
        </w:tc>
        <w:tc>
          <w:tcPr>
            <w:tcW w:w="1350" w:type="dxa"/>
          </w:tcPr>
          <w:p w14:paraId="4F921E19" w14:textId="1A3982DA" w:rsidR="00EC64BF" w:rsidRPr="00D856D9" w:rsidRDefault="00ED2782" w:rsidP="00895302">
            <w:pPr>
              <w:ind w:left="-108" w:right="-96"/>
              <w:jc w:val="center"/>
            </w:pPr>
            <w:r w:rsidRPr="00D856D9">
              <w:t>2025</w:t>
            </w:r>
          </w:p>
        </w:tc>
        <w:tc>
          <w:tcPr>
            <w:tcW w:w="270" w:type="dxa"/>
          </w:tcPr>
          <w:p w14:paraId="33998FC8" w14:textId="77777777" w:rsidR="00EC64BF" w:rsidRPr="00D856D9" w:rsidRDefault="00EC64BF" w:rsidP="00895302">
            <w:pPr>
              <w:ind w:left="-108" w:right="-96"/>
              <w:jc w:val="center"/>
            </w:pPr>
          </w:p>
        </w:tc>
        <w:tc>
          <w:tcPr>
            <w:tcW w:w="1350" w:type="dxa"/>
          </w:tcPr>
          <w:p w14:paraId="252DB84F" w14:textId="012E8204" w:rsidR="00EC64BF" w:rsidRPr="00D856D9" w:rsidRDefault="00EC64BF" w:rsidP="00895302">
            <w:pPr>
              <w:ind w:left="-108" w:right="-96"/>
              <w:jc w:val="center"/>
            </w:pPr>
            <w:r w:rsidRPr="00D856D9">
              <w:rPr>
                <w:spacing w:val="-4"/>
              </w:rPr>
              <w:t>202</w:t>
            </w:r>
            <w:r w:rsidR="007F453A" w:rsidRPr="00D856D9">
              <w:rPr>
                <w:spacing w:val="-4"/>
              </w:rPr>
              <w:t>4</w:t>
            </w:r>
          </w:p>
        </w:tc>
      </w:tr>
      <w:tr w:rsidR="00EC64BF" w:rsidRPr="00D856D9" w14:paraId="2DF49371" w14:textId="77777777" w:rsidTr="00895302">
        <w:trPr>
          <w:tblHeader/>
        </w:trPr>
        <w:tc>
          <w:tcPr>
            <w:tcW w:w="6210" w:type="dxa"/>
            <w:gridSpan w:val="2"/>
          </w:tcPr>
          <w:p w14:paraId="55EB93D5" w14:textId="77777777" w:rsidR="00EC64BF" w:rsidRPr="00D856D9" w:rsidRDefault="00EC64BF" w:rsidP="008953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49932B65" w14:textId="77777777" w:rsidR="00EC64BF" w:rsidRPr="00D856D9" w:rsidRDefault="00EC64BF" w:rsidP="00895302">
            <w:pPr>
              <w:tabs>
                <w:tab w:val="decimal" w:pos="958"/>
              </w:tabs>
              <w:ind w:left="-108" w:right="-128"/>
              <w:jc w:val="center"/>
            </w:pPr>
            <w:r w:rsidRPr="00D856D9">
              <w:rPr>
                <w:i/>
                <w:iCs/>
              </w:rPr>
              <w:t>(in thousand Baht)</w:t>
            </w:r>
          </w:p>
        </w:tc>
      </w:tr>
      <w:tr w:rsidR="007F453A" w:rsidRPr="00D856D9" w14:paraId="65638D0D" w14:textId="77777777" w:rsidTr="00895302">
        <w:tc>
          <w:tcPr>
            <w:tcW w:w="6210" w:type="dxa"/>
            <w:gridSpan w:val="2"/>
          </w:tcPr>
          <w:p w14:paraId="00CDDD78" w14:textId="5708558A" w:rsidR="007F453A" w:rsidRPr="00D856D9" w:rsidRDefault="007F453A" w:rsidP="007F45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D856D9">
              <w:rPr>
                <w:spacing w:val="-4"/>
                <w:sz w:val="20"/>
              </w:rPr>
              <w:t xml:space="preserve">Expected credit loss for the year </w:t>
            </w:r>
          </w:p>
        </w:tc>
        <w:tc>
          <w:tcPr>
            <w:tcW w:w="1350" w:type="dxa"/>
          </w:tcPr>
          <w:p w14:paraId="74B5F119" w14:textId="799F1255" w:rsidR="007F453A" w:rsidRPr="00D856D9" w:rsidRDefault="00AB38C3" w:rsidP="007F453A">
            <w:pPr>
              <w:tabs>
                <w:tab w:val="decimal" w:pos="1134"/>
              </w:tabs>
              <w:ind w:left="-108" w:right="-128"/>
            </w:pPr>
            <w:r w:rsidRPr="00D856D9">
              <w:t>14,524</w:t>
            </w:r>
          </w:p>
        </w:tc>
        <w:tc>
          <w:tcPr>
            <w:tcW w:w="270" w:type="dxa"/>
          </w:tcPr>
          <w:p w14:paraId="02EF483E" w14:textId="77777777" w:rsidR="007F453A" w:rsidRPr="00D856D9" w:rsidRDefault="007F453A" w:rsidP="007F453A">
            <w:pPr>
              <w:tabs>
                <w:tab w:val="decimal" w:pos="958"/>
                <w:tab w:val="decimal" w:pos="1134"/>
              </w:tabs>
              <w:ind w:left="-152" w:right="-128"/>
            </w:pPr>
          </w:p>
        </w:tc>
        <w:tc>
          <w:tcPr>
            <w:tcW w:w="1350" w:type="dxa"/>
          </w:tcPr>
          <w:p w14:paraId="30B330CA" w14:textId="5286D6C8" w:rsidR="007F453A" w:rsidRPr="00D856D9" w:rsidRDefault="007F453A" w:rsidP="007F453A">
            <w:pPr>
              <w:tabs>
                <w:tab w:val="decimal" w:pos="1134"/>
              </w:tabs>
              <w:ind w:left="-108" w:right="-128"/>
            </w:pPr>
            <w:r w:rsidRPr="00D856D9">
              <w:t>3,284</w:t>
            </w:r>
          </w:p>
        </w:tc>
      </w:tr>
    </w:tbl>
    <w:p w14:paraId="7A3D1EC9" w14:textId="77777777" w:rsidR="00EC64BF" w:rsidRPr="00D856D9" w:rsidRDefault="00EC64BF">
      <w:pPr>
        <w:jc w:val="left"/>
        <w:rPr>
          <w:b/>
          <w:bCs/>
        </w:rPr>
      </w:pPr>
    </w:p>
    <w:p w14:paraId="451EACA4" w14:textId="711D2C9A" w:rsidR="006E0807" w:rsidRPr="00D856D9" w:rsidRDefault="006E0807" w:rsidP="001E4D6D">
      <w:pPr>
        <w:ind w:left="540"/>
        <w:jc w:val="left"/>
      </w:pPr>
      <w:r w:rsidRPr="00D856D9">
        <w:t>The normal credit term</w:t>
      </w:r>
      <w:r w:rsidR="006C5224" w:rsidRPr="00D856D9">
        <w:t xml:space="preserve"> of operating lease receivables</w:t>
      </w:r>
      <w:r w:rsidRPr="00D856D9">
        <w:t xml:space="preserve"> granted by the Group ranges from 30 days to 60 days.</w:t>
      </w:r>
    </w:p>
    <w:p w14:paraId="04E1B003" w14:textId="77777777" w:rsidR="00AC35A2" w:rsidRPr="00D856D9" w:rsidRDefault="00AC35A2" w:rsidP="001E4D6D">
      <w:pPr>
        <w:ind w:left="540"/>
        <w:jc w:val="left"/>
      </w:pPr>
    </w:p>
    <w:p w14:paraId="25A8163F" w14:textId="77777777" w:rsidR="00AC35A2" w:rsidRPr="00D856D9" w:rsidRDefault="00AC35A2" w:rsidP="001E4D6D">
      <w:pPr>
        <w:ind w:left="540"/>
        <w:jc w:val="left"/>
      </w:pPr>
    </w:p>
    <w:p w14:paraId="7FC65D6A" w14:textId="77777777" w:rsidR="000207EF" w:rsidRPr="00D856D9" w:rsidRDefault="000207EF">
      <w:pPr>
        <w:jc w:val="left"/>
        <w:sectPr w:rsidR="000207EF" w:rsidRPr="00D856D9" w:rsidSect="00270833">
          <w:headerReference w:type="default" r:id="rId11"/>
          <w:footerReference w:type="default" r:id="rId12"/>
          <w:pgSz w:w="11909" w:h="16834" w:code="9"/>
          <w:pgMar w:top="691" w:right="1152" w:bottom="576" w:left="1152" w:header="720" w:footer="720" w:gutter="0"/>
          <w:pgNumType w:start="16"/>
          <w:cols w:space="720"/>
          <w:noEndnote/>
          <w:docGrid w:linePitch="360"/>
        </w:sectPr>
      </w:pPr>
    </w:p>
    <w:p w14:paraId="5D99AD4F" w14:textId="4060908B" w:rsidR="000207EF" w:rsidRPr="00D856D9" w:rsidRDefault="007E5BD0" w:rsidP="00A97E82">
      <w:pPr>
        <w:tabs>
          <w:tab w:val="left" w:pos="540"/>
          <w:tab w:val="left" w:pos="630"/>
        </w:tabs>
        <w:spacing w:line="240" w:lineRule="atLeast"/>
        <w:ind w:right="-25"/>
        <w:outlineLvl w:val="0"/>
        <w:rPr>
          <w:b/>
          <w:bCs/>
          <w:sz w:val="22"/>
          <w:szCs w:val="22"/>
        </w:rPr>
      </w:pPr>
      <w:r w:rsidRPr="00D856D9">
        <w:rPr>
          <w:b/>
          <w:bCs/>
          <w:sz w:val="22"/>
          <w:szCs w:val="22"/>
        </w:rPr>
        <w:t>8</w:t>
      </w:r>
      <w:r w:rsidR="000207EF" w:rsidRPr="00D856D9">
        <w:rPr>
          <w:b/>
          <w:bCs/>
          <w:sz w:val="22"/>
          <w:szCs w:val="22"/>
        </w:rPr>
        <w:tab/>
        <w:t xml:space="preserve">Hire </w:t>
      </w:r>
      <w:r w:rsidR="000207EF" w:rsidRPr="00D856D9">
        <w:rPr>
          <w:b/>
          <w:bCs/>
          <w:sz w:val="22"/>
        </w:rPr>
        <w:t>purchase and finance lease receivables</w:t>
      </w:r>
    </w:p>
    <w:p w14:paraId="217EF3B0" w14:textId="77777777" w:rsidR="00C65A58" w:rsidRPr="00D856D9" w:rsidRDefault="00C65A58">
      <w:pPr>
        <w:jc w:val="left"/>
      </w:pPr>
    </w:p>
    <w:tbl>
      <w:tblPr>
        <w:tblW w:w="14655" w:type="dxa"/>
        <w:tblInd w:w="450" w:type="dxa"/>
        <w:tblLayout w:type="fixed"/>
        <w:tblLook w:val="01E0" w:firstRow="1" w:lastRow="1" w:firstColumn="1" w:lastColumn="1" w:noHBand="0" w:noVBand="0"/>
      </w:tblPr>
      <w:tblGrid>
        <w:gridCol w:w="2527"/>
        <w:gridCol w:w="990"/>
        <w:gridCol w:w="270"/>
        <w:gridCol w:w="990"/>
        <w:gridCol w:w="270"/>
        <w:gridCol w:w="990"/>
        <w:gridCol w:w="270"/>
        <w:gridCol w:w="990"/>
        <w:gridCol w:w="236"/>
        <w:gridCol w:w="1024"/>
        <w:gridCol w:w="270"/>
        <w:gridCol w:w="1080"/>
        <w:gridCol w:w="270"/>
        <w:gridCol w:w="990"/>
        <w:gridCol w:w="236"/>
        <w:gridCol w:w="763"/>
        <w:gridCol w:w="236"/>
        <w:gridCol w:w="990"/>
        <w:gridCol w:w="270"/>
        <w:gridCol w:w="993"/>
      </w:tblGrid>
      <w:tr w:rsidR="00682CD1" w:rsidRPr="00D856D9" w14:paraId="4EF3F017" w14:textId="77777777" w:rsidTr="00683CD3">
        <w:trPr>
          <w:tblHeader/>
        </w:trPr>
        <w:tc>
          <w:tcPr>
            <w:tcW w:w="2527" w:type="dxa"/>
          </w:tcPr>
          <w:p w14:paraId="29E21022" w14:textId="77777777" w:rsidR="00682CD1" w:rsidRPr="00D856D9" w:rsidRDefault="00682CD1" w:rsidP="00D7511E"/>
        </w:tc>
        <w:tc>
          <w:tcPr>
            <w:tcW w:w="12128" w:type="dxa"/>
            <w:gridSpan w:val="19"/>
          </w:tcPr>
          <w:p w14:paraId="6091A857" w14:textId="401B74CD" w:rsidR="00682CD1" w:rsidRPr="00D856D9" w:rsidRDefault="00682CD1" w:rsidP="00D7511E">
            <w:pPr>
              <w:ind w:left="-108" w:right="-98"/>
              <w:jc w:val="center"/>
              <w:rPr>
                <w:b/>
                <w:bCs/>
              </w:rPr>
            </w:pPr>
            <w:r w:rsidRPr="00D856D9">
              <w:rPr>
                <w:b/>
                <w:bCs/>
              </w:rPr>
              <w:t>Consolidated financial statements</w:t>
            </w:r>
          </w:p>
        </w:tc>
      </w:tr>
      <w:tr w:rsidR="00A973A7" w:rsidRPr="00D856D9" w14:paraId="482B6413" w14:textId="77777777" w:rsidTr="00A973A7">
        <w:tc>
          <w:tcPr>
            <w:tcW w:w="2527" w:type="dxa"/>
          </w:tcPr>
          <w:p w14:paraId="7F4E7E10" w14:textId="77777777" w:rsidR="00A973A7" w:rsidRPr="00D856D9" w:rsidRDefault="00A973A7" w:rsidP="00D7511E"/>
        </w:tc>
        <w:tc>
          <w:tcPr>
            <w:tcW w:w="2250" w:type="dxa"/>
            <w:gridSpan w:val="3"/>
            <w:vAlign w:val="bottom"/>
          </w:tcPr>
          <w:p w14:paraId="27BCD138" w14:textId="77777777" w:rsidR="00A973A7" w:rsidRPr="00D856D9" w:rsidRDefault="00A973A7" w:rsidP="000207EF">
            <w:pPr>
              <w:pStyle w:val="acctfourfigures"/>
              <w:tabs>
                <w:tab w:val="clear" w:pos="765"/>
              </w:tabs>
              <w:spacing w:line="240" w:lineRule="atLeast"/>
              <w:ind w:left="-110" w:right="-110"/>
              <w:jc w:val="center"/>
              <w:rPr>
                <w:sz w:val="20"/>
                <w:lang w:bidi="th-TH"/>
              </w:rPr>
            </w:pPr>
            <w:r w:rsidRPr="00D856D9">
              <w:rPr>
                <w:sz w:val="20"/>
                <w:lang w:bidi="th-TH"/>
              </w:rPr>
              <w:t xml:space="preserve">Portion </w:t>
            </w:r>
          </w:p>
          <w:p w14:paraId="11B3166E" w14:textId="77777777" w:rsidR="00A973A7" w:rsidRPr="00D856D9" w:rsidRDefault="00A973A7" w:rsidP="000207EF">
            <w:pPr>
              <w:pStyle w:val="acctfourfigures"/>
              <w:tabs>
                <w:tab w:val="clear" w:pos="765"/>
              </w:tabs>
              <w:spacing w:line="240" w:lineRule="atLeast"/>
              <w:ind w:left="-110" w:right="-110"/>
              <w:jc w:val="center"/>
              <w:rPr>
                <w:sz w:val="20"/>
                <w:lang w:bidi="th-TH"/>
              </w:rPr>
            </w:pPr>
            <w:r w:rsidRPr="00D856D9">
              <w:rPr>
                <w:sz w:val="20"/>
                <w:lang w:bidi="th-TH"/>
              </w:rPr>
              <w:t xml:space="preserve">due within </w:t>
            </w:r>
          </w:p>
          <w:p w14:paraId="0147389B" w14:textId="1E703F92" w:rsidR="00A973A7" w:rsidRPr="00D856D9" w:rsidRDefault="00A973A7" w:rsidP="000207EF">
            <w:pPr>
              <w:ind w:left="-115" w:right="-115"/>
              <w:jc w:val="center"/>
            </w:pPr>
            <w:r w:rsidRPr="00D856D9">
              <w:t>one year</w:t>
            </w:r>
          </w:p>
        </w:tc>
        <w:tc>
          <w:tcPr>
            <w:tcW w:w="270" w:type="dxa"/>
            <w:vAlign w:val="bottom"/>
          </w:tcPr>
          <w:p w14:paraId="2453517A" w14:textId="77777777" w:rsidR="00A973A7" w:rsidRPr="00D856D9" w:rsidRDefault="00A973A7" w:rsidP="00D7511E">
            <w:pPr>
              <w:ind w:left="-115" w:right="-115"/>
              <w:jc w:val="center"/>
            </w:pPr>
          </w:p>
        </w:tc>
        <w:tc>
          <w:tcPr>
            <w:tcW w:w="2250" w:type="dxa"/>
            <w:gridSpan w:val="3"/>
            <w:vAlign w:val="bottom"/>
          </w:tcPr>
          <w:p w14:paraId="0978E680" w14:textId="77777777" w:rsidR="00A973A7" w:rsidRPr="00D856D9" w:rsidRDefault="00A973A7" w:rsidP="000207EF">
            <w:pPr>
              <w:pStyle w:val="acctfourfigures"/>
              <w:tabs>
                <w:tab w:val="clear" w:pos="765"/>
              </w:tabs>
              <w:spacing w:line="240" w:lineRule="atLeast"/>
              <w:ind w:left="-110" w:right="-110"/>
              <w:jc w:val="center"/>
              <w:rPr>
                <w:sz w:val="20"/>
                <w:lang w:bidi="th-TH"/>
              </w:rPr>
            </w:pPr>
            <w:r w:rsidRPr="00D856D9">
              <w:rPr>
                <w:sz w:val="20"/>
                <w:lang w:bidi="th-TH"/>
              </w:rPr>
              <w:t>Portion</w:t>
            </w:r>
          </w:p>
          <w:p w14:paraId="7E2F621C" w14:textId="77777777" w:rsidR="00A973A7" w:rsidRPr="00D856D9" w:rsidRDefault="00A973A7" w:rsidP="000207EF">
            <w:pPr>
              <w:pStyle w:val="acctfourfigures"/>
              <w:tabs>
                <w:tab w:val="clear" w:pos="765"/>
              </w:tabs>
              <w:spacing w:line="240" w:lineRule="atLeast"/>
              <w:ind w:left="-110" w:right="-110"/>
              <w:jc w:val="center"/>
              <w:rPr>
                <w:sz w:val="20"/>
                <w:lang w:bidi="th-TH"/>
              </w:rPr>
            </w:pPr>
            <w:r w:rsidRPr="00D856D9">
              <w:rPr>
                <w:sz w:val="20"/>
                <w:lang w:bidi="th-TH"/>
              </w:rPr>
              <w:t xml:space="preserve">due over one year </w:t>
            </w:r>
          </w:p>
          <w:p w14:paraId="2B696D85" w14:textId="6F15A66A" w:rsidR="00A973A7" w:rsidRPr="00D856D9" w:rsidRDefault="00A973A7" w:rsidP="000207EF">
            <w:pPr>
              <w:ind w:right="-115"/>
              <w:jc w:val="center"/>
            </w:pPr>
            <w:r w:rsidRPr="00D856D9">
              <w:t>but within three years</w:t>
            </w:r>
          </w:p>
        </w:tc>
        <w:tc>
          <w:tcPr>
            <w:tcW w:w="236" w:type="dxa"/>
            <w:vAlign w:val="bottom"/>
          </w:tcPr>
          <w:p w14:paraId="069B4F24" w14:textId="77777777" w:rsidR="00A973A7" w:rsidRPr="00D856D9" w:rsidRDefault="00A973A7" w:rsidP="00D7511E">
            <w:pPr>
              <w:ind w:left="-115" w:right="-115"/>
              <w:jc w:val="center"/>
            </w:pPr>
          </w:p>
        </w:tc>
        <w:tc>
          <w:tcPr>
            <w:tcW w:w="2374" w:type="dxa"/>
            <w:gridSpan w:val="3"/>
            <w:vAlign w:val="bottom"/>
          </w:tcPr>
          <w:p w14:paraId="2D735244" w14:textId="77777777" w:rsidR="00A973A7" w:rsidRPr="00D856D9" w:rsidRDefault="00A973A7" w:rsidP="000207EF">
            <w:pPr>
              <w:pStyle w:val="acctfourfigures"/>
              <w:tabs>
                <w:tab w:val="clear" w:pos="765"/>
              </w:tabs>
              <w:spacing w:line="240" w:lineRule="atLeast"/>
              <w:ind w:left="-110" w:right="-110"/>
              <w:jc w:val="center"/>
              <w:rPr>
                <w:sz w:val="20"/>
                <w:lang w:bidi="th-TH"/>
              </w:rPr>
            </w:pPr>
            <w:r w:rsidRPr="00D856D9">
              <w:rPr>
                <w:sz w:val="20"/>
                <w:lang w:bidi="th-TH"/>
              </w:rPr>
              <w:t xml:space="preserve">Portion </w:t>
            </w:r>
          </w:p>
          <w:p w14:paraId="0F37BC4F" w14:textId="59F92FF1" w:rsidR="00A973A7" w:rsidRPr="00D856D9" w:rsidRDefault="00A973A7" w:rsidP="000207EF">
            <w:pPr>
              <w:ind w:left="-115" w:right="-115"/>
              <w:jc w:val="center"/>
              <w:rPr>
                <w:cs/>
              </w:rPr>
            </w:pPr>
            <w:r w:rsidRPr="00D856D9">
              <w:t>due over three years but within five years</w:t>
            </w:r>
          </w:p>
        </w:tc>
        <w:tc>
          <w:tcPr>
            <w:tcW w:w="270" w:type="dxa"/>
            <w:vAlign w:val="bottom"/>
          </w:tcPr>
          <w:p w14:paraId="683FE293" w14:textId="77777777" w:rsidR="00A973A7" w:rsidRPr="00D856D9" w:rsidRDefault="00A973A7" w:rsidP="00D7511E">
            <w:pPr>
              <w:ind w:left="-115" w:right="-115"/>
              <w:jc w:val="center"/>
            </w:pPr>
          </w:p>
        </w:tc>
        <w:tc>
          <w:tcPr>
            <w:tcW w:w="1989" w:type="dxa"/>
            <w:gridSpan w:val="3"/>
            <w:vAlign w:val="bottom"/>
          </w:tcPr>
          <w:p w14:paraId="4CE194A0" w14:textId="19261EC0" w:rsidR="00A973A7" w:rsidRPr="00D856D9" w:rsidRDefault="00A973A7" w:rsidP="00A973A7">
            <w:pPr>
              <w:ind w:left="-115" w:right="-115"/>
              <w:jc w:val="center"/>
            </w:pPr>
            <w:r w:rsidRPr="00D856D9">
              <w:t>Portion due over five years</w:t>
            </w:r>
          </w:p>
        </w:tc>
        <w:tc>
          <w:tcPr>
            <w:tcW w:w="236" w:type="dxa"/>
          </w:tcPr>
          <w:p w14:paraId="56B08558" w14:textId="435C742C" w:rsidR="00A973A7" w:rsidRPr="00D856D9" w:rsidRDefault="00A973A7" w:rsidP="00D7511E">
            <w:pPr>
              <w:ind w:left="-115" w:right="-115"/>
              <w:jc w:val="center"/>
            </w:pPr>
          </w:p>
        </w:tc>
        <w:tc>
          <w:tcPr>
            <w:tcW w:w="2253" w:type="dxa"/>
            <w:gridSpan w:val="3"/>
            <w:vAlign w:val="bottom"/>
          </w:tcPr>
          <w:p w14:paraId="75E4089D" w14:textId="6F3EC8F6" w:rsidR="00A973A7" w:rsidRPr="00D856D9" w:rsidRDefault="00A973A7" w:rsidP="00D7511E">
            <w:pPr>
              <w:ind w:left="-115" w:right="-115"/>
              <w:jc w:val="center"/>
            </w:pPr>
            <w:r w:rsidRPr="00D856D9">
              <w:t>Total</w:t>
            </w:r>
          </w:p>
        </w:tc>
      </w:tr>
      <w:tr w:rsidR="007F453A" w:rsidRPr="00D856D9" w14:paraId="7926616D" w14:textId="77777777" w:rsidTr="00A973A7">
        <w:tc>
          <w:tcPr>
            <w:tcW w:w="2527" w:type="dxa"/>
          </w:tcPr>
          <w:p w14:paraId="43AAFC40" w14:textId="77777777" w:rsidR="007F453A" w:rsidRPr="00D856D9" w:rsidRDefault="007F453A" w:rsidP="007F453A"/>
        </w:tc>
        <w:tc>
          <w:tcPr>
            <w:tcW w:w="990" w:type="dxa"/>
          </w:tcPr>
          <w:p w14:paraId="119C0ACE" w14:textId="6B2100AA" w:rsidR="007F453A" w:rsidRPr="00D856D9" w:rsidRDefault="007F453A" w:rsidP="007F453A">
            <w:pPr>
              <w:ind w:left="-115" w:right="-115"/>
              <w:jc w:val="center"/>
              <w:rPr>
                <w:cs/>
              </w:rPr>
            </w:pPr>
            <w:r w:rsidRPr="00D856D9">
              <w:t>2025</w:t>
            </w:r>
          </w:p>
        </w:tc>
        <w:tc>
          <w:tcPr>
            <w:tcW w:w="270" w:type="dxa"/>
          </w:tcPr>
          <w:p w14:paraId="2A57355D" w14:textId="77777777" w:rsidR="007F453A" w:rsidRPr="00D856D9" w:rsidRDefault="007F453A" w:rsidP="007F453A">
            <w:pPr>
              <w:ind w:left="-115" w:right="-115"/>
              <w:jc w:val="center"/>
              <w:rPr>
                <w:cs/>
              </w:rPr>
            </w:pPr>
          </w:p>
        </w:tc>
        <w:tc>
          <w:tcPr>
            <w:tcW w:w="990" w:type="dxa"/>
          </w:tcPr>
          <w:p w14:paraId="6EA6F0EC" w14:textId="4A90BF1B" w:rsidR="007F453A" w:rsidRPr="00D856D9" w:rsidRDefault="007F453A" w:rsidP="007F453A">
            <w:pPr>
              <w:ind w:left="-115" w:right="-115"/>
              <w:jc w:val="center"/>
              <w:rPr>
                <w:cs/>
              </w:rPr>
            </w:pPr>
            <w:r w:rsidRPr="00D856D9">
              <w:t>2024</w:t>
            </w:r>
          </w:p>
        </w:tc>
        <w:tc>
          <w:tcPr>
            <w:tcW w:w="270" w:type="dxa"/>
          </w:tcPr>
          <w:p w14:paraId="15757A29" w14:textId="77777777" w:rsidR="007F453A" w:rsidRPr="00D856D9" w:rsidRDefault="007F453A" w:rsidP="007F453A">
            <w:pPr>
              <w:ind w:left="-115" w:right="-115"/>
              <w:jc w:val="center"/>
            </w:pPr>
          </w:p>
        </w:tc>
        <w:tc>
          <w:tcPr>
            <w:tcW w:w="990" w:type="dxa"/>
          </w:tcPr>
          <w:p w14:paraId="56DC2413" w14:textId="492B0248" w:rsidR="007F453A" w:rsidRPr="00D856D9" w:rsidRDefault="007F453A" w:rsidP="007F453A">
            <w:pPr>
              <w:ind w:left="-115" w:right="-115"/>
              <w:jc w:val="center"/>
            </w:pPr>
            <w:r w:rsidRPr="00D856D9">
              <w:t>2025</w:t>
            </w:r>
          </w:p>
        </w:tc>
        <w:tc>
          <w:tcPr>
            <w:tcW w:w="270" w:type="dxa"/>
          </w:tcPr>
          <w:p w14:paraId="5660DB0C" w14:textId="77777777" w:rsidR="007F453A" w:rsidRPr="00D856D9" w:rsidRDefault="007F453A" w:rsidP="007F453A">
            <w:pPr>
              <w:ind w:left="-115" w:right="-115"/>
              <w:jc w:val="center"/>
            </w:pPr>
          </w:p>
        </w:tc>
        <w:tc>
          <w:tcPr>
            <w:tcW w:w="990" w:type="dxa"/>
          </w:tcPr>
          <w:p w14:paraId="5CC035A6" w14:textId="25F7B449" w:rsidR="007F453A" w:rsidRPr="00D856D9" w:rsidRDefault="007F453A" w:rsidP="007F453A">
            <w:pPr>
              <w:ind w:left="-115" w:right="-115"/>
              <w:jc w:val="center"/>
            </w:pPr>
            <w:r w:rsidRPr="00D856D9">
              <w:t>2024</w:t>
            </w:r>
          </w:p>
        </w:tc>
        <w:tc>
          <w:tcPr>
            <w:tcW w:w="236" w:type="dxa"/>
          </w:tcPr>
          <w:p w14:paraId="54D6F66C" w14:textId="77777777" w:rsidR="007F453A" w:rsidRPr="00D856D9" w:rsidRDefault="007F453A" w:rsidP="007F453A">
            <w:pPr>
              <w:ind w:left="-115" w:right="-115"/>
              <w:jc w:val="center"/>
            </w:pPr>
          </w:p>
        </w:tc>
        <w:tc>
          <w:tcPr>
            <w:tcW w:w="1024" w:type="dxa"/>
          </w:tcPr>
          <w:p w14:paraId="55B87443" w14:textId="76500B17" w:rsidR="007F453A" w:rsidRPr="00D856D9" w:rsidRDefault="007F453A" w:rsidP="007F453A">
            <w:pPr>
              <w:ind w:left="-115" w:right="-115"/>
              <w:jc w:val="center"/>
              <w:rPr>
                <w:cs/>
              </w:rPr>
            </w:pPr>
            <w:r w:rsidRPr="00D856D9">
              <w:t>2025</w:t>
            </w:r>
          </w:p>
        </w:tc>
        <w:tc>
          <w:tcPr>
            <w:tcW w:w="270" w:type="dxa"/>
          </w:tcPr>
          <w:p w14:paraId="2050FED1" w14:textId="77777777" w:rsidR="007F453A" w:rsidRPr="00D856D9" w:rsidRDefault="007F453A" w:rsidP="007F453A">
            <w:pPr>
              <w:ind w:left="-115" w:right="-115"/>
              <w:jc w:val="center"/>
              <w:rPr>
                <w:cs/>
              </w:rPr>
            </w:pPr>
          </w:p>
        </w:tc>
        <w:tc>
          <w:tcPr>
            <w:tcW w:w="1080" w:type="dxa"/>
          </w:tcPr>
          <w:p w14:paraId="5E4C4E8C" w14:textId="11084342" w:rsidR="007F453A" w:rsidRPr="00D856D9" w:rsidRDefault="007F453A" w:rsidP="007F453A">
            <w:pPr>
              <w:ind w:left="-115" w:right="-115"/>
              <w:jc w:val="center"/>
            </w:pPr>
            <w:r w:rsidRPr="00D856D9">
              <w:t>2024</w:t>
            </w:r>
          </w:p>
        </w:tc>
        <w:tc>
          <w:tcPr>
            <w:tcW w:w="270" w:type="dxa"/>
          </w:tcPr>
          <w:p w14:paraId="306E3AA9" w14:textId="77777777" w:rsidR="007F453A" w:rsidRPr="00D856D9" w:rsidRDefault="007F453A" w:rsidP="007F453A">
            <w:pPr>
              <w:ind w:left="-115" w:right="-115"/>
              <w:jc w:val="center"/>
            </w:pPr>
          </w:p>
        </w:tc>
        <w:tc>
          <w:tcPr>
            <w:tcW w:w="990" w:type="dxa"/>
          </w:tcPr>
          <w:p w14:paraId="7B11AD20" w14:textId="1171AC94" w:rsidR="007F453A" w:rsidRPr="00D856D9" w:rsidRDefault="007F453A" w:rsidP="007F453A">
            <w:pPr>
              <w:ind w:left="-115" w:right="-115"/>
              <w:jc w:val="center"/>
            </w:pPr>
            <w:r w:rsidRPr="00D856D9">
              <w:t>2025</w:t>
            </w:r>
          </w:p>
        </w:tc>
        <w:tc>
          <w:tcPr>
            <w:tcW w:w="236" w:type="dxa"/>
          </w:tcPr>
          <w:p w14:paraId="7010BFA7" w14:textId="77777777" w:rsidR="007F453A" w:rsidRPr="00D856D9" w:rsidRDefault="007F453A" w:rsidP="007F453A">
            <w:pPr>
              <w:ind w:left="-115" w:right="-115"/>
              <w:jc w:val="center"/>
            </w:pPr>
          </w:p>
        </w:tc>
        <w:tc>
          <w:tcPr>
            <w:tcW w:w="763" w:type="dxa"/>
          </w:tcPr>
          <w:p w14:paraId="4196584B" w14:textId="16EDDEFE" w:rsidR="007F453A" w:rsidRPr="00D856D9" w:rsidRDefault="007F453A" w:rsidP="007F453A">
            <w:pPr>
              <w:ind w:left="-115" w:right="-115"/>
              <w:jc w:val="center"/>
            </w:pPr>
            <w:r w:rsidRPr="00D856D9">
              <w:t>2024</w:t>
            </w:r>
          </w:p>
        </w:tc>
        <w:tc>
          <w:tcPr>
            <w:tcW w:w="236" w:type="dxa"/>
          </w:tcPr>
          <w:p w14:paraId="7024F8D5" w14:textId="050F9366" w:rsidR="007F453A" w:rsidRPr="00D856D9" w:rsidRDefault="007F453A" w:rsidP="007F453A">
            <w:pPr>
              <w:ind w:left="-115" w:right="-115"/>
              <w:jc w:val="center"/>
            </w:pPr>
          </w:p>
        </w:tc>
        <w:tc>
          <w:tcPr>
            <w:tcW w:w="990" w:type="dxa"/>
          </w:tcPr>
          <w:p w14:paraId="0FCD2B28" w14:textId="24DC61E1" w:rsidR="007F453A" w:rsidRPr="00D856D9" w:rsidRDefault="007F453A" w:rsidP="007F453A">
            <w:pPr>
              <w:ind w:left="-115" w:right="-115"/>
              <w:jc w:val="center"/>
              <w:rPr>
                <w:cs/>
              </w:rPr>
            </w:pPr>
            <w:r w:rsidRPr="00D856D9">
              <w:t>2025</w:t>
            </w:r>
          </w:p>
        </w:tc>
        <w:tc>
          <w:tcPr>
            <w:tcW w:w="270" w:type="dxa"/>
          </w:tcPr>
          <w:p w14:paraId="4CFD5521" w14:textId="77777777" w:rsidR="007F453A" w:rsidRPr="00D856D9" w:rsidRDefault="007F453A" w:rsidP="007F453A">
            <w:pPr>
              <w:ind w:left="-115" w:right="-115"/>
              <w:jc w:val="center"/>
              <w:rPr>
                <w:cs/>
              </w:rPr>
            </w:pPr>
          </w:p>
        </w:tc>
        <w:tc>
          <w:tcPr>
            <w:tcW w:w="993" w:type="dxa"/>
          </w:tcPr>
          <w:p w14:paraId="2DB7A449" w14:textId="636D6CA8" w:rsidR="007F453A" w:rsidRPr="00D856D9" w:rsidRDefault="007F453A" w:rsidP="007F453A">
            <w:pPr>
              <w:ind w:left="-115" w:right="-115"/>
              <w:jc w:val="center"/>
            </w:pPr>
            <w:r w:rsidRPr="00D856D9">
              <w:t>2024</w:t>
            </w:r>
          </w:p>
        </w:tc>
      </w:tr>
      <w:tr w:rsidR="00682CD1" w:rsidRPr="00D856D9" w14:paraId="4AB4AB95" w14:textId="77777777" w:rsidTr="001030F0">
        <w:tc>
          <w:tcPr>
            <w:tcW w:w="2527" w:type="dxa"/>
          </w:tcPr>
          <w:p w14:paraId="50749BCA" w14:textId="77777777" w:rsidR="00682CD1" w:rsidRPr="00D856D9" w:rsidRDefault="00682CD1" w:rsidP="00D7511E">
            <w:pPr>
              <w:rPr>
                <w:cs/>
              </w:rPr>
            </w:pPr>
          </w:p>
        </w:tc>
        <w:tc>
          <w:tcPr>
            <w:tcW w:w="12128" w:type="dxa"/>
            <w:gridSpan w:val="19"/>
          </w:tcPr>
          <w:p w14:paraId="248984B4" w14:textId="4D95562A" w:rsidR="00682CD1" w:rsidRPr="00D856D9" w:rsidRDefault="00682CD1" w:rsidP="00D7511E">
            <w:pPr>
              <w:ind w:left="-108" w:right="-108"/>
              <w:jc w:val="center"/>
              <w:rPr>
                <w:i/>
                <w:iCs/>
              </w:rPr>
            </w:pPr>
            <w:r w:rsidRPr="00D856D9">
              <w:rPr>
                <w:i/>
                <w:iCs/>
                <w:cs/>
              </w:rPr>
              <w:t>(</w:t>
            </w:r>
            <w:r w:rsidRPr="00D856D9">
              <w:rPr>
                <w:i/>
                <w:iCs/>
              </w:rPr>
              <w:t>in thousand Baht</w:t>
            </w:r>
            <w:r w:rsidRPr="00D856D9">
              <w:rPr>
                <w:i/>
                <w:iCs/>
                <w:cs/>
              </w:rPr>
              <w:t>)</w:t>
            </w:r>
          </w:p>
        </w:tc>
      </w:tr>
      <w:tr w:rsidR="00C770DE" w:rsidRPr="00D856D9" w14:paraId="0036F478" w14:textId="77777777" w:rsidTr="00A973A7">
        <w:tc>
          <w:tcPr>
            <w:tcW w:w="2527" w:type="dxa"/>
          </w:tcPr>
          <w:p w14:paraId="102743D4" w14:textId="43157FA6" w:rsidR="00C770DE" w:rsidRPr="00D856D9" w:rsidRDefault="00C770DE" w:rsidP="00C770DE">
            <w:r w:rsidRPr="00D856D9">
              <w:t>Hire purchase receivables</w:t>
            </w:r>
          </w:p>
        </w:tc>
        <w:tc>
          <w:tcPr>
            <w:tcW w:w="990" w:type="dxa"/>
          </w:tcPr>
          <w:p w14:paraId="4D61E78B" w14:textId="1EBFA625" w:rsidR="00C770DE" w:rsidRPr="00D856D9" w:rsidRDefault="00920246" w:rsidP="00C770DE">
            <w:pPr>
              <w:tabs>
                <w:tab w:val="left" w:pos="705"/>
              </w:tabs>
              <w:ind w:right="70"/>
              <w:jc w:val="right"/>
            </w:pPr>
            <w:r w:rsidRPr="00D856D9">
              <w:t>103,76</w:t>
            </w:r>
            <w:r w:rsidR="004E102A">
              <w:t>9</w:t>
            </w:r>
          </w:p>
        </w:tc>
        <w:tc>
          <w:tcPr>
            <w:tcW w:w="270" w:type="dxa"/>
          </w:tcPr>
          <w:p w14:paraId="3FFC9CEF" w14:textId="77777777" w:rsidR="00C770DE" w:rsidRPr="00D856D9" w:rsidRDefault="00C770DE" w:rsidP="00C770DE">
            <w:pPr>
              <w:tabs>
                <w:tab w:val="decimal" w:pos="1150"/>
              </w:tabs>
              <w:ind w:left="-108" w:right="-108"/>
            </w:pPr>
          </w:p>
        </w:tc>
        <w:tc>
          <w:tcPr>
            <w:tcW w:w="990" w:type="dxa"/>
          </w:tcPr>
          <w:p w14:paraId="591D43B5" w14:textId="5A6B57EC" w:rsidR="00C770DE" w:rsidRPr="00D856D9" w:rsidRDefault="00C770DE" w:rsidP="00C770DE">
            <w:pPr>
              <w:tabs>
                <w:tab w:val="left" w:pos="705"/>
              </w:tabs>
              <w:ind w:right="70"/>
              <w:jc w:val="right"/>
            </w:pPr>
            <w:r w:rsidRPr="00D856D9">
              <w:t>105,117</w:t>
            </w:r>
          </w:p>
        </w:tc>
        <w:tc>
          <w:tcPr>
            <w:tcW w:w="270" w:type="dxa"/>
          </w:tcPr>
          <w:p w14:paraId="52BB4A26" w14:textId="77777777" w:rsidR="00C770DE" w:rsidRPr="00D856D9" w:rsidRDefault="00C770DE" w:rsidP="00C770DE">
            <w:pPr>
              <w:tabs>
                <w:tab w:val="decimal" w:pos="1150"/>
              </w:tabs>
              <w:ind w:left="-108" w:right="-108"/>
            </w:pPr>
          </w:p>
        </w:tc>
        <w:tc>
          <w:tcPr>
            <w:tcW w:w="990" w:type="dxa"/>
          </w:tcPr>
          <w:p w14:paraId="76187402" w14:textId="48622F74" w:rsidR="00C770DE" w:rsidRPr="00D856D9" w:rsidRDefault="00920246" w:rsidP="00C770DE">
            <w:pPr>
              <w:tabs>
                <w:tab w:val="left" w:pos="705"/>
              </w:tabs>
              <w:ind w:right="70"/>
              <w:jc w:val="right"/>
            </w:pPr>
            <w:r w:rsidRPr="00D856D9">
              <w:t>6,199</w:t>
            </w:r>
          </w:p>
        </w:tc>
        <w:tc>
          <w:tcPr>
            <w:tcW w:w="270" w:type="dxa"/>
          </w:tcPr>
          <w:p w14:paraId="2327799F" w14:textId="77777777" w:rsidR="00C770DE" w:rsidRPr="00D856D9" w:rsidRDefault="00C770DE" w:rsidP="00C770DE">
            <w:pPr>
              <w:tabs>
                <w:tab w:val="decimal" w:pos="1150"/>
              </w:tabs>
              <w:ind w:left="-108" w:right="-108"/>
            </w:pPr>
          </w:p>
        </w:tc>
        <w:tc>
          <w:tcPr>
            <w:tcW w:w="990" w:type="dxa"/>
          </w:tcPr>
          <w:p w14:paraId="3C719D35" w14:textId="123CB6F8" w:rsidR="00C770DE" w:rsidRPr="00D856D9" w:rsidRDefault="00C770DE" w:rsidP="00C770DE">
            <w:pPr>
              <w:tabs>
                <w:tab w:val="left" w:pos="700"/>
              </w:tabs>
              <w:ind w:right="70"/>
              <w:jc w:val="right"/>
            </w:pPr>
            <w:r w:rsidRPr="00D856D9">
              <w:t>7,105</w:t>
            </w:r>
          </w:p>
        </w:tc>
        <w:tc>
          <w:tcPr>
            <w:tcW w:w="236" w:type="dxa"/>
          </w:tcPr>
          <w:p w14:paraId="6DA8C8ED" w14:textId="77777777" w:rsidR="00C770DE" w:rsidRPr="00D856D9" w:rsidRDefault="00C770DE" w:rsidP="00C770DE">
            <w:pPr>
              <w:tabs>
                <w:tab w:val="decimal" w:pos="1150"/>
              </w:tabs>
              <w:ind w:left="-108" w:right="-108"/>
            </w:pPr>
          </w:p>
        </w:tc>
        <w:tc>
          <w:tcPr>
            <w:tcW w:w="1024" w:type="dxa"/>
          </w:tcPr>
          <w:p w14:paraId="7F3121A8" w14:textId="7225EB0E" w:rsidR="00C770DE" w:rsidRPr="00D856D9" w:rsidRDefault="00920246" w:rsidP="00C770DE">
            <w:pPr>
              <w:tabs>
                <w:tab w:val="left" w:pos="705"/>
              </w:tabs>
              <w:ind w:right="70"/>
              <w:jc w:val="right"/>
            </w:pPr>
            <w:r w:rsidRPr="00D856D9">
              <w:t>4,745</w:t>
            </w:r>
          </w:p>
        </w:tc>
        <w:tc>
          <w:tcPr>
            <w:tcW w:w="270" w:type="dxa"/>
          </w:tcPr>
          <w:p w14:paraId="1AE52A16" w14:textId="77777777" w:rsidR="00C770DE" w:rsidRPr="00D856D9" w:rsidRDefault="00C770DE" w:rsidP="00C770DE">
            <w:pPr>
              <w:tabs>
                <w:tab w:val="decimal" w:pos="1150"/>
              </w:tabs>
              <w:ind w:left="-108" w:right="-108"/>
            </w:pPr>
          </w:p>
        </w:tc>
        <w:tc>
          <w:tcPr>
            <w:tcW w:w="1080" w:type="dxa"/>
          </w:tcPr>
          <w:p w14:paraId="648C51CD" w14:textId="03CE888B" w:rsidR="00C770DE" w:rsidRPr="00D856D9" w:rsidRDefault="00C770DE" w:rsidP="00C770DE">
            <w:pPr>
              <w:tabs>
                <w:tab w:val="left" w:pos="705"/>
              </w:tabs>
              <w:ind w:right="70"/>
              <w:jc w:val="right"/>
            </w:pPr>
            <w:r w:rsidRPr="00D856D9">
              <w:t>4,629</w:t>
            </w:r>
          </w:p>
        </w:tc>
        <w:tc>
          <w:tcPr>
            <w:tcW w:w="270" w:type="dxa"/>
          </w:tcPr>
          <w:p w14:paraId="762B0E12" w14:textId="77777777" w:rsidR="00C770DE" w:rsidRPr="00D856D9" w:rsidRDefault="00C770DE" w:rsidP="00C770DE">
            <w:pPr>
              <w:tabs>
                <w:tab w:val="decimal" w:pos="1150"/>
              </w:tabs>
              <w:ind w:left="-108" w:right="-108"/>
            </w:pPr>
          </w:p>
        </w:tc>
        <w:tc>
          <w:tcPr>
            <w:tcW w:w="990" w:type="dxa"/>
          </w:tcPr>
          <w:p w14:paraId="16E0842B" w14:textId="1E462314" w:rsidR="00C770DE" w:rsidRPr="00D856D9" w:rsidRDefault="00920246" w:rsidP="00C770DE">
            <w:pPr>
              <w:tabs>
                <w:tab w:val="left" w:pos="705"/>
              </w:tabs>
              <w:ind w:right="70"/>
              <w:jc w:val="right"/>
            </w:pPr>
            <w:r w:rsidRPr="00D856D9">
              <w:t>1,3</w:t>
            </w:r>
            <w:r w:rsidR="004E102A">
              <w:t>69</w:t>
            </w:r>
          </w:p>
        </w:tc>
        <w:tc>
          <w:tcPr>
            <w:tcW w:w="236" w:type="dxa"/>
          </w:tcPr>
          <w:p w14:paraId="68351FC7" w14:textId="77777777" w:rsidR="00C770DE" w:rsidRPr="00D856D9" w:rsidRDefault="00C770DE" w:rsidP="00C770DE">
            <w:pPr>
              <w:tabs>
                <w:tab w:val="left" w:pos="705"/>
              </w:tabs>
              <w:ind w:right="70"/>
              <w:jc w:val="center"/>
            </w:pPr>
          </w:p>
        </w:tc>
        <w:tc>
          <w:tcPr>
            <w:tcW w:w="763" w:type="dxa"/>
          </w:tcPr>
          <w:p w14:paraId="40E91761" w14:textId="68796C2E" w:rsidR="00C770DE" w:rsidRPr="00D856D9" w:rsidRDefault="00C770DE" w:rsidP="00C770DE">
            <w:pPr>
              <w:tabs>
                <w:tab w:val="left" w:pos="705"/>
              </w:tabs>
              <w:ind w:right="70"/>
              <w:jc w:val="right"/>
            </w:pPr>
            <w:r w:rsidRPr="00D856D9">
              <w:t>2,858</w:t>
            </w:r>
          </w:p>
        </w:tc>
        <w:tc>
          <w:tcPr>
            <w:tcW w:w="236" w:type="dxa"/>
          </w:tcPr>
          <w:p w14:paraId="4978DCEE" w14:textId="16406ED8" w:rsidR="00C770DE" w:rsidRPr="00D856D9" w:rsidRDefault="00C770DE" w:rsidP="00C770DE">
            <w:pPr>
              <w:tabs>
                <w:tab w:val="left" w:pos="705"/>
              </w:tabs>
              <w:ind w:right="70"/>
              <w:jc w:val="right"/>
            </w:pPr>
          </w:p>
        </w:tc>
        <w:tc>
          <w:tcPr>
            <w:tcW w:w="990" w:type="dxa"/>
          </w:tcPr>
          <w:p w14:paraId="6CC7B841" w14:textId="666AFA4E" w:rsidR="00C770DE" w:rsidRPr="00D856D9" w:rsidRDefault="00920246" w:rsidP="00C770DE">
            <w:pPr>
              <w:tabs>
                <w:tab w:val="left" w:pos="705"/>
              </w:tabs>
              <w:ind w:right="70"/>
              <w:jc w:val="right"/>
            </w:pPr>
            <w:r w:rsidRPr="00D856D9">
              <w:t>116,082</w:t>
            </w:r>
          </w:p>
        </w:tc>
        <w:tc>
          <w:tcPr>
            <w:tcW w:w="270" w:type="dxa"/>
          </w:tcPr>
          <w:p w14:paraId="44F48F39" w14:textId="77777777" w:rsidR="00C770DE" w:rsidRPr="00D856D9" w:rsidRDefault="00C770DE" w:rsidP="00C770DE">
            <w:pPr>
              <w:tabs>
                <w:tab w:val="decimal" w:pos="1150"/>
              </w:tabs>
              <w:ind w:left="-108" w:right="-108"/>
            </w:pPr>
          </w:p>
        </w:tc>
        <w:tc>
          <w:tcPr>
            <w:tcW w:w="993" w:type="dxa"/>
          </w:tcPr>
          <w:p w14:paraId="7527500D" w14:textId="2850B81E" w:rsidR="00C770DE" w:rsidRPr="00D856D9" w:rsidRDefault="00C770DE" w:rsidP="00C770DE">
            <w:pPr>
              <w:ind w:right="70"/>
              <w:jc w:val="right"/>
            </w:pPr>
            <w:r w:rsidRPr="00D856D9">
              <w:t>119,709</w:t>
            </w:r>
          </w:p>
        </w:tc>
      </w:tr>
      <w:tr w:rsidR="00C770DE" w:rsidRPr="00D856D9" w14:paraId="4FAD8CE0" w14:textId="77777777" w:rsidTr="00A973A7">
        <w:tc>
          <w:tcPr>
            <w:tcW w:w="2527" w:type="dxa"/>
          </w:tcPr>
          <w:p w14:paraId="574D48E1" w14:textId="5C76EC94" w:rsidR="00C770DE" w:rsidRPr="00D856D9" w:rsidRDefault="00C770DE" w:rsidP="00C770DE">
            <w:pPr>
              <w:ind w:right="-108"/>
              <w:rPr>
                <w:cs/>
              </w:rPr>
            </w:pPr>
            <w:r w:rsidRPr="00D856D9">
              <w:t xml:space="preserve">Finance lease receivables  </w:t>
            </w:r>
          </w:p>
        </w:tc>
        <w:tc>
          <w:tcPr>
            <w:tcW w:w="990" w:type="dxa"/>
            <w:tcBorders>
              <w:bottom w:val="single" w:sz="4" w:space="0" w:color="auto"/>
            </w:tcBorders>
          </w:tcPr>
          <w:p w14:paraId="4AF1BCCD" w14:textId="0EC9CE13" w:rsidR="00C770DE" w:rsidRPr="00D856D9" w:rsidRDefault="00920246" w:rsidP="00C770DE">
            <w:pPr>
              <w:tabs>
                <w:tab w:val="left" w:pos="705"/>
              </w:tabs>
              <w:ind w:right="70"/>
              <w:jc w:val="right"/>
            </w:pPr>
            <w:r w:rsidRPr="00D856D9">
              <w:t>1,789</w:t>
            </w:r>
          </w:p>
        </w:tc>
        <w:tc>
          <w:tcPr>
            <w:tcW w:w="270" w:type="dxa"/>
          </w:tcPr>
          <w:p w14:paraId="36E4DD43" w14:textId="77777777" w:rsidR="00C770DE" w:rsidRPr="00D856D9" w:rsidRDefault="00C770DE" w:rsidP="00C770DE">
            <w:pPr>
              <w:tabs>
                <w:tab w:val="decimal" w:pos="1150"/>
              </w:tabs>
              <w:ind w:left="-115" w:right="-108"/>
            </w:pPr>
          </w:p>
        </w:tc>
        <w:tc>
          <w:tcPr>
            <w:tcW w:w="990" w:type="dxa"/>
            <w:tcBorders>
              <w:bottom w:val="single" w:sz="4" w:space="0" w:color="auto"/>
            </w:tcBorders>
          </w:tcPr>
          <w:p w14:paraId="0509368C" w14:textId="4E72139C" w:rsidR="00C770DE" w:rsidRPr="00D856D9" w:rsidRDefault="00C770DE" w:rsidP="00C770DE">
            <w:pPr>
              <w:tabs>
                <w:tab w:val="left" w:pos="705"/>
              </w:tabs>
              <w:ind w:right="70"/>
              <w:jc w:val="right"/>
            </w:pPr>
            <w:r w:rsidRPr="00D856D9">
              <w:t>88,990</w:t>
            </w:r>
          </w:p>
        </w:tc>
        <w:tc>
          <w:tcPr>
            <w:tcW w:w="270" w:type="dxa"/>
          </w:tcPr>
          <w:p w14:paraId="4D7E5F37" w14:textId="77777777" w:rsidR="00C770DE" w:rsidRPr="00D856D9" w:rsidRDefault="00C770DE" w:rsidP="00C770DE">
            <w:pPr>
              <w:tabs>
                <w:tab w:val="decimal" w:pos="1150"/>
              </w:tabs>
              <w:ind w:left="-115" w:right="-108"/>
            </w:pPr>
          </w:p>
        </w:tc>
        <w:tc>
          <w:tcPr>
            <w:tcW w:w="990" w:type="dxa"/>
            <w:tcBorders>
              <w:bottom w:val="single" w:sz="4" w:space="0" w:color="auto"/>
            </w:tcBorders>
          </w:tcPr>
          <w:p w14:paraId="0417B054" w14:textId="314D4EB7" w:rsidR="00C770DE" w:rsidRPr="00D856D9" w:rsidRDefault="00920246" w:rsidP="000727DF">
            <w:pPr>
              <w:tabs>
                <w:tab w:val="decimal" w:pos="462"/>
              </w:tabs>
              <w:ind w:left="-108" w:right="-128"/>
            </w:pPr>
            <w:r w:rsidRPr="00D856D9">
              <w:t>-</w:t>
            </w:r>
          </w:p>
        </w:tc>
        <w:tc>
          <w:tcPr>
            <w:tcW w:w="270" w:type="dxa"/>
          </w:tcPr>
          <w:p w14:paraId="1BD436D9" w14:textId="77777777" w:rsidR="00C770DE" w:rsidRPr="00D856D9" w:rsidRDefault="00C770DE" w:rsidP="00C770DE">
            <w:pPr>
              <w:tabs>
                <w:tab w:val="decimal" w:pos="950"/>
              </w:tabs>
              <w:ind w:left="-115" w:right="-108"/>
            </w:pPr>
          </w:p>
        </w:tc>
        <w:tc>
          <w:tcPr>
            <w:tcW w:w="990" w:type="dxa"/>
            <w:tcBorders>
              <w:bottom w:val="single" w:sz="4" w:space="0" w:color="auto"/>
            </w:tcBorders>
          </w:tcPr>
          <w:p w14:paraId="3748DC61" w14:textId="549A993B" w:rsidR="00C770DE" w:rsidRPr="00D856D9" w:rsidRDefault="00C770DE" w:rsidP="00C770DE">
            <w:pPr>
              <w:tabs>
                <w:tab w:val="left" w:pos="705"/>
              </w:tabs>
              <w:ind w:right="70"/>
              <w:jc w:val="right"/>
            </w:pPr>
            <w:r w:rsidRPr="00D856D9">
              <w:t>1,789</w:t>
            </w:r>
          </w:p>
        </w:tc>
        <w:tc>
          <w:tcPr>
            <w:tcW w:w="236" w:type="dxa"/>
          </w:tcPr>
          <w:p w14:paraId="013B3BE6" w14:textId="77777777" w:rsidR="00C770DE" w:rsidRPr="00D856D9" w:rsidRDefault="00C770DE" w:rsidP="00C770DE">
            <w:pPr>
              <w:tabs>
                <w:tab w:val="decimal" w:pos="1150"/>
              </w:tabs>
              <w:ind w:left="-115" w:right="-108"/>
            </w:pPr>
          </w:p>
        </w:tc>
        <w:tc>
          <w:tcPr>
            <w:tcW w:w="1024" w:type="dxa"/>
            <w:tcBorders>
              <w:bottom w:val="single" w:sz="4" w:space="0" w:color="auto"/>
            </w:tcBorders>
          </w:tcPr>
          <w:p w14:paraId="5875A50B" w14:textId="0705DB76" w:rsidR="00C770DE" w:rsidRPr="00D856D9" w:rsidRDefault="00920246" w:rsidP="000727DF">
            <w:pPr>
              <w:tabs>
                <w:tab w:val="decimal" w:pos="462"/>
              </w:tabs>
              <w:ind w:left="-108" w:right="-128"/>
            </w:pPr>
            <w:r w:rsidRPr="00D856D9">
              <w:t>-</w:t>
            </w:r>
          </w:p>
        </w:tc>
        <w:tc>
          <w:tcPr>
            <w:tcW w:w="270" w:type="dxa"/>
          </w:tcPr>
          <w:p w14:paraId="34498392" w14:textId="77777777" w:rsidR="00C770DE" w:rsidRPr="00D856D9" w:rsidRDefault="00C770DE" w:rsidP="00C770DE">
            <w:pPr>
              <w:tabs>
                <w:tab w:val="decimal" w:pos="1150"/>
              </w:tabs>
              <w:ind w:left="-115" w:right="-108"/>
            </w:pPr>
          </w:p>
        </w:tc>
        <w:tc>
          <w:tcPr>
            <w:tcW w:w="1080" w:type="dxa"/>
            <w:tcBorders>
              <w:bottom w:val="single" w:sz="4" w:space="0" w:color="auto"/>
            </w:tcBorders>
          </w:tcPr>
          <w:p w14:paraId="03493E8D" w14:textId="5E5D07C0" w:rsidR="00C770DE" w:rsidRPr="00D856D9" w:rsidRDefault="00C770DE" w:rsidP="000727DF">
            <w:pPr>
              <w:tabs>
                <w:tab w:val="decimal" w:pos="512"/>
              </w:tabs>
              <w:ind w:left="-108" w:right="-128"/>
            </w:pPr>
            <w:r w:rsidRPr="00D856D9">
              <w:t>-</w:t>
            </w:r>
          </w:p>
        </w:tc>
        <w:tc>
          <w:tcPr>
            <w:tcW w:w="270" w:type="dxa"/>
          </w:tcPr>
          <w:p w14:paraId="2BF157C7" w14:textId="77777777" w:rsidR="00C770DE" w:rsidRPr="00D856D9" w:rsidRDefault="00C770DE" w:rsidP="00C770DE">
            <w:pPr>
              <w:tabs>
                <w:tab w:val="decimal" w:pos="1150"/>
              </w:tabs>
              <w:ind w:left="-115" w:right="-108"/>
            </w:pPr>
          </w:p>
        </w:tc>
        <w:tc>
          <w:tcPr>
            <w:tcW w:w="990" w:type="dxa"/>
            <w:tcBorders>
              <w:bottom w:val="single" w:sz="4" w:space="0" w:color="auto"/>
            </w:tcBorders>
          </w:tcPr>
          <w:p w14:paraId="009FB352" w14:textId="28C4063B" w:rsidR="00C770DE" w:rsidRPr="00D856D9" w:rsidRDefault="00920246" w:rsidP="000727DF">
            <w:pPr>
              <w:tabs>
                <w:tab w:val="decimal" w:pos="426"/>
              </w:tabs>
              <w:ind w:left="-108" w:right="-128"/>
            </w:pPr>
            <w:r w:rsidRPr="00D856D9">
              <w:t>-</w:t>
            </w:r>
          </w:p>
        </w:tc>
        <w:tc>
          <w:tcPr>
            <w:tcW w:w="236" w:type="dxa"/>
          </w:tcPr>
          <w:p w14:paraId="7A7ED3D7" w14:textId="77777777" w:rsidR="00C770DE" w:rsidRPr="00D856D9" w:rsidRDefault="00C770DE" w:rsidP="00C770DE">
            <w:pPr>
              <w:tabs>
                <w:tab w:val="left" w:pos="705"/>
              </w:tabs>
              <w:ind w:right="70"/>
              <w:jc w:val="center"/>
            </w:pPr>
          </w:p>
        </w:tc>
        <w:tc>
          <w:tcPr>
            <w:tcW w:w="763" w:type="dxa"/>
            <w:tcBorders>
              <w:bottom w:val="single" w:sz="4" w:space="0" w:color="auto"/>
            </w:tcBorders>
          </w:tcPr>
          <w:p w14:paraId="3BE0A95C" w14:textId="16DF5B0E" w:rsidR="00C770DE" w:rsidRPr="00D856D9" w:rsidRDefault="00C770DE" w:rsidP="00C770DE">
            <w:pPr>
              <w:tabs>
                <w:tab w:val="left" w:pos="705"/>
              </w:tabs>
              <w:ind w:right="-25" w:hanging="78"/>
              <w:jc w:val="center"/>
            </w:pPr>
            <w:r w:rsidRPr="00D856D9">
              <w:t>-</w:t>
            </w:r>
          </w:p>
        </w:tc>
        <w:tc>
          <w:tcPr>
            <w:tcW w:w="236" w:type="dxa"/>
          </w:tcPr>
          <w:p w14:paraId="3F0E1B38" w14:textId="4932C5F2" w:rsidR="00C770DE" w:rsidRPr="00D856D9" w:rsidRDefault="00C770DE" w:rsidP="00C770DE">
            <w:pPr>
              <w:tabs>
                <w:tab w:val="left" w:pos="705"/>
              </w:tabs>
              <w:ind w:right="70"/>
              <w:jc w:val="right"/>
            </w:pPr>
          </w:p>
        </w:tc>
        <w:tc>
          <w:tcPr>
            <w:tcW w:w="990" w:type="dxa"/>
            <w:tcBorders>
              <w:bottom w:val="single" w:sz="4" w:space="0" w:color="auto"/>
            </w:tcBorders>
          </w:tcPr>
          <w:p w14:paraId="64C13BBE" w14:textId="00EEACA8" w:rsidR="00C770DE" w:rsidRPr="00D856D9" w:rsidRDefault="00920246" w:rsidP="00C770DE">
            <w:pPr>
              <w:tabs>
                <w:tab w:val="left" w:pos="705"/>
              </w:tabs>
              <w:ind w:right="70"/>
              <w:jc w:val="right"/>
            </w:pPr>
            <w:r w:rsidRPr="00D856D9">
              <w:t>1,789</w:t>
            </w:r>
          </w:p>
        </w:tc>
        <w:tc>
          <w:tcPr>
            <w:tcW w:w="270" w:type="dxa"/>
          </w:tcPr>
          <w:p w14:paraId="641DDFAF" w14:textId="77777777" w:rsidR="00C770DE" w:rsidRPr="00D856D9" w:rsidRDefault="00C770DE" w:rsidP="00C770DE">
            <w:pPr>
              <w:tabs>
                <w:tab w:val="decimal" w:pos="1150"/>
              </w:tabs>
              <w:ind w:left="-115" w:right="-108"/>
            </w:pPr>
          </w:p>
        </w:tc>
        <w:tc>
          <w:tcPr>
            <w:tcW w:w="993" w:type="dxa"/>
            <w:tcBorders>
              <w:bottom w:val="single" w:sz="4" w:space="0" w:color="auto"/>
            </w:tcBorders>
          </w:tcPr>
          <w:p w14:paraId="691B197C" w14:textId="093D65AA" w:rsidR="00C770DE" w:rsidRPr="00D856D9" w:rsidRDefault="00C770DE" w:rsidP="00C770DE">
            <w:pPr>
              <w:ind w:right="70"/>
              <w:jc w:val="right"/>
            </w:pPr>
            <w:r w:rsidRPr="00D856D9">
              <w:t>90,779</w:t>
            </w:r>
          </w:p>
        </w:tc>
      </w:tr>
      <w:tr w:rsidR="00C770DE" w:rsidRPr="00D856D9" w14:paraId="2CEA9EC2" w14:textId="77777777" w:rsidTr="00A973A7">
        <w:tc>
          <w:tcPr>
            <w:tcW w:w="2527" w:type="dxa"/>
            <w:vAlign w:val="bottom"/>
          </w:tcPr>
          <w:p w14:paraId="50025D9E" w14:textId="77777777" w:rsidR="00C770DE" w:rsidRPr="00D856D9" w:rsidRDefault="00C770DE" w:rsidP="00C770DE">
            <w:pPr>
              <w:ind w:right="-108"/>
              <w:rPr>
                <w:cs/>
              </w:rPr>
            </w:pPr>
          </w:p>
        </w:tc>
        <w:tc>
          <w:tcPr>
            <w:tcW w:w="990" w:type="dxa"/>
            <w:tcBorders>
              <w:top w:val="single" w:sz="4" w:space="0" w:color="auto"/>
            </w:tcBorders>
          </w:tcPr>
          <w:p w14:paraId="05CE53FD" w14:textId="26FCAC24" w:rsidR="00C770DE" w:rsidRPr="00D856D9" w:rsidRDefault="00920246" w:rsidP="00C770DE">
            <w:pPr>
              <w:tabs>
                <w:tab w:val="left" w:pos="705"/>
              </w:tabs>
              <w:ind w:right="70"/>
              <w:jc w:val="right"/>
            </w:pPr>
            <w:r w:rsidRPr="00D856D9">
              <w:t>105,55</w:t>
            </w:r>
            <w:r w:rsidR="004E102A">
              <w:t>8</w:t>
            </w:r>
          </w:p>
        </w:tc>
        <w:tc>
          <w:tcPr>
            <w:tcW w:w="270" w:type="dxa"/>
          </w:tcPr>
          <w:p w14:paraId="5778BF5D" w14:textId="77777777" w:rsidR="00C770DE" w:rsidRPr="00D856D9" w:rsidRDefault="00C770DE" w:rsidP="00C770DE">
            <w:pPr>
              <w:tabs>
                <w:tab w:val="decimal" w:pos="1150"/>
              </w:tabs>
              <w:ind w:left="-115" w:right="-108"/>
              <w:jc w:val="center"/>
            </w:pPr>
          </w:p>
        </w:tc>
        <w:tc>
          <w:tcPr>
            <w:tcW w:w="990" w:type="dxa"/>
            <w:tcBorders>
              <w:top w:val="single" w:sz="4" w:space="0" w:color="auto"/>
            </w:tcBorders>
          </w:tcPr>
          <w:p w14:paraId="4E52444D" w14:textId="57BC2AE3" w:rsidR="00C770DE" w:rsidRPr="00D856D9" w:rsidRDefault="00C770DE" w:rsidP="00C770DE">
            <w:pPr>
              <w:tabs>
                <w:tab w:val="left" w:pos="705"/>
              </w:tabs>
              <w:ind w:right="70"/>
              <w:jc w:val="right"/>
            </w:pPr>
            <w:r w:rsidRPr="00D856D9">
              <w:t>194,107</w:t>
            </w:r>
          </w:p>
        </w:tc>
        <w:tc>
          <w:tcPr>
            <w:tcW w:w="270" w:type="dxa"/>
          </w:tcPr>
          <w:p w14:paraId="45131EEE" w14:textId="77777777" w:rsidR="00C770DE" w:rsidRPr="00D856D9" w:rsidRDefault="00C770DE" w:rsidP="00C770DE">
            <w:pPr>
              <w:tabs>
                <w:tab w:val="decimal" w:pos="1150"/>
              </w:tabs>
              <w:ind w:left="-115" w:right="-108"/>
              <w:jc w:val="center"/>
            </w:pPr>
          </w:p>
        </w:tc>
        <w:tc>
          <w:tcPr>
            <w:tcW w:w="990" w:type="dxa"/>
            <w:tcBorders>
              <w:top w:val="single" w:sz="4" w:space="0" w:color="auto"/>
            </w:tcBorders>
          </w:tcPr>
          <w:p w14:paraId="09966BF4" w14:textId="33F1CAED" w:rsidR="00C770DE" w:rsidRPr="00D856D9" w:rsidRDefault="00920246" w:rsidP="00C770DE">
            <w:pPr>
              <w:tabs>
                <w:tab w:val="left" w:pos="705"/>
              </w:tabs>
              <w:ind w:right="70"/>
              <w:jc w:val="right"/>
            </w:pPr>
            <w:r w:rsidRPr="00D856D9">
              <w:t>6,199</w:t>
            </w:r>
          </w:p>
        </w:tc>
        <w:tc>
          <w:tcPr>
            <w:tcW w:w="270" w:type="dxa"/>
          </w:tcPr>
          <w:p w14:paraId="6AB81ACC" w14:textId="77777777" w:rsidR="00C770DE" w:rsidRPr="00D856D9" w:rsidRDefault="00C770DE" w:rsidP="00C770DE">
            <w:pPr>
              <w:tabs>
                <w:tab w:val="decimal" w:pos="1150"/>
              </w:tabs>
              <w:ind w:left="-115" w:right="-108"/>
              <w:jc w:val="center"/>
            </w:pPr>
          </w:p>
        </w:tc>
        <w:tc>
          <w:tcPr>
            <w:tcW w:w="990" w:type="dxa"/>
            <w:tcBorders>
              <w:top w:val="single" w:sz="4" w:space="0" w:color="auto"/>
            </w:tcBorders>
          </w:tcPr>
          <w:p w14:paraId="33E8F5ED" w14:textId="63AF44EA" w:rsidR="00C770DE" w:rsidRPr="00D856D9" w:rsidRDefault="00C770DE" w:rsidP="00C770DE">
            <w:pPr>
              <w:tabs>
                <w:tab w:val="left" w:pos="705"/>
              </w:tabs>
              <w:ind w:right="70"/>
              <w:jc w:val="right"/>
            </w:pPr>
            <w:r w:rsidRPr="00D856D9">
              <w:t>8,894</w:t>
            </w:r>
          </w:p>
        </w:tc>
        <w:tc>
          <w:tcPr>
            <w:tcW w:w="236" w:type="dxa"/>
          </w:tcPr>
          <w:p w14:paraId="0B2F5B92" w14:textId="77777777" w:rsidR="00C770DE" w:rsidRPr="00D856D9" w:rsidRDefault="00C770DE" w:rsidP="00C770DE">
            <w:pPr>
              <w:tabs>
                <w:tab w:val="decimal" w:pos="1150"/>
              </w:tabs>
              <w:ind w:left="-115" w:right="-108"/>
              <w:jc w:val="center"/>
            </w:pPr>
          </w:p>
        </w:tc>
        <w:tc>
          <w:tcPr>
            <w:tcW w:w="1024" w:type="dxa"/>
            <w:tcBorders>
              <w:top w:val="single" w:sz="4" w:space="0" w:color="auto"/>
            </w:tcBorders>
          </w:tcPr>
          <w:p w14:paraId="32D894AE" w14:textId="57E97C90" w:rsidR="00C770DE" w:rsidRPr="00D856D9" w:rsidRDefault="00920246" w:rsidP="00C770DE">
            <w:pPr>
              <w:tabs>
                <w:tab w:val="left" w:pos="705"/>
              </w:tabs>
              <w:ind w:right="70"/>
              <w:jc w:val="right"/>
            </w:pPr>
            <w:r w:rsidRPr="00D856D9">
              <w:t>4,745</w:t>
            </w:r>
          </w:p>
        </w:tc>
        <w:tc>
          <w:tcPr>
            <w:tcW w:w="270" w:type="dxa"/>
          </w:tcPr>
          <w:p w14:paraId="39CCAA3B" w14:textId="77777777" w:rsidR="00C770DE" w:rsidRPr="00D856D9" w:rsidRDefault="00C770DE" w:rsidP="00C770DE">
            <w:pPr>
              <w:tabs>
                <w:tab w:val="decimal" w:pos="1150"/>
              </w:tabs>
              <w:ind w:left="-115" w:right="-108"/>
              <w:jc w:val="center"/>
            </w:pPr>
          </w:p>
        </w:tc>
        <w:tc>
          <w:tcPr>
            <w:tcW w:w="1080" w:type="dxa"/>
            <w:tcBorders>
              <w:top w:val="single" w:sz="4" w:space="0" w:color="auto"/>
            </w:tcBorders>
          </w:tcPr>
          <w:p w14:paraId="7BAB7D29" w14:textId="27B25644" w:rsidR="00C770DE" w:rsidRPr="00D856D9" w:rsidRDefault="00C770DE" w:rsidP="00C770DE">
            <w:pPr>
              <w:tabs>
                <w:tab w:val="left" w:pos="705"/>
              </w:tabs>
              <w:ind w:right="70"/>
              <w:jc w:val="right"/>
            </w:pPr>
            <w:r w:rsidRPr="00D856D9">
              <w:t>4,629</w:t>
            </w:r>
          </w:p>
        </w:tc>
        <w:tc>
          <w:tcPr>
            <w:tcW w:w="270" w:type="dxa"/>
          </w:tcPr>
          <w:p w14:paraId="7CED8507" w14:textId="77777777" w:rsidR="00C770DE" w:rsidRPr="00D856D9" w:rsidRDefault="00C770DE" w:rsidP="00C770DE">
            <w:pPr>
              <w:tabs>
                <w:tab w:val="decimal" w:pos="1150"/>
              </w:tabs>
              <w:ind w:left="-115" w:right="-108"/>
              <w:jc w:val="center"/>
            </w:pPr>
          </w:p>
        </w:tc>
        <w:tc>
          <w:tcPr>
            <w:tcW w:w="990" w:type="dxa"/>
            <w:tcBorders>
              <w:top w:val="single" w:sz="4" w:space="0" w:color="auto"/>
            </w:tcBorders>
          </w:tcPr>
          <w:p w14:paraId="1ACD702C" w14:textId="37778C8D" w:rsidR="00C770DE" w:rsidRPr="00D856D9" w:rsidRDefault="00920246" w:rsidP="00C770DE">
            <w:pPr>
              <w:tabs>
                <w:tab w:val="left" w:pos="705"/>
              </w:tabs>
              <w:ind w:right="70"/>
              <w:jc w:val="right"/>
            </w:pPr>
            <w:r w:rsidRPr="00D856D9">
              <w:t>1,3</w:t>
            </w:r>
            <w:r w:rsidR="004E102A">
              <w:t>69</w:t>
            </w:r>
          </w:p>
        </w:tc>
        <w:tc>
          <w:tcPr>
            <w:tcW w:w="236" w:type="dxa"/>
          </w:tcPr>
          <w:p w14:paraId="6984B5A9" w14:textId="77777777" w:rsidR="00C770DE" w:rsidRPr="00D856D9" w:rsidRDefault="00C770DE" w:rsidP="00C770DE">
            <w:pPr>
              <w:tabs>
                <w:tab w:val="left" w:pos="705"/>
              </w:tabs>
              <w:ind w:right="70"/>
              <w:jc w:val="center"/>
            </w:pPr>
          </w:p>
        </w:tc>
        <w:tc>
          <w:tcPr>
            <w:tcW w:w="763" w:type="dxa"/>
            <w:tcBorders>
              <w:top w:val="single" w:sz="4" w:space="0" w:color="auto"/>
            </w:tcBorders>
          </w:tcPr>
          <w:p w14:paraId="5D737748" w14:textId="48F9CE36" w:rsidR="00C770DE" w:rsidRPr="00D856D9" w:rsidRDefault="00C770DE" w:rsidP="00C770DE">
            <w:pPr>
              <w:tabs>
                <w:tab w:val="left" w:pos="705"/>
              </w:tabs>
              <w:ind w:right="70"/>
              <w:jc w:val="right"/>
            </w:pPr>
            <w:r w:rsidRPr="00D856D9">
              <w:t>2,858</w:t>
            </w:r>
          </w:p>
        </w:tc>
        <w:tc>
          <w:tcPr>
            <w:tcW w:w="236" w:type="dxa"/>
          </w:tcPr>
          <w:p w14:paraId="2BFE5EDB" w14:textId="34CDFD19" w:rsidR="00C770DE" w:rsidRPr="00D856D9" w:rsidRDefault="00C770DE" w:rsidP="00C770DE">
            <w:pPr>
              <w:tabs>
                <w:tab w:val="left" w:pos="705"/>
              </w:tabs>
              <w:ind w:right="70"/>
              <w:jc w:val="right"/>
            </w:pPr>
          </w:p>
        </w:tc>
        <w:tc>
          <w:tcPr>
            <w:tcW w:w="990" w:type="dxa"/>
            <w:tcBorders>
              <w:top w:val="single" w:sz="4" w:space="0" w:color="auto"/>
            </w:tcBorders>
          </w:tcPr>
          <w:p w14:paraId="3F15568D" w14:textId="58AE3A2B" w:rsidR="00C770DE" w:rsidRPr="00D856D9" w:rsidRDefault="00920246" w:rsidP="00C770DE">
            <w:pPr>
              <w:tabs>
                <w:tab w:val="left" w:pos="705"/>
              </w:tabs>
              <w:ind w:right="70"/>
              <w:jc w:val="right"/>
            </w:pPr>
            <w:r w:rsidRPr="00D856D9">
              <w:t>117,871</w:t>
            </w:r>
          </w:p>
        </w:tc>
        <w:tc>
          <w:tcPr>
            <w:tcW w:w="270" w:type="dxa"/>
          </w:tcPr>
          <w:p w14:paraId="30A6468D" w14:textId="77777777" w:rsidR="00C770DE" w:rsidRPr="00D856D9" w:rsidRDefault="00C770DE" w:rsidP="00C770DE">
            <w:pPr>
              <w:tabs>
                <w:tab w:val="decimal" w:pos="1150"/>
              </w:tabs>
              <w:ind w:left="-115" w:right="-108"/>
              <w:jc w:val="center"/>
            </w:pPr>
          </w:p>
        </w:tc>
        <w:tc>
          <w:tcPr>
            <w:tcW w:w="993" w:type="dxa"/>
            <w:tcBorders>
              <w:top w:val="single" w:sz="4" w:space="0" w:color="auto"/>
            </w:tcBorders>
          </w:tcPr>
          <w:p w14:paraId="75ED5534" w14:textId="149ADC20" w:rsidR="00C770DE" w:rsidRPr="00D856D9" w:rsidRDefault="00C770DE" w:rsidP="00C770DE">
            <w:pPr>
              <w:ind w:right="70"/>
              <w:jc w:val="right"/>
            </w:pPr>
            <w:r w:rsidRPr="00D856D9">
              <w:t>210,488</w:t>
            </w:r>
          </w:p>
        </w:tc>
      </w:tr>
      <w:tr w:rsidR="00C770DE" w:rsidRPr="00D856D9" w14:paraId="24223A69" w14:textId="77777777" w:rsidTr="000352C1">
        <w:tc>
          <w:tcPr>
            <w:tcW w:w="2527" w:type="dxa"/>
            <w:vAlign w:val="bottom"/>
          </w:tcPr>
          <w:p w14:paraId="3FD93D7C" w14:textId="0626E1C7" w:rsidR="00C770DE" w:rsidRPr="00D856D9" w:rsidRDefault="00C770DE" w:rsidP="00C770DE">
            <w:pPr>
              <w:ind w:left="145" w:right="-108" w:hanging="145"/>
              <w:jc w:val="left"/>
              <w:rPr>
                <w:cs/>
              </w:rPr>
            </w:pPr>
            <w:r w:rsidRPr="00D856D9">
              <w:rPr>
                <w:i/>
                <w:iCs/>
              </w:rPr>
              <w:t>Add</w:t>
            </w:r>
            <w:r w:rsidRPr="00D856D9">
              <w:t xml:space="preserve"> deferred commission expense</w:t>
            </w:r>
          </w:p>
        </w:tc>
        <w:tc>
          <w:tcPr>
            <w:tcW w:w="990" w:type="dxa"/>
            <w:tcBorders>
              <w:bottom w:val="single" w:sz="4" w:space="0" w:color="auto"/>
            </w:tcBorders>
            <w:vAlign w:val="bottom"/>
          </w:tcPr>
          <w:p w14:paraId="0C18A30E" w14:textId="3BA08149" w:rsidR="00C770DE" w:rsidRPr="00D856D9" w:rsidRDefault="00920246" w:rsidP="00C770DE">
            <w:pPr>
              <w:tabs>
                <w:tab w:val="left" w:pos="705"/>
              </w:tabs>
              <w:ind w:right="70"/>
              <w:jc w:val="right"/>
            </w:pPr>
            <w:r w:rsidRPr="00D856D9">
              <w:t>2,460</w:t>
            </w:r>
          </w:p>
        </w:tc>
        <w:tc>
          <w:tcPr>
            <w:tcW w:w="270" w:type="dxa"/>
            <w:vAlign w:val="bottom"/>
          </w:tcPr>
          <w:p w14:paraId="2833FDDE" w14:textId="77777777" w:rsidR="00C770DE" w:rsidRPr="00D856D9" w:rsidRDefault="00C770DE" w:rsidP="00C770DE">
            <w:pPr>
              <w:tabs>
                <w:tab w:val="decimal" w:pos="1150"/>
              </w:tabs>
              <w:ind w:left="435" w:right="-108"/>
              <w:jc w:val="center"/>
            </w:pPr>
          </w:p>
        </w:tc>
        <w:tc>
          <w:tcPr>
            <w:tcW w:w="990" w:type="dxa"/>
            <w:tcBorders>
              <w:bottom w:val="single" w:sz="4" w:space="0" w:color="auto"/>
            </w:tcBorders>
            <w:vAlign w:val="bottom"/>
          </w:tcPr>
          <w:p w14:paraId="6D9F06D0" w14:textId="137EC5C3" w:rsidR="00C770DE" w:rsidRPr="00D856D9" w:rsidRDefault="00C770DE" w:rsidP="00C770DE">
            <w:pPr>
              <w:tabs>
                <w:tab w:val="left" w:pos="705"/>
              </w:tabs>
              <w:ind w:right="70"/>
              <w:jc w:val="right"/>
            </w:pPr>
            <w:r w:rsidRPr="00D856D9">
              <w:t>2,449</w:t>
            </w:r>
          </w:p>
        </w:tc>
        <w:tc>
          <w:tcPr>
            <w:tcW w:w="270" w:type="dxa"/>
            <w:vAlign w:val="bottom"/>
          </w:tcPr>
          <w:p w14:paraId="08D53940" w14:textId="77777777" w:rsidR="00C770DE" w:rsidRPr="00D856D9" w:rsidRDefault="00C770DE" w:rsidP="00C770DE">
            <w:pPr>
              <w:tabs>
                <w:tab w:val="decimal" w:pos="1150"/>
              </w:tabs>
              <w:ind w:left="-115" w:right="-108"/>
              <w:jc w:val="center"/>
            </w:pPr>
          </w:p>
        </w:tc>
        <w:tc>
          <w:tcPr>
            <w:tcW w:w="990" w:type="dxa"/>
            <w:tcBorders>
              <w:bottom w:val="single" w:sz="4" w:space="0" w:color="auto"/>
            </w:tcBorders>
            <w:vAlign w:val="bottom"/>
          </w:tcPr>
          <w:p w14:paraId="7701FE13" w14:textId="178C8EC9" w:rsidR="00C770DE" w:rsidRPr="00D856D9" w:rsidRDefault="00920246" w:rsidP="00C770DE">
            <w:pPr>
              <w:tabs>
                <w:tab w:val="left" w:pos="705"/>
              </w:tabs>
              <w:ind w:right="70"/>
              <w:jc w:val="right"/>
            </w:pPr>
            <w:r w:rsidRPr="00D856D9">
              <w:t>3</w:t>
            </w:r>
          </w:p>
        </w:tc>
        <w:tc>
          <w:tcPr>
            <w:tcW w:w="270" w:type="dxa"/>
            <w:vAlign w:val="bottom"/>
          </w:tcPr>
          <w:p w14:paraId="227D1717" w14:textId="77777777" w:rsidR="00C770DE" w:rsidRPr="00D856D9" w:rsidRDefault="00C770DE" w:rsidP="00C770DE">
            <w:pPr>
              <w:tabs>
                <w:tab w:val="decimal" w:pos="1150"/>
              </w:tabs>
              <w:ind w:left="918" w:right="-108"/>
              <w:jc w:val="center"/>
            </w:pPr>
          </w:p>
        </w:tc>
        <w:tc>
          <w:tcPr>
            <w:tcW w:w="990" w:type="dxa"/>
            <w:tcBorders>
              <w:bottom w:val="single" w:sz="4" w:space="0" w:color="auto"/>
            </w:tcBorders>
            <w:vAlign w:val="bottom"/>
          </w:tcPr>
          <w:p w14:paraId="33EB8E52" w14:textId="034EE0E4" w:rsidR="00C770DE" w:rsidRPr="00D856D9" w:rsidRDefault="00C770DE" w:rsidP="00C770DE">
            <w:pPr>
              <w:tabs>
                <w:tab w:val="left" w:pos="705"/>
              </w:tabs>
              <w:ind w:right="70"/>
              <w:jc w:val="right"/>
            </w:pPr>
            <w:r w:rsidRPr="00D856D9">
              <w:t>15</w:t>
            </w:r>
          </w:p>
        </w:tc>
        <w:tc>
          <w:tcPr>
            <w:tcW w:w="236" w:type="dxa"/>
            <w:vAlign w:val="bottom"/>
          </w:tcPr>
          <w:p w14:paraId="6EBFA5C5" w14:textId="77777777" w:rsidR="00C770DE" w:rsidRPr="00D856D9" w:rsidRDefault="00C770DE" w:rsidP="00C770DE">
            <w:pPr>
              <w:tabs>
                <w:tab w:val="decimal" w:pos="1150"/>
              </w:tabs>
              <w:ind w:left="-115" w:right="-108"/>
              <w:jc w:val="center"/>
            </w:pPr>
          </w:p>
        </w:tc>
        <w:tc>
          <w:tcPr>
            <w:tcW w:w="1024" w:type="dxa"/>
            <w:tcBorders>
              <w:bottom w:val="single" w:sz="4" w:space="0" w:color="auto"/>
            </w:tcBorders>
            <w:vAlign w:val="bottom"/>
          </w:tcPr>
          <w:p w14:paraId="4947696E" w14:textId="064E7084" w:rsidR="00C770DE" w:rsidRPr="00D856D9" w:rsidRDefault="00920246" w:rsidP="000727DF">
            <w:pPr>
              <w:tabs>
                <w:tab w:val="decimal" w:pos="462"/>
              </w:tabs>
              <w:ind w:left="-108" w:right="-128"/>
            </w:pPr>
            <w:r w:rsidRPr="00D856D9">
              <w:t>-</w:t>
            </w:r>
          </w:p>
        </w:tc>
        <w:tc>
          <w:tcPr>
            <w:tcW w:w="270" w:type="dxa"/>
            <w:vAlign w:val="bottom"/>
          </w:tcPr>
          <w:p w14:paraId="53A48C55" w14:textId="77777777" w:rsidR="00C770DE" w:rsidRPr="00D856D9" w:rsidRDefault="00C770DE" w:rsidP="00C770DE">
            <w:pPr>
              <w:tabs>
                <w:tab w:val="decimal" w:pos="1150"/>
              </w:tabs>
              <w:ind w:left="470" w:right="-108"/>
              <w:jc w:val="center"/>
            </w:pPr>
          </w:p>
        </w:tc>
        <w:tc>
          <w:tcPr>
            <w:tcW w:w="1080" w:type="dxa"/>
            <w:tcBorders>
              <w:bottom w:val="single" w:sz="4" w:space="0" w:color="auto"/>
            </w:tcBorders>
            <w:vAlign w:val="bottom"/>
          </w:tcPr>
          <w:p w14:paraId="6AA87DE1" w14:textId="5BA557FF" w:rsidR="00C770DE" w:rsidRPr="00D856D9" w:rsidRDefault="00C770DE" w:rsidP="00C770DE">
            <w:pPr>
              <w:tabs>
                <w:tab w:val="left" w:pos="705"/>
              </w:tabs>
              <w:ind w:right="70"/>
              <w:jc w:val="right"/>
            </w:pPr>
            <w:r w:rsidRPr="00D856D9">
              <w:t>1</w:t>
            </w:r>
          </w:p>
        </w:tc>
        <w:tc>
          <w:tcPr>
            <w:tcW w:w="270" w:type="dxa"/>
            <w:vAlign w:val="bottom"/>
          </w:tcPr>
          <w:p w14:paraId="5CF21B3F" w14:textId="77777777" w:rsidR="00C770DE" w:rsidRPr="00D856D9" w:rsidRDefault="00C770DE" w:rsidP="00C770DE">
            <w:pPr>
              <w:tabs>
                <w:tab w:val="decimal" w:pos="1150"/>
              </w:tabs>
              <w:ind w:left="-115" w:right="-108"/>
              <w:jc w:val="center"/>
            </w:pPr>
          </w:p>
        </w:tc>
        <w:tc>
          <w:tcPr>
            <w:tcW w:w="990" w:type="dxa"/>
            <w:tcBorders>
              <w:bottom w:val="single" w:sz="4" w:space="0" w:color="auto"/>
            </w:tcBorders>
            <w:vAlign w:val="bottom"/>
          </w:tcPr>
          <w:p w14:paraId="1601B6D0" w14:textId="0A3F33F9" w:rsidR="00C770DE" w:rsidRPr="00D856D9" w:rsidRDefault="00920246" w:rsidP="00C770DE">
            <w:pPr>
              <w:tabs>
                <w:tab w:val="decimal" w:pos="426"/>
              </w:tabs>
              <w:ind w:left="-108" w:right="-128"/>
            </w:pPr>
            <w:r w:rsidRPr="00D856D9">
              <w:t>-</w:t>
            </w:r>
          </w:p>
        </w:tc>
        <w:tc>
          <w:tcPr>
            <w:tcW w:w="236" w:type="dxa"/>
            <w:vAlign w:val="bottom"/>
          </w:tcPr>
          <w:p w14:paraId="0121BDB7" w14:textId="77777777" w:rsidR="00C770DE" w:rsidRPr="00D856D9" w:rsidRDefault="00C770DE" w:rsidP="00C770DE">
            <w:pPr>
              <w:tabs>
                <w:tab w:val="left" w:pos="705"/>
              </w:tabs>
              <w:ind w:right="70"/>
              <w:jc w:val="center"/>
            </w:pPr>
          </w:p>
        </w:tc>
        <w:tc>
          <w:tcPr>
            <w:tcW w:w="763" w:type="dxa"/>
            <w:tcBorders>
              <w:bottom w:val="single" w:sz="4" w:space="0" w:color="auto"/>
            </w:tcBorders>
            <w:vAlign w:val="bottom"/>
          </w:tcPr>
          <w:p w14:paraId="5C760EB2" w14:textId="7A016575" w:rsidR="00C770DE" w:rsidRPr="00D856D9" w:rsidRDefault="00C770DE" w:rsidP="000727DF">
            <w:pPr>
              <w:tabs>
                <w:tab w:val="left" w:pos="705"/>
              </w:tabs>
              <w:ind w:right="-25" w:hanging="78"/>
              <w:jc w:val="center"/>
            </w:pPr>
            <w:r w:rsidRPr="00D856D9">
              <w:t>-</w:t>
            </w:r>
          </w:p>
        </w:tc>
        <w:tc>
          <w:tcPr>
            <w:tcW w:w="236" w:type="dxa"/>
            <w:vAlign w:val="bottom"/>
          </w:tcPr>
          <w:p w14:paraId="3A0DA969" w14:textId="31B3DEC6" w:rsidR="00C770DE" w:rsidRPr="00D856D9" w:rsidRDefault="00C770DE" w:rsidP="00C770DE">
            <w:pPr>
              <w:tabs>
                <w:tab w:val="left" w:pos="705"/>
              </w:tabs>
              <w:ind w:right="70"/>
              <w:jc w:val="right"/>
            </w:pPr>
          </w:p>
        </w:tc>
        <w:tc>
          <w:tcPr>
            <w:tcW w:w="990" w:type="dxa"/>
            <w:tcBorders>
              <w:bottom w:val="single" w:sz="4" w:space="0" w:color="auto"/>
            </w:tcBorders>
            <w:vAlign w:val="bottom"/>
          </w:tcPr>
          <w:p w14:paraId="4F0C190D" w14:textId="6A4537AC" w:rsidR="00C770DE" w:rsidRPr="00D856D9" w:rsidRDefault="00920246" w:rsidP="00C770DE">
            <w:pPr>
              <w:tabs>
                <w:tab w:val="left" w:pos="705"/>
              </w:tabs>
              <w:ind w:right="70"/>
              <w:jc w:val="right"/>
            </w:pPr>
            <w:r w:rsidRPr="00D856D9">
              <w:t>2,463</w:t>
            </w:r>
          </w:p>
        </w:tc>
        <w:tc>
          <w:tcPr>
            <w:tcW w:w="270" w:type="dxa"/>
            <w:vAlign w:val="bottom"/>
          </w:tcPr>
          <w:p w14:paraId="1E29E769" w14:textId="77777777" w:rsidR="00C770DE" w:rsidRPr="00D856D9" w:rsidRDefault="00C770DE" w:rsidP="00C770DE">
            <w:pPr>
              <w:tabs>
                <w:tab w:val="decimal" w:pos="1150"/>
              </w:tabs>
              <w:ind w:left="-115" w:right="-108"/>
              <w:jc w:val="center"/>
            </w:pPr>
          </w:p>
        </w:tc>
        <w:tc>
          <w:tcPr>
            <w:tcW w:w="993" w:type="dxa"/>
            <w:tcBorders>
              <w:bottom w:val="single" w:sz="4" w:space="0" w:color="auto"/>
            </w:tcBorders>
            <w:vAlign w:val="bottom"/>
          </w:tcPr>
          <w:p w14:paraId="489F58E6" w14:textId="2EE6DA84" w:rsidR="00C770DE" w:rsidRPr="00D856D9" w:rsidRDefault="00C770DE" w:rsidP="00C770DE">
            <w:pPr>
              <w:ind w:right="70"/>
              <w:jc w:val="right"/>
            </w:pPr>
            <w:r w:rsidRPr="00D856D9">
              <w:t>2,465</w:t>
            </w:r>
          </w:p>
        </w:tc>
      </w:tr>
      <w:tr w:rsidR="00C770DE" w:rsidRPr="00D856D9" w14:paraId="1B8B4FF2" w14:textId="77777777" w:rsidTr="00A973A7">
        <w:tc>
          <w:tcPr>
            <w:tcW w:w="2527" w:type="dxa"/>
            <w:vAlign w:val="bottom"/>
          </w:tcPr>
          <w:p w14:paraId="5027933A" w14:textId="77777777" w:rsidR="00C770DE" w:rsidRPr="00D856D9" w:rsidRDefault="00C770DE" w:rsidP="00C770DE">
            <w:pPr>
              <w:ind w:left="145" w:right="-108" w:hanging="145"/>
              <w:rPr>
                <w:cs/>
              </w:rPr>
            </w:pPr>
          </w:p>
        </w:tc>
        <w:tc>
          <w:tcPr>
            <w:tcW w:w="990" w:type="dxa"/>
            <w:tcBorders>
              <w:top w:val="single" w:sz="4" w:space="0" w:color="auto"/>
            </w:tcBorders>
          </w:tcPr>
          <w:p w14:paraId="1948040B" w14:textId="1FCB6D69" w:rsidR="00C770DE" w:rsidRPr="00D856D9" w:rsidRDefault="00920246" w:rsidP="00C770DE">
            <w:pPr>
              <w:tabs>
                <w:tab w:val="left" w:pos="705"/>
              </w:tabs>
              <w:ind w:right="70"/>
              <w:jc w:val="right"/>
            </w:pPr>
            <w:r w:rsidRPr="00D856D9">
              <w:t>108,01</w:t>
            </w:r>
            <w:r w:rsidR="004E102A">
              <w:t>8</w:t>
            </w:r>
          </w:p>
        </w:tc>
        <w:tc>
          <w:tcPr>
            <w:tcW w:w="270" w:type="dxa"/>
          </w:tcPr>
          <w:p w14:paraId="7ACFEA04" w14:textId="77777777" w:rsidR="00C770DE" w:rsidRPr="00D856D9" w:rsidRDefault="00C770DE" w:rsidP="00C770DE">
            <w:pPr>
              <w:tabs>
                <w:tab w:val="decimal" w:pos="1150"/>
              </w:tabs>
              <w:ind w:left="435" w:right="-108"/>
              <w:jc w:val="center"/>
            </w:pPr>
          </w:p>
        </w:tc>
        <w:tc>
          <w:tcPr>
            <w:tcW w:w="990" w:type="dxa"/>
            <w:tcBorders>
              <w:top w:val="single" w:sz="4" w:space="0" w:color="auto"/>
            </w:tcBorders>
          </w:tcPr>
          <w:p w14:paraId="15519B5C" w14:textId="0CE9DC23" w:rsidR="00C770DE" w:rsidRPr="00D856D9" w:rsidRDefault="00C770DE" w:rsidP="00C770DE">
            <w:pPr>
              <w:tabs>
                <w:tab w:val="left" w:pos="705"/>
              </w:tabs>
              <w:ind w:right="70"/>
              <w:jc w:val="right"/>
            </w:pPr>
            <w:r w:rsidRPr="00D856D9">
              <w:t>196,556</w:t>
            </w:r>
          </w:p>
        </w:tc>
        <w:tc>
          <w:tcPr>
            <w:tcW w:w="270" w:type="dxa"/>
          </w:tcPr>
          <w:p w14:paraId="76C1CE4B" w14:textId="77777777" w:rsidR="00C770DE" w:rsidRPr="00D856D9" w:rsidRDefault="00C770DE" w:rsidP="00C770DE">
            <w:pPr>
              <w:tabs>
                <w:tab w:val="decimal" w:pos="1150"/>
              </w:tabs>
              <w:ind w:left="-115" w:right="-108"/>
              <w:jc w:val="center"/>
            </w:pPr>
          </w:p>
        </w:tc>
        <w:tc>
          <w:tcPr>
            <w:tcW w:w="990" w:type="dxa"/>
            <w:tcBorders>
              <w:top w:val="single" w:sz="4" w:space="0" w:color="auto"/>
            </w:tcBorders>
          </w:tcPr>
          <w:p w14:paraId="04140418" w14:textId="36C0F72D" w:rsidR="00C770DE" w:rsidRPr="00D856D9" w:rsidRDefault="00920246" w:rsidP="00C770DE">
            <w:pPr>
              <w:tabs>
                <w:tab w:val="left" w:pos="705"/>
              </w:tabs>
              <w:ind w:right="70"/>
              <w:jc w:val="right"/>
            </w:pPr>
            <w:r w:rsidRPr="00D856D9">
              <w:t>6,202</w:t>
            </w:r>
          </w:p>
        </w:tc>
        <w:tc>
          <w:tcPr>
            <w:tcW w:w="270" w:type="dxa"/>
          </w:tcPr>
          <w:p w14:paraId="0EEDAF1D" w14:textId="77777777" w:rsidR="00C770DE" w:rsidRPr="00D856D9" w:rsidRDefault="00C770DE" w:rsidP="00C770DE">
            <w:pPr>
              <w:tabs>
                <w:tab w:val="decimal" w:pos="1150"/>
              </w:tabs>
              <w:ind w:left="918" w:right="-108"/>
              <w:jc w:val="center"/>
            </w:pPr>
          </w:p>
        </w:tc>
        <w:tc>
          <w:tcPr>
            <w:tcW w:w="990" w:type="dxa"/>
            <w:tcBorders>
              <w:top w:val="single" w:sz="4" w:space="0" w:color="auto"/>
            </w:tcBorders>
          </w:tcPr>
          <w:p w14:paraId="4F63AD52" w14:textId="497BA022" w:rsidR="00C770DE" w:rsidRPr="00D856D9" w:rsidRDefault="00C770DE" w:rsidP="00C770DE">
            <w:pPr>
              <w:tabs>
                <w:tab w:val="left" w:pos="705"/>
              </w:tabs>
              <w:ind w:right="70"/>
              <w:jc w:val="right"/>
            </w:pPr>
            <w:r w:rsidRPr="00D856D9">
              <w:t>8,909</w:t>
            </w:r>
          </w:p>
        </w:tc>
        <w:tc>
          <w:tcPr>
            <w:tcW w:w="236" w:type="dxa"/>
          </w:tcPr>
          <w:p w14:paraId="3DFD0F10" w14:textId="77777777" w:rsidR="00C770DE" w:rsidRPr="00D856D9" w:rsidRDefault="00C770DE" w:rsidP="00C770DE">
            <w:pPr>
              <w:tabs>
                <w:tab w:val="decimal" w:pos="1150"/>
              </w:tabs>
              <w:ind w:left="-115" w:right="-108"/>
              <w:jc w:val="center"/>
            </w:pPr>
          </w:p>
        </w:tc>
        <w:tc>
          <w:tcPr>
            <w:tcW w:w="1024" w:type="dxa"/>
            <w:tcBorders>
              <w:top w:val="single" w:sz="4" w:space="0" w:color="auto"/>
            </w:tcBorders>
          </w:tcPr>
          <w:p w14:paraId="30379E59" w14:textId="7D93F631" w:rsidR="00C770DE" w:rsidRPr="00D856D9" w:rsidRDefault="00920246" w:rsidP="00C770DE">
            <w:pPr>
              <w:tabs>
                <w:tab w:val="left" w:pos="705"/>
              </w:tabs>
              <w:ind w:right="70"/>
              <w:jc w:val="right"/>
            </w:pPr>
            <w:r w:rsidRPr="00D856D9">
              <w:t>4,745</w:t>
            </w:r>
          </w:p>
        </w:tc>
        <w:tc>
          <w:tcPr>
            <w:tcW w:w="270" w:type="dxa"/>
          </w:tcPr>
          <w:p w14:paraId="60C28563" w14:textId="77777777" w:rsidR="00C770DE" w:rsidRPr="00D856D9" w:rsidRDefault="00C770DE" w:rsidP="00C770DE">
            <w:pPr>
              <w:tabs>
                <w:tab w:val="decimal" w:pos="1150"/>
              </w:tabs>
              <w:ind w:left="470" w:right="-108"/>
              <w:jc w:val="center"/>
            </w:pPr>
          </w:p>
        </w:tc>
        <w:tc>
          <w:tcPr>
            <w:tcW w:w="1080" w:type="dxa"/>
            <w:tcBorders>
              <w:top w:val="single" w:sz="4" w:space="0" w:color="auto"/>
            </w:tcBorders>
          </w:tcPr>
          <w:p w14:paraId="218404A1" w14:textId="09A26DC7" w:rsidR="00C770DE" w:rsidRPr="00D856D9" w:rsidRDefault="00C770DE" w:rsidP="00C770DE">
            <w:pPr>
              <w:tabs>
                <w:tab w:val="left" w:pos="701"/>
              </w:tabs>
              <w:ind w:right="70"/>
              <w:jc w:val="right"/>
            </w:pPr>
            <w:r w:rsidRPr="00D856D9">
              <w:t>4,630</w:t>
            </w:r>
          </w:p>
        </w:tc>
        <w:tc>
          <w:tcPr>
            <w:tcW w:w="270" w:type="dxa"/>
          </w:tcPr>
          <w:p w14:paraId="60B249E9" w14:textId="77777777" w:rsidR="00C770DE" w:rsidRPr="00D856D9" w:rsidRDefault="00C770DE" w:rsidP="00C770DE">
            <w:pPr>
              <w:tabs>
                <w:tab w:val="decimal" w:pos="1150"/>
              </w:tabs>
              <w:ind w:left="-115" w:right="-108"/>
              <w:jc w:val="center"/>
            </w:pPr>
          </w:p>
        </w:tc>
        <w:tc>
          <w:tcPr>
            <w:tcW w:w="990" w:type="dxa"/>
            <w:tcBorders>
              <w:top w:val="single" w:sz="4" w:space="0" w:color="auto"/>
            </w:tcBorders>
          </w:tcPr>
          <w:p w14:paraId="532A0AA8" w14:textId="3C0F415B" w:rsidR="00C770DE" w:rsidRPr="00D856D9" w:rsidRDefault="00920246" w:rsidP="00C770DE">
            <w:pPr>
              <w:tabs>
                <w:tab w:val="left" w:pos="705"/>
              </w:tabs>
              <w:ind w:right="70"/>
              <w:jc w:val="right"/>
            </w:pPr>
            <w:r w:rsidRPr="00D856D9">
              <w:t>1,3</w:t>
            </w:r>
            <w:r w:rsidR="004E102A">
              <w:t>69</w:t>
            </w:r>
          </w:p>
        </w:tc>
        <w:tc>
          <w:tcPr>
            <w:tcW w:w="236" w:type="dxa"/>
          </w:tcPr>
          <w:p w14:paraId="39C48EF1" w14:textId="77777777" w:rsidR="00C770DE" w:rsidRPr="00D856D9" w:rsidRDefault="00C770DE" w:rsidP="00C770DE">
            <w:pPr>
              <w:tabs>
                <w:tab w:val="left" w:pos="705"/>
              </w:tabs>
              <w:ind w:right="70"/>
              <w:jc w:val="center"/>
            </w:pPr>
          </w:p>
        </w:tc>
        <w:tc>
          <w:tcPr>
            <w:tcW w:w="763" w:type="dxa"/>
            <w:tcBorders>
              <w:top w:val="single" w:sz="4" w:space="0" w:color="auto"/>
            </w:tcBorders>
          </w:tcPr>
          <w:p w14:paraId="0B2FDDFA" w14:textId="75F0F1BE" w:rsidR="00C770DE" w:rsidRPr="00D856D9" w:rsidRDefault="00C770DE" w:rsidP="00C770DE">
            <w:pPr>
              <w:tabs>
                <w:tab w:val="left" w:pos="705"/>
              </w:tabs>
              <w:ind w:right="70"/>
              <w:jc w:val="right"/>
            </w:pPr>
            <w:r w:rsidRPr="00D856D9">
              <w:t>2,858</w:t>
            </w:r>
          </w:p>
        </w:tc>
        <w:tc>
          <w:tcPr>
            <w:tcW w:w="236" w:type="dxa"/>
          </w:tcPr>
          <w:p w14:paraId="70A7EFF4" w14:textId="381EA86B" w:rsidR="00C770DE" w:rsidRPr="00D856D9" w:rsidRDefault="00C770DE" w:rsidP="00C770DE">
            <w:pPr>
              <w:tabs>
                <w:tab w:val="left" w:pos="705"/>
              </w:tabs>
              <w:ind w:right="70"/>
              <w:jc w:val="right"/>
            </w:pPr>
          </w:p>
        </w:tc>
        <w:tc>
          <w:tcPr>
            <w:tcW w:w="990" w:type="dxa"/>
            <w:tcBorders>
              <w:top w:val="single" w:sz="4" w:space="0" w:color="auto"/>
            </w:tcBorders>
          </w:tcPr>
          <w:p w14:paraId="32CA5D0A" w14:textId="04454565" w:rsidR="00C770DE" w:rsidRPr="00D856D9" w:rsidRDefault="00920246" w:rsidP="00C770DE">
            <w:pPr>
              <w:tabs>
                <w:tab w:val="left" w:pos="705"/>
              </w:tabs>
              <w:ind w:right="70"/>
              <w:jc w:val="right"/>
            </w:pPr>
            <w:r w:rsidRPr="00D856D9">
              <w:t>120,334</w:t>
            </w:r>
          </w:p>
        </w:tc>
        <w:tc>
          <w:tcPr>
            <w:tcW w:w="270" w:type="dxa"/>
          </w:tcPr>
          <w:p w14:paraId="186029F8" w14:textId="77777777" w:rsidR="00C770DE" w:rsidRPr="00D856D9" w:rsidRDefault="00C770DE" w:rsidP="00C770DE">
            <w:pPr>
              <w:tabs>
                <w:tab w:val="decimal" w:pos="1150"/>
              </w:tabs>
              <w:ind w:left="-115" w:right="-108"/>
              <w:jc w:val="center"/>
            </w:pPr>
          </w:p>
        </w:tc>
        <w:tc>
          <w:tcPr>
            <w:tcW w:w="993" w:type="dxa"/>
            <w:tcBorders>
              <w:top w:val="single" w:sz="4" w:space="0" w:color="auto"/>
            </w:tcBorders>
          </w:tcPr>
          <w:p w14:paraId="3C36C0B2" w14:textId="340DFC37" w:rsidR="00C770DE" w:rsidRPr="00D856D9" w:rsidRDefault="00C770DE" w:rsidP="00C770DE">
            <w:pPr>
              <w:ind w:right="70"/>
              <w:jc w:val="right"/>
            </w:pPr>
            <w:r w:rsidRPr="00D856D9">
              <w:t>212,953</w:t>
            </w:r>
          </w:p>
        </w:tc>
      </w:tr>
      <w:tr w:rsidR="00C770DE" w:rsidRPr="00D856D9" w14:paraId="77710446" w14:textId="77777777" w:rsidTr="00A973A7">
        <w:tc>
          <w:tcPr>
            <w:tcW w:w="2527" w:type="dxa"/>
          </w:tcPr>
          <w:p w14:paraId="4A86C43D" w14:textId="6404766E" w:rsidR="00C770DE" w:rsidRPr="00D856D9" w:rsidRDefault="00C770DE" w:rsidP="00C770DE">
            <w:pPr>
              <w:ind w:left="145" w:right="-108" w:hanging="145"/>
              <w:rPr>
                <w:cs/>
              </w:rPr>
            </w:pPr>
            <w:r w:rsidRPr="00D856D9">
              <w:rPr>
                <w:i/>
                <w:iCs/>
              </w:rPr>
              <w:t>Less</w:t>
            </w:r>
            <w:r w:rsidRPr="00D856D9">
              <w:t xml:space="preserve"> unearned interest income</w:t>
            </w:r>
          </w:p>
        </w:tc>
        <w:tc>
          <w:tcPr>
            <w:tcW w:w="990" w:type="dxa"/>
            <w:tcBorders>
              <w:bottom w:val="single" w:sz="4" w:space="0" w:color="auto"/>
            </w:tcBorders>
          </w:tcPr>
          <w:p w14:paraId="2F234362" w14:textId="18726C08" w:rsidR="00C770DE" w:rsidRPr="00D856D9" w:rsidRDefault="00920246" w:rsidP="00C770DE">
            <w:pPr>
              <w:jc w:val="right"/>
            </w:pPr>
            <w:r w:rsidRPr="00D856D9">
              <w:t>(20,456)</w:t>
            </w:r>
          </w:p>
        </w:tc>
        <w:tc>
          <w:tcPr>
            <w:tcW w:w="270" w:type="dxa"/>
          </w:tcPr>
          <w:p w14:paraId="76DCDDAA" w14:textId="77777777" w:rsidR="00C770DE" w:rsidRPr="00D856D9" w:rsidRDefault="00C770DE" w:rsidP="00C770DE">
            <w:pPr>
              <w:tabs>
                <w:tab w:val="decimal" w:pos="1150"/>
              </w:tabs>
              <w:ind w:left="435" w:right="-108"/>
              <w:jc w:val="center"/>
            </w:pPr>
          </w:p>
        </w:tc>
        <w:tc>
          <w:tcPr>
            <w:tcW w:w="990" w:type="dxa"/>
            <w:tcBorders>
              <w:bottom w:val="single" w:sz="4" w:space="0" w:color="auto"/>
            </w:tcBorders>
          </w:tcPr>
          <w:p w14:paraId="1230C583" w14:textId="08277FA4" w:rsidR="00C770DE" w:rsidRPr="00D856D9" w:rsidRDefault="00C770DE" w:rsidP="00C770DE">
            <w:pPr>
              <w:jc w:val="right"/>
            </w:pPr>
            <w:r w:rsidRPr="00D856D9">
              <w:t>(25,137)</w:t>
            </w:r>
          </w:p>
        </w:tc>
        <w:tc>
          <w:tcPr>
            <w:tcW w:w="270" w:type="dxa"/>
          </w:tcPr>
          <w:p w14:paraId="7415E4B7" w14:textId="77777777" w:rsidR="00C770DE" w:rsidRPr="00D856D9" w:rsidRDefault="00C770DE" w:rsidP="00C770DE">
            <w:pPr>
              <w:tabs>
                <w:tab w:val="decimal" w:pos="1150"/>
              </w:tabs>
              <w:ind w:left="-115" w:right="-108"/>
              <w:jc w:val="center"/>
            </w:pPr>
          </w:p>
        </w:tc>
        <w:tc>
          <w:tcPr>
            <w:tcW w:w="990" w:type="dxa"/>
            <w:tcBorders>
              <w:bottom w:val="single" w:sz="4" w:space="0" w:color="auto"/>
            </w:tcBorders>
          </w:tcPr>
          <w:p w14:paraId="06F42E2E" w14:textId="3B7B081D" w:rsidR="00C770DE" w:rsidRPr="00D856D9" w:rsidRDefault="00920246" w:rsidP="00C770DE">
            <w:pPr>
              <w:jc w:val="right"/>
            </w:pPr>
            <w:r w:rsidRPr="00D856D9">
              <w:t>(875)</w:t>
            </w:r>
          </w:p>
        </w:tc>
        <w:tc>
          <w:tcPr>
            <w:tcW w:w="270" w:type="dxa"/>
          </w:tcPr>
          <w:p w14:paraId="609C4B30" w14:textId="77777777" w:rsidR="00C770DE" w:rsidRPr="00D856D9" w:rsidRDefault="00C770DE" w:rsidP="00C770DE">
            <w:pPr>
              <w:tabs>
                <w:tab w:val="decimal" w:pos="1150"/>
              </w:tabs>
              <w:ind w:left="918" w:right="-108"/>
              <w:jc w:val="center"/>
            </w:pPr>
          </w:p>
        </w:tc>
        <w:tc>
          <w:tcPr>
            <w:tcW w:w="990" w:type="dxa"/>
            <w:tcBorders>
              <w:bottom w:val="single" w:sz="4" w:space="0" w:color="auto"/>
            </w:tcBorders>
          </w:tcPr>
          <w:p w14:paraId="66FD5E48" w14:textId="7114BAB6" w:rsidR="00C770DE" w:rsidRPr="00D856D9" w:rsidRDefault="00C770DE" w:rsidP="00C770DE">
            <w:pPr>
              <w:jc w:val="right"/>
            </w:pPr>
            <w:r w:rsidRPr="00D856D9">
              <w:t>(1,725)</w:t>
            </w:r>
          </w:p>
        </w:tc>
        <w:tc>
          <w:tcPr>
            <w:tcW w:w="236" w:type="dxa"/>
          </w:tcPr>
          <w:p w14:paraId="2116D4F0" w14:textId="77777777" w:rsidR="00C770DE" w:rsidRPr="00D856D9" w:rsidRDefault="00C770DE" w:rsidP="00C770DE">
            <w:pPr>
              <w:tabs>
                <w:tab w:val="decimal" w:pos="1150"/>
              </w:tabs>
              <w:ind w:left="-115" w:right="-108"/>
              <w:jc w:val="center"/>
            </w:pPr>
          </w:p>
        </w:tc>
        <w:tc>
          <w:tcPr>
            <w:tcW w:w="1024" w:type="dxa"/>
            <w:tcBorders>
              <w:bottom w:val="single" w:sz="4" w:space="0" w:color="auto"/>
            </w:tcBorders>
          </w:tcPr>
          <w:p w14:paraId="03F3BA6E" w14:textId="7C43A398" w:rsidR="00C770DE" w:rsidRPr="00D856D9" w:rsidRDefault="00920246" w:rsidP="00C770DE">
            <w:pPr>
              <w:jc w:val="right"/>
            </w:pPr>
            <w:r w:rsidRPr="00D856D9">
              <w:t>(596)</w:t>
            </w:r>
          </w:p>
        </w:tc>
        <w:tc>
          <w:tcPr>
            <w:tcW w:w="270" w:type="dxa"/>
          </w:tcPr>
          <w:p w14:paraId="3843CD20" w14:textId="77777777" w:rsidR="00C770DE" w:rsidRPr="00D856D9" w:rsidRDefault="00C770DE" w:rsidP="00C770DE">
            <w:pPr>
              <w:tabs>
                <w:tab w:val="decimal" w:pos="1150"/>
              </w:tabs>
              <w:ind w:left="470" w:right="-108"/>
              <w:jc w:val="center"/>
            </w:pPr>
          </w:p>
        </w:tc>
        <w:tc>
          <w:tcPr>
            <w:tcW w:w="1080" w:type="dxa"/>
            <w:tcBorders>
              <w:bottom w:val="single" w:sz="4" w:space="0" w:color="auto"/>
            </w:tcBorders>
          </w:tcPr>
          <w:p w14:paraId="1C212330" w14:textId="170DA0BC" w:rsidR="00C770DE" w:rsidRPr="00D856D9" w:rsidRDefault="00C770DE" w:rsidP="00C770DE">
            <w:pPr>
              <w:jc w:val="right"/>
            </w:pPr>
            <w:r w:rsidRPr="00D856D9">
              <w:t>(843)</w:t>
            </w:r>
          </w:p>
        </w:tc>
        <w:tc>
          <w:tcPr>
            <w:tcW w:w="270" w:type="dxa"/>
          </w:tcPr>
          <w:p w14:paraId="3E4FA4C1" w14:textId="77777777" w:rsidR="00C770DE" w:rsidRPr="00D856D9" w:rsidRDefault="00C770DE" w:rsidP="00C770DE">
            <w:pPr>
              <w:tabs>
                <w:tab w:val="decimal" w:pos="1150"/>
              </w:tabs>
              <w:ind w:left="-115" w:right="-108"/>
              <w:jc w:val="center"/>
            </w:pPr>
          </w:p>
        </w:tc>
        <w:tc>
          <w:tcPr>
            <w:tcW w:w="990" w:type="dxa"/>
            <w:tcBorders>
              <w:bottom w:val="single" w:sz="4" w:space="0" w:color="auto"/>
            </w:tcBorders>
          </w:tcPr>
          <w:p w14:paraId="6837E554" w14:textId="7152287C" w:rsidR="00C770DE" w:rsidRPr="00D856D9" w:rsidRDefault="00920246" w:rsidP="00C770DE">
            <w:pPr>
              <w:jc w:val="right"/>
            </w:pPr>
            <w:r w:rsidRPr="00D856D9">
              <w:t>(47)</w:t>
            </w:r>
          </w:p>
        </w:tc>
        <w:tc>
          <w:tcPr>
            <w:tcW w:w="236" w:type="dxa"/>
          </w:tcPr>
          <w:p w14:paraId="276A4F1F" w14:textId="77777777" w:rsidR="00C770DE" w:rsidRPr="00D856D9" w:rsidRDefault="00C770DE" w:rsidP="00C770DE">
            <w:pPr>
              <w:tabs>
                <w:tab w:val="left" w:pos="705"/>
              </w:tabs>
              <w:ind w:right="70"/>
              <w:jc w:val="center"/>
            </w:pPr>
          </w:p>
        </w:tc>
        <w:tc>
          <w:tcPr>
            <w:tcW w:w="763" w:type="dxa"/>
            <w:tcBorders>
              <w:bottom w:val="single" w:sz="4" w:space="0" w:color="auto"/>
            </w:tcBorders>
          </w:tcPr>
          <w:p w14:paraId="6FC3E25B" w14:textId="2ACF566B" w:rsidR="00C770DE" w:rsidRPr="00D856D9" w:rsidRDefault="00C770DE" w:rsidP="00C770DE">
            <w:pPr>
              <w:jc w:val="right"/>
            </w:pPr>
            <w:r w:rsidRPr="00D856D9">
              <w:t>(180)</w:t>
            </w:r>
          </w:p>
        </w:tc>
        <w:tc>
          <w:tcPr>
            <w:tcW w:w="236" w:type="dxa"/>
          </w:tcPr>
          <w:p w14:paraId="16DC52CE" w14:textId="46636FC6" w:rsidR="00C770DE" w:rsidRPr="00D856D9" w:rsidRDefault="00C770DE" w:rsidP="00C770DE">
            <w:pPr>
              <w:tabs>
                <w:tab w:val="left" w:pos="705"/>
              </w:tabs>
              <w:ind w:right="70"/>
              <w:jc w:val="right"/>
            </w:pPr>
          </w:p>
        </w:tc>
        <w:tc>
          <w:tcPr>
            <w:tcW w:w="990" w:type="dxa"/>
            <w:tcBorders>
              <w:bottom w:val="single" w:sz="4" w:space="0" w:color="auto"/>
            </w:tcBorders>
          </w:tcPr>
          <w:p w14:paraId="1070626C" w14:textId="56FECD4A" w:rsidR="00C770DE" w:rsidRPr="00D856D9" w:rsidRDefault="00920246" w:rsidP="00C770DE">
            <w:pPr>
              <w:jc w:val="right"/>
            </w:pPr>
            <w:r w:rsidRPr="00D856D9">
              <w:t>(21,974)</w:t>
            </w:r>
          </w:p>
        </w:tc>
        <w:tc>
          <w:tcPr>
            <w:tcW w:w="270" w:type="dxa"/>
          </w:tcPr>
          <w:p w14:paraId="427C88B3" w14:textId="77777777" w:rsidR="00C770DE" w:rsidRPr="00D856D9" w:rsidRDefault="00C770DE" w:rsidP="00C770DE">
            <w:pPr>
              <w:tabs>
                <w:tab w:val="decimal" w:pos="1150"/>
              </w:tabs>
              <w:ind w:left="-115" w:right="-108"/>
              <w:jc w:val="center"/>
            </w:pPr>
          </w:p>
        </w:tc>
        <w:tc>
          <w:tcPr>
            <w:tcW w:w="993" w:type="dxa"/>
            <w:tcBorders>
              <w:bottom w:val="single" w:sz="4" w:space="0" w:color="auto"/>
            </w:tcBorders>
          </w:tcPr>
          <w:p w14:paraId="3E950F19" w14:textId="47DC5141" w:rsidR="00C770DE" w:rsidRPr="00D856D9" w:rsidRDefault="00C770DE" w:rsidP="00C770DE">
            <w:pPr>
              <w:jc w:val="right"/>
            </w:pPr>
            <w:r w:rsidRPr="00D856D9">
              <w:t>(27,885)</w:t>
            </w:r>
          </w:p>
        </w:tc>
      </w:tr>
      <w:tr w:rsidR="00C770DE" w:rsidRPr="00D856D9" w14:paraId="785D36F3" w14:textId="77777777" w:rsidTr="00A973A7">
        <w:tc>
          <w:tcPr>
            <w:tcW w:w="2527" w:type="dxa"/>
          </w:tcPr>
          <w:p w14:paraId="45BDFB99" w14:textId="2FCA6636" w:rsidR="00C770DE" w:rsidRPr="00D856D9" w:rsidRDefault="00C770DE" w:rsidP="00C770DE">
            <w:pPr>
              <w:ind w:left="145" w:right="-108" w:hanging="145"/>
              <w:rPr>
                <w:cs/>
              </w:rPr>
            </w:pPr>
            <w:r w:rsidRPr="00D856D9">
              <w:rPr>
                <w:b/>
                <w:bCs/>
              </w:rPr>
              <w:t>Total</w:t>
            </w:r>
          </w:p>
        </w:tc>
        <w:tc>
          <w:tcPr>
            <w:tcW w:w="990" w:type="dxa"/>
            <w:tcBorders>
              <w:top w:val="single" w:sz="4" w:space="0" w:color="auto"/>
            </w:tcBorders>
          </w:tcPr>
          <w:p w14:paraId="2469F453" w14:textId="2788FD66" w:rsidR="00C770DE" w:rsidRPr="00D856D9" w:rsidRDefault="00920246" w:rsidP="00C770DE">
            <w:pPr>
              <w:tabs>
                <w:tab w:val="left" w:pos="705"/>
              </w:tabs>
              <w:ind w:right="70"/>
              <w:jc w:val="right"/>
              <w:rPr>
                <w:b/>
                <w:bCs/>
              </w:rPr>
            </w:pPr>
            <w:r w:rsidRPr="00D856D9">
              <w:rPr>
                <w:b/>
                <w:bCs/>
              </w:rPr>
              <w:t>87,56</w:t>
            </w:r>
            <w:r w:rsidR="004E102A">
              <w:rPr>
                <w:b/>
                <w:bCs/>
              </w:rPr>
              <w:t>2</w:t>
            </w:r>
          </w:p>
        </w:tc>
        <w:tc>
          <w:tcPr>
            <w:tcW w:w="270" w:type="dxa"/>
          </w:tcPr>
          <w:p w14:paraId="0FCEE288" w14:textId="77777777" w:rsidR="00C770DE" w:rsidRPr="00D856D9" w:rsidRDefault="00C770DE" w:rsidP="00C770DE">
            <w:pPr>
              <w:tabs>
                <w:tab w:val="decimal" w:pos="1150"/>
              </w:tabs>
              <w:ind w:left="435" w:right="-108"/>
              <w:jc w:val="center"/>
              <w:rPr>
                <w:b/>
                <w:bCs/>
              </w:rPr>
            </w:pPr>
          </w:p>
        </w:tc>
        <w:tc>
          <w:tcPr>
            <w:tcW w:w="990" w:type="dxa"/>
            <w:tcBorders>
              <w:top w:val="single" w:sz="4" w:space="0" w:color="auto"/>
            </w:tcBorders>
          </w:tcPr>
          <w:p w14:paraId="0ED52EBC" w14:textId="534DC834" w:rsidR="00C770DE" w:rsidRPr="00D856D9" w:rsidRDefault="00C770DE" w:rsidP="00C770DE">
            <w:pPr>
              <w:tabs>
                <w:tab w:val="left" w:pos="705"/>
              </w:tabs>
              <w:ind w:right="70"/>
              <w:jc w:val="right"/>
              <w:rPr>
                <w:b/>
                <w:bCs/>
              </w:rPr>
            </w:pPr>
            <w:r w:rsidRPr="00D856D9">
              <w:rPr>
                <w:b/>
                <w:bCs/>
              </w:rPr>
              <w:t>171,419</w:t>
            </w:r>
          </w:p>
        </w:tc>
        <w:tc>
          <w:tcPr>
            <w:tcW w:w="270" w:type="dxa"/>
          </w:tcPr>
          <w:p w14:paraId="236EA609" w14:textId="77777777" w:rsidR="00C770DE" w:rsidRPr="00D856D9" w:rsidRDefault="00C770DE" w:rsidP="00C770DE">
            <w:pPr>
              <w:tabs>
                <w:tab w:val="decimal" w:pos="1150"/>
              </w:tabs>
              <w:ind w:left="-115" w:right="-108"/>
              <w:jc w:val="center"/>
              <w:rPr>
                <w:b/>
                <w:bCs/>
              </w:rPr>
            </w:pPr>
          </w:p>
        </w:tc>
        <w:tc>
          <w:tcPr>
            <w:tcW w:w="990" w:type="dxa"/>
            <w:tcBorders>
              <w:top w:val="single" w:sz="4" w:space="0" w:color="auto"/>
            </w:tcBorders>
          </w:tcPr>
          <w:p w14:paraId="66E46289" w14:textId="67989B80" w:rsidR="00C770DE" w:rsidRPr="00D856D9" w:rsidRDefault="00920246" w:rsidP="00C770DE">
            <w:pPr>
              <w:tabs>
                <w:tab w:val="left" w:pos="705"/>
              </w:tabs>
              <w:ind w:right="70"/>
              <w:jc w:val="right"/>
              <w:rPr>
                <w:b/>
                <w:bCs/>
              </w:rPr>
            </w:pPr>
            <w:r w:rsidRPr="00D856D9">
              <w:rPr>
                <w:b/>
                <w:bCs/>
              </w:rPr>
              <w:t>5,327</w:t>
            </w:r>
          </w:p>
        </w:tc>
        <w:tc>
          <w:tcPr>
            <w:tcW w:w="270" w:type="dxa"/>
          </w:tcPr>
          <w:p w14:paraId="62A5159B" w14:textId="77777777" w:rsidR="00C770DE" w:rsidRPr="00D856D9" w:rsidRDefault="00C770DE" w:rsidP="00C770DE">
            <w:pPr>
              <w:tabs>
                <w:tab w:val="decimal" w:pos="1150"/>
              </w:tabs>
              <w:ind w:left="918" w:right="-108"/>
              <w:jc w:val="center"/>
              <w:rPr>
                <w:b/>
                <w:bCs/>
              </w:rPr>
            </w:pPr>
          </w:p>
        </w:tc>
        <w:tc>
          <w:tcPr>
            <w:tcW w:w="990" w:type="dxa"/>
            <w:tcBorders>
              <w:top w:val="single" w:sz="4" w:space="0" w:color="auto"/>
            </w:tcBorders>
          </w:tcPr>
          <w:p w14:paraId="723AD477" w14:textId="4FBC5347" w:rsidR="00C770DE" w:rsidRPr="00D856D9" w:rsidRDefault="00C770DE" w:rsidP="00C770DE">
            <w:pPr>
              <w:tabs>
                <w:tab w:val="left" w:pos="705"/>
              </w:tabs>
              <w:ind w:right="70"/>
              <w:jc w:val="right"/>
              <w:rPr>
                <w:b/>
                <w:bCs/>
              </w:rPr>
            </w:pPr>
            <w:r w:rsidRPr="00D856D9">
              <w:rPr>
                <w:b/>
                <w:bCs/>
              </w:rPr>
              <w:t>7,184</w:t>
            </w:r>
          </w:p>
        </w:tc>
        <w:tc>
          <w:tcPr>
            <w:tcW w:w="236" w:type="dxa"/>
          </w:tcPr>
          <w:p w14:paraId="55F5CE6B" w14:textId="77777777" w:rsidR="00C770DE" w:rsidRPr="00D856D9" w:rsidRDefault="00C770DE" w:rsidP="00C770DE">
            <w:pPr>
              <w:tabs>
                <w:tab w:val="decimal" w:pos="1150"/>
              </w:tabs>
              <w:ind w:left="-115" w:right="-108"/>
              <w:jc w:val="center"/>
              <w:rPr>
                <w:b/>
                <w:bCs/>
              </w:rPr>
            </w:pPr>
          </w:p>
        </w:tc>
        <w:tc>
          <w:tcPr>
            <w:tcW w:w="1024" w:type="dxa"/>
            <w:tcBorders>
              <w:top w:val="single" w:sz="4" w:space="0" w:color="auto"/>
            </w:tcBorders>
          </w:tcPr>
          <w:p w14:paraId="51FCBC02" w14:textId="4A28D509" w:rsidR="00C770DE" w:rsidRPr="00D856D9" w:rsidRDefault="00920246" w:rsidP="00C770DE">
            <w:pPr>
              <w:tabs>
                <w:tab w:val="left" w:pos="705"/>
              </w:tabs>
              <w:ind w:right="70"/>
              <w:jc w:val="right"/>
              <w:rPr>
                <w:b/>
                <w:bCs/>
              </w:rPr>
            </w:pPr>
            <w:r w:rsidRPr="00D856D9">
              <w:rPr>
                <w:b/>
                <w:bCs/>
              </w:rPr>
              <w:t>4,149</w:t>
            </w:r>
          </w:p>
        </w:tc>
        <w:tc>
          <w:tcPr>
            <w:tcW w:w="270" w:type="dxa"/>
          </w:tcPr>
          <w:p w14:paraId="67C56A19" w14:textId="77777777" w:rsidR="00C770DE" w:rsidRPr="00D856D9" w:rsidRDefault="00C770DE" w:rsidP="00C770DE">
            <w:pPr>
              <w:tabs>
                <w:tab w:val="decimal" w:pos="1150"/>
              </w:tabs>
              <w:ind w:left="470" w:right="-108"/>
              <w:jc w:val="center"/>
              <w:rPr>
                <w:b/>
                <w:bCs/>
              </w:rPr>
            </w:pPr>
          </w:p>
        </w:tc>
        <w:tc>
          <w:tcPr>
            <w:tcW w:w="1080" w:type="dxa"/>
            <w:tcBorders>
              <w:top w:val="single" w:sz="4" w:space="0" w:color="auto"/>
            </w:tcBorders>
          </w:tcPr>
          <w:p w14:paraId="1B8424F7" w14:textId="124C47FA" w:rsidR="00C770DE" w:rsidRPr="00D856D9" w:rsidRDefault="00C770DE" w:rsidP="00C770DE">
            <w:pPr>
              <w:tabs>
                <w:tab w:val="left" w:pos="705"/>
              </w:tabs>
              <w:ind w:right="70"/>
              <w:jc w:val="right"/>
              <w:rPr>
                <w:b/>
                <w:bCs/>
              </w:rPr>
            </w:pPr>
            <w:r w:rsidRPr="00D856D9">
              <w:rPr>
                <w:b/>
                <w:bCs/>
              </w:rPr>
              <w:t>3,787</w:t>
            </w:r>
          </w:p>
        </w:tc>
        <w:tc>
          <w:tcPr>
            <w:tcW w:w="270" w:type="dxa"/>
          </w:tcPr>
          <w:p w14:paraId="378AD014" w14:textId="77777777" w:rsidR="00C770DE" w:rsidRPr="00D856D9" w:rsidRDefault="00C770DE" w:rsidP="00C770DE">
            <w:pPr>
              <w:tabs>
                <w:tab w:val="decimal" w:pos="1150"/>
              </w:tabs>
              <w:ind w:left="-115" w:right="-108"/>
              <w:jc w:val="center"/>
              <w:rPr>
                <w:b/>
                <w:bCs/>
              </w:rPr>
            </w:pPr>
          </w:p>
        </w:tc>
        <w:tc>
          <w:tcPr>
            <w:tcW w:w="990" w:type="dxa"/>
            <w:tcBorders>
              <w:top w:val="single" w:sz="4" w:space="0" w:color="auto"/>
            </w:tcBorders>
          </w:tcPr>
          <w:p w14:paraId="2FF12EF1" w14:textId="4A4A73F4" w:rsidR="00C770DE" w:rsidRPr="00D856D9" w:rsidRDefault="00920246" w:rsidP="00C770DE">
            <w:pPr>
              <w:tabs>
                <w:tab w:val="left" w:pos="705"/>
              </w:tabs>
              <w:ind w:right="70"/>
              <w:jc w:val="right"/>
              <w:rPr>
                <w:b/>
                <w:bCs/>
              </w:rPr>
            </w:pPr>
            <w:r w:rsidRPr="00D856D9">
              <w:rPr>
                <w:b/>
                <w:bCs/>
              </w:rPr>
              <w:t>1,32</w:t>
            </w:r>
            <w:r w:rsidR="004E102A">
              <w:rPr>
                <w:b/>
                <w:bCs/>
              </w:rPr>
              <w:t>2</w:t>
            </w:r>
          </w:p>
        </w:tc>
        <w:tc>
          <w:tcPr>
            <w:tcW w:w="236" w:type="dxa"/>
          </w:tcPr>
          <w:p w14:paraId="646516EA" w14:textId="77777777" w:rsidR="00C770DE" w:rsidRPr="00D856D9" w:rsidRDefault="00C770DE" w:rsidP="00C770DE">
            <w:pPr>
              <w:tabs>
                <w:tab w:val="left" w:pos="705"/>
              </w:tabs>
              <w:ind w:right="70"/>
              <w:jc w:val="center"/>
              <w:rPr>
                <w:b/>
                <w:bCs/>
              </w:rPr>
            </w:pPr>
          </w:p>
        </w:tc>
        <w:tc>
          <w:tcPr>
            <w:tcW w:w="763" w:type="dxa"/>
            <w:tcBorders>
              <w:top w:val="single" w:sz="4" w:space="0" w:color="auto"/>
            </w:tcBorders>
          </w:tcPr>
          <w:p w14:paraId="64D322B4" w14:textId="05411A01" w:rsidR="00C770DE" w:rsidRPr="00D856D9" w:rsidRDefault="00C770DE" w:rsidP="00C770DE">
            <w:pPr>
              <w:tabs>
                <w:tab w:val="left" w:pos="705"/>
              </w:tabs>
              <w:ind w:right="70"/>
              <w:jc w:val="right"/>
              <w:rPr>
                <w:b/>
                <w:bCs/>
              </w:rPr>
            </w:pPr>
            <w:r w:rsidRPr="00D856D9">
              <w:rPr>
                <w:b/>
                <w:bCs/>
              </w:rPr>
              <w:t>2,678</w:t>
            </w:r>
          </w:p>
        </w:tc>
        <w:tc>
          <w:tcPr>
            <w:tcW w:w="236" w:type="dxa"/>
          </w:tcPr>
          <w:p w14:paraId="3AA0C06D" w14:textId="48CFBEAF" w:rsidR="00C770DE" w:rsidRPr="00D856D9" w:rsidRDefault="00C770DE" w:rsidP="00C770DE">
            <w:pPr>
              <w:tabs>
                <w:tab w:val="left" w:pos="705"/>
              </w:tabs>
              <w:ind w:right="70"/>
              <w:jc w:val="right"/>
              <w:rPr>
                <w:b/>
                <w:bCs/>
              </w:rPr>
            </w:pPr>
          </w:p>
        </w:tc>
        <w:tc>
          <w:tcPr>
            <w:tcW w:w="990" w:type="dxa"/>
            <w:tcBorders>
              <w:top w:val="single" w:sz="4" w:space="0" w:color="auto"/>
            </w:tcBorders>
          </w:tcPr>
          <w:p w14:paraId="635D5985" w14:textId="6DFFDB2A" w:rsidR="00C770DE" w:rsidRPr="00D856D9" w:rsidRDefault="00920246" w:rsidP="00C770DE">
            <w:pPr>
              <w:tabs>
                <w:tab w:val="left" w:pos="705"/>
              </w:tabs>
              <w:ind w:right="70"/>
              <w:jc w:val="right"/>
              <w:rPr>
                <w:b/>
                <w:bCs/>
              </w:rPr>
            </w:pPr>
            <w:r w:rsidRPr="00D856D9">
              <w:rPr>
                <w:b/>
                <w:bCs/>
              </w:rPr>
              <w:t>98,360</w:t>
            </w:r>
          </w:p>
        </w:tc>
        <w:tc>
          <w:tcPr>
            <w:tcW w:w="270" w:type="dxa"/>
          </w:tcPr>
          <w:p w14:paraId="0F401D62" w14:textId="77777777" w:rsidR="00C770DE" w:rsidRPr="00D856D9" w:rsidRDefault="00C770DE" w:rsidP="00C770DE">
            <w:pPr>
              <w:tabs>
                <w:tab w:val="decimal" w:pos="1150"/>
              </w:tabs>
              <w:ind w:left="-115" w:right="-108"/>
              <w:jc w:val="center"/>
              <w:rPr>
                <w:b/>
                <w:bCs/>
              </w:rPr>
            </w:pPr>
          </w:p>
        </w:tc>
        <w:tc>
          <w:tcPr>
            <w:tcW w:w="993" w:type="dxa"/>
            <w:tcBorders>
              <w:top w:val="single" w:sz="4" w:space="0" w:color="auto"/>
            </w:tcBorders>
          </w:tcPr>
          <w:p w14:paraId="29B3F8D1" w14:textId="52880527" w:rsidR="00C770DE" w:rsidRPr="00D856D9" w:rsidRDefault="00C770DE" w:rsidP="00C770DE">
            <w:pPr>
              <w:ind w:right="70"/>
              <w:jc w:val="right"/>
              <w:rPr>
                <w:b/>
                <w:bCs/>
              </w:rPr>
            </w:pPr>
            <w:r w:rsidRPr="00D856D9">
              <w:rPr>
                <w:b/>
                <w:bCs/>
              </w:rPr>
              <w:t>185,068</w:t>
            </w:r>
          </w:p>
        </w:tc>
      </w:tr>
      <w:tr w:rsidR="00C770DE" w:rsidRPr="00D856D9" w14:paraId="3AA3F9D1" w14:textId="77777777" w:rsidTr="00A973A7">
        <w:tc>
          <w:tcPr>
            <w:tcW w:w="2527" w:type="dxa"/>
          </w:tcPr>
          <w:p w14:paraId="2B11FDFE" w14:textId="00FBA2A0" w:rsidR="00C770DE" w:rsidRPr="00D856D9" w:rsidRDefault="00C770DE" w:rsidP="00C770DE">
            <w:pPr>
              <w:spacing w:line="240" w:lineRule="atLeast"/>
              <w:ind w:left="159" w:right="38" w:hanging="159"/>
              <w:rPr>
                <w:cs/>
              </w:rPr>
            </w:pPr>
            <w:r w:rsidRPr="00D856D9">
              <w:rPr>
                <w:i/>
                <w:iCs/>
              </w:rPr>
              <w:t>Less</w:t>
            </w:r>
            <w:r w:rsidRPr="00D856D9">
              <w:rPr>
                <w:i/>
                <w:iCs/>
                <w:cs/>
              </w:rPr>
              <w:t xml:space="preserve"> </w:t>
            </w:r>
            <w:r w:rsidRPr="00D856D9" w:rsidDel="00161F2D">
              <w:t xml:space="preserve">allowance for </w:t>
            </w:r>
            <w:r w:rsidRPr="00D856D9">
              <w:t>expected credit loss</w:t>
            </w:r>
          </w:p>
        </w:tc>
        <w:tc>
          <w:tcPr>
            <w:tcW w:w="990" w:type="dxa"/>
          </w:tcPr>
          <w:p w14:paraId="713A27A3" w14:textId="77777777" w:rsidR="00C770DE" w:rsidRPr="00D856D9" w:rsidRDefault="00C770DE" w:rsidP="00C770DE">
            <w:pPr>
              <w:jc w:val="right"/>
            </w:pPr>
          </w:p>
          <w:p w14:paraId="6C49BA89" w14:textId="0E3AE5A5" w:rsidR="00920246" w:rsidRPr="00D856D9" w:rsidRDefault="00920246" w:rsidP="00C770DE">
            <w:pPr>
              <w:jc w:val="right"/>
            </w:pPr>
            <w:r w:rsidRPr="00D856D9">
              <w:t>(80,779)</w:t>
            </w:r>
          </w:p>
        </w:tc>
        <w:tc>
          <w:tcPr>
            <w:tcW w:w="270" w:type="dxa"/>
          </w:tcPr>
          <w:p w14:paraId="6385FBA0" w14:textId="77777777" w:rsidR="00C770DE" w:rsidRPr="00D856D9" w:rsidRDefault="00C770DE" w:rsidP="00C770DE">
            <w:pPr>
              <w:tabs>
                <w:tab w:val="decimal" w:pos="1240"/>
              </w:tabs>
              <w:ind w:left="435" w:right="-108"/>
              <w:jc w:val="center"/>
            </w:pPr>
          </w:p>
        </w:tc>
        <w:tc>
          <w:tcPr>
            <w:tcW w:w="990" w:type="dxa"/>
          </w:tcPr>
          <w:p w14:paraId="1177D40E" w14:textId="77777777" w:rsidR="00C770DE" w:rsidRPr="00D856D9" w:rsidRDefault="00C770DE" w:rsidP="00C770DE">
            <w:pPr>
              <w:tabs>
                <w:tab w:val="left" w:pos="705"/>
              </w:tabs>
              <w:ind w:right="70"/>
              <w:jc w:val="right"/>
            </w:pPr>
          </w:p>
          <w:p w14:paraId="26130BA8" w14:textId="3D0EC805" w:rsidR="00C770DE" w:rsidRPr="00D856D9" w:rsidRDefault="00C770DE" w:rsidP="00C770DE">
            <w:pPr>
              <w:jc w:val="right"/>
            </w:pPr>
            <w:r w:rsidRPr="00D856D9">
              <w:t>(79,462)</w:t>
            </w:r>
          </w:p>
        </w:tc>
        <w:tc>
          <w:tcPr>
            <w:tcW w:w="270" w:type="dxa"/>
          </w:tcPr>
          <w:p w14:paraId="43B30067" w14:textId="77777777" w:rsidR="00C770DE" w:rsidRPr="00D856D9" w:rsidRDefault="00C770DE" w:rsidP="00C770DE">
            <w:pPr>
              <w:tabs>
                <w:tab w:val="decimal" w:pos="1150"/>
              </w:tabs>
              <w:ind w:left="-115" w:right="-108"/>
              <w:jc w:val="center"/>
            </w:pPr>
          </w:p>
        </w:tc>
        <w:tc>
          <w:tcPr>
            <w:tcW w:w="990" w:type="dxa"/>
          </w:tcPr>
          <w:p w14:paraId="07D9248E" w14:textId="77777777" w:rsidR="00C770DE" w:rsidRPr="00D856D9" w:rsidRDefault="00C770DE" w:rsidP="00C770DE">
            <w:pPr>
              <w:jc w:val="right"/>
            </w:pPr>
          </w:p>
          <w:p w14:paraId="45233720" w14:textId="068CDB1D" w:rsidR="00920246" w:rsidRPr="00D856D9" w:rsidRDefault="00920246" w:rsidP="00C770DE">
            <w:pPr>
              <w:jc w:val="right"/>
            </w:pPr>
            <w:r w:rsidRPr="00D856D9">
              <w:t>(152)</w:t>
            </w:r>
          </w:p>
        </w:tc>
        <w:tc>
          <w:tcPr>
            <w:tcW w:w="270" w:type="dxa"/>
          </w:tcPr>
          <w:p w14:paraId="730699F1" w14:textId="77777777" w:rsidR="00C770DE" w:rsidRPr="00D856D9" w:rsidRDefault="00C770DE" w:rsidP="00C770DE">
            <w:pPr>
              <w:tabs>
                <w:tab w:val="decimal" w:pos="1150"/>
              </w:tabs>
              <w:ind w:left="918" w:right="-108"/>
              <w:jc w:val="center"/>
            </w:pPr>
          </w:p>
        </w:tc>
        <w:tc>
          <w:tcPr>
            <w:tcW w:w="990" w:type="dxa"/>
          </w:tcPr>
          <w:p w14:paraId="001D8F81" w14:textId="77777777" w:rsidR="00C770DE" w:rsidRPr="00D856D9" w:rsidRDefault="00C770DE" w:rsidP="00C770DE">
            <w:pPr>
              <w:tabs>
                <w:tab w:val="left" w:pos="705"/>
              </w:tabs>
              <w:ind w:right="70"/>
              <w:jc w:val="right"/>
            </w:pPr>
          </w:p>
          <w:p w14:paraId="5F4CB227" w14:textId="0916E696" w:rsidR="00C770DE" w:rsidRPr="00D856D9" w:rsidRDefault="00C770DE" w:rsidP="00C770DE">
            <w:pPr>
              <w:jc w:val="right"/>
            </w:pPr>
            <w:r w:rsidRPr="00D856D9">
              <w:t>(1,208)</w:t>
            </w:r>
          </w:p>
        </w:tc>
        <w:tc>
          <w:tcPr>
            <w:tcW w:w="236" w:type="dxa"/>
          </w:tcPr>
          <w:p w14:paraId="1C5B68E6" w14:textId="77777777" w:rsidR="00C770DE" w:rsidRPr="00D856D9" w:rsidRDefault="00C770DE" w:rsidP="00C770DE">
            <w:pPr>
              <w:tabs>
                <w:tab w:val="decimal" w:pos="1150"/>
              </w:tabs>
              <w:ind w:left="-115" w:right="-108"/>
              <w:jc w:val="center"/>
            </w:pPr>
          </w:p>
        </w:tc>
        <w:tc>
          <w:tcPr>
            <w:tcW w:w="1024" w:type="dxa"/>
          </w:tcPr>
          <w:p w14:paraId="7EA9BB21" w14:textId="77777777" w:rsidR="00C770DE" w:rsidRPr="00D856D9" w:rsidRDefault="00C770DE" w:rsidP="000727DF">
            <w:pPr>
              <w:tabs>
                <w:tab w:val="decimal" w:pos="462"/>
              </w:tabs>
              <w:ind w:left="-108" w:right="-128"/>
            </w:pPr>
          </w:p>
          <w:p w14:paraId="79D3F427" w14:textId="356B5109" w:rsidR="00920246" w:rsidRPr="00D856D9" w:rsidRDefault="00920246" w:rsidP="000727DF">
            <w:pPr>
              <w:tabs>
                <w:tab w:val="decimal" w:pos="462"/>
              </w:tabs>
              <w:ind w:left="-108" w:right="-128"/>
            </w:pPr>
            <w:r w:rsidRPr="00D856D9">
              <w:t>-</w:t>
            </w:r>
          </w:p>
        </w:tc>
        <w:tc>
          <w:tcPr>
            <w:tcW w:w="270" w:type="dxa"/>
          </w:tcPr>
          <w:p w14:paraId="534A69A3" w14:textId="77777777" w:rsidR="00C770DE" w:rsidRPr="00D856D9" w:rsidRDefault="00C770DE" w:rsidP="00C770DE">
            <w:pPr>
              <w:tabs>
                <w:tab w:val="decimal" w:pos="1274"/>
              </w:tabs>
              <w:ind w:left="470" w:right="-108"/>
              <w:jc w:val="center"/>
            </w:pPr>
          </w:p>
        </w:tc>
        <w:tc>
          <w:tcPr>
            <w:tcW w:w="1080" w:type="dxa"/>
          </w:tcPr>
          <w:p w14:paraId="16801A6A" w14:textId="77777777" w:rsidR="00C770DE" w:rsidRPr="00D856D9" w:rsidRDefault="00C770DE" w:rsidP="00C770DE">
            <w:pPr>
              <w:tabs>
                <w:tab w:val="left" w:pos="705"/>
              </w:tabs>
              <w:ind w:right="70"/>
              <w:jc w:val="right"/>
            </w:pPr>
          </w:p>
          <w:p w14:paraId="68C37A96" w14:textId="4B821176" w:rsidR="00C770DE" w:rsidRPr="00D856D9" w:rsidRDefault="00C770DE" w:rsidP="00C770DE">
            <w:pPr>
              <w:jc w:val="right"/>
            </w:pPr>
            <w:r w:rsidRPr="00D856D9">
              <w:t>(427)</w:t>
            </w:r>
          </w:p>
        </w:tc>
        <w:tc>
          <w:tcPr>
            <w:tcW w:w="270" w:type="dxa"/>
          </w:tcPr>
          <w:p w14:paraId="2E42CDAC" w14:textId="77777777" w:rsidR="00C770DE" w:rsidRPr="00D856D9" w:rsidRDefault="00C770DE" w:rsidP="00C770DE">
            <w:pPr>
              <w:tabs>
                <w:tab w:val="decimal" w:pos="1150"/>
              </w:tabs>
              <w:ind w:left="-115" w:right="-108"/>
              <w:jc w:val="center"/>
            </w:pPr>
          </w:p>
        </w:tc>
        <w:tc>
          <w:tcPr>
            <w:tcW w:w="990" w:type="dxa"/>
            <w:tcBorders>
              <w:bottom w:val="single" w:sz="4" w:space="0" w:color="auto"/>
            </w:tcBorders>
          </w:tcPr>
          <w:p w14:paraId="104DE6CC" w14:textId="77777777" w:rsidR="00920246" w:rsidRPr="00D856D9" w:rsidRDefault="00920246" w:rsidP="000727DF">
            <w:pPr>
              <w:tabs>
                <w:tab w:val="decimal" w:pos="462"/>
              </w:tabs>
              <w:ind w:left="-108" w:right="-128"/>
            </w:pPr>
          </w:p>
          <w:p w14:paraId="4669C0EC" w14:textId="25AA460B" w:rsidR="00C770DE" w:rsidRPr="00D856D9" w:rsidRDefault="00920246" w:rsidP="000727DF">
            <w:pPr>
              <w:tabs>
                <w:tab w:val="decimal" w:pos="426"/>
              </w:tabs>
              <w:ind w:left="-108" w:right="-128"/>
            </w:pPr>
            <w:r w:rsidRPr="00D856D9">
              <w:t>-</w:t>
            </w:r>
          </w:p>
        </w:tc>
        <w:tc>
          <w:tcPr>
            <w:tcW w:w="236" w:type="dxa"/>
          </w:tcPr>
          <w:p w14:paraId="7AD031C1" w14:textId="77777777" w:rsidR="00C770DE" w:rsidRPr="00D856D9" w:rsidRDefault="00C770DE" w:rsidP="00C770DE">
            <w:pPr>
              <w:tabs>
                <w:tab w:val="left" w:pos="705"/>
              </w:tabs>
              <w:ind w:right="70"/>
              <w:jc w:val="center"/>
            </w:pPr>
          </w:p>
        </w:tc>
        <w:tc>
          <w:tcPr>
            <w:tcW w:w="763" w:type="dxa"/>
            <w:tcBorders>
              <w:bottom w:val="single" w:sz="4" w:space="0" w:color="auto"/>
            </w:tcBorders>
          </w:tcPr>
          <w:p w14:paraId="47F8E1EE" w14:textId="77777777" w:rsidR="00C770DE" w:rsidRPr="00D856D9" w:rsidRDefault="00C770DE" w:rsidP="00C770DE">
            <w:pPr>
              <w:tabs>
                <w:tab w:val="left" w:pos="705"/>
              </w:tabs>
              <w:ind w:right="-89"/>
              <w:jc w:val="center"/>
            </w:pPr>
          </w:p>
          <w:p w14:paraId="4B880D8B" w14:textId="69D43F46" w:rsidR="00C770DE" w:rsidRPr="00D856D9" w:rsidRDefault="00C770DE" w:rsidP="00C770DE">
            <w:pPr>
              <w:jc w:val="right"/>
            </w:pPr>
            <w:r w:rsidRPr="00D856D9">
              <w:t>(247)</w:t>
            </w:r>
          </w:p>
        </w:tc>
        <w:tc>
          <w:tcPr>
            <w:tcW w:w="236" w:type="dxa"/>
          </w:tcPr>
          <w:p w14:paraId="3E04C03E" w14:textId="12E73925" w:rsidR="00C770DE" w:rsidRPr="00D856D9" w:rsidRDefault="00C770DE" w:rsidP="00C770DE">
            <w:pPr>
              <w:tabs>
                <w:tab w:val="left" w:pos="705"/>
              </w:tabs>
              <w:ind w:right="70"/>
              <w:jc w:val="right"/>
            </w:pPr>
          </w:p>
        </w:tc>
        <w:tc>
          <w:tcPr>
            <w:tcW w:w="990" w:type="dxa"/>
          </w:tcPr>
          <w:p w14:paraId="4E6A662D" w14:textId="77777777" w:rsidR="00C770DE" w:rsidRPr="00D856D9" w:rsidRDefault="00C770DE" w:rsidP="00C770DE">
            <w:pPr>
              <w:jc w:val="right"/>
            </w:pPr>
          </w:p>
          <w:p w14:paraId="53D8F8A7" w14:textId="58D14700" w:rsidR="00920246" w:rsidRPr="00D856D9" w:rsidRDefault="00920246" w:rsidP="00C770DE">
            <w:pPr>
              <w:jc w:val="right"/>
            </w:pPr>
            <w:r w:rsidRPr="00D856D9">
              <w:t>(80,931)</w:t>
            </w:r>
          </w:p>
        </w:tc>
        <w:tc>
          <w:tcPr>
            <w:tcW w:w="270" w:type="dxa"/>
          </w:tcPr>
          <w:p w14:paraId="45C80F36" w14:textId="77777777" w:rsidR="00C770DE" w:rsidRPr="00D856D9" w:rsidRDefault="00C770DE" w:rsidP="00C770DE">
            <w:pPr>
              <w:tabs>
                <w:tab w:val="decimal" w:pos="1150"/>
              </w:tabs>
              <w:ind w:left="-115" w:right="-108"/>
              <w:jc w:val="center"/>
            </w:pPr>
          </w:p>
        </w:tc>
        <w:tc>
          <w:tcPr>
            <w:tcW w:w="993" w:type="dxa"/>
            <w:tcBorders>
              <w:bottom w:val="single" w:sz="4" w:space="0" w:color="auto"/>
            </w:tcBorders>
          </w:tcPr>
          <w:p w14:paraId="45A7D35E" w14:textId="77777777" w:rsidR="00C770DE" w:rsidRPr="00D856D9" w:rsidRDefault="00C770DE" w:rsidP="00C770DE">
            <w:pPr>
              <w:tabs>
                <w:tab w:val="left" w:pos="705"/>
              </w:tabs>
              <w:ind w:right="70"/>
              <w:jc w:val="right"/>
            </w:pPr>
          </w:p>
          <w:p w14:paraId="26FC5DB7" w14:textId="52649B7B" w:rsidR="00C770DE" w:rsidRPr="00D856D9" w:rsidRDefault="00C770DE" w:rsidP="00C770DE">
            <w:pPr>
              <w:jc w:val="right"/>
            </w:pPr>
            <w:r w:rsidRPr="00D856D9">
              <w:t>(81,344)</w:t>
            </w:r>
          </w:p>
        </w:tc>
      </w:tr>
      <w:tr w:rsidR="00C770DE" w:rsidRPr="00D856D9" w14:paraId="50BD014B" w14:textId="77777777" w:rsidTr="00FA3B63">
        <w:tc>
          <w:tcPr>
            <w:tcW w:w="2527" w:type="dxa"/>
          </w:tcPr>
          <w:p w14:paraId="3FB39394" w14:textId="4E0B52D7" w:rsidR="00C770DE" w:rsidRPr="00D856D9" w:rsidRDefault="00C770DE" w:rsidP="00C770DE">
            <w:pPr>
              <w:ind w:left="145" w:right="-108" w:hanging="145"/>
              <w:rPr>
                <w:b/>
                <w:bCs/>
                <w:cs/>
              </w:rPr>
            </w:pPr>
            <w:r w:rsidRPr="00D856D9">
              <w:rPr>
                <w:b/>
                <w:bCs/>
              </w:rPr>
              <w:t>Net</w:t>
            </w:r>
          </w:p>
        </w:tc>
        <w:tc>
          <w:tcPr>
            <w:tcW w:w="990" w:type="dxa"/>
            <w:tcBorders>
              <w:top w:val="single" w:sz="4" w:space="0" w:color="auto"/>
              <w:bottom w:val="double" w:sz="4" w:space="0" w:color="auto"/>
            </w:tcBorders>
          </w:tcPr>
          <w:p w14:paraId="673167A2" w14:textId="0FE277DA" w:rsidR="00C770DE" w:rsidRPr="00D856D9" w:rsidRDefault="00920246" w:rsidP="00C770DE">
            <w:pPr>
              <w:tabs>
                <w:tab w:val="left" w:pos="705"/>
              </w:tabs>
              <w:ind w:right="70"/>
              <w:jc w:val="right"/>
              <w:rPr>
                <w:b/>
                <w:bCs/>
              </w:rPr>
            </w:pPr>
            <w:r w:rsidRPr="00D856D9">
              <w:rPr>
                <w:b/>
                <w:bCs/>
              </w:rPr>
              <w:t>6,78</w:t>
            </w:r>
            <w:r w:rsidR="004E102A">
              <w:rPr>
                <w:b/>
                <w:bCs/>
              </w:rPr>
              <w:t>3</w:t>
            </w:r>
          </w:p>
        </w:tc>
        <w:tc>
          <w:tcPr>
            <w:tcW w:w="270" w:type="dxa"/>
          </w:tcPr>
          <w:p w14:paraId="6D61AE01" w14:textId="77777777" w:rsidR="00C770DE" w:rsidRPr="00D856D9" w:rsidRDefault="00C770DE" w:rsidP="00C770DE">
            <w:pPr>
              <w:tabs>
                <w:tab w:val="decimal" w:pos="1150"/>
              </w:tabs>
              <w:ind w:left="435" w:right="-108"/>
              <w:jc w:val="center"/>
              <w:rPr>
                <w:b/>
                <w:bCs/>
              </w:rPr>
            </w:pPr>
          </w:p>
        </w:tc>
        <w:tc>
          <w:tcPr>
            <w:tcW w:w="990" w:type="dxa"/>
            <w:tcBorders>
              <w:top w:val="single" w:sz="4" w:space="0" w:color="auto"/>
              <w:bottom w:val="double" w:sz="4" w:space="0" w:color="auto"/>
            </w:tcBorders>
          </w:tcPr>
          <w:p w14:paraId="575D5BBE" w14:textId="06857668" w:rsidR="00C770DE" w:rsidRPr="00D856D9" w:rsidRDefault="00C770DE" w:rsidP="00C770DE">
            <w:pPr>
              <w:tabs>
                <w:tab w:val="left" w:pos="705"/>
              </w:tabs>
              <w:ind w:right="70"/>
              <w:jc w:val="right"/>
              <w:rPr>
                <w:b/>
                <w:bCs/>
              </w:rPr>
            </w:pPr>
            <w:r w:rsidRPr="00D856D9">
              <w:rPr>
                <w:b/>
                <w:bCs/>
              </w:rPr>
              <w:t>91,957</w:t>
            </w:r>
          </w:p>
        </w:tc>
        <w:tc>
          <w:tcPr>
            <w:tcW w:w="270" w:type="dxa"/>
          </w:tcPr>
          <w:p w14:paraId="339559C5" w14:textId="77777777" w:rsidR="00C770DE" w:rsidRPr="00D856D9" w:rsidRDefault="00C770DE" w:rsidP="00C770DE">
            <w:pPr>
              <w:tabs>
                <w:tab w:val="decimal" w:pos="1150"/>
              </w:tabs>
              <w:ind w:left="-115" w:right="-108"/>
              <w:jc w:val="center"/>
              <w:rPr>
                <w:b/>
                <w:bCs/>
              </w:rPr>
            </w:pPr>
          </w:p>
        </w:tc>
        <w:tc>
          <w:tcPr>
            <w:tcW w:w="990" w:type="dxa"/>
            <w:tcBorders>
              <w:top w:val="single" w:sz="4" w:space="0" w:color="auto"/>
              <w:bottom w:val="double" w:sz="4" w:space="0" w:color="auto"/>
            </w:tcBorders>
          </w:tcPr>
          <w:p w14:paraId="03A1BAEE" w14:textId="1A1B9792" w:rsidR="00C770DE" w:rsidRPr="00D856D9" w:rsidRDefault="00920246" w:rsidP="00C770DE">
            <w:pPr>
              <w:tabs>
                <w:tab w:val="left" w:pos="705"/>
              </w:tabs>
              <w:ind w:right="70"/>
              <w:jc w:val="right"/>
              <w:rPr>
                <w:b/>
                <w:bCs/>
                <w:cs/>
              </w:rPr>
            </w:pPr>
            <w:r w:rsidRPr="00D856D9">
              <w:rPr>
                <w:b/>
                <w:bCs/>
              </w:rPr>
              <w:t>5,175</w:t>
            </w:r>
          </w:p>
        </w:tc>
        <w:tc>
          <w:tcPr>
            <w:tcW w:w="270" w:type="dxa"/>
          </w:tcPr>
          <w:p w14:paraId="6E8CE033" w14:textId="77777777" w:rsidR="00C770DE" w:rsidRPr="00D856D9" w:rsidRDefault="00C770DE" w:rsidP="00C770DE">
            <w:pPr>
              <w:tabs>
                <w:tab w:val="decimal" w:pos="1150"/>
              </w:tabs>
              <w:ind w:left="918" w:right="-108"/>
              <w:jc w:val="center"/>
              <w:rPr>
                <w:b/>
                <w:bCs/>
                <w:cs/>
              </w:rPr>
            </w:pPr>
          </w:p>
        </w:tc>
        <w:tc>
          <w:tcPr>
            <w:tcW w:w="990" w:type="dxa"/>
            <w:tcBorders>
              <w:top w:val="single" w:sz="4" w:space="0" w:color="auto"/>
              <w:bottom w:val="double" w:sz="4" w:space="0" w:color="auto"/>
            </w:tcBorders>
          </w:tcPr>
          <w:p w14:paraId="2D81F705" w14:textId="572799D8" w:rsidR="00C770DE" w:rsidRPr="00D856D9" w:rsidRDefault="00C770DE" w:rsidP="00C770DE">
            <w:pPr>
              <w:tabs>
                <w:tab w:val="left" w:pos="705"/>
              </w:tabs>
              <w:ind w:right="70"/>
              <w:jc w:val="right"/>
              <w:rPr>
                <w:b/>
                <w:bCs/>
                <w:cs/>
              </w:rPr>
            </w:pPr>
            <w:r w:rsidRPr="00D856D9">
              <w:rPr>
                <w:b/>
                <w:bCs/>
              </w:rPr>
              <w:t>5,976</w:t>
            </w:r>
          </w:p>
        </w:tc>
        <w:tc>
          <w:tcPr>
            <w:tcW w:w="236" w:type="dxa"/>
          </w:tcPr>
          <w:p w14:paraId="6DEE4345" w14:textId="77777777" w:rsidR="00C770DE" w:rsidRPr="00D856D9" w:rsidRDefault="00C770DE" w:rsidP="00C770DE">
            <w:pPr>
              <w:tabs>
                <w:tab w:val="decimal" w:pos="1150"/>
              </w:tabs>
              <w:ind w:left="-115" w:right="-108"/>
              <w:jc w:val="center"/>
              <w:rPr>
                <w:b/>
                <w:bCs/>
              </w:rPr>
            </w:pPr>
          </w:p>
        </w:tc>
        <w:tc>
          <w:tcPr>
            <w:tcW w:w="1024" w:type="dxa"/>
            <w:tcBorders>
              <w:top w:val="single" w:sz="4" w:space="0" w:color="auto"/>
              <w:bottom w:val="double" w:sz="4" w:space="0" w:color="auto"/>
            </w:tcBorders>
          </w:tcPr>
          <w:p w14:paraId="6897A0B4" w14:textId="231BFF9F" w:rsidR="00C770DE" w:rsidRPr="00D856D9" w:rsidRDefault="00920246" w:rsidP="00C770DE">
            <w:pPr>
              <w:tabs>
                <w:tab w:val="left" w:pos="705"/>
              </w:tabs>
              <w:ind w:right="70"/>
              <w:jc w:val="right"/>
              <w:rPr>
                <w:b/>
                <w:bCs/>
              </w:rPr>
            </w:pPr>
            <w:r w:rsidRPr="00D856D9">
              <w:rPr>
                <w:b/>
                <w:bCs/>
              </w:rPr>
              <w:t>4,149</w:t>
            </w:r>
          </w:p>
        </w:tc>
        <w:tc>
          <w:tcPr>
            <w:tcW w:w="270" w:type="dxa"/>
          </w:tcPr>
          <w:p w14:paraId="1BFD164C" w14:textId="77777777" w:rsidR="00C770DE" w:rsidRPr="00D856D9" w:rsidRDefault="00C770DE" w:rsidP="00C770DE">
            <w:pPr>
              <w:tabs>
                <w:tab w:val="decimal" w:pos="1150"/>
              </w:tabs>
              <w:ind w:left="470" w:right="-108"/>
              <w:jc w:val="center"/>
              <w:rPr>
                <w:b/>
                <w:bCs/>
              </w:rPr>
            </w:pPr>
          </w:p>
        </w:tc>
        <w:tc>
          <w:tcPr>
            <w:tcW w:w="1080" w:type="dxa"/>
            <w:tcBorders>
              <w:top w:val="single" w:sz="4" w:space="0" w:color="auto"/>
              <w:bottom w:val="double" w:sz="4" w:space="0" w:color="auto"/>
            </w:tcBorders>
          </w:tcPr>
          <w:p w14:paraId="574D3394" w14:textId="7DA130F0" w:rsidR="00C770DE" w:rsidRPr="00D856D9" w:rsidRDefault="00C770DE" w:rsidP="00C770DE">
            <w:pPr>
              <w:tabs>
                <w:tab w:val="left" w:pos="705"/>
              </w:tabs>
              <w:ind w:right="70"/>
              <w:jc w:val="right"/>
              <w:rPr>
                <w:b/>
                <w:bCs/>
              </w:rPr>
            </w:pPr>
            <w:r w:rsidRPr="00D856D9">
              <w:rPr>
                <w:b/>
                <w:bCs/>
              </w:rPr>
              <w:t>3,360</w:t>
            </w:r>
          </w:p>
        </w:tc>
        <w:tc>
          <w:tcPr>
            <w:tcW w:w="270" w:type="dxa"/>
          </w:tcPr>
          <w:p w14:paraId="47C0AA07" w14:textId="77777777" w:rsidR="00C770DE" w:rsidRPr="00D856D9" w:rsidRDefault="00C770DE" w:rsidP="00C770DE">
            <w:pPr>
              <w:tabs>
                <w:tab w:val="decimal" w:pos="1150"/>
              </w:tabs>
              <w:ind w:left="-115" w:right="-108"/>
              <w:jc w:val="center"/>
              <w:rPr>
                <w:b/>
                <w:bCs/>
              </w:rPr>
            </w:pPr>
          </w:p>
        </w:tc>
        <w:tc>
          <w:tcPr>
            <w:tcW w:w="990" w:type="dxa"/>
            <w:tcBorders>
              <w:top w:val="single" w:sz="4" w:space="0" w:color="auto"/>
              <w:bottom w:val="double" w:sz="4" w:space="0" w:color="auto"/>
            </w:tcBorders>
          </w:tcPr>
          <w:p w14:paraId="3F3F7815" w14:textId="6A5DCB06" w:rsidR="00C770DE" w:rsidRPr="00D856D9" w:rsidRDefault="00920246" w:rsidP="00C770DE">
            <w:pPr>
              <w:tabs>
                <w:tab w:val="left" w:pos="705"/>
              </w:tabs>
              <w:ind w:right="70"/>
              <w:jc w:val="right"/>
              <w:rPr>
                <w:b/>
                <w:bCs/>
              </w:rPr>
            </w:pPr>
            <w:r w:rsidRPr="00D856D9">
              <w:rPr>
                <w:b/>
                <w:bCs/>
              </w:rPr>
              <w:t>1,32</w:t>
            </w:r>
            <w:r w:rsidR="004E102A">
              <w:rPr>
                <w:b/>
                <w:bCs/>
              </w:rPr>
              <w:t>2</w:t>
            </w:r>
          </w:p>
        </w:tc>
        <w:tc>
          <w:tcPr>
            <w:tcW w:w="236" w:type="dxa"/>
          </w:tcPr>
          <w:p w14:paraId="61F6B612" w14:textId="77777777" w:rsidR="00C770DE" w:rsidRPr="00D856D9" w:rsidRDefault="00C770DE" w:rsidP="00C770DE">
            <w:pPr>
              <w:tabs>
                <w:tab w:val="left" w:pos="705"/>
              </w:tabs>
              <w:ind w:right="70"/>
              <w:jc w:val="center"/>
              <w:rPr>
                <w:b/>
                <w:bCs/>
              </w:rPr>
            </w:pPr>
          </w:p>
        </w:tc>
        <w:tc>
          <w:tcPr>
            <w:tcW w:w="763" w:type="dxa"/>
            <w:tcBorders>
              <w:top w:val="single" w:sz="4" w:space="0" w:color="auto"/>
              <w:bottom w:val="double" w:sz="4" w:space="0" w:color="auto"/>
            </w:tcBorders>
          </w:tcPr>
          <w:p w14:paraId="680E05FD" w14:textId="6FB234F1" w:rsidR="00C770DE" w:rsidRPr="00D856D9" w:rsidRDefault="00C770DE" w:rsidP="00C770DE">
            <w:pPr>
              <w:tabs>
                <w:tab w:val="left" w:pos="705"/>
              </w:tabs>
              <w:ind w:right="70"/>
              <w:jc w:val="right"/>
              <w:rPr>
                <w:b/>
                <w:bCs/>
              </w:rPr>
            </w:pPr>
            <w:r w:rsidRPr="00D856D9">
              <w:rPr>
                <w:b/>
                <w:bCs/>
              </w:rPr>
              <w:t>2,431</w:t>
            </w:r>
          </w:p>
        </w:tc>
        <w:tc>
          <w:tcPr>
            <w:tcW w:w="236" w:type="dxa"/>
          </w:tcPr>
          <w:p w14:paraId="2D15AB2F" w14:textId="3D7C63D0" w:rsidR="00C770DE" w:rsidRPr="00D856D9" w:rsidRDefault="00C770DE" w:rsidP="00C770DE">
            <w:pPr>
              <w:tabs>
                <w:tab w:val="left" w:pos="705"/>
              </w:tabs>
              <w:ind w:right="70"/>
              <w:jc w:val="right"/>
              <w:rPr>
                <w:b/>
                <w:bCs/>
              </w:rPr>
            </w:pPr>
          </w:p>
        </w:tc>
        <w:tc>
          <w:tcPr>
            <w:tcW w:w="990" w:type="dxa"/>
            <w:tcBorders>
              <w:top w:val="single" w:sz="4" w:space="0" w:color="auto"/>
              <w:bottom w:val="double" w:sz="4" w:space="0" w:color="auto"/>
            </w:tcBorders>
          </w:tcPr>
          <w:p w14:paraId="4547B2A6" w14:textId="30DD4274" w:rsidR="00C770DE" w:rsidRPr="00D856D9" w:rsidRDefault="00920246" w:rsidP="00C770DE">
            <w:pPr>
              <w:tabs>
                <w:tab w:val="left" w:pos="705"/>
              </w:tabs>
              <w:ind w:right="70"/>
              <w:jc w:val="right"/>
              <w:rPr>
                <w:b/>
                <w:bCs/>
                <w:cs/>
              </w:rPr>
            </w:pPr>
            <w:r w:rsidRPr="00D856D9">
              <w:rPr>
                <w:b/>
                <w:bCs/>
              </w:rPr>
              <w:t>17,429</w:t>
            </w:r>
          </w:p>
        </w:tc>
        <w:tc>
          <w:tcPr>
            <w:tcW w:w="270" w:type="dxa"/>
          </w:tcPr>
          <w:p w14:paraId="6A9D578E" w14:textId="77777777" w:rsidR="00C770DE" w:rsidRPr="00D856D9" w:rsidRDefault="00C770DE" w:rsidP="00C770DE">
            <w:pPr>
              <w:tabs>
                <w:tab w:val="decimal" w:pos="1150"/>
              </w:tabs>
              <w:ind w:left="-115" w:right="-108"/>
              <w:jc w:val="center"/>
              <w:rPr>
                <w:b/>
                <w:bCs/>
              </w:rPr>
            </w:pPr>
          </w:p>
        </w:tc>
        <w:tc>
          <w:tcPr>
            <w:tcW w:w="993" w:type="dxa"/>
            <w:tcBorders>
              <w:top w:val="single" w:sz="4" w:space="0" w:color="auto"/>
              <w:bottom w:val="double" w:sz="4" w:space="0" w:color="auto"/>
            </w:tcBorders>
          </w:tcPr>
          <w:p w14:paraId="3134C6D7" w14:textId="3A8BB3F5" w:rsidR="00C770DE" w:rsidRPr="00D856D9" w:rsidRDefault="00C770DE" w:rsidP="00C770DE">
            <w:pPr>
              <w:ind w:right="70"/>
              <w:jc w:val="right"/>
              <w:rPr>
                <w:b/>
                <w:bCs/>
                <w:cs/>
              </w:rPr>
            </w:pPr>
            <w:r w:rsidRPr="00D856D9">
              <w:rPr>
                <w:b/>
                <w:bCs/>
              </w:rPr>
              <w:t>103,724</w:t>
            </w:r>
          </w:p>
        </w:tc>
      </w:tr>
    </w:tbl>
    <w:p w14:paraId="3E2A52BF" w14:textId="77777777" w:rsidR="000207EF" w:rsidRPr="00D856D9" w:rsidRDefault="000207EF">
      <w:pPr>
        <w:jc w:val="left"/>
      </w:pPr>
    </w:p>
    <w:p w14:paraId="3EB21DFB" w14:textId="77777777" w:rsidR="00920246" w:rsidRPr="00D856D9" w:rsidRDefault="00920246">
      <w:pPr>
        <w:jc w:val="left"/>
      </w:pPr>
    </w:p>
    <w:tbl>
      <w:tblPr>
        <w:tblW w:w="14670" w:type="dxa"/>
        <w:tblInd w:w="450" w:type="dxa"/>
        <w:tblLayout w:type="fixed"/>
        <w:tblLook w:val="0000" w:firstRow="0" w:lastRow="0" w:firstColumn="0" w:lastColumn="0" w:noHBand="0" w:noVBand="0"/>
      </w:tblPr>
      <w:tblGrid>
        <w:gridCol w:w="9900"/>
        <w:gridCol w:w="270"/>
        <w:gridCol w:w="1980"/>
        <w:gridCol w:w="270"/>
        <w:gridCol w:w="2250"/>
      </w:tblGrid>
      <w:tr w:rsidR="00F13BB5" w:rsidRPr="00D856D9" w14:paraId="40B0AE37" w14:textId="77777777" w:rsidTr="000352C1">
        <w:tc>
          <w:tcPr>
            <w:tcW w:w="9900" w:type="dxa"/>
          </w:tcPr>
          <w:p w14:paraId="42DF07C7" w14:textId="77777777" w:rsidR="00F13BB5" w:rsidRPr="00D856D9" w:rsidRDefault="00F13BB5" w:rsidP="00D7511E">
            <w:pPr>
              <w:ind w:right="-36"/>
              <w:rPr>
                <w:cs/>
              </w:rPr>
            </w:pPr>
          </w:p>
        </w:tc>
        <w:tc>
          <w:tcPr>
            <w:tcW w:w="270" w:type="dxa"/>
          </w:tcPr>
          <w:p w14:paraId="013A3F9A" w14:textId="77777777" w:rsidR="00F13BB5" w:rsidRPr="00D856D9" w:rsidRDefault="00F13BB5" w:rsidP="00D7511E">
            <w:pPr>
              <w:ind w:left="-108" w:right="-108"/>
              <w:jc w:val="center"/>
              <w:rPr>
                <w:i/>
                <w:iCs/>
                <w:cs/>
              </w:rPr>
            </w:pPr>
          </w:p>
        </w:tc>
        <w:tc>
          <w:tcPr>
            <w:tcW w:w="4500" w:type="dxa"/>
            <w:gridSpan w:val="3"/>
            <w:vAlign w:val="bottom"/>
          </w:tcPr>
          <w:p w14:paraId="32A6B669" w14:textId="39E8627C" w:rsidR="00F13BB5" w:rsidRPr="00D856D9" w:rsidRDefault="00F13BB5" w:rsidP="00D7511E">
            <w:pPr>
              <w:tabs>
                <w:tab w:val="left" w:pos="540"/>
                <w:tab w:val="left" w:pos="9360"/>
              </w:tabs>
              <w:ind w:left="-110" w:right="-36" w:firstLine="2"/>
              <w:jc w:val="center"/>
            </w:pPr>
            <w:r w:rsidRPr="00D856D9">
              <w:rPr>
                <w:b/>
                <w:bCs/>
              </w:rPr>
              <w:t>Consolidated financial statements</w:t>
            </w:r>
          </w:p>
        </w:tc>
      </w:tr>
      <w:tr w:rsidR="00F13BB5" w:rsidRPr="00D856D9" w14:paraId="048D4DA7" w14:textId="77777777" w:rsidTr="000352C1">
        <w:tc>
          <w:tcPr>
            <w:tcW w:w="9900" w:type="dxa"/>
          </w:tcPr>
          <w:p w14:paraId="213AC2CC" w14:textId="77777777" w:rsidR="00F13BB5" w:rsidRPr="00D856D9" w:rsidRDefault="00F13BB5" w:rsidP="00D7511E">
            <w:pPr>
              <w:ind w:right="-36"/>
              <w:rPr>
                <w:cs/>
              </w:rPr>
            </w:pPr>
          </w:p>
        </w:tc>
        <w:tc>
          <w:tcPr>
            <w:tcW w:w="270" w:type="dxa"/>
          </w:tcPr>
          <w:p w14:paraId="664FE07A" w14:textId="77777777" w:rsidR="00F13BB5" w:rsidRPr="00D856D9" w:rsidRDefault="00F13BB5" w:rsidP="00D7511E">
            <w:pPr>
              <w:ind w:left="-108" w:right="-108"/>
              <w:jc w:val="center"/>
              <w:rPr>
                <w:i/>
                <w:iCs/>
                <w:cs/>
              </w:rPr>
            </w:pPr>
          </w:p>
        </w:tc>
        <w:tc>
          <w:tcPr>
            <w:tcW w:w="1980" w:type="dxa"/>
            <w:vAlign w:val="bottom"/>
          </w:tcPr>
          <w:p w14:paraId="46F28B60" w14:textId="07005A9A" w:rsidR="00F13BB5" w:rsidRPr="00D856D9" w:rsidRDefault="00F13BB5" w:rsidP="00D7511E">
            <w:pPr>
              <w:tabs>
                <w:tab w:val="left" w:pos="540"/>
                <w:tab w:val="left" w:pos="9360"/>
              </w:tabs>
              <w:ind w:left="-110" w:right="-36" w:firstLine="2"/>
              <w:jc w:val="center"/>
              <w:rPr>
                <w:b/>
                <w:bCs/>
              </w:rPr>
            </w:pPr>
            <w:r w:rsidRPr="00D856D9">
              <w:t>2</w:t>
            </w:r>
            <w:r w:rsidR="00C770DE" w:rsidRPr="00D856D9">
              <w:t>025</w:t>
            </w:r>
          </w:p>
        </w:tc>
        <w:tc>
          <w:tcPr>
            <w:tcW w:w="270" w:type="dxa"/>
            <w:vAlign w:val="bottom"/>
          </w:tcPr>
          <w:p w14:paraId="61D9CEBE" w14:textId="77777777" w:rsidR="00F13BB5" w:rsidRPr="00D856D9" w:rsidRDefault="00F13BB5" w:rsidP="00D7511E">
            <w:pPr>
              <w:tabs>
                <w:tab w:val="left" w:pos="540"/>
                <w:tab w:val="left" w:pos="9360"/>
              </w:tabs>
              <w:ind w:left="-110" w:right="-36" w:firstLine="2"/>
              <w:jc w:val="center"/>
              <w:rPr>
                <w:b/>
                <w:bCs/>
              </w:rPr>
            </w:pPr>
          </w:p>
        </w:tc>
        <w:tc>
          <w:tcPr>
            <w:tcW w:w="2250" w:type="dxa"/>
            <w:vAlign w:val="bottom"/>
          </w:tcPr>
          <w:p w14:paraId="21639664" w14:textId="05905138" w:rsidR="00F13BB5" w:rsidRPr="00D856D9" w:rsidRDefault="00F13BB5" w:rsidP="00D7511E">
            <w:pPr>
              <w:tabs>
                <w:tab w:val="left" w:pos="540"/>
                <w:tab w:val="left" w:pos="9360"/>
              </w:tabs>
              <w:ind w:left="-110" w:right="-36" w:firstLine="2"/>
              <w:jc w:val="center"/>
              <w:rPr>
                <w:b/>
                <w:bCs/>
              </w:rPr>
            </w:pPr>
            <w:r w:rsidRPr="00D856D9">
              <w:t>2</w:t>
            </w:r>
            <w:r w:rsidR="00C770DE" w:rsidRPr="00D856D9">
              <w:t>024</w:t>
            </w:r>
          </w:p>
        </w:tc>
      </w:tr>
      <w:tr w:rsidR="00920246" w:rsidRPr="00D856D9" w14:paraId="5511ECBF" w14:textId="77777777" w:rsidTr="000352C1">
        <w:tc>
          <w:tcPr>
            <w:tcW w:w="9900" w:type="dxa"/>
          </w:tcPr>
          <w:p w14:paraId="1467CDF6" w14:textId="77777777" w:rsidR="00920246" w:rsidRPr="00D856D9" w:rsidRDefault="00920246" w:rsidP="00D7511E">
            <w:pPr>
              <w:ind w:right="-36"/>
              <w:rPr>
                <w:cs/>
              </w:rPr>
            </w:pPr>
          </w:p>
        </w:tc>
        <w:tc>
          <w:tcPr>
            <w:tcW w:w="270" w:type="dxa"/>
          </w:tcPr>
          <w:p w14:paraId="6D55250A" w14:textId="77777777" w:rsidR="00920246" w:rsidRPr="00D856D9" w:rsidRDefault="00920246" w:rsidP="00D7511E">
            <w:pPr>
              <w:ind w:left="-108" w:right="-108"/>
              <w:jc w:val="center"/>
              <w:rPr>
                <w:i/>
                <w:iCs/>
                <w:cs/>
              </w:rPr>
            </w:pPr>
          </w:p>
        </w:tc>
        <w:tc>
          <w:tcPr>
            <w:tcW w:w="1980" w:type="dxa"/>
            <w:vAlign w:val="bottom"/>
          </w:tcPr>
          <w:p w14:paraId="767AE631" w14:textId="77777777" w:rsidR="00920246" w:rsidRPr="00D856D9" w:rsidRDefault="00920246" w:rsidP="00D7511E">
            <w:pPr>
              <w:tabs>
                <w:tab w:val="left" w:pos="540"/>
                <w:tab w:val="left" w:pos="9360"/>
              </w:tabs>
              <w:ind w:left="-110" w:right="-36" w:firstLine="2"/>
              <w:jc w:val="center"/>
            </w:pPr>
          </w:p>
        </w:tc>
        <w:tc>
          <w:tcPr>
            <w:tcW w:w="270" w:type="dxa"/>
            <w:vAlign w:val="bottom"/>
          </w:tcPr>
          <w:p w14:paraId="63DDE5DA" w14:textId="77777777" w:rsidR="00920246" w:rsidRPr="00D856D9" w:rsidRDefault="00920246" w:rsidP="00D7511E">
            <w:pPr>
              <w:tabs>
                <w:tab w:val="left" w:pos="540"/>
                <w:tab w:val="left" w:pos="9360"/>
              </w:tabs>
              <w:ind w:left="-110" w:right="-36" w:firstLine="2"/>
              <w:jc w:val="center"/>
              <w:rPr>
                <w:b/>
                <w:bCs/>
              </w:rPr>
            </w:pPr>
          </w:p>
        </w:tc>
        <w:tc>
          <w:tcPr>
            <w:tcW w:w="2250" w:type="dxa"/>
            <w:vAlign w:val="bottom"/>
          </w:tcPr>
          <w:p w14:paraId="52C7C65E" w14:textId="77777777" w:rsidR="00920246" w:rsidRPr="00D856D9" w:rsidRDefault="00920246" w:rsidP="00D7511E">
            <w:pPr>
              <w:tabs>
                <w:tab w:val="left" w:pos="540"/>
                <w:tab w:val="left" w:pos="9360"/>
              </w:tabs>
              <w:ind w:left="-110" w:right="-36" w:firstLine="2"/>
              <w:jc w:val="center"/>
            </w:pPr>
          </w:p>
        </w:tc>
      </w:tr>
      <w:tr w:rsidR="00F13BB5" w:rsidRPr="00D856D9" w14:paraId="7011CEFC" w14:textId="77777777" w:rsidTr="000352C1">
        <w:tc>
          <w:tcPr>
            <w:tcW w:w="9900" w:type="dxa"/>
          </w:tcPr>
          <w:p w14:paraId="651A1BEA" w14:textId="77777777" w:rsidR="00F13BB5" w:rsidRPr="00D856D9" w:rsidRDefault="00F13BB5" w:rsidP="00D7511E">
            <w:pPr>
              <w:ind w:right="-36"/>
              <w:rPr>
                <w:cs/>
              </w:rPr>
            </w:pPr>
          </w:p>
        </w:tc>
        <w:tc>
          <w:tcPr>
            <w:tcW w:w="270" w:type="dxa"/>
          </w:tcPr>
          <w:p w14:paraId="35ADBCC5" w14:textId="77777777" w:rsidR="00F13BB5" w:rsidRPr="00D856D9" w:rsidRDefault="00F13BB5" w:rsidP="00D7511E">
            <w:pPr>
              <w:ind w:left="-108" w:right="-108"/>
              <w:jc w:val="center"/>
              <w:rPr>
                <w:i/>
                <w:iCs/>
                <w:cs/>
              </w:rPr>
            </w:pPr>
          </w:p>
        </w:tc>
        <w:tc>
          <w:tcPr>
            <w:tcW w:w="4500" w:type="dxa"/>
            <w:gridSpan w:val="3"/>
            <w:vAlign w:val="bottom"/>
          </w:tcPr>
          <w:p w14:paraId="652FA675" w14:textId="7B0E66B2" w:rsidR="00F13BB5" w:rsidRPr="00D856D9" w:rsidRDefault="00F13BB5" w:rsidP="00D7511E">
            <w:pPr>
              <w:tabs>
                <w:tab w:val="left" w:pos="540"/>
                <w:tab w:val="left" w:pos="9360"/>
              </w:tabs>
              <w:ind w:left="-110" w:right="-36" w:firstLine="2"/>
              <w:jc w:val="center"/>
              <w:rPr>
                <w:b/>
                <w:bCs/>
              </w:rPr>
            </w:pPr>
            <w:r w:rsidRPr="00D856D9">
              <w:rPr>
                <w:i/>
                <w:iCs/>
                <w:cs/>
              </w:rPr>
              <w:t>(</w:t>
            </w:r>
            <w:r w:rsidRPr="00D856D9">
              <w:rPr>
                <w:i/>
                <w:iCs/>
              </w:rPr>
              <w:t>in thousand Baht</w:t>
            </w:r>
            <w:r w:rsidRPr="00D856D9">
              <w:rPr>
                <w:i/>
                <w:iCs/>
                <w:cs/>
              </w:rPr>
              <w:t>)</w:t>
            </w:r>
          </w:p>
        </w:tc>
      </w:tr>
      <w:tr w:rsidR="00F13BB5" w:rsidRPr="00D856D9" w14:paraId="67C68290" w14:textId="77777777" w:rsidTr="000352C1">
        <w:tc>
          <w:tcPr>
            <w:tcW w:w="9900" w:type="dxa"/>
          </w:tcPr>
          <w:p w14:paraId="47DD3CD3" w14:textId="72E552CB" w:rsidR="00F13BB5" w:rsidRPr="00D856D9" w:rsidRDefault="000352C1" w:rsidP="00D7511E">
            <w:pPr>
              <w:ind w:right="-36"/>
              <w:rPr>
                <w:cs/>
              </w:rPr>
            </w:pPr>
            <w:r w:rsidRPr="00D856D9">
              <w:t>E</w:t>
            </w:r>
            <w:r w:rsidR="00F13BB5" w:rsidRPr="00D856D9">
              <w:t>xpected credit loss for the year</w:t>
            </w:r>
            <w:r w:rsidRPr="00D856D9">
              <w:t xml:space="preserve"> (</w:t>
            </w:r>
            <w:r w:rsidR="00983069" w:rsidRPr="00D856D9">
              <w:t>r</w:t>
            </w:r>
            <w:r w:rsidRPr="00D856D9">
              <w:t>eversal)</w:t>
            </w:r>
          </w:p>
        </w:tc>
        <w:tc>
          <w:tcPr>
            <w:tcW w:w="270" w:type="dxa"/>
          </w:tcPr>
          <w:p w14:paraId="0D733A61" w14:textId="77777777" w:rsidR="00F13BB5" w:rsidRPr="00D856D9" w:rsidRDefault="00F13BB5" w:rsidP="00D7511E">
            <w:pPr>
              <w:ind w:left="-108" w:right="-108"/>
              <w:jc w:val="center"/>
              <w:rPr>
                <w:i/>
                <w:iCs/>
                <w:cs/>
              </w:rPr>
            </w:pPr>
          </w:p>
        </w:tc>
        <w:tc>
          <w:tcPr>
            <w:tcW w:w="1980" w:type="dxa"/>
            <w:tcBorders>
              <w:bottom w:val="double" w:sz="4" w:space="0" w:color="auto"/>
            </w:tcBorders>
            <w:vAlign w:val="bottom"/>
          </w:tcPr>
          <w:p w14:paraId="43BA828D" w14:textId="13472AD7" w:rsidR="00F13BB5" w:rsidRPr="00D856D9" w:rsidRDefault="00920246" w:rsidP="00D7511E">
            <w:pPr>
              <w:tabs>
                <w:tab w:val="left" w:pos="540"/>
                <w:tab w:val="left" w:pos="9360"/>
              </w:tabs>
              <w:ind w:left="-110" w:right="-36" w:firstLine="2"/>
              <w:jc w:val="center"/>
              <w:rPr>
                <w:b/>
                <w:bCs/>
                <w:cs/>
              </w:rPr>
            </w:pPr>
            <w:r w:rsidRPr="00D856D9">
              <w:rPr>
                <w:b/>
                <w:bCs/>
              </w:rPr>
              <w:t>(41</w:t>
            </w:r>
            <w:r w:rsidR="000727DF" w:rsidRPr="00D856D9">
              <w:rPr>
                <w:b/>
                <w:bCs/>
              </w:rPr>
              <w:t>3</w:t>
            </w:r>
            <w:r w:rsidRPr="00D856D9">
              <w:rPr>
                <w:b/>
                <w:bCs/>
              </w:rPr>
              <w:t>)</w:t>
            </w:r>
          </w:p>
        </w:tc>
        <w:tc>
          <w:tcPr>
            <w:tcW w:w="270" w:type="dxa"/>
            <w:vAlign w:val="bottom"/>
          </w:tcPr>
          <w:p w14:paraId="652F2E64" w14:textId="77777777" w:rsidR="00F13BB5" w:rsidRPr="00D856D9" w:rsidRDefault="00F13BB5" w:rsidP="00D7511E">
            <w:pPr>
              <w:tabs>
                <w:tab w:val="left" w:pos="540"/>
                <w:tab w:val="left" w:pos="9360"/>
              </w:tabs>
              <w:ind w:left="-110" w:right="-36" w:firstLine="2"/>
              <w:jc w:val="center"/>
              <w:rPr>
                <w:i/>
                <w:iCs/>
                <w:cs/>
              </w:rPr>
            </w:pPr>
          </w:p>
        </w:tc>
        <w:tc>
          <w:tcPr>
            <w:tcW w:w="2250" w:type="dxa"/>
            <w:tcBorders>
              <w:bottom w:val="double" w:sz="4" w:space="0" w:color="auto"/>
            </w:tcBorders>
            <w:vAlign w:val="bottom"/>
          </w:tcPr>
          <w:p w14:paraId="189358E8" w14:textId="2B6A899C" w:rsidR="00F13BB5" w:rsidRPr="00D856D9" w:rsidRDefault="00C770DE" w:rsidP="00D7511E">
            <w:pPr>
              <w:tabs>
                <w:tab w:val="left" w:pos="540"/>
                <w:tab w:val="left" w:pos="9360"/>
              </w:tabs>
              <w:ind w:left="-110" w:right="-36" w:firstLine="2"/>
              <w:jc w:val="center"/>
              <w:rPr>
                <w:b/>
                <w:bCs/>
                <w:cs/>
              </w:rPr>
            </w:pPr>
            <w:r w:rsidRPr="00D856D9">
              <w:rPr>
                <w:b/>
                <w:bCs/>
              </w:rPr>
              <w:t>1,148</w:t>
            </w:r>
          </w:p>
        </w:tc>
      </w:tr>
    </w:tbl>
    <w:p w14:paraId="56FAF809" w14:textId="77777777" w:rsidR="00F13BB5" w:rsidRPr="00D856D9" w:rsidRDefault="00F13BB5">
      <w:pPr>
        <w:jc w:val="left"/>
      </w:pPr>
    </w:p>
    <w:p w14:paraId="5D6DB367" w14:textId="77777777" w:rsidR="000207EF" w:rsidRPr="00D856D9" w:rsidRDefault="000207EF">
      <w:pPr>
        <w:jc w:val="left"/>
      </w:pPr>
    </w:p>
    <w:p w14:paraId="1FB027F5" w14:textId="77777777" w:rsidR="000207EF" w:rsidRPr="00D856D9" w:rsidRDefault="000207EF">
      <w:pPr>
        <w:jc w:val="left"/>
      </w:pPr>
    </w:p>
    <w:p w14:paraId="5CA87629" w14:textId="77777777" w:rsidR="000207EF" w:rsidRPr="00D856D9" w:rsidRDefault="000207EF">
      <w:pPr>
        <w:jc w:val="left"/>
      </w:pPr>
    </w:p>
    <w:p w14:paraId="6CC6E2B9" w14:textId="77777777" w:rsidR="000207EF" w:rsidRPr="00D856D9" w:rsidRDefault="000207EF">
      <w:pPr>
        <w:jc w:val="left"/>
      </w:pPr>
    </w:p>
    <w:p w14:paraId="5F36F6B3" w14:textId="77777777" w:rsidR="000207EF" w:rsidRPr="00D856D9" w:rsidRDefault="000207EF">
      <w:pPr>
        <w:jc w:val="left"/>
      </w:pPr>
    </w:p>
    <w:p w14:paraId="3FC46BB4" w14:textId="77777777" w:rsidR="000207EF" w:rsidRPr="00D856D9" w:rsidRDefault="000207EF">
      <w:pPr>
        <w:jc w:val="left"/>
      </w:pPr>
    </w:p>
    <w:p w14:paraId="4AABF7E4" w14:textId="77777777" w:rsidR="000207EF" w:rsidRPr="00D856D9" w:rsidRDefault="000207EF">
      <w:pPr>
        <w:jc w:val="left"/>
      </w:pPr>
    </w:p>
    <w:p w14:paraId="54FF171F" w14:textId="77777777" w:rsidR="000207EF" w:rsidRPr="00D856D9" w:rsidRDefault="000207EF">
      <w:pPr>
        <w:jc w:val="left"/>
      </w:pPr>
    </w:p>
    <w:p w14:paraId="77FA996D" w14:textId="77777777" w:rsidR="000207EF" w:rsidRPr="00D856D9" w:rsidRDefault="000207EF">
      <w:pPr>
        <w:jc w:val="left"/>
        <w:sectPr w:rsidR="000207EF" w:rsidRPr="00D856D9" w:rsidSect="00210809">
          <w:footerReference w:type="default" r:id="rId13"/>
          <w:pgSz w:w="16834" w:h="11909" w:orient="landscape" w:code="9"/>
          <w:pgMar w:top="691" w:right="1152" w:bottom="576" w:left="1152" w:header="720" w:footer="720" w:gutter="0"/>
          <w:cols w:space="720"/>
          <w:noEndnote/>
          <w:docGrid w:linePitch="360"/>
        </w:sectPr>
      </w:pPr>
      <w:bookmarkStart w:id="9" w:name="NFS11HP_FL_receivable"/>
      <w:bookmarkEnd w:id="9"/>
    </w:p>
    <w:p w14:paraId="16567C16" w14:textId="783DB838" w:rsidR="00983FCE" w:rsidRPr="00D856D9" w:rsidRDefault="0049681D" w:rsidP="00983FCE">
      <w:pPr>
        <w:ind w:left="540"/>
      </w:pPr>
      <w:r w:rsidRPr="00D856D9">
        <w:t>Aging analys</w:t>
      </w:r>
      <w:r w:rsidR="00577D03" w:rsidRPr="00D856D9">
        <w:t>e</w:t>
      </w:r>
      <w:r w:rsidRPr="00D856D9">
        <w:t>s for hire-purchase and finance lease receivables were as follows:</w:t>
      </w:r>
    </w:p>
    <w:p w14:paraId="76EF3601" w14:textId="77777777" w:rsidR="0049681D" w:rsidRPr="00D856D9" w:rsidRDefault="0049681D" w:rsidP="00F34AC8">
      <w:pPr>
        <w:rPr>
          <w:cs/>
        </w:rPr>
      </w:pPr>
    </w:p>
    <w:tbl>
      <w:tblPr>
        <w:tblW w:w="9189" w:type="dxa"/>
        <w:tblInd w:w="450" w:type="dxa"/>
        <w:tblLayout w:type="fixed"/>
        <w:tblLook w:val="01E0" w:firstRow="1" w:lastRow="1" w:firstColumn="1" w:lastColumn="1" w:noHBand="0" w:noVBand="0"/>
      </w:tblPr>
      <w:tblGrid>
        <w:gridCol w:w="5697"/>
        <w:gridCol w:w="810"/>
        <w:gridCol w:w="1197"/>
        <w:gridCol w:w="270"/>
        <w:gridCol w:w="1215"/>
      </w:tblGrid>
      <w:tr w:rsidR="00907A43" w:rsidRPr="00D856D9" w14:paraId="43783BB5" w14:textId="77777777" w:rsidTr="00613333">
        <w:tc>
          <w:tcPr>
            <w:tcW w:w="5697" w:type="dxa"/>
          </w:tcPr>
          <w:p w14:paraId="561D85FD" w14:textId="77777777" w:rsidR="00907A43" w:rsidRPr="00D856D9"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45AA2CF3" w14:textId="77777777" w:rsidR="00907A43" w:rsidRPr="00D856D9" w:rsidRDefault="00907A43" w:rsidP="00907A43">
            <w:pPr>
              <w:ind w:left="-108" w:right="-96"/>
              <w:jc w:val="center"/>
              <w:rPr>
                <w:i/>
                <w:iCs/>
              </w:rPr>
            </w:pPr>
          </w:p>
        </w:tc>
        <w:tc>
          <w:tcPr>
            <w:tcW w:w="2682" w:type="dxa"/>
            <w:gridSpan w:val="3"/>
          </w:tcPr>
          <w:p w14:paraId="563ED4D8" w14:textId="17144749" w:rsidR="00907A43" w:rsidRPr="00D856D9" w:rsidRDefault="00907A43" w:rsidP="00907A43">
            <w:pPr>
              <w:ind w:left="-108" w:right="-96"/>
              <w:jc w:val="center"/>
            </w:pPr>
            <w:r w:rsidRPr="00D856D9">
              <w:rPr>
                <w:b/>
                <w:bCs/>
              </w:rPr>
              <w:t>Consolidated</w:t>
            </w:r>
          </w:p>
        </w:tc>
      </w:tr>
      <w:tr w:rsidR="00907A43" w:rsidRPr="00D856D9" w14:paraId="3DD26B49" w14:textId="77777777" w:rsidTr="00613333">
        <w:tc>
          <w:tcPr>
            <w:tcW w:w="5697" w:type="dxa"/>
          </w:tcPr>
          <w:p w14:paraId="11BBD11F" w14:textId="1C3133F4" w:rsidR="00907A43" w:rsidRPr="00D856D9"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6D525E9C" w14:textId="77777777" w:rsidR="00907A43" w:rsidRPr="00D856D9" w:rsidRDefault="00907A43" w:rsidP="00907A43">
            <w:pPr>
              <w:ind w:left="-108" w:right="-96"/>
              <w:jc w:val="center"/>
              <w:rPr>
                <w:i/>
                <w:iCs/>
              </w:rPr>
            </w:pPr>
          </w:p>
        </w:tc>
        <w:tc>
          <w:tcPr>
            <w:tcW w:w="2682" w:type="dxa"/>
            <w:gridSpan w:val="3"/>
          </w:tcPr>
          <w:p w14:paraId="5D09035A" w14:textId="019D817A" w:rsidR="00907A43" w:rsidRPr="00D856D9" w:rsidRDefault="00907A43" w:rsidP="00907A43">
            <w:pPr>
              <w:ind w:left="-108" w:right="-96"/>
              <w:jc w:val="center"/>
            </w:pPr>
            <w:r w:rsidRPr="00D856D9">
              <w:rPr>
                <w:b/>
                <w:bCs/>
              </w:rPr>
              <w:t>financial statements</w:t>
            </w:r>
          </w:p>
        </w:tc>
      </w:tr>
      <w:tr w:rsidR="00907A43" w:rsidRPr="00D856D9" w14:paraId="110B27DE" w14:textId="77777777" w:rsidTr="00613333">
        <w:tc>
          <w:tcPr>
            <w:tcW w:w="5697" w:type="dxa"/>
          </w:tcPr>
          <w:p w14:paraId="4C02AB13" w14:textId="59B26540" w:rsidR="00907A43" w:rsidRPr="00D856D9"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i/>
                <w:iCs/>
                <w:sz w:val="20"/>
                <w:szCs w:val="20"/>
              </w:rPr>
            </w:pPr>
            <w:proofErr w:type="gramStart"/>
            <w:r w:rsidRPr="00D856D9">
              <w:rPr>
                <w:b/>
                <w:bCs/>
                <w:i/>
                <w:iCs/>
                <w:sz w:val="20"/>
                <w:szCs w:val="20"/>
              </w:rPr>
              <w:t>At</w:t>
            </w:r>
            <w:proofErr w:type="gramEnd"/>
            <w:r w:rsidRPr="00D856D9">
              <w:rPr>
                <w:b/>
                <w:bCs/>
                <w:i/>
                <w:iCs/>
                <w:sz w:val="20"/>
                <w:szCs w:val="20"/>
              </w:rPr>
              <w:t xml:space="preserve"> 31 December</w:t>
            </w:r>
          </w:p>
        </w:tc>
        <w:tc>
          <w:tcPr>
            <w:tcW w:w="810" w:type="dxa"/>
          </w:tcPr>
          <w:p w14:paraId="1D69D5F1" w14:textId="6C7693C5" w:rsidR="00907A43" w:rsidRPr="00D856D9" w:rsidRDefault="00907A43" w:rsidP="00907A43">
            <w:pPr>
              <w:ind w:left="-108" w:right="-96"/>
              <w:jc w:val="center"/>
              <w:rPr>
                <w:i/>
                <w:iCs/>
              </w:rPr>
            </w:pPr>
            <w:r w:rsidRPr="00D856D9">
              <w:rPr>
                <w:i/>
                <w:iCs/>
              </w:rPr>
              <w:t>Note</w:t>
            </w:r>
          </w:p>
        </w:tc>
        <w:tc>
          <w:tcPr>
            <w:tcW w:w="1197" w:type="dxa"/>
          </w:tcPr>
          <w:p w14:paraId="00413075" w14:textId="41B3C4C7" w:rsidR="00907A43" w:rsidRPr="00D856D9" w:rsidRDefault="00ED2782" w:rsidP="00907A43">
            <w:pPr>
              <w:ind w:left="-108" w:right="-96"/>
              <w:jc w:val="center"/>
            </w:pPr>
            <w:r w:rsidRPr="00D856D9">
              <w:t>2025</w:t>
            </w:r>
          </w:p>
        </w:tc>
        <w:tc>
          <w:tcPr>
            <w:tcW w:w="270" w:type="dxa"/>
          </w:tcPr>
          <w:p w14:paraId="5FECAAEE" w14:textId="77777777" w:rsidR="00907A43" w:rsidRPr="00D856D9" w:rsidRDefault="00907A43" w:rsidP="00907A43">
            <w:pPr>
              <w:ind w:left="-108" w:right="-96"/>
              <w:jc w:val="center"/>
            </w:pPr>
          </w:p>
        </w:tc>
        <w:tc>
          <w:tcPr>
            <w:tcW w:w="1215" w:type="dxa"/>
          </w:tcPr>
          <w:p w14:paraId="15664FAC" w14:textId="2BC81629" w:rsidR="00907A43" w:rsidRPr="00D856D9" w:rsidRDefault="00613333" w:rsidP="00907A43">
            <w:pPr>
              <w:ind w:left="-108" w:right="-96"/>
              <w:jc w:val="center"/>
            </w:pPr>
            <w:r w:rsidRPr="00D856D9">
              <w:t>202</w:t>
            </w:r>
            <w:r w:rsidR="00C770DE" w:rsidRPr="00D856D9">
              <w:t>4</w:t>
            </w:r>
          </w:p>
        </w:tc>
      </w:tr>
      <w:tr w:rsidR="00907A43" w:rsidRPr="00D856D9" w14:paraId="285EBC53" w14:textId="77777777" w:rsidTr="00613333">
        <w:tc>
          <w:tcPr>
            <w:tcW w:w="5697" w:type="dxa"/>
          </w:tcPr>
          <w:p w14:paraId="2D92B1A4" w14:textId="77777777" w:rsidR="00907A43" w:rsidRPr="00D856D9"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26B44F7B" w14:textId="13C7A0F5" w:rsidR="00907A43" w:rsidRPr="00D856D9" w:rsidRDefault="00907A43" w:rsidP="00907A43">
            <w:pPr>
              <w:tabs>
                <w:tab w:val="decimal" w:pos="250"/>
              </w:tabs>
              <w:ind w:left="-108" w:right="-128" w:hanging="362"/>
              <w:jc w:val="center"/>
              <w:rPr>
                <w:i/>
                <w:iCs/>
              </w:rPr>
            </w:pPr>
          </w:p>
        </w:tc>
        <w:tc>
          <w:tcPr>
            <w:tcW w:w="2682" w:type="dxa"/>
            <w:gridSpan w:val="3"/>
          </w:tcPr>
          <w:p w14:paraId="6FB5B146" w14:textId="4783CF4B" w:rsidR="00907A43" w:rsidRPr="00D856D9" w:rsidRDefault="00907A43" w:rsidP="00907A43">
            <w:pPr>
              <w:tabs>
                <w:tab w:val="decimal" w:pos="958"/>
              </w:tabs>
              <w:ind w:left="-108" w:right="-128"/>
              <w:jc w:val="center"/>
            </w:pPr>
            <w:r w:rsidRPr="00D856D9">
              <w:rPr>
                <w:i/>
                <w:iCs/>
              </w:rPr>
              <w:t>(in thousand Baht)</w:t>
            </w:r>
          </w:p>
        </w:tc>
      </w:tr>
      <w:tr w:rsidR="00907A43" w:rsidRPr="00D856D9" w14:paraId="5F0DFCCB" w14:textId="77777777" w:rsidTr="00613333">
        <w:tc>
          <w:tcPr>
            <w:tcW w:w="5697" w:type="dxa"/>
          </w:tcPr>
          <w:p w14:paraId="4A5A49CA" w14:textId="139B38AA" w:rsidR="00907A43" w:rsidRPr="00D856D9"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r w:rsidRPr="00D856D9">
              <w:rPr>
                <w:b/>
                <w:bCs/>
                <w:sz w:val="20"/>
                <w:szCs w:val="20"/>
              </w:rPr>
              <w:t xml:space="preserve">Related parties </w:t>
            </w:r>
          </w:p>
        </w:tc>
        <w:tc>
          <w:tcPr>
            <w:tcW w:w="810" w:type="dxa"/>
          </w:tcPr>
          <w:p w14:paraId="0C4CBE47" w14:textId="77777777" w:rsidR="00907A43" w:rsidRPr="00D856D9" w:rsidRDefault="00907A43" w:rsidP="00907A43">
            <w:pPr>
              <w:tabs>
                <w:tab w:val="decimal" w:pos="958"/>
              </w:tabs>
              <w:ind w:left="-108" w:right="-128"/>
              <w:jc w:val="center"/>
              <w:rPr>
                <w:i/>
                <w:iCs/>
              </w:rPr>
            </w:pPr>
          </w:p>
        </w:tc>
        <w:tc>
          <w:tcPr>
            <w:tcW w:w="2682" w:type="dxa"/>
            <w:gridSpan w:val="3"/>
          </w:tcPr>
          <w:p w14:paraId="04CD9D08" w14:textId="6E59F65A" w:rsidR="00907A43" w:rsidRPr="00D856D9" w:rsidRDefault="00907A43" w:rsidP="00907A43">
            <w:pPr>
              <w:tabs>
                <w:tab w:val="decimal" w:pos="958"/>
              </w:tabs>
              <w:ind w:left="-108" w:right="-128"/>
              <w:jc w:val="center"/>
              <w:rPr>
                <w:i/>
                <w:iCs/>
              </w:rPr>
            </w:pPr>
          </w:p>
        </w:tc>
      </w:tr>
      <w:tr w:rsidR="00C770DE" w:rsidRPr="00D856D9" w14:paraId="3D843E9A" w14:textId="77777777" w:rsidTr="00115FC4">
        <w:tc>
          <w:tcPr>
            <w:tcW w:w="5697" w:type="dxa"/>
          </w:tcPr>
          <w:p w14:paraId="40BAD075" w14:textId="7EA7A427" w:rsidR="00C770DE" w:rsidRPr="00D856D9" w:rsidRDefault="00C770DE" w:rsidP="00C770DE">
            <w:pPr>
              <w:tabs>
                <w:tab w:val="left" w:pos="342"/>
              </w:tabs>
            </w:pPr>
            <w:r w:rsidRPr="00D856D9">
              <w:t>Within credit terms</w:t>
            </w:r>
          </w:p>
        </w:tc>
        <w:tc>
          <w:tcPr>
            <w:tcW w:w="810" w:type="dxa"/>
          </w:tcPr>
          <w:p w14:paraId="756F5190" w14:textId="77777777" w:rsidR="00C770DE" w:rsidRPr="00D856D9" w:rsidRDefault="00C770DE" w:rsidP="00C770DE">
            <w:pPr>
              <w:tabs>
                <w:tab w:val="decimal" w:pos="1152"/>
              </w:tabs>
              <w:ind w:left="-108" w:right="-128"/>
            </w:pPr>
          </w:p>
        </w:tc>
        <w:tc>
          <w:tcPr>
            <w:tcW w:w="1197" w:type="dxa"/>
          </w:tcPr>
          <w:p w14:paraId="59DBEF1F" w14:textId="7855F0D7" w:rsidR="00C770DE" w:rsidRPr="00D856D9" w:rsidRDefault="00237E10" w:rsidP="00C770DE">
            <w:pPr>
              <w:tabs>
                <w:tab w:val="decimal" w:pos="930"/>
              </w:tabs>
              <w:ind w:left="-108" w:right="-128"/>
              <w:jc w:val="left"/>
            </w:pPr>
            <w:r w:rsidRPr="00D856D9">
              <w:t>3,990</w:t>
            </w:r>
          </w:p>
        </w:tc>
        <w:tc>
          <w:tcPr>
            <w:tcW w:w="270" w:type="dxa"/>
          </w:tcPr>
          <w:p w14:paraId="65715133" w14:textId="77777777" w:rsidR="00C770DE" w:rsidRPr="00D856D9" w:rsidRDefault="00C770DE" w:rsidP="00C770DE">
            <w:pPr>
              <w:tabs>
                <w:tab w:val="decimal" w:pos="930"/>
              </w:tabs>
              <w:ind w:left="-152" w:right="-128"/>
              <w:jc w:val="left"/>
            </w:pPr>
          </w:p>
        </w:tc>
        <w:tc>
          <w:tcPr>
            <w:tcW w:w="1215" w:type="dxa"/>
          </w:tcPr>
          <w:p w14:paraId="474502AB" w14:textId="7AFB0742" w:rsidR="00C770DE" w:rsidRPr="00D856D9" w:rsidRDefault="00C770DE" w:rsidP="00C770DE">
            <w:pPr>
              <w:tabs>
                <w:tab w:val="decimal" w:pos="930"/>
              </w:tabs>
              <w:ind w:left="-108" w:right="-128"/>
              <w:jc w:val="left"/>
            </w:pPr>
            <w:r w:rsidRPr="00D856D9">
              <w:t>7,682</w:t>
            </w:r>
          </w:p>
        </w:tc>
      </w:tr>
      <w:tr w:rsidR="00C770DE" w:rsidRPr="00D856D9" w14:paraId="5E8452A1" w14:textId="77777777" w:rsidTr="00115FC4">
        <w:tc>
          <w:tcPr>
            <w:tcW w:w="5697" w:type="dxa"/>
          </w:tcPr>
          <w:p w14:paraId="00E66916" w14:textId="77777777" w:rsidR="00C770DE" w:rsidRPr="00D856D9" w:rsidRDefault="00C770DE" w:rsidP="00C770DE">
            <w:pPr>
              <w:tabs>
                <w:tab w:val="left" w:pos="342"/>
              </w:tabs>
            </w:pPr>
            <w:r w:rsidRPr="00D856D9">
              <w:rPr>
                <w:i/>
                <w:iCs/>
              </w:rPr>
              <w:t xml:space="preserve">Less </w:t>
            </w:r>
            <w:r w:rsidRPr="00D856D9">
              <w:t>unearned interest income</w:t>
            </w:r>
          </w:p>
        </w:tc>
        <w:tc>
          <w:tcPr>
            <w:tcW w:w="810" w:type="dxa"/>
          </w:tcPr>
          <w:p w14:paraId="66C5BCB3" w14:textId="77777777" w:rsidR="00C770DE" w:rsidRPr="00D856D9" w:rsidRDefault="00C770DE" w:rsidP="00C770DE">
            <w:pPr>
              <w:tabs>
                <w:tab w:val="decimal" w:pos="1152"/>
              </w:tabs>
              <w:ind w:left="-108" w:right="-128"/>
            </w:pPr>
          </w:p>
        </w:tc>
        <w:tc>
          <w:tcPr>
            <w:tcW w:w="1197" w:type="dxa"/>
            <w:tcBorders>
              <w:bottom w:val="single" w:sz="4" w:space="0" w:color="auto"/>
            </w:tcBorders>
          </w:tcPr>
          <w:p w14:paraId="225A1A48" w14:textId="021E2A40" w:rsidR="00C770DE" w:rsidRPr="00D856D9" w:rsidRDefault="00237E10" w:rsidP="00C770DE">
            <w:pPr>
              <w:tabs>
                <w:tab w:val="decimal" w:pos="930"/>
              </w:tabs>
              <w:ind w:left="-108" w:right="-128"/>
              <w:jc w:val="left"/>
              <w:rPr>
                <w:cs/>
              </w:rPr>
            </w:pPr>
            <w:r w:rsidRPr="00D856D9">
              <w:t>(130)</w:t>
            </w:r>
          </w:p>
        </w:tc>
        <w:tc>
          <w:tcPr>
            <w:tcW w:w="270" w:type="dxa"/>
          </w:tcPr>
          <w:p w14:paraId="75AEF2DA" w14:textId="77777777" w:rsidR="00C770DE" w:rsidRPr="00D856D9" w:rsidRDefault="00C770DE" w:rsidP="00C770DE">
            <w:pPr>
              <w:tabs>
                <w:tab w:val="decimal" w:pos="930"/>
              </w:tabs>
              <w:ind w:left="-152" w:right="-128"/>
              <w:jc w:val="left"/>
            </w:pPr>
          </w:p>
        </w:tc>
        <w:tc>
          <w:tcPr>
            <w:tcW w:w="1215" w:type="dxa"/>
            <w:tcBorders>
              <w:bottom w:val="single" w:sz="4" w:space="0" w:color="auto"/>
            </w:tcBorders>
          </w:tcPr>
          <w:p w14:paraId="53A79177" w14:textId="74F8C406" w:rsidR="00C770DE" w:rsidRPr="00D856D9" w:rsidRDefault="00C770DE" w:rsidP="00C770DE">
            <w:pPr>
              <w:tabs>
                <w:tab w:val="decimal" w:pos="930"/>
              </w:tabs>
              <w:ind w:left="-108" w:right="-128"/>
              <w:jc w:val="left"/>
              <w:rPr>
                <w:cs/>
              </w:rPr>
            </w:pPr>
            <w:r w:rsidRPr="00D856D9">
              <w:t>(259)</w:t>
            </w:r>
          </w:p>
        </w:tc>
      </w:tr>
      <w:tr w:rsidR="00C770DE" w:rsidRPr="00D856D9" w14:paraId="5F8B4112" w14:textId="77777777" w:rsidTr="00795172">
        <w:tc>
          <w:tcPr>
            <w:tcW w:w="5697" w:type="dxa"/>
          </w:tcPr>
          <w:p w14:paraId="558A39AA" w14:textId="551DF0C3" w:rsidR="00C770DE" w:rsidRPr="00D856D9" w:rsidRDefault="00C770DE" w:rsidP="00C770DE">
            <w:pPr>
              <w:tabs>
                <w:tab w:val="left" w:pos="342"/>
              </w:tabs>
              <w:rPr>
                <w:i/>
                <w:iCs/>
              </w:rPr>
            </w:pPr>
            <w:r w:rsidRPr="00D856D9">
              <w:rPr>
                <w:b/>
                <w:bCs/>
              </w:rPr>
              <w:t xml:space="preserve">Total         </w:t>
            </w:r>
          </w:p>
        </w:tc>
        <w:tc>
          <w:tcPr>
            <w:tcW w:w="810" w:type="dxa"/>
          </w:tcPr>
          <w:p w14:paraId="32D31BC8" w14:textId="4A503F85" w:rsidR="00C770DE" w:rsidRPr="00D856D9" w:rsidRDefault="00C770DE" w:rsidP="00C770DE">
            <w:pPr>
              <w:tabs>
                <w:tab w:val="decimal" w:pos="930"/>
              </w:tabs>
              <w:ind w:left="-414" w:right="186"/>
              <w:jc w:val="left"/>
              <w:rPr>
                <w:i/>
                <w:iCs/>
              </w:rPr>
            </w:pPr>
          </w:p>
        </w:tc>
        <w:tc>
          <w:tcPr>
            <w:tcW w:w="1197" w:type="dxa"/>
            <w:tcBorders>
              <w:top w:val="single" w:sz="4" w:space="0" w:color="auto"/>
            </w:tcBorders>
            <w:vAlign w:val="bottom"/>
          </w:tcPr>
          <w:p w14:paraId="67DD8625" w14:textId="594CEE3D" w:rsidR="00C770DE" w:rsidRPr="00D856D9" w:rsidRDefault="00237E10" w:rsidP="00C770DE">
            <w:pPr>
              <w:tabs>
                <w:tab w:val="decimal" w:pos="930"/>
              </w:tabs>
              <w:ind w:left="-108" w:right="-128"/>
              <w:jc w:val="left"/>
              <w:rPr>
                <w:b/>
                <w:bCs/>
              </w:rPr>
            </w:pPr>
            <w:r w:rsidRPr="00D856D9">
              <w:rPr>
                <w:b/>
                <w:bCs/>
              </w:rPr>
              <w:t>3,860</w:t>
            </w:r>
          </w:p>
        </w:tc>
        <w:tc>
          <w:tcPr>
            <w:tcW w:w="270" w:type="dxa"/>
            <w:vAlign w:val="bottom"/>
          </w:tcPr>
          <w:p w14:paraId="38702603" w14:textId="77777777" w:rsidR="00C770DE" w:rsidRPr="00D856D9" w:rsidRDefault="00C770DE" w:rsidP="00C770DE">
            <w:pPr>
              <w:tabs>
                <w:tab w:val="decimal" w:pos="930"/>
              </w:tabs>
              <w:ind w:left="-152" w:right="-128"/>
              <w:jc w:val="left"/>
              <w:rPr>
                <w:b/>
                <w:bCs/>
              </w:rPr>
            </w:pPr>
          </w:p>
        </w:tc>
        <w:tc>
          <w:tcPr>
            <w:tcW w:w="1215" w:type="dxa"/>
            <w:tcBorders>
              <w:top w:val="single" w:sz="4" w:space="0" w:color="auto"/>
            </w:tcBorders>
            <w:vAlign w:val="bottom"/>
          </w:tcPr>
          <w:p w14:paraId="416F227F" w14:textId="395AE9E8" w:rsidR="00C770DE" w:rsidRPr="00D856D9" w:rsidRDefault="00C770DE" w:rsidP="00C770DE">
            <w:pPr>
              <w:tabs>
                <w:tab w:val="decimal" w:pos="930"/>
              </w:tabs>
              <w:ind w:left="-108" w:right="-128"/>
              <w:jc w:val="left"/>
              <w:rPr>
                <w:b/>
                <w:bCs/>
              </w:rPr>
            </w:pPr>
            <w:r w:rsidRPr="00D856D9">
              <w:rPr>
                <w:b/>
                <w:bCs/>
              </w:rPr>
              <w:t>7,423</w:t>
            </w:r>
          </w:p>
        </w:tc>
      </w:tr>
      <w:tr w:rsidR="00C770DE" w:rsidRPr="00D856D9" w14:paraId="716790D6" w14:textId="77777777" w:rsidTr="00795172">
        <w:tc>
          <w:tcPr>
            <w:tcW w:w="5697" w:type="dxa"/>
          </w:tcPr>
          <w:p w14:paraId="1F6D3BDF" w14:textId="30EB3A6D" w:rsidR="00C770DE" w:rsidRPr="00D856D9" w:rsidRDefault="00C770DE" w:rsidP="00C770DE">
            <w:pPr>
              <w:tabs>
                <w:tab w:val="left" w:pos="342"/>
              </w:tabs>
              <w:rPr>
                <w:b/>
                <w:bCs/>
              </w:rPr>
            </w:pPr>
            <w:r w:rsidRPr="00D856D9">
              <w:rPr>
                <w:i/>
                <w:iCs/>
              </w:rPr>
              <w:t xml:space="preserve">Less </w:t>
            </w:r>
            <w:r w:rsidRPr="00D856D9">
              <w:t>allowance for expected credit loss</w:t>
            </w:r>
            <w:r w:rsidRPr="00D856D9">
              <w:rPr>
                <w:b/>
                <w:bCs/>
              </w:rPr>
              <w:t xml:space="preserve"> </w:t>
            </w:r>
          </w:p>
        </w:tc>
        <w:tc>
          <w:tcPr>
            <w:tcW w:w="810" w:type="dxa"/>
          </w:tcPr>
          <w:p w14:paraId="75907883" w14:textId="24934498" w:rsidR="00C770DE" w:rsidRPr="00D856D9" w:rsidRDefault="00C770DE" w:rsidP="00C770DE">
            <w:pPr>
              <w:ind w:left="-108" w:right="-128"/>
              <w:jc w:val="center"/>
              <w:rPr>
                <w:i/>
                <w:iCs/>
              </w:rPr>
            </w:pPr>
          </w:p>
        </w:tc>
        <w:tc>
          <w:tcPr>
            <w:tcW w:w="1197" w:type="dxa"/>
            <w:tcBorders>
              <w:bottom w:val="single" w:sz="4" w:space="0" w:color="auto"/>
            </w:tcBorders>
            <w:vAlign w:val="bottom"/>
          </w:tcPr>
          <w:p w14:paraId="3C9E8C84" w14:textId="0EFCDB10" w:rsidR="00C770DE" w:rsidRPr="00D856D9" w:rsidRDefault="00237E10" w:rsidP="00C770DE">
            <w:pPr>
              <w:tabs>
                <w:tab w:val="decimal" w:pos="930"/>
              </w:tabs>
              <w:ind w:left="-108" w:right="-128"/>
              <w:jc w:val="left"/>
            </w:pPr>
            <w:r w:rsidRPr="00D856D9">
              <w:t>(159)</w:t>
            </w:r>
          </w:p>
        </w:tc>
        <w:tc>
          <w:tcPr>
            <w:tcW w:w="270" w:type="dxa"/>
            <w:vAlign w:val="bottom"/>
          </w:tcPr>
          <w:p w14:paraId="29817EC5" w14:textId="77777777" w:rsidR="00C770DE" w:rsidRPr="00D856D9" w:rsidRDefault="00C770DE" w:rsidP="00C770DE">
            <w:pPr>
              <w:tabs>
                <w:tab w:val="decimal" w:pos="930"/>
              </w:tabs>
              <w:ind w:left="-152" w:right="-128"/>
              <w:jc w:val="left"/>
            </w:pPr>
          </w:p>
        </w:tc>
        <w:tc>
          <w:tcPr>
            <w:tcW w:w="1215" w:type="dxa"/>
            <w:tcBorders>
              <w:bottom w:val="single" w:sz="4" w:space="0" w:color="auto"/>
            </w:tcBorders>
            <w:vAlign w:val="bottom"/>
          </w:tcPr>
          <w:p w14:paraId="67E904BC" w14:textId="08FE7C09" w:rsidR="00C770DE" w:rsidRPr="00D856D9" w:rsidRDefault="00C770DE" w:rsidP="00C770DE">
            <w:pPr>
              <w:tabs>
                <w:tab w:val="decimal" w:pos="930"/>
              </w:tabs>
              <w:ind w:left="-108" w:right="-128"/>
              <w:jc w:val="left"/>
            </w:pPr>
            <w:r w:rsidRPr="00D856D9">
              <w:t>(279)</w:t>
            </w:r>
          </w:p>
        </w:tc>
      </w:tr>
      <w:tr w:rsidR="00C770DE" w:rsidRPr="00D856D9" w14:paraId="53094D83" w14:textId="77777777" w:rsidTr="006D41AC">
        <w:tc>
          <w:tcPr>
            <w:tcW w:w="5697" w:type="dxa"/>
          </w:tcPr>
          <w:p w14:paraId="07838111" w14:textId="77777777" w:rsidR="00C770DE" w:rsidRPr="00D856D9" w:rsidRDefault="00C770DE" w:rsidP="00C770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p>
        </w:tc>
        <w:tc>
          <w:tcPr>
            <w:tcW w:w="810" w:type="dxa"/>
          </w:tcPr>
          <w:p w14:paraId="5AFB1203" w14:textId="313BC588" w:rsidR="00C770DE" w:rsidRPr="00D856D9" w:rsidRDefault="00A97E82" w:rsidP="00C770DE">
            <w:pPr>
              <w:tabs>
                <w:tab w:val="decimal" w:pos="1152"/>
              </w:tabs>
              <w:ind w:left="-762" w:right="185"/>
              <w:rPr>
                <w:i/>
                <w:iCs/>
              </w:rPr>
            </w:pPr>
            <w:r w:rsidRPr="00D856D9">
              <w:rPr>
                <w:i/>
                <w:iCs/>
              </w:rPr>
              <w:t>5</w:t>
            </w:r>
          </w:p>
        </w:tc>
        <w:tc>
          <w:tcPr>
            <w:tcW w:w="1197" w:type="dxa"/>
            <w:tcBorders>
              <w:top w:val="single" w:sz="4" w:space="0" w:color="auto"/>
              <w:bottom w:val="single" w:sz="4" w:space="0" w:color="auto"/>
            </w:tcBorders>
          </w:tcPr>
          <w:p w14:paraId="6CEED6B4" w14:textId="2DB97C2C" w:rsidR="00C770DE" w:rsidRPr="00D856D9" w:rsidRDefault="00237E10" w:rsidP="00C770DE">
            <w:pPr>
              <w:tabs>
                <w:tab w:val="decimal" w:pos="930"/>
              </w:tabs>
              <w:ind w:left="-108" w:right="-128"/>
              <w:jc w:val="left"/>
              <w:rPr>
                <w:b/>
                <w:bCs/>
              </w:rPr>
            </w:pPr>
            <w:r w:rsidRPr="00D856D9">
              <w:rPr>
                <w:b/>
                <w:bCs/>
              </w:rPr>
              <w:t>3,701</w:t>
            </w:r>
          </w:p>
        </w:tc>
        <w:tc>
          <w:tcPr>
            <w:tcW w:w="270" w:type="dxa"/>
          </w:tcPr>
          <w:p w14:paraId="21AF9A86" w14:textId="77777777" w:rsidR="00C770DE" w:rsidRPr="00D856D9" w:rsidRDefault="00C770DE" w:rsidP="00C770DE">
            <w:pPr>
              <w:tabs>
                <w:tab w:val="decimal" w:pos="930"/>
              </w:tabs>
              <w:ind w:left="-152" w:right="-128"/>
              <w:jc w:val="left"/>
              <w:rPr>
                <w:b/>
                <w:bCs/>
              </w:rPr>
            </w:pPr>
          </w:p>
        </w:tc>
        <w:tc>
          <w:tcPr>
            <w:tcW w:w="1215" w:type="dxa"/>
            <w:tcBorders>
              <w:top w:val="single" w:sz="4" w:space="0" w:color="auto"/>
              <w:bottom w:val="single" w:sz="4" w:space="0" w:color="auto"/>
            </w:tcBorders>
          </w:tcPr>
          <w:p w14:paraId="68C7C624" w14:textId="78AC7CF9" w:rsidR="00C770DE" w:rsidRPr="00D856D9" w:rsidRDefault="00C770DE" w:rsidP="00C770DE">
            <w:pPr>
              <w:tabs>
                <w:tab w:val="decimal" w:pos="930"/>
              </w:tabs>
              <w:ind w:left="-108" w:right="-128"/>
              <w:jc w:val="left"/>
              <w:rPr>
                <w:b/>
                <w:bCs/>
              </w:rPr>
            </w:pPr>
            <w:r w:rsidRPr="00D856D9">
              <w:rPr>
                <w:b/>
                <w:bCs/>
              </w:rPr>
              <w:t>7,144</w:t>
            </w:r>
          </w:p>
        </w:tc>
      </w:tr>
      <w:tr w:rsidR="00F83A4E" w:rsidRPr="00D856D9" w14:paraId="1F7E30B9" w14:textId="77777777" w:rsidTr="00613333">
        <w:tc>
          <w:tcPr>
            <w:tcW w:w="5697" w:type="dxa"/>
          </w:tcPr>
          <w:p w14:paraId="1381E708" w14:textId="6CE358B6" w:rsidR="00F83A4E" w:rsidRPr="00D856D9" w:rsidRDefault="00F83A4E" w:rsidP="00F83A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D856D9">
              <w:rPr>
                <w:b/>
                <w:bCs/>
                <w:sz w:val="20"/>
                <w:szCs w:val="20"/>
              </w:rPr>
              <w:t xml:space="preserve">Other parties </w:t>
            </w:r>
          </w:p>
        </w:tc>
        <w:tc>
          <w:tcPr>
            <w:tcW w:w="810" w:type="dxa"/>
          </w:tcPr>
          <w:p w14:paraId="7988DAF8" w14:textId="77777777" w:rsidR="00F83A4E" w:rsidRPr="00D856D9" w:rsidRDefault="00F83A4E" w:rsidP="00F83A4E">
            <w:pPr>
              <w:tabs>
                <w:tab w:val="decimal" w:pos="1152"/>
              </w:tabs>
              <w:ind w:left="-108" w:right="-128"/>
            </w:pPr>
          </w:p>
        </w:tc>
        <w:tc>
          <w:tcPr>
            <w:tcW w:w="1197" w:type="dxa"/>
          </w:tcPr>
          <w:p w14:paraId="12455DB9" w14:textId="77777777" w:rsidR="00F83A4E" w:rsidRPr="00D856D9" w:rsidRDefault="00F83A4E" w:rsidP="00F83A4E">
            <w:pPr>
              <w:tabs>
                <w:tab w:val="decimal" w:pos="930"/>
              </w:tabs>
              <w:ind w:left="-108" w:right="-128"/>
              <w:jc w:val="left"/>
            </w:pPr>
          </w:p>
        </w:tc>
        <w:tc>
          <w:tcPr>
            <w:tcW w:w="270" w:type="dxa"/>
          </w:tcPr>
          <w:p w14:paraId="0A293EFA" w14:textId="77777777" w:rsidR="00F83A4E" w:rsidRPr="00D856D9" w:rsidRDefault="00F83A4E" w:rsidP="00F83A4E">
            <w:pPr>
              <w:tabs>
                <w:tab w:val="decimal" w:pos="930"/>
              </w:tabs>
              <w:ind w:left="-152" w:right="-128"/>
              <w:jc w:val="left"/>
            </w:pPr>
          </w:p>
        </w:tc>
        <w:tc>
          <w:tcPr>
            <w:tcW w:w="1215" w:type="dxa"/>
          </w:tcPr>
          <w:p w14:paraId="6B61BC35" w14:textId="77777777" w:rsidR="00F83A4E" w:rsidRPr="00D856D9" w:rsidRDefault="00F83A4E" w:rsidP="00F83A4E">
            <w:pPr>
              <w:tabs>
                <w:tab w:val="decimal" w:pos="930"/>
              </w:tabs>
              <w:ind w:left="-108" w:right="-128"/>
              <w:jc w:val="left"/>
            </w:pPr>
          </w:p>
        </w:tc>
      </w:tr>
      <w:tr w:rsidR="00C770DE" w:rsidRPr="00D856D9" w14:paraId="6D0AB29C" w14:textId="77777777" w:rsidTr="00613333">
        <w:tc>
          <w:tcPr>
            <w:tcW w:w="5697" w:type="dxa"/>
          </w:tcPr>
          <w:p w14:paraId="593B0BEF" w14:textId="17B90826" w:rsidR="00C770DE" w:rsidRPr="00D856D9" w:rsidRDefault="00C770DE" w:rsidP="00C770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D856D9">
              <w:rPr>
                <w:sz w:val="20"/>
                <w:szCs w:val="20"/>
              </w:rPr>
              <w:t>Within credit terms</w:t>
            </w:r>
          </w:p>
        </w:tc>
        <w:tc>
          <w:tcPr>
            <w:tcW w:w="810" w:type="dxa"/>
          </w:tcPr>
          <w:p w14:paraId="57C2F960" w14:textId="77777777" w:rsidR="00C770DE" w:rsidRPr="00D856D9" w:rsidRDefault="00C770DE" w:rsidP="00C770DE">
            <w:pPr>
              <w:tabs>
                <w:tab w:val="decimal" w:pos="1152"/>
              </w:tabs>
              <w:ind w:left="-108" w:right="-128"/>
            </w:pPr>
          </w:p>
        </w:tc>
        <w:tc>
          <w:tcPr>
            <w:tcW w:w="1197" w:type="dxa"/>
          </w:tcPr>
          <w:p w14:paraId="4945AC23" w14:textId="4D59DFFD" w:rsidR="00C770DE" w:rsidRPr="00D856D9" w:rsidRDefault="004E102A" w:rsidP="00C770DE">
            <w:pPr>
              <w:tabs>
                <w:tab w:val="decimal" w:pos="930"/>
              </w:tabs>
              <w:ind w:left="-108" w:right="-128"/>
              <w:jc w:val="left"/>
            </w:pPr>
            <w:r>
              <w:t>9,18</w:t>
            </w:r>
            <w:r w:rsidR="003E298D">
              <w:t>5</w:t>
            </w:r>
          </w:p>
        </w:tc>
        <w:tc>
          <w:tcPr>
            <w:tcW w:w="270" w:type="dxa"/>
          </w:tcPr>
          <w:p w14:paraId="10E98C2A" w14:textId="77777777" w:rsidR="00C770DE" w:rsidRPr="00D856D9" w:rsidRDefault="00C770DE" w:rsidP="00C770DE">
            <w:pPr>
              <w:tabs>
                <w:tab w:val="decimal" w:pos="930"/>
              </w:tabs>
              <w:ind w:left="-152" w:right="-128"/>
              <w:jc w:val="left"/>
            </w:pPr>
          </w:p>
        </w:tc>
        <w:tc>
          <w:tcPr>
            <w:tcW w:w="1215" w:type="dxa"/>
          </w:tcPr>
          <w:p w14:paraId="6AB2EBBD" w14:textId="091D634A" w:rsidR="00C770DE" w:rsidRPr="00D856D9" w:rsidRDefault="004E102A" w:rsidP="00C770DE">
            <w:pPr>
              <w:tabs>
                <w:tab w:val="decimal" w:pos="930"/>
              </w:tabs>
              <w:ind w:left="-108" w:right="-128"/>
              <w:jc w:val="left"/>
            </w:pPr>
            <w:r>
              <w:t>101,5</w:t>
            </w:r>
            <w:r w:rsidR="00C770DE" w:rsidRPr="00D856D9">
              <w:t>2</w:t>
            </w:r>
            <w:r>
              <w:t>4</w:t>
            </w:r>
          </w:p>
        </w:tc>
      </w:tr>
      <w:tr w:rsidR="00C770DE" w:rsidRPr="00D856D9" w14:paraId="001587AC" w14:textId="77777777" w:rsidTr="00613333">
        <w:tc>
          <w:tcPr>
            <w:tcW w:w="5697" w:type="dxa"/>
          </w:tcPr>
          <w:p w14:paraId="4E72FBAA" w14:textId="77777777" w:rsidR="00C770DE" w:rsidRPr="00D856D9" w:rsidRDefault="00C770DE" w:rsidP="00C770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D856D9">
              <w:rPr>
                <w:sz w:val="20"/>
                <w:szCs w:val="20"/>
              </w:rPr>
              <w:t>Overdue:</w:t>
            </w:r>
          </w:p>
        </w:tc>
        <w:tc>
          <w:tcPr>
            <w:tcW w:w="810" w:type="dxa"/>
          </w:tcPr>
          <w:p w14:paraId="1FDCAB49" w14:textId="77777777" w:rsidR="00C770DE" w:rsidRPr="00D856D9" w:rsidRDefault="00C770DE" w:rsidP="00C770DE">
            <w:pPr>
              <w:tabs>
                <w:tab w:val="decimal" w:pos="1152"/>
              </w:tabs>
              <w:ind w:left="-108" w:right="-128"/>
            </w:pPr>
          </w:p>
        </w:tc>
        <w:tc>
          <w:tcPr>
            <w:tcW w:w="1197" w:type="dxa"/>
          </w:tcPr>
          <w:p w14:paraId="2C2D7F4D" w14:textId="6DE5B1A3" w:rsidR="00C770DE" w:rsidRPr="00D856D9" w:rsidRDefault="00C770DE" w:rsidP="00C770DE">
            <w:pPr>
              <w:tabs>
                <w:tab w:val="decimal" w:pos="930"/>
              </w:tabs>
              <w:ind w:left="-108" w:right="-128"/>
              <w:jc w:val="left"/>
            </w:pPr>
          </w:p>
        </w:tc>
        <w:tc>
          <w:tcPr>
            <w:tcW w:w="270" w:type="dxa"/>
          </w:tcPr>
          <w:p w14:paraId="68797EF1" w14:textId="77777777" w:rsidR="00C770DE" w:rsidRPr="00D856D9" w:rsidRDefault="00C770DE" w:rsidP="00C770DE">
            <w:pPr>
              <w:tabs>
                <w:tab w:val="decimal" w:pos="930"/>
              </w:tabs>
              <w:ind w:left="-152" w:right="-128"/>
              <w:jc w:val="left"/>
            </w:pPr>
          </w:p>
        </w:tc>
        <w:tc>
          <w:tcPr>
            <w:tcW w:w="1215" w:type="dxa"/>
          </w:tcPr>
          <w:p w14:paraId="1807D8D1" w14:textId="77777777" w:rsidR="00C770DE" w:rsidRPr="00D856D9" w:rsidRDefault="00C770DE" w:rsidP="00C770DE">
            <w:pPr>
              <w:tabs>
                <w:tab w:val="decimal" w:pos="930"/>
              </w:tabs>
              <w:ind w:left="-108" w:right="-128"/>
              <w:jc w:val="left"/>
            </w:pPr>
          </w:p>
        </w:tc>
      </w:tr>
      <w:tr w:rsidR="00C770DE" w:rsidRPr="00D856D9" w14:paraId="4123C7A5" w14:textId="77777777" w:rsidTr="00613333">
        <w:tc>
          <w:tcPr>
            <w:tcW w:w="5697" w:type="dxa"/>
          </w:tcPr>
          <w:p w14:paraId="5502785F" w14:textId="371FEEA7" w:rsidR="00C770DE" w:rsidRPr="00D856D9" w:rsidRDefault="00C770DE" w:rsidP="00A97E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D856D9">
              <w:rPr>
                <w:sz w:val="20"/>
                <w:szCs w:val="20"/>
              </w:rPr>
              <w:tab/>
              <w:t xml:space="preserve">less than 3 </w:t>
            </w:r>
            <w:r w:rsidR="004E102A" w:rsidRPr="00D856D9">
              <w:rPr>
                <w:sz w:val="20"/>
                <w:szCs w:val="20"/>
              </w:rPr>
              <w:t>instalments</w:t>
            </w:r>
          </w:p>
        </w:tc>
        <w:tc>
          <w:tcPr>
            <w:tcW w:w="810" w:type="dxa"/>
          </w:tcPr>
          <w:p w14:paraId="790C3BD7" w14:textId="77777777" w:rsidR="00C770DE" w:rsidRPr="00D856D9" w:rsidRDefault="00C770DE" w:rsidP="00C770DE">
            <w:pPr>
              <w:tabs>
                <w:tab w:val="decimal" w:pos="1152"/>
              </w:tabs>
              <w:ind w:left="-108" w:right="-128"/>
            </w:pPr>
          </w:p>
        </w:tc>
        <w:tc>
          <w:tcPr>
            <w:tcW w:w="1197" w:type="dxa"/>
          </w:tcPr>
          <w:p w14:paraId="5AD0B8C4" w14:textId="6A77E9D9" w:rsidR="00C770DE" w:rsidRPr="00D856D9" w:rsidRDefault="004E102A" w:rsidP="00C770DE">
            <w:pPr>
              <w:tabs>
                <w:tab w:val="decimal" w:pos="930"/>
              </w:tabs>
              <w:ind w:left="-108" w:right="-128"/>
              <w:jc w:val="left"/>
            </w:pPr>
            <w:r>
              <w:t>564</w:t>
            </w:r>
          </w:p>
        </w:tc>
        <w:tc>
          <w:tcPr>
            <w:tcW w:w="270" w:type="dxa"/>
          </w:tcPr>
          <w:p w14:paraId="144D2008" w14:textId="77777777" w:rsidR="00C770DE" w:rsidRPr="00D856D9" w:rsidRDefault="00C770DE" w:rsidP="00C770DE">
            <w:pPr>
              <w:tabs>
                <w:tab w:val="decimal" w:pos="930"/>
              </w:tabs>
              <w:ind w:left="-152" w:right="-128"/>
              <w:jc w:val="left"/>
            </w:pPr>
          </w:p>
        </w:tc>
        <w:tc>
          <w:tcPr>
            <w:tcW w:w="1215" w:type="dxa"/>
          </w:tcPr>
          <w:p w14:paraId="6DD28ACD" w14:textId="424BC5A7" w:rsidR="00C770DE" w:rsidRPr="00D856D9" w:rsidRDefault="00C770DE" w:rsidP="00C770DE">
            <w:pPr>
              <w:tabs>
                <w:tab w:val="decimal" w:pos="930"/>
              </w:tabs>
              <w:ind w:left="-108" w:right="-128"/>
              <w:jc w:val="left"/>
            </w:pPr>
            <w:r w:rsidRPr="00D856D9">
              <w:t>1,168</w:t>
            </w:r>
          </w:p>
        </w:tc>
      </w:tr>
      <w:tr w:rsidR="00C770DE" w:rsidRPr="00D856D9" w14:paraId="3FE4E84C" w14:textId="77777777" w:rsidTr="00613333">
        <w:tc>
          <w:tcPr>
            <w:tcW w:w="5697" w:type="dxa"/>
          </w:tcPr>
          <w:p w14:paraId="14AED172" w14:textId="03CDCC32" w:rsidR="00C770DE" w:rsidRPr="00D856D9" w:rsidRDefault="00C770DE" w:rsidP="00C770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D856D9">
              <w:rPr>
                <w:sz w:val="20"/>
                <w:szCs w:val="20"/>
              </w:rPr>
              <w:t xml:space="preserve">      4 - 6 </w:t>
            </w:r>
            <w:r w:rsidR="004E102A" w:rsidRPr="00D856D9">
              <w:rPr>
                <w:sz w:val="20"/>
                <w:szCs w:val="20"/>
              </w:rPr>
              <w:t>instalments</w:t>
            </w:r>
          </w:p>
        </w:tc>
        <w:tc>
          <w:tcPr>
            <w:tcW w:w="810" w:type="dxa"/>
          </w:tcPr>
          <w:p w14:paraId="45CBECCB" w14:textId="77777777" w:rsidR="00C770DE" w:rsidRPr="00D856D9" w:rsidRDefault="00C770DE" w:rsidP="00C770DE">
            <w:pPr>
              <w:tabs>
                <w:tab w:val="decimal" w:pos="1152"/>
              </w:tabs>
              <w:ind w:left="-108" w:right="-128"/>
            </w:pPr>
          </w:p>
        </w:tc>
        <w:tc>
          <w:tcPr>
            <w:tcW w:w="1197" w:type="dxa"/>
          </w:tcPr>
          <w:p w14:paraId="11A5C75A" w14:textId="2717BC19" w:rsidR="00C770DE" w:rsidRPr="00D856D9" w:rsidRDefault="004E102A" w:rsidP="00C770DE">
            <w:pPr>
              <w:tabs>
                <w:tab w:val="decimal" w:pos="930"/>
              </w:tabs>
              <w:ind w:left="-108" w:right="-128"/>
              <w:jc w:val="left"/>
            </w:pPr>
            <w:r>
              <w:t>57</w:t>
            </w:r>
          </w:p>
        </w:tc>
        <w:tc>
          <w:tcPr>
            <w:tcW w:w="270" w:type="dxa"/>
          </w:tcPr>
          <w:p w14:paraId="1FDD7F5F" w14:textId="77777777" w:rsidR="00C770DE" w:rsidRPr="00D856D9" w:rsidRDefault="00C770DE" w:rsidP="00C770DE">
            <w:pPr>
              <w:tabs>
                <w:tab w:val="decimal" w:pos="930"/>
              </w:tabs>
              <w:ind w:left="-152" w:right="-128"/>
              <w:jc w:val="left"/>
            </w:pPr>
          </w:p>
        </w:tc>
        <w:tc>
          <w:tcPr>
            <w:tcW w:w="1215" w:type="dxa"/>
          </w:tcPr>
          <w:p w14:paraId="0F6C116B" w14:textId="0E4B2E56" w:rsidR="00C770DE" w:rsidRPr="00D856D9" w:rsidRDefault="00C770DE" w:rsidP="00C770DE">
            <w:pPr>
              <w:tabs>
                <w:tab w:val="decimal" w:pos="930"/>
              </w:tabs>
              <w:ind w:left="-108" w:right="-128"/>
              <w:jc w:val="left"/>
            </w:pPr>
            <w:r w:rsidRPr="00D856D9">
              <w:t>235</w:t>
            </w:r>
          </w:p>
        </w:tc>
      </w:tr>
      <w:tr w:rsidR="00C770DE" w:rsidRPr="00D856D9" w14:paraId="5D8BAFB5" w14:textId="77777777" w:rsidTr="00613333">
        <w:tc>
          <w:tcPr>
            <w:tcW w:w="5697" w:type="dxa"/>
          </w:tcPr>
          <w:p w14:paraId="4BB08ED0" w14:textId="114E5A1D" w:rsidR="00C770DE" w:rsidRPr="00D856D9" w:rsidRDefault="00C770DE" w:rsidP="00C770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D856D9">
              <w:rPr>
                <w:sz w:val="20"/>
                <w:szCs w:val="20"/>
              </w:rPr>
              <w:t xml:space="preserve">      6 - 12 </w:t>
            </w:r>
            <w:r w:rsidR="004E102A" w:rsidRPr="00D856D9">
              <w:rPr>
                <w:sz w:val="20"/>
                <w:szCs w:val="20"/>
              </w:rPr>
              <w:t>instalments</w:t>
            </w:r>
          </w:p>
        </w:tc>
        <w:tc>
          <w:tcPr>
            <w:tcW w:w="810" w:type="dxa"/>
          </w:tcPr>
          <w:p w14:paraId="55BC3A4A" w14:textId="77777777" w:rsidR="00C770DE" w:rsidRPr="00D856D9" w:rsidRDefault="00C770DE" w:rsidP="00C770DE">
            <w:pPr>
              <w:tabs>
                <w:tab w:val="decimal" w:pos="1152"/>
              </w:tabs>
              <w:ind w:left="-108" w:right="-128"/>
            </w:pPr>
          </w:p>
        </w:tc>
        <w:tc>
          <w:tcPr>
            <w:tcW w:w="1197" w:type="dxa"/>
          </w:tcPr>
          <w:p w14:paraId="4F63AE48" w14:textId="3F43C31A" w:rsidR="00C770DE" w:rsidRPr="00D856D9" w:rsidRDefault="004E102A" w:rsidP="00C770DE">
            <w:pPr>
              <w:tabs>
                <w:tab w:val="decimal" w:pos="930"/>
              </w:tabs>
              <w:ind w:left="-108" w:right="-128"/>
              <w:jc w:val="left"/>
            </w:pPr>
            <w:r>
              <w:t>244</w:t>
            </w:r>
          </w:p>
        </w:tc>
        <w:tc>
          <w:tcPr>
            <w:tcW w:w="270" w:type="dxa"/>
          </w:tcPr>
          <w:p w14:paraId="3E21EF80" w14:textId="77777777" w:rsidR="00C770DE" w:rsidRPr="00D856D9" w:rsidRDefault="00C770DE" w:rsidP="00C770DE">
            <w:pPr>
              <w:tabs>
                <w:tab w:val="decimal" w:pos="930"/>
              </w:tabs>
              <w:ind w:left="-152" w:right="-128"/>
              <w:jc w:val="left"/>
            </w:pPr>
          </w:p>
        </w:tc>
        <w:tc>
          <w:tcPr>
            <w:tcW w:w="1215" w:type="dxa"/>
          </w:tcPr>
          <w:p w14:paraId="36EDD831" w14:textId="4B7B831A" w:rsidR="00C770DE" w:rsidRPr="00D856D9" w:rsidRDefault="00C770DE" w:rsidP="00C770DE">
            <w:pPr>
              <w:tabs>
                <w:tab w:val="decimal" w:pos="930"/>
              </w:tabs>
              <w:ind w:left="-108" w:right="-128"/>
              <w:jc w:val="left"/>
            </w:pPr>
            <w:r w:rsidRPr="00D856D9">
              <w:t>768</w:t>
            </w:r>
          </w:p>
        </w:tc>
      </w:tr>
      <w:tr w:rsidR="00C770DE" w:rsidRPr="00D856D9" w14:paraId="620F9D41" w14:textId="77777777" w:rsidTr="00613333">
        <w:tc>
          <w:tcPr>
            <w:tcW w:w="5697" w:type="dxa"/>
          </w:tcPr>
          <w:p w14:paraId="52E09FC6" w14:textId="1027E64C" w:rsidR="00C770DE" w:rsidRPr="00D856D9" w:rsidRDefault="00C770DE" w:rsidP="00C770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D856D9">
              <w:rPr>
                <w:sz w:val="20"/>
                <w:szCs w:val="20"/>
              </w:rPr>
              <w:t xml:space="preserve">      more than 12 </w:t>
            </w:r>
            <w:r w:rsidR="004E102A" w:rsidRPr="00D856D9">
              <w:rPr>
                <w:sz w:val="20"/>
                <w:szCs w:val="20"/>
              </w:rPr>
              <w:t>instalments</w:t>
            </w:r>
          </w:p>
        </w:tc>
        <w:tc>
          <w:tcPr>
            <w:tcW w:w="810" w:type="dxa"/>
          </w:tcPr>
          <w:p w14:paraId="11BC7ADA" w14:textId="77777777" w:rsidR="00C770DE" w:rsidRPr="00D856D9" w:rsidRDefault="00C770DE" w:rsidP="00C770DE">
            <w:pPr>
              <w:tabs>
                <w:tab w:val="decimal" w:pos="1152"/>
              </w:tabs>
              <w:ind w:left="-108" w:right="-128"/>
            </w:pPr>
          </w:p>
        </w:tc>
        <w:tc>
          <w:tcPr>
            <w:tcW w:w="1197" w:type="dxa"/>
          </w:tcPr>
          <w:p w14:paraId="0E5E53C9" w14:textId="25DD4FD3" w:rsidR="00C770DE" w:rsidRPr="00D856D9" w:rsidRDefault="004E102A" w:rsidP="00C770DE">
            <w:pPr>
              <w:tabs>
                <w:tab w:val="decimal" w:pos="930"/>
              </w:tabs>
              <w:ind w:left="-108" w:right="-128"/>
              <w:jc w:val="left"/>
            </w:pPr>
            <w:r w:rsidRPr="004E102A">
              <w:t>103,831</w:t>
            </w:r>
          </w:p>
        </w:tc>
        <w:tc>
          <w:tcPr>
            <w:tcW w:w="270" w:type="dxa"/>
          </w:tcPr>
          <w:p w14:paraId="53C10C3A" w14:textId="77777777" w:rsidR="00C770DE" w:rsidRPr="00D856D9" w:rsidRDefault="00C770DE" w:rsidP="00C770DE">
            <w:pPr>
              <w:tabs>
                <w:tab w:val="decimal" w:pos="930"/>
              </w:tabs>
              <w:ind w:left="-152" w:right="-128"/>
              <w:jc w:val="left"/>
            </w:pPr>
          </w:p>
        </w:tc>
        <w:tc>
          <w:tcPr>
            <w:tcW w:w="1215" w:type="dxa"/>
          </w:tcPr>
          <w:p w14:paraId="2FFEEE7A" w14:textId="593E5EA5" w:rsidR="00C770DE" w:rsidRPr="00D856D9" w:rsidRDefault="004E102A" w:rsidP="00C770DE">
            <w:pPr>
              <w:tabs>
                <w:tab w:val="decimal" w:pos="930"/>
              </w:tabs>
              <w:ind w:left="-108" w:right="-128"/>
              <w:jc w:val="left"/>
            </w:pPr>
            <w:r>
              <w:t>99,111</w:t>
            </w:r>
          </w:p>
        </w:tc>
      </w:tr>
      <w:tr w:rsidR="00C770DE" w:rsidRPr="00D856D9" w14:paraId="2991B49A" w14:textId="77777777" w:rsidTr="00613333">
        <w:tc>
          <w:tcPr>
            <w:tcW w:w="5697" w:type="dxa"/>
          </w:tcPr>
          <w:p w14:paraId="0C10A5C7" w14:textId="77777777" w:rsidR="00C770DE" w:rsidRPr="00D856D9" w:rsidRDefault="00C770DE" w:rsidP="00C770DE">
            <w:pPr>
              <w:tabs>
                <w:tab w:val="left" w:pos="342"/>
              </w:tabs>
            </w:pPr>
          </w:p>
        </w:tc>
        <w:tc>
          <w:tcPr>
            <w:tcW w:w="810" w:type="dxa"/>
          </w:tcPr>
          <w:p w14:paraId="5013A31D" w14:textId="77777777" w:rsidR="00C770DE" w:rsidRPr="00D856D9" w:rsidRDefault="00C770DE" w:rsidP="00C770DE">
            <w:pPr>
              <w:tabs>
                <w:tab w:val="decimal" w:pos="1152"/>
              </w:tabs>
              <w:ind w:left="-108" w:right="-128"/>
              <w:rPr>
                <w:b/>
                <w:bCs/>
              </w:rPr>
            </w:pPr>
          </w:p>
        </w:tc>
        <w:tc>
          <w:tcPr>
            <w:tcW w:w="1197" w:type="dxa"/>
            <w:tcBorders>
              <w:top w:val="single" w:sz="4" w:space="0" w:color="auto"/>
            </w:tcBorders>
          </w:tcPr>
          <w:p w14:paraId="75B46AA1" w14:textId="7D29B520" w:rsidR="00C770DE" w:rsidRPr="00D856D9" w:rsidRDefault="004E102A" w:rsidP="00C770DE">
            <w:pPr>
              <w:tabs>
                <w:tab w:val="decimal" w:pos="930"/>
              </w:tabs>
              <w:ind w:left="-108" w:right="-128"/>
              <w:jc w:val="left"/>
              <w:rPr>
                <w:b/>
                <w:bCs/>
              </w:rPr>
            </w:pPr>
            <w:r>
              <w:rPr>
                <w:b/>
                <w:bCs/>
              </w:rPr>
              <w:t>113,88</w:t>
            </w:r>
            <w:r w:rsidR="003E298D">
              <w:rPr>
                <w:b/>
                <w:bCs/>
              </w:rPr>
              <w:t>1</w:t>
            </w:r>
          </w:p>
        </w:tc>
        <w:tc>
          <w:tcPr>
            <w:tcW w:w="270" w:type="dxa"/>
          </w:tcPr>
          <w:p w14:paraId="256B8A31" w14:textId="77777777" w:rsidR="00C770DE" w:rsidRPr="00D856D9" w:rsidRDefault="00C770DE" w:rsidP="00C770DE">
            <w:pPr>
              <w:tabs>
                <w:tab w:val="decimal" w:pos="930"/>
              </w:tabs>
              <w:ind w:left="-152" w:right="-128"/>
              <w:jc w:val="left"/>
              <w:rPr>
                <w:b/>
                <w:bCs/>
              </w:rPr>
            </w:pPr>
          </w:p>
        </w:tc>
        <w:tc>
          <w:tcPr>
            <w:tcW w:w="1215" w:type="dxa"/>
            <w:tcBorders>
              <w:top w:val="single" w:sz="4" w:space="0" w:color="auto"/>
            </w:tcBorders>
          </w:tcPr>
          <w:p w14:paraId="29A13C44" w14:textId="271E81A0" w:rsidR="00C770DE" w:rsidRPr="00D856D9" w:rsidRDefault="00C770DE" w:rsidP="00C770DE">
            <w:pPr>
              <w:tabs>
                <w:tab w:val="decimal" w:pos="930"/>
              </w:tabs>
              <w:ind w:left="-108" w:right="-128"/>
              <w:jc w:val="left"/>
              <w:rPr>
                <w:b/>
                <w:bCs/>
              </w:rPr>
            </w:pPr>
            <w:r w:rsidRPr="00D856D9">
              <w:rPr>
                <w:b/>
                <w:bCs/>
              </w:rPr>
              <w:t>202,806</w:t>
            </w:r>
          </w:p>
        </w:tc>
      </w:tr>
      <w:tr w:rsidR="00C770DE" w:rsidRPr="00D856D9" w14:paraId="25EA243D" w14:textId="77777777" w:rsidTr="006643E1">
        <w:trPr>
          <w:trHeight w:val="118"/>
        </w:trPr>
        <w:tc>
          <w:tcPr>
            <w:tcW w:w="5697" w:type="dxa"/>
          </w:tcPr>
          <w:p w14:paraId="14B3D5FF" w14:textId="05B204A6" w:rsidR="00C770DE" w:rsidRPr="00D856D9" w:rsidRDefault="00C770DE" w:rsidP="00C770DE">
            <w:pPr>
              <w:tabs>
                <w:tab w:val="left" w:pos="342"/>
              </w:tabs>
              <w:rPr>
                <w:i/>
                <w:iCs/>
              </w:rPr>
            </w:pPr>
            <w:r w:rsidRPr="00D856D9">
              <w:rPr>
                <w:i/>
                <w:iCs/>
              </w:rPr>
              <w:t>Add</w:t>
            </w:r>
            <w:r w:rsidRPr="00D856D9">
              <w:t xml:space="preserve"> deferred commission expense</w:t>
            </w:r>
          </w:p>
        </w:tc>
        <w:tc>
          <w:tcPr>
            <w:tcW w:w="810" w:type="dxa"/>
          </w:tcPr>
          <w:p w14:paraId="522554A1" w14:textId="77777777" w:rsidR="00C770DE" w:rsidRPr="00D856D9" w:rsidRDefault="00C770DE" w:rsidP="00C770DE">
            <w:pPr>
              <w:tabs>
                <w:tab w:val="decimal" w:pos="1152"/>
              </w:tabs>
              <w:ind w:left="-108" w:right="-128"/>
            </w:pPr>
          </w:p>
        </w:tc>
        <w:tc>
          <w:tcPr>
            <w:tcW w:w="1197" w:type="dxa"/>
            <w:tcBorders>
              <w:bottom w:val="single" w:sz="4" w:space="0" w:color="auto"/>
            </w:tcBorders>
          </w:tcPr>
          <w:p w14:paraId="7D2C78C7" w14:textId="6970A3B7" w:rsidR="00C770DE" w:rsidRPr="00D856D9" w:rsidRDefault="00237E10" w:rsidP="00C770DE">
            <w:pPr>
              <w:tabs>
                <w:tab w:val="decimal" w:pos="930"/>
              </w:tabs>
              <w:ind w:left="-108" w:right="-128"/>
              <w:jc w:val="left"/>
            </w:pPr>
            <w:r w:rsidRPr="00D856D9">
              <w:t>2,463</w:t>
            </w:r>
          </w:p>
        </w:tc>
        <w:tc>
          <w:tcPr>
            <w:tcW w:w="270" w:type="dxa"/>
          </w:tcPr>
          <w:p w14:paraId="2E2277C2" w14:textId="77777777" w:rsidR="00C770DE" w:rsidRPr="00D856D9" w:rsidRDefault="00C770DE" w:rsidP="00C770DE">
            <w:pPr>
              <w:tabs>
                <w:tab w:val="decimal" w:pos="930"/>
              </w:tabs>
              <w:ind w:left="-152" w:right="-128"/>
              <w:jc w:val="left"/>
            </w:pPr>
          </w:p>
        </w:tc>
        <w:tc>
          <w:tcPr>
            <w:tcW w:w="1215" w:type="dxa"/>
            <w:tcBorders>
              <w:bottom w:val="single" w:sz="4" w:space="0" w:color="auto"/>
            </w:tcBorders>
          </w:tcPr>
          <w:p w14:paraId="7B5924EA" w14:textId="6A3743D9" w:rsidR="00C770DE" w:rsidRPr="00D856D9" w:rsidRDefault="00C770DE" w:rsidP="00C770DE">
            <w:pPr>
              <w:tabs>
                <w:tab w:val="decimal" w:pos="930"/>
              </w:tabs>
              <w:ind w:left="-108" w:right="-128"/>
              <w:jc w:val="left"/>
            </w:pPr>
            <w:r w:rsidRPr="00D856D9">
              <w:t>2,465</w:t>
            </w:r>
          </w:p>
        </w:tc>
      </w:tr>
      <w:tr w:rsidR="00C770DE" w:rsidRPr="00D856D9" w14:paraId="39CB7AE2" w14:textId="77777777" w:rsidTr="006643E1">
        <w:tc>
          <w:tcPr>
            <w:tcW w:w="5697" w:type="dxa"/>
          </w:tcPr>
          <w:p w14:paraId="27E0E5DA" w14:textId="77777777" w:rsidR="00C770DE" w:rsidRPr="00D856D9" w:rsidRDefault="00C770DE" w:rsidP="00C770DE">
            <w:pPr>
              <w:tabs>
                <w:tab w:val="left" w:pos="342"/>
              </w:tabs>
            </w:pPr>
          </w:p>
        </w:tc>
        <w:tc>
          <w:tcPr>
            <w:tcW w:w="810" w:type="dxa"/>
          </w:tcPr>
          <w:p w14:paraId="24E705BE" w14:textId="77777777" w:rsidR="00C770DE" w:rsidRPr="00D856D9" w:rsidRDefault="00C770DE" w:rsidP="00C770DE">
            <w:pPr>
              <w:tabs>
                <w:tab w:val="decimal" w:pos="1152"/>
              </w:tabs>
              <w:ind w:right="-128"/>
            </w:pPr>
          </w:p>
        </w:tc>
        <w:tc>
          <w:tcPr>
            <w:tcW w:w="1197" w:type="dxa"/>
          </w:tcPr>
          <w:p w14:paraId="79DEADA4" w14:textId="2D0096FA" w:rsidR="00C770DE" w:rsidRPr="00D856D9" w:rsidRDefault="00237E10" w:rsidP="00C770DE">
            <w:pPr>
              <w:tabs>
                <w:tab w:val="decimal" w:pos="930"/>
              </w:tabs>
              <w:ind w:left="-108" w:right="-128"/>
              <w:jc w:val="left"/>
              <w:rPr>
                <w:b/>
                <w:bCs/>
              </w:rPr>
            </w:pPr>
            <w:r w:rsidRPr="00D856D9">
              <w:rPr>
                <w:b/>
                <w:bCs/>
              </w:rPr>
              <w:t>116,34</w:t>
            </w:r>
            <w:r w:rsidR="003E298D">
              <w:rPr>
                <w:b/>
                <w:bCs/>
              </w:rPr>
              <w:t>4</w:t>
            </w:r>
          </w:p>
        </w:tc>
        <w:tc>
          <w:tcPr>
            <w:tcW w:w="270" w:type="dxa"/>
          </w:tcPr>
          <w:p w14:paraId="6EB8576C" w14:textId="77777777" w:rsidR="00C770DE" w:rsidRPr="00D856D9" w:rsidRDefault="00C770DE" w:rsidP="00C770DE">
            <w:pPr>
              <w:tabs>
                <w:tab w:val="decimal" w:pos="930"/>
              </w:tabs>
              <w:ind w:left="-152" w:right="-128"/>
              <w:jc w:val="left"/>
              <w:rPr>
                <w:b/>
                <w:bCs/>
              </w:rPr>
            </w:pPr>
          </w:p>
        </w:tc>
        <w:tc>
          <w:tcPr>
            <w:tcW w:w="1215" w:type="dxa"/>
          </w:tcPr>
          <w:p w14:paraId="30FECB56" w14:textId="7098C55E" w:rsidR="00C770DE" w:rsidRPr="00D856D9" w:rsidRDefault="00C770DE" w:rsidP="00C770DE">
            <w:pPr>
              <w:tabs>
                <w:tab w:val="decimal" w:pos="930"/>
              </w:tabs>
              <w:ind w:left="-108" w:right="-128"/>
              <w:jc w:val="left"/>
              <w:rPr>
                <w:b/>
                <w:bCs/>
              </w:rPr>
            </w:pPr>
            <w:r w:rsidRPr="00D856D9">
              <w:rPr>
                <w:b/>
                <w:bCs/>
              </w:rPr>
              <w:t>205,271</w:t>
            </w:r>
          </w:p>
        </w:tc>
      </w:tr>
      <w:tr w:rsidR="00C770DE" w:rsidRPr="00D856D9" w14:paraId="72BF1204" w14:textId="77777777" w:rsidTr="00613333">
        <w:tc>
          <w:tcPr>
            <w:tcW w:w="5697" w:type="dxa"/>
          </w:tcPr>
          <w:p w14:paraId="4E36055F" w14:textId="0FCF3D66" w:rsidR="00C770DE" w:rsidRPr="00D856D9" w:rsidRDefault="00C770DE" w:rsidP="00C770DE">
            <w:pPr>
              <w:tabs>
                <w:tab w:val="left" w:pos="342"/>
              </w:tabs>
            </w:pPr>
            <w:r w:rsidRPr="00D856D9">
              <w:rPr>
                <w:i/>
                <w:iCs/>
              </w:rPr>
              <w:t xml:space="preserve">Less </w:t>
            </w:r>
            <w:r w:rsidRPr="00D856D9">
              <w:t>unearned interest income</w:t>
            </w:r>
          </w:p>
        </w:tc>
        <w:tc>
          <w:tcPr>
            <w:tcW w:w="810" w:type="dxa"/>
          </w:tcPr>
          <w:p w14:paraId="5B48EB4C" w14:textId="77777777" w:rsidR="00C770DE" w:rsidRPr="00D856D9" w:rsidRDefault="00C770DE" w:rsidP="00C770DE">
            <w:pPr>
              <w:tabs>
                <w:tab w:val="decimal" w:pos="1152"/>
              </w:tabs>
              <w:ind w:left="-108" w:right="-128"/>
            </w:pPr>
          </w:p>
        </w:tc>
        <w:tc>
          <w:tcPr>
            <w:tcW w:w="1197" w:type="dxa"/>
            <w:tcBorders>
              <w:bottom w:val="single" w:sz="4" w:space="0" w:color="auto"/>
            </w:tcBorders>
          </w:tcPr>
          <w:p w14:paraId="0978DC1D" w14:textId="4199C7EC" w:rsidR="00C770DE" w:rsidRPr="00D856D9" w:rsidRDefault="00237E10" w:rsidP="00C770DE">
            <w:pPr>
              <w:tabs>
                <w:tab w:val="decimal" w:pos="930"/>
              </w:tabs>
              <w:ind w:left="-108" w:right="-128"/>
              <w:jc w:val="left"/>
              <w:rPr>
                <w:cs/>
              </w:rPr>
            </w:pPr>
            <w:r w:rsidRPr="00D856D9">
              <w:t>(21,844)</w:t>
            </w:r>
          </w:p>
        </w:tc>
        <w:tc>
          <w:tcPr>
            <w:tcW w:w="270" w:type="dxa"/>
          </w:tcPr>
          <w:p w14:paraId="7CA10CC3" w14:textId="77777777" w:rsidR="00C770DE" w:rsidRPr="00D856D9" w:rsidRDefault="00C770DE" w:rsidP="00C770DE">
            <w:pPr>
              <w:tabs>
                <w:tab w:val="decimal" w:pos="930"/>
              </w:tabs>
              <w:ind w:left="-152" w:right="-128"/>
              <w:jc w:val="left"/>
            </w:pPr>
          </w:p>
        </w:tc>
        <w:tc>
          <w:tcPr>
            <w:tcW w:w="1215" w:type="dxa"/>
            <w:tcBorders>
              <w:bottom w:val="single" w:sz="4" w:space="0" w:color="auto"/>
            </w:tcBorders>
          </w:tcPr>
          <w:p w14:paraId="497398F0" w14:textId="21BF05BA" w:rsidR="00C770DE" w:rsidRPr="00D856D9" w:rsidRDefault="00C770DE" w:rsidP="00C770DE">
            <w:pPr>
              <w:tabs>
                <w:tab w:val="decimal" w:pos="930"/>
              </w:tabs>
              <w:ind w:left="-108" w:right="-128"/>
              <w:jc w:val="left"/>
              <w:rPr>
                <w:cs/>
              </w:rPr>
            </w:pPr>
            <w:r w:rsidRPr="00D856D9">
              <w:t>(27,626)</w:t>
            </w:r>
          </w:p>
        </w:tc>
      </w:tr>
      <w:tr w:rsidR="00C770DE" w:rsidRPr="00D856D9" w14:paraId="432271AA" w14:textId="77777777" w:rsidTr="00613333">
        <w:tc>
          <w:tcPr>
            <w:tcW w:w="5697" w:type="dxa"/>
          </w:tcPr>
          <w:p w14:paraId="272313B3" w14:textId="5AFE73A9" w:rsidR="00C770DE" w:rsidRPr="00D856D9" w:rsidRDefault="00C770DE" w:rsidP="00C770DE">
            <w:pPr>
              <w:tabs>
                <w:tab w:val="left" w:pos="342"/>
              </w:tabs>
              <w:rPr>
                <w:b/>
                <w:bCs/>
              </w:rPr>
            </w:pPr>
            <w:r w:rsidRPr="00D856D9">
              <w:rPr>
                <w:b/>
                <w:bCs/>
              </w:rPr>
              <w:t>Total</w:t>
            </w:r>
          </w:p>
        </w:tc>
        <w:tc>
          <w:tcPr>
            <w:tcW w:w="810" w:type="dxa"/>
          </w:tcPr>
          <w:p w14:paraId="63B98DF0" w14:textId="77777777" w:rsidR="00C770DE" w:rsidRPr="00D856D9" w:rsidRDefault="00C770DE" w:rsidP="00C770DE">
            <w:pPr>
              <w:tabs>
                <w:tab w:val="decimal" w:pos="1152"/>
              </w:tabs>
              <w:ind w:left="-108" w:right="-128"/>
            </w:pPr>
          </w:p>
        </w:tc>
        <w:tc>
          <w:tcPr>
            <w:tcW w:w="1197" w:type="dxa"/>
            <w:tcBorders>
              <w:top w:val="single" w:sz="4" w:space="0" w:color="auto"/>
            </w:tcBorders>
          </w:tcPr>
          <w:p w14:paraId="07B77167" w14:textId="1E2E4CDC" w:rsidR="00C770DE" w:rsidRPr="00D856D9" w:rsidRDefault="00237E10" w:rsidP="00C770DE">
            <w:pPr>
              <w:tabs>
                <w:tab w:val="decimal" w:pos="930"/>
              </w:tabs>
              <w:ind w:left="-108" w:right="-128"/>
              <w:jc w:val="left"/>
              <w:rPr>
                <w:b/>
                <w:bCs/>
              </w:rPr>
            </w:pPr>
            <w:r w:rsidRPr="00D856D9">
              <w:rPr>
                <w:b/>
                <w:bCs/>
              </w:rPr>
              <w:t>94,50</w:t>
            </w:r>
            <w:r w:rsidR="003E298D">
              <w:rPr>
                <w:b/>
                <w:bCs/>
              </w:rPr>
              <w:t>0</w:t>
            </w:r>
          </w:p>
        </w:tc>
        <w:tc>
          <w:tcPr>
            <w:tcW w:w="270" w:type="dxa"/>
          </w:tcPr>
          <w:p w14:paraId="238638D0" w14:textId="77777777" w:rsidR="00C770DE" w:rsidRPr="00D856D9" w:rsidRDefault="00C770DE" w:rsidP="00C770DE">
            <w:pPr>
              <w:tabs>
                <w:tab w:val="decimal" w:pos="930"/>
              </w:tabs>
              <w:ind w:left="-152" w:right="-128"/>
              <w:jc w:val="left"/>
              <w:rPr>
                <w:b/>
                <w:bCs/>
              </w:rPr>
            </w:pPr>
          </w:p>
        </w:tc>
        <w:tc>
          <w:tcPr>
            <w:tcW w:w="1215" w:type="dxa"/>
            <w:tcBorders>
              <w:top w:val="single" w:sz="4" w:space="0" w:color="auto"/>
            </w:tcBorders>
          </w:tcPr>
          <w:p w14:paraId="6F3E4679" w14:textId="44155ACF" w:rsidR="00C770DE" w:rsidRPr="00D856D9" w:rsidRDefault="00C770DE" w:rsidP="00C770DE">
            <w:pPr>
              <w:tabs>
                <w:tab w:val="decimal" w:pos="930"/>
              </w:tabs>
              <w:ind w:left="-108" w:right="-128"/>
              <w:jc w:val="left"/>
              <w:rPr>
                <w:b/>
                <w:bCs/>
              </w:rPr>
            </w:pPr>
            <w:r w:rsidRPr="00D856D9">
              <w:rPr>
                <w:b/>
                <w:bCs/>
              </w:rPr>
              <w:t>177,645</w:t>
            </w:r>
          </w:p>
        </w:tc>
      </w:tr>
      <w:tr w:rsidR="00C770DE" w:rsidRPr="00D856D9" w14:paraId="3083280B" w14:textId="77777777" w:rsidTr="006643E1">
        <w:tc>
          <w:tcPr>
            <w:tcW w:w="5697" w:type="dxa"/>
          </w:tcPr>
          <w:p w14:paraId="1B6F5B34" w14:textId="5074A50D" w:rsidR="00C770DE" w:rsidRPr="00D856D9" w:rsidRDefault="00C770DE" w:rsidP="00C770DE">
            <w:pPr>
              <w:tabs>
                <w:tab w:val="left" w:pos="342"/>
              </w:tabs>
              <w:rPr>
                <w:i/>
                <w:iCs/>
              </w:rPr>
            </w:pPr>
            <w:r w:rsidRPr="00D856D9">
              <w:rPr>
                <w:i/>
                <w:iCs/>
              </w:rPr>
              <w:t xml:space="preserve">Less </w:t>
            </w:r>
            <w:r w:rsidRPr="00D856D9">
              <w:t>allowance for expected credit loss</w:t>
            </w:r>
          </w:p>
        </w:tc>
        <w:tc>
          <w:tcPr>
            <w:tcW w:w="810" w:type="dxa"/>
          </w:tcPr>
          <w:p w14:paraId="3A0E03E5" w14:textId="77777777" w:rsidR="00C770DE" w:rsidRPr="00D856D9" w:rsidRDefault="00C770DE" w:rsidP="00C770DE">
            <w:pPr>
              <w:tabs>
                <w:tab w:val="decimal" w:pos="1152"/>
              </w:tabs>
              <w:ind w:left="-108" w:right="-128"/>
            </w:pPr>
          </w:p>
        </w:tc>
        <w:tc>
          <w:tcPr>
            <w:tcW w:w="1197" w:type="dxa"/>
            <w:tcBorders>
              <w:bottom w:val="single" w:sz="4" w:space="0" w:color="auto"/>
            </w:tcBorders>
          </w:tcPr>
          <w:p w14:paraId="1A0AA891" w14:textId="77D17668" w:rsidR="00C770DE" w:rsidRPr="00D856D9" w:rsidRDefault="00237E10" w:rsidP="00C770DE">
            <w:pPr>
              <w:tabs>
                <w:tab w:val="decimal" w:pos="930"/>
              </w:tabs>
              <w:ind w:left="-108" w:right="-128"/>
              <w:jc w:val="left"/>
              <w:rPr>
                <w:cs/>
              </w:rPr>
            </w:pPr>
            <w:r w:rsidRPr="00D856D9">
              <w:t>(80,772)</w:t>
            </w:r>
          </w:p>
        </w:tc>
        <w:tc>
          <w:tcPr>
            <w:tcW w:w="270" w:type="dxa"/>
          </w:tcPr>
          <w:p w14:paraId="25F191E0" w14:textId="77777777" w:rsidR="00C770DE" w:rsidRPr="00D856D9" w:rsidRDefault="00C770DE" w:rsidP="00C770DE">
            <w:pPr>
              <w:tabs>
                <w:tab w:val="decimal" w:pos="930"/>
              </w:tabs>
              <w:ind w:left="-152" w:right="-128"/>
              <w:jc w:val="left"/>
            </w:pPr>
          </w:p>
        </w:tc>
        <w:tc>
          <w:tcPr>
            <w:tcW w:w="1215" w:type="dxa"/>
            <w:tcBorders>
              <w:bottom w:val="single" w:sz="4" w:space="0" w:color="auto"/>
            </w:tcBorders>
          </w:tcPr>
          <w:p w14:paraId="3F7617FD" w14:textId="5BFD566A" w:rsidR="00C770DE" w:rsidRPr="00D856D9" w:rsidRDefault="00C770DE" w:rsidP="00C770DE">
            <w:pPr>
              <w:tabs>
                <w:tab w:val="decimal" w:pos="930"/>
              </w:tabs>
              <w:ind w:left="-108" w:right="-128"/>
              <w:jc w:val="left"/>
              <w:rPr>
                <w:cs/>
              </w:rPr>
            </w:pPr>
            <w:r w:rsidRPr="00D856D9">
              <w:t>(81,065)</w:t>
            </w:r>
          </w:p>
        </w:tc>
      </w:tr>
      <w:tr w:rsidR="00C770DE" w:rsidRPr="00D856D9" w14:paraId="20B84820" w14:textId="77777777" w:rsidTr="00613333">
        <w:tc>
          <w:tcPr>
            <w:tcW w:w="5697" w:type="dxa"/>
          </w:tcPr>
          <w:p w14:paraId="48AB910D" w14:textId="77777777" w:rsidR="00C770DE" w:rsidRPr="00D856D9" w:rsidRDefault="00C770DE" w:rsidP="00C770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78E86EFE" w14:textId="77777777" w:rsidR="00C770DE" w:rsidRPr="00D856D9" w:rsidRDefault="00C770DE" w:rsidP="00C770DE">
            <w:pPr>
              <w:tabs>
                <w:tab w:val="decimal" w:pos="1152"/>
              </w:tabs>
              <w:ind w:left="-108" w:right="-128"/>
              <w:rPr>
                <w:b/>
                <w:bCs/>
              </w:rPr>
            </w:pPr>
          </w:p>
        </w:tc>
        <w:tc>
          <w:tcPr>
            <w:tcW w:w="1197" w:type="dxa"/>
            <w:tcBorders>
              <w:top w:val="single" w:sz="4" w:space="0" w:color="auto"/>
              <w:bottom w:val="single" w:sz="4" w:space="0" w:color="auto"/>
            </w:tcBorders>
          </w:tcPr>
          <w:p w14:paraId="07F70D39" w14:textId="5B609218" w:rsidR="00C770DE" w:rsidRPr="00D856D9" w:rsidRDefault="00237E10" w:rsidP="00C770DE">
            <w:pPr>
              <w:tabs>
                <w:tab w:val="decimal" w:pos="930"/>
              </w:tabs>
              <w:ind w:left="-108" w:right="-128"/>
              <w:jc w:val="left"/>
              <w:rPr>
                <w:b/>
                <w:bCs/>
              </w:rPr>
            </w:pPr>
            <w:r w:rsidRPr="00D856D9">
              <w:rPr>
                <w:b/>
                <w:bCs/>
              </w:rPr>
              <w:t>13,728</w:t>
            </w:r>
          </w:p>
        </w:tc>
        <w:tc>
          <w:tcPr>
            <w:tcW w:w="270" w:type="dxa"/>
          </w:tcPr>
          <w:p w14:paraId="2BC2FC6E" w14:textId="77777777" w:rsidR="00C770DE" w:rsidRPr="00D856D9" w:rsidRDefault="00C770DE" w:rsidP="00C770DE">
            <w:pPr>
              <w:tabs>
                <w:tab w:val="decimal" w:pos="930"/>
              </w:tabs>
              <w:ind w:left="-152" w:right="-128"/>
              <w:jc w:val="left"/>
              <w:rPr>
                <w:b/>
                <w:bCs/>
              </w:rPr>
            </w:pPr>
          </w:p>
        </w:tc>
        <w:tc>
          <w:tcPr>
            <w:tcW w:w="1215" w:type="dxa"/>
            <w:tcBorders>
              <w:top w:val="single" w:sz="4" w:space="0" w:color="auto"/>
              <w:bottom w:val="single" w:sz="4" w:space="0" w:color="auto"/>
            </w:tcBorders>
          </w:tcPr>
          <w:p w14:paraId="725ACEB1" w14:textId="275A142B" w:rsidR="00C770DE" w:rsidRPr="00D856D9" w:rsidRDefault="00C770DE" w:rsidP="00C770DE">
            <w:pPr>
              <w:tabs>
                <w:tab w:val="decimal" w:pos="930"/>
              </w:tabs>
              <w:ind w:left="-108" w:right="-128"/>
              <w:jc w:val="left"/>
              <w:rPr>
                <w:b/>
                <w:bCs/>
              </w:rPr>
            </w:pPr>
            <w:r w:rsidRPr="00D856D9">
              <w:rPr>
                <w:b/>
                <w:bCs/>
              </w:rPr>
              <w:t>96,580</w:t>
            </w:r>
          </w:p>
        </w:tc>
      </w:tr>
      <w:tr w:rsidR="00C770DE" w:rsidRPr="00D856D9" w14:paraId="43274E7B" w14:textId="77777777" w:rsidTr="00613333">
        <w:tc>
          <w:tcPr>
            <w:tcW w:w="5697" w:type="dxa"/>
          </w:tcPr>
          <w:p w14:paraId="78A8DD22" w14:textId="5EEB0C63" w:rsidR="00C770DE" w:rsidRPr="00D856D9" w:rsidRDefault="00C770DE" w:rsidP="00C770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r w:rsidRPr="00D856D9">
              <w:rPr>
                <w:b/>
                <w:bCs/>
                <w:sz w:val="20"/>
                <w:szCs w:val="20"/>
              </w:rPr>
              <w:t xml:space="preserve">Net </w:t>
            </w:r>
          </w:p>
        </w:tc>
        <w:tc>
          <w:tcPr>
            <w:tcW w:w="810" w:type="dxa"/>
          </w:tcPr>
          <w:p w14:paraId="4A051724" w14:textId="77777777" w:rsidR="00C770DE" w:rsidRPr="00D856D9" w:rsidRDefault="00C770DE" w:rsidP="00C770DE">
            <w:pPr>
              <w:tabs>
                <w:tab w:val="decimal" w:pos="1152"/>
              </w:tabs>
              <w:ind w:left="-108" w:right="-128"/>
              <w:rPr>
                <w:b/>
                <w:bCs/>
              </w:rPr>
            </w:pPr>
          </w:p>
        </w:tc>
        <w:tc>
          <w:tcPr>
            <w:tcW w:w="1197" w:type="dxa"/>
            <w:tcBorders>
              <w:top w:val="single" w:sz="4" w:space="0" w:color="auto"/>
              <w:bottom w:val="double" w:sz="4" w:space="0" w:color="auto"/>
            </w:tcBorders>
          </w:tcPr>
          <w:p w14:paraId="013863A8" w14:textId="0A6A67D3" w:rsidR="00C770DE" w:rsidRPr="00D856D9" w:rsidRDefault="00237E10" w:rsidP="00C770DE">
            <w:pPr>
              <w:tabs>
                <w:tab w:val="decimal" w:pos="930"/>
              </w:tabs>
              <w:ind w:left="-108" w:right="-128"/>
              <w:jc w:val="left"/>
              <w:rPr>
                <w:b/>
                <w:bCs/>
              </w:rPr>
            </w:pPr>
            <w:r w:rsidRPr="00D856D9">
              <w:rPr>
                <w:b/>
                <w:bCs/>
              </w:rPr>
              <w:t>17,429</w:t>
            </w:r>
          </w:p>
        </w:tc>
        <w:tc>
          <w:tcPr>
            <w:tcW w:w="270" w:type="dxa"/>
          </w:tcPr>
          <w:p w14:paraId="6B53D2B6" w14:textId="77777777" w:rsidR="00C770DE" w:rsidRPr="00D856D9" w:rsidRDefault="00C770DE" w:rsidP="00C770DE">
            <w:pPr>
              <w:tabs>
                <w:tab w:val="decimal" w:pos="930"/>
              </w:tabs>
              <w:ind w:left="-152" w:right="-128"/>
              <w:jc w:val="left"/>
              <w:rPr>
                <w:b/>
                <w:bCs/>
              </w:rPr>
            </w:pPr>
          </w:p>
        </w:tc>
        <w:tc>
          <w:tcPr>
            <w:tcW w:w="1215" w:type="dxa"/>
            <w:tcBorders>
              <w:top w:val="single" w:sz="4" w:space="0" w:color="auto"/>
              <w:bottom w:val="double" w:sz="4" w:space="0" w:color="auto"/>
            </w:tcBorders>
          </w:tcPr>
          <w:p w14:paraId="09C7702E" w14:textId="1F9580FE" w:rsidR="00C770DE" w:rsidRPr="00D856D9" w:rsidRDefault="00C770DE" w:rsidP="00C770DE">
            <w:pPr>
              <w:tabs>
                <w:tab w:val="decimal" w:pos="930"/>
              </w:tabs>
              <w:ind w:left="-108" w:right="-128"/>
              <w:jc w:val="left"/>
              <w:rPr>
                <w:b/>
                <w:bCs/>
              </w:rPr>
            </w:pPr>
            <w:r w:rsidRPr="00D856D9">
              <w:rPr>
                <w:b/>
                <w:bCs/>
              </w:rPr>
              <w:t>103,724</w:t>
            </w:r>
          </w:p>
        </w:tc>
      </w:tr>
    </w:tbl>
    <w:p w14:paraId="4F926DDE" w14:textId="77777777" w:rsidR="00FC3E1F" w:rsidRPr="00D856D9" w:rsidRDefault="00FC3E1F" w:rsidP="0049681D">
      <w:pPr>
        <w:ind w:left="540"/>
        <w:jc w:val="thaiDistribute"/>
      </w:pPr>
    </w:p>
    <w:p w14:paraId="7BFC94B1" w14:textId="482D9211" w:rsidR="0049681D" w:rsidRPr="00D856D9" w:rsidRDefault="0049681D" w:rsidP="0049681D">
      <w:pPr>
        <w:ind w:left="540"/>
        <w:jc w:val="thaiDistribute"/>
      </w:pPr>
      <w:r w:rsidRPr="00D856D9">
        <w:t xml:space="preserve">As </w:t>
      </w:r>
      <w:proofErr w:type="gramStart"/>
      <w:r w:rsidRPr="00D856D9">
        <w:t>at</w:t>
      </w:r>
      <w:proofErr w:type="gramEnd"/>
      <w:r w:rsidRPr="00D856D9">
        <w:t xml:space="preserve"> 31 December </w:t>
      </w:r>
      <w:r w:rsidR="00ED2782" w:rsidRPr="00D856D9">
        <w:t>2025</w:t>
      </w:r>
      <w:r w:rsidRPr="00D856D9">
        <w:t xml:space="preserve"> and </w:t>
      </w:r>
      <w:r w:rsidR="008A0207" w:rsidRPr="00D856D9">
        <w:t>20</w:t>
      </w:r>
      <w:r w:rsidR="005D1B45" w:rsidRPr="00D856D9">
        <w:t>2</w:t>
      </w:r>
      <w:r w:rsidR="00C770DE" w:rsidRPr="00D856D9">
        <w:t>4</w:t>
      </w:r>
      <w:r w:rsidRPr="00D856D9">
        <w:t>, total gross investment</w:t>
      </w:r>
      <w:r w:rsidR="006727DC" w:rsidRPr="00D856D9">
        <w:t>s</w:t>
      </w:r>
      <w:r w:rsidRPr="00D856D9">
        <w:t xml:space="preserve"> under hire purchase and finance leas</w:t>
      </w:r>
      <w:r w:rsidR="0046006C" w:rsidRPr="00D856D9">
        <w:t>e</w:t>
      </w:r>
      <w:r w:rsidRPr="00D856D9">
        <w:t>s contracts and the present value of minimum lease payments receivable were as follows:</w:t>
      </w:r>
    </w:p>
    <w:p w14:paraId="23E14004" w14:textId="77777777" w:rsidR="0049681D" w:rsidRPr="00D856D9" w:rsidRDefault="0049681D" w:rsidP="0049681D">
      <w:pPr>
        <w:ind w:left="547"/>
        <w:jc w:val="thaiDistribute"/>
      </w:pPr>
    </w:p>
    <w:tbl>
      <w:tblPr>
        <w:tblW w:w="9198" w:type="dxa"/>
        <w:tblInd w:w="450" w:type="dxa"/>
        <w:tblLayout w:type="fixed"/>
        <w:tblLook w:val="0000" w:firstRow="0" w:lastRow="0" w:firstColumn="0" w:lastColumn="0" w:noHBand="0" w:noVBand="0"/>
      </w:tblPr>
      <w:tblGrid>
        <w:gridCol w:w="3240"/>
        <w:gridCol w:w="1368"/>
        <w:gridCol w:w="236"/>
        <w:gridCol w:w="1258"/>
        <w:gridCol w:w="243"/>
        <w:gridCol w:w="1413"/>
        <w:gridCol w:w="243"/>
        <w:gridCol w:w="1197"/>
      </w:tblGrid>
      <w:tr w:rsidR="00907A43" w:rsidRPr="00D856D9" w14:paraId="048FDE6B" w14:textId="77777777" w:rsidTr="00687A26">
        <w:trPr>
          <w:tblHeader/>
        </w:trPr>
        <w:tc>
          <w:tcPr>
            <w:tcW w:w="3240" w:type="dxa"/>
          </w:tcPr>
          <w:p w14:paraId="0B6AB810" w14:textId="77777777" w:rsidR="00907A43" w:rsidRPr="00D856D9" w:rsidRDefault="00907A43" w:rsidP="00087800">
            <w:pPr>
              <w:ind w:right="-115"/>
              <w:jc w:val="center"/>
            </w:pPr>
          </w:p>
        </w:tc>
        <w:tc>
          <w:tcPr>
            <w:tcW w:w="5958" w:type="dxa"/>
            <w:gridSpan w:val="7"/>
          </w:tcPr>
          <w:p w14:paraId="122DDD4F" w14:textId="6DD68240" w:rsidR="00907A43" w:rsidRPr="00D856D9" w:rsidRDefault="00907A43" w:rsidP="00087800">
            <w:pPr>
              <w:ind w:left="-108" w:right="-96"/>
              <w:jc w:val="center"/>
            </w:pPr>
            <w:r w:rsidRPr="00D856D9">
              <w:rPr>
                <w:b/>
                <w:bCs/>
              </w:rPr>
              <w:t>Consolidated financial statements</w:t>
            </w:r>
          </w:p>
        </w:tc>
      </w:tr>
      <w:tr w:rsidR="00087800" w:rsidRPr="00D856D9" w14:paraId="650B00F7" w14:textId="77777777" w:rsidTr="00687A26">
        <w:trPr>
          <w:tblHeader/>
        </w:trPr>
        <w:tc>
          <w:tcPr>
            <w:tcW w:w="3240" w:type="dxa"/>
          </w:tcPr>
          <w:p w14:paraId="0FACDF9D" w14:textId="77777777" w:rsidR="00087800" w:rsidRPr="00D856D9" w:rsidRDefault="00087800" w:rsidP="00087800">
            <w:pPr>
              <w:ind w:right="-115"/>
              <w:jc w:val="center"/>
            </w:pPr>
          </w:p>
        </w:tc>
        <w:tc>
          <w:tcPr>
            <w:tcW w:w="2862" w:type="dxa"/>
            <w:gridSpan w:val="3"/>
          </w:tcPr>
          <w:p w14:paraId="760B412E" w14:textId="132F9C02" w:rsidR="00087800" w:rsidRPr="00D856D9" w:rsidRDefault="00ED2782" w:rsidP="00087800">
            <w:pPr>
              <w:ind w:left="-108" w:right="-96"/>
              <w:jc w:val="center"/>
            </w:pPr>
            <w:r w:rsidRPr="00D856D9">
              <w:t>2025</w:t>
            </w:r>
          </w:p>
        </w:tc>
        <w:tc>
          <w:tcPr>
            <w:tcW w:w="243" w:type="dxa"/>
          </w:tcPr>
          <w:p w14:paraId="28D075ED" w14:textId="77777777" w:rsidR="00087800" w:rsidRPr="00D856D9" w:rsidRDefault="00087800" w:rsidP="00087800">
            <w:pPr>
              <w:ind w:left="-108" w:right="-96"/>
              <w:jc w:val="center"/>
            </w:pPr>
          </w:p>
        </w:tc>
        <w:tc>
          <w:tcPr>
            <w:tcW w:w="2853" w:type="dxa"/>
            <w:gridSpan w:val="3"/>
          </w:tcPr>
          <w:p w14:paraId="6048D472" w14:textId="766C85DB" w:rsidR="00087800" w:rsidRPr="00D856D9" w:rsidRDefault="00C83090" w:rsidP="00087800">
            <w:pPr>
              <w:ind w:left="-108" w:right="-96"/>
              <w:jc w:val="center"/>
            </w:pPr>
            <w:r w:rsidRPr="00D856D9">
              <w:t>202</w:t>
            </w:r>
            <w:r w:rsidR="00C770DE" w:rsidRPr="00D856D9">
              <w:t>4</w:t>
            </w:r>
          </w:p>
        </w:tc>
      </w:tr>
      <w:tr w:rsidR="0049681D" w:rsidRPr="00D856D9" w14:paraId="5AB45C8E" w14:textId="77777777" w:rsidTr="00687A26">
        <w:trPr>
          <w:tblHeader/>
        </w:trPr>
        <w:tc>
          <w:tcPr>
            <w:tcW w:w="3240" w:type="dxa"/>
          </w:tcPr>
          <w:p w14:paraId="336E4C20" w14:textId="77777777" w:rsidR="0049681D" w:rsidRPr="00D856D9" w:rsidRDefault="0049681D" w:rsidP="001701E5">
            <w:pPr>
              <w:jc w:val="center"/>
            </w:pPr>
          </w:p>
        </w:tc>
        <w:tc>
          <w:tcPr>
            <w:tcW w:w="1368" w:type="dxa"/>
          </w:tcPr>
          <w:p w14:paraId="296B47E9" w14:textId="77777777" w:rsidR="0049681D" w:rsidRPr="00D856D9" w:rsidRDefault="0049681D" w:rsidP="001701E5">
            <w:pPr>
              <w:ind w:left="-108" w:right="-115"/>
              <w:jc w:val="center"/>
            </w:pPr>
            <w:r w:rsidRPr="00D856D9">
              <w:t>Total the gross</w:t>
            </w:r>
          </w:p>
        </w:tc>
        <w:tc>
          <w:tcPr>
            <w:tcW w:w="236" w:type="dxa"/>
          </w:tcPr>
          <w:p w14:paraId="13B278C9" w14:textId="77777777" w:rsidR="0049681D" w:rsidRPr="00D856D9" w:rsidRDefault="0049681D" w:rsidP="001701E5">
            <w:pPr>
              <w:ind w:left="-108" w:right="-115"/>
              <w:jc w:val="center"/>
            </w:pPr>
          </w:p>
        </w:tc>
        <w:tc>
          <w:tcPr>
            <w:tcW w:w="1258" w:type="dxa"/>
          </w:tcPr>
          <w:p w14:paraId="40D060E8" w14:textId="77777777" w:rsidR="0049681D" w:rsidRPr="00D856D9" w:rsidRDefault="0049681D" w:rsidP="001701E5">
            <w:pPr>
              <w:ind w:left="-108" w:right="-115"/>
              <w:jc w:val="center"/>
            </w:pPr>
            <w:r w:rsidRPr="00D856D9">
              <w:t>Present value</w:t>
            </w:r>
          </w:p>
        </w:tc>
        <w:tc>
          <w:tcPr>
            <w:tcW w:w="243" w:type="dxa"/>
          </w:tcPr>
          <w:p w14:paraId="15226C5D" w14:textId="77777777" w:rsidR="0049681D" w:rsidRPr="00D856D9" w:rsidRDefault="0049681D" w:rsidP="001701E5">
            <w:pPr>
              <w:ind w:left="-108" w:right="-115"/>
              <w:jc w:val="center"/>
            </w:pPr>
          </w:p>
        </w:tc>
        <w:tc>
          <w:tcPr>
            <w:tcW w:w="1413" w:type="dxa"/>
          </w:tcPr>
          <w:p w14:paraId="64A3FB95" w14:textId="77777777" w:rsidR="0049681D" w:rsidRPr="00D856D9" w:rsidRDefault="0049681D" w:rsidP="001701E5">
            <w:pPr>
              <w:ind w:left="-108" w:right="-115"/>
              <w:jc w:val="center"/>
            </w:pPr>
            <w:r w:rsidRPr="00D856D9">
              <w:t>Total the gross</w:t>
            </w:r>
          </w:p>
        </w:tc>
        <w:tc>
          <w:tcPr>
            <w:tcW w:w="243" w:type="dxa"/>
          </w:tcPr>
          <w:p w14:paraId="01F76E21" w14:textId="77777777" w:rsidR="0049681D" w:rsidRPr="00D856D9" w:rsidRDefault="0049681D" w:rsidP="001701E5">
            <w:pPr>
              <w:ind w:left="-108" w:right="-115"/>
              <w:jc w:val="center"/>
            </w:pPr>
          </w:p>
        </w:tc>
        <w:tc>
          <w:tcPr>
            <w:tcW w:w="1197" w:type="dxa"/>
          </w:tcPr>
          <w:p w14:paraId="0C48AA27" w14:textId="77777777" w:rsidR="0049681D" w:rsidRPr="00D856D9" w:rsidRDefault="0049681D" w:rsidP="001701E5">
            <w:pPr>
              <w:ind w:left="-108" w:right="-115"/>
              <w:jc w:val="center"/>
            </w:pPr>
            <w:r w:rsidRPr="00D856D9">
              <w:t>Present value</w:t>
            </w:r>
          </w:p>
        </w:tc>
      </w:tr>
      <w:tr w:rsidR="0049681D" w:rsidRPr="00D856D9" w14:paraId="63CC1694" w14:textId="77777777" w:rsidTr="00687A26">
        <w:trPr>
          <w:tblHeader/>
        </w:trPr>
        <w:tc>
          <w:tcPr>
            <w:tcW w:w="3240" w:type="dxa"/>
          </w:tcPr>
          <w:p w14:paraId="544FA1DF" w14:textId="77777777" w:rsidR="0049681D" w:rsidRPr="00D856D9" w:rsidRDefault="0049681D" w:rsidP="001701E5">
            <w:pPr>
              <w:jc w:val="center"/>
            </w:pPr>
          </w:p>
        </w:tc>
        <w:tc>
          <w:tcPr>
            <w:tcW w:w="1368" w:type="dxa"/>
          </w:tcPr>
          <w:p w14:paraId="0E01C0F4" w14:textId="5CAD98C9" w:rsidR="0049681D" w:rsidRPr="00D856D9" w:rsidRDefault="0049681D" w:rsidP="001701E5">
            <w:pPr>
              <w:ind w:left="-108" w:right="-115"/>
              <w:jc w:val="center"/>
            </w:pPr>
            <w:r w:rsidRPr="00D856D9">
              <w:t>investment</w:t>
            </w:r>
            <w:r w:rsidR="006727DC" w:rsidRPr="00D856D9">
              <w:t>s</w:t>
            </w:r>
          </w:p>
        </w:tc>
        <w:tc>
          <w:tcPr>
            <w:tcW w:w="236" w:type="dxa"/>
          </w:tcPr>
          <w:p w14:paraId="74541B6B" w14:textId="77777777" w:rsidR="0049681D" w:rsidRPr="00D856D9" w:rsidRDefault="0049681D" w:rsidP="001701E5">
            <w:pPr>
              <w:ind w:left="-108" w:right="-115"/>
              <w:jc w:val="center"/>
            </w:pPr>
          </w:p>
        </w:tc>
        <w:tc>
          <w:tcPr>
            <w:tcW w:w="1258" w:type="dxa"/>
          </w:tcPr>
          <w:p w14:paraId="59ACBC59" w14:textId="77777777" w:rsidR="0049681D" w:rsidRPr="00D856D9" w:rsidRDefault="0049681D" w:rsidP="001701E5">
            <w:pPr>
              <w:ind w:left="-108" w:right="-115"/>
              <w:jc w:val="center"/>
            </w:pPr>
            <w:r w:rsidRPr="00D856D9">
              <w:t>of minimum</w:t>
            </w:r>
          </w:p>
        </w:tc>
        <w:tc>
          <w:tcPr>
            <w:tcW w:w="243" w:type="dxa"/>
          </w:tcPr>
          <w:p w14:paraId="52C29280" w14:textId="77777777" w:rsidR="0049681D" w:rsidRPr="00D856D9" w:rsidRDefault="0049681D" w:rsidP="001701E5">
            <w:pPr>
              <w:ind w:left="-108" w:right="-115"/>
              <w:jc w:val="center"/>
            </w:pPr>
          </w:p>
        </w:tc>
        <w:tc>
          <w:tcPr>
            <w:tcW w:w="1413" w:type="dxa"/>
          </w:tcPr>
          <w:p w14:paraId="0D7B0F1F" w14:textId="1455F71F" w:rsidR="0049681D" w:rsidRPr="00D856D9" w:rsidRDefault="00B8041F" w:rsidP="001701E5">
            <w:pPr>
              <w:ind w:left="-108" w:right="-115"/>
              <w:jc w:val="center"/>
            </w:pPr>
            <w:r w:rsidRPr="00D856D9">
              <w:t>I</w:t>
            </w:r>
            <w:r w:rsidR="0049681D" w:rsidRPr="00D856D9">
              <w:t>nvestment</w:t>
            </w:r>
            <w:r w:rsidR="006727DC" w:rsidRPr="00D856D9">
              <w:t>s</w:t>
            </w:r>
          </w:p>
        </w:tc>
        <w:tc>
          <w:tcPr>
            <w:tcW w:w="243" w:type="dxa"/>
          </w:tcPr>
          <w:p w14:paraId="44FFCAD7" w14:textId="77777777" w:rsidR="0049681D" w:rsidRPr="00D856D9" w:rsidRDefault="0049681D" w:rsidP="001701E5">
            <w:pPr>
              <w:ind w:left="-108" w:right="-115"/>
              <w:jc w:val="center"/>
            </w:pPr>
          </w:p>
        </w:tc>
        <w:tc>
          <w:tcPr>
            <w:tcW w:w="1197" w:type="dxa"/>
          </w:tcPr>
          <w:p w14:paraId="241564E3" w14:textId="77777777" w:rsidR="0049681D" w:rsidRPr="00D856D9" w:rsidRDefault="0049681D" w:rsidP="001701E5">
            <w:pPr>
              <w:ind w:left="-108" w:right="-115"/>
              <w:jc w:val="center"/>
            </w:pPr>
            <w:r w:rsidRPr="00D856D9">
              <w:t>of minimum</w:t>
            </w:r>
          </w:p>
        </w:tc>
      </w:tr>
      <w:tr w:rsidR="0049681D" w:rsidRPr="00D856D9" w14:paraId="14DDACDD" w14:textId="77777777" w:rsidTr="00687A26">
        <w:trPr>
          <w:tblHeader/>
        </w:trPr>
        <w:tc>
          <w:tcPr>
            <w:tcW w:w="3240" w:type="dxa"/>
          </w:tcPr>
          <w:p w14:paraId="278B1BDC" w14:textId="77777777" w:rsidR="0049681D" w:rsidRPr="00D856D9" w:rsidRDefault="0049681D" w:rsidP="001701E5">
            <w:pPr>
              <w:jc w:val="center"/>
            </w:pPr>
          </w:p>
        </w:tc>
        <w:tc>
          <w:tcPr>
            <w:tcW w:w="1368" w:type="dxa"/>
          </w:tcPr>
          <w:p w14:paraId="1EB89693" w14:textId="77777777" w:rsidR="0049681D" w:rsidRPr="00D856D9" w:rsidRDefault="0049681D" w:rsidP="001701E5">
            <w:pPr>
              <w:ind w:left="-108" w:right="-115"/>
              <w:jc w:val="center"/>
            </w:pPr>
            <w:r w:rsidRPr="00D856D9">
              <w:t>under</w:t>
            </w:r>
          </w:p>
        </w:tc>
        <w:tc>
          <w:tcPr>
            <w:tcW w:w="236" w:type="dxa"/>
          </w:tcPr>
          <w:p w14:paraId="2A753C1A" w14:textId="77777777" w:rsidR="0049681D" w:rsidRPr="00D856D9" w:rsidRDefault="0049681D" w:rsidP="001701E5">
            <w:pPr>
              <w:ind w:left="-108" w:right="-115"/>
              <w:jc w:val="center"/>
            </w:pPr>
          </w:p>
        </w:tc>
        <w:tc>
          <w:tcPr>
            <w:tcW w:w="1258" w:type="dxa"/>
          </w:tcPr>
          <w:p w14:paraId="6E8F7BD9" w14:textId="77777777" w:rsidR="0049681D" w:rsidRPr="00D856D9" w:rsidRDefault="0049681D" w:rsidP="001701E5">
            <w:pPr>
              <w:ind w:left="-108" w:right="-115"/>
              <w:jc w:val="center"/>
            </w:pPr>
            <w:r w:rsidRPr="00D856D9">
              <w:t>lease</w:t>
            </w:r>
          </w:p>
        </w:tc>
        <w:tc>
          <w:tcPr>
            <w:tcW w:w="243" w:type="dxa"/>
          </w:tcPr>
          <w:p w14:paraId="118F1BD6" w14:textId="77777777" w:rsidR="0049681D" w:rsidRPr="00D856D9" w:rsidRDefault="0049681D" w:rsidP="001701E5">
            <w:pPr>
              <w:ind w:left="-108" w:right="-115"/>
              <w:jc w:val="center"/>
            </w:pPr>
          </w:p>
        </w:tc>
        <w:tc>
          <w:tcPr>
            <w:tcW w:w="1413" w:type="dxa"/>
          </w:tcPr>
          <w:p w14:paraId="3A2B98B7" w14:textId="5ACB7E63" w:rsidR="0049681D" w:rsidRPr="00D856D9" w:rsidRDefault="003D2258" w:rsidP="001701E5">
            <w:pPr>
              <w:ind w:left="-108" w:right="-115"/>
              <w:jc w:val="center"/>
            </w:pPr>
            <w:r w:rsidRPr="00D856D9">
              <w:t>u</w:t>
            </w:r>
            <w:r w:rsidR="0049681D" w:rsidRPr="00D856D9">
              <w:t>nder</w:t>
            </w:r>
          </w:p>
        </w:tc>
        <w:tc>
          <w:tcPr>
            <w:tcW w:w="243" w:type="dxa"/>
          </w:tcPr>
          <w:p w14:paraId="358E7242" w14:textId="77777777" w:rsidR="0049681D" w:rsidRPr="00D856D9" w:rsidRDefault="0049681D" w:rsidP="001701E5">
            <w:pPr>
              <w:ind w:left="-108" w:right="-115"/>
              <w:jc w:val="center"/>
            </w:pPr>
          </w:p>
        </w:tc>
        <w:tc>
          <w:tcPr>
            <w:tcW w:w="1197" w:type="dxa"/>
          </w:tcPr>
          <w:p w14:paraId="34C21649" w14:textId="77777777" w:rsidR="0049681D" w:rsidRPr="00D856D9" w:rsidRDefault="0049681D" w:rsidP="001701E5">
            <w:pPr>
              <w:ind w:left="-108" w:right="-115"/>
              <w:jc w:val="center"/>
            </w:pPr>
            <w:r w:rsidRPr="00D856D9">
              <w:t>lease</w:t>
            </w:r>
          </w:p>
        </w:tc>
      </w:tr>
      <w:tr w:rsidR="0049681D" w:rsidRPr="00D856D9" w14:paraId="0239A720" w14:textId="77777777" w:rsidTr="00687A26">
        <w:trPr>
          <w:tblHeader/>
        </w:trPr>
        <w:tc>
          <w:tcPr>
            <w:tcW w:w="3240" w:type="dxa"/>
          </w:tcPr>
          <w:p w14:paraId="173D528F" w14:textId="77777777" w:rsidR="0049681D" w:rsidRPr="00D856D9" w:rsidRDefault="0049681D" w:rsidP="001701E5">
            <w:pPr>
              <w:jc w:val="center"/>
            </w:pPr>
          </w:p>
        </w:tc>
        <w:tc>
          <w:tcPr>
            <w:tcW w:w="1368" w:type="dxa"/>
          </w:tcPr>
          <w:p w14:paraId="2694FB3D" w14:textId="77777777" w:rsidR="0049681D" w:rsidRPr="00D856D9" w:rsidRDefault="0049681D" w:rsidP="001701E5">
            <w:pPr>
              <w:ind w:left="-108" w:right="-115"/>
              <w:jc w:val="center"/>
            </w:pPr>
            <w:r w:rsidRPr="00D856D9">
              <w:t xml:space="preserve">the lease </w:t>
            </w:r>
          </w:p>
        </w:tc>
        <w:tc>
          <w:tcPr>
            <w:tcW w:w="236" w:type="dxa"/>
          </w:tcPr>
          <w:p w14:paraId="3C770AFB" w14:textId="77777777" w:rsidR="0049681D" w:rsidRPr="00D856D9" w:rsidRDefault="0049681D" w:rsidP="001701E5">
            <w:pPr>
              <w:ind w:left="-108" w:right="-115"/>
              <w:jc w:val="center"/>
            </w:pPr>
          </w:p>
        </w:tc>
        <w:tc>
          <w:tcPr>
            <w:tcW w:w="1258" w:type="dxa"/>
          </w:tcPr>
          <w:p w14:paraId="3DED2563" w14:textId="77777777" w:rsidR="0049681D" w:rsidRPr="00D856D9" w:rsidRDefault="0049681D" w:rsidP="001701E5">
            <w:pPr>
              <w:ind w:left="-108" w:right="-115"/>
              <w:jc w:val="center"/>
            </w:pPr>
            <w:r w:rsidRPr="00D856D9">
              <w:t>payments</w:t>
            </w:r>
          </w:p>
        </w:tc>
        <w:tc>
          <w:tcPr>
            <w:tcW w:w="243" w:type="dxa"/>
          </w:tcPr>
          <w:p w14:paraId="4DC01783" w14:textId="77777777" w:rsidR="0049681D" w:rsidRPr="00D856D9" w:rsidRDefault="0049681D" w:rsidP="001701E5">
            <w:pPr>
              <w:ind w:left="-108" w:right="-115"/>
              <w:jc w:val="center"/>
            </w:pPr>
          </w:p>
        </w:tc>
        <w:tc>
          <w:tcPr>
            <w:tcW w:w="1413" w:type="dxa"/>
          </w:tcPr>
          <w:p w14:paraId="5D52E08B" w14:textId="77777777" w:rsidR="0049681D" w:rsidRPr="00D856D9" w:rsidRDefault="0049681D" w:rsidP="001701E5">
            <w:pPr>
              <w:ind w:left="-108" w:right="-115"/>
              <w:jc w:val="center"/>
            </w:pPr>
            <w:r w:rsidRPr="00D856D9">
              <w:t xml:space="preserve">the lease </w:t>
            </w:r>
          </w:p>
        </w:tc>
        <w:tc>
          <w:tcPr>
            <w:tcW w:w="243" w:type="dxa"/>
          </w:tcPr>
          <w:p w14:paraId="4F7D1A2C" w14:textId="77777777" w:rsidR="0049681D" w:rsidRPr="00D856D9" w:rsidRDefault="0049681D" w:rsidP="001701E5">
            <w:pPr>
              <w:ind w:left="-108" w:right="-115"/>
              <w:jc w:val="center"/>
            </w:pPr>
          </w:p>
        </w:tc>
        <w:tc>
          <w:tcPr>
            <w:tcW w:w="1197" w:type="dxa"/>
          </w:tcPr>
          <w:p w14:paraId="0D61F67C" w14:textId="77777777" w:rsidR="0049681D" w:rsidRPr="00D856D9" w:rsidRDefault="0049681D" w:rsidP="001701E5">
            <w:pPr>
              <w:ind w:left="-108" w:right="-115"/>
              <w:jc w:val="center"/>
            </w:pPr>
            <w:r w:rsidRPr="00D856D9">
              <w:t>payments</w:t>
            </w:r>
          </w:p>
        </w:tc>
      </w:tr>
      <w:tr w:rsidR="0049681D" w:rsidRPr="00D856D9" w14:paraId="576C5487" w14:textId="77777777" w:rsidTr="00687A26">
        <w:trPr>
          <w:tblHeader/>
        </w:trPr>
        <w:tc>
          <w:tcPr>
            <w:tcW w:w="3240" w:type="dxa"/>
          </w:tcPr>
          <w:p w14:paraId="78CD3350" w14:textId="77777777" w:rsidR="0049681D" w:rsidRPr="00D856D9" w:rsidRDefault="0049681D" w:rsidP="001701E5">
            <w:pPr>
              <w:jc w:val="center"/>
            </w:pPr>
          </w:p>
        </w:tc>
        <w:tc>
          <w:tcPr>
            <w:tcW w:w="1368" w:type="dxa"/>
          </w:tcPr>
          <w:p w14:paraId="73368936" w14:textId="77777777" w:rsidR="0049681D" w:rsidRPr="00D856D9" w:rsidRDefault="0049681D" w:rsidP="001701E5">
            <w:pPr>
              <w:ind w:left="-108" w:right="-115"/>
              <w:jc w:val="center"/>
            </w:pPr>
            <w:r w:rsidRPr="00D856D9">
              <w:t>contracts</w:t>
            </w:r>
          </w:p>
        </w:tc>
        <w:tc>
          <w:tcPr>
            <w:tcW w:w="236" w:type="dxa"/>
          </w:tcPr>
          <w:p w14:paraId="0E3AC4D9" w14:textId="77777777" w:rsidR="0049681D" w:rsidRPr="00D856D9" w:rsidRDefault="0049681D" w:rsidP="001701E5">
            <w:pPr>
              <w:ind w:left="-108" w:right="-115"/>
              <w:jc w:val="center"/>
            </w:pPr>
          </w:p>
        </w:tc>
        <w:tc>
          <w:tcPr>
            <w:tcW w:w="1258" w:type="dxa"/>
          </w:tcPr>
          <w:p w14:paraId="7F9E5F6B" w14:textId="77777777" w:rsidR="0049681D" w:rsidRPr="00D856D9" w:rsidRDefault="0049681D" w:rsidP="001701E5">
            <w:pPr>
              <w:ind w:left="-108" w:right="-115"/>
              <w:jc w:val="center"/>
            </w:pPr>
            <w:r w:rsidRPr="00D856D9">
              <w:t>receivable</w:t>
            </w:r>
          </w:p>
        </w:tc>
        <w:tc>
          <w:tcPr>
            <w:tcW w:w="243" w:type="dxa"/>
          </w:tcPr>
          <w:p w14:paraId="79BF7A9D" w14:textId="77777777" w:rsidR="0049681D" w:rsidRPr="00D856D9" w:rsidRDefault="0049681D" w:rsidP="001701E5">
            <w:pPr>
              <w:ind w:left="-108" w:right="-115"/>
              <w:jc w:val="center"/>
            </w:pPr>
          </w:p>
        </w:tc>
        <w:tc>
          <w:tcPr>
            <w:tcW w:w="1413" w:type="dxa"/>
          </w:tcPr>
          <w:p w14:paraId="41CFC4DB" w14:textId="77777777" w:rsidR="0049681D" w:rsidRPr="00D856D9" w:rsidRDefault="0049681D" w:rsidP="001701E5">
            <w:pPr>
              <w:ind w:left="-108" w:right="-115"/>
              <w:jc w:val="center"/>
            </w:pPr>
            <w:r w:rsidRPr="00D856D9">
              <w:t>contracts</w:t>
            </w:r>
          </w:p>
        </w:tc>
        <w:tc>
          <w:tcPr>
            <w:tcW w:w="243" w:type="dxa"/>
          </w:tcPr>
          <w:p w14:paraId="5ABFEE15" w14:textId="77777777" w:rsidR="0049681D" w:rsidRPr="00D856D9" w:rsidRDefault="0049681D" w:rsidP="001701E5">
            <w:pPr>
              <w:ind w:left="-108" w:right="-115"/>
              <w:jc w:val="center"/>
            </w:pPr>
          </w:p>
        </w:tc>
        <w:tc>
          <w:tcPr>
            <w:tcW w:w="1197" w:type="dxa"/>
          </w:tcPr>
          <w:p w14:paraId="101D8462" w14:textId="77777777" w:rsidR="0049681D" w:rsidRPr="00D856D9" w:rsidRDefault="0049681D" w:rsidP="001701E5">
            <w:pPr>
              <w:ind w:left="-108" w:right="-115"/>
              <w:jc w:val="center"/>
            </w:pPr>
            <w:r w:rsidRPr="00D856D9">
              <w:t>receivable</w:t>
            </w:r>
          </w:p>
        </w:tc>
      </w:tr>
      <w:tr w:rsidR="0049681D" w:rsidRPr="00D856D9" w14:paraId="74ABE82B" w14:textId="77777777" w:rsidTr="00687A26">
        <w:trPr>
          <w:tblHeader/>
        </w:trPr>
        <w:tc>
          <w:tcPr>
            <w:tcW w:w="3240" w:type="dxa"/>
          </w:tcPr>
          <w:p w14:paraId="71F3B055" w14:textId="77777777" w:rsidR="0049681D" w:rsidRPr="00D856D9" w:rsidRDefault="0049681D" w:rsidP="001701E5">
            <w:pPr>
              <w:jc w:val="center"/>
            </w:pPr>
          </w:p>
        </w:tc>
        <w:tc>
          <w:tcPr>
            <w:tcW w:w="5958" w:type="dxa"/>
            <w:gridSpan w:val="7"/>
          </w:tcPr>
          <w:p w14:paraId="2CC09F4C" w14:textId="77777777" w:rsidR="0049681D" w:rsidRPr="00D856D9" w:rsidRDefault="0049681D" w:rsidP="001701E5">
            <w:pPr>
              <w:ind w:left="-108" w:right="-115"/>
              <w:jc w:val="center"/>
              <w:rPr>
                <w:i/>
                <w:iCs/>
              </w:rPr>
            </w:pPr>
            <w:r w:rsidRPr="00D856D9">
              <w:rPr>
                <w:i/>
                <w:iCs/>
              </w:rPr>
              <w:t>(in thousand Baht)</w:t>
            </w:r>
          </w:p>
        </w:tc>
      </w:tr>
      <w:tr w:rsidR="00C770DE" w:rsidRPr="00D856D9" w14:paraId="18A29820" w14:textId="77777777" w:rsidTr="00687A26">
        <w:trPr>
          <w:trHeight w:val="109"/>
        </w:trPr>
        <w:tc>
          <w:tcPr>
            <w:tcW w:w="3240" w:type="dxa"/>
          </w:tcPr>
          <w:p w14:paraId="1DCB48E4" w14:textId="77777777" w:rsidR="00C770DE" w:rsidRPr="00D856D9" w:rsidRDefault="00C770DE" w:rsidP="00C770DE">
            <w:pPr>
              <w:ind w:right="-45"/>
            </w:pPr>
            <w:r w:rsidRPr="00D856D9">
              <w:t>Within one year</w:t>
            </w:r>
          </w:p>
        </w:tc>
        <w:tc>
          <w:tcPr>
            <w:tcW w:w="1368" w:type="dxa"/>
          </w:tcPr>
          <w:p w14:paraId="1AB81E5C" w14:textId="748B61D4" w:rsidR="00C770DE" w:rsidRPr="00D856D9" w:rsidRDefault="00237E10" w:rsidP="00C770DE">
            <w:pPr>
              <w:pStyle w:val="BodyText"/>
              <w:tabs>
                <w:tab w:val="decimal" w:pos="1152"/>
              </w:tabs>
              <w:ind w:right="-128"/>
              <w:rPr>
                <w:sz w:val="20"/>
                <w:szCs w:val="20"/>
              </w:rPr>
            </w:pPr>
            <w:r w:rsidRPr="00D856D9">
              <w:rPr>
                <w:sz w:val="20"/>
                <w:szCs w:val="20"/>
              </w:rPr>
              <w:t>105,55</w:t>
            </w:r>
            <w:r w:rsidR="00DF3D42">
              <w:rPr>
                <w:sz w:val="20"/>
                <w:szCs w:val="20"/>
              </w:rPr>
              <w:t>8</w:t>
            </w:r>
          </w:p>
        </w:tc>
        <w:tc>
          <w:tcPr>
            <w:tcW w:w="236" w:type="dxa"/>
          </w:tcPr>
          <w:p w14:paraId="2471667F" w14:textId="77777777" w:rsidR="00C770DE" w:rsidRPr="00D856D9" w:rsidRDefault="00C770DE" w:rsidP="00C770DE">
            <w:pPr>
              <w:tabs>
                <w:tab w:val="decimal" w:pos="1242"/>
              </w:tabs>
              <w:ind w:left="-108" w:right="-128"/>
              <w:rPr>
                <w:cs/>
              </w:rPr>
            </w:pPr>
          </w:p>
        </w:tc>
        <w:tc>
          <w:tcPr>
            <w:tcW w:w="1258" w:type="dxa"/>
          </w:tcPr>
          <w:p w14:paraId="2D75DD05" w14:textId="2C794E3C" w:rsidR="00C770DE" w:rsidRPr="00D856D9" w:rsidRDefault="00237E10" w:rsidP="00C770DE">
            <w:pPr>
              <w:tabs>
                <w:tab w:val="decimal" w:pos="1006"/>
              </w:tabs>
              <w:ind w:left="-108" w:right="-128"/>
            </w:pPr>
            <w:r w:rsidRPr="00D856D9">
              <w:t>85,101</w:t>
            </w:r>
          </w:p>
        </w:tc>
        <w:tc>
          <w:tcPr>
            <w:tcW w:w="243" w:type="dxa"/>
          </w:tcPr>
          <w:p w14:paraId="1DACDC37" w14:textId="77777777" w:rsidR="00C770DE" w:rsidRPr="00D856D9" w:rsidRDefault="00C770DE" w:rsidP="00C770DE">
            <w:pPr>
              <w:tabs>
                <w:tab w:val="decimal" w:pos="704"/>
              </w:tabs>
            </w:pPr>
          </w:p>
        </w:tc>
        <w:tc>
          <w:tcPr>
            <w:tcW w:w="1413" w:type="dxa"/>
          </w:tcPr>
          <w:p w14:paraId="0B88E3D4" w14:textId="3099E80E" w:rsidR="00C770DE" w:rsidRPr="00D856D9" w:rsidRDefault="00C770DE" w:rsidP="00C770DE">
            <w:pPr>
              <w:tabs>
                <w:tab w:val="decimal" w:pos="1152"/>
              </w:tabs>
              <w:ind w:left="-108" w:right="-128"/>
            </w:pPr>
            <w:r w:rsidRPr="00D856D9">
              <w:t>194,107</w:t>
            </w:r>
          </w:p>
        </w:tc>
        <w:tc>
          <w:tcPr>
            <w:tcW w:w="243" w:type="dxa"/>
          </w:tcPr>
          <w:p w14:paraId="1D98F82F" w14:textId="77777777" w:rsidR="00C770DE" w:rsidRPr="00D856D9" w:rsidRDefault="00C770DE" w:rsidP="00C770DE">
            <w:pPr>
              <w:tabs>
                <w:tab w:val="decimal" w:pos="1242"/>
              </w:tabs>
              <w:ind w:left="-108" w:right="-128"/>
              <w:rPr>
                <w:cs/>
              </w:rPr>
            </w:pPr>
          </w:p>
        </w:tc>
        <w:tc>
          <w:tcPr>
            <w:tcW w:w="1197" w:type="dxa"/>
          </w:tcPr>
          <w:p w14:paraId="1075F772" w14:textId="04FA9231" w:rsidR="00C770DE" w:rsidRPr="00D856D9" w:rsidRDefault="00C770DE" w:rsidP="00C770DE">
            <w:pPr>
              <w:tabs>
                <w:tab w:val="decimal" w:pos="824"/>
              </w:tabs>
              <w:ind w:right="-24"/>
              <w:jc w:val="right"/>
            </w:pPr>
            <w:r w:rsidRPr="00D856D9">
              <w:t>168,970</w:t>
            </w:r>
          </w:p>
        </w:tc>
      </w:tr>
      <w:tr w:rsidR="00C770DE" w:rsidRPr="00D856D9" w14:paraId="5F65C35D" w14:textId="77777777" w:rsidTr="004860BB">
        <w:tc>
          <w:tcPr>
            <w:tcW w:w="3240" w:type="dxa"/>
          </w:tcPr>
          <w:p w14:paraId="30B2B095" w14:textId="65675399" w:rsidR="00C770DE" w:rsidRPr="00D856D9" w:rsidRDefault="00C770DE" w:rsidP="00C770DE">
            <w:pPr>
              <w:ind w:right="-45"/>
            </w:pPr>
            <w:r w:rsidRPr="00D856D9">
              <w:t>After one year but within three years</w:t>
            </w:r>
          </w:p>
        </w:tc>
        <w:tc>
          <w:tcPr>
            <w:tcW w:w="1368" w:type="dxa"/>
            <w:vAlign w:val="bottom"/>
          </w:tcPr>
          <w:p w14:paraId="522D1D5E" w14:textId="7FEA0F15" w:rsidR="00C770DE" w:rsidRPr="00D856D9" w:rsidRDefault="00237E10" w:rsidP="00C770DE">
            <w:pPr>
              <w:pStyle w:val="BodyText"/>
              <w:tabs>
                <w:tab w:val="decimal" w:pos="1152"/>
              </w:tabs>
              <w:ind w:right="-128"/>
              <w:rPr>
                <w:sz w:val="20"/>
                <w:szCs w:val="20"/>
              </w:rPr>
            </w:pPr>
            <w:r w:rsidRPr="00D856D9">
              <w:rPr>
                <w:sz w:val="20"/>
                <w:szCs w:val="20"/>
              </w:rPr>
              <w:t>6,199</w:t>
            </w:r>
          </w:p>
        </w:tc>
        <w:tc>
          <w:tcPr>
            <w:tcW w:w="236" w:type="dxa"/>
          </w:tcPr>
          <w:p w14:paraId="27CC85CD" w14:textId="77777777" w:rsidR="00C770DE" w:rsidRPr="00D856D9" w:rsidRDefault="00C770DE" w:rsidP="00C770DE">
            <w:pPr>
              <w:tabs>
                <w:tab w:val="decimal" w:pos="1242"/>
              </w:tabs>
              <w:ind w:left="-108" w:right="-128"/>
              <w:rPr>
                <w:cs/>
              </w:rPr>
            </w:pPr>
          </w:p>
        </w:tc>
        <w:tc>
          <w:tcPr>
            <w:tcW w:w="1258" w:type="dxa"/>
            <w:vAlign w:val="bottom"/>
          </w:tcPr>
          <w:p w14:paraId="6C35DD77" w14:textId="053BF2D9" w:rsidR="00C770DE" w:rsidRPr="00D856D9" w:rsidRDefault="00237E10" w:rsidP="00C770DE">
            <w:pPr>
              <w:tabs>
                <w:tab w:val="decimal" w:pos="1006"/>
              </w:tabs>
              <w:ind w:left="-108" w:right="-128"/>
            </w:pPr>
            <w:r w:rsidRPr="00D856D9">
              <w:t>5,324</w:t>
            </w:r>
          </w:p>
        </w:tc>
        <w:tc>
          <w:tcPr>
            <w:tcW w:w="243" w:type="dxa"/>
          </w:tcPr>
          <w:p w14:paraId="697E0FD2" w14:textId="77777777" w:rsidR="00C770DE" w:rsidRPr="00D856D9" w:rsidRDefault="00C770DE" w:rsidP="00C770DE">
            <w:pPr>
              <w:tabs>
                <w:tab w:val="decimal" w:pos="704"/>
              </w:tabs>
            </w:pPr>
          </w:p>
        </w:tc>
        <w:tc>
          <w:tcPr>
            <w:tcW w:w="1413" w:type="dxa"/>
            <w:vAlign w:val="bottom"/>
          </w:tcPr>
          <w:p w14:paraId="2431D337" w14:textId="40CFC7B9" w:rsidR="00C770DE" w:rsidRPr="00D856D9" w:rsidRDefault="00C770DE" w:rsidP="00C770DE">
            <w:pPr>
              <w:tabs>
                <w:tab w:val="decimal" w:pos="1152"/>
              </w:tabs>
              <w:ind w:left="-108" w:right="-128"/>
            </w:pPr>
            <w:r w:rsidRPr="00D856D9">
              <w:t>8,894</w:t>
            </w:r>
          </w:p>
        </w:tc>
        <w:tc>
          <w:tcPr>
            <w:tcW w:w="243" w:type="dxa"/>
          </w:tcPr>
          <w:p w14:paraId="2680BC59" w14:textId="77777777" w:rsidR="00C770DE" w:rsidRPr="00D856D9" w:rsidRDefault="00C770DE" w:rsidP="00C770DE">
            <w:pPr>
              <w:tabs>
                <w:tab w:val="decimal" w:pos="1242"/>
              </w:tabs>
              <w:ind w:left="-108" w:right="-128"/>
              <w:rPr>
                <w:cs/>
              </w:rPr>
            </w:pPr>
          </w:p>
        </w:tc>
        <w:tc>
          <w:tcPr>
            <w:tcW w:w="1197" w:type="dxa"/>
            <w:vAlign w:val="bottom"/>
          </w:tcPr>
          <w:p w14:paraId="33C6743B" w14:textId="3F30D51A" w:rsidR="00C770DE" w:rsidRPr="00D856D9" w:rsidRDefault="00C770DE" w:rsidP="00C770DE">
            <w:pPr>
              <w:tabs>
                <w:tab w:val="decimal" w:pos="824"/>
              </w:tabs>
              <w:ind w:left="-108" w:right="-24"/>
              <w:jc w:val="right"/>
            </w:pPr>
            <w:r w:rsidRPr="00D856D9">
              <w:t>7,169</w:t>
            </w:r>
          </w:p>
        </w:tc>
      </w:tr>
      <w:tr w:rsidR="00C770DE" w:rsidRPr="00D856D9" w14:paraId="484FD4A1" w14:textId="77777777" w:rsidTr="004860BB">
        <w:tc>
          <w:tcPr>
            <w:tcW w:w="3240" w:type="dxa"/>
          </w:tcPr>
          <w:p w14:paraId="6E99361A" w14:textId="30B2FDFC" w:rsidR="00C770DE" w:rsidRPr="00D856D9" w:rsidRDefault="00C770DE" w:rsidP="00C770DE">
            <w:pPr>
              <w:ind w:right="-45"/>
            </w:pPr>
            <w:r w:rsidRPr="00D856D9">
              <w:t>After three years but within five years</w:t>
            </w:r>
          </w:p>
        </w:tc>
        <w:tc>
          <w:tcPr>
            <w:tcW w:w="1368" w:type="dxa"/>
            <w:vAlign w:val="bottom"/>
          </w:tcPr>
          <w:p w14:paraId="06BD6CA6" w14:textId="6CEC6839" w:rsidR="00C770DE" w:rsidRPr="00D856D9" w:rsidRDefault="00237E10" w:rsidP="00C770DE">
            <w:pPr>
              <w:pStyle w:val="BodyText"/>
              <w:tabs>
                <w:tab w:val="decimal" w:pos="1152"/>
              </w:tabs>
              <w:ind w:right="-128"/>
              <w:rPr>
                <w:sz w:val="20"/>
                <w:szCs w:val="20"/>
              </w:rPr>
            </w:pPr>
            <w:r w:rsidRPr="00D856D9">
              <w:rPr>
                <w:sz w:val="20"/>
                <w:szCs w:val="20"/>
              </w:rPr>
              <w:t>4,745</w:t>
            </w:r>
          </w:p>
        </w:tc>
        <w:tc>
          <w:tcPr>
            <w:tcW w:w="236" w:type="dxa"/>
          </w:tcPr>
          <w:p w14:paraId="2BFDD0AE" w14:textId="77777777" w:rsidR="00C770DE" w:rsidRPr="00D856D9" w:rsidRDefault="00C770DE" w:rsidP="00C770DE">
            <w:pPr>
              <w:tabs>
                <w:tab w:val="decimal" w:pos="1242"/>
              </w:tabs>
              <w:ind w:left="-108" w:right="-128"/>
              <w:rPr>
                <w:cs/>
              </w:rPr>
            </w:pPr>
          </w:p>
        </w:tc>
        <w:tc>
          <w:tcPr>
            <w:tcW w:w="1258" w:type="dxa"/>
            <w:vAlign w:val="bottom"/>
          </w:tcPr>
          <w:p w14:paraId="433B7BC7" w14:textId="702EFA5F" w:rsidR="00C770DE" w:rsidRPr="00D856D9" w:rsidRDefault="00237E10" w:rsidP="00C770DE">
            <w:pPr>
              <w:tabs>
                <w:tab w:val="decimal" w:pos="1006"/>
              </w:tabs>
              <w:ind w:left="-108" w:right="-128"/>
            </w:pPr>
            <w:r w:rsidRPr="00D856D9">
              <w:t>4,149</w:t>
            </w:r>
          </w:p>
        </w:tc>
        <w:tc>
          <w:tcPr>
            <w:tcW w:w="243" w:type="dxa"/>
          </w:tcPr>
          <w:p w14:paraId="5C084F97" w14:textId="77777777" w:rsidR="00C770DE" w:rsidRPr="00D856D9" w:rsidRDefault="00C770DE" w:rsidP="00C770DE">
            <w:pPr>
              <w:tabs>
                <w:tab w:val="decimal" w:pos="704"/>
              </w:tabs>
            </w:pPr>
          </w:p>
        </w:tc>
        <w:tc>
          <w:tcPr>
            <w:tcW w:w="1413" w:type="dxa"/>
            <w:vAlign w:val="bottom"/>
          </w:tcPr>
          <w:p w14:paraId="45E24CF1" w14:textId="031C56D1" w:rsidR="00C770DE" w:rsidRPr="00D856D9" w:rsidRDefault="00C770DE" w:rsidP="00C770DE">
            <w:pPr>
              <w:tabs>
                <w:tab w:val="decimal" w:pos="1152"/>
              </w:tabs>
              <w:ind w:left="-108" w:right="-128"/>
            </w:pPr>
            <w:r w:rsidRPr="00D856D9">
              <w:t>4,629</w:t>
            </w:r>
          </w:p>
        </w:tc>
        <w:tc>
          <w:tcPr>
            <w:tcW w:w="243" w:type="dxa"/>
          </w:tcPr>
          <w:p w14:paraId="15AE8169" w14:textId="77777777" w:rsidR="00C770DE" w:rsidRPr="00D856D9" w:rsidRDefault="00C770DE" w:rsidP="00C770DE">
            <w:pPr>
              <w:tabs>
                <w:tab w:val="decimal" w:pos="1242"/>
              </w:tabs>
              <w:ind w:left="-108" w:right="-128"/>
              <w:rPr>
                <w:cs/>
              </w:rPr>
            </w:pPr>
          </w:p>
        </w:tc>
        <w:tc>
          <w:tcPr>
            <w:tcW w:w="1197" w:type="dxa"/>
            <w:vAlign w:val="bottom"/>
          </w:tcPr>
          <w:p w14:paraId="62A75409" w14:textId="06E976E0" w:rsidR="00C770DE" w:rsidRPr="00D856D9" w:rsidRDefault="00C770DE" w:rsidP="00C770DE">
            <w:pPr>
              <w:tabs>
                <w:tab w:val="decimal" w:pos="824"/>
              </w:tabs>
              <w:ind w:left="-108" w:right="-24"/>
              <w:jc w:val="right"/>
            </w:pPr>
            <w:r w:rsidRPr="00D856D9">
              <w:t>3,786</w:t>
            </w:r>
          </w:p>
        </w:tc>
      </w:tr>
      <w:tr w:rsidR="00C770DE" w:rsidRPr="00D856D9" w14:paraId="2C8ADF6E" w14:textId="77777777" w:rsidTr="004860BB">
        <w:tc>
          <w:tcPr>
            <w:tcW w:w="3240" w:type="dxa"/>
          </w:tcPr>
          <w:p w14:paraId="348DDE3C" w14:textId="77777777" w:rsidR="00C770DE" w:rsidRPr="00D856D9" w:rsidRDefault="00C770DE" w:rsidP="00C770DE">
            <w:pPr>
              <w:ind w:right="-45"/>
            </w:pPr>
            <w:r w:rsidRPr="00D856D9">
              <w:t>Over five years</w:t>
            </w:r>
          </w:p>
        </w:tc>
        <w:tc>
          <w:tcPr>
            <w:tcW w:w="1368" w:type="dxa"/>
            <w:vAlign w:val="bottom"/>
          </w:tcPr>
          <w:p w14:paraId="41937A90" w14:textId="3E2C4C28" w:rsidR="00C770DE" w:rsidRPr="00D856D9" w:rsidRDefault="00237E10" w:rsidP="00C770DE">
            <w:pPr>
              <w:pStyle w:val="BodyText"/>
              <w:tabs>
                <w:tab w:val="decimal" w:pos="1152"/>
              </w:tabs>
              <w:ind w:right="-128"/>
              <w:rPr>
                <w:sz w:val="20"/>
                <w:szCs w:val="20"/>
              </w:rPr>
            </w:pPr>
            <w:r w:rsidRPr="00D856D9">
              <w:rPr>
                <w:sz w:val="20"/>
                <w:szCs w:val="20"/>
              </w:rPr>
              <w:t>1,3</w:t>
            </w:r>
            <w:r w:rsidR="00DF3D42">
              <w:rPr>
                <w:sz w:val="20"/>
                <w:szCs w:val="20"/>
              </w:rPr>
              <w:t>69</w:t>
            </w:r>
          </w:p>
        </w:tc>
        <w:tc>
          <w:tcPr>
            <w:tcW w:w="236" w:type="dxa"/>
          </w:tcPr>
          <w:p w14:paraId="51D1CD30" w14:textId="77777777" w:rsidR="00C770DE" w:rsidRPr="00D856D9" w:rsidRDefault="00C770DE" w:rsidP="00C770DE">
            <w:pPr>
              <w:tabs>
                <w:tab w:val="decimal" w:pos="1242"/>
              </w:tabs>
              <w:ind w:left="-108" w:right="-128"/>
              <w:rPr>
                <w:cs/>
              </w:rPr>
            </w:pPr>
          </w:p>
        </w:tc>
        <w:tc>
          <w:tcPr>
            <w:tcW w:w="1258" w:type="dxa"/>
            <w:vAlign w:val="bottom"/>
          </w:tcPr>
          <w:p w14:paraId="78B99355" w14:textId="2D101473" w:rsidR="00C770DE" w:rsidRPr="00D856D9" w:rsidRDefault="00237E10" w:rsidP="00C770DE">
            <w:pPr>
              <w:tabs>
                <w:tab w:val="decimal" w:pos="1006"/>
              </w:tabs>
              <w:ind w:left="-108" w:right="-128"/>
            </w:pPr>
            <w:r w:rsidRPr="00D856D9">
              <w:t>1,323</w:t>
            </w:r>
          </w:p>
        </w:tc>
        <w:tc>
          <w:tcPr>
            <w:tcW w:w="243" w:type="dxa"/>
          </w:tcPr>
          <w:p w14:paraId="02562F79" w14:textId="77777777" w:rsidR="00C770DE" w:rsidRPr="00D856D9" w:rsidRDefault="00C770DE" w:rsidP="00C770DE">
            <w:pPr>
              <w:tabs>
                <w:tab w:val="decimal" w:pos="704"/>
              </w:tabs>
            </w:pPr>
          </w:p>
        </w:tc>
        <w:tc>
          <w:tcPr>
            <w:tcW w:w="1413" w:type="dxa"/>
            <w:tcBorders>
              <w:bottom w:val="single" w:sz="4" w:space="0" w:color="auto"/>
            </w:tcBorders>
            <w:vAlign w:val="bottom"/>
          </w:tcPr>
          <w:p w14:paraId="3F67F7B8" w14:textId="2D65CC86" w:rsidR="00C770DE" w:rsidRPr="00D856D9" w:rsidRDefault="00C770DE" w:rsidP="00C770DE">
            <w:pPr>
              <w:tabs>
                <w:tab w:val="decimal" w:pos="1152"/>
              </w:tabs>
              <w:ind w:left="-108" w:right="-128"/>
            </w:pPr>
            <w:r w:rsidRPr="00D856D9">
              <w:t>2,858</w:t>
            </w:r>
          </w:p>
        </w:tc>
        <w:tc>
          <w:tcPr>
            <w:tcW w:w="243" w:type="dxa"/>
          </w:tcPr>
          <w:p w14:paraId="1297219E" w14:textId="77777777" w:rsidR="00C770DE" w:rsidRPr="00D856D9" w:rsidRDefault="00C770DE" w:rsidP="00C770DE">
            <w:pPr>
              <w:tabs>
                <w:tab w:val="decimal" w:pos="1098"/>
              </w:tabs>
              <w:ind w:left="-108" w:right="-128"/>
              <w:rPr>
                <w:cs/>
              </w:rPr>
            </w:pPr>
          </w:p>
        </w:tc>
        <w:tc>
          <w:tcPr>
            <w:tcW w:w="1197" w:type="dxa"/>
            <w:tcBorders>
              <w:bottom w:val="single" w:sz="4" w:space="0" w:color="auto"/>
            </w:tcBorders>
            <w:vAlign w:val="bottom"/>
          </w:tcPr>
          <w:p w14:paraId="4AF177B9" w14:textId="56794A14" w:rsidR="00C770DE" w:rsidRPr="00D856D9" w:rsidRDefault="00C770DE" w:rsidP="00C770DE">
            <w:pPr>
              <w:tabs>
                <w:tab w:val="decimal" w:pos="824"/>
              </w:tabs>
              <w:ind w:left="-108" w:right="-24"/>
              <w:jc w:val="right"/>
            </w:pPr>
            <w:r w:rsidRPr="00D856D9">
              <w:t>2,678</w:t>
            </w:r>
          </w:p>
        </w:tc>
      </w:tr>
      <w:tr w:rsidR="00C770DE" w:rsidRPr="00D856D9" w14:paraId="66F15ED4" w14:textId="77777777" w:rsidTr="00687A26">
        <w:tc>
          <w:tcPr>
            <w:tcW w:w="3240" w:type="dxa"/>
          </w:tcPr>
          <w:p w14:paraId="66AA5607" w14:textId="77777777" w:rsidR="00C770DE" w:rsidRPr="00D856D9" w:rsidRDefault="00C770DE" w:rsidP="00C770DE">
            <w:pPr>
              <w:ind w:right="-45"/>
            </w:pPr>
          </w:p>
        </w:tc>
        <w:tc>
          <w:tcPr>
            <w:tcW w:w="1368" w:type="dxa"/>
            <w:tcBorders>
              <w:top w:val="single" w:sz="4" w:space="0" w:color="auto"/>
            </w:tcBorders>
          </w:tcPr>
          <w:p w14:paraId="2FB326EE" w14:textId="6E8D669F" w:rsidR="00C770DE" w:rsidRPr="00D856D9" w:rsidRDefault="00237E10" w:rsidP="00C770DE">
            <w:pPr>
              <w:pStyle w:val="BodyText"/>
              <w:tabs>
                <w:tab w:val="decimal" w:pos="1152"/>
              </w:tabs>
              <w:ind w:right="-128"/>
              <w:rPr>
                <w:sz w:val="20"/>
                <w:szCs w:val="20"/>
              </w:rPr>
            </w:pPr>
            <w:r w:rsidRPr="00D856D9">
              <w:rPr>
                <w:sz w:val="20"/>
                <w:szCs w:val="20"/>
              </w:rPr>
              <w:t>117,871</w:t>
            </w:r>
          </w:p>
        </w:tc>
        <w:tc>
          <w:tcPr>
            <w:tcW w:w="236" w:type="dxa"/>
          </w:tcPr>
          <w:p w14:paraId="06E950E1" w14:textId="77777777" w:rsidR="00C770DE" w:rsidRPr="00D856D9" w:rsidRDefault="00C770DE" w:rsidP="00C770DE">
            <w:pPr>
              <w:tabs>
                <w:tab w:val="decimal" w:pos="1242"/>
              </w:tabs>
              <w:ind w:left="-108" w:right="-128"/>
              <w:rPr>
                <w:b/>
                <w:bCs/>
              </w:rPr>
            </w:pPr>
          </w:p>
        </w:tc>
        <w:tc>
          <w:tcPr>
            <w:tcW w:w="1258" w:type="dxa"/>
            <w:tcBorders>
              <w:top w:val="single" w:sz="4" w:space="0" w:color="auto"/>
            </w:tcBorders>
          </w:tcPr>
          <w:p w14:paraId="3FD0881A" w14:textId="018A6274" w:rsidR="00C770DE" w:rsidRPr="00D856D9" w:rsidRDefault="00237E10" w:rsidP="00C770DE">
            <w:pPr>
              <w:tabs>
                <w:tab w:val="decimal" w:pos="1006"/>
              </w:tabs>
              <w:ind w:left="-108" w:right="-128"/>
              <w:rPr>
                <w:cs/>
              </w:rPr>
            </w:pPr>
            <w:r w:rsidRPr="00D856D9">
              <w:t>95,897</w:t>
            </w:r>
          </w:p>
        </w:tc>
        <w:tc>
          <w:tcPr>
            <w:tcW w:w="243" w:type="dxa"/>
          </w:tcPr>
          <w:p w14:paraId="3E022869" w14:textId="77777777" w:rsidR="00C770DE" w:rsidRPr="00D856D9" w:rsidRDefault="00C770DE" w:rsidP="00C770DE">
            <w:pPr>
              <w:tabs>
                <w:tab w:val="decimal" w:pos="704"/>
              </w:tabs>
            </w:pPr>
          </w:p>
        </w:tc>
        <w:tc>
          <w:tcPr>
            <w:tcW w:w="1413" w:type="dxa"/>
            <w:tcBorders>
              <w:top w:val="single" w:sz="4" w:space="0" w:color="auto"/>
            </w:tcBorders>
          </w:tcPr>
          <w:p w14:paraId="73D50B40" w14:textId="7967D111" w:rsidR="00C770DE" w:rsidRPr="00D856D9" w:rsidRDefault="00C770DE" w:rsidP="00C770DE">
            <w:pPr>
              <w:tabs>
                <w:tab w:val="decimal" w:pos="1152"/>
              </w:tabs>
              <w:ind w:left="-108" w:right="-128"/>
            </w:pPr>
            <w:r w:rsidRPr="00D856D9">
              <w:t>210,488</w:t>
            </w:r>
          </w:p>
        </w:tc>
        <w:tc>
          <w:tcPr>
            <w:tcW w:w="243" w:type="dxa"/>
          </w:tcPr>
          <w:p w14:paraId="4F1D7E8D" w14:textId="77777777" w:rsidR="00C770DE" w:rsidRPr="00D856D9" w:rsidRDefault="00C770DE" w:rsidP="00C770DE">
            <w:pPr>
              <w:tabs>
                <w:tab w:val="decimal" w:pos="1242"/>
              </w:tabs>
              <w:ind w:left="-108" w:right="-128"/>
              <w:rPr>
                <w:b/>
                <w:bCs/>
              </w:rPr>
            </w:pPr>
          </w:p>
        </w:tc>
        <w:tc>
          <w:tcPr>
            <w:tcW w:w="1197" w:type="dxa"/>
            <w:tcBorders>
              <w:top w:val="single" w:sz="4" w:space="0" w:color="auto"/>
            </w:tcBorders>
          </w:tcPr>
          <w:p w14:paraId="398CBB11" w14:textId="21A1DAB8" w:rsidR="00C770DE" w:rsidRPr="00D856D9" w:rsidRDefault="00C770DE" w:rsidP="00C770DE">
            <w:pPr>
              <w:tabs>
                <w:tab w:val="decimal" w:pos="824"/>
              </w:tabs>
              <w:ind w:left="-108" w:right="-24"/>
              <w:jc w:val="right"/>
              <w:rPr>
                <w:cs/>
              </w:rPr>
            </w:pPr>
            <w:r w:rsidRPr="00D856D9">
              <w:t>182,603</w:t>
            </w:r>
          </w:p>
        </w:tc>
      </w:tr>
      <w:tr w:rsidR="00C770DE" w:rsidRPr="00D856D9" w14:paraId="5602953B" w14:textId="77777777" w:rsidTr="00CC1A1B">
        <w:tc>
          <w:tcPr>
            <w:tcW w:w="3240" w:type="dxa"/>
          </w:tcPr>
          <w:p w14:paraId="6EC26C74" w14:textId="4FAB1D15" w:rsidR="00C770DE" w:rsidRPr="00D856D9" w:rsidRDefault="00C770DE" w:rsidP="00C770DE">
            <w:pPr>
              <w:ind w:right="-45"/>
              <w:jc w:val="left"/>
              <w:rPr>
                <w:i/>
                <w:iCs/>
              </w:rPr>
            </w:pPr>
            <w:r w:rsidRPr="00D856D9">
              <w:rPr>
                <w:i/>
                <w:iCs/>
              </w:rPr>
              <w:t>Add</w:t>
            </w:r>
            <w:r w:rsidRPr="00D856D9">
              <w:t xml:space="preserve"> deferred commission expense                    </w:t>
            </w:r>
          </w:p>
        </w:tc>
        <w:tc>
          <w:tcPr>
            <w:tcW w:w="1368" w:type="dxa"/>
            <w:vAlign w:val="bottom"/>
          </w:tcPr>
          <w:p w14:paraId="33C780AC" w14:textId="3B0B32B8" w:rsidR="00C770DE" w:rsidRPr="00D856D9" w:rsidRDefault="00237E10" w:rsidP="00C770DE">
            <w:pPr>
              <w:pStyle w:val="BodyText"/>
              <w:tabs>
                <w:tab w:val="decimal" w:pos="1152"/>
              </w:tabs>
              <w:ind w:right="-128"/>
              <w:rPr>
                <w:sz w:val="20"/>
                <w:szCs w:val="20"/>
              </w:rPr>
            </w:pPr>
            <w:r w:rsidRPr="00D856D9">
              <w:rPr>
                <w:sz w:val="20"/>
                <w:szCs w:val="20"/>
              </w:rPr>
              <w:t>2,463</w:t>
            </w:r>
          </w:p>
        </w:tc>
        <w:tc>
          <w:tcPr>
            <w:tcW w:w="236" w:type="dxa"/>
          </w:tcPr>
          <w:p w14:paraId="07A01AEF" w14:textId="77777777" w:rsidR="00C770DE" w:rsidRPr="00D856D9" w:rsidRDefault="00C770DE" w:rsidP="00C770DE">
            <w:pPr>
              <w:tabs>
                <w:tab w:val="decimal" w:pos="1242"/>
              </w:tabs>
              <w:ind w:left="-108" w:right="-128"/>
              <w:rPr>
                <w:b/>
                <w:bCs/>
              </w:rPr>
            </w:pPr>
          </w:p>
        </w:tc>
        <w:tc>
          <w:tcPr>
            <w:tcW w:w="1258" w:type="dxa"/>
            <w:vAlign w:val="bottom"/>
          </w:tcPr>
          <w:p w14:paraId="2435EB23" w14:textId="00D5DD27" w:rsidR="00C770DE" w:rsidRPr="00D856D9" w:rsidRDefault="00237E10" w:rsidP="00C770DE">
            <w:pPr>
              <w:tabs>
                <w:tab w:val="decimal" w:pos="1006"/>
              </w:tabs>
              <w:ind w:left="-108" w:right="-128"/>
            </w:pPr>
            <w:r w:rsidRPr="00D856D9">
              <w:t>2,463</w:t>
            </w:r>
          </w:p>
        </w:tc>
        <w:tc>
          <w:tcPr>
            <w:tcW w:w="243" w:type="dxa"/>
          </w:tcPr>
          <w:p w14:paraId="438A6CEA" w14:textId="77777777" w:rsidR="00C770DE" w:rsidRPr="00D856D9" w:rsidRDefault="00C770DE" w:rsidP="00C770DE">
            <w:pPr>
              <w:tabs>
                <w:tab w:val="decimal" w:pos="1242"/>
              </w:tabs>
              <w:ind w:left="-108" w:right="-128"/>
              <w:rPr>
                <w:b/>
                <w:bCs/>
              </w:rPr>
            </w:pPr>
          </w:p>
        </w:tc>
        <w:tc>
          <w:tcPr>
            <w:tcW w:w="1413" w:type="dxa"/>
            <w:tcBorders>
              <w:bottom w:val="single" w:sz="4" w:space="0" w:color="auto"/>
            </w:tcBorders>
            <w:vAlign w:val="bottom"/>
          </w:tcPr>
          <w:p w14:paraId="308126A0" w14:textId="0246AF62" w:rsidR="00C770DE" w:rsidRPr="00D856D9" w:rsidRDefault="00C770DE" w:rsidP="00C770DE">
            <w:pPr>
              <w:tabs>
                <w:tab w:val="decimal" w:pos="1152"/>
              </w:tabs>
              <w:ind w:left="-108" w:right="-128"/>
            </w:pPr>
            <w:r w:rsidRPr="00D856D9">
              <w:t>2,465</w:t>
            </w:r>
          </w:p>
        </w:tc>
        <w:tc>
          <w:tcPr>
            <w:tcW w:w="243" w:type="dxa"/>
          </w:tcPr>
          <w:p w14:paraId="65B384E4" w14:textId="77777777" w:rsidR="00C770DE" w:rsidRPr="00D856D9" w:rsidRDefault="00C770DE" w:rsidP="00C770DE">
            <w:pPr>
              <w:tabs>
                <w:tab w:val="decimal" w:pos="1242"/>
              </w:tabs>
              <w:ind w:left="-108" w:right="-128"/>
              <w:rPr>
                <w:b/>
                <w:bCs/>
              </w:rPr>
            </w:pPr>
          </w:p>
        </w:tc>
        <w:tc>
          <w:tcPr>
            <w:tcW w:w="1197" w:type="dxa"/>
            <w:tcBorders>
              <w:bottom w:val="single" w:sz="4" w:space="0" w:color="auto"/>
            </w:tcBorders>
            <w:vAlign w:val="bottom"/>
          </w:tcPr>
          <w:p w14:paraId="32FE0495" w14:textId="0E810DC7" w:rsidR="00C770DE" w:rsidRPr="00D856D9" w:rsidRDefault="00C770DE" w:rsidP="00C770DE">
            <w:pPr>
              <w:tabs>
                <w:tab w:val="decimal" w:pos="824"/>
              </w:tabs>
              <w:ind w:left="-108" w:right="-24"/>
              <w:jc w:val="right"/>
            </w:pPr>
            <w:r w:rsidRPr="00D856D9">
              <w:t>2,465</w:t>
            </w:r>
          </w:p>
        </w:tc>
      </w:tr>
      <w:tr w:rsidR="00C770DE" w:rsidRPr="00D856D9" w14:paraId="1AA800D0" w14:textId="77777777" w:rsidTr="00687A26">
        <w:tc>
          <w:tcPr>
            <w:tcW w:w="3240" w:type="dxa"/>
          </w:tcPr>
          <w:p w14:paraId="2B566B39" w14:textId="77777777" w:rsidR="00C770DE" w:rsidRPr="00D856D9" w:rsidRDefault="00C770DE" w:rsidP="00C770DE">
            <w:pPr>
              <w:ind w:right="-45" w:firstLine="162"/>
            </w:pPr>
          </w:p>
        </w:tc>
        <w:tc>
          <w:tcPr>
            <w:tcW w:w="1368" w:type="dxa"/>
            <w:tcBorders>
              <w:top w:val="single" w:sz="4" w:space="0" w:color="auto"/>
            </w:tcBorders>
          </w:tcPr>
          <w:p w14:paraId="2D5C38E8" w14:textId="52D1BDAB" w:rsidR="00C770DE" w:rsidRPr="00D856D9" w:rsidRDefault="00237E10" w:rsidP="00C770DE">
            <w:pPr>
              <w:pStyle w:val="BodyText"/>
              <w:tabs>
                <w:tab w:val="decimal" w:pos="1152"/>
              </w:tabs>
              <w:ind w:right="-128"/>
              <w:rPr>
                <w:sz w:val="20"/>
                <w:szCs w:val="20"/>
              </w:rPr>
            </w:pPr>
            <w:r w:rsidRPr="00D856D9">
              <w:rPr>
                <w:sz w:val="20"/>
                <w:szCs w:val="20"/>
              </w:rPr>
              <w:t>120,334</w:t>
            </w:r>
          </w:p>
        </w:tc>
        <w:tc>
          <w:tcPr>
            <w:tcW w:w="236" w:type="dxa"/>
          </w:tcPr>
          <w:p w14:paraId="45FFF5E5" w14:textId="77777777" w:rsidR="00C770DE" w:rsidRPr="00D856D9" w:rsidRDefault="00C770DE" w:rsidP="00C770DE">
            <w:pPr>
              <w:tabs>
                <w:tab w:val="decimal" w:pos="1242"/>
              </w:tabs>
              <w:ind w:left="-108" w:right="-128"/>
              <w:rPr>
                <w:b/>
                <w:bCs/>
              </w:rPr>
            </w:pPr>
          </w:p>
        </w:tc>
        <w:tc>
          <w:tcPr>
            <w:tcW w:w="1258" w:type="dxa"/>
            <w:tcBorders>
              <w:top w:val="single" w:sz="4" w:space="0" w:color="auto"/>
              <w:bottom w:val="double" w:sz="4" w:space="0" w:color="auto"/>
            </w:tcBorders>
          </w:tcPr>
          <w:p w14:paraId="07893553" w14:textId="0D55602D" w:rsidR="00C770DE" w:rsidRPr="00D856D9" w:rsidRDefault="00237E10" w:rsidP="00C770DE">
            <w:pPr>
              <w:tabs>
                <w:tab w:val="decimal" w:pos="1006"/>
              </w:tabs>
              <w:ind w:left="-108" w:right="-128"/>
              <w:rPr>
                <w:b/>
                <w:bCs/>
              </w:rPr>
            </w:pPr>
            <w:r w:rsidRPr="00D856D9">
              <w:rPr>
                <w:b/>
                <w:bCs/>
              </w:rPr>
              <w:t>98,360</w:t>
            </w:r>
          </w:p>
        </w:tc>
        <w:tc>
          <w:tcPr>
            <w:tcW w:w="243" w:type="dxa"/>
          </w:tcPr>
          <w:p w14:paraId="35CF708B" w14:textId="77777777" w:rsidR="00C770DE" w:rsidRPr="00D856D9" w:rsidRDefault="00C770DE" w:rsidP="00C770DE">
            <w:pPr>
              <w:tabs>
                <w:tab w:val="decimal" w:pos="1242"/>
              </w:tabs>
              <w:ind w:left="-108" w:right="-128"/>
              <w:rPr>
                <w:b/>
                <w:bCs/>
              </w:rPr>
            </w:pPr>
          </w:p>
        </w:tc>
        <w:tc>
          <w:tcPr>
            <w:tcW w:w="1413" w:type="dxa"/>
            <w:tcBorders>
              <w:top w:val="single" w:sz="4" w:space="0" w:color="auto"/>
            </w:tcBorders>
          </w:tcPr>
          <w:p w14:paraId="721D5198" w14:textId="29D8F41D" w:rsidR="00C770DE" w:rsidRPr="00D856D9" w:rsidRDefault="00C770DE" w:rsidP="00C770DE">
            <w:pPr>
              <w:tabs>
                <w:tab w:val="decimal" w:pos="1152"/>
              </w:tabs>
              <w:ind w:left="-108" w:right="-128"/>
            </w:pPr>
            <w:r w:rsidRPr="00D856D9">
              <w:t>212,953</w:t>
            </w:r>
          </w:p>
        </w:tc>
        <w:tc>
          <w:tcPr>
            <w:tcW w:w="243" w:type="dxa"/>
          </w:tcPr>
          <w:p w14:paraId="69D030E6" w14:textId="77777777" w:rsidR="00C770DE" w:rsidRPr="00D856D9" w:rsidRDefault="00C770DE" w:rsidP="00C770DE">
            <w:pPr>
              <w:tabs>
                <w:tab w:val="decimal" w:pos="1242"/>
              </w:tabs>
              <w:ind w:left="-108" w:right="-128"/>
              <w:rPr>
                <w:b/>
                <w:bCs/>
              </w:rPr>
            </w:pPr>
          </w:p>
        </w:tc>
        <w:tc>
          <w:tcPr>
            <w:tcW w:w="1197" w:type="dxa"/>
            <w:tcBorders>
              <w:top w:val="single" w:sz="4" w:space="0" w:color="auto"/>
              <w:bottom w:val="double" w:sz="4" w:space="0" w:color="auto"/>
            </w:tcBorders>
          </w:tcPr>
          <w:p w14:paraId="72F0CAFB" w14:textId="1044FDEE" w:rsidR="00C770DE" w:rsidRPr="00D856D9" w:rsidRDefault="00C770DE" w:rsidP="00C770DE">
            <w:pPr>
              <w:tabs>
                <w:tab w:val="decimal" w:pos="824"/>
              </w:tabs>
              <w:ind w:left="-108" w:right="-24"/>
              <w:jc w:val="right"/>
              <w:rPr>
                <w:b/>
                <w:bCs/>
              </w:rPr>
            </w:pPr>
            <w:r w:rsidRPr="00D856D9">
              <w:rPr>
                <w:b/>
                <w:bCs/>
              </w:rPr>
              <w:t>185,068</w:t>
            </w:r>
          </w:p>
        </w:tc>
      </w:tr>
      <w:tr w:rsidR="00C770DE" w:rsidRPr="00D856D9" w14:paraId="73FBB9FB" w14:textId="77777777" w:rsidTr="00687A26">
        <w:tc>
          <w:tcPr>
            <w:tcW w:w="3240" w:type="dxa"/>
          </w:tcPr>
          <w:p w14:paraId="0DD11DE0" w14:textId="7084EF33" w:rsidR="00C770DE" w:rsidRPr="00D856D9" w:rsidRDefault="00C770DE" w:rsidP="00C770DE">
            <w:pPr>
              <w:ind w:right="-45"/>
            </w:pPr>
            <w:r w:rsidRPr="00D856D9">
              <w:rPr>
                <w:i/>
                <w:iCs/>
              </w:rPr>
              <w:t>Less</w:t>
            </w:r>
            <w:r w:rsidRPr="00D856D9">
              <w:t xml:space="preserve"> unearned interest income</w:t>
            </w:r>
          </w:p>
        </w:tc>
        <w:tc>
          <w:tcPr>
            <w:tcW w:w="1368" w:type="dxa"/>
            <w:tcBorders>
              <w:bottom w:val="single" w:sz="4" w:space="0" w:color="auto"/>
            </w:tcBorders>
          </w:tcPr>
          <w:p w14:paraId="2A73D3FF" w14:textId="7BCAE525" w:rsidR="00C770DE" w:rsidRPr="00D856D9" w:rsidRDefault="00237E10" w:rsidP="00C770DE">
            <w:pPr>
              <w:pStyle w:val="BodyText"/>
              <w:tabs>
                <w:tab w:val="decimal" w:pos="1152"/>
              </w:tabs>
              <w:ind w:right="-128"/>
              <w:rPr>
                <w:sz w:val="20"/>
                <w:szCs w:val="20"/>
              </w:rPr>
            </w:pPr>
            <w:r w:rsidRPr="00D856D9">
              <w:rPr>
                <w:sz w:val="20"/>
                <w:szCs w:val="20"/>
              </w:rPr>
              <w:t>(21,974)</w:t>
            </w:r>
          </w:p>
        </w:tc>
        <w:tc>
          <w:tcPr>
            <w:tcW w:w="236" w:type="dxa"/>
          </w:tcPr>
          <w:p w14:paraId="3898AB43" w14:textId="77777777" w:rsidR="00C770DE" w:rsidRPr="00D856D9" w:rsidRDefault="00C770DE" w:rsidP="00C770DE">
            <w:pPr>
              <w:tabs>
                <w:tab w:val="decimal" w:pos="1242"/>
              </w:tabs>
              <w:ind w:left="-108" w:right="-128"/>
              <w:rPr>
                <w:b/>
                <w:bCs/>
              </w:rPr>
            </w:pPr>
          </w:p>
        </w:tc>
        <w:tc>
          <w:tcPr>
            <w:tcW w:w="1258" w:type="dxa"/>
            <w:tcBorders>
              <w:top w:val="double" w:sz="4" w:space="0" w:color="auto"/>
            </w:tcBorders>
          </w:tcPr>
          <w:p w14:paraId="53EF0A12" w14:textId="77777777" w:rsidR="00C770DE" w:rsidRPr="00D856D9" w:rsidRDefault="00C770DE" w:rsidP="00C770DE">
            <w:pPr>
              <w:tabs>
                <w:tab w:val="decimal" w:pos="1006"/>
              </w:tabs>
              <w:ind w:left="-108" w:right="-128"/>
              <w:rPr>
                <w:b/>
                <w:bCs/>
              </w:rPr>
            </w:pPr>
          </w:p>
        </w:tc>
        <w:tc>
          <w:tcPr>
            <w:tcW w:w="243" w:type="dxa"/>
          </w:tcPr>
          <w:p w14:paraId="1462417D" w14:textId="77777777" w:rsidR="00C770DE" w:rsidRPr="00D856D9" w:rsidRDefault="00C770DE" w:rsidP="00C770DE">
            <w:pPr>
              <w:tabs>
                <w:tab w:val="decimal" w:pos="1242"/>
              </w:tabs>
              <w:ind w:left="-108" w:right="-128"/>
              <w:rPr>
                <w:b/>
                <w:bCs/>
              </w:rPr>
            </w:pPr>
          </w:p>
        </w:tc>
        <w:tc>
          <w:tcPr>
            <w:tcW w:w="1413" w:type="dxa"/>
            <w:tcBorders>
              <w:bottom w:val="single" w:sz="4" w:space="0" w:color="auto"/>
            </w:tcBorders>
          </w:tcPr>
          <w:p w14:paraId="18770FEF" w14:textId="5F200A16" w:rsidR="00C770DE" w:rsidRPr="00D856D9" w:rsidRDefault="00C770DE" w:rsidP="00C770DE">
            <w:pPr>
              <w:tabs>
                <w:tab w:val="decimal" w:pos="1152"/>
              </w:tabs>
              <w:ind w:left="-108" w:right="-128"/>
            </w:pPr>
            <w:r w:rsidRPr="00D856D9">
              <w:t>(27,885)</w:t>
            </w:r>
          </w:p>
        </w:tc>
        <w:tc>
          <w:tcPr>
            <w:tcW w:w="243" w:type="dxa"/>
          </w:tcPr>
          <w:p w14:paraId="2AAB0E28" w14:textId="77777777" w:rsidR="00C770DE" w:rsidRPr="00D856D9" w:rsidRDefault="00C770DE" w:rsidP="00C770DE">
            <w:pPr>
              <w:tabs>
                <w:tab w:val="decimal" w:pos="1242"/>
              </w:tabs>
              <w:ind w:left="-108" w:right="-128"/>
              <w:rPr>
                <w:b/>
                <w:bCs/>
              </w:rPr>
            </w:pPr>
          </w:p>
        </w:tc>
        <w:tc>
          <w:tcPr>
            <w:tcW w:w="1197" w:type="dxa"/>
            <w:tcBorders>
              <w:top w:val="double" w:sz="4" w:space="0" w:color="auto"/>
            </w:tcBorders>
          </w:tcPr>
          <w:p w14:paraId="7F4ACF32" w14:textId="77777777" w:rsidR="00C770DE" w:rsidRPr="00D856D9" w:rsidRDefault="00C770DE" w:rsidP="00C770DE">
            <w:pPr>
              <w:tabs>
                <w:tab w:val="decimal" w:pos="1116"/>
              </w:tabs>
              <w:ind w:left="-108" w:right="-128"/>
              <w:rPr>
                <w:b/>
                <w:bCs/>
              </w:rPr>
            </w:pPr>
          </w:p>
        </w:tc>
      </w:tr>
      <w:tr w:rsidR="00C770DE" w:rsidRPr="00D856D9" w14:paraId="3A458C25" w14:textId="77777777" w:rsidTr="00687A26">
        <w:tc>
          <w:tcPr>
            <w:tcW w:w="3240" w:type="dxa"/>
          </w:tcPr>
          <w:p w14:paraId="5196ECB8" w14:textId="77777777" w:rsidR="00C770DE" w:rsidRPr="00D856D9" w:rsidRDefault="00C770DE" w:rsidP="00C770DE">
            <w:pPr>
              <w:ind w:right="-45" w:firstLine="162"/>
            </w:pPr>
          </w:p>
        </w:tc>
        <w:tc>
          <w:tcPr>
            <w:tcW w:w="1368" w:type="dxa"/>
            <w:tcBorders>
              <w:top w:val="single" w:sz="4" w:space="0" w:color="auto"/>
            </w:tcBorders>
          </w:tcPr>
          <w:p w14:paraId="26041D98" w14:textId="13BC9925" w:rsidR="00C770DE" w:rsidRPr="00D856D9" w:rsidRDefault="00237E10" w:rsidP="00C770DE">
            <w:pPr>
              <w:pStyle w:val="BodyText"/>
              <w:tabs>
                <w:tab w:val="decimal" w:pos="1152"/>
              </w:tabs>
              <w:ind w:right="-128"/>
              <w:rPr>
                <w:sz w:val="20"/>
                <w:szCs w:val="20"/>
              </w:rPr>
            </w:pPr>
            <w:r w:rsidRPr="00D856D9">
              <w:rPr>
                <w:sz w:val="20"/>
                <w:szCs w:val="20"/>
              </w:rPr>
              <w:t>98,360</w:t>
            </w:r>
          </w:p>
        </w:tc>
        <w:tc>
          <w:tcPr>
            <w:tcW w:w="236" w:type="dxa"/>
          </w:tcPr>
          <w:p w14:paraId="06F02664" w14:textId="77777777" w:rsidR="00C770DE" w:rsidRPr="00D856D9" w:rsidRDefault="00C770DE" w:rsidP="00C770DE">
            <w:pPr>
              <w:tabs>
                <w:tab w:val="decimal" w:pos="1242"/>
              </w:tabs>
              <w:ind w:left="-108" w:right="-128"/>
              <w:rPr>
                <w:b/>
                <w:bCs/>
              </w:rPr>
            </w:pPr>
          </w:p>
        </w:tc>
        <w:tc>
          <w:tcPr>
            <w:tcW w:w="1258" w:type="dxa"/>
          </w:tcPr>
          <w:p w14:paraId="45FD7975" w14:textId="77777777" w:rsidR="00C770DE" w:rsidRPr="00D856D9" w:rsidRDefault="00C770DE" w:rsidP="00C770DE">
            <w:pPr>
              <w:tabs>
                <w:tab w:val="decimal" w:pos="1006"/>
              </w:tabs>
              <w:ind w:left="-108" w:right="-128"/>
              <w:rPr>
                <w:b/>
                <w:bCs/>
              </w:rPr>
            </w:pPr>
          </w:p>
        </w:tc>
        <w:tc>
          <w:tcPr>
            <w:tcW w:w="243" w:type="dxa"/>
          </w:tcPr>
          <w:p w14:paraId="28296103" w14:textId="77777777" w:rsidR="00C770DE" w:rsidRPr="00D856D9" w:rsidRDefault="00C770DE" w:rsidP="00C770DE">
            <w:pPr>
              <w:tabs>
                <w:tab w:val="decimal" w:pos="1242"/>
              </w:tabs>
              <w:ind w:left="-108" w:right="-128"/>
              <w:rPr>
                <w:b/>
                <w:bCs/>
              </w:rPr>
            </w:pPr>
          </w:p>
        </w:tc>
        <w:tc>
          <w:tcPr>
            <w:tcW w:w="1413" w:type="dxa"/>
            <w:tcBorders>
              <w:top w:val="single" w:sz="4" w:space="0" w:color="auto"/>
            </w:tcBorders>
          </w:tcPr>
          <w:p w14:paraId="567B6BF5" w14:textId="22E9C9DD" w:rsidR="00C770DE" w:rsidRPr="00D856D9" w:rsidRDefault="00C770DE" w:rsidP="00C770DE">
            <w:pPr>
              <w:tabs>
                <w:tab w:val="decimal" w:pos="1152"/>
              </w:tabs>
              <w:ind w:left="-108" w:right="-128"/>
            </w:pPr>
            <w:r w:rsidRPr="00D856D9">
              <w:t>185,068</w:t>
            </w:r>
          </w:p>
        </w:tc>
        <w:tc>
          <w:tcPr>
            <w:tcW w:w="243" w:type="dxa"/>
          </w:tcPr>
          <w:p w14:paraId="57E974DD" w14:textId="77777777" w:rsidR="00C770DE" w:rsidRPr="00D856D9" w:rsidRDefault="00C770DE" w:rsidP="00C770DE">
            <w:pPr>
              <w:tabs>
                <w:tab w:val="decimal" w:pos="1242"/>
              </w:tabs>
              <w:ind w:left="-108" w:right="-128"/>
              <w:rPr>
                <w:b/>
                <w:bCs/>
              </w:rPr>
            </w:pPr>
          </w:p>
        </w:tc>
        <w:tc>
          <w:tcPr>
            <w:tcW w:w="1197" w:type="dxa"/>
          </w:tcPr>
          <w:p w14:paraId="32351A7A" w14:textId="77777777" w:rsidR="00C770DE" w:rsidRPr="00D856D9" w:rsidRDefault="00C770DE" w:rsidP="00C770DE">
            <w:pPr>
              <w:tabs>
                <w:tab w:val="decimal" w:pos="1116"/>
              </w:tabs>
              <w:ind w:left="-108" w:right="-128"/>
              <w:rPr>
                <w:b/>
                <w:bCs/>
              </w:rPr>
            </w:pPr>
          </w:p>
        </w:tc>
      </w:tr>
      <w:tr w:rsidR="00C770DE" w:rsidRPr="00D856D9" w14:paraId="23ABFFB8" w14:textId="77777777" w:rsidTr="00EE0409">
        <w:tc>
          <w:tcPr>
            <w:tcW w:w="3240" w:type="dxa"/>
          </w:tcPr>
          <w:p w14:paraId="637C0370" w14:textId="12BA1B47" w:rsidR="00C770DE" w:rsidRPr="00D856D9" w:rsidRDefault="00C770DE" w:rsidP="00C770DE">
            <w:pPr>
              <w:ind w:right="-45"/>
            </w:pPr>
            <w:r w:rsidRPr="00D856D9">
              <w:rPr>
                <w:i/>
                <w:iCs/>
              </w:rPr>
              <w:t xml:space="preserve">Less </w:t>
            </w:r>
            <w:r w:rsidRPr="00D856D9">
              <w:t>allowance for expected credit loss</w:t>
            </w:r>
          </w:p>
        </w:tc>
        <w:tc>
          <w:tcPr>
            <w:tcW w:w="1368" w:type="dxa"/>
            <w:tcBorders>
              <w:bottom w:val="single" w:sz="4" w:space="0" w:color="auto"/>
            </w:tcBorders>
          </w:tcPr>
          <w:p w14:paraId="279CCFB5" w14:textId="69B91DF2" w:rsidR="00C770DE" w:rsidRPr="00D856D9" w:rsidRDefault="00237E10" w:rsidP="00C770DE">
            <w:pPr>
              <w:pStyle w:val="BodyText"/>
              <w:tabs>
                <w:tab w:val="decimal" w:pos="1152"/>
              </w:tabs>
              <w:ind w:right="-128"/>
              <w:rPr>
                <w:sz w:val="20"/>
                <w:szCs w:val="20"/>
              </w:rPr>
            </w:pPr>
            <w:r w:rsidRPr="00D856D9">
              <w:rPr>
                <w:sz w:val="20"/>
                <w:szCs w:val="20"/>
              </w:rPr>
              <w:t>(80,931)</w:t>
            </w:r>
          </w:p>
        </w:tc>
        <w:tc>
          <w:tcPr>
            <w:tcW w:w="236" w:type="dxa"/>
          </w:tcPr>
          <w:p w14:paraId="45D91B6F" w14:textId="77777777" w:rsidR="00C770DE" w:rsidRPr="00D856D9" w:rsidRDefault="00C770DE" w:rsidP="00C770DE">
            <w:pPr>
              <w:tabs>
                <w:tab w:val="decimal" w:pos="1242"/>
              </w:tabs>
              <w:ind w:left="-108" w:right="-128"/>
              <w:rPr>
                <w:b/>
                <w:bCs/>
              </w:rPr>
            </w:pPr>
          </w:p>
        </w:tc>
        <w:tc>
          <w:tcPr>
            <w:tcW w:w="1258" w:type="dxa"/>
          </w:tcPr>
          <w:p w14:paraId="34FE5282" w14:textId="77777777" w:rsidR="00C770DE" w:rsidRPr="00D856D9" w:rsidRDefault="00C770DE" w:rsidP="00C770DE">
            <w:pPr>
              <w:tabs>
                <w:tab w:val="decimal" w:pos="1006"/>
              </w:tabs>
              <w:ind w:left="-108" w:right="-128"/>
              <w:rPr>
                <w:b/>
                <w:bCs/>
              </w:rPr>
            </w:pPr>
          </w:p>
        </w:tc>
        <w:tc>
          <w:tcPr>
            <w:tcW w:w="243" w:type="dxa"/>
          </w:tcPr>
          <w:p w14:paraId="1BB00F42" w14:textId="77777777" w:rsidR="00C770DE" w:rsidRPr="00D856D9" w:rsidRDefault="00C770DE" w:rsidP="00C770DE">
            <w:pPr>
              <w:tabs>
                <w:tab w:val="decimal" w:pos="1242"/>
              </w:tabs>
              <w:ind w:left="-108" w:right="-128"/>
              <w:rPr>
                <w:b/>
                <w:bCs/>
              </w:rPr>
            </w:pPr>
          </w:p>
        </w:tc>
        <w:tc>
          <w:tcPr>
            <w:tcW w:w="1413" w:type="dxa"/>
            <w:tcBorders>
              <w:bottom w:val="single" w:sz="4" w:space="0" w:color="auto"/>
            </w:tcBorders>
          </w:tcPr>
          <w:p w14:paraId="4C461C23" w14:textId="449D27EC" w:rsidR="00C770DE" w:rsidRPr="00D856D9" w:rsidRDefault="00C770DE" w:rsidP="00C770DE">
            <w:pPr>
              <w:tabs>
                <w:tab w:val="decimal" w:pos="1152"/>
              </w:tabs>
              <w:ind w:left="-108" w:right="-128"/>
            </w:pPr>
            <w:r w:rsidRPr="00D856D9">
              <w:t>(81,344)</w:t>
            </w:r>
          </w:p>
        </w:tc>
        <w:tc>
          <w:tcPr>
            <w:tcW w:w="243" w:type="dxa"/>
          </w:tcPr>
          <w:p w14:paraId="38B2374B" w14:textId="77777777" w:rsidR="00C770DE" w:rsidRPr="00D856D9" w:rsidRDefault="00C770DE" w:rsidP="00C770DE">
            <w:pPr>
              <w:tabs>
                <w:tab w:val="decimal" w:pos="1242"/>
              </w:tabs>
              <w:ind w:left="-108" w:right="-128"/>
              <w:rPr>
                <w:b/>
                <w:bCs/>
              </w:rPr>
            </w:pPr>
          </w:p>
        </w:tc>
        <w:tc>
          <w:tcPr>
            <w:tcW w:w="1197" w:type="dxa"/>
          </w:tcPr>
          <w:p w14:paraId="28000426" w14:textId="77777777" w:rsidR="00C770DE" w:rsidRPr="00D856D9" w:rsidRDefault="00C770DE" w:rsidP="00C770DE">
            <w:pPr>
              <w:tabs>
                <w:tab w:val="decimal" w:pos="1116"/>
              </w:tabs>
              <w:ind w:left="-108" w:right="-128"/>
              <w:rPr>
                <w:b/>
                <w:bCs/>
              </w:rPr>
            </w:pPr>
          </w:p>
        </w:tc>
      </w:tr>
      <w:tr w:rsidR="00C770DE" w:rsidRPr="00D856D9" w14:paraId="6DD44D84" w14:textId="77777777" w:rsidTr="00687A26">
        <w:tc>
          <w:tcPr>
            <w:tcW w:w="3240" w:type="dxa"/>
          </w:tcPr>
          <w:p w14:paraId="32E9AB51" w14:textId="0C19D102" w:rsidR="00C770DE" w:rsidRPr="00D856D9" w:rsidRDefault="00C770DE" w:rsidP="00C770DE">
            <w:pPr>
              <w:rPr>
                <w:b/>
                <w:bCs/>
              </w:rPr>
            </w:pPr>
            <w:r w:rsidRPr="00D856D9">
              <w:rPr>
                <w:b/>
                <w:bCs/>
              </w:rPr>
              <w:t xml:space="preserve">Total gross investments </w:t>
            </w:r>
          </w:p>
        </w:tc>
        <w:tc>
          <w:tcPr>
            <w:tcW w:w="1368" w:type="dxa"/>
          </w:tcPr>
          <w:p w14:paraId="495E17EB" w14:textId="68849821" w:rsidR="00C770DE" w:rsidRPr="00D856D9" w:rsidRDefault="00C770DE" w:rsidP="00C770DE">
            <w:pPr>
              <w:pStyle w:val="BodyText"/>
              <w:tabs>
                <w:tab w:val="decimal" w:pos="1152"/>
              </w:tabs>
              <w:ind w:left="-108" w:right="-128"/>
              <w:rPr>
                <w:b/>
                <w:bCs/>
                <w:sz w:val="20"/>
                <w:szCs w:val="20"/>
              </w:rPr>
            </w:pPr>
          </w:p>
        </w:tc>
        <w:tc>
          <w:tcPr>
            <w:tcW w:w="236" w:type="dxa"/>
          </w:tcPr>
          <w:p w14:paraId="39C875E0" w14:textId="77777777" w:rsidR="00C770DE" w:rsidRPr="00D856D9" w:rsidRDefault="00C770DE" w:rsidP="00C770DE">
            <w:pPr>
              <w:tabs>
                <w:tab w:val="decimal" w:pos="1242"/>
              </w:tabs>
              <w:ind w:left="-108" w:right="-128"/>
              <w:rPr>
                <w:b/>
                <w:bCs/>
              </w:rPr>
            </w:pPr>
          </w:p>
        </w:tc>
        <w:tc>
          <w:tcPr>
            <w:tcW w:w="1258" w:type="dxa"/>
          </w:tcPr>
          <w:p w14:paraId="5A5EF49B" w14:textId="77777777" w:rsidR="00C770DE" w:rsidRPr="00D856D9" w:rsidRDefault="00C770DE" w:rsidP="00C770DE">
            <w:pPr>
              <w:tabs>
                <w:tab w:val="decimal" w:pos="979"/>
              </w:tabs>
              <w:ind w:left="-108" w:right="-128"/>
              <w:rPr>
                <w:b/>
                <w:bCs/>
              </w:rPr>
            </w:pPr>
          </w:p>
        </w:tc>
        <w:tc>
          <w:tcPr>
            <w:tcW w:w="243" w:type="dxa"/>
          </w:tcPr>
          <w:p w14:paraId="07DABD2C" w14:textId="77777777" w:rsidR="00C770DE" w:rsidRPr="00D856D9" w:rsidRDefault="00C770DE" w:rsidP="00C770DE">
            <w:pPr>
              <w:tabs>
                <w:tab w:val="decimal" w:pos="702"/>
              </w:tabs>
              <w:rPr>
                <w:b/>
                <w:bCs/>
              </w:rPr>
            </w:pPr>
          </w:p>
        </w:tc>
        <w:tc>
          <w:tcPr>
            <w:tcW w:w="1413" w:type="dxa"/>
          </w:tcPr>
          <w:p w14:paraId="6D97F2CF" w14:textId="77777777" w:rsidR="00C770DE" w:rsidRPr="00D856D9" w:rsidRDefault="00C770DE" w:rsidP="00C770DE">
            <w:pPr>
              <w:pStyle w:val="BodyText"/>
              <w:tabs>
                <w:tab w:val="decimal" w:pos="1152"/>
              </w:tabs>
              <w:ind w:left="-108" w:right="-128"/>
              <w:rPr>
                <w:b/>
                <w:bCs/>
                <w:sz w:val="20"/>
                <w:szCs w:val="20"/>
              </w:rPr>
            </w:pPr>
          </w:p>
        </w:tc>
        <w:tc>
          <w:tcPr>
            <w:tcW w:w="243" w:type="dxa"/>
          </w:tcPr>
          <w:p w14:paraId="794AE762" w14:textId="77777777" w:rsidR="00C770DE" w:rsidRPr="00D856D9" w:rsidRDefault="00C770DE" w:rsidP="00C770DE">
            <w:pPr>
              <w:tabs>
                <w:tab w:val="decimal" w:pos="1242"/>
              </w:tabs>
              <w:ind w:left="-108" w:right="-128"/>
              <w:rPr>
                <w:b/>
                <w:bCs/>
              </w:rPr>
            </w:pPr>
          </w:p>
        </w:tc>
        <w:tc>
          <w:tcPr>
            <w:tcW w:w="1197" w:type="dxa"/>
          </w:tcPr>
          <w:p w14:paraId="499B81ED" w14:textId="77777777" w:rsidR="00C770DE" w:rsidRPr="00D856D9" w:rsidRDefault="00C770DE" w:rsidP="00C770DE">
            <w:pPr>
              <w:tabs>
                <w:tab w:val="decimal" w:pos="979"/>
              </w:tabs>
              <w:ind w:left="-108" w:right="-128"/>
              <w:rPr>
                <w:b/>
                <w:bCs/>
              </w:rPr>
            </w:pPr>
          </w:p>
        </w:tc>
      </w:tr>
      <w:tr w:rsidR="00C770DE" w:rsidRPr="00D856D9" w14:paraId="3BAD2814" w14:textId="77777777" w:rsidTr="00687A26">
        <w:tc>
          <w:tcPr>
            <w:tcW w:w="3240" w:type="dxa"/>
          </w:tcPr>
          <w:p w14:paraId="3E409859" w14:textId="77AFCFF6" w:rsidR="00C770DE" w:rsidRPr="00D856D9" w:rsidRDefault="00C770DE" w:rsidP="00C770DE">
            <w:pPr>
              <w:ind w:left="72" w:right="-108"/>
              <w:jc w:val="left"/>
              <w:rPr>
                <w:b/>
                <w:bCs/>
                <w:spacing w:val="-6"/>
              </w:rPr>
            </w:pPr>
            <w:r w:rsidRPr="00D856D9">
              <w:rPr>
                <w:b/>
                <w:bCs/>
                <w:spacing w:val="-6"/>
              </w:rPr>
              <w:t xml:space="preserve">   </w:t>
            </w:r>
            <w:r w:rsidRPr="00D856D9">
              <w:rPr>
                <w:b/>
                <w:bCs/>
              </w:rPr>
              <w:t>under hire purchase and</w:t>
            </w:r>
            <w:r w:rsidRPr="00D856D9">
              <w:rPr>
                <w:b/>
                <w:bCs/>
              </w:rPr>
              <w:br/>
              <w:t xml:space="preserve">   financial lease contracts</w:t>
            </w:r>
          </w:p>
        </w:tc>
        <w:tc>
          <w:tcPr>
            <w:tcW w:w="1368" w:type="dxa"/>
            <w:tcBorders>
              <w:bottom w:val="double" w:sz="4" w:space="0" w:color="auto"/>
            </w:tcBorders>
            <w:vAlign w:val="bottom"/>
          </w:tcPr>
          <w:p w14:paraId="4F215451" w14:textId="4BC7D1C7" w:rsidR="00C770DE" w:rsidRPr="00D856D9" w:rsidRDefault="00237E10" w:rsidP="00C770DE">
            <w:pPr>
              <w:pStyle w:val="BodyText"/>
              <w:tabs>
                <w:tab w:val="decimal" w:pos="1152"/>
              </w:tabs>
              <w:ind w:right="-128"/>
              <w:rPr>
                <w:b/>
                <w:bCs/>
                <w:sz w:val="20"/>
                <w:szCs w:val="20"/>
              </w:rPr>
            </w:pPr>
            <w:r w:rsidRPr="00D856D9">
              <w:rPr>
                <w:b/>
                <w:bCs/>
                <w:sz w:val="20"/>
                <w:szCs w:val="20"/>
              </w:rPr>
              <w:t>17,429</w:t>
            </w:r>
          </w:p>
        </w:tc>
        <w:tc>
          <w:tcPr>
            <w:tcW w:w="236" w:type="dxa"/>
          </w:tcPr>
          <w:p w14:paraId="4CAC73ED" w14:textId="77777777" w:rsidR="00C770DE" w:rsidRPr="00D856D9" w:rsidRDefault="00C770DE" w:rsidP="00C770DE">
            <w:pPr>
              <w:tabs>
                <w:tab w:val="decimal" w:pos="1242"/>
              </w:tabs>
              <w:ind w:left="-108" w:right="-128"/>
              <w:rPr>
                <w:b/>
                <w:bCs/>
              </w:rPr>
            </w:pPr>
          </w:p>
        </w:tc>
        <w:tc>
          <w:tcPr>
            <w:tcW w:w="1258" w:type="dxa"/>
          </w:tcPr>
          <w:p w14:paraId="0EE83666" w14:textId="77777777" w:rsidR="00C770DE" w:rsidRPr="00D856D9" w:rsidRDefault="00C770DE" w:rsidP="00C770DE">
            <w:pPr>
              <w:tabs>
                <w:tab w:val="decimal" w:pos="979"/>
              </w:tabs>
              <w:ind w:left="-108" w:right="-128"/>
              <w:rPr>
                <w:b/>
                <w:bCs/>
              </w:rPr>
            </w:pPr>
          </w:p>
        </w:tc>
        <w:tc>
          <w:tcPr>
            <w:tcW w:w="243" w:type="dxa"/>
          </w:tcPr>
          <w:p w14:paraId="7D7B9EB9" w14:textId="77777777" w:rsidR="00C770DE" w:rsidRPr="00D856D9" w:rsidRDefault="00C770DE" w:rsidP="00C770DE">
            <w:pPr>
              <w:tabs>
                <w:tab w:val="decimal" w:pos="702"/>
              </w:tabs>
              <w:rPr>
                <w:b/>
                <w:bCs/>
              </w:rPr>
            </w:pPr>
          </w:p>
        </w:tc>
        <w:tc>
          <w:tcPr>
            <w:tcW w:w="1413" w:type="dxa"/>
            <w:tcBorders>
              <w:bottom w:val="double" w:sz="4" w:space="0" w:color="auto"/>
            </w:tcBorders>
            <w:vAlign w:val="bottom"/>
          </w:tcPr>
          <w:p w14:paraId="2FD673AF" w14:textId="218C7840" w:rsidR="00C770DE" w:rsidRPr="00D856D9" w:rsidRDefault="00C770DE" w:rsidP="00C770DE">
            <w:pPr>
              <w:pStyle w:val="BodyText"/>
              <w:tabs>
                <w:tab w:val="decimal" w:pos="1152"/>
              </w:tabs>
              <w:ind w:left="-108" w:right="-128"/>
              <w:rPr>
                <w:b/>
                <w:bCs/>
                <w:sz w:val="20"/>
                <w:szCs w:val="20"/>
              </w:rPr>
            </w:pPr>
            <w:r w:rsidRPr="00D856D9">
              <w:rPr>
                <w:b/>
                <w:bCs/>
                <w:sz w:val="20"/>
                <w:szCs w:val="20"/>
              </w:rPr>
              <w:t>103,724</w:t>
            </w:r>
          </w:p>
        </w:tc>
        <w:tc>
          <w:tcPr>
            <w:tcW w:w="243" w:type="dxa"/>
          </w:tcPr>
          <w:p w14:paraId="5120CB5A" w14:textId="77777777" w:rsidR="00C770DE" w:rsidRPr="00D856D9" w:rsidRDefault="00C770DE" w:rsidP="00C770DE">
            <w:pPr>
              <w:tabs>
                <w:tab w:val="decimal" w:pos="1242"/>
              </w:tabs>
              <w:ind w:left="-108" w:right="-128"/>
              <w:rPr>
                <w:b/>
                <w:bCs/>
              </w:rPr>
            </w:pPr>
          </w:p>
        </w:tc>
        <w:tc>
          <w:tcPr>
            <w:tcW w:w="1197" w:type="dxa"/>
          </w:tcPr>
          <w:p w14:paraId="7226202C" w14:textId="77777777" w:rsidR="00C770DE" w:rsidRPr="00D856D9" w:rsidRDefault="00C770DE" w:rsidP="00C770DE">
            <w:pPr>
              <w:tabs>
                <w:tab w:val="decimal" w:pos="979"/>
              </w:tabs>
              <w:ind w:left="-108" w:right="-128"/>
              <w:rPr>
                <w:b/>
                <w:bCs/>
              </w:rPr>
            </w:pPr>
          </w:p>
        </w:tc>
      </w:tr>
    </w:tbl>
    <w:p w14:paraId="4B362691" w14:textId="191145BE" w:rsidR="00176BE6" w:rsidRPr="00D856D9" w:rsidRDefault="00176BE6" w:rsidP="00176BE6">
      <w:pPr>
        <w:spacing w:line="240" w:lineRule="atLeast"/>
        <w:ind w:left="450" w:right="-25"/>
        <w:outlineLvl w:val="0"/>
        <w:rPr>
          <w:b/>
          <w:bCs/>
          <w:sz w:val="16"/>
          <w:szCs w:val="16"/>
        </w:rPr>
      </w:pPr>
    </w:p>
    <w:p w14:paraId="6C18AD04" w14:textId="500BDBFA" w:rsidR="00C75E50" w:rsidRPr="00D856D9" w:rsidRDefault="00C75E50" w:rsidP="00C75E50">
      <w:pPr>
        <w:ind w:left="540"/>
      </w:pPr>
      <w:r w:rsidRPr="00D856D9">
        <w:t xml:space="preserve">Information relating to credit risks </w:t>
      </w:r>
      <w:r w:rsidR="00F82B07" w:rsidRPr="00D856D9">
        <w:t>is</w:t>
      </w:r>
      <w:r w:rsidRPr="00D856D9">
        <w:t xml:space="preserve"> disclosed in note </w:t>
      </w:r>
      <w:r w:rsidR="005E1761" w:rsidRPr="006375D4">
        <w:t>3</w:t>
      </w:r>
      <w:r w:rsidR="00B54A7A" w:rsidRPr="006375D4">
        <w:t>7(b.3)</w:t>
      </w:r>
    </w:p>
    <w:p w14:paraId="45B8F3CE" w14:textId="77777777" w:rsidR="00DA5482" w:rsidRPr="00D856D9" w:rsidRDefault="00DA5482" w:rsidP="00C75E50">
      <w:pPr>
        <w:ind w:left="540"/>
      </w:pPr>
    </w:p>
    <w:p w14:paraId="5F9DE5B5" w14:textId="77777777" w:rsidR="0093680E" w:rsidRPr="00D856D9" w:rsidRDefault="0093680E">
      <w:pPr>
        <w:jc w:val="left"/>
        <w:rPr>
          <w:b/>
          <w:bCs/>
          <w:sz w:val="22"/>
          <w:szCs w:val="24"/>
        </w:rPr>
      </w:pPr>
      <w:r w:rsidRPr="00D856D9">
        <w:rPr>
          <w:b/>
          <w:bCs/>
          <w:sz w:val="22"/>
          <w:szCs w:val="24"/>
        </w:rPr>
        <w:br w:type="page"/>
      </w:r>
    </w:p>
    <w:p w14:paraId="565ED2B7" w14:textId="77777777" w:rsidR="00A50CDE" w:rsidRPr="00D856D9" w:rsidRDefault="007E5BD0" w:rsidP="00A50CDE">
      <w:pPr>
        <w:pStyle w:val="ListParagraph"/>
        <w:spacing w:line="240" w:lineRule="atLeast"/>
        <w:ind w:left="540" w:right="-25" w:hanging="540"/>
        <w:outlineLvl w:val="0"/>
        <w:rPr>
          <w:b/>
          <w:bCs/>
          <w:sz w:val="22"/>
          <w:szCs w:val="24"/>
        </w:rPr>
      </w:pPr>
      <w:r w:rsidRPr="00D856D9">
        <w:rPr>
          <w:b/>
          <w:bCs/>
          <w:sz w:val="22"/>
          <w:szCs w:val="24"/>
        </w:rPr>
        <w:t>9</w:t>
      </w:r>
      <w:r w:rsidRPr="00D856D9">
        <w:rPr>
          <w:b/>
          <w:bCs/>
          <w:sz w:val="22"/>
          <w:szCs w:val="24"/>
        </w:rPr>
        <w:tab/>
      </w:r>
      <w:r w:rsidR="00A50CDE" w:rsidRPr="00D856D9">
        <w:rPr>
          <w:b/>
          <w:bCs/>
          <w:sz w:val="22"/>
          <w:szCs w:val="24"/>
        </w:rPr>
        <w:t>Classification of financial assets and liabilities</w:t>
      </w:r>
    </w:p>
    <w:p w14:paraId="715C59D0" w14:textId="77777777" w:rsidR="00A50CDE" w:rsidRPr="006A3719" w:rsidRDefault="00A50CDE" w:rsidP="00A50CDE">
      <w:pPr>
        <w:pStyle w:val="ListParagraph"/>
        <w:spacing w:line="240" w:lineRule="atLeast"/>
        <w:ind w:left="540" w:right="-25" w:hanging="540"/>
        <w:outlineLvl w:val="0"/>
        <w:rPr>
          <w:b/>
          <w:bCs/>
          <w:sz w:val="20"/>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450"/>
        <w:gridCol w:w="990"/>
        <w:gridCol w:w="180"/>
        <w:gridCol w:w="1080"/>
        <w:gridCol w:w="180"/>
        <w:gridCol w:w="990"/>
        <w:gridCol w:w="180"/>
        <w:gridCol w:w="1079"/>
        <w:gridCol w:w="181"/>
        <w:gridCol w:w="990"/>
      </w:tblGrid>
      <w:tr w:rsidR="009D2EC1" w:rsidRPr="00D856D9" w14:paraId="6DF8D997" w14:textId="77777777" w:rsidTr="00412321">
        <w:trPr>
          <w:cantSplit/>
          <w:trHeight w:val="60"/>
          <w:tblHeader/>
        </w:trPr>
        <w:tc>
          <w:tcPr>
            <w:tcW w:w="2970" w:type="dxa"/>
            <w:vAlign w:val="bottom"/>
          </w:tcPr>
          <w:p w14:paraId="6910F552" w14:textId="77777777" w:rsidR="00A50CDE" w:rsidRPr="00D856D9" w:rsidRDefault="00A50CDE" w:rsidP="009200AA">
            <w:pPr>
              <w:tabs>
                <w:tab w:val="left" w:pos="100"/>
              </w:tabs>
              <w:ind w:left="100" w:hanging="100"/>
              <w:rPr>
                <w:b/>
                <w:bCs/>
                <w:i/>
                <w:iCs/>
              </w:rPr>
            </w:pPr>
          </w:p>
        </w:tc>
        <w:tc>
          <w:tcPr>
            <w:tcW w:w="450" w:type="dxa"/>
            <w:vAlign w:val="bottom"/>
          </w:tcPr>
          <w:p w14:paraId="4AA03B08" w14:textId="77777777" w:rsidR="00A50CDE" w:rsidRPr="00D856D9" w:rsidRDefault="00A50CDE" w:rsidP="009200AA">
            <w:pPr>
              <w:pStyle w:val="acctcolumnheading"/>
              <w:spacing w:after="0" w:line="240" w:lineRule="auto"/>
              <w:ind w:left="-79" w:right="-79"/>
              <w:rPr>
                <w:i/>
                <w:iCs/>
                <w:sz w:val="20"/>
                <w:lang w:bidi="th-TH"/>
              </w:rPr>
            </w:pPr>
          </w:p>
        </w:tc>
        <w:tc>
          <w:tcPr>
            <w:tcW w:w="5850" w:type="dxa"/>
            <w:gridSpan w:val="9"/>
            <w:vAlign w:val="bottom"/>
          </w:tcPr>
          <w:p w14:paraId="00057F7F" w14:textId="77777777" w:rsidR="00A50CDE" w:rsidRPr="00D856D9" w:rsidRDefault="00A50CDE" w:rsidP="009200AA">
            <w:pPr>
              <w:pStyle w:val="acctcolumnheading"/>
              <w:spacing w:after="0" w:line="240" w:lineRule="auto"/>
              <w:ind w:right="-79"/>
              <w:rPr>
                <w:sz w:val="20"/>
              </w:rPr>
            </w:pPr>
            <w:r w:rsidRPr="00D856D9">
              <w:rPr>
                <w:b/>
                <w:bCs/>
                <w:sz w:val="20"/>
              </w:rPr>
              <w:t>Consolidated financial statement</w:t>
            </w:r>
          </w:p>
        </w:tc>
      </w:tr>
      <w:tr w:rsidR="009D2EC1" w:rsidRPr="00D856D9" w14:paraId="42F47F61" w14:textId="77777777" w:rsidTr="000F79BA">
        <w:trPr>
          <w:cantSplit/>
          <w:trHeight w:val="60"/>
          <w:tblHeader/>
        </w:trPr>
        <w:tc>
          <w:tcPr>
            <w:tcW w:w="2970" w:type="dxa"/>
            <w:vAlign w:val="bottom"/>
          </w:tcPr>
          <w:p w14:paraId="52F9D27F" w14:textId="2B0E624A" w:rsidR="00A50CDE" w:rsidRPr="00D856D9" w:rsidRDefault="00A50CDE" w:rsidP="009200AA">
            <w:pPr>
              <w:tabs>
                <w:tab w:val="left" w:pos="100"/>
              </w:tabs>
              <w:ind w:left="100" w:hanging="100"/>
              <w:rPr>
                <w:b/>
                <w:bCs/>
                <w:i/>
                <w:iCs/>
              </w:rPr>
            </w:pPr>
          </w:p>
        </w:tc>
        <w:tc>
          <w:tcPr>
            <w:tcW w:w="450" w:type="dxa"/>
            <w:vAlign w:val="bottom"/>
          </w:tcPr>
          <w:p w14:paraId="550D3843" w14:textId="77777777" w:rsidR="00A50CDE" w:rsidRPr="00D856D9" w:rsidRDefault="00A50CDE" w:rsidP="00E7085E">
            <w:pPr>
              <w:pStyle w:val="acctcolumnheading"/>
              <w:spacing w:after="0" w:line="240" w:lineRule="auto"/>
              <w:ind w:left="-79" w:right="-79"/>
              <w:rPr>
                <w:i/>
                <w:iCs/>
                <w:sz w:val="20"/>
                <w:lang w:bidi="th-TH"/>
              </w:rPr>
            </w:pPr>
            <w:r w:rsidRPr="00D856D9">
              <w:rPr>
                <w:i/>
                <w:iCs/>
                <w:sz w:val="20"/>
                <w:lang w:bidi="th-TH"/>
              </w:rPr>
              <w:t>Note</w:t>
            </w:r>
          </w:p>
        </w:tc>
        <w:tc>
          <w:tcPr>
            <w:tcW w:w="990" w:type="dxa"/>
            <w:vAlign w:val="bottom"/>
          </w:tcPr>
          <w:p w14:paraId="77345248" w14:textId="74020A88" w:rsidR="00A50CDE" w:rsidRPr="00D856D9" w:rsidRDefault="009D2EC1" w:rsidP="009200AA">
            <w:pPr>
              <w:pStyle w:val="acctcolumnheading"/>
              <w:spacing w:after="0" w:line="240" w:lineRule="auto"/>
              <w:ind w:left="-79" w:right="-79"/>
              <w:rPr>
                <w:sz w:val="20"/>
                <w:lang w:bidi="th-TH"/>
              </w:rPr>
            </w:pPr>
            <w:r w:rsidRPr="00D856D9">
              <w:rPr>
                <w:sz w:val="20"/>
                <w:lang w:bidi="th-TH"/>
              </w:rPr>
              <w:t>Financial instruments measured at FVTPL</w:t>
            </w:r>
          </w:p>
        </w:tc>
        <w:tc>
          <w:tcPr>
            <w:tcW w:w="180" w:type="dxa"/>
          </w:tcPr>
          <w:p w14:paraId="2D457C3C" w14:textId="77777777" w:rsidR="00A50CDE" w:rsidRPr="00D856D9" w:rsidRDefault="00A50CDE" w:rsidP="009200AA">
            <w:pPr>
              <w:pStyle w:val="acctcolumnheading"/>
              <w:spacing w:after="0" w:line="240" w:lineRule="auto"/>
              <w:rPr>
                <w:sz w:val="20"/>
              </w:rPr>
            </w:pPr>
          </w:p>
        </w:tc>
        <w:tc>
          <w:tcPr>
            <w:tcW w:w="1080" w:type="dxa"/>
            <w:vAlign w:val="bottom"/>
          </w:tcPr>
          <w:p w14:paraId="5DBBC8CF" w14:textId="1BF828A0" w:rsidR="00A50CDE" w:rsidRPr="00D856D9" w:rsidRDefault="009D2EC1" w:rsidP="009200AA">
            <w:pPr>
              <w:pStyle w:val="acctcolumnheading"/>
              <w:spacing w:after="0" w:line="240" w:lineRule="auto"/>
              <w:ind w:left="-82" w:right="-85"/>
              <w:rPr>
                <w:sz w:val="20"/>
                <w:lang w:bidi="th-TH"/>
              </w:rPr>
            </w:pPr>
            <w:r w:rsidRPr="00D856D9">
              <w:rPr>
                <w:sz w:val="20"/>
                <w:lang w:bidi="th-TH"/>
              </w:rPr>
              <w:t>Financial instruments measured at FVOCI</w:t>
            </w:r>
          </w:p>
        </w:tc>
        <w:tc>
          <w:tcPr>
            <w:tcW w:w="180" w:type="dxa"/>
            <w:vAlign w:val="bottom"/>
          </w:tcPr>
          <w:p w14:paraId="0813A430" w14:textId="77777777" w:rsidR="00A50CDE" w:rsidRPr="00D856D9" w:rsidRDefault="00A50CDE" w:rsidP="009200AA">
            <w:pPr>
              <w:pStyle w:val="acctcolumnheading"/>
              <w:spacing w:after="0" w:line="240" w:lineRule="auto"/>
              <w:rPr>
                <w:sz w:val="20"/>
              </w:rPr>
            </w:pPr>
          </w:p>
        </w:tc>
        <w:tc>
          <w:tcPr>
            <w:tcW w:w="990" w:type="dxa"/>
            <w:vAlign w:val="bottom"/>
          </w:tcPr>
          <w:p w14:paraId="748E89FE" w14:textId="2526BFC1" w:rsidR="00A50CDE" w:rsidRPr="00D856D9" w:rsidRDefault="009D2EC1" w:rsidP="009200AA">
            <w:pPr>
              <w:pStyle w:val="acctcolumnheading"/>
              <w:spacing w:after="0" w:line="240" w:lineRule="auto"/>
              <w:ind w:left="-89" w:right="-79"/>
              <w:rPr>
                <w:sz w:val="20"/>
                <w:lang w:bidi="th-TH"/>
              </w:rPr>
            </w:pPr>
            <w:r w:rsidRPr="00D856D9">
              <w:rPr>
                <w:sz w:val="20"/>
                <w:lang w:bidi="th-TH"/>
              </w:rPr>
              <w:t>Equity instruments designated at FVOCI</w:t>
            </w:r>
          </w:p>
        </w:tc>
        <w:tc>
          <w:tcPr>
            <w:tcW w:w="180" w:type="dxa"/>
            <w:vAlign w:val="bottom"/>
          </w:tcPr>
          <w:p w14:paraId="1B50DD32" w14:textId="77777777" w:rsidR="00A50CDE" w:rsidRPr="00D856D9" w:rsidRDefault="00A50CDE" w:rsidP="009200AA">
            <w:pPr>
              <w:pStyle w:val="acctcolumnheading"/>
              <w:spacing w:after="0" w:line="240" w:lineRule="auto"/>
              <w:rPr>
                <w:sz w:val="20"/>
                <w:highlight w:val="cyan"/>
              </w:rPr>
            </w:pPr>
          </w:p>
        </w:tc>
        <w:tc>
          <w:tcPr>
            <w:tcW w:w="1079" w:type="dxa"/>
            <w:vAlign w:val="bottom"/>
          </w:tcPr>
          <w:p w14:paraId="08428DD3" w14:textId="7D0A3D3E" w:rsidR="00A50CDE" w:rsidRPr="00D856D9" w:rsidRDefault="009D2EC1" w:rsidP="009D2EC1">
            <w:pPr>
              <w:pStyle w:val="acctcolumnheading"/>
              <w:spacing w:after="0" w:line="240" w:lineRule="auto"/>
              <w:ind w:left="-89" w:right="-79"/>
              <w:rPr>
                <w:sz w:val="20"/>
              </w:rPr>
            </w:pPr>
            <w:r w:rsidRPr="00D856D9">
              <w:rPr>
                <w:sz w:val="20"/>
                <w:lang w:bidi="th-TH"/>
              </w:rPr>
              <w:t>Financial instruments measured at amortised cost</w:t>
            </w:r>
          </w:p>
        </w:tc>
        <w:tc>
          <w:tcPr>
            <w:tcW w:w="181" w:type="dxa"/>
            <w:vAlign w:val="bottom"/>
          </w:tcPr>
          <w:p w14:paraId="7C479624" w14:textId="77777777" w:rsidR="00A50CDE" w:rsidRPr="00D856D9" w:rsidRDefault="00A50CDE" w:rsidP="009200AA">
            <w:pPr>
              <w:pStyle w:val="acctcolumnheading"/>
              <w:spacing w:after="0" w:line="240" w:lineRule="auto"/>
              <w:rPr>
                <w:sz w:val="20"/>
              </w:rPr>
            </w:pPr>
          </w:p>
        </w:tc>
        <w:tc>
          <w:tcPr>
            <w:tcW w:w="990" w:type="dxa"/>
            <w:vAlign w:val="bottom"/>
          </w:tcPr>
          <w:p w14:paraId="6157CFA6" w14:textId="048918EE" w:rsidR="00A50CDE" w:rsidRPr="00D856D9" w:rsidRDefault="009D2EC1" w:rsidP="009200AA">
            <w:pPr>
              <w:pStyle w:val="acctcolumnheading"/>
              <w:spacing w:after="0" w:line="240" w:lineRule="auto"/>
              <w:ind w:left="-79" w:right="-79"/>
              <w:rPr>
                <w:sz w:val="20"/>
              </w:rPr>
            </w:pPr>
            <w:r w:rsidRPr="00D856D9">
              <w:rPr>
                <w:sz w:val="20"/>
              </w:rPr>
              <w:t>Total</w:t>
            </w:r>
          </w:p>
        </w:tc>
      </w:tr>
      <w:tr w:rsidR="00A50CDE" w:rsidRPr="00D856D9" w14:paraId="5002688C" w14:textId="77777777" w:rsidTr="00412321">
        <w:trPr>
          <w:cantSplit/>
        </w:trPr>
        <w:tc>
          <w:tcPr>
            <w:tcW w:w="2970" w:type="dxa"/>
          </w:tcPr>
          <w:p w14:paraId="3741A80E" w14:textId="5561E4F3" w:rsidR="00A50CDE" w:rsidRPr="00D856D9" w:rsidRDefault="00A50CDE" w:rsidP="009200AA">
            <w:pPr>
              <w:tabs>
                <w:tab w:val="left" w:pos="100"/>
              </w:tabs>
              <w:ind w:left="100" w:hanging="100"/>
              <w:rPr>
                <w:b/>
                <w:bCs/>
                <w:i/>
                <w:iCs/>
              </w:rPr>
            </w:pPr>
          </w:p>
        </w:tc>
        <w:tc>
          <w:tcPr>
            <w:tcW w:w="450" w:type="dxa"/>
          </w:tcPr>
          <w:p w14:paraId="6CD8FA9F" w14:textId="77777777" w:rsidR="00A50CDE" w:rsidRPr="00D856D9" w:rsidRDefault="00A50CDE" w:rsidP="00E7085E">
            <w:pPr>
              <w:pStyle w:val="acctcolumnheading"/>
              <w:spacing w:after="0" w:line="240" w:lineRule="auto"/>
              <w:ind w:left="-79" w:right="-79"/>
              <w:rPr>
                <w:i/>
                <w:iCs/>
                <w:sz w:val="20"/>
                <w:lang w:bidi="th-TH"/>
              </w:rPr>
            </w:pPr>
          </w:p>
        </w:tc>
        <w:tc>
          <w:tcPr>
            <w:tcW w:w="5850" w:type="dxa"/>
            <w:gridSpan w:val="9"/>
            <w:vAlign w:val="bottom"/>
          </w:tcPr>
          <w:p w14:paraId="6EB27A15" w14:textId="2D771BBC" w:rsidR="00A50CDE" w:rsidRPr="00D856D9" w:rsidRDefault="00A50CDE" w:rsidP="009200AA">
            <w:pPr>
              <w:pStyle w:val="acctfourfigures"/>
              <w:spacing w:line="240" w:lineRule="auto"/>
              <w:jc w:val="center"/>
              <w:rPr>
                <w:sz w:val="20"/>
              </w:rPr>
            </w:pPr>
            <w:r w:rsidRPr="00D856D9">
              <w:rPr>
                <w:i/>
                <w:iCs/>
                <w:sz w:val="20"/>
              </w:rPr>
              <w:t>(in thousand Baht)</w:t>
            </w:r>
          </w:p>
        </w:tc>
      </w:tr>
      <w:tr w:rsidR="009D2EC1" w:rsidRPr="00D856D9" w14:paraId="71448B17" w14:textId="77777777" w:rsidTr="000F79BA">
        <w:trPr>
          <w:cantSplit/>
        </w:trPr>
        <w:tc>
          <w:tcPr>
            <w:tcW w:w="2970" w:type="dxa"/>
          </w:tcPr>
          <w:p w14:paraId="158E4670" w14:textId="27992E4C" w:rsidR="00A50CDE" w:rsidRPr="00D856D9" w:rsidRDefault="00796F58" w:rsidP="009200AA">
            <w:pPr>
              <w:tabs>
                <w:tab w:val="left" w:pos="100"/>
              </w:tabs>
              <w:ind w:left="100" w:hanging="100"/>
              <w:rPr>
                <w:b/>
                <w:bCs/>
                <w:i/>
                <w:iCs/>
              </w:rPr>
            </w:pPr>
            <w:proofErr w:type="gramStart"/>
            <w:r w:rsidRPr="00D856D9">
              <w:rPr>
                <w:b/>
                <w:bCs/>
                <w:i/>
                <w:iCs/>
              </w:rPr>
              <w:t>At</w:t>
            </w:r>
            <w:proofErr w:type="gramEnd"/>
            <w:r w:rsidRPr="00D856D9">
              <w:rPr>
                <w:b/>
                <w:bCs/>
                <w:i/>
                <w:iCs/>
              </w:rPr>
              <w:t xml:space="preserve"> 31 December 2025</w:t>
            </w:r>
          </w:p>
        </w:tc>
        <w:tc>
          <w:tcPr>
            <w:tcW w:w="450" w:type="dxa"/>
          </w:tcPr>
          <w:p w14:paraId="0E3105D1" w14:textId="77777777" w:rsidR="00A50CDE" w:rsidRPr="00D856D9" w:rsidRDefault="00A50CDE" w:rsidP="00E7085E">
            <w:pPr>
              <w:pStyle w:val="acctcolumnheading"/>
              <w:spacing w:after="0" w:line="240" w:lineRule="auto"/>
              <w:ind w:left="-79" w:right="-79"/>
              <w:rPr>
                <w:i/>
                <w:iCs/>
                <w:sz w:val="20"/>
                <w:lang w:bidi="th-TH"/>
              </w:rPr>
            </w:pPr>
          </w:p>
        </w:tc>
        <w:tc>
          <w:tcPr>
            <w:tcW w:w="990" w:type="dxa"/>
            <w:vAlign w:val="bottom"/>
          </w:tcPr>
          <w:p w14:paraId="09B8CF36" w14:textId="77777777" w:rsidR="00A50CDE" w:rsidRPr="00D856D9" w:rsidRDefault="00A50CDE" w:rsidP="009200AA">
            <w:pPr>
              <w:pStyle w:val="acctfourfigures"/>
              <w:spacing w:line="240" w:lineRule="auto"/>
              <w:jc w:val="center"/>
              <w:rPr>
                <w:sz w:val="20"/>
              </w:rPr>
            </w:pPr>
          </w:p>
        </w:tc>
        <w:tc>
          <w:tcPr>
            <w:tcW w:w="180" w:type="dxa"/>
          </w:tcPr>
          <w:p w14:paraId="11F20B82" w14:textId="77777777" w:rsidR="00A50CDE" w:rsidRPr="00D856D9" w:rsidRDefault="00A50CDE" w:rsidP="009200AA">
            <w:pPr>
              <w:pStyle w:val="acctfourfigures"/>
              <w:spacing w:line="240" w:lineRule="auto"/>
              <w:jc w:val="center"/>
              <w:rPr>
                <w:sz w:val="20"/>
              </w:rPr>
            </w:pPr>
          </w:p>
        </w:tc>
        <w:tc>
          <w:tcPr>
            <w:tcW w:w="1080" w:type="dxa"/>
          </w:tcPr>
          <w:p w14:paraId="0DB0393F" w14:textId="77777777" w:rsidR="00A50CDE" w:rsidRPr="00D856D9" w:rsidRDefault="00A50CDE" w:rsidP="009200AA">
            <w:pPr>
              <w:pStyle w:val="acctfourfigures"/>
              <w:spacing w:line="240" w:lineRule="auto"/>
              <w:jc w:val="center"/>
              <w:rPr>
                <w:sz w:val="20"/>
              </w:rPr>
            </w:pPr>
          </w:p>
        </w:tc>
        <w:tc>
          <w:tcPr>
            <w:tcW w:w="180" w:type="dxa"/>
          </w:tcPr>
          <w:p w14:paraId="3C90D026" w14:textId="77777777" w:rsidR="00A50CDE" w:rsidRPr="00D856D9" w:rsidRDefault="00A50CDE" w:rsidP="009200AA">
            <w:pPr>
              <w:pStyle w:val="acctfourfigures"/>
              <w:spacing w:line="240" w:lineRule="auto"/>
              <w:jc w:val="center"/>
              <w:rPr>
                <w:sz w:val="20"/>
              </w:rPr>
            </w:pPr>
          </w:p>
        </w:tc>
        <w:tc>
          <w:tcPr>
            <w:tcW w:w="990" w:type="dxa"/>
          </w:tcPr>
          <w:p w14:paraId="1A8E065E" w14:textId="77777777" w:rsidR="00A50CDE" w:rsidRPr="00D856D9" w:rsidRDefault="00A50CDE" w:rsidP="009200AA">
            <w:pPr>
              <w:pStyle w:val="acctfourfigures"/>
              <w:spacing w:line="240" w:lineRule="auto"/>
              <w:jc w:val="center"/>
              <w:rPr>
                <w:sz w:val="20"/>
              </w:rPr>
            </w:pPr>
          </w:p>
        </w:tc>
        <w:tc>
          <w:tcPr>
            <w:tcW w:w="180" w:type="dxa"/>
            <w:vAlign w:val="bottom"/>
          </w:tcPr>
          <w:p w14:paraId="5596FF57" w14:textId="77777777" w:rsidR="00A50CDE" w:rsidRPr="00D856D9" w:rsidRDefault="00A50CDE" w:rsidP="009200AA">
            <w:pPr>
              <w:pStyle w:val="acctfourfigures"/>
              <w:spacing w:line="240" w:lineRule="auto"/>
              <w:jc w:val="center"/>
              <w:rPr>
                <w:sz w:val="20"/>
              </w:rPr>
            </w:pPr>
          </w:p>
        </w:tc>
        <w:tc>
          <w:tcPr>
            <w:tcW w:w="1079" w:type="dxa"/>
            <w:vAlign w:val="bottom"/>
          </w:tcPr>
          <w:p w14:paraId="1CCE997B" w14:textId="77777777" w:rsidR="00A50CDE" w:rsidRPr="00D856D9" w:rsidRDefault="00A50CDE" w:rsidP="009200AA">
            <w:pPr>
              <w:pStyle w:val="acctfourfigures"/>
              <w:spacing w:line="240" w:lineRule="auto"/>
              <w:jc w:val="center"/>
              <w:rPr>
                <w:sz w:val="20"/>
              </w:rPr>
            </w:pPr>
          </w:p>
        </w:tc>
        <w:tc>
          <w:tcPr>
            <w:tcW w:w="181" w:type="dxa"/>
            <w:vAlign w:val="bottom"/>
          </w:tcPr>
          <w:p w14:paraId="3CE2B43D" w14:textId="77777777" w:rsidR="00A50CDE" w:rsidRPr="00D856D9" w:rsidRDefault="00A50CDE" w:rsidP="009200AA">
            <w:pPr>
              <w:pStyle w:val="acctfourfigures"/>
              <w:spacing w:line="240" w:lineRule="auto"/>
              <w:jc w:val="center"/>
              <w:rPr>
                <w:sz w:val="20"/>
              </w:rPr>
            </w:pPr>
          </w:p>
        </w:tc>
        <w:tc>
          <w:tcPr>
            <w:tcW w:w="990" w:type="dxa"/>
            <w:vAlign w:val="bottom"/>
          </w:tcPr>
          <w:p w14:paraId="6029569C" w14:textId="77777777" w:rsidR="00A50CDE" w:rsidRPr="00D856D9" w:rsidRDefault="00A50CDE" w:rsidP="009200AA">
            <w:pPr>
              <w:pStyle w:val="acctfourfigures"/>
              <w:spacing w:line="240" w:lineRule="auto"/>
              <w:jc w:val="center"/>
              <w:rPr>
                <w:sz w:val="20"/>
              </w:rPr>
            </w:pPr>
          </w:p>
        </w:tc>
      </w:tr>
      <w:tr w:rsidR="009D2EC1" w:rsidRPr="00D856D9" w14:paraId="01E6824F" w14:textId="77777777" w:rsidTr="000F79BA">
        <w:trPr>
          <w:cantSplit/>
        </w:trPr>
        <w:tc>
          <w:tcPr>
            <w:tcW w:w="2970" w:type="dxa"/>
          </w:tcPr>
          <w:p w14:paraId="6D98F527" w14:textId="77777777" w:rsidR="00A50CDE" w:rsidRPr="00D856D9" w:rsidRDefault="00A50CDE" w:rsidP="009200AA">
            <w:pPr>
              <w:tabs>
                <w:tab w:val="left" w:pos="100"/>
              </w:tabs>
              <w:ind w:left="100" w:hanging="100"/>
              <w:rPr>
                <w:b/>
                <w:bCs/>
                <w:i/>
                <w:iCs/>
              </w:rPr>
            </w:pPr>
            <w:r w:rsidRPr="00D856D9">
              <w:rPr>
                <w:b/>
                <w:bCs/>
                <w:i/>
                <w:iCs/>
              </w:rPr>
              <w:t>Financial assets</w:t>
            </w:r>
          </w:p>
        </w:tc>
        <w:tc>
          <w:tcPr>
            <w:tcW w:w="450" w:type="dxa"/>
          </w:tcPr>
          <w:p w14:paraId="2001C67E" w14:textId="77777777" w:rsidR="00A50CDE" w:rsidRPr="00D856D9" w:rsidRDefault="00A50CDE" w:rsidP="00E7085E">
            <w:pPr>
              <w:pStyle w:val="acctcolumnheading"/>
              <w:spacing w:after="0" w:line="240" w:lineRule="auto"/>
              <w:ind w:left="-79" w:right="-79"/>
              <w:rPr>
                <w:i/>
                <w:iCs/>
                <w:sz w:val="20"/>
                <w:lang w:bidi="th-TH"/>
              </w:rPr>
            </w:pPr>
          </w:p>
        </w:tc>
        <w:tc>
          <w:tcPr>
            <w:tcW w:w="990" w:type="dxa"/>
            <w:vAlign w:val="bottom"/>
          </w:tcPr>
          <w:p w14:paraId="7F2883D8" w14:textId="77777777" w:rsidR="00A50CDE" w:rsidRPr="00D856D9" w:rsidRDefault="00A50CDE" w:rsidP="009200AA">
            <w:pPr>
              <w:pStyle w:val="acctfourfigures"/>
              <w:spacing w:line="240" w:lineRule="auto"/>
              <w:jc w:val="center"/>
              <w:rPr>
                <w:sz w:val="20"/>
              </w:rPr>
            </w:pPr>
          </w:p>
        </w:tc>
        <w:tc>
          <w:tcPr>
            <w:tcW w:w="180" w:type="dxa"/>
          </w:tcPr>
          <w:p w14:paraId="5056FEE3" w14:textId="77777777" w:rsidR="00A50CDE" w:rsidRPr="00D856D9" w:rsidRDefault="00A50CDE" w:rsidP="009200AA">
            <w:pPr>
              <w:pStyle w:val="acctfourfigures"/>
              <w:spacing w:line="240" w:lineRule="auto"/>
              <w:jc w:val="center"/>
              <w:rPr>
                <w:sz w:val="20"/>
              </w:rPr>
            </w:pPr>
          </w:p>
        </w:tc>
        <w:tc>
          <w:tcPr>
            <w:tcW w:w="1080" w:type="dxa"/>
          </w:tcPr>
          <w:p w14:paraId="347D2966" w14:textId="77777777" w:rsidR="00A50CDE" w:rsidRPr="00D856D9" w:rsidRDefault="00A50CDE" w:rsidP="009200AA">
            <w:pPr>
              <w:pStyle w:val="acctfourfigures"/>
              <w:spacing w:line="240" w:lineRule="auto"/>
              <w:jc w:val="center"/>
              <w:rPr>
                <w:sz w:val="20"/>
              </w:rPr>
            </w:pPr>
          </w:p>
        </w:tc>
        <w:tc>
          <w:tcPr>
            <w:tcW w:w="180" w:type="dxa"/>
          </w:tcPr>
          <w:p w14:paraId="40AA0D37" w14:textId="77777777" w:rsidR="00A50CDE" w:rsidRPr="00D856D9" w:rsidRDefault="00A50CDE" w:rsidP="009200AA">
            <w:pPr>
              <w:pStyle w:val="acctfourfigures"/>
              <w:spacing w:line="240" w:lineRule="auto"/>
              <w:jc w:val="center"/>
              <w:rPr>
                <w:sz w:val="20"/>
              </w:rPr>
            </w:pPr>
          </w:p>
        </w:tc>
        <w:tc>
          <w:tcPr>
            <w:tcW w:w="990" w:type="dxa"/>
          </w:tcPr>
          <w:p w14:paraId="56C9C4AE" w14:textId="77777777" w:rsidR="00A50CDE" w:rsidRPr="00D856D9" w:rsidRDefault="00A50CDE" w:rsidP="009200AA">
            <w:pPr>
              <w:pStyle w:val="acctfourfigures"/>
              <w:spacing w:line="240" w:lineRule="auto"/>
              <w:jc w:val="center"/>
              <w:rPr>
                <w:sz w:val="20"/>
              </w:rPr>
            </w:pPr>
          </w:p>
        </w:tc>
        <w:tc>
          <w:tcPr>
            <w:tcW w:w="180" w:type="dxa"/>
            <w:vAlign w:val="bottom"/>
          </w:tcPr>
          <w:p w14:paraId="158B2EEA" w14:textId="77777777" w:rsidR="00A50CDE" w:rsidRPr="00D856D9" w:rsidRDefault="00A50CDE" w:rsidP="009200AA">
            <w:pPr>
              <w:pStyle w:val="acctfourfigures"/>
              <w:spacing w:line="240" w:lineRule="auto"/>
              <w:jc w:val="center"/>
              <w:rPr>
                <w:sz w:val="20"/>
              </w:rPr>
            </w:pPr>
          </w:p>
        </w:tc>
        <w:tc>
          <w:tcPr>
            <w:tcW w:w="1079" w:type="dxa"/>
            <w:vAlign w:val="bottom"/>
          </w:tcPr>
          <w:p w14:paraId="17938979" w14:textId="77777777" w:rsidR="00A50CDE" w:rsidRPr="00D856D9" w:rsidRDefault="00A50CDE" w:rsidP="009200AA">
            <w:pPr>
              <w:pStyle w:val="acctfourfigures"/>
              <w:spacing w:line="240" w:lineRule="auto"/>
              <w:jc w:val="center"/>
              <w:rPr>
                <w:sz w:val="20"/>
              </w:rPr>
            </w:pPr>
          </w:p>
        </w:tc>
        <w:tc>
          <w:tcPr>
            <w:tcW w:w="181" w:type="dxa"/>
            <w:vAlign w:val="bottom"/>
          </w:tcPr>
          <w:p w14:paraId="120D9EDB" w14:textId="77777777" w:rsidR="00A50CDE" w:rsidRPr="00D856D9" w:rsidRDefault="00A50CDE" w:rsidP="009200AA">
            <w:pPr>
              <w:pStyle w:val="acctfourfigures"/>
              <w:spacing w:line="240" w:lineRule="auto"/>
              <w:jc w:val="center"/>
              <w:rPr>
                <w:sz w:val="20"/>
              </w:rPr>
            </w:pPr>
          </w:p>
        </w:tc>
        <w:tc>
          <w:tcPr>
            <w:tcW w:w="990" w:type="dxa"/>
            <w:vAlign w:val="bottom"/>
          </w:tcPr>
          <w:p w14:paraId="2F93FE5E" w14:textId="77777777" w:rsidR="00A50CDE" w:rsidRPr="00D856D9" w:rsidRDefault="00A50CDE" w:rsidP="009200AA">
            <w:pPr>
              <w:pStyle w:val="acctfourfigures"/>
              <w:spacing w:line="240" w:lineRule="auto"/>
              <w:jc w:val="center"/>
              <w:rPr>
                <w:sz w:val="20"/>
              </w:rPr>
            </w:pPr>
          </w:p>
        </w:tc>
      </w:tr>
      <w:tr w:rsidR="009D2EC1" w:rsidRPr="00D856D9" w14:paraId="336DC40D" w14:textId="77777777" w:rsidTr="000F79BA">
        <w:trPr>
          <w:cantSplit/>
        </w:trPr>
        <w:tc>
          <w:tcPr>
            <w:tcW w:w="2970" w:type="dxa"/>
          </w:tcPr>
          <w:p w14:paraId="0321C4EE" w14:textId="0986817C" w:rsidR="00A50CDE" w:rsidRPr="00D856D9" w:rsidRDefault="009D2EC1" w:rsidP="009200AA">
            <w:pPr>
              <w:tabs>
                <w:tab w:val="left" w:pos="100"/>
              </w:tabs>
              <w:ind w:left="100" w:hanging="100"/>
              <w:jc w:val="left"/>
            </w:pPr>
            <w:r w:rsidRPr="00D856D9">
              <w:t>Cash and cash equivalents</w:t>
            </w:r>
          </w:p>
        </w:tc>
        <w:tc>
          <w:tcPr>
            <w:tcW w:w="450" w:type="dxa"/>
          </w:tcPr>
          <w:p w14:paraId="418C82BB" w14:textId="39B346EF" w:rsidR="00A50CDE" w:rsidRPr="00D856D9" w:rsidRDefault="00E7085E" w:rsidP="00E7085E">
            <w:pPr>
              <w:pStyle w:val="acctcolumnheading"/>
              <w:spacing w:after="0" w:line="240" w:lineRule="auto"/>
              <w:ind w:left="-79" w:right="-79"/>
              <w:rPr>
                <w:i/>
                <w:iCs/>
                <w:sz w:val="20"/>
                <w:lang w:bidi="th-TH"/>
              </w:rPr>
            </w:pPr>
            <w:r w:rsidRPr="00D856D9">
              <w:rPr>
                <w:i/>
                <w:iCs/>
                <w:sz w:val="20"/>
                <w:lang w:bidi="th-TH"/>
              </w:rPr>
              <w:t>6</w:t>
            </w:r>
          </w:p>
        </w:tc>
        <w:tc>
          <w:tcPr>
            <w:tcW w:w="990" w:type="dxa"/>
            <w:vAlign w:val="bottom"/>
          </w:tcPr>
          <w:p w14:paraId="4680071C" w14:textId="7AEF757C" w:rsidR="00A50CDE" w:rsidRPr="00D856D9" w:rsidRDefault="00B5176B" w:rsidP="000F79BA">
            <w:pPr>
              <w:ind w:right="-170"/>
              <w:jc w:val="center"/>
            </w:pPr>
            <w:r w:rsidRPr="00D856D9">
              <w:t>-</w:t>
            </w:r>
          </w:p>
        </w:tc>
        <w:tc>
          <w:tcPr>
            <w:tcW w:w="180" w:type="dxa"/>
          </w:tcPr>
          <w:p w14:paraId="389DA4CC" w14:textId="77777777" w:rsidR="00A50CDE" w:rsidRPr="00D856D9" w:rsidRDefault="00A50CDE" w:rsidP="009200AA">
            <w:pPr>
              <w:pStyle w:val="acctfourfigures"/>
              <w:spacing w:line="240" w:lineRule="auto"/>
              <w:jc w:val="center"/>
              <w:rPr>
                <w:sz w:val="20"/>
              </w:rPr>
            </w:pPr>
          </w:p>
        </w:tc>
        <w:tc>
          <w:tcPr>
            <w:tcW w:w="1080" w:type="dxa"/>
            <w:vAlign w:val="bottom"/>
          </w:tcPr>
          <w:p w14:paraId="12C807F8" w14:textId="4F7B1008" w:rsidR="00A50CDE" w:rsidRPr="00D856D9" w:rsidRDefault="00B5176B" w:rsidP="000F79BA">
            <w:pPr>
              <w:ind w:right="-264"/>
              <w:jc w:val="center"/>
            </w:pPr>
            <w:r w:rsidRPr="00D856D9">
              <w:t>-</w:t>
            </w:r>
          </w:p>
        </w:tc>
        <w:tc>
          <w:tcPr>
            <w:tcW w:w="180" w:type="dxa"/>
          </w:tcPr>
          <w:p w14:paraId="1EE6711D" w14:textId="77777777" w:rsidR="00A50CDE" w:rsidRPr="00D856D9" w:rsidRDefault="00A50CDE" w:rsidP="009200AA">
            <w:pPr>
              <w:pStyle w:val="acctfourfigures"/>
              <w:spacing w:line="240" w:lineRule="auto"/>
              <w:jc w:val="center"/>
              <w:rPr>
                <w:sz w:val="20"/>
              </w:rPr>
            </w:pPr>
          </w:p>
        </w:tc>
        <w:tc>
          <w:tcPr>
            <w:tcW w:w="990" w:type="dxa"/>
          </w:tcPr>
          <w:p w14:paraId="098E2BF9" w14:textId="51F8AA05" w:rsidR="00A50CDE" w:rsidRPr="00D856D9" w:rsidRDefault="00B5176B" w:rsidP="000F79BA">
            <w:pPr>
              <w:ind w:left="-82" w:right="-259"/>
              <w:jc w:val="center"/>
            </w:pPr>
            <w:r w:rsidRPr="00D856D9">
              <w:t>-</w:t>
            </w:r>
          </w:p>
        </w:tc>
        <w:tc>
          <w:tcPr>
            <w:tcW w:w="180" w:type="dxa"/>
            <w:vAlign w:val="bottom"/>
          </w:tcPr>
          <w:p w14:paraId="2E39990B" w14:textId="77777777" w:rsidR="00A50CDE" w:rsidRPr="00D856D9" w:rsidRDefault="00A50CDE" w:rsidP="009200AA">
            <w:pPr>
              <w:pStyle w:val="acctfourfigures"/>
              <w:spacing w:line="240" w:lineRule="auto"/>
              <w:jc w:val="center"/>
              <w:rPr>
                <w:sz w:val="20"/>
              </w:rPr>
            </w:pPr>
          </w:p>
        </w:tc>
        <w:tc>
          <w:tcPr>
            <w:tcW w:w="1079" w:type="dxa"/>
            <w:vAlign w:val="bottom"/>
          </w:tcPr>
          <w:p w14:paraId="72B10D90" w14:textId="0BFADEE3" w:rsidR="00A50CDE" w:rsidRPr="00D856D9" w:rsidRDefault="00B5176B" w:rsidP="000F79BA">
            <w:pPr>
              <w:ind w:right="7"/>
              <w:jc w:val="right"/>
            </w:pPr>
            <w:r w:rsidRPr="00D856D9">
              <w:t>3,721,022</w:t>
            </w:r>
          </w:p>
        </w:tc>
        <w:tc>
          <w:tcPr>
            <w:tcW w:w="181" w:type="dxa"/>
            <w:vAlign w:val="bottom"/>
          </w:tcPr>
          <w:p w14:paraId="0D6253F6" w14:textId="77777777" w:rsidR="00A50CDE" w:rsidRPr="00D856D9" w:rsidRDefault="00A50CDE" w:rsidP="009200AA">
            <w:pPr>
              <w:pStyle w:val="acctfourfigures"/>
              <w:spacing w:line="240" w:lineRule="auto"/>
              <w:jc w:val="center"/>
              <w:rPr>
                <w:sz w:val="20"/>
              </w:rPr>
            </w:pPr>
          </w:p>
        </w:tc>
        <w:tc>
          <w:tcPr>
            <w:tcW w:w="990" w:type="dxa"/>
            <w:vAlign w:val="bottom"/>
          </w:tcPr>
          <w:p w14:paraId="103BC795" w14:textId="1565BC24" w:rsidR="00A50CDE" w:rsidRPr="00D856D9" w:rsidRDefault="00B5176B" w:rsidP="000F79BA">
            <w:pPr>
              <w:ind w:left="-83" w:right="9"/>
              <w:jc w:val="right"/>
            </w:pPr>
            <w:r w:rsidRPr="00D856D9">
              <w:t>3,721,022</w:t>
            </w:r>
          </w:p>
        </w:tc>
      </w:tr>
      <w:tr w:rsidR="009D2EC1" w:rsidRPr="00D856D9" w14:paraId="1A506E95" w14:textId="77777777" w:rsidTr="000F79BA">
        <w:trPr>
          <w:cantSplit/>
        </w:trPr>
        <w:tc>
          <w:tcPr>
            <w:tcW w:w="2970" w:type="dxa"/>
            <w:vAlign w:val="bottom"/>
          </w:tcPr>
          <w:p w14:paraId="150704B0" w14:textId="35A6B379" w:rsidR="00A50CDE" w:rsidRPr="00D856D9" w:rsidRDefault="00A50CDE" w:rsidP="009D2EC1">
            <w:pPr>
              <w:tabs>
                <w:tab w:val="left" w:pos="99"/>
              </w:tabs>
            </w:pPr>
            <w:r w:rsidRPr="00D856D9">
              <w:t xml:space="preserve">Investment in debt </w:t>
            </w:r>
            <w:r w:rsidR="00521C16" w:rsidRPr="00521C16">
              <w:t>securities</w:t>
            </w:r>
          </w:p>
        </w:tc>
        <w:tc>
          <w:tcPr>
            <w:tcW w:w="450" w:type="dxa"/>
            <w:vAlign w:val="bottom"/>
          </w:tcPr>
          <w:p w14:paraId="494B7EDF" w14:textId="77777777" w:rsidR="00A50CDE" w:rsidRPr="00D856D9" w:rsidRDefault="00A50CDE" w:rsidP="00E7085E">
            <w:pPr>
              <w:pStyle w:val="acctcolumnheading"/>
              <w:spacing w:after="0" w:line="240" w:lineRule="auto"/>
              <w:ind w:left="-79" w:right="-79"/>
              <w:rPr>
                <w:i/>
                <w:iCs/>
                <w:sz w:val="20"/>
                <w:lang w:bidi="th-TH"/>
              </w:rPr>
            </w:pPr>
            <w:r w:rsidRPr="00D856D9">
              <w:rPr>
                <w:i/>
                <w:iCs/>
                <w:sz w:val="20"/>
                <w:lang w:bidi="th-TH"/>
              </w:rPr>
              <w:t>10</w:t>
            </w:r>
          </w:p>
        </w:tc>
        <w:tc>
          <w:tcPr>
            <w:tcW w:w="990" w:type="dxa"/>
            <w:vAlign w:val="bottom"/>
          </w:tcPr>
          <w:p w14:paraId="704F0DEC" w14:textId="6153DF09" w:rsidR="00A50CDE" w:rsidRPr="00D856D9" w:rsidRDefault="00B5176B" w:rsidP="00412321">
            <w:pPr>
              <w:jc w:val="right"/>
            </w:pPr>
            <w:r w:rsidRPr="00D856D9">
              <w:t>1,683,871</w:t>
            </w:r>
          </w:p>
        </w:tc>
        <w:tc>
          <w:tcPr>
            <w:tcW w:w="180" w:type="dxa"/>
            <w:vAlign w:val="bottom"/>
          </w:tcPr>
          <w:p w14:paraId="23D5F991" w14:textId="77777777" w:rsidR="00A50CDE" w:rsidRPr="00D856D9" w:rsidRDefault="00A50CDE" w:rsidP="009200AA">
            <w:pPr>
              <w:jc w:val="right"/>
            </w:pPr>
          </w:p>
        </w:tc>
        <w:tc>
          <w:tcPr>
            <w:tcW w:w="1080" w:type="dxa"/>
            <w:vAlign w:val="bottom"/>
          </w:tcPr>
          <w:p w14:paraId="62D3F9A1" w14:textId="73C7B461" w:rsidR="00A50CDE" w:rsidRPr="00D856D9" w:rsidRDefault="00B5176B" w:rsidP="009200AA">
            <w:pPr>
              <w:jc w:val="right"/>
            </w:pPr>
            <w:r w:rsidRPr="00D856D9">
              <w:t>43,796,06</w:t>
            </w:r>
            <w:r w:rsidR="000F79BA" w:rsidRPr="00D856D9">
              <w:t>3</w:t>
            </w:r>
          </w:p>
        </w:tc>
        <w:tc>
          <w:tcPr>
            <w:tcW w:w="180" w:type="dxa"/>
            <w:vAlign w:val="bottom"/>
          </w:tcPr>
          <w:p w14:paraId="791C7A0A" w14:textId="77777777" w:rsidR="00A50CDE" w:rsidRPr="00D856D9" w:rsidRDefault="00A50CDE" w:rsidP="009200AA">
            <w:pPr>
              <w:jc w:val="right"/>
            </w:pPr>
          </w:p>
        </w:tc>
        <w:tc>
          <w:tcPr>
            <w:tcW w:w="990" w:type="dxa"/>
            <w:vAlign w:val="bottom"/>
          </w:tcPr>
          <w:p w14:paraId="5482C8B1" w14:textId="250E4F5E" w:rsidR="00A50CDE" w:rsidRPr="00D856D9" w:rsidRDefault="00B5176B" w:rsidP="000F79BA">
            <w:pPr>
              <w:ind w:left="-82" w:right="-259"/>
              <w:jc w:val="center"/>
            </w:pPr>
            <w:r w:rsidRPr="00D856D9">
              <w:t>-</w:t>
            </w:r>
          </w:p>
        </w:tc>
        <w:tc>
          <w:tcPr>
            <w:tcW w:w="180" w:type="dxa"/>
            <w:vAlign w:val="bottom"/>
          </w:tcPr>
          <w:p w14:paraId="385A2044" w14:textId="77777777" w:rsidR="00A50CDE" w:rsidRPr="00D856D9" w:rsidRDefault="00A50CDE" w:rsidP="009200AA">
            <w:pPr>
              <w:jc w:val="right"/>
            </w:pPr>
          </w:p>
        </w:tc>
        <w:tc>
          <w:tcPr>
            <w:tcW w:w="1079" w:type="dxa"/>
            <w:vAlign w:val="bottom"/>
          </w:tcPr>
          <w:p w14:paraId="7494B51B" w14:textId="6C2CEDEE" w:rsidR="00A50CDE" w:rsidRPr="00D856D9" w:rsidRDefault="00B5176B" w:rsidP="000F79BA">
            <w:pPr>
              <w:ind w:right="7"/>
              <w:jc w:val="right"/>
            </w:pPr>
            <w:r w:rsidRPr="00D856D9">
              <w:t>525,000</w:t>
            </w:r>
          </w:p>
        </w:tc>
        <w:tc>
          <w:tcPr>
            <w:tcW w:w="181" w:type="dxa"/>
            <w:vAlign w:val="bottom"/>
          </w:tcPr>
          <w:p w14:paraId="07F4B5F0" w14:textId="77777777" w:rsidR="00A50CDE" w:rsidRPr="00D856D9" w:rsidRDefault="00A50CDE" w:rsidP="009200AA">
            <w:pPr>
              <w:jc w:val="right"/>
            </w:pPr>
          </w:p>
        </w:tc>
        <w:tc>
          <w:tcPr>
            <w:tcW w:w="990" w:type="dxa"/>
            <w:vAlign w:val="bottom"/>
          </w:tcPr>
          <w:p w14:paraId="51F465AB" w14:textId="5E03FEFF" w:rsidR="00A50CDE" w:rsidRPr="00D856D9" w:rsidRDefault="00B5176B" w:rsidP="000F79BA">
            <w:pPr>
              <w:ind w:left="-83" w:right="9"/>
              <w:jc w:val="right"/>
            </w:pPr>
            <w:r w:rsidRPr="00D856D9">
              <w:t>46,004,93</w:t>
            </w:r>
            <w:r w:rsidR="000F79BA" w:rsidRPr="00D856D9">
              <w:t>4</w:t>
            </w:r>
          </w:p>
        </w:tc>
      </w:tr>
      <w:tr w:rsidR="009D2EC1" w:rsidRPr="00D856D9" w14:paraId="216B2C26" w14:textId="77777777" w:rsidTr="000F79BA">
        <w:trPr>
          <w:cantSplit/>
        </w:trPr>
        <w:tc>
          <w:tcPr>
            <w:tcW w:w="2970" w:type="dxa"/>
            <w:vAlign w:val="bottom"/>
          </w:tcPr>
          <w:p w14:paraId="1AAEFA63" w14:textId="74343AE2" w:rsidR="00A50CDE" w:rsidRPr="00D856D9" w:rsidRDefault="00A50CDE" w:rsidP="009D2EC1">
            <w:pPr>
              <w:tabs>
                <w:tab w:val="left" w:pos="99"/>
              </w:tabs>
              <w:ind w:left="100" w:hanging="100"/>
            </w:pPr>
            <w:r w:rsidRPr="00D856D9">
              <w:t>Investment in equity instruments</w:t>
            </w:r>
          </w:p>
        </w:tc>
        <w:tc>
          <w:tcPr>
            <w:tcW w:w="450" w:type="dxa"/>
            <w:vAlign w:val="bottom"/>
          </w:tcPr>
          <w:p w14:paraId="45C85A8B" w14:textId="77777777" w:rsidR="00A50CDE" w:rsidRPr="00D856D9" w:rsidRDefault="00A50CDE" w:rsidP="00E7085E">
            <w:pPr>
              <w:pStyle w:val="acctcolumnheading"/>
              <w:spacing w:after="0" w:line="240" w:lineRule="auto"/>
              <w:ind w:left="-79" w:right="-79"/>
              <w:rPr>
                <w:i/>
                <w:iCs/>
                <w:sz w:val="20"/>
                <w:lang w:bidi="th-TH"/>
              </w:rPr>
            </w:pPr>
            <w:r w:rsidRPr="00D856D9">
              <w:rPr>
                <w:i/>
                <w:iCs/>
                <w:sz w:val="20"/>
                <w:lang w:bidi="th-TH"/>
              </w:rPr>
              <w:t>11</w:t>
            </w:r>
          </w:p>
        </w:tc>
        <w:tc>
          <w:tcPr>
            <w:tcW w:w="990" w:type="dxa"/>
            <w:vAlign w:val="bottom"/>
          </w:tcPr>
          <w:p w14:paraId="32465147" w14:textId="4984B084" w:rsidR="00A50CDE" w:rsidRPr="00D856D9" w:rsidRDefault="00B5176B" w:rsidP="00412321">
            <w:pPr>
              <w:ind w:right="-170"/>
              <w:jc w:val="center"/>
            </w:pPr>
            <w:r w:rsidRPr="00D856D9">
              <w:t>-</w:t>
            </w:r>
          </w:p>
        </w:tc>
        <w:tc>
          <w:tcPr>
            <w:tcW w:w="180" w:type="dxa"/>
            <w:vAlign w:val="bottom"/>
          </w:tcPr>
          <w:p w14:paraId="4EA8CEE8" w14:textId="77777777" w:rsidR="00A50CDE" w:rsidRPr="00D856D9" w:rsidRDefault="00A50CDE" w:rsidP="009200AA">
            <w:pPr>
              <w:jc w:val="right"/>
            </w:pPr>
          </w:p>
        </w:tc>
        <w:tc>
          <w:tcPr>
            <w:tcW w:w="1080" w:type="dxa"/>
            <w:vAlign w:val="bottom"/>
          </w:tcPr>
          <w:p w14:paraId="3D168A60" w14:textId="73708248" w:rsidR="00A50CDE" w:rsidRPr="00D856D9" w:rsidRDefault="00B5176B" w:rsidP="000F79BA">
            <w:pPr>
              <w:ind w:right="-264"/>
              <w:jc w:val="center"/>
            </w:pPr>
            <w:r w:rsidRPr="00D856D9">
              <w:t>-</w:t>
            </w:r>
          </w:p>
        </w:tc>
        <w:tc>
          <w:tcPr>
            <w:tcW w:w="180" w:type="dxa"/>
            <w:vAlign w:val="bottom"/>
          </w:tcPr>
          <w:p w14:paraId="24C75487" w14:textId="77777777" w:rsidR="00A50CDE" w:rsidRPr="00D856D9" w:rsidRDefault="00A50CDE" w:rsidP="009200AA">
            <w:pPr>
              <w:jc w:val="right"/>
            </w:pPr>
          </w:p>
        </w:tc>
        <w:tc>
          <w:tcPr>
            <w:tcW w:w="990" w:type="dxa"/>
            <w:vAlign w:val="bottom"/>
          </w:tcPr>
          <w:p w14:paraId="0E0275BE" w14:textId="64E77A58" w:rsidR="00A50CDE" w:rsidRPr="00D856D9" w:rsidRDefault="00B5176B" w:rsidP="000F79BA">
            <w:pPr>
              <w:ind w:left="-82" w:right="-79"/>
              <w:jc w:val="center"/>
            </w:pPr>
            <w:r w:rsidRPr="00D856D9">
              <w:t>13,057,724</w:t>
            </w:r>
          </w:p>
        </w:tc>
        <w:tc>
          <w:tcPr>
            <w:tcW w:w="180" w:type="dxa"/>
            <w:vAlign w:val="bottom"/>
          </w:tcPr>
          <w:p w14:paraId="0F6BC46E" w14:textId="77777777" w:rsidR="00A50CDE" w:rsidRPr="00D856D9" w:rsidRDefault="00A50CDE" w:rsidP="009200AA">
            <w:pPr>
              <w:jc w:val="right"/>
            </w:pPr>
          </w:p>
        </w:tc>
        <w:tc>
          <w:tcPr>
            <w:tcW w:w="1079" w:type="dxa"/>
            <w:vAlign w:val="bottom"/>
          </w:tcPr>
          <w:p w14:paraId="345B7199" w14:textId="2D5FE88E" w:rsidR="00A50CDE" w:rsidRPr="00D856D9" w:rsidRDefault="00B5176B" w:rsidP="000F79BA">
            <w:pPr>
              <w:ind w:left="-82" w:right="-353"/>
              <w:jc w:val="center"/>
            </w:pPr>
            <w:r w:rsidRPr="00D856D9">
              <w:t>-</w:t>
            </w:r>
          </w:p>
        </w:tc>
        <w:tc>
          <w:tcPr>
            <w:tcW w:w="181" w:type="dxa"/>
            <w:vAlign w:val="bottom"/>
          </w:tcPr>
          <w:p w14:paraId="3321D8EB" w14:textId="77777777" w:rsidR="00A50CDE" w:rsidRPr="00D856D9" w:rsidRDefault="00A50CDE" w:rsidP="009200AA">
            <w:pPr>
              <w:jc w:val="right"/>
            </w:pPr>
          </w:p>
        </w:tc>
        <w:tc>
          <w:tcPr>
            <w:tcW w:w="990" w:type="dxa"/>
            <w:vAlign w:val="bottom"/>
          </w:tcPr>
          <w:p w14:paraId="348B7D26" w14:textId="5947D68C" w:rsidR="00A50CDE" w:rsidRPr="00D856D9" w:rsidRDefault="00B5176B" w:rsidP="000F79BA">
            <w:pPr>
              <w:ind w:left="-83" w:right="9"/>
              <w:jc w:val="right"/>
            </w:pPr>
            <w:r w:rsidRPr="00D856D9">
              <w:t>13,057,724</w:t>
            </w:r>
          </w:p>
        </w:tc>
      </w:tr>
      <w:tr w:rsidR="009D2EC1" w:rsidRPr="00D856D9" w14:paraId="5337ECFB" w14:textId="77777777" w:rsidTr="000F79BA">
        <w:trPr>
          <w:cantSplit/>
        </w:trPr>
        <w:tc>
          <w:tcPr>
            <w:tcW w:w="2970" w:type="dxa"/>
          </w:tcPr>
          <w:p w14:paraId="27897A15" w14:textId="0173B743" w:rsidR="00A50CDE" w:rsidRPr="00D856D9" w:rsidRDefault="00A50CDE" w:rsidP="009D2EC1">
            <w:pPr>
              <w:tabs>
                <w:tab w:val="left" w:pos="95"/>
              </w:tabs>
            </w:pPr>
            <w:r w:rsidRPr="00D856D9">
              <w:t>Derivatives assets</w:t>
            </w:r>
          </w:p>
        </w:tc>
        <w:tc>
          <w:tcPr>
            <w:tcW w:w="450" w:type="dxa"/>
          </w:tcPr>
          <w:p w14:paraId="601D4E05" w14:textId="77777777" w:rsidR="00A50CDE" w:rsidRPr="00D856D9" w:rsidRDefault="00A50CDE" w:rsidP="00E7085E">
            <w:pPr>
              <w:pStyle w:val="acctcolumnheading"/>
              <w:spacing w:after="0" w:line="240" w:lineRule="auto"/>
              <w:ind w:left="-79" w:right="-79"/>
              <w:rPr>
                <w:i/>
                <w:iCs/>
                <w:sz w:val="20"/>
                <w:lang w:bidi="th-TH"/>
              </w:rPr>
            </w:pPr>
            <w:r w:rsidRPr="00D856D9">
              <w:rPr>
                <w:i/>
                <w:iCs/>
                <w:sz w:val="20"/>
                <w:lang w:bidi="th-TH"/>
              </w:rPr>
              <w:t>12</w:t>
            </w:r>
          </w:p>
        </w:tc>
        <w:tc>
          <w:tcPr>
            <w:tcW w:w="990" w:type="dxa"/>
          </w:tcPr>
          <w:p w14:paraId="5F470037" w14:textId="17E92176" w:rsidR="00A50CDE" w:rsidRPr="00D856D9" w:rsidRDefault="00412321" w:rsidP="00412321">
            <w:pPr>
              <w:jc w:val="right"/>
            </w:pPr>
            <w:r w:rsidRPr="00D856D9">
              <w:t>83,39</w:t>
            </w:r>
            <w:r w:rsidR="00801162">
              <w:t>9</w:t>
            </w:r>
          </w:p>
        </w:tc>
        <w:tc>
          <w:tcPr>
            <w:tcW w:w="180" w:type="dxa"/>
            <w:vAlign w:val="bottom"/>
          </w:tcPr>
          <w:p w14:paraId="41E0151F" w14:textId="77777777" w:rsidR="00A50CDE" w:rsidRPr="00D856D9" w:rsidRDefault="00A50CDE" w:rsidP="009200AA">
            <w:pPr>
              <w:jc w:val="right"/>
            </w:pPr>
          </w:p>
        </w:tc>
        <w:tc>
          <w:tcPr>
            <w:tcW w:w="1080" w:type="dxa"/>
            <w:vAlign w:val="bottom"/>
          </w:tcPr>
          <w:p w14:paraId="4C97299E" w14:textId="3D37E0AA" w:rsidR="00A50CDE" w:rsidRPr="00D856D9" w:rsidRDefault="00412321" w:rsidP="009200AA">
            <w:pPr>
              <w:jc w:val="right"/>
            </w:pPr>
            <w:r w:rsidRPr="00D856D9">
              <w:t>195,26</w:t>
            </w:r>
            <w:r w:rsidR="00801162">
              <w:t>3</w:t>
            </w:r>
          </w:p>
        </w:tc>
        <w:tc>
          <w:tcPr>
            <w:tcW w:w="180" w:type="dxa"/>
          </w:tcPr>
          <w:p w14:paraId="5E2466B1" w14:textId="77777777" w:rsidR="00A50CDE" w:rsidRPr="00D856D9" w:rsidRDefault="00A50CDE" w:rsidP="009200AA">
            <w:pPr>
              <w:jc w:val="right"/>
            </w:pPr>
          </w:p>
        </w:tc>
        <w:tc>
          <w:tcPr>
            <w:tcW w:w="990" w:type="dxa"/>
          </w:tcPr>
          <w:p w14:paraId="35847B67" w14:textId="31079D12" w:rsidR="00A50CDE" w:rsidRPr="00D856D9" w:rsidRDefault="00B5176B" w:rsidP="000F79BA">
            <w:pPr>
              <w:ind w:left="-82" w:right="-259"/>
              <w:jc w:val="center"/>
            </w:pPr>
            <w:r w:rsidRPr="00D856D9">
              <w:t>-</w:t>
            </w:r>
          </w:p>
        </w:tc>
        <w:tc>
          <w:tcPr>
            <w:tcW w:w="180" w:type="dxa"/>
          </w:tcPr>
          <w:p w14:paraId="367EF5DC" w14:textId="77777777" w:rsidR="00A50CDE" w:rsidRPr="00D856D9" w:rsidRDefault="00A50CDE" w:rsidP="009200AA">
            <w:pPr>
              <w:jc w:val="right"/>
            </w:pPr>
          </w:p>
        </w:tc>
        <w:tc>
          <w:tcPr>
            <w:tcW w:w="1079" w:type="dxa"/>
            <w:vAlign w:val="bottom"/>
          </w:tcPr>
          <w:p w14:paraId="3FAAD1CA" w14:textId="536948E8" w:rsidR="00A50CDE" w:rsidRPr="00D856D9" w:rsidRDefault="00B5176B" w:rsidP="000F79BA">
            <w:pPr>
              <w:ind w:left="-82" w:right="-353"/>
              <w:jc w:val="center"/>
            </w:pPr>
            <w:r w:rsidRPr="00D856D9">
              <w:t>-</w:t>
            </w:r>
          </w:p>
        </w:tc>
        <w:tc>
          <w:tcPr>
            <w:tcW w:w="181" w:type="dxa"/>
          </w:tcPr>
          <w:p w14:paraId="173EF632" w14:textId="77777777" w:rsidR="00A50CDE" w:rsidRPr="00D856D9" w:rsidRDefault="00A50CDE" w:rsidP="009200AA">
            <w:pPr>
              <w:jc w:val="right"/>
            </w:pPr>
          </w:p>
        </w:tc>
        <w:tc>
          <w:tcPr>
            <w:tcW w:w="990" w:type="dxa"/>
          </w:tcPr>
          <w:p w14:paraId="65779E66" w14:textId="57F369A3" w:rsidR="00A50CDE" w:rsidRPr="00D856D9" w:rsidRDefault="00B5176B" w:rsidP="000F79BA">
            <w:pPr>
              <w:ind w:left="-83" w:right="9"/>
              <w:jc w:val="right"/>
            </w:pPr>
            <w:r w:rsidRPr="00D856D9">
              <w:t>278,66</w:t>
            </w:r>
            <w:r w:rsidR="000F79BA" w:rsidRPr="00D856D9">
              <w:t>2</w:t>
            </w:r>
          </w:p>
        </w:tc>
      </w:tr>
      <w:tr w:rsidR="00E7085E" w:rsidRPr="00D856D9" w14:paraId="4F02F6E9" w14:textId="77777777" w:rsidTr="007C7C48">
        <w:trPr>
          <w:cantSplit/>
        </w:trPr>
        <w:tc>
          <w:tcPr>
            <w:tcW w:w="2970" w:type="dxa"/>
            <w:vAlign w:val="bottom"/>
          </w:tcPr>
          <w:p w14:paraId="2D323F42" w14:textId="4ED62F54" w:rsidR="00E7085E" w:rsidRPr="00D856D9" w:rsidRDefault="00E7085E" w:rsidP="007C7C48">
            <w:pPr>
              <w:tabs>
                <w:tab w:val="left" w:pos="95"/>
              </w:tabs>
              <w:ind w:left="95" w:hanging="88"/>
              <w:jc w:val="left"/>
            </w:pPr>
            <w:r w:rsidRPr="00D856D9">
              <w:t xml:space="preserve">Loans </w:t>
            </w:r>
            <w:r w:rsidR="007C7C48">
              <w:t xml:space="preserve">to </w:t>
            </w:r>
            <w:r w:rsidRPr="00D856D9">
              <w:t xml:space="preserve">and </w:t>
            </w:r>
            <w:r w:rsidR="007C7C48">
              <w:br/>
            </w:r>
            <w:r w:rsidRPr="00D856D9">
              <w:t>accrued interest</w:t>
            </w:r>
            <w:r w:rsidR="007C7C48">
              <w:t xml:space="preserve"> receivables</w:t>
            </w:r>
          </w:p>
        </w:tc>
        <w:tc>
          <w:tcPr>
            <w:tcW w:w="450" w:type="dxa"/>
            <w:vAlign w:val="bottom"/>
          </w:tcPr>
          <w:p w14:paraId="7BB18217" w14:textId="5681B225" w:rsidR="00E7085E" w:rsidRPr="00D856D9" w:rsidRDefault="00E7085E" w:rsidP="00E7085E">
            <w:pPr>
              <w:pStyle w:val="acctcolumnheading"/>
              <w:spacing w:after="0" w:line="240" w:lineRule="auto"/>
              <w:ind w:left="-79" w:right="-79"/>
              <w:rPr>
                <w:i/>
                <w:iCs/>
                <w:sz w:val="20"/>
                <w:lang w:bidi="th-TH"/>
              </w:rPr>
            </w:pPr>
            <w:r w:rsidRPr="00D856D9">
              <w:rPr>
                <w:i/>
                <w:iCs/>
                <w:sz w:val="20"/>
                <w:lang w:bidi="th-TH"/>
              </w:rPr>
              <w:t>14</w:t>
            </w:r>
          </w:p>
        </w:tc>
        <w:tc>
          <w:tcPr>
            <w:tcW w:w="990" w:type="dxa"/>
            <w:vAlign w:val="bottom"/>
          </w:tcPr>
          <w:p w14:paraId="63D8B89F" w14:textId="4B327FA1" w:rsidR="00E7085E" w:rsidRPr="00D856D9" w:rsidRDefault="00B5176B" w:rsidP="00412321">
            <w:pPr>
              <w:ind w:right="-170"/>
              <w:jc w:val="center"/>
            </w:pPr>
            <w:r w:rsidRPr="00D856D9">
              <w:t>-</w:t>
            </w:r>
          </w:p>
        </w:tc>
        <w:tc>
          <w:tcPr>
            <w:tcW w:w="180" w:type="dxa"/>
            <w:vAlign w:val="bottom"/>
          </w:tcPr>
          <w:p w14:paraId="0C2F86CE" w14:textId="77777777" w:rsidR="00E7085E" w:rsidRPr="00D856D9" w:rsidRDefault="00E7085E" w:rsidP="009200AA">
            <w:pPr>
              <w:jc w:val="right"/>
            </w:pPr>
          </w:p>
        </w:tc>
        <w:tc>
          <w:tcPr>
            <w:tcW w:w="1080" w:type="dxa"/>
            <w:vAlign w:val="bottom"/>
          </w:tcPr>
          <w:p w14:paraId="1653348D" w14:textId="3E430196" w:rsidR="00E7085E" w:rsidRPr="00D856D9" w:rsidRDefault="00B5176B" w:rsidP="000F79BA">
            <w:pPr>
              <w:ind w:right="-264"/>
              <w:jc w:val="center"/>
            </w:pPr>
            <w:r w:rsidRPr="00D856D9">
              <w:t>-</w:t>
            </w:r>
          </w:p>
        </w:tc>
        <w:tc>
          <w:tcPr>
            <w:tcW w:w="180" w:type="dxa"/>
            <w:vAlign w:val="bottom"/>
          </w:tcPr>
          <w:p w14:paraId="1113C30B" w14:textId="77777777" w:rsidR="00E7085E" w:rsidRPr="00D856D9" w:rsidRDefault="00E7085E" w:rsidP="009200AA">
            <w:pPr>
              <w:jc w:val="right"/>
            </w:pPr>
          </w:p>
        </w:tc>
        <w:tc>
          <w:tcPr>
            <w:tcW w:w="990" w:type="dxa"/>
            <w:vAlign w:val="bottom"/>
          </w:tcPr>
          <w:p w14:paraId="3E2E2ADA" w14:textId="0C217FCD" w:rsidR="00E7085E" w:rsidRPr="00D856D9" w:rsidRDefault="00B5176B" w:rsidP="000F79BA">
            <w:pPr>
              <w:ind w:left="-82" w:right="-259"/>
              <w:jc w:val="center"/>
            </w:pPr>
            <w:r w:rsidRPr="00D856D9">
              <w:t>-</w:t>
            </w:r>
          </w:p>
        </w:tc>
        <w:tc>
          <w:tcPr>
            <w:tcW w:w="180" w:type="dxa"/>
            <w:vAlign w:val="bottom"/>
          </w:tcPr>
          <w:p w14:paraId="0C2ECD55" w14:textId="77777777" w:rsidR="00E7085E" w:rsidRPr="00D856D9" w:rsidRDefault="00E7085E" w:rsidP="009200AA">
            <w:pPr>
              <w:jc w:val="right"/>
            </w:pPr>
          </w:p>
        </w:tc>
        <w:tc>
          <w:tcPr>
            <w:tcW w:w="1079" w:type="dxa"/>
            <w:vAlign w:val="bottom"/>
          </w:tcPr>
          <w:p w14:paraId="7A87EB13" w14:textId="7C7E120B" w:rsidR="00E7085E" w:rsidRPr="00D856D9" w:rsidRDefault="00412321" w:rsidP="000F79BA">
            <w:pPr>
              <w:ind w:right="7"/>
              <w:jc w:val="right"/>
              <w:rPr>
                <w:highlight w:val="yellow"/>
              </w:rPr>
            </w:pPr>
            <w:r w:rsidRPr="00D856D9">
              <w:t>843,</w:t>
            </w:r>
            <w:r w:rsidR="00593985">
              <w:t>582</w:t>
            </w:r>
          </w:p>
        </w:tc>
        <w:tc>
          <w:tcPr>
            <w:tcW w:w="181" w:type="dxa"/>
            <w:vAlign w:val="bottom"/>
          </w:tcPr>
          <w:p w14:paraId="4B5236C1" w14:textId="77777777" w:rsidR="00E7085E" w:rsidRPr="00D856D9" w:rsidRDefault="00E7085E" w:rsidP="009200AA">
            <w:pPr>
              <w:jc w:val="right"/>
            </w:pPr>
          </w:p>
        </w:tc>
        <w:tc>
          <w:tcPr>
            <w:tcW w:w="990" w:type="dxa"/>
            <w:tcBorders>
              <w:bottom w:val="single" w:sz="4" w:space="0" w:color="auto"/>
            </w:tcBorders>
            <w:vAlign w:val="bottom"/>
          </w:tcPr>
          <w:p w14:paraId="2C0B77E3" w14:textId="5442F466" w:rsidR="00E7085E" w:rsidRPr="00D856D9" w:rsidRDefault="00412321" w:rsidP="000F79BA">
            <w:pPr>
              <w:ind w:left="-83" w:right="9"/>
              <w:jc w:val="right"/>
              <w:rPr>
                <w:highlight w:val="yellow"/>
              </w:rPr>
            </w:pPr>
            <w:r w:rsidRPr="00D856D9">
              <w:t>843,</w:t>
            </w:r>
            <w:r w:rsidR="00593985">
              <w:t>582</w:t>
            </w:r>
          </w:p>
        </w:tc>
      </w:tr>
      <w:tr w:rsidR="009D2EC1" w:rsidRPr="00D856D9" w14:paraId="453C60B1" w14:textId="77777777" w:rsidTr="000F79BA">
        <w:trPr>
          <w:cantSplit/>
        </w:trPr>
        <w:tc>
          <w:tcPr>
            <w:tcW w:w="2970" w:type="dxa"/>
          </w:tcPr>
          <w:p w14:paraId="238B3FC3" w14:textId="6A61BEE7" w:rsidR="009D2EC1" w:rsidRPr="00D856D9" w:rsidRDefault="009D2EC1" w:rsidP="009D2EC1">
            <w:pPr>
              <w:tabs>
                <w:tab w:val="left" w:pos="100"/>
              </w:tabs>
              <w:ind w:left="100" w:hanging="100"/>
              <w:rPr>
                <w:b/>
                <w:bCs/>
              </w:rPr>
            </w:pPr>
            <w:r w:rsidRPr="00D856D9">
              <w:rPr>
                <w:b/>
                <w:bCs/>
              </w:rPr>
              <w:t>Total other financial assets</w:t>
            </w:r>
          </w:p>
        </w:tc>
        <w:tc>
          <w:tcPr>
            <w:tcW w:w="450" w:type="dxa"/>
          </w:tcPr>
          <w:p w14:paraId="3019E8DE" w14:textId="77777777" w:rsidR="009D2EC1" w:rsidRPr="00D856D9" w:rsidRDefault="009D2EC1" w:rsidP="00E7085E">
            <w:pPr>
              <w:pStyle w:val="acctcolumnheading"/>
              <w:spacing w:after="0" w:line="240" w:lineRule="auto"/>
              <w:ind w:left="-79" w:right="-79"/>
              <w:rPr>
                <w:i/>
                <w:iCs/>
                <w:sz w:val="20"/>
                <w:lang w:bidi="th-TH"/>
              </w:rPr>
            </w:pPr>
          </w:p>
        </w:tc>
        <w:tc>
          <w:tcPr>
            <w:tcW w:w="990" w:type="dxa"/>
            <w:tcBorders>
              <w:top w:val="single" w:sz="4" w:space="0" w:color="auto"/>
              <w:bottom w:val="double" w:sz="4" w:space="0" w:color="auto"/>
            </w:tcBorders>
          </w:tcPr>
          <w:p w14:paraId="6D075BFF" w14:textId="397C6894" w:rsidR="009D2EC1" w:rsidRPr="00D856D9" w:rsidRDefault="00B5176B" w:rsidP="009D2EC1">
            <w:pPr>
              <w:jc w:val="right"/>
              <w:rPr>
                <w:b/>
                <w:bCs/>
              </w:rPr>
            </w:pPr>
            <w:r w:rsidRPr="00D856D9">
              <w:rPr>
                <w:b/>
                <w:bCs/>
              </w:rPr>
              <w:t>1,</w:t>
            </w:r>
            <w:r w:rsidR="00F1633B" w:rsidRPr="00D856D9">
              <w:rPr>
                <w:b/>
                <w:bCs/>
              </w:rPr>
              <w:t>767,2</w:t>
            </w:r>
            <w:r w:rsidR="00801162">
              <w:rPr>
                <w:b/>
                <w:bCs/>
              </w:rPr>
              <w:t>70</w:t>
            </w:r>
          </w:p>
        </w:tc>
        <w:tc>
          <w:tcPr>
            <w:tcW w:w="180" w:type="dxa"/>
            <w:vAlign w:val="bottom"/>
          </w:tcPr>
          <w:p w14:paraId="4E612D30" w14:textId="77777777" w:rsidR="009D2EC1" w:rsidRPr="00D856D9" w:rsidRDefault="009D2EC1" w:rsidP="009D2EC1">
            <w:pPr>
              <w:jc w:val="right"/>
              <w:rPr>
                <w:b/>
                <w:bCs/>
              </w:rPr>
            </w:pPr>
          </w:p>
        </w:tc>
        <w:tc>
          <w:tcPr>
            <w:tcW w:w="1080" w:type="dxa"/>
            <w:tcBorders>
              <w:top w:val="single" w:sz="4" w:space="0" w:color="auto"/>
              <w:bottom w:val="double" w:sz="4" w:space="0" w:color="auto"/>
            </w:tcBorders>
            <w:vAlign w:val="bottom"/>
          </w:tcPr>
          <w:p w14:paraId="010F657B" w14:textId="161A2EDD" w:rsidR="009D2EC1" w:rsidRPr="00D856D9" w:rsidRDefault="00F1633B" w:rsidP="009D2EC1">
            <w:pPr>
              <w:jc w:val="right"/>
              <w:rPr>
                <w:b/>
                <w:bCs/>
              </w:rPr>
            </w:pPr>
            <w:r w:rsidRPr="00D856D9">
              <w:rPr>
                <w:b/>
                <w:bCs/>
              </w:rPr>
              <w:t>43,991,32</w:t>
            </w:r>
            <w:r w:rsidR="00801162">
              <w:rPr>
                <w:b/>
                <w:bCs/>
              </w:rPr>
              <w:t>6</w:t>
            </w:r>
          </w:p>
        </w:tc>
        <w:tc>
          <w:tcPr>
            <w:tcW w:w="180" w:type="dxa"/>
          </w:tcPr>
          <w:p w14:paraId="46B4C765" w14:textId="77777777" w:rsidR="009D2EC1" w:rsidRPr="00D856D9" w:rsidRDefault="009D2EC1" w:rsidP="009D2EC1">
            <w:pPr>
              <w:jc w:val="right"/>
              <w:rPr>
                <w:b/>
                <w:bCs/>
              </w:rPr>
            </w:pPr>
          </w:p>
        </w:tc>
        <w:tc>
          <w:tcPr>
            <w:tcW w:w="990" w:type="dxa"/>
            <w:tcBorders>
              <w:top w:val="single" w:sz="4" w:space="0" w:color="auto"/>
              <w:bottom w:val="double" w:sz="4" w:space="0" w:color="auto"/>
            </w:tcBorders>
          </w:tcPr>
          <w:p w14:paraId="205251E0" w14:textId="2D732122" w:rsidR="009D2EC1" w:rsidRPr="00D856D9" w:rsidRDefault="00B5176B" w:rsidP="000F79BA">
            <w:pPr>
              <w:ind w:left="-82" w:right="-79"/>
              <w:jc w:val="center"/>
              <w:rPr>
                <w:b/>
                <w:bCs/>
              </w:rPr>
            </w:pPr>
            <w:r w:rsidRPr="00D856D9">
              <w:rPr>
                <w:b/>
                <w:bCs/>
              </w:rPr>
              <w:t>13,057,724</w:t>
            </w:r>
          </w:p>
        </w:tc>
        <w:tc>
          <w:tcPr>
            <w:tcW w:w="180" w:type="dxa"/>
            <w:vAlign w:val="bottom"/>
          </w:tcPr>
          <w:p w14:paraId="111BB7B3" w14:textId="77777777" w:rsidR="009D2EC1" w:rsidRPr="00D856D9" w:rsidRDefault="009D2EC1" w:rsidP="009D2EC1">
            <w:pPr>
              <w:jc w:val="right"/>
              <w:rPr>
                <w:b/>
                <w:bCs/>
              </w:rPr>
            </w:pPr>
          </w:p>
        </w:tc>
        <w:tc>
          <w:tcPr>
            <w:tcW w:w="1079" w:type="dxa"/>
            <w:tcBorders>
              <w:top w:val="single" w:sz="4" w:space="0" w:color="auto"/>
              <w:bottom w:val="double" w:sz="4" w:space="0" w:color="auto"/>
            </w:tcBorders>
            <w:vAlign w:val="bottom"/>
          </w:tcPr>
          <w:p w14:paraId="6F62FFC7" w14:textId="1B6BC82F" w:rsidR="009D2EC1" w:rsidRPr="00D856D9" w:rsidRDefault="00B5176B" w:rsidP="000F79BA">
            <w:pPr>
              <w:ind w:right="7"/>
              <w:jc w:val="right"/>
              <w:rPr>
                <w:b/>
                <w:bCs/>
                <w:highlight w:val="yellow"/>
              </w:rPr>
            </w:pPr>
            <w:r w:rsidRPr="00D856D9">
              <w:rPr>
                <w:b/>
                <w:bCs/>
              </w:rPr>
              <w:t>5,</w:t>
            </w:r>
            <w:r w:rsidR="00412321" w:rsidRPr="00D856D9">
              <w:rPr>
                <w:b/>
                <w:bCs/>
              </w:rPr>
              <w:t>089,</w:t>
            </w:r>
            <w:r w:rsidR="00593985">
              <w:rPr>
                <w:b/>
                <w:bCs/>
              </w:rPr>
              <w:t>604</w:t>
            </w:r>
          </w:p>
        </w:tc>
        <w:tc>
          <w:tcPr>
            <w:tcW w:w="181" w:type="dxa"/>
            <w:vAlign w:val="bottom"/>
          </w:tcPr>
          <w:p w14:paraId="43FB6682" w14:textId="77777777" w:rsidR="009D2EC1" w:rsidRPr="00D856D9" w:rsidRDefault="009D2EC1" w:rsidP="009D2EC1">
            <w:pPr>
              <w:jc w:val="right"/>
            </w:pPr>
          </w:p>
        </w:tc>
        <w:tc>
          <w:tcPr>
            <w:tcW w:w="990" w:type="dxa"/>
            <w:tcBorders>
              <w:top w:val="single" w:sz="4" w:space="0" w:color="auto"/>
              <w:bottom w:val="double" w:sz="4" w:space="0" w:color="auto"/>
            </w:tcBorders>
            <w:vAlign w:val="bottom"/>
          </w:tcPr>
          <w:p w14:paraId="1E9874C0" w14:textId="49178BD8" w:rsidR="009D2EC1" w:rsidRPr="00D856D9" w:rsidRDefault="00B5176B" w:rsidP="000F79BA">
            <w:pPr>
              <w:ind w:left="-83" w:right="9"/>
              <w:jc w:val="right"/>
              <w:rPr>
                <w:b/>
                <w:bCs/>
                <w:highlight w:val="yellow"/>
              </w:rPr>
            </w:pPr>
            <w:r w:rsidRPr="00D856D9">
              <w:rPr>
                <w:b/>
                <w:bCs/>
              </w:rPr>
              <w:t>63</w:t>
            </w:r>
            <w:r w:rsidR="00412321" w:rsidRPr="00D856D9">
              <w:rPr>
                <w:b/>
                <w:bCs/>
              </w:rPr>
              <w:t>,905,</w:t>
            </w:r>
            <w:r w:rsidR="00593985">
              <w:rPr>
                <w:b/>
                <w:bCs/>
              </w:rPr>
              <w:t>924</w:t>
            </w:r>
          </w:p>
        </w:tc>
      </w:tr>
      <w:tr w:rsidR="009D2EC1" w:rsidRPr="00D856D9" w14:paraId="73F1398A" w14:textId="77777777" w:rsidTr="000F79BA">
        <w:trPr>
          <w:cantSplit/>
        </w:trPr>
        <w:tc>
          <w:tcPr>
            <w:tcW w:w="2970" w:type="dxa"/>
          </w:tcPr>
          <w:p w14:paraId="3856526C" w14:textId="77777777" w:rsidR="009D2EC1" w:rsidRPr="006A3719" w:rsidRDefault="009D2EC1" w:rsidP="009D2EC1">
            <w:pPr>
              <w:tabs>
                <w:tab w:val="left" w:pos="100"/>
              </w:tabs>
              <w:ind w:left="100" w:hanging="100"/>
              <w:rPr>
                <w:b/>
                <w:bCs/>
                <w:highlight w:val="cyan"/>
              </w:rPr>
            </w:pPr>
          </w:p>
        </w:tc>
        <w:tc>
          <w:tcPr>
            <w:tcW w:w="450" w:type="dxa"/>
          </w:tcPr>
          <w:p w14:paraId="62A4D731" w14:textId="77777777" w:rsidR="009D2EC1" w:rsidRPr="006A3719" w:rsidRDefault="009D2EC1" w:rsidP="00E7085E">
            <w:pPr>
              <w:pStyle w:val="acctcolumnheading"/>
              <w:spacing w:after="0" w:line="240" w:lineRule="auto"/>
              <w:ind w:left="-79" w:right="-79"/>
              <w:rPr>
                <w:i/>
                <w:iCs/>
                <w:sz w:val="20"/>
                <w:lang w:bidi="th-TH"/>
              </w:rPr>
            </w:pPr>
          </w:p>
        </w:tc>
        <w:tc>
          <w:tcPr>
            <w:tcW w:w="990" w:type="dxa"/>
            <w:tcBorders>
              <w:top w:val="double" w:sz="4" w:space="0" w:color="auto"/>
            </w:tcBorders>
            <w:vAlign w:val="bottom"/>
          </w:tcPr>
          <w:p w14:paraId="68E06A76" w14:textId="77777777" w:rsidR="009D2EC1" w:rsidRPr="006A3719" w:rsidRDefault="009D2EC1" w:rsidP="009D2EC1">
            <w:pPr>
              <w:jc w:val="right"/>
            </w:pPr>
          </w:p>
        </w:tc>
        <w:tc>
          <w:tcPr>
            <w:tcW w:w="180" w:type="dxa"/>
            <w:vAlign w:val="bottom"/>
          </w:tcPr>
          <w:p w14:paraId="04610DC8" w14:textId="77777777" w:rsidR="009D2EC1" w:rsidRPr="006A3719" w:rsidRDefault="009D2EC1" w:rsidP="009D2EC1">
            <w:pPr>
              <w:jc w:val="right"/>
            </w:pPr>
          </w:p>
        </w:tc>
        <w:tc>
          <w:tcPr>
            <w:tcW w:w="1080" w:type="dxa"/>
            <w:tcBorders>
              <w:top w:val="double" w:sz="4" w:space="0" w:color="auto"/>
            </w:tcBorders>
            <w:vAlign w:val="bottom"/>
          </w:tcPr>
          <w:p w14:paraId="1A5A6E20" w14:textId="77777777" w:rsidR="009D2EC1" w:rsidRPr="006A3719" w:rsidRDefault="009D2EC1" w:rsidP="009D2EC1">
            <w:pPr>
              <w:jc w:val="right"/>
            </w:pPr>
          </w:p>
        </w:tc>
        <w:tc>
          <w:tcPr>
            <w:tcW w:w="180" w:type="dxa"/>
            <w:vAlign w:val="bottom"/>
          </w:tcPr>
          <w:p w14:paraId="1A3F8B82" w14:textId="77777777" w:rsidR="009D2EC1" w:rsidRPr="006A3719" w:rsidRDefault="009D2EC1" w:rsidP="009D2EC1">
            <w:pPr>
              <w:jc w:val="right"/>
            </w:pPr>
          </w:p>
        </w:tc>
        <w:tc>
          <w:tcPr>
            <w:tcW w:w="990" w:type="dxa"/>
            <w:tcBorders>
              <w:top w:val="double" w:sz="4" w:space="0" w:color="auto"/>
            </w:tcBorders>
            <w:vAlign w:val="bottom"/>
          </w:tcPr>
          <w:p w14:paraId="12D7B174" w14:textId="77777777" w:rsidR="009D2EC1" w:rsidRPr="006A3719" w:rsidRDefault="009D2EC1" w:rsidP="000F79BA">
            <w:pPr>
              <w:ind w:left="-82" w:right="-79"/>
              <w:jc w:val="right"/>
            </w:pPr>
          </w:p>
        </w:tc>
        <w:tc>
          <w:tcPr>
            <w:tcW w:w="180" w:type="dxa"/>
            <w:vAlign w:val="bottom"/>
          </w:tcPr>
          <w:p w14:paraId="77BF5D98" w14:textId="77777777" w:rsidR="009D2EC1" w:rsidRPr="006A3719" w:rsidRDefault="009D2EC1" w:rsidP="009D2EC1">
            <w:pPr>
              <w:jc w:val="right"/>
            </w:pPr>
          </w:p>
        </w:tc>
        <w:tc>
          <w:tcPr>
            <w:tcW w:w="1079" w:type="dxa"/>
            <w:tcBorders>
              <w:top w:val="double" w:sz="4" w:space="0" w:color="auto"/>
            </w:tcBorders>
            <w:vAlign w:val="bottom"/>
          </w:tcPr>
          <w:p w14:paraId="037681BD" w14:textId="77777777" w:rsidR="009D2EC1" w:rsidRPr="006A3719" w:rsidRDefault="009D2EC1" w:rsidP="000F79BA">
            <w:pPr>
              <w:ind w:right="7"/>
              <w:jc w:val="right"/>
            </w:pPr>
          </w:p>
        </w:tc>
        <w:tc>
          <w:tcPr>
            <w:tcW w:w="181" w:type="dxa"/>
            <w:vAlign w:val="bottom"/>
          </w:tcPr>
          <w:p w14:paraId="745BEA53" w14:textId="77777777" w:rsidR="009D2EC1" w:rsidRPr="006A3719" w:rsidRDefault="009D2EC1" w:rsidP="009D2EC1">
            <w:pPr>
              <w:jc w:val="right"/>
            </w:pPr>
          </w:p>
        </w:tc>
        <w:tc>
          <w:tcPr>
            <w:tcW w:w="990" w:type="dxa"/>
            <w:tcBorders>
              <w:top w:val="double" w:sz="4" w:space="0" w:color="auto"/>
            </w:tcBorders>
            <w:vAlign w:val="bottom"/>
          </w:tcPr>
          <w:p w14:paraId="05397AFA" w14:textId="77777777" w:rsidR="009D2EC1" w:rsidRPr="006A3719" w:rsidRDefault="009D2EC1" w:rsidP="000F79BA">
            <w:pPr>
              <w:ind w:left="-83" w:right="9"/>
              <w:jc w:val="right"/>
            </w:pPr>
          </w:p>
        </w:tc>
      </w:tr>
      <w:tr w:rsidR="009D2EC1" w:rsidRPr="00D856D9" w14:paraId="397D0CFD" w14:textId="77777777" w:rsidTr="000F79BA">
        <w:trPr>
          <w:cantSplit/>
        </w:trPr>
        <w:tc>
          <w:tcPr>
            <w:tcW w:w="2970" w:type="dxa"/>
          </w:tcPr>
          <w:p w14:paraId="08395BEC" w14:textId="77777777" w:rsidR="009D2EC1" w:rsidRPr="00D856D9" w:rsidRDefault="009D2EC1" w:rsidP="009D2EC1">
            <w:pPr>
              <w:tabs>
                <w:tab w:val="left" w:pos="100"/>
              </w:tabs>
              <w:ind w:left="100" w:hanging="100"/>
              <w:rPr>
                <w:b/>
                <w:bCs/>
              </w:rPr>
            </w:pPr>
            <w:r w:rsidRPr="00D856D9">
              <w:rPr>
                <w:b/>
                <w:bCs/>
                <w:i/>
                <w:iCs/>
              </w:rPr>
              <w:t>Financial liabilities</w:t>
            </w:r>
          </w:p>
        </w:tc>
        <w:tc>
          <w:tcPr>
            <w:tcW w:w="450" w:type="dxa"/>
          </w:tcPr>
          <w:p w14:paraId="1B8818B8" w14:textId="77777777" w:rsidR="009D2EC1" w:rsidRPr="00D856D9" w:rsidRDefault="009D2EC1" w:rsidP="00E7085E">
            <w:pPr>
              <w:pStyle w:val="acctcolumnheading"/>
              <w:spacing w:after="0" w:line="240" w:lineRule="auto"/>
              <w:ind w:left="-79" w:right="-79"/>
              <w:rPr>
                <w:i/>
                <w:iCs/>
                <w:sz w:val="20"/>
                <w:lang w:bidi="th-TH"/>
              </w:rPr>
            </w:pPr>
          </w:p>
        </w:tc>
        <w:tc>
          <w:tcPr>
            <w:tcW w:w="990" w:type="dxa"/>
            <w:vAlign w:val="bottom"/>
          </w:tcPr>
          <w:p w14:paraId="4F291639" w14:textId="77777777" w:rsidR="009D2EC1" w:rsidRPr="00D856D9" w:rsidRDefault="009D2EC1" w:rsidP="009D2EC1">
            <w:pPr>
              <w:jc w:val="right"/>
            </w:pPr>
          </w:p>
        </w:tc>
        <w:tc>
          <w:tcPr>
            <w:tcW w:w="180" w:type="dxa"/>
            <w:vAlign w:val="bottom"/>
          </w:tcPr>
          <w:p w14:paraId="76465834" w14:textId="77777777" w:rsidR="009D2EC1" w:rsidRPr="00D856D9" w:rsidRDefault="009D2EC1" w:rsidP="009D2EC1">
            <w:pPr>
              <w:jc w:val="right"/>
            </w:pPr>
          </w:p>
        </w:tc>
        <w:tc>
          <w:tcPr>
            <w:tcW w:w="1080" w:type="dxa"/>
            <w:vAlign w:val="bottom"/>
          </w:tcPr>
          <w:p w14:paraId="03B2B862" w14:textId="77777777" w:rsidR="009D2EC1" w:rsidRPr="00D856D9" w:rsidRDefault="009D2EC1" w:rsidP="009D2EC1">
            <w:pPr>
              <w:jc w:val="right"/>
            </w:pPr>
          </w:p>
        </w:tc>
        <w:tc>
          <w:tcPr>
            <w:tcW w:w="180" w:type="dxa"/>
            <w:vAlign w:val="bottom"/>
          </w:tcPr>
          <w:p w14:paraId="7A5833E2" w14:textId="77777777" w:rsidR="009D2EC1" w:rsidRPr="00D856D9" w:rsidRDefault="009D2EC1" w:rsidP="009D2EC1">
            <w:pPr>
              <w:jc w:val="right"/>
            </w:pPr>
          </w:p>
        </w:tc>
        <w:tc>
          <w:tcPr>
            <w:tcW w:w="990" w:type="dxa"/>
            <w:vAlign w:val="bottom"/>
          </w:tcPr>
          <w:p w14:paraId="24CB4C5B" w14:textId="77777777" w:rsidR="009D2EC1" w:rsidRPr="00D856D9" w:rsidRDefault="009D2EC1" w:rsidP="000F79BA">
            <w:pPr>
              <w:ind w:left="-82" w:right="-79"/>
              <w:jc w:val="right"/>
            </w:pPr>
          </w:p>
        </w:tc>
        <w:tc>
          <w:tcPr>
            <w:tcW w:w="180" w:type="dxa"/>
            <w:vAlign w:val="bottom"/>
          </w:tcPr>
          <w:p w14:paraId="263CFE3A" w14:textId="77777777" w:rsidR="009D2EC1" w:rsidRPr="00D856D9" w:rsidRDefault="009D2EC1" w:rsidP="009D2EC1">
            <w:pPr>
              <w:jc w:val="right"/>
            </w:pPr>
          </w:p>
        </w:tc>
        <w:tc>
          <w:tcPr>
            <w:tcW w:w="1079" w:type="dxa"/>
            <w:vAlign w:val="bottom"/>
          </w:tcPr>
          <w:p w14:paraId="0CF1AF45" w14:textId="77777777" w:rsidR="009D2EC1" w:rsidRPr="00D856D9" w:rsidRDefault="009D2EC1" w:rsidP="000F79BA">
            <w:pPr>
              <w:ind w:right="7"/>
              <w:jc w:val="right"/>
            </w:pPr>
          </w:p>
        </w:tc>
        <w:tc>
          <w:tcPr>
            <w:tcW w:w="181" w:type="dxa"/>
            <w:vAlign w:val="bottom"/>
          </w:tcPr>
          <w:p w14:paraId="2EDDA663" w14:textId="77777777" w:rsidR="009D2EC1" w:rsidRPr="00D856D9" w:rsidRDefault="009D2EC1" w:rsidP="009D2EC1">
            <w:pPr>
              <w:jc w:val="right"/>
            </w:pPr>
          </w:p>
        </w:tc>
        <w:tc>
          <w:tcPr>
            <w:tcW w:w="990" w:type="dxa"/>
            <w:vAlign w:val="bottom"/>
          </w:tcPr>
          <w:p w14:paraId="0844DFE9" w14:textId="77777777" w:rsidR="009D2EC1" w:rsidRPr="00D856D9" w:rsidRDefault="009D2EC1" w:rsidP="000F79BA">
            <w:pPr>
              <w:ind w:left="-83" w:right="9"/>
              <w:jc w:val="right"/>
            </w:pPr>
          </w:p>
        </w:tc>
      </w:tr>
      <w:tr w:rsidR="009D2EC1" w:rsidRPr="00D856D9" w14:paraId="42EDF4C8" w14:textId="77777777" w:rsidTr="000F79BA">
        <w:trPr>
          <w:cantSplit/>
        </w:trPr>
        <w:tc>
          <w:tcPr>
            <w:tcW w:w="2970" w:type="dxa"/>
          </w:tcPr>
          <w:p w14:paraId="0D6809A6" w14:textId="5EC40FDC" w:rsidR="009D2EC1" w:rsidRPr="00D856D9" w:rsidRDefault="00E7085E" w:rsidP="009D2EC1">
            <w:pPr>
              <w:tabs>
                <w:tab w:val="left" w:pos="190"/>
              </w:tabs>
            </w:pPr>
            <w:r w:rsidRPr="00D856D9">
              <w:t>Loans from financial institutions</w:t>
            </w:r>
          </w:p>
        </w:tc>
        <w:tc>
          <w:tcPr>
            <w:tcW w:w="450" w:type="dxa"/>
          </w:tcPr>
          <w:p w14:paraId="6B46E092" w14:textId="1378722B" w:rsidR="009D2EC1" w:rsidRPr="00D856D9" w:rsidRDefault="00765D1F" w:rsidP="00E7085E">
            <w:pPr>
              <w:pStyle w:val="acctcolumnheading"/>
              <w:spacing w:after="0" w:line="240" w:lineRule="auto"/>
              <w:ind w:left="-79" w:right="-79"/>
              <w:rPr>
                <w:i/>
                <w:iCs/>
                <w:sz w:val="20"/>
                <w:lang w:bidi="th-TH"/>
              </w:rPr>
            </w:pPr>
            <w:r w:rsidRPr="00D856D9">
              <w:rPr>
                <w:i/>
                <w:iCs/>
                <w:sz w:val="20"/>
                <w:lang w:bidi="th-TH"/>
              </w:rPr>
              <w:t>20</w:t>
            </w:r>
          </w:p>
        </w:tc>
        <w:tc>
          <w:tcPr>
            <w:tcW w:w="990" w:type="dxa"/>
            <w:vAlign w:val="bottom"/>
          </w:tcPr>
          <w:p w14:paraId="192234E2" w14:textId="67C3F540" w:rsidR="009D2EC1" w:rsidRPr="00D856D9" w:rsidRDefault="00B5176B" w:rsidP="000F79BA">
            <w:pPr>
              <w:ind w:right="-170"/>
              <w:jc w:val="center"/>
            </w:pPr>
            <w:r w:rsidRPr="00D856D9">
              <w:t>-</w:t>
            </w:r>
          </w:p>
        </w:tc>
        <w:tc>
          <w:tcPr>
            <w:tcW w:w="180" w:type="dxa"/>
            <w:vAlign w:val="bottom"/>
          </w:tcPr>
          <w:p w14:paraId="50536EAF" w14:textId="77777777" w:rsidR="009D2EC1" w:rsidRPr="00D856D9" w:rsidRDefault="009D2EC1" w:rsidP="009D2EC1">
            <w:pPr>
              <w:jc w:val="right"/>
            </w:pPr>
          </w:p>
        </w:tc>
        <w:tc>
          <w:tcPr>
            <w:tcW w:w="1080" w:type="dxa"/>
            <w:vAlign w:val="bottom"/>
          </w:tcPr>
          <w:p w14:paraId="2BCA0C56" w14:textId="39828DF5" w:rsidR="009D2EC1" w:rsidRPr="00D856D9" w:rsidRDefault="00B5176B" w:rsidP="000F79BA">
            <w:pPr>
              <w:ind w:right="-264"/>
              <w:jc w:val="center"/>
            </w:pPr>
            <w:r w:rsidRPr="00D856D9">
              <w:t>-</w:t>
            </w:r>
          </w:p>
        </w:tc>
        <w:tc>
          <w:tcPr>
            <w:tcW w:w="180" w:type="dxa"/>
            <w:vAlign w:val="bottom"/>
          </w:tcPr>
          <w:p w14:paraId="01481424" w14:textId="77777777" w:rsidR="009D2EC1" w:rsidRPr="00D856D9" w:rsidRDefault="009D2EC1" w:rsidP="009D2EC1">
            <w:pPr>
              <w:jc w:val="right"/>
            </w:pPr>
          </w:p>
        </w:tc>
        <w:tc>
          <w:tcPr>
            <w:tcW w:w="990" w:type="dxa"/>
            <w:vAlign w:val="bottom"/>
          </w:tcPr>
          <w:p w14:paraId="453954D6" w14:textId="63A484AB" w:rsidR="009D2EC1" w:rsidRPr="00D856D9" w:rsidRDefault="00B5176B" w:rsidP="000F79BA">
            <w:pPr>
              <w:ind w:left="-82" w:right="-259"/>
              <w:jc w:val="center"/>
            </w:pPr>
            <w:r w:rsidRPr="00D856D9">
              <w:t>-</w:t>
            </w:r>
          </w:p>
        </w:tc>
        <w:tc>
          <w:tcPr>
            <w:tcW w:w="180" w:type="dxa"/>
            <w:vAlign w:val="bottom"/>
          </w:tcPr>
          <w:p w14:paraId="43787294" w14:textId="77777777" w:rsidR="009D2EC1" w:rsidRPr="00D856D9" w:rsidRDefault="009D2EC1" w:rsidP="009D2EC1">
            <w:pPr>
              <w:jc w:val="right"/>
            </w:pPr>
          </w:p>
        </w:tc>
        <w:tc>
          <w:tcPr>
            <w:tcW w:w="1079" w:type="dxa"/>
            <w:vAlign w:val="bottom"/>
          </w:tcPr>
          <w:p w14:paraId="7ED07F17" w14:textId="606F6C63" w:rsidR="009D2EC1" w:rsidRPr="00D856D9" w:rsidRDefault="00412321" w:rsidP="000F79BA">
            <w:pPr>
              <w:ind w:right="7"/>
              <w:jc w:val="right"/>
            </w:pPr>
            <w:r w:rsidRPr="00D856D9">
              <w:t>17,9</w:t>
            </w:r>
            <w:r w:rsidR="00F1633B" w:rsidRPr="00D856D9">
              <w:t>70</w:t>
            </w:r>
            <w:r w:rsidRPr="00D856D9">
              <w:t>,602</w:t>
            </w:r>
          </w:p>
        </w:tc>
        <w:tc>
          <w:tcPr>
            <w:tcW w:w="181" w:type="dxa"/>
            <w:vAlign w:val="bottom"/>
          </w:tcPr>
          <w:p w14:paraId="1FA881B4" w14:textId="77777777" w:rsidR="009D2EC1" w:rsidRPr="00D856D9" w:rsidRDefault="009D2EC1" w:rsidP="009D2EC1">
            <w:pPr>
              <w:jc w:val="right"/>
            </w:pPr>
          </w:p>
        </w:tc>
        <w:tc>
          <w:tcPr>
            <w:tcW w:w="990" w:type="dxa"/>
            <w:vAlign w:val="bottom"/>
          </w:tcPr>
          <w:p w14:paraId="1E84A30B" w14:textId="5D56D1BE" w:rsidR="009D2EC1" w:rsidRPr="00D856D9" w:rsidRDefault="00412321" w:rsidP="000F79BA">
            <w:pPr>
              <w:ind w:left="-83" w:right="9"/>
              <w:jc w:val="right"/>
            </w:pPr>
            <w:r w:rsidRPr="00D856D9">
              <w:t>17,9</w:t>
            </w:r>
            <w:r w:rsidR="00F1633B" w:rsidRPr="00D856D9">
              <w:t>70</w:t>
            </w:r>
            <w:r w:rsidRPr="00D856D9">
              <w:t>,602</w:t>
            </w:r>
          </w:p>
        </w:tc>
      </w:tr>
      <w:tr w:rsidR="00412321" w:rsidRPr="00D856D9" w14:paraId="5096822B" w14:textId="77777777" w:rsidTr="000F79BA">
        <w:trPr>
          <w:cantSplit/>
        </w:trPr>
        <w:tc>
          <w:tcPr>
            <w:tcW w:w="2970" w:type="dxa"/>
          </w:tcPr>
          <w:p w14:paraId="21F690B8" w14:textId="4BA0373E" w:rsidR="00412321" w:rsidRPr="00D856D9" w:rsidRDefault="00412321" w:rsidP="00412321">
            <w:pPr>
              <w:tabs>
                <w:tab w:val="left" w:pos="190"/>
              </w:tabs>
            </w:pPr>
            <w:r w:rsidRPr="00D856D9">
              <w:t>Loans from other parties</w:t>
            </w:r>
          </w:p>
        </w:tc>
        <w:tc>
          <w:tcPr>
            <w:tcW w:w="450" w:type="dxa"/>
          </w:tcPr>
          <w:p w14:paraId="0B1A9965" w14:textId="20DC9F40" w:rsidR="00412321" w:rsidRPr="00D856D9" w:rsidRDefault="00412321" w:rsidP="00412321">
            <w:pPr>
              <w:pStyle w:val="acctcolumnheading"/>
              <w:spacing w:after="0" w:line="240" w:lineRule="auto"/>
              <w:ind w:left="-79" w:right="-79"/>
              <w:rPr>
                <w:i/>
                <w:iCs/>
                <w:sz w:val="20"/>
                <w:lang w:bidi="th-TH"/>
              </w:rPr>
            </w:pPr>
            <w:r w:rsidRPr="00D856D9">
              <w:rPr>
                <w:i/>
                <w:iCs/>
                <w:sz w:val="20"/>
                <w:lang w:bidi="th-TH"/>
              </w:rPr>
              <w:t>20</w:t>
            </w:r>
          </w:p>
        </w:tc>
        <w:tc>
          <w:tcPr>
            <w:tcW w:w="990" w:type="dxa"/>
            <w:vAlign w:val="bottom"/>
          </w:tcPr>
          <w:p w14:paraId="167B7429" w14:textId="4AD60C87" w:rsidR="00412321" w:rsidRPr="00D856D9" w:rsidRDefault="00412321" w:rsidP="00412321">
            <w:pPr>
              <w:ind w:right="-170"/>
              <w:jc w:val="center"/>
            </w:pPr>
            <w:r w:rsidRPr="00D856D9">
              <w:t>-</w:t>
            </w:r>
          </w:p>
        </w:tc>
        <w:tc>
          <w:tcPr>
            <w:tcW w:w="180" w:type="dxa"/>
            <w:vAlign w:val="bottom"/>
          </w:tcPr>
          <w:p w14:paraId="192412C7" w14:textId="77777777" w:rsidR="00412321" w:rsidRPr="00D856D9" w:rsidRDefault="00412321" w:rsidP="00412321">
            <w:pPr>
              <w:jc w:val="right"/>
            </w:pPr>
          </w:p>
        </w:tc>
        <w:tc>
          <w:tcPr>
            <w:tcW w:w="1080" w:type="dxa"/>
            <w:vAlign w:val="bottom"/>
          </w:tcPr>
          <w:p w14:paraId="17F11385" w14:textId="10AB6C51" w:rsidR="00412321" w:rsidRPr="00D856D9" w:rsidRDefault="00412321" w:rsidP="00412321">
            <w:pPr>
              <w:ind w:right="-264"/>
              <w:jc w:val="center"/>
            </w:pPr>
            <w:r w:rsidRPr="00D856D9">
              <w:t>-</w:t>
            </w:r>
          </w:p>
        </w:tc>
        <w:tc>
          <w:tcPr>
            <w:tcW w:w="180" w:type="dxa"/>
            <w:vAlign w:val="bottom"/>
          </w:tcPr>
          <w:p w14:paraId="168683C6" w14:textId="77777777" w:rsidR="00412321" w:rsidRPr="00D856D9" w:rsidRDefault="00412321" w:rsidP="00412321">
            <w:pPr>
              <w:jc w:val="right"/>
            </w:pPr>
          </w:p>
        </w:tc>
        <w:tc>
          <w:tcPr>
            <w:tcW w:w="990" w:type="dxa"/>
            <w:vAlign w:val="bottom"/>
          </w:tcPr>
          <w:p w14:paraId="417A0E15" w14:textId="1B6707AA" w:rsidR="00412321" w:rsidRPr="00D856D9" w:rsidRDefault="00412321" w:rsidP="00412321">
            <w:pPr>
              <w:ind w:left="-82" w:right="-259"/>
              <w:jc w:val="center"/>
            </w:pPr>
            <w:r w:rsidRPr="00D856D9">
              <w:t>-</w:t>
            </w:r>
          </w:p>
        </w:tc>
        <w:tc>
          <w:tcPr>
            <w:tcW w:w="180" w:type="dxa"/>
            <w:vAlign w:val="bottom"/>
          </w:tcPr>
          <w:p w14:paraId="027B1C97" w14:textId="77777777" w:rsidR="00412321" w:rsidRPr="00D856D9" w:rsidRDefault="00412321" w:rsidP="00412321">
            <w:pPr>
              <w:jc w:val="right"/>
            </w:pPr>
          </w:p>
        </w:tc>
        <w:tc>
          <w:tcPr>
            <w:tcW w:w="1079" w:type="dxa"/>
            <w:vAlign w:val="bottom"/>
          </w:tcPr>
          <w:p w14:paraId="480481FB" w14:textId="6623514C" w:rsidR="00412321" w:rsidRPr="00D856D9" w:rsidRDefault="00412321" w:rsidP="00412321">
            <w:pPr>
              <w:ind w:right="7"/>
              <w:jc w:val="right"/>
            </w:pPr>
            <w:r w:rsidRPr="00D856D9">
              <w:t>2,929</w:t>
            </w:r>
          </w:p>
        </w:tc>
        <w:tc>
          <w:tcPr>
            <w:tcW w:w="181" w:type="dxa"/>
            <w:vAlign w:val="bottom"/>
          </w:tcPr>
          <w:p w14:paraId="6FFB4BB5" w14:textId="77777777" w:rsidR="00412321" w:rsidRPr="00D856D9" w:rsidRDefault="00412321" w:rsidP="00412321">
            <w:pPr>
              <w:jc w:val="right"/>
            </w:pPr>
          </w:p>
        </w:tc>
        <w:tc>
          <w:tcPr>
            <w:tcW w:w="990" w:type="dxa"/>
            <w:vAlign w:val="bottom"/>
          </w:tcPr>
          <w:p w14:paraId="16944136" w14:textId="09EA6B28" w:rsidR="00412321" w:rsidRPr="00D856D9" w:rsidRDefault="00412321" w:rsidP="00412321">
            <w:pPr>
              <w:ind w:left="-83" w:right="9"/>
              <w:jc w:val="right"/>
            </w:pPr>
            <w:r w:rsidRPr="00D856D9">
              <w:t>2,929</w:t>
            </w:r>
          </w:p>
        </w:tc>
      </w:tr>
      <w:tr w:rsidR="00412321" w:rsidRPr="00D856D9" w14:paraId="5A451573" w14:textId="77777777" w:rsidTr="000F79BA">
        <w:trPr>
          <w:cantSplit/>
        </w:trPr>
        <w:tc>
          <w:tcPr>
            <w:tcW w:w="2970" w:type="dxa"/>
          </w:tcPr>
          <w:p w14:paraId="3DD4651D" w14:textId="77777777" w:rsidR="00412321" w:rsidRPr="00D856D9" w:rsidRDefault="00412321" w:rsidP="00412321">
            <w:pPr>
              <w:tabs>
                <w:tab w:val="left" w:pos="100"/>
              </w:tabs>
              <w:ind w:left="100" w:hanging="100"/>
              <w:jc w:val="left"/>
            </w:pPr>
            <w:r w:rsidRPr="00D856D9">
              <w:t>Derivatives liabilities</w:t>
            </w:r>
          </w:p>
        </w:tc>
        <w:tc>
          <w:tcPr>
            <w:tcW w:w="450" w:type="dxa"/>
          </w:tcPr>
          <w:p w14:paraId="1837D5D1" w14:textId="77777777" w:rsidR="00412321" w:rsidRPr="00D856D9" w:rsidRDefault="00412321" w:rsidP="00412321">
            <w:pPr>
              <w:pStyle w:val="acctcolumnheading"/>
              <w:spacing w:after="0" w:line="240" w:lineRule="auto"/>
              <w:ind w:left="-79" w:right="-79"/>
              <w:rPr>
                <w:i/>
                <w:iCs/>
                <w:sz w:val="20"/>
                <w:lang w:bidi="th-TH"/>
              </w:rPr>
            </w:pPr>
            <w:r w:rsidRPr="00D856D9">
              <w:rPr>
                <w:i/>
                <w:iCs/>
                <w:sz w:val="20"/>
                <w:lang w:bidi="th-TH"/>
              </w:rPr>
              <w:t>12</w:t>
            </w:r>
          </w:p>
        </w:tc>
        <w:tc>
          <w:tcPr>
            <w:tcW w:w="990" w:type="dxa"/>
            <w:tcBorders>
              <w:bottom w:val="single" w:sz="4" w:space="0" w:color="auto"/>
            </w:tcBorders>
            <w:vAlign w:val="bottom"/>
          </w:tcPr>
          <w:p w14:paraId="311262F5" w14:textId="2BFC7758" w:rsidR="00412321" w:rsidRPr="00D856D9" w:rsidRDefault="00412321" w:rsidP="00412321">
            <w:pPr>
              <w:jc w:val="right"/>
            </w:pPr>
            <w:r w:rsidRPr="00D856D9">
              <w:t>25</w:t>
            </w:r>
            <w:r w:rsidR="00593985">
              <w:t>3</w:t>
            </w:r>
          </w:p>
        </w:tc>
        <w:tc>
          <w:tcPr>
            <w:tcW w:w="180" w:type="dxa"/>
            <w:vAlign w:val="bottom"/>
          </w:tcPr>
          <w:p w14:paraId="296B150A" w14:textId="77777777" w:rsidR="00412321" w:rsidRPr="00D856D9" w:rsidRDefault="00412321" w:rsidP="00412321">
            <w:pPr>
              <w:jc w:val="right"/>
            </w:pPr>
          </w:p>
        </w:tc>
        <w:tc>
          <w:tcPr>
            <w:tcW w:w="1080" w:type="dxa"/>
            <w:tcBorders>
              <w:bottom w:val="single" w:sz="4" w:space="0" w:color="auto"/>
            </w:tcBorders>
            <w:vAlign w:val="bottom"/>
          </w:tcPr>
          <w:p w14:paraId="0C12F7C7" w14:textId="4451499B" w:rsidR="00412321" w:rsidRPr="00D856D9" w:rsidRDefault="00412321" w:rsidP="00412321">
            <w:pPr>
              <w:jc w:val="right"/>
            </w:pPr>
            <w:r w:rsidRPr="00D856D9">
              <w:t>843,49</w:t>
            </w:r>
            <w:r w:rsidR="00593985">
              <w:t>5</w:t>
            </w:r>
          </w:p>
        </w:tc>
        <w:tc>
          <w:tcPr>
            <w:tcW w:w="180" w:type="dxa"/>
            <w:vAlign w:val="bottom"/>
          </w:tcPr>
          <w:p w14:paraId="4EB84A49" w14:textId="77777777" w:rsidR="00412321" w:rsidRPr="00D856D9" w:rsidRDefault="00412321" w:rsidP="00412321">
            <w:pPr>
              <w:jc w:val="right"/>
            </w:pPr>
          </w:p>
        </w:tc>
        <w:tc>
          <w:tcPr>
            <w:tcW w:w="990" w:type="dxa"/>
            <w:tcBorders>
              <w:bottom w:val="single" w:sz="4" w:space="0" w:color="auto"/>
            </w:tcBorders>
            <w:vAlign w:val="bottom"/>
          </w:tcPr>
          <w:p w14:paraId="0F06A6D1" w14:textId="10682057" w:rsidR="00412321" w:rsidRPr="00D856D9" w:rsidRDefault="00412321" w:rsidP="00412321">
            <w:pPr>
              <w:ind w:left="-82" w:right="-259"/>
              <w:jc w:val="center"/>
            </w:pPr>
            <w:r w:rsidRPr="00D856D9">
              <w:t>-</w:t>
            </w:r>
          </w:p>
        </w:tc>
        <w:tc>
          <w:tcPr>
            <w:tcW w:w="180" w:type="dxa"/>
            <w:vAlign w:val="bottom"/>
          </w:tcPr>
          <w:p w14:paraId="0D3A60AB" w14:textId="77777777" w:rsidR="00412321" w:rsidRPr="00D856D9" w:rsidRDefault="00412321" w:rsidP="00412321">
            <w:pPr>
              <w:jc w:val="right"/>
            </w:pPr>
          </w:p>
        </w:tc>
        <w:tc>
          <w:tcPr>
            <w:tcW w:w="1079" w:type="dxa"/>
            <w:tcBorders>
              <w:bottom w:val="single" w:sz="4" w:space="0" w:color="auto"/>
            </w:tcBorders>
            <w:vAlign w:val="bottom"/>
          </w:tcPr>
          <w:p w14:paraId="139B3134" w14:textId="56BD9FE9" w:rsidR="00412321" w:rsidRPr="00D856D9" w:rsidRDefault="00412321" w:rsidP="00412321">
            <w:pPr>
              <w:ind w:left="-82" w:right="-353"/>
              <w:jc w:val="center"/>
            </w:pPr>
            <w:r w:rsidRPr="00D856D9">
              <w:t>-</w:t>
            </w:r>
          </w:p>
        </w:tc>
        <w:tc>
          <w:tcPr>
            <w:tcW w:w="181" w:type="dxa"/>
            <w:vAlign w:val="bottom"/>
          </w:tcPr>
          <w:p w14:paraId="43BB4A64" w14:textId="77777777" w:rsidR="00412321" w:rsidRPr="00D856D9" w:rsidRDefault="00412321" w:rsidP="00412321">
            <w:pPr>
              <w:jc w:val="right"/>
            </w:pPr>
          </w:p>
        </w:tc>
        <w:tc>
          <w:tcPr>
            <w:tcW w:w="990" w:type="dxa"/>
            <w:tcBorders>
              <w:bottom w:val="single" w:sz="4" w:space="0" w:color="auto"/>
            </w:tcBorders>
            <w:vAlign w:val="bottom"/>
          </w:tcPr>
          <w:p w14:paraId="0321C881" w14:textId="389EA72B" w:rsidR="00412321" w:rsidRPr="00D856D9" w:rsidRDefault="00412321" w:rsidP="00412321">
            <w:pPr>
              <w:ind w:left="-83" w:right="9"/>
              <w:jc w:val="right"/>
            </w:pPr>
            <w:r w:rsidRPr="00D856D9">
              <w:t>843,748</w:t>
            </w:r>
          </w:p>
        </w:tc>
      </w:tr>
      <w:tr w:rsidR="00412321" w:rsidRPr="00D856D9" w14:paraId="73F27328" w14:textId="77777777" w:rsidTr="000F79BA">
        <w:trPr>
          <w:cantSplit/>
        </w:trPr>
        <w:tc>
          <w:tcPr>
            <w:tcW w:w="2970" w:type="dxa"/>
            <w:vAlign w:val="bottom"/>
          </w:tcPr>
          <w:p w14:paraId="2754CBAC" w14:textId="77777777" w:rsidR="00412321" w:rsidRPr="00D856D9" w:rsidRDefault="00412321" w:rsidP="00412321">
            <w:pPr>
              <w:tabs>
                <w:tab w:val="left" w:pos="100"/>
              </w:tabs>
              <w:ind w:left="100" w:hanging="100"/>
            </w:pPr>
            <w:r w:rsidRPr="00D856D9">
              <w:rPr>
                <w:b/>
                <w:bCs/>
              </w:rPr>
              <w:t>Total other financial liabilities</w:t>
            </w:r>
          </w:p>
        </w:tc>
        <w:tc>
          <w:tcPr>
            <w:tcW w:w="450" w:type="dxa"/>
            <w:vAlign w:val="bottom"/>
          </w:tcPr>
          <w:p w14:paraId="7B1658BA" w14:textId="77777777" w:rsidR="00412321" w:rsidRPr="00D856D9" w:rsidRDefault="00412321" w:rsidP="00412321">
            <w:pPr>
              <w:pStyle w:val="acctcolumnheading"/>
              <w:spacing w:after="0" w:line="240" w:lineRule="auto"/>
              <w:ind w:left="-79" w:right="-79"/>
              <w:rPr>
                <w:i/>
                <w:iCs/>
                <w:sz w:val="20"/>
                <w:lang w:bidi="th-TH"/>
              </w:rPr>
            </w:pPr>
          </w:p>
        </w:tc>
        <w:tc>
          <w:tcPr>
            <w:tcW w:w="990" w:type="dxa"/>
            <w:tcBorders>
              <w:top w:val="single" w:sz="4" w:space="0" w:color="auto"/>
              <w:bottom w:val="double" w:sz="4" w:space="0" w:color="auto"/>
            </w:tcBorders>
            <w:vAlign w:val="bottom"/>
          </w:tcPr>
          <w:p w14:paraId="2356D035" w14:textId="0708AB01" w:rsidR="00412321" w:rsidRPr="00D856D9" w:rsidRDefault="00F1633B" w:rsidP="00F1633B">
            <w:pPr>
              <w:jc w:val="right"/>
              <w:rPr>
                <w:b/>
                <w:bCs/>
              </w:rPr>
            </w:pPr>
            <w:r w:rsidRPr="00D856D9">
              <w:rPr>
                <w:b/>
                <w:bCs/>
              </w:rPr>
              <w:t>25</w:t>
            </w:r>
            <w:r w:rsidR="00593985">
              <w:rPr>
                <w:b/>
                <w:bCs/>
              </w:rPr>
              <w:t>3</w:t>
            </w:r>
          </w:p>
        </w:tc>
        <w:tc>
          <w:tcPr>
            <w:tcW w:w="180" w:type="dxa"/>
            <w:vAlign w:val="bottom"/>
          </w:tcPr>
          <w:p w14:paraId="547E45D0" w14:textId="77777777" w:rsidR="00412321" w:rsidRPr="00D856D9" w:rsidRDefault="00412321" w:rsidP="00412321">
            <w:pPr>
              <w:jc w:val="right"/>
              <w:rPr>
                <w:b/>
                <w:bCs/>
              </w:rPr>
            </w:pPr>
          </w:p>
        </w:tc>
        <w:tc>
          <w:tcPr>
            <w:tcW w:w="1080" w:type="dxa"/>
            <w:tcBorders>
              <w:top w:val="single" w:sz="4" w:space="0" w:color="auto"/>
              <w:bottom w:val="double" w:sz="4" w:space="0" w:color="auto"/>
            </w:tcBorders>
            <w:vAlign w:val="bottom"/>
          </w:tcPr>
          <w:p w14:paraId="0B491E1F" w14:textId="58A7FB70" w:rsidR="00412321" w:rsidRPr="00D856D9" w:rsidRDefault="00412321" w:rsidP="00412321">
            <w:pPr>
              <w:jc w:val="right"/>
              <w:rPr>
                <w:b/>
                <w:bCs/>
              </w:rPr>
            </w:pPr>
            <w:r w:rsidRPr="00D856D9">
              <w:rPr>
                <w:b/>
                <w:bCs/>
              </w:rPr>
              <w:t>843,49</w:t>
            </w:r>
            <w:r w:rsidR="00593985">
              <w:rPr>
                <w:b/>
                <w:bCs/>
              </w:rPr>
              <w:t>5</w:t>
            </w:r>
          </w:p>
        </w:tc>
        <w:tc>
          <w:tcPr>
            <w:tcW w:w="180" w:type="dxa"/>
            <w:vAlign w:val="bottom"/>
          </w:tcPr>
          <w:p w14:paraId="0F1551C6" w14:textId="77777777" w:rsidR="00412321" w:rsidRPr="00D856D9" w:rsidRDefault="00412321" w:rsidP="00412321">
            <w:pPr>
              <w:jc w:val="right"/>
              <w:rPr>
                <w:b/>
                <w:bCs/>
              </w:rPr>
            </w:pPr>
          </w:p>
        </w:tc>
        <w:tc>
          <w:tcPr>
            <w:tcW w:w="990" w:type="dxa"/>
            <w:tcBorders>
              <w:top w:val="single" w:sz="4" w:space="0" w:color="auto"/>
              <w:bottom w:val="double" w:sz="4" w:space="0" w:color="auto"/>
            </w:tcBorders>
            <w:vAlign w:val="bottom"/>
          </w:tcPr>
          <w:p w14:paraId="3FEEC97C" w14:textId="05AD57FD" w:rsidR="00412321" w:rsidRPr="00D856D9" w:rsidRDefault="00412321" w:rsidP="00412321">
            <w:pPr>
              <w:ind w:left="-82" w:right="-259"/>
              <w:jc w:val="center"/>
              <w:rPr>
                <w:b/>
                <w:bCs/>
              </w:rPr>
            </w:pPr>
            <w:r w:rsidRPr="00D856D9">
              <w:rPr>
                <w:b/>
                <w:bCs/>
              </w:rPr>
              <w:t>-</w:t>
            </w:r>
          </w:p>
        </w:tc>
        <w:tc>
          <w:tcPr>
            <w:tcW w:w="180" w:type="dxa"/>
            <w:vAlign w:val="bottom"/>
          </w:tcPr>
          <w:p w14:paraId="46B4687F" w14:textId="77777777" w:rsidR="00412321" w:rsidRPr="00D856D9" w:rsidRDefault="00412321" w:rsidP="00412321">
            <w:pPr>
              <w:jc w:val="right"/>
              <w:rPr>
                <w:b/>
                <w:bCs/>
              </w:rPr>
            </w:pPr>
          </w:p>
        </w:tc>
        <w:tc>
          <w:tcPr>
            <w:tcW w:w="1079" w:type="dxa"/>
            <w:tcBorders>
              <w:top w:val="single" w:sz="4" w:space="0" w:color="auto"/>
              <w:bottom w:val="double" w:sz="4" w:space="0" w:color="auto"/>
            </w:tcBorders>
            <w:vAlign w:val="bottom"/>
          </w:tcPr>
          <w:p w14:paraId="1219B0CC" w14:textId="29ACDDC1" w:rsidR="00412321" w:rsidRPr="00D856D9" w:rsidRDefault="00412321" w:rsidP="00412321">
            <w:pPr>
              <w:ind w:right="7"/>
              <w:jc w:val="right"/>
              <w:rPr>
                <w:b/>
                <w:bCs/>
              </w:rPr>
            </w:pPr>
            <w:r w:rsidRPr="00D856D9">
              <w:rPr>
                <w:b/>
                <w:bCs/>
              </w:rPr>
              <w:t>17,973,531</w:t>
            </w:r>
          </w:p>
        </w:tc>
        <w:tc>
          <w:tcPr>
            <w:tcW w:w="181" w:type="dxa"/>
            <w:vAlign w:val="bottom"/>
          </w:tcPr>
          <w:p w14:paraId="7EA041B8" w14:textId="77777777" w:rsidR="00412321" w:rsidRPr="00D856D9" w:rsidRDefault="00412321" w:rsidP="00412321">
            <w:pPr>
              <w:jc w:val="right"/>
            </w:pPr>
          </w:p>
        </w:tc>
        <w:tc>
          <w:tcPr>
            <w:tcW w:w="990" w:type="dxa"/>
            <w:tcBorders>
              <w:top w:val="single" w:sz="4" w:space="0" w:color="auto"/>
              <w:bottom w:val="double" w:sz="4" w:space="0" w:color="auto"/>
            </w:tcBorders>
            <w:vAlign w:val="bottom"/>
          </w:tcPr>
          <w:p w14:paraId="65063836" w14:textId="2A240595" w:rsidR="00412321" w:rsidRPr="00D856D9" w:rsidRDefault="00412321" w:rsidP="00412321">
            <w:pPr>
              <w:ind w:left="-83" w:right="9"/>
              <w:jc w:val="right"/>
              <w:rPr>
                <w:b/>
                <w:bCs/>
              </w:rPr>
            </w:pPr>
            <w:r w:rsidRPr="00D856D9">
              <w:rPr>
                <w:b/>
                <w:bCs/>
              </w:rPr>
              <w:t>18,817,279</w:t>
            </w:r>
          </w:p>
        </w:tc>
      </w:tr>
      <w:tr w:rsidR="00412321" w:rsidRPr="00D856D9" w14:paraId="3699A66A" w14:textId="77777777" w:rsidTr="000F79BA">
        <w:trPr>
          <w:cantSplit/>
        </w:trPr>
        <w:tc>
          <w:tcPr>
            <w:tcW w:w="2970" w:type="dxa"/>
            <w:vAlign w:val="bottom"/>
          </w:tcPr>
          <w:p w14:paraId="44AF4194" w14:textId="77777777" w:rsidR="00412321" w:rsidRPr="006A3719" w:rsidRDefault="00412321" w:rsidP="00412321">
            <w:pPr>
              <w:tabs>
                <w:tab w:val="left" w:pos="190"/>
              </w:tabs>
              <w:ind w:left="190" w:hanging="100"/>
              <w:jc w:val="left"/>
              <w:rPr>
                <w:b/>
                <w:bCs/>
              </w:rPr>
            </w:pPr>
          </w:p>
        </w:tc>
        <w:tc>
          <w:tcPr>
            <w:tcW w:w="450" w:type="dxa"/>
            <w:vAlign w:val="bottom"/>
          </w:tcPr>
          <w:p w14:paraId="1273A0F0" w14:textId="77777777" w:rsidR="00412321" w:rsidRPr="006A3719" w:rsidRDefault="00412321" w:rsidP="00412321">
            <w:pPr>
              <w:pStyle w:val="acctcolumnheading"/>
              <w:spacing w:after="0" w:line="240" w:lineRule="auto"/>
              <w:ind w:left="-79" w:right="-79"/>
              <w:rPr>
                <w:i/>
                <w:iCs/>
                <w:sz w:val="20"/>
                <w:lang w:bidi="th-TH"/>
              </w:rPr>
            </w:pPr>
          </w:p>
        </w:tc>
        <w:tc>
          <w:tcPr>
            <w:tcW w:w="990" w:type="dxa"/>
            <w:tcBorders>
              <w:top w:val="double" w:sz="4" w:space="0" w:color="auto"/>
            </w:tcBorders>
            <w:vAlign w:val="bottom"/>
          </w:tcPr>
          <w:p w14:paraId="78F1C650" w14:textId="77777777" w:rsidR="00412321" w:rsidRPr="006A3719" w:rsidRDefault="00412321" w:rsidP="00412321">
            <w:pPr>
              <w:jc w:val="right"/>
              <w:rPr>
                <w:b/>
                <w:bCs/>
              </w:rPr>
            </w:pPr>
          </w:p>
        </w:tc>
        <w:tc>
          <w:tcPr>
            <w:tcW w:w="180" w:type="dxa"/>
            <w:vAlign w:val="bottom"/>
          </w:tcPr>
          <w:p w14:paraId="6E51F4EE" w14:textId="77777777" w:rsidR="00412321" w:rsidRPr="006A3719" w:rsidRDefault="00412321" w:rsidP="00412321">
            <w:pPr>
              <w:jc w:val="right"/>
              <w:rPr>
                <w:b/>
                <w:bCs/>
              </w:rPr>
            </w:pPr>
          </w:p>
        </w:tc>
        <w:tc>
          <w:tcPr>
            <w:tcW w:w="1080" w:type="dxa"/>
            <w:tcBorders>
              <w:top w:val="double" w:sz="4" w:space="0" w:color="auto"/>
            </w:tcBorders>
            <w:vAlign w:val="bottom"/>
          </w:tcPr>
          <w:p w14:paraId="592E30B1" w14:textId="77777777" w:rsidR="00412321" w:rsidRPr="006A3719" w:rsidRDefault="00412321" w:rsidP="00412321">
            <w:pPr>
              <w:jc w:val="right"/>
              <w:rPr>
                <w:b/>
                <w:bCs/>
              </w:rPr>
            </w:pPr>
          </w:p>
        </w:tc>
        <w:tc>
          <w:tcPr>
            <w:tcW w:w="180" w:type="dxa"/>
            <w:vAlign w:val="bottom"/>
          </w:tcPr>
          <w:p w14:paraId="5C0ED53C" w14:textId="77777777" w:rsidR="00412321" w:rsidRPr="006A3719" w:rsidRDefault="00412321" w:rsidP="00412321">
            <w:pPr>
              <w:jc w:val="right"/>
              <w:rPr>
                <w:b/>
                <w:bCs/>
              </w:rPr>
            </w:pPr>
          </w:p>
        </w:tc>
        <w:tc>
          <w:tcPr>
            <w:tcW w:w="990" w:type="dxa"/>
            <w:tcBorders>
              <w:top w:val="double" w:sz="4" w:space="0" w:color="auto"/>
            </w:tcBorders>
            <w:vAlign w:val="bottom"/>
          </w:tcPr>
          <w:p w14:paraId="40173DF5" w14:textId="77777777" w:rsidR="00412321" w:rsidRPr="006A3719" w:rsidRDefault="00412321" w:rsidP="00412321">
            <w:pPr>
              <w:ind w:left="-82" w:right="-79"/>
              <w:jc w:val="center"/>
              <w:rPr>
                <w:b/>
                <w:bCs/>
              </w:rPr>
            </w:pPr>
          </w:p>
        </w:tc>
        <w:tc>
          <w:tcPr>
            <w:tcW w:w="180" w:type="dxa"/>
            <w:vAlign w:val="bottom"/>
          </w:tcPr>
          <w:p w14:paraId="56B0ADB4" w14:textId="77777777" w:rsidR="00412321" w:rsidRPr="006A3719" w:rsidRDefault="00412321" w:rsidP="00412321">
            <w:pPr>
              <w:jc w:val="right"/>
              <w:rPr>
                <w:b/>
                <w:bCs/>
              </w:rPr>
            </w:pPr>
          </w:p>
        </w:tc>
        <w:tc>
          <w:tcPr>
            <w:tcW w:w="1079" w:type="dxa"/>
            <w:tcBorders>
              <w:top w:val="double" w:sz="4" w:space="0" w:color="auto"/>
            </w:tcBorders>
            <w:vAlign w:val="bottom"/>
          </w:tcPr>
          <w:p w14:paraId="5304BA17" w14:textId="77777777" w:rsidR="00412321" w:rsidRPr="006A3719" w:rsidRDefault="00412321" w:rsidP="00412321">
            <w:pPr>
              <w:ind w:right="7"/>
              <w:jc w:val="right"/>
              <w:rPr>
                <w:b/>
                <w:bCs/>
              </w:rPr>
            </w:pPr>
          </w:p>
        </w:tc>
        <w:tc>
          <w:tcPr>
            <w:tcW w:w="181" w:type="dxa"/>
            <w:vAlign w:val="bottom"/>
          </w:tcPr>
          <w:p w14:paraId="7763ED2D" w14:textId="77777777" w:rsidR="00412321" w:rsidRPr="006A3719" w:rsidRDefault="00412321" w:rsidP="00412321">
            <w:pPr>
              <w:jc w:val="right"/>
            </w:pPr>
          </w:p>
        </w:tc>
        <w:tc>
          <w:tcPr>
            <w:tcW w:w="990" w:type="dxa"/>
            <w:tcBorders>
              <w:top w:val="double" w:sz="4" w:space="0" w:color="auto"/>
            </w:tcBorders>
            <w:vAlign w:val="bottom"/>
          </w:tcPr>
          <w:p w14:paraId="4F8EDBF8" w14:textId="77777777" w:rsidR="00412321" w:rsidRPr="006A3719" w:rsidRDefault="00412321" w:rsidP="00412321">
            <w:pPr>
              <w:ind w:left="-83" w:right="9"/>
              <w:jc w:val="right"/>
            </w:pPr>
          </w:p>
        </w:tc>
      </w:tr>
      <w:tr w:rsidR="00412321" w:rsidRPr="00D856D9" w14:paraId="0DCFD6E6" w14:textId="77777777" w:rsidTr="000F79BA">
        <w:trPr>
          <w:cantSplit/>
        </w:trPr>
        <w:tc>
          <w:tcPr>
            <w:tcW w:w="2970" w:type="dxa"/>
          </w:tcPr>
          <w:p w14:paraId="3F920ADF" w14:textId="555C6A68" w:rsidR="00412321" w:rsidRPr="00D856D9" w:rsidRDefault="00412321" w:rsidP="00412321">
            <w:pPr>
              <w:tabs>
                <w:tab w:val="left" w:pos="100"/>
              </w:tabs>
              <w:ind w:left="100" w:hanging="100"/>
              <w:rPr>
                <w:b/>
                <w:bCs/>
                <w:i/>
                <w:iCs/>
              </w:rPr>
            </w:pPr>
            <w:proofErr w:type="gramStart"/>
            <w:r w:rsidRPr="00D856D9">
              <w:rPr>
                <w:b/>
                <w:bCs/>
                <w:i/>
                <w:iCs/>
              </w:rPr>
              <w:t>At</w:t>
            </w:r>
            <w:proofErr w:type="gramEnd"/>
            <w:r w:rsidRPr="00D856D9">
              <w:rPr>
                <w:b/>
                <w:bCs/>
                <w:i/>
                <w:iCs/>
              </w:rPr>
              <w:t xml:space="preserve"> 31 December 2024</w:t>
            </w:r>
          </w:p>
        </w:tc>
        <w:tc>
          <w:tcPr>
            <w:tcW w:w="450" w:type="dxa"/>
          </w:tcPr>
          <w:p w14:paraId="60B7E919" w14:textId="77777777" w:rsidR="00412321" w:rsidRPr="00D856D9" w:rsidRDefault="00412321" w:rsidP="00412321">
            <w:pPr>
              <w:pStyle w:val="acctcolumnheading"/>
              <w:spacing w:after="0" w:line="240" w:lineRule="auto"/>
              <w:ind w:left="-79" w:right="-79"/>
              <w:rPr>
                <w:i/>
                <w:iCs/>
                <w:sz w:val="20"/>
                <w:lang w:bidi="th-TH"/>
              </w:rPr>
            </w:pPr>
          </w:p>
        </w:tc>
        <w:tc>
          <w:tcPr>
            <w:tcW w:w="990" w:type="dxa"/>
            <w:vAlign w:val="bottom"/>
          </w:tcPr>
          <w:p w14:paraId="0A7646FE" w14:textId="77777777" w:rsidR="00412321" w:rsidRPr="00D856D9" w:rsidRDefault="00412321" w:rsidP="00412321">
            <w:pPr>
              <w:jc w:val="right"/>
              <w:rPr>
                <w:b/>
                <w:bCs/>
              </w:rPr>
            </w:pPr>
          </w:p>
        </w:tc>
        <w:tc>
          <w:tcPr>
            <w:tcW w:w="180" w:type="dxa"/>
          </w:tcPr>
          <w:p w14:paraId="768E28C1" w14:textId="77777777" w:rsidR="00412321" w:rsidRPr="00D856D9" w:rsidRDefault="00412321" w:rsidP="00412321">
            <w:pPr>
              <w:jc w:val="right"/>
              <w:rPr>
                <w:b/>
                <w:bCs/>
              </w:rPr>
            </w:pPr>
          </w:p>
        </w:tc>
        <w:tc>
          <w:tcPr>
            <w:tcW w:w="1080" w:type="dxa"/>
          </w:tcPr>
          <w:p w14:paraId="46BE73F1" w14:textId="77777777" w:rsidR="00412321" w:rsidRPr="00D856D9" w:rsidRDefault="00412321" w:rsidP="00412321">
            <w:pPr>
              <w:jc w:val="right"/>
              <w:rPr>
                <w:b/>
                <w:bCs/>
              </w:rPr>
            </w:pPr>
          </w:p>
        </w:tc>
        <w:tc>
          <w:tcPr>
            <w:tcW w:w="180" w:type="dxa"/>
          </w:tcPr>
          <w:p w14:paraId="1372B9E6" w14:textId="77777777" w:rsidR="00412321" w:rsidRPr="00D856D9" w:rsidRDefault="00412321" w:rsidP="00412321">
            <w:pPr>
              <w:jc w:val="right"/>
              <w:rPr>
                <w:b/>
                <w:bCs/>
              </w:rPr>
            </w:pPr>
          </w:p>
        </w:tc>
        <w:tc>
          <w:tcPr>
            <w:tcW w:w="990" w:type="dxa"/>
          </w:tcPr>
          <w:p w14:paraId="33525BC3" w14:textId="77777777" w:rsidR="00412321" w:rsidRPr="00D856D9" w:rsidRDefault="00412321" w:rsidP="00412321">
            <w:pPr>
              <w:ind w:left="-82" w:right="-79"/>
              <w:jc w:val="center"/>
              <w:rPr>
                <w:b/>
                <w:bCs/>
              </w:rPr>
            </w:pPr>
          </w:p>
        </w:tc>
        <w:tc>
          <w:tcPr>
            <w:tcW w:w="180" w:type="dxa"/>
            <w:vAlign w:val="bottom"/>
          </w:tcPr>
          <w:p w14:paraId="79970BF2" w14:textId="77777777" w:rsidR="00412321" w:rsidRPr="00D856D9" w:rsidRDefault="00412321" w:rsidP="00412321">
            <w:pPr>
              <w:jc w:val="right"/>
              <w:rPr>
                <w:b/>
                <w:bCs/>
              </w:rPr>
            </w:pPr>
          </w:p>
        </w:tc>
        <w:tc>
          <w:tcPr>
            <w:tcW w:w="1079" w:type="dxa"/>
            <w:vAlign w:val="bottom"/>
          </w:tcPr>
          <w:p w14:paraId="32B24763" w14:textId="77777777" w:rsidR="00412321" w:rsidRPr="00D856D9" w:rsidRDefault="00412321" w:rsidP="00412321">
            <w:pPr>
              <w:ind w:right="7"/>
              <w:jc w:val="right"/>
              <w:rPr>
                <w:b/>
                <w:bCs/>
              </w:rPr>
            </w:pPr>
          </w:p>
        </w:tc>
        <w:tc>
          <w:tcPr>
            <w:tcW w:w="181" w:type="dxa"/>
            <w:vAlign w:val="bottom"/>
          </w:tcPr>
          <w:p w14:paraId="7C698032" w14:textId="77777777" w:rsidR="00412321" w:rsidRPr="00D856D9" w:rsidRDefault="00412321" w:rsidP="00412321">
            <w:pPr>
              <w:jc w:val="right"/>
            </w:pPr>
          </w:p>
        </w:tc>
        <w:tc>
          <w:tcPr>
            <w:tcW w:w="990" w:type="dxa"/>
            <w:vAlign w:val="bottom"/>
          </w:tcPr>
          <w:p w14:paraId="7667F931" w14:textId="77777777" w:rsidR="00412321" w:rsidRPr="00D856D9" w:rsidRDefault="00412321" w:rsidP="00412321">
            <w:pPr>
              <w:ind w:left="-83" w:right="9"/>
              <w:jc w:val="right"/>
            </w:pPr>
          </w:p>
        </w:tc>
      </w:tr>
      <w:tr w:rsidR="00412321" w:rsidRPr="00D856D9" w14:paraId="78C1DA0D" w14:textId="77777777" w:rsidTr="000F79BA">
        <w:trPr>
          <w:cantSplit/>
        </w:trPr>
        <w:tc>
          <w:tcPr>
            <w:tcW w:w="2970" w:type="dxa"/>
          </w:tcPr>
          <w:p w14:paraId="7973E009" w14:textId="18293F71" w:rsidR="00412321" w:rsidRPr="00D856D9" w:rsidRDefault="00412321" w:rsidP="00412321">
            <w:pPr>
              <w:tabs>
                <w:tab w:val="left" w:pos="100"/>
              </w:tabs>
              <w:ind w:left="100" w:hanging="100"/>
              <w:rPr>
                <w:b/>
                <w:bCs/>
                <w:i/>
                <w:iCs/>
              </w:rPr>
            </w:pPr>
            <w:r w:rsidRPr="00D856D9">
              <w:rPr>
                <w:b/>
                <w:bCs/>
                <w:i/>
                <w:iCs/>
              </w:rPr>
              <w:t>Financial assets</w:t>
            </w:r>
          </w:p>
        </w:tc>
        <w:tc>
          <w:tcPr>
            <w:tcW w:w="450" w:type="dxa"/>
          </w:tcPr>
          <w:p w14:paraId="6D66B918" w14:textId="77777777" w:rsidR="00412321" w:rsidRPr="00D856D9" w:rsidRDefault="00412321" w:rsidP="00412321">
            <w:pPr>
              <w:pStyle w:val="acctcolumnheading"/>
              <w:spacing w:after="0" w:line="240" w:lineRule="auto"/>
              <w:ind w:left="-79" w:right="-79"/>
              <w:rPr>
                <w:i/>
                <w:iCs/>
                <w:sz w:val="20"/>
                <w:lang w:bidi="th-TH"/>
              </w:rPr>
            </w:pPr>
          </w:p>
        </w:tc>
        <w:tc>
          <w:tcPr>
            <w:tcW w:w="990" w:type="dxa"/>
            <w:vAlign w:val="bottom"/>
          </w:tcPr>
          <w:p w14:paraId="18D7C96E" w14:textId="77777777" w:rsidR="00412321" w:rsidRPr="00D856D9" w:rsidRDefault="00412321" w:rsidP="00412321">
            <w:pPr>
              <w:jc w:val="right"/>
              <w:rPr>
                <w:b/>
                <w:bCs/>
              </w:rPr>
            </w:pPr>
          </w:p>
        </w:tc>
        <w:tc>
          <w:tcPr>
            <w:tcW w:w="180" w:type="dxa"/>
          </w:tcPr>
          <w:p w14:paraId="2957303E" w14:textId="77777777" w:rsidR="00412321" w:rsidRPr="00D856D9" w:rsidRDefault="00412321" w:rsidP="00412321">
            <w:pPr>
              <w:jc w:val="right"/>
              <w:rPr>
                <w:b/>
                <w:bCs/>
              </w:rPr>
            </w:pPr>
          </w:p>
        </w:tc>
        <w:tc>
          <w:tcPr>
            <w:tcW w:w="1080" w:type="dxa"/>
          </w:tcPr>
          <w:p w14:paraId="10E2859B" w14:textId="77777777" w:rsidR="00412321" w:rsidRPr="00D856D9" w:rsidRDefault="00412321" w:rsidP="00412321">
            <w:pPr>
              <w:jc w:val="right"/>
              <w:rPr>
                <w:b/>
                <w:bCs/>
              </w:rPr>
            </w:pPr>
          </w:p>
        </w:tc>
        <w:tc>
          <w:tcPr>
            <w:tcW w:w="180" w:type="dxa"/>
          </w:tcPr>
          <w:p w14:paraId="5D2C3EEF" w14:textId="77777777" w:rsidR="00412321" w:rsidRPr="00D856D9" w:rsidRDefault="00412321" w:rsidP="00412321">
            <w:pPr>
              <w:jc w:val="right"/>
              <w:rPr>
                <w:b/>
                <w:bCs/>
              </w:rPr>
            </w:pPr>
          </w:p>
        </w:tc>
        <w:tc>
          <w:tcPr>
            <w:tcW w:w="990" w:type="dxa"/>
          </w:tcPr>
          <w:p w14:paraId="05773670" w14:textId="77777777" w:rsidR="00412321" w:rsidRPr="00D856D9" w:rsidRDefault="00412321" w:rsidP="00412321">
            <w:pPr>
              <w:ind w:left="-82" w:right="-79"/>
              <w:jc w:val="center"/>
              <w:rPr>
                <w:b/>
                <w:bCs/>
              </w:rPr>
            </w:pPr>
          </w:p>
        </w:tc>
        <w:tc>
          <w:tcPr>
            <w:tcW w:w="180" w:type="dxa"/>
            <w:vAlign w:val="bottom"/>
          </w:tcPr>
          <w:p w14:paraId="49701179" w14:textId="77777777" w:rsidR="00412321" w:rsidRPr="00D856D9" w:rsidRDefault="00412321" w:rsidP="00412321">
            <w:pPr>
              <w:jc w:val="right"/>
              <w:rPr>
                <w:b/>
                <w:bCs/>
              </w:rPr>
            </w:pPr>
          </w:p>
        </w:tc>
        <w:tc>
          <w:tcPr>
            <w:tcW w:w="1079" w:type="dxa"/>
            <w:vAlign w:val="bottom"/>
          </w:tcPr>
          <w:p w14:paraId="6B5B1DEE" w14:textId="77777777" w:rsidR="00412321" w:rsidRPr="00D856D9" w:rsidRDefault="00412321" w:rsidP="00412321">
            <w:pPr>
              <w:ind w:right="7"/>
              <w:jc w:val="right"/>
              <w:rPr>
                <w:b/>
                <w:bCs/>
              </w:rPr>
            </w:pPr>
          </w:p>
        </w:tc>
        <w:tc>
          <w:tcPr>
            <w:tcW w:w="181" w:type="dxa"/>
            <w:vAlign w:val="bottom"/>
          </w:tcPr>
          <w:p w14:paraId="21981E89" w14:textId="77777777" w:rsidR="00412321" w:rsidRPr="00D856D9" w:rsidRDefault="00412321" w:rsidP="00412321">
            <w:pPr>
              <w:jc w:val="right"/>
            </w:pPr>
          </w:p>
        </w:tc>
        <w:tc>
          <w:tcPr>
            <w:tcW w:w="990" w:type="dxa"/>
            <w:vAlign w:val="bottom"/>
          </w:tcPr>
          <w:p w14:paraId="63D836F9" w14:textId="77777777" w:rsidR="00412321" w:rsidRPr="00D856D9" w:rsidRDefault="00412321" w:rsidP="00412321">
            <w:pPr>
              <w:ind w:left="-83" w:right="9"/>
              <w:jc w:val="right"/>
            </w:pPr>
          </w:p>
        </w:tc>
      </w:tr>
      <w:tr w:rsidR="00412321" w:rsidRPr="00D856D9" w14:paraId="45360C1E" w14:textId="77777777" w:rsidTr="000F79BA">
        <w:trPr>
          <w:cantSplit/>
        </w:trPr>
        <w:tc>
          <w:tcPr>
            <w:tcW w:w="2970" w:type="dxa"/>
          </w:tcPr>
          <w:p w14:paraId="3FD71EA2" w14:textId="0173872E" w:rsidR="00412321" w:rsidRPr="00D856D9" w:rsidRDefault="00412321" w:rsidP="00412321">
            <w:pPr>
              <w:tabs>
                <w:tab w:val="left" w:pos="100"/>
              </w:tabs>
              <w:ind w:left="100" w:hanging="100"/>
            </w:pPr>
            <w:r w:rsidRPr="00D856D9">
              <w:t>Cash and cash equivalents</w:t>
            </w:r>
          </w:p>
        </w:tc>
        <w:tc>
          <w:tcPr>
            <w:tcW w:w="450" w:type="dxa"/>
          </w:tcPr>
          <w:p w14:paraId="3ABEF4B5" w14:textId="48159ADF" w:rsidR="00412321" w:rsidRPr="00D856D9" w:rsidRDefault="00412321" w:rsidP="00412321">
            <w:pPr>
              <w:pStyle w:val="acctcolumnheading"/>
              <w:spacing w:after="0" w:line="240" w:lineRule="auto"/>
              <w:ind w:left="-79" w:right="-79"/>
              <w:rPr>
                <w:i/>
                <w:iCs/>
                <w:sz w:val="20"/>
                <w:lang w:bidi="th-TH"/>
              </w:rPr>
            </w:pPr>
            <w:r w:rsidRPr="00D856D9">
              <w:rPr>
                <w:i/>
                <w:iCs/>
                <w:sz w:val="20"/>
                <w:lang w:bidi="th-TH"/>
              </w:rPr>
              <w:t>6</w:t>
            </w:r>
          </w:p>
        </w:tc>
        <w:tc>
          <w:tcPr>
            <w:tcW w:w="990" w:type="dxa"/>
            <w:vAlign w:val="bottom"/>
          </w:tcPr>
          <w:p w14:paraId="4ABEA503" w14:textId="0CFB6F8A" w:rsidR="00412321" w:rsidRPr="00D856D9" w:rsidRDefault="00412321" w:rsidP="00412321">
            <w:pPr>
              <w:ind w:right="-170"/>
              <w:jc w:val="center"/>
            </w:pPr>
            <w:r w:rsidRPr="00D856D9">
              <w:t>-</w:t>
            </w:r>
          </w:p>
        </w:tc>
        <w:tc>
          <w:tcPr>
            <w:tcW w:w="180" w:type="dxa"/>
          </w:tcPr>
          <w:p w14:paraId="0ECD3517" w14:textId="77777777" w:rsidR="00412321" w:rsidRPr="00D856D9" w:rsidRDefault="00412321" w:rsidP="00412321">
            <w:pPr>
              <w:jc w:val="right"/>
            </w:pPr>
          </w:p>
        </w:tc>
        <w:tc>
          <w:tcPr>
            <w:tcW w:w="1080" w:type="dxa"/>
            <w:vAlign w:val="bottom"/>
          </w:tcPr>
          <w:p w14:paraId="717A7464" w14:textId="26AD7265" w:rsidR="00412321" w:rsidRPr="00D856D9" w:rsidRDefault="00412321" w:rsidP="00412321">
            <w:pPr>
              <w:ind w:right="-264"/>
              <w:jc w:val="center"/>
            </w:pPr>
            <w:r w:rsidRPr="00D856D9">
              <w:t>-</w:t>
            </w:r>
          </w:p>
        </w:tc>
        <w:tc>
          <w:tcPr>
            <w:tcW w:w="180" w:type="dxa"/>
          </w:tcPr>
          <w:p w14:paraId="01D013A6" w14:textId="77777777" w:rsidR="00412321" w:rsidRPr="00D856D9" w:rsidRDefault="00412321" w:rsidP="00412321">
            <w:pPr>
              <w:jc w:val="right"/>
            </w:pPr>
          </w:p>
        </w:tc>
        <w:tc>
          <w:tcPr>
            <w:tcW w:w="990" w:type="dxa"/>
          </w:tcPr>
          <w:p w14:paraId="268E6966" w14:textId="670A5346" w:rsidR="00412321" w:rsidRPr="00D856D9" w:rsidRDefault="00412321" w:rsidP="00412321">
            <w:pPr>
              <w:ind w:left="-82" w:right="-259"/>
              <w:jc w:val="center"/>
            </w:pPr>
            <w:r w:rsidRPr="00D856D9">
              <w:t>-</w:t>
            </w:r>
          </w:p>
        </w:tc>
        <w:tc>
          <w:tcPr>
            <w:tcW w:w="180" w:type="dxa"/>
            <w:vAlign w:val="bottom"/>
          </w:tcPr>
          <w:p w14:paraId="406E3A56" w14:textId="77777777" w:rsidR="00412321" w:rsidRPr="00D856D9" w:rsidRDefault="00412321" w:rsidP="00412321">
            <w:pPr>
              <w:jc w:val="right"/>
            </w:pPr>
          </w:p>
        </w:tc>
        <w:tc>
          <w:tcPr>
            <w:tcW w:w="1079" w:type="dxa"/>
            <w:vAlign w:val="bottom"/>
          </w:tcPr>
          <w:p w14:paraId="5FC0BC46" w14:textId="2245B93F" w:rsidR="00412321" w:rsidRPr="00D856D9" w:rsidRDefault="00412321" w:rsidP="00412321">
            <w:pPr>
              <w:ind w:right="7"/>
              <w:jc w:val="right"/>
            </w:pPr>
            <w:r w:rsidRPr="00D856D9">
              <w:t>3,386,061</w:t>
            </w:r>
          </w:p>
        </w:tc>
        <w:tc>
          <w:tcPr>
            <w:tcW w:w="181" w:type="dxa"/>
            <w:vAlign w:val="bottom"/>
          </w:tcPr>
          <w:p w14:paraId="0003AAC4" w14:textId="77777777" w:rsidR="00412321" w:rsidRPr="00D856D9" w:rsidRDefault="00412321" w:rsidP="00412321">
            <w:pPr>
              <w:jc w:val="right"/>
            </w:pPr>
          </w:p>
        </w:tc>
        <w:tc>
          <w:tcPr>
            <w:tcW w:w="990" w:type="dxa"/>
            <w:vAlign w:val="bottom"/>
          </w:tcPr>
          <w:p w14:paraId="27BAD2CF" w14:textId="29FEEC23" w:rsidR="00412321" w:rsidRPr="00D856D9" w:rsidRDefault="00412321" w:rsidP="00412321">
            <w:pPr>
              <w:ind w:left="-83" w:right="9"/>
              <w:jc w:val="right"/>
            </w:pPr>
            <w:r w:rsidRPr="00D856D9">
              <w:t>3,386,061</w:t>
            </w:r>
          </w:p>
        </w:tc>
      </w:tr>
      <w:tr w:rsidR="00412321" w:rsidRPr="00D856D9" w14:paraId="11E9AF1E" w14:textId="77777777" w:rsidTr="000F79BA">
        <w:trPr>
          <w:cantSplit/>
        </w:trPr>
        <w:tc>
          <w:tcPr>
            <w:tcW w:w="2970" w:type="dxa"/>
            <w:vAlign w:val="bottom"/>
          </w:tcPr>
          <w:p w14:paraId="457BB60C" w14:textId="63F111D9" w:rsidR="00412321" w:rsidRPr="00D856D9" w:rsidRDefault="00412321" w:rsidP="00412321">
            <w:pPr>
              <w:tabs>
                <w:tab w:val="left" w:pos="100"/>
              </w:tabs>
              <w:ind w:left="100" w:hanging="100"/>
            </w:pPr>
            <w:r w:rsidRPr="00D856D9">
              <w:t xml:space="preserve">Investment in debt </w:t>
            </w:r>
            <w:r w:rsidR="00521C16" w:rsidRPr="00521C16">
              <w:t>securities</w:t>
            </w:r>
          </w:p>
        </w:tc>
        <w:tc>
          <w:tcPr>
            <w:tcW w:w="450" w:type="dxa"/>
            <w:vAlign w:val="bottom"/>
          </w:tcPr>
          <w:p w14:paraId="3603D61B" w14:textId="48943F29" w:rsidR="00412321" w:rsidRPr="00D856D9" w:rsidRDefault="00412321" w:rsidP="00412321">
            <w:pPr>
              <w:pStyle w:val="acctcolumnheading"/>
              <w:spacing w:after="0" w:line="240" w:lineRule="auto"/>
              <w:ind w:left="-79" w:right="-79"/>
              <w:rPr>
                <w:i/>
                <w:iCs/>
                <w:sz w:val="20"/>
                <w:lang w:bidi="th-TH"/>
              </w:rPr>
            </w:pPr>
            <w:r w:rsidRPr="00D856D9">
              <w:rPr>
                <w:i/>
                <w:iCs/>
                <w:sz w:val="20"/>
                <w:lang w:bidi="th-TH"/>
              </w:rPr>
              <w:t>10</w:t>
            </w:r>
          </w:p>
        </w:tc>
        <w:tc>
          <w:tcPr>
            <w:tcW w:w="990" w:type="dxa"/>
            <w:vAlign w:val="bottom"/>
          </w:tcPr>
          <w:p w14:paraId="4C39AB4A" w14:textId="12679399" w:rsidR="00412321" w:rsidRPr="00D856D9" w:rsidRDefault="00412321" w:rsidP="00412321">
            <w:pPr>
              <w:jc w:val="right"/>
            </w:pPr>
            <w:r w:rsidRPr="00D856D9">
              <w:t>1,995,369</w:t>
            </w:r>
          </w:p>
        </w:tc>
        <w:tc>
          <w:tcPr>
            <w:tcW w:w="180" w:type="dxa"/>
            <w:vAlign w:val="bottom"/>
          </w:tcPr>
          <w:p w14:paraId="5B6D1BC9" w14:textId="77777777" w:rsidR="00412321" w:rsidRPr="00D856D9" w:rsidRDefault="00412321" w:rsidP="00412321">
            <w:pPr>
              <w:jc w:val="right"/>
            </w:pPr>
          </w:p>
        </w:tc>
        <w:tc>
          <w:tcPr>
            <w:tcW w:w="1080" w:type="dxa"/>
            <w:vAlign w:val="bottom"/>
          </w:tcPr>
          <w:p w14:paraId="03CFC910" w14:textId="303B0297" w:rsidR="00412321" w:rsidRPr="00D856D9" w:rsidRDefault="00412321" w:rsidP="00412321">
            <w:pPr>
              <w:jc w:val="right"/>
            </w:pPr>
            <w:r w:rsidRPr="00D856D9">
              <w:t>38,739,373</w:t>
            </w:r>
          </w:p>
        </w:tc>
        <w:tc>
          <w:tcPr>
            <w:tcW w:w="180" w:type="dxa"/>
            <w:vAlign w:val="bottom"/>
          </w:tcPr>
          <w:p w14:paraId="55611286" w14:textId="77777777" w:rsidR="00412321" w:rsidRPr="00D856D9" w:rsidRDefault="00412321" w:rsidP="00412321">
            <w:pPr>
              <w:jc w:val="right"/>
            </w:pPr>
          </w:p>
        </w:tc>
        <w:tc>
          <w:tcPr>
            <w:tcW w:w="990" w:type="dxa"/>
            <w:vAlign w:val="bottom"/>
          </w:tcPr>
          <w:p w14:paraId="081082DD" w14:textId="12298251" w:rsidR="00412321" w:rsidRPr="00D856D9" w:rsidRDefault="00412321" w:rsidP="00412321">
            <w:pPr>
              <w:ind w:left="-82" w:right="-259"/>
              <w:jc w:val="center"/>
            </w:pPr>
            <w:r w:rsidRPr="00D856D9">
              <w:t>-</w:t>
            </w:r>
          </w:p>
        </w:tc>
        <w:tc>
          <w:tcPr>
            <w:tcW w:w="180" w:type="dxa"/>
            <w:vAlign w:val="bottom"/>
          </w:tcPr>
          <w:p w14:paraId="7C790623" w14:textId="77777777" w:rsidR="00412321" w:rsidRPr="00D856D9" w:rsidRDefault="00412321" w:rsidP="00412321">
            <w:pPr>
              <w:jc w:val="right"/>
            </w:pPr>
          </w:p>
        </w:tc>
        <w:tc>
          <w:tcPr>
            <w:tcW w:w="1079" w:type="dxa"/>
            <w:vAlign w:val="bottom"/>
          </w:tcPr>
          <w:p w14:paraId="49ED7336" w14:textId="2684F8B5" w:rsidR="00412321" w:rsidRPr="00D856D9" w:rsidRDefault="00412321" w:rsidP="00412321">
            <w:pPr>
              <w:ind w:right="7"/>
              <w:jc w:val="right"/>
            </w:pPr>
            <w:r w:rsidRPr="00D856D9">
              <w:t>525,000</w:t>
            </w:r>
          </w:p>
        </w:tc>
        <w:tc>
          <w:tcPr>
            <w:tcW w:w="181" w:type="dxa"/>
            <w:vAlign w:val="bottom"/>
          </w:tcPr>
          <w:p w14:paraId="3569BA41" w14:textId="77777777" w:rsidR="00412321" w:rsidRPr="00D856D9" w:rsidRDefault="00412321" w:rsidP="00412321">
            <w:pPr>
              <w:jc w:val="right"/>
            </w:pPr>
          </w:p>
        </w:tc>
        <w:tc>
          <w:tcPr>
            <w:tcW w:w="990" w:type="dxa"/>
            <w:vAlign w:val="bottom"/>
          </w:tcPr>
          <w:p w14:paraId="341B2F13" w14:textId="26066585" w:rsidR="00412321" w:rsidRPr="00D856D9" w:rsidRDefault="00412321" w:rsidP="00412321">
            <w:pPr>
              <w:ind w:left="-83" w:right="9"/>
              <w:jc w:val="right"/>
            </w:pPr>
            <w:r w:rsidRPr="00D856D9">
              <w:t>41,259,742</w:t>
            </w:r>
          </w:p>
        </w:tc>
      </w:tr>
      <w:tr w:rsidR="00412321" w:rsidRPr="00D856D9" w14:paraId="37E79C1F" w14:textId="77777777" w:rsidTr="000F79BA">
        <w:trPr>
          <w:cantSplit/>
        </w:trPr>
        <w:tc>
          <w:tcPr>
            <w:tcW w:w="2970" w:type="dxa"/>
            <w:vAlign w:val="bottom"/>
          </w:tcPr>
          <w:p w14:paraId="4CEFC2C0" w14:textId="7A47F151" w:rsidR="00412321" w:rsidRPr="00D856D9" w:rsidRDefault="00412321" w:rsidP="00412321">
            <w:pPr>
              <w:tabs>
                <w:tab w:val="left" w:pos="100"/>
              </w:tabs>
              <w:ind w:left="100" w:hanging="100"/>
            </w:pPr>
            <w:r w:rsidRPr="00D856D9">
              <w:t>Investment in equity instruments</w:t>
            </w:r>
          </w:p>
        </w:tc>
        <w:tc>
          <w:tcPr>
            <w:tcW w:w="450" w:type="dxa"/>
            <w:vAlign w:val="bottom"/>
          </w:tcPr>
          <w:p w14:paraId="250F2A13" w14:textId="3501A012" w:rsidR="00412321" w:rsidRPr="00D856D9" w:rsidRDefault="00412321" w:rsidP="00412321">
            <w:pPr>
              <w:pStyle w:val="acctcolumnheading"/>
              <w:spacing w:after="0" w:line="240" w:lineRule="auto"/>
              <w:ind w:left="-79" w:right="-79"/>
              <w:rPr>
                <w:i/>
                <w:iCs/>
                <w:sz w:val="20"/>
                <w:lang w:bidi="th-TH"/>
              </w:rPr>
            </w:pPr>
            <w:r w:rsidRPr="00D856D9">
              <w:rPr>
                <w:i/>
                <w:iCs/>
                <w:sz w:val="20"/>
                <w:lang w:bidi="th-TH"/>
              </w:rPr>
              <w:t>11</w:t>
            </w:r>
          </w:p>
        </w:tc>
        <w:tc>
          <w:tcPr>
            <w:tcW w:w="990" w:type="dxa"/>
            <w:vAlign w:val="bottom"/>
          </w:tcPr>
          <w:p w14:paraId="51CDEB13" w14:textId="5D7927C1" w:rsidR="00412321" w:rsidRPr="00D856D9" w:rsidRDefault="00412321" w:rsidP="00412321">
            <w:pPr>
              <w:ind w:right="-170"/>
              <w:jc w:val="center"/>
            </w:pPr>
            <w:r w:rsidRPr="00D856D9">
              <w:t>-</w:t>
            </w:r>
          </w:p>
        </w:tc>
        <w:tc>
          <w:tcPr>
            <w:tcW w:w="180" w:type="dxa"/>
            <w:vAlign w:val="bottom"/>
          </w:tcPr>
          <w:p w14:paraId="63C01F60" w14:textId="77777777" w:rsidR="00412321" w:rsidRPr="00D856D9" w:rsidRDefault="00412321" w:rsidP="00412321">
            <w:pPr>
              <w:jc w:val="right"/>
            </w:pPr>
          </w:p>
        </w:tc>
        <w:tc>
          <w:tcPr>
            <w:tcW w:w="1080" w:type="dxa"/>
            <w:vAlign w:val="bottom"/>
          </w:tcPr>
          <w:p w14:paraId="5C80A028" w14:textId="6F0F95F4" w:rsidR="00412321" w:rsidRPr="00D856D9" w:rsidRDefault="00412321" w:rsidP="00412321">
            <w:pPr>
              <w:ind w:right="-264"/>
              <w:jc w:val="center"/>
            </w:pPr>
            <w:r w:rsidRPr="00D856D9">
              <w:t>-</w:t>
            </w:r>
          </w:p>
        </w:tc>
        <w:tc>
          <w:tcPr>
            <w:tcW w:w="180" w:type="dxa"/>
            <w:vAlign w:val="bottom"/>
          </w:tcPr>
          <w:p w14:paraId="4D8D0927" w14:textId="77777777" w:rsidR="00412321" w:rsidRPr="00D856D9" w:rsidRDefault="00412321" w:rsidP="00412321">
            <w:pPr>
              <w:jc w:val="right"/>
            </w:pPr>
          </w:p>
        </w:tc>
        <w:tc>
          <w:tcPr>
            <w:tcW w:w="990" w:type="dxa"/>
            <w:vAlign w:val="bottom"/>
          </w:tcPr>
          <w:p w14:paraId="36A50937" w14:textId="361465DB" w:rsidR="00412321" w:rsidRPr="00D856D9" w:rsidRDefault="00412321" w:rsidP="00412321">
            <w:pPr>
              <w:ind w:left="-82" w:right="-79"/>
              <w:jc w:val="center"/>
            </w:pPr>
            <w:r w:rsidRPr="00D856D9">
              <w:t>12,236,461</w:t>
            </w:r>
          </w:p>
        </w:tc>
        <w:tc>
          <w:tcPr>
            <w:tcW w:w="180" w:type="dxa"/>
            <w:vAlign w:val="bottom"/>
          </w:tcPr>
          <w:p w14:paraId="745F59F8" w14:textId="77777777" w:rsidR="00412321" w:rsidRPr="00D856D9" w:rsidRDefault="00412321" w:rsidP="00412321">
            <w:pPr>
              <w:jc w:val="right"/>
            </w:pPr>
          </w:p>
        </w:tc>
        <w:tc>
          <w:tcPr>
            <w:tcW w:w="1079" w:type="dxa"/>
            <w:vAlign w:val="bottom"/>
          </w:tcPr>
          <w:p w14:paraId="090B7AE1" w14:textId="4142DEE7" w:rsidR="00412321" w:rsidRPr="00D856D9" w:rsidRDefault="00412321" w:rsidP="00412321">
            <w:pPr>
              <w:ind w:left="-82" w:right="-353"/>
              <w:jc w:val="center"/>
            </w:pPr>
            <w:r w:rsidRPr="00D856D9">
              <w:t>-</w:t>
            </w:r>
          </w:p>
        </w:tc>
        <w:tc>
          <w:tcPr>
            <w:tcW w:w="181" w:type="dxa"/>
            <w:vAlign w:val="bottom"/>
          </w:tcPr>
          <w:p w14:paraId="1875BFEA" w14:textId="77777777" w:rsidR="00412321" w:rsidRPr="00D856D9" w:rsidRDefault="00412321" w:rsidP="00412321">
            <w:pPr>
              <w:jc w:val="right"/>
            </w:pPr>
          </w:p>
        </w:tc>
        <w:tc>
          <w:tcPr>
            <w:tcW w:w="990" w:type="dxa"/>
            <w:vAlign w:val="bottom"/>
          </w:tcPr>
          <w:p w14:paraId="785033FE" w14:textId="1CA6F071" w:rsidR="00412321" w:rsidRPr="00D856D9" w:rsidRDefault="00412321" w:rsidP="00412321">
            <w:pPr>
              <w:ind w:left="-83" w:right="9"/>
              <w:jc w:val="right"/>
            </w:pPr>
            <w:r w:rsidRPr="00D856D9">
              <w:t>12,236,461</w:t>
            </w:r>
          </w:p>
        </w:tc>
      </w:tr>
      <w:tr w:rsidR="00412321" w:rsidRPr="00D856D9" w14:paraId="3E081E5C" w14:textId="77777777" w:rsidTr="000F79BA">
        <w:trPr>
          <w:cantSplit/>
        </w:trPr>
        <w:tc>
          <w:tcPr>
            <w:tcW w:w="2970" w:type="dxa"/>
          </w:tcPr>
          <w:p w14:paraId="4B5D2D0C" w14:textId="1A669EE5" w:rsidR="00412321" w:rsidRPr="00D856D9" w:rsidRDefault="00412321" w:rsidP="00412321">
            <w:pPr>
              <w:tabs>
                <w:tab w:val="left" w:pos="100"/>
              </w:tabs>
              <w:ind w:left="100" w:hanging="100"/>
            </w:pPr>
            <w:r w:rsidRPr="00D856D9">
              <w:t>Derivatives assets</w:t>
            </w:r>
          </w:p>
        </w:tc>
        <w:tc>
          <w:tcPr>
            <w:tcW w:w="450" w:type="dxa"/>
          </w:tcPr>
          <w:p w14:paraId="509612C1" w14:textId="6DEA6E30" w:rsidR="00412321" w:rsidRPr="00D856D9" w:rsidRDefault="00412321" w:rsidP="00412321">
            <w:pPr>
              <w:pStyle w:val="acctcolumnheading"/>
              <w:spacing w:after="0" w:line="240" w:lineRule="auto"/>
              <w:ind w:left="-79" w:right="-79"/>
              <w:rPr>
                <w:i/>
                <w:iCs/>
                <w:sz w:val="20"/>
                <w:lang w:bidi="th-TH"/>
              </w:rPr>
            </w:pPr>
            <w:r w:rsidRPr="00D856D9">
              <w:rPr>
                <w:i/>
                <w:iCs/>
                <w:sz w:val="20"/>
                <w:lang w:bidi="th-TH"/>
              </w:rPr>
              <w:t>12</w:t>
            </w:r>
          </w:p>
        </w:tc>
        <w:tc>
          <w:tcPr>
            <w:tcW w:w="990" w:type="dxa"/>
          </w:tcPr>
          <w:p w14:paraId="285A5772" w14:textId="7C435183" w:rsidR="00412321" w:rsidRPr="00D856D9" w:rsidRDefault="00F1633B" w:rsidP="00F1633B">
            <w:pPr>
              <w:jc w:val="right"/>
            </w:pPr>
            <w:r w:rsidRPr="00D856D9">
              <w:t>30,568</w:t>
            </w:r>
          </w:p>
        </w:tc>
        <w:tc>
          <w:tcPr>
            <w:tcW w:w="180" w:type="dxa"/>
            <w:vAlign w:val="bottom"/>
          </w:tcPr>
          <w:p w14:paraId="2CD98862" w14:textId="77777777" w:rsidR="00412321" w:rsidRPr="00D856D9" w:rsidRDefault="00412321" w:rsidP="00412321">
            <w:pPr>
              <w:jc w:val="right"/>
            </w:pPr>
          </w:p>
        </w:tc>
        <w:tc>
          <w:tcPr>
            <w:tcW w:w="1080" w:type="dxa"/>
            <w:vAlign w:val="bottom"/>
          </w:tcPr>
          <w:p w14:paraId="3051D485" w14:textId="4D5561F0" w:rsidR="00412321" w:rsidRPr="00D856D9" w:rsidRDefault="00F1633B" w:rsidP="00412321">
            <w:pPr>
              <w:jc w:val="right"/>
            </w:pPr>
            <w:r w:rsidRPr="00D856D9">
              <w:t>81,511</w:t>
            </w:r>
          </w:p>
        </w:tc>
        <w:tc>
          <w:tcPr>
            <w:tcW w:w="180" w:type="dxa"/>
          </w:tcPr>
          <w:p w14:paraId="4E52BFA4" w14:textId="77777777" w:rsidR="00412321" w:rsidRPr="00D856D9" w:rsidRDefault="00412321" w:rsidP="00412321">
            <w:pPr>
              <w:jc w:val="right"/>
            </w:pPr>
          </w:p>
        </w:tc>
        <w:tc>
          <w:tcPr>
            <w:tcW w:w="990" w:type="dxa"/>
          </w:tcPr>
          <w:p w14:paraId="578EE1CD" w14:textId="34B1F553" w:rsidR="00412321" w:rsidRPr="00D856D9" w:rsidRDefault="00412321" w:rsidP="00412321">
            <w:pPr>
              <w:ind w:left="-82" w:right="-259"/>
              <w:jc w:val="center"/>
            </w:pPr>
            <w:r w:rsidRPr="00D856D9">
              <w:t>-</w:t>
            </w:r>
          </w:p>
        </w:tc>
        <w:tc>
          <w:tcPr>
            <w:tcW w:w="180" w:type="dxa"/>
          </w:tcPr>
          <w:p w14:paraId="1F794C8B" w14:textId="77777777" w:rsidR="00412321" w:rsidRPr="00D856D9" w:rsidRDefault="00412321" w:rsidP="00412321">
            <w:pPr>
              <w:jc w:val="right"/>
            </w:pPr>
          </w:p>
        </w:tc>
        <w:tc>
          <w:tcPr>
            <w:tcW w:w="1079" w:type="dxa"/>
            <w:vAlign w:val="bottom"/>
          </w:tcPr>
          <w:p w14:paraId="0B7A2686" w14:textId="3D6E160A" w:rsidR="00412321" w:rsidRPr="00D856D9" w:rsidRDefault="00412321" w:rsidP="00412321">
            <w:pPr>
              <w:ind w:left="-82" w:right="-353"/>
              <w:jc w:val="center"/>
            </w:pPr>
            <w:r w:rsidRPr="00D856D9">
              <w:t>-</w:t>
            </w:r>
          </w:p>
        </w:tc>
        <w:tc>
          <w:tcPr>
            <w:tcW w:w="181" w:type="dxa"/>
          </w:tcPr>
          <w:p w14:paraId="682494BB" w14:textId="77777777" w:rsidR="00412321" w:rsidRPr="00D856D9" w:rsidRDefault="00412321" w:rsidP="00412321">
            <w:pPr>
              <w:jc w:val="right"/>
            </w:pPr>
          </w:p>
        </w:tc>
        <w:tc>
          <w:tcPr>
            <w:tcW w:w="990" w:type="dxa"/>
          </w:tcPr>
          <w:p w14:paraId="5E6AB0A9" w14:textId="6CA1EB27" w:rsidR="00412321" w:rsidRPr="00D856D9" w:rsidRDefault="00412321" w:rsidP="00412321">
            <w:pPr>
              <w:ind w:left="-83" w:right="9"/>
              <w:jc w:val="right"/>
            </w:pPr>
            <w:r w:rsidRPr="00D856D9">
              <w:t>112,079</w:t>
            </w:r>
          </w:p>
        </w:tc>
      </w:tr>
      <w:tr w:rsidR="007C7C48" w:rsidRPr="00D856D9" w14:paraId="6983F03D" w14:textId="77777777" w:rsidTr="007C7C48">
        <w:trPr>
          <w:cantSplit/>
        </w:trPr>
        <w:tc>
          <w:tcPr>
            <w:tcW w:w="2970" w:type="dxa"/>
            <w:vAlign w:val="bottom"/>
          </w:tcPr>
          <w:p w14:paraId="58817687" w14:textId="403BA0D7" w:rsidR="007C7C48" w:rsidRPr="00D856D9" w:rsidRDefault="007C7C48" w:rsidP="007C7C48">
            <w:pPr>
              <w:tabs>
                <w:tab w:val="left" w:pos="100"/>
              </w:tabs>
              <w:ind w:left="100" w:hanging="100"/>
              <w:jc w:val="left"/>
            </w:pPr>
            <w:r w:rsidRPr="00D856D9">
              <w:t xml:space="preserve">Loans </w:t>
            </w:r>
            <w:r>
              <w:t xml:space="preserve">to </w:t>
            </w:r>
            <w:r w:rsidRPr="00D856D9">
              <w:t xml:space="preserve">and </w:t>
            </w:r>
            <w:r>
              <w:br/>
            </w:r>
            <w:r w:rsidRPr="00D856D9">
              <w:t>accrued interest</w:t>
            </w:r>
            <w:r>
              <w:t xml:space="preserve"> receivables</w:t>
            </w:r>
          </w:p>
        </w:tc>
        <w:tc>
          <w:tcPr>
            <w:tcW w:w="450" w:type="dxa"/>
            <w:vAlign w:val="bottom"/>
          </w:tcPr>
          <w:p w14:paraId="79AD0157" w14:textId="5F24FD12"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14</w:t>
            </w:r>
          </w:p>
        </w:tc>
        <w:tc>
          <w:tcPr>
            <w:tcW w:w="990" w:type="dxa"/>
            <w:tcBorders>
              <w:bottom w:val="single" w:sz="4" w:space="0" w:color="auto"/>
            </w:tcBorders>
            <w:vAlign w:val="bottom"/>
          </w:tcPr>
          <w:p w14:paraId="7D1960CF" w14:textId="1C9A85E6" w:rsidR="007C7C48" w:rsidRPr="00D856D9" w:rsidRDefault="007C7C48" w:rsidP="007C7C48">
            <w:pPr>
              <w:ind w:right="-170"/>
              <w:jc w:val="center"/>
            </w:pPr>
            <w:r w:rsidRPr="00D856D9">
              <w:t>-</w:t>
            </w:r>
          </w:p>
        </w:tc>
        <w:tc>
          <w:tcPr>
            <w:tcW w:w="180" w:type="dxa"/>
            <w:vAlign w:val="bottom"/>
          </w:tcPr>
          <w:p w14:paraId="51A3EF4B" w14:textId="77777777" w:rsidR="007C7C48" w:rsidRPr="00D856D9" w:rsidRDefault="007C7C48" w:rsidP="007C7C48">
            <w:pPr>
              <w:jc w:val="right"/>
            </w:pPr>
          </w:p>
        </w:tc>
        <w:tc>
          <w:tcPr>
            <w:tcW w:w="1080" w:type="dxa"/>
            <w:tcBorders>
              <w:bottom w:val="single" w:sz="4" w:space="0" w:color="auto"/>
            </w:tcBorders>
            <w:vAlign w:val="bottom"/>
          </w:tcPr>
          <w:p w14:paraId="191FE119" w14:textId="43F8A3D5" w:rsidR="007C7C48" w:rsidRPr="00D856D9" w:rsidRDefault="007C7C48" w:rsidP="007C7C48">
            <w:pPr>
              <w:ind w:right="-264"/>
              <w:jc w:val="center"/>
            </w:pPr>
            <w:r w:rsidRPr="00D856D9">
              <w:t>-</w:t>
            </w:r>
          </w:p>
        </w:tc>
        <w:tc>
          <w:tcPr>
            <w:tcW w:w="180" w:type="dxa"/>
            <w:vAlign w:val="bottom"/>
          </w:tcPr>
          <w:p w14:paraId="770B2F2E" w14:textId="77777777" w:rsidR="007C7C48" w:rsidRPr="00D856D9" w:rsidRDefault="007C7C48" w:rsidP="007C7C48">
            <w:pPr>
              <w:jc w:val="right"/>
            </w:pPr>
          </w:p>
        </w:tc>
        <w:tc>
          <w:tcPr>
            <w:tcW w:w="990" w:type="dxa"/>
            <w:tcBorders>
              <w:bottom w:val="single" w:sz="4" w:space="0" w:color="auto"/>
            </w:tcBorders>
            <w:vAlign w:val="bottom"/>
          </w:tcPr>
          <w:p w14:paraId="031DF346" w14:textId="2A1D4DEA" w:rsidR="007C7C48" w:rsidRPr="00D856D9" w:rsidRDefault="007C7C48" w:rsidP="007C7C48">
            <w:pPr>
              <w:ind w:left="-82" w:right="-259"/>
              <w:jc w:val="center"/>
            </w:pPr>
            <w:r w:rsidRPr="00D856D9">
              <w:t>-</w:t>
            </w:r>
          </w:p>
        </w:tc>
        <w:tc>
          <w:tcPr>
            <w:tcW w:w="180" w:type="dxa"/>
            <w:vAlign w:val="bottom"/>
          </w:tcPr>
          <w:p w14:paraId="2F0A65C6" w14:textId="77777777" w:rsidR="007C7C48" w:rsidRPr="00D856D9" w:rsidRDefault="007C7C48" w:rsidP="007C7C48">
            <w:pPr>
              <w:jc w:val="right"/>
            </w:pPr>
          </w:p>
        </w:tc>
        <w:tc>
          <w:tcPr>
            <w:tcW w:w="1079" w:type="dxa"/>
            <w:tcBorders>
              <w:bottom w:val="single" w:sz="4" w:space="0" w:color="auto"/>
            </w:tcBorders>
            <w:vAlign w:val="bottom"/>
          </w:tcPr>
          <w:p w14:paraId="3CEF3041" w14:textId="41909B31" w:rsidR="007C7C48" w:rsidRPr="00D856D9" w:rsidRDefault="007C7C48" w:rsidP="007C7C48">
            <w:pPr>
              <w:ind w:right="7"/>
              <w:jc w:val="right"/>
            </w:pPr>
            <w:r w:rsidRPr="00D856D9">
              <w:t>1,27</w:t>
            </w:r>
            <w:r w:rsidR="00593985">
              <w:t>2,080</w:t>
            </w:r>
          </w:p>
        </w:tc>
        <w:tc>
          <w:tcPr>
            <w:tcW w:w="181" w:type="dxa"/>
            <w:vAlign w:val="bottom"/>
          </w:tcPr>
          <w:p w14:paraId="3F1AF77E" w14:textId="77777777" w:rsidR="007C7C48" w:rsidRPr="00D856D9" w:rsidRDefault="007C7C48" w:rsidP="007C7C48">
            <w:pPr>
              <w:jc w:val="right"/>
            </w:pPr>
          </w:p>
        </w:tc>
        <w:tc>
          <w:tcPr>
            <w:tcW w:w="990" w:type="dxa"/>
            <w:tcBorders>
              <w:bottom w:val="single" w:sz="4" w:space="0" w:color="auto"/>
            </w:tcBorders>
            <w:vAlign w:val="bottom"/>
          </w:tcPr>
          <w:p w14:paraId="08957A5D" w14:textId="6E421A34" w:rsidR="007C7C48" w:rsidRPr="00D856D9" w:rsidRDefault="007C7C48" w:rsidP="007C7C48">
            <w:pPr>
              <w:ind w:left="-83" w:right="9"/>
              <w:jc w:val="right"/>
            </w:pPr>
            <w:r w:rsidRPr="00D856D9">
              <w:t>1,27</w:t>
            </w:r>
            <w:r w:rsidR="00593985">
              <w:t>2,080</w:t>
            </w:r>
          </w:p>
        </w:tc>
      </w:tr>
      <w:tr w:rsidR="007C7C48" w:rsidRPr="00D856D9" w14:paraId="5A3ED99B" w14:textId="77777777" w:rsidTr="000F79BA">
        <w:trPr>
          <w:cantSplit/>
        </w:trPr>
        <w:tc>
          <w:tcPr>
            <w:tcW w:w="2970" w:type="dxa"/>
          </w:tcPr>
          <w:p w14:paraId="05A445AE" w14:textId="290D8258" w:rsidR="007C7C48" w:rsidRPr="00D856D9" w:rsidRDefault="007C7C48" w:rsidP="007C7C48">
            <w:pPr>
              <w:tabs>
                <w:tab w:val="left" w:pos="100"/>
              </w:tabs>
              <w:ind w:left="100" w:hanging="100"/>
              <w:rPr>
                <w:b/>
                <w:bCs/>
              </w:rPr>
            </w:pPr>
            <w:r w:rsidRPr="00D856D9">
              <w:rPr>
                <w:b/>
                <w:bCs/>
              </w:rPr>
              <w:t>Total other financial assets</w:t>
            </w:r>
          </w:p>
        </w:tc>
        <w:tc>
          <w:tcPr>
            <w:tcW w:w="450" w:type="dxa"/>
          </w:tcPr>
          <w:p w14:paraId="0A11DECF" w14:textId="77777777" w:rsidR="007C7C48" w:rsidRPr="00D856D9" w:rsidRDefault="007C7C48" w:rsidP="007C7C48">
            <w:pPr>
              <w:pStyle w:val="acctcolumnheading"/>
              <w:spacing w:after="0" w:line="240" w:lineRule="auto"/>
              <w:ind w:left="-79" w:right="-79"/>
              <w:rPr>
                <w:i/>
                <w:iCs/>
                <w:sz w:val="20"/>
                <w:lang w:bidi="th-TH"/>
              </w:rPr>
            </w:pPr>
          </w:p>
        </w:tc>
        <w:tc>
          <w:tcPr>
            <w:tcW w:w="990" w:type="dxa"/>
            <w:tcBorders>
              <w:top w:val="single" w:sz="4" w:space="0" w:color="auto"/>
              <w:bottom w:val="double" w:sz="4" w:space="0" w:color="auto"/>
            </w:tcBorders>
          </w:tcPr>
          <w:p w14:paraId="6A9D6052" w14:textId="0A37CCA2" w:rsidR="007C7C48" w:rsidRPr="00D856D9" w:rsidRDefault="007C7C48" w:rsidP="007C7C48">
            <w:pPr>
              <w:jc w:val="right"/>
              <w:rPr>
                <w:b/>
                <w:bCs/>
              </w:rPr>
            </w:pPr>
            <w:r w:rsidRPr="00D856D9">
              <w:rPr>
                <w:b/>
                <w:bCs/>
              </w:rPr>
              <w:t>2,025,937</w:t>
            </w:r>
          </w:p>
        </w:tc>
        <w:tc>
          <w:tcPr>
            <w:tcW w:w="180" w:type="dxa"/>
            <w:vAlign w:val="bottom"/>
          </w:tcPr>
          <w:p w14:paraId="328521AD" w14:textId="77777777" w:rsidR="007C7C48" w:rsidRPr="00D856D9" w:rsidRDefault="007C7C48" w:rsidP="007C7C48">
            <w:pPr>
              <w:jc w:val="right"/>
              <w:rPr>
                <w:b/>
                <w:bCs/>
              </w:rPr>
            </w:pPr>
          </w:p>
        </w:tc>
        <w:tc>
          <w:tcPr>
            <w:tcW w:w="1080" w:type="dxa"/>
            <w:tcBorders>
              <w:top w:val="single" w:sz="4" w:space="0" w:color="auto"/>
              <w:bottom w:val="double" w:sz="4" w:space="0" w:color="auto"/>
            </w:tcBorders>
            <w:vAlign w:val="bottom"/>
          </w:tcPr>
          <w:p w14:paraId="3869B54D" w14:textId="672ECD9B" w:rsidR="007C7C48" w:rsidRPr="00D856D9" w:rsidRDefault="007C7C48" w:rsidP="007C7C48">
            <w:pPr>
              <w:jc w:val="right"/>
              <w:rPr>
                <w:b/>
                <w:bCs/>
              </w:rPr>
            </w:pPr>
            <w:r w:rsidRPr="00D856D9">
              <w:rPr>
                <w:b/>
                <w:bCs/>
              </w:rPr>
              <w:t>38,820,884</w:t>
            </w:r>
          </w:p>
        </w:tc>
        <w:tc>
          <w:tcPr>
            <w:tcW w:w="180" w:type="dxa"/>
          </w:tcPr>
          <w:p w14:paraId="4A5D2171" w14:textId="77777777" w:rsidR="007C7C48" w:rsidRPr="00D856D9" w:rsidRDefault="007C7C48" w:rsidP="007C7C48">
            <w:pPr>
              <w:jc w:val="right"/>
              <w:rPr>
                <w:b/>
                <w:bCs/>
              </w:rPr>
            </w:pPr>
          </w:p>
        </w:tc>
        <w:tc>
          <w:tcPr>
            <w:tcW w:w="990" w:type="dxa"/>
            <w:tcBorders>
              <w:top w:val="single" w:sz="4" w:space="0" w:color="auto"/>
              <w:bottom w:val="double" w:sz="4" w:space="0" w:color="auto"/>
            </w:tcBorders>
          </w:tcPr>
          <w:p w14:paraId="71D8B70D" w14:textId="1CDA9830" w:rsidR="007C7C48" w:rsidRPr="00D856D9" w:rsidRDefault="007C7C48" w:rsidP="007C7C48">
            <w:pPr>
              <w:ind w:left="-82" w:right="-79"/>
              <w:jc w:val="center"/>
              <w:rPr>
                <w:b/>
                <w:bCs/>
              </w:rPr>
            </w:pPr>
            <w:r w:rsidRPr="00D856D9">
              <w:rPr>
                <w:b/>
                <w:bCs/>
              </w:rPr>
              <w:t>12,236,461</w:t>
            </w:r>
          </w:p>
        </w:tc>
        <w:tc>
          <w:tcPr>
            <w:tcW w:w="180" w:type="dxa"/>
            <w:vAlign w:val="bottom"/>
          </w:tcPr>
          <w:p w14:paraId="21F3671C" w14:textId="77777777" w:rsidR="007C7C48" w:rsidRPr="00D856D9" w:rsidRDefault="007C7C48" w:rsidP="007C7C48">
            <w:pPr>
              <w:jc w:val="right"/>
              <w:rPr>
                <w:b/>
                <w:bCs/>
              </w:rPr>
            </w:pPr>
          </w:p>
        </w:tc>
        <w:tc>
          <w:tcPr>
            <w:tcW w:w="1079" w:type="dxa"/>
            <w:tcBorders>
              <w:top w:val="single" w:sz="4" w:space="0" w:color="auto"/>
              <w:bottom w:val="double" w:sz="4" w:space="0" w:color="auto"/>
            </w:tcBorders>
            <w:vAlign w:val="bottom"/>
          </w:tcPr>
          <w:p w14:paraId="11C75A8B" w14:textId="20EB4309" w:rsidR="007C7C48" w:rsidRPr="00D856D9" w:rsidRDefault="007C7C48" w:rsidP="007C7C48">
            <w:pPr>
              <w:ind w:right="7"/>
              <w:jc w:val="right"/>
              <w:rPr>
                <w:b/>
                <w:bCs/>
                <w:highlight w:val="yellow"/>
              </w:rPr>
            </w:pPr>
            <w:r w:rsidRPr="00D856D9">
              <w:rPr>
                <w:b/>
                <w:bCs/>
              </w:rPr>
              <w:t>5,18</w:t>
            </w:r>
            <w:r w:rsidR="00593985">
              <w:rPr>
                <w:b/>
                <w:bCs/>
              </w:rPr>
              <w:t>3,141</w:t>
            </w:r>
          </w:p>
        </w:tc>
        <w:tc>
          <w:tcPr>
            <w:tcW w:w="181" w:type="dxa"/>
            <w:vAlign w:val="bottom"/>
          </w:tcPr>
          <w:p w14:paraId="27E930E8" w14:textId="77777777" w:rsidR="007C7C48" w:rsidRPr="00D856D9" w:rsidRDefault="007C7C48" w:rsidP="007C7C48">
            <w:pPr>
              <w:jc w:val="right"/>
            </w:pPr>
          </w:p>
        </w:tc>
        <w:tc>
          <w:tcPr>
            <w:tcW w:w="990" w:type="dxa"/>
            <w:tcBorders>
              <w:top w:val="single" w:sz="4" w:space="0" w:color="auto"/>
              <w:bottom w:val="double" w:sz="4" w:space="0" w:color="auto"/>
            </w:tcBorders>
            <w:vAlign w:val="bottom"/>
          </w:tcPr>
          <w:p w14:paraId="380606C7" w14:textId="6BA1C412" w:rsidR="007C7C48" w:rsidRPr="0083444B" w:rsidRDefault="007C7C48" w:rsidP="007C7C48">
            <w:pPr>
              <w:ind w:left="-83" w:right="9"/>
              <w:jc w:val="right"/>
              <w:rPr>
                <w:rFonts w:cstheme="minorBidi"/>
                <w:b/>
                <w:bCs/>
                <w:highlight w:val="yellow"/>
                <w:lang w:val="en-US"/>
              </w:rPr>
            </w:pPr>
            <w:r w:rsidRPr="00D856D9">
              <w:rPr>
                <w:b/>
                <w:bCs/>
              </w:rPr>
              <w:t>58,26</w:t>
            </w:r>
            <w:r w:rsidR="00593985">
              <w:rPr>
                <w:b/>
                <w:bCs/>
              </w:rPr>
              <w:t>6,423</w:t>
            </w:r>
          </w:p>
        </w:tc>
      </w:tr>
      <w:tr w:rsidR="007C7C48" w:rsidRPr="00D856D9" w14:paraId="4515D346" w14:textId="77777777" w:rsidTr="000F79BA">
        <w:trPr>
          <w:cantSplit/>
        </w:trPr>
        <w:tc>
          <w:tcPr>
            <w:tcW w:w="2970" w:type="dxa"/>
          </w:tcPr>
          <w:p w14:paraId="382EFCEE" w14:textId="77777777" w:rsidR="007C7C48" w:rsidRPr="006A3719" w:rsidRDefault="007C7C48" w:rsidP="007C7C48">
            <w:pPr>
              <w:tabs>
                <w:tab w:val="left" w:pos="100"/>
              </w:tabs>
              <w:ind w:left="100" w:hanging="100"/>
              <w:rPr>
                <w:b/>
                <w:bCs/>
              </w:rPr>
            </w:pPr>
          </w:p>
        </w:tc>
        <w:tc>
          <w:tcPr>
            <w:tcW w:w="450" w:type="dxa"/>
          </w:tcPr>
          <w:p w14:paraId="7DAA0655" w14:textId="77777777" w:rsidR="007C7C48" w:rsidRPr="006A3719" w:rsidRDefault="007C7C48" w:rsidP="007C7C48">
            <w:pPr>
              <w:pStyle w:val="acctcolumnheading"/>
              <w:spacing w:after="0" w:line="240" w:lineRule="auto"/>
              <w:ind w:left="-79" w:right="-79"/>
              <w:rPr>
                <w:i/>
                <w:iCs/>
                <w:sz w:val="20"/>
                <w:lang w:bidi="th-TH"/>
              </w:rPr>
            </w:pPr>
          </w:p>
        </w:tc>
        <w:tc>
          <w:tcPr>
            <w:tcW w:w="990" w:type="dxa"/>
            <w:tcBorders>
              <w:top w:val="double" w:sz="4" w:space="0" w:color="auto"/>
            </w:tcBorders>
            <w:vAlign w:val="bottom"/>
          </w:tcPr>
          <w:p w14:paraId="7EC1DCD7" w14:textId="77777777" w:rsidR="007C7C48" w:rsidRPr="006A3719" w:rsidRDefault="007C7C48" w:rsidP="007C7C48">
            <w:pPr>
              <w:jc w:val="right"/>
              <w:rPr>
                <w:b/>
                <w:bCs/>
              </w:rPr>
            </w:pPr>
          </w:p>
        </w:tc>
        <w:tc>
          <w:tcPr>
            <w:tcW w:w="180" w:type="dxa"/>
            <w:vAlign w:val="bottom"/>
          </w:tcPr>
          <w:p w14:paraId="6E422EF2" w14:textId="77777777" w:rsidR="007C7C48" w:rsidRPr="006A3719" w:rsidRDefault="007C7C48" w:rsidP="007C7C48">
            <w:pPr>
              <w:jc w:val="right"/>
              <w:rPr>
                <w:b/>
                <w:bCs/>
              </w:rPr>
            </w:pPr>
          </w:p>
        </w:tc>
        <w:tc>
          <w:tcPr>
            <w:tcW w:w="1080" w:type="dxa"/>
            <w:tcBorders>
              <w:top w:val="double" w:sz="4" w:space="0" w:color="auto"/>
            </w:tcBorders>
            <w:vAlign w:val="bottom"/>
          </w:tcPr>
          <w:p w14:paraId="7C0FEA14" w14:textId="77777777" w:rsidR="007C7C48" w:rsidRPr="006A3719" w:rsidRDefault="007C7C48" w:rsidP="007C7C48">
            <w:pPr>
              <w:jc w:val="right"/>
              <w:rPr>
                <w:b/>
                <w:bCs/>
              </w:rPr>
            </w:pPr>
          </w:p>
        </w:tc>
        <w:tc>
          <w:tcPr>
            <w:tcW w:w="180" w:type="dxa"/>
            <w:vAlign w:val="bottom"/>
          </w:tcPr>
          <w:p w14:paraId="0993FE53" w14:textId="77777777" w:rsidR="007C7C48" w:rsidRPr="006A3719" w:rsidRDefault="007C7C48" w:rsidP="007C7C48">
            <w:pPr>
              <w:jc w:val="right"/>
              <w:rPr>
                <w:b/>
                <w:bCs/>
              </w:rPr>
            </w:pPr>
          </w:p>
        </w:tc>
        <w:tc>
          <w:tcPr>
            <w:tcW w:w="990" w:type="dxa"/>
            <w:tcBorders>
              <w:top w:val="double" w:sz="4" w:space="0" w:color="auto"/>
            </w:tcBorders>
            <w:vAlign w:val="bottom"/>
          </w:tcPr>
          <w:p w14:paraId="0D906FC7" w14:textId="77777777" w:rsidR="007C7C48" w:rsidRPr="006A3719" w:rsidRDefault="007C7C48" w:rsidP="007C7C48">
            <w:pPr>
              <w:ind w:left="-82" w:right="-79"/>
              <w:jc w:val="center"/>
              <w:rPr>
                <w:b/>
                <w:bCs/>
              </w:rPr>
            </w:pPr>
          </w:p>
        </w:tc>
        <w:tc>
          <w:tcPr>
            <w:tcW w:w="180" w:type="dxa"/>
            <w:vAlign w:val="bottom"/>
          </w:tcPr>
          <w:p w14:paraId="791CCC8D" w14:textId="77777777" w:rsidR="007C7C48" w:rsidRPr="006A3719" w:rsidRDefault="007C7C48" w:rsidP="007C7C48">
            <w:pPr>
              <w:jc w:val="right"/>
              <w:rPr>
                <w:b/>
                <w:bCs/>
              </w:rPr>
            </w:pPr>
          </w:p>
        </w:tc>
        <w:tc>
          <w:tcPr>
            <w:tcW w:w="1079" w:type="dxa"/>
            <w:tcBorders>
              <w:top w:val="double" w:sz="4" w:space="0" w:color="auto"/>
            </w:tcBorders>
            <w:vAlign w:val="bottom"/>
          </w:tcPr>
          <w:p w14:paraId="60E04451" w14:textId="77777777" w:rsidR="007C7C48" w:rsidRPr="006A3719" w:rsidRDefault="007C7C48" w:rsidP="007C7C48">
            <w:pPr>
              <w:ind w:right="7"/>
              <w:jc w:val="right"/>
              <w:rPr>
                <w:b/>
                <w:bCs/>
              </w:rPr>
            </w:pPr>
          </w:p>
        </w:tc>
        <w:tc>
          <w:tcPr>
            <w:tcW w:w="181" w:type="dxa"/>
            <w:vAlign w:val="bottom"/>
          </w:tcPr>
          <w:p w14:paraId="16A9C473" w14:textId="77777777" w:rsidR="007C7C48" w:rsidRPr="006A3719" w:rsidRDefault="007C7C48" w:rsidP="007C7C48">
            <w:pPr>
              <w:jc w:val="right"/>
            </w:pPr>
          </w:p>
        </w:tc>
        <w:tc>
          <w:tcPr>
            <w:tcW w:w="990" w:type="dxa"/>
            <w:tcBorders>
              <w:top w:val="double" w:sz="4" w:space="0" w:color="auto"/>
            </w:tcBorders>
            <w:vAlign w:val="bottom"/>
          </w:tcPr>
          <w:p w14:paraId="09E22E45" w14:textId="77777777" w:rsidR="007C7C48" w:rsidRPr="006A3719" w:rsidRDefault="007C7C48" w:rsidP="007C7C48">
            <w:pPr>
              <w:ind w:left="-83" w:right="9"/>
              <w:jc w:val="right"/>
            </w:pPr>
          </w:p>
        </w:tc>
      </w:tr>
      <w:tr w:rsidR="007C7C48" w:rsidRPr="00D856D9" w14:paraId="774883D7" w14:textId="77777777" w:rsidTr="000F79BA">
        <w:trPr>
          <w:cantSplit/>
        </w:trPr>
        <w:tc>
          <w:tcPr>
            <w:tcW w:w="2970" w:type="dxa"/>
          </w:tcPr>
          <w:p w14:paraId="715705D5" w14:textId="064E258A" w:rsidR="007C7C48" w:rsidRPr="00D856D9" w:rsidRDefault="007C7C48" w:rsidP="007C7C48">
            <w:pPr>
              <w:tabs>
                <w:tab w:val="left" w:pos="100"/>
              </w:tabs>
              <w:ind w:left="100" w:hanging="100"/>
              <w:rPr>
                <w:b/>
                <w:bCs/>
                <w:i/>
                <w:iCs/>
              </w:rPr>
            </w:pPr>
            <w:r w:rsidRPr="00D856D9">
              <w:rPr>
                <w:b/>
                <w:bCs/>
                <w:i/>
                <w:iCs/>
              </w:rPr>
              <w:t>Financial liabilities</w:t>
            </w:r>
          </w:p>
        </w:tc>
        <w:tc>
          <w:tcPr>
            <w:tcW w:w="450" w:type="dxa"/>
          </w:tcPr>
          <w:p w14:paraId="3287C1AD" w14:textId="77777777" w:rsidR="007C7C48" w:rsidRPr="00D856D9" w:rsidRDefault="007C7C48" w:rsidP="007C7C48">
            <w:pPr>
              <w:pStyle w:val="acctcolumnheading"/>
              <w:spacing w:after="0" w:line="240" w:lineRule="auto"/>
              <w:ind w:left="-79" w:right="-79"/>
              <w:rPr>
                <w:i/>
                <w:iCs/>
                <w:sz w:val="20"/>
                <w:lang w:bidi="th-TH"/>
              </w:rPr>
            </w:pPr>
          </w:p>
        </w:tc>
        <w:tc>
          <w:tcPr>
            <w:tcW w:w="990" w:type="dxa"/>
            <w:vAlign w:val="bottom"/>
          </w:tcPr>
          <w:p w14:paraId="1D1DE915" w14:textId="77777777" w:rsidR="007C7C48" w:rsidRPr="00D856D9" w:rsidRDefault="007C7C48" w:rsidP="007C7C48">
            <w:pPr>
              <w:jc w:val="right"/>
              <w:rPr>
                <w:b/>
                <w:bCs/>
              </w:rPr>
            </w:pPr>
          </w:p>
        </w:tc>
        <w:tc>
          <w:tcPr>
            <w:tcW w:w="180" w:type="dxa"/>
            <w:vAlign w:val="bottom"/>
          </w:tcPr>
          <w:p w14:paraId="1F839F4D" w14:textId="77777777" w:rsidR="007C7C48" w:rsidRPr="00D856D9" w:rsidRDefault="007C7C48" w:rsidP="007C7C48">
            <w:pPr>
              <w:jc w:val="right"/>
              <w:rPr>
                <w:b/>
                <w:bCs/>
              </w:rPr>
            </w:pPr>
          </w:p>
        </w:tc>
        <w:tc>
          <w:tcPr>
            <w:tcW w:w="1080" w:type="dxa"/>
            <w:vAlign w:val="bottom"/>
          </w:tcPr>
          <w:p w14:paraId="17830A31" w14:textId="77777777" w:rsidR="007C7C48" w:rsidRPr="00D856D9" w:rsidRDefault="007C7C48" w:rsidP="007C7C48">
            <w:pPr>
              <w:jc w:val="right"/>
              <w:rPr>
                <w:b/>
                <w:bCs/>
              </w:rPr>
            </w:pPr>
          </w:p>
        </w:tc>
        <w:tc>
          <w:tcPr>
            <w:tcW w:w="180" w:type="dxa"/>
            <w:vAlign w:val="bottom"/>
          </w:tcPr>
          <w:p w14:paraId="192ABCA4" w14:textId="77777777" w:rsidR="007C7C48" w:rsidRPr="00D856D9" w:rsidRDefault="007C7C48" w:rsidP="007C7C48">
            <w:pPr>
              <w:jc w:val="right"/>
              <w:rPr>
                <w:b/>
                <w:bCs/>
              </w:rPr>
            </w:pPr>
          </w:p>
        </w:tc>
        <w:tc>
          <w:tcPr>
            <w:tcW w:w="990" w:type="dxa"/>
            <w:vAlign w:val="bottom"/>
          </w:tcPr>
          <w:p w14:paraId="179393F5" w14:textId="77777777" w:rsidR="007C7C48" w:rsidRPr="00D856D9" w:rsidRDefault="007C7C48" w:rsidP="007C7C48">
            <w:pPr>
              <w:ind w:left="-82" w:right="-79"/>
              <w:jc w:val="center"/>
              <w:rPr>
                <w:b/>
                <w:bCs/>
              </w:rPr>
            </w:pPr>
          </w:p>
        </w:tc>
        <w:tc>
          <w:tcPr>
            <w:tcW w:w="180" w:type="dxa"/>
            <w:vAlign w:val="bottom"/>
          </w:tcPr>
          <w:p w14:paraId="139FD035" w14:textId="77777777" w:rsidR="007C7C48" w:rsidRPr="00D856D9" w:rsidRDefault="007C7C48" w:rsidP="007C7C48">
            <w:pPr>
              <w:jc w:val="right"/>
              <w:rPr>
                <w:b/>
                <w:bCs/>
              </w:rPr>
            </w:pPr>
          </w:p>
        </w:tc>
        <w:tc>
          <w:tcPr>
            <w:tcW w:w="1079" w:type="dxa"/>
            <w:vAlign w:val="bottom"/>
          </w:tcPr>
          <w:p w14:paraId="75034F8D" w14:textId="77777777" w:rsidR="007C7C48" w:rsidRPr="00D856D9" w:rsidRDefault="007C7C48" w:rsidP="007C7C48">
            <w:pPr>
              <w:ind w:right="7"/>
              <w:jc w:val="right"/>
              <w:rPr>
                <w:b/>
                <w:bCs/>
              </w:rPr>
            </w:pPr>
          </w:p>
        </w:tc>
        <w:tc>
          <w:tcPr>
            <w:tcW w:w="181" w:type="dxa"/>
            <w:vAlign w:val="bottom"/>
          </w:tcPr>
          <w:p w14:paraId="1B0FCD4F" w14:textId="77777777" w:rsidR="007C7C48" w:rsidRPr="00D856D9" w:rsidRDefault="007C7C48" w:rsidP="007C7C48">
            <w:pPr>
              <w:jc w:val="right"/>
            </w:pPr>
          </w:p>
        </w:tc>
        <w:tc>
          <w:tcPr>
            <w:tcW w:w="990" w:type="dxa"/>
            <w:vAlign w:val="bottom"/>
          </w:tcPr>
          <w:p w14:paraId="4844178E" w14:textId="77777777" w:rsidR="007C7C48" w:rsidRPr="00D856D9" w:rsidRDefault="007C7C48" w:rsidP="007C7C48">
            <w:pPr>
              <w:ind w:left="-83" w:right="9"/>
              <w:jc w:val="right"/>
            </w:pPr>
          </w:p>
        </w:tc>
      </w:tr>
      <w:tr w:rsidR="007C7C48" w:rsidRPr="00D856D9" w14:paraId="5027CE6E" w14:textId="77777777" w:rsidTr="000F79BA">
        <w:trPr>
          <w:cantSplit/>
        </w:trPr>
        <w:tc>
          <w:tcPr>
            <w:tcW w:w="2970" w:type="dxa"/>
          </w:tcPr>
          <w:p w14:paraId="33F6C678" w14:textId="78281898" w:rsidR="007C7C48" w:rsidRPr="00D856D9" w:rsidRDefault="007C7C48" w:rsidP="007C7C48">
            <w:pPr>
              <w:tabs>
                <w:tab w:val="left" w:pos="100"/>
              </w:tabs>
              <w:ind w:left="100" w:hanging="100"/>
            </w:pPr>
            <w:r w:rsidRPr="00D856D9">
              <w:t>Loans from financial institutions</w:t>
            </w:r>
          </w:p>
        </w:tc>
        <w:tc>
          <w:tcPr>
            <w:tcW w:w="450" w:type="dxa"/>
          </w:tcPr>
          <w:p w14:paraId="1D28AAB5" w14:textId="2F83186A"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20</w:t>
            </w:r>
          </w:p>
        </w:tc>
        <w:tc>
          <w:tcPr>
            <w:tcW w:w="990" w:type="dxa"/>
            <w:vAlign w:val="bottom"/>
          </w:tcPr>
          <w:p w14:paraId="3C29B5AD" w14:textId="1CC0FA4E" w:rsidR="007C7C48" w:rsidRPr="00D856D9" w:rsidRDefault="007C7C48" w:rsidP="007C7C48">
            <w:pPr>
              <w:ind w:right="-170"/>
              <w:jc w:val="center"/>
            </w:pPr>
            <w:r w:rsidRPr="00D856D9">
              <w:t>-</w:t>
            </w:r>
          </w:p>
        </w:tc>
        <w:tc>
          <w:tcPr>
            <w:tcW w:w="180" w:type="dxa"/>
            <w:vAlign w:val="bottom"/>
          </w:tcPr>
          <w:p w14:paraId="272B721C" w14:textId="77777777" w:rsidR="007C7C48" w:rsidRPr="00D856D9" w:rsidRDefault="007C7C48" w:rsidP="007C7C48">
            <w:pPr>
              <w:jc w:val="right"/>
            </w:pPr>
          </w:p>
        </w:tc>
        <w:tc>
          <w:tcPr>
            <w:tcW w:w="1080" w:type="dxa"/>
            <w:vAlign w:val="bottom"/>
          </w:tcPr>
          <w:p w14:paraId="48C561DB" w14:textId="324F5642" w:rsidR="007C7C48" w:rsidRPr="00D856D9" w:rsidRDefault="007C7C48" w:rsidP="007C7C48">
            <w:pPr>
              <w:ind w:right="-264"/>
              <w:jc w:val="center"/>
            </w:pPr>
            <w:r w:rsidRPr="00D856D9">
              <w:t>-</w:t>
            </w:r>
          </w:p>
        </w:tc>
        <w:tc>
          <w:tcPr>
            <w:tcW w:w="180" w:type="dxa"/>
            <w:vAlign w:val="bottom"/>
          </w:tcPr>
          <w:p w14:paraId="5747E58D" w14:textId="77777777" w:rsidR="007C7C48" w:rsidRPr="00D856D9" w:rsidRDefault="007C7C48" w:rsidP="007C7C48">
            <w:pPr>
              <w:jc w:val="right"/>
            </w:pPr>
          </w:p>
        </w:tc>
        <w:tc>
          <w:tcPr>
            <w:tcW w:w="990" w:type="dxa"/>
            <w:vAlign w:val="bottom"/>
          </w:tcPr>
          <w:p w14:paraId="7C3E27A3" w14:textId="28ACE63D" w:rsidR="007C7C48" w:rsidRPr="00D856D9" w:rsidRDefault="007C7C48" w:rsidP="007C7C48">
            <w:pPr>
              <w:ind w:left="-82" w:right="-259"/>
              <w:jc w:val="center"/>
            </w:pPr>
            <w:r w:rsidRPr="00D856D9">
              <w:t>-</w:t>
            </w:r>
          </w:p>
        </w:tc>
        <w:tc>
          <w:tcPr>
            <w:tcW w:w="180" w:type="dxa"/>
            <w:vAlign w:val="bottom"/>
          </w:tcPr>
          <w:p w14:paraId="77839B1D" w14:textId="77777777" w:rsidR="007C7C48" w:rsidRPr="00D856D9" w:rsidRDefault="007C7C48" w:rsidP="007C7C48">
            <w:pPr>
              <w:jc w:val="right"/>
            </w:pPr>
          </w:p>
        </w:tc>
        <w:tc>
          <w:tcPr>
            <w:tcW w:w="1079" w:type="dxa"/>
            <w:vAlign w:val="bottom"/>
          </w:tcPr>
          <w:p w14:paraId="0EE28DF7" w14:textId="781AD942" w:rsidR="007C7C48" w:rsidRPr="00D856D9" w:rsidRDefault="007C7C48" w:rsidP="007C7C48">
            <w:pPr>
              <w:ind w:right="7"/>
              <w:jc w:val="right"/>
              <w:rPr>
                <w:rFonts w:cs="Angsana New"/>
                <w:szCs w:val="25"/>
              </w:rPr>
            </w:pPr>
            <w:r w:rsidRPr="00D856D9">
              <w:rPr>
                <w:rFonts w:cs="Angsana New"/>
                <w:szCs w:val="25"/>
              </w:rPr>
              <w:t>18,846,772</w:t>
            </w:r>
          </w:p>
        </w:tc>
        <w:tc>
          <w:tcPr>
            <w:tcW w:w="181" w:type="dxa"/>
            <w:vAlign w:val="bottom"/>
          </w:tcPr>
          <w:p w14:paraId="246CFBE6" w14:textId="77777777" w:rsidR="007C7C48" w:rsidRPr="00D856D9" w:rsidRDefault="007C7C48" w:rsidP="007C7C48">
            <w:pPr>
              <w:jc w:val="right"/>
            </w:pPr>
          </w:p>
        </w:tc>
        <w:tc>
          <w:tcPr>
            <w:tcW w:w="990" w:type="dxa"/>
            <w:vAlign w:val="bottom"/>
          </w:tcPr>
          <w:p w14:paraId="04085EC1" w14:textId="539C12F2" w:rsidR="007C7C48" w:rsidRPr="00D856D9" w:rsidRDefault="007C7C48" w:rsidP="007C7C48">
            <w:pPr>
              <w:ind w:left="-83" w:right="9"/>
              <w:jc w:val="right"/>
            </w:pPr>
            <w:r w:rsidRPr="00D856D9">
              <w:rPr>
                <w:rFonts w:cs="Angsana New"/>
                <w:szCs w:val="25"/>
              </w:rPr>
              <w:t>18,846,772</w:t>
            </w:r>
          </w:p>
        </w:tc>
      </w:tr>
      <w:tr w:rsidR="007C7C48" w:rsidRPr="00D856D9" w14:paraId="3E8EE859" w14:textId="77777777" w:rsidTr="000F79BA">
        <w:trPr>
          <w:cantSplit/>
        </w:trPr>
        <w:tc>
          <w:tcPr>
            <w:tcW w:w="2970" w:type="dxa"/>
          </w:tcPr>
          <w:p w14:paraId="5870EB42" w14:textId="072081A5" w:rsidR="007C7C48" w:rsidRPr="00D856D9" w:rsidRDefault="007C7C48" w:rsidP="007C7C48">
            <w:pPr>
              <w:tabs>
                <w:tab w:val="left" w:pos="100"/>
              </w:tabs>
              <w:ind w:left="100" w:hanging="100"/>
            </w:pPr>
            <w:r w:rsidRPr="00D856D9">
              <w:t>Loans from other parties</w:t>
            </w:r>
          </w:p>
        </w:tc>
        <w:tc>
          <w:tcPr>
            <w:tcW w:w="450" w:type="dxa"/>
          </w:tcPr>
          <w:p w14:paraId="7EFE323E" w14:textId="0E02628E"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20</w:t>
            </w:r>
          </w:p>
        </w:tc>
        <w:tc>
          <w:tcPr>
            <w:tcW w:w="990" w:type="dxa"/>
            <w:vAlign w:val="bottom"/>
          </w:tcPr>
          <w:p w14:paraId="78DA6A9B" w14:textId="0C8B9A63" w:rsidR="007C7C48" w:rsidRPr="00D856D9" w:rsidRDefault="007C7C48" w:rsidP="007C7C48">
            <w:pPr>
              <w:ind w:right="-170"/>
              <w:jc w:val="center"/>
            </w:pPr>
            <w:r w:rsidRPr="00D856D9">
              <w:t>-</w:t>
            </w:r>
          </w:p>
        </w:tc>
        <w:tc>
          <w:tcPr>
            <w:tcW w:w="180" w:type="dxa"/>
            <w:vAlign w:val="bottom"/>
          </w:tcPr>
          <w:p w14:paraId="6E38C6B3" w14:textId="77777777" w:rsidR="007C7C48" w:rsidRPr="00D856D9" w:rsidRDefault="007C7C48" w:rsidP="007C7C48">
            <w:pPr>
              <w:jc w:val="right"/>
            </w:pPr>
          </w:p>
        </w:tc>
        <w:tc>
          <w:tcPr>
            <w:tcW w:w="1080" w:type="dxa"/>
            <w:vAlign w:val="bottom"/>
          </w:tcPr>
          <w:p w14:paraId="132BADC0" w14:textId="62AE6F4D" w:rsidR="007C7C48" w:rsidRPr="00D856D9" w:rsidRDefault="007C7C48" w:rsidP="007C7C48">
            <w:pPr>
              <w:ind w:right="-264"/>
              <w:jc w:val="center"/>
            </w:pPr>
            <w:r w:rsidRPr="00D856D9">
              <w:t>-</w:t>
            </w:r>
          </w:p>
        </w:tc>
        <w:tc>
          <w:tcPr>
            <w:tcW w:w="180" w:type="dxa"/>
            <w:vAlign w:val="bottom"/>
          </w:tcPr>
          <w:p w14:paraId="0DB567CF" w14:textId="77777777" w:rsidR="007C7C48" w:rsidRPr="00D856D9" w:rsidRDefault="007C7C48" w:rsidP="007C7C48">
            <w:pPr>
              <w:jc w:val="right"/>
            </w:pPr>
          </w:p>
        </w:tc>
        <w:tc>
          <w:tcPr>
            <w:tcW w:w="990" w:type="dxa"/>
            <w:vAlign w:val="bottom"/>
          </w:tcPr>
          <w:p w14:paraId="035C2780" w14:textId="58F0C4AC" w:rsidR="007C7C48" w:rsidRPr="00D856D9" w:rsidRDefault="007C7C48" w:rsidP="007C7C48">
            <w:pPr>
              <w:ind w:left="-82" w:right="-259"/>
              <w:jc w:val="center"/>
            </w:pPr>
            <w:r w:rsidRPr="00D856D9">
              <w:t>-</w:t>
            </w:r>
          </w:p>
        </w:tc>
        <w:tc>
          <w:tcPr>
            <w:tcW w:w="180" w:type="dxa"/>
            <w:vAlign w:val="bottom"/>
          </w:tcPr>
          <w:p w14:paraId="01640EEE" w14:textId="77777777" w:rsidR="007C7C48" w:rsidRPr="00D856D9" w:rsidRDefault="007C7C48" w:rsidP="007C7C48">
            <w:pPr>
              <w:jc w:val="right"/>
            </w:pPr>
          </w:p>
        </w:tc>
        <w:tc>
          <w:tcPr>
            <w:tcW w:w="1079" w:type="dxa"/>
            <w:vAlign w:val="bottom"/>
          </w:tcPr>
          <w:p w14:paraId="769D6120" w14:textId="1BECBF23" w:rsidR="007C7C48" w:rsidRPr="00D856D9" w:rsidRDefault="007C7C48" w:rsidP="007C7C48">
            <w:pPr>
              <w:ind w:right="7"/>
              <w:jc w:val="right"/>
            </w:pPr>
            <w:r w:rsidRPr="00D856D9">
              <w:t>10,000</w:t>
            </w:r>
          </w:p>
        </w:tc>
        <w:tc>
          <w:tcPr>
            <w:tcW w:w="181" w:type="dxa"/>
            <w:vAlign w:val="bottom"/>
          </w:tcPr>
          <w:p w14:paraId="0EA41053" w14:textId="77777777" w:rsidR="007C7C48" w:rsidRPr="00D856D9" w:rsidRDefault="007C7C48" w:rsidP="007C7C48">
            <w:pPr>
              <w:jc w:val="right"/>
            </w:pPr>
          </w:p>
        </w:tc>
        <w:tc>
          <w:tcPr>
            <w:tcW w:w="990" w:type="dxa"/>
            <w:vAlign w:val="bottom"/>
          </w:tcPr>
          <w:p w14:paraId="4712FD5E" w14:textId="1CF3A7EF" w:rsidR="007C7C48" w:rsidRPr="00D856D9" w:rsidRDefault="007C7C48" w:rsidP="007C7C48">
            <w:pPr>
              <w:ind w:left="-83" w:right="9"/>
              <w:jc w:val="right"/>
            </w:pPr>
            <w:r w:rsidRPr="00D856D9">
              <w:t>10,000</w:t>
            </w:r>
          </w:p>
        </w:tc>
      </w:tr>
      <w:tr w:rsidR="007C7C48" w:rsidRPr="00D856D9" w14:paraId="3DECE8E4" w14:textId="77777777" w:rsidTr="000F79BA">
        <w:trPr>
          <w:cantSplit/>
        </w:trPr>
        <w:tc>
          <w:tcPr>
            <w:tcW w:w="2970" w:type="dxa"/>
          </w:tcPr>
          <w:p w14:paraId="488F6837" w14:textId="2CA98193" w:rsidR="007C7C48" w:rsidRPr="00D856D9" w:rsidRDefault="007C7C48" w:rsidP="007C7C48">
            <w:pPr>
              <w:tabs>
                <w:tab w:val="left" w:pos="100"/>
              </w:tabs>
              <w:ind w:left="100" w:hanging="100"/>
            </w:pPr>
            <w:r w:rsidRPr="00D856D9">
              <w:t>Derivatives liabilities</w:t>
            </w:r>
          </w:p>
        </w:tc>
        <w:tc>
          <w:tcPr>
            <w:tcW w:w="450" w:type="dxa"/>
          </w:tcPr>
          <w:p w14:paraId="409DDED9" w14:textId="7DDCB4CC"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12</w:t>
            </w:r>
          </w:p>
        </w:tc>
        <w:tc>
          <w:tcPr>
            <w:tcW w:w="990" w:type="dxa"/>
            <w:tcBorders>
              <w:bottom w:val="single" w:sz="4" w:space="0" w:color="auto"/>
            </w:tcBorders>
            <w:vAlign w:val="bottom"/>
          </w:tcPr>
          <w:p w14:paraId="037AEEA5" w14:textId="09609062" w:rsidR="007C7C48" w:rsidRPr="00D856D9" w:rsidRDefault="007C7C48" w:rsidP="007C7C48">
            <w:pPr>
              <w:jc w:val="right"/>
            </w:pPr>
            <w:r w:rsidRPr="00D856D9">
              <w:t>7,696</w:t>
            </w:r>
          </w:p>
        </w:tc>
        <w:tc>
          <w:tcPr>
            <w:tcW w:w="180" w:type="dxa"/>
            <w:vAlign w:val="bottom"/>
          </w:tcPr>
          <w:p w14:paraId="1E21F22E" w14:textId="77777777" w:rsidR="007C7C48" w:rsidRPr="00D856D9" w:rsidRDefault="007C7C48" w:rsidP="007C7C48">
            <w:pPr>
              <w:jc w:val="right"/>
            </w:pPr>
          </w:p>
        </w:tc>
        <w:tc>
          <w:tcPr>
            <w:tcW w:w="1080" w:type="dxa"/>
            <w:tcBorders>
              <w:bottom w:val="single" w:sz="4" w:space="0" w:color="auto"/>
            </w:tcBorders>
            <w:vAlign w:val="bottom"/>
          </w:tcPr>
          <w:p w14:paraId="17549812" w14:textId="5A0374C2" w:rsidR="007C7C48" w:rsidRPr="00D856D9" w:rsidRDefault="007C7C48" w:rsidP="007C7C48">
            <w:pPr>
              <w:jc w:val="right"/>
            </w:pPr>
            <w:r w:rsidRPr="00D856D9">
              <w:t>36,851</w:t>
            </w:r>
          </w:p>
        </w:tc>
        <w:tc>
          <w:tcPr>
            <w:tcW w:w="180" w:type="dxa"/>
            <w:vAlign w:val="bottom"/>
          </w:tcPr>
          <w:p w14:paraId="235A9759" w14:textId="77777777" w:rsidR="007C7C48" w:rsidRPr="00D856D9" w:rsidRDefault="007C7C48" w:rsidP="007C7C48">
            <w:pPr>
              <w:jc w:val="right"/>
            </w:pPr>
          </w:p>
        </w:tc>
        <w:tc>
          <w:tcPr>
            <w:tcW w:w="990" w:type="dxa"/>
            <w:tcBorders>
              <w:bottom w:val="single" w:sz="4" w:space="0" w:color="auto"/>
            </w:tcBorders>
            <w:vAlign w:val="bottom"/>
          </w:tcPr>
          <w:p w14:paraId="656CFCA2" w14:textId="0C0977D9" w:rsidR="007C7C48" w:rsidRPr="00D856D9" w:rsidRDefault="007C7C48" w:rsidP="007C7C48">
            <w:pPr>
              <w:ind w:left="-82" w:right="-259"/>
              <w:jc w:val="center"/>
            </w:pPr>
            <w:r w:rsidRPr="00D856D9">
              <w:t>-</w:t>
            </w:r>
          </w:p>
        </w:tc>
        <w:tc>
          <w:tcPr>
            <w:tcW w:w="180" w:type="dxa"/>
            <w:vAlign w:val="bottom"/>
          </w:tcPr>
          <w:p w14:paraId="2124C1BF" w14:textId="77777777" w:rsidR="007C7C48" w:rsidRPr="00D856D9" w:rsidRDefault="007C7C48" w:rsidP="007C7C48">
            <w:pPr>
              <w:jc w:val="right"/>
            </w:pPr>
          </w:p>
        </w:tc>
        <w:tc>
          <w:tcPr>
            <w:tcW w:w="1079" w:type="dxa"/>
            <w:tcBorders>
              <w:bottom w:val="single" w:sz="4" w:space="0" w:color="auto"/>
            </w:tcBorders>
            <w:vAlign w:val="bottom"/>
          </w:tcPr>
          <w:p w14:paraId="1A298FA2" w14:textId="62F39E1B" w:rsidR="007C7C48" w:rsidRPr="00D856D9" w:rsidRDefault="007C7C48" w:rsidP="007C7C48">
            <w:pPr>
              <w:ind w:left="-82" w:right="-353"/>
              <w:jc w:val="center"/>
            </w:pPr>
            <w:r w:rsidRPr="00D856D9">
              <w:t>-</w:t>
            </w:r>
          </w:p>
        </w:tc>
        <w:tc>
          <w:tcPr>
            <w:tcW w:w="181" w:type="dxa"/>
            <w:vAlign w:val="bottom"/>
          </w:tcPr>
          <w:p w14:paraId="47780C1F" w14:textId="77777777" w:rsidR="007C7C48" w:rsidRPr="00D856D9" w:rsidRDefault="007C7C48" w:rsidP="007C7C48">
            <w:pPr>
              <w:jc w:val="right"/>
            </w:pPr>
          </w:p>
        </w:tc>
        <w:tc>
          <w:tcPr>
            <w:tcW w:w="990" w:type="dxa"/>
            <w:tcBorders>
              <w:bottom w:val="single" w:sz="4" w:space="0" w:color="auto"/>
            </w:tcBorders>
            <w:vAlign w:val="bottom"/>
          </w:tcPr>
          <w:p w14:paraId="6375EC08" w14:textId="783EA64F" w:rsidR="007C7C48" w:rsidRPr="00D856D9" w:rsidRDefault="007C7C48" w:rsidP="007C7C48">
            <w:pPr>
              <w:ind w:left="-83" w:right="9"/>
              <w:jc w:val="right"/>
            </w:pPr>
            <w:r w:rsidRPr="00D856D9">
              <w:t>44,547</w:t>
            </w:r>
          </w:p>
        </w:tc>
      </w:tr>
      <w:tr w:rsidR="007C7C48" w:rsidRPr="00D856D9" w14:paraId="66E1DB50" w14:textId="77777777" w:rsidTr="000F79BA">
        <w:trPr>
          <w:cantSplit/>
        </w:trPr>
        <w:tc>
          <w:tcPr>
            <w:tcW w:w="2970" w:type="dxa"/>
            <w:vAlign w:val="bottom"/>
          </w:tcPr>
          <w:p w14:paraId="60DD9D7C" w14:textId="01A77125" w:rsidR="007C7C48" w:rsidRPr="00D856D9" w:rsidRDefault="007C7C48" w:rsidP="007C7C48">
            <w:pPr>
              <w:tabs>
                <w:tab w:val="left" w:pos="100"/>
              </w:tabs>
              <w:ind w:left="100" w:hanging="100"/>
              <w:rPr>
                <w:b/>
                <w:bCs/>
              </w:rPr>
            </w:pPr>
            <w:r w:rsidRPr="00D856D9">
              <w:rPr>
                <w:b/>
                <w:bCs/>
              </w:rPr>
              <w:t>Total other financial liabilities</w:t>
            </w:r>
          </w:p>
        </w:tc>
        <w:tc>
          <w:tcPr>
            <w:tcW w:w="450" w:type="dxa"/>
            <w:vAlign w:val="bottom"/>
          </w:tcPr>
          <w:p w14:paraId="30EF9808" w14:textId="77777777" w:rsidR="007C7C48" w:rsidRPr="00D856D9" w:rsidRDefault="007C7C48" w:rsidP="007C7C48">
            <w:pPr>
              <w:pStyle w:val="acctcolumnheading"/>
              <w:spacing w:after="0" w:line="240" w:lineRule="auto"/>
              <w:ind w:left="-79" w:right="-79"/>
              <w:rPr>
                <w:i/>
                <w:iCs/>
                <w:sz w:val="20"/>
                <w:lang w:bidi="th-TH"/>
              </w:rPr>
            </w:pPr>
          </w:p>
        </w:tc>
        <w:tc>
          <w:tcPr>
            <w:tcW w:w="990" w:type="dxa"/>
            <w:tcBorders>
              <w:top w:val="single" w:sz="4" w:space="0" w:color="auto"/>
              <w:bottom w:val="double" w:sz="4" w:space="0" w:color="auto"/>
            </w:tcBorders>
            <w:vAlign w:val="bottom"/>
          </w:tcPr>
          <w:p w14:paraId="72A839A7" w14:textId="50262CFF" w:rsidR="007C7C48" w:rsidRPr="00D856D9" w:rsidRDefault="007C7C48" w:rsidP="007C7C48">
            <w:pPr>
              <w:jc w:val="right"/>
              <w:rPr>
                <w:b/>
                <w:bCs/>
              </w:rPr>
            </w:pPr>
            <w:r w:rsidRPr="00D856D9">
              <w:rPr>
                <w:b/>
                <w:bCs/>
              </w:rPr>
              <w:t>7,696</w:t>
            </w:r>
          </w:p>
        </w:tc>
        <w:tc>
          <w:tcPr>
            <w:tcW w:w="180" w:type="dxa"/>
            <w:vAlign w:val="bottom"/>
          </w:tcPr>
          <w:p w14:paraId="3AB8B833" w14:textId="77777777" w:rsidR="007C7C48" w:rsidRPr="00D856D9" w:rsidRDefault="007C7C48" w:rsidP="007C7C48">
            <w:pPr>
              <w:jc w:val="right"/>
              <w:rPr>
                <w:b/>
                <w:bCs/>
              </w:rPr>
            </w:pPr>
          </w:p>
        </w:tc>
        <w:tc>
          <w:tcPr>
            <w:tcW w:w="1080" w:type="dxa"/>
            <w:tcBorders>
              <w:top w:val="single" w:sz="4" w:space="0" w:color="auto"/>
              <w:bottom w:val="double" w:sz="4" w:space="0" w:color="auto"/>
            </w:tcBorders>
            <w:vAlign w:val="bottom"/>
          </w:tcPr>
          <w:p w14:paraId="5B7F522B" w14:textId="225EC03B" w:rsidR="007C7C48" w:rsidRPr="00D856D9" w:rsidRDefault="007C7C48" w:rsidP="007C7C48">
            <w:pPr>
              <w:jc w:val="right"/>
              <w:rPr>
                <w:rFonts w:cstheme="minorBidi"/>
                <w:b/>
                <w:bCs/>
                <w:cs/>
              </w:rPr>
            </w:pPr>
            <w:r w:rsidRPr="00D856D9">
              <w:rPr>
                <w:b/>
                <w:bCs/>
              </w:rPr>
              <w:t>36,851</w:t>
            </w:r>
          </w:p>
        </w:tc>
        <w:tc>
          <w:tcPr>
            <w:tcW w:w="180" w:type="dxa"/>
            <w:vAlign w:val="bottom"/>
          </w:tcPr>
          <w:p w14:paraId="3E802D10" w14:textId="77777777" w:rsidR="007C7C48" w:rsidRPr="00D856D9" w:rsidRDefault="007C7C48" w:rsidP="007C7C48">
            <w:pPr>
              <w:jc w:val="right"/>
              <w:rPr>
                <w:b/>
                <w:bCs/>
              </w:rPr>
            </w:pPr>
          </w:p>
        </w:tc>
        <w:tc>
          <w:tcPr>
            <w:tcW w:w="990" w:type="dxa"/>
            <w:tcBorders>
              <w:top w:val="single" w:sz="4" w:space="0" w:color="auto"/>
              <w:bottom w:val="double" w:sz="4" w:space="0" w:color="auto"/>
            </w:tcBorders>
            <w:vAlign w:val="bottom"/>
          </w:tcPr>
          <w:p w14:paraId="564D98CD" w14:textId="62477075" w:rsidR="007C7C48" w:rsidRPr="00D856D9" w:rsidRDefault="007C7C48" w:rsidP="007C7C48">
            <w:pPr>
              <w:ind w:left="-82" w:right="-259"/>
              <w:jc w:val="center"/>
              <w:rPr>
                <w:b/>
                <w:bCs/>
              </w:rPr>
            </w:pPr>
            <w:r w:rsidRPr="00D856D9">
              <w:rPr>
                <w:b/>
                <w:bCs/>
              </w:rPr>
              <w:t>-</w:t>
            </w:r>
          </w:p>
        </w:tc>
        <w:tc>
          <w:tcPr>
            <w:tcW w:w="180" w:type="dxa"/>
            <w:vAlign w:val="bottom"/>
          </w:tcPr>
          <w:p w14:paraId="79EBD014" w14:textId="77777777" w:rsidR="007C7C48" w:rsidRPr="00D856D9" w:rsidRDefault="007C7C48" w:rsidP="007C7C48">
            <w:pPr>
              <w:jc w:val="right"/>
              <w:rPr>
                <w:b/>
                <w:bCs/>
              </w:rPr>
            </w:pPr>
          </w:p>
        </w:tc>
        <w:tc>
          <w:tcPr>
            <w:tcW w:w="1079" w:type="dxa"/>
            <w:tcBorders>
              <w:top w:val="single" w:sz="4" w:space="0" w:color="auto"/>
              <w:bottom w:val="double" w:sz="4" w:space="0" w:color="auto"/>
            </w:tcBorders>
            <w:vAlign w:val="bottom"/>
          </w:tcPr>
          <w:p w14:paraId="669A86C6" w14:textId="7D26F702" w:rsidR="007C7C48" w:rsidRPr="00D856D9" w:rsidRDefault="007C7C48" w:rsidP="007C7C48">
            <w:pPr>
              <w:ind w:right="7"/>
              <w:jc w:val="right"/>
              <w:rPr>
                <w:b/>
                <w:bCs/>
              </w:rPr>
            </w:pPr>
            <w:r w:rsidRPr="00D856D9">
              <w:rPr>
                <w:b/>
                <w:bCs/>
              </w:rPr>
              <w:t>18,856,772</w:t>
            </w:r>
          </w:p>
        </w:tc>
        <w:tc>
          <w:tcPr>
            <w:tcW w:w="181" w:type="dxa"/>
            <w:vAlign w:val="bottom"/>
          </w:tcPr>
          <w:p w14:paraId="51314F57" w14:textId="77777777" w:rsidR="007C7C48" w:rsidRPr="00D856D9" w:rsidRDefault="007C7C48" w:rsidP="007C7C48">
            <w:pPr>
              <w:jc w:val="right"/>
            </w:pPr>
          </w:p>
        </w:tc>
        <w:tc>
          <w:tcPr>
            <w:tcW w:w="990" w:type="dxa"/>
            <w:tcBorders>
              <w:top w:val="single" w:sz="4" w:space="0" w:color="auto"/>
              <w:bottom w:val="double" w:sz="4" w:space="0" w:color="auto"/>
            </w:tcBorders>
            <w:vAlign w:val="bottom"/>
          </w:tcPr>
          <w:p w14:paraId="6BBDAEA5" w14:textId="62B69049" w:rsidR="007C7C48" w:rsidRPr="00D856D9" w:rsidRDefault="007C7C48" w:rsidP="007C7C48">
            <w:pPr>
              <w:ind w:left="-83" w:right="9"/>
              <w:jc w:val="right"/>
              <w:rPr>
                <w:b/>
                <w:bCs/>
              </w:rPr>
            </w:pPr>
            <w:r w:rsidRPr="00D856D9">
              <w:rPr>
                <w:b/>
                <w:bCs/>
              </w:rPr>
              <w:t>18,901,319</w:t>
            </w:r>
          </w:p>
        </w:tc>
      </w:tr>
    </w:tbl>
    <w:p w14:paraId="1D4E8A00" w14:textId="77777777" w:rsidR="00A50CDE" w:rsidRPr="006A3719" w:rsidRDefault="00A50CDE" w:rsidP="00A50CDE">
      <w:pPr>
        <w:pStyle w:val="ListParagraph"/>
        <w:spacing w:line="240" w:lineRule="atLeast"/>
        <w:ind w:left="540" w:right="-25" w:hanging="540"/>
        <w:outlineLvl w:val="0"/>
        <w:rPr>
          <w:b/>
          <w:bCs/>
          <w:sz w:val="20"/>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450"/>
        <w:gridCol w:w="990"/>
        <w:gridCol w:w="180"/>
        <w:gridCol w:w="1080"/>
        <w:gridCol w:w="180"/>
        <w:gridCol w:w="987"/>
        <w:gridCol w:w="183"/>
        <w:gridCol w:w="1080"/>
        <w:gridCol w:w="180"/>
        <w:gridCol w:w="990"/>
      </w:tblGrid>
      <w:tr w:rsidR="0056641A" w:rsidRPr="00D856D9" w14:paraId="3F1E2694" w14:textId="77777777" w:rsidTr="009200AA">
        <w:trPr>
          <w:cantSplit/>
          <w:trHeight w:val="60"/>
          <w:tblHeader/>
        </w:trPr>
        <w:tc>
          <w:tcPr>
            <w:tcW w:w="2970" w:type="dxa"/>
            <w:vAlign w:val="bottom"/>
          </w:tcPr>
          <w:p w14:paraId="7FBD3F00" w14:textId="77777777" w:rsidR="0056641A" w:rsidRPr="00D856D9" w:rsidRDefault="0056641A" w:rsidP="009200AA">
            <w:pPr>
              <w:tabs>
                <w:tab w:val="left" w:pos="100"/>
              </w:tabs>
              <w:ind w:left="100" w:hanging="100"/>
              <w:rPr>
                <w:b/>
                <w:bCs/>
                <w:i/>
                <w:iCs/>
              </w:rPr>
            </w:pPr>
          </w:p>
        </w:tc>
        <w:tc>
          <w:tcPr>
            <w:tcW w:w="450" w:type="dxa"/>
            <w:vAlign w:val="bottom"/>
          </w:tcPr>
          <w:p w14:paraId="1A26ECCC" w14:textId="77777777" w:rsidR="0056641A" w:rsidRPr="00D856D9" w:rsidRDefault="0056641A" w:rsidP="009200AA">
            <w:pPr>
              <w:pStyle w:val="acctcolumnheading"/>
              <w:spacing w:after="0" w:line="240" w:lineRule="auto"/>
              <w:ind w:left="-79" w:right="-79"/>
              <w:rPr>
                <w:i/>
                <w:iCs/>
                <w:sz w:val="20"/>
                <w:lang w:bidi="th-TH"/>
              </w:rPr>
            </w:pPr>
          </w:p>
        </w:tc>
        <w:tc>
          <w:tcPr>
            <w:tcW w:w="5850" w:type="dxa"/>
            <w:gridSpan w:val="9"/>
            <w:vAlign w:val="bottom"/>
          </w:tcPr>
          <w:p w14:paraId="62570315" w14:textId="5189C536" w:rsidR="0056641A" w:rsidRPr="00D856D9" w:rsidRDefault="0056641A" w:rsidP="009200AA">
            <w:pPr>
              <w:pStyle w:val="acctcolumnheading"/>
              <w:spacing w:after="0" w:line="240" w:lineRule="auto"/>
              <w:ind w:right="-79"/>
              <w:rPr>
                <w:sz w:val="20"/>
              </w:rPr>
            </w:pPr>
            <w:r w:rsidRPr="00D856D9">
              <w:rPr>
                <w:b/>
                <w:bCs/>
                <w:sz w:val="20"/>
              </w:rPr>
              <w:t>Separate financial statement</w:t>
            </w:r>
          </w:p>
        </w:tc>
      </w:tr>
      <w:tr w:rsidR="0056641A" w:rsidRPr="00D856D9" w14:paraId="20413899" w14:textId="77777777" w:rsidTr="008B2B84">
        <w:trPr>
          <w:cantSplit/>
          <w:trHeight w:val="60"/>
          <w:tblHeader/>
        </w:trPr>
        <w:tc>
          <w:tcPr>
            <w:tcW w:w="2970" w:type="dxa"/>
            <w:vAlign w:val="bottom"/>
          </w:tcPr>
          <w:p w14:paraId="02BACF77" w14:textId="77777777" w:rsidR="0056641A" w:rsidRPr="00D856D9" w:rsidRDefault="0056641A" w:rsidP="009200AA">
            <w:pPr>
              <w:tabs>
                <w:tab w:val="left" w:pos="100"/>
              </w:tabs>
              <w:ind w:left="100" w:hanging="100"/>
              <w:rPr>
                <w:b/>
                <w:bCs/>
                <w:i/>
                <w:iCs/>
              </w:rPr>
            </w:pPr>
          </w:p>
        </w:tc>
        <w:tc>
          <w:tcPr>
            <w:tcW w:w="450" w:type="dxa"/>
            <w:vAlign w:val="bottom"/>
          </w:tcPr>
          <w:p w14:paraId="53B5B796" w14:textId="77777777" w:rsidR="0056641A" w:rsidRPr="00D856D9" w:rsidRDefault="0056641A" w:rsidP="009200AA">
            <w:pPr>
              <w:pStyle w:val="acctcolumnheading"/>
              <w:spacing w:after="0" w:line="240" w:lineRule="auto"/>
              <w:ind w:left="-79" w:right="-79"/>
              <w:rPr>
                <w:i/>
                <w:iCs/>
                <w:sz w:val="20"/>
                <w:lang w:bidi="th-TH"/>
              </w:rPr>
            </w:pPr>
            <w:r w:rsidRPr="00D856D9">
              <w:rPr>
                <w:i/>
                <w:iCs/>
                <w:sz w:val="20"/>
                <w:lang w:bidi="th-TH"/>
              </w:rPr>
              <w:t>Note</w:t>
            </w:r>
          </w:p>
        </w:tc>
        <w:tc>
          <w:tcPr>
            <w:tcW w:w="990" w:type="dxa"/>
            <w:vAlign w:val="bottom"/>
          </w:tcPr>
          <w:p w14:paraId="7D50C78A" w14:textId="77777777" w:rsidR="0056641A" w:rsidRPr="00D856D9" w:rsidRDefault="0056641A" w:rsidP="009200AA">
            <w:pPr>
              <w:pStyle w:val="acctcolumnheading"/>
              <w:spacing w:after="0" w:line="240" w:lineRule="auto"/>
              <w:ind w:left="-79" w:right="-79"/>
              <w:rPr>
                <w:sz w:val="20"/>
                <w:lang w:bidi="th-TH"/>
              </w:rPr>
            </w:pPr>
            <w:r w:rsidRPr="00D856D9">
              <w:rPr>
                <w:sz w:val="20"/>
                <w:lang w:bidi="th-TH"/>
              </w:rPr>
              <w:t>Financial instruments measured at FVTPL</w:t>
            </w:r>
          </w:p>
        </w:tc>
        <w:tc>
          <w:tcPr>
            <w:tcW w:w="180" w:type="dxa"/>
          </w:tcPr>
          <w:p w14:paraId="1F03E602" w14:textId="77777777" w:rsidR="0056641A" w:rsidRPr="00D856D9" w:rsidRDefault="0056641A" w:rsidP="009200AA">
            <w:pPr>
              <w:pStyle w:val="acctcolumnheading"/>
              <w:spacing w:after="0" w:line="240" w:lineRule="auto"/>
              <w:rPr>
                <w:sz w:val="20"/>
              </w:rPr>
            </w:pPr>
          </w:p>
        </w:tc>
        <w:tc>
          <w:tcPr>
            <w:tcW w:w="1080" w:type="dxa"/>
            <w:vAlign w:val="bottom"/>
          </w:tcPr>
          <w:p w14:paraId="739B8B5A" w14:textId="77777777" w:rsidR="0056641A" w:rsidRPr="00D856D9" w:rsidRDefault="0056641A" w:rsidP="009200AA">
            <w:pPr>
              <w:pStyle w:val="acctcolumnheading"/>
              <w:spacing w:after="0" w:line="240" w:lineRule="auto"/>
              <w:ind w:left="-82" w:right="-85"/>
              <w:rPr>
                <w:sz w:val="20"/>
                <w:lang w:bidi="th-TH"/>
              </w:rPr>
            </w:pPr>
            <w:r w:rsidRPr="00D856D9">
              <w:rPr>
                <w:sz w:val="20"/>
                <w:lang w:bidi="th-TH"/>
              </w:rPr>
              <w:t>Financial instruments measured at FVOCI</w:t>
            </w:r>
          </w:p>
        </w:tc>
        <w:tc>
          <w:tcPr>
            <w:tcW w:w="180" w:type="dxa"/>
            <w:vAlign w:val="bottom"/>
          </w:tcPr>
          <w:p w14:paraId="313DF77A" w14:textId="77777777" w:rsidR="0056641A" w:rsidRPr="00D856D9" w:rsidRDefault="0056641A" w:rsidP="009200AA">
            <w:pPr>
              <w:pStyle w:val="acctcolumnheading"/>
              <w:spacing w:after="0" w:line="240" w:lineRule="auto"/>
              <w:rPr>
                <w:sz w:val="20"/>
              </w:rPr>
            </w:pPr>
          </w:p>
        </w:tc>
        <w:tc>
          <w:tcPr>
            <w:tcW w:w="987" w:type="dxa"/>
            <w:vAlign w:val="bottom"/>
          </w:tcPr>
          <w:p w14:paraId="314BDFDC" w14:textId="77777777" w:rsidR="0056641A" w:rsidRPr="00D856D9" w:rsidRDefault="0056641A" w:rsidP="009200AA">
            <w:pPr>
              <w:pStyle w:val="acctcolumnheading"/>
              <w:spacing w:after="0" w:line="240" w:lineRule="auto"/>
              <w:ind w:left="-89" w:right="-79"/>
              <w:rPr>
                <w:sz w:val="20"/>
                <w:lang w:bidi="th-TH"/>
              </w:rPr>
            </w:pPr>
            <w:r w:rsidRPr="00D856D9">
              <w:rPr>
                <w:sz w:val="20"/>
                <w:lang w:bidi="th-TH"/>
              </w:rPr>
              <w:t>Equity instruments designated at FVOCI</w:t>
            </w:r>
          </w:p>
        </w:tc>
        <w:tc>
          <w:tcPr>
            <w:tcW w:w="183" w:type="dxa"/>
            <w:vAlign w:val="bottom"/>
          </w:tcPr>
          <w:p w14:paraId="46D7BAE9" w14:textId="77777777" w:rsidR="0056641A" w:rsidRPr="00D856D9" w:rsidRDefault="0056641A" w:rsidP="009200AA">
            <w:pPr>
              <w:pStyle w:val="acctcolumnheading"/>
              <w:spacing w:after="0" w:line="240" w:lineRule="auto"/>
              <w:rPr>
                <w:sz w:val="20"/>
              </w:rPr>
            </w:pPr>
          </w:p>
        </w:tc>
        <w:tc>
          <w:tcPr>
            <w:tcW w:w="1080" w:type="dxa"/>
            <w:vAlign w:val="bottom"/>
          </w:tcPr>
          <w:p w14:paraId="5D2A5B21" w14:textId="77777777" w:rsidR="0056641A" w:rsidRPr="00D856D9" w:rsidRDefault="0056641A" w:rsidP="009200AA">
            <w:pPr>
              <w:pStyle w:val="acctcolumnheading"/>
              <w:spacing w:after="0" w:line="240" w:lineRule="auto"/>
              <w:ind w:left="-89" w:right="-79"/>
              <w:rPr>
                <w:sz w:val="20"/>
              </w:rPr>
            </w:pPr>
            <w:r w:rsidRPr="00D856D9">
              <w:rPr>
                <w:sz w:val="20"/>
                <w:lang w:bidi="th-TH"/>
              </w:rPr>
              <w:t>Financial instruments measured at amortised cost</w:t>
            </w:r>
          </w:p>
        </w:tc>
        <w:tc>
          <w:tcPr>
            <w:tcW w:w="180" w:type="dxa"/>
            <w:vAlign w:val="bottom"/>
          </w:tcPr>
          <w:p w14:paraId="3CF6DCB3" w14:textId="77777777" w:rsidR="0056641A" w:rsidRPr="00D856D9" w:rsidRDefault="0056641A" w:rsidP="009200AA">
            <w:pPr>
              <w:pStyle w:val="acctcolumnheading"/>
              <w:spacing w:after="0" w:line="240" w:lineRule="auto"/>
              <w:rPr>
                <w:sz w:val="20"/>
              </w:rPr>
            </w:pPr>
          </w:p>
        </w:tc>
        <w:tc>
          <w:tcPr>
            <w:tcW w:w="990" w:type="dxa"/>
            <w:vAlign w:val="bottom"/>
          </w:tcPr>
          <w:p w14:paraId="657DA574" w14:textId="77777777" w:rsidR="0056641A" w:rsidRPr="00D856D9" w:rsidRDefault="0056641A" w:rsidP="009200AA">
            <w:pPr>
              <w:pStyle w:val="acctcolumnheading"/>
              <w:spacing w:after="0" w:line="240" w:lineRule="auto"/>
              <w:ind w:left="-79" w:right="-79"/>
              <w:rPr>
                <w:sz w:val="20"/>
              </w:rPr>
            </w:pPr>
            <w:r w:rsidRPr="00D856D9">
              <w:rPr>
                <w:sz w:val="20"/>
              </w:rPr>
              <w:t>Total</w:t>
            </w:r>
          </w:p>
        </w:tc>
      </w:tr>
      <w:tr w:rsidR="0056641A" w:rsidRPr="00D856D9" w14:paraId="56E5764F" w14:textId="77777777" w:rsidTr="009200AA">
        <w:trPr>
          <w:cantSplit/>
        </w:trPr>
        <w:tc>
          <w:tcPr>
            <w:tcW w:w="2970" w:type="dxa"/>
          </w:tcPr>
          <w:p w14:paraId="0124F6D0" w14:textId="3E5389AF" w:rsidR="0056641A" w:rsidRPr="00D856D9" w:rsidRDefault="0056641A" w:rsidP="009200AA">
            <w:pPr>
              <w:tabs>
                <w:tab w:val="left" w:pos="100"/>
              </w:tabs>
              <w:ind w:left="100" w:hanging="100"/>
              <w:rPr>
                <w:b/>
                <w:bCs/>
                <w:i/>
                <w:iCs/>
              </w:rPr>
            </w:pPr>
          </w:p>
        </w:tc>
        <w:tc>
          <w:tcPr>
            <w:tcW w:w="450" w:type="dxa"/>
          </w:tcPr>
          <w:p w14:paraId="021D4A01" w14:textId="77777777" w:rsidR="0056641A" w:rsidRPr="00D856D9" w:rsidRDefault="0056641A" w:rsidP="009200AA">
            <w:pPr>
              <w:pStyle w:val="acctcolumnheading"/>
              <w:spacing w:after="0" w:line="240" w:lineRule="auto"/>
              <w:ind w:left="-79" w:right="-79"/>
              <w:rPr>
                <w:i/>
                <w:iCs/>
                <w:sz w:val="20"/>
                <w:lang w:bidi="th-TH"/>
              </w:rPr>
            </w:pPr>
          </w:p>
        </w:tc>
        <w:tc>
          <w:tcPr>
            <w:tcW w:w="5850" w:type="dxa"/>
            <w:gridSpan w:val="9"/>
            <w:vAlign w:val="bottom"/>
          </w:tcPr>
          <w:p w14:paraId="38ACC3EF" w14:textId="77777777" w:rsidR="0056641A" w:rsidRPr="00D856D9" w:rsidRDefault="0056641A" w:rsidP="009200AA">
            <w:pPr>
              <w:pStyle w:val="acctfourfigures"/>
              <w:spacing w:line="240" w:lineRule="auto"/>
              <w:jc w:val="center"/>
              <w:rPr>
                <w:sz w:val="20"/>
              </w:rPr>
            </w:pPr>
            <w:r w:rsidRPr="00D856D9">
              <w:rPr>
                <w:i/>
                <w:iCs/>
                <w:sz w:val="20"/>
              </w:rPr>
              <w:t>(in thousand Baht)</w:t>
            </w:r>
          </w:p>
        </w:tc>
      </w:tr>
      <w:tr w:rsidR="0056641A" w:rsidRPr="00D856D9" w14:paraId="230DA6AD" w14:textId="77777777" w:rsidTr="008B2B84">
        <w:trPr>
          <w:cantSplit/>
        </w:trPr>
        <w:tc>
          <w:tcPr>
            <w:tcW w:w="2970" w:type="dxa"/>
          </w:tcPr>
          <w:p w14:paraId="59B57C2A" w14:textId="6C60984F" w:rsidR="0056641A" w:rsidRPr="00D856D9" w:rsidRDefault="00796F58" w:rsidP="009200AA">
            <w:pPr>
              <w:tabs>
                <w:tab w:val="left" w:pos="100"/>
              </w:tabs>
              <w:ind w:left="100" w:hanging="100"/>
              <w:rPr>
                <w:b/>
                <w:bCs/>
                <w:i/>
                <w:iCs/>
              </w:rPr>
            </w:pPr>
            <w:proofErr w:type="gramStart"/>
            <w:r w:rsidRPr="00D856D9">
              <w:rPr>
                <w:b/>
                <w:bCs/>
                <w:i/>
                <w:iCs/>
              </w:rPr>
              <w:t>At</w:t>
            </w:r>
            <w:proofErr w:type="gramEnd"/>
            <w:r w:rsidRPr="00D856D9">
              <w:rPr>
                <w:b/>
                <w:bCs/>
                <w:i/>
                <w:iCs/>
              </w:rPr>
              <w:t xml:space="preserve"> 31 December 2025</w:t>
            </w:r>
          </w:p>
        </w:tc>
        <w:tc>
          <w:tcPr>
            <w:tcW w:w="450" w:type="dxa"/>
          </w:tcPr>
          <w:p w14:paraId="2269349F" w14:textId="77777777" w:rsidR="0056641A" w:rsidRPr="00D856D9" w:rsidRDefault="0056641A" w:rsidP="009200AA">
            <w:pPr>
              <w:pStyle w:val="acctcolumnheading"/>
              <w:spacing w:after="0" w:line="240" w:lineRule="auto"/>
              <w:ind w:left="-79" w:right="-79"/>
              <w:rPr>
                <w:i/>
                <w:iCs/>
                <w:sz w:val="20"/>
                <w:lang w:bidi="th-TH"/>
              </w:rPr>
            </w:pPr>
          </w:p>
        </w:tc>
        <w:tc>
          <w:tcPr>
            <w:tcW w:w="990" w:type="dxa"/>
            <w:vAlign w:val="bottom"/>
          </w:tcPr>
          <w:p w14:paraId="391477AD" w14:textId="77777777" w:rsidR="0056641A" w:rsidRPr="00D856D9" w:rsidRDefault="0056641A" w:rsidP="009200AA">
            <w:pPr>
              <w:pStyle w:val="acctfourfigures"/>
              <w:spacing w:line="240" w:lineRule="auto"/>
              <w:jc w:val="center"/>
              <w:rPr>
                <w:sz w:val="20"/>
              </w:rPr>
            </w:pPr>
          </w:p>
        </w:tc>
        <w:tc>
          <w:tcPr>
            <w:tcW w:w="180" w:type="dxa"/>
          </w:tcPr>
          <w:p w14:paraId="613FFF5D" w14:textId="77777777" w:rsidR="0056641A" w:rsidRPr="00D856D9" w:rsidRDefault="0056641A" w:rsidP="009200AA">
            <w:pPr>
              <w:pStyle w:val="acctfourfigures"/>
              <w:spacing w:line="240" w:lineRule="auto"/>
              <w:jc w:val="center"/>
              <w:rPr>
                <w:sz w:val="20"/>
              </w:rPr>
            </w:pPr>
          </w:p>
        </w:tc>
        <w:tc>
          <w:tcPr>
            <w:tcW w:w="1080" w:type="dxa"/>
          </w:tcPr>
          <w:p w14:paraId="6F34729E" w14:textId="77777777" w:rsidR="0056641A" w:rsidRPr="00D856D9" w:rsidRDefault="0056641A" w:rsidP="009200AA">
            <w:pPr>
              <w:pStyle w:val="acctfourfigures"/>
              <w:spacing w:line="240" w:lineRule="auto"/>
              <w:jc w:val="center"/>
              <w:rPr>
                <w:sz w:val="20"/>
              </w:rPr>
            </w:pPr>
          </w:p>
        </w:tc>
        <w:tc>
          <w:tcPr>
            <w:tcW w:w="180" w:type="dxa"/>
          </w:tcPr>
          <w:p w14:paraId="4A1DFD73" w14:textId="77777777" w:rsidR="0056641A" w:rsidRPr="00D856D9" w:rsidRDefault="0056641A" w:rsidP="009200AA">
            <w:pPr>
              <w:pStyle w:val="acctfourfigures"/>
              <w:spacing w:line="240" w:lineRule="auto"/>
              <w:jc w:val="center"/>
              <w:rPr>
                <w:sz w:val="20"/>
              </w:rPr>
            </w:pPr>
          </w:p>
        </w:tc>
        <w:tc>
          <w:tcPr>
            <w:tcW w:w="987" w:type="dxa"/>
          </w:tcPr>
          <w:p w14:paraId="7B910DE6" w14:textId="77777777" w:rsidR="0056641A" w:rsidRPr="00D856D9" w:rsidRDefault="0056641A" w:rsidP="009200AA">
            <w:pPr>
              <w:pStyle w:val="acctfourfigures"/>
              <w:spacing w:line="240" w:lineRule="auto"/>
              <w:jc w:val="center"/>
              <w:rPr>
                <w:sz w:val="20"/>
              </w:rPr>
            </w:pPr>
          </w:p>
        </w:tc>
        <w:tc>
          <w:tcPr>
            <w:tcW w:w="183" w:type="dxa"/>
            <w:vAlign w:val="bottom"/>
          </w:tcPr>
          <w:p w14:paraId="06CF2AB1" w14:textId="77777777" w:rsidR="0056641A" w:rsidRPr="00D856D9" w:rsidRDefault="0056641A" w:rsidP="009200AA">
            <w:pPr>
              <w:pStyle w:val="acctfourfigures"/>
              <w:spacing w:line="240" w:lineRule="auto"/>
              <w:jc w:val="center"/>
              <w:rPr>
                <w:sz w:val="20"/>
              </w:rPr>
            </w:pPr>
          </w:p>
        </w:tc>
        <w:tc>
          <w:tcPr>
            <w:tcW w:w="1080" w:type="dxa"/>
            <w:vAlign w:val="bottom"/>
          </w:tcPr>
          <w:p w14:paraId="54A57EC6" w14:textId="77777777" w:rsidR="0056641A" w:rsidRPr="00D856D9" w:rsidRDefault="0056641A" w:rsidP="009200AA">
            <w:pPr>
              <w:pStyle w:val="acctfourfigures"/>
              <w:spacing w:line="240" w:lineRule="auto"/>
              <w:jc w:val="center"/>
              <w:rPr>
                <w:sz w:val="20"/>
              </w:rPr>
            </w:pPr>
          </w:p>
        </w:tc>
        <w:tc>
          <w:tcPr>
            <w:tcW w:w="180" w:type="dxa"/>
            <w:vAlign w:val="bottom"/>
          </w:tcPr>
          <w:p w14:paraId="6BFD4DCA" w14:textId="77777777" w:rsidR="0056641A" w:rsidRPr="00D856D9" w:rsidRDefault="0056641A" w:rsidP="009200AA">
            <w:pPr>
              <w:pStyle w:val="acctfourfigures"/>
              <w:spacing w:line="240" w:lineRule="auto"/>
              <w:jc w:val="center"/>
              <w:rPr>
                <w:sz w:val="20"/>
              </w:rPr>
            </w:pPr>
          </w:p>
        </w:tc>
        <w:tc>
          <w:tcPr>
            <w:tcW w:w="990" w:type="dxa"/>
            <w:vAlign w:val="bottom"/>
          </w:tcPr>
          <w:p w14:paraId="6F9E32BE" w14:textId="77777777" w:rsidR="0056641A" w:rsidRPr="00D856D9" w:rsidRDefault="0056641A" w:rsidP="009200AA">
            <w:pPr>
              <w:pStyle w:val="acctfourfigures"/>
              <w:spacing w:line="240" w:lineRule="auto"/>
              <w:jc w:val="center"/>
              <w:rPr>
                <w:sz w:val="20"/>
              </w:rPr>
            </w:pPr>
          </w:p>
        </w:tc>
      </w:tr>
      <w:tr w:rsidR="0056641A" w:rsidRPr="00D856D9" w14:paraId="702B038F" w14:textId="77777777" w:rsidTr="008B2B84">
        <w:trPr>
          <w:cantSplit/>
        </w:trPr>
        <w:tc>
          <w:tcPr>
            <w:tcW w:w="2970" w:type="dxa"/>
          </w:tcPr>
          <w:p w14:paraId="5DBFF3DE" w14:textId="77777777" w:rsidR="0056641A" w:rsidRPr="00D856D9" w:rsidRDefault="0056641A" w:rsidP="009200AA">
            <w:pPr>
              <w:tabs>
                <w:tab w:val="left" w:pos="100"/>
              </w:tabs>
              <w:ind w:left="100" w:hanging="100"/>
              <w:rPr>
                <w:b/>
                <w:bCs/>
                <w:i/>
                <w:iCs/>
              </w:rPr>
            </w:pPr>
            <w:r w:rsidRPr="00D856D9">
              <w:rPr>
                <w:b/>
                <w:bCs/>
                <w:i/>
                <w:iCs/>
              </w:rPr>
              <w:t>Financial assets</w:t>
            </w:r>
          </w:p>
        </w:tc>
        <w:tc>
          <w:tcPr>
            <w:tcW w:w="450" w:type="dxa"/>
          </w:tcPr>
          <w:p w14:paraId="27FB6E42" w14:textId="77777777" w:rsidR="0056641A" w:rsidRPr="00D856D9" w:rsidRDefault="0056641A" w:rsidP="009200AA">
            <w:pPr>
              <w:pStyle w:val="acctcolumnheading"/>
              <w:spacing w:after="0" w:line="240" w:lineRule="auto"/>
              <w:ind w:left="-79" w:right="-79"/>
              <w:rPr>
                <w:i/>
                <w:iCs/>
                <w:sz w:val="20"/>
                <w:lang w:bidi="th-TH"/>
              </w:rPr>
            </w:pPr>
          </w:p>
        </w:tc>
        <w:tc>
          <w:tcPr>
            <w:tcW w:w="990" w:type="dxa"/>
            <w:vAlign w:val="bottom"/>
          </w:tcPr>
          <w:p w14:paraId="73C18EF3" w14:textId="77777777" w:rsidR="0056641A" w:rsidRPr="00D856D9" w:rsidRDefault="0056641A" w:rsidP="009200AA">
            <w:pPr>
              <w:pStyle w:val="acctfourfigures"/>
              <w:spacing w:line="240" w:lineRule="auto"/>
              <w:jc w:val="center"/>
              <w:rPr>
                <w:sz w:val="20"/>
              </w:rPr>
            </w:pPr>
          </w:p>
        </w:tc>
        <w:tc>
          <w:tcPr>
            <w:tcW w:w="180" w:type="dxa"/>
          </w:tcPr>
          <w:p w14:paraId="6395EA39" w14:textId="77777777" w:rsidR="0056641A" w:rsidRPr="00D856D9" w:rsidRDefault="0056641A" w:rsidP="009200AA">
            <w:pPr>
              <w:pStyle w:val="acctfourfigures"/>
              <w:spacing w:line="240" w:lineRule="auto"/>
              <w:jc w:val="center"/>
              <w:rPr>
                <w:sz w:val="20"/>
              </w:rPr>
            </w:pPr>
          </w:p>
        </w:tc>
        <w:tc>
          <w:tcPr>
            <w:tcW w:w="1080" w:type="dxa"/>
          </w:tcPr>
          <w:p w14:paraId="094786EB" w14:textId="77777777" w:rsidR="0056641A" w:rsidRPr="00D856D9" w:rsidRDefault="0056641A" w:rsidP="009200AA">
            <w:pPr>
              <w:pStyle w:val="acctfourfigures"/>
              <w:spacing w:line="240" w:lineRule="auto"/>
              <w:jc w:val="center"/>
              <w:rPr>
                <w:sz w:val="20"/>
              </w:rPr>
            </w:pPr>
          </w:p>
        </w:tc>
        <w:tc>
          <w:tcPr>
            <w:tcW w:w="180" w:type="dxa"/>
          </w:tcPr>
          <w:p w14:paraId="180FA2AA" w14:textId="77777777" w:rsidR="0056641A" w:rsidRPr="00D856D9" w:rsidRDefault="0056641A" w:rsidP="009200AA">
            <w:pPr>
              <w:pStyle w:val="acctfourfigures"/>
              <w:spacing w:line="240" w:lineRule="auto"/>
              <w:jc w:val="center"/>
              <w:rPr>
                <w:sz w:val="20"/>
              </w:rPr>
            </w:pPr>
          </w:p>
        </w:tc>
        <w:tc>
          <w:tcPr>
            <w:tcW w:w="987" w:type="dxa"/>
          </w:tcPr>
          <w:p w14:paraId="2AE01D90" w14:textId="77777777" w:rsidR="0056641A" w:rsidRPr="00D856D9" w:rsidRDefault="0056641A" w:rsidP="009200AA">
            <w:pPr>
              <w:pStyle w:val="acctfourfigures"/>
              <w:spacing w:line="240" w:lineRule="auto"/>
              <w:jc w:val="center"/>
              <w:rPr>
                <w:sz w:val="20"/>
              </w:rPr>
            </w:pPr>
          </w:p>
        </w:tc>
        <w:tc>
          <w:tcPr>
            <w:tcW w:w="183" w:type="dxa"/>
            <w:vAlign w:val="bottom"/>
          </w:tcPr>
          <w:p w14:paraId="72DAF3ED" w14:textId="77777777" w:rsidR="0056641A" w:rsidRPr="00D856D9" w:rsidRDefault="0056641A" w:rsidP="009200AA">
            <w:pPr>
              <w:pStyle w:val="acctfourfigures"/>
              <w:spacing w:line="240" w:lineRule="auto"/>
              <w:jc w:val="center"/>
              <w:rPr>
                <w:sz w:val="20"/>
              </w:rPr>
            </w:pPr>
          </w:p>
        </w:tc>
        <w:tc>
          <w:tcPr>
            <w:tcW w:w="1080" w:type="dxa"/>
            <w:vAlign w:val="bottom"/>
          </w:tcPr>
          <w:p w14:paraId="54CCCA66" w14:textId="77777777" w:rsidR="0056641A" w:rsidRPr="00D856D9" w:rsidRDefault="0056641A" w:rsidP="009200AA">
            <w:pPr>
              <w:pStyle w:val="acctfourfigures"/>
              <w:spacing w:line="240" w:lineRule="auto"/>
              <w:jc w:val="center"/>
              <w:rPr>
                <w:sz w:val="20"/>
              </w:rPr>
            </w:pPr>
          </w:p>
        </w:tc>
        <w:tc>
          <w:tcPr>
            <w:tcW w:w="180" w:type="dxa"/>
            <w:vAlign w:val="bottom"/>
          </w:tcPr>
          <w:p w14:paraId="4F7D9C45" w14:textId="77777777" w:rsidR="0056641A" w:rsidRPr="00D856D9" w:rsidRDefault="0056641A" w:rsidP="009200AA">
            <w:pPr>
              <w:pStyle w:val="acctfourfigures"/>
              <w:spacing w:line="240" w:lineRule="auto"/>
              <w:jc w:val="center"/>
              <w:rPr>
                <w:sz w:val="20"/>
              </w:rPr>
            </w:pPr>
          </w:p>
        </w:tc>
        <w:tc>
          <w:tcPr>
            <w:tcW w:w="990" w:type="dxa"/>
            <w:vAlign w:val="bottom"/>
          </w:tcPr>
          <w:p w14:paraId="20E0EE84" w14:textId="77777777" w:rsidR="0056641A" w:rsidRPr="00D856D9" w:rsidRDefault="0056641A" w:rsidP="009200AA">
            <w:pPr>
              <w:pStyle w:val="acctfourfigures"/>
              <w:spacing w:line="240" w:lineRule="auto"/>
              <w:jc w:val="center"/>
              <w:rPr>
                <w:sz w:val="20"/>
              </w:rPr>
            </w:pPr>
          </w:p>
        </w:tc>
      </w:tr>
      <w:tr w:rsidR="0056641A" w:rsidRPr="00D856D9" w14:paraId="792CACF1" w14:textId="77777777" w:rsidTr="008B2B84">
        <w:trPr>
          <w:cantSplit/>
        </w:trPr>
        <w:tc>
          <w:tcPr>
            <w:tcW w:w="2970" w:type="dxa"/>
          </w:tcPr>
          <w:p w14:paraId="3D347B56" w14:textId="77777777" w:rsidR="0056641A" w:rsidRPr="00D856D9" w:rsidRDefault="0056641A" w:rsidP="009200AA">
            <w:pPr>
              <w:tabs>
                <w:tab w:val="left" w:pos="100"/>
              </w:tabs>
              <w:ind w:left="100" w:hanging="100"/>
              <w:jc w:val="left"/>
            </w:pPr>
            <w:r w:rsidRPr="00D856D9">
              <w:t>Cash and cash equivalents</w:t>
            </w:r>
          </w:p>
        </w:tc>
        <w:tc>
          <w:tcPr>
            <w:tcW w:w="450" w:type="dxa"/>
          </w:tcPr>
          <w:p w14:paraId="216C6BC9" w14:textId="77777777" w:rsidR="0056641A" w:rsidRPr="00D856D9" w:rsidRDefault="0056641A" w:rsidP="009200AA">
            <w:pPr>
              <w:pStyle w:val="acctcolumnheading"/>
              <w:spacing w:after="0" w:line="240" w:lineRule="auto"/>
              <w:ind w:left="-79" w:right="-79"/>
              <w:rPr>
                <w:i/>
                <w:iCs/>
                <w:sz w:val="20"/>
                <w:lang w:bidi="th-TH"/>
              </w:rPr>
            </w:pPr>
            <w:r w:rsidRPr="00D856D9">
              <w:rPr>
                <w:i/>
                <w:iCs/>
                <w:sz w:val="20"/>
                <w:lang w:bidi="th-TH"/>
              </w:rPr>
              <w:t>6</w:t>
            </w:r>
          </w:p>
        </w:tc>
        <w:tc>
          <w:tcPr>
            <w:tcW w:w="990" w:type="dxa"/>
            <w:vAlign w:val="bottom"/>
          </w:tcPr>
          <w:p w14:paraId="576FB3D1" w14:textId="26B334A0" w:rsidR="0056641A" w:rsidRPr="00D856D9" w:rsidRDefault="00DC5A90" w:rsidP="008B2B84">
            <w:pPr>
              <w:ind w:right="-170"/>
              <w:jc w:val="center"/>
            </w:pPr>
            <w:r w:rsidRPr="00D856D9">
              <w:t>-</w:t>
            </w:r>
          </w:p>
        </w:tc>
        <w:tc>
          <w:tcPr>
            <w:tcW w:w="180" w:type="dxa"/>
          </w:tcPr>
          <w:p w14:paraId="735242CC" w14:textId="77777777" w:rsidR="0056641A" w:rsidRPr="00D856D9" w:rsidRDefault="0056641A" w:rsidP="00DC5A90">
            <w:pPr>
              <w:pStyle w:val="acctfourfigures"/>
              <w:tabs>
                <w:tab w:val="clear" w:pos="765"/>
                <w:tab w:val="decimal" w:pos="280"/>
              </w:tabs>
              <w:spacing w:line="240" w:lineRule="auto"/>
              <w:jc w:val="center"/>
              <w:rPr>
                <w:sz w:val="20"/>
              </w:rPr>
            </w:pPr>
          </w:p>
        </w:tc>
        <w:tc>
          <w:tcPr>
            <w:tcW w:w="1080" w:type="dxa"/>
            <w:vAlign w:val="bottom"/>
          </w:tcPr>
          <w:p w14:paraId="35D97F33" w14:textId="2678E37A" w:rsidR="0056641A" w:rsidRPr="00D856D9" w:rsidRDefault="00DC5A90" w:rsidP="008B2B84">
            <w:pPr>
              <w:ind w:right="-264"/>
              <w:jc w:val="center"/>
            </w:pPr>
            <w:r w:rsidRPr="00D856D9">
              <w:t>-</w:t>
            </w:r>
          </w:p>
        </w:tc>
        <w:tc>
          <w:tcPr>
            <w:tcW w:w="180" w:type="dxa"/>
          </w:tcPr>
          <w:p w14:paraId="73F1A15D" w14:textId="77777777" w:rsidR="0056641A" w:rsidRPr="00D856D9" w:rsidRDefault="0056641A" w:rsidP="009200AA">
            <w:pPr>
              <w:pStyle w:val="acctfourfigures"/>
              <w:spacing w:line="240" w:lineRule="auto"/>
              <w:jc w:val="center"/>
              <w:rPr>
                <w:sz w:val="20"/>
              </w:rPr>
            </w:pPr>
          </w:p>
        </w:tc>
        <w:tc>
          <w:tcPr>
            <w:tcW w:w="987" w:type="dxa"/>
          </w:tcPr>
          <w:p w14:paraId="17C864D3" w14:textId="51B7E709" w:rsidR="0056641A" w:rsidRPr="00D856D9" w:rsidRDefault="00C75657" w:rsidP="008B2B84">
            <w:pPr>
              <w:ind w:left="-82" w:right="-259"/>
              <w:jc w:val="center"/>
            </w:pPr>
            <w:r w:rsidRPr="00D856D9">
              <w:t>-</w:t>
            </w:r>
          </w:p>
        </w:tc>
        <w:tc>
          <w:tcPr>
            <w:tcW w:w="183" w:type="dxa"/>
            <w:vAlign w:val="bottom"/>
          </w:tcPr>
          <w:p w14:paraId="7DD0A5D3" w14:textId="77777777" w:rsidR="0056641A" w:rsidRPr="00D856D9" w:rsidRDefault="0056641A" w:rsidP="009200AA">
            <w:pPr>
              <w:pStyle w:val="acctfourfigures"/>
              <w:spacing w:line="240" w:lineRule="auto"/>
              <w:jc w:val="center"/>
              <w:rPr>
                <w:sz w:val="20"/>
              </w:rPr>
            </w:pPr>
          </w:p>
        </w:tc>
        <w:tc>
          <w:tcPr>
            <w:tcW w:w="1080" w:type="dxa"/>
            <w:vAlign w:val="bottom"/>
          </w:tcPr>
          <w:p w14:paraId="4876922D" w14:textId="28C6F7C1" w:rsidR="0056641A" w:rsidRPr="00D856D9" w:rsidRDefault="00C75657" w:rsidP="008B2B84">
            <w:pPr>
              <w:ind w:right="7"/>
              <w:jc w:val="right"/>
            </w:pPr>
            <w:r w:rsidRPr="00D856D9">
              <w:t>87,241</w:t>
            </w:r>
          </w:p>
        </w:tc>
        <w:tc>
          <w:tcPr>
            <w:tcW w:w="180" w:type="dxa"/>
            <w:vAlign w:val="bottom"/>
          </w:tcPr>
          <w:p w14:paraId="07D2B260" w14:textId="77777777" w:rsidR="0056641A" w:rsidRPr="00D856D9" w:rsidRDefault="0056641A" w:rsidP="009200AA">
            <w:pPr>
              <w:pStyle w:val="acctfourfigures"/>
              <w:spacing w:line="240" w:lineRule="auto"/>
              <w:jc w:val="center"/>
              <w:rPr>
                <w:sz w:val="20"/>
              </w:rPr>
            </w:pPr>
          </w:p>
        </w:tc>
        <w:tc>
          <w:tcPr>
            <w:tcW w:w="990" w:type="dxa"/>
            <w:vAlign w:val="bottom"/>
          </w:tcPr>
          <w:p w14:paraId="3911C12D" w14:textId="3B7395CA" w:rsidR="0056641A" w:rsidRPr="00D856D9" w:rsidRDefault="00C75657" w:rsidP="008B2B84">
            <w:pPr>
              <w:ind w:left="-83" w:right="9"/>
              <w:jc w:val="right"/>
            </w:pPr>
            <w:r w:rsidRPr="00D856D9">
              <w:t>87,241</w:t>
            </w:r>
          </w:p>
        </w:tc>
      </w:tr>
      <w:tr w:rsidR="0056641A" w:rsidRPr="00D856D9" w14:paraId="1D01318C" w14:textId="77777777" w:rsidTr="008B2B84">
        <w:trPr>
          <w:cantSplit/>
        </w:trPr>
        <w:tc>
          <w:tcPr>
            <w:tcW w:w="2970" w:type="dxa"/>
            <w:vAlign w:val="bottom"/>
          </w:tcPr>
          <w:p w14:paraId="6A5F14A8" w14:textId="77777777" w:rsidR="0056641A" w:rsidRPr="00D856D9" w:rsidRDefault="0056641A" w:rsidP="009200AA">
            <w:pPr>
              <w:tabs>
                <w:tab w:val="left" w:pos="99"/>
              </w:tabs>
              <w:ind w:left="100" w:hanging="100"/>
            </w:pPr>
            <w:r w:rsidRPr="00D856D9">
              <w:t>Investment in equity instruments</w:t>
            </w:r>
          </w:p>
        </w:tc>
        <w:tc>
          <w:tcPr>
            <w:tcW w:w="450" w:type="dxa"/>
            <w:vAlign w:val="bottom"/>
          </w:tcPr>
          <w:p w14:paraId="5CA865D8" w14:textId="77777777" w:rsidR="0056641A" w:rsidRPr="00D856D9" w:rsidRDefault="0056641A" w:rsidP="009200AA">
            <w:pPr>
              <w:pStyle w:val="acctcolumnheading"/>
              <w:spacing w:after="0" w:line="240" w:lineRule="auto"/>
              <w:ind w:left="-79" w:right="-79"/>
              <w:rPr>
                <w:i/>
                <w:iCs/>
                <w:sz w:val="20"/>
                <w:lang w:bidi="th-TH"/>
              </w:rPr>
            </w:pPr>
            <w:r w:rsidRPr="00D856D9">
              <w:rPr>
                <w:i/>
                <w:iCs/>
                <w:sz w:val="20"/>
                <w:lang w:bidi="th-TH"/>
              </w:rPr>
              <w:t>11</w:t>
            </w:r>
          </w:p>
        </w:tc>
        <w:tc>
          <w:tcPr>
            <w:tcW w:w="990" w:type="dxa"/>
            <w:vAlign w:val="bottom"/>
          </w:tcPr>
          <w:p w14:paraId="4357F020" w14:textId="43F6B232" w:rsidR="0056641A" w:rsidRPr="00D856D9" w:rsidRDefault="00DC5A90" w:rsidP="008B2B84">
            <w:pPr>
              <w:ind w:right="-170"/>
              <w:jc w:val="center"/>
            </w:pPr>
            <w:r w:rsidRPr="00D856D9">
              <w:t>-</w:t>
            </w:r>
          </w:p>
        </w:tc>
        <w:tc>
          <w:tcPr>
            <w:tcW w:w="180" w:type="dxa"/>
            <w:vAlign w:val="bottom"/>
          </w:tcPr>
          <w:p w14:paraId="1FA3E19B" w14:textId="77777777" w:rsidR="0056641A" w:rsidRPr="00D856D9" w:rsidRDefault="0056641A" w:rsidP="00DC5A90">
            <w:pPr>
              <w:pStyle w:val="acctfourfigures"/>
              <w:tabs>
                <w:tab w:val="clear" w:pos="765"/>
                <w:tab w:val="decimal" w:pos="280"/>
              </w:tabs>
              <w:spacing w:line="240" w:lineRule="auto"/>
              <w:jc w:val="center"/>
              <w:rPr>
                <w:sz w:val="20"/>
              </w:rPr>
            </w:pPr>
          </w:p>
        </w:tc>
        <w:tc>
          <w:tcPr>
            <w:tcW w:w="1080" w:type="dxa"/>
            <w:vAlign w:val="bottom"/>
          </w:tcPr>
          <w:p w14:paraId="6D12B2F3" w14:textId="71FD88E0" w:rsidR="0056641A" w:rsidRPr="00D856D9" w:rsidRDefault="00DC5A90" w:rsidP="008B2B84">
            <w:pPr>
              <w:ind w:right="-264"/>
              <w:jc w:val="center"/>
            </w:pPr>
            <w:r w:rsidRPr="00D856D9">
              <w:t>-</w:t>
            </w:r>
          </w:p>
        </w:tc>
        <w:tc>
          <w:tcPr>
            <w:tcW w:w="180" w:type="dxa"/>
            <w:vAlign w:val="bottom"/>
          </w:tcPr>
          <w:p w14:paraId="01680499" w14:textId="77777777" w:rsidR="0056641A" w:rsidRPr="00D856D9" w:rsidRDefault="0056641A" w:rsidP="009200AA">
            <w:pPr>
              <w:jc w:val="right"/>
            </w:pPr>
          </w:p>
        </w:tc>
        <w:tc>
          <w:tcPr>
            <w:tcW w:w="987" w:type="dxa"/>
            <w:vAlign w:val="bottom"/>
          </w:tcPr>
          <w:p w14:paraId="0E851FDA" w14:textId="7840DB8A" w:rsidR="0056641A" w:rsidRPr="00D856D9" w:rsidRDefault="00C75657" w:rsidP="008B2B84">
            <w:pPr>
              <w:jc w:val="right"/>
            </w:pPr>
            <w:r w:rsidRPr="00D856D9">
              <w:t>234,000</w:t>
            </w:r>
          </w:p>
        </w:tc>
        <w:tc>
          <w:tcPr>
            <w:tcW w:w="183" w:type="dxa"/>
            <w:vAlign w:val="bottom"/>
          </w:tcPr>
          <w:p w14:paraId="24239F80" w14:textId="77777777" w:rsidR="0056641A" w:rsidRPr="00D856D9" w:rsidRDefault="0056641A" w:rsidP="009200AA">
            <w:pPr>
              <w:jc w:val="right"/>
            </w:pPr>
          </w:p>
        </w:tc>
        <w:tc>
          <w:tcPr>
            <w:tcW w:w="1080" w:type="dxa"/>
            <w:vAlign w:val="bottom"/>
          </w:tcPr>
          <w:p w14:paraId="05AAC469" w14:textId="28167AF5" w:rsidR="0056641A" w:rsidRPr="00D856D9" w:rsidRDefault="00DC5A90" w:rsidP="008B2B84">
            <w:pPr>
              <w:ind w:left="-82" w:right="-353"/>
              <w:jc w:val="center"/>
            </w:pPr>
            <w:r w:rsidRPr="00D856D9">
              <w:t>-</w:t>
            </w:r>
          </w:p>
        </w:tc>
        <w:tc>
          <w:tcPr>
            <w:tcW w:w="180" w:type="dxa"/>
            <w:vAlign w:val="bottom"/>
          </w:tcPr>
          <w:p w14:paraId="033DB63E" w14:textId="77777777" w:rsidR="0056641A" w:rsidRPr="00D856D9" w:rsidRDefault="0056641A" w:rsidP="009200AA">
            <w:pPr>
              <w:jc w:val="right"/>
            </w:pPr>
          </w:p>
        </w:tc>
        <w:tc>
          <w:tcPr>
            <w:tcW w:w="990" w:type="dxa"/>
            <w:vAlign w:val="bottom"/>
          </w:tcPr>
          <w:p w14:paraId="71852C4B" w14:textId="1562BA3F" w:rsidR="0056641A" w:rsidRPr="00D856D9" w:rsidRDefault="00C75657" w:rsidP="008B2B84">
            <w:pPr>
              <w:ind w:left="-83" w:right="9"/>
              <w:jc w:val="right"/>
            </w:pPr>
            <w:r w:rsidRPr="00D856D9">
              <w:t>234,000</w:t>
            </w:r>
          </w:p>
        </w:tc>
      </w:tr>
      <w:tr w:rsidR="007C7C48" w:rsidRPr="00D856D9" w14:paraId="1BBD850C" w14:textId="77777777" w:rsidTr="006A3719">
        <w:trPr>
          <w:cantSplit/>
        </w:trPr>
        <w:tc>
          <w:tcPr>
            <w:tcW w:w="2970" w:type="dxa"/>
            <w:vAlign w:val="bottom"/>
          </w:tcPr>
          <w:p w14:paraId="0828F117" w14:textId="4B0219AC" w:rsidR="007C7C48" w:rsidRPr="00D856D9" w:rsidRDefault="007C7C48" w:rsidP="007C7C48">
            <w:pPr>
              <w:tabs>
                <w:tab w:val="left" w:pos="95"/>
              </w:tabs>
              <w:ind w:left="100" w:hanging="100"/>
              <w:jc w:val="left"/>
            </w:pPr>
            <w:r w:rsidRPr="00D856D9">
              <w:t xml:space="preserve">Loans </w:t>
            </w:r>
            <w:r>
              <w:t xml:space="preserve">to </w:t>
            </w:r>
            <w:r w:rsidRPr="00D856D9">
              <w:t xml:space="preserve">and </w:t>
            </w:r>
            <w:r>
              <w:br/>
            </w:r>
            <w:r w:rsidRPr="00D856D9">
              <w:t>accrued interest</w:t>
            </w:r>
            <w:r>
              <w:t xml:space="preserve"> receivables</w:t>
            </w:r>
          </w:p>
        </w:tc>
        <w:tc>
          <w:tcPr>
            <w:tcW w:w="450" w:type="dxa"/>
            <w:vAlign w:val="bottom"/>
          </w:tcPr>
          <w:p w14:paraId="25B5A2E0" w14:textId="77777777"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14</w:t>
            </w:r>
          </w:p>
        </w:tc>
        <w:tc>
          <w:tcPr>
            <w:tcW w:w="990" w:type="dxa"/>
            <w:vAlign w:val="bottom"/>
          </w:tcPr>
          <w:p w14:paraId="44362299" w14:textId="41777F3A" w:rsidR="007C7C48" w:rsidRPr="00D856D9" w:rsidRDefault="007C7C48" w:rsidP="007C7C48">
            <w:pPr>
              <w:ind w:right="-170"/>
              <w:jc w:val="center"/>
            </w:pPr>
            <w:r w:rsidRPr="00D856D9">
              <w:t>-</w:t>
            </w:r>
          </w:p>
        </w:tc>
        <w:tc>
          <w:tcPr>
            <w:tcW w:w="180" w:type="dxa"/>
            <w:vAlign w:val="bottom"/>
          </w:tcPr>
          <w:p w14:paraId="6BDA1C66" w14:textId="77777777" w:rsidR="007C7C48" w:rsidRPr="00D856D9" w:rsidRDefault="007C7C48" w:rsidP="007C7C48">
            <w:pPr>
              <w:pStyle w:val="acctfourfigures"/>
              <w:tabs>
                <w:tab w:val="clear" w:pos="765"/>
                <w:tab w:val="decimal" w:pos="280"/>
              </w:tabs>
              <w:spacing w:line="240" w:lineRule="auto"/>
              <w:jc w:val="center"/>
              <w:rPr>
                <w:sz w:val="20"/>
              </w:rPr>
            </w:pPr>
          </w:p>
        </w:tc>
        <w:tc>
          <w:tcPr>
            <w:tcW w:w="1080" w:type="dxa"/>
            <w:vAlign w:val="bottom"/>
          </w:tcPr>
          <w:p w14:paraId="29806693" w14:textId="2058ABD0" w:rsidR="007C7C48" w:rsidRPr="00D856D9" w:rsidRDefault="007C7C48" w:rsidP="007C7C48">
            <w:pPr>
              <w:ind w:right="-264"/>
              <w:jc w:val="center"/>
            </w:pPr>
            <w:r w:rsidRPr="00D856D9">
              <w:t>-</w:t>
            </w:r>
          </w:p>
        </w:tc>
        <w:tc>
          <w:tcPr>
            <w:tcW w:w="180" w:type="dxa"/>
            <w:vAlign w:val="bottom"/>
          </w:tcPr>
          <w:p w14:paraId="3DEBD012" w14:textId="77777777" w:rsidR="007C7C48" w:rsidRPr="00D856D9" w:rsidRDefault="007C7C48" w:rsidP="007C7C48">
            <w:pPr>
              <w:jc w:val="right"/>
            </w:pPr>
          </w:p>
        </w:tc>
        <w:tc>
          <w:tcPr>
            <w:tcW w:w="987" w:type="dxa"/>
            <w:vAlign w:val="bottom"/>
          </w:tcPr>
          <w:p w14:paraId="1A9A24FF" w14:textId="615AC054" w:rsidR="007C7C48" w:rsidRPr="00D856D9" w:rsidRDefault="007C7C48" w:rsidP="007C7C48">
            <w:pPr>
              <w:ind w:left="-82" w:right="-259"/>
              <w:jc w:val="center"/>
            </w:pPr>
            <w:r w:rsidRPr="00D856D9">
              <w:t>-</w:t>
            </w:r>
          </w:p>
        </w:tc>
        <w:tc>
          <w:tcPr>
            <w:tcW w:w="183" w:type="dxa"/>
            <w:vAlign w:val="bottom"/>
          </w:tcPr>
          <w:p w14:paraId="268A180A" w14:textId="77777777" w:rsidR="007C7C48" w:rsidRPr="00D856D9" w:rsidRDefault="007C7C48" w:rsidP="007C7C48">
            <w:pPr>
              <w:jc w:val="right"/>
            </w:pPr>
          </w:p>
        </w:tc>
        <w:tc>
          <w:tcPr>
            <w:tcW w:w="1080" w:type="dxa"/>
            <w:vAlign w:val="bottom"/>
          </w:tcPr>
          <w:p w14:paraId="1AC90376" w14:textId="4656A0C9" w:rsidR="007C7C48" w:rsidRPr="00D856D9" w:rsidRDefault="007C7C48" w:rsidP="007C7C48">
            <w:pPr>
              <w:ind w:right="7"/>
              <w:jc w:val="right"/>
            </w:pPr>
            <w:r w:rsidRPr="00D856D9">
              <w:t>4,663,333</w:t>
            </w:r>
          </w:p>
        </w:tc>
        <w:tc>
          <w:tcPr>
            <w:tcW w:w="180" w:type="dxa"/>
            <w:vAlign w:val="bottom"/>
          </w:tcPr>
          <w:p w14:paraId="2C9698D0" w14:textId="77777777" w:rsidR="007C7C48" w:rsidRPr="00D856D9" w:rsidRDefault="007C7C48" w:rsidP="007C7C48">
            <w:pPr>
              <w:jc w:val="right"/>
            </w:pPr>
          </w:p>
        </w:tc>
        <w:tc>
          <w:tcPr>
            <w:tcW w:w="990" w:type="dxa"/>
            <w:tcBorders>
              <w:bottom w:val="single" w:sz="4" w:space="0" w:color="auto"/>
            </w:tcBorders>
            <w:vAlign w:val="bottom"/>
          </w:tcPr>
          <w:p w14:paraId="28714053" w14:textId="2004B29B" w:rsidR="007C7C48" w:rsidRPr="00D856D9" w:rsidRDefault="007C7C48" w:rsidP="007C7C48">
            <w:pPr>
              <w:ind w:left="-83" w:right="9"/>
              <w:jc w:val="right"/>
            </w:pPr>
            <w:r w:rsidRPr="00D856D9">
              <w:t>4,663,333</w:t>
            </w:r>
          </w:p>
        </w:tc>
      </w:tr>
      <w:tr w:rsidR="007C7C48" w:rsidRPr="00D856D9" w14:paraId="72F9FF3E" w14:textId="77777777" w:rsidTr="008B2B84">
        <w:trPr>
          <w:cantSplit/>
        </w:trPr>
        <w:tc>
          <w:tcPr>
            <w:tcW w:w="2970" w:type="dxa"/>
          </w:tcPr>
          <w:p w14:paraId="50A5EF7B" w14:textId="77777777" w:rsidR="007C7C48" w:rsidRPr="00D856D9" w:rsidRDefault="007C7C48" w:rsidP="007C7C48">
            <w:pPr>
              <w:tabs>
                <w:tab w:val="left" w:pos="100"/>
              </w:tabs>
              <w:ind w:left="100" w:hanging="100"/>
              <w:rPr>
                <w:b/>
                <w:bCs/>
              </w:rPr>
            </w:pPr>
            <w:r w:rsidRPr="00D856D9">
              <w:rPr>
                <w:b/>
                <w:bCs/>
              </w:rPr>
              <w:t>Total other financial assets</w:t>
            </w:r>
          </w:p>
        </w:tc>
        <w:tc>
          <w:tcPr>
            <w:tcW w:w="450" w:type="dxa"/>
          </w:tcPr>
          <w:p w14:paraId="08E11E86" w14:textId="77777777" w:rsidR="007C7C48" w:rsidRPr="00D856D9" w:rsidRDefault="007C7C48" w:rsidP="007C7C48">
            <w:pPr>
              <w:pStyle w:val="acctcolumnheading"/>
              <w:spacing w:after="0" w:line="240" w:lineRule="auto"/>
              <w:ind w:left="-79" w:right="-79"/>
              <w:rPr>
                <w:i/>
                <w:iCs/>
                <w:sz w:val="20"/>
                <w:lang w:bidi="th-TH"/>
              </w:rPr>
            </w:pPr>
          </w:p>
        </w:tc>
        <w:tc>
          <w:tcPr>
            <w:tcW w:w="990" w:type="dxa"/>
            <w:tcBorders>
              <w:top w:val="single" w:sz="4" w:space="0" w:color="auto"/>
              <w:bottom w:val="double" w:sz="4" w:space="0" w:color="auto"/>
            </w:tcBorders>
          </w:tcPr>
          <w:p w14:paraId="3F5CB02E" w14:textId="71914FAC" w:rsidR="007C7C48" w:rsidRPr="00D856D9" w:rsidRDefault="007C7C48" w:rsidP="007C7C48">
            <w:pPr>
              <w:ind w:right="-170"/>
              <w:jc w:val="center"/>
              <w:rPr>
                <w:b/>
                <w:bCs/>
              </w:rPr>
            </w:pPr>
            <w:r w:rsidRPr="00D856D9">
              <w:rPr>
                <w:b/>
                <w:bCs/>
              </w:rPr>
              <w:t>-</w:t>
            </w:r>
          </w:p>
        </w:tc>
        <w:tc>
          <w:tcPr>
            <w:tcW w:w="180" w:type="dxa"/>
            <w:vAlign w:val="bottom"/>
          </w:tcPr>
          <w:p w14:paraId="61DFA2B6" w14:textId="77777777" w:rsidR="007C7C48" w:rsidRPr="00D856D9" w:rsidRDefault="007C7C48" w:rsidP="007C7C48">
            <w:pPr>
              <w:jc w:val="right"/>
              <w:rPr>
                <w:b/>
                <w:bCs/>
              </w:rPr>
            </w:pPr>
          </w:p>
        </w:tc>
        <w:tc>
          <w:tcPr>
            <w:tcW w:w="1080" w:type="dxa"/>
            <w:tcBorders>
              <w:top w:val="single" w:sz="4" w:space="0" w:color="auto"/>
              <w:bottom w:val="double" w:sz="4" w:space="0" w:color="auto"/>
            </w:tcBorders>
            <w:vAlign w:val="bottom"/>
          </w:tcPr>
          <w:p w14:paraId="5B71FD54" w14:textId="6EAA6EAB" w:rsidR="007C7C48" w:rsidRPr="00D856D9" w:rsidRDefault="007C7C48" w:rsidP="007C7C48">
            <w:pPr>
              <w:ind w:right="-264"/>
              <w:jc w:val="center"/>
              <w:rPr>
                <w:b/>
                <w:bCs/>
              </w:rPr>
            </w:pPr>
            <w:r w:rsidRPr="00D856D9">
              <w:rPr>
                <w:b/>
                <w:bCs/>
              </w:rPr>
              <w:t>-</w:t>
            </w:r>
          </w:p>
        </w:tc>
        <w:tc>
          <w:tcPr>
            <w:tcW w:w="180" w:type="dxa"/>
          </w:tcPr>
          <w:p w14:paraId="3F1057DB" w14:textId="77777777" w:rsidR="007C7C48" w:rsidRPr="00D856D9" w:rsidRDefault="007C7C48" w:rsidP="007C7C48">
            <w:pPr>
              <w:jc w:val="right"/>
              <w:rPr>
                <w:b/>
                <w:bCs/>
              </w:rPr>
            </w:pPr>
          </w:p>
        </w:tc>
        <w:tc>
          <w:tcPr>
            <w:tcW w:w="987" w:type="dxa"/>
            <w:tcBorders>
              <w:top w:val="single" w:sz="4" w:space="0" w:color="auto"/>
              <w:bottom w:val="double" w:sz="4" w:space="0" w:color="auto"/>
            </w:tcBorders>
          </w:tcPr>
          <w:p w14:paraId="71074C50" w14:textId="61E3A4BC" w:rsidR="007C7C48" w:rsidRPr="00D856D9" w:rsidRDefault="007C7C48" w:rsidP="007C7C48">
            <w:pPr>
              <w:jc w:val="right"/>
              <w:rPr>
                <w:b/>
                <w:bCs/>
              </w:rPr>
            </w:pPr>
            <w:r w:rsidRPr="00D856D9">
              <w:rPr>
                <w:b/>
                <w:bCs/>
              </w:rPr>
              <w:t>234,000</w:t>
            </w:r>
          </w:p>
        </w:tc>
        <w:tc>
          <w:tcPr>
            <w:tcW w:w="183" w:type="dxa"/>
            <w:vAlign w:val="bottom"/>
          </w:tcPr>
          <w:p w14:paraId="40079E83" w14:textId="77777777" w:rsidR="007C7C48" w:rsidRPr="00D856D9" w:rsidRDefault="007C7C48" w:rsidP="007C7C48">
            <w:pPr>
              <w:jc w:val="right"/>
              <w:rPr>
                <w:b/>
                <w:bCs/>
              </w:rPr>
            </w:pPr>
          </w:p>
        </w:tc>
        <w:tc>
          <w:tcPr>
            <w:tcW w:w="1080" w:type="dxa"/>
            <w:tcBorders>
              <w:top w:val="single" w:sz="4" w:space="0" w:color="auto"/>
              <w:bottom w:val="double" w:sz="4" w:space="0" w:color="auto"/>
            </w:tcBorders>
            <w:vAlign w:val="bottom"/>
          </w:tcPr>
          <w:p w14:paraId="7F58CE65" w14:textId="5B2FEF0E" w:rsidR="007C7C48" w:rsidRPr="00D856D9" w:rsidRDefault="007C7C48" w:rsidP="007C7C48">
            <w:pPr>
              <w:ind w:right="7"/>
              <w:jc w:val="right"/>
              <w:rPr>
                <w:b/>
                <w:bCs/>
              </w:rPr>
            </w:pPr>
            <w:r w:rsidRPr="00D856D9">
              <w:rPr>
                <w:b/>
                <w:bCs/>
              </w:rPr>
              <w:t>4,750,574</w:t>
            </w:r>
          </w:p>
        </w:tc>
        <w:tc>
          <w:tcPr>
            <w:tcW w:w="180" w:type="dxa"/>
            <w:vAlign w:val="bottom"/>
          </w:tcPr>
          <w:p w14:paraId="0CF2EB7C" w14:textId="77777777" w:rsidR="007C7C48" w:rsidRPr="00D856D9" w:rsidRDefault="007C7C48" w:rsidP="007C7C48">
            <w:pPr>
              <w:jc w:val="right"/>
            </w:pPr>
          </w:p>
        </w:tc>
        <w:tc>
          <w:tcPr>
            <w:tcW w:w="990" w:type="dxa"/>
            <w:tcBorders>
              <w:top w:val="single" w:sz="4" w:space="0" w:color="auto"/>
              <w:bottom w:val="double" w:sz="4" w:space="0" w:color="auto"/>
            </w:tcBorders>
            <w:vAlign w:val="bottom"/>
          </w:tcPr>
          <w:p w14:paraId="5E40B203" w14:textId="36BD111B" w:rsidR="007C7C48" w:rsidRPr="00D856D9" w:rsidRDefault="007C7C48" w:rsidP="007C7C48">
            <w:pPr>
              <w:ind w:left="-83" w:right="9"/>
              <w:jc w:val="right"/>
              <w:rPr>
                <w:b/>
                <w:bCs/>
              </w:rPr>
            </w:pPr>
            <w:r w:rsidRPr="00D856D9">
              <w:rPr>
                <w:b/>
                <w:bCs/>
                <w:cs/>
              </w:rPr>
              <w:t>4</w:t>
            </w:r>
            <w:r w:rsidRPr="00D856D9">
              <w:rPr>
                <w:b/>
                <w:bCs/>
              </w:rPr>
              <w:t>,</w:t>
            </w:r>
            <w:r w:rsidR="00801162">
              <w:rPr>
                <w:b/>
                <w:bCs/>
              </w:rPr>
              <w:t>984,574</w:t>
            </w:r>
          </w:p>
        </w:tc>
      </w:tr>
      <w:tr w:rsidR="007C7C48" w:rsidRPr="00D856D9" w14:paraId="7CFA465A" w14:textId="77777777" w:rsidTr="006A3719">
        <w:trPr>
          <w:cantSplit/>
        </w:trPr>
        <w:tc>
          <w:tcPr>
            <w:tcW w:w="2970" w:type="dxa"/>
          </w:tcPr>
          <w:p w14:paraId="7BC1EBC6" w14:textId="77777777" w:rsidR="007C7C48" w:rsidRPr="007C7C48" w:rsidRDefault="007C7C48" w:rsidP="007C7C48">
            <w:pPr>
              <w:tabs>
                <w:tab w:val="left" w:pos="100"/>
              </w:tabs>
              <w:ind w:left="100" w:hanging="100"/>
              <w:rPr>
                <w:b/>
                <w:bCs/>
                <w:sz w:val="14"/>
                <w:szCs w:val="14"/>
              </w:rPr>
            </w:pPr>
          </w:p>
        </w:tc>
        <w:tc>
          <w:tcPr>
            <w:tcW w:w="450" w:type="dxa"/>
          </w:tcPr>
          <w:p w14:paraId="597F0DAE" w14:textId="77777777" w:rsidR="007C7C48" w:rsidRPr="007C7C48" w:rsidRDefault="007C7C48" w:rsidP="007C7C48">
            <w:pPr>
              <w:pStyle w:val="acctcolumnheading"/>
              <w:spacing w:after="0" w:line="240" w:lineRule="auto"/>
              <w:ind w:left="-79" w:right="-79"/>
              <w:rPr>
                <w:i/>
                <w:iCs/>
                <w:sz w:val="14"/>
                <w:szCs w:val="14"/>
                <w:lang w:bidi="th-TH"/>
              </w:rPr>
            </w:pPr>
          </w:p>
        </w:tc>
        <w:tc>
          <w:tcPr>
            <w:tcW w:w="990" w:type="dxa"/>
            <w:tcBorders>
              <w:top w:val="double" w:sz="4" w:space="0" w:color="auto"/>
            </w:tcBorders>
            <w:vAlign w:val="bottom"/>
          </w:tcPr>
          <w:p w14:paraId="7A3CA4B3" w14:textId="77777777" w:rsidR="007C7C48" w:rsidRPr="007C7C48" w:rsidRDefault="007C7C48" w:rsidP="007C7C48">
            <w:pPr>
              <w:jc w:val="right"/>
              <w:rPr>
                <w:sz w:val="14"/>
                <w:szCs w:val="14"/>
              </w:rPr>
            </w:pPr>
          </w:p>
        </w:tc>
        <w:tc>
          <w:tcPr>
            <w:tcW w:w="180" w:type="dxa"/>
            <w:vAlign w:val="bottom"/>
          </w:tcPr>
          <w:p w14:paraId="038754BA" w14:textId="77777777" w:rsidR="007C7C48" w:rsidRPr="007C7C48" w:rsidRDefault="007C7C48" w:rsidP="007C7C48">
            <w:pPr>
              <w:jc w:val="right"/>
              <w:rPr>
                <w:sz w:val="14"/>
                <w:szCs w:val="14"/>
              </w:rPr>
            </w:pPr>
          </w:p>
        </w:tc>
        <w:tc>
          <w:tcPr>
            <w:tcW w:w="1080" w:type="dxa"/>
            <w:tcBorders>
              <w:top w:val="double" w:sz="4" w:space="0" w:color="auto"/>
            </w:tcBorders>
            <w:vAlign w:val="bottom"/>
          </w:tcPr>
          <w:p w14:paraId="79CA140C" w14:textId="77777777" w:rsidR="007C7C48" w:rsidRPr="007C7C48" w:rsidRDefault="007C7C48" w:rsidP="007C7C48">
            <w:pPr>
              <w:jc w:val="right"/>
              <w:rPr>
                <w:sz w:val="14"/>
                <w:szCs w:val="14"/>
              </w:rPr>
            </w:pPr>
          </w:p>
        </w:tc>
        <w:tc>
          <w:tcPr>
            <w:tcW w:w="180" w:type="dxa"/>
            <w:vAlign w:val="bottom"/>
          </w:tcPr>
          <w:p w14:paraId="586FFE34" w14:textId="77777777" w:rsidR="007C7C48" w:rsidRPr="007C7C48" w:rsidRDefault="007C7C48" w:rsidP="007C7C48">
            <w:pPr>
              <w:jc w:val="right"/>
              <w:rPr>
                <w:sz w:val="14"/>
                <w:szCs w:val="14"/>
              </w:rPr>
            </w:pPr>
          </w:p>
        </w:tc>
        <w:tc>
          <w:tcPr>
            <w:tcW w:w="987" w:type="dxa"/>
            <w:tcBorders>
              <w:top w:val="double" w:sz="4" w:space="0" w:color="auto"/>
            </w:tcBorders>
            <w:vAlign w:val="bottom"/>
          </w:tcPr>
          <w:p w14:paraId="5B77F5D1" w14:textId="77777777" w:rsidR="007C7C48" w:rsidRPr="007C7C48" w:rsidRDefault="007C7C48" w:rsidP="007C7C48">
            <w:pPr>
              <w:jc w:val="right"/>
              <w:rPr>
                <w:sz w:val="14"/>
                <w:szCs w:val="14"/>
              </w:rPr>
            </w:pPr>
          </w:p>
        </w:tc>
        <w:tc>
          <w:tcPr>
            <w:tcW w:w="183" w:type="dxa"/>
            <w:vAlign w:val="bottom"/>
          </w:tcPr>
          <w:p w14:paraId="241E4678" w14:textId="77777777" w:rsidR="007C7C48" w:rsidRPr="007C7C48" w:rsidRDefault="007C7C48" w:rsidP="007C7C48">
            <w:pPr>
              <w:jc w:val="right"/>
              <w:rPr>
                <w:sz w:val="14"/>
                <w:szCs w:val="14"/>
              </w:rPr>
            </w:pPr>
          </w:p>
        </w:tc>
        <w:tc>
          <w:tcPr>
            <w:tcW w:w="1080" w:type="dxa"/>
            <w:tcBorders>
              <w:top w:val="double" w:sz="4" w:space="0" w:color="auto"/>
            </w:tcBorders>
            <w:vAlign w:val="bottom"/>
          </w:tcPr>
          <w:p w14:paraId="38822084" w14:textId="77777777" w:rsidR="007C7C48" w:rsidRPr="007C7C48" w:rsidRDefault="007C7C48" w:rsidP="007C7C48">
            <w:pPr>
              <w:jc w:val="right"/>
              <w:rPr>
                <w:sz w:val="14"/>
                <w:szCs w:val="14"/>
              </w:rPr>
            </w:pPr>
          </w:p>
        </w:tc>
        <w:tc>
          <w:tcPr>
            <w:tcW w:w="180" w:type="dxa"/>
            <w:vAlign w:val="bottom"/>
          </w:tcPr>
          <w:p w14:paraId="73264742" w14:textId="77777777" w:rsidR="007C7C48" w:rsidRPr="007C7C48" w:rsidRDefault="007C7C48" w:rsidP="007C7C48">
            <w:pPr>
              <w:jc w:val="right"/>
              <w:rPr>
                <w:sz w:val="14"/>
                <w:szCs w:val="14"/>
              </w:rPr>
            </w:pPr>
          </w:p>
        </w:tc>
        <w:tc>
          <w:tcPr>
            <w:tcW w:w="990" w:type="dxa"/>
            <w:tcBorders>
              <w:top w:val="double" w:sz="4" w:space="0" w:color="auto"/>
            </w:tcBorders>
            <w:vAlign w:val="bottom"/>
          </w:tcPr>
          <w:p w14:paraId="1E88B0FB" w14:textId="77777777" w:rsidR="007C7C48" w:rsidRPr="007C7C48" w:rsidRDefault="007C7C48" w:rsidP="007C7C48">
            <w:pPr>
              <w:ind w:left="-83" w:right="9"/>
              <w:jc w:val="right"/>
              <w:rPr>
                <w:sz w:val="14"/>
                <w:szCs w:val="14"/>
              </w:rPr>
            </w:pPr>
          </w:p>
        </w:tc>
      </w:tr>
      <w:tr w:rsidR="007C7C48" w:rsidRPr="00D856D9" w14:paraId="2BEA697D" w14:textId="77777777" w:rsidTr="006A3719">
        <w:trPr>
          <w:cantSplit/>
        </w:trPr>
        <w:tc>
          <w:tcPr>
            <w:tcW w:w="2970" w:type="dxa"/>
          </w:tcPr>
          <w:p w14:paraId="7D1F652A" w14:textId="77777777" w:rsidR="007C7C48" w:rsidRPr="007C7C48" w:rsidRDefault="007C7C48" w:rsidP="007C7C48">
            <w:pPr>
              <w:tabs>
                <w:tab w:val="left" w:pos="100"/>
              </w:tabs>
              <w:ind w:left="100" w:hanging="100"/>
              <w:rPr>
                <w:b/>
                <w:bCs/>
                <w:sz w:val="14"/>
                <w:szCs w:val="14"/>
              </w:rPr>
            </w:pPr>
          </w:p>
        </w:tc>
        <w:tc>
          <w:tcPr>
            <w:tcW w:w="450" w:type="dxa"/>
          </w:tcPr>
          <w:p w14:paraId="3878E4EF" w14:textId="77777777" w:rsidR="007C7C48" w:rsidRPr="007C7C48" w:rsidRDefault="007C7C48" w:rsidP="007C7C48">
            <w:pPr>
              <w:pStyle w:val="acctcolumnheading"/>
              <w:spacing w:after="0" w:line="240" w:lineRule="auto"/>
              <w:ind w:left="-79" w:right="-79"/>
              <w:rPr>
                <w:i/>
                <w:iCs/>
                <w:sz w:val="14"/>
                <w:szCs w:val="14"/>
                <w:lang w:bidi="th-TH"/>
              </w:rPr>
            </w:pPr>
          </w:p>
        </w:tc>
        <w:tc>
          <w:tcPr>
            <w:tcW w:w="990" w:type="dxa"/>
            <w:vAlign w:val="bottom"/>
          </w:tcPr>
          <w:p w14:paraId="10F3753A" w14:textId="77777777" w:rsidR="007C7C48" w:rsidRPr="007C7C48" w:rsidRDefault="007C7C48" w:rsidP="007C7C48">
            <w:pPr>
              <w:jc w:val="right"/>
              <w:rPr>
                <w:sz w:val="14"/>
                <w:szCs w:val="14"/>
              </w:rPr>
            </w:pPr>
          </w:p>
        </w:tc>
        <w:tc>
          <w:tcPr>
            <w:tcW w:w="180" w:type="dxa"/>
            <w:vAlign w:val="bottom"/>
          </w:tcPr>
          <w:p w14:paraId="66E4E1B9" w14:textId="77777777" w:rsidR="007C7C48" w:rsidRPr="007C7C48" w:rsidRDefault="007C7C48" w:rsidP="007C7C48">
            <w:pPr>
              <w:jc w:val="right"/>
              <w:rPr>
                <w:sz w:val="14"/>
                <w:szCs w:val="14"/>
              </w:rPr>
            </w:pPr>
          </w:p>
        </w:tc>
        <w:tc>
          <w:tcPr>
            <w:tcW w:w="1080" w:type="dxa"/>
            <w:vAlign w:val="bottom"/>
          </w:tcPr>
          <w:p w14:paraId="75B46420" w14:textId="77777777" w:rsidR="007C7C48" w:rsidRPr="007C7C48" w:rsidRDefault="007C7C48" w:rsidP="007C7C48">
            <w:pPr>
              <w:jc w:val="right"/>
              <w:rPr>
                <w:sz w:val="14"/>
                <w:szCs w:val="14"/>
              </w:rPr>
            </w:pPr>
          </w:p>
        </w:tc>
        <w:tc>
          <w:tcPr>
            <w:tcW w:w="180" w:type="dxa"/>
            <w:vAlign w:val="bottom"/>
          </w:tcPr>
          <w:p w14:paraId="24720B60" w14:textId="77777777" w:rsidR="007C7C48" w:rsidRPr="007C7C48" w:rsidRDefault="007C7C48" w:rsidP="007C7C48">
            <w:pPr>
              <w:jc w:val="right"/>
              <w:rPr>
                <w:sz w:val="14"/>
                <w:szCs w:val="14"/>
              </w:rPr>
            </w:pPr>
          </w:p>
        </w:tc>
        <w:tc>
          <w:tcPr>
            <w:tcW w:w="987" w:type="dxa"/>
            <w:vAlign w:val="bottom"/>
          </w:tcPr>
          <w:p w14:paraId="462B1D25" w14:textId="77777777" w:rsidR="007C7C48" w:rsidRPr="007C7C48" w:rsidRDefault="007C7C48" w:rsidP="007C7C48">
            <w:pPr>
              <w:jc w:val="right"/>
              <w:rPr>
                <w:sz w:val="14"/>
                <w:szCs w:val="14"/>
              </w:rPr>
            </w:pPr>
          </w:p>
        </w:tc>
        <w:tc>
          <w:tcPr>
            <w:tcW w:w="183" w:type="dxa"/>
            <w:vAlign w:val="bottom"/>
          </w:tcPr>
          <w:p w14:paraId="7F09E1EA" w14:textId="77777777" w:rsidR="007C7C48" w:rsidRPr="007C7C48" w:rsidRDefault="007C7C48" w:rsidP="007C7C48">
            <w:pPr>
              <w:jc w:val="right"/>
              <w:rPr>
                <w:sz w:val="14"/>
                <w:szCs w:val="14"/>
              </w:rPr>
            </w:pPr>
          </w:p>
        </w:tc>
        <w:tc>
          <w:tcPr>
            <w:tcW w:w="1080" w:type="dxa"/>
            <w:vAlign w:val="bottom"/>
          </w:tcPr>
          <w:p w14:paraId="392CC72B" w14:textId="77777777" w:rsidR="007C7C48" w:rsidRPr="007C7C48" w:rsidRDefault="007C7C48" w:rsidP="007C7C48">
            <w:pPr>
              <w:jc w:val="right"/>
              <w:rPr>
                <w:sz w:val="14"/>
                <w:szCs w:val="14"/>
              </w:rPr>
            </w:pPr>
          </w:p>
        </w:tc>
        <w:tc>
          <w:tcPr>
            <w:tcW w:w="180" w:type="dxa"/>
            <w:vAlign w:val="bottom"/>
          </w:tcPr>
          <w:p w14:paraId="05E18B86" w14:textId="77777777" w:rsidR="007C7C48" w:rsidRPr="007C7C48" w:rsidRDefault="007C7C48" w:rsidP="007C7C48">
            <w:pPr>
              <w:jc w:val="right"/>
              <w:rPr>
                <w:sz w:val="14"/>
                <w:szCs w:val="14"/>
              </w:rPr>
            </w:pPr>
          </w:p>
        </w:tc>
        <w:tc>
          <w:tcPr>
            <w:tcW w:w="990" w:type="dxa"/>
            <w:vAlign w:val="bottom"/>
          </w:tcPr>
          <w:p w14:paraId="38B2516C" w14:textId="77777777" w:rsidR="007C7C48" w:rsidRPr="007C7C48" w:rsidRDefault="007C7C48" w:rsidP="007C7C48">
            <w:pPr>
              <w:ind w:left="-83" w:right="9"/>
              <w:jc w:val="right"/>
              <w:rPr>
                <w:sz w:val="14"/>
                <w:szCs w:val="14"/>
              </w:rPr>
            </w:pPr>
          </w:p>
        </w:tc>
      </w:tr>
      <w:tr w:rsidR="007C7C48" w:rsidRPr="00D856D9" w14:paraId="30603CEE" w14:textId="77777777" w:rsidTr="006A3719">
        <w:trPr>
          <w:cantSplit/>
        </w:trPr>
        <w:tc>
          <w:tcPr>
            <w:tcW w:w="2970" w:type="dxa"/>
          </w:tcPr>
          <w:p w14:paraId="6D3AE74D" w14:textId="77777777" w:rsidR="007C7C48" w:rsidRPr="007C7C48" w:rsidRDefault="007C7C48" w:rsidP="007C7C48">
            <w:pPr>
              <w:tabs>
                <w:tab w:val="left" w:pos="100"/>
              </w:tabs>
              <w:ind w:left="100" w:hanging="100"/>
              <w:rPr>
                <w:b/>
                <w:bCs/>
                <w:sz w:val="14"/>
                <w:szCs w:val="14"/>
              </w:rPr>
            </w:pPr>
          </w:p>
        </w:tc>
        <w:tc>
          <w:tcPr>
            <w:tcW w:w="450" w:type="dxa"/>
          </w:tcPr>
          <w:p w14:paraId="07C87900" w14:textId="77777777" w:rsidR="007C7C48" w:rsidRPr="007C7C48" w:rsidRDefault="007C7C48" w:rsidP="007C7C48">
            <w:pPr>
              <w:pStyle w:val="acctcolumnheading"/>
              <w:spacing w:after="0" w:line="240" w:lineRule="auto"/>
              <w:ind w:left="-79" w:right="-79"/>
              <w:rPr>
                <w:i/>
                <w:iCs/>
                <w:sz w:val="14"/>
                <w:szCs w:val="14"/>
                <w:lang w:bidi="th-TH"/>
              </w:rPr>
            </w:pPr>
          </w:p>
        </w:tc>
        <w:tc>
          <w:tcPr>
            <w:tcW w:w="990" w:type="dxa"/>
            <w:vAlign w:val="bottom"/>
          </w:tcPr>
          <w:p w14:paraId="30D6AA93" w14:textId="77777777" w:rsidR="007C7C48" w:rsidRPr="007C7C48" w:rsidRDefault="007C7C48" w:rsidP="007C7C48">
            <w:pPr>
              <w:jc w:val="right"/>
              <w:rPr>
                <w:sz w:val="14"/>
                <w:szCs w:val="14"/>
              </w:rPr>
            </w:pPr>
          </w:p>
        </w:tc>
        <w:tc>
          <w:tcPr>
            <w:tcW w:w="180" w:type="dxa"/>
            <w:vAlign w:val="bottom"/>
          </w:tcPr>
          <w:p w14:paraId="365A9E5F" w14:textId="77777777" w:rsidR="007C7C48" w:rsidRPr="007C7C48" w:rsidRDefault="007C7C48" w:rsidP="007C7C48">
            <w:pPr>
              <w:jc w:val="right"/>
              <w:rPr>
                <w:sz w:val="14"/>
                <w:szCs w:val="14"/>
              </w:rPr>
            </w:pPr>
          </w:p>
        </w:tc>
        <w:tc>
          <w:tcPr>
            <w:tcW w:w="1080" w:type="dxa"/>
            <w:vAlign w:val="bottom"/>
          </w:tcPr>
          <w:p w14:paraId="4D7A7B9A" w14:textId="77777777" w:rsidR="007C7C48" w:rsidRPr="007C7C48" w:rsidRDefault="007C7C48" w:rsidP="007C7C48">
            <w:pPr>
              <w:jc w:val="right"/>
              <w:rPr>
                <w:sz w:val="14"/>
                <w:szCs w:val="14"/>
              </w:rPr>
            </w:pPr>
          </w:p>
        </w:tc>
        <w:tc>
          <w:tcPr>
            <w:tcW w:w="180" w:type="dxa"/>
            <w:vAlign w:val="bottom"/>
          </w:tcPr>
          <w:p w14:paraId="6EE49BA8" w14:textId="77777777" w:rsidR="007C7C48" w:rsidRPr="007C7C48" w:rsidRDefault="007C7C48" w:rsidP="007C7C48">
            <w:pPr>
              <w:jc w:val="right"/>
              <w:rPr>
                <w:sz w:val="14"/>
                <w:szCs w:val="14"/>
              </w:rPr>
            </w:pPr>
          </w:p>
        </w:tc>
        <w:tc>
          <w:tcPr>
            <w:tcW w:w="987" w:type="dxa"/>
            <w:vAlign w:val="bottom"/>
          </w:tcPr>
          <w:p w14:paraId="53347EA1" w14:textId="77777777" w:rsidR="007C7C48" w:rsidRPr="007C7C48" w:rsidRDefault="007C7C48" w:rsidP="007C7C48">
            <w:pPr>
              <w:jc w:val="right"/>
              <w:rPr>
                <w:sz w:val="14"/>
                <w:szCs w:val="14"/>
              </w:rPr>
            </w:pPr>
          </w:p>
        </w:tc>
        <w:tc>
          <w:tcPr>
            <w:tcW w:w="183" w:type="dxa"/>
            <w:vAlign w:val="bottom"/>
          </w:tcPr>
          <w:p w14:paraId="1FEAD768" w14:textId="77777777" w:rsidR="007C7C48" w:rsidRPr="007C7C48" w:rsidRDefault="007C7C48" w:rsidP="007C7C48">
            <w:pPr>
              <w:jc w:val="right"/>
              <w:rPr>
                <w:sz w:val="14"/>
                <w:szCs w:val="14"/>
              </w:rPr>
            </w:pPr>
          </w:p>
        </w:tc>
        <w:tc>
          <w:tcPr>
            <w:tcW w:w="1080" w:type="dxa"/>
            <w:vAlign w:val="bottom"/>
          </w:tcPr>
          <w:p w14:paraId="0F56805C" w14:textId="77777777" w:rsidR="007C7C48" w:rsidRPr="007C7C48" w:rsidRDefault="007C7C48" w:rsidP="007C7C48">
            <w:pPr>
              <w:jc w:val="right"/>
              <w:rPr>
                <w:sz w:val="14"/>
                <w:szCs w:val="14"/>
              </w:rPr>
            </w:pPr>
          </w:p>
        </w:tc>
        <w:tc>
          <w:tcPr>
            <w:tcW w:w="180" w:type="dxa"/>
            <w:vAlign w:val="bottom"/>
          </w:tcPr>
          <w:p w14:paraId="0486F928" w14:textId="77777777" w:rsidR="007C7C48" w:rsidRPr="007C7C48" w:rsidRDefault="007C7C48" w:rsidP="007C7C48">
            <w:pPr>
              <w:jc w:val="right"/>
              <w:rPr>
                <w:sz w:val="14"/>
                <w:szCs w:val="14"/>
              </w:rPr>
            </w:pPr>
          </w:p>
        </w:tc>
        <w:tc>
          <w:tcPr>
            <w:tcW w:w="990" w:type="dxa"/>
            <w:vAlign w:val="bottom"/>
          </w:tcPr>
          <w:p w14:paraId="49111BB1" w14:textId="77777777" w:rsidR="007C7C48" w:rsidRPr="007C7C48" w:rsidRDefault="007C7C48" w:rsidP="007C7C48">
            <w:pPr>
              <w:ind w:left="-83" w:right="9"/>
              <w:jc w:val="right"/>
              <w:rPr>
                <w:sz w:val="14"/>
                <w:szCs w:val="14"/>
              </w:rPr>
            </w:pPr>
          </w:p>
        </w:tc>
      </w:tr>
      <w:tr w:rsidR="007C7C48" w:rsidRPr="00D856D9" w14:paraId="4CAD01C5" w14:textId="77777777" w:rsidTr="006A3719">
        <w:trPr>
          <w:cantSplit/>
        </w:trPr>
        <w:tc>
          <w:tcPr>
            <w:tcW w:w="2970" w:type="dxa"/>
          </w:tcPr>
          <w:p w14:paraId="02A7A323" w14:textId="77777777" w:rsidR="007C7C48" w:rsidRPr="007C7C48" w:rsidRDefault="007C7C48" w:rsidP="007C7C48">
            <w:pPr>
              <w:tabs>
                <w:tab w:val="left" w:pos="100"/>
              </w:tabs>
              <w:ind w:left="100" w:hanging="100"/>
              <w:rPr>
                <w:b/>
                <w:bCs/>
                <w:sz w:val="14"/>
                <w:szCs w:val="14"/>
              </w:rPr>
            </w:pPr>
          </w:p>
        </w:tc>
        <w:tc>
          <w:tcPr>
            <w:tcW w:w="450" w:type="dxa"/>
          </w:tcPr>
          <w:p w14:paraId="742A25D1" w14:textId="77777777" w:rsidR="007C7C48" w:rsidRPr="007C7C48" w:rsidRDefault="007C7C48" w:rsidP="007C7C48">
            <w:pPr>
              <w:pStyle w:val="acctcolumnheading"/>
              <w:spacing w:after="0" w:line="240" w:lineRule="auto"/>
              <w:ind w:left="-79" w:right="-79"/>
              <w:rPr>
                <w:i/>
                <w:iCs/>
                <w:sz w:val="14"/>
                <w:szCs w:val="14"/>
                <w:lang w:bidi="th-TH"/>
              </w:rPr>
            </w:pPr>
          </w:p>
        </w:tc>
        <w:tc>
          <w:tcPr>
            <w:tcW w:w="990" w:type="dxa"/>
            <w:vAlign w:val="bottom"/>
          </w:tcPr>
          <w:p w14:paraId="0FF9B44C" w14:textId="77777777" w:rsidR="007C7C48" w:rsidRPr="007C7C48" w:rsidRDefault="007C7C48" w:rsidP="007C7C48">
            <w:pPr>
              <w:jc w:val="right"/>
              <w:rPr>
                <w:sz w:val="14"/>
                <w:szCs w:val="14"/>
              </w:rPr>
            </w:pPr>
          </w:p>
        </w:tc>
        <w:tc>
          <w:tcPr>
            <w:tcW w:w="180" w:type="dxa"/>
            <w:vAlign w:val="bottom"/>
          </w:tcPr>
          <w:p w14:paraId="79868B44" w14:textId="77777777" w:rsidR="007C7C48" w:rsidRPr="007C7C48" w:rsidRDefault="007C7C48" w:rsidP="007C7C48">
            <w:pPr>
              <w:jc w:val="right"/>
              <w:rPr>
                <w:sz w:val="14"/>
                <w:szCs w:val="14"/>
              </w:rPr>
            </w:pPr>
          </w:p>
        </w:tc>
        <w:tc>
          <w:tcPr>
            <w:tcW w:w="1080" w:type="dxa"/>
            <w:vAlign w:val="bottom"/>
          </w:tcPr>
          <w:p w14:paraId="3999B0BB" w14:textId="77777777" w:rsidR="007C7C48" w:rsidRPr="007C7C48" w:rsidRDefault="007C7C48" w:rsidP="007C7C48">
            <w:pPr>
              <w:jc w:val="right"/>
              <w:rPr>
                <w:sz w:val="14"/>
                <w:szCs w:val="14"/>
              </w:rPr>
            </w:pPr>
          </w:p>
        </w:tc>
        <w:tc>
          <w:tcPr>
            <w:tcW w:w="180" w:type="dxa"/>
            <w:vAlign w:val="bottom"/>
          </w:tcPr>
          <w:p w14:paraId="581DC7AE" w14:textId="77777777" w:rsidR="007C7C48" w:rsidRPr="007C7C48" w:rsidRDefault="007C7C48" w:rsidP="007C7C48">
            <w:pPr>
              <w:jc w:val="right"/>
              <w:rPr>
                <w:sz w:val="14"/>
                <w:szCs w:val="14"/>
              </w:rPr>
            </w:pPr>
          </w:p>
        </w:tc>
        <w:tc>
          <w:tcPr>
            <w:tcW w:w="987" w:type="dxa"/>
            <w:vAlign w:val="bottom"/>
          </w:tcPr>
          <w:p w14:paraId="09823E93" w14:textId="77777777" w:rsidR="007C7C48" w:rsidRPr="007C7C48" w:rsidRDefault="007C7C48" w:rsidP="007C7C48">
            <w:pPr>
              <w:jc w:val="right"/>
              <w:rPr>
                <w:sz w:val="14"/>
                <w:szCs w:val="14"/>
              </w:rPr>
            </w:pPr>
          </w:p>
        </w:tc>
        <w:tc>
          <w:tcPr>
            <w:tcW w:w="183" w:type="dxa"/>
            <w:vAlign w:val="bottom"/>
          </w:tcPr>
          <w:p w14:paraId="64A73124" w14:textId="77777777" w:rsidR="007C7C48" w:rsidRPr="007C7C48" w:rsidRDefault="007C7C48" w:rsidP="007C7C48">
            <w:pPr>
              <w:jc w:val="right"/>
              <w:rPr>
                <w:sz w:val="14"/>
                <w:szCs w:val="14"/>
              </w:rPr>
            </w:pPr>
          </w:p>
        </w:tc>
        <w:tc>
          <w:tcPr>
            <w:tcW w:w="1080" w:type="dxa"/>
            <w:vAlign w:val="bottom"/>
          </w:tcPr>
          <w:p w14:paraId="7D152491" w14:textId="77777777" w:rsidR="007C7C48" w:rsidRPr="007C7C48" w:rsidRDefault="007C7C48" w:rsidP="007C7C48">
            <w:pPr>
              <w:jc w:val="right"/>
              <w:rPr>
                <w:sz w:val="14"/>
                <w:szCs w:val="14"/>
              </w:rPr>
            </w:pPr>
          </w:p>
        </w:tc>
        <w:tc>
          <w:tcPr>
            <w:tcW w:w="180" w:type="dxa"/>
            <w:vAlign w:val="bottom"/>
          </w:tcPr>
          <w:p w14:paraId="2F28BD7F" w14:textId="77777777" w:rsidR="007C7C48" w:rsidRPr="007C7C48" w:rsidRDefault="007C7C48" w:rsidP="007C7C48">
            <w:pPr>
              <w:jc w:val="right"/>
              <w:rPr>
                <w:sz w:val="14"/>
                <w:szCs w:val="14"/>
              </w:rPr>
            </w:pPr>
          </w:p>
        </w:tc>
        <w:tc>
          <w:tcPr>
            <w:tcW w:w="990" w:type="dxa"/>
            <w:vAlign w:val="bottom"/>
          </w:tcPr>
          <w:p w14:paraId="48FA7D7D" w14:textId="77777777" w:rsidR="007C7C48" w:rsidRPr="007C7C48" w:rsidRDefault="007C7C48" w:rsidP="007C7C48">
            <w:pPr>
              <w:ind w:left="-83" w:right="9"/>
              <w:jc w:val="right"/>
              <w:rPr>
                <w:sz w:val="14"/>
                <w:szCs w:val="14"/>
              </w:rPr>
            </w:pPr>
          </w:p>
        </w:tc>
      </w:tr>
      <w:tr w:rsidR="007C7C48" w:rsidRPr="00D856D9" w14:paraId="76002F59" w14:textId="77777777" w:rsidTr="006A3719">
        <w:trPr>
          <w:cantSplit/>
        </w:trPr>
        <w:tc>
          <w:tcPr>
            <w:tcW w:w="2970" w:type="dxa"/>
          </w:tcPr>
          <w:p w14:paraId="039AEEC5" w14:textId="77777777" w:rsidR="007C7C48" w:rsidRPr="007C7C48" w:rsidRDefault="007C7C48" w:rsidP="007C7C48">
            <w:pPr>
              <w:tabs>
                <w:tab w:val="left" w:pos="100"/>
              </w:tabs>
              <w:ind w:left="100" w:hanging="100"/>
              <w:rPr>
                <w:b/>
                <w:bCs/>
                <w:sz w:val="14"/>
                <w:szCs w:val="14"/>
              </w:rPr>
            </w:pPr>
          </w:p>
        </w:tc>
        <w:tc>
          <w:tcPr>
            <w:tcW w:w="450" w:type="dxa"/>
          </w:tcPr>
          <w:p w14:paraId="69C6AD3E" w14:textId="77777777" w:rsidR="007C7C48" w:rsidRPr="007C7C48" w:rsidRDefault="007C7C48" w:rsidP="007C7C48">
            <w:pPr>
              <w:pStyle w:val="acctcolumnheading"/>
              <w:spacing w:after="0" w:line="240" w:lineRule="auto"/>
              <w:ind w:left="-79" w:right="-79"/>
              <w:rPr>
                <w:i/>
                <w:iCs/>
                <w:sz w:val="14"/>
                <w:szCs w:val="14"/>
                <w:lang w:bidi="th-TH"/>
              </w:rPr>
            </w:pPr>
          </w:p>
        </w:tc>
        <w:tc>
          <w:tcPr>
            <w:tcW w:w="990" w:type="dxa"/>
            <w:vAlign w:val="bottom"/>
          </w:tcPr>
          <w:p w14:paraId="05F10DC7" w14:textId="77777777" w:rsidR="007C7C48" w:rsidRPr="007C7C48" w:rsidRDefault="007C7C48" w:rsidP="007C7C48">
            <w:pPr>
              <w:jc w:val="right"/>
              <w:rPr>
                <w:sz w:val="14"/>
                <w:szCs w:val="14"/>
              </w:rPr>
            </w:pPr>
          </w:p>
        </w:tc>
        <w:tc>
          <w:tcPr>
            <w:tcW w:w="180" w:type="dxa"/>
            <w:vAlign w:val="bottom"/>
          </w:tcPr>
          <w:p w14:paraId="0BAA2E23" w14:textId="77777777" w:rsidR="007C7C48" w:rsidRPr="007C7C48" w:rsidRDefault="007C7C48" w:rsidP="007C7C48">
            <w:pPr>
              <w:jc w:val="right"/>
              <w:rPr>
                <w:sz w:val="14"/>
                <w:szCs w:val="14"/>
              </w:rPr>
            </w:pPr>
          </w:p>
        </w:tc>
        <w:tc>
          <w:tcPr>
            <w:tcW w:w="1080" w:type="dxa"/>
            <w:vAlign w:val="bottom"/>
          </w:tcPr>
          <w:p w14:paraId="1AB8B9F4" w14:textId="77777777" w:rsidR="007C7C48" w:rsidRPr="007C7C48" w:rsidRDefault="007C7C48" w:rsidP="007C7C48">
            <w:pPr>
              <w:jc w:val="right"/>
              <w:rPr>
                <w:sz w:val="14"/>
                <w:szCs w:val="14"/>
              </w:rPr>
            </w:pPr>
          </w:p>
        </w:tc>
        <w:tc>
          <w:tcPr>
            <w:tcW w:w="180" w:type="dxa"/>
            <w:vAlign w:val="bottom"/>
          </w:tcPr>
          <w:p w14:paraId="3BC272D3" w14:textId="77777777" w:rsidR="007C7C48" w:rsidRPr="007C7C48" w:rsidRDefault="007C7C48" w:rsidP="007C7C48">
            <w:pPr>
              <w:jc w:val="right"/>
              <w:rPr>
                <w:sz w:val="14"/>
                <w:szCs w:val="14"/>
              </w:rPr>
            </w:pPr>
          </w:p>
        </w:tc>
        <w:tc>
          <w:tcPr>
            <w:tcW w:w="987" w:type="dxa"/>
            <w:vAlign w:val="bottom"/>
          </w:tcPr>
          <w:p w14:paraId="2DBBD06F" w14:textId="77777777" w:rsidR="007C7C48" w:rsidRPr="007C7C48" w:rsidRDefault="007C7C48" w:rsidP="007C7C48">
            <w:pPr>
              <w:jc w:val="right"/>
              <w:rPr>
                <w:sz w:val="14"/>
                <w:szCs w:val="14"/>
              </w:rPr>
            </w:pPr>
          </w:p>
        </w:tc>
        <w:tc>
          <w:tcPr>
            <w:tcW w:w="183" w:type="dxa"/>
            <w:vAlign w:val="bottom"/>
          </w:tcPr>
          <w:p w14:paraId="19380C9E" w14:textId="77777777" w:rsidR="007C7C48" w:rsidRPr="007C7C48" w:rsidRDefault="007C7C48" w:rsidP="007C7C48">
            <w:pPr>
              <w:jc w:val="right"/>
              <w:rPr>
                <w:sz w:val="14"/>
                <w:szCs w:val="14"/>
              </w:rPr>
            </w:pPr>
          </w:p>
        </w:tc>
        <w:tc>
          <w:tcPr>
            <w:tcW w:w="1080" w:type="dxa"/>
            <w:vAlign w:val="bottom"/>
          </w:tcPr>
          <w:p w14:paraId="1648B828" w14:textId="77777777" w:rsidR="007C7C48" w:rsidRPr="007C7C48" w:rsidRDefault="007C7C48" w:rsidP="007C7C48">
            <w:pPr>
              <w:jc w:val="right"/>
              <w:rPr>
                <w:sz w:val="14"/>
                <w:szCs w:val="14"/>
              </w:rPr>
            </w:pPr>
          </w:p>
        </w:tc>
        <w:tc>
          <w:tcPr>
            <w:tcW w:w="180" w:type="dxa"/>
            <w:vAlign w:val="bottom"/>
          </w:tcPr>
          <w:p w14:paraId="7ECD9731" w14:textId="77777777" w:rsidR="007C7C48" w:rsidRPr="007C7C48" w:rsidRDefault="007C7C48" w:rsidP="007C7C48">
            <w:pPr>
              <w:jc w:val="right"/>
              <w:rPr>
                <w:sz w:val="14"/>
                <w:szCs w:val="14"/>
              </w:rPr>
            </w:pPr>
          </w:p>
        </w:tc>
        <w:tc>
          <w:tcPr>
            <w:tcW w:w="990" w:type="dxa"/>
            <w:vAlign w:val="bottom"/>
          </w:tcPr>
          <w:p w14:paraId="302E29A3" w14:textId="77777777" w:rsidR="007C7C48" w:rsidRPr="007C7C48" w:rsidRDefault="007C7C48" w:rsidP="007C7C48">
            <w:pPr>
              <w:ind w:left="-83" w:right="9"/>
              <w:jc w:val="right"/>
              <w:rPr>
                <w:sz w:val="14"/>
                <w:szCs w:val="14"/>
              </w:rPr>
            </w:pPr>
          </w:p>
        </w:tc>
      </w:tr>
      <w:tr w:rsidR="007C7C48" w:rsidRPr="00D856D9" w14:paraId="2D42E488" w14:textId="77777777" w:rsidTr="008B2B84">
        <w:trPr>
          <w:cantSplit/>
        </w:trPr>
        <w:tc>
          <w:tcPr>
            <w:tcW w:w="2970" w:type="dxa"/>
          </w:tcPr>
          <w:p w14:paraId="2869DB3D" w14:textId="77777777" w:rsidR="007C7C48" w:rsidRPr="00D856D9" w:rsidRDefault="007C7C48" w:rsidP="007C7C48">
            <w:pPr>
              <w:tabs>
                <w:tab w:val="left" w:pos="100"/>
              </w:tabs>
              <w:ind w:left="100" w:hanging="100"/>
              <w:rPr>
                <w:b/>
                <w:bCs/>
              </w:rPr>
            </w:pPr>
            <w:r w:rsidRPr="00D856D9">
              <w:rPr>
                <w:b/>
                <w:bCs/>
                <w:i/>
                <w:iCs/>
              </w:rPr>
              <w:t>Financial liabilities</w:t>
            </w:r>
          </w:p>
        </w:tc>
        <w:tc>
          <w:tcPr>
            <w:tcW w:w="450" w:type="dxa"/>
          </w:tcPr>
          <w:p w14:paraId="000C8669" w14:textId="77777777" w:rsidR="007C7C48" w:rsidRPr="00D856D9" w:rsidRDefault="007C7C48" w:rsidP="007C7C48">
            <w:pPr>
              <w:pStyle w:val="acctcolumnheading"/>
              <w:spacing w:after="0" w:line="240" w:lineRule="auto"/>
              <w:ind w:left="-79" w:right="-79"/>
              <w:rPr>
                <w:i/>
                <w:iCs/>
                <w:sz w:val="20"/>
                <w:lang w:bidi="th-TH"/>
              </w:rPr>
            </w:pPr>
          </w:p>
        </w:tc>
        <w:tc>
          <w:tcPr>
            <w:tcW w:w="990" w:type="dxa"/>
            <w:vAlign w:val="bottom"/>
          </w:tcPr>
          <w:p w14:paraId="7B8D160D" w14:textId="77777777" w:rsidR="007C7C48" w:rsidRPr="00D856D9" w:rsidRDefault="007C7C48" w:rsidP="007C7C48">
            <w:pPr>
              <w:jc w:val="right"/>
            </w:pPr>
          </w:p>
        </w:tc>
        <w:tc>
          <w:tcPr>
            <w:tcW w:w="180" w:type="dxa"/>
            <w:vAlign w:val="bottom"/>
          </w:tcPr>
          <w:p w14:paraId="6E93DB7F" w14:textId="77777777" w:rsidR="007C7C48" w:rsidRPr="00D856D9" w:rsidRDefault="007C7C48" w:rsidP="007C7C48">
            <w:pPr>
              <w:jc w:val="right"/>
            </w:pPr>
          </w:p>
        </w:tc>
        <w:tc>
          <w:tcPr>
            <w:tcW w:w="1080" w:type="dxa"/>
            <w:vAlign w:val="bottom"/>
          </w:tcPr>
          <w:p w14:paraId="39587878" w14:textId="77777777" w:rsidR="007C7C48" w:rsidRPr="00D856D9" w:rsidRDefault="007C7C48" w:rsidP="007C7C48">
            <w:pPr>
              <w:jc w:val="right"/>
            </w:pPr>
          </w:p>
        </w:tc>
        <w:tc>
          <w:tcPr>
            <w:tcW w:w="180" w:type="dxa"/>
            <w:vAlign w:val="bottom"/>
          </w:tcPr>
          <w:p w14:paraId="12126BA3" w14:textId="77777777" w:rsidR="007C7C48" w:rsidRPr="00D856D9" w:rsidRDefault="007C7C48" w:rsidP="007C7C48">
            <w:pPr>
              <w:jc w:val="right"/>
            </w:pPr>
          </w:p>
        </w:tc>
        <w:tc>
          <w:tcPr>
            <w:tcW w:w="987" w:type="dxa"/>
            <w:vAlign w:val="bottom"/>
          </w:tcPr>
          <w:p w14:paraId="67B81019" w14:textId="77777777" w:rsidR="007C7C48" w:rsidRPr="00D856D9" w:rsidRDefault="007C7C48" w:rsidP="007C7C48">
            <w:pPr>
              <w:jc w:val="right"/>
            </w:pPr>
          </w:p>
        </w:tc>
        <w:tc>
          <w:tcPr>
            <w:tcW w:w="183" w:type="dxa"/>
            <w:vAlign w:val="bottom"/>
          </w:tcPr>
          <w:p w14:paraId="1B4E7EA7" w14:textId="77777777" w:rsidR="007C7C48" w:rsidRPr="00D856D9" w:rsidRDefault="007C7C48" w:rsidP="007C7C48">
            <w:pPr>
              <w:jc w:val="right"/>
            </w:pPr>
          </w:p>
        </w:tc>
        <w:tc>
          <w:tcPr>
            <w:tcW w:w="1080" w:type="dxa"/>
            <w:vAlign w:val="bottom"/>
          </w:tcPr>
          <w:p w14:paraId="2D5D91E7" w14:textId="77777777" w:rsidR="007C7C48" w:rsidRPr="00D856D9" w:rsidRDefault="007C7C48" w:rsidP="007C7C48">
            <w:pPr>
              <w:jc w:val="right"/>
            </w:pPr>
          </w:p>
        </w:tc>
        <w:tc>
          <w:tcPr>
            <w:tcW w:w="180" w:type="dxa"/>
            <w:vAlign w:val="bottom"/>
          </w:tcPr>
          <w:p w14:paraId="79B31E76" w14:textId="77777777" w:rsidR="007C7C48" w:rsidRPr="00D856D9" w:rsidRDefault="007C7C48" w:rsidP="007C7C48">
            <w:pPr>
              <w:jc w:val="right"/>
            </w:pPr>
          </w:p>
        </w:tc>
        <w:tc>
          <w:tcPr>
            <w:tcW w:w="990" w:type="dxa"/>
            <w:vAlign w:val="bottom"/>
          </w:tcPr>
          <w:p w14:paraId="67A48302" w14:textId="77777777" w:rsidR="007C7C48" w:rsidRPr="00D856D9" w:rsidRDefault="007C7C48" w:rsidP="007C7C48">
            <w:pPr>
              <w:ind w:left="-83" w:right="9"/>
              <w:jc w:val="right"/>
            </w:pPr>
          </w:p>
        </w:tc>
      </w:tr>
      <w:tr w:rsidR="007C7C48" w:rsidRPr="00D856D9" w14:paraId="7C3FC3A6" w14:textId="77777777" w:rsidTr="008B2B84">
        <w:trPr>
          <w:cantSplit/>
        </w:trPr>
        <w:tc>
          <w:tcPr>
            <w:tcW w:w="2970" w:type="dxa"/>
          </w:tcPr>
          <w:p w14:paraId="7A45F218" w14:textId="77777777" w:rsidR="007C7C48" w:rsidRPr="00D856D9" w:rsidRDefault="007C7C48" w:rsidP="007837C2">
            <w:pPr>
              <w:tabs>
                <w:tab w:val="left" w:pos="190"/>
              </w:tabs>
            </w:pPr>
            <w:r w:rsidRPr="00D856D9">
              <w:t>Loans from financial institutions</w:t>
            </w:r>
          </w:p>
        </w:tc>
        <w:tc>
          <w:tcPr>
            <w:tcW w:w="450" w:type="dxa"/>
          </w:tcPr>
          <w:p w14:paraId="686587DD" w14:textId="550052B4"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20</w:t>
            </w:r>
          </w:p>
        </w:tc>
        <w:tc>
          <w:tcPr>
            <w:tcW w:w="990" w:type="dxa"/>
            <w:vAlign w:val="bottom"/>
          </w:tcPr>
          <w:p w14:paraId="1A1A20F3" w14:textId="687CF76E" w:rsidR="007C7C48" w:rsidRPr="00D856D9" w:rsidRDefault="007C7C48" w:rsidP="007C7C48">
            <w:pPr>
              <w:ind w:right="-170"/>
              <w:jc w:val="center"/>
            </w:pPr>
            <w:r w:rsidRPr="00D856D9">
              <w:t>-</w:t>
            </w:r>
          </w:p>
        </w:tc>
        <w:tc>
          <w:tcPr>
            <w:tcW w:w="180" w:type="dxa"/>
            <w:vAlign w:val="bottom"/>
          </w:tcPr>
          <w:p w14:paraId="776EC0D2" w14:textId="77777777" w:rsidR="007C7C48" w:rsidRPr="00D856D9" w:rsidRDefault="007C7C48" w:rsidP="007C7C48">
            <w:pPr>
              <w:jc w:val="right"/>
            </w:pPr>
          </w:p>
        </w:tc>
        <w:tc>
          <w:tcPr>
            <w:tcW w:w="1080" w:type="dxa"/>
            <w:vAlign w:val="bottom"/>
          </w:tcPr>
          <w:p w14:paraId="6EE8417B" w14:textId="5820417B" w:rsidR="007C7C48" w:rsidRPr="00D856D9" w:rsidRDefault="007C7C48" w:rsidP="007C7C48">
            <w:pPr>
              <w:pStyle w:val="acctfourfigures"/>
              <w:tabs>
                <w:tab w:val="clear" w:pos="765"/>
                <w:tab w:val="decimal" w:pos="280"/>
              </w:tabs>
              <w:spacing w:line="240" w:lineRule="auto"/>
              <w:jc w:val="center"/>
              <w:rPr>
                <w:sz w:val="20"/>
              </w:rPr>
            </w:pPr>
            <w:r w:rsidRPr="00D856D9">
              <w:rPr>
                <w:sz w:val="20"/>
              </w:rPr>
              <w:t>-</w:t>
            </w:r>
          </w:p>
        </w:tc>
        <w:tc>
          <w:tcPr>
            <w:tcW w:w="180" w:type="dxa"/>
            <w:vAlign w:val="bottom"/>
          </w:tcPr>
          <w:p w14:paraId="5F24FC00" w14:textId="77777777" w:rsidR="007C7C48" w:rsidRPr="00D856D9" w:rsidRDefault="007C7C48" w:rsidP="007C7C48">
            <w:pPr>
              <w:pStyle w:val="acctfourfigures"/>
              <w:tabs>
                <w:tab w:val="clear" w:pos="765"/>
                <w:tab w:val="decimal" w:pos="280"/>
              </w:tabs>
              <w:spacing w:line="240" w:lineRule="auto"/>
              <w:jc w:val="center"/>
              <w:rPr>
                <w:sz w:val="20"/>
              </w:rPr>
            </w:pPr>
          </w:p>
        </w:tc>
        <w:tc>
          <w:tcPr>
            <w:tcW w:w="987" w:type="dxa"/>
            <w:vAlign w:val="bottom"/>
          </w:tcPr>
          <w:p w14:paraId="28E470A1" w14:textId="3DA35692" w:rsidR="007C7C48" w:rsidRPr="00D856D9" w:rsidRDefault="007C7C48" w:rsidP="007C7C48">
            <w:pPr>
              <w:ind w:left="-82" w:right="-259"/>
              <w:jc w:val="center"/>
            </w:pPr>
            <w:r w:rsidRPr="00D856D9">
              <w:t>-</w:t>
            </w:r>
          </w:p>
        </w:tc>
        <w:tc>
          <w:tcPr>
            <w:tcW w:w="183" w:type="dxa"/>
            <w:vAlign w:val="bottom"/>
          </w:tcPr>
          <w:p w14:paraId="5EC1A827" w14:textId="77777777" w:rsidR="007C7C48" w:rsidRPr="00D856D9" w:rsidRDefault="007C7C48" w:rsidP="007C7C48">
            <w:pPr>
              <w:jc w:val="right"/>
            </w:pPr>
          </w:p>
        </w:tc>
        <w:tc>
          <w:tcPr>
            <w:tcW w:w="1080" w:type="dxa"/>
            <w:vAlign w:val="bottom"/>
          </w:tcPr>
          <w:p w14:paraId="465CCDF0" w14:textId="721B9064" w:rsidR="007C7C48" w:rsidRPr="00D856D9" w:rsidRDefault="007C7C48" w:rsidP="007C7C48">
            <w:pPr>
              <w:ind w:right="7"/>
              <w:jc w:val="right"/>
            </w:pPr>
            <w:r w:rsidRPr="00D856D9">
              <w:t>9,295,164</w:t>
            </w:r>
          </w:p>
        </w:tc>
        <w:tc>
          <w:tcPr>
            <w:tcW w:w="180" w:type="dxa"/>
            <w:vAlign w:val="bottom"/>
          </w:tcPr>
          <w:p w14:paraId="71554DFF" w14:textId="77777777" w:rsidR="007C7C48" w:rsidRPr="00D856D9" w:rsidRDefault="007C7C48" w:rsidP="007C7C48">
            <w:pPr>
              <w:jc w:val="right"/>
            </w:pPr>
          </w:p>
        </w:tc>
        <w:tc>
          <w:tcPr>
            <w:tcW w:w="990" w:type="dxa"/>
            <w:vAlign w:val="bottom"/>
          </w:tcPr>
          <w:p w14:paraId="709E195C" w14:textId="3E208A71" w:rsidR="007C7C48" w:rsidRPr="00D856D9" w:rsidRDefault="007C7C48" w:rsidP="007C7C48">
            <w:pPr>
              <w:ind w:left="-83" w:right="9"/>
              <w:jc w:val="right"/>
            </w:pPr>
            <w:r w:rsidRPr="00D856D9">
              <w:t>9,295,164</w:t>
            </w:r>
          </w:p>
        </w:tc>
      </w:tr>
      <w:tr w:rsidR="007C7C48" w:rsidRPr="00D856D9" w14:paraId="47198486" w14:textId="77777777" w:rsidTr="008B2B84">
        <w:trPr>
          <w:cantSplit/>
        </w:trPr>
        <w:tc>
          <w:tcPr>
            <w:tcW w:w="2970" w:type="dxa"/>
          </w:tcPr>
          <w:p w14:paraId="7D152FD7" w14:textId="28E781D0" w:rsidR="007C7C48" w:rsidRPr="00D856D9" w:rsidRDefault="007C7C48" w:rsidP="007C7C48">
            <w:pPr>
              <w:tabs>
                <w:tab w:val="left" w:pos="190"/>
              </w:tabs>
            </w:pPr>
            <w:r w:rsidRPr="00D856D9">
              <w:t>Loans from related parties</w:t>
            </w:r>
          </w:p>
        </w:tc>
        <w:tc>
          <w:tcPr>
            <w:tcW w:w="450" w:type="dxa"/>
          </w:tcPr>
          <w:p w14:paraId="30D93CC6" w14:textId="5DC10CAD"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20</w:t>
            </w:r>
          </w:p>
        </w:tc>
        <w:tc>
          <w:tcPr>
            <w:tcW w:w="990" w:type="dxa"/>
            <w:vAlign w:val="bottom"/>
          </w:tcPr>
          <w:p w14:paraId="18FD408A" w14:textId="1D2D1872" w:rsidR="007C7C48" w:rsidRPr="00D856D9" w:rsidRDefault="007C7C48" w:rsidP="007C7C48">
            <w:pPr>
              <w:ind w:right="-170"/>
              <w:jc w:val="center"/>
            </w:pPr>
            <w:r w:rsidRPr="00D856D9">
              <w:t>-</w:t>
            </w:r>
          </w:p>
        </w:tc>
        <w:tc>
          <w:tcPr>
            <w:tcW w:w="180" w:type="dxa"/>
            <w:vAlign w:val="bottom"/>
          </w:tcPr>
          <w:p w14:paraId="46A1A1FC" w14:textId="77777777" w:rsidR="007C7C48" w:rsidRPr="00D856D9" w:rsidRDefault="007C7C48" w:rsidP="007C7C48">
            <w:pPr>
              <w:jc w:val="right"/>
            </w:pPr>
          </w:p>
        </w:tc>
        <w:tc>
          <w:tcPr>
            <w:tcW w:w="1080" w:type="dxa"/>
            <w:vAlign w:val="bottom"/>
          </w:tcPr>
          <w:p w14:paraId="41D00EB3" w14:textId="443248D1" w:rsidR="007C7C48" w:rsidRPr="00D856D9" w:rsidRDefault="007C7C48" w:rsidP="007C7C48">
            <w:pPr>
              <w:pStyle w:val="acctfourfigures"/>
              <w:tabs>
                <w:tab w:val="clear" w:pos="765"/>
                <w:tab w:val="decimal" w:pos="280"/>
              </w:tabs>
              <w:spacing w:line="240" w:lineRule="auto"/>
              <w:jc w:val="center"/>
              <w:rPr>
                <w:sz w:val="20"/>
              </w:rPr>
            </w:pPr>
            <w:r w:rsidRPr="00D856D9">
              <w:rPr>
                <w:sz w:val="20"/>
              </w:rPr>
              <w:t>-</w:t>
            </w:r>
          </w:p>
        </w:tc>
        <w:tc>
          <w:tcPr>
            <w:tcW w:w="180" w:type="dxa"/>
            <w:vAlign w:val="bottom"/>
          </w:tcPr>
          <w:p w14:paraId="65D0ADCF" w14:textId="77777777" w:rsidR="007C7C48" w:rsidRPr="00D856D9" w:rsidRDefault="007C7C48" w:rsidP="007C7C48">
            <w:pPr>
              <w:pStyle w:val="acctfourfigures"/>
              <w:tabs>
                <w:tab w:val="clear" w:pos="765"/>
                <w:tab w:val="decimal" w:pos="280"/>
              </w:tabs>
              <w:spacing w:line="240" w:lineRule="auto"/>
              <w:jc w:val="center"/>
              <w:rPr>
                <w:sz w:val="20"/>
              </w:rPr>
            </w:pPr>
          </w:p>
        </w:tc>
        <w:tc>
          <w:tcPr>
            <w:tcW w:w="987" w:type="dxa"/>
            <w:vAlign w:val="bottom"/>
          </w:tcPr>
          <w:p w14:paraId="11A8D4AA" w14:textId="3E3CF93C" w:rsidR="007C7C48" w:rsidRPr="00D856D9" w:rsidRDefault="007C7C48" w:rsidP="007C7C48">
            <w:pPr>
              <w:ind w:left="-82" w:right="-259"/>
              <w:jc w:val="center"/>
            </w:pPr>
            <w:r w:rsidRPr="00D856D9">
              <w:t>-</w:t>
            </w:r>
          </w:p>
        </w:tc>
        <w:tc>
          <w:tcPr>
            <w:tcW w:w="183" w:type="dxa"/>
            <w:vAlign w:val="bottom"/>
          </w:tcPr>
          <w:p w14:paraId="14F337E8" w14:textId="77777777" w:rsidR="007C7C48" w:rsidRPr="00D856D9" w:rsidRDefault="007C7C48" w:rsidP="007C7C48">
            <w:pPr>
              <w:jc w:val="right"/>
            </w:pPr>
          </w:p>
        </w:tc>
        <w:tc>
          <w:tcPr>
            <w:tcW w:w="1080" w:type="dxa"/>
            <w:vAlign w:val="bottom"/>
          </w:tcPr>
          <w:p w14:paraId="51B470F5" w14:textId="1EA3F8BE" w:rsidR="007C7C48" w:rsidRPr="00D856D9" w:rsidRDefault="007C7C48" w:rsidP="007C7C48">
            <w:pPr>
              <w:ind w:right="7"/>
              <w:jc w:val="right"/>
            </w:pPr>
            <w:r w:rsidRPr="00D856D9">
              <w:t>40,000</w:t>
            </w:r>
          </w:p>
        </w:tc>
        <w:tc>
          <w:tcPr>
            <w:tcW w:w="180" w:type="dxa"/>
            <w:vAlign w:val="bottom"/>
          </w:tcPr>
          <w:p w14:paraId="125E5141" w14:textId="77777777" w:rsidR="007C7C48" w:rsidRPr="00D856D9" w:rsidRDefault="007C7C48" w:rsidP="007C7C48">
            <w:pPr>
              <w:jc w:val="right"/>
            </w:pPr>
          </w:p>
        </w:tc>
        <w:tc>
          <w:tcPr>
            <w:tcW w:w="990" w:type="dxa"/>
            <w:vAlign w:val="bottom"/>
          </w:tcPr>
          <w:p w14:paraId="475FF3D1" w14:textId="39F2C420" w:rsidR="007C7C48" w:rsidRPr="00D856D9" w:rsidRDefault="007C7C48" w:rsidP="007C7C48">
            <w:pPr>
              <w:ind w:left="-83" w:right="9"/>
              <w:jc w:val="right"/>
            </w:pPr>
            <w:r w:rsidRPr="00D856D9">
              <w:t>40,000</w:t>
            </w:r>
          </w:p>
        </w:tc>
      </w:tr>
      <w:tr w:rsidR="007C7C48" w:rsidRPr="00D856D9" w14:paraId="13350F5A" w14:textId="77777777" w:rsidTr="008B2B84">
        <w:trPr>
          <w:cantSplit/>
        </w:trPr>
        <w:tc>
          <w:tcPr>
            <w:tcW w:w="2970" w:type="dxa"/>
          </w:tcPr>
          <w:p w14:paraId="3541A06E" w14:textId="77777777" w:rsidR="007C7C48" w:rsidRPr="00D856D9" w:rsidRDefault="007C7C48" w:rsidP="007C7C48">
            <w:pPr>
              <w:tabs>
                <w:tab w:val="left" w:pos="100"/>
              </w:tabs>
              <w:ind w:left="100" w:hanging="100"/>
              <w:jc w:val="left"/>
            </w:pPr>
            <w:r w:rsidRPr="00D856D9">
              <w:t>Derivatives liabilities</w:t>
            </w:r>
          </w:p>
        </w:tc>
        <w:tc>
          <w:tcPr>
            <w:tcW w:w="450" w:type="dxa"/>
          </w:tcPr>
          <w:p w14:paraId="31B46FCF" w14:textId="77777777"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12</w:t>
            </w:r>
          </w:p>
        </w:tc>
        <w:tc>
          <w:tcPr>
            <w:tcW w:w="990" w:type="dxa"/>
            <w:tcBorders>
              <w:bottom w:val="single" w:sz="4" w:space="0" w:color="auto"/>
            </w:tcBorders>
            <w:vAlign w:val="bottom"/>
          </w:tcPr>
          <w:p w14:paraId="7232157D" w14:textId="660F8CF4" w:rsidR="007C7C48" w:rsidRPr="00D856D9" w:rsidRDefault="007C7C48" w:rsidP="007C7C48">
            <w:pPr>
              <w:ind w:right="-170"/>
              <w:jc w:val="center"/>
            </w:pPr>
            <w:r w:rsidRPr="00D856D9">
              <w:t>-</w:t>
            </w:r>
          </w:p>
        </w:tc>
        <w:tc>
          <w:tcPr>
            <w:tcW w:w="180" w:type="dxa"/>
            <w:vAlign w:val="bottom"/>
          </w:tcPr>
          <w:p w14:paraId="066F4C95" w14:textId="77777777" w:rsidR="007C7C48" w:rsidRPr="00D856D9" w:rsidRDefault="007C7C48" w:rsidP="007C7C48">
            <w:pPr>
              <w:jc w:val="right"/>
            </w:pPr>
          </w:p>
        </w:tc>
        <w:tc>
          <w:tcPr>
            <w:tcW w:w="1080" w:type="dxa"/>
            <w:tcBorders>
              <w:bottom w:val="single" w:sz="4" w:space="0" w:color="auto"/>
            </w:tcBorders>
            <w:vAlign w:val="bottom"/>
          </w:tcPr>
          <w:p w14:paraId="76D9A074" w14:textId="5C03EA32" w:rsidR="007C7C48" w:rsidRPr="00D856D9" w:rsidRDefault="007C7C48" w:rsidP="007C7C48">
            <w:pPr>
              <w:jc w:val="right"/>
            </w:pPr>
            <w:r w:rsidRPr="00D856D9">
              <w:t>818,927</w:t>
            </w:r>
          </w:p>
        </w:tc>
        <w:tc>
          <w:tcPr>
            <w:tcW w:w="180" w:type="dxa"/>
            <w:vAlign w:val="bottom"/>
          </w:tcPr>
          <w:p w14:paraId="15ED886A" w14:textId="77777777" w:rsidR="007C7C48" w:rsidRPr="00D856D9" w:rsidRDefault="007C7C48" w:rsidP="007C7C48">
            <w:pPr>
              <w:jc w:val="right"/>
            </w:pPr>
          </w:p>
        </w:tc>
        <w:tc>
          <w:tcPr>
            <w:tcW w:w="987" w:type="dxa"/>
            <w:tcBorders>
              <w:bottom w:val="single" w:sz="4" w:space="0" w:color="auto"/>
            </w:tcBorders>
            <w:vAlign w:val="bottom"/>
          </w:tcPr>
          <w:p w14:paraId="5497112A" w14:textId="1D3C676B" w:rsidR="007C7C48" w:rsidRPr="00D856D9" w:rsidRDefault="007C7C48" w:rsidP="007C7C48">
            <w:pPr>
              <w:ind w:left="-82" w:right="-259"/>
              <w:jc w:val="center"/>
            </w:pPr>
            <w:r w:rsidRPr="00D856D9">
              <w:t>-</w:t>
            </w:r>
          </w:p>
        </w:tc>
        <w:tc>
          <w:tcPr>
            <w:tcW w:w="183" w:type="dxa"/>
            <w:vAlign w:val="bottom"/>
          </w:tcPr>
          <w:p w14:paraId="427A5D1D" w14:textId="77777777" w:rsidR="007C7C48" w:rsidRPr="00D856D9" w:rsidRDefault="007C7C48" w:rsidP="007C7C48">
            <w:pPr>
              <w:jc w:val="right"/>
            </w:pPr>
          </w:p>
        </w:tc>
        <w:tc>
          <w:tcPr>
            <w:tcW w:w="1080" w:type="dxa"/>
            <w:tcBorders>
              <w:bottom w:val="single" w:sz="4" w:space="0" w:color="auto"/>
            </w:tcBorders>
            <w:vAlign w:val="bottom"/>
          </w:tcPr>
          <w:p w14:paraId="6B52E7BE" w14:textId="0E466528" w:rsidR="007C7C48" w:rsidRPr="00D856D9" w:rsidRDefault="007C7C48" w:rsidP="007C7C48">
            <w:pPr>
              <w:ind w:left="-82" w:right="-353"/>
              <w:jc w:val="center"/>
            </w:pPr>
            <w:r w:rsidRPr="00D856D9">
              <w:t>-</w:t>
            </w:r>
          </w:p>
        </w:tc>
        <w:tc>
          <w:tcPr>
            <w:tcW w:w="180" w:type="dxa"/>
            <w:vAlign w:val="bottom"/>
          </w:tcPr>
          <w:p w14:paraId="6691456E" w14:textId="77777777" w:rsidR="007C7C48" w:rsidRPr="00D856D9" w:rsidRDefault="007C7C48" w:rsidP="007C7C48">
            <w:pPr>
              <w:jc w:val="right"/>
            </w:pPr>
          </w:p>
        </w:tc>
        <w:tc>
          <w:tcPr>
            <w:tcW w:w="990" w:type="dxa"/>
            <w:tcBorders>
              <w:bottom w:val="single" w:sz="4" w:space="0" w:color="auto"/>
            </w:tcBorders>
            <w:vAlign w:val="bottom"/>
          </w:tcPr>
          <w:p w14:paraId="6E216BE5" w14:textId="06FDEECE" w:rsidR="007C7C48" w:rsidRPr="00D856D9" w:rsidRDefault="007C7C48" w:rsidP="007C7C48">
            <w:pPr>
              <w:ind w:left="-83" w:right="9"/>
              <w:jc w:val="right"/>
            </w:pPr>
            <w:r w:rsidRPr="00D856D9">
              <w:t>818,927</w:t>
            </w:r>
          </w:p>
        </w:tc>
      </w:tr>
      <w:tr w:rsidR="007C7C48" w:rsidRPr="00D856D9" w14:paraId="4DA27CFC" w14:textId="77777777" w:rsidTr="008B2B84">
        <w:trPr>
          <w:cantSplit/>
        </w:trPr>
        <w:tc>
          <w:tcPr>
            <w:tcW w:w="2970" w:type="dxa"/>
            <w:vAlign w:val="bottom"/>
          </w:tcPr>
          <w:p w14:paraId="759ABD8B" w14:textId="77777777" w:rsidR="007C7C48" w:rsidRPr="00D856D9" w:rsidRDefault="007C7C48" w:rsidP="007C7C48">
            <w:pPr>
              <w:tabs>
                <w:tab w:val="left" w:pos="100"/>
              </w:tabs>
              <w:ind w:left="100" w:hanging="100"/>
            </w:pPr>
            <w:r w:rsidRPr="00D856D9">
              <w:rPr>
                <w:b/>
                <w:bCs/>
              </w:rPr>
              <w:t>Total other financial liabilities</w:t>
            </w:r>
          </w:p>
        </w:tc>
        <w:tc>
          <w:tcPr>
            <w:tcW w:w="450" w:type="dxa"/>
            <w:vAlign w:val="bottom"/>
          </w:tcPr>
          <w:p w14:paraId="4C667322" w14:textId="77777777" w:rsidR="007C7C48" w:rsidRPr="00D856D9" w:rsidRDefault="007C7C48" w:rsidP="007C7C48">
            <w:pPr>
              <w:pStyle w:val="acctcolumnheading"/>
              <w:spacing w:after="0" w:line="240" w:lineRule="auto"/>
              <w:ind w:left="-79" w:right="-79"/>
              <w:rPr>
                <w:i/>
                <w:iCs/>
                <w:sz w:val="20"/>
                <w:lang w:bidi="th-TH"/>
              </w:rPr>
            </w:pPr>
          </w:p>
        </w:tc>
        <w:tc>
          <w:tcPr>
            <w:tcW w:w="990" w:type="dxa"/>
            <w:tcBorders>
              <w:top w:val="single" w:sz="4" w:space="0" w:color="auto"/>
              <w:bottom w:val="double" w:sz="4" w:space="0" w:color="auto"/>
            </w:tcBorders>
          </w:tcPr>
          <w:p w14:paraId="115BC016" w14:textId="3D3A3545" w:rsidR="007C7C48" w:rsidRPr="00D856D9" w:rsidRDefault="007C7C48" w:rsidP="007C7C48">
            <w:pPr>
              <w:ind w:right="-170"/>
              <w:jc w:val="center"/>
              <w:rPr>
                <w:b/>
                <w:bCs/>
              </w:rPr>
            </w:pPr>
            <w:r w:rsidRPr="00D856D9">
              <w:rPr>
                <w:b/>
                <w:bCs/>
              </w:rPr>
              <w:t>-</w:t>
            </w:r>
          </w:p>
        </w:tc>
        <w:tc>
          <w:tcPr>
            <w:tcW w:w="180" w:type="dxa"/>
            <w:vAlign w:val="bottom"/>
          </w:tcPr>
          <w:p w14:paraId="07E4D294" w14:textId="77777777" w:rsidR="007C7C48" w:rsidRPr="00D856D9" w:rsidRDefault="007C7C48" w:rsidP="007C7C48">
            <w:pPr>
              <w:jc w:val="right"/>
              <w:rPr>
                <w:b/>
                <w:bCs/>
              </w:rPr>
            </w:pPr>
          </w:p>
        </w:tc>
        <w:tc>
          <w:tcPr>
            <w:tcW w:w="1080" w:type="dxa"/>
            <w:tcBorders>
              <w:top w:val="single" w:sz="4" w:space="0" w:color="auto"/>
              <w:bottom w:val="double" w:sz="4" w:space="0" w:color="auto"/>
            </w:tcBorders>
            <w:vAlign w:val="bottom"/>
          </w:tcPr>
          <w:p w14:paraId="706F2F49" w14:textId="5D197DF8" w:rsidR="007C7C48" w:rsidRPr="00D856D9" w:rsidRDefault="007C7C48" w:rsidP="007C7C48">
            <w:pPr>
              <w:jc w:val="right"/>
              <w:rPr>
                <w:b/>
                <w:bCs/>
              </w:rPr>
            </w:pPr>
            <w:r w:rsidRPr="00D856D9">
              <w:rPr>
                <w:b/>
                <w:bCs/>
              </w:rPr>
              <w:t>818,927</w:t>
            </w:r>
          </w:p>
        </w:tc>
        <w:tc>
          <w:tcPr>
            <w:tcW w:w="180" w:type="dxa"/>
          </w:tcPr>
          <w:p w14:paraId="7475F435" w14:textId="77777777" w:rsidR="007C7C48" w:rsidRPr="00D856D9" w:rsidRDefault="007C7C48" w:rsidP="007C7C48">
            <w:pPr>
              <w:jc w:val="right"/>
              <w:rPr>
                <w:b/>
                <w:bCs/>
              </w:rPr>
            </w:pPr>
          </w:p>
        </w:tc>
        <w:tc>
          <w:tcPr>
            <w:tcW w:w="987" w:type="dxa"/>
            <w:tcBorders>
              <w:top w:val="single" w:sz="4" w:space="0" w:color="auto"/>
              <w:bottom w:val="double" w:sz="4" w:space="0" w:color="auto"/>
            </w:tcBorders>
          </w:tcPr>
          <w:p w14:paraId="6C269CA6" w14:textId="420AFF6A" w:rsidR="007C7C48" w:rsidRPr="00D856D9" w:rsidRDefault="007C7C48" w:rsidP="007C7C48">
            <w:pPr>
              <w:ind w:left="-82" w:right="-259"/>
              <w:jc w:val="center"/>
              <w:rPr>
                <w:b/>
                <w:bCs/>
              </w:rPr>
            </w:pPr>
            <w:r w:rsidRPr="00D856D9">
              <w:rPr>
                <w:b/>
                <w:bCs/>
              </w:rPr>
              <w:t>-</w:t>
            </w:r>
          </w:p>
        </w:tc>
        <w:tc>
          <w:tcPr>
            <w:tcW w:w="183" w:type="dxa"/>
            <w:vAlign w:val="bottom"/>
          </w:tcPr>
          <w:p w14:paraId="20546ED6" w14:textId="77777777" w:rsidR="007C7C48" w:rsidRPr="00D856D9" w:rsidRDefault="007C7C48" w:rsidP="007C7C48">
            <w:pPr>
              <w:jc w:val="right"/>
              <w:rPr>
                <w:b/>
                <w:bCs/>
              </w:rPr>
            </w:pPr>
          </w:p>
        </w:tc>
        <w:tc>
          <w:tcPr>
            <w:tcW w:w="1080" w:type="dxa"/>
            <w:tcBorders>
              <w:top w:val="single" w:sz="4" w:space="0" w:color="auto"/>
              <w:bottom w:val="double" w:sz="4" w:space="0" w:color="auto"/>
            </w:tcBorders>
            <w:vAlign w:val="bottom"/>
          </w:tcPr>
          <w:p w14:paraId="622CDC2F" w14:textId="36CBE47F" w:rsidR="007C7C48" w:rsidRPr="00D856D9" w:rsidRDefault="007C7C48" w:rsidP="007C7C48">
            <w:pPr>
              <w:ind w:right="7"/>
              <w:jc w:val="right"/>
              <w:rPr>
                <w:b/>
                <w:bCs/>
              </w:rPr>
            </w:pPr>
            <w:r w:rsidRPr="00D856D9">
              <w:rPr>
                <w:b/>
                <w:bCs/>
              </w:rPr>
              <w:t>9,335,164</w:t>
            </w:r>
          </w:p>
        </w:tc>
        <w:tc>
          <w:tcPr>
            <w:tcW w:w="180" w:type="dxa"/>
            <w:vAlign w:val="bottom"/>
          </w:tcPr>
          <w:p w14:paraId="6E07EC1C" w14:textId="77777777" w:rsidR="007C7C48" w:rsidRPr="00D856D9" w:rsidRDefault="007C7C48" w:rsidP="007C7C48">
            <w:pPr>
              <w:jc w:val="right"/>
            </w:pPr>
          </w:p>
        </w:tc>
        <w:tc>
          <w:tcPr>
            <w:tcW w:w="990" w:type="dxa"/>
            <w:tcBorders>
              <w:top w:val="single" w:sz="4" w:space="0" w:color="auto"/>
              <w:bottom w:val="double" w:sz="4" w:space="0" w:color="auto"/>
            </w:tcBorders>
            <w:vAlign w:val="bottom"/>
          </w:tcPr>
          <w:p w14:paraId="40F9E3BC" w14:textId="5CE272B8" w:rsidR="007C7C48" w:rsidRPr="00D856D9" w:rsidRDefault="007C7C48" w:rsidP="007C7C48">
            <w:pPr>
              <w:ind w:left="-83" w:right="9"/>
              <w:jc w:val="right"/>
              <w:rPr>
                <w:b/>
                <w:bCs/>
              </w:rPr>
            </w:pPr>
            <w:r w:rsidRPr="00D856D9">
              <w:rPr>
                <w:b/>
                <w:bCs/>
              </w:rPr>
              <w:t>10,154,091</w:t>
            </w:r>
          </w:p>
        </w:tc>
      </w:tr>
      <w:tr w:rsidR="007C7C48" w:rsidRPr="00D856D9" w14:paraId="6CFFA7FB" w14:textId="77777777" w:rsidTr="008B2B84">
        <w:trPr>
          <w:cantSplit/>
        </w:trPr>
        <w:tc>
          <w:tcPr>
            <w:tcW w:w="2970" w:type="dxa"/>
            <w:vAlign w:val="bottom"/>
          </w:tcPr>
          <w:p w14:paraId="6DA1B9A5" w14:textId="77777777" w:rsidR="007C7C48" w:rsidRPr="00D856D9" w:rsidRDefault="007C7C48" w:rsidP="007C7C48">
            <w:pPr>
              <w:tabs>
                <w:tab w:val="left" w:pos="190"/>
              </w:tabs>
              <w:ind w:left="190" w:hanging="100"/>
              <w:jc w:val="left"/>
              <w:rPr>
                <w:b/>
                <w:bCs/>
              </w:rPr>
            </w:pPr>
          </w:p>
        </w:tc>
        <w:tc>
          <w:tcPr>
            <w:tcW w:w="450" w:type="dxa"/>
            <w:vAlign w:val="bottom"/>
          </w:tcPr>
          <w:p w14:paraId="705BD092" w14:textId="77777777" w:rsidR="007C7C48" w:rsidRPr="00D856D9" w:rsidRDefault="007C7C48" w:rsidP="007C7C48">
            <w:pPr>
              <w:pStyle w:val="acctcolumnheading"/>
              <w:spacing w:after="0" w:line="240" w:lineRule="auto"/>
              <w:ind w:left="-79" w:right="-79"/>
              <w:rPr>
                <w:i/>
                <w:iCs/>
                <w:sz w:val="20"/>
                <w:lang w:bidi="th-TH"/>
              </w:rPr>
            </w:pPr>
          </w:p>
        </w:tc>
        <w:tc>
          <w:tcPr>
            <w:tcW w:w="990" w:type="dxa"/>
            <w:tcBorders>
              <w:top w:val="double" w:sz="4" w:space="0" w:color="auto"/>
            </w:tcBorders>
            <w:vAlign w:val="bottom"/>
          </w:tcPr>
          <w:p w14:paraId="0D5D64F5" w14:textId="77777777" w:rsidR="007C7C48" w:rsidRPr="00D856D9" w:rsidRDefault="007C7C48" w:rsidP="007C7C48">
            <w:pPr>
              <w:ind w:right="-170"/>
              <w:jc w:val="center"/>
            </w:pPr>
          </w:p>
        </w:tc>
        <w:tc>
          <w:tcPr>
            <w:tcW w:w="180" w:type="dxa"/>
            <w:vAlign w:val="bottom"/>
          </w:tcPr>
          <w:p w14:paraId="52F6BE7B" w14:textId="77777777" w:rsidR="007C7C48" w:rsidRPr="00D856D9" w:rsidRDefault="007C7C48" w:rsidP="007C7C48">
            <w:pPr>
              <w:jc w:val="right"/>
              <w:rPr>
                <w:b/>
                <w:bCs/>
              </w:rPr>
            </w:pPr>
          </w:p>
        </w:tc>
        <w:tc>
          <w:tcPr>
            <w:tcW w:w="1080" w:type="dxa"/>
            <w:tcBorders>
              <w:top w:val="double" w:sz="4" w:space="0" w:color="auto"/>
            </w:tcBorders>
            <w:vAlign w:val="bottom"/>
          </w:tcPr>
          <w:p w14:paraId="5EF6465B" w14:textId="77777777" w:rsidR="007C7C48" w:rsidRPr="00D856D9" w:rsidRDefault="007C7C48" w:rsidP="007C7C48">
            <w:pPr>
              <w:jc w:val="right"/>
              <w:rPr>
                <w:b/>
                <w:bCs/>
              </w:rPr>
            </w:pPr>
          </w:p>
        </w:tc>
        <w:tc>
          <w:tcPr>
            <w:tcW w:w="180" w:type="dxa"/>
            <w:vAlign w:val="bottom"/>
          </w:tcPr>
          <w:p w14:paraId="28F5EA73" w14:textId="77777777" w:rsidR="007C7C48" w:rsidRPr="00D856D9" w:rsidRDefault="007C7C48" w:rsidP="007C7C48">
            <w:pPr>
              <w:jc w:val="right"/>
              <w:rPr>
                <w:b/>
                <w:bCs/>
              </w:rPr>
            </w:pPr>
          </w:p>
        </w:tc>
        <w:tc>
          <w:tcPr>
            <w:tcW w:w="987" w:type="dxa"/>
            <w:tcBorders>
              <w:top w:val="double" w:sz="4" w:space="0" w:color="auto"/>
            </w:tcBorders>
            <w:vAlign w:val="bottom"/>
          </w:tcPr>
          <w:p w14:paraId="7D300C00" w14:textId="77777777" w:rsidR="007C7C48" w:rsidRPr="00D856D9" w:rsidRDefault="007C7C48" w:rsidP="007C7C48">
            <w:pPr>
              <w:jc w:val="center"/>
              <w:rPr>
                <w:b/>
                <w:bCs/>
              </w:rPr>
            </w:pPr>
          </w:p>
        </w:tc>
        <w:tc>
          <w:tcPr>
            <w:tcW w:w="183" w:type="dxa"/>
            <w:vAlign w:val="bottom"/>
          </w:tcPr>
          <w:p w14:paraId="37494E1E" w14:textId="77777777" w:rsidR="007C7C48" w:rsidRPr="00D856D9" w:rsidRDefault="007C7C48" w:rsidP="007C7C48">
            <w:pPr>
              <w:jc w:val="right"/>
              <w:rPr>
                <w:b/>
                <w:bCs/>
              </w:rPr>
            </w:pPr>
          </w:p>
        </w:tc>
        <w:tc>
          <w:tcPr>
            <w:tcW w:w="1080" w:type="dxa"/>
            <w:tcBorders>
              <w:top w:val="double" w:sz="4" w:space="0" w:color="auto"/>
            </w:tcBorders>
            <w:vAlign w:val="bottom"/>
          </w:tcPr>
          <w:p w14:paraId="1246A0F4" w14:textId="77777777" w:rsidR="007C7C48" w:rsidRPr="00D856D9" w:rsidRDefault="007C7C48" w:rsidP="007C7C48">
            <w:pPr>
              <w:jc w:val="right"/>
              <w:rPr>
                <w:b/>
                <w:bCs/>
              </w:rPr>
            </w:pPr>
          </w:p>
        </w:tc>
        <w:tc>
          <w:tcPr>
            <w:tcW w:w="180" w:type="dxa"/>
            <w:vAlign w:val="bottom"/>
          </w:tcPr>
          <w:p w14:paraId="3A997221" w14:textId="77777777" w:rsidR="007C7C48" w:rsidRPr="00D856D9" w:rsidRDefault="007C7C48" w:rsidP="007C7C48">
            <w:pPr>
              <w:jc w:val="right"/>
            </w:pPr>
          </w:p>
        </w:tc>
        <w:tc>
          <w:tcPr>
            <w:tcW w:w="990" w:type="dxa"/>
            <w:tcBorders>
              <w:top w:val="double" w:sz="4" w:space="0" w:color="auto"/>
            </w:tcBorders>
            <w:vAlign w:val="bottom"/>
          </w:tcPr>
          <w:p w14:paraId="2BBC2C63" w14:textId="77777777" w:rsidR="007C7C48" w:rsidRPr="00D856D9" w:rsidRDefault="007C7C48" w:rsidP="007C7C48">
            <w:pPr>
              <w:jc w:val="right"/>
              <w:rPr>
                <w:b/>
                <w:bCs/>
              </w:rPr>
            </w:pPr>
          </w:p>
        </w:tc>
      </w:tr>
      <w:tr w:rsidR="007C7C48" w:rsidRPr="00D856D9" w14:paraId="2C0484F2" w14:textId="77777777" w:rsidTr="008B2B84">
        <w:trPr>
          <w:cantSplit/>
        </w:trPr>
        <w:tc>
          <w:tcPr>
            <w:tcW w:w="2970" w:type="dxa"/>
          </w:tcPr>
          <w:p w14:paraId="26DC361B" w14:textId="788F9071" w:rsidR="007C7C48" w:rsidRPr="00D856D9" w:rsidRDefault="007C7C48" w:rsidP="007C7C48">
            <w:pPr>
              <w:tabs>
                <w:tab w:val="left" w:pos="100"/>
              </w:tabs>
              <w:ind w:left="100" w:hanging="100"/>
              <w:rPr>
                <w:b/>
                <w:bCs/>
                <w:i/>
                <w:iCs/>
              </w:rPr>
            </w:pPr>
            <w:proofErr w:type="gramStart"/>
            <w:r w:rsidRPr="00D856D9">
              <w:rPr>
                <w:b/>
                <w:bCs/>
                <w:i/>
                <w:iCs/>
              </w:rPr>
              <w:t>At</w:t>
            </w:r>
            <w:proofErr w:type="gramEnd"/>
            <w:r w:rsidRPr="00D856D9">
              <w:rPr>
                <w:b/>
                <w:bCs/>
                <w:i/>
                <w:iCs/>
              </w:rPr>
              <w:t xml:space="preserve"> 31 December 2024</w:t>
            </w:r>
          </w:p>
        </w:tc>
        <w:tc>
          <w:tcPr>
            <w:tcW w:w="450" w:type="dxa"/>
          </w:tcPr>
          <w:p w14:paraId="69146F44" w14:textId="77777777" w:rsidR="007C7C48" w:rsidRPr="00D856D9" w:rsidRDefault="007C7C48" w:rsidP="007C7C48">
            <w:pPr>
              <w:pStyle w:val="acctcolumnheading"/>
              <w:spacing w:after="0" w:line="240" w:lineRule="auto"/>
              <w:ind w:left="-79" w:right="-79"/>
              <w:rPr>
                <w:i/>
                <w:iCs/>
                <w:sz w:val="20"/>
                <w:lang w:bidi="th-TH"/>
              </w:rPr>
            </w:pPr>
          </w:p>
        </w:tc>
        <w:tc>
          <w:tcPr>
            <w:tcW w:w="990" w:type="dxa"/>
            <w:vAlign w:val="bottom"/>
          </w:tcPr>
          <w:p w14:paraId="4FFD6C27" w14:textId="77777777" w:rsidR="007C7C48" w:rsidRPr="00D856D9" w:rsidRDefault="007C7C48" w:rsidP="007C7C48">
            <w:pPr>
              <w:jc w:val="right"/>
              <w:rPr>
                <w:b/>
                <w:bCs/>
              </w:rPr>
            </w:pPr>
          </w:p>
        </w:tc>
        <w:tc>
          <w:tcPr>
            <w:tcW w:w="180" w:type="dxa"/>
          </w:tcPr>
          <w:p w14:paraId="482AF5F3" w14:textId="77777777" w:rsidR="007C7C48" w:rsidRPr="00D856D9" w:rsidRDefault="007C7C48" w:rsidP="007C7C48">
            <w:pPr>
              <w:jc w:val="right"/>
              <w:rPr>
                <w:b/>
                <w:bCs/>
              </w:rPr>
            </w:pPr>
          </w:p>
        </w:tc>
        <w:tc>
          <w:tcPr>
            <w:tcW w:w="1080" w:type="dxa"/>
          </w:tcPr>
          <w:p w14:paraId="332A46B1" w14:textId="77777777" w:rsidR="007C7C48" w:rsidRPr="00D856D9" w:rsidRDefault="007C7C48" w:rsidP="007C7C48">
            <w:pPr>
              <w:jc w:val="right"/>
              <w:rPr>
                <w:b/>
                <w:bCs/>
              </w:rPr>
            </w:pPr>
          </w:p>
        </w:tc>
        <w:tc>
          <w:tcPr>
            <w:tcW w:w="180" w:type="dxa"/>
          </w:tcPr>
          <w:p w14:paraId="77E6BEDA" w14:textId="77777777" w:rsidR="007C7C48" w:rsidRPr="00D856D9" w:rsidRDefault="007C7C48" w:rsidP="007C7C48">
            <w:pPr>
              <w:jc w:val="right"/>
              <w:rPr>
                <w:b/>
                <w:bCs/>
              </w:rPr>
            </w:pPr>
          </w:p>
        </w:tc>
        <w:tc>
          <w:tcPr>
            <w:tcW w:w="987" w:type="dxa"/>
          </w:tcPr>
          <w:p w14:paraId="6A34A721" w14:textId="77777777" w:rsidR="007C7C48" w:rsidRPr="00D856D9" w:rsidRDefault="007C7C48" w:rsidP="007C7C48">
            <w:pPr>
              <w:jc w:val="center"/>
              <w:rPr>
                <w:b/>
                <w:bCs/>
              </w:rPr>
            </w:pPr>
          </w:p>
        </w:tc>
        <w:tc>
          <w:tcPr>
            <w:tcW w:w="183" w:type="dxa"/>
            <w:vAlign w:val="bottom"/>
          </w:tcPr>
          <w:p w14:paraId="00FC9999" w14:textId="77777777" w:rsidR="007C7C48" w:rsidRPr="00D856D9" w:rsidRDefault="007C7C48" w:rsidP="007C7C48">
            <w:pPr>
              <w:jc w:val="right"/>
              <w:rPr>
                <w:b/>
                <w:bCs/>
              </w:rPr>
            </w:pPr>
          </w:p>
        </w:tc>
        <w:tc>
          <w:tcPr>
            <w:tcW w:w="1080" w:type="dxa"/>
            <w:vAlign w:val="bottom"/>
          </w:tcPr>
          <w:p w14:paraId="759D38AD" w14:textId="77777777" w:rsidR="007C7C48" w:rsidRPr="00D856D9" w:rsidRDefault="007C7C48" w:rsidP="007C7C48">
            <w:pPr>
              <w:jc w:val="right"/>
              <w:rPr>
                <w:b/>
                <w:bCs/>
              </w:rPr>
            </w:pPr>
          </w:p>
        </w:tc>
        <w:tc>
          <w:tcPr>
            <w:tcW w:w="180" w:type="dxa"/>
            <w:vAlign w:val="bottom"/>
          </w:tcPr>
          <w:p w14:paraId="2B944A99" w14:textId="77777777" w:rsidR="007C7C48" w:rsidRPr="00D856D9" w:rsidRDefault="007C7C48" w:rsidP="007C7C48">
            <w:pPr>
              <w:jc w:val="right"/>
            </w:pPr>
          </w:p>
        </w:tc>
        <w:tc>
          <w:tcPr>
            <w:tcW w:w="990" w:type="dxa"/>
            <w:vAlign w:val="bottom"/>
          </w:tcPr>
          <w:p w14:paraId="72FE976F" w14:textId="77777777" w:rsidR="007C7C48" w:rsidRPr="00D856D9" w:rsidRDefault="007C7C48" w:rsidP="007C7C48">
            <w:pPr>
              <w:jc w:val="right"/>
              <w:rPr>
                <w:b/>
                <w:bCs/>
              </w:rPr>
            </w:pPr>
          </w:p>
        </w:tc>
      </w:tr>
      <w:tr w:rsidR="007C7C48" w:rsidRPr="00D856D9" w14:paraId="54458E2F" w14:textId="77777777" w:rsidTr="008B2B84">
        <w:trPr>
          <w:cantSplit/>
        </w:trPr>
        <w:tc>
          <w:tcPr>
            <w:tcW w:w="2970" w:type="dxa"/>
          </w:tcPr>
          <w:p w14:paraId="446D0910" w14:textId="77777777" w:rsidR="007C7C48" w:rsidRPr="00D856D9" w:rsidRDefault="007C7C48" w:rsidP="007C7C48">
            <w:pPr>
              <w:tabs>
                <w:tab w:val="left" w:pos="100"/>
              </w:tabs>
              <w:ind w:left="100" w:hanging="100"/>
              <w:rPr>
                <w:b/>
                <w:bCs/>
                <w:i/>
                <w:iCs/>
              </w:rPr>
            </w:pPr>
            <w:r w:rsidRPr="00D856D9">
              <w:rPr>
                <w:b/>
                <w:bCs/>
                <w:i/>
                <w:iCs/>
              </w:rPr>
              <w:t>Financial assets</w:t>
            </w:r>
          </w:p>
        </w:tc>
        <w:tc>
          <w:tcPr>
            <w:tcW w:w="450" w:type="dxa"/>
          </w:tcPr>
          <w:p w14:paraId="260179CA" w14:textId="77777777" w:rsidR="007C7C48" w:rsidRPr="00D856D9" w:rsidRDefault="007C7C48" w:rsidP="007C7C48">
            <w:pPr>
              <w:pStyle w:val="acctcolumnheading"/>
              <w:spacing w:after="0" w:line="240" w:lineRule="auto"/>
              <w:ind w:left="-79" w:right="-79"/>
              <w:rPr>
                <w:i/>
                <w:iCs/>
                <w:sz w:val="20"/>
                <w:lang w:bidi="th-TH"/>
              </w:rPr>
            </w:pPr>
          </w:p>
        </w:tc>
        <w:tc>
          <w:tcPr>
            <w:tcW w:w="990" w:type="dxa"/>
            <w:vAlign w:val="bottom"/>
          </w:tcPr>
          <w:p w14:paraId="21A9FF18" w14:textId="77777777" w:rsidR="007C7C48" w:rsidRPr="00D856D9" w:rsidRDefault="007C7C48" w:rsidP="007C7C48">
            <w:pPr>
              <w:jc w:val="right"/>
              <w:rPr>
                <w:b/>
                <w:bCs/>
              </w:rPr>
            </w:pPr>
          </w:p>
        </w:tc>
        <w:tc>
          <w:tcPr>
            <w:tcW w:w="180" w:type="dxa"/>
          </w:tcPr>
          <w:p w14:paraId="11AC04DA" w14:textId="77777777" w:rsidR="007C7C48" w:rsidRPr="00D856D9" w:rsidRDefault="007C7C48" w:rsidP="007C7C48">
            <w:pPr>
              <w:jc w:val="right"/>
              <w:rPr>
                <w:b/>
                <w:bCs/>
              </w:rPr>
            </w:pPr>
          </w:p>
        </w:tc>
        <w:tc>
          <w:tcPr>
            <w:tcW w:w="1080" w:type="dxa"/>
          </w:tcPr>
          <w:p w14:paraId="0F42DD77" w14:textId="77777777" w:rsidR="007C7C48" w:rsidRPr="00D856D9" w:rsidRDefault="007C7C48" w:rsidP="007C7C48">
            <w:pPr>
              <w:jc w:val="right"/>
              <w:rPr>
                <w:b/>
                <w:bCs/>
              </w:rPr>
            </w:pPr>
          </w:p>
        </w:tc>
        <w:tc>
          <w:tcPr>
            <w:tcW w:w="180" w:type="dxa"/>
          </w:tcPr>
          <w:p w14:paraId="1336CF89" w14:textId="77777777" w:rsidR="007C7C48" w:rsidRPr="00D856D9" w:rsidRDefault="007C7C48" w:rsidP="007C7C48">
            <w:pPr>
              <w:jc w:val="right"/>
              <w:rPr>
                <w:b/>
                <w:bCs/>
              </w:rPr>
            </w:pPr>
          </w:p>
        </w:tc>
        <w:tc>
          <w:tcPr>
            <w:tcW w:w="987" w:type="dxa"/>
          </w:tcPr>
          <w:p w14:paraId="38C4822D" w14:textId="77777777" w:rsidR="007C7C48" w:rsidRPr="00D856D9" w:rsidRDefault="007C7C48" w:rsidP="007C7C48">
            <w:pPr>
              <w:jc w:val="center"/>
              <w:rPr>
                <w:b/>
                <w:bCs/>
              </w:rPr>
            </w:pPr>
          </w:p>
        </w:tc>
        <w:tc>
          <w:tcPr>
            <w:tcW w:w="183" w:type="dxa"/>
            <w:vAlign w:val="bottom"/>
          </w:tcPr>
          <w:p w14:paraId="65C2D628" w14:textId="77777777" w:rsidR="007C7C48" w:rsidRPr="00D856D9" w:rsidRDefault="007C7C48" w:rsidP="007C7C48">
            <w:pPr>
              <w:jc w:val="right"/>
              <w:rPr>
                <w:b/>
                <w:bCs/>
              </w:rPr>
            </w:pPr>
          </w:p>
        </w:tc>
        <w:tc>
          <w:tcPr>
            <w:tcW w:w="1080" w:type="dxa"/>
            <w:vAlign w:val="bottom"/>
          </w:tcPr>
          <w:p w14:paraId="7E9EA640" w14:textId="77777777" w:rsidR="007C7C48" w:rsidRPr="00D856D9" w:rsidRDefault="007C7C48" w:rsidP="007C7C48">
            <w:pPr>
              <w:jc w:val="right"/>
              <w:rPr>
                <w:b/>
                <w:bCs/>
              </w:rPr>
            </w:pPr>
          </w:p>
        </w:tc>
        <w:tc>
          <w:tcPr>
            <w:tcW w:w="180" w:type="dxa"/>
            <w:vAlign w:val="bottom"/>
          </w:tcPr>
          <w:p w14:paraId="275CF0C5" w14:textId="77777777" w:rsidR="007C7C48" w:rsidRPr="00D856D9" w:rsidRDefault="007C7C48" w:rsidP="007C7C48">
            <w:pPr>
              <w:jc w:val="right"/>
            </w:pPr>
          </w:p>
        </w:tc>
        <w:tc>
          <w:tcPr>
            <w:tcW w:w="990" w:type="dxa"/>
            <w:vAlign w:val="bottom"/>
          </w:tcPr>
          <w:p w14:paraId="338D716F" w14:textId="77777777" w:rsidR="007C7C48" w:rsidRPr="00D856D9" w:rsidRDefault="007C7C48" w:rsidP="007C7C48">
            <w:pPr>
              <w:jc w:val="right"/>
              <w:rPr>
                <w:b/>
                <w:bCs/>
              </w:rPr>
            </w:pPr>
          </w:p>
        </w:tc>
      </w:tr>
      <w:tr w:rsidR="007C7C48" w:rsidRPr="00D856D9" w14:paraId="2342D831" w14:textId="77777777" w:rsidTr="008B2B84">
        <w:trPr>
          <w:cantSplit/>
        </w:trPr>
        <w:tc>
          <w:tcPr>
            <w:tcW w:w="2970" w:type="dxa"/>
          </w:tcPr>
          <w:p w14:paraId="0B6C7945" w14:textId="77777777" w:rsidR="007C7C48" w:rsidRPr="00D856D9" w:rsidRDefault="007C7C48" w:rsidP="007C7C48">
            <w:pPr>
              <w:tabs>
                <w:tab w:val="left" w:pos="100"/>
              </w:tabs>
              <w:ind w:left="100" w:hanging="100"/>
            </w:pPr>
            <w:r w:rsidRPr="00D856D9">
              <w:t>Cash and cash equivalents</w:t>
            </w:r>
          </w:p>
        </w:tc>
        <w:tc>
          <w:tcPr>
            <w:tcW w:w="450" w:type="dxa"/>
          </w:tcPr>
          <w:p w14:paraId="5B74F786" w14:textId="77777777"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6</w:t>
            </w:r>
          </w:p>
        </w:tc>
        <w:tc>
          <w:tcPr>
            <w:tcW w:w="990" w:type="dxa"/>
            <w:vAlign w:val="bottom"/>
          </w:tcPr>
          <w:p w14:paraId="3148B702" w14:textId="2964CF81" w:rsidR="007C7C48" w:rsidRPr="00D856D9" w:rsidRDefault="007C7C48" w:rsidP="007C7C48">
            <w:pPr>
              <w:ind w:right="-170"/>
              <w:jc w:val="center"/>
            </w:pPr>
            <w:r w:rsidRPr="00D856D9">
              <w:t>-</w:t>
            </w:r>
          </w:p>
        </w:tc>
        <w:tc>
          <w:tcPr>
            <w:tcW w:w="180" w:type="dxa"/>
          </w:tcPr>
          <w:p w14:paraId="4DA18DB6" w14:textId="77777777" w:rsidR="007C7C48" w:rsidRPr="00D856D9" w:rsidRDefault="007C7C48" w:rsidP="007C7C48">
            <w:pPr>
              <w:jc w:val="right"/>
              <w:rPr>
                <w:rFonts w:eastAsia="Times New Roman"/>
                <w:lang w:bidi="ar-SA"/>
              </w:rPr>
            </w:pPr>
          </w:p>
        </w:tc>
        <w:tc>
          <w:tcPr>
            <w:tcW w:w="1080" w:type="dxa"/>
            <w:vAlign w:val="bottom"/>
          </w:tcPr>
          <w:p w14:paraId="49C64B9E" w14:textId="45939F4F" w:rsidR="007C7C48" w:rsidRPr="00D856D9" w:rsidRDefault="007C7C48" w:rsidP="007C7C48">
            <w:pPr>
              <w:pStyle w:val="acctfourfigures"/>
              <w:tabs>
                <w:tab w:val="clear" w:pos="765"/>
                <w:tab w:val="decimal" w:pos="280"/>
              </w:tabs>
              <w:spacing w:line="240" w:lineRule="auto"/>
              <w:jc w:val="center"/>
              <w:rPr>
                <w:sz w:val="20"/>
              </w:rPr>
            </w:pPr>
            <w:r w:rsidRPr="00D856D9">
              <w:rPr>
                <w:sz w:val="20"/>
              </w:rPr>
              <w:t>-</w:t>
            </w:r>
          </w:p>
        </w:tc>
        <w:tc>
          <w:tcPr>
            <w:tcW w:w="180" w:type="dxa"/>
          </w:tcPr>
          <w:p w14:paraId="574FD7B2" w14:textId="77777777" w:rsidR="007C7C48" w:rsidRPr="00D856D9" w:rsidRDefault="007C7C48" w:rsidP="007C7C48">
            <w:pPr>
              <w:jc w:val="right"/>
            </w:pPr>
          </w:p>
        </w:tc>
        <w:tc>
          <w:tcPr>
            <w:tcW w:w="987" w:type="dxa"/>
          </w:tcPr>
          <w:p w14:paraId="2D12A5B3" w14:textId="2A605BEF" w:rsidR="007C7C48" w:rsidRPr="00D856D9" w:rsidRDefault="007C7C48" w:rsidP="007C7C48">
            <w:pPr>
              <w:ind w:left="-82" w:right="-259"/>
              <w:jc w:val="center"/>
            </w:pPr>
            <w:r w:rsidRPr="00D856D9">
              <w:t>-</w:t>
            </w:r>
          </w:p>
        </w:tc>
        <w:tc>
          <w:tcPr>
            <w:tcW w:w="183" w:type="dxa"/>
            <w:vAlign w:val="bottom"/>
          </w:tcPr>
          <w:p w14:paraId="3F6B9C4B" w14:textId="77777777" w:rsidR="007C7C48" w:rsidRPr="00D856D9" w:rsidRDefault="007C7C48" w:rsidP="007C7C48">
            <w:pPr>
              <w:jc w:val="right"/>
            </w:pPr>
          </w:p>
        </w:tc>
        <w:tc>
          <w:tcPr>
            <w:tcW w:w="1080" w:type="dxa"/>
            <w:vAlign w:val="bottom"/>
          </w:tcPr>
          <w:p w14:paraId="1E57C20A" w14:textId="54424377" w:rsidR="007C7C48" w:rsidRPr="00D856D9" w:rsidRDefault="007C7C48" w:rsidP="007C7C48">
            <w:pPr>
              <w:ind w:right="7"/>
              <w:jc w:val="right"/>
            </w:pPr>
            <w:r w:rsidRPr="00D856D9">
              <w:t>51,796</w:t>
            </w:r>
          </w:p>
        </w:tc>
        <w:tc>
          <w:tcPr>
            <w:tcW w:w="180" w:type="dxa"/>
            <w:vAlign w:val="bottom"/>
          </w:tcPr>
          <w:p w14:paraId="27BBB67A" w14:textId="77777777" w:rsidR="007C7C48" w:rsidRPr="00D856D9" w:rsidRDefault="007C7C48" w:rsidP="007C7C48">
            <w:pPr>
              <w:jc w:val="right"/>
            </w:pPr>
          </w:p>
        </w:tc>
        <w:tc>
          <w:tcPr>
            <w:tcW w:w="990" w:type="dxa"/>
            <w:vAlign w:val="bottom"/>
          </w:tcPr>
          <w:p w14:paraId="67542CAD" w14:textId="6D7EE010" w:rsidR="007C7C48" w:rsidRPr="00D856D9" w:rsidRDefault="007C7C48" w:rsidP="007C7C48">
            <w:pPr>
              <w:ind w:left="-83" w:right="9"/>
              <w:jc w:val="right"/>
            </w:pPr>
            <w:r w:rsidRPr="00D856D9">
              <w:t>51,796</w:t>
            </w:r>
          </w:p>
        </w:tc>
      </w:tr>
      <w:tr w:rsidR="007C7C48" w:rsidRPr="00D856D9" w14:paraId="1B551D05" w14:textId="77777777" w:rsidTr="008B2B84">
        <w:trPr>
          <w:cantSplit/>
        </w:trPr>
        <w:tc>
          <w:tcPr>
            <w:tcW w:w="2970" w:type="dxa"/>
            <w:vAlign w:val="bottom"/>
          </w:tcPr>
          <w:p w14:paraId="208A08E5" w14:textId="77777777" w:rsidR="007C7C48" w:rsidRPr="00D856D9" w:rsidRDefault="007C7C48" w:rsidP="007C7C48">
            <w:pPr>
              <w:tabs>
                <w:tab w:val="left" w:pos="100"/>
              </w:tabs>
              <w:ind w:left="100" w:hanging="100"/>
            </w:pPr>
            <w:r w:rsidRPr="00D856D9">
              <w:t>Investment in equity instruments</w:t>
            </w:r>
          </w:p>
        </w:tc>
        <w:tc>
          <w:tcPr>
            <w:tcW w:w="450" w:type="dxa"/>
            <w:vAlign w:val="bottom"/>
          </w:tcPr>
          <w:p w14:paraId="6A83ED30" w14:textId="77777777" w:rsidR="007C7C48" w:rsidRPr="00D856D9" w:rsidRDefault="007C7C48" w:rsidP="007C7C48">
            <w:pPr>
              <w:pStyle w:val="acctcolumnheading"/>
              <w:spacing w:after="0" w:line="240" w:lineRule="auto"/>
              <w:ind w:left="-79" w:right="-79"/>
              <w:rPr>
                <w:i/>
                <w:iCs/>
                <w:sz w:val="20"/>
                <w:lang w:bidi="th-TH"/>
              </w:rPr>
            </w:pPr>
            <w:r w:rsidRPr="00D856D9">
              <w:rPr>
                <w:i/>
                <w:iCs/>
                <w:sz w:val="20"/>
                <w:lang w:bidi="th-TH"/>
              </w:rPr>
              <w:t>11</w:t>
            </w:r>
          </w:p>
        </w:tc>
        <w:tc>
          <w:tcPr>
            <w:tcW w:w="990" w:type="dxa"/>
            <w:vAlign w:val="bottom"/>
          </w:tcPr>
          <w:p w14:paraId="622F4CE3" w14:textId="71F12CAC" w:rsidR="007C7C48" w:rsidRPr="00D856D9" w:rsidRDefault="007C7C48" w:rsidP="007C7C48">
            <w:pPr>
              <w:ind w:right="-170"/>
              <w:jc w:val="center"/>
            </w:pPr>
            <w:r w:rsidRPr="00D856D9">
              <w:t>-</w:t>
            </w:r>
          </w:p>
        </w:tc>
        <w:tc>
          <w:tcPr>
            <w:tcW w:w="180" w:type="dxa"/>
            <w:vAlign w:val="bottom"/>
          </w:tcPr>
          <w:p w14:paraId="4BA5835F" w14:textId="77777777" w:rsidR="007C7C48" w:rsidRPr="00D856D9" w:rsidRDefault="007C7C48" w:rsidP="007C7C48">
            <w:pPr>
              <w:jc w:val="right"/>
              <w:rPr>
                <w:rFonts w:eastAsia="Times New Roman"/>
                <w:lang w:bidi="ar-SA"/>
              </w:rPr>
            </w:pPr>
          </w:p>
        </w:tc>
        <w:tc>
          <w:tcPr>
            <w:tcW w:w="1080" w:type="dxa"/>
            <w:vAlign w:val="bottom"/>
          </w:tcPr>
          <w:p w14:paraId="27ADA45C" w14:textId="4B5384C5" w:rsidR="007C7C48" w:rsidRPr="00D856D9" w:rsidRDefault="007C7C48" w:rsidP="007C7C48">
            <w:pPr>
              <w:pStyle w:val="acctfourfigures"/>
              <w:tabs>
                <w:tab w:val="clear" w:pos="765"/>
                <w:tab w:val="decimal" w:pos="280"/>
              </w:tabs>
              <w:spacing w:line="240" w:lineRule="auto"/>
              <w:jc w:val="center"/>
              <w:rPr>
                <w:sz w:val="20"/>
              </w:rPr>
            </w:pPr>
            <w:r w:rsidRPr="00D856D9">
              <w:rPr>
                <w:sz w:val="20"/>
              </w:rPr>
              <w:t>-</w:t>
            </w:r>
          </w:p>
        </w:tc>
        <w:tc>
          <w:tcPr>
            <w:tcW w:w="180" w:type="dxa"/>
            <w:vAlign w:val="bottom"/>
          </w:tcPr>
          <w:p w14:paraId="4B8736E3" w14:textId="77777777" w:rsidR="007C7C48" w:rsidRPr="00D856D9" w:rsidRDefault="007C7C48" w:rsidP="007C7C48">
            <w:pPr>
              <w:jc w:val="right"/>
            </w:pPr>
          </w:p>
        </w:tc>
        <w:tc>
          <w:tcPr>
            <w:tcW w:w="987" w:type="dxa"/>
            <w:vAlign w:val="bottom"/>
          </w:tcPr>
          <w:p w14:paraId="1D5177A9" w14:textId="6EF3033E" w:rsidR="007C7C48" w:rsidRPr="00D856D9" w:rsidRDefault="007C7C48" w:rsidP="007C7C48">
            <w:pPr>
              <w:jc w:val="right"/>
            </w:pPr>
            <w:r w:rsidRPr="00D856D9">
              <w:t>234,000</w:t>
            </w:r>
          </w:p>
        </w:tc>
        <w:tc>
          <w:tcPr>
            <w:tcW w:w="183" w:type="dxa"/>
            <w:vAlign w:val="bottom"/>
          </w:tcPr>
          <w:p w14:paraId="59685606" w14:textId="77777777" w:rsidR="007C7C48" w:rsidRPr="00D856D9" w:rsidRDefault="007C7C48" w:rsidP="007C7C48">
            <w:pPr>
              <w:jc w:val="right"/>
            </w:pPr>
          </w:p>
        </w:tc>
        <w:tc>
          <w:tcPr>
            <w:tcW w:w="1080" w:type="dxa"/>
            <w:vAlign w:val="bottom"/>
          </w:tcPr>
          <w:p w14:paraId="12B916E6" w14:textId="17859A0B" w:rsidR="007C7C48" w:rsidRPr="00D856D9" w:rsidRDefault="007C7C48" w:rsidP="007C7C48">
            <w:pPr>
              <w:ind w:left="-82" w:right="-353"/>
              <w:jc w:val="center"/>
            </w:pPr>
            <w:r w:rsidRPr="00D856D9">
              <w:t>-</w:t>
            </w:r>
          </w:p>
        </w:tc>
        <w:tc>
          <w:tcPr>
            <w:tcW w:w="180" w:type="dxa"/>
            <w:vAlign w:val="bottom"/>
          </w:tcPr>
          <w:p w14:paraId="61B02C8D" w14:textId="77777777" w:rsidR="007C7C48" w:rsidRPr="00D856D9" w:rsidRDefault="007C7C48" w:rsidP="007C7C48">
            <w:pPr>
              <w:jc w:val="right"/>
            </w:pPr>
          </w:p>
        </w:tc>
        <w:tc>
          <w:tcPr>
            <w:tcW w:w="990" w:type="dxa"/>
            <w:vAlign w:val="bottom"/>
          </w:tcPr>
          <w:p w14:paraId="3EAA0380" w14:textId="1F3EE148" w:rsidR="007C7C48" w:rsidRPr="00D856D9" w:rsidRDefault="007C7C48" w:rsidP="007C7C48">
            <w:pPr>
              <w:ind w:left="-83" w:right="9"/>
              <w:jc w:val="right"/>
            </w:pPr>
            <w:r w:rsidRPr="00D856D9">
              <w:t>234,000</w:t>
            </w:r>
          </w:p>
        </w:tc>
      </w:tr>
      <w:tr w:rsidR="006A3719" w:rsidRPr="00D856D9" w14:paraId="6FA8CD0B" w14:textId="77777777" w:rsidTr="006A3719">
        <w:trPr>
          <w:cantSplit/>
        </w:trPr>
        <w:tc>
          <w:tcPr>
            <w:tcW w:w="2970" w:type="dxa"/>
            <w:vAlign w:val="bottom"/>
          </w:tcPr>
          <w:p w14:paraId="6D872953" w14:textId="62514324" w:rsidR="006A3719" w:rsidRPr="00D856D9" w:rsidRDefault="006A3719" w:rsidP="006A3719">
            <w:pPr>
              <w:tabs>
                <w:tab w:val="left" w:pos="100"/>
              </w:tabs>
              <w:ind w:left="100" w:hanging="100"/>
              <w:jc w:val="left"/>
            </w:pPr>
            <w:r w:rsidRPr="00D856D9">
              <w:t xml:space="preserve">Loans </w:t>
            </w:r>
            <w:r>
              <w:t xml:space="preserve">to </w:t>
            </w:r>
            <w:r w:rsidRPr="00D856D9">
              <w:t xml:space="preserve">and </w:t>
            </w:r>
            <w:r>
              <w:br/>
            </w:r>
            <w:r w:rsidRPr="00D856D9">
              <w:t>accrued interest</w:t>
            </w:r>
            <w:r>
              <w:t xml:space="preserve"> receivables</w:t>
            </w:r>
          </w:p>
        </w:tc>
        <w:tc>
          <w:tcPr>
            <w:tcW w:w="450" w:type="dxa"/>
            <w:vAlign w:val="bottom"/>
          </w:tcPr>
          <w:p w14:paraId="7549446B" w14:textId="77777777" w:rsidR="006A3719" w:rsidRPr="00D856D9" w:rsidRDefault="006A3719" w:rsidP="006A3719">
            <w:pPr>
              <w:pStyle w:val="acctcolumnheading"/>
              <w:spacing w:after="0" w:line="240" w:lineRule="auto"/>
              <w:ind w:left="-79" w:right="-79"/>
              <w:rPr>
                <w:i/>
                <w:iCs/>
                <w:sz w:val="20"/>
                <w:lang w:bidi="th-TH"/>
              </w:rPr>
            </w:pPr>
            <w:r w:rsidRPr="00D856D9">
              <w:rPr>
                <w:i/>
                <w:iCs/>
                <w:sz w:val="20"/>
                <w:lang w:bidi="th-TH"/>
              </w:rPr>
              <w:t>14</w:t>
            </w:r>
          </w:p>
        </w:tc>
        <w:tc>
          <w:tcPr>
            <w:tcW w:w="990" w:type="dxa"/>
            <w:tcBorders>
              <w:bottom w:val="single" w:sz="4" w:space="0" w:color="auto"/>
            </w:tcBorders>
            <w:vAlign w:val="bottom"/>
          </w:tcPr>
          <w:p w14:paraId="16D2B309" w14:textId="1275A04F" w:rsidR="006A3719" w:rsidRPr="00D856D9" w:rsidRDefault="006A3719" w:rsidP="006A3719">
            <w:pPr>
              <w:ind w:right="-170"/>
              <w:jc w:val="center"/>
            </w:pPr>
            <w:r w:rsidRPr="00D856D9">
              <w:t>-</w:t>
            </w:r>
          </w:p>
        </w:tc>
        <w:tc>
          <w:tcPr>
            <w:tcW w:w="180" w:type="dxa"/>
            <w:vAlign w:val="bottom"/>
          </w:tcPr>
          <w:p w14:paraId="2C2B24FB" w14:textId="77777777" w:rsidR="006A3719" w:rsidRPr="00D856D9" w:rsidRDefault="006A3719" w:rsidP="006A3719">
            <w:pPr>
              <w:jc w:val="right"/>
              <w:rPr>
                <w:rFonts w:eastAsia="Times New Roman"/>
                <w:lang w:bidi="ar-SA"/>
              </w:rPr>
            </w:pPr>
          </w:p>
        </w:tc>
        <w:tc>
          <w:tcPr>
            <w:tcW w:w="1080" w:type="dxa"/>
            <w:tcBorders>
              <w:bottom w:val="single" w:sz="4" w:space="0" w:color="auto"/>
            </w:tcBorders>
            <w:vAlign w:val="bottom"/>
          </w:tcPr>
          <w:p w14:paraId="0E367A51" w14:textId="0FE04915" w:rsidR="006A3719" w:rsidRPr="00D856D9" w:rsidRDefault="006A3719" w:rsidP="006A3719">
            <w:pPr>
              <w:pStyle w:val="acctfourfigures"/>
              <w:tabs>
                <w:tab w:val="clear" w:pos="765"/>
                <w:tab w:val="decimal" w:pos="280"/>
              </w:tabs>
              <w:spacing w:line="240" w:lineRule="auto"/>
              <w:jc w:val="center"/>
              <w:rPr>
                <w:sz w:val="20"/>
              </w:rPr>
            </w:pPr>
            <w:r w:rsidRPr="00D856D9">
              <w:rPr>
                <w:sz w:val="20"/>
              </w:rPr>
              <w:t>-</w:t>
            </w:r>
          </w:p>
        </w:tc>
        <w:tc>
          <w:tcPr>
            <w:tcW w:w="180" w:type="dxa"/>
            <w:vAlign w:val="bottom"/>
          </w:tcPr>
          <w:p w14:paraId="5AFF33B1" w14:textId="77777777" w:rsidR="006A3719" w:rsidRPr="00D856D9" w:rsidRDefault="006A3719" w:rsidP="006A3719">
            <w:pPr>
              <w:jc w:val="right"/>
            </w:pPr>
          </w:p>
        </w:tc>
        <w:tc>
          <w:tcPr>
            <w:tcW w:w="987" w:type="dxa"/>
            <w:tcBorders>
              <w:bottom w:val="single" w:sz="4" w:space="0" w:color="auto"/>
            </w:tcBorders>
            <w:vAlign w:val="bottom"/>
          </w:tcPr>
          <w:p w14:paraId="0B6EE4F8" w14:textId="0023603F" w:rsidR="006A3719" w:rsidRPr="00D856D9" w:rsidRDefault="006A3719" w:rsidP="006A3719">
            <w:pPr>
              <w:ind w:left="-82" w:right="-259"/>
              <w:jc w:val="center"/>
            </w:pPr>
            <w:r w:rsidRPr="00D856D9">
              <w:t>-</w:t>
            </w:r>
          </w:p>
        </w:tc>
        <w:tc>
          <w:tcPr>
            <w:tcW w:w="183" w:type="dxa"/>
            <w:vAlign w:val="bottom"/>
          </w:tcPr>
          <w:p w14:paraId="3852C580" w14:textId="77777777" w:rsidR="006A3719" w:rsidRPr="00D856D9" w:rsidRDefault="006A3719" w:rsidP="006A3719">
            <w:pPr>
              <w:jc w:val="right"/>
            </w:pPr>
          </w:p>
        </w:tc>
        <w:tc>
          <w:tcPr>
            <w:tcW w:w="1080" w:type="dxa"/>
            <w:tcBorders>
              <w:bottom w:val="single" w:sz="4" w:space="0" w:color="auto"/>
            </w:tcBorders>
            <w:vAlign w:val="bottom"/>
          </w:tcPr>
          <w:p w14:paraId="5A6F9D4F" w14:textId="79F0C52C" w:rsidR="006A3719" w:rsidRPr="00D856D9" w:rsidRDefault="006A3719" w:rsidP="006A3719">
            <w:pPr>
              <w:ind w:right="7"/>
              <w:jc w:val="right"/>
            </w:pPr>
            <w:r w:rsidRPr="00D856D9">
              <w:t>4,907,551</w:t>
            </w:r>
          </w:p>
        </w:tc>
        <w:tc>
          <w:tcPr>
            <w:tcW w:w="180" w:type="dxa"/>
            <w:vAlign w:val="bottom"/>
          </w:tcPr>
          <w:p w14:paraId="06F2C96D" w14:textId="77777777" w:rsidR="006A3719" w:rsidRPr="00D856D9" w:rsidRDefault="006A3719" w:rsidP="006A3719">
            <w:pPr>
              <w:jc w:val="right"/>
            </w:pPr>
          </w:p>
        </w:tc>
        <w:tc>
          <w:tcPr>
            <w:tcW w:w="990" w:type="dxa"/>
            <w:tcBorders>
              <w:bottom w:val="single" w:sz="4" w:space="0" w:color="auto"/>
            </w:tcBorders>
            <w:vAlign w:val="bottom"/>
          </w:tcPr>
          <w:p w14:paraId="2B261964" w14:textId="1859B10D" w:rsidR="006A3719" w:rsidRPr="00D856D9" w:rsidRDefault="006A3719" w:rsidP="006A3719">
            <w:pPr>
              <w:ind w:left="-83" w:right="9"/>
              <w:jc w:val="right"/>
            </w:pPr>
            <w:r w:rsidRPr="00D856D9">
              <w:t>4,907,551</w:t>
            </w:r>
          </w:p>
        </w:tc>
      </w:tr>
      <w:tr w:rsidR="006A3719" w:rsidRPr="00D856D9" w14:paraId="2D8110B5" w14:textId="77777777" w:rsidTr="008B2B84">
        <w:trPr>
          <w:cantSplit/>
        </w:trPr>
        <w:tc>
          <w:tcPr>
            <w:tcW w:w="2970" w:type="dxa"/>
          </w:tcPr>
          <w:p w14:paraId="39CF1648" w14:textId="77777777" w:rsidR="006A3719" w:rsidRPr="00D856D9" w:rsidRDefault="006A3719" w:rsidP="006A3719">
            <w:pPr>
              <w:tabs>
                <w:tab w:val="left" w:pos="100"/>
              </w:tabs>
              <w:ind w:left="100" w:hanging="100"/>
              <w:rPr>
                <w:b/>
                <w:bCs/>
              </w:rPr>
            </w:pPr>
            <w:r w:rsidRPr="00D856D9">
              <w:rPr>
                <w:b/>
                <w:bCs/>
              </w:rPr>
              <w:t>Total other financial assets</w:t>
            </w:r>
          </w:p>
        </w:tc>
        <w:tc>
          <w:tcPr>
            <w:tcW w:w="450" w:type="dxa"/>
          </w:tcPr>
          <w:p w14:paraId="5896A896" w14:textId="77777777" w:rsidR="006A3719" w:rsidRPr="00D856D9" w:rsidRDefault="006A3719" w:rsidP="006A3719">
            <w:pPr>
              <w:pStyle w:val="acctcolumnheading"/>
              <w:spacing w:after="0" w:line="240" w:lineRule="auto"/>
              <w:ind w:left="-79" w:right="-79"/>
              <w:rPr>
                <w:i/>
                <w:iCs/>
                <w:sz w:val="20"/>
                <w:lang w:bidi="th-TH"/>
              </w:rPr>
            </w:pPr>
          </w:p>
        </w:tc>
        <w:tc>
          <w:tcPr>
            <w:tcW w:w="990" w:type="dxa"/>
            <w:tcBorders>
              <w:top w:val="single" w:sz="4" w:space="0" w:color="auto"/>
              <w:bottom w:val="double" w:sz="4" w:space="0" w:color="auto"/>
            </w:tcBorders>
          </w:tcPr>
          <w:p w14:paraId="26CE79EE" w14:textId="49EB0E00" w:rsidR="006A3719" w:rsidRPr="00D856D9" w:rsidRDefault="006A3719" w:rsidP="006A3719">
            <w:pPr>
              <w:ind w:right="-170"/>
              <w:jc w:val="center"/>
              <w:rPr>
                <w:b/>
                <w:bCs/>
              </w:rPr>
            </w:pPr>
            <w:r w:rsidRPr="00D856D9">
              <w:rPr>
                <w:b/>
                <w:bCs/>
              </w:rPr>
              <w:t>-</w:t>
            </w:r>
          </w:p>
        </w:tc>
        <w:tc>
          <w:tcPr>
            <w:tcW w:w="180" w:type="dxa"/>
            <w:vAlign w:val="bottom"/>
          </w:tcPr>
          <w:p w14:paraId="5A286777" w14:textId="77777777" w:rsidR="006A3719" w:rsidRPr="00D856D9" w:rsidRDefault="006A3719" w:rsidP="006A3719">
            <w:pPr>
              <w:jc w:val="right"/>
              <w:rPr>
                <w:rFonts w:eastAsia="Times New Roman"/>
                <w:b/>
                <w:bCs/>
                <w:lang w:bidi="ar-SA"/>
              </w:rPr>
            </w:pPr>
          </w:p>
        </w:tc>
        <w:tc>
          <w:tcPr>
            <w:tcW w:w="1080" w:type="dxa"/>
            <w:tcBorders>
              <w:top w:val="single" w:sz="4" w:space="0" w:color="auto"/>
              <w:bottom w:val="double" w:sz="4" w:space="0" w:color="auto"/>
            </w:tcBorders>
            <w:vAlign w:val="bottom"/>
          </w:tcPr>
          <w:p w14:paraId="5B162F6C" w14:textId="5984FAED" w:rsidR="006A3719" w:rsidRPr="00D856D9" w:rsidRDefault="006A3719" w:rsidP="006A3719">
            <w:pPr>
              <w:pStyle w:val="acctfourfigures"/>
              <w:tabs>
                <w:tab w:val="clear" w:pos="765"/>
                <w:tab w:val="decimal" w:pos="280"/>
              </w:tabs>
              <w:spacing w:line="240" w:lineRule="auto"/>
              <w:jc w:val="center"/>
              <w:rPr>
                <w:b/>
                <w:bCs/>
                <w:sz w:val="20"/>
              </w:rPr>
            </w:pPr>
            <w:r w:rsidRPr="00D856D9">
              <w:rPr>
                <w:b/>
                <w:bCs/>
                <w:sz w:val="20"/>
              </w:rPr>
              <w:t>-</w:t>
            </w:r>
          </w:p>
        </w:tc>
        <w:tc>
          <w:tcPr>
            <w:tcW w:w="180" w:type="dxa"/>
          </w:tcPr>
          <w:p w14:paraId="7D26315A" w14:textId="77777777" w:rsidR="006A3719" w:rsidRPr="00D856D9" w:rsidRDefault="006A3719" w:rsidP="006A3719">
            <w:pPr>
              <w:jc w:val="right"/>
              <w:rPr>
                <w:b/>
                <w:bCs/>
              </w:rPr>
            </w:pPr>
          </w:p>
        </w:tc>
        <w:tc>
          <w:tcPr>
            <w:tcW w:w="987" w:type="dxa"/>
            <w:tcBorders>
              <w:top w:val="single" w:sz="4" w:space="0" w:color="auto"/>
              <w:bottom w:val="double" w:sz="4" w:space="0" w:color="auto"/>
            </w:tcBorders>
          </w:tcPr>
          <w:p w14:paraId="3D4031D9" w14:textId="42E3043C" w:rsidR="006A3719" w:rsidRPr="00D856D9" w:rsidRDefault="006A3719" w:rsidP="006A3719">
            <w:pPr>
              <w:jc w:val="right"/>
              <w:rPr>
                <w:b/>
                <w:bCs/>
              </w:rPr>
            </w:pPr>
            <w:r w:rsidRPr="00D856D9">
              <w:rPr>
                <w:b/>
                <w:bCs/>
              </w:rPr>
              <w:t>234,000</w:t>
            </w:r>
          </w:p>
        </w:tc>
        <w:tc>
          <w:tcPr>
            <w:tcW w:w="183" w:type="dxa"/>
            <w:vAlign w:val="bottom"/>
          </w:tcPr>
          <w:p w14:paraId="62C517E3" w14:textId="77777777" w:rsidR="006A3719" w:rsidRPr="00D856D9" w:rsidRDefault="006A3719" w:rsidP="006A3719">
            <w:pPr>
              <w:jc w:val="right"/>
              <w:rPr>
                <w:b/>
                <w:bCs/>
              </w:rPr>
            </w:pPr>
          </w:p>
        </w:tc>
        <w:tc>
          <w:tcPr>
            <w:tcW w:w="1080" w:type="dxa"/>
            <w:tcBorders>
              <w:top w:val="single" w:sz="4" w:space="0" w:color="auto"/>
              <w:bottom w:val="double" w:sz="4" w:space="0" w:color="auto"/>
            </w:tcBorders>
            <w:vAlign w:val="bottom"/>
          </w:tcPr>
          <w:p w14:paraId="3E32594C" w14:textId="30BAE2CA" w:rsidR="006A3719" w:rsidRPr="00D856D9" w:rsidRDefault="006A3719" w:rsidP="006A3719">
            <w:pPr>
              <w:ind w:right="7"/>
              <w:jc w:val="right"/>
              <w:rPr>
                <w:b/>
                <w:bCs/>
              </w:rPr>
            </w:pPr>
            <w:r w:rsidRPr="00D856D9">
              <w:rPr>
                <w:b/>
                <w:bCs/>
              </w:rPr>
              <w:t>4,959,347</w:t>
            </w:r>
          </w:p>
        </w:tc>
        <w:tc>
          <w:tcPr>
            <w:tcW w:w="180" w:type="dxa"/>
            <w:vAlign w:val="bottom"/>
          </w:tcPr>
          <w:p w14:paraId="2C989FCA" w14:textId="77777777" w:rsidR="006A3719" w:rsidRPr="00D856D9" w:rsidRDefault="006A3719" w:rsidP="006A3719">
            <w:pPr>
              <w:jc w:val="right"/>
              <w:rPr>
                <w:b/>
                <w:bCs/>
              </w:rPr>
            </w:pPr>
          </w:p>
        </w:tc>
        <w:tc>
          <w:tcPr>
            <w:tcW w:w="990" w:type="dxa"/>
            <w:tcBorders>
              <w:top w:val="single" w:sz="4" w:space="0" w:color="auto"/>
              <w:bottom w:val="double" w:sz="4" w:space="0" w:color="auto"/>
            </w:tcBorders>
            <w:vAlign w:val="bottom"/>
          </w:tcPr>
          <w:p w14:paraId="7636C06D" w14:textId="0263581D" w:rsidR="006A3719" w:rsidRPr="00D856D9" w:rsidRDefault="006A3719" w:rsidP="006A3719">
            <w:pPr>
              <w:ind w:left="-83" w:right="9"/>
              <w:jc w:val="right"/>
              <w:rPr>
                <w:b/>
                <w:bCs/>
              </w:rPr>
            </w:pPr>
            <w:r w:rsidRPr="00D856D9">
              <w:rPr>
                <w:b/>
                <w:bCs/>
              </w:rPr>
              <w:t>5,193,347</w:t>
            </w:r>
          </w:p>
        </w:tc>
      </w:tr>
      <w:tr w:rsidR="006A3719" w:rsidRPr="00D856D9" w14:paraId="797FC8C2" w14:textId="77777777" w:rsidTr="008B2B84">
        <w:trPr>
          <w:cantSplit/>
        </w:trPr>
        <w:tc>
          <w:tcPr>
            <w:tcW w:w="2970" w:type="dxa"/>
          </w:tcPr>
          <w:p w14:paraId="4B6AB403" w14:textId="77777777" w:rsidR="006A3719" w:rsidRPr="00D856D9" w:rsidRDefault="006A3719" w:rsidP="006A3719">
            <w:pPr>
              <w:tabs>
                <w:tab w:val="left" w:pos="100"/>
              </w:tabs>
              <w:ind w:left="100" w:hanging="100"/>
              <w:rPr>
                <w:b/>
                <w:bCs/>
              </w:rPr>
            </w:pPr>
          </w:p>
        </w:tc>
        <w:tc>
          <w:tcPr>
            <w:tcW w:w="450" w:type="dxa"/>
          </w:tcPr>
          <w:p w14:paraId="5788C323" w14:textId="77777777" w:rsidR="006A3719" w:rsidRPr="00D856D9" w:rsidRDefault="006A3719" w:rsidP="006A3719">
            <w:pPr>
              <w:pStyle w:val="acctcolumnheading"/>
              <w:spacing w:after="0" w:line="240" w:lineRule="auto"/>
              <w:ind w:left="-79" w:right="-79"/>
              <w:rPr>
                <w:i/>
                <w:iCs/>
                <w:sz w:val="20"/>
                <w:lang w:bidi="th-TH"/>
              </w:rPr>
            </w:pPr>
          </w:p>
        </w:tc>
        <w:tc>
          <w:tcPr>
            <w:tcW w:w="990" w:type="dxa"/>
            <w:tcBorders>
              <w:top w:val="double" w:sz="4" w:space="0" w:color="auto"/>
            </w:tcBorders>
            <w:vAlign w:val="bottom"/>
          </w:tcPr>
          <w:p w14:paraId="34B2ECB5" w14:textId="77777777" w:rsidR="006A3719" w:rsidRPr="00D856D9" w:rsidRDefault="006A3719" w:rsidP="006A3719">
            <w:pPr>
              <w:ind w:right="-170"/>
              <w:jc w:val="center"/>
            </w:pPr>
          </w:p>
        </w:tc>
        <w:tc>
          <w:tcPr>
            <w:tcW w:w="180" w:type="dxa"/>
            <w:vAlign w:val="bottom"/>
          </w:tcPr>
          <w:p w14:paraId="4F2FB12C" w14:textId="77777777" w:rsidR="006A3719" w:rsidRPr="00D856D9" w:rsidRDefault="006A3719" w:rsidP="006A3719">
            <w:pPr>
              <w:pStyle w:val="acctfourfigures"/>
              <w:tabs>
                <w:tab w:val="clear" w:pos="765"/>
                <w:tab w:val="decimal" w:pos="280"/>
              </w:tabs>
              <w:spacing w:line="240" w:lineRule="auto"/>
              <w:jc w:val="center"/>
              <w:rPr>
                <w:sz w:val="20"/>
              </w:rPr>
            </w:pPr>
          </w:p>
        </w:tc>
        <w:tc>
          <w:tcPr>
            <w:tcW w:w="1080" w:type="dxa"/>
            <w:tcBorders>
              <w:top w:val="double" w:sz="4" w:space="0" w:color="auto"/>
            </w:tcBorders>
            <w:vAlign w:val="bottom"/>
          </w:tcPr>
          <w:p w14:paraId="73ACC185" w14:textId="77777777" w:rsidR="006A3719" w:rsidRPr="00D856D9" w:rsidRDefault="006A3719" w:rsidP="006A3719">
            <w:pPr>
              <w:pStyle w:val="acctfourfigures"/>
              <w:tabs>
                <w:tab w:val="clear" w:pos="765"/>
                <w:tab w:val="decimal" w:pos="280"/>
              </w:tabs>
              <w:spacing w:line="240" w:lineRule="auto"/>
              <w:jc w:val="center"/>
              <w:rPr>
                <w:sz w:val="20"/>
              </w:rPr>
            </w:pPr>
          </w:p>
        </w:tc>
        <w:tc>
          <w:tcPr>
            <w:tcW w:w="180" w:type="dxa"/>
            <w:vAlign w:val="bottom"/>
          </w:tcPr>
          <w:p w14:paraId="4588F1AB" w14:textId="77777777" w:rsidR="006A3719" w:rsidRPr="00D856D9" w:rsidRDefault="006A3719" w:rsidP="006A3719">
            <w:pPr>
              <w:jc w:val="right"/>
              <w:rPr>
                <w:b/>
                <w:bCs/>
              </w:rPr>
            </w:pPr>
          </w:p>
        </w:tc>
        <w:tc>
          <w:tcPr>
            <w:tcW w:w="987" w:type="dxa"/>
            <w:tcBorders>
              <w:top w:val="double" w:sz="4" w:space="0" w:color="auto"/>
            </w:tcBorders>
            <w:vAlign w:val="bottom"/>
          </w:tcPr>
          <w:p w14:paraId="31AC0BC2" w14:textId="77777777" w:rsidR="006A3719" w:rsidRPr="00D856D9" w:rsidRDefault="006A3719" w:rsidP="006A3719">
            <w:pPr>
              <w:jc w:val="center"/>
              <w:rPr>
                <w:b/>
                <w:bCs/>
              </w:rPr>
            </w:pPr>
          </w:p>
        </w:tc>
        <w:tc>
          <w:tcPr>
            <w:tcW w:w="183" w:type="dxa"/>
            <w:vAlign w:val="bottom"/>
          </w:tcPr>
          <w:p w14:paraId="304BD4C3" w14:textId="77777777" w:rsidR="006A3719" w:rsidRPr="00D856D9" w:rsidRDefault="006A3719" w:rsidP="006A3719">
            <w:pPr>
              <w:jc w:val="right"/>
              <w:rPr>
                <w:b/>
                <w:bCs/>
              </w:rPr>
            </w:pPr>
          </w:p>
        </w:tc>
        <w:tc>
          <w:tcPr>
            <w:tcW w:w="1080" w:type="dxa"/>
            <w:tcBorders>
              <w:top w:val="double" w:sz="4" w:space="0" w:color="auto"/>
            </w:tcBorders>
            <w:vAlign w:val="bottom"/>
          </w:tcPr>
          <w:p w14:paraId="682E1B06" w14:textId="77777777" w:rsidR="006A3719" w:rsidRPr="00D856D9" w:rsidRDefault="006A3719" w:rsidP="006A3719">
            <w:pPr>
              <w:ind w:right="7"/>
              <w:jc w:val="right"/>
            </w:pPr>
          </w:p>
        </w:tc>
        <w:tc>
          <w:tcPr>
            <w:tcW w:w="180" w:type="dxa"/>
            <w:vAlign w:val="bottom"/>
          </w:tcPr>
          <w:p w14:paraId="4BCF9B62" w14:textId="77777777" w:rsidR="006A3719" w:rsidRPr="00D856D9" w:rsidRDefault="006A3719" w:rsidP="006A3719">
            <w:pPr>
              <w:jc w:val="right"/>
            </w:pPr>
          </w:p>
        </w:tc>
        <w:tc>
          <w:tcPr>
            <w:tcW w:w="990" w:type="dxa"/>
            <w:tcBorders>
              <w:top w:val="double" w:sz="4" w:space="0" w:color="auto"/>
            </w:tcBorders>
            <w:vAlign w:val="bottom"/>
          </w:tcPr>
          <w:p w14:paraId="7688CF25" w14:textId="77777777" w:rsidR="006A3719" w:rsidRPr="00D856D9" w:rsidRDefault="006A3719" w:rsidP="006A3719">
            <w:pPr>
              <w:ind w:left="-83" w:right="9"/>
              <w:jc w:val="right"/>
            </w:pPr>
          </w:p>
        </w:tc>
      </w:tr>
      <w:tr w:rsidR="006A3719" w:rsidRPr="00D856D9" w14:paraId="0B560ED4" w14:textId="77777777" w:rsidTr="008B2B84">
        <w:trPr>
          <w:cantSplit/>
        </w:trPr>
        <w:tc>
          <w:tcPr>
            <w:tcW w:w="2970" w:type="dxa"/>
          </w:tcPr>
          <w:p w14:paraId="3645A04E" w14:textId="77777777" w:rsidR="006A3719" w:rsidRPr="00D856D9" w:rsidRDefault="006A3719" w:rsidP="006A3719">
            <w:pPr>
              <w:tabs>
                <w:tab w:val="left" w:pos="100"/>
              </w:tabs>
              <w:ind w:left="100" w:hanging="100"/>
              <w:rPr>
                <w:b/>
                <w:bCs/>
                <w:i/>
                <w:iCs/>
              </w:rPr>
            </w:pPr>
            <w:r w:rsidRPr="00D856D9">
              <w:rPr>
                <w:b/>
                <w:bCs/>
                <w:i/>
                <w:iCs/>
              </w:rPr>
              <w:t>Financial liabilities</w:t>
            </w:r>
          </w:p>
        </w:tc>
        <w:tc>
          <w:tcPr>
            <w:tcW w:w="450" w:type="dxa"/>
          </w:tcPr>
          <w:p w14:paraId="2823A47B" w14:textId="77777777" w:rsidR="006A3719" w:rsidRPr="00D856D9" w:rsidRDefault="006A3719" w:rsidP="006A3719">
            <w:pPr>
              <w:pStyle w:val="acctcolumnheading"/>
              <w:spacing w:after="0" w:line="240" w:lineRule="auto"/>
              <w:ind w:left="-79" w:right="-79"/>
              <w:rPr>
                <w:i/>
                <w:iCs/>
                <w:sz w:val="20"/>
                <w:lang w:bidi="th-TH"/>
              </w:rPr>
            </w:pPr>
          </w:p>
        </w:tc>
        <w:tc>
          <w:tcPr>
            <w:tcW w:w="990" w:type="dxa"/>
            <w:vAlign w:val="bottom"/>
          </w:tcPr>
          <w:p w14:paraId="7A69DBD8" w14:textId="77777777" w:rsidR="006A3719" w:rsidRPr="00D856D9" w:rsidRDefault="006A3719" w:rsidP="006A3719">
            <w:pPr>
              <w:ind w:right="-170"/>
              <w:jc w:val="center"/>
            </w:pPr>
          </w:p>
        </w:tc>
        <w:tc>
          <w:tcPr>
            <w:tcW w:w="180" w:type="dxa"/>
            <w:vAlign w:val="bottom"/>
          </w:tcPr>
          <w:p w14:paraId="4A23F384" w14:textId="77777777" w:rsidR="006A3719" w:rsidRPr="00D856D9" w:rsidRDefault="006A3719" w:rsidP="006A3719">
            <w:pPr>
              <w:pStyle w:val="acctfourfigures"/>
              <w:tabs>
                <w:tab w:val="clear" w:pos="765"/>
                <w:tab w:val="decimal" w:pos="280"/>
              </w:tabs>
              <w:spacing w:line="240" w:lineRule="auto"/>
              <w:jc w:val="center"/>
              <w:rPr>
                <w:sz w:val="20"/>
              </w:rPr>
            </w:pPr>
          </w:p>
        </w:tc>
        <w:tc>
          <w:tcPr>
            <w:tcW w:w="1080" w:type="dxa"/>
            <w:vAlign w:val="bottom"/>
          </w:tcPr>
          <w:p w14:paraId="6041E724" w14:textId="77777777" w:rsidR="006A3719" w:rsidRPr="00D856D9" w:rsidRDefault="006A3719" w:rsidP="006A3719">
            <w:pPr>
              <w:pStyle w:val="acctfourfigures"/>
              <w:tabs>
                <w:tab w:val="clear" w:pos="765"/>
                <w:tab w:val="decimal" w:pos="280"/>
              </w:tabs>
              <w:spacing w:line="240" w:lineRule="auto"/>
              <w:jc w:val="center"/>
              <w:rPr>
                <w:sz w:val="20"/>
              </w:rPr>
            </w:pPr>
          </w:p>
        </w:tc>
        <w:tc>
          <w:tcPr>
            <w:tcW w:w="180" w:type="dxa"/>
            <w:vAlign w:val="bottom"/>
          </w:tcPr>
          <w:p w14:paraId="5B4D4843" w14:textId="77777777" w:rsidR="006A3719" w:rsidRPr="00D856D9" w:rsidRDefault="006A3719" w:rsidP="006A3719">
            <w:pPr>
              <w:jc w:val="right"/>
              <w:rPr>
                <w:b/>
                <w:bCs/>
              </w:rPr>
            </w:pPr>
          </w:p>
        </w:tc>
        <w:tc>
          <w:tcPr>
            <w:tcW w:w="987" w:type="dxa"/>
            <w:vAlign w:val="bottom"/>
          </w:tcPr>
          <w:p w14:paraId="3EDA19AB" w14:textId="77777777" w:rsidR="006A3719" w:rsidRPr="00D856D9" w:rsidRDefault="006A3719" w:rsidP="006A3719">
            <w:pPr>
              <w:jc w:val="center"/>
              <w:rPr>
                <w:b/>
                <w:bCs/>
              </w:rPr>
            </w:pPr>
          </w:p>
        </w:tc>
        <w:tc>
          <w:tcPr>
            <w:tcW w:w="183" w:type="dxa"/>
            <w:vAlign w:val="bottom"/>
          </w:tcPr>
          <w:p w14:paraId="50177B1A" w14:textId="77777777" w:rsidR="006A3719" w:rsidRPr="00D856D9" w:rsidRDefault="006A3719" w:rsidP="006A3719">
            <w:pPr>
              <w:jc w:val="right"/>
              <w:rPr>
                <w:b/>
                <w:bCs/>
              </w:rPr>
            </w:pPr>
          </w:p>
        </w:tc>
        <w:tc>
          <w:tcPr>
            <w:tcW w:w="1080" w:type="dxa"/>
            <w:vAlign w:val="bottom"/>
          </w:tcPr>
          <w:p w14:paraId="2FDA8750" w14:textId="77777777" w:rsidR="006A3719" w:rsidRPr="00D856D9" w:rsidRDefault="006A3719" w:rsidP="006A3719">
            <w:pPr>
              <w:ind w:right="7"/>
              <w:jc w:val="right"/>
            </w:pPr>
          </w:p>
        </w:tc>
        <w:tc>
          <w:tcPr>
            <w:tcW w:w="180" w:type="dxa"/>
            <w:vAlign w:val="bottom"/>
          </w:tcPr>
          <w:p w14:paraId="6D85CCFE" w14:textId="77777777" w:rsidR="006A3719" w:rsidRPr="00D856D9" w:rsidRDefault="006A3719" w:rsidP="006A3719">
            <w:pPr>
              <w:jc w:val="right"/>
            </w:pPr>
          </w:p>
        </w:tc>
        <w:tc>
          <w:tcPr>
            <w:tcW w:w="990" w:type="dxa"/>
            <w:vAlign w:val="bottom"/>
          </w:tcPr>
          <w:p w14:paraId="411630AC" w14:textId="77777777" w:rsidR="006A3719" w:rsidRPr="00D856D9" w:rsidRDefault="006A3719" w:rsidP="006A3719">
            <w:pPr>
              <w:ind w:left="-83" w:right="9"/>
              <w:jc w:val="right"/>
            </w:pPr>
          </w:p>
        </w:tc>
      </w:tr>
      <w:tr w:rsidR="006A3719" w:rsidRPr="00D856D9" w14:paraId="1740B62F" w14:textId="77777777" w:rsidTr="008B2B84">
        <w:trPr>
          <w:cantSplit/>
        </w:trPr>
        <w:tc>
          <w:tcPr>
            <w:tcW w:w="2970" w:type="dxa"/>
          </w:tcPr>
          <w:p w14:paraId="7F839468" w14:textId="77777777" w:rsidR="006A3719" w:rsidRPr="00D856D9" w:rsidRDefault="006A3719" w:rsidP="006A3719">
            <w:pPr>
              <w:tabs>
                <w:tab w:val="left" w:pos="100"/>
              </w:tabs>
              <w:ind w:left="100" w:hanging="100"/>
            </w:pPr>
            <w:r w:rsidRPr="00D856D9">
              <w:t>Loans from financial institutions</w:t>
            </w:r>
          </w:p>
        </w:tc>
        <w:tc>
          <w:tcPr>
            <w:tcW w:w="450" w:type="dxa"/>
          </w:tcPr>
          <w:p w14:paraId="75E15F3A" w14:textId="2B337600" w:rsidR="006A3719" w:rsidRPr="00D856D9" w:rsidRDefault="006A3719" w:rsidP="006A3719">
            <w:pPr>
              <w:pStyle w:val="acctcolumnheading"/>
              <w:spacing w:after="0" w:line="240" w:lineRule="auto"/>
              <w:ind w:left="-79" w:right="-79"/>
              <w:rPr>
                <w:i/>
                <w:iCs/>
                <w:sz w:val="20"/>
                <w:lang w:bidi="th-TH"/>
              </w:rPr>
            </w:pPr>
            <w:r w:rsidRPr="00D856D9">
              <w:rPr>
                <w:i/>
                <w:iCs/>
                <w:sz w:val="20"/>
                <w:lang w:bidi="th-TH"/>
              </w:rPr>
              <w:t>20</w:t>
            </w:r>
          </w:p>
        </w:tc>
        <w:tc>
          <w:tcPr>
            <w:tcW w:w="990" w:type="dxa"/>
            <w:vAlign w:val="bottom"/>
          </w:tcPr>
          <w:p w14:paraId="620F213D" w14:textId="6E8A94A7" w:rsidR="006A3719" w:rsidRPr="00D856D9" w:rsidRDefault="006A3719" w:rsidP="006A3719">
            <w:pPr>
              <w:ind w:right="-170"/>
              <w:jc w:val="center"/>
            </w:pPr>
            <w:r w:rsidRPr="00D856D9">
              <w:t>-</w:t>
            </w:r>
          </w:p>
        </w:tc>
        <w:tc>
          <w:tcPr>
            <w:tcW w:w="180" w:type="dxa"/>
            <w:vAlign w:val="bottom"/>
          </w:tcPr>
          <w:p w14:paraId="797B1406" w14:textId="77777777" w:rsidR="006A3719" w:rsidRPr="00D856D9" w:rsidRDefault="006A3719" w:rsidP="006A3719">
            <w:pPr>
              <w:pStyle w:val="acctfourfigures"/>
              <w:tabs>
                <w:tab w:val="clear" w:pos="765"/>
                <w:tab w:val="decimal" w:pos="280"/>
              </w:tabs>
              <w:spacing w:line="240" w:lineRule="auto"/>
              <w:jc w:val="center"/>
              <w:rPr>
                <w:sz w:val="20"/>
              </w:rPr>
            </w:pPr>
          </w:p>
        </w:tc>
        <w:tc>
          <w:tcPr>
            <w:tcW w:w="1080" w:type="dxa"/>
            <w:vAlign w:val="bottom"/>
          </w:tcPr>
          <w:p w14:paraId="01BC157B" w14:textId="5575C061" w:rsidR="006A3719" w:rsidRPr="00D856D9" w:rsidRDefault="006A3719" w:rsidP="006A3719">
            <w:pPr>
              <w:pStyle w:val="acctfourfigures"/>
              <w:tabs>
                <w:tab w:val="clear" w:pos="765"/>
                <w:tab w:val="decimal" w:pos="280"/>
              </w:tabs>
              <w:spacing w:line="240" w:lineRule="auto"/>
              <w:jc w:val="center"/>
              <w:rPr>
                <w:sz w:val="20"/>
              </w:rPr>
            </w:pPr>
            <w:r w:rsidRPr="00D856D9">
              <w:rPr>
                <w:sz w:val="20"/>
              </w:rPr>
              <w:t>-</w:t>
            </w:r>
          </w:p>
        </w:tc>
        <w:tc>
          <w:tcPr>
            <w:tcW w:w="180" w:type="dxa"/>
            <w:vAlign w:val="bottom"/>
          </w:tcPr>
          <w:p w14:paraId="2790C75B" w14:textId="77777777" w:rsidR="006A3719" w:rsidRPr="00D856D9" w:rsidRDefault="006A3719" w:rsidP="006A3719">
            <w:pPr>
              <w:jc w:val="right"/>
            </w:pPr>
          </w:p>
        </w:tc>
        <w:tc>
          <w:tcPr>
            <w:tcW w:w="987" w:type="dxa"/>
            <w:vAlign w:val="bottom"/>
          </w:tcPr>
          <w:p w14:paraId="783CC653" w14:textId="1725DA34" w:rsidR="006A3719" w:rsidRPr="00D856D9" w:rsidRDefault="006A3719" w:rsidP="006A3719">
            <w:pPr>
              <w:ind w:left="-82" w:right="-259"/>
              <w:jc w:val="center"/>
            </w:pPr>
            <w:r w:rsidRPr="00D856D9">
              <w:t>-</w:t>
            </w:r>
          </w:p>
        </w:tc>
        <w:tc>
          <w:tcPr>
            <w:tcW w:w="183" w:type="dxa"/>
            <w:vAlign w:val="bottom"/>
          </w:tcPr>
          <w:p w14:paraId="4E914DF2" w14:textId="77777777" w:rsidR="006A3719" w:rsidRPr="00D856D9" w:rsidRDefault="006A3719" w:rsidP="006A3719">
            <w:pPr>
              <w:jc w:val="right"/>
            </w:pPr>
          </w:p>
        </w:tc>
        <w:tc>
          <w:tcPr>
            <w:tcW w:w="1080" w:type="dxa"/>
            <w:vAlign w:val="bottom"/>
          </w:tcPr>
          <w:p w14:paraId="3768170E" w14:textId="3A9D8D97" w:rsidR="006A3719" w:rsidRPr="00D856D9" w:rsidRDefault="006A3719" w:rsidP="006A3719">
            <w:pPr>
              <w:ind w:right="7"/>
              <w:jc w:val="right"/>
            </w:pPr>
            <w:r w:rsidRPr="00D856D9">
              <w:t>9,959,000</w:t>
            </w:r>
          </w:p>
        </w:tc>
        <w:tc>
          <w:tcPr>
            <w:tcW w:w="180" w:type="dxa"/>
            <w:vAlign w:val="bottom"/>
          </w:tcPr>
          <w:p w14:paraId="2F493B45" w14:textId="77777777" w:rsidR="006A3719" w:rsidRPr="00D856D9" w:rsidRDefault="006A3719" w:rsidP="006A3719">
            <w:pPr>
              <w:jc w:val="right"/>
            </w:pPr>
          </w:p>
        </w:tc>
        <w:tc>
          <w:tcPr>
            <w:tcW w:w="990" w:type="dxa"/>
            <w:vAlign w:val="bottom"/>
          </w:tcPr>
          <w:p w14:paraId="27738EF9" w14:textId="27C5D1FD" w:rsidR="006A3719" w:rsidRPr="00D856D9" w:rsidRDefault="006A3719" w:rsidP="006A3719">
            <w:pPr>
              <w:ind w:left="-83" w:right="9"/>
              <w:jc w:val="right"/>
            </w:pPr>
            <w:r w:rsidRPr="00D856D9">
              <w:t>9,959,000</w:t>
            </w:r>
          </w:p>
        </w:tc>
      </w:tr>
      <w:tr w:rsidR="006A3719" w:rsidRPr="00D856D9" w14:paraId="1D47A323" w14:textId="77777777" w:rsidTr="008B2B84">
        <w:trPr>
          <w:cantSplit/>
        </w:trPr>
        <w:tc>
          <w:tcPr>
            <w:tcW w:w="2970" w:type="dxa"/>
          </w:tcPr>
          <w:p w14:paraId="5C9D6B95" w14:textId="177735D9" w:rsidR="006A3719" w:rsidRPr="00D856D9" w:rsidRDefault="006A3719" w:rsidP="006A3719">
            <w:pPr>
              <w:tabs>
                <w:tab w:val="left" w:pos="100"/>
              </w:tabs>
              <w:ind w:left="100" w:hanging="100"/>
            </w:pPr>
            <w:r w:rsidRPr="00D856D9">
              <w:t>Loans from related parties</w:t>
            </w:r>
          </w:p>
        </w:tc>
        <w:tc>
          <w:tcPr>
            <w:tcW w:w="450" w:type="dxa"/>
          </w:tcPr>
          <w:p w14:paraId="1E3514EA" w14:textId="49CD2DB3" w:rsidR="006A3719" w:rsidRPr="00D856D9" w:rsidRDefault="006A3719" w:rsidP="006A3719">
            <w:pPr>
              <w:pStyle w:val="acctcolumnheading"/>
              <w:spacing w:after="0" w:line="240" w:lineRule="auto"/>
              <w:ind w:left="-79" w:right="-79"/>
              <w:rPr>
                <w:i/>
                <w:iCs/>
                <w:sz w:val="20"/>
                <w:lang w:bidi="th-TH"/>
              </w:rPr>
            </w:pPr>
            <w:r w:rsidRPr="00D856D9">
              <w:rPr>
                <w:i/>
                <w:iCs/>
                <w:sz w:val="20"/>
                <w:lang w:bidi="th-TH"/>
              </w:rPr>
              <w:t>20</w:t>
            </w:r>
          </w:p>
        </w:tc>
        <w:tc>
          <w:tcPr>
            <w:tcW w:w="990" w:type="dxa"/>
            <w:vAlign w:val="bottom"/>
          </w:tcPr>
          <w:p w14:paraId="75700A0E" w14:textId="7CFC1A51" w:rsidR="006A3719" w:rsidRPr="00D856D9" w:rsidRDefault="006A3719" w:rsidP="006A3719">
            <w:pPr>
              <w:ind w:right="-170"/>
              <w:jc w:val="center"/>
            </w:pPr>
            <w:r w:rsidRPr="00D856D9">
              <w:t>-</w:t>
            </w:r>
          </w:p>
        </w:tc>
        <w:tc>
          <w:tcPr>
            <w:tcW w:w="180" w:type="dxa"/>
            <w:vAlign w:val="bottom"/>
          </w:tcPr>
          <w:p w14:paraId="663EAC00" w14:textId="77777777" w:rsidR="006A3719" w:rsidRPr="00D856D9" w:rsidRDefault="006A3719" w:rsidP="006A3719">
            <w:pPr>
              <w:pStyle w:val="acctfourfigures"/>
              <w:tabs>
                <w:tab w:val="clear" w:pos="765"/>
                <w:tab w:val="decimal" w:pos="280"/>
              </w:tabs>
              <w:spacing w:line="240" w:lineRule="auto"/>
              <w:jc w:val="center"/>
              <w:rPr>
                <w:sz w:val="20"/>
              </w:rPr>
            </w:pPr>
          </w:p>
        </w:tc>
        <w:tc>
          <w:tcPr>
            <w:tcW w:w="1080" w:type="dxa"/>
            <w:vAlign w:val="bottom"/>
          </w:tcPr>
          <w:p w14:paraId="0D597204" w14:textId="216230DE" w:rsidR="006A3719" w:rsidRPr="00D856D9" w:rsidRDefault="006A3719" w:rsidP="006A3719">
            <w:pPr>
              <w:pStyle w:val="acctfourfigures"/>
              <w:tabs>
                <w:tab w:val="clear" w:pos="765"/>
                <w:tab w:val="decimal" w:pos="280"/>
              </w:tabs>
              <w:spacing w:line="240" w:lineRule="auto"/>
              <w:jc w:val="center"/>
              <w:rPr>
                <w:sz w:val="20"/>
              </w:rPr>
            </w:pPr>
            <w:r w:rsidRPr="00D856D9">
              <w:rPr>
                <w:sz w:val="20"/>
              </w:rPr>
              <w:t>-</w:t>
            </w:r>
          </w:p>
        </w:tc>
        <w:tc>
          <w:tcPr>
            <w:tcW w:w="180" w:type="dxa"/>
            <w:vAlign w:val="bottom"/>
          </w:tcPr>
          <w:p w14:paraId="3B77BA27" w14:textId="77777777" w:rsidR="006A3719" w:rsidRPr="00D856D9" w:rsidRDefault="006A3719" w:rsidP="006A3719">
            <w:pPr>
              <w:jc w:val="right"/>
            </w:pPr>
          </w:p>
        </w:tc>
        <w:tc>
          <w:tcPr>
            <w:tcW w:w="987" w:type="dxa"/>
            <w:vAlign w:val="bottom"/>
          </w:tcPr>
          <w:p w14:paraId="7B2D3492" w14:textId="2230ACEC" w:rsidR="006A3719" w:rsidRPr="00D856D9" w:rsidRDefault="006A3719" w:rsidP="006A3719">
            <w:pPr>
              <w:ind w:left="-82" w:right="-259"/>
              <w:jc w:val="center"/>
            </w:pPr>
            <w:r w:rsidRPr="00D856D9">
              <w:t>-</w:t>
            </w:r>
          </w:p>
        </w:tc>
        <w:tc>
          <w:tcPr>
            <w:tcW w:w="183" w:type="dxa"/>
            <w:vAlign w:val="bottom"/>
          </w:tcPr>
          <w:p w14:paraId="1046AD0B" w14:textId="77777777" w:rsidR="006A3719" w:rsidRPr="00D856D9" w:rsidRDefault="006A3719" w:rsidP="006A3719">
            <w:pPr>
              <w:jc w:val="right"/>
            </w:pPr>
          </w:p>
        </w:tc>
        <w:tc>
          <w:tcPr>
            <w:tcW w:w="1080" w:type="dxa"/>
            <w:vAlign w:val="bottom"/>
          </w:tcPr>
          <w:p w14:paraId="026936F9" w14:textId="135C6A62" w:rsidR="006A3719" w:rsidRPr="00D856D9" w:rsidRDefault="006A3719" w:rsidP="006A3719">
            <w:pPr>
              <w:ind w:right="7"/>
              <w:jc w:val="right"/>
            </w:pPr>
            <w:r w:rsidRPr="00D856D9">
              <w:t>170,000</w:t>
            </w:r>
          </w:p>
        </w:tc>
        <w:tc>
          <w:tcPr>
            <w:tcW w:w="180" w:type="dxa"/>
            <w:vAlign w:val="bottom"/>
          </w:tcPr>
          <w:p w14:paraId="196E95DF" w14:textId="77777777" w:rsidR="006A3719" w:rsidRPr="00D856D9" w:rsidRDefault="006A3719" w:rsidP="006A3719">
            <w:pPr>
              <w:jc w:val="right"/>
            </w:pPr>
          </w:p>
        </w:tc>
        <w:tc>
          <w:tcPr>
            <w:tcW w:w="990" w:type="dxa"/>
            <w:vAlign w:val="bottom"/>
          </w:tcPr>
          <w:p w14:paraId="42785452" w14:textId="6A0E7600" w:rsidR="006A3719" w:rsidRPr="00D856D9" w:rsidRDefault="006A3719" w:rsidP="006A3719">
            <w:pPr>
              <w:ind w:left="-83" w:right="9"/>
              <w:jc w:val="right"/>
            </w:pPr>
            <w:r w:rsidRPr="00D856D9">
              <w:t>170,000</w:t>
            </w:r>
          </w:p>
        </w:tc>
      </w:tr>
      <w:tr w:rsidR="006A3719" w:rsidRPr="00D856D9" w14:paraId="62582BE5" w14:textId="77777777" w:rsidTr="008B2B84">
        <w:trPr>
          <w:cantSplit/>
        </w:trPr>
        <w:tc>
          <w:tcPr>
            <w:tcW w:w="2970" w:type="dxa"/>
            <w:vAlign w:val="bottom"/>
          </w:tcPr>
          <w:p w14:paraId="135C46C8" w14:textId="77777777" w:rsidR="006A3719" w:rsidRPr="00D856D9" w:rsidRDefault="006A3719" w:rsidP="006A3719">
            <w:pPr>
              <w:tabs>
                <w:tab w:val="left" w:pos="100"/>
              </w:tabs>
              <w:ind w:left="100" w:hanging="100"/>
              <w:rPr>
                <w:b/>
                <w:bCs/>
              </w:rPr>
            </w:pPr>
            <w:r w:rsidRPr="00D856D9">
              <w:rPr>
                <w:b/>
                <w:bCs/>
              </w:rPr>
              <w:t>Total other financial liabilities</w:t>
            </w:r>
          </w:p>
        </w:tc>
        <w:tc>
          <w:tcPr>
            <w:tcW w:w="450" w:type="dxa"/>
            <w:vAlign w:val="bottom"/>
          </w:tcPr>
          <w:p w14:paraId="5614181C" w14:textId="77777777" w:rsidR="006A3719" w:rsidRPr="00D856D9" w:rsidRDefault="006A3719" w:rsidP="006A3719">
            <w:pPr>
              <w:pStyle w:val="acctcolumnheading"/>
              <w:spacing w:after="0" w:line="240" w:lineRule="auto"/>
              <w:ind w:left="-79" w:right="-79"/>
              <w:rPr>
                <w:i/>
                <w:iCs/>
                <w:sz w:val="20"/>
                <w:lang w:bidi="th-TH"/>
              </w:rPr>
            </w:pPr>
          </w:p>
        </w:tc>
        <w:tc>
          <w:tcPr>
            <w:tcW w:w="990" w:type="dxa"/>
            <w:tcBorders>
              <w:top w:val="single" w:sz="4" w:space="0" w:color="auto"/>
              <w:bottom w:val="double" w:sz="4" w:space="0" w:color="auto"/>
            </w:tcBorders>
            <w:vAlign w:val="bottom"/>
          </w:tcPr>
          <w:p w14:paraId="5BEDBF84" w14:textId="7AE36A77" w:rsidR="006A3719" w:rsidRPr="00D856D9" w:rsidRDefault="006A3719" w:rsidP="006A3719">
            <w:pPr>
              <w:ind w:right="-170"/>
              <w:jc w:val="center"/>
              <w:rPr>
                <w:b/>
                <w:bCs/>
              </w:rPr>
            </w:pPr>
            <w:r w:rsidRPr="00D856D9">
              <w:rPr>
                <w:b/>
                <w:bCs/>
              </w:rPr>
              <w:t>-</w:t>
            </w:r>
          </w:p>
        </w:tc>
        <w:tc>
          <w:tcPr>
            <w:tcW w:w="180" w:type="dxa"/>
            <w:vAlign w:val="bottom"/>
          </w:tcPr>
          <w:p w14:paraId="4AD90085" w14:textId="77777777" w:rsidR="006A3719" w:rsidRPr="00D856D9" w:rsidRDefault="006A3719" w:rsidP="006A3719">
            <w:pPr>
              <w:pStyle w:val="acctfourfigures"/>
              <w:tabs>
                <w:tab w:val="clear" w:pos="765"/>
                <w:tab w:val="decimal" w:pos="280"/>
              </w:tabs>
              <w:spacing w:line="240" w:lineRule="auto"/>
              <w:jc w:val="center"/>
              <w:rPr>
                <w:b/>
                <w:bCs/>
                <w:sz w:val="20"/>
              </w:rPr>
            </w:pPr>
          </w:p>
        </w:tc>
        <w:tc>
          <w:tcPr>
            <w:tcW w:w="1080" w:type="dxa"/>
            <w:tcBorders>
              <w:top w:val="single" w:sz="4" w:space="0" w:color="auto"/>
              <w:bottom w:val="double" w:sz="4" w:space="0" w:color="auto"/>
            </w:tcBorders>
            <w:vAlign w:val="bottom"/>
          </w:tcPr>
          <w:p w14:paraId="01F5D8CB" w14:textId="38ADB41C" w:rsidR="006A3719" w:rsidRPr="00D856D9" w:rsidRDefault="006A3719" w:rsidP="006A3719">
            <w:pPr>
              <w:pStyle w:val="acctfourfigures"/>
              <w:tabs>
                <w:tab w:val="clear" w:pos="765"/>
                <w:tab w:val="decimal" w:pos="280"/>
              </w:tabs>
              <w:spacing w:line="240" w:lineRule="auto"/>
              <w:jc w:val="center"/>
              <w:rPr>
                <w:b/>
                <w:bCs/>
                <w:sz w:val="20"/>
              </w:rPr>
            </w:pPr>
            <w:r w:rsidRPr="00D856D9">
              <w:rPr>
                <w:b/>
                <w:bCs/>
                <w:sz w:val="20"/>
              </w:rPr>
              <w:t>-</w:t>
            </w:r>
          </w:p>
        </w:tc>
        <w:tc>
          <w:tcPr>
            <w:tcW w:w="180" w:type="dxa"/>
            <w:vAlign w:val="bottom"/>
          </w:tcPr>
          <w:p w14:paraId="4F8A9B7E" w14:textId="77777777" w:rsidR="006A3719" w:rsidRPr="00D856D9" w:rsidRDefault="006A3719" w:rsidP="006A3719">
            <w:pPr>
              <w:jc w:val="right"/>
              <w:rPr>
                <w:b/>
                <w:bCs/>
              </w:rPr>
            </w:pPr>
          </w:p>
        </w:tc>
        <w:tc>
          <w:tcPr>
            <w:tcW w:w="987" w:type="dxa"/>
            <w:tcBorders>
              <w:top w:val="single" w:sz="4" w:space="0" w:color="auto"/>
              <w:bottom w:val="double" w:sz="4" w:space="0" w:color="auto"/>
            </w:tcBorders>
            <w:vAlign w:val="bottom"/>
          </w:tcPr>
          <w:p w14:paraId="137C1003" w14:textId="3BBF65B5" w:rsidR="006A3719" w:rsidRPr="00D856D9" w:rsidRDefault="006A3719" w:rsidP="006A3719">
            <w:pPr>
              <w:ind w:left="-82" w:right="-259"/>
              <w:jc w:val="center"/>
              <w:rPr>
                <w:b/>
                <w:bCs/>
              </w:rPr>
            </w:pPr>
            <w:r w:rsidRPr="00D856D9">
              <w:rPr>
                <w:b/>
                <w:bCs/>
              </w:rPr>
              <w:t>-</w:t>
            </w:r>
          </w:p>
        </w:tc>
        <w:tc>
          <w:tcPr>
            <w:tcW w:w="183" w:type="dxa"/>
            <w:vAlign w:val="bottom"/>
          </w:tcPr>
          <w:p w14:paraId="197F0867" w14:textId="77777777" w:rsidR="006A3719" w:rsidRPr="00D856D9" w:rsidRDefault="006A3719" w:rsidP="006A3719">
            <w:pPr>
              <w:jc w:val="right"/>
              <w:rPr>
                <w:b/>
                <w:bCs/>
              </w:rPr>
            </w:pPr>
          </w:p>
        </w:tc>
        <w:tc>
          <w:tcPr>
            <w:tcW w:w="1080" w:type="dxa"/>
            <w:tcBorders>
              <w:top w:val="single" w:sz="4" w:space="0" w:color="auto"/>
              <w:bottom w:val="double" w:sz="4" w:space="0" w:color="auto"/>
            </w:tcBorders>
            <w:vAlign w:val="bottom"/>
          </w:tcPr>
          <w:p w14:paraId="39720B92" w14:textId="2692866A" w:rsidR="006A3719" w:rsidRPr="00D856D9" w:rsidRDefault="006A3719" w:rsidP="006A3719">
            <w:pPr>
              <w:ind w:right="7"/>
              <w:jc w:val="right"/>
              <w:rPr>
                <w:b/>
                <w:bCs/>
              </w:rPr>
            </w:pPr>
            <w:r w:rsidRPr="00D856D9">
              <w:rPr>
                <w:b/>
                <w:bCs/>
              </w:rPr>
              <w:t>10,129,000</w:t>
            </w:r>
          </w:p>
        </w:tc>
        <w:tc>
          <w:tcPr>
            <w:tcW w:w="180" w:type="dxa"/>
            <w:vAlign w:val="bottom"/>
          </w:tcPr>
          <w:p w14:paraId="6732A3B2" w14:textId="77777777" w:rsidR="006A3719" w:rsidRPr="00D856D9" w:rsidRDefault="006A3719" w:rsidP="006A3719">
            <w:pPr>
              <w:jc w:val="right"/>
              <w:rPr>
                <w:b/>
                <w:bCs/>
              </w:rPr>
            </w:pPr>
          </w:p>
        </w:tc>
        <w:tc>
          <w:tcPr>
            <w:tcW w:w="990" w:type="dxa"/>
            <w:tcBorders>
              <w:top w:val="single" w:sz="4" w:space="0" w:color="auto"/>
              <w:bottom w:val="double" w:sz="4" w:space="0" w:color="auto"/>
            </w:tcBorders>
            <w:vAlign w:val="bottom"/>
          </w:tcPr>
          <w:p w14:paraId="1CBEE4B1" w14:textId="58D103C8" w:rsidR="006A3719" w:rsidRPr="00D856D9" w:rsidRDefault="006A3719" w:rsidP="006A3719">
            <w:pPr>
              <w:ind w:left="-83" w:right="9"/>
              <w:jc w:val="right"/>
              <w:rPr>
                <w:b/>
                <w:bCs/>
              </w:rPr>
            </w:pPr>
            <w:r w:rsidRPr="00D856D9">
              <w:rPr>
                <w:b/>
                <w:bCs/>
              </w:rPr>
              <w:t>10,129,000</w:t>
            </w:r>
          </w:p>
        </w:tc>
      </w:tr>
    </w:tbl>
    <w:p w14:paraId="4D66E56D" w14:textId="0871B8F5" w:rsidR="00A50CDE" w:rsidRPr="00D856D9" w:rsidRDefault="00A50CDE" w:rsidP="00A50CDE">
      <w:pPr>
        <w:pStyle w:val="ListParagraph"/>
        <w:spacing w:line="240" w:lineRule="atLeast"/>
        <w:ind w:left="540" w:right="-25" w:hanging="540"/>
        <w:outlineLvl w:val="0"/>
        <w:rPr>
          <w:b/>
          <w:bCs/>
          <w:sz w:val="22"/>
          <w:szCs w:val="24"/>
        </w:rPr>
      </w:pPr>
    </w:p>
    <w:p w14:paraId="44E93C1A" w14:textId="4AC0A779" w:rsidR="00A50CDE" w:rsidRPr="00D856D9" w:rsidRDefault="00A50CDE" w:rsidP="00A50CDE">
      <w:pPr>
        <w:pStyle w:val="ListParagraph"/>
        <w:spacing w:line="240" w:lineRule="atLeast"/>
        <w:ind w:left="540" w:right="-25" w:hanging="540"/>
        <w:outlineLvl w:val="0"/>
        <w:rPr>
          <w:b/>
          <w:bCs/>
          <w:sz w:val="22"/>
          <w:szCs w:val="24"/>
        </w:rPr>
      </w:pPr>
      <w:r w:rsidRPr="00D856D9">
        <w:rPr>
          <w:b/>
          <w:bCs/>
          <w:sz w:val="22"/>
          <w:szCs w:val="24"/>
        </w:rPr>
        <w:t>10</w:t>
      </w:r>
      <w:r w:rsidRPr="00D856D9">
        <w:rPr>
          <w:b/>
          <w:bCs/>
          <w:sz w:val="22"/>
          <w:szCs w:val="24"/>
        </w:rPr>
        <w:tab/>
        <w:t>Financial instruments - debt securities</w:t>
      </w:r>
    </w:p>
    <w:p w14:paraId="17AB0E17" w14:textId="77777777" w:rsidR="00473A18" w:rsidRPr="00D856D9" w:rsidRDefault="00473A18" w:rsidP="00473A18">
      <w:pPr>
        <w:ind w:left="567"/>
        <w:jc w:val="thaiDistribute"/>
        <w:rPr>
          <w:sz w:val="18"/>
          <w:szCs w:val="18"/>
        </w:rPr>
      </w:pPr>
    </w:p>
    <w:p w14:paraId="18484653" w14:textId="77777777" w:rsidR="00473A18" w:rsidRPr="00D856D9" w:rsidRDefault="00473A18" w:rsidP="00473A18">
      <w:pPr>
        <w:spacing w:line="240" w:lineRule="atLeast"/>
        <w:ind w:left="540" w:right="-25"/>
        <w:outlineLvl w:val="0"/>
      </w:pPr>
      <w:r w:rsidRPr="00D856D9">
        <w:t>Debt securities comprise of:</w:t>
      </w:r>
    </w:p>
    <w:p w14:paraId="27BE99F2" w14:textId="77777777" w:rsidR="00473A18" w:rsidRPr="00D856D9" w:rsidRDefault="00473A18" w:rsidP="00473A18">
      <w:pPr>
        <w:ind w:left="567"/>
        <w:jc w:val="thaiDistribute"/>
        <w:rPr>
          <w:sz w:val="18"/>
          <w:szCs w:val="18"/>
        </w:rPr>
      </w:pPr>
    </w:p>
    <w:tbl>
      <w:tblPr>
        <w:tblW w:w="9270" w:type="dxa"/>
        <w:tblInd w:w="360" w:type="dxa"/>
        <w:tblLayout w:type="fixed"/>
        <w:tblLook w:val="0000" w:firstRow="0" w:lastRow="0" w:firstColumn="0" w:lastColumn="0" w:noHBand="0" w:noVBand="0"/>
      </w:tblPr>
      <w:tblGrid>
        <w:gridCol w:w="5490"/>
        <w:gridCol w:w="1800"/>
        <w:gridCol w:w="270"/>
        <w:gridCol w:w="1710"/>
      </w:tblGrid>
      <w:tr w:rsidR="00473A18" w:rsidRPr="00D856D9" w14:paraId="0075A242" w14:textId="77777777" w:rsidTr="00F40584">
        <w:trPr>
          <w:trHeight w:val="238"/>
          <w:tblHeader/>
        </w:trPr>
        <w:tc>
          <w:tcPr>
            <w:tcW w:w="5490" w:type="dxa"/>
          </w:tcPr>
          <w:p w14:paraId="5624B0CE" w14:textId="77777777" w:rsidR="00473A18" w:rsidRPr="00D856D9" w:rsidRDefault="00473A18" w:rsidP="00F40584">
            <w:pPr>
              <w:spacing w:line="240" w:lineRule="atLeast"/>
              <w:ind w:left="-20" w:right="-756" w:firstLine="18"/>
              <w:rPr>
                <w:b/>
                <w:bCs/>
                <w:color w:val="000000"/>
              </w:rPr>
            </w:pPr>
          </w:p>
        </w:tc>
        <w:tc>
          <w:tcPr>
            <w:tcW w:w="3780" w:type="dxa"/>
            <w:gridSpan w:val="3"/>
          </w:tcPr>
          <w:p w14:paraId="589FAB25" w14:textId="77777777" w:rsidR="00473A18" w:rsidRPr="00D856D9" w:rsidRDefault="00473A18" w:rsidP="00F40584">
            <w:pPr>
              <w:spacing w:line="240" w:lineRule="atLeast"/>
              <w:ind w:left="-108" w:right="-108"/>
              <w:jc w:val="center"/>
              <w:rPr>
                <w:b/>
                <w:bCs/>
                <w:color w:val="000000"/>
              </w:rPr>
            </w:pPr>
            <w:r w:rsidRPr="00D856D9">
              <w:rPr>
                <w:b/>
                <w:bCs/>
              </w:rPr>
              <w:t>Consolidated financial statements</w:t>
            </w:r>
          </w:p>
        </w:tc>
      </w:tr>
      <w:tr w:rsidR="00473A18" w:rsidRPr="00D856D9" w14:paraId="501A1F82" w14:textId="77777777" w:rsidTr="00F40584">
        <w:trPr>
          <w:trHeight w:val="263"/>
        </w:trPr>
        <w:tc>
          <w:tcPr>
            <w:tcW w:w="5490" w:type="dxa"/>
            <w:vAlign w:val="center"/>
          </w:tcPr>
          <w:p w14:paraId="3BDE5C19" w14:textId="383D1CA5" w:rsidR="00473A18" w:rsidRPr="00D856D9" w:rsidRDefault="00700AB4" w:rsidP="00F40584">
            <w:pPr>
              <w:tabs>
                <w:tab w:val="left" w:pos="340"/>
                <w:tab w:val="left" w:pos="522"/>
              </w:tabs>
              <w:spacing w:line="240" w:lineRule="atLeast"/>
              <w:ind w:left="250" w:right="-45" w:hanging="180"/>
              <w:jc w:val="left"/>
              <w:rPr>
                <w:b/>
                <w:bCs/>
                <w:i/>
                <w:iCs/>
              </w:rPr>
            </w:pPr>
            <w:proofErr w:type="gramStart"/>
            <w:r w:rsidRPr="004026FB">
              <w:rPr>
                <w:b/>
                <w:bCs/>
                <w:i/>
                <w:iCs/>
              </w:rPr>
              <w:t>At</w:t>
            </w:r>
            <w:proofErr w:type="gramEnd"/>
            <w:r w:rsidRPr="004026FB">
              <w:rPr>
                <w:b/>
                <w:bCs/>
                <w:i/>
                <w:iCs/>
              </w:rPr>
              <w:t xml:space="preserve"> 31 December</w:t>
            </w:r>
          </w:p>
        </w:tc>
        <w:tc>
          <w:tcPr>
            <w:tcW w:w="1800" w:type="dxa"/>
          </w:tcPr>
          <w:p w14:paraId="5C8005AC" w14:textId="39E98C42" w:rsidR="00473A18" w:rsidRPr="00D856D9" w:rsidRDefault="00451ECA" w:rsidP="00F40584">
            <w:pPr>
              <w:spacing w:line="240" w:lineRule="atLeast"/>
              <w:ind w:left="-108" w:right="-108"/>
              <w:jc w:val="center"/>
              <w:rPr>
                <w:b/>
                <w:bCs/>
                <w:color w:val="000000"/>
              </w:rPr>
            </w:pPr>
            <w:r w:rsidRPr="00D856D9">
              <w:t>2025</w:t>
            </w:r>
          </w:p>
        </w:tc>
        <w:tc>
          <w:tcPr>
            <w:tcW w:w="270" w:type="dxa"/>
          </w:tcPr>
          <w:p w14:paraId="36666D94" w14:textId="77777777" w:rsidR="00473A18" w:rsidRPr="00D856D9" w:rsidRDefault="00473A18" w:rsidP="00F40584">
            <w:pPr>
              <w:tabs>
                <w:tab w:val="decimal" w:pos="1240"/>
              </w:tabs>
              <w:spacing w:line="240" w:lineRule="atLeast"/>
              <w:ind w:left="-108" w:right="-108"/>
              <w:jc w:val="left"/>
              <w:rPr>
                <w:b/>
                <w:bCs/>
                <w:color w:val="000000"/>
              </w:rPr>
            </w:pPr>
          </w:p>
        </w:tc>
        <w:tc>
          <w:tcPr>
            <w:tcW w:w="1710" w:type="dxa"/>
          </w:tcPr>
          <w:p w14:paraId="1286954B" w14:textId="0D47EBD9" w:rsidR="00473A18" w:rsidRPr="00D856D9" w:rsidRDefault="00473A18" w:rsidP="00F40584">
            <w:pPr>
              <w:spacing w:line="240" w:lineRule="atLeast"/>
              <w:ind w:left="-108" w:right="-108"/>
              <w:jc w:val="center"/>
              <w:rPr>
                <w:b/>
                <w:bCs/>
                <w:color w:val="000000"/>
              </w:rPr>
            </w:pPr>
            <w:r w:rsidRPr="00D856D9">
              <w:t>2024</w:t>
            </w:r>
          </w:p>
        </w:tc>
      </w:tr>
      <w:tr w:rsidR="00473A18" w:rsidRPr="00D856D9" w14:paraId="6ADCC185" w14:textId="77777777" w:rsidTr="00F40584">
        <w:trPr>
          <w:trHeight w:val="182"/>
        </w:trPr>
        <w:tc>
          <w:tcPr>
            <w:tcW w:w="5490" w:type="dxa"/>
            <w:vAlign w:val="center"/>
          </w:tcPr>
          <w:p w14:paraId="1537A016" w14:textId="77777777" w:rsidR="00473A18" w:rsidRPr="00D856D9" w:rsidRDefault="00473A18" w:rsidP="00F40584">
            <w:pPr>
              <w:tabs>
                <w:tab w:val="left" w:pos="340"/>
                <w:tab w:val="left" w:pos="522"/>
              </w:tabs>
              <w:spacing w:line="240" w:lineRule="atLeast"/>
              <w:ind w:left="250" w:right="-45" w:hanging="180"/>
              <w:jc w:val="left"/>
              <w:rPr>
                <w:b/>
                <w:bCs/>
                <w:i/>
                <w:iCs/>
              </w:rPr>
            </w:pPr>
          </w:p>
        </w:tc>
        <w:tc>
          <w:tcPr>
            <w:tcW w:w="3780" w:type="dxa"/>
            <w:gridSpan w:val="3"/>
          </w:tcPr>
          <w:p w14:paraId="12052803" w14:textId="77777777" w:rsidR="00473A18" w:rsidRPr="00D856D9" w:rsidRDefault="00473A18" w:rsidP="00F40584">
            <w:pPr>
              <w:spacing w:line="240" w:lineRule="atLeast"/>
              <w:ind w:left="-108" w:right="-108"/>
              <w:jc w:val="center"/>
            </w:pPr>
            <w:r w:rsidRPr="00D856D9">
              <w:rPr>
                <w:szCs w:val="25"/>
              </w:rPr>
              <w:t>Fair value/Amortised cost</w:t>
            </w:r>
          </w:p>
        </w:tc>
      </w:tr>
      <w:tr w:rsidR="00473A18" w:rsidRPr="00D856D9" w14:paraId="44CF0F9A" w14:textId="77777777" w:rsidTr="00F40584">
        <w:trPr>
          <w:trHeight w:val="67"/>
        </w:trPr>
        <w:tc>
          <w:tcPr>
            <w:tcW w:w="5490" w:type="dxa"/>
            <w:vAlign w:val="center"/>
          </w:tcPr>
          <w:p w14:paraId="31F901A1" w14:textId="77777777" w:rsidR="00473A18" w:rsidRPr="00D856D9" w:rsidRDefault="00473A18" w:rsidP="00F40584">
            <w:pPr>
              <w:tabs>
                <w:tab w:val="left" w:pos="340"/>
                <w:tab w:val="left" w:pos="522"/>
              </w:tabs>
              <w:spacing w:line="240" w:lineRule="atLeast"/>
              <w:ind w:left="250" w:right="-45" w:hanging="180"/>
              <w:jc w:val="left"/>
              <w:rPr>
                <w:b/>
                <w:bCs/>
                <w:i/>
                <w:iCs/>
              </w:rPr>
            </w:pPr>
          </w:p>
        </w:tc>
        <w:tc>
          <w:tcPr>
            <w:tcW w:w="3780" w:type="dxa"/>
            <w:gridSpan w:val="3"/>
          </w:tcPr>
          <w:p w14:paraId="38C05023" w14:textId="77777777" w:rsidR="00473A18" w:rsidRPr="00D856D9" w:rsidRDefault="00473A18" w:rsidP="00F40584">
            <w:pPr>
              <w:tabs>
                <w:tab w:val="decimal" w:pos="1240"/>
              </w:tabs>
              <w:spacing w:line="240" w:lineRule="atLeast"/>
              <w:ind w:left="-108" w:right="-108"/>
              <w:jc w:val="center"/>
            </w:pPr>
            <w:r w:rsidRPr="00D856D9">
              <w:rPr>
                <w:i/>
                <w:iCs/>
                <w:color w:val="000000"/>
              </w:rPr>
              <w:t>(in thousand Baht)</w:t>
            </w:r>
          </w:p>
        </w:tc>
      </w:tr>
      <w:tr w:rsidR="00473A18" w:rsidRPr="00D856D9" w14:paraId="246BC09F" w14:textId="77777777" w:rsidTr="00F40584">
        <w:trPr>
          <w:trHeight w:val="146"/>
        </w:trPr>
        <w:tc>
          <w:tcPr>
            <w:tcW w:w="5490" w:type="dxa"/>
            <w:vAlign w:val="center"/>
          </w:tcPr>
          <w:p w14:paraId="56966C52" w14:textId="77777777" w:rsidR="00473A18" w:rsidRPr="00D856D9" w:rsidRDefault="00473A18" w:rsidP="00F40584">
            <w:pPr>
              <w:tabs>
                <w:tab w:val="left" w:pos="340"/>
                <w:tab w:val="left" w:pos="522"/>
              </w:tabs>
              <w:spacing w:line="240" w:lineRule="atLeast"/>
              <w:ind w:left="250" w:right="-45" w:hanging="180"/>
              <w:jc w:val="left"/>
              <w:rPr>
                <w:b/>
                <w:bCs/>
                <w:i/>
                <w:iCs/>
              </w:rPr>
            </w:pPr>
            <w:r w:rsidRPr="00D856D9">
              <w:rPr>
                <w:b/>
                <w:bCs/>
                <w:i/>
                <w:iCs/>
              </w:rPr>
              <w:t>Debt securities measured at fair value through profit</w:t>
            </w:r>
            <w:r w:rsidRPr="00D856D9">
              <w:rPr>
                <w:b/>
                <w:bCs/>
                <w:i/>
                <w:iCs/>
                <w:cs/>
              </w:rPr>
              <w:t xml:space="preserve"> </w:t>
            </w:r>
            <w:r w:rsidRPr="00D856D9">
              <w:rPr>
                <w:b/>
                <w:bCs/>
                <w:i/>
                <w:iCs/>
              </w:rPr>
              <w:t>or loss</w:t>
            </w:r>
          </w:p>
        </w:tc>
        <w:tc>
          <w:tcPr>
            <w:tcW w:w="1800" w:type="dxa"/>
          </w:tcPr>
          <w:p w14:paraId="63C67CC6" w14:textId="77777777" w:rsidR="00473A18" w:rsidRPr="00D856D9" w:rsidRDefault="00473A18" w:rsidP="00F40584">
            <w:pPr>
              <w:tabs>
                <w:tab w:val="decimal" w:pos="1499"/>
              </w:tabs>
              <w:spacing w:line="240" w:lineRule="atLeast"/>
              <w:ind w:left="-108" w:right="-108"/>
              <w:jc w:val="left"/>
              <w:rPr>
                <w:b/>
                <w:bCs/>
                <w:color w:val="000000"/>
              </w:rPr>
            </w:pPr>
          </w:p>
        </w:tc>
        <w:tc>
          <w:tcPr>
            <w:tcW w:w="270" w:type="dxa"/>
          </w:tcPr>
          <w:p w14:paraId="50ADA2DA" w14:textId="77777777" w:rsidR="00473A18" w:rsidRPr="00D856D9" w:rsidRDefault="00473A18" w:rsidP="00F40584">
            <w:pPr>
              <w:tabs>
                <w:tab w:val="decimal" w:pos="1240"/>
              </w:tabs>
              <w:spacing w:line="240" w:lineRule="atLeast"/>
              <w:ind w:left="-108" w:right="-108"/>
              <w:jc w:val="left"/>
              <w:rPr>
                <w:b/>
                <w:bCs/>
                <w:color w:val="000000"/>
              </w:rPr>
            </w:pPr>
          </w:p>
        </w:tc>
        <w:tc>
          <w:tcPr>
            <w:tcW w:w="1710" w:type="dxa"/>
          </w:tcPr>
          <w:p w14:paraId="304D66C1" w14:textId="77777777" w:rsidR="00473A18" w:rsidRPr="00D856D9" w:rsidRDefault="00473A18" w:rsidP="00F40584">
            <w:pPr>
              <w:tabs>
                <w:tab w:val="decimal" w:pos="1424"/>
              </w:tabs>
              <w:spacing w:line="240" w:lineRule="atLeast"/>
              <w:ind w:left="-108" w:right="-108"/>
              <w:jc w:val="left"/>
              <w:rPr>
                <w:b/>
                <w:bCs/>
                <w:color w:val="000000"/>
              </w:rPr>
            </w:pPr>
          </w:p>
        </w:tc>
      </w:tr>
      <w:tr w:rsidR="00473A18" w:rsidRPr="00D856D9" w14:paraId="519EF008" w14:textId="77777777" w:rsidTr="00F40584">
        <w:trPr>
          <w:trHeight w:val="238"/>
        </w:trPr>
        <w:tc>
          <w:tcPr>
            <w:tcW w:w="5490" w:type="dxa"/>
          </w:tcPr>
          <w:p w14:paraId="54C96AAD" w14:textId="77777777" w:rsidR="00473A18" w:rsidRPr="00D856D9" w:rsidRDefault="00473A18" w:rsidP="00F40584">
            <w:pPr>
              <w:tabs>
                <w:tab w:val="left" w:pos="273"/>
              </w:tabs>
              <w:spacing w:line="240" w:lineRule="atLeast"/>
              <w:ind w:left="70" w:right="-36" w:firstLine="18"/>
              <w:jc w:val="left"/>
            </w:pPr>
            <w:r w:rsidRPr="00D856D9">
              <w:t>Government and state enterprise debt securities</w:t>
            </w:r>
          </w:p>
        </w:tc>
        <w:tc>
          <w:tcPr>
            <w:tcW w:w="1800" w:type="dxa"/>
          </w:tcPr>
          <w:p w14:paraId="4E0E63A9" w14:textId="25CF659E" w:rsidR="00473A18" w:rsidRPr="00D856D9" w:rsidRDefault="00CF1281" w:rsidP="00F40584">
            <w:pPr>
              <w:tabs>
                <w:tab w:val="decimal" w:pos="1499"/>
              </w:tabs>
              <w:spacing w:line="240" w:lineRule="atLeast"/>
              <w:ind w:left="-115" w:right="-110"/>
              <w:jc w:val="left"/>
            </w:pPr>
            <w:r w:rsidRPr="00D856D9">
              <w:t>1,019,438</w:t>
            </w:r>
          </w:p>
        </w:tc>
        <w:tc>
          <w:tcPr>
            <w:tcW w:w="270" w:type="dxa"/>
            <w:vAlign w:val="bottom"/>
          </w:tcPr>
          <w:p w14:paraId="19122B0E" w14:textId="77777777" w:rsidR="00473A18" w:rsidRPr="00D856D9" w:rsidRDefault="00473A18" w:rsidP="00F40584">
            <w:pPr>
              <w:tabs>
                <w:tab w:val="decimal" w:pos="939"/>
              </w:tabs>
              <w:spacing w:line="240" w:lineRule="atLeast"/>
              <w:ind w:left="-115" w:right="-110"/>
              <w:jc w:val="left"/>
            </w:pPr>
          </w:p>
        </w:tc>
        <w:tc>
          <w:tcPr>
            <w:tcW w:w="1710" w:type="dxa"/>
            <w:vAlign w:val="bottom"/>
          </w:tcPr>
          <w:p w14:paraId="690A77B3" w14:textId="77777777" w:rsidR="00473A18" w:rsidRPr="00D856D9" w:rsidRDefault="00473A18" w:rsidP="00F40584">
            <w:pPr>
              <w:tabs>
                <w:tab w:val="decimal" w:pos="1424"/>
              </w:tabs>
              <w:spacing w:line="240" w:lineRule="atLeast"/>
              <w:ind w:left="-115" w:right="-110"/>
              <w:jc w:val="left"/>
              <w:rPr>
                <w:highlight w:val="yellow"/>
              </w:rPr>
            </w:pPr>
            <w:r w:rsidRPr="00D856D9">
              <w:t>620,000</w:t>
            </w:r>
          </w:p>
        </w:tc>
      </w:tr>
      <w:tr w:rsidR="00473A18" w:rsidRPr="00D856D9" w14:paraId="6A2E2254" w14:textId="77777777" w:rsidTr="00F40584">
        <w:trPr>
          <w:trHeight w:val="69"/>
        </w:trPr>
        <w:tc>
          <w:tcPr>
            <w:tcW w:w="5490" w:type="dxa"/>
            <w:vAlign w:val="center"/>
          </w:tcPr>
          <w:p w14:paraId="596B5339" w14:textId="77777777" w:rsidR="00473A18" w:rsidRPr="00D856D9" w:rsidRDefault="00473A18" w:rsidP="00F40584">
            <w:pPr>
              <w:tabs>
                <w:tab w:val="left" w:pos="273"/>
              </w:tabs>
              <w:spacing w:line="240" w:lineRule="atLeast"/>
              <w:ind w:left="70" w:right="-45" w:firstLine="18"/>
              <w:jc w:val="left"/>
              <w:rPr>
                <w:cs/>
              </w:rPr>
            </w:pPr>
            <w:r w:rsidRPr="00D856D9">
              <w:t>Domestic debt securities</w:t>
            </w:r>
          </w:p>
        </w:tc>
        <w:tc>
          <w:tcPr>
            <w:tcW w:w="1800" w:type="dxa"/>
          </w:tcPr>
          <w:p w14:paraId="05649644" w14:textId="32E4C408" w:rsidR="00473A18" w:rsidRPr="00D856D9" w:rsidRDefault="00CF1281" w:rsidP="00F40584">
            <w:pPr>
              <w:tabs>
                <w:tab w:val="decimal" w:pos="1499"/>
              </w:tabs>
              <w:spacing w:line="240" w:lineRule="atLeast"/>
              <w:ind w:left="-115" w:right="-110"/>
              <w:jc w:val="left"/>
            </w:pPr>
            <w:r w:rsidRPr="00D856D9">
              <w:t>664,433</w:t>
            </w:r>
          </w:p>
        </w:tc>
        <w:tc>
          <w:tcPr>
            <w:tcW w:w="270" w:type="dxa"/>
          </w:tcPr>
          <w:p w14:paraId="7EE55909" w14:textId="77777777" w:rsidR="00473A18" w:rsidRPr="00D856D9" w:rsidRDefault="00473A18" w:rsidP="00F40584">
            <w:pPr>
              <w:pStyle w:val="acctfourfigures"/>
              <w:tabs>
                <w:tab w:val="clear" w:pos="765"/>
                <w:tab w:val="decimal" w:pos="939"/>
              </w:tabs>
              <w:spacing w:line="240" w:lineRule="atLeast"/>
              <w:ind w:left="-115" w:right="-110"/>
              <w:rPr>
                <w:rFonts w:eastAsia="MS Mincho"/>
                <w:sz w:val="20"/>
                <w:lang w:bidi="th-TH"/>
              </w:rPr>
            </w:pPr>
          </w:p>
        </w:tc>
        <w:tc>
          <w:tcPr>
            <w:tcW w:w="1710" w:type="dxa"/>
          </w:tcPr>
          <w:p w14:paraId="3F95A029" w14:textId="77777777" w:rsidR="00473A18" w:rsidRPr="00D856D9" w:rsidRDefault="00473A18" w:rsidP="00F40584">
            <w:pPr>
              <w:tabs>
                <w:tab w:val="decimal" w:pos="1424"/>
              </w:tabs>
              <w:spacing w:line="240" w:lineRule="atLeast"/>
              <w:ind w:left="-115" w:right="-110"/>
              <w:jc w:val="left"/>
            </w:pPr>
            <w:r w:rsidRPr="00D856D9">
              <w:t>757,380</w:t>
            </w:r>
          </w:p>
        </w:tc>
      </w:tr>
      <w:tr w:rsidR="00473A18" w:rsidRPr="00D856D9" w14:paraId="3B950490" w14:textId="77777777" w:rsidTr="00F40584">
        <w:trPr>
          <w:trHeight w:val="238"/>
        </w:trPr>
        <w:tc>
          <w:tcPr>
            <w:tcW w:w="5490" w:type="dxa"/>
            <w:vAlign w:val="center"/>
          </w:tcPr>
          <w:p w14:paraId="06E7DDC4" w14:textId="77777777" w:rsidR="00473A18" w:rsidRPr="00D856D9" w:rsidRDefault="00473A18" w:rsidP="00F40584">
            <w:pPr>
              <w:tabs>
                <w:tab w:val="left" w:pos="273"/>
              </w:tabs>
              <w:spacing w:line="240" w:lineRule="atLeast"/>
              <w:ind w:left="70" w:right="-45" w:firstLine="18"/>
              <w:jc w:val="left"/>
              <w:rPr>
                <w:cs/>
              </w:rPr>
            </w:pPr>
            <w:r w:rsidRPr="00D856D9">
              <w:t>Foreign debt securities</w:t>
            </w:r>
          </w:p>
        </w:tc>
        <w:tc>
          <w:tcPr>
            <w:tcW w:w="1800" w:type="dxa"/>
            <w:tcBorders>
              <w:bottom w:val="single" w:sz="4" w:space="0" w:color="auto"/>
            </w:tcBorders>
          </w:tcPr>
          <w:p w14:paraId="0833553D" w14:textId="0D412C38" w:rsidR="00473A18" w:rsidRPr="00D856D9" w:rsidRDefault="00CF1281" w:rsidP="004A09CF">
            <w:pPr>
              <w:tabs>
                <w:tab w:val="decimal" w:pos="1244"/>
              </w:tabs>
              <w:spacing w:line="240" w:lineRule="atLeast"/>
              <w:ind w:left="-115" w:right="-110"/>
              <w:jc w:val="left"/>
            </w:pPr>
            <w:r w:rsidRPr="00D856D9">
              <w:t>-</w:t>
            </w:r>
          </w:p>
        </w:tc>
        <w:tc>
          <w:tcPr>
            <w:tcW w:w="270" w:type="dxa"/>
          </w:tcPr>
          <w:p w14:paraId="3459BF01" w14:textId="77777777" w:rsidR="00473A18" w:rsidRPr="00D856D9" w:rsidRDefault="00473A18" w:rsidP="00F40584">
            <w:pPr>
              <w:pStyle w:val="acctfourfigures"/>
              <w:tabs>
                <w:tab w:val="clear" w:pos="765"/>
                <w:tab w:val="decimal" w:pos="939"/>
              </w:tabs>
              <w:spacing w:line="240" w:lineRule="atLeast"/>
              <w:ind w:left="-115" w:right="-110"/>
              <w:rPr>
                <w:rFonts w:eastAsia="MS Mincho"/>
                <w:sz w:val="20"/>
                <w:lang w:bidi="th-TH"/>
              </w:rPr>
            </w:pPr>
          </w:p>
        </w:tc>
        <w:tc>
          <w:tcPr>
            <w:tcW w:w="1710" w:type="dxa"/>
            <w:tcBorders>
              <w:bottom w:val="single" w:sz="4" w:space="0" w:color="auto"/>
            </w:tcBorders>
          </w:tcPr>
          <w:p w14:paraId="72016BE4" w14:textId="77777777" w:rsidR="00473A18" w:rsidRPr="00D856D9" w:rsidRDefault="00473A18" w:rsidP="00F40584">
            <w:pPr>
              <w:tabs>
                <w:tab w:val="decimal" w:pos="1424"/>
              </w:tabs>
              <w:spacing w:line="240" w:lineRule="atLeast"/>
              <w:ind w:left="-115" w:right="-110"/>
              <w:jc w:val="left"/>
            </w:pPr>
            <w:r w:rsidRPr="00D856D9">
              <w:t>617,989</w:t>
            </w:r>
          </w:p>
        </w:tc>
      </w:tr>
      <w:tr w:rsidR="00473A18" w:rsidRPr="00D856D9" w14:paraId="3B3CB8FB" w14:textId="77777777" w:rsidTr="00F40584">
        <w:trPr>
          <w:trHeight w:val="238"/>
        </w:trPr>
        <w:tc>
          <w:tcPr>
            <w:tcW w:w="5490" w:type="dxa"/>
            <w:vAlign w:val="center"/>
          </w:tcPr>
          <w:p w14:paraId="5EDCD02B" w14:textId="77777777" w:rsidR="00473A18" w:rsidRPr="00D856D9" w:rsidRDefault="00473A18" w:rsidP="00F40584">
            <w:pPr>
              <w:tabs>
                <w:tab w:val="left" w:pos="273"/>
              </w:tabs>
              <w:spacing w:line="240" w:lineRule="atLeast"/>
              <w:ind w:left="70" w:right="-45" w:firstLine="18"/>
              <w:jc w:val="left"/>
              <w:rPr>
                <w:b/>
                <w:bCs/>
              </w:rPr>
            </w:pPr>
            <w:r w:rsidRPr="00D856D9">
              <w:rPr>
                <w:b/>
                <w:bCs/>
              </w:rPr>
              <w:t xml:space="preserve">Total </w:t>
            </w:r>
          </w:p>
        </w:tc>
        <w:tc>
          <w:tcPr>
            <w:tcW w:w="1800" w:type="dxa"/>
            <w:tcBorders>
              <w:top w:val="single" w:sz="4" w:space="0" w:color="auto"/>
              <w:bottom w:val="single" w:sz="4" w:space="0" w:color="auto"/>
            </w:tcBorders>
          </w:tcPr>
          <w:p w14:paraId="582AE2E0" w14:textId="7A0B65A2" w:rsidR="00473A18" w:rsidRPr="00D856D9" w:rsidRDefault="00CF1281" w:rsidP="00F40584">
            <w:pPr>
              <w:tabs>
                <w:tab w:val="decimal" w:pos="1499"/>
              </w:tabs>
              <w:spacing w:line="240" w:lineRule="atLeast"/>
              <w:ind w:left="-115" w:right="-110"/>
              <w:jc w:val="left"/>
              <w:rPr>
                <w:b/>
                <w:bCs/>
              </w:rPr>
            </w:pPr>
            <w:r w:rsidRPr="00D856D9">
              <w:rPr>
                <w:b/>
                <w:bCs/>
              </w:rPr>
              <w:t>1,683,871</w:t>
            </w:r>
          </w:p>
        </w:tc>
        <w:tc>
          <w:tcPr>
            <w:tcW w:w="270" w:type="dxa"/>
          </w:tcPr>
          <w:p w14:paraId="004EA2BD" w14:textId="77777777" w:rsidR="00473A18" w:rsidRPr="00D856D9" w:rsidRDefault="00473A18" w:rsidP="00F40584">
            <w:pPr>
              <w:pStyle w:val="acctfourfigures"/>
              <w:tabs>
                <w:tab w:val="clear" w:pos="765"/>
                <w:tab w:val="decimal" w:pos="939"/>
              </w:tabs>
              <w:spacing w:line="240" w:lineRule="atLeast"/>
              <w:ind w:left="-115" w:right="-110"/>
              <w:rPr>
                <w:rFonts w:eastAsia="MS Mincho"/>
                <w:b/>
                <w:bCs/>
                <w:sz w:val="20"/>
                <w:lang w:bidi="th-TH"/>
              </w:rPr>
            </w:pPr>
          </w:p>
        </w:tc>
        <w:tc>
          <w:tcPr>
            <w:tcW w:w="1710" w:type="dxa"/>
            <w:tcBorders>
              <w:top w:val="single" w:sz="4" w:space="0" w:color="auto"/>
              <w:bottom w:val="single" w:sz="4" w:space="0" w:color="auto"/>
            </w:tcBorders>
          </w:tcPr>
          <w:p w14:paraId="63C5EDB2" w14:textId="77777777" w:rsidR="00473A18" w:rsidRPr="00D856D9" w:rsidRDefault="00473A18" w:rsidP="00F40584">
            <w:pPr>
              <w:tabs>
                <w:tab w:val="decimal" w:pos="1424"/>
              </w:tabs>
              <w:spacing w:line="240" w:lineRule="atLeast"/>
              <w:ind w:left="-115" w:right="-110"/>
              <w:jc w:val="left"/>
              <w:rPr>
                <w:b/>
                <w:bCs/>
              </w:rPr>
            </w:pPr>
            <w:r w:rsidRPr="00D856D9">
              <w:rPr>
                <w:b/>
                <w:bCs/>
              </w:rPr>
              <w:t>1,995,369</w:t>
            </w:r>
          </w:p>
        </w:tc>
      </w:tr>
      <w:tr w:rsidR="00473A18" w:rsidRPr="00D856D9" w14:paraId="04BEBE8C" w14:textId="77777777" w:rsidTr="00F40584">
        <w:trPr>
          <w:trHeight w:val="238"/>
        </w:trPr>
        <w:tc>
          <w:tcPr>
            <w:tcW w:w="5490" w:type="dxa"/>
            <w:vAlign w:val="center"/>
          </w:tcPr>
          <w:p w14:paraId="23914BF4" w14:textId="77777777" w:rsidR="00473A18" w:rsidRPr="00D856D9" w:rsidRDefault="00473A18" w:rsidP="00F40584">
            <w:pPr>
              <w:tabs>
                <w:tab w:val="left" w:pos="264"/>
              </w:tabs>
              <w:spacing w:line="240" w:lineRule="atLeast"/>
              <w:ind w:left="70" w:right="-45" w:firstLine="18"/>
              <w:jc w:val="left"/>
              <w:rPr>
                <w:b/>
                <w:bCs/>
                <w:i/>
                <w:iCs/>
              </w:rPr>
            </w:pPr>
          </w:p>
        </w:tc>
        <w:tc>
          <w:tcPr>
            <w:tcW w:w="1800" w:type="dxa"/>
            <w:tcBorders>
              <w:top w:val="single" w:sz="4" w:space="0" w:color="auto"/>
            </w:tcBorders>
            <w:vAlign w:val="bottom"/>
          </w:tcPr>
          <w:p w14:paraId="181B9028" w14:textId="77777777" w:rsidR="00473A18" w:rsidRPr="00D856D9" w:rsidRDefault="00473A18" w:rsidP="00F40584">
            <w:pPr>
              <w:tabs>
                <w:tab w:val="decimal" w:pos="1499"/>
              </w:tabs>
              <w:spacing w:line="240" w:lineRule="atLeast"/>
              <w:ind w:left="-115" w:right="-110"/>
              <w:jc w:val="left"/>
              <w:rPr>
                <w:cs/>
              </w:rPr>
            </w:pPr>
          </w:p>
        </w:tc>
        <w:tc>
          <w:tcPr>
            <w:tcW w:w="270" w:type="dxa"/>
            <w:vAlign w:val="bottom"/>
          </w:tcPr>
          <w:p w14:paraId="74761111" w14:textId="77777777" w:rsidR="00473A18" w:rsidRPr="00D856D9" w:rsidRDefault="00473A18" w:rsidP="00F40584">
            <w:pPr>
              <w:tabs>
                <w:tab w:val="decimal" w:pos="939"/>
              </w:tabs>
              <w:spacing w:line="240" w:lineRule="atLeast"/>
              <w:ind w:left="-115" w:right="-110"/>
              <w:jc w:val="left"/>
            </w:pPr>
          </w:p>
        </w:tc>
        <w:tc>
          <w:tcPr>
            <w:tcW w:w="1710" w:type="dxa"/>
            <w:tcBorders>
              <w:top w:val="single" w:sz="4" w:space="0" w:color="auto"/>
            </w:tcBorders>
            <w:vAlign w:val="bottom"/>
          </w:tcPr>
          <w:p w14:paraId="70799E67" w14:textId="77777777" w:rsidR="00473A18" w:rsidRPr="00D856D9" w:rsidRDefault="00473A18" w:rsidP="00F40584">
            <w:pPr>
              <w:tabs>
                <w:tab w:val="decimal" w:pos="1424"/>
              </w:tabs>
              <w:spacing w:line="240" w:lineRule="atLeast"/>
              <w:ind w:left="-115" w:right="-110"/>
              <w:jc w:val="left"/>
            </w:pPr>
          </w:p>
        </w:tc>
      </w:tr>
      <w:tr w:rsidR="00473A18" w:rsidRPr="00D856D9" w14:paraId="6392D563" w14:textId="77777777" w:rsidTr="00F40584">
        <w:trPr>
          <w:trHeight w:val="238"/>
        </w:trPr>
        <w:tc>
          <w:tcPr>
            <w:tcW w:w="5490" w:type="dxa"/>
            <w:vAlign w:val="center"/>
          </w:tcPr>
          <w:p w14:paraId="24A0AE58" w14:textId="77777777" w:rsidR="00473A18" w:rsidRPr="00D856D9" w:rsidRDefault="00473A18" w:rsidP="00F40584">
            <w:pPr>
              <w:tabs>
                <w:tab w:val="left" w:pos="264"/>
              </w:tabs>
              <w:spacing w:line="240" w:lineRule="atLeast"/>
              <w:ind w:left="248" w:right="-45" w:hanging="180"/>
              <w:jc w:val="left"/>
              <w:rPr>
                <w:b/>
                <w:bCs/>
                <w:i/>
                <w:iCs/>
              </w:rPr>
            </w:pPr>
            <w:r w:rsidRPr="00D856D9">
              <w:rPr>
                <w:b/>
                <w:bCs/>
                <w:i/>
                <w:iCs/>
              </w:rPr>
              <w:t>Debt securities measured at fair value through other comprehensive income</w:t>
            </w:r>
          </w:p>
        </w:tc>
        <w:tc>
          <w:tcPr>
            <w:tcW w:w="1800" w:type="dxa"/>
            <w:vAlign w:val="bottom"/>
          </w:tcPr>
          <w:p w14:paraId="434D2343" w14:textId="77777777" w:rsidR="00473A18" w:rsidRPr="00D856D9" w:rsidRDefault="00473A18" w:rsidP="00F40584">
            <w:pPr>
              <w:tabs>
                <w:tab w:val="decimal" w:pos="1499"/>
              </w:tabs>
              <w:spacing w:line="240" w:lineRule="atLeast"/>
              <w:ind w:left="-115" w:right="-110"/>
              <w:jc w:val="left"/>
              <w:rPr>
                <w:cs/>
              </w:rPr>
            </w:pPr>
          </w:p>
        </w:tc>
        <w:tc>
          <w:tcPr>
            <w:tcW w:w="270" w:type="dxa"/>
            <w:vAlign w:val="bottom"/>
          </w:tcPr>
          <w:p w14:paraId="014E8B26" w14:textId="77777777" w:rsidR="00473A18" w:rsidRPr="00D856D9" w:rsidRDefault="00473A18" w:rsidP="00F40584">
            <w:pPr>
              <w:tabs>
                <w:tab w:val="decimal" w:pos="939"/>
              </w:tabs>
              <w:spacing w:line="240" w:lineRule="atLeast"/>
              <w:ind w:left="-115" w:right="-110"/>
              <w:jc w:val="left"/>
            </w:pPr>
          </w:p>
        </w:tc>
        <w:tc>
          <w:tcPr>
            <w:tcW w:w="1710" w:type="dxa"/>
            <w:vAlign w:val="bottom"/>
          </w:tcPr>
          <w:p w14:paraId="3D3CE10F" w14:textId="77777777" w:rsidR="00473A18" w:rsidRPr="00D856D9" w:rsidRDefault="00473A18" w:rsidP="00F40584">
            <w:pPr>
              <w:tabs>
                <w:tab w:val="decimal" w:pos="1424"/>
              </w:tabs>
              <w:spacing w:line="240" w:lineRule="atLeast"/>
              <w:ind w:left="-115" w:right="-110"/>
              <w:jc w:val="left"/>
            </w:pPr>
          </w:p>
        </w:tc>
      </w:tr>
      <w:tr w:rsidR="00473A18" w:rsidRPr="00D856D9" w14:paraId="634C4417" w14:textId="77777777" w:rsidTr="00F40584">
        <w:trPr>
          <w:trHeight w:val="238"/>
        </w:trPr>
        <w:tc>
          <w:tcPr>
            <w:tcW w:w="5490" w:type="dxa"/>
            <w:vAlign w:val="center"/>
          </w:tcPr>
          <w:p w14:paraId="13113393" w14:textId="77777777" w:rsidR="00473A18" w:rsidRPr="00D856D9" w:rsidRDefault="00473A18" w:rsidP="00F40584">
            <w:pPr>
              <w:tabs>
                <w:tab w:val="left" w:pos="264"/>
              </w:tabs>
              <w:spacing w:line="240" w:lineRule="atLeast"/>
              <w:ind w:left="70" w:right="-45" w:firstLine="18"/>
              <w:jc w:val="left"/>
            </w:pPr>
            <w:r w:rsidRPr="00D856D9">
              <w:t>Government and state enterprise debt securities</w:t>
            </w:r>
          </w:p>
        </w:tc>
        <w:tc>
          <w:tcPr>
            <w:tcW w:w="1800" w:type="dxa"/>
          </w:tcPr>
          <w:p w14:paraId="15F44481" w14:textId="6BB66ED4" w:rsidR="00473A18" w:rsidRPr="00D856D9" w:rsidRDefault="00CF1281" w:rsidP="00F40584">
            <w:pPr>
              <w:tabs>
                <w:tab w:val="decimal" w:pos="1499"/>
              </w:tabs>
              <w:spacing w:line="240" w:lineRule="atLeast"/>
              <w:ind w:left="-115" w:right="-110"/>
              <w:jc w:val="left"/>
            </w:pPr>
            <w:r w:rsidRPr="00D856D9">
              <w:t>23,889,166</w:t>
            </w:r>
          </w:p>
        </w:tc>
        <w:tc>
          <w:tcPr>
            <w:tcW w:w="270" w:type="dxa"/>
            <w:vAlign w:val="bottom"/>
          </w:tcPr>
          <w:p w14:paraId="56F4C1E2" w14:textId="77777777" w:rsidR="00473A18" w:rsidRPr="00D856D9" w:rsidRDefault="00473A18" w:rsidP="00F40584">
            <w:pPr>
              <w:tabs>
                <w:tab w:val="decimal" w:pos="939"/>
              </w:tabs>
              <w:spacing w:line="240" w:lineRule="atLeast"/>
              <w:ind w:left="-115" w:right="-110"/>
              <w:jc w:val="left"/>
            </w:pPr>
          </w:p>
        </w:tc>
        <w:tc>
          <w:tcPr>
            <w:tcW w:w="1710" w:type="dxa"/>
            <w:vAlign w:val="bottom"/>
          </w:tcPr>
          <w:p w14:paraId="06BEDDB6" w14:textId="77777777" w:rsidR="00473A18" w:rsidRPr="00D856D9" w:rsidRDefault="00473A18" w:rsidP="00F40584">
            <w:pPr>
              <w:tabs>
                <w:tab w:val="decimal" w:pos="1424"/>
              </w:tabs>
              <w:spacing w:line="240" w:lineRule="atLeast"/>
              <w:ind w:left="-115" w:right="-110"/>
              <w:jc w:val="left"/>
              <w:rPr>
                <w:highlight w:val="yellow"/>
              </w:rPr>
            </w:pPr>
            <w:r w:rsidRPr="00D856D9">
              <w:t>20,675,860</w:t>
            </w:r>
          </w:p>
        </w:tc>
      </w:tr>
      <w:tr w:rsidR="00473A18" w:rsidRPr="00D856D9" w14:paraId="3D70DFBE" w14:textId="77777777" w:rsidTr="00F40584">
        <w:trPr>
          <w:trHeight w:val="238"/>
        </w:trPr>
        <w:tc>
          <w:tcPr>
            <w:tcW w:w="5490" w:type="dxa"/>
            <w:vAlign w:val="center"/>
          </w:tcPr>
          <w:p w14:paraId="7FDD104D" w14:textId="77777777" w:rsidR="00473A18" w:rsidRPr="00D856D9" w:rsidRDefault="00473A18" w:rsidP="00F40584">
            <w:pPr>
              <w:tabs>
                <w:tab w:val="left" w:pos="264"/>
              </w:tabs>
              <w:spacing w:line="240" w:lineRule="atLeast"/>
              <w:ind w:left="70" w:right="-36" w:firstLine="18"/>
              <w:jc w:val="left"/>
            </w:pPr>
            <w:r w:rsidRPr="00D856D9">
              <w:t>Domestic debt securities</w:t>
            </w:r>
          </w:p>
        </w:tc>
        <w:tc>
          <w:tcPr>
            <w:tcW w:w="1800" w:type="dxa"/>
          </w:tcPr>
          <w:p w14:paraId="5EC75407" w14:textId="10F876E5" w:rsidR="00473A18" w:rsidRPr="00D856D9" w:rsidRDefault="00CF1281" w:rsidP="00F40584">
            <w:pPr>
              <w:tabs>
                <w:tab w:val="decimal" w:pos="1499"/>
              </w:tabs>
              <w:spacing w:line="240" w:lineRule="atLeast"/>
              <w:ind w:left="-115" w:right="-110"/>
              <w:jc w:val="left"/>
              <w:rPr>
                <w:cs/>
              </w:rPr>
            </w:pPr>
            <w:r w:rsidRPr="00D856D9">
              <w:t>19,408,60</w:t>
            </w:r>
            <w:r w:rsidR="004A09CF" w:rsidRPr="00D856D9">
              <w:t>0</w:t>
            </w:r>
          </w:p>
        </w:tc>
        <w:tc>
          <w:tcPr>
            <w:tcW w:w="270" w:type="dxa"/>
          </w:tcPr>
          <w:p w14:paraId="1FEF8CB4" w14:textId="77777777" w:rsidR="00473A18" w:rsidRPr="00D856D9" w:rsidRDefault="00473A18" w:rsidP="00F40584">
            <w:pPr>
              <w:tabs>
                <w:tab w:val="decimal" w:pos="939"/>
              </w:tabs>
              <w:spacing w:line="240" w:lineRule="atLeast"/>
              <w:ind w:left="-115" w:right="-110"/>
              <w:jc w:val="left"/>
            </w:pPr>
          </w:p>
        </w:tc>
        <w:tc>
          <w:tcPr>
            <w:tcW w:w="1710" w:type="dxa"/>
          </w:tcPr>
          <w:p w14:paraId="43F5880B" w14:textId="77777777" w:rsidR="00473A18" w:rsidRPr="00D856D9" w:rsidRDefault="00473A18" w:rsidP="00F40584">
            <w:pPr>
              <w:tabs>
                <w:tab w:val="decimal" w:pos="1424"/>
              </w:tabs>
              <w:spacing w:line="240" w:lineRule="atLeast"/>
              <w:ind w:left="-115" w:right="-110"/>
              <w:jc w:val="left"/>
              <w:rPr>
                <w:highlight w:val="yellow"/>
              </w:rPr>
            </w:pPr>
            <w:r w:rsidRPr="00D856D9">
              <w:t>18,063,513</w:t>
            </w:r>
          </w:p>
        </w:tc>
      </w:tr>
      <w:tr w:rsidR="00473A18" w:rsidRPr="00D856D9" w14:paraId="0773844E" w14:textId="77777777" w:rsidTr="00F40584">
        <w:trPr>
          <w:trHeight w:val="238"/>
        </w:trPr>
        <w:tc>
          <w:tcPr>
            <w:tcW w:w="5490" w:type="dxa"/>
            <w:vAlign w:val="center"/>
          </w:tcPr>
          <w:p w14:paraId="2E445C62" w14:textId="77777777" w:rsidR="00473A18" w:rsidRPr="00D856D9" w:rsidRDefault="00473A18" w:rsidP="00F40584">
            <w:pPr>
              <w:tabs>
                <w:tab w:val="left" w:pos="264"/>
              </w:tabs>
              <w:spacing w:line="240" w:lineRule="atLeast"/>
              <w:ind w:left="70" w:right="-36" w:firstLine="18"/>
              <w:jc w:val="left"/>
            </w:pPr>
            <w:r w:rsidRPr="00D856D9">
              <w:t>Foreign debt securities</w:t>
            </w:r>
          </w:p>
        </w:tc>
        <w:tc>
          <w:tcPr>
            <w:tcW w:w="1800" w:type="dxa"/>
            <w:tcBorders>
              <w:bottom w:val="single" w:sz="4" w:space="0" w:color="auto"/>
            </w:tcBorders>
          </w:tcPr>
          <w:p w14:paraId="0F98E5B5" w14:textId="38FEAB99" w:rsidR="00473A18" w:rsidRPr="00D856D9" w:rsidRDefault="00CF1281" w:rsidP="00F40584">
            <w:pPr>
              <w:tabs>
                <w:tab w:val="decimal" w:pos="1499"/>
              </w:tabs>
              <w:spacing w:line="240" w:lineRule="atLeast"/>
              <w:ind w:left="-115" w:right="-110"/>
              <w:jc w:val="left"/>
              <w:rPr>
                <w:cs/>
              </w:rPr>
            </w:pPr>
            <w:r w:rsidRPr="00D856D9">
              <w:t>498,297</w:t>
            </w:r>
          </w:p>
        </w:tc>
        <w:tc>
          <w:tcPr>
            <w:tcW w:w="270" w:type="dxa"/>
          </w:tcPr>
          <w:p w14:paraId="77B11CE1" w14:textId="77777777" w:rsidR="00473A18" w:rsidRPr="00D856D9" w:rsidRDefault="00473A18" w:rsidP="00F40584">
            <w:pPr>
              <w:tabs>
                <w:tab w:val="decimal" w:pos="939"/>
              </w:tabs>
              <w:spacing w:line="240" w:lineRule="atLeast"/>
              <w:ind w:left="-115" w:right="-110"/>
              <w:jc w:val="left"/>
            </w:pPr>
          </w:p>
        </w:tc>
        <w:tc>
          <w:tcPr>
            <w:tcW w:w="1710" w:type="dxa"/>
            <w:tcBorders>
              <w:bottom w:val="single" w:sz="4" w:space="0" w:color="auto"/>
            </w:tcBorders>
          </w:tcPr>
          <w:p w14:paraId="60ADD28E" w14:textId="77777777" w:rsidR="00473A18" w:rsidRPr="00D856D9" w:rsidRDefault="00473A18" w:rsidP="00F40584">
            <w:pPr>
              <w:tabs>
                <w:tab w:val="decimal" w:pos="1150"/>
              </w:tabs>
              <w:spacing w:line="240" w:lineRule="atLeast"/>
              <w:ind w:left="-115" w:right="-110"/>
              <w:jc w:val="left"/>
              <w:rPr>
                <w:highlight w:val="yellow"/>
              </w:rPr>
            </w:pPr>
            <w:r w:rsidRPr="00D856D9">
              <w:t>-</w:t>
            </w:r>
          </w:p>
        </w:tc>
      </w:tr>
      <w:tr w:rsidR="00473A18" w:rsidRPr="00D856D9" w14:paraId="0A15A3BF" w14:textId="77777777" w:rsidTr="00F40584">
        <w:trPr>
          <w:trHeight w:val="238"/>
        </w:trPr>
        <w:tc>
          <w:tcPr>
            <w:tcW w:w="5490" w:type="dxa"/>
          </w:tcPr>
          <w:p w14:paraId="75A75B55" w14:textId="77777777" w:rsidR="00473A18" w:rsidRPr="00D856D9" w:rsidRDefault="00473A18" w:rsidP="00F40584">
            <w:pPr>
              <w:tabs>
                <w:tab w:val="left" w:pos="264"/>
              </w:tabs>
              <w:spacing w:line="240" w:lineRule="atLeast"/>
              <w:ind w:left="70" w:right="-36" w:firstLine="18"/>
              <w:jc w:val="left"/>
              <w:rPr>
                <w:b/>
                <w:bCs/>
              </w:rPr>
            </w:pPr>
            <w:r w:rsidRPr="00D856D9">
              <w:rPr>
                <w:b/>
                <w:bCs/>
              </w:rPr>
              <w:t>Total</w:t>
            </w:r>
          </w:p>
        </w:tc>
        <w:tc>
          <w:tcPr>
            <w:tcW w:w="1800" w:type="dxa"/>
            <w:tcBorders>
              <w:top w:val="single" w:sz="4" w:space="0" w:color="auto"/>
              <w:bottom w:val="single" w:sz="4" w:space="0" w:color="auto"/>
            </w:tcBorders>
          </w:tcPr>
          <w:p w14:paraId="3067B228" w14:textId="418151BE" w:rsidR="00473A18" w:rsidRPr="00D856D9" w:rsidRDefault="00CF1281" w:rsidP="00F40584">
            <w:pPr>
              <w:tabs>
                <w:tab w:val="decimal" w:pos="1499"/>
              </w:tabs>
              <w:spacing w:line="240" w:lineRule="atLeast"/>
              <w:ind w:left="-115" w:right="-110"/>
              <w:jc w:val="left"/>
              <w:rPr>
                <w:b/>
                <w:bCs/>
                <w:cs/>
              </w:rPr>
            </w:pPr>
            <w:r w:rsidRPr="00D856D9">
              <w:rPr>
                <w:b/>
                <w:bCs/>
              </w:rPr>
              <w:t>43,796,06</w:t>
            </w:r>
            <w:r w:rsidR="004A09CF" w:rsidRPr="00D856D9">
              <w:rPr>
                <w:b/>
                <w:bCs/>
              </w:rPr>
              <w:t>3</w:t>
            </w:r>
          </w:p>
        </w:tc>
        <w:tc>
          <w:tcPr>
            <w:tcW w:w="270" w:type="dxa"/>
          </w:tcPr>
          <w:p w14:paraId="152A8020" w14:textId="77777777" w:rsidR="00473A18" w:rsidRPr="00D856D9" w:rsidRDefault="00473A18" w:rsidP="00F40584">
            <w:pPr>
              <w:tabs>
                <w:tab w:val="decimal" w:pos="939"/>
              </w:tabs>
              <w:spacing w:line="240" w:lineRule="atLeast"/>
              <w:ind w:left="-115" w:right="-110"/>
              <w:jc w:val="left"/>
              <w:rPr>
                <w:b/>
                <w:bCs/>
              </w:rPr>
            </w:pPr>
          </w:p>
        </w:tc>
        <w:tc>
          <w:tcPr>
            <w:tcW w:w="1710" w:type="dxa"/>
            <w:tcBorders>
              <w:top w:val="single" w:sz="4" w:space="0" w:color="auto"/>
              <w:bottom w:val="single" w:sz="4" w:space="0" w:color="auto"/>
            </w:tcBorders>
          </w:tcPr>
          <w:p w14:paraId="1A820C11" w14:textId="77777777" w:rsidR="00473A18" w:rsidRPr="00D856D9" w:rsidRDefault="00473A18" w:rsidP="00F40584">
            <w:pPr>
              <w:tabs>
                <w:tab w:val="decimal" w:pos="1424"/>
              </w:tabs>
              <w:spacing w:line="240" w:lineRule="atLeast"/>
              <w:ind w:left="-115" w:right="-110"/>
              <w:jc w:val="left"/>
              <w:rPr>
                <w:b/>
                <w:bCs/>
              </w:rPr>
            </w:pPr>
            <w:r w:rsidRPr="00D856D9">
              <w:rPr>
                <w:b/>
                <w:bCs/>
              </w:rPr>
              <w:t>38,739,373</w:t>
            </w:r>
          </w:p>
        </w:tc>
      </w:tr>
      <w:tr w:rsidR="00473A18" w:rsidRPr="00D856D9" w14:paraId="3D985666" w14:textId="77777777" w:rsidTr="00F40584">
        <w:trPr>
          <w:trHeight w:val="238"/>
        </w:trPr>
        <w:tc>
          <w:tcPr>
            <w:tcW w:w="5490" w:type="dxa"/>
            <w:vAlign w:val="center"/>
          </w:tcPr>
          <w:p w14:paraId="7B37995F" w14:textId="77777777" w:rsidR="00473A18" w:rsidRPr="00D856D9" w:rsidRDefault="00473A18" w:rsidP="00F40584">
            <w:pPr>
              <w:tabs>
                <w:tab w:val="left" w:pos="264"/>
              </w:tabs>
              <w:spacing w:line="240" w:lineRule="atLeast"/>
              <w:ind w:left="79" w:right="-45" w:firstLine="18"/>
              <w:jc w:val="left"/>
              <w:rPr>
                <w:b/>
                <w:bCs/>
              </w:rPr>
            </w:pPr>
          </w:p>
        </w:tc>
        <w:tc>
          <w:tcPr>
            <w:tcW w:w="1800" w:type="dxa"/>
            <w:tcBorders>
              <w:top w:val="single" w:sz="4" w:space="0" w:color="auto"/>
            </w:tcBorders>
          </w:tcPr>
          <w:p w14:paraId="1F03BA30" w14:textId="77777777" w:rsidR="00473A18" w:rsidRPr="00D856D9" w:rsidRDefault="00473A18" w:rsidP="00F40584">
            <w:pPr>
              <w:tabs>
                <w:tab w:val="decimal" w:pos="1499"/>
              </w:tabs>
              <w:spacing w:line="240" w:lineRule="atLeast"/>
              <w:ind w:left="-115" w:right="-110"/>
              <w:jc w:val="left"/>
              <w:rPr>
                <w:b/>
                <w:bCs/>
                <w:cs/>
              </w:rPr>
            </w:pPr>
          </w:p>
        </w:tc>
        <w:tc>
          <w:tcPr>
            <w:tcW w:w="270" w:type="dxa"/>
          </w:tcPr>
          <w:p w14:paraId="6D0A93D5" w14:textId="77777777" w:rsidR="00473A18" w:rsidRPr="00D856D9" w:rsidRDefault="00473A18" w:rsidP="00F40584">
            <w:pPr>
              <w:tabs>
                <w:tab w:val="decimal" w:pos="939"/>
              </w:tabs>
              <w:spacing w:line="240" w:lineRule="atLeast"/>
              <w:ind w:left="-115" w:right="-110"/>
              <w:jc w:val="left"/>
              <w:rPr>
                <w:b/>
                <w:bCs/>
              </w:rPr>
            </w:pPr>
          </w:p>
        </w:tc>
        <w:tc>
          <w:tcPr>
            <w:tcW w:w="1710" w:type="dxa"/>
            <w:tcBorders>
              <w:top w:val="single" w:sz="4" w:space="0" w:color="auto"/>
            </w:tcBorders>
          </w:tcPr>
          <w:p w14:paraId="49D64EC2" w14:textId="77777777" w:rsidR="00473A18" w:rsidRPr="00D856D9" w:rsidRDefault="00473A18" w:rsidP="00F40584">
            <w:pPr>
              <w:tabs>
                <w:tab w:val="decimal" w:pos="1424"/>
              </w:tabs>
              <w:spacing w:line="240" w:lineRule="atLeast"/>
              <w:ind w:left="-115" w:right="-110"/>
              <w:jc w:val="left"/>
              <w:rPr>
                <w:b/>
                <w:bCs/>
              </w:rPr>
            </w:pPr>
          </w:p>
        </w:tc>
      </w:tr>
      <w:tr w:rsidR="00473A18" w:rsidRPr="00D856D9" w14:paraId="2320E0EC" w14:textId="77777777" w:rsidTr="00F40584">
        <w:trPr>
          <w:trHeight w:val="238"/>
        </w:trPr>
        <w:tc>
          <w:tcPr>
            <w:tcW w:w="5490" w:type="dxa"/>
            <w:vAlign w:val="center"/>
          </w:tcPr>
          <w:p w14:paraId="18374C71" w14:textId="77777777" w:rsidR="00473A18" w:rsidRPr="00D856D9" w:rsidRDefault="00473A18" w:rsidP="00F40584">
            <w:pPr>
              <w:tabs>
                <w:tab w:val="left" w:pos="264"/>
              </w:tabs>
              <w:spacing w:line="240" w:lineRule="atLeast"/>
              <w:ind w:left="79" w:right="-45" w:firstLine="18"/>
              <w:jc w:val="left"/>
              <w:rPr>
                <w:b/>
                <w:bCs/>
                <w:i/>
                <w:iCs/>
              </w:rPr>
            </w:pPr>
            <w:r w:rsidRPr="00D856D9">
              <w:rPr>
                <w:b/>
                <w:bCs/>
                <w:i/>
                <w:iCs/>
              </w:rPr>
              <w:t>Debt securities measured at amortised cost</w:t>
            </w:r>
          </w:p>
        </w:tc>
        <w:tc>
          <w:tcPr>
            <w:tcW w:w="1800" w:type="dxa"/>
          </w:tcPr>
          <w:p w14:paraId="1C7C462C" w14:textId="77777777" w:rsidR="00473A18" w:rsidRPr="00D856D9" w:rsidRDefault="00473A18" w:rsidP="00F40584">
            <w:pPr>
              <w:tabs>
                <w:tab w:val="decimal" w:pos="1499"/>
              </w:tabs>
              <w:spacing w:line="240" w:lineRule="atLeast"/>
              <w:ind w:left="-115" w:right="-110"/>
              <w:jc w:val="left"/>
              <w:rPr>
                <w:b/>
                <w:bCs/>
                <w:cs/>
              </w:rPr>
            </w:pPr>
          </w:p>
        </w:tc>
        <w:tc>
          <w:tcPr>
            <w:tcW w:w="270" w:type="dxa"/>
          </w:tcPr>
          <w:p w14:paraId="669CC586" w14:textId="77777777" w:rsidR="00473A18" w:rsidRPr="00D856D9" w:rsidRDefault="00473A18" w:rsidP="00F40584">
            <w:pPr>
              <w:tabs>
                <w:tab w:val="decimal" w:pos="939"/>
              </w:tabs>
              <w:spacing w:line="240" w:lineRule="atLeast"/>
              <w:ind w:left="-115" w:right="-110"/>
              <w:jc w:val="left"/>
              <w:rPr>
                <w:b/>
                <w:bCs/>
              </w:rPr>
            </w:pPr>
          </w:p>
        </w:tc>
        <w:tc>
          <w:tcPr>
            <w:tcW w:w="1710" w:type="dxa"/>
          </w:tcPr>
          <w:p w14:paraId="275280B8" w14:textId="77777777" w:rsidR="00473A18" w:rsidRPr="00D856D9" w:rsidRDefault="00473A18" w:rsidP="00F40584">
            <w:pPr>
              <w:tabs>
                <w:tab w:val="decimal" w:pos="1424"/>
              </w:tabs>
              <w:spacing w:line="240" w:lineRule="atLeast"/>
              <w:ind w:left="-115" w:right="-110"/>
              <w:jc w:val="left"/>
              <w:rPr>
                <w:b/>
                <w:bCs/>
              </w:rPr>
            </w:pPr>
          </w:p>
        </w:tc>
      </w:tr>
      <w:tr w:rsidR="00CF1281" w:rsidRPr="00D856D9" w14:paraId="77E28EB4" w14:textId="77777777" w:rsidTr="00F40584">
        <w:trPr>
          <w:trHeight w:val="238"/>
        </w:trPr>
        <w:tc>
          <w:tcPr>
            <w:tcW w:w="5490" w:type="dxa"/>
            <w:vAlign w:val="center"/>
          </w:tcPr>
          <w:p w14:paraId="3F617B8D" w14:textId="77777777" w:rsidR="00CF1281" w:rsidRPr="00D856D9" w:rsidRDefault="00CF1281" w:rsidP="00CF1281">
            <w:pPr>
              <w:tabs>
                <w:tab w:val="left" w:pos="264"/>
              </w:tabs>
              <w:spacing w:line="240" w:lineRule="atLeast"/>
              <w:ind w:left="79" w:right="-45" w:firstLine="18"/>
              <w:jc w:val="left"/>
            </w:pPr>
            <w:r w:rsidRPr="00D856D9">
              <w:t>Domestic debt securities</w:t>
            </w:r>
          </w:p>
        </w:tc>
        <w:tc>
          <w:tcPr>
            <w:tcW w:w="1800" w:type="dxa"/>
          </w:tcPr>
          <w:p w14:paraId="19CDA472" w14:textId="09EC3087" w:rsidR="00CF1281" w:rsidRPr="00D856D9" w:rsidRDefault="00CF1281" w:rsidP="00CF1281">
            <w:pPr>
              <w:tabs>
                <w:tab w:val="decimal" w:pos="1499"/>
              </w:tabs>
              <w:spacing w:line="240" w:lineRule="atLeast"/>
              <w:ind w:left="-115" w:right="-110"/>
              <w:jc w:val="left"/>
              <w:rPr>
                <w:cs/>
              </w:rPr>
            </w:pPr>
            <w:r w:rsidRPr="00D856D9">
              <w:t>500</w:t>
            </w:r>
          </w:p>
        </w:tc>
        <w:tc>
          <w:tcPr>
            <w:tcW w:w="270" w:type="dxa"/>
          </w:tcPr>
          <w:p w14:paraId="012A6330" w14:textId="77777777" w:rsidR="00CF1281" w:rsidRPr="00D856D9" w:rsidRDefault="00CF1281" w:rsidP="00CF1281">
            <w:pPr>
              <w:tabs>
                <w:tab w:val="decimal" w:pos="939"/>
              </w:tabs>
              <w:spacing w:line="240" w:lineRule="atLeast"/>
              <w:ind w:left="-115" w:right="-110"/>
              <w:jc w:val="left"/>
              <w:rPr>
                <w:b/>
                <w:bCs/>
              </w:rPr>
            </w:pPr>
          </w:p>
        </w:tc>
        <w:tc>
          <w:tcPr>
            <w:tcW w:w="1710" w:type="dxa"/>
          </w:tcPr>
          <w:p w14:paraId="522BDDA3" w14:textId="77777777" w:rsidR="00CF1281" w:rsidRPr="00D856D9" w:rsidRDefault="00CF1281" w:rsidP="00CF1281">
            <w:pPr>
              <w:tabs>
                <w:tab w:val="decimal" w:pos="1424"/>
              </w:tabs>
              <w:spacing w:line="240" w:lineRule="atLeast"/>
              <w:ind w:left="-115" w:right="-110"/>
              <w:jc w:val="left"/>
              <w:rPr>
                <w:b/>
                <w:bCs/>
              </w:rPr>
            </w:pPr>
            <w:r w:rsidRPr="00D856D9">
              <w:t>500</w:t>
            </w:r>
          </w:p>
        </w:tc>
      </w:tr>
      <w:tr w:rsidR="00CF1281" w:rsidRPr="00D856D9" w14:paraId="15A5ED50" w14:textId="77777777" w:rsidTr="00F40584">
        <w:trPr>
          <w:trHeight w:val="238"/>
        </w:trPr>
        <w:tc>
          <w:tcPr>
            <w:tcW w:w="5490" w:type="dxa"/>
            <w:vAlign w:val="center"/>
          </w:tcPr>
          <w:p w14:paraId="4989888D" w14:textId="77777777" w:rsidR="00CF1281" w:rsidRPr="00D856D9" w:rsidRDefault="00CF1281" w:rsidP="00CF1281">
            <w:pPr>
              <w:tabs>
                <w:tab w:val="left" w:pos="264"/>
              </w:tabs>
              <w:spacing w:line="240" w:lineRule="atLeast"/>
              <w:ind w:left="79" w:right="-45" w:firstLine="18"/>
              <w:jc w:val="left"/>
            </w:pPr>
            <w:r w:rsidRPr="00D856D9">
              <w:t>Deposit at banks with original maturity over 3 months</w:t>
            </w:r>
          </w:p>
        </w:tc>
        <w:tc>
          <w:tcPr>
            <w:tcW w:w="1800" w:type="dxa"/>
            <w:tcBorders>
              <w:bottom w:val="single" w:sz="4" w:space="0" w:color="auto"/>
            </w:tcBorders>
            <w:vAlign w:val="bottom"/>
          </w:tcPr>
          <w:p w14:paraId="3C48581F" w14:textId="450E5168" w:rsidR="00CF1281" w:rsidRPr="00D856D9" w:rsidRDefault="00CF1281" w:rsidP="00CF1281">
            <w:pPr>
              <w:tabs>
                <w:tab w:val="decimal" w:pos="1499"/>
              </w:tabs>
              <w:spacing w:line="240" w:lineRule="atLeast"/>
              <w:ind w:left="-115" w:right="-110"/>
              <w:jc w:val="left"/>
              <w:rPr>
                <w:cs/>
              </w:rPr>
            </w:pPr>
            <w:r w:rsidRPr="00D856D9">
              <w:t>525,000</w:t>
            </w:r>
          </w:p>
        </w:tc>
        <w:tc>
          <w:tcPr>
            <w:tcW w:w="270" w:type="dxa"/>
          </w:tcPr>
          <w:p w14:paraId="3E69815E" w14:textId="77777777" w:rsidR="00CF1281" w:rsidRPr="00D856D9" w:rsidRDefault="00CF1281" w:rsidP="00CF1281">
            <w:pPr>
              <w:tabs>
                <w:tab w:val="decimal" w:pos="939"/>
              </w:tabs>
              <w:spacing w:line="240" w:lineRule="atLeast"/>
              <w:ind w:left="-115" w:right="-110"/>
              <w:jc w:val="left"/>
              <w:rPr>
                <w:b/>
                <w:bCs/>
              </w:rPr>
            </w:pPr>
          </w:p>
        </w:tc>
        <w:tc>
          <w:tcPr>
            <w:tcW w:w="1710" w:type="dxa"/>
            <w:tcBorders>
              <w:bottom w:val="single" w:sz="4" w:space="0" w:color="auto"/>
            </w:tcBorders>
            <w:vAlign w:val="bottom"/>
          </w:tcPr>
          <w:p w14:paraId="7094C066" w14:textId="77777777" w:rsidR="00CF1281" w:rsidRPr="00D856D9" w:rsidRDefault="00CF1281" w:rsidP="00CF1281">
            <w:pPr>
              <w:tabs>
                <w:tab w:val="decimal" w:pos="1424"/>
              </w:tabs>
              <w:spacing w:line="240" w:lineRule="atLeast"/>
              <w:ind w:left="-115" w:right="-110"/>
              <w:jc w:val="left"/>
              <w:rPr>
                <w:b/>
                <w:bCs/>
              </w:rPr>
            </w:pPr>
            <w:r w:rsidRPr="00D856D9">
              <w:t>525,000</w:t>
            </w:r>
          </w:p>
        </w:tc>
      </w:tr>
      <w:tr w:rsidR="00CF1281" w:rsidRPr="00D856D9" w14:paraId="7400119C" w14:textId="77777777" w:rsidTr="00F40584">
        <w:trPr>
          <w:trHeight w:val="238"/>
        </w:trPr>
        <w:tc>
          <w:tcPr>
            <w:tcW w:w="5490" w:type="dxa"/>
            <w:vAlign w:val="center"/>
          </w:tcPr>
          <w:p w14:paraId="198DCB0A" w14:textId="77777777" w:rsidR="00CF1281" w:rsidRPr="00D856D9" w:rsidRDefault="00CF1281" w:rsidP="00CF1281">
            <w:pPr>
              <w:tabs>
                <w:tab w:val="left" w:pos="264"/>
              </w:tabs>
              <w:spacing w:line="240" w:lineRule="atLeast"/>
              <w:ind w:left="79" w:right="-45" w:firstLine="18"/>
              <w:jc w:val="left"/>
              <w:rPr>
                <w:b/>
                <w:bCs/>
                <w:i/>
                <w:iCs/>
              </w:rPr>
            </w:pPr>
            <w:r w:rsidRPr="00D856D9">
              <w:rPr>
                <w:b/>
                <w:bCs/>
              </w:rPr>
              <w:t>Total</w:t>
            </w:r>
          </w:p>
        </w:tc>
        <w:tc>
          <w:tcPr>
            <w:tcW w:w="1800" w:type="dxa"/>
            <w:tcBorders>
              <w:top w:val="single" w:sz="4" w:space="0" w:color="auto"/>
            </w:tcBorders>
          </w:tcPr>
          <w:p w14:paraId="6FB30237" w14:textId="5155DC9F" w:rsidR="00CF1281" w:rsidRPr="00D856D9" w:rsidRDefault="00CF1281" w:rsidP="00CF1281">
            <w:pPr>
              <w:tabs>
                <w:tab w:val="decimal" w:pos="1499"/>
              </w:tabs>
              <w:spacing w:line="240" w:lineRule="atLeast"/>
              <w:ind w:left="-115" w:right="-110"/>
              <w:jc w:val="left"/>
              <w:rPr>
                <w:b/>
                <w:bCs/>
                <w:cs/>
              </w:rPr>
            </w:pPr>
            <w:r w:rsidRPr="00D856D9">
              <w:rPr>
                <w:b/>
                <w:bCs/>
              </w:rPr>
              <w:t>525,500</w:t>
            </w:r>
          </w:p>
        </w:tc>
        <w:tc>
          <w:tcPr>
            <w:tcW w:w="270" w:type="dxa"/>
          </w:tcPr>
          <w:p w14:paraId="4168F20A" w14:textId="77777777" w:rsidR="00CF1281" w:rsidRPr="00D856D9" w:rsidRDefault="00CF1281" w:rsidP="00CF1281">
            <w:pPr>
              <w:tabs>
                <w:tab w:val="decimal" w:pos="939"/>
              </w:tabs>
              <w:spacing w:line="240" w:lineRule="atLeast"/>
              <w:ind w:left="-115" w:right="-110"/>
              <w:jc w:val="left"/>
              <w:rPr>
                <w:b/>
                <w:bCs/>
              </w:rPr>
            </w:pPr>
          </w:p>
        </w:tc>
        <w:tc>
          <w:tcPr>
            <w:tcW w:w="1710" w:type="dxa"/>
            <w:tcBorders>
              <w:top w:val="single" w:sz="4" w:space="0" w:color="auto"/>
            </w:tcBorders>
          </w:tcPr>
          <w:p w14:paraId="721A3F6C" w14:textId="77777777" w:rsidR="00CF1281" w:rsidRPr="00D856D9" w:rsidRDefault="00CF1281" w:rsidP="00CF1281">
            <w:pPr>
              <w:tabs>
                <w:tab w:val="decimal" w:pos="1424"/>
              </w:tabs>
              <w:spacing w:line="240" w:lineRule="atLeast"/>
              <w:ind w:left="-115" w:right="-110"/>
              <w:jc w:val="left"/>
              <w:rPr>
                <w:b/>
                <w:bCs/>
              </w:rPr>
            </w:pPr>
            <w:r w:rsidRPr="00D856D9">
              <w:rPr>
                <w:b/>
                <w:bCs/>
              </w:rPr>
              <w:t>525,500</w:t>
            </w:r>
          </w:p>
        </w:tc>
      </w:tr>
      <w:tr w:rsidR="00CF1281" w:rsidRPr="00D856D9" w14:paraId="2DFEB700" w14:textId="77777777" w:rsidTr="00F40584">
        <w:trPr>
          <w:trHeight w:val="238"/>
        </w:trPr>
        <w:tc>
          <w:tcPr>
            <w:tcW w:w="5490" w:type="dxa"/>
            <w:vAlign w:val="center"/>
          </w:tcPr>
          <w:p w14:paraId="41B085C8" w14:textId="77777777" w:rsidR="00CF1281" w:rsidRPr="00D856D9" w:rsidRDefault="00CF1281" w:rsidP="00CF1281">
            <w:pPr>
              <w:tabs>
                <w:tab w:val="left" w:pos="264"/>
              </w:tabs>
              <w:spacing w:line="240" w:lineRule="atLeast"/>
              <w:ind w:left="79" w:right="-45" w:firstLine="18"/>
              <w:jc w:val="left"/>
              <w:rPr>
                <w:b/>
                <w:bCs/>
                <w:i/>
                <w:iCs/>
              </w:rPr>
            </w:pPr>
            <w:r w:rsidRPr="00D856D9">
              <w:rPr>
                <w:i/>
                <w:iCs/>
              </w:rPr>
              <w:t xml:space="preserve">Less </w:t>
            </w:r>
            <w:r w:rsidRPr="00D856D9">
              <w:t>allowance for expected credit loss</w:t>
            </w:r>
          </w:p>
        </w:tc>
        <w:tc>
          <w:tcPr>
            <w:tcW w:w="1800" w:type="dxa"/>
            <w:tcBorders>
              <w:bottom w:val="single" w:sz="4" w:space="0" w:color="auto"/>
            </w:tcBorders>
          </w:tcPr>
          <w:p w14:paraId="2C092A17" w14:textId="65FD916E" w:rsidR="00CF1281" w:rsidRPr="00D856D9" w:rsidRDefault="00CF1281" w:rsidP="00CF1281">
            <w:pPr>
              <w:tabs>
                <w:tab w:val="decimal" w:pos="1499"/>
              </w:tabs>
              <w:spacing w:line="240" w:lineRule="atLeast"/>
              <w:ind w:left="-115" w:right="-110"/>
              <w:jc w:val="left"/>
              <w:rPr>
                <w:cs/>
              </w:rPr>
            </w:pPr>
            <w:r w:rsidRPr="00D856D9">
              <w:t>(500)</w:t>
            </w:r>
          </w:p>
        </w:tc>
        <w:tc>
          <w:tcPr>
            <w:tcW w:w="270" w:type="dxa"/>
          </w:tcPr>
          <w:p w14:paraId="76A0856D" w14:textId="77777777" w:rsidR="00CF1281" w:rsidRPr="00D856D9" w:rsidRDefault="00CF1281" w:rsidP="00CF1281">
            <w:pPr>
              <w:tabs>
                <w:tab w:val="decimal" w:pos="939"/>
              </w:tabs>
              <w:spacing w:line="240" w:lineRule="atLeast"/>
              <w:ind w:left="-115" w:right="-110"/>
              <w:jc w:val="left"/>
              <w:rPr>
                <w:b/>
                <w:bCs/>
              </w:rPr>
            </w:pPr>
          </w:p>
        </w:tc>
        <w:tc>
          <w:tcPr>
            <w:tcW w:w="1710" w:type="dxa"/>
            <w:tcBorders>
              <w:bottom w:val="single" w:sz="4" w:space="0" w:color="auto"/>
            </w:tcBorders>
          </w:tcPr>
          <w:p w14:paraId="072B94F9" w14:textId="77777777" w:rsidR="00CF1281" w:rsidRPr="00D856D9" w:rsidRDefault="00CF1281" w:rsidP="00CF1281">
            <w:pPr>
              <w:tabs>
                <w:tab w:val="decimal" w:pos="1424"/>
              </w:tabs>
              <w:spacing w:line="240" w:lineRule="atLeast"/>
              <w:ind w:left="-115" w:right="-110"/>
              <w:jc w:val="left"/>
            </w:pPr>
            <w:r w:rsidRPr="00D856D9">
              <w:t>(500)</w:t>
            </w:r>
          </w:p>
        </w:tc>
      </w:tr>
      <w:tr w:rsidR="00CF1281" w:rsidRPr="00D856D9" w14:paraId="36398069" w14:textId="77777777" w:rsidTr="00F40584">
        <w:trPr>
          <w:trHeight w:val="238"/>
        </w:trPr>
        <w:tc>
          <w:tcPr>
            <w:tcW w:w="5490" w:type="dxa"/>
            <w:vAlign w:val="center"/>
          </w:tcPr>
          <w:p w14:paraId="1FBF4ABA" w14:textId="77777777" w:rsidR="00CF1281" w:rsidRPr="00D856D9" w:rsidRDefault="00CF1281" w:rsidP="00CF1281">
            <w:pPr>
              <w:tabs>
                <w:tab w:val="left" w:pos="264"/>
              </w:tabs>
              <w:spacing w:line="240" w:lineRule="atLeast"/>
              <w:ind w:left="79" w:right="-45" w:firstLine="18"/>
              <w:jc w:val="left"/>
              <w:rPr>
                <w:b/>
                <w:bCs/>
                <w:i/>
                <w:iCs/>
              </w:rPr>
            </w:pPr>
            <w:r w:rsidRPr="00D856D9">
              <w:rPr>
                <w:b/>
                <w:bCs/>
              </w:rPr>
              <w:t>Net</w:t>
            </w:r>
          </w:p>
        </w:tc>
        <w:tc>
          <w:tcPr>
            <w:tcW w:w="1800" w:type="dxa"/>
            <w:tcBorders>
              <w:top w:val="single" w:sz="4" w:space="0" w:color="auto"/>
              <w:bottom w:val="single" w:sz="4" w:space="0" w:color="auto"/>
            </w:tcBorders>
          </w:tcPr>
          <w:p w14:paraId="08A27F3D" w14:textId="4BC128B7" w:rsidR="00CF1281" w:rsidRPr="00D856D9" w:rsidRDefault="00CF1281" w:rsidP="00CF1281">
            <w:pPr>
              <w:tabs>
                <w:tab w:val="decimal" w:pos="1499"/>
              </w:tabs>
              <w:spacing w:line="240" w:lineRule="atLeast"/>
              <w:ind w:left="-115" w:right="-110"/>
              <w:jc w:val="left"/>
              <w:rPr>
                <w:b/>
                <w:bCs/>
                <w:cs/>
              </w:rPr>
            </w:pPr>
            <w:r w:rsidRPr="00D856D9">
              <w:rPr>
                <w:b/>
                <w:bCs/>
              </w:rPr>
              <w:t>525,000</w:t>
            </w:r>
          </w:p>
        </w:tc>
        <w:tc>
          <w:tcPr>
            <w:tcW w:w="270" w:type="dxa"/>
          </w:tcPr>
          <w:p w14:paraId="5CF80D71" w14:textId="77777777" w:rsidR="00CF1281" w:rsidRPr="00D856D9" w:rsidRDefault="00CF1281" w:rsidP="00CF1281">
            <w:pPr>
              <w:tabs>
                <w:tab w:val="decimal" w:pos="939"/>
              </w:tabs>
              <w:spacing w:line="240" w:lineRule="atLeast"/>
              <w:ind w:left="-115" w:right="-110"/>
              <w:jc w:val="left"/>
              <w:rPr>
                <w:b/>
                <w:bCs/>
              </w:rPr>
            </w:pPr>
          </w:p>
        </w:tc>
        <w:tc>
          <w:tcPr>
            <w:tcW w:w="1710" w:type="dxa"/>
            <w:tcBorders>
              <w:top w:val="single" w:sz="4" w:space="0" w:color="auto"/>
              <w:bottom w:val="single" w:sz="4" w:space="0" w:color="auto"/>
            </w:tcBorders>
          </w:tcPr>
          <w:p w14:paraId="3328906D" w14:textId="77777777" w:rsidR="00CF1281" w:rsidRPr="00D856D9" w:rsidRDefault="00CF1281" w:rsidP="00CF1281">
            <w:pPr>
              <w:tabs>
                <w:tab w:val="decimal" w:pos="1424"/>
              </w:tabs>
              <w:spacing w:line="240" w:lineRule="atLeast"/>
              <w:ind w:left="-115" w:right="-110"/>
              <w:jc w:val="left"/>
              <w:rPr>
                <w:b/>
                <w:bCs/>
              </w:rPr>
            </w:pPr>
            <w:r w:rsidRPr="00D856D9">
              <w:rPr>
                <w:b/>
                <w:bCs/>
              </w:rPr>
              <w:t>525,000</w:t>
            </w:r>
          </w:p>
        </w:tc>
      </w:tr>
      <w:tr w:rsidR="00CF1281" w:rsidRPr="00D856D9" w14:paraId="057E957B" w14:textId="77777777" w:rsidTr="00F40584">
        <w:trPr>
          <w:trHeight w:val="238"/>
        </w:trPr>
        <w:tc>
          <w:tcPr>
            <w:tcW w:w="5490" w:type="dxa"/>
            <w:vAlign w:val="center"/>
          </w:tcPr>
          <w:p w14:paraId="57001BAD" w14:textId="77777777" w:rsidR="00CF1281" w:rsidRPr="00D856D9" w:rsidRDefault="00CF1281" w:rsidP="00CF1281">
            <w:pPr>
              <w:tabs>
                <w:tab w:val="left" w:pos="264"/>
              </w:tabs>
              <w:spacing w:line="240" w:lineRule="atLeast"/>
              <w:ind w:left="79" w:right="-45" w:firstLine="18"/>
              <w:jc w:val="left"/>
              <w:rPr>
                <w:b/>
                <w:bCs/>
              </w:rPr>
            </w:pPr>
          </w:p>
        </w:tc>
        <w:tc>
          <w:tcPr>
            <w:tcW w:w="1800" w:type="dxa"/>
            <w:tcBorders>
              <w:top w:val="single" w:sz="4" w:space="0" w:color="auto"/>
            </w:tcBorders>
          </w:tcPr>
          <w:p w14:paraId="3A32AC64" w14:textId="77777777" w:rsidR="00CF1281" w:rsidRPr="00D856D9" w:rsidRDefault="00CF1281" w:rsidP="00CF1281">
            <w:pPr>
              <w:tabs>
                <w:tab w:val="decimal" w:pos="1499"/>
              </w:tabs>
              <w:spacing w:line="240" w:lineRule="atLeast"/>
              <w:ind w:left="-115" w:right="-110"/>
              <w:jc w:val="left"/>
              <w:rPr>
                <w:b/>
                <w:bCs/>
                <w:cs/>
              </w:rPr>
            </w:pPr>
          </w:p>
        </w:tc>
        <w:tc>
          <w:tcPr>
            <w:tcW w:w="270" w:type="dxa"/>
          </w:tcPr>
          <w:p w14:paraId="450C4B6C" w14:textId="77777777" w:rsidR="00CF1281" w:rsidRPr="00D856D9" w:rsidRDefault="00CF1281" w:rsidP="00CF1281">
            <w:pPr>
              <w:tabs>
                <w:tab w:val="decimal" w:pos="939"/>
              </w:tabs>
              <w:spacing w:line="240" w:lineRule="atLeast"/>
              <w:ind w:left="-115" w:right="-110"/>
              <w:jc w:val="left"/>
              <w:rPr>
                <w:b/>
                <w:bCs/>
              </w:rPr>
            </w:pPr>
          </w:p>
        </w:tc>
        <w:tc>
          <w:tcPr>
            <w:tcW w:w="1710" w:type="dxa"/>
            <w:tcBorders>
              <w:top w:val="single" w:sz="4" w:space="0" w:color="auto"/>
            </w:tcBorders>
          </w:tcPr>
          <w:p w14:paraId="03B658F0" w14:textId="77777777" w:rsidR="00CF1281" w:rsidRPr="00D856D9" w:rsidRDefault="00CF1281" w:rsidP="00CF1281">
            <w:pPr>
              <w:tabs>
                <w:tab w:val="decimal" w:pos="1424"/>
              </w:tabs>
              <w:spacing w:line="240" w:lineRule="atLeast"/>
              <w:ind w:left="-115" w:right="-110"/>
              <w:jc w:val="left"/>
              <w:rPr>
                <w:b/>
                <w:bCs/>
              </w:rPr>
            </w:pPr>
          </w:p>
        </w:tc>
      </w:tr>
      <w:tr w:rsidR="00CF1281" w:rsidRPr="00D856D9" w14:paraId="664B7BDB" w14:textId="77777777" w:rsidTr="00F40584">
        <w:trPr>
          <w:trHeight w:val="238"/>
        </w:trPr>
        <w:tc>
          <w:tcPr>
            <w:tcW w:w="5490" w:type="dxa"/>
            <w:vAlign w:val="center"/>
          </w:tcPr>
          <w:p w14:paraId="64393C30" w14:textId="77777777" w:rsidR="00CF1281" w:rsidRPr="00D856D9" w:rsidRDefault="00CF1281" w:rsidP="00CF1281">
            <w:pPr>
              <w:tabs>
                <w:tab w:val="left" w:pos="264"/>
              </w:tabs>
              <w:spacing w:line="240" w:lineRule="atLeast"/>
              <w:ind w:left="70" w:right="-45" w:firstLine="18"/>
              <w:jc w:val="left"/>
              <w:rPr>
                <w:b/>
                <w:bCs/>
              </w:rPr>
            </w:pPr>
            <w:r w:rsidRPr="00D856D9">
              <w:rPr>
                <w:b/>
                <w:bCs/>
              </w:rPr>
              <w:t>Total financial instruments - debt securities</w:t>
            </w:r>
          </w:p>
        </w:tc>
        <w:tc>
          <w:tcPr>
            <w:tcW w:w="1800" w:type="dxa"/>
            <w:tcBorders>
              <w:bottom w:val="double" w:sz="4" w:space="0" w:color="auto"/>
            </w:tcBorders>
          </w:tcPr>
          <w:p w14:paraId="02C6F999" w14:textId="714AD79C" w:rsidR="00CF1281" w:rsidRPr="00D856D9" w:rsidRDefault="00CF1281" w:rsidP="00CF1281">
            <w:pPr>
              <w:tabs>
                <w:tab w:val="decimal" w:pos="1499"/>
              </w:tabs>
              <w:spacing w:line="240" w:lineRule="atLeast"/>
              <w:ind w:left="-115" w:right="-110"/>
              <w:jc w:val="left"/>
              <w:rPr>
                <w:b/>
                <w:bCs/>
                <w:cs/>
              </w:rPr>
            </w:pPr>
            <w:r w:rsidRPr="00D856D9">
              <w:rPr>
                <w:b/>
                <w:bCs/>
              </w:rPr>
              <w:t>46,004,93</w:t>
            </w:r>
            <w:r w:rsidR="004A09CF" w:rsidRPr="00D856D9">
              <w:rPr>
                <w:b/>
                <w:bCs/>
              </w:rPr>
              <w:t>4</w:t>
            </w:r>
          </w:p>
        </w:tc>
        <w:tc>
          <w:tcPr>
            <w:tcW w:w="270" w:type="dxa"/>
          </w:tcPr>
          <w:p w14:paraId="2662153C" w14:textId="77777777" w:rsidR="00CF1281" w:rsidRPr="00D856D9" w:rsidRDefault="00CF1281" w:rsidP="00CF1281">
            <w:pPr>
              <w:tabs>
                <w:tab w:val="decimal" w:pos="939"/>
                <w:tab w:val="decimal" w:pos="1424"/>
              </w:tabs>
              <w:spacing w:line="240" w:lineRule="atLeast"/>
              <w:ind w:left="-115" w:right="-110"/>
              <w:jc w:val="left"/>
              <w:rPr>
                <w:b/>
                <w:bCs/>
              </w:rPr>
            </w:pPr>
          </w:p>
        </w:tc>
        <w:tc>
          <w:tcPr>
            <w:tcW w:w="1710" w:type="dxa"/>
            <w:tcBorders>
              <w:bottom w:val="double" w:sz="4" w:space="0" w:color="auto"/>
            </w:tcBorders>
          </w:tcPr>
          <w:p w14:paraId="1BD5708C" w14:textId="77777777" w:rsidR="00CF1281" w:rsidRPr="00D856D9" w:rsidRDefault="00CF1281" w:rsidP="00CF1281">
            <w:pPr>
              <w:tabs>
                <w:tab w:val="decimal" w:pos="1424"/>
              </w:tabs>
              <w:spacing w:line="240" w:lineRule="atLeast"/>
              <w:ind w:left="-115" w:right="-110"/>
              <w:jc w:val="left"/>
              <w:rPr>
                <w:b/>
                <w:bCs/>
              </w:rPr>
            </w:pPr>
            <w:r w:rsidRPr="00D856D9">
              <w:rPr>
                <w:b/>
                <w:bCs/>
              </w:rPr>
              <w:t>41,259,742</w:t>
            </w:r>
          </w:p>
        </w:tc>
      </w:tr>
    </w:tbl>
    <w:p w14:paraId="78DB67F5" w14:textId="77777777" w:rsidR="00473A18" w:rsidRPr="00D856D9" w:rsidRDefault="00473A18" w:rsidP="00473A18">
      <w:pPr>
        <w:ind w:left="567"/>
        <w:jc w:val="thaiDistribute"/>
        <w:rPr>
          <w:sz w:val="18"/>
          <w:szCs w:val="18"/>
        </w:rPr>
      </w:pPr>
    </w:p>
    <w:tbl>
      <w:tblPr>
        <w:tblW w:w="9270" w:type="dxa"/>
        <w:tblInd w:w="360" w:type="dxa"/>
        <w:tblLayout w:type="fixed"/>
        <w:tblLook w:val="0000" w:firstRow="0" w:lastRow="0" w:firstColumn="0" w:lastColumn="0" w:noHBand="0" w:noVBand="0"/>
      </w:tblPr>
      <w:tblGrid>
        <w:gridCol w:w="5490"/>
        <w:gridCol w:w="1800"/>
        <w:gridCol w:w="270"/>
        <w:gridCol w:w="1710"/>
      </w:tblGrid>
      <w:tr w:rsidR="00473A18" w:rsidRPr="00D856D9" w14:paraId="301F442A" w14:textId="77777777" w:rsidTr="00F40584">
        <w:trPr>
          <w:tblHeader/>
        </w:trPr>
        <w:tc>
          <w:tcPr>
            <w:tcW w:w="5490" w:type="dxa"/>
          </w:tcPr>
          <w:p w14:paraId="14301552" w14:textId="77777777" w:rsidR="00473A18" w:rsidRPr="00D856D9" w:rsidRDefault="00473A18" w:rsidP="00F40584">
            <w:pPr>
              <w:spacing w:line="220" w:lineRule="exact"/>
              <w:ind w:right="-756" w:firstLine="18"/>
              <w:rPr>
                <w:b/>
                <w:bCs/>
                <w:color w:val="000000"/>
              </w:rPr>
            </w:pPr>
          </w:p>
        </w:tc>
        <w:tc>
          <w:tcPr>
            <w:tcW w:w="3780" w:type="dxa"/>
            <w:gridSpan w:val="3"/>
          </w:tcPr>
          <w:p w14:paraId="13AEB33F" w14:textId="77777777" w:rsidR="00473A18" w:rsidRPr="00D856D9" w:rsidRDefault="00473A18" w:rsidP="00F40584">
            <w:pPr>
              <w:spacing w:line="220" w:lineRule="exact"/>
              <w:ind w:left="-108" w:right="-108"/>
              <w:jc w:val="center"/>
              <w:rPr>
                <w:b/>
                <w:bCs/>
              </w:rPr>
            </w:pPr>
            <w:r w:rsidRPr="00D856D9">
              <w:rPr>
                <w:b/>
                <w:bCs/>
              </w:rPr>
              <w:t>Consolidated financial statements</w:t>
            </w:r>
          </w:p>
        </w:tc>
      </w:tr>
      <w:tr w:rsidR="00473A18" w:rsidRPr="00D856D9" w14:paraId="7DFC6F87" w14:textId="77777777" w:rsidTr="00F40584">
        <w:trPr>
          <w:tblHeader/>
        </w:trPr>
        <w:tc>
          <w:tcPr>
            <w:tcW w:w="5490" w:type="dxa"/>
          </w:tcPr>
          <w:p w14:paraId="3A86D5A7" w14:textId="77777777" w:rsidR="00473A18" w:rsidRPr="00D856D9" w:rsidRDefault="00473A18" w:rsidP="00F40584">
            <w:pPr>
              <w:spacing w:line="220" w:lineRule="exact"/>
              <w:ind w:right="-756" w:firstLine="18"/>
              <w:rPr>
                <w:b/>
                <w:bCs/>
                <w:color w:val="000000"/>
              </w:rPr>
            </w:pPr>
          </w:p>
        </w:tc>
        <w:tc>
          <w:tcPr>
            <w:tcW w:w="3780" w:type="dxa"/>
            <w:gridSpan w:val="3"/>
          </w:tcPr>
          <w:p w14:paraId="61BF2BB3" w14:textId="7B6C57A8" w:rsidR="00473A18" w:rsidRPr="00D856D9" w:rsidRDefault="00451ECA" w:rsidP="00F40584">
            <w:pPr>
              <w:spacing w:line="220" w:lineRule="exact"/>
              <w:ind w:left="-108" w:right="-108"/>
              <w:jc w:val="center"/>
              <w:rPr>
                <w:b/>
                <w:bCs/>
                <w:color w:val="000000"/>
              </w:rPr>
            </w:pPr>
            <w:r w:rsidRPr="00D856D9">
              <w:t>31 December 2025</w:t>
            </w:r>
          </w:p>
        </w:tc>
      </w:tr>
      <w:tr w:rsidR="00473A18" w:rsidRPr="00D856D9" w14:paraId="5B464D03" w14:textId="77777777" w:rsidTr="00F40584">
        <w:trPr>
          <w:tblHeader/>
        </w:trPr>
        <w:tc>
          <w:tcPr>
            <w:tcW w:w="5490" w:type="dxa"/>
          </w:tcPr>
          <w:p w14:paraId="584F97C3" w14:textId="77777777" w:rsidR="00473A18" w:rsidRPr="00D856D9" w:rsidRDefault="00473A18" w:rsidP="00F40584">
            <w:pPr>
              <w:spacing w:line="220" w:lineRule="exact"/>
              <w:ind w:right="-756" w:firstLine="18"/>
              <w:rPr>
                <w:b/>
                <w:bCs/>
                <w:color w:val="000000"/>
              </w:rPr>
            </w:pPr>
          </w:p>
        </w:tc>
        <w:tc>
          <w:tcPr>
            <w:tcW w:w="1800" w:type="dxa"/>
          </w:tcPr>
          <w:p w14:paraId="007DE84A" w14:textId="77777777" w:rsidR="00473A18" w:rsidRPr="00D856D9" w:rsidRDefault="00473A18" w:rsidP="00F40584">
            <w:pPr>
              <w:spacing w:line="220" w:lineRule="exact"/>
              <w:ind w:left="-108" w:right="-108"/>
              <w:rPr>
                <w:color w:val="000000"/>
              </w:rPr>
            </w:pPr>
          </w:p>
        </w:tc>
        <w:tc>
          <w:tcPr>
            <w:tcW w:w="270" w:type="dxa"/>
          </w:tcPr>
          <w:p w14:paraId="79450731" w14:textId="77777777" w:rsidR="00473A18" w:rsidRPr="00D856D9" w:rsidRDefault="00473A18" w:rsidP="00F40584">
            <w:pPr>
              <w:spacing w:line="220" w:lineRule="exact"/>
              <w:ind w:left="540" w:right="-108"/>
              <w:rPr>
                <w:b/>
                <w:bCs/>
                <w:color w:val="000000"/>
              </w:rPr>
            </w:pPr>
          </w:p>
        </w:tc>
        <w:tc>
          <w:tcPr>
            <w:tcW w:w="1710" w:type="dxa"/>
          </w:tcPr>
          <w:p w14:paraId="6831D85D" w14:textId="77777777" w:rsidR="00473A18" w:rsidRPr="00D856D9" w:rsidRDefault="00473A18" w:rsidP="00F40584">
            <w:pPr>
              <w:spacing w:line="220" w:lineRule="exact"/>
              <w:ind w:left="-66" w:right="-72"/>
              <w:jc w:val="center"/>
              <w:rPr>
                <w:color w:val="000000"/>
              </w:rPr>
            </w:pPr>
            <w:r w:rsidRPr="00D856D9">
              <w:rPr>
                <w:color w:val="000000"/>
              </w:rPr>
              <w:t>Allowance</w:t>
            </w:r>
          </w:p>
        </w:tc>
      </w:tr>
      <w:tr w:rsidR="00473A18" w:rsidRPr="00D856D9" w14:paraId="2D0FEFE9" w14:textId="77777777" w:rsidTr="00F40584">
        <w:trPr>
          <w:tblHeader/>
        </w:trPr>
        <w:tc>
          <w:tcPr>
            <w:tcW w:w="5490" w:type="dxa"/>
          </w:tcPr>
          <w:p w14:paraId="33055524" w14:textId="77777777" w:rsidR="00473A18" w:rsidRPr="00D856D9" w:rsidRDefault="00473A18" w:rsidP="00F40584">
            <w:pPr>
              <w:spacing w:line="220" w:lineRule="exact"/>
              <w:ind w:right="-756" w:firstLine="18"/>
              <w:rPr>
                <w:b/>
                <w:bCs/>
                <w:color w:val="000000"/>
              </w:rPr>
            </w:pPr>
          </w:p>
        </w:tc>
        <w:tc>
          <w:tcPr>
            <w:tcW w:w="1800" w:type="dxa"/>
          </w:tcPr>
          <w:p w14:paraId="6EA012E1" w14:textId="77777777" w:rsidR="00473A18" w:rsidRPr="00D856D9" w:rsidRDefault="00473A18" w:rsidP="00F40584">
            <w:pPr>
              <w:spacing w:line="220" w:lineRule="exact"/>
              <w:ind w:left="-108" w:right="-108"/>
              <w:rPr>
                <w:color w:val="000000"/>
              </w:rPr>
            </w:pPr>
          </w:p>
        </w:tc>
        <w:tc>
          <w:tcPr>
            <w:tcW w:w="270" w:type="dxa"/>
          </w:tcPr>
          <w:p w14:paraId="0E01228D" w14:textId="77777777" w:rsidR="00473A18" w:rsidRPr="00D856D9" w:rsidRDefault="00473A18" w:rsidP="00F40584">
            <w:pPr>
              <w:spacing w:line="220" w:lineRule="exact"/>
              <w:ind w:right="-108"/>
              <w:rPr>
                <w:b/>
                <w:bCs/>
                <w:color w:val="000000"/>
              </w:rPr>
            </w:pPr>
          </w:p>
        </w:tc>
        <w:tc>
          <w:tcPr>
            <w:tcW w:w="1710" w:type="dxa"/>
          </w:tcPr>
          <w:p w14:paraId="5C972269" w14:textId="77777777" w:rsidR="00473A18" w:rsidRPr="00D856D9" w:rsidRDefault="00473A18" w:rsidP="00F40584">
            <w:pPr>
              <w:spacing w:line="220" w:lineRule="exact"/>
              <w:ind w:left="-66" w:right="-72"/>
              <w:jc w:val="center"/>
              <w:rPr>
                <w:color w:val="000000"/>
              </w:rPr>
            </w:pPr>
            <w:r w:rsidRPr="00D856D9">
              <w:rPr>
                <w:color w:val="000000"/>
              </w:rPr>
              <w:t>for expected</w:t>
            </w:r>
          </w:p>
        </w:tc>
      </w:tr>
      <w:tr w:rsidR="00473A18" w:rsidRPr="00D856D9" w14:paraId="1A3BEE66" w14:textId="77777777" w:rsidTr="00F40584">
        <w:trPr>
          <w:tblHeader/>
        </w:trPr>
        <w:tc>
          <w:tcPr>
            <w:tcW w:w="5490" w:type="dxa"/>
          </w:tcPr>
          <w:p w14:paraId="57738859" w14:textId="77777777" w:rsidR="00473A18" w:rsidRPr="00D856D9" w:rsidRDefault="00473A18" w:rsidP="00F40584">
            <w:pPr>
              <w:spacing w:line="220" w:lineRule="exact"/>
              <w:ind w:right="-756" w:firstLine="18"/>
              <w:rPr>
                <w:b/>
                <w:bCs/>
                <w:color w:val="000000"/>
              </w:rPr>
            </w:pPr>
          </w:p>
        </w:tc>
        <w:tc>
          <w:tcPr>
            <w:tcW w:w="1800" w:type="dxa"/>
          </w:tcPr>
          <w:p w14:paraId="06429BD9" w14:textId="77777777" w:rsidR="00473A18" w:rsidRPr="00D856D9" w:rsidRDefault="00473A18" w:rsidP="00F40584">
            <w:pPr>
              <w:spacing w:line="220" w:lineRule="exact"/>
              <w:ind w:left="-108" w:right="-108"/>
              <w:jc w:val="center"/>
              <w:rPr>
                <w:color w:val="000000"/>
              </w:rPr>
            </w:pPr>
            <w:r w:rsidRPr="00D856D9">
              <w:rPr>
                <w:color w:val="000000"/>
              </w:rPr>
              <w:t>Fair Value</w:t>
            </w:r>
          </w:p>
        </w:tc>
        <w:tc>
          <w:tcPr>
            <w:tcW w:w="270" w:type="dxa"/>
          </w:tcPr>
          <w:p w14:paraId="44617B52" w14:textId="77777777" w:rsidR="00473A18" w:rsidRPr="00D856D9" w:rsidRDefault="00473A18" w:rsidP="00F40584">
            <w:pPr>
              <w:spacing w:line="220" w:lineRule="exact"/>
              <w:ind w:right="-108"/>
              <w:rPr>
                <w:b/>
                <w:bCs/>
                <w:color w:val="000000"/>
              </w:rPr>
            </w:pPr>
          </w:p>
        </w:tc>
        <w:tc>
          <w:tcPr>
            <w:tcW w:w="1710" w:type="dxa"/>
          </w:tcPr>
          <w:p w14:paraId="6AC4C810" w14:textId="77777777" w:rsidR="00473A18" w:rsidRPr="00D856D9" w:rsidRDefault="00473A18" w:rsidP="00F40584">
            <w:pPr>
              <w:spacing w:line="220" w:lineRule="exact"/>
              <w:ind w:left="-66" w:right="-72"/>
              <w:jc w:val="center"/>
              <w:rPr>
                <w:color w:val="000000"/>
              </w:rPr>
            </w:pPr>
            <w:r w:rsidRPr="00D856D9">
              <w:rPr>
                <w:color w:val="000000"/>
              </w:rPr>
              <w:t>credit loss</w:t>
            </w:r>
          </w:p>
        </w:tc>
      </w:tr>
      <w:tr w:rsidR="00473A18" w:rsidRPr="00D856D9" w14:paraId="0012D601" w14:textId="77777777" w:rsidTr="00F40584">
        <w:trPr>
          <w:tblHeader/>
        </w:trPr>
        <w:tc>
          <w:tcPr>
            <w:tcW w:w="5490" w:type="dxa"/>
          </w:tcPr>
          <w:p w14:paraId="083577C7" w14:textId="77777777" w:rsidR="00473A18" w:rsidRPr="00D856D9" w:rsidRDefault="00473A18" w:rsidP="00F40584">
            <w:pPr>
              <w:spacing w:line="220" w:lineRule="exact"/>
              <w:ind w:right="-756" w:firstLine="18"/>
              <w:rPr>
                <w:b/>
                <w:bCs/>
                <w:color w:val="000000"/>
              </w:rPr>
            </w:pPr>
          </w:p>
        </w:tc>
        <w:tc>
          <w:tcPr>
            <w:tcW w:w="3780" w:type="dxa"/>
            <w:gridSpan w:val="3"/>
          </w:tcPr>
          <w:p w14:paraId="0640D407" w14:textId="77777777" w:rsidR="00473A18" w:rsidRPr="00D856D9" w:rsidRDefault="00473A18" w:rsidP="00F40584">
            <w:pPr>
              <w:spacing w:line="220" w:lineRule="exact"/>
              <w:ind w:left="-36" w:right="-108"/>
              <w:jc w:val="center"/>
              <w:rPr>
                <w:color w:val="000000"/>
              </w:rPr>
            </w:pPr>
            <w:r w:rsidRPr="00D856D9">
              <w:rPr>
                <w:i/>
                <w:iCs/>
                <w:color w:val="000000"/>
              </w:rPr>
              <w:t>(in thousand Baht)</w:t>
            </w:r>
          </w:p>
        </w:tc>
      </w:tr>
      <w:tr w:rsidR="00473A18" w:rsidRPr="00D856D9" w14:paraId="63593612" w14:textId="77777777" w:rsidTr="00F40584">
        <w:trPr>
          <w:tblHeader/>
        </w:trPr>
        <w:tc>
          <w:tcPr>
            <w:tcW w:w="5490" w:type="dxa"/>
          </w:tcPr>
          <w:p w14:paraId="6DA8A673" w14:textId="77777777" w:rsidR="00473A18" w:rsidRPr="00D856D9" w:rsidRDefault="00473A18" w:rsidP="00F40584">
            <w:pPr>
              <w:spacing w:line="220" w:lineRule="exact"/>
              <w:ind w:right="-756" w:firstLine="18"/>
              <w:rPr>
                <w:b/>
                <w:bCs/>
                <w:color w:val="000000"/>
              </w:rPr>
            </w:pPr>
          </w:p>
        </w:tc>
        <w:tc>
          <w:tcPr>
            <w:tcW w:w="3780" w:type="dxa"/>
            <w:gridSpan w:val="3"/>
          </w:tcPr>
          <w:p w14:paraId="7A066B8F" w14:textId="77777777" w:rsidR="00473A18" w:rsidRPr="00D856D9" w:rsidRDefault="00473A18" w:rsidP="00F40584">
            <w:pPr>
              <w:spacing w:line="220" w:lineRule="exact"/>
              <w:ind w:left="-36" w:right="-108"/>
              <w:jc w:val="center"/>
              <w:rPr>
                <w:i/>
                <w:iCs/>
                <w:color w:val="000000"/>
              </w:rPr>
            </w:pPr>
          </w:p>
        </w:tc>
      </w:tr>
      <w:tr w:rsidR="00473A18" w:rsidRPr="00D856D9" w14:paraId="6CCD20F3" w14:textId="77777777" w:rsidTr="00F40584">
        <w:trPr>
          <w:tblHeader/>
        </w:trPr>
        <w:tc>
          <w:tcPr>
            <w:tcW w:w="5490" w:type="dxa"/>
          </w:tcPr>
          <w:p w14:paraId="707C4ABF" w14:textId="77777777" w:rsidR="00473A18" w:rsidRPr="00D856D9" w:rsidRDefault="00473A18" w:rsidP="00F40584">
            <w:pPr>
              <w:tabs>
                <w:tab w:val="left" w:pos="340"/>
              </w:tabs>
              <w:spacing w:line="240" w:lineRule="atLeast"/>
              <w:ind w:left="158" w:right="-45" w:hanging="90"/>
              <w:jc w:val="left"/>
              <w:rPr>
                <w:b/>
                <w:bCs/>
                <w:color w:val="000000"/>
              </w:rPr>
            </w:pPr>
            <w:r w:rsidRPr="00D856D9">
              <w:rPr>
                <w:b/>
                <w:bCs/>
                <w:i/>
                <w:iCs/>
              </w:rPr>
              <w:t xml:space="preserve">Debt securities measured at fair value through other </w:t>
            </w:r>
            <w:r w:rsidRPr="00D856D9">
              <w:rPr>
                <w:b/>
                <w:bCs/>
                <w:i/>
                <w:iCs/>
                <w:color w:val="FFFFFF" w:themeColor="background1"/>
              </w:rPr>
              <w:t>0</w:t>
            </w:r>
            <w:r w:rsidRPr="00D856D9">
              <w:rPr>
                <w:b/>
                <w:bCs/>
                <w:i/>
                <w:iCs/>
              </w:rPr>
              <w:t>comprehensive income</w:t>
            </w:r>
          </w:p>
        </w:tc>
        <w:tc>
          <w:tcPr>
            <w:tcW w:w="3780" w:type="dxa"/>
            <w:gridSpan w:val="3"/>
          </w:tcPr>
          <w:p w14:paraId="6B4C650A" w14:textId="77777777" w:rsidR="00473A18" w:rsidRPr="00D856D9" w:rsidRDefault="00473A18" w:rsidP="00F40584">
            <w:pPr>
              <w:spacing w:line="220" w:lineRule="exact"/>
              <w:ind w:left="-36" w:right="-108"/>
              <w:jc w:val="center"/>
              <w:rPr>
                <w:i/>
                <w:iCs/>
                <w:color w:val="000000"/>
              </w:rPr>
            </w:pPr>
          </w:p>
        </w:tc>
      </w:tr>
      <w:tr w:rsidR="00473A18" w:rsidRPr="00D856D9" w14:paraId="63E11287" w14:textId="77777777" w:rsidTr="00F40584">
        <w:trPr>
          <w:trHeight w:val="155"/>
        </w:trPr>
        <w:tc>
          <w:tcPr>
            <w:tcW w:w="5490" w:type="dxa"/>
          </w:tcPr>
          <w:p w14:paraId="1475EEE9" w14:textId="3A70CE5B" w:rsidR="00473A18" w:rsidRPr="00D856D9" w:rsidRDefault="00473A18" w:rsidP="00F40584">
            <w:pPr>
              <w:tabs>
                <w:tab w:val="left" w:pos="2766"/>
              </w:tabs>
              <w:spacing w:line="240" w:lineRule="atLeast"/>
              <w:ind w:left="248" w:right="-45" w:hanging="180"/>
              <w:jc w:val="left"/>
            </w:pPr>
            <w:r w:rsidRPr="00D856D9">
              <w:t>Debt securities - no significant increase in credit risk/</w:t>
            </w:r>
            <w:r w:rsidRPr="00D856D9">
              <w:br/>
              <w:t>performing</w:t>
            </w:r>
            <w:r w:rsidRPr="00D856D9">
              <w:rPr>
                <w:cs/>
              </w:rPr>
              <w:t xml:space="preserve"> </w:t>
            </w:r>
            <w:r w:rsidR="004026FB">
              <w:t>(</w:t>
            </w:r>
            <w:r w:rsidRPr="00D856D9">
              <w:t>stage 1</w:t>
            </w:r>
            <w:r w:rsidR="004026FB">
              <w:t>)</w:t>
            </w:r>
          </w:p>
        </w:tc>
        <w:tc>
          <w:tcPr>
            <w:tcW w:w="1800" w:type="dxa"/>
            <w:vAlign w:val="bottom"/>
          </w:tcPr>
          <w:p w14:paraId="0B5B1207" w14:textId="4A54D332" w:rsidR="00473A18" w:rsidRPr="00D856D9" w:rsidRDefault="004A09CF" w:rsidP="00F40584">
            <w:pPr>
              <w:tabs>
                <w:tab w:val="decimal" w:pos="1499"/>
              </w:tabs>
              <w:spacing w:line="240" w:lineRule="atLeast"/>
              <w:ind w:left="-115" w:right="-110"/>
              <w:jc w:val="left"/>
            </w:pPr>
            <w:r w:rsidRPr="00D856D9">
              <w:t>43,614,142</w:t>
            </w:r>
          </w:p>
        </w:tc>
        <w:tc>
          <w:tcPr>
            <w:tcW w:w="270" w:type="dxa"/>
            <w:vAlign w:val="bottom"/>
          </w:tcPr>
          <w:p w14:paraId="3FCF3E8E" w14:textId="77777777" w:rsidR="00473A18" w:rsidRPr="00D856D9" w:rsidRDefault="00473A18" w:rsidP="00F40584">
            <w:pPr>
              <w:tabs>
                <w:tab w:val="decimal" w:pos="1150"/>
              </w:tabs>
              <w:spacing w:line="240" w:lineRule="atLeast"/>
              <w:ind w:left="-115" w:right="-110"/>
              <w:jc w:val="left"/>
              <w:rPr>
                <w:cs/>
              </w:rPr>
            </w:pPr>
          </w:p>
        </w:tc>
        <w:tc>
          <w:tcPr>
            <w:tcW w:w="1710" w:type="dxa"/>
            <w:vAlign w:val="bottom"/>
          </w:tcPr>
          <w:p w14:paraId="0C9FA747" w14:textId="3AEBF53B" w:rsidR="00473A18" w:rsidRPr="00D856D9" w:rsidRDefault="00CF1281" w:rsidP="00F40584">
            <w:pPr>
              <w:tabs>
                <w:tab w:val="decimal" w:pos="1424"/>
              </w:tabs>
              <w:spacing w:line="240" w:lineRule="atLeast"/>
              <w:ind w:left="-115" w:right="-110"/>
              <w:jc w:val="left"/>
            </w:pPr>
            <w:r w:rsidRPr="00D856D9">
              <w:t>(1</w:t>
            </w:r>
            <w:r w:rsidR="004A09CF" w:rsidRPr="00D856D9">
              <w:t>0,153</w:t>
            </w:r>
            <w:r w:rsidRPr="00D856D9">
              <w:t>)</w:t>
            </w:r>
          </w:p>
        </w:tc>
      </w:tr>
      <w:tr w:rsidR="00473A18" w:rsidRPr="00D856D9" w14:paraId="00EA7196" w14:textId="77777777" w:rsidTr="00F40584">
        <w:trPr>
          <w:trHeight w:val="155"/>
        </w:trPr>
        <w:tc>
          <w:tcPr>
            <w:tcW w:w="5490" w:type="dxa"/>
          </w:tcPr>
          <w:p w14:paraId="4C90A6AD" w14:textId="49654C86" w:rsidR="00473A18" w:rsidRPr="00D856D9" w:rsidRDefault="00473A18" w:rsidP="00F40584">
            <w:pPr>
              <w:tabs>
                <w:tab w:val="left" w:pos="2766"/>
              </w:tabs>
              <w:spacing w:line="240" w:lineRule="atLeast"/>
              <w:ind w:left="248" w:right="-45" w:hanging="180"/>
              <w:jc w:val="left"/>
              <w:rPr>
                <w:rFonts w:cstheme="minorBidi"/>
                <w:cs/>
              </w:rPr>
            </w:pPr>
            <w:r w:rsidRPr="00D856D9">
              <w:t>Debt securities - credit-impaired</w:t>
            </w:r>
            <w:r w:rsidRPr="00D856D9">
              <w:rPr>
                <w:rFonts w:cstheme="minorBidi" w:hint="cs"/>
                <w:cs/>
              </w:rPr>
              <w:t xml:space="preserve"> </w:t>
            </w:r>
            <w:r w:rsidR="004026FB">
              <w:t>(</w:t>
            </w:r>
            <w:r w:rsidRPr="00D856D9">
              <w:t xml:space="preserve">stage </w:t>
            </w:r>
            <w:r w:rsidRPr="00D856D9">
              <w:rPr>
                <w:rFonts w:cstheme="minorBidi"/>
              </w:rPr>
              <w:t>3</w:t>
            </w:r>
            <w:r w:rsidR="004026FB">
              <w:t>)</w:t>
            </w:r>
          </w:p>
        </w:tc>
        <w:tc>
          <w:tcPr>
            <w:tcW w:w="1800" w:type="dxa"/>
          </w:tcPr>
          <w:p w14:paraId="64570852" w14:textId="571648FE" w:rsidR="00473A18" w:rsidRPr="00D856D9" w:rsidRDefault="004A09CF" w:rsidP="00F40584">
            <w:pPr>
              <w:tabs>
                <w:tab w:val="decimal" w:pos="1499"/>
              </w:tabs>
              <w:spacing w:line="240" w:lineRule="atLeast"/>
              <w:ind w:left="-115" w:right="-110"/>
              <w:jc w:val="left"/>
            </w:pPr>
            <w:r w:rsidRPr="00D856D9">
              <w:t>181,921</w:t>
            </w:r>
          </w:p>
        </w:tc>
        <w:tc>
          <w:tcPr>
            <w:tcW w:w="270" w:type="dxa"/>
          </w:tcPr>
          <w:p w14:paraId="79E72AF2" w14:textId="77777777" w:rsidR="00473A18" w:rsidRPr="00D856D9" w:rsidRDefault="00473A18" w:rsidP="00F40584">
            <w:pPr>
              <w:tabs>
                <w:tab w:val="decimal" w:pos="1150"/>
              </w:tabs>
              <w:spacing w:line="240" w:lineRule="atLeast"/>
              <w:ind w:left="-115" w:right="-110"/>
              <w:jc w:val="left"/>
              <w:rPr>
                <w:cs/>
              </w:rPr>
            </w:pPr>
          </w:p>
        </w:tc>
        <w:tc>
          <w:tcPr>
            <w:tcW w:w="1710" w:type="dxa"/>
          </w:tcPr>
          <w:p w14:paraId="34677B1A" w14:textId="5C7DEA00" w:rsidR="00473A18" w:rsidRPr="00D856D9" w:rsidRDefault="00CF1281" w:rsidP="00F40584">
            <w:pPr>
              <w:tabs>
                <w:tab w:val="decimal" w:pos="1424"/>
              </w:tabs>
              <w:spacing w:line="240" w:lineRule="atLeast"/>
              <w:ind w:left="-115" w:right="-110"/>
              <w:jc w:val="left"/>
            </w:pPr>
            <w:r w:rsidRPr="00D856D9">
              <w:t>(</w:t>
            </w:r>
            <w:r w:rsidR="004A09CF" w:rsidRPr="00D856D9">
              <w:t>30</w:t>
            </w:r>
            <w:r w:rsidRPr="00D856D9">
              <w:t>0,000)</w:t>
            </w:r>
          </w:p>
        </w:tc>
      </w:tr>
      <w:tr w:rsidR="00473A18" w:rsidRPr="00D856D9" w14:paraId="37A873BE" w14:textId="77777777" w:rsidTr="00F40584">
        <w:trPr>
          <w:trHeight w:val="50"/>
        </w:trPr>
        <w:tc>
          <w:tcPr>
            <w:tcW w:w="5490" w:type="dxa"/>
          </w:tcPr>
          <w:p w14:paraId="3D143280" w14:textId="77777777" w:rsidR="00473A18" w:rsidRPr="00D856D9" w:rsidRDefault="00473A18" w:rsidP="00F40584">
            <w:pPr>
              <w:spacing w:line="240" w:lineRule="atLeast"/>
              <w:ind w:left="-38" w:right="-45" w:firstLine="106"/>
              <w:jc w:val="left"/>
            </w:pPr>
            <w:r w:rsidRPr="00D856D9">
              <w:rPr>
                <w:b/>
                <w:bCs/>
              </w:rPr>
              <w:t xml:space="preserve">Total   </w:t>
            </w:r>
          </w:p>
        </w:tc>
        <w:tc>
          <w:tcPr>
            <w:tcW w:w="1800" w:type="dxa"/>
            <w:tcBorders>
              <w:top w:val="single" w:sz="4" w:space="0" w:color="auto"/>
              <w:bottom w:val="double" w:sz="4" w:space="0" w:color="auto"/>
            </w:tcBorders>
          </w:tcPr>
          <w:p w14:paraId="4AE23C61" w14:textId="21A60E24" w:rsidR="00473A18" w:rsidRPr="00D856D9" w:rsidRDefault="004A09CF" w:rsidP="00F40584">
            <w:pPr>
              <w:tabs>
                <w:tab w:val="decimal" w:pos="1499"/>
              </w:tabs>
              <w:spacing w:line="240" w:lineRule="atLeast"/>
              <w:ind w:left="-115" w:right="-110"/>
              <w:jc w:val="left"/>
              <w:rPr>
                <w:b/>
                <w:bCs/>
              </w:rPr>
            </w:pPr>
            <w:r w:rsidRPr="00D856D9">
              <w:rPr>
                <w:b/>
                <w:bCs/>
              </w:rPr>
              <w:t>43,796,063</w:t>
            </w:r>
          </w:p>
        </w:tc>
        <w:tc>
          <w:tcPr>
            <w:tcW w:w="270" w:type="dxa"/>
          </w:tcPr>
          <w:p w14:paraId="64333F69" w14:textId="77777777" w:rsidR="00473A18" w:rsidRPr="00D856D9" w:rsidRDefault="00473A18" w:rsidP="00F40584">
            <w:pPr>
              <w:tabs>
                <w:tab w:val="decimal" w:pos="1150"/>
              </w:tabs>
              <w:spacing w:line="240" w:lineRule="atLeast"/>
              <w:ind w:left="-115" w:right="-110"/>
              <w:jc w:val="left"/>
              <w:rPr>
                <w:b/>
                <w:bCs/>
                <w:cs/>
              </w:rPr>
            </w:pPr>
          </w:p>
        </w:tc>
        <w:tc>
          <w:tcPr>
            <w:tcW w:w="1710" w:type="dxa"/>
            <w:tcBorders>
              <w:top w:val="single" w:sz="4" w:space="0" w:color="auto"/>
              <w:bottom w:val="double" w:sz="4" w:space="0" w:color="auto"/>
            </w:tcBorders>
          </w:tcPr>
          <w:p w14:paraId="1D1487BF" w14:textId="28F69D1D" w:rsidR="00473A18" w:rsidRPr="00D856D9" w:rsidRDefault="00CF1281" w:rsidP="00F40584">
            <w:pPr>
              <w:tabs>
                <w:tab w:val="decimal" w:pos="1424"/>
              </w:tabs>
              <w:spacing w:line="240" w:lineRule="atLeast"/>
              <w:ind w:left="-115" w:right="-110"/>
              <w:jc w:val="left"/>
              <w:rPr>
                <w:b/>
                <w:bCs/>
              </w:rPr>
            </w:pPr>
            <w:r w:rsidRPr="00D856D9">
              <w:rPr>
                <w:b/>
                <w:bCs/>
              </w:rPr>
              <w:t>(</w:t>
            </w:r>
            <w:r w:rsidR="004A09CF" w:rsidRPr="00D856D9">
              <w:rPr>
                <w:b/>
                <w:bCs/>
              </w:rPr>
              <w:t>310,153</w:t>
            </w:r>
            <w:r w:rsidRPr="00D856D9">
              <w:rPr>
                <w:b/>
                <w:bCs/>
              </w:rPr>
              <w:t>)</w:t>
            </w:r>
          </w:p>
        </w:tc>
      </w:tr>
    </w:tbl>
    <w:p w14:paraId="546D1331" w14:textId="77777777" w:rsidR="00473A18" w:rsidRPr="00D856D9" w:rsidRDefault="00473A18" w:rsidP="00473A18">
      <w:pPr>
        <w:ind w:left="567"/>
        <w:jc w:val="thaiDistribute"/>
      </w:pPr>
    </w:p>
    <w:tbl>
      <w:tblPr>
        <w:tblW w:w="9270" w:type="dxa"/>
        <w:tblInd w:w="360" w:type="dxa"/>
        <w:tblLayout w:type="fixed"/>
        <w:tblLook w:val="0000" w:firstRow="0" w:lastRow="0" w:firstColumn="0" w:lastColumn="0" w:noHBand="0" w:noVBand="0"/>
      </w:tblPr>
      <w:tblGrid>
        <w:gridCol w:w="5490"/>
        <w:gridCol w:w="1800"/>
        <w:gridCol w:w="270"/>
        <w:gridCol w:w="1710"/>
      </w:tblGrid>
      <w:tr w:rsidR="00473A18" w:rsidRPr="00D856D9" w14:paraId="402282DF" w14:textId="77777777" w:rsidTr="00F40584">
        <w:trPr>
          <w:tblHeader/>
        </w:trPr>
        <w:tc>
          <w:tcPr>
            <w:tcW w:w="5490" w:type="dxa"/>
          </w:tcPr>
          <w:p w14:paraId="77863077" w14:textId="77777777" w:rsidR="00473A18" w:rsidRPr="00D856D9" w:rsidRDefault="00473A18" w:rsidP="00F40584">
            <w:pPr>
              <w:spacing w:line="220" w:lineRule="exact"/>
              <w:ind w:right="-756" w:firstLine="18"/>
              <w:rPr>
                <w:b/>
                <w:bCs/>
                <w:color w:val="000000"/>
              </w:rPr>
            </w:pPr>
          </w:p>
        </w:tc>
        <w:tc>
          <w:tcPr>
            <w:tcW w:w="3780" w:type="dxa"/>
            <w:gridSpan w:val="3"/>
          </w:tcPr>
          <w:p w14:paraId="71FE341F" w14:textId="77777777" w:rsidR="00473A18" w:rsidRPr="00D856D9" w:rsidRDefault="00473A18" w:rsidP="00F40584">
            <w:pPr>
              <w:spacing w:line="220" w:lineRule="exact"/>
              <w:ind w:left="-108" w:right="-108"/>
              <w:jc w:val="center"/>
              <w:rPr>
                <w:b/>
                <w:bCs/>
              </w:rPr>
            </w:pPr>
            <w:r w:rsidRPr="00D856D9">
              <w:rPr>
                <w:b/>
                <w:bCs/>
              </w:rPr>
              <w:t>Consolidated financial statements</w:t>
            </w:r>
          </w:p>
        </w:tc>
      </w:tr>
      <w:tr w:rsidR="00473A18" w:rsidRPr="00D856D9" w14:paraId="3F5EBAF9" w14:textId="77777777" w:rsidTr="00F40584">
        <w:trPr>
          <w:tblHeader/>
        </w:trPr>
        <w:tc>
          <w:tcPr>
            <w:tcW w:w="5490" w:type="dxa"/>
          </w:tcPr>
          <w:p w14:paraId="0703775D" w14:textId="77777777" w:rsidR="00473A18" w:rsidRPr="00D856D9" w:rsidRDefault="00473A18" w:rsidP="00F40584">
            <w:pPr>
              <w:spacing w:line="220" w:lineRule="exact"/>
              <w:ind w:right="-756" w:firstLine="18"/>
              <w:rPr>
                <w:b/>
                <w:bCs/>
                <w:color w:val="000000"/>
              </w:rPr>
            </w:pPr>
          </w:p>
        </w:tc>
        <w:tc>
          <w:tcPr>
            <w:tcW w:w="3780" w:type="dxa"/>
            <w:gridSpan w:val="3"/>
          </w:tcPr>
          <w:p w14:paraId="2B06CFCD" w14:textId="77777777" w:rsidR="00473A18" w:rsidRPr="00D856D9" w:rsidRDefault="00473A18" w:rsidP="00F40584">
            <w:pPr>
              <w:spacing w:line="220" w:lineRule="exact"/>
              <w:ind w:left="-108" w:right="-108"/>
              <w:jc w:val="center"/>
              <w:rPr>
                <w:b/>
                <w:bCs/>
                <w:color w:val="000000"/>
              </w:rPr>
            </w:pPr>
            <w:r w:rsidRPr="00D856D9">
              <w:t xml:space="preserve">31 </w:t>
            </w:r>
            <w:r w:rsidRPr="00D856D9">
              <w:rPr>
                <w:szCs w:val="25"/>
              </w:rPr>
              <w:t>December</w:t>
            </w:r>
            <w:r w:rsidRPr="00D856D9">
              <w:t xml:space="preserve"> 2024</w:t>
            </w:r>
          </w:p>
        </w:tc>
      </w:tr>
      <w:tr w:rsidR="00473A18" w:rsidRPr="00D856D9" w14:paraId="063F4EFB" w14:textId="77777777" w:rsidTr="00F40584">
        <w:trPr>
          <w:tblHeader/>
        </w:trPr>
        <w:tc>
          <w:tcPr>
            <w:tcW w:w="5490" w:type="dxa"/>
          </w:tcPr>
          <w:p w14:paraId="3037B195" w14:textId="77777777" w:rsidR="00473A18" w:rsidRPr="00D856D9" w:rsidRDefault="00473A18" w:rsidP="00F40584">
            <w:pPr>
              <w:spacing w:line="220" w:lineRule="exact"/>
              <w:ind w:right="-756" w:firstLine="18"/>
              <w:rPr>
                <w:b/>
                <w:bCs/>
                <w:color w:val="000000"/>
              </w:rPr>
            </w:pPr>
          </w:p>
        </w:tc>
        <w:tc>
          <w:tcPr>
            <w:tcW w:w="1800" w:type="dxa"/>
          </w:tcPr>
          <w:p w14:paraId="63A473C6" w14:textId="77777777" w:rsidR="00473A18" w:rsidRPr="00D856D9" w:rsidRDefault="00473A18" w:rsidP="00F40584">
            <w:pPr>
              <w:spacing w:line="220" w:lineRule="exact"/>
              <w:ind w:left="-108" w:right="-108"/>
              <w:jc w:val="center"/>
              <w:rPr>
                <w:color w:val="000000"/>
              </w:rPr>
            </w:pPr>
          </w:p>
        </w:tc>
        <w:tc>
          <w:tcPr>
            <w:tcW w:w="270" w:type="dxa"/>
          </w:tcPr>
          <w:p w14:paraId="36FA5A2F" w14:textId="77777777" w:rsidR="00473A18" w:rsidRPr="00D856D9" w:rsidRDefault="00473A18" w:rsidP="00F40584">
            <w:pPr>
              <w:spacing w:line="220" w:lineRule="exact"/>
              <w:ind w:right="-108"/>
              <w:rPr>
                <w:b/>
                <w:bCs/>
                <w:color w:val="000000"/>
              </w:rPr>
            </w:pPr>
          </w:p>
        </w:tc>
        <w:tc>
          <w:tcPr>
            <w:tcW w:w="1710" w:type="dxa"/>
          </w:tcPr>
          <w:p w14:paraId="3D627C17" w14:textId="77777777" w:rsidR="00473A18" w:rsidRPr="00D856D9" w:rsidRDefault="00473A18" w:rsidP="00F40584">
            <w:pPr>
              <w:spacing w:line="220" w:lineRule="exact"/>
              <w:ind w:left="-66" w:right="-72"/>
              <w:jc w:val="center"/>
              <w:rPr>
                <w:color w:val="000000"/>
              </w:rPr>
            </w:pPr>
            <w:r w:rsidRPr="00D856D9">
              <w:rPr>
                <w:color w:val="000000"/>
              </w:rPr>
              <w:t>Allowance</w:t>
            </w:r>
          </w:p>
        </w:tc>
      </w:tr>
      <w:tr w:rsidR="00473A18" w:rsidRPr="00D856D9" w14:paraId="059F2DCE" w14:textId="77777777" w:rsidTr="00F40584">
        <w:trPr>
          <w:tblHeader/>
        </w:trPr>
        <w:tc>
          <w:tcPr>
            <w:tcW w:w="5490" w:type="dxa"/>
          </w:tcPr>
          <w:p w14:paraId="45C5B7BE" w14:textId="77777777" w:rsidR="00473A18" w:rsidRPr="00D856D9" w:rsidRDefault="00473A18" w:rsidP="00F40584">
            <w:pPr>
              <w:spacing w:line="220" w:lineRule="exact"/>
              <w:ind w:right="-756" w:firstLine="18"/>
              <w:rPr>
                <w:b/>
                <w:bCs/>
                <w:color w:val="000000"/>
              </w:rPr>
            </w:pPr>
          </w:p>
        </w:tc>
        <w:tc>
          <w:tcPr>
            <w:tcW w:w="1800" w:type="dxa"/>
          </w:tcPr>
          <w:p w14:paraId="4D26D594" w14:textId="77777777" w:rsidR="00473A18" w:rsidRPr="00D856D9" w:rsidRDefault="00473A18" w:rsidP="00F40584">
            <w:pPr>
              <w:spacing w:line="220" w:lineRule="exact"/>
              <w:ind w:left="-108" w:right="-108"/>
              <w:jc w:val="center"/>
              <w:rPr>
                <w:color w:val="000000"/>
              </w:rPr>
            </w:pPr>
          </w:p>
        </w:tc>
        <w:tc>
          <w:tcPr>
            <w:tcW w:w="270" w:type="dxa"/>
          </w:tcPr>
          <w:p w14:paraId="65DC7BA2" w14:textId="77777777" w:rsidR="00473A18" w:rsidRPr="00D856D9" w:rsidRDefault="00473A18" w:rsidP="00F40584">
            <w:pPr>
              <w:spacing w:line="220" w:lineRule="exact"/>
              <w:ind w:right="-108"/>
              <w:rPr>
                <w:b/>
                <w:bCs/>
                <w:color w:val="000000"/>
              </w:rPr>
            </w:pPr>
          </w:p>
        </w:tc>
        <w:tc>
          <w:tcPr>
            <w:tcW w:w="1710" w:type="dxa"/>
          </w:tcPr>
          <w:p w14:paraId="567FF321" w14:textId="77777777" w:rsidR="00473A18" w:rsidRPr="00D856D9" w:rsidRDefault="00473A18" w:rsidP="00F40584">
            <w:pPr>
              <w:spacing w:line="220" w:lineRule="exact"/>
              <w:ind w:left="-66" w:right="-72"/>
              <w:jc w:val="center"/>
              <w:rPr>
                <w:color w:val="000000"/>
              </w:rPr>
            </w:pPr>
            <w:r w:rsidRPr="00D856D9">
              <w:rPr>
                <w:color w:val="000000"/>
              </w:rPr>
              <w:t>for expected</w:t>
            </w:r>
          </w:p>
        </w:tc>
      </w:tr>
      <w:tr w:rsidR="00473A18" w:rsidRPr="00D856D9" w14:paraId="535A2997" w14:textId="77777777" w:rsidTr="00F40584">
        <w:trPr>
          <w:tblHeader/>
        </w:trPr>
        <w:tc>
          <w:tcPr>
            <w:tcW w:w="5490" w:type="dxa"/>
          </w:tcPr>
          <w:p w14:paraId="46ACF221" w14:textId="77777777" w:rsidR="00473A18" w:rsidRPr="00D856D9" w:rsidRDefault="00473A18" w:rsidP="00F40584">
            <w:pPr>
              <w:spacing w:line="220" w:lineRule="exact"/>
              <w:ind w:right="-756" w:firstLine="18"/>
              <w:rPr>
                <w:b/>
                <w:bCs/>
                <w:color w:val="000000"/>
              </w:rPr>
            </w:pPr>
          </w:p>
        </w:tc>
        <w:tc>
          <w:tcPr>
            <w:tcW w:w="1800" w:type="dxa"/>
          </w:tcPr>
          <w:p w14:paraId="73D1C1F6" w14:textId="77777777" w:rsidR="00473A18" w:rsidRPr="00D856D9" w:rsidRDefault="00473A18" w:rsidP="00F40584">
            <w:pPr>
              <w:spacing w:line="220" w:lineRule="exact"/>
              <w:ind w:left="-108" w:right="-108"/>
              <w:jc w:val="center"/>
              <w:rPr>
                <w:color w:val="000000"/>
              </w:rPr>
            </w:pPr>
            <w:r w:rsidRPr="00D856D9">
              <w:rPr>
                <w:color w:val="000000"/>
              </w:rPr>
              <w:t>Fair Value</w:t>
            </w:r>
          </w:p>
        </w:tc>
        <w:tc>
          <w:tcPr>
            <w:tcW w:w="270" w:type="dxa"/>
          </w:tcPr>
          <w:p w14:paraId="510B02BC" w14:textId="77777777" w:rsidR="00473A18" w:rsidRPr="00D856D9" w:rsidRDefault="00473A18" w:rsidP="00F40584">
            <w:pPr>
              <w:spacing w:line="220" w:lineRule="exact"/>
              <w:ind w:right="-108"/>
              <w:rPr>
                <w:b/>
                <w:bCs/>
                <w:color w:val="000000"/>
              </w:rPr>
            </w:pPr>
          </w:p>
        </w:tc>
        <w:tc>
          <w:tcPr>
            <w:tcW w:w="1710" w:type="dxa"/>
          </w:tcPr>
          <w:p w14:paraId="2E74D69E" w14:textId="77777777" w:rsidR="00473A18" w:rsidRPr="00D856D9" w:rsidRDefault="00473A18" w:rsidP="00F40584">
            <w:pPr>
              <w:spacing w:line="220" w:lineRule="exact"/>
              <w:ind w:left="-66" w:right="-72"/>
              <w:jc w:val="center"/>
              <w:rPr>
                <w:color w:val="000000"/>
              </w:rPr>
            </w:pPr>
            <w:r w:rsidRPr="00D856D9">
              <w:rPr>
                <w:color w:val="000000"/>
              </w:rPr>
              <w:t>credit loss</w:t>
            </w:r>
          </w:p>
        </w:tc>
      </w:tr>
      <w:tr w:rsidR="00473A18" w:rsidRPr="00D856D9" w14:paraId="294FA2F9" w14:textId="77777777" w:rsidTr="00F40584">
        <w:trPr>
          <w:tblHeader/>
        </w:trPr>
        <w:tc>
          <w:tcPr>
            <w:tcW w:w="5490" w:type="dxa"/>
          </w:tcPr>
          <w:p w14:paraId="44FA568E" w14:textId="77777777" w:rsidR="00473A18" w:rsidRPr="00D856D9" w:rsidRDefault="00473A18" w:rsidP="00F40584">
            <w:pPr>
              <w:spacing w:line="220" w:lineRule="exact"/>
              <w:ind w:right="-756" w:firstLine="18"/>
              <w:rPr>
                <w:b/>
                <w:bCs/>
                <w:color w:val="000000"/>
              </w:rPr>
            </w:pPr>
          </w:p>
        </w:tc>
        <w:tc>
          <w:tcPr>
            <w:tcW w:w="3780" w:type="dxa"/>
            <w:gridSpan w:val="3"/>
          </w:tcPr>
          <w:p w14:paraId="52D7511D" w14:textId="77777777" w:rsidR="00473A18" w:rsidRPr="00D856D9" w:rsidRDefault="00473A18" w:rsidP="00F40584">
            <w:pPr>
              <w:spacing w:line="220" w:lineRule="exact"/>
              <w:ind w:left="-36" w:right="-108"/>
              <w:jc w:val="center"/>
              <w:rPr>
                <w:color w:val="000000"/>
              </w:rPr>
            </w:pPr>
            <w:r w:rsidRPr="00D856D9">
              <w:rPr>
                <w:i/>
                <w:iCs/>
                <w:color w:val="000000"/>
              </w:rPr>
              <w:t>(in thousand Baht)</w:t>
            </w:r>
          </w:p>
        </w:tc>
      </w:tr>
      <w:tr w:rsidR="00473A18" w:rsidRPr="00D856D9" w14:paraId="53AD6248" w14:textId="77777777" w:rsidTr="00F40584">
        <w:trPr>
          <w:tblHeader/>
        </w:trPr>
        <w:tc>
          <w:tcPr>
            <w:tcW w:w="5490" w:type="dxa"/>
          </w:tcPr>
          <w:p w14:paraId="6F2BF156" w14:textId="77777777" w:rsidR="00473A18" w:rsidRPr="00D856D9" w:rsidRDefault="00473A18" w:rsidP="00F40584">
            <w:pPr>
              <w:spacing w:line="220" w:lineRule="exact"/>
              <w:ind w:right="-756" w:firstLine="18"/>
              <w:rPr>
                <w:b/>
                <w:bCs/>
                <w:color w:val="000000"/>
              </w:rPr>
            </w:pPr>
          </w:p>
        </w:tc>
        <w:tc>
          <w:tcPr>
            <w:tcW w:w="3780" w:type="dxa"/>
            <w:gridSpan w:val="3"/>
          </w:tcPr>
          <w:p w14:paraId="03D66A01" w14:textId="77777777" w:rsidR="00473A18" w:rsidRPr="00D856D9" w:rsidRDefault="00473A18" w:rsidP="00F40584">
            <w:pPr>
              <w:spacing w:line="220" w:lineRule="exact"/>
              <w:ind w:left="-36" w:right="-108"/>
              <w:jc w:val="center"/>
              <w:rPr>
                <w:i/>
                <w:iCs/>
                <w:color w:val="000000"/>
              </w:rPr>
            </w:pPr>
          </w:p>
        </w:tc>
      </w:tr>
      <w:tr w:rsidR="00473A18" w:rsidRPr="00D856D9" w14:paraId="4A27F03D" w14:textId="77777777" w:rsidTr="00F40584">
        <w:trPr>
          <w:tblHeader/>
        </w:trPr>
        <w:tc>
          <w:tcPr>
            <w:tcW w:w="5490" w:type="dxa"/>
          </w:tcPr>
          <w:p w14:paraId="3DA04DA8" w14:textId="77777777" w:rsidR="00473A18" w:rsidRPr="00D856D9" w:rsidRDefault="00473A18" w:rsidP="00F40584">
            <w:pPr>
              <w:tabs>
                <w:tab w:val="left" w:pos="340"/>
              </w:tabs>
              <w:spacing w:line="240" w:lineRule="atLeast"/>
              <w:ind w:left="158" w:right="-45" w:hanging="90"/>
              <w:jc w:val="left"/>
              <w:rPr>
                <w:b/>
                <w:bCs/>
                <w:color w:val="000000"/>
              </w:rPr>
            </w:pPr>
            <w:r w:rsidRPr="00D856D9">
              <w:rPr>
                <w:b/>
                <w:bCs/>
                <w:i/>
                <w:iCs/>
              </w:rPr>
              <w:t xml:space="preserve">Debt securities measured at fair value through other   </w:t>
            </w:r>
            <w:r w:rsidRPr="00D856D9">
              <w:rPr>
                <w:b/>
                <w:bCs/>
                <w:i/>
                <w:iCs/>
                <w:color w:val="FFFFFF" w:themeColor="background1"/>
              </w:rPr>
              <w:t>0</w:t>
            </w:r>
            <w:r w:rsidRPr="00D856D9">
              <w:rPr>
                <w:b/>
                <w:bCs/>
                <w:i/>
                <w:iCs/>
              </w:rPr>
              <w:t>comprehensive income</w:t>
            </w:r>
          </w:p>
        </w:tc>
        <w:tc>
          <w:tcPr>
            <w:tcW w:w="3780" w:type="dxa"/>
            <w:gridSpan w:val="3"/>
          </w:tcPr>
          <w:p w14:paraId="49CFF647" w14:textId="77777777" w:rsidR="00473A18" w:rsidRPr="00D856D9" w:rsidRDefault="00473A18" w:rsidP="00F40584">
            <w:pPr>
              <w:spacing w:line="220" w:lineRule="exact"/>
              <w:ind w:left="-36" w:right="-108"/>
              <w:jc w:val="center"/>
              <w:rPr>
                <w:i/>
                <w:iCs/>
                <w:color w:val="000000"/>
              </w:rPr>
            </w:pPr>
          </w:p>
        </w:tc>
      </w:tr>
      <w:tr w:rsidR="00473A18" w:rsidRPr="00D856D9" w14:paraId="7986011F" w14:textId="77777777" w:rsidTr="00F40584">
        <w:trPr>
          <w:trHeight w:val="155"/>
        </w:trPr>
        <w:tc>
          <w:tcPr>
            <w:tcW w:w="5490" w:type="dxa"/>
          </w:tcPr>
          <w:p w14:paraId="793823F5" w14:textId="77777777" w:rsidR="00473A18" w:rsidRPr="00D856D9" w:rsidRDefault="00473A18" w:rsidP="00F40584">
            <w:pPr>
              <w:tabs>
                <w:tab w:val="left" w:pos="2766"/>
              </w:tabs>
              <w:spacing w:line="240" w:lineRule="atLeast"/>
              <w:ind w:left="248" w:right="-45" w:hanging="180"/>
              <w:jc w:val="left"/>
            </w:pPr>
            <w:r w:rsidRPr="00D856D9">
              <w:t>Debt securities - no significant increase in credit risk/</w:t>
            </w:r>
            <w:r w:rsidRPr="00D856D9">
              <w:br/>
              <w:t>performing</w:t>
            </w:r>
            <w:r w:rsidRPr="00D856D9">
              <w:rPr>
                <w:cs/>
              </w:rPr>
              <w:t xml:space="preserve"> </w:t>
            </w:r>
            <w:r w:rsidRPr="00D856D9">
              <w:t>(stage 1)</w:t>
            </w:r>
          </w:p>
        </w:tc>
        <w:tc>
          <w:tcPr>
            <w:tcW w:w="1800" w:type="dxa"/>
            <w:vAlign w:val="bottom"/>
          </w:tcPr>
          <w:p w14:paraId="79C85900" w14:textId="77777777" w:rsidR="00473A18" w:rsidRPr="00D856D9" w:rsidRDefault="00473A18" w:rsidP="00F40584">
            <w:pPr>
              <w:tabs>
                <w:tab w:val="decimal" w:pos="1499"/>
              </w:tabs>
              <w:spacing w:line="240" w:lineRule="atLeast"/>
              <w:ind w:left="-115" w:right="-110"/>
              <w:jc w:val="left"/>
            </w:pPr>
            <w:r w:rsidRPr="00D856D9">
              <w:t>38,529,977</w:t>
            </w:r>
          </w:p>
        </w:tc>
        <w:tc>
          <w:tcPr>
            <w:tcW w:w="270" w:type="dxa"/>
            <w:vAlign w:val="bottom"/>
          </w:tcPr>
          <w:p w14:paraId="160B3D87" w14:textId="77777777" w:rsidR="00473A18" w:rsidRPr="00D856D9" w:rsidRDefault="00473A18" w:rsidP="00F40584">
            <w:pPr>
              <w:tabs>
                <w:tab w:val="decimal" w:pos="1150"/>
              </w:tabs>
              <w:spacing w:line="240" w:lineRule="atLeast"/>
              <w:ind w:left="-115" w:right="-110"/>
              <w:jc w:val="left"/>
              <w:rPr>
                <w:cs/>
              </w:rPr>
            </w:pPr>
          </w:p>
        </w:tc>
        <w:tc>
          <w:tcPr>
            <w:tcW w:w="1710" w:type="dxa"/>
            <w:vAlign w:val="bottom"/>
          </w:tcPr>
          <w:p w14:paraId="48442681" w14:textId="77777777" w:rsidR="00473A18" w:rsidRPr="00D856D9" w:rsidRDefault="00473A18" w:rsidP="00F40584">
            <w:pPr>
              <w:tabs>
                <w:tab w:val="decimal" w:pos="1424"/>
              </w:tabs>
              <w:spacing w:line="240" w:lineRule="atLeast"/>
              <w:ind w:left="-115" w:right="-110"/>
              <w:jc w:val="left"/>
            </w:pPr>
            <w:r w:rsidRPr="00D856D9">
              <w:t>(11,923)</w:t>
            </w:r>
          </w:p>
        </w:tc>
      </w:tr>
      <w:tr w:rsidR="00473A18" w:rsidRPr="00D856D9" w14:paraId="6D30D353" w14:textId="77777777" w:rsidTr="00F40584">
        <w:trPr>
          <w:trHeight w:val="155"/>
        </w:trPr>
        <w:tc>
          <w:tcPr>
            <w:tcW w:w="5490" w:type="dxa"/>
          </w:tcPr>
          <w:p w14:paraId="24E5EF6F" w14:textId="77777777" w:rsidR="00473A18" w:rsidRPr="00D856D9" w:rsidRDefault="00473A18" w:rsidP="00F40584">
            <w:pPr>
              <w:tabs>
                <w:tab w:val="left" w:pos="2766"/>
              </w:tabs>
              <w:spacing w:line="240" w:lineRule="atLeast"/>
              <w:ind w:left="248" w:right="-45" w:hanging="180"/>
              <w:jc w:val="left"/>
            </w:pPr>
            <w:r w:rsidRPr="00D856D9">
              <w:t>Debt securities - credit-impaired</w:t>
            </w:r>
            <w:r w:rsidRPr="00D856D9">
              <w:rPr>
                <w:rFonts w:cstheme="minorBidi" w:hint="cs"/>
                <w:cs/>
              </w:rPr>
              <w:t xml:space="preserve"> </w:t>
            </w:r>
            <w:r w:rsidRPr="00D856D9">
              <w:t xml:space="preserve">(stage </w:t>
            </w:r>
            <w:r w:rsidRPr="00D856D9">
              <w:rPr>
                <w:rFonts w:cstheme="minorBidi"/>
              </w:rPr>
              <w:t>3</w:t>
            </w:r>
            <w:r w:rsidRPr="00D856D9">
              <w:t>)</w:t>
            </w:r>
          </w:p>
        </w:tc>
        <w:tc>
          <w:tcPr>
            <w:tcW w:w="1800" w:type="dxa"/>
            <w:vAlign w:val="bottom"/>
          </w:tcPr>
          <w:p w14:paraId="241F41D4" w14:textId="77777777" w:rsidR="00473A18" w:rsidRPr="00D856D9" w:rsidRDefault="00473A18" w:rsidP="00F40584">
            <w:pPr>
              <w:tabs>
                <w:tab w:val="decimal" w:pos="1499"/>
              </w:tabs>
              <w:spacing w:line="240" w:lineRule="atLeast"/>
              <w:ind w:left="-115" w:right="-110"/>
              <w:jc w:val="left"/>
            </w:pPr>
            <w:r w:rsidRPr="00D856D9">
              <w:t>209,396</w:t>
            </w:r>
          </w:p>
        </w:tc>
        <w:tc>
          <w:tcPr>
            <w:tcW w:w="270" w:type="dxa"/>
            <w:vAlign w:val="bottom"/>
          </w:tcPr>
          <w:p w14:paraId="5E2D26F3" w14:textId="77777777" w:rsidR="00473A18" w:rsidRPr="00D856D9" w:rsidRDefault="00473A18" w:rsidP="00F40584">
            <w:pPr>
              <w:tabs>
                <w:tab w:val="decimal" w:pos="1150"/>
              </w:tabs>
              <w:spacing w:line="240" w:lineRule="atLeast"/>
              <w:ind w:left="-115" w:right="-110"/>
              <w:jc w:val="left"/>
              <w:rPr>
                <w:cs/>
              </w:rPr>
            </w:pPr>
          </w:p>
        </w:tc>
        <w:tc>
          <w:tcPr>
            <w:tcW w:w="1710" w:type="dxa"/>
            <w:vAlign w:val="bottom"/>
          </w:tcPr>
          <w:p w14:paraId="053C1651" w14:textId="77777777" w:rsidR="00473A18" w:rsidRPr="00D856D9" w:rsidRDefault="00473A18" w:rsidP="00F40584">
            <w:pPr>
              <w:tabs>
                <w:tab w:val="decimal" w:pos="1424"/>
              </w:tabs>
              <w:spacing w:line="240" w:lineRule="atLeast"/>
              <w:ind w:right="-110"/>
              <w:jc w:val="left"/>
            </w:pPr>
            <w:r w:rsidRPr="00D856D9">
              <w:t>(240,000)</w:t>
            </w:r>
          </w:p>
        </w:tc>
      </w:tr>
      <w:tr w:rsidR="00473A18" w:rsidRPr="00D856D9" w14:paraId="3ED58607" w14:textId="77777777" w:rsidTr="00F40584">
        <w:trPr>
          <w:trHeight w:val="50"/>
        </w:trPr>
        <w:tc>
          <w:tcPr>
            <w:tcW w:w="5490" w:type="dxa"/>
          </w:tcPr>
          <w:p w14:paraId="0528164F" w14:textId="77777777" w:rsidR="00473A18" w:rsidRPr="00D856D9" w:rsidRDefault="00473A18" w:rsidP="00F40584">
            <w:pPr>
              <w:spacing w:line="240" w:lineRule="atLeast"/>
              <w:ind w:left="-38" w:right="-45" w:firstLine="106"/>
              <w:jc w:val="left"/>
            </w:pPr>
            <w:r w:rsidRPr="00D856D9">
              <w:rPr>
                <w:b/>
                <w:bCs/>
              </w:rPr>
              <w:t xml:space="preserve">Total   </w:t>
            </w:r>
          </w:p>
        </w:tc>
        <w:tc>
          <w:tcPr>
            <w:tcW w:w="1800" w:type="dxa"/>
            <w:tcBorders>
              <w:top w:val="single" w:sz="4" w:space="0" w:color="auto"/>
              <w:bottom w:val="double" w:sz="4" w:space="0" w:color="auto"/>
            </w:tcBorders>
          </w:tcPr>
          <w:p w14:paraId="6DEC919D" w14:textId="77777777" w:rsidR="00473A18" w:rsidRPr="00D856D9" w:rsidRDefault="00473A18" w:rsidP="00F40584">
            <w:pPr>
              <w:tabs>
                <w:tab w:val="decimal" w:pos="1499"/>
              </w:tabs>
              <w:spacing w:line="240" w:lineRule="atLeast"/>
              <w:ind w:left="-115" w:right="-110"/>
              <w:jc w:val="left"/>
              <w:rPr>
                <w:b/>
                <w:bCs/>
              </w:rPr>
            </w:pPr>
            <w:r w:rsidRPr="00D856D9">
              <w:rPr>
                <w:b/>
                <w:bCs/>
              </w:rPr>
              <w:t>38,739,373</w:t>
            </w:r>
          </w:p>
        </w:tc>
        <w:tc>
          <w:tcPr>
            <w:tcW w:w="270" w:type="dxa"/>
          </w:tcPr>
          <w:p w14:paraId="279B27BA" w14:textId="77777777" w:rsidR="00473A18" w:rsidRPr="00D856D9" w:rsidRDefault="00473A18" w:rsidP="00F40584">
            <w:pPr>
              <w:tabs>
                <w:tab w:val="decimal" w:pos="1150"/>
              </w:tabs>
              <w:spacing w:line="240" w:lineRule="atLeast"/>
              <w:ind w:left="-115" w:right="-110"/>
              <w:jc w:val="left"/>
              <w:rPr>
                <w:b/>
                <w:bCs/>
                <w:cs/>
              </w:rPr>
            </w:pPr>
          </w:p>
        </w:tc>
        <w:tc>
          <w:tcPr>
            <w:tcW w:w="1710" w:type="dxa"/>
            <w:tcBorders>
              <w:top w:val="single" w:sz="4" w:space="0" w:color="auto"/>
              <w:bottom w:val="double" w:sz="4" w:space="0" w:color="auto"/>
            </w:tcBorders>
          </w:tcPr>
          <w:p w14:paraId="064FCF6F" w14:textId="77777777" w:rsidR="00473A18" w:rsidRPr="00D856D9" w:rsidRDefault="00473A18" w:rsidP="00F40584">
            <w:pPr>
              <w:tabs>
                <w:tab w:val="decimal" w:pos="1870"/>
              </w:tabs>
              <w:spacing w:line="240" w:lineRule="atLeast"/>
              <w:ind w:left="-115"/>
              <w:jc w:val="left"/>
              <w:rPr>
                <w:b/>
                <w:bCs/>
              </w:rPr>
            </w:pPr>
            <w:r w:rsidRPr="00D856D9">
              <w:rPr>
                <w:b/>
                <w:bCs/>
              </w:rPr>
              <w:t>(251,923)</w:t>
            </w:r>
          </w:p>
        </w:tc>
      </w:tr>
    </w:tbl>
    <w:p w14:paraId="01A027E2" w14:textId="77777777" w:rsidR="00473A18" w:rsidRPr="00D856D9" w:rsidRDefault="00473A18" w:rsidP="00473A18">
      <w:pPr>
        <w:spacing w:line="240" w:lineRule="atLeast"/>
        <w:ind w:left="540" w:right="-25"/>
        <w:outlineLvl w:val="0"/>
        <w:rPr>
          <w:b/>
          <w:bCs/>
          <w:sz w:val="22"/>
          <w:szCs w:val="22"/>
        </w:rPr>
      </w:pPr>
    </w:p>
    <w:p w14:paraId="208396EF" w14:textId="2FE79ABF" w:rsidR="00473A18" w:rsidRPr="00D856D9" w:rsidRDefault="007E5BD0" w:rsidP="007E5BD0">
      <w:pPr>
        <w:spacing w:line="240" w:lineRule="atLeast"/>
        <w:ind w:left="540" w:right="-25" w:hanging="540"/>
        <w:outlineLvl w:val="0"/>
        <w:rPr>
          <w:b/>
          <w:bCs/>
          <w:sz w:val="22"/>
          <w:szCs w:val="22"/>
        </w:rPr>
      </w:pPr>
      <w:r w:rsidRPr="00D856D9">
        <w:rPr>
          <w:b/>
          <w:bCs/>
          <w:sz w:val="22"/>
          <w:szCs w:val="22"/>
        </w:rPr>
        <w:t>1</w:t>
      </w:r>
      <w:r w:rsidR="0056641A" w:rsidRPr="00D856D9">
        <w:rPr>
          <w:b/>
          <w:bCs/>
          <w:sz w:val="22"/>
          <w:szCs w:val="22"/>
        </w:rPr>
        <w:t>1</w:t>
      </w:r>
      <w:r w:rsidRPr="00D856D9">
        <w:rPr>
          <w:b/>
          <w:bCs/>
          <w:sz w:val="22"/>
          <w:szCs w:val="22"/>
        </w:rPr>
        <w:tab/>
      </w:r>
      <w:r w:rsidR="00473A18" w:rsidRPr="00D856D9">
        <w:rPr>
          <w:b/>
          <w:bCs/>
          <w:sz w:val="22"/>
          <w:szCs w:val="22"/>
        </w:rPr>
        <w:t xml:space="preserve">Financial instruments </w:t>
      </w:r>
      <w:r w:rsidR="00473A18" w:rsidRPr="00D856D9">
        <w:rPr>
          <w:b/>
          <w:bCs/>
          <w:sz w:val="22"/>
          <w:szCs w:val="22"/>
          <w:cs/>
        </w:rPr>
        <w:t>-</w:t>
      </w:r>
      <w:r w:rsidR="00473A18" w:rsidRPr="00D856D9">
        <w:rPr>
          <w:b/>
          <w:bCs/>
          <w:sz w:val="22"/>
          <w:szCs w:val="22"/>
        </w:rPr>
        <w:t xml:space="preserve"> equity securities</w:t>
      </w:r>
    </w:p>
    <w:p w14:paraId="734200E0" w14:textId="77777777" w:rsidR="00473A18" w:rsidRPr="00D856D9" w:rsidRDefault="00473A18" w:rsidP="00473A18">
      <w:pPr>
        <w:ind w:left="567"/>
        <w:jc w:val="thaiDistribute"/>
        <w:rPr>
          <w:b/>
          <w:bCs/>
        </w:rPr>
      </w:pPr>
    </w:p>
    <w:p w14:paraId="4628781A" w14:textId="77777777" w:rsidR="00473A18" w:rsidRPr="00D856D9" w:rsidRDefault="00473A18" w:rsidP="00473A18">
      <w:pPr>
        <w:spacing w:line="240" w:lineRule="atLeast"/>
        <w:ind w:left="540" w:right="-25" w:hanging="540"/>
        <w:outlineLvl w:val="0"/>
      </w:pPr>
      <w:r w:rsidRPr="00D856D9">
        <w:tab/>
        <w:t>Equity securities comprise of:</w:t>
      </w:r>
    </w:p>
    <w:p w14:paraId="1994587C" w14:textId="77777777" w:rsidR="00473A18" w:rsidRPr="00D856D9" w:rsidRDefault="00473A18" w:rsidP="00473A18">
      <w:pPr>
        <w:ind w:left="567"/>
        <w:jc w:val="thaiDistribute"/>
      </w:pPr>
    </w:p>
    <w:tbl>
      <w:tblPr>
        <w:tblW w:w="9270" w:type="dxa"/>
        <w:tblInd w:w="360" w:type="dxa"/>
        <w:tblLayout w:type="fixed"/>
        <w:tblLook w:val="0000" w:firstRow="0" w:lastRow="0" w:firstColumn="0" w:lastColumn="0" w:noHBand="0" w:noVBand="0"/>
      </w:tblPr>
      <w:tblGrid>
        <w:gridCol w:w="5490"/>
        <w:gridCol w:w="1800"/>
        <w:gridCol w:w="270"/>
        <w:gridCol w:w="1710"/>
      </w:tblGrid>
      <w:tr w:rsidR="00473A18" w:rsidRPr="00D856D9" w14:paraId="4C33FB58" w14:textId="77777777" w:rsidTr="00F40584">
        <w:trPr>
          <w:tblHeader/>
        </w:trPr>
        <w:tc>
          <w:tcPr>
            <w:tcW w:w="5490" w:type="dxa"/>
          </w:tcPr>
          <w:p w14:paraId="6B135B1F" w14:textId="77777777" w:rsidR="00473A18" w:rsidRPr="00D856D9" w:rsidRDefault="00473A18" w:rsidP="00F40584">
            <w:pPr>
              <w:spacing w:line="220" w:lineRule="exact"/>
              <w:ind w:right="-756" w:firstLine="18"/>
              <w:rPr>
                <w:b/>
                <w:bCs/>
                <w:color w:val="000000"/>
              </w:rPr>
            </w:pPr>
          </w:p>
        </w:tc>
        <w:tc>
          <w:tcPr>
            <w:tcW w:w="3780" w:type="dxa"/>
            <w:gridSpan w:val="3"/>
          </w:tcPr>
          <w:p w14:paraId="609B9870" w14:textId="77777777" w:rsidR="00473A18" w:rsidRPr="00D856D9" w:rsidRDefault="00473A18" w:rsidP="00F40584">
            <w:pPr>
              <w:spacing w:line="220" w:lineRule="exact"/>
              <w:ind w:left="-108" w:right="-108"/>
              <w:jc w:val="center"/>
              <w:rPr>
                <w:b/>
                <w:bCs/>
              </w:rPr>
            </w:pPr>
            <w:r w:rsidRPr="00D856D9">
              <w:rPr>
                <w:b/>
                <w:bCs/>
              </w:rPr>
              <w:t>Consolidated financial statements</w:t>
            </w:r>
          </w:p>
        </w:tc>
      </w:tr>
      <w:tr w:rsidR="00473A18" w:rsidRPr="00D856D9" w14:paraId="2D48AD5F" w14:textId="77777777" w:rsidTr="00F40584">
        <w:trPr>
          <w:tblHeader/>
        </w:trPr>
        <w:tc>
          <w:tcPr>
            <w:tcW w:w="5490" w:type="dxa"/>
          </w:tcPr>
          <w:p w14:paraId="013E4613" w14:textId="0C775B0D" w:rsidR="00473A18" w:rsidRPr="00D856D9" w:rsidRDefault="00700AB4" w:rsidP="004A09CF">
            <w:pPr>
              <w:tabs>
                <w:tab w:val="left" w:pos="340"/>
              </w:tabs>
              <w:spacing w:line="240" w:lineRule="atLeast"/>
              <w:ind w:left="158" w:right="-45" w:hanging="90"/>
              <w:jc w:val="left"/>
              <w:rPr>
                <w:b/>
                <w:bCs/>
                <w:color w:val="000000"/>
              </w:rPr>
            </w:pPr>
            <w:proofErr w:type="gramStart"/>
            <w:r w:rsidRPr="00D856D9">
              <w:rPr>
                <w:b/>
                <w:bCs/>
                <w:i/>
                <w:iCs/>
                <w:sz w:val="18"/>
                <w:szCs w:val="18"/>
              </w:rPr>
              <w:t>At</w:t>
            </w:r>
            <w:proofErr w:type="gramEnd"/>
            <w:r w:rsidRPr="00D856D9">
              <w:rPr>
                <w:b/>
                <w:bCs/>
                <w:i/>
                <w:iCs/>
                <w:sz w:val="18"/>
                <w:szCs w:val="18"/>
              </w:rPr>
              <w:t xml:space="preserve"> 31 December</w:t>
            </w:r>
          </w:p>
        </w:tc>
        <w:tc>
          <w:tcPr>
            <w:tcW w:w="1800" w:type="dxa"/>
          </w:tcPr>
          <w:p w14:paraId="4D12F7FB" w14:textId="5AB3C49E" w:rsidR="00473A18" w:rsidRPr="00D856D9" w:rsidRDefault="00473A18" w:rsidP="00F40584">
            <w:pPr>
              <w:spacing w:line="220" w:lineRule="exact"/>
              <w:ind w:left="-108" w:right="-108"/>
              <w:jc w:val="center"/>
              <w:rPr>
                <w:color w:val="000000"/>
              </w:rPr>
            </w:pPr>
            <w:r w:rsidRPr="00D856D9">
              <w:t>2025</w:t>
            </w:r>
          </w:p>
        </w:tc>
        <w:tc>
          <w:tcPr>
            <w:tcW w:w="270" w:type="dxa"/>
          </w:tcPr>
          <w:p w14:paraId="6BC0310C" w14:textId="77777777" w:rsidR="00473A18" w:rsidRPr="00D856D9" w:rsidRDefault="00473A18" w:rsidP="00F40584">
            <w:pPr>
              <w:spacing w:line="220" w:lineRule="exact"/>
              <w:ind w:right="-108"/>
              <w:rPr>
                <w:b/>
                <w:bCs/>
                <w:color w:val="000000"/>
              </w:rPr>
            </w:pPr>
          </w:p>
        </w:tc>
        <w:tc>
          <w:tcPr>
            <w:tcW w:w="1710" w:type="dxa"/>
          </w:tcPr>
          <w:p w14:paraId="47268EFF" w14:textId="3D8ACD72" w:rsidR="00473A18" w:rsidRPr="00D856D9" w:rsidRDefault="00473A18" w:rsidP="00F40584">
            <w:pPr>
              <w:spacing w:line="220" w:lineRule="exact"/>
              <w:ind w:left="-66" w:right="-72"/>
              <w:jc w:val="center"/>
              <w:rPr>
                <w:color w:val="000000"/>
              </w:rPr>
            </w:pPr>
            <w:r w:rsidRPr="00D856D9">
              <w:t>2024</w:t>
            </w:r>
          </w:p>
        </w:tc>
      </w:tr>
      <w:tr w:rsidR="00473A18" w:rsidRPr="00D856D9" w14:paraId="18A29EA4" w14:textId="77777777" w:rsidTr="00F40584">
        <w:trPr>
          <w:tblHeader/>
        </w:trPr>
        <w:tc>
          <w:tcPr>
            <w:tcW w:w="5490" w:type="dxa"/>
          </w:tcPr>
          <w:p w14:paraId="582FDC18" w14:textId="77777777" w:rsidR="00473A18" w:rsidRPr="00D856D9" w:rsidRDefault="00473A18" w:rsidP="00F40584">
            <w:pPr>
              <w:spacing w:line="220" w:lineRule="exact"/>
              <w:ind w:right="-756" w:firstLine="18"/>
              <w:rPr>
                <w:b/>
                <w:bCs/>
                <w:color w:val="000000"/>
              </w:rPr>
            </w:pPr>
          </w:p>
        </w:tc>
        <w:tc>
          <w:tcPr>
            <w:tcW w:w="3780" w:type="dxa"/>
            <w:gridSpan w:val="3"/>
          </w:tcPr>
          <w:p w14:paraId="3F1B629B" w14:textId="77777777" w:rsidR="00473A18" w:rsidRPr="00D856D9" w:rsidRDefault="00473A18" w:rsidP="00F40584">
            <w:pPr>
              <w:spacing w:line="220" w:lineRule="exact"/>
              <w:ind w:left="-66" w:right="-72"/>
              <w:jc w:val="center"/>
              <w:rPr>
                <w:color w:val="000000"/>
              </w:rPr>
            </w:pPr>
            <w:r w:rsidRPr="00D856D9">
              <w:rPr>
                <w:color w:val="000000"/>
              </w:rPr>
              <w:t>Fair Value</w:t>
            </w:r>
          </w:p>
        </w:tc>
      </w:tr>
      <w:tr w:rsidR="00473A18" w:rsidRPr="00D856D9" w14:paraId="1005785F" w14:textId="77777777" w:rsidTr="00F40584">
        <w:trPr>
          <w:tblHeader/>
        </w:trPr>
        <w:tc>
          <w:tcPr>
            <w:tcW w:w="5490" w:type="dxa"/>
          </w:tcPr>
          <w:p w14:paraId="31ACB440" w14:textId="77777777" w:rsidR="00473A18" w:rsidRPr="00D856D9" w:rsidRDefault="00473A18" w:rsidP="00F40584">
            <w:pPr>
              <w:spacing w:line="220" w:lineRule="exact"/>
              <w:ind w:right="-756" w:firstLine="18"/>
              <w:rPr>
                <w:b/>
                <w:bCs/>
                <w:color w:val="000000"/>
              </w:rPr>
            </w:pPr>
          </w:p>
        </w:tc>
        <w:tc>
          <w:tcPr>
            <w:tcW w:w="3780" w:type="dxa"/>
            <w:gridSpan w:val="3"/>
          </w:tcPr>
          <w:p w14:paraId="498BB758" w14:textId="77777777" w:rsidR="00473A18" w:rsidRPr="00D856D9" w:rsidRDefault="00473A18" w:rsidP="00F40584">
            <w:pPr>
              <w:spacing w:line="220" w:lineRule="exact"/>
              <w:ind w:left="-36" w:right="-108"/>
              <w:jc w:val="center"/>
              <w:rPr>
                <w:color w:val="000000"/>
              </w:rPr>
            </w:pPr>
            <w:r w:rsidRPr="00D856D9">
              <w:rPr>
                <w:i/>
                <w:iCs/>
                <w:color w:val="000000"/>
              </w:rPr>
              <w:t>(in thousand Baht)</w:t>
            </w:r>
          </w:p>
        </w:tc>
      </w:tr>
      <w:tr w:rsidR="00473A18" w:rsidRPr="00D856D9" w14:paraId="7D2B89FB" w14:textId="77777777" w:rsidTr="00F40584">
        <w:trPr>
          <w:tblHeader/>
        </w:trPr>
        <w:tc>
          <w:tcPr>
            <w:tcW w:w="5490" w:type="dxa"/>
          </w:tcPr>
          <w:p w14:paraId="3CE7A057" w14:textId="77777777" w:rsidR="00473A18" w:rsidRPr="00D856D9" w:rsidRDefault="00473A18" w:rsidP="00F40584">
            <w:pPr>
              <w:tabs>
                <w:tab w:val="left" w:pos="340"/>
              </w:tabs>
              <w:spacing w:line="240" w:lineRule="atLeast"/>
              <w:ind w:left="158" w:right="-45" w:hanging="90"/>
              <w:jc w:val="left"/>
              <w:rPr>
                <w:b/>
                <w:bCs/>
                <w:color w:val="000000"/>
              </w:rPr>
            </w:pPr>
            <w:r w:rsidRPr="00D856D9">
              <w:rPr>
                <w:b/>
                <w:bCs/>
                <w:i/>
                <w:iCs/>
              </w:rPr>
              <w:t>Equity securities measured at fair value through</w:t>
            </w:r>
            <w:r w:rsidRPr="00D856D9">
              <w:rPr>
                <w:b/>
                <w:bCs/>
                <w:i/>
                <w:iCs/>
              </w:rPr>
              <w:br/>
              <w:t>other</w:t>
            </w:r>
            <w:r w:rsidRPr="00D856D9">
              <w:rPr>
                <w:b/>
                <w:bCs/>
                <w:i/>
                <w:iCs/>
                <w:spacing w:val="-6"/>
                <w:cs/>
              </w:rPr>
              <w:t xml:space="preserve"> comprehensive income</w:t>
            </w:r>
          </w:p>
        </w:tc>
        <w:tc>
          <w:tcPr>
            <w:tcW w:w="3780" w:type="dxa"/>
            <w:gridSpan w:val="3"/>
          </w:tcPr>
          <w:p w14:paraId="1CFEFC8E" w14:textId="77777777" w:rsidR="00473A18" w:rsidRPr="00D856D9" w:rsidRDefault="00473A18" w:rsidP="00F40584">
            <w:pPr>
              <w:spacing w:line="220" w:lineRule="exact"/>
              <w:ind w:left="-36" w:right="-108"/>
              <w:jc w:val="center"/>
              <w:rPr>
                <w:i/>
                <w:iCs/>
                <w:color w:val="000000"/>
              </w:rPr>
            </w:pPr>
          </w:p>
        </w:tc>
      </w:tr>
      <w:tr w:rsidR="00473A18" w:rsidRPr="00D856D9" w14:paraId="1D984060" w14:textId="77777777" w:rsidTr="00F40584">
        <w:trPr>
          <w:trHeight w:val="155"/>
        </w:trPr>
        <w:tc>
          <w:tcPr>
            <w:tcW w:w="5490" w:type="dxa"/>
            <w:vAlign w:val="center"/>
          </w:tcPr>
          <w:p w14:paraId="0A595D72" w14:textId="77777777" w:rsidR="00473A18" w:rsidRPr="00D856D9" w:rsidRDefault="00473A18" w:rsidP="00F40584">
            <w:pPr>
              <w:tabs>
                <w:tab w:val="left" w:pos="2766"/>
              </w:tabs>
              <w:spacing w:line="240" w:lineRule="atLeast"/>
              <w:ind w:left="248" w:right="-45" w:hanging="180"/>
              <w:jc w:val="left"/>
            </w:pPr>
            <w:r w:rsidRPr="00D856D9">
              <w:rPr>
                <w:cs/>
              </w:rPr>
              <w:t>Domestic equity securities</w:t>
            </w:r>
          </w:p>
        </w:tc>
        <w:tc>
          <w:tcPr>
            <w:tcW w:w="1800" w:type="dxa"/>
          </w:tcPr>
          <w:p w14:paraId="21628A40" w14:textId="2FC5ED36" w:rsidR="00473A18" w:rsidRPr="00D856D9" w:rsidRDefault="00CF1281" w:rsidP="00F40584">
            <w:pPr>
              <w:pStyle w:val="acctfourfigures"/>
              <w:tabs>
                <w:tab w:val="clear" w:pos="765"/>
                <w:tab w:val="decimal" w:pos="1362"/>
              </w:tabs>
              <w:spacing w:line="240" w:lineRule="atLeast"/>
              <w:ind w:left="-79" w:right="-79"/>
              <w:jc w:val="center"/>
              <w:rPr>
                <w:sz w:val="20"/>
              </w:rPr>
            </w:pPr>
            <w:r w:rsidRPr="00D856D9">
              <w:rPr>
                <w:sz w:val="20"/>
              </w:rPr>
              <w:t>10,041,534</w:t>
            </w:r>
          </w:p>
        </w:tc>
        <w:tc>
          <w:tcPr>
            <w:tcW w:w="270" w:type="dxa"/>
          </w:tcPr>
          <w:p w14:paraId="5C5E76B1" w14:textId="77777777" w:rsidR="00473A18" w:rsidRPr="00D856D9" w:rsidRDefault="00473A18" w:rsidP="00F40584">
            <w:pPr>
              <w:tabs>
                <w:tab w:val="decimal" w:pos="1150"/>
              </w:tabs>
              <w:spacing w:line="240" w:lineRule="atLeast"/>
              <w:ind w:left="-115" w:right="-110"/>
              <w:jc w:val="left"/>
              <w:rPr>
                <w:cs/>
              </w:rPr>
            </w:pPr>
          </w:p>
        </w:tc>
        <w:tc>
          <w:tcPr>
            <w:tcW w:w="1710" w:type="dxa"/>
          </w:tcPr>
          <w:p w14:paraId="2EFC3C0B" w14:textId="77777777" w:rsidR="00473A18" w:rsidRPr="00D856D9" w:rsidRDefault="00473A18" w:rsidP="00F40584">
            <w:pPr>
              <w:ind w:left="-108" w:right="99"/>
              <w:jc w:val="right"/>
            </w:pPr>
            <w:r w:rsidRPr="00D856D9">
              <w:rPr>
                <w:color w:val="000000"/>
              </w:rPr>
              <w:t>10,304,822</w:t>
            </w:r>
          </w:p>
        </w:tc>
      </w:tr>
      <w:tr w:rsidR="00473A18" w:rsidRPr="00D856D9" w14:paraId="37615596" w14:textId="77777777" w:rsidTr="00F40584">
        <w:trPr>
          <w:trHeight w:val="155"/>
        </w:trPr>
        <w:tc>
          <w:tcPr>
            <w:tcW w:w="5490" w:type="dxa"/>
            <w:vAlign w:val="center"/>
          </w:tcPr>
          <w:p w14:paraId="74EA5633" w14:textId="77777777" w:rsidR="00473A18" w:rsidRPr="00D856D9" w:rsidRDefault="00473A18" w:rsidP="00F40584">
            <w:pPr>
              <w:tabs>
                <w:tab w:val="left" w:pos="2766"/>
              </w:tabs>
              <w:spacing w:line="240" w:lineRule="atLeast"/>
              <w:ind w:left="248" w:right="-45" w:hanging="180"/>
              <w:jc w:val="left"/>
            </w:pPr>
            <w:r w:rsidRPr="00D856D9">
              <w:t>Foreign equity securities</w:t>
            </w:r>
          </w:p>
        </w:tc>
        <w:tc>
          <w:tcPr>
            <w:tcW w:w="1800" w:type="dxa"/>
          </w:tcPr>
          <w:p w14:paraId="5CF9CCA0" w14:textId="4EB8680F" w:rsidR="00473A18" w:rsidRPr="00D856D9" w:rsidRDefault="00CF1281" w:rsidP="00F40584">
            <w:pPr>
              <w:pStyle w:val="acctfourfigures"/>
              <w:tabs>
                <w:tab w:val="clear" w:pos="765"/>
                <w:tab w:val="decimal" w:pos="1362"/>
              </w:tabs>
              <w:spacing w:line="240" w:lineRule="atLeast"/>
              <w:ind w:left="-79" w:right="-79"/>
              <w:jc w:val="center"/>
              <w:rPr>
                <w:sz w:val="20"/>
              </w:rPr>
            </w:pPr>
            <w:r w:rsidRPr="00D856D9">
              <w:rPr>
                <w:sz w:val="20"/>
              </w:rPr>
              <w:t>3,016,190</w:t>
            </w:r>
          </w:p>
        </w:tc>
        <w:tc>
          <w:tcPr>
            <w:tcW w:w="270" w:type="dxa"/>
          </w:tcPr>
          <w:p w14:paraId="762BF7C1" w14:textId="77777777" w:rsidR="00473A18" w:rsidRPr="00D856D9" w:rsidRDefault="00473A18" w:rsidP="00F40584">
            <w:pPr>
              <w:tabs>
                <w:tab w:val="decimal" w:pos="1150"/>
              </w:tabs>
              <w:spacing w:line="240" w:lineRule="atLeast"/>
              <w:ind w:left="-115" w:right="-110"/>
              <w:jc w:val="left"/>
              <w:rPr>
                <w:cs/>
              </w:rPr>
            </w:pPr>
          </w:p>
        </w:tc>
        <w:tc>
          <w:tcPr>
            <w:tcW w:w="1710" w:type="dxa"/>
          </w:tcPr>
          <w:p w14:paraId="0FCC9AF5" w14:textId="77777777" w:rsidR="00473A18" w:rsidRPr="00D856D9" w:rsidRDefault="00473A18" w:rsidP="00F40584">
            <w:pPr>
              <w:ind w:left="-108" w:right="99"/>
              <w:jc w:val="right"/>
            </w:pPr>
            <w:r w:rsidRPr="00D856D9">
              <w:rPr>
                <w:color w:val="000000"/>
              </w:rPr>
              <w:t>1,931,639</w:t>
            </w:r>
          </w:p>
        </w:tc>
      </w:tr>
      <w:tr w:rsidR="00473A18" w:rsidRPr="00D856D9" w14:paraId="3442DB7C" w14:textId="77777777" w:rsidTr="00F40584">
        <w:trPr>
          <w:trHeight w:val="50"/>
        </w:trPr>
        <w:tc>
          <w:tcPr>
            <w:tcW w:w="5490" w:type="dxa"/>
          </w:tcPr>
          <w:p w14:paraId="2C1D3841" w14:textId="77777777" w:rsidR="00473A18" w:rsidRPr="00D856D9" w:rsidRDefault="00473A18" w:rsidP="00F40584">
            <w:pPr>
              <w:spacing w:line="240" w:lineRule="atLeast"/>
              <w:ind w:left="-38" w:right="-45" w:firstLine="106"/>
              <w:jc w:val="left"/>
            </w:pPr>
            <w:r w:rsidRPr="00D856D9">
              <w:rPr>
                <w:b/>
                <w:bCs/>
              </w:rPr>
              <w:t>Total financial instruments - equity securities</w:t>
            </w:r>
          </w:p>
        </w:tc>
        <w:tc>
          <w:tcPr>
            <w:tcW w:w="1800" w:type="dxa"/>
            <w:tcBorders>
              <w:top w:val="single" w:sz="4" w:space="0" w:color="auto"/>
              <w:bottom w:val="double" w:sz="4" w:space="0" w:color="auto"/>
            </w:tcBorders>
          </w:tcPr>
          <w:p w14:paraId="7803EA81" w14:textId="486DFE79" w:rsidR="00473A18" w:rsidRPr="00D856D9" w:rsidRDefault="00CF1281" w:rsidP="00F40584">
            <w:pPr>
              <w:pStyle w:val="acctfourfigures"/>
              <w:tabs>
                <w:tab w:val="clear" w:pos="765"/>
                <w:tab w:val="decimal" w:pos="1362"/>
              </w:tabs>
              <w:spacing w:line="240" w:lineRule="atLeast"/>
              <w:ind w:left="-79" w:right="-79"/>
              <w:jc w:val="center"/>
              <w:rPr>
                <w:b/>
                <w:bCs/>
                <w:sz w:val="20"/>
              </w:rPr>
            </w:pPr>
            <w:r w:rsidRPr="00D856D9">
              <w:rPr>
                <w:b/>
                <w:bCs/>
                <w:sz w:val="20"/>
              </w:rPr>
              <w:t>13,057,724</w:t>
            </w:r>
          </w:p>
        </w:tc>
        <w:tc>
          <w:tcPr>
            <w:tcW w:w="270" w:type="dxa"/>
          </w:tcPr>
          <w:p w14:paraId="49484F59" w14:textId="77777777" w:rsidR="00473A18" w:rsidRPr="00D856D9" w:rsidRDefault="00473A18" w:rsidP="00F40584">
            <w:pPr>
              <w:tabs>
                <w:tab w:val="decimal" w:pos="1150"/>
              </w:tabs>
              <w:spacing w:line="240" w:lineRule="atLeast"/>
              <w:ind w:left="-115" w:right="-110"/>
              <w:jc w:val="left"/>
              <w:rPr>
                <w:b/>
                <w:bCs/>
                <w:cs/>
              </w:rPr>
            </w:pPr>
          </w:p>
        </w:tc>
        <w:tc>
          <w:tcPr>
            <w:tcW w:w="1710" w:type="dxa"/>
            <w:tcBorders>
              <w:top w:val="single" w:sz="4" w:space="0" w:color="auto"/>
              <w:bottom w:val="double" w:sz="4" w:space="0" w:color="auto"/>
            </w:tcBorders>
          </w:tcPr>
          <w:p w14:paraId="7618E62A" w14:textId="77777777" w:rsidR="00473A18" w:rsidRPr="00D856D9" w:rsidRDefault="00473A18" w:rsidP="00F40584">
            <w:pPr>
              <w:ind w:left="-108" w:right="99"/>
              <w:jc w:val="right"/>
              <w:rPr>
                <w:b/>
                <w:bCs/>
              </w:rPr>
            </w:pPr>
            <w:r w:rsidRPr="00D856D9">
              <w:rPr>
                <w:b/>
                <w:bCs/>
                <w:color w:val="000000"/>
              </w:rPr>
              <w:t>12,236,461</w:t>
            </w:r>
          </w:p>
        </w:tc>
      </w:tr>
    </w:tbl>
    <w:p w14:paraId="03EAF233" w14:textId="77777777" w:rsidR="00473A18" w:rsidRPr="00D856D9" w:rsidRDefault="00473A18" w:rsidP="00473A18">
      <w:pPr>
        <w:ind w:left="567"/>
        <w:jc w:val="thaiDistribute"/>
      </w:pPr>
    </w:p>
    <w:tbl>
      <w:tblPr>
        <w:tblW w:w="9270" w:type="dxa"/>
        <w:tblInd w:w="360" w:type="dxa"/>
        <w:tblLayout w:type="fixed"/>
        <w:tblLook w:val="0000" w:firstRow="0" w:lastRow="0" w:firstColumn="0" w:lastColumn="0" w:noHBand="0" w:noVBand="0"/>
      </w:tblPr>
      <w:tblGrid>
        <w:gridCol w:w="5490"/>
        <w:gridCol w:w="1800"/>
        <w:gridCol w:w="270"/>
        <w:gridCol w:w="1710"/>
      </w:tblGrid>
      <w:tr w:rsidR="00473A18" w:rsidRPr="00D856D9" w14:paraId="63B5A966" w14:textId="77777777" w:rsidTr="00F40584">
        <w:trPr>
          <w:tblHeader/>
        </w:trPr>
        <w:tc>
          <w:tcPr>
            <w:tcW w:w="5490" w:type="dxa"/>
          </w:tcPr>
          <w:p w14:paraId="675A534F" w14:textId="77777777" w:rsidR="00473A18" w:rsidRPr="00D856D9" w:rsidRDefault="00473A18" w:rsidP="00F40584">
            <w:pPr>
              <w:spacing w:line="220" w:lineRule="exact"/>
              <w:ind w:right="-756"/>
              <w:rPr>
                <w:b/>
                <w:bCs/>
                <w:color w:val="000000"/>
              </w:rPr>
            </w:pPr>
          </w:p>
        </w:tc>
        <w:tc>
          <w:tcPr>
            <w:tcW w:w="3780" w:type="dxa"/>
            <w:gridSpan w:val="3"/>
          </w:tcPr>
          <w:p w14:paraId="0F3AF42A" w14:textId="77777777" w:rsidR="00473A18" w:rsidRPr="00D856D9" w:rsidRDefault="00473A18" w:rsidP="00F40584">
            <w:pPr>
              <w:spacing w:line="220" w:lineRule="exact"/>
              <w:ind w:left="-108" w:right="-108"/>
              <w:jc w:val="center"/>
              <w:rPr>
                <w:b/>
                <w:bCs/>
              </w:rPr>
            </w:pPr>
            <w:r w:rsidRPr="00D856D9">
              <w:rPr>
                <w:b/>
                <w:bCs/>
              </w:rPr>
              <w:t>Separate financial statements</w:t>
            </w:r>
          </w:p>
        </w:tc>
      </w:tr>
      <w:tr w:rsidR="00473A18" w:rsidRPr="00D856D9" w14:paraId="135AEFBA" w14:textId="77777777" w:rsidTr="00F40584">
        <w:trPr>
          <w:tblHeader/>
        </w:trPr>
        <w:tc>
          <w:tcPr>
            <w:tcW w:w="5490" w:type="dxa"/>
          </w:tcPr>
          <w:p w14:paraId="4B30AC75" w14:textId="3AFEC40C" w:rsidR="00473A18" w:rsidRPr="00D856D9" w:rsidRDefault="00700AB4" w:rsidP="004A09CF">
            <w:pPr>
              <w:tabs>
                <w:tab w:val="left" w:pos="340"/>
              </w:tabs>
              <w:spacing w:line="240" w:lineRule="atLeast"/>
              <w:ind w:left="158" w:right="-45" w:hanging="90"/>
              <w:jc w:val="left"/>
              <w:rPr>
                <w:b/>
                <w:bCs/>
                <w:i/>
                <w:iCs/>
                <w:sz w:val="18"/>
                <w:szCs w:val="18"/>
              </w:rPr>
            </w:pPr>
            <w:proofErr w:type="gramStart"/>
            <w:r w:rsidRPr="00D856D9">
              <w:rPr>
                <w:b/>
                <w:bCs/>
                <w:i/>
                <w:iCs/>
                <w:sz w:val="18"/>
                <w:szCs w:val="18"/>
              </w:rPr>
              <w:t>At</w:t>
            </w:r>
            <w:proofErr w:type="gramEnd"/>
            <w:r w:rsidRPr="00D856D9">
              <w:rPr>
                <w:b/>
                <w:bCs/>
                <w:i/>
                <w:iCs/>
                <w:sz w:val="18"/>
                <w:szCs w:val="18"/>
              </w:rPr>
              <w:t xml:space="preserve"> 31 December</w:t>
            </w:r>
          </w:p>
        </w:tc>
        <w:tc>
          <w:tcPr>
            <w:tcW w:w="1800" w:type="dxa"/>
          </w:tcPr>
          <w:p w14:paraId="2554EEC1" w14:textId="66F1E99C" w:rsidR="00473A18" w:rsidRPr="00D856D9" w:rsidRDefault="00473A18" w:rsidP="00473A18">
            <w:pPr>
              <w:spacing w:line="220" w:lineRule="exact"/>
              <w:ind w:left="-108" w:right="-108"/>
              <w:jc w:val="center"/>
              <w:rPr>
                <w:color w:val="000000"/>
              </w:rPr>
            </w:pPr>
            <w:r w:rsidRPr="00D856D9">
              <w:t>2025</w:t>
            </w:r>
          </w:p>
        </w:tc>
        <w:tc>
          <w:tcPr>
            <w:tcW w:w="270" w:type="dxa"/>
          </w:tcPr>
          <w:p w14:paraId="46582B51" w14:textId="77777777" w:rsidR="00473A18" w:rsidRPr="00D856D9" w:rsidRDefault="00473A18" w:rsidP="00473A18">
            <w:pPr>
              <w:spacing w:line="220" w:lineRule="exact"/>
              <w:ind w:right="-108"/>
              <w:rPr>
                <w:b/>
                <w:bCs/>
                <w:color w:val="000000"/>
              </w:rPr>
            </w:pPr>
          </w:p>
        </w:tc>
        <w:tc>
          <w:tcPr>
            <w:tcW w:w="1710" w:type="dxa"/>
          </w:tcPr>
          <w:p w14:paraId="3F82AE06" w14:textId="10F86569" w:rsidR="00473A18" w:rsidRPr="00D856D9" w:rsidRDefault="00473A18" w:rsidP="00473A18">
            <w:pPr>
              <w:spacing w:line="220" w:lineRule="exact"/>
              <w:ind w:left="-66" w:right="-72"/>
              <w:jc w:val="center"/>
              <w:rPr>
                <w:color w:val="000000"/>
              </w:rPr>
            </w:pPr>
            <w:r w:rsidRPr="00D856D9">
              <w:t>2024</w:t>
            </w:r>
          </w:p>
        </w:tc>
      </w:tr>
      <w:tr w:rsidR="00473A18" w:rsidRPr="00D856D9" w14:paraId="343CA0AB" w14:textId="77777777" w:rsidTr="00F40584">
        <w:trPr>
          <w:tblHeader/>
        </w:trPr>
        <w:tc>
          <w:tcPr>
            <w:tcW w:w="5490" w:type="dxa"/>
          </w:tcPr>
          <w:p w14:paraId="22AB7A5B" w14:textId="77777777" w:rsidR="00473A18" w:rsidRPr="00D856D9" w:rsidRDefault="00473A18" w:rsidP="00473A18">
            <w:pPr>
              <w:spacing w:line="220" w:lineRule="exact"/>
              <w:ind w:right="-756" w:firstLine="18"/>
              <w:rPr>
                <w:b/>
                <w:bCs/>
                <w:color w:val="000000"/>
              </w:rPr>
            </w:pPr>
          </w:p>
        </w:tc>
        <w:tc>
          <w:tcPr>
            <w:tcW w:w="3780" w:type="dxa"/>
            <w:gridSpan w:val="3"/>
          </w:tcPr>
          <w:p w14:paraId="2781A8FC" w14:textId="77777777" w:rsidR="00473A18" w:rsidRPr="00D856D9" w:rsidRDefault="00473A18" w:rsidP="00473A18">
            <w:pPr>
              <w:spacing w:line="220" w:lineRule="exact"/>
              <w:ind w:left="-66" w:right="-72"/>
              <w:jc w:val="center"/>
              <w:rPr>
                <w:color w:val="000000"/>
              </w:rPr>
            </w:pPr>
            <w:r w:rsidRPr="00D856D9">
              <w:rPr>
                <w:color w:val="000000"/>
              </w:rPr>
              <w:t>Fair Value</w:t>
            </w:r>
          </w:p>
        </w:tc>
      </w:tr>
      <w:tr w:rsidR="00473A18" w:rsidRPr="00D856D9" w14:paraId="616311C2" w14:textId="77777777" w:rsidTr="00F40584">
        <w:trPr>
          <w:tblHeader/>
        </w:trPr>
        <w:tc>
          <w:tcPr>
            <w:tcW w:w="5490" w:type="dxa"/>
          </w:tcPr>
          <w:p w14:paraId="14EC80CA" w14:textId="77777777" w:rsidR="00473A18" w:rsidRPr="00D856D9" w:rsidRDefault="00473A18" w:rsidP="00473A18">
            <w:pPr>
              <w:spacing w:line="220" w:lineRule="exact"/>
              <w:ind w:right="-756" w:firstLine="18"/>
              <w:rPr>
                <w:b/>
                <w:bCs/>
                <w:color w:val="000000"/>
              </w:rPr>
            </w:pPr>
          </w:p>
        </w:tc>
        <w:tc>
          <w:tcPr>
            <w:tcW w:w="3780" w:type="dxa"/>
            <w:gridSpan w:val="3"/>
          </w:tcPr>
          <w:p w14:paraId="50156F7E" w14:textId="77777777" w:rsidR="00473A18" w:rsidRPr="00D856D9" w:rsidRDefault="00473A18" w:rsidP="00473A18">
            <w:pPr>
              <w:spacing w:line="220" w:lineRule="exact"/>
              <w:ind w:left="-36" w:right="-108"/>
              <w:jc w:val="center"/>
              <w:rPr>
                <w:color w:val="000000"/>
              </w:rPr>
            </w:pPr>
            <w:r w:rsidRPr="00D856D9">
              <w:rPr>
                <w:i/>
                <w:iCs/>
                <w:color w:val="000000"/>
              </w:rPr>
              <w:t>(in thousand Baht)</w:t>
            </w:r>
          </w:p>
        </w:tc>
      </w:tr>
      <w:tr w:rsidR="00473A18" w:rsidRPr="00D856D9" w14:paraId="12735530" w14:textId="77777777" w:rsidTr="00F40584">
        <w:trPr>
          <w:tblHeader/>
        </w:trPr>
        <w:tc>
          <w:tcPr>
            <w:tcW w:w="5490" w:type="dxa"/>
          </w:tcPr>
          <w:p w14:paraId="30AD2947" w14:textId="77777777" w:rsidR="00473A18" w:rsidRPr="00D856D9" w:rsidRDefault="00473A18" w:rsidP="00473A18">
            <w:pPr>
              <w:tabs>
                <w:tab w:val="left" w:pos="340"/>
              </w:tabs>
              <w:spacing w:line="240" w:lineRule="atLeast"/>
              <w:ind w:left="158" w:right="-45" w:hanging="90"/>
              <w:jc w:val="left"/>
              <w:rPr>
                <w:b/>
                <w:bCs/>
                <w:color w:val="000000"/>
              </w:rPr>
            </w:pPr>
            <w:r w:rsidRPr="00D856D9">
              <w:rPr>
                <w:b/>
                <w:bCs/>
                <w:i/>
                <w:iCs/>
              </w:rPr>
              <w:t>Equity securities measured at fair value through</w:t>
            </w:r>
            <w:r w:rsidRPr="00D856D9">
              <w:rPr>
                <w:b/>
                <w:bCs/>
                <w:i/>
                <w:iCs/>
              </w:rPr>
              <w:br/>
              <w:t>other</w:t>
            </w:r>
            <w:r w:rsidRPr="00D856D9">
              <w:rPr>
                <w:b/>
                <w:bCs/>
                <w:i/>
                <w:iCs/>
                <w:spacing w:val="-6"/>
                <w:cs/>
              </w:rPr>
              <w:t xml:space="preserve"> comprehensive income</w:t>
            </w:r>
          </w:p>
        </w:tc>
        <w:tc>
          <w:tcPr>
            <w:tcW w:w="3780" w:type="dxa"/>
            <w:gridSpan w:val="3"/>
          </w:tcPr>
          <w:p w14:paraId="7E154E8C" w14:textId="77777777" w:rsidR="00473A18" w:rsidRPr="00D856D9" w:rsidRDefault="00473A18" w:rsidP="00473A18">
            <w:pPr>
              <w:spacing w:line="220" w:lineRule="exact"/>
              <w:ind w:left="-36" w:right="-108"/>
              <w:jc w:val="center"/>
              <w:rPr>
                <w:i/>
                <w:iCs/>
                <w:color w:val="000000"/>
              </w:rPr>
            </w:pPr>
          </w:p>
        </w:tc>
      </w:tr>
      <w:tr w:rsidR="00473A18" w:rsidRPr="00D856D9" w14:paraId="424F8323" w14:textId="77777777" w:rsidTr="00F40584">
        <w:trPr>
          <w:trHeight w:val="155"/>
        </w:trPr>
        <w:tc>
          <w:tcPr>
            <w:tcW w:w="5490" w:type="dxa"/>
            <w:vAlign w:val="center"/>
          </w:tcPr>
          <w:p w14:paraId="6D97BD85" w14:textId="77777777" w:rsidR="00473A18" w:rsidRPr="00D856D9" w:rsidRDefault="00473A18" w:rsidP="00473A18">
            <w:pPr>
              <w:tabs>
                <w:tab w:val="left" w:pos="2766"/>
              </w:tabs>
              <w:spacing w:line="240" w:lineRule="atLeast"/>
              <w:ind w:left="248" w:right="-45" w:hanging="180"/>
              <w:jc w:val="left"/>
            </w:pPr>
            <w:r w:rsidRPr="00D856D9">
              <w:rPr>
                <w:cs/>
              </w:rPr>
              <w:t>Domestic equity securities</w:t>
            </w:r>
          </w:p>
        </w:tc>
        <w:tc>
          <w:tcPr>
            <w:tcW w:w="1800" w:type="dxa"/>
            <w:vAlign w:val="bottom"/>
          </w:tcPr>
          <w:p w14:paraId="714E8229" w14:textId="7D95BC84" w:rsidR="00473A18" w:rsidRPr="00D856D9" w:rsidRDefault="00396122" w:rsidP="00473A18">
            <w:pPr>
              <w:pStyle w:val="acctfourfigures"/>
              <w:tabs>
                <w:tab w:val="clear" w:pos="765"/>
                <w:tab w:val="decimal" w:pos="1362"/>
              </w:tabs>
              <w:spacing w:line="240" w:lineRule="atLeast"/>
              <w:ind w:left="-79" w:right="-79"/>
              <w:jc w:val="center"/>
              <w:rPr>
                <w:sz w:val="20"/>
              </w:rPr>
            </w:pPr>
            <w:r w:rsidRPr="00D856D9">
              <w:rPr>
                <w:sz w:val="20"/>
              </w:rPr>
              <w:t>234,000</w:t>
            </w:r>
          </w:p>
        </w:tc>
        <w:tc>
          <w:tcPr>
            <w:tcW w:w="270" w:type="dxa"/>
          </w:tcPr>
          <w:p w14:paraId="6BE45FFE" w14:textId="77777777" w:rsidR="00473A18" w:rsidRPr="00D856D9" w:rsidRDefault="00473A18" w:rsidP="00473A18">
            <w:pPr>
              <w:tabs>
                <w:tab w:val="decimal" w:pos="1150"/>
              </w:tabs>
              <w:spacing w:line="240" w:lineRule="atLeast"/>
              <w:ind w:left="-115" w:right="-110"/>
              <w:jc w:val="left"/>
              <w:rPr>
                <w:cs/>
              </w:rPr>
            </w:pPr>
          </w:p>
        </w:tc>
        <w:tc>
          <w:tcPr>
            <w:tcW w:w="1710" w:type="dxa"/>
            <w:vAlign w:val="bottom"/>
          </w:tcPr>
          <w:p w14:paraId="33439247" w14:textId="77777777" w:rsidR="00473A18" w:rsidRPr="00D856D9" w:rsidRDefault="00473A18" w:rsidP="00473A18">
            <w:pPr>
              <w:ind w:left="-108" w:right="99"/>
              <w:jc w:val="right"/>
            </w:pPr>
            <w:r w:rsidRPr="00D856D9">
              <w:t>234,000</w:t>
            </w:r>
          </w:p>
        </w:tc>
      </w:tr>
      <w:tr w:rsidR="00473A18" w:rsidRPr="00D856D9" w14:paraId="7102397C" w14:textId="77777777" w:rsidTr="00F40584">
        <w:trPr>
          <w:trHeight w:val="50"/>
        </w:trPr>
        <w:tc>
          <w:tcPr>
            <w:tcW w:w="5490" w:type="dxa"/>
          </w:tcPr>
          <w:p w14:paraId="7F66AB48" w14:textId="77777777" w:rsidR="00473A18" w:rsidRPr="00D856D9" w:rsidRDefault="00473A18" w:rsidP="00473A18">
            <w:pPr>
              <w:spacing w:line="240" w:lineRule="atLeast"/>
              <w:ind w:left="-38" w:right="-45" w:firstLine="106"/>
              <w:jc w:val="left"/>
            </w:pPr>
            <w:r w:rsidRPr="00D856D9">
              <w:rPr>
                <w:b/>
                <w:bCs/>
              </w:rPr>
              <w:t>Total financial instruments - equity securities</w:t>
            </w:r>
          </w:p>
        </w:tc>
        <w:tc>
          <w:tcPr>
            <w:tcW w:w="1800" w:type="dxa"/>
            <w:tcBorders>
              <w:top w:val="single" w:sz="4" w:space="0" w:color="auto"/>
              <w:bottom w:val="double" w:sz="4" w:space="0" w:color="auto"/>
            </w:tcBorders>
            <w:vAlign w:val="bottom"/>
          </w:tcPr>
          <w:p w14:paraId="20C5D3A2" w14:textId="62558337" w:rsidR="00473A18" w:rsidRPr="00D856D9" w:rsidRDefault="00396122" w:rsidP="00473A18">
            <w:pPr>
              <w:pStyle w:val="acctfourfigures"/>
              <w:tabs>
                <w:tab w:val="clear" w:pos="765"/>
                <w:tab w:val="decimal" w:pos="1362"/>
              </w:tabs>
              <w:spacing w:line="240" w:lineRule="atLeast"/>
              <w:ind w:left="-79" w:right="-79"/>
              <w:jc w:val="center"/>
              <w:rPr>
                <w:b/>
                <w:bCs/>
                <w:sz w:val="20"/>
              </w:rPr>
            </w:pPr>
            <w:r w:rsidRPr="00D856D9">
              <w:rPr>
                <w:b/>
                <w:bCs/>
                <w:sz w:val="20"/>
              </w:rPr>
              <w:t>234,000</w:t>
            </w:r>
          </w:p>
        </w:tc>
        <w:tc>
          <w:tcPr>
            <w:tcW w:w="270" w:type="dxa"/>
          </w:tcPr>
          <w:p w14:paraId="6054A5AC" w14:textId="77777777" w:rsidR="00473A18" w:rsidRPr="00D856D9" w:rsidRDefault="00473A18" w:rsidP="00473A18">
            <w:pPr>
              <w:tabs>
                <w:tab w:val="decimal" w:pos="1150"/>
              </w:tabs>
              <w:spacing w:line="240" w:lineRule="atLeast"/>
              <w:ind w:left="-115" w:right="-110"/>
              <w:jc w:val="left"/>
              <w:rPr>
                <w:b/>
                <w:bCs/>
                <w:cs/>
              </w:rPr>
            </w:pPr>
          </w:p>
        </w:tc>
        <w:tc>
          <w:tcPr>
            <w:tcW w:w="1710" w:type="dxa"/>
            <w:tcBorders>
              <w:top w:val="single" w:sz="4" w:space="0" w:color="auto"/>
              <w:bottom w:val="double" w:sz="4" w:space="0" w:color="auto"/>
            </w:tcBorders>
            <w:vAlign w:val="bottom"/>
          </w:tcPr>
          <w:p w14:paraId="2A649DB0" w14:textId="77777777" w:rsidR="00473A18" w:rsidRPr="00D856D9" w:rsidRDefault="00473A18" w:rsidP="00473A18">
            <w:pPr>
              <w:ind w:left="-108" w:right="99"/>
              <w:jc w:val="right"/>
              <w:rPr>
                <w:b/>
                <w:bCs/>
              </w:rPr>
            </w:pPr>
            <w:r w:rsidRPr="00D856D9">
              <w:rPr>
                <w:b/>
                <w:bCs/>
              </w:rPr>
              <w:t>234,000</w:t>
            </w:r>
          </w:p>
        </w:tc>
      </w:tr>
    </w:tbl>
    <w:p w14:paraId="7D642DFF" w14:textId="1AE88C03" w:rsidR="0056641A" w:rsidRPr="00D856D9" w:rsidRDefault="0056641A" w:rsidP="00473A18">
      <w:pPr>
        <w:spacing w:line="240" w:lineRule="atLeast"/>
        <w:ind w:left="450" w:right="-25"/>
        <w:outlineLvl w:val="0"/>
        <w:rPr>
          <w:b/>
          <w:bCs/>
        </w:rPr>
      </w:pPr>
    </w:p>
    <w:p w14:paraId="66500C28" w14:textId="77777777" w:rsidR="0056641A" w:rsidRPr="00D856D9" w:rsidRDefault="0056641A">
      <w:pPr>
        <w:jc w:val="left"/>
        <w:rPr>
          <w:b/>
          <w:bCs/>
        </w:rPr>
      </w:pPr>
      <w:r w:rsidRPr="00D856D9">
        <w:rPr>
          <w:b/>
          <w:bCs/>
        </w:rPr>
        <w:br w:type="page"/>
      </w:r>
    </w:p>
    <w:p w14:paraId="07459BD5" w14:textId="1EEF8FBB" w:rsidR="00473A18" w:rsidRPr="00D856D9" w:rsidRDefault="007E5BD0" w:rsidP="007E5BD0">
      <w:pPr>
        <w:spacing w:line="240" w:lineRule="atLeast"/>
        <w:ind w:left="540" w:right="-25" w:hanging="540"/>
        <w:outlineLvl w:val="0"/>
        <w:rPr>
          <w:b/>
          <w:bCs/>
          <w:sz w:val="22"/>
          <w:szCs w:val="22"/>
        </w:rPr>
      </w:pPr>
      <w:r w:rsidRPr="00D856D9">
        <w:rPr>
          <w:b/>
          <w:bCs/>
          <w:sz w:val="22"/>
          <w:szCs w:val="22"/>
        </w:rPr>
        <w:t>1</w:t>
      </w:r>
      <w:r w:rsidR="0056641A" w:rsidRPr="00D856D9">
        <w:rPr>
          <w:b/>
          <w:bCs/>
          <w:sz w:val="22"/>
          <w:szCs w:val="22"/>
        </w:rPr>
        <w:t>2</w:t>
      </w:r>
      <w:r w:rsidRPr="00D856D9">
        <w:rPr>
          <w:b/>
          <w:bCs/>
          <w:sz w:val="22"/>
          <w:szCs w:val="22"/>
        </w:rPr>
        <w:tab/>
      </w:r>
      <w:r w:rsidR="00473A18" w:rsidRPr="00D856D9">
        <w:rPr>
          <w:b/>
          <w:bCs/>
          <w:sz w:val="22"/>
          <w:szCs w:val="22"/>
        </w:rPr>
        <w:t>Derivatives</w:t>
      </w:r>
    </w:p>
    <w:p w14:paraId="1477E82A" w14:textId="77777777" w:rsidR="00473A18" w:rsidRPr="00D856D9" w:rsidRDefault="00473A18" w:rsidP="00473A18">
      <w:pPr>
        <w:spacing w:line="240" w:lineRule="atLeast"/>
        <w:ind w:left="540" w:right="-25"/>
        <w:outlineLvl w:val="0"/>
      </w:pPr>
    </w:p>
    <w:p w14:paraId="5712460F" w14:textId="4B6B9FA7" w:rsidR="00473A18" w:rsidRPr="00D856D9" w:rsidRDefault="00473A18" w:rsidP="00473A18">
      <w:pPr>
        <w:widowControl w:val="0"/>
        <w:overflowPunct w:val="0"/>
        <w:autoSpaceDE w:val="0"/>
        <w:autoSpaceDN w:val="0"/>
        <w:adjustRightInd w:val="0"/>
        <w:spacing w:line="240" w:lineRule="atLeast"/>
        <w:ind w:left="540" w:right="-43"/>
        <w:jc w:val="thaiDistribute"/>
        <w:textAlignment w:val="baseline"/>
      </w:pPr>
      <w:r w:rsidRPr="00D856D9">
        <w:rPr>
          <w:rFonts w:eastAsia="Arial Unicode MS"/>
        </w:rPr>
        <w:t xml:space="preserve">As </w:t>
      </w:r>
      <w:proofErr w:type="gramStart"/>
      <w:r w:rsidRPr="00D856D9">
        <w:rPr>
          <w:rFonts w:eastAsia="Arial Unicode MS"/>
        </w:rPr>
        <w:t>at</w:t>
      </w:r>
      <w:proofErr w:type="gramEnd"/>
      <w:r w:rsidRPr="00D856D9">
        <w:rPr>
          <w:rFonts w:eastAsia="Arial Unicode MS"/>
        </w:rPr>
        <w:t xml:space="preserve"> 31 December 2025, balances of</w:t>
      </w:r>
      <w:r w:rsidRPr="00D856D9">
        <w:t xml:space="preserve"> derivative assets and derivative liabilities were as follows:</w:t>
      </w:r>
    </w:p>
    <w:p w14:paraId="73168D21" w14:textId="77777777" w:rsidR="00473A18" w:rsidRPr="00D856D9" w:rsidRDefault="00473A18" w:rsidP="00473A18">
      <w:pPr>
        <w:widowControl w:val="0"/>
        <w:overflowPunct w:val="0"/>
        <w:autoSpaceDE w:val="0"/>
        <w:autoSpaceDN w:val="0"/>
        <w:adjustRightInd w:val="0"/>
        <w:spacing w:line="240" w:lineRule="atLeast"/>
        <w:ind w:left="540" w:right="-43"/>
        <w:jc w:val="thaiDistribute"/>
        <w:textAlignment w:val="baseline"/>
      </w:pPr>
    </w:p>
    <w:tbl>
      <w:tblPr>
        <w:tblW w:w="9900" w:type="dxa"/>
        <w:tblInd w:w="450" w:type="dxa"/>
        <w:tblLayout w:type="fixed"/>
        <w:tblLook w:val="01E0" w:firstRow="1" w:lastRow="1" w:firstColumn="1" w:lastColumn="1" w:noHBand="0" w:noVBand="0"/>
      </w:tblPr>
      <w:tblGrid>
        <w:gridCol w:w="1442"/>
        <w:gridCol w:w="2239"/>
        <w:gridCol w:w="9"/>
        <w:gridCol w:w="900"/>
        <w:gridCol w:w="270"/>
        <w:gridCol w:w="1080"/>
        <w:gridCol w:w="270"/>
        <w:gridCol w:w="992"/>
        <w:gridCol w:w="268"/>
        <w:gridCol w:w="991"/>
        <w:gridCol w:w="270"/>
        <w:gridCol w:w="1169"/>
      </w:tblGrid>
      <w:tr w:rsidR="00473A18" w:rsidRPr="00D856D9" w14:paraId="5010AB72" w14:textId="77777777" w:rsidTr="00F40584">
        <w:trPr>
          <w:cantSplit/>
        </w:trPr>
        <w:tc>
          <w:tcPr>
            <w:tcW w:w="9900" w:type="dxa"/>
            <w:gridSpan w:val="12"/>
          </w:tcPr>
          <w:p w14:paraId="43312978" w14:textId="77777777" w:rsidR="00473A18" w:rsidRPr="00D856D9" w:rsidRDefault="00473A18" w:rsidP="00F40584">
            <w:pPr>
              <w:ind w:left="-108" w:right="-108" w:firstLine="91"/>
              <w:jc w:val="left"/>
            </w:pPr>
            <w:r w:rsidRPr="00D856D9">
              <w:t>Derivatives for which hedge accounting has not been applied:</w:t>
            </w:r>
          </w:p>
        </w:tc>
      </w:tr>
      <w:tr w:rsidR="00473A18" w:rsidRPr="00D856D9" w14:paraId="78B6EA84" w14:textId="77777777" w:rsidTr="00F40584">
        <w:trPr>
          <w:cantSplit/>
        </w:trPr>
        <w:tc>
          <w:tcPr>
            <w:tcW w:w="1442" w:type="dxa"/>
          </w:tcPr>
          <w:p w14:paraId="2A8E1FDD" w14:textId="77777777" w:rsidR="00473A18" w:rsidRPr="00D856D9" w:rsidRDefault="00473A18" w:rsidP="00F40584">
            <w:pPr>
              <w:ind w:right="-405" w:hanging="98"/>
              <w:jc w:val="center"/>
            </w:pPr>
          </w:p>
        </w:tc>
        <w:tc>
          <w:tcPr>
            <w:tcW w:w="2248" w:type="dxa"/>
            <w:gridSpan w:val="2"/>
          </w:tcPr>
          <w:p w14:paraId="296926E5" w14:textId="77777777" w:rsidR="00473A18" w:rsidRPr="00D856D9" w:rsidRDefault="00473A18" w:rsidP="00F40584">
            <w:pPr>
              <w:ind w:left="-103" w:right="-134"/>
              <w:jc w:val="center"/>
            </w:pPr>
          </w:p>
        </w:tc>
        <w:tc>
          <w:tcPr>
            <w:tcW w:w="6210" w:type="dxa"/>
            <w:gridSpan w:val="9"/>
          </w:tcPr>
          <w:p w14:paraId="4205EF37" w14:textId="77777777" w:rsidR="00473A18" w:rsidRPr="00D856D9" w:rsidRDefault="00473A18" w:rsidP="00F40584">
            <w:pPr>
              <w:ind w:left="-108" w:right="-108"/>
              <w:jc w:val="center"/>
              <w:rPr>
                <w:b/>
                <w:bCs/>
              </w:rPr>
            </w:pPr>
            <w:r w:rsidRPr="00D856D9">
              <w:rPr>
                <w:b/>
                <w:bCs/>
              </w:rPr>
              <w:t>Consolidated financial statements</w:t>
            </w:r>
          </w:p>
        </w:tc>
      </w:tr>
      <w:tr w:rsidR="00473A18" w:rsidRPr="00D856D9" w14:paraId="7B6DF872" w14:textId="77777777" w:rsidTr="00F40584">
        <w:trPr>
          <w:cantSplit/>
        </w:trPr>
        <w:tc>
          <w:tcPr>
            <w:tcW w:w="1442" w:type="dxa"/>
          </w:tcPr>
          <w:p w14:paraId="1C4FCC7B" w14:textId="77777777" w:rsidR="00473A18" w:rsidRPr="00D856D9" w:rsidRDefault="00473A18" w:rsidP="00F40584">
            <w:pPr>
              <w:ind w:left="-98" w:right="-405"/>
              <w:jc w:val="center"/>
            </w:pPr>
          </w:p>
        </w:tc>
        <w:tc>
          <w:tcPr>
            <w:tcW w:w="2248" w:type="dxa"/>
            <w:gridSpan w:val="2"/>
          </w:tcPr>
          <w:p w14:paraId="3C644E58" w14:textId="77777777" w:rsidR="00473A18" w:rsidRPr="00D856D9" w:rsidRDefault="00473A18" w:rsidP="00F40584">
            <w:pPr>
              <w:ind w:left="-103" w:right="-134"/>
              <w:jc w:val="center"/>
            </w:pPr>
          </w:p>
        </w:tc>
        <w:tc>
          <w:tcPr>
            <w:tcW w:w="6210" w:type="dxa"/>
            <w:gridSpan w:val="9"/>
          </w:tcPr>
          <w:p w14:paraId="6F1E60A1" w14:textId="10FA7FE8" w:rsidR="00473A18" w:rsidRPr="00D856D9" w:rsidRDefault="00473A18" w:rsidP="00F40584">
            <w:pPr>
              <w:ind w:left="-108" w:right="-93"/>
              <w:jc w:val="center"/>
            </w:pPr>
            <w:r w:rsidRPr="00D856D9">
              <w:rPr>
                <w:rFonts w:eastAsia="Arial Unicode MS"/>
              </w:rPr>
              <w:t>31 December 2025</w:t>
            </w:r>
          </w:p>
        </w:tc>
      </w:tr>
      <w:tr w:rsidR="00473A18" w:rsidRPr="00D856D9" w14:paraId="3BAA0A08" w14:textId="77777777" w:rsidTr="00F40584">
        <w:trPr>
          <w:cantSplit/>
        </w:trPr>
        <w:tc>
          <w:tcPr>
            <w:tcW w:w="1442" w:type="dxa"/>
          </w:tcPr>
          <w:p w14:paraId="44E12646" w14:textId="77777777" w:rsidR="00473A18" w:rsidRPr="00D856D9" w:rsidRDefault="00473A18" w:rsidP="00F40584">
            <w:pPr>
              <w:ind w:left="-98" w:right="-405"/>
              <w:jc w:val="center"/>
            </w:pPr>
          </w:p>
        </w:tc>
        <w:tc>
          <w:tcPr>
            <w:tcW w:w="2248" w:type="dxa"/>
            <w:gridSpan w:val="2"/>
          </w:tcPr>
          <w:p w14:paraId="0C8624D3" w14:textId="77777777" w:rsidR="00473A18" w:rsidRPr="00D856D9" w:rsidRDefault="00473A18" w:rsidP="00F40584">
            <w:pPr>
              <w:ind w:left="-103" w:right="-134"/>
              <w:jc w:val="center"/>
            </w:pPr>
          </w:p>
        </w:tc>
        <w:tc>
          <w:tcPr>
            <w:tcW w:w="900" w:type="dxa"/>
          </w:tcPr>
          <w:p w14:paraId="113F5A84" w14:textId="77777777" w:rsidR="00473A18" w:rsidRPr="00D856D9" w:rsidRDefault="00473A18" w:rsidP="00F40584">
            <w:pPr>
              <w:ind w:left="-115" w:right="-130"/>
              <w:jc w:val="center"/>
            </w:pPr>
          </w:p>
        </w:tc>
        <w:tc>
          <w:tcPr>
            <w:tcW w:w="270" w:type="dxa"/>
          </w:tcPr>
          <w:p w14:paraId="468045B5" w14:textId="77777777" w:rsidR="00473A18" w:rsidRPr="00D856D9" w:rsidRDefault="00473A18" w:rsidP="00F40584">
            <w:pPr>
              <w:ind w:left="-108" w:right="-134"/>
              <w:jc w:val="center"/>
            </w:pPr>
          </w:p>
        </w:tc>
        <w:tc>
          <w:tcPr>
            <w:tcW w:w="1080" w:type="dxa"/>
          </w:tcPr>
          <w:p w14:paraId="41FEFCBB" w14:textId="77777777" w:rsidR="00473A18" w:rsidRPr="00D856D9" w:rsidRDefault="00473A18" w:rsidP="00F40584">
            <w:pPr>
              <w:ind w:left="-108" w:right="-134"/>
              <w:jc w:val="center"/>
            </w:pPr>
          </w:p>
        </w:tc>
        <w:tc>
          <w:tcPr>
            <w:tcW w:w="270" w:type="dxa"/>
          </w:tcPr>
          <w:p w14:paraId="6E3272D0" w14:textId="77777777" w:rsidR="00473A18" w:rsidRPr="00D856D9" w:rsidRDefault="00473A18" w:rsidP="00F40584">
            <w:pPr>
              <w:tabs>
                <w:tab w:val="decimal" w:pos="1134"/>
              </w:tabs>
              <w:ind w:left="-115" w:right="-130"/>
              <w:rPr>
                <w:rtl/>
                <w:cs/>
              </w:rPr>
            </w:pPr>
          </w:p>
        </w:tc>
        <w:tc>
          <w:tcPr>
            <w:tcW w:w="2251" w:type="dxa"/>
            <w:gridSpan w:val="3"/>
          </w:tcPr>
          <w:p w14:paraId="206B9072" w14:textId="77777777" w:rsidR="00473A18" w:rsidRPr="00D856D9" w:rsidRDefault="00473A18" w:rsidP="00F40584">
            <w:pPr>
              <w:ind w:left="-108" w:right="-134"/>
              <w:jc w:val="center"/>
            </w:pPr>
          </w:p>
        </w:tc>
        <w:tc>
          <w:tcPr>
            <w:tcW w:w="270" w:type="dxa"/>
          </w:tcPr>
          <w:p w14:paraId="59913B0E" w14:textId="77777777" w:rsidR="00473A18" w:rsidRPr="00D856D9" w:rsidRDefault="00473A18" w:rsidP="00F40584">
            <w:pPr>
              <w:ind w:left="-108" w:right="-134"/>
              <w:jc w:val="center"/>
            </w:pPr>
          </w:p>
        </w:tc>
        <w:tc>
          <w:tcPr>
            <w:tcW w:w="1169" w:type="dxa"/>
          </w:tcPr>
          <w:p w14:paraId="33937987" w14:textId="77777777" w:rsidR="00473A18" w:rsidRPr="00D856D9" w:rsidRDefault="00473A18" w:rsidP="00F40584">
            <w:pPr>
              <w:ind w:left="-108" w:right="-93"/>
              <w:jc w:val="center"/>
            </w:pPr>
            <w:r w:rsidRPr="00D856D9">
              <w:t>Gain (loss) on</w:t>
            </w:r>
          </w:p>
        </w:tc>
      </w:tr>
      <w:tr w:rsidR="00473A18" w:rsidRPr="00D856D9" w14:paraId="775C7069" w14:textId="77777777" w:rsidTr="00F40584">
        <w:trPr>
          <w:cantSplit/>
        </w:trPr>
        <w:tc>
          <w:tcPr>
            <w:tcW w:w="1442" w:type="dxa"/>
          </w:tcPr>
          <w:p w14:paraId="054FB485" w14:textId="77777777" w:rsidR="00473A18" w:rsidRPr="00D856D9" w:rsidRDefault="00473A18" w:rsidP="00F40584">
            <w:pPr>
              <w:ind w:left="-110" w:right="-96"/>
              <w:jc w:val="center"/>
            </w:pPr>
            <w:r w:rsidRPr="00D856D9">
              <w:t>Type</w:t>
            </w:r>
          </w:p>
        </w:tc>
        <w:tc>
          <w:tcPr>
            <w:tcW w:w="2248" w:type="dxa"/>
            <w:gridSpan w:val="2"/>
          </w:tcPr>
          <w:p w14:paraId="5DCCFD19" w14:textId="77777777" w:rsidR="00473A18" w:rsidRPr="00D856D9" w:rsidRDefault="00473A18" w:rsidP="00F40584">
            <w:pPr>
              <w:ind w:left="-103" w:right="-134"/>
              <w:jc w:val="center"/>
            </w:pPr>
          </w:p>
        </w:tc>
        <w:tc>
          <w:tcPr>
            <w:tcW w:w="900" w:type="dxa"/>
          </w:tcPr>
          <w:p w14:paraId="1C169D6C" w14:textId="77777777" w:rsidR="00473A18" w:rsidRPr="00D856D9" w:rsidRDefault="00473A18" w:rsidP="00F40584">
            <w:pPr>
              <w:ind w:left="-115" w:right="-130"/>
              <w:jc w:val="center"/>
            </w:pPr>
            <w:r w:rsidRPr="00D856D9">
              <w:t>No. of</w:t>
            </w:r>
          </w:p>
        </w:tc>
        <w:tc>
          <w:tcPr>
            <w:tcW w:w="270" w:type="dxa"/>
          </w:tcPr>
          <w:p w14:paraId="2AA1FCF2" w14:textId="77777777" w:rsidR="00473A18" w:rsidRPr="00D856D9" w:rsidRDefault="00473A18" w:rsidP="00F40584">
            <w:pPr>
              <w:ind w:left="-108" w:right="-134"/>
              <w:jc w:val="center"/>
            </w:pPr>
          </w:p>
        </w:tc>
        <w:tc>
          <w:tcPr>
            <w:tcW w:w="1080" w:type="dxa"/>
          </w:tcPr>
          <w:p w14:paraId="2371990C" w14:textId="77777777" w:rsidR="00473A18" w:rsidRPr="00D856D9" w:rsidRDefault="00473A18" w:rsidP="00F40584">
            <w:pPr>
              <w:ind w:left="-108" w:right="-134"/>
              <w:jc w:val="center"/>
            </w:pPr>
            <w:r w:rsidRPr="00D856D9">
              <w:t>Notional</w:t>
            </w:r>
          </w:p>
        </w:tc>
        <w:tc>
          <w:tcPr>
            <w:tcW w:w="270" w:type="dxa"/>
          </w:tcPr>
          <w:p w14:paraId="58091FA0" w14:textId="77777777" w:rsidR="00473A18" w:rsidRPr="00D856D9" w:rsidRDefault="00473A18" w:rsidP="00F40584">
            <w:pPr>
              <w:tabs>
                <w:tab w:val="decimal" w:pos="1134"/>
              </w:tabs>
              <w:ind w:left="-115" w:right="-130"/>
              <w:rPr>
                <w:rtl/>
                <w:cs/>
              </w:rPr>
            </w:pPr>
          </w:p>
        </w:tc>
        <w:tc>
          <w:tcPr>
            <w:tcW w:w="2251" w:type="dxa"/>
            <w:gridSpan w:val="3"/>
          </w:tcPr>
          <w:p w14:paraId="710F14CA" w14:textId="77777777" w:rsidR="00473A18" w:rsidRPr="00D856D9" w:rsidRDefault="00473A18" w:rsidP="00F40584">
            <w:pPr>
              <w:ind w:left="-108" w:right="-134"/>
              <w:jc w:val="center"/>
            </w:pPr>
            <w:r w:rsidRPr="00D856D9">
              <w:t>Fair value</w:t>
            </w:r>
          </w:p>
        </w:tc>
        <w:tc>
          <w:tcPr>
            <w:tcW w:w="270" w:type="dxa"/>
          </w:tcPr>
          <w:p w14:paraId="6A9D7727" w14:textId="77777777" w:rsidR="00473A18" w:rsidRPr="00D856D9" w:rsidRDefault="00473A18" w:rsidP="00F40584">
            <w:pPr>
              <w:ind w:left="-108" w:right="-134"/>
              <w:jc w:val="center"/>
            </w:pPr>
          </w:p>
        </w:tc>
        <w:tc>
          <w:tcPr>
            <w:tcW w:w="1169" w:type="dxa"/>
          </w:tcPr>
          <w:p w14:paraId="35F0F10E" w14:textId="77777777" w:rsidR="00473A18" w:rsidRPr="00D856D9" w:rsidRDefault="00473A18" w:rsidP="00F40584">
            <w:pPr>
              <w:ind w:left="-108" w:right="-93"/>
              <w:jc w:val="center"/>
            </w:pPr>
            <w:r w:rsidRPr="00D856D9">
              <w:t>fair value of</w:t>
            </w:r>
          </w:p>
        </w:tc>
      </w:tr>
      <w:tr w:rsidR="00473A18" w:rsidRPr="00D856D9" w14:paraId="35B05EAE" w14:textId="77777777" w:rsidTr="00F40584">
        <w:trPr>
          <w:cantSplit/>
        </w:trPr>
        <w:tc>
          <w:tcPr>
            <w:tcW w:w="1442" w:type="dxa"/>
          </w:tcPr>
          <w:p w14:paraId="3051738B" w14:textId="77777777" w:rsidR="00473A18" w:rsidRPr="00D856D9" w:rsidRDefault="00473A18" w:rsidP="00F40584">
            <w:pPr>
              <w:ind w:left="-110" w:right="-96"/>
              <w:jc w:val="center"/>
            </w:pPr>
            <w:r w:rsidRPr="00D856D9">
              <w:t>of contract</w:t>
            </w:r>
          </w:p>
        </w:tc>
        <w:tc>
          <w:tcPr>
            <w:tcW w:w="2248" w:type="dxa"/>
            <w:gridSpan w:val="2"/>
          </w:tcPr>
          <w:p w14:paraId="3FCA57AA" w14:textId="77777777" w:rsidR="00473A18" w:rsidRPr="00D856D9" w:rsidRDefault="00473A18" w:rsidP="00F40584">
            <w:pPr>
              <w:ind w:left="-103" w:right="-134"/>
              <w:jc w:val="center"/>
            </w:pPr>
            <w:r w:rsidRPr="00D856D9">
              <w:t>Objectives</w:t>
            </w:r>
          </w:p>
        </w:tc>
        <w:tc>
          <w:tcPr>
            <w:tcW w:w="900" w:type="dxa"/>
          </w:tcPr>
          <w:p w14:paraId="5091E920" w14:textId="77777777" w:rsidR="00473A18" w:rsidRPr="00D856D9" w:rsidRDefault="00473A18" w:rsidP="00F40584">
            <w:pPr>
              <w:ind w:left="-115" w:right="-130"/>
              <w:jc w:val="center"/>
            </w:pPr>
            <w:r w:rsidRPr="00D856D9">
              <w:t>contracts</w:t>
            </w:r>
          </w:p>
        </w:tc>
        <w:tc>
          <w:tcPr>
            <w:tcW w:w="270" w:type="dxa"/>
          </w:tcPr>
          <w:p w14:paraId="08A95EB3" w14:textId="77777777" w:rsidR="00473A18" w:rsidRPr="00D856D9" w:rsidRDefault="00473A18" w:rsidP="00F40584">
            <w:pPr>
              <w:ind w:left="-108" w:right="-134"/>
              <w:jc w:val="center"/>
            </w:pPr>
          </w:p>
        </w:tc>
        <w:tc>
          <w:tcPr>
            <w:tcW w:w="1080" w:type="dxa"/>
          </w:tcPr>
          <w:p w14:paraId="64A2A5FB" w14:textId="77777777" w:rsidR="00473A18" w:rsidRPr="00D856D9" w:rsidRDefault="00473A18" w:rsidP="00F40584">
            <w:pPr>
              <w:ind w:left="-108" w:right="-134"/>
              <w:jc w:val="center"/>
            </w:pPr>
            <w:r w:rsidRPr="00D856D9">
              <w:t>value</w:t>
            </w:r>
          </w:p>
        </w:tc>
        <w:tc>
          <w:tcPr>
            <w:tcW w:w="270" w:type="dxa"/>
          </w:tcPr>
          <w:p w14:paraId="4EC68DC9" w14:textId="77777777" w:rsidR="00473A18" w:rsidRPr="00D856D9" w:rsidRDefault="00473A18" w:rsidP="00F40584">
            <w:pPr>
              <w:tabs>
                <w:tab w:val="decimal" w:pos="1134"/>
              </w:tabs>
              <w:ind w:left="-115" w:right="-130"/>
              <w:rPr>
                <w:rtl/>
                <w:cs/>
              </w:rPr>
            </w:pPr>
          </w:p>
        </w:tc>
        <w:tc>
          <w:tcPr>
            <w:tcW w:w="992" w:type="dxa"/>
          </w:tcPr>
          <w:p w14:paraId="323A3EAC" w14:textId="77777777" w:rsidR="00473A18" w:rsidRPr="00D856D9" w:rsidRDefault="00473A18" w:rsidP="00F40584">
            <w:pPr>
              <w:ind w:left="-108" w:right="-134"/>
              <w:jc w:val="center"/>
              <w:rPr>
                <w:rtl/>
                <w:cs/>
              </w:rPr>
            </w:pPr>
            <w:r w:rsidRPr="00D856D9">
              <w:t>Assets</w:t>
            </w:r>
          </w:p>
        </w:tc>
        <w:tc>
          <w:tcPr>
            <w:tcW w:w="268" w:type="dxa"/>
          </w:tcPr>
          <w:p w14:paraId="7F83207A" w14:textId="77777777" w:rsidR="00473A18" w:rsidRPr="00D856D9" w:rsidRDefault="00473A18" w:rsidP="00F40584">
            <w:pPr>
              <w:ind w:left="-115" w:right="-130"/>
              <w:jc w:val="center"/>
              <w:rPr>
                <w:rtl/>
                <w:cs/>
              </w:rPr>
            </w:pPr>
          </w:p>
        </w:tc>
        <w:tc>
          <w:tcPr>
            <w:tcW w:w="991" w:type="dxa"/>
          </w:tcPr>
          <w:p w14:paraId="6481D9E9" w14:textId="77777777" w:rsidR="00473A18" w:rsidRPr="00D856D9" w:rsidRDefault="00473A18" w:rsidP="00F40584">
            <w:pPr>
              <w:ind w:left="-108" w:right="-134"/>
              <w:jc w:val="center"/>
            </w:pPr>
            <w:r w:rsidRPr="00D856D9">
              <w:t>Liabilities</w:t>
            </w:r>
          </w:p>
        </w:tc>
        <w:tc>
          <w:tcPr>
            <w:tcW w:w="270" w:type="dxa"/>
          </w:tcPr>
          <w:p w14:paraId="6491A791" w14:textId="77777777" w:rsidR="00473A18" w:rsidRPr="00D856D9" w:rsidRDefault="00473A18" w:rsidP="00F40584">
            <w:pPr>
              <w:ind w:left="-108" w:right="-134"/>
              <w:jc w:val="center"/>
            </w:pPr>
          </w:p>
        </w:tc>
        <w:tc>
          <w:tcPr>
            <w:tcW w:w="1169" w:type="dxa"/>
          </w:tcPr>
          <w:p w14:paraId="42D66368" w14:textId="77777777" w:rsidR="00473A18" w:rsidRPr="00D856D9" w:rsidRDefault="00473A18" w:rsidP="00F40584">
            <w:pPr>
              <w:ind w:left="-108" w:right="-93"/>
              <w:jc w:val="center"/>
            </w:pPr>
            <w:r w:rsidRPr="00D856D9">
              <w:t>derivatives</w:t>
            </w:r>
          </w:p>
        </w:tc>
      </w:tr>
      <w:tr w:rsidR="00473A18" w:rsidRPr="00D856D9" w14:paraId="3B68E265" w14:textId="77777777" w:rsidTr="00F40584">
        <w:trPr>
          <w:cantSplit/>
        </w:trPr>
        <w:tc>
          <w:tcPr>
            <w:tcW w:w="1442" w:type="dxa"/>
          </w:tcPr>
          <w:p w14:paraId="4A2D0124" w14:textId="77777777" w:rsidR="00473A18" w:rsidRPr="00D856D9" w:rsidRDefault="00473A18" w:rsidP="00F40584">
            <w:pPr>
              <w:ind w:right="-405"/>
            </w:pPr>
          </w:p>
        </w:tc>
        <w:tc>
          <w:tcPr>
            <w:tcW w:w="2248" w:type="dxa"/>
            <w:gridSpan w:val="2"/>
          </w:tcPr>
          <w:p w14:paraId="3B91AA4E" w14:textId="77777777" w:rsidR="00473A18" w:rsidRPr="00D856D9" w:rsidRDefault="00473A18" w:rsidP="00F40584">
            <w:pPr>
              <w:ind w:left="-38" w:right="-134"/>
            </w:pPr>
          </w:p>
        </w:tc>
        <w:tc>
          <w:tcPr>
            <w:tcW w:w="6210" w:type="dxa"/>
            <w:gridSpan w:val="9"/>
          </w:tcPr>
          <w:p w14:paraId="5E3F3F36" w14:textId="77777777" w:rsidR="00473A18" w:rsidRPr="00D856D9" w:rsidRDefault="00473A18" w:rsidP="00F40584">
            <w:pPr>
              <w:ind w:left="-108" w:right="-134"/>
              <w:jc w:val="center"/>
            </w:pPr>
            <w:r w:rsidRPr="00D856D9">
              <w:rPr>
                <w:i/>
                <w:iCs/>
              </w:rPr>
              <w:t>(in thousand Baht)</w:t>
            </w:r>
          </w:p>
        </w:tc>
      </w:tr>
      <w:tr w:rsidR="00473A18" w:rsidRPr="00D856D9" w14:paraId="2FD07386" w14:textId="77777777" w:rsidTr="00F40584">
        <w:trPr>
          <w:cantSplit/>
        </w:trPr>
        <w:tc>
          <w:tcPr>
            <w:tcW w:w="1442" w:type="dxa"/>
          </w:tcPr>
          <w:p w14:paraId="41C2061F" w14:textId="77777777" w:rsidR="00473A18" w:rsidRPr="00D856D9" w:rsidRDefault="00473A18" w:rsidP="00F40584">
            <w:pPr>
              <w:ind w:right="-405"/>
            </w:pPr>
            <w:r w:rsidRPr="00D856D9">
              <w:t>Warrants</w:t>
            </w:r>
          </w:p>
        </w:tc>
        <w:tc>
          <w:tcPr>
            <w:tcW w:w="2248" w:type="dxa"/>
            <w:gridSpan w:val="2"/>
          </w:tcPr>
          <w:p w14:paraId="4B71AD66" w14:textId="77777777" w:rsidR="00473A18" w:rsidRPr="00D856D9" w:rsidRDefault="00473A18" w:rsidP="00F40584">
            <w:pPr>
              <w:tabs>
                <w:tab w:val="left" w:pos="280"/>
              </w:tabs>
              <w:ind w:left="190" w:right="-134" w:hanging="260"/>
              <w:jc w:val="left"/>
            </w:pPr>
            <w:r w:rsidRPr="00D856D9">
              <w:t xml:space="preserve">To gain a </w:t>
            </w:r>
            <w:proofErr w:type="gramStart"/>
            <w:r w:rsidRPr="00D856D9">
              <w:t>rights</w:t>
            </w:r>
            <w:proofErr w:type="gramEnd"/>
            <w:r w:rsidRPr="00D856D9">
              <w:t xml:space="preserve"> to buy </w:t>
            </w:r>
            <w:r w:rsidRPr="00D856D9">
              <w:br/>
              <w:t xml:space="preserve">more shares at a </w:t>
            </w:r>
            <w:r w:rsidRPr="00D856D9">
              <w:br/>
              <w:t>certain price</w:t>
            </w:r>
          </w:p>
        </w:tc>
        <w:tc>
          <w:tcPr>
            <w:tcW w:w="900" w:type="dxa"/>
            <w:vAlign w:val="bottom"/>
          </w:tcPr>
          <w:p w14:paraId="63160F99" w14:textId="4C95315A" w:rsidR="00473A18" w:rsidRPr="00D856D9" w:rsidRDefault="004A09CF" w:rsidP="00F40584">
            <w:pPr>
              <w:tabs>
                <w:tab w:val="decimal" w:pos="680"/>
              </w:tabs>
              <w:spacing w:line="240" w:lineRule="atLeast"/>
              <w:ind w:left="-115" w:right="-130"/>
            </w:pPr>
            <w:r w:rsidRPr="00D856D9">
              <w:t>2</w:t>
            </w:r>
          </w:p>
        </w:tc>
        <w:tc>
          <w:tcPr>
            <w:tcW w:w="270" w:type="dxa"/>
            <w:vAlign w:val="bottom"/>
          </w:tcPr>
          <w:p w14:paraId="60614FD9" w14:textId="77777777" w:rsidR="00473A18" w:rsidRPr="00D856D9" w:rsidRDefault="00473A18" w:rsidP="00F40584">
            <w:pPr>
              <w:tabs>
                <w:tab w:val="decimal" w:pos="881"/>
              </w:tabs>
              <w:ind w:left="-108" w:right="-134"/>
              <w:rPr>
                <w:rtl/>
                <w:cs/>
              </w:rPr>
            </w:pPr>
          </w:p>
        </w:tc>
        <w:tc>
          <w:tcPr>
            <w:tcW w:w="1080" w:type="dxa"/>
            <w:vAlign w:val="bottom"/>
          </w:tcPr>
          <w:p w14:paraId="10412DEC" w14:textId="372D8071" w:rsidR="00473A18" w:rsidRPr="00D856D9" w:rsidRDefault="00CF1281" w:rsidP="00F40584">
            <w:pPr>
              <w:tabs>
                <w:tab w:val="decimal" w:pos="615"/>
              </w:tabs>
              <w:spacing w:line="240" w:lineRule="atLeast"/>
              <w:ind w:left="-108" w:right="-134"/>
            </w:pPr>
            <w:r w:rsidRPr="00D856D9">
              <w:t>-</w:t>
            </w:r>
          </w:p>
        </w:tc>
        <w:tc>
          <w:tcPr>
            <w:tcW w:w="270" w:type="dxa"/>
            <w:vAlign w:val="bottom"/>
          </w:tcPr>
          <w:p w14:paraId="2F8B7467" w14:textId="77777777" w:rsidR="00473A18" w:rsidRPr="00D856D9" w:rsidRDefault="00473A18" w:rsidP="00F40584">
            <w:pPr>
              <w:tabs>
                <w:tab w:val="decimal" w:pos="881"/>
              </w:tabs>
              <w:ind w:left="-115" w:right="-130"/>
              <w:rPr>
                <w:rtl/>
                <w:cs/>
              </w:rPr>
            </w:pPr>
          </w:p>
        </w:tc>
        <w:tc>
          <w:tcPr>
            <w:tcW w:w="992" w:type="dxa"/>
            <w:vAlign w:val="bottom"/>
          </w:tcPr>
          <w:p w14:paraId="13FD59B4" w14:textId="391ADEEC" w:rsidR="00473A18" w:rsidRPr="00D856D9" w:rsidRDefault="00CF1281" w:rsidP="00F40584">
            <w:pPr>
              <w:tabs>
                <w:tab w:val="decimal" w:pos="774"/>
              </w:tabs>
              <w:ind w:right="-134"/>
              <w:jc w:val="left"/>
            </w:pPr>
            <w:r w:rsidRPr="00D856D9">
              <w:t>172</w:t>
            </w:r>
          </w:p>
        </w:tc>
        <w:tc>
          <w:tcPr>
            <w:tcW w:w="268" w:type="dxa"/>
            <w:vAlign w:val="bottom"/>
          </w:tcPr>
          <w:p w14:paraId="79671066" w14:textId="77777777" w:rsidR="00473A18" w:rsidRPr="00D856D9" w:rsidRDefault="00473A18" w:rsidP="00F40584">
            <w:pPr>
              <w:tabs>
                <w:tab w:val="decimal" w:pos="881"/>
              </w:tabs>
              <w:ind w:left="-115" w:right="-130"/>
              <w:rPr>
                <w:rtl/>
                <w:cs/>
              </w:rPr>
            </w:pPr>
          </w:p>
        </w:tc>
        <w:tc>
          <w:tcPr>
            <w:tcW w:w="991" w:type="dxa"/>
            <w:vAlign w:val="bottom"/>
          </w:tcPr>
          <w:p w14:paraId="01ED1A3C" w14:textId="75588A78" w:rsidR="00473A18" w:rsidRPr="00D856D9" w:rsidRDefault="00CF1281" w:rsidP="00F40584">
            <w:pPr>
              <w:tabs>
                <w:tab w:val="decimal" w:pos="530"/>
              </w:tabs>
              <w:ind w:left="-108" w:right="-134"/>
              <w:jc w:val="left"/>
            </w:pPr>
            <w:r w:rsidRPr="00D856D9">
              <w:t>-</w:t>
            </w:r>
          </w:p>
        </w:tc>
        <w:tc>
          <w:tcPr>
            <w:tcW w:w="270" w:type="dxa"/>
            <w:vAlign w:val="bottom"/>
          </w:tcPr>
          <w:p w14:paraId="001428F9" w14:textId="77777777" w:rsidR="00473A18" w:rsidRPr="00D856D9" w:rsidRDefault="00473A18" w:rsidP="00F40584">
            <w:pPr>
              <w:tabs>
                <w:tab w:val="decimal" w:pos="881"/>
              </w:tabs>
              <w:ind w:right="-134"/>
            </w:pPr>
          </w:p>
        </w:tc>
        <w:tc>
          <w:tcPr>
            <w:tcW w:w="1169" w:type="dxa"/>
            <w:vAlign w:val="bottom"/>
          </w:tcPr>
          <w:p w14:paraId="20747C47" w14:textId="71EE9AE8" w:rsidR="00473A18" w:rsidRPr="00D856D9" w:rsidRDefault="00CF1281" w:rsidP="00F40584">
            <w:pPr>
              <w:tabs>
                <w:tab w:val="decimal" w:pos="974"/>
              </w:tabs>
              <w:ind w:left="-108" w:right="-134"/>
            </w:pPr>
            <w:r w:rsidRPr="00D856D9">
              <w:t>(45)</w:t>
            </w:r>
          </w:p>
        </w:tc>
      </w:tr>
      <w:tr w:rsidR="00473A18" w:rsidRPr="00D856D9" w14:paraId="16D452D1" w14:textId="77777777" w:rsidTr="00F40584">
        <w:trPr>
          <w:cantSplit/>
        </w:trPr>
        <w:tc>
          <w:tcPr>
            <w:tcW w:w="1442" w:type="dxa"/>
          </w:tcPr>
          <w:p w14:paraId="6AECAC56" w14:textId="77777777" w:rsidR="00473A18" w:rsidRPr="00D856D9" w:rsidRDefault="00473A18" w:rsidP="00F40584">
            <w:pPr>
              <w:spacing w:line="240" w:lineRule="atLeast"/>
              <w:ind w:left="161" w:right="-134" w:hanging="161"/>
              <w:jc w:val="left"/>
            </w:pPr>
            <w:r w:rsidRPr="00D856D9">
              <w:t>Cross currency swap</w:t>
            </w:r>
          </w:p>
        </w:tc>
        <w:tc>
          <w:tcPr>
            <w:tcW w:w="2248" w:type="dxa"/>
            <w:gridSpan w:val="2"/>
          </w:tcPr>
          <w:p w14:paraId="149C60D5" w14:textId="77777777" w:rsidR="00473A18" w:rsidRPr="00D856D9" w:rsidRDefault="00473A18" w:rsidP="00F40584">
            <w:pPr>
              <w:tabs>
                <w:tab w:val="left" w:pos="280"/>
              </w:tabs>
              <w:ind w:left="190" w:right="-134" w:hanging="260"/>
              <w:jc w:val="left"/>
              <w:rPr>
                <w:rFonts w:cstheme="minorBidi"/>
              </w:rPr>
            </w:pPr>
            <w:r w:rsidRPr="00D856D9">
              <w:t>To protect against exchange risk from investments in</w:t>
            </w:r>
            <w:r w:rsidRPr="00D856D9">
              <w:rPr>
                <w:rFonts w:cstheme="minorBidi" w:hint="cs"/>
                <w:cs/>
              </w:rPr>
              <w:t xml:space="preserve"> </w:t>
            </w:r>
            <w:r w:rsidRPr="00D856D9">
              <w:rPr>
                <w:rFonts w:cstheme="minorBidi"/>
                <w:cs/>
              </w:rPr>
              <w:br/>
            </w:r>
            <w:r w:rsidRPr="00D856D9">
              <w:t>debt securities in foreign currencies</w:t>
            </w:r>
          </w:p>
        </w:tc>
        <w:tc>
          <w:tcPr>
            <w:tcW w:w="900" w:type="dxa"/>
            <w:vAlign w:val="bottom"/>
          </w:tcPr>
          <w:p w14:paraId="4E3B97BB" w14:textId="254E8CBD" w:rsidR="00473A18" w:rsidRPr="00D856D9" w:rsidRDefault="00CF1281" w:rsidP="00F40584">
            <w:pPr>
              <w:tabs>
                <w:tab w:val="decimal" w:pos="680"/>
              </w:tabs>
              <w:spacing w:line="240" w:lineRule="atLeast"/>
              <w:ind w:left="-115" w:right="-130"/>
            </w:pPr>
            <w:r w:rsidRPr="00D856D9">
              <w:t>5</w:t>
            </w:r>
          </w:p>
        </w:tc>
        <w:tc>
          <w:tcPr>
            <w:tcW w:w="270" w:type="dxa"/>
            <w:vAlign w:val="bottom"/>
          </w:tcPr>
          <w:p w14:paraId="5F38BE4B" w14:textId="77777777" w:rsidR="00473A18" w:rsidRPr="00D856D9" w:rsidRDefault="00473A18" w:rsidP="00F40584">
            <w:pPr>
              <w:tabs>
                <w:tab w:val="decimal" w:pos="881"/>
              </w:tabs>
              <w:ind w:left="-108" w:right="-134"/>
              <w:rPr>
                <w:rtl/>
                <w:cs/>
              </w:rPr>
            </w:pPr>
          </w:p>
        </w:tc>
        <w:tc>
          <w:tcPr>
            <w:tcW w:w="1080" w:type="dxa"/>
            <w:vAlign w:val="bottom"/>
          </w:tcPr>
          <w:p w14:paraId="1EE92987" w14:textId="2D30B603" w:rsidR="00473A18" w:rsidRPr="00D856D9" w:rsidRDefault="00CF1281" w:rsidP="00F40584">
            <w:pPr>
              <w:tabs>
                <w:tab w:val="decimal" w:pos="881"/>
              </w:tabs>
              <w:spacing w:line="240" w:lineRule="atLeast"/>
              <w:ind w:left="-108" w:right="-134"/>
            </w:pPr>
            <w:r w:rsidRPr="00D856D9">
              <w:t>500,197</w:t>
            </w:r>
          </w:p>
        </w:tc>
        <w:tc>
          <w:tcPr>
            <w:tcW w:w="270" w:type="dxa"/>
            <w:vAlign w:val="bottom"/>
          </w:tcPr>
          <w:p w14:paraId="71EAD131" w14:textId="77777777" w:rsidR="00473A18" w:rsidRPr="00D856D9" w:rsidRDefault="00473A18" w:rsidP="00F40584">
            <w:pPr>
              <w:tabs>
                <w:tab w:val="decimal" w:pos="881"/>
              </w:tabs>
              <w:ind w:left="-115" w:right="-130"/>
              <w:rPr>
                <w:rtl/>
                <w:cs/>
              </w:rPr>
            </w:pPr>
          </w:p>
        </w:tc>
        <w:tc>
          <w:tcPr>
            <w:tcW w:w="992" w:type="dxa"/>
            <w:vAlign w:val="bottom"/>
          </w:tcPr>
          <w:p w14:paraId="58684AFF" w14:textId="0D1B2433" w:rsidR="00473A18" w:rsidRPr="00D856D9" w:rsidRDefault="00CF1281" w:rsidP="00F40584">
            <w:pPr>
              <w:tabs>
                <w:tab w:val="decimal" w:pos="774"/>
              </w:tabs>
              <w:ind w:right="-134"/>
              <w:jc w:val="left"/>
            </w:pPr>
            <w:r w:rsidRPr="00D856D9">
              <w:t>67,708</w:t>
            </w:r>
          </w:p>
        </w:tc>
        <w:tc>
          <w:tcPr>
            <w:tcW w:w="268" w:type="dxa"/>
            <w:vAlign w:val="bottom"/>
          </w:tcPr>
          <w:p w14:paraId="3411FEC4" w14:textId="77777777" w:rsidR="00473A18" w:rsidRPr="00D856D9" w:rsidRDefault="00473A18" w:rsidP="00F40584">
            <w:pPr>
              <w:tabs>
                <w:tab w:val="decimal" w:pos="881"/>
              </w:tabs>
              <w:ind w:left="-115" w:right="-130"/>
              <w:rPr>
                <w:rtl/>
                <w:cs/>
              </w:rPr>
            </w:pPr>
          </w:p>
        </w:tc>
        <w:tc>
          <w:tcPr>
            <w:tcW w:w="991" w:type="dxa"/>
            <w:vAlign w:val="bottom"/>
          </w:tcPr>
          <w:p w14:paraId="31676EC9" w14:textId="60C50EA9" w:rsidR="00473A18" w:rsidRPr="00D856D9" w:rsidRDefault="00CF1281" w:rsidP="00F40584">
            <w:pPr>
              <w:tabs>
                <w:tab w:val="decimal" w:pos="530"/>
              </w:tabs>
              <w:ind w:left="-108" w:right="-134"/>
              <w:jc w:val="left"/>
            </w:pPr>
            <w:r w:rsidRPr="00D856D9">
              <w:t>-</w:t>
            </w:r>
          </w:p>
        </w:tc>
        <w:tc>
          <w:tcPr>
            <w:tcW w:w="270" w:type="dxa"/>
            <w:vAlign w:val="bottom"/>
          </w:tcPr>
          <w:p w14:paraId="6811D6BB" w14:textId="77777777" w:rsidR="00473A18" w:rsidRPr="00D856D9" w:rsidRDefault="00473A18" w:rsidP="00F40584">
            <w:pPr>
              <w:tabs>
                <w:tab w:val="decimal" w:pos="881"/>
              </w:tabs>
              <w:ind w:right="-134"/>
            </w:pPr>
          </w:p>
        </w:tc>
        <w:tc>
          <w:tcPr>
            <w:tcW w:w="1169" w:type="dxa"/>
            <w:vAlign w:val="bottom"/>
          </w:tcPr>
          <w:p w14:paraId="0F67A93D" w14:textId="0D03267F" w:rsidR="00473A18" w:rsidRPr="00D856D9" w:rsidRDefault="00CF1281" w:rsidP="00F40584">
            <w:pPr>
              <w:tabs>
                <w:tab w:val="decimal" w:pos="974"/>
              </w:tabs>
              <w:ind w:left="-108" w:right="-134"/>
            </w:pPr>
            <w:r w:rsidRPr="00D856D9">
              <w:t>55,403</w:t>
            </w:r>
          </w:p>
        </w:tc>
      </w:tr>
      <w:tr w:rsidR="00473A18" w:rsidRPr="00D856D9" w14:paraId="3287778A" w14:textId="77777777" w:rsidTr="00F40584">
        <w:trPr>
          <w:cantSplit/>
        </w:trPr>
        <w:tc>
          <w:tcPr>
            <w:tcW w:w="1442" w:type="dxa"/>
          </w:tcPr>
          <w:p w14:paraId="6A79E49B" w14:textId="77777777" w:rsidR="00473A18" w:rsidRPr="00D856D9" w:rsidRDefault="00473A18" w:rsidP="00F40584">
            <w:pPr>
              <w:spacing w:line="240" w:lineRule="atLeast"/>
              <w:ind w:left="161" w:right="-134" w:hanging="161"/>
              <w:jc w:val="left"/>
            </w:pPr>
            <w:r w:rsidRPr="00D856D9">
              <w:t xml:space="preserve">Forward </w:t>
            </w:r>
            <w:r w:rsidRPr="00D856D9">
              <w:br/>
              <w:t xml:space="preserve">exchange </w:t>
            </w:r>
            <w:r w:rsidRPr="00D856D9">
              <w:br/>
              <w:t>contract</w:t>
            </w:r>
          </w:p>
        </w:tc>
        <w:tc>
          <w:tcPr>
            <w:tcW w:w="2248" w:type="dxa"/>
            <w:gridSpan w:val="2"/>
          </w:tcPr>
          <w:p w14:paraId="6143EF7D" w14:textId="77777777" w:rsidR="00473A18" w:rsidRPr="00D856D9" w:rsidRDefault="00473A18" w:rsidP="00F40584">
            <w:pPr>
              <w:tabs>
                <w:tab w:val="left" w:pos="280"/>
              </w:tabs>
              <w:ind w:left="190" w:right="-134" w:hanging="260"/>
              <w:jc w:val="left"/>
            </w:pPr>
            <w:r w:rsidRPr="00D856D9">
              <w:t>To protect against exchange risk from investments in</w:t>
            </w:r>
            <w:r w:rsidRPr="00D856D9">
              <w:rPr>
                <w:rFonts w:cstheme="minorBidi" w:hint="cs"/>
                <w:cs/>
              </w:rPr>
              <w:t xml:space="preserve"> </w:t>
            </w:r>
            <w:r w:rsidRPr="00D856D9">
              <w:rPr>
                <w:rFonts w:cstheme="minorBidi"/>
                <w:cs/>
              </w:rPr>
              <w:br/>
            </w:r>
            <w:r w:rsidRPr="00D856D9">
              <w:rPr>
                <w:szCs w:val="25"/>
              </w:rPr>
              <w:t>equity</w:t>
            </w:r>
            <w:r w:rsidRPr="00D856D9">
              <w:t xml:space="preserve"> securities in foreign currencies</w:t>
            </w:r>
          </w:p>
        </w:tc>
        <w:tc>
          <w:tcPr>
            <w:tcW w:w="900" w:type="dxa"/>
            <w:vAlign w:val="bottom"/>
          </w:tcPr>
          <w:p w14:paraId="06477ECE" w14:textId="5179EF19" w:rsidR="00473A18" w:rsidRPr="00D856D9" w:rsidRDefault="00CF1281" w:rsidP="00F40584">
            <w:pPr>
              <w:tabs>
                <w:tab w:val="decimal" w:pos="680"/>
              </w:tabs>
              <w:spacing w:line="240" w:lineRule="atLeast"/>
              <w:ind w:left="-115" w:right="-130"/>
            </w:pPr>
            <w:r w:rsidRPr="00D856D9">
              <w:t>6</w:t>
            </w:r>
          </w:p>
        </w:tc>
        <w:tc>
          <w:tcPr>
            <w:tcW w:w="270" w:type="dxa"/>
            <w:vAlign w:val="bottom"/>
          </w:tcPr>
          <w:p w14:paraId="7FD869FE" w14:textId="77777777" w:rsidR="00473A18" w:rsidRPr="00D856D9" w:rsidRDefault="00473A18" w:rsidP="00F40584">
            <w:pPr>
              <w:tabs>
                <w:tab w:val="decimal" w:pos="881"/>
              </w:tabs>
              <w:ind w:left="-108" w:right="-134"/>
              <w:rPr>
                <w:rtl/>
                <w:cs/>
              </w:rPr>
            </w:pPr>
          </w:p>
        </w:tc>
        <w:tc>
          <w:tcPr>
            <w:tcW w:w="1080" w:type="dxa"/>
            <w:vAlign w:val="bottom"/>
          </w:tcPr>
          <w:p w14:paraId="2C672837" w14:textId="2B2A7044" w:rsidR="00473A18" w:rsidRPr="00D856D9" w:rsidRDefault="00CF1281" w:rsidP="00F40584">
            <w:pPr>
              <w:tabs>
                <w:tab w:val="decimal" w:pos="881"/>
              </w:tabs>
              <w:spacing w:line="240" w:lineRule="atLeast"/>
              <w:ind w:left="-108" w:right="-134"/>
            </w:pPr>
            <w:r w:rsidRPr="00D856D9">
              <w:t>630,630</w:t>
            </w:r>
          </w:p>
        </w:tc>
        <w:tc>
          <w:tcPr>
            <w:tcW w:w="270" w:type="dxa"/>
            <w:vAlign w:val="bottom"/>
          </w:tcPr>
          <w:p w14:paraId="0C7E9209" w14:textId="77777777" w:rsidR="00473A18" w:rsidRPr="00D856D9" w:rsidRDefault="00473A18" w:rsidP="00F40584">
            <w:pPr>
              <w:tabs>
                <w:tab w:val="decimal" w:pos="881"/>
              </w:tabs>
              <w:ind w:left="-115" w:right="-130"/>
              <w:rPr>
                <w:rtl/>
                <w:cs/>
              </w:rPr>
            </w:pPr>
          </w:p>
        </w:tc>
        <w:tc>
          <w:tcPr>
            <w:tcW w:w="992" w:type="dxa"/>
            <w:vAlign w:val="bottom"/>
          </w:tcPr>
          <w:p w14:paraId="6EB524C1" w14:textId="247C2B6F" w:rsidR="00473A18" w:rsidRPr="00D856D9" w:rsidRDefault="00CF1281" w:rsidP="00CF1281">
            <w:pPr>
              <w:tabs>
                <w:tab w:val="decimal" w:pos="780"/>
              </w:tabs>
              <w:ind w:right="-134"/>
              <w:jc w:val="left"/>
            </w:pPr>
            <w:r w:rsidRPr="00D856D9">
              <w:t>15,519</w:t>
            </w:r>
          </w:p>
        </w:tc>
        <w:tc>
          <w:tcPr>
            <w:tcW w:w="268" w:type="dxa"/>
            <w:vAlign w:val="bottom"/>
          </w:tcPr>
          <w:p w14:paraId="364FF6E0" w14:textId="77777777" w:rsidR="00473A18" w:rsidRPr="00D856D9" w:rsidRDefault="00473A18" w:rsidP="00F40584">
            <w:pPr>
              <w:tabs>
                <w:tab w:val="decimal" w:pos="881"/>
              </w:tabs>
              <w:ind w:left="-115" w:right="-130"/>
              <w:rPr>
                <w:rtl/>
                <w:cs/>
              </w:rPr>
            </w:pPr>
          </w:p>
        </w:tc>
        <w:tc>
          <w:tcPr>
            <w:tcW w:w="991" w:type="dxa"/>
            <w:vAlign w:val="bottom"/>
          </w:tcPr>
          <w:p w14:paraId="34BEC578" w14:textId="02D046FC" w:rsidR="00473A18" w:rsidRPr="00D856D9" w:rsidRDefault="00CF1281" w:rsidP="004A09CF">
            <w:pPr>
              <w:tabs>
                <w:tab w:val="decimal" w:pos="530"/>
              </w:tabs>
              <w:ind w:left="-108" w:right="-134"/>
              <w:jc w:val="left"/>
            </w:pPr>
            <w:r w:rsidRPr="00D856D9">
              <w:t>-</w:t>
            </w:r>
          </w:p>
        </w:tc>
        <w:tc>
          <w:tcPr>
            <w:tcW w:w="270" w:type="dxa"/>
            <w:vAlign w:val="bottom"/>
          </w:tcPr>
          <w:p w14:paraId="15AA5B1F" w14:textId="77777777" w:rsidR="00473A18" w:rsidRPr="00D856D9" w:rsidRDefault="00473A18" w:rsidP="00F40584">
            <w:pPr>
              <w:tabs>
                <w:tab w:val="decimal" w:pos="881"/>
              </w:tabs>
              <w:ind w:right="-134"/>
            </w:pPr>
          </w:p>
        </w:tc>
        <w:tc>
          <w:tcPr>
            <w:tcW w:w="1169" w:type="dxa"/>
            <w:vAlign w:val="bottom"/>
          </w:tcPr>
          <w:p w14:paraId="43767586" w14:textId="31E890A5" w:rsidR="00473A18" w:rsidRPr="00D856D9" w:rsidRDefault="00CF1281" w:rsidP="00F40584">
            <w:pPr>
              <w:tabs>
                <w:tab w:val="decimal" w:pos="974"/>
              </w:tabs>
              <w:ind w:left="-108" w:right="-134"/>
            </w:pPr>
            <w:r w:rsidRPr="00D856D9">
              <w:t>16,876</w:t>
            </w:r>
          </w:p>
        </w:tc>
      </w:tr>
      <w:tr w:rsidR="00473A18" w:rsidRPr="00D856D9" w14:paraId="25A26378" w14:textId="77777777" w:rsidTr="00F40584">
        <w:trPr>
          <w:cantSplit/>
        </w:trPr>
        <w:tc>
          <w:tcPr>
            <w:tcW w:w="1442" w:type="dxa"/>
          </w:tcPr>
          <w:p w14:paraId="1201A527" w14:textId="77777777" w:rsidR="00473A18" w:rsidRPr="00D856D9" w:rsidRDefault="00473A18" w:rsidP="00F40584">
            <w:pPr>
              <w:ind w:right="-405"/>
            </w:pPr>
            <w:r w:rsidRPr="00D856D9">
              <w:t xml:space="preserve">Interest rate </w:t>
            </w:r>
          </w:p>
          <w:p w14:paraId="64298F99" w14:textId="77777777" w:rsidR="00473A18" w:rsidRPr="00D856D9" w:rsidRDefault="00473A18" w:rsidP="00F40584">
            <w:pPr>
              <w:ind w:left="160" w:right="-405"/>
            </w:pPr>
            <w:r w:rsidRPr="00D856D9">
              <w:t>swap</w:t>
            </w:r>
          </w:p>
        </w:tc>
        <w:tc>
          <w:tcPr>
            <w:tcW w:w="2248" w:type="dxa"/>
            <w:gridSpan w:val="2"/>
          </w:tcPr>
          <w:p w14:paraId="2976D6E5" w14:textId="77777777" w:rsidR="00473A18" w:rsidRPr="00D856D9" w:rsidRDefault="00473A18" w:rsidP="00F40584">
            <w:pPr>
              <w:tabs>
                <w:tab w:val="left" w:pos="280"/>
              </w:tabs>
              <w:ind w:left="190" w:right="-134" w:hanging="260"/>
              <w:jc w:val="left"/>
            </w:pPr>
            <w:r w:rsidRPr="00D856D9">
              <w:t xml:space="preserve">To protect against floating interest rate risk from </w:t>
            </w:r>
            <w:r w:rsidRPr="00D856D9">
              <w:br/>
              <w:t xml:space="preserve">borrowings in </w:t>
            </w:r>
            <w:r w:rsidRPr="00D856D9">
              <w:br/>
              <w:t>Thai Baht currency</w:t>
            </w:r>
          </w:p>
        </w:tc>
        <w:tc>
          <w:tcPr>
            <w:tcW w:w="900" w:type="dxa"/>
            <w:vAlign w:val="bottom"/>
          </w:tcPr>
          <w:p w14:paraId="4F1EE1C3" w14:textId="4DD67403" w:rsidR="00473A18" w:rsidRPr="00D856D9" w:rsidRDefault="00CF1281" w:rsidP="00F40584">
            <w:pPr>
              <w:tabs>
                <w:tab w:val="decimal" w:pos="680"/>
              </w:tabs>
              <w:spacing w:line="240" w:lineRule="atLeast"/>
              <w:ind w:left="-115" w:right="-130"/>
            </w:pPr>
            <w:r w:rsidRPr="00D856D9">
              <w:t>1</w:t>
            </w:r>
          </w:p>
        </w:tc>
        <w:tc>
          <w:tcPr>
            <w:tcW w:w="270" w:type="dxa"/>
            <w:vAlign w:val="bottom"/>
          </w:tcPr>
          <w:p w14:paraId="6EC7D61F" w14:textId="77777777" w:rsidR="00473A18" w:rsidRPr="00D856D9" w:rsidRDefault="00473A18" w:rsidP="00F40584">
            <w:pPr>
              <w:tabs>
                <w:tab w:val="decimal" w:pos="881"/>
              </w:tabs>
              <w:ind w:left="-108" w:right="-134"/>
              <w:rPr>
                <w:rtl/>
                <w:cs/>
              </w:rPr>
            </w:pPr>
          </w:p>
        </w:tc>
        <w:tc>
          <w:tcPr>
            <w:tcW w:w="1080" w:type="dxa"/>
            <w:vAlign w:val="bottom"/>
          </w:tcPr>
          <w:p w14:paraId="036E4CC4" w14:textId="21E1302E" w:rsidR="00473A18" w:rsidRPr="00D856D9" w:rsidRDefault="00CF1281" w:rsidP="00F40584">
            <w:pPr>
              <w:tabs>
                <w:tab w:val="decimal" w:pos="881"/>
              </w:tabs>
              <w:spacing w:line="240" w:lineRule="atLeast"/>
              <w:ind w:left="-108" w:right="-134"/>
            </w:pPr>
            <w:r w:rsidRPr="00D856D9">
              <w:t>30,000</w:t>
            </w:r>
          </w:p>
        </w:tc>
        <w:tc>
          <w:tcPr>
            <w:tcW w:w="270" w:type="dxa"/>
            <w:vAlign w:val="bottom"/>
          </w:tcPr>
          <w:p w14:paraId="3983A517" w14:textId="77777777" w:rsidR="00473A18" w:rsidRPr="00D856D9" w:rsidRDefault="00473A18" w:rsidP="00F40584">
            <w:pPr>
              <w:tabs>
                <w:tab w:val="decimal" w:pos="881"/>
              </w:tabs>
              <w:ind w:left="-115" w:right="-130"/>
              <w:rPr>
                <w:rtl/>
                <w:cs/>
              </w:rPr>
            </w:pPr>
          </w:p>
        </w:tc>
        <w:tc>
          <w:tcPr>
            <w:tcW w:w="992" w:type="dxa"/>
            <w:vAlign w:val="bottom"/>
          </w:tcPr>
          <w:p w14:paraId="0A612B71" w14:textId="4A9B0C67" w:rsidR="00473A18" w:rsidRPr="00D856D9" w:rsidRDefault="00CF1281" w:rsidP="00F40584">
            <w:pPr>
              <w:tabs>
                <w:tab w:val="decimal" w:pos="516"/>
              </w:tabs>
              <w:ind w:right="-134"/>
              <w:jc w:val="left"/>
            </w:pPr>
            <w:r w:rsidRPr="00D856D9">
              <w:t>-</w:t>
            </w:r>
          </w:p>
        </w:tc>
        <w:tc>
          <w:tcPr>
            <w:tcW w:w="268" w:type="dxa"/>
            <w:vAlign w:val="bottom"/>
          </w:tcPr>
          <w:p w14:paraId="4CCC377C" w14:textId="77777777" w:rsidR="00473A18" w:rsidRPr="00D856D9" w:rsidRDefault="00473A18" w:rsidP="00F40584">
            <w:pPr>
              <w:tabs>
                <w:tab w:val="decimal" w:pos="881"/>
              </w:tabs>
              <w:ind w:left="-115" w:right="-130"/>
              <w:rPr>
                <w:rtl/>
                <w:cs/>
              </w:rPr>
            </w:pPr>
          </w:p>
        </w:tc>
        <w:tc>
          <w:tcPr>
            <w:tcW w:w="991" w:type="dxa"/>
            <w:vAlign w:val="bottom"/>
          </w:tcPr>
          <w:p w14:paraId="51797B0B" w14:textId="78212CE7" w:rsidR="00473A18" w:rsidRPr="00D856D9" w:rsidRDefault="00CF1281" w:rsidP="00F40584">
            <w:pPr>
              <w:tabs>
                <w:tab w:val="decimal" w:pos="774"/>
              </w:tabs>
              <w:ind w:left="-108" w:right="-134"/>
            </w:pPr>
            <w:r w:rsidRPr="00D856D9">
              <w:t>253</w:t>
            </w:r>
          </w:p>
        </w:tc>
        <w:tc>
          <w:tcPr>
            <w:tcW w:w="270" w:type="dxa"/>
            <w:vAlign w:val="bottom"/>
          </w:tcPr>
          <w:p w14:paraId="3C723D86" w14:textId="77777777" w:rsidR="00473A18" w:rsidRPr="00D856D9" w:rsidRDefault="00473A18" w:rsidP="00F40584">
            <w:pPr>
              <w:tabs>
                <w:tab w:val="decimal" w:pos="881"/>
              </w:tabs>
              <w:ind w:right="-134"/>
            </w:pPr>
          </w:p>
        </w:tc>
        <w:tc>
          <w:tcPr>
            <w:tcW w:w="1169" w:type="dxa"/>
            <w:vAlign w:val="bottom"/>
          </w:tcPr>
          <w:p w14:paraId="05AF0012" w14:textId="1E09211D" w:rsidR="00473A18" w:rsidRPr="00D856D9" w:rsidRDefault="00CF1281" w:rsidP="00F40584">
            <w:pPr>
              <w:tabs>
                <w:tab w:val="decimal" w:pos="974"/>
              </w:tabs>
              <w:ind w:left="-108" w:right="-134"/>
            </w:pPr>
            <w:r w:rsidRPr="00D856D9">
              <w:t>(11,958)</w:t>
            </w:r>
          </w:p>
        </w:tc>
      </w:tr>
      <w:tr w:rsidR="00473A18" w:rsidRPr="00D856D9" w14:paraId="3DB5C1C2" w14:textId="77777777" w:rsidTr="00F40584">
        <w:trPr>
          <w:cantSplit/>
        </w:trPr>
        <w:tc>
          <w:tcPr>
            <w:tcW w:w="3681" w:type="dxa"/>
            <w:gridSpan w:val="2"/>
            <w:vAlign w:val="bottom"/>
          </w:tcPr>
          <w:p w14:paraId="61CEBD85" w14:textId="77777777" w:rsidR="00473A18" w:rsidRPr="00D856D9" w:rsidRDefault="00473A18" w:rsidP="00F40584">
            <w:pPr>
              <w:ind w:right="-405"/>
              <w:rPr>
                <w:b/>
                <w:bCs/>
              </w:rPr>
            </w:pPr>
            <w:r w:rsidRPr="00D856D9">
              <w:rPr>
                <w:b/>
                <w:bCs/>
              </w:rPr>
              <w:t xml:space="preserve">Total derivatives for which </w:t>
            </w:r>
          </w:p>
          <w:p w14:paraId="534989BB" w14:textId="77777777" w:rsidR="00473A18" w:rsidRPr="00D856D9" w:rsidRDefault="00473A18" w:rsidP="00F40584">
            <w:pPr>
              <w:ind w:right="-405" w:firstLine="160"/>
            </w:pPr>
            <w:r w:rsidRPr="00D856D9">
              <w:rPr>
                <w:b/>
                <w:bCs/>
              </w:rPr>
              <w:t>hedge accounting has not been applied</w:t>
            </w:r>
          </w:p>
        </w:tc>
        <w:tc>
          <w:tcPr>
            <w:tcW w:w="909" w:type="dxa"/>
            <w:gridSpan w:val="2"/>
            <w:tcBorders>
              <w:top w:val="single" w:sz="4" w:space="0" w:color="auto"/>
              <w:bottom w:val="double" w:sz="4" w:space="0" w:color="auto"/>
            </w:tcBorders>
            <w:vAlign w:val="bottom"/>
          </w:tcPr>
          <w:p w14:paraId="4735B2C9" w14:textId="3519EA29" w:rsidR="00473A18" w:rsidRPr="00D856D9" w:rsidRDefault="00CF1281" w:rsidP="00F40584">
            <w:pPr>
              <w:tabs>
                <w:tab w:val="decimal" w:pos="680"/>
              </w:tabs>
              <w:spacing w:line="240" w:lineRule="atLeast"/>
              <w:ind w:left="-115" w:right="-130"/>
              <w:rPr>
                <w:b/>
                <w:bCs/>
                <w:cs/>
              </w:rPr>
            </w:pPr>
            <w:r w:rsidRPr="00D856D9">
              <w:rPr>
                <w:b/>
                <w:bCs/>
              </w:rPr>
              <w:t>1</w:t>
            </w:r>
            <w:r w:rsidR="004A09CF" w:rsidRPr="00D856D9">
              <w:rPr>
                <w:b/>
                <w:bCs/>
              </w:rPr>
              <w:t>4</w:t>
            </w:r>
          </w:p>
        </w:tc>
        <w:tc>
          <w:tcPr>
            <w:tcW w:w="270" w:type="dxa"/>
            <w:vAlign w:val="bottom"/>
          </w:tcPr>
          <w:p w14:paraId="7218996A" w14:textId="77777777" w:rsidR="00473A18" w:rsidRPr="00D856D9" w:rsidRDefault="00473A18" w:rsidP="00F40584">
            <w:pPr>
              <w:tabs>
                <w:tab w:val="decimal" w:pos="881"/>
              </w:tabs>
              <w:ind w:left="-108" w:right="-134"/>
              <w:rPr>
                <w:b/>
                <w:bCs/>
                <w:rtl/>
                <w:cs/>
              </w:rPr>
            </w:pPr>
          </w:p>
        </w:tc>
        <w:tc>
          <w:tcPr>
            <w:tcW w:w="1080" w:type="dxa"/>
            <w:tcBorders>
              <w:top w:val="single" w:sz="4" w:space="0" w:color="auto"/>
              <w:bottom w:val="double" w:sz="4" w:space="0" w:color="auto"/>
            </w:tcBorders>
            <w:vAlign w:val="bottom"/>
          </w:tcPr>
          <w:p w14:paraId="34C273E4" w14:textId="7F36166A" w:rsidR="00473A18" w:rsidRPr="00D856D9" w:rsidRDefault="00CF1281" w:rsidP="00F40584">
            <w:pPr>
              <w:tabs>
                <w:tab w:val="decimal" w:pos="881"/>
              </w:tabs>
              <w:spacing w:line="240" w:lineRule="atLeast"/>
              <w:ind w:left="-108" w:right="-134"/>
              <w:rPr>
                <w:b/>
                <w:bCs/>
                <w:cs/>
              </w:rPr>
            </w:pPr>
            <w:r w:rsidRPr="00D856D9">
              <w:rPr>
                <w:b/>
                <w:bCs/>
              </w:rPr>
              <w:t>1,160,827</w:t>
            </w:r>
          </w:p>
        </w:tc>
        <w:tc>
          <w:tcPr>
            <w:tcW w:w="270" w:type="dxa"/>
            <w:vAlign w:val="bottom"/>
          </w:tcPr>
          <w:p w14:paraId="22E4B963" w14:textId="77777777" w:rsidR="00473A18" w:rsidRPr="00D856D9" w:rsidRDefault="00473A18" w:rsidP="00F40584">
            <w:pPr>
              <w:tabs>
                <w:tab w:val="decimal" w:pos="881"/>
              </w:tabs>
              <w:ind w:left="-115" w:right="-130"/>
              <w:rPr>
                <w:b/>
                <w:bCs/>
                <w:rtl/>
                <w:cs/>
              </w:rPr>
            </w:pPr>
          </w:p>
        </w:tc>
        <w:tc>
          <w:tcPr>
            <w:tcW w:w="992" w:type="dxa"/>
            <w:tcBorders>
              <w:top w:val="single" w:sz="4" w:space="0" w:color="auto"/>
              <w:bottom w:val="double" w:sz="4" w:space="0" w:color="auto"/>
            </w:tcBorders>
            <w:vAlign w:val="bottom"/>
          </w:tcPr>
          <w:p w14:paraId="3BA8D059" w14:textId="40115E39" w:rsidR="00473A18" w:rsidRPr="00D856D9" w:rsidRDefault="00CF1281" w:rsidP="00F40584">
            <w:pPr>
              <w:tabs>
                <w:tab w:val="decimal" w:pos="774"/>
              </w:tabs>
              <w:ind w:left="-108" w:right="-134"/>
              <w:rPr>
                <w:b/>
                <w:bCs/>
                <w:cs/>
              </w:rPr>
            </w:pPr>
            <w:r w:rsidRPr="00D856D9">
              <w:rPr>
                <w:b/>
                <w:bCs/>
              </w:rPr>
              <w:t>83,399</w:t>
            </w:r>
          </w:p>
        </w:tc>
        <w:tc>
          <w:tcPr>
            <w:tcW w:w="268" w:type="dxa"/>
            <w:vAlign w:val="bottom"/>
          </w:tcPr>
          <w:p w14:paraId="564DC7D0" w14:textId="77777777" w:rsidR="00473A18" w:rsidRPr="00D856D9" w:rsidRDefault="00473A18" w:rsidP="00F40584">
            <w:pPr>
              <w:tabs>
                <w:tab w:val="decimal" w:pos="881"/>
              </w:tabs>
              <w:ind w:left="-115" w:right="-130"/>
              <w:rPr>
                <w:b/>
                <w:bCs/>
                <w:rtl/>
                <w:cs/>
              </w:rPr>
            </w:pPr>
          </w:p>
        </w:tc>
        <w:tc>
          <w:tcPr>
            <w:tcW w:w="991" w:type="dxa"/>
            <w:tcBorders>
              <w:top w:val="single" w:sz="4" w:space="0" w:color="auto"/>
              <w:bottom w:val="double" w:sz="4" w:space="0" w:color="auto"/>
            </w:tcBorders>
            <w:vAlign w:val="bottom"/>
          </w:tcPr>
          <w:p w14:paraId="00F75C78" w14:textId="22EBA219" w:rsidR="00473A18" w:rsidRPr="00D856D9" w:rsidRDefault="00CF1281" w:rsidP="00F40584">
            <w:pPr>
              <w:tabs>
                <w:tab w:val="decimal" w:pos="774"/>
              </w:tabs>
              <w:ind w:left="-108" w:right="-134"/>
              <w:rPr>
                <w:b/>
                <w:bCs/>
              </w:rPr>
            </w:pPr>
            <w:r w:rsidRPr="00D856D9">
              <w:rPr>
                <w:b/>
                <w:bCs/>
              </w:rPr>
              <w:t>253</w:t>
            </w:r>
          </w:p>
        </w:tc>
        <w:tc>
          <w:tcPr>
            <w:tcW w:w="270" w:type="dxa"/>
            <w:tcBorders>
              <w:left w:val="nil"/>
            </w:tcBorders>
            <w:vAlign w:val="bottom"/>
          </w:tcPr>
          <w:p w14:paraId="2CA31C45" w14:textId="77777777" w:rsidR="00473A18" w:rsidRPr="00D856D9" w:rsidRDefault="00473A18" w:rsidP="00F40584">
            <w:pPr>
              <w:tabs>
                <w:tab w:val="decimal" w:pos="881"/>
              </w:tabs>
              <w:ind w:left="-108" w:right="-134"/>
              <w:rPr>
                <w:b/>
                <w:bCs/>
              </w:rPr>
            </w:pPr>
          </w:p>
        </w:tc>
        <w:tc>
          <w:tcPr>
            <w:tcW w:w="1169" w:type="dxa"/>
            <w:tcBorders>
              <w:top w:val="single" w:sz="4" w:space="0" w:color="auto"/>
              <w:bottom w:val="double" w:sz="4" w:space="0" w:color="auto"/>
            </w:tcBorders>
            <w:vAlign w:val="bottom"/>
          </w:tcPr>
          <w:p w14:paraId="08805126" w14:textId="1608F59A" w:rsidR="00473A18" w:rsidRPr="00D856D9" w:rsidRDefault="00CF1281" w:rsidP="00F40584">
            <w:pPr>
              <w:tabs>
                <w:tab w:val="decimal" w:pos="956"/>
              </w:tabs>
              <w:ind w:left="-108" w:right="-134"/>
              <w:rPr>
                <w:b/>
                <w:bCs/>
              </w:rPr>
            </w:pPr>
            <w:r w:rsidRPr="00D856D9">
              <w:rPr>
                <w:b/>
                <w:bCs/>
              </w:rPr>
              <w:t>60,276</w:t>
            </w:r>
          </w:p>
        </w:tc>
      </w:tr>
    </w:tbl>
    <w:p w14:paraId="00D71259" w14:textId="77777777" w:rsidR="00473A18" w:rsidRPr="00D856D9" w:rsidRDefault="00473A18" w:rsidP="00473A18"/>
    <w:p w14:paraId="55E79A7A" w14:textId="77777777" w:rsidR="00473A18" w:rsidRPr="00D856D9" w:rsidRDefault="00473A18" w:rsidP="00473A18">
      <w:pPr>
        <w:jc w:val="left"/>
      </w:pPr>
      <w:r w:rsidRPr="00D856D9">
        <w:br w:type="page"/>
      </w:r>
    </w:p>
    <w:tbl>
      <w:tblPr>
        <w:tblW w:w="9900" w:type="dxa"/>
        <w:tblInd w:w="450" w:type="dxa"/>
        <w:tblLayout w:type="fixed"/>
        <w:tblLook w:val="01E0" w:firstRow="1" w:lastRow="1" w:firstColumn="1" w:lastColumn="1" w:noHBand="0" w:noVBand="0"/>
      </w:tblPr>
      <w:tblGrid>
        <w:gridCol w:w="1432"/>
        <w:gridCol w:w="2258"/>
        <w:gridCol w:w="900"/>
        <w:gridCol w:w="263"/>
        <w:gridCol w:w="7"/>
        <w:gridCol w:w="1080"/>
        <w:gridCol w:w="270"/>
        <w:gridCol w:w="990"/>
        <w:gridCol w:w="270"/>
        <w:gridCol w:w="991"/>
        <w:gridCol w:w="270"/>
        <w:gridCol w:w="1169"/>
      </w:tblGrid>
      <w:tr w:rsidR="00473A18" w:rsidRPr="00D856D9" w14:paraId="69B34922" w14:textId="77777777" w:rsidTr="00F40584">
        <w:trPr>
          <w:cantSplit/>
          <w:tblHeader/>
        </w:trPr>
        <w:tc>
          <w:tcPr>
            <w:tcW w:w="9900" w:type="dxa"/>
            <w:gridSpan w:val="12"/>
          </w:tcPr>
          <w:p w14:paraId="311E125D" w14:textId="77777777" w:rsidR="00473A18" w:rsidRPr="00D856D9" w:rsidRDefault="00473A18" w:rsidP="00F40584">
            <w:pPr>
              <w:ind w:left="-108" w:right="-108" w:firstLine="91"/>
              <w:jc w:val="left"/>
            </w:pPr>
            <w:r w:rsidRPr="00D856D9">
              <w:t>Derivatives for which hedge accounting has been applied:</w:t>
            </w:r>
          </w:p>
        </w:tc>
      </w:tr>
      <w:tr w:rsidR="00473A18" w:rsidRPr="00D856D9" w14:paraId="366B2CAA" w14:textId="77777777" w:rsidTr="00F40584">
        <w:trPr>
          <w:cantSplit/>
          <w:tblHeader/>
        </w:trPr>
        <w:tc>
          <w:tcPr>
            <w:tcW w:w="1432" w:type="dxa"/>
          </w:tcPr>
          <w:p w14:paraId="1E0984E8" w14:textId="77777777" w:rsidR="00473A18" w:rsidRPr="00D856D9" w:rsidRDefault="00473A18" w:rsidP="00F40584">
            <w:pPr>
              <w:spacing w:line="240" w:lineRule="atLeast"/>
              <w:ind w:right="-405" w:hanging="98"/>
              <w:jc w:val="center"/>
            </w:pPr>
          </w:p>
        </w:tc>
        <w:tc>
          <w:tcPr>
            <w:tcW w:w="2258" w:type="dxa"/>
          </w:tcPr>
          <w:p w14:paraId="6E3C6CCE" w14:textId="77777777" w:rsidR="00473A18" w:rsidRPr="00D856D9" w:rsidRDefault="00473A18" w:rsidP="00F40584">
            <w:pPr>
              <w:spacing w:line="240" w:lineRule="atLeast"/>
              <w:ind w:left="-103" w:right="-134"/>
              <w:jc w:val="center"/>
            </w:pPr>
          </w:p>
        </w:tc>
        <w:tc>
          <w:tcPr>
            <w:tcW w:w="6210" w:type="dxa"/>
            <w:gridSpan w:val="10"/>
          </w:tcPr>
          <w:p w14:paraId="1F270157" w14:textId="77777777" w:rsidR="00473A18" w:rsidRPr="00D856D9" w:rsidRDefault="00473A18" w:rsidP="00F40584">
            <w:pPr>
              <w:spacing w:line="240" w:lineRule="atLeast"/>
              <w:ind w:left="-108" w:right="-108"/>
              <w:jc w:val="center"/>
              <w:rPr>
                <w:b/>
                <w:bCs/>
              </w:rPr>
            </w:pPr>
            <w:r w:rsidRPr="00D856D9">
              <w:rPr>
                <w:b/>
                <w:bCs/>
              </w:rPr>
              <w:t>Consolidated financial statements</w:t>
            </w:r>
          </w:p>
        </w:tc>
      </w:tr>
      <w:tr w:rsidR="00473A18" w:rsidRPr="00D856D9" w14:paraId="5633B05A" w14:textId="77777777" w:rsidTr="00F40584">
        <w:trPr>
          <w:cantSplit/>
          <w:tblHeader/>
        </w:trPr>
        <w:tc>
          <w:tcPr>
            <w:tcW w:w="1432" w:type="dxa"/>
          </w:tcPr>
          <w:p w14:paraId="489D493A" w14:textId="77777777" w:rsidR="00473A18" w:rsidRPr="00D856D9" w:rsidRDefault="00473A18" w:rsidP="00F40584">
            <w:pPr>
              <w:spacing w:line="240" w:lineRule="atLeast"/>
              <w:ind w:left="-98" w:right="-405"/>
              <w:jc w:val="center"/>
            </w:pPr>
          </w:p>
        </w:tc>
        <w:tc>
          <w:tcPr>
            <w:tcW w:w="2258" w:type="dxa"/>
          </w:tcPr>
          <w:p w14:paraId="550F1D3F" w14:textId="77777777" w:rsidR="00473A18" w:rsidRPr="00D856D9" w:rsidRDefault="00473A18" w:rsidP="00F40584">
            <w:pPr>
              <w:spacing w:line="240" w:lineRule="atLeast"/>
              <w:ind w:left="-103" w:right="-134"/>
              <w:jc w:val="center"/>
            </w:pPr>
          </w:p>
        </w:tc>
        <w:tc>
          <w:tcPr>
            <w:tcW w:w="6210" w:type="dxa"/>
            <w:gridSpan w:val="10"/>
          </w:tcPr>
          <w:p w14:paraId="3FE1D84C" w14:textId="31358E4B" w:rsidR="00473A18" w:rsidRPr="00D856D9" w:rsidRDefault="00473A18" w:rsidP="00F40584">
            <w:pPr>
              <w:spacing w:line="240" w:lineRule="atLeast"/>
              <w:ind w:left="-108" w:right="-93"/>
              <w:jc w:val="center"/>
            </w:pPr>
            <w:r w:rsidRPr="00D856D9">
              <w:rPr>
                <w:rFonts w:eastAsia="Arial Unicode MS"/>
              </w:rPr>
              <w:t>31 December 2025</w:t>
            </w:r>
          </w:p>
        </w:tc>
      </w:tr>
      <w:tr w:rsidR="00473A18" w:rsidRPr="00D856D9" w14:paraId="23B81EE7" w14:textId="77777777" w:rsidTr="00F40584">
        <w:trPr>
          <w:cantSplit/>
          <w:tblHeader/>
        </w:trPr>
        <w:tc>
          <w:tcPr>
            <w:tcW w:w="1432" w:type="dxa"/>
          </w:tcPr>
          <w:p w14:paraId="1801573F" w14:textId="77777777" w:rsidR="00473A18" w:rsidRPr="00D856D9" w:rsidRDefault="00473A18" w:rsidP="00F40584">
            <w:pPr>
              <w:spacing w:line="240" w:lineRule="atLeast"/>
              <w:ind w:left="-98" w:right="-405"/>
              <w:jc w:val="center"/>
            </w:pPr>
          </w:p>
        </w:tc>
        <w:tc>
          <w:tcPr>
            <w:tcW w:w="2258" w:type="dxa"/>
          </w:tcPr>
          <w:p w14:paraId="067CCA9B" w14:textId="77777777" w:rsidR="00473A18" w:rsidRPr="00D856D9" w:rsidRDefault="00473A18" w:rsidP="00F40584">
            <w:pPr>
              <w:spacing w:line="240" w:lineRule="atLeast"/>
              <w:ind w:left="-103" w:right="-134"/>
              <w:jc w:val="center"/>
            </w:pPr>
          </w:p>
        </w:tc>
        <w:tc>
          <w:tcPr>
            <w:tcW w:w="900" w:type="dxa"/>
          </w:tcPr>
          <w:p w14:paraId="7C75510E" w14:textId="77777777" w:rsidR="00473A18" w:rsidRPr="00D856D9" w:rsidRDefault="00473A18" w:rsidP="00F40584">
            <w:pPr>
              <w:spacing w:line="240" w:lineRule="atLeast"/>
              <w:ind w:left="-115" w:right="-130"/>
              <w:jc w:val="center"/>
            </w:pPr>
          </w:p>
        </w:tc>
        <w:tc>
          <w:tcPr>
            <w:tcW w:w="270" w:type="dxa"/>
            <w:gridSpan w:val="2"/>
          </w:tcPr>
          <w:p w14:paraId="3BB3817E" w14:textId="77777777" w:rsidR="00473A18" w:rsidRPr="00D856D9" w:rsidRDefault="00473A18" w:rsidP="00F40584">
            <w:pPr>
              <w:spacing w:line="240" w:lineRule="atLeast"/>
              <w:ind w:left="-108" w:right="-134"/>
              <w:jc w:val="center"/>
            </w:pPr>
          </w:p>
        </w:tc>
        <w:tc>
          <w:tcPr>
            <w:tcW w:w="1080" w:type="dxa"/>
          </w:tcPr>
          <w:p w14:paraId="707B9EE7" w14:textId="77777777" w:rsidR="00473A18" w:rsidRPr="00D856D9" w:rsidRDefault="00473A18" w:rsidP="00F40584">
            <w:pPr>
              <w:spacing w:line="240" w:lineRule="atLeast"/>
              <w:ind w:left="-108" w:right="-134"/>
              <w:jc w:val="center"/>
            </w:pPr>
          </w:p>
        </w:tc>
        <w:tc>
          <w:tcPr>
            <w:tcW w:w="270" w:type="dxa"/>
          </w:tcPr>
          <w:p w14:paraId="518C05D8" w14:textId="77777777" w:rsidR="00473A18" w:rsidRPr="00D856D9" w:rsidRDefault="00473A18" w:rsidP="00F40584">
            <w:pPr>
              <w:tabs>
                <w:tab w:val="decimal" w:pos="1134"/>
              </w:tabs>
              <w:spacing w:line="240" w:lineRule="atLeast"/>
              <w:ind w:left="-115" w:right="-130"/>
              <w:rPr>
                <w:rtl/>
                <w:cs/>
              </w:rPr>
            </w:pPr>
          </w:p>
        </w:tc>
        <w:tc>
          <w:tcPr>
            <w:tcW w:w="2251" w:type="dxa"/>
            <w:gridSpan w:val="3"/>
          </w:tcPr>
          <w:p w14:paraId="03C9081D" w14:textId="77777777" w:rsidR="00473A18" w:rsidRPr="00D856D9" w:rsidRDefault="00473A18" w:rsidP="00F40584">
            <w:pPr>
              <w:spacing w:line="240" w:lineRule="atLeast"/>
              <w:ind w:left="-108" w:right="-134"/>
              <w:jc w:val="center"/>
            </w:pPr>
          </w:p>
        </w:tc>
        <w:tc>
          <w:tcPr>
            <w:tcW w:w="270" w:type="dxa"/>
          </w:tcPr>
          <w:p w14:paraId="5248EF71" w14:textId="77777777" w:rsidR="00473A18" w:rsidRPr="00D856D9" w:rsidRDefault="00473A18" w:rsidP="00F40584">
            <w:pPr>
              <w:spacing w:line="240" w:lineRule="atLeast"/>
              <w:ind w:left="-108" w:right="-134"/>
              <w:jc w:val="center"/>
            </w:pPr>
          </w:p>
        </w:tc>
        <w:tc>
          <w:tcPr>
            <w:tcW w:w="1169" w:type="dxa"/>
          </w:tcPr>
          <w:p w14:paraId="531690A6" w14:textId="77777777" w:rsidR="00473A18" w:rsidRPr="00D856D9" w:rsidRDefault="00473A18" w:rsidP="00F40584">
            <w:pPr>
              <w:spacing w:line="240" w:lineRule="atLeast"/>
              <w:ind w:left="-108" w:right="-93"/>
              <w:jc w:val="center"/>
            </w:pPr>
            <w:r w:rsidRPr="00D856D9">
              <w:t>Gain (loss) on</w:t>
            </w:r>
          </w:p>
        </w:tc>
      </w:tr>
      <w:tr w:rsidR="00473A18" w:rsidRPr="00D856D9" w14:paraId="1847E1B7" w14:textId="77777777" w:rsidTr="00F40584">
        <w:trPr>
          <w:cantSplit/>
          <w:tblHeader/>
        </w:trPr>
        <w:tc>
          <w:tcPr>
            <w:tcW w:w="1432" w:type="dxa"/>
          </w:tcPr>
          <w:p w14:paraId="69863B4A" w14:textId="77777777" w:rsidR="00473A18" w:rsidRPr="00D856D9" w:rsidRDefault="00473A18" w:rsidP="00F40584">
            <w:pPr>
              <w:ind w:left="-110" w:right="-96"/>
              <w:jc w:val="center"/>
            </w:pPr>
            <w:r w:rsidRPr="00D856D9">
              <w:t>Type</w:t>
            </w:r>
          </w:p>
        </w:tc>
        <w:tc>
          <w:tcPr>
            <w:tcW w:w="2258" w:type="dxa"/>
          </w:tcPr>
          <w:p w14:paraId="5D9D68A3" w14:textId="77777777" w:rsidR="00473A18" w:rsidRPr="00D856D9" w:rsidRDefault="00473A18" w:rsidP="00F40584">
            <w:pPr>
              <w:spacing w:line="240" w:lineRule="atLeast"/>
              <w:ind w:left="-103" w:right="-134"/>
              <w:jc w:val="center"/>
            </w:pPr>
          </w:p>
        </w:tc>
        <w:tc>
          <w:tcPr>
            <w:tcW w:w="900" w:type="dxa"/>
          </w:tcPr>
          <w:p w14:paraId="7AC41E7C" w14:textId="77777777" w:rsidR="00473A18" w:rsidRPr="00D856D9" w:rsidRDefault="00473A18" w:rsidP="00F40584">
            <w:pPr>
              <w:spacing w:line="240" w:lineRule="atLeast"/>
              <w:ind w:left="-115" w:right="-130"/>
              <w:jc w:val="center"/>
            </w:pPr>
            <w:r w:rsidRPr="00D856D9">
              <w:t>No. of</w:t>
            </w:r>
          </w:p>
        </w:tc>
        <w:tc>
          <w:tcPr>
            <w:tcW w:w="270" w:type="dxa"/>
            <w:gridSpan w:val="2"/>
          </w:tcPr>
          <w:p w14:paraId="50D2831E" w14:textId="77777777" w:rsidR="00473A18" w:rsidRPr="00D856D9" w:rsidRDefault="00473A18" w:rsidP="00F40584">
            <w:pPr>
              <w:spacing w:line="240" w:lineRule="atLeast"/>
              <w:ind w:left="-108" w:right="-134"/>
              <w:jc w:val="center"/>
            </w:pPr>
          </w:p>
        </w:tc>
        <w:tc>
          <w:tcPr>
            <w:tcW w:w="1080" w:type="dxa"/>
          </w:tcPr>
          <w:p w14:paraId="36FCEA58" w14:textId="77777777" w:rsidR="00473A18" w:rsidRPr="00D856D9" w:rsidRDefault="00473A18" w:rsidP="00F40584">
            <w:pPr>
              <w:spacing w:line="240" w:lineRule="atLeast"/>
              <w:ind w:left="-108" w:right="-134"/>
              <w:jc w:val="center"/>
            </w:pPr>
            <w:r w:rsidRPr="00D856D9">
              <w:t>Notional</w:t>
            </w:r>
          </w:p>
        </w:tc>
        <w:tc>
          <w:tcPr>
            <w:tcW w:w="270" w:type="dxa"/>
          </w:tcPr>
          <w:p w14:paraId="1FB700A5" w14:textId="77777777" w:rsidR="00473A18" w:rsidRPr="00D856D9" w:rsidRDefault="00473A18" w:rsidP="00F40584">
            <w:pPr>
              <w:tabs>
                <w:tab w:val="decimal" w:pos="1134"/>
              </w:tabs>
              <w:spacing w:line="240" w:lineRule="atLeast"/>
              <w:ind w:left="-115" w:right="-130"/>
              <w:rPr>
                <w:rtl/>
                <w:cs/>
              </w:rPr>
            </w:pPr>
          </w:p>
        </w:tc>
        <w:tc>
          <w:tcPr>
            <w:tcW w:w="2251" w:type="dxa"/>
            <w:gridSpan w:val="3"/>
          </w:tcPr>
          <w:p w14:paraId="4AA08924" w14:textId="77777777" w:rsidR="00473A18" w:rsidRPr="00D856D9" w:rsidRDefault="00473A18" w:rsidP="00F40584">
            <w:pPr>
              <w:spacing w:line="240" w:lineRule="atLeast"/>
              <w:ind w:left="-108" w:right="-134"/>
              <w:jc w:val="center"/>
            </w:pPr>
            <w:r w:rsidRPr="00D856D9">
              <w:t>Fair value</w:t>
            </w:r>
          </w:p>
        </w:tc>
        <w:tc>
          <w:tcPr>
            <w:tcW w:w="270" w:type="dxa"/>
          </w:tcPr>
          <w:p w14:paraId="0BBA03B2" w14:textId="77777777" w:rsidR="00473A18" w:rsidRPr="00D856D9" w:rsidRDefault="00473A18" w:rsidP="00F40584">
            <w:pPr>
              <w:spacing w:line="240" w:lineRule="atLeast"/>
              <w:ind w:left="-108" w:right="-134"/>
              <w:jc w:val="center"/>
            </w:pPr>
          </w:p>
        </w:tc>
        <w:tc>
          <w:tcPr>
            <w:tcW w:w="1169" w:type="dxa"/>
          </w:tcPr>
          <w:p w14:paraId="7A2C806D" w14:textId="77777777" w:rsidR="00473A18" w:rsidRPr="00D856D9" w:rsidRDefault="00473A18" w:rsidP="00F40584">
            <w:pPr>
              <w:spacing w:line="240" w:lineRule="atLeast"/>
              <w:ind w:left="-108" w:right="-93"/>
              <w:jc w:val="center"/>
            </w:pPr>
            <w:r w:rsidRPr="00D856D9">
              <w:t>fair value of</w:t>
            </w:r>
          </w:p>
        </w:tc>
      </w:tr>
      <w:tr w:rsidR="00473A18" w:rsidRPr="00D856D9" w14:paraId="7B9C0F9A" w14:textId="77777777" w:rsidTr="00F40584">
        <w:trPr>
          <w:cantSplit/>
          <w:tblHeader/>
        </w:trPr>
        <w:tc>
          <w:tcPr>
            <w:tcW w:w="1432" w:type="dxa"/>
          </w:tcPr>
          <w:p w14:paraId="18AAF6BC" w14:textId="77777777" w:rsidR="00473A18" w:rsidRPr="00D856D9" w:rsidRDefault="00473A18" w:rsidP="00F40584">
            <w:pPr>
              <w:ind w:left="-110" w:right="-96"/>
              <w:jc w:val="center"/>
            </w:pPr>
            <w:r w:rsidRPr="00D856D9">
              <w:t>of contract</w:t>
            </w:r>
          </w:p>
        </w:tc>
        <w:tc>
          <w:tcPr>
            <w:tcW w:w="2258" w:type="dxa"/>
          </w:tcPr>
          <w:p w14:paraId="71C8482F" w14:textId="77777777" w:rsidR="00473A18" w:rsidRPr="00D856D9" w:rsidRDefault="00473A18" w:rsidP="00F40584">
            <w:pPr>
              <w:spacing w:line="240" w:lineRule="atLeast"/>
              <w:ind w:left="-103" w:right="-134"/>
              <w:jc w:val="center"/>
            </w:pPr>
            <w:r w:rsidRPr="00D856D9">
              <w:t>Objectives</w:t>
            </w:r>
          </w:p>
        </w:tc>
        <w:tc>
          <w:tcPr>
            <w:tcW w:w="900" w:type="dxa"/>
          </w:tcPr>
          <w:p w14:paraId="2B8634A0" w14:textId="77777777" w:rsidR="00473A18" w:rsidRPr="00D856D9" w:rsidRDefault="00473A18" w:rsidP="00F40584">
            <w:pPr>
              <w:spacing w:line="240" w:lineRule="atLeast"/>
              <w:ind w:left="-115" w:right="-130"/>
              <w:jc w:val="center"/>
            </w:pPr>
            <w:r w:rsidRPr="00D856D9">
              <w:t>contracts</w:t>
            </w:r>
          </w:p>
        </w:tc>
        <w:tc>
          <w:tcPr>
            <w:tcW w:w="270" w:type="dxa"/>
            <w:gridSpan w:val="2"/>
          </w:tcPr>
          <w:p w14:paraId="569DBA36" w14:textId="77777777" w:rsidR="00473A18" w:rsidRPr="00D856D9" w:rsidRDefault="00473A18" w:rsidP="00F40584">
            <w:pPr>
              <w:spacing w:line="240" w:lineRule="atLeast"/>
              <w:ind w:left="-108" w:right="-134"/>
              <w:jc w:val="center"/>
            </w:pPr>
          </w:p>
        </w:tc>
        <w:tc>
          <w:tcPr>
            <w:tcW w:w="1080" w:type="dxa"/>
          </w:tcPr>
          <w:p w14:paraId="7BFD8C85" w14:textId="77777777" w:rsidR="00473A18" w:rsidRPr="00D856D9" w:rsidRDefault="00473A18" w:rsidP="00F40584">
            <w:pPr>
              <w:spacing w:line="240" w:lineRule="atLeast"/>
              <w:ind w:left="-108" w:right="-134"/>
              <w:jc w:val="center"/>
            </w:pPr>
            <w:r w:rsidRPr="00D856D9">
              <w:t>value</w:t>
            </w:r>
          </w:p>
        </w:tc>
        <w:tc>
          <w:tcPr>
            <w:tcW w:w="270" w:type="dxa"/>
          </w:tcPr>
          <w:p w14:paraId="4904C187" w14:textId="77777777" w:rsidR="00473A18" w:rsidRPr="00D856D9" w:rsidRDefault="00473A18" w:rsidP="00F40584">
            <w:pPr>
              <w:tabs>
                <w:tab w:val="decimal" w:pos="1134"/>
              </w:tabs>
              <w:spacing w:line="240" w:lineRule="atLeast"/>
              <w:ind w:left="-115" w:right="-130"/>
              <w:rPr>
                <w:rtl/>
                <w:cs/>
              </w:rPr>
            </w:pPr>
          </w:p>
        </w:tc>
        <w:tc>
          <w:tcPr>
            <w:tcW w:w="990" w:type="dxa"/>
          </w:tcPr>
          <w:p w14:paraId="56813195" w14:textId="77777777" w:rsidR="00473A18" w:rsidRPr="00D856D9" w:rsidRDefault="00473A18" w:rsidP="00F40584">
            <w:pPr>
              <w:spacing w:line="240" w:lineRule="atLeast"/>
              <w:ind w:left="-108" w:right="-134"/>
              <w:jc w:val="center"/>
              <w:rPr>
                <w:rtl/>
                <w:cs/>
              </w:rPr>
            </w:pPr>
            <w:r w:rsidRPr="00D856D9">
              <w:t>Assets</w:t>
            </w:r>
          </w:p>
        </w:tc>
        <w:tc>
          <w:tcPr>
            <w:tcW w:w="270" w:type="dxa"/>
          </w:tcPr>
          <w:p w14:paraId="3557FD4B" w14:textId="77777777" w:rsidR="00473A18" w:rsidRPr="00D856D9" w:rsidRDefault="00473A18" w:rsidP="00F40584">
            <w:pPr>
              <w:spacing w:line="240" w:lineRule="atLeast"/>
              <w:ind w:left="-115" w:right="-130"/>
              <w:jc w:val="center"/>
              <w:rPr>
                <w:rtl/>
                <w:cs/>
              </w:rPr>
            </w:pPr>
          </w:p>
        </w:tc>
        <w:tc>
          <w:tcPr>
            <w:tcW w:w="991" w:type="dxa"/>
          </w:tcPr>
          <w:p w14:paraId="0B9CE9C3" w14:textId="77777777" w:rsidR="00473A18" w:rsidRPr="00D856D9" w:rsidRDefault="00473A18" w:rsidP="00F40584">
            <w:pPr>
              <w:spacing w:line="240" w:lineRule="atLeast"/>
              <w:ind w:left="-108" w:right="-134"/>
              <w:jc w:val="center"/>
            </w:pPr>
            <w:r w:rsidRPr="00D856D9">
              <w:t>Liabilities</w:t>
            </w:r>
          </w:p>
        </w:tc>
        <w:tc>
          <w:tcPr>
            <w:tcW w:w="270" w:type="dxa"/>
          </w:tcPr>
          <w:p w14:paraId="1DC08435" w14:textId="77777777" w:rsidR="00473A18" w:rsidRPr="00D856D9" w:rsidRDefault="00473A18" w:rsidP="00F40584">
            <w:pPr>
              <w:spacing w:line="240" w:lineRule="atLeast"/>
              <w:ind w:left="-108" w:right="-134"/>
              <w:jc w:val="center"/>
            </w:pPr>
          </w:p>
        </w:tc>
        <w:tc>
          <w:tcPr>
            <w:tcW w:w="1169" w:type="dxa"/>
          </w:tcPr>
          <w:p w14:paraId="7D9C98BA" w14:textId="77777777" w:rsidR="00473A18" w:rsidRPr="00D856D9" w:rsidRDefault="00473A18" w:rsidP="00F40584">
            <w:pPr>
              <w:spacing w:line="240" w:lineRule="atLeast"/>
              <w:ind w:left="-108" w:right="-93"/>
              <w:jc w:val="center"/>
            </w:pPr>
            <w:r w:rsidRPr="00D856D9">
              <w:t>derivatives</w:t>
            </w:r>
          </w:p>
        </w:tc>
      </w:tr>
      <w:tr w:rsidR="00473A18" w:rsidRPr="00D856D9" w14:paraId="6677B86B" w14:textId="77777777" w:rsidTr="00F40584">
        <w:trPr>
          <w:cantSplit/>
          <w:tblHeader/>
        </w:trPr>
        <w:tc>
          <w:tcPr>
            <w:tcW w:w="1432" w:type="dxa"/>
          </w:tcPr>
          <w:p w14:paraId="2D0F86D9" w14:textId="77777777" w:rsidR="00473A18" w:rsidRPr="00D856D9" w:rsidRDefault="00473A18" w:rsidP="00F40584">
            <w:pPr>
              <w:spacing w:line="240" w:lineRule="atLeast"/>
              <w:ind w:right="-405"/>
            </w:pPr>
          </w:p>
        </w:tc>
        <w:tc>
          <w:tcPr>
            <w:tcW w:w="2258" w:type="dxa"/>
          </w:tcPr>
          <w:p w14:paraId="47B50F12" w14:textId="77777777" w:rsidR="00473A18" w:rsidRPr="00D856D9" w:rsidRDefault="00473A18" w:rsidP="00F40584">
            <w:pPr>
              <w:spacing w:line="240" w:lineRule="atLeast"/>
              <w:ind w:left="-38" w:right="-134"/>
            </w:pPr>
          </w:p>
        </w:tc>
        <w:tc>
          <w:tcPr>
            <w:tcW w:w="6210" w:type="dxa"/>
            <w:gridSpan w:val="10"/>
          </w:tcPr>
          <w:p w14:paraId="080FF006" w14:textId="77777777" w:rsidR="00473A18" w:rsidRPr="00D856D9" w:rsidRDefault="00473A18" w:rsidP="00F40584">
            <w:pPr>
              <w:spacing w:line="240" w:lineRule="atLeast"/>
              <w:ind w:left="-108" w:right="-134"/>
              <w:jc w:val="center"/>
            </w:pPr>
            <w:r w:rsidRPr="00D856D9">
              <w:rPr>
                <w:i/>
                <w:iCs/>
              </w:rPr>
              <w:t>(in thousand Baht)</w:t>
            </w:r>
          </w:p>
        </w:tc>
      </w:tr>
      <w:tr w:rsidR="00473A18" w:rsidRPr="00D856D9" w14:paraId="62D7C6ED" w14:textId="77777777" w:rsidTr="00F40584">
        <w:trPr>
          <w:cantSplit/>
        </w:trPr>
        <w:tc>
          <w:tcPr>
            <w:tcW w:w="9900" w:type="dxa"/>
            <w:gridSpan w:val="12"/>
          </w:tcPr>
          <w:p w14:paraId="19EAE173" w14:textId="77777777" w:rsidR="00473A18" w:rsidRPr="00D856D9" w:rsidRDefault="00473A18" w:rsidP="00F40584">
            <w:pPr>
              <w:ind w:left="-108" w:right="-108" w:firstLine="91"/>
              <w:jc w:val="left"/>
              <w:rPr>
                <w:b/>
                <w:bCs/>
                <w:i/>
                <w:iCs/>
              </w:rPr>
            </w:pPr>
            <w:r w:rsidRPr="00D856D9">
              <w:rPr>
                <w:b/>
                <w:bCs/>
                <w:i/>
                <w:iCs/>
              </w:rPr>
              <w:t>Cash flow hedge</w:t>
            </w:r>
          </w:p>
        </w:tc>
      </w:tr>
      <w:tr w:rsidR="00473A18" w:rsidRPr="00D856D9" w14:paraId="331F4CC2" w14:textId="77777777" w:rsidTr="00F40584">
        <w:trPr>
          <w:cantSplit/>
        </w:trPr>
        <w:tc>
          <w:tcPr>
            <w:tcW w:w="1432" w:type="dxa"/>
          </w:tcPr>
          <w:p w14:paraId="0AF75D40" w14:textId="77777777" w:rsidR="00473A18" w:rsidRPr="00D856D9" w:rsidRDefault="00473A18" w:rsidP="00F40584">
            <w:pPr>
              <w:spacing w:line="240" w:lineRule="atLeast"/>
              <w:ind w:left="161" w:right="-134" w:hanging="161"/>
              <w:jc w:val="left"/>
            </w:pPr>
            <w:r w:rsidRPr="00D856D9">
              <w:t xml:space="preserve">Cross currency swap </w:t>
            </w:r>
          </w:p>
        </w:tc>
        <w:tc>
          <w:tcPr>
            <w:tcW w:w="2258" w:type="dxa"/>
          </w:tcPr>
          <w:p w14:paraId="4EC109FC" w14:textId="77777777" w:rsidR="00473A18" w:rsidRPr="00D856D9" w:rsidRDefault="00473A18" w:rsidP="00F40584">
            <w:pPr>
              <w:spacing w:line="240" w:lineRule="atLeast"/>
              <w:ind w:left="200" w:right="-134" w:hanging="270"/>
              <w:jc w:val="left"/>
            </w:pPr>
            <w:r w:rsidRPr="00D856D9">
              <w:t xml:space="preserve">To protect against exchange risk from investments in   </w:t>
            </w:r>
            <w:r w:rsidRPr="00D856D9">
              <w:br/>
              <w:t xml:space="preserve"> debt securities in foreign currencies</w:t>
            </w:r>
          </w:p>
        </w:tc>
        <w:tc>
          <w:tcPr>
            <w:tcW w:w="900" w:type="dxa"/>
            <w:vAlign w:val="bottom"/>
          </w:tcPr>
          <w:p w14:paraId="5EA8E90E" w14:textId="7D2AB669" w:rsidR="00473A18" w:rsidRPr="00D856D9" w:rsidRDefault="00CF1281" w:rsidP="00F40584">
            <w:pPr>
              <w:tabs>
                <w:tab w:val="decimal" w:pos="702"/>
              </w:tabs>
              <w:spacing w:line="240" w:lineRule="atLeast"/>
              <w:ind w:right="-130"/>
              <w:rPr>
                <w:cs/>
              </w:rPr>
            </w:pPr>
            <w:r w:rsidRPr="00D856D9">
              <w:t>13</w:t>
            </w:r>
          </w:p>
        </w:tc>
        <w:tc>
          <w:tcPr>
            <w:tcW w:w="270" w:type="dxa"/>
            <w:gridSpan w:val="2"/>
            <w:vAlign w:val="bottom"/>
          </w:tcPr>
          <w:p w14:paraId="11019621" w14:textId="77777777" w:rsidR="00473A18" w:rsidRPr="00D856D9" w:rsidRDefault="00473A18" w:rsidP="00F40584">
            <w:pPr>
              <w:tabs>
                <w:tab w:val="decimal" w:pos="702"/>
              </w:tabs>
              <w:spacing w:line="240" w:lineRule="atLeast"/>
              <w:ind w:right="-134"/>
              <w:rPr>
                <w:rtl/>
                <w:cs/>
              </w:rPr>
            </w:pPr>
          </w:p>
        </w:tc>
        <w:tc>
          <w:tcPr>
            <w:tcW w:w="1080" w:type="dxa"/>
            <w:vAlign w:val="bottom"/>
          </w:tcPr>
          <w:p w14:paraId="04E933E1" w14:textId="2873F22C" w:rsidR="00473A18" w:rsidRPr="00D856D9" w:rsidRDefault="00CF1281" w:rsidP="00F40584">
            <w:pPr>
              <w:tabs>
                <w:tab w:val="decimal" w:pos="881"/>
              </w:tabs>
              <w:spacing w:line="240" w:lineRule="atLeast"/>
              <w:ind w:left="-108" w:right="-134"/>
              <w:rPr>
                <w:rtl/>
                <w:cs/>
              </w:rPr>
            </w:pPr>
            <w:r w:rsidRPr="00D856D9">
              <w:t>1,067,023</w:t>
            </w:r>
          </w:p>
        </w:tc>
        <w:tc>
          <w:tcPr>
            <w:tcW w:w="270" w:type="dxa"/>
            <w:vAlign w:val="bottom"/>
          </w:tcPr>
          <w:p w14:paraId="0177E196" w14:textId="77777777" w:rsidR="00473A18" w:rsidRPr="00D856D9" w:rsidRDefault="00473A18" w:rsidP="00F40584">
            <w:pPr>
              <w:tabs>
                <w:tab w:val="decimal" w:pos="702"/>
              </w:tabs>
              <w:spacing w:line="240" w:lineRule="atLeast"/>
              <w:ind w:right="-130"/>
              <w:rPr>
                <w:rtl/>
                <w:cs/>
              </w:rPr>
            </w:pPr>
          </w:p>
        </w:tc>
        <w:tc>
          <w:tcPr>
            <w:tcW w:w="990" w:type="dxa"/>
            <w:vAlign w:val="bottom"/>
          </w:tcPr>
          <w:p w14:paraId="6F15D65C" w14:textId="0F020124" w:rsidR="00473A18" w:rsidRPr="00D856D9" w:rsidRDefault="00CF1281" w:rsidP="00F40584">
            <w:pPr>
              <w:tabs>
                <w:tab w:val="decimal" w:pos="774"/>
              </w:tabs>
              <w:ind w:left="-108" w:right="-134"/>
              <w:rPr>
                <w:rtl/>
                <w:cs/>
              </w:rPr>
            </w:pPr>
            <w:r w:rsidRPr="00D856D9">
              <w:t>141,11</w:t>
            </w:r>
            <w:r w:rsidR="009B5F12">
              <w:t>1</w:t>
            </w:r>
          </w:p>
        </w:tc>
        <w:tc>
          <w:tcPr>
            <w:tcW w:w="270" w:type="dxa"/>
            <w:vAlign w:val="bottom"/>
          </w:tcPr>
          <w:p w14:paraId="33CD8155" w14:textId="77777777" w:rsidR="00473A18" w:rsidRPr="00D856D9" w:rsidRDefault="00473A18" w:rsidP="00F40584">
            <w:pPr>
              <w:tabs>
                <w:tab w:val="decimal" w:pos="702"/>
              </w:tabs>
              <w:spacing w:line="240" w:lineRule="atLeast"/>
              <w:ind w:right="-130"/>
              <w:rPr>
                <w:rtl/>
                <w:cs/>
              </w:rPr>
            </w:pPr>
          </w:p>
        </w:tc>
        <w:tc>
          <w:tcPr>
            <w:tcW w:w="991" w:type="dxa"/>
            <w:vAlign w:val="bottom"/>
          </w:tcPr>
          <w:p w14:paraId="6DE76D46" w14:textId="583AC119" w:rsidR="00473A18" w:rsidRPr="00D856D9" w:rsidRDefault="00CF1281" w:rsidP="00F40584">
            <w:pPr>
              <w:tabs>
                <w:tab w:val="decimal" w:pos="516"/>
              </w:tabs>
              <w:ind w:right="-134"/>
              <w:jc w:val="left"/>
            </w:pPr>
            <w:r w:rsidRPr="00D856D9">
              <w:t>-</w:t>
            </w:r>
          </w:p>
        </w:tc>
        <w:tc>
          <w:tcPr>
            <w:tcW w:w="270" w:type="dxa"/>
            <w:vAlign w:val="bottom"/>
          </w:tcPr>
          <w:p w14:paraId="6257F6A3" w14:textId="77777777" w:rsidR="00473A18" w:rsidRPr="00D856D9" w:rsidRDefault="00473A18" w:rsidP="00F40584">
            <w:pPr>
              <w:tabs>
                <w:tab w:val="decimal" w:pos="702"/>
              </w:tabs>
              <w:spacing w:line="240" w:lineRule="atLeast"/>
              <w:ind w:right="-134"/>
            </w:pPr>
          </w:p>
        </w:tc>
        <w:tc>
          <w:tcPr>
            <w:tcW w:w="1169" w:type="dxa"/>
            <w:vAlign w:val="bottom"/>
          </w:tcPr>
          <w:p w14:paraId="639DADBE" w14:textId="7920234D" w:rsidR="00473A18" w:rsidRPr="00D856D9" w:rsidRDefault="00CF1281" w:rsidP="00F40584">
            <w:pPr>
              <w:tabs>
                <w:tab w:val="decimal" w:pos="974"/>
              </w:tabs>
              <w:ind w:left="-108" w:right="-134"/>
            </w:pPr>
            <w:r w:rsidRPr="00D856D9">
              <w:t>96,845</w:t>
            </w:r>
          </w:p>
        </w:tc>
      </w:tr>
      <w:tr w:rsidR="00473A18" w:rsidRPr="00D856D9" w14:paraId="34B6F2A6" w14:textId="77777777" w:rsidTr="00F40584">
        <w:trPr>
          <w:cantSplit/>
        </w:trPr>
        <w:tc>
          <w:tcPr>
            <w:tcW w:w="1432" w:type="dxa"/>
          </w:tcPr>
          <w:p w14:paraId="52D0762F" w14:textId="77777777" w:rsidR="00473A18" w:rsidRPr="00D856D9" w:rsidRDefault="00473A18" w:rsidP="00F40584">
            <w:pPr>
              <w:spacing w:line="240" w:lineRule="atLeast"/>
              <w:ind w:left="161" w:right="-134" w:hanging="161"/>
              <w:jc w:val="left"/>
            </w:pPr>
            <w:r w:rsidRPr="00D856D9">
              <w:t>Forward exchange contract</w:t>
            </w:r>
          </w:p>
        </w:tc>
        <w:tc>
          <w:tcPr>
            <w:tcW w:w="2258" w:type="dxa"/>
          </w:tcPr>
          <w:p w14:paraId="2252BC66" w14:textId="77777777" w:rsidR="00473A18" w:rsidRPr="00D856D9" w:rsidRDefault="00473A18" w:rsidP="00F40584">
            <w:pPr>
              <w:spacing w:line="240" w:lineRule="atLeast"/>
              <w:ind w:left="200" w:right="-134" w:hanging="270"/>
              <w:jc w:val="left"/>
            </w:pPr>
            <w:r w:rsidRPr="00D856D9">
              <w:t xml:space="preserve">To protect against exchange risks from borrowings in </w:t>
            </w:r>
            <w:r w:rsidRPr="00D856D9">
              <w:br/>
              <w:t xml:space="preserve">foreign currency </w:t>
            </w:r>
          </w:p>
        </w:tc>
        <w:tc>
          <w:tcPr>
            <w:tcW w:w="900" w:type="dxa"/>
            <w:vAlign w:val="bottom"/>
          </w:tcPr>
          <w:p w14:paraId="5B1247EE" w14:textId="6AA4CC1C" w:rsidR="00473A18" w:rsidRPr="00D856D9" w:rsidRDefault="00CF1281" w:rsidP="00F40584">
            <w:pPr>
              <w:tabs>
                <w:tab w:val="decimal" w:pos="680"/>
              </w:tabs>
              <w:spacing w:line="240" w:lineRule="atLeast"/>
              <w:ind w:left="-115" w:right="-130"/>
            </w:pPr>
            <w:r w:rsidRPr="00D856D9">
              <w:t>1</w:t>
            </w:r>
          </w:p>
        </w:tc>
        <w:tc>
          <w:tcPr>
            <w:tcW w:w="270" w:type="dxa"/>
            <w:gridSpan w:val="2"/>
            <w:vAlign w:val="bottom"/>
          </w:tcPr>
          <w:p w14:paraId="675E5C1C" w14:textId="77777777" w:rsidR="00473A18" w:rsidRPr="00D856D9" w:rsidRDefault="00473A18" w:rsidP="00F40584">
            <w:pPr>
              <w:tabs>
                <w:tab w:val="decimal" w:pos="881"/>
              </w:tabs>
              <w:spacing w:line="240" w:lineRule="atLeast"/>
              <w:ind w:left="-108" w:right="-134"/>
              <w:rPr>
                <w:rtl/>
                <w:cs/>
              </w:rPr>
            </w:pPr>
          </w:p>
        </w:tc>
        <w:tc>
          <w:tcPr>
            <w:tcW w:w="1080" w:type="dxa"/>
            <w:vAlign w:val="bottom"/>
          </w:tcPr>
          <w:p w14:paraId="2A009888" w14:textId="26245054" w:rsidR="00473A18" w:rsidRPr="00D856D9" w:rsidRDefault="00CF1281" w:rsidP="00F40584">
            <w:pPr>
              <w:tabs>
                <w:tab w:val="decimal" w:pos="881"/>
              </w:tabs>
              <w:spacing w:line="240" w:lineRule="atLeast"/>
              <w:ind w:left="-108" w:right="-134"/>
            </w:pPr>
            <w:r w:rsidRPr="00D856D9">
              <w:t>10,077,141</w:t>
            </w:r>
          </w:p>
        </w:tc>
        <w:tc>
          <w:tcPr>
            <w:tcW w:w="270" w:type="dxa"/>
            <w:vAlign w:val="bottom"/>
          </w:tcPr>
          <w:p w14:paraId="73E864A2" w14:textId="77777777" w:rsidR="00473A18" w:rsidRPr="00D856D9" w:rsidRDefault="00473A18" w:rsidP="00F40584">
            <w:pPr>
              <w:tabs>
                <w:tab w:val="decimal" w:pos="702"/>
              </w:tabs>
              <w:spacing w:line="240" w:lineRule="atLeast"/>
              <w:ind w:right="-130"/>
              <w:rPr>
                <w:rtl/>
                <w:cs/>
              </w:rPr>
            </w:pPr>
          </w:p>
        </w:tc>
        <w:tc>
          <w:tcPr>
            <w:tcW w:w="990" w:type="dxa"/>
            <w:vAlign w:val="bottom"/>
          </w:tcPr>
          <w:p w14:paraId="356982C7" w14:textId="03F496C4" w:rsidR="00473A18" w:rsidRPr="00D856D9" w:rsidRDefault="00CF1281" w:rsidP="00F40584">
            <w:pPr>
              <w:tabs>
                <w:tab w:val="decimal" w:pos="516"/>
              </w:tabs>
              <w:ind w:right="-134"/>
              <w:jc w:val="left"/>
            </w:pPr>
            <w:r w:rsidRPr="00D856D9">
              <w:t>-</w:t>
            </w:r>
          </w:p>
        </w:tc>
        <w:tc>
          <w:tcPr>
            <w:tcW w:w="270" w:type="dxa"/>
            <w:vAlign w:val="bottom"/>
          </w:tcPr>
          <w:p w14:paraId="2BCAE3BC" w14:textId="77777777" w:rsidR="00473A18" w:rsidRPr="00D856D9" w:rsidRDefault="00473A18" w:rsidP="00F40584">
            <w:pPr>
              <w:tabs>
                <w:tab w:val="decimal" w:pos="702"/>
              </w:tabs>
              <w:spacing w:line="240" w:lineRule="atLeast"/>
              <w:ind w:right="-130"/>
              <w:rPr>
                <w:rtl/>
                <w:cs/>
              </w:rPr>
            </w:pPr>
          </w:p>
        </w:tc>
        <w:tc>
          <w:tcPr>
            <w:tcW w:w="991" w:type="dxa"/>
            <w:vAlign w:val="bottom"/>
          </w:tcPr>
          <w:p w14:paraId="218F7C2A" w14:textId="3EEE6E65" w:rsidR="00473A18" w:rsidRPr="00D856D9" w:rsidRDefault="00CF1281" w:rsidP="00F40584">
            <w:pPr>
              <w:tabs>
                <w:tab w:val="decimal" w:pos="830"/>
              </w:tabs>
              <w:spacing w:line="240" w:lineRule="atLeast"/>
              <w:ind w:right="-94"/>
            </w:pPr>
            <w:r w:rsidRPr="00D856D9">
              <w:t>818,927</w:t>
            </w:r>
          </w:p>
        </w:tc>
        <w:tc>
          <w:tcPr>
            <w:tcW w:w="270" w:type="dxa"/>
            <w:vAlign w:val="bottom"/>
          </w:tcPr>
          <w:p w14:paraId="189B1B12" w14:textId="77777777" w:rsidR="00473A18" w:rsidRPr="00D856D9" w:rsidRDefault="00473A18" w:rsidP="00F40584">
            <w:pPr>
              <w:tabs>
                <w:tab w:val="decimal" w:pos="702"/>
              </w:tabs>
              <w:spacing w:line="240" w:lineRule="atLeast"/>
              <w:ind w:right="-130"/>
            </w:pPr>
          </w:p>
        </w:tc>
        <w:tc>
          <w:tcPr>
            <w:tcW w:w="1169" w:type="dxa"/>
            <w:vAlign w:val="bottom"/>
          </w:tcPr>
          <w:p w14:paraId="116A43C7" w14:textId="0F007E80" w:rsidR="00473A18" w:rsidRPr="00D856D9" w:rsidRDefault="00CF1281" w:rsidP="00F40584">
            <w:pPr>
              <w:tabs>
                <w:tab w:val="decimal" w:pos="974"/>
              </w:tabs>
              <w:ind w:left="-108" w:right="-134"/>
              <w:jc w:val="left"/>
            </w:pPr>
            <w:r w:rsidRPr="00D856D9">
              <w:t>(818,927)</w:t>
            </w:r>
          </w:p>
        </w:tc>
      </w:tr>
      <w:tr w:rsidR="00473A18" w:rsidRPr="00D856D9" w14:paraId="6DB47676" w14:textId="77777777" w:rsidTr="00F40584">
        <w:trPr>
          <w:cantSplit/>
        </w:trPr>
        <w:tc>
          <w:tcPr>
            <w:tcW w:w="1432" w:type="dxa"/>
          </w:tcPr>
          <w:p w14:paraId="69879D79" w14:textId="77777777" w:rsidR="00473A18" w:rsidRPr="00D856D9" w:rsidRDefault="00473A18" w:rsidP="00F40584">
            <w:pPr>
              <w:spacing w:line="240" w:lineRule="atLeast"/>
              <w:ind w:left="161" w:right="-134" w:hanging="161"/>
              <w:jc w:val="left"/>
            </w:pPr>
            <w:r w:rsidRPr="00D856D9">
              <w:t>Forward exchange contract</w:t>
            </w:r>
          </w:p>
        </w:tc>
        <w:tc>
          <w:tcPr>
            <w:tcW w:w="2258" w:type="dxa"/>
          </w:tcPr>
          <w:p w14:paraId="12B11CA0" w14:textId="77777777" w:rsidR="00473A18" w:rsidRPr="00D856D9" w:rsidRDefault="00473A18" w:rsidP="00F40584">
            <w:pPr>
              <w:spacing w:line="240" w:lineRule="atLeast"/>
              <w:ind w:left="200" w:right="-134" w:hanging="270"/>
              <w:jc w:val="left"/>
            </w:pPr>
            <w:r w:rsidRPr="00D856D9">
              <w:t xml:space="preserve">To protect against exchange risks from investment in </w:t>
            </w:r>
            <w:r w:rsidRPr="00D856D9">
              <w:br/>
              <w:t xml:space="preserve">equity securities in foreign currencies </w:t>
            </w:r>
          </w:p>
        </w:tc>
        <w:tc>
          <w:tcPr>
            <w:tcW w:w="900" w:type="dxa"/>
            <w:vAlign w:val="bottom"/>
          </w:tcPr>
          <w:p w14:paraId="2FA3EEA8" w14:textId="139EFA67" w:rsidR="00473A18" w:rsidRPr="00D856D9" w:rsidRDefault="00CF1281" w:rsidP="00F40584">
            <w:pPr>
              <w:tabs>
                <w:tab w:val="decimal" w:pos="680"/>
              </w:tabs>
              <w:spacing w:line="240" w:lineRule="atLeast"/>
              <w:ind w:left="-115" w:right="-130"/>
            </w:pPr>
            <w:r w:rsidRPr="00D856D9">
              <w:t>28</w:t>
            </w:r>
          </w:p>
        </w:tc>
        <w:tc>
          <w:tcPr>
            <w:tcW w:w="270" w:type="dxa"/>
            <w:gridSpan w:val="2"/>
            <w:vAlign w:val="bottom"/>
          </w:tcPr>
          <w:p w14:paraId="3F077647" w14:textId="77777777" w:rsidR="00473A18" w:rsidRPr="00D856D9" w:rsidRDefault="00473A18" w:rsidP="00F40584">
            <w:pPr>
              <w:tabs>
                <w:tab w:val="decimal" w:pos="881"/>
              </w:tabs>
              <w:spacing w:line="240" w:lineRule="atLeast"/>
              <w:ind w:left="-108" w:right="-134"/>
              <w:rPr>
                <w:rtl/>
                <w:cs/>
              </w:rPr>
            </w:pPr>
          </w:p>
        </w:tc>
        <w:tc>
          <w:tcPr>
            <w:tcW w:w="1080" w:type="dxa"/>
            <w:vAlign w:val="bottom"/>
          </w:tcPr>
          <w:p w14:paraId="1C515411" w14:textId="01C6B26C" w:rsidR="00473A18" w:rsidRPr="00D856D9" w:rsidRDefault="00CF1281" w:rsidP="00F40584">
            <w:pPr>
              <w:tabs>
                <w:tab w:val="decimal" w:pos="881"/>
              </w:tabs>
              <w:spacing w:line="240" w:lineRule="atLeast"/>
              <w:ind w:left="-108" w:right="-134"/>
            </w:pPr>
            <w:r w:rsidRPr="00D856D9">
              <w:t>2,433,326</w:t>
            </w:r>
          </w:p>
        </w:tc>
        <w:tc>
          <w:tcPr>
            <w:tcW w:w="270" w:type="dxa"/>
            <w:vAlign w:val="bottom"/>
          </w:tcPr>
          <w:p w14:paraId="7712D495" w14:textId="77777777" w:rsidR="00473A18" w:rsidRPr="00D856D9" w:rsidRDefault="00473A18" w:rsidP="00F40584">
            <w:pPr>
              <w:tabs>
                <w:tab w:val="decimal" w:pos="702"/>
              </w:tabs>
              <w:spacing w:line="240" w:lineRule="atLeast"/>
              <w:ind w:right="-130"/>
              <w:rPr>
                <w:rtl/>
                <w:cs/>
              </w:rPr>
            </w:pPr>
          </w:p>
        </w:tc>
        <w:tc>
          <w:tcPr>
            <w:tcW w:w="990" w:type="dxa"/>
            <w:vAlign w:val="bottom"/>
          </w:tcPr>
          <w:p w14:paraId="2872521D" w14:textId="10889CBF" w:rsidR="00473A18" w:rsidRPr="00D856D9" w:rsidRDefault="00CF1281" w:rsidP="00F40584">
            <w:pPr>
              <w:tabs>
                <w:tab w:val="decimal" w:pos="774"/>
              </w:tabs>
              <w:ind w:left="-108" w:right="-134"/>
            </w:pPr>
            <w:r w:rsidRPr="00D856D9">
              <w:t>33</w:t>
            </w:r>
            <w:r w:rsidR="009B5F12">
              <w:t>,</w:t>
            </w:r>
            <w:r w:rsidRPr="00D856D9">
              <w:t>734</w:t>
            </w:r>
          </w:p>
        </w:tc>
        <w:tc>
          <w:tcPr>
            <w:tcW w:w="270" w:type="dxa"/>
            <w:vAlign w:val="bottom"/>
          </w:tcPr>
          <w:p w14:paraId="44C4F149" w14:textId="77777777" w:rsidR="00473A18" w:rsidRPr="00D856D9" w:rsidRDefault="00473A18" w:rsidP="00F40584">
            <w:pPr>
              <w:tabs>
                <w:tab w:val="decimal" w:pos="702"/>
              </w:tabs>
              <w:spacing w:line="240" w:lineRule="atLeast"/>
              <w:ind w:right="-130"/>
              <w:rPr>
                <w:rtl/>
                <w:cs/>
              </w:rPr>
            </w:pPr>
          </w:p>
        </w:tc>
        <w:tc>
          <w:tcPr>
            <w:tcW w:w="991" w:type="dxa"/>
            <w:vAlign w:val="bottom"/>
          </w:tcPr>
          <w:p w14:paraId="526953B0" w14:textId="02DB44EA" w:rsidR="00473A18" w:rsidRPr="00D856D9" w:rsidRDefault="00CF1281" w:rsidP="00F40584">
            <w:pPr>
              <w:tabs>
                <w:tab w:val="decimal" w:pos="830"/>
              </w:tabs>
              <w:spacing w:line="240" w:lineRule="atLeast"/>
              <w:ind w:right="-94"/>
            </w:pPr>
            <w:r w:rsidRPr="00D856D9">
              <w:t>4,08</w:t>
            </w:r>
            <w:r w:rsidR="0083444B">
              <w:t>0</w:t>
            </w:r>
          </w:p>
        </w:tc>
        <w:tc>
          <w:tcPr>
            <w:tcW w:w="270" w:type="dxa"/>
            <w:vAlign w:val="bottom"/>
          </w:tcPr>
          <w:p w14:paraId="2DBC5C6F" w14:textId="77777777" w:rsidR="00473A18" w:rsidRPr="00D856D9" w:rsidRDefault="00473A18" w:rsidP="00F40584">
            <w:pPr>
              <w:tabs>
                <w:tab w:val="decimal" w:pos="702"/>
              </w:tabs>
              <w:spacing w:line="240" w:lineRule="atLeast"/>
              <w:ind w:right="-130"/>
            </w:pPr>
          </w:p>
        </w:tc>
        <w:tc>
          <w:tcPr>
            <w:tcW w:w="1169" w:type="dxa"/>
            <w:vAlign w:val="bottom"/>
          </w:tcPr>
          <w:p w14:paraId="2E32CB78" w14:textId="3E07D58E" w:rsidR="00473A18" w:rsidRPr="00D856D9" w:rsidRDefault="00CF1281" w:rsidP="00F40584">
            <w:pPr>
              <w:tabs>
                <w:tab w:val="decimal" w:pos="974"/>
              </w:tabs>
              <w:ind w:left="-108" w:right="-134"/>
              <w:jc w:val="left"/>
            </w:pPr>
            <w:r w:rsidRPr="00D856D9">
              <w:t>14,214</w:t>
            </w:r>
          </w:p>
        </w:tc>
      </w:tr>
      <w:tr w:rsidR="00473A18" w:rsidRPr="00D856D9" w14:paraId="252031C8" w14:textId="77777777" w:rsidTr="00F40584">
        <w:trPr>
          <w:cantSplit/>
        </w:trPr>
        <w:tc>
          <w:tcPr>
            <w:tcW w:w="1432" w:type="dxa"/>
          </w:tcPr>
          <w:p w14:paraId="3F316BBA" w14:textId="77777777" w:rsidR="00473A18" w:rsidRPr="00D856D9" w:rsidRDefault="00473A18" w:rsidP="00F40584">
            <w:pPr>
              <w:spacing w:line="240" w:lineRule="atLeast"/>
              <w:ind w:left="161" w:right="-134" w:hanging="161"/>
              <w:jc w:val="left"/>
            </w:pPr>
            <w:r w:rsidRPr="00D856D9">
              <w:t>Bond forward</w:t>
            </w:r>
          </w:p>
        </w:tc>
        <w:tc>
          <w:tcPr>
            <w:tcW w:w="2258" w:type="dxa"/>
          </w:tcPr>
          <w:p w14:paraId="65FE96E9" w14:textId="77777777" w:rsidR="00473A18" w:rsidRPr="00D856D9" w:rsidRDefault="00473A18" w:rsidP="00F40584">
            <w:pPr>
              <w:spacing w:line="240" w:lineRule="atLeast"/>
              <w:ind w:left="200" w:right="-134" w:hanging="270"/>
              <w:jc w:val="left"/>
            </w:pPr>
            <w:r w:rsidRPr="00D856D9">
              <w:t xml:space="preserve">To protect against </w:t>
            </w:r>
            <w:r w:rsidRPr="00D856D9">
              <w:br/>
              <w:t xml:space="preserve">interest rate and </w:t>
            </w:r>
            <w:r w:rsidRPr="00D856D9">
              <w:br/>
              <w:t>cash flows risk</w:t>
            </w:r>
          </w:p>
        </w:tc>
        <w:tc>
          <w:tcPr>
            <w:tcW w:w="900" w:type="dxa"/>
            <w:vAlign w:val="bottom"/>
          </w:tcPr>
          <w:p w14:paraId="72F04866" w14:textId="54F8EAB4" w:rsidR="00473A18" w:rsidRPr="00D856D9" w:rsidRDefault="00CF1281" w:rsidP="00F40584">
            <w:pPr>
              <w:tabs>
                <w:tab w:val="decimal" w:pos="680"/>
              </w:tabs>
              <w:spacing w:line="240" w:lineRule="atLeast"/>
              <w:ind w:left="-115" w:right="-130"/>
            </w:pPr>
            <w:r w:rsidRPr="00D856D9">
              <w:t>3</w:t>
            </w:r>
          </w:p>
        </w:tc>
        <w:tc>
          <w:tcPr>
            <w:tcW w:w="270" w:type="dxa"/>
            <w:gridSpan w:val="2"/>
            <w:vAlign w:val="bottom"/>
          </w:tcPr>
          <w:p w14:paraId="07167681" w14:textId="77777777" w:rsidR="00473A18" w:rsidRPr="00D856D9" w:rsidRDefault="00473A18" w:rsidP="00F40584">
            <w:pPr>
              <w:tabs>
                <w:tab w:val="decimal" w:pos="881"/>
              </w:tabs>
              <w:spacing w:line="240" w:lineRule="atLeast"/>
              <w:ind w:left="-108" w:right="-134"/>
              <w:rPr>
                <w:rtl/>
                <w:cs/>
              </w:rPr>
            </w:pPr>
          </w:p>
        </w:tc>
        <w:tc>
          <w:tcPr>
            <w:tcW w:w="1080" w:type="dxa"/>
            <w:vAlign w:val="bottom"/>
          </w:tcPr>
          <w:p w14:paraId="03CCF9AD" w14:textId="154F80F7" w:rsidR="00473A18" w:rsidRPr="00D856D9" w:rsidRDefault="00CF1281" w:rsidP="00F40584">
            <w:pPr>
              <w:tabs>
                <w:tab w:val="decimal" w:pos="881"/>
              </w:tabs>
              <w:spacing w:line="240" w:lineRule="atLeast"/>
              <w:ind w:left="-108" w:right="-134"/>
            </w:pPr>
            <w:r w:rsidRPr="00D856D9">
              <w:t>1,000,000</w:t>
            </w:r>
          </w:p>
        </w:tc>
        <w:tc>
          <w:tcPr>
            <w:tcW w:w="270" w:type="dxa"/>
            <w:vAlign w:val="bottom"/>
          </w:tcPr>
          <w:p w14:paraId="699307E9" w14:textId="77777777" w:rsidR="00473A18" w:rsidRPr="00D856D9" w:rsidRDefault="00473A18" w:rsidP="00F40584">
            <w:pPr>
              <w:tabs>
                <w:tab w:val="decimal" w:pos="702"/>
              </w:tabs>
              <w:spacing w:line="240" w:lineRule="atLeast"/>
              <w:ind w:right="-130"/>
              <w:rPr>
                <w:rtl/>
                <w:cs/>
              </w:rPr>
            </w:pPr>
          </w:p>
        </w:tc>
        <w:tc>
          <w:tcPr>
            <w:tcW w:w="990" w:type="dxa"/>
            <w:vAlign w:val="bottom"/>
          </w:tcPr>
          <w:p w14:paraId="48A359F9" w14:textId="545C81BA" w:rsidR="00473A18" w:rsidRPr="00D856D9" w:rsidRDefault="00CF1281" w:rsidP="00F40584">
            <w:pPr>
              <w:tabs>
                <w:tab w:val="decimal" w:pos="774"/>
              </w:tabs>
              <w:ind w:left="-108" w:right="-134"/>
            </w:pPr>
            <w:r w:rsidRPr="00D856D9">
              <w:t>18,84</w:t>
            </w:r>
            <w:r w:rsidR="004A09CF" w:rsidRPr="00D856D9">
              <w:t>7</w:t>
            </w:r>
          </w:p>
        </w:tc>
        <w:tc>
          <w:tcPr>
            <w:tcW w:w="270" w:type="dxa"/>
            <w:vAlign w:val="bottom"/>
          </w:tcPr>
          <w:p w14:paraId="3DBF879D" w14:textId="77777777" w:rsidR="00473A18" w:rsidRPr="00D856D9" w:rsidRDefault="00473A18" w:rsidP="00F40584">
            <w:pPr>
              <w:tabs>
                <w:tab w:val="decimal" w:pos="702"/>
              </w:tabs>
              <w:spacing w:line="240" w:lineRule="atLeast"/>
              <w:ind w:right="-130"/>
              <w:rPr>
                <w:rtl/>
                <w:cs/>
              </w:rPr>
            </w:pPr>
          </w:p>
        </w:tc>
        <w:tc>
          <w:tcPr>
            <w:tcW w:w="991" w:type="dxa"/>
            <w:vAlign w:val="bottom"/>
          </w:tcPr>
          <w:p w14:paraId="77C269EC" w14:textId="5FA2BCFF" w:rsidR="00473A18" w:rsidRPr="00D856D9" w:rsidRDefault="00CF1281" w:rsidP="00F40584">
            <w:pPr>
              <w:tabs>
                <w:tab w:val="decimal" w:pos="530"/>
              </w:tabs>
              <w:ind w:left="-108" w:right="-134"/>
              <w:jc w:val="left"/>
            </w:pPr>
            <w:r w:rsidRPr="00D856D9">
              <w:t>-</w:t>
            </w:r>
          </w:p>
        </w:tc>
        <w:tc>
          <w:tcPr>
            <w:tcW w:w="270" w:type="dxa"/>
            <w:vAlign w:val="bottom"/>
          </w:tcPr>
          <w:p w14:paraId="78668568" w14:textId="77777777" w:rsidR="00473A18" w:rsidRPr="00D856D9" w:rsidRDefault="00473A18" w:rsidP="00F40584">
            <w:pPr>
              <w:tabs>
                <w:tab w:val="decimal" w:pos="702"/>
              </w:tabs>
              <w:spacing w:line="240" w:lineRule="atLeast"/>
              <w:ind w:right="-130"/>
            </w:pPr>
          </w:p>
        </w:tc>
        <w:tc>
          <w:tcPr>
            <w:tcW w:w="1169" w:type="dxa"/>
            <w:vAlign w:val="bottom"/>
          </w:tcPr>
          <w:p w14:paraId="1018DE98" w14:textId="725403FA" w:rsidR="00473A18" w:rsidRPr="00D856D9" w:rsidRDefault="00CF1281" w:rsidP="00F40584">
            <w:pPr>
              <w:tabs>
                <w:tab w:val="decimal" w:pos="974"/>
              </w:tabs>
              <w:ind w:left="-108" w:right="-134"/>
              <w:jc w:val="left"/>
            </w:pPr>
            <w:r w:rsidRPr="00D856D9">
              <w:t>27,069</w:t>
            </w:r>
          </w:p>
        </w:tc>
      </w:tr>
      <w:tr w:rsidR="00473A18" w:rsidRPr="00D856D9" w14:paraId="1A9B1AE2" w14:textId="77777777" w:rsidTr="00F40584">
        <w:trPr>
          <w:cantSplit/>
        </w:trPr>
        <w:tc>
          <w:tcPr>
            <w:tcW w:w="3690" w:type="dxa"/>
            <w:gridSpan w:val="2"/>
          </w:tcPr>
          <w:p w14:paraId="5F2280D9" w14:textId="77777777" w:rsidR="00473A18" w:rsidRPr="00D856D9" w:rsidRDefault="00473A18" w:rsidP="00F40584">
            <w:pPr>
              <w:ind w:left="-108" w:right="-108" w:firstLine="91"/>
              <w:jc w:val="left"/>
              <w:rPr>
                <w:b/>
                <w:bCs/>
              </w:rPr>
            </w:pPr>
            <w:r w:rsidRPr="00D856D9">
              <w:rPr>
                <w:b/>
                <w:bCs/>
              </w:rPr>
              <w:t>Total cash flow hedge</w:t>
            </w:r>
          </w:p>
        </w:tc>
        <w:tc>
          <w:tcPr>
            <w:tcW w:w="900" w:type="dxa"/>
            <w:tcBorders>
              <w:top w:val="single" w:sz="4" w:space="0" w:color="auto"/>
              <w:bottom w:val="single" w:sz="4" w:space="0" w:color="auto"/>
            </w:tcBorders>
            <w:vAlign w:val="bottom"/>
          </w:tcPr>
          <w:p w14:paraId="49B5F1B4" w14:textId="748CA48B" w:rsidR="00473A18" w:rsidRPr="00D856D9" w:rsidRDefault="00CF1281" w:rsidP="00F40584">
            <w:pPr>
              <w:tabs>
                <w:tab w:val="decimal" w:pos="680"/>
              </w:tabs>
              <w:spacing w:line="240" w:lineRule="atLeast"/>
              <w:ind w:left="-115" w:right="-130"/>
              <w:rPr>
                <w:b/>
                <w:bCs/>
              </w:rPr>
            </w:pPr>
            <w:r w:rsidRPr="00D856D9">
              <w:rPr>
                <w:b/>
                <w:bCs/>
              </w:rPr>
              <w:t>45</w:t>
            </w:r>
          </w:p>
        </w:tc>
        <w:tc>
          <w:tcPr>
            <w:tcW w:w="263" w:type="dxa"/>
            <w:vAlign w:val="bottom"/>
          </w:tcPr>
          <w:p w14:paraId="64065D4E" w14:textId="77777777" w:rsidR="00473A18" w:rsidRPr="00D856D9" w:rsidRDefault="00473A18" w:rsidP="00F40584">
            <w:pPr>
              <w:tabs>
                <w:tab w:val="decimal" w:pos="881"/>
              </w:tabs>
              <w:spacing w:line="240" w:lineRule="atLeast"/>
              <w:ind w:left="-108" w:right="-134"/>
              <w:rPr>
                <w:rtl/>
                <w:cs/>
              </w:rPr>
            </w:pPr>
          </w:p>
        </w:tc>
        <w:tc>
          <w:tcPr>
            <w:tcW w:w="1087" w:type="dxa"/>
            <w:gridSpan w:val="2"/>
            <w:tcBorders>
              <w:top w:val="single" w:sz="4" w:space="0" w:color="auto"/>
              <w:bottom w:val="single" w:sz="4" w:space="0" w:color="auto"/>
            </w:tcBorders>
            <w:vAlign w:val="bottom"/>
          </w:tcPr>
          <w:p w14:paraId="63366E26" w14:textId="52338C19" w:rsidR="00473A18" w:rsidRPr="00D856D9" w:rsidRDefault="00CF1281" w:rsidP="00F40584">
            <w:pPr>
              <w:tabs>
                <w:tab w:val="decimal" w:pos="881"/>
              </w:tabs>
              <w:spacing w:line="240" w:lineRule="atLeast"/>
              <w:ind w:left="-108" w:right="-134"/>
              <w:rPr>
                <w:b/>
                <w:bCs/>
              </w:rPr>
            </w:pPr>
            <w:r w:rsidRPr="00D856D9">
              <w:rPr>
                <w:b/>
                <w:bCs/>
              </w:rPr>
              <w:t>14,577,490</w:t>
            </w:r>
          </w:p>
        </w:tc>
        <w:tc>
          <w:tcPr>
            <w:tcW w:w="270" w:type="dxa"/>
            <w:vAlign w:val="bottom"/>
          </w:tcPr>
          <w:p w14:paraId="3A2C8876" w14:textId="77777777" w:rsidR="00473A18" w:rsidRPr="00D856D9" w:rsidRDefault="00473A18" w:rsidP="00F40584">
            <w:pPr>
              <w:tabs>
                <w:tab w:val="decimal" w:pos="702"/>
              </w:tabs>
              <w:spacing w:line="240" w:lineRule="atLeast"/>
              <w:ind w:right="-130"/>
              <w:rPr>
                <w:rtl/>
                <w:cs/>
              </w:rPr>
            </w:pPr>
          </w:p>
        </w:tc>
        <w:tc>
          <w:tcPr>
            <w:tcW w:w="990" w:type="dxa"/>
            <w:tcBorders>
              <w:top w:val="single" w:sz="4" w:space="0" w:color="auto"/>
              <w:bottom w:val="single" w:sz="4" w:space="0" w:color="auto"/>
            </w:tcBorders>
            <w:vAlign w:val="bottom"/>
          </w:tcPr>
          <w:p w14:paraId="597BFCD8" w14:textId="4C1F2199" w:rsidR="00473A18" w:rsidRPr="00D856D9" w:rsidRDefault="00CF1281" w:rsidP="00F40584">
            <w:pPr>
              <w:tabs>
                <w:tab w:val="decimal" w:pos="774"/>
              </w:tabs>
              <w:ind w:left="-108" w:right="-134"/>
              <w:rPr>
                <w:b/>
                <w:bCs/>
              </w:rPr>
            </w:pPr>
            <w:r w:rsidRPr="00D856D9">
              <w:rPr>
                <w:b/>
                <w:bCs/>
              </w:rPr>
              <w:t>193,69</w:t>
            </w:r>
            <w:r w:rsidR="004A09CF" w:rsidRPr="00D856D9">
              <w:rPr>
                <w:b/>
                <w:bCs/>
              </w:rPr>
              <w:t>2</w:t>
            </w:r>
          </w:p>
        </w:tc>
        <w:tc>
          <w:tcPr>
            <w:tcW w:w="270" w:type="dxa"/>
            <w:vAlign w:val="bottom"/>
          </w:tcPr>
          <w:p w14:paraId="049FCC7B" w14:textId="77777777" w:rsidR="00473A18" w:rsidRPr="00D856D9" w:rsidRDefault="00473A18" w:rsidP="00F40584">
            <w:pPr>
              <w:tabs>
                <w:tab w:val="decimal" w:pos="702"/>
              </w:tabs>
              <w:spacing w:line="240" w:lineRule="atLeast"/>
              <w:ind w:right="-130"/>
              <w:rPr>
                <w:b/>
                <w:bCs/>
                <w:rtl/>
                <w:cs/>
              </w:rPr>
            </w:pPr>
          </w:p>
        </w:tc>
        <w:tc>
          <w:tcPr>
            <w:tcW w:w="991" w:type="dxa"/>
            <w:tcBorders>
              <w:top w:val="single" w:sz="4" w:space="0" w:color="auto"/>
              <w:bottom w:val="single" w:sz="4" w:space="0" w:color="auto"/>
            </w:tcBorders>
            <w:vAlign w:val="bottom"/>
          </w:tcPr>
          <w:p w14:paraId="01742E47" w14:textId="6E6C7907" w:rsidR="00473A18" w:rsidRPr="00D856D9" w:rsidRDefault="00CF1281" w:rsidP="00F40584">
            <w:pPr>
              <w:tabs>
                <w:tab w:val="decimal" w:pos="830"/>
              </w:tabs>
              <w:spacing w:line="240" w:lineRule="atLeast"/>
              <w:ind w:right="-134"/>
              <w:rPr>
                <w:b/>
                <w:bCs/>
              </w:rPr>
            </w:pPr>
            <w:r w:rsidRPr="00D856D9">
              <w:rPr>
                <w:b/>
                <w:bCs/>
              </w:rPr>
              <w:t>823,00</w:t>
            </w:r>
            <w:r w:rsidR="0083444B">
              <w:rPr>
                <w:b/>
                <w:bCs/>
              </w:rPr>
              <w:t>7</w:t>
            </w:r>
          </w:p>
        </w:tc>
        <w:tc>
          <w:tcPr>
            <w:tcW w:w="270" w:type="dxa"/>
            <w:vAlign w:val="bottom"/>
          </w:tcPr>
          <w:p w14:paraId="612017FB" w14:textId="77777777" w:rsidR="00473A18" w:rsidRPr="00D856D9" w:rsidRDefault="00473A18" w:rsidP="00F40584">
            <w:pPr>
              <w:tabs>
                <w:tab w:val="decimal" w:pos="702"/>
              </w:tabs>
              <w:spacing w:line="240" w:lineRule="atLeast"/>
              <w:ind w:right="-130"/>
            </w:pPr>
          </w:p>
        </w:tc>
        <w:tc>
          <w:tcPr>
            <w:tcW w:w="1169" w:type="dxa"/>
            <w:tcBorders>
              <w:top w:val="single" w:sz="4" w:space="0" w:color="auto"/>
              <w:bottom w:val="single" w:sz="4" w:space="0" w:color="auto"/>
            </w:tcBorders>
            <w:vAlign w:val="bottom"/>
          </w:tcPr>
          <w:p w14:paraId="2744EF3F" w14:textId="4407BE8C" w:rsidR="00473A18" w:rsidRPr="00D856D9" w:rsidRDefault="00CF1281" w:rsidP="00F40584">
            <w:pPr>
              <w:tabs>
                <w:tab w:val="decimal" w:pos="974"/>
              </w:tabs>
              <w:ind w:left="-108" w:right="-134"/>
              <w:jc w:val="left"/>
              <w:rPr>
                <w:b/>
                <w:bCs/>
              </w:rPr>
            </w:pPr>
            <w:r w:rsidRPr="00D856D9">
              <w:rPr>
                <w:b/>
                <w:bCs/>
              </w:rPr>
              <w:t>(680,799)</w:t>
            </w:r>
          </w:p>
        </w:tc>
      </w:tr>
      <w:tr w:rsidR="00473A18" w:rsidRPr="00D856D9" w14:paraId="27AFBB41" w14:textId="77777777" w:rsidTr="00F40584">
        <w:trPr>
          <w:cantSplit/>
        </w:trPr>
        <w:tc>
          <w:tcPr>
            <w:tcW w:w="3690" w:type="dxa"/>
            <w:gridSpan w:val="2"/>
          </w:tcPr>
          <w:p w14:paraId="4B62FF28" w14:textId="77777777" w:rsidR="00473A18" w:rsidRPr="00D856D9" w:rsidRDefault="00473A18" w:rsidP="00F40584">
            <w:pPr>
              <w:ind w:left="-108" w:right="-108" w:firstLine="91"/>
              <w:jc w:val="left"/>
              <w:rPr>
                <w:b/>
                <w:bCs/>
              </w:rPr>
            </w:pPr>
          </w:p>
        </w:tc>
        <w:tc>
          <w:tcPr>
            <w:tcW w:w="900" w:type="dxa"/>
            <w:tcBorders>
              <w:top w:val="single" w:sz="4" w:space="0" w:color="auto"/>
            </w:tcBorders>
            <w:vAlign w:val="bottom"/>
          </w:tcPr>
          <w:p w14:paraId="2FE37E12" w14:textId="77777777" w:rsidR="00473A18" w:rsidRPr="00D856D9" w:rsidRDefault="00473A18" w:rsidP="00F40584">
            <w:pPr>
              <w:tabs>
                <w:tab w:val="decimal" w:pos="680"/>
              </w:tabs>
              <w:spacing w:line="240" w:lineRule="atLeast"/>
              <w:ind w:left="-115" w:right="-130"/>
              <w:rPr>
                <w:b/>
                <w:bCs/>
              </w:rPr>
            </w:pPr>
          </w:p>
        </w:tc>
        <w:tc>
          <w:tcPr>
            <w:tcW w:w="263" w:type="dxa"/>
            <w:vAlign w:val="bottom"/>
          </w:tcPr>
          <w:p w14:paraId="45683887" w14:textId="77777777" w:rsidR="00473A18" w:rsidRPr="00D856D9" w:rsidRDefault="00473A18" w:rsidP="00F40584">
            <w:pPr>
              <w:tabs>
                <w:tab w:val="decimal" w:pos="881"/>
              </w:tabs>
              <w:spacing w:line="240" w:lineRule="atLeast"/>
              <w:ind w:left="-108" w:right="-134"/>
              <w:rPr>
                <w:rtl/>
                <w:cs/>
              </w:rPr>
            </w:pPr>
          </w:p>
        </w:tc>
        <w:tc>
          <w:tcPr>
            <w:tcW w:w="1087" w:type="dxa"/>
            <w:gridSpan w:val="2"/>
            <w:tcBorders>
              <w:top w:val="single" w:sz="4" w:space="0" w:color="auto"/>
            </w:tcBorders>
            <w:vAlign w:val="bottom"/>
          </w:tcPr>
          <w:p w14:paraId="4A4D7187" w14:textId="77777777" w:rsidR="00473A18" w:rsidRPr="00D856D9" w:rsidRDefault="00473A18" w:rsidP="00F40584">
            <w:pPr>
              <w:tabs>
                <w:tab w:val="decimal" w:pos="881"/>
              </w:tabs>
              <w:spacing w:line="240" w:lineRule="atLeast"/>
              <w:ind w:left="-108" w:right="-134"/>
              <w:rPr>
                <w:b/>
                <w:bCs/>
              </w:rPr>
            </w:pPr>
          </w:p>
        </w:tc>
        <w:tc>
          <w:tcPr>
            <w:tcW w:w="270" w:type="dxa"/>
            <w:vAlign w:val="bottom"/>
          </w:tcPr>
          <w:p w14:paraId="180923C2" w14:textId="77777777" w:rsidR="00473A18" w:rsidRPr="00D856D9" w:rsidRDefault="00473A18" w:rsidP="00F40584">
            <w:pPr>
              <w:tabs>
                <w:tab w:val="decimal" w:pos="702"/>
              </w:tabs>
              <w:spacing w:line="240" w:lineRule="atLeast"/>
              <w:ind w:right="-130"/>
              <w:rPr>
                <w:rtl/>
                <w:cs/>
              </w:rPr>
            </w:pPr>
          </w:p>
        </w:tc>
        <w:tc>
          <w:tcPr>
            <w:tcW w:w="990" w:type="dxa"/>
            <w:tcBorders>
              <w:top w:val="single" w:sz="4" w:space="0" w:color="auto"/>
            </w:tcBorders>
            <w:vAlign w:val="bottom"/>
          </w:tcPr>
          <w:p w14:paraId="31AD898B" w14:textId="77777777" w:rsidR="00473A18" w:rsidRPr="00D856D9" w:rsidRDefault="00473A18" w:rsidP="00F40584">
            <w:pPr>
              <w:tabs>
                <w:tab w:val="decimal" w:pos="830"/>
              </w:tabs>
              <w:spacing w:line="240" w:lineRule="atLeast"/>
              <w:ind w:right="-94"/>
              <w:rPr>
                <w:b/>
                <w:bCs/>
              </w:rPr>
            </w:pPr>
          </w:p>
        </w:tc>
        <w:tc>
          <w:tcPr>
            <w:tcW w:w="270" w:type="dxa"/>
            <w:vAlign w:val="bottom"/>
          </w:tcPr>
          <w:p w14:paraId="69825895" w14:textId="77777777" w:rsidR="00473A18" w:rsidRPr="00D856D9" w:rsidRDefault="00473A18" w:rsidP="00F40584">
            <w:pPr>
              <w:tabs>
                <w:tab w:val="decimal" w:pos="702"/>
              </w:tabs>
              <w:spacing w:line="240" w:lineRule="atLeast"/>
              <w:ind w:right="-130"/>
              <w:rPr>
                <w:b/>
                <w:bCs/>
                <w:rtl/>
                <w:cs/>
              </w:rPr>
            </w:pPr>
          </w:p>
        </w:tc>
        <w:tc>
          <w:tcPr>
            <w:tcW w:w="991" w:type="dxa"/>
            <w:tcBorders>
              <w:top w:val="single" w:sz="4" w:space="0" w:color="auto"/>
            </w:tcBorders>
            <w:vAlign w:val="bottom"/>
          </w:tcPr>
          <w:p w14:paraId="488D4A15" w14:textId="77777777" w:rsidR="00473A18" w:rsidRPr="00D856D9" w:rsidRDefault="00473A18" w:rsidP="00F40584">
            <w:pPr>
              <w:tabs>
                <w:tab w:val="decimal" w:pos="830"/>
              </w:tabs>
              <w:spacing w:line="240" w:lineRule="atLeast"/>
              <w:ind w:right="-134"/>
              <w:rPr>
                <w:b/>
                <w:bCs/>
              </w:rPr>
            </w:pPr>
          </w:p>
        </w:tc>
        <w:tc>
          <w:tcPr>
            <w:tcW w:w="270" w:type="dxa"/>
            <w:vAlign w:val="bottom"/>
          </w:tcPr>
          <w:p w14:paraId="6F5FEE6E" w14:textId="77777777" w:rsidR="00473A18" w:rsidRPr="00D856D9" w:rsidRDefault="00473A18" w:rsidP="00F40584">
            <w:pPr>
              <w:tabs>
                <w:tab w:val="decimal" w:pos="702"/>
              </w:tabs>
              <w:spacing w:line="240" w:lineRule="atLeast"/>
              <w:ind w:right="-130"/>
            </w:pPr>
          </w:p>
        </w:tc>
        <w:tc>
          <w:tcPr>
            <w:tcW w:w="1169" w:type="dxa"/>
            <w:tcBorders>
              <w:top w:val="single" w:sz="4" w:space="0" w:color="auto"/>
            </w:tcBorders>
            <w:vAlign w:val="bottom"/>
          </w:tcPr>
          <w:p w14:paraId="4E4AD3E4" w14:textId="77777777" w:rsidR="00473A18" w:rsidRPr="00D856D9" w:rsidRDefault="00473A18" w:rsidP="00F40584">
            <w:pPr>
              <w:tabs>
                <w:tab w:val="decimal" w:pos="974"/>
              </w:tabs>
              <w:ind w:left="-108" w:right="-134"/>
              <w:jc w:val="left"/>
              <w:rPr>
                <w:b/>
                <w:bCs/>
              </w:rPr>
            </w:pPr>
          </w:p>
        </w:tc>
      </w:tr>
      <w:tr w:rsidR="00473A18" w:rsidRPr="00D856D9" w14:paraId="354A9E65" w14:textId="77777777" w:rsidTr="00F40584">
        <w:trPr>
          <w:cantSplit/>
        </w:trPr>
        <w:tc>
          <w:tcPr>
            <w:tcW w:w="9900" w:type="dxa"/>
            <w:gridSpan w:val="12"/>
            <w:vAlign w:val="bottom"/>
          </w:tcPr>
          <w:p w14:paraId="1BAF75E5" w14:textId="77777777" w:rsidR="00473A18" w:rsidRPr="00D856D9" w:rsidRDefault="00473A18" w:rsidP="00F40584">
            <w:pPr>
              <w:ind w:left="-108" w:right="-108" w:firstLine="91"/>
              <w:jc w:val="left"/>
              <w:rPr>
                <w:b/>
                <w:bCs/>
                <w:i/>
                <w:iCs/>
              </w:rPr>
            </w:pPr>
            <w:r w:rsidRPr="00D856D9">
              <w:rPr>
                <w:b/>
                <w:bCs/>
                <w:i/>
                <w:iCs/>
              </w:rPr>
              <w:t>Fair value hedge</w:t>
            </w:r>
          </w:p>
        </w:tc>
      </w:tr>
      <w:tr w:rsidR="00473A18" w:rsidRPr="00D856D9" w14:paraId="52A9C1E8" w14:textId="77777777" w:rsidTr="00F40584">
        <w:trPr>
          <w:cantSplit/>
        </w:trPr>
        <w:tc>
          <w:tcPr>
            <w:tcW w:w="1432" w:type="dxa"/>
          </w:tcPr>
          <w:p w14:paraId="0AAB581E" w14:textId="77777777" w:rsidR="00473A18" w:rsidRPr="00D856D9" w:rsidRDefault="00473A18" w:rsidP="00F40584">
            <w:pPr>
              <w:spacing w:line="240" w:lineRule="atLeast"/>
              <w:ind w:left="161" w:right="-134" w:hanging="161"/>
              <w:jc w:val="left"/>
            </w:pPr>
            <w:r w:rsidRPr="00D856D9">
              <w:t>Interest rate swap</w:t>
            </w:r>
          </w:p>
        </w:tc>
        <w:tc>
          <w:tcPr>
            <w:tcW w:w="2258" w:type="dxa"/>
          </w:tcPr>
          <w:p w14:paraId="6A603F0D" w14:textId="77777777" w:rsidR="00473A18" w:rsidRPr="00D856D9" w:rsidRDefault="00473A18" w:rsidP="00F40584">
            <w:pPr>
              <w:spacing w:line="240" w:lineRule="atLeast"/>
              <w:ind w:left="200" w:right="-134" w:hanging="270"/>
              <w:jc w:val="left"/>
            </w:pPr>
            <w:r w:rsidRPr="00D856D9">
              <w:t xml:space="preserve">To protect against </w:t>
            </w:r>
            <w:r w:rsidRPr="00D856D9">
              <w:br/>
              <w:t xml:space="preserve">floating interest </w:t>
            </w:r>
            <w:r w:rsidRPr="00D856D9">
              <w:br/>
              <w:t xml:space="preserve">rate risk from </w:t>
            </w:r>
            <w:r w:rsidRPr="00D856D9">
              <w:br/>
              <w:t>debt securities</w:t>
            </w:r>
          </w:p>
        </w:tc>
        <w:tc>
          <w:tcPr>
            <w:tcW w:w="900" w:type="dxa"/>
            <w:vAlign w:val="bottom"/>
          </w:tcPr>
          <w:p w14:paraId="095FD2DB" w14:textId="15927771" w:rsidR="00473A18" w:rsidRPr="00D856D9" w:rsidRDefault="00BB094E" w:rsidP="00F40584">
            <w:pPr>
              <w:tabs>
                <w:tab w:val="decimal" w:pos="702"/>
              </w:tabs>
              <w:spacing w:line="240" w:lineRule="atLeast"/>
              <w:ind w:right="-130"/>
            </w:pPr>
            <w:r w:rsidRPr="00D856D9">
              <w:t>4</w:t>
            </w:r>
          </w:p>
        </w:tc>
        <w:tc>
          <w:tcPr>
            <w:tcW w:w="270" w:type="dxa"/>
            <w:gridSpan w:val="2"/>
            <w:vAlign w:val="bottom"/>
          </w:tcPr>
          <w:p w14:paraId="3C28DC13" w14:textId="77777777" w:rsidR="00473A18" w:rsidRPr="00D856D9" w:rsidRDefault="00473A18" w:rsidP="00F40584">
            <w:pPr>
              <w:tabs>
                <w:tab w:val="decimal" w:pos="881"/>
              </w:tabs>
              <w:spacing w:line="240" w:lineRule="atLeast"/>
              <w:ind w:right="-134"/>
              <w:rPr>
                <w:rtl/>
                <w:cs/>
              </w:rPr>
            </w:pPr>
          </w:p>
        </w:tc>
        <w:tc>
          <w:tcPr>
            <w:tcW w:w="1080" w:type="dxa"/>
            <w:vAlign w:val="bottom"/>
          </w:tcPr>
          <w:p w14:paraId="068F8771" w14:textId="56AB66FF" w:rsidR="00473A18" w:rsidRPr="00D856D9" w:rsidRDefault="00BB094E" w:rsidP="00F40584">
            <w:pPr>
              <w:tabs>
                <w:tab w:val="decimal" w:pos="881"/>
              </w:tabs>
              <w:spacing w:line="240" w:lineRule="atLeast"/>
              <w:ind w:left="-108" w:right="-134"/>
            </w:pPr>
            <w:r w:rsidRPr="00D856D9">
              <w:t>349,150</w:t>
            </w:r>
          </w:p>
        </w:tc>
        <w:tc>
          <w:tcPr>
            <w:tcW w:w="270" w:type="dxa"/>
            <w:vAlign w:val="bottom"/>
          </w:tcPr>
          <w:p w14:paraId="4B4BB8EA" w14:textId="77777777" w:rsidR="00473A18" w:rsidRPr="00D856D9" w:rsidRDefault="00473A18" w:rsidP="00F40584">
            <w:pPr>
              <w:tabs>
                <w:tab w:val="decimal" w:pos="881"/>
              </w:tabs>
              <w:spacing w:line="240" w:lineRule="atLeast"/>
              <w:ind w:left="-115" w:right="-130"/>
              <w:rPr>
                <w:rtl/>
                <w:cs/>
              </w:rPr>
            </w:pPr>
          </w:p>
        </w:tc>
        <w:tc>
          <w:tcPr>
            <w:tcW w:w="990" w:type="dxa"/>
            <w:vAlign w:val="bottom"/>
          </w:tcPr>
          <w:p w14:paraId="3301D20F" w14:textId="2B1D8C7E" w:rsidR="00473A18" w:rsidRPr="00D856D9" w:rsidRDefault="00BB094E" w:rsidP="00F40584">
            <w:pPr>
              <w:tabs>
                <w:tab w:val="decimal" w:pos="774"/>
              </w:tabs>
              <w:ind w:left="-108" w:right="-134"/>
            </w:pPr>
            <w:r w:rsidRPr="00D856D9">
              <w:t>1,499</w:t>
            </w:r>
          </w:p>
        </w:tc>
        <w:tc>
          <w:tcPr>
            <w:tcW w:w="270" w:type="dxa"/>
            <w:vAlign w:val="bottom"/>
          </w:tcPr>
          <w:p w14:paraId="67E45640" w14:textId="77777777" w:rsidR="00473A18" w:rsidRPr="00D856D9" w:rsidRDefault="00473A18" w:rsidP="00F40584">
            <w:pPr>
              <w:tabs>
                <w:tab w:val="decimal" w:pos="881"/>
              </w:tabs>
              <w:spacing w:line="240" w:lineRule="atLeast"/>
              <w:ind w:right="-130"/>
              <w:rPr>
                <w:rtl/>
                <w:cs/>
              </w:rPr>
            </w:pPr>
          </w:p>
        </w:tc>
        <w:tc>
          <w:tcPr>
            <w:tcW w:w="991" w:type="dxa"/>
            <w:vAlign w:val="bottom"/>
          </w:tcPr>
          <w:p w14:paraId="3DCDB60F" w14:textId="1B867D24" w:rsidR="00473A18" w:rsidRPr="00D856D9" w:rsidRDefault="00BB094E" w:rsidP="00F40584">
            <w:pPr>
              <w:tabs>
                <w:tab w:val="decimal" w:pos="830"/>
              </w:tabs>
              <w:spacing w:line="240" w:lineRule="atLeast"/>
              <w:ind w:left="-108" w:right="-134"/>
            </w:pPr>
            <w:r w:rsidRPr="00D856D9">
              <w:t>14,722</w:t>
            </w:r>
          </w:p>
        </w:tc>
        <w:tc>
          <w:tcPr>
            <w:tcW w:w="270" w:type="dxa"/>
            <w:vAlign w:val="bottom"/>
          </w:tcPr>
          <w:p w14:paraId="17CE2B01" w14:textId="77777777" w:rsidR="00473A18" w:rsidRPr="00D856D9" w:rsidRDefault="00473A18" w:rsidP="00F40584">
            <w:pPr>
              <w:tabs>
                <w:tab w:val="decimal" w:pos="881"/>
              </w:tabs>
              <w:spacing w:line="240" w:lineRule="atLeast"/>
              <w:ind w:left="-108" w:right="-134"/>
            </w:pPr>
          </w:p>
        </w:tc>
        <w:tc>
          <w:tcPr>
            <w:tcW w:w="1169" w:type="dxa"/>
            <w:vAlign w:val="bottom"/>
          </w:tcPr>
          <w:p w14:paraId="5B5478C3" w14:textId="4562C0F1" w:rsidR="00473A18" w:rsidRPr="00D856D9" w:rsidRDefault="00BB094E" w:rsidP="00F40584">
            <w:pPr>
              <w:tabs>
                <w:tab w:val="decimal" w:pos="974"/>
              </w:tabs>
              <w:ind w:left="-108" w:right="-134"/>
              <w:jc w:val="left"/>
            </w:pPr>
            <w:r w:rsidRPr="00D856D9">
              <w:t>(7,358)</w:t>
            </w:r>
          </w:p>
        </w:tc>
      </w:tr>
      <w:tr w:rsidR="00473A18" w:rsidRPr="00D856D9" w14:paraId="030C8EE7" w14:textId="77777777" w:rsidTr="00F40584">
        <w:trPr>
          <w:cantSplit/>
        </w:trPr>
        <w:tc>
          <w:tcPr>
            <w:tcW w:w="1432" w:type="dxa"/>
          </w:tcPr>
          <w:p w14:paraId="5580BECA" w14:textId="77777777" w:rsidR="00473A18" w:rsidRPr="00D856D9" w:rsidRDefault="00473A18" w:rsidP="00F40584">
            <w:pPr>
              <w:spacing w:line="240" w:lineRule="atLeast"/>
              <w:ind w:left="161" w:right="-134" w:hanging="161"/>
              <w:jc w:val="left"/>
            </w:pPr>
            <w:r w:rsidRPr="00D856D9">
              <w:t>SET50 Index Futures</w:t>
            </w:r>
          </w:p>
        </w:tc>
        <w:tc>
          <w:tcPr>
            <w:tcW w:w="2258" w:type="dxa"/>
          </w:tcPr>
          <w:p w14:paraId="47243F99" w14:textId="77777777" w:rsidR="00473A18" w:rsidRPr="00D856D9" w:rsidRDefault="00473A18" w:rsidP="00F40584">
            <w:pPr>
              <w:spacing w:line="240" w:lineRule="atLeast"/>
              <w:ind w:left="200" w:right="-134" w:hanging="270"/>
              <w:jc w:val="left"/>
            </w:pPr>
            <w:r w:rsidRPr="00D856D9">
              <w:t xml:space="preserve">To protect against </w:t>
            </w:r>
            <w:r w:rsidRPr="00D856D9">
              <w:br/>
              <w:t>market risk</w:t>
            </w:r>
          </w:p>
        </w:tc>
        <w:tc>
          <w:tcPr>
            <w:tcW w:w="900" w:type="dxa"/>
            <w:vAlign w:val="bottom"/>
          </w:tcPr>
          <w:p w14:paraId="54A89FDB" w14:textId="13BFB73E" w:rsidR="00473A18" w:rsidRPr="00D856D9" w:rsidRDefault="00BB094E" w:rsidP="00F40584">
            <w:pPr>
              <w:tabs>
                <w:tab w:val="decimal" w:pos="702"/>
              </w:tabs>
              <w:spacing w:line="240" w:lineRule="atLeast"/>
              <w:ind w:right="-130"/>
            </w:pPr>
            <w:r w:rsidRPr="00D856D9">
              <w:t>2,67</w:t>
            </w:r>
            <w:r w:rsidR="0083444B">
              <w:t>0</w:t>
            </w:r>
          </w:p>
        </w:tc>
        <w:tc>
          <w:tcPr>
            <w:tcW w:w="270" w:type="dxa"/>
            <w:gridSpan w:val="2"/>
            <w:vAlign w:val="bottom"/>
          </w:tcPr>
          <w:p w14:paraId="64097524" w14:textId="77777777" w:rsidR="00473A18" w:rsidRPr="00D856D9" w:rsidRDefault="00473A18" w:rsidP="00F40584">
            <w:pPr>
              <w:tabs>
                <w:tab w:val="decimal" w:pos="881"/>
              </w:tabs>
              <w:spacing w:line="240" w:lineRule="atLeast"/>
              <w:ind w:right="-134"/>
              <w:rPr>
                <w:rtl/>
                <w:cs/>
              </w:rPr>
            </w:pPr>
          </w:p>
        </w:tc>
        <w:tc>
          <w:tcPr>
            <w:tcW w:w="1080" w:type="dxa"/>
            <w:vAlign w:val="bottom"/>
          </w:tcPr>
          <w:p w14:paraId="59DFC516" w14:textId="7E1038F3" w:rsidR="00473A18" w:rsidRPr="00D856D9" w:rsidRDefault="0083444B" w:rsidP="00F40584">
            <w:pPr>
              <w:tabs>
                <w:tab w:val="decimal" w:pos="881"/>
              </w:tabs>
              <w:spacing w:line="240" w:lineRule="atLeast"/>
              <w:ind w:left="-108" w:right="-134"/>
            </w:pPr>
            <w:r>
              <w:t>442,953</w:t>
            </w:r>
          </w:p>
        </w:tc>
        <w:tc>
          <w:tcPr>
            <w:tcW w:w="270" w:type="dxa"/>
            <w:vAlign w:val="bottom"/>
          </w:tcPr>
          <w:p w14:paraId="7898C31E" w14:textId="77777777" w:rsidR="00473A18" w:rsidRPr="00D856D9" w:rsidRDefault="00473A18" w:rsidP="00F40584">
            <w:pPr>
              <w:tabs>
                <w:tab w:val="decimal" w:pos="881"/>
              </w:tabs>
              <w:spacing w:line="240" w:lineRule="atLeast"/>
              <w:ind w:left="-115" w:right="-130"/>
              <w:rPr>
                <w:rtl/>
                <w:cs/>
              </w:rPr>
            </w:pPr>
          </w:p>
        </w:tc>
        <w:tc>
          <w:tcPr>
            <w:tcW w:w="990" w:type="dxa"/>
            <w:vAlign w:val="bottom"/>
          </w:tcPr>
          <w:p w14:paraId="178245D8" w14:textId="46B4D978" w:rsidR="00473A18" w:rsidRPr="00D856D9" w:rsidRDefault="00BB094E" w:rsidP="00F40584">
            <w:pPr>
              <w:tabs>
                <w:tab w:val="decimal" w:pos="774"/>
              </w:tabs>
              <w:ind w:left="-108" w:right="-134"/>
            </w:pPr>
            <w:r w:rsidRPr="00D856D9">
              <w:t>72</w:t>
            </w:r>
          </w:p>
        </w:tc>
        <w:tc>
          <w:tcPr>
            <w:tcW w:w="270" w:type="dxa"/>
            <w:vAlign w:val="bottom"/>
          </w:tcPr>
          <w:p w14:paraId="7BBE3154" w14:textId="77777777" w:rsidR="00473A18" w:rsidRPr="00D856D9" w:rsidRDefault="00473A18" w:rsidP="00F40584">
            <w:pPr>
              <w:tabs>
                <w:tab w:val="decimal" w:pos="881"/>
              </w:tabs>
              <w:spacing w:line="240" w:lineRule="atLeast"/>
              <w:ind w:right="-130"/>
              <w:rPr>
                <w:rtl/>
                <w:cs/>
              </w:rPr>
            </w:pPr>
          </w:p>
        </w:tc>
        <w:tc>
          <w:tcPr>
            <w:tcW w:w="991" w:type="dxa"/>
            <w:vAlign w:val="bottom"/>
          </w:tcPr>
          <w:p w14:paraId="4A7756C1" w14:textId="587512BD" w:rsidR="00473A18" w:rsidRPr="00D856D9" w:rsidRDefault="00BB094E" w:rsidP="00F40584">
            <w:pPr>
              <w:tabs>
                <w:tab w:val="decimal" w:pos="830"/>
              </w:tabs>
              <w:spacing w:line="240" w:lineRule="atLeast"/>
              <w:ind w:left="-108" w:right="-134"/>
            </w:pPr>
            <w:r w:rsidRPr="00D856D9">
              <w:t>5,76</w:t>
            </w:r>
            <w:r w:rsidR="0083444B">
              <w:t>6</w:t>
            </w:r>
          </w:p>
        </w:tc>
        <w:tc>
          <w:tcPr>
            <w:tcW w:w="270" w:type="dxa"/>
            <w:vAlign w:val="bottom"/>
          </w:tcPr>
          <w:p w14:paraId="5F48120A" w14:textId="77777777" w:rsidR="00473A18" w:rsidRPr="00D856D9" w:rsidRDefault="00473A18" w:rsidP="00F40584">
            <w:pPr>
              <w:tabs>
                <w:tab w:val="decimal" w:pos="881"/>
              </w:tabs>
              <w:spacing w:line="240" w:lineRule="atLeast"/>
              <w:ind w:left="-108" w:right="-134"/>
            </w:pPr>
          </w:p>
        </w:tc>
        <w:tc>
          <w:tcPr>
            <w:tcW w:w="1169" w:type="dxa"/>
            <w:vAlign w:val="bottom"/>
          </w:tcPr>
          <w:p w14:paraId="6AE8E0FF" w14:textId="5A5B80C6" w:rsidR="00473A18" w:rsidRPr="00D856D9" w:rsidRDefault="00BB094E" w:rsidP="00F40584">
            <w:pPr>
              <w:tabs>
                <w:tab w:val="decimal" w:pos="974"/>
              </w:tabs>
              <w:ind w:left="-108" w:right="-134"/>
              <w:jc w:val="left"/>
            </w:pPr>
            <w:r w:rsidRPr="00D856D9">
              <w:t>(5,694)</w:t>
            </w:r>
          </w:p>
        </w:tc>
      </w:tr>
      <w:tr w:rsidR="00473A18" w:rsidRPr="00D856D9" w14:paraId="0C6BE6D0" w14:textId="77777777" w:rsidTr="00F40584">
        <w:trPr>
          <w:cantSplit/>
        </w:trPr>
        <w:tc>
          <w:tcPr>
            <w:tcW w:w="3690" w:type="dxa"/>
            <w:gridSpan w:val="2"/>
          </w:tcPr>
          <w:p w14:paraId="13D2D590" w14:textId="77777777" w:rsidR="00473A18" w:rsidRPr="00D856D9" w:rsidRDefault="00473A18" w:rsidP="00F40584">
            <w:pPr>
              <w:ind w:left="-108" w:right="-108" w:firstLine="91"/>
              <w:jc w:val="left"/>
              <w:rPr>
                <w:b/>
                <w:bCs/>
              </w:rPr>
            </w:pPr>
            <w:r w:rsidRPr="00D856D9">
              <w:rPr>
                <w:b/>
                <w:bCs/>
              </w:rPr>
              <w:t>Total fair value hedge</w:t>
            </w:r>
          </w:p>
        </w:tc>
        <w:tc>
          <w:tcPr>
            <w:tcW w:w="900" w:type="dxa"/>
            <w:tcBorders>
              <w:top w:val="single" w:sz="4" w:space="0" w:color="auto"/>
              <w:bottom w:val="single" w:sz="4" w:space="0" w:color="auto"/>
            </w:tcBorders>
            <w:vAlign w:val="bottom"/>
          </w:tcPr>
          <w:p w14:paraId="1A57BE26" w14:textId="17174879" w:rsidR="00473A18" w:rsidRPr="00D856D9" w:rsidRDefault="00BB094E" w:rsidP="00F40584">
            <w:pPr>
              <w:tabs>
                <w:tab w:val="decimal" w:pos="680"/>
              </w:tabs>
              <w:spacing w:line="240" w:lineRule="atLeast"/>
              <w:ind w:left="-115" w:right="-130"/>
              <w:rPr>
                <w:b/>
                <w:bCs/>
              </w:rPr>
            </w:pPr>
            <w:r w:rsidRPr="00D856D9">
              <w:rPr>
                <w:b/>
                <w:bCs/>
              </w:rPr>
              <w:t>2,6</w:t>
            </w:r>
            <w:r w:rsidR="0083444B">
              <w:rPr>
                <w:b/>
                <w:bCs/>
              </w:rPr>
              <w:t>74</w:t>
            </w:r>
          </w:p>
        </w:tc>
        <w:tc>
          <w:tcPr>
            <w:tcW w:w="263" w:type="dxa"/>
            <w:vAlign w:val="bottom"/>
          </w:tcPr>
          <w:p w14:paraId="33267133" w14:textId="77777777" w:rsidR="00473A18" w:rsidRPr="00D856D9" w:rsidRDefault="00473A18" w:rsidP="00F40584">
            <w:pPr>
              <w:tabs>
                <w:tab w:val="decimal" w:pos="881"/>
              </w:tabs>
              <w:spacing w:line="240" w:lineRule="atLeast"/>
              <w:ind w:right="-134"/>
              <w:rPr>
                <w:b/>
                <w:bCs/>
                <w:rtl/>
                <w:cs/>
              </w:rPr>
            </w:pPr>
          </w:p>
        </w:tc>
        <w:tc>
          <w:tcPr>
            <w:tcW w:w="1087" w:type="dxa"/>
            <w:gridSpan w:val="2"/>
            <w:tcBorders>
              <w:top w:val="single" w:sz="4" w:space="0" w:color="auto"/>
              <w:bottom w:val="single" w:sz="4" w:space="0" w:color="auto"/>
            </w:tcBorders>
            <w:vAlign w:val="bottom"/>
          </w:tcPr>
          <w:p w14:paraId="64D1909C" w14:textId="2F3C2BDC" w:rsidR="00473A18" w:rsidRPr="00D856D9" w:rsidRDefault="00BB094E" w:rsidP="00F40584">
            <w:pPr>
              <w:tabs>
                <w:tab w:val="decimal" w:pos="881"/>
              </w:tabs>
              <w:spacing w:line="240" w:lineRule="atLeast"/>
              <w:ind w:left="-108" w:right="-134"/>
              <w:rPr>
                <w:b/>
                <w:bCs/>
              </w:rPr>
            </w:pPr>
            <w:r w:rsidRPr="00D856D9">
              <w:rPr>
                <w:b/>
                <w:bCs/>
              </w:rPr>
              <w:t>79</w:t>
            </w:r>
            <w:r w:rsidR="0083444B">
              <w:rPr>
                <w:b/>
                <w:bCs/>
              </w:rPr>
              <w:t>2,103</w:t>
            </w:r>
          </w:p>
        </w:tc>
        <w:tc>
          <w:tcPr>
            <w:tcW w:w="270" w:type="dxa"/>
            <w:vAlign w:val="bottom"/>
          </w:tcPr>
          <w:p w14:paraId="56A59DC4" w14:textId="77777777" w:rsidR="00473A18" w:rsidRPr="00D856D9" w:rsidRDefault="00473A18" w:rsidP="00F40584">
            <w:pPr>
              <w:tabs>
                <w:tab w:val="decimal" w:pos="881"/>
              </w:tabs>
              <w:spacing w:line="240" w:lineRule="atLeast"/>
              <w:ind w:right="-130"/>
              <w:rPr>
                <w:b/>
                <w:bCs/>
                <w:rtl/>
                <w:cs/>
              </w:rPr>
            </w:pPr>
          </w:p>
        </w:tc>
        <w:tc>
          <w:tcPr>
            <w:tcW w:w="990" w:type="dxa"/>
            <w:tcBorders>
              <w:top w:val="single" w:sz="4" w:space="0" w:color="auto"/>
              <w:bottom w:val="single" w:sz="4" w:space="0" w:color="auto"/>
            </w:tcBorders>
            <w:vAlign w:val="bottom"/>
          </w:tcPr>
          <w:p w14:paraId="2AA25407" w14:textId="72E51958" w:rsidR="00473A18" w:rsidRPr="00D856D9" w:rsidRDefault="00BB094E" w:rsidP="00F40584">
            <w:pPr>
              <w:tabs>
                <w:tab w:val="decimal" w:pos="774"/>
              </w:tabs>
              <w:ind w:left="-108" w:right="-134"/>
              <w:rPr>
                <w:b/>
                <w:bCs/>
              </w:rPr>
            </w:pPr>
            <w:r w:rsidRPr="00D856D9">
              <w:rPr>
                <w:b/>
                <w:bCs/>
              </w:rPr>
              <w:t>1,571</w:t>
            </w:r>
          </w:p>
        </w:tc>
        <w:tc>
          <w:tcPr>
            <w:tcW w:w="270" w:type="dxa"/>
            <w:vAlign w:val="bottom"/>
          </w:tcPr>
          <w:p w14:paraId="307E52A2" w14:textId="77777777" w:rsidR="00473A18" w:rsidRPr="00D856D9" w:rsidRDefault="00473A18" w:rsidP="00F40584">
            <w:pPr>
              <w:tabs>
                <w:tab w:val="decimal" w:pos="881"/>
              </w:tabs>
              <w:spacing w:line="240" w:lineRule="atLeast"/>
              <w:ind w:right="-130"/>
              <w:rPr>
                <w:b/>
                <w:bCs/>
                <w:rtl/>
                <w:cs/>
              </w:rPr>
            </w:pPr>
          </w:p>
        </w:tc>
        <w:tc>
          <w:tcPr>
            <w:tcW w:w="991" w:type="dxa"/>
            <w:tcBorders>
              <w:top w:val="single" w:sz="4" w:space="0" w:color="auto"/>
              <w:bottom w:val="single" w:sz="4" w:space="0" w:color="auto"/>
            </w:tcBorders>
            <w:vAlign w:val="bottom"/>
          </w:tcPr>
          <w:p w14:paraId="7934CC44" w14:textId="69169889" w:rsidR="00473A18" w:rsidRPr="006D0818" w:rsidRDefault="00BB094E" w:rsidP="00F40584">
            <w:pPr>
              <w:tabs>
                <w:tab w:val="decimal" w:pos="830"/>
              </w:tabs>
              <w:spacing w:line="240" w:lineRule="atLeast"/>
              <w:ind w:right="-134"/>
              <w:rPr>
                <w:rFonts w:cstheme="minorBidi"/>
                <w:b/>
                <w:bCs/>
                <w:lang w:val="en-US"/>
              </w:rPr>
            </w:pPr>
            <w:r w:rsidRPr="00D856D9">
              <w:rPr>
                <w:b/>
                <w:bCs/>
              </w:rPr>
              <w:t>20,48</w:t>
            </w:r>
            <w:r w:rsidR="0083444B">
              <w:rPr>
                <w:b/>
                <w:bCs/>
              </w:rPr>
              <w:t>8</w:t>
            </w:r>
          </w:p>
        </w:tc>
        <w:tc>
          <w:tcPr>
            <w:tcW w:w="270" w:type="dxa"/>
            <w:vAlign w:val="bottom"/>
          </w:tcPr>
          <w:p w14:paraId="798D4E7A" w14:textId="77777777" w:rsidR="00473A18" w:rsidRPr="00D856D9" w:rsidRDefault="00473A18" w:rsidP="00F40584">
            <w:pPr>
              <w:tabs>
                <w:tab w:val="decimal" w:pos="881"/>
              </w:tabs>
              <w:spacing w:line="240" w:lineRule="atLeast"/>
              <w:ind w:right="-134"/>
              <w:rPr>
                <w:b/>
                <w:bCs/>
              </w:rPr>
            </w:pPr>
          </w:p>
        </w:tc>
        <w:tc>
          <w:tcPr>
            <w:tcW w:w="1169" w:type="dxa"/>
            <w:tcBorders>
              <w:top w:val="single" w:sz="4" w:space="0" w:color="auto"/>
              <w:bottom w:val="single" w:sz="4" w:space="0" w:color="auto"/>
            </w:tcBorders>
            <w:vAlign w:val="bottom"/>
          </w:tcPr>
          <w:p w14:paraId="3D088F3D" w14:textId="3A58CB6D" w:rsidR="00473A18" w:rsidRPr="00D856D9" w:rsidRDefault="00BB094E" w:rsidP="00F40584">
            <w:pPr>
              <w:tabs>
                <w:tab w:val="decimal" w:pos="974"/>
              </w:tabs>
              <w:ind w:left="-108" w:right="-134"/>
              <w:jc w:val="left"/>
              <w:rPr>
                <w:b/>
                <w:bCs/>
              </w:rPr>
            </w:pPr>
            <w:r w:rsidRPr="00D856D9">
              <w:rPr>
                <w:b/>
                <w:bCs/>
              </w:rPr>
              <w:t>(13,052)</w:t>
            </w:r>
          </w:p>
        </w:tc>
      </w:tr>
      <w:tr w:rsidR="00473A18" w:rsidRPr="00D856D9" w14:paraId="56F1FB8F" w14:textId="77777777" w:rsidTr="00F40584">
        <w:trPr>
          <w:cantSplit/>
        </w:trPr>
        <w:tc>
          <w:tcPr>
            <w:tcW w:w="3690" w:type="dxa"/>
            <w:gridSpan w:val="2"/>
          </w:tcPr>
          <w:p w14:paraId="22827043" w14:textId="77777777" w:rsidR="00473A18" w:rsidRPr="00D856D9" w:rsidRDefault="00473A18" w:rsidP="00F40584">
            <w:pPr>
              <w:ind w:left="-108" w:right="-108" w:firstLine="91"/>
              <w:jc w:val="left"/>
              <w:rPr>
                <w:b/>
                <w:bCs/>
              </w:rPr>
            </w:pPr>
            <w:r w:rsidRPr="00D856D9">
              <w:rPr>
                <w:b/>
                <w:bCs/>
              </w:rPr>
              <w:t xml:space="preserve">Total derivatives for which </w:t>
            </w:r>
          </w:p>
          <w:p w14:paraId="011984BF" w14:textId="77777777" w:rsidR="00473A18" w:rsidRPr="00D856D9" w:rsidRDefault="00473A18" w:rsidP="00F40584">
            <w:pPr>
              <w:spacing w:line="240" w:lineRule="atLeast"/>
              <w:ind w:left="163" w:right="-405"/>
              <w:rPr>
                <w:b/>
                <w:bCs/>
              </w:rPr>
            </w:pPr>
            <w:r w:rsidRPr="00D856D9">
              <w:rPr>
                <w:b/>
                <w:bCs/>
              </w:rPr>
              <w:t>hedge accounting has been applied</w:t>
            </w:r>
          </w:p>
        </w:tc>
        <w:tc>
          <w:tcPr>
            <w:tcW w:w="900" w:type="dxa"/>
            <w:tcBorders>
              <w:top w:val="single" w:sz="4" w:space="0" w:color="auto"/>
              <w:bottom w:val="double" w:sz="4" w:space="0" w:color="auto"/>
            </w:tcBorders>
            <w:vAlign w:val="bottom"/>
          </w:tcPr>
          <w:p w14:paraId="4B065506" w14:textId="0566C10F" w:rsidR="00473A18" w:rsidRPr="00D856D9" w:rsidRDefault="00BB094E" w:rsidP="00F40584">
            <w:pPr>
              <w:tabs>
                <w:tab w:val="decimal" w:pos="680"/>
              </w:tabs>
              <w:spacing w:line="240" w:lineRule="atLeast"/>
              <w:ind w:left="-115" w:right="-130"/>
              <w:rPr>
                <w:b/>
                <w:bCs/>
              </w:rPr>
            </w:pPr>
            <w:r w:rsidRPr="00D856D9">
              <w:rPr>
                <w:b/>
                <w:bCs/>
              </w:rPr>
              <w:t>2,7</w:t>
            </w:r>
            <w:r w:rsidR="0083444B">
              <w:rPr>
                <w:b/>
                <w:bCs/>
              </w:rPr>
              <w:t>19</w:t>
            </w:r>
          </w:p>
        </w:tc>
        <w:tc>
          <w:tcPr>
            <w:tcW w:w="263" w:type="dxa"/>
            <w:vAlign w:val="bottom"/>
          </w:tcPr>
          <w:p w14:paraId="4CF8A584" w14:textId="77777777" w:rsidR="00473A18" w:rsidRPr="00D856D9" w:rsidRDefault="00473A18" w:rsidP="00F40584">
            <w:pPr>
              <w:tabs>
                <w:tab w:val="decimal" w:pos="881"/>
              </w:tabs>
              <w:spacing w:line="240" w:lineRule="atLeast"/>
              <w:ind w:right="-134"/>
              <w:rPr>
                <w:rtl/>
                <w:cs/>
              </w:rPr>
            </w:pPr>
          </w:p>
        </w:tc>
        <w:tc>
          <w:tcPr>
            <w:tcW w:w="1087" w:type="dxa"/>
            <w:gridSpan w:val="2"/>
            <w:tcBorders>
              <w:top w:val="single" w:sz="4" w:space="0" w:color="auto"/>
              <w:bottom w:val="double" w:sz="4" w:space="0" w:color="auto"/>
            </w:tcBorders>
            <w:vAlign w:val="bottom"/>
          </w:tcPr>
          <w:p w14:paraId="79F29231" w14:textId="7D258008" w:rsidR="00473A18" w:rsidRPr="00D856D9" w:rsidRDefault="00BB094E" w:rsidP="00F40584">
            <w:pPr>
              <w:tabs>
                <w:tab w:val="decimal" w:pos="881"/>
              </w:tabs>
              <w:spacing w:line="240" w:lineRule="atLeast"/>
              <w:ind w:left="-108" w:right="-134"/>
              <w:rPr>
                <w:b/>
                <w:bCs/>
              </w:rPr>
            </w:pPr>
            <w:r w:rsidRPr="00D856D9">
              <w:rPr>
                <w:b/>
                <w:bCs/>
              </w:rPr>
              <w:t>15,3</w:t>
            </w:r>
            <w:r w:rsidR="0083444B">
              <w:rPr>
                <w:b/>
                <w:bCs/>
              </w:rPr>
              <w:t>69,593</w:t>
            </w:r>
          </w:p>
        </w:tc>
        <w:tc>
          <w:tcPr>
            <w:tcW w:w="270" w:type="dxa"/>
            <w:vAlign w:val="bottom"/>
          </w:tcPr>
          <w:p w14:paraId="69DF4873" w14:textId="77777777" w:rsidR="00473A18" w:rsidRPr="00D856D9" w:rsidRDefault="00473A18" w:rsidP="00F40584">
            <w:pPr>
              <w:tabs>
                <w:tab w:val="decimal" w:pos="881"/>
              </w:tabs>
              <w:spacing w:line="240" w:lineRule="atLeast"/>
              <w:ind w:right="-130"/>
              <w:rPr>
                <w:b/>
                <w:bCs/>
                <w:rtl/>
                <w:cs/>
              </w:rPr>
            </w:pPr>
          </w:p>
        </w:tc>
        <w:tc>
          <w:tcPr>
            <w:tcW w:w="990" w:type="dxa"/>
            <w:tcBorders>
              <w:top w:val="single" w:sz="4" w:space="0" w:color="auto"/>
              <w:bottom w:val="double" w:sz="4" w:space="0" w:color="auto"/>
            </w:tcBorders>
            <w:vAlign w:val="bottom"/>
          </w:tcPr>
          <w:p w14:paraId="35EB5E49" w14:textId="2859D38B" w:rsidR="00473A18" w:rsidRPr="00D856D9" w:rsidRDefault="00BB094E" w:rsidP="00F40584">
            <w:pPr>
              <w:tabs>
                <w:tab w:val="decimal" w:pos="774"/>
              </w:tabs>
              <w:ind w:left="-108" w:right="-134"/>
              <w:rPr>
                <w:b/>
                <w:bCs/>
              </w:rPr>
            </w:pPr>
            <w:r w:rsidRPr="00D856D9">
              <w:rPr>
                <w:b/>
                <w:bCs/>
              </w:rPr>
              <w:t>195,26</w:t>
            </w:r>
            <w:r w:rsidR="004A09CF" w:rsidRPr="00D856D9">
              <w:rPr>
                <w:b/>
                <w:bCs/>
              </w:rPr>
              <w:t>3</w:t>
            </w:r>
          </w:p>
        </w:tc>
        <w:tc>
          <w:tcPr>
            <w:tcW w:w="270" w:type="dxa"/>
            <w:vAlign w:val="bottom"/>
          </w:tcPr>
          <w:p w14:paraId="218CEFB0" w14:textId="77777777" w:rsidR="00473A18" w:rsidRPr="00D856D9" w:rsidRDefault="00473A18" w:rsidP="00F40584">
            <w:pPr>
              <w:tabs>
                <w:tab w:val="decimal" w:pos="881"/>
              </w:tabs>
              <w:spacing w:line="240" w:lineRule="atLeast"/>
              <w:ind w:right="-130"/>
              <w:rPr>
                <w:b/>
                <w:bCs/>
                <w:rtl/>
                <w:cs/>
              </w:rPr>
            </w:pPr>
          </w:p>
        </w:tc>
        <w:tc>
          <w:tcPr>
            <w:tcW w:w="991" w:type="dxa"/>
            <w:tcBorders>
              <w:top w:val="single" w:sz="4" w:space="0" w:color="auto"/>
              <w:bottom w:val="double" w:sz="4" w:space="0" w:color="auto"/>
            </w:tcBorders>
            <w:vAlign w:val="bottom"/>
          </w:tcPr>
          <w:p w14:paraId="36D3EC42" w14:textId="549F4EF6" w:rsidR="00473A18" w:rsidRPr="00D856D9" w:rsidRDefault="00BB094E" w:rsidP="00F40584">
            <w:pPr>
              <w:tabs>
                <w:tab w:val="decimal" w:pos="830"/>
              </w:tabs>
              <w:spacing w:line="240" w:lineRule="atLeast"/>
              <w:ind w:right="-134"/>
              <w:rPr>
                <w:b/>
                <w:bCs/>
              </w:rPr>
            </w:pPr>
            <w:r w:rsidRPr="00D856D9">
              <w:rPr>
                <w:b/>
                <w:bCs/>
              </w:rPr>
              <w:t>843,49</w:t>
            </w:r>
            <w:r w:rsidR="004A09CF" w:rsidRPr="00D856D9">
              <w:rPr>
                <w:b/>
                <w:bCs/>
              </w:rPr>
              <w:t>5</w:t>
            </w:r>
          </w:p>
        </w:tc>
        <w:tc>
          <w:tcPr>
            <w:tcW w:w="270" w:type="dxa"/>
            <w:vAlign w:val="bottom"/>
          </w:tcPr>
          <w:p w14:paraId="7B1B7817" w14:textId="77777777" w:rsidR="00473A18" w:rsidRPr="00D856D9" w:rsidRDefault="00473A18" w:rsidP="00F40584">
            <w:pPr>
              <w:tabs>
                <w:tab w:val="decimal" w:pos="881"/>
              </w:tabs>
              <w:spacing w:line="240" w:lineRule="atLeast"/>
              <w:ind w:right="-134"/>
              <w:rPr>
                <w:b/>
                <w:bCs/>
              </w:rPr>
            </w:pPr>
          </w:p>
        </w:tc>
        <w:tc>
          <w:tcPr>
            <w:tcW w:w="1169" w:type="dxa"/>
            <w:tcBorders>
              <w:top w:val="single" w:sz="4" w:space="0" w:color="auto"/>
              <w:bottom w:val="double" w:sz="4" w:space="0" w:color="auto"/>
            </w:tcBorders>
            <w:vAlign w:val="bottom"/>
          </w:tcPr>
          <w:p w14:paraId="67DAFB92" w14:textId="4E7AABAA" w:rsidR="00473A18" w:rsidRPr="00D856D9" w:rsidRDefault="00BB094E" w:rsidP="00F40584">
            <w:pPr>
              <w:tabs>
                <w:tab w:val="decimal" w:pos="974"/>
              </w:tabs>
              <w:ind w:left="-108" w:right="-134"/>
              <w:jc w:val="left"/>
              <w:rPr>
                <w:b/>
                <w:bCs/>
              </w:rPr>
            </w:pPr>
            <w:r w:rsidRPr="00D856D9">
              <w:rPr>
                <w:b/>
                <w:bCs/>
              </w:rPr>
              <w:t>(693,851)</w:t>
            </w:r>
          </w:p>
        </w:tc>
      </w:tr>
      <w:tr w:rsidR="00473A18" w:rsidRPr="00D856D9" w14:paraId="46E33ABF" w14:textId="77777777" w:rsidTr="00F40584">
        <w:trPr>
          <w:cantSplit/>
        </w:trPr>
        <w:tc>
          <w:tcPr>
            <w:tcW w:w="3690" w:type="dxa"/>
            <w:gridSpan w:val="2"/>
          </w:tcPr>
          <w:p w14:paraId="1C4C8FE4" w14:textId="77777777" w:rsidR="00473A18" w:rsidRPr="00D856D9" w:rsidRDefault="00473A18" w:rsidP="00F40584">
            <w:pPr>
              <w:spacing w:line="240" w:lineRule="atLeast"/>
              <w:ind w:left="-38" w:right="-134"/>
            </w:pPr>
            <w:r w:rsidRPr="00D856D9">
              <w:rPr>
                <w:b/>
                <w:bCs/>
              </w:rPr>
              <w:t>Total derivatives</w:t>
            </w:r>
          </w:p>
        </w:tc>
        <w:tc>
          <w:tcPr>
            <w:tcW w:w="900" w:type="dxa"/>
            <w:tcBorders>
              <w:bottom w:val="double" w:sz="4" w:space="0" w:color="auto"/>
            </w:tcBorders>
            <w:vAlign w:val="bottom"/>
          </w:tcPr>
          <w:p w14:paraId="4038E9BB" w14:textId="2C186233" w:rsidR="00473A18" w:rsidRPr="00D856D9" w:rsidRDefault="00BB094E" w:rsidP="00F40584">
            <w:pPr>
              <w:tabs>
                <w:tab w:val="decimal" w:pos="680"/>
              </w:tabs>
              <w:spacing w:line="240" w:lineRule="atLeast"/>
              <w:ind w:left="-115" w:right="-130"/>
              <w:rPr>
                <w:b/>
                <w:bCs/>
                <w:rtl/>
                <w:cs/>
              </w:rPr>
            </w:pPr>
            <w:r w:rsidRPr="00D856D9">
              <w:rPr>
                <w:b/>
                <w:bCs/>
              </w:rPr>
              <w:t>2,7</w:t>
            </w:r>
            <w:r w:rsidR="0083444B">
              <w:rPr>
                <w:b/>
                <w:bCs/>
              </w:rPr>
              <w:t>33</w:t>
            </w:r>
          </w:p>
        </w:tc>
        <w:tc>
          <w:tcPr>
            <w:tcW w:w="263" w:type="dxa"/>
            <w:vAlign w:val="bottom"/>
          </w:tcPr>
          <w:p w14:paraId="626B84D9" w14:textId="77777777" w:rsidR="00473A18" w:rsidRPr="00D856D9" w:rsidRDefault="00473A18" w:rsidP="00F40584">
            <w:pPr>
              <w:tabs>
                <w:tab w:val="decimal" w:pos="702"/>
              </w:tabs>
              <w:spacing w:line="240" w:lineRule="atLeast"/>
              <w:ind w:right="-130"/>
              <w:rPr>
                <w:rtl/>
                <w:cs/>
              </w:rPr>
            </w:pPr>
          </w:p>
        </w:tc>
        <w:tc>
          <w:tcPr>
            <w:tcW w:w="1087" w:type="dxa"/>
            <w:gridSpan w:val="2"/>
            <w:tcBorders>
              <w:bottom w:val="double" w:sz="4" w:space="0" w:color="auto"/>
            </w:tcBorders>
            <w:vAlign w:val="bottom"/>
          </w:tcPr>
          <w:p w14:paraId="51D45179" w14:textId="1A297573" w:rsidR="00473A18" w:rsidRPr="00D856D9" w:rsidRDefault="00BB094E" w:rsidP="00F40584">
            <w:pPr>
              <w:tabs>
                <w:tab w:val="decimal" w:pos="881"/>
              </w:tabs>
              <w:spacing w:line="240" w:lineRule="atLeast"/>
              <w:ind w:left="-108" w:right="-134"/>
              <w:rPr>
                <w:b/>
                <w:bCs/>
                <w:rtl/>
                <w:cs/>
              </w:rPr>
            </w:pPr>
            <w:r w:rsidRPr="00D856D9">
              <w:rPr>
                <w:b/>
                <w:bCs/>
              </w:rPr>
              <w:t>16,</w:t>
            </w:r>
            <w:r w:rsidR="0083444B">
              <w:rPr>
                <w:b/>
                <w:bCs/>
              </w:rPr>
              <w:t>530,420</w:t>
            </w:r>
          </w:p>
        </w:tc>
        <w:tc>
          <w:tcPr>
            <w:tcW w:w="270" w:type="dxa"/>
            <w:vAlign w:val="bottom"/>
          </w:tcPr>
          <w:p w14:paraId="59466439" w14:textId="77777777" w:rsidR="00473A18" w:rsidRPr="00D856D9" w:rsidRDefault="00473A18" w:rsidP="00F40584">
            <w:pPr>
              <w:tabs>
                <w:tab w:val="decimal" w:pos="881"/>
              </w:tabs>
              <w:spacing w:line="240" w:lineRule="atLeast"/>
              <w:ind w:right="-134"/>
              <w:rPr>
                <w:b/>
                <w:bCs/>
                <w:rtl/>
                <w:cs/>
              </w:rPr>
            </w:pPr>
          </w:p>
        </w:tc>
        <w:tc>
          <w:tcPr>
            <w:tcW w:w="990" w:type="dxa"/>
            <w:tcBorders>
              <w:bottom w:val="double" w:sz="4" w:space="0" w:color="auto"/>
            </w:tcBorders>
            <w:vAlign w:val="bottom"/>
          </w:tcPr>
          <w:p w14:paraId="7C7FD3AB" w14:textId="5E4A4606" w:rsidR="00473A18" w:rsidRPr="00D856D9" w:rsidRDefault="00BB094E" w:rsidP="00F40584">
            <w:pPr>
              <w:tabs>
                <w:tab w:val="decimal" w:pos="774"/>
              </w:tabs>
              <w:ind w:left="-108" w:right="-134"/>
              <w:rPr>
                <w:b/>
                <w:bCs/>
                <w:cs/>
              </w:rPr>
            </w:pPr>
            <w:r w:rsidRPr="00D856D9">
              <w:rPr>
                <w:b/>
                <w:bCs/>
              </w:rPr>
              <w:t>278,66</w:t>
            </w:r>
            <w:r w:rsidR="004A09CF" w:rsidRPr="00D856D9">
              <w:rPr>
                <w:b/>
                <w:bCs/>
              </w:rPr>
              <w:t>2</w:t>
            </w:r>
          </w:p>
        </w:tc>
        <w:tc>
          <w:tcPr>
            <w:tcW w:w="270" w:type="dxa"/>
            <w:vAlign w:val="bottom"/>
          </w:tcPr>
          <w:p w14:paraId="4EE835B7" w14:textId="77777777" w:rsidR="00473A18" w:rsidRPr="00D856D9" w:rsidRDefault="00473A18" w:rsidP="00F40584">
            <w:pPr>
              <w:tabs>
                <w:tab w:val="decimal" w:pos="881"/>
              </w:tabs>
              <w:spacing w:line="240" w:lineRule="atLeast"/>
              <w:ind w:right="-134"/>
              <w:rPr>
                <w:b/>
                <w:bCs/>
                <w:rtl/>
                <w:cs/>
              </w:rPr>
            </w:pPr>
          </w:p>
        </w:tc>
        <w:tc>
          <w:tcPr>
            <w:tcW w:w="991" w:type="dxa"/>
            <w:tcBorders>
              <w:bottom w:val="double" w:sz="4" w:space="0" w:color="auto"/>
            </w:tcBorders>
            <w:vAlign w:val="bottom"/>
          </w:tcPr>
          <w:p w14:paraId="3D618B37" w14:textId="1ECA26FA" w:rsidR="00473A18" w:rsidRPr="00D856D9" w:rsidRDefault="00BB094E" w:rsidP="00F40584">
            <w:pPr>
              <w:tabs>
                <w:tab w:val="decimal" w:pos="830"/>
              </w:tabs>
              <w:spacing w:line="240" w:lineRule="atLeast"/>
              <w:ind w:right="-134"/>
              <w:rPr>
                <w:b/>
                <w:bCs/>
              </w:rPr>
            </w:pPr>
            <w:r w:rsidRPr="00D856D9">
              <w:rPr>
                <w:b/>
                <w:bCs/>
              </w:rPr>
              <w:t>843,74</w:t>
            </w:r>
            <w:r w:rsidR="004A09CF" w:rsidRPr="00D856D9">
              <w:rPr>
                <w:b/>
                <w:bCs/>
              </w:rPr>
              <w:t>8</w:t>
            </w:r>
          </w:p>
        </w:tc>
        <w:tc>
          <w:tcPr>
            <w:tcW w:w="270" w:type="dxa"/>
            <w:vAlign w:val="bottom"/>
          </w:tcPr>
          <w:p w14:paraId="62269FBC" w14:textId="77777777" w:rsidR="00473A18" w:rsidRPr="00D856D9" w:rsidRDefault="00473A18" w:rsidP="00F40584">
            <w:pPr>
              <w:tabs>
                <w:tab w:val="decimal" w:pos="881"/>
              </w:tabs>
              <w:spacing w:line="240" w:lineRule="atLeast"/>
              <w:ind w:right="-134"/>
              <w:rPr>
                <w:b/>
                <w:bCs/>
              </w:rPr>
            </w:pPr>
          </w:p>
        </w:tc>
        <w:tc>
          <w:tcPr>
            <w:tcW w:w="1169" w:type="dxa"/>
            <w:tcBorders>
              <w:bottom w:val="double" w:sz="4" w:space="0" w:color="auto"/>
            </w:tcBorders>
            <w:vAlign w:val="bottom"/>
          </w:tcPr>
          <w:p w14:paraId="7ECAD891" w14:textId="3B2A8345" w:rsidR="00473A18" w:rsidRPr="00D856D9" w:rsidRDefault="00BB094E" w:rsidP="00F40584">
            <w:pPr>
              <w:tabs>
                <w:tab w:val="decimal" w:pos="987"/>
              </w:tabs>
              <w:ind w:left="-108" w:right="-134"/>
              <w:jc w:val="left"/>
              <w:rPr>
                <w:b/>
                <w:bCs/>
              </w:rPr>
            </w:pPr>
            <w:r w:rsidRPr="00D856D9">
              <w:rPr>
                <w:b/>
                <w:bCs/>
              </w:rPr>
              <w:t>(633,575)</w:t>
            </w:r>
          </w:p>
        </w:tc>
      </w:tr>
    </w:tbl>
    <w:p w14:paraId="165185D5" w14:textId="77777777" w:rsidR="00473A18" w:rsidRPr="00D856D9" w:rsidRDefault="00473A18" w:rsidP="00473A18"/>
    <w:p w14:paraId="50880B0E" w14:textId="77777777" w:rsidR="00473A18" w:rsidRPr="00D856D9" w:rsidRDefault="00473A18" w:rsidP="00473A18">
      <w:pPr>
        <w:jc w:val="left"/>
      </w:pPr>
      <w:r w:rsidRPr="00D856D9">
        <w:br w:type="page"/>
      </w:r>
    </w:p>
    <w:p w14:paraId="0E1CE74A" w14:textId="77777777" w:rsidR="00473A18" w:rsidRPr="00D856D9" w:rsidRDefault="00473A18" w:rsidP="00473A18">
      <w:pPr>
        <w:widowControl w:val="0"/>
        <w:overflowPunct w:val="0"/>
        <w:autoSpaceDE w:val="0"/>
        <w:autoSpaceDN w:val="0"/>
        <w:adjustRightInd w:val="0"/>
        <w:spacing w:line="240" w:lineRule="atLeast"/>
        <w:ind w:left="540" w:right="-43"/>
        <w:jc w:val="thaiDistribute"/>
        <w:textAlignment w:val="baseline"/>
      </w:pPr>
      <w:r w:rsidRPr="00D856D9">
        <w:rPr>
          <w:rFonts w:eastAsia="Arial Unicode MS"/>
        </w:rPr>
        <w:t xml:space="preserve">As </w:t>
      </w:r>
      <w:proofErr w:type="gramStart"/>
      <w:r w:rsidRPr="00D856D9">
        <w:rPr>
          <w:rFonts w:eastAsia="Arial Unicode MS"/>
        </w:rPr>
        <w:t>at</w:t>
      </w:r>
      <w:proofErr w:type="gramEnd"/>
      <w:r w:rsidRPr="00D856D9">
        <w:rPr>
          <w:rFonts w:eastAsia="Arial Unicode MS"/>
        </w:rPr>
        <w:t xml:space="preserve"> 31 December 2024, balances of derivative assets and derivative liabilities were as follows:</w:t>
      </w:r>
    </w:p>
    <w:p w14:paraId="05E1B523" w14:textId="77777777" w:rsidR="00473A18" w:rsidRPr="00D856D9" w:rsidRDefault="00473A18" w:rsidP="00473A18">
      <w:pPr>
        <w:spacing w:line="240" w:lineRule="atLeast"/>
        <w:rPr>
          <w:cs/>
        </w:rPr>
      </w:pPr>
    </w:p>
    <w:tbl>
      <w:tblPr>
        <w:tblW w:w="9900" w:type="dxa"/>
        <w:tblInd w:w="450" w:type="dxa"/>
        <w:tblLayout w:type="fixed"/>
        <w:tblLook w:val="01E0" w:firstRow="1" w:lastRow="1" w:firstColumn="1" w:lastColumn="1" w:noHBand="0" w:noVBand="0"/>
      </w:tblPr>
      <w:tblGrid>
        <w:gridCol w:w="1443"/>
        <w:gridCol w:w="2247"/>
        <w:gridCol w:w="900"/>
        <w:gridCol w:w="267"/>
        <w:gridCol w:w="1084"/>
        <w:gridCol w:w="268"/>
        <w:gridCol w:w="992"/>
        <w:gridCol w:w="269"/>
        <w:gridCol w:w="991"/>
        <w:gridCol w:w="270"/>
        <w:gridCol w:w="1169"/>
      </w:tblGrid>
      <w:tr w:rsidR="00473A18" w:rsidRPr="00D856D9" w14:paraId="67C1A06F" w14:textId="77777777" w:rsidTr="00F40584">
        <w:trPr>
          <w:cantSplit/>
        </w:trPr>
        <w:tc>
          <w:tcPr>
            <w:tcW w:w="9900" w:type="dxa"/>
            <w:gridSpan w:val="11"/>
          </w:tcPr>
          <w:p w14:paraId="3EEEBC7B" w14:textId="77777777" w:rsidR="00473A18" w:rsidRPr="00D856D9" w:rsidRDefault="00473A18" w:rsidP="00F40584">
            <w:pPr>
              <w:ind w:left="-108" w:right="-108" w:firstLine="91"/>
              <w:jc w:val="left"/>
            </w:pPr>
            <w:r w:rsidRPr="00D856D9">
              <w:t>Derivatives for which hedge accounting has not been applied:</w:t>
            </w:r>
          </w:p>
        </w:tc>
      </w:tr>
      <w:tr w:rsidR="00473A18" w:rsidRPr="00D856D9" w14:paraId="39C63DC4" w14:textId="77777777" w:rsidTr="00F40584">
        <w:trPr>
          <w:cantSplit/>
        </w:trPr>
        <w:tc>
          <w:tcPr>
            <w:tcW w:w="1443" w:type="dxa"/>
          </w:tcPr>
          <w:p w14:paraId="0A34B5CB" w14:textId="77777777" w:rsidR="00473A18" w:rsidRPr="00D856D9" w:rsidRDefault="00473A18" w:rsidP="00F40584">
            <w:pPr>
              <w:ind w:right="-405" w:hanging="98"/>
              <w:jc w:val="center"/>
            </w:pPr>
          </w:p>
        </w:tc>
        <w:tc>
          <w:tcPr>
            <w:tcW w:w="2247" w:type="dxa"/>
          </w:tcPr>
          <w:p w14:paraId="232EDCB4" w14:textId="77777777" w:rsidR="00473A18" w:rsidRPr="00D856D9" w:rsidRDefault="00473A18" w:rsidP="00F40584">
            <w:pPr>
              <w:ind w:left="-103" w:right="-134"/>
              <w:jc w:val="center"/>
            </w:pPr>
          </w:p>
        </w:tc>
        <w:tc>
          <w:tcPr>
            <w:tcW w:w="6210" w:type="dxa"/>
            <w:gridSpan w:val="9"/>
          </w:tcPr>
          <w:p w14:paraId="57D5A275" w14:textId="77777777" w:rsidR="00473A18" w:rsidRPr="00D856D9" w:rsidRDefault="00473A18" w:rsidP="00F40584">
            <w:pPr>
              <w:ind w:left="-108" w:right="-108"/>
              <w:jc w:val="center"/>
              <w:rPr>
                <w:b/>
                <w:bCs/>
              </w:rPr>
            </w:pPr>
            <w:r w:rsidRPr="00D856D9">
              <w:rPr>
                <w:b/>
                <w:bCs/>
              </w:rPr>
              <w:t>Consolidated financial statements</w:t>
            </w:r>
          </w:p>
        </w:tc>
      </w:tr>
      <w:tr w:rsidR="00473A18" w:rsidRPr="00D856D9" w14:paraId="0262F6A2" w14:textId="77777777" w:rsidTr="00F40584">
        <w:trPr>
          <w:cantSplit/>
        </w:trPr>
        <w:tc>
          <w:tcPr>
            <w:tcW w:w="1443" w:type="dxa"/>
          </w:tcPr>
          <w:p w14:paraId="053C6B30" w14:textId="77777777" w:rsidR="00473A18" w:rsidRPr="00D856D9" w:rsidRDefault="00473A18" w:rsidP="00F40584">
            <w:pPr>
              <w:ind w:left="-98" w:right="-405"/>
              <w:jc w:val="center"/>
            </w:pPr>
          </w:p>
        </w:tc>
        <w:tc>
          <w:tcPr>
            <w:tcW w:w="2247" w:type="dxa"/>
          </w:tcPr>
          <w:p w14:paraId="79E8C1E3" w14:textId="77777777" w:rsidR="00473A18" w:rsidRPr="00D856D9" w:rsidRDefault="00473A18" w:rsidP="00F40584">
            <w:pPr>
              <w:ind w:left="-103" w:right="-134"/>
              <w:jc w:val="center"/>
            </w:pPr>
          </w:p>
        </w:tc>
        <w:tc>
          <w:tcPr>
            <w:tcW w:w="6210" w:type="dxa"/>
            <w:gridSpan w:val="9"/>
          </w:tcPr>
          <w:p w14:paraId="71631D2B" w14:textId="77777777" w:rsidR="00473A18" w:rsidRPr="00D856D9" w:rsidRDefault="00473A18" w:rsidP="00F40584">
            <w:pPr>
              <w:ind w:left="-108" w:right="-93"/>
              <w:jc w:val="center"/>
            </w:pPr>
            <w:r w:rsidRPr="00D856D9">
              <w:rPr>
                <w:rFonts w:eastAsia="Arial Unicode MS"/>
              </w:rPr>
              <w:t>31 December 2024</w:t>
            </w:r>
          </w:p>
        </w:tc>
      </w:tr>
      <w:tr w:rsidR="00473A18" w:rsidRPr="00D856D9" w14:paraId="2207280E" w14:textId="77777777" w:rsidTr="00F40584">
        <w:trPr>
          <w:cantSplit/>
        </w:trPr>
        <w:tc>
          <w:tcPr>
            <w:tcW w:w="1443" w:type="dxa"/>
          </w:tcPr>
          <w:p w14:paraId="299C49A5" w14:textId="77777777" w:rsidR="00473A18" w:rsidRPr="00D856D9" w:rsidRDefault="00473A18" w:rsidP="00F40584">
            <w:pPr>
              <w:ind w:left="-98" w:right="-405"/>
              <w:jc w:val="center"/>
            </w:pPr>
          </w:p>
        </w:tc>
        <w:tc>
          <w:tcPr>
            <w:tcW w:w="2247" w:type="dxa"/>
          </w:tcPr>
          <w:p w14:paraId="6BC1F989" w14:textId="77777777" w:rsidR="00473A18" w:rsidRPr="00D856D9" w:rsidRDefault="00473A18" w:rsidP="00F40584">
            <w:pPr>
              <w:ind w:left="-103" w:right="-134"/>
              <w:jc w:val="center"/>
            </w:pPr>
          </w:p>
        </w:tc>
        <w:tc>
          <w:tcPr>
            <w:tcW w:w="900" w:type="dxa"/>
          </w:tcPr>
          <w:p w14:paraId="0B8EEF43" w14:textId="77777777" w:rsidR="00473A18" w:rsidRPr="00D856D9" w:rsidRDefault="00473A18" w:rsidP="00F40584">
            <w:pPr>
              <w:ind w:left="-115" w:right="-130"/>
              <w:jc w:val="center"/>
            </w:pPr>
          </w:p>
        </w:tc>
        <w:tc>
          <w:tcPr>
            <w:tcW w:w="267" w:type="dxa"/>
          </w:tcPr>
          <w:p w14:paraId="057DA5CD" w14:textId="77777777" w:rsidR="00473A18" w:rsidRPr="00D856D9" w:rsidRDefault="00473A18" w:rsidP="00F40584">
            <w:pPr>
              <w:ind w:left="-108" w:right="-134"/>
              <w:jc w:val="center"/>
            </w:pPr>
          </w:p>
        </w:tc>
        <w:tc>
          <w:tcPr>
            <w:tcW w:w="1084" w:type="dxa"/>
          </w:tcPr>
          <w:p w14:paraId="404E4F63" w14:textId="77777777" w:rsidR="00473A18" w:rsidRPr="00D856D9" w:rsidRDefault="00473A18" w:rsidP="00F40584">
            <w:pPr>
              <w:ind w:left="-108" w:right="-134"/>
              <w:jc w:val="center"/>
            </w:pPr>
          </w:p>
        </w:tc>
        <w:tc>
          <w:tcPr>
            <w:tcW w:w="268" w:type="dxa"/>
          </w:tcPr>
          <w:p w14:paraId="17485F5C" w14:textId="77777777" w:rsidR="00473A18" w:rsidRPr="00D856D9" w:rsidRDefault="00473A18" w:rsidP="00F40584">
            <w:pPr>
              <w:tabs>
                <w:tab w:val="decimal" w:pos="1134"/>
              </w:tabs>
              <w:ind w:left="-115" w:right="-130"/>
              <w:rPr>
                <w:rtl/>
                <w:cs/>
              </w:rPr>
            </w:pPr>
          </w:p>
        </w:tc>
        <w:tc>
          <w:tcPr>
            <w:tcW w:w="2252" w:type="dxa"/>
            <w:gridSpan w:val="3"/>
          </w:tcPr>
          <w:p w14:paraId="4E7F1075" w14:textId="77777777" w:rsidR="00473A18" w:rsidRPr="00D856D9" w:rsidRDefault="00473A18" w:rsidP="00F40584">
            <w:pPr>
              <w:ind w:left="-108" w:right="-134"/>
              <w:jc w:val="center"/>
            </w:pPr>
          </w:p>
        </w:tc>
        <w:tc>
          <w:tcPr>
            <w:tcW w:w="270" w:type="dxa"/>
          </w:tcPr>
          <w:p w14:paraId="7BA72FA4" w14:textId="77777777" w:rsidR="00473A18" w:rsidRPr="00D856D9" w:rsidRDefault="00473A18" w:rsidP="00F40584">
            <w:pPr>
              <w:spacing w:line="240" w:lineRule="atLeast"/>
              <w:ind w:left="-108" w:right="-134"/>
              <w:jc w:val="center"/>
            </w:pPr>
          </w:p>
        </w:tc>
        <w:tc>
          <w:tcPr>
            <w:tcW w:w="1169" w:type="dxa"/>
          </w:tcPr>
          <w:p w14:paraId="57DBB04C" w14:textId="77777777" w:rsidR="00473A18" w:rsidRPr="00D856D9" w:rsidRDefault="00473A18" w:rsidP="00F40584">
            <w:pPr>
              <w:ind w:left="-108" w:right="-93"/>
              <w:jc w:val="center"/>
            </w:pPr>
            <w:r w:rsidRPr="00D856D9">
              <w:t>Gain (loss) on</w:t>
            </w:r>
          </w:p>
        </w:tc>
      </w:tr>
      <w:tr w:rsidR="00473A18" w:rsidRPr="00D856D9" w14:paraId="4C900F90" w14:textId="77777777" w:rsidTr="00F40584">
        <w:trPr>
          <w:cantSplit/>
        </w:trPr>
        <w:tc>
          <w:tcPr>
            <w:tcW w:w="1443" w:type="dxa"/>
          </w:tcPr>
          <w:p w14:paraId="07986FC4" w14:textId="77777777" w:rsidR="00473A18" w:rsidRPr="00D856D9" w:rsidRDefault="00473A18" w:rsidP="00F40584">
            <w:pPr>
              <w:ind w:left="-110" w:right="-96"/>
              <w:jc w:val="center"/>
            </w:pPr>
            <w:r w:rsidRPr="00D856D9">
              <w:t>Type</w:t>
            </w:r>
          </w:p>
        </w:tc>
        <w:tc>
          <w:tcPr>
            <w:tcW w:w="2247" w:type="dxa"/>
          </w:tcPr>
          <w:p w14:paraId="7E045B09" w14:textId="77777777" w:rsidR="00473A18" w:rsidRPr="00D856D9" w:rsidRDefault="00473A18" w:rsidP="00F40584">
            <w:pPr>
              <w:ind w:left="-103" w:right="-134"/>
              <w:jc w:val="center"/>
            </w:pPr>
          </w:p>
        </w:tc>
        <w:tc>
          <w:tcPr>
            <w:tcW w:w="900" w:type="dxa"/>
          </w:tcPr>
          <w:p w14:paraId="08256840" w14:textId="77777777" w:rsidR="00473A18" w:rsidRPr="00D856D9" w:rsidRDefault="00473A18" w:rsidP="00F40584">
            <w:pPr>
              <w:ind w:left="-115" w:right="-130"/>
              <w:jc w:val="center"/>
            </w:pPr>
            <w:r w:rsidRPr="00D856D9">
              <w:t>No. of</w:t>
            </w:r>
          </w:p>
        </w:tc>
        <w:tc>
          <w:tcPr>
            <w:tcW w:w="267" w:type="dxa"/>
          </w:tcPr>
          <w:p w14:paraId="1E1D1C05" w14:textId="77777777" w:rsidR="00473A18" w:rsidRPr="00D856D9" w:rsidRDefault="00473A18" w:rsidP="00F40584">
            <w:pPr>
              <w:ind w:left="-108" w:right="-134"/>
              <w:jc w:val="center"/>
            </w:pPr>
          </w:p>
        </w:tc>
        <w:tc>
          <w:tcPr>
            <w:tcW w:w="1084" w:type="dxa"/>
          </w:tcPr>
          <w:p w14:paraId="5DC8AB34" w14:textId="77777777" w:rsidR="00473A18" w:rsidRPr="00D856D9" w:rsidRDefault="00473A18" w:rsidP="00F40584">
            <w:pPr>
              <w:ind w:left="-108" w:right="-134"/>
              <w:jc w:val="center"/>
            </w:pPr>
            <w:r w:rsidRPr="00D856D9">
              <w:t>Notional</w:t>
            </w:r>
          </w:p>
        </w:tc>
        <w:tc>
          <w:tcPr>
            <w:tcW w:w="268" w:type="dxa"/>
          </w:tcPr>
          <w:p w14:paraId="765CDD5A" w14:textId="77777777" w:rsidR="00473A18" w:rsidRPr="00D856D9" w:rsidRDefault="00473A18" w:rsidP="00F40584">
            <w:pPr>
              <w:tabs>
                <w:tab w:val="decimal" w:pos="1134"/>
              </w:tabs>
              <w:ind w:left="-115" w:right="-130"/>
              <w:rPr>
                <w:rtl/>
                <w:cs/>
              </w:rPr>
            </w:pPr>
          </w:p>
        </w:tc>
        <w:tc>
          <w:tcPr>
            <w:tcW w:w="2252" w:type="dxa"/>
            <w:gridSpan w:val="3"/>
          </w:tcPr>
          <w:p w14:paraId="63A4C260" w14:textId="77777777" w:rsidR="00473A18" w:rsidRPr="00D856D9" w:rsidRDefault="00473A18" w:rsidP="00F40584">
            <w:pPr>
              <w:ind w:left="-108" w:right="-134"/>
              <w:jc w:val="center"/>
            </w:pPr>
            <w:r w:rsidRPr="00D856D9">
              <w:t>Fair value</w:t>
            </w:r>
          </w:p>
        </w:tc>
        <w:tc>
          <w:tcPr>
            <w:tcW w:w="270" w:type="dxa"/>
          </w:tcPr>
          <w:p w14:paraId="42C1C04E" w14:textId="77777777" w:rsidR="00473A18" w:rsidRPr="00D856D9" w:rsidRDefault="00473A18" w:rsidP="00F40584">
            <w:pPr>
              <w:ind w:left="-108" w:right="-134"/>
              <w:jc w:val="center"/>
            </w:pPr>
          </w:p>
        </w:tc>
        <w:tc>
          <w:tcPr>
            <w:tcW w:w="1169" w:type="dxa"/>
          </w:tcPr>
          <w:p w14:paraId="1DFB4B9A" w14:textId="77777777" w:rsidR="00473A18" w:rsidRPr="00D856D9" w:rsidRDefault="00473A18" w:rsidP="00F40584">
            <w:pPr>
              <w:ind w:left="-108" w:right="-93"/>
              <w:jc w:val="center"/>
            </w:pPr>
            <w:r w:rsidRPr="00D856D9">
              <w:t>fair value of</w:t>
            </w:r>
          </w:p>
        </w:tc>
      </w:tr>
      <w:tr w:rsidR="00473A18" w:rsidRPr="00D856D9" w14:paraId="1B937F6C" w14:textId="77777777" w:rsidTr="00F40584">
        <w:trPr>
          <w:cantSplit/>
        </w:trPr>
        <w:tc>
          <w:tcPr>
            <w:tcW w:w="1443" w:type="dxa"/>
          </w:tcPr>
          <w:p w14:paraId="4DB1DF21" w14:textId="77777777" w:rsidR="00473A18" w:rsidRPr="00D856D9" w:rsidRDefault="00473A18" w:rsidP="00F40584">
            <w:pPr>
              <w:ind w:left="-110" w:right="-96"/>
              <w:jc w:val="center"/>
            </w:pPr>
            <w:r w:rsidRPr="00D856D9">
              <w:t>of contract</w:t>
            </w:r>
          </w:p>
        </w:tc>
        <w:tc>
          <w:tcPr>
            <w:tcW w:w="2247" w:type="dxa"/>
          </w:tcPr>
          <w:p w14:paraId="3BC9CA55" w14:textId="77777777" w:rsidR="00473A18" w:rsidRPr="00D856D9" w:rsidRDefault="00473A18" w:rsidP="00F40584">
            <w:pPr>
              <w:ind w:left="-103" w:right="-134"/>
              <w:jc w:val="center"/>
            </w:pPr>
            <w:r w:rsidRPr="00D856D9">
              <w:t>Objectives</w:t>
            </w:r>
          </w:p>
        </w:tc>
        <w:tc>
          <w:tcPr>
            <w:tcW w:w="900" w:type="dxa"/>
          </w:tcPr>
          <w:p w14:paraId="4763F472" w14:textId="77777777" w:rsidR="00473A18" w:rsidRPr="00D856D9" w:rsidRDefault="00473A18" w:rsidP="00F40584">
            <w:pPr>
              <w:ind w:left="-115" w:right="-130"/>
              <w:jc w:val="center"/>
            </w:pPr>
            <w:r w:rsidRPr="00D856D9">
              <w:t>contracts</w:t>
            </w:r>
          </w:p>
        </w:tc>
        <w:tc>
          <w:tcPr>
            <w:tcW w:w="267" w:type="dxa"/>
          </w:tcPr>
          <w:p w14:paraId="60A5A3E3" w14:textId="77777777" w:rsidR="00473A18" w:rsidRPr="00D856D9" w:rsidRDefault="00473A18" w:rsidP="00F40584">
            <w:pPr>
              <w:ind w:left="-108" w:right="-134"/>
              <w:jc w:val="center"/>
            </w:pPr>
          </w:p>
        </w:tc>
        <w:tc>
          <w:tcPr>
            <w:tcW w:w="1084" w:type="dxa"/>
          </w:tcPr>
          <w:p w14:paraId="4D8D1993" w14:textId="77777777" w:rsidR="00473A18" w:rsidRPr="00D856D9" w:rsidRDefault="00473A18" w:rsidP="00F40584">
            <w:pPr>
              <w:ind w:left="-108" w:right="-134"/>
              <w:jc w:val="center"/>
            </w:pPr>
            <w:r w:rsidRPr="00D856D9">
              <w:t>value</w:t>
            </w:r>
          </w:p>
        </w:tc>
        <w:tc>
          <w:tcPr>
            <w:tcW w:w="268" w:type="dxa"/>
          </w:tcPr>
          <w:p w14:paraId="391AFBA3" w14:textId="77777777" w:rsidR="00473A18" w:rsidRPr="00D856D9" w:rsidRDefault="00473A18" w:rsidP="00F40584">
            <w:pPr>
              <w:tabs>
                <w:tab w:val="decimal" w:pos="1134"/>
              </w:tabs>
              <w:ind w:left="-115" w:right="-130"/>
              <w:rPr>
                <w:rtl/>
                <w:cs/>
              </w:rPr>
            </w:pPr>
          </w:p>
        </w:tc>
        <w:tc>
          <w:tcPr>
            <w:tcW w:w="992" w:type="dxa"/>
          </w:tcPr>
          <w:p w14:paraId="5B3470E2" w14:textId="77777777" w:rsidR="00473A18" w:rsidRPr="00D856D9" w:rsidRDefault="00473A18" w:rsidP="00F40584">
            <w:pPr>
              <w:ind w:left="-108" w:right="-134"/>
              <w:jc w:val="center"/>
              <w:rPr>
                <w:rtl/>
                <w:cs/>
              </w:rPr>
            </w:pPr>
            <w:r w:rsidRPr="00D856D9">
              <w:t>Assets</w:t>
            </w:r>
          </w:p>
        </w:tc>
        <w:tc>
          <w:tcPr>
            <w:tcW w:w="269" w:type="dxa"/>
          </w:tcPr>
          <w:p w14:paraId="05DB71AF" w14:textId="77777777" w:rsidR="00473A18" w:rsidRPr="00D856D9" w:rsidRDefault="00473A18" w:rsidP="00F40584">
            <w:pPr>
              <w:ind w:left="-115" w:right="-130"/>
              <w:jc w:val="center"/>
              <w:rPr>
                <w:rtl/>
                <w:cs/>
              </w:rPr>
            </w:pPr>
          </w:p>
        </w:tc>
        <w:tc>
          <w:tcPr>
            <w:tcW w:w="991" w:type="dxa"/>
          </w:tcPr>
          <w:p w14:paraId="4EA50969" w14:textId="77777777" w:rsidR="00473A18" w:rsidRPr="00D856D9" w:rsidRDefault="00473A18" w:rsidP="00F40584">
            <w:pPr>
              <w:ind w:left="-108" w:right="-134"/>
              <w:jc w:val="center"/>
            </w:pPr>
            <w:r w:rsidRPr="00D856D9">
              <w:t>Liabilities</w:t>
            </w:r>
          </w:p>
        </w:tc>
        <w:tc>
          <w:tcPr>
            <w:tcW w:w="270" w:type="dxa"/>
          </w:tcPr>
          <w:p w14:paraId="2C66DBE2" w14:textId="77777777" w:rsidR="00473A18" w:rsidRPr="00D856D9" w:rsidRDefault="00473A18" w:rsidP="00F40584">
            <w:pPr>
              <w:ind w:left="-108" w:right="-134"/>
              <w:jc w:val="center"/>
            </w:pPr>
          </w:p>
        </w:tc>
        <w:tc>
          <w:tcPr>
            <w:tcW w:w="1169" w:type="dxa"/>
          </w:tcPr>
          <w:p w14:paraId="010E45AC" w14:textId="77777777" w:rsidR="00473A18" w:rsidRPr="00D856D9" w:rsidRDefault="00473A18" w:rsidP="00F40584">
            <w:pPr>
              <w:ind w:left="-108" w:right="-93"/>
              <w:jc w:val="center"/>
            </w:pPr>
            <w:r w:rsidRPr="00D856D9">
              <w:t>derivatives</w:t>
            </w:r>
          </w:p>
        </w:tc>
      </w:tr>
      <w:tr w:rsidR="00473A18" w:rsidRPr="00D856D9" w14:paraId="0CE8AAEE" w14:textId="77777777" w:rsidTr="00F40584">
        <w:trPr>
          <w:cantSplit/>
        </w:trPr>
        <w:tc>
          <w:tcPr>
            <w:tcW w:w="1443" w:type="dxa"/>
          </w:tcPr>
          <w:p w14:paraId="048C24F6" w14:textId="77777777" w:rsidR="00473A18" w:rsidRPr="00D856D9" w:rsidRDefault="00473A18" w:rsidP="00F40584">
            <w:pPr>
              <w:ind w:right="-405"/>
            </w:pPr>
          </w:p>
        </w:tc>
        <w:tc>
          <w:tcPr>
            <w:tcW w:w="2247" w:type="dxa"/>
          </w:tcPr>
          <w:p w14:paraId="0F729E5D" w14:textId="77777777" w:rsidR="00473A18" w:rsidRPr="00D856D9" w:rsidRDefault="00473A18" w:rsidP="00F40584">
            <w:pPr>
              <w:ind w:left="-38" w:right="-134"/>
            </w:pPr>
          </w:p>
        </w:tc>
        <w:tc>
          <w:tcPr>
            <w:tcW w:w="6210" w:type="dxa"/>
            <w:gridSpan w:val="9"/>
          </w:tcPr>
          <w:p w14:paraId="3B321F54" w14:textId="77777777" w:rsidR="00473A18" w:rsidRPr="00D856D9" w:rsidRDefault="00473A18" w:rsidP="00F40584">
            <w:pPr>
              <w:ind w:left="-108" w:right="-134"/>
              <w:jc w:val="center"/>
            </w:pPr>
            <w:r w:rsidRPr="00D856D9">
              <w:rPr>
                <w:i/>
                <w:iCs/>
              </w:rPr>
              <w:t>(in thousand Baht)</w:t>
            </w:r>
          </w:p>
        </w:tc>
      </w:tr>
      <w:tr w:rsidR="00473A18" w:rsidRPr="00D856D9" w14:paraId="7625C50E" w14:textId="77777777" w:rsidTr="00F40584">
        <w:trPr>
          <w:cantSplit/>
        </w:trPr>
        <w:tc>
          <w:tcPr>
            <w:tcW w:w="1443" w:type="dxa"/>
          </w:tcPr>
          <w:p w14:paraId="54F21A51" w14:textId="77777777" w:rsidR="00473A18" w:rsidRPr="00D856D9" w:rsidRDefault="00473A18" w:rsidP="00F40584">
            <w:pPr>
              <w:ind w:right="-405"/>
            </w:pPr>
            <w:r w:rsidRPr="00D856D9">
              <w:t>Warrants</w:t>
            </w:r>
          </w:p>
        </w:tc>
        <w:tc>
          <w:tcPr>
            <w:tcW w:w="2247" w:type="dxa"/>
          </w:tcPr>
          <w:p w14:paraId="66E8758F" w14:textId="77777777" w:rsidR="00473A18" w:rsidRPr="00D856D9" w:rsidRDefault="00473A18" w:rsidP="00F40584">
            <w:pPr>
              <w:tabs>
                <w:tab w:val="left" w:pos="280"/>
              </w:tabs>
              <w:ind w:left="190" w:right="-134" w:hanging="260"/>
              <w:jc w:val="left"/>
            </w:pPr>
            <w:r w:rsidRPr="00D856D9">
              <w:t xml:space="preserve">To gain a right to buy </w:t>
            </w:r>
            <w:r w:rsidRPr="00D856D9">
              <w:br/>
              <w:t xml:space="preserve">more share at a </w:t>
            </w:r>
            <w:r w:rsidRPr="00D856D9">
              <w:br/>
              <w:t>certain price</w:t>
            </w:r>
          </w:p>
        </w:tc>
        <w:tc>
          <w:tcPr>
            <w:tcW w:w="900" w:type="dxa"/>
            <w:vAlign w:val="bottom"/>
          </w:tcPr>
          <w:p w14:paraId="7EF2CA82" w14:textId="77777777" w:rsidR="00473A18" w:rsidRPr="00D856D9" w:rsidRDefault="00473A18" w:rsidP="00F40584">
            <w:pPr>
              <w:tabs>
                <w:tab w:val="decimal" w:pos="680"/>
              </w:tabs>
              <w:spacing w:line="240" w:lineRule="atLeast"/>
              <w:ind w:left="-115" w:right="-130"/>
            </w:pPr>
            <w:r w:rsidRPr="00D856D9">
              <w:t>1</w:t>
            </w:r>
          </w:p>
        </w:tc>
        <w:tc>
          <w:tcPr>
            <w:tcW w:w="267" w:type="dxa"/>
          </w:tcPr>
          <w:p w14:paraId="434FDC15" w14:textId="77777777" w:rsidR="00473A18" w:rsidRPr="00D856D9" w:rsidRDefault="00473A18" w:rsidP="00F40584">
            <w:pPr>
              <w:tabs>
                <w:tab w:val="decimal" w:pos="881"/>
              </w:tabs>
              <w:ind w:left="-108" w:right="-134"/>
              <w:rPr>
                <w:rtl/>
                <w:cs/>
              </w:rPr>
            </w:pPr>
          </w:p>
        </w:tc>
        <w:tc>
          <w:tcPr>
            <w:tcW w:w="1084" w:type="dxa"/>
            <w:vAlign w:val="bottom"/>
          </w:tcPr>
          <w:p w14:paraId="69BAD909" w14:textId="77777777" w:rsidR="00473A18" w:rsidRPr="00D856D9" w:rsidRDefault="00473A18" w:rsidP="00F40584">
            <w:pPr>
              <w:tabs>
                <w:tab w:val="decimal" w:pos="615"/>
              </w:tabs>
              <w:spacing w:line="240" w:lineRule="atLeast"/>
              <w:ind w:left="-108" w:right="-134"/>
            </w:pPr>
            <w:r w:rsidRPr="00D856D9">
              <w:t>-</w:t>
            </w:r>
          </w:p>
        </w:tc>
        <w:tc>
          <w:tcPr>
            <w:tcW w:w="268" w:type="dxa"/>
          </w:tcPr>
          <w:p w14:paraId="40250C14" w14:textId="77777777" w:rsidR="00473A18" w:rsidRPr="00D856D9" w:rsidRDefault="00473A18" w:rsidP="00F40584">
            <w:pPr>
              <w:tabs>
                <w:tab w:val="decimal" w:pos="881"/>
              </w:tabs>
              <w:ind w:left="-115" w:right="-130"/>
              <w:rPr>
                <w:rtl/>
                <w:cs/>
              </w:rPr>
            </w:pPr>
          </w:p>
        </w:tc>
        <w:tc>
          <w:tcPr>
            <w:tcW w:w="992" w:type="dxa"/>
            <w:vAlign w:val="bottom"/>
          </w:tcPr>
          <w:p w14:paraId="684D44FD" w14:textId="77777777" w:rsidR="00473A18" w:rsidRPr="00D856D9" w:rsidRDefault="00473A18" w:rsidP="00F40584">
            <w:pPr>
              <w:tabs>
                <w:tab w:val="decimal" w:pos="774"/>
              </w:tabs>
              <w:ind w:right="-134"/>
              <w:jc w:val="left"/>
            </w:pPr>
            <w:r w:rsidRPr="00D856D9">
              <w:t>217</w:t>
            </w:r>
          </w:p>
        </w:tc>
        <w:tc>
          <w:tcPr>
            <w:tcW w:w="269" w:type="dxa"/>
          </w:tcPr>
          <w:p w14:paraId="775C830F" w14:textId="77777777" w:rsidR="00473A18" w:rsidRPr="00D856D9" w:rsidRDefault="00473A18" w:rsidP="00F40584">
            <w:pPr>
              <w:tabs>
                <w:tab w:val="decimal" w:pos="881"/>
              </w:tabs>
              <w:ind w:left="-115" w:right="-130"/>
              <w:rPr>
                <w:rtl/>
                <w:cs/>
              </w:rPr>
            </w:pPr>
          </w:p>
        </w:tc>
        <w:tc>
          <w:tcPr>
            <w:tcW w:w="991" w:type="dxa"/>
            <w:vAlign w:val="bottom"/>
          </w:tcPr>
          <w:p w14:paraId="331CDEE5" w14:textId="77777777" w:rsidR="00473A18" w:rsidRPr="00D856D9" w:rsidRDefault="00473A18" w:rsidP="00F40584">
            <w:pPr>
              <w:tabs>
                <w:tab w:val="decimal" w:pos="530"/>
              </w:tabs>
              <w:ind w:left="-108" w:right="-134"/>
              <w:jc w:val="left"/>
            </w:pPr>
            <w:r w:rsidRPr="00D856D9">
              <w:t>-</w:t>
            </w:r>
          </w:p>
        </w:tc>
        <w:tc>
          <w:tcPr>
            <w:tcW w:w="270" w:type="dxa"/>
          </w:tcPr>
          <w:p w14:paraId="759FC830" w14:textId="77777777" w:rsidR="00473A18" w:rsidRPr="00D856D9" w:rsidRDefault="00473A18" w:rsidP="00F40584">
            <w:pPr>
              <w:tabs>
                <w:tab w:val="decimal" w:pos="881"/>
              </w:tabs>
              <w:ind w:right="-134"/>
            </w:pPr>
          </w:p>
        </w:tc>
        <w:tc>
          <w:tcPr>
            <w:tcW w:w="1169" w:type="dxa"/>
            <w:vAlign w:val="bottom"/>
          </w:tcPr>
          <w:p w14:paraId="0DCFC0D8" w14:textId="77777777" w:rsidR="00473A18" w:rsidRPr="00D856D9" w:rsidRDefault="00473A18" w:rsidP="00F40584">
            <w:pPr>
              <w:tabs>
                <w:tab w:val="decimal" w:pos="951"/>
              </w:tabs>
              <w:ind w:left="-108" w:right="-134"/>
              <w:jc w:val="left"/>
            </w:pPr>
            <w:r w:rsidRPr="00D856D9">
              <w:t>(161)</w:t>
            </w:r>
          </w:p>
        </w:tc>
      </w:tr>
      <w:tr w:rsidR="00473A18" w:rsidRPr="00D856D9" w14:paraId="277CBD23" w14:textId="77777777" w:rsidTr="00F40584">
        <w:trPr>
          <w:cantSplit/>
        </w:trPr>
        <w:tc>
          <w:tcPr>
            <w:tcW w:w="1443" w:type="dxa"/>
          </w:tcPr>
          <w:p w14:paraId="220598D5" w14:textId="77777777" w:rsidR="00473A18" w:rsidRPr="00D856D9" w:rsidRDefault="00473A18" w:rsidP="00F40584">
            <w:pPr>
              <w:ind w:left="160" w:right="-405" w:hanging="160"/>
              <w:jc w:val="left"/>
            </w:pPr>
            <w:r w:rsidRPr="00D856D9">
              <w:t>Cross currency swap</w:t>
            </w:r>
          </w:p>
        </w:tc>
        <w:tc>
          <w:tcPr>
            <w:tcW w:w="2247" w:type="dxa"/>
          </w:tcPr>
          <w:p w14:paraId="4BC4E8D6" w14:textId="77777777" w:rsidR="00473A18" w:rsidRPr="00D856D9" w:rsidRDefault="00473A18" w:rsidP="00F40584">
            <w:pPr>
              <w:tabs>
                <w:tab w:val="left" w:pos="280"/>
              </w:tabs>
              <w:ind w:left="190" w:right="-134" w:hanging="260"/>
              <w:jc w:val="left"/>
            </w:pPr>
            <w:r w:rsidRPr="00D856D9">
              <w:t>To protect against exchange risk from    investments in debt securities in foreign currencies</w:t>
            </w:r>
          </w:p>
        </w:tc>
        <w:tc>
          <w:tcPr>
            <w:tcW w:w="900" w:type="dxa"/>
            <w:vAlign w:val="bottom"/>
          </w:tcPr>
          <w:p w14:paraId="5C254231" w14:textId="77777777" w:rsidR="00473A18" w:rsidRPr="00D856D9" w:rsidRDefault="00473A18" w:rsidP="00F40584">
            <w:pPr>
              <w:tabs>
                <w:tab w:val="decimal" w:pos="680"/>
              </w:tabs>
              <w:spacing w:line="240" w:lineRule="atLeast"/>
              <w:ind w:left="-115" w:right="-130"/>
            </w:pPr>
            <w:r w:rsidRPr="00D856D9">
              <w:t>3</w:t>
            </w:r>
          </w:p>
        </w:tc>
        <w:tc>
          <w:tcPr>
            <w:tcW w:w="267" w:type="dxa"/>
          </w:tcPr>
          <w:p w14:paraId="1C693396" w14:textId="77777777" w:rsidR="00473A18" w:rsidRPr="00D856D9" w:rsidRDefault="00473A18" w:rsidP="00F40584">
            <w:pPr>
              <w:tabs>
                <w:tab w:val="decimal" w:pos="881"/>
              </w:tabs>
              <w:ind w:left="-108" w:right="-134"/>
              <w:rPr>
                <w:rtl/>
                <w:cs/>
              </w:rPr>
            </w:pPr>
          </w:p>
        </w:tc>
        <w:tc>
          <w:tcPr>
            <w:tcW w:w="1084" w:type="dxa"/>
            <w:vAlign w:val="bottom"/>
          </w:tcPr>
          <w:p w14:paraId="0AECB68C" w14:textId="77777777" w:rsidR="00473A18" w:rsidRPr="00D856D9" w:rsidRDefault="00473A18" w:rsidP="00F40584">
            <w:pPr>
              <w:tabs>
                <w:tab w:val="decimal" w:pos="881"/>
              </w:tabs>
              <w:spacing w:line="240" w:lineRule="atLeast"/>
              <w:ind w:left="-108" w:right="-134"/>
            </w:pPr>
            <w:r w:rsidRPr="00D856D9">
              <w:t>227,842</w:t>
            </w:r>
          </w:p>
        </w:tc>
        <w:tc>
          <w:tcPr>
            <w:tcW w:w="268" w:type="dxa"/>
          </w:tcPr>
          <w:p w14:paraId="3623BD0D" w14:textId="77777777" w:rsidR="00473A18" w:rsidRPr="00D856D9" w:rsidRDefault="00473A18" w:rsidP="00F40584">
            <w:pPr>
              <w:tabs>
                <w:tab w:val="decimal" w:pos="881"/>
              </w:tabs>
              <w:ind w:left="-115" w:right="-130"/>
              <w:rPr>
                <w:rtl/>
                <w:cs/>
              </w:rPr>
            </w:pPr>
          </w:p>
        </w:tc>
        <w:tc>
          <w:tcPr>
            <w:tcW w:w="992" w:type="dxa"/>
            <w:vAlign w:val="bottom"/>
          </w:tcPr>
          <w:p w14:paraId="14186B4D" w14:textId="77777777" w:rsidR="00473A18" w:rsidRPr="00D856D9" w:rsidRDefault="00473A18" w:rsidP="00F40584">
            <w:pPr>
              <w:tabs>
                <w:tab w:val="decimal" w:pos="774"/>
              </w:tabs>
              <w:ind w:right="-134"/>
              <w:jc w:val="left"/>
            </w:pPr>
            <w:r w:rsidRPr="00D856D9">
              <w:t>12,305</w:t>
            </w:r>
          </w:p>
        </w:tc>
        <w:tc>
          <w:tcPr>
            <w:tcW w:w="269" w:type="dxa"/>
          </w:tcPr>
          <w:p w14:paraId="07D918B5" w14:textId="77777777" w:rsidR="00473A18" w:rsidRPr="00D856D9" w:rsidRDefault="00473A18" w:rsidP="00F40584">
            <w:pPr>
              <w:tabs>
                <w:tab w:val="decimal" w:pos="881"/>
              </w:tabs>
              <w:ind w:left="-115" w:right="-130"/>
              <w:rPr>
                <w:rtl/>
                <w:cs/>
              </w:rPr>
            </w:pPr>
          </w:p>
        </w:tc>
        <w:tc>
          <w:tcPr>
            <w:tcW w:w="991" w:type="dxa"/>
            <w:vAlign w:val="bottom"/>
          </w:tcPr>
          <w:p w14:paraId="2E957FEB" w14:textId="77777777" w:rsidR="00473A18" w:rsidRPr="00D856D9" w:rsidRDefault="00473A18" w:rsidP="00F40584">
            <w:pPr>
              <w:tabs>
                <w:tab w:val="decimal" w:pos="530"/>
              </w:tabs>
              <w:ind w:left="-108" w:right="-134"/>
              <w:jc w:val="left"/>
            </w:pPr>
            <w:r w:rsidRPr="00D856D9">
              <w:t>-</w:t>
            </w:r>
          </w:p>
        </w:tc>
        <w:tc>
          <w:tcPr>
            <w:tcW w:w="270" w:type="dxa"/>
          </w:tcPr>
          <w:p w14:paraId="38591BA2" w14:textId="77777777" w:rsidR="00473A18" w:rsidRPr="00D856D9" w:rsidRDefault="00473A18" w:rsidP="00F40584">
            <w:pPr>
              <w:tabs>
                <w:tab w:val="decimal" w:pos="881"/>
              </w:tabs>
              <w:ind w:right="-134"/>
            </w:pPr>
          </w:p>
        </w:tc>
        <w:tc>
          <w:tcPr>
            <w:tcW w:w="1169" w:type="dxa"/>
            <w:vAlign w:val="bottom"/>
          </w:tcPr>
          <w:p w14:paraId="4D85F7B5" w14:textId="77777777" w:rsidR="00473A18" w:rsidRPr="00D856D9" w:rsidRDefault="00473A18" w:rsidP="00F40584">
            <w:pPr>
              <w:tabs>
                <w:tab w:val="decimal" w:pos="951"/>
              </w:tabs>
              <w:ind w:left="-108" w:right="-134"/>
              <w:jc w:val="left"/>
            </w:pPr>
            <w:r w:rsidRPr="00D856D9">
              <w:t>(11,869)</w:t>
            </w:r>
          </w:p>
        </w:tc>
      </w:tr>
      <w:tr w:rsidR="00473A18" w:rsidRPr="00D856D9" w14:paraId="03989807" w14:textId="77777777" w:rsidTr="00F40584">
        <w:trPr>
          <w:cantSplit/>
        </w:trPr>
        <w:tc>
          <w:tcPr>
            <w:tcW w:w="1443" w:type="dxa"/>
          </w:tcPr>
          <w:p w14:paraId="7770AE25" w14:textId="77777777" w:rsidR="00473A18" w:rsidRPr="00D856D9" w:rsidRDefault="00473A18" w:rsidP="00F40584">
            <w:pPr>
              <w:ind w:left="160" w:right="-405" w:hanging="160"/>
              <w:jc w:val="left"/>
            </w:pPr>
            <w:r w:rsidRPr="00D856D9">
              <w:t xml:space="preserve">Forward </w:t>
            </w:r>
            <w:r w:rsidRPr="00D856D9">
              <w:br/>
              <w:t xml:space="preserve">exchange </w:t>
            </w:r>
            <w:r w:rsidRPr="00D856D9">
              <w:br/>
              <w:t>contract</w:t>
            </w:r>
          </w:p>
        </w:tc>
        <w:tc>
          <w:tcPr>
            <w:tcW w:w="2247" w:type="dxa"/>
          </w:tcPr>
          <w:p w14:paraId="38D5B7C1" w14:textId="77777777" w:rsidR="00473A18" w:rsidRPr="00D856D9" w:rsidRDefault="00473A18" w:rsidP="00F40584">
            <w:pPr>
              <w:tabs>
                <w:tab w:val="left" w:pos="280"/>
              </w:tabs>
              <w:ind w:left="190" w:right="-134" w:hanging="260"/>
              <w:jc w:val="left"/>
            </w:pPr>
            <w:r w:rsidRPr="00D856D9">
              <w:t xml:space="preserve">To protect against exchange risks from investment in equity securities in foreign currencies </w:t>
            </w:r>
          </w:p>
        </w:tc>
        <w:tc>
          <w:tcPr>
            <w:tcW w:w="900" w:type="dxa"/>
            <w:vAlign w:val="bottom"/>
          </w:tcPr>
          <w:p w14:paraId="79F739C2" w14:textId="77777777" w:rsidR="00473A18" w:rsidRPr="00D856D9" w:rsidRDefault="00473A18" w:rsidP="00F40584">
            <w:pPr>
              <w:tabs>
                <w:tab w:val="decimal" w:pos="680"/>
              </w:tabs>
              <w:spacing w:line="240" w:lineRule="atLeast"/>
              <w:ind w:left="-115" w:right="-130"/>
            </w:pPr>
            <w:r w:rsidRPr="00D856D9">
              <w:t>7</w:t>
            </w:r>
          </w:p>
        </w:tc>
        <w:tc>
          <w:tcPr>
            <w:tcW w:w="267" w:type="dxa"/>
          </w:tcPr>
          <w:p w14:paraId="1C6FAEBB" w14:textId="77777777" w:rsidR="00473A18" w:rsidRPr="00D856D9" w:rsidRDefault="00473A18" w:rsidP="00F40584">
            <w:pPr>
              <w:tabs>
                <w:tab w:val="decimal" w:pos="881"/>
              </w:tabs>
              <w:ind w:left="-108" w:right="-134"/>
              <w:rPr>
                <w:rtl/>
                <w:cs/>
              </w:rPr>
            </w:pPr>
          </w:p>
        </w:tc>
        <w:tc>
          <w:tcPr>
            <w:tcW w:w="1084" w:type="dxa"/>
            <w:vAlign w:val="bottom"/>
          </w:tcPr>
          <w:p w14:paraId="038EFB1A" w14:textId="77777777" w:rsidR="00473A18" w:rsidRPr="00D856D9" w:rsidRDefault="00473A18" w:rsidP="00F40584">
            <w:pPr>
              <w:tabs>
                <w:tab w:val="decimal" w:pos="881"/>
              </w:tabs>
              <w:spacing w:line="240" w:lineRule="atLeast"/>
              <w:ind w:left="-108" w:right="-134"/>
            </w:pPr>
            <w:r w:rsidRPr="00D856D9">
              <w:t>885,576</w:t>
            </w:r>
          </w:p>
        </w:tc>
        <w:tc>
          <w:tcPr>
            <w:tcW w:w="268" w:type="dxa"/>
          </w:tcPr>
          <w:p w14:paraId="1F43CCA5" w14:textId="77777777" w:rsidR="00473A18" w:rsidRPr="00D856D9" w:rsidRDefault="00473A18" w:rsidP="00F40584">
            <w:pPr>
              <w:tabs>
                <w:tab w:val="decimal" w:pos="881"/>
              </w:tabs>
              <w:ind w:left="-115" w:right="-130"/>
              <w:rPr>
                <w:rtl/>
                <w:cs/>
              </w:rPr>
            </w:pPr>
          </w:p>
        </w:tc>
        <w:tc>
          <w:tcPr>
            <w:tcW w:w="992" w:type="dxa"/>
            <w:vAlign w:val="bottom"/>
          </w:tcPr>
          <w:p w14:paraId="070E9243" w14:textId="77777777" w:rsidR="00473A18" w:rsidRPr="00D856D9" w:rsidRDefault="00473A18" w:rsidP="00F40584">
            <w:pPr>
              <w:tabs>
                <w:tab w:val="decimal" w:pos="774"/>
              </w:tabs>
              <w:ind w:right="-134"/>
              <w:jc w:val="left"/>
            </w:pPr>
            <w:r w:rsidRPr="00D856D9">
              <w:t>5,219</w:t>
            </w:r>
          </w:p>
        </w:tc>
        <w:tc>
          <w:tcPr>
            <w:tcW w:w="269" w:type="dxa"/>
          </w:tcPr>
          <w:p w14:paraId="550DD048" w14:textId="77777777" w:rsidR="00473A18" w:rsidRPr="00D856D9" w:rsidRDefault="00473A18" w:rsidP="00F40584">
            <w:pPr>
              <w:tabs>
                <w:tab w:val="decimal" w:pos="881"/>
              </w:tabs>
              <w:ind w:left="-115" w:right="-130"/>
              <w:rPr>
                <w:rtl/>
                <w:cs/>
              </w:rPr>
            </w:pPr>
          </w:p>
        </w:tc>
        <w:tc>
          <w:tcPr>
            <w:tcW w:w="991" w:type="dxa"/>
            <w:vAlign w:val="bottom"/>
          </w:tcPr>
          <w:p w14:paraId="0DFC3FFD" w14:textId="77777777" w:rsidR="00473A18" w:rsidRPr="00D856D9" w:rsidRDefault="00473A18" w:rsidP="00F40584">
            <w:pPr>
              <w:tabs>
                <w:tab w:val="decimal" w:pos="774"/>
              </w:tabs>
              <w:ind w:right="-134"/>
              <w:jc w:val="left"/>
            </w:pPr>
            <w:r w:rsidRPr="00D856D9">
              <w:t>6,575</w:t>
            </w:r>
          </w:p>
        </w:tc>
        <w:tc>
          <w:tcPr>
            <w:tcW w:w="270" w:type="dxa"/>
          </w:tcPr>
          <w:p w14:paraId="212F7A9E" w14:textId="77777777" w:rsidR="00473A18" w:rsidRPr="00D856D9" w:rsidRDefault="00473A18" w:rsidP="00F40584">
            <w:pPr>
              <w:tabs>
                <w:tab w:val="decimal" w:pos="881"/>
              </w:tabs>
              <w:ind w:right="-134"/>
            </w:pPr>
          </w:p>
        </w:tc>
        <w:tc>
          <w:tcPr>
            <w:tcW w:w="1169" w:type="dxa"/>
            <w:vAlign w:val="bottom"/>
          </w:tcPr>
          <w:p w14:paraId="357FD199" w14:textId="77777777" w:rsidR="00473A18" w:rsidRPr="00D856D9" w:rsidRDefault="00473A18" w:rsidP="00F40584">
            <w:pPr>
              <w:tabs>
                <w:tab w:val="decimal" w:pos="951"/>
              </w:tabs>
              <w:ind w:left="-108" w:right="-134"/>
              <w:jc w:val="left"/>
            </w:pPr>
            <w:r w:rsidRPr="00D856D9">
              <w:t>37,301</w:t>
            </w:r>
          </w:p>
        </w:tc>
      </w:tr>
      <w:tr w:rsidR="00473A18" w:rsidRPr="00D856D9" w14:paraId="06A5E00F" w14:textId="77777777" w:rsidTr="00F40584">
        <w:trPr>
          <w:cantSplit/>
        </w:trPr>
        <w:tc>
          <w:tcPr>
            <w:tcW w:w="1443" w:type="dxa"/>
          </w:tcPr>
          <w:p w14:paraId="100CF5ED" w14:textId="77777777" w:rsidR="00473A18" w:rsidRPr="00D856D9" w:rsidRDefault="00473A18" w:rsidP="00F40584">
            <w:pPr>
              <w:ind w:right="-405"/>
            </w:pPr>
            <w:r w:rsidRPr="00D856D9">
              <w:t xml:space="preserve">Interest rate </w:t>
            </w:r>
          </w:p>
          <w:p w14:paraId="5C432D1C" w14:textId="77777777" w:rsidR="00473A18" w:rsidRPr="00D856D9" w:rsidRDefault="00473A18" w:rsidP="00F40584">
            <w:pPr>
              <w:ind w:left="160" w:right="-405"/>
            </w:pPr>
            <w:r w:rsidRPr="00D856D9">
              <w:t>swap</w:t>
            </w:r>
          </w:p>
        </w:tc>
        <w:tc>
          <w:tcPr>
            <w:tcW w:w="2247" w:type="dxa"/>
          </w:tcPr>
          <w:p w14:paraId="182664DD" w14:textId="77777777" w:rsidR="00473A18" w:rsidRPr="00D856D9" w:rsidRDefault="00473A18" w:rsidP="00F40584">
            <w:pPr>
              <w:tabs>
                <w:tab w:val="left" w:pos="280"/>
              </w:tabs>
              <w:ind w:left="190" w:right="-134" w:hanging="260"/>
              <w:jc w:val="left"/>
            </w:pPr>
            <w:r w:rsidRPr="00D856D9">
              <w:t xml:space="preserve">To protect against </w:t>
            </w:r>
            <w:r w:rsidRPr="00D856D9">
              <w:br/>
              <w:t xml:space="preserve">floating interest rate </w:t>
            </w:r>
            <w:r w:rsidRPr="00D856D9">
              <w:br/>
              <w:t xml:space="preserve">risk from borrowings </w:t>
            </w:r>
            <w:r w:rsidRPr="00D856D9">
              <w:br/>
              <w:t>in Thai Baht currency</w:t>
            </w:r>
          </w:p>
        </w:tc>
        <w:tc>
          <w:tcPr>
            <w:tcW w:w="900" w:type="dxa"/>
            <w:vAlign w:val="bottom"/>
          </w:tcPr>
          <w:p w14:paraId="13F83606" w14:textId="77777777" w:rsidR="00473A18" w:rsidRPr="00D856D9" w:rsidRDefault="00473A18" w:rsidP="00F40584">
            <w:pPr>
              <w:tabs>
                <w:tab w:val="decimal" w:pos="680"/>
              </w:tabs>
              <w:spacing w:line="240" w:lineRule="atLeast"/>
              <w:ind w:left="-115" w:right="-130"/>
            </w:pPr>
            <w:r w:rsidRPr="00D856D9">
              <w:t>3</w:t>
            </w:r>
          </w:p>
        </w:tc>
        <w:tc>
          <w:tcPr>
            <w:tcW w:w="267" w:type="dxa"/>
          </w:tcPr>
          <w:p w14:paraId="343D3F73" w14:textId="77777777" w:rsidR="00473A18" w:rsidRPr="00D856D9" w:rsidRDefault="00473A18" w:rsidP="00F40584">
            <w:pPr>
              <w:tabs>
                <w:tab w:val="decimal" w:pos="881"/>
              </w:tabs>
              <w:ind w:left="-108" w:right="-134"/>
              <w:rPr>
                <w:rtl/>
                <w:cs/>
              </w:rPr>
            </w:pPr>
          </w:p>
        </w:tc>
        <w:tc>
          <w:tcPr>
            <w:tcW w:w="1084" w:type="dxa"/>
            <w:vAlign w:val="bottom"/>
          </w:tcPr>
          <w:p w14:paraId="2CB7EC41" w14:textId="77777777" w:rsidR="00473A18" w:rsidRPr="00D856D9" w:rsidRDefault="00473A18" w:rsidP="00F40584">
            <w:pPr>
              <w:tabs>
                <w:tab w:val="decimal" w:pos="881"/>
              </w:tabs>
              <w:spacing w:line="240" w:lineRule="atLeast"/>
              <w:ind w:left="-108" w:right="-134"/>
            </w:pPr>
            <w:r w:rsidRPr="00D856D9">
              <w:t>3,599,148</w:t>
            </w:r>
          </w:p>
        </w:tc>
        <w:tc>
          <w:tcPr>
            <w:tcW w:w="268" w:type="dxa"/>
          </w:tcPr>
          <w:p w14:paraId="26EF4C69" w14:textId="77777777" w:rsidR="00473A18" w:rsidRPr="00D856D9" w:rsidRDefault="00473A18" w:rsidP="00F40584">
            <w:pPr>
              <w:tabs>
                <w:tab w:val="decimal" w:pos="881"/>
              </w:tabs>
              <w:ind w:left="-115" w:right="-130"/>
              <w:rPr>
                <w:rtl/>
                <w:cs/>
              </w:rPr>
            </w:pPr>
          </w:p>
        </w:tc>
        <w:tc>
          <w:tcPr>
            <w:tcW w:w="992" w:type="dxa"/>
            <w:vAlign w:val="bottom"/>
          </w:tcPr>
          <w:p w14:paraId="455326F8" w14:textId="77777777" w:rsidR="00473A18" w:rsidRPr="00D856D9" w:rsidRDefault="00473A18" w:rsidP="00F40584">
            <w:pPr>
              <w:tabs>
                <w:tab w:val="decimal" w:pos="774"/>
              </w:tabs>
              <w:ind w:right="-134"/>
              <w:jc w:val="left"/>
            </w:pPr>
            <w:r w:rsidRPr="00D856D9">
              <w:t>12,827</w:t>
            </w:r>
          </w:p>
        </w:tc>
        <w:tc>
          <w:tcPr>
            <w:tcW w:w="269" w:type="dxa"/>
          </w:tcPr>
          <w:p w14:paraId="220AD53B" w14:textId="77777777" w:rsidR="00473A18" w:rsidRPr="00D856D9" w:rsidRDefault="00473A18" w:rsidP="00F40584">
            <w:pPr>
              <w:tabs>
                <w:tab w:val="decimal" w:pos="881"/>
              </w:tabs>
              <w:ind w:left="-115" w:right="-130"/>
              <w:rPr>
                <w:rtl/>
                <w:cs/>
              </w:rPr>
            </w:pPr>
          </w:p>
        </w:tc>
        <w:tc>
          <w:tcPr>
            <w:tcW w:w="991" w:type="dxa"/>
            <w:vAlign w:val="bottom"/>
          </w:tcPr>
          <w:p w14:paraId="14A309CF" w14:textId="77777777" w:rsidR="00473A18" w:rsidRPr="00D856D9" w:rsidRDefault="00473A18" w:rsidP="00F40584">
            <w:pPr>
              <w:tabs>
                <w:tab w:val="decimal" w:pos="774"/>
              </w:tabs>
              <w:ind w:right="-134"/>
              <w:jc w:val="left"/>
            </w:pPr>
            <w:r w:rsidRPr="00D856D9">
              <w:t>1,121</w:t>
            </w:r>
          </w:p>
        </w:tc>
        <w:tc>
          <w:tcPr>
            <w:tcW w:w="270" w:type="dxa"/>
          </w:tcPr>
          <w:p w14:paraId="4DBC07B7" w14:textId="77777777" w:rsidR="00473A18" w:rsidRPr="00D856D9" w:rsidRDefault="00473A18" w:rsidP="00F40584">
            <w:pPr>
              <w:tabs>
                <w:tab w:val="decimal" w:pos="881"/>
              </w:tabs>
              <w:ind w:right="-134"/>
            </w:pPr>
          </w:p>
        </w:tc>
        <w:tc>
          <w:tcPr>
            <w:tcW w:w="1169" w:type="dxa"/>
            <w:vAlign w:val="bottom"/>
          </w:tcPr>
          <w:p w14:paraId="4180D631" w14:textId="77777777" w:rsidR="00473A18" w:rsidRPr="00D856D9" w:rsidRDefault="00473A18" w:rsidP="00F40584">
            <w:pPr>
              <w:tabs>
                <w:tab w:val="decimal" w:pos="968"/>
              </w:tabs>
              <w:ind w:left="-108" w:right="-134"/>
              <w:jc w:val="left"/>
            </w:pPr>
            <w:r w:rsidRPr="00D856D9">
              <w:t>(27,064)</w:t>
            </w:r>
          </w:p>
        </w:tc>
      </w:tr>
      <w:tr w:rsidR="00473A18" w:rsidRPr="00D856D9" w14:paraId="11452276" w14:textId="77777777" w:rsidTr="00F40584">
        <w:trPr>
          <w:cantSplit/>
        </w:trPr>
        <w:tc>
          <w:tcPr>
            <w:tcW w:w="3690" w:type="dxa"/>
            <w:gridSpan w:val="2"/>
          </w:tcPr>
          <w:p w14:paraId="24915327" w14:textId="77777777" w:rsidR="00473A18" w:rsidRPr="00D856D9" w:rsidRDefault="00473A18" w:rsidP="00F40584">
            <w:pPr>
              <w:ind w:left="156" w:right="-405" w:hanging="156"/>
              <w:jc w:val="left"/>
              <w:rPr>
                <w:b/>
                <w:bCs/>
              </w:rPr>
            </w:pPr>
            <w:r w:rsidRPr="00D856D9">
              <w:rPr>
                <w:b/>
                <w:bCs/>
              </w:rPr>
              <w:t xml:space="preserve">Total derivatives for which </w:t>
            </w:r>
            <w:r w:rsidRPr="00D856D9">
              <w:rPr>
                <w:b/>
                <w:bCs/>
              </w:rPr>
              <w:br/>
              <w:t>hedge accounting has not been applied</w:t>
            </w:r>
          </w:p>
        </w:tc>
        <w:tc>
          <w:tcPr>
            <w:tcW w:w="900" w:type="dxa"/>
            <w:tcBorders>
              <w:top w:val="single" w:sz="4" w:space="0" w:color="auto"/>
              <w:bottom w:val="double" w:sz="4" w:space="0" w:color="auto"/>
            </w:tcBorders>
          </w:tcPr>
          <w:p w14:paraId="762FBF61" w14:textId="77777777" w:rsidR="00473A18" w:rsidRPr="00D856D9" w:rsidRDefault="00473A18" w:rsidP="00F40584">
            <w:pPr>
              <w:tabs>
                <w:tab w:val="decimal" w:pos="680"/>
              </w:tabs>
              <w:spacing w:line="240" w:lineRule="atLeast"/>
              <w:ind w:left="-115" w:right="-130"/>
            </w:pPr>
          </w:p>
          <w:p w14:paraId="20CDDFA1" w14:textId="77777777" w:rsidR="00473A18" w:rsidRPr="00D856D9" w:rsidRDefault="00473A18" w:rsidP="00F40584">
            <w:pPr>
              <w:tabs>
                <w:tab w:val="decimal" w:pos="680"/>
              </w:tabs>
              <w:spacing w:line="240" w:lineRule="atLeast"/>
              <w:ind w:left="-115" w:right="-130"/>
              <w:rPr>
                <w:b/>
                <w:bCs/>
                <w:cs/>
              </w:rPr>
            </w:pPr>
            <w:r w:rsidRPr="00D856D9">
              <w:rPr>
                <w:b/>
                <w:bCs/>
              </w:rPr>
              <w:t>14</w:t>
            </w:r>
          </w:p>
        </w:tc>
        <w:tc>
          <w:tcPr>
            <w:tcW w:w="267" w:type="dxa"/>
          </w:tcPr>
          <w:p w14:paraId="1508F2D7" w14:textId="77777777" w:rsidR="00473A18" w:rsidRPr="00D856D9" w:rsidRDefault="00473A18" w:rsidP="00F40584">
            <w:pPr>
              <w:tabs>
                <w:tab w:val="decimal" w:pos="881"/>
              </w:tabs>
              <w:ind w:left="-108" w:right="-134"/>
              <w:rPr>
                <w:b/>
                <w:bCs/>
                <w:rtl/>
                <w:cs/>
              </w:rPr>
            </w:pPr>
          </w:p>
        </w:tc>
        <w:tc>
          <w:tcPr>
            <w:tcW w:w="1084" w:type="dxa"/>
            <w:tcBorders>
              <w:top w:val="single" w:sz="4" w:space="0" w:color="auto"/>
              <w:bottom w:val="double" w:sz="4" w:space="0" w:color="auto"/>
            </w:tcBorders>
          </w:tcPr>
          <w:p w14:paraId="1358E34C" w14:textId="77777777" w:rsidR="00473A18" w:rsidRPr="00D856D9" w:rsidRDefault="00473A18" w:rsidP="00F40584">
            <w:pPr>
              <w:tabs>
                <w:tab w:val="decimal" w:pos="881"/>
              </w:tabs>
              <w:spacing w:line="240" w:lineRule="atLeast"/>
              <w:ind w:left="-108" w:right="-134"/>
            </w:pPr>
          </w:p>
          <w:p w14:paraId="54148F22" w14:textId="77777777" w:rsidR="00473A18" w:rsidRPr="00D856D9" w:rsidRDefault="00473A18" w:rsidP="00F40584">
            <w:pPr>
              <w:tabs>
                <w:tab w:val="decimal" w:pos="881"/>
              </w:tabs>
              <w:spacing w:line="240" w:lineRule="atLeast"/>
              <w:ind w:left="-108" w:right="-134"/>
              <w:rPr>
                <w:b/>
                <w:bCs/>
                <w:cs/>
              </w:rPr>
            </w:pPr>
            <w:r w:rsidRPr="00D856D9">
              <w:rPr>
                <w:b/>
                <w:bCs/>
              </w:rPr>
              <w:t>4,712,566</w:t>
            </w:r>
          </w:p>
        </w:tc>
        <w:tc>
          <w:tcPr>
            <w:tcW w:w="268" w:type="dxa"/>
          </w:tcPr>
          <w:p w14:paraId="33C3F1DB" w14:textId="77777777" w:rsidR="00473A18" w:rsidRPr="00D856D9" w:rsidRDefault="00473A18" w:rsidP="00F40584">
            <w:pPr>
              <w:tabs>
                <w:tab w:val="decimal" w:pos="881"/>
              </w:tabs>
              <w:ind w:left="-115" w:right="-130"/>
              <w:rPr>
                <w:b/>
                <w:bCs/>
                <w:rtl/>
                <w:cs/>
              </w:rPr>
            </w:pPr>
          </w:p>
        </w:tc>
        <w:tc>
          <w:tcPr>
            <w:tcW w:w="992" w:type="dxa"/>
            <w:tcBorders>
              <w:top w:val="single" w:sz="4" w:space="0" w:color="auto"/>
              <w:bottom w:val="double" w:sz="4" w:space="0" w:color="auto"/>
            </w:tcBorders>
          </w:tcPr>
          <w:p w14:paraId="7F22249D" w14:textId="77777777" w:rsidR="00473A18" w:rsidRPr="00D856D9" w:rsidRDefault="00473A18" w:rsidP="00F40584">
            <w:pPr>
              <w:tabs>
                <w:tab w:val="decimal" w:pos="774"/>
              </w:tabs>
              <w:ind w:left="-108" w:right="-134"/>
              <w:rPr>
                <w:b/>
                <w:bCs/>
              </w:rPr>
            </w:pPr>
          </w:p>
          <w:p w14:paraId="5BE394DE" w14:textId="77777777" w:rsidR="00473A18" w:rsidRPr="00D856D9" w:rsidRDefault="00473A18" w:rsidP="00F40584">
            <w:pPr>
              <w:tabs>
                <w:tab w:val="decimal" w:pos="774"/>
              </w:tabs>
              <w:ind w:left="-108" w:right="-134"/>
              <w:rPr>
                <w:b/>
                <w:bCs/>
                <w:cs/>
              </w:rPr>
            </w:pPr>
            <w:r w:rsidRPr="00D856D9">
              <w:rPr>
                <w:b/>
                <w:bCs/>
              </w:rPr>
              <w:t>30,568</w:t>
            </w:r>
          </w:p>
        </w:tc>
        <w:tc>
          <w:tcPr>
            <w:tcW w:w="269" w:type="dxa"/>
          </w:tcPr>
          <w:p w14:paraId="44D2EFF9" w14:textId="77777777" w:rsidR="00473A18" w:rsidRPr="00D856D9" w:rsidRDefault="00473A18" w:rsidP="00F40584">
            <w:pPr>
              <w:tabs>
                <w:tab w:val="decimal" w:pos="881"/>
              </w:tabs>
              <w:ind w:left="-115" w:right="-130"/>
              <w:rPr>
                <w:b/>
                <w:bCs/>
                <w:rtl/>
                <w:cs/>
              </w:rPr>
            </w:pPr>
          </w:p>
        </w:tc>
        <w:tc>
          <w:tcPr>
            <w:tcW w:w="991" w:type="dxa"/>
            <w:tcBorders>
              <w:top w:val="single" w:sz="4" w:space="0" w:color="auto"/>
              <w:bottom w:val="double" w:sz="4" w:space="0" w:color="auto"/>
            </w:tcBorders>
          </w:tcPr>
          <w:p w14:paraId="6B4D0FCD" w14:textId="77777777" w:rsidR="00473A18" w:rsidRPr="00D856D9" w:rsidRDefault="00473A18" w:rsidP="00F40584">
            <w:pPr>
              <w:tabs>
                <w:tab w:val="decimal" w:pos="530"/>
              </w:tabs>
              <w:ind w:left="-108" w:right="-134"/>
              <w:rPr>
                <w:b/>
                <w:bCs/>
              </w:rPr>
            </w:pPr>
          </w:p>
          <w:p w14:paraId="06641E57" w14:textId="77777777" w:rsidR="00473A18" w:rsidRPr="00D856D9" w:rsidRDefault="00473A18" w:rsidP="00F40584">
            <w:pPr>
              <w:tabs>
                <w:tab w:val="decimal" w:pos="774"/>
              </w:tabs>
              <w:ind w:left="-108" w:right="-134"/>
              <w:rPr>
                <w:b/>
                <w:bCs/>
              </w:rPr>
            </w:pPr>
            <w:r w:rsidRPr="00D856D9">
              <w:rPr>
                <w:b/>
                <w:bCs/>
              </w:rPr>
              <w:t>7,696</w:t>
            </w:r>
          </w:p>
        </w:tc>
        <w:tc>
          <w:tcPr>
            <w:tcW w:w="270" w:type="dxa"/>
            <w:tcBorders>
              <w:left w:val="nil"/>
            </w:tcBorders>
          </w:tcPr>
          <w:p w14:paraId="49ECB49D" w14:textId="77777777" w:rsidR="00473A18" w:rsidRPr="00D856D9" w:rsidRDefault="00473A18" w:rsidP="00F40584">
            <w:pPr>
              <w:tabs>
                <w:tab w:val="decimal" w:pos="881"/>
              </w:tabs>
              <w:ind w:left="-108" w:right="-134"/>
              <w:rPr>
                <w:b/>
                <w:bCs/>
              </w:rPr>
            </w:pPr>
          </w:p>
        </w:tc>
        <w:tc>
          <w:tcPr>
            <w:tcW w:w="1169" w:type="dxa"/>
            <w:tcBorders>
              <w:top w:val="single" w:sz="4" w:space="0" w:color="auto"/>
              <w:bottom w:val="double" w:sz="4" w:space="0" w:color="auto"/>
            </w:tcBorders>
          </w:tcPr>
          <w:p w14:paraId="18D9D00B" w14:textId="77777777" w:rsidR="00473A18" w:rsidRPr="00D856D9" w:rsidRDefault="00473A18" w:rsidP="00F40584">
            <w:pPr>
              <w:tabs>
                <w:tab w:val="decimal" w:pos="974"/>
              </w:tabs>
              <w:ind w:left="-108" w:right="-134"/>
              <w:jc w:val="left"/>
              <w:rPr>
                <w:b/>
                <w:bCs/>
              </w:rPr>
            </w:pPr>
          </w:p>
          <w:p w14:paraId="770EE3C6" w14:textId="77777777" w:rsidR="00473A18" w:rsidRPr="00D856D9" w:rsidRDefault="00473A18" w:rsidP="00F40584">
            <w:pPr>
              <w:tabs>
                <w:tab w:val="decimal" w:pos="956"/>
              </w:tabs>
              <w:ind w:left="-108" w:right="-134"/>
              <w:jc w:val="left"/>
              <w:rPr>
                <w:b/>
                <w:bCs/>
              </w:rPr>
            </w:pPr>
            <w:r w:rsidRPr="00D856D9">
              <w:rPr>
                <w:b/>
                <w:bCs/>
              </w:rPr>
              <w:t>(1,793)</w:t>
            </w:r>
          </w:p>
        </w:tc>
      </w:tr>
    </w:tbl>
    <w:p w14:paraId="2447C257" w14:textId="77777777" w:rsidR="00473A18" w:rsidRPr="00D856D9" w:rsidRDefault="00473A18" w:rsidP="00473A18">
      <w:pPr>
        <w:jc w:val="left"/>
      </w:pPr>
    </w:p>
    <w:tbl>
      <w:tblPr>
        <w:tblW w:w="9900" w:type="dxa"/>
        <w:tblInd w:w="450" w:type="dxa"/>
        <w:tblLayout w:type="fixed"/>
        <w:tblLook w:val="01E0" w:firstRow="1" w:lastRow="1" w:firstColumn="1" w:lastColumn="1" w:noHBand="0" w:noVBand="0"/>
      </w:tblPr>
      <w:tblGrid>
        <w:gridCol w:w="1437"/>
        <w:gridCol w:w="2256"/>
        <w:gridCol w:w="899"/>
        <w:gridCol w:w="263"/>
        <w:gridCol w:w="7"/>
        <w:gridCol w:w="1079"/>
        <w:gridCol w:w="270"/>
        <w:gridCol w:w="989"/>
        <w:gridCol w:w="270"/>
        <w:gridCol w:w="991"/>
        <w:gridCol w:w="271"/>
        <w:gridCol w:w="1168"/>
      </w:tblGrid>
      <w:tr w:rsidR="00473A18" w:rsidRPr="00D856D9" w14:paraId="7BDD7D38" w14:textId="77777777" w:rsidTr="00F40584">
        <w:trPr>
          <w:cantSplit/>
          <w:tblHeader/>
        </w:trPr>
        <w:tc>
          <w:tcPr>
            <w:tcW w:w="9900" w:type="dxa"/>
            <w:gridSpan w:val="12"/>
          </w:tcPr>
          <w:p w14:paraId="6FF7434B" w14:textId="77777777" w:rsidR="00473A18" w:rsidRPr="00D856D9" w:rsidRDefault="00473A18" w:rsidP="00F40584">
            <w:pPr>
              <w:ind w:left="-108" w:right="-108" w:firstLine="91"/>
              <w:jc w:val="left"/>
            </w:pPr>
            <w:r w:rsidRPr="00D856D9">
              <w:t>Derivatives for which hedge accounting has been applied:</w:t>
            </w:r>
          </w:p>
        </w:tc>
      </w:tr>
      <w:tr w:rsidR="00473A18" w:rsidRPr="00D856D9" w14:paraId="61A59329" w14:textId="77777777" w:rsidTr="00F40584">
        <w:trPr>
          <w:cantSplit/>
          <w:tblHeader/>
        </w:trPr>
        <w:tc>
          <w:tcPr>
            <w:tcW w:w="1437" w:type="dxa"/>
          </w:tcPr>
          <w:p w14:paraId="7B19B99D" w14:textId="77777777" w:rsidR="00473A18" w:rsidRPr="00D856D9" w:rsidRDefault="00473A18" w:rsidP="00F40584">
            <w:pPr>
              <w:spacing w:line="240" w:lineRule="atLeast"/>
              <w:ind w:right="-405" w:hanging="98"/>
              <w:jc w:val="center"/>
            </w:pPr>
          </w:p>
        </w:tc>
        <w:tc>
          <w:tcPr>
            <w:tcW w:w="2256" w:type="dxa"/>
          </w:tcPr>
          <w:p w14:paraId="24F2A802" w14:textId="77777777" w:rsidR="00473A18" w:rsidRPr="00D856D9" w:rsidRDefault="00473A18" w:rsidP="00F40584">
            <w:pPr>
              <w:spacing w:line="240" w:lineRule="atLeast"/>
              <w:ind w:left="-103" w:right="-134"/>
              <w:jc w:val="center"/>
            </w:pPr>
          </w:p>
        </w:tc>
        <w:tc>
          <w:tcPr>
            <w:tcW w:w="6207" w:type="dxa"/>
            <w:gridSpan w:val="10"/>
          </w:tcPr>
          <w:p w14:paraId="0C2424D4" w14:textId="77777777" w:rsidR="00473A18" w:rsidRPr="00D856D9" w:rsidRDefault="00473A18" w:rsidP="00F40584">
            <w:pPr>
              <w:spacing w:line="240" w:lineRule="atLeast"/>
              <w:ind w:left="-108" w:right="-108"/>
              <w:jc w:val="center"/>
              <w:rPr>
                <w:b/>
                <w:bCs/>
              </w:rPr>
            </w:pPr>
            <w:r w:rsidRPr="00D856D9">
              <w:rPr>
                <w:b/>
                <w:bCs/>
              </w:rPr>
              <w:t>Consolidated financial statements</w:t>
            </w:r>
          </w:p>
        </w:tc>
      </w:tr>
      <w:tr w:rsidR="00473A18" w:rsidRPr="00D856D9" w14:paraId="60AD9367" w14:textId="77777777" w:rsidTr="00F40584">
        <w:trPr>
          <w:cantSplit/>
          <w:tblHeader/>
        </w:trPr>
        <w:tc>
          <w:tcPr>
            <w:tcW w:w="1437" w:type="dxa"/>
          </w:tcPr>
          <w:p w14:paraId="280B63F0" w14:textId="77777777" w:rsidR="00473A18" w:rsidRPr="00D856D9" w:rsidRDefault="00473A18" w:rsidP="00F40584">
            <w:pPr>
              <w:spacing w:line="240" w:lineRule="atLeast"/>
              <w:ind w:left="-98" w:right="-405"/>
              <w:jc w:val="center"/>
            </w:pPr>
          </w:p>
        </w:tc>
        <w:tc>
          <w:tcPr>
            <w:tcW w:w="2256" w:type="dxa"/>
          </w:tcPr>
          <w:p w14:paraId="5805B212" w14:textId="77777777" w:rsidR="00473A18" w:rsidRPr="00D856D9" w:rsidRDefault="00473A18" w:rsidP="00F40584">
            <w:pPr>
              <w:spacing w:line="240" w:lineRule="atLeast"/>
              <w:ind w:left="-103" w:right="-134"/>
              <w:jc w:val="center"/>
            </w:pPr>
          </w:p>
        </w:tc>
        <w:tc>
          <w:tcPr>
            <w:tcW w:w="6207" w:type="dxa"/>
            <w:gridSpan w:val="10"/>
          </w:tcPr>
          <w:p w14:paraId="6D8D4C1B" w14:textId="77777777" w:rsidR="00473A18" w:rsidRPr="00D856D9" w:rsidRDefault="00473A18" w:rsidP="00F40584">
            <w:pPr>
              <w:spacing w:line="240" w:lineRule="atLeast"/>
              <w:ind w:left="-108" w:right="-93"/>
              <w:jc w:val="center"/>
            </w:pPr>
            <w:r w:rsidRPr="00D856D9">
              <w:rPr>
                <w:rFonts w:eastAsia="Arial Unicode MS"/>
              </w:rPr>
              <w:t>31 December 2024</w:t>
            </w:r>
          </w:p>
        </w:tc>
      </w:tr>
      <w:tr w:rsidR="00473A18" w:rsidRPr="00D856D9" w14:paraId="527BF084" w14:textId="77777777" w:rsidTr="00F40584">
        <w:trPr>
          <w:cantSplit/>
          <w:tblHeader/>
        </w:trPr>
        <w:tc>
          <w:tcPr>
            <w:tcW w:w="1437" w:type="dxa"/>
          </w:tcPr>
          <w:p w14:paraId="7DFCD053" w14:textId="77777777" w:rsidR="00473A18" w:rsidRPr="00D856D9" w:rsidRDefault="00473A18" w:rsidP="00F40584">
            <w:pPr>
              <w:spacing w:line="240" w:lineRule="atLeast"/>
              <w:ind w:left="-98" w:right="-405"/>
              <w:jc w:val="center"/>
            </w:pPr>
          </w:p>
        </w:tc>
        <w:tc>
          <w:tcPr>
            <w:tcW w:w="2256" w:type="dxa"/>
          </w:tcPr>
          <w:p w14:paraId="66D0EE4B" w14:textId="77777777" w:rsidR="00473A18" w:rsidRPr="00D856D9" w:rsidRDefault="00473A18" w:rsidP="00F40584">
            <w:pPr>
              <w:spacing w:line="240" w:lineRule="atLeast"/>
              <w:ind w:left="-103" w:right="-134"/>
              <w:jc w:val="center"/>
            </w:pPr>
          </w:p>
        </w:tc>
        <w:tc>
          <w:tcPr>
            <w:tcW w:w="899" w:type="dxa"/>
          </w:tcPr>
          <w:p w14:paraId="7852B40B" w14:textId="77777777" w:rsidR="00473A18" w:rsidRPr="00D856D9" w:rsidRDefault="00473A18" w:rsidP="00F40584">
            <w:pPr>
              <w:spacing w:line="240" w:lineRule="atLeast"/>
              <w:ind w:left="-115" w:right="-130"/>
              <w:jc w:val="center"/>
            </w:pPr>
          </w:p>
        </w:tc>
        <w:tc>
          <w:tcPr>
            <w:tcW w:w="270" w:type="dxa"/>
            <w:gridSpan w:val="2"/>
          </w:tcPr>
          <w:p w14:paraId="17D2136B" w14:textId="77777777" w:rsidR="00473A18" w:rsidRPr="00D856D9" w:rsidRDefault="00473A18" w:rsidP="00F40584">
            <w:pPr>
              <w:spacing w:line="240" w:lineRule="atLeast"/>
              <w:ind w:left="-108" w:right="-134"/>
              <w:jc w:val="center"/>
            </w:pPr>
          </w:p>
        </w:tc>
        <w:tc>
          <w:tcPr>
            <w:tcW w:w="1079" w:type="dxa"/>
          </w:tcPr>
          <w:p w14:paraId="713FA870" w14:textId="77777777" w:rsidR="00473A18" w:rsidRPr="00D856D9" w:rsidRDefault="00473A18" w:rsidP="00F40584">
            <w:pPr>
              <w:spacing w:line="240" w:lineRule="atLeast"/>
              <w:ind w:left="-108" w:right="-134"/>
              <w:jc w:val="center"/>
            </w:pPr>
          </w:p>
        </w:tc>
        <w:tc>
          <w:tcPr>
            <w:tcW w:w="270" w:type="dxa"/>
          </w:tcPr>
          <w:p w14:paraId="322DD636" w14:textId="77777777" w:rsidR="00473A18" w:rsidRPr="00D856D9" w:rsidRDefault="00473A18" w:rsidP="00F40584">
            <w:pPr>
              <w:tabs>
                <w:tab w:val="decimal" w:pos="1134"/>
              </w:tabs>
              <w:spacing w:line="240" w:lineRule="atLeast"/>
              <w:ind w:left="-115" w:right="-130"/>
              <w:rPr>
                <w:rtl/>
                <w:cs/>
              </w:rPr>
            </w:pPr>
          </w:p>
        </w:tc>
        <w:tc>
          <w:tcPr>
            <w:tcW w:w="2250" w:type="dxa"/>
            <w:gridSpan w:val="3"/>
          </w:tcPr>
          <w:p w14:paraId="237FA378" w14:textId="77777777" w:rsidR="00473A18" w:rsidRPr="00D856D9" w:rsidRDefault="00473A18" w:rsidP="00F40584">
            <w:pPr>
              <w:spacing w:line="240" w:lineRule="atLeast"/>
              <w:ind w:left="-108" w:right="-134"/>
              <w:jc w:val="center"/>
            </w:pPr>
          </w:p>
        </w:tc>
        <w:tc>
          <w:tcPr>
            <w:tcW w:w="271" w:type="dxa"/>
          </w:tcPr>
          <w:p w14:paraId="72AF01DD" w14:textId="77777777" w:rsidR="00473A18" w:rsidRPr="00D856D9" w:rsidRDefault="00473A18" w:rsidP="00F40584">
            <w:pPr>
              <w:spacing w:line="240" w:lineRule="atLeast"/>
              <w:ind w:left="-108" w:right="-134"/>
              <w:jc w:val="center"/>
            </w:pPr>
          </w:p>
        </w:tc>
        <w:tc>
          <w:tcPr>
            <w:tcW w:w="1168" w:type="dxa"/>
          </w:tcPr>
          <w:p w14:paraId="3EE7823B" w14:textId="77777777" w:rsidR="00473A18" w:rsidRPr="00D856D9" w:rsidRDefault="00473A18" w:rsidP="00F40584">
            <w:pPr>
              <w:spacing w:line="240" w:lineRule="atLeast"/>
              <w:ind w:left="-108" w:right="-93"/>
              <w:jc w:val="center"/>
            </w:pPr>
            <w:r w:rsidRPr="00D856D9">
              <w:t>Gain (loss) on</w:t>
            </w:r>
          </w:p>
        </w:tc>
      </w:tr>
      <w:tr w:rsidR="00473A18" w:rsidRPr="00D856D9" w14:paraId="10743FE7" w14:textId="77777777" w:rsidTr="00F40584">
        <w:trPr>
          <w:cantSplit/>
          <w:tblHeader/>
        </w:trPr>
        <w:tc>
          <w:tcPr>
            <w:tcW w:w="1437" w:type="dxa"/>
          </w:tcPr>
          <w:p w14:paraId="77C6E50C" w14:textId="77777777" w:rsidR="00473A18" w:rsidRPr="00D856D9" w:rsidRDefault="00473A18" w:rsidP="00F40584">
            <w:pPr>
              <w:ind w:left="-110" w:right="-96"/>
              <w:jc w:val="center"/>
            </w:pPr>
            <w:r w:rsidRPr="00D856D9">
              <w:t>Type</w:t>
            </w:r>
          </w:p>
        </w:tc>
        <w:tc>
          <w:tcPr>
            <w:tcW w:w="2256" w:type="dxa"/>
          </w:tcPr>
          <w:p w14:paraId="244DE92F" w14:textId="77777777" w:rsidR="00473A18" w:rsidRPr="00D856D9" w:rsidRDefault="00473A18" w:rsidP="00F40584">
            <w:pPr>
              <w:spacing w:line="240" w:lineRule="atLeast"/>
              <w:ind w:left="-103" w:right="-134"/>
              <w:jc w:val="center"/>
            </w:pPr>
          </w:p>
        </w:tc>
        <w:tc>
          <w:tcPr>
            <w:tcW w:w="899" w:type="dxa"/>
          </w:tcPr>
          <w:p w14:paraId="5BF7723C" w14:textId="77777777" w:rsidR="00473A18" w:rsidRPr="00D856D9" w:rsidRDefault="00473A18" w:rsidP="00F40584">
            <w:pPr>
              <w:spacing w:line="240" w:lineRule="atLeast"/>
              <w:ind w:left="-115" w:right="-130"/>
              <w:jc w:val="center"/>
            </w:pPr>
            <w:r w:rsidRPr="00D856D9">
              <w:t>No. of</w:t>
            </w:r>
          </w:p>
        </w:tc>
        <w:tc>
          <w:tcPr>
            <w:tcW w:w="270" w:type="dxa"/>
            <w:gridSpan w:val="2"/>
          </w:tcPr>
          <w:p w14:paraId="3EE6508C" w14:textId="77777777" w:rsidR="00473A18" w:rsidRPr="00D856D9" w:rsidRDefault="00473A18" w:rsidP="00F40584">
            <w:pPr>
              <w:spacing w:line="240" w:lineRule="atLeast"/>
              <w:ind w:left="-108" w:right="-134"/>
              <w:jc w:val="center"/>
            </w:pPr>
          </w:p>
        </w:tc>
        <w:tc>
          <w:tcPr>
            <w:tcW w:w="1079" w:type="dxa"/>
          </w:tcPr>
          <w:p w14:paraId="24ACE227" w14:textId="77777777" w:rsidR="00473A18" w:rsidRPr="00D856D9" w:rsidRDefault="00473A18" w:rsidP="00F40584">
            <w:pPr>
              <w:spacing w:line="240" w:lineRule="atLeast"/>
              <w:ind w:left="-108" w:right="-134"/>
              <w:jc w:val="center"/>
            </w:pPr>
            <w:r w:rsidRPr="00D856D9">
              <w:t>Notional</w:t>
            </w:r>
          </w:p>
        </w:tc>
        <w:tc>
          <w:tcPr>
            <w:tcW w:w="270" w:type="dxa"/>
          </w:tcPr>
          <w:p w14:paraId="176CBD19" w14:textId="77777777" w:rsidR="00473A18" w:rsidRPr="00D856D9" w:rsidRDefault="00473A18" w:rsidP="00F40584">
            <w:pPr>
              <w:tabs>
                <w:tab w:val="decimal" w:pos="1134"/>
              </w:tabs>
              <w:spacing w:line="240" w:lineRule="atLeast"/>
              <w:ind w:left="-115" w:right="-130"/>
              <w:rPr>
                <w:rtl/>
                <w:cs/>
              </w:rPr>
            </w:pPr>
          </w:p>
        </w:tc>
        <w:tc>
          <w:tcPr>
            <w:tcW w:w="2250" w:type="dxa"/>
            <w:gridSpan w:val="3"/>
          </w:tcPr>
          <w:p w14:paraId="419F3422" w14:textId="77777777" w:rsidR="00473A18" w:rsidRPr="00D856D9" w:rsidRDefault="00473A18" w:rsidP="00F40584">
            <w:pPr>
              <w:spacing w:line="240" w:lineRule="atLeast"/>
              <w:ind w:left="-108" w:right="-134"/>
              <w:jc w:val="center"/>
            </w:pPr>
            <w:r w:rsidRPr="00D856D9">
              <w:t>Fair value</w:t>
            </w:r>
          </w:p>
        </w:tc>
        <w:tc>
          <w:tcPr>
            <w:tcW w:w="271" w:type="dxa"/>
          </w:tcPr>
          <w:p w14:paraId="139FE435" w14:textId="77777777" w:rsidR="00473A18" w:rsidRPr="00D856D9" w:rsidRDefault="00473A18" w:rsidP="00F40584">
            <w:pPr>
              <w:spacing w:line="240" w:lineRule="atLeast"/>
              <w:ind w:left="-108" w:right="-134"/>
              <w:jc w:val="center"/>
            </w:pPr>
          </w:p>
        </w:tc>
        <w:tc>
          <w:tcPr>
            <w:tcW w:w="1168" w:type="dxa"/>
          </w:tcPr>
          <w:p w14:paraId="78026F49" w14:textId="77777777" w:rsidR="00473A18" w:rsidRPr="00D856D9" w:rsidRDefault="00473A18" w:rsidP="00F40584">
            <w:pPr>
              <w:spacing w:line="240" w:lineRule="atLeast"/>
              <w:ind w:left="-108" w:right="-93"/>
              <w:jc w:val="center"/>
            </w:pPr>
            <w:r w:rsidRPr="00D856D9">
              <w:t>fair value of</w:t>
            </w:r>
          </w:p>
        </w:tc>
      </w:tr>
      <w:tr w:rsidR="00473A18" w:rsidRPr="00D856D9" w14:paraId="28EAFFBD" w14:textId="77777777" w:rsidTr="00F40584">
        <w:trPr>
          <w:cantSplit/>
          <w:tblHeader/>
        </w:trPr>
        <w:tc>
          <w:tcPr>
            <w:tcW w:w="1437" w:type="dxa"/>
          </w:tcPr>
          <w:p w14:paraId="56C44879" w14:textId="77777777" w:rsidR="00473A18" w:rsidRPr="00D856D9" w:rsidRDefault="00473A18" w:rsidP="00F40584">
            <w:pPr>
              <w:ind w:left="-110" w:right="-96"/>
              <w:jc w:val="center"/>
            </w:pPr>
            <w:r w:rsidRPr="00D856D9">
              <w:t>of contract</w:t>
            </w:r>
          </w:p>
        </w:tc>
        <w:tc>
          <w:tcPr>
            <w:tcW w:w="2256" w:type="dxa"/>
          </w:tcPr>
          <w:p w14:paraId="431D35B4" w14:textId="77777777" w:rsidR="00473A18" w:rsidRPr="00D856D9" w:rsidRDefault="00473A18" w:rsidP="00F40584">
            <w:pPr>
              <w:spacing w:line="240" w:lineRule="atLeast"/>
              <w:ind w:left="-103" w:right="-134"/>
              <w:jc w:val="center"/>
            </w:pPr>
            <w:r w:rsidRPr="00D856D9">
              <w:t>Objectives</w:t>
            </w:r>
          </w:p>
        </w:tc>
        <w:tc>
          <w:tcPr>
            <w:tcW w:w="899" w:type="dxa"/>
          </w:tcPr>
          <w:p w14:paraId="52A21BDF" w14:textId="77777777" w:rsidR="00473A18" w:rsidRPr="00D856D9" w:rsidRDefault="00473A18" w:rsidP="00F40584">
            <w:pPr>
              <w:spacing w:line="240" w:lineRule="atLeast"/>
              <w:ind w:left="-115" w:right="-130"/>
              <w:jc w:val="center"/>
            </w:pPr>
            <w:r w:rsidRPr="00D856D9">
              <w:t>contracts</w:t>
            </w:r>
          </w:p>
        </w:tc>
        <w:tc>
          <w:tcPr>
            <w:tcW w:w="270" w:type="dxa"/>
            <w:gridSpan w:val="2"/>
          </w:tcPr>
          <w:p w14:paraId="30141FEA" w14:textId="77777777" w:rsidR="00473A18" w:rsidRPr="00D856D9" w:rsidRDefault="00473A18" w:rsidP="00F40584">
            <w:pPr>
              <w:spacing w:line="240" w:lineRule="atLeast"/>
              <w:ind w:left="-108" w:right="-134"/>
              <w:jc w:val="center"/>
            </w:pPr>
          </w:p>
        </w:tc>
        <w:tc>
          <w:tcPr>
            <w:tcW w:w="1079" w:type="dxa"/>
          </w:tcPr>
          <w:p w14:paraId="0F192F0D" w14:textId="77777777" w:rsidR="00473A18" w:rsidRPr="00D856D9" w:rsidRDefault="00473A18" w:rsidP="00F40584">
            <w:pPr>
              <w:spacing w:line="240" w:lineRule="atLeast"/>
              <w:ind w:left="-108" w:right="-134"/>
              <w:jc w:val="center"/>
            </w:pPr>
            <w:r w:rsidRPr="00D856D9">
              <w:t>value</w:t>
            </w:r>
          </w:p>
        </w:tc>
        <w:tc>
          <w:tcPr>
            <w:tcW w:w="270" w:type="dxa"/>
          </w:tcPr>
          <w:p w14:paraId="542EAD6F" w14:textId="77777777" w:rsidR="00473A18" w:rsidRPr="00D856D9" w:rsidRDefault="00473A18" w:rsidP="00F40584">
            <w:pPr>
              <w:tabs>
                <w:tab w:val="decimal" w:pos="1134"/>
              </w:tabs>
              <w:spacing w:line="240" w:lineRule="atLeast"/>
              <w:ind w:left="-115" w:right="-130"/>
              <w:rPr>
                <w:rtl/>
                <w:cs/>
              </w:rPr>
            </w:pPr>
          </w:p>
        </w:tc>
        <w:tc>
          <w:tcPr>
            <w:tcW w:w="989" w:type="dxa"/>
          </w:tcPr>
          <w:p w14:paraId="1DC05F81" w14:textId="77777777" w:rsidR="00473A18" w:rsidRPr="00D856D9" w:rsidRDefault="00473A18" w:rsidP="00F40584">
            <w:pPr>
              <w:spacing w:line="240" w:lineRule="atLeast"/>
              <w:ind w:left="-108" w:right="-134"/>
              <w:jc w:val="center"/>
              <w:rPr>
                <w:rtl/>
                <w:cs/>
              </w:rPr>
            </w:pPr>
            <w:r w:rsidRPr="00D856D9">
              <w:t>Assets</w:t>
            </w:r>
          </w:p>
        </w:tc>
        <w:tc>
          <w:tcPr>
            <w:tcW w:w="270" w:type="dxa"/>
          </w:tcPr>
          <w:p w14:paraId="781CAC14" w14:textId="77777777" w:rsidR="00473A18" w:rsidRPr="00D856D9" w:rsidRDefault="00473A18" w:rsidP="00F40584">
            <w:pPr>
              <w:spacing w:line="240" w:lineRule="atLeast"/>
              <w:ind w:left="-115" w:right="-130"/>
              <w:jc w:val="center"/>
              <w:rPr>
                <w:rtl/>
                <w:cs/>
              </w:rPr>
            </w:pPr>
          </w:p>
        </w:tc>
        <w:tc>
          <w:tcPr>
            <w:tcW w:w="991" w:type="dxa"/>
          </w:tcPr>
          <w:p w14:paraId="7F0281C2" w14:textId="77777777" w:rsidR="00473A18" w:rsidRPr="00D856D9" w:rsidRDefault="00473A18" w:rsidP="00F40584">
            <w:pPr>
              <w:spacing w:line="240" w:lineRule="atLeast"/>
              <w:ind w:left="-108" w:right="-134"/>
              <w:jc w:val="center"/>
            </w:pPr>
            <w:r w:rsidRPr="00D856D9">
              <w:t>Liabilities</w:t>
            </w:r>
          </w:p>
        </w:tc>
        <w:tc>
          <w:tcPr>
            <w:tcW w:w="271" w:type="dxa"/>
          </w:tcPr>
          <w:p w14:paraId="1E38F17B" w14:textId="77777777" w:rsidR="00473A18" w:rsidRPr="00D856D9" w:rsidRDefault="00473A18" w:rsidP="00F40584">
            <w:pPr>
              <w:spacing w:line="240" w:lineRule="atLeast"/>
              <w:ind w:left="-108" w:right="-134"/>
              <w:jc w:val="center"/>
            </w:pPr>
          </w:p>
        </w:tc>
        <w:tc>
          <w:tcPr>
            <w:tcW w:w="1168" w:type="dxa"/>
          </w:tcPr>
          <w:p w14:paraId="0994B4DC" w14:textId="77777777" w:rsidR="00473A18" w:rsidRPr="00D856D9" w:rsidRDefault="00473A18" w:rsidP="00F40584">
            <w:pPr>
              <w:spacing w:line="240" w:lineRule="atLeast"/>
              <w:ind w:left="-108" w:right="-93"/>
              <w:jc w:val="center"/>
            </w:pPr>
            <w:r w:rsidRPr="00D856D9">
              <w:t>derivatives</w:t>
            </w:r>
          </w:p>
        </w:tc>
      </w:tr>
      <w:tr w:rsidR="00473A18" w:rsidRPr="00D856D9" w14:paraId="61DE16ED" w14:textId="77777777" w:rsidTr="00F40584">
        <w:trPr>
          <w:cantSplit/>
          <w:tblHeader/>
        </w:trPr>
        <w:tc>
          <w:tcPr>
            <w:tcW w:w="1437" w:type="dxa"/>
          </w:tcPr>
          <w:p w14:paraId="5A61C8C1" w14:textId="77777777" w:rsidR="00473A18" w:rsidRPr="00D856D9" w:rsidRDefault="00473A18" w:rsidP="00F40584">
            <w:pPr>
              <w:spacing w:line="240" w:lineRule="atLeast"/>
              <w:ind w:right="-405"/>
            </w:pPr>
          </w:p>
        </w:tc>
        <w:tc>
          <w:tcPr>
            <w:tcW w:w="2256" w:type="dxa"/>
          </w:tcPr>
          <w:p w14:paraId="745F7ECF" w14:textId="77777777" w:rsidR="00473A18" w:rsidRPr="00D856D9" w:rsidRDefault="00473A18" w:rsidP="00F40584">
            <w:pPr>
              <w:spacing w:line="240" w:lineRule="atLeast"/>
              <w:ind w:left="-38" w:right="-134"/>
            </w:pPr>
          </w:p>
        </w:tc>
        <w:tc>
          <w:tcPr>
            <w:tcW w:w="6207" w:type="dxa"/>
            <w:gridSpan w:val="10"/>
          </w:tcPr>
          <w:p w14:paraId="0E90BE38" w14:textId="77777777" w:rsidR="00473A18" w:rsidRPr="00D856D9" w:rsidRDefault="00473A18" w:rsidP="00F40584">
            <w:pPr>
              <w:spacing w:line="240" w:lineRule="atLeast"/>
              <w:ind w:left="-108" w:right="-134"/>
              <w:jc w:val="center"/>
            </w:pPr>
            <w:r w:rsidRPr="00D856D9">
              <w:rPr>
                <w:i/>
                <w:iCs/>
              </w:rPr>
              <w:t>(in thousand Baht)</w:t>
            </w:r>
          </w:p>
        </w:tc>
      </w:tr>
      <w:tr w:rsidR="00473A18" w:rsidRPr="00D856D9" w14:paraId="619DF2D0" w14:textId="77777777" w:rsidTr="00F40584">
        <w:trPr>
          <w:cantSplit/>
        </w:trPr>
        <w:tc>
          <w:tcPr>
            <w:tcW w:w="9900" w:type="dxa"/>
            <w:gridSpan w:val="12"/>
          </w:tcPr>
          <w:p w14:paraId="20225EDC" w14:textId="77777777" w:rsidR="00473A18" w:rsidRPr="00D856D9" w:rsidRDefault="00473A18" w:rsidP="00F40584">
            <w:pPr>
              <w:ind w:left="-108" w:right="-108" w:firstLine="91"/>
              <w:jc w:val="left"/>
              <w:rPr>
                <w:b/>
                <w:bCs/>
                <w:i/>
                <w:iCs/>
              </w:rPr>
            </w:pPr>
            <w:r w:rsidRPr="00D856D9">
              <w:rPr>
                <w:b/>
                <w:bCs/>
                <w:i/>
                <w:iCs/>
              </w:rPr>
              <w:t>Cash flow hedge</w:t>
            </w:r>
          </w:p>
        </w:tc>
      </w:tr>
      <w:tr w:rsidR="00473A18" w:rsidRPr="00D856D9" w14:paraId="1765E747" w14:textId="77777777" w:rsidTr="00F40584">
        <w:trPr>
          <w:cantSplit/>
        </w:trPr>
        <w:tc>
          <w:tcPr>
            <w:tcW w:w="1437" w:type="dxa"/>
          </w:tcPr>
          <w:p w14:paraId="03790E0D" w14:textId="77777777" w:rsidR="00473A18" w:rsidRPr="00D856D9" w:rsidRDefault="00473A18" w:rsidP="00F40584">
            <w:pPr>
              <w:spacing w:line="240" w:lineRule="atLeast"/>
              <w:ind w:left="161" w:right="-134" w:hanging="161"/>
              <w:jc w:val="left"/>
            </w:pPr>
            <w:r w:rsidRPr="00D856D9">
              <w:t xml:space="preserve">Cross currency swap </w:t>
            </w:r>
          </w:p>
        </w:tc>
        <w:tc>
          <w:tcPr>
            <w:tcW w:w="2256" w:type="dxa"/>
          </w:tcPr>
          <w:p w14:paraId="561CBF32" w14:textId="6345E98C" w:rsidR="00473A18" w:rsidRPr="00D856D9" w:rsidRDefault="00473A18" w:rsidP="00F40584">
            <w:pPr>
              <w:tabs>
                <w:tab w:val="left" w:pos="280"/>
              </w:tabs>
              <w:ind w:left="190" w:right="-134" w:hanging="260"/>
              <w:jc w:val="left"/>
              <w:rPr>
                <w:rFonts w:cstheme="minorBidi"/>
              </w:rPr>
            </w:pPr>
            <w:r w:rsidRPr="00D856D9">
              <w:t xml:space="preserve">To protect against exchange risk from investments </w:t>
            </w:r>
            <w:proofErr w:type="gramStart"/>
            <w:r w:rsidRPr="00D856D9">
              <w:t>in</w:t>
            </w:r>
            <w:r w:rsidRPr="00D856D9">
              <w:rPr>
                <w:rFonts w:cstheme="minorBidi" w:hint="cs"/>
                <w:cs/>
              </w:rPr>
              <w:t xml:space="preserve"> </w:t>
            </w:r>
            <w:r w:rsidR="004632EF">
              <w:rPr>
                <w:rFonts w:cstheme="minorBidi"/>
              </w:rPr>
              <w:t xml:space="preserve"> </w:t>
            </w:r>
            <w:r w:rsidRPr="00D856D9">
              <w:rPr>
                <w:rFonts w:cstheme="minorBidi"/>
              </w:rPr>
              <w:t>debt</w:t>
            </w:r>
            <w:proofErr w:type="gramEnd"/>
            <w:r w:rsidRPr="00D856D9">
              <w:rPr>
                <w:rFonts w:cstheme="minorBidi"/>
              </w:rPr>
              <w:t xml:space="preserve"> securities in foreign currencies</w:t>
            </w:r>
          </w:p>
        </w:tc>
        <w:tc>
          <w:tcPr>
            <w:tcW w:w="899" w:type="dxa"/>
            <w:vAlign w:val="bottom"/>
          </w:tcPr>
          <w:p w14:paraId="27DFBD07" w14:textId="77777777" w:rsidR="00473A18" w:rsidRPr="00D856D9" w:rsidRDefault="00473A18" w:rsidP="00F40584">
            <w:pPr>
              <w:tabs>
                <w:tab w:val="decimal" w:pos="702"/>
              </w:tabs>
              <w:spacing w:line="240" w:lineRule="atLeast"/>
              <w:ind w:left="-115" w:right="-130"/>
              <w:rPr>
                <w:cs/>
              </w:rPr>
            </w:pPr>
            <w:r w:rsidRPr="00D856D9">
              <w:t>14</w:t>
            </w:r>
          </w:p>
        </w:tc>
        <w:tc>
          <w:tcPr>
            <w:tcW w:w="270" w:type="dxa"/>
            <w:gridSpan w:val="2"/>
            <w:vAlign w:val="bottom"/>
          </w:tcPr>
          <w:p w14:paraId="4D63838B" w14:textId="77777777" w:rsidR="00473A18" w:rsidRPr="00D856D9" w:rsidRDefault="00473A18" w:rsidP="00F40584">
            <w:pPr>
              <w:tabs>
                <w:tab w:val="decimal" w:pos="702"/>
              </w:tabs>
              <w:spacing w:line="240" w:lineRule="atLeast"/>
              <w:ind w:right="-134"/>
              <w:rPr>
                <w:rtl/>
                <w:cs/>
              </w:rPr>
            </w:pPr>
          </w:p>
        </w:tc>
        <w:tc>
          <w:tcPr>
            <w:tcW w:w="1079" w:type="dxa"/>
            <w:vAlign w:val="bottom"/>
          </w:tcPr>
          <w:p w14:paraId="7DBA48B4" w14:textId="77777777" w:rsidR="00473A18" w:rsidRPr="00D856D9" w:rsidRDefault="00473A18" w:rsidP="00F40584">
            <w:pPr>
              <w:tabs>
                <w:tab w:val="decimal" w:pos="881"/>
              </w:tabs>
              <w:spacing w:line="240" w:lineRule="atLeast"/>
              <w:ind w:left="-108" w:right="-134"/>
              <w:rPr>
                <w:rtl/>
                <w:cs/>
              </w:rPr>
            </w:pPr>
            <w:r w:rsidRPr="00D856D9">
              <w:t>1,224,723</w:t>
            </w:r>
          </w:p>
        </w:tc>
        <w:tc>
          <w:tcPr>
            <w:tcW w:w="270" w:type="dxa"/>
            <w:vAlign w:val="bottom"/>
          </w:tcPr>
          <w:p w14:paraId="6E842018" w14:textId="77777777" w:rsidR="00473A18" w:rsidRPr="00D856D9" w:rsidRDefault="00473A18" w:rsidP="00F40584">
            <w:pPr>
              <w:tabs>
                <w:tab w:val="decimal" w:pos="702"/>
              </w:tabs>
              <w:spacing w:line="240" w:lineRule="atLeast"/>
              <w:ind w:right="-130"/>
              <w:rPr>
                <w:rtl/>
                <w:cs/>
              </w:rPr>
            </w:pPr>
          </w:p>
        </w:tc>
        <w:tc>
          <w:tcPr>
            <w:tcW w:w="989" w:type="dxa"/>
            <w:vAlign w:val="bottom"/>
          </w:tcPr>
          <w:p w14:paraId="5DD0188D" w14:textId="77777777" w:rsidR="00473A18" w:rsidRPr="00D856D9" w:rsidRDefault="00473A18" w:rsidP="00F40584">
            <w:pPr>
              <w:tabs>
                <w:tab w:val="decimal" w:pos="774"/>
              </w:tabs>
              <w:ind w:right="-134"/>
              <w:jc w:val="left"/>
              <w:rPr>
                <w:rtl/>
                <w:cs/>
              </w:rPr>
            </w:pPr>
            <w:r w:rsidRPr="00D856D9">
              <w:t>59,133</w:t>
            </w:r>
          </w:p>
        </w:tc>
        <w:tc>
          <w:tcPr>
            <w:tcW w:w="270" w:type="dxa"/>
            <w:vAlign w:val="bottom"/>
          </w:tcPr>
          <w:p w14:paraId="134ABF5A" w14:textId="77777777" w:rsidR="00473A18" w:rsidRPr="00D856D9" w:rsidRDefault="00473A18" w:rsidP="00F40584">
            <w:pPr>
              <w:tabs>
                <w:tab w:val="decimal" w:pos="702"/>
              </w:tabs>
              <w:spacing w:line="240" w:lineRule="atLeast"/>
              <w:ind w:right="-130"/>
              <w:rPr>
                <w:rtl/>
                <w:cs/>
              </w:rPr>
            </w:pPr>
          </w:p>
        </w:tc>
        <w:tc>
          <w:tcPr>
            <w:tcW w:w="991" w:type="dxa"/>
            <w:vAlign w:val="bottom"/>
          </w:tcPr>
          <w:p w14:paraId="359BA947" w14:textId="77777777" w:rsidR="00473A18" w:rsidRPr="00D856D9" w:rsidRDefault="00473A18" w:rsidP="00F40584">
            <w:pPr>
              <w:tabs>
                <w:tab w:val="decimal" w:pos="774"/>
              </w:tabs>
              <w:ind w:right="-134"/>
              <w:jc w:val="left"/>
            </w:pPr>
            <w:r w:rsidRPr="00D856D9">
              <w:t>22,050</w:t>
            </w:r>
          </w:p>
        </w:tc>
        <w:tc>
          <w:tcPr>
            <w:tcW w:w="271" w:type="dxa"/>
            <w:vAlign w:val="bottom"/>
          </w:tcPr>
          <w:p w14:paraId="2FB9CA82" w14:textId="77777777" w:rsidR="00473A18" w:rsidRPr="00D856D9" w:rsidRDefault="00473A18" w:rsidP="00F40584">
            <w:pPr>
              <w:tabs>
                <w:tab w:val="decimal" w:pos="702"/>
              </w:tabs>
              <w:spacing w:line="240" w:lineRule="atLeast"/>
              <w:ind w:right="-134"/>
            </w:pPr>
          </w:p>
        </w:tc>
        <w:tc>
          <w:tcPr>
            <w:tcW w:w="1168" w:type="dxa"/>
            <w:vAlign w:val="bottom"/>
          </w:tcPr>
          <w:p w14:paraId="059A9C2C" w14:textId="77777777" w:rsidR="00473A18" w:rsidRPr="00D856D9" w:rsidRDefault="00473A18" w:rsidP="00F40584">
            <w:pPr>
              <w:tabs>
                <w:tab w:val="decimal" w:pos="974"/>
              </w:tabs>
              <w:ind w:left="-108" w:right="-134"/>
              <w:jc w:val="left"/>
            </w:pPr>
            <w:r w:rsidRPr="00D856D9">
              <w:t>50,263</w:t>
            </w:r>
          </w:p>
        </w:tc>
      </w:tr>
      <w:tr w:rsidR="00473A18" w:rsidRPr="00D856D9" w14:paraId="399F880F" w14:textId="77777777" w:rsidTr="00F40584">
        <w:trPr>
          <w:cantSplit/>
        </w:trPr>
        <w:tc>
          <w:tcPr>
            <w:tcW w:w="1437" w:type="dxa"/>
          </w:tcPr>
          <w:p w14:paraId="3B665779" w14:textId="77777777" w:rsidR="00473A18" w:rsidRPr="00D856D9" w:rsidRDefault="00473A18" w:rsidP="00F40584">
            <w:pPr>
              <w:spacing w:line="240" w:lineRule="atLeast"/>
              <w:ind w:left="161" w:right="-134" w:hanging="161"/>
              <w:jc w:val="left"/>
            </w:pPr>
            <w:r w:rsidRPr="00D856D9">
              <w:t>Forward exchange contract</w:t>
            </w:r>
          </w:p>
        </w:tc>
        <w:tc>
          <w:tcPr>
            <w:tcW w:w="2256" w:type="dxa"/>
          </w:tcPr>
          <w:p w14:paraId="60369E23" w14:textId="77777777" w:rsidR="00473A18" w:rsidRPr="00D856D9" w:rsidRDefault="00473A18" w:rsidP="00F40584">
            <w:pPr>
              <w:tabs>
                <w:tab w:val="left" w:pos="280"/>
              </w:tabs>
              <w:ind w:left="190" w:right="-134" w:hanging="260"/>
              <w:jc w:val="left"/>
            </w:pPr>
            <w:r w:rsidRPr="00D856D9">
              <w:t xml:space="preserve">To protect against exchange risks from investment in </w:t>
            </w:r>
            <w:r w:rsidRPr="00D856D9">
              <w:br/>
              <w:t xml:space="preserve">equity securities in foreign currencies </w:t>
            </w:r>
          </w:p>
        </w:tc>
        <w:tc>
          <w:tcPr>
            <w:tcW w:w="899" w:type="dxa"/>
            <w:vAlign w:val="bottom"/>
          </w:tcPr>
          <w:p w14:paraId="2A5D951C" w14:textId="77777777" w:rsidR="00473A18" w:rsidRPr="00D856D9" w:rsidRDefault="00473A18" w:rsidP="00F40584">
            <w:pPr>
              <w:tabs>
                <w:tab w:val="decimal" w:pos="680"/>
              </w:tabs>
              <w:spacing w:line="240" w:lineRule="atLeast"/>
              <w:ind w:left="-115" w:right="-130"/>
            </w:pPr>
            <w:r w:rsidRPr="00D856D9">
              <w:t>17</w:t>
            </w:r>
          </w:p>
        </w:tc>
        <w:tc>
          <w:tcPr>
            <w:tcW w:w="270" w:type="dxa"/>
            <w:gridSpan w:val="2"/>
            <w:vAlign w:val="bottom"/>
          </w:tcPr>
          <w:p w14:paraId="632E1854" w14:textId="77777777" w:rsidR="00473A18" w:rsidRPr="00D856D9" w:rsidRDefault="00473A18" w:rsidP="00F40584">
            <w:pPr>
              <w:tabs>
                <w:tab w:val="decimal" w:pos="881"/>
              </w:tabs>
              <w:spacing w:line="240" w:lineRule="atLeast"/>
              <w:ind w:left="-108" w:right="-134"/>
              <w:rPr>
                <w:rtl/>
                <w:cs/>
              </w:rPr>
            </w:pPr>
          </w:p>
        </w:tc>
        <w:tc>
          <w:tcPr>
            <w:tcW w:w="1079" w:type="dxa"/>
            <w:vAlign w:val="bottom"/>
          </w:tcPr>
          <w:p w14:paraId="7A684174" w14:textId="77777777" w:rsidR="00473A18" w:rsidRPr="00D856D9" w:rsidRDefault="00473A18" w:rsidP="00F40584">
            <w:pPr>
              <w:tabs>
                <w:tab w:val="decimal" w:pos="881"/>
              </w:tabs>
              <w:spacing w:line="240" w:lineRule="atLeast"/>
              <w:ind w:left="-108" w:right="-134"/>
            </w:pPr>
            <w:r w:rsidRPr="00D856D9">
              <w:t>1,487,920</w:t>
            </w:r>
          </w:p>
        </w:tc>
        <w:tc>
          <w:tcPr>
            <w:tcW w:w="270" w:type="dxa"/>
            <w:vAlign w:val="bottom"/>
          </w:tcPr>
          <w:p w14:paraId="0CA3F169" w14:textId="77777777" w:rsidR="00473A18" w:rsidRPr="00D856D9" w:rsidRDefault="00473A18" w:rsidP="00F40584">
            <w:pPr>
              <w:tabs>
                <w:tab w:val="decimal" w:pos="702"/>
              </w:tabs>
              <w:spacing w:line="240" w:lineRule="atLeast"/>
              <w:ind w:right="-130"/>
              <w:rPr>
                <w:rtl/>
                <w:cs/>
              </w:rPr>
            </w:pPr>
          </w:p>
        </w:tc>
        <w:tc>
          <w:tcPr>
            <w:tcW w:w="989" w:type="dxa"/>
            <w:vAlign w:val="bottom"/>
          </w:tcPr>
          <w:p w14:paraId="0870FCC6" w14:textId="77777777" w:rsidR="00473A18" w:rsidRPr="00D856D9" w:rsidRDefault="00473A18" w:rsidP="00F40584">
            <w:pPr>
              <w:tabs>
                <w:tab w:val="decimal" w:pos="774"/>
              </w:tabs>
              <w:ind w:right="-134"/>
              <w:jc w:val="left"/>
            </w:pPr>
            <w:r w:rsidRPr="00D856D9">
              <w:t>18,049</w:t>
            </w:r>
          </w:p>
        </w:tc>
        <w:tc>
          <w:tcPr>
            <w:tcW w:w="270" w:type="dxa"/>
            <w:vAlign w:val="bottom"/>
          </w:tcPr>
          <w:p w14:paraId="719DF12C" w14:textId="77777777" w:rsidR="00473A18" w:rsidRPr="00D856D9" w:rsidRDefault="00473A18" w:rsidP="00F40584">
            <w:pPr>
              <w:tabs>
                <w:tab w:val="decimal" w:pos="702"/>
              </w:tabs>
              <w:spacing w:line="240" w:lineRule="atLeast"/>
              <w:ind w:right="-130"/>
              <w:rPr>
                <w:rtl/>
                <w:cs/>
              </w:rPr>
            </w:pPr>
          </w:p>
        </w:tc>
        <w:tc>
          <w:tcPr>
            <w:tcW w:w="991" w:type="dxa"/>
            <w:vAlign w:val="bottom"/>
          </w:tcPr>
          <w:p w14:paraId="533A1C7F" w14:textId="77777777" w:rsidR="00473A18" w:rsidRPr="00D856D9" w:rsidRDefault="00473A18" w:rsidP="00F40584">
            <w:pPr>
              <w:tabs>
                <w:tab w:val="decimal" w:pos="774"/>
              </w:tabs>
              <w:ind w:right="-134"/>
              <w:jc w:val="left"/>
            </w:pPr>
            <w:r w:rsidRPr="00D856D9">
              <w:t>4,793</w:t>
            </w:r>
          </w:p>
        </w:tc>
        <w:tc>
          <w:tcPr>
            <w:tcW w:w="271" w:type="dxa"/>
            <w:vAlign w:val="bottom"/>
          </w:tcPr>
          <w:p w14:paraId="7764032F" w14:textId="77777777" w:rsidR="00473A18" w:rsidRPr="00D856D9" w:rsidRDefault="00473A18" w:rsidP="00F40584">
            <w:pPr>
              <w:tabs>
                <w:tab w:val="decimal" w:pos="702"/>
              </w:tabs>
              <w:spacing w:line="240" w:lineRule="atLeast"/>
              <w:ind w:right="-130"/>
            </w:pPr>
          </w:p>
        </w:tc>
        <w:tc>
          <w:tcPr>
            <w:tcW w:w="1168" w:type="dxa"/>
            <w:vAlign w:val="bottom"/>
          </w:tcPr>
          <w:p w14:paraId="52DB141D" w14:textId="77777777" w:rsidR="00473A18" w:rsidRPr="00D856D9" w:rsidRDefault="00473A18" w:rsidP="00F40584">
            <w:pPr>
              <w:tabs>
                <w:tab w:val="decimal" w:pos="974"/>
              </w:tabs>
              <w:ind w:left="-108" w:right="-134"/>
              <w:jc w:val="left"/>
            </w:pPr>
            <w:r w:rsidRPr="00D856D9">
              <w:t>(21,589)</w:t>
            </w:r>
          </w:p>
        </w:tc>
      </w:tr>
      <w:tr w:rsidR="00473A18" w:rsidRPr="00D856D9" w14:paraId="6DB88BE9" w14:textId="77777777" w:rsidTr="00F40584">
        <w:trPr>
          <w:cantSplit/>
        </w:trPr>
        <w:tc>
          <w:tcPr>
            <w:tcW w:w="3693" w:type="dxa"/>
            <w:gridSpan w:val="2"/>
          </w:tcPr>
          <w:p w14:paraId="38337407" w14:textId="77777777" w:rsidR="00473A18" w:rsidRPr="00D856D9" w:rsidRDefault="00473A18" w:rsidP="00F40584">
            <w:pPr>
              <w:ind w:left="-108" w:right="-108" w:firstLine="91"/>
              <w:jc w:val="left"/>
              <w:rPr>
                <w:b/>
                <w:bCs/>
              </w:rPr>
            </w:pPr>
            <w:r w:rsidRPr="00D856D9">
              <w:rPr>
                <w:b/>
                <w:bCs/>
              </w:rPr>
              <w:t>Total cash flow hedge</w:t>
            </w:r>
          </w:p>
        </w:tc>
        <w:tc>
          <w:tcPr>
            <w:tcW w:w="899" w:type="dxa"/>
            <w:tcBorders>
              <w:top w:val="single" w:sz="4" w:space="0" w:color="auto"/>
              <w:bottom w:val="single" w:sz="4" w:space="0" w:color="auto"/>
            </w:tcBorders>
            <w:vAlign w:val="bottom"/>
          </w:tcPr>
          <w:p w14:paraId="28F6FC72" w14:textId="77777777" w:rsidR="00473A18" w:rsidRPr="00D856D9" w:rsidRDefault="00473A18" w:rsidP="00F40584">
            <w:pPr>
              <w:tabs>
                <w:tab w:val="decimal" w:pos="680"/>
              </w:tabs>
              <w:spacing w:line="240" w:lineRule="atLeast"/>
              <w:ind w:left="-115" w:right="-130"/>
              <w:rPr>
                <w:b/>
                <w:bCs/>
              </w:rPr>
            </w:pPr>
            <w:r w:rsidRPr="00D856D9">
              <w:rPr>
                <w:b/>
                <w:bCs/>
              </w:rPr>
              <w:t>31</w:t>
            </w:r>
          </w:p>
        </w:tc>
        <w:tc>
          <w:tcPr>
            <w:tcW w:w="263" w:type="dxa"/>
            <w:vAlign w:val="bottom"/>
          </w:tcPr>
          <w:p w14:paraId="263F7B54" w14:textId="77777777" w:rsidR="00473A18" w:rsidRPr="00D856D9" w:rsidRDefault="00473A18" w:rsidP="00F40584">
            <w:pPr>
              <w:tabs>
                <w:tab w:val="decimal" w:pos="881"/>
              </w:tabs>
              <w:spacing w:line="240" w:lineRule="atLeast"/>
              <w:ind w:left="-108" w:right="-134"/>
              <w:rPr>
                <w:rtl/>
                <w:cs/>
              </w:rPr>
            </w:pPr>
          </w:p>
        </w:tc>
        <w:tc>
          <w:tcPr>
            <w:tcW w:w="1086" w:type="dxa"/>
            <w:gridSpan w:val="2"/>
            <w:tcBorders>
              <w:top w:val="single" w:sz="4" w:space="0" w:color="auto"/>
              <w:bottom w:val="single" w:sz="4" w:space="0" w:color="auto"/>
            </w:tcBorders>
            <w:vAlign w:val="bottom"/>
          </w:tcPr>
          <w:p w14:paraId="6C6B1E27" w14:textId="77777777" w:rsidR="00473A18" w:rsidRPr="00D856D9" w:rsidRDefault="00473A18" w:rsidP="00F40584">
            <w:pPr>
              <w:tabs>
                <w:tab w:val="decimal" w:pos="881"/>
              </w:tabs>
              <w:spacing w:line="240" w:lineRule="atLeast"/>
              <w:ind w:left="-108" w:right="-134"/>
              <w:rPr>
                <w:b/>
                <w:bCs/>
              </w:rPr>
            </w:pPr>
            <w:r w:rsidRPr="00D856D9">
              <w:rPr>
                <w:b/>
                <w:bCs/>
              </w:rPr>
              <w:t>2,712,643</w:t>
            </w:r>
          </w:p>
        </w:tc>
        <w:tc>
          <w:tcPr>
            <w:tcW w:w="270" w:type="dxa"/>
            <w:vAlign w:val="bottom"/>
          </w:tcPr>
          <w:p w14:paraId="6470B9CC" w14:textId="77777777" w:rsidR="00473A18" w:rsidRPr="00D856D9" w:rsidRDefault="00473A18" w:rsidP="00F40584">
            <w:pPr>
              <w:tabs>
                <w:tab w:val="decimal" w:pos="702"/>
              </w:tabs>
              <w:spacing w:line="240" w:lineRule="atLeast"/>
              <w:ind w:right="-130"/>
              <w:rPr>
                <w:rtl/>
                <w:cs/>
              </w:rPr>
            </w:pPr>
          </w:p>
        </w:tc>
        <w:tc>
          <w:tcPr>
            <w:tcW w:w="989" w:type="dxa"/>
            <w:tcBorders>
              <w:top w:val="single" w:sz="4" w:space="0" w:color="auto"/>
              <w:bottom w:val="single" w:sz="4" w:space="0" w:color="auto"/>
            </w:tcBorders>
            <w:vAlign w:val="bottom"/>
          </w:tcPr>
          <w:p w14:paraId="5394BC39" w14:textId="77777777" w:rsidR="00473A18" w:rsidRPr="00D856D9" w:rsidRDefault="00473A18" w:rsidP="00F40584">
            <w:pPr>
              <w:tabs>
                <w:tab w:val="decimal" w:pos="774"/>
              </w:tabs>
              <w:ind w:right="-134"/>
              <w:jc w:val="left"/>
              <w:rPr>
                <w:b/>
                <w:bCs/>
              </w:rPr>
            </w:pPr>
            <w:r w:rsidRPr="00D856D9">
              <w:rPr>
                <w:b/>
                <w:bCs/>
              </w:rPr>
              <w:t>77,182</w:t>
            </w:r>
          </w:p>
        </w:tc>
        <w:tc>
          <w:tcPr>
            <w:tcW w:w="270" w:type="dxa"/>
            <w:vAlign w:val="bottom"/>
          </w:tcPr>
          <w:p w14:paraId="0C05ACE1" w14:textId="77777777" w:rsidR="00473A18" w:rsidRPr="00D856D9" w:rsidRDefault="00473A18" w:rsidP="00F40584">
            <w:pPr>
              <w:tabs>
                <w:tab w:val="decimal" w:pos="702"/>
              </w:tabs>
              <w:spacing w:line="240" w:lineRule="atLeast"/>
              <w:ind w:right="-130"/>
              <w:rPr>
                <w:b/>
                <w:bCs/>
                <w:rtl/>
                <w:cs/>
              </w:rPr>
            </w:pPr>
          </w:p>
        </w:tc>
        <w:tc>
          <w:tcPr>
            <w:tcW w:w="991" w:type="dxa"/>
            <w:tcBorders>
              <w:top w:val="single" w:sz="4" w:space="0" w:color="auto"/>
              <w:bottom w:val="single" w:sz="4" w:space="0" w:color="auto"/>
            </w:tcBorders>
            <w:vAlign w:val="bottom"/>
          </w:tcPr>
          <w:p w14:paraId="50C5E2DE" w14:textId="77777777" w:rsidR="00473A18" w:rsidRPr="00D856D9" w:rsidRDefault="00473A18" w:rsidP="00F40584">
            <w:pPr>
              <w:tabs>
                <w:tab w:val="decimal" w:pos="774"/>
              </w:tabs>
              <w:ind w:right="-134"/>
              <w:jc w:val="left"/>
              <w:rPr>
                <w:b/>
                <w:bCs/>
              </w:rPr>
            </w:pPr>
            <w:r w:rsidRPr="00D856D9">
              <w:rPr>
                <w:b/>
                <w:bCs/>
              </w:rPr>
              <w:t>26,843</w:t>
            </w:r>
          </w:p>
        </w:tc>
        <w:tc>
          <w:tcPr>
            <w:tcW w:w="271" w:type="dxa"/>
            <w:vAlign w:val="bottom"/>
          </w:tcPr>
          <w:p w14:paraId="529D4227" w14:textId="77777777" w:rsidR="00473A18" w:rsidRPr="00D856D9" w:rsidRDefault="00473A18" w:rsidP="00F40584">
            <w:pPr>
              <w:tabs>
                <w:tab w:val="decimal" w:pos="702"/>
              </w:tabs>
              <w:spacing w:line="240" w:lineRule="atLeast"/>
              <w:ind w:right="-130"/>
            </w:pPr>
          </w:p>
        </w:tc>
        <w:tc>
          <w:tcPr>
            <w:tcW w:w="1168" w:type="dxa"/>
            <w:tcBorders>
              <w:top w:val="single" w:sz="4" w:space="0" w:color="auto"/>
              <w:bottom w:val="single" w:sz="4" w:space="0" w:color="auto"/>
            </w:tcBorders>
            <w:vAlign w:val="bottom"/>
          </w:tcPr>
          <w:p w14:paraId="75FFB465" w14:textId="77777777" w:rsidR="00473A18" w:rsidRPr="00D856D9" w:rsidRDefault="00473A18" w:rsidP="00F40584">
            <w:pPr>
              <w:tabs>
                <w:tab w:val="decimal" w:pos="974"/>
              </w:tabs>
              <w:ind w:left="-108" w:right="-134"/>
              <w:jc w:val="left"/>
              <w:rPr>
                <w:b/>
                <w:bCs/>
              </w:rPr>
            </w:pPr>
            <w:r w:rsidRPr="00D856D9">
              <w:rPr>
                <w:b/>
                <w:bCs/>
              </w:rPr>
              <w:t>28,674</w:t>
            </w:r>
          </w:p>
        </w:tc>
      </w:tr>
      <w:tr w:rsidR="00473A18" w:rsidRPr="00D856D9" w14:paraId="319BFE2B" w14:textId="77777777" w:rsidTr="00F40584">
        <w:trPr>
          <w:cantSplit/>
        </w:trPr>
        <w:tc>
          <w:tcPr>
            <w:tcW w:w="9900" w:type="dxa"/>
            <w:gridSpan w:val="12"/>
          </w:tcPr>
          <w:p w14:paraId="5BDC6859" w14:textId="77777777" w:rsidR="00473A18" w:rsidRPr="00D856D9" w:rsidRDefault="00473A18" w:rsidP="00F40584">
            <w:pPr>
              <w:ind w:left="-108" w:right="-108" w:firstLine="91"/>
              <w:jc w:val="left"/>
              <w:rPr>
                <w:b/>
                <w:bCs/>
                <w:i/>
                <w:iCs/>
              </w:rPr>
            </w:pPr>
            <w:r w:rsidRPr="00D856D9">
              <w:rPr>
                <w:b/>
                <w:bCs/>
                <w:i/>
                <w:iCs/>
              </w:rPr>
              <w:t>Fair value hedge</w:t>
            </w:r>
          </w:p>
        </w:tc>
      </w:tr>
      <w:tr w:rsidR="00473A18" w:rsidRPr="00D856D9" w14:paraId="3A47F376" w14:textId="77777777" w:rsidTr="00F40584">
        <w:trPr>
          <w:cantSplit/>
        </w:trPr>
        <w:tc>
          <w:tcPr>
            <w:tcW w:w="1437" w:type="dxa"/>
          </w:tcPr>
          <w:p w14:paraId="4872774F" w14:textId="77777777" w:rsidR="00473A18" w:rsidRPr="00D856D9" w:rsidRDefault="00473A18" w:rsidP="00F40584">
            <w:pPr>
              <w:spacing w:line="240" w:lineRule="atLeast"/>
              <w:ind w:left="161" w:right="-134" w:hanging="161"/>
              <w:jc w:val="left"/>
            </w:pPr>
            <w:r w:rsidRPr="00D856D9">
              <w:t>Interest rate swap</w:t>
            </w:r>
          </w:p>
        </w:tc>
        <w:tc>
          <w:tcPr>
            <w:tcW w:w="2256" w:type="dxa"/>
          </w:tcPr>
          <w:p w14:paraId="6A57FAAC" w14:textId="77777777" w:rsidR="00473A18" w:rsidRPr="00D856D9" w:rsidRDefault="00473A18" w:rsidP="00F40584">
            <w:pPr>
              <w:spacing w:line="240" w:lineRule="atLeast"/>
              <w:ind w:left="200" w:right="-134" w:hanging="270"/>
              <w:jc w:val="left"/>
            </w:pPr>
            <w:r w:rsidRPr="00D856D9">
              <w:t xml:space="preserve">To protect against floating interest </w:t>
            </w:r>
            <w:r w:rsidRPr="00D856D9">
              <w:br/>
              <w:t xml:space="preserve">rate risk from </w:t>
            </w:r>
            <w:r w:rsidRPr="00D856D9">
              <w:br/>
              <w:t>debt securities</w:t>
            </w:r>
          </w:p>
        </w:tc>
        <w:tc>
          <w:tcPr>
            <w:tcW w:w="899" w:type="dxa"/>
            <w:vAlign w:val="bottom"/>
          </w:tcPr>
          <w:p w14:paraId="4C3884AE" w14:textId="77777777" w:rsidR="00473A18" w:rsidRPr="00D856D9" w:rsidRDefault="00473A18" w:rsidP="00F40584">
            <w:pPr>
              <w:tabs>
                <w:tab w:val="decimal" w:pos="683"/>
              </w:tabs>
              <w:spacing w:line="240" w:lineRule="atLeast"/>
              <w:ind w:left="-115" w:right="-130"/>
            </w:pPr>
            <w:r w:rsidRPr="00D856D9">
              <w:t>4</w:t>
            </w:r>
          </w:p>
        </w:tc>
        <w:tc>
          <w:tcPr>
            <w:tcW w:w="270" w:type="dxa"/>
            <w:gridSpan w:val="2"/>
            <w:vAlign w:val="bottom"/>
          </w:tcPr>
          <w:p w14:paraId="2F46EC24" w14:textId="77777777" w:rsidR="00473A18" w:rsidRPr="00D856D9" w:rsidRDefault="00473A18" w:rsidP="00F40584">
            <w:pPr>
              <w:tabs>
                <w:tab w:val="decimal" w:pos="881"/>
              </w:tabs>
              <w:spacing w:line="240" w:lineRule="atLeast"/>
              <w:ind w:right="-134"/>
              <w:rPr>
                <w:rtl/>
                <w:cs/>
              </w:rPr>
            </w:pPr>
          </w:p>
        </w:tc>
        <w:tc>
          <w:tcPr>
            <w:tcW w:w="1079" w:type="dxa"/>
            <w:vAlign w:val="bottom"/>
          </w:tcPr>
          <w:p w14:paraId="4EDDEE41" w14:textId="77777777" w:rsidR="00473A18" w:rsidRPr="00D856D9" w:rsidRDefault="00473A18" w:rsidP="00F40584">
            <w:pPr>
              <w:tabs>
                <w:tab w:val="decimal" w:pos="881"/>
              </w:tabs>
              <w:spacing w:line="240" w:lineRule="atLeast"/>
              <w:ind w:left="-108" w:right="-134"/>
            </w:pPr>
            <w:r w:rsidRPr="00D856D9">
              <w:t>349,150</w:t>
            </w:r>
          </w:p>
        </w:tc>
        <w:tc>
          <w:tcPr>
            <w:tcW w:w="270" w:type="dxa"/>
            <w:vAlign w:val="bottom"/>
          </w:tcPr>
          <w:p w14:paraId="330A10E6" w14:textId="77777777" w:rsidR="00473A18" w:rsidRPr="00D856D9" w:rsidRDefault="00473A18" w:rsidP="00F40584">
            <w:pPr>
              <w:tabs>
                <w:tab w:val="decimal" w:pos="881"/>
              </w:tabs>
              <w:spacing w:line="240" w:lineRule="atLeast"/>
              <w:ind w:left="-115" w:right="-130"/>
              <w:rPr>
                <w:rtl/>
                <w:cs/>
              </w:rPr>
            </w:pPr>
          </w:p>
        </w:tc>
        <w:tc>
          <w:tcPr>
            <w:tcW w:w="989" w:type="dxa"/>
            <w:vAlign w:val="bottom"/>
          </w:tcPr>
          <w:p w14:paraId="243726DE" w14:textId="77777777" w:rsidR="00473A18" w:rsidRPr="00D856D9" w:rsidRDefault="00473A18" w:rsidP="00F40584">
            <w:pPr>
              <w:tabs>
                <w:tab w:val="decimal" w:pos="774"/>
              </w:tabs>
              <w:ind w:right="-134"/>
              <w:jc w:val="left"/>
            </w:pPr>
            <w:r w:rsidRPr="00D856D9">
              <w:t>4,329</w:t>
            </w:r>
          </w:p>
        </w:tc>
        <w:tc>
          <w:tcPr>
            <w:tcW w:w="270" w:type="dxa"/>
            <w:vAlign w:val="bottom"/>
          </w:tcPr>
          <w:p w14:paraId="72DAC7EB" w14:textId="77777777" w:rsidR="00473A18" w:rsidRPr="00D856D9" w:rsidRDefault="00473A18" w:rsidP="00F40584">
            <w:pPr>
              <w:tabs>
                <w:tab w:val="decimal" w:pos="881"/>
              </w:tabs>
              <w:spacing w:line="240" w:lineRule="atLeast"/>
              <w:ind w:right="-130"/>
              <w:rPr>
                <w:rtl/>
                <w:cs/>
              </w:rPr>
            </w:pPr>
          </w:p>
        </w:tc>
        <w:tc>
          <w:tcPr>
            <w:tcW w:w="991" w:type="dxa"/>
            <w:vAlign w:val="bottom"/>
          </w:tcPr>
          <w:p w14:paraId="4E348831" w14:textId="77777777" w:rsidR="00473A18" w:rsidRPr="00D856D9" w:rsidRDefault="00473A18" w:rsidP="00F40584">
            <w:pPr>
              <w:tabs>
                <w:tab w:val="decimal" w:pos="774"/>
              </w:tabs>
              <w:ind w:right="-134"/>
              <w:jc w:val="left"/>
            </w:pPr>
            <w:r w:rsidRPr="00D856D9">
              <w:t>10,008</w:t>
            </w:r>
          </w:p>
        </w:tc>
        <w:tc>
          <w:tcPr>
            <w:tcW w:w="271" w:type="dxa"/>
            <w:vAlign w:val="bottom"/>
          </w:tcPr>
          <w:p w14:paraId="5059A986" w14:textId="77777777" w:rsidR="00473A18" w:rsidRPr="00D856D9" w:rsidRDefault="00473A18" w:rsidP="00F40584">
            <w:pPr>
              <w:tabs>
                <w:tab w:val="decimal" w:pos="881"/>
              </w:tabs>
              <w:spacing w:line="240" w:lineRule="atLeast"/>
              <w:ind w:left="-108" w:right="-134"/>
            </w:pPr>
          </w:p>
        </w:tc>
        <w:tc>
          <w:tcPr>
            <w:tcW w:w="1168" w:type="dxa"/>
            <w:vAlign w:val="bottom"/>
          </w:tcPr>
          <w:p w14:paraId="1AC95ED6" w14:textId="77777777" w:rsidR="00473A18" w:rsidRPr="00D856D9" w:rsidRDefault="00473A18" w:rsidP="00F40584">
            <w:pPr>
              <w:tabs>
                <w:tab w:val="decimal" w:pos="974"/>
              </w:tabs>
              <w:ind w:left="-108" w:right="-134"/>
              <w:jc w:val="left"/>
            </w:pPr>
            <w:r w:rsidRPr="00D856D9">
              <w:t>(3,521)</w:t>
            </w:r>
          </w:p>
        </w:tc>
      </w:tr>
      <w:tr w:rsidR="00473A18" w:rsidRPr="00D856D9" w14:paraId="2022D125" w14:textId="77777777" w:rsidTr="00F40584">
        <w:trPr>
          <w:cantSplit/>
        </w:trPr>
        <w:tc>
          <w:tcPr>
            <w:tcW w:w="3693" w:type="dxa"/>
            <w:gridSpan w:val="2"/>
          </w:tcPr>
          <w:p w14:paraId="7553C6C9" w14:textId="77777777" w:rsidR="00473A18" w:rsidRPr="00D856D9" w:rsidRDefault="00473A18" w:rsidP="00F40584">
            <w:pPr>
              <w:ind w:left="-108" w:right="-108" w:firstLine="91"/>
              <w:jc w:val="left"/>
              <w:rPr>
                <w:b/>
                <w:bCs/>
              </w:rPr>
            </w:pPr>
            <w:r w:rsidRPr="00D856D9">
              <w:rPr>
                <w:b/>
                <w:bCs/>
              </w:rPr>
              <w:t>Total fair value hedge</w:t>
            </w:r>
          </w:p>
        </w:tc>
        <w:tc>
          <w:tcPr>
            <w:tcW w:w="899" w:type="dxa"/>
            <w:tcBorders>
              <w:top w:val="single" w:sz="4" w:space="0" w:color="auto"/>
              <w:bottom w:val="single" w:sz="4" w:space="0" w:color="auto"/>
            </w:tcBorders>
            <w:vAlign w:val="bottom"/>
          </w:tcPr>
          <w:p w14:paraId="29FE13D1" w14:textId="77777777" w:rsidR="00473A18" w:rsidRPr="00D856D9" w:rsidRDefault="00473A18" w:rsidP="00F40584">
            <w:pPr>
              <w:tabs>
                <w:tab w:val="decimal" w:pos="680"/>
              </w:tabs>
              <w:spacing w:line="240" w:lineRule="atLeast"/>
              <w:ind w:left="-115" w:right="-130"/>
              <w:rPr>
                <w:b/>
                <w:bCs/>
              </w:rPr>
            </w:pPr>
            <w:r w:rsidRPr="00D856D9">
              <w:rPr>
                <w:b/>
                <w:bCs/>
              </w:rPr>
              <w:t>4</w:t>
            </w:r>
          </w:p>
        </w:tc>
        <w:tc>
          <w:tcPr>
            <w:tcW w:w="263" w:type="dxa"/>
            <w:vAlign w:val="bottom"/>
          </w:tcPr>
          <w:p w14:paraId="134B0A14" w14:textId="77777777" w:rsidR="00473A18" w:rsidRPr="00D856D9" w:rsidRDefault="00473A18" w:rsidP="00F40584">
            <w:pPr>
              <w:tabs>
                <w:tab w:val="decimal" w:pos="881"/>
              </w:tabs>
              <w:spacing w:line="240" w:lineRule="atLeast"/>
              <w:ind w:right="-134"/>
              <w:rPr>
                <w:b/>
                <w:bCs/>
                <w:rtl/>
                <w:cs/>
              </w:rPr>
            </w:pPr>
          </w:p>
        </w:tc>
        <w:tc>
          <w:tcPr>
            <w:tcW w:w="1086" w:type="dxa"/>
            <w:gridSpan w:val="2"/>
            <w:tcBorders>
              <w:top w:val="single" w:sz="4" w:space="0" w:color="auto"/>
              <w:bottom w:val="single" w:sz="4" w:space="0" w:color="auto"/>
            </w:tcBorders>
            <w:vAlign w:val="bottom"/>
          </w:tcPr>
          <w:p w14:paraId="40CE49E1" w14:textId="77777777" w:rsidR="00473A18" w:rsidRPr="00D856D9" w:rsidRDefault="00473A18" w:rsidP="00F40584">
            <w:pPr>
              <w:tabs>
                <w:tab w:val="decimal" w:pos="881"/>
              </w:tabs>
              <w:spacing w:line="240" w:lineRule="atLeast"/>
              <w:ind w:left="-108" w:right="-134"/>
              <w:rPr>
                <w:b/>
                <w:bCs/>
              </w:rPr>
            </w:pPr>
            <w:r w:rsidRPr="00D856D9">
              <w:rPr>
                <w:b/>
                <w:bCs/>
              </w:rPr>
              <w:t>349,150</w:t>
            </w:r>
          </w:p>
        </w:tc>
        <w:tc>
          <w:tcPr>
            <w:tcW w:w="270" w:type="dxa"/>
            <w:vAlign w:val="bottom"/>
          </w:tcPr>
          <w:p w14:paraId="44F50173" w14:textId="77777777" w:rsidR="00473A18" w:rsidRPr="00D856D9" w:rsidRDefault="00473A18" w:rsidP="00F40584">
            <w:pPr>
              <w:tabs>
                <w:tab w:val="decimal" w:pos="881"/>
              </w:tabs>
              <w:spacing w:line="240" w:lineRule="atLeast"/>
              <w:ind w:right="-130"/>
              <w:rPr>
                <w:b/>
                <w:bCs/>
                <w:rtl/>
                <w:cs/>
              </w:rPr>
            </w:pPr>
          </w:p>
        </w:tc>
        <w:tc>
          <w:tcPr>
            <w:tcW w:w="989" w:type="dxa"/>
            <w:tcBorders>
              <w:top w:val="single" w:sz="4" w:space="0" w:color="auto"/>
              <w:bottom w:val="single" w:sz="4" w:space="0" w:color="auto"/>
            </w:tcBorders>
            <w:vAlign w:val="bottom"/>
          </w:tcPr>
          <w:p w14:paraId="064561E9" w14:textId="77777777" w:rsidR="00473A18" w:rsidRPr="00D856D9" w:rsidRDefault="00473A18" w:rsidP="00F40584">
            <w:pPr>
              <w:tabs>
                <w:tab w:val="decimal" w:pos="774"/>
              </w:tabs>
              <w:ind w:right="-134"/>
              <w:jc w:val="left"/>
              <w:rPr>
                <w:b/>
                <w:bCs/>
              </w:rPr>
            </w:pPr>
            <w:r w:rsidRPr="00D856D9">
              <w:rPr>
                <w:b/>
                <w:bCs/>
              </w:rPr>
              <w:t>4,329</w:t>
            </w:r>
          </w:p>
        </w:tc>
        <w:tc>
          <w:tcPr>
            <w:tcW w:w="270" w:type="dxa"/>
            <w:vAlign w:val="bottom"/>
          </w:tcPr>
          <w:p w14:paraId="2EC9E5E9" w14:textId="77777777" w:rsidR="00473A18" w:rsidRPr="00D856D9" w:rsidRDefault="00473A18" w:rsidP="00F40584">
            <w:pPr>
              <w:tabs>
                <w:tab w:val="decimal" w:pos="881"/>
              </w:tabs>
              <w:spacing w:line="240" w:lineRule="atLeast"/>
              <w:ind w:right="-130"/>
              <w:rPr>
                <w:b/>
                <w:bCs/>
                <w:rtl/>
                <w:cs/>
              </w:rPr>
            </w:pPr>
          </w:p>
        </w:tc>
        <w:tc>
          <w:tcPr>
            <w:tcW w:w="991" w:type="dxa"/>
            <w:tcBorders>
              <w:top w:val="single" w:sz="4" w:space="0" w:color="auto"/>
              <w:bottom w:val="single" w:sz="4" w:space="0" w:color="auto"/>
            </w:tcBorders>
            <w:vAlign w:val="bottom"/>
          </w:tcPr>
          <w:p w14:paraId="1285F350" w14:textId="77777777" w:rsidR="00473A18" w:rsidRPr="00D856D9" w:rsidRDefault="00473A18" w:rsidP="00F40584">
            <w:pPr>
              <w:tabs>
                <w:tab w:val="decimal" w:pos="774"/>
              </w:tabs>
              <w:ind w:right="-134"/>
              <w:jc w:val="left"/>
              <w:rPr>
                <w:b/>
                <w:bCs/>
              </w:rPr>
            </w:pPr>
            <w:r w:rsidRPr="00D856D9">
              <w:rPr>
                <w:b/>
                <w:bCs/>
              </w:rPr>
              <w:t>10,008</w:t>
            </w:r>
          </w:p>
        </w:tc>
        <w:tc>
          <w:tcPr>
            <w:tcW w:w="271" w:type="dxa"/>
            <w:vAlign w:val="bottom"/>
          </w:tcPr>
          <w:p w14:paraId="37D40B78" w14:textId="77777777" w:rsidR="00473A18" w:rsidRPr="00D856D9" w:rsidRDefault="00473A18" w:rsidP="00F40584">
            <w:pPr>
              <w:tabs>
                <w:tab w:val="decimal" w:pos="881"/>
              </w:tabs>
              <w:spacing w:line="240" w:lineRule="atLeast"/>
              <w:ind w:right="-134"/>
              <w:rPr>
                <w:b/>
                <w:bCs/>
              </w:rPr>
            </w:pPr>
          </w:p>
        </w:tc>
        <w:tc>
          <w:tcPr>
            <w:tcW w:w="1168" w:type="dxa"/>
            <w:tcBorders>
              <w:top w:val="single" w:sz="4" w:space="0" w:color="auto"/>
              <w:bottom w:val="single" w:sz="4" w:space="0" w:color="auto"/>
            </w:tcBorders>
            <w:vAlign w:val="bottom"/>
          </w:tcPr>
          <w:p w14:paraId="5CC8D867" w14:textId="77777777" w:rsidR="00473A18" w:rsidRPr="00D856D9" w:rsidRDefault="00473A18" w:rsidP="00F40584">
            <w:pPr>
              <w:tabs>
                <w:tab w:val="decimal" w:pos="974"/>
              </w:tabs>
              <w:ind w:left="-108" w:right="-134"/>
              <w:jc w:val="left"/>
              <w:rPr>
                <w:b/>
                <w:bCs/>
              </w:rPr>
            </w:pPr>
            <w:r w:rsidRPr="00D856D9">
              <w:rPr>
                <w:b/>
                <w:bCs/>
              </w:rPr>
              <w:t>(3,521)</w:t>
            </w:r>
          </w:p>
        </w:tc>
      </w:tr>
      <w:tr w:rsidR="00473A18" w:rsidRPr="00D856D9" w14:paraId="6C0E4811" w14:textId="77777777" w:rsidTr="00F40584">
        <w:trPr>
          <w:cantSplit/>
        </w:trPr>
        <w:tc>
          <w:tcPr>
            <w:tcW w:w="3693" w:type="dxa"/>
            <w:gridSpan w:val="2"/>
          </w:tcPr>
          <w:p w14:paraId="72BE373B" w14:textId="77777777" w:rsidR="00473A18" w:rsidRPr="00D856D9" w:rsidRDefault="00473A18" w:rsidP="00F40584">
            <w:pPr>
              <w:ind w:left="-108" w:right="-108" w:firstLine="91"/>
              <w:jc w:val="left"/>
              <w:rPr>
                <w:b/>
                <w:bCs/>
              </w:rPr>
            </w:pPr>
            <w:r w:rsidRPr="00D856D9">
              <w:rPr>
                <w:b/>
                <w:bCs/>
              </w:rPr>
              <w:t xml:space="preserve">Total derivatives for which </w:t>
            </w:r>
          </w:p>
          <w:p w14:paraId="0659B485" w14:textId="77777777" w:rsidR="00473A18" w:rsidRPr="00D856D9" w:rsidRDefault="00473A18" w:rsidP="00F40584">
            <w:pPr>
              <w:spacing w:line="240" w:lineRule="atLeast"/>
              <w:ind w:left="163" w:right="-405"/>
              <w:rPr>
                <w:b/>
                <w:bCs/>
              </w:rPr>
            </w:pPr>
            <w:r w:rsidRPr="00D856D9">
              <w:rPr>
                <w:b/>
                <w:bCs/>
              </w:rPr>
              <w:t>hedge accounting has been applied</w:t>
            </w:r>
          </w:p>
        </w:tc>
        <w:tc>
          <w:tcPr>
            <w:tcW w:w="899" w:type="dxa"/>
            <w:tcBorders>
              <w:top w:val="single" w:sz="4" w:space="0" w:color="auto"/>
              <w:bottom w:val="double" w:sz="4" w:space="0" w:color="auto"/>
            </w:tcBorders>
            <w:vAlign w:val="bottom"/>
          </w:tcPr>
          <w:p w14:paraId="3A6EFCF4" w14:textId="77777777" w:rsidR="00473A18" w:rsidRPr="00D856D9" w:rsidRDefault="00473A18" w:rsidP="00F40584">
            <w:pPr>
              <w:tabs>
                <w:tab w:val="decimal" w:pos="680"/>
              </w:tabs>
              <w:spacing w:line="240" w:lineRule="atLeast"/>
              <w:ind w:left="-115" w:right="-130"/>
              <w:rPr>
                <w:b/>
                <w:bCs/>
              </w:rPr>
            </w:pPr>
            <w:r w:rsidRPr="00D856D9">
              <w:rPr>
                <w:b/>
                <w:bCs/>
              </w:rPr>
              <w:t>35</w:t>
            </w:r>
          </w:p>
        </w:tc>
        <w:tc>
          <w:tcPr>
            <w:tcW w:w="263" w:type="dxa"/>
            <w:vAlign w:val="bottom"/>
          </w:tcPr>
          <w:p w14:paraId="4EEADDAE" w14:textId="77777777" w:rsidR="00473A18" w:rsidRPr="00D856D9" w:rsidRDefault="00473A18" w:rsidP="00F40584">
            <w:pPr>
              <w:tabs>
                <w:tab w:val="decimal" w:pos="881"/>
              </w:tabs>
              <w:spacing w:line="240" w:lineRule="atLeast"/>
              <w:ind w:right="-134"/>
              <w:rPr>
                <w:rtl/>
                <w:cs/>
              </w:rPr>
            </w:pPr>
          </w:p>
        </w:tc>
        <w:tc>
          <w:tcPr>
            <w:tcW w:w="1086" w:type="dxa"/>
            <w:gridSpan w:val="2"/>
            <w:tcBorders>
              <w:top w:val="single" w:sz="4" w:space="0" w:color="auto"/>
              <w:bottom w:val="double" w:sz="4" w:space="0" w:color="auto"/>
            </w:tcBorders>
            <w:vAlign w:val="bottom"/>
          </w:tcPr>
          <w:p w14:paraId="2347292A" w14:textId="77777777" w:rsidR="00473A18" w:rsidRPr="00D856D9" w:rsidRDefault="00473A18" w:rsidP="00F40584">
            <w:pPr>
              <w:tabs>
                <w:tab w:val="decimal" w:pos="881"/>
              </w:tabs>
              <w:spacing w:line="240" w:lineRule="atLeast"/>
              <w:ind w:left="-108" w:right="-134"/>
              <w:rPr>
                <w:b/>
                <w:bCs/>
              </w:rPr>
            </w:pPr>
            <w:r w:rsidRPr="00D856D9">
              <w:rPr>
                <w:b/>
                <w:bCs/>
              </w:rPr>
              <w:t>3,061,793</w:t>
            </w:r>
          </w:p>
        </w:tc>
        <w:tc>
          <w:tcPr>
            <w:tcW w:w="270" w:type="dxa"/>
            <w:vAlign w:val="bottom"/>
          </w:tcPr>
          <w:p w14:paraId="7C02F8A3" w14:textId="77777777" w:rsidR="00473A18" w:rsidRPr="00D856D9" w:rsidRDefault="00473A18" w:rsidP="00F40584">
            <w:pPr>
              <w:tabs>
                <w:tab w:val="decimal" w:pos="881"/>
              </w:tabs>
              <w:spacing w:line="240" w:lineRule="atLeast"/>
              <w:ind w:right="-130"/>
              <w:rPr>
                <w:b/>
                <w:bCs/>
                <w:rtl/>
                <w:cs/>
              </w:rPr>
            </w:pPr>
          </w:p>
        </w:tc>
        <w:tc>
          <w:tcPr>
            <w:tcW w:w="989" w:type="dxa"/>
            <w:tcBorders>
              <w:top w:val="single" w:sz="4" w:space="0" w:color="auto"/>
              <w:bottom w:val="double" w:sz="4" w:space="0" w:color="auto"/>
            </w:tcBorders>
            <w:vAlign w:val="bottom"/>
          </w:tcPr>
          <w:p w14:paraId="190970E4" w14:textId="77777777" w:rsidR="00473A18" w:rsidRPr="00D856D9" w:rsidRDefault="00473A18" w:rsidP="00F40584">
            <w:pPr>
              <w:tabs>
                <w:tab w:val="decimal" w:pos="774"/>
              </w:tabs>
              <w:ind w:right="-134"/>
              <w:jc w:val="left"/>
              <w:rPr>
                <w:b/>
                <w:bCs/>
              </w:rPr>
            </w:pPr>
            <w:r w:rsidRPr="00D856D9">
              <w:rPr>
                <w:b/>
                <w:bCs/>
              </w:rPr>
              <w:t>81,511</w:t>
            </w:r>
          </w:p>
        </w:tc>
        <w:tc>
          <w:tcPr>
            <w:tcW w:w="270" w:type="dxa"/>
            <w:vAlign w:val="bottom"/>
          </w:tcPr>
          <w:p w14:paraId="1A3C8F0E" w14:textId="77777777" w:rsidR="00473A18" w:rsidRPr="00D856D9" w:rsidRDefault="00473A18" w:rsidP="00F40584">
            <w:pPr>
              <w:tabs>
                <w:tab w:val="decimal" w:pos="881"/>
              </w:tabs>
              <w:spacing w:line="240" w:lineRule="atLeast"/>
              <w:ind w:right="-130"/>
              <w:rPr>
                <w:b/>
                <w:bCs/>
                <w:rtl/>
                <w:cs/>
              </w:rPr>
            </w:pPr>
          </w:p>
        </w:tc>
        <w:tc>
          <w:tcPr>
            <w:tcW w:w="991" w:type="dxa"/>
            <w:tcBorders>
              <w:top w:val="single" w:sz="4" w:space="0" w:color="auto"/>
              <w:bottom w:val="double" w:sz="4" w:space="0" w:color="auto"/>
            </w:tcBorders>
            <w:vAlign w:val="bottom"/>
          </w:tcPr>
          <w:p w14:paraId="2048D6B7" w14:textId="77777777" w:rsidR="00473A18" w:rsidRPr="00D856D9" w:rsidRDefault="00473A18" w:rsidP="00F40584">
            <w:pPr>
              <w:tabs>
                <w:tab w:val="decimal" w:pos="774"/>
              </w:tabs>
              <w:ind w:right="-134"/>
              <w:jc w:val="left"/>
              <w:rPr>
                <w:b/>
                <w:bCs/>
              </w:rPr>
            </w:pPr>
            <w:r w:rsidRPr="00D856D9">
              <w:rPr>
                <w:b/>
                <w:bCs/>
              </w:rPr>
              <w:t>36,851</w:t>
            </w:r>
          </w:p>
        </w:tc>
        <w:tc>
          <w:tcPr>
            <w:tcW w:w="271" w:type="dxa"/>
            <w:vAlign w:val="bottom"/>
          </w:tcPr>
          <w:p w14:paraId="25620106" w14:textId="77777777" w:rsidR="00473A18" w:rsidRPr="00D856D9" w:rsidRDefault="00473A18" w:rsidP="00F40584">
            <w:pPr>
              <w:tabs>
                <w:tab w:val="decimal" w:pos="881"/>
              </w:tabs>
              <w:spacing w:line="240" w:lineRule="atLeast"/>
              <w:ind w:right="-134"/>
              <w:rPr>
                <w:b/>
                <w:bCs/>
              </w:rPr>
            </w:pPr>
          </w:p>
        </w:tc>
        <w:tc>
          <w:tcPr>
            <w:tcW w:w="1168" w:type="dxa"/>
            <w:tcBorders>
              <w:top w:val="single" w:sz="4" w:space="0" w:color="auto"/>
              <w:bottom w:val="double" w:sz="4" w:space="0" w:color="auto"/>
            </w:tcBorders>
            <w:vAlign w:val="bottom"/>
          </w:tcPr>
          <w:p w14:paraId="3BCE1527" w14:textId="77777777" w:rsidR="00473A18" w:rsidRPr="00D856D9" w:rsidRDefault="00473A18" w:rsidP="00F40584">
            <w:pPr>
              <w:tabs>
                <w:tab w:val="decimal" w:pos="974"/>
              </w:tabs>
              <w:ind w:left="-108" w:right="-134"/>
              <w:jc w:val="left"/>
              <w:rPr>
                <w:b/>
                <w:bCs/>
              </w:rPr>
            </w:pPr>
            <w:r w:rsidRPr="00D856D9">
              <w:rPr>
                <w:b/>
                <w:bCs/>
              </w:rPr>
              <w:t>25,153</w:t>
            </w:r>
          </w:p>
        </w:tc>
      </w:tr>
      <w:tr w:rsidR="00473A18" w:rsidRPr="00D856D9" w14:paraId="6DECBDFC" w14:textId="77777777" w:rsidTr="00F40584">
        <w:trPr>
          <w:cantSplit/>
        </w:trPr>
        <w:tc>
          <w:tcPr>
            <w:tcW w:w="3693" w:type="dxa"/>
            <w:gridSpan w:val="2"/>
          </w:tcPr>
          <w:p w14:paraId="7AEF9847" w14:textId="77777777" w:rsidR="00473A18" w:rsidRPr="00D856D9" w:rsidRDefault="00473A18" w:rsidP="00F40584">
            <w:pPr>
              <w:spacing w:line="240" w:lineRule="atLeast"/>
              <w:ind w:left="-38" w:right="-134"/>
            </w:pPr>
            <w:r w:rsidRPr="00D856D9">
              <w:rPr>
                <w:b/>
                <w:bCs/>
              </w:rPr>
              <w:t>Total derivatives</w:t>
            </w:r>
          </w:p>
        </w:tc>
        <w:tc>
          <w:tcPr>
            <w:tcW w:w="899" w:type="dxa"/>
            <w:tcBorders>
              <w:bottom w:val="double" w:sz="4" w:space="0" w:color="auto"/>
            </w:tcBorders>
          </w:tcPr>
          <w:p w14:paraId="54B1CF68" w14:textId="77777777" w:rsidR="00473A18" w:rsidRPr="00D856D9" w:rsidRDefault="00473A18" w:rsidP="00F40584">
            <w:pPr>
              <w:tabs>
                <w:tab w:val="decimal" w:pos="680"/>
              </w:tabs>
              <w:spacing w:line="240" w:lineRule="atLeast"/>
              <w:ind w:left="-115" w:right="-130"/>
              <w:rPr>
                <w:b/>
                <w:bCs/>
                <w:rtl/>
                <w:cs/>
              </w:rPr>
            </w:pPr>
            <w:r w:rsidRPr="00D856D9">
              <w:rPr>
                <w:b/>
                <w:bCs/>
              </w:rPr>
              <w:t>49</w:t>
            </w:r>
          </w:p>
        </w:tc>
        <w:tc>
          <w:tcPr>
            <w:tcW w:w="263" w:type="dxa"/>
          </w:tcPr>
          <w:p w14:paraId="446EAD1C" w14:textId="77777777" w:rsidR="00473A18" w:rsidRPr="00D856D9" w:rsidRDefault="00473A18" w:rsidP="00F40584">
            <w:pPr>
              <w:tabs>
                <w:tab w:val="decimal" w:pos="702"/>
              </w:tabs>
              <w:spacing w:line="240" w:lineRule="atLeast"/>
              <w:ind w:right="-130"/>
              <w:rPr>
                <w:rtl/>
                <w:cs/>
              </w:rPr>
            </w:pPr>
          </w:p>
        </w:tc>
        <w:tc>
          <w:tcPr>
            <w:tcW w:w="1086" w:type="dxa"/>
            <w:gridSpan w:val="2"/>
            <w:tcBorders>
              <w:bottom w:val="double" w:sz="4" w:space="0" w:color="auto"/>
            </w:tcBorders>
          </w:tcPr>
          <w:p w14:paraId="64F3ED53" w14:textId="77777777" w:rsidR="00473A18" w:rsidRPr="00D856D9" w:rsidRDefault="00473A18" w:rsidP="00F40584">
            <w:pPr>
              <w:tabs>
                <w:tab w:val="decimal" w:pos="881"/>
              </w:tabs>
              <w:spacing w:line="240" w:lineRule="atLeast"/>
              <w:ind w:left="-108" w:right="-134"/>
              <w:rPr>
                <w:b/>
                <w:bCs/>
                <w:rtl/>
                <w:cs/>
              </w:rPr>
            </w:pPr>
            <w:r w:rsidRPr="00D856D9">
              <w:rPr>
                <w:b/>
                <w:bCs/>
              </w:rPr>
              <w:t>7,774,359</w:t>
            </w:r>
          </w:p>
        </w:tc>
        <w:tc>
          <w:tcPr>
            <w:tcW w:w="270" w:type="dxa"/>
          </w:tcPr>
          <w:p w14:paraId="7CE48767" w14:textId="77777777" w:rsidR="00473A18" w:rsidRPr="00D856D9" w:rsidRDefault="00473A18" w:rsidP="00F40584">
            <w:pPr>
              <w:tabs>
                <w:tab w:val="decimal" w:pos="881"/>
              </w:tabs>
              <w:spacing w:line="240" w:lineRule="atLeast"/>
              <w:ind w:right="-134"/>
              <w:rPr>
                <w:b/>
                <w:bCs/>
                <w:rtl/>
                <w:cs/>
              </w:rPr>
            </w:pPr>
          </w:p>
        </w:tc>
        <w:tc>
          <w:tcPr>
            <w:tcW w:w="989" w:type="dxa"/>
            <w:tcBorders>
              <w:bottom w:val="double" w:sz="4" w:space="0" w:color="auto"/>
            </w:tcBorders>
          </w:tcPr>
          <w:p w14:paraId="662B7D17" w14:textId="77777777" w:rsidR="00473A18" w:rsidRPr="00D856D9" w:rsidRDefault="00473A18" w:rsidP="00F40584">
            <w:pPr>
              <w:tabs>
                <w:tab w:val="decimal" w:pos="774"/>
              </w:tabs>
              <w:ind w:right="-134"/>
              <w:jc w:val="left"/>
              <w:rPr>
                <w:b/>
                <w:bCs/>
                <w:cs/>
              </w:rPr>
            </w:pPr>
            <w:r w:rsidRPr="00D856D9">
              <w:rPr>
                <w:b/>
                <w:bCs/>
              </w:rPr>
              <w:t>112,079</w:t>
            </w:r>
          </w:p>
        </w:tc>
        <w:tc>
          <w:tcPr>
            <w:tcW w:w="270" w:type="dxa"/>
          </w:tcPr>
          <w:p w14:paraId="2D6AD32B" w14:textId="77777777" w:rsidR="00473A18" w:rsidRPr="00D856D9" w:rsidRDefault="00473A18" w:rsidP="00F40584">
            <w:pPr>
              <w:tabs>
                <w:tab w:val="decimal" w:pos="881"/>
              </w:tabs>
              <w:spacing w:line="240" w:lineRule="atLeast"/>
              <w:ind w:right="-134"/>
              <w:rPr>
                <w:b/>
                <w:bCs/>
                <w:rtl/>
                <w:cs/>
              </w:rPr>
            </w:pPr>
          </w:p>
        </w:tc>
        <w:tc>
          <w:tcPr>
            <w:tcW w:w="991" w:type="dxa"/>
            <w:tcBorders>
              <w:bottom w:val="double" w:sz="4" w:space="0" w:color="auto"/>
            </w:tcBorders>
          </w:tcPr>
          <w:p w14:paraId="7633DD1A" w14:textId="77777777" w:rsidR="00473A18" w:rsidRPr="00D856D9" w:rsidRDefault="00473A18" w:rsidP="00F40584">
            <w:pPr>
              <w:tabs>
                <w:tab w:val="decimal" w:pos="774"/>
              </w:tabs>
              <w:ind w:right="-134"/>
              <w:jc w:val="left"/>
              <w:rPr>
                <w:b/>
                <w:bCs/>
              </w:rPr>
            </w:pPr>
            <w:r w:rsidRPr="00D856D9">
              <w:rPr>
                <w:b/>
                <w:bCs/>
              </w:rPr>
              <w:t>44,547</w:t>
            </w:r>
          </w:p>
        </w:tc>
        <w:tc>
          <w:tcPr>
            <w:tcW w:w="271" w:type="dxa"/>
          </w:tcPr>
          <w:p w14:paraId="3EB62F66" w14:textId="77777777" w:rsidR="00473A18" w:rsidRPr="00D856D9" w:rsidRDefault="00473A18" w:rsidP="00F40584">
            <w:pPr>
              <w:tabs>
                <w:tab w:val="decimal" w:pos="881"/>
              </w:tabs>
              <w:spacing w:line="240" w:lineRule="atLeast"/>
              <w:ind w:right="-134"/>
              <w:rPr>
                <w:b/>
                <w:bCs/>
              </w:rPr>
            </w:pPr>
          </w:p>
        </w:tc>
        <w:tc>
          <w:tcPr>
            <w:tcW w:w="1168" w:type="dxa"/>
            <w:tcBorders>
              <w:bottom w:val="double" w:sz="4" w:space="0" w:color="auto"/>
            </w:tcBorders>
          </w:tcPr>
          <w:p w14:paraId="6E4526C1" w14:textId="77777777" w:rsidR="00473A18" w:rsidRPr="00D856D9" w:rsidRDefault="00473A18" w:rsidP="00F40584">
            <w:pPr>
              <w:tabs>
                <w:tab w:val="decimal" w:pos="987"/>
              </w:tabs>
              <w:spacing w:line="240" w:lineRule="atLeast"/>
              <w:ind w:right="-134"/>
              <w:rPr>
                <w:b/>
                <w:bCs/>
              </w:rPr>
            </w:pPr>
            <w:r w:rsidRPr="00D856D9">
              <w:rPr>
                <w:b/>
                <w:bCs/>
              </w:rPr>
              <w:t>23,360</w:t>
            </w:r>
          </w:p>
        </w:tc>
      </w:tr>
    </w:tbl>
    <w:p w14:paraId="4D2FF75A" w14:textId="77777777" w:rsidR="00473A18" w:rsidRPr="00D856D9" w:rsidRDefault="00473A18" w:rsidP="00473A18">
      <w:pPr>
        <w:spacing w:line="240" w:lineRule="exact"/>
        <w:ind w:left="540" w:right="-115"/>
        <w:jc w:val="thaiDistribute"/>
      </w:pPr>
    </w:p>
    <w:p w14:paraId="2E4160C3" w14:textId="0664341D" w:rsidR="00473A18" w:rsidRPr="00D856D9" w:rsidRDefault="00473A18" w:rsidP="00473A18">
      <w:pPr>
        <w:spacing w:line="240" w:lineRule="exact"/>
        <w:ind w:left="540" w:right="-115"/>
        <w:jc w:val="thaiDistribute"/>
      </w:pPr>
      <w:r w:rsidRPr="00D856D9">
        <w:t>Derivatives for which hedge accounting has been applied:</w:t>
      </w:r>
    </w:p>
    <w:tbl>
      <w:tblPr>
        <w:tblW w:w="9451" w:type="dxa"/>
        <w:tblInd w:w="450" w:type="dxa"/>
        <w:tblLayout w:type="fixed"/>
        <w:tblLook w:val="01E0" w:firstRow="1" w:lastRow="1" w:firstColumn="1" w:lastColumn="1" w:noHBand="0" w:noVBand="0"/>
      </w:tblPr>
      <w:tblGrid>
        <w:gridCol w:w="1432"/>
        <w:gridCol w:w="1808"/>
        <w:gridCol w:w="905"/>
        <w:gridCol w:w="267"/>
        <w:gridCol w:w="1082"/>
        <w:gridCol w:w="270"/>
        <w:gridCol w:w="989"/>
        <w:gridCol w:w="270"/>
        <w:gridCol w:w="989"/>
        <w:gridCol w:w="270"/>
        <w:gridCol w:w="1169"/>
      </w:tblGrid>
      <w:tr w:rsidR="00473A18" w:rsidRPr="00D856D9" w14:paraId="0D450CB1" w14:textId="77777777" w:rsidTr="006F13FE">
        <w:trPr>
          <w:cantSplit/>
        </w:trPr>
        <w:tc>
          <w:tcPr>
            <w:tcW w:w="1432" w:type="dxa"/>
          </w:tcPr>
          <w:p w14:paraId="1D29E831" w14:textId="77777777" w:rsidR="00473A18" w:rsidRPr="00D856D9" w:rsidRDefault="00473A18" w:rsidP="00F40584">
            <w:pPr>
              <w:jc w:val="left"/>
            </w:pPr>
          </w:p>
        </w:tc>
        <w:tc>
          <w:tcPr>
            <w:tcW w:w="1808" w:type="dxa"/>
          </w:tcPr>
          <w:p w14:paraId="6BBD60FC" w14:textId="77777777" w:rsidR="00473A18" w:rsidRPr="00D856D9" w:rsidRDefault="00473A18" w:rsidP="00F40584">
            <w:pPr>
              <w:spacing w:line="240" w:lineRule="atLeast"/>
              <w:ind w:left="-103" w:right="-134"/>
              <w:jc w:val="center"/>
            </w:pPr>
          </w:p>
        </w:tc>
        <w:tc>
          <w:tcPr>
            <w:tcW w:w="6211" w:type="dxa"/>
            <w:gridSpan w:val="9"/>
          </w:tcPr>
          <w:p w14:paraId="5B3EA4CC" w14:textId="77777777" w:rsidR="00473A18" w:rsidRPr="00D856D9" w:rsidRDefault="00473A18" w:rsidP="00F40584">
            <w:pPr>
              <w:spacing w:line="240" w:lineRule="atLeast"/>
              <w:ind w:left="-108" w:right="-108"/>
              <w:jc w:val="center"/>
              <w:rPr>
                <w:b/>
                <w:bCs/>
              </w:rPr>
            </w:pPr>
            <w:r w:rsidRPr="00D856D9">
              <w:rPr>
                <w:b/>
                <w:bCs/>
              </w:rPr>
              <w:t>Separate financial statements</w:t>
            </w:r>
          </w:p>
        </w:tc>
      </w:tr>
      <w:tr w:rsidR="00473A18" w:rsidRPr="00D856D9" w14:paraId="5F530DD0" w14:textId="77777777" w:rsidTr="006F13FE">
        <w:trPr>
          <w:cantSplit/>
        </w:trPr>
        <w:tc>
          <w:tcPr>
            <w:tcW w:w="1432" w:type="dxa"/>
          </w:tcPr>
          <w:p w14:paraId="2D0488F7" w14:textId="77777777" w:rsidR="00473A18" w:rsidRPr="00D856D9" w:rsidRDefault="00473A18" w:rsidP="00F40584">
            <w:pPr>
              <w:spacing w:line="240" w:lineRule="atLeast"/>
              <w:ind w:left="-98" w:right="-405"/>
              <w:jc w:val="center"/>
            </w:pPr>
          </w:p>
        </w:tc>
        <w:tc>
          <w:tcPr>
            <w:tcW w:w="1808" w:type="dxa"/>
          </w:tcPr>
          <w:p w14:paraId="22073B15" w14:textId="77777777" w:rsidR="00473A18" w:rsidRPr="00D856D9" w:rsidRDefault="00473A18" w:rsidP="00F40584">
            <w:pPr>
              <w:spacing w:line="240" w:lineRule="atLeast"/>
              <w:ind w:left="-103" w:right="-134"/>
              <w:jc w:val="center"/>
            </w:pPr>
          </w:p>
        </w:tc>
        <w:tc>
          <w:tcPr>
            <w:tcW w:w="6211" w:type="dxa"/>
            <w:gridSpan w:val="9"/>
          </w:tcPr>
          <w:p w14:paraId="0A7255D2" w14:textId="70266513" w:rsidR="00473A18" w:rsidRPr="00D856D9" w:rsidRDefault="00473A18" w:rsidP="00F40584">
            <w:pPr>
              <w:spacing w:line="240" w:lineRule="atLeast"/>
              <w:ind w:left="-108" w:right="-93"/>
              <w:jc w:val="center"/>
            </w:pPr>
            <w:r w:rsidRPr="00D856D9">
              <w:rPr>
                <w:rFonts w:eastAsia="Arial Unicode MS"/>
              </w:rPr>
              <w:t>31 December 2025</w:t>
            </w:r>
          </w:p>
        </w:tc>
      </w:tr>
      <w:tr w:rsidR="00473A18" w:rsidRPr="00D856D9" w14:paraId="042CBA2E" w14:textId="77777777" w:rsidTr="006F13FE">
        <w:trPr>
          <w:cantSplit/>
        </w:trPr>
        <w:tc>
          <w:tcPr>
            <w:tcW w:w="1432" w:type="dxa"/>
          </w:tcPr>
          <w:p w14:paraId="1045CB11" w14:textId="77777777" w:rsidR="00473A18" w:rsidRPr="00D856D9" w:rsidRDefault="00473A18" w:rsidP="00F40584">
            <w:pPr>
              <w:spacing w:line="240" w:lineRule="atLeast"/>
              <w:ind w:left="-98" w:right="-405"/>
              <w:jc w:val="center"/>
            </w:pPr>
          </w:p>
        </w:tc>
        <w:tc>
          <w:tcPr>
            <w:tcW w:w="1808" w:type="dxa"/>
          </w:tcPr>
          <w:p w14:paraId="608C113B" w14:textId="77777777" w:rsidR="00473A18" w:rsidRPr="00D856D9" w:rsidRDefault="00473A18" w:rsidP="00F40584">
            <w:pPr>
              <w:spacing w:line="240" w:lineRule="atLeast"/>
              <w:ind w:left="-103" w:right="-134"/>
              <w:jc w:val="center"/>
            </w:pPr>
          </w:p>
        </w:tc>
        <w:tc>
          <w:tcPr>
            <w:tcW w:w="905" w:type="dxa"/>
          </w:tcPr>
          <w:p w14:paraId="787DFE44" w14:textId="77777777" w:rsidR="00473A18" w:rsidRPr="00D856D9" w:rsidRDefault="00473A18" w:rsidP="00F40584">
            <w:pPr>
              <w:spacing w:line="240" w:lineRule="atLeast"/>
              <w:ind w:left="-115" w:right="-130"/>
              <w:jc w:val="center"/>
            </w:pPr>
          </w:p>
        </w:tc>
        <w:tc>
          <w:tcPr>
            <w:tcW w:w="267" w:type="dxa"/>
          </w:tcPr>
          <w:p w14:paraId="14905DE2" w14:textId="77777777" w:rsidR="00473A18" w:rsidRPr="00D856D9" w:rsidRDefault="00473A18" w:rsidP="00F40584">
            <w:pPr>
              <w:spacing w:line="240" w:lineRule="atLeast"/>
              <w:ind w:left="-108" w:right="-134"/>
              <w:jc w:val="center"/>
            </w:pPr>
          </w:p>
        </w:tc>
        <w:tc>
          <w:tcPr>
            <w:tcW w:w="1082" w:type="dxa"/>
          </w:tcPr>
          <w:p w14:paraId="016E5F3A" w14:textId="77777777" w:rsidR="00473A18" w:rsidRPr="00D856D9" w:rsidRDefault="00473A18" w:rsidP="00F40584">
            <w:pPr>
              <w:spacing w:line="240" w:lineRule="atLeast"/>
              <w:ind w:left="-108" w:right="-134"/>
              <w:jc w:val="center"/>
            </w:pPr>
          </w:p>
        </w:tc>
        <w:tc>
          <w:tcPr>
            <w:tcW w:w="270" w:type="dxa"/>
          </w:tcPr>
          <w:p w14:paraId="0247E96C" w14:textId="77777777" w:rsidR="00473A18" w:rsidRPr="00D856D9" w:rsidRDefault="00473A18" w:rsidP="00F40584">
            <w:pPr>
              <w:tabs>
                <w:tab w:val="decimal" w:pos="1134"/>
              </w:tabs>
              <w:spacing w:line="240" w:lineRule="atLeast"/>
              <w:ind w:left="-115" w:right="-130"/>
              <w:rPr>
                <w:rtl/>
                <w:cs/>
              </w:rPr>
            </w:pPr>
          </w:p>
        </w:tc>
        <w:tc>
          <w:tcPr>
            <w:tcW w:w="2248" w:type="dxa"/>
            <w:gridSpan w:val="3"/>
          </w:tcPr>
          <w:p w14:paraId="1BD2944D" w14:textId="77777777" w:rsidR="00473A18" w:rsidRPr="00D856D9" w:rsidRDefault="00473A18" w:rsidP="00F40584">
            <w:pPr>
              <w:spacing w:line="240" w:lineRule="atLeast"/>
              <w:ind w:left="-108" w:right="-134"/>
              <w:jc w:val="center"/>
            </w:pPr>
          </w:p>
        </w:tc>
        <w:tc>
          <w:tcPr>
            <w:tcW w:w="270" w:type="dxa"/>
          </w:tcPr>
          <w:p w14:paraId="7890188F" w14:textId="77777777" w:rsidR="00473A18" w:rsidRPr="00D856D9" w:rsidRDefault="00473A18" w:rsidP="00F40584">
            <w:pPr>
              <w:spacing w:line="240" w:lineRule="atLeast"/>
              <w:ind w:left="-108" w:right="-134"/>
              <w:jc w:val="center"/>
            </w:pPr>
          </w:p>
        </w:tc>
        <w:tc>
          <w:tcPr>
            <w:tcW w:w="1169" w:type="dxa"/>
          </w:tcPr>
          <w:p w14:paraId="4B0B1B8C" w14:textId="77777777" w:rsidR="00473A18" w:rsidRPr="00D856D9" w:rsidRDefault="00473A18" w:rsidP="00F40584">
            <w:pPr>
              <w:spacing w:line="240" w:lineRule="atLeast"/>
              <w:ind w:left="-108" w:right="-93"/>
              <w:jc w:val="center"/>
            </w:pPr>
            <w:r w:rsidRPr="00D856D9">
              <w:t>Loss on</w:t>
            </w:r>
          </w:p>
        </w:tc>
      </w:tr>
      <w:tr w:rsidR="00473A18" w:rsidRPr="00D856D9" w14:paraId="522FE901" w14:textId="77777777" w:rsidTr="006F13FE">
        <w:trPr>
          <w:cantSplit/>
        </w:trPr>
        <w:tc>
          <w:tcPr>
            <w:tcW w:w="1432" w:type="dxa"/>
          </w:tcPr>
          <w:p w14:paraId="42EF34E7" w14:textId="77777777" w:rsidR="00473A18" w:rsidRPr="00D856D9" w:rsidRDefault="00473A18" w:rsidP="00F40584">
            <w:pPr>
              <w:ind w:left="-110" w:right="-96"/>
              <w:jc w:val="center"/>
            </w:pPr>
            <w:r w:rsidRPr="00D856D9">
              <w:t>Type</w:t>
            </w:r>
          </w:p>
        </w:tc>
        <w:tc>
          <w:tcPr>
            <w:tcW w:w="1808" w:type="dxa"/>
          </w:tcPr>
          <w:p w14:paraId="6DCD529D" w14:textId="77777777" w:rsidR="00473A18" w:rsidRPr="00D856D9" w:rsidRDefault="00473A18" w:rsidP="00F40584">
            <w:pPr>
              <w:spacing w:line="240" w:lineRule="atLeast"/>
              <w:ind w:left="-103" w:right="-134"/>
              <w:jc w:val="center"/>
            </w:pPr>
          </w:p>
        </w:tc>
        <w:tc>
          <w:tcPr>
            <w:tcW w:w="905" w:type="dxa"/>
          </w:tcPr>
          <w:p w14:paraId="78E742EC" w14:textId="77777777" w:rsidR="00473A18" w:rsidRPr="00D856D9" w:rsidRDefault="00473A18" w:rsidP="00F40584">
            <w:pPr>
              <w:spacing w:line="240" w:lineRule="atLeast"/>
              <w:ind w:left="-115" w:right="-130"/>
              <w:jc w:val="center"/>
            </w:pPr>
            <w:r w:rsidRPr="00D856D9">
              <w:t>No. of</w:t>
            </w:r>
          </w:p>
        </w:tc>
        <w:tc>
          <w:tcPr>
            <w:tcW w:w="267" w:type="dxa"/>
          </w:tcPr>
          <w:p w14:paraId="5AFF5B88" w14:textId="77777777" w:rsidR="00473A18" w:rsidRPr="00D856D9" w:rsidRDefault="00473A18" w:rsidP="00F40584">
            <w:pPr>
              <w:spacing w:line="240" w:lineRule="atLeast"/>
              <w:ind w:left="-108" w:right="-134"/>
              <w:jc w:val="center"/>
            </w:pPr>
          </w:p>
        </w:tc>
        <w:tc>
          <w:tcPr>
            <w:tcW w:w="1082" w:type="dxa"/>
          </w:tcPr>
          <w:p w14:paraId="11675DBB" w14:textId="77777777" w:rsidR="00473A18" w:rsidRPr="00D856D9" w:rsidRDefault="00473A18" w:rsidP="00F40584">
            <w:pPr>
              <w:spacing w:line="240" w:lineRule="atLeast"/>
              <w:ind w:left="-108" w:right="-134"/>
              <w:jc w:val="center"/>
            </w:pPr>
            <w:r w:rsidRPr="00D856D9">
              <w:t>Notional</w:t>
            </w:r>
          </w:p>
        </w:tc>
        <w:tc>
          <w:tcPr>
            <w:tcW w:w="270" w:type="dxa"/>
          </w:tcPr>
          <w:p w14:paraId="458382EF" w14:textId="77777777" w:rsidR="00473A18" w:rsidRPr="00D856D9" w:rsidRDefault="00473A18" w:rsidP="00F40584">
            <w:pPr>
              <w:tabs>
                <w:tab w:val="decimal" w:pos="1134"/>
              </w:tabs>
              <w:spacing w:line="240" w:lineRule="atLeast"/>
              <w:ind w:left="-115" w:right="-130"/>
              <w:rPr>
                <w:rtl/>
                <w:cs/>
              </w:rPr>
            </w:pPr>
          </w:p>
        </w:tc>
        <w:tc>
          <w:tcPr>
            <w:tcW w:w="2248" w:type="dxa"/>
            <w:gridSpan w:val="3"/>
          </w:tcPr>
          <w:p w14:paraId="6142E6E9" w14:textId="77777777" w:rsidR="00473A18" w:rsidRPr="00D856D9" w:rsidRDefault="00473A18" w:rsidP="00F40584">
            <w:pPr>
              <w:spacing w:line="240" w:lineRule="atLeast"/>
              <w:ind w:left="-108" w:right="-134"/>
              <w:jc w:val="center"/>
            </w:pPr>
            <w:r w:rsidRPr="00D856D9">
              <w:t>Fair value</w:t>
            </w:r>
          </w:p>
        </w:tc>
        <w:tc>
          <w:tcPr>
            <w:tcW w:w="270" w:type="dxa"/>
          </w:tcPr>
          <w:p w14:paraId="5EA15B8C" w14:textId="77777777" w:rsidR="00473A18" w:rsidRPr="00D856D9" w:rsidRDefault="00473A18" w:rsidP="00F40584">
            <w:pPr>
              <w:spacing w:line="240" w:lineRule="atLeast"/>
              <w:ind w:left="-108" w:right="-134"/>
              <w:jc w:val="center"/>
            </w:pPr>
          </w:p>
        </w:tc>
        <w:tc>
          <w:tcPr>
            <w:tcW w:w="1169" w:type="dxa"/>
          </w:tcPr>
          <w:p w14:paraId="6F420111" w14:textId="77777777" w:rsidR="00473A18" w:rsidRPr="00D856D9" w:rsidRDefault="00473A18" w:rsidP="00F40584">
            <w:pPr>
              <w:spacing w:line="240" w:lineRule="atLeast"/>
              <w:ind w:left="-108" w:right="-93"/>
              <w:jc w:val="center"/>
            </w:pPr>
            <w:r w:rsidRPr="00D856D9">
              <w:t>fair value of</w:t>
            </w:r>
          </w:p>
        </w:tc>
      </w:tr>
      <w:tr w:rsidR="00473A18" w:rsidRPr="00D856D9" w14:paraId="322E40E8" w14:textId="77777777" w:rsidTr="006F13FE">
        <w:trPr>
          <w:cantSplit/>
        </w:trPr>
        <w:tc>
          <w:tcPr>
            <w:tcW w:w="1432" w:type="dxa"/>
          </w:tcPr>
          <w:p w14:paraId="130AA0B6" w14:textId="77777777" w:rsidR="00473A18" w:rsidRPr="00D856D9" w:rsidRDefault="00473A18" w:rsidP="00F40584">
            <w:pPr>
              <w:ind w:left="-110" w:right="-96"/>
              <w:jc w:val="center"/>
            </w:pPr>
            <w:r w:rsidRPr="00D856D9">
              <w:t>of contract</w:t>
            </w:r>
          </w:p>
        </w:tc>
        <w:tc>
          <w:tcPr>
            <w:tcW w:w="1808" w:type="dxa"/>
          </w:tcPr>
          <w:p w14:paraId="19C41553" w14:textId="77777777" w:rsidR="00473A18" w:rsidRPr="00D856D9" w:rsidRDefault="00473A18" w:rsidP="00F40584">
            <w:pPr>
              <w:spacing w:line="240" w:lineRule="atLeast"/>
              <w:ind w:left="-103" w:right="-134"/>
              <w:jc w:val="center"/>
            </w:pPr>
            <w:r w:rsidRPr="00D856D9">
              <w:t>Objectives</w:t>
            </w:r>
          </w:p>
        </w:tc>
        <w:tc>
          <w:tcPr>
            <w:tcW w:w="905" w:type="dxa"/>
          </w:tcPr>
          <w:p w14:paraId="1272D544" w14:textId="77777777" w:rsidR="00473A18" w:rsidRPr="00D856D9" w:rsidRDefault="00473A18" w:rsidP="00F40584">
            <w:pPr>
              <w:spacing w:line="240" w:lineRule="atLeast"/>
              <w:ind w:left="-115" w:right="-130"/>
              <w:jc w:val="center"/>
            </w:pPr>
            <w:r w:rsidRPr="00D856D9">
              <w:t>contracts</w:t>
            </w:r>
          </w:p>
        </w:tc>
        <w:tc>
          <w:tcPr>
            <w:tcW w:w="267" w:type="dxa"/>
          </w:tcPr>
          <w:p w14:paraId="5A6C4973" w14:textId="77777777" w:rsidR="00473A18" w:rsidRPr="00D856D9" w:rsidRDefault="00473A18" w:rsidP="00F40584">
            <w:pPr>
              <w:spacing w:line="240" w:lineRule="atLeast"/>
              <w:ind w:left="-108" w:right="-134"/>
              <w:jc w:val="center"/>
            </w:pPr>
          </w:p>
        </w:tc>
        <w:tc>
          <w:tcPr>
            <w:tcW w:w="1082" w:type="dxa"/>
          </w:tcPr>
          <w:p w14:paraId="074AA004" w14:textId="77777777" w:rsidR="00473A18" w:rsidRPr="00D856D9" w:rsidRDefault="00473A18" w:rsidP="00F40584">
            <w:pPr>
              <w:spacing w:line="240" w:lineRule="atLeast"/>
              <w:ind w:left="-108" w:right="-134"/>
              <w:jc w:val="center"/>
            </w:pPr>
            <w:r w:rsidRPr="00D856D9">
              <w:t>value</w:t>
            </w:r>
          </w:p>
        </w:tc>
        <w:tc>
          <w:tcPr>
            <w:tcW w:w="270" w:type="dxa"/>
          </w:tcPr>
          <w:p w14:paraId="54E967C2" w14:textId="77777777" w:rsidR="00473A18" w:rsidRPr="00D856D9" w:rsidRDefault="00473A18" w:rsidP="00F40584">
            <w:pPr>
              <w:tabs>
                <w:tab w:val="decimal" w:pos="1134"/>
              </w:tabs>
              <w:spacing w:line="240" w:lineRule="atLeast"/>
              <w:ind w:left="-115" w:right="-130"/>
              <w:rPr>
                <w:rtl/>
                <w:cs/>
              </w:rPr>
            </w:pPr>
          </w:p>
        </w:tc>
        <w:tc>
          <w:tcPr>
            <w:tcW w:w="989" w:type="dxa"/>
          </w:tcPr>
          <w:p w14:paraId="193E610F" w14:textId="77777777" w:rsidR="00473A18" w:rsidRPr="00D856D9" w:rsidRDefault="00473A18" w:rsidP="00F40584">
            <w:pPr>
              <w:spacing w:line="240" w:lineRule="atLeast"/>
              <w:ind w:left="-108" w:right="-134"/>
              <w:jc w:val="center"/>
              <w:rPr>
                <w:rtl/>
                <w:cs/>
              </w:rPr>
            </w:pPr>
            <w:r w:rsidRPr="00D856D9">
              <w:t>Assets</w:t>
            </w:r>
          </w:p>
        </w:tc>
        <w:tc>
          <w:tcPr>
            <w:tcW w:w="270" w:type="dxa"/>
          </w:tcPr>
          <w:p w14:paraId="091E3F4A" w14:textId="77777777" w:rsidR="00473A18" w:rsidRPr="00D856D9" w:rsidRDefault="00473A18" w:rsidP="00F40584">
            <w:pPr>
              <w:spacing w:line="240" w:lineRule="atLeast"/>
              <w:ind w:left="-115" w:right="-130"/>
              <w:jc w:val="center"/>
              <w:rPr>
                <w:rtl/>
                <w:cs/>
              </w:rPr>
            </w:pPr>
          </w:p>
        </w:tc>
        <w:tc>
          <w:tcPr>
            <w:tcW w:w="989" w:type="dxa"/>
          </w:tcPr>
          <w:p w14:paraId="686EAE41" w14:textId="77777777" w:rsidR="00473A18" w:rsidRPr="00D856D9" w:rsidRDefault="00473A18" w:rsidP="00F40584">
            <w:pPr>
              <w:spacing w:line="240" w:lineRule="atLeast"/>
              <w:ind w:left="-108" w:right="-134"/>
              <w:jc w:val="center"/>
            </w:pPr>
            <w:r w:rsidRPr="00D856D9">
              <w:t>Liabilities</w:t>
            </w:r>
          </w:p>
        </w:tc>
        <w:tc>
          <w:tcPr>
            <w:tcW w:w="270" w:type="dxa"/>
          </w:tcPr>
          <w:p w14:paraId="791FF28A" w14:textId="77777777" w:rsidR="00473A18" w:rsidRPr="00D856D9" w:rsidRDefault="00473A18" w:rsidP="00F40584">
            <w:pPr>
              <w:spacing w:line="240" w:lineRule="atLeast"/>
              <w:ind w:left="-108" w:right="-134"/>
              <w:jc w:val="center"/>
            </w:pPr>
          </w:p>
        </w:tc>
        <w:tc>
          <w:tcPr>
            <w:tcW w:w="1169" w:type="dxa"/>
          </w:tcPr>
          <w:p w14:paraId="59A88CCC" w14:textId="77777777" w:rsidR="00473A18" w:rsidRPr="00D856D9" w:rsidRDefault="00473A18" w:rsidP="00F40584">
            <w:pPr>
              <w:spacing w:line="240" w:lineRule="atLeast"/>
              <w:ind w:left="-108" w:right="-93"/>
              <w:jc w:val="center"/>
            </w:pPr>
            <w:r w:rsidRPr="00D856D9">
              <w:t>derivatives</w:t>
            </w:r>
          </w:p>
        </w:tc>
      </w:tr>
      <w:tr w:rsidR="00473A18" w:rsidRPr="00D856D9" w14:paraId="07E0BC67" w14:textId="77777777" w:rsidTr="006F13FE">
        <w:trPr>
          <w:cantSplit/>
        </w:trPr>
        <w:tc>
          <w:tcPr>
            <w:tcW w:w="1432" w:type="dxa"/>
          </w:tcPr>
          <w:p w14:paraId="337CD31B" w14:textId="77777777" w:rsidR="00473A18" w:rsidRPr="00D856D9" w:rsidRDefault="00473A18" w:rsidP="00F40584">
            <w:pPr>
              <w:spacing w:line="240" w:lineRule="atLeast"/>
              <w:ind w:right="-405"/>
            </w:pPr>
          </w:p>
        </w:tc>
        <w:tc>
          <w:tcPr>
            <w:tcW w:w="1808" w:type="dxa"/>
          </w:tcPr>
          <w:p w14:paraId="56BB8FF2" w14:textId="77777777" w:rsidR="00473A18" w:rsidRPr="00D856D9" w:rsidRDefault="00473A18" w:rsidP="00F40584">
            <w:pPr>
              <w:spacing w:line="240" w:lineRule="atLeast"/>
              <w:ind w:left="-38" w:right="-134"/>
            </w:pPr>
          </w:p>
        </w:tc>
        <w:tc>
          <w:tcPr>
            <w:tcW w:w="6211" w:type="dxa"/>
            <w:gridSpan w:val="9"/>
          </w:tcPr>
          <w:p w14:paraId="748E0849" w14:textId="77777777" w:rsidR="00473A18" w:rsidRPr="00D856D9" w:rsidRDefault="00473A18" w:rsidP="00F40584">
            <w:pPr>
              <w:spacing w:line="240" w:lineRule="atLeast"/>
              <w:ind w:left="-108" w:right="-134"/>
              <w:jc w:val="center"/>
            </w:pPr>
            <w:r w:rsidRPr="00D856D9">
              <w:rPr>
                <w:i/>
                <w:iCs/>
              </w:rPr>
              <w:t>(in thousand Baht)</w:t>
            </w:r>
          </w:p>
        </w:tc>
      </w:tr>
      <w:tr w:rsidR="00473A18" w:rsidRPr="00D856D9" w14:paraId="0070D055" w14:textId="77777777" w:rsidTr="006F13FE">
        <w:trPr>
          <w:cantSplit/>
        </w:trPr>
        <w:tc>
          <w:tcPr>
            <w:tcW w:w="9450" w:type="dxa"/>
            <w:gridSpan w:val="11"/>
          </w:tcPr>
          <w:p w14:paraId="53A873D7" w14:textId="77777777" w:rsidR="00473A18" w:rsidRPr="00D856D9" w:rsidRDefault="00473A18" w:rsidP="00F40584">
            <w:pPr>
              <w:ind w:left="-108" w:right="-108" w:firstLine="91"/>
              <w:jc w:val="left"/>
              <w:rPr>
                <w:b/>
                <w:bCs/>
                <w:i/>
                <w:iCs/>
              </w:rPr>
            </w:pPr>
            <w:r w:rsidRPr="00D856D9">
              <w:rPr>
                <w:b/>
                <w:bCs/>
                <w:i/>
                <w:iCs/>
              </w:rPr>
              <w:t>Cash flow hedge</w:t>
            </w:r>
          </w:p>
        </w:tc>
      </w:tr>
      <w:tr w:rsidR="00473A18" w:rsidRPr="00D856D9" w14:paraId="0ACEC44D" w14:textId="77777777" w:rsidTr="006F13FE">
        <w:trPr>
          <w:cantSplit/>
        </w:trPr>
        <w:tc>
          <w:tcPr>
            <w:tcW w:w="1432" w:type="dxa"/>
          </w:tcPr>
          <w:p w14:paraId="02F4FC76" w14:textId="77777777" w:rsidR="00473A18" w:rsidRPr="00D856D9" w:rsidRDefault="00473A18" w:rsidP="00F40584">
            <w:pPr>
              <w:spacing w:line="240" w:lineRule="atLeast"/>
              <w:ind w:left="161" w:right="-134" w:hanging="161"/>
              <w:jc w:val="left"/>
            </w:pPr>
            <w:r w:rsidRPr="00D856D9">
              <w:t>Forward exchange contract</w:t>
            </w:r>
          </w:p>
        </w:tc>
        <w:tc>
          <w:tcPr>
            <w:tcW w:w="1808" w:type="dxa"/>
          </w:tcPr>
          <w:p w14:paraId="0B85FB76" w14:textId="77777777" w:rsidR="00473A18" w:rsidRPr="00D856D9" w:rsidRDefault="00473A18" w:rsidP="00F40584">
            <w:pPr>
              <w:tabs>
                <w:tab w:val="left" w:pos="280"/>
              </w:tabs>
              <w:ind w:left="190" w:right="-134" w:hanging="260"/>
              <w:jc w:val="left"/>
            </w:pPr>
            <w:r w:rsidRPr="00D856D9">
              <w:t xml:space="preserve">To protect against exchange risks from borrowing in  </w:t>
            </w:r>
            <w:r w:rsidRPr="00D856D9">
              <w:br/>
              <w:t xml:space="preserve">foreign currencies </w:t>
            </w:r>
          </w:p>
        </w:tc>
        <w:tc>
          <w:tcPr>
            <w:tcW w:w="905" w:type="dxa"/>
            <w:vAlign w:val="bottom"/>
          </w:tcPr>
          <w:p w14:paraId="2E0C8C82" w14:textId="296A0512" w:rsidR="00473A18" w:rsidRPr="00D856D9" w:rsidRDefault="006F13FE" w:rsidP="00F40584">
            <w:pPr>
              <w:tabs>
                <w:tab w:val="decimal" w:pos="706"/>
              </w:tabs>
              <w:spacing w:line="240" w:lineRule="atLeast"/>
              <w:ind w:left="-115" w:right="-130"/>
            </w:pPr>
            <w:r w:rsidRPr="00D856D9">
              <w:t>1</w:t>
            </w:r>
          </w:p>
        </w:tc>
        <w:tc>
          <w:tcPr>
            <w:tcW w:w="267" w:type="dxa"/>
            <w:vAlign w:val="bottom"/>
          </w:tcPr>
          <w:p w14:paraId="32772FFD" w14:textId="77777777" w:rsidR="00473A18" w:rsidRPr="00D856D9" w:rsidRDefault="00473A18" w:rsidP="00F40584">
            <w:pPr>
              <w:tabs>
                <w:tab w:val="decimal" w:pos="881"/>
              </w:tabs>
              <w:spacing w:line="240" w:lineRule="atLeast"/>
              <w:ind w:left="-108" w:right="-134"/>
              <w:rPr>
                <w:rtl/>
                <w:cs/>
              </w:rPr>
            </w:pPr>
          </w:p>
        </w:tc>
        <w:tc>
          <w:tcPr>
            <w:tcW w:w="1082" w:type="dxa"/>
            <w:vAlign w:val="bottom"/>
          </w:tcPr>
          <w:p w14:paraId="2178D8B3" w14:textId="223B3507" w:rsidR="00473A18" w:rsidRPr="00D856D9" w:rsidRDefault="006F13FE" w:rsidP="00F40584">
            <w:pPr>
              <w:tabs>
                <w:tab w:val="decimal" w:pos="881"/>
              </w:tabs>
              <w:spacing w:line="240" w:lineRule="atLeast"/>
              <w:ind w:left="-108" w:right="-134"/>
            </w:pPr>
            <w:r w:rsidRPr="00D856D9">
              <w:t>10,077,141</w:t>
            </w:r>
          </w:p>
        </w:tc>
        <w:tc>
          <w:tcPr>
            <w:tcW w:w="270" w:type="dxa"/>
            <w:vAlign w:val="bottom"/>
          </w:tcPr>
          <w:p w14:paraId="341E120F" w14:textId="77777777" w:rsidR="00473A18" w:rsidRPr="00D856D9" w:rsidRDefault="00473A18" w:rsidP="00F40584">
            <w:pPr>
              <w:tabs>
                <w:tab w:val="decimal" w:pos="702"/>
              </w:tabs>
              <w:spacing w:line="240" w:lineRule="atLeast"/>
              <w:ind w:right="-130"/>
              <w:rPr>
                <w:rtl/>
                <w:cs/>
              </w:rPr>
            </w:pPr>
          </w:p>
        </w:tc>
        <w:tc>
          <w:tcPr>
            <w:tcW w:w="989" w:type="dxa"/>
            <w:vAlign w:val="bottom"/>
          </w:tcPr>
          <w:p w14:paraId="00A7AAC9" w14:textId="0C228C4E" w:rsidR="00473A18" w:rsidRPr="00D856D9" w:rsidRDefault="006F13FE" w:rsidP="00F40584">
            <w:pPr>
              <w:tabs>
                <w:tab w:val="decimal" w:pos="530"/>
              </w:tabs>
              <w:ind w:left="-108" w:right="-134"/>
              <w:jc w:val="left"/>
            </w:pPr>
            <w:r w:rsidRPr="00D856D9">
              <w:t>-</w:t>
            </w:r>
          </w:p>
        </w:tc>
        <w:tc>
          <w:tcPr>
            <w:tcW w:w="270" w:type="dxa"/>
            <w:vAlign w:val="bottom"/>
          </w:tcPr>
          <w:p w14:paraId="3B4F929F" w14:textId="77777777" w:rsidR="00473A18" w:rsidRPr="00D856D9" w:rsidRDefault="00473A18" w:rsidP="00F40584">
            <w:pPr>
              <w:tabs>
                <w:tab w:val="decimal" w:pos="702"/>
              </w:tabs>
              <w:spacing w:line="240" w:lineRule="atLeast"/>
              <w:ind w:right="-130"/>
              <w:rPr>
                <w:rtl/>
                <w:cs/>
              </w:rPr>
            </w:pPr>
          </w:p>
        </w:tc>
        <w:tc>
          <w:tcPr>
            <w:tcW w:w="989" w:type="dxa"/>
            <w:vAlign w:val="bottom"/>
          </w:tcPr>
          <w:p w14:paraId="76B8C10A" w14:textId="055C09C1" w:rsidR="00473A18" w:rsidRPr="00D856D9" w:rsidRDefault="006F13FE" w:rsidP="00F40584">
            <w:pPr>
              <w:tabs>
                <w:tab w:val="decimal" w:pos="774"/>
              </w:tabs>
              <w:ind w:right="-134"/>
              <w:jc w:val="left"/>
            </w:pPr>
            <w:r w:rsidRPr="00D856D9">
              <w:t>818,927</w:t>
            </w:r>
          </w:p>
        </w:tc>
        <w:tc>
          <w:tcPr>
            <w:tcW w:w="270" w:type="dxa"/>
            <w:vAlign w:val="bottom"/>
          </w:tcPr>
          <w:p w14:paraId="28D29BCA" w14:textId="77777777" w:rsidR="00473A18" w:rsidRPr="00D856D9" w:rsidRDefault="00473A18" w:rsidP="00F40584">
            <w:pPr>
              <w:tabs>
                <w:tab w:val="decimal" w:pos="702"/>
              </w:tabs>
              <w:spacing w:line="240" w:lineRule="atLeast"/>
              <w:ind w:right="-130"/>
            </w:pPr>
          </w:p>
        </w:tc>
        <w:tc>
          <w:tcPr>
            <w:tcW w:w="1169" w:type="dxa"/>
            <w:vAlign w:val="bottom"/>
          </w:tcPr>
          <w:p w14:paraId="32AF514D" w14:textId="36B1A67C" w:rsidR="00473A18" w:rsidRPr="00D856D9" w:rsidRDefault="006F13FE" w:rsidP="00F40584">
            <w:pPr>
              <w:tabs>
                <w:tab w:val="decimal" w:pos="974"/>
              </w:tabs>
              <w:ind w:left="-108" w:right="-134"/>
              <w:jc w:val="left"/>
            </w:pPr>
            <w:r w:rsidRPr="00D856D9">
              <w:t>818,927</w:t>
            </w:r>
          </w:p>
        </w:tc>
      </w:tr>
      <w:tr w:rsidR="00473A18" w:rsidRPr="00D856D9" w14:paraId="42F7525A" w14:textId="77777777" w:rsidTr="006F13FE">
        <w:trPr>
          <w:cantSplit/>
        </w:trPr>
        <w:tc>
          <w:tcPr>
            <w:tcW w:w="3240" w:type="dxa"/>
            <w:gridSpan w:val="2"/>
          </w:tcPr>
          <w:p w14:paraId="394D82D5" w14:textId="77777777" w:rsidR="00473A18" w:rsidRPr="00D856D9" w:rsidRDefault="00473A18" w:rsidP="00F40584">
            <w:pPr>
              <w:ind w:left="-108" w:right="-108" w:firstLine="91"/>
              <w:jc w:val="left"/>
              <w:rPr>
                <w:b/>
                <w:bCs/>
              </w:rPr>
            </w:pPr>
            <w:r w:rsidRPr="00D856D9">
              <w:rPr>
                <w:b/>
                <w:bCs/>
              </w:rPr>
              <w:t>Total cash flow hedge</w:t>
            </w:r>
          </w:p>
        </w:tc>
        <w:tc>
          <w:tcPr>
            <w:tcW w:w="905" w:type="dxa"/>
            <w:tcBorders>
              <w:top w:val="single" w:sz="4" w:space="0" w:color="auto"/>
              <w:bottom w:val="single" w:sz="4" w:space="0" w:color="auto"/>
            </w:tcBorders>
            <w:vAlign w:val="bottom"/>
          </w:tcPr>
          <w:p w14:paraId="6DA0FC71" w14:textId="63515642" w:rsidR="00473A18" w:rsidRPr="00D856D9" w:rsidRDefault="006F13FE" w:rsidP="00F40584">
            <w:pPr>
              <w:tabs>
                <w:tab w:val="decimal" w:pos="706"/>
              </w:tabs>
              <w:spacing w:line="240" w:lineRule="atLeast"/>
              <w:ind w:left="-115" w:right="-130"/>
              <w:rPr>
                <w:b/>
                <w:bCs/>
              </w:rPr>
            </w:pPr>
            <w:r w:rsidRPr="00D856D9">
              <w:rPr>
                <w:b/>
                <w:bCs/>
              </w:rPr>
              <w:t>1</w:t>
            </w:r>
          </w:p>
        </w:tc>
        <w:tc>
          <w:tcPr>
            <w:tcW w:w="267" w:type="dxa"/>
            <w:vAlign w:val="bottom"/>
          </w:tcPr>
          <w:p w14:paraId="54017DCD" w14:textId="77777777" w:rsidR="00473A18" w:rsidRPr="00D856D9" w:rsidRDefault="00473A18" w:rsidP="00F40584">
            <w:pPr>
              <w:tabs>
                <w:tab w:val="decimal" w:pos="881"/>
              </w:tabs>
              <w:spacing w:line="240" w:lineRule="atLeast"/>
              <w:ind w:left="-108" w:right="-134"/>
              <w:rPr>
                <w:b/>
                <w:bCs/>
                <w:rtl/>
                <w:cs/>
              </w:rPr>
            </w:pPr>
          </w:p>
        </w:tc>
        <w:tc>
          <w:tcPr>
            <w:tcW w:w="1082" w:type="dxa"/>
            <w:tcBorders>
              <w:top w:val="single" w:sz="4" w:space="0" w:color="auto"/>
              <w:bottom w:val="single" w:sz="4" w:space="0" w:color="auto"/>
            </w:tcBorders>
            <w:vAlign w:val="bottom"/>
          </w:tcPr>
          <w:p w14:paraId="5843F9F6" w14:textId="31C1A2E0" w:rsidR="00473A18" w:rsidRPr="00D856D9" w:rsidRDefault="006F13FE" w:rsidP="00F40584">
            <w:pPr>
              <w:tabs>
                <w:tab w:val="decimal" w:pos="881"/>
              </w:tabs>
              <w:spacing w:line="240" w:lineRule="atLeast"/>
              <w:ind w:left="-108" w:right="-134"/>
              <w:rPr>
                <w:b/>
                <w:bCs/>
              </w:rPr>
            </w:pPr>
            <w:r w:rsidRPr="00D856D9">
              <w:rPr>
                <w:b/>
                <w:bCs/>
              </w:rPr>
              <w:t>10,077,141</w:t>
            </w:r>
          </w:p>
        </w:tc>
        <w:tc>
          <w:tcPr>
            <w:tcW w:w="270" w:type="dxa"/>
            <w:vAlign w:val="bottom"/>
          </w:tcPr>
          <w:p w14:paraId="42D94010" w14:textId="77777777" w:rsidR="00473A18" w:rsidRPr="00D856D9" w:rsidRDefault="00473A18" w:rsidP="00F40584">
            <w:pPr>
              <w:tabs>
                <w:tab w:val="decimal" w:pos="702"/>
              </w:tabs>
              <w:spacing w:line="240" w:lineRule="atLeast"/>
              <w:ind w:right="-130"/>
              <w:rPr>
                <w:b/>
                <w:bCs/>
                <w:rtl/>
                <w:cs/>
              </w:rPr>
            </w:pPr>
          </w:p>
        </w:tc>
        <w:tc>
          <w:tcPr>
            <w:tcW w:w="989" w:type="dxa"/>
            <w:tcBorders>
              <w:top w:val="single" w:sz="4" w:space="0" w:color="auto"/>
              <w:bottom w:val="single" w:sz="4" w:space="0" w:color="auto"/>
            </w:tcBorders>
            <w:vAlign w:val="bottom"/>
          </w:tcPr>
          <w:p w14:paraId="237B7CA8" w14:textId="246D4A9A" w:rsidR="00473A18" w:rsidRPr="00D856D9" w:rsidRDefault="006F13FE" w:rsidP="00F40584">
            <w:pPr>
              <w:tabs>
                <w:tab w:val="decimal" w:pos="530"/>
              </w:tabs>
              <w:ind w:left="-108" w:right="-134"/>
              <w:jc w:val="left"/>
              <w:rPr>
                <w:b/>
                <w:bCs/>
              </w:rPr>
            </w:pPr>
            <w:r w:rsidRPr="00D856D9">
              <w:rPr>
                <w:b/>
                <w:bCs/>
              </w:rPr>
              <w:t>-</w:t>
            </w:r>
          </w:p>
        </w:tc>
        <w:tc>
          <w:tcPr>
            <w:tcW w:w="270" w:type="dxa"/>
            <w:vAlign w:val="bottom"/>
          </w:tcPr>
          <w:p w14:paraId="536A0083" w14:textId="77777777" w:rsidR="00473A18" w:rsidRPr="00D856D9" w:rsidRDefault="00473A18" w:rsidP="00F40584">
            <w:pPr>
              <w:tabs>
                <w:tab w:val="decimal" w:pos="702"/>
              </w:tabs>
              <w:spacing w:line="240" w:lineRule="atLeast"/>
              <w:ind w:right="-130"/>
              <w:rPr>
                <w:b/>
                <w:bCs/>
                <w:rtl/>
                <w:cs/>
              </w:rPr>
            </w:pPr>
          </w:p>
        </w:tc>
        <w:tc>
          <w:tcPr>
            <w:tcW w:w="989" w:type="dxa"/>
            <w:tcBorders>
              <w:top w:val="single" w:sz="4" w:space="0" w:color="auto"/>
              <w:bottom w:val="single" w:sz="4" w:space="0" w:color="auto"/>
            </w:tcBorders>
            <w:vAlign w:val="bottom"/>
          </w:tcPr>
          <w:p w14:paraId="24A2865F" w14:textId="5251C63A" w:rsidR="00473A18" w:rsidRPr="00D856D9" w:rsidRDefault="006F13FE" w:rsidP="00F40584">
            <w:pPr>
              <w:tabs>
                <w:tab w:val="decimal" w:pos="774"/>
              </w:tabs>
              <w:ind w:right="-134"/>
              <w:jc w:val="left"/>
              <w:rPr>
                <w:b/>
                <w:bCs/>
              </w:rPr>
            </w:pPr>
            <w:r w:rsidRPr="00D856D9">
              <w:rPr>
                <w:b/>
                <w:bCs/>
              </w:rPr>
              <w:t>818,927</w:t>
            </w:r>
          </w:p>
        </w:tc>
        <w:tc>
          <w:tcPr>
            <w:tcW w:w="270" w:type="dxa"/>
            <w:vAlign w:val="bottom"/>
          </w:tcPr>
          <w:p w14:paraId="0A09A9C1" w14:textId="77777777" w:rsidR="00473A18" w:rsidRPr="00D856D9" w:rsidRDefault="00473A18" w:rsidP="00F40584">
            <w:pPr>
              <w:tabs>
                <w:tab w:val="decimal" w:pos="702"/>
              </w:tabs>
              <w:spacing w:line="240" w:lineRule="atLeast"/>
              <w:ind w:right="-130"/>
              <w:rPr>
                <w:b/>
                <w:bCs/>
              </w:rPr>
            </w:pPr>
          </w:p>
        </w:tc>
        <w:tc>
          <w:tcPr>
            <w:tcW w:w="1169" w:type="dxa"/>
            <w:tcBorders>
              <w:top w:val="single" w:sz="4" w:space="0" w:color="auto"/>
              <w:bottom w:val="single" w:sz="4" w:space="0" w:color="auto"/>
            </w:tcBorders>
            <w:vAlign w:val="bottom"/>
          </w:tcPr>
          <w:p w14:paraId="2FC21047" w14:textId="2056FB72" w:rsidR="00473A18" w:rsidRPr="00D856D9" w:rsidRDefault="006F13FE" w:rsidP="00F40584">
            <w:pPr>
              <w:tabs>
                <w:tab w:val="decimal" w:pos="974"/>
              </w:tabs>
              <w:ind w:left="-108" w:right="-134"/>
              <w:jc w:val="left"/>
              <w:rPr>
                <w:b/>
                <w:bCs/>
              </w:rPr>
            </w:pPr>
            <w:r w:rsidRPr="00D856D9">
              <w:rPr>
                <w:b/>
                <w:bCs/>
              </w:rPr>
              <w:t>818,927</w:t>
            </w:r>
          </w:p>
        </w:tc>
      </w:tr>
      <w:tr w:rsidR="00473A18" w:rsidRPr="00D856D9" w14:paraId="744CB4C0" w14:textId="77777777" w:rsidTr="006F13FE">
        <w:trPr>
          <w:cantSplit/>
        </w:trPr>
        <w:tc>
          <w:tcPr>
            <w:tcW w:w="3240" w:type="dxa"/>
            <w:gridSpan w:val="2"/>
          </w:tcPr>
          <w:p w14:paraId="251F2961" w14:textId="77777777" w:rsidR="00473A18" w:rsidRPr="00D856D9" w:rsidRDefault="00473A18" w:rsidP="00F40584">
            <w:pPr>
              <w:spacing w:line="240" w:lineRule="atLeast"/>
              <w:ind w:left="-38" w:right="-134"/>
            </w:pPr>
            <w:r w:rsidRPr="00D856D9">
              <w:rPr>
                <w:b/>
                <w:bCs/>
              </w:rPr>
              <w:t>Total derivatives</w:t>
            </w:r>
          </w:p>
        </w:tc>
        <w:tc>
          <w:tcPr>
            <w:tcW w:w="905" w:type="dxa"/>
            <w:tcBorders>
              <w:bottom w:val="double" w:sz="4" w:space="0" w:color="auto"/>
            </w:tcBorders>
            <w:vAlign w:val="bottom"/>
          </w:tcPr>
          <w:p w14:paraId="37832A2F" w14:textId="42671032" w:rsidR="00473A18" w:rsidRPr="00D856D9" w:rsidRDefault="006F13FE" w:rsidP="00F40584">
            <w:pPr>
              <w:tabs>
                <w:tab w:val="decimal" w:pos="706"/>
              </w:tabs>
              <w:spacing w:line="240" w:lineRule="atLeast"/>
              <w:ind w:left="-115" w:right="-130"/>
              <w:rPr>
                <w:b/>
                <w:bCs/>
                <w:rtl/>
                <w:cs/>
              </w:rPr>
            </w:pPr>
            <w:r w:rsidRPr="00D856D9">
              <w:rPr>
                <w:b/>
                <w:bCs/>
              </w:rPr>
              <w:t>1</w:t>
            </w:r>
          </w:p>
        </w:tc>
        <w:tc>
          <w:tcPr>
            <w:tcW w:w="267" w:type="dxa"/>
            <w:vAlign w:val="bottom"/>
          </w:tcPr>
          <w:p w14:paraId="3DF60C8A" w14:textId="77777777" w:rsidR="00473A18" w:rsidRPr="00D856D9" w:rsidRDefault="00473A18" w:rsidP="00F40584">
            <w:pPr>
              <w:tabs>
                <w:tab w:val="decimal" w:pos="702"/>
              </w:tabs>
              <w:spacing w:line="240" w:lineRule="atLeast"/>
              <w:ind w:right="-130"/>
              <w:rPr>
                <w:b/>
                <w:bCs/>
                <w:rtl/>
                <w:cs/>
              </w:rPr>
            </w:pPr>
          </w:p>
        </w:tc>
        <w:tc>
          <w:tcPr>
            <w:tcW w:w="1082" w:type="dxa"/>
            <w:tcBorders>
              <w:bottom w:val="double" w:sz="4" w:space="0" w:color="auto"/>
            </w:tcBorders>
            <w:vAlign w:val="bottom"/>
          </w:tcPr>
          <w:p w14:paraId="234BDE34" w14:textId="50FCC51B" w:rsidR="00473A18" w:rsidRPr="00D856D9" w:rsidRDefault="006F13FE" w:rsidP="00F40584">
            <w:pPr>
              <w:tabs>
                <w:tab w:val="decimal" w:pos="881"/>
              </w:tabs>
              <w:spacing w:line="240" w:lineRule="atLeast"/>
              <w:ind w:left="-108" w:right="-134"/>
              <w:rPr>
                <w:b/>
                <w:bCs/>
                <w:rtl/>
                <w:cs/>
              </w:rPr>
            </w:pPr>
            <w:r w:rsidRPr="00D856D9">
              <w:rPr>
                <w:b/>
                <w:bCs/>
              </w:rPr>
              <w:t>10,077,141</w:t>
            </w:r>
          </w:p>
        </w:tc>
        <w:tc>
          <w:tcPr>
            <w:tcW w:w="270" w:type="dxa"/>
            <w:vAlign w:val="bottom"/>
          </w:tcPr>
          <w:p w14:paraId="30984317" w14:textId="77777777" w:rsidR="00473A18" w:rsidRPr="00D856D9" w:rsidRDefault="00473A18" w:rsidP="00F40584">
            <w:pPr>
              <w:tabs>
                <w:tab w:val="decimal" w:pos="881"/>
              </w:tabs>
              <w:spacing w:line="240" w:lineRule="atLeast"/>
              <w:ind w:right="-134"/>
              <w:rPr>
                <w:b/>
                <w:bCs/>
                <w:rtl/>
                <w:cs/>
              </w:rPr>
            </w:pPr>
          </w:p>
        </w:tc>
        <w:tc>
          <w:tcPr>
            <w:tcW w:w="989" w:type="dxa"/>
            <w:tcBorders>
              <w:bottom w:val="double" w:sz="4" w:space="0" w:color="auto"/>
            </w:tcBorders>
            <w:vAlign w:val="bottom"/>
          </w:tcPr>
          <w:p w14:paraId="5C5286CC" w14:textId="0FD3CD9D" w:rsidR="00473A18" w:rsidRPr="00D856D9" w:rsidRDefault="006F13FE" w:rsidP="00F40584">
            <w:pPr>
              <w:tabs>
                <w:tab w:val="decimal" w:pos="530"/>
              </w:tabs>
              <w:ind w:left="-108" w:right="-134"/>
              <w:jc w:val="left"/>
              <w:rPr>
                <w:b/>
                <w:bCs/>
                <w:cs/>
              </w:rPr>
            </w:pPr>
            <w:r w:rsidRPr="00D856D9">
              <w:rPr>
                <w:b/>
                <w:bCs/>
              </w:rPr>
              <w:t>-</w:t>
            </w:r>
          </w:p>
        </w:tc>
        <w:tc>
          <w:tcPr>
            <w:tcW w:w="270" w:type="dxa"/>
            <w:vAlign w:val="bottom"/>
          </w:tcPr>
          <w:p w14:paraId="650A17D9" w14:textId="77777777" w:rsidR="00473A18" w:rsidRPr="00D856D9" w:rsidRDefault="00473A18" w:rsidP="00F40584">
            <w:pPr>
              <w:tabs>
                <w:tab w:val="decimal" w:pos="881"/>
              </w:tabs>
              <w:spacing w:line="240" w:lineRule="atLeast"/>
              <w:ind w:right="-134"/>
              <w:rPr>
                <w:b/>
                <w:bCs/>
                <w:rtl/>
                <w:cs/>
              </w:rPr>
            </w:pPr>
          </w:p>
        </w:tc>
        <w:tc>
          <w:tcPr>
            <w:tcW w:w="989" w:type="dxa"/>
            <w:tcBorders>
              <w:bottom w:val="double" w:sz="4" w:space="0" w:color="auto"/>
            </w:tcBorders>
            <w:vAlign w:val="bottom"/>
          </w:tcPr>
          <w:p w14:paraId="4F41D492" w14:textId="495F3AB5" w:rsidR="00473A18" w:rsidRPr="00D856D9" w:rsidRDefault="006F13FE" w:rsidP="00F40584">
            <w:pPr>
              <w:tabs>
                <w:tab w:val="decimal" w:pos="774"/>
              </w:tabs>
              <w:ind w:right="-134"/>
              <w:jc w:val="left"/>
              <w:rPr>
                <w:b/>
                <w:bCs/>
              </w:rPr>
            </w:pPr>
            <w:r w:rsidRPr="00D856D9">
              <w:rPr>
                <w:b/>
                <w:bCs/>
              </w:rPr>
              <w:t>818,927</w:t>
            </w:r>
          </w:p>
        </w:tc>
        <w:tc>
          <w:tcPr>
            <w:tcW w:w="270" w:type="dxa"/>
            <w:vAlign w:val="bottom"/>
          </w:tcPr>
          <w:p w14:paraId="2B84BEBB" w14:textId="77777777" w:rsidR="00473A18" w:rsidRPr="00D856D9" w:rsidRDefault="00473A18" w:rsidP="00F40584">
            <w:pPr>
              <w:tabs>
                <w:tab w:val="decimal" w:pos="881"/>
              </w:tabs>
              <w:spacing w:line="240" w:lineRule="atLeast"/>
              <w:ind w:right="-134"/>
              <w:rPr>
                <w:b/>
                <w:bCs/>
              </w:rPr>
            </w:pPr>
          </w:p>
        </w:tc>
        <w:tc>
          <w:tcPr>
            <w:tcW w:w="1169" w:type="dxa"/>
            <w:tcBorders>
              <w:bottom w:val="double" w:sz="4" w:space="0" w:color="auto"/>
            </w:tcBorders>
            <w:vAlign w:val="bottom"/>
          </w:tcPr>
          <w:p w14:paraId="1E95CFAC" w14:textId="43F90B4C" w:rsidR="00473A18" w:rsidRPr="00D856D9" w:rsidRDefault="006F13FE" w:rsidP="00F40584">
            <w:pPr>
              <w:tabs>
                <w:tab w:val="decimal" w:pos="987"/>
              </w:tabs>
              <w:spacing w:line="240" w:lineRule="atLeast"/>
              <w:ind w:right="-134"/>
              <w:jc w:val="left"/>
              <w:rPr>
                <w:b/>
                <w:bCs/>
              </w:rPr>
            </w:pPr>
            <w:r w:rsidRPr="00D856D9">
              <w:rPr>
                <w:b/>
                <w:bCs/>
              </w:rPr>
              <w:t>818,927</w:t>
            </w:r>
          </w:p>
        </w:tc>
      </w:tr>
    </w:tbl>
    <w:p w14:paraId="3DBF1D97" w14:textId="77777777" w:rsidR="00473A18" w:rsidRPr="00D856D9" w:rsidRDefault="00473A18" w:rsidP="00473A18">
      <w:pPr>
        <w:ind w:left="567"/>
        <w:jc w:val="thaiDistribute"/>
        <w:rPr>
          <w:rFonts w:eastAsia="Batang"/>
          <w:color w:val="000000"/>
        </w:rPr>
      </w:pPr>
    </w:p>
    <w:p w14:paraId="67DEFCCD" w14:textId="2F769AB2" w:rsidR="00473A18" w:rsidRPr="00D856D9" w:rsidRDefault="00473A18" w:rsidP="00473A18">
      <w:pPr>
        <w:spacing w:line="240" w:lineRule="exact"/>
        <w:ind w:left="540" w:right="-115"/>
        <w:jc w:val="thaiDistribute"/>
        <w:rPr>
          <w:rFonts w:eastAsia="Batang"/>
          <w:color w:val="000000"/>
        </w:rPr>
      </w:pPr>
      <w:r w:rsidRPr="00D856D9">
        <w:rPr>
          <w:rFonts w:eastAsia="Batang"/>
          <w:color w:val="000000"/>
        </w:rPr>
        <w:t xml:space="preserve">As </w:t>
      </w:r>
      <w:proofErr w:type="gramStart"/>
      <w:r w:rsidRPr="00D856D9">
        <w:rPr>
          <w:rFonts w:eastAsia="Batang"/>
          <w:color w:val="000000"/>
        </w:rPr>
        <w:t>at</w:t>
      </w:r>
      <w:proofErr w:type="gramEnd"/>
      <w:r w:rsidRPr="00D856D9">
        <w:rPr>
          <w:rFonts w:eastAsia="Batang"/>
          <w:color w:val="000000"/>
        </w:rPr>
        <w:t xml:space="preserve"> </w:t>
      </w:r>
      <w:r w:rsidRPr="00D856D9">
        <w:rPr>
          <w:rFonts w:eastAsia="Arial Unicode MS"/>
        </w:rPr>
        <w:t>3</w:t>
      </w:r>
      <w:r w:rsidR="00F84FB7" w:rsidRPr="00D856D9">
        <w:rPr>
          <w:rFonts w:eastAsia="Arial Unicode MS"/>
        </w:rPr>
        <w:t xml:space="preserve">1 December </w:t>
      </w:r>
      <w:r w:rsidRPr="00D856D9">
        <w:rPr>
          <w:rFonts w:eastAsia="Arial Unicode MS"/>
        </w:rPr>
        <w:t>2025</w:t>
      </w:r>
      <w:r w:rsidRPr="00D856D9">
        <w:rPr>
          <w:rFonts w:eastAsia="Batang"/>
          <w:color w:val="000000"/>
        </w:rPr>
        <w:t>, the Group had cross currency swap contracts with financial institutions for the investments measured at fair value through other comprehensive income in debentures of</w:t>
      </w:r>
      <w:r w:rsidRPr="00D856D9">
        <w:rPr>
          <w:rFonts w:eastAsia="Batang"/>
          <w:i/>
          <w:iCs/>
          <w:color w:val="000000"/>
        </w:rPr>
        <w:t xml:space="preserve"> </w:t>
      </w:r>
      <w:r w:rsidRPr="00D856D9">
        <w:rPr>
          <w:rFonts w:eastAsia="Batang"/>
          <w:color w:val="000000"/>
        </w:rPr>
        <w:t xml:space="preserve">USD </w:t>
      </w:r>
      <w:r w:rsidR="00BB094E" w:rsidRPr="00D856D9">
        <w:rPr>
          <w:rFonts w:eastAsia="Batang"/>
          <w:color w:val="000000"/>
        </w:rPr>
        <w:t>4</w:t>
      </w:r>
      <w:r w:rsidR="004A09CF" w:rsidRPr="00D856D9">
        <w:rPr>
          <w:rFonts w:eastAsia="Batang"/>
          <w:color w:val="000000"/>
        </w:rPr>
        <w:t xml:space="preserve">6.04 </w:t>
      </w:r>
      <w:r w:rsidRPr="00D856D9">
        <w:rPr>
          <w:rFonts w:eastAsia="Batang"/>
          <w:color w:val="000000"/>
        </w:rPr>
        <w:t xml:space="preserve">million equivalents to Baht </w:t>
      </w:r>
      <w:r w:rsidR="00BB094E" w:rsidRPr="00D856D9">
        <w:rPr>
          <w:rFonts w:eastAsia="Batang"/>
          <w:color w:val="000000"/>
        </w:rPr>
        <w:t>1,567.22</w:t>
      </w:r>
      <w:r w:rsidRPr="00D856D9">
        <w:rPr>
          <w:rFonts w:eastAsia="Batang"/>
          <w:color w:val="000000"/>
        </w:rPr>
        <w:t xml:space="preserve"> million </w:t>
      </w:r>
      <w:r w:rsidRPr="00D856D9">
        <w:rPr>
          <w:rFonts w:eastAsia="Batang"/>
          <w:i/>
          <w:iCs/>
          <w:color w:val="000000"/>
        </w:rPr>
        <w:t>(2024: USD 43.04 million or equivalents to Baht 1,452.57 million</w:t>
      </w:r>
      <w:r w:rsidRPr="00D856D9">
        <w:rPr>
          <w:rFonts w:eastAsia="Batang"/>
          <w:color w:val="000000"/>
        </w:rPr>
        <w:t>).</w:t>
      </w:r>
    </w:p>
    <w:p w14:paraId="7095213B" w14:textId="77777777" w:rsidR="00473A18" w:rsidRPr="00D856D9" w:rsidRDefault="00473A18" w:rsidP="00473A18">
      <w:pPr>
        <w:ind w:left="567"/>
        <w:jc w:val="thaiDistribute"/>
        <w:rPr>
          <w:rFonts w:eastAsia="Batang"/>
          <w:color w:val="000000"/>
        </w:rPr>
      </w:pPr>
    </w:p>
    <w:p w14:paraId="2428CFB1" w14:textId="15929376" w:rsidR="00473A18" w:rsidRPr="00D856D9" w:rsidRDefault="00473A18" w:rsidP="00473A18">
      <w:pPr>
        <w:spacing w:line="240" w:lineRule="exact"/>
        <w:ind w:left="540" w:right="-115"/>
        <w:jc w:val="thaiDistribute"/>
        <w:rPr>
          <w:rFonts w:eastAsia="Batang"/>
          <w:color w:val="000000" w:themeColor="text1"/>
        </w:rPr>
      </w:pPr>
      <w:r w:rsidRPr="00D856D9">
        <w:rPr>
          <w:rFonts w:eastAsia="Batang"/>
          <w:color w:val="000000" w:themeColor="text1"/>
        </w:rPr>
        <w:t xml:space="preserve">As </w:t>
      </w:r>
      <w:proofErr w:type="gramStart"/>
      <w:r w:rsidRPr="00D856D9">
        <w:rPr>
          <w:rFonts w:eastAsia="Batang"/>
          <w:color w:val="000000" w:themeColor="text1"/>
        </w:rPr>
        <w:t>at</w:t>
      </w:r>
      <w:proofErr w:type="gramEnd"/>
      <w:r w:rsidRPr="00D856D9">
        <w:rPr>
          <w:rFonts w:eastAsia="Batang"/>
          <w:color w:val="000000" w:themeColor="text1"/>
        </w:rPr>
        <w:t xml:space="preserve"> </w:t>
      </w:r>
      <w:r w:rsidRPr="00D856D9">
        <w:rPr>
          <w:rFonts w:eastAsia="Arial Unicode MS"/>
        </w:rPr>
        <w:t>3</w:t>
      </w:r>
      <w:r w:rsidR="00F84FB7" w:rsidRPr="00D856D9">
        <w:rPr>
          <w:rFonts w:eastAsia="Arial Unicode MS"/>
        </w:rPr>
        <w:t xml:space="preserve">1 December </w:t>
      </w:r>
      <w:r w:rsidRPr="00D856D9">
        <w:rPr>
          <w:rFonts w:eastAsia="Arial Unicode MS"/>
        </w:rPr>
        <w:t>2025</w:t>
      </w:r>
      <w:r w:rsidRPr="00D856D9">
        <w:rPr>
          <w:rFonts w:eastAsia="Batang"/>
          <w:color w:val="000000" w:themeColor="text1"/>
        </w:rPr>
        <w:t xml:space="preserve">, the Group had forward exchange contracts with financial institutions for the investments in equity securities of Baht </w:t>
      </w:r>
      <w:r w:rsidR="00BB094E" w:rsidRPr="00D856D9">
        <w:rPr>
          <w:rFonts w:eastAsia="Batang"/>
          <w:color w:val="000000" w:themeColor="text1"/>
        </w:rPr>
        <w:t xml:space="preserve">3,063.96 </w:t>
      </w:r>
      <w:r w:rsidRPr="00D856D9">
        <w:rPr>
          <w:rFonts w:eastAsia="Batang"/>
          <w:color w:val="000000" w:themeColor="text1"/>
        </w:rPr>
        <w:t xml:space="preserve">million </w:t>
      </w:r>
      <w:r w:rsidRPr="00D856D9">
        <w:rPr>
          <w:rFonts w:eastAsia="Batang"/>
          <w:i/>
          <w:iCs/>
          <w:color w:val="000000" w:themeColor="text1"/>
        </w:rPr>
        <w:t>(2024: Baht 2,373.50 million)</w:t>
      </w:r>
      <w:r w:rsidRPr="00D856D9">
        <w:rPr>
          <w:rFonts w:eastAsia="Batang"/>
          <w:color w:val="000000" w:themeColor="text1"/>
        </w:rPr>
        <w:t>.</w:t>
      </w:r>
    </w:p>
    <w:p w14:paraId="4CB48B7F" w14:textId="77777777" w:rsidR="00473A18" w:rsidRPr="00D856D9" w:rsidRDefault="00473A18" w:rsidP="00473A18">
      <w:pPr>
        <w:ind w:left="567"/>
        <w:jc w:val="thaiDistribute"/>
        <w:rPr>
          <w:rFonts w:eastAsia="Batang"/>
          <w:color w:val="000000"/>
        </w:rPr>
      </w:pPr>
    </w:p>
    <w:p w14:paraId="45586AF1" w14:textId="7380A4C7" w:rsidR="00473A18" w:rsidRPr="00D856D9" w:rsidRDefault="00473A18" w:rsidP="00473A18">
      <w:pPr>
        <w:spacing w:line="220" w:lineRule="exact"/>
        <w:ind w:left="540" w:right="-115"/>
        <w:jc w:val="thaiDistribute"/>
        <w:rPr>
          <w:rFonts w:eastAsia="Batang"/>
          <w:color w:val="000000" w:themeColor="text1"/>
        </w:rPr>
      </w:pPr>
      <w:r w:rsidRPr="00D856D9">
        <w:rPr>
          <w:rFonts w:eastAsia="Batang"/>
          <w:color w:val="000000"/>
        </w:rPr>
        <w:t xml:space="preserve">As </w:t>
      </w:r>
      <w:proofErr w:type="gramStart"/>
      <w:r w:rsidRPr="00D856D9">
        <w:rPr>
          <w:rFonts w:eastAsia="Batang"/>
          <w:color w:val="000000"/>
        </w:rPr>
        <w:t>at</w:t>
      </w:r>
      <w:proofErr w:type="gramEnd"/>
      <w:r w:rsidRPr="00D856D9">
        <w:rPr>
          <w:rFonts w:eastAsia="Batang"/>
          <w:color w:val="000000"/>
        </w:rPr>
        <w:t xml:space="preserve"> </w:t>
      </w:r>
      <w:r w:rsidRPr="00D856D9">
        <w:rPr>
          <w:rFonts w:eastAsia="Arial Unicode MS"/>
        </w:rPr>
        <w:t>3</w:t>
      </w:r>
      <w:r w:rsidR="00F84FB7" w:rsidRPr="00D856D9">
        <w:rPr>
          <w:rFonts w:eastAsia="Arial Unicode MS"/>
        </w:rPr>
        <w:t xml:space="preserve">1 December </w:t>
      </w:r>
      <w:r w:rsidRPr="00D856D9">
        <w:rPr>
          <w:rFonts w:eastAsia="Arial Unicode MS"/>
        </w:rPr>
        <w:t>2025</w:t>
      </w:r>
      <w:r w:rsidRPr="00D856D9">
        <w:rPr>
          <w:rFonts w:eastAsia="Batang"/>
          <w:color w:val="000000" w:themeColor="text1"/>
        </w:rPr>
        <w:t xml:space="preserve">, the Group had interest rate swap contracts with financial institutions for the investments </w:t>
      </w:r>
      <w:r w:rsidRPr="00D856D9">
        <w:rPr>
          <w:rFonts w:eastAsia="Batang"/>
          <w:color w:val="000000"/>
        </w:rPr>
        <w:t>measured at fair value through other comprehensive income in</w:t>
      </w:r>
      <w:r w:rsidRPr="00D856D9">
        <w:rPr>
          <w:rFonts w:eastAsia="Batang"/>
          <w:color w:val="000000" w:themeColor="text1"/>
        </w:rPr>
        <w:t xml:space="preserve"> debentures of Baht</w:t>
      </w:r>
      <w:r w:rsidR="00F84FB7" w:rsidRPr="00D856D9">
        <w:rPr>
          <w:rFonts w:eastAsia="Batang"/>
          <w:color w:val="000000"/>
        </w:rPr>
        <w:t xml:space="preserve"> </w:t>
      </w:r>
      <w:r w:rsidR="00BB094E" w:rsidRPr="00D856D9">
        <w:rPr>
          <w:rFonts w:eastAsia="Batang"/>
          <w:color w:val="000000"/>
        </w:rPr>
        <w:t>349.15</w:t>
      </w:r>
      <w:r w:rsidRPr="00D856D9">
        <w:rPr>
          <w:rFonts w:eastAsia="Batang"/>
          <w:color w:val="000000"/>
        </w:rPr>
        <w:t xml:space="preserve"> </w:t>
      </w:r>
      <w:r w:rsidRPr="00D856D9">
        <w:rPr>
          <w:rFonts w:eastAsia="Batang"/>
          <w:color w:val="000000" w:themeColor="text1"/>
        </w:rPr>
        <w:t xml:space="preserve">million </w:t>
      </w:r>
      <w:r w:rsidRPr="00D856D9">
        <w:rPr>
          <w:rFonts w:eastAsia="Batang"/>
          <w:i/>
          <w:iCs/>
          <w:color w:val="000000" w:themeColor="text1"/>
        </w:rPr>
        <w:t>(2024: Baht 349.15 million).</w:t>
      </w:r>
    </w:p>
    <w:p w14:paraId="6C0B774A" w14:textId="77777777" w:rsidR="00473A18" w:rsidRPr="00D856D9" w:rsidRDefault="00473A18" w:rsidP="00473A18">
      <w:pPr>
        <w:ind w:left="567"/>
        <w:jc w:val="thaiDistribute"/>
        <w:rPr>
          <w:rFonts w:eastAsia="Batang"/>
          <w:color w:val="000000" w:themeColor="text1"/>
        </w:rPr>
      </w:pPr>
    </w:p>
    <w:p w14:paraId="0EEC46A0" w14:textId="40FCB37D" w:rsidR="00473A18" w:rsidRPr="00D856D9" w:rsidRDefault="00473A18" w:rsidP="00473A18">
      <w:pPr>
        <w:spacing w:line="240" w:lineRule="exact"/>
        <w:ind w:left="540" w:right="-115"/>
        <w:jc w:val="thaiDistribute"/>
        <w:rPr>
          <w:rFonts w:eastAsia="Batang" w:cstheme="minorBidi"/>
          <w:i/>
          <w:iCs/>
          <w:color w:val="000000" w:themeColor="text1"/>
        </w:rPr>
      </w:pPr>
      <w:r w:rsidRPr="00D856D9">
        <w:rPr>
          <w:rFonts w:eastAsia="Batang"/>
          <w:color w:val="000000" w:themeColor="text1"/>
        </w:rPr>
        <w:t xml:space="preserve">As </w:t>
      </w:r>
      <w:proofErr w:type="gramStart"/>
      <w:r w:rsidRPr="00D856D9">
        <w:rPr>
          <w:rFonts w:eastAsia="Batang"/>
          <w:color w:val="000000" w:themeColor="text1"/>
        </w:rPr>
        <w:t>at</w:t>
      </w:r>
      <w:proofErr w:type="gramEnd"/>
      <w:r w:rsidRPr="00D856D9">
        <w:rPr>
          <w:rFonts w:eastAsia="Batang"/>
          <w:color w:val="000000" w:themeColor="text1"/>
        </w:rPr>
        <w:t xml:space="preserve"> 3</w:t>
      </w:r>
      <w:r w:rsidR="0091078A" w:rsidRPr="00D856D9">
        <w:rPr>
          <w:rFonts w:eastAsia="Batang"/>
          <w:color w:val="000000" w:themeColor="text1"/>
        </w:rPr>
        <w:t xml:space="preserve">1 December </w:t>
      </w:r>
      <w:r w:rsidRPr="00D856D9">
        <w:rPr>
          <w:rFonts w:eastAsia="Batang"/>
          <w:color w:val="000000" w:themeColor="text1"/>
        </w:rPr>
        <w:t xml:space="preserve">2025, the Group had interest rate swap contracts with financial institutions for the borrowings </w:t>
      </w:r>
      <w:r w:rsidRPr="00D856D9">
        <w:rPr>
          <w:rFonts w:eastAsia="Batang"/>
          <w:color w:val="000000" w:themeColor="text1"/>
        </w:rPr>
        <w:br/>
        <w:t xml:space="preserve">of Baht </w:t>
      </w:r>
      <w:r w:rsidR="00BB094E" w:rsidRPr="00D856D9">
        <w:rPr>
          <w:rFonts w:eastAsia="Batang"/>
          <w:color w:val="000000"/>
        </w:rPr>
        <w:t>30.00</w:t>
      </w:r>
      <w:r w:rsidRPr="00D856D9">
        <w:rPr>
          <w:rFonts w:eastAsia="Batang"/>
          <w:color w:val="000000"/>
        </w:rPr>
        <w:t xml:space="preserve"> </w:t>
      </w:r>
      <w:r w:rsidRPr="00D856D9">
        <w:rPr>
          <w:rFonts w:eastAsia="Batang"/>
          <w:color w:val="000000" w:themeColor="text1"/>
        </w:rPr>
        <w:t xml:space="preserve">million </w:t>
      </w:r>
      <w:r w:rsidRPr="00D856D9">
        <w:rPr>
          <w:rFonts w:eastAsia="Batang"/>
          <w:i/>
          <w:iCs/>
          <w:color w:val="000000" w:themeColor="text1"/>
        </w:rPr>
        <w:t>(2024: Baht 3,599.15 million).</w:t>
      </w:r>
    </w:p>
    <w:p w14:paraId="195E1B9A" w14:textId="77777777" w:rsidR="00473A18" w:rsidRPr="00D856D9" w:rsidRDefault="00473A18" w:rsidP="00473A18">
      <w:pPr>
        <w:ind w:left="567"/>
        <w:jc w:val="thaiDistribute"/>
        <w:rPr>
          <w:rFonts w:eastAsia="Batang" w:cstheme="minorBidi"/>
          <w:i/>
          <w:iCs/>
          <w:color w:val="000000" w:themeColor="text1"/>
        </w:rPr>
      </w:pPr>
    </w:p>
    <w:p w14:paraId="4A55B49E" w14:textId="22EB893D" w:rsidR="00473A18" w:rsidRPr="00D856D9" w:rsidRDefault="00473A18" w:rsidP="00473A18">
      <w:pPr>
        <w:spacing w:line="240" w:lineRule="exact"/>
        <w:ind w:left="540" w:right="-115"/>
        <w:jc w:val="thaiDistribute"/>
        <w:rPr>
          <w:rFonts w:eastAsia="Batang"/>
          <w:i/>
          <w:iCs/>
          <w:color w:val="000000" w:themeColor="text1"/>
        </w:rPr>
      </w:pPr>
      <w:r w:rsidRPr="00D856D9">
        <w:rPr>
          <w:rFonts w:eastAsia="Batang" w:cstheme="minorBidi"/>
          <w:color w:val="000000" w:themeColor="text1"/>
        </w:rPr>
        <w:t xml:space="preserve">As </w:t>
      </w:r>
      <w:proofErr w:type="gramStart"/>
      <w:r w:rsidRPr="00D856D9">
        <w:rPr>
          <w:rFonts w:eastAsia="Batang" w:cstheme="minorBidi"/>
          <w:color w:val="000000" w:themeColor="text1"/>
        </w:rPr>
        <w:t>at</w:t>
      </w:r>
      <w:proofErr w:type="gramEnd"/>
      <w:r w:rsidRPr="00D856D9">
        <w:rPr>
          <w:rFonts w:eastAsia="Batang" w:cstheme="minorBidi"/>
          <w:color w:val="000000" w:themeColor="text1"/>
        </w:rPr>
        <w:t xml:space="preserve"> 3</w:t>
      </w:r>
      <w:r w:rsidR="0091078A" w:rsidRPr="00D856D9">
        <w:rPr>
          <w:rFonts w:eastAsia="Batang" w:cstheme="minorBidi"/>
          <w:color w:val="000000" w:themeColor="text1"/>
        </w:rPr>
        <w:t>1 December 2025</w:t>
      </w:r>
      <w:r w:rsidRPr="00D856D9">
        <w:rPr>
          <w:rFonts w:eastAsia="Batang" w:cstheme="minorBidi"/>
          <w:color w:val="000000" w:themeColor="text1"/>
        </w:rPr>
        <w:t xml:space="preserve">, the Group had bond forward with </w:t>
      </w:r>
      <w:r w:rsidRPr="00D856D9">
        <w:rPr>
          <w:rFonts w:eastAsia="Batang"/>
          <w:color w:val="000000" w:themeColor="text1"/>
        </w:rPr>
        <w:t xml:space="preserve">financial institutions for investments measured at fair value through other comprehensive income of Baht </w:t>
      </w:r>
      <w:r w:rsidR="00BB094E" w:rsidRPr="00D856D9">
        <w:rPr>
          <w:rFonts w:eastAsia="Batang"/>
          <w:color w:val="000000"/>
        </w:rPr>
        <w:t>1,000.00</w:t>
      </w:r>
      <w:r w:rsidRPr="00D856D9">
        <w:rPr>
          <w:rFonts w:eastAsia="Batang"/>
          <w:color w:val="000000"/>
        </w:rPr>
        <w:t xml:space="preserve"> </w:t>
      </w:r>
      <w:r w:rsidRPr="00D856D9">
        <w:rPr>
          <w:rFonts w:eastAsia="Batang"/>
          <w:color w:val="000000" w:themeColor="text1"/>
        </w:rPr>
        <w:t xml:space="preserve">million </w:t>
      </w:r>
      <w:r w:rsidRPr="00D856D9">
        <w:rPr>
          <w:rFonts w:eastAsia="Batang"/>
          <w:i/>
          <w:iCs/>
          <w:color w:val="000000" w:themeColor="text1"/>
        </w:rPr>
        <w:t>(2024: nil).</w:t>
      </w:r>
    </w:p>
    <w:p w14:paraId="54FEEAC9" w14:textId="77777777" w:rsidR="00473A18" w:rsidRPr="00D856D9" w:rsidRDefault="00473A18" w:rsidP="00473A18">
      <w:pPr>
        <w:ind w:left="567"/>
        <w:jc w:val="thaiDistribute"/>
        <w:rPr>
          <w:rFonts w:eastAsia="Batang" w:cstheme="minorBidi"/>
          <w:color w:val="000000" w:themeColor="text1"/>
        </w:rPr>
      </w:pPr>
    </w:p>
    <w:p w14:paraId="5282159B" w14:textId="245732B2" w:rsidR="00473A18" w:rsidRPr="00D856D9" w:rsidRDefault="00473A18" w:rsidP="00473A18">
      <w:pPr>
        <w:spacing w:line="240" w:lineRule="exact"/>
        <w:ind w:left="540" w:right="-115"/>
        <w:jc w:val="thaiDistribute"/>
        <w:rPr>
          <w:rFonts w:eastAsia="Batang" w:cstheme="minorBidi"/>
          <w:i/>
          <w:iCs/>
          <w:color w:val="000000" w:themeColor="text1"/>
        </w:rPr>
      </w:pPr>
      <w:r w:rsidRPr="00D856D9">
        <w:rPr>
          <w:rFonts w:eastAsia="Batang"/>
          <w:color w:val="000000" w:themeColor="text1"/>
        </w:rPr>
        <w:t xml:space="preserve">As </w:t>
      </w:r>
      <w:proofErr w:type="gramStart"/>
      <w:r w:rsidRPr="00D856D9">
        <w:rPr>
          <w:rFonts w:eastAsia="Batang"/>
          <w:color w:val="000000" w:themeColor="text1"/>
        </w:rPr>
        <w:t>at</w:t>
      </w:r>
      <w:proofErr w:type="gramEnd"/>
      <w:r w:rsidRPr="00D856D9">
        <w:rPr>
          <w:rFonts w:eastAsia="Batang"/>
          <w:color w:val="000000" w:themeColor="text1"/>
        </w:rPr>
        <w:t xml:space="preserve"> </w:t>
      </w:r>
      <w:r w:rsidR="00BA324C" w:rsidRPr="00D856D9">
        <w:rPr>
          <w:rFonts w:eastAsia="Batang"/>
          <w:color w:val="000000" w:themeColor="text1"/>
        </w:rPr>
        <w:t xml:space="preserve">31 December </w:t>
      </w:r>
      <w:r w:rsidRPr="00D856D9">
        <w:rPr>
          <w:rFonts w:eastAsia="Batang"/>
          <w:color w:val="000000" w:themeColor="text1"/>
        </w:rPr>
        <w:t xml:space="preserve">2025, the Group had SET50 index futures with financial institutions for the investments in equity securities of Baht </w:t>
      </w:r>
      <w:r w:rsidR="00BB094E" w:rsidRPr="00D856D9">
        <w:rPr>
          <w:rFonts w:eastAsia="Batang"/>
          <w:color w:val="000000"/>
        </w:rPr>
        <w:t>44</w:t>
      </w:r>
      <w:r w:rsidR="006D0818">
        <w:rPr>
          <w:rFonts w:eastAsia="Batang"/>
          <w:color w:val="000000"/>
        </w:rPr>
        <w:t>2.95</w:t>
      </w:r>
      <w:r w:rsidRPr="00D856D9">
        <w:rPr>
          <w:rFonts w:eastAsia="Batang"/>
          <w:color w:val="000000"/>
        </w:rPr>
        <w:t xml:space="preserve"> </w:t>
      </w:r>
      <w:r w:rsidRPr="00D856D9">
        <w:rPr>
          <w:rFonts w:eastAsia="Batang"/>
          <w:color w:val="000000" w:themeColor="text1"/>
        </w:rPr>
        <w:t xml:space="preserve">million </w:t>
      </w:r>
      <w:r w:rsidRPr="00D856D9">
        <w:rPr>
          <w:rFonts w:eastAsia="Batang"/>
          <w:i/>
          <w:iCs/>
          <w:color w:val="000000" w:themeColor="text1"/>
        </w:rPr>
        <w:t>(2024: nil).</w:t>
      </w:r>
    </w:p>
    <w:p w14:paraId="6383CD6C" w14:textId="77777777" w:rsidR="00473A18" w:rsidRPr="00D856D9" w:rsidRDefault="00473A18" w:rsidP="00473A18">
      <w:pPr>
        <w:ind w:left="567"/>
        <w:jc w:val="thaiDistribute"/>
        <w:rPr>
          <w:rFonts w:eastAsia="Batang" w:cstheme="minorBidi"/>
          <w:color w:val="000000" w:themeColor="text1"/>
        </w:rPr>
      </w:pPr>
    </w:p>
    <w:p w14:paraId="526C9A93" w14:textId="4FFA3B88" w:rsidR="00473A18" w:rsidRPr="00D856D9" w:rsidRDefault="00473A18" w:rsidP="00473A18">
      <w:pPr>
        <w:spacing w:line="240" w:lineRule="exact"/>
        <w:ind w:left="540" w:right="-115"/>
        <w:jc w:val="thaiDistribute"/>
        <w:rPr>
          <w:rFonts w:eastAsia="Batang"/>
          <w:i/>
          <w:iCs/>
          <w:color w:val="000000" w:themeColor="text1"/>
        </w:rPr>
      </w:pPr>
      <w:r w:rsidRPr="00D856D9">
        <w:rPr>
          <w:rFonts w:eastAsia="Batang"/>
          <w:color w:val="000000" w:themeColor="text1"/>
        </w:rPr>
        <w:t xml:space="preserve">As </w:t>
      </w:r>
      <w:proofErr w:type="gramStart"/>
      <w:r w:rsidRPr="00D856D9">
        <w:rPr>
          <w:rFonts w:eastAsia="Batang"/>
          <w:color w:val="000000" w:themeColor="text1"/>
        </w:rPr>
        <w:t>at</w:t>
      </w:r>
      <w:proofErr w:type="gramEnd"/>
      <w:r w:rsidRPr="00D856D9">
        <w:rPr>
          <w:rFonts w:eastAsia="Batang"/>
          <w:color w:val="000000" w:themeColor="text1"/>
        </w:rPr>
        <w:t xml:space="preserve"> </w:t>
      </w:r>
      <w:r w:rsidR="00BA324C" w:rsidRPr="00D856D9">
        <w:rPr>
          <w:rFonts w:eastAsia="Batang"/>
          <w:color w:val="000000" w:themeColor="text1"/>
        </w:rPr>
        <w:t>31 December</w:t>
      </w:r>
      <w:r w:rsidRPr="00D856D9">
        <w:rPr>
          <w:rFonts w:eastAsia="Batang"/>
          <w:color w:val="000000" w:themeColor="text1"/>
        </w:rPr>
        <w:t xml:space="preserve"> 2025, the Company had forward exchange contract with financial institution for the borrowings </w:t>
      </w:r>
      <w:r w:rsidRPr="00D856D9">
        <w:rPr>
          <w:rFonts w:eastAsia="Batang"/>
          <w:color w:val="000000" w:themeColor="text1"/>
        </w:rPr>
        <w:br/>
        <w:t xml:space="preserve">of Yen </w:t>
      </w:r>
      <w:r w:rsidR="00861D52" w:rsidRPr="00D856D9">
        <w:rPr>
          <w:rFonts w:eastAsia="Batang" w:cstheme="minorBidi"/>
          <w:color w:val="000000"/>
        </w:rPr>
        <w:t>45,788.97</w:t>
      </w:r>
      <w:r w:rsidR="00BA324C" w:rsidRPr="00D856D9">
        <w:rPr>
          <w:rFonts w:eastAsia="Batang" w:cstheme="minorBidi"/>
          <w:color w:val="000000"/>
        </w:rPr>
        <w:t xml:space="preserve"> </w:t>
      </w:r>
      <w:r w:rsidRPr="00D856D9">
        <w:rPr>
          <w:rFonts w:eastAsia="Batang"/>
          <w:color w:val="000000" w:themeColor="text1"/>
        </w:rPr>
        <w:t xml:space="preserve">million equivalents to Baht </w:t>
      </w:r>
      <w:r w:rsidR="00861D52" w:rsidRPr="00D856D9">
        <w:rPr>
          <w:rFonts w:eastAsia="Batang"/>
          <w:color w:val="000000" w:themeColor="text1"/>
        </w:rPr>
        <w:t>10,077.14</w:t>
      </w:r>
      <w:r w:rsidRPr="00D856D9">
        <w:rPr>
          <w:rFonts w:eastAsia="Batang"/>
          <w:color w:val="000000"/>
        </w:rPr>
        <w:t xml:space="preserve"> </w:t>
      </w:r>
      <w:r w:rsidRPr="00D856D9">
        <w:rPr>
          <w:rFonts w:eastAsia="Batang"/>
          <w:color w:val="000000" w:themeColor="text1"/>
        </w:rPr>
        <w:t xml:space="preserve">million </w:t>
      </w:r>
      <w:r w:rsidRPr="00D856D9">
        <w:rPr>
          <w:rFonts w:eastAsia="Batang"/>
          <w:i/>
          <w:iCs/>
          <w:color w:val="000000" w:themeColor="text1"/>
        </w:rPr>
        <w:t>(2024: nil).</w:t>
      </w:r>
    </w:p>
    <w:p w14:paraId="3D7D20F5" w14:textId="0A38BB6F" w:rsidR="00162140" w:rsidRPr="00D856D9" w:rsidRDefault="00D856D9" w:rsidP="00D856D9">
      <w:pPr>
        <w:tabs>
          <w:tab w:val="left" w:pos="720"/>
        </w:tabs>
        <w:jc w:val="left"/>
        <w:rPr>
          <w:b/>
          <w:bCs/>
          <w:sz w:val="22"/>
          <w:szCs w:val="22"/>
        </w:rPr>
      </w:pPr>
      <w:r w:rsidRPr="00D856D9">
        <w:br/>
      </w:r>
      <w:r w:rsidR="00162140" w:rsidRPr="00D856D9">
        <w:rPr>
          <w:b/>
          <w:bCs/>
          <w:sz w:val="22"/>
          <w:szCs w:val="22"/>
        </w:rPr>
        <w:t>1</w:t>
      </w:r>
      <w:r w:rsidR="0056641A" w:rsidRPr="00D856D9">
        <w:rPr>
          <w:b/>
          <w:bCs/>
          <w:sz w:val="22"/>
          <w:szCs w:val="22"/>
        </w:rPr>
        <w:t>3</w:t>
      </w:r>
      <w:r w:rsidR="00162140" w:rsidRPr="00D856D9">
        <w:rPr>
          <w:b/>
          <w:bCs/>
          <w:sz w:val="22"/>
          <w:szCs w:val="22"/>
        </w:rPr>
        <w:tab/>
        <w:t>Inventories</w:t>
      </w:r>
    </w:p>
    <w:p w14:paraId="04662C80" w14:textId="77777777" w:rsidR="00162140" w:rsidRPr="00D856D9" w:rsidRDefault="00162140" w:rsidP="00162140">
      <w:pPr>
        <w:spacing w:line="240" w:lineRule="atLeast"/>
        <w:ind w:left="540" w:right="-25"/>
        <w:outlineLvl w:val="0"/>
        <w:rPr>
          <w:b/>
          <w:bCs/>
        </w:rPr>
      </w:pPr>
    </w:p>
    <w:tbl>
      <w:tblPr>
        <w:tblW w:w="9360" w:type="dxa"/>
        <w:tblInd w:w="432" w:type="dxa"/>
        <w:tblLayout w:type="fixed"/>
        <w:tblCellMar>
          <w:left w:w="79" w:type="dxa"/>
          <w:right w:w="79" w:type="dxa"/>
        </w:tblCellMar>
        <w:tblLook w:val="0000" w:firstRow="0" w:lastRow="0" w:firstColumn="0" w:lastColumn="0" w:noHBand="0" w:noVBand="0"/>
      </w:tblPr>
      <w:tblGrid>
        <w:gridCol w:w="5346"/>
        <w:gridCol w:w="180"/>
        <w:gridCol w:w="1091"/>
        <w:gridCol w:w="1285"/>
        <w:gridCol w:w="180"/>
        <w:gridCol w:w="1278"/>
      </w:tblGrid>
      <w:tr w:rsidR="00162140" w:rsidRPr="00D856D9" w14:paraId="1F7AA467" w14:textId="77777777" w:rsidTr="00D376D9">
        <w:trPr>
          <w:cantSplit/>
          <w:tblHeader/>
        </w:trPr>
        <w:tc>
          <w:tcPr>
            <w:tcW w:w="5346" w:type="dxa"/>
          </w:tcPr>
          <w:p w14:paraId="5EC5E7A4" w14:textId="77777777" w:rsidR="00162140" w:rsidRPr="00D856D9" w:rsidRDefault="00162140" w:rsidP="00D376D9">
            <w:pPr>
              <w:pStyle w:val="acctfourfigures"/>
              <w:spacing w:line="240" w:lineRule="auto"/>
              <w:ind w:right="-79"/>
              <w:rPr>
                <w:b/>
                <w:bCs/>
                <w:i/>
                <w:iCs/>
                <w:sz w:val="20"/>
              </w:rPr>
            </w:pPr>
          </w:p>
        </w:tc>
        <w:tc>
          <w:tcPr>
            <w:tcW w:w="180" w:type="dxa"/>
          </w:tcPr>
          <w:p w14:paraId="695460CF" w14:textId="77777777" w:rsidR="00162140" w:rsidRPr="00D856D9" w:rsidRDefault="00162140" w:rsidP="00D376D9">
            <w:pPr>
              <w:pStyle w:val="acctfourfigures"/>
              <w:tabs>
                <w:tab w:val="clear" w:pos="765"/>
              </w:tabs>
              <w:spacing w:line="240" w:lineRule="auto"/>
              <w:ind w:left="-79" w:right="-79"/>
              <w:jc w:val="center"/>
              <w:rPr>
                <w:sz w:val="20"/>
              </w:rPr>
            </w:pPr>
          </w:p>
        </w:tc>
        <w:tc>
          <w:tcPr>
            <w:tcW w:w="1091" w:type="dxa"/>
          </w:tcPr>
          <w:p w14:paraId="6512C40E" w14:textId="77777777" w:rsidR="00162140" w:rsidRPr="00D856D9" w:rsidRDefault="00162140" w:rsidP="00D376D9">
            <w:pPr>
              <w:pStyle w:val="acctfourfigures"/>
              <w:tabs>
                <w:tab w:val="clear" w:pos="765"/>
              </w:tabs>
              <w:spacing w:line="240" w:lineRule="auto"/>
              <w:ind w:left="-117" w:right="-79"/>
              <w:jc w:val="center"/>
              <w:rPr>
                <w:i/>
                <w:iCs/>
                <w:sz w:val="20"/>
              </w:rPr>
            </w:pPr>
          </w:p>
        </w:tc>
        <w:tc>
          <w:tcPr>
            <w:tcW w:w="2743" w:type="dxa"/>
            <w:gridSpan w:val="3"/>
          </w:tcPr>
          <w:p w14:paraId="1BF84BA4" w14:textId="77777777" w:rsidR="00162140" w:rsidRPr="00D856D9" w:rsidRDefault="00162140" w:rsidP="00D376D9">
            <w:pPr>
              <w:pStyle w:val="acctfourfigures"/>
              <w:tabs>
                <w:tab w:val="clear" w:pos="765"/>
              </w:tabs>
              <w:spacing w:line="240" w:lineRule="auto"/>
              <w:jc w:val="center"/>
              <w:rPr>
                <w:sz w:val="20"/>
              </w:rPr>
            </w:pPr>
            <w:r w:rsidRPr="00D856D9">
              <w:rPr>
                <w:b/>
                <w:bCs/>
                <w:sz w:val="20"/>
              </w:rPr>
              <w:t>Consolidated</w:t>
            </w:r>
          </w:p>
        </w:tc>
      </w:tr>
      <w:tr w:rsidR="00162140" w:rsidRPr="00D856D9" w14:paraId="31883113" w14:textId="77777777" w:rsidTr="00D376D9">
        <w:trPr>
          <w:cantSplit/>
          <w:tblHeader/>
        </w:trPr>
        <w:tc>
          <w:tcPr>
            <w:tcW w:w="5346" w:type="dxa"/>
          </w:tcPr>
          <w:p w14:paraId="3F01C462" w14:textId="77777777" w:rsidR="00162140" w:rsidRPr="00D856D9" w:rsidRDefault="00162140" w:rsidP="00D376D9">
            <w:pPr>
              <w:pStyle w:val="acctfourfigures"/>
              <w:spacing w:line="240" w:lineRule="auto"/>
              <w:ind w:right="-79"/>
              <w:rPr>
                <w:b/>
                <w:bCs/>
                <w:i/>
                <w:iCs/>
                <w:sz w:val="20"/>
              </w:rPr>
            </w:pPr>
          </w:p>
        </w:tc>
        <w:tc>
          <w:tcPr>
            <w:tcW w:w="180" w:type="dxa"/>
          </w:tcPr>
          <w:p w14:paraId="41D7A996" w14:textId="77777777" w:rsidR="00162140" w:rsidRPr="00D856D9" w:rsidRDefault="00162140" w:rsidP="00D376D9">
            <w:pPr>
              <w:pStyle w:val="acctfourfigures"/>
              <w:tabs>
                <w:tab w:val="clear" w:pos="765"/>
              </w:tabs>
              <w:spacing w:line="240" w:lineRule="auto"/>
              <w:ind w:left="-79" w:right="-79"/>
              <w:jc w:val="center"/>
              <w:rPr>
                <w:sz w:val="20"/>
              </w:rPr>
            </w:pPr>
          </w:p>
        </w:tc>
        <w:tc>
          <w:tcPr>
            <w:tcW w:w="1091" w:type="dxa"/>
          </w:tcPr>
          <w:p w14:paraId="0991ABFF" w14:textId="77777777" w:rsidR="00162140" w:rsidRPr="00D856D9" w:rsidRDefault="00162140" w:rsidP="00D376D9">
            <w:pPr>
              <w:pStyle w:val="acctfourfigures"/>
              <w:tabs>
                <w:tab w:val="clear" w:pos="765"/>
              </w:tabs>
              <w:spacing w:line="240" w:lineRule="auto"/>
              <w:ind w:left="-117" w:right="-79"/>
              <w:jc w:val="center"/>
              <w:rPr>
                <w:i/>
                <w:iCs/>
                <w:sz w:val="20"/>
              </w:rPr>
            </w:pPr>
          </w:p>
        </w:tc>
        <w:tc>
          <w:tcPr>
            <w:tcW w:w="2743" w:type="dxa"/>
            <w:gridSpan w:val="3"/>
          </w:tcPr>
          <w:p w14:paraId="34801A92" w14:textId="77777777" w:rsidR="00162140" w:rsidRPr="00D856D9" w:rsidRDefault="00162140" w:rsidP="00D376D9">
            <w:pPr>
              <w:pStyle w:val="acctfourfigures"/>
              <w:tabs>
                <w:tab w:val="clear" w:pos="765"/>
              </w:tabs>
              <w:spacing w:line="240" w:lineRule="auto"/>
              <w:jc w:val="center"/>
              <w:rPr>
                <w:sz w:val="20"/>
              </w:rPr>
            </w:pPr>
            <w:r w:rsidRPr="00D856D9">
              <w:rPr>
                <w:b/>
                <w:bCs/>
                <w:sz w:val="20"/>
              </w:rPr>
              <w:t>financial statements</w:t>
            </w:r>
          </w:p>
        </w:tc>
      </w:tr>
      <w:tr w:rsidR="00162140" w:rsidRPr="00D856D9" w14:paraId="432C6851" w14:textId="77777777" w:rsidTr="00D376D9">
        <w:trPr>
          <w:cantSplit/>
          <w:tblHeader/>
        </w:trPr>
        <w:tc>
          <w:tcPr>
            <w:tcW w:w="5346" w:type="dxa"/>
          </w:tcPr>
          <w:p w14:paraId="50CF7E2B" w14:textId="77777777" w:rsidR="00162140" w:rsidRPr="00D856D9" w:rsidRDefault="00162140" w:rsidP="00D376D9">
            <w:pPr>
              <w:pStyle w:val="acctfourfigures"/>
              <w:spacing w:line="240" w:lineRule="auto"/>
              <w:ind w:right="-79"/>
              <w:rPr>
                <w:b/>
                <w:bCs/>
                <w:i/>
                <w:iCs/>
                <w:sz w:val="20"/>
              </w:rPr>
            </w:pPr>
          </w:p>
        </w:tc>
        <w:tc>
          <w:tcPr>
            <w:tcW w:w="180" w:type="dxa"/>
          </w:tcPr>
          <w:p w14:paraId="43281069" w14:textId="77777777" w:rsidR="00162140" w:rsidRPr="00D856D9" w:rsidRDefault="00162140" w:rsidP="00D376D9">
            <w:pPr>
              <w:pStyle w:val="acctfourfigures"/>
              <w:tabs>
                <w:tab w:val="clear" w:pos="765"/>
              </w:tabs>
              <w:spacing w:line="240" w:lineRule="auto"/>
              <w:ind w:left="-79" w:right="-79"/>
              <w:jc w:val="center"/>
              <w:rPr>
                <w:sz w:val="20"/>
              </w:rPr>
            </w:pPr>
          </w:p>
        </w:tc>
        <w:tc>
          <w:tcPr>
            <w:tcW w:w="1091" w:type="dxa"/>
          </w:tcPr>
          <w:p w14:paraId="730A6F59" w14:textId="77777777" w:rsidR="00162140" w:rsidRPr="00D856D9" w:rsidRDefault="00162140" w:rsidP="00D376D9">
            <w:pPr>
              <w:pStyle w:val="acctfourfigures"/>
              <w:tabs>
                <w:tab w:val="clear" w:pos="765"/>
              </w:tabs>
              <w:spacing w:line="240" w:lineRule="auto"/>
              <w:ind w:left="-117" w:right="-79"/>
              <w:jc w:val="center"/>
              <w:rPr>
                <w:i/>
                <w:iCs/>
                <w:sz w:val="20"/>
              </w:rPr>
            </w:pPr>
          </w:p>
        </w:tc>
        <w:tc>
          <w:tcPr>
            <w:tcW w:w="1285" w:type="dxa"/>
          </w:tcPr>
          <w:p w14:paraId="725E960D" w14:textId="2029EB1B" w:rsidR="00162140" w:rsidRPr="00D856D9" w:rsidRDefault="00ED2782" w:rsidP="00D376D9">
            <w:pPr>
              <w:pStyle w:val="acctfourfigures"/>
              <w:tabs>
                <w:tab w:val="clear" w:pos="765"/>
              </w:tabs>
              <w:spacing w:line="240" w:lineRule="auto"/>
              <w:jc w:val="center"/>
              <w:rPr>
                <w:sz w:val="20"/>
              </w:rPr>
            </w:pPr>
            <w:r w:rsidRPr="00D856D9">
              <w:rPr>
                <w:sz w:val="20"/>
              </w:rPr>
              <w:t>2025</w:t>
            </w:r>
          </w:p>
        </w:tc>
        <w:tc>
          <w:tcPr>
            <w:tcW w:w="180" w:type="dxa"/>
          </w:tcPr>
          <w:p w14:paraId="31AF6024" w14:textId="77777777" w:rsidR="00162140" w:rsidRPr="00D856D9" w:rsidRDefault="00162140" w:rsidP="00D376D9">
            <w:pPr>
              <w:pStyle w:val="acctfourfigures"/>
              <w:spacing w:line="240" w:lineRule="auto"/>
              <w:rPr>
                <w:sz w:val="20"/>
              </w:rPr>
            </w:pPr>
          </w:p>
        </w:tc>
        <w:tc>
          <w:tcPr>
            <w:tcW w:w="1278" w:type="dxa"/>
          </w:tcPr>
          <w:p w14:paraId="300822D1" w14:textId="661AD6CF" w:rsidR="00162140" w:rsidRPr="00D856D9" w:rsidRDefault="00162140" w:rsidP="00D376D9">
            <w:pPr>
              <w:pStyle w:val="acctfourfigures"/>
              <w:tabs>
                <w:tab w:val="clear" w:pos="765"/>
              </w:tabs>
              <w:spacing w:line="240" w:lineRule="auto"/>
              <w:jc w:val="center"/>
              <w:rPr>
                <w:sz w:val="20"/>
              </w:rPr>
            </w:pPr>
            <w:r w:rsidRPr="00D856D9">
              <w:rPr>
                <w:sz w:val="20"/>
              </w:rPr>
              <w:t>202</w:t>
            </w:r>
            <w:r w:rsidR="007A26A9" w:rsidRPr="00D856D9">
              <w:rPr>
                <w:sz w:val="20"/>
              </w:rPr>
              <w:t>4</w:t>
            </w:r>
          </w:p>
        </w:tc>
      </w:tr>
      <w:tr w:rsidR="00162140" w:rsidRPr="00D856D9" w14:paraId="4A0B053A" w14:textId="77777777" w:rsidTr="00D376D9">
        <w:trPr>
          <w:cantSplit/>
        </w:trPr>
        <w:tc>
          <w:tcPr>
            <w:tcW w:w="5346" w:type="dxa"/>
          </w:tcPr>
          <w:p w14:paraId="19AAD4B4" w14:textId="77777777" w:rsidR="00162140" w:rsidRPr="00D856D9" w:rsidRDefault="00162140" w:rsidP="00D376D9">
            <w:pPr>
              <w:ind w:left="11" w:right="-79"/>
              <w:rPr>
                <w:b/>
                <w:bCs/>
                <w:i/>
                <w:iCs/>
              </w:rPr>
            </w:pPr>
          </w:p>
        </w:tc>
        <w:tc>
          <w:tcPr>
            <w:tcW w:w="180" w:type="dxa"/>
          </w:tcPr>
          <w:p w14:paraId="49AEB8BC" w14:textId="77777777" w:rsidR="00162140" w:rsidRPr="00D856D9" w:rsidRDefault="00162140" w:rsidP="00D376D9">
            <w:pPr>
              <w:pStyle w:val="acctfourfigures"/>
              <w:tabs>
                <w:tab w:val="clear" w:pos="765"/>
              </w:tabs>
              <w:spacing w:line="240" w:lineRule="auto"/>
              <w:ind w:left="-79" w:right="-79"/>
              <w:jc w:val="center"/>
              <w:rPr>
                <w:sz w:val="20"/>
              </w:rPr>
            </w:pPr>
          </w:p>
        </w:tc>
        <w:tc>
          <w:tcPr>
            <w:tcW w:w="1091" w:type="dxa"/>
          </w:tcPr>
          <w:p w14:paraId="4EF1D8BE" w14:textId="77777777" w:rsidR="00162140" w:rsidRPr="00D856D9" w:rsidRDefault="00162140" w:rsidP="00D376D9">
            <w:pPr>
              <w:pStyle w:val="acctfourfigures"/>
              <w:tabs>
                <w:tab w:val="clear" w:pos="765"/>
                <w:tab w:val="decimal" w:pos="821"/>
              </w:tabs>
              <w:spacing w:line="240" w:lineRule="auto"/>
              <w:ind w:left="-79" w:right="-79"/>
              <w:jc w:val="center"/>
              <w:rPr>
                <w:i/>
                <w:iCs/>
                <w:sz w:val="20"/>
              </w:rPr>
            </w:pPr>
          </w:p>
        </w:tc>
        <w:tc>
          <w:tcPr>
            <w:tcW w:w="2743" w:type="dxa"/>
            <w:gridSpan w:val="3"/>
          </w:tcPr>
          <w:p w14:paraId="2F14BFB3" w14:textId="77777777" w:rsidR="00162140" w:rsidRPr="00D856D9" w:rsidRDefault="00162140" w:rsidP="00D376D9">
            <w:pPr>
              <w:pStyle w:val="acctfourfigures"/>
              <w:tabs>
                <w:tab w:val="clear" w:pos="765"/>
                <w:tab w:val="decimal" w:pos="821"/>
              </w:tabs>
              <w:spacing w:line="240" w:lineRule="auto"/>
              <w:ind w:left="-79" w:right="-79"/>
              <w:jc w:val="center"/>
              <w:rPr>
                <w:sz w:val="20"/>
              </w:rPr>
            </w:pPr>
            <w:r w:rsidRPr="00D856D9">
              <w:rPr>
                <w:i/>
                <w:iCs/>
                <w:sz w:val="20"/>
              </w:rPr>
              <w:t>(</w:t>
            </w:r>
            <w:r w:rsidRPr="00D856D9">
              <w:rPr>
                <w:bCs/>
                <w:i/>
                <w:iCs/>
                <w:sz w:val="20"/>
              </w:rPr>
              <w:t xml:space="preserve">in thousand </w:t>
            </w:r>
            <w:r w:rsidRPr="00D856D9">
              <w:rPr>
                <w:i/>
                <w:iCs/>
                <w:sz w:val="20"/>
              </w:rPr>
              <w:t>Baht)</w:t>
            </w:r>
          </w:p>
        </w:tc>
      </w:tr>
      <w:tr w:rsidR="007A26A9" w:rsidRPr="00D856D9" w14:paraId="310C118A" w14:textId="77777777" w:rsidTr="00D376D9">
        <w:trPr>
          <w:cantSplit/>
        </w:trPr>
        <w:tc>
          <w:tcPr>
            <w:tcW w:w="5346" w:type="dxa"/>
          </w:tcPr>
          <w:p w14:paraId="23D45BB0" w14:textId="77777777" w:rsidR="007A26A9" w:rsidRPr="00D856D9" w:rsidRDefault="007A26A9" w:rsidP="007A26A9">
            <w:pPr>
              <w:ind w:left="11" w:right="-79" w:firstLine="11"/>
              <w:rPr>
                <w:b/>
                <w:bCs/>
                <w:i/>
                <w:iCs/>
              </w:rPr>
            </w:pPr>
            <w:r w:rsidRPr="00D856D9">
              <w:t>Vehicles</w:t>
            </w:r>
          </w:p>
        </w:tc>
        <w:tc>
          <w:tcPr>
            <w:tcW w:w="180" w:type="dxa"/>
          </w:tcPr>
          <w:p w14:paraId="24CE2BB5" w14:textId="77777777" w:rsidR="007A26A9" w:rsidRPr="00D856D9" w:rsidRDefault="007A26A9" w:rsidP="007A26A9">
            <w:pPr>
              <w:pStyle w:val="acctfourfigures"/>
              <w:tabs>
                <w:tab w:val="clear" w:pos="765"/>
              </w:tabs>
              <w:spacing w:line="240" w:lineRule="auto"/>
              <w:ind w:left="-79" w:right="-79"/>
              <w:jc w:val="center"/>
              <w:rPr>
                <w:sz w:val="20"/>
              </w:rPr>
            </w:pPr>
          </w:p>
        </w:tc>
        <w:tc>
          <w:tcPr>
            <w:tcW w:w="1091" w:type="dxa"/>
          </w:tcPr>
          <w:p w14:paraId="146F7E25" w14:textId="77777777" w:rsidR="007A26A9" w:rsidRPr="00D856D9" w:rsidRDefault="007A26A9" w:rsidP="007A26A9">
            <w:pPr>
              <w:pStyle w:val="acctfourfigures"/>
              <w:tabs>
                <w:tab w:val="clear" w:pos="765"/>
                <w:tab w:val="decimal" w:pos="1442"/>
              </w:tabs>
              <w:spacing w:line="240" w:lineRule="auto"/>
              <w:ind w:left="-79" w:right="11"/>
              <w:rPr>
                <w:i/>
                <w:iCs/>
                <w:sz w:val="20"/>
              </w:rPr>
            </w:pPr>
          </w:p>
        </w:tc>
        <w:tc>
          <w:tcPr>
            <w:tcW w:w="1285" w:type="dxa"/>
            <w:vAlign w:val="bottom"/>
          </w:tcPr>
          <w:p w14:paraId="14471E8C" w14:textId="3C6FEFB4" w:rsidR="007A26A9" w:rsidRPr="00D856D9" w:rsidRDefault="001525E0" w:rsidP="007A26A9">
            <w:pPr>
              <w:pStyle w:val="acctfourfigures"/>
              <w:tabs>
                <w:tab w:val="clear" w:pos="765"/>
                <w:tab w:val="decimal" w:pos="1155"/>
              </w:tabs>
              <w:spacing w:line="240" w:lineRule="auto"/>
              <w:ind w:right="-94"/>
              <w:rPr>
                <w:rFonts w:cstheme="minorBidi"/>
                <w:sz w:val="20"/>
                <w:szCs w:val="25"/>
                <w:lang w:bidi="th-TH"/>
              </w:rPr>
            </w:pPr>
            <w:r w:rsidRPr="00D856D9">
              <w:rPr>
                <w:rFonts w:cstheme="minorBidi"/>
                <w:sz w:val="20"/>
                <w:szCs w:val="25"/>
                <w:lang w:bidi="th-TH"/>
              </w:rPr>
              <w:t>338,377</w:t>
            </w:r>
          </w:p>
        </w:tc>
        <w:tc>
          <w:tcPr>
            <w:tcW w:w="180" w:type="dxa"/>
          </w:tcPr>
          <w:p w14:paraId="076B90D1" w14:textId="77777777" w:rsidR="007A26A9" w:rsidRPr="00D856D9" w:rsidRDefault="007A26A9" w:rsidP="007A26A9">
            <w:pPr>
              <w:pStyle w:val="acctfourfigures"/>
              <w:tabs>
                <w:tab w:val="clear" w:pos="765"/>
                <w:tab w:val="decimal" w:pos="1076"/>
              </w:tabs>
              <w:spacing w:line="240" w:lineRule="auto"/>
              <w:ind w:right="-75"/>
              <w:rPr>
                <w:rFonts w:eastAsia="MS Mincho"/>
                <w:sz w:val="20"/>
                <w:lang w:bidi="th-TH"/>
              </w:rPr>
            </w:pPr>
          </w:p>
        </w:tc>
        <w:tc>
          <w:tcPr>
            <w:tcW w:w="1278" w:type="dxa"/>
            <w:vAlign w:val="bottom"/>
          </w:tcPr>
          <w:p w14:paraId="449F5EFE" w14:textId="3DBA4A93" w:rsidR="007A26A9" w:rsidRPr="00D856D9" w:rsidRDefault="007A26A9" w:rsidP="00B20431">
            <w:pPr>
              <w:pStyle w:val="acctfourfigures"/>
              <w:tabs>
                <w:tab w:val="clear" w:pos="765"/>
                <w:tab w:val="decimal" w:pos="1040"/>
              </w:tabs>
              <w:spacing w:line="240" w:lineRule="auto"/>
              <w:ind w:right="-94"/>
              <w:rPr>
                <w:rFonts w:cstheme="minorBidi"/>
                <w:sz w:val="20"/>
                <w:szCs w:val="25"/>
                <w:lang w:bidi="th-TH"/>
              </w:rPr>
            </w:pPr>
            <w:r w:rsidRPr="00D856D9">
              <w:rPr>
                <w:rFonts w:cstheme="minorBidi"/>
                <w:sz w:val="20"/>
                <w:szCs w:val="25"/>
                <w:lang w:bidi="th-TH"/>
              </w:rPr>
              <w:t>423,578</w:t>
            </w:r>
          </w:p>
        </w:tc>
      </w:tr>
      <w:tr w:rsidR="007A26A9" w:rsidRPr="00D856D9" w14:paraId="5E904852" w14:textId="77777777" w:rsidTr="00D376D9">
        <w:trPr>
          <w:cantSplit/>
        </w:trPr>
        <w:tc>
          <w:tcPr>
            <w:tcW w:w="5346" w:type="dxa"/>
          </w:tcPr>
          <w:p w14:paraId="370997C0" w14:textId="321AF7B5" w:rsidR="007A26A9" w:rsidRPr="00D856D9" w:rsidRDefault="007A26A9" w:rsidP="007A26A9">
            <w:pPr>
              <w:ind w:left="11" w:right="-79" w:firstLine="11"/>
            </w:pPr>
            <w:r w:rsidRPr="00D856D9">
              <w:rPr>
                <w:i/>
                <w:iCs/>
              </w:rPr>
              <w:t xml:space="preserve">Less </w:t>
            </w:r>
            <w:r w:rsidRPr="00D856D9">
              <w:t>allowance for realisable value</w:t>
            </w:r>
          </w:p>
        </w:tc>
        <w:tc>
          <w:tcPr>
            <w:tcW w:w="180" w:type="dxa"/>
          </w:tcPr>
          <w:p w14:paraId="060F7892" w14:textId="77777777" w:rsidR="007A26A9" w:rsidRPr="00D856D9" w:rsidRDefault="007A26A9" w:rsidP="007A26A9">
            <w:pPr>
              <w:pStyle w:val="acctfourfigures"/>
              <w:tabs>
                <w:tab w:val="clear" w:pos="765"/>
              </w:tabs>
              <w:spacing w:line="240" w:lineRule="auto"/>
              <w:ind w:left="-79" w:right="-79"/>
              <w:jc w:val="center"/>
              <w:rPr>
                <w:sz w:val="20"/>
              </w:rPr>
            </w:pPr>
          </w:p>
        </w:tc>
        <w:tc>
          <w:tcPr>
            <w:tcW w:w="1091" w:type="dxa"/>
          </w:tcPr>
          <w:p w14:paraId="1A912806" w14:textId="77777777" w:rsidR="007A26A9" w:rsidRPr="00D856D9" w:rsidRDefault="007A26A9" w:rsidP="007A26A9">
            <w:pPr>
              <w:pStyle w:val="acctfourfigures"/>
              <w:tabs>
                <w:tab w:val="clear" w:pos="765"/>
                <w:tab w:val="decimal" w:pos="1442"/>
              </w:tabs>
              <w:spacing w:line="240" w:lineRule="auto"/>
              <w:ind w:left="-79" w:right="11"/>
              <w:rPr>
                <w:i/>
                <w:iCs/>
                <w:sz w:val="20"/>
              </w:rPr>
            </w:pPr>
          </w:p>
        </w:tc>
        <w:tc>
          <w:tcPr>
            <w:tcW w:w="1285" w:type="dxa"/>
            <w:tcBorders>
              <w:bottom w:val="single" w:sz="4" w:space="0" w:color="auto"/>
            </w:tcBorders>
            <w:vAlign w:val="bottom"/>
          </w:tcPr>
          <w:p w14:paraId="4DB91D62" w14:textId="75F52FF0" w:rsidR="007A26A9" w:rsidRPr="00D856D9" w:rsidRDefault="001525E0" w:rsidP="007A26A9">
            <w:pPr>
              <w:pStyle w:val="acctfourfigures"/>
              <w:tabs>
                <w:tab w:val="clear" w:pos="765"/>
                <w:tab w:val="decimal" w:pos="1126"/>
              </w:tabs>
              <w:spacing w:line="240" w:lineRule="auto"/>
              <w:ind w:right="-94"/>
              <w:rPr>
                <w:rFonts w:cstheme="minorBidi"/>
                <w:sz w:val="20"/>
                <w:szCs w:val="25"/>
                <w:lang w:bidi="th-TH"/>
              </w:rPr>
            </w:pPr>
            <w:r w:rsidRPr="00D856D9">
              <w:rPr>
                <w:rFonts w:cstheme="minorBidi"/>
                <w:sz w:val="20"/>
                <w:szCs w:val="25"/>
                <w:lang w:bidi="th-TH"/>
              </w:rPr>
              <w:t>(170,673)</w:t>
            </w:r>
          </w:p>
        </w:tc>
        <w:tc>
          <w:tcPr>
            <w:tcW w:w="180" w:type="dxa"/>
          </w:tcPr>
          <w:p w14:paraId="51A92313" w14:textId="77777777" w:rsidR="007A26A9" w:rsidRPr="00D856D9" w:rsidRDefault="007A26A9" w:rsidP="007A26A9">
            <w:pPr>
              <w:pStyle w:val="acctfourfigures"/>
              <w:tabs>
                <w:tab w:val="clear" w:pos="765"/>
                <w:tab w:val="decimal" w:pos="1076"/>
              </w:tabs>
              <w:spacing w:line="240" w:lineRule="auto"/>
              <w:ind w:right="-75"/>
              <w:rPr>
                <w:rFonts w:eastAsia="MS Mincho"/>
                <w:sz w:val="20"/>
                <w:lang w:bidi="th-TH"/>
              </w:rPr>
            </w:pPr>
          </w:p>
        </w:tc>
        <w:tc>
          <w:tcPr>
            <w:tcW w:w="1278" w:type="dxa"/>
            <w:tcBorders>
              <w:bottom w:val="single" w:sz="4" w:space="0" w:color="auto"/>
            </w:tcBorders>
            <w:vAlign w:val="bottom"/>
          </w:tcPr>
          <w:p w14:paraId="60B36E03" w14:textId="5AD72A24" w:rsidR="007A26A9" w:rsidRPr="00D856D9" w:rsidRDefault="007A26A9" w:rsidP="00B20431">
            <w:pPr>
              <w:pStyle w:val="acctfourfigures"/>
              <w:tabs>
                <w:tab w:val="clear" w:pos="765"/>
                <w:tab w:val="decimal" w:pos="1040"/>
              </w:tabs>
              <w:spacing w:line="240" w:lineRule="auto"/>
              <w:ind w:right="-94"/>
              <w:rPr>
                <w:rFonts w:cstheme="minorBidi"/>
                <w:sz w:val="20"/>
                <w:szCs w:val="25"/>
                <w:lang w:bidi="th-TH"/>
              </w:rPr>
            </w:pPr>
            <w:r w:rsidRPr="00D856D9">
              <w:rPr>
                <w:rFonts w:cstheme="minorBidi"/>
                <w:sz w:val="20"/>
                <w:szCs w:val="25"/>
                <w:lang w:bidi="th-TH"/>
              </w:rPr>
              <w:t>(174,445)</w:t>
            </w:r>
          </w:p>
        </w:tc>
      </w:tr>
      <w:tr w:rsidR="007A26A9" w:rsidRPr="00D856D9" w14:paraId="51D5BF64" w14:textId="77777777" w:rsidTr="00D376D9">
        <w:trPr>
          <w:cantSplit/>
        </w:trPr>
        <w:tc>
          <w:tcPr>
            <w:tcW w:w="5346" w:type="dxa"/>
          </w:tcPr>
          <w:p w14:paraId="60336CD2" w14:textId="77777777" w:rsidR="007A26A9" w:rsidRPr="00D856D9" w:rsidRDefault="007A26A9" w:rsidP="007A26A9">
            <w:pPr>
              <w:ind w:left="11" w:right="-79"/>
              <w:rPr>
                <w:i/>
                <w:iCs/>
              </w:rPr>
            </w:pPr>
            <w:r w:rsidRPr="00D856D9">
              <w:rPr>
                <w:b/>
                <w:bCs/>
              </w:rPr>
              <w:t>Total</w:t>
            </w:r>
          </w:p>
        </w:tc>
        <w:tc>
          <w:tcPr>
            <w:tcW w:w="180" w:type="dxa"/>
          </w:tcPr>
          <w:p w14:paraId="2FE297DF" w14:textId="77777777" w:rsidR="007A26A9" w:rsidRPr="00D856D9" w:rsidRDefault="007A26A9" w:rsidP="007A26A9">
            <w:pPr>
              <w:pStyle w:val="acctfourfigures"/>
              <w:tabs>
                <w:tab w:val="clear" w:pos="765"/>
              </w:tabs>
              <w:spacing w:line="240" w:lineRule="auto"/>
              <w:ind w:left="-79" w:right="-79"/>
              <w:jc w:val="center"/>
              <w:rPr>
                <w:sz w:val="20"/>
                <w:lang w:bidi="th-TH"/>
              </w:rPr>
            </w:pPr>
          </w:p>
        </w:tc>
        <w:tc>
          <w:tcPr>
            <w:tcW w:w="1091" w:type="dxa"/>
          </w:tcPr>
          <w:p w14:paraId="22E908DA" w14:textId="77777777" w:rsidR="007A26A9" w:rsidRPr="00D856D9" w:rsidRDefault="007A26A9" w:rsidP="007A26A9">
            <w:pPr>
              <w:pStyle w:val="acctfourfigures"/>
              <w:tabs>
                <w:tab w:val="clear" w:pos="765"/>
                <w:tab w:val="decimal" w:pos="308"/>
              </w:tabs>
              <w:spacing w:line="240" w:lineRule="auto"/>
              <w:ind w:left="-79" w:right="11"/>
              <w:rPr>
                <w:i/>
                <w:iCs/>
                <w:sz w:val="20"/>
              </w:rPr>
            </w:pPr>
          </w:p>
        </w:tc>
        <w:tc>
          <w:tcPr>
            <w:tcW w:w="1285" w:type="dxa"/>
            <w:tcBorders>
              <w:top w:val="single" w:sz="4" w:space="0" w:color="auto"/>
              <w:bottom w:val="double" w:sz="4" w:space="0" w:color="auto"/>
            </w:tcBorders>
            <w:vAlign w:val="bottom"/>
          </w:tcPr>
          <w:p w14:paraId="61054792" w14:textId="499D8E18" w:rsidR="007A26A9" w:rsidRPr="00D856D9" w:rsidRDefault="001525E0" w:rsidP="007A26A9">
            <w:pPr>
              <w:pStyle w:val="acctfourfigures"/>
              <w:tabs>
                <w:tab w:val="clear" w:pos="765"/>
                <w:tab w:val="decimal" w:pos="1155"/>
              </w:tabs>
              <w:spacing w:line="240" w:lineRule="auto"/>
              <w:ind w:right="-94"/>
              <w:rPr>
                <w:rFonts w:cstheme="minorBidi"/>
                <w:b/>
                <w:bCs/>
                <w:sz w:val="20"/>
                <w:szCs w:val="25"/>
                <w:lang w:bidi="th-TH"/>
              </w:rPr>
            </w:pPr>
            <w:r w:rsidRPr="00D856D9">
              <w:rPr>
                <w:rFonts w:cstheme="minorBidi"/>
                <w:b/>
                <w:bCs/>
                <w:sz w:val="20"/>
                <w:szCs w:val="25"/>
                <w:lang w:bidi="th-TH"/>
              </w:rPr>
              <w:t>167,704</w:t>
            </w:r>
          </w:p>
        </w:tc>
        <w:tc>
          <w:tcPr>
            <w:tcW w:w="180" w:type="dxa"/>
          </w:tcPr>
          <w:p w14:paraId="2297849B" w14:textId="77777777" w:rsidR="007A26A9" w:rsidRPr="00D856D9" w:rsidRDefault="007A26A9" w:rsidP="007A26A9">
            <w:pPr>
              <w:pStyle w:val="acctfourfigures"/>
              <w:tabs>
                <w:tab w:val="clear" w:pos="765"/>
                <w:tab w:val="decimal" w:pos="1076"/>
              </w:tabs>
              <w:spacing w:line="240" w:lineRule="auto"/>
              <w:ind w:right="-75"/>
              <w:rPr>
                <w:sz w:val="20"/>
              </w:rPr>
            </w:pPr>
          </w:p>
        </w:tc>
        <w:tc>
          <w:tcPr>
            <w:tcW w:w="1278" w:type="dxa"/>
            <w:tcBorders>
              <w:top w:val="single" w:sz="4" w:space="0" w:color="auto"/>
              <w:bottom w:val="double" w:sz="4" w:space="0" w:color="auto"/>
            </w:tcBorders>
            <w:vAlign w:val="bottom"/>
          </w:tcPr>
          <w:p w14:paraId="29C6FC9C" w14:textId="2BA86A02" w:rsidR="007A26A9" w:rsidRPr="00D856D9" w:rsidRDefault="007A26A9" w:rsidP="00B20431">
            <w:pPr>
              <w:pStyle w:val="acctfourfigures"/>
              <w:tabs>
                <w:tab w:val="clear" w:pos="765"/>
                <w:tab w:val="decimal" w:pos="1040"/>
              </w:tabs>
              <w:spacing w:line="240" w:lineRule="auto"/>
              <w:ind w:right="-94"/>
              <w:rPr>
                <w:b/>
                <w:bCs/>
              </w:rPr>
            </w:pPr>
            <w:r w:rsidRPr="00D856D9">
              <w:rPr>
                <w:rFonts w:cstheme="minorBidi"/>
                <w:b/>
                <w:bCs/>
                <w:sz w:val="20"/>
                <w:szCs w:val="25"/>
                <w:lang w:bidi="th-TH"/>
              </w:rPr>
              <w:t>249,133</w:t>
            </w:r>
          </w:p>
        </w:tc>
      </w:tr>
      <w:tr w:rsidR="00162140" w:rsidRPr="00D856D9" w14:paraId="6A6AB79B" w14:textId="77777777" w:rsidTr="00D376D9">
        <w:trPr>
          <w:cantSplit/>
        </w:trPr>
        <w:tc>
          <w:tcPr>
            <w:tcW w:w="5346" w:type="dxa"/>
          </w:tcPr>
          <w:p w14:paraId="101C4D8D" w14:textId="77777777" w:rsidR="00162140" w:rsidRPr="00D856D9" w:rsidRDefault="00162140" w:rsidP="00D376D9">
            <w:pPr>
              <w:ind w:left="11" w:right="-79"/>
              <w:rPr>
                <w:i/>
                <w:iCs/>
              </w:rPr>
            </w:pPr>
          </w:p>
        </w:tc>
        <w:tc>
          <w:tcPr>
            <w:tcW w:w="180" w:type="dxa"/>
          </w:tcPr>
          <w:p w14:paraId="28D7D51E" w14:textId="77777777" w:rsidR="00162140" w:rsidRPr="00D856D9" w:rsidRDefault="00162140" w:rsidP="00D376D9">
            <w:pPr>
              <w:pStyle w:val="acctfourfigures"/>
              <w:tabs>
                <w:tab w:val="clear" w:pos="765"/>
              </w:tabs>
              <w:spacing w:line="240" w:lineRule="auto"/>
              <w:ind w:left="-79" w:right="-79"/>
              <w:jc w:val="center"/>
              <w:rPr>
                <w:sz w:val="20"/>
                <w:lang w:bidi="th-TH"/>
              </w:rPr>
            </w:pPr>
          </w:p>
        </w:tc>
        <w:tc>
          <w:tcPr>
            <w:tcW w:w="1091" w:type="dxa"/>
          </w:tcPr>
          <w:p w14:paraId="7B17B0E5" w14:textId="77777777" w:rsidR="00162140" w:rsidRPr="00D856D9" w:rsidRDefault="00162140" w:rsidP="00D376D9">
            <w:pPr>
              <w:pStyle w:val="acctfourfigures"/>
              <w:tabs>
                <w:tab w:val="clear" w:pos="765"/>
                <w:tab w:val="decimal" w:pos="308"/>
              </w:tabs>
              <w:spacing w:line="240" w:lineRule="auto"/>
              <w:ind w:left="-79" w:right="11"/>
              <w:rPr>
                <w:i/>
                <w:iCs/>
                <w:sz w:val="20"/>
              </w:rPr>
            </w:pPr>
          </w:p>
        </w:tc>
        <w:tc>
          <w:tcPr>
            <w:tcW w:w="1285" w:type="dxa"/>
            <w:tcBorders>
              <w:top w:val="double" w:sz="4" w:space="0" w:color="auto"/>
            </w:tcBorders>
          </w:tcPr>
          <w:p w14:paraId="56EA2897" w14:textId="77777777" w:rsidR="00162140" w:rsidRPr="00D856D9" w:rsidRDefault="00162140" w:rsidP="00D376D9">
            <w:pPr>
              <w:tabs>
                <w:tab w:val="decimal" w:pos="1076"/>
              </w:tabs>
              <w:ind w:left="-108" w:right="-75"/>
              <w:jc w:val="left"/>
            </w:pPr>
          </w:p>
        </w:tc>
        <w:tc>
          <w:tcPr>
            <w:tcW w:w="180" w:type="dxa"/>
          </w:tcPr>
          <w:p w14:paraId="70241C2B" w14:textId="77777777" w:rsidR="00162140" w:rsidRPr="00D856D9" w:rsidRDefault="00162140" w:rsidP="00D376D9">
            <w:pPr>
              <w:pStyle w:val="acctfourfigures"/>
              <w:tabs>
                <w:tab w:val="clear" w:pos="765"/>
                <w:tab w:val="decimal" w:pos="1076"/>
              </w:tabs>
              <w:spacing w:line="240" w:lineRule="auto"/>
              <w:ind w:right="-75"/>
              <w:rPr>
                <w:sz w:val="20"/>
              </w:rPr>
            </w:pPr>
          </w:p>
        </w:tc>
        <w:tc>
          <w:tcPr>
            <w:tcW w:w="1278" w:type="dxa"/>
            <w:tcBorders>
              <w:top w:val="double" w:sz="4" w:space="0" w:color="auto"/>
            </w:tcBorders>
          </w:tcPr>
          <w:p w14:paraId="34598C5E" w14:textId="77777777" w:rsidR="00162140" w:rsidRPr="00D856D9" w:rsidRDefault="00162140" w:rsidP="00B20431">
            <w:pPr>
              <w:tabs>
                <w:tab w:val="decimal" w:pos="1040"/>
                <w:tab w:val="decimal" w:pos="1076"/>
              </w:tabs>
              <w:ind w:left="-108" w:right="-75"/>
              <w:jc w:val="left"/>
            </w:pPr>
          </w:p>
        </w:tc>
      </w:tr>
      <w:tr w:rsidR="00162140" w:rsidRPr="00D856D9" w14:paraId="4C7E4113" w14:textId="77777777" w:rsidTr="00D376D9">
        <w:trPr>
          <w:cantSplit/>
        </w:trPr>
        <w:tc>
          <w:tcPr>
            <w:tcW w:w="5346" w:type="dxa"/>
          </w:tcPr>
          <w:p w14:paraId="1B129DC3" w14:textId="6D5D1CF6" w:rsidR="00162140" w:rsidRPr="00D856D9" w:rsidRDefault="00162140" w:rsidP="00D376D9">
            <w:pPr>
              <w:ind w:left="11" w:right="-79"/>
              <w:rPr>
                <w:i/>
                <w:iCs/>
              </w:rPr>
            </w:pPr>
            <w:r w:rsidRPr="00D856D9">
              <w:t>Inventories recogni</w:t>
            </w:r>
            <w:r w:rsidR="00983069" w:rsidRPr="00D856D9">
              <w:t>s</w:t>
            </w:r>
            <w:r w:rsidRPr="00D856D9">
              <w:t>ed as an expense in</w:t>
            </w:r>
          </w:p>
        </w:tc>
        <w:tc>
          <w:tcPr>
            <w:tcW w:w="180" w:type="dxa"/>
          </w:tcPr>
          <w:p w14:paraId="343AFD42" w14:textId="77777777" w:rsidR="00162140" w:rsidRPr="00D856D9" w:rsidRDefault="00162140" w:rsidP="00D376D9">
            <w:pPr>
              <w:pStyle w:val="acctfourfigures"/>
              <w:tabs>
                <w:tab w:val="clear" w:pos="765"/>
              </w:tabs>
              <w:spacing w:line="240" w:lineRule="auto"/>
              <w:ind w:left="-79" w:right="-79"/>
              <w:jc w:val="center"/>
              <w:rPr>
                <w:sz w:val="20"/>
                <w:lang w:bidi="th-TH"/>
              </w:rPr>
            </w:pPr>
          </w:p>
        </w:tc>
        <w:tc>
          <w:tcPr>
            <w:tcW w:w="1091" w:type="dxa"/>
          </w:tcPr>
          <w:p w14:paraId="5612A863" w14:textId="77777777" w:rsidR="00162140" w:rsidRPr="00D856D9" w:rsidRDefault="00162140" w:rsidP="00D376D9">
            <w:pPr>
              <w:pStyle w:val="acctfourfigures"/>
              <w:tabs>
                <w:tab w:val="clear" w:pos="765"/>
                <w:tab w:val="decimal" w:pos="308"/>
              </w:tabs>
              <w:spacing w:line="240" w:lineRule="auto"/>
              <w:ind w:left="-79" w:right="11"/>
              <w:rPr>
                <w:i/>
                <w:iCs/>
                <w:sz w:val="20"/>
              </w:rPr>
            </w:pPr>
          </w:p>
        </w:tc>
        <w:tc>
          <w:tcPr>
            <w:tcW w:w="1285" w:type="dxa"/>
          </w:tcPr>
          <w:p w14:paraId="24D2CEE2" w14:textId="77777777" w:rsidR="00162140" w:rsidRPr="00D856D9" w:rsidRDefault="00162140" w:rsidP="00D376D9">
            <w:pPr>
              <w:tabs>
                <w:tab w:val="decimal" w:pos="1076"/>
              </w:tabs>
              <w:ind w:left="-108" w:right="-75"/>
              <w:jc w:val="left"/>
            </w:pPr>
          </w:p>
        </w:tc>
        <w:tc>
          <w:tcPr>
            <w:tcW w:w="180" w:type="dxa"/>
          </w:tcPr>
          <w:p w14:paraId="465783AD" w14:textId="77777777" w:rsidR="00162140" w:rsidRPr="00D856D9" w:rsidRDefault="00162140" w:rsidP="00D376D9">
            <w:pPr>
              <w:pStyle w:val="acctfourfigures"/>
              <w:tabs>
                <w:tab w:val="clear" w:pos="765"/>
                <w:tab w:val="decimal" w:pos="1076"/>
              </w:tabs>
              <w:spacing w:line="240" w:lineRule="auto"/>
              <w:ind w:right="-75"/>
              <w:rPr>
                <w:sz w:val="20"/>
              </w:rPr>
            </w:pPr>
          </w:p>
        </w:tc>
        <w:tc>
          <w:tcPr>
            <w:tcW w:w="1278" w:type="dxa"/>
          </w:tcPr>
          <w:p w14:paraId="266359F1" w14:textId="77777777" w:rsidR="00162140" w:rsidRPr="00D856D9" w:rsidRDefault="00162140" w:rsidP="00B20431">
            <w:pPr>
              <w:tabs>
                <w:tab w:val="decimal" w:pos="1040"/>
                <w:tab w:val="decimal" w:pos="1076"/>
              </w:tabs>
              <w:ind w:left="-108" w:right="-75"/>
              <w:jc w:val="left"/>
            </w:pPr>
          </w:p>
        </w:tc>
      </w:tr>
      <w:tr w:rsidR="00162140" w:rsidRPr="00D856D9" w14:paraId="09A04E39" w14:textId="77777777" w:rsidTr="00D376D9">
        <w:trPr>
          <w:cantSplit/>
        </w:trPr>
        <w:tc>
          <w:tcPr>
            <w:tcW w:w="5346" w:type="dxa"/>
          </w:tcPr>
          <w:p w14:paraId="22935D88" w14:textId="77777777" w:rsidR="00162140" w:rsidRPr="00D856D9" w:rsidRDefault="00162140" w:rsidP="00D376D9">
            <w:pPr>
              <w:ind w:left="11" w:right="-79"/>
              <w:rPr>
                <w:i/>
                <w:iCs/>
              </w:rPr>
            </w:pPr>
            <w:r w:rsidRPr="00D856D9">
              <w:t xml:space="preserve">   cost of sales of operating leases assets:</w:t>
            </w:r>
          </w:p>
        </w:tc>
        <w:tc>
          <w:tcPr>
            <w:tcW w:w="180" w:type="dxa"/>
          </w:tcPr>
          <w:p w14:paraId="0A77E5E7" w14:textId="77777777" w:rsidR="00162140" w:rsidRPr="00D856D9" w:rsidRDefault="00162140" w:rsidP="00D376D9">
            <w:pPr>
              <w:pStyle w:val="acctfourfigures"/>
              <w:tabs>
                <w:tab w:val="clear" w:pos="765"/>
              </w:tabs>
              <w:spacing w:line="240" w:lineRule="auto"/>
              <w:ind w:left="-79" w:right="-79"/>
              <w:jc w:val="center"/>
              <w:rPr>
                <w:sz w:val="20"/>
                <w:lang w:bidi="th-TH"/>
              </w:rPr>
            </w:pPr>
          </w:p>
        </w:tc>
        <w:tc>
          <w:tcPr>
            <w:tcW w:w="1091" w:type="dxa"/>
          </w:tcPr>
          <w:p w14:paraId="34BB8AF0" w14:textId="77777777" w:rsidR="00162140" w:rsidRPr="00D856D9" w:rsidRDefault="00162140" w:rsidP="00D376D9">
            <w:pPr>
              <w:pStyle w:val="acctfourfigures"/>
              <w:tabs>
                <w:tab w:val="clear" w:pos="765"/>
                <w:tab w:val="decimal" w:pos="308"/>
              </w:tabs>
              <w:spacing w:line="240" w:lineRule="auto"/>
              <w:ind w:left="-79" w:right="11"/>
              <w:rPr>
                <w:i/>
                <w:iCs/>
                <w:sz w:val="20"/>
              </w:rPr>
            </w:pPr>
          </w:p>
        </w:tc>
        <w:tc>
          <w:tcPr>
            <w:tcW w:w="1285" w:type="dxa"/>
          </w:tcPr>
          <w:p w14:paraId="19CDDF9F" w14:textId="77777777" w:rsidR="00162140" w:rsidRPr="00D856D9" w:rsidRDefault="00162140" w:rsidP="00D376D9">
            <w:pPr>
              <w:tabs>
                <w:tab w:val="decimal" w:pos="1076"/>
              </w:tabs>
              <w:ind w:left="-108" w:right="-75"/>
              <w:jc w:val="left"/>
            </w:pPr>
          </w:p>
        </w:tc>
        <w:tc>
          <w:tcPr>
            <w:tcW w:w="180" w:type="dxa"/>
          </w:tcPr>
          <w:p w14:paraId="0A08A6B7" w14:textId="77777777" w:rsidR="00162140" w:rsidRPr="00D856D9" w:rsidRDefault="00162140" w:rsidP="00D376D9">
            <w:pPr>
              <w:pStyle w:val="acctfourfigures"/>
              <w:tabs>
                <w:tab w:val="clear" w:pos="765"/>
                <w:tab w:val="decimal" w:pos="1076"/>
              </w:tabs>
              <w:spacing w:line="240" w:lineRule="auto"/>
              <w:ind w:right="-75"/>
              <w:rPr>
                <w:sz w:val="20"/>
              </w:rPr>
            </w:pPr>
          </w:p>
        </w:tc>
        <w:tc>
          <w:tcPr>
            <w:tcW w:w="1278" w:type="dxa"/>
          </w:tcPr>
          <w:p w14:paraId="08F066B1" w14:textId="77777777" w:rsidR="00162140" w:rsidRPr="00D856D9" w:rsidRDefault="00162140" w:rsidP="00B20431">
            <w:pPr>
              <w:tabs>
                <w:tab w:val="decimal" w:pos="1040"/>
                <w:tab w:val="decimal" w:pos="1076"/>
              </w:tabs>
              <w:ind w:left="-108" w:right="-75"/>
              <w:jc w:val="left"/>
            </w:pPr>
          </w:p>
        </w:tc>
      </w:tr>
      <w:tr w:rsidR="007A26A9" w:rsidRPr="00D856D9" w14:paraId="1400911F" w14:textId="77777777" w:rsidTr="00D376D9">
        <w:trPr>
          <w:cantSplit/>
        </w:trPr>
        <w:tc>
          <w:tcPr>
            <w:tcW w:w="5346" w:type="dxa"/>
          </w:tcPr>
          <w:p w14:paraId="65E5A3D7" w14:textId="77777777" w:rsidR="007A26A9" w:rsidRPr="00D856D9" w:rsidRDefault="007A26A9" w:rsidP="007A26A9">
            <w:pPr>
              <w:ind w:left="190" w:right="-79"/>
              <w:rPr>
                <w:i/>
                <w:iCs/>
              </w:rPr>
            </w:pPr>
            <w:r w:rsidRPr="00D856D9">
              <w:rPr>
                <w:cs/>
              </w:rPr>
              <w:t xml:space="preserve">- </w:t>
            </w:r>
            <w:r w:rsidRPr="00D856D9">
              <w:t>Cost</w:t>
            </w:r>
          </w:p>
        </w:tc>
        <w:tc>
          <w:tcPr>
            <w:tcW w:w="180" w:type="dxa"/>
          </w:tcPr>
          <w:p w14:paraId="35CB65B8" w14:textId="77777777" w:rsidR="007A26A9" w:rsidRPr="00D856D9" w:rsidRDefault="007A26A9" w:rsidP="007A26A9">
            <w:pPr>
              <w:pStyle w:val="acctfourfigures"/>
              <w:tabs>
                <w:tab w:val="clear" w:pos="765"/>
              </w:tabs>
              <w:spacing w:line="240" w:lineRule="auto"/>
              <w:ind w:left="-79" w:right="-79"/>
              <w:jc w:val="center"/>
              <w:rPr>
                <w:sz w:val="20"/>
                <w:lang w:bidi="th-TH"/>
              </w:rPr>
            </w:pPr>
          </w:p>
        </w:tc>
        <w:tc>
          <w:tcPr>
            <w:tcW w:w="1091" w:type="dxa"/>
          </w:tcPr>
          <w:p w14:paraId="570A0BEC" w14:textId="77777777" w:rsidR="007A26A9" w:rsidRPr="00D856D9" w:rsidRDefault="007A26A9" w:rsidP="007A26A9">
            <w:pPr>
              <w:pStyle w:val="acctfourfigures"/>
              <w:tabs>
                <w:tab w:val="clear" w:pos="765"/>
                <w:tab w:val="decimal" w:pos="308"/>
              </w:tabs>
              <w:spacing w:line="240" w:lineRule="auto"/>
              <w:ind w:left="-79" w:right="11"/>
              <w:rPr>
                <w:i/>
                <w:iCs/>
                <w:sz w:val="20"/>
              </w:rPr>
            </w:pPr>
          </w:p>
        </w:tc>
        <w:tc>
          <w:tcPr>
            <w:tcW w:w="1285" w:type="dxa"/>
          </w:tcPr>
          <w:p w14:paraId="377852E6" w14:textId="7AD5BC9D" w:rsidR="007A26A9" w:rsidRPr="00D856D9" w:rsidRDefault="001525E0" w:rsidP="007A26A9">
            <w:pPr>
              <w:pStyle w:val="acctfourfigures"/>
              <w:tabs>
                <w:tab w:val="clear" w:pos="765"/>
                <w:tab w:val="decimal" w:pos="1155"/>
              </w:tabs>
              <w:spacing w:line="240" w:lineRule="auto"/>
              <w:ind w:right="-94"/>
              <w:rPr>
                <w:rFonts w:cstheme="minorBidi"/>
                <w:sz w:val="20"/>
                <w:szCs w:val="25"/>
                <w:lang w:bidi="th-TH"/>
              </w:rPr>
            </w:pPr>
            <w:r w:rsidRPr="00D856D9">
              <w:rPr>
                <w:rFonts w:cstheme="minorBidi"/>
                <w:sz w:val="20"/>
                <w:szCs w:val="25"/>
                <w:lang w:bidi="th-TH"/>
              </w:rPr>
              <w:t>1,502</w:t>
            </w:r>
            <w:r w:rsidR="009C2842" w:rsidRPr="00D856D9">
              <w:rPr>
                <w:rFonts w:cstheme="minorBidi"/>
                <w:sz w:val="20"/>
                <w:szCs w:val="25"/>
                <w:lang w:bidi="th-TH"/>
              </w:rPr>
              <w:t>,431</w:t>
            </w:r>
          </w:p>
        </w:tc>
        <w:tc>
          <w:tcPr>
            <w:tcW w:w="180" w:type="dxa"/>
          </w:tcPr>
          <w:p w14:paraId="1E110631" w14:textId="77777777" w:rsidR="007A26A9" w:rsidRPr="00D856D9" w:rsidRDefault="007A26A9" w:rsidP="007A26A9">
            <w:pPr>
              <w:pStyle w:val="acctfourfigures"/>
              <w:tabs>
                <w:tab w:val="clear" w:pos="765"/>
                <w:tab w:val="decimal" w:pos="1076"/>
              </w:tabs>
              <w:spacing w:line="240" w:lineRule="auto"/>
              <w:ind w:right="-75"/>
              <w:rPr>
                <w:sz w:val="20"/>
              </w:rPr>
            </w:pPr>
          </w:p>
        </w:tc>
        <w:tc>
          <w:tcPr>
            <w:tcW w:w="1278" w:type="dxa"/>
          </w:tcPr>
          <w:p w14:paraId="0E2747F7" w14:textId="6739E509" w:rsidR="007A26A9" w:rsidRPr="00D856D9" w:rsidRDefault="007A26A9" w:rsidP="00B20431">
            <w:pPr>
              <w:pStyle w:val="acctfourfigures"/>
              <w:tabs>
                <w:tab w:val="clear" w:pos="765"/>
                <w:tab w:val="decimal" w:pos="1040"/>
              </w:tabs>
              <w:spacing w:line="240" w:lineRule="auto"/>
              <w:ind w:right="-94"/>
              <w:rPr>
                <w:rFonts w:cstheme="minorBidi"/>
                <w:sz w:val="20"/>
                <w:szCs w:val="25"/>
                <w:lang w:bidi="th-TH"/>
              </w:rPr>
            </w:pPr>
            <w:r w:rsidRPr="00D856D9">
              <w:rPr>
                <w:rFonts w:cstheme="minorBidi"/>
                <w:sz w:val="20"/>
                <w:szCs w:val="25"/>
                <w:lang w:bidi="th-TH"/>
              </w:rPr>
              <w:t>1,530,626</w:t>
            </w:r>
          </w:p>
        </w:tc>
      </w:tr>
      <w:tr w:rsidR="007A26A9" w:rsidRPr="00D856D9" w14:paraId="73657661" w14:textId="77777777" w:rsidTr="00D376D9">
        <w:trPr>
          <w:cantSplit/>
        </w:trPr>
        <w:tc>
          <w:tcPr>
            <w:tcW w:w="5346" w:type="dxa"/>
          </w:tcPr>
          <w:p w14:paraId="74CC0330" w14:textId="60B2D05B" w:rsidR="007A26A9" w:rsidRPr="00D856D9" w:rsidRDefault="007A26A9" w:rsidP="007A26A9">
            <w:pPr>
              <w:ind w:left="190" w:right="-79"/>
              <w:rPr>
                <w:i/>
                <w:iCs/>
              </w:rPr>
            </w:pPr>
            <w:r w:rsidRPr="00D856D9">
              <w:t>- Write-down to net realisable value</w:t>
            </w:r>
          </w:p>
        </w:tc>
        <w:tc>
          <w:tcPr>
            <w:tcW w:w="180" w:type="dxa"/>
          </w:tcPr>
          <w:p w14:paraId="51A339BA" w14:textId="77777777" w:rsidR="007A26A9" w:rsidRPr="00D856D9" w:rsidRDefault="007A26A9" w:rsidP="007A26A9">
            <w:pPr>
              <w:pStyle w:val="acctfourfigures"/>
              <w:tabs>
                <w:tab w:val="clear" w:pos="765"/>
              </w:tabs>
              <w:spacing w:line="240" w:lineRule="auto"/>
              <w:ind w:left="-79" w:right="-79"/>
              <w:jc w:val="center"/>
              <w:rPr>
                <w:sz w:val="20"/>
                <w:lang w:bidi="th-TH"/>
              </w:rPr>
            </w:pPr>
          </w:p>
        </w:tc>
        <w:tc>
          <w:tcPr>
            <w:tcW w:w="1091" w:type="dxa"/>
          </w:tcPr>
          <w:p w14:paraId="7DEA86FB" w14:textId="77777777" w:rsidR="007A26A9" w:rsidRPr="00D856D9" w:rsidRDefault="007A26A9" w:rsidP="007A26A9">
            <w:pPr>
              <w:pStyle w:val="acctfourfigures"/>
              <w:tabs>
                <w:tab w:val="clear" w:pos="765"/>
                <w:tab w:val="decimal" w:pos="308"/>
              </w:tabs>
              <w:spacing w:line="240" w:lineRule="auto"/>
              <w:ind w:left="-79" w:right="11"/>
              <w:rPr>
                <w:i/>
                <w:iCs/>
                <w:sz w:val="20"/>
              </w:rPr>
            </w:pPr>
          </w:p>
        </w:tc>
        <w:tc>
          <w:tcPr>
            <w:tcW w:w="1285" w:type="dxa"/>
            <w:tcBorders>
              <w:bottom w:val="single" w:sz="4" w:space="0" w:color="auto"/>
            </w:tcBorders>
          </w:tcPr>
          <w:p w14:paraId="29495966" w14:textId="5536A152" w:rsidR="007A26A9" w:rsidRPr="00D856D9" w:rsidRDefault="009C2842" w:rsidP="007A26A9">
            <w:pPr>
              <w:pStyle w:val="acctfourfigures"/>
              <w:tabs>
                <w:tab w:val="clear" w:pos="765"/>
                <w:tab w:val="decimal" w:pos="1155"/>
              </w:tabs>
              <w:spacing w:line="240" w:lineRule="auto"/>
              <w:ind w:right="-94"/>
              <w:rPr>
                <w:rFonts w:cstheme="minorBidi"/>
                <w:sz w:val="20"/>
                <w:szCs w:val="25"/>
                <w:lang w:bidi="th-TH"/>
              </w:rPr>
            </w:pPr>
            <w:r w:rsidRPr="00D856D9">
              <w:rPr>
                <w:rFonts w:cstheme="minorBidi"/>
                <w:sz w:val="20"/>
                <w:szCs w:val="25"/>
                <w:lang w:bidi="th-TH"/>
              </w:rPr>
              <w:t>39,779</w:t>
            </w:r>
          </w:p>
        </w:tc>
        <w:tc>
          <w:tcPr>
            <w:tcW w:w="180" w:type="dxa"/>
          </w:tcPr>
          <w:p w14:paraId="7DF76E99" w14:textId="77777777" w:rsidR="007A26A9" w:rsidRPr="00D856D9" w:rsidRDefault="007A26A9" w:rsidP="007A26A9">
            <w:pPr>
              <w:pStyle w:val="acctfourfigures"/>
              <w:tabs>
                <w:tab w:val="clear" w:pos="765"/>
                <w:tab w:val="decimal" w:pos="1076"/>
              </w:tabs>
              <w:spacing w:line="240" w:lineRule="auto"/>
              <w:ind w:right="-75"/>
              <w:rPr>
                <w:sz w:val="20"/>
              </w:rPr>
            </w:pPr>
          </w:p>
        </w:tc>
        <w:tc>
          <w:tcPr>
            <w:tcW w:w="1278" w:type="dxa"/>
            <w:tcBorders>
              <w:bottom w:val="single" w:sz="4" w:space="0" w:color="auto"/>
            </w:tcBorders>
          </w:tcPr>
          <w:p w14:paraId="185AEDE7" w14:textId="33147808" w:rsidR="007A26A9" w:rsidRPr="00D856D9" w:rsidRDefault="007A26A9" w:rsidP="00B20431">
            <w:pPr>
              <w:pStyle w:val="acctfourfigures"/>
              <w:tabs>
                <w:tab w:val="clear" w:pos="765"/>
                <w:tab w:val="decimal" w:pos="1040"/>
              </w:tabs>
              <w:spacing w:line="240" w:lineRule="auto"/>
              <w:ind w:right="-94"/>
            </w:pPr>
            <w:r w:rsidRPr="00D856D9">
              <w:rPr>
                <w:rFonts w:cstheme="minorBidi"/>
                <w:sz w:val="20"/>
                <w:szCs w:val="25"/>
                <w:lang w:bidi="th-TH"/>
              </w:rPr>
              <w:t>36,601</w:t>
            </w:r>
          </w:p>
        </w:tc>
      </w:tr>
      <w:tr w:rsidR="007A26A9" w:rsidRPr="00D856D9" w14:paraId="772FAC33" w14:textId="77777777" w:rsidTr="00D376D9">
        <w:trPr>
          <w:cantSplit/>
        </w:trPr>
        <w:tc>
          <w:tcPr>
            <w:tcW w:w="5346" w:type="dxa"/>
          </w:tcPr>
          <w:p w14:paraId="167B61AD" w14:textId="77777777" w:rsidR="007A26A9" w:rsidRPr="00D856D9" w:rsidRDefault="007A26A9" w:rsidP="007A26A9">
            <w:pPr>
              <w:ind w:left="11" w:right="-79"/>
              <w:rPr>
                <w:i/>
                <w:iCs/>
              </w:rPr>
            </w:pPr>
            <w:r w:rsidRPr="00D856D9">
              <w:rPr>
                <w:b/>
                <w:bCs/>
              </w:rPr>
              <w:t>Net</w:t>
            </w:r>
          </w:p>
        </w:tc>
        <w:tc>
          <w:tcPr>
            <w:tcW w:w="180" w:type="dxa"/>
          </w:tcPr>
          <w:p w14:paraId="165ED5D5" w14:textId="77777777" w:rsidR="007A26A9" w:rsidRPr="00D856D9" w:rsidRDefault="007A26A9" w:rsidP="007A26A9">
            <w:pPr>
              <w:pStyle w:val="acctfourfigures"/>
              <w:tabs>
                <w:tab w:val="clear" w:pos="765"/>
              </w:tabs>
              <w:spacing w:line="240" w:lineRule="auto"/>
              <w:ind w:left="-79" w:right="-79"/>
              <w:jc w:val="center"/>
              <w:rPr>
                <w:sz w:val="20"/>
                <w:lang w:bidi="th-TH"/>
              </w:rPr>
            </w:pPr>
          </w:p>
        </w:tc>
        <w:tc>
          <w:tcPr>
            <w:tcW w:w="1091" w:type="dxa"/>
          </w:tcPr>
          <w:p w14:paraId="4F3E17C2" w14:textId="77777777" w:rsidR="007A26A9" w:rsidRPr="00D856D9" w:rsidRDefault="007A26A9" w:rsidP="007A26A9">
            <w:pPr>
              <w:pStyle w:val="acctfourfigures"/>
              <w:tabs>
                <w:tab w:val="clear" w:pos="765"/>
                <w:tab w:val="decimal" w:pos="308"/>
              </w:tabs>
              <w:spacing w:line="240" w:lineRule="auto"/>
              <w:ind w:left="-79" w:right="11"/>
              <w:rPr>
                <w:i/>
                <w:iCs/>
                <w:sz w:val="20"/>
              </w:rPr>
            </w:pPr>
          </w:p>
        </w:tc>
        <w:tc>
          <w:tcPr>
            <w:tcW w:w="1285" w:type="dxa"/>
            <w:tcBorders>
              <w:top w:val="single" w:sz="4" w:space="0" w:color="auto"/>
              <w:bottom w:val="double" w:sz="4" w:space="0" w:color="auto"/>
            </w:tcBorders>
          </w:tcPr>
          <w:p w14:paraId="1C223CFA" w14:textId="7353A253" w:rsidR="007A26A9" w:rsidRPr="00D856D9" w:rsidRDefault="009C2842" w:rsidP="007A26A9">
            <w:pPr>
              <w:tabs>
                <w:tab w:val="decimal" w:pos="1155"/>
              </w:tabs>
              <w:ind w:left="-108" w:right="-75"/>
              <w:jc w:val="left"/>
              <w:rPr>
                <w:rFonts w:cstheme="minorBidi"/>
                <w:b/>
                <w:bCs/>
                <w:cs/>
              </w:rPr>
            </w:pPr>
            <w:r w:rsidRPr="00D856D9">
              <w:rPr>
                <w:rFonts w:cstheme="minorBidi"/>
                <w:b/>
                <w:bCs/>
              </w:rPr>
              <w:t>1,542,210</w:t>
            </w:r>
          </w:p>
        </w:tc>
        <w:tc>
          <w:tcPr>
            <w:tcW w:w="180" w:type="dxa"/>
          </w:tcPr>
          <w:p w14:paraId="688A11F1" w14:textId="77777777" w:rsidR="007A26A9" w:rsidRPr="00D856D9" w:rsidRDefault="007A26A9" w:rsidP="007A26A9">
            <w:pPr>
              <w:pStyle w:val="acctfourfigures"/>
              <w:tabs>
                <w:tab w:val="clear" w:pos="765"/>
                <w:tab w:val="decimal" w:pos="1076"/>
              </w:tabs>
              <w:spacing w:line="240" w:lineRule="auto"/>
              <w:ind w:right="-75"/>
              <w:rPr>
                <w:sz w:val="20"/>
              </w:rPr>
            </w:pPr>
          </w:p>
        </w:tc>
        <w:tc>
          <w:tcPr>
            <w:tcW w:w="1278" w:type="dxa"/>
            <w:tcBorders>
              <w:top w:val="single" w:sz="4" w:space="0" w:color="auto"/>
              <w:bottom w:val="double" w:sz="4" w:space="0" w:color="auto"/>
            </w:tcBorders>
          </w:tcPr>
          <w:p w14:paraId="13DF4390" w14:textId="42322207" w:rsidR="007A26A9" w:rsidRPr="00D856D9" w:rsidRDefault="007A26A9" w:rsidP="00B20431">
            <w:pPr>
              <w:tabs>
                <w:tab w:val="decimal" w:pos="1040"/>
              </w:tabs>
              <w:ind w:left="-108" w:right="-75"/>
              <w:jc w:val="left"/>
              <w:rPr>
                <w:rFonts w:cstheme="minorBidi"/>
                <w:b/>
                <w:bCs/>
              </w:rPr>
            </w:pPr>
            <w:r w:rsidRPr="00D856D9">
              <w:rPr>
                <w:rFonts w:cstheme="minorBidi"/>
                <w:b/>
                <w:bCs/>
              </w:rPr>
              <w:t>1,567,227</w:t>
            </w:r>
          </w:p>
        </w:tc>
      </w:tr>
    </w:tbl>
    <w:p w14:paraId="6CCD5FA8" w14:textId="06DD47E7" w:rsidR="00D856D9" w:rsidRPr="00D856D9" w:rsidRDefault="00D856D9">
      <w:pPr>
        <w:jc w:val="left"/>
        <w:rPr>
          <w:b/>
          <w:bCs/>
          <w:sz w:val="22"/>
          <w:szCs w:val="22"/>
        </w:rPr>
      </w:pPr>
    </w:p>
    <w:p w14:paraId="721C0FE1" w14:textId="77777777" w:rsidR="00D856D9" w:rsidRPr="00D856D9" w:rsidRDefault="00D856D9">
      <w:pPr>
        <w:jc w:val="left"/>
        <w:rPr>
          <w:b/>
          <w:bCs/>
          <w:sz w:val="22"/>
          <w:szCs w:val="22"/>
        </w:rPr>
      </w:pPr>
      <w:r w:rsidRPr="00D856D9">
        <w:rPr>
          <w:b/>
          <w:bCs/>
          <w:sz w:val="22"/>
          <w:szCs w:val="22"/>
        </w:rPr>
        <w:br w:type="page"/>
      </w:r>
    </w:p>
    <w:p w14:paraId="186565FB" w14:textId="0835C021" w:rsidR="00162140" w:rsidRPr="00D856D9" w:rsidRDefault="00162140" w:rsidP="00162140">
      <w:pPr>
        <w:tabs>
          <w:tab w:val="left" w:pos="540"/>
        </w:tabs>
        <w:spacing w:line="240" w:lineRule="atLeast"/>
        <w:ind w:right="-25"/>
        <w:outlineLvl w:val="0"/>
        <w:rPr>
          <w:b/>
          <w:bCs/>
          <w:sz w:val="22"/>
          <w:szCs w:val="22"/>
          <w:cs/>
        </w:rPr>
      </w:pPr>
      <w:r w:rsidRPr="00D856D9">
        <w:rPr>
          <w:b/>
          <w:bCs/>
          <w:sz w:val="22"/>
          <w:szCs w:val="22"/>
        </w:rPr>
        <w:t>1</w:t>
      </w:r>
      <w:r w:rsidR="0056641A" w:rsidRPr="00D856D9">
        <w:rPr>
          <w:b/>
          <w:bCs/>
          <w:sz w:val="22"/>
          <w:szCs w:val="22"/>
        </w:rPr>
        <w:t>4</w:t>
      </w:r>
      <w:r w:rsidRPr="00D856D9">
        <w:rPr>
          <w:b/>
          <w:bCs/>
          <w:sz w:val="22"/>
          <w:szCs w:val="22"/>
        </w:rPr>
        <w:tab/>
      </w:r>
      <w:r w:rsidRPr="00E270A0">
        <w:rPr>
          <w:b/>
          <w:bCs/>
          <w:sz w:val="22"/>
          <w:szCs w:val="22"/>
        </w:rPr>
        <w:t>Loans</w:t>
      </w:r>
      <w:r w:rsidR="00E270A0" w:rsidRPr="00E270A0">
        <w:rPr>
          <w:b/>
          <w:bCs/>
          <w:sz w:val="22"/>
          <w:szCs w:val="22"/>
        </w:rPr>
        <w:t xml:space="preserve"> to and accrued interest receivables</w:t>
      </w:r>
    </w:p>
    <w:p w14:paraId="050619CA" w14:textId="77777777" w:rsidR="00162140" w:rsidRPr="00D856D9" w:rsidRDefault="00162140" w:rsidP="00162140">
      <w:pPr>
        <w:spacing w:line="240" w:lineRule="atLeast"/>
        <w:ind w:right="-25"/>
        <w:outlineLvl w:val="0"/>
        <w:rPr>
          <w:spacing w:val="-2"/>
        </w:rPr>
      </w:pPr>
    </w:p>
    <w:tbl>
      <w:tblPr>
        <w:tblW w:w="9387" w:type="dxa"/>
        <w:tblInd w:w="423" w:type="dxa"/>
        <w:tblLayout w:type="fixed"/>
        <w:tblLook w:val="0000" w:firstRow="0" w:lastRow="0" w:firstColumn="0" w:lastColumn="0" w:noHBand="0" w:noVBand="0"/>
      </w:tblPr>
      <w:tblGrid>
        <w:gridCol w:w="3627"/>
        <w:gridCol w:w="450"/>
        <w:gridCol w:w="1170"/>
        <w:gridCol w:w="270"/>
        <w:gridCol w:w="1077"/>
        <w:gridCol w:w="270"/>
        <w:gridCol w:w="1163"/>
        <w:gridCol w:w="236"/>
        <w:gridCol w:w="1111"/>
        <w:gridCol w:w="13"/>
      </w:tblGrid>
      <w:tr w:rsidR="00162140" w:rsidRPr="00D856D9" w14:paraId="40360744" w14:textId="77777777" w:rsidTr="007C668D">
        <w:trPr>
          <w:gridAfter w:val="1"/>
          <w:wAfter w:w="13" w:type="dxa"/>
          <w:tblHeader/>
        </w:trPr>
        <w:tc>
          <w:tcPr>
            <w:tcW w:w="3627" w:type="dxa"/>
          </w:tcPr>
          <w:p w14:paraId="5618186C" w14:textId="77777777" w:rsidR="00162140" w:rsidRPr="00D856D9" w:rsidRDefault="00162140" w:rsidP="00D376D9">
            <w:pPr>
              <w:tabs>
                <w:tab w:val="left" w:pos="2445"/>
              </w:tabs>
              <w:ind w:right="-36"/>
              <w:rPr>
                <w:cs/>
              </w:rPr>
            </w:pPr>
          </w:p>
        </w:tc>
        <w:tc>
          <w:tcPr>
            <w:tcW w:w="450" w:type="dxa"/>
          </w:tcPr>
          <w:p w14:paraId="756DD05B" w14:textId="77777777" w:rsidR="00162140" w:rsidRPr="00D856D9" w:rsidRDefault="00162140" w:rsidP="00D376D9">
            <w:pPr>
              <w:ind w:left="-108" w:right="-108"/>
              <w:jc w:val="center"/>
              <w:rPr>
                <w:i/>
                <w:iCs/>
                <w:spacing w:val="-4"/>
              </w:rPr>
            </w:pPr>
          </w:p>
        </w:tc>
        <w:tc>
          <w:tcPr>
            <w:tcW w:w="2517" w:type="dxa"/>
            <w:gridSpan w:val="3"/>
          </w:tcPr>
          <w:p w14:paraId="10DF2D32" w14:textId="77777777" w:rsidR="00162140" w:rsidRPr="00D856D9" w:rsidRDefault="00162140" w:rsidP="00D376D9">
            <w:pPr>
              <w:ind w:left="-108" w:right="-108"/>
              <w:jc w:val="center"/>
            </w:pPr>
            <w:r w:rsidRPr="00D856D9">
              <w:rPr>
                <w:b/>
                <w:bCs/>
              </w:rPr>
              <w:t>Consolidated</w:t>
            </w:r>
          </w:p>
        </w:tc>
        <w:tc>
          <w:tcPr>
            <w:tcW w:w="270" w:type="dxa"/>
            <w:vAlign w:val="bottom"/>
          </w:tcPr>
          <w:p w14:paraId="5CD58DA3" w14:textId="77777777" w:rsidR="00162140" w:rsidRPr="00D856D9" w:rsidRDefault="00162140" w:rsidP="00D376D9">
            <w:pPr>
              <w:tabs>
                <w:tab w:val="decimal" w:pos="774"/>
              </w:tabs>
              <w:ind w:left="-108" w:right="-108"/>
              <w:rPr>
                <w:cs/>
              </w:rPr>
            </w:pPr>
          </w:p>
        </w:tc>
        <w:tc>
          <w:tcPr>
            <w:tcW w:w="2510" w:type="dxa"/>
            <w:gridSpan w:val="3"/>
          </w:tcPr>
          <w:p w14:paraId="07A78215" w14:textId="77777777" w:rsidR="00162140" w:rsidRPr="00D856D9" w:rsidRDefault="00162140" w:rsidP="00D376D9">
            <w:pPr>
              <w:ind w:left="-108" w:right="-108"/>
              <w:jc w:val="center"/>
            </w:pPr>
            <w:r w:rsidRPr="00D856D9">
              <w:rPr>
                <w:b/>
                <w:bCs/>
              </w:rPr>
              <w:t>Separate</w:t>
            </w:r>
          </w:p>
        </w:tc>
      </w:tr>
      <w:tr w:rsidR="00162140" w:rsidRPr="00D856D9" w14:paraId="5E258DAE" w14:textId="77777777" w:rsidTr="007C668D">
        <w:trPr>
          <w:gridAfter w:val="1"/>
          <w:wAfter w:w="13" w:type="dxa"/>
          <w:tblHeader/>
        </w:trPr>
        <w:tc>
          <w:tcPr>
            <w:tcW w:w="3627" w:type="dxa"/>
          </w:tcPr>
          <w:p w14:paraId="73C198E9" w14:textId="77777777" w:rsidR="00162140" w:rsidRPr="00D856D9" w:rsidRDefault="00162140" w:rsidP="00D376D9">
            <w:pPr>
              <w:tabs>
                <w:tab w:val="left" w:pos="2445"/>
              </w:tabs>
              <w:ind w:right="-36"/>
              <w:rPr>
                <w:cs/>
              </w:rPr>
            </w:pPr>
          </w:p>
        </w:tc>
        <w:tc>
          <w:tcPr>
            <w:tcW w:w="450" w:type="dxa"/>
          </w:tcPr>
          <w:p w14:paraId="65142159" w14:textId="77777777" w:rsidR="00162140" w:rsidRPr="00D856D9" w:rsidRDefault="00162140" w:rsidP="00D376D9">
            <w:pPr>
              <w:ind w:left="-108" w:right="-108"/>
              <w:jc w:val="center"/>
              <w:rPr>
                <w:i/>
                <w:iCs/>
                <w:spacing w:val="-4"/>
              </w:rPr>
            </w:pPr>
          </w:p>
        </w:tc>
        <w:tc>
          <w:tcPr>
            <w:tcW w:w="2517" w:type="dxa"/>
            <w:gridSpan w:val="3"/>
          </w:tcPr>
          <w:p w14:paraId="5050332A" w14:textId="77777777" w:rsidR="00162140" w:rsidRPr="00D856D9" w:rsidRDefault="00162140" w:rsidP="00D376D9">
            <w:pPr>
              <w:ind w:left="-108" w:right="-108"/>
              <w:jc w:val="center"/>
            </w:pPr>
            <w:r w:rsidRPr="00D856D9">
              <w:rPr>
                <w:b/>
                <w:bCs/>
              </w:rPr>
              <w:t>financial statements</w:t>
            </w:r>
          </w:p>
        </w:tc>
        <w:tc>
          <w:tcPr>
            <w:tcW w:w="270" w:type="dxa"/>
            <w:vAlign w:val="bottom"/>
          </w:tcPr>
          <w:p w14:paraId="2FC7B850" w14:textId="77777777" w:rsidR="00162140" w:rsidRPr="00D856D9" w:rsidRDefault="00162140" w:rsidP="00D376D9">
            <w:pPr>
              <w:tabs>
                <w:tab w:val="decimal" w:pos="774"/>
              </w:tabs>
              <w:ind w:left="-108" w:right="-108"/>
              <w:rPr>
                <w:cs/>
              </w:rPr>
            </w:pPr>
          </w:p>
        </w:tc>
        <w:tc>
          <w:tcPr>
            <w:tcW w:w="2510" w:type="dxa"/>
            <w:gridSpan w:val="3"/>
          </w:tcPr>
          <w:p w14:paraId="1BF697AD" w14:textId="77777777" w:rsidR="00162140" w:rsidRPr="00D856D9" w:rsidRDefault="00162140" w:rsidP="00D376D9">
            <w:pPr>
              <w:ind w:left="-108" w:right="-108"/>
              <w:jc w:val="center"/>
            </w:pPr>
            <w:r w:rsidRPr="00D856D9">
              <w:rPr>
                <w:b/>
                <w:bCs/>
              </w:rPr>
              <w:t>financial statements</w:t>
            </w:r>
          </w:p>
        </w:tc>
      </w:tr>
      <w:tr w:rsidR="007E3B2E" w:rsidRPr="00D856D9" w14:paraId="207ED763" w14:textId="77777777" w:rsidTr="007C668D">
        <w:trPr>
          <w:gridAfter w:val="1"/>
          <w:wAfter w:w="13" w:type="dxa"/>
          <w:tblHeader/>
        </w:trPr>
        <w:tc>
          <w:tcPr>
            <w:tcW w:w="3627" w:type="dxa"/>
          </w:tcPr>
          <w:p w14:paraId="61B93123" w14:textId="77777777" w:rsidR="007E3B2E" w:rsidRPr="00D856D9" w:rsidRDefault="007E3B2E" w:rsidP="007E3B2E">
            <w:pPr>
              <w:tabs>
                <w:tab w:val="left" w:pos="2445"/>
              </w:tabs>
              <w:ind w:right="-36"/>
              <w:rPr>
                <w:cs/>
              </w:rPr>
            </w:pPr>
          </w:p>
        </w:tc>
        <w:tc>
          <w:tcPr>
            <w:tcW w:w="450" w:type="dxa"/>
          </w:tcPr>
          <w:p w14:paraId="189EFF42" w14:textId="77777777" w:rsidR="007E3B2E" w:rsidRPr="00D856D9" w:rsidRDefault="007E3B2E" w:rsidP="007E3B2E">
            <w:pPr>
              <w:ind w:left="-108" w:right="-108"/>
              <w:jc w:val="center"/>
              <w:rPr>
                <w:i/>
                <w:iCs/>
                <w:spacing w:val="-4"/>
              </w:rPr>
            </w:pPr>
            <w:r w:rsidRPr="00D856D9">
              <w:rPr>
                <w:i/>
                <w:iCs/>
                <w:spacing w:val="-4"/>
              </w:rPr>
              <w:t>Note</w:t>
            </w:r>
          </w:p>
        </w:tc>
        <w:tc>
          <w:tcPr>
            <w:tcW w:w="1170" w:type="dxa"/>
            <w:vAlign w:val="bottom"/>
          </w:tcPr>
          <w:p w14:paraId="26B33DE7" w14:textId="791CF814" w:rsidR="007E3B2E" w:rsidRPr="00D856D9" w:rsidRDefault="00ED2782" w:rsidP="007E3B2E">
            <w:pPr>
              <w:ind w:left="-108" w:right="-108"/>
              <w:jc w:val="center"/>
            </w:pPr>
            <w:r w:rsidRPr="00D856D9">
              <w:t>2025</w:t>
            </w:r>
          </w:p>
        </w:tc>
        <w:tc>
          <w:tcPr>
            <w:tcW w:w="270" w:type="dxa"/>
            <w:vAlign w:val="bottom"/>
          </w:tcPr>
          <w:p w14:paraId="455A7FDD" w14:textId="77777777" w:rsidR="007E3B2E" w:rsidRPr="00D856D9" w:rsidRDefault="007E3B2E" w:rsidP="007E3B2E">
            <w:pPr>
              <w:tabs>
                <w:tab w:val="decimal" w:pos="774"/>
              </w:tabs>
              <w:ind w:right="-108"/>
            </w:pPr>
          </w:p>
        </w:tc>
        <w:tc>
          <w:tcPr>
            <w:tcW w:w="1077" w:type="dxa"/>
            <w:vAlign w:val="bottom"/>
          </w:tcPr>
          <w:p w14:paraId="3BE81CEC" w14:textId="08E0F763" w:rsidR="007E3B2E" w:rsidRPr="00D856D9" w:rsidRDefault="007E3B2E" w:rsidP="007E3B2E">
            <w:pPr>
              <w:ind w:left="-108" w:right="-108"/>
              <w:jc w:val="center"/>
            </w:pPr>
            <w:r w:rsidRPr="00D856D9">
              <w:t>202</w:t>
            </w:r>
            <w:r w:rsidR="007A26A9" w:rsidRPr="00D856D9">
              <w:t>4</w:t>
            </w:r>
          </w:p>
        </w:tc>
        <w:tc>
          <w:tcPr>
            <w:tcW w:w="270" w:type="dxa"/>
            <w:vAlign w:val="bottom"/>
          </w:tcPr>
          <w:p w14:paraId="52AA6931" w14:textId="77777777" w:rsidR="007E3B2E" w:rsidRPr="00D856D9" w:rsidRDefault="007E3B2E" w:rsidP="007E3B2E">
            <w:pPr>
              <w:tabs>
                <w:tab w:val="decimal" w:pos="774"/>
              </w:tabs>
              <w:ind w:left="-108" w:right="-108"/>
              <w:rPr>
                <w:cs/>
              </w:rPr>
            </w:pPr>
          </w:p>
        </w:tc>
        <w:tc>
          <w:tcPr>
            <w:tcW w:w="1163" w:type="dxa"/>
            <w:vAlign w:val="bottom"/>
          </w:tcPr>
          <w:p w14:paraId="6E92665F" w14:textId="52C77D75" w:rsidR="007E3B2E" w:rsidRPr="00D856D9" w:rsidRDefault="00ED2782" w:rsidP="007E3B2E">
            <w:pPr>
              <w:ind w:left="-108" w:right="-108"/>
              <w:jc w:val="center"/>
            </w:pPr>
            <w:r w:rsidRPr="00D856D9">
              <w:t>2025</w:t>
            </w:r>
          </w:p>
        </w:tc>
        <w:tc>
          <w:tcPr>
            <w:tcW w:w="236" w:type="dxa"/>
            <w:vAlign w:val="bottom"/>
          </w:tcPr>
          <w:p w14:paraId="016E4818" w14:textId="77777777" w:rsidR="007E3B2E" w:rsidRPr="00D856D9" w:rsidRDefault="007E3B2E" w:rsidP="007E3B2E">
            <w:pPr>
              <w:tabs>
                <w:tab w:val="decimal" w:pos="774"/>
              </w:tabs>
              <w:ind w:left="-108" w:right="-108"/>
              <w:rPr>
                <w:cs/>
              </w:rPr>
            </w:pPr>
          </w:p>
        </w:tc>
        <w:tc>
          <w:tcPr>
            <w:tcW w:w="1111" w:type="dxa"/>
            <w:vAlign w:val="bottom"/>
          </w:tcPr>
          <w:p w14:paraId="7ED084AD" w14:textId="6445FFA4" w:rsidR="007E3B2E" w:rsidRPr="00D856D9" w:rsidRDefault="007E3B2E" w:rsidP="007E3B2E">
            <w:pPr>
              <w:ind w:left="-108" w:right="-108"/>
              <w:jc w:val="center"/>
            </w:pPr>
            <w:r w:rsidRPr="00D856D9">
              <w:t>202</w:t>
            </w:r>
            <w:r w:rsidR="007A26A9" w:rsidRPr="00D856D9">
              <w:t>4</w:t>
            </w:r>
          </w:p>
        </w:tc>
      </w:tr>
      <w:tr w:rsidR="00162140" w:rsidRPr="00D856D9" w14:paraId="3971FDF0" w14:textId="77777777" w:rsidTr="007C668D">
        <w:trPr>
          <w:gridAfter w:val="1"/>
          <w:wAfter w:w="13" w:type="dxa"/>
        </w:trPr>
        <w:tc>
          <w:tcPr>
            <w:tcW w:w="3627" w:type="dxa"/>
          </w:tcPr>
          <w:p w14:paraId="3D19BD9E" w14:textId="77777777" w:rsidR="00162140" w:rsidRPr="00D856D9" w:rsidRDefault="00162140" w:rsidP="00D376D9">
            <w:pPr>
              <w:ind w:right="-828"/>
            </w:pPr>
          </w:p>
        </w:tc>
        <w:tc>
          <w:tcPr>
            <w:tcW w:w="450" w:type="dxa"/>
          </w:tcPr>
          <w:p w14:paraId="1F8C2945" w14:textId="77777777" w:rsidR="00162140" w:rsidRPr="00D856D9" w:rsidRDefault="00162140" w:rsidP="00D376D9">
            <w:pPr>
              <w:ind w:left="-108" w:right="-108"/>
              <w:jc w:val="center"/>
              <w:rPr>
                <w:i/>
                <w:iCs/>
                <w:color w:val="000000"/>
              </w:rPr>
            </w:pPr>
          </w:p>
        </w:tc>
        <w:tc>
          <w:tcPr>
            <w:tcW w:w="5297" w:type="dxa"/>
            <w:gridSpan w:val="7"/>
          </w:tcPr>
          <w:p w14:paraId="5F1811DC" w14:textId="77777777" w:rsidR="00162140" w:rsidRPr="00D856D9" w:rsidRDefault="00162140" w:rsidP="00D376D9">
            <w:pPr>
              <w:ind w:left="-108" w:right="-108"/>
              <w:jc w:val="center"/>
              <w:rPr>
                <w:i/>
                <w:iCs/>
                <w:cs/>
              </w:rPr>
            </w:pPr>
            <w:r w:rsidRPr="00D856D9">
              <w:rPr>
                <w:i/>
                <w:iCs/>
                <w:color w:val="000000"/>
              </w:rPr>
              <w:t>(in thousand Baht)</w:t>
            </w:r>
          </w:p>
        </w:tc>
      </w:tr>
      <w:tr w:rsidR="00162140" w:rsidRPr="00D856D9" w14:paraId="1CDC7FD7" w14:textId="77777777" w:rsidTr="007C668D">
        <w:trPr>
          <w:gridAfter w:val="1"/>
          <w:wAfter w:w="13" w:type="dxa"/>
          <w:tblHeader/>
        </w:trPr>
        <w:tc>
          <w:tcPr>
            <w:tcW w:w="3627" w:type="dxa"/>
          </w:tcPr>
          <w:p w14:paraId="6527B1EF" w14:textId="77777777" w:rsidR="00162140" w:rsidRPr="00D856D9" w:rsidRDefault="00162140" w:rsidP="00D376D9">
            <w:pPr>
              <w:ind w:right="-828"/>
              <w:rPr>
                <w:b/>
                <w:bCs/>
              </w:rPr>
            </w:pPr>
            <w:r w:rsidRPr="00D856D9">
              <w:rPr>
                <w:b/>
                <w:bCs/>
              </w:rPr>
              <w:t>Short-term loans</w:t>
            </w:r>
          </w:p>
        </w:tc>
        <w:tc>
          <w:tcPr>
            <w:tcW w:w="450" w:type="dxa"/>
          </w:tcPr>
          <w:p w14:paraId="3EE1FE2F" w14:textId="77777777" w:rsidR="00162140" w:rsidRPr="00D856D9" w:rsidRDefault="00162140" w:rsidP="00D376D9">
            <w:pPr>
              <w:ind w:left="-108" w:right="-108"/>
              <w:jc w:val="center"/>
              <w:rPr>
                <w:i/>
                <w:iCs/>
                <w:color w:val="000000"/>
              </w:rPr>
            </w:pPr>
          </w:p>
        </w:tc>
        <w:tc>
          <w:tcPr>
            <w:tcW w:w="5297" w:type="dxa"/>
            <w:gridSpan w:val="7"/>
          </w:tcPr>
          <w:p w14:paraId="7EE11B2D" w14:textId="77777777" w:rsidR="00162140" w:rsidRPr="00D856D9" w:rsidRDefault="00162140" w:rsidP="00E37526">
            <w:pPr>
              <w:pStyle w:val="acctfourfigures"/>
              <w:tabs>
                <w:tab w:val="clear" w:pos="765"/>
                <w:tab w:val="decimal" w:pos="1155"/>
              </w:tabs>
              <w:spacing w:line="240" w:lineRule="auto"/>
              <w:ind w:right="-94"/>
              <w:rPr>
                <w:rFonts w:cstheme="minorBidi"/>
                <w:sz w:val="20"/>
                <w:szCs w:val="25"/>
                <w:lang w:bidi="th-TH"/>
              </w:rPr>
            </w:pPr>
          </w:p>
        </w:tc>
      </w:tr>
      <w:tr w:rsidR="007A26A9" w:rsidRPr="00D856D9" w14:paraId="5E79908B" w14:textId="77777777" w:rsidTr="007C668D">
        <w:trPr>
          <w:gridAfter w:val="1"/>
          <w:wAfter w:w="13" w:type="dxa"/>
        </w:trPr>
        <w:tc>
          <w:tcPr>
            <w:tcW w:w="3627" w:type="dxa"/>
            <w:vAlign w:val="bottom"/>
          </w:tcPr>
          <w:p w14:paraId="5221238F" w14:textId="77777777" w:rsidR="007A26A9" w:rsidRPr="00D856D9" w:rsidRDefault="007A26A9" w:rsidP="007A26A9">
            <w:pPr>
              <w:tabs>
                <w:tab w:val="left" w:pos="2025"/>
              </w:tabs>
              <w:ind w:right="-36"/>
              <w:rPr>
                <w:cs/>
              </w:rPr>
            </w:pPr>
            <w:r w:rsidRPr="00D856D9">
              <w:t>Related parties</w:t>
            </w:r>
          </w:p>
        </w:tc>
        <w:tc>
          <w:tcPr>
            <w:tcW w:w="450" w:type="dxa"/>
            <w:vAlign w:val="bottom"/>
          </w:tcPr>
          <w:p w14:paraId="5C5E1797" w14:textId="5BE99E4D" w:rsidR="007A26A9" w:rsidRPr="00E270A0" w:rsidRDefault="00B20431" w:rsidP="007A26A9">
            <w:pPr>
              <w:ind w:left="-108" w:right="-108"/>
              <w:jc w:val="center"/>
              <w:rPr>
                <w:i/>
                <w:iCs/>
              </w:rPr>
            </w:pPr>
            <w:r w:rsidRPr="00E270A0">
              <w:rPr>
                <w:i/>
                <w:iCs/>
              </w:rPr>
              <w:t>5</w:t>
            </w:r>
          </w:p>
        </w:tc>
        <w:tc>
          <w:tcPr>
            <w:tcW w:w="1170" w:type="dxa"/>
            <w:vAlign w:val="bottom"/>
          </w:tcPr>
          <w:p w14:paraId="20BBD240" w14:textId="04133EB7" w:rsidR="007A26A9" w:rsidRPr="00D856D9" w:rsidRDefault="00C219B6" w:rsidP="007A26A9">
            <w:pPr>
              <w:tabs>
                <w:tab w:val="decimal" w:pos="612"/>
              </w:tabs>
              <w:ind w:left="-108" w:right="-94"/>
              <w:jc w:val="left"/>
            </w:pPr>
            <w:r w:rsidRPr="00D856D9">
              <w:t>-</w:t>
            </w:r>
          </w:p>
        </w:tc>
        <w:tc>
          <w:tcPr>
            <w:tcW w:w="270" w:type="dxa"/>
            <w:vAlign w:val="bottom"/>
          </w:tcPr>
          <w:p w14:paraId="607DA549" w14:textId="77777777" w:rsidR="007A26A9" w:rsidRPr="00D856D9" w:rsidRDefault="007A26A9" w:rsidP="007A26A9">
            <w:pPr>
              <w:tabs>
                <w:tab w:val="decimal" w:pos="881"/>
              </w:tabs>
              <w:ind w:left="-108" w:right="-94"/>
              <w:jc w:val="left"/>
            </w:pPr>
          </w:p>
        </w:tc>
        <w:tc>
          <w:tcPr>
            <w:tcW w:w="1077" w:type="dxa"/>
            <w:vAlign w:val="bottom"/>
          </w:tcPr>
          <w:p w14:paraId="4F3AB8A9" w14:textId="2F53EAB5" w:rsidR="007A26A9" w:rsidRPr="00D856D9" w:rsidRDefault="007A26A9" w:rsidP="007A26A9">
            <w:pPr>
              <w:tabs>
                <w:tab w:val="decimal" w:pos="612"/>
              </w:tabs>
              <w:ind w:left="-108" w:right="-94"/>
              <w:jc w:val="left"/>
            </w:pPr>
            <w:r w:rsidRPr="00D856D9">
              <w:t>-</w:t>
            </w:r>
          </w:p>
        </w:tc>
        <w:tc>
          <w:tcPr>
            <w:tcW w:w="270" w:type="dxa"/>
            <w:vAlign w:val="bottom"/>
          </w:tcPr>
          <w:p w14:paraId="1ACB0EC1" w14:textId="77777777" w:rsidR="007A26A9" w:rsidRPr="00D856D9" w:rsidRDefault="007A26A9" w:rsidP="007A26A9">
            <w:pPr>
              <w:pStyle w:val="acctfourfigures"/>
              <w:tabs>
                <w:tab w:val="clear" w:pos="765"/>
                <w:tab w:val="decimal" w:pos="881"/>
              </w:tabs>
              <w:spacing w:line="240" w:lineRule="auto"/>
              <w:ind w:left="-108" w:right="-94"/>
              <w:rPr>
                <w:sz w:val="20"/>
                <w:rtl/>
                <w:cs/>
              </w:rPr>
            </w:pPr>
          </w:p>
        </w:tc>
        <w:tc>
          <w:tcPr>
            <w:tcW w:w="1163" w:type="dxa"/>
            <w:vAlign w:val="bottom"/>
          </w:tcPr>
          <w:p w14:paraId="7B01B00B" w14:textId="348CD2E5" w:rsidR="007A26A9" w:rsidRPr="00D856D9" w:rsidRDefault="00A40146" w:rsidP="007A26A9">
            <w:pPr>
              <w:pStyle w:val="acctfourfigures"/>
              <w:tabs>
                <w:tab w:val="clear" w:pos="765"/>
                <w:tab w:val="decimal" w:pos="938"/>
              </w:tabs>
              <w:spacing w:line="240" w:lineRule="atLeast"/>
              <w:ind w:right="-18"/>
              <w:rPr>
                <w:sz w:val="20"/>
                <w:rtl/>
                <w:lang w:bidi="th-TH"/>
              </w:rPr>
            </w:pPr>
            <w:r w:rsidRPr="00A40146">
              <w:rPr>
                <w:sz w:val="20"/>
                <w:lang w:bidi="th-TH"/>
              </w:rPr>
              <w:t>1,755,748</w:t>
            </w:r>
          </w:p>
        </w:tc>
        <w:tc>
          <w:tcPr>
            <w:tcW w:w="236" w:type="dxa"/>
            <w:vAlign w:val="bottom"/>
          </w:tcPr>
          <w:p w14:paraId="0ACB7D1A" w14:textId="77777777" w:rsidR="007A26A9" w:rsidRPr="00D856D9" w:rsidRDefault="007A26A9" w:rsidP="007A26A9">
            <w:pPr>
              <w:pStyle w:val="acctfourfigures"/>
              <w:tabs>
                <w:tab w:val="clear" w:pos="765"/>
                <w:tab w:val="decimal" w:pos="881"/>
              </w:tabs>
              <w:spacing w:line="240" w:lineRule="auto"/>
              <w:ind w:left="-108" w:right="-94"/>
              <w:rPr>
                <w:sz w:val="20"/>
                <w:rtl/>
                <w:cs/>
              </w:rPr>
            </w:pPr>
          </w:p>
        </w:tc>
        <w:tc>
          <w:tcPr>
            <w:tcW w:w="1111" w:type="dxa"/>
            <w:vAlign w:val="bottom"/>
          </w:tcPr>
          <w:p w14:paraId="3B8AFF86" w14:textId="3945E2A4" w:rsidR="007A26A9" w:rsidRPr="00D856D9" w:rsidRDefault="00A40146" w:rsidP="007A26A9">
            <w:pPr>
              <w:pStyle w:val="acctfourfigures"/>
              <w:tabs>
                <w:tab w:val="clear" w:pos="765"/>
                <w:tab w:val="decimal" w:pos="938"/>
              </w:tabs>
              <w:spacing w:line="240" w:lineRule="atLeast"/>
              <w:ind w:right="-18"/>
              <w:rPr>
                <w:sz w:val="20"/>
                <w:lang w:bidi="th-TH"/>
              </w:rPr>
            </w:pPr>
            <w:r w:rsidRPr="00A40146">
              <w:rPr>
                <w:sz w:val="20"/>
              </w:rPr>
              <w:t>1,219,596</w:t>
            </w:r>
          </w:p>
        </w:tc>
      </w:tr>
      <w:tr w:rsidR="007A26A9" w:rsidRPr="00D856D9" w14:paraId="01702C9C" w14:textId="77777777" w:rsidTr="007C668D">
        <w:trPr>
          <w:gridAfter w:val="1"/>
          <w:wAfter w:w="13" w:type="dxa"/>
        </w:trPr>
        <w:tc>
          <w:tcPr>
            <w:tcW w:w="3627" w:type="dxa"/>
          </w:tcPr>
          <w:p w14:paraId="78AB0EAB" w14:textId="77777777" w:rsidR="007A26A9" w:rsidRPr="00D856D9" w:rsidRDefault="007A26A9" w:rsidP="007A26A9">
            <w:pPr>
              <w:tabs>
                <w:tab w:val="left" w:pos="2025"/>
              </w:tabs>
              <w:ind w:right="-36"/>
            </w:pPr>
            <w:r w:rsidRPr="00D856D9">
              <w:t>Other parties</w:t>
            </w:r>
          </w:p>
        </w:tc>
        <w:tc>
          <w:tcPr>
            <w:tcW w:w="450" w:type="dxa"/>
          </w:tcPr>
          <w:p w14:paraId="555E9EB8" w14:textId="77777777" w:rsidR="007A26A9" w:rsidRPr="00E270A0" w:rsidRDefault="007A26A9" w:rsidP="007A26A9">
            <w:pPr>
              <w:ind w:left="-108" w:right="-108"/>
              <w:jc w:val="center"/>
              <w:rPr>
                <w:i/>
                <w:iCs/>
                <w:cs/>
              </w:rPr>
            </w:pPr>
          </w:p>
        </w:tc>
        <w:tc>
          <w:tcPr>
            <w:tcW w:w="1170" w:type="dxa"/>
            <w:tcBorders>
              <w:bottom w:val="single" w:sz="4" w:space="0" w:color="auto"/>
            </w:tcBorders>
            <w:vAlign w:val="bottom"/>
          </w:tcPr>
          <w:p w14:paraId="29FBE890" w14:textId="13644469" w:rsidR="007A26A9" w:rsidRPr="00D856D9" w:rsidRDefault="00C219B6" w:rsidP="007C668D">
            <w:pPr>
              <w:tabs>
                <w:tab w:val="decimal" w:pos="882"/>
              </w:tabs>
              <w:ind w:left="-108" w:right="-94"/>
              <w:jc w:val="left"/>
              <w:rPr>
                <w:cs/>
              </w:rPr>
            </w:pPr>
            <w:r w:rsidRPr="00D856D9">
              <w:t>136,131</w:t>
            </w:r>
          </w:p>
        </w:tc>
        <w:tc>
          <w:tcPr>
            <w:tcW w:w="270" w:type="dxa"/>
            <w:vAlign w:val="bottom"/>
          </w:tcPr>
          <w:p w14:paraId="4015AF7C" w14:textId="77777777" w:rsidR="007A26A9" w:rsidRPr="00D856D9" w:rsidRDefault="007A26A9" w:rsidP="007A26A9">
            <w:pPr>
              <w:tabs>
                <w:tab w:val="decimal" w:pos="881"/>
              </w:tabs>
              <w:ind w:left="-108" w:right="-94"/>
              <w:jc w:val="left"/>
            </w:pPr>
          </w:p>
        </w:tc>
        <w:tc>
          <w:tcPr>
            <w:tcW w:w="1077" w:type="dxa"/>
            <w:tcBorders>
              <w:bottom w:val="single" w:sz="4" w:space="0" w:color="auto"/>
            </w:tcBorders>
            <w:vAlign w:val="bottom"/>
          </w:tcPr>
          <w:p w14:paraId="1AF9F35A" w14:textId="69E45E28" w:rsidR="007A26A9" w:rsidRPr="00D856D9" w:rsidRDefault="007C668D" w:rsidP="007A26A9">
            <w:pPr>
              <w:tabs>
                <w:tab w:val="decimal" w:pos="882"/>
              </w:tabs>
              <w:ind w:left="-108" w:right="-94"/>
              <w:jc w:val="left"/>
            </w:pPr>
            <w:r w:rsidRPr="007C668D">
              <w:t>752,093</w:t>
            </w:r>
          </w:p>
        </w:tc>
        <w:tc>
          <w:tcPr>
            <w:tcW w:w="270" w:type="dxa"/>
            <w:vAlign w:val="bottom"/>
          </w:tcPr>
          <w:p w14:paraId="01F98C3B" w14:textId="77777777" w:rsidR="007A26A9" w:rsidRPr="00D856D9" w:rsidRDefault="007A26A9" w:rsidP="007A26A9">
            <w:pPr>
              <w:pStyle w:val="acctfourfigures"/>
              <w:tabs>
                <w:tab w:val="clear" w:pos="765"/>
                <w:tab w:val="decimal" w:pos="881"/>
              </w:tabs>
              <w:spacing w:line="240" w:lineRule="auto"/>
              <w:ind w:left="-108" w:right="-94"/>
              <w:rPr>
                <w:sz w:val="20"/>
                <w:rtl/>
                <w:cs/>
              </w:rPr>
            </w:pPr>
          </w:p>
        </w:tc>
        <w:tc>
          <w:tcPr>
            <w:tcW w:w="1163" w:type="dxa"/>
            <w:tcBorders>
              <w:bottom w:val="single" w:sz="4" w:space="0" w:color="auto"/>
            </w:tcBorders>
            <w:vAlign w:val="bottom"/>
          </w:tcPr>
          <w:p w14:paraId="5D856050" w14:textId="7EAFAA56" w:rsidR="007A26A9" w:rsidRPr="00D856D9" w:rsidRDefault="00696145" w:rsidP="007A26A9">
            <w:pPr>
              <w:tabs>
                <w:tab w:val="decimal" w:pos="699"/>
              </w:tabs>
              <w:ind w:left="-108" w:right="-94"/>
              <w:jc w:val="left"/>
              <w:rPr>
                <w:rFonts w:cstheme="minorBidi"/>
                <w:cs/>
              </w:rPr>
            </w:pPr>
            <w:r w:rsidRPr="00D856D9">
              <w:rPr>
                <w:rFonts w:cstheme="minorBidi"/>
              </w:rPr>
              <w:t>-</w:t>
            </w:r>
          </w:p>
        </w:tc>
        <w:tc>
          <w:tcPr>
            <w:tcW w:w="236" w:type="dxa"/>
            <w:vAlign w:val="bottom"/>
          </w:tcPr>
          <w:p w14:paraId="60CCD5B3" w14:textId="77777777" w:rsidR="007A26A9" w:rsidRPr="00D856D9" w:rsidRDefault="007A26A9" w:rsidP="007A26A9">
            <w:pPr>
              <w:tabs>
                <w:tab w:val="decimal" w:pos="881"/>
              </w:tabs>
              <w:ind w:left="-108" w:right="-94"/>
              <w:jc w:val="left"/>
              <w:rPr>
                <w:cs/>
              </w:rPr>
            </w:pPr>
          </w:p>
        </w:tc>
        <w:tc>
          <w:tcPr>
            <w:tcW w:w="1111" w:type="dxa"/>
            <w:tcBorders>
              <w:bottom w:val="single" w:sz="4" w:space="0" w:color="auto"/>
            </w:tcBorders>
            <w:vAlign w:val="bottom"/>
          </w:tcPr>
          <w:p w14:paraId="2D2F0F71" w14:textId="57AB2035" w:rsidR="007A26A9" w:rsidRPr="00D856D9" w:rsidRDefault="007A26A9" w:rsidP="007A26A9">
            <w:pPr>
              <w:tabs>
                <w:tab w:val="decimal" w:pos="627"/>
              </w:tabs>
              <w:ind w:left="-108" w:right="-94"/>
              <w:jc w:val="left"/>
            </w:pPr>
            <w:r w:rsidRPr="00D856D9">
              <w:t>-</w:t>
            </w:r>
          </w:p>
        </w:tc>
      </w:tr>
      <w:tr w:rsidR="007A26A9" w:rsidRPr="00D856D9" w14:paraId="3145DAE8" w14:textId="77777777" w:rsidTr="007C668D">
        <w:trPr>
          <w:gridAfter w:val="1"/>
          <w:wAfter w:w="13" w:type="dxa"/>
        </w:trPr>
        <w:tc>
          <w:tcPr>
            <w:tcW w:w="3627" w:type="dxa"/>
          </w:tcPr>
          <w:p w14:paraId="476C05E2" w14:textId="77777777" w:rsidR="007A26A9" w:rsidRPr="00D856D9" w:rsidRDefault="007A26A9" w:rsidP="007A26A9">
            <w:pPr>
              <w:tabs>
                <w:tab w:val="left" w:pos="2025"/>
              </w:tabs>
              <w:ind w:right="-36"/>
              <w:rPr>
                <w:b/>
                <w:bCs/>
              </w:rPr>
            </w:pPr>
            <w:r w:rsidRPr="00D856D9">
              <w:rPr>
                <w:b/>
                <w:bCs/>
              </w:rPr>
              <w:t>Total</w:t>
            </w:r>
          </w:p>
        </w:tc>
        <w:tc>
          <w:tcPr>
            <w:tcW w:w="450" w:type="dxa"/>
          </w:tcPr>
          <w:p w14:paraId="162A8533" w14:textId="77777777" w:rsidR="007A26A9" w:rsidRPr="00E270A0" w:rsidRDefault="007A26A9" w:rsidP="007A26A9">
            <w:pPr>
              <w:ind w:left="-108" w:right="-108"/>
              <w:jc w:val="center"/>
              <w:rPr>
                <w:b/>
                <w:bCs/>
                <w:i/>
                <w:iCs/>
                <w:cs/>
              </w:rPr>
            </w:pPr>
          </w:p>
        </w:tc>
        <w:tc>
          <w:tcPr>
            <w:tcW w:w="1170" w:type="dxa"/>
            <w:tcBorders>
              <w:top w:val="single" w:sz="4" w:space="0" w:color="auto"/>
            </w:tcBorders>
            <w:vAlign w:val="bottom"/>
          </w:tcPr>
          <w:p w14:paraId="7844A926" w14:textId="1FE2FE0D" w:rsidR="007A26A9" w:rsidRPr="007C668D" w:rsidRDefault="00C219B6" w:rsidP="007C668D">
            <w:pPr>
              <w:tabs>
                <w:tab w:val="decimal" w:pos="882"/>
              </w:tabs>
              <w:ind w:left="-108" w:right="-94"/>
              <w:jc w:val="left"/>
              <w:rPr>
                <w:b/>
                <w:bCs/>
              </w:rPr>
            </w:pPr>
            <w:r w:rsidRPr="007C668D">
              <w:rPr>
                <w:b/>
                <w:bCs/>
              </w:rPr>
              <w:t>136,131</w:t>
            </w:r>
          </w:p>
        </w:tc>
        <w:tc>
          <w:tcPr>
            <w:tcW w:w="270" w:type="dxa"/>
            <w:vAlign w:val="bottom"/>
          </w:tcPr>
          <w:p w14:paraId="7D1A1CC6" w14:textId="77777777" w:rsidR="007A26A9" w:rsidRPr="007C668D" w:rsidRDefault="007A26A9" w:rsidP="007C668D">
            <w:pPr>
              <w:tabs>
                <w:tab w:val="decimal" w:pos="881"/>
                <w:tab w:val="decimal" w:pos="1155"/>
              </w:tabs>
              <w:ind w:left="-108" w:right="-94"/>
              <w:jc w:val="left"/>
            </w:pPr>
          </w:p>
        </w:tc>
        <w:tc>
          <w:tcPr>
            <w:tcW w:w="1077" w:type="dxa"/>
            <w:tcBorders>
              <w:top w:val="single" w:sz="4" w:space="0" w:color="auto"/>
            </w:tcBorders>
            <w:vAlign w:val="bottom"/>
          </w:tcPr>
          <w:p w14:paraId="6DCECF70" w14:textId="7DA0C73A" w:rsidR="007A26A9" w:rsidRPr="00D856D9" w:rsidRDefault="007C668D" w:rsidP="007A26A9">
            <w:pPr>
              <w:tabs>
                <w:tab w:val="decimal" w:pos="882"/>
              </w:tabs>
              <w:ind w:left="-108" w:right="-75"/>
              <w:jc w:val="left"/>
              <w:rPr>
                <w:rFonts w:cstheme="minorBidi"/>
                <w:b/>
                <w:bCs/>
              </w:rPr>
            </w:pPr>
            <w:r w:rsidRPr="007C668D">
              <w:rPr>
                <w:rFonts w:cstheme="minorBidi"/>
                <w:b/>
                <w:bCs/>
              </w:rPr>
              <w:t>752,093</w:t>
            </w:r>
          </w:p>
        </w:tc>
        <w:tc>
          <w:tcPr>
            <w:tcW w:w="270" w:type="dxa"/>
          </w:tcPr>
          <w:p w14:paraId="31F8F11A" w14:textId="77777777" w:rsidR="007A26A9" w:rsidRPr="00D856D9" w:rsidRDefault="007A26A9" w:rsidP="007A26A9">
            <w:pPr>
              <w:pStyle w:val="acctfourfigures"/>
              <w:tabs>
                <w:tab w:val="clear" w:pos="765"/>
              </w:tabs>
              <w:spacing w:line="240" w:lineRule="auto"/>
              <w:ind w:left="-108" w:right="-94"/>
              <w:rPr>
                <w:rFonts w:eastAsia="MS Mincho" w:cstheme="minorBidi"/>
                <w:b/>
                <w:bCs/>
                <w:sz w:val="20"/>
                <w:rtl/>
                <w:cs/>
              </w:rPr>
            </w:pPr>
          </w:p>
        </w:tc>
        <w:tc>
          <w:tcPr>
            <w:tcW w:w="1163" w:type="dxa"/>
            <w:tcBorders>
              <w:top w:val="single" w:sz="4" w:space="0" w:color="auto"/>
            </w:tcBorders>
          </w:tcPr>
          <w:p w14:paraId="36463E33" w14:textId="577EF441" w:rsidR="007A26A9" w:rsidRPr="00D856D9" w:rsidRDefault="00A40146" w:rsidP="007A26A9">
            <w:pPr>
              <w:pStyle w:val="acctfourfigures"/>
              <w:tabs>
                <w:tab w:val="clear" w:pos="765"/>
                <w:tab w:val="decimal" w:pos="938"/>
              </w:tabs>
              <w:spacing w:line="240" w:lineRule="atLeast"/>
              <w:ind w:right="-18"/>
              <w:rPr>
                <w:rFonts w:cstheme="minorBidi"/>
                <w:b/>
                <w:bCs/>
                <w:sz w:val="20"/>
              </w:rPr>
            </w:pPr>
            <w:r w:rsidRPr="00A40146">
              <w:rPr>
                <w:rFonts w:cstheme="minorBidi"/>
                <w:b/>
                <w:bCs/>
                <w:sz w:val="20"/>
              </w:rPr>
              <w:t>1,755,748</w:t>
            </w:r>
          </w:p>
        </w:tc>
        <w:tc>
          <w:tcPr>
            <w:tcW w:w="236" w:type="dxa"/>
          </w:tcPr>
          <w:p w14:paraId="3FCCF681" w14:textId="77777777" w:rsidR="007A26A9" w:rsidRPr="00D856D9" w:rsidRDefault="007A26A9" w:rsidP="007A26A9">
            <w:pPr>
              <w:pStyle w:val="acctfourfigures"/>
              <w:tabs>
                <w:tab w:val="clear" w:pos="765"/>
                <w:tab w:val="decimal" w:pos="881"/>
              </w:tabs>
              <w:spacing w:line="240" w:lineRule="auto"/>
              <w:ind w:left="-108" w:right="-94"/>
              <w:rPr>
                <w:b/>
                <w:bCs/>
                <w:sz w:val="20"/>
                <w:rtl/>
                <w:cs/>
              </w:rPr>
            </w:pPr>
          </w:p>
        </w:tc>
        <w:tc>
          <w:tcPr>
            <w:tcW w:w="1111" w:type="dxa"/>
            <w:tcBorders>
              <w:top w:val="single" w:sz="4" w:space="0" w:color="auto"/>
            </w:tcBorders>
          </w:tcPr>
          <w:p w14:paraId="351993BF" w14:textId="07DB9BE8" w:rsidR="007A26A9" w:rsidRPr="00D856D9" w:rsidRDefault="00A40146" w:rsidP="007A26A9">
            <w:pPr>
              <w:pStyle w:val="acctfourfigures"/>
              <w:tabs>
                <w:tab w:val="clear" w:pos="765"/>
                <w:tab w:val="decimal" w:pos="938"/>
              </w:tabs>
              <w:spacing w:line="240" w:lineRule="atLeast"/>
              <w:ind w:right="-18"/>
              <w:rPr>
                <w:rFonts w:cstheme="minorBidi"/>
                <w:b/>
                <w:bCs/>
                <w:sz w:val="20"/>
              </w:rPr>
            </w:pPr>
            <w:r w:rsidRPr="00A40146">
              <w:rPr>
                <w:b/>
                <w:bCs/>
                <w:sz w:val="20"/>
              </w:rPr>
              <w:t>1,219,596</w:t>
            </w:r>
          </w:p>
        </w:tc>
      </w:tr>
      <w:tr w:rsidR="007A26A9" w:rsidRPr="00D856D9" w14:paraId="5581AC96" w14:textId="77777777" w:rsidTr="007C668D">
        <w:trPr>
          <w:gridAfter w:val="1"/>
          <w:wAfter w:w="13" w:type="dxa"/>
        </w:trPr>
        <w:tc>
          <w:tcPr>
            <w:tcW w:w="3627" w:type="dxa"/>
          </w:tcPr>
          <w:p w14:paraId="5FEBCBEC" w14:textId="77777777" w:rsidR="007A26A9" w:rsidRPr="00D856D9" w:rsidRDefault="007A26A9" w:rsidP="007A26A9">
            <w:pPr>
              <w:tabs>
                <w:tab w:val="left" w:pos="2025"/>
              </w:tabs>
              <w:ind w:right="-36"/>
            </w:pPr>
            <w:r w:rsidRPr="00D856D9">
              <w:rPr>
                <w:i/>
                <w:iCs/>
              </w:rPr>
              <w:t>Less</w:t>
            </w:r>
            <w:r w:rsidRPr="00D856D9">
              <w:t xml:space="preserve"> allowance for expected credit loss</w:t>
            </w:r>
          </w:p>
        </w:tc>
        <w:tc>
          <w:tcPr>
            <w:tcW w:w="450" w:type="dxa"/>
          </w:tcPr>
          <w:p w14:paraId="73FB0E2C" w14:textId="77777777" w:rsidR="007A26A9" w:rsidRPr="00E270A0" w:rsidRDefault="007A26A9" w:rsidP="007A26A9">
            <w:pPr>
              <w:ind w:left="-108" w:right="-108"/>
              <w:jc w:val="center"/>
              <w:rPr>
                <w:i/>
                <w:iCs/>
                <w:cs/>
              </w:rPr>
            </w:pPr>
          </w:p>
        </w:tc>
        <w:tc>
          <w:tcPr>
            <w:tcW w:w="1170" w:type="dxa"/>
            <w:vAlign w:val="bottom"/>
          </w:tcPr>
          <w:p w14:paraId="015BAE57" w14:textId="23CA819A" w:rsidR="007A26A9" w:rsidRPr="00D856D9" w:rsidRDefault="00C219B6" w:rsidP="007C668D">
            <w:pPr>
              <w:tabs>
                <w:tab w:val="decimal" w:pos="882"/>
              </w:tabs>
              <w:ind w:left="-108" w:right="-94"/>
              <w:jc w:val="left"/>
            </w:pPr>
            <w:r w:rsidRPr="00D856D9">
              <w:t>(124,563)</w:t>
            </w:r>
          </w:p>
        </w:tc>
        <w:tc>
          <w:tcPr>
            <w:tcW w:w="270" w:type="dxa"/>
            <w:vAlign w:val="bottom"/>
          </w:tcPr>
          <w:p w14:paraId="353BF8ED" w14:textId="77777777" w:rsidR="007A26A9" w:rsidRPr="00D856D9" w:rsidRDefault="007A26A9" w:rsidP="007C668D">
            <w:pPr>
              <w:tabs>
                <w:tab w:val="decimal" w:pos="882"/>
              </w:tabs>
              <w:ind w:left="-108" w:right="-94"/>
              <w:jc w:val="left"/>
            </w:pPr>
          </w:p>
        </w:tc>
        <w:tc>
          <w:tcPr>
            <w:tcW w:w="1077" w:type="dxa"/>
            <w:vAlign w:val="bottom"/>
          </w:tcPr>
          <w:p w14:paraId="58C97437" w14:textId="0A1592F0" w:rsidR="007A26A9" w:rsidRPr="00D856D9" w:rsidRDefault="007C668D" w:rsidP="007A26A9">
            <w:pPr>
              <w:tabs>
                <w:tab w:val="decimal" w:pos="881"/>
              </w:tabs>
              <w:ind w:left="-108" w:right="-94"/>
              <w:jc w:val="left"/>
            </w:pPr>
            <w:r w:rsidRPr="007C668D">
              <w:t>(146,077)</w:t>
            </w:r>
          </w:p>
        </w:tc>
        <w:tc>
          <w:tcPr>
            <w:tcW w:w="270" w:type="dxa"/>
            <w:vAlign w:val="bottom"/>
          </w:tcPr>
          <w:p w14:paraId="437C3856" w14:textId="77777777" w:rsidR="007A26A9" w:rsidRPr="00D856D9" w:rsidRDefault="007A26A9" w:rsidP="007A26A9">
            <w:pPr>
              <w:pStyle w:val="acctfourfigures"/>
              <w:tabs>
                <w:tab w:val="clear" w:pos="765"/>
                <w:tab w:val="decimal" w:pos="881"/>
              </w:tabs>
              <w:spacing w:line="240" w:lineRule="auto"/>
              <w:ind w:left="-108" w:right="-94"/>
              <w:rPr>
                <w:sz w:val="20"/>
                <w:rtl/>
                <w:cs/>
              </w:rPr>
            </w:pPr>
          </w:p>
        </w:tc>
        <w:tc>
          <w:tcPr>
            <w:tcW w:w="1163" w:type="dxa"/>
            <w:vAlign w:val="bottom"/>
          </w:tcPr>
          <w:p w14:paraId="0F8A0F04" w14:textId="34268FA4" w:rsidR="007A26A9" w:rsidRPr="00D856D9" w:rsidRDefault="00696145" w:rsidP="007A26A9">
            <w:pPr>
              <w:tabs>
                <w:tab w:val="decimal" w:pos="699"/>
              </w:tabs>
              <w:ind w:left="-108" w:right="-94"/>
              <w:jc w:val="left"/>
            </w:pPr>
            <w:r w:rsidRPr="00D856D9">
              <w:t>-</w:t>
            </w:r>
          </w:p>
        </w:tc>
        <w:tc>
          <w:tcPr>
            <w:tcW w:w="236" w:type="dxa"/>
            <w:vAlign w:val="bottom"/>
          </w:tcPr>
          <w:p w14:paraId="3E6EC2C7" w14:textId="77777777" w:rsidR="007A26A9" w:rsidRPr="00D856D9" w:rsidRDefault="007A26A9" w:rsidP="007A26A9">
            <w:pPr>
              <w:tabs>
                <w:tab w:val="decimal" w:pos="881"/>
              </w:tabs>
              <w:ind w:left="-108" w:right="-94"/>
              <w:jc w:val="left"/>
              <w:rPr>
                <w:cs/>
              </w:rPr>
            </w:pPr>
          </w:p>
        </w:tc>
        <w:tc>
          <w:tcPr>
            <w:tcW w:w="1111" w:type="dxa"/>
            <w:vAlign w:val="bottom"/>
          </w:tcPr>
          <w:p w14:paraId="3A331A38" w14:textId="1D7A6C2D" w:rsidR="007A26A9" w:rsidRPr="00D856D9" w:rsidRDefault="007A26A9" w:rsidP="007A26A9">
            <w:pPr>
              <w:tabs>
                <w:tab w:val="decimal" w:pos="627"/>
              </w:tabs>
              <w:ind w:left="-108" w:right="-94"/>
              <w:jc w:val="left"/>
            </w:pPr>
            <w:r w:rsidRPr="00D856D9">
              <w:t>-</w:t>
            </w:r>
          </w:p>
        </w:tc>
      </w:tr>
      <w:tr w:rsidR="007A26A9" w:rsidRPr="00D856D9" w14:paraId="2F6827BE" w14:textId="77777777" w:rsidTr="007C668D">
        <w:trPr>
          <w:gridAfter w:val="1"/>
          <w:wAfter w:w="13" w:type="dxa"/>
        </w:trPr>
        <w:tc>
          <w:tcPr>
            <w:tcW w:w="3627" w:type="dxa"/>
          </w:tcPr>
          <w:p w14:paraId="6AC6D2F4" w14:textId="77777777" w:rsidR="007A26A9" w:rsidRPr="00D856D9" w:rsidRDefault="007A26A9" w:rsidP="007A26A9">
            <w:pPr>
              <w:ind w:right="-36"/>
              <w:jc w:val="left"/>
              <w:rPr>
                <w:b/>
                <w:bCs/>
              </w:rPr>
            </w:pPr>
            <w:r w:rsidRPr="00D856D9">
              <w:rPr>
                <w:b/>
                <w:bCs/>
                <w:color w:val="000000"/>
              </w:rPr>
              <w:t>Total short-term loans - net</w:t>
            </w:r>
          </w:p>
        </w:tc>
        <w:tc>
          <w:tcPr>
            <w:tcW w:w="450" w:type="dxa"/>
          </w:tcPr>
          <w:p w14:paraId="6897BA06" w14:textId="77777777" w:rsidR="007A26A9" w:rsidRPr="00E270A0" w:rsidRDefault="007A26A9" w:rsidP="007A26A9">
            <w:pPr>
              <w:tabs>
                <w:tab w:val="decimal" w:pos="947"/>
              </w:tabs>
              <w:ind w:left="-108" w:right="-108"/>
              <w:rPr>
                <w:b/>
                <w:bCs/>
              </w:rPr>
            </w:pPr>
          </w:p>
        </w:tc>
        <w:tc>
          <w:tcPr>
            <w:tcW w:w="1170" w:type="dxa"/>
            <w:tcBorders>
              <w:top w:val="single" w:sz="4" w:space="0" w:color="auto"/>
              <w:bottom w:val="single" w:sz="4" w:space="0" w:color="auto"/>
            </w:tcBorders>
            <w:vAlign w:val="bottom"/>
          </w:tcPr>
          <w:p w14:paraId="1FC85ADD" w14:textId="3736E0B5" w:rsidR="007A26A9" w:rsidRPr="007C668D" w:rsidRDefault="00C219B6" w:rsidP="007C668D">
            <w:pPr>
              <w:tabs>
                <w:tab w:val="decimal" w:pos="882"/>
              </w:tabs>
              <w:ind w:left="-108" w:right="-94"/>
              <w:jc w:val="left"/>
              <w:rPr>
                <w:b/>
                <w:bCs/>
              </w:rPr>
            </w:pPr>
            <w:r w:rsidRPr="007C668D">
              <w:rPr>
                <w:b/>
                <w:bCs/>
              </w:rPr>
              <w:t>11,568</w:t>
            </w:r>
          </w:p>
        </w:tc>
        <w:tc>
          <w:tcPr>
            <w:tcW w:w="270" w:type="dxa"/>
            <w:vAlign w:val="bottom"/>
          </w:tcPr>
          <w:p w14:paraId="64528C3A" w14:textId="77777777" w:rsidR="007A26A9" w:rsidRPr="007C668D" w:rsidRDefault="007A26A9" w:rsidP="007C668D">
            <w:pPr>
              <w:tabs>
                <w:tab w:val="decimal" w:pos="882"/>
              </w:tabs>
              <w:ind w:left="-108" w:right="-94"/>
              <w:jc w:val="left"/>
            </w:pPr>
          </w:p>
        </w:tc>
        <w:tc>
          <w:tcPr>
            <w:tcW w:w="1077" w:type="dxa"/>
            <w:tcBorders>
              <w:top w:val="single" w:sz="4" w:space="0" w:color="auto"/>
              <w:bottom w:val="single" w:sz="4" w:space="0" w:color="auto"/>
            </w:tcBorders>
            <w:vAlign w:val="bottom"/>
          </w:tcPr>
          <w:p w14:paraId="4DDA72E6" w14:textId="6939C9CE" w:rsidR="007A26A9" w:rsidRPr="00D856D9" w:rsidRDefault="007C668D" w:rsidP="007A26A9">
            <w:pPr>
              <w:tabs>
                <w:tab w:val="decimal" w:pos="881"/>
              </w:tabs>
              <w:ind w:left="-108" w:right="-94"/>
              <w:jc w:val="left"/>
              <w:rPr>
                <w:b/>
                <w:bCs/>
              </w:rPr>
            </w:pPr>
            <w:r w:rsidRPr="007C668D">
              <w:rPr>
                <w:b/>
                <w:bCs/>
              </w:rPr>
              <w:t>606,016</w:t>
            </w:r>
          </w:p>
        </w:tc>
        <w:tc>
          <w:tcPr>
            <w:tcW w:w="270" w:type="dxa"/>
            <w:vAlign w:val="bottom"/>
          </w:tcPr>
          <w:p w14:paraId="5076B5A0" w14:textId="77777777" w:rsidR="007A26A9" w:rsidRPr="00D856D9" w:rsidRDefault="007A26A9" w:rsidP="007A26A9">
            <w:pPr>
              <w:pStyle w:val="acctfourfigures"/>
              <w:tabs>
                <w:tab w:val="clear" w:pos="765"/>
                <w:tab w:val="decimal" w:pos="881"/>
              </w:tabs>
              <w:spacing w:line="240" w:lineRule="auto"/>
              <w:ind w:left="-108" w:right="-94"/>
              <w:rPr>
                <w:b/>
                <w:bCs/>
                <w:sz w:val="20"/>
                <w:rtl/>
                <w:cs/>
              </w:rPr>
            </w:pPr>
          </w:p>
        </w:tc>
        <w:tc>
          <w:tcPr>
            <w:tcW w:w="1163" w:type="dxa"/>
            <w:tcBorders>
              <w:top w:val="single" w:sz="4" w:space="0" w:color="auto"/>
              <w:bottom w:val="single" w:sz="4" w:space="0" w:color="auto"/>
            </w:tcBorders>
            <w:vAlign w:val="bottom"/>
          </w:tcPr>
          <w:p w14:paraId="75228D52" w14:textId="66A8318B" w:rsidR="007A26A9" w:rsidRPr="00D856D9" w:rsidRDefault="00A40146" w:rsidP="007A26A9">
            <w:pPr>
              <w:pStyle w:val="acctfourfigures"/>
              <w:tabs>
                <w:tab w:val="clear" w:pos="765"/>
                <w:tab w:val="decimal" w:pos="938"/>
              </w:tabs>
              <w:spacing w:line="240" w:lineRule="atLeast"/>
              <w:ind w:right="-18"/>
              <w:rPr>
                <w:b/>
                <w:bCs/>
                <w:sz w:val="20"/>
              </w:rPr>
            </w:pPr>
            <w:r w:rsidRPr="00A40146">
              <w:rPr>
                <w:b/>
                <w:bCs/>
                <w:sz w:val="20"/>
              </w:rPr>
              <w:t>1,755,748</w:t>
            </w:r>
          </w:p>
        </w:tc>
        <w:tc>
          <w:tcPr>
            <w:tcW w:w="236" w:type="dxa"/>
            <w:vAlign w:val="bottom"/>
          </w:tcPr>
          <w:p w14:paraId="49946698" w14:textId="77777777" w:rsidR="007A26A9" w:rsidRPr="00D856D9" w:rsidRDefault="007A26A9" w:rsidP="007A26A9">
            <w:pPr>
              <w:tabs>
                <w:tab w:val="decimal" w:pos="881"/>
              </w:tabs>
              <w:ind w:left="-108" w:right="-94"/>
              <w:jc w:val="left"/>
              <w:rPr>
                <w:b/>
                <w:bCs/>
                <w:cs/>
              </w:rPr>
            </w:pPr>
          </w:p>
        </w:tc>
        <w:tc>
          <w:tcPr>
            <w:tcW w:w="1111" w:type="dxa"/>
            <w:tcBorders>
              <w:top w:val="single" w:sz="4" w:space="0" w:color="auto"/>
              <w:bottom w:val="single" w:sz="4" w:space="0" w:color="auto"/>
            </w:tcBorders>
            <w:vAlign w:val="bottom"/>
          </w:tcPr>
          <w:p w14:paraId="5D30ACF5" w14:textId="01739707" w:rsidR="007A26A9" w:rsidRPr="00D856D9" w:rsidRDefault="00A40146" w:rsidP="007A26A9">
            <w:pPr>
              <w:pStyle w:val="acctfourfigures"/>
              <w:tabs>
                <w:tab w:val="clear" w:pos="765"/>
                <w:tab w:val="decimal" w:pos="920"/>
              </w:tabs>
              <w:spacing w:line="240" w:lineRule="atLeast"/>
              <w:ind w:right="-18"/>
              <w:rPr>
                <w:b/>
                <w:bCs/>
                <w:sz w:val="20"/>
              </w:rPr>
            </w:pPr>
            <w:r w:rsidRPr="00A40146">
              <w:rPr>
                <w:b/>
                <w:bCs/>
                <w:sz w:val="20"/>
              </w:rPr>
              <w:t>1,219,596</w:t>
            </w:r>
          </w:p>
        </w:tc>
      </w:tr>
      <w:tr w:rsidR="007E3B2E" w:rsidRPr="00D856D9" w14:paraId="13C368A3" w14:textId="77777777" w:rsidTr="007C668D">
        <w:trPr>
          <w:gridAfter w:val="1"/>
          <w:wAfter w:w="13" w:type="dxa"/>
        </w:trPr>
        <w:tc>
          <w:tcPr>
            <w:tcW w:w="3627" w:type="dxa"/>
          </w:tcPr>
          <w:p w14:paraId="49C97DB6" w14:textId="77777777" w:rsidR="007E3B2E" w:rsidRPr="00D856D9" w:rsidRDefault="007E3B2E" w:rsidP="007E3B2E">
            <w:pPr>
              <w:ind w:right="-36"/>
              <w:jc w:val="left"/>
              <w:rPr>
                <w:b/>
                <w:bCs/>
                <w:color w:val="000000"/>
              </w:rPr>
            </w:pPr>
          </w:p>
        </w:tc>
        <w:tc>
          <w:tcPr>
            <w:tcW w:w="450" w:type="dxa"/>
          </w:tcPr>
          <w:p w14:paraId="51E89937" w14:textId="77777777" w:rsidR="007E3B2E" w:rsidRPr="00E270A0" w:rsidRDefault="007E3B2E" w:rsidP="007E3B2E">
            <w:pPr>
              <w:tabs>
                <w:tab w:val="decimal" w:pos="947"/>
              </w:tabs>
              <w:ind w:left="-108" w:right="-108"/>
              <w:rPr>
                <w:b/>
                <w:bCs/>
              </w:rPr>
            </w:pPr>
          </w:p>
        </w:tc>
        <w:tc>
          <w:tcPr>
            <w:tcW w:w="1170" w:type="dxa"/>
            <w:tcBorders>
              <w:top w:val="single" w:sz="4" w:space="0" w:color="auto"/>
            </w:tcBorders>
            <w:vAlign w:val="bottom"/>
          </w:tcPr>
          <w:p w14:paraId="634AB49C" w14:textId="77777777" w:rsidR="007E3B2E" w:rsidRPr="007C668D" w:rsidRDefault="007E3B2E" w:rsidP="007E3B2E">
            <w:pPr>
              <w:tabs>
                <w:tab w:val="decimal" w:pos="881"/>
              </w:tabs>
              <w:ind w:left="-108" w:right="-94"/>
              <w:jc w:val="left"/>
            </w:pPr>
          </w:p>
        </w:tc>
        <w:tc>
          <w:tcPr>
            <w:tcW w:w="270" w:type="dxa"/>
            <w:vAlign w:val="bottom"/>
          </w:tcPr>
          <w:p w14:paraId="43FFB883" w14:textId="77777777" w:rsidR="007E3B2E" w:rsidRPr="007C668D" w:rsidRDefault="007E3B2E" w:rsidP="007E3B2E">
            <w:pPr>
              <w:tabs>
                <w:tab w:val="decimal" w:pos="881"/>
              </w:tabs>
              <w:ind w:left="-108" w:right="-94"/>
              <w:jc w:val="left"/>
            </w:pPr>
          </w:p>
        </w:tc>
        <w:tc>
          <w:tcPr>
            <w:tcW w:w="1077" w:type="dxa"/>
            <w:tcBorders>
              <w:top w:val="single" w:sz="4" w:space="0" w:color="auto"/>
            </w:tcBorders>
            <w:vAlign w:val="bottom"/>
          </w:tcPr>
          <w:p w14:paraId="44564C63" w14:textId="77777777" w:rsidR="007E3B2E" w:rsidRPr="00D856D9" w:rsidRDefault="007E3B2E" w:rsidP="007E3B2E">
            <w:pPr>
              <w:tabs>
                <w:tab w:val="decimal" w:pos="881"/>
              </w:tabs>
              <w:ind w:left="-108" w:right="-94"/>
              <w:jc w:val="left"/>
              <w:rPr>
                <w:b/>
                <w:bCs/>
              </w:rPr>
            </w:pPr>
          </w:p>
        </w:tc>
        <w:tc>
          <w:tcPr>
            <w:tcW w:w="270" w:type="dxa"/>
            <w:vAlign w:val="bottom"/>
          </w:tcPr>
          <w:p w14:paraId="3DBD40CA" w14:textId="77777777" w:rsidR="007E3B2E" w:rsidRPr="00D856D9" w:rsidRDefault="007E3B2E" w:rsidP="007E3B2E">
            <w:pPr>
              <w:pStyle w:val="acctfourfigures"/>
              <w:tabs>
                <w:tab w:val="clear" w:pos="765"/>
                <w:tab w:val="decimal" w:pos="881"/>
              </w:tabs>
              <w:spacing w:line="240" w:lineRule="auto"/>
              <w:ind w:left="-108" w:right="-94"/>
              <w:rPr>
                <w:sz w:val="20"/>
                <w:rtl/>
                <w:cs/>
              </w:rPr>
            </w:pPr>
          </w:p>
        </w:tc>
        <w:tc>
          <w:tcPr>
            <w:tcW w:w="1163" w:type="dxa"/>
            <w:tcBorders>
              <w:top w:val="single" w:sz="4" w:space="0" w:color="auto"/>
            </w:tcBorders>
            <w:vAlign w:val="bottom"/>
          </w:tcPr>
          <w:p w14:paraId="206B6285" w14:textId="77777777" w:rsidR="007E3B2E" w:rsidRPr="00D856D9" w:rsidRDefault="007E3B2E" w:rsidP="007E3B2E">
            <w:pPr>
              <w:pStyle w:val="acctfourfigures"/>
              <w:tabs>
                <w:tab w:val="clear" w:pos="765"/>
                <w:tab w:val="decimal" w:pos="881"/>
              </w:tabs>
              <w:spacing w:line="240" w:lineRule="auto"/>
              <w:ind w:left="-108" w:right="-94"/>
              <w:rPr>
                <w:sz w:val="20"/>
              </w:rPr>
            </w:pPr>
          </w:p>
        </w:tc>
        <w:tc>
          <w:tcPr>
            <w:tcW w:w="236" w:type="dxa"/>
            <w:vAlign w:val="bottom"/>
          </w:tcPr>
          <w:p w14:paraId="52AF59B0" w14:textId="77777777" w:rsidR="007E3B2E" w:rsidRPr="00D856D9" w:rsidRDefault="007E3B2E" w:rsidP="007E3B2E">
            <w:pPr>
              <w:tabs>
                <w:tab w:val="decimal" w:pos="881"/>
              </w:tabs>
              <w:ind w:left="-108" w:right="-94"/>
              <w:jc w:val="left"/>
              <w:rPr>
                <w:b/>
                <w:bCs/>
                <w:cs/>
              </w:rPr>
            </w:pPr>
          </w:p>
        </w:tc>
        <w:tc>
          <w:tcPr>
            <w:tcW w:w="1111" w:type="dxa"/>
            <w:tcBorders>
              <w:top w:val="single" w:sz="4" w:space="0" w:color="auto"/>
            </w:tcBorders>
            <w:vAlign w:val="bottom"/>
          </w:tcPr>
          <w:p w14:paraId="2C1098D2" w14:textId="77777777" w:rsidR="007E3B2E" w:rsidRPr="00D856D9" w:rsidRDefault="007E3B2E" w:rsidP="007E3B2E">
            <w:pPr>
              <w:pStyle w:val="acctfourfigures"/>
              <w:tabs>
                <w:tab w:val="clear" w:pos="765"/>
                <w:tab w:val="decimal" w:pos="881"/>
              </w:tabs>
              <w:spacing w:line="240" w:lineRule="auto"/>
              <w:ind w:left="-108" w:right="-94"/>
              <w:rPr>
                <w:sz w:val="20"/>
              </w:rPr>
            </w:pPr>
          </w:p>
        </w:tc>
      </w:tr>
      <w:tr w:rsidR="007E3B2E" w:rsidRPr="00D856D9" w14:paraId="3BE3DBA0" w14:textId="77777777" w:rsidTr="007C668D">
        <w:trPr>
          <w:gridAfter w:val="1"/>
          <w:wAfter w:w="13" w:type="dxa"/>
        </w:trPr>
        <w:tc>
          <w:tcPr>
            <w:tcW w:w="3627" w:type="dxa"/>
          </w:tcPr>
          <w:p w14:paraId="4A91FF78" w14:textId="77777777" w:rsidR="007E3B2E" w:rsidRPr="00D856D9" w:rsidRDefault="007E3B2E" w:rsidP="007E3B2E">
            <w:pPr>
              <w:ind w:right="-36"/>
              <w:jc w:val="left"/>
              <w:rPr>
                <w:b/>
                <w:bCs/>
                <w:color w:val="000000"/>
              </w:rPr>
            </w:pPr>
            <w:r w:rsidRPr="00D856D9">
              <w:rPr>
                <w:b/>
                <w:bCs/>
              </w:rPr>
              <w:t>Current portion of long-term loans</w:t>
            </w:r>
          </w:p>
        </w:tc>
        <w:tc>
          <w:tcPr>
            <w:tcW w:w="450" w:type="dxa"/>
          </w:tcPr>
          <w:p w14:paraId="5E0278A8" w14:textId="77777777" w:rsidR="007E3B2E" w:rsidRPr="00E270A0" w:rsidRDefault="007E3B2E" w:rsidP="007E3B2E">
            <w:pPr>
              <w:tabs>
                <w:tab w:val="decimal" w:pos="947"/>
              </w:tabs>
              <w:ind w:left="-108" w:right="-108"/>
              <w:rPr>
                <w:b/>
                <w:bCs/>
              </w:rPr>
            </w:pPr>
          </w:p>
        </w:tc>
        <w:tc>
          <w:tcPr>
            <w:tcW w:w="1170" w:type="dxa"/>
            <w:vAlign w:val="bottom"/>
          </w:tcPr>
          <w:p w14:paraId="1FDBAB9C" w14:textId="77777777" w:rsidR="007E3B2E" w:rsidRPr="007C668D" w:rsidRDefault="007E3B2E" w:rsidP="007E3B2E">
            <w:pPr>
              <w:tabs>
                <w:tab w:val="decimal" w:pos="881"/>
              </w:tabs>
              <w:ind w:left="-108" w:right="-94"/>
              <w:jc w:val="left"/>
            </w:pPr>
          </w:p>
        </w:tc>
        <w:tc>
          <w:tcPr>
            <w:tcW w:w="270" w:type="dxa"/>
            <w:vAlign w:val="bottom"/>
          </w:tcPr>
          <w:p w14:paraId="49534CB3" w14:textId="77777777" w:rsidR="007E3B2E" w:rsidRPr="007C668D" w:rsidRDefault="007E3B2E" w:rsidP="007E3B2E">
            <w:pPr>
              <w:tabs>
                <w:tab w:val="decimal" w:pos="881"/>
              </w:tabs>
              <w:ind w:left="-108" w:right="-94"/>
              <w:jc w:val="left"/>
            </w:pPr>
          </w:p>
        </w:tc>
        <w:tc>
          <w:tcPr>
            <w:tcW w:w="1077" w:type="dxa"/>
            <w:vAlign w:val="bottom"/>
          </w:tcPr>
          <w:p w14:paraId="1BB23E61" w14:textId="77777777" w:rsidR="007E3B2E" w:rsidRPr="00D856D9" w:rsidRDefault="007E3B2E" w:rsidP="007E3B2E">
            <w:pPr>
              <w:tabs>
                <w:tab w:val="decimal" w:pos="881"/>
              </w:tabs>
              <w:ind w:left="-108" w:right="-94"/>
              <w:jc w:val="left"/>
              <w:rPr>
                <w:b/>
                <w:bCs/>
              </w:rPr>
            </w:pPr>
          </w:p>
        </w:tc>
        <w:tc>
          <w:tcPr>
            <w:tcW w:w="270" w:type="dxa"/>
            <w:vAlign w:val="bottom"/>
          </w:tcPr>
          <w:p w14:paraId="200FD06E" w14:textId="77777777" w:rsidR="007E3B2E" w:rsidRPr="00D856D9" w:rsidRDefault="007E3B2E" w:rsidP="007E3B2E">
            <w:pPr>
              <w:pStyle w:val="acctfourfigures"/>
              <w:tabs>
                <w:tab w:val="clear" w:pos="765"/>
                <w:tab w:val="decimal" w:pos="881"/>
              </w:tabs>
              <w:spacing w:line="240" w:lineRule="auto"/>
              <w:ind w:left="-108" w:right="-94"/>
              <w:rPr>
                <w:sz w:val="20"/>
                <w:rtl/>
                <w:cs/>
              </w:rPr>
            </w:pPr>
          </w:p>
        </w:tc>
        <w:tc>
          <w:tcPr>
            <w:tcW w:w="1163" w:type="dxa"/>
            <w:vAlign w:val="bottom"/>
          </w:tcPr>
          <w:p w14:paraId="19BBC07D" w14:textId="77777777" w:rsidR="007E3B2E" w:rsidRPr="00D856D9" w:rsidRDefault="007E3B2E" w:rsidP="007E3B2E">
            <w:pPr>
              <w:pStyle w:val="acctfourfigures"/>
              <w:tabs>
                <w:tab w:val="clear" w:pos="765"/>
                <w:tab w:val="decimal" w:pos="881"/>
              </w:tabs>
              <w:spacing w:line="240" w:lineRule="auto"/>
              <w:ind w:left="-108" w:right="-94"/>
              <w:rPr>
                <w:sz w:val="20"/>
              </w:rPr>
            </w:pPr>
          </w:p>
        </w:tc>
        <w:tc>
          <w:tcPr>
            <w:tcW w:w="236" w:type="dxa"/>
            <w:vAlign w:val="bottom"/>
          </w:tcPr>
          <w:p w14:paraId="52D43B8C" w14:textId="77777777" w:rsidR="007E3B2E" w:rsidRPr="00D856D9" w:rsidRDefault="007E3B2E" w:rsidP="007E3B2E">
            <w:pPr>
              <w:tabs>
                <w:tab w:val="decimal" w:pos="881"/>
              </w:tabs>
              <w:ind w:left="-108" w:right="-94"/>
              <w:jc w:val="left"/>
              <w:rPr>
                <w:b/>
                <w:bCs/>
                <w:cs/>
              </w:rPr>
            </w:pPr>
          </w:p>
        </w:tc>
        <w:tc>
          <w:tcPr>
            <w:tcW w:w="1111" w:type="dxa"/>
            <w:vAlign w:val="bottom"/>
          </w:tcPr>
          <w:p w14:paraId="32FD5648" w14:textId="77777777" w:rsidR="007E3B2E" w:rsidRPr="00D856D9" w:rsidRDefault="007E3B2E" w:rsidP="007E3B2E">
            <w:pPr>
              <w:pStyle w:val="acctfourfigures"/>
              <w:tabs>
                <w:tab w:val="clear" w:pos="765"/>
                <w:tab w:val="decimal" w:pos="881"/>
              </w:tabs>
              <w:spacing w:line="240" w:lineRule="auto"/>
              <w:ind w:left="-108" w:right="-94"/>
              <w:rPr>
                <w:sz w:val="20"/>
              </w:rPr>
            </w:pPr>
          </w:p>
        </w:tc>
      </w:tr>
      <w:tr w:rsidR="007A26A9" w:rsidRPr="00D856D9" w14:paraId="1F41F143" w14:textId="77777777" w:rsidTr="007C668D">
        <w:trPr>
          <w:gridAfter w:val="1"/>
          <w:wAfter w:w="13" w:type="dxa"/>
        </w:trPr>
        <w:tc>
          <w:tcPr>
            <w:tcW w:w="3627" w:type="dxa"/>
          </w:tcPr>
          <w:p w14:paraId="2F6D704D" w14:textId="77777777" w:rsidR="007A26A9" w:rsidRPr="00D856D9" w:rsidRDefault="007A26A9" w:rsidP="007A26A9">
            <w:pPr>
              <w:ind w:right="-36"/>
              <w:jc w:val="left"/>
              <w:rPr>
                <w:color w:val="000000"/>
              </w:rPr>
            </w:pPr>
            <w:r w:rsidRPr="00D856D9">
              <w:rPr>
                <w:color w:val="000000"/>
              </w:rPr>
              <w:t>Related parties</w:t>
            </w:r>
          </w:p>
        </w:tc>
        <w:tc>
          <w:tcPr>
            <w:tcW w:w="450" w:type="dxa"/>
          </w:tcPr>
          <w:p w14:paraId="147A1863" w14:textId="1C229051" w:rsidR="007A26A9" w:rsidRPr="00E270A0" w:rsidRDefault="00B20431" w:rsidP="007A26A9">
            <w:pPr>
              <w:ind w:left="-108" w:right="-108"/>
              <w:jc w:val="center"/>
              <w:rPr>
                <w:i/>
                <w:iCs/>
              </w:rPr>
            </w:pPr>
            <w:r w:rsidRPr="00E270A0">
              <w:rPr>
                <w:i/>
                <w:iCs/>
              </w:rPr>
              <w:t>5</w:t>
            </w:r>
          </w:p>
        </w:tc>
        <w:tc>
          <w:tcPr>
            <w:tcW w:w="1170" w:type="dxa"/>
            <w:vAlign w:val="bottom"/>
          </w:tcPr>
          <w:p w14:paraId="2B063C59" w14:textId="2C03A7B0" w:rsidR="007A26A9" w:rsidRPr="007C668D" w:rsidRDefault="00C219B6" w:rsidP="007C668D">
            <w:pPr>
              <w:tabs>
                <w:tab w:val="decimal" w:pos="612"/>
              </w:tabs>
              <w:ind w:left="-108" w:right="-94"/>
              <w:jc w:val="left"/>
            </w:pPr>
            <w:r w:rsidRPr="007C668D">
              <w:t>-</w:t>
            </w:r>
          </w:p>
        </w:tc>
        <w:tc>
          <w:tcPr>
            <w:tcW w:w="270" w:type="dxa"/>
            <w:vAlign w:val="bottom"/>
          </w:tcPr>
          <w:p w14:paraId="2945E685" w14:textId="77777777" w:rsidR="007A26A9" w:rsidRPr="007C668D" w:rsidRDefault="007A26A9" w:rsidP="007C668D">
            <w:pPr>
              <w:tabs>
                <w:tab w:val="decimal" w:pos="882"/>
              </w:tabs>
              <w:ind w:left="-108" w:right="-94"/>
              <w:jc w:val="left"/>
            </w:pPr>
          </w:p>
        </w:tc>
        <w:tc>
          <w:tcPr>
            <w:tcW w:w="1077" w:type="dxa"/>
            <w:vAlign w:val="bottom"/>
          </w:tcPr>
          <w:p w14:paraId="79A93B07" w14:textId="25CCA415" w:rsidR="007A26A9" w:rsidRPr="00D856D9" w:rsidRDefault="007A26A9" w:rsidP="007A26A9">
            <w:pPr>
              <w:tabs>
                <w:tab w:val="decimal" w:pos="627"/>
              </w:tabs>
              <w:ind w:left="-108" w:right="-94"/>
              <w:jc w:val="left"/>
            </w:pPr>
            <w:r w:rsidRPr="00D856D9">
              <w:rPr>
                <w:rFonts w:cstheme="minorBidi"/>
              </w:rPr>
              <w:t>-</w:t>
            </w:r>
          </w:p>
        </w:tc>
        <w:tc>
          <w:tcPr>
            <w:tcW w:w="270" w:type="dxa"/>
            <w:vAlign w:val="bottom"/>
          </w:tcPr>
          <w:p w14:paraId="6C4A7D04" w14:textId="77777777" w:rsidR="007A26A9" w:rsidRPr="00D856D9" w:rsidRDefault="007A26A9" w:rsidP="007A26A9">
            <w:pPr>
              <w:pStyle w:val="acctfourfigures"/>
              <w:tabs>
                <w:tab w:val="clear" w:pos="765"/>
                <w:tab w:val="decimal" w:pos="881"/>
              </w:tabs>
              <w:spacing w:line="240" w:lineRule="auto"/>
              <w:ind w:left="-108" w:right="-94"/>
              <w:rPr>
                <w:sz w:val="20"/>
                <w:rtl/>
                <w:cs/>
              </w:rPr>
            </w:pPr>
          </w:p>
        </w:tc>
        <w:tc>
          <w:tcPr>
            <w:tcW w:w="1163" w:type="dxa"/>
            <w:vAlign w:val="bottom"/>
          </w:tcPr>
          <w:p w14:paraId="00AAFDDD" w14:textId="3D44E3B2" w:rsidR="007A26A9" w:rsidRPr="00D856D9" w:rsidRDefault="00A40146" w:rsidP="007A26A9">
            <w:pPr>
              <w:pStyle w:val="acctfourfigures"/>
              <w:tabs>
                <w:tab w:val="clear" w:pos="765"/>
                <w:tab w:val="decimal" w:pos="938"/>
              </w:tabs>
              <w:spacing w:line="240" w:lineRule="atLeast"/>
              <w:ind w:right="-18"/>
              <w:rPr>
                <w:sz w:val="20"/>
              </w:rPr>
            </w:pPr>
            <w:r w:rsidRPr="00A40146">
              <w:rPr>
                <w:sz w:val="20"/>
              </w:rPr>
              <w:t>407,585</w:t>
            </w:r>
          </w:p>
        </w:tc>
        <w:tc>
          <w:tcPr>
            <w:tcW w:w="236" w:type="dxa"/>
            <w:vAlign w:val="bottom"/>
          </w:tcPr>
          <w:p w14:paraId="3AD9C10E" w14:textId="77777777" w:rsidR="007A26A9" w:rsidRPr="00D856D9" w:rsidRDefault="007A26A9" w:rsidP="007A26A9">
            <w:pPr>
              <w:tabs>
                <w:tab w:val="decimal" w:pos="881"/>
              </w:tabs>
              <w:ind w:left="-108" w:right="-94"/>
              <w:jc w:val="left"/>
              <w:rPr>
                <w:cs/>
              </w:rPr>
            </w:pPr>
          </w:p>
        </w:tc>
        <w:tc>
          <w:tcPr>
            <w:tcW w:w="1111" w:type="dxa"/>
            <w:vAlign w:val="bottom"/>
          </w:tcPr>
          <w:p w14:paraId="4ED011A6" w14:textId="7DE98824" w:rsidR="007A26A9" w:rsidRPr="00D856D9" w:rsidRDefault="00A40146" w:rsidP="007A26A9">
            <w:pPr>
              <w:pStyle w:val="acctfourfigures"/>
              <w:tabs>
                <w:tab w:val="clear" w:pos="765"/>
                <w:tab w:val="decimal" w:pos="938"/>
              </w:tabs>
              <w:spacing w:line="240" w:lineRule="atLeast"/>
              <w:ind w:right="-18"/>
              <w:rPr>
                <w:sz w:val="20"/>
              </w:rPr>
            </w:pPr>
            <w:r w:rsidRPr="00A40146">
              <w:rPr>
                <w:sz w:val="20"/>
              </w:rPr>
              <w:t>3,536,555</w:t>
            </w:r>
          </w:p>
        </w:tc>
      </w:tr>
      <w:tr w:rsidR="007A26A9" w:rsidRPr="00D856D9" w14:paraId="2AEBADA8" w14:textId="77777777" w:rsidTr="007C668D">
        <w:trPr>
          <w:gridAfter w:val="1"/>
          <w:wAfter w:w="13" w:type="dxa"/>
        </w:trPr>
        <w:tc>
          <w:tcPr>
            <w:tcW w:w="3627" w:type="dxa"/>
          </w:tcPr>
          <w:p w14:paraId="3FD156A8" w14:textId="77777777" w:rsidR="007A26A9" w:rsidRPr="00D856D9" w:rsidRDefault="007A26A9" w:rsidP="007A26A9">
            <w:pPr>
              <w:ind w:right="-36"/>
              <w:jc w:val="left"/>
              <w:rPr>
                <w:color w:val="000000"/>
              </w:rPr>
            </w:pPr>
            <w:r w:rsidRPr="00D856D9">
              <w:t>Other parties</w:t>
            </w:r>
          </w:p>
        </w:tc>
        <w:tc>
          <w:tcPr>
            <w:tcW w:w="450" w:type="dxa"/>
          </w:tcPr>
          <w:p w14:paraId="5CF6312A" w14:textId="77777777" w:rsidR="007A26A9" w:rsidRPr="00E270A0" w:rsidRDefault="007A26A9" w:rsidP="007A26A9">
            <w:pPr>
              <w:tabs>
                <w:tab w:val="decimal" w:pos="774"/>
              </w:tabs>
              <w:ind w:left="-108" w:right="-108"/>
              <w:jc w:val="left"/>
            </w:pPr>
          </w:p>
        </w:tc>
        <w:tc>
          <w:tcPr>
            <w:tcW w:w="1170" w:type="dxa"/>
            <w:tcBorders>
              <w:bottom w:val="single" w:sz="4" w:space="0" w:color="auto"/>
            </w:tcBorders>
            <w:vAlign w:val="bottom"/>
          </w:tcPr>
          <w:p w14:paraId="6BC8F2B2" w14:textId="639A3473" w:rsidR="007A26A9" w:rsidRPr="00D856D9" w:rsidRDefault="007C668D" w:rsidP="007C668D">
            <w:pPr>
              <w:tabs>
                <w:tab w:val="decimal" w:pos="882"/>
              </w:tabs>
              <w:ind w:left="-108" w:right="-94"/>
              <w:jc w:val="left"/>
            </w:pPr>
            <w:r w:rsidRPr="007C668D">
              <w:t>313,571</w:t>
            </w:r>
          </w:p>
        </w:tc>
        <w:tc>
          <w:tcPr>
            <w:tcW w:w="270" w:type="dxa"/>
            <w:vAlign w:val="bottom"/>
          </w:tcPr>
          <w:p w14:paraId="171379B9" w14:textId="77777777" w:rsidR="007A26A9" w:rsidRPr="00D856D9" w:rsidRDefault="007A26A9" w:rsidP="007C668D">
            <w:pPr>
              <w:tabs>
                <w:tab w:val="decimal" w:pos="882"/>
              </w:tabs>
              <w:ind w:left="-108" w:right="-94"/>
              <w:jc w:val="left"/>
            </w:pPr>
          </w:p>
        </w:tc>
        <w:tc>
          <w:tcPr>
            <w:tcW w:w="1077" w:type="dxa"/>
            <w:tcBorders>
              <w:bottom w:val="single" w:sz="4" w:space="0" w:color="auto"/>
            </w:tcBorders>
            <w:vAlign w:val="bottom"/>
          </w:tcPr>
          <w:p w14:paraId="613166C7" w14:textId="0FC03409" w:rsidR="007A26A9" w:rsidRPr="00D856D9" w:rsidRDefault="007C668D" w:rsidP="007A26A9">
            <w:pPr>
              <w:tabs>
                <w:tab w:val="decimal" w:pos="881"/>
              </w:tabs>
              <w:ind w:left="-108" w:right="-94"/>
              <w:jc w:val="left"/>
            </w:pPr>
            <w:r w:rsidRPr="007C668D">
              <w:rPr>
                <w:rFonts w:cstheme="minorBidi"/>
              </w:rPr>
              <w:t>97,325</w:t>
            </w:r>
          </w:p>
        </w:tc>
        <w:tc>
          <w:tcPr>
            <w:tcW w:w="270" w:type="dxa"/>
            <w:vAlign w:val="bottom"/>
          </w:tcPr>
          <w:p w14:paraId="3F40BF74" w14:textId="77777777" w:rsidR="007A26A9" w:rsidRPr="00D856D9" w:rsidRDefault="007A26A9" w:rsidP="007A26A9">
            <w:pPr>
              <w:tabs>
                <w:tab w:val="decimal" w:pos="881"/>
              </w:tabs>
              <w:ind w:left="-108" w:right="-94"/>
              <w:jc w:val="left"/>
              <w:rPr>
                <w:cs/>
              </w:rPr>
            </w:pPr>
          </w:p>
        </w:tc>
        <w:tc>
          <w:tcPr>
            <w:tcW w:w="1163" w:type="dxa"/>
            <w:tcBorders>
              <w:bottom w:val="single" w:sz="4" w:space="0" w:color="auto"/>
            </w:tcBorders>
            <w:vAlign w:val="bottom"/>
          </w:tcPr>
          <w:p w14:paraId="31FD92D8" w14:textId="46615DB8" w:rsidR="007A26A9" w:rsidRPr="00D856D9" w:rsidRDefault="00696145" w:rsidP="007A26A9">
            <w:pPr>
              <w:tabs>
                <w:tab w:val="decimal" w:pos="699"/>
              </w:tabs>
              <w:ind w:left="-108" w:right="-94"/>
              <w:jc w:val="left"/>
            </w:pPr>
            <w:r w:rsidRPr="00D856D9">
              <w:t>-</w:t>
            </w:r>
          </w:p>
        </w:tc>
        <w:tc>
          <w:tcPr>
            <w:tcW w:w="236" w:type="dxa"/>
            <w:vAlign w:val="bottom"/>
          </w:tcPr>
          <w:p w14:paraId="67F729CE" w14:textId="77777777" w:rsidR="007A26A9" w:rsidRPr="00D856D9" w:rsidRDefault="007A26A9" w:rsidP="007A26A9">
            <w:pPr>
              <w:tabs>
                <w:tab w:val="decimal" w:pos="881"/>
              </w:tabs>
              <w:ind w:left="-108" w:right="-94"/>
              <w:jc w:val="left"/>
              <w:rPr>
                <w:cs/>
              </w:rPr>
            </w:pPr>
          </w:p>
        </w:tc>
        <w:tc>
          <w:tcPr>
            <w:tcW w:w="1111" w:type="dxa"/>
            <w:tcBorders>
              <w:bottom w:val="single" w:sz="4" w:space="0" w:color="auto"/>
            </w:tcBorders>
            <w:vAlign w:val="bottom"/>
          </w:tcPr>
          <w:p w14:paraId="100BACAA" w14:textId="709718B2" w:rsidR="007A26A9" w:rsidRPr="00D856D9" w:rsidRDefault="007A26A9" w:rsidP="007A26A9">
            <w:pPr>
              <w:tabs>
                <w:tab w:val="decimal" w:pos="627"/>
              </w:tabs>
              <w:ind w:left="-108" w:right="-94"/>
              <w:jc w:val="left"/>
            </w:pPr>
            <w:r w:rsidRPr="00D856D9">
              <w:t>-</w:t>
            </w:r>
          </w:p>
        </w:tc>
      </w:tr>
      <w:tr w:rsidR="007A26A9" w:rsidRPr="00D856D9" w14:paraId="427E8150" w14:textId="77777777" w:rsidTr="007C668D">
        <w:trPr>
          <w:gridAfter w:val="1"/>
          <w:wAfter w:w="13" w:type="dxa"/>
        </w:trPr>
        <w:tc>
          <w:tcPr>
            <w:tcW w:w="3627" w:type="dxa"/>
          </w:tcPr>
          <w:p w14:paraId="7EB1870C" w14:textId="275B2811" w:rsidR="007A26A9" w:rsidRPr="00D856D9" w:rsidRDefault="007A26A9" w:rsidP="007A26A9">
            <w:pPr>
              <w:ind w:right="-36"/>
              <w:jc w:val="left"/>
              <w:rPr>
                <w:b/>
                <w:bCs/>
              </w:rPr>
            </w:pPr>
            <w:r w:rsidRPr="00D856D9">
              <w:rPr>
                <w:b/>
                <w:bCs/>
              </w:rPr>
              <w:t>Total</w:t>
            </w:r>
          </w:p>
        </w:tc>
        <w:tc>
          <w:tcPr>
            <w:tcW w:w="450" w:type="dxa"/>
          </w:tcPr>
          <w:p w14:paraId="7B96C3DA" w14:textId="77777777" w:rsidR="007A26A9" w:rsidRPr="00E270A0" w:rsidRDefault="007A26A9" w:rsidP="007A26A9">
            <w:pPr>
              <w:tabs>
                <w:tab w:val="decimal" w:pos="774"/>
              </w:tabs>
              <w:ind w:left="-108" w:right="-108"/>
              <w:jc w:val="left"/>
            </w:pPr>
          </w:p>
        </w:tc>
        <w:tc>
          <w:tcPr>
            <w:tcW w:w="1170" w:type="dxa"/>
            <w:vAlign w:val="bottom"/>
          </w:tcPr>
          <w:p w14:paraId="61E482FF" w14:textId="5C2ECD33" w:rsidR="007A26A9" w:rsidRPr="007C668D" w:rsidRDefault="007C668D" w:rsidP="007C668D">
            <w:pPr>
              <w:tabs>
                <w:tab w:val="decimal" w:pos="882"/>
              </w:tabs>
              <w:ind w:left="-108" w:right="-94"/>
              <w:jc w:val="left"/>
              <w:rPr>
                <w:b/>
                <w:bCs/>
              </w:rPr>
            </w:pPr>
            <w:r w:rsidRPr="007C668D">
              <w:rPr>
                <w:b/>
                <w:bCs/>
              </w:rPr>
              <w:t>313,571</w:t>
            </w:r>
          </w:p>
        </w:tc>
        <w:tc>
          <w:tcPr>
            <w:tcW w:w="270" w:type="dxa"/>
            <w:vAlign w:val="bottom"/>
          </w:tcPr>
          <w:p w14:paraId="168253C5" w14:textId="77777777" w:rsidR="007A26A9" w:rsidRPr="00D856D9" w:rsidRDefault="007A26A9" w:rsidP="007C668D">
            <w:pPr>
              <w:tabs>
                <w:tab w:val="decimal" w:pos="882"/>
              </w:tabs>
              <w:ind w:left="-108" w:right="-94"/>
              <w:jc w:val="left"/>
            </w:pPr>
          </w:p>
        </w:tc>
        <w:tc>
          <w:tcPr>
            <w:tcW w:w="1077" w:type="dxa"/>
            <w:vAlign w:val="bottom"/>
          </w:tcPr>
          <w:p w14:paraId="20D46BF5" w14:textId="05D2E6C4" w:rsidR="007A26A9" w:rsidRPr="00D856D9" w:rsidRDefault="007C668D" w:rsidP="007A26A9">
            <w:pPr>
              <w:tabs>
                <w:tab w:val="decimal" w:pos="881"/>
              </w:tabs>
              <w:ind w:left="-108" w:right="-94"/>
              <w:jc w:val="left"/>
              <w:rPr>
                <w:b/>
                <w:bCs/>
              </w:rPr>
            </w:pPr>
            <w:r w:rsidRPr="007C668D">
              <w:rPr>
                <w:b/>
                <w:bCs/>
              </w:rPr>
              <w:t>97,325</w:t>
            </w:r>
          </w:p>
        </w:tc>
        <w:tc>
          <w:tcPr>
            <w:tcW w:w="270" w:type="dxa"/>
            <w:vAlign w:val="bottom"/>
          </w:tcPr>
          <w:p w14:paraId="103E631C" w14:textId="77777777" w:rsidR="007A26A9" w:rsidRPr="00D856D9" w:rsidRDefault="007A26A9" w:rsidP="007A26A9">
            <w:pPr>
              <w:tabs>
                <w:tab w:val="decimal" w:pos="881"/>
              </w:tabs>
              <w:ind w:left="-108" w:right="-94"/>
              <w:jc w:val="left"/>
              <w:rPr>
                <w:cs/>
              </w:rPr>
            </w:pPr>
          </w:p>
        </w:tc>
        <w:tc>
          <w:tcPr>
            <w:tcW w:w="1163" w:type="dxa"/>
            <w:vAlign w:val="bottom"/>
          </w:tcPr>
          <w:p w14:paraId="446CD920" w14:textId="46A72C63" w:rsidR="007A26A9" w:rsidRPr="00D856D9" w:rsidRDefault="00A40146" w:rsidP="007A26A9">
            <w:pPr>
              <w:pStyle w:val="acctfourfigures"/>
              <w:tabs>
                <w:tab w:val="clear" w:pos="765"/>
                <w:tab w:val="decimal" w:pos="938"/>
              </w:tabs>
              <w:spacing w:line="240" w:lineRule="atLeast"/>
              <w:ind w:right="-18"/>
              <w:rPr>
                <w:b/>
                <w:bCs/>
                <w:sz w:val="20"/>
                <w:szCs w:val="18"/>
              </w:rPr>
            </w:pPr>
            <w:r w:rsidRPr="00A40146">
              <w:rPr>
                <w:b/>
                <w:bCs/>
                <w:sz w:val="20"/>
                <w:szCs w:val="18"/>
              </w:rPr>
              <w:t>407,585</w:t>
            </w:r>
          </w:p>
        </w:tc>
        <w:tc>
          <w:tcPr>
            <w:tcW w:w="236" w:type="dxa"/>
            <w:vAlign w:val="bottom"/>
          </w:tcPr>
          <w:p w14:paraId="1ED2840F" w14:textId="77777777" w:rsidR="007A26A9" w:rsidRPr="00D856D9" w:rsidRDefault="007A26A9" w:rsidP="007A26A9">
            <w:pPr>
              <w:tabs>
                <w:tab w:val="decimal" w:pos="881"/>
              </w:tabs>
              <w:ind w:left="-108" w:right="-94"/>
              <w:jc w:val="left"/>
              <w:rPr>
                <w:szCs w:val="18"/>
                <w:cs/>
              </w:rPr>
            </w:pPr>
          </w:p>
        </w:tc>
        <w:tc>
          <w:tcPr>
            <w:tcW w:w="1111" w:type="dxa"/>
            <w:vAlign w:val="bottom"/>
          </w:tcPr>
          <w:p w14:paraId="0D20E85A" w14:textId="021986E8" w:rsidR="007A26A9" w:rsidRPr="00D856D9" w:rsidRDefault="00A40146" w:rsidP="007A26A9">
            <w:pPr>
              <w:pStyle w:val="acctfourfigures"/>
              <w:tabs>
                <w:tab w:val="clear" w:pos="765"/>
                <w:tab w:val="decimal" w:pos="938"/>
              </w:tabs>
              <w:spacing w:line="240" w:lineRule="atLeast"/>
              <w:ind w:right="-18"/>
              <w:rPr>
                <w:b/>
                <w:bCs/>
              </w:rPr>
            </w:pPr>
            <w:r w:rsidRPr="00A40146">
              <w:rPr>
                <w:b/>
                <w:bCs/>
                <w:sz w:val="20"/>
              </w:rPr>
              <w:t>3,536,555</w:t>
            </w:r>
          </w:p>
        </w:tc>
      </w:tr>
      <w:tr w:rsidR="007A26A9" w:rsidRPr="00D856D9" w14:paraId="57839AB2" w14:textId="77777777" w:rsidTr="007C668D">
        <w:trPr>
          <w:gridAfter w:val="1"/>
          <w:wAfter w:w="13" w:type="dxa"/>
        </w:trPr>
        <w:tc>
          <w:tcPr>
            <w:tcW w:w="3627" w:type="dxa"/>
          </w:tcPr>
          <w:p w14:paraId="4D76A662" w14:textId="3D0623BD" w:rsidR="007A26A9" w:rsidRPr="00D856D9" w:rsidRDefault="007A26A9" w:rsidP="007A26A9">
            <w:pPr>
              <w:ind w:right="-36"/>
              <w:jc w:val="left"/>
            </w:pPr>
            <w:r w:rsidRPr="00D856D9">
              <w:rPr>
                <w:i/>
                <w:iCs/>
              </w:rPr>
              <w:t>Less</w:t>
            </w:r>
            <w:r w:rsidRPr="00D856D9">
              <w:t xml:space="preserve"> allowance for expected credit loss</w:t>
            </w:r>
          </w:p>
        </w:tc>
        <w:tc>
          <w:tcPr>
            <w:tcW w:w="450" w:type="dxa"/>
          </w:tcPr>
          <w:p w14:paraId="5BD9E7C6" w14:textId="77777777" w:rsidR="007A26A9" w:rsidRPr="00E270A0" w:rsidRDefault="007A26A9" w:rsidP="007A26A9">
            <w:pPr>
              <w:tabs>
                <w:tab w:val="decimal" w:pos="774"/>
              </w:tabs>
              <w:ind w:left="-108" w:right="-108"/>
              <w:jc w:val="left"/>
            </w:pPr>
          </w:p>
        </w:tc>
        <w:tc>
          <w:tcPr>
            <w:tcW w:w="1170" w:type="dxa"/>
            <w:tcBorders>
              <w:bottom w:val="single" w:sz="4" w:space="0" w:color="auto"/>
            </w:tcBorders>
            <w:vAlign w:val="bottom"/>
          </w:tcPr>
          <w:p w14:paraId="519D7F87" w14:textId="293741BD" w:rsidR="007A26A9" w:rsidRPr="00D856D9" w:rsidRDefault="007C668D" w:rsidP="007C668D">
            <w:pPr>
              <w:tabs>
                <w:tab w:val="decimal" w:pos="882"/>
              </w:tabs>
              <w:ind w:left="-108" w:right="-94"/>
              <w:jc w:val="left"/>
            </w:pPr>
            <w:r w:rsidRPr="007C668D">
              <w:t>(3,662)</w:t>
            </w:r>
          </w:p>
        </w:tc>
        <w:tc>
          <w:tcPr>
            <w:tcW w:w="270" w:type="dxa"/>
            <w:vAlign w:val="bottom"/>
          </w:tcPr>
          <w:p w14:paraId="22324DC3" w14:textId="77777777" w:rsidR="007A26A9" w:rsidRPr="00D856D9" w:rsidRDefault="007A26A9" w:rsidP="007C668D">
            <w:pPr>
              <w:tabs>
                <w:tab w:val="decimal" w:pos="882"/>
              </w:tabs>
              <w:ind w:left="-108" w:right="-94"/>
              <w:jc w:val="left"/>
            </w:pPr>
          </w:p>
        </w:tc>
        <w:tc>
          <w:tcPr>
            <w:tcW w:w="1077" w:type="dxa"/>
            <w:tcBorders>
              <w:bottom w:val="single" w:sz="4" w:space="0" w:color="auto"/>
            </w:tcBorders>
            <w:vAlign w:val="bottom"/>
          </w:tcPr>
          <w:p w14:paraId="7EDE0502" w14:textId="09836220" w:rsidR="007A26A9" w:rsidRPr="00D856D9" w:rsidRDefault="007C668D" w:rsidP="007A26A9">
            <w:pPr>
              <w:tabs>
                <w:tab w:val="decimal" w:pos="881"/>
              </w:tabs>
              <w:ind w:left="-108" w:right="-94"/>
              <w:jc w:val="left"/>
            </w:pPr>
            <w:r w:rsidRPr="007C668D">
              <w:t>(1,874)</w:t>
            </w:r>
          </w:p>
        </w:tc>
        <w:tc>
          <w:tcPr>
            <w:tcW w:w="270" w:type="dxa"/>
            <w:vAlign w:val="bottom"/>
          </w:tcPr>
          <w:p w14:paraId="26730F65" w14:textId="77777777" w:rsidR="007A26A9" w:rsidRPr="00D856D9" w:rsidRDefault="007A26A9" w:rsidP="007A26A9">
            <w:pPr>
              <w:tabs>
                <w:tab w:val="decimal" w:pos="881"/>
              </w:tabs>
              <w:ind w:left="-108" w:right="-94"/>
              <w:jc w:val="left"/>
              <w:rPr>
                <w:cs/>
              </w:rPr>
            </w:pPr>
          </w:p>
        </w:tc>
        <w:tc>
          <w:tcPr>
            <w:tcW w:w="1163" w:type="dxa"/>
            <w:tcBorders>
              <w:bottom w:val="single" w:sz="4" w:space="0" w:color="auto"/>
            </w:tcBorders>
            <w:vAlign w:val="bottom"/>
          </w:tcPr>
          <w:p w14:paraId="27225E4C" w14:textId="20553F33" w:rsidR="007A26A9" w:rsidRPr="00D856D9" w:rsidRDefault="00696145" w:rsidP="007A26A9">
            <w:pPr>
              <w:tabs>
                <w:tab w:val="decimal" w:pos="699"/>
              </w:tabs>
              <w:ind w:left="-108" w:right="-94"/>
              <w:jc w:val="left"/>
            </w:pPr>
            <w:r w:rsidRPr="00D856D9">
              <w:t>-</w:t>
            </w:r>
          </w:p>
        </w:tc>
        <w:tc>
          <w:tcPr>
            <w:tcW w:w="236" w:type="dxa"/>
            <w:vAlign w:val="bottom"/>
          </w:tcPr>
          <w:p w14:paraId="6C8863D2" w14:textId="77777777" w:rsidR="007A26A9" w:rsidRPr="00D856D9" w:rsidRDefault="007A26A9" w:rsidP="007A26A9">
            <w:pPr>
              <w:tabs>
                <w:tab w:val="decimal" w:pos="881"/>
              </w:tabs>
              <w:ind w:left="-108" w:right="-94"/>
              <w:jc w:val="left"/>
              <w:rPr>
                <w:cs/>
              </w:rPr>
            </w:pPr>
          </w:p>
        </w:tc>
        <w:tc>
          <w:tcPr>
            <w:tcW w:w="1111" w:type="dxa"/>
            <w:tcBorders>
              <w:bottom w:val="single" w:sz="4" w:space="0" w:color="auto"/>
            </w:tcBorders>
            <w:vAlign w:val="bottom"/>
          </w:tcPr>
          <w:p w14:paraId="476A63CD" w14:textId="1FCFCA03" w:rsidR="007A26A9" w:rsidRPr="00D856D9" w:rsidRDefault="007A26A9" w:rsidP="007A26A9">
            <w:pPr>
              <w:tabs>
                <w:tab w:val="decimal" w:pos="627"/>
              </w:tabs>
              <w:ind w:left="-108" w:right="-94"/>
              <w:jc w:val="left"/>
            </w:pPr>
            <w:r w:rsidRPr="00D856D9">
              <w:t>-</w:t>
            </w:r>
          </w:p>
        </w:tc>
      </w:tr>
      <w:tr w:rsidR="007A26A9" w:rsidRPr="00D856D9" w14:paraId="7FAB95D8" w14:textId="77777777" w:rsidTr="007C668D">
        <w:trPr>
          <w:gridAfter w:val="1"/>
          <w:wAfter w:w="13" w:type="dxa"/>
        </w:trPr>
        <w:tc>
          <w:tcPr>
            <w:tcW w:w="3627" w:type="dxa"/>
          </w:tcPr>
          <w:p w14:paraId="2E71CCD7" w14:textId="77777777" w:rsidR="007A26A9" w:rsidRPr="00D856D9" w:rsidRDefault="007A26A9" w:rsidP="007A26A9">
            <w:pPr>
              <w:ind w:left="162" w:right="-36" w:hanging="162"/>
              <w:jc w:val="left"/>
              <w:rPr>
                <w:b/>
                <w:bCs/>
                <w:color w:val="000000"/>
              </w:rPr>
            </w:pPr>
            <w:r w:rsidRPr="00D856D9">
              <w:rPr>
                <w:b/>
                <w:bCs/>
              </w:rPr>
              <w:t>Total current portion of long-term loans</w:t>
            </w:r>
          </w:p>
        </w:tc>
        <w:tc>
          <w:tcPr>
            <w:tcW w:w="450" w:type="dxa"/>
          </w:tcPr>
          <w:p w14:paraId="5ECC2088" w14:textId="77777777" w:rsidR="007A26A9" w:rsidRPr="00E270A0" w:rsidRDefault="007A26A9" w:rsidP="007A26A9">
            <w:pPr>
              <w:tabs>
                <w:tab w:val="decimal" w:pos="947"/>
              </w:tabs>
              <w:ind w:left="-108" w:right="-108"/>
              <w:rPr>
                <w:b/>
                <w:bCs/>
              </w:rPr>
            </w:pPr>
          </w:p>
        </w:tc>
        <w:tc>
          <w:tcPr>
            <w:tcW w:w="1170" w:type="dxa"/>
            <w:tcBorders>
              <w:top w:val="single" w:sz="4" w:space="0" w:color="auto"/>
              <w:bottom w:val="single" w:sz="4" w:space="0" w:color="auto"/>
            </w:tcBorders>
            <w:vAlign w:val="bottom"/>
          </w:tcPr>
          <w:p w14:paraId="5808E5BC" w14:textId="55659436" w:rsidR="007A26A9" w:rsidRPr="007C668D" w:rsidRDefault="007C668D" w:rsidP="007C668D">
            <w:pPr>
              <w:tabs>
                <w:tab w:val="decimal" w:pos="882"/>
              </w:tabs>
              <w:ind w:left="-108" w:right="-94"/>
              <w:jc w:val="left"/>
              <w:rPr>
                <w:b/>
                <w:bCs/>
              </w:rPr>
            </w:pPr>
            <w:r w:rsidRPr="007C668D">
              <w:rPr>
                <w:b/>
                <w:bCs/>
              </w:rPr>
              <w:t>309,909</w:t>
            </w:r>
          </w:p>
        </w:tc>
        <w:tc>
          <w:tcPr>
            <w:tcW w:w="270" w:type="dxa"/>
            <w:vAlign w:val="bottom"/>
          </w:tcPr>
          <w:p w14:paraId="68623F73" w14:textId="77777777" w:rsidR="007A26A9" w:rsidRPr="007C668D" w:rsidRDefault="007A26A9" w:rsidP="007C668D">
            <w:pPr>
              <w:tabs>
                <w:tab w:val="decimal" w:pos="882"/>
              </w:tabs>
              <w:ind w:left="-108" w:right="-94"/>
              <w:jc w:val="left"/>
            </w:pPr>
          </w:p>
        </w:tc>
        <w:tc>
          <w:tcPr>
            <w:tcW w:w="1077" w:type="dxa"/>
            <w:tcBorders>
              <w:top w:val="single" w:sz="4" w:space="0" w:color="auto"/>
              <w:bottom w:val="single" w:sz="4" w:space="0" w:color="auto"/>
            </w:tcBorders>
            <w:vAlign w:val="bottom"/>
          </w:tcPr>
          <w:p w14:paraId="1C291D09" w14:textId="4A266065" w:rsidR="007A26A9" w:rsidRPr="00D856D9" w:rsidRDefault="007C668D" w:rsidP="007A26A9">
            <w:pPr>
              <w:tabs>
                <w:tab w:val="decimal" w:pos="881"/>
              </w:tabs>
              <w:ind w:left="-108" w:right="-94"/>
              <w:jc w:val="left"/>
              <w:rPr>
                <w:b/>
                <w:bCs/>
              </w:rPr>
            </w:pPr>
            <w:r w:rsidRPr="007C668D">
              <w:rPr>
                <w:b/>
                <w:bCs/>
              </w:rPr>
              <w:t>95,451</w:t>
            </w:r>
          </w:p>
        </w:tc>
        <w:tc>
          <w:tcPr>
            <w:tcW w:w="270" w:type="dxa"/>
            <w:vAlign w:val="bottom"/>
          </w:tcPr>
          <w:p w14:paraId="704B9837" w14:textId="77777777" w:rsidR="007A26A9" w:rsidRPr="00D856D9" w:rsidRDefault="007A26A9" w:rsidP="007A26A9">
            <w:pPr>
              <w:tabs>
                <w:tab w:val="decimal" w:pos="881"/>
              </w:tabs>
              <w:ind w:left="-108" w:right="-94"/>
              <w:jc w:val="left"/>
              <w:rPr>
                <w:b/>
                <w:bCs/>
                <w:cs/>
              </w:rPr>
            </w:pPr>
          </w:p>
        </w:tc>
        <w:tc>
          <w:tcPr>
            <w:tcW w:w="1163" w:type="dxa"/>
            <w:tcBorders>
              <w:top w:val="single" w:sz="4" w:space="0" w:color="auto"/>
              <w:bottom w:val="single" w:sz="4" w:space="0" w:color="auto"/>
            </w:tcBorders>
            <w:vAlign w:val="bottom"/>
          </w:tcPr>
          <w:p w14:paraId="1F1B6DCB" w14:textId="6DB2EB17" w:rsidR="007A26A9" w:rsidRPr="00D856D9" w:rsidRDefault="00A40146" w:rsidP="007A26A9">
            <w:pPr>
              <w:pStyle w:val="acctfourfigures"/>
              <w:tabs>
                <w:tab w:val="clear" w:pos="765"/>
                <w:tab w:val="decimal" w:pos="938"/>
              </w:tabs>
              <w:spacing w:line="240" w:lineRule="atLeast"/>
              <w:ind w:right="-18"/>
              <w:rPr>
                <w:b/>
                <w:bCs/>
                <w:sz w:val="20"/>
              </w:rPr>
            </w:pPr>
            <w:r w:rsidRPr="00A40146">
              <w:rPr>
                <w:b/>
                <w:bCs/>
                <w:sz w:val="20"/>
              </w:rPr>
              <w:t>407,585</w:t>
            </w:r>
          </w:p>
        </w:tc>
        <w:tc>
          <w:tcPr>
            <w:tcW w:w="236" w:type="dxa"/>
            <w:vAlign w:val="bottom"/>
          </w:tcPr>
          <w:p w14:paraId="7A4FC94D" w14:textId="77777777" w:rsidR="007A26A9" w:rsidRPr="00D856D9" w:rsidRDefault="007A26A9" w:rsidP="007A26A9">
            <w:pPr>
              <w:tabs>
                <w:tab w:val="decimal" w:pos="881"/>
              </w:tabs>
              <w:ind w:left="-108" w:right="-94"/>
              <w:jc w:val="left"/>
              <w:rPr>
                <w:b/>
                <w:bCs/>
                <w:cs/>
              </w:rPr>
            </w:pPr>
          </w:p>
        </w:tc>
        <w:tc>
          <w:tcPr>
            <w:tcW w:w="1111" w:type="dxa"/>
            <w:tcBorders>
              <w:top w:val="single" w:sz="4" w:space="0" w:color="auto"/>
              <w:bottom w:val="single" w:sz="4" w:space="0" w:color="auto"/>
            </w:tcBorders>
            <w:vAlign w:val="bottom"/>
          </w:tcPr>
          <w:p w14:paraId="61EA96E4" w14:textId="52905CB1" w:rsidR="007A26A9" w:rsidRPr="00D856D9" w:rsidRDefault="00A40146" w:rsidP="007A26A9">
            <w:pPr>
              <w:pStyle w:val="acctfourfigures"/>
              <w:tabs>
                <w:tab w:val="clear" w:pos="765"/>
                <w:tab w:val="decimal" w:pos="881"/>
              </w:tabs>
              <w:spacing w:line="240" w:lineRule="auto"/>
              <w:ind w:left="-108" w:right="-94"/>
              <w:rPr>
                <w:b/>
                <w:bCs/>
                <w:sz w:val="20"/>
              </w:rPr>
            </w:pPr>
            <w:r w:rsidRPr="00A40146">
              <w:rPr>
                <w:b/>
                <w:bCs/>
                <w:sz w:val="20"/>
              </w:rPr>
              <w:t>3,536,555</w:t>
            </w:r>
          </w:p>
        </w:tc>
      </w:tr>
      <w:tr w:rsidR="009838D6" w:rsidRPr="00D856D9" w14:paraId="6EDF395E" w14:textId="77777777" w:rsidTr="007C668D">
        <w:trPr>
          <w:gridAfter w:val="1"/>
          <w:wAfter w:w="13" w:type="dxa"/>
        </w:trPr>
        <w:tc>
          <w:tcPr>
            <w:tcW w:w="3627" w:type="dxa"/>
          </w:tcPr>
          <w:p w14:paraId="449A3A77" w14:textId="77777777" w:rsidR="009838D6" w:rsidRPr="00D856D9" w:rsidRDefault="009838D6" w:rsidP="00501D7A">
            <w:pPr>
              <w:ind w:right="-36"/>
              <w:jc w:val="left"/>
              <w:rPr>
                <w:b/>
                <w:bCs/>
                <w:color w:val="000000"/>
              </w:rPr>
            </w:pPr>
          </w:p>
        </w:tc>
        <w:tc>
          <w:tcPr>
            <w:tcW w:w="450" w:type="dxa"/>
          </w:tcPr>
          <w:p w14:paraId="6BC1BBF9" w14:textId="77777777" w:rsidR="009838D6" w:rsidRPr="00E270A0" w:rsidRDefault="009838D6" w:rsidP="00501D7A">
            <w:pPr>
              <w:tabs>
                <w:tab w:val="decimal" w:pos="947"/>
              </w:tabs>
              <w:ind w:left="-108" w:right="-108"/>
              <w:rPr>
                <w:b/>
                <w:bCs/>
              </w:rPr>
            </w:pPr>
          </w:p>
        </w:tc>
        <w:tc>
          <w:tcPr>
            <w:tcW w:w="1170" w:type="dxa"/>
            <w:vAlign w:val="bottom"/>
          </w:tcPr>
          <w:p w14:paraId="02552A02" w14:textId="77777777" w:rsidR="009838D6" w:rsidRPr="007C668D" w:rsidRDefault="009838D6" w:rsidP="00501D7A">
            <w:pPr>
              <w:tabs>
                <w:tab w:val="decimal" w:pos="881"/>
              </w:tabs>
              <w:ind w:left="-108" w:right="-94"/>
              <w:jc w:val="left"/>
            </w:pPr>
          </w:p>
        </w:tc>
        <w:tc>
          <w:tcPr>
            <w:tcW w:w="270" w:type="dxa"/>
            <w:vAlign w:val="bottom"/>
          </w:tcPr>
          <w:p w14:paraId="18394D98" w14:textId="77777777" w:rsidR="009838D6" w:rsidRPr="007C668D" w:rsidRDefault="009838D6" w:rsidP="00501D7A">
            <w:pPr>
              <w:tabs>
                <w:tab w:val="decimal" w:pos="881"/>
              </w:tabs>
              <w:ind w:left="-108" w:right="-94"/>
              <w:jc w:val="left"/>
            </w:pPr>
          </w:p>
        </w:tc>
        <w:tc>
          <w:tcPr>
            <w:tcW w:w="1077" w:type="dxa"/>
            <w:vAlign w:val="bottom"/>
          </w:tcPr>
          <w:p w14:paraId="696282E8" w14:textId="77777777" w:rsidR="009838D6" w:rsidRPr="00D856D9" w:rsidRDefault="009838D6" w:rsidP="00501D7A">
            <w:pPr>
              <w:tabs>
                <w:tab w:val="decimal" w:pos="881"/>
              </w:tabs>
              <w:ind w:left="-108" w:right="-94"/>
              <w:jc w:val="left"/>
            </w:pPr>
          </w:p>
        </w:tc>
        <w:tc>
          <w:tcPr>
            <w:tcW w:w="270" w:type="dxa"/>
            <w:vAlign w:val="bottom"/>
          </w:tcPr>
          <w:p w14:paraId="0344E217" w14:textId="77777777" w:rsidR="009838D6" w:rsidRPr="00D856D9" w:rsidRDefault="009838D6" w:rsidP="00501D7A">
            <w:pPr>
              <w:tabs>
                <w:tab w:val="decimal" w:pos="881"/>
              </w:tabs>
              <w:ind w:left="-108" w:right="-94"/>
              <w:jc w:val="left"/>
              <w:rPr>
                <w:b/>
                <w:bCs/>
                <w:cs/>
              </w:rPr>
            </w:pPr>
          </w:p>
        </w:tc>
        <w:tc>
          <w:tcPr>
            <w:tcW w:w="1163" w:type="dxa"/>
            <w:vAlign w:val="bottom"/>
          </w:tcPr>
          <w:p w14:paraId="04A23DBD" w14:textId="77777777" w:rsidR="009838D6" w:rsidRPr="00D856D9" w:rsidRDefault="009838D6" w:rsidP="00501D7A">
            <w:pPr>
              <w:tabs>
                <w:tab w:val="decimal" w:pos="881"/>
              </w:tabs>
              <w:ind w:left="-108" w:right="-94"/>
              <w:jc w:val="left"/>
              <w:rPr>
                <w:b/>
                <w:bCs/>
              </w:rPr>
            </w:pPr>
          </w:p>
        </w:tc>
        <w:tc>
          <w:tcPr>
            <w:tcW w:w="236" w:type="dxa"/>
            <w:vAlign w:val="bottom"/>
          </w:tcPr>
          <w:p w14:paraId="5F2723AC" w14:textId="77777777" w:rsidR="009838D6" w:rsidRPr="00D856D9" w:rsidRDefault="009838D6" w:rsidP="00501D7A">
            <w:pPr>
              <w:tabs>
                <w:tab w:val="decimal" w:pos="881"/>
              </w:tabs>
              <w:ind w:left="-108" w:right="-94"/>
              <w:jc w:val="left"/>
              <w:rPr>
                <w:b/>
                <w:bCs/>
                <w:cs/>
              </w:rPr>
            </w:pPr>
          </w:p>
        </w:tc>
        <w:tc>
          <w:tcPr>
            <w:tcW w:w="1111" w:type="dxa"/>
            <w:vAlign w:val="bottom"/>
          </w:tcPr>
          <w:p w14:paraId="7B906E2A" w14:textId="77777777" w:rsidR="009838D6" w:rsidRPr="00D856D9" w:rsidRDefault="009838D6" w:rsidP="00501D7A">
            <w:pPr>
              <w:pStyle w:val="acctfourfigures"/>
              <w:tabs>
                <w:tab w:val="clear" w:pos="765"/>
                <w:tab w:val="decimal" w:pos="881"/>
              </w:tabs>
              <w:spacing w:line="240" w:lineRule="auto"/>
              <w:ind w:left="-108" w:right="-94"/>
              <w:rPr>
                <w:sz w:val="20"/>
              </w:rPr>
            </w:pPr>
          </w:p>
        </w:tc>
      </w:tr>
      <w:tr w:rsidR="00501D7A" w:rsidRPr="00D856D9" w14:paraId="48C95484" w14:textId="77777777" w:rsidTr="007C668D">
        <w:trPr>
          <w:gridAfter w:val="1"/>
          <w:wAfter w:w="13" w:type="dxa"/>
        </w:trPr>
        <w:tc>
          <w:tcPr>
            <w:tcW w:w="3627" w:type="dxa"/>
          </w:tcPr>
          <w:p w14:paraId="30588709" w14:textId="77777777" w:rsidR="00501D7A" w:rsidRPr="00D856D9" w:rsidRDefault="00501D7A" w:rsidP="00501D7A">
            <w:pPr>
              <w:ind w:right="-36"/>
              <w:jc w:val="left"/>
              <w:rPr>
                <w:b/>
                <w:bCs/>
                <w:color w:val="000000"/>
              </w:rPr>
            </w:pPr>
            <w:r w:rsidRPr="00D856D9">
              <w:rPr>
                <w:b/>
                <w:bCs/>
              </w:rPr>
              <w:t>Long-term loans</w:t>
            </w:r>
          </w:p>
        </w:tc>
        <w:tc>
          <w:tcPr>
            <w:tcW w:w="450" w:type="dxa"/>
          </w:tcPr>
          <w:p w14:paraId="4F413B56" w14:textId="77777777" w:rsidR="00501D7A" w:rsidRPr="00E270A0" w:rsidRDefault="00501D7A" w:rsidP="00501D7A">
            <w:pPr>
              <w:tabs>
                <w:tab w:val="decimal" w:pos="947"/>
              </w:tabs>
              <w:ind w:left="-108" w:right="-108"/>
              <w:rPr>
                <w:b/>
                <w:bCs/>
              </w:rPr>
            </w:pPr>
          </w:p>
        </w:tc>
        <w:tc>
          <w:tcPr>
            <w:tcW w:w="1170" w:type="dxa"/>
            <w:vAlign w:val="bottom"/>
          </w:tcPr>
          <w:p w14:paraId="148E2EA2" w14:textId="235C9F1F" w:rsidR="00501D7A" w:rsidRPr="007C668D" w:rsidRDefault="00501D7A" w:rsidP="00501D7A">
            <w:pPr>
              <w:tabs>
                <w:tab w:val="decimal" w:pos="881"/>
              </w:tabs>
              <w:ind w:left="-108" w:right="-94"/>
              <w:jc w:val="left"/>
            </w:pPr>
          </w:p>
        </w:tc>
        <w:tc>
          <w:tcPr>
            <w:tcW w:w="270" w:type="dxa"/>
            <w:vAlign w:val="bottom"/>
          </w:tcPr>
          <w:p w14:paraId="2D9FAEE8" w14:textId="77777777" w:rsidR="00501D7A" w:rsidRPr="007C668D" w:rsidRDefault="00501D7A" w:rsidP="00501D7A">
            <w:pPr>
              <w:tabs>
                <w:tab w:val="decimal" w:pos="881"/>
              </w:tabs>
              <w:ind w:left="-108" w:right="-94"/>
              <w:jc w:val="left"/>
            </w:pPr>
          </w:p>
        </w:tc>
        <w:tc>
          <w:tcPr>
            <w:tcW w:w="1077" w:type="dxa"/>
            <w:vAlign w:val="bottom"/>
          </w:tcPr>
          <w:p w14:paraId="6205BAA5" w14:textId="77777777" w:rsidR="00501D7A" w:rsidRPr="00D856D9" w:rsidRDefault="00501D7A" w:rsidP="00501D7A">
            <w:pPr>
              <w:tabs>
                <w:tab w:val="decimal" w:pos="881"/>
              </w:tabs>
              <w:ind w:left="-108" w:right="-94"/>
              <w:jc w:val="left"/>
            </w:pPr>
          </w:p>
        </w:tc>
        <w:tc>
          <w:tcPr>
            <w:tcW w:w="270" w:type="dxa"/>
            <w:vAlign w:val="bottom"/>
          </w:tcPr>
          <w:p w14:paraId="10D626E8" w14:textId="77777777" w:rsidR="00501D7A" w:rsidRPr="00D856D9" w:rsidRDefault="00501D7A" w:rsidP="00501D7A">
            <w:pPr>
              <w:tabs>
                <w:tab w:val="decimal" w:pos="881"/>
              </w:tabs>
              <w:ind w:left="-108" w:right="-94"/>
              <w:jc w:val="left"/>
              <w:rPr>
                <w:b/>
                <w:bCs/>
                <w:cs/>
              </w:rPr>
            </w:pPr>
          </w:p>
        </w:tc>
        <w:tc>
          <w:tcPr>
            <w:tcW w:w="1163" w:type="dxa"/>
            <w:vAlign w:val="bottom"/>
          </w:tcPr>
          <w:p w14:paraId="029F5964" w14:textId="77777777" w:rsidR="00501D7A" w:rsidRPr="00D856D9" w:rsidRDefault="00501D7A" w:rsidP="00E66645">
            <w:pPr>
              <w:tabs>
                <w:tab w:val="decimal" w:pos="881"/>
              </w:tabs>
              <w:ind w:left="-108" w:right="-94"/>
              <w:jc w:val="left"/>
              <w:rPr>
                <w:b/>
                <w:bCs/>
              </w:rPr>
            </w:pPr>
          </w:p>
        </w:tc>
        <w:tc>
          <w:tcPr>
            <w:tcW w:w="236" w:type="dxa"/>
            <w:vAlign w:val="bottom"/>
          </w:tcPr>
          <w:p w14:paraId="36351344" w14:textId="77777777" w:rsidR="00501D7A" w:rsidRPr="00D856D9" w:rsidRDefault="00501D7A" w:rsidP="00501D7A">
            <w:pPr>
              <w:tabs>
                <w:tab w:val="decimal" w:pos="881"/>
              </w:tabs>
              <w:ind w:left="-108" w:right="-94"/>
              <w:jc w:val="left"/>
              <w:rPr>
                <w:b/>
                <w:bCs/>
                <w:cs/>
              </w:rPr>
            </w:pPr>
          </w:p>
        </w:tc>
        <w:tc>
          <w:tcPr>
            <w:tcW w:w="1111" w:type="dxa"/>
            <w:vAlign w:val="bottom"/>
          </w:tcPr>
          <w:p w14:paraId="2D30EB8D" w14:textId="77777777" w:rsidR="00501D7A" w:rsidRPr="00D856D9" w:rsidRDefault="00501D7A" w:rsidP="00501D7A">
            <w:pPr>
              <w:pStyle w:val="acctfourfigures"/>
              <w:tabs>
                <w:tab w:val="clear" w:pos="765"/>
                <w:tab w:val="decimal" w:pos="881"/>
              </w:tabs>
              <w:spacing w:line="240" w:lineRule="auto"/>
              <w:ind w:left="-108" w:right="-94"/>
              <w:rPr>
                <w:sz w:val="20"/>
              </w:rPr>
            </w:pPr>
          </w:p>
        </w:tc>
      </w:tr>
      <w:tr w:rsidR="007A26A9" w:rsidRPr="00D856D9" w14:paraId="3E0F353D" w14:textId="77777777" w:rsidTr="007C668D">
        <w:trPr>
          <w:gridAfter w:val="1"/>
          <w:wAfter w:w="13" w:type="dxa"/>
        </w:trPr>
        <w:tc>
          <w:tcPr>
            <w:tcW w:w="3627" w:type="dxa"/>
          </w:tcPr>
          <w:p w14:paraId="6EBC330D" w14:textId="77777777" w:rsidR="007A26A9" w:rsidRPr="00D856D9" w:rsidRDefault="007A26A9" w:rsidP="007A26A9">
            <w:pPr>
              <w:ind w:right="-36"/>
              <w:jc w:val="left"/>
              <w:rPr>
                <w:b/>
                <w:bCs/>
                <w:color w:val="000000"/>
              </w:rPr>
            </w:pPr>
            <w:r w:rsidRPr="00D856D9">
              <w:t>Related parties</w:t>
            </w:r>
          </w:p>
        </w:tc>
        <w:tc>
          <w:tcPr>
            <w:tcW w:w="450" w:type="dxa"/>
          </w:tcPr>
          <w:p w14:paraId="44FF7787" w14:textId="316E9AEF" w:rsidR="007A26A9" w:rsidRPr="00E270A0" w:rsidRDefault="00B20431" w:rsidP="007A26A9">
            <w:pPr>
              <w:ind w:left="-108" w:right="-108"/>
              <w:jc w:val="center"/>
              <w:rPr>
                <w:b/>
                <w:bCs/>
              </w:rPr>
            </w:pPr>
            <w:r w:rsidRPr="00E270A0">
              <w:rPr>
                <w:i/>
                <w:iCs/>
              </w:rPr>
              <w:t>5</w:t>
            </w:r>
          </w:p>
        </w:tc>
        <w:tc>
          <w:tcPr>
            <w:tcW w:w="1170" w:type="dxa"/>
            <w:vAlign w:val="bottom"/>
          </w:tcPr>
          <w:p w14:paraId="17994EFC" w14:textId="56FC8FFA" w:rsidR="007A26A9" w:rsidRPr="00D856D9" w:rsidRDefault="00C219B6" w:rsidP="007C668D">
            <w:pPr>
              <w:tabs>
                <w:tab w:val="decimal" w:pos="612"/>
              </w:tabs>
              <w:ind w:left="-108" w:right="-94"/>
              <w:jc w:val="left"/>
            </w:pPr>
            <w:r w:rsidRPr="00D856D9">
              <w:t>-</w:t>
            </w:r>
          </w:p>
        </w:tc>
        <w:tc>
          <w:tcPr>
            <w:tcW w:w="270" w:type="dxa"/>
            <w:vAlign w:val="bottom"/>
          </w:tcPr>
          <w:p w14:paraId="6F77E453" w14:textId="77777777" w:rsidR="007A26A9" w:rsidRPr="007C668D" w:rsidRDefault="007A26A9" w:rsidP="007C668D">
            <w:pPr>
              <w:tabs>
                <w:tab w:val="decimal" w:pos="882"/>
              </w:tabs>
              <w:ind w:left="-108" w:right="-94"/>
              <w:jc w:val="left"/>
            </w:pPr>
          </w:p>
        </w:tc>
        <w:tc>
          <w:tcPr>
            <w:tcW w:w="1077" w:type="dxa"/>
            <w:vAlign w:val="bottom"/>
          </w:tcPr>
          <w:p w14:paraId="657F28A1" w14:textId="7A337A3A" w:rsidR="007A26A9" w:rsidRPr="00D856D9" w:rsidRDefault="007A26A9" w:rsidP="007A26A9">
            <w:pPr>
              <w:tabs>
                <w:tab w:val="decimal" w:pos="627"/>
              </w:tabs>
              <w:ind w:left="-108" w:right="-94"/>
              <w:jc w:val="left"/>
            </w:pPr>
            <w:r w:rsidRPr="00D856D9">
              <w:t>-</w:t>
            </w:r>
          </w:p>
        </w:tc>
        <w:tc>
          <w:tcPr>
            <w:tcW w:w="270" w:type="dxa"/>
            <w:vAlign w:val="bottom"/>
          </w:tcPr>
          <w:p w14:paraId="5A4698A8" w14:textId="77777777" w:rsidR="007A26A9" w:rsidRPr="00D856D9" w:rsidRDefault="007A26A9" w:rsidP="007A26A9">
            <w:pPr>
              <w:tabs>
                <w:tab w:val="decimal" w:pos="881"/>
              </w:tabs>
              <w:ind w:left="-108" w:right="-94"/>
              <w:jc w:val="left"/>
              <w:rPr>
                <w:b/>
                <w:bCs/>
                <w:cs/>
              </w:rPr>
            </w:pPr>
          </w:p>
        </w:tc>
        <w:tc>
          <w:tcPr>
            <w:tcW w:w="1163" w:type="dxa"/>
            <w:vAlign w:val="bottom"/>
          </w:tcPr>
          <w:p w14:paraId="615B3BA6" w14:textId="5A8D9AAC" w:rsidR="007A26A9" w:rsidRPr="00D856D9" w:rsidRDefault="00696145" w:rsidP="007A26A9">
            <w:pPr>
              <w:pStyle w:val="acctfourfigures"/>
              <w:tabs>
                <w:tab w:val="clear" w:pos="765"/>
                <w:tab w:val="decimal" w:pos="938"/>
              </w:tabs>
              <w:spacing w:line="240" w:lineRule="atLeast"/>
              <w:ind w:right="-18"/>
              <w:rPr>
                <w:sz w:val="20"/>
              </w:rPr>
            </w:pPr>
            <w:r w:rsidRPr="00D856D9">
              <w:rPr>
                <w:sz w:val="20"/>
              </w:rPr>
              <w:t>2,500,000</w:t>
            </w:r>
          </w:p>
        </w:tc>
        <w:tc>
          <w:tcPr>
            <w:tcW w:w="236" w:type="dxa"/>
            <w:vAlign w:val="bottom"/>
          </w:tcPr>
          <w:p w14:paraId="040C2840" w14:textId="77777777" w:rsidR="007A26A9" w:rsidRPr="00D856D9" w:rsidRDefault="007A26A9" w:rsidP="007A26A9">
            <w:pPr>
              <w:pStyle w:val="acctfourfigures"/>
              <w:tabs>
                <w:tab w:val="clear" w:pos="765"/>
                <w:tab w:val="decimal" w:pos="881"/>
              </w:tabs>
              <w:spacing w:line="240" w:lineRule="auto"/>
              <w:ind w:left="-108" w:right="-94"/>
              <w:rPr>
                <w:sz w:val="20"/>
                <w:rtl/>
                <w:cs/>
              </w:rPr>
            </w:pPr>
          </w:p>
        </w:tc>
        <w:tc>
          <w:tcPr>
            <w:tcW w:w="1111" w:type="dxa"/>
            <w:vAlign w:val="bottom"/>
          </w:tcPr>
          <w:p w14:paraId="6170C3AA" w14:textId="1B9F5E24" w:rsidR="007A26A9" w:rsidRPr="00D856D9" w:rsidRDefault="007A26A9" w:rsidP="007A26A9">
            <w:pPr>
              <w:pStyle w:val="acctfourfigures"/>
              <w:tabs>
                <w:tab w:val="clear" w:pos="765"/>
                <w:tab w:val="decimal" w:pos="881"/>
              </w:tabs>
              <w:spacing w:line="240" w:lineRule="auto"/>
              <w:ind w:left="-108" w:right="-94"/>
              <w:rPr>
                <w:sz w:val="20"/>
              </w:rPr>
            </w:pPr>
            <w:r w:rsidRPr="00D856D9">
              <w:rPr>
                <w:sz w:val="20"/>
              </w:rPr>
              <w:t>151,400</w:t>
            </w:r>
          </w:p>
        </w:tc>
      </w:tr>
      <w:tr w:rsidR="007A26A9" w:rsidRPr="00D856D9" w14:paraId="3F6FEABF" w14:textId="77777777" w:rsidTr="007C668D">
        <w:trPr>
          <w:gridAfter w:val="1"/>
          <w:wAfter w:w="13" w:type="dxa"/>
        </w:trPr>
        <w:tc>
          <w:tcPr>
            <w:tcW w:w="3627" w:type="dxa"/>
          </w:tcPr>
          <w:p w14:paraId="687A2EE3" w14:textId="77777777" w:rsidR="007A26A9" w:rsidRPr="00D856D9" w:rsidRDefault="007A26A9" w:rsidP="007A26A9">
            <w:pPr>
              <w:ind w:right="-36"/>
              <w:jc w:val="left"/>
              <w:rPr>
                <w:b/>
                <w:bCs/>
                <w:color w:val="000000"/>
              </w:rPr>
            </w:pPr>
            <w:r w:rsidRPr="00D856D9">
              <w:t>Other parties</w:t>
            </w:r>
          </w:p>
        </w:tc>
        <w:tc>
          <w:tcPr>
            <w:tcW w:w="450" w:type="dxa"/>
          </w:tcPr>
          <w:p w14:paraId="3265B07A" w14:textId="77777777" w:rsidR="007A26A9" w:rsidRPr="00D856D9" w:rsidRDefault="007A26A9" w:rsidP="007A26A9">
            <w:pPr>
              <w:tabs>
                <w:tab w:val="decimal" w:pos="947"/>
              </w:tabs>
              <w:ind w:right="-108"/>
              <w:rPr>
                <w:b/>
                <w:bCs/>
              </w:rPr>
            </w:pPr>
          </w:p>
        </w:tc>
        <w:tc>
          <w:tcPr>
            <w:tcW w:w="1170" w:type="dxa"/>
            <w:tcBorders>
              <w:bottom w:val="single" w:sz="4" w:space="0" w:color="auto"/>
            </w:tcBorders>
            <w:vAlign w:val="bottom"/>
          </w:tcPr>
          <w:p w14:paraId="02301563" w14:textId="53504769" w:rsidR="007A26A9" w:rsidRPr="00D856D9" w:rsidRDefault="007C668D" w:rsidP="007C668D">
            <w:pPr>
              <w:tabs>
                <w:tab w:val="decimal" w:pos="882"/>
              </w:tabs>
              <w:ind w:left="-108" w:right="-94"/>
              <w:jc w:val="left"/>
            </w:pPr>
            <w:r w:rsidRPr="007C668D">
              <w:t>364,336</w:t>
            </w:r>
          </w:p>
        </w:tc>
        <w:tc>
          <w:tcPr>
            <w:tcW w:w="270" w:type="dxa"/>
            <w:vAlign w:val="bottom"/>
          </w:tcPr>
          <w:p w14:paraId="09B11B02" w14:textId="77777777" w:rsidR="007A26A9" w:rsidRPr="007C668D" w:rsidRDefault="007A26A9" w:rsidP="007C668D">
            <w:pPr>
              <w:tabs>
                <w:tab w:val="decimal" w:pos="882"/>
              </w:tabs>
              <w:ind w:left="-108" w:right="-94"/>
              <w:jc w:val="left"/>
            </w:pPr>
          </w:p>
        </w:tc>
        <w:tc>
          <w:tcPr>
            <w:tcW w:w="1077" w:type="dxa"/>
            <w:tcBorders>
              <w:bottom w:val="single" w:sz="4" w:space="0" w:color="auto"/>
            </w:tcBorders>
            <w:vAlign w:val="bottom"/>
          </w:tcPr>
          <w:p w14:paraId="6A65DD5D" w14:textId="5F07534B" w:rsidR="007A26A9" w:rsidRPr="00D856D9" w:rsidRDefault="007C668D" w:rsidP="007A26A9">
            <w:pPr>
              <w:tabs>
                <w:tab w:val="decimal" w:pos="881"/>
              </w:tabs>
              <w:ind w:left="-108" w:right="-94"/>
              <w:jc w:val="left"/>
            </w:pPr>
            <w:r w:rsidRPr="007C668D">
              <w:t>396,192</w:t>
            </w:r>
          </w:p>
        </w:tc>
        <w:tc>
          <w:tcPr>
            <w:tcW w:w="270" w:type="dxa"/>
            <w:vAlign w:val="bottom"/>
          </w:tcPr>
          <w:p w14:paraId="60EA2E1D" w14:textId="77777777" w:rsidR="007A26A9" w:rsidRPr="00D856D9" w:rsidRDefault="007A26A9" w:rsidP="007A26A9">
            <w:pPr>
              <w:tabs>
                <w:tab w:val="decimal" w:pos="881"/>
              </w:tabs>
              <w:ind w:left="-108" w:right="-94"/>
              <w:jc w:val="left"/>
              <w:rPr>
                <w:b/>
                <w:bCs/>
                <w:cs/>
              </w:rPr>
            </w:pPr>
          </w:p>
        </w:tc>
        <w:tc>
          <w:tcPr>
            <w:tcW w:w="1163" w:type="dxa"/>
            <w:tcBorders>
              <w:bottom w:val="single" w:sz="4" w:space="0" w:color="auto"/>
            </w:tcBorders>
            <w:vAlign w:val="bottom"/>
          </w:tcPr>
          <w:p w14:paraId="12F7EA53" w14:textId="01665BD3" w:rsidR="007A26A9" w:rsidRPr="00D856D9" w:rsidRDefault="00696145" w:rsidP="007A26A9">
            <w:pPr>
              <w:tabs>
                <w:tab w:val="decimal" w:pos="699"/>
              </w:tabs>
              <w:ind w:left="-108" w:right="-94"/>
              <w:jc w:val="left"/>
            </w:pPr>
            <w:r w:rsidRPr="00D856D9">
              <w:t>-</w:t>
            </w:r>
          </w:p>
        </w:tc>
        <w:tc>
          <w:tcPr>
            <w:tcW w:w="236" w:type="dxa"/>
            <w:vAlign w:val="bottom"/>
          </w:tcPr>
          <w:p w14:paraId="4BE5392F" w14:textId="77777777" w:rsidR="007A26A9" w:rsidRPr="00D856D9" w:rsidRDefault="007A26A9" w:rsidP="007A26A9">
            <w:pPr>
              <w:tabs>
                <w:tab w:val="decimal" w:pos="881"/>
              </w:tabs>
              <w:ind w:left="-108" w:right="-94"/>
              <w:jc w:val="left"/>
              <w:rPr>
                <w:b/>
                <w:bCs/>
                <w:cs/>
              </w:rPr>
            </w:pPr>
          </w:p>
        </w:tc>
        <w:tc>
          <w:tcPr>
            <w:tcW w:w="1111" w:type="dxa"/>
            <w:tcBorders>
              <w:bottom w:val="single" w:sz="4" w:space="0" w:color="auto"/>
            </w:tcBorders>
            <w:vAlign w:val="bottom"/>
          </w:tcPr>
          <w:p w14:paraId="33CFA168" w14:textId="1D5821E7" w:rsidR="007A26A9" w:rsidRPr="00D856D9" w:rsidRDefault="007A26A9" w:rsidP="007A26A9">
            <w:pPr>
              <w:tabs>
                <w:tab w:val="decimal" w:pos="627"/>
              </w:tabs>
              <w:ind w:left="-108" w:right="-94"/>
              <w:jc w:val="left"/>
            </w:pPr>
            <w:r w:rsidRPr="00D856D9">
              <w:t>-</w:t>
            </w:r>
          </w:p>
        </w:tc>
      </w:tr>
      <w:tr w:rsidR="007A26A9" w:rsidRPr="00D856D9" w14:paraId="60D0FDC9" w14:textId="77777777" w:rsidTr="007C668D">
        <w:trPr>
          <w:gridAfter w:val="1"/>
          <w:wAfter w:w="13" w:type="dxa"/>
        </w:trPr>
        <w:tc>
          <w:tcPr>
            <w:tcW w:w="3627" w:type="dxa"/>
          </w:tcPr>
          <w:p w14:paraId="438D84AB" w14:textId="77777777" w:rsidR="007A26A9" w:rsidRPr="00D856D9" w:rsidRDefault="007A26A9" w:rsidP="007A26A9">
            <w:pPr>
              <w:ind w:right="-36"/>
              <w:jc w:val="left"/>
            </w:pPr>
            <w:r w:rsidRPr="00D856D9">
              <w:rPr>
                <w:b/>
                <w:bCs/>
              </w:rPr>
              <w:t>Total</w:t>
            </w:r>
          </w:p>
        </w:tc>
        <w:tc>
          <w:tcPr>
            <w:tcW w:w="450" w:type="dxa"/>
          </w:tcPr>
          <w:p w14:paraId="27276173" w14:textId="77777777" w:rsidR="007A26A9" w:rsidRPr="00D856D9" w:rsidRDefault="007A26A9" w:rsidP="007A26A9">
            <w:pPr>
              <w:tabs>
                <w:tab w:val="decimal" w:pos="947"/>
              </w:tabs>
              <w:ind w:left="-108" w:right="-108"/>
              <w:rPr>
                <w:b/>
                <w:bCs/>
              </w:rPr>
            </w:pPr>
          </w:p>
        </w:tc>
        <w:tc>
          <w:tcPr>
            <w:tcW w:w="1170" w:type="dxa"/>
            <w:vAlign w:val="bottom"/>
          </w:tcPr>
          <w:p w14:paraId="2CD23DA3" w14:textId="3DC88AC8" w:rsidR="007A26A9" w:rsidRPr="007C668D" w:rsidRDefault="007C668D" w:rsidP="007C668D">
            <w:pPr>
              <w:tabs>
                <w:tab w:val="decimal" w:pos="882"/>
              </w:tabs>
              <w:ind w:left="-108" w:right="-94"/>
              <w:jc w:val="left"/>
              <w:rPr>
                <w:b/>
                <w:bCs/>
              </w:rPr>
            </w:pPr>
            <w:r w:rsidRPr="007C668D">
              <w:rPr>
                <w:b/>
                <w:bCs/>
              </w:rPr>
              <w:t>364,336</w:t>
            </w:r>
          </w:p>
        </w:tc>
        <w:tc>
          <w:tcPr>
            <w:tcW w:w="270" w:type="dxa"/>
            <w:vAlign w:val="bottom"/>
          </w:tcPr>
          <w:p w14:paraId="18936D49" w14:textId="77777777" w:rsidR="007A26A9" w:rsidRPr="007C668D" w:rsidRDefault="007A26A9" w:rsidP="007C668D">
            <w:pPr>
              <w:tabs>
                <w:tab w:val="decimal" w:pos="882"/>
              </w:tabs>
              <w:ind w:left="-108" w:right="-94"/>
              <w:jc w:val="left"/>
            </w:pPr>
          </w:p>
        </w:tc>
        <w:tc>
          <w:tcPr>
            <w:tcW w:w="1077" w:type="dxa"/>
            <w:vAlign w:val="bottom"/>
          </w:tcPr>
          <w:p w14:paraId="6AD43F8A" w14:textId="093466C8" w:rsidR="007A26A9" w:rsidRPr="00D856D9" w:rsidRDefault="007C668D" w:rsidP="007A26A9">
            <w:pPr>
              <w:tabs>
                <w:tab w:val="decimal" w:pos="881"/>
              </w:tabs>
              <w:ind w:left="-108" w:right="-94"/>
              <w:jc w:val="left"/>
              <w:rPr>
                <w:b/>
                <w:bCs/>
              </w:rPr>
            </w:pPr>
            <w:r w:rsidRPr="007C668D">
              <w:rPr>
                <w:b/>
                <w:bCs/>
              </w:rPr>
              <w:t>396,192</w:t>
            </w:r>
          </w:p>
        </w:tc>
        <w:tc>
          <w:tcPr>
            <w:tcW w:w="270" w:type="dxa"/>
            <w:vAlign w:val="bottom"/>
          </w:tcPr>
          <w:p w14:paraId="6B968FE9" w14:textId="77777777" w:rsidR="007A26A9" w:rsidRPr="00D856D9" w:rsidRDefault="007A26A9" w:rsidP="007A26A9">
            <w:pPr>
              <w:tabs>
                <w:tab w:val="decimal" w:pos="881"/>
              </w:tabs>
              <w:ind w:left="-108" w:right="-94"/>
              <w:jc w:val="left"/>
              <w:rPr>
                <w:b/>
                <w:bCs/>
                <w:cs/>
              </w:rPr>
            </w:pPr>
          </w:p>
        </w:tc>
        <w:tc>
          <w:tcPr>
            <w:tcW w:w="1163" w:type="dxa"/>
            <w:vAlign w:val="bottom"/>
          </w:tcPr>
          <w:p w14:paraId="0A1BC460" w14:textId="0E6CA6E1" w:rsidR="007A26A9" w:rsidRPr="00D856D9" w:rsidRDefault="00696145" w:rsidP="007A26A9">
            <w:pPr>
              <w:pStyle w:val="acctfourfigures"/>
              <w:tabs>
                <w:tab w:val="clear" w:pos="765"/>
                <w:tab w:val="decimal" w:pos="938"/>
              </w:tabs>
              <w:spacing w:line="240" w:lineRule="atLeast"/>
              <w:ind w:right="-18"/>
              <w:rPr>
                <w:b/>
                <w:bCs/>
                <w:sz w:val="20"/>
              </w:rPr>
            </w:pPr>
            <w:r w:rsidRPr="00D856D9">
              <w:rPr>
                <w:b/>
                <w:bCs/>
                <w:sz w:val="20"/>
              </w:rPr>
              <w:t>2,500,000</w:t>
            </w:r>
          </w:p>
        </w:tc>
        <w:tc>
          <w:tcPr>
            <w:tcW w:w="236" w:type="dxa"/>
            <w:vAlign w:val="bottom"/>
          </w:tcPr>
          <w:p w14:paraId="66494B8C" w14:textId="77777777" w:rsidR="007A26A9" w:rsidRPr="00D856D9" w:rsidRDefault="007A26A9" w:rsidP="007A26A9">
            <w:pPr>
              <w:tabs>
                <w:tab w:val="decimal" w:pos="881"/>
              </w:tabs>
              <w:ind w:left="-108" w:right="-94"/>
              <w:jc w:val="left"/>
              <w:rPr>
                <w:b/>
                <w:bCs/>
                <w:cs/>
              </w:rPr>
            </w:pPr>
          </w:p>
        </w:tc>
        <w:tc>
          <w:tcPr>
            <w:tcW w:w="1111" w:type="dxa"/>
            <w:vAlign w:val="bottom"/>
          </w:tcPr>
          <w:p w14:paraId="24E42E4D" w14:textId="3E598267" w:rsidR="007A26A9" w:rsidRPr="00D856D9" w:rsidRDefault="007A26A9" w:rsidP="007A26A9">
            <w:pPr>
              <w:pStyle w:val="acctfourfigures"/>
              <w:tabs>
                <w:tab w:val="clear" w:pos="765"/>
                <w:tab w:val="decimal" w:pos="881"/>
              </w:tabs>
              <w:spacing w:line="240" w:lineRule="auto"/>
              <w:ind w:left="-108" w:right="-94"/>
              <w:rPr>
                <w:b/>
                <w:bCs/>
                <w:sz w:val="20"/>
              </w:rPr>
            </w:pPr>
            <w:r w:rsidRPr="00D856D9">
              <w:rPr>
                <w:b/>
                <w:bCs/>
                <w:sz w:val="20"/>
              </w:rPr>
              <w:t>151,400</w:t>
            </w:r>
          </w:p>
        </w:tc>
      </w:tr>
      <w:tr w:rsidR="007A26A9" w:rsidRPr="00D856D9" w14:paraId="428CC929" w14:textId="77777777" w:rsidTr="007C668D">
        <w:trPr>
          <w:gridAfter w:val="1"/>
          <w:wAfter w:w="13" w:type="dxa"/>
        </w:trPr>
        <w:tc>
          <w:tcPr>
            <w:tcW w:w="3627" w:type="dxa"/>
          </w:tcPr>
          <w:p w14:paraId="4CA5029A" w14:textId="77777777" w:rsidR="007A26A9" w:rsidRPr="00D856D9" w:rsidRDefault="007A26A9" w:rsidP="007A26A9">
            <w:pPr>
              <w:ind w:right="-36"/>
              <w:jc w:val="left"/>
            </w:pPr>
            <w:r w:rsidRPr="00D856D9">
              <w:rPr>
                <w:i/>
                <w:iCs/>
              </w:rPr>
              <w:t xml:space="preserve">Less </w:t>
            </w:r>
            <w:r w:rsidRPr="00D856D9">
              <w:t>allowance for expected credit loss</w:t>
            </w:r>
          </w:p>
        </w:tc>
        <w:tc>
          <w:tcPr>
            <w:tcW w:w="450" w:type="dxa"/>
          </w:tcPr>
          <w:p w14:paraId="7161AE13" w14:textId="77777777" w:rsidR="007A26A9" w:rsidRPr="00D856D9" w:rsidRDefault="007A26A9" w:rsidP="007A26A9">
            <w:pPr>
              <w:tabs>
                <w:tab w:val="decimal" w:pos="947"/>
              </w:tabs>
              <w:ind w:left="-108" w:right="-108"/>
              <w:rPr>
                <w:b/>
                <w:bCs/>
              </w:rPr>
            </w:pPr>
          </w:p>
        </w:tc>
        <w:tc>
          <w:tcPr>
            <w:tcW w:w="1170" w:type="dxa"/>
            <w:tcBorders>
              <w:bottom w:val="single" w:sz="4" w:space="0" w:color="auto"/>
            </w:tcBorders>
            <w:vAlign w:val="bottom"/>
          </w:tcPr>
          <w:p w14:paraId="4B6010D4" w14:textId="03E2EABC" w:rsidR="007A26A9" w:rsidRPr="00D856D9" w:rsidRDefault="007C668D" w:rsidP="007C668D">
            <w:pPr>
              <w:tabs>
                <w:tab w:val="decimal" w:pos="882"/>
              </w:tabs>
              <w:ind w:left="-108" w:right="-94"/>
              <w:jc w:val="left"/>
            </w:pPr>
            <w:r w:rsidRPr="007C668D">
              <w:t>(8,405)</w:t>
            </w:r>
          </w:p>
        </w:tc>
        <w:tc>
          <w:tcPr>
            <w:tcW w:w="270" w:type="dxa"/>
            <w:vAlign w:val="bottom"/>
          </w:tcPr>
          <w:p w14:paraId="3F726DA8" w14:textId="77777777" w:rsidR="007A26A9" w:rsidRPr="007C668D" w:rsidRDefault="007A26A9" w:rsidP="007C668D">
            <w:pPr>
              <w:tabs>
                <w:tab w:val="decimal" w:pos="882"/>
              </w:tabs>
              <w:ind w:left="-108" w:right="-94"/>
              <w:jc w:val="left"/>
            </w:pPr>
          </w:p>
        </w:tc>
        <w:tc>
          <w:tcPr>
            <w:tcW w:w="1077" w:type="dxa"/>
            <w:tcBorders>
              <w:bottom w:val="single" w:sz="4" w:space="0" w:color="auto"/>
            </w:tcBorders>
            <w:vAlign w:val="bottom"/>
          </w:tcPr>
          <w:p w14:paraId="23E59B4D" w14:textId="31AB0CE6" w:rsidR="007A26A9" w:rsidRPr="00D856D9" w:rsidRDefault="007A26A9" w:rsidP="007A26A9">
            <w:pPr>
              <w:tabs>
                <w:tab w:val="decimal" w:pos="881"/>
              </w:tabs>
              <w:ind w:left="-108" w:right="-94"/>
              <w:jc w:val="left"/>
            </w:pPr>
            <w:r w:rsidRPr="00D856D9">
              <w:t xml:space="preserve"> </w:t>
            </w:r>
            <w:r w:rsidR="007C668D" w:rsidRPr="007C668D">
              <w:t xml:space="preserve"> (3,976)</w:t>
            </w:r>
          </w:p>
        </w:tc>
        <w:tc>
          <w:tcPr>
            <w:tcW w:w="270" w:type="dxa"/>
            <w:vAlign w:val="bottom"/>
          </w:tcPr>
          <w:p w14:paraId="3A83A793" w14:textId="77777777" w:rsidR="007A26A9" w:rsidRPr="00D856D9" w:rsidRDefault="007A26A9" w:rsidP="007A26A9">
            <w:pPr>
              <w:tabs>
                <w:tab w:val="decimal" w:pos="881"/>
              </w:tabs>
              <w:ind w:left="-108" w:right="-94"/>
              <w:jc w:val="left"/>
              <w:rPr>
                <w:b/>
                <w:bCs/>
                <w:cs/>
              </w:rPr>
            </w:pPr>
          </w:p>
        </w:tc>
        <w:tc>
          <w:tcPr>
            <w:tcW w:w="1163" w:type="dxa"/>
            <w:tcBorders>
              <w:bottom w:val="single" w:sz="4" w:space="0" w:color="auto"/>
            </w:tcBorders>
            <w:vAlign w:val="bottom"/>
          </w:tcPr>
          <w:p w14:paraId="67C07AA2" w14:textId="4EDD6E64" w:rsidR="007A26A9" w:rsidRPr="00D856D9" w:rsidRDefault="00696145" w:rsidP="007A26A9">
            <w:pPr>
              <w:tabs>
                <w:tab w:val="decimal" w:pos="699"/>
              </w:tabs>
              <w:ind w:left="-108" w:right="-94"/>
              <w:jc w:val="left"/>
            </w:pPr>
            <w:r w:rsidRPr="00D856D9">
              <w:t>-</w:t>
            </w:r>
          </w:p>
        </w:tc>
        <w:tc>
          <w:tcPr>
            <w:tcW w:w="236" w:type="dxa"/>
            <w:vAlign w:val="bottom"/>
          </w:tcPr>
          <w:p w14:paraId="5E2D7696" w14:textId="77777777" w:rsidR="007A26A9" w:rsidRPr="00D856D9" w:rsidRDefault="007A26A9" w:rsidP="007A26A9">
            <w:pPr>
              <w:tabs>
                <w:tab w:val="decimal" w:pos="881"/>
              </w:tabs>
              <w:ind w:left="-108" w:right="-94"/>
              <w:jc w:val="left"/>
              <w:rPr>
                <w:b/>
                <w:bCs/>
                <w:cs/>
              </w:rPr>
            </w:pPr>
          </w:p>
        </w:tc>
        <w:tc>
          <w:tcPr>
            <w:tcW w:w="1111" w:type="dxa"/>
            <w:tcBorders>
              <w:bottom w:val="single" w:sz="4" w:space="0" w:color="auto"/>
            </w:tcBorders>
            <w:vAlign w:val="bottom"/>
          </w:tcPr>
          <w:p w14:paraId="112B3B40" w14:textId="2D467A3B" w:rsidR="007A26A9" w:rsidRPr="00D856D9" w:rsidRDefault="007A26A9" w:rsidP="007A26A9">
            <w:pPr>
              <w:tabs>
                <w:tab w:val="decimal" w:pos="627"/>
              </w:tabs>
              <w:ind w:left="-108" w:right="-94"/>
              <w:jc w:val="left"/>
            </w:pPr>
            <w:r w:rsidRPr="00D856D9">
              <w:t>-</w:t>
            </w:r>
          </w:p>
        </w:tc>
      </w:tr>
      <w:tr w:rsidR="007A26A9" w:rsidRPr="00D856D9" w14:paraId="07D3D471" w14:textId="77777777" w:rsidTr="007C668D">
        <w:trPr>
          <w:gridAfter w:val="1"/>
          <w:wAfter w:w="13" w:type="dxa"/>
        </w:trPr>
        <w:tc>
          <w:tcPr>
            <w:tcW w:w="3627" w:type="dxa"/>
          </w:tcPr>
          <w:p w14:paraId="2E0E0B9A" w14:textId="77777777" w:rsidR="007A26A9" w:rsidRPr="00D856D9" w:rsidRDefault="007A26A9" w:rsidP="007A26A9">
            <w:pPr>
              <w:ind w:right="-36"/>
              <w:jc w:val="left"/>
              <w:rPr>
                <w:b/>
                <w:bCs/>
                <w:color w:val="000000"/>
              </w:rPr>
            </w:pPr>
            <w:r w:rsidRPr="00D856D9">
              <w:rPr>
                <w:b/>
                <w:bCs/>
              </w:rPr>
              <w:t>Total long-term loans</w:t>
            </w:r>
          </w:p>
        </w:tc>
        <w:tc>
          <w:tcPr>
            <w:tcW w:w="450" w:type="dxa"/>
          </w:tcPr>
          <w:p w14:paraId="6BDFE763" w14:textId="77777777" w:rsidR="007A26A9" w:rsidRPr="00D856D9" w:rsidRDefault="007A26A9" w:rsidP="007A26A9">
            <w:pPr>
              <w:tabs>
                <w:tab w:val="decimal" w:pos="947"/>
              </w:tabs>
              <w:ind w:left="-108" w:right="-108"/>
              <w:rPr>
                <w:b/>
                <w:bCs/>
              </w:rPr>
            </w:pPr>
          </w:p>
        </w:tc>
        <w:tc>
          <w:tcPr>
            <w:tcW w:w="1170" w:type="dxa"/>
            <w:tcBorders>
              <w:top w:val="single" w:sz="4" w:space="0" w:color="auto"/>
              <w:bottom w:val="single" w:sz="4" w:space="0" w:color="auto"/>
            </w:tcBorders>
            <w:vAlign w:val="bottom"/>
          </w:tcPr>
          <w:p w14:paraId="07BCB602" w14:textId="0DAD567F" w:rsidR="007A26A9" w:rsidRPr="007C668D" w:rsidRDefault="007C668D" w:rsidP="007C668D">
            <w:pPr>
              <w:tabs>
                <w:tab w:val="decimal" w:pos="882"/>
              </w:tabs>
              <w:ind w:left="-108" w:right="-94"/>
              <w:jc w:val="left"/>
              <w:rPr>
                <w:b/>
                <w:bCs/>
              </w:rPr>
            </w:pPr>
            <w:r w:rsidRPr="007C668D">
              <w:rPr>
                <w:b/>
                <w:bCs/>
              </w:rPr>
              <w:t>355,931</w:t>
            </w:r>
          </w:p>
        </w:tc>
        <w:tc>
          <w:tcPr>
            <w:tcW w:w="270" w:type="dxa"/>
            <w:vAlign w:val="bottom"/>
          </w:tcPr>
          <w:p w14:paraId="6D9F13B6" w14:textId="77777777" w:rsidR="007A26A9" w:rsidRPr="007C668D" w:rsidRDefault="007A26A9" w:rsidP="007C668D">
            <w:pPr>
              <w:tabs>
                <w:tab w:val="decimal" w:pos="882"/>
              </w:tabs>
              <w:ind w:left="-108" w:right="-94"/>
              <w:jc w:val="left"/>
            </w:pPr>
          </w:p>
        </w:tc>
        <w:tc>
          <w:tcPr>
            <w:tcW w:w="1077" w:type="dxa"/>
            <w:tcBorders>
              <w:top w:val="single" w:sz="4" w:space="0" w:color="auto"/>
              <w:bottom w:val="single" w:sz="4" w:space="0" w:color="auto"/>
            </w:tcBorders>
            <w:vAlign w:val="bottom"/>
          </w:tcPr>
          <w:p w14:paraId="0AC414AC" w14:textId="76DEFA4C" w:rsidR="007A26A9" w:rsidRPr="00D856D9" w:rsidRDefault="007C668D" w:rsidP="007A26A9">
            <w:pPr>
              <w:tabs>
                <w:tab w:val="decimal" w:pos="881"/>
              </w:tabs>
              <w:ind w:left="-108" w:right="-94"/>
              <w:jc w:val="left"/>
              <w:rPr>
                <w:b/>
                <w:bCs/>
              </w:rPr>
            </w:pPr>
            <w:r w:rsidRPr="007C668D">
              <w:rPr>
                <w:b/>
                <w:bCs/>
              </w:rPr>
              <w:t>392,216</w:t>
            </w:r>
          </w:p>
        </w:tc>
        <w:tc>
          <w:tcPr>
            <w:tcW w:w="270" w:type="dxa"/>
            <w:vAlign w:val="bottom"/>
          </w:tcPr>
          <w:p w14:paraId="1F59BF29" w14:textId="77777777" w:rsidR="007A26A9" w:rsidRPr="00D856D9" w:rsidRDefault="007A26A9" w:rsidP="007A26A9">
            <w:pPr>
              <w:tabs>
                <w:tab w:val="decimal" w:pos="881"/>
              </w:tabs>
              <w:ind w:left="-108" w:right="-94"/>
              <w:jc w:val="left"/>
              <w:rPr>
                <w:b/>
                <w:bCs/>
                <w:cs/>
              </w:rPr>
            </w:pPr>
          </w:p>
        </w:tc>
        <w:tc>
          <w:tcPr>
            <w:tcW w:w="1163" w:type="dxa"/>
            <w:tcBorders>
              <w:top w:val="single" w:sz="4" w:space="0" w:color="auto"/>
              <w:bottom w:val="single" w:sz="4" w:space="0" w:color="auto"/>
            </w:tcBorders>
            <w:vAlign w:val="bottom"/>
          </w:tcPr>
          <w:p w14:paraId="510755F8" w14:textId="297EC09A" w:rsidR="007A26A9" w:rsidRPr="00D856D9" w:rsidRDefault="00696145" w:rsidP="007A26A9">
            <w:pPr>
              <w:pStyle w:val="acctfourfigures"/>
              <w:tabs>
                <w:tab w:val="clear" w:pos="765"/>
                <w:tab w:val="decimal" w:pos="938"/>
              </w:tabs>
              <w:spacing w:line="240" w:lineRule="atLeast"/>
              <w:ind w:right="-18"/>
              <w:rPr>
                <w:b/>
                <w:bCs/>
                <w:sz w:val="20"/>
              </w:rPr>
            </w:pPr>
            <w:r w:rsidRPr="00D856D9">
              <w:rPr>
                <w:b/>
                <w:bCs/>
                <w:sz w:val="20"/>
              </w:rPr>
              <w:t>2,500,000</w:t>
            </w:r>
          </w:p>
        </w:tc>
        <w:tc>
          <w:tcPr>
            <w:tcW w:w="236" w:type="dxa"/>
            <w:vAlign w:val="bottom"/>
          </w:tcPr>
          <w:p w14:paraId="2179EF46" w14:textId="77777777" w:rsidR="007A26A9" w:rsidRPr="00D856D9" w:rsidRDefault="007A26A9" w:rsidP="007A26A9">
            <w:pPr>
              <w:tabs>
                <w:tab w:val="decimal" w:pos="881"/>
              </w:tabs>
              <w:ind w:left="-108" w:right="-94"/>
              <w:jc w:val="left"/>
              <w:rPr>
                <w:b/>
                <w:bCs/>
                <w:cs/>
              </w:rPr>
            </w:pPr>
          </w:p>
        </w:tc>
        <w:tc>
          <w:tcPr>
            <w:tcW w:w="1111" w:type="dxa"/>
            <w:tcBorders>
              <w:top w:val="single" w:sz="4" w:space="0" w:color="auto"/>
              <w:bottom w:val="single" w:sz="4" w:space="0" w:color="auto"/>
            </w:tcBorders>
            <w:vAlign w:val="bottom"/>
          </w:tcPr>
          <w:p w14:paraId="5DDD24A6" w14:textId="40707699" w:rsidR="007A26A9" w:rsidRPr="00D856D9" w:rsidRDefault="007A26A9" w:rsidP="007A26A9">
            <w:pPr>
              <w:pStyle w:val="acctfourfigures"/>
              <w:tabs>
                <w:tab w:val="clear" w:pos="765"/>
                <w:tab w:val="decimal" w:pos="881"/>
              </w:tabs>
              <w:spacing w:line="240" w:lineRule="auto"/>
              <w:ind w:left="-108" w:right="-94"/>
              <w:rPr>
                <w:b/>
                <w:bCs/>
                <w:sz w:val="20"/>
              </w:rPr>
            </w:pPr>
            <w:r w:rsidRPr="00D856D9">
              <w:rPr>
                <w:b/>
                <w:bCs/>
                <w:sz w:val="20"/>
              </w:rPr>
              <w:t>151,400</w:t>
            </w:r>
          </w:p>
        </w:tc>
      </w:tr>
      <w:tr w:rsidR="007E3B2E" w:rsidRPr="00D856D9" w14:paraId="4696C57E" w14:textId="77777777" w:rsidTr="007C668D">
        <w:trPr>
          <w:gridAfter w:val="1"/>
          <w:wAfter w:w="13" w:type="dxa"/>
        </w:trPr>
        <w:tc>
          <w:tcPr>
            <w:tcW w:w="3627" w:type="dxa"/>
          </w:tcPr>
          <w:p w14:paraId="6489A83F" w14:textId="77777777" w:rsidR="007E3B2E" w:rsidRPr="00D856D9" w:rsidRDefault="007E3B2E" w:rsidP="007E3B2E">
            <w:pPr>
              <w:ind w:right="-36"/>
              <w:jc w:val="left"/>
              <w:rPr>
                <w:b/>
                <w:bCs/>
              </w:rPr>
            </w:pPr>
          </w:p>
        </w:tc>
        <w:tc>
          <w:tcPr>
            <w:tcW w:w="450" w:type="dxa"/>
          </w:tcPr>
          <w:p w14:paraId="100877BE" w14:textId="77777777" w:rsidR="007E3B2E" w:rsidRPr="00D856D9" w:rsidRDefault="007E3B2E" w:rsidP="007E3B2E">
            <w:pPr>
              <w:tabs>
                <w:tab w:val="decimal" w:pos="947"/>
              </w:tabs>
              <w:ind w:left="-108" w:right="-108"/>
              <w:rPr>
                <w:b/>
                <w:bCs/>
              </w:rPr>
            </w:pPr>
          </w:p>
        </w:tc>
        <w:tc>
          <w:tcPr>
            <w:tcW w:w="1170" w:type="dxa"/>
            <w:tcBorders>
              <w:top w:val="single" w:sz="4" w:space="0" w:color="auto"/>
            </w:tcBorders>
            <w:vAlign w:val="bottom"/>
          </w:tcPr>
          <w:p w14:paraId="2FE67B5B" w14:textId="77777777" w:rsidR="007E3B2E" w:rsidRPr="007C668D" w:rsidRDefault="007E3B2E" w:rsidP="007C668D">
            <w:pPr>
              <w:tabs>
                <w:tab w:val="decimal" w:pos="881"/>
              </w:tabs>
              <w:ind w:left="-108" w:right="-94"/>
              <w:jc w:val="left"/>
            </w:pPr>
          </w:p>
        </w:tc>
        <w:tc>
          <w:tcPr>
            <w:tcW w:w="270" w:type="dxa"/>
            <w:vAlign w:val="bottom"/>
          </w:tcPr>
          <w:p w14:paraId="381728E7" w14:textId="77777777" w:rsidR="007E3B2E" w:rsidRPr="007C668D" w:rsidRDefault="007E3B2E" w:rsidP="007C668D">
            <w:pPr>
              <w:tabs>
                <w:tab w:val="decimal" w:pos="881"/>
              </w:tabs>
              <w:ind w:left="-108" w:right="-94"/>
              <w:jc w:val="left"/>
            </w:pPr>
          </w:p>
        </w:tc>
        <w:tc>
          <w:tcPr>
            <w:tcW w:w="1077" w:type="dxa"/>
            <w:tcBorders>
              <w:top w:val="single" w:sz="4" w:space="0" w:color="auto"/>
            </w:tcBorders>
            <w:vAlign w:val="bottom"/>
          </w:tcPr>
          <w:p w14:paraId="6B88ED66" w14:textId="77777777" w:rsidR="007E3B2E" w:rsidRPr="00D856D9" w:rsidRDefault="007E3B2E" w:rsidP="007E3B2E">
            <w:pPr>
              <w:tabs>
                <w:tab w:val="decimal" w:pos="881"/>
              </w:tabs>
              <w:ind w:left="-108" w:right="-94"/>
              <w:jc w:val="left"/>
            </w:pPr>
          </w:p>
        </w:tc>
        <w:tc>
          <w:tcPr>
            <w:tcW w:w="270" w:type="dxa"/>
            <w:vAlign w:val="bottom"/>
          </w:tcPr>
          <w:p w14:paraId="7F0846D4" w14:textId="77777777" w:rsidR="007E3B2E" w:rsidRPr="00D856D9" w:rsidRDefault="007E3B2E" w:rsidP="007E3B2E">
            <w:pPr>
              <w:tabs>
                <w:tab w:val="decimal" w:pos="881"/>
              </w:tabs>
              <w:ind w:left="-108" w:right="-94"/>
              <w:jc w:val="left"/>
              <w:rPr>
                <w:b/>
                <w:bCs/>
                <w:cs/>
              </w:rPr>
            </w:pPr>
          </w:p>
        </w:tc>
        <w:tc>
          <w:tcPr>
            <w:tcW w:w="1163" w:type="dxa"/>
            <w:tcBorders>
              <w:top w:val="single" w:sz="4" w:space="0" w:color="auto"/>
            </w:tcBorders>
            <w:vAlign w:val="bottom"/>
          </w:tcPr>
          <w:p w14:paraId="7B923F0E" w14:textId="77777777" w:rsidR="007E3B2E" w:rsidRPr="00D856D9" w:rsidRDefault="007E3B2E" w:rsidP="007E3B2E">
            <w:pPr>
              <w:tabs>
                <w:tab w:val="decimal" w:pos="881"/>
              </w:tabs>
              <w:ind w:left="-108" w:right="-94"/>
              <w:jc w:val="left"/>
              <w:rPr>
                <w:b/>
                <w:bCs/>
              </w:rPr>
            </w:pPr>
          </w:p>
        </w:tc>
        <w:tc>
          <w:tcPr>
            <w:tcW w:w="236" w:type="dxa"/>
            <w:vAlign w:val="bottom"/>
          </w:tcPr>
          <w:p w14:paraId="3489E8A8" w14:textId="77777777" w:rsidR="007E3B2E" w:rsidRPr="00D856D9" w:rsidRDefault="007E3B2E" w:rsidP="007E3B2E">
            <w:pPr>
              <w:tabs>
                <w:tab w:val="decimal" w:pos="881"/>
              </w:tabs>
              <w:ind w:left="-108" w:right="-94"/>
              <w:jc w:val="left"/>
              <w:rPr>
                <w:b/>
                <w:bCs/>
                <w:cs/>
              </w:rPr>
            </w:pPr>
          </w:p>
        </w:tc>
        <w:tc>
          <w:tcPr>
            <w:tcW w:w="1111" w:type="dxa"/>
            <w:tcBorders>
              <w:top w:val="single" w:sz="4" w:space="0" w:color="auto"/>
            </w:tcBorders>
            <w:vAlign w:val="bottom"/>
          </w:tcPr>
          <w:p w14:paraId="29AF5684" w14:textId="77777777" w:rsidR="007E3B2E" w:rsidRPr="00D856D9" w:rsidRDefault="007E3B2E" w:rsidP="007E3B2E">
            <w:pPr>
              <w:pStyle w:val="acctfourfigures"/>
              <w:tabs>
                <w:tab w:val="clear" w:pos="765"/>
                <w:tab w:val="decimal" w:pos="881"/>
              </w:tabs>
              <w:spacing w:line="240" w:lineRule="auto"/>
              <w:ind w:left="-108" w:right="-94"/>
              <w:rPr>
                <w:sz w:val="20"/>
              </w:rPr>
            </w:pPr>
          </w:p>
        </w:tc>
      </w:tr>
      <w:tr w:rsidR="00501D7A" w:rsidRPr="00D856D9" w14:paraId="13CA76EA" w14:textId="77777777" w:rsidTr="00D376D9">
        <w:tc>
          <w:tcPr>
            <w:tcW w:w="4077" w:type="dxa"/>
            <w:gridSpan w:val="2"/>
          </w:tcPr>
          <w:p w14:paraId="3C2FF2AE" w14:textId="77777777" w:rsidR="00501D7A" w:rsidRPr="00D856D9" w:rsidRDefault="00501D7A" w:rsidP="00A70391">
            <w:pPr>
              <w:ind w:right="-36"/>
              <w:jc w:val="left"/>
              <w:rPr>
                <w:b/>
                <w:bCs/>
                <w:color w:val="000000"/>
              </w:rPr>
            </w:pPr>
            <w:r w:rsidRPr="00D856D9">
              <w:rPr>
                <w:b/>
                <w:bCs/>
                <w:color w:val="000000"/>
              </w:rPr>
              <w:t>Mortgage loans</w:t>
            </w:r>
          </w:p>
        </w:tc>
        <w:tc>
          <w:tcPr>
            <w:tcW w:w="1170" w:type="dxa"/>
            <w:vAlign w:val="bottom"/>
          </w:tcPr>
          <w:p w14:paraId="167DBEA0" w14:textId="77777777" w:rsidR="00501D7A" w:rsidRPr="007C668D" w:rsidRDefault="00501D7A" w:rsidP="007C668D">
            <w:pPr>
              <w:tabs>
                <w:tab w:val="decimal" w:pos="882"/>
              </w:tabs>
              <w:ind w:left="-108" w:right="-94"/>
              <w:jc w:val="left"/>
            </w:pPr>
          </w:p>
        </w:tc>
        <w:tc>
          <w:tcPr>
            <w:tcW w:w="270" w:type="dxa"/>
            <w:vAlign w:val="bottom"/>
          </w:tcPr>
          <w:p w14:paraId="7106C98D" w14:textId="77777777" w:rsidR="00501D7A" w:rsidRPr="00D856D9" w:rsidRDefault="00501D7A" w:rsidP="007C668D">
            <w:pPr>
              <w:tabs>
                <w:tab w:val="decimal" w:pos="882"/>
              </w:tabs>
              <w:ind w:left="-108" w:right="-94"/>
              <w:jc w:val="left"/>
            </w:pPr>
          </w:p>
        </w:tc>
        <w:tc>
          <w:tcPr>
            <w:tcW w:w="1077" w:type="dxa"/>
            <w:vAlign w:val="bottom"/>
          </w:tcPr>
          <w:p w14:paraId="2C6F26BA" w14:textId="77777777" w:rsidR="00501D7A" w:rsidRPr="00D856D9" w:rsidRDefault="00501D7A" w:rsidP="00501D7A">
            <w:pPr>
              <w:tabs>
                <w:tab w:val="decimal" w:pos="938"/>
              </w:tabs>
              <w:spacing w:line="240" w:lineRule="atLeast"/>
              <w:ind w:left="-108" w:right="-108"/>
              <w:jc w:val="left"/>
            </w:pPr>
            <w:r w:rsidRPr="00D856D9">
              <w:rPr>
                <w:b/>
                <w:bCs/>
              </w:rPr>
              <w:t xml:space="preserve">   </w:t>
            </w:r>
          </w:p>
        </w:tc>
        <w:tc>
          <w:tcPr>
            <w:tcW w:w="270" w:type="dxa"/>
            <w:vAlign w:val="bottom"/>
          </w:tcPr>
          <w:p w14:paraId="3F2D74D4" w14:textId="77777777" w:rsidR="00501D7A" w:rsidRPr="00D856D9" w:rsidRDefault="00501D7A" w:rsidP="00501D7A">
            <w:pPr>
              <w:tabs>
                <w:tab w:val="decimal" w:pos="938"/>
              </w:tabs>
              <w:spacing w:line="240" w:lineRule="atLeast"/>
              <w:ind w:left="-108" w:right="-108"/>
              <w:jc w:val="left"/>
              <w:rPr>
                <w:b/>
                <w:bCs/>
                <w:cs/>
              </w:rPr>
            </w:pPr>
          </w:p>
        </w:tc>
        <w:tc>
          <w:tcPr>
            <w:tcW w:w="1163" w:type="dxa"/>
            <w:vAlign w:val="bottom"/>
          </w:tcPr>
          <w:p w14:paraId="4DE7B8E3" w14:textId="77777777" w:rsidR="00501D7A" w:rsidRPr="00D856D9" w:rsidRDefault="00501D7A" w:rsidP="00501D7A">
            <w:pPr>
              <w:tabs>
                <w:tab w:val="decimal" w:pos="938"/>
              </w:tabs>
              <w:spacing w:line="240" w:lineRule="atLeast"/>
              <w:ind w:left="-108" w:right="-108"/>
              <w:jc w:val="left"/>
              <w:rPr>
                <w:b/>
                <w:bCs/>
              </w:rPr>
            </w:pPr>
          </w:p>
        </w:tc>
        <w:tc>
          <w:tcPr>
            <w:tcW w:w="236" w:type="dxa"/>
            <w:vAlign w:val="bottom"/>
          </w:tcPr>
          <w:p w14:paraId="4DACCE6E" w14:textId="77777777" w:rsidR="00501D7A" w:rsidRPr="00D856D9" w:rsidRDefault="00501D7A" w:rsidP="00501D7A">
            <w:pPr>
              <w:tabs>
                <w:tab w:val="decimal" w:pos="938"/>
              </w:tabs>
              <w:spacing w:line="240" w:lineRule="atLeast"/>
              <w:ind w:left="-108" w:right="-108"/>
              <w:jc w:val="left"/>
            </w:pPr>
          </w:p>
        </w:tc>
        <w:tc>
          <w:tcPr>
            <w:tcW w:w="1124" w:type="dxa"/>
            <w:gridSpan w:val="2"/>
            <w:vAlign w:val="bottom"/>
          </w:tcPr>
          <w:p w14:paraId="7978365D" w14:textId="77777777" w:rsidR="00501D7A" w:rsidRPr="00D856D9" w:rsidRDefault="00501D7A" w:rsidP="00501D7A">
            <w:pPr>
              <w:tabs>
                <w:tab w:val="decimal" w:pos="938"/>
              </w:tabs>
              <w:spacing w:line="240" w:lineRule="atLeast"/>
              <w:ind w:left="-108" w:right="-108"/>
              <w:jc w:val="left"/>
            </w:pPr>
          </w:p>
        </w:tc>
      </w:tr>
      <w:tr w:rsidR="007A26A9" w:rsidRPr="00D856D9" w14:paraId="7CDDC494" w14:textId="77777777" w:rsidTr="00D376D9">
        <w:tc>
          <w:tcPr>
            <w:tcW w:w="4077" w:type="dxa"/>
            <w:gridSpan w:val="2"/>
          </w:tcPr>
          <w:p w14:paraId="59409C7D" w14:textId="77777777" w:rsidR="007A26A9" w:rsidRPr="00D856D9" w:rsidRDefault="007A26A9" w:rsidP="007A26A9">
            <w:pPr>
              <w:ind w:right="-36"/>
              <w:jc w:val="left"/>
              <w:rPr>
                <w:b/>
                <w:bCs/>
                <w:color w:val="000000"/>
              </w:rPr>
            </w:pPr>
            <w:r w:rsidRPr="00D856D9">
              <w:rPr>
                <w:color w:val="000000"/>
              </w:rPr>
              <w:t>Principal of mortgage loans</w:t>
            </w:r>
          </w:p>
        </w:tc>
        <w:tc>
          <w:tcPr>
            <w:tcW w:w="1170" w:type="dxa"/>
            <w:vAlign w:val="bottom"/>
          </w:tcPr>
          <w:p w14:paraId="1EC04B11" w14:textId="1C0CE5FC" w:rsidR="007A26A9" w:rsidRPr="00D856D9" w:rsidRDefault="007C668D" w:rsidP="007C668D">
            <w:pPr>
              <w:tabs>
                <w:tab w:val="decimal" w:pos="882"/>
              </w:tabs>
              <w:ind w:left="-108" w:right="-94"/>
              <w:jc w:val="left"/>
            </w:pPr>
            <w:r w:rsidRPr="007C668D">
              <w:t>413,366</w:t>
            </w:r>
          </w:p>
        </w:tc>
        <w:tc>
          <w:tcPr>
            <w:tcW w:w="270" w:type="dxa"/>
            <w:vAlign w:val="bottom"/>
          </w:tcPr>
          <w:p w14:paraId="520C94FB" w14:textId="77777777" w:rsidR="007A26A9" w:rsidRPr="00D856D9" w:rsidRDefault="007A26A9" w:rsidP="007C668D">
            <w:pPr>
              <w:tabs>
                <w:tab w:val="decimal" w:pos="882"/>
                <w:tab w:val="decimal" w:pos="920"/>
              </w:tabs>
              <w:spacing w:line="240" w:lineRule="atLeast"/>
              <w:ind w:left="-108" w:right="-94"/>
              <w:jc w:val="left"/>
            </w:pPr>
          </w:p>
        </w:tc>
        <w:tc>
          <w:tcPr>
            <w:tcW w:w="1077" w:type="dxa"/>
            <w:vAlign w:val="bottom"/>
          </w:tcPr>
          <w:p w14:paraId="47BC37CD" w14:textId="68830A98" w:rsidR="007A26A9" w:rsidRPr="00D856D9" w:rsidRDefault="007C668D" w:rsidP="007A26A9">
            <w:pPr>
              <w:tabs>
                <w:tab w:val="decimal" w:pos="881"/>
              </w:tabs>
              <w:ind w:left="-108" w:right="-94"/>
              <w:jc w:val="left"/>
            </w:pPr>
            <w:r w:rsidRPr="007C668D">
              <w:t>424,965</w:t>
            </w:r>
          </w:p>
        </w:tc>
        <w:tc>
          <w:tcPr>
            <w:tcW w:w="270" w:type="dxa"/>
            <w:vAlign w:val="bottom"/>
          </w:tcPr>
          <w:p w14:paraId="1AB58C6A" w14:textId="77777777" w:rsidR="007A26A9" w:rsidRPr="00D856D9" w:rsidRDefault="007A26A9" w:rsidP="007A26A9">
            <w:pPr>
              <w:tabs>
                <w:tab w:val="decimal" w:pos="938"/>
              </w:tabs>
              <w:spacing w:line="240" w:lineRule="atLeast"/>
              <w:ind w:left="-108" w:right="-210"/>
              <w:jc w:val="left"/>
              <w:rPr>
                <w:b/>
                <w:bCs/>
                <w:cs/>
              </w:rPr>
            </w:pPr>
          </w:p>
        </w:tc>
        <w:tc>
          <w:tcPr>
            <w:tcW w:w="1163" w:type="dxa"/>
            <w:vAlign w:val="bottom"/>
          </w:tcPr>
          <w:p w14:paraId="41D88949" w14:textId="0DA96EE6" w:rsidR="007A26A9" w:rsidRPr="00D856D9" w:rsidRDefault="00696145" w:rsidP="007A26A9">
            <w:pPr>
              <w:tabs>
                <w:tab w:val="decimal" w:pos="699"/>
              </w:tabs>
              <w:ind w:left="-108" w:right="-94"/>
              <w:jc w:val="left"/>
            </w:pPr>
            <w:r w:rsidRPr="00D856D9">
              <w:t>-</w:t>
            </w:r>
          </w:p>
        </w:tc>
        <w:tc>
          <w:tcPr>
            <w:tcW w:w="236" w:type="dxa"/>
            <w:vAlign w:val="bottom"/>
          </w:tcPr>
          <w:p w14:paraId="2B179A00" w14:textId="77777777" w:rsidR="007A26A9" w:rsidRPr="00D856D9" w:rsidRDefault="007A26A9" w:rsidP="007A26A9">
            <w:pPr>
              <w:tabs>
                <w:tab w:val="decimal" w:pos="938"/>
              </w:tabs>
              <w:spacing w:line="240" w:lineRule="atLeast"/>
              <w:ind w:left="-108" w:right="-108"/>
              <w:jc w:val="left"/>
              <w:rPr>
                <w:b/>
                <w:bCs/>
                <w:cs/>
              </w:rPr>
            </w:pPr>
          </w:p>
        </w:tc>
        <w:tc>
          <w:tcPr>
            <w:tcW w:w="1124" w:type="dxa"/>
            <w:gridSpan w:val="2"/>
            <w:vAlign w:val="bottom"/>
          </w:tcPr>
          <w:p w14:paraId="437BBBBB" w14:textId="3EE0309D" w:rsidR="007A26A9" w:rsidRPr="00D856D9" w:rsidRDefault="007A26A9" w:rsidP="007A26A9">
            <w:pPr>
              <w:tabs>
                <w:tab w:val="decimal" w:pos="627"/>
              </w:tabs>
              <w:ind w:left="-108" w:right="-94"/>
              <w:jc w:val="left"/>
              <w:rPr>
                <w:b/>
                <w:bCs/>
              </w:rPr>
            </w:pPr>
            <w:r w:rsidRPr="00D856D9">
              <w:t>-</w:t>
            </w:r>
          </w:p>
        </w:tc>
      </w:tr>
      <w:tr w:rsidR="007A26A9" w:rsidRPr="00D856D9" w14:paraId="6F945449" w14:textId="77777777" w:rsidTr="00D376D9">
        <w:tc>
          <w:tcPr>
            <w:tcW w:w="4077" w:type="dxa"/>
            <w:gridSpan w:val="2"/>
          </w:tcPr>
          <w:p w14:paraId="62CB6530" w14:textId="77777777" w:rsidR="007A26A9" w:rsidRPr="00D856D9" w:rsidRDefault="007A26A9" w:rsidP="007A26A9">
            <w:pPr>
              <w:ind w:right="-36"/>
              <w:jc w:val="left"/>
              <w:rPr>
                <w:color w:val="000000"/>
              </w:rPr>
            </w:pPr>
            <w:r w:rsidRPr="00D856D9">
              <w:rPr>
                <w:i/>
                <w:iCs/>
                <w:color w:val="000000"/>
                <w:spacing w:val="-2"/>
              </w:rPr>
              <w:t>Less</w:t>
            </w:r>
            <w:r w:rsidRPr="00D856D9">
              <w:rPr>
                <w:color w:val="000000"/>
                <w:spacing w:val="-2"/>
              </w:rPr>
              <w:t xml:space="preserve"> allowance for expected credit loss</w:t>
            </w:r>
          </w:p>
        </w:tc>
        <w:tc>
          <w:tcPr>
            <w:tcW w:w="1170" w:type="dxa"/>
            <w:tcBorders>
              <w:bottom w:val="single" w:sz="4" w:space="0" w:color="auto"/>
            </w:tcBorders>
            <w:vAlign w:val="bottom"/>
          </w:tcPr>
          <w:p w14:paraId="2FF5D35B" w14:textId="1364E05F" w:rsidR="007A26A9" w:rsidRPr="00D856D9" w:rsidRDefault="007C668D" w:rsidP="007C668D">
            <w:pPr>
              <w:tabs>
                <w:tab w:val="decimal" w:pos="882"/>
              </w:tabs>
              <w:ind w:left="-108" w:right="-94"/>
              <w:jc w:val="left"/>
            </w:pPr>
            <w:r w:rsidRPr="007C668D">
              <w:t>(247,192)</w:t>
            </w:r>
          </w:p>
        </w:tc>
        <w:tc>
          <w:tcPr>
            <w:tcW w:w="270" w:type="dxa"/>
            <w:vAlign w:val="bottom"/>
          </w:tcPr>
          <w:p w14:paraId="04BA19A3" w14:textId="77777777" w:rsidR="007A26A9" w:rsidRPr="00D856D9" w:rsidRDefault="007A26A9" w:rsidP="007C668D">
            <w:pPr>
              <w:tabs>
                <w:tab w:val="decimal" w:pos="882"/>
                <w:tab w:val="decimal" w:pos="1020"/>
              </w:tabs>
              <w:spacing w:line="240" w:lineRule="atLeast"/>
              <w:ind w:left="-108" w:right="-94"/>
              <w:jc w:val="left"/>
            </w:pPr>
          </w:p>
        </w:tc>
        <w:tc>
          <w:tcPr>
            <w:tcW w:w="1077" w:type="dxa"/>
            <w:tcBorders>
              <w:bottom w:val="single" w:sz="4" w:space="0" w:color="auto"/>
            </w:tcBorders>
            <w:vAlign w:val="bottom"/>
          </w:tcPr>
          <w:p w14:paraId="727631F1" w14:textId="54CFFD49" w:rsidR="007A26A9" w:rsidRPr="00D856D9" w:rsidRDefault="007C668D" w:rsidP="007A26A9">
            <w:pPr>
              <w:tabs>
                <w:tab w:val="decimal" w:pos="881"/>
              </w:tabs>
              <w:ind w:left="-108" w:right="-94"/>
              <w:jc w:val="left"/>
            </w:pPr>
            <w:r w:rsidRPr="007C668D">
              <w:t>(246,568)</w:t>
            </w:r>
          </w:p>
        </w:tc>
        <w:tc>
          <w:tcPr>
            <w:tcW w:w="270" w:type="dxa"/>
            <w:vAlign w:val="bottom"/>
          </w:tcPr>
          <w:p w14:paraId="3B66DF71" w14:textId="77777777" w:rsidR="007A26A9" w:rsidRPr="00D856D9" w:rsidRDefault="007A26A9" w:rsidP="007A26A9">
            <w:pPr>
              <w:tabs>
                <w:tab w:val="decimal" w:pos="938"/>
              </w:tabs>
              <w:spacing w:line="240" w:lineRule="atLeast"/>
              <w:ind w:left="-108" w:right="-108"/>
              <w:jc w:val="left"/>
              <w:rPr>
                <w:b/>
                <w:bCs/>
                <w:cs/>
              </w:rPr>
            </w:pPr>
          </w:p>
        </w:tc>
        <w:tc>
          <w:tcPr>
            <w:tcW w:w="1163" w:type="dxa"/>
            <w:tcBorders>
              <w:bottom w:val="single" w:sz="4" w:space="0" w:color="auto"/>
            </w:tcBorders>
            <w:vAlign w:val="bottom"/>
          </w:tcPr>
          <w:p w14:paraId="7496B34F" w14:textId="38102959" w:rsidR="007A26A9" w:rsidRPr="00D856D9" w:rsidRDefault="00696145" w:rsidP="007A26A9">
            <w:pPr>
              <w:tabs>
                <w:tab w:val="decimal" w:pos="699"/>
              </w:tabs>
              <w:ind w:left="-108" w:right="-94"/>
              <w:jc w:val="left"/>
            </w:pPr>
            <w:r w:rsidRPr="00D856D9">
              <w:t>-</w:t>
            </w:r>
          </w:p>
        </w:tc>
        <w:tc>
          <w:tcPr>
            <w:tcW w:w="236" w:type="dxa"/>
            <w:vAlign w:val="bottom"/>
          </w:tcPr>
          <w:p w14:paraId="5469E5EB" w14:textId="77777777" w:rsidR="007A26A9" w:rsidRPr="00D856D9" w:rsidRDefault="007A26A9" w:rsidP="007A26A9">
            <w:pPr>
              <w:tabs>
                <w:tab w:val="decimal" w:pos="938"/>
              </w:tabs>
              <w:spacing w:line="240" w:lineRule="atLeast"/>
              <w:ind w:left="-108" w:right="-108"/>
              <w:jc w:val="left"/>
              <w:rPr>
                <w:b/>
                <w:bCs/>
                <w:cs/>
              </w:rPr>
            </w:pPr>
          </w:p>
        </w:tc>
        <w:tc>
          <w:tcPr>
            <w:tcW w:w="1124" w:type="dxa"/>
            <w:gridSpan w:val="2"/>
            <w:tcBorders>
              <w:bottom w:val="single" w:sz="4" w:space="0" w:color="auto"/>
            </w:tcBorders>
            <w:vAlign w:val="bottom"/>
          </w:tcPr>
          <w:p w14:paraId="7DA64AE6" w14:textId="11375ABD" w:rsidR="007A26A9" w:rsidRPr="00D856D9" w:rsidRDefault="007A26A9" w:rsidP="007A26A9">
            <w:pPr>
              <w:tabs>
                <w:tab w:val="decimal" w:pos="627"/>
              </w:tabs>
              <w:ind w:left="-108" w:right="-94"/>
              <w:jc w:val="left"/>
              <w:rPr>
                <w:b/>
                <w:bCs/>
              </w:rPr>
            </w:pPr>
            <w:r w:rsidRPr="00D856D9">
              <w:t>-</w:t>
            </w:r>
          </w:p>
        </w:tc>
      </w:tr>
      <w:tr w:rsidR="007A26A9" w:rsidRPr="00D856D9" w14:paraId="5FCB8237" w14:textId="77777777" w:rsidTr="00D376D9">
        <w:tc>
          <w:tcPr>
            <w:tcW w:w="4077" w:type="dxa"/>
            <w:gridSpan w:val="2"/>
          </w:tcPr>
          <w:p w14:paraId="287262BE" w14:textId="77777777" w:rsidR="007A26A9" w:rsidRPr="00D856D9" w:rsidRDefault="007A26A9" w:rsidP="007A26A9">
            <w:pPr>
              <w:ind w:right="-36"/>
              <w:jc w:val="left"/>
              <w:rPr>
                <w:b/>
                <w:bCs/>
                <w:color w:val="000000"/>
              </w:rPr>
            </w:pPr>
            <w:r w:rsidRPr="00D856D9">
              <w:rPr>
                <w:b/>
                <w:bCs/>
                <w:color w:val="000000"/>
              </w:rPr>
              <w:t>Net</w:t>
            </w:r>
          </w:p>
        </w:tc>
        <w:tc>
          <w:tcPr>
            <w:tcW w:w="1170" w:type="dxa"/>
            <w:tcBorders>
              <w:bottom w:val="single" w:sz="4" w:space="0" w:color="auto"/>
            </w:tcBorders>
            <w:vAlign w:val="bottom"/>
          </w:tcPr>
          <w:p w14:paraId="4742CDFE" w14:textId="68693BA2" w:rsidR="007A26A9" w:rsidRPr="007C668D" w:rsidRDefault="007C668D" w:rsidP="007C668D">
            <w:pPr>
              <w:tabs>
                <w:tab w:val="decimal" w:pos="882"/>
              </w:tabs>
              <w:ind w:left="-108" w:right="-94"/>
              <w:jc w:val="left"/>
              <w:rPr>
                <w:b/>
                <w:bCs/>
              </w:rPr>
            </w:pPr>
            <w:r w:rsidRPr="007C668D">
              <w:rPr>
                <w:b/>
                <w:bCs/>
              </w:rPr>
              <w:t>166,174</w:t>
            </w:r>
          </w:p>
        </w:tc>
        <w:tc>
          <w:tcPr>
            <w:tcW w:w="270" w:type="dxa"/>
            <w:vAlign w:val="bottom"/>
          </w:tcPr>
          <w:p w14:paraId="68E5613D" w14:textId="77777777" w:rsidR="007A26A9" w:rsidRPr="007C668D" w:rsidRDefault="007A26A9" w:rsidP="007C668D">
            <w:pPr>
              <w:tabs>
                <w:tab w:val="decimal" w:pos="882"/>
                <w:tab w:val="decimal" w:pos="920"/>
              </w:tabs>
              <w:spacing w:line="240" w:lineRule="atLeast"/>
              <w:ind w:left="-108" w:right="-94"/>
              <w:jc w:val="left"/>
            </w:pPr>
          </w:p>
        </w:tc>
        <w:tc>
          <w:tcPr>
            <w:tcW w:w="1077" w:type="dxa"/>
            <w:tcBorders>
              <w:top w:val="single" w:sz="4" w:space="0" w:color="auto"/>
              <w:bottom w:val="single" w:sz="4" w:space="0" w:color="auto"/>
            </w:tcBorders>
            <w:vAlign w:val="bottom"/>
          </w:tcPr>
          <w:p w14:paraId="42D04471" w14:textId="78EC49B1" w:rsidR="007A26A9" w:rsidRPr="00D856D9" w:rsidRDefault="007C668D" w:rsidP="007A26A9">
            <w:pPr>
              <w:tabs>
                <w:tab w:val="decimal" w:pos="881"/>
              </w:tabs>
              <w:ind w:left="-108" w:right="-94"/>
              <w:jc w:val="left"/>
              <w:rPr>
                <w:b/>
                <w:bCs/>
              </w:rPr>
            </w:pPr>
            <w:r w:rsidRPr="007C668D">
              <w:rPr>
                <w:b/>
                <w:bCs/>
              </w:rPr>
              <w:t>178,397</w:t>
            </w:r>
          </w:p>
        </w:tc>
        <w:tc>
          <w:tcPr>
            <w:tcW w:w="270" w:type="dxa"/>
            <w:vAlign w:val="bottom"/>
          </w:tcPr>
          <w:p w14:paraId="4ADE7060" w14:textId="77777777" w:rsidR="007A26A9" w:rsidRPr="00D856D9" w:rsidRDefault="007A26A9" w:rsidP="007A26A9">
            <w:pPr>
              <w:tabs>
                <w:tab w:val="decimal" w:pos="938"/>
              </w:tabs>
              <w:spacing w:line="240" w:lineRule="atLeast"/>
              <w:ind w:left="-108" w:right="-108"/>
              <w:jc w:val="left"/>
              <w:rPr>
                <w:b/>
                <w:bCs/>
                <w:cs/>
              </w:rPr>
            </w:pPr>
          </w:p>
        </w:tc>
        <w:tc>
          <w:tcPr>
            <w:tcW w:w="1163" w:type="dxa"/>
            <w:tcBorders>
              <w:bottom w:val="single" w:sz="4" w:space="0" w:color="auto"/>
            </w:tcBorders>
            <w:vAlign w:val="bottom"/>
          </w:tcPr>
          <w:p w14:paraId="5289FE19" w14:textId="5F0F1339" w:rsidR="007A26A9" w:rsidRPr="00D856D9" w:rsidRDefault="00696145" w:rsidP="007A26A9">
            <w:pPr>
              <w:tabs>
                <w:tab w:val="decimal" w:pos="699"/>
              </w:tabs>
              <w:ind w:left="-108" w:right="-94"/>
              <w:jc w:val="left"/>
            </w:pPr>
            <w:r w:rsidRPr="00D856D9">
              <w:t>-</w:t>
            </w:r>
          </w:p>
        </w:tc>
        <w:tc>
          <w:tcPr>
            <w:tcW w:w="236" w:type="dxa"/>
            <w:vAlign w:val="bottom"/>
          </w:tcPr>
          <w:p w14:paraId="12E5DC27" w14:textId="77777777" w:rsidR="007A26A9" w:rsidRPr="00D856D9" w:rsidRDefault="007A26A9" w:rsidP="007A26A9">
            <w:pPr>
              <w:tabs>
                <w:tab w:val="decimal" w:pos="938"/>
              </w:tabs>
              <w:spacing w:line="240" w:lineRule="atLeast"/>
              <w:ind w:left="-108" w:right="-108"/>
              <w:jc w:val="left"/>
              <w:rPr>
                <w:b/>
                <w:bCs/>
                <w:cs/>
              </w:rPr>
            </w:pPr>
          </w:p>
        </w:tc>
        <w:tc>
          <w:tcPr>
            <w:tcW w:w="1124" w:type="dxa"/>
            <w:gridSpan w:val="2"/>
            <w:tcBorders>
              <w:bottom w:val="single" w:sz="4" w:space="0" w:color="auto"/>
            </w:tcBorders>
            <w:vAlign w:val="bottom"/>
          </w:tcPr>
          <w:p w14:paraId="173B7A32" w14:textId="16943619" w:rsidR="007A26A9" w:rsidRPr="00D856D9" w:rsidRDefault="007A26A9" w:rsidP="007A26A9">
            <w:pPr>
              <w:tabs>
                <w:tab w:val="decimal" w:pos="627"/>
              </w:tabs>
              <w:ind w:left="-108" w:right="-94"/>
              <w:jc w:val="left"/>
              <w:rPr>
                <w:b/>
                <w:bCs/>
              </w:rPr>
            </w:pPr>
            <w:r w:rsidRPr="00D856D9">
              <w:rPr>
                <w:b/>
                <w:bCs/>
              </w:rPr>
              <w:t>-</w:t>
            </w:r>
          </w:p>
        </w:tc>
      </w:tr>
      <w:tr w:rsidR="005F2DA2" w:rsidRPr="00D856D9" w14:paraId="0862CEBA" w14:textId="77777777" w:rsidTr="00D376D9">
        <w:tc>
          <w:tcPr>
            <w:tcW w:w="4077" w:type="dxa"/>
            <w:gridSpan w:val="2"/>
          </w:tcPr>
          <w:p w14:paraId="1D4F5EB6" w14:textId="77777777" w:rsidR="005F2DA2" w:rsidRPr="00D856D9" w:rsidRDefault="005F2DA2" w:rsidP="005F2DA2">
            <w:pPr>
              <w:spacing w:line="240" w:lineRule="atLeast"/>
              <w:ind w:right="-36"/>
              <w:jc w:val="left"/>
              <w:rPr>
                <w:b/>
                <w:bCs/>
                <w:color w:val="000000"/>
              </w:rPr>
            </w:pPr>
          </w:p>
        </w:tc>
        <w:tc>
          <w:tcPr>
            <w:tcW w:w="1170" w:type="dxa"/>
            <w:tcBorders>
              <w:top w:val="single" w:sz="4" w:space="0" w:color="auto"/>
            </w:tcBorders>
            <w:vAlign w:val="bottom"/>
          </w:tcPr>
          <w:p w14:paraId="08F120B8" w14:textId="77777777" w:rsidR="005F2DA2" w:rsidRPr="00D856D9" w:rsidRDefault="005F2DA2" w:rsidP="007C668D">
            <w:pPr>
              <w:tabs>
                <w:tab w:val="decimal" w:pos="882"/>
              </w:tabs>
              <w:ind w:left="-108" w:right="-94"/>
              <w:jc w:val="left"/>
            </w:pPr>
          </w:p>
        </w:tc>
        <w:tc>
          <w:tcPr>
            <w:tcW w:w="270" w:type="dxa"/>
            <w:vAlign w:val="bottom"/>
          </w:tcPr>
          <w:p w14:paraId="2580F9F4" w14:textId="77777777" w:rsidR="005F2DA2" w:rsidRPr="007C668D" w:rsidRDefault="005F2DA2" w:rsidP="007C668D">
            <w:pPr>
              <w:tabs>
                <w:tab w:val="decimal" w:pos="882"/>
                <w:tab w:val="decimal" w:pos="920"/>
              </w:tabs>
              <w:spacing w:line="240" w:lineRule="atLeast"/>
              <w:ind w:left="-108" w:right="-94"/>
              <w:jc w:val="left"/>
            </w:pPr>
          </w:p>
        </w:tc>
        <w:tc>
          <w:tcPr>
            <w:tcW w:w="1077" w:type="dxa"/>
            <w:tcBorders>
              <w:top w:val="single" w:sz="4" w:space="0" w:color="auto"/>
            </w:tcBorders>
            <w:vAlign w:val="bottom"/>
          </w:tcPr>
          <w:p w14:paraId="6001C793" w14:textId="76EE5369" w:rsidR="005F2DA2" w:rsidRPr="00D856D9" w:rsidRDefault="005F2DA2" w:rsidP="005F2DA2">
            <w:pPr>
              <w:tabs>
                <w:tab w:val="decimal" w:pos="920"/>
              </w:tabs>
              <w:spacing w:line="240" w:lineRule="atLeast"/>
              <w:ind w:left="220" w:right="-280"/>
              <w:jc w:val="left"/>
              <w:rPr>
                <w:b/>
                <w:bCs/>
              </w:rPr>
            </w:pPr>
          </w:p>
        </w:tc>
        <w:tc>
          <w:tcPr>
            <w:tcW w:w="270" w:type="dxa"/>
            <w:vAlign w:val="bottom"/>
          </w:tcPr>
          <w:p w14:paraId="3F524C9C" w14:textId="77777777" w:rsidR="005F2DA2" w:rsidRPr="00D856D9" w:rsidRDefault="005F2DA2" w:rsidP="005F2DA2">
            <w:pPr>
              <w:tabs>
                <w:tab w:val="decimal" w:pos="938"/>
              </w:tabs>
              <w:spacing w:line="240" w:lineRule="atLeast"/>
              <w:ind w:left="-108" w:right="-108"/>
              <w:jc w:val="left"/>
              <w:rPr>
                <w:b/>
                <w:bCs/>
                <w:cs/>
              </w:rPr>
            </w:pPr>
          </w:p>
        </w:tc>
        <w:tc>
          <w:tcPr>
            <w:tcW w:w="1163" w:type="dxa"/>
            <w:tcBorders>
              <w:top w:val="single" w:sz="4" w:space="0" w:color="auto"/>
            </w:tcBorders>
            <w:vAlign w:val="bottom"/>
          </w:tcPr>
          <w:p w14:paraId="5351E053" w14:textId="77777777" w:rsidR="005F2DA2" w:rsidRPr="00D856D9" w:rsidRDefault="005F2DA2" w:rsidP="005F2DA2">
            <w:pPr>
              <w:pStyle w:val="acctfourfigures"/>
              <w:shd w:val="clear" w:color="auto" w:fill="FFFFFF"/>
              <w:tabs>
                <w:tab w:val="clear" w:pos="765"/>
                <w:tab w:val="decimal" w:pos="938"/>
              </w:tabs>
              <w:spacing w:line="240" w:lineRule="atLeast"/>
              <w:ind w:right="11"/>
              <w:rPr>
                <w:sz w:val="20"/>
              </w:rPr>
            </w:pPr>
          </w:p>
        </w:tc>
        <w:tc>
          <w:tcPr>
            <w:tcW w:w="236" w:type="dxa"/>
            <w:vAlign w:val="bottom"/>
          </w:tcPr>
          <w:p w14:paraId="0717C053" w14:textId="77777777" w:rsidR="005F2DA2" w:rsidRPr="00D856D9" w:rsidRDefault="005F2DA2" w:rsidP="005F2DA2">
            <w:pPr>
              <w:tabs>
                <w:tab w:val="decimal" w:pos="938"/>
              </w:tabs>
              <w:spacing w:line="240" w:lineRule="atLeast"/>
              <w:ind w:left="-108" w:right="-108"/>
              <w:jc w:val="left"/>
              <w:rPr>
                <w:b/>
                <w:bCs/>
                <w:cs/>
              </w:rPr>
            </w:pPr>
          </w:p>
        </w:tc>
        <w:tc>
          <w:tcPr>
            <w:tcW w:w="1124" w:type="dxa"/>
            <w:gridSpan w:val="2"/>
            <w:tcBorders>
              <w:top w:val="single" w:sz="4" w:space="0" w:color="auto"/>
            </w:tcBorders>
            <w:vAlign w:val="bottom"/>
          </w:tcPr>
          <w:p w14:paraId="3539E068" w14:textId="77777777" w:rsidR="005F2DA2" w:rsidRPr="00D856D9" w:rsidRDefault="005F2DA2" w:rsidP="005F2DA2">
            <w:pPr>
              <w:tabs>
                <w:tab w:val="decimal" w:pos="938"/>
              </w:tabs>
              <w:spacing w:line="240" w:lineRule="atLeast"/>
              <w:ind w:left="-108" w:right="-108"/>
              <w:jc w:val="left"/>
              <w:rPr>
                <w:b/>
                <w:bCs/>
              </w:rPr>
            </w:pPr>
          </w:p>
        </w:tc>
      </w:tr>
      <w:tr w:rsidR="007A26A9" w:rsidRPr="00D856D9" w14:paraId="4D6B879B" w14:textId="77777777" w:rsidTr="00D376D9">
        <w:tc>
          <w:tcPr>
            <w:tcW w:w="4077" w:type="dxa"/>
            <w:gridSpan w:val="2"/>
          </w:tcPr>
          <w:p w14:paraId="51A159FC" w14:textId="56AE595F" w:rsidR="007A26A9" w:rsidRPr="00D856D9" w:rsidRDefault="007A26A9" w:rsidP="00E270A0">
            <w:pPr>
              <w:ind w:left="187" w:right="-36" w:hanging="180"/>
              <w:jc w:val="left"/>
              <w:rPr>
                <w:b/>
                <w:bCs/>
                <w:color w:val="000000"/>
              </w:rPr>
            </w:pPr>
            <w:r w:rsidRPr="00D856D9">
              <w:rPr>
                <w:b/>
                <w:bCs/>
                <w:color w:val="000000"/>
              </w:rPr>
              <w:t>Total loans</w:t>
            </w:r>
            <w:r w:rsidR="00E270A0">
              <w:rPr>
                <w:b/>
                <w:bCs/>
                <w:color w:val="000000"/>
              </w:rPr>
              <w:t xml:space="preserve"> to and accrued interest receivables</w:t>
            </w:r>
          </w:p>
        </w:tc>
        <w:tc>
          <w:tcPr>
            <w:tcW w:w="1170" w:type="dxa"/>
            <w:tcBorders>
              <w:bottom w:val="double" w:sz="4" w:space="0" w:color="auto"/>
            </w:tcBorders>
            <w:vAlign w:val="bottom"/>
          </w:tcPr>
          <w:p w14:paraId="3605FD07" w14:textId="4B1CAA78" w:rsidR="007A26A9" w:rsidRPr="007C668D" w:rsidRDefault="007C668D" w:rsidP="007C668D">
            <w:pPr>
              <w:tabs>
                <w:tab w:val="decimal" w:pos="882"/>
              </w:tabs>
              <w:ind w:left="-108" w:right="-94"/>
              <w:jc w:val="left"/>
              <w:rPr>
                <w:b/>
                <w:bCs/>
              </w:rPr>
            </w:pPr>
            <w:r w:rsidRPr="007C668D">
              <w:rPr>
                <w:b/>
                <w:bCs/>
              </w:rPr>
              <w:t>843,582</w:t>
            </w:r>
          </w:p>
        </w:tc>
        <w:tc>
          <w:tcPr>
            <w:tcW w:w="270" w:type="dxa"/>
            <w:vAlign w:val="bottom"/>
          </w:tcPr>
          <w:p w14:paraId="1EC8BF46" w14:textId="77777777" w:rsidR="007A26A9" w:rsidRPr="007C668D" w:rsidRDefault="007A26A9" w:rsidP="007C668D">
            <w:pPr>
              <w:tabs>
                <w:tab w:val="decimal" w:pos="882"/>
                <w:tab w:val="decimal" w:pos="920"/>
              </w:tabs>
              <w:spacing w:line="240" w:lineRule="atLeast"/>
              <w:ind w:left="-108" w:right="-94"/>
              <w:jc w:val="left"/>
            </w:pPr>
          </w:p>
        </w:tc>
        <w:tc>
          <w:tcPr>
            <w:tcW w:w="1077" w:type="dxa"/>
            <w:tcBorders>
              <w:bottom w:val="double" w:sz="4" w:space="0" w:color="auto"/>
            </w:tcBorders>
            <w:vAlign w:val="bottom"/>
          </w:tcPr>
          <w:p w14:paraId="165EB015" w14:textId="300FB392" w:rsidR="007A26A9" w:rsidRPr="00D856D9" w:rsidRDefault="007C668D" w:rsidP="007A26A9">
            <w:pPr>
              <w:tabs>
                <w:tab w:val="decimal" w:pos="881"/>
              </w:tabs>
              <w:ind w:left="-108" w:right="-94"/>
              <w:jc w:val="left"/>
              <w:rPr>
                <w:b/>
                <w:bCs/>
              </w:rPr>
            </w:pPr>
            <w:r w:rsidRPr="007C668D">
              <w:rPr>
                <w:b/>
                <w:bCs/>
              </w:rPr>
              <w:t>1,272,080</w:t>
            </w:r>
          </w:p>
        </w:tc>
        <w:tc>
          <w:tcPr>
            <w:tcW w:w="270" w:type="dxa"/>
            <w:vAlign w:val="bottom"/>
          </w:tcPr>
          <w:p w14:paraId="4995CC54" w14:textId="77777777" w:rsidR="007A26A9" w:rsidRPr="00D856D9" w:rsidRDefault="007A26A9" w:rsidP="007A26A9">
            <w:pPr>
              <w:tabs>
                <w:tab w:val="decimal" w:pos="938"/>
              </w:tabs>
              <w:spacing w:line="240" w:lineRule="atLeast"/>
              <w:ind w:left="-108" w:right="-108"/>
              <w:jc w:val="left"/>
              <w:rPr>
                <w:b/>
                <w:bCs/>
                <w:cs/>
              </w:rPr>
            </w:pPr>
          </w:p>
        </w:tc>
        <w:tc>
          <w:tcPr>
            <w:tcW w:w="1163" w:type="dxa"/>
            <w:tcBorders>
              <w:bottom w:val="double" w:sz="4" w:space="0" w:color="auto"/>
            </w:tcBorders>
            <w:vAlign w:val="bottom"/>
          </w:tcPr>
          <w:p w14:paraId="12CC7CEC" w14:textId="0FD0DC9F" w:rsidR="007A26A9" w:rsidRPr="00D856D9" w:rsidRDefault="00A40146" w:rsidP="007A26A9">
            <w:pPr>
              <w:pStyle w:val="acctfourfigures"/>
              <w:tabs>
                <w:tab w:val="clear" w:pos="765"/>
                <w:tab w:val="decimal" w:pos="938"/>
              </w:tabs>
              <w:spacing w:line="240" w:lineRule="atLeast"/>
              <w:ind w:right="-18"/>
              <w:rPr>
                <w:b/>
                <w:bCs/>
                <w:sz w:val="20"/>
              </w:rPr>
            </w:pPr>
            <w:r w:rsidRPr="00A40146">
              <w:rPr>
                <w:b/>
                <w:bCs/>
                <w:sz w:val="20"/>
              </w:rPr>
              <w:t>4,663,333</w:t>
            </w:r>
          </w:p>
        </w:tc>
        <w:tc>
          <w:tcPr>
            <w:tcW w:w="236" w:type="dxa"/>
            <w:vAlign w:val="bottom"/>
          </w:tcPr>
          <w:p w14:paraId="49E12B5F" w14:textId="77777777" w:rsidR="007A26A9" w:rsidRPr="00D856D9" w:rsidRDefault="007A26A9" w:rsidP="007A26A9">
            <w:pPr>
              <w:tabs>
                <w:tab w:val="decimal" w:pos="938"/>
              </w:tabs>
              <w:spacing w:line="240" w:lineRule="atLeast"/>
              <w:ind w:left="-108" w:right="-108"/>
              <w:jc w:val="left"/>
              <w:rPr>
                <w:b/>
                <w:bCs/>
                <w:cs/>
              </w:rPr>
            </w:pPr>
          </w:p>
        </w:tc>
        <w:tc>
          <w:tcPr>
            <w:tcW w:w="1124" w:type="dxa"/>
            <w:gridSpan w:val="2"/>
            <w:tcBorders>
              <w:bottom w:val="double" w:sz="4" w:space="0" w:color="auto"/>
            </w:tcBorders>
            <w:vAlign w:val="bottom"/>
          </w:tcPr>
          <w:p w14:paraId="5E49B9D8" w14:textId="63F27626" w:rsidR="007A26A9" w:rsidRPr="00D856D9" w:rsidRDefault="00A40146" w:rsidP="007A26A9">
            <w:pPr>
              <w:pStyle w:val="acctfourfigures"/>
              <w:tabs>
                <w:tab w:val="clear" w:pos="765"/>
                <w:tab w:val="decimal" w:pos="881"/>
              </w:tabs>
              <w:spacing w:line="240" w:lineRule="auto"/>
              <w:ind w:left="-108" w:right="-94"/>
              <w:rPr>
                <w:b/>
                <w:bCs/>
                <w:sz w:val="20"/>
              </w:rPr>
            </w:pPr>
            <w:r w:rsidRPr="00A40146">
              <w:rPr>
                <w:b/>
                <w:bCs/>
                <w:sz w:val="20"/>
              </w:rPr>
              <w:t>4,907,551</w:t>
            </w:r>
          </w:p>
        </w:tc>
      </w:tr>
      <w:tr w:rsidR="007A26A9" w:rsidRPr="00D856D9" w14:paraId="337BF71F" w14:textId="77777777" w:rsidTr="00D376D9">
        <w:trPr>
          <w:trHeight w:val="26"/>
        </w:trPr>
        <w:tc>
          <w:tcPr>
            <w:tcW w:w="4077" w:type="dxa"/>
            <w:gridSpan w:val="2"/>
          </w:tcPr>
          <w:p w14:paraId="313E33FB" w14:textId="77777777" w:rsidR="007A26A9" w:rsidRPr="00D856D9" w:rsidRDefault="007A26A9" w:rsidP="007A26A9">
            <w:pPr>
              <w:spacing w:line="240" w:lineRule="atLeast"/>
              <w:ind w:right="-36"/>
              <w:jc w:val="left"/>
              <w:rPr>
                <w:b/>
                <w:bCs/>
                <w:color w:val="000000"/>
              </w:rPr>
            </w:pPr>
          </w:p>
        </w:tc>
        <w:tc>
          <w:tcPr>
            <w:tcW w:w="1170" w:type="dxa"/>
            <w:tcBorders>
              <w:top w:val="double" w:sz="4" w:space="0" w:color="auto"/>
            </w:tcBorders>
            <w:vAlign w:val="bottom"/>
          </w:tcPr>
          <w:p w14:paraId="3A5CE286" w14:textId="77777777" w:rsidR="007A26A9" w:rsidRPr="007C668D" w:rsidRDefault="007A26A9" w:rsidP="007C668D">
            <w:pPr>
              <w:tabs>
                <w:tab w:val="decimal" w:pos="882"/>
              </w:tabs>
              <w:ind w:left="-108" w:right="-94"/>
              <w:jc w:val="left"/>
            </w:pPr>
          </w:p>
        </w:tc>
        <w:tc>
          <w:tcPr>
            <w:tcW w:w="270" w:type="dxa"/>
            <w:vAlign w:val="bottom"/>
          </w:tcPr>
          <w:p w14:paraId="186B0D51" w14:textId="77777777" w:rsidR="007A26A9" w:rsidRPr="007C668D" w:rsidRDefault="007A26A9" w:rsidP="007C668D">
            <w:pPr>
              <w:tabs>
                <w:tab w:val="decimal" w:pos="882"/>
                <w:tab w:val="decimal" w:pos="920"/>
              </w:tabs>
              <w:spacing w:line="240" w:lineRule="atLeast"/>
              <w:ind w:left="-108" w:right="-94"/>
              <w:jc w:val="left"/>
            </w:pPr>
          </w:p>
        </w:tc>
        <w:tc>
          <w:tcPr>
            <w:tcW w:w="1077" w:type="dxa"/>
            <w:tcBorders>
              <w:top w:val="double" w:sz="4" w:space="0" w:color="auto"/>
            </w:tcBorders>
            <w:vAlign w:val="bottom"/>
          </w:tcPr>
          <w:p w14:paraId="5DEA9FB6" w14:textId="77777777" w:rsidR="007A26A9" w:rsidRPr="00D856D9" w:rsidRDefault="007A26A9" w:rsidP="007A26A9">
            <w:pPr>
              <w:tabs>
                <w:tab w:val="decimal" w:pos="920"/>
              </w:tabs>
              <w:spacing w:line="240" w:lineRule="atLeast"/>
              <w:ind w:left="220" w:right="-280"/>
              <w:jc w:val="left"/>
              <w:rPr>
                <w:b/>
                <w:bCs/>
              </w:rPr>
            </w:pPr>
          </w:p>
        </w:tc>
        <w:tc>
          <w:tcPr>
            <w:tcW w:w="270" w:type="dxa"/>
            <w:vAlign w:val="bottom"/>
          </w:tcPr>
          <w:p w14:paraId="0CFDE74E" w14:textId="77777777" w:rsidR="007A26A9" w:rsidRPr="00D856D9" w:rsidRDefault="007A26A9" w:rsidP="007A26A9">
            <w:pPr>
              <w:tabs>
                <w:tab w:val="decimal" w:pos="938"/>
              </w:tabs>
              <w:spacing w:line="240" w:lineRule="atLeast"/>
              <w:ind w:left="-108" w:right="-108"/>
              <w:jc w:val="left"/>
              <w:rPr>
                <w:b/>
                <w:bCs/>
                <w:cs/>
              </w:rPr>
            </w:pPr>
          </w:p>
        </w:tc>
        <w:tc>
          <w:tcPr>
            <w:tcW w:w="1163" w:type="dxa"/>
            <w:tcBorders>
              <w:top w:val="double" w:sz="4" w:space="0" w:color="auto"/>
            </w:tcBorders>
            <w:vAlign w:val="bottom"/>
          </w:tcPr>
          <w:p w14:paraId="039F5B2E" w14:textId="77777777" w:rsidR="007A26A9" w:rsidRPr="00D856D9" w:rsidRDefault="007A26A9" w:rsidP="007A26A9">
            <w:pPr>
              <w:tabs>
                <w:tab w:val="decimal" w:pos="938"/>
              </w:tabs>
              <w:spacing w:line="240" w:lineRule="atLeast"/>
              <w:ind w:left="-108" w:right="-108"/>
              <w:jc w:val="left"/>
              <w:rPr>
                <w:b/>
                <w:bCs/>
              </w:rPr>
            </w:pPr>
          </w:p>
        </w:tc>
        <w:tc>
          <w:tcPr>
            <w:tcW w:w="236" w:type="dxa"/>
            <w:vAlign w:val="bottom"/>
          </w:tcPr>
          <w:p w14:paraId="13799DE6" w14:textId="77777777" w:rsidR="007A26A9" w:rsidRPr="00D856D9" w:rsidRDefault="007A26A9" w:rsidP="007A26A9">
            <w:pPr>
              <w:tabs>
                <w:tab w:val="decimal" w:pos="938"/>
              </w:tabs>
              <w:spacing w:line="240" w:lineRule="atLeast"/>
              <w:ind w:left="-108" w:right="-108"/>
              <w:jc w:val="left"/>
              <w:rPr>
                <w:b/>
                <w:bCs/>
                <w:cs/>
              </w:rPr>
            </w:pPr>
          </w:p>
        </w:tc>
        <w:tc>
          <w:tcPr>
            <w:tcW w:w="1124" w:type="dxa"/>
            <w:gridSpan w:val="2"/>
            <w:tcBorders>
              <w:top w:val="double" w:sz="4" w:space="0" w:color="auto"/>
            </w:tcBorders>
            <w:vAlign w:val="bottom"/>
          </w:tcPr>
          <w:p w14:paraId="3BAB3E25" w14:textId="77777777" w:rsidR="007A26A9" w:rsidRPr="00D856D9" w:rsidRDefault="007A26A9" w:rsidP="007A26A9">
            <w:pPr>
              <w:tabs>
                <w:tab w:val="decimal" w:pos="938"/>
              </w:tabs>
              <w:spacing w:line="240" w:lineRule="atLeast"/>
              <w:ind w:left="-108" w:right="-108"/>
              <w:jc w:val="left"/>
              <w:rPr>
                <w:b/>
                <w:bCs/>
              </w:rPr>
            </w:pPr>
          </w:p>
        </w:tc>
      </w:tr>
      <w:tr w:rsidR="007A26A9" w:rsidRPr="00D856D9" w14:paraId="27B6E130" w14:textId="77777777" w:rsidTr="00497F7C">
        <w:tc>
          <w:tcPr>
            <w:tcW w:w="4077" w:type="dxa"/>
            <w:gridSpan w:val="2"/>
          </w:tcPr>
          <w:p w14:paraId="35C42665" w14:textId="77777777" w:rsidR="007A26A9" w:rsidRPr="00D856D9" w:rsidRDefault="007A26A9" w:rsidP="007A26A9">
            <w:pPr>
              <w:ind w:right="-36"/>
              <w:jc w:val="left"/>
              <w:rPr>
                <w:color w:val="000000"/>
              </w:rPr>
            </w:pPr>
            <w:r w:rsidRPr="00D856D9">
              <w:rPr>
                <w:color w:val="000000"/>
              </w:rPr>
              <w:t>Expected credit loss for the year</w:t>
            </w:r>
          </w:p>
        </w:tc>
        <w:tc>
          <w:tcPr>
            <w:tcW w:w="1170" w:type="dxa"/>
            <w:vAlign w:val="bottom"/>
          </w:tcPr>
          <w:p w14:paraId="4101CB21" w14:textId="28F74512" w:rsidR="007A26A9" w:rsidRPr="00476920" w:rsidRDefault="007C668D" w:rsidP="007C668D">
            <w:pPr>
              <w:tabs>
                <w:tab w:val="decimal" w:pos="882"/>
              </w:tabs>
              <w:ind w:left="-108" w:right="-94"/>
              <w:jc w:val="left"/>
            </w:pPr>
            <w:r w:rsidRPr="00476920">
              <w:t>9,827</w:t>
            </w:r>
          </w:p>
        </w:tc>
        <w:tc>
          <w:tcPr>
            <w:tcW w:w="270" w:type="dxa"/>
            <w:vAlign w:val="bottom"/>
          </w:tcPr>
          <w:p w14:paraId="7CDA940A" w14:textId="77777777" w:rsidR="007A26A9" w:rsidRPr="00476920" w:rsidRDefault="007A26A9" w:rsidP="007C668D">
            <w:pPr>
              <w:tabs>
                <w:tab w:val="decimal" w:pos="882"/>
                <w:tab w:val="decimal" w:pos="920"/>
                <w:tab w:val="left" w:pos="1040"/>
              </w:tabs>
              <w:spacing w:line="240" w:lineRule="atLeast"/>
              <w:ind w:left="-108" w:right="-94"/>
              <w:jc w:val="left"/>
              <w:rPr>
                <w:cs/>
              </w:rPr>
            </w:pPr>
          </w:p>
        </w:tc>
        <w:tc>
          <w:tcPr>
            <w:tcW w:w="1077" w:type="dxa"/>
            <w:vAlign w:val="bottom"/>
          </w:tcPr>
          <w:p w14:paraId="686E48C7" w14:textId="62237223" w:rsidR="007A26A9" w:rsidRPr="00476920" w:rsidRDefault="007C668D" w:rsidP="007A26A9">
            <w:pPr>
              <w:tabs>
                <w:tab w:val="decimal" w:pos="881"/>
              </w:tabs>
              <w:ind w:left="-108" w:right="-94"/>
              <w:jc w:val="left"/>
              <w:rPr>
                <w:cs/>
              </w:rPr>
            </w:pPr>
            <w:r w:rsidRPr="00476920">
              <w:t>3,147</w:t>
            </w:r>
          </w:p>
        </w:tc>
        <w:tc>
          <w:tcPr>
            <w:tcW w:w="270" w:type="dxa"/>
            <w:vAlign w:val="bottom"/>
          </w:tcPr>
          <w:p w14:paraId="69EAF1F4" w14:textId="77777777" w:rsidR="007A26A9" w:rsidRPr="00476920" w:rsidRDefault="007A26A9" w:rsidP="007A26A9">
            <w:pPr>
              <w:tabs>
                <w:tab w:val="decimal" w:pos="938"/>
              </w:tabs>
              <w:spacing w:line="240" w:lineRule="atLeast"/>
              <w:ind w:left="-108" w:right="-108"/>
              <w:jc w:val="left"/>
              <w:rPr>
                <w:cs/>
              </w:rPr>
            </w:pPr>
          </w:p>
        </w:tc>
        <w:tc>
          <w:tcPr>
            <w:tcW w:w="1163" w:type="dxa"/>
            <w:vAlign w:val="bottom"/>
          </w:tcPr>
          <w:p w14:paraId="7550FA8C" w14:textId="3BFFA489" w:rsidR="007A26A9" w:rsidRPr="00476920" w:rsidRDefault="00696145" w:rsidP="007A26A9">
            <w:pPr>
              <w:tabs>
                <w:tab w:val="decimal" w:pos="699"/>
              </w:tabs>
              <w:ind w:left="-108" w:right="-94"/>
              <w:jc w:val="left"/>
            </w:pPr>
            <w:r w:rsidRPr="00476920">
              <w:t>-</w:t>
            </w:r>
          </w:p>
        </w:tc>
        <w:tc>
          <w:tcPr>
            <w:tcW w:w="236" w:type="dxa"/>
            <w:vAlign w:val="bottom"/>
          </w:tcPr>
          <w:p w14:paraId="3EA8D60E" w14:textId="77777777" w:rsidR="007A26A9" w:rsidRPr="00476920" w:rsidRDefault="007A26A9" w:rsidP="007A26A9">
            <w:pPr>
              <w:pStyle w:val="acctfourfigures"/>
              <w:shd w:val="clear" w:color="auto" w:fill="FFFFFF"/>
              <w:tabs>
                <w:tab w:val="clear" w:pos="765"/>
                <w:tab w:val="decimal" w:pos="938"/>
              </w:tabs>
              <w:spacing w:line="240" w:lineRule="atLeast"/>
              <w:ind w:right="11"/>
              <w:rPr>
                <w:sz w:val="20"/>
                <w:rtl/>
                <w:cs/>
              </w:rPr>
            </w:pPr>
          </w:p>
        </w:tc>
        <w:tc>
          <w:tcPr>
            <w:tcW w:w="1124" w:type="dxa"/>
            <w:gridSpan w:val="2"/>
            <w:vAlign w:val="bottom"/>
          </w:tcPr>
          <w:p w14:paraId="6E28A10A" w14:textId="20D26D54" w:rsidR="007A26A9" w:rsidRPr="00476920" w:rsidRDefault="007A26A9" w:rsidP="007A26A9">
            <w:pPr>
              <w:tabs>
                <w:tab w:val="decimal" w:pos="627"/>
              </w:tabs>
              <w:ind w:left="-108" w:right="-94"/>
              <w:jc w:val="left"/>
            </w:pPr>
            <w:r w:rsidRPr="00476920">
              <w:t>-</w:t>
            </w:r>
          </w:p>
        </w:tc>
      </w:tr>
      <w:tr w:rsidR="00497F7C" w:rsidRPr="00D856D9" w14:paraId="3DFA485C" w14:textId="77777777" w:rsidTr="00497F7C">
        <w:tc>
          <w:tcPr>
            <w:tcW w:w="4077" w:type="dxa"/>
            <w:gridSpan w:val="2"/>
          </w:tcPr>
          <w:p w14:paraId="29E0B17E" w14:textId="4F7E37E8" w:rsidR="00497F7C" w:rsidRPr="00476920" w:rsidRDefault="00476920" w:rsidP="007A26A9">
            <w:pPr>
              <w:ind w:right="-36"/>
              <w:jc w:val="left"/>
              <w:rPr>
                <w:rFonts w:cstheme="minorBidi"/>
                <w:color w:val="000000"/>
                <w:lang w:val="en-US"/>
              </w:rPr>
            </w:pPr>
            <w:r>
              <w:rPr>
                <w:rFonts w:cstheme="minorBidi"/>
                <w:color w:val="000000"/>
                <w:lang w:val="en-US"/>
              </w:rPr>
              <w:t>Write-off allowance for expected credit loss</w:t>
            </w:r>
          </w:p>
        </w:tc>
        <w:tc>
          <w:tcPr>
            <w:tcW w:w="1170" w:type="dxa"/>
            <w:vAlign w:val="bottom"/>
          </w:tcPr>
          <w:p w14:paraId="2C05FCDA" w14:textId="7F2B2015" w:rsidR="00497F7C" w:rsidRPr="00476920" w:rsidRDefault="00E270A0" w:rsidP="007C668D">
            <w:pPr>
              <w:tabs>
                <w:tab w:val="decimal" w:pos="882"/>
              </w:tabs>
              <w:ind w:left="-108" w:right="-94"/>
              <w:jc w:val="left"/>
            </w:pPr>
            <w:r w:rsidRPr="00476920">
              <w:t>(</w:t>
            </w:r>
            <w:r w:rsidR="00497F7C" w:rsidRPr="00476920">
              <w:t>24,500</w:t>
            </w:r>
            <w:r w:rsidRPr="00476920">
              <w:t>)</w:t>
            </w:r>
          </w:p>
        </w:tc>
        <w:tc>
          <w:tcPr>
            <w:tcW w:w="270" w:type="dxa"/>
            <w:vAlign w:val="bottom"/>
          </w:tcPr>
          <w:p w14:paraId="7CC1F502" w14:textId="77777777" w:rsidR="00497F7C" w:rsidRPr="00476920" w:rsidRDefault="00497F7C" w:rsidP="007C668D">
            <w:pPr>
              <w:tabs>
                <w:tab w:val="decimal" w:pos="882"/>
                <w:tab w:val="decimal" w:pos="920"/>
                <w:tab w:val="left" w:pos="1040"/>
              </w:tabs>
              <w:spacing w:line="240" w:lineRule="atLeast"/>
              <w:ind w:left="-108" w:right="-94"/>
              <w:jc w:val="left"/>
              <w:rPr>
                <w:cs/>
              </w:rPr>
            </w:pPr>
          </w:p>
        </w:tc>
        <w:tc>
          <w:tcPr>
            <w:tcW w:w="1077" w:type="dxa"/>
            <w:vAlign w:val="bottom"/>
          </w:tcPr>
          <w:p w14:paraId="37E1484F" w14:textId="03FD3118" w:rsidR="00497F7C" w:rsidRPr="00476920" w:rsidRDefault="00497F7C" w:rsidP="00E270A0">
            <w:pPr>
              <w:tabs>
                <w:tab w:val="decimal" w:pos="610"/>
              </w:tabs>
              <w:ind w:left="-108" w:right="-94"/>
              <w:jc w:val="left"/>
            </w:pPr>
            <w:r w:rsidRPr="00476920">
              <w:t>-</w:t>
            </w:r>
          </w:p>
        </w:tc>
        <w:tc>
          <w:tcPr>
            <w:tcW w:w="270" w:type="dxa"/>
            <w:vAlign w:val="bottom"/>
          </w:tcPr>
          <w:p w14:paraId="589FDED5" w14:textId="77777777" w:rsidR="00497F7C" w:rsidRPr="00476920" w:rsidRDefault="00497F7C" w:rsidP="007A26A9">
            <w:pPr>
              <w:tabs>
                <w:tab w:val="decimal" w:pos="938"/>
              </w:tabs>
              <w:spacing w:line="240" w:lineRule="atLeast"/>
              <w:ind w:left="-108" w:right="-108"/>
              <w:jc w:val="left"/>
              <w:rPr>
                <w:cs/>
              </w:rPr>
            </w:pPr>
          </w:p>
        </w:tc>
        <w:tc>
          <w:tcPr>
            <w:tcW w:w="1163" w:type="dxa"/>
            <w:vAlign w:val="bottom"/>
          </w:tcPr>
          <w:p w14:paraId="08346CF2" w14:textId="23512A94" w:rsidR="00497F7C" w:rsidRPr="00476920" w:rsidRDefault="00497F7C" w:rsidP="007A26A9">
            <w:pPr>
              <w:tabs>
                <w:tab w:val="decimal" w:pos="699"/>
              </w:tabs>
              <w:ind w:left="-108" w:right="-94"/>
              <w:jc w:val="left"/>
            </w:pPr>
            <w:r w:rsidRPr="00476920">
              <w:t>-</w:t>
            </w:r>
          </w:p>
        </w:tc>
        <w:tc>
          <w:tcPr>
            <w:tcW w:w="236" w:type="dxa"/>
            <w:vAlign w:val="bottom"/>
          </w:tcPr>
          <w:p w14:paraId="5E44320A" w14:textId="77777777" w:rsidR="00497F7C" w:rsidRPr="00476920" w:rsidRDefault="00497F7C" w:rsidP="007A26A9">
            <w:pPr>
              <w:pStyle w:val="acctfourfigures"/>
              <w:shd w:val="clear" w:color="auto" w:fill="FFFFFF"/>
              <w:tabs>
                <w:tab w:val="clear" w:pos="765"/>
                <w:tab w:val="decimal" w:pos="938"/>
              </w:tabs>
              <w:spacing w:line="240" w:lineRule="atLeast"/>
              <w:ind w:right="11"/>
              <w:rPr>
                <w:sz w:val="20"/>
                <w:rtl/>
                <w:cs/>
              </w:rPr>
            </w:pPr>
          </w:p>
        </w:tc>
        <w:tc>
          <w:tcPr>
            <w:tcW w:w="1124" w:type="dxa"/>
            <w:gridSpan w:val="2"/>
            <w:vAlign w:val="bottom"/>
          </w:tcPr>
          <w:p w14:paraId="79409753" w14:textId="7BDB46D4" w:rsidR="00497F7C" w:rsidRPr="00476920" w:rsidRDefault="00497F7C" w:rsidP="007A26A9">
            <w:pPr>
              <w:tabs>
                <w:tab w:val="decimal" w:pos="627"/>
              </w:tabs>
              <w:ind w:left="-108" w:right="-94"/>
              <w:jc w:val="left"/>
            </w:pPr>
            <w:r w:rsidRPr="00476920">
              <w:t>-</w:t>
            </w:r>
          </w:p>
        </w:tc>
      </w:tr>
    </w:tbl>
    <w:p w14:paraId="6516732D" w14:textId="77777777" w:rsidR="00DC496C" w:rsidRPr="00D856D9" w:rsidRDefault="00DC496C" w:rsidP="00E2025E">
      <w:pPr>
        <w:ind w:left="540"/>
        <w:jc w:val="left"/>
      </w:pPr>
    </w:p>
    <w:p w14:paraId="0ECE4D84" w14:textId="77777777" w:rsidR="0093680E" w:rsidRPr="00D856D9" w:rsidRDefault="0093680E">
      <w:pPr>
        <w:jc w:val="left"/>
      </w:pPr>
      <w:r w:rsidRPr="00D856D9">
        <w:br w:type="page"/>
      </w:r>
    </w:p>
    <w:p w14:paraId="38C47936" w14:textId="2B8A16D5" w:rsidR="00162140" w:rsidRPr="00D856D9" w:rsidRDefault="00162140" w:rsidP="00E2025E">
      <w:pPr>
        <w:ind w:left="540"/>
        <w:jc w:val="left"/>
      </w:pPr>
      <w:r w:rsidRPr="00D856D9">
        <w:t xml:space="preserve">Aging analyses for loans </w:t>
      </w:r>
      <w:r w:rsidR="004026FB">
        <w:t xml:space="preserve">to and accrued interest receivable </w:t>
      </w:r>
      <w:r w:rsidRPr="00D856D9">
        <w:t>were as follows:</w:t>
      </w:r>
    </w:p>
    <w:p w14:paraId="646AE04F" w14:textId="77777777" w:rsidR="00162140" w:rsidRPr="00D856D9" w:rsidRDefault="00162140" w:rsidP="00162140">
      <w:pPr>
        <w:spacing w:line="240" w:lineRule="atLeast"/>
        <w:ind w:left="547"/>
      </w:pPr>
    </w:p>
    <w:tbl>
      <w:tblPr>
        <w:tblW w:w="9351" w:type="dxa"/>
        <w:tblInd w:w="459" w:type="dxa"/>
        <w:tblLayout w:type="fixed"/>
        <w:tblCellMar>
          <w:left w:w="79" w:type="dxa"/>
          <w:right w:w="79" w:type="dxa"/>
        </w:tblCellMar>
        <w:tblLook w:val="0000" w:firstRow="0" w:lastRow="0" w:firstColumn="0" w:lastColumn="0" w:noHBand="0" w:noVBand="0"/>
      </w:tblPr>
      <w:tblGrid>
        <w:gridCol w:w="4041"/>
        <w:gridCol w:w="1170"/>
        <w:gridCol w:w="180"/>
        <w:gridCol w:w="1170"/>
        <w:gridCol w:w="270"/>
        <w:gridCol w:w="1170"/>
        <w:gridCol w:w="180"/>
        <w:gridCol w:w="1170"/>
      </w:tblGrid>
      <w:tr w:rsidR="00162140" w:rsidRPr="00D856D9" w14:paraId="6B9C4262" w14:textId="77777777" w:rsidTr="0087648B">
        <w:trPr>
          <w:cantSplit/>
          <w:tblHeader/>
        </w:trPr>
        <w:tc>
          <w:tcPr>
            <w:tcW w:w="4041" w:type="dxa"/>
          </w:tcPr>
          <w:p w14:paraId="732C32C7" w14:textId="77777777" w:rsidR="00162140" w:rsidRPr="00D856D9" w:rsidRDefault="00162140" w:rsidP="00D376D9">
            <w:pPr>
              <w:pStyle w:val="acctfourfigures"/>
              <w:shd w:val="clear" w:color="auto" w:fill="FFFFFF"/>
              <w:tabs>
                <w:tab w:val="clear" w:pos="765"/>
              </w:tabs>
              <w:spacing w:line="240" w:lineRule="atLeast"/>
              <w:rPr>
                <w:b/>
                <w:bCs/>
                <w:sz w:val="20"/>
              </w:rPr>
            </w:pPr>
          </w:p>
        </w:tc>
        <w:tc>
          <w:tcPr>
            <w:tcW w:w="2520" w:type="dxa"/>
            <w:gridSpan w:val="3"/>
          </w:tcPr>
          <w:p w14:paraId="01A4F4B5" w14:textId="77777777" w:rsidR="00162140" w:rsidRPr="00D856D9" w:rsidRDefault="00162140" w:rsidP="00D376D9">
            <w:pPr>
              <w:pStyle w:val="acctmergecolhdg"/>
              <w:spacing w:line="240" w:lineRule="atLeast"/>
              <w:rPr>
                <w:sz w:val="20"/>
              </w:rPr>
            </w:pPr>
            <w:r w:rsidRPr="00D856D9">
              <w:rPr>
                <w:sz w:val="20"/>
              </w:rPr>
              <w:t>Consolidated</w:t>
            </w:r>
          </w:p>
        </w:tc>
        <w:tc>
          <w:tcPr>
            <w:tcW w:w="270" w:type="dxa"/>
            <w:vAlign w:val="bottom"/>
          </w:tcPr>
          <w:p w14:paraId="304C7356" w14:textId="77777777" w:rsidR="00162140" w:rsidRPr="00D856D9" w:rsidRDefault="00162140" w:rsidP="00D376D9">
            <w:pPr>
              <w:pStyle w:val="acctmergecolhdg"/>
              <w:spacing w:line="240" w:lineRule="atLeast"/>
              <w:rPr>
                <w:sz w:val="20"/>
              </w:rPr>
            </w:pPr>
          </w:p>
        </w:tc>
        <w:tc>
          <w:tcPr>
            <w:tcW w:w="2520" w:type="dxa"/>
            <w:gridSpan w:val="3"/>
          </w:tcPr>
          <w:p w14:paraId="7FF16AD4" w14:textId="77777777" w:rsidR="00162140" w:rsidRPr="00D856D9" w:rsidRDefault="00162140" w:rsidP="00D376D9">
            <w:pPr>
              <w:pStyle w:val="acctmergecolhdg"/>
              <w:spacing w:line="240" w:lineRule="atLeast"/>
              <w:rPr>
                <w:sz w:val="20"/>
              </w:rPr>
            </w:pPr>
            <w:r w:rsidRPr="00D856D9">
              <w:rPr>
                <w:sz w:val="20"/>
              </w:rPr>
              <w:t>Separate</w:t>
            </w:r>
          </w:p>
        </w:tc>
      </w:tr>
      <w:tr w:rsidR="00162140" w:rsidRPr="00D856D9" w14:paraId="30E0BBB7" w14:textId="77777777" w:rsidTr="0087648B">
        <w:trPr>
          <w:cantSplit/>
          <w:tblHeader/>
        </w:trPr>
        <w:tc>
          <w:tcPr>
            <w:tcW w:w="4041" w:type="dxa"/>
          </w:tcPr>
          <w:p w14:paraId="64AB9978" w14:textId="77777777" w:rsidR="00162140" w:rsidRPr="00D856D9" w:rsidRDefault="00162140" w:rsidP="00D376D9">
            <w:pPr>
              <w:pStyle w:val="acctfourfigures"/>
              <w:shd w:val="clear" w:color="auto" w:fill="FFFFFF"/>
              <w:tabs>
                <w:tab w:val="clear" w:pos="765"/>
              </w:tabs>
              <w:spacing w:line="240" w:lineRule="atLeast"/>
              <w:rPr>
                <w:b/>
                <w:bCs/>
                <w:sz w:val="20"/>
              </w:rPr>
            </w:pPr>
          </w:p>
        </w:tc>
        <w:tc>
          <w:tcPr>
            <w:tcW w:w="2520" w:type="dxa"/>
            <w:gridSpan w:val="3"/>
          </w:tcPr>
          <w:p w14:paraId="262B71C7" w14:textId="77777777" w:rsidR="00162140" w:rsidRPr="00D856D9" w:rsidRDefault="00162140" w:rsidP="00D376D9">
            <w:pPr>
              <w:pStyle w:val="acctmergecolhdg"/>
              <w:spacing w:line="240" w:lineRule="atLeast"/>
              <w:rPr>
                <w:sz w:val="20"/>
              </w:rPr>
            </w:pPr>
            <w:r w:rsidRPr="00D856D9">
              <w:rPr>
                <w:sz w:val="20"/>
              </w:rPr>
              <w:t>financial statements</w:t>
            </w:r>
          </w:p>
        </w:tc>
        <w:tc>
          <w:tcPr>
            <w:tcW w:w="270" w:type="dxa"/>
            <w:vAlign w:val="bottom"/>
          </w:tcPr>
          <w:p w14:paraId="6BB8A952" w14:textId="77777777" w:rsidR="00162140" w:rsidRPr="00D856D9" w:rsidRDefault="00162140" w:rsidP="00D376D9">
            <w:pPr>
              <w:pStyle w:val="acctmergecolhdg"/>
              <w:spacing w:line="240" w:lineRule="atLeast"/>
              <w:rPr>
                <w:sz w:val="20"/>
              </w:rPr>
            </w:pPr>
          </w:p>
        </w:tc>
        <w:tc>
          <w:tcPr>
            <w:tcW w:w="2520" w:type="dxa"/>
            <w:gridSpan w:val="3"/>
          </w:tcPr>
          <w:p w14:paraId="26449A50" w14:textId="77777777" w:rsidR="00162140" w:rsidRPr="00D856D9" w:rsidRDefault="00162140" w:rsidP="00D376D9">
            <w:pPr>
              <w:pStyle w:val="acctmergecolhdg"/>
              <w:spacing w:line="240" w:lineRule="atLeast"/>
              <w:rPr>
                <w:sz w:val="20"/>
              </w:rPr>
            </w:pPr>
            <w:r w:rsidRPr="00D856D9">
              <w:rPr>
                <w:sz w:val="20"/>
              </w:rPr>
              <w:t>financial statements</w:t>
            </w:r>
          </w:p>
        </w:tc>
      </w:tr>
      <w:tr w:rsidR="007E3B2E" w:rsidRPr="00D856D9" w14:paraId="1A3A01CD" w14:textId="77777777" w:rsidTr="0087648B">
        <w:trPr>
          <w:cantSplit/>
          <w:tblHeader/>
        </w:trPr>
        <w:tc>
          <w:tcPr>
            <w:tcW w:w="4041" w:type="dxa"/>
          </w:tcPr>
          <w:p w14:paraId="388E2E5A" w14:textId="77777777" w:rsidR="007E3B2E" w:rsidRPr="00D856D9" w:rsidRDefault="007E3B2E" w:rsidP="007E3B2E">
            <w:pPr>
              <w:pStyle w:val="acctfourfigures"/>
              <w:shd w:val="clear" w:color="auto" w:fill="FFFFFF"/>
              <w:tabs>
                <w:tab w:val="clear" w:pos="765"/>
              </w:tabs>
              <w:spacing w:line="240" w:lineRule="atLeast"/>
              <w:rPr>
                <w:b/>
                <w:bCs/>
                <w:sz w:val="20"/>
              </w:rPr>
            </w:pPr>
          </w:p>
        </w:tc>
        <w:tc>
          <w:tcPr>
            <w:tcW w:w="1170" w:type="dxa"/>
            <w:vAlign w:val="bottom"/>
          </w:tcPr>
          <w:p w14:paraId="4195087D" w14:textId="0206D038" w:rsidR="007E3B2E" w:rsidRPr="00D856D9" w:rsidRDefault="00ED2782" w:rsidP="007E3B2E">
            <w:pPr>
              <w:pStyle w:val="acctmergecolhdg"/>
              <w:spacing w:line="240" w:lineRule="atLeast"/>
              <w:rPr>
                <w:b w:val="0"/>
                <w:bCs/>
                <w:sz w:val="20"/>
                <w:lang w:bidi="th-TH"/>
              </w:rPr>
            </w:pPr>
            <w:r w:rsidRPr="00D856D9">
              <w:rPr>
                <w:b w:val="0"/>
                <w:bCs/>
                <w:sz w:val="20"/>
              </w:rPr>
              <w:t>2025</w:t>
            </w:r>
          </w:p>
        </w:tc>
        <w:tc>
          <w:tcPr>
            <w:tcW w:w="180" w:type="dxa"/>
            <w:vAlign w:val="bottom"/>
          </w:tcPr>
          <w:p w14:paraId="0D737C6E" w14:textId="77777777" w:rsidR="007E3B2E" w:rsidRPr="00D856D9" w:rsidRDefault="007E3B2E" w:rsidP="007E3B2E">
            <w:pPr>
              <w:pStyle w:val="acctmergecolhdg"/>
              <w:spacing w:line="240" w:lineRule="atLeast"/>
              <w:rPr>
                <w:b w:val="0"/>
                <w:bCs/>
                <w:sz w:val="20"/>
              </w:rPr>
            </w:pPr>
          </w:p>
        </w:tc>
        <w:tc>
          <w:tcPr>
            <w:tcW w:w="1170" w:type="dxa"/>
            <w:vAlign w:val="bottom"/>
          </w:tcPr>
          <w:p w14:paraId="22793359" w14:textId="5D39D5E0" w:rsidR="007E3B2E" w:rsidRPr="00D856D9" w:rsidRDefault="007E3B2E" w:rsidP="007E3B2E">
            <w:pPr>
              <w:pStyle w:val="acctmergecolhdg"/>
              <w:spacing w:line="240" w:lineRule="atLeast"/>
              <w:rPr>
                <w:b w:val="0"/>
                <w:bCs/>
                <w:sz w:val="20"/>
              </w:rPr>
            </w:pPr>
            <w:r w:rsidRPr="00D856D9">
              <w:rPr>
                <w:b w:val="0"/>
                <w:bCs/>
                <w:sz w:val="20"/>
              </w:rPr>
              <w:t>202</w:t>
            </w:r>
            <w:r w:rsidR="007A26A9" w:rsidRPr="00D856D9">
              <w:rPr>
                <w:b w:val="0"/>
                <w:bCs/>
                <w:sz w:val="20"/>
              </w:rPr>
              <w:t>4</w:t>
            </w:r>
          </w:p>
        </w:tc>
        <w:tc>
          <w:tcPr>
            <w:tcW w:w="270" w:type="dxa"/>
            <w:vAlign w:val="bottom"/>
          </w:tcPr>
          <w:p w14:paraId="1EB39754" w14:textId="77777777" w:rsidR="007E3B2E" w:rsidRPr="00D856D9" w:rsidRDefault="007E3B2E" w:rsidP="007E3B2E">
            <w:pPr>
              <w:pStyle w:val="acctmergecolhdg"/>
              <w:spacing w:line="240" w:lineRule="atLeast"/>
              <w:rPr>
                <w:b w:val="0"/>
                <w:bCs/>
                <w:sz w:val="20"/>
              </w:rPr>
            </w:pPr>
          </w:p>
        </w:tc>
        <w:tc>
          <w:tcPr>
            <w:tcW w:w="1170" w:type="dxa"/>
            <w:vAlign w:val="bottom"/>
          </w:tcPr>
          <w:p w14:paraId="6AC13B9E" w14:textId="6425BE12" w:rsidR="007E3B2E" w:rsidRPr="00D856D9" w:rsidRDefault="00ED2782" w:rsidP="007E3B2E">
            <w:pPr>
              <w:pStyle w:val="acctmergecolhdg"/>
              <w:spacing w:line="240" w:lineRule="atLeast"/>
              <w:rPr>
                <w:b w:val="0"/>
                <w:bCs/>
                <w:sz w:val="20"/>
              </w:rPr>
            </w:pPr>
            <w:r w:rsidRPr="00D856D9">
              <w:rPr>
                <w:b w:val="0"/>
                <w:bCs/>
                <w:sz w:val="20"/>
              </w:rPr>
              <w:t>2025</w:t>
            </w:r>
          </w:p>
        </w:tc>
        <w:tc>
          <w:tcPr>
            <w:tcW w:w="180" w:type="dxa"/>
            <w:vAlign w:val="bottom"/>
          </w:tcPr>
          <w:p w14:paraId="12190EE4" w14:textId="77777777" w:rsidR="007E3B2E" w:rsidRPr="00D856D9" w:rsidRDefault="007E3B2E" w:rsidP="007E3B2E">
            <w:pPr>
              <w:pStyle w:val="acctmergecolhdg"/>
              <w:spacing w:line="240" w:lineRule="atLeast"/>
              <w:rPr>
                <w:b w:val="0"/>
                <w:bCs/>
                <w:sz w:val="20"/>
              </w:rPr>
            </w:pPr>
          </w:p>
        </w:tc>
        <w:tc>
          <w:tcPr>
            <w:tcW w:w="1170" w:type="dxa"/>
            <w:vAlign w:val="bottom"/>
          </w:tcPr>
          <w:p w14:paraId="665D0948" w14:textId="319F2792" w:rsidR="007E3B2E" w:rsidRPr="00D856D9" w:rsidRDefault="007E3B2E" w:rsidP="007E3B2E">
            <w:pPr>
              <w:pStyle w:val="acctmergecolhdg"/>
              <w:spacing w:line="240" w:lineRule="atLeast"/>
              <w:rPr>
                <w:b w:val="0"/>
                <w:bCs/>
                <w:sz w:val="20"/>
              </w:rPr>
            </w:pPr>
            <w:r w:rsidRPr="00D856D9">
              <w:rPr>
                <w:b w:val="0"/>
                <w:bCs/>
                <w:sz w:val="20"/>
              </w:rPr>
              <w:t>202</w:t>
            </w:r>
            <w:r w:rsidR="007A26A9" w:rsidRPr="00D856D9">
              <w:rPr>
                <w:b w:val="0"/>
                <w:bCs/>
                <w:sz w:val="20"/>
              </w:rPr>
              <w:t>4</w:t>
            </w:r>
          </w:p>
        </w:tc>
      </w:tr>
      <w:tr w:rsidR="00162140" w:rsidRPr="00D856D9" w14:paraId="592EB3B2" w14:textId="77777777" w:rsidTr="0087648B">
        <w:trPr>
          <w:cantSplit/>
          <w:tblHeader/>
        </w:trPr>
        <w:tc>
          <w:tcPr>
            <w:tcW w:w="4041" w:type="dxa"/>
          </w:tcPr>
          <w:p w14:paraId="3E63C581" w14:textId="77777777" w:rsidR="00162140" w:rsidRPr="00D856D9" w:rsidRDefault="00162140" w:rsidP="00D376D9">
            <w:pPr>
              <w:shd w:val="clear" w:color="auto" w:fill="FFFFFF"/>
              <w:spacing w:line="240" w:lineRule="atLeast"/>
              <w:rPr>
                <w:b/>
                <w:bCs/>
              </w:rPr>
            </w:pPr>
          </w:p>
        </w:tc>
        <w:tc>
          <w:tcPr>
            <w:tcW w:w="5310" w:type="dxa"/>
            <w:gridSpan w:val="7"/>
          </w:tcPr>
          <w:p w14:paraId="149CA9E7" w14:textId="77777777" w:rsidR="00162140" w:rsidRPr="00D856D9" w:rsidRDefault="00162140" w:rsidP="00D376D9">
            <w:pPr>
              <w:pStyle w:val="acctfourfigures"/>
              <w:shd w:val="clear" w:color="auto" w:fill="FFFFFF"/>
              <w:tabs>
                <w:tab w:val="clear" w:pos="765"/>
                <w:tab w:val="decimal" w:pos="0"/>
              </w:tabs>
              <w:spacing w:line="240" w:lineRule="atLeast"/>
              <w:jc w:val="center"/>
              <w:rPr>
                <w:i/>
                <w:iCs/>
                <w:sz w:val="20"/>
              </w:rPr>
            </w:pPr>
            <w:r w:rsidRPr="00D856D9">
              <w:rPr>
                <w:i/>
                <w:iCs/>
                <w:sz w:val="20"/>
              </w:rPr>
              <w:t>(in</w:t>
            </w:r>
            <w:r w:rsidRPr="00D856D9">
              <w:rPr>
                <w:i/>
                <w:iCs/>
                <w:sz w:val="20"/>
                <w:cs/>
                <w:lang w:bidi="th-TH"/>
              </w:rPr>
              <w:t xml:space="preserve"> </w:t>
            </w:r>
            <w:r w:rsidRPr="00D856D9">
              <w:rPr>
                <w:i/>
                <w:iCs/>
                <w:sz w:val="20"/>
                <w:lang w:bidi="th-TH"/>
              </w:rPr>
              <w:t>thousand</w:t>
            </w:r>
            <w:r w:rsidRPr="00D856D9">
              <w:rPr>
                <w:i/>
                <w:iCs/>
                <w:sz w:val="20"/>
              </w:rPr>
              <w:t xml:space="preserve"> Baht)</w:t>
            </w:r>
          </w:p>
        </w:tc>
      </w:tr>
      <w:tr w:rsidR="00162140" w:rsidRPr="00D856D9" w14:paraId="2D196C5A" w14:textId="77777777" w:rsidTr="0087648B">
        <w:trPr>
          <w:cantSplit/>
        </w:trPr>
        <w:tc>
          <w:tcPr>
            <w:tcW w:w="4041" w:type="dxa"/>
          </w:tcPr>
          <w:p w14:paraId="6FB09704" w14:textId="77777777" w:rsidR="00162140" w:rsidRPr="00D856D9" w:rsidRDefault="00162140" w:rsidP="00D376D9">
            <w:pPr>
              <w:shd w:val="clear" w:color="auto" w:fill="FFFFFF"/>
              <w:spacing w:line="240" w:lineRule="atLeast"/>
              <w:rPr>
                <w:b/>
                <w:bCs/>
                <w:i/>
                <w:iCs/>
              </w:rPr>
            </w:pPr>
            <w:r w:rsidRPr="00D856D9">
              <w:rPr>
                <w:b/>
                <w:bCs/>
              </w:rPr>
              <w:t>Related parties</w:t>
            </w:r>
          </w:p>
        </w:tc>
        <w:tc>
          <w:tcPr>
            <w:tcW w:w="5310" w:type="dxa"/>
            <w:gridSpan w:val="7"/>
          </w:tcPr>
          <w:p w14:paraId="649E6F1C" w14:textId="77777777" w:rsidR="00162140" w:rsidRPr="00D856D9" w:rsidRDefault="00162140" w:rsidP="00D376D9">
            <w:pPr>
              <w:pStyle w:val="acctfourfigures"/>
              <w:shd w:val="clear" w:color="auto" w:fill="FFFFFF"/>
              <w:spacing w:line="240" w:lineRule="atLeast"/>
              <w:jc w:val="center"/>
              <w:rPr>
                <w:i/>
                <w:iCs/>
                <w:sz w:val="20"/>
              </w:rPr>
            </w:pPr>
          </w:p>
        </w:tc>
      </w:tr>
      <w:tr w:rsidR="007A26A9" w:rsidRPr="00D856D9" w14:paraId="236717A8" w14:textId="77777777" w:rsidTr="0087648B">
        <w:trPr>
          <w:cantSplit/>
        </w:trPr>
        <w:tc>
          <w:tcPr>
            <w:tcW w:w="4041" w:type="dxa"/>
          </w:tcPr>
          <w:p w14:paraId="435E70BE" w14:textId="77777777" w:rsidR="007A26A9" w:rsidRPr="00D856D9" w:rsidRDefault="007A26A9" w:rsidP="007A26A9">
            <w:pPr>
              <w:shd w:val="clear" w:color="auto" w:fill="FFFFFF"/>
              <w:spacing w:line="240" w:lineRule="atLeast"/>
            </w:pPr>
            <w:r w:rsidRPr="00D856D9">
              <w:t>Within credit terms</w:t>
            </w:r>
          </w:p>
        </w:tc>
        <w:tc>
          <w:tcPr>
            <w:tcW w:w="1170" w:type="dxa"/>
            <w:tcBorders>
              <w:bottom w:val="single" w:sz="4" w:space="0" w:color="auto"/>
            </w:tcBorders>
          </w:tcPr>
          <w:p w14:paraId="1917FDC5" w14:textId="67CD651F" w:rsidR="007A26A9" w:rsidRPr="00D856D9" w:rsidRDefault="00C219B6" w:rsidP="007A26A9">
            <w:pPr>
              <w:pStyle w:val="acctfourfigures"/>
              <w:shd w:val="clear" w:color="auto" w:fill="FFFFFF"/>
              <w:tabs>
                <w:tab w:val="clear" w:pos="765"/>
                <w:tab w:val="decimal" w:pos="637"/>
              </w:tabs>
              <w:spacing w:line="240" w:lineRule="atLeast"/>
              <w:ind w:left="-88" w:right="-80"/>
              <w:rPr>
                <w:sz w:val="20"/>
                <w:lang w:bidi="th-TH"/>
              </w:rPr>
            </w:pPr>
            <w:r w:rsidRPr="00D856D9">
              <w:rPr>
                <w:sz w:val="20"/>
                <w:lang w:bidi="th-TH"/>
              </w:rPr>
              <w:t>-</w:t>
            </w:r>
          </w:p>
        </w:tc>
        <w:tc>
          <w:tcPr>
            <w:tcW w:w="180" w:type="dxa"/>
          </w:tcPr>
          <w:p w14:paraId="486F32C0"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tcPr>
          <w:p w14:paraId="6CFAD4D3" w14:textId="77777777" w:rsidR="007A26A9" w:rsidRPr="00D856D9" w:rsidRDefault="007A26A9" w:rsidP="007A26A9">
            <w:pPr>
              <w:pStyle w:val="acctfourfigures"/>
              <w:shd w:val="clear" w:color="auto" w:fill="FFFFFF"/>
              <w:tabs>
                <w:tab w:val="clear" w:pos="765"/>
                <w:tab w:val="decimal" w:pos="637"/>
              </w:tabs>
              <w:spacing w:line="240" w:lineRule="atLeast"/>
              <w:ind w:left="-88" w:right="-80"/>
              <w:rPr>
                <w:b/>
                <w:bCs/>
                <w:sz w:val="20"/>
              </w:rPr>
            </w:pPr>
            <w:r w:rsidRPr="00D856D9">
              <w:rPr>
                <w:b/>
                <w:bCs/>
                <w:sz w:val="20"/>
              </w:rPr>
              <w:t>-</w:t>
            </w:r>
          </w:p>
        </w:tc>
        <w:tc>
          <w:tcPr>
            <w:tcW w:w="270" w:type="dxa"/>
          </w:tcPr>
          <w:p w14:paraId="6DC3A420"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tcPr>
          <w:p w14:paraId="057C5B09" w14:textId="335D25A9" w:rsidR="007A26A9" w:rsidRPr="00D856D9" w:rsidRDefault="00A40146" w:rsidP="007A26A9">
            <w:pPr>
              <w:pStyle w:val="acctfourfigures"/>
              <w:shd w:val="clear" w:color="auto" w:fill="FFFFFF"/>
              <w:tabs>
                <w:tab w:val="clear" w:pos="765"/>
                <w:tab w:val="decimal" w:pos="993"/>
              </w:tabs>
              <w:spacing w:line="240" w:lineRule="atLeast"/>
              <w:ind w:left="-88" w:right="-80"/>
              <w:rPr>
                <w:sz w:val="20"/>
              </w:rPr>
            </w:pPr>
            <w:r w:rsidRPr="00A40146">
              <w:rPr>
                <w:sz w:val="20"/>
              </w:rPr>
              <w:t>4,663,333</w:t>
            </w:r>
          </w:p>
        </w:tc>
        <w:tc>
          <w:tcPr>
            <w:tcW w:w="180" w:type="dxa"/>
          </w:tcPr>
          <w:p w14:paraId="0EBD220B"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tcPr>
          <w:p w14:paraId="08CFB533" w14:textId="559EAD20" w:rsidR="007A26A9" w:rsidRPr="00D856D9" w:rsidRDefault="00A40146" w:rsidP="007A26A9">
            <w:pPr>
              <w:pStyle w:val="acctfourfigures"/>
              <w:shd w:val="clear" w:color="auto" w:fill="FFFFFF"/>
              <w:tabs>
                <w:tab w:val="clear" w:pos="765"/>
                <w:tab w:val="decimal" w:pos="993"/>
              </w:tabs>
              <w:spacing w:line="240" w:lineRule="atLeast"/>
              <w:ind w:left="-88" w:right="-80"/>
              <w:rPr>
                <w:sz w:val="20"/>
              </w:rPr>
            </w:pPr>
            <w:r w:rsidRPr="00A40146">
              <w:rPr>
                <w:sz w:val="20"/>
              </w:rPr>
              <w:t>4,907,551</w:t>
            </w:r>
          </w:p>
        </w:tc>
      </w:tr>
      <w:tr w:rsidR="007A26A9" w:rsidRPr="00D856D9" w14:paraId="3FB7B543" w14:textId="77777777" w:rsidTr="0087648B">
        <w:trPr>
          <w:cantSplit/>
          <w:trHeight w:val="64"/>
        </w:trPr>
        <w:tc>
          <w:tcPr>
            <w:tcW w:w="4041" w:type="dxa"/>
          </w:tcPr>
          <w:p w14:paraId="45034F5D" w14:textId="77777777" w:rsidR="007A26A9" w:rsidRPr="00D856D9" w:rsidRDefault="007A26A9" w:rsidP="007A26A9">
            <w:pPr>
              <w:shd w:val="clear" w:color="auto" w:fill="FFFFFF"/>
              <w:spacing w:line="240" w:lineRule="atLeast"/>
              <w:rPr>
                <w:b/>
                <w:bCs/>
              </w:rPr>
            </w:pPr>
          </w:p>
        </w:tc>
        <w:tc>
          <w:tcPr>
            <w:tcW w:w="1170" w:type="dxa"/>
            <w:tcBorders>
              <w:top w:val="single" w:sz="4" w:space="0" w:color="auto"/>
              <w:bottom w:val="single" w:sz="4" w:space="0" w:color="auto"/>
            </w:tcBorders>
          </w:tcPr>
          <w:p w14:paraId="2B0879A1" w14:textId="4DAD4A2D" w:rsidR="007A26A9" w:rsidRPr="00D856D9" w:rsidRDefault="00C219B6" w:rsidP="007A26A9">
            <w:pPr>
              <w:pStyle w:val="acctfourfigures"/>
              <w:shd w:val="clear" w:color="auto" w:fill="FFFFFF"/>
              <w:tabs>
                <w:tab w:val="clear" w:pos="765"/>
                <w:tab w:val="decimal" w:pos="637"/>
              </w:tabs>
              <w:spacing w:line="240" w:lineRule="atLeast"/>
              <w:ind w:left="-88" w:right="-80"/>
              <w:rPr>
                <w:b/>
                <w:bCs/>
                <w:sz w:val="20"/>
              </w:rPr>
            </w:pPr>
            <w:r w:rsidRPr="00D856D9">
              <w:rPr>
                <w:b/>
                <w:bCs/>
                <w:sz w:val="20"/>
              </w:rPr>
              <w:t>-</w:t>
            </w:r>
          </w:p>
        </w:tc>
        <w:tc>
          <w:tcPr>
            <w:tcW w:w="180" w:type="dxa"/>
          </w:tcPr>
          <w:p w14:paraId="7F2EDCF7"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tcPr>
          <w:p w14:paraId="43DFFADF" w14:textId="77777777" w:rsidR="007A26A9" w:rsidRPr="00D856D9" w:rsidRDefault="007A26A9" w:rsidP="007A26A9">
            <w:pPr>
              <w:pStyle w:val="acctfourfigures"/>
              <w:shd w:val="clear" w:color="auto" w:fill="FFFFFF"/>
              <w:tabs>
                <w:tab w:val="clear" w:pos="765"/>
                <w:tab w:val="decimal" w:pos="637"/>
              </w:tabs>
              <w:spacing w:line="240" w:lineRule="atLeast"/>
              <w:ind w:left="-88" w:right="-80"/>
              <w:rPr>
                <w:b/>
                <w:bCs/>
                <w:sz w:val="20"/>
              </w:rPr>
            </w:pPr>
            <w:r w:rsidRPr="00D856D9">
              <w:rPr>
                <w:b/>
                <w:bCs/>
                <w:sz w:val="20"/>
              </w:rPr>
              <w:t>-</w:t>
            </w:r>
          </w:p>
        </w:tc>
        <w:tc>
          <w:tcPr>
            <w:tcW w:w="270" w:type="dxa"/>
          </w:tcPr>
          <w:p w14:paraId="02A822B2"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tcPr>
          <w:p w14:paraId="0747A670" w14:textId="38C9A64E" w:rsidR="007A26A9" w:rsidRPr="00D856D9" w:rsidRDefault="00A40146" w:rsidP="007A26A9">
            <w:pPr>
              <w:pStyle w:val="acctfourfigures"/>
              <w:shd w:val="clear" w:color="auto" w:fill="FFFFFF"/>
              <w:tabs>
                <w:tab w:val="clear" w:pos="765"/>
                <w:tab w:val="decimal" w:pos="993"/>
              </w:tabs>
              <w:spacing w:line="240" w:lineRule="atLeast"/>
              <w:ind w:left="-88" w:right="-80"/>
              <w:rPr>
                <w:b/>
                <w:bCs/>
                <w:sz w:val="20"/>
              </w:rPr>
            </w:pPr>
            <w:r w:rsidRPr="00A40146">
              <w:rPr>
                <w:b/>
                <w:bCs/>
                <w:sz w:val="20"/>
              </w:rPr>
              <w:t>4,663,333</w:t>
            </w:r>
          </w:p>
        </w:tc>
        <w:tc>
          <w:tcPr>
            <w:tcW w:w="180" w:type="dxa"/>
          </w:tcPr>
          <w:p w14:paraId="62C8CAC3"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tcPr>
          <w:p w14:paraId="4C1794E3" w14:textId="6831CC59" w:rsidR="007A26A9" w:rsidRPr="00D856D9" w:rsidRDefault="00A40146" w:rsidP="007A26A9">
            <w:pPr>
              <w:pStyle w:val="acctfourfigures"/>
              <w:shd w:val="clear" w:color="auto" w:fill="FFFFFF"/>
              <w:tabs>
                <w:tab w:val="clear" w:pos="765"/>
                <w:tab w:val="decimal" w:pos="993"/>
              </w:tabs>
              <w:spacing w:line="240" w:lineRule="atLeast"/>
              <w:ind w:left="-88" w:right="-80"/>
              <w:rPr>
                <w:b/>
                <w:bCs/>
                <w:sz w:val="20"/>
              </w:rPr>
            </w:pPr>
            <w:r w:rsidRPr="00A40146">
              <w:rPr>
                <w:b/>
                <w:bCs/>
                <w:sz w:val="20"/>
              </w:rPr>
              <w:t>4,907,551</w:t>
            </w:r>
          </w:p>
        </w:tc>
      </w:tr>
      <w:tr w:rsidR="00162140" w:rsidRPr="00D856D9" w14:paraId="5539F90A" w14:textId="77777777" w:rsidTr="0087648B">
        <w:trPr>
          <w:cantSplit/>
          <w:tblHeader/>
        </w:trPr>
        <w:tc>
          <w:tcPr>
            <w:tcW w:w="4041" w:type="dxa"/>
            <w:shd w:val="clear" w:color="auto" w:fill="FFFFFF"/>
          </w:tcPr>
          <w:p w14:paraId="05B19B4B" w14:textId="77777777" w:rsidR="00162140" w:rsidRPr="00D856D9" w:rsidRDefault="00162140" w:rsidP="00D376D9">
            <w:pPr>
              <w:pStyle w:val="acctfourfigures"/>
              <w:shd w:val="clear" w:color="auto" w:fill="FFFFFF"/>
              <w:tabs>
                <w:tab w:val="clear" w:pos="765"/>
              </w:tabs>
              <w:spacing w:line="240" w:lineRule="atLeast"/>
              <w:rPr>
                <w:b/>
                <w:bCs/>
                <w:sz w:val="20"/>
              </w:rPr>
            </w:pPr>
          </w:p>
        </w:tc>
        <w:tc>
          <w:tcPr>
            <w:tcW w:w="1170" w:type="dxa"/>
            <w:tcBorders>
              <w:top w:val="single" w:sz="4" w:space="0" w:color="auto"/>
            </w:tcBorders>
            <w:shd w:val="clear" w:color="auto" w:fill="FFFFFF"/>
          </w:tcPr>
          <w:p w14:paraId="099F3875"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180" w:type="dxa"/>
            <w:shd w:val="clear" w:color="auto" w:fill="FFFFFF"/>
          </w:tcPr>
          <w:p w14:paraId="3C459A6D"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1170" w:type="dxa"/>
            <w:tcBorders>
              <w:top w:val="single" w:sz="4" w:space="0" w:color="auto"/>
            </w:tcBorders>
            <w:shd w:val="clear" w:color="auto" w:fill="FFFFFF"/>
          </w:tcPr>
          <w:p w14:paraId="55420ABC"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61A29E8B"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lang w:bidi="th-TH"/>
              </w:rPr>
            </w:pPr>
          </w:p>
        </w:tc>
        <w:tc>
          <w:tcPr>
            <w:tcW w:w="1170" w:type="dxa"/>
            <w:tcBorders>
              <w:top w:val="single" w:sz="4" w:space="0" w:color="auto"/>
            </w:tcBorders>
            <w:shd w:val="clear" w:color="auto" w:fill="FFFFFF"/>
          </w:tcPr>
          <w:p w14:paraId="36A928F1"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180" w:type="dxa"/>
            <w:shd w:val="clear" w:color="auto" w:fill="FFFFFF"/>
          </w:tcPr>
          <w:p w14:paraId="1294755A"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1170" w:type="dxa"/>
            <w:tcBorders>
              <w:top w:val="single" w:sz="4" w:space="0" w:color="auto"/>
            </w:tcBorders>
            <w:shd w:val="clear" w:color="auto" w:fill="FFFFFF"/>
          </w:tcPr>
          <w:p w14:paraId="6466C254"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lang w:bidi="th-TH"/>
              </w:rPr>
            </w:pPr>
          </w:p>
        </w:tc>
      </w:tr>
      <w:tr w:rsidR="00162140" w:rsidRPr="00D856D9" w14:paraId="3BFD585E" w14:textId="77777777" w:rsidTr="0087648B">
        <w:trPr>
          <w:cantSplit/>
          <w:tblHeader/>
        </w:trPr>
        <w:tc>
          <w:tcPr>
            <w:tcW w:w="4041" w:type="dxa"/>
            <w:shd w:val="clear" w:color="auto" w:fill="FFFFFF"/>
          </w:tcPr>
          <w:p w14:paraId="2C13DD62" w14:textId="77777777" w:rsidR="00162140" w:rsidRPr="00D856D9" w:rsidRDefault="00162140" w:rsidP="00D376D9">
            <w:pPr>
              <w:pStyle w:val="acctfourfigures"/>
              <w:shd w:val="clear" w:color="auto" w:fill="FFFFFF"/>
              <w:tabs>
                <w:tab w:val="clear" w:pos="765"/>
              </w:tabs>
              <w:spacing w:line="240" w:lineRule="atLeast"/>
              <w:rPr>
                <w:b/>
                <w:bCs/>
                <w:sz w:val="20"/>
              </w:rPr>
            </w:pPr>
            <w:r w:rsidRPr="00D856D9">
              <w:rPr>
                <w:b/>
                <w:bCs/>
                <w:sz w:val="20"/>
              </w:rPr>
              <w:t>Other parties</w:t>
            </w:r>
          </w:p>
        </w:tc>
        <w:tc>
          <w:tcPr>
            <w:tcW w:w="1170" w:type="dxa"/>
            <w:shd w:val="clear" w:color="auto" w:fill="FFFFFF"/>
          </w:tcPr>
          <w:p w14:paraId="1120CFE5"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180" w:type="dxa"/>
            <w:shd w:val="clear" w:color="auto" w:fill="FFFFFF"/>
          </w:tcPr>
          <w:p w14:paraId="32D44F1F"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15EC2451"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270" w:type="dxa"/>
            <w:shd w:val="clear" w:color="auto" w:fill="FFFFFF"/>
          </w:tcPr>
          <w:p w14:paraId="1F39F8EA"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lang w:bidi="th-TH"/>
              </w:rPr>
            </w:pPr>
          </w:p>
        </w:tc>
        <w:tc>
          <w:tcPr>
            <w:tcW w:w="1170" w:type="dxa"/>
            <w:shd w:val="clear" w:color="auto" w:fill="FFFFFF"/>
          </w:tcPr>
          <w:p w14:paraId="0E0EF969"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180" w:type="dxa"/>
            <w:shd w:val="clear" w:color="auto" w:fill="FFFFFF"/>
          </w:tcPr>
          <w:p w14:paraId="6F82E0CC"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AF6E008" w14:textId="77777777" w:rsidR="00162140" w:rsidRPr="00D856D9" w:rsidRDefault="00162140" w:rsidP="00D376D9">
            <w:pPr>
              <w:pStyle w:val="acctfourfigures"/>
              <w:shd w:val="clear" w:color="auto" w:fill="FFFFFF"/>
              <w:tabs>
                <w:tab w:val="clear" w:pos="765"/>
                <w:tab w:val="decimal" w:pos="993"/>
              </w:tabs>
              <w:spacing w:line="240" w:lineRule="atLeast"/>
              <w:ind w:left="-88" w:right="-80"/>
              <w:rPr>
                <w:sz w:val="20"/>
                <w:lang w:bidi="th-TH"/>
              </w:rPr>
            </w:pPr>
          </w:p>
        </w:tc>
      </w:tr>
      <w:tr w:rsidR="007A26A9" w:rsidRPr="00D856D9" w14:paraId="612F5D86" w14:textId="77777777" w:rsidTr="0087648B">
        <w:trPr>
          <w:cantSplit/>
        </w:trPr>
        <w:tc>
          <w:tcPr>
            <w:tcW w:w="4041" w:type="dxa"/>
            <w:shd w:val="clear" w:color="auto" w:fill="FFFFFF"/>
          </w:tcPr>
          <w:p w14:paraId="0133D03D" w14:textId="77777777" w:rsidR="007A26A9" w:rsidRPr="00D856D9" w:rsidRDefault="007A26A9" w:rsidP="007A26A9">
            <w:pPr>
              <w:shd w:val="clear" w:color="auto" w:fill="FFFFFF"/>
              <w:spacing w:line="240" w:lineRule="atLeast"/>
            </w:pPr>
            <w:r w:rsidRPr="00D856D9">
              <w:t>Within credit terms</w:t>
            </w:r>
          </w:p>
        </w:tc>
        <w:tc>
          <w:tcPr>
            <w:tcW w:w="1170" w:type="dxa"/>
            <w:shd w:val="clear" w:color="auto" w:fill="FFFFFF"/>
            <w:vAlign w:val="bottom"/>
          </w:tcPr>
          <w:p w14:paraId="3BC86F94" w14:textId="4C184319" w:rsidR="007A26A9" w:rsidRPr="00D856D9" w:rsidRDefault="00F05AED" w:rsidP="007A26A9">
            <w:pPr>
              <w:tabs>
                <w:tab w:val="decimal" w:pos="881"/>
              </w:tabs>
              <w:ind w:left="-108" w:right="-94"/>
              <w:jc w:val="left"/>
            </w:pPr>
            <w:r w:rsidRPr="00F05AED">
              <w:t>767,716</w:t>
            </w:r>
          </w:p>
        </w:tc>
        <w:tc>
          <w:tcPr>
            <w:tcW w:w="180" w:type="dxa"/>
            <w:shd w:val="clear" w:color="auto" w:fill="FFFFFF"/>
          </w:tcPr>
          <w:p w14:paraId="136D5C2F"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vAlign w:val="bottom"/>
          </w:tcPr>
          <w:p w14:paraId="657626BA" w14:textId="23619E3B" w:rsidR="007A26A9" w:rsidRPr="00D856D9" w:rsidRDefault="00F05AED" w:rsidP="007A26A9">
            <w:pPr>
              <w:tabs>
                <w:tab w:val="decimal" w:pos="881"/>
              </w:tabs>
              <w:ind w:left="-108" w:right="-94"/>
              <w:jc w:val="left"/>
              <w:rPr>
                <w:highlight w:val="yellow"/>
              </w:rPr>
            </w:pPr>
            <w:r w:rsidRPr="00F05AED">
              <w:t>1,184,713</w:t>
            </w:r>
          </w:p>
        </w:tc>
        <w:tc>
          <w:tcPr>
            <w:tcW w:w="270" w:type="dxa"/>
            <w:shd w:val="clear" w:color="auto" w:fill="FFFFFF"/>
          </w:tcPr>
          <w:p w14:paraId="00B89B7F"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4531F628" w14:textId="0DFAE763" w:rsidR="007A26A9" w:rsidRPr="00D856D9" w:rsidRDefault="00696145" w:rsidP="007A26A9">
            <w:pPr>
              <w:pStyle w:val="acctfourfigures"/>
              <w:shd w:val="clear" w:color="auto" w:fill="FFFFFF"/>
              <w:tabs>
                <w:tab w:val="clear" w:pos="765"/>
                <w:tab w:val="decimal" w:pos="737"/>
              </w:tabs>
              <w:spacing w:line="240" w:lineRule="atLeast"/>
              <w:ind w:left="-88" w:right="-80"/>
              <w:rPr>
                <w:sz w:val="20"/>
              </w:rPr>
            </w:pPr>
            <w:r w:rsidRPr="00D856D9">
              <w:rPr>
                <w:sz w:val="20"/>
              </w:rPr>
              <w:t>-</w:t>
            </w:r>
          </w:p>
        </w:tc>
        <w:tc>
          <w:tcPr>
            <w:tcW w:w="180" w:type="dxa"/>
            <w:shd w:val="clear" w:color="auto" w:fill="FFFFFF"/>
          </w:tcPr>
          <w:p w14:paraId="28BD3E04"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7F00EA74" w14:textId="77777777" w:rsidR="007A26A9" w:rsidRPr="00D856D9" w:rsidRDefault="007A26A9" w:rsidP="007A26A9">
            <w:pPr>
              <w:pStyle w:val="acctfourfigures"/>
              <w:shd w:val="clear" w:color="auto" w:fill="FFFFFF"/>
              <w:tabs>
                <w:tab w:val="clear" w:pos="765"/>
                <w:tab w:val="decimal" w:pos="737"/>
              </w:tabs>
              <w:spacing w:line="240" w:lineRule="atLeast"/>
              <w:ind w:left="-88" w:right="-80"/>
              <w:rPr>
                <w:sz w:val="20"/>
              </w:rPr>
            </w:pPr>
            <w:r w:rsidRPr="00D856D9">
              <w:rPr>
                <w:b/>
                <w:bCs/>
                <w:sz w:val="20"/>
              </w:rPr>
              <w:t>-</w:t>
            </w:r>
          </w:p>
        </w:tc>
      </w:tr>
      <w:tr w:rsidR="007A26A9" w:rsidRPr="00D856D9" w14:paraId="33E8136E" w14:textId="77777777" w:rsidTr="0087648B">
        <w:trPr>
          <w:cantSplit/>
        </w:trPr>
        <w:tc>
          <w:tcPr>
            <w:tcW w:w="4041" w:type="dxa"/>
            <w:shd w:val="clear" w:color="auto" w:fill="FFFFFF"/>
          </w:tcPr>
          <w:p w14:paraId="7123C168" w14:textId="77777777" w:rsidR="007A26A9" w:rsidRPr="00D856D9" w:rsidRDefault="007A26A9" w:rsidP="007A26A9">
            <w:pPr>
              <w:shd w:val="clear" w:color="auto" w:fill="FFFFFF"/>
              <w:spacing w:line="240" w:lineRule="atLeast"/>
            </w:pPr>
            <w:r w:rsidRPr="00D856D9">
              <w:t>Overdue:</w:t>
            </w:r>
          </w:p>
        </w:tc>
        <w:tc>
          <w:tcPr>
            <w:tcW w:w="1170" w:type="dxa"/>
            <w:shd w:val="clear" w:color="auto" w:fill="FFFFFF"/>
          </w:tcPr>
          <w:p w14:paraId="03BFA9EC" w14:textId="77777777" w:rsidR="007A26A9" w:rsidRPr="00D856D9" w:rsidRDefault="007A26A9" w:rsidP="007A26A9">
            <w:pPr>
              <w:jc w:val="center"/>
            </w:pPr>
          </w:p>
        </w:tc>
        <w:tc>
          <w:tcPr>
            <w:tcW w:w="180" w:type="dxa"/>
            <w:shd w:val="clear" w:color="auto" w:fill="FFFFFF"/>
          </w:tcPr>
          <w:p w14:paraId="6AE66F04"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253DD3B5" w14:textId="77777777" w:rsidR="007A26A9" w:rsidRPr="00D856D9" w:rsidRDefault="007A26A9" w:rsidP="007A26A9">
            <w:pPr>
              <w:jc w:val="center"/>
              <w:rPr>
                <w:highlight w:val="yellow"/>
              </w:rPr>
            </w:pPr>
          </w:p>
        </w:tc>
        <w:tc>
          <w:tcPr>
            <w:tcW w:w="270" w:type="dxa"/>
            <w:shd w:val="clear" w:color="auto" w:fill="FFFFFF"/>
          </w:tcPr>
          <w:p w14:paraId="4FEF85EB"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32F166EF" w14:textId="77777777" w:rsidR="007A26A9" w:rsidRPr="00D856D9" w:rsidRDefault="007A26A9" w:rsidP="007A26A9">
            <w:pPr>
              <w:pStyle w:val="acctfourfigures"/>
              <w:shd w:val="clear" w:color="auto" w:fill="FFFFFF"/>
              <w:tabs>
                <w:tab w:val="clear" w:pos="765"/>
                <w:tab w:val="decimal" w:pos="667"/>
              </w:tabs>
              <w:spacing w:line="240" w:lineRule="atLeast"/>
              <w:ind w:left="-88" w:right="-80"/>
              <w:rPr>
                <w:sz w:val="20"/>
              </w:rPr>
            </w:pPr>
          </w:p>
        </w:tc>
        <w:tc>
          <w:tcPr>
            <w:tcW w:w="180" w:type="dxa"/>
            <w:shd w:val="clear" w:color="auto" w:fill="FFFFFF"/>
          </w:tcPr>
          <w:p w14:paraId="72069B24"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27A9663" w14:textId="77777777" w:rsidR="007A26A9" w:rsidRPr="00D856D9" w:rsidRDefault="007A26A9" w:rsidP="007A26A9">
            <w:pPr>
              <w:pStyle w:val="acctfourfigures"/>
              <w:shd w:val="clear" w:color="auto" w:fill="FFFFFF"/>
              <w:tabs>
                <w:tab w:val="clear" w:pos="765"/>
                <w:tab w:val="decimal" w:pos="667"/>
              </w:tabs>
              <w:spacing w:line="240" w:lineRule="atLeast"/>
              <w:ind w:left="-88" w:right="-80"/>
              <w:rPr>
                <w:sz w:val="20"/>
              </w:rPr>
            </w:pPr>
          </w:p>
        </w:tc>
      </w:tr>
      <w:tr w:rsidR="007A26A9" w:rsidRPr="00D856D9" w14:paraId="4AE88A83" w14:textId="77777777" w:rsidTr="0087648B">
        <w:trPr>
          <w:cantSplit/>
        </w:trPr>
        <w:tc>
          <w:tcPr>
            <w:tcW w:w="4041" w:type="dxa"/>
            <w:shd w:val="clear" w:color="auto" w:fill="FFFFFF"/>
          </w:tcPr>
          <w:p w14:paraId="693E3708" w14:textId="77777777" w:rsidR="007A26A9" w:rsidRPr="00D856D9" w:rsidRDefault="007A26A9" w:rsidP="007A26A9">
            <w:pPr>
              <w:shd w:val="clear" w:color="auto" w:fill="FFFFFF"/>
              <w:spacing w:line="240" w:lineRule="atLeast"/>
              <w:ind w:left="180"/>
            </w:pPr>
            <w:r w:rsidRPr="00D856D9">
              <w:t>less than 3 months</w:t>
            </w:r>
          </w:p>
        </w:tc>
        <w:tc>
          <w:tcPr>
            <w:tcW w:w="1170" w:type="dxa"/>
            <w:shd w:val="clear" w:color="auto" w:fill="FFFFFF"/>
            <w:vAlign w:val="bottom"/>
          </w:tcPr>
          <w:p w14:paraId="12D2171C" w14:textId="534FB0C5" w:rsidR="007A26A9" w:rsidRPr="00D856D9" w:rsidRDefault="00F05AED" w:rsidP="007A26A9">
            <w:pPr>
              <w:tabs>
                <w:tab w:val="decimal" w:pos="881"/>
              </w:tabs>
              <w:ind w:left="-108" w:right="-94"/>
              <w:jc w:val="left"/>
            </w:pPr>
            <w:r w:rsidRPr="00F05AED">
              <w:t>7,750</w:t>
            </w:r>
          </w:p>
        </w:tc>
        <w:tc>
          <w:tcPr>
            <w:tcW w:w="180" w:type="dxa"/>
            <w:shd w:val="clear" w:color="auto" w:fill="FFFFFF"/>
          </w:tcPr>
          <w:p w14:paraId="20CD418D"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vAlign w:val="bottom"/>
          </w:tcPr>
          <w:p w14:paraId="7D58706C" w14:textId="02B1BDF2" w:rsidR="007A26A9" w:rsidRPr="00D856D9" w:rsidRDefault="00F05AED" w:rsidP="007A26A9">
            <w:pPr>
              <w:tabs>
                <w:tab w:val="decimal" w:pos="881"/>
              </w:tabs>
              <w:ind w:left="-108" w:right="-94"/>
              <w:jc w:val="left"/>
              <w:rPr>
                <w:highlight w:val="yellow"/>
              </w:rPr>
            </w:pPr>
            <w:r w:rsidRPr="00F05AED">
              <w:t>13,435</w:t>
            </w:r>
          </w:p>
        </w:tc>
        <w:tc>
          <w:tcPr>
            <w:tcW w:w="270" w:type="dxa"/>
            <w:shd w:val="clear" w:color="auto" w:fill="FFFFFF"/>
          </w:tcPr>
          <w:p w14:paraId="44DDD3E6"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D16F15B" w14:textId="6D8B85F9" w:rsidR="007A26A9" w:rsidRPr="00D856D9" w:rsidRDefault="00696145"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c>
          <w:tcPr>
            <w:tcW w:w="180" w:type="dxa"/>
            <w:shd w:val="clear" w:color="auto" w:fill="FFFFFF"/>
          </w:tcPr>
          <w:p w14:paraId="4435D885"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60C04373" w14:textId="77777777" w:rsidR="007A26A9" w:rsidRPr="00D856D9" w:rsidRDefault="007A26A9"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r>
      <w:tr w:rsidR="007A26A9" w:rsidRPr="00D856D9" w14:paraId="02389CA4" w14:textId="77777777" w:rsidTr="0087648B">
        <w:trPr>
          <w:cantSplit/>
        </w:trPr>
        <w:tc>
          <w:tcPr>
            <w:tcW w:w="4041" w:type="dxa"/>
            <w:shd w:val="clear" w:color="auto" w:fill="FFFFFF"/>
          </w:tcPr>
          <w:p w14:paraId="5616A778" w14:textId="77777777" w:rsidR="007A26A9" w:rsidRPr="00D856D9" w:rsidRDefault="007A26A9" w:rsidP="007A26A9">
            <w:pPr>
              <w:shd w:val="clear" w:color="auto" w:fill="FFFFFF"/>
              <w:spacing w:line="240" w:lineRule="atLeast"/>
              <w:ind w:left="180"/>
            </w:pPr>
            <w:r w:rsidRPr="00D856D9">
              <w:t>3 - 6 months</w:t>
            </w:r>
          </w:p>
        </w:tc>
        <w:tc>
          <w:tcPr>
            <w:tcW w:w="1170" w:type="dxa"/>
            <w:shd w:val="clear" w:color="auto" w:fill="FFFFFF"/>
            <w:vAlign w:val="bottom"/>
          </w:tcPr>
          <w:p w14:paraId="3E23854E" w14:textId="4471EE50" w:rsidR="007A26A9" w:rsidRPr="00D856D9" w:rsidRDefault="00F05AED" w:rsidP="007A26A9">
            <w:pPr>
              <w:tabs>
                <w:tab w:val="decimal" w:pos="881"/>
              </w:tabs>
              <w:ind w:left="-108" w:right="-94"/>
              <w:jc w:val="left"/>
            </w:pPr>
            <w:r w:rsidRPr="00F05AED">
              <w:t>1,221</w:t>
            </w:r>
          </w:p>
        </w:tc>
        <w:tc>
          <w:tcPr>
            <w:tcW w:w="180" w:type="dxa"/>
            <w:shd w:val="clear" w:color="auto" w:fill="FFFFFF"/>
          </w:tcPr>
          <w:p w14:paraId="73BDCB96"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vAlign w:val="bottom"/>
          </w:tcPr>
          <w:p w14:paraId="533839EB" w14:textId="26879DEA" w:rsidR="007A26A9" w:rsidRPr="00D856D9" w:rsidRDefault="00F05AED" w:rsidP="007A26A9">
            <w:pPr>
              <w:tabs>
                <w:tab w:val="decimal" w:pos="881"/>
              </w:tabs>
              <w:ind w:left="-108" w:right="-94"/>
              <w:jc w:val="left"/>
              <w:rPr>
                <w:highlight w:val="yellow"/>
              </w:rPr>
            </w:pPr>
            <w:r w:rsidRPr="00F05AED">
              <w:t>5,781</w:t>
            </w:r>
          </w:p>
        </w:tc>
        <w:tc>
          <w:tcPr>
            <w:tcW w:w="270" w:type="dxa"/>
            <w:shd w:val="clear" w:color="auto" w:fill="FFFFFF"/>
          </w:tcPr>
          <w:p w14:paraId="2F12D319"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039410D" w14:textId="1C9F8676" w:rsidR="007A26A9" w:rsidRPr="00D856D9" w:rsidRDefault="00696145"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c>
          <w:tcPr>
            <w:tcW w:w="180" w:type="dxa"/>
            <w:shd w:val="clear" w:color="auto" w:fill="FFFFFF"/>
          </w:tcPr>
          <w:p w14:paraId="2F813078"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0A2D2D89" w14:textId="77777777" w:rsidR="007A26A9" w:rsidRPr="00D856D9" w:rsidRDefault="007A26A9"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r>
      <w:tr w:rsidR="007A26A9" w:rsidRPr="00D856D9" w14:paraId="032B4704" w14:textId="77777777" w:rsidTr="0087648B">
        <w:trPr>
          <w:cantSplit/>
        </w:trPr>
        <w:tc>
          <w:tcPr>
            <w:tcW w:w="4041" w:type="dxa"/>
            <w:shd w:val="clear" w:color="auto" w:fill="FFFFFF"/>
          </w:tcPr>
          <w:p w14:paraId="50DDF813" w14:textId="77777777" w:rsidR="007A26A9" w:rsidRPr="00D856D9" w:rsidRDefault="007A26A9" w:rsidP="007A26A9">
            <w:pPr>
              <w:shd w:val="clear" w:color="auto" w:fill="FFFFFF"/>
              <w:spacing w:line="240" w:lineRule="atLeast"/>
              <w:ind w:left="180"/>
            </w:pPr>
            <w:r w:rsidRPr="00D856D9">
              <w:t>6 - 12 months</w:t>
            </w:r>
          </w:p>
        </w:tc>
        <w:tc>
          <w:tcPr>
            <w:tcW w:w="1170" w:type="dxa"/>
            <w:shd w:val="clear" w:color="auto" w:fill="FFFFFF"/>
            <w:vAlign w:val="bottom"/>
          </w:tcPr>
          <w:p w14:paraId="6E82C918" w14:textId="4E8FE393" w:rsidR="007A26A9" w:rsidRPr="00D856D9" w:rsidRDefault="00F05AED" w:rsidP="007A26A9">
            <w:pPr>
              <w:tabs>
                <w:tab w:val="decimal" w:pos="881"/>
              </w:tabs>
              <w:ind w:left="-108" w:right="-94"/>
              <w:jc w:val="left"/>
            </w:pPr>
            <w:r w:rsidRPr="00F05AED">
              <w:t>1,833</w:t>
            </w:r>
          </w:p>
        </w:tc>
        <w:tc>
          <w:tcPr>
            <w:tcW w:w="180" w:type="dxa"/>
            <w:shd w:val="clear" w:color="auto" w:fill="FFFFFF"/>
          </w:tcPr>
          <w:p w14:paraId="2A69868C"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vAlign w:val="bottom"/>
          </w:tcPr>
          <w:p w14:paraId="2D5B60D5" w14:textId="0B7E85E3" w:rsidR="007A26A9" w:rsidRPr="00D856D9" w:rsidRDefault="00F05AED" w:rsidP="007A26A9">
            <w:pPr>
              <w:tabs>
                <w:tab w:val="decimal" w:pos="881"/>
              </w:tabs>
              <w:ind w:left="-108" w:right="-94"/>
              <w:jc w:val="left"/>
              <w:rPr>
                <w:highlight w:val="yellow"/>
              </w:rPr>
            </w:pPr>
            <w:r w:rsidRPr="00F05AED">
              <w:t>839</w:t>
            </w:r>
          </w:p>
        </w:tc>
        <w:tc>
          <w:tcPr>
            <w:tcW w:w="270" w:type="dxa"/>
            <w:shd w:val="clear" w:color="auto" w:fill="FFFFFF"/>
          </w:tcPr>
          <w:p w14:paraId="259E9928"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50665BD6" w14:textId="2EF63103" w:rsidR="007A26A9" w:rsidRPr="00D856D9" w:rsidRDefault="00696145"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c>
          <w:tcPr>
            <w:tcW w:w="180" w:type="dxa"/>
            <w:shd w:val="clear" w:color="auto" w:fill="FFFFFF"/>
          </w:tcPr>
          <w:p w14:paraId="01DE0573"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shd w:val="clear" w:color="auto" w:fill="FFFFFF"/>
          </w:tcPr>
          <w:p w14:paraId="3D83C50D" w14:textId="77777777" w:rsidR="007A26A9" w:rsidRPr="00D856D9" w:rsidRDefault="007A26A9"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r>
      <w:tr w:rsidR="007A26A9" w:rsidRPr="00D856D9" w14:paraId="57674A7D" w14:textId="77777777" w:rsidTr="0087648B">
        <w:trPr>
          <w:cantSplit/>
        </w:trPr>
        <w:tc>
          <w:tcPr>
            <w:tcW w:w="4041" w:type="dxa"/>
            <w:shd w:val="clear" w:color="auto" w:fill="FFFFFF"/>
          </w:tcPr>
          <w:p w14:paraId="2E500CEA" w14:textId="77777777" w:rsidR="007A26A9" w:rsidRPr="00D856D9" w:rsidRDefault="007A26A9" w:rsidP="007A26A9">
            <w:pPr>
              <w:shd w:val="clear" w:color="auto" w:fill="FFFFFF"/>
              <w:spacing w:line="240" w:lineRule="atLeast"/>
              <w:ind w:left="180"/>
            </w:pPr>
            <w:r w:rsidRPr="00D856D9">
              <w:t>Over 12 months</w:t>
            </w:r>
          </w:p>
        </w:tc>
        <w:tc>
          <w:tcPr>
            <w:tcW w:w="1170" w:type="dxa"/>
            <w:tcBorders>
              <w:bottom w:val="single" w:sz="4" w:space="0" w:color="auto"/>
            </w:tcBorders>
            <w:shd w:val="clear" w:color="auto" w:fill="FFFFFF"/>
            <w:vAlign w:val="bottom"/>
          </w:tcPr>
          <w:p w14:paraId="500C4A25" w14:textId="22E96A8D" w:rsidR="007A26A9" w:rsidRPr="00D856D9" w:rsidRDefault="00F05AED" w:rsidP="007A26A9">
            <w:pPr>
              <w:tabs>
                <w:tab w:val="decimal" w:pos="881"/>
              </w:tabs>
              <w:ind w:left="-108" w:right="-94"/>
              <w:jc w:val="left"/>
            </w:pPr>
            <w:r w:rsidRPr="00F05AED">
              <w:t>448,884</w:t>
            </w:r>
          </w:p>
        </w:tc>
        <w:tc>
          <w:tcPr>
            <w:tcW w:w="180" w:type="dxa"/>
            <w:shd w:val="clear" w:color="auto" w:fill="FFFFFF"/>
          </w:tcPr>
          <w:p w14:paraId="028555D2"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vAlign w:val="bottom"/>
          </w:tcPr>
          <w:p w14:paraId="503A0DBD" w14:textId="6D747CA5" w:rsidR="007A26A9" w:rsidRPr="00D856D9" w:rsidRDefault="00F05AED" w:rsidP="007A26A9">
            <w:pPr>
              <w:tabs>
                <w:tab w:val="decimal" w:pos="881"/>
              </w:tabs>
              <w:ind w:left="-108" w:right="-94"/>
              <w:jc w:val="left"/>
              <w:rPr>
                <w:highlight w:val="yellow"/>
              </w:rPr>
            </w:pPr>
            <w:r w:rsidRPr="00F05AED">
              <w:t>465,807</w:t>
            </w:r>
          </w:p>
        </w:tc>
        <w:tc>
          <w:tcPr>
            <w:tcW w:w="270" w:type="dxa"/>
            <w:shd w:val="clear" w:color="auto" w:fill="FFFFFF"/>
          </w:tcPr>
          <w:p w14:paraId="5E2DEB32"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22A4BE59" w14:textId="35C31941" w:rsidR="007A26A9" w:rsidRPr="00D856D9" w:rsidRDefault="00696145"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c>
          <w:tcPr>
            <w:tcW w:w="180" w:type="dxa"/>
            <w:shd w:val="clear" w:color="auto" w:fill="FFFFFF"/>
          </w:tcPr>
          <w:p w14:paraId="2527265D"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69F782F1" w14:textId="77777777" w:rsidR="007A26A9" w:rsidRPr="00D856D9" w:rsidRDefault="007A26A9"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r>
      <w:tr w:rsidR="007A26A9" w:rsidRPr="00D856D9" w14:paraId="7F0DB5F7" w14:textId="77777777" w:rsidTr="0087648B">
        <w:trPr>
          <w:cantSplit/>
        </w:trPr>
        <w:tc>
          <w:tcPr>
            <w:tcW w:w="4041" w:type="dxa"/>
            <w:shd w:val="clear" w:color="auto" w:fill="FFFFFF"/>
          </w:tcPr>
          <w:p w14:paraId="30A18FAD" w14:textId="77777777" w:rsidR="007A26A9" w:rsidRPr="00D856D9" w:rsidRDefault="007A26A9" w:rsidP="007A26A9">
            <w:pPr>
              <w:shd w:val="clear" w:color="auto" w:fill="FFFFFF"/>
              <w:spacing w:line="240" w:lineRule="atLeast"/>
              <w:rPr>
                <w:b/>
                <w:bCs/>
              </w:rPr>
            </w:pPr>
            <w:r w:rsidRPr="00D856D9">
              <w:rPr>
                <w:b/>
                <w:bCs/>
              </w:rPr>
              <w:t>Total</w:t>
            </w:r>
          </w:p>
        </w:tc>
        <w:tc>
          <w:tcPr>
            <w:tcW w:w="1170" w:type="dxa"/>
            <w:tcBorders>
              <w:top w:val="single" w:sz="4" w:space="0" w:color="auto"/>
            </w:tcBorders>
            <w:shd w:val="clear" w:color="auto" w:fill="FFFFFF"/>
            <w:vAlign w:val="bottom"/>
          </w:tcPr>
          <w:p w14:paraId="4111B9C3" w14:textId="70281436" w:rsidR="007A26A9" w:rsidRPr="00D856D9" w:rsidRDefault="00F05AED" w:rsidP="007A26A9">
            <w:pPr>
              <w:tabs>
                <w:tab w:val="decimal" w:pos="881"/>
              </w:tabs>
              <w:ind w:left="-108" w:right="-94"/>
              <w:jc w:val="left"/>
              <w:rPr>
                <w:b/>
                <w:bCs/>
              </w:rPr>
            </w:pPr>
            <w:r w:rsidRPr="00F05AED">
              <w:rPr>
                <w:b/>
                <w:bCs/>
              </w:rPr>
              <w:t>1,227,404</w:t>
            </w:r>
          </w:p>
        </w:tc>
        <w:tc>
          <w:tcPr>
            <w:tcW w:w="180" w:type="dxa"/>
            <w:shd w:val="clear" w:color="auto" w:fill="FFFFFF"/>
          </w:tcPr>
          <w:p w14:paraId="6010467A"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vAlign w:val="bottom"/>
          </w:tcPr>
          <w:p w14:paraId="6B6CB1F3" w14:textId="05246585" w:rsidR="007A26A9" w:rsidRPr="00D856D9" w:rsidRDefault="00F05AED" w:rsidP="007A26A9">
            <w:pPr>
              <w:tabs>
                <w:tab w:val="decimal" w:pos="881"/>
              </w:tabs>
              <w:ind w:left="-108" w:right="-94"/>
              <w:jc w:val="left"/>
              <w:rPr>
                <w:b/>
                <w:bCs/>
                <w:highlight w:val="yellow"/>
              </w:rPr>
            </w:pPr>
            <w:r w:rsidRPr="00F05AED">
              <w:rPr>
                <w:b/>
                <w:bCs/>
              </w:rPr>
              <w:t>1,670,575</w:t>
            </w:r>
          </w:p>
        </w:tc>
        <w:tc>
          <w:tcPr>
            <w:tcW w:w="270" w:type="dxa"/>
            <w:shd w:val="clear" w:color="auto" w:fill="FFFFFF"/>
          </w:tcPr>
          <w:p w14:paraId="43F3AC3E"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76238ED4" w14:textId="18ACB24D" w:rsidR="007A26A9" w:rsidRPr="00D856D9" w:rsidRDefault="00696145"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c>
          <w:tcPr>
            <w:tcW w:w="180" w:type="dxa"/>
            <w:shd w:val="clear" w:color="auto" w:fill="FFFFFF"/>
          </w:tcPr>
          <w:p w14:paraId="4D2B3FB8"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0F38547B" w14:textId="77777777" w:rsidR="007A26A9" w:rsidRPr="00D856D9" w:rsidRDefault="007A26A9"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r>
      <w:tr w:rsidR="007A26A9" w:rsidRPr="00D856D9" w14:paraId="15C5A457" w14:textId="77777777" w:rsidTr="0087648B">
        <w:trPr>
          <w:cantSplit/>
        </w:trPr>
        <w:tc>
          <w:tcPr>
            <w:tcW w:w="4041" w:type="dxa"/>
            <w:shd w:val="clear" w:color="auto" w:fill="FFFFFF"/>
          </w:tcPr>
          <w:p w14:paraId="4C0AC947" w14:textId="77777777" w:rsidR="007A26A9" w:rsidRPr="00D856D9" w:rsidRDefault="007A26A9" w:rsidP="007A26A9">
            <w:pPr>
              <w:shd w:val="clear" w:color="auto" w:fill="FFFFFF"/>
              <w:spacing w:line="240" w:lineRule="atLeast"/>
            </w:pPr>
            <w:r w:rsidRPr="00D856D9">
              <w:rPr>
                <w:i/>
                <w:iCs/>
              </w:rPr>
              <w:t>Less</w:t>
            </w:r>
            <w:r w:rsidRPr="00D856D9">
              <w:t xml:space="preserve"> </w:t>
            </w:r>
            <w:r w:rsidRPr="00D856D9">
              <w:rPr>
                <w:color w:val="000000"/>
                <w:spacing w:val="-2"/>
              </w:rPr>
              <w:t>allowance for expected credit loss</w:t>
            </w:r>
          </w:p>
        </w:tc>
        <w:tc>
          <w:tcPr>
            <w:tcW w:w="1170" w:type="dxa"/>
            <w:tcBorders>
              <w:bottom w:val="single" w:sz="4" w:space="0" w:color="auto"/>
            </w:tcBorders>
            <w:shd w:val="clear" w:color="auto" w:fill="FFFFFF"/>
            <w:vAlign w:val="bottom"/>
          </w:tcPr>
          <w:p w14:paraId="54D88F12" w14:textId="45947AED" w:rsidR="007A26A9" w:rsidRPr="00D856D9" w:rsidRDefault="00F05AED" w:rsidP="007A26A9">
            <w:pPr>
              <w:tabs>
                <w:tab w:val="decimal" w:pos="881"/>
              </w:tabs>
              <w:ind w:left="-108" w:right="-94"/>
              <w:jc w:val="left"/>
            </w:pPr>
            <w:r w:rsidRPr="00F05AED">
              <w:t>(383,822)</w:t>
            </w:r>
          </w:p>
        </w:tc>
        <w:tc>
          <w:tcPr>
            <w:tcW w:w="180" w:type="dxa"/>
            <w:shd w:val="clear" w:color="auto" w:fill="FFFFFF"/>
          </w:tcPr>
          <w:p w14:paraId="12F57D0F"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vAlign w:val="bottom"/>
          </w:tcPr>
          <w:p w14:paraId="6ECB61EB" w14:textId="7FF19109" w:rsidR="007A26A9" w:rsidRPr="00D856D9" w:rsidRDefault="00F05AED" w:rsidP="007A26A9">
            <w:pPr>
              <w:tabs>
                <w:tab w:val="decimal" w:pos="881"/>
              </w:tabs>
              <w:ind w:left="-108" w:right="-94"/>
              <w:jc w:val="left"/>
              <w:rPr>
                <w:highlight w:val="yellow"/>
              </w:rPr>
            </w:pPr>
            <w:r w:rsidRPr="00F05AED">
              <w:t>(398,495)</w:t>
            </w:r>
          </w:p>
        </w:tc>
        <w:tc>
          <w:tcPr>
            <w:tcW w:w="270" w:type="dxa"/>
            <w:shd w:val="clear" w:color="auto" w:fill="FFFFFF"/>
          </w:tcPr>
          <w:p w14:paraId="0B785A6D"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2331CA5C" w14:textId="3440E5BA" w:rsidR="007A26A9" w:rsidRPr="00D856D9" w:rsidRDefault="00696145"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c>
          <w:tcPr>
            <w:tcW w:w="180" w:type="dxa"/>
            <w:shd w:val="clear" w:color="auto" w:fill="FFFFFF"/>
          </w:tcPr>
          <w:p w14:paraId="482CFF31"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sz w:val="20"/>
              </w:rPr>
            </w:pPr>
          </w:p>
        </w:tc>
        <w:tc>
          <w:tcPr>
            <w:tcW w:w="1170" w:type="dxa"/>
            <w:tcBorders>
              <w:bottom w:val="single" w:sz="4" w:space="0" w:color="auto"/>
            </w:tcBorders>
            <w:shd w:val="clear" w:color="auto" w:fill="FFFFFF"/>
          </w:tcPr>
          <w:p w14:paraId="0146D77E" w14:textId="77777777" w:rsidR="007A26A9" w:rsidRPr="00D856D9" w:rsidRDefault="007A26A9"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r>
      <w:tr w:rsidR="007A26A9" w:rsidRPr="00D856D9" w14:paraId="78840B52" w14:textId="77777777" w:rsidTr="0087648B">
        <w:trPr>
          <w:cantSplit/>
          <w:trHeight w:val="64"/>
        </w:trPr>
        <w:tc>
          <w:tcPr>
            <w:tcW w:w="4041" w:type="dxa"/>
            <w:shd w:val="clear" w:color="auto" w:fill="FFFFFF"/>
          </w:tcPr>
          <w:p w14:paraId="5A3E4D7C" w14:textId="77777777" w:rsidR="007A26A9" w:rsidRPr="00D856D9" w:rsidRDefault="007A26A9" w:rsidP="007A26A9">
            <w:pPr>
              <w:shd w:val="clear" w:color="auto" w:fill="FFFFFF"/>
              <w:spacing w:line="240" w:lineRule="atLeast"/>
              <w:rPr>
                <w:b/>
                <w:bCs/>
              </w:rPr>
            </w:pPr>
          </w:p>
        </w:tc>
        <w:tc>
          <w:tcPr>
            <w:tcW w:w="1170" w:type="dxa"/>
            <w:tcBorders>
              <w:top w:val="single" w:sz="4" w:space="0" w:color="auto"/>
              <w:bottom w:val="single" w:sz="4" w:space="0" w:color="auto"/>
            </w:tcBorders>
            <w:shd w:val="clear" w:color="auto" w:fill="FFFFFF"/>
            <w:vAlign w:val="bottom"/>
          </w:tcPr>
          <w:p w14:paraId="232F7603" w14:textId="2F4F3C26" w:rsidR="007A26A9" w:rsidRPr="00D856D9" w:rsidRDefault="00F05AED" w:rsidP="007A26A9">
            <w:pPr>
              <w:tabs>
                <w:tab w:val="decimal" w:pos="881"/>
              </w:tabs>
              <w:ind w:left="-108" w:right="-94"/>
              <w:jc w:val="left"/>
              <w:rPr>
                <w:b/>
                <w:bCs/>
              </w:rPr>
            </w:pPr>
            <w:r w:rsidRPr="00F05AED">
              <w:rPr>
                <w:b/>
                <w:bCs/>
              </w:rPr>
              <w:t>843,582</w:t>
            </w:r>
          </w:p>
        </w:tc>
        <w:tc>
          <w:tcPr>
            <w:tcW w:w="180" w:type="dxa"/>
            <w:shd w:val="clear" w:color="auto" w:fill="FFFFFF"/>
          </w:tcPr>
          <w:p w14:paraId="6ECF18B8"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shd w:val="clear" w:color="auto" w:fill="FFFFFF"/>
            <w:vAlign w:val="bottom"/>
          </w:tcPr>
          <w:p w14:paraId="19F43D90" w14:textId="1F08E518" w:rsidR="007A26A9" w:rsidRPr="00D856D9" w:rsidRDefault="00F05AED" w:rsidP="007A26A9">
            <w:pPr>
              <w:tabs>
                <w:tab w:val="decimal" w:pos="881"/>
              </w:tabs>
              <w:ind w:left="-108" w:right="-94"/>
              <w:jc w:val="left"/>
              <w:rPr>
                <w:b/>
                <w:bCs/>
                <w:highlight w:val="yellow"/>
              </w:rPr>
            </w:pPr>
            <w:r w:rsidRPr="00F05AED">
              <w:rPr>
                <w:b/>
                <w:bCs/>
              </w:rPr>
              <w:t>1,272,080</w:t>
            </w:r>
          </w:p>
        </w:tc>
        <w:tc>
          <w:tcPr>
            <w:tcW w:w="270" w:type="dxa"/>
            <w:shd w:val="clear" w:color="auto" w:fill="FFFFFF"/>
          </w:tcPr>
          <w:p w14:paraId="49EA7462"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shd w:val="clear" w:color="auto" w:fill="FFFFFF"/>
          </w:tcPr>
          <w:p w14:paraId="427FC0D9" w14:textId="38B9DB6D" w:rsidR="007A26A9" w:rsidRPr="00D856D9" w:rsidRDefault="00696145"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c>
          <w:tcPr>
            <w:tcW w:w="180" w:type="dxa"/>
            <w:shd w:val="clear" w:color="auto" w:fill="FFFFFF"/>
          </w:tcPr>
          <w:p w14:paraId="3A16183A"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bottom w:val="single" w:sz="4" w:space="0" w:color="auto"/>
            </w:tcBorders>
            <w:shd w:val="clear" w:color="auto" w:fill="FFFFFF"/>
          </w:tcPr>
          <w:p w14:paraId="7CAC4946" w14:textId="77777777" w:rsidR="007A26A9" w:rsidRPr="00D856D9" w:rsidRDefault="007A26A9" w:rsidP="007A26A9">
            <w:pPr>
              <w:pStyle w:val="acctfourfigures"/>
              <w:shd w:val="clear" w:color="auto" w:fill="FFFFFF"/>
              <w:tabs>
                <w:tab w:val="clear" w:pos="765"/>
                <w:tab w:val="decimal" w:pos="737"/>
              </w:tabs>
              <w:spacing w:line="240" w:lineRule="atLeast"/>
              <w:ind w:left="-88" w:right="-80"/>
              <w:rPr>
                <w:b/>
                <w:bCs/>
                <w:sz w:val="20"/>
              </w:rPr>
            </w:pPr>
            <w:r w:rsidRPr="00D856D9">
              <w:rPr>
                <w:b/>
                <w:bCs/>
                <w:sz w:val="20"/>
              </w:rPr>
              <w:t>-</w:t>
            </w:r>
          </w:p>
        </w:tc>
      </w:tr>
      <w:tr w:rsidR="007A26A9" w:rsidRPr="00D856D9" w14:paraId="2337F60D" w14:textId="77777777" w:rsidTr="0087648B">
        <w:trPr>
          <w:cantSplit/>
          <w:trHeight w:val="64"/>
        </w:trPr>
        <w:tc>
          <w:tcPr>
            <w:tcW w:w="4041" w:type="dxa"/>
            <w:shd w:val="clear" w:color="auto" w:fill="FFFFFF"/>
          </w:tcPr>
          <w:p w14:paraId="7CB34398" w14:textId="77777777" w:rsidR="007A26A9" w:rsidRPr="00D856D9" w:rsidRDefault="007A26A9" w:rsidP="007A26A9">
            <w:pPr>
              <w:shd w:val="clear" w:color="auto" w:fill="FFFFFF"/>
              <w:spacing w:line="240" w:lineRule="atLeast"/>
              <w:rPr>
                <w:b/>
                <w:bCs/>
              </w:rPr>
            </w:pPr>
          </w:p>
        </w:tc>
        <w:tc>
          <w:tcPr>
            <w:tcW w:w="1170" w:type="dxa"/>
            <w:tcBorders>
              <w:top w:val="single" w:sz="4" w:space="0" w:color="auto"/>
            </w:tcBorders>
            <w:shd w:val="clear" w:color="auto" w:fill="FFFFFF"/>
          </w:tcPr>
          <w:p w14:paraId="04351356" w14:textId="77777777" w:rsidR="007A26A9" w:rsidRPr="00D856D9" w:rsidRDefault="007A26A9" w:rsidP="007A26A9">
            <w:pPr>
              <w:jc w:val="center"/>
            </w:pPr>
          </w:p>
        </w:tc>
        <w:tc>
          <w:tcPr>
            <w:tcW w:w="180" w:type="dxa"/>
            <w:shd w:val="clear" w:color="auto" w:fill="FFFFFF"/>
          </w:tcPr>
          <w:p w14:paraId="03337A20"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68E0D3B9" w14:textId="77777777" w:rsidR="007A26A9" w:rsidRPr="00D856D9" w:rsidRDefault="007A26A9" w:rsidP="007A26A9">
            <w:pPr>
              <w:jc w:val="center"/>
              <w:rPr>
                <w:b/>
                <w:bCs/>
                <w:highlight w:val="yellow"/>
              </w:rPr>
            </w:pPr>
          </w:p>
        </w:tc>
        <w:tc>
          <w:tcPr>
            <w:tcW w:w="270" w:type="dxa"/>
            <w:shd w:val="clear" w:color="auto" w:fill="FFFFFF"/>
          </w:tcPr>
          <w:p w14:paraId="14273F99"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40BF7D77"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80" w:type="dxa"/>
            <w:shd w:val="clear" w:color="auto" w:fill="FFFFFF"/>
          </w:tcPr>
          <w:p w14:paraId="0D3D1081"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top w:val="single" w:sz="4" w:space="0" w:color="auto"/>
            </w:tcBorders>
            <w:shd w:val="clear" w:color="auto" w:fill="FFFFFF"/>
          </w:tcPr>
          <w:p w14:paraId="7AAEE945" w14:textId="77777777" w:rsidR="007A26A9" w:rsidRPr="00D856D9" w:rsidRDefault="007A26A9" w:rsidP="007A26A9">
            <w:pPr>
              <w:pStyle w:val="acctfourfigures"/>
              <w:shd w:val="clear" w:color="auto" w:fill="FFFFFF"/>
              <w:tabs>
                <w:tab w:val="clear" w:pos="765"/>
                <w:tab w:val="decimal" w:pos="737"/>
              </w:tabs>
              <w:spacing w:line="240" w:lineRule="atLeast"/>
              <w:ind w:left="-88" w:right="-80"/>
              <w:rPr>
                <w:b/>
                <w:bCs/>
                <w:sz w:val="20"/>
              </w:rPr>
            </w:pPr>
          </w:p>
        </w:tc>
      </w:tr>
      <w:tr w:rsidR="007A26A9" w:rsidRPr="00D856D9" w14:paraId="65B12EE8" w14:textId="77777777" w:rsidTr="0087648B">
        <w:trPr>
          <w:cantSplit/>
          <w:trHeight w:val="64"/>
        </w:trPr>
        <w:tc>
          <w:tcPr>
            <w:tcW w:w="4041" w:type="dxa"/>
          </w:tcPr>
          <w:p w14:paraId="34E71F79" w14:textId="7FD42303" w:rsidR="007A26A9" w:rsidRPr="00D856D9" w:rsidRDefault="007A26A9" w:rsidP="007A26A9">
            <w:pPr>
              <w:shd w:val="clear" w:color="auto" w:fill="FFFFFF"/>
              <w:spacing w:line="240" w:lineRule="atLeast"/>
              <w:ind w:left="11" w:firstLine="9"/>
              <w:rPr>
                <w:b/>
                <w:bCs/>
              </w:rPr>
            </w:pPr>
            <w:r w:rsidRPr="00D856D9">
              <w:rPr>
                <w:b/>
                <w:bCs/>
              </w:rPr>
              <w:t>Loans</w:t>
            </w:r>
            <w:r w:rsidR="00BE3CD9">
              <w:rPr>
                <w:b/>
                <w:bCs/>
              </w:rPr>
              <w:t xml:space="preserve"> </w:t>
            </w:r>
            <w:r w:rsidR="00BE3CD9" w:rsidRPr="00BE3CD9">
              <w:rPr>
                <w:b/>
                <w:bCs/>
              </w:rPr>
              <w:t>to and accrued interest receivables</w:t>
            </w:r>
            <w:r w:rsidRPr="00D856D9">
              <w:rPr>
                <w:b/>
                <w:bCs/>
              </w:rPr>
              <w:t>, net</w:t>
            </w:r>
          </w:p>
        </w:tc>
        <w:tc>
          <w:tcPr>
            <w:tcW w:w="1170" w:type="dxa"/>
            <w:tcBorders>
              <w:bottom w:val="double" w:sz="4" w:space="0" w:color="auto"/>
            </w:tcBorders>
            <w:vAlign w:val="bottom"/>
          </w:tcPr>
          <w:p w14:paraId="21AF3B20" w14:textId="7078AC01" w:rsidR="007A26A9" w:rsidRPr="00D856D9" w:rsidRDefault="00F05AED" w:rsidP="007A26A9">
            <w:pPr>
              <w:tabs>
                <w:tab w:val="decimal" w:pos="881"/>
              </w:tabs>
              <w:ind w:left="-108" w:right="-94"/>
              <w:jc w:val="left"/>
              <w:rPr>
                <w:b/>
                <w:bCs/>
                <w:cs/>
              </w:rPr>
            </w:pPr>
            <w:r w:rsidRPr="00F05AED">
              <w:rPr>
                <w:b/>
                <w:bCs/>
              </w:rPr>
              <w:t>843,582</w:t>
            </w:r>
          </w:p>
        </w:tc>
        <w:tc>
          <w:tcPr>
            <w:tcW w:w="180" w:type="dxa"/>
          </w:tcPr>
          <w:p w14:paraId="5A7C101E"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bottom w:val="double" w:sz="4" w:space="0" w:color="auto"/>
            </w:tcBorders>
            <w:vAlign w:val="bottom"/>
          </w:tcPr>
          <w:p w14:paraId="64833267" w14:textId="1B4945B5" w:rsidR="007A26A9" w:rsidRPr="00D856D9" w:rsidRDefault="00F05AED" w:rsidP="007A26A9">
            <w:pPr>
              <w:tabs>
                <w:tab w:val="decimal" w:pos="881"/>
              </w:tabs>
              <w:ind w:left="-108" w:right="-94"/>
              <w:jc w:val="left"/>
              <w:rPr>
                <w:b/>
                <w:bCs/>
                <w:highlight w:val="yellow"/>
              </w:rPr>
            </w:pPr>
            <w:r w:rsidRPr="00F05AED">
              <w:rPr>
                <w:b/>
                <w:bCs/>
              </w:rPr>
              <w:t>1,272,080</w:t>
            </w:r>
          </w:p>
        </w:tc>
        <w:tc>
          <w:tcPr>
            <w:tcW w:w="270" w:type="dxa"/>
          </w:tcPr>
          <w:p w14:paraId="18317BA7"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bottom w:val="double" w:sz="4" w:space="0" w:color="auto"/>
            </w:tcBorders>
          </w:tcPr>
          <w:p w14:paraId="3D616E2A" w14:textId="7D30167E" w:rsidR="007A26A9" w:rsidRPr="00D856D9" w:rsidRDefault="00A40146" w:rsidP="007A26A9">
            <w:pPr>
              <w:tabs>
                <w:tab w:val="decimal" w:pos="1007"/>
              </w:tabs>
              <w:ind w:left="-108" w:right="-94"/>
              <w:jc w:val="left"/>
              <w:rPr>
                <w:b/>
                <w:bCs/>
              </w:rPr>
            </w:pPr>
            <w:r w:rsidRPr="00A40146">
              <w:rPr>
                <w:b/>
                <w:bCs/>
              </w:rPr>
              <w:t>4,663,333</w:t>
            </w:r>
          </w:p>
        </w:tc>
        <w:tc>
          <w:tcPr>
            <w:tcW w:w="180" w:type="dxa"/>
          </w:tcPr>
          <w:p w14:paraId="5DCC1972" w14:textId="77777777" w:rsidR="007A26A9" w:rsidRPr="00D856D9" w:rsidRDefault="007A26A9" w:rsidP="007A26A9">
            <w:pPr>
              <w:pStyle w:val="acctfourfigures"/>
              <w:shd w:val="clear" w:color="auto" w:fill="FFFFFF"/>
              <w:tabs>
                <w:tab w:val="clear" w:pos="765"/>
                <w:tab w:val="decimal" w:pos="993"/>
              </w:tabs>
              <w:spacing w:line="240" w:lineRule="atLeast"/>
              <w:ind w:left="-88" w:right="-80"/>
              <w:rPr>
                <w:b/>
                <w:bCs/>
                <w:sz w:val="20"/>
              </w:rPr>
            </w:pPr>
          </w:p>
        </w:tc>
        <w:tc>
          <w:tcPr>
            <w:tcW w:w="1170" w:type="dxa"/>
            <w:tcBorders>
              <w:bottom w:val="double" w:sz="4" w:space="0" w:color="auto"/>
            </w:tcBorders>
          </w:tcPr>
          <w:p w14:paraId="79F92299" w14:textId="42CEF49B" w:rsidR="007A26A9" w:rsidRPr="00D856D9" w:rsidRDefault="00A40146" w:rsidP="007A26A9">
            <w:pPr>
              <w:tabs>
                <w:tab w:val="decimal" w:pos="1005"/>
              </w:tabs>
              <w:ind w:left="-108" w:right="-94"/>
              <w:jc w:val="left"/>
              <w:rPr>
                <w:b/>
                <w:bCs/>
              </w:rPr>
            </w:pPr>
            <w:r w:rsidRPr="00A40146">
              <w:rPr>
                <w:b/>
                <w:bCs/>
              </w:rPr>
              <w:t>4,907,551</w:t>
            </w:r>
          </w:p>
        </w:tc>
      </w:tr>
    </w:tbl>
    <w:p w14:paraId="4EB2C90E" w14:textId="77777777" w:rsidR="00162140" w:rsidRPr="00D856D9" w:rsidRDefault="00162140" w:rsidP="00162140">
      <w:pPr>
        <w:spacing w:line="240" w:lineRule="atLeast"/>
        <w:ind w:left="540" w:right="17"/>
        <w:jc w:val="thaiDistribute"/>
        <w:rPr>
          <w:b/>
          <w:bCs/>
          <w:i/>
          <w:iCs/>
          <w:spacing w:val="-4"/>
        </w:rPr>
      </w:pPr>
    </w:p>
    <w:p w14:paraId="624E678E" w14:textId="6A629FBC" w:rsidR="00490DB7" w:rsidRPr="00D856D9" w:rsidRDefault="0071291E" w:rsidP="00575D8E">
      <w:pPr>
        <w:tabs>
          <w:tab w:val="left" w:pos="540"/>
        </w:tabs>
        <w:spacing w:line="240" w:lineRule="atLeast"/>
        <w:ind w:right="-25"/>
        <w:outlineLvl w:val="0"/>
        <w:rPr>
          <w:b/>
          <w:bCs/>
          <w:sz w:val="22"/>
          <w:szCs w:val="22"/>
        </w:rPr>
      </w:pPr>
      <w:r w:rsidRPr="00D856D9">
        <w:rPr>
          <w:b/>
          <w:bCs/>
          <w:sz w:val="22"/>
          <w:szCs w:val="22"/>
        </w:rPr>
        <w:t>1</w:t>
      </w:r>
      <w:r w:rsidR="0056641A" w:rsidRPr="00D856D9">
        <w:rPr>
          <w:b/>
          <w:bCs/>
          <w:sz w:val="22"/>
          <w:szCs w:val="22"/>
        </w:rPr>
        <w:t>5</w:t>
      </w:r>
      <w:r w:rsidRPr="00D856D9">
        <w:rPr>
          <w:b/>
          <w:bCs/>
          <w:sz w:val="22"/>
          <w:szCs w:val="22"/>
        </w:rPr>
        <w:tab/>
      </w:r>
      <w:r w:rsidR="00490DB7" w:rsidRPr="00D856D9">
        <w:rPr>
          <w:b/>
          <w:bCs/>
          <w:sz w:val="22"/>
          <w:szCs w:val="22"/>
        </w:rPr>
        <w:t xml:space="preserve">Investments </w:t>
      </w:r>
      <w:r w:rsidR="004114B6" w:rsidRPr="00D856D9">
        <w:rPr>
          <w:b/>
          <w:bCs/>
          <w:sz w:val="22"/>
          <w:szCs w:val="22"/>
        </w:rPr>
        <w:t>i</w:t>
      </w:r>
      <w:r w:rsidR="002B461C" w:rsidRPr="00D856D9">
        <w:rPr>
          <w:b/>
          <w:bCs/>
          <w:sz w:val="22"/>
          <w:szCs w:val="22"/>
        </w:rPr>
        <w:t xml:space="preserve">n </w:t>
      </w:r>
      <w:r w:rsidR="009F2FBF" w:rsidRPr="00D856D9">
        <w:rPr>
          <w:b/>
          <w:bCs/>
          <w:sz w:val="22"/>
          <w:szCs w:val="22"/>
        </w:rPr>
        <w:t xml:space="preserve">subsidiaries </w:t>
      </w:r>
      <w:r w:rsidR="004114B6" w:rsidRPr="00D856D9">
        <w:rPr>
          <w:b/>
          <w:bCs/>
          <w:sz w:val="22"/>
          <w:szCs w:val="22"/>
        </w:rPr>
        <w:t>and joint venture</w:t>
      </w:r>
    </w:p>
    <w:p w14:paraId="481D0CBA" w14:textId="77777777" w:rsidR="008A467F" w:rsidRPr="00D856D9" w:rsidRDefault="008A467F" w:rsidP="00246B85"/>
    <w:tbl>
      <w:tblPr>
        <w:tblW w:w="9162" w:type="dxa"/>
        <w:tblInd w:w="450" w:type="dxa"/>
        <w:tblLayout w:type="fixed"/>
        <w:tblCellMar>
          <w:left w:w="79" w:type="dxa"/>
          <w:right w:w="79" w:type="dxa"/>
        </w:tblCellMar>
        <w:tblLook w:val="0000" w:firstRow="0" w:lastRow="0" w:firstColumn="0" w:lastColumn="0" w:noHBand="0" w:noVBand="0"/>
      </w:tblPr>
      <w:tblGrid>
        <w:gridCol w:w="3222"/>
        <w:gridCol w:w="454"/>
        <w:gridCol w:w="1130"/>
        <w:gridCol w:w="360"/>
        <w:gridCol w:w="1116"/>
        <w:gridCol w:w="468"/>
        <w:gridCol w:w="1080"/>
        <w:gridCol w:w="216"/>
        <w:gridCol w:w="1116"/>
      </w:tblGrid>
      <w:tr w:rsidR="00896B56" w:rsidRPr="00D856D9" w14:paraId="11B193DD" w14:textId="77777777" w:rsidTr="00575D8E">
        <w:trPr>
          <w:cantSplit/>
          <w:tblHeader/>
        </w:trPr>
        <w:tc>
          <w:tcPr>
            <w:tcW w:w="3222" w:type="dxa"/>
          </w:tcPr>
          <w:p w14:paraId="594A81FB" w14:textId="77777777" w:rsidR="00896B56" w:rsidRPr="00D856D9" w:rsidRDefault="00896B56" w:rsidP="00AD67E3">
            <w:pPr>
              <w:pStyle w:val="acctfourfigures"/>
              <w:tabs>
                <w:tab w:val="clear" w:pos="765"/>
              </w:tabs>
              <w:spacing w:line="240" w:lineRule="atLeast"/>
              <w:rPr>
                <w:sz w:val="20"/>
              </w:rPr>
            </w:pPr>
          </w:p>
        </w:tc>
        <w:tc>
          <w:tcPr>
            <w:tcW w:w="454" w:type="dxa"/>
            <w:vAlign w:val="center"/>
          </w:tcPr>
          <w:p w14:paraId="1A694D82" w14:textId="77777777" w:rsidR="00896B56" w:rsidRPr="00D856D9" w:rsidRDefault="00896B56" w:rsidP="00AD67E3">
            <w:pPr>
              <w:pStyle w:val="acctfourfigures"/>
              <w:tabs>
                <w:tab w:val="clear" w:pos="765"/>
              </w:tabs>
              <w:spacing w:line="240" w:lineRule="atLeast"/>
              <w:ind w:right="-96"/>
              <w:jc w:val="center"/>
              <w:rPr>
                <w:i/>
                <w:iCs/>
                <w:sz w:val="20"/>
                <w:lang w:bidi="th-TH"/>
              </w:rPr>
            </w:pPr>
          </w:p>
        </w:tc>
        <w:tc>
          <w:tcPr>
            <w:tcW w:w="2606" w:type="dxa"/>
            <w:gridSpan w:val="3"/>
          </w:tcPr>
          <w:p w14:paraId="0DE34E14" w14:textId="75880DF7" w:rsidR="00896B56" w:rsidRPr="00D856D9" w:rsidRDefault="00896B56" w:rsidP="00AD67E3">
            <w:pPr>
              <w:pStyle w:val="acctfourfigures"/>
              <w:tabs>
                <w:tab w:val="clear" w:pos="765"/>
              </w:tabs>
              <w:spacing w:line="240" w:lineRule="atLeast"/>
              <w:jc w:val="center"/>
              <w:rPr>
                <w:b/>
                <w:bCs/>
                <w:sz w:val="20"/>
                <w:lang w:bidi="th-TH"/>
              </w:rPr>
            </w:pPr>
          </w:p>
        </w:tc>
        <w:tc>
          <w:tcPr>
            <w:tcW w:w="468" w:type="dxa"/>
            <w:vAlign w:val="bottom"/>
          </w:tcPr>
          <w:p w14:paraId="6437207E" w14:textId="77777777" w:rsidR="00896B56" w:rsidRPr="00D856D9" w:rsidRDefault="00896B56" w:rsidP="00AD67E3">
            <w:pPr>
              <w:pStyle w:val="acctfourfigures"/>
              <w:spacing w:line="240" w:lineRule="atLeast"/>
              <w:rPr>
                <w:b/>
                <w:bCs/>
                <w:sz w:val="20"/>
              </w:rPr>
            </w:pPr>
          </w:p>
        </w:tc>
        <w:tc>
          <w:tcPr>
            <w:tcW w:w="2412" w:type="dxa"/>
            <w:gridSpan w:val="3"/>
          </w:tcPr>
          <w:p w14:paraId="7C2E2796" w14:textId="080A471A" w:rsidR="00896B56" w:rsidRPr="00D856D9" w:rsidRDefault="00896B56" w:rsidP="00AD67E3">
            <w:pPr>
              <w:pStyle w:val="acctfourfigures"/>
              <w:tabs>
                <w:tab w:val="clear" w:pos="765"/>
              </w:tabs>
              <w:spacing w:line="240" w:lineRule="atLeast"/>
              <w:jc w:val="center"/>
              <w:rPr>
                <w:sz w:val="20"/>
                <w:lang w:bidi="th-TH"/>
              </w:rPr>
            </w:pPr>
            <w:r w:rsidRPr="00D856D9">
              <w:rPr>
                <w:b/>
                <w:bCs/>
                <w:sz w:val="20"/>
              </w:rPr>
              <w:t>Separate</w:t>
            </w:r>
          </w:p>
        </w:tc>
      </w:tr>
      <w:tr w:rsidR="00575D8E" w:rsidRPr="00D856D9" w14:paraId="4D8334BF" w14:textId="77777777" w:rsidTr="00CD2039">
        <w:trPr>
          <w:cantSplit/>
          <w:tblHeader/>
        </w:trPr>
        <w:tc>
          <w:tcPr>
            <w:tcW w:w="6282" w:type="dxa"/>
            <w:gridSpan w:val="5"/>
          </w:tcPr>
          <w:p w14:paraId="00167A91" w14:textId="722582E1" w:rsidR="00575D8E" w:rsidRPr="00D856D9" w:rsidRDefault="00575D8E" w:rsidP="00575D8E">
            <w:pPr>
              <w:pStyle w:val="acctfourfigures"/>
              <w:tabs>
                <w:tab w:val="clear" w:pos="765"/>
              </w:tabs>
              <w:spacing w:line="240" w:lineRule="atLeast"/>
              <w:rPr>
                <w:b/>
                <w:bCs/>
                <w:sz w:val="20"/>
                <w:lang w:bidi="th-TH"/>
              </w:rPr>
            </w:pPr>
          </w:p>
        </w:tc>
        <w:tc>
          <w:tcPr>
            <w:tcW w:w="468" w:type="dxa"/>
            <w:vAlign w:val="bottom"/>
          </w:tcPr>
          <w:p w14:paraId="7968C88A" w14:textId="77777777" w:rsidR="00575D8E" w:rsidRPr="00D856D9" w:rsidRDefault="00575D8E" w:rsidP="00AD67E3">
            <w:pPr>
              <w:pStyle w:val="acctfourfigures"/>
              <w:spacing w:line="240" w:lineRule="atLeast"/>
              <w:rPr>
                <w:b/>
                <w:bCs/>
                <w:sz w:val="20"/>
              </w:rPr>
            </w:pPr>
          </w:p>
        </w:tc>
        <w:tc>
          <w:tcPr>
            <w:tcW w:w="2412" w:type="dxa"/>
            <w:gridSpan w:val="3"/>
          </w:tcPr>
          <w:p w14:paraId="32F07347" w14:textId="5096FB25" w:rsidR="00575D8E" w:rsidRPr="00D856D9" w:rsidRDefault="00575D8E" w:rsidP="00AD67E3">
            <w:pPr>
              <w:pStyle w:val="acctfourfigures"/>
              <w:tabs>
                <w:tab w:val="clear" w:pos="765"/>
              </w:tabs>
              <w:spacing w:line="240" w:lineRule="atLeast"/>
              <w:jc w:val="center"/>
              <w:rPr>
                <w:b/>
                <w:bCs/>
                <w:sz w:val="20"/>
                <w:lang w:bidi="th-TH"/>
              </w:rPr>
            </w:pPr>
            <w:r w:rsidRPr="00D856D9">
              <w:rPr>
                <w:b/>
                <w:bCs/>
                <w:sz w:val="20"/>
              </w:rPr>
              <w:t>financial statements</w:t>
            </w:r>
          </w:p>
        </w:tc>
      </w:tr>
      <w:tr w:rsidR="00575D8E" w:rsidRPr="00D856D9" w14:paraId="33EB9139" w14:textId="77777777" w:rsidTr="00DB7EEA">
        <w:trPr>
          <w:cantSplit/>
          <w:tblHeader/>
        </w:trPr>
        <w:tc>
          <w:tcPr>
            <w:tcW w:w="6282" w:type="dxa"/>
            <w:gridSpan w:val="5"/>
          </w:tcPr>
          <w:p w14:paraId="48B47F9E" w14:textId="76D57156" w:rsidR="00575D8E" w:rsidRPr="00D856D9" w:rsidRDefault="00575D8E" w:rsidP="00575D8E">
            <w:pPr>
              <w:pStyle w:val="acctfourfigures"/>
              <w:tabs>
                <w:tab w:val="clear" w:pos="765"/>
              </w:tabs>
              <w:spacing w:line="240" w:lineRule="atLeast"/>
              <w:rPr>
                <w:sz w:val="20"/>
                <w:lang w:bidi="th-TH"/>
              </w:rPr>
            </w:pPr>
            <w:r w:rsidRPr="00D856D9">
              <w:rPr>
                <w:b/>
                <w:bCs/>
                <w:i/>
                <w:iCs/>
                <w:sz w:val="20"/>
              </w:rPr>
              <w:t>Material movement for the year ended 31 December</w:t>
            </w:r>
          </w:p>
        </w:tc>
        <w:tc>
          <w:tcPr>
            <w:tcW w:w="468" w:type="dxa"/>
            <w:vAlign w:val="bottom"/>
          </w:tcPr>
          <w:p w14:paraId="4F90B254" w14:textId="77777777" w:rsidR="00575D8E" w:rsidRPr="00D856D9" w:rsidRDefault="00575D8E" w:rsidP="0006318B">
            <w:pPr>
              <w:pStyle w:val="acctfourfigures"/>
              <w:spacing w:line="240" w:lineRule="atLeast"/>
              <w:rPr>
                <w:sz w:val="20"/>
              </w:rPr>
            </w:pPr>
          </w:p>
        </w:tc>
        <w:tc>
          <w:tcPr>
            <w:tcW w:w="1080" w:type="dxa"/>
            <w:vAlign w:val="bottom"/>
          </w:tcPr>
          <w:p w14:paraId="7D1629DD" w14:textId="02BE7EE4" w:rsidR="00575D8E" w:rsidRPr="00D856D9" w:rsidRDefault="00ED2782" w:rsidP="0006318B">
            <w:pPr>
              <w:pStyle w:val="acctfourfigures"/>
              <w:tabs>
                <w:tab w:val="clear" w:pos="765"/>
              </w:tabs>
              <w:spacing w:line="240" w:lineRule="atLeast"/>
              <w:jc w:val="center"/>
              <w:rPr>
                <w:sz w:val="20"/>
                <w:lang w:bidi="th-TH"/>
              </w:rPr>
            </w:pPr>
            <w:r w:rsidRPr="00D856D9">
              <w:rPr>
                <w:sz w:val="20"/>
              </w:rPr>
              <w:t>2025</w:t>
            </w:r>
          </w:p>
        </w:tc>
        <w:tc>
          <w:tcPr>
            <w:tcW w:w="216" w:type="dxa"/>
            <w:vAlign w:val="bottom"/>
          </w:tcPr>
          <w:p w14:paraId="5650EBF5" w14:textId="77777777" w:rsidR="00575D8E" w:rsidRPr="00D856D9" w:rsidRDefault="00575D8E" w:rsidP="0006318B">
            <w:pPr>
              <w:pStyle w:val="acctfourfigures"/>
              <w:spacing w:line="240" w:lineRule="atLeast"/>
              <w:rPr>
                <w:sz w:val="20"/>
              </w:rPr>
            </w:pPr>
          </w:p>
        </w:tc>
        <w:tc>
          <w:tcPr>
            <w:tcW w:w="1116" w:type="dxa"/>
            <w:vAlign w:val="bottom"/>
          </w:tcPr>
          <w:p w14:paraId="79790CC3" w14:textId="435DDB36" w:rsidR="00575D8E" w:rsidRPr="00D856D9" w:rsidRDefault="00575D8E" w:rsidP="0006318B">
            <w:pPr>
              <w:pStyle w:val="acctfourfigures"/>
              <w:tabs>
                <w:tab w:val="clear" w:pos="765"/>
              </w:tabs>
              <w:spacing w:line="240" w:lineRule="atLeast"/>
              <w:jc w:val="center"/>
              <w:rPr>
                <w:sz w:val="20"/>
                <w:lang w:bidi="th-TH"/>
              </w:rPr>
            </w:pPr>
            <w:r w:rsidRPr="00D856D9">
              <w:rPr>
                <w:sz w:val="20"/>
              </w:rPr>
              <w:t>202</w:t>
            </w:r>
            <w:r w:rsidR="007A26A9" w:rsidRPr="00D856D9">
              <w:rPr>
                <w:sz w:val="20"/>
              </w:rPr>
              <w:t>4</w:t>
            </w:r>
          </w:p>
        </w:tc>
      </w:tr>
      <w:tr w:rsidR="00575D8E" w:rsidRPr="00D856D9" w14:paraId="0F359110" w14:textId="77777777" w:rsidTr="00575D8E">
        <w:trPr>
          <w:cantSplit/>
        </w:trPr>
        <w:tc>
          <w:tcPr>
            <w:tcW w:w="3222" w:type="dxa"/>
          </w:tcPr>
          <w:p w14:paraId="74981EBA" w14:textId="77777777" w:rsidR="00575D8E" w:rsidRPr="00D856D9" w:rsidRDefault="00575D8E" w:rsidP="0006318B">
            <w:pPr>
              <w:spacing w:line="240" w:lineRule="atLeast"/>
              <w:jc w:val="left"/>
              <w:rPr>
                <w:b/>
                <w:bCs/>
                <w:i/>
                <w:iCs/>
              </w:rPr>
            </w:pPr>
          </w:p>
        </w:tc>
        <w:tc>
          <w:tcPr>
            <w:tcW w:w="454" w:type="dxa"/>
            <w:vAlign w:val="center"/>
          </w:tcPr>
          <w:p w14:paraId="0ADFC04E" w14:textId="77777777" w:rsidR="00575D8E" w:rsidRPr="00D856D9" w:rsidRDefault="00575D8E" w:rsidP="0006318B">
            <w:pPr>
              <w:pStyle w:val="acctfourfigures"/>
              <w:spacing w:line="240" w:lineRule="atLeast"/>
              <w:jc w:val="center"/>
              <w:rPr>
                <w:i/>
                <w:iCs/>
                <w:sz w:val="20"/>
              </w:rPr>
            </w:pPr>
          </w:p>
        </w:tc>
        <w:tc>
          <w:tcPr>
            <w:tcW w:w="3074" w:type="dxa"/>
            <w:gridSpan w:val="4"/>
          </w:tcPr>
          <w:p w14:paraId="5397030F" w14:textId="4F8190BC" w:rsidR="00575D8E" w:rsidRPr="00D856D9" w:rsidRDefault="00575D8E" w:rsidP="0006318B">
            <w:pPr>
              <w:pStyle w:val="acctfourfigures"/>
              <w:spacing w:line="240" w:lineRule="atLeast"/>
              <w:jc w:val="center"/>
              <w:rPr>
                <w:i/>
                <w:iCs/>
                <w:sz w:val="20"/>
              </w:rPr>
            </w:pPr>
          </w:p>
        </w:tc>
        <w:tc>
          <w:tcPr>
            <w:tcW w:w="2412" w:type="dxa"/>
            <w:gridSpan w:val="3"/>
          </w:tcPr>
          <w:p w14:paraId="44E13831" w14:textId="3B448A7C" w:rsidR="00575D8E" w:rsidRPr="00D856D9" w:rsidRDefault="00575D8E" w:rsidP="0006318B">
            <w:pPr>
              <w:pStyle w:val="acctfourfigures"/>
              <w:spacing w:line="240" w:lineRule="atLeast"/>
              <w:jc w:val="center"/>
              <w:rPr>
                <w:i/>
                <w:iCs/>
                <w:sz w:val="20"/>
              </w:rPr>
            </w:pPr>
            <w:r w:rsidRPr="00D856D9">
              <w:rPr>
                <w:i/>
                <w:iCs/>
                <w:sz w:val="20"/>
              </w:rPr>
              <w:t>(in thousand Baht)</w:t>
            </w:r>
          </w:p>
        </w:tc>
      </w:tr>
      <w:tr w:rsidR="008D62DB" w:rsidRPr="00D856D9" w14:paraId="3515B4CF" w14:textId="77777777" w:rsidTr="008D62DB">
        <w:trPr>
          <w:cantSplit/>
        </w:trPr>
        <w:tc>
          <w:tcPr>
            <w:tcW w:w="3222" w:type="dxa"/>
          </w:tcPr>
          <w:p w14:paraId="59E2DDC6" w14:textId="2F1FCC43" w:rsidR="008D62DB" w:rsidRPr="00D856D9" w:rsidRDefault="008D62DB" w:rsidP="0006318B">
            <w:pPr>
              <w:spacing w:line="240" w:lineRule="atLeast"/>
              <w:jc w:val="left"/>
              <w:rPr>
                <w:b/>
                <w:bCs/>
              </w:rPr>
            </w:pPr>
            <w:r w:rsidRPr="00D856D9">
              <w:rPr>
                <w:b/>
                <w:bCs/>
                <w:i/>
                <w:iCs/>
              </w:rPr>
              <w:t>Subsidiaries</w:t>
            </w:r>
          </w:p>
        </w:tc>
        <w:tc>
          <w:tcPr>
            <w:tcW w:w="454" w:type="dxa"/>
            <w:vAlign w:val="center"/>
          </w:tcPr>
          <w:p w14:paraId="6F62E492" w14:textId="77777777" w:rsidR="008D62DB" w:rsidRPr="00D856D9" w:rsidRDefault="008D62DB" w:rsidP="0006318B">
            <w:pPr>
              <w:pStyle w:val="acctfourfigures"/>
              <w:spacing w:line="240" w:lineRule="atLeast"/>
              <w:jc w:val="center"/>
              <w:rPr>
                <w:i/>
                <w:iCs/>
                <w:sz w:val="20"/>
              </w:rPr>
            </w:pPr>
          </w:p>
        </w:tc>
        <w:tc>
          <w:tcPr>
            <w:tcW w:w="5486" w:type="dxa"/>
            <w:gridSpan w:val="7"/>
            <w:vAlign w:val="bottom"/>
          </w:tcPr>
          <w:p w14:paraId="3FE7A79B" w14:textId="77777777" w:rsidR="008D62DB" w:rsidRPr="00D856D9" w:rsidRDefault="008D62DB" w:rsidP="0006318B">
            <w:pPr>
              <w:pStyle w:val="acctfourfigures"/>
              <w:spacing w:line="240" w:lineRule="atLeast"/>
              <w:jc w:val="center"/>
              <w:rPr>
                <w:i/>
                <w:iCs/>
                <w:sz w:val="20"/>
              </w:rPr>
            </w:pPr>
          </w:p>
        </w:tc>
      </w:tr>
      <w:tr w:rsidR="007A26A9" w:rsidRPr="00D856D9" w14:paraId="20CA5A3D" w14:textId="77777777" w:rsidTr="00575D8E">
        <w:trPr>
          <w:cantSplit/>
        </w:trPr>
        <w:tc>
          <w:tcPr>
            <w:tcW w:w="3222" w:type="dxa"/>
          </w:tcPr>
          <w:p w14:paraId="435FDB75" w14:textId="01C20513" w:rsidR="007A26A9" w:rsidRPr="00D856D9" w:rsidRDefault="007A26A9" w:rsidP="007A26A9">
            <w:pPr>
              <w:spacing w:line="240" w:lineRule="atLeast"/>
              <w:jc w:val="left"/>
              <w:rPr>
                <w:b/>
                <w:bCs/>
                <w:i/>
                <w:iCs/>
              </w:rPr>
            </w:pPr>
            <w:proofErr w:type="gramStart"/>
            <w:r w:rsidRPr="00D856D9">
              <w:t>At</w:t>
            </w:r>
            <w:proofErr w:type="gramEnd"/>
            <w:r w:rsidRPr="00D856D9">
              <w:t xml:space="preserve"> 1 January</w:t>
            </w:r>
          </w:p>
        </w:tc>
        <w:tc>
          <w:tcPr>
            <w:tcW w:w="454" w:type="dxa"/>
            <w:vAlign w:val="center"/>
          </w:tcPr>
          <w:p w14:paraId="4F72F337" w14:textId="77777777" w:rsidR="007A26A9" w:rsidRPr="00D856D9" w:rsidRDefault="007A26A9" w:rsidP="007A26A9">
            <w:pPr>
              <w:pStyle w:val="acctfourfigures"/>
              <w:spacing w:line="240" w:lineRule="atLeast"/>
              <w:jc w:val="center"/>
              <w:rPr>
                <w:i/>
                <w:iCs/>
                <w:sz w:val="20"/>
              </w:rPr>
            </w:pPr>
          </w:p>
        </w:tc>
        <w:tc>
          <w:tcPr>
            <w:tcW w:w="1130" w:type="dxa"/>
            <w:vAlign w:val="bottom"/>
          </w:tcPr>
          <w:p w14:paraId="43A46AF0" w14:textId="4939D0A2" w:rsidR="007A26A9" w:rsidRPr="00D856D9" w:rsidRDefault="007A26A9" w:rsidP="007A26A9">
            <w:pPr>
              <w:pStyle w:val="acctfourfigures"/>
              <w:tabs>
                <w:tab w:val="clear" w:pos="765"/>
                <w:tab w:val="decimal" w:pos="697"/>
              </w:tabs>
              <w:spacing w:line="240" w:lineRule="atLeast"/>
              <w:rPr>
                <w:sz w:val="20"/>
              </w:rPr>
            </w:pPr>
          </w:p>
        </w:tc>
        <w:tc>
          <w:tcPr>
            <w:tcW w:w="360" w:type="dxa"/>
          </w:tcPr>
          <w:p w14:paraId="15A74924" w14:textId="77777777" w:rsidR="007A26A9" w:rsidRPr="00D856D9" w:rsidRDefault="007A26A9" w:rsidP="007A26A9">
            <w:pPr>
              <w:pStyle w:val="acctfourfigures"/>
              <w:tabs>
                <w:tab w:val="clear" w:pos="765"/>
                <w:tab w:val="decimal" w:pos="926"/>
              </w:tabs>
              <w:spacing w:line="240" w:lineRule="atLeast"/>
              <w:rPr>
                <w:sz w:val="20"/>
              </w:rPr>
            </w:pPr>
          </w:p>
        </w:tc>
        <w:tc>
          <w:tcPr>
            <w:tcW w:w="1116" w:type="dxa"/>
            <w:vAlign w:val="bottom"/>
          </w:tcPr>
          <w:p w14:paraId="4DAD9649" w14:textId="37120440" w:rsidR="007A26A9" w:rsidRPr="00D856D9" w:rsidRDefault="007A26A9" w:rsidP="007A26A9">
            <w:pPr>
              <w:pStyle w:val="acctfourfigures"/>
              <w:tabs>
                <w:tab w:val="clear" w:pos="765"/>
                <w:tab w:val="decimal" w:pos="697"/>
              </w:tabs>
              <w:spacing w:line="240" w:lineRule="atLeast"/>
              <w:rPr>
                <w:sz w:val="20"/>
              </w:rPr>
            </w:pPr>
          </w:p>
        </w:tc>
        <w:tc>
          <w:tcPr>
            <w:tcW w:w="468" w:type="dxa"/>
          </w:tcPr>
          <w:p w14:paraId="176B4ECE" w14:textId="77777777" w:rsidR="007A26A9" w:rsidRPr="00D856D9" w:rsidRDefault="007A26A9" w:rsidP="007A26A9">
            <w:pPr>
              <w:pStyle w:val="acctfourfigures"/>
              <w:tabs>
                <w:tab w:val="clear" w:pos="765"/>
                <w:tab w:val="decimal" w:pos="926"/>
              </w:tabs>
              <w:spacing w:line="240" w:lineRule="atLeast"/>
              <w:rPr>
                <w:sz w:val="20"/>
              </w:rPr>
            </w:pPr>
          </w:p>
        </w:tc>
        <w:tc>
          <w:tcPr>
            <w:tcW w:w="1080" w:type="dxa"/>
            <w:vAlign w:val="center"/>
          </w:tcPr>
          <w:p w14:paraId="0ABAF7FA" w14:textId="331272F4" w:rsidR="007A26A9" w:rsidRPr="00D856D9" w:rsidRDefault="007A26A9" w:rsidP="007A26A9">
            <w:pPr>
              <w:tabs>
                <w:tab w:val="decimal" w:pos="881"/>
              </w:tabs>
              <w:ind w:left="-108" w:right="-94"/>
              <w:jc w:val="left"/>
            </w:pPr>
            <w:r w:rsidRPr="00D856D9">
              <w:t>8,372,009</w:t>
            </w:r>
          </w:p>
        </w:tc>
        <w:tc>
          <w:tcPr>
            <w:tcW w:w="216" w:type="dxa"/>
          </w:tcPr>
          <w:p w14:paraId="41C7DBB5" w14:textId="77777777" w:rsidR="007A26A9" w:rsidRPr="00D856D9" w:rsidRDefault="007A26A9" w:rsidP="007A26A9">
            <w:pPr>
              <w:pStyle w:val="acctfourfigures"/>
              <w:tabs>
                <w:tab w:val="clear" w:pos="765"/>
                <w:tab w:val="decimal" w:pos="625"/>
              </w:tabs>
              <w:spacing w:line="240" w:lineRule="atLeast"/>
              <w:ind w:left="-72" w:right="-72"/>
              <w:rPr>
                <w:sz w:val="20"/>
              </w:rPr>
            </w:pPr>
          </w:p>
        </w:tc>
        <w:tc>
          <w:tcPr>
            <w:tcW w:w="1116" w:type="dxa"/>
            <w:vAlign w:val="center"/>
          </w:tcPr>
          <w:p w14:paraId="07E96B69" w14:textId="44F8D4E3" w:rsidR="007A26A9" w:rsidRPr="00D856D9" w:rsidRDefault="007A26A9" w:rsidP="007A26A9">
            <w:pPr>
              <w:tabs>
                <w:tab w:val="decimal" w:pos="881"/>
              </w:tabs>
              <w:ind w:left="-108" w:right="-94"/>
              <w:jc w:val="left"/>
            </w:pPr>
            <w:r w:rsidRPr="00D856D9">
              <w:t>7,655,192</w:t>
            </w:r>
          </w:p>
        </w:tc>
      </w:tr>
      <w:tr w:rsidR="007A26A9" w:rsidRPr="00D856D9" w14:paraId="43A242E7" w14:textId="77777777" w:rsidTr="00575D8E">
        <w:trPr>
          <w:cantSplit/>
        </w:trPr>
        <w:tc>
          <w:tcPr>
            <w:tcW w:w="3222" w:type="dxa"/>
          </w:tcPr>
          <w:p w14:paraId="01FBB2E6" w14:textId="1849C2EF" w:rsidR="007A26A9" w:rsidRPr="00D856D9" w:rsidRDefault="007A26A9" w:rsidP="007A26A9">
            <w:pPr>
              <w:spacing w:line="240" w:lineRule="atLeast"/>
              <w:jc w:val="left"/>
            </w:pPr>
            <w:r w:rsidRPr="00D856D9">
              <w:t>Acquisitions</w:t>
            </w:r>
          </w:p>
        </w:tc>
        <w:tc>
          <w:tcPr>
            <w:tcW w:w="454" w:type="dxa"/>
            <w:vAlign w:val="center"/>
          </w:tcPr>
          <w:p w14:paraId="300ADD93" w14:textId="77777777" w:rsidR="007A26A9" w:rsidRPr="00D856D9" w:rsidRDefault="007A26A9" w:rsidP="007A26A9">
            <w:pPr>
              <w:pStyle w:val="acctfourfigures"/>
              <w:spacing w:line="240" w:lineRule="atLeast"/>
              <w:jc w:val="center"/>
              <w:rPr>
                <w:i/>
                <w:iCs/>
                <w:sz w:val="20"/>
              </w:rPr>
            </w:pPr>
          </w:p>
        </w:tc>
        <w:tc>
          <w:tcPr>
            <w:tcW w:w="1130" w:type="dxa"/>
            <w:vAlign w:val="bottom"/>
          </w:tcPr>
          <w:p w14:paraId="2BE316D7" w14:textId="587D7AC8" w:rsidR="007A26A9" w:rsidRPr="00D856D9" w:rsidRDefault="007A26A9" w:rsidP="007A26A9">
            <w:pPr>
              <w:pStyle w:val="acctfourfigures"/>
              <w:tabs>
                <w:tab w:val="clear" w:pos="765"/>
                <w:tab w:val="decimal" w:pos="697"/>
              </w:tabs>
              <w:spacing w:line="240" w:lineRule="atLeast"/>
              <w:rPr>
                <w:sz w:val="20"/>
              </w:rPr>
            </w:pPr>
          </w:p>
        </w:tc>
        <w:tc>
          <w:tcPr>
            <w:tcW w:w="360" w:type="dxa"/>
          </w:tcPr>
          <w:p w14:paraId="41EFF6B2" w14:textId="77777777" w:rsidR="007A26A9" w:rsidRPr="00D856D9" w:rsidRDefault="007A26A9" w:rsidP="007A26A9">
            <w:pPr>
              <w:pStyle w:val="acctfourfigures"/>
              <w:tabs>
                <w:tab w:val="clear" w:pos="765"/>
                <w:tab w:val="decimal" w:pos="926"/>
              </w:tabs>
              <w:spacing w:line="240" w:lineRule="atLeast"/>
              <w:rPr>
                <w:sz w:val="20"/>
              </w:rPr>
            </w:pPr>
          </w:p>
        </w:tc>
        <w:tc>
          <w:tcPr>
            <w:tcW w:w="1116" w:type="dxa"/>
            <w:vAlign w:val="bottom"/>
          </w:tcPr>
          <w:p w14:paraId="2DD7D42C" w14:textId="4A05B855" w:rsidR="007A26A9" w:rsidRPr="00D856D9" w:rsidRDefault="007A26A9" w:rsidP="007A26A9">
            <w:pPr>
              <w:pStyle w:val="acctfourfigures"/>
              <w:tabs>
                <w:tab w:val="clear" w:pos="765"/>
                <w:tab w:val="decimal" w:pos="697"/>
              </w:tabs>
              <w:spacing w:line="240" w:lineRule="atLeast"/>
              <w:rPr>
                <w:sz w:val="20"/>
              </w:rPr>
            </w:pPr>
          </w:p>
        </w:tc>
        <w:tc>
          <w:tcPr>
            <w:tcW w:w="468" w:type="dxa"/>
          </w:tcPr>
          <w:p w14:paraId="4BF356BA" w14:textId="77777777" w:rsidR="007A26A9" w:rsidRPr="00D856D9" w:rsidRDefault="007A26A9" w:rsidP="007A26A9">
            <w:pPr>
              <w:pStyle w:val="acctfourfigures"/>
              <w:tabs>
                <w:tab w:val="clear" w:pos="765"/>
                <w:tab w:val="decimal" w:pos="926"/>
              </w:tabs>
              <w:spacing w:line="240" w:lineRule="atLeast"/>
              <w:rPr>
                <w:sz w:val="20"/>
              </w:rPr>
            </w:pPr>
          </w:p>
        </w:tc>
        <w:tc>
          <w:tcPr>
            <w:tcW w:w="1080" w:type="dxa"/>
            <w:vAlign w:val="center"/>
          </w:tcPr>
          <w:p w14:paraId="515306FE" w14:textId="0DFFB844" w:rsidR="007A26A9" w:rsidRPr="00D856D9" w:rsidRDefault="00696145" w:rsidP="007A26A9">
            <w:pPr>
              <w:tabs>
                <w:tab w:val="decimal" w:pos="881"/>
              </w:tabs>
              <w:ind w:left="-108" w:right="-94"/>
              <w:jc w:val="left"/>
            </w:pPr>
            <w:r w:rsidRPr="00D856D9">
              <w:t>158,934</w:t>
            </w:r>
          </w:p>
        </w:tc>
        <w:tc>
          <w:tcPr>
            <w:tcW w:w="216" w:type="dxa"/>
          </w:tcPr>
          <w:p w14:paraId="79402DEA" w14:textId="77777777" w:rsidR="007A26A9" w:rsidRPr="00D856D9" w:rsidRDefault="007A26A9" w:rsidP="007A26A9">
            <w:pPr>
              <w:pStyle w:val="acctfourfigures"/>
              <w:tabs>
                <w:tab w:val="clear" w:pos="765"/>
                <w:tab w:val="decimal" w:pos="625"/>
              </w:tabs>
              <w:spacing w:line="240" w:lineRule="atLeast"/>
              <w:ind w:left="-72" w:right="-72"/>
              <w:rPr>
                <w:sz w:val="20"/>
              </w:rPr>
            </w:pPr>
          </w:p>
        </w:tc>
        <w:tc>
          <w:tcPr>
            <w:tcW w:w="1116" w:type="dxa"/>
            <w:vAlign w:val="center"/>
          </w:tcPr>
          <w:p w14:paraId="2E2E5C93" w14:textId="7879D60E" w:rsidR="007A26A9" w:rsidRPr="00D856D9" w:rsidRDefault="007A26A9" w:rsidP="007A26A9">
            <w:pPr>
              <w:tabs>
                <w:tab w:val="decimal" w:pos="881"/>
              </w:tabs>
              <w:ind w:left="-108" w:right="-94"/>
              <w:jc w:val="left"/>
            </w:pPr>
            <w:r w:rsidRPr="00D856D9">
              <w:t>716,817</w:t>
            </w:r>
          </w:p>
        </w:tc>
      </w:tr>
      <w:tr w:rsidR="007A26A9" w:rsidRPr="00D856D9" w14:paraId="177C1091" w14:textId="77777777" w:rsidTr="00575D8E">
        <w:trPr>
          <w:cantSplit/>
        </w:trPr>
        <w:tc>
          <w:tcPr>
            <w:tcW w:w="3222" w:type="dxa"/>
            <w:vAlign w:val="center"/>
          </w:tcPr>
          <w:p w14:paraId="36A8D86B" w14:textId="0A3BB22E" w:rsidR="007A26A9" w:rsidRPr="00D856D9" w:rsidRDefault="007A26A9" w:rsidP="007A26A9">
            <w:pPr>
              <w:spacing w:line="240" w:lineRule="atLeast"/>
              <w:jc w:val="left"/>
            </w:pPr>
            <w:proofErr w:type="gramStart"/>
            <w:r w:rsidRPr="00D856D9">
              <w:rPr>
                <w:b/>
                <w:bCs/>
              </w:rPr>
              <w:t>At</w:t>
            </w:r>
            <w:proofErr w:type="gramEnd"/>
            <w:r w:rsidRPr="00D856D9">
              <w:rPr>
                <w:b/>
                <w:bCs/>
              </w:rPr>
              <w:t xml:space="preserve"> 31 December</w:t>
            </w:r>
          </w:p>
        </w:tc>
        <w:tc>
          <w:tcPr>
            <w:tcW w:w="454" w:type="dxa"/>
            <w:vAlign w:val="center"/>
          </w:tcPr>
          <w:p w14:paraId="06836188" w14:textId="77777777" w:rsidR="007A26A9" w:rsidRPr="00D856D9" w:rsidRDefault="007A26A9" w:rsidP="007A26A9">
            <w:pPr>
              <w:pStyle w:val="acctfourfigures"/>
              <w:spacing w:line="240" w:lineRule="atLeast"/>
              <w:jc w:val="center"/>
              <w:rPr>
                <w:i/>
                <w:iCs/>
                <w:sz w:val="20"/>
              </w:rPr>
            </w:pPr>
          </w:p>
        </w:tc>
        <w:tc>
          <w:tcPr>
            <w:tcW w:w="1130" w:type="dxa"/>
            <w:vAlign w:val="center"/>
          </w:tcPr>
          <w:p w14:paraId="79415E04" w14:textId="746F2D66" w:rsidR="007A26A9" w:rsidRPr="00D856D9" w:rsidRDefault="007A26A9" w:rsidP="007A26A9">
            <w:pPr>
              <w:pStyle w:val="acctfourfigures"/>
              <w:tabs>
                <w:tab w:val="clear" w:pos="765"/>
                <w:tab w:val="decimal" w:pos="697"/>
              </w:tabs>
              <w:spacing w:line="240" w:lineRule="atLeast"/>
              <w:rPr>
                <w:b/>
                <w:bCs/>
                <w:sz w:val="20"/>
              </w:rPr>
            </w:pPr>
          </w:p>
        </w:tc>
        <w:tc>
          <w:tcPr>
            <w:tcW w:w="360" w:type="dxa"/>
            <w:vAlign w:val="bottom"/>
          </w:tcPr>
          <w:p w14:paraId="5BC0C7D2" w14:textId="77777777" w:rsidR="007A26A9" w:rsidRPr="00D856D9" w:rsidRDefault="007A26A9" w:rsidP="007A26A9">
            <w:pPr>
              <w:pStyle w:val="acctfourfigures"/>
              <w:tabs>
                <w:tab w:val="clear" w:pos="765"/>
                <w:tab w:val="decimal" w:pos="926"/>
              </w:tabs>
              <w:spacing w:line="240" w:lineRule="atLeast"/>
              <w:rPr>
                <w:b/>
                <w:bCs/>
                <w:sz w:val="20"/>
              </w:rPr>
            </w:pPr>
          </w:p>
        </w:tc>
        <w:tc>
          <w:tcPr>
            <w:tcW w:w="1116" w:type="dxa"/>
            <w:vAlign w:val="center"/>
          </w:tcPr>
          <w:p w14:paraId="0DBEB39C" w14:textId="03C695D8" w:rsidR="007A26A9" w:rsidRPr="00D856D9" w:rsidRDefault="007A26A9" w:rsidP="007A26A9">
            <w:pPr>
              <w:pStyle w:val="acctfourfigures"/>
              <w:tabs>
                <w:tab w:val="clear" w:pos="765"/>
                <w:tab w:val="decimal" w:pos="697"/>
              </w:tabs>
              <w:spacing w:line="240" w:lineRule="atLeast"/>
              <w:rPr>
                <w:b/>
                <w:bCs/>
                <w:sz w:val="20"/>
              </w:rPr>
            </w:pPr>
          </w:p>
        </w:tc>
        <w:tc>
          <w:tcPr>
            <w:tcW w:w="468" w:type="dxa"/>
            <w:vAlign w:val="bottom"/>
          </w:tcPr>
          <w:p w14:paraId="67FD25DC" w14:textId="77777777" w:rsidR="007A26A9" w:rsidRPr="00D856D9" w:rsidRDefault="007A26A9" w:rsidP="007A26A9">
            <w:pPr>
              <w:pStyle w:val="acctfourfigures"/>
              <w:tabs>
                <w:tab w:val="clear" w:pos="765"/>
                <w:tab w:val="decimal" w:pos="926"/>
              </w:tabs>
              <w:spacing w:line="240" w:lineRule="atLeast"/>
              <w:rPr>
                <w:sz w:val="20"/>
              </w:rPr>
            </w:pPr>
          </w:p>
        </w:tc>
        <w:tc>
          <w:tcPr>
            <w:tcW w:w="1080" w:type="dxa"/>
            <w:tcBorders>
              <w:top w:val="single" w:sz="4" w:space="0" w:color="auto"/>
              <w:bottom w:val="double" w:sz="4" w:space="0" w:color="auto"/>
            </w:tcBorders>
            <w:vAlign w:val="center"/>
          </w:tcPr>
          <w:p w14:paraId="75A25FFB" w14:textId="58E99544" w:rsidR="007A26A9" w:rsidRPr="00D856D9" w:rsidRDefault="00696145" w:rsidP="007A26A9">
            <w:pPr>
              <w:tabs>
                <w:tab w:val="decimal" w:pos="881"/>
              </w:tabs>
              <w:ind w:left="-108" w:right="-94"/>
              <w:jc w:val="left"/>
              <w:rPr>
                <w:b/>
                <w:bCs/>
              </w:rPr>
            </w:pPr>
            <w:r w:rsidRPr="00D856D9">
              <w:rPr>
                <w:b/>
                <w:bCs/>
              </w:rPr>
              <w:t>8,530,943</w:t>
            </w:r>
          </w:p>
        </w:tc>
        <w:tc>
          <w:tcPr>
            <w:tcW w:w="216" w:type="dxa"/>
            <w:vAlign w:val="bottom"/>
          </w:tcPr>
          <w:p w14:paraId="71491212" w14:textId="77777777" w:rsidR="007A26A9" w:rsidRPr="00D856D9" w:rsidRDefault="007A26A9" w:rsidP="007A26A9">
            <w:pPr>
              <w:pStyle w:val="acctfourfigures"/>
              <w:tabs>
                <w:tab w:val="clear" w:pos="765"/>
                <w:tab w:val="decimal" w:pos="926"/>
              </w:tabs>
              <w:spacing w:line="240" w:lineRule="atLeast"/>
              <w:rPr>
                <w:sz w:val="20"/>
              </w:rPr>
            </w:pPr>
          </w:p>
        </w:tc>
        <w:tc>
          <w:tcPr>
            <w:tcW w:w="1116" w:type="dxa"/>
            <w:tcBorders>
              <w:top w:val="single" w:sz="4" w:space="0" w:color="auto"/>
              <w:bottom w:val="double" w:sz="4" w:space="0" w:color="auto"/>
            </w:tcBorders>
            <w:vAlign w:val="center"/>
          </w:tcPr>
          <w:p w14:paraId="1B474057" w14:textId="573B0EAC" w:rsidR="007A26A9" w:rsidRPr="00D856D9" w:rsidRDefault="007A26A9" w:rsidP="007A26A9">
            <w:pPr>
              <w:tabs>
                <w:tab w:val="decimal" w:pos="881"/>
              </w:tabs>
              <w:ind w:left="-108" w:right="-94"/>
              <w:jc w:val="left"/>
              <w:rPr>
                <w:b/>
                <w:bCs/>
              </w:rPr>
            </w:pPr>
            <w:r w:rsidRPr="00D856D9">
              <w:rPr>
                <w:b/>
                <w:bCs/>
              </w:rPr>
              <w:t>8,372,009</w:t>
            </w:r>
          </w:p>
        </w:tc>
      </w:tr>
    </w:tbl>
    <w:p w14:paraId="0E7394DB" w14:textId="77777777" w:rsidR="000E6F88" w:rsidRPr="00D856D9" w:rsidRDefault="000E6F88" w:rsidP="00885AE7">
      <w:pPr>
        <w:spacing w:line="240" w:lineRule="atLeast"/>
        <w:ind w:right="-25"/>
        <w:outlineLvl w:val="0"/>
        <w:rPr>
          <w:b/>
          <w:bCs/>
        </w:rPr>
      </w:pPr>
    </w:p>
    <w:p w14:paraId="03225268" w14:textId="77777777" w:rsidR="008D69F0" w:rsidRPr="00D856D9" w:rsidRDefault="008D69F0" w:rsidP="008D69F0">
      <w:pPr>
        <w:spacing w:line="240" w:lineRule="atLeast"/>
        <w:ind w:left="540" w:right="-25"/>
        <w:outlineLvl w:val="0"/>
        <w:rPr>
          <w:i/>
          <w:iCs/>
        </w:rPr>
      </w:pPr>
      <w:r w:rsidRPr="00D856D9">
        <w:rPr>
          <w:i/>
          <w:iCs/>
        </w:rPr>
        <w:t>Increase of investment in direct subsidiaries</w:t>
      </w:r>
    </w:p>
    <w:p w14:paraId="26E1FC40" w14:textId="77777777" w:rsidR="009951F8" w:rsidRPr="00D856D9" w:rsidRDefault="009951F8" w:rsidP="0087415F">
      <w:pPr>
        <w:spacing w:line="240" w:lineRule="atLeast"/>
        <w:ind w:left="540" w:right="-25"/>
        <w:outlineLvl w:val="0"/>
      </w:pPr>
    </w:p>
    <w:p w14:paraId="25537CC0" w14:textId="51317D05" w:rsidR="009951F8" w:rsidRPr="00D856D9" w:rsidRDefault="009951F8" w:rsidP="0087415F">
      <w:pPr>
        <w:spacing w:line="240" w:lineRule="atLeast"/>
        <w:ind w:left="540" w:right="-25"/>
        <w:outlineLvl w:val="0"/>
      </w:pPr>
      <w:r w:rsidRPr="00D856D9">
        <w:t xml:space="preserve">On 28 March </w:t>
      </w:r>
      <w:r w:rsidR="00ED2782" w:rsidRPr="00D856D9">
        <w:t>202</w:t>
      </w:r>
      <w:r w:rsidR="0056641A" w:rsidRPr="00D856D9">
        <w:t>4</w:t>
      </w:r>
      <w:r w:rsidRPr="00D856D9">
        <w:t xml:space="preserve">, the Company made a new investment </w:t>
      </w:r>
      <w:r w:rsidR="00D35139" w:rsidRPr="00D856D9">
        <w:t>of</w:t>
      </w:r>
      <w:r w:rsidRPr="00D856D9">
        <w:t xml:space="preserve"> 99.98% </w:t>
      </w:r>
      <w:r w:rsidR="00D35139" w:rsidRPr="00D856D9">
        <w:t xml:space="preserve">in the issued and paid-up </w:t>
      </w:r>
      <w:r w:rsidRPr="00D856D9">
        <w:t>share capital of     Sub A Car Company Limited totaling approximately Baht 0.10 million (divided into 10,000 shares at Baht 10               par value).</w:t>
      </w:r>
    </w:p>
    <w:p w14:paraId="5134CED7" w14:textId="77777777" w:rsidR="00DC496C" w:rsidRPr="00D856D9" w:rsidRDefault="00DC496C" w:rsidP="003F0F13">
      <w:pPr>
        <w:spacing w:line="240" w:lineRule="atLeast"/>
        <w:ind w:left="547" w:right="-25"/>
        <w:outlineLvl w:val="0"/>
        <w:rPr>
          <w:rFonts w:cs="Angsana New"/>
          <w:szCs w:val="25"/>
        </w:rPr>
      </w:pPr>
    </w:p>
    <w:p w14:paraId="0241E395" w14:textId="111A4E31" w:rsidR="0056641A" w:rsidRPr="00D856D9" w:rsidRDefault="0056641A" w:rsidP="0056641A">
      <w:pPr>
        <w:spacing w:line="240" w:lineRule="atLeast"/>
        <w:ind w:left="540" w:right="-25"/>
        <w:outlineLvl w:val="0"/>
      </w:pPr>
      <w:r w:rsidRPr="00D856D9">
        <w:t>On 15 September 2025, the Company made a new investment of 99.98% in the issued and paid-up share capital of</w:t>
      </w:r>
      <w:r w:rsidRPr="00D856D9">
        <w:br/>
        <w:t xml:space="preserve">A Root by Thai Group Company Limited totaling approximately Baht 0.10 million (divided into 10,000 shares </w:t>
      </w:r>
      <w:r w:rsidRPr="00D856D9">
        <w:br/>
        <w:t>at Baht 10 par value).</w:t>
      </w:r>
    </w:p>
    <w:p w14:paraId="1ACA0566" w14:textId="77777777" w:rsidR="00511E2E" w:rsidRPr="00D856D9" w:rsidRDefault="00511E2E" w:rsidP="0056641A">
      <w:pPr>
        <w:spacing w:line="240" w:lineRule="atLeast"/>
        <w:ind w:left="540" w:right="-25"/>
        <w:outlineLvl w:val="0"/>
      </w:pPr>
    </w:p>
    <w:p w14:paraId="086C84C4" w14:textId="5A01C3C8" w:rsidR="00511E2E" w:rsidRPr="00D856D9" w:rsidRDefault="00511E2E" w:rsidP="0056641A">
      <w:pPr>
        <w:spacing w:line="240" w:lineRule="atLeast"/>
        <w:ind w:left="540" w:right="-25"/>
        <w:outlineLvl w:val="0"/>
      </w:pPr>
      <w:r w:rsidRPr="00D856D9">
        <w:t>On 24 December 2025, the Company acquired 1,735,889 ordinary shares of Indara Insurance Public Co., Ltd., an indirect subsidiary, from another subsidiary, Rod Dee Ded Auto Co., Ltd. at Baht 91.50 per share, totaling Baht 158.83 million. As a result, the Company holds 77.03% of the shares</w:t>
      </w:r>
      <w:r w:rsidR="00225EB3" w:rsidRPr="00D856D9">
        <w:t xml:space="preserve"> in Indara Insurance Public Company Limited</w:t>
      </w:r>
      <w:r w:rsidRPr="00D856D9">
        <w:t xml:space="preserve"> </w:t>
      </w:r>
      <w:r w:rsidRPr="00D856D9">
        <w:rPr>
          <w:i/>
          <w:iCs/>
        </w:rPr>
        <w:t>(2024: 62.56%)</w:t>
      </w:r>
      <w:r w:rsidRPr="00D856D9">
        <w:t xml:space="preserve"> </w:t>
      </w:r>
      <w:r w:rsidR="00225EB3" w:rsidRPr="00D856D9">
        <w:t>while</w:t>
      </w:r>
      <w:r w:rsidRPr="00D856D9">
        <w:t xml:space="preserve"> </w:t>
      </w:r>
      <w:r w:rsidR="005A7D68" w:rsidRPr="00D856D9">
        <w:t xml:space="preserve">Rod Dee Ded Auto Company Limited’s ownership interest decreased to nil </w:t>
      </w:r>
      <w:r w:rsidRPr="00D856D9">
        <w:rPr>
          <w:i/>
          <w:iCs/>
        </w:rPr>
        <w:t>(2024: 14.47%).</w:t>
      </w:r>
    </w:p>
    <w:p w14:paraId="0DE56314" w14:textId="3416B342" w:rsidR="00F4126B" w:rsidRPr="00D856D9" w:rsidRDefault="00F4126B" w:rsidP="00DC496C">
      <w:pPr>
        <w:spacing w:line="240" w:lineRule="atLeast"/>
        <w:ind w:right="-25"/>
        <w:outlineLvl w:val="0"/>
        <w:rPr>
          <w:i/>
          <w:iCs/>
        </w:rPr>
      </w:pPr>
    </w:p>
    <w:p w14:paraId="69EC3347" w14:textId="13C6F625" w:rsidR="008D69F0" w:rsidRPr="00D856D9" w:rsidRDefault="008D69F0" w:rsidP="008D69F0">
      <w:pPr>
        <w:spacing w:line="240" w:lineRule="atLeast"/>
        <w:ind w:left="540" w:right="-25"/>
        <w:outlineLvl w:val="0"/>
        <w:rPr>
          <w:i/>
          <w:iCs/>
        </w:rPr>
      </w:pPr>
      <w:r w:rsidRPr="00D856D9">
        <w:rPr>
          <w:i/>
          <w:iCs/>
        </w:rPr>
        <w:t>Increase of investment in i</w:t>
      </w:r>
      <w:r w:rsidRPr="00D856D9">
        <w:rPr>
          <w:i/>
          <w:iCs/>
          <w:szCs w:val="25"/>
        </w:rPr>
        <w:t xml:space="preserve">ndirect </w:t>
      </w:r>
      <w:r w:rsidRPr="00D856D9">
        <w:rPr>
          <w:i/>
          <w:iCs/>
        </w:rPr>
        <w:t>subsidiaries</w:t>
      </w:r>
    </w:p>
    <w:p w14:paraId="1598A954" w14:textId="1CA4BE47" w:rsidR="006917FB" w:rsidRPr="00D856D9" w:rsidRDefault="006917FB" w:rsidP="00C464D9">
      <w:pPr>
        <w:spacing w:line="240" w:lineRule="atLeast"/>
        <w:ind w:right="-25"/>
        <w:outlineLvl w:val="0"/>
      </w:pPr>
    </w:p>
    <w:p w14:paraId="51DDB770" w14:textId="39F33949" w:rsidR="009951F8" w:rsidRPr="00D856D9" w:rsidRDefault="009951F8" w:rsidP="009951F8">
      <w:pPr>
        <w:spacing w:line="240" w:lineRule="atLeast"/>
        <w:ind w:left="547" w:right="-25"/>
        <w:outlineLvl w:val="0"/>
        <w:rPr>
          <w:i/>
          <w:iCs/>
        </w:rPr>
      </w:pPr>
      <w:r w:rsidRPr="00D856D9">
        <w:t xml:space="preserve">On 21 March </w:t>
      </w:r>
      <w:r w:rsidR="00ED2782" w:rsidRPr="00D856D9">
        <w:t>202</w:t>
      </w:r>
      <w:r w:rsidR="0056641A" w:rsidRPr="00D856D9">
        <w:t>4</w:t>
      </w:r>
      <w:r w:rsidRPr="00D856D9">
        <w:t xml:space="preserve">, the Company acquired 2,746,700 </w:t>
      </w:r>
      <w:r w:rsidRPr="00D856D9">
        <w:rPr>
          <w:szCs w:val="25"/>
        </w:rPr>
        <w:t xml:space="preserve">ordinary </w:t>
      </w:r>
      <w:r w:rsidRPr="00D856D9">
        <w:t>shares of Indara Insurance Public Co., Ltd.                          an indirect subsidiary, from another subsidiary, Rod Dee Ded Auto Co., Ltd. at Baht 116.50 per share</w:t>
      </w:r>
      <w:r w:rsidRPr="00D856D9">
        <w:rPr>
          <w:szCs w:val="25"/>
        </w:rPr>
        <w:t>,</w:t>
      </w:r>
      <w:r w:rsidRPr="00D856D9">
        <w:t xml:space="preserve"> totaling Baht 319.99 million. As a result, the Company holds </w:t>
      </w:r>
      <w:r w:rsidR="00EC48CD" w:rsidRPr="00D856D9">
        <w:t>27.47</w:t>
      </w:r>
      <w:r w:rsidRPr="00D856D9">
        <w:t xml:space="preserve">% of the shares </w:t>
      </w:r>
      <w:r w:rsidRPr="00D856D9">
        <w:rPr>
          <w:i/>
          <w:iCs/>
        </w:rPr>
        <w:t>(202</w:t>
      </w:r>
      <w:r w:rsidR="00EC48CD" w:rsidRPr="00D856D9">
        <w:rPr>
          <w:i/>
          <w:iCs/>
        </w:rPr>
        <w:t>3</w:t>
      </w:r>
      <w:r w:rsidRPr="00D856D9">
        <w:rPr>
          <w:i/>
          <w:iCs/>
        </w:rPr>
        <w:t xml:space="preserve">: </w:t>
      </w:r>
      <w:r w:rsidR="00EC48CD" w:rsidRPr="00D856D9">
        <w:rPr>
          <w:i/>
          <w:iCs/>
        </w:rPr>
        <w:t>nil</w:t>
      </w:r>
      <w:r w:rsidRPr="00D856D9">
        <w:rPr>
          <w:i/>
          <w:iCs/>
        </w:rPr>
        <w:t xml:space="preserve">) </w:t>
      </w:r>
      <w:r w:rsidRPr="00D856D9">
        <w:t xml:space="preserve">and Rod Dee Ded Auto Co., Ltd., holds the shares of Indara Insurance Public Co., Ltd. at </w:t>
      </w:r>
      <w:r w:rsidR="00EC48CD" w:rsidRPr="00D856D9">
        <w:t>47.59</w:t>
      </w:r>
      <w:r w:rsidRPr="00D856D9">
        <w:t xml:space="preserve">% of the shares </w:t>
      </w:r>
      <w:r w:rsidRPr="00D856D9">
        <w:rPr>
          <w:i/>
          <w:iCs/>
        </w:rPr>
        <w:t>(202</w:t>
      </w:r>
      <w:r w:rsidR="00EC48CD" w:rsidRPr="00D856D9">
        <w:rPr>
          <w:i/>
          <w:iCs/>
        </w:rPr>
        <w:t>3</w:t>
      </w:r>
      <w:r w:rsidRPr="00D856D9">
        <w:rPr>
          <w:i/>
          <w:iCs/>
        </w:rPr>
        <w:t xml:space="preserve">: </w:t>
      </w:r>
      <w:r w:rsidR="00EC48CD" w:rsidRPr="00D856D9">
        <w:rPr>
          <w:i/>
          <w:iCs/>
        </w:rPr>
        <w:t>75.06</w:t>
      </w:r>
      <w:r w:rsidRPr="00D856D9">
        <w:rPr>
          <w:i/>
          <w:iCs/>
        </w:rPr>
        <w:t>%).</w:t>
      </w:r>
    </w:p>
    <w:p w14:paraId="14039326" w14:textId="1140156A" w:rsidR="009B1387" w:rsidRPr="00D856D9" w:rsidRDefault="0056641A" w:rsidP="00511E2E">
      <w:pPr>
        <w:spacing w:line="240" w:lineRule="atLeast"/>
        <w:ind w:left="547" w:right="-25"/>
        <w:outlineLvl w:val="0"/>
      </w:pPr>
      <w:r w:rsidRPr="00D856D9">
        <w:br w:type="page"/>
      </w:r>
      <w:r w:rsidR="009951F8" w:rsidRPr="00D856D9">
        <w:t xml:space="preserve">On 25 April </w:t>
      </w:r>
      <w:r w:rsidR="00ED2782" w:rsidRPr="00D856D9">
        <w:t>202</w:t>
      </w:r>
      <w:r w:rsidRPr="00D856D9">
        <w:t>4</w:t>
      </w:r>
      <w:r w:rsidR="009951F8" w:rsidRPr="00D856D9">
        <w:t>, Board of director and shareholder of Indara Insurance Public Co</w:t>
      </w:r>
      <w:r w:rsidR="009951F8" w:rsidRPr="00D856D9">
        <w:rPr>
          <w:szCs w:val="25"/>
        </w:rPr>
        <w:t xml:space="preserve">mpany </w:t>
      </w:r>
      <w:r w:rsidR="009951F8" w:rsidRPr="00D856D9">
        <w:t>Limited</w:t>
      </w:r>
      <w:r w:rsidR="009951F8" w:rsidRPr="00D856D9">
        <w:rPr>
          <w:szCs w:val="25"/>
        </w:rPr>
        <w:t xml:space="preserve">, </w:t>
      </w:r>
      <w:r w:rsidR="009951F8" w:rsidRPr="00D856D9">
        <w:t xml:space="preserve">an indirect subsidiary, </w:t>
      </w:r>
      <w:r w:rsidR="009951F8" w:rsidRPr="00D856D9">
        <w:rPr>
          <w:szCs w:val="25"/>
        </w:rPr>
        <w:t xml:space="preserve">approved to </w:t>
      </w:r>
      <w:r w:rsidR="009951F8" w:rsidRPr="00D856D9">
        <w:t>increase</w:t>
      </w:r>
      <w:r w:rsidR="00AE0A7F" w:rsidRPr="00D856D9">
        <w:t xml:space="preserve"> the</w:t>
      </w:r>
      <w:r w:rsidR="009951F8" w:rsidRPr="00D856D9">
        <w:t xml:space="preserve"> authorised share capital from 10,000,000 shares to 12,000,000 shares by issuing 2,000,000 shares at Baht 10 par value.</w:t>
      </w:r>
      <w:r w:rsidR="009951F8" w:rsidRPr="00D856D9">
        <w:rPr>
          <w:rFonts w:cstheme="minorBidi" w:hint="cs"/>
          <w:cs/>
        </w:rPr>
        <w:t xml:space="preserve"> </w:t>
      </w:r>
      <w:r w:rsidR="009951F8" w:rsidRPr="00D856D9">
        <w:t xml:space="preserve">Subsequently, the Company and Rod Dee Ded Auto Co., Ltd. acquired the shares through the rights offering </w:t>
      </w:r>
      <w:r w:rsidR="009951F8" w:rsidRPr="00D856D9">
        <w:rPr>
          <w:szCs w:val="25"/>
        </w:rPr>
        <w:t>amounting to</w:t>
      </w:r>
      <w:r w:rsidR="009951F8" w:rsidRPr="00D856D9">
        <w:t xml:space="preserve"> 635,498 shares</w:t>
      </w:r>
      <w:r w:rsidR="009951F8" w:rsidRPr="00D856D9">
        <w:rPr>
          <w:szCs w:val="25"/>
        </w:rPr>
        <w:t xml:space="preserve"> and 1,101,231 </w:t>
      </w:r>
      <w:r w:rsidR="009951F8" w:rsidRPr="00D856D9">
        <w:t>shares, respectively, at Baht 105 per share, totaling of Baht 66.73</w:t>
      </w:r>
      <w:r w:rsidR="009951F8" w:rsidRPr="00D856D9">
        <w:rPr>
          <w:rFonts w:cstheme="minorBidi" w:hint="cs"/>
          <w:cs/>
        </w:rPr>
        <w:t xml:space="preserve"> </w:t>
      </w:r>
      <w:r w:rsidR="009951F8" w:rsidRPr="00D856D9">
        <w:rPr>
          <w:rFonts w:cstheme="minorBidi"/>
        </w:rPr>
        <w:t>million</w:t>
      </w:r>
      <w:r w:rsidR="009951F8" w:rsidRPr="00D856D9">
        <w:t xml:space="preserve"> and Baht 115.63 million, respectively. As a result, the Company holds </w:t>
      </w:r>
      <w:r w:rsidR="00EC48CD" w:rsidRPr="00D856D9">
        <w:t>28.18</w:t>
      </w:r>
      <w:r w:rsidR="009951F8" w:rsidRPr="00D856D9">
        <w:t xml:space="preserve">% of the total shares </w:t>
      </w:r>
      <w:r w:rsidR="009951F8" w:rsidRPr="00D856D9">
        <w:rPr>
          <w:i/>
          <w:iCs/>
        </w:rPr>
        <w:t>(202</w:t>
      </w:r>
      <w:r w:rsidR="00EC48CD" w:rsidRPr="00D856D9">
        <w:rPr>
          <w:i/>
          <w:iCs/>
        </w:rPr>
        <w:t>3</w:t>
      </w:r>
      <w:r w:rsidR="009951F8" w:rsidRPr="00D856D9">
        <w:rPr>
          <w:i/>
          <w:iCs/>
        </w:rPr>
        <w:t xml:space="preserve">: </w:t>
      </w:r>
      <w:r w:rsidR="00EC48CD" w:rsidRPr="00D856D9">
        <w:rPr>
          <w:i/>
          <w:iCs/>
        </w:rPr>
        <w:t>nil</w:t>
      </w:r>
      <w:r w:rsidR="009951F8" w:rsidRPr="00D856D9">
        <w:rPr>
          <w:i/>
          <w:iCs/>
        </w:rPr>
        <w:t xml:space="preserve">) </w:t>
      </w:r>
      <w:r w:rsidR="009951F8" w:rsidRPr="00D856D9">
        <w:t xml:space="preserve">and Rod Dee Ded Auto Co., Ltd., holds at </w:t>
      </w:r>
      <w:r w:rsidR="00EC48CD" w:rsidRPr="00D856D9">
        <w:t>48.48</w:t>
      </w:r>
      <w:r w:rsidR="009951F8" w:rsidRPr="00D856D9">
        <w:t xml:space="preserve">% of the total shares </w:t>
      </w:r>
      <w:r w:rsidR="009951F8" w:rsidRPr="00D856D9">
        <w:rPr>
          <w:i/>
          <w:iCs/>
        </w:rPr>
        <w:t>(202</w:t>
      </w:r>
      <w:r w:rsidR="00EC48CD" w:rsidRPr="00D856D9">
        <w:rPr>
          <w:i/>
          <w:iCs/>
        </w:rPr>
        <w:t>3</w:t>
      </w:r>
      <w:r w:rsidR="009951F8" w:rsidRPr="00D856D9">
        <w:rPr>
          <w:i/>
          <w:iCs/>
        </w:rPr>
        <w:t xml:space="preserve">: </w:t>
      </w:r>
      <w:r w:rsidR="00EC48CD" w:rsidRPr="00D856D9">
        <w:rPr>
          <w:i/>
          <w:iCs/>
        </w:rPr>
        <w:t>75.06</w:t>
      </w:r>
      <w:r w:rsidR="009951F8" w:rsidRPr="00D856D9">
        <w:rPr>
          <w:i/>
          <w:iCs/>
        </w:rPr>
        <w:t xml:space="preserve">%), </w:t>
      </w:r>
      <w:r w:rsidR="009951F8" w:rsidRPr="00D856D9">
        <w:t xml:space="preserve">respectively </w:t>
      </w:r>
      <w:r w:rsidR="009951F8" w:rsidRPr="00D856D9">
        <w:rPr>
          <w:rFonts w:cstheme="minorBidi"/>
        </w:rPr>
        <w:t>and the settlement of additional share capital was completed in</w:t>
      </w:r>
      <w:r w:rsidR="009951F8" w:rsidRPr="00D856D9">
        <w:t xml:space="preserve"> June </w:t>
      </w:r>
      <w:r w:rsidR="00ED2782" w:rsidRPr="00D856D9">
        <w:t>202</w:t>
      </w:r>
      <w:r w:rsidR="00BD6094" w:rsidRPr="00D856D9">
        <w:t>4</w:t>
      </w:r>
      <w:r w:rsidR="009951F8" w:rsidRPr="00D856D9">
        <w:t>.</w:t>
      </w:r>
    </w:p>
    <w:p w14:paraId="25782561" w14:textId="77777777" w:rsidR="008D69F0" w:rsidRPr="00D856D9" w:rsidRDefault="008D69F0" w:rsidP="009E0659">
      <w:pPr>
        <w:spacing w:line="240" w:lineRule="atLeast"/>
        <w:ind w:right="-25"/>
        <w:jc w:val="thaiDistribute"/>
        <w:rPr>
          <w:rFonts w:cstheme="minorBidi"/>
        </w:rPr>
      </w:pPr>
    </w:p>
    <w:p w14:paraId="7C765A6C" w14:textId="1D35B605" w:rsidR="007755E7" w:rsidRPr="00D856D9" w:rsidRDefault="007755E7" w:rsidP="007755E7">
      <w:pPr>
        <w:spacing w:line="240" w:lineRule="atLeast"/>
        <w:ind w:left="547" w:right="-25"/>
        <w:outlineLvl w:val="0"/>
        <w:rPr>
          <w:i/>
          <w:iCs/>
        </w:rPr>
      </w:pPr>
      <w:r w:rsidRPr="00D856D9">
        <w:t>On 2</w:t>
      </w:r>
      <w:r w:rsidR="009A51E9" w:rsidRPr="00D856D9">
        <w:rPr>
          <w:rFonts w:cstheme="minorBidi"/>
        </w:rPr>
        <w:t>3</w:t>
      </w:r>
      <w:r w:rsidRPr="00D856D9">
        <w:t xml:space="preserve"> December </w:t>
      </w:r>
      <w:r w:rsidR="00ED2782" w:rsidRPr="00D856D9">
        <w:t>202</w:t>
      </w:r>
      <w:r w:rsidR="009A51E9" w:rsidRPr="00D856D9">
        <w:t>4</w:t>
      </w:r>
      <w:r w:rsidRPr="00D856D9">
        <w:t xml:space="preserve">, the Company acquired </w:t>
      </w:r>
      <w:r w:rsidR="00ED4A08" w:rsidRPr="00D856D9">
        <w:t>4</w:t>
      </w:r>
      <w:r w:rsidRPr="00D856D9">
        <w:t>,</w:t>
      </w:r>
      <w:r w:rsidR="00ED4A08" w:rsidRPr="00D856D9">
        <w:t>125</w:t>
      </w:r>
      <w:r w:rsidRPr="00D856D9">
        <w:t>,</w:t>
      </w:r>
      <w:r w:rsidR="00ED4A08" w:rsidRPr="00D856D9">
        <w:t>0</w:t>
      </w:r>
      <w:r w:rsidRPr="00D856D9">
        <w:t xml:space="preserve">00 </w:t>
      </w:r>
      <w:r w:rsidRPr="00D856D9">
        <w:rPr>
          <w:szCs w:val="25"/>
        </w:rPr>
        <w:t xml:space="preserve">ordinary </w:t>
      </w:r>
      <w:r w:rsidRPr="00D856D9">
        <w:t xml:space="preserve">shares of Indara Insurance Public Co., Ltd.                          an indirect subsidiary, from another subsidiary, Rod Dee Ded Auto Co., Ltd. at Baht </w:t>
      </w:r>
      <w:r w:rsidR="00ED4A08" w:rsidRPr="00D856D9">
        <w:t>80</w:t>
      </w:r>
      <w:r w:rsidRPr="00D856D9">
        <w:t xml:space="preserve"> per share</w:t>
      </w:r>
      <w:r w:rsidRPr="00D856D9">
        <w:rPr>
          <w:szCs w:val="25"/>
        </w:rPr>
        <w:t>,</w:t>
      </w:r>
      <w:r w:rsidRPr="00D856D9">
        <w:t xml:space="preserve"> totaling Baht 3</w:t>
      </w:r>
      <w:r w:rsidR="00ED4A08" w:rsidRPr="00D856D9">
        <w:t>30</w:t>
      </w:r>
      <w:r w:rsidRPr="00D856D9">
        <w:t xml:space="preserve"> million. As a result, the Company holds </w:t>
      </w:r>
      <w:r w:rsidR="00EC48CD" w:rsidRPr="00D856D9">
        <w:t>62.56</w:t>
      </w:r>
      <w:r w:rsidRPr="00D856D9">
        <w:t xml:space="preserve">% of the shares </w:t>
      </w:r>
      <w:r w:rsidRPr="00D856D9">
        <w:rPr>
          <w:i/>
          <w:iCs/>
        </w:rPr>
        <w:t>(202</w:t>
      </w:r>
      <w:r w:rsidR="00EC48CD" w:rsidRPr="00D856D9">
        <w:rPr>
          <w:i/>
          <w:iCs/>
        </w:rPr>
        <w:t>3</w:t>
      </w:r>
      <w:r w:rsidRPr="00D856D9">
        <w:rPr>
          <w:i/>
          <w:iCs/>
        </w:rPr>
        <w:t xml:space="preserve">: </w:t>
      </w:r>
      <w:r w:rsidR="00EC48CD" w:rsidRPr="00D856D9">
        <w:rPr>
          <w:i/>
          <w:iCs/>
        </w:rPr>
        <w:t>nil</w:t>
      </w:r>
      <w:r w:rsidRPr="00D856D9">
        <w:rPr>
          <w:i/>
          <w:iCs/>
        </w:rPr>
        <w:t xml:space="preserve">) </w:t>
      </w:r>
      <w:r w:rsidRPr="00D856D9">
        <w:t xml:space="preserve">and Rod Dee Ded Auto Co., Ltd., holds the shares of Indara Insurance Public Co., Ltd. at </w:t>
      </w:r>
      <w:r w:rsidR="00EC48CD" w:rsidRPr="00D856D9">
        <w:t>14.47</w:t>
      </w:r>
      <w:r w:rsidRPr="00D856D9">
        <w:t xml:space="preserve">% of the shares </w:t>
      </w:r>
      <w:r w:rsidRPr="00D856D9">
        <w:rPr>
          <w:i/>
          <w:iCs/>
        </w:rPr>
        <w:t>(202</w:t>
      </w:r>
      <w:r w:rsidR="00EC48CD" w:rsidRPr="00D856D9">
        <w:rPr>
          <w:i/>
          <w:iCs/>
        </w:rPr>
        <w:t>3</w:t>
      </w:r>
      <w:r w:rsidRPr="00D856D9">
        <w:rPr>
          <w:i/>
          <w:iCs/>
        </w:rPr>
        <w:t xml:space="preserve">: </w:t>
      </w:r>
      <w:r w:rsidR="00EC48CD" w:rsidRPr="00D856D9">
        <w:rPr>
          <w:i/>
          <w:iCs/>
        </w:rPr>
        <w:t>75.06</w:t>
      </w:r>
      <w:r w:rsidRPr="00D856D9">
        <w:rPr>
          <w:i/>
          <w:iCs/>
        </w:rPr>
        <w:t>%).</w:t>
      </w:r>
    </w:p>
    <w:p w14:paraId="2CBE2673" w14:textId="5E71A687" w:rsidR="007755E7" w:rsidRPr="00D856D9" w:rsidRDefault="007755E7" w:rsidP="00DB3497">
      <w:pPr>
        <w:spacing w:line="240" w:lineRule="atLeast"/>
        <w:ind w:left="540" w:right="-25"/>
        <w:jc w:val="thaiDistribute"/>
        <w:rPr>
          <w:rFonts w:cstheme="minorBidi"/>
        </w:rPr>
        <w:sectPr w:rsidR="007755E7" w:rsidRPr="00D856D9" w:rsidSect="00210809">
          <w:headerReference w:type="default" r:id="rId14"/>
          <w:pgSz w:w="11909" w:h="16834" w:code="9"/>
          <w:pgMar w:top="691" w:right="1152" w:bottom="576" w:left="1152" w:header="720" w:footer="720" w:gutter="0"/>
          <w:cols w:space="720"/>
          <w:noEndnote/>
          <w:docGrid w:linePitch="360"/>
        </w:sectPr>
      </w:pPr>
    </w:p>
    <w:p w14:paraId="5958F4A3" w14:textId="55DAD284" w:rsidR="00DC68C4" w:rsidRPr="00D856D9" w:rsidRDefault="00DC68C4" w:rsidP="008F0C0D">
      <w:pPr>
        <w:spacing w:line="240" w:lineRule="atLeast"/>
        <w:ind w:left="540" w:right="534"/>
      </w:pPr>
      <w:r w:rsidRPr="00D856D9">
        <w:t xml:space="preserve">Investments in joint venture as </w:t>
      </w:r>
      <w:proofErr w:type="gramStart"/>
      <w:r w:rsidRPr="00D856D9">
        <w:t>at</w:t>
      </w:r>
      <w:proofErr w:type="gramEnd"/>
      <w:r w:rsidRPr="00D856D9">
        <w:t xml:space="preserve"> 31 December </w:t>
      </w:r>
      <w:r w:rsidR="00ED2782" w:rsidRPr="00D856D9">
        <w:t>2025</w:t>
      </w:r>
      <w:r w:rsidRPr="00D856D9">
        <w:t xml:space="preserve"> and 20</w:t>
      </w:r>
      <w:r w:rsidR="008F0C0D" w:rsidRPr="00D856D9">
        <w:t>2</w:t>
      </w:r>
      <w:r w:rsidR="004D112D" w:rsidRPr="00D856D9">
        <w:t>4</w:t>
      </w:r>
      <w:r w:rsidRPr="00D856D9">
        <w:t xml:space="preserve">, </w:t>
      </w:r>
      <w:r w:rsidRPr="00D856D9">
        <w:rPr>
          <w:rFonts w:eastAsia="Times New Roman"/>
          <w:lang w:bidi="ar-SA"/>
        </w:rPr>
        <w:t>were as follows:</w:t>
      </w:r>
    </w:p>
    <w:p w14:paraId="44ADFA0A" w14:textId="77777777" w:rsidR="00DC68C4" w:rsidRPr="00D856D9" w:rsidRDefault="00DC68C4" w:rsidP="00DC68C4">
      <w:pPr>
        <w:spacing w:line="240" w:lineRule="atLeast"/>
        <w:ind w:left="547"/>
        <w:rPr>
          <w:sz w:val="22"/>
          <w:szCs w:val="22"/>
        </w:rPr>
      </w:pPr>
    </w:p>
    <w:tbl>
      <w:tblPr>
        <w:tblW w:w="14320" w:type="dxa"/>
        <w:tblInd w:w="450" w:type="dxa"/>
        <w:tblLayout w:type="fixed"/>
        <w:tblCellMar>
          <w:left w:w="79" w:type="dxa"/>
          <w:right w:w="79" w:type="dxa"/>
        </w:tblCellMar>
        <w:tblLook w:val="0000" w:firstRow="0" w:lastRow="0" w:firstColumn="0" w:lastColumn="0" w:noHBand="0" w:noVBand="0"/>
      </w:tblPr>
      <w:tblGrid>
        <w:gridCol w:w="2245"/>
        <w:gridCol w:w="178"/>
        <w:gridCol w:w="988"/>
        <w:gridCol w:w="200"/>
        <w:gridCol w:w="979"/>
        <w:gridCol w:w="182"/>
        <w:gridCol w:w="618"/>
        <w:gridCol w:w="202"/>
        <w:gridCol w:w="608"/>
        <w:gridCol w:w="190"/>
        <w:gridCol w:w="747"/>
        <w:gridCol w:w="185"/>
        <w:gridCol w:w="751"/>
        <w:gridCol w:w="183"/>
        <w:gridCol w:w="938"/>
        <w:gridCol w:w="180"/>
        <w:gridCol w:w="900"/>
        <w:gridCol w:w="178"/>
        <w:gridCol w:w="812"/>
        <w:gridCol w:w="180"/>
        <w:gridCol w:w="812"/>
        <w:gridCol w:w="178"/>
        <w:gridCol w:w="812"/>
        <w:gridCol w:w="178"/>
        <w:gridCol w:w="882"/>
        <w:gridCol w:w="14"/>
      </w:tblGrid>
      <w:tr w:rsidR="007B4F7C" w:rsidRPr="00D856D9" w14:paraId="124C18EE" w14:textId="77777777" w:rsidTr="007B4F7C">
        <w:trPr>
          <w:gridAfter w:val="1"/>
          <w:wAfter w:w="14" w:type="dxa"/>
          <w:cantSplit/>
          <w:trHeight w:val="232"/>
          <w:tblHeader/>
        </w:trPr>
        <w:tc>
          <w:tcPr>
            <w:tcW w:w="2245" w:type="dxa"/>
          </w:tcPr>
          <w:p w14:paraId="615E2FE4" w14:textId="77777777" w:rsidR="007B4F7C" w:rsidRPr="00D856D9" w:rsidRDefault="007B4F7C" w:rsidP="00080100">
            <w:pPr>
              <w:spacing w:line="240" w:lineRule="atLeast"/>
              <w:ind w:left="-60" w:right="-98" w:firstLine="46"/>
              <w:rPr>
                <w:i/>
                <w:iCs/>
                <w:sz w:val="18"/>
                <w:szCs w:val="18"/>
              </w:rPr>
            </w:pPr>
          </w:p>
        </w:tc>
        <w:tc>
          <w:tcPr>
            <w:tcW w:w="178" w:type="dxa"/>
          </w:tcPr>
          <w:p w14:paraId="75602AFF" w14:textId="77777777" w:rsidR="007B4F7C" w:rsidRPr="00D856D9" w:rsidRDefault="007B4F7C" w:rsidP="00080100">
            <w:pPr>
              <w:spacing w:line="240" w:lineRule="atLeast"/>
              <w:ind w:left="-79" w:right="-101"/>
              <w:jc w:val="center"/>
              <w:rPr>
                <w:color w:val="000000"/>
                <w:sz w:val="18"/>
                <w:szCs w:val="18"/>
              </w:rPr>
            </w:pPr>
          </w:p>
        </w:tc>
        <w:tc>
          <w:tcPr>
            <w:tcW w:w="2167" w:type="dxa"/>
            <w:gridSpan w:val="3"/>
          </w:tcPr>
          <w:p w14:paraId="061183CB" w14:textId="4EADFBEE" w:rsidR="007B4F7C" w:rsidRPr="00D856D9" w:rsidRDefault="007B4F7C" w:rsidP="00080100">
            <w:pPr>
              <w:pStyle w:val="acctfourfigures"/>
              <w:tabs>
                <w:tab w:val="clear" w:pos="765"/>
              </w:tabs>
              <w:spacing w:line="240" w:lineRule="atLeast"/>
              <w:ind w:left="-79" w:right="-108"/>
              <w:jc w:val="center"/>
              <w:rPr>
                <w:b/>
                <w:sz w:val="18"/>
                <w:szCs w:val="18"/>
              </w:rPr>
            </w:pPr>
          </w:p>
        </w:tc>
        <w:tc>
          <w:tcPr>
            <w:tcW w:w="182" w:type="dxa"/>
          </w:tcPr>
          <w:p w14:paraId="56D4A07A" w14:textId="46BEB999" w:rsidR="007B4F7C" w:rsidRPr="00D856D9" w:rsidRDefault="007B4F7C" w:rsidP="00080100">
            <w:pPr>
              <w:pStyle w:val="acctfourfigures"/>
              <w:tabs>
                <w:tab w:val="clear" w:pos="765"/>
              </w:tabs>
              <w:spacing w:line="240" w:lineRule="atLeast"/>
              <w:ind w:left="-79" w:right="-108"/>
              <w:jc w:val="center"/>
              <w:rPr>
                <w:b/>
                <w:sz w:val="18"/>
                <w:szCs w:val="18"/>
              </w:rPr>
            </w:pPr>
          </w:p>
        </w:tc>
        <w:tc>
          <w:tcPr>
            <w:tcW w:w="1618" w:type="dxa"/>
            <w:gridSpan w:val="4"/>
            <w:vAlign w:val="bottom"/>
          </w:tcPr>
          <w:p w14:paraId="2146E8CD" w14:textId="6B78216B" w:rsidR="007B4F7C" w:rsidRPr="00D856D9" w:rsidRDefault="007B4F7C" w:rsidP="00AD67E3">
            <w:pPr>
              <w:pStyle w:val="acctfourfigures"/>
              <w:tabs>
                <w:tab w:val="clear" w:pos="765"/>
              </w:tabs>
              <w:spacing w:line="240" w:lineRule="atLeast"/>
              <w:ind w:left="-79" w:right="-108"/>
              <w:jc w:val="center"/>
              <w:rPr>
                <w:b/>
                <w:sz w:val="18"/>
                <w:szCs w:val="18"/>
              </w:rPr>
            </w:pPr>
          </w:p>
        </w:tc>
        <w:tc>
          <w:tcPr>
            <w:tcW w:w="1683" w:type="dxa"/>
            <w:gridSpan w:val="3"/>
            <w:vAlign w:val="bottom"/>
          </w:tcPr>
          <w:p w14:paraId="7CE3F1B8" w14:textId="318167A6" w:rsidR="007B4F7C" w:rsidRPr="00D856D9" w:rsidRDefault="007B4F7C" w:rsidP="00AD67E3">
            <w:pPr>
              <w:pStyle w:val="acctfourfigures"/>
              <w:tabs>
                <w:tab w:val="clear" w:pos="765"/>
              </w:tabs>
              <w:spacing w:line="240" w:lineRule="atLeast"/>
              <w:ind w:left="-79" w:right="-108"/>
              <w:jc w:val="center"/>
              <w:rPr>
                <w:b/>
                <w:sz w:val="18"/>
                <w:szCs w:val="18"/>
              </w:rPr>
            </w:pPr>
            <w:r w:rsidRPr="00D856D9">
              <w:rPr>
                <w:b/>
                <w:sz w:val="18"/>
                <w:szCs w:val="18"/>
              </w:rPr>
              <w:t>Consolidated financial statements</w:t>
            </w:r>
          </w:p>
        </w:tc>
        <w:tc>
          <w:tcPr>
            <w:tcW w:w="183" w:type="dxa"/>
          </w:tcPr>
          <w:p w14:paraId="4FBD1841" w14:textId="4867A3F4" w:rsidR="007B4F7C" w:rsidRPr="00D856D9" w:rsidRDefault="007B4F7C" w:rsidP="00AD67E3">
            <w:pPr>
              <w:pStyle w:val="acctfourfigures"/>
              <w:tabs>
                <w:tab w:val="clear" w:pos="765"/>
              </w:tabs>
              <w:spacing w:line="240" w:lineRule="atLeast"/>
              <w:ind w:left="-79" w:right="-108"/>
              <w:jc w:val="center"/>
              <w:rPr>
                <w:b/>
                <w:sz w:val="18"/>
                <w:szCs w:val="18"/>
              </w:rPr>
            </w:pPr>
          </w:p>
        </w:tc>
        <w:tc>
          <w:tcPr>
            <w:tcW w:w="6050" w:type="dxa"/>
            <w:gridSpan w:val="11"/>
          </w:tcPr>
          <w:p w14:paraId="055E6B6E" w14:textId="48D8403C" w:rsidR="007B4F7C" w:rsidRPr="00D856D9" w:rsidRDefault="007B4F7C" w:rsidP="00AD67E3">
            <w:pPr>
              <w:pStyle w:val="acctfourfigures"/>
              <w:tabs>
                <w:tab w:val="clear" w:pos="765"/>
              </w:tabs>
              <w:spacing w:line="240" w:lineRule="atLeast"/>
              <w:ind w:right="-108"/>
              <w:jc w:val="center"/>
              <w:rPr>
                <w:b/>
                <w:sz w:val="18"/>
                <w:szCs w:val="18"/>
              </w:rPr>
            </w:pPr>
            <w:r w:rsidRPr="00D856D9">
              <w:rPr>
                <w:b/>
                <w:sz w:val="18"/>
                <w:szCs w:val="18"/>
              </w:rPr>
              <w:t>Separate                                                                                                                 financial statements</w:t>
            </w:r>
          </w:p>
        </w:tc>
      </w:tr>
      <w:tr w:rsidR="00DC68C4" w:rsidRPr="00D856D9" w14:paraId="0544EABD" w14:textId="77777777" w:rsidTr="007B4F7C">
        <w:trPr>
          <w:cantSplit/>
          <w:trHeight w:val="232"/>
          <w:tblHeader/>
        </w:trPr>
        <w:tc>
          <w:tcPr>
            <w:tcW w:w="2245" w:type="dxa"/>
          </w:tcPr>
          <w:p w14:paraId="0C651E42" w14:textId="77777777" w:rsidR="00DC68C4" w:rsidRPr="00D856D9" w:rsidRDefault="00DC68C4" w:rsidP="00080100">
            <w:pPr>
              <w:spacing w:line="240" w:lineRule="atLeast"/>
              <w:ind w:left="-60" w:right="-98" w:firstLine="46"/>
              <w:rPr>
                <w:i/>
                <w:iCs/>
                <w:sz w:val="18"/>
                <w:szCs w:val="18"/>
              </w:rPr>
            </w:pPr>
          </w:p>
        </w:tc>
        <w:tc>
          <w:tcPr>
            <w:tcW w:w="178" w:type="dxa"/>
          </w:tcPr>
          <w:p w14:paraId="1E467B82" w14:textId="77777777" w:rsidR="00DC68C4" w:rsidRPr="00D856D9" w:rsidRDefault="00DC68C4" w:rsidP="00080100">
            <w:pPr>
              <w:spacing w:line="240" w:lineRule="atLeast"/>
              <w:ind w:left="-79" w:right="-101"/>
              <w:jc w:val="center"/>
              <w:rPr>
                <w:color w:val="000000"/>
                <w:sz w:val="18"/>
                <w:szCs w:val="18"/>
              </w:rPr>
            </w:pPr>
          </w:p>
        </w:tc>
        <w:tc>
          <w:tcPr>
            <w:tcW w:w="988" w:type="dxa"/>
          </w:tcPr>
          <w:p w14:paraId="10FCE02E" w14:textId="77777777" w:rsidR="00DC68C4" w:rsidRPr="00D856D9" w:rsidRDefault="00DC68C4" w:rsidP="00080100">
            <w:pPr>
              <w:spacing w:line="240" w:lineRule="atLeast"/>
              <w:ind w:left="-57" w:right="-33"/>
              <w:jc w:val="center"/>
              <w:rPr>
                <w:color w:val="000000"/>
                <w:sz w:val="18"/>
                <w:szCs w:val="18"/>
              </w:rPr>
            </w:pPr>
          </w:p>
          <w:p w14:paraId="5030EFCB" w14:textId="77777777" w:rsidR="00DC68C4" w:rsidRPr="00D856D9" w:rsidRDefault="00DC68C4" w:rsidP="00080100">
            <w:pPr>
              <w:spacing w:line="240" w:lineRule="atLeast"/>
              <w:ind w:left="-57" w:right="-33"/>
              <w:jc w:val="center"/>
              <w:rPr>
                <w:color w:val="000000"/>
                <w:sz w:val="18"/>
                <w:szCs w:val="18"/>
              </w:rPr>
            </w:pPr>
            <w:r w:rsidRPr="00D856D9">
              <w:rPr>
                <w:color w:val="000000"/>
                <w:sz w:val="18"/>
                <w:szCs w:val="18"/>
              </w:rPr>
              <w:t>Type of</w:t>
            </w:r>
          </w:p>
        </w:tc>
        <w:tc>
          <w:tcPr>
            <w:tcW w:w="200" w:type="dxa"/>
          </w:tcPr>
          <w:p w14:paraId="006C2999" w14:textId="77777777" w:rsidR="00DC68C4" w:rsidRPr="00D856D9" w:rsidRDefault="00DC68C4" w:rsidP="00080100">
            <w:pPr>
              <w:spacing w:line="240" w:lineRule="atLeast"/>
              <w:jc w:val="center"/>
              <w:rPr>
                <w:color w:val="000000"/>
                <w:sz w:val="18"/>
                <w:szCs w:val="18"/>
              </w:rPr>
            </w:pPr>
          </w:p>
        </w:tc>
        <w:tc>
          <w:tcPr>
            <w:tcW w:w="979" w:type="dxa"/>
          </w:tcPr>
          <w:p w14:paraId="508486CE" w14:textId="77777777" w:rsidR="00DC68C4" w:rsidRPr="00D856D9" w:rsidRDefault="00DC68C4" w:rsidP="00080100">
            <w:pPr>
              <w:spacing w:line="240" w:lineRule="atLeast"/>
              <w:ind w:left="-79" w:right="-101"/>
              <w:jc w:val="center"/>
              <w:rPr>
                <w:color w:val="000000"/>
                <w:sz w:val="18"/>
                <w:szCs w:val="18"/>
              </w:rPr>
            </w:pPr>
          </w:p>
          <w:p w14:paraId="07347DD5" w14:textId="77777777" w:rsidR="00DC68C4" w:rsidRPr="00D856D9" w:rsidRDefault="00DC68C4" w:rsidP="00080100">
            <w:pPr>
              <w:spacing w:line="240" w:lineRule="atLeast"/>
              <w:ind w:left="-79" w:right="-101"/>
              <w:jc w:val="center"/>
              <w:rPr>
                <w:color w:val="000000"/>
                <w:sz w:val="18"/>
                <w:szCs w:val="18"/>
              </w:rPr>
            </w:pPr>
            <w:r w:rsidRPr="00D856D9">
              <w:rPr>
                <w:color w:val="000000"/>
                <w:sz w:val="18"/>
                <w:szCs w:val="18"/>
              </w:rPr>
              <w:t>Country of</w:t>
            </w:r>
          </w:p>
        </w:tc>
        <w:tc>
          <w:tcPr>
            <w:tcW w:w="182" w:type="dxa"/>
          </w:tcPr>
          <w:p w14:paraId="03CC1007" w14:textId="77777777" w:rsidR="00DC68C4" w:rsidRPr="00D856D9" w:rsidRDefault="00DC68C4" w:rsidP="00080100">
            <w:pPr>
              <w:spacing w:line="240" w:lineRule="atLeast"/>
              <w:jc w:val="right"/>
              <w:rPr>
                <w:color w:val="000000"/>
                <w:sz w:val="18"/>
                <w:szCs w:val="18"/>
              </w:rPr>
            </w:pPr>
          </w:p>
        </w:tc>
        <w:tc>
          <w:tcPr>
            <w:tcW w:w="1428" w:type="dxa"/>
            <w:gridSpan w:val="3"/>
          </w:tcPr>
          <w:p w14:paraId="468F8022" w14:textId="77777777" w:rsidR="00DC68C4" w:rsidRPr="00D856D9" w:rsidRDefault="00DC68C4" w:rsidP="00080100">
            <w:pPr>
              <w:spacing w:line="240" w:lineRule="atLeast"/>
              <w:jc w:val="center"/>
              <w:rPr>
                <w:color w:val="000000"/>
                <w:sz w:val="18"/>
                <w:szCs w:val="18"/>
              </w:rPr>
            </w:pPr>
            <w:r w:rsidRPr="00D856D9">
              <w:rPr>
                <w:color w:val="000000"/>
                <w:sz w:val="18"/>
                <w:szCs w:val="18"/>
              </w:rPr>
              <w:t>Ownership interest</w:t>
            </w:r>
          </w:p>
        </w:tc>
        <w:tc>
          <w:tcPr>
            <w:tcW w:w="190" w:type="dxa"/>
            <w:vAlign w:val="bottom"/>
          </w:tcPr>
          <w:p w14:paraId="0A337CE9" w14:textId="77777777" w:rsidR="00DC68C4" w:rsidRPr="00D856D9" w:rsidRDefault="00DC68C4" w:rsidP="00080100">
            <w:pPr>
              <w:spacing w:line="240" w:lineRule="atLeast"/>
              <w:jc w:val="center"/>
              <w:rPr>
                <w:color w:val="000000"/>
                <w:sz w:val="18"/>
                <w:szCs w:val="18"/>
              </w:rPr>
            </w:pPr>
          </w:p>
        </w:tc>
        <w:tc>
          <w:tcPr>
            <w:tcW w:w="1683" w:type="dxa"/>
            <w:gridSpan w:val="3"/>
            <w:vAlign w:val="bottom"/>
          </w:tcPr>
          <w:p w14:paraId="744BA0FA" w14:textId="60D6855B" w:rsidR="00DC68C4" w:rsidRPr="00D856D9" w:rsidRDefault="00736554" w:rsidP="00080100">
            <w:pPr>
              <w:spacing w:line="240" w:lineRule="atLeast"/>
              <w:jc w:val="center"/>
              <w:rPr>
                <w:color w:val="000000"/>
                <w:sz w:val="18"/>
                <w:szCs w:val="18"/>
              </w:rPr>
            </w:pPr>
            <w:r w:rsidRPr="00D856D9">
              <w:rPr>
                <w:bCs/>
                <w:sz w:val="18"/>
                <w:szCs w:val="18"/>
              </w:rPr>
              <w:t>At equity method</w:t>
            </w:r>
          </w:p>
        </w:tc>
        <w:tc>
          <w:tcPr>
            <w:tcW w:w="183" w:type="dxa"/>
            <w:vAlign w:val="bottom"/>
          </w:tcPr>
          <w:p w14:paraId="146B88B7" w14:textId="77777777" w:rsidR="00DC68C4" w:rsidRPr="00D856D9" w:rsidRDefault="00DC68C4" w:rsidP="00080100">
            <w:pPr>
              <w:spacing w:line="240" w:lineRule="atLeast"/>
              <w:jc w:val="center"/>
              <w:rPr>
                <w:color w:val="000000"/>
                <w:sz w:val="18"/>
                <w:szCs w:val="18"/>
              </w:rPr>
            </w:pPr>
          </w:p>
        </w:tc>
        <w:tc>
          <w:tcPr>
            <w:tcW w:w="2018" w:type="dxa"/>
            <w:gridSpan w:val="3"/>
            <w:vAlign w:val="bottom"/>
          </w:tcPr>
          <w:p w14:paraId="7C688B8D" w14:textId="77777777" w:rsidR="00DC68C4" w:rsidRPr="00D856D9" w:rsidRDefault="00DC68C4" w:rsidP="00080100">
            <w:pPr>
              <w:spacing w:line="240" w:lineRule="atLeast"/>
              <w:jc w:val="center"/>
              <w:rPr>
                <w:color w:val="000000"/>
                <w:sz w:val="18"/>
                <w:szCs w:val="18"/>
              </w:rPr>
            </w:pPr>
            <w:r w:rsidRPr="00D856D9">
              <w:rPr>
                <w:sz w:val="18"/>
                <w:szCs w:val="18"/>
              </w:rPr>
              <w:t>Cost</w:t>
            </w:r>
          </w:p>
        </w:tc>
        <w:tc>
          <w:tcPr>
            <w:tcW w:w="178" w:type="dxa"/>
            <w:vAlign w:val="bottom"/>
          </w:tcPr>
          <w:p w14:paraId="51BE8D78" w14:textId="77777777" w:rsidR="00DC68C4" w:rsidRPr="00D856D9" w:rsidRDefault="00DC68C4" w:rsidP="00080100">
            <w:pPr>
              <w:spacing w:line="240" w:lineRule="atLeast"/>
              <w:jc w:val="center"/>
              <w:rPr>
                <w:color w:val="000000"/>
                <w:sz w:val="18"/>
                <w:szCs w:val="18"/>
              </w:rPr>
            </w:pPr>
          </w:p>
        </w:tc>
        <w:tc>
          <w:tcPr>
            <w:tcW w:w="1804" w:type="dxa"/>
            <w:gridSpan w:val="3"/>
            <w:vAlign w:val="bottom"/>
          </w:tcPr>
          <w:p w14:paraId="16460824" w14:textId="7901747A" w:rsidR="00DC68C4" w:rsidRPr="00D856D9" w:rsidRDefault="00F45AAE" w:rsidP="00080100">
            <w:pPr>
              <w:spacing w:line="240" w:lineRule="atLeast"/>
              <w:jc w:val="center"/>
              <w:rPr>
                <w:color w:val="000000"/>
                <w:sz w:val="18"/>
                <w:szCs w:val="18"/>
              </w:rPr>
            </w:pPr>
            <w:r w:rsidRPr="00D856D9">
              <w:rPr>
                <w:sz w:val="18"/>
                <w:szCs w:val="18"/>
              </w:rPr>
              <w:t>Impairment</w:t>
            </w:r>
          </w:p>
        </w:tc>
        <w:tc>
          <w:tcPr>
            <w:tcW w:w="178" w:type="dxa"/>
            <w:vAlign w:val="bottom"/>
          </w:tcPr>
          <w:p w14:paraId="17B314DD" w14:textId="77777777" w:rsidR="00DC68C4" w:rsidRPr="00D856D9" w:rsidRDefault="00DC68C4" w:rsidP="00080100">
            <w:pPr>
              <w:spacing w:line="240" w:lineRule="atLeast"/>
              <w:jc w:val="center"/>
              <w:rPr>
                <w:color w:val="000000"/>
                <w:sz w:val="18"/>
                <w:szCs w:val="18"/>
              </w:rPr>
            </w:pPr>
          </w:p>
        </w:tc>
        <w:tc>
          <w:tcPr>
            <w:tcW w:w="1886" w:type="dxa"/>
            <w:gridSpan w:val="4"/>
            <w:vAlign w:val="bottom"/>
          </w:tcPr>
          <w:p w14:paraId="4C341636" w14:textId="3F0816BB" w:rsidR="00DC68C4" w:rsidRPr="00D856D9" w:rsidRDefault="00F45AAE" w:rsidP="00080100">
            <w:pPr>
              <w:pStyle w:val="acctfourfigures"/>
              <w:tabs>
                <w:tab w:val="clear" w:pos="765"/>
              </w:tabs>
              <w:spacing w:line="240" w:lineRule="atLeast"/>
              <w:ind w:left="-79" w:right="-108"/>
              <w:jc w:val="center"/>
              <w:rPr>
                <w:sz w:val="18"/>
                <w:szCs w:val="18"/>
              </w:rPr>
            </w:pPr>
            <w:r w:rsidRPr="00D856D9">
              <w:rPr>
                <w:sz w:val="18"/>
                <w:szCs w:val="18"/>
              </w:rPr>
              <w:t>At cost - net</w:t>
            </w:r>
          </w:p>
        </w:tc>
      </w:tr>
      <w:tr w:rsidR="00CA7F85" w:rsidRPr="00D856D9" w14:paraId="1E92E7AD" w14:textId="77777777" w:rsidTr="007B4F7C">
        <w:trPr>
          <w:cantSplit/>
          <w:trHeight w:val="232"/>
          <w:tblHeader/>
        </w:trPr>
        <w:tc>
          <w:tcPr>
            <w:tcW w:w="2245" w:type="dxa"/>
            <w:vAlign w:val="bottom"/>
          </w:tcPr>
          <w:p w14:paraId="3FEE1553" w14:textId="77777777" w:rsidR="00CA7F85" w:rsidRPr="00D856D9" w:rsidRDefault="00CA7F85" w:rsidP="00CA7F85">
            <w:pPr>
              <w:spacing w:line="240" w:lineRule="atLeast"/>
              <w:ind w:left="27"/>
              <w:jc w:val="left"/>
              <w:rPr>
                <w:rFonts w:eastAsia="Times New Roman"/>
                <w:b/>
                <w:bCs/>
                <w:sz w:val="18"/>
                <w:szCs w:val="18"/>
                <w:lang w:bidi="ar-SA"/>
              </w:rPr>
            </w:pPr>
          </w:p>
        </w:tc>
        <w:tc>
          <w:tcPr>
            <w:tcW w:w="178" w:type="dxa"/>
          </w:tcPr>
          <w:p w14:paraId="2BB4E1A0" w14:textId="77777777" w:rsidR="00CA7F85" w:rsidRPr="00D856D9" w:rsidRDefault="00CA7F85" w:rsidP="00CA7F85">
            <w:pPr>
              <w:spacing w:line="240" w:lineRule="atLeast"/>
              <w:jc w:val="right"/>
              <w:rPr>
                <w:color w:val="000000"/>
                <w:sz w:val="18"/>
                <w:szCs w:val="18"/>
              </w:rPr>
            </w:pPr>
          </w:p>
        </w:tc>
        <w:tc>
          <w:tcPr>
            <w:tcW w:w="988" w:type="dxa"/>
          </w:tcPr>
          <w:p w14:paraId="5540941C" w14:textId="77777777" w:rsidR="00CA7F85" w:rsidRPr="00D856D9" w:rsidRDefault="00CA7F85" w:rsidP="00CA7F85">
            <w:pPr>
              <w:spacing w:line="240" w:lineRule="atLeast"/>
              <w:ind w:left="-79" w:right="-101"/>
              <w:jc w:val="center"/>
              <w:rPr>
                <w:color w:val="000000"/>
                <w:sz w:val="18"/>
                <w:szCs w:val="18"/>
              </w:rPr>
            </w:pPr>
            <w:r w:rsidRPr="00D856D9">
              <w:rPr>
                <w:color w:val="000000"/>
                <w:sz w:val="18"/>
                <w:szCs w:val="18"/>
              </w:rPr>
              <w:t>business</w:t>
            </w:r>
          </w:p>
        </w:tc>
        <w:tc>
          <w:tcPr>
            <w:tcW w:w="200" w:type="dxa"/>
          </w:tcPr>
          <w:p w14:paraId="297EDFF9" w14:textId="77777777" w:rsidR="00CA7F85" w:rsidRPr="00D856D9" w:rsidRDefault="00CA7F85" w:rsidP="00CA7F85">
            <w:pPr>
              <w:spacing w:line="240" w:lineRule="atLeast"/>
              <w:jc w:val="right"/>
              <w:rPr>
                <w:color w:val="000000"/>
                <w:sz w:val="18"/>
                <w:szCs w:val="18"/>
              </w:rPr>
            </w:pPr>
          </w:p>
        </w:tc>
        <w:tc>
          <w:tcPr>
            <w:tcW w:w="979" w:type="dxa"/>
          </w:tcPr>
          <w:p w14:paraId="03631938" w14:textId="77777777" w:rsidR="00CA7F85" w:rsidRPr="00D856D9" w:rsidRDefault="00CA7F85" w:rsidP="00CA7F85">
            <w:pPr>
              <w:spacing w:line="240" w:lineRule="atLeast"/>
              <w:ind w:left="-79" w:right="-79"/>
              <w:jc w:val="center"/>
              <w:rPr>
                <w:color w:val="000000"/>
                <w:spacing w:val="-4"/>
                <w:sz w:val="18"/>
                <w:szCs w:val="18"/>
              </w:rPr>
            </w:pPr>
            <w:r w:rsidRPr="00D856D9">
              <w:rPr>
                <w:color w:val="000000"/>
                <w:spacing w:val="-4"/>
                <w:sz w:val="18"/>
                <w:szCs w:val="18"/>
              </w:rPr>
              <w:t>incorporation</w:t>
            </w:r>
          </w:p>
        </w:tc>
        <w:tc>
          <w:tcPr>
            <w:tcW w:w="182" w:type="dxa"/>
          </w:tcPr>
          <w:p w14:paraId="0BCB30F2" w14:textId="77777777" w:rsidR="00CA7F85" w:rsidRPr="00D856D9" w:rsidRDefault="00CA7F85" w:rsidP="00CA7F85">
            <w:pPr>
              <w:spacing w:line="240" w:lineRule="atLeast"/>
              <w:jc w:val="right"/>
              <w:rPr>
                <w:color w:val="000000"/>
                <w:sz w:val="18"/>
                <w:szCs w:val="18"/>
              </w:rPr>
            </w:pPr>
          </w:p>
        </w:tc>
        <w:tc>
          <w:tcPr>
            <w:tcW w:w="618" w:type="dxa"/>
          </w:tcPr>
          <w:p w14:paraId="0D215EDA" w14:textId="460B24EB" w:rsidR="00CA7F85" w:rsidRPr="00D856D9" w:rsidRDefault="00ED2782" w:rsidP="00CA7F85">
            <w:pPr>
              <w:pStyle w:val="acctmergecolhdg"/>
              <w:spacing w:line="240" w:lineRule="atLeast"/>
              <w:ind w:left="-79" w:right="-108"/>
              <w:rPr>
                <w:b w:val="0"/>
                <w:bCs/>
                <w:sz w:val="18"/>
                <w:szCs w:val="18"/>
              </w:rPr>
            </w:pPr>
            <w:r w:rsidRPr="00D856D9">
              <w:rPr>
                <w:b w:val="0"/>
                <w:bCs/>
                <w:sz w:val="18"/>
                <w:szCs w:val="18"/>
              </w:rPr>
              <w:t>2025</w:t>
            </w:r>
          </w:p>
        </w:tc>
        <w:tc>
          <w:tcPr>
            <w:tcW w:w="202" w:type="dxa"/>
          </w:tcPr>
          <w:p w14:paraId="544087BE" w14:textId="77777777" w:rsidR="00CA7F85" w:rsidRPr="00D856D9" w:rsidRDefault="00CA7F85" w:rsidP="00CA7F85">
            <w:pPr>
              <w:pStyle w:val="acctmergecolhdg"/>
              <w:spacing w:line="240" w:lineRule="atLeast"/>
              <w:ind w:left="-79" w:right="-108"/>
              <w:rPr>
                <w:b w:val="0"/>
                <w:bCs/>
                <w:sz w:val="18"/>
                <w:szCs w:val="18"/>
              </w:rPr>
            </w:pPr>
          </w:p>
        </w:tc>
        <w:tc>
          <w:tcPr>
            <w:tcW w:w="608" w:type="dxa"/>
          </w:tcPr>
          <w:p w14:paraId="4AA466DB" w14:textId="71C49C6A" w:rsidR="00CA7F85" w:rsidRPr="00D856D9" w:rsidRDefault="00CA7F85" w:rsidP="00CA7F85">
            <w:pPr>
              <w:pStyle w:val="acctmergecolhdg"/>
              <w:spacing w:line="240" w:lineRule="atLeast"/>
              <w:ind w:left="-79" w:right="-108"/>
              <w:rPr>
                <w:b w:val="0"/>
                <w:bCs/>
                <w:sz w:val="18"/>
                <w:szCs w:val="18"/>
              </w:rPr>
            </w:pPr>
            <w:r w:rsidRPr="00D856D9">
              <w:rPr>
                <w:b w:val="0"/>
                <w:bCs/>
                <w:sz w:val="18"/>
                <w:szCs w:val="18"/>
              </w:rPr>
              <w:t>202</w:t>
            </w:r>
            <w:r w:rsidR="004D112D" w:rsidRPr="00D856D9">
              <w:rPr>
                <w:b w:val="0"/>
                <w:bCs/>
                <w:sz w:val="18"/>
                <w:szCs w:val="18"/>
              </w:rPr>
              <w:t>4</w:t>
            </w:r>
          </w:p>
        </w:tc>
        <w:tc>
          <w:tcPr>
            <w:tcW w:w="190" w:type="dxa"/>
            <w:vAlign w:val="bottom"/>
          </w:tcPr>
          <w:p w14:paraId="200AA971" w14:textId="77777777" w:rsidR="00CA7F85" w:rsidRPr="00D856D9" w:rsidRDefault="00CA7F85" w:rsidP="00CA7F85">
            <w:pPr>
              <w:spacing w:line="240" w:lineRule="atLeast"/>
              <w:jc w:val="center"/>
              <w:rPr>
                <w:color w:val="000000"/>
                <w:sz w:val="18"/>
                <w:szCs w:val="18"/>
              </w:rPr>
            </w:pPr>
          </w:p>
        </w:tc>
        <w:tc>
          <w:tcPr>
            <w:tcW w:w="747" w:type="dxa"/>
          </w:tcPr>
          <w:p w14:paraId="54130B46" w14:textId="32C615E5" w:rsidR="00CA7F85" w:rsidRPr="00D856D9" w:rsidRDefault="00ED2782" w:rsidP="00CA7F85">
            <w:pPr>
              <w:pStyle w:val="acctmergecolhdg"/>
              <w:spacing w:line="240" w:lineRule="atLeast"/>
              <w:ind w:left="-79" w:right="-108"/>
              <w:rPr>
                <w:b w:val="0"/>
                <w:bCs/>
                <w:sz w:val="18"/>
                <w:szCs w:val="18"/>
              </w:rPr>
            </w:pPr>
            <w:r w:rsidRPr="00D856D9">
              <w:rPr>
                <w:b w:val="0"/>
                <w:bCs/>
                <w:sz w:val="18"/>
                <w:szCs w:val="18"/>
              </w:rPr>
              <w:t>2025</w:t>
            </w:r>
          </w:p>
        </w:tc>
        <w:tc>
          <w:tcPr>
            <w:tcW w:w="185" w:type="dxa"/>
          </w:tcPr>
          <w:p w14:paraId="79A4513F" w14:textId="77777777" w:rsidR="00CA7F85" w:rsidRPr="00D856D9" w:rsidRDefault="00CA7F85" w:rsidP="00CA7F85">
            <w:pPr>
              <w:pStyle w:val="acctmergecolhdg"/>
              <w:spacing w:line="240" w:lineRule="atLeast"/>
              <w:ind w:left="-79" w:right="-108"/>
              <w:rPr>
                <w:b w:val="0"/>
                <w:bCs/>
                <w:sz w:val="18"/>
                <w:szCs w:val="18"/>
              </w:rPr>
            </w:pPr>
          </w:p>
        </w:tc>
        <w:tc>
          <w:tcPr>
            <w:tcW w:w="751" w:type="dxa"/>
          </w:tcPr>
          <w:p w14:paraId="2FCDCF68" w14:textId="1CAB6EA4" w:rsidR="00CA7F85" w:rsidRPr="00D856D9" w:rsidRDefault="00CA7F85" w:rsidP="00CA7F85">
            <w:pPr>
              <w:pStyle w:val="acctmergecolhdg"/>
              <w:spacing w:line="240" w:lineRule="atLeast"/>
              <w:ind w:left="-79" w:right="-108"/>
              <w:rPr>
                <w:b w:val="0"/>
                <w:bCs/>
                <w:sz w:val="18"/>
                <w:szCs w:val="18"/>
              </w:rPr>
            </w:pPr>
            <w:r w:rsidRPr="00D856D9">
              <w:rPr>
                <w:b w:val="0"/>
                <w:bCs/>
                <w:sz w:val="18"/>
                <w:szCs w:val="18"/>
              </w:rPr>
              <w:t>202</w:t>
            </w:r>
            <w:r w:rsidR="004D112D" w:rsidRPr="00D856D9">
              <w:rPr>
                <w:b w:val="0"/>
                <w:bCs/>
                <w:sz w:val="18"/>
                <w:szCs w:val="18"/>
              </w:rPr>
              <w:t>4</w:t>
            </w:r>
          </w:p>
        </w:tc>
        <w:tc>
          <w:tcPr>
            <w:tcW w:w="183" w:type="dxa"/>
          </w:tcPr>
          <w:p w14:paraId="059A8374" w14:textId="77777777" w:rsidR="00CA7F85" w:rsidRPr="00D856D9" w:rsidRDefault="00CA7F85" w:rsidP="00CA7F85">
            <w:pPr>
              <w:pStyle w:val="acctmergecolhdg"/>
              <w:spacing w:line="240" w:lineRule="atLeast"/>
              <w:ind w:left="-79" w:right="-108"/>
              <w:rPr>
                <w:b w:val="0"/>
                <w:bCs/>
                <w:sz w:val="18"/>
                <w:szCs w:val="18"/>
              </w:rPr>
            </w:pPr>
          </w:p>
        </w:tc>
        <w:tc>
          <w:tcPr>
            <w:tcW w:w="938" w:type="dxa"/>
          </w:tcPr>
          <w:p w14:paraId="13B1B53C" w14:textId="3DC8CC8D" w:rsidR="00CA7F85" w:rsidRPr="00D856D9" w:rsidRDefault="00ED2782" w:rsidP="00CA7F85">
            <w:pPr>
              <w:pStyle w:val="acctmergecolhdg"/>
              <w:spacing w:line="240" w:lineRule="atLeast"/>
              <w:ind w:left="-79" w:right="-108"/>
              <w:rPr>
                <w:b w:val="0"/>
                <w:bCs/>
                <w:sz w:val="18"/>
                <w:szCs w:val="18"/>
              </w:rPr>
            </w:pPr>
            <w:r w:rsidRPr="00D856D9">
              <w:rPr>
                <w:b w:val="0"/>
                <w:bCs/>
                <w:sz w:val="18"/>
                <w:szCs w:val="18"/>
              </w:rPr>
              <w:t>2025</w:t>
            </w:r>
          </w:p>
        </w:tc>
        <w:tc>
          <w:tcPr>
            <w:tcW w:w="180" w:type="dxa"/>
          </w:tcPr>
          <w:p w14:paraId="23828C33" w14:textId="77777777" w:rsidR="00CA7F85" w:rsidRPr="00D856D9" w:rsidRDefault="00CA7F85" w:rsidP="00CA7F85">
            <w:pPr>
              <w:pStyle w:val="acctmergecolhdg"/>
              <w:spacing w:line="240" w:lineRule="atLeast"/>
              <w:ind w:left="-79" w:right="-108"/>
              <w:rPr>
                <w:b w:val="0"/>
                <w:bCs/>
                <w:sz w:val="18"/>
                <w:szCs w:val="18"/>
              </w:rPr>
            </w:pPr>
          </w:p>
        </w:tc>
        <w:tc>
          <w:tcPr>
            <w:tcW w:w="900" w:type="dxa"/>
          </w:tcPr>
          <w:p w14:paraId="62494C5A" w14:textId="29A1BDD5" w:rsidR="00CA7F85" w:rsidRPr="00D856D9" w:rsidRDefault="00CA7F85" w:rsidP="00CA7F85">
            <w:pPr>
              <w:pStyle w:val="acctmergecolhdg"/>
              <w:spacing w:line="240" w:lineRule="atLeast"/>
              <w:ind w:left="-79" w:right="-108"/>
              <w:rPr>
                <w:b w:val="0"/>
                <w:bCs/>
                <w:sz w:val="18"/>
                <w:szCs w:val="18"/>
              </w:rPr>
            </w:pPr>
            <w:r w:rsidRPr="00D856D9">
              <w:rPr>
                <w:b w:val="0"/>
                <w:bCs/>
                <w:sz w:val="18"/>
                <w:szCs w:val="18"/>
              </w:rPr>
              <w:t>202</w:t>
            </w:r>
            <w:r w:rsidR="004D112D" w:rsidRPr="00D856D9">
              <w:rPr>
                <w:b w:val="0"/>
                <w:bCs/>
                <w:sz w:val="18"/>
                <w:szCs w:val="18"/>
              </w:rPr>
              <w:t>4</w:t>
            </w:r>
          </w:p>
        </w:tc>
        <w:tc>
          <w:tcPr>
            <w:tcW w:w="178" w:type="dxa"/>
          </w:tcPr>
          <w:p w14:paraId="31031201" w14:textId="77777777" w:rsidR="00CA7F85" w:rsidRPr="00D856D9" w:rsidRDefault="00CA7F85" w:rsidP="00CA7F85">
            <w:pPr>
              <w:pStyle w:val="acctmergecolhdg"/>
              <w:spacing w:line="240" w:lineRule="atLeast"/>
              <w:ind w:left="-79" w:right="-108"/>
              <w:rPr>
                <w:b w:val="0"/>
                <w:bCs/>
                <w:sz w:val="18"/>
                <w:szCs w:val="18"/>
              </w:rPr>
            </w:pPr>
          </w:p>
        </w:tc>
        <w:tc>
          <w:tcPr>
            <w:tcW w:w="812" w:type="dxa"/>
          </w:tcPr>
          <w:p w14:paraId="5DD68D1F" w14:textId="7424B28E" w:rsidR="00CA7F85" w:rsidRPr="00D856D9" w:rsidRDefault="00ED2782" w:rsidP="00CA7F85">
            <w:pPr>
              <w:pStyle w:val="acctmergecolhdg"/>
              <w:spacing w:line="240" w:lineRule="atLeast"/>
              <w:ind w:left="-79" w:right="-108"/>
              <w:rPr>
                <w:b w:val="0"/>
                <w:bCs/>
                <w:sz w:val="18"/>
                <w:szCs w:val="18"/>
              </w:rPr>
            </w:pPr>
            <w:r w:rsidRPr="00D856D9">
              <w:rPr>
                <w:b w:val="0"/>
                <w:bCs/>
                <w:sz w:val="18"/>
                <w:szCs w:val="18"/>
              </w:rPr>
              <w:t>2025</w:t>
            </w:r>
          </w:p>
        </w:tc>
        <w:tc>
          <w:tcPr>
            <w:tcW w:w="180" w:type="dxa"/>
          </w:tcPr>
          <w:p w14:paraId="0AF0D986" w14:textId="77777777" w:rsidR="00CA7F85" w:rsidRPr="00D856D9" w:rsidRDefault="00CA7F85" w:rsidP="00CA7F85">
            <w:pPr>
              <w:pStyle w:val="acctmergecolhdg"/>
              <w:spacing w:line="240" w:lineRule="atLeast"/>
              <w:ind w:left="-79" w:right="-108"/>
              <w:rPr>
                <w:b w:val="0"/>
                <w:bCs/>
                <w:sz w:val="18"/>
                <w:szCs w:val="18"/>
              </w:rPr>
            </w:pPr>
          </w:p>
        </w:tc>
        <w:tc>
          <w:tcPr>
            <w:tcW w:w="812" w:type="dxa"/>
          </w:tcPr>
          <w:p w14:paraId="54D59570" w14:textId="367CE14C" w:rsidR="00CA7F85" w:rsidRPr="00D856D9" w:rsidRDefault="00CA7F85" w:rsidP="00CA7F85">
            <w:pPr>
              <w:pStyle w:val="acctmergecolhdg"/>
              <w:spacing w:line="240" w:lineRule="atLeast"/>
              <w:ind w:left="-79" w:right="-108"/>
              <w:rPr>
                <w:b w:val="0"/>
                <w:bCs/>
                <w:sz w:val="18"/>
                <w:szCs w:val="18"/>
              </w:rPr>
            </w:pPr>
            <w:r w:rsidRPr="00D856D9">
              <w:rPr>
                <w:b w:val="0"/>
                <w:bCs/>
                <w:sz w:val="18"/>
                <w:szCs w:val="18"/>
              </w:rPr>
              <w:t>202</w:t>
            </w:r>
            <w:r w:rsidR="004D112D" w:rsidRPr="00D856D9">
              <w:rPr>
                <w:b w:val="0"/>
                <w:bCs/>
                <w:sz w:val="18"/>
                <w:szCs w:val="18"/>
              </w:rPr>
              <w:t>4</w:t>
            </w:r>
          </w:p>
        </w:tc>
        <w:tc>
          <w:tcPr>
            <w:tcW w:w="178" w:type="dxa"/>
          </w:tcPr>
          <w:p w14:paraId="20D2C687" w14:textId="77777777" w:rsidR="00CA7F85" w:rsidRPr="00D856D9" w:rsidRDefault="00CA7F85" w:rsidP="00CA7F85">
            <w:pPr>
              <w:pStyle w:val="acctmergecolhdg"/>
              <w:spacing w:line="240" w:lineRule="atLeast"/>
              <w:ind w:left="-79" w:right="-108"/>
              <w:rPr>
                <w:b w:val="0"/>
                <w:bCs/>
                <w:sz w:val="18"/>
                <w:szCs w:val="18"/>
              </w:rPr>
            </w:pPr>
          </w:p>
        </w:tc>
        <w:tc>
          <w:tcPr>
            <w:tcW w:w="812" w:type="dxa"/>
          </w:tcPr>
          <w:p w14:paraId="5116DE8B" w14:textId="21407CB4" w:rsidR="00CA7F85" w:rsidRPr="00D856D9" w:rsidRDefault="00ED2782" w:rsidP="00CA7F85">
            <w:pPr>
              <w:pStyle w:val="acctmergecolhdg"/>
              <w:spacing w:line="240" w:lineRule="atLeast"/>
              <w:ind w:left="-79" w:right="-108"/>
              <w:rPr>
                <w:b w:val="0"/>
                <w:bCs/>
                <w:sz w:val="18"/>
                <w:szCs w:val="18"/>
              </w:rPr>
            </w:pPr>
            <w:r w:rsidRPr="00D856D9">
              <w:rPr>
                <w:b w:val="0"/>
                <w:bCs/>
                <w:sz w:val="18"/>
                <w:szCs w:val="18"/>
              </w:rPr>
              <w:t>2025</w:t>
            </w:r>
          </w:p>
        </w:tc>
        <w:tc>
          <w:tcPr>
            <w:tcW w:w="178" w:type="dxa"/>
          </w:tcPr>
          <w:p w14:paraId="7564487E" w14:textId="77777777" w:rsidR="00CA7F85" w:rsidRPr="00D856D9" w:rsidRDefault="00CA7F85" w:rsidP="00CA7F85">
            <w:pPr>
              <w:pStyle w:val="acctmergecolhdg"/>
              <w:spacing w:line="240" w:lineRule="atLeast"/>
              <w:ind w:left="-79" w:right="-108"/>
              <w:rPr>
                <w:b w:val="0"/>
                <w:bCs/>
                <w:sz w:val="18"/>
                <w:szCs w:val="18"/>
              </w:rPr>
            </w:pPr>
          </w:p>
        </w:tc>
        <w:tc>
          <w:tcPr>
            <w:tcW w:w="896" w:type="dxa"/>
            <w:gridSpan w:val="2"/>
          </w:tcPr>
          <w:p w14:paraId="233E0D59" w14:textId="668E0F27" w:rsidR="00CA7F85" w:rsidRPr="00D856D9" w:rsidRDefault="00CA7F85" w:rsidP="00CA7F85">
            <w:pPr>
              <w:pStyle w:val="acctmergecolhdg"/>
              <w:spacing w:line="240" w:lineRule="atLeast"/>
              <w:ind w:left="-79" w:right="-108"/>
              <w:rPr>
                <w:b w:val="0"/>
                <w:bCs/>
                <w:sz w:val="18"/>
                <w:szCs w:val="18"/>
              </w:rPr>
            </w:pPr>
            <w:r w:rsidRPr="00D856D9">
              <w:rPr>
                <w:b w:val="0"/>
                <w:bCs/>
                <w:sz w:val="18"/>
                <w:szCs w:val="18"/>
              </w:rPr>
              <w:t>202</w:t>
            </w:r>
            <w:r w:rsidR="004D112D" w:rsidRPr="00D856D9">
              <w:rPr>
                <w:b w:val="0"/>
                <w:bCs/>
                <w:sz w:val="18"/>
                <w:szCs w:val="18"/>
              </w:rPr>
              <w:t>4</w:t>
            </w:r>
          </w:p>
        </w:tc>
      </w:tr>
      <w:tr w:rsidR="0006318B" w:rsidRPr="00D856D9" w14:paraId="30599DA2" w14:textId="77777777" w:rsidTr="007B4F7C">
        <w:trPr>
          <w:cantSplit/>
          <w:trHeight w:val="232"/>
          <w:tblHeader/>
        </w:trPr>
        <w:tc>
          <w:tcPr>
            <w:tcW w:w="2245" w:type="dxa"/>
            <w:vAlign w:val="bottom"/>
          </w:tcPr>
          <w:p w14:paraId="04CE913F" w14:textId="77777777" w:rsidR="0006318B" w:rsidRPr="00D856D9" w:rsidRDefault="0006318B" w:rsidP="0006318B">
            <w:pPr>
              <w:spacing w:line="240" w:lineRule="atLeast"/>
              <w:ind w:left="27"/>
              <w:jc w:val="left"/>
              <w:rPr>
                <w:rFonts w:eastAsia="Times New Roman"/>
                <w:b/>
                <w:bCs/>
                <w:sz w:val="18"/>
                <w:szCs w:val="18"/>
                <w:lang w:bidi="ar-SA"/>
              </w:rPr>
            </w:pPr>
          </w:p>
        </w:tc>
        <w:tc>
          <w:tcPr>
            <w:tcW w:w="178" w:type="dxa"/>
          </w:tcPr>
          <w:p w14:paraId="03A6D69D" w14:textId="77777777" w:rsidR="0006318B" w:rsidRPr="00D856D9" w:rsidRDefault="0006318B" w:rsidP="0006318B">
            <w:pPr>
              <w:spacing w:line="240" w:lineRule="atLeast"/>
              <w:jc w:val="right"/>
              <w:rPr>
                <w:color w:val="000000"/>
                <w:sz w:val="18"/>
                <w:szCs w:val="18"/>
              </w:rPr>
            </w:pPr>
          </w:p>
        </w:tc>
        <w:tc>
          <w:tcPr>
            <w:tcW w:w="988" w:type="dxa"/>
          </w:tcPr>
          <w:p w14:paraId="3283E568" w14:textId="77777777" w:rsidR="0006318B" w:rsidRPr="00D856D9" w:rsidRDefault="0006318B" w:rsidP="0006318B">
            <w:pPr>
              <w:spacing w:line="240" w:lineRule="atLeast"/>
              <w:jc w:val="right"/>
              <w:rPr>
                <w:color w:val="000000"/>
                <w:sz w:val="18"/>
                <w:szCs w:val="18"/>
              </w:rPr>
            </w:pPr>
          </w:p>
        </w:tc>
        <w:tc>
          <w:tcPr>
            <w:tcW w:w="200" w:type="dxa"/>
          </w:tcPr>
          <w:p w14:paraId="09048C3E" w14:textId="77777777" w:rsidR="0006318B" w:rsidRPr="00D856D9" w:rsidRDefault="0006318B" w:rsidP="0006318B">
            <w:pPr>
              <w:spacing w:line="240" w:lineRule="atLeast"/>
              <w:jc w:val="right"/>
              <w:rPr>
                <w:color w:val="000000"/>
                <w:sz w:val="18"/>
                <w:szCs w:val="18"/>
              </w:rPr>
            </w:pPr>
          </w:p>
        </w:tc>
        <w:tc>
          <w:tcPr>
            <w:tcW w:w="979" w:type="dxa"/>
          </w:tcPr>
          <w:p w14:paraId="0E84E89D" w14:textId="77777777" w:rsidR="0006318B" w:rsidRPr="00D856D9" w:rsidRDefault="0006318B" w:rsidP="0006318B">
            <w:pPr>
              <w:spacing w:line="240" w:lineRule="atLeast"/>
              <w:jc w:val="right"/>
              <w:rPr>
                <w:color w:val="000000"/>
                <w:sz w:val="18"/>
                <w:szCs w:val="18"/>
              </w:rPr>
            </w:pPr>
          </w:p>
        </w:tc>
        <w:tc>
          <w:tcPr>
            <w:tcW w:w="182" w:type="dxa"/>
          </w:tcPr>
          <w:p w14:paraId="1BDC8A75" w14:textId="77777777" w:rsidR="0006318B" w:rsidRPr="00D856D9" w:rsidRDefault="0006318B" w:rsidP="0006318B">
            <w:pPr>
              <w:spacing w:line="240" w:lineRule="atLeast"/>
              <w:jc w:val="right"/>
              <w:rPr>
                <w:color w:val="000000"/>
                <w:sz w:val="18"/>
                <w:szCs w:val="18"/>
              </w:rPr>
            </w:pPr>
          </w:p>
        </w:tc>
        <w:tc>
          <w:tcPr>
            <w:tcW w:w="1428" w:type="dxa"/>
            <w:gridSpan w:val="3"/>
          </w:tcPr>
          <w:p w14:paraId="76B85F8D" w14:textId="77777777" w:rsidR="0006318B" w:rsidRPr="00D856D9" w:rsidRDefault="0006318B" w:rsidP="0006318B">
            <w:pPr>
              <w:spacing w:line="240" w:lineRule="atLeast"/>
              <w:jc w:val="center"/>
              <w:rPr>
                <w:i/>
                <w:iCs/>
                <w:color w:val="000000"/>
                <w:sz w:val="18"/>
                <w:szCs w:val="18"/>
              </w:rPr>
            </w:pPr>
            <w:r w:rsidRPr="00D856D9">
              <w:rPr>
                <w:i/>
                <w:iCs/>
                <w:color w:val="000000"/>
                <w:sz w:val="18"/>
                <w:szCs w:val="18"/>
              </w:rPr>
              <w:t>(%)</w:t>
            </w:r>
          </w:p>
        </w:tc>
        <w:tc>
          <w:tcPr>
            <w:tcW w:w="190" w:type="dxa"/>
            <w:vAlign w:val="bottom"/>
          </w:tcPr>
          <w:p w14:paraId="1A369524" w14:textId="77777777" w:rsidR="0006318B" w:rsidRPr="00D856D9" w:rsidRDefault="0006318B" w:rsidP="0006318B">
            <w:pPr>
              <w:spacing w:line="240" w:lineRule="atLeast"/>
              <w:jc w:val="center"/>
              <w:rPr>
                <w:color w:val="000000"/>
                <w:sz w:val="18"/>
                <w:szCs w:val="18"/>
              </w:rPr>
            </w:pPr>
          </w:p>
        </w:tc>
        <w:tc>
          <w:tcPr>
            <w:tcW w:w="7930" w:type="dxa"/>
            <w:gridSpan w:val="16"/>
          </w:tcPr>
          <w:p w14:paraId="3B0455BA" w14:textId="77777777" w:rsidR="0006318B" w:rsidRPr="00D856D9" w:rsidRDefault="0006318B" w:rsidP="0006318B">
            <w:pPr>
              <w:pStyle w:val="acctmergecolhdg"/>
              <w:spacing w:line="240" w:lineRule="atLeast"/>
              <w:ind w:left="-79" w:right="-108"/>
              <w:rPr>
                <w:b w:val="0"/>
                <w:bCs/>
                <w:i/>
                <w:iCs/>
                <w:sz w:val="18"/>
                <w:szCs w:val="18"/>
              </w:rPr>
            </w:pPr>
            <w:r w:rsidRPr="00D856D9">
              <w:rPr>
                <w:b w:val="0"/>
                <w:bCs/>
                <w:i/>
                <w:iCs/>
                <w:sz w:val="18"/>
                <w:szCs w:val="18"/>
              </w:rPr>
              <w:t>(in thousand Baht)</w:t>
            </w:r>
          </w:p>
        </w:tc>
      </w:tr>
      <w:tr w:rsidR="0006318B" w:rsidRPr="00D856D9" w14:paraId="58189451" w14:textId="77777777" w:rsidTr="007B4F7C">
        <w:trPr>
          <w:cantSplit/>
          <w:trHeight w:val="232"/>
        </w:trPr>
        <w:tc>
          <w:tcPr>
            <w:tcW w:w="2245" w:type="dxa"/>
          </w:tcPr>
          <w:p w14:paraId="79011A41" w14:textId="77777777" w:rsidR="0006318B" w:rsidRPr="00D856D9" w:rsidRDefault="0006318B" w:rsidP="0006318B">
            <w:pPr>
              <w:spacing w:line="240" w:lineRule="atLeast"/>
              <w:ind w:left="27"/>
              <w:jc w:val="left"/>
              <w:rPr>
                <w:b/>
                <w:bCs/>
                <w:i/>
                <w:iCs/>
                <w:sz w:val="18"/>
                <w:szCs w:val="18"/>
              </w:rPr>
            </w:pPr>
          </w:p>
        </w:tc>
        <w:tc>
          <w:tcPr>
            <w:tcW w:w="178" w:type="dxa"/>
          </w:tcPr>
          <w:p w14:paraId="3A59179D" w14:textId="77777777" w:rsidR="0006318B" w:rsidRPr="00D856D9" w:rsidRDefault="0006318B" w:rsidP="0006318B">
            <w:pPr>
              <w:spacing w:line="240" w:lineRule="atLeast"/>
              <w:jc w:val="right"/>
              <w:rPr>
                <w:color w:val="000000"/>
                <w:sz w:val="18"/>
                <w:szCs w:val="18"/>
              </w:rPr>
            </w:pPr>
          </w:p>
        </w:tc>
        <w:tc>
          <w:tcPr>
            <w:tcW w:w="988" w:type="dxa"/>
          </w:tcPr>
          <w:p w14:paraId="06EBC060" w14:textId="77777777" w:rsidR="0006318B" w:rsidRPr="00D856D9" w:rsidRDefault="0006318B" w:rsidP="0006318B">
            <w:pPr>
              <w:spacing w:line="240" w:lineRule="atLeast"/>
              <w:jc w:val="right"/>
              <w:rPr>
                <w:color w:val="000000"/>
                <w:sz w:val="18"/>
                <w:szCs w:val="18"/>
              </w:rPr>
            </w:pPr>
          </w:p>
        </w:tc>
        <w:tc>
          <w:tcPr>
            <w:tcW w:w="200" w:type="dxa"/>
          </w:tcPr>
          <w:p w14:paraId="1D3FCA4A" w14:textId="77777777" w:rsidR="0006318B" w:rsidRPr="00D856D9" w:rsidRDefault="0006318B" w:rsidP="0006318B">
            <w:pPr>
              <w:spacing w:line="240" w:lineRule="atLeast"/>
              <w:jc w:val="right"/>
              <w:rPr>
                <w:color w:val="000000"/>
                <w:sz w:val="18"/>
                <w:szCs w:val="18"/>
              </w:rPr>
            </w:pPr>
          </w:p>
        </w:tc>
        <w:tc>
          <w:tcPr>
            <w:tcW w:w="979" w:type="dxa"/>
          </w:tcPr>
          <w:p w14:paraId="33404131" w14:textId="77777777" w:rsidR="0006318B" w:rsidRPr="00D856D9" w:rsidRDefault="0006318B" w:rsidP="0006318B">
            <w:pPr>
              <w:spacing w:line="240" w:lineRule="atLeast"/>
              <w:jc w:val="right"/>
              <w:rPr>
                <w:color w:val="000000"/>
                <w:sz w:val="18"/>
                <w:szCs w:val="18"/>
              </w:rPr>
            </w:pPr>
          </w:p>
        </w:tc>
        <w:tc>
          <w:tcPr>
            <w:tcW w:w="182" w:type="dxa"/>
          </w:tcPr>
          <w:p w14:paraId="4311B324" w14:textId="77777777" w:rsidR="0006318B" w:rsidRPr="00D856D9" w:rsidRDefault="0006318B" w:rsidP="0006318B">
            <w:pPr>
              <w:spacing w:line="240" w:lineRule="atLeast"/>
              <w:jc w:val="right"/>
              <w:rPr>
                <w:color w:val="000000"/>
                <w:sz w:val="18"/>
                <w:szCs w:val="18"/>
              </w:rPr>
            </w:pPr>
          </w:p>
        </w:tc>
        <w:tc>
          <w:tcPr>
            <w:tcW w:w="618" w:type="dxa"/>
          </w:tcPr>
          <w:p w14:paraId="19124AB7" w14:textId="77777777" w:rsidR="0006318B" w:rsidRPr="00D856D9" w:rsidRDefault="0006318B" w:rsidP="0006318B">
            <w:pPr>
              <w:spacing w:line="240" w:lineRule="atLeast"/>
              <w:jc w:val="right"/>
              <w:rPr>
                <w:color w:val="000000"/>
                <w:sz w:val="18"/>
                <w:szCs w:val="18"/>
              </w:rPr>
            </w:pPr>
          </w:p>
        </w:tc>
        <w:tc>
          <w:tcPr>
            <w:tcW w:w="202" w:type="dxa"/>
          </w:tcPr>
          <w:p w14:paraId="6DC911C3" w14:textId="77777777" w:rsidR="0006318B" w:rsidRPr="00D856D9" w:rsidRDefault="0006318B" w:rsidP="0006318B">
            <w:pPr>
              <w:spacing w:line="240" w:lineRule="atLeast"/>
              <w:jc w:val="right"/>
              <w:rPr>
                <w:color w:val="000000"/>
                <w:sz w:val="18"/>
                <w:szCs w:val="18"/>
              </w:rPr>
            </w:pPr>
          </w:p>
        </w:tc>
        <w:tc>
          <w:tcPr>
            <w:tcW w:w="608" w:type="dxa"/>
          </w:tcPr>
          <w:p w14:paraId="55BB6A63" w14:textId="77777777" w:rsidR="0006318B" w:rsidRPr="00D856D9" w:rsidRDefault="0006318B" w:rsidP="0006318B">
            <w:pPr>
              <w:spacing w:line="240" w:lineRule="atLeast"/>
              <w:jc w:val="right"/>
              <w:rPr>
                <w:color w:val="000000"/>
                <w:sz w:val="18"/>
                <w:szCs w:val="18"/>
              </w:rPr>
            </w:pPr>
          </w:p>
        </w:tc>
        <w:tc>
          <w:tcPr>
            <w:tcW w:w="190" w:type="dxa"/>
            <w:vAlign w:val="bottom"/>
          </w:tcPr>
          <w:p w14:paraId="11ED3E3F" w14:textId="77777777" w:rsidR="0006318B" w:rsidRPr="00D856D9" w:rsidRDefault="0006318B" w:rsidP="0006318B">
            <w:pPr>
              <w:spacing w:line="240" w:lineRule="atLeast"/>
              <w:jc w:val="center"/>
              <w:rPr>
                <w:color w:val="000000"/>
                <w:sz w:val="18"/>
                <w:szCs w:val="18"/>
              </w:rPr>
            </w:pPr>
          </w:p>
        </w:tc>
        <w:tc>
          <w:tcPr>
            <w:tcW w:w="747" w:type="dxa"/>
            <w:vAlign w:val="bottom"/>
          </w:tcPr>
          <w:p w14:paraId="5579A80A" w14:textId="77777777" w:rsidR="0006318B" w:rsidRPr="00D856D9" w:rsidRDefault="0006318B" w:rsidP="0006318B">
            <w:pPr>
              <w:spacing w:line="240" w:lineRule="atLeast"/>
              <w:jc w:val="right"/>
              <w:rPr>
                <w:color w:val="000000"/>
                <w:sz w:val="18"/>
                <w:szCs w:val="18"/>
              </w:rPr>
            </w:pPr>
          </w:p>
        </w:tc>
        <w:tc>
          <w:tcPr>
            <w:tcW w:w="185" w:type="dxa"/>
            <w:vAlign w:val="bottom"/>
          </w:tcPr>
          <w:p w14:paraId="37306778" w14:textId="77777777" w:rsidR="0006318B" w:rsidRPr="00D856D9" w:rsidRDefault="0006318B" w:rsidP="0006318B">
            <w:pPr>
              <w:spacing w:line="240" w:lineRule="atLeast"/>
              <w:rPr>
                <w:color w:val="000000"/>
                <w:sz w:val="18"/>
                <w:szCs w:val="18"/>
              </w:rPr>
            </w:pPr>
          </w:p>
        </w:tc>
        <w:tc>
          <w:tcPr>
            <w:tcW w:w="751" w:type="dxa"/>
            <w:vAlign w:val="bottom"/>
          </w:tcPr>
          <w:p w14:paraId="56FE2648" w14:textId="77777777" w:rsidR="0006318B" w:rsidRPr="00D856D9" w:rsidRDefault="0006318B" w:rsidP="0006318B">
            <w:pPr>
              <w:spacing w:line="240" w:lineRule="atLeast"/>
              <w:jc w:val="right"/>
              <w:rPr>
                <w:color w:val="000000"/>
                <w:sz w:val="18"/>
                <w:szCs w:val="18"/>
              </w:rPr>
            </w:pPr>
          </w:p>
        </w:tc>
        <w:tc>
          <w:tcPr>
            <w:tcW w:w="183" w:type="dxa"/>
            <w:vAlign w:val="bottom"/>
          </w:tcPr>
          <w:p w14:paraId="6F0F8121" w14:textId="77777777" w:rsidR="0006318B" w:rsidRPr="00D856D9" w:rsidRDefault="0006318B" w:rsidP="0006318B">
            <w:pPr>
              <w:spacing w:line="240" w:lineRule="atLeast"/>
              <w:rPr>
                <w:color w:val="000000"/>
                <w:sz w:val="18"/>
                <w:szCs w:val="18"/>
              </w:rPr>
            </w:pPr>
          </w:p>
        </w:tc>
        <w:tc>
          <w:tcPr>
            <w:tcW w:w="938" w:type="dxa"/>
            <w:vAlign w:val="bottom"/>
          </w:tcPr>
          <w:p w14:paraId="40D9BB2F" w14:textId="77777777" w:rsidR="0006318B" w:rsidRPr="00D856D9" w:rsidRDefault="0006318B" w:rsidP="0006318B">
            <w:pPr>
              <w:spacing w:line="240" w:lineRule="atLeast"/>
              <w:jc w:val="right"/>
              <w:rPr>
                <w:color w:val="000000"/>
                <w:sz w:val="18"/>
                <w:szCs w:val="18"/>
              </w:rPr>
            </w:pPr>
          </w:p>
        </w:tc>
        <w:tc>
          <w:tcPr>
            <w:tcW w:w="180" w:type="dxa"/>
            <w:vAlign w:val="bottom"/>
          </w:tcPr>
          <w:p w14:paraId="7BEEDF00" w14:textId="77777777" w:rsidR="0006318B" w:rsidRPr="00D856D9" w:rsidRDefault="0006318B" w:rsidP="0006318B">
            <w:pPr>
              <w:spacing w:line="240" w:lineRule="atLeast"/>
              <w:jc w:val="right"/>
              <w:rPr>
                <w:color w:val="000000"/>
                <w:sz w:val="18"/>
                <w:szCs w:val="18"/>
              </w:rPr>
            </w:pPr>
          </w:p>
        </w:tc>
        <w:tc>
          <w:tcPr>
            <w:tcW w:w="900" w:type="dxa"/>
            <w:vAlign w:val="bottom"/>
          </w:tcPr>
          <w:p w14:paraId="15EDF68B" w14:textId="77777777" w:rsidR="0006318B" w:rsidRPr="00D856D9" w:rsidRDefault="0006318B" w:rsidP="0006318B">
            <w:pPr>
              <w:spacing w:line="240" w:lineRule="atLeast"/>
              <w:jc w:val="center"/>
              <w:rPr>
                <w:color w:val="000000"/>
                <w:sz w:val="18"/>
                <w:szCs w:val="18"/>
              </w:rPr>
            </w:pPr>
          </w:p>
        </w:tc>
        <w:tc>
          <w:tcPr>
            <w:tcW w:w="178" w:type="dxa"/>
            <w:vAlign w:val="bottom"/>
          </w:tcPr>
          <w:p w14:paraId="6517E991" w14:textId="77777777" w:rsidR="0006318B" w:rsidRPr="00D856D9" w:rsidRDefault="0006318B" w:rsidP="0006318B">
            <w:pPr>
              <w:spacing w:line="240" w:lineRule="atLeast"/>
              <w:rPr>
                <w:color w:val="000000"/>
                <w:sz w:val="18"/>
                <w:szCs w:val="18"/>
              </w:rPr>
            </w:pPr>
          </w:p>
        </w:tc>
        <w:tc>
          <w:tcPr>
            <w:tcW w:w="812" w:type="dxa"/>
            <w:vAlign w:val="bottom"/>
          </w:tcPr>
          <w:p w14:paraId="61684CEB" w14:textId="77777777" w:rsidR="0006318B" w:rsidRPr="00D856D9" w:rsidRDefault="0006318B" w:rsidP="0006318B">
            <w:pPr>
              <w:spacing w:line="240" w:lineRule="atLeast"/>
              <w:jc w:val="right"/>
              <w:rPr>
                <w:color w:val="000000"/>
                <w:sz w:val="18"/>
                <w:szCs w:val="18"/>
              </w:rPr>
            </w:pPr>
          </w:p>
        </w:tc>
        <w:tc>
          <w:tcPr>
            <w:tcW w:w="180" w:type="dxa"/>
            <w:vAlign w:val="bottom"/>
          </w:tcPr>
          <w:p w14:paraId="795BCD20" w14:textId="77777777" w:rsidR="0006318B" w:rsidRPr="00D856D9" w:rsidRDefault="0006318B" w:rsidP="0006318B">
            <w:pPr>
              <w:spacing w:line="240" w:lineRule="atLeast"/>
              <w:jc w:val="right"/>
              <w:rPr>
                <w:color w:val="000000"/>
                <w:sz w:val="18"/>
                <w:szCs w:val="18"/>
              </w:rPr>
            </w:pPr>
          </w:p>
        </w:tc>
        <w:tc>
          <w:tcPr>
            <w:tcW w:w="812" w:type="dxa"/>
            <w:vAlign w:val="bottom"/>
          </w:tcPr>
          <w:p w14:paraId="51D94B32" w14:textId="77777777" w:rsidR="0006318B" w:rsidRPr="00D856D9" w:rsidRDefault="0006318B" w:rsidP="0006318B">
            <w:pPr>
              <w:spacing w:line="240" w:lineRule="atLeast"/>
              <w:jc w:val="right"/>
              <w:rPr>
                <w:color w:val="000000"/>
                <w:sz w:val="18"/>
                <w:szCs w:val="18"/>
              </w:rPr>
            </w:pPr>
          </w:p>
        </w:tc>
        <w:tc>
          <w:tcPr>
            <w:tcW w:w="178" w:type="dxa"/>
            <w:vAlign w:val="bottom"/>
          </w:tcPr>
          <w:p w14:paraId="18269FB3" w14:textId="77777777" w:rsidR="0006318B" w:rsidRPr="00D856D9" w:rsidRDefault="0006318B" w:rsidP="0006318B">
            <w:pPr>
              <w:spacing w:line="240" w:lineRule="atLeast"/>
              <w:jc w:val="center"/>
              <w:rPr>
                <w:color w:val="000000"/>
                <w:sz w:val="18"/>
                <w:szCs w:val="18"/>
              </w:rPr>
            </w:pPr>
          </w:p>
        </w:tc>
        <w:tc>
          <w:tcPr>
            <w:tcW w:w="812" w:type="dxa"/>
            <w:vAlign w:val="bottom"/>
          </w:tcPr>
          <w:p w14:paraId="1CC94409" w14:textId="77777777" w:rsidR="0006318B" w:rsidRPr="00D856D9" w:rsidRDefault="0006318B" w:rsidP="0006318B">
            <w:pPr>
              <w:spacing w:line="240" w:lineRule="atLeast"/>
              <w:jc w:val="center"/>
              <w:rPr>
                <w:color w:val="000000"/>
                <w:sz w:val="18"/>
                <w:szCs w:val="18"/>
              </w:rPr>
            </w:pPr>
          </w:p>
        </w:tc>
        <w:tc>
          <w:tcPr>
            <w:tcW w:w="178" w:type="dxa"/>
            <w:vAlign w:val="bottom"/>
          </w:tcPr>
          <w:p w14:paraId="7043D4F9" w14:textId="77777777" w:rsidR="0006318B" w:rsidRPr="00D856D9" w:rsidRDefault="0006318B" w:rsidP="0006318B">
            <w:pPr>
              <w:spacing w:line="240" w:lineRule="atLeast"/>
              <w:jc w:val="right"/>
              <w:rPr>
                <w:color w:val="000000"/>
                <w:sz w:val="18"/>
                <w:szCs w:val="18"/>
              </w:rPr>
            </w:pPr>
          </w:p>
        </w:tc>
        <w:tc>
          <w:tcPr>
            <w:tcW w:w="896" w:type="dxa"/>
            <w:gridSpan w:val="2"/>
            <w:vAlign w:val="bottom"/>
          </w:tcPr>
          <w:p w14:paraId="754E4E23" w14:textId="77777777" w:rsidR="0006318B" w:rsidRPr="00D856D9" w:rsidRDefault="0006318B" w:rsidP="0006318B">
            <w:pPr>
              <w:spacing w:line="240" w:lineRule="atLeast"/>
              <w:jc w:val="center"/>
              <w:rPr>
                <w:color w:val="000000"/>
                <w:sz w:val="18"/>
                <w:szCs w:val="18"/>
              </w:rPr>
            </w:pPr>
          </w:p>
        </w:tc>
      </w:tr>
      <w:tr w:rsidR="0006318B" w:rsidRPr="00D856D9" w14:paraId="79E7BAA1" w14:textId="77777777" w:rsidTr="007B4F7C">
        <w:trPr>
          <w:cantSplit/>
          <w:trHeight w:val="247"/>
        </w:trPr>
        <w:tc>
          <w:tcPr>
            <w:tcW w:w="2245" w:type="dxa"/>
          </w:tcPr>
          <w:p w14:paraId="2672C250" w14:textId="77777777" w:rsidR="0006318B" w:rsidRPr="00D856D9" w:rsidRDefault="0006318B" w:rsidP="0006318B">
            <w:pPr>
              <w:spacing w:line="240" w:lineRule="atLeast"/>
              <w:ind w:left="191" w:hanging="180"/>
              <w:jc w:val="left"/>
              <w:rPr>
                <w:rFonts w:eastAsia="Times New Roman"/>
                <w:sz w:val="18"/>
                <w:szCs w:val="18"/>
                <w:lang w:bidi="ar-SA"/>
              </w:rPr>
            </w:pPr>
            <w:r w:rsidRPr="00D856D9">
              <w:rPr>
                <w:b/>
                <w:bCs/>
                <w:i/>
                <w:iCs/>
                <w:sz w:val="18"/>
                <w:szCs w:val="18"/>
              </w:rPr>
              <w:t>Joint venture</w:t>
            </w:r>
          </w:p>
        </w:tc>
        <w:tc>
          <w:tcPr>
            <w:tcW w:w="178" w:type="dxa"/>
          </w:tcPr>
          <w:p w14:paraId="1B9550FB" w14:textId="77777777" w:rsidR="0006318B" w:rsidRPr="00D856D9" w:rsidRDefault="0006318B" w:rsidP="0006318B">
            <w:pPr>
              <w:spacing w:line="240" w:lineRule="atLeast"/>
              <w:jc w:val="right"/>
              <w:rPr>
                <w:color w:val="000000"/>
                <w:sz w:val="18"/>
                <w:szCs w:val="18"/>
              </w:rPr>
            </w:pPr>
          </w:p>
        </w:tc>
        <w:tc>
          <w:tcPr>
            <w:tcW w:w="988" w:type="dxa"/>
          </w:tcPr>
          <w:p w14:paraId="4A505F76" w14:textId="77777777" w:rsidR="0006318B" w:rsidRPr="00D856D9" w:rsidRDefault="0006318B" w:rsidP="0006318B">
            <w:pPr>
              <w:spacing w:line="240" w:lineRule="atLeast"/>
              <w:jc w:val="right"/>
              <w:rPr>
                <w:color w:val="000000"/>
                <w:sz w:val="18"/>
                <w:szCs w:val="18"/>
              </w:rPr>
            </w:pPr>
          </w:p>
        </w:tc>
        <w:tc>
          <w:tcPr>
            <w:tcW w:w="200" w:type="dxa"/>
          </w:tcPr>
          <w:p w14:paraId="086B0724" w14:textId="77777777" w:rsidR="0006318B" w:rsidRPr="00D856D9" w:rsidRDefault="0006318B" w:rsidP="0006318B">
            <w:pPr>
              <w:spacing w:line="240" w:lineRule="atLeast"/>
              <w:jc w:val="right"/>
              <w:rPr>
                <w:color w:val="000000"/>
                <w:sz w:val="18"/>
                <w:szCs w:val="18"/>
              </w:rPr>
            </w:pPr>
          </w:p>
        </w:tc>
        <w:tc>
          <w:tcPr>
            <w:tcW w:w="979" w:type="dxa"/>
          </w:tcPr>
          <w:p w14:paraId="0CFD9851" w14:textId="77777777" w:rsidR="0006318B" w:rsidRPr="00D856D9" w:rsidRDefault="0006318B" w:rsidP="0006318B">
            <w:pPr>
              <w:spacing w:line="240" w:lineRule="atLeast"/>
              <w:jc w:val="right"/>
              <w:rPr>
                <w:color w:val="000000"/>
                <w:sz w:val="18"/>
                <w:szCs w:val="18"/>
              </w:rPr>
            </w:pPr>
          </w:p>
        </w:tc>
        <w:tc>
          <w:tcPr>
            <w:tcW w:w="182" w:type="dxa"/>
          </w:tcPr>
          <w:p w14:paraId="77C923A7" w14:textId="77777777" w:rsidR="0006318B" w:rsidRPr="00D856D9" w:rsidRDefault="0006318B" w:rsidP="0006318B">
            <w:pPr>
              <w:spacing w:line="240" w:lineRule="atLeast"/>
              <w:jc w:val="right"/>
              <w:rPr>
                <w:color w:val="000000"/>
                <w:sz w:val="18"/>
                <w:szCs w:val="18"/>
              </w:rPr>
            </w:pPr>
          </w:p>
        </w:tc>
        <w:tc>
          <w:tcPr>
            <w:tcW w:w="618" w:type="dxa"/>
          </w:tcPr>
          <w:p w14:paraId="7A69C1C3" w14:textId="77777777" w:rsidR="0006318B" w:rsidRPr="00D856D9" w:rsidRDefault="0006318B" w:rsidP="0006318B">
            <w:pPr>
              <w:spacing w:line="240" w:lineRule="atLeast"/>
              <w:jc w:val="center"/>
              <w:rPr>
                <w:color w:val="000000"/>
                <w:sz w:val="18"/>
                <w:szCs w:val="18"/>
              </w:rPr>
            </w:pPr>
          </w:p>
        </w:tc>
        <w:tc>
          <w:tcPr>
            <w:tcW w:w="202" w:type="dxa"/>
          </w:tcPr>
          <w:p w14:paraId="463B5F09" w14:textId="77777777" w:rsidR="0006318B" w:rsidRPr="00D856D9" w:rsidRDefault="0006318B" w:rsidP="0006318B">
            <w:pPr>
              <w:spacing w:line="240" w:lineRule="atLeast"/>
              <w:jc w:val="right"/>
              <w:rPr>
                <w:color w:val="000000"/>
                <w:sz w:val="18"/>
                <w:szCs w:val="18"/>
              </w:rPr>
            </w:pPr>
          </w:p>
        </w:tc>
        <w:tc>
          <w:tcPr>
            <w:tcW w:w="608" w:type="dxa"/>
          </w:tcPr>
          <w:p w14:paraId="6EB9A639" w14:textId="77777777" w:rsidR="0006318B" w:rsidRPr="00D856D9" w:rsidRDefault="0006318B" w:rsidP="0006318B">
            <w:pPr>
              <w:spacing w:line="240" w:lineRule="atLeast"/>
              <w:jc w:val="right"/>
              <w:rPr>
                <w:color w:val="000000"/>
                <w:sz w:val="18"/>
                <w:szCs w:val="18"/>
              </w:rPr>
            </w:pPr>
          </w:p>
        </w:tc>
        <w:tc>
          <w:tcPr>
            <w:tcW w:w="190" w:type="dxa"/>
            <w:vAlign w:val="bottom"/>
          </w:tcPr>
          <w:p w14:paraId="632ABD42" w14:textId="77777777" w:rsidR="0006318B" w:rsidRPr="00D856D9" w:rsidRDefault="0006318B" w:rsidP="0006318B">
            <w:pPr>
              <w:spacing w:line="240" w:lineRule="atLeast"/>
              <w:jc w:val="center"/>
              <w:rPr>
                <w:color w:val="000000"/>
                <w:sz w:val="18"/>
                <w:szCs w:val="18"/>
              </w:rPr>
            </w:pPr>
          </w:p>
        </w:tc>
        <w:tc>
          <w:tcPr>
            <w:tcW w:w="747" w:type="dxa"/>
          </w:tcPr>
          <w:p w14:paraId="79AB842F" w14:textId="77777777" w:rsidR="0006318B" w:rsidRPr="00D856D9" w:rsidRDefault="0006318B" w:rsidP="0006318B">
            <w:pPr>
              <w:tabs>
                <w:tab w:val="decimal" w:pos="841"/>
              </w:tabs>
              <w:spacing w:line="240" w:lineRule="atLeast"/>
              <w:jc w:val="left"/>
              <w:rPr>
                <w:color w:val="000000"/>
                <w:sz w:val="18"/>
                <w:szCs w:val="18"/>
              </w:rPr>
            </w:pPr>
          </w:p>
        </w:tc>
        <w:tc>
          <w:tcPr>
            <w:tcW w:w="185" w:type="dxa"/>
          </w:tcPr>
          <w:p w14:paraId="43FAFEE7" w14:textId="77777777" w:rsidR="0006318B" w:rsidRPr="00D856D9" w:rsidRDefault="0006318B" w:rsidP="0006318B">
            <w:pPr>
              <w:spacing w:line="240" w:lineRule="atLeast"/>
              <w:rPr>
                <w:color w:val="000000"/>
                <w:sz w:val="18"/>
                <w:szCs w:val="18"/>
              </w:rPr>
            </w:pPr>
          </w:p>
        </w:tc>
        <w:tc>
          <w:tcPr>
            <w:tcW w:w="751" w:type="dxa"/>
          </w:tcPr>
          <w:p w14:paraId="0F11B944" w14:textId="77777777" w:rsidR="0006318B" w:rsidRPr="00D856D9" w:rsidRDefault="0006318B" w:rsidP="0006318B">
            <w:pPr>
              <w:tabs>
                <w:tab w:val="decimal" w:pos="742"/>
              </w:tabs>
              <w:spacing w:line="240" w:lineRule="atLeast"/>
              <w:jc w:val="left"/>
              <w:rPr>
                <w:color w:val="000000"/>
                <w:sz w:val="18"/>
                <w:szCs w:val="18"/>
              </w:rPr>
            </w:pPr>
          </w:p>
        </w:tc>
        <w:tc>
          <w:tcPr>
            <w:tcW w:w="183" w:type="dxa"/>
            <w:vAlign w:val="bottom"/>
          </w:tcPr>
          <w:p w14:paraId="35FD14E9" w14:textId="77777777" w:rsidR="0006318B" w:rsidRPr="00D856D9" w:rsidRDefault="0006318B" w:rsidP="0006318B">
            <w:pPr>
              <w:spacing w:line="240" w:lineRule="atLeast"/>
              <w:rPr>
                <w:color w:val="000000"/>
                <w:sz w:val="18"/>
                <w:szCs w:val="18"/>
              </w:rPr>
            </w:pPr>
          </w:p>
        </w:tc>
        <w:tc>
          <w:tcPr>
            <w:tcW w:w="938" w:type="dxa"/>
            <w:vAlign w:val="bottom"/>
          </w:tcPr>
          <w:p w14:paraId="4917F2C1" w14:textId="77777777" w:rsidR="0006318B" w:rsidRPr="00D856D9" w:rsidRDefault="0006318B" w:rsidP="0006318B">
            <w:pPr>
              <w:tabs>
                <w:tab w:val="decimal" w:pos="813"/>
              </w:tabs>
              <w:spacing w:line="240" w:lineRule="atLeast"/>
              <w:jc w:val="left"/>
              <w:rPr>
                <w:color w:val="000000"/>
                <w:sz w:val="18"/>
                <w:szCs w:val="18"/>
              </w:rPr>
            </w:pPr>
          </w:p>
        </w:tc>
        <w:tc>
          <w:tcPr>
            <w:tcW w:w="180" w:type="dxa"/>
            <w:vAlign w:val="bottom"/>
          </w:tcPr>
          <w:p w14:paraId="36C8B439" w14:textId="77777777" w:rsidR="0006318B" w:rsidRPr="00D856D9" w:rsidRDefault="0006318B" w:rsidP="0006318B">
            <w:pPr>
              <w:spacing w:line="240" w:lineRule="atLeast"/>
              <w:jc w:val="right"/>
              <w:rPr>
                <w:color w:val="000000"/>
                <w:sz w:val="18"/>
                <w:szCs w:val="18"/>
              </w:rPr>
            </w:pPr>
          </w:p>
        </w:tc>
        <w:tc>
          <w:tcPr>
            <w:tcW w:w="900" w:type="dxa"/>
            <w:vAlign w:val="bottom"/>
          </w:tcPr>
          <w:p w14:paraId="4CB6CDF1" w14:textId="77777777" w:rsidR="0006318B" w:rsidRPr="00D856D9" w:rsidRDefault="0006318B" w:rsidP="0006318B">
            <w:pPr>
              <w:spacing w:line="240" w:lineRule="atLeast"/>
              <w:jc w:val="center"/>
              <w:rPr>
                <w:color w:val="000000"/>
                <w:sz w:val="18"/>
                <w:szCs w:val="18"/>
              </w:rPr>
            </w:pPr>
          </w:p>
        </w:tc>
        <w:tc>
          <w:tcPr>
            <w:tcW w:w="178" w:type="dxa"/>
            <w:vAlign w:val="bottom"/>
          </w:tcPr>
          <w:p w14:paraId="1C076B39" w14:textId="77777777" w:rsidR="0006318B" w:rsidRPr="00D856D9" w:rsidRDefault="0006318B" w:rsidP="0006318B">
            <w:pPr>
              <w:spacing w:line="240" w:lineRule="atLeast"/>
              <w:rPr>
                <w:color w:val="000000"/>
                <w:sz w:val="18"/>
                <w:szCs w:val="18"/>
              </w:rPr>
            </w:pPr>
          </w:p>
        </w:tc>
        <w:tc>
          <w:tcPr>
            <w:tcW w:w="812" w:type="dxa"/>
            <w:vAlign w:val="bottom"/>
          </w:tcPr>
          <w:p w14:paraId="63A926EC" w14:textId="77777777" w:rsidR="0006318B" w:rsidRPr="00D856D9" w:rsidRDefault="0006318B" w:rsidP="0006318B">
            <w:pPr>
              <w:tabs>
                <w:tab w:val="decimal" w:pos="742"/>
              </w:tabs>
              <w:spacing w:line="240" w:lineRule="atLeast"/>
              <w:jc w:val="left"/>
              <w:rPr>
                <w:color w:val="000000"/>
                <w:sz w:val="18"/>
                <w:szCs w:val="18"/>
              </w:rPr>
            </w:pPr>
          </w:p>
        </w:tc>
        <w:tc>
          <w:tcPr>
            <w:tcW w:w="180" w:type="dxa"/>
            <w:vAlign w:val="bottom"/>
          </w:tcPr>
          <w:p w14:paraId="6B4714EE" w14:textId="77777777" w:rsidR="0006318B" w:rsidRPr="00D856D9" w:rsidRDefault="0006318B" w:rsidP="0006318B">
            <w:pPr>
              <w:spacing w:line="240" w:lineRule="atLeast"/>
              <w:jc w:val="right"/>
              <w:rPr>
                <w:color w:val="000000"/>
                <w:sz w:val="18"/>
                <w:szCs w:val="18"/>
              </w:rPr>
            </w:pPr>
          </w:p>
        </w:tc>
        <w:tc>
          <w:tcPr>
            <w:tcW w:w="812" w:type="dxa"/>
            <w:vAlign w:val="bottom"/>
          </w:tcPr>
          <w:p w14:paraId="20FAEF91" w14:textId="77777777" w:rsidR="0006318B" w:rsidRPr="00D856D9" w:rsidRDefault="0006318B" w:rsidP="0006318B">
            <w:pPr>
              <w:tabs>
                <w:tab w:val="decimal" w:pos="373"/>
              </w:tabs>
              <w:spacing w:line="240" w:lineRule="atLeast"/>
              <w:jc w:val="left"/>
              <w:rPr>
                <w:color w:val="000000"/>
                <w:sz w:val="18"/>
                <w:szCs w:val="18"/>
              </w:rPr>
            </w:pPr>
          </w:p>
        </w:tc>
        <w:tc>
          <w:tcPr>
            <w:tcW w:w="178" w:type="dxa"/>
            <w:vAlign w:val="bottom"/>
          </w:tcPr>
          <w:p w14:paraId="55C53FF4" w14:textId="77777777" w:rsidR="0006318B" w:rsidRPr="00D856D9" w:rsidRDefault="0006318B" w:rsidP="0006318B">
            <w:pPr>
              <w:spacing w:line="240" w:lineRule="atLeast"/>
              <w:jc w:val="center"/>
              <w:rPr>
                <w:color w:val="000000"/>
                <w:sz w:val="18"/>
                <w:szCs w:val="18"/>
              </w:rPr>
            </w:pPr>
          </w:p>
        </w:tc>
        <w:tc>
          <w:tcPr>
            <w:tcW w:w="812" w:type="dxa"/>
            <w:vAlign w:val="bottom"/>
          </w:tcPr>
          <w:p w14:paraId="0B3348EA" w14:textId="77777777" w:rsidR="0006318B" w:rsidRPr="00D856D9" w:rsidRDefault="0006318B" w:rsidP="0006318B">
            <w:pPr>
              <w:spacing w:line="240" w:lineRule="atLeast"/>
              <w:jc w:val="center"/>
              <w:rPr>
                <w:color w:val="000000"/>
                <w:sz w:val="18"/>
                <w:szCs w:val="18"/>
              </w:rPr>
            </w:pPr>
          </w:p>
        </w:tc>
        <w:tc>
          <w:tcPr>
            <w:tcW w:w="178" w:type="dxa"/>
            <w:vAlign w:val="bottom"/>
          </w:tcPr>
          <w:p w14:paraId="4980E13E" w14:textId="77777777" w:rsidR="0006318B" w:rsidRPr="00D856D9" w:rsidRDefault="0006318B" w:rsidP="0006318B">
            <w:pPr>
              <w:spacing w:line="240" w:lineRule="atLeast"/>
              <w:jc w:val="right"/>
              <w:rPr>
                <w:color w:val="000000"/>
                <w:sz w:val="18"/>
                <w:szCs w:val="18"/>
              </w:rPr>
            </w:pPr>
          </w:p>
        </w:tc>
        <w:tc>
          <w:tcPr>
            <w:tcW w:w="896" w:type="dxa"/>
            <w:gridSpan w:val="2"/>
            <w:vAlign w:val="bottom"/>
          </w:tcPr>
          <w:p w14:paraId="704DF61D" w14:textId="77777777" w:rsidR="0006318B" w:rsidRPr="00D856D9" w:rsidRDefault="0006318B" w:rsidP="0006318B">
            <w:pPr>
              <w:spacing w:line="240" w:lineRule="atLeast"/>
              <w:jc w:val="center"/>
              <w:rPr>
                <w:color w:val="000000"/>
                <w:sz w:val="18"/>
                <w:szCs w:val="18"/>
              </w:rPr>
            </w:pPr>
          </w:p>
        </w:tc>
      </w:tr>
      <w:tr w:rsidR="0006318B" w:rsidRPr="00D856D9" w14:paraId="184EEDDE" w14:textId="77777777" w:rsidTr="007B4F7C">
        <w:trPr>
          <w:cantSplit/>
          <w:trHeight w:val="247"/>
        </w:trPr>
        <w:tc>
          <w:tcPr>
            <w:tcW w:w="2245" w:type="dxa"/>
          </w:tcPr>
          <w:p w14:paraId="49EFBBAF" w14:textId="77777777" w:rsidR="0006318B" w:rsidRPr="00D856D9" w:rsidRDefault="0006318B" w:rsidP="0006318B">
            <w:pPr>
              <w:spacing w:line="240" w:lineRule="atLeast"/>
              <w:ind w:left="191" w:right="-259" w:hanging="180"/>
              <w:jc w:val="left"/>
              <w:rPr>
                <w:rFonts w:eastAsia="Times New Roman"/>
                <w:sz w:val="18"/>
                <w:szCs w:val="18"/>
                <w:lang w:bidi="ar-SA"/>
              </w:rPr>
            </w:pPr>
            <w:r w:rsidRPr="00D856D9">
              <w:rPr>
                <w:rFonts w:eastAsia="Times New Roman"/>
                <w:sz w:val="18"/>
                <w:szCs w:val="18"/>
                <w:lang w:bidi="ar-SA"/>
              </w:rPr>
              <w:t>Dhipaya Insurance Co., Ltd.</w:t>
            </w:r>
          </w:p>
        </w:tc>
        <w:tc>
          <w:tcPr>
            <w:tcW w:w="178" w:type="dxa"/>
          </w:tcPr>
          <w:p w14:paraId="0CFFF288" w14:textId="77777777" w:rsidR="0006318B" w:rsidRPr="00D856D9" w:rsidRDefault="0006318B" w:rsidP="0006318B">
            <w:pPr>
              <w:spacing w:line="240" w:lineRule="atLeast"/>
              <w:jc w:val="right"/>
              <w:rPr>
                <w:color w:val="000000"/>
                <w:sz w:val="18"/>
                <w:szCs w:val="18"/>
              </w:rPr>
            </w:pPr>
          </w:p>
        </w:tc>
        <w:tc>
          <w:tcPr>
            <w:tcW w:w="988" w:type="dxa"/>
          </w:tcPr>
          <w:p w14:paraId="52080999" w14:textId="77777777" w:rsidR="0006318B" w:rsidRPr="00D856D9" w:rsidRDefault="0006318B" w:rsidP="0006318B">
            <w:pPr>
              <w:spacing w:line="240" w:lineRule="atLeast"/>
              <w:ind w:left="-79" w:right="-79"/>
              <w:jc w:val="center"/>
              <w:rPr>
                <w:color w:val="000000"/>
                <w:sz w:val="18"/>
                <w:szCs w:val="18"/>
              </w:rPr>
            </w:pPr>
            <w:r w:rsidRPr="00D856D9">
              <w:rPr>
                <w:color w:val="000000"/>
                <w:spacing w:val="-6"/>
                <w:sz w:val="18"/>
                <w:szCs w:val="18"/>
              </w:rPr>
              <w:t>Underwriting</w:t>
            </w:r>
          </w:p>
        </w:tc>
        <w:tc>
          <w:tcPr>
            <w:tcW w:w="200" w:type="dxa"/>
          </w:tcPr>
          <w:p w14:paraId="19650348" w14:textId="77777777" w:rsidR="0006318B" w:rsidRPr="00D856D9" w:rsidRDefault="0006318B" w:rsidP="0006318B">
            <w:pPr>
              <w:spacing w:line="240" w:lineRule="atLeast"/>
              <w:jc w:val="right"/>
              <w:rPr>
                <w:color w:val="000000"/>
                <w:sz w:val="18"/>
                <w:szCs w:val="18"/>
              </w:rPr>
            </w:pPr>
          </w:p>
        </w:tc>
        <w:tc>
          <w:tcPr>
            <w:tcW w:w="979" w:type="dxa"/>
          </w:tcPr>
          <w:p w14:paraId="533BACAF" w14:textId="77777777" w:rsidR="0006318B" w:rsidRPr="00D856D9" w:rsidRDefault="0006318B" w:rsidP="0006318B">
            <w:pPr>
              <w:spacing w:line="240" w:lineRule="atLeast"/>
              <w:ind w:left="-101" w:right="-57"/>
              <w:jc w:val="center"/>
              <w:rPr>
                <w:color w:val="000000"/>
                <w:spacing w:val="-4"/>
                <w:sz w:val="18"/>
                <w:szCs w:val="18"/>
              </w:rPr>
            </w:pPr>
            <w:r w:rsidRPr="00D856D9">
              <w:rPr>
                <w:color w:val="000000"/>
                <w:spacing w:val="-4"/>
                <w:sz w:val="18"/>
                <w:szCs w:val="18"/>
              </w:rPr>
              <w:t>Laos People’s</w:t>
            </w:r>
          </w:p>
        </w:tc>
        <w:tc>
          <w:tcPr>
            <w:tcW w:w="182" w:type="dxa"/>
          </w:tcPr>
          <w:p w14:paraId="335C9303" w14:textId="77777777" w:rsidR="0006318B" w:rsidRPr="00D856D9" w:rsidRDefault="0006318B" w:rsidP="0006318B">
            <w:pPr>
              <w:spacing w:line="240" w:lineRule="atLeast"/>
              <w:jc w:val="right"/>
              <w:rPr>
                <w:color w:val="000000"/>
                <w:sz w:val="18"/>
                <w:szCs w:val="18"/>
              </w:rPr>
            </w:pPr>
          </w:p>
        </w:tc>
        <w:tc>
          <w:tcPr>
            <w:tcW w:w="618" w:type="dxa"/>
          </w:tcPr>
          <w:p w14:paraId="0180A0FA" w14:textId="4B9B97B8" w:rsidR="0006318B" w:rsidRPr="00D856D9" w:rsidRDefault="0006318B" w:rsidP="0006318B">
            <w:pPr>
              <w:spacing w:line="240" w:lineRule="atLeast"/>
              <w:jc w:val="center"/>
              <w:rPr>
                <w:color w:val="000000"/>
                <w:sz w:val="18"/>
                <w:szCs w:val="18"/>
              </w:rPr>
            </w:pPr>
          </w:p>
        </w:tc>
        <w:tc>
          <w:tcPr>
            <w:tcW w:w="202" w:type="dxa"/>
          </w:tcPr>
          <w:p w14:paraId="3EAC43DA" w14:textId="77777777" w:rsidR="0006318B" w:rsidRPr="00D856D9" w:rsidRDefault="0006318B" w:rsidP="0006318B">
            <w:pPr>
              <w:spacing w:line="240" w:lineRule="atLeast"/>
              <w:jc w:val="right"/>
              <w:rPr>
                <w:color w:val="000000"/>
                <w:sz w:val="18"/>
                <w:szCs w:val="18"/>
              </w:rPr>
            </w:pPr>
          </w:p>
        </w:tc>
        <w:tc>
          <w:tcPr>
            <w:tcW w:w="608" w:type="dxa"/>
          </w:tcPr>
          <w:p w14:paraId="71B3E267" w14:textId="5B45B177" w:rsidR="0006318B" w:rsidRPr="00D856D9" w:rsidRDefault="0006318B" w:rsidP="0006318B">
            <w:pPr>
              <w:spacing w:line="240" w:lineRule="atLeast"/>
              <w:jc w:val="center"/>
              <w:rPr>
                <w:color w:val="000000"/>
                <w:sz w:val="18"/>
                <w:szCs w:val="18"/>
              </w:rPr>
            </w:pPr>
          </w:p>
        </w:tc>
        <w:tc>
          <w:tcPr>
            <w:tcW w:w="190" w:type="dxa"/>
            <w:vAlign w:val="bottom"/>
          </w:tcPr>
          <w:p w14:paraId="1D01776A" w14:textId="77777777" w:rsidR="0006318B" w:rsidRPr="00D856D9" w:rsidRDefault="0006318B" w:rsidP="0006318B">
            <w:pPr>
              <w:spacing w:line="240" w:lineRule="atLeast"/>
              <w:jc w:val="center"/>
              <w:rPr>
                <w:color w:val="000000"/>
                <w:sz w:val="18"/>
                <w:szCs w:val="18"/>
              </w:rPr>
            </w:pPr>
          </w:p>
        </w:tc>
        <w:tc>
          <w:tcPr>
            <w:tcW w:w="747" w:type="dxa"/>
          </w:tcPr>
          <w:p w14:paraId="5C4EE9DC" w14:textId="1B4DF725" w:rsidR="0006318B" w:rsidRPr="00D856D9" w:rsidRDefault="0006318B" w:rsidP="0006318B">
            <w:pPr>
              <w:tabs>
                <w:tab w:val="decimal" w:pos="353"/>
              </w:tabs>
              <w:spacing w:line="240" w:lineRule="atLeast"/>
              <w:jc w:val="left"/>
              <w:rPr>
                <w:color w:val="000000"/>
                <w:sz w:val="18"/>
                <w:szCs w:val="18"/>
              </w:rPr>
            </w:pPr>
          </w:p>
        </w:tc>
        <w:tc>
          <w:tcPr>
            <w:tcW w:w="185" w:type="dxa"/>
          </w:tcPr>
          <w:p w14:paraId="5A6E7A48" w14:textId="77777777" w:rsidR="0006318B" w:rsidRPr="00D856D9" w:rsidRDefault="0006318B" w:rsidP="0006318B">
            <w:pPr>
              <w:spacing w:line="240" w:lineRule="atLeast"/>
              <w:rPr>
                <w:color w:val="000000"/>
                <w:sz w:val="18"/>
                <w:szCs w:val="18"/>
              </w:rPr>
            </w:pPr>
          </w:p>
        </w:tc>
        <w:tc>
          <w:tcPr>
            <w:tcW w:w="751" w:type="dxa"/>
          </w:tcPr>
          <w:p w14:paraId="5B56026F" w14:textId="06C25175" w:rsidR="0006318B" w:rsidRPr="00D856D9" w:rsidRDefault="0006318B" w:rsidP="0006318B">
            <w:pPr>
              <w:tabs>
                <w:tab w:val="decimal" w:pos="451"/>
              </w:tabs>
              <w:spacing w:line="240" w:lineRule="atLeast"/>
              <w:jc w:val="left"/>
              <w:rPr>
                <w:color w:val="000000"/>
                <w:sz w:val="18"/>
                <w:szCs w:val="18"/>
              </w:rPr>
            </w:pPr>
          </w:p>
        </w:tc>
        <w:tc>
          <w:tcPr>
            <w:tcW w:w="183" w:type="dxa"/>
            <w:vAlign w:val="bottom"/>
          </w:tcPr>
          <w:p w14:paraId="0DA833D8" w14:textId="77777777" w:rsidR="0006318B" w:rsidRPr="00D856D9" w:rsidRDefault="0006318B" w:rsidP="0006318B">
            <w:pPr>
              <w:spacing w:line="240" w:lineRule="atLeast"/>
              <w:rPr>
                <w:color w:val="000000"/>
                <w:sz w:val="18"/>
                <w:szCs w:val="18"/>
              </w:rPr>
            </w:pPr>
          </w:p>
        </w:tc>
        <w:tc>
          <w:tcPr>
            <w:tcW w:w="938" w:type="dxa"/>
            <w:vAlign w:val="bottom"/>
          </w:tcPr>
          <w:p w14:paraId="08D99EF1" w14:textId="4B5878FC" w:rsidR="0006318B" w:rsidRPr="00D856D9" w:rsidRDefault="0006318B" w:rsidP="0006318B">
            <w:pPr>
              <w:tabs>
                <w:tab w:val="decimal" w:pos="659"/>
              </w:tabs>
              <w:spacing w:line="240" w:lineRule="atLeast"/>
              <w:jc w:val="left"/>
              <w:rPr>
                <w:color w:val="000000"/>
                <w:sz w:val="18"/>
                <w:szCs w:val="18"/>
              </w:rPr>
            </w:pPr>
          </w:p>
        </w:tc>
        <w:tc>
          <w:tcPr>
            <w:tcW w:w="180" w:type="dxa"/>
            <w:vAlign w:val="bottom"/>
          </w:tcPr>
          <w:p w14:paraId="1FB3433E" w14:textId="77777777" w:rsidR="0006318B" w:rsidRPr="00D856D9" w:rsidRDefault="0006318B" w:rsidP="0006318B">
            <w:pPr>
              <w:spacing w:line="240" w:lineRule="atLeast"/>
              <w:jc w:val="right"/>
              <w:rPr>
                <w:color w:val="000000"/>
                <w:sz w:val="18"/>
                <w:szCs w:val="18"/>
              </w:rPr>
            </w:pPr>
          </w:p>
        </w:tc>
        <w:tc>
          <w:tcPr>
            <w:tcW w:w="900" w:type="dxa"/>
            <w:vAlign w:val="bottom"/>
          </w:tcPr>
          <w:p w14:paraId="3B276423" w14:textId="49843535" w:rsidR="0006318B" w:rsidRPr="00D856D9" w:rsidRDefault="0006318B" w:rsidP="0006318B">
            <w:pPr>
              <w:tabs>
                <w:tab w:val="decimal" w:pos="647"/>
              </w:tabs>
              <w:spacing w:line="240" w:lineRule="atLeast"/>
              <w:jc w:val="left"/>
              <w:rPr>
                <w:color w:val="000000"/>
                <w:sz w:val="18"/>
                <w:szCs w:val="18"/>
              </w:rPr>
            </w:pPr>
          </w:p>
        </w:tc>
        <w:tc>
          <w:tcPr>
            <w:tcW w:w="178" w:type="dxa"/>
            <w:vAlign w:val="bottom"/>
          </w:tcPr>
          <w:p w14:paraId="7139588C" w14:textId="77777777" w:rsidR="0006318B" w:rsidRPr="00D856D9" w:rsidRDefault="0006318B" w:rsidP="0006318B">
            <w:pPr>
              <w:spacing w:line="240" w:lineRule="atLeast"/>
              <w:rPr>
                <w:color w:val="000000"/>
                <w:sz w:val="18"/>
                <w:szCs w:val="18"/>
              </w:rPr>
            </w:pPr>
          </w:p>
        </w:tc>
        <w:tc>
          <w:tcPr>
            <w:tcW w:w="812" w:type="dxa"/>
            <w:vAlign w:val="bottom"/>
          </w:tcPr>
          <w:p w14:paraId="4006D7CA" w14:textId="77389649" w:rsidR="0006318B" w:rsidRPr="00D856D9" w:rsidRDefault="0006318B" w:rsidP="0006318B">
            <w:pPr>
              <w:tabs>
                <w:tab w:val="decimal" w:pos="647"/>
              </w:tabs>
              <w:spacing w:line="240" w:lineRule="atLeast"/>
              <w:jc w:val="left"/>
              <w:rPr>
                <w:color w:val="000000"/>
                <w:sz w:val="18"/>
                <w:szCs w:val="18"/>
              </w:rPr>
            </w:pPr>
          </w:p>
        </w:tc>
        <w:tc>
          <w:tcPr>
            <w:tcW w:w="180" w:type="dxa"/>
            <w:vAlign w:val="bottom"/>
          </w:tcPr>
          <w:p w14:paraId="61912DA2" w14:textId="77777777" w:rsidR="0006318B" w:rsidRPr="00D856D9" w:rsidRDefault="0006318B" w:rsidP="0006318B">
            <w:pPr>
              <w:spacing w:line="240" w:lineRule="atLeast"/>
              <w:jc w:val="right"/>
              <w:rPr>
                <w:color w:val="000000"/>
                <w:sz w:val="18"/>
                <w:szCs w:val="18"/>
              </w:rPr>
            </w:pPr>
          </w:p>
        </w:tc>
        <w:tc>
          <w:tcPr>
            <w:tcW w:w="812" w:type="dxa"/>
            <w:vAlign w:val="bottom"/>
          </w:tcPr>
          <w:p w14:paraId="1990841C" w14:textId="778D871D" w:rsidR="0006318B" w:rsidRPr="00D856D9" w:rsidRDefault="0006318B" w:rsidP="0006318B">
            <w:pPr>
              <w:tabs>
                <w:tab w:val="decimal" w:pos="647"/>
              </w:tabs>
              <w:spacing w:line="240" w:lineRule="atLeast"/>
              <w:jc w:val="left"/>
              <w:rPr>
                <w:color w:val="000000"/>
                <w:sz w:val="18"/>
                <w:szCs w:val="18"/>
              </w:rPr>
            </w:pPr>
          </w:p>
        </w:tc>
        <w:tc>
          <w:tcPr>
            <w:tcW w:w="178" w:type="dxa"/>
            <w:vAlign w:val="bottom"/>
          </w:tcPr>
          <w:p w14:paraId="5828DAFF" w14:textId="77777777" w:rsidR="0006318B" w:rsidRPr="00D856D9" w:rsidRDefault="0006318B" w:rsidP="0006318B">
            <w:pPr>
              <w:spacing w:line="240" w:lineRule="atLeast"/>
              <w:jc w:val="center"/>
              <w:rPr>
                <w:color w:val="000000"/>
                <w:sz w:val="18"/>
                <w:szCs w:val="18"/>
              </w:rPr>
            </w:pPr>
          </w:p>
        </w:tc>
        <w:tc>
          <w:tcPr>
            <w:tcW w:w="812" w:type="dxa"/>
            <w:vAlign w:val="bottom"/>
          </w:tcPr>
          <w:p w14:paraId="326644A6" w14:textId="55EACDA4" w:rsidR="0006318B" w:rsidRPr="00D856D9" w:rsidRDefault="0006318B" w:rsidP="0006318B">
            <w:pPr>
              <w:tabs>
                <w:tab w:val="decimal" w:pos="485"/>
              </w:tabs>
              <w:spacing w:line="240" w:lineRule="atLeast"/>
              <w:ind w:right="-77"/>
              <w:jc w:val="left"/>
              <w:rPr>
                <w:color w:val="000000"/>
                <w:sz w:val="18"/>
                <w:szCs w:val="18"/>
              </w:rPr>
            </w:pPr>
          </w:p>
        </w:tc>
        <w:tc>
          <w:tcPr>
            <w:tcW w:w="178" w:type="dxa"/>
            <w:vAlign w:val="bottom"/>
          </w:tcPr>
          <w:p w14:paraId="1864703F" w14:textId="77777777" w:rsidR="0006318B" w:rsidRPr="00D856D9" w:rsidRDefault="0006318B" w:rsidP="0006318B">
            <w:pPr>
              <w:spacing w:line="240" w:lineRule="atLeast"/>
              <w:jc w:val="right"/>
              <w:rPr>
                <w:color w:val="000000"/>
                <w:sz w:val="18"/>
                <w:szCs w:val="18"/>
              </w:rPr>
            </w:pPr>
          </w:p>
        </w:tc>
        <w:tc>
          <w:tcPr>
            <w:tcW w:w="896" w:type="dxa"/>
            <w:gridSpan w:val="2"/>
            <w:vAlign w:val="bottom"/>
          </w:tcPr>
          <w:p w14:paraId="6032CF7E" w14:textId="5D845722" w:rsidR="0006318B" w:rsidRPr="00D856D9" w:rsidRDefault="0006318B" w:rsidP="0006318B">
            <w:pPr>
              <w:tabs>
                <w:tab w:val="decimal" w:pos="551"/>
              </w:tabs>
              <w:spacing w:line="240" w:lineRule="atLeast"/>
              <w:jc w:val="left"/>
              <w:rPr>
                <w:color w:val="000000"/>
                <w:sz w:val="18"/>
                <w:szCs w:val="18"/>
              </w:rPr>
            </w:pPr>
          </w:p>
        </w:tc>
      </w:tr>
      <w:tr w:rsidR="0006318B" w:rsidRPr="00D856D9" w14:paraId="724D0B74" w14:textId="77777777" w:rsidTr="007B4F7C">
        <w:trPr>
          <w:cantSplit/>
          <w:trHeight w:val="247"/>
        </w:trPr>
        <w:tc>
          <w:tcPr>
            <w:tcW w:w="2245" w:type="dxa"/>
          </w:tcPr>
          <w:p w14:paraId="27081001" w14:textId="251BABF6" w:rsidR="0006318B" w:rsidRPr="00D856D9" w:rsidRDefault="003A250F" w:rsidP="003A250F">
            <w:pPr>
              <w:spacing w:line="240" w:lineRule="atLeast"/>
              <w:ind w:left="191" w:right="-259" w:firstLine="3"/>
              <w:jc w:val="left"/>
              <w:rPr>
                <w:rFonts w:eastAsia="Times New Roman"/>
                <w:sz w:val="18"/>
                <w:szCs w:val="18"/>
                <w:lang w:bidi="ar-SA"/>
              </w:rPr>
            </w:pPr>
            <w:r w:rsidRPr="00D856D9">
              <w:rPr>
                <w:rFonts w:eastAsia="Times New Roman"/>
                <w:sz w:val="18"/>
                <w:szCs w:val="18"/>
                <w:lang w:bidi="ar-SA"/>
              </w:rPr>
              <w:t>(Lao PDR)</w:t>
            </w:r>
          </w:p>
        </w:tc>
        <w:tc>
          <w:tcPr>
            <w:tcW w:w="178" w:type="dxa"/>
          </w:tcPr>
          <w:p w14:paraId="7B5AAC3C" w14:textId="77777777" w:rsidR="0006318B" w:rsidRPr="00D856D9" w:rsidRDefault="0006318B" w:rsidP="0006318B">
            <w:pPr>
              <w:spacing w:line="240" w:lineRule="atLeast"/>
              <w:jc w:val="right"/>
              <w:rPr>
                <w:color w:val="000000"/>
                <w:sz w:val="18"/>
                <w:szCs w:val="18"/>
              </w:rPr>
            </w:pPr>
          </w:p>
        </w:tc>
        <w:tc>
          <w:tcPr>
            <w:tcW w:w="988" w:type="dxa"/>
          </w:tcPr>
          <w:p w14:paraId="608E6AA3" w14:textId="77777777" w:rsidR="0006318B" w:rsidRPr="00D856D9" w:rsidRDefault="0006318B" w:rsidP="0006318B">
            <w:pPr>
              <w:spacing w:line="240" w:lineRule="atLeast"/>
              <w:ind w:left="-79" w:right="-79"/>
              <w:jc w:val="center"/>
              <w:rPr>
                <w:color w:val="000000"/>
                <w:spacing w:val="-6"/>
                <w:sz w:val="18"/>
                <w:szCs w:val="18"/>
              </w:rPr>
            </w:pPr>
            <w:r w:rsidRPr="00D856D9">
              <w:rPr>
                <w:color w:val="000000"/>
                <w:sz w:val="18"/>
                <w:szCs w:val="18"/>
              </w:rPr>
              <w:t>insurance</w:t>
            </w:r>
          </w:p>
        </w:tc>
        <w:tc>
          <w:tcPr>
            <w:tcW w:w="200" w:type="dxa"/>
          </w:tcPr>
          <w:p w14:paraId="529DDE55" w14:textId="77777777" w:rsidR="0006318B" w:rsidRPr="00D856D9" w:rsidRDefault="0006318B" w:rsidP="0006318B">
            <w:pPr>
              <w:spacing w:line="240" w:lineRule="atLeast"/>
              <w:jc w:val="right"/>
              <w:rPr>
                <w:color w:val="000000"/>
                <w:sz w:val="18"/>
                <w:szCs w:val="18"/>
              </w:rPr>
            </w:pPr>
          </w:p>
        </w:tc>
        <w:tc>
          <w:tcPr>
            <w:tcW w:w="979" w:type="dxa"/>
          </w:tcPr>
          <w:p w14:paraId="0D674B08" w14:textId="77777777" w:rsidR="0006318B" w:rsidRPr="00D856D9" w:rsidRDefault="0006318B" w:rsidP="0006318B">
            <w:pPr>
              <w:spacing w:line="240" w:lineRule="atLeast"/>
              <w:ind w:left="-101" w:right="-57"/>
              <w:jc w:val="center"/>
              <w:rPr>
                <w:color w:val="000000"/>
                <w:sz w:val="18"/>
                <w:szCs w:val="18"/>
              </w:rPr>
            </w:pPr>
            <w:r w:rsidRPr="00D856D9">
              <w:rPr>
                <w:color w:val="000000"/>
                <w:sz w:val="18"/>
                <w:szCs w:val="18"/>
              </w:rPr>
              <w:t>Democratic</w:t>
            </w:r>
          </w:p>
        </w:tc>
        <w:tc>
          <w:tcPr>
            <w:tcW w:w="182" w:type="dxa"/>
          </w:tcPr>
          <w:p w14:paraId="4EB637D0" w14:textId="77777777" w:rsidR="0006318B" w:rsidRPr="00D856D9" w:rsidRDefault="0006318B" w:rsidP="0006318B">
            <w:pPr>
              <w:spacing w:line="240" w:lineRule="atLeast"/>
              <w:jc w:val="right"/>
              <w:rPr>
                <w:color w:val="000000"/>
                <w:sz w:val="18"/>
                <w:szCs w:val="18"/>
              </w:rPr>
            </w:pPr>
          </w:p>
        </w:tc>
        <w:tc>
          <w:tcPr>
            <w:tcW w:w="618" w:type="dxa"/>
          </w:tcPr>
          <w:p w14:paraId="3F881276" w14:textId="77777777" w:rsidR="0006318B" w:rsidRPr="00D856D9" w:rsidRDefault="0006318B" w:rsidP="0006318B">
            <w:pPr>
              <w:spacing w:line="240" w:lineRule="atLeast"/>
              <w:jc w:val="right"/>
              <w:rPr>
                <w:color w:val="000000"/>
                <w:sz w:val="18"/>
                <w:szCs w:val="18"/>
              </w:rPr>
            </w:pPr>
          </w:p>
        </w:tc>
        <w:tc>
          <w:tcPr>
            <w:tcW w:w="202" w:type="dxa"/>
          </w:tcPr>
          <w:p w14:paraId="623901EC" w14:textId="77777777" w:rsidR="0006318B" w:rsidRPr="00D856D9" w:rsidRDefault="0006318B" w:rsidP="0006318B">
            <w:pPr>
              <w:spacing w:line="240" w:lineRule="atLeast"/>
              <w:jc w:val="right"/>
              <w:rPr>
                <w:color w:val="000000"/>
                <w:sz w:val="18"/>
                <w:szCs w:val="18"/>
              </w:rPr>
            </w:pPr>
          </w:p>
        </w:tc>
        <w:tc>
          <w:tcPr>
            <w:tcW w:w="608" w:type="dxa"/>
          </w:tcPr>
          <w:p w14:paraId="400B9865" w14:textId="77777777" w:rsidR="0006318B" w:rsidRPr="00D856D9" w:rsidRDefault="0006318B" w:rsidP="0006318B">
            <w:pPr>
              <w:spacing w:line="240" w:lineRule="atLeast"/>
              <w:jc w:val="right"/>
              <w:rPr>
                <w:color w:val="000000"/>
                <w:sz w:val="18"/>
                <w:szCs w:val="18"/>
              </w:rPr>
            </w:pPr>
          </w:p>
        </w:tc>
        <w:tc>
          <w:tcPr>
            <w:tcW w:w="190" w:type="dxa"/>
            <w:vAlign w:val="bottom"/>
          </w:tcPr>
          <w:p w14:paraId="17E2367B" w14:textId="77777777" w:rsidR="0006318B" w:rsidRPr="00D856D9" w:rsidRDefault="0006318B" w:rsidP="0006318B">
            <w:pPr>
              <w:spacing w:line="240" w:lineRule="atLeast"/>
              <w:jc w:val="center"/>
              <w:rPr>
                <w:color w:val="000000"/>
                <w:sz w:val="18"/>
                <w:szCs w:val="18"/>
              </w:rPr>
            </w:pPr>
          </w:p>
        </w:tc>
        <w:tc>
          <w:tcPr>
            <w:tcW w:w="747" w:type="dxa"/>
          </w:tcPr>
          <w:p w14:paraId="5C50D3B7" w14:textId="77777777" w:rsidR="0006318B" w:rsidRPr="00D856D9" w:rsidRDefault="0006318B" w:rsidP="0006318B">
            <w:pPr>
              <w:tabs>
                <w:tab w:val="decimal" w:pos="841"/>
              </w:tabs>
              <w:spacing w:line="240" w:lineRule="atLeast"/>
              <w:jc w:val="left"/>
              <w:rPr>
                <w:color w:val="000000"/>
                <w:sz w:val="18"/>
                <w:szCs w:val="18"/>
              </w:rPr>
            </w:pPr>
          </w:p>
        </w:tc>
        <w:tc>
          <w:tcPr>
            <w:tcW w:w="185" w:type="dxa"/>
          </w:tcPr>
          <w:p w14:paraId="23D6F4D0" w14:textId="77777777" w:rsidR="0006318B" w:rsidRPr="00D856D9" w:rsidRDefault="0006318B" w:rsidP="0006318B">
            <w:pPr>
              <w:spacing w:line="240" w:lineRule="atLeast"/>
              <w:rPr>
                <w:color w:val="000000"/>
                <w:sz w:val="18"/>
                <w:szCs w:val="18"/>
              </w:rPr>
            </w:pPr>
          </w:p>
        </w:tc>
        <w:tc>
          <w:tcPr>
            <w:tcW w:w="751" w:type="dxa"/>
          </w:tcPr>
          <w:p w14:paraId="087AA788" w14:textId="77777777" w:rsidR="0006318B" w:rsidRPr="00D856D9" w:rsidRDefault="0006318B" w:rsidP="0006318B">
            <w:pPr>
              <w:tabs>
                <w:tab w:val="decimal" w:pos="827"/>
              </w:tabs>
              <w:spacing w:line="240" w:lineRule="atLeast"/>
              <w:jc w:val="left"/>
              <w:rPr>
                <w:rFonts w:eastAsia="Times New Roman"/>
                <w:sz w:val="18"/>
                <w:szCs w:val="18"/>
                <w:lang w:bidi="ar-SA"/>
              </w:rPr>
            </w:pPr>
          </w:p>
        </w:tc>
        <w:tc>
          <w:tcPr>
            <w:tcW w:w="183" w:type="dxa"/>
            <w:vAlign w:val="bottom"/>
          </w:tcPr>
          <w:p w14:paraId="6479C952" w14:textId="77777777" w:rsidR="0006318B" w:rsidRPr="00D856D9" w:rsidRDefault="0006318B" w:rsidP="0006318B">
            <w:pPr>
              <w:spacing w:line="240" w:lineRule="atLeast"/>
              <w:rPr>
                <w:color w:val="000000"/>
                <w:sz w:val="18"/>
                <w:szCs w:val="18"/>
              </w:rPr>
            </w:pPr>
          </w:p>
        </w:tc>
        <w:tc>
          <w:tcPr>
            <w:tcW w:w="938" w:type="dxa"/>
            <w:vAlign w:val="bottom"/>
          </w:tcPr>
          <w:p w14:paraId="2F2D427B" w14:textId="77777777" w:rsidR="0006318B" w:rsidRPr="00D856D9" w:rsidRDefault="0006318B" w:rsidP="0006318B">
            <w:pPr>
              <w:tabs>
                <w:tab w:val="decimal" w:pos="659"/>
              </w:tabs>
              <w:spacing w:line="240" w:lineRule="atLeast"/>
              <w:jc w:val="left"/>
              <w:rPr>
                <w:color w:val="000000"/>
                <w:sz w:val="18"/>
                <w:szCs w:val="18"/>
              </w:rPr>
            </w:pPr>
          </w:p>
        </w:tc>
        <w:tc>
          <w:tcPr>
            <w:tcW w:w="180" w:type="dxa"/>
            <w:vAlign w:val="bottom"/>
          </w:tcPr>
          <w:p w14:paraId="765C2D8A" w14:textId="77777777" w:rsidR="0006318B" w:rsidRPr="00D856D9" w:rsidRDefault="0006318B" w:rsidP="0006318B">
            <w:pPr>
              <w:spacing w:line="240" w:lineRule="atLeast"/>
              <w:jc w:val="right"/>
              <w:rPr>
                <w:color w:val="000000"/>
                <w:sz w:val="18"/>
                <w:szCs w:val="18"/>
              </w:rPr>
            </w:pPr>
          </w:p>
        </w:tc>
        <w:tc>
          <w:tcPr>
            <w:tcW w:w="900" w:type="dxa"/>
            <w:vAlign w:val="bottom"/>
          </w:tcPr>
          <w:p w14:paraId="494C0490" w14:textId="77777777" w:rsidR="0006318B" w:rsidRPr="00D856D9" w:rsidRDefault="0006318B" w:rsidP="0006318B">
            <w:pPr>
              <w:tabs>
                <w:tab w:val="decimal" w:pos="736"/>
              </w:tabs>
              <w:spacing w:line="240" w:lineRule="atLeast"/>
              <w:jc w:val="left"/>
              <w:rPr>
                <w:color w:val="000000"/>
                <w:sz w:val="18"/>
                <w:szCs w:val="18"/>
              </w:rPr>
            </w:pPr>
          </w:p>
        </w:tc>
        <w:tc>
          <w:tcPr>
            <w:tcW w:w="178" w:type="dxa"/>
            <w:vAlign w:val="bottom"/>
          </w:tcPr>
          <w:p w14:paraId="0457E4DA" w14:textId="77777777" w:rsidR="0006318B" w:rsidRPr="00D856D9" w:rsidRDefault="0006318B" w:rsidP="0006318B">
            <w:pPr>
              <w:spacing w:line="240" w:lineRule="atLeast"/>
              <w:rPr>
                <w:color w:val="000000"/>
                <w:sz w:val="18"/>
                <w:szCs w:val="18"/>
              </w:rPr>
            </w:pPr>
          </w:p>
        </w:tc>
        <w:tc>
          <w:tcPr>
            <w:tcW w:w="812" w:type="dxa"/>
            <w:vAlign w:val="bottom"/>
          </w:tcPr>
          <w:p w14:paraId="3AF33F2F" w14:textId="77777777" w:rsidR="0006318B" w:rsidRPr="00D856D9" w:rsidRDefault="0006318B" w:rsidP="0006318B">
            <w:pPr>
              <w:tabs>
                <w:tab w:val="decimal" w:pos="568"/>
              </w:tabs>
              <w:spacing w:line="240" w:lineRule="atLeast"/>
              <w:jc w:val="left"/>
              <w:rPr>
                <w:color w:val="000000"/>
                <w:sz w:val="18"/>
                <w:szCs w:val="18"/>
              </w:rPr>
            </w:pPr>
          </w:p>
        </w:tc>
        <w:tc>
          <w:tcPr>
            <w:tcW w:w="180" w:type="dxa"/>
            <w:vAlign w:val="bottom"/>
          </w:tcPr>
          <w:p w14:paraId="20CBCC90" w14:textId="77777777" w:rsidR="0006318B" w:rsidRPr="00D856D9" w:rsidRDefault="0006318B" w:rsidP="0006318B">
            <w:pPr>
              <w:spacing w:line="240" w:lineRule="atLeast"/>
              <w:jc w:val="right"/>
              <w:rPr>
                <w:color w:val="000000"/>
                <w:sz w:val="18"/>
                <w:szCs w:val="18"/>
              </w:rPr>
            </w:pPr>
          </w:p>
        </w:tc>
        <w:tc>
          <w:tcPr>
            <w:tcW w:w="812" w:type="dxa"/>
            <w:vAlign w:val="bottom"/>
          </w:tcPr>
          <w:p w14:paraId="457365A9" w14:textId="77777777" w:rsidR="0006318B" w:rsidRPr="00D856D9" w:rsidRDefault="0006318B" w:rsidP="0006318B">
            <w:pPr>
              <w:tabs>
                <w:tab w:val="decimal" w:pos="373"/>
              </w:tabs>
              <w:spacing w:line="240" w:lineRule="atLeast"/>
              <w:jc w:val="left"/>
              <w:rPr>
                <w:color w:val="000000"/>
                <w:sz w:val="18"/>
                <w:szCs w:val="18"/>
              </w:rPr>
            </w:pPr>
          </w:p>
        </w:tc>
        <w:tc>
          <w:tcPr>
            <w:tcW w:w="178" w:type="dxa"/>
            <w:vAlign w:val="bottom"/>
          </w:tcPr>
          <w:p w14:paraId="770FEAD2" w14:textId="77777777" w:rsidR="0006318B" w:rsidRPr="00D856D9" w:rsidRDefault="0006318B" w:rsidP="0006318B">
            <w:pPr>
              <w:spacing w:line="240" w:lineRule="atLeast"/>
              <w:jc w:val="center"/>
              <w:rPr>
                <w:color w:val="000000"/>
                <w:sz w:val="18"/>
                <w:szCs w:val="18"/>
              </w:rPr>
            </w:pPr>
          </w:p>
        </w:tc>
        <w:tc>
          <w:tcPr>
            <w:tcW w:w="812" w:type="dxa"/>
            <w:vAlign w:val="bottom"/>
          </w:tcPr>
          <w:p w14:paraId="38B05FBE" w14:textId="77777777" w:rsidR="0006318B" w:rsidRPr="00D856D9" w:rsidRDefault="0006318B" w:rsidP="0006318B">
            <w:pPr>
              <w:spacing w:line="240" w:lineRule="atLeast"/>
              <w:jc w:val="center"/>
              <w:rPr>
                <w:color w:val="000000"/>
                <w:sz w:val="18"/>
                <w:szCs w:val="18"/>
              </w:rPr>
            </w:pPr>
          </w:p>
        </w:tc>
        <w:tc>
          <w:tcPr>
            <w:tcW w:w="178" w:type="dxa"/>
            <w:vAlign w:val="bottom"/>
          </w:tcPr>
          <w:p w14:paraId="6155D3C3" w14:textId="77777777" w:rsidR="0006318B" w:rsidRPr="00D856D9" w:rsidRDefault="0006318B" w:rsidP="0006318B">
            <w:pPr>
              <w:spacing w:line="240" w:lineRule="atLeast"/>
              <w:jc w:val="right"/>
              <w:rPr>
                <w:color w:val="000000"/>
                <w:sz w:val="18"/>
                <w:szCs w:val="18"/>
              </w:rPr>
            </w:pPr>
          </w:p>
        </w:tc>
        <w:tc>
          <w:tcPr>
            <w:tcW w:w="896" w:type="dxa"/>
            <w:gridSpan w:val="2"/>
            <w:vAlign w:val="bottom"/>
          </w:tcPr>
          <w:p w14:paraId="34A9D494" w14:textId="77777777" w:rsidR="0006318B" w:rsidRPr="00D856D9" w:rsidRDefault="0006318B" w:rsidP="0006318B">
            <w:pPr>
              <w:spacing w:line="240" w:lineRule="atLeast"/>
              <w:jc w:val="center"/>
              <w:rPr>
                <w:color w:val="000000"/>
                <w:sz w:val="18"/>
                <w:szCs w:val="18"/>
              </w:rPr>
            </w:pPr>
          </w:p>
        </w:tc>
      </w:tr>
      <w:tr w:rsidR="00696145" w:rsidRPr="00D856D9" w14:paraId="4C86AD21" w14:textId="77777777" w:rsidTr="007B4F7C">
        <w:trPr>
          <w:cantSplit/>
          <w:trHeight w:val="247"/>
        </w:trPr>
        <w:tc>
          <w:tcPr>
            <w:tcW w:w="2245" w:type="dxa"/>
          </w:tcPr>
          <w:p w14:paraId="10BD4B3E" w14:textId="77777777" w:rsidR="00696145" w:rsidRPr="00D856D9" w:rsidRDefault="00696145" w:rsidP="00696145">
            <w:pPr>
              <w:spacing w:line="240" w:lineRule="atLeast"/>
              <w:ind w:left="191" w:right="-259" w:hanging="180"/>
              <w:jc w:val="left"/>
              <w:rPr>
                <w:rFonts w:eastAsia="Times New Roman"/>
                <w:sz w:val="18"/>
                <w:szCs w:val="18"/>
                <w:lang w:bidi="ar-SA"/>
              </w:rPr>
            </w:pPr>
          </w:p>
        </w:tc>
        <w:tc>
          <w:tcPr>
            <w:tcW w:w="178" w:type="dxa"/>
          </w:tcPr>
          <w:p w14:paraId="48FC44CB" w14:textId="77777777" w:rsidR="00696145" w:rsidRPr="00D856D9" w:rsidRDefault="00696145" w:rsidP="00696145">
            <w:pPr>
              <w:spacing w:line="240" w:lineRule="atLeast"/>
              <w:jc w:val="right"/>
              <w:rPr>
                <w:color w:val="000000"/>
                <w:sz w:val="18"/>
                <w:szCs w:val="18"/>
              </w:rPr>
            </w:pPr>
          </w:p>
        </w:tc>
        <w:tc>
          <w:tcPr>
            <w:tcW w:w="988" w:type="dxa"/>
          </w:tcPr>
          <w:p w14:paraId="10E7ED3A" w14:textId="77777777" w:rsidR="00696145" w:rsidRPr="00D856D9" w:rsidRDefault="00696145" w:rsidP="00696145">
            <w:pPr>
              <w:spacing w:line="240" w:lineRule="atLeast"/>
              <w:ind w:left="-79" w:right="-79"/>
              <w:jc w:val="center"/>
              <w:rPr>
                <w:color w:val="000000"/>
                <w:sz w:val="18"/>
                <w:szCs w:val="18"/>
              </w:rPr>
            </w:pPr>
          </w:p>
        </w:tc>
        <w:tc>
          <w:tcPr>
            <w:tcW w:w="200" w:type="dxa"/>
          </w:tcPr>
          <w:p w14:paraId="2C847681" w14:textId="77777777" w:rsidR="00696145" w:rsidRPr="00D856D9" w:rsidRDefault="00696145" w:rsidP="00696145">
            <w:pPr>
              <w:spacing w:line="240" w:lineRule="atLeast"/>
              <w:jc w:val="right"/>
              <w:rPr>
                <w:color w:val="000000"/>
                <w:sz w:val="18"/>
                <w:szCs w:val="18"/>
              </w:rPr>
            </w:pPr>
          </w:p>
        </w:tc>
        <w:tc>
          <w:tcPr>
            <w:tcW w:w="979" w:type="dxa"/>
          </w:tcPr>
          <w:p w14:paraId="70C301AF" w14:textId="77777777" w:rsidR="00696145" w:rsidRPr="00D856D9" w:rsidRDefault="00696145" w:rsidP="00696145">
            <w:pPr>
              <w:spacing w:line="240" w:lineRule="atLeast"/>
              <w:ind w:left="-101" w:right="-57"/>
              <w:jc w:val="center"/>
              <w:rPr>
                <w:color w:val="000000"/>
                <w:sz w:val="18"/>
                <w:szCs w:val="18"/>
              </w:rPr>
            </w:pPr>
            <w:r w:rsidRPr="00D856D9">
              <w:rPr>
                <w:color w:val="000000"/>
                <w:sz w:val="18"/>
                <w:szCs w:val="18"/>
              </w:rPr>
              <w:t>Republic</w:t>
            </w:r>
          </w:p>
        </w:tc>
        <w:tc>
          <w:tcPr>
            <w:tcW w:w="182" w:type="dxa"/>
          </w:tcPr>
          <w:p w14:paraId="04249A14" w14:textId="77777777" w:rsidR="00696145" w:rsidRPr="00D856D9" w:rsidRDefault="00696145" w:rsidP="00696145">
            <w:pPr>
              <w:spacing w:line="240" w:lineRule="atLeast"/>
              <w:jc w:val="right"/>
              <w:rPr>
                <w:color w:val="000000"/>
                <w:sz w:val="18"/>
                <w:szCs w:val="18"/>
              </w:rPr>
            </w:pPr>
          </w:p>
        </w:tc>
        <w:tc>
          <w:tcPr>
            <w:tcW w:w="618" w:type="dxa"/>
          </w:tcPr>
          <w:p w14:paraId="0B379C5A" w14:textId="341FE6A5" w:rsidR="00696145" w:rsidRPr="00D856D9" w:rsidRDefault="00F91691" w:rsidP="00696145">
            <w:pPr>
              <w:spacing w:line="240" w:lineRule="atLeast"/>
              <w:jc w:val="right"/>
              <w:rPr>
                <w:color w:val="000000"/>
                <w:sz w:val="18"/>
                <w:szCs w:val="18"/>
              </w:rPr>
            </w:pPr>
            <w:r w:rsidRPr="00D856D9">
              <w:rPr>
                <w:color w:val="000000"/>
                <w:sz w:val="18"/>
                <w:szCs w:val="18"/>
              </w:rPr>
              <w:t>10.00</w:t>
            </w:r>
          </w:p>
        </w:tc>
        <w:tc>
          <w:tcPr>
            <w:tcW w:w="202" w:type="dxa"/>
          </w:tcPr>
          <w:p w14:paraId="6F75ED2D" w14:textId="77777777" w:rsidR="00696145" w:rsidRPr="00D856D9" w:rsidRDefault="00696145" w:rsidP="00696145">
            <w:pPr>
              <w:spacing w:line="240" w:lineRule="atLeast"/>
              <w:jc w:val="right"/>
              <w:rPr>
                <w:color w:val="000000"/>
                <w:sz w:val="18"/>
                <w:szCs w:val="18"/>
              </w:rPr>
            </w:pPr>
          </w:p>
        </w:tc>
        <w:tc>
          <w:tcPr>
            <w:tcW w:w="608" w:type="dxa"/>
          </w:tcPr>
          <w:p w14:paraId="1A18D84D" w14:textId="1BB5FBC6" w:rsidR="00696145" w:rsidRPr="00D856D9" w:rsidRDefault="00696145" w:rsidP="00696145">
            <w:pPr>
              <w:spacing w:line="240" w:lineRule="atLeast"/>
              <w:jc w:val="right"/>
              <w:rPr>
                <w:color w:val="000000"/>
                <w:sz w:val="18"/>
                <w:szCs w:val="18"/>
              </w:rPr>
            </w:pPr>
            <w:r w:rsidRPr="00D856D9">
              <w:rPr>
                <w:color w:val="000000"/>
                <w:sz w:val="18"/>
                <w:szCs w:val="18"/>
              </w:rPr>
              <w:t>10.00</w:t>
            </w:r>
          </w:p>
        </w:tc>
        <w:tc>
          <w:tcPr>
            <w:tcW w:w="190" w:type="dxa"/>
            <w:vAlign w:val="bottom"/>
          </w:tcPr>
          <w:p w14:paraId="462ECCAD" w14:textId="77777777" w:rsidR="00696145" w:rsidRPr="00D856D9" w:rsidRDefault="00696145" w:rsidP="00696145">
            <w:pPr>
              <w:spacing w:line="240" w:lineRule="atLeast"/>
              <w:jc w:val="center"/>
              <w:rPr>
                <w:color w:val="000000"/>
                <w:sz w:val="18"/>
                <w:szCs w:val="18"/>
              </w:rPr>
            </w:pPr>
          </w:p>
        </w:tc>
        <w:tc>
          <w:tcPr>
            <w:tcW w:w="747" w:type="dxa"/>
          </w:tcPr>
          <w:p w14:paraId="0C6EE65D" w14:textId="46E01066" w:rsidR="00696145" w:rsidRPr="00D856D9" w:rsidRDefault="00F91691" w:rsidP="00696145">
            <w:pPr>
              <w:tabs>
                <w:tab w:val="decimal" w:pos="451"/>
              </w:tabs>
              <w:spacing w:line="240" w:lineRule="atLeast"/>
              <w:jc w:val="left"/>
              <w:rPr>
                <w:color w:val="000000"/>
                <w:sz w:val="18"/>
                <w:szCs w:val="18"/>
              </w:rPr>
            </w:pPr>
            <w:r w:rsidRPr="00D856D9">
              <w:rPr>
                <w:color w:val="000000"/>
                <w:sz w:val="18"/>
                <w:szCs w:val="18"/>
              </w:rPr>
              <w:t>-</w:t>
            </w:r>
          </w:p>
        </w:tc>
        <w:tc>
          <w:tcPr>
            <w:tcW w:w="185" w:type="dxa"/>
          </w:tcPr>
          <w:p w14:paraId="15882546" w14:textId="77777777" w:rsidR="00696145" w:rsidRPr="00D856D9" w:rsidRDefault="00696145" w:rsidP="00696145">
            <w:pPr>
              <w:spacing w:line="240" w:lineRule="atLeast"/>
              <w:rPr>
                <w:color w:val="000000"/>
                <w:sz w:val="18"/>
                <w:szCs w:val="18"/>
              </w:rPr>
            </w:pPr>
          </w:p>
        </w:tc>
        <w:tc>
          <w:tcPr>
            <w:tcW w:w="751" w:type="dxa"/>
          </w:tcPr>
          <w:p w14:paraId="230ABDB5" w14:textId="67BBB065" w:rsidR="00696145" w:rsidRPr="00D856D9" w:rsidRDefault="00696145" w:rsidP="00696145">
            <w:pPr>
              <w:tabs>
                <w:tab w:val="decimal" w:pos="451"/>
              </w:tabs>
              <w:spacing w:line="240" w:lineRule="atLeast"/>
              <w:jc w:val="left"/>
              <w:rPr>
                <w:color w:val="000000"/>
                <w:sz w:val="18"/>
                <w:szCs w:val="18"/>
              </w:rPr>
            </w:pPr>
            <w:r w:rsidRPr="00D856D9">
              <w:rPr>
                <w:color w:val="000000"/>
                <w:sz w:val="18"/>
                <w:szCs w:val="18"/>
              </w:rPr>
              <w:t>-</w:t>
            </w:r>
          </w:p>
        </w:tc>
        <w:tc>
          <w:tcPr>
            <w:tcW w:w="183" w:type="dxa"/>
            <w:vAlign w:val="bottom"/>
          </w:tcPr>
          <w:p w14:paraId="6E1C82F9" w14:textId="77777777" w:rsidR="00696145" w:rsidRPr="00D856D9" w:rsidRDefault="00696145" w:rsidP="00696145">
            <w:pPr>
              <w:spacing w:line="240" w:lineRule="atLeast"/>
              <w:rPr>
                <w:color w:val="000000"/>
                <w:sz w:val="18"/>
                <w:szCs w:val="18"/>
              </w:rPr>
            </w:pPr>
          </w:p>
        </w:tc>
        <w:tc>
          <w:tcPr>
            <w:tcW w:w="938" w:type="dxa"/>
            <w:tcBorders>
              <w:bottom w:val="single" w:sz="4" w:space="0" w:color="auto"/>
            </w:tcBorders>
            <w:vAlign w:val="bottom"/>
          </w:tcPr>
          <w:p w14:paraId="56D96977" w14:textId="11C19742" w:rsidR="00696145" w:rsidRPr="00D856D9" w:rsidRDefault="00696145" w:rsidP="00696145">
            <w:pPr>
              <w:tabs>
                <w:tab w:val="decimal" w:pos="659"/>
              </w:tabs>
              <w:spacing w:line="240" w:lineRule="atLeast"/>
              <w:jc w:val="left"/>
              <w:rPr>
                <w:color w:val="000000"/>
                <w:sz w:val="18"/>
                <w:szCs w:val="18"/>
              </w:rPr>
            </w:pPr>
            <w:r w:rsidRPr="00D856D9">
              <w:rPr>
                <w:color w:val="000000"/>
                <w:sz w:val="18"/>
                <w:szCs w:val="18"/>
              </w:rPr>
              <w:t>6,400</w:t>
            </w:r>
          </w:p>
        </w:tc>
        <w:tc>
          <w:tcPr>
            <w:tcW w:w="180" w:type="dxa"/>
            <w:vAlign w:val="bottom"/>
          </w:tcPr>
          <w:p w14:paraId="6DAFE05B" w14:textId="77777777" w:rsidR="00696145" w:rsidRPr="00D856D9" w:rsidRDefault="00696145" w:rsidP="00696145">
            <w:pPr>
              <w:spacing w:line="240" w:lineRule="atLeast"/>
              <w:jc w:val="right"/>
              <w:rPr>
                <w:color w:val="000000"/>
                <w:sz w:val="18"/>
                <w:szCs w:val="18"/>
              </w:rPr>
            </w:pPr>
          </w:p>
        </w:tc>
        <w:tc>
          <w:tcPr>
            <w:tcW w:w="900" w:type="dxa"/>
            <w:tcBorders>
              <w:bottom w:val="single" w:sz="4" w:space="0" w:color="auto"/>
            </w:tcBorders>
            <w:vAlign w:val="bottom"/>
          </w:tcPr>
          <w:p w14:paraId="0F3EF301" w14:textId="6FFA14EA" w:rsidR="00696145" w:rsidRPr="00D856D9" w:rsidRDefault="00696145" w:rsidP="00696145">
            <w:pPr>
              <w:tabs>
                <w:tab w:val="decimal" w:pos="659"/>
              </w:tabs>
              <w:spacing w:line="240" w:lineRule="atLeast"/>
              <w:jc w:val="left"/>
              <w:rPr>
                <w:color w:val="000000"/>
                <w:sz w:val="18"/>
                <w:szCs w:val="18"/>
              </w:rPr>
            </w:pPr>
            <w:r w:rsidRPr="00D856D9">
              <w:rPr>
                <w:color w:val="000000"/>
                <w:sz w:val="18"/>
                <w:szCs w:val="18"/>
              </w:rPr>
              <w:t>6,400</w:t>
            </w:r>
          </w:p>
        </w:tc>
        <w:tc>
          <w:tcPr>
            <w:tcW w:w="178" w:type="dxa"/>
            <w:vAlign w:val="bottom"/>
          </w:tcPr>
          <w:p w14:paraId="7CFD2F39" w14:textId="77777777" w:rsidR="00696145" w:rsidRPr="00D856D9" w:rsidRDefault="00696145" w:rsidP="00696145">
            <w:pPr>
              <w:tabs>
                <w:tab w:val="decimal" w:pos="659"/>
              </w:tabs>
              <w:spacing w:line="240" w:lineRule="atLeast"/>
              <w:rPr>
                <w:color w:val="000000"/>
                <w:sz w:val="18"/>
                <w:szCs w:val="18"/>
              </w:rPr>
            </w:pPr>
          </w:p>
        </w:tc>
        <w:tc>
          <w:tcPr>
            <w:tcW w:w="812" w:type="dxa"/>
            <w:tcBorders>
              <w:bottom w:val="single" w:sz="4" w:space="0" w:color="auto"/>
            </w:tcBorders>
            <w:vAlign w:val="bottom"/>
          </w:tcPr>
          <w:p w14:paraId="180990F3" w14:textId="2C2F8A3C" w:rsidR="00696145" w:rsidRPr="00D856D9" w:rsidRDefault="00696145" w:rsidP="00696145">
            <w:pPr>
              <w:tabs>
                <w:tab w:val="decimal" w:pos="656"/>
              </w:tabs>
              <w:spacing w:line="240" w:lineRule="atLeast"/>
              <w:jc w:val="left"/>
              <w:rPr>
                <w:color w:val="000000"/>
                <w:sz w:val="18"/>
                <w:szCs w:val="18"/>
              </w:rPr>
            </w:pPr>
            <w:r w:rsidRPr="00D856D9">
              <w:rPr>
                <w:color w:val="000000"/>
                <w:sz w:val="18"/>
                <w:szCs w:val="18"/>
              </w:rPr>
              <w:t>(6,400)</w:t>
            </w:r>
          </w:p>
        </w:tc>
        <w:tc>
          <w:tcPr>
            <w:tcW w:w="180" w:type="dxa"/>
            <w:vAlign w:val="bottom"/>
          </w:tcPr>
          <w:p w14:paraId="420A7BD7" w14:textId="77777777" w:rsidR="00696145" w:rsidRPr="00D856D9" w:rsidRDefault="00696145" w:rsidP="00696145">
            <w:pPr>
              <w:tabs>
                <w:tab w:val="decimal" w:pos="659"/>
              </w:tabs>
              <w:spacing w:line="240" w:lineRule="atLeast"/>
              <w:jc w:val="right"/>
              <w:rPr>
                <w:color w:val="000000"/>
                <w:sz w:val="18"/>
                <w:szCs w:val="18"/>
              </w:rPr>
            </w:pPr>
          </w:p>
        </w:tc>
        <w:tc>
          <w:tcPr>
            <w:tcW w:w="812" w:type="dxa"/>
            <w:tcBorders>
              <w:bottom w:val="single" w:sz="4" w:space="0" w:color="auto"/>
            </w:tcBorders>
            <w:vAlign w:val="bottom"/>
          </w:tcPr>
          <w:p w14:paraId="273DBE79" w14:textId="796FAB81" w:rsidR="00696145" w:rsidRPr="00D856D9" w:rsidRDefault="00696145" w:rsidP="00696145">
            <w:pPr>
              <w:tabs>
                <w:tab w:val="decimal" w:pos="647"/>
              </w:tabs>
              <w:spacing w:line="240" w:lineRule="atLeast"/>
              <w:jc w:val="left"/>
              <w:rPr>
                <w:color w:val="000000"/>
                <w:sz w:val="18"/>
                <w:szCs w:val="18"/>
              </w:rPr>
            </w:pPr>
            <w:r w:rsidRPr="00D856D9">
              <w:rPr>
                <w:color w:val="000000"/>
                <w:sz w:val="18"/>
                <w:szCs w:val="18"/>
              </w:rPr>
              <w:t>(6,400)</w:t>
            </w:r>
          </w:p>
        </w:tc>
        <w:tc>
          <w:tcPr>
            <w:tcW w:w="178" w:type="dxa"/>
            <w:vAlign w:val="bottom"/>
          </w:tcPr>
          <w:p w14:paraId="06C0F9DC" w14:textId="77777777" w:rsidR="00696145" w:rsidRPr="00D856D9" w:rsidRDefault="00696145" w:rsidP="00696145">
            <w:pPr>
              <w:spacing w:line="240" w:lineRule="atLeast"/>
              <w:jc w:val="center"/>
              <w:rPr>
                <w:color w:val="000000"/>
                <w:sz w:val="18"/>
                <w:szCs w:val="18"/>
              </w:rPr>
            </w:pPr>
          </w:p>
        </w:tc>
        <w:tc>
          <w:tcPr>
            <w:tcW w:w="812" w:type="dxa"/>
            <w:tcBorders>
              <w:bottom w:val="single" w:sz="4" w:space="0" w:color="auto"/>
            </w:tcBorders>
            <w:vAlign w:val="bottom"/>
          </w:tcPr>
          <w:p w14:paraId="343E0E7E" w14:textId="19B0C0B3" w:rsidR="00696145" w:rsidRPr="00D856D9" w:rsidRDefault="00696145" w:rsidP="00696145">
            <w:pPr>
              <w:tabs>
                <w:tab w:val="decimal" w:pos="461"/>
              </w:tabs>
              <w:spacing w:line="240" w:lineRule="atLeast"/>
              <w:ind w:right="-77"/>
              <w:jc w:val="left"/>
              <w:rPr>
                <w:color w:val="000000"/>
                <w:sz w:val="18"/>
                <w:szCs w:val="18"/>
              </w:rPr>
            </w:pPr>
            <w:r w:rsidRPr="00D856D9">
              <w:rPr>
                <w:color w:val="000000"/>
                <w:sz w:val="18"/>
                <w:szCs w:val="18"/>
              </w:rPr>
              <w:t>-</w:t>
            </w:r>
          </w:p>
        </w:tc>
        <w:tc>
          <w:tcPr>
            <w:tcW w:w="178" w:type="dxa"/>
            <w:vAlign w:val="bottom"/>
          </w:tcPr>
          <w:p w14:paraId="4BBEB9A3" w14:textId="77777777" w:rsidR="00696145" w:rsidRPr="00D856D9" w:rsidRDefault="00696145" w:rsidP="00696145">
            <w:pPr>
              <w:spacing w:line="240" w:lineRule="atLeast"/>
              <w:jc w:val="right"/>
              <w:rPr>
                <w:color w:val="000000"/>
                <w:sz w:val="18"/>
                <w:szCs w:val="18"/>
              </w:rPr>
            </w:pPr>
          </w:p>
        </w:tc>
        <w:tc>
          <w:tcPr>
            <w:tcW w:w="896" w:type="dxa"/>
            <w:gridSpan w:val="2"/>
            <w:tcBorders>
              <w:bottom w:val="single" w:sz="4" w:space="0" w:color="auto"/>
            </w:tcBorders>
            <w:vAlign w:val="bottom"/>
          </w:tcPr>
          <w:p w14:paraId="6EE46F17" w14:textId="1E9281CB" w:rsidR="00696145" w:rsidRPr="00D856D9" w:rsidRDefault="00696145" w:rsidP="00696145">
            <w:pPr>
              <w:tabs>
                <w:tab w:val="decimal" w:pos="551"/>
              </w:tabs>
              <w:spacing w:line="240" w:lineRule="atLeast"/>
              <w:jc w:val="left"/>
              <w:rPr>
                <w:color w:val="000000"/>
                <w:sz w:val="18"/>
                <w:szCs w:val="18"/>
              </w:rPr>
            </w:pPr>
            <w:r w:rsidRPr="00D856D9">
              <w:rPr>
                <w:color w:val="000000"/>
                <w:sz w:val="18"/>
                <w:szCs w:val="18"/>
              </w:rPr>
              <w:t>-</w:t>
            </w:r>
          </w:p>
        </w:tc>
      </w:tr>
      <w:tr w:rsidR="00696145" w:rsidRPr="00D856D9" w14:paraId="0F240D87" w14:textId="77777777" w:rsidTr="007B4F7C">
        <w:trPr>
          <w:cantSplit/>
          <w:trHeight w:val="247"/>
        </w:trPr>
        <w:tc>
          <w:tcPr>
            <w:tcW w:w="2245" w:type="dxa"/>
          </w:tcPr>
          <w:p w14:paraId="65ACBADB" w14:textId="77777777" w:rsidR="00696145" w:rsidRPr="00D856D9" w:rsidRDefault="00696145" w:rsidP="00696145">
            <w:pPr>
              <w:spacing w:line="240" w:lineRule="atLeast"/>
              <w:ind w:left="191" w:hanging="180"/>
              <w:jc w:val="left"/>
              <w:rPr>
                <w:rFonts w:eastAsia="Times New Roman"/>
                <w:b/>
                <w:bCs/>
                <w:sz w:val="18"/>
                <w:szCs w:val="18"/>
                <w:lang w:bidi="ar-SA"/>
              </w:rPr>
            </w:pPr>
            <w:r w:rsidRPr="00D856D9">
              <w:rPr>
                <w:rFonts w:eastAsia="Times New Roman"/>
                <w:b/>
                <w:bCs/>
                <w:sz w:val="18"/>
                <w:szCs w:val="18"/>
                <w:lang w:bidi="ar-SA"/>
              </w:rPr>
              <w:t>Total</w:t>
            </w:r>
          </w:p>
        </w:tc>
        <w:tc>
          <w:tcPr>
            <w:tcW w:w="178" w:type="dxa"/>
          </w:tcPr>
          <w:p w14:paraId="2E8944AB" w14:textId="77777777" w:rsidR="00696145" w:rsidRPr="00D856D9" w:rsidRDefault="00696145" w:rsidP="00696145">
            <w:pPr>
              <w:spacing w:line="240" w:lineRule="atLeast"/>
              <w:jc w:val="right"/>
              <w:rPr>
                <w:b/>
                <w:bCs/>
                <w:color w:val="000000"/>
                <w:sz w:val="18"/>
                <w:szCs w:val="18"/>
              </w:rPr>
            </w:pPr>
          </w:p>
        </w:tc>
        <w:tc>
          <w:tcPr>
            <w:tcW w:w="988" w:type="dxa"/>
          </w:tcPr>
          <w:p w14:paraId="631C172E" w14:textId="77777777" w:rsidR="00696145" w:rsidRPr="00D856D9" w:rsidRDefault="00696145" w:rsidP="00696145">
            <w:pPr>
              <w:spacing w:line="240" w:lineRule="atLeast"/>
              <w:jc w:val="right"/>
              <w:rPr>
                <w:b/>
                <w:bCs/>
                <w:color w:val="000000"/>
                <w:sz w:val="18"/>
                <w:szCs w:val="18"/>
              </w:rPr>
            </w:pPr>
          </w:p>
        </w:tc>
        <w:tc>
          <w:tcPr>
            <w:tcW w:w="200" w:type="dxa"/>
          </w:tcPr>
          <w:p w14:paraId="47B22F5B" w14:textId="77777777" w:rsidR="00696145" w:rsidRPr="00D856D9" w:rsidRDefault="00696145" w:rsidP="00696145">
            <w:pPr>
              <w:spacing w:line="240" w:lineRule="atLeast"/>
              <w:jc w:val="right"/>
              <w:rPr>
                <w:b/>
                <w:bCs/>
                <w:color w:val="000000"/>
                <w:sz w:val="18"/>
                <w:szCs w:val="18"/>
              </w:rPr>
            </w:pPr>
          </w:p>
        </w:tc>
        <w:tc>
          <w:tcPr>
            <w:tcW w:w="979" w:type="dxa"/>
          </w:tcPr>
          <w:p w14:paraId="19CF8243" w14:textId="77777777" w:rsidR="00696145" w:rsidRPr="00D856D9" w:rsidRDefault="00696145" w:rsidP="00696145">
            <w:pPr>
              <w:spacing w:line="240" w:lineRule="atLeast"/>
              <w:jc w:val="right"/>
              <w:rPr>
                <w:b/>
                <w:bCs/>
                <w:color w:val="000000"/>
                <w:sz w:val="18"/>
                <w:szCs w:val="18"/>
              </w:rPr>
            </w:pPr>
          </w:p>
        </w:tc>
        <w:tc>
          <w:tcPr>
            <w:tcW w:w="182" w:type="dxa"/>
          </w:tcPr>
          <w:p w14:paraId="48C513C3" w14:textId="77777777" w:rsidR="00696145" w:rsidRPr="00D856D9" w:rsidRDefault="00696145" w:rsidP="00696145">
            <w:pPr>
              <w:spacing w:line="240" w:lineRule="atLeast"/>
              <w:jc w:val="right"/>
              <w:rPr>
                <w:b/>
                <w:bCs/>
                <w:color w:val="000000"/>
                <w:sz w:val="18"/>
                <w:szCs w:val="18"/>
              </w:rPr>
            </w:pPr>
          </w:p>
        </w:tc>
        <w:tc>
          <w:tcPr>
            <w:tcW w:w="618" w:type="dxa"/>
          </w:tcPr>
          <w:p w14:paraId="4B940E5C" w14:textId="77777777" w:rsidR="00696145" w:rsidRPr="00D856D9" w:rsidRDefault="00696145" w:rsidP="00696145">
            <w:pPr>
              <w:tabs>
                <w:tab w:val="left" w:pos="394"/>
              </w:tabs>
              <w:spacing w:line="240" w:lineRule="atLeast"/>
              <w:rPr>
                <w:b/>
                <w:bCs/>
                <w:color w:val="000000"/>
                <w:sz w:val="18"/>
                <w:szCs w:val="18"/>
              </w:rPr>
            </w:pPr>
            <w:r w:rsidRPr="00D856D9">
              <w:rPr>
                <w:b/>
                <w:bCs/>
                <w:color w:val="000000"/>
                <w:sz w:val="18"/>
                <w:szCs w:val="18"/>
              </w:rPr>
              <w:tab/>
            </w:r>
          </w:p>
        </w:tc>
        <w:tc>
          <w:tcPr>
            <w:tcW w:w="202" w:type="dxa"/>
          </w:tcPr>
          <w:p w14:paraId="09F7B631" w14:textId="77777777" w:rsidR="00696145" w:rsidRPr="00D856D9" w:rsidRDefault="00696145" w:rsidP="00696145">
            <w:pPr>
              <w:spacing w:line="240" w:lineRule="atLeast"/>
              <w:jc w:val="right"/>
              <w:rPr>
                <w:b/>
                <w:bCs/>
                <w:color w:val="000000"/>
                <w:sz w:val="18"/>
                <w:szCs w:val="18"/>
              </w:rPr>
            </w:pPr>
          </w:p>
        </w:tc>
        <w:tc>
          <w:tcPr>
            <w:tcW w:w="608" w:type="dxa"/>
          </w:tcPr>
          <w:p w14:paraId="7F15364F" w14:textId="77777777" w:rsidR="00696145" w:rsidRPr="00D856D9" w:rsidRDefault="00696145" w:rsidP="00696145">
            <w:pPr>
              <w:spacing w:line="240" w:lineRule="atLeast"/>
              <w:jc w:val="right"/>
              <w:rPr>
                <w:b/>
                <w:bCs/>
                <w:color w:val="000000"/>
                <w:sz w:val="18"/>
                <w:szCs w:val="18"/>
              </w:rPr>
            </w:pPr>
          </w:p>
        </w:tc>
        <w:tc>
          <w:tcPr>
            <w:tcW w:w="190" w:type="dxa"/>
            <w:vAlign w:val="bottom"/>
          </w:tcPr>
          <w:p w14:paraId="6BD183F6" w14:textId="77777777" w:rsidR="00696145" w:rsidRPr="00D856D9" w:rsidRDefault="00696145" w:rsidP="00696145">
            <w:pPr>
              <w:spacing w:line="240" w:lineRule="atLeast"/>
              <w:jc w:val="center"/>
              <w:rPr>
                <w:b/>
                <w:bCs/>
                <w:color w:val="000000"/>
                <w:sz w:val="18"/>
                <w:szCs w:val="18"/>
              </w:rPr>
            </w:pPr>
          </w:p>
        </w:tc>
        <w:tc>
          <w:tcPr>
            <w:tcW w:w="747" w:type="dxa"/>
            <w:tcBorders>
              <w:bottom w:val="nil"/>
            </w:tcBorders>
            <w:vAlign w:val="bottom"/>
          </w:tcPr>
          <w:p w14:paraId="5FC05998" w14:textId="77777777" w:rsidR="00696145" w:rsidRPr="00D856D9" w:rsidRDefault="00696145" w:rsidP="00696145">
            <w:pPr>
              <w:tabs>
                <w:tab w:val="decimal" w:pos="742"/>
              </w:tabs>
              <w:spacing w:line="240" w:lineRule="atLeast"/>
              <w:jc w:val="left"/>
              <w:rPr>
                <w:b/>
                <w:bCs/>
                <w:color w:val="000000"/>
                <w:sz w:val="18"/>
                <w:szCs w:val="18"/>
              </w:rPr>
            </w:pPr>
          </w:p>
        </w:tc>
        <w:tc>
          <w:tcPr>
            <w:tcW w:w="185" w:type="dxa"/>
            <w:vAlign w:val="bottom"/>
          </w:tcPr>
          <w:p w14:paraId="713A0557" w14:textId="77777777" w:rsidR="00696145" w:rsidRPr="00D856D9" w:rsidRDefault="00696145" w:rsidP="00696145">
            <w:pPr>
              <w:spacing w:line="240" w:lineRule="atLeast"/>
              <w:rPr>
                <w:b/>
                <w:bCs/>
                <w:color w:val="000000"/>
                <w:sz w:val="18"/>
                <w:szCs w:val="18"/>
              </w:rPr>
            </w:pPr>
          </w:p>
        </w:tc>
        <w:tc>
          <w:tcPr>
            <w:tcW w:w="751" w:type="dxa"/>
            <w:tcBorders>
              <w:bottom w:val="nil"/>
            </w:tcBorders>
            <w:vAlign w:val="bottom"/>
          </w:tcPr>
          <w:p w14:paraId="59EBD4BD" w14:textId="77777777" w:rsidR="00696145" w:rsidRPr="00D856D9" w:rsidRDefault="00696145" w:rsidP="00696145">
            <w:pPr>
              <w:tabs>
                <w:tab w:val="decimal" w:pos="742"/>
              </w:tabs>
              <w:spacing w:line="240" w:lineRule="atLeast"/>
              <w:jc w:val="left"/>
              <w:rPr>
                <w:b/>
                <w:bCs/>
                <w:color w:val="000000"/>
                <w:sz w:val="18"/>
                <w:szCs w:val="18"/>
              </w:rPr>
            </w:pPr>
          </w:p>
        </w:tc>
        <w:tc>
          <w:tcPr>
            <w:tcW w:w="183" w:type="dxa"/>
            <w:vAlign w:val="bottom"/>
          </w:tcPr>
          <w:p w14:paraId="474D337F" w14:textId="77777777" w:rsidR="00696145" w:rsidRPr="00D856D9" w:rsidRDefault="00696145" w:rsidP="00696145">
            <w:pPr>
              <w:spacing w:line="240" w:lineRule="atLeast"/>
              <w:rPr>
                <w:b/>
                <w:bCs/>
                <w:color w:val="000000"/>
                <w:sz w:val="18"/>
                <w:szCs w:val="18"/>
              </w:rPr>
            </w:pPr>
          </w:p>
        </w:tc>
        <w:tc>
          <w:tcPr>
            <w:tcW w:w="938" w:type="dxa"/>
            <w:tcBorders>
              <w:top w:val="single" w:sz="4" w:space="0" w:color="auto"/>
              <w:bottom w:val="double" w:sz="4" w:space="0" w:color="auto"/>
            </w:tcBorders>
            <w:vAlign w:val="bottom"/>
          </w:tcPr>
          <w:p w14:paraId="77BD6AFF" w14:textId="4AD48A18" w:rsidR="00696145" w:rsidRPr="00D856D9" w:rsidRDefault="00696145" w:rsidP="00696145">
            <w:pPr>
              <w:tabs>
                <w:tab w:val="decimal" w:pos="659"/>
              </w:tabs>
              <w:spacing w:line="240" w:lineRule="atLeast"/>
              <w:jc w:val="left"/>
              <w:rPr>
                <w:b/>
                <w:bCs/>
                <w:color w:val="000000"/>
                <w:sz w:val="18"/>
                <w:szCs w:val="18"/>
              </w:rPr>
            </w:pPr>
            <w:r w:rsidRPr="00D856D9">
              <w:rPr>
                <w:b/>
                <w:bCs/>
                <w:color w:val="000000"/>
                <w:sz w:val="18"/>
                <w:szCs w:val="18"/>
              </w:rPr>
              <w:t>6,400</w:t>
            </w:r>
          </w:p>
        </w:tc>
        <w:tc>
          <w:tcPr>
            <w:tcW w:w="180" w:type="dxa"/>
            <w:vAlign w:val="bottom"/>
          </w:tcPr>
          <w:p w14:paraId="38BEAD00" w14:textId="77777777" w:rsidR="00696145" w:rsidRPr="00D856D9" w:rsidRDefault="00696145" w:rsidP="00696145">
            <w:pPr>
              <w:spacing w:line="240" w:lineRule="atLeast"/>
              <w:jc w:val="right"/>
              <w:rPr>
                <w:b/>
                <w:bCs/>
                <w:color w:val="000000"/>
                <w:sz w:val="18"/>
                <w:szCs w:val="18"/>
              </w:rPr>
            </w:pPr>
          </w:p>
        </w:tc>
        <w:tc>
          <w:tcPr>
            <w:tcW w:w="900" w:type="dxa"/>
            <w:tcBorders>
              <w:top w:val="single" w:sz="4" w:space="0" w:color="auto"/>
              <w:bottom w:val="double" w:sz="4" w:space="0" w:color="auto"/>
            </w:tcBorders>
            <w:vAlign w:val="bottom"/>
          </w:tcPr>
          <w:p w14:paraId="05FFB64A" w14:textId="0B1DD525" w:rsidR="00696145" w:rsidRPr="00D856D9" w:rsidRDefault="00696145" w:rsidP="00696145">
            <w:pPr>
              <w:tabs>
                <w:tab w:val="decimal" w:pos="647"/>
              </w:tabs>
              <w:spacing w:line="240" w:lineRule="atLeast"/>
              <w:jc w:val="left"/>
              <w:rPr>
                <w:b/>
                <w:bCs/>
                <w:color w:val="000000"/>
                <w:sz w:val="18"/>
                <w:szCs w:val="18"/>
              </w:rPr>
            </w:pPr>
            <w:r w:rsidRPr="00D856D9">
              <w:rPr>
                <w:b/>
                <w:bCs/>
                <w:color w:val="000000"/>
                <w:sz w:val="18"/>
                <w:szCs w:val="18"/>
              </w:rPr>
              <w:t>6,400</w:t>
            </w:r>
          </w:p>
        </w:tc>
        <w:tc>
          <w:tcPr>
            <w:tcW w:w="178" w:type="dxa"/>
            <w:vAlign w:val="bottom"/>
          </w:tcPr>
          <w:p w14:paraId="3E00EDD4" w14:textId="77777777" w:rsidR="00696145" w:rsidRPr="00D856D9" w:rsidRDefault="00696145" w:rsidP="00696145">
            <w:pPr>
              <w:spacing w:line="240" w:lineRule="atLeast"/>
              <w:jc w:val="right"/>
              <w:rPr>
                <w:b/>
                <w:bCs/>
                <w:color w:val="000000"/>
                <w:sz w:val="18"/>
                <w:szCs w:val="18"/>
              </w:rPr>
            </w:pPr>
          </w:p>
        </w:tc>
        <w:tc>
          <w:tcPr>
            <w:tcW w:w="812" w:type="dxa"/>
            <w:tcBorders>
              <w:top w:val="single" w:sz="4" w:space="0" w:color="auto"/>
              <w:bottom w:val="double" w:sz="4" w:space="0" w:color="auto"/>
            </w:tcBorders>
            <w:vAlign w:val="bottom"/>
          </w:tcPr>
          <w:p w14:paraId="44B0B9A7" w14:textId="36D6FC1C" w:rsidR="00696145" w:rsidRPr="00D856D9" w:rsidRDefault="00696145" w:rsidP="00696145">
            <w:pPr>
              <w:tabs>
                <w:tab w:val="decimal" w:pos="647"/>
              </w:tabs>
              <w:spacing w:line="240" w:lineRule="atLeast"/>
              <w:jc w:val="left"/>
              <w:rPr>
                <w:b/>
                <w:bCs/>
                <w:color w:val="000000"/>
                <w:sz w:val="18"/>
                <w:szCs w:val="18"/>
              </w:rPr>
            </w:pPr>
            <w:r w:rsidRPr="00D856D9">
              <w:rPr>
                <w:b/>
                <w:bCs/>
                <w:color w:val="000000"/>
                <w:sz w:val="18"/>
                <w:szCs w:val="18"/>
              </w:rPr>
              <w:t>(6,400)</w:t>
            </w:r>
          </w:p>
        </w:tc>
        <w:tc>
          <w:tcPr>
            <w:tcW w:w="180" w:type="dxa"/>
            <w:vAlign w:val="bottom"/>
          </w:tcPr>
          <w:p w14:paraId="4ACF1B20" w14:textId="77777777" w:rsidR="00696145" w:rsidRPr="00D856D9" w:rsidRDefault="00696145" w:rsidP="00696145">
            <w:pPr>
              <w:spacing w:line="240" w:lineRule="atLeast"/>
              <w:jc w:val="right"/>
              <w:rPr>
                <w:b/>
                <w:bCs/>
                <w:color w:val="000000"/>
                <w:sz w:val="18"/>
                <w:szCs w:val="18"/>
              </w:rPr>
            </w:pPr>
          </w:p>
        </w:tc>
        <w:tc>
          <w:tcPr>
            <w:tcW w:w="812" w:type="dxa"/>
            <w:tcBorders>
              <w:top w:val="single" w:sz="4" w:space="0" w:color="auto"/>
              <w:bottom w:val="double" w:sz="4" w:space="0" w:color="auto"/>
            </w:tcBorders>
            <w:vAlign w:val="bottom"/>
          </w:tcPr>
          <w:p w14:paraId="06508434" w14:textId="67D3A76D" w:rsidR="00696145" w:rsidRPr="00D856D9" w:rsidRDefault="00696145" w:rsidP="00696145">
            <w:pPr>
              <w:tabs>
                <w:tab w:val="decimal" w:pos="647"/>
              </w:tabs>
              <w:spacing w:line="240" w:lineRule="atLeast"/>
              <w:jc w:val="left"/>
              <w:rPr>
                <w:b/>
                <w:bCs/>
                <w:color w:val="000000"/>
                <w:sz w:val="18"/>
                <w:szCs w:val="18"/>
              </w:rPr>
            </w:pPr>
            <w:r w:rsidRPr="00D856D9">
              <w:rPr>
                <w:b/>
                <w:bCs/>
                <w:color w:val="000000"/>
                <w:sz w:val="18"/>
                <w:szCs w:val="18"/>
              </w:rPr>
              <w:t>(6,400)</w:t>
            </w:r>
          </w:p>
        </w:tc>
        <w:tc>
          <w:tcPr>
            <w:tcW w:w="178" w:type="dxa"/>
            <w:vAlign w:val="bottom"/>
          </w:tcPr>
          <w:p w14:paraId="59EC6FBE" w14:textId="77777777" w:rsidR="00696145" w:rsidRPr="00D856D9" w:rsidRDefault="00696145" w:rsidP="00696145">
            <w:pPr>
              <w:spacing w:line="240" w:lineRule="atLeast"/>
              <w:jc w:val="center"/>
              <w:rPr>
                <w:b/>
                <w:bCs/>
                <w:color w:val="000000"/>
                <w:sz w:val="18"/>
                <w:szCs w:val="18"/>
              </w:rPr>
            </w:pPr>
          </w:p>
        </w:tc>
        <w:tc>
          <w:tcPr>
            <w:tcW w:w="812" w:type="dxa"/>
            <w:tcBorders>
              <w:top w:val="single" w:sz="4" w:space="0" w:color="auto"/>
              <w:bottom w:val="double" w:sz="4" w:space="0" w:color="auto"/>
            </w:tcBorders>
            <w:vAlign w:val="bottom"/>
          </w:tcPr>
          <w:p w14:paraId="5E87B658" w14:textId="2CDD3FFC" w:rsidR="00696145" w:rsidRPr="00D856D9" w:rsidRDefault="00696145" w:rsidP="00696145">
            <w:pPr>
              <w:tabs>
                <w:tab w:val="decimal" w:pos="461"/>
              </w:tabs>
              <w:spacing w:line="240" w:lineRule="atLeast"/>
              <w:ind w:right="-77"/>
              <w:jc w:val="left"/>
              <w:rPr>
                <w:b/>
                <w:bCs/>
                <w:color w:val="000000"/>
                <w:sz w:val="18"/>
                <w:szCs w:val="18"/>
              </w:rPr>
            </w:pPr>
            <w:r w:rsidRPr="00D856D9">
              <w:rPr>
                <w:b/>
                <w:bCs/>
                <w:color w:val="000000"/>
                <w:sz w:val="18"/>
                <w:szCs w:val="18"/>
              </w:rPr>
              <w:t>-</w:t>
            </w:r>
          </w:p>
        </w:tc>
        <w:tc>
          <w:tcPr>
            <w:tcW w:w="178" w:type="dxa"/>
            <w:vAlign w:val="bottom"/>
          </w:tcPr>
          <w:p w14:paraId="176B4482" w14:textId="77777777" w:rsidR="00696145" w:rsidRPr="00D856D9" w:rsidRDefault="00696145" w:rsidP="00696145">
            <w:pPr>
              <w:spacing w:line="240" w:lineRule="atLeast"/>
              <w:rPr>
                <w:b/>
                <w:bCs/>
                <w:color w:val="000000"/>
                <w:sz w:val="18"/>
                <w:szCs w:val="18"/>
              </w:rPr>
            </w:pPr>
          </w:p>
        </w:tc>
        <w:tc>
          <w:tcPr>
            <w:tcW w:w="896" w:type="dxa"/>
            <w:gridSpan w:val="2"/>
            <w:tcBorders>
              <w:top w:val="single" w:sz="4" w:space="0" w:color="auto"/>
              <w:left w:val="nil"/>
              <w:bottom w:val="double" w:sz="4" w:space="0" w:color="auto"/>
            </w:tcBorders>
            <w:vAlign w:val="bottom"/>
          </w:tcPr>
          <w:p w14:paraId="092FF058" w14:textId="77777777" w:rsidR="00696145" w:rsidRPr="00D856D9" w:rsidRDefault="00696145" w:rsidP="00696145">
            <w:pPr>
              <w:tabs>
                <w:tab w:val="decimal" w:pos="551"/>
              </w:tabs>
              <w:spacing w:line="240" w:lineRule="atLeast"/>
              <w:jc w:val="left"/>
              <w:rPr>
                <w:b/>
                <w:bCs/>
                <w:color w:val="000000"/>
                <w:sz w:val="18"/>
                <w:szCs w:val="18"/>
              </w:rPr>
            </w:pPr>
            <w:r w:rsidRPr="00D856D9">
              <w:rPr>
                <w:b/>
                <w:bCs/>
                <w:color w:val="000000"/>
                <w:sz w:val="18"/>
                <w:szCs w:val="18"/>
              </w:rPr>
              <w:t>-</w:t>
            </w:r>
          </w:p>
        </w:tc>
      </w:tr>
    </w:tbl>
    <w:p w14:paraId="7527B84D" w14:textId="77777777" w:rsidR="00DC68C4" w:rsidRPr="00D856D9" w:rsidRDefault="00DC68C4" w:rsidP="00DC68C4">
      <w:pPr>
        <w:spacing w:line="240" w:lineRule="atLeast"/>
        <w:ind w:left="540" w:right="-25" w:firstLine="450"/>
        <w:outlineLvl w:val="0"/>
        <w:rPr>
          <w:sz w:val="22"/>
          <w:szCs w:val="22"/>
        </w:rPr>
      </w:pPr>
    </w:p>
    <w:p w14:paraId="0FD64E06" w14:textId="132D6707" w:rsidR="00DC68C4" w:rsidRPr="00D856D9" w:rsidRDefault="00816F64" w:rsidP="008C5795">
      <w:pPr>
        <w:spacing w:line="240" w:lineRule="atLeast"/>
        <w:ind w:left="540" w:right="-221"/>
        <w:outlineLvl w:val="0"/>
      </w:pPr>
      <w:r w:rsidRPr="00D856D9">
        <w:t xml:space="preserve">The Group's joint venture is not publicly listed and consequently does not </w:t>
      </w:r>
      <w:r w:rsidR="00DC68C4" w:rsidRPr="00D856D9">
        <w:t>have published price quotation.</w:t>
      </w:r>
    </w:p>
    <w:p w14:paraId="6291E004" w14:textId="114BF503" w:rsidR="005D5077" w:rsidRPr="00D856D9" w:rsidRDefault="005D5077" w:rsidP="008C5795">
      <w:pPr>
        <w:spacing w:line="240" w:lineRule="atLeast"/>
        <w:ind w:left="540" w:right="-221"/>
        <w:outlineLvl w:val="0"/>
      </w:pPr>
    </w:p>
    <w:p w14:paraId="5916F48F" w14:textId="6BFCA5B3" w:rsidR="005D5077" w:rsidRPr="00D856D9" w:rsidRDefault="005D5077" w:rsidP="005D5077">
      <w:pPr>
        <w:spacing w:line="240" w:lineRule="atLeast"/>
        <w:ind w:left="540" w:right="-25"/>
        <w:outlineLvl w:val="0"/>
      </w:pPr>
      <w:r w:rsidRPr="00D856D9">
        <w:t xml:space="preserve">The investment in Dhipaya Laos Insurance Company, recorded at cost of Baht </w:t>
      </w:r>
      <w:r w:rsidR="00511E2E" w:rsidRPr="00D856D9">
        <w:t>6.40</w:t>
      </w:r>
      <w:r w:rsidRPr="00D856D9">
        <w:t xml:space="preserve"> million in separate financial statement has a full provision of allowance for impairment loss for the investment recorded.</w:t>
      </w:r>
    </w:p>
    <w:p w14:paraId="482EA283" w14:textId="77777777" w:rsidR="00DC68C4" w:rsidRPr="00D856D9" w:rsidRDefault="00DC68C4" w:rsidP="008C5795">
      <w:pPr>
        <w:tabs>
          <w:tab w:val="left" w:pos="630"/>
        </w:tabs>
        <w:spacing w:line="240" w:lineRule="atLeast"/>
        <w:ind w:right="-221"/>
        <w:outlineLvl w:val="0"/>
      </w:pPr>
    </w:p>
    <w:p w14:paraId="35523D06" w14:textId="35AC820C" w:rsidR="00DC68C4" w:rsidRPr="00D856D9" w:rsidRDefault="00DC68C4" w:rsidP="008C5795">
      <w:pPr>
        <w:spacing w:line="240" w:lineRule="atLeast"/>
        <w:ind w:left="540" w:right="-221"/>
        <w:outlineLvl w:val="0"/>
        <w:rPr>
          <w:i/>
          <w:iCs/>
        </w:rPr>
      </w:pPr>
      <w:r w:rsidRPr="00D856D9">
        <w:t>The Group and the Company ha</w:t>
      </w:r>
      <w:r w:rsidR="005411C4" w:rsidRPr="00D856D9">
        <w:t>ve</w:t>
      </w:r>
      <w:r w:rsidRPr="00D856D9">
        <w:t xml:space="preserve"> not recogni</w:t>
      </w:r>
      <w:r w:rsidR="00ED08F6" w:rsidRPr="00D856D9">
        <w:t>s</w:t>
      </w:r>
      <w:r w:rsidR="005D35B2" w:rsidRPr="00D856D9">
        <w:t>e</w:t>
      </w:r>
      <w:r w:rsidRPr="00D856D9">
        <w:t>d losses relating to certain investments accounted for using the equity method where its share of losses exceeds the carry</w:t>
      </w:r>
      <w:r w:rsidR="00990317" w:rsidRPr="00D856D9">
        <w:t>ing</w:t>
      </w:r>
      <w:r w:rsidRPr="00D856D9">
        <w:t xml:space="preserve"> amount of those investments. As </w:t>
      </w:r>
      <w:proofErr w:type="gramStart"/>
      <w:r w:rsidRPr="00D856D9">
        <w:t>at</w:t>
      </w:r>
      <w:proofErr w:type="gramEnd"/>
      <w:r w:rsidRPr="00D856D9">
        <w:t xml:space="preserve"> 31 December </w:t>
      </w:r>
      <w:r w:rsidR="00ED2782" w:rsidRPr="00D856D9">
        <w:t>2025</w:t>
      </w:r>
      <w:r w:rsidRPr="00D856D9">
        <w:t>, the Group’s and Company’s cumulative share of</w:t>
      </w:r>
      <w:r w:rsidR="00C310F6" w:rsidRPr="00D856D9">
        <w:t xml:space="preserve"> accumulate</w:t>
      </w:r>
      <w:r w:rsidRPr="00D856D9">
        <w:t xml:space="preserve"> unrecogni</w:t>
      </w:r>
      <w:r w:rsidR="003C1AE7" w:rsidRPr="00D856D9">
        <w:t>s</w:t>
      </w:r>
      <w:r w:rsidRPr="00D856D9">
        <w:t>ed losses</w:t>
      </w:r>
      <w:r w:rsidR="003C1AE7" w:rsidRPr="00D856D9">
        <w:t xml:space="preserve"> from the latest financial information</w:t>
      </w:r>
      <w:r w:rsidRPr="00D856D9">
        <w:t xml:space="preserve"> was </w:t>
      </w:r>
      <w:r w:rsidR="00BB4ED6" w:rsidRPr="00D856D9">
        <w:br/>
      </w:r>
      <w:r w:rsidRPr="00D856D9">
        <w:t>Baht</w:t>
      </w:r>
      <w:r w:rsidR="00DB3497" w:rsidRPr="00D856D9">
        <w:t xml:space="preserve"> </w:t>
      </w:r>
      <w:r w:rsidR="00511E2E" w:rsidRPr="00D856D9">
        <w:t>2.5</w:t>
      </w:r>
      <w:r w:rsidR="002B3439" w:rsidRPr="00D856D9">
        <w:t>7</w:t>
      </w:r>
      <w:r w:rsidR="00BB4ED6" w:rsidRPr="00D856D9">
        <w:t xml:space="preserve"> </w:t>
      </w:r>
      <w:r w:rsidRPr="00D856D9">
        <w:t xml:space="preserve">million </w:t>
      </w:r>
      <w:r w:rsidRPr="00D856D9">
        <w:rPr>
          <w:i/>
          <w:iCs/>
        </w:rPr>
        <w:t>(20</w:t>
      </w:r>
      <w:r w:rsidR="008F0C0D" w:rsidRPr="00D856D9">
        <w:rPr>
          <w:i/>
          <w:iCs/>
        </w:rPr>
        <w:t>2</w:t>
      </w:r>
      <w:r w:rsidR="004D112D" w:rsidRPr="00D856D9">
        <w:rPr>
          <w:i/>
          <w:iCs/>
        </w:rPr>
        <w:t>4</w:t>
      </w:r>
      <w:r w:rsidRPr="00D856D9">
        <w:rPr>
          <w:i/>
          <w:iCs/>
        </w:rPr>
        <w:t xml:space="preserve">: Baht </w:t>
      </w:r>
      <w:r w:rsidR="004D112D" w:rsidRPr="00D856D9">
        <w:rPr>
          <w:i/>
          <w:iCs/>
        </w:rPr>
        <w:t>2.73</w:t>
      </w:r>
      <w:r w:rsidRPr="00D856D9">
        <w:rPr>
          <w:i/>
          <w:iCs/>
        </w:rPr>
        <w:t xml:space="preserve"> million).</w:t>
      </w:r>
    </w:p>
    <w:p w14:paraId="3583D079" w14:textId="77777777" w:rsidR="00C931F5" w:rsidRPr="00D856D9" w:rsidRDefault="00C931F5" w:rsidP="00F45AAE">
      <w:pPr>
        <w:spacing w:after="120" w:line="240" w:lineRule="atLeast"/>
        <w:jc w:val="left"/>
      </w:pPr>
    </w:p>
    <w:p w14:paraId="11D9F883" w14:textId="77777777" w:rsidR="00AC2ADC" w:rsidRPr="00D856D9" w:rsidRDefault="00AC2ADC" w:rsidP="00F45AAE">
      <w:pPr>
        <w:spacing w:after="120" w:line="240" w:lineRule="atLeast"/>
        <w:jc w:val="left"/>
      </w:pPr>
    </w:p>
    <w:p w14:paraId="0CF4864D" w14:textId="62795314" w:rsidR="00AC2ADC" w:rsidRPr="00D856D9" w:rsidRDefault="00AC2ADC" w:rsidP="00F45AAE">
      <w:pPr>
        <w:spacing w:after="120" w:line="240" w:lineRule="atLeast"/>
        <w:jc w:val="left"/>
        <w:sectPr w:rsidR="00AC2ADC" w:rsidRPr="00D856D9" w:rsidSect="00210809">
          <w:headerReference w:type="default" r:id="rId15"/>
          <w:pgSz w:w="16834" w:h="11909" w:orient="landscape" w:code="9"/>
          <w:pgMar w:top="691" w:right="1152" w:bottom="576" w:left="1152" w:header="720" w:footer="720" w:gutter="0"/>
          <w:cols w:space="720"/>
          <w:noEndnote/>
          <w:docGrid w:linePitch="360"/>
        </w:sectPr>
      </w:pPr>
    </w:p>
    <w:p w14:paraId="14038021" w14:textId="70FA424A" w:rsidR="0098281F" w:rsidRPr="00D856D9" w:rsidRDefault="00761D6D" w:rsidP="00C7462B">
      <w:pPr>
        <w:spacing w:line="240" w:lineRule="atLeast"/>
        <w:ind w:left="540" w:right="354"/>
      </w:pPr>
      <w:r w:rsidRPr="00D856D9">
        <w:t>Investments in direct and indirect</w:t>
      </w:r>
      <w:r w:rsidR="00597072" w:rsidRPr="00D856D9">
        <w:t xml:space="preserve"> </w:t>
      </w:r>
      <w:r w:rsidR="0098281F" w:rsidRPr="00D856D9">
        <w:t xml:space="preserve">subsidiaries as </w:t>
      </w:r>
      <w:proofErr w:type="gramStart"/>
      <w:r w:rsidR="0098281F" w:rsidRPr="00D856D9">
        <w:t>at</w:t>
      </w:r>
      <w:proofErr w:type="gramEnd"/>
      <w:r w:rsidR="0098281F" w:rsidRPr="00D856D9">
        <w:t xml:space="preserve"> 31 December</w:t>
      </w:r>
      <w:r w:rsidR="000D7A35" w:rsidRPr="00D856D9">
        <w:t xml:space="preserve"> </w:t>
      </w:r>
      <w:r w:rsidR="00ED2782" w:rsidRPr="00D856D9">
        <w:t>2025</w:t>
      </w:r>
      <w:r w:rsidR="000D7A35" w:rsidRPr="00D856D9">
        <w:t xml:space="preserve"> and </w:t>
      </w:r>
      <w:r w:rsidR="008A0207" w:rsidRPr="00D856D9">
        <w:t>20</w:t>
      </w:r>
      <w:r w:rsidR="008F0C0D" w:rsidRPr="00D856D9">
        <w:t>2</w:t>
      </w:r>
      <w:r w:rsidR="004D112D" w:rsidRPr="00D856D9">
        <w:t>4</w:t>
      </w:r>
      <w:r w:rsidR="00A45209" w:rsidRPr="00D856D9">
        <w:t>,</w:t>
      </w:r>
      <w:r w:rsidR="0098281F" w:rsidRPr="00D856D9">
        <w:t xml:space="preserve"> were as follows:</w:t>
      </w:r>
    </w:p>
    <w:p w14:paraId="65573293" w14:textId="77777777" w:rsidR="0098281F" w:rsidRPr="00D856D9" w:rsidRDefault="0098281F" w:rsidP="0098281F">
      <w:pPr>
        <w:pStyle w:val="BodyTextIndent3"/>
        <w:spacing w:line="240" w:lineRule="atLeast"/>
        <w:ind w:left="540"/>
        <w:jc w:val="both"/>
        <w:rPr>
          <w:color w:val="auto"/>
        </w:rPr>
      </w:pPr>
    </w:p>
    <w:tbl>
      <w:tblPr>
        <w:tblW w:w="14131" w:type="dxa"/>
        <w:tblInd w:w="450" w:type="dxa"/>
        <w:tblLayout w:type="fixed"/>
        <w:tblCellMar>
          <w:left w:w="79" w:type="dxa"/>
          <w:right w:w="79" w:type="dxa"/>
        </w:tblCellMar>
        <w:tblLook w:val="0020" w:firstRow="1" w:lastRow="0" w:firstColumn="0" w:lastColumn="0" w:noHBand="0" w:noVBand="0"/>
      </w:tblPr>
      <w:tblGrid>
        <w:gridCol w:w="3069"/>
        <w:gridCol w:w="2642"/>
        <w:gridCol w:w="808"/>
        <w:gridCol w:w="808"/>
        <w:gridCol w:w="773"/>
        <w:gridCol w:w="813"/>
        <w:gridCol w:w="178"/>
        <w:gridCol w:w="864"/>
        <w:gridCol w:w="180"/>
        <w:gridCol w:w="873"/>
        <w:gridCol w:w="180"/>
        <w:gridCol w:w="864"/>
        <w:gridCol w:w="180"/>
        <w:gridCol w:w="855"/>
        <w:gridCol w:w="180"/>
        <w:gridCol w:w="864"/>
      </w:tblGrid>
      <w:tr w:rsidR="008964A2" w:rsidRPr="00D856D9" w14:paraId="06FDE776" w14:textId="77777777" w:rsidTr="00F07008">
        <w:trPr>
          <w:cantSplit/>
          <w:trHeight w:val="232"/>
          <w:tblHeader/>
        </w:trPr>
        <w:tc>
          <w:tcPr>
            <w:tcW w:w="8100" w:type="dxa"/>
            <w:gridSpan w:val="5"/>
            <w:vAlign w:val="bottom"/>
          </w:tcPr>
          <w:p w14:paraId="797FDBF6" w14:textId="795E7705" w:rsidR="008964A2" w:rsidRPr="00D856D9" w:rsidRDefault="008964A2" w:rsidP="008964A2">
            <w:pPr>
              <w:spacing w:line="240" w:lineRule="atLeast"/>
              <w:rPr>
                <w:sz w:val="14"/>
                <w:szCs w:val="14"/>
              </w:rPr>
            </w:pPr>
          </w:p>
        </w:tc>
        <w:tc>
          <w:tcPr>
            <w:tcW w:w="6031" w:type="dxa"/>
            <w:gridSpan w:val="11"/>
            <w:vAlign w:val="bottom"/>
          </w:tcPr>
          <w:p w14:paraId="12594D79" w14:textId="3808F9E5" w:rsidR="008964A2" w:rsidRPr="00D856D9" w:rsidRDefault="008964A2" w:rsidP="00C83C91">
            <w:pPr>
              <w:spacing w:line="240" w:lineRule="atLeast"/>
              <w:jc w:val="center"/>
              <w:rPr>
                <w:sz w:val="14"/>
                <w:szCs w:val="14"/>
              </w:rPr>
            </w:pPr>
            <w:r w:rsidRPr="00D856D9">
              <w:rPr>
                <w:rFonts w:eastAsia="Times New Roman"/>
                <w:b/>
                <w:sz w:val="14"/>
                <w:szCs w:val="14"/>
                <w:lang w:bidi="ar-SA"/>
              </w:rPr>
              <w:t>Separate financial statements</w:t>
            </w:r>
          </w:p>
        </w:tc>
      </w:tr>
      <w:tr w:rsidR="00F02F44" w:rsidRPr="00D856D9" w14:paraId="7ED93DCB" w14:textId="77777777" w:rsidTr="00F07008">
        <w:trPr>
          <w:cantSplit/>
          <w:trHeight w:val="232"/>
          <w:tblHeader/>
        </w:trPr>
        <w:tc>
          <w:tcPr>
            <w:tcW w:w="3069" w:type="dxa"/>
            <w:vAlign w:val="bottom"/>
          </w:tcPr>
          <w:p w14:paraId="5A56C4CC" w14:textId="77777777" w:rsidR="00F02F44" w:rsidRPr="00D856D9" w:rsidRDefault="00F02F44" w:rsidP="00C83C91">
            <w:pPr>
              <w:spacing w:line="240" w:lineRule="atLeast"/>
              <w:ind w:left="-60" w:right="-98" w:firstLine="46"/>
              <w:jc w:val="center"/>
              <w:rPr>
                <w:i/>
                <w:iCs/>
                <w:sz w:val="14"/>
                <w:szCs w:val="14"/>
              </w:rPr>
            </w:pPr>
          </w:p>
        </w:tc>
        <w:tc>
          <w:tcPr>
            <w:tcW w:w="2642" w:type="dxa"/>
            <w:vAlign w:val="bottom"/>
          </w:tcPr>
          <w:p w14:paraId="4420A1E4" w14:textId="6F1C130D" w:rsidR="00F02F44" w:rsidRPr="00D856D9" w:rsidRDefault="00F02F44" w:rsidP="00C83C91">
            <w:pPr>
              <w:spacing w:line="240" w:lineRule="atLeast"/>
              <w:jc w:val="center"/>
              <w:rPr>
                <w:bCs/>
                <w:sz w:val="14"/>
                <w:szCs w:val="14"/>
              </w:rPr>
            </w:pPr>
          </w:p>
        </w:tc>
        <w:tc>
          <w:tcPr>
            <w:tcW w:w="808" w:type="dxa"/>
            <w:vAlign w:val="bottom"/>
          </w:tcPr>
          <w:p w14:paraId="2A316494" w14:textId="09524108" w:rsidR="00F02F44" w:rsidRPr="00D856D9" w:rsidRDefault="00F02F44" w:rsidP="00C83C91">
            <w:pPr>
              <w:spacing w:line="240" w:lineRule="atLeast"/>
              <w:jc w:val="center"/>
              <w:rPr>
                <w:bCs/>
                <w:spacing w:val="-6"/>
                <w:sz w:val="14"/>
                <w:szCs w:val="14"/>
              </w:rPr>
            </w:pPr>
            <w:r w:rsidRPr="00D856D9">
              <w:rPr>
                <w:bCs/>
                <w:spacing w:val="-6"/>
                <w:sz w:val="14"/>
                <w:szCs w:val="14"/>
              </w:rPr>
              <w:t>Country of</w:t>
            </w:r>
          </w:p>
        </w:tc>
        <w:tc>
          <w:tcPr>
            <w:tcW w:w="1581" w:type="dxa"/>
            <w:gridSpan w:val="2"/>
            <w:vAlign w:val="bottom"/>
          </w:tcPr>
          <w:p w14:paraId="545F408E" w14:textId="7975886D" w:rsidR="00F02F44" w:rsidRPr="00D856D9" w:rsidRDefault="00F02F44" w:rsidP="00C83C91">
            <w:pPr>
              <w:spacing w:line="240" w:lineRule="atLeast"/>
              <w:jc w:val="center"/>
              <w:rPr>
                <w:bCs/>
                <w:sz w:val="14"/>
                <w:szCs w:val="14"/>
              </w:rPr>
            </w:pPr>
            <w:r w:rsidRPr="00D856D9">
              <w:rPr>
                <w:bCs/>
                <w:sz w:val="14"/>
                <w:szCs w:val="14"/>
              </w:rPr>
              <w:t>Ownership interest</w:t>
            </w:r>
          </w:p>
        </w:tc>
        <w:tc>
          <w:tcPr>
            <w:tcW w:w="1855" w:type="dxa"/>
            <w:gridSpan w:val="3"/>
            <w:vAlign w:val="bottom"/>
          </w:tcPr>
          <w:p w14:paraId="1F880EFB" w14:textId="77777777" w:rsidR="00F02F44" w:rsidRPr="00D856D9" w:rsidRDefault="00F02F44" w:rsidP="00C83C91">
            <w:pPr>
              <w:spacing w:line="240" w:lineRule="atLeast"/>
              <w:jc w:val="center"/>
              <w:rPr>
                <w:color w:val="000000"/>
                <w:sz w:val="14"/>
                <w:szCs w:val="14"/>
              </w:rPr>
            </w:pPr>
            <w:r w:rsidRPr="00D856D9">
              <w:rPr>
                <w:sz w:val="14"/>
                <w:szCs w:val="14"/>
              </w:rPr>
              <w:t>Cost</w:t>
            </w:r>
          </w:p>
        </w:tc>
        <w:tc>
          <w:tcPr>
            <w:tcW w:w="180" w:type="dxa"/>
            <w:vAlign w:val="bottom"/>
          </w:tcPr>
          <w:p w14:paraId="41B375B8" w14:textId="77777777" w:rsidR="00F02F44" w:rsidRPr="00D856D9" w:rsidRDefault="00F02F44" w:rsidP="00C83C91">
            <w:pPr>
              <w:spacing w:line="240" w:lineRule="atLeast"/>
              <w:jc w:val="center"/>
              <w:rPr>
                <w:color w:val="000000"/>
                <w:sz w:val="14"/>
                <w:szCs w:val="14"/>
              </w:rPr>
            </w:pPr>
          </w:p>
        </w:tc>
        <w:tc>
          <w:tcPr>
            <w:tcW w:w="1917" w:type="dxa"/>
            <w:gridSpan w:val="3"/>
            <w:vAlign w:val="bottom"/>
          </w:tcPr>
          <w:p w14:paraId="1CB7F913" w14:textId="77777777" w:rsidR="00F02F44" w:rsidRPr="00D856D9" w:rsidRDefault="00F02F44" w:rsidP="00C83C91">
            <w:pPr>
              <w:spacing w:line="240" w:lineRule="atLeast"/>
              <w:jc w:val="center"/>
              <w:rPr>
                <w:color w:val="000000"/>
                <w:sz w:val="14"/>
                <w:szCs w:val="14"/>
              </w:rPr>
            </w:pPr>
            <w:r w:rsidRPr="00D856D9">
              <w:rPr>
                <w:sz w:val="14"/>
                <w:szCs w:val="14"/>
              </w:rPr>
              <w:t>Impairment</w:t>
            </w:r>
          </w:p>
        </w:tc>
        <w:tc>
          <w:tcPr>
            <w:tcW w:w="180" w:type="dxa"/>
            <w:vAlign w:val="bottom"/>
          </w:tcPr>
          <w:p w14:paraId="58DB1096" w14:textId="77777777" w:rsidR="00F02F44" w:rsidRPr="00D856D9" w:rsidRDefault="00F02F44" w:rsidP="00C83C91">
            <w:pPr>
              <w:spacing w:line="240" w:lineRule="atLeast"/>
              <w:jc w:val="center"/>
              <w:rPr>
                <w:color w:val="000000"/>
                <w:sz w:val="14"/>
                <w:szCs w:val="14"/>
              </w:rPr>
            </w:pPr>
          </w:p>
        </w:tc>
        <w:tc>
          <w:tcPr>
            <w:tcW w:w="1899" w:type="dxa"/>
            <w:gridSpan w:val="3"/>
            <w:vAlign w:val="bottom"/>
          </w:tcPr>
          <w:p w14:paraId="67183DA8" w14:textId="77777777" w:rsidR="00F02F44" w:rsidRPr="00D856D9" w:rsidRDefault="00F02F44" w:rsidP="00C83C91">
            <w:pPr>
              <w:spacing w:line="240" w:lineRule="atLeast"/>
              <w:jc w:val="center"/>
              <w:rPr>
                <w:color w:val="000000"/>
                <w:sz w:val="14"/>
                <w:szCs w:val="14"/>
              </w:rPr>
            </w:pPr>
            <w:r w:rsidRPr="00D856D9">
              <w:rPr>
                <w:sz w:val="14"/>
                <w:szCs w:val="14"/>
              </w:rPr>
              <w:t>At cost - net</w:t>
            </w:r>
          </w:p>
        </w:tc>
      </w:tr>
      <w:tr w:rsidR="00CA7F85" w:rsidRPr="00D856D9" w14:paraId="3B073869" w14:textId="77777777" w:rsidTr="00F07008">
        <w:trPr>
          <w:cantSplit/>
          <w:trHeight w:val="232"/>
          <w:tblHeader/>
        </w:trPr>
        <w:tc>
          <w:tcPr>
            <w:tcW w:w="3069" w:type="dxa"/>
            <w:vAlign w:val="bottom"/>
          </w:tcPr>
          <w:p w14:paraId="6F2485F6" w14:textId="5B5D1AFD" w:rsidR="00CA7F85" w:rsidRPr="00D856D9" w:rsidRDefault="00CA7F85" w:rsidP="00CA7F85">
            <w:pPr>
              <w:spacing w:line="240" w:lineRule="atLeast"/>
              <w:ind w:left="27"/>
              <w:jc w:val="left"/>
              <w:rPr>
                <w:rFonts w:eastAsia="Times New Roman"/>
                <w:b/>
                <w:bCs/>
                <w:sz w:val="14"/>
                <w:szCs w:val="14"/>
                <w:lang w:bidi="ar-SA"/>
              </w:rPr>
            </w:pPr>
          </w:p>
        </w:tc>
        <w:tc>
          <w:tcPr>
            <w:tcW w:w="2642" w:type="dxa"/>
            <w:vAlign w:val="bottom"/>
          </w:tcPr>
          <w:p w14:paraId="318B6E75" w14:textId="274E1486" w:rsidR="00CA7F85" w:rsidRPr="00D856D9" w:rsidRDefault="00CA7F85" w:rsidP="00CA7F85">
            <w:pPr>
              <w:pStyle w:val="acctmergecolhdg"/>
              <w:spacing w:line="240" w:lineRule="atLeast"/>
              <w:ind w:left="-79" w:right="-108"/>
              <w:rPr>
                <w:b w:val="0"/>
                <w:sz w:val="14"/>
                <w:szCs w:val="14"/>
              </w:rPr>
            </w:pPr>
            <w:r w:rsidRPr="00D856D9">
              <w:rPr>
                <w:b w:val="0"/>
                <w:sz w:val="14"/>
                <w:szCs w:val="14"/>
              </w:rPr>
              <w:t>Type of Business</w:t>
            </w:r>
          </w:p>
        </w:tc>
        <w:tc>
          <w:tcPr>
            <w:tcW w:w="808" w:type="dxa"/>
            <w:vAlign w:val="bottom"/>
          </w:tcPr>
          <w:p w14:paraId="5BCFEE25" w14:textId="5F03D3C6" w:rsidR="00CA7F85" w:rsidRPr="00D856D9" w:rsidRDefault="00CA7F85" w:rsidP="00CA7F85">
            <w:pPr>
              <w:pStyle w:val="acctmergecolhdg"/>
              <w:spacing w:line="240" w:lineRule="atLeast"/>
              <w:ind w:left="-79" w:right="-85"/>
              <w:rPr>
                <w:b w:val="0"/>
                <w:spacing w:val="-6"/>
                <w:sz w:val="14"/>
                <w:szCs w:val="14"/>
              </w:rPr>
            </w:pPr>
            <w:r w:rsidRPr="00D856D9">
              <w:rPr>
                <w:b w:val="0"/>
                <w:spacing w:val="-6"/>
                <w:sz w:val="14"/>
                <w:szCs w:val="14"/>
              </w:rPr>
              <w:t>Incorporation</w:t>
            </w:r>
          </w:p>
        </w:tc>
        <w:tc>
          <w:tcPr>
            <w:tcW w:w="808" w:type="dxa"/>
            <w:vAlign w:val="bottom"/>
          </w:tcPr>
          <w:p w14:paraId="0711AC00" w14:textId="0FA0A19D" w:rsidR="00CA7F85" w:rsidRPr="00D856D9" w:rsidRDefault="00ED2782" w:rsidP="00CA7F85">
            <w:pPr>
              <w:pStyle w:val="acctmergecolhdg"/>
              <w:spacing w:line="240" w:lineRule="atLeast"/>
              <w:ind w:left="-79" w:right="-108"/>
              <w:rPr>
                <w:b w:val="0"/>
                <w:bCs/>
                <w:sz w:val="14"/>
                <w:szCs w:val="14"/>
              </w:rPr>
            </w:pPr>
            <w:r w:rsidRPr="00D856D9">
              <w:rPr>
                <w:b w:val="0"/>
                <w:bCs/>
                <w:sz w:val="14"/>
                <w:szCs w:val="14"/>
              </w:rPr>
              <w:t>2025</w:t>
            </w:r>
          </w:p>
        </w:tc>
        <w:tc>
          <w:tcPr>
            <w:tcW w:w="773" w:type="dxa"/>
            <w:vAlign w:val="bottom"/>
          </w:tcPr>
          <w:p w14:paraId="39EDC003" w14:textId="3A7B15DD" w:rsidR="00CA7F85" w:rsidRPr="00D856D9" w:rsidRDefault="00CA7F85" w:rsidP="00CA7F85">
            <w:pPr>
              <w:pStyle w:val="acctmergecolhdg"/>
              <w:spacing w:line="240" w:lineRule="atLeast"/>
              <w:ind w:left="-79" w:right="-108"/>
              <w:rPr>
                <w:b w:val="0"/>
                <w:bCs/>
                <w:sz w:val="14"/>
                <w:szCs w:val="14"/>
              </w:rPr>
            </w:pPr>
            <w:r w:rsidRPr="00D856D9">
              <w:rPr>
                <w:b w:val="0"/>
                <w:bCs/>
                <w:sz w:val="14"/>
                <w:szCs w:val="14"/>
              </w:rPr>
              <w:t>202</w:t>
            </w:r>
            <w:r w:rsidR="004D112D" w:rsidRPr="00D856D9">
              <w:rPr>
                <w:b w:val="0"/>
                <w:bCs/>
                <w:sz w:val="14"/>
                <w:szCs w:val="14"/>
              </w:rPr>
              <w:t>4</w:t>
            </w:r>
          </w:p>
        </w:tc>
        <w:tc>
          <w:tcPr>
            <w:tcW w:w="813" w:type="dxa"/>
            <w:vAlign w:val="bottom"/>
          </w:tcPr>
          <w:p w14:paraId="6C7AFF5C" w14:textId="5633C7FB" w:rsidR="00CA7F85" w:rsidRPr="00D856D9" w:rsidRDefault="00ED2782" w:rsidP="00CA7F85">
            <w:pPr>
              <w:pStyle w:val="acctmergecolhdg"/>
              <w:spacing w:line="240" w:lineRule="atLeast"/>
              <w:ind w:left="-79" w:right="-108"/>
              <w:rPr>
                <w:b w:val="0"/>
                <w:bCs/>
                <w:sz w:val="14"/>
                <w:szCs w:val="14"/>
              </w:rPr>
            </w:pPr>
            <w:r w:rsidRPr="00D856D9">
              <w:rPr>
                <w:b w:val="0"/>
                <w:bCs/>
                <w:sz w:val="14"/>
                <w:szCs w:val="14"/>
              </w:rPr>
              <w:t>2025</w:t>
            </w:r>
          </w:p>
        </w:tc>
        <w:tc>
          <w:tcPr>
            <w:tcW w:w="178" w:type="dxa"/>
            <w:vAlign w:val="bottom"/>
          </w:tcPr>
          <w:p w14:paraId="45A34CC8" w14:textId="77777777" w:rsidR="00CA7F85" w:rsidRPr="00D856D9" w:rsidRDefault="00CA7F85" w:rsidP="00CA7F85">
            <w:pPr>
              <w:pStyle w:val="acctmergecolhdg"/>
              <w:spacing w:line="240" w:lineRule="atLeast"/>
              <w:ind w:left="-79" w:right="-108"/>
              <w:rPr>
                <w:b w:val="0"/>
                <w:bCs/>
                <w:sz w:val="14"/>
                <w:szCs w:val="14"/>
              </w:rPr>
            </w:pPr>
          </w:p>
        </w:tc>
        <w:tc>
          <w:tcPr>
            <w:tcW w:w="864" w:type="dxa"/>
            <w:vAlign w:val="bottom"/>
          </w:tcPr>
          <w:p w14:paraId="24C55EEA" w14:textId="3E52397C" w:rsidR="00CA7F85" w:rsidRPr="00D856D9" w:rsidRDefault="00CA7F85" w:rsidP="00CA7F85">
            <w:pPr>
              <w:pStyle w:val="acctmergecolhdg"/>
              <w:spacing w:line="240" w:lineRule="atLeast"/>
              <w:ind w:left="-79" w:right="-108"/>
              <w:rPr>
                <w:b w:val="0"/>
                <w:bCs/>
                <w:sz w:val="14"/>
                <w:szCs w:val="14"/>
              </w:rPr>
            </w:pPr>
            <w:r w:rsidRPr="00D856D9">
              <w:rPr>
                <w:b w:val="0"/>
                <w:bCs/>
                <w:sz w:val="14"/>
                <w:szCs w:val="14"/>
              </w:rPr>
              <w:t>202</w:t>
            </w:r>
            <w:r w:rsidR="004D112D" w:rsidRPr="00D856D9">
              <w:rPr>
                <w:b w:val="0"/>
                <w:bCs/>
                <w:sz w:val="14"/>
                <w:szCs w:val="14"/>
              </w:rPr>
              <w:t>4</w:t>
            </w:r>
          </w:p>
        </w:tc>
        <w:tc>
          <w:tcPr>
            <w:tcW w:w="180" w:type="dxa"/>
            <w:vAlign w:val="bottom"/>
          </w:tcPr>
          <w:p w14:paraId="42D6EAB5" w14:textId="77777777" w:rsidR="00CA7F85" w:rsidRPr="00D856D9" w:rsidRDefault="00CA7F85" w:rsidP="00CA7F85">
            <w:pPr>
              <w:pStyle w:val="acctmergecolhdg"/>
              <w:spacing w:line="240" w:lineRule="atLeast"/>
              <w:ind w:left="-79" w:right="-108"/>
              <w:rPr>
                <w:b w:val="0"/>
                <w:bCs/>
                <w:sz w:val="14"/>
                <w:szCs w:val="14"/>
              </w:rPr>
            </w:pPr>
          </w:p>
        </w:tc>
        <w:tc>
          <w:tcPr>
            <w:tcW w:w="873" w:type="dxa"/>
            <w:vAlign w:val="bottom"/>
          </w:tcPr>
          <w:p w14:paraId="49F70855" w14:textId="5CB8E52D" w:rsidR="00CA7F85" w:rsidRPr="00D856D9" w:rsidRDefault="00ED2782" w:rsidP="00CA7F85">
            <w:pPr>
              <w:pStyle w:val="acctmergecolhdg"/>
              <w:spacing w:line="240" w:lineRule="atLeast"/>
              <w:ind w:left="-79" w:right="-108"/>
              <w:rPr>
                <w:b w:val="0"/>
                <w:bCs/>
                <w:sz w:val="14"/>
                <w:szCs w:val="14"/>
              </w:rPr>
            </w:pPr>
            <w:r w:rsidRPr="00D856D9">
              <w:rPr>
                <w:b w:val="0"/>
                <w:bCs/>
                <w:sz w:val="14"/>
                <w:szCs w:val="14"/>
              </w:rPr>
              <w:t>2025</w:t>
            </w:r>
          </w:p>
        </w:tc>
        <w:tc>
          <w:tcPr>
            <w:tcW w:w="180" w:type="dxa"/>
            <w:vAlign w:val="bottom"/>
          </w:tcPr>
          <w:p w14:paraId="250771E8" w14:textId="77777777" w:rsidR="00CA7F85" w:rsidRPr="00D856D9" w:rsidRDefault="00CA7F85" w:rsidP="00CA7F85">
            <w:pPr>
              <w:pStyle w:val="acctmergecolhdg"/>
              <w:spacing w:line="240" w:lineRule="atLeast"/>
              <w:ind w:left="-79" w:right="-108"/>
              <w:rPr>
                <w:b w:val="0"/>
                <w:bCs/>
                <w:sz w:val="14"/>
                <w:szCs w:val="14"/>
              </w:rPr>
            </w:pPr>
          </w:p>
        </w:tc>
        <w:tc>
          <w:tcPr>
            <w:tcW w:w="864" w:type="dxa"/>
            <w:vAlign w:val="bottom"/>
          </w:tcPr>
          <w:p w14:paraId="29A9A0A2" w14:textId="46E84BC9" w:rsidR="00CA7F85" w:rsidRPr="00D856D9" w:rsidRDefault="00CA7F85" w:rsidP="00CA7F85">
            <w:pPr>
              <w:pStyle w:val="acctmergecolhdg"/>
              <w:spacing w:line="240" w:lineRule="atLeast"/>
              <w:ind w:left="-79" w:right="-108"/>
              <w:rPr>
                <w:b w:val="0"/>
                <w:bCs/>
                <w:sz w:val="14"/>
                <w:szCs w:val="14"/>
              </w:rPr>
            </w:pPr>
            <w:r w:rsidRPr="00D856D9">
              <w:rPr>
                <w:b w:val="0"/>
                <w:bCs/>
                <w:sz w:val="14"/>
                <w:szCs w:val="14"/>
              </w:rPr>
              <w:t>202</w:t>
            </w:r>
            <w:r w:rsidR="004D112D" w:rsidRPr="00D856D9">
              <w:rPr>
                <w:b w:val="0"/>
                <w:bCs/>
                <w:sz w:val="14"/>
                <w:szCs w:val="14"/>
              </w:rPr>
              <w:t>4</w:t>
            </w:r>
          </w:p>
        </w:tc>
        <w:tc>
          <w:tcPr>
            <w:tcW w:w="180" w:type="dxa"/>
            <w:vAlign w:val="bottom"/>
          </w:tcPr>
          <w:p w14:paraId="6B842809" w14:textId="77777777" w:rsidR="00CA7F85" w:rsidRPr="00D856D9" w:rsidRDefault="00CA7F85" w:rsidP="00CA7F85">
            <w:pPr>
              <w:pStyle w:val="acctmergecolhdg"/>
              <w:spacing w:line="240" w:lineRule="atLeast"/>
              <w:ind w:left="-79" w:right="-108"/>
              <w:rPr>
                <w:b w:val="0"/>
                <w:bCs/>
                <w:sz w:val="14"/>
                <w:szCs w:val="14"/>
              </w:rPr>
            </w:pPr>
          </w:p>
        </w:tc>
        <w:tc>
          <w:tcPr>
            <w:tcW w:w="855" w:type="dxa"/>
            <w:vAlign w:val="bottom"/>
          </w:tcPr>
          <w:p w14:paraId="4800E285" w14:textId="05A56998" w:rsidR="00CA7F85" w:rsidRPr="00D856D9" w:rsidRDefault="00ED2782" w:rsidP="00CA7F85">
            <w:pPr>
              <w:pStyle w:val="acctmergecolhdg"/>
              <w:spacing w:line="240" w:lineRule="atLeast"/>
              <w:ind w:left="-79" w:right="-108"/>
              <w:rPr>
                <w:b w:val="0"/>
                <w:bCs/>
                <w:sz w:val="14"/>
                <w:szCs w:val="14"/>
              </w:rPr>
            </w:pPr>
            <w:r w:rsidRPr="00D856D9">
              <w:rPr>
                <w:b w:val="0"/>
                <w:bCs/>
                <w:sz w:val="14"/>
                <w:szCs w:val="14"/>
              </w:rPr>
              <w:t>2025</w:t>
            </w:r>
          </w:p>
        </w:tc>
        <w:tc>
          <w:tcPr>
            <w:tcW w:w="180" w:type="dxa"/>
            <w:vAlign w:val="bottom"/>
          </w:tcPr>
          <w:p w14:paraId="64FEEEE4" w14:textId="77777777" w:rsidR="00CA7F85" w:rsidRPr="00D856D9" w:rsidRDefault="00CA7F85" w:rsidP="00CA7F85">
            <w:pPr>
              <w:pStyle w:val="acctmergecolhdg"/>
              <w:spacing w:line="240" w:lineRule="atLeast"/>
              <w:ind w:left="-79" w:right="-108"/>
              <w:rPr>
                <w:b w:val="0"/>
                <w:bCs/>
                <w:sz w:val="14"/>
                <w:szCs w:val="14"/>
              </w:rPr>
            </w:pPr>
          </w:p>
        </w:tc>
        <w:tc>
          <w:tcPr>
            <w:tcW w:w="864" w:type="dxa"/>
            <w:vAlign w:val="bottom"/>
          </w:tcPr>
          <w:p w14:paraId="231F9438" w14:textId="7DF0E6D8" w:rsidR="00CA7F85" w:rsidRPr="00D856D9" w:rsidRDefault="00CA7F85" w:rsidP="00CA7F85">
            <w:pPr>
              <w:pStyle w:val="acctmergecolhdg"/>
              <w:spacing w:line="240" w:lineRule="atLeast"/>
              <w:ind w:left="-79" w:right="-108"/>
              <w:rPr>
                <w:b w:val="0"/>
                <w:bCs/>
                <w:sz w:val="14"/>
                <w:szCs w:val="14"/>
              </w:rPr>
            </w:pPr>
            <w:r w:rsidRPr="00D856D9">
              <w:rPr>
                <w:b w:val="0"/>
                <w:bCs/>
                <w:sz w:val="14"/>
                <w:szCs w:val="14"/>
              </w:rPr>
              <w:t>202</w:t>
            </w:r>
            <w:r w:rsidR="004D112D" w:rsidRPr="00D856D9">
              <w:rPr>
                <w:b w:val="0"/>
                <w:bCs/>
                <w:sz w:val="14"/>
                <w:szCs w:val="14"/>
              </w:rPr>
              <w:t>4</w:t>
            </w:r>
          </w:p>
        </w:tc>
      </w:tr>
      <w:tr w:rsidR="0006318B" w:rsidRPr="00D856D9" w14:paraId="0447FE51" w14:textId="77777777" w:rsidTr="00F07008">
        <w:trPr>
          <w:cantSplit/>
          <w:trHeight w:val="232"/>
        </w:trPr>
        <w:tc>
          <w:tcPr>
            <w:tcW w:w="3069" w:type="dxa"/>
            <w:vAlign w:val="bottom"/>
          </w:tcPr>
          <w:p w14:paraId="768B526F" w14:textId="571DCC4D" w:rsidR="0006318B" w:rsidRPr="00D856D9" w:rsidRDefault="0006318B" w:rsidP="0006318B">
            <w:pPr>
              <w:spacing w:line="240" w:lineRule="atLeast"/>
              <w:ind w:left="27"/>
              <w:jc w:val="left"/>
              <w:rPr>
                <w:b/>
                <w:bCs/>
                <w:i/>
                <w:iCs/>
                <w:color w:val="000000"/>
                <w:sz w:val="14"/>
                <w:szCs w:val="14"/>
              </w:rPr>
            </w:pPr>
          </w:p>
        </w:tc>
        <w:tc>
          <w:tcPr>
            <w:tcW w:w="2642" w:type="dxa"/>
            <w:vAlign w:val="bottom"/>
          </w:tcPr>
          <w:p w14:paraId="156AD886" w14:textId="77777777" w:rsidR="0006318B" w:rsidRPr="00D856D9" w:rsidRDefault="0006318B" w:rsidP="0006318B">
            <w:pPr>
              <w:spacing w:line="240" w:lineRule="atLeast"/>
              <w:jc w:val="right"/>
              <w:rPr>
                <w:color w:val="000000"/>
                <w:sz w:val="14"/>
                <w:szCs w:val="14"/>
              </w:rPr>
            </w:pPr>
          </w:p>
        </w:tc>
        <w:tc>
          <w:tcPr>
            <w:tcW w:w="808" w:type="dxa"/>
            <w:vAlign w:val="bottom"/>
          </w:tcPr>
          <w:p w14:paraId="2C9A00A1" w14:textId="77777777" w:rsidR="0006318B" w:rsidRPr="00D856D9" w:rsidRDefault="0006318B" w:rsidP="0006318B">
            <w:pPr>
              <w:spacing w:line="240" w:lineRule="atLeast"/>
              <w:jc w:val="right"/>
              <w:rPr>
                <w:color w:val="000000"/>
                <w:sz w:val="14"/>
                <w:szCs w:val="14"/>
              </w:rPr>
            </w:pPr>
          </w:p>
        </w:tc>
        <w:tc>
          <w:tcPr>
            <w:tcW w:w="1581" w:type="dxa"/>
            <w:gridSpan w:val="2"/>
            <w:vAlign w:val="bottom"/>
          </w:tcPr>
          <w:p w14:paraId="40585370" w14:textId="108D7309" w:rsidR="0006318B" w:rsidRPr="00D856D9" w:rsidRDefault="0006318B" w:rsidP="0006318B">
            <w:pPr>
              <w:spacing w:line="240" w:lineRule="atLeast"/>
              <w:jc w:val="center"/>
              <w:rPr>
                <w:color w:val="000000"/>
                <w:sz w:val="14"/>
                <w:szCs w:val="14"/>
              </w:rPr>
            </w:pPr>
            <w:r w:rsidRPr="00D856D9">
              <w:rPr>
                <w:i/>
                <w:iCs/>
                <w:color w:val="000000"/>
                <w:sz w:val="14"/>
                <w:szCs w:val="14"/>
              </w:rPr>
              <w:t>(%)</w:t>
            </w:r>
          </w:p>
        </w:tc>
        <w:tc>
          <w:tcPr>
            <w:tcW w:w="6031" w:type="dxa"/>
            <w:gridSpan w:val="11"/>
            <w:vAlign w:val="bottom"/>
          </w:tcPr>
          <w:p w14:paraId="2671A2D3" w14:textId="6561755F" w:rsidR="0006318B" w:rsidRPr="00D856D9" w:rsidRDefault="0006318B" w:rsidP="0006318B">
            <w:pPr>
              <w:spacing w:line="240" w:lineRule="atLeast"/>
              <w:jc w:val="center"/>
              <w:rPr>
                <w:color w:val="000000"/>
                <w:sz w:val="14"/>
                <w:szCs w:val="14"/>
              </w:rPr>
            </w:pPr>
            <w:r w:rsidRPr="00D856D9">
              <w:rPr>
                <w:i/>
                <w:iCs/>
                <w:sz w:val="14"/>
                <w:szCs w:val="14"/>
              </w:rPr>
              <w:t>(in thousand Baht)</w:t>
            </w:r>
          </w:p>
        </w:tc>
      </w:tr>
      <w:tr w:rsidR="0006318B" w:rsidRPr="00D856D9" w14:paraId="31231287" w14:textId="77777777" w:rsidTr="00F07008">
        <w:trPr>
          <w:cantSplit/>
          <w:trHeight w:val="232"/>
        </w:trPr>
        <w:tc>
          <w:tcPr>
            <w:tcW w:w="3069" w:type="dxa"/>
            <w:vAlign w:val="bottom"/>
          </w:tcPr>
          <w:p w14:paraId="124BBE75" w14:textId="3A0879FB" w:rsidR="0006318B" w:rsidRPr="00D856D9" w:rsidRDefault="0006318B" w:rsidP="0006318B">
            <w:pPr>
              <w:spacing w:line="240" w:lineRule="atLeast"/>
              <w:ind w:left="27"/>
              <w:jc w:val="left"/>
              <w:rPr>
                <w:rFonts w:eastAsia="Times New Roman"/>
                <w:b/>
                <w:bCs/>
                <w:i/>
                <w:iCs/>
                <w:sz w:val="14"/>
                <w:szCs w:val="14"/>
                <w:lang w:bidi="ar-SA"/>
              </w:rPr>
            </w:pPr>
            <w:r w:rsidRPr="00D856D9">
              <w:rPr>
                <w:rFonts w:eastAsia="Times New Roman"/>
                <w:b/>
                <w:bCs/>
                <w:i/>
                <w:iCs/>
                <w:sz w:val="14"/>
                <w:szCs w:val="14"/>
                <w:lang w:bidi="ar-SA"/>
              </w:rPr>
              <w:t>Direct subsidiaries</w:t>
            </w:r>
          </w:p>
        </w:tc>
        <w:tc>
          <w:tcPr>
            <w:tcW w:w="2642" w:type="dxa"/>
            <w:vAlign w:val="bottom"/>
          </w:tcPr>
          <w:p w14:paraId="7ED65203" w14:textId="77777777" w:rsidR="0006318B" w:rsidRPr="00D856D9" w:rsidRDefault="0006318B" w:rsidP="0006318B">
            <w:pPr>
              <w:spacing w:line="240" w:lineRule="atLeast"/>
              <w:jc w:val="right"/>
              <w:rPr>
                <w:color w:val="000000"/>
                <w:sz w:val="14"/>
                <w:szCs w:val="14"/>
              </w:rPr>
            </w:pPr>
          </w:p>
        </w:tc>
        <w:tc>
          <w:tcPr>
            <w:tcW w:w="808" w:type="dxa"/>
            <w:vAlign w:val="bottom"/>
          </w:tcPr>
          <w:p w14:paraId="7F15302D" w14:textId="77777777" w:rsidR="0006318B" w:rsidRPr="00D856D9" w:rsidRDefault="0006318B" w:rsidP="0006318B">
            <w:pPr>
              <w:spacing w:line="240" w:lineRule="atLeast"/>
              <w:jc w:val="right"/>
              <w:rPr>
                <w:color w:val="000000"/>
                <w:sz w:val="14"/>
                <w:szCs w:val="14"/>
              </w:rPr>
            </w:pPr>
          </w:p>
        </w:tc>
        <w:tc>
          <w:tcPr>
            <w:tcW w:w="1581" w:type="dxa"/>
            <w:gridSpan w:val="2"/>
            <w:vAlign w:val="bottom"/>
          </w:tcPr>
          <w:p w14:paraId="6AE62E8C" w14:textId="77777777" w:rsidR="0006318B" w:rsidRPr="00D856D9" w:rsidRDefault="0006318B" w:rsidP="0006318B">
            <w:pPr>
              <w:spacing w:line="240" w:lineRule="atLeast"/>
              <w:jc w:val="center"/>
              <w:rPr>
                <w:i/>
                <w:iCs/>
                <w:color w:val="000000"/>
                <w:sz w:val="14"/>
                <w:szCs w:val="14"/>
              </w:rPr>
            </w:pPr>
          </w:p>
        </w:tc>
        <w:tc>
          <w:tcPr>
            <w:tcW w:w="6031" w:type="dxa"/>
            <w:gridSpan w:val="11"/>
            <w:vAlign w:val="bottom"/>
          </w:tcPr>
          <w:p w14:paraId="1B94A8F9" w14:textId="77777777" w:rsidR="0006318B" w:rsidRPr="00D856D9" w:rsidRDefault="0006318B" w:rsidP="0006318B">
            <w:pPr>
              <w:spacing w:line="240" w:lineRule="atLeast"/>
              <w:jc w:val="center"/>
              <w:rPr>
                <w:i/>
                <w:iCs/>
                <w:sz w:val="14"/>
                <w:szCs w:val="14"/>
              </w:rPr>
            </w:pPr>
          </w:p>
        </w:tc>
      </w:tr>
      <w:tr w:rsidR="00696145" w:rsidRPr="00D856D9" w14:paraId="554A80C7" w14:textId="77777777" w:rsidTr="00F07008">
        <w:trPr>
          <w:cantSplit/>
          <w:trHeight w:val="248"/>
        </w:trPr>
        <w:tc>
          <w:tcPr>
            <w:tcW w:w="3069" w:type="dxa"/>
          </w:tcPr>
          <w:p w14:paraId="58F42F2F" w14:textId="73A28014"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Southeast Life Insurance Public Company Limited</w:t>
            </w:r>
          </w:p>
        </w:tc>
        <w:tc>
          <w:tcPr>
            <w:tcW w:w="2642" w:type="dxa"/>
            <w:vAlign w:val="bottom"/>
          </w:tcPr>
          <w:p w14:paraId="205EEF7E" w14:textId="3C97D60E"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Underwriting life assurance, personal accident insurance and health insurance</w:t>
            </w:r>
          </w:p>
        </w:tc>
        <w:tc>
          <w:tcPr>
            <w:tcW w:w="808" w:type="dxa"/>
            <w:vAlign w:val="bottom"/>
          </w:tcPr>
          <w:p w14:paraId="7C8F7888" w14:textId="7581DFE6" w:rsidR="00696145" w:rsidRPr="00D856D9" w:rsidRDefault="00696145" w:rsidP="00696145">
            <w:pPr>
              <w:spacing w:line="240" w:lineRule="atLeast"/>
              <w:jc w:val="center"/>
              <w:rPr>
                <w:color w:val="000000"/>
                <w:sz w:val="14"/>
                <w:szCs w:val="14"/>
              </w:rPr>
            </w:pPr>
            <w:r w:rsidRPr="00D856D9">
              <w:rPr>
                <w:sz w:val="14"/>
                <w:szCs w:val="14"/>
              </w:rPr>
              <w:t>Thai</w:t>
            </w:r>
          </w:p>
        </w:tc>
        <w:tc>
          <w:tcPr>
            <w:tcW w:w="808" w:type="dxa"/>
            <w:vAlign w:val="bottom"/>
          </w:tcPr>
          <w:p w14:paraId="6E7C45EB" w14:textId="77777777" w:rsidR="00696145" w:rsidRPr="00D856D9" w:rsidRDefault="00696145" w:rsidP="00696145">
            <w:pPr>
              <w:tabs>
                <w:tab w:val="decimal" w:pos="441"/>
              </w:tabs>
              <w:spacing w:line="240" w:lineRule="atLeast"/>
              <w:ind w:left="-90" w:right="-70"/>
              <w:jc w:val="left"/>
              <w:rPr>
                <w:sz w:val="14"/>
                <w:szCs w:val="14"/>
              </w:rPr>
            </w:pPr>
          </w:p>
          <w:p w14:paraId="210E0896" w14:textId="30933A90" w:rsidR="00696145" w:rsidRPr="00D856D9" w:rsidRDefault="00696145" w:rsidP="00696145">
            <w:pPr>
              <w:tabs>
                <w:tab w:val="decimal" w:pos="441"/>
              </w:tabs>
              <w:spacing w:line="240" w:lineRule="atLeast"/>
              <w:ind w:left="-90" w:right="-70"/>
              <w:jc w:val="left"/>
              <w:rPr>
                <w:sz w:val="14"/>
                <w:szCs w:val="14"/>
              </w:rPr>
            </w:pPr>
            <w:r w:rsidRPr="00D856D9">
              <w:rPr>
                <w:sz w:val="14"/>
                <w:szCs w:val="14"/>
              </w:rPr>
              <w:t>99.97</w:t>
            </w:r>
          </w:p>
        </w:tc>
        <w:tc>
          <w:tcPr>
            <w:tcW w:w="773" w:type="dxa"/>
            <w:vAlign w:val="bottom"/>
          </w:tcPr>
          <w:p w14:paraId="42D1B1ED" w14:textId="77777777" w:rsidR="00696145" w:rsidRPr="00D856D9" w:rsidRDefault="00696145" w:rsidP="00696145">
            <w:pPr>
              <w:tabs>
                <w:tab w:val="decimal" w:pos="441"/>
              </w:tabs>
              <w:spacing w:line="240" w:lineRule="atLeast"/>
              <w:ind w:left="-90" w:right="-70"/>
              <w:jc w:val="left"/>
              <w:rPr>
                <w:sz w:val="14"/>
                <w:szCs w:val="14"/>
              </w:rPr>
            </w:pPr>
          </w:p>
          <w:p w14:paraId="026313CA" w14:textId="01A3A9AB" w:rsidR="00696145" w:rsidRPr="00D856D9" w:rsidRDefault="00696145" w:rsidP="00696145">
            <w:pPr>
              <w:tabs>
                <w:tab w:val="decimal" w:pos="441"/>
              </w:tabs>
              <w:spacing w:line="240" w:lineRule="atLeast"/>
              <w:ind w:left="-90" w:right="-70"/>
              <w:jc w:val="left"/>
              <w:rPr>
                <w:color w:val="000000"/>
                <w:sz w:val="14"/>
                <w:szCs w:val="14"/>
              </w:rPr>
            </w:pPr>
            <w:r w:rsidRPr="00D856D9">
              <w:rPr>
                <w:sz w:val="14"/>
                <w:szCs w:val="14"/>
              </w:rPr>
              <w:t>99.97</w:t>
            </w:r>
          </w:p>
        </w:tc>
        <w:tc>
          <w:tcPr>
            <w:tcW w:w="813" w:type="dxa"/>
            <w:vAlign w:val="bottom"/>
          </w:tcPr>
          <w:p w14:paraId="11FF145B" w14:textId="77777777" w:rsidR="00696145" w:rsidRPr="00D856D9" w:rsidRDefault="00696145" w:rsidP="00696145">
            <w:pPr>
              <w:tabs>
                <w:tab w:val="decimal" w:pos="657"/>
              </w:tabs>
              <w:spacing w:line="240" w:lineRule="atLeast"/>
              <w:ind w:left="-90" w:right="-130"/>
              <w:jc w:val="left"/>
              <w:rPr>
                <w:color w:val="000000"/>
                <w:sz w:val="14"/>
                <w:szCs w:val="14"/>
              </w:rPr>
            </w:pPr>
          </w:p>
          <w:p w14:paraId="1AEFB07F" w14:textId="01BCA8DA"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1,704,849</w:t>
            </w:r>
          </w:p>
        </w:tc>
        <w:tc>
          <w:tcPr>
            <w:tcW w:w="178" w:type="dxa"/>
            <w:vAlign w:val="bottom"/>
          </w:tcPr>
          <w:p w14:paraId="7852B20E"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3BA2E855" w14:textId="77777777" w:rsidR="00696145" w:rsidRPr="00D856D9" w:rsidRDefault="00696145" w:rsidP="00696145">
            <w:pPr>
              <w:tabs>
                <w:tab w:val="decimal" w:pos="657"/>
              </w:tabs>
              <w:spacing w:line="240" w:lineRule="atLeast"/>
              <w:ind w:left="-90" w:right="-130"/>
              <w:jc w:val="left"/>
              <w:rPr>
                <w:color w:val="000000"/>
                <w:sz w:val="14"/>
                <w:szCs w:val="14"/>
              </w:rPr>
            </w:pPr>
          </w:p>
          <w:p w14:paraId="018E35CA" w14:textId="73B7C889"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1,704,849</w:t>
            </w:r>
          </w:p>
        </w:tc>
        <w:tc>
          <w:tcPr>
            <w:tcW w:w="180" w:type="dxa"/>
            <w:vAlign w:val="bottom"/>
          </w:tcPr>
          <w:p w14:paraId="7E3AC6BD"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2FE72F1B" w14:textId="77CFE507"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5306EEC2"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4C025B0C" w14:textId="20F4BB9A"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116BBBA5"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55" w:type="dxa"/>
            <w:vAlign w:val="bottom"/>
          </w:tcPr>
          <w:p w14:paraId="0F722280" w14:textId="77777777" w:rsidR="00696145" w:rsidRPr="00D856D9" w:rsidRDefault="00696145" w:rsidP="00696145">
            <w:pPr>
              <w:tabs>
                <w:tab w:val="decimal" w:pos="657"/>
              </w:tabs>
              <w:spacing w:line="240" w:lineRule="atLeast"/>
              <w:ind w:left="-90" w:right="-130"/>
              <w:jc w:val="left"/>
              <w:rPr>
                <w:color w:val="000000"/>
                <w:sz w:val="14"/>
                <w:szCs w:val="14"/>
              </w:rPr>
            </w:pPr>
          </w:p>
          <w:p w14:paraId="6D0A6C13" w14:textId="28A246FE"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1,704,849</w:t>
            </w:r>
          </w:p>
        </w:tc>
        <w:tc>
          <w:tcPr>
            <w:tcW w:w="180" w:type="dxa"/>
            <w:vAlign w:val="bottom"/>
          </w:tcPr>
          <w:p w14:paraId="43E10B84"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323FDA84" w14:textId="77777777" w:rsidR="00696145" w:rsidRPr="00D856D9" w:rsidRDefault="00696145" w:rsidP="00696145">
            <w:pPr>
              <w:tabs>
                <w:tab w:val="decimal" w:pos="657"/>
              </w:tabs>
              <w:spacing w:line="240" w:lineRule="atLeast"/>
              <w:ind w:left="-90" w:right="-130"/>
              <w:jc w:val="left"/>
              <w:rPr>
                <w:color w:val="000000"/>
                <w:sz w:val="14"/>
                <w:szCs w:val="14"/>
              </w:rPr>
            </w:pPr>
          </w:p>
          <w:p w14:paraId="2B838F1C" w14:textId="56AECF4C"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1,704,849</w:t>
            </w:r>
          </w:p>
        </w:tc>
      </w:tr>
      <w:tr w:rsidR="00696145" w:rsidRPr="00D856D9" w14:paraId="68088F99" w14:textId="77777777" w:rsidTr="00F07008">
        <w:trPr>
          <w:cantSplit/>
          <w:trHeight w:val="248"/>
        </w:trPr>
        <w:tc>
          <w:tcPr>
            <w:tcW w:w="3069" w:type="dxa"/>
            <w:vAlign w:val="bottom"/>
          </w:tcPr>
          <w:p w14:paraId="7D963CF2" w14:textId="7ED29397"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Indara Insurance Public Company Limited</w:t>
            </w:r>
          </w:p>
        </w:tc>
        <w:tc>
          <w:tcPr>
            <w:tcW w:w="2642" w:type="dxa"/>
            <w:vAlign w:val="bottom"/>
          </w:tcPr>
          <w:p w14:paraId="07AD0721" w14:textId="4144E012"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Underwriting non-life insurance</w:t>
            </w:r>
          </w:p>
        </w:tc>
        <w:tc>
          <w:tcPr>
            <w:tcW w:w="808" w:type="dxa"/>
            <w:vAlign w:val="bottom"/>
          </w:tcPr>
          <w:p w14:paraId="13F7302B" w14:textId="2D8954B0" w:rsidR="00696145" w:rsidRPr="00D856D9" w:rsidRDefault="00696145" w:rsidP="00696145">
            <w:pPr>
              <w:spacing w:line="240" w:lineRule="atLeast"/>
              <w:jc w:val="center"/>
              <w:rPr>
                <w:sz w:val="14"/>
                <w:szCs w:val="14"/>
              </w:rPr>
            </w:pPr>
            <w:r w:rsidRPr="00D856D9">
              <w:rPr>
                <w:sz w:val="14"/>
                <w:szCs w:val="14"/>
              </w:rPr>
              <w:t>Thai</w:t>
            </w:r>
          </w:p>
        </w:tc>
        <w:tc>
          <w:tcPr>
            <w:tcW w:w="808" w:type="dxa"/>
            <w:vAlign w:val="bottom"/>
          </w:tcPr>
          <w:p w14:paraId="0CFF976C" w14:textId="396AE8F3" w:rsidR="00696145" w:rsidRPr="00D856D9" w:rsidRDefault="00696145" w:rsidP="00696145">
            <w:pPr>
              <w:tabs>
                <w:tab w:val="decimal" w:pos="441"/>
              </w:tabs>
              <w:spacing w:line="240" w:lineRule="atLeast"/>
              <w:ind w:left="-90" w:right="-70"/>
              <w:jc w:val="left"/>
              <w:rPr>
                <w:sz w:val="14"/>
                <w:szCs w:val="14"/>
              </w:rPr>
            </w:pPr>
            <w:r w:rsidRPr="00D856D9">
              <w:rPr>
                <w:sz w:val="14"/>
                <w:szCs w:val="14"/>
              </w:rPr>
              <w:t>77.03</w:t>
            </w:r>
          </w:p>
        </w:tc>
        <w:tc>
          <w:tcPr>
            <w:tcW w:w="773" w:type="dxa"/>
            <w:vAlign w:val="bottom"/>
          </w:tcPr>
          <w:p w14:paraId="4460CDBF" w14:textId="5AEBEB2B" w:rsidR="00696145" w:rsidRPr="00D856D9" w:rsidRDefault="00696145" w:rsidP="00696145">
            <w:pPr>
              <w:tabs>
                <w:tab w:val="decimal" w:pos="441"/>
              </w:tabs>
              <w:spacing w:line="240" w:lineRule="atLeast"/>
              <w:ind w:left="-90" w:right="-70"/>
              <w:jc w:val="left"/>
              <w:rPr>
                <w:color w:val="000000"/>
                <w:sz w:val="14"/>
                <w:szCs w:val="14"/>
              </w:rPr>
            </w:pPr>
            <w:r w:rsidRPr="00D856D9">
              <w:rPr>
                <w:sz w:val="14"/>
                <w:szCs w:val="14"/>
              </w:rPr>
              <w:t>62.56</w:t>
            </w:r>
          </w:p>
        </w:tc>
        <w:tc>
          <w:tcPr>
            <w:tcW w:w="813" w:type="dxa"/>
            <w:vAlign w:val="bottom"/>
          </w:tcPr>
          <w:p w14:paraId="50C1E51D" w14:textId="3DA652BE"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875,552</w:t>
            </w:r>
          </w:p>
        </w:tc>
        <w:tc>
          <w:tcPr>
            <w:tcW w:w="178" w:type="dxa"/>
            <w:vAlign w:val="bottom"/>
          </w:tcPr>
          <w:p w14:paraId="397F6360"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67142B8B" w14:textId="327DD3DB"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716,718</w:t>
            </w:r>
          </w:p>
        </w:tc>
        <w:tc>
          <w:tcPr>
            <w:tcW w:w="180" w:type="dxa"/>
            <w:vAlign w:val="bottom"/>
          </w:tcPr>
          <w:p w14:paraId="0BD77341"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636D2C79" w14:textId="7D924888"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6E501012"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108574E2" w14:textId="701344DC"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6AE1BCC5"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55" w:type="dxa"/>
            <w:vAlign w:val="bottom"/>
          </w:tcPr>
          <w:p w14:paraId="7113B405" w14:textId="11A079AC"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875,552</w:t>
            </w:r>
          </w:p>
        </w:tc>
        <w:tc>
          <w:tcPr>
            <w:tcW w:w="180" w:type="dxa"/>
            <w:vAlign w:val="bottom"/>
          </w:tcPr>
          <w:p w14:paraId="1BEE17BC"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18113AC6" w14:textId="1A69E4D3"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716,718</w:t>
            </w:r>
          </w:p>
        </w:tc>
      </w:tr>
      <w:tr w:rsidR="00696145" w:rsidRPr="00D856D9" w14:paraId="75488F73" w14:textId="77777777" w:rsidTr="00F07008">
        <w:trPr>
          <w:cantSplit/>
          <w:trHeight w:val="248"/>
        </w:trPr>
        <w:tc>
          <w:tcPr>
            <w:tcW w:w="3069" w:type="dxa"/>
            <w:vAlign w:val="bottom"/>
          </w:tcPr>
          <w:p w14:paraId="60EB87BC" w14:textId="7DE9707C" w:rsidR="00696145" w:rsidRPr="00D856D9" w:rsidRDefault="00696145" w:rsidP="00696145">
            <w:pPr>
              <w:spacing w:line="240" w:lineRule="atLeast"/>
              <w:ind w:left="191" w:right="-259" w:hanging="180"/>
              <w:jc w:val="left"/>
              <w:rPr>
                <w:rFonts w:eastAsia="Times New Roman"/>
                <w:sz w:val="14"/>
                <w:szCs w:val="14"/>
                <w:lang w:bidi="ar-SA"/>
              </w:rPr>
            </w:pPr>
            <w:r w:rsidRPr="00D856D9">
              <w:rPr>
                <w:rFonts w:eastAsia="Times New Roman"/>
                <w:sz w:val="14"/>
                <w:szCs w:val="14"/>
                <w:lang w:bidi="ar-SA"/>
              </w:rPr>
              <w:t>Asiatic House Company Limited</w:t>
            </w:r>
          </w:p>
        </w:tc>
        <w:tc>
          <w:tcPr>
            <w:tcW w:w="2642" w:type="dxa"/>
            <w:vAlign w:val="bottom"/>
          </w:tcPr>
          <w:p w14:paraId="7C96336E" w14:textId="74B64E9B"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Rental and development of real estate</w:t>
            </w:r>
          </w:p>
        </w:tc>
        <w:tc>
          <w:tcPr>
            <w:tcW w:w="808" w:type="dxa"/>
            <w:vAlign w:val="bottom"/>
          </w:tcPr>
          <w:p w14:paraId="17983614" w14:textId="77EBD5DF" w:rsidR="00696145" w:rsidRPr="00D856D9" w:rsidRDefault="00696145" w:rsidP="00696145">
            <w:pPr>
              <w:spacing w:line="240" w:lineRule="atLeast"/>
              <w:jc w:val="center"/>
              <w:rPr>
                <w:sz w:val="14"/>
                <w:szCs w:val="14"/>
              </w:rPr>
            </w:pPr>
            <w:r w:rsidRPr="00D856D9">
              <w:rPr>
                <w:sz w:val="14"/>
                <w:szCs w:val="14"/>
              </w:rPr>
              <w:t>Thai</w:t>
            </w:r>
          </w:p>
        </w:tc>
        <w:tc>
          <w:tcPr>
            <w:tcW w:w="808" w:type="dxa"/>
            <w:vAlign w:val="bottom"/>
          </w:tcPr>
          <w:p w14:paraId="5C0395EB" w14:textId="2D4AB5BD" w:rsidR="00696145" w:rsidRPr="00D856D9" w:rsidRDefault="00696145" w:rsidP="00696145">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3723BDF6" w14:textId="37C5CB72" w:rsidR="00696145" w:rsidRPr="00D856D9" w:rsidRDefault="00696145" w:rsidP="00696145">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617BC825" w14:textId="30C1088F"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194,533</w:t>
            </w:r>
          </w:p>
        </w:tc>
        <w:tc>
          <w:tcPr>
            <w:tcW w:w="178" w:type="dxa"/>
            <w:vAlign w:val="bottom"/>
          </w:tcPr>
          <w:p w14:paraId="64BA28C7"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54BB455D" w14:textId="39A3D959"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194,533</w:t>
            </w:r>
          </w:p>
        </w:tc>
        <w:tc>
          <w:tcPr>
            <w:tcW w:w="180" w:type="dxa"/>
            <w:vAlign w:val="bottom"/>
          </w:tcPr>
          <w:p w14:paraId="2F60F048"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34EEB86C" w14:textId="6FF58782"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4525DEE7"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58E50B53" w14:textId="56651CEE"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65F04CF6"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55" w:type="dxa"/>
            <w:vAlign w:val="bottom"/>
          </w:tcPr>
          <w:p w14:paraId="4EC56317" w14:textId="77720416"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194,533</w:t>
            </w:r>
          </w:p>
        </w:tc>
        <w:tc>
          <w:tcPr>
            <w:tcW w:w="180" w:type="dxa"/>
            <w:vAlign w:val="bottom"/>
          </w:tcPr>
          <w:p w14:paraId="05774E83"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4D0BB34F" w14:textId="15736A4B"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194,533</w:t>
            </w:r>
          </w:p>
        </w:tc>
      </w:tr>
      <w:tr w:rsidR="00696145" w:rsidRPr="00D856D9" w14:paraId="22095D7A" w14:textId="77777777" w:rsidTr="00F07008">
        <w:trPr>
          <w:cantSplit/>
          <w:trHeight w:val="248"/>
        </w:trPr>
        <w:tc>
          <w:tcPr>
            <w:tcW w:w="3069" w:type="dxa"/>
            <w:vAlign w:val="bottom"/>
          </w:tcPr>
          <w:p w14:paraId="7BB41DE5" w14:textId="25773EB7" w:rsidR="00696145" w:rsidRPr="00D856D9" w:rsidRDefault="00696145" w:rsidP="00696145">
            <w:pPr>
              <w:spacing w:line="240" w:lineRule="atLeast"/>
              <w:ind w:left="191" w:hanging="180"/>
              <w:jc w:val="left"/>
              <w:rPr>
                <w:rFonts w:eastAsia="Times New Roman"/>
                <w:sz w:val="14"/>
                <w:szCs w:val="14"/>
              </w:rPr>
            </w:pPr>
            <w:r w:rsidRPr="00D856D9">
              <w:rPr>
                <w:rFonts w:eastAsia="Times New Roman"/>
                <w:sz w:val="14"/>
                <w:szCs w:val="14"/>
                <w:lang w:bidi="ar-SA"/>
              </w:rPr>
              <w:t>TCC Privilege card Company Limited</w:t>
            </w:r>
          </w:p>
        </w:tc>
        <w:tc>
          <w:tcPr>
            <w:tcW w:w="2642" w:type="dxa"/>
            <w:vAlign w:val="bottom"/>
          </w:tcPr>
          <w:p w14:paraId="125BA44A" w14:textId="288786FB"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Purchases via credit card in the Group</w:t>
            </w:r>
          </w:p>
        </w:tc>
        <w:tc>
          <w:tcPr>
            <w:tcW w:w="808" w:type="dxa"/>
            <w:vAlign w:val="bottom"/>
          </w:tcPr>
          <w:p w14:paraId="6991B7C8" w14:textId="2D78D25C" w:rsidR="00696145" w:rsidRPr="00D856D9" w:rsidRDefault="00696145" w:rsidP="00696145">
            <w:pPr>
              <w:spacing w:line="240" w:lineRule="atLeast"/>
              <w:ind w:left="-58" w:right="-101"/>
              <w:jc w:val="center"/>
              <w:rPr>
                <w:sz w:val="14"/>
                <w:szCs w:val="14"/>
              </w:rPr>
            </w:pPr>
            <w:r w:rsidRPr="00D856D9">
              <w:rPr>
                <w:sz w:val="14"/>
                <w:szCs w:val="14"/>
              </w:rPr>
              <w:t>Thai</w:t>
            </w:r>
          </w:p>
        </w:tc>
        <w:tc>
          <w:tcPr>
            <w:tcW w:w="808" w:type="dxa"/>
            <w:vAlign w:val="bottom"/>
          </w:tcPr>
          <w:p w14:paraId="5497AB0D" w14:textId="4D02BF7B" w:rsidR="00696145" w:rsidRPr="00D856D9" w:rsidRDefault="00D67FEE" w:rsidP="00D67FEE">
            <w:pPr>
              <w:tabs>
                <w:tab w:val="decimal" w:pos="441"/>
              </w:tabs>
              <w:spacing w:line="240" w:lineRule="atLeast"/>
              <w:ind w:left="-90" w:right="-70"/>
              <w:jc w:val="left"/>
              <w:rPr>
                <w:sz w:val="14"/>
                <w:szCs w:val="14"/>
              </w:rPr>
            </w:pPr>
            <w:r w:rsidRPr="00D67FEE">
              <w:rPr>
                <w:sz w:val="14"/>
                <w:szCs w:val="14"/>
              </w:rPr>
              <w:t>100.00</w:t>
            </w:r>
          </w:p>
        </w:tc>
        <w:tc>
          <w:tcPr>
            <w:tcW w:w="773" w:type="dxa"/>
            <w:vAlign w:val="bottom"/>
          </w:tcPr>
          <w:p w14:paraId="0C0F3824" w14:textId="2EFB3F7E" w:rsidR="00696145" w:rsidRPr="00D856D9" w:rsidRDefault="00D67FEE" w:rsidP="00D67FEE">
            <w:pPr>
              <w:tabs>
                <w:tab w:val="decimal" w:pos="441"/>
              </w:tabs>
              <w:spacing w:line="240" w:lineRule="atLeast"/>
              <w:ind w:left="-90" w:right="-70"/>
              <w:jc w:val="left"/>
              <w:rPr>
                <w:color w:val="000000"/>
                <w:sz w:val="14"/>
                <w:szCs w:val="14"/>
              </w:rPr>
            </w:pPr>
            <w:r w:rsidRPr="00D67FEE">
              <w:rPr>
                <w:color w:val="000000"/>
                <w:sz w:val="14"/>
                <w:szCs w:val="14"/>
              </w:rPr>
              <w:t>100.00</w:t>
            </w:r>
          </w:p>
        </w:tc>
        <w:tc>
          <w:tcPr>
            <w:tcW w:w="813" w:type="dxa"/>
            <w:vAlign w:val="bottom"/>
          </w:tcPr>
          <w:p w14:paraId="438A9151" w14:textId="78723601"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100</w:t>
            </w:r>
          </w:p>
        </w:tc>
        <w:tc>
          <w:tcPr>
            <w:tcW w:w="178" w:type="dxa"/>
            <w:vAlign w:val="bottom"/>
          </w:tcPr>
          <w:p w14:paraId="35F5B9DA"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2EE7A97A" w14:textId="73E5196F"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100</w:t>
            </w:r>
          </w:p>
        </w:tc>
        <w:tc>
          <w:tcPr>
            <w:tcW w:w="180" w:type="dxa"/>
            <w:vAlign w:val="bottom"/>
          </w:tcPr>
          <w:p w14:paraId="085D7987"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050BD91C" w14:textId="395C7B0A"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3294A8F7"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0C22E280" w14:textId="0DCF921D"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31580904"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55" w:type="dxa"/>
            <w:vAlign w:val="bottom"/>
          </w:tcPr>
          <w:p w14:paraId="195EA0FE" w14:textId="6C13C54A"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100</w:t>
            </w:r>
          </w:p>
        </w:tc>
        <w:tc>
          <w:tcPr>
            <w:tcW w:w="180" w:type="dxa"/>
            <w:vAlign w:val="bottom"/>
          </w:tcPr>
          <w:p w14:paraId="5E52EF23"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2EACFAC4" w14:textId="22977DAD"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100</w:t>
            </w:r>
          </w:p>
        </w:tc>
      </w:tr>
      <w:tr w:rsidR="00696145" w:rsidRPr="00D856D9" w14:paraId="111C5EC1" w14:textId="77777777" w:rsidTr="00F07008">
        <w:trPr>
          <w:cantSplit/>
          <w:trHeight w:val="248"/>
        </w:trPr>
        <w:tc>
          <w:tcPr>
            <w:tcW w:w="3069" w:type="dxa"/>
            <w:vAlign w:val="bottom"/>
          </w:tcPr>
          <w:p w14:paraId="49387CEB" w14:textId="11A4E030" w:rsidR="00696145" w:rsidRPr="00D856D9" w:rsidRDefault="00696145" w:rsidP="00696145">
            <w:pPr>
              <w:spacing w:line="240" w:lineRule="atLeast"/>
              <w:ind w:left="191" w:right="-162" w:hanging="180"/>
              <w:jc w:val="left"/>
              <w:rPr>
                <w:color w:val="000000"/>
                <w:sz w:val="14"/>
                <w:szCs w:val="14"/>
              </w:rPr>
            </w:pPr>
            <w:r w:rsidRPr="00D856D9">
              <w:rPr>
                <w:sz w:val="14"/>
                <w:szCs w:val="14"/>
              </w:rPr>
              <w:t xml:space="preserve">Southeast Academy Center </w:t>
            </w:r>
            <w:r w:rsidRPr="00D856D9">
              <w:rPr>
                <w:rFonts w:eastAsia="Times New Roman"/>
                <w:sz w:val="14"/>
                <w:szCs w:val="14"/>
                <w:lang w:bidi="ar-SA"/>
              </w:rPr>
              <w:t>Company Limited</w:t>
            </w:r>
          </w:p>
        </w:tc>
        <w:tc>
          <w:tcPr>
            <w:tcW w:w="2642" w:type="dxa"/>
            <w:vAlign w:val="bottom"/>
          </w:tcPr>
          <w:p w14:paraId="0B2EEE61" w14:textId="7976228E"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Consultant and training services</w:t>
            </w:r>
          </w:p>
        </w:tc>
        <w:tc>
          <w:tcPr>
            <w:tcW w:w="808" w:type="dxa"/>
            <w:vAlign w:val="bottom"/>
          </w:tcPr>
          <w:p w14:paraId="7E530A59" w14:textId="0F2AE120" w:rsidR="00696145" w:rsidRPr="00D856D9" w:rsidRDefault="00696145" w:rsidP="00696145">
            <w:pPr>
              <w:spacing w:line="240" w:lineRule="atLeast"/>
              <w:jc w:val="center"/>
              <w:rPr>
                <w:color w:val="000000"/>
                <w:sz w:val="14"/>
                <w:szCs w:val="14"/>
              </w:rPr>
            </w:pPr>
            <w:r w:rsidRPr="00D856D9">
              <w:rPr>
                <w:sz w:val="14"/>
                <w:szCs w:val="14"/>
              </w:rPr>
              <w:t>Thai</w:t>
            </w:r>
          </w:p>
        </w:tc>
        <w:tc>
          <w:tcPr>
            <w:tcW w:w="808" w:type="dxa"/>
            <w:vAlign w:val="bottom"/>
          </w:tcPr>
          <w:p w14:paraId="1D699ED0" w14:textId="572861B5" w:rsidR="00696145" w:rsidRPr="00D856D9" w:rsidRDefault="00696145" w:rsidP="00696145">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1A50E320" w14:textId="7AFCC263" w:rsidR="00696145" w:rsidRPr="00D856D9" w:rsidRDefault="00696145" w:rsidP="00696145">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45A9C448" w14:textId="508EBF52"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1,000</w:t>
            </w:r>
          </w:p>
        </w:tc>
        <w:tc>
          <w:tcPr>
            <w:tcW w:w="178" w:type="dxa"/>
            <w:vAlign w:val="bottom"/>
          </w:tcPr>
          <w:p w14:paraId="1CDBC7BD"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368A5F60" w14:textId="21B72547"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1,000</w:t>
            </w:r>
          </w:p>
        </w:tc>
        <w:tc>
          <w:tcPr>
            <w:tcW w:w="180" w:type="dxa"/>
            <w:vAlign w:val="bottom"/>
          </w:tcPr>
          <w:p w14:paraId="7579A4D0"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56B4AF94" w14:textId="2BE90F5E"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6CC0AFE2"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37285941" w14:textId="7EDB389E"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21F4D8AC"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55" w:type="dxa"/>
            <w:vAlign w:val="bottom"/>
          </w:tcPr>
          <w:p w14:paraId="492911F4" w14:textId="4D84871E"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1,000</w:t>
            </w:r>
          </w:p>
        </w:tc>
        <w:tc>
          <w:tcPr>
            <w:tcW w:w="180" w:type="dxa"/>
            <w:vAlign w:val="bottom"/>
          </w:tcPr>
          <w:p w14:paraId="47A2A4D1"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4599C456" w14:textId="78CAB36C"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1,000</w:t>
            </w:r>
          </w:p>
        </w:tc>
      </w:tr>
      <w:tr w:rsidR="00696145" w:rsidRPr="00D856D9" w14:paraId="6BC61B61" w14:textId="77777777" w:rsidTr="00F07008">
        <w:trPr>
          <w:cantSplit/>
          <w:trHeight w:val="248"/>
        </w:trPr>
        <w:tc>
          <w:tcPr>
            <w:tcW w:w="3069" w:type="dxa"/>
            <w:vAlign w:val="bottom"/>
          </w:tcPr>
          <w:p w14:paraId="086BCBD0" w14:textId="57F5F37E" w:rsidR="00696145" w:rsidRPr="00D856D9" w:rsidRDefault="00696145" w:rsidP="00696145">
            <w:pPr>
              <w:spacing w:line="240" w:lineRule="atLeast"/>
              <w:ind w:left="191" w:hanging="180"/>
              <w:jc w:val="left"/>
              <w:rPr>
                <w:rFonts w:eastAsia="Times New Roman"/>
                <w:sz w:val="14"/>
                <w:szCs w:val="14"/>
                <w:lang w:bidi="ar-SA"/>
              </w:rPr>
            </w:pPr>
            <w:r w:rsidRPr="00D856D9">
              <w:rPr>
                <w:spacing w:val="-2"/>
                <w:sz w:val="14"/>
                <w:szCs w:val="14"/>
              </w:rPr>
              <w:t>Southeast Advisory Pte., Ltd.</w:t>
            </w:r>
          </w:p>
        </w:tc>
        <w:tc>
          <w:tcPr>
            <w:tcW w:w="2642" w:type="dxa"/>
            <w:vAlign w:val="bottom"/>
          </w:tcPr>
          <w:p w14:paraId="75EA89D3" w14:textId="45AF3B31"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Management and consultant services</w:t>
            </w:r>
          </w:p>
        </w:tc>
        <w:tc>
          <w:tcPr>
            <w:tcW w:w="808" w:type="dxa"/>
            <w:vAlign w:val="bottom"/>
          </w:tcPr>
          <w:p w14:paraId="0BCE6992" w14:textId="7B0B49F6" w:rsidR="00696145" w:rsidRPr="00D856D9" w:rsidRDefault="00696145" w:rsidP="00696145">
            <w:pPr>
              <w:tabs>
                <w:tab w:val="decimal" w:pos="510"/>
              </w:tabs>
              <w:spacing w:line="240" w:lineRule="atLeast"/>
              <w:jc w:val="center"/>
              <w:rPr>
                <w:color w:val="000000"/>
                <w:sz w:val="14"/>
                <w:szCs w:val="14"/>
              </w:rPr>
            </w:pPr>
            <w:r w:rsidRPr="00D856D9">
              <w:rPr>
                <w:sz w:val="14"/>
                <w:szCs w:val="14"/>
              </w:rPr>
              <w:t>Singapore</w:t>
            </w:r>
          </w:p>
        </w:tc>
        <w:tc>
          <w:tcPr>
            <w:tcW w:w="808" w:type="dxa"/>
            <w:vAlign w:val="bottom"/>
          </w:tcPr>
          <w:p w14:paraId="0182B423" w14:textId="43393997" w:rsidR="00696145" w:rsidRPr="00D856D9" w:rsidRDefault="00696145" w:rsidP="00696145">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4A16B5D2" w14:textId="7F8B5466" w:rsidR="00696145" w:rsidRPr="00D856D9" w:rsidRDefault="00696145" w:rsidP="00696145">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721150CF" w14:textId="0F4E897B" w:rsidR="00696145" w:rsidRPr="00D856D9" w:rsidRDefault="00696145" w:rsidP="00696145">
            <w:pPr>
              <w:tabs>
                <w:tab w:val="decimal" w:pos="445"/>
              </w:tabs>
              <w:spacing w:line="240" w:lineRule="atLeast"/>
              <w:jc w:val="left"/>
              <w:rPr>
                <w:color w:val="000000"/>
                <w:sz w:val="14"/>
                <w:szCs w:val="14"/>
              </w:rPr>
            </w:pPr>
            <w:r w:rsidRPr="00D856D9">
              <w:rPr>
                <w:color w:val="000000"/>
                <w:sz w:val="14"/>
                <w:szCs w:val="14"/>
              </w:rPr>
              <w:t>-</w:t>
            </w:r>
          </w:p>
        </w:tc>
        <w:tc>
          <w:tcPr>
            <w:tcW w:w="178" w:type="dxa"/>
            <w:vAlign w:val="bottom"/>
          </w:tcPr>
          <w:p w14:paraId="1D560C6A"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0926F1B0" w14:textId="376744E6" w:rsidR="00696145" w:rsidRPr="00D856D9" w:rsidRDefault="00696145" w:rsidP="00696145">
            <w:pPr>
              <w:tabs>
                <w:tab w:val="decimal" w:pos="445"/>
              </w:tabs>
              <w:spacing w:line="240" w:lineRule="atLeast"/>
              <w:jc w:val="left"/>
              <w:rPr>
                <w:color w:val="000000"/>
                <w:sz w:val="14"/>
                <w:szCs w:val="14"/>
              </w:rPr>
            </w:pPr>
            <w:r w:rsidRPr="00D856D9">
              <w:rPr>
                <w:color w:val="000000"/>
                <w:sz w:val="14"/>
                <w:szCs w:val="14"/>
              </w:rPr>
              <w:t>-</w:t>
            </w:r>
          </w:p>
        </w:tc>
        <w:tc>
          <w:tcPr>
            <w:tcW w:w="180" w:type="dxa"/>
            <w:vAlign w:val="bottom"/>
          </w:tcPr>
          <w:p w14:paraId="3612A2BD"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03F9F02D" w14:textId="26FF4FBC"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267F94B6"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0778E3F6" w14:textId="240EB185"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43CDFFAD"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55" w:type="dxa"/>
            <w:vAlign w:val="bottom"/>
          </w:tcPr>
          <w:p w14:paraId="50D6693D" w14:textId="70405EA4" w:rsidR="00696145" w:rsidRPr="00D856D9" w:rsidRDefault="00696145" w:rsidP="00696145">
            <w:pPr>
              <w:tabs>
                <w:tab w:val="decimal" w:pos="510"/>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4C901763"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4EDDFCB7" w14:textId="534740B6" w:rsidR="00696145" w:rsidRPr="00D856D9" w:rsidRDefault="00696145" w:rsidP="00696145">
            <w:pPr>
              <w:tabs>
                <w:tab w:val="decimal" w:pos="510"/>
              </w:tabs>
              <w:spacing w:line="240" w:lineRule="atLeast"/>
              <w:ind w:left="-90" w:right="-130"/>
              <w:jc w:val="left"/>
              <w:rPr>
                <w:color w:val="000000"/>
                <w:sz w:val="14"/>
                <w:szCs w:val="14"/>
              </w:rPr>
            </w:pPr>
            <w:r w:rsidRPr="00D856D9">
              <w:rPr>
                <w:color w:val="000000"/>
                <w:sz w:val="14"/>
                <w:szCs w:val="14"/>
              </w:rPr>
              <w:t>-</w:t>
            </w:r>
          </w:p>
        </w:tc>
      </w:tr>
      <w:tr w:rsidR="00696145" w:rsidRPr="00D856D9" w14:paraId="28AE7A5D" w14:textId="77777777" w:rsidTr="00F07008">
        <w:trPr>
          <w:cantSplit/>
          <w:trHeight w:val="248"/>
        </w:trPr>
        <w:tc>
          <w:tcPr>
            <w:tcW w:w="3069" w:type="dxa"/>
            <w:vAlign w:val="bottom"/>
          </w:tcPr>
          <w:p w14:paraId="2A153932" w14:textId="2792C253" w:rsidR="00696145" w:rsidRPr="00D856D9" w:rsidRDefault="00696145" w:rsidP="00696145">
            <w:pPr>
              <w:spacing w:line="240" w:lineRule="atLeast"/>
              <w:ind w:left="191" w:hanging="180"/>
              <w:jc w:val="left"/>
              <w:rPr>
                <w:rFonts w:eastAsia="Times New Roman"/>
                <w:sz w:val="14"/>
                <w:szCs w:val="14"/>
                <w:lang w:bidi="ar-SA"/>
              </w:rPr>
            </w:pPr>
            <w:r w:rsidRPr="00D856D9">
              <w:rPr>
                <w:spacing w:val="-2"/>
                <w:sz w:val="14"/>
                <w:szCs w:val="14"/>
              </w:rPr>
              <w:t xml:space="preserve">Southeast Advisory </w:t>
            </w:r>
            <w:r w:rsidRPr="00D856D9">
              <w:rPr>
                <w:rFonts w:eastAsia="Times New Roman"/>
                <w:sz w:val="14"/>
                <w:szCs w:val="14"/>
                <w:lang w:bidi="ar-SA"/>
              </w:rPr>
              <w:t>Company Limited</w:t>
            </w:r>
          </w:p>
        </w:tc>
        <w:tc>
          <w:tcPr>
            <w:tcW w:w="2642" w:type="dxa"/>
            <w:vAlign w:val="bottom"/>
          </w:tcPr>
          <w:p w14:paraId="0E71FC28" w14:textId="48DFE646"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Investing consultant service</w:t>
            </w:r>
          </w:p>
        </w:tc>
        <w:tc>
          <w:tcPr>
            <w:tcW w:w="808" w:type="dxa"/>
            <w:vAlign w:val="bottom"/>
          </w:tcPr>
          <w:p w14:paraId="39616950" w14:textId="7B214B30" w:rsidR="00696145" w:rsidRPr="00D856D9" w:rsidRDefault="00696145" w:rsidP="00696145">
            <w:pPr>
              <w:spacing w:line="240" w:lineRule="atLeast"/>
              <w:jc w:val="center"/>
              <w:rPr>
                <w:color w:val="000000"/>
                <w:sz w:val="14"/>
                <w:szCs w:val="14"/>
              </w:rPr>
            </w:pPr>
            <w:r w:rsidRPr="00D856D9">
              <w:rPr>
                <w:sz w:val="14"/>
                <w:szCs w:val="14"/>
              </w:rPr>
              <w:t>Thai</w:t>
            </w:r>
          </w:p>
        </w:tc>
        <w:tc>
          <w:tcPr>
            <w:tcW w:w="808" w:type="dxa"/>
            <w:vAlign w:val="bottom"/>
          </w:tcPr>
          <w:p w14:paraId="53A5EF96" w14:textId="056331B9" w:rsidR="00696145" w:rsidRPr="00D856D9" w:rsidRDefault="00696145" w:rsidP="00696145">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08C12B2E" w14:textId="54C74CDC" w:rsidR="00696145" w:rsidRPr="00D856D9" w:rsidRDefault="00696145" w:rsidP="00696145">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327900B0" w14:textId="52FCDB3F"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5,000</w:t>
            </w:r>
          </w:p>
        </w:tc>
        <w:tc>
          <w:tcPr>
            <w:tcW w:w="178" w:type="dxa"/>
            <w:vAlign w:val="bottom"/>
          </w:tcPr>
          <w:p w14:paraId="671C2133"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3D328362" w14:textId="782541AF"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5,000</w:t>
            </w:r>
          </w:p>
        </w:tc>
        <w:tc>
          <w:tcPr>
            <w:tcW w:w="180" w:type="dxa"/>
            <w:vAlign w:val="bottom"/>
          </w:tcPr>
          <w:p w14:paraId="55E728FB"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201C11FB" w14:textId="2BA296D2"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6FEA9A21"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1627DCED" w14:textId="0A26999D"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12532A2C"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55" w:type="dxa"/>
            <w:vAlign w:val="bottom"/>
          </w:tcPr>
          <w:p w14:paraId="1B8584B2" w14:textId="707BA420"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5,000</w:t>
            </w:r>
          </w:p>
        </w:tc>
        <w:tc>
          <w:tcPr>
            <w:tcW w:w="180" w:type="dxa"/>
            <w:vAlign w:val="bottom"/>
          </w:tcPr>
          <w:p w14:paraId="6C4068AB"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7DFC5750" w14:textId="2AD228B4"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5,000</w:t>
            </w:r>
          </w:p>
        </w:tc>
      </w:tr>
      <w:tr w:rsidR="00696145" w:rsidRPr="00D856D9" w14:paraId="1B6CD2C4" w14:textId="77777777" w:rsidTr="00F07008">
        <w:trPr>
          <w:cantSplit/>
          <w:trHeight w:val="248"/>
        </w:trPr>
        <w:tc>
          <w:tcPr>
            <w:tcW w:w="3069" w:type="dxa"/>
          </w:tcPr>
          <w:p w14:paraId="4898FC87" w14:textId="327C60C7" w:rsidR="00696145" w:rsidRPr="00D856D9" w:rsidRDefault="00696145" w:rsidP="00696145">
            <w:pPr>
              <w:spacing w:line="240" w:lineRule="atLeast"/>
              <w:ind w:left="191" w:hanging="180"/>
              <w:jc w:val="left"/>
              <w:rPr>
                <w:rFonts w:eastAsia="Times New Roman"/>
                <w:sz w:val="14"/>
                <w:szCs w:val="14"/>
                <w:lang w:bidi="ar-SA"/>
              </w:rPr>
            </w:pPr>
            <w:r w:rsidRPr="00D856D9">
              <w:rPr>
                <w:spacing w:val="-2"/>
                <w:sz w:val="14"/>
                <w:szCs w:val="14"/>
              </w:rPr>
              <w:t xml:space="preserve">Rod Dee Det Auto </w:t>
            </w:r>
            <w:r w:rsidRPr="00D856D9">
              <w:rPr>
                <w:rFonts w:eastAsia="Times New Roman"/>
                <w:sz w:val="14"/>
                <w:szCs w:val="14"/>
                <w:lang w:bidi="ar-SA"/>
              </w:rPr>
              <w:t>Company Limited</w:t>
            </w:r>
          </w:p>
        </w:tc>
        <w:tc>
          <w:tcPr>
            <w:tcW w:w="2642" w:type="dxa"/>
            <w:vAlign w:val="bottom"/>
          </w:tcPr>
          <w:p w14:paraId="122CC450" w14:textId="2EFF867D"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 xml:space="preserve">Provide leasing and sales of </w:t>
            </w:r>
            <w:proofErr w:type="gramStart"/>
            <w:r w:rsidRPr="00D856D9">
              <w:rPr>
                <w:rFonts w:eastAsia="Times New Roman"/>
                <w:sz w:val="14"/>
                <w:szCs w:val="14"/>
                <w:lang w:bidi="ar-SA"/>
              </w:rPr>
              <w:t>second hand</w:t>
            </w:r>
            <w:proofErr w:type="gramEnd"/>
            <w:r w:rsidRPr="00D856D9">
              <w:rPr>
                <w:rFonts w:eastAsia="Times New Roman"/>
                <w:sz w:val="14"/>
                <w:szCs w:val="14"/>
                <w:lang w:bidi="ar-SA"/>
              </w:rPr>
              <w:t xml:space="preserve"> cars</w:t>
            </w:r>
          </w:p>
        </w:tc>
        <w:tc>
          <w:tcPr>
            <w:tcW w:w="808" w:type="dxa"/>
            <w:vAlign w:val="bottom"/>
          </w:tcPr>
          <w:p w14:paraId="2B5E1072" w14:textId="474E7523" w:rsidR="00696145" w:rsidRPr="00D856D9" w:rsidRDefault="00696145" w:rsidP="00696145">
            <w:pPr>
              <w:spacing w:line="240" w:lineRule="atLeast"/>
              <w:jc w:val="center"/>
              <w:rPr>
                <w:color w:val="000000"/>
                <w:sz w:val="14"/>
                <w:szCs w:val="14"/>
              </w:rPr>
            </w:pPr>
            <w:r w:rsidRPr="00D856D9">
              <w:rPr>
                <w:sz w:val="14"/>
                <w:szCs w:val="14"/>
              </w:rPr>
              <w:t>Thai</w:t>
            </w:r>
          </w:p>
        </w:tc>
        <w:tc>
          <w:tcPr>
            <w:tcW w:w="808" w:type="dxa"/>
            <w:vAlign w:val="bottom"/>
          </w:tcPr>
          <w:p w14:paraId="52C04D01" w14:textId="49772DD8" w:rsidR="00696145" w:rsidRPr="00D856D9" w:rsidRDefault="00696145" w:rsidP="00696145">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6D93226E" w14:textId="2DED54B7" w:rsidR="00696145" w:rsidRPr="00D856D9" w:rsidRDefault="00696145" w:rsidP="00696145">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7CB53AC4" w14:textId="4973D621"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486,000</w:t>
            </w:r>
          </w:p>
        </w:tc>
        <w:tc>
          <w:tcPr>
            <w:tcW w:w="178" w:type="dxa"/>
            <w:vAlign w:val="bottom"/>
          </w:tcPr>
          <w:p w14:paraId="4F9C7E71"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41AB9E07" w14:textId="1D51A252"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486,000</w:t>
            </w:r>
          </w:p>
        </w:tc>
        <w:tc>
          <w:tcPr>
            <w:tcW w:w="180" w:type="dxa"/>
            <w:vAlign w:val="bottom"/>
          </w:tcPr>
          <w:p w14:paraId="6FDA3860"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21B19FCE" w14:textId="1780C09F"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364C6F17"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2D4E833F" w14:textId="75FD8833"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380DE313" w14:textId="77777777" w:rsidR="00696145" w:rsidRPr="00D856D9" w:rsidRDefault="00696145" w:rsidP="00696145">
            <w:pPr>
              <w:tabs>
                <w:tab w:val="decimal" w:pos="657"/>
              </w:tabs>
              <w:spacing w:line="240" w:lineRule="atLeast"/>
              <w:ind w:left="-90" w:right="-130" w:firstLine="53"/>
              <w:jc w:val="left"/>
              <w:rPr>
                <w:color w:val="000000"/>
                <w:sz w:val="14"/>
                <w:szCs w:val="14"/>
              </w:rPr>
            </w:pPr>
          </w:p>
        </w:tc>
        <w:tc>
          <w:tcPr>
            <w:tcW w:w="855" w:type="dxa"/>
            <w:vAlign w:val="bottom"/>
          </w:tcPr>
          <w:p w14:paraId="07CD2BEB" w14:textId="525444DA"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486,000</w:t>
            </w:r>
          </w:p>
        </w:tc>
        <w:tc>
          <w:tcPr>
            <w:tcW w:w="180" w:type="dxa"/>
            <w:vAlign w:val="bottom"/>
          </w:tcPr>
          <w:p w14:paraId="651A8BF1"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467797E2" w14:textId="2B73B1AA"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486,000</w:t>
            </w:r>
          </w:p>
        </w:tc>
      </w:tr>
      <w:tr w:rsidR="00696145" w:rsidRPr="00D856D9" w14:paraId="3BEBE35D" w14:textId="70776569" w:rsidTr="00F07008">
        <w:trPr>
          <w:cantSplit/>
          <w:trHeight w:val="248"/>
        </w:trPr>
        <w:tc>
          <w:tcPr>
            <w:tcW w:w="3069" w:type="dxa"/>
            <w:vAlign w:val="bottom"/>
          </w:tcPr>
          <w:p w14:paraId="16E46F42" w14:textId="19EEBAE6" w:rsidR="00696145" w:rsidRPr="00D856D9" w:rsidRDefault="00696145" w:rsidP="00696145">
            <w:pPr>
              <w:spacing w:line="240" w:lineRule="atLeast"/>
              <w:ind w:left="191" w:hanging="180"/>
              <w:jc w:val="left"/>
              <w:rPr>
                <w:rFonts w:cs="Angsana New"/>
                <w:spacing w:val="-2"/>
                <w:sz w:val="14"/>
                <w:szCs w:val="17"/>
              </w:rPr>
            </w:pPr>
            <w:r w:rsidRPr="00D856D9">
              <w:rPr>
                <w:rFonts w:cs="Angsana New"/>
                <w:spacing w:val="-2"/>
                <w:sz w:val="14"/>
                <w:szCs w:val="17"/>
              </w:rPr>
              <w:t xml:space="preserve">Thai Group Services Company Limited </w:t>
            </w:r>
          </w:p>
        </w:tc>
        <w:tc>
          <w:tcPr>
            <w:tcW w:w="2642" w:type="dxa"/>
            <w:vAlign w:val="bottom"/>
          </w:tcPr>
          <w:p w14:paraId="548CE907" w14:textId="3375445C"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Provide the group services center</w:t>
            </w:r>
          </w:p>
        </w:tc>
        <w:tc>
          <w:tcPr>
            <w:tcW w:w="808" w:type="dxa"/>
            <w:vAlign w:val="bottom"/>
          </w:tcPr>
          <w:p w14:paraId="3CD49845" w14:textId="1FD77185" w:rsidR="00696145" w:rsidRPr="00D856D9" w:rsidRDefault="00696145" w:rsidP="00696145">
            <w:pPr>
              <w:spacing w:line="240" w:lineRule="atLeast"/>
              <w:jc w:val="center"/>
              <w:rPr>
                <w:sz w:val="14"/>
                <w:szCs w:val="14"/>
              </w:rPr>
            </w:pPr>
            <w:r w:rsidRPr="00D856D9">
              <w:rPr>
                <w:sz w:val="14"/>
                <w:szCs w:val="14"/>
              </w:rPr>
              <w:t>Thai</w:t>
            </w:r>
          </w:p>
        </w:tc>
        <w:tc>
          <w:tcPr>
            <w:tcW w:w="808" w:type="dxa"/>
            <w:vAlign w:val="bottom"/>
          </w:tcPr>
          <w:p w14:paraId="42E26A08" w14:textId="21B0190F" w:rsidR="00696145" w:rsidRPr="00D856D9" w:rsidRDefault="00D67FEE" w:rsidP="00D67FEE">
            <w:pPr>
              <w:tabs>
                <w:tab w:val="decimal" w:pos="441"/>
              </w:tabs>
              <w:spacing w:line="240" w:lineRule="atLeast"/>
              <w:ind w:left="-90" w:right="-70"/>
              <w:jc w:val="left"/>
              <w:rPr>
                <w:sz w:val="14"/>
                <w:szCs w:val="14"/>
              </w:rPr>
            </w:pPr>
            <w:r w:rsidRPr="00D67FEE">
              <w:rPr>
                <w:sz w:val="14"/>
                <w:szCs w:val="14"/>
              </w:rPr>
              <w:t>100.00</w:t>
            </w:r>
          </w:p>
        </w:tc>
        <w:tc>
          <w:tcPr>
            <w:tcW w:w="773" w:type="dxa"/>
            <w:vAlign w:val="bottom"/>
          </w:tcPr>
          <w:p w14:paraId="030A7C04" w14:textId="2E039544" w:rsidR="00696145" w:rsidRPr="00D856D9" w:rsidRDefault="00D67FEE" w:rsidP="00D67FEE">
            <w:pPr>
              <w:tabs>
                <w:tab w:val="decimal" w:pos="441"/>
              </w:tabs>
              <w:spacing w:line="240" w:lineRule="atLeast"/>
              <w:ind w:left="-90" w:right="-70"/>
              <w:jc w:val="left"/>
              <w:rPr>
                <w:color w:val="000000"/>
                <w:sz w:val="14"/>
                <w:szCs w:val="14"/>
                <w:cs/>
              </w:rPr>
            </w:pPr>
            <w:r w:rsidRPr="00D67FEE">
              <w:rPr>
                <w:color w:val="000000"/>
                <w:sz w:val="14"/>
                <w:szCs w:val="14"/>
              </w:rPr>
              <w:t>100.00</w:t>
            </w:r>
          </w:p>
        </w:tc>
        <w:tc>
          <w:tcPr>
            <w:tcW w:w="813" w:type="dxa"/>
            <w:vAlign w:val="bottom"/>
          </w:tcPr>
          <w:p w14:paraId="0521D7AF" w14:textId="7BEA8C72"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135,010</w:t>
            </w:r>
          </w:p>
        </w:tc>
        <w:tc>
          <w:tcPr>
            <w:tcW w:w="178" w:type="dxa"/>
            <w:vAlign w:val="bottom"/>
          </w:tcPr>
          <w:p w14:paraId="7E5C05A6"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2B51B089" w14:textId="50FDB6C7"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135,010</w:t>
            </w:r>
          </w:p>
        </w:tc>
        <w:tc>
          <w:tcPr>
            <w:tcW w:w="180" w:type="dxa"/>
            <w:vAlign w:val="bottom"/>
          </w:tcPr>
          <w:p w14:paraId="77EE3BBA"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0976451C" w14:textId="416A4E6E"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19460470"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2E24F82F" w14:textId="492AEE44"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5B51DF17" w14:textId="77777777" w:rsidR="00696145" w:rsidRPr="00D856D9" w:rsidRDefault="00696145" w:rsidP="00696145">
            <w:pPr>
              <w:tabs>
                <w:tab w:val="decimal" w:pos="657"/>
              </w:tabs>
              <w:spacing w:line="240" w:lineRule="atLeast"/>
              <w:ind w:left="-90" w:right="-130" w:firstLine="53"/>
              <w:jc w:val="left"/>
              <w:rPr>
                <w:color w:val="000000"/>
                <w:sz w:val="14"/>
                <w:szCs w:val="14"/>
              </w:rPr>
            </w:pPr>
          </w:p>
        </w:tc>
        <w:tc>
          <w:tcPr>
            <w:tcW w:w="855" w:type="dxa"/>
            <w:vAlign w:val="bottom"/>
          </w:tcPr>
          <w:p w14:paraId="6EE86226" w14:textId="05E24853"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135,010</w:t>
            </w:r>
          </w:p>
        </w:tc>
        <w:tc>
          <w:tcPr>
            <w:tcW w:w="180" w:type="dxa"/>
            <w:vAlign w:val="bottom"/>
          </w:tcPr>
          <w:p w14:paraId="640A421D"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78974B8B" w14:textId="3ADFCD8E"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135,010</w:t>
            </w:r>
          </w:p>
        </w:tc>
      </w:tr>
      <w:tr w:rsidR="00696145" w:rsidRPr="00D856D9" w14:paraId="49D480F6" w14:textId="77777777" w:rsidTr="00F07008">
        <w:trPr>
          <w:cantSplit/>
          <w:trHeight w:val="248"/>
        </w:trPr>
        <w:tc>
          <w:tcPr>
            <w:tcW w:w="3069" w:type="dxa"/>
            <w:vAlign w:val="bottom"/>
          </w:tcPr>
          <w:p w14:paraId="4EC959EA" w14:textId="77C2130A" w:rsidR="00696145" w:rsidRPr="00D856D9" w:rsidRDefault="00696145" w:rsidP="00696145">
            <w:pPr>
              <w:spacing w:line="240" w:lineRule="atLeast"/>
              <w:ind w:left="191" w:hanging="180"/>
              <w:jc w:val="left"/>
              <w:rPr>
                <w:spacing w:val="-2"/>
                <w:sz w:val="14"/>
                <w:szCs w:val="14"/>
              </w:rPr>
            </w:pPr>
            <w:r w:rsidRPr="00D856D9">
              <w:rPr>
                <w:color w:val="000000"/>
                <w:sz w:val="14"/>
                <w:szCs w:val="14"/>
              </w:rPr>
              <w:t xml:space="preserve">Southeast Property </w:t>
            </w:r>
            <w:r w:rsidRPr="00D856D9">
              <w:rPr>
                <w:rFonts w:eastAsia="Times New Roman"/>
                <w:sz w:val="14"/>
                <w:szCs w:val="14"/>
                <w:lang w:bidi="ar-SA"/>
              </w:rPr>
              <w:t>Company Limited</w:t>
            </w:r>
          </w:p>
        </w:tc>
        <w:tc>
          <w:tcPr>
            <w:tcW w:w="2642" w:type="dxa"/>
            <w:vAlign w:val="bottom"/>
          </w:tcPr>
          <w:p w14:paraId="1D8B4C5D" w14:textId="5514F7B7" w:rsidR="00696145" w:rsidRPr="00D856D9" w:rsidRDefault="00696145" w:rsidP="00696145">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Rental and development of real estate</w:t>
            </w:r>
          </w:p>
        </w:tc>
        <w:tc>
          <w:tcPr>
            <w:tcW w:w="808" w:type="dxa"/>
            <w:vAlign w:val="bottom"/>
          </w:tcPr>
          <w:p w14:paraId="03FD43E9" w14:textId="19356145" w:rsidR="00696145" w:rsidRPr="00D856D9" w:rsidRDefault="00696145" w:rsidP="00696145">
            <w:pPr>
              <w:spacing w:line="240" w:lineRule="atLeast"/>
              <w:jc w:val="center"/>
              <w:rPr>
                <w:sz w:val="14"/>
                <w:szCs w:val="14"/>
              </w:rPr>
            </w:pPr>
            <w:r w:rsidRPr="00D856D9">
              <w:rPr>
                <w:sz w:val="14"/>
                <w:szCs w:val="14"/>
              </w:rPr>
              <w:t>Thai</w:t>
            </w:r>
          </w:p>
        </w:tc>
        <w:tc>
          <w:tcPr>
            <w:tcW w:w="808" w:type="dxa"/>
            <w:vAlign w:val="bottom"/>
          </w:tcPr>
          <w:p w14:paraId="2622F6FF" w14:textId="6F22AF8D" w:rsidR="00696145" w:rsidRPr="00D856D9" w:rsidRDefault="00696145" w:rsidP="00696145">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266A54B4" w14:textId="59BE542D" w:rsidR="00696145" w:rsidRPr="00D856D9" w:rsidRDefault="00696145" w:rsidP="00696145">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63CA2F5D" w14:textId="701AF729"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2,600,000</w:t>
            </w:r>
          </w:p>
        </w:tc>
        <w:tc>
          <w:tcPr>
            <w:tcW w:w="178" w:type="dxa"/>
            <w:vAlign w:val="bottom"/>
          </w:tcPr>
          <w:p w14:paraId="5E87EC22"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1F7ABD07" w14:textId="029A8A46"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2,600,000</w:t>
            </w:r>
          </w:p>
        </w:tc>
        <w:tc>
          <w:tcPr>
            <w:tcW w:w="180" w:type="dxa"/>
            <w:vAlign w:val="bottom"/>
          </w:tcPr>
          <w:p w14:paraId="42B285DE"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73" w:type="dxa"/>
            <w:vAlign w:val="bottom"/>
          </w:tcPr>
          <w:p w14:paraId="55C664B2" w14:textId="264FB46B" w:rsidR="00696145" w:rsidRPr="00D856D9" w:rsidRDefault="00696145" w:rsidP="00696145">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3711F2B5"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4698CEC3" w14:textId="168C2D78" w:rsidR="00696145" w:rsidRPr="00D856D9" w:rsidRDefault="00696145" w:rsidP="00696145">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6F40F3D7" w14:textId="77777777" w:rsidR="00696145" w:rsidRPr="00D856D9" w:rsidRDefault="00696145" w:rsidP="00696145">
            <w:pPr>
              <w:tabs>
                <w:tab w:val="decimal" w:pos="657"/>
              </w:tabs>
              <w:spacing w:line="240" w:lineRule="atLeast"/>
              <w:ind w:left="-90" w:right="-130" w:firstLine="53"/>
              <w:jc w:val="left"/>
              <w:rPr>
                <w:color w:val="000000"/>
                <w:sz w:val="14"/>
                <w:szCs w:val="14"/>
              </w:rPr>
            </w:pPr>
          </w:p>
        </w:tc>
        <w:tc>
          <w:tcPr>
            <w:tcW w:w="855" w:type="dxa"/>
            <w:vAlign w:val="bottom"/>
          </w:tcPr>
          <w:p w14:paraId="29D7799D" w14:textId="54FD458F"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2,600,000</w:t>
            </w:r>
          </w:p>
        </w:tc>
        <w:tc>
          <w:tcPr>
            <w:tcW w:w="180" w:type="dxa"/>
            <w:vAlign w:val="bottom"/>
          </w:tcPr>
          <w:p w14:paraId="4A615546" w14:textId="77777777" w:rsidR="00696145" w:rsidRPr="00D856D9" w:rsidRDefault="00696145" w:rsidP="00696145">
            <w:pPr>
              <w:tabs>
                <w:tab w:val="decimal" w:pos="657"/>
              </w:tabs>
              <w:spacing w:line="240" w:lineRule="atLeast"/>
              <w:ind w:left="-90" w:right="-130"/>
              <w:jc w:val="left"/>
              <w:rPr>
                <w:color w:val="000000"/>
                <w:sz w:val="14"/>
                <w:szCs w:val="14"/>
              </w:rPr>
            </w:pPr>
          </w:p>
        </w:tc>
        <w:tc>
          <w:tcPr>
            <w:tcW w:w="864" w:type="dxa"/>
            <w:vAlign w:val="bottom"/>
          </w:tcPr>
          <w:p w14:paraId="13114516" w14:textId="6B49BDFF" w:rsidR="00696145" w:rsidRPr="00D856D9" w:rsidRDefault="00696145" w:rsidP="00696145">
            <w:pPr>
              <w:tabs>
                <w:tab w:val="decimal" w:pos="657"/>
              </w:tabs>
              <w:spacing w:line="240" w:lineRule="atLeast"/>
              <w:ind w:left="-90" w:right="-130"/>
              <w:jc w:val="left"/>
              <w:rPr>
                <w:color w:val="000000"/>
                <w:sz w:val="14"/>
                <w:szCs w:val="14"/>
              </w:rPr>
            </w:pPr>
            <w:r w:rsidRPr="00D856D9">
              <w:rPr>
                <w:color w:val="000000"/>
                <w:sz w:val="14"/>
                <w:szCs w:val="14"/>
              </w:rPr>
              <w:t>2,600,000</w:t>
            </w:r>
          </w:p>
        </w:tc>
      </w:tr>
      <w:tr w:rsidR="00D67FEE" w:rsidRPr="00D856D9" w14:paraId="342602F6" w14:textId="77777777" w:rsidTr="00F07008">
        <w:trPr>
          <w:cantSplit/>
          <w:trHeight w:val="248"/>
        </w:trPr>
        <w:tc>
          <w:tcPr>
            <w:tcW w:w="3069" w:type="dxa"/>
            <w:vAlign w:val="bottom"/>
          </w:tcPr>
          <w:p w14:paraId="63A55273" w14:textId="3D443D57" w:rsidR="00D67FEE" w:rsidRPr="00D856D9" w:rsidRDefault="00D67FEE" w:rsidP="00D67FEE">
            <w:pPr>
              <w:spacing w:line="240" w:lineRule="atLeast"/>
              <w:ind w:left="191" w:hanging="180"/>
              <w:jc w:val="left"/>
              <w:rPr>
                <w:spacing w:val="-2"/>
                <w:sz w:val="14"/>
                <w:szCs w:val="14"/>
              </w:rPr>
            </w:pPr>
            <w:r w:rsidRPr="00D856D9">
              <w:rPr>
                <w:spacing w:val="-2"/>
                <w:sz w:val="14"/>
                <w:szCs w:val="14"/>
              </w:rPr>
              <w:t xml:space="preserve">Sentrics Consulting </w:t>
            </w:r>
            <w:r w:rsidRPr="00D856D9">
              <w:rPr>
                <w:rFonts w:eastAsia="Times New Roman"/>
                <w:sz w:val="14"/>
                <w:szCs w:val="14"/>
                <w:lang w:bidi="ar-SA"/>
              </w:rPr>
              <w:t>Company Limited</w:t>
            </w:r>
          </w:p>
        </w:tc>
        <w:tc>
          <w:tcPr>
            <w:tcW w:w="2642" w:type="dxa"/>
            <w:vAlign w:val="bottom"/>
          </w:tcPr>
          <w:p w14:paraId="5858E71C" w14:textId="4C0AA820" w:rsidR="00D67FEE" w:rsidRPr="00D856D9" w:rsidRDefault="00D67FEE" w:rsidP="00D67FEE">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Provide consultation of management</w:t>
            </w:r>
          </w:p>
        </w:tc>
        <w:tc>
          <w:tcPr>
            <w:tcW w:w="808" w:type="dxa"/>
            <w:vAlign w:val="bottom"/>
          </w:tcPr>
          <w:p w14:paraId="65A6F523" w14:textId="24A89608" w:rsidR="00D67FEE" w:rsidRPr="00D856D9" w:rsidRDefault="00D67FEE" w:rsidP="00D67FEE">
            <w:pPr>
              <w:spacing w:line="240" w:lineRule="atLeast"/>
              <w:jc w:val="center"/>
              <w:rPr>
                <w:sz w:val="14"/>
                <w:szCs w:val="14"/>
              </w:rPr>
            </w:pPr>
            <w:r w:rsidRPr="00D856D9">
              <w:rPr>
                <w:sz w:val="14"/>
                <w:szCs w:val="14"/>
              </w:rPr>
              <w:t>Thai</w:t>
            </w:r>
          </w:p>
        </w:tc>
        <w:tc>
          <w:tcPr>
            <w:tcW w:w="808" w:type="dxa"/>
            <w:vAlign w:val="bottom"/>
          </w:tcPr>
          <w:p w14:paraId="511722FE" w14:textId="5AE7EBEF" w:rsidR="00D67FEE" w:rsidRPr="00D856D9" w:rsidRDefault="007A7D43" w:rsidP="007A7D43">
            <w:pPr>
              <w:tabs>
                <w:tab w:val="decimal" w:pos="441"/>
              </w:tabs>
              <w:spacing w:line="240" w:lineRule="atLeast"/>
              <w:ind w:right="-70"/>
              <w:jc w:val="left"/>
              <w:rPr>
                <w:sz w:val="14"/>
                <w:szCs w:val="14"/>
              </w:rPr>
            </w:pPr>
            <w:r>
              <w:rPr>
                <w:rFonts w:cs="Angsana New"/>
                <w:sz w:val="14"/>
                <w:szCs w:val="17"/>
                <w:lang w:val="en-US"/>
              </w:rPr>
              <w:t>67</w:t>
            </w:r>
            <w:r w:rsidR="00D67FEE" w:rsidRPr="00D67FEE">
              <w:rPr>
                <w:sz w:val="14"/>
                <w:szCs w:val="14"/>
              </w:rPr>
              <w:t>.00</w:t>
            </w:r>
          </w:p>
        </w:tc>
        <w:tc>
          <w:tcPr>
            <w:tcW w:w="773" w:type="dxa"/>
            <w:vAlign w:val="bottom"/>
          </w:tcPr>
          <w:p w14:paraId="7FA65DF6" w14:textId="39F760E3" w:rsidR="00D67FEE" w:rsidRPr="00D856D9" w:rsidRDefault="007A7D43" w:rsidP="00D67FEE">
            <w:pPr>
              <w:tabs>
                <w:tab w:val="decimal" w:pos="441"/>
              </w:tabs>
              <w:spacing w:line="240" w:lineRule="atLeast"/>
              <w:ind w:left="-90" w:right="-70"/>
              <w:jc w:val="left"/>
              <w:rPr>
                <w:color w:val="000000"/>
                <w:sz w:val="14"/>
                <w:szCs w:val="14"/>
              </w:rPr>
            </w:pPr>
            <w:r>
              <w:rPr>
                <w:sz w:val="14"/>
                <w:szCs w:val="14"/>
              </w:rPr>
              <w:t>67</w:t>
            </w:r>
            <w:r w:rsidR="00D67FEE" w:rsidRPr="00D67FEE">
              <w:rPr>
                <w:sz w:val="14"/>
                <w:szCs w:val="14"/>
              </w:rPr>
              <w:t>.00</w:t>
            </w:r>
          </w:p>
        </w:tc>
        <w:tc>
          <w:tcPr>
            <w:tcW w:w="813" w:type="dxa"/>
            <w:vAlign w:val="bottom"/>
          </w:tcPr>
          <w:p w14:paraId="63A23D91" w14:textId="5588C293"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6,700</w:t>
            </w:r>
          </w:p>
        </w:tc>
        <w:tc>
          <w:tcPr>
            <w:tcW w:w="178" w:type="dxa"/>
            <w:vAlign w:val="bottom"/>
          </w:tcPr>
          <w:p w14:paraId="6220CAC6"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1F100BBD" w14:textId="7CAC832F"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6,700</w:t>
            </w:r>
          </w:p>
        </w:tc>
        <w:tc>
          <w:tcPr>
            <w:tcW w:w="180" w:type="dxa"/>
            <w:vAlign w:val="bottom"/>
          </w:tcPr>
          <w:p w14:paraId="459F0429"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73" w:type="dxa"/>
            <w:vAlign w:val="bottom"/>
          </w:tcPr>
          <w:p w14:paraId="006F8312" w14:textId="5AC93A45" w:rsidR="00D67FEE" w:rsidRPr="00D856D9" w:rsidRDefault="00D67FEE" w:rsidP="00D67FEE">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51040BC6"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23449AA7" w14:textId="03C5F4D3" w:rsidR="00D67FEE" w:rsidRPr="00D856D9" w:rsidRDefault="00D67FEE" w:rsidP="00D67FEE">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19EDB0F1" w14:textId="77777777" w:rsidR="00D67FEE" w:rsidRPr="00D856D9" w:rsidRDefault="00D67FEE" w:rsidP="00D67FEE">
            <w:pPr>
              <w:tabs>
                <w:tab w:val="decimal" w:pos="657"/>
              </w:tabs>
              <w:spacing w:line="240" w:lineRule="atLeast"/>
              <w:ind w:left="-90" w:right="-130" w:firstLine="53"/>
              <w:jc w:val="left"/>
              <w:rPr>
                <w:color w:val="000000"/>
                <w:sz w:val="14"/>
                <w:szCs w:val="14"/>
              </w:rPr>
            </w:pPr>
          </w:p>
        </w:tc>
        <w:tc>
          <w:tcPr>
            <w:tcW w:w="855" w:type="dxa"/>
            <w:vAlign w:val="bottom"/>
          </w:tcPr>
          <w:p w14:paraId="4EA9D0D6" w14:textId="13625BA3"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6,700</w:t>
            </w:r>
          </w:p>
        </w:tc>
        <w:tc>
          <w:tcPr>
            <w:tcW w:w="180" w:type="dxa"/>
            <w:vAlign w:val="bottom"/>
          </w:tcPr>
          <w:p w14:paraId="63BD7FED"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77E18D4C" w14:textId="44546E38"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6,700</w:t>
            </w:r>
          </w:p>
        </w:tc>
      </w:tr>
      <w:tr w:rsidR="00D67FEE" w:rsidRPr="00D856D9" w14:paraId="1641E665" w14:textId="77777777" w:rsidTr="00F07008">
        <w:trPr>
          <w:cantSplit/>
          <w:trHeight w:val="248"/>
        </w:trPr>
        <w:tc>
          <w:tcPr>
            <w:tcW w:w="3069" w:type="dxa"/>
            <w:vAlign w:val="bottom"/>
          </w:tcPr>
          <w:p w14:paraId="555C8996" w14:textId="1E9D7371" w:rsidR="00D67FEE" w:rsidRPr="00D856D9" w:rsidRDefault="00D67FEE" w:rsidP="00D67FEE">
            <w:pPr>
              <w:spacing w:line="240" w:lineRule="atLeast"/>
              <w:ind w:left="191" w:hanging="180"/>
              <w:jc w:val="left"/>
              <w:rPr>
                <w:spacing w:val="-2"/>
                <w:sz w:val="14"/>
                <w:szCs w:val="14"/>
              </w:rPr>
            </w:pPr>
            <w:r w:rsidRPr="00D856D9">
              <w:rPr>
                <w:spacing w:val="-2"/>
                <w:sz w:val="14"/>
                <w:szCs w:val="14"/>
              </w:rPr>
              <w:t>Thai Wellness Living Company Limited</w:t>
            </w:r>
          </w:p>
        </w:tc>
        <w:tc>
          <w:tcPr>
            <w:tcW w:w="2642" w:type="dxa"/>
            <w:vAlign w:val="bottom"/>
          </w:tcPr>
          <w:p w14:paraId="5A172EAF" w14:textId="4FE0A260" w:rsidR="00D67FEE" w:rsidRPr="00D856D9" w:rsidRDefault="00D67FEE" w:rsidP="00D67FEE">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Provide consultation of management</w:t>
            </w:r>
          </w:p>
        </w:tc>
        <w:tc>
          <w:tcPr>
            <w:tcW w:w="808" w:type="dxa"/>
            <w:vAlign w:val="bottom"/>
          </w:tcPr>
          <w:p w14:paraId="4666DEB1" w14:textId="406185AA" w:rsidR="00D67FEE" w:rsidRPr="00D856D9" w:rsidRDefault="00D67FEE" w:rsidP="00D67FEE">
            <w:pPr>
              <w:spacing w:line="240" w:lineRule="atLeast"/>
              <w:jc w:val="center"/>
              <w:rPr>
                <w:sz w:val="14"/>
                <w:szCs w:val="14"/>
              </w:rPr>
            </w:pPr>
            <w:r w:rsidRPr="00D856D9">
              <w:rPr>
                <w:sz w:val="14"/>
                <w:szCs w:val="14"/>
              </w:rPr>
              <w:t>Thai</w:t>
            </w:r>
          </w:p>
        </w:tc>
        <w:tc>
          <w:tcPr>
            <w:tcW w:w="808" w:type="dxa"/>
            <w:vAlign w:val="bottom"/>
          </w:tcPr>
          <w:p w14:paraId="737A1473" w14:textId="778E1CA9" w:rsidR="00D67FEE" w:rsidRPr="00D856D9" w:rsidRDefault="00D67FEE" w:rsidP="00D67FEE">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2D6F6C0D" w14:textId="1E4A2D7A" w:rsidR="00D67FEE" w:rsidRPr="00D856D9" w:rsidRDefault="00D67FEE" w:rsidP="00D67FEE">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2690F455" w14:textId="7A9D63C8"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1,000</w:t>
            </w:r>
          </w:p>
        </w:tc>
        <w:tc>
          <w:tcPr>
            <w:tcW w:w="178" w:type="dxa"/>
            <w:vAlign w:val="bottom"/>
          </w:tcPr>
          <w:p w14:paraId="21FA30E8"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1632E776" w14:textId="69BDBD6F"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1,000</w:t>
            </w:r>
          </w:p>
        </w:tc>
        <w:tc>
          <w:tcPr>
            <w:tcW w:w="180" w:type="dxa"/>
            <w:vAlign w:val="bottom"/>
          </w:tcPr>
          <w:p w14:paraId="39E64FAB"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73" w:type="dxa"/>
            <w:vAlign w:val="bottom"/>
          </w:tcPr>
          <w:p w14:paraId="538B16A1" w14:textId="74CD5B41" w:rsidR="00D67FEE" w:rsidRPr="00D856D9" w:rsidRDefault="00D67FEE" w:rsidP="00D67FEE">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19F01195"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29DF349B" w14:textId="3316A21F" w:rsidR="00D67FEE" w:rsidRPr="00D856D9" w:rsidRDefault="00D67FEE" w:rsidP="00D67FEE">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72F1EFFA" w14:textId="77777777" w:rsidR="00D67FEE" w:rsidRPr="00D856D9" w:rsidRDefault="00D67FEE" w:rsidP="00D67FEE">
            <w:pPr>
              <w:tabs>
                <w:tab w:val="decimal" w:pos="657"/>
              </w:tabs>
              <w:spacing w:line="240" w:lineRule="atLeast"/>
              <w:ind w:left="-90" w:right="-130" w:firstLine="53"/>
              <w:jc w:val="left"/>
              <w:rPr>
                <w:color w:val="000000"/>
                <w:sz w:val="14"/>
                <w:szCs w:val="14"/>
              </w:rPr>
            </w:pPr>
          </w:p>
        </w:tc>
        <w:tc>
          <w:tcPr>
            <w:tcW w:w="855" w:type="dxa"/>
            <w:vAlign w:val="bottom"/>
          </w:tcPr>
          <w:p w14:paraId="46904993" w14:textId="3F624A24"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1,000</w:t>
            </w:r>
          </w:p>
        </w:tc>
        <w:tc>
          <w:tcPr>
            <w:tcW w:w="180" w:type="dxa"/>
            <w:vAlign w:val="bottom"/>
          </w:tcPr>
          <w:p w14:paraId="28635AB4"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069B7E1E" w14:textId="25D62861"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1,000</w:t>
            </w:r>
          </w:p>
        </w:tc>
      </w:tr>
      <w:tr w:rsidR="00D67FEE" w:rsidRPr="00D856D9" w14:paraId="6A1F28D5" w14:textId="77777777" w:rsidTr="00F07008">
        <w:trPr>
          <w:cantSplit/>
          <w:trHeight w:val="248"/>
        </w:trPr>
        <w:tc>
          <w:tcPr>
            <w:tcW w:w="3069" w:type="dxa"/>
            <w:vAlign w:val="bottom"/>
          </w:tcPr>
          <w:p w14:paraId="701FD63C" w14:textId="6B61627D" w:rsidR="00D67FEE" w:rsidRPr="00D856D9" w:rsidRDefault="00D67FEE" w:rsidP="00D67FEE">
            <w:pPr>
              <w:spacing w:line="240" w:lineRule="atLeast"/>
              <w:ind w:left="191" w:hanging="180"/>
              <w:jc w:val="left"/>
              <w:rPr>
                <w:spacing w:val="-2"/>
                <w:sz w:val="14"/>
                <w:szCs w:val="14"/>
              </w:rPr>
            </w:pPr>
            <w:r w:rsidRPr="00D856D9">
              <w:rPr>
                <w:rFonts w:eastAsia="Times New Roman"/>
                <w:sz w:val="14"/>
                <w:szCs w:val="14"/>
                <w:lang w:bidi="ar-SA"/>
              </w:rPr>
              <w:t>Capital Services Holding Company Limited</w:t>
            </w:r>
          </w:p>
        </w:tc>
        <w:tc>
          <w:tcPr>
            <w:tcW w:w="2642" w:type="dxa"/>
            <w:vAlign w:val="bottom"/>
          </w:tcPr>
          <w:p w14:paraId="106ABA21" w14:textId="283F0456" w:rsidR="00D67FEE" w:rsidRPr="00D856D9" w:rsidRDefault="00D67FEE" w:rsidP="00D67FEE">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Telephone customer services</w:t>
            </w:r>
          </w:p>
        </w:tc>
        <w:tc>
          <w:tcPr>
            <w:tcW w:w="808" w:type="dxa"/>
            <w:vAlign w:val="bottom"/>
          </w:tcPr>
          <w:p w14:paraId="6973410D" w14:textId="66422F43" w:rsidR="00D67FEE" w:rsidRPr="00D856D9" w:rsidRDefault="00D67FEE" w:rsidP="00D67FEE">
            <w:pPr>
              <w:spacing w:line="240" w:lineRule="atLeast"/>
              <w:jc w:val="center"/>
              <w:rPr>
                <w:sz w:val="14"/>
                <w:szCs w:val="14"/>
              </w:rPr>
            </w:pPr>
            <w:r w:rsidRPr="00D856D9">
              <w:rPr>
                <w:sz w:val="14"/>
                <w:szCs w:val="14"/>
              </w:rPr>
              <w:t>Thai</w:t>
            </w:r>
          </w:p>
        </w:tc>
        <w:tc>
          <w:tcPr>
            <w:tcW w:w="808" w:type="dxa"/>
            <w:vAlign w:val="bottom"/>
          </w:tcPr>
          <w:p w14:paraId="0593915A" w14:textId="0A928210" w:rsidR="00D67FEE" w:rsidRPr="00D856D9" w:rsidRDefault="00D67FEE" w:rsidP="00D67FEE">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093BE651" w14:textId="073F233A" w:rsidR="00D67FEE" w:rsidRPr="00D856D9" w:rsidRDefault="00D67FEE" w:rsidP="00D67FEE">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59FF62E1" w14:textId="0309DC75" w:rsidR="00D67FEE" w:rsidRPr="00D856D9" w:rsidRDefault="00D67FEE" w:rsidP="00D67FEE">
            <w:pPr>
              <w:tabs>
                <w:tab w:val="decimal" w:pos="657"/>
              </w:tabs>
              <w:spacing w:line="240" w:lineRule="atLeast"/>
              <w:ind w:right="-130"/>
              <w:jc w:val="left"/>
              <w:rPr>
                <w:color w:val="000000"/>
                <w:sz w:val="14"/>
                <w:szCs w:val="14"/>
              </w:rPr>
            </w:pPr>
            <w:r w:rsidRPr="00D856D9">
              <w:rPr>
                <w:color w:val="000000"/>
                <w:sz w:val="14"/>
                <w:szCs w:val="14"/>
              </w:rPr>
              <w:t>20,000</w:t>
            </w:r>
          </w:p>
        </w:tc>
        <w:tc>
          <w:tcPr>
            <w:tcW w:w="178" w:type="dxa"/>
            <w:vAlign w:val="bottom"/>
          </w:tcPr>
          <w:p w14:paraId="35812715" w14:textId="3D0E853B"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w:t>
            </w:r>
          </w:p>
        </w:tc>
        <w:tc>
          <w:tcPr>
            <w:tcW w:w="864" w:type="dxa"/>
            <w:vAlign w:val="bottom"/>
          </w:tcPr>
          <w:p w14:paraId="36C52633" w14:textId="737430BA"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20,000</w:t>
            </w:r>
          </w:p>
        </w:tc>
        <w:tc>
          <w:tcPr>
            <w:tcW w:w="180" w:type="dxa"/>
            <w:vAlign w:val="bottom"/>
          </w:tcPr>
          <w:p w14:paraId="445736A3"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73" w:type="dxa"/>
            <w:vAlign w:val="bottom"/>
          </w:tcPr>
          <w:p w14:paraId="60D7E953" w14:textId="0532C5ED" w:rsidR="00D67FEE" w:rsidRPr="00D856D9" w:rsidRDefault="00D67FEE" w:rsidP="00D67FEE">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561EF463"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7C924EA1" w14:textId="000171FF" w:rsidR="00D67FEE" w:rsidRPr="00D856D9" w:rsidRDefault="00D67FEE" w:rsidP="00D67FEE">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13DF806F" w14:textId="77777777" w:rsidR="00D67FEE" w:rsidRPr="00D856D9" w:rsidRDefault="00D67FEE" w:rsidP="00D67FEE">
            <w:pPr>
              <w:tabs>
                <w:tab w:val="decimal" w:pos="657"/>
              </w:tabs>
              <w:spacing w:line="240" w:lineRule="atLeast"/>
              <w:ind w:left="-90" w:right="-130" w:firstLine="53"/>
              <w:jc w:val="left"/>
              <w:rPr>
                <w:color w:val="000000"/>
                <w:sz w:val="14"/>
                <w:szCs w:val="14"/>
              </w:rPr>
            </w:pPr>
          </w:p>
        </w:tc>
        <w:tc>
          <w:tcPr>
            <w:tcW w:w="855" w:type="dxa"/>
            <w:vAlign w:val="bottom"/>
          </w:tcPr>
          <w:p w14:paraId="004EE53D" w14:textId="38C31D52"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20,000</w:t>
            </w:r>
          </w:p>
        </w:tc>
        <w:tc>
          <w:tcPr>
            <w:tcW w:w="180" w:type="dxa"/>
            <w:vAlign w:val="bottom"/>
          </w:tcPr>
          <w:p w14:paraId="6DBD1080" w14:textId="4F6E2B30"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092EF950" w14:textId="29855C6D"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20,000</w:t>
            </w:r>
          </w:p>
        </w:tc>
      </w:tr>
      <w:tr w:rsidR="00D67FEE" w:rsidRPr="00D856D9" w14:paraId="508435DF" w14:textId="77777777" w:rsidTr="00F07008">
        <w:trPr>
          <w:cantSplit/>
          <w:trHeight w:val="248"/>
        </w:trPr>
        <w:tc>
          <w:tcPr>
            <w:tcW w:w="3069" w:type="dxa"/>
          </w:tcPr>
          <w:p w14:paraId="08404DA2" w14:textId="75EF30D6" w:rsidR="00D67FEE" w:rsidRPr="00D856D9" w:rsidRDefault="00D67FEE" w:rsidP="00D67FEE">
            <w:pPr>
              <w:spacing w:line="240" w:lineRule="atLeast"/>
              <w:ind w:left="191" w:hanging="180"/>
              <w:jc w:val="left"/>
              <w:rPr>
                <w:rFonts w:eastAsia="Times New Roman"/>
                <w:sz w:val="14"/>
                <w:szCs w:val="14"/>
                <w:lang w:bidi="ar-SA"/>
              </w:rPr>
            </w:pPr>
            <w:r w:rsidRPr="00D856D9">
              <w:rPr>
                <w:spacing w:val="-2"/>
                <w:sz w:val="14"/>
                <w:szCs w:val="14"/>
              </w:rPr>
              <w:t>Thai Group Auto Company Limited</w:t>
            </w:r>
          </w:p>
        </w:tc>
        <w:tc>
          <w:tcPr>
            <w:tcW w:w="2642" w:type="dxa"/>
            <w:vAlign w:val="bottom"/>
          </w:tcPr>
          <w:p w14:paraId="25EEF308" w14:textId="0E0383AA" w:rsidR="00D67FEE" w:rsidRPr="00D856D9" w:rsidRDefault="00D67FEE" w:rsidP="00D67FEE">
            <w:pPr>
              <w:spacing w:line="240" w:lineRule="atLeast"/>
              <w:ind w:left="191" w:right="-79" w:hanging="180"/>
              <w:jc w:val="left"/>
              <w:rPr>
                <w:rFonts w:eastAsia="Times New Roman"/>
                <w:sz w:val="14"/>
                <w:szCs w:val="14"/>
                <w:highlight w:val="yellow"/>
                <w:lang w:bidi="ar-SA"/>
              </w:rPr>
            </w:pPr>
            <w:r w:rsidRPr="00D856D9">
              <w:rPr>
                <w:rFonts w:eastAsia="Times New Roman"/>
                <w:sz w:val="14"/>
                <w:szCs w:val="14"/>
                <w:lang w:bidi="ar-SA"/>
              </w:rPr>
              <w:t>To operate as a holding company that invests in the car rental business group.</w:t>
            </w:r>
          </w:p>
        </w:tc>
        <w:tc>
          <w:tcPr>
            <w:tcW w:w="808" w:type="dxa"/>
            <w:vAlign w:val="bottom"/>
          </w:tcPr>
          <w:p w14:paraId="5AEE2FB4" w14:textId="64F5D02C" w:rsidR="00D67FEE" w:rsidRPr="00D856D9" w:rsidRDefault="00D67FEE" w:rsidP="00D67FEE">
            <w:pPr>
              <w:spacing w:line="240" w:lineRule="atLeast"/>
              <w:jc w:val="center"/>
              <w:rPr>
                <w:sz w:val="14"/>
                <w:szCs w:val="14"/>
              </w:rPr>
            </w:pPr>
            <w:r w:rsidRPr="00D856D9">
              <w:rPr>
                <w:sz w:val="14"/>
                <w:szCs w:val="14"/>
              </w:rPr>
              <w:t>Thai</w:t>
            </w:r>
          </w:p>
        </w:tc>
        <w:tc>
          <w:tcPr>
            <w:tcW w:w="808" w:type="dxa"/>
            <w:vAlign w:val="bottom"/>
          </w:tcPr>
          <w:p w14:paraId="1E04FC2D" w14:textId="77777777" w:rsidR="00D67FEE" w:rsidRPr="00D856D9" w:rsidRDefault="00D67FEE" w:rsidP="00D67FEE">
            <w:pPr>
              <w:tabs>
                <w:tab w:val="decimal" w:pos="441"/>
              </w:tabs>
              <w:spacing w:line="240" w:lineRule="atLeast"/>
              <w:ind w:left="-90" w:right="-70"/>
              <w:jc w:val="left"/>
              <w:rPr>
                <w:sz w:val="14"/>
                <w:szCs w:val="14"/>
              </w:rPr>
            </w:pPr>
          </w:p>
          <w:p w14:paraId="7EA8F643" w14:textId="3F3F33AB" w:rsidR="00D67FEE" w:rsidRPr="00D856D9" w:rsidRDefault="00D67FEE" w:rsidP="00D67FEE">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5AD1FFD0" w14:textId="77777777" w:rsidR="00D67FEE" w:rsidRPr="00D856D9" w:rsidRDefault="00D67FEE" w:rsidP="00D67FEE">
            <w:pPr>
              <w:tabs>
                <w:tab w:val="decimal" w:pos="441"/>
              </w:tabs>
              <w:spacing w:line="240" w:lineRule="atLeast"/>
              <w:ind w:left="-90" w:right="-70"/>
              <w:jc w:val="left"/>
              <w:rPr>
                <w:sz w:val="14"/>
                <w:szCs w:val="14"/>
              </w:rPr>
            </w:pPr>
          </w:p>
          <w:p w14:paraId="32FC5B6E" w14:textId="47B4FCD6" w:rsidR="00D67FEE" w:rsidRPr="00D856D9" w:rsidRDefault="00D67FEE" w:rsidP="00D67FEE">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164C64CE" w14:textId="2C5B1E17"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2,400,000</w:t>
            </w:r>
          </w:p>
        </w:tc>
        <w:tc>
          <w:tcPr>
            <w:tcW w:w="178" w:type="dxa"/>
            <w:vAlign w:val="bottom"/>
          </w:tcPr>
          <w:p w14:paraId="0BC3DE26"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742E0AD4" w14:textId="41C38EA7"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2,400,000</w:t>
            </w:r>
          </w:p>
        </w:tc>
        <w:tc>
          <w:tcPr>
            <w:tcW w:w="180" w:type="dxa"/>
            <w:vAlign w:val="bottom"/>
          </w:tcPr>
          <w:p w14:paraId="25625B9B"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73" w:type="dxa"/>
            <w:vAlign w:val="bottom"/>
          </w:tcPr>
          <w:p w14:paraId="49611510" w14:textId="07DFCB93" w:rsidR="00D67FEE" w:rsidRPr="00D856D9" w:rsidRDefault="00D67FEE" w:rsidP="00D67FEE">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2C71D2CB"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25B07044" w14:textId="77777777" w:rsidR="00D67FEE" w:rsidRPr="00D856D9" w:rsidRDefault="00D67FEE" w:rsidP="00D67FEE">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7CCFB538"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55" w:type="dxa"/>
            <w:vAlign w:val="bottom"/>
          </w:tcPr>
          <w:p w14:paraId="4768215A" w14:textId="3048AF40"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2,400,000</w:t>
            </w:r>
          </w:p>
        </w:tc>
        <w:tc>
          <w:tcPr>
            <w:tcW w:w="180" w:type="dxa"/>
            <w:vAlign w:val="bottom"/>
          </w:tcPr>
          <w:p w14:paraId="00D444DA"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6A6219C9" w14:textId="7BFCAD3C"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2,400,000</w:t>
            </w:r>
          </w:p>
        </w:tc>
      </w:tr>
      <w:tr w:rsidR="00343FD9" w:rsidRPr="00D856D9" w14:paraId="14C56C4A" w14:textId="77777777" w:rsidTr="00F07008">
        <w:trPr>
          <w:cantSplit/>
          <w:trHeight w:val="248"/>
        </w:trPr>
        <w:tc>
          <w:tcPr>
            <w:tcW w:w="3069" w:type="dxa"/>
          </w:tcPr>
          <w:p w14:paraId="7B1388FF" w14:textId="619BC2BE" w:rsidR="00343FD9" w:rsidRPr="00D856D9" w:rsidRDefault="00343FD9" w:rsidP="00343FD9">
            <w:pPr>
              <w:spacing w:line="240" w:lineRule="atLeast"/>
              <w:ind w:left="191" w:hanging="180"/>
              <w:jc w:val="left"/>
              <w:rPr>
                <w:rFonts w:eastAsia="Times New Roman"/>
                <w:sz w:val="14"/>
                <w:szCs w:val="14"/>
                <w:lang w:bidi="ar-SA"/>
              </w:rPr>
            </w:pPr>
            <w:r w:rsidRPr="00D856D9">
              <w:rPr>
                <w:spacing w:val="-2"/>
                <w:sz w:val="14"/>
                <w:szCs w:val="14"/>
              </w:rPr>
              <w:t>Thai Group Money Company Limited</w:t>
            </w:r>
          </w:p>
        </w:tc>
        <w:tc>
          <w:tcPr>
            <w:tcW w:w="2642" w:type="dxa"/>
            <w:vAlign w:val="bottom"/>
          </w:tcPr>
          <w:p w14:paraId="377B8870" w14:textId="58090F38" w:rsidR="00343FD9" w:rsidRPr="00D856D9" w:rsidRDefault="00343FD9" w:rsidP="00343FD9">
            <w:pPr>
              <w:spacing w:line="240" w:lineRule="atLeast"/>
              <w:ind w:left="191" w:right="-79" w:hanging="180"/>
              <w:jc w:val="left"/>
              <w:rPr>
                <w:rFonts w:eastAsia="Times New Roman"/>
                <w:sz w:val="14"/>
                <w:szCs w:val="14"/>
                <w:lang w:bidi="ar-SA"/>
              </w:rPr>
            </w:pPr>
            <w:r w:rsidRPr="00D856D9">
              <w:rPr>
                <w:rFonts w:eastAsia="Times New Roman"/>
                <w:sz w:val="14"/>
                <w:szCs w:val="14"/>
                <w:lang w:bidi="ar-SA"/>
              </w:rPr>
              <w:t>To operate as a holding company that invests in the finance business group.</w:t>
            </w:r>
          </w:p>
        </w:tc>
        <w:tc>
          <w:tcPr>
            <w:tcW w:w="808" w:type="dxa"/>
            <w:vAlign w:val="bottom"/>
          </w:tcPr>
          <w:p w14:paraId="192DF673" w14:textId="6B5E99A7" w:rsidR="00343FD9" w:rsidRPr="00D856D9" w:rsidRDefault="00343FD9" w:rsidP="00343FD9">
            <w:pPr>
              <w:spacing w:line="240" w:lineRule="atLeast"/>
              <w:jc w:val="center"/>
              <w:rPr>
                <w:sz w:val="14"/>
                <w:szCs w:val="14"/>
              </w:rPr>
            </w:pPr>
            <w:r w:rsidRPr="00D856D9">
              <w:rPr>
                <w:sz w:val="14"/>
                <w:szCs w:val="14"/>
              </w:rPr>
              <w:t>Thai</w:t>
            </w:r>
          </w:p>
        </w:tc>
        <w:tc>
          <w:tcPr>
            <w:tcW w:w="808" w:type="dxa"/>
            <w:vAlign w:val="bottom"/>
          </w:tcPr>
          <w:p w14:paraId="13545161" w14:textId="3539032E" w:rsidR="00343FD9" w:rsidRPr="00D856D9" w:rsidRDefault="00343FD9" w:rsidP="00343FD9">
            <w:pPr>
              <w:tabs>
                <w:tab w:val="decimal" w:pos="441"/>
              </w:tabs>
              <w:spacing w:line="240" w:lineRule="atLeast"/>
              <w:ind w:left="-90" w:right="-70"/>
              <w:jc w:val="left"/>
              <w:rPr>
                <w:sz w:val="14"/>
                <w:szCs w:val="14"/>
              </w:rPr>
            </w:pPr>
            <w:r w:rsidRPr="00D856D9">
              <w:rPr>
                <w:sz w:val="14"/>
                <w:szCs w:val="14"/>
              </w:rPr>
              <w:t>100.00</w:t>
            </w:r>
          </w:p>
        </w:tc>
        <w:tc>
          <w:tcPr>
            <w:tcW w:w="773" w:type="dxa"/>
            <w:vAlign w:val="bottom"/>
          </w:tcPr>
          <w:p w14:paraId="24C2A12D" w14:textId="7932454B" w:rsidR="00343FD9" w:rsidRPr="00D856D9" w:rsidRDefault="00343FD9" w:rsidP="00343FD9">
            <w:pPr>
              <w:tabs>
                <w:tab w:val="decimal" w:pos="441"/>
              </w:tabs>
              <w:spacing w:line="240" w:lineRule="atLeast"/>
              <w:ind w:left="-90" w:right="-70"/>
              <w:jc w:val="left"/>
              <w:rPr>
                <w:color w:val="000000"/>
                <w:sz w:val="14"/>
                <w:szCs w:val="14"/>
              </w:rPr>
            </w:pPr>
            <w:r w:rsidRPr="00D856D9">
              <w:rPr>
                <w:sz w:val="14"/>
                <w:szCs w:val="14"/>
              </w:rPr>
              <w:t>100.00</w:t>
            </w:r>
          </w:p>
        </w:tc>
        <w:tc>
          <w:tcPr>
            <w:tcW w:w="813" w:type="dxa"/>
            <w:vAlign w:val="bottom"/>
          </w:tcPr>
          <w:p w14:paraId="59ADF1E5" w14:textId="3E9E2AEE" w:rsidR="00343FD9" w:rsidRPr="00D856D9" w:rsidRDefault="00343FD9" w:rsidP="00343FD9">
            <w:pPr>
              <w:tabs>
                <w:tab w:val="decimal" w:pos="657"/>
              </w:tabs>
              <w:spacing w:line="240" w:lineRule="atLeast"/>
              <w:ind w:left="-90" w:right="-130"/>
              <w:jc w:val="left"/>
              <w:rPr>
                <w:color w:val="000000"/>
                <w:sz w:val="14"/>
                <w:szCs w:val="14"/>
              </w:rPr>
            </w:pPr>
            <w:r w:rsidRPr="00D856D9">
              <w:rPr>
                <w:color w:val="000000"/>
                <w:sz w:val="14"/>
                <w:szCs w:val="14"/>
              </w:rPr>
              <w:t>101,000</w:t>
            </w:r>
          </w:p>
        </w:tc>
        <w:tc>
          <w:tcPr>
            <w:tcW w:w="178" w:type="dxa"/>
            <w:vAlign w:val="bottom"/>
          </w:tcPr>
          <w:p w14:paraId="0125C107" w14:textId="77777777" w:rsidR="00343FD9" w:rsidRPr="00D856D9" w:rsidRDefault="00343FD9" w:rsidP="00343FD9">
            <w:pPr>
              <w:tabs>
                <w:tab w:val="decimal" w:pos="657"/>
              </w:tabs>
              <w:spacing w:line="240" w:lineRule="atLeast"/>
              <w:ind w:left="-90" w:right="-130"/>
              <w:jc w:val="left"/>
              <w:rPr>
                <w:color w:val="000000"/>
                <w:sz w:val="14"/>
                <w:szCs w:val="14"/>
              </w:rPr>
            </w:pPr>
          </w:p>
        </w:tc>
        <w:tc>
          <w:tcPr>
            <w:tcW w:w="864" w:type="dxa"/>
            <w:vAlign w:val="bottom"/>
          </w:tcPr>
          <w:p w14:paraId="206ACD10" w14:textId="0997A104" w:rsidR="00343FD9" w:rsidRPr="00D856D9" w:rsidRDefault="00343FD9" w:rsidP="00343FD9">
            <w:pPr>
              <w:tabs>
                <w:tab w:val="decimal" w:pos="657"/>
              </w:tabs>
              <w:spacing w:line="240" w:lineRule="atLeast"/>
              <w:ind w:left="-90" w:right="-130"/>
              <w:jc w:val="left"/>
              <w:rPr>
                <w:color w:val="000000"/>
                <w:sz w:val="14"/>
                <w:szCs w:val="14"/>
              </w:rPr>
            </w:pPr>
            <w:r w:rsidRPr="00D856D9">
              <w:rPr>
                <w:color w:val="000000"/>
                <w:sz w:val="14"/>
                <w:szCs w:val="14"/>
              </w:rPr>
              <w:t>101,000</w:t>
            </w:r>
          </w:p>
        </w:tc>
        <w:tc>
          <w:tcPr>
            <w:tcW w:w="180" w:type="dxa"/>
            <w:vAlign w:val="bottom"/>
          </w:tcPr>
          <w:p w14:paraId="3C499609" w14:textId="77777777" w:rsidR="00343FD9" w:rsidRPr="00D856D9" w:rsidRDefault="00343FD9" w:rsidP="00343FD9">
            <w:pPr>
              <w:tabs>
                <w:tab w:val="decimal" w:pos="657"/>
              </w:tabs>
              <w:spacing w:line="240" w:lineRule="atLeast"/>
              <w:ind w:left="-90" w:right="-130"/>
              <w:jc w:val="left"/>
              <w:rPr>
                <w:color w:val="000000"/>
                <w:sz w:val="14"/>
                <w:szCs w:val="14"/>
              </w:rPr>
            </w:pPr>
          </w:p>
        </w:tc>
        <w:tc>
          <w:tcPr>
            <w:tcW w:w="873" w:type="dxa"/>
            <w:vAlign w:val="bottom"/>
          </w:tcPr>
          <w:p w14:paraId="6E0DB796" w14:textId="2F917BE7" w:rsidR="00343FD9" w:rsidRPr="00D856D9" w:rsidRDefault="00343FD9" w:rsidP="00343FD9">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1F48F59F" w14:textId="77777777" w:rsidR="00343FD9" w:rsidRPr="00D856D9" w:rsidRDefault="00343FD9" w:rsidP="00343FD9">
            <w:pPr>
              <w:tabs>
                <w:tab w:val="decimal" w:pos="657"/>
              </w:tabs>
              <w:spacing w:line="240" w:lineRule="atLeast"/>
              <w:ind w:left="-90" w:right="-130"/>
              <w:jc w:val="left"/>
              <w:rPr>
                <w:color w:val="000000"/>
                <w:sz w:val="14"/>
                <w:szCs w:val="14"/>
              </w:rPr>
            </w:pPr>
          </w:p>
        </w:tc>
        <w:tc>
          <w:tcPr>
            <w:tcW w:w="864" w:type="dxa"/>
            <w:vAlign w:val="bottom"/>
          </w:tcPr>
          <w:p w14:paraId="4D039F9D" w14:textId="77777777" w:rsidR="00343FD9" w:rsidRPr="00D856D9" w:rsidRDefault="00343FD9" w:rsidP="00343FD9">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1F0F357C" w14:textId="77777777" w:rsidR="00343FD9" w:rsidRPr="00D856D9" w:rsidRDefault="00343FD9" w:rsidP="00343FD9">
            <w:pPr>
              <w:tabs>
                <w:tab w:val="decimal" w:pos="657"/>
              </w:tabs>
              <w:spacing w:line="240" w:lineRule="atLeast"/>
              <w:ind w:left="-90" w:right="-130"/>
              <w:jc w:val="left"/>
              <w:rPr>
                <w:color w:val="000000"/>
                <w:sz w:val="14"/>
                <w:szCs w:val="14"/>
              </w:rPr>
            </w:pPr>
          </w:p>
        </w:tc>
        <w:tc>
          <w:tcPr>
            <w:tcW w:w="855" w:type="dxa"/>
            <w:vAlign w:val="bottom"/>
          </w:tcPr>
          <w:p w14:paraId="25839BA8" w14:textId="6F7809A2" w:rsidR="00343FD9" w:rsidRPr="00D856D9" w:rsidRDefault="00343FD9" w:rsidP="00343FD9">
            <w:pPr>
              <w:tabs>
                <w:tab w:val="decimal" w:pos="657"/>
              </w:tabs>
              <w:spacing w:line="240" w:lineRule="atLeast"/>
              <w:ind w:left="-90" w:right="-130"/>
              <w:jc w:val="left"/>
              <w:rPr>
                <w:color w:val="000000"/>
                <w:sz w:val="14"/>
                <w:szCs w:val="14"/>
              </w:rPr>
            </w:pPr>
            <w:r w:rsidRPr="00D856D9">
              <w:rPr>
                <w:color w:val="000000"/>
                <w:sz w:val="14"/>
                <w:szCs w:val="14"/>
              </w:rPr>
              <w:t>101,000</w:t>
            </w:r>
          </w:p>
        </w:tc>
        <w:tc>
          <w:tcPr>
            <w:tcW w:w="180" w:type="dxa"/>
            <w:vAlign w:val="bottom"/>
          </w:tcPr>
          <w:p w14:paraId="44F74C0E" w14:textId="77777777" w:rsidR="00343FD9" w:rsidRPr="00D856D9" w:rsidRDefault="00343FD9" w:rsidP="00343FD9">
            <w:pPr>
              <w:tabs>
                <w:tab w:val="decimal" w:pos="657"/>
              </w:tabs>
              <w:spacing w:line="240" w:lineRule="atLeast"/>
              <w:ind w:left="-90" w:right="-130"/>
              <w:jc w:val="left"/>
              <w:rPr>
                <w:color w:val="000000"/>
                <w:sz w:val="14"/>
                <w:szCs w:val="14"/>
              </w:rPr>
            </w:pPr>
          </w:p>
        </w:tc>
        <w:tc>
          <w:tcPr>
            <w:tcW w:w="864" w:type="dxa"/>
            <w:vAlign w:val="bottom"/>
          </w:tcPr>
          <w:p w14:paraId="5E2D8EA0" w14:textId="2F115EC8" w:rsidR="00343FD9" w:rsidRPr="00D856D9" w:rsidRDefault="00343FD9" w:rsidP="00343FD9">
            <w:pPr>
              <w:tabs>
                <w:tab w:val="decimal" w:pos="657"/>
              </w:tabs>
              <w:spacing w:line="240" w:lineRule="atLeast"/>
              <w:ind w:left="-90" w:right="-130"/>
              <w:jc w:val="left"/>
              <w:rPr>
                <w:color w:val="000000"/>
                <w:sz w:val="14"/>
                <w:szCs w:val="14"/>
              </w:rPr>
            </w:pPr>
            <w:r w:rsidRPr="00D856D9">
              <w:rPr>
                <w:color w:val="000000"/>
                <w:sz w:val="14"/>
                <w:szCs w:val="14"/>
              </w:rPr>
              <w:t>101,000</w:t>
            </w:r>
          </w:p>
        </w:tc>
      </w:tr>
      <w:tr w:rsidR="00D67FEE" w:rsidRPr="00D856D9" w14:paraId="16F3A46C" w14:textId="77777777" w:rsidTr="00F07008">
        <w:trPr>
          <w:cantSplit/>
          <w:trHeight w:val="248"/>
        </w:trPr>
        <w:tc>
          <w:tcPr>
            <w:tcW w:w="3069" w:type="dxa"/>
            <w:vAlign w:val="bottom"/>
          </w:tcPr>
          <w:p w14:paraId="59019638" w14:textId="69D72CD8" w:rsidR="00D67FEE" w:rsidRPr="00D856D9" w:rsidRDefault="00D67FEE" w:rsidP="00D67FEE">
            <w:pPr>
              <w:spacing w:line="240" w:lineRule="atLeast"/>
              <w:ind w:left="191" w:hanging="180"/>
              <w:jc w:val="left"/>
              <w:rPr>
                <w:spacing w:val="-2"/>
                <w:sz w:val="14"/>
                <w:szCs w:val="14"/>
              </w:rPr>
            </w:pPr>
            <w:r w:rsidRPr="00D856D9">
              <w:rPr>
                <w:spacing w:val="-2"/>
                <w:sz w:val="14"/>
                <w:szCs w:val="14"/>
              </w:rPr>
              <w:t>Sub A Car Company Limited</w:t>
            </w:r>
          </w:p>
        </w:tc>
        <w:tc>
          <w:tcPr>
            <w:tcW w:w="2642" w:type="dxa"/>
            <w:vAlign w:val="bottom"/>
          </w:tcPr>
          <w:p w14:paraId="2CECBE82" w14:textId="18ED0861" w:rsidR="00D67FEE" w:rsidRPr="00D856D9" w:rsidRDefault="00D67FEE" w:rsidP="00D67FEE">
            <w:pPr>
              <w:spacing w:line="240" w:lineRule="atLeast"/>
              <w:ind w:right="-79"/>
              <w:jc w:val="left"/>
              <w:rPr>
                <w:rFonts w:eastAsia="Times New Roman"/>
                <w:sz w:val="14"/>
                <w:szCs w:val="14"/>
                <w:lang w:bidi="ar-SA"/>
              </w:rPr>
            </w:pPr>
            <w:r w:rsidRPr="00D856D9">
              <w:rPr>
                <w:rFonts w:eastAsia="Times New Roman"/>
                <w:sz w:val="14"/>
                <w:szCs w:val="14"/>
                <w:lang w:bidi="ar-SA"/>
              </w:rPr>
              <w:t>To operate another business</w:t>
            </w:r>
          </w:p>
        </w:tc>
        <w:tc>
          <w:tcPr>
            <w:tcW w:w="808" w:type="dxa"/>
            <w:vAlign w:val="bottom"/>
          </w:tcPr>
          <w:p w14:paraId="115544BD" w14:textId="73710F75" w:rsidR="00D67FEE" w:rsidRPr="00D856D9" w:rsidRDefault="00D67FEE" w:rsidP="00D67FEE">
            <w:pPr>
              <w:spacing w:line="240" w:lineRule="atLeast"/>
              <w:jc w:val="center"/>
              <w:rPr>
                <w:sz w:val="14"/>
                <w:szCs w:val="14"/>
              </w:rPr>
            </w:pPr>
            <w:r w:rsidRPr="00D856D9">
              <w:rPr>
                <w:sz w:val="14"/>
                <w:szCs w:val="14"/>
              </w:rPr>
              <w:t>Thai</w:t>
            </w:r>
          </w:p>
        </w:tc>
        <w:tc>
          <w:tcPr>
            <w:tcW w:w="808" w:type="dxa"/>
            <w:vAlign w:val="bottom"/>
          </w:tcPr>
          <w:p w14:paraId="0F3AD364" w14:textId="24E83D76" w:rsidR="00D67FEE" w:rsidRPr="00D856D9" w:rsidRDefault="00D67FEE" w:rsidP="00D67FEE">
            <w:pPr>
              <w:tabs>
                <w:tab w:val="decimal" w:pos="441"/>
              </w:tabs>
              <w:spacing w:line="240" w:lineRule="atLeast"/>
              <w:ind w:left="-90" w:right="-70"/>
              <w:jc w:val="left"/>
              <w:rPr>
                <w:sz w:val="14"/>
                <w:szCs w:val="14"/>
              </w:rPr>
            </w:pPr>
            <w:r w:rsidRPr="00D856D9">
              <w:rPr>
                <w:sz w:val="14"/>
                <w:szCs w:val="14"/>
              </w:rPr>
              <w:t>99.98</w:t>
            </w:r>
          </w:p>
        </w:tc>
        <w:tc>
          <w:tcPr>
            <w:tcW w:w="773" w:type="dxa"/>
            <w:vAlign w:val="bottom"/>
          </w:tcPr>
          <w:p w14:paraId="5ECC56CD" w14:textId="0BF3A8F0" w:rsidR="00D67FEE" w:rsidRPr="00D856D9" w:rsidRDefault="00D67FEE" w:rsidP="00D67FEE">
            <w:pPr>
              <w:tabs>
                <w:tab w:val="decimal" w:pos="441"/>
              </w:tabs>
              <w:spacing w:line="240" w:lineRule="atLeast"/>
              <w:ind w:left="-90" w:right="-70"/>
              <w:jc w:val="left"/>
              <w:rPr>
                <w:color w:val="000000"/>
                <w:sz w:val="14"/>
                <w:szCs w:val="14"/>
              </w:rPr>
            </w:pPr>
            <w:r w:rsidRPr="00D856D9">
              <w:rPr>
                <w:sz w:val="14"/>
                <w:szCs w:val="14"/>
              </w:rPr>
              <w:t>99.98</w:t>
            </w:r>
          </w:p>
        </w:tc>
        <w:tc>
          <w:tcPr>
            <w:tcW w:w="813" w:type="dxa"/>
            <w:vAlign w:val="bottom"/>
          </w:tcPr>
          <w:p w14:paraId="602AEE82" w14:textId="54E1BD62"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99</w:t>
            </w:r>
          </w:p>
        </w:tc>
        <w:tc>
          <w:tcPr>
            <w:tcW w:w="178" w:type="dxa"/>
            <w:vAlign w:val="bottom"/>
          </w:tcPr>
          <w:p w14:paraId="6A0CCA9D"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07C5DDA1" w14:textId="03458978"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99</w:t>
            </w:r>
          </w:p>
        </w:tc>
        <w:tc>
          <w:tcPr>
            <w:tcW w:w="180" w:type="dxa"/>
            <w:vAlign w:val="bottom"/>
          </w:tcPr>
          <w:p w14:paraId="4CD40EE1"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73" w:type="dxa"/>
            <w:vAlign w:val="bottom"/>
          </w:tcPr>
          <w:p w14:paraId="7E4B99B6" w14:textId="7B4B1AEA" w:rsidR="00D67FEE" w:rsidRPr="00D856D9" w:rsidRDefault="00D67FEE" w:rsidP="00D67FEE">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3554E25D"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147CDE62" w14:textId="5AC45414" w:rsidR="00D67FEE" w:rsidRPr="00D856D9" w:rsidRDefault="00D67FEE" w:rsidP="00D67FEE">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156C0BDA"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55" w:type="dxa"/>
            <w:vAlign w:val="bottom"/>
          </w:tcPr>
          <w:p w14:paraId="6D0F7126" w14:textId="6B166E74" w:rsidR="00D67FEE" w:rsidRPr="00D856D9" w:rsidRDefault="00D67FEE" w:rsidP="00D67FEE">
            <w:pPr>
              <w:tabs>
                <w:tab w:val="decimal" w:pos="657"/>
              </w:tabs>
              <w:spacing w:line="240" w:lineRule="atLeast"/>
              <w:ind w:right="-130"/>
              <w:jc w:val="left"/>
              <w:rPr>
                <w:color w:val="000000"/>
                <w:sz w:val="14"/>
                <w:szCs w:val="14"/>
              </w:rPr>
            </w:pPr>
            <w:r w:rsidRPr="00D856D9">
              <w:rPr>
                <w:color w:val="000000"/>
                <w:sz w:val="14"/>
                <w:szCs w:val="14"/>
              </w:rPr>
              <w:t>99</w:t>
            </w:r>
          </w:p>
        </w:tc>
        <w:tc>
          <w:tcPr>
            <w:tcW w:w="180" w:type="dxa"/>
            <w:vAlign w:val="bottom"/>
          </w:tcPr>
          <w:p w14:paraId="0474BF89"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0DE4A0A5" w14:textId="3B67AE64"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99</w:t>
            </w:r>
          </w:p>
        </w:tc>
      </w:tr>
      <w:tr w:rsidR="00D67FEE" w:rsidRPr="00D856D9" w14:paraId="1C88B022" w14:textId="77777777" w:rsidTr="00423A8A">
        <w:trPr>
          <w:cantSplit/>
          <w:trHeight w:val="248"/>
        </w:trPr>
        <w:tc>
          <w:tcPr>
            <w:tcW w:w="3069" w:type="dxa"/>
          </w:tcPr>
          <w:p w14:paraId="464C2801" w14:textId="0930AFA0" w:rsidR="00D67FEE" w:rsidRPr="00D856D9" w:rsidRDefault="00D67FEE" w:rsidP="00D67FEE">
            <w:pPr>
              <w:spacing w:line="240" w:lineRule="atLeast"/>
              <w:ind w:left="191" w:hanging="180"/>
              <w:jc w:val="left"/>
              <w:rPr>
                <w:spacing w:val="-2"/>
                <w:sz w:val="14"/>
                <w:szCs w:val="14"/>
              </w:rPr>
            </w:pPr>
            <w:r w:rsidRPr="00D856D9">
              <w:rPr>
                <w:spacing w:val="-2"/>
                <w:sz w:val="14"/>
                <w:szCs w:val="14"/>
              </w:rPr>
              <w:t>A Root by Thai Group Company Limited</w:t>
            </w:r>
          </w:p>
        </w:tc>
        <w:tc>
          <w:tcPr>
            <w:tcW w:w="2642" w:type="dxa"/>
            <w:vAlign w:val="bottom"/>
          </w:tcPr>
          <w:p w14:paraId="72A78786" w14:textId="277B5E92" w:rsidR="00D67FEE" w:rsidRPr="00D856D9" w:rsidRDefault="00D67FEE" w:rsidP="00D67FEE">
            <w:pPr>
              <w:spacing w:line="240" w:lineRule="atLeast"/>
              <w:ind w:right="-79"/>
              <w:jc w:val="left"/>
              <w:rPr>
                <w:rFonts w:eastAsia="Times New Roman"/>
                <w:sz w:val="14"/>
                <w:szCs w:val="14"/>
                <w:lang w:bidi="ar-SA"/>
              </w:rPr>
            </w:pPr>
            <w:r w:rsidRPr="00D856D9">
              <w:rPr>
                <w:rFonts w:eastAsia="Times New Roman"/>
                <w:sz w:val="14"/>
                <w:szCs w:val="14"/>
                <w:lang w:bidi="ar-SA"/>
              </w:rPr>
              <w:t xml:space="preserve">To sourcing and distribution of health food </w:t>
            </w:r>
            <w:r>
              <w:rPr>
                <w:rFonts w:eastAsia="Times New Roman"/>
                <w:sz w:val="14"/>
                <w:szCs w:val="14"/>
                <w:lang w:bidi="ar-SA"/>
              </w:rPr>
              <w:t xml:space="preserve">          </w:t>
            </w:r>
            <w:r w:rsidRPr="006209C2">
              <w:rPr>
                <w:rFonts w:eastAsia="Times New Roman"/>
                <w:color w:val="FFFFFF" w:themeColor="background1"/>
                <w:sz w:val="14"/>
                <w:szCs w:val="14"/>
                <w:lang w:bidi="ar-SA"/>
              </w:rPr>
              <w:t>kkk</w:t>
            </w:r>
            <w:r w:rsidRPr="00D856D9">
              <w:rPr>
                <w:rFonts w:eastAsia="Times New Roman"/>
                <w:sz w:val="14"/>
                <w:szCs w:val="14"/>
                <w:lang w:bidi="ar-SA"/>
              </w:rPr>
              <w:t>products.</w:t>
            </w:r>
          </w:p>
        </w:tc>
        <w:tc>
          <w:tcPr>
            <w:tcW w:w="808" w:type="dxa"/>
            <w:vAlign w:val="bottom"/>
          </w:tcPr>
          <w:p w14:paraId="200725BB" w14:textId="7B169DCC" w:rsidR="00D67FEE" w:rsidRPr="00D856D9" w:rsidRDefault="00D67FEE" w:rsidP="00D67FEE">
            <w:pPr>
              <w:spacing w:line="240" w:lineRule="atLeast"/>
              <w:jc w:val="center"/>
              <w:rPr>
                <w:sz w:val="14"/>
                <w:szCs w:val="14"/>
              </w:rPr>
            </w:pPr>
            <w:r w:rsidRPr="00D856D9">
              <w:rPr>
                <w:sz w:val="14"/>
                <w:szCs w:val="14"/>
              </w:rPr>
              <w:t>Thai</w:t>
            </w:r>
          </w:p>
        </w:tc>
        <w:tc>
          <w:tcPr>
            <w:tcW w:w="808" w:type="dxa"/>
            <w:vAlign w:val="bottom"/>
          </w:tcPr>
          <w:p w14:paraId="4D3F28C3" w14:textId="7C8A9F0C" w:rsidR="00D67FEE" w:rsidRPr="00D856D9" w:rsidRDefault="00D67FEE" w:rsidP="00D67FEE">
            <w:pPr>
              <w:tabs>
                <w:tab w:val="decimal" w:pos="441"/>
              </w:tabs>
              <w:spacing w:line="240" w:lineRule="atLeast"/>
              <w:ind w:left="-90" w:right="-70"/>
              <w:jc w:val="left"/>
              <w:rPr>
                <w:sz w:val="14"/>
                <w:szCs w:val="14"/>
              </w:rPr>
            </w:pPr>
            <w:r w:rsidRPr="00D856D9">
              <w:rPr>
                <w:sz w:val="14"/>
                <w:szCs w:val="14"/>
              </w:rPr>
              <w:t>99.98</w:t>
            </w:r>
          </w:p>
        </w:tc>
        <w:tc>
          <w:tcPr>
            <w:tcW w:w="773" w:type="dxa"/>
            <w:vAlign w:val="bottom"/>
          </w:tcPr>
          <w:p w14:paraId="0B0B92AA" w14:textId="61BF1DDD" w:rsidR="00D67FEE" w:rsidRPr="00D856D9" w:rsidRDefault="00D67FEE" w:rsidP="00D67FEE">
            <w:pPr>
              <w:tabs>
                <w:tab w:val="decimal" w:pos="441"/>
              </w:tabs>
              <w:spacing w:line="240" w:lineRule="atLeast"/>
              <w:ind w:left="-90" w:right="-70"/>
              <w:jc w:val="left"/>
              <w:rPr>
                <w:sz w:val="14"/>
                <w:szCs w:val="14"/>
              </w:rPr>
            </w:pPr>
            <w:r w:rsidRPr="00D856D9">
              <w:rPr>
                <w:sz w:val="14"/>
                <w:szCs w:val="14"/>
              </w:rPr>
              <w:t>-</w:t>
            </w:r>
          </w:p>
        </w:tc>
        <w:tc>
          <w:tcPr>
            <w:tcW w:w="813" w:type="dxa"/>
            <w:vAlign w:val="bottom"/>
          </w:tcPr>
          <w:p w14:paraId="560644B8" w14:textId="2E9FD0F0" w:rsidR="00D67FEE" w:rsidRPr="00D856D9" w:rsidRDefault="00D67FEE" w:rsidP="00D67FEE">
            <w:pPr>
              <w:tabs>
                <w:tab w:val="decimal" w:pos="657"/>
              </w:tabs>
              <w:spacing w:line="240" w:lineRule="atLeast"/>
              <w:ind w:left="-90" w:right="-130"/>
              <w:jc w:val="left"/>
              <w:rPr>
                <w:color w:val="000000"/>
                <w:sz w:val="14"/>
                <w:szCs w:val="14"/>
              </w:rPr>
            </w:pPr>
            <w:r w:rsidRPr="00D856D9">
              <w:rPr>
                <w:color w:val="000000"/>
                <w:sz w:val="14"/>
                <w:szCs w:val="14"/>
              </w:rPr>
              <w:t>100</w:t>
            </w:r>
          </w:p>
        </w:tc>
        <w:tc>
          <w:tcPr>
            <w:tcW w:w="178" w:type="dxa"/>
            <w:vAlign w:val="bottom"/>
          </w:tcPr>
          <w:p w14:paraId="49873331"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62C3AB4D" w14:textId="372C03E1" w:rsidR="00D67FEE" w:rsidRPr="00D856D9" w:rsidRDefault="00D67FEE" w:rsidP="00D67FEE">
            <w:pPr>
              <w:tabs>
                <w:tab w:val="decimal" w:pos="445"/>
              </w:tabs>
              <w:spacing w:line="240" w:lineRule="atLeast"/>
              <w:jc w:val="left"/>
              <w:rPr>
                <w:color w:val="000000"/>
                <w:sz w:val="14"/>
                <w:szCs w:val="14"/>
              </w:rPr>
            </w:pPr>
            <w:r w:rsidRPr="00D856D9">
              <w:rPr>
                <w:color w:val="000000"/>
                <w:sz w:val="14"/>
                <w:szCs w:val="14"/>
              </w:rPr>
              <w:t>-</w:t>
            </w:r>
          </w:p>
        </w:tc>
        <w:tc>
          <w:tcPr>
            <w:tcW w:w="180" w:type="dxa"/>
            <w:vAlign w:val="bottom"/>
          </w:tcPr>
          <w:p w14:paraId="078F9446"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73" w:type="dxa"/>
            <w:vAlign w:val="bottom"/>
          </w:tcPr>
          <w:p w14:paraId="2A37F91A" w14:textId="0B548696" w:rsidR="00D67FEE" w:rsidRPr="00D856D9" w:rsidRDefault="00D67FEE" w:rsidP="00D67FEE">
            <w:pPr>
              <w:tabs>
                <w:tab w:val="decimal" w:pos="497"/>
              </w:tabs>
              <w:spacing w:line="240" w:lineRule="atLeast"/>
              <w:ind w:right="-130"/>
              <w:jc w:val="left"/>
              <w:rPr>
                <w:color w:val="000000"/>
                <w:sz w:val="14"/>
                <w:szCs w:val="14"/>
              </w:rPr>
            </w:pPr>
            <w:r w:rsidRPr="00D856D9">
              <w:rPr>
                <w:color w:val="000000"/>
                <w:sz w:val="14"/>
                <w:szCs w:val="14"/>
              </w:rPr>
              <w:t>-</w:t>
            </w:r>
          </w:p>
        </w:tc>
        <w:tc>
          <w:tcPr>
            <w:tcW w:w="180" w:type="dxa"/>
            <w:vAlign w:val="bottom"/>
          </w:tcPr>
          <w:p w14:paraId="405C32B6"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2C1248E9" w14:textId="751B1A37" w:rsidR="00D67FEE" w:rsidRPr="00D856D9" w:rsidRDefault="00D67FEE" w:rsidP="00D67FEE">
            <w:pPr>
              <w:tabs>
                <w:tab w:val="decimal" w:pos="484"/>
              </w:tabs>
              <w:spacing w:line="240" w:lineRule="atLeast"/>
              <w:ind w:left="-90" w:right="-130"/>
              <w:jc w:val="left"/>
              <w:rPr>
                <w:color w:val="000000"/>
                <w:sz w:val="14"/>
                <w:szCs w:val="14"/>
              </w:rPr>
            </w:pPr>
            <w:r w:rsidRPr="00D856D9">
              <w:rPr>
                <w:color w:val="000000"/>
                <w:sz w:val="14"/>
                <w:szCs w:val="14"/>
              </w:rPr>
              <w:t>-</w:t>
            </w:r>
          </w:p>
        </w:tc>
        <w:tc>
          <w:tcPr>
            <w:tcW w:w="180" w:type="dxa"/>
            <w:vAlign w:val="bottom"/>
          </w:tcPr>
          <w:p w14:paraId="5483CF7C"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55" w:type="dxa"/>
            <w:vAlign w:val="bottom"/>
          </w:tcPr>
          <w:p w14:paraId="5FBBB4C4" w14:textId="5AB7E81C" w:rsidR="00D67FEE" w:rsidRPr="00D856D9" w:rsidRDefault="00D67FEE" w:rsidP="00D67FEE">
            <w:pPr>
              <w:tabs>
                <w:tab w:val="decimal" w:pos="657"/>
              </w:tabs>
              <w:spacing w:line="240" w:lineRule="atLeast"/>
              <w:ind w:right="-130"/>
              <w:jc w:val="left"/>
              <w:rPr>
                <w:color w:val="000000"/>
                <w:sz w:val="14"/>
                <w:szCs w:val="14"/>
              </w:rPr>
            </w:pPr>
            <w:r w:rsidRPr="00D856D9">
              <w:rPr>
                <w:color w:val="000000"/>
                <w:sz w:val="14"/>
                <w:szCs w:val="14"/>
              </w:rPr>
              <w:t>100</w:t>
            </w:r>
          </w:p>
        </w:tc>
        <w:tc>
          <w:tcPr>
            <w:tcW w:w="180" w:type="dxa"/>
            <w:vAlign w:val="bottom"/>
          </w:tcPr>
          <w:p w14:paraId="3F12B28C" w14:textId="77777777" w:rsidR="00D67FEE" w:rsidRPr="00D856D9" w:rsidRDefault="00D67FEE" w:rsidP="00D67FEE">
            <w:pPr>
              <w:tabs>
                <w:tab w:val="decimal" w:pos="657"/>
              </w:tabs>
              <w:spacing w:line="240" w:lineRule="atLeast"/>
              <w:ind w:left="-90" w:right="-130"/>
              <w:jc w:val="left"/>
              <w:rPr>
                <w:color w:val="000000"/>
                <w:sz w:val="14"/>
                <w:szCs w:val="14"/>
              </w:rPr>
            </w:pPr>
          </w:p>
        </w:tc>
        <w:tc>
          <w:tcPr>
            <w:tcW w:w="864" w:type="dxa"/>
            <w:vAlign w:val="bottom"/>
          </w:tcPr>
          <w:p w14:paraId="4B587B8D" w14:textId="2E9D9E8A" w:rsidR="00D67FEE" w:rsidRPr="00D856D9" w:rsidRDefault="00D67FEE" w:rsidP="00D67FEE">
            <w:pPr>
              <w:tabs>
                <w:tab w:val="decimal" w:pos="510"/>
              </w:tabs>
              <w:spacing w:line="240" w:lineRule="atLeast"/>
              <w:ind w:left="-90" w:right="-130"/>
              <w:jc w:val="left"/>
              <w:rPr>
                <w:color w:val="000000"/>
                <w:sz w:val="14"/>
                <w:szCs w:val="14"/>
              </w:rPr>
            </w:pPr>
            <w:r w:rsidRPr="00D856D9">
              <w:rPr>
                <w:color w:val="000000"/>
                <w:sz w:val="14"/>
                <w:szCs w:val="14"/>
              </w:rPr>
              <w:t>-</w:t>
            </w:r>
          </w:p>
        </w:tc>
      </w:tr>
      <w:tr w:rsidR="00D67FEE" w:rsidRPr="00D856D9" w14:paraId="6E1C1EEF" w14:textId="77777777" w:rsidTr="00F07008">
        <w:trPr>
          <w:cantSplit/>
          <w:trHeight w:val="248"/>
        </w:trPr>
        <w:tc>
          <w:tcPr>
            <w:tcW w:w="3069" w:type="dxa"/>
            <w:vAlign w:val="bottom"/>
          </w:tcPr>
          <w:p w14:paraId="38DE5D0E" w14:textId="64C2BF48" w:rsidR="00D67FEE" w:rsidRPr="00D856D9" w:rsidRDefault="00D67FEE" w:rsidP="00D67FEE">
            <w:pPr>
              <w:tabs>
                <w:tab w:val="center" w:pos="1276"/>
              </w:tabs>
              <w:spacing w:line="240" w:lineRule="atLeast"/>
              <w:ind w:left="191" w:hanging="180"/>
              <w:jc w:val="left"/>
              <w:rPr>
                <w:rFonts w:eastAsia="Times New Roman"/>
                <w:b/>
                <w:bCs/>
                <w:sz w:val="14"/>
                <w:szCs w:val="14"/>
                <w:lang w:bidi="ar-SA"/>
              </w:rPr>
            </w:pPr>
            <w:r w:rsidRPr="00D856D9">
              <w:rPr>
                <w:rFonts w:eastAsia="Times New Roman"/>
                <w:b/>
                <w:bCs/>
                <w:sz w:val="14"/>
                <w:szCs w:val="14"/>
                <w:lang w:bidi="ar-SA"/>
              </w:rPr>
              <w:t>Total</w:t>
            </w:r>
          </w:p>
        </w:tc>
        <w:tc>
          <w:tcPr>
            <w:tcW w:w="2642" w:type="dxa"/>
            <w:vAlign w:val="bottom"/>
          </w:tcPr>
          <w:p w14:paraId="0C7B48F6" w14:textId="77777777" w:rsidR="00D67FEE" w:rsidRPr="00D856D9" w:rsidRDefault="00D67FEE" w:rsidP="00D67FEE">
            <w:pPr>
              <w:tabs>
                <w:tab w:val="decimal" w:pos="724"/>
              </w:tabs>
              <w:spacing w:line="240" w:lineRule="atLeast"/>
              <w:ind w:left="-58" w:right="-101"/>
              <w:jc w:val="left"/>
              <w:rPr>
                <w:rFonts w:eastAsia="Times New Roman"/>
                <w:b/>
                <w:bCs/>
                <w:sz w:val="14"/>
                <w:szCs w:val="14"/>
                <w:lang w:bidi="ar-SA"/>
              </w:rPr>
            </w:pPr>
          </w:p>
        </w:tc>
        <w:tc>
          <w:tcPr>
            <w:tcW w:w="808" w:type="dxa"/>
            <w:vAlign w:val="bottom"/>
          </w:tcPr>
          <w:p w14:paraId="5EA1FDBD" w14:textId="77777777" w:rsidR="00D67FEE" w:rsidRPr="00D856D9" w:rsidRDefault="00D67FEE" w:rsidP="00D67FEE">
            <w:pPr>
              <w:tabs>
                <w:tab w:val="decimal" w:pos="724"/>
              </w:tabs>
              <w:spacing w:line="240" w:lineRule="atLeast"/>
              <w:ind w:left="-58" w:right="-101"/>
              <w:jc w:val="left"/>
              <w:rPr>
                <w:rFonts w:eastAsia="Times New Roman"/>
                <w:b/>
                <w:bCs/>
                <w:sz w:val="14"/>
                <w:szCs w:val="14"/>
                <w:lang w:bidi="ar-SA"/>
              </w:rPr>
            </w:pPr>
          </w:p>
        </w:tc>
        <w:tc>
          <w:tcPr>
            <w:tcW w:w="808" w:type="dxa"/>
            <w:vAlign w:val="bottom"/>
          </w:tcPr>
          <w:p w14:paraId="3554F442" w14:textId="507AA791" w:rsidR="00D67FEE" w:rsidRPr="00D856D9" w:rsidRDefault="00D67FEE" w:rsidP="00D67FEE">
            <w:pPr>
              <w:tabs>
                <w:tab w:val="decimal" w:pos="441"/>
              </w:tabs>
              <w:spacing w:line="240" w:lineRule="atLeast"/>
              <w:ind w:left="-90" w:right="-70"/>
              <w:jc w:val="left"/>
              <w:rPr>
                <w:sz w:val="14"/>
                <w:szCs w:val="14"/>
              </w:rPr>
            </w:pPr>
          </w:p>
        </w:tc>
        <w:tc>
          <w:tcPr>
            <w:tcW w:w="773" w:type="dxa"/>
            <w:vAlign w:val="bottom"/>
          </w:tcPr>
          <w:p w14:paraId="5BD0DB01" w14:textId="43BC9961" w:rsidR="00D67FEE" w:rsidRPr="00D856D9" w:rsidRDefault="00D67FEE" w:rsidP="00D67FEE">
            <w:pPr>
              <w:tabs>
                <w:tab w:val="decimal" w:pos="441"/>
                <w:tab w:val="decimal" w:pos="724"/>
              </w:tabs>
              <w:spacing w:line="240" w:lineRule="atLeast"/>
              <w:ind w:left="-90" w:right="-70"/>
              <w:jc w:val="left"/>
              <w:rPr>
                <w:rFonts w:eastAsia="Times New Roman"/>
                <w:b/>
                <w:bCs/>
                <w:sz w:val="14"/>
                <w:szCs w:val="14"/>
                <w:lang w:bidi="ar-SA"/>
              </w:rPr>
            </w:pPr>
          </w:p>
        </w:tc>
        <w:tc>
          <w:tcPr>
            <w:tcW w:w="813" w:type="dxa"/>
            <w:tcBorders>
              <w:top w:val="single" w:sz="4" w:space="0" w:color="auto"/>
              <w:bottom w:val="double" w:sz="4" w:space="0" w:color="auto"/>
            </w:tcBorders>
            <w:vAlign w:val="bottom"/>
          </w:tcPr>
          <w:p w14:paraId="1AA53603" w14:textId="5C37DF57" w:rsidR="00D67FEE" w:rsidRPr="00D856D9" w:rsidRDefault="00D67FEE" w:rsidP="00D67FEE">
            <w:pPr>
              <w:tabs>
                <w:tab w:val="decimal" w:pos="657"/>
              </w:tabs>
              <w:spacing w:line="240" w:lineRule="atLeast"/>
              <w:ind w:left="-90" w:right="-130"/>
              <w:jc w:val="left"/>
              <w:rPr>
                <w:b/>
                <w:bCs/>
                <w:color w:val="000000"/>
                <w:sz w:val="14"/>
                <w:szCs w:val="14"/>
              </w:rPr>
            </w:pPr>
            <w:r w:rsidRPr="00D856D9">
              <w:rPr>
                <w:b/>
                <w:bCs/>
                <w:color w:val="000000"/>
                <w:sz w:val="14"/>
                <w:szCs w:val="14"/>
              </w:rPr>
              <w:t>8,530,943</w:t>
            </w:r>
          </w:p>
        </w:tc>
        <w:tc>
          <w:tcPr>
            <w:tcW w:w="178" w:type="dxa"/>
            <w:vAlign w:val="bottom"/>
          </w:tcPr>
          <w:p w14:paraId="4F15DA4B" w14:textId="77777777" w:rsidR="00D67FEE" w:rsidRPr="00D856D9" w:rsidRDefault="00D67FEE" w:rsidP="00D67FEE">
            <w:pPr>
              <w:tabs>
                <w:tab w:val="decimal" w:pos="657"/>
              </w:tabs>
              <w:spacing w:line="240" w:lineRule="atLeast"/>
              <w:ind w:left="-90" w:right="-130"/>
              <w:jc w:val="left"/>
              <w:rPr>
                <w:b/>
                <w:bCs/>
                <w:color w:val="000000"/>
                <w:sz w:val="14"/>
                <w:szCs w:val="14"/>
              </w:rPr>
            </w:pPr>
          </w:p>
        </w:tc>
        <w:tc>
          <w:tcPr>
            <w:tcW w:w="864" w:type="dxa"/>
            <w:tcBorders>
              <w:top w:val="single" w:sz="4" w:space="0" w:color="auto"/>
              <w:bottom w:val="double" w:sz="4" w:space="0" w:color="auto"/>
            </w:tcBorders>
            <w:vAlign w:val="bottom"/>
          </w:tcPr>
          <w:p w14:paraId="14645AD9" w14:textId="23D2725C" w:rsidR="00D67FEE" w:rsidRPr="00D856D9" w:rsidRDefault="00D67FEE" w:rsidP="00D67FEE">
            <w:pPr>
              <w:tabs>
                <w:tab w:val="decimal" w:pos="657"/>
              </w:tabs>
              <w:spacing w:line="240" w:lineRule="atLeast"/>
              <w:ind w:left="-90" w:right="-130"/>
              <w:jc w:val="left"/>
              <w:rPr>
                <w:b/>
                <w:bCs/>
                <w:color w:val="000000"/>
                <w:sz w:val="14"/>
                <w:szCs w:val="14"/>
              </w:rPr>
            </w:pPr>
            <w:r w:rsidRPr="00D856D9">
              <w:rPr>
                <w:b/>
                <w:bCs/>
                <w:color w:val="000000"/>
                <w:sz w:val="14"/>
                <w:szCs w:val="14"/>
              </w:rPr>
              <w:t>8,372,009</w:t>
            </w:r>
          </w:p>
        </w:tc>
        <w:tc>
          <w:tcPr>
            <w:tcW w:w="180" w:type="dxa"/>
            <w:vAlign w:val="bottom"/>
          </w:tcPr>
          <w:p w14:paraId="68FDE403" w14:textId="77777777" w:rsidR="00D67FEE" w:rsidRPr="00D856D9" w:rsidRDefault="00D67FEE" w:rsidP="00D67FEE">
            <w:pPr>
              <w:tabs>
                <w:tab w:val="decimal" w:pos="657"/>
              </w:tabs>
              <w:spacing w:line="240" w:lineRule="atLeast"/>
              <w:ind w:left="-90" w:right="-130"/>
              <w:jc w:val="left"/>
              <w:rPr>
                <w:b/>
                <w:bCs/>
                <w:color w:val="000000"/>
                <w:sz w:val="14"/>
                <w:szCs w:val="14"/>
              </w:rPr>
            </w:pPr>
          </w:p>
        </w:tc>
        <w:tc>
          <w:tcPr>
            <w:tcW w:w="873" w:type="dxa"/>
            <w:tcBorders>
              <w:top w:val="single" w:sz="4" w:space="0" w:color="auto"/>
              <w:bottom w:val="double" w:sz="4" w:space="0" w:color="auto"/>
            </w:tcBorders>
            <w:vAlign w:val="bottom"/>
          </w:tcPr>
          <w:p w14:paraId="6F21353B" w14:textId="44BBDA78" w:rsidR="00D67FEE" w:rsidRPr="00D856D9" w:rsidRDefault="00D67FEE" w:rsidP="00D67FEE">
            <w:pPr>
              <w:tabs>
                <w:tab w:val="decimal" w:pos="497"/>
              </w:tabs>
              <w:spacing w:line="240" w:lineRule="atLeast"/>
              <w:ind w:right="-130"/>
              <w:jc w:val="left"/>
              <w:rPr>
                <w:rFonts w:cstheme="minorBidi"/>
                <w:b/>
                <w:bCs/>
                <w:color w:val="000000"/>
                <w:sz w:val="14"/>
                <w:szCs w:val="14"/>
              </w:rPr>
            </w:pPr>
            <w:r w:rsidRPr="00D856D9">
              <w:rPr>
                <w:b/>
                <w:bCs/>
                <w:color w:val="000000"/>
                <w:sz w:val="14"/>
                <w:szCs w:val="14"/>
              </w:rPr>
              <w:t>-</w:t>
            </w:r>
          </w:p>
        </w:tc>
        <w:tc>
          <w:tcPr>
            <w:tcW w:w="180" w:type="dxa"/>
            <w:vAlign w:val="bottom"/>
          </w:tcPr>
          <w:p w14:paraId="68041915" w14:textId="77777777" w:rsidR="00D67FEE" w:rsidRPr="00D856D9" w:rsidRDefault="00D67FEE" w:rsidP="00D67FEE">
            <w:pPr>
              <w:tabs>
                <w:tab w:val="decimal" w:pos="657"/>
              </w:tabs>
              <w:spacing w:line="240" w:lineRule="atLeast"/>
              <w:ind w:left="-90" w:right="-130"/>
              <w:jc w:val="left"/>
              <w:rPr>
                <w:b/>
                <w:bCs/>
                <w:color w:val="000000"/>
                <w:sz w:val="14"/>
                <w:szCs w:val="14"/>
              </w:rPr>
            </w:pPr>
          </w:p>
        </w:tc>
        <w:tc>
          <w:tcPr>
            <w:tcW w:w="864" w:type="dxa"/>
            <w:tcBorders>
              <w:top w:val="single" w:sz="4" w:space="0" w:color="auto"/>
              <w:bottom w:val="double" w:sz="4" w:space="0" w:color="auto"/>
            </w:tcBorders>
            <w:vAlign w:val="bottom"/>
          </w:tcPr>
          <w:p w14:paraId="00433631" w14:textId="50FF23C6" w:rsidR="00D67FEE" w:rsidRPr="00D856D9" w:rsidRDefault="00D67FEE" w:rsidP="00D67FEE">
            <w:pPr>
              <w:tabs>
                <w:tab w:val="decimal" w:pos="484"/>
              </w:tabs>
              <w:spacing w:line="240" w:lineRule="atLeast"/>
              <w:ind w:left="-90" w:right="-130"/>
              <w:jc w:val="left"/>
              <w:rPr>
                <w:b/>
                <w:bCs/>
                <w:color w:val="000000"/>
                <w:sz w:val="14"/>
                <w:szCs w:val="14"/>
              </w:rPr>
            </w:pPr>
            <w:r w:rsidRPr="00D856D9">
              <w:rPr>
                <w:b/>
                <w:bCs/>
                <w:color w:val="000000"/>
                <w:sz w:val="14"/>
                <w:szCs w:val="14"/>
              </w:rPr>
              <w:t>-</w:t>
            </w:r>
          </w:p>
        </w:tc>
        <w:tc>
          <w:tcPr>
            <w:tcW w:w="180" w:type="dxa"/>
            <w:vAlign w:val="bottom"/>
          </w:tcPr>
          <w:p w14:paraId="2D829712" w14:textId="77777777" w:rsidR="00D67FEE" w:rsidRPr="00D856D9" w:rsidRDefault="00D67FEE" w:rsidP="00D67FEE">
            <w:pPr>
              <w:tabs>
                <w:tab w:val="decimal" w:pos="657"/>
              </w:tabs>
              <w:spacing w:line="240" w:lineRule="atLeast"/>
              <w:ind w:left="-90" w:right="-130"/>
              <w:jc w:val="left"/>
              <w:rPr>
                <w:b/>
                <w:bCs/>
                <w:color w:val="000000"/>
                <w:sz w:val="14"/>
                <w:szCs w:val="14"/>
              </w:rPr>
            </w:pPr>
          </w:p>
        </w:tc>
        <w:tc>
          <w:tcPr>
            <w:tcW w:w="855" w:type="dxa"/>
            <w:tcBorders>
              <w:top w:val="single" w:sz="4" w:space="0" w:color="auto"/>
              <w:bottom w:val="double" w:sz="4" w:space="0" w:color="auto"/>
            </w:tcBorders>
            <w:vAlign w:val="bottom"/>
          </w:tcPr>
          <w:p w14:paraId="05EA59E5" w14:textId="6560E8CA" w:rsidR="00D67FEE" w:rsidRPr="00D856D9" w:rsidRDefault="00D67FEE" w:rsidP="00D67FEE">
            <w:pPr>
              <w:tabs>
                <w:tab w:val="decimal" w:pos="657"/>
              </w:tabs>
              <w:spacing w:line="240" w:lineRule="atLeast"/>
              <w:ind w:left="-90" w:right="-130"/>
              <w:jc w:val="left"/>
              <w:rPr>
                <w:b/>
                <w:bCs/>
                <w:color w:val="000000"/>
                <w:sz w:val="14"/>
                <w:szCs w:val="14"/>
              </w:rPr>
            </w:pPr>
            <w:r w:rsidRPr="00D856D9">
              <w:rPr>
                <w:b/>
                <w:bCs/>
                <w:color w:val="000000"/>
                <w:sz w:val="14"/>
                <w:szCs w:val="14"/>
              </w:rPr>
              <w:t>8,530,943</w:t>
            </w:r>
          </w:p>
        </w:tc>
        <w:tc>
          <w:tcPr>
            <w:tcW w:w="180" w:type="dxa"/>
            <w:vAlign w:val="bottom"/>
          </w:tcPr>
          <w:p w14:paraId="0A876B94" w14:textId="77777777" w:rsidR="00D67FEE" w:rsidRPr="00D856D9" w:rsidRDefault="00D67FEE" w:rsidP="00D67FEE">
            <w:pPr>
              <w:tabs>
                <w:tab w:val="decimal" w:pos="657"/>
              </w:tabs>
              <w:spacing w:line="240" w:lineRule="atLeast"/>
              <w:ind w:left="-90" w:right="-130"/>
              <w:jc w:val="left"/>
              <w:rPr>
                <w:b/>
                <w:bCs/>
                <w:color w:val="000000"/>
                <w:sz w:val="14"/>
                <w:szCs w:val="14"/>
              </w:rPr>
            </w:pPr>
          </w:p>
        </w:tc>
        <w:tc>
          <w:tcPr>
            <w:tcW w:w="864" w:type="dxa"/>
            <w:tcBorders>
              <w:top w:val="single" w:sz="4" w:space="0" w:color="auto"/>
              <w:bottom w:val="double" w:sz="4" w:space="0" w:color="auto"/>
            </w:tcBorders>
            <w:vAlign w:val="bottom"/>
          </w:tcPr>
          <w:p w14:paraId="0836C7E3" w14:textId="16421146" w:rsidR="00D67FEE" w:rsidRPr="00D856D9" w:rsidRDefault="00D67FEE" w:rsidP="00D67FEE">
            <w:pPr>
              <w:tabs>
                <w:tab w:val="decimal" w:pos="657"/>
              </w:tabs>
              <w:spacing w:line="240" w:lineRule="atLeast"/>
              <w:ind w:left="-90" w:right="-130"/>
              <w:jc w:val="left"/>
              <w:rPr>
                <w:b/>
                <w:bCs/>
                <w:color w:val="000000"/>
                <w:sz w:val="14"/>
                <w:szCs w:val="14"/>
              </w:rPr>
            </w:pPr>
            <w:r w:rsidRPr="00D856D9">
              <w:rPr>
                <w:b/>
                <w:bCs/>
                <w:color w:val="000000"/>
                <w:sz w:val="14"/>
                <w:szCs w:val="14"/>
              </w:rPr>
              <w:t>8,372,009</w:t>
            </w:r>
          </w:p>
        </w:tc>
      </w:tr>
    </w:tbl>
    <w:p w14:paraId="7A5DC009" w14:textId="67C2B55F" w:rsidR="00FF7717" w:rsidRPr="00D856D9" w:rsidRDefault="00FF7717" w:rsidP="0098281F">
      <w:pPr>
        <w:spacing w:line="240" w:lineRule="atLeast"/>
        <w:ind w:right="-25"/>
        <w:outlineLvl w:val="0"/>
        <w:rPr>
          <w:b/>
          <w:bCs/>
          <w:sz w:val="14"/>
          <w:szCs w:val="14"/>
        </w:rPr>
      </w:pPr>
    </w:p>
    <w:p w14:paraId="33B4F71F" w14:textId="40793289" w:rsidR="00911593" w:rsidRPr="00D856D9" w:rsidRDefault="00911593" w:rsidP="0098281F">
      <w:pPr>
        <w:spacing w:line="240" w:lineRule="atLeast"/>
        <w:ind w:right="-25"/>
        <w:outlineLvl w:val="0"/>
        <w:rPr>
          <w:b/>
          <w:bCs/>
          <w:sz w:val="14"/>
          <w:szCs w:val="14"/>
        </w:rPr>
      </w:pPr>
    </w:p>
    <w:p w14:paraId="0494762F" w14:textId="4E869655" w:rsidR="00911593" w:rsidRPr="00D856D9" w:rsidRDefault="00911593" w:rsidP="0098281F">
      <w:pPr>
        <w:spacing w:line="240" w:lineRule="atLeast"/>
        <w:ind w:right="-25"/>
        <w:outlineLvl w:val="0"/>
        <w:rPr>
          <w:b/>
          <w:bCs/>
          <w:sz w:val="14"/>
          <w:szCs w:val="14"/>
        </w:rPr>
      </w:pPr>
    </w:p>
    <w:p w14:paraId="1C4209A2" w14:textId="2C783BA8" w:rsidR="00911593" w:rsidRPr="00D856D9" w:rsidRDefault="00911593" w:rsidP="0098281F">
      <w:pPr>
        <w:spacing w:line="240" w:lineRule="atLeast"/>
        <w:ind w:right="-25"/>
        <w:outlineLvl w:val="0"/>
        <w:rPr>
          <w:b/>
          <w:bCs/>
          <w:sz w:val="14"/>
          <w:szCs w:val="14"/>
        </w:rPr>
      </w:pPr>
    </w:p>
    <w:p w14:paraId="1B957187" w14:textId="4F31052F" w:rsidR="00911593" w:rsidRPr="00D856D9" w:rsidRDefault="00911593" w:rsidP="0098281F">
      <w:pPr>
        <w:spacing w:line="240" w:lineRule="atLeast"/>
        <w:ind w:right="-25"/>
        <w:outlineLvl w:val="0"/>
        <w:rPr>
          <w:b/>
          <w:bCs/>
          <w:sz w:val="14"/>
          <w:szCs w:val="14"/>
        </w:rPr>
      </w:pPr>
    </w:p>
    <w:p w14:paraId="26A0BE4F" w14:textId="7FB19531" w:rsidR="00911593" w:rsidRPr="00D856D9" w:rsidRDefault="00911593" w:rsidP="0098281F">
      <w:pPr>
        <w:spacing w:line="240" w:lineRule="atLeast"/>
        <w:ind w:right="-25"/>
        <w:outlineLvl w:val="0"/>
        <w:rPr>
          <w:b/>
          <w:bCs/>
          <w:sz w:val="14"/>
          <w:szCs w:val="14"/>
        </w:rPr>
      </w:pPr>
    </w:p>
    <w:tbl>
      <w:tblPr>
        <w:tblW w:w="14454" w:type="dxa"/>
        <w:tblInd w:w="459" w:type="dxa"/>
        <w:tblLayout w:type="fixed"/>
        <w:tblCellMar>
          <w:left w:w="79" w:type="dxa"/>
          <w:right w:w="79" w:type="dxa"/>
        </w:tblCellMar>
        <w:tblLook w:val="0020" w:firstRow="1" w:lastRow="0" w:firstColumn="0" w:lastColumn="0" w:noHBand="0" w:noVBand="0"/>
      </w:tblPr>
      <w:tblGrid>
        <w:gridCol w:w="3050"/>
        <w:gridCol w:w="2609"/>
        <w:gridCol w:w="740"/>
        <w:gridCol w:w="720"/>
        <w:gridCol w:w="702"/>
        <w:gridCol w:w="1051"/>
        <w:gridCol w:w="180"/>
        <w:gridCol w:w="990"/>
        <w:gridCol w:w="180"/>
        <w:gridCol w:w="936"/>
        <w:gridCol w:w="180"/>
        <w:gridCol w:w="945"/>
        <w:gridCol w:w="180"/>
        <w:gridCol w:w="900"/>
        <w:gridCol w:w="180"/>
        <w:gridCol w:w="911"/>
      </w:tblGrid>
      <w:tr w:rsidR="008964A2" w:rsidRPr="00D856D9" w14:paraId="61CBA001" w14:textId="77777777" w:rsidTr="008964A2">
        <w:trPr>
          <w:cantSplit/>
          <w:trHeight w:val="232"/>
          <w:tblHeader/>
        </w:trPr>
        <w:tc>
          <w:tcPr>
            <w:tcW w:w="7821" w:type="dxa"/>
            <w:gridSpan w:val="5"/>
          </w:tcPr>
          <w:p w14:paraId="1D5C0C2E" w14:textId="391B1AFB" w:rsidR="008964A2" w:rsidRPr="00D856D9" w:rsidRDefault="008964A2" w:rsidP="00740D10">
            <w:pPr>
              <w:spacing w:line="240" w:lineRule="atLeast"/>
              <w:jc w:val="center"/>
              <w:rPr>
                <w:sz w:val="14"/>
                <w:szCs w:val="14"/>
              </w:rPr>
            </w:pPr>
          </w:p>
        </w:tc>
        <w:tc>
          <w:tcPr>
            <w:tcW w:w="6633" w:type="dxa"/>
            <w:gridSpan w:val="11"/>
          </w:tcPr>
          <w:p w14:paraId="0DED4062" w14:textId="01A2EF6F" w:rsidR="008964A2" w:rsidRPr="00D856D9" w:rsidRDefault="008964A2" w:rsidP="00740D10">
            <w:pPr>
              <w:spacing w:line="240" w:lineRule="atLeast"/>
              <w:jc w:val="center"/>
              <w:rPr>
                <w:sz w:val="14"/>
                <w:szCs w:val="14"/>
              </w:rPr>
            </w:pPr>
            <w:r w:rsidRPr="00D856D9">
              <w:rPr>
                <w:rFonts w:eastAsia="Times New Roman"/>
                <w:b/>
                <w:sz w:val="14"/>
                <w:szCs w:val="14"/>
                <w:lang w:bidi="ar-SA"/>
              </w:rPr>
              <w:t>Separate financial statements</w:t>
            </w:r>
          </w:p>
        </w:tc>
      </w:tr>
      <w:tr w:rsidR="00911593" w:rsidRPr="00D856D9" w14:paraId="1DA1A89B" w14:textId="77777777" w:rsidTr="00CA7F85">
        <w:trPr>
          <w:cantSplit/>
          <w:trHeight w:val="232"/>
          <w:tblHeader/>
        </w:trPr>
        <w:tc>
          <w:tcPr>
            <w:tcW w:w="3050" w:type="dxa"/>
          </w:tcPr>
          <w:p w14:paraId="5BC62D3D" w14:textId="77777777" w:rsidR="00911593" w:rsidRPr="00D856D9" w:rsidRDefault="00911593" w:rsidP="00740D10">
            <w:pPr>
              <w:spacing w:line="240" w:lineRule="atLeast"/>
              <w:ind w:left="-60" w:right="-98" w:firstLine="46"/>
              <w:jc w:val="center"/>
              <w:rPr>
                <w:i/>
                <w:iCs/>
                <w:sz w:val="14"/>
                <w:szCs w:val="14"/>
              </w:rPr>
            </w:pPr>
          </w:p>
        </w:tc>
        <w:tc>
          <w:tcPr>
            <w:tcW w:w="2609" w:type="dxa"/>
          </w:tcPr>
          <w:p w14:paraId="5CC2660F" w14:textId="77777777" w:rsidR="00911593" w:rsidRPr="00D856D9" w:rsidRDefault="00911593" w:rsidP="00740D10">
            <w:pPr>
              <w:spacing w:line="240" w:lineRule="atLeast"/>
              <w:jc w:val="center"/>
              <w:rPr>
                <w:bCs/>
                <w:sz w:val="14"/>
                <w:szCs w:val="14"/>
              </w:rPr>
            </w:pPr>
          </w:p>
        </w:tc>
        <w:tc>
          <w:tcPr>
            <w:tcW w:w="740" w:type="dxa"/>
          </w:tcPr>
          <w:p w14:paraId="28D232AE" w14:textId="77777777" w:rsidR="00911593" w:rsidRPr="00D856D9" w:rsidRDefault="00911593" w:rsidP="00740D10">
            <w:pPr>
              <w:spacing w:line="240" w:lineRule="atLeast"/>
              <w:jc w:val="center"/>
              <w:rPr>
                <w:bCs/>
                <w:spacing w:val="-6"/>
                <w:sz w:val="14"/>
                <w:szCs w:val="14"/>
              </w:rPr>
            </w:pPr>
            <w:r w:rsidRPr="00D856D9">
              <w:rPr>
                <w:bCs/>
                <w:spacing w:val="-6"/>
                <w:sz w:val="14"/>
                <w:szCs w:val="14"/>
              </w:rPr>
              <w:t>Country of</w:t>
            </w:r>
          </w:p>
        </w:tc>
        <w:tc>
          <w:tcPr>
            <w:tcW w:w="1422" w:type="dxa"/>
            <w:gridSpan w:val="2"/>
          </w:tcPr>
          <w:p w14:paraId="22EEFFE6" w14:textId="77777777" w:rsidR="00911593" w:rsidRPr="00D856D9" w:rsidRDefault="00911593" w:rsidP="00740D10">
            <w:pPr>
              <w:spacing w:line="240" w:lineRule="atLeast"/>
              <w:jc w:val="center"/>
              <w:rPr>
                <w:bCs/>
                <w:sz w:val="14"/>
                <w:szCs w:val="14"/>
              </w:rPr>
            </w:pPr>
            <w:r w:rsidRPr="00D856D9">
              <w:rPr>
                <w:bCs/>
                <w:sz w:val="14"/>
                <w:szCs w:val="14"/>
              </w:rPr>
              <w:t>Ownership interest</w:t>
            </w:r>
          </w:p>
        </w:tc>
        <w:tc>
          <w:tcPr>
            <w:tcW w:w="2221" w:type="dxa"/>
            <w:gridSpan w:val="3"/>
            <w:vAlign w:val="bottom"/>
          </w:tcPr>
          <w:p w14:paraId="45DBE75B" w14:textId="77777777" w:rsidR="00911593" w:rsidRPr="00D856D9" w:rsidRDefault="00911593" w:rsidP="00740D10">
            <w:pPr>
              <w:spacing w:line="240" w:lineRule="atLeast"/>
              <w:jc w:val="center"/>
              <w:rPr>
                <w:color w:val="000000"/>
                <w:sz w:val="14"/>
                <w:szCs w:val="14"/>
              </w:rPr>
            </w:pPr>
            <w:r w:rsidRPr="00D856D9">
              <w:rPr>
                <w:sz w:val="14"/>
                <w:szCs w:val="14"/>
              </w:rPr>
              <w:t>Cost</w:t>
            </w:r>
          </w:p>
        </w:tc>
        <w:tc>
          <w:tcPr>
            <w:tcW w:w="180" w:type="dxa"/>
            <w:vAlign w:val="bottom"/>
          </w:tcPr>
          <w:p w14:paraId="20476EDE" w14:textId="77777777" w:rsidR="00911593" w:rsidRPr="00D856D9" w:rsidRDefault="00911593" w:rsidP="00740D10">
            <w:pPr>
              <w:spacing w:line="240" w:lineRule="atLeast"/>
              <w:jc w:val="center"/>
              <w:rPr>
                <w:color w:val="000000"/>
                <w:sz w:val="14"/>
                <w:szCs w:val="14"/>
              </w:rPr>
            </w:pPr>
          </w:p>
        </w:tc>
        <w:tc>
          <w:tcPr>
            <w:tcW w:w="2061" w:type="dxa"/>
            <w:gridSpan w:val="3"/>
            <w:vAlign w:val="bottom"/>
          </w:tcPr>
          <w:p w14:paraId="6F750832" w14:textId="77777777" w:rsidR="00911593" w:rsidRPr="00D856D9" w:rsidRDefault="00911593" w:rsidP="00740D10">
            <w:pPr>
              <w:spacing w:line="240" w:lineRule="atLeast"/>
              <w:jc w:val="center"/>
              <w:rPr>
                <w:color w:val="000000"/>
                <w:sz w:val="14"/>
                <w:szCs w:val="14"/>
              </w:rPr>
            </w:pPr>
            <w:r w:rsidRPr="00D856D9">
              <w:rPr>
                <w:sz w:val="14"/>
                <w:szCs w:val="14"/>
              </w:rPr>
              <w:t>Impairment</w:t>
            </w:r>
          </w:p>
        </w:tc>
        <w:tc>
          <w:tcPr>
            <w:tcW w:w="180" w:type="dxa"/>
            <w:vAlign w:val="bottom"/>
          </w:tcPr>
          <w:p w14:paraId="77C8664A" w14:textId="77777777" w:rsidR="00911593" w:rsidRPr="00D856D9" w:rsidRDefault="00911593" w:rsidP="00740D10">
            <w:pPr>
              <w:spacing w:line="240" w:lineRule="atLeast"/>
              <w:jc w:val="center"/>
              <w:rPr>
                <w:color w:val="000000"/>
                <w:sz w:val="14"/>
                <w:szCs w:val="14"/>
              </w:rPr>
            </w:pPr>
          </w:p>
        </w:tc>
        <w:tc>
          <w:tcPr>
            <w:tcW w:w="1991" w:type="dxa"/>
            <w:gridSpan w:val="3"/>
            <w:vAlign w:val="bottom"/>
          </w:tcPr>
          <w:p w14:paraId="5E091619" w14:textId="77777777" w:rsidR="00911593" w:rsidRPr="00D856D9" w:rsidRDefault="00911593" w:rsidP="00740D10">
            <w:pPr>
              <w:spacing w:line="240" w:lineRule="atLeast"/>
              <w:jc w:val="center"/>
              <w:rPr>
                <w:color w:val="000000"/>
                <w:sz w:val="14"/>
                <w:szCs w:val="14"/>
              </w:rPr>
            </w:pPr>
            <w:r w:rsidRPr="00D856D9">
              <w:rPr>
                <w:sz w:val="14"/>
                <w:szCs w:val="14"/>
              </w:rPr>
              <w:t>At cost - net</w:t>
            </w:r>
          </w:p>
        </w:tc>
      </w:tr>
      <w:tr w:rsidR="00CA7F85" w:rsidRPr="00D856D9" w14:paraId="18646AAA" w14:textId="77777777" w:rsidTr="00CA7F85">
        <w:trPr>
          <w:cantSplit/>
          <w:trHeight w:val="232"/>
          <w:tblHeader/>
        </w:trPr>
        <w:tc>
          <w:tcPr>
            <w:tcW w:w="3050" w:type="dxa"/>
            <w:vAlign w:val="bottom"/>
          </w:tcPr>
          <w:p w14:paraId="5DCE0EE2" w14:textId="77777777" w:rsidR="00CA7F85" w:rsidRPr="00D856D9" w:rsidRDefault="00CA7F85" w:rsidP="00CA7F85">
            <w:pPr>
              <w:spacing w:line="240" w:lineRule="atLeast"/>
              <w:ind w:left="27"/>
              <w:jc w:val="left"/>
              <w:rPr>
                <w:rFonts w:eastAsia="Times New Roman"/>
                <w:b/>
                <w:bCs/>
                <w:sz w:val="14"/>
                <w:szCs w:val="14"/>
                <w:lang w:bidi="ar-SA"/>
              </w:rPr>
            </w:pPr>
          </w:p>
        </w:tc>
        <w:tc>
          <w:tcPr>
            <w:tcW w:w="2609" w:type="dxa"/>
          </w:tcPr>
          <w:p w14:paraId="451DE65E" w14:textId="7473F6C5" w:rsidR="00CA7F85" w:rsidRPr="00D856D9" w:rsidRDefault="00CA7F85" w:rsidP="00CA7F85">
            <w:pPr>
              <w:pStyle w:val="acctmergecolhdg"/>
              <w:spacing w:line="240" w:lineRule="atLeast"/>
              <w:ind w:left="-79" w:right="-108"/>
              <w:rPr>
                <w:b w:val="0"/>
                <w:sz w:val="14"/>
                <w:szCs w:val="14"/>
              </w:rPr>
            </w:pPr>
            <w:r w:rsidRPr="00D856D9">
              <w:rPr>
                <w:b w:val="0"/>
                <w:sz w:val="14"/>
                <w:szCs w:val="14"/>
              </w:rPr>
              <w:t>Type of Business</w:t>
            </w:r>
          </w:p>
        </w:tc>
        <w:tc>
          <w:tcPr>
            <w:tcW w:w="740" w:type="dxa"/>
          </w:tcPr>
          <w:p w14:paraId="271B7E10" w14:textId="25FF5243" w:rsidR="00CA7F85" w:rsidRPr="00D856D9" w:rsidRDefault="00CA7F85" w:rsidP="00CA7F85">
            <w:pPr>
              <w:pStyle w:val="acctmergecolhdg"/>
              <w:spacing w:line="240" w:lineRule="atLeast"/>
              <w:ind w:left="-79" w:right="-85"/>
              <w:rPr>
                <w:b w:val="0"/>
                <w:spacing w:val="-6"/>
                <w:sz w:val="14"/>
                <w:szCs w:val="14"/>
              </w:rPr>
            </w:pPr>
            <w:r w:rsidRPr="00D856D9">
              <w:rPr>
                <w:b w:val="0"/>
                <w:spacing w:val="-6"/>
                <w:sz w:val="14"/>
                <w:szCs w:val="14"/>
              </w:rPr>
              <w:t>Incorporation</w:t>
            </w:r>
          </w:p>
        </w:tc>
        <w:tc>
          <w:tcPr>
            <w:tcW w:w="720" w:type="dxa"/>
          </w:tcPr>
          <w:p w14:paraId="64C00473" w14:textId="1D749965" w:rsidR="00CA7F85" w:rsidRPr="00D856D9" w:rsidRDefault="00ED2782" w:rsidP="00CA7F85">
            <w:pPr>
              <w:pStyle w:val="acctmergecolhdg"/>
              <w:spacing w:line="240" w:lineRule="atLeast"/>
              <w:ind w:left="-79" w:right="-108"/>
              <w:rPr>
                <w:b w:val="0"/>
                <w:bCs/>
                <w:sz w:val="14"/>
                <w:szCs w:val="14"/>
              </w:rPr>
            </w:pPr>
            <w:r w:rsidRPr="00D856D9">
              <w:rPr>
                <w:b w:val="0"/>
                <w:bCs/>
                <w:sz w:val="14"/>
                <w:szCs w:val="14"/>
              </w:rPr>
              <w:t>2025</w:t>
            </w:r>
          </w:p>
        </w:tc>
        <w:tc>
          <w:tcPr>
            <w:tcW w:w="702" w:type="dxa"/>
          </w:tcPr>
          <w:p w14:paraId="3577AB69" w14:textId="4F6BA101" w:rsidR="00CA7F85" w:rsidRPr="00D856D9" w:rsidRDefault="00CA7F85" w:rsidP="00CA7F85">
            <w:pPr>
              <w:pStyle w:val="acctmergecolhdg"/>
              <w:spacing w:line="240" w:lineRule="atLeast"/>
              <w:ind w:left="-79" w:right="-108"/>
              <w:rPr>
                <w:b w:val="0"/>
                <w:bCs/>
                <w:sz w:val="14"/>
                <w:szCs w:val="14"/>
              </w:rPr>
            </w:pPr>
            <w:r w:rsidRPr="00D856D9">
              <w:rPr>
                <w:b w:val="0"/>
                <w:bCs/>
                <w:sz w:val="14"/>
                <w:szCs w:val="14"/>
              </w:rPr>
              <w:t>202</w:t>
            </w:r>
            <w:r w:rsidR="00832317" w:rsidRPr="00D856D9">
              <w:rPr>
                <w:b w:val="0"/>
                <w:bCs/>
                <w:sz w:val="14"/>
                <w:szCs w:val="14"/>
              </w:rPr>
              <w:t>4</w:t>
            </w:r>
          </w:p>
        </w:tc>
        <w:tc>
          <w:tcPr>
            <w:tcW w:w="1051" w:type="dxa"/>
          </w:tcPr>
          <w:p w14:paraId="4AF7A9BE" w14:textId="7247245C" w:rsidR="00CA7F85" w:rsidRPr="00D856D9" w:rsidRDefault="00ED2782" w:rsidP="00CA7F85">
            <w:pPr>
              <w:pStyle w:val="acctmergecolhdg"/>
              <w:spacing w:line="240" w:lineRule="atLeast"/>
              <w:ind w:left="-79" w:right="-108"/>
              <w:rPr>
                <w:b w:val="0"/>
                <w:bCs/>
                <w:sz w:val="14"/>
                <w:szCs w:val="14"/>
              </w:rPr>
            </w:pPr>
            <w:r w:rsidRPr="00D856D9">
              <w:rPr>
                <w:b w:val="0"/>
                <w:bCs/>
                <w:sz w:val="14"/>
                <w:szCs w:val="14"/>
              </w:rPr>
              <w:t>2025</w:t>
            </w:r>
          </w:p>
        </w:tc>
        <w:tc>
          <w:tcPr>
            <w:tcW w:w="180" w:type="dxa"/>
          </w:tcPr>
          <w:p w14:paraId="1A37CC9F" w14:textId="77777777" w:rsidR="00CA7F85" w:rsidRPr="00D856D9" w:rsidRDefault="00CA7F85" w:rsidP="00CA7F85">
            <w:pPr>
              <w:pStyle w:val="acctmergecolhdg"/>
              <w:spacing w:line="240" w:lineRule="atLeast"/>
              <w:ind w:left="-79" w:right="-108"/>
              <w:rPr>
                <w:b w:val="0"/>
                <w:bCs/>
                <w:sz w:val="14"/>
                <w:szCs w:val="14"/>
              </w:rPr>
            </w:pPr>
          </w:p>
        </w:tc>
        <w:tc>
          <w:tcPr>
            <w:tcW w:w="990" w:type="dxa"/>
          </w:tcPr>
          <w:p w14:paraId="69B1A722" w14:textId="2D60B548" w:rsidR="00CA7F85" w:rsidRPr="00D856D9" w:rsidRDefault="00CA7F85" w:rsidP="00CA7F85">
            <w:pPr>
              <w:pStyle w:val="acctmergecolhdg"/>
              <w:spacing w:line="240" w:lineRule="atLeast"/>
              <w:ind w:left="-79" w:right="-108"/>
              <w:rPr>
                <w:b w:val="0"/>
                <w:bCs/>
                <w:sz w:val="14"/>
                <w:szCs w:val="14"/>
              </w:rPr>
            </w:pPr>
            <w:r w:rsidRPr="00D856D9">
              <w:rPr>
                <w:b w:val="0"/>
                <w:bCs/>
                <w:sz w:val="14"/>
                <w:szCs w:val="14"/>
              </w:rPr>
              <w:t>202</w:t>
            </w:r>
            <w:r w:rsidR="007151B9" w:rsidRPr="00D856D9">
              <w:rPr>
                <w:b w:val="0"/>
                <w:bCs/>
                <w:sz w:val="14"/>
                <w:szCs w:val="14"/>
              </w:rPr>
              <w:t>4</w:t>
            </w:r>
          </w:p>
        </w:tc>
        <w:tc>
          <w:tcPr>
            <w:tcW w:w="180" w:type="dxa"/>
          </w:tcPr>
          <w:p w14:paraId="5F65A61B" w14:textId="77777777" w:rsidR="00CA7F85" w:rsidRPr="00D856D9" w:rsidRDefault="00CA7F85" w:rsidP="00CA7F85">
            <w:pPr>
              <w:pStyle w:val="acctmergecolhdg"/>
              <w:spacing w:line="240" w:lineRule="atLeast"/>
              <w:ind w:left="-79" w:right="-108"/>
              <w:rPr>
                <w:b w:val="0"/>
                <w:bCs/>
                <w:sz w:val="14"/>
                <w:szCs w:val="14"/>
              </w:rPr>
            </w:pPr>
          </w:p>
        </w:tc>
        <w:tc>
          <w:tcPr>
            <w:tcW w:w="936" w:type="dxa"/>
          </w:tcPr>
          <w:p w14:paraId="59A24315" w14:textId="0775E846" w:rsidR="00CA7F85" w:rsidRPr="00D856D9" w:rsidRDefault="00ED2782" w:rsidP="00CA7F85">
            <w:pPr>
              <w:pStyle w:val="acctmergecolhdg"/>
              <w:spacing w:line="240" w:lineRule="atLeast"/>
              <w:ind w:left="-79" w:right="-108"/>
              <w:rPr>
                <w:b w:val="0"/>
                <w:bCs/>
                <w:sz w:val="14"/>
                <w:szCs w:val="14"/>
              </w:rPr>
            </w:pPr>
            <w:r w:rsidRPr="00D856D9">
              <w:rPr>
                <w:b w:val="0"/>
                <w:bCs/>
                <w:sz w:val="14"/>
                <w:szCs w:val="14"/>
              </w:rPr>
              <w:t>2025</w:t>
            </w:r>
          </w:p>
        </w:tc>
        <w:tc>
          <w:tcPr>
            <w:tcW w:w="180" w:type="dxa"/>
          </w:tcPr>
          <w:p w14:paraId="40F45E56" w14:textId="77777777" w:rsidR="00CA7F85" w:rsidRPr="00D856D9" w:rsidRDefault="00CA7F85" w:rsidP="00CA7F85">
            <w:pPr>
              <w:pStyle w:val="acctmergecolhdg"/>
              <w:spacing w:line="240" w:lineRule="atLeast"/>
              <w:ind w:left="-79" w:right="-108"/>
              <w:rPr>
                <w:b w:val="0"/>
                <w:bCs/>
                <w:sz w:val="14"/>
                <w:szCs w:val="14"/>
              </w:rPr>
            </w:pPr>
          </w:p>
        </w:tc>
        <w:tc>
          <w:tcPr>
            <w:tcW w:w="945" w:type="dxa"/>
          </w:tcPr>
          <w:p w14:paraId="79D3DDAF" w14:textId="0420581E" w:rsidR="00CA7F85" w:rsidRPr="00D856D9" w:rsidRDefault="00CA7F85" w:rsidP="00CA7F85">
            <w:pPr>
              <w:pStyle w:val="acctmergecolhdg"/>
              <w:spacing w:line="240" w:lineRule="atLeast"/>
              <w:ind w:left="-79" w:right="-108"/>
              <w:rPr>
                <w:b w:val="0"/>
                <w:bCs/>
                <w:sz w:val="14"/>
                <w:szCs w:val="14"/>
              </w:rPr>
            </w:pPr>
            <w:r w:rsidRPr="00D856D9">
              <w:rPr>
                <w:b w:val="0"/>
                <w:bCs/>
                <w:sz w:val="14"/>
                <w:szCs w:val="14"/>
              </w:rPr>
              <w:t>202</w:t>
            </w:r>
            <w:r w:rsidR="007151B9" w:rsidRPr="00D856D9">
              <w:rPr>
                <w:b w:val="0"/>
                <w:bCs/>
                <w:sz w:val="14"/>
                <w:szCs w:val="14"/>
              </w:rPr>
              <w:t>4</w:t>
            </w:r>
          </w:p>
        </w:tc>
        <w:tc>
          <w:tcPr>
            <w:tcW w:w="180" w:type="dxa"/>
          </w:tcPr>
          <w:p w14:paraId="4FEC779D" w14:textId="77777777" w:rsidR="00CA7F85" w:rsidRPr="00D856D9" w:rsidRDefault="00CA7F85" w:rsidP="00CA7F85">
            <w:pPr>
              <w:pStyle w:val="acctmergecolhdg"/>
              <w:spacing w:line="240" w:lineRule="atLeast"/>
              <w:ind w:left="-79" w:right="-108"/>
              <w:rPr>
                <w:b w:val="0"/>
                <w:bCs/>
                <w:sz w:val="14"/>
                <w:szCs w:val="14"/>
              </w:rPr>
            </w:pPr>
          </w:p>
        </w:tc>
        <w:tc>
          <w:tcPr>
            <w:tcW w:w="900" w:type="dxa"/>
          </w:tcPr>
          <w:p w14:paraId="3DB59162" w14:textId="6537FB33" w:rsidR="00CA7F85" w:rsidRPr="00D856D9" w:rsidRDefault="00ED2782" w:rsidP="00CA7F85">
            <w:pPr>
              <w:pStyle w:val="acctmergecolhdg"/>
              <w:spacing w:line="240" w:lineRule="atLeast"/>
              <w:ind w:left="-79" w:right="-108"/>
              <w:rPr>
                <w:b w:val="0"/>
                <w:bCs/>
                <w:sz w:val="14"/>
                <w:szCs w:val="14"/>
              </w:rPr>
            </w:pPr>
            <w:r w:rsidRPr="00D856D9">
              <w:rPr>
                <w:b w:val="0"/>
                <w:bCs/>
                <w:sz w:val="14"/>
                <w:szCs w:val="14"/>
              </w:rPr>
              <w:t>2025</w:t>
            </w:r>
          </w:p>
        </w:tc>
        <w:tc>
          <w:tcPr>
            <w:tcW w:w="180" w:type="dxa"/>
          </w:tcPr>
          <w:p w14:paraId="79974426" w14:textId="77777777" w:rsidR="00CA7F85" w:rsidRPr="00D856D9" w:rsidRDefault="00CA7F85" w:rsidP="00CA7F85">
            <w:pPr>
              <w:pStyle w:val="acctmergecolhdg"/>
              <w:spacing w:line="240" w:lineRule="atLeast"/>
              <w:ind w:left="-79" w:right="-108"/>
              <w:rPr>
                <w:b w:val="0"/>
                <w:bCs/>
                <w:sz w:val="14"/>
                <w:szCs w:val="14"/>
              </w:rPr>
            </w:pPr>
          </w:p>
        </w:tc>
        <w:tc>
          <w:tcPr>
            <w:tcW w:w="911" w:type="dxa"/>
          </w:tcPr>
          <w:p w14:paraId="3B1E670E" w14:textId="44A1F0DB" w:rsidR="00CA7F85" w:rsidRPr="00D856D9" w:rsidRDefault="00CA7F85" w:rsidP="00CA7F85">
            <w:pPr>
              <w:pStyle w:val="acctmergecolhdg"/>
              <w:spacing w:line="240" w:lineRule="atLeast"/>
              <w:ind w:left="-79" w:right="-108"/>
              <w:rPr>
                <w:b w:val="0"/>
                <w:bCs/>
                <w:sz w:val="14"/>
                <w:szCs w:val="14"/>
              </w:rPr>
            </w:pPr>
            <w:r w:rsidRPr="00D856D9">
              <w:rPr>
                <w:b w:val="0"/>
                <w:bCs/>
                <w:sz w:val="14"/>
                <w:szCs w:val="14"/>
              </w:rPr>
              <w:t>202</w:t>
            </w:r>
            <w:r w:rsidR="007151B9" w:rsidRPr="00D856D9">
              <w:rPr>
                <w:b w:val="0"/>
                <w:bCs/>
                <w:sz w:val="14"/>
                <w:szCs w:val="14"/>
              </w:rPr>
              <w:t>4</w:t>
            </w:r>
          </w:p>
        </w:tc>
      </w:tr>
      <w:tr w:rsidR="0006318B" w:rsidRPr="00D856D9" w14:paraId="7DDC3E84" w14:textId="77777777" w:rsidTr="00CA7F85">
        <w:trPr>
          <w:cantSplit/>
          <w:trHeight w:val="232"/>
        </w:trPr>
        <w:tc>
          <w:tcPr>
            <w:tcW w:w="3050" w:type="dxa"/>
            <w:vAlign w:val="bottom"/>
          </w:tcPr>
          <w:p w14:paraId="5F5CC8C8" w14:textId="2D2F351B" w:rsidR="0006318B" w:rsidRPr="00D856D9" w:rsidRDefault="0006318B" w:rsidP="0006318B">
            <w:pPr>
              <w:spacing w:line="240" w:lineRule="atLeast"/>
              <w:ind w:left="27"/>
              <w:jc w:val="left"/>
              <w:rPr>
                <w:b/>
                <w:bCs/>
                <w:i/>
                <w:iCs/>
                <w:color w:val="000000"/>
                <w:sz w:val="14"/>
                <w:szCs w:val="14"/>
              </w:rPr>
            </w:pPr>
          </w:p>
        </w:tc>
        <w:tc>
          <w:tcPr>
            <w:tcW w:w="2609" w:type="dxa"/>
          </w:tcPr>
          <w:p w14:paraId="058F965F" w14:textId="77777777" w:rsidR="0006318B" w:rsidRPr="00D856D9" w:rsidRDefault="0006318B" w:rsidP="0006318B">
            <w:pPr>
              <w:spacing w:line="240" w:lineRule="atLeast"/>
              <w:jc w:val="right"/>
              <w:rPr>
                <w:color w:val="000000"/>
                <w:sz w:val="14"/>
                <w:szCs w:val="14"/>
              </w:rPr>
            </w:pPr>
          </w:p>
        </w:tc>
        <w:tc>
          <w:tcPr>
            <w:tcW w:w="740" w:type="dxa"/>
          </w:tcPr>
          <w:p w14:paraId="70887BB2" w14:textId="77777777" w:rsidR="0006318B" w:rsidRPr="00D856D9" w:rsidRDefault="0006318B" w:rsidP="0006318B">
            <w:pPr>
              <w:spacing w:line="240" w:lineRule="atLeast"/>
              <w:jc w:val="right"/>
              <w:rPr>
                <w:color w:val="000000"/>
                <w:sz w:val="14"/>
                <w:szCs w:val="14"/>
              </w:rPr>
            </w:pPr>
          </w:p>
        </w:tc>
        <w:tc>
          <w:tcPr>
            <w:tcW w:w="1422" w:type="dxa"/>
            <w:gridSpan w:val="2"/>
          </w:tcPr>
          <w:p w14:paraId="3EFE5CEA" w14:textId="77777777" w:rsidR="0006318B" w:rsidRPr="00D856D9" w:rsidRDefault="0006318B" w:rsidP="0006318B">
            <w:pPr>
              <w:spacing w:line="240" w:lineRule="atLeast"/>
              <w:jc w:val="center"/>
              <w:rPr>
                <w:color w:val="000000"/>
                <w:sz w:val="14"/>
                <w:szCs w:val="14"/>
              </w:rPr>
            </w:pPr>
            <w:r w:rsidRPr="00D856D9">
              <w:rPr>
                <w:i/>
                <w:iCs/>
                <w:color w:val="000000"/>
                <w:sz w:val="14"/>
                <w:szCs w:val="14"/>
              </w:rPr>
              <w:t>(%)</w:t>
            </w:r>
          </w:p>
        </w:tc>
        <w:tc>
          <w:tcPr>
            <w:tcW w:w="6633" w:type="dxa"/>
            <w:gridSpan w:val="11"/>
            <w:vAlign w:val="bottom"/>
          </w:tcPr>
          <w:p w14:paraId="3F3F6396" w14:textId="77777777" w:rsidR="0006318B" w:rsidRPr="00D856D9" w:rsidRDefault="0006318B" w:rsidP="0006318B">
            <w:pPr>
              <w:spacing w:line="240" w:lineRule="atLeast"/>
              <w:jc w:val="center"/>
              <w:rPr>
                <w:color w:val="000000"/>
                <w:sz w:val="14"/>
                <w:szCs w:val="14"/>
              </w:rPr>
            </w:pPr>
            <w:r w:rsidRPr="00D856D9">
              <w:rPr>
                <w:i/>
                <w:iCs/>
                <w:sz w:val="14"/>
                <w:szCs w:val="14"/>
              </w:rPr>
              <w:t>(in thousand Baht)</w:t>
            </w:r>
          </w:p>
        </w:tc>
      </w:tr>
      <w:tr w:rsidR="0006318B" w:rsidRPr="00D856D9" w14:paraId="6D07BA7D" w14:textId="77777777" w:rsidTr="00CA7F85">
        <w:trPr>
          <w:cantSplit/>
          <w:trHeight w:val="232"/>
        </w:trPr>
        <w:tc>
          <w:tcPr>
            <w:tcW w:w="3050" w:type="dxa"/>
            <w:vAlign w:val="bottom"/>
          </w:tcPr>
          <w:p w14:paraId="7966F818" w14:textId="561D202A" w:rsidR="0006318B" w:rsidRPr="00D856D9" w:rsidRDefault="0006318B" w:rsidP="0006318B">
            <w:pPr>
              <w:spacing w:line="240" w:lineRule="atLeast"/>
              <w:ind w:left="27"/>
              <w:jc w:val="left"/>
              <w:rPr>
                <w:rFonts w:eastAsia="Times New Roman"/>
                <w:b/>
                <w:bCs/>
                <w:i/>
                <w:iCs/>
                <w:sz w:val="14"/>
                <w:szCs w:val="14"/>
                <w:lang w:bidi="ar-SA"/>
              </w:rPr>
            </w:pPr>
            <w:r w:rsidRPr="00D856D9">
              <w:rPr>
                <w:rFonts w:eastAsia="Times New Roman"/>
                <w:b/>
                <w:bCs/>
                <w:i/>
                <w:iCs/>
                <w:sz w:val="14"/>
                <w:szCs w:val="14"/>
                <w:lang w:bidi="ar-SA"/>
              </w:rPr>
              <w:t>Indirect subsidiaries</w:t>
            </w:r>
          </w:p>
        </w:tc>
        <w:tc>
          <w:tcPr>
            <w:tcW w:w="2609" w:type="dxa"/>
          </w:tcPr>
          <w:p w14:paraId="7E48AD79" w14:textId="77777777" w:rsidR="0006318B" w:rsidRPr="00D856D9" w:rsidRDefault="0006318B" w:rsidP="0006318B">
            <w:pPr>
              <w:spacing w:line="240" w:lineRule="atLeast"/>
              <w:jc w:val="right"/>
              <w:rPr>
                <w:color w:val="000000"/>
                <w:sz w:val="14"/>
                <w:szCs w:val="14"/>
              </w:rPr>
            </w:pPr>
          </w:p>
        </w:tc>
        <w:tc>
          <w:tcPr>
            <w:tcW w:w="740" w:type="dxa"/>
          </w:tcPr>
          <w:p w14:paraId="4533E56E" w14:textId="77777777" w:rsidR="0006318B" w:rsidRPr="00D856D9" w:rsidRDefault="0006318B" w:rsidP="0006318B">
            <w:pPr>
              <w:spacing w:line="240" w:lineRule="atLeast"/>
              <w:jc w:val="right"/>
              <w:rPr>
                <w:color w:val="000000"/>
                <w:sz w:val="14"/>
                <w:szCs w:val="14"/>
              </w:rPr>
            </w:pPr>
          </w:p>
        </w:tc>
        <w:tc>
          <w:tcPr>
            <w:tcW w:w="1422" w:type="dxa"/>
            <w:gridSpan w:val="2"/>
          </w:tcPr>
          <w:p w14:paraId="72F58B25" w14:textId="77777777" w:rsidR="0006318B" w:rsidRPr="00D856D9" w:rsidRDefault="0006318B" w:rsidP="0006318B">
            <w:pPr>
              <w:spacing w:line="240" w:lineRule="atLeast"/>
              <w:jc w:val="center"/>
              <w:rPr>
                <w:i/>
                <w:iCs/>
                <w:color w:val="000000"/>
                <w:sz w:val="14"/>
                <w:szCs w:val="14"/>
              </w:rPr>
            </w:pPr>
          </w:p>
        </w:tc>
        <w:tc>
          <w:tcPr>
            <w:tcW w:w="6633" w:type="dxa"/>
            <w:gridSpan w:val="11"/>
            <w:vAlign w:val="bottom"/>
          </w:tcPr>
          <w:p w14:paraId="50E7F0A5" w14:textId="77777777" w:rsidR="0006318B" w:rsidRPr="00D856D9" w:rsidRDefault="0006318B" w:rsidP="0006318B">
            <w:pPr>
              <w:spacing w:line="240" w:lineRule="atLeast"/>
              <w:jc w:val="center"/>
              <w:rPr>
                <w:i/>
                <w:iCs/>
                <w:sz w:val="14"/>
                <w:szCs w:val="14"/>
              </w:rPr>
            </w:pPr>
          </w:p>
        </w:tc>
      </w:tr>
      <w:tr w:rsidR="0006318B" w:rsidRPr="00D856D9" w14:paraId="57935C85" w14:textId="77777777" w:rsidTr="00CA7F85">
        <w:trPr>
          <w:cantSplit/>
          <w:trHeight w:val="248"/>
        </w:trPr>
        <w:tc>
          <w:tcPr>
            <w:tcW w:w="3050" w:type="dxa"/>
          </w:tcPr>
          <w:p w14:paraId="055743AB" w14:textId="0C5528D1" w:rsidR="0006318B" w:rsidRPr="00D856D9" w:rsidRDefault="0006318B" w:rsidP="0006318B">
            <w:pPr>
              <w:spacing w:line="240" w:lineRule="atLeast"/>
              <w:ind w:left="191" w:right="-79" w:hanging="180"/>
              <w:jc w:val="left"/>
              <w:rPr>
                <w:rFonts w:eastAsia="Times New Roman"/>
                <w:sz w:val="14"/>
                <w:szCs w:val="14"/>
                <w:lang w:bidi="ar-SA"/>
              </w:rPr>
            </w:pPr>
            <w:r w:rsidRPr="00D856D9">
              <w:rPr>
                <w:i/>
                <w:iCs/>
                <w:sz w:val="14"/>
                <w:szCs w:val="14"/>
                <w:u w:val="single"/>
              </w:rPr>
              <w:t xml:space="preserve">Held by </w:t>
            </w:r>
            <w:r w:rsidR="00D94F9E" w:rsidRPr="00D856D9">
              <w:rPr>
                <w:i/>
                <w:iCs/>
                <w:sz w:val="14"/>
                <w:szCs w:val="14"/>
                <w:u w:val="single"/>
              </w:rPr>
              <w:t>Thai Group Auto</w:t>
            </w:r>
            <w:r w:rsidRPr="00D856D9">
              <w:rPr>
                <w:i/>
                <w:iCs/>
                <w:sz w:val="14"/>
                <w:szCs w:val="14"/>
                <w:u w:val="single"/>
              </w:rPr>
              <w:t xml:space="preserve"> </w:t>
            </w:r>
            <w:r w:rsidRPr="00D856D9">
              <w:rPr>
                <w:rFonts w:eastAsia="Times New Roman"/>
                <w:i/>
                <w:iCs/>
                <w:sz w:val="14"/>
                <w:szCs w:val="14"/>
                <w:u w:val="single"/>
                <w:lang w:bidi="ar-SA"/>
              </w:rPr>
              <w:t>Company Limited</w:t>
            </w:r>
          </w:p>
        </w:tc>
        <w:tc>
          <w:tcPr>
            <w:tcW w:w="2609" w:type="dxa"/>
          </w:tcPr>
          <w:p w14:paraId="7FCBB861" w14:textId="5E2CDC2C" w:rsidR="0006318B" w:rsidRPr="00D856D9" w:rsidRDefault="0006318B" w:rsidP="0006318B">
            <w:pPr>
              <w:spacing w:line="240" w:lineRule="atLeast"/>
              <w:ind w:left="-79" w:right="-79"/>
              <w:jc w:val="center"/>
              <w:rPr>
                <w:color w:val="000000"/>
                <w:spacing w:val="-4"/>
                <w:sz w:val="14"/>
                <w:szCs w:val="14"/>
              </w:rPr>
            </w:pPr>
          </w:p>
        </w:tc>
        <w:tc>
          <w:tcPr>
            <w:tcW w:w="740" w:type="dxa"/>
          </w:tcPr>
          <w:p w14:paraId="456D6975" w14:textId="5D9CA9D9" w:rsidR="0006318B" w:rsidRPr="00D856D9" w:rsidRDefault="0006318B" w:rsidP="0006318B">
            <w:pPr>
              <w:spacing w:line="240" w:lineRule="atLeast"/>
              <w:jc w:val="center"/>
              <w:rPr>
                <w:color w:val="000000"/>
                <w:sz w:val="14"/>
                <w:szCs w:val="14"/>
              </w:rPr>
            </w:pPr>
          </w:p>
        </w:tc>
        <w:tc>
          <w:tcPr>
            <w:tcW w:w="720" w:type="dxa"/>
          </w:tcPr>
          <w:p w14:paraId="1173900A" w14:textId="77777777" w:rsidR="0006318B" w:rsidRPr="00D856D9" w:rsidRDefault="0006318B" w:rsidP="0006318B">
            <w:pPr>
              <w:spacing w:line="240" w:lineRule="atLeast"/>
              <w:jc w:val="center"/>
              <w:rPr>
                <w:color w:val="000000"/>
                <w:sz w:val="14"/>
                <w:szCs w:val="14"/>
              </w:rPr>
            </w:pPr>
          </w:p>
        </w:tc>
        <w:tc>
          <w:tcPr>
            <w:tcW w:w="702" w:type="dxa"/>
          </w:tcPr>
          <w:p w14:paraId="19697DA4" w14:textId="356422ED" w:rsidR="0006318B" w:rsidRPr="00D856D9" w:rsidRDefault="0006318B" w:rsidP="0006318B">
            <w:pPr>
              <w:spacing w:line="240" w:lineRule="atLeast"/>
              <w:jc w:val="center"/>
              <w:rPr>
                <w:sz w:val="14"/>
                <w:szCs w:val="14"/>
              </w:rPr>
            </w:pPr>
          </w:p>
        </w:tc>
        <w:tc>
          <w:tcPr>
            <w:tcW w:w="1051" w:type="dxa"/>
          </w:tcPr>
          <w:p w14:paraId="7F05C448" w14:textId="77777777" w:rsidR="0006318B" w:rsidRPr="00D856D9" w:rsidRDefault="0006318B" w:rsidP="0006318B">
            <w:pPr>
              <w:tabs>
                <w:tab w:val="decimal" w:pos="652"/>
              </w:tabs>
              <w:spacing w:line="240" w:lineRule="atLeast"/>
              <w:jc w:val="left"/>
              <w:rPr>
                <w:color w:val="000000"/>
                <w:sz w:val="14"/>
                <w:szCs w:val="14"/>
              </w:rPr>
            </w:pPr>
          </w:p>
        </w:tc>
        <w:tc>
          <w:tcPr>
            <w:tcW w:w="180" w:type="dxa"/>
          </w:tcPr>
          <w:p w14:paraId="1B47F7D8" w14:textId="77777777" w:rsidR="0006318B" w:rsidRPr="00D856D9" w:rsidRDefault="0006318B" w:rsidP="0006318B">
            <w:pPr>
              <w:spacing w:line="240" w:lineRule="atLeast"/>
              <w:jc w:val="left"/>
              <w:rPr>
                <w:color w:val="000000"/>
                <w:sz w:val="14"/>
                <w:szCs w:val="14"/>
              </w:rPr>
            </w:pPr>
          </w:p>
        </w:tc>
        <w:tc>
          <w:tcPr>
            <w:tcW w:w="990" w:type="dxa"/>
          </w:tcPr>
          <w:p w14:paraId="32FBCC59" w14:textId="70DBA55F" w:rsidR="0006318B" w:rsidRPr="00D856D9" w:rsidRDefault="0006318B" w:rsidP="0006318B">
            <w:pPr>
              <w:spacing w:line="240" w:lineRule="atLeast"/>
              <w:jc w:val="right"/>
              <w:rPr>
                <w:sz w:val="14"/>
                <w:szCs w:val="14"/>
              </w:rPr>
            </w:pPr>
          </w:p>
        </w:tc>
        <w:tc>
          <w:tcPr>
            <w:tcW w:w="180" w:type="dxa"/>
            <w:vAlign w:val="bottom"/>
          </w:tcPr>
          <w:p w14:paraId="00DB32A0" w14:textId="77777777" w:rsidR="0006318B" w:rsidRPr="00D856D9" w:rsidRDefault="0006318B" w:rsidP="0006318B">
            <w:pPr>
              <w:spacing w:line="240" w:lineRule="atLeast"/>
              <w:rPr>
                <w:color w:val="000000"/>
                <w:sz w:val="14"/>
                <w:szCs w:val="14"/>
              </w:rPr>
            </w:pPr>
          </w:p>
        </w:tc>
        <w:tc>
          <w:tcPr>
            <w:tcW w:w="936" w:type="dxa"/>
          </w:tcPr>
          <w:p w14:paraId="7431D1C1" w14:textId="77777777" w:rsidR="0006318B" w:rsidRPr="00D856D9" w:rsidRDefault="0006318B" w:rsidP="0006318B">
            <w:pPr>
              <w:spacing w:line="240" w:lineRule="atLeast"/>
              <w:jc w:val="center"/>
              <w:rPr>
                <w:color w:val="000000"/>
                <w:sz w:val="14"/>
                <w:szCs w:val="14"/>
              </w:rPr>
            </w:pPr>
          </w:p>
        </w:tc>
        <w:tc>
          <w:tcPr>
            <w:tcW w:w="180" w:type="dxa"/>
          </w:tcPr>
          <w:p w14:paraId="3648CAB5" w14:textId="77777777" w:rsidR="0006318B" w:rsidRPr="00D856D9" w:rsidRDefault="0006318B" w:rsidP="0006318B">
            <w:pPr>
              <w:spacing w:line="240" w:lineRule="atLeast"/>
              <w:jc w:val="center"/>
              <w:rPr>
                <w:color w:val="000000"/>
                <w:sz w:val="14"/>
                <w:szCs w:val="14"/>
              </w:rPr>
            </w:pPr>
          </w:p>
        </w:tc>
        <w:tc>
          <w:tcPr>
            <w:tcW w:w="945" w:type="dxa"/>
          </w:tcPr>
          <w:p w14:paraId="21954EDB" w14:textId="244B1E71" w:rsidR="0006318B" w:rsidRPr="00D856D9" w:rsidRDefault="0006318B" w:rsidP="0006318B">
            <w:pPr>
              <w:spacing w:line="240" w:lineRule="atLeast"/>
              <w:jc w:val="center"/>
              <w:rPr>
                <w:color w:val="000000"/>
                <w:sz w:val="14"/>
                <w:szCs w:val="14"/>
              </w:rPr>
            </w:pPr>
          </w:p>
        </w:tc>
        <w:tc>
          <w:tcPr>
            <w:tcW w:w="180" w:type="dxa"/>
            <w:vAlign w:val="bottom"/>
          </w:tcPr>
          <w:p w14:paraId="77FEFDDF" w14:textId="77777777" w:rsidR="0006318B" w:rsidRPr="00D856D9" w:rsidRDefault="0006318B" w:rsidP="0006318B">
            <w:pPr>
              <w:spacing w:line="240" w:lineRule="atLeast"/>
              <w:rPr>
                <w:color w:val="000000"/>
                <w:sz w:val="14"/>
                <w:szCs w:val="14"/>
              </w:rPr>
            </w:pPr>
          </w:p>
        </w:tc>
        <w:tc>
          <w:tcPr>
            <w:tcW w:w="900" w:type="dxa"/>
          </w:tcPr>
          <w:p w14:paraId="0C5E5DCF" w14:textId="77777777" w:rsidR="0006318B" w:rsidRPr="00D856D9" w:rsidRDefault="0006318B" w:rsidP="0006318B">
            <w:pPr>
              <w:tabs>
                <w:tab w:val="decimal" w:pos="652"/>
              </w:tabs>
              <w:spacing w:line="240" w:lineRule="atLeast"/>
              <w:jc w:val="left"/>
              <w:rPr>
                <w:color w:val="000000"/>
                <w:sz w:val="14"/>
                <w:szCs w:val="14"/>
              </w:rPr>
            </w:pPr>
          </w:p>
        </w:tc>
        <w:tc>
          <w:tcPr>
            <w:tcW w:w="180" w:type="dxa"/>
          </w:tcPr>
          <w:p w14:paraId="1B41832D" w14:textId="77777777" w:rsidR="0006318B" w:rsidRPr="00D856D9" w:rsidRDefault="0006318B" w:rsidP="0006318B">
            <w:pPr>
              <w:spacing w:line="240" w:lineRule="atLeast"/>
              <w:jc w:val="left"/>
              <w:rPr>
                <w:color w:val="000000"/>
                <w:sz w:val="14"/>
                <w:szCs w:val="14"/>
              </w:rPr>
            </w:pPr>
          </w:p>
        </w:tc>
        <w:tc>
          <w:tcPr>
            <w:tcW w:w="911" w:type="dxa"/>
          </w:tcPr>
          <w:p w14:paraId="3B5218EF" w14:textId="5A37A894" w:rsidR="0006318B" w:rsidRPr="00D856D9" w:rsidRDefault="0006318B" w:rsidP="0006318B">
            <w:pPr>
              <w:tabs>
                <w:tab w:val="decimal" w:pos="473"/>
              </w:tabs>
              <w:spacing w:line="240" w:lineRule="atLeast"/>
              <w:jc w:val="right"/>
              <w:rPr>
                <w:color w:val="000000"/>
                <w:sz w:val="14"/>
                <w:szCs w:val="14"/>
              </w:rPr>
            </w:pPr>
          </w:p>
        </w:tc>
      </w:tr>
      <w:tr w:rsidR="00696145" w:rsidRPr="00D856D9" w14:paraId="2297C4CE" w14:textId="77777777" w:rsidTr="00F07008">
        <w:trPr>
          <w:cantSplit/>
          <w:trHeight w:val="248"/>
        </w:trPr>
        <w:tc>
          <w:tcPr>
            <w:tcW w:w="3050" w:type="dxa"/>
          </w:tcPr>
          <w:p w14:paraId="7EB5572A" w14:textId="752A5A4B" w:rsidR="00696145" w:rsidRPr="00D856D9" w:rsidRDefault="00696145" w:rsidP="00696145">
            <w:pPr>
              <w:spacing w:line="240" w:lineRule="atLeast"/>
              <w:ind w:left="191" w:hanging="180"/>
              <w:jc w:val="left"/>
              <w:rPr>
                <w:sz w:val="14"/>
                <w:szCs w:val="14"/>
              </w:rPr>
            </w:pPr>
            <w:r w:rsidRPr="00D856D9">
              <w:rPr>
                <w:rFonts w:eastAsia="Times New Roman"/>
                <w:sz w:val="14"/>
                <w:szCs w:val="14"/>
                <w:lang w:bidi="ar-SA"/>
              </w:rPr>
              <w:t>Southeast Capital Company Limited</w:t>
            </w:r>
          </w:p>
        </w:tc>
        <w:tc>
          <w:tcPr>
            <w:tcW w:w="2609" w:type="dxa"/>
          </w:tcPr>
          <w:p w14:paraId="0DDDD920" w14:textId="46C0DD23" w:rsidR="00696145" w:rsidRPr="00D856D9" w:rsidRDefault="00696145" w:rsidP="00696145">
            <w:pPr>
              <w:spacing w:line="240" w:lineRule="atLeast"/>
              <w:ind w:left="191" w:hanging="180"/>
              <w:jc w:val="left"/>
              <w:rPr>
                <w:spacing w:val="-2"/>
                <w:sz w:val="14"/>
                <w:szCs w:val="14"/>
              </w:rPr>
            </w:pPr>
            <w:r w:rsidRPr="00D856D9">
              <w:rPr>
                <w:spacing w:val="-2"/>
                <w:sz w:val="14"/>
                <w:szCs w:val="14"/>
              </w:rPr>
              <w:t>Provide leasing and hire purchase services</w:t>
            </w:r>
          </w:p>
        </w:tc>
        <w:tc>
          <w:tcPr>
            <w:tcW w:w="740" w:type="dxa"/>
            <w:vAlign w:val="bottom"/>
          </w:tcPr>
          <w:p w14:paraId="12DF65A3" w14:textId="579CCFD9" w:rsidR="00696145" w:rsidRPr="00D856D9" w:rsidRDefault="00696145" w:rsidP="00696145">
            <w:pPr>
              <w:spacing w:line="240" w:lineRule="atLeast"/>
              <w:jc w:val="center"/>
              <w:rPr>
                <w:sz w:val="14"/>
                <w:szCs w:val="14"/>
              </w:rPr>
            </w:pPr>
            <w:r w:rsidRPr="00D856D9">
              <w:rPr>
                <w:sz w:val="14"/>
                <w:szCs w:val="14"/>
              </w:rPr>
              <w:t>Thai</w:t>
            </w:r>
          </w:p>
        </w:tc>
        <w:tc>
          <w:tcPr>
            <w:tcW w:w="720" w:type="dxa"/>
            <w:vAlign w:val="bottom"/>
          </w:tcPr>
          <w:p w14:paraId="1F4ADCDB" w14:textId="4DF997E8" w:rsidR="00696145" w:rsidRPr="00D856D9" w:rsidRDefault="00511E2E" w:rsidP="00696145">
            <w:pPr>
              <w:spacing w:line="240" w:lineRule="atLeast"/>
              <w:jc w:val="center"/>
              <w:rPr>
                <w:rFonts w:cstheme="minorBidi"/>
                <w:sz w:val="14"/>
                <w:szCs w:val="14"/>
              </w:rPr>
            </w:pPr>
            <w:r w:rsidRPr="00D856D9">
              <w:rPr>
                <w:rFonts w:cstheme="minorBidi"/>
                <w:sz w:val="14"/>
                <w:szCs w:val="14"/>
              </w:rPr>
              <w:t>100.00</w:t>
            </w:r>
          </w:p>
        </w:tc>
        <w:tc>
          <w:tcPr>
            <w:tcW w:w="702" w:type="dxa"/>
            <w:vAlign w:val="bottom"/>
          </w:tcPr>
          <w:p w14:paraId="160791B5" w14:textId="08EC82BD" w:rsidR="00696145" w:rsidRPr="00D856D9" w:rsidRDefault="00696145" w:rsidP="00696145">
            <w:pPr>
              <w:spacing w:line="240" w:lineRule="atLeast"/>
              <w:jc w:val="center"/>
              <w:rPr>
                <w:rFonts w:cstheme="minorBidi"/>
                <w:sz w:val="14"/>
                <w:szCs w:val="14"/>
              </w:rPr>
            </w:pPr>
            <w:r w:rsidRPr="00D856D9">
              <w:rPr>
                <w:rFonts w:cstheme="minorBidi"/>
                <w:sz w:val="14"/>
                <w:szCs w:val="14"/>
              </w:rPr>
              <w:t>100.00</w:t>
            </w:r>
          </w:p>
        </w:tc>
        <w:tc>
          <w:tcPr>
            <w:tcW w:w="1051" w:type="dxa"/>
            <w:vAlign w:val="bottom"/>
          </w:tcPr>
          <w:p w14:paraId="3B6D7F8E" w14:textId="61FC31FC" w:rsidR="00696145" w:rsidRPr="00D856D9" w:rsidRDefault="00696145" w:rsidP="00696145">
            <w:pPr>
              <w:tabs>
                <w:tab w:val="decimal" w:pos="445"/>
              </w:tabs>
              <w:spacing w:line="240" w:lineRule="atLeast"/>
              <w:jc w:val="left"/>
              <w:rPr>
                <w:color w:val="000000"/>
                <w:sz w:val="14"/>
                <w:szCs w:val="14"/>
              </w:rPr>
            </w:pPr>
            <w:r w:rsidRPr="00D856D9">
              <w:rPr>
                <w:color w:val="000000"/>
                <w:sz w:val="14"/>
                <w:szCs w:val="14"/>
              </w:rPr>
              <w:t>-</w:t>
            </w:r>
          </w:p>
        </w:tc>
        <w:tc>
          <w:tcPr>
            <w:tcW w:w="180" w:type="dxa"/>
            <w:vAlign w:val="bottom"/>
          </w:tcPr>
          <w:p w14:paraId="72C34A44" w14:textId="77777777" w:rsidR="00696145" w:rsidRPr="00D856D9" w:rsidRDefault="00696145" w:rsidP="00696145">
            <w:pPr>
              <w:spacing w:line="240" w:lineRule="atLeast"/>
              <w:jc w:val="left"/>
              <w:rPr>
                <w:color w:val="000000"/>
                <w:sz w:val="14"/>
                <w:szCs w:val="14"/>
              </w:rPr>
            </w:pPr>
          </w:p>
        </w:tc>
        <w:tc>
          <w:tcPr>
            <w:tcW w:w="990" w:type="dxa"/>
            <w:vAlign w:val="bottom"/>
          </w:tcPr>
          <w:p w14:paraId="4905112F" w14:textId="117851C5" w:rsidR="00696145" w:rsidRPr="00D856D9" w:rsidRDefault="00696145" w:rsidP="00696145">
            <w:pPr>
              <w:spacing w:line="240" w:lineRule="atLeast"/>
              <w:jc w:val="center"/>
              <w:rPr>
                <w:color w:val="000000"/>
                <w:sz w:val="14"/>
                <w:szCs w:val="14"/>
              </w:rPr>
            </w:pPr>
            <w:r w:rsidRPr="00D856D9">
              <w:rPr>
                <w:color w:val="000000"/>
                <w:sz w:val="14"/>
                <w:szCs w:val="14"/>
              </w:rPr>
              <w:t>-</w:t>
            </w:r>
          </w:p>
        </w:tc>
        <w:tc>
          <w:tcPr>
            <w:tcW w:w="180" w:type="dxa"/>
            <w:vAlign w:val="bottom"/>
          </w:tcPr>
          <w:p w14:paraId="627102ED" w14:textId="77777777" w:rsidR="00696145" w:rsidRPr="00D856D9" w:rsidRDefault="00696145" w:rsidP="00696145">
            <w:pPr>
              <w:spacing w:line="240" w:lineRule="atLeast"/>
              <w:rPr>
                <w:color w:val="000000"/>
                <w:sz w:val="14"/>
                <w:szCs w:val="14"/>
              </w:rPr>
            </w:pPr>
          </w:p>
        </w:tc>
        <w:tc>
          <w:tcPr>
            <w:tcW w:w="936" w:type="dxa"/>
            <w:vAlign w:val="bottom"/>
          </w:tcPr>
          <w:p w14:paraId="248A298C" w14:textId="1BC363C7" w:rsidR="00696145" w:rsidRPr="00D856D9" w:rsidRDefault="00696145" w:rsidP="00696145">
            <w:pPr>
              <w:spacing w:line="240" w:lineRule="atLeast"/>
              <w:jc w:val="center"/>
              <w:rPr>
                <w:color w:val="000000"/>
                <w:sz w:val="14"/>
                <w:szCs w:val="14"/>
              </w:rPr>
            </w:pPr>
            <w:r w:rsidRPr="00D856D9">
              <w:rPr>
                <w:color w:val="000000"/>
                <w:sz w:val="14"/>
                <w:szCs w:val="14"/>
              </w:rPr>
              <w:t>-</w:t>
            </w:r>
          </w:p>
        </w:tc>
        <w:tc>
          <w:tcPr>
            <w:tcW w:w="180" w:type="dxa"/>
            <w:vAlign w:val="bottom"/>
          </w:tcPr>
          <w:p w14:paraId="6368A577" w14:textId="77777777" w:rsidR="00696145" w:rsidRPr="00D856D9" w:rsidRDefault="00696145" w:rsidP="00696145">
            <w:pPr>
              <w:spacing w:line="240" w:lineRule="atLeast"/>
              <w:jc w:val="center"/>
              <w:rPr>
                <w:color w:val="000000"/>
                <w:sz w:val="14"/>
                <w:szCs w:val="14"/>
              </w:rPr>
            </w:pPr>
          </w:p>
        </w:tc>
        <w:tc>
          <w:tcPr>
            <w:tcW w:w="945" w:type="dxa"/>
            <w:vAlign w:val="bottom"/>
          </w:tcPr>
          <w:p w14:paraId="40A0BC9E" w14:textId="66C130D6" w:rsidR="00696145" w:rsidRPr="00D856D9" w:rsidRDefault="00696145" w:rsidP="00696145">
            <w:pPr>
              <w:spacing w:line="240" w:lineRule="atLeast"/>
              <w:jc w:val="center"/>
              <w:rPr>
                <w:color w:val="000000"/>
                <w:sz w:val="14"/>
                <w:szCs w:val="14"/>
              </w:rPr>
            </w:pPr>
            <w:r w:rsidRPr="00D856D9">
              <w:rPr>
                <w:color w:val="000000"/>
                <w:sz w:val="14"/>
                <w:szCs w:val="14"/>
              </w:rPr>
              <w:t>-</w:t>
            </w:r>
          </w:p>
        </w:tc>
        <w:tc>
          <w:tcPr>
            <w:tcW w:w="180" w:type="dxa"/>
            <w:vAlign w:val="bottom"/>
          </w:tcPr>
          <w:p w14:paraId="7170D2EF" w14:textId="77777777" w:rsidR="00696145" w:rsidRPr="00D856D9" w:rsidRDefault="00696145" w:rsidP="00696145">
            <w:pPr>
              <w:spacing w:line="240" w:lineRule="atLeast"/>
              <w:rPr>
                <w:color w:val="000000"/>
                <w:sz w:val="14"/>
                <w:szCs w:val="14"/>
              </w:rPr>
            </w:pPr>
          </w:p>
        </w:tc>
        <w:tc>
          <w:tcPr>
            <w:tcW w:w="900" w:type="dxa"/>
            <w:vAlign w:val="bottom"/>
          </w:tcPr>
          <w:p w14:paraId="10591D5A" w14:textId="2CC763E2" w:rsidR="00696145" w:rsidRPr="00D856D9" w:rsidRDefault="00696145" w:rsidP="00696145">
            <w:pPr>
              <w:tabs>
                <w:tab w:val="decimal" w:pos="503"/>
              </w:tabs>
              <w:spacing w:line="240" w:lineRule="atLeast"/>
              <w:jc w:val="left"/>
              <w:rPr>
                <w:color w:val="000000"/>
                <w:sz w:val="14"/>
                <w:szCs w:val="14"/>
              </w:rPr>
            </w:pPr>
            <w:r w:rsidRPr="00D856D9">
              <w:rPr>
                <w:color w:val="000000"/>
                <w:sz w:val="14"/>
                <w:szCs w:val="14"/>
              </w:rPr>
              <w:t>-</w:t>
            </w:r>
          </w:p>
        </w:tc>
        <w:tc>
          <w:tcPr>
            <w:tcW w:w="180" w:type="dxa"/>
            <w:vAlign w:val="bottom"/>
          </w:tcPr>
          <w:p w14:paraId="45C7C95B" w14:textId="77777777" w:rsidR="00696145" w:rsidRPr="00D856D9" w:rsidRDefault="00696145" w:rsidP="00696145">
            <w:pPr>
              <w:spacing w:line="240" w:lineRule="atLeast"/>
              <w:jc w:val="left"/>
              <w:rPr>
                <w:color w:val="000000"/>
                <w:sz w:val="14"/>
                <w:szCs w:val="14"/>
              </w:rPr>
            </w:pPr>
          </w:p>
        </w:tc>
        <w:tc>
          <w:tcPr>
            <w:tcW w:w="911" w:type="dxa"/>
            <w:vAlign w:val="bottom"/>
          </w:tcPr>
          <w:p w14:paraId="1C8482B9" w14:textId="0A17055D" w:rsidR="00696145" w:rsidRPr="00D856D9" w:rsidRDefault="00696145" w:rsidP="00696145">
            <w:pPr>
              <w:spacing w:line="240" w:lineRule="atLeast"/>
              <w:jc w:val="center"/>
              <w:rPr>
                <w:color w:val="000000"/>
                <w:sz w:val="14"/>
                <w:szCs w:val="14"/>
              </w:rPr>
            </w:pPr>
            <w:r w:rsidRPr="00D856D9">
              <w:rPr>
                <w:color w:val="000000"/>
                <w:sz w:val="14"/>
                <w:szCs w:val="14"/>
              </w:rPr>
              <w:t>-</w:t>
            </w:r>
          </w:p>
        </w:tc>
      </w:tr>
      <w:tr w:rsidR="00C351A0" w:rsidRPr="00D856D9" w14:paraId="581C39B8" w14:textId="77777777" w:rsidTr="009E73C6">
        <w:trPr>
          <w:cantSplit/>
          <w:trHeight w:val="248"/>
        </w:trPr>
        <w:tc>
          <w:tcPr>
            <w:tcW w:w="3050" w:type="dxa"/>
          </w:tcPr>
          <w:p w14:paraId="4B513009" w14:textId="0CDDFE77" w:rsidR="00C351A0" w:rsidRPr="00D856D9" w:rsidRDefault="00C351A0" w:rsidP="00C351A0">
            <w:pPr>
              <w:spacing w:line="240" w:lineRule="atLeast"/>
              <w:ind w:left="191" w:hanging="180"/>
              <w:jc w:val="left"/>
              <w:rPr>
                <w:rFonts w:eastAsia="Times New Roman"/>
                <w:sz w:val="14"/>
                <w:szCs w:val="14"/>
                <w:lang w:bidi="ar-SA"/>
              </w:rPr>
            </w:pPr>
            <w:r w:rsidRPr="00D856D9">
              <w:rPr>
                <w:sz w:val="14"/>
                <w:szCs w:val="14"/>
              </w:rPr>
              <w:t xml:space="preserve">Pro Garage </w:t>
            </w:r>
            <w:r w:rsidRPr="00D856D9">
              <w:rPr>
                <w:rFonts w:eastAsia="Times New Roman"/>
                <w:sz w:val="14"/>
                <w:szCs w:val="14"/>
                <w:lang w:bidi="ar-SA"/>
              </w:rPr>
              <w:t>Company Limited</w:t>
            </w:r>
            <w:r w:rsidRPr="00D856D9">
              <w:rPr>
                <w:sz w:val="14"/>
                <w:szCs w:val="14"/>
              </w:rPr>
              <w:t xml:space="preserve"> </w:t>
            </w:r>
          </w:p>
        </w:tc>
        <w:tc>
          <w:tcPr>
            <w:tcW w:w="2609" w:type="dxa"/>
          </w:tcPr>
          <w:p w14:paraId="04AC9B52" w14:textId="394F00C9" w:rsidR="00C351A0" w:rsidRPr="00D856D9" w:rsidRDefault="00C351A0" w:rsidP="00C351A0">
            <w:pPr>
              <w:spacing w:line="240" w:lineRule="atLeast"/>
              <w:ind w:left="191" w:hanging="180"/>
              <w:jc w:val="left"/>
              <w:rPr>
                <w:spacing w:val="-2"/>
                <w:sz w:val="14"/>
                <w:szCs w:val="14"/>
              </w:rPr>
            </w:pPr>
            <w:r w:rsidRPr="00D856D9">
              <w:rPr>
                <w:spacing w:val="-2"/>
                <w:sz w:val="14"/>
                <w:szCs w:val="14"/>
              </w:rPr>
              <w:t>Leasing and lending business</w:t>
            </w:r>
          </w:p>
        </w:tc>
        <w:tc>
          <w:tcPr>
            <w:tcW w:w="740" w:type="dxa"/>
            <w:vAlign w:val="bottom"/>
          </w:tcPr>
          <w:p w14:paraId="6CCF484B" w14:textId="2BD7AAA6" w:rsidR="00C351A0" w:rsidRPr="00D856D9" w:rsidRDefault="00C351A0" w:rsidP="00C351A0">
            <w:pPr>
              <w:spacing w:line="240" w:lineRule="atLeast"/>
              <w:jc w:val="center"/>
              <w:rPr>
                <w:color w:val="000000"/>
                <w:sz w:val="14"/>
                <w:szCs w:val="14"/>
              </w:rPr>
            </w:pPr>
            <w:r w:rsidRPr="00D856D9">
              <w:rPr>
                <w:sz w:val="14"/>
                <w:szCs w:val="14"/>
              </w:rPr>
              <w:t>Thai</w:t>
            </w:r>
          </w:p>
        </w:tc>
        <w:tc>
          <w:tcPr>
            <w:tcW w:w="720" w:type="dxa"/>
          </w:tcPr>
          <w:p w14:paraId="6715453A" w14:textId="79E40908" w:rsidR="00C351A0" w:rsidRPr="00D856D9" w:rsidRDefault="00C351A0" w:rsidP="00C351A0">
            <w:pPr>
              <w:spacing w:line="240" w:lineRule="atLeast"/>
              <w:jc w:val="center"/>
              <w:rPr>
                <w:rFonts w:cstheme="minorBidi"/>
                <w:sz w:val="14"/>
                <w:szCs w:val="14"/>
              </w:rPr>
            </w:pPr>
            <w:r w:rsidRPr="00D856D9">
              <w:rPr>
                <w:rFonts w:cstheme="minorBidi"/>
                <w:sz w:val="14"/>
                <w:szCs w:val="14"/>
              </w:rPr>
              <w:t>99.99</w:t>
            </w:r>
          </w:p>
        </w:tc>
        <w:tc>
          <w:tcPr>
            <w:tcW w:w="702" w:type="dxa"/>
            <w:vAlign w:val="bottom"/>
          </w:tcPr>
          <w:p w14:paraId="360DB623" w14:textId="2A83BC28" w:rsidR="00C351A0" w:rsidRPr="00D856D9" w:rsidRDefault="00C351A0" w:rsidP="00C351A0">
            <w:pPr>
              <w:spacing w:line="240" w:lineRule="atLeast"/>
              <w:jc w:val="center"/>
              <w:rPr>
                <w:rFonts w:cstheme="minorBidi"/>
                <w:sz w:val="14"/>
                <w:szCs w:val="14"/>
              </w:rPr>
            </w:pPr>
            <w:r w:rsidRPr="00D856D9">
              <w:rPr>
                <w:rFonts w:cstheme="minorBidi"/>
                <w:sz w:val="14"/>
                <w:szCs w:val="14"/>
              </w:rPr>
              <w:t>99.99</w:t>
            </w:r>
          </w:p>
        </w:tc>
        <w:tc>
          <w:tcPr>
            <w:tcW w:w="1051" w:type="dxa"/>
            <w:vAlign w:val="bottom"/>
          </w:tcPr>
          <w:p w14:paraId="47111E0D" w14:textId="23166A17" w:rsidR="00C351A0" w:rsidRPr="00D856D9" w:rsidRDefault="00C351A0" w:rsidP="00C351A0">
            <w:pPr>
              <w:tabs>
                <w:tab w:val="decimal" w:pos="445"/>
              </w:tabs>
              <w:spacing w:line="240" w:lineRule="atLeast"/>
              <w:jc w:val="left"/>
              <w:rPr>
                <w:color w:val="000000"/>
                <w:sz w:val="14"/>
                <w:szCs w:val="14"/>
              </w:rPr>
            </w:pPr>
            <w:r w:rsidRPr="00D856D9">
              <w:rPr>
                <w:color w:val="000000"/>
                <w:sz w:val="14"/>
                <w:szCs w:val="14"/>
              </w:rPr>
              <w:t>-</w:t>
            </w:r>
          </w:p>
        </w:tc>
        <w:tc>
          <w:tcPr>
            <w:tcW w:w="180" w:type="dxa"/>
            <w:vAlign w:val="bottom"/>
          </w:tcPr>
          <w:p w14:paraId="76BAC18B" w14:textId="77777777" w:rsidR="00C351A0" w:rsidRPr="00D856D9" w:rsidRDefault="00C351A0" w:rsidP="00C351A0">
            <w:pPr>
              <w:spacing w:line="240" w:lineRule="atLeast"/>
              <w:jc w:val="left"/>
              <w:rPr>
                <w:color w:val="000000"/>
                <w:sz w:val="14"/>
                <w:szCs w:val="14"/>
              </w:rPr>
            </w:pPr>
          </w:p>
        </w:tc>
        <w:tc>
          <w:tcPr>
            <w:tcW w:w="990" w:type="dxa"/>
            <w:vAlign w:val="bottom"/>
          </w:tcPr>
          <w:p w14:paraId="759FF61E" w14:textId="112E9D3B" w:rsidR="00C351A0" w:rsidRPr="00D856D9" w:rsidRDefault="00C351A0" w:rsidP="00C351A0">
            <w:pPr>
              <w:spacing w:line="240" w:lineRule="atLeast"/>
              <w:jc w:val="center"/>
              <w:rPr>
                <w:color w:val="000000"/>
                <w:sz w:val="14"/>
                <w:szCs w:val="14"/>
              </w:rPr>
            </w:pPr>
            <w:r w:rsidRPr="00D856D9">
              <w:rPr>
                <w:color w:val="000000"/>
                <w:sz w:val="14"/>
                <w:szCs w:val="14"/>
              </w:rPr>
              <w:t>-</w:t>
            </w:r>
          </w:p>
        </w:tc>
        <w:tc>
          <w:tcPr>
            <w:tcW w:w="180" w:type="dxa"/>
            <w:vAlign w:val="bottom"/>
          </w:tcPr>
          <w:p w14:paraId="14B1CA39" w14:textId="77777777" w:rsidR="00C351A0" w:rsidRPr="00D856D9" w:rsidRDefault="00C351A0" w:rsidP="00C351A0">
            <w:pPr>
              <w:spacing w:line="240" w:lineRule="atLeast"/>
              <w:rPr>
                <w:color w:val="000000"/>
                <w:sz w:val="14"/>
                <w:szCs w:val="14"/>
              </w:rPr>
            </w:pPr>
          </w:p>
        </w:tc>
        <w:tc>
          <w:tcPr>
            <w:tcW w:w="936" w:type="dxa"/>
            <w:vAlign w:val="bottom"/>
          </w:tcPr>
          <w:p w14:paraId="03A7A0C9" w14:textId="31D78B4E" w:rsidR="00C351A0" w:rsidRPr="00D856D9" w:rsidRDefault="00C351A0" w:rsidP="00C351A0">
            <w:pPr>
              <w:spacing w:line="240" w:lineRule="atLeast"/>
              <w:jc w:val="center"/>
              <w:rPr>
                <w:color w:val="000000"/>
                <w:sz w:val="14"/>
                <w:szCs w:val="14"/>
              </w:rPr>
            </w:pPr>
            <w:r w:rsidRPr="00D856D9">
              <w:rPr>
                <w:color w:val="000000"/>
                <w:sz w:val="14"/>
                <w:szCs w:val="14"/>
              </w:rPr>
              <w:t>-</w:t>
            </w:r>
          </w:p>
        </w:tc>
        <w:tc>
          <w:tcPr>
            <w:tcW w:w="180" w:type="dxa"/>
            <w:vAlign w:val="bottom"/>
          </w:tcPr>
          <w:p w14:paraId="50CFFBB6" w14:textId="77777777" w:rsidR="00C351A0" w:rsidRPr="00D856D9" w:rsidRDefault="00C351A0" w:rsidP="00C351A0">
            <w:pPr>
              <w:spacing w:line="240" w:lineRule="atLeast"/>
              <w:jc w:val="center"/>
              <w:rPr>
                <w:color w:val="000000"/>
                <w:sz w:val="14"/>
                <w:szCs w:val="14"/>
              </w:rPr>
            </w:pPr>
          </w:p>
        </w:tc>
        <w:tc>
          <w:tcPr>
            <w:tcW w:w="945" w:type="dxa"/>
            <w:vAlign w:val="bottom"/>
          </w:tcPr>
          <w:p w14:paraId="55F853E7" w14:textId="2DA832D6" w:rsidR="00C351A0" w:rsidRPr="00D856D9" w:rsidRDefault="00C351A0" w:rsidP="00C351A0">
            <w:pPr>
              <w:spacing w:line="240" w:lineRule="atLeast"/>
              <w:jc w:val="center"/>
              <w:rPr>
                <w:color w:val="000000"/>
                <w:sz w:val="14"/>
                <w:szCs w:val="14"/>
              </w:rPr>
            </w:pPr>
            <w:r w:rsidRPr="00D856D9">
              <w:rPr>
                <w:color w:val="000000"/>
                <w:sz w:val="14"/>
                <w:szCs w:val="14"/>
              </w:rPr>
              <w:t>-</w:t>
            </w:r>
          </w:p>
        </w:tc>
        <w:tc>
          <w:tcPr>
            <w:tcW w:w="180" w:type="dxa"/>
            <w:vAlign w:val="bottom"/>
          </w:tcPr>
          <w:p w14:paraId="32B79624" w14:textId="77777777" w:rsidR="00C351A0" w:rsidRPr="00D856D9" w:rsidRDefault="00C351A0" w:rsidP="00C351A0">
            <w:pPr>
              <w:spacing w:line="240" w:lineRule="atLeast"/>
              <w:rPr>
                <w:color w:val="000000"/>
                <w:sz w:val="14"/>
                <w:szCs w:val="14"/>
              </w:rPr>
            </w:pPr>
          </w:p>
        </w:tc>
        <w:tc>
          <w:tcPr>
            <w:tcW w:w="900" w:type="dxa"/>
            <w:vAlign w:val="bottom"/>
          </w:tcPr>
          <w:p w14:paraId="4807B905" w14:textId="784F8D85" w:rsidR="00C351A0" w:rsidRPr="00D856D9" w:rsidRDefault="00C351A0" w:rsidP="00C351A0">
            <w:pPr>
              <w:tabs>
                <w:tab w:val="decimal" w:pos="503"/>
              </w:tabs>
              <w:spacing w:line="240" w:lineRule="atLeast"/>
              <w:jc w:val="left"/>
              <w:rPr>
                <w:color w:val="000000"/>
                <w:sz w:val="14"/>
                <w:szCs w:val="14"/>
              </w:rPr>
            </w:pPr>
            <w:r w:rsidRPr="00D856D9">
              <w:rPr>
                <w:color w:val="000000"/>
                <w:sz w:val="14"/>
                <w:szCs w:val="14"/>
              </w:rPr>
              <w:t>-</w:t>
            </w:r>
          </w:p>
        </w:tc>
        <w:tc>
          <w:tcPr>
            <w:tcW w:w="180" w:type="dxa"/>
            <w:vAlign w:val="bottom"/>
          </w:tcPr>
          <w:p w14:paraId="6B51DBC4" w14:textId="77777777" w:rsidR="00C351A0" w:rsidRPr="00D856D9" w:rsidRDefault="00C351A0" w:rsidP="00C351A0">
            <w:pPr>
              <w:spacing w:line="240" w:lineRule="atLeast"/>
              <w:jc w:val="left"/>
              <w:rPr>
                <w:color w:val="000000"/>
                <w:sz w:val="14"/>
                <w:szCs w:val="14"/>
              </w:rPr>
            </w:pPr>
          </w:p>
        </w:tc>
        <w:tc>
          <w:tcPr>
            <w:tcW w:w="911" w:type="dxa"/>
            <w:vAlign w:val="bottom"/>
          </w:tcPr>
          <w:p w14:paraId="3E68DE12" w14:textId="789D8ED1" w:rsidR="00C351A0" w:rsidRPr="00D856D9" w:rsidRDefault="00C351A0" w:rsidP="00C351A0">
            <w:pPr>
              <w:spacing w:line="240" w:lineRule="atLeast"/>
              <w:jc w:val="center"/>
              <w:rPr>
                <w:color w:val="000000"/>
                <w:sz w:val="14"/>
                <w:szCs w:val="14"/>
              </w:rPr>
            </w:pPr>
            <w:r w:rsidRPr="00D856D9">
              <w:rPr>
                <w:color w:val="000000"/>
                <w:sz w:val="14"/>
                <w:szCs w:val="14"/>
              </w:rPr>
              <w:t>-</w:t>
            </w:r>
          </w:p>
        </w:tc>
      </w:tr>
      <w:tr w:rsidR="00C351A0" w:rsidRPr="00D856D9" w14:paraId="7F1F3764" w14:textId="77777777" w:rsidTr="00F07008">
        <w:trPr>
          <w:cantSplit/>
          <w:trHeight w:val="248"/>
        </w:trPr>
        <w:tc>
          <w:tcPr>
            <w:tcW w:w="3050" w:type="dxa"/>
            <w:vAlign w:val="bottom"/>
          </w:tcPr>
          <w:p w14:paraId="4DDF383C" w14:textId="16B93406" w:rsidR="00C351A0" w:rsidRPr="00D856D9" w:rsidRDefault="00C351A0" w:rsidP="00C351A0">
            <w:pPr>
              <w:spacing w:line="240" w:lineRule="atLeast"/>
              <w:ind w:left="191" w:hanging="180"/>
              <w:jc w:val="left"/>
              <w:rPr>
                <w:rFonts w:eastAsia="Times New Roman"/>
                <w:sz w:val="14"/>
                <w:szCs w:val="14"/>
                <w:lang w:bidi="ar-SA"/>
              </w:rPr>
            </w:pPr>
            <w:r w:rsidRPr="00D856D9">
              <w:rPr>
                <w:sz w:val="14"/>
                <w:szCs w:val="14"/>
              </w:rPr>
              <w:t xml:space="preserve">Thai Group Car Rental Company Limited </w:t>
            </w:r>
          </w:p>
        </w:tc>
        <w:tc>
          <w:tcPr>
            <w:tcW w:w="2609" w:type="dxa"/>
          </w:tcPr>
          <w:p w14:paraId="077D4153" w14:textId="79F7CDC8" w:rsidR="00C351A0" w:rsidRPr="00D856D9" w:rsidRDefault="00C351A0" w:rsidP="00C351A0">
            <w:pPr>
              <w:spacing w:line="240" w:lineRule="atLeast"/>
              <w:ind w:left="191" w:hanging="180"/>
              <w:jc w:val="left"/>
              <w:rPr>
                <w:spacing w:val="-2"/>
                <w:sz w:val="14"/>
                <w:szCs w:val="14"/>
              </w:rPr>
            </w:pPr>
            <w:r w:rsidRPr="00D856D9">
              <w:rPr>
                <w:spacing w:val="-2"/>
                <w:sz w:val="14"/>
                <w:szCs w:val="14"/>
              </w:rPr>
              <w:t>Leasing and lending business</w:t>
            </w:r>
          </w:p>
        </w:tc>
        <w:tc>
          <w:tcPr>
            <w:tcW w:w="740" w:type="dxa"/>
            <w:vAlign w:val="bottom"/>
          </w:tcPr>
          <w:p w14:paraId="6B3FB35D" w14:textId="749EE3C3" w:rsidR="00C351A0" w:rsidRPr="00D856D9" w:rsidRDefault="00C351A0" w:rsidP="00C351A0">
            <w:pPr>
              <w:spacing w:line="240" w:lineRule="atLeast"/>
              <w:jc w:val="center"/>
              <w:rPr>
                <w:sz w:val="14"/>
                <w:szCs w:val="14"/>
              </w:rPr>
            </w:pPr>
            <w:r w:rsidRPr="00D856D9">
              <w:rPr>
                <w:sz w:val="14"/>
                <w:szCs w:val="14"/>
              </w:rPr>
              <w:t>Thai</w:t>
            </w:r>
          </w:p>
        </w:tc>
        <w:tc>
          <w:tcPr>
            <w:tcW w:w="720" w:type="dxa"/>
            <w:vAlign w:val="bottom"/>
          </w:tcPr>
          <w:p w14:paraId="05D0E90E" w14:textId="4FF481EC" w:rsidR="00C351A0" w:rsidRPr="00D856D9" w:rsidRDefault="00C351A0" w:rsidP="00C351A0">
            <w:pPr>
              <w:spacing w:line="240" w:lineRule="atLeast"/>
              <w:jc w:val="center"/>
              <w:rPr>
                <w:rFonts w:cstheme="minorBidi"/>
                <w:sz w:val="14"/>
                <w:szCs w:val="14"/>
              </w:rPr>
            </w:pPr>
            <w:r w:rsidRPr="00D856D9">
              <w:rPr>
                <w:rFonts w:cstheme="minorBidi"/>
                <w:sz w:val="14"/>
                <w:szCs w:val="14"/>
              </w:rPr>
              <w:t>99.99</w:t>
            </w:r>
          </w:p>
        </w:tc>
        <w:tc>
          <w:tcPr>
            <w:tcW w:w="702" w:type="dxa"/>
            <w:vAlign w:val="bottom"/>
          </w:tcPr>
          <w:p w14:paraId="3A8971B6" w14:textId="22E531B4" w:rsidR="00C351A0" w:rsidRPr="00D856D9" w:rsidRDefault="00C351A0" w:rsidP="00C351A0">
            <w:pPr>
              <w:spacing w:line="240" w:lineRule="atLeast"/>
              <w:jc w:val="center"/>
              <w:rPr>
                <w:rFonts w:cstheme="minorBidi"/>
                <w:sz w:val="14"/>
                <w:szCs w:val="14"/>
              </w:rPr>
            </w:pPr>
            <w:r w:rsidRPr="00D856D9">
              <w:rPr>
                <w:rFonts w:cstheme="minorBidi"/>
                <w:sz w:val="14"/>
                <w:szCs w:val="14"/>
              </w:rPr>
              <w:t>99.99</w:t>
            </w:r>
          </w:p>
        </w:tc>
        <w:tc>
          <w:tcPr>
            <w:tcW w:w="1051" w:type="dxa"/>
            <w:vAlign w:val="bottom"/>
          </w:tcPr>
          <w:p w14:paraId="45DC32BA" w14:textId="2DF0AA28" w:rsidR="00C351A0" w:rsidRPr="00D856D9" w:rsidRDefault="00C351A0" w:rsidP="00C351A0">
            <w:pPr>
              <w:tabs>
                <w:tab w:val="decimal" w:pos="445"/>
              </w:tabs>
              <w:spacing w:line="240" w:lineRule="atLeast"/>
              <w:jc w:val="left"/>
              <w:rPr>
                <w:color w:val="000000"/>
                <w:sz w:val="14"/>
                <w:szCs w:val="14"/>
              </w:rPr>
            </w:pPr>
            <w:r w:rsidRPr="00D856D9">
              <w:rPr>
                <w:color w:val="000000"/>
                <w:sz w:val="14"/>
                <w:szCs w:val="14"/>
              </w:rPr>
              <w:t>-</w:t>
            </w:r>
          </w:p>
        </w:tc>
        <w:tc>
          <w:tcPr>
            <w:tcW w:w="180" w:type="dxa"/>
            <w:vAlign w:val="bottom"/>
          </w:tcPr>
          <w:p w14:paraId="2B92DAB8" w14:textId="77777777" w:rsidR="00C351A0" w:rsidRPr="00D856D9" w:rsidRDefault="00C351A0" w:rsidP="00C351A0">
            <w:pPr>
              <w:spacing w:line="240" w:lineRule="atLeast"/>
              <w:jc w:val="left"/>
              <w:rPr>
                <w:color w:val="000000"/>
                <w:sz w:val="14"/>
                <w:szCs w:val="14"/>
              </w:rPr>
            </w:pPr>
          </w:p>
        </w:tc>
        <w:tc>
          <w:tcPr>
            <w:tcW w:w="990" w:type="dxa"/>
            <w:vAlign w:val="bottom"/>
          </w:tcPr>
          <w:p w14:paraId="3BDD93D2" w14:textId="517838F2" w:rsidR="00C351A0" w:rsidRPr="00D856D9" w:rsidRDefault="00C351A0" w:rsidP="00C351A0">
            <w:pPr>
              <w:spacing w:line="240" w:lineRule="atLeast"/>
              <w:jc w:val="center"/>
              <w:rPr>
                <w:color w:val="000000"/>
                <w:sz w:val="14"/>
                <w:szCs w:val="14"/>
              </w:rPr>
            </w:pPr>
            <w:r w:rsidRPr="00D856D9">
              <w:rPr>
                <w:color w:val="000000"/>
                <w:sz w:val="14"/>
                <w:szCs w:val="14"/>
              </w:rPr>
              <w:t>-</w:t>
            </w:r>
          </w:p>
        </w:tc>
        <w:tc>
          <w:tcPr>
            <w:tcW w:w="180" w:type="dxa"/>
            <w:vAlign w:val="bottom"/>
          </w:tcPr>
          <w:p w14:paraId="3E7CA400" w14:textId="77777777" w:rsidR="00C351A0" w:rsidRPr="00D856D9" w:rsidRDefault="00C351A0" w:rsidP="00C351A0">
            <w:pPr>
              <w:spacing w:line="240" w:lineRule="atLeast"/>
              <w:rPr>
                <w:color w:val="000000"/>
                <w:sz w:val="14"/>
                <w:szCs w:val="14"/>
              </w:rPr>
            </w:pPr>
          </w:p>
        </w:tc>
        <w:tc>
          <w:tcPr>
            <w:tcW w:w="936" w:type="dxa"/>
            <w:vAlign w:val="bottom"/>
          </w:tcPr>
          <w:p w14:paraId="4EAC5D21" w14:textId="35080A26" w:rsidR="00C351A0" w:rsidRPr="00D856D9" w:rsidRDefault="00C351A0" w:rsidP="00C351A0">
            <w:pPr>
              <w:spacing w:line="240" w:lineRule="atLeast"/>
              <w:jc w:val="center"/>
              <w:rPr>
                <w:color w:val="000000"/>
                <w:sz w:val="14"/>
                <w:szCs w:val="14"/>
              </w:rPr>
            </w:pPr>
            <w:r w:rsidRPr="00D856D9">
              <w:rPr>
                <w:color w:val="000000"/>
                <w:sz w:val="14"/>
                <w:szCs w:val="14"/>
              </w:rPr>
              <w:t>-</w:t>
            </w:r>
          </w:p>
        </w:tc>
        <w:tc>
          <w:tcPr>
            <w:tcW w:w="180" w:type="dxa"/>
            <w:vAlign w:val="bottom"/>
          </w:tcPr>
          <w:p w14:paraId="457D9F9E" w14:textId="77777777" w:rsidR="00C351A0" w:rsidRPr="00D856D9" w:rsidRDefault="00C351A0" w:rsidP="00C351A0">
            <w:pPr>
              <w:spacing w:line="240" w:lineRule="atLeast"/>
              <w:jc w:val="center"/>
              <w:rPr>
                <w:color w:val="000000"/>
                <w:sz w:val="14"/>
                <w:szCs w:val="14"/>
              </w:rPr>
            </w:pPr>
          </w:p>
        </w:tc>
        <w:tc>
          <w:tcPr>
            <w:tcW w:w="945" w:type="dxa"/>
            <w:vAlign w:val="bottom"/>
          </w:tcPr>
          <w:p w14:paraId="7F614810" w14:textId="456A718A" w:rsidR="00C351A0" w:rsidRPr="00D856D9" w:rsidRDefault="00C351A0" w:rsidP="00C351A0">
            <w:pPr>
              <w:spacing w:line="240" w:lineRule="atLeast"/>
              <w:jc w:val="center"/>
              <w:rPr>
                <w:color w:val="000000"/>
                <w:sz w:val="14"/>
                <w:szCs w:val="14"/>
              </w:rPr>
            </w:pPr>
            <w:r w:rsidRPr="00D856D9">
              <w:rPr>
                <w:color w:val="000000"/>
                <w:sz w:val="14"/>
                <w:szCs w:val="14"/>
              </w:rPr>
              <w:t>-</w:t>
            </w:r>
          </w:p>
        </w:tc>
        <w:tc>
          <w:tcPr>
            <w:tcW w:w="180" w:type="dxa"/>
            <w:vAlign w:val="bottom"/>
          </w:tcPr>
          <w:p w14:paraId="52167B95" w14:textId="77777777" w:rsidR="00C351A0" w:rsidRPr="00D856D9" w:rsidRDefault="00C351A0" w:rsidP="00C351A0">
            <w:pPr>
              <w:spacing w:line="240" w:lineRule="atLeast"/>
              <w:rPr>
                <w:color w:val="000000"/>
                <w:sz w:val="14"/>
                <w:szCs w:val="14"/>
              </w:rPr>
            </w:pPr>
          </w:p>
        </w:tc>
        <w:tc>
          <w:tcPr>
            <w:tcW w:w="900" w:type="dxa"/>
            <w:vAlign w:val="bottom"/>
          </w:tcPr>
          <w:p w14:paraId="438FE104" w14:textId="1EF51EE8" w:rsidR="00C351A0" w:rsidRPr="00D856D9" w:rsidRDefault="00C351A0" w:rsidP="00C351A0">
            <w:pPr>
              <w:tabs>
                <w:tab w:val="decimal" w:pos="503"/>
              </w:tabs>
              <w:spacing w:line="240" w:lineRule="atLeast"/>
              <w:jc w:val="left"/>
              <w:rPr>
                <w:color w:val="000000"/>
                <w:sz w:val="14"/>
                <w:szCs w:val="14"/>
              </w:rPr>
            </w:pPr>
            <w:r w:rsidRPr="00D856D9">
              <w:rPr>
                <w:color w:val="000000"/>
                <w:sz w:val="14"/>
                <w:szCs w:val="14"/>
              </w:rPr>
              <w:t>-</w:t>
            </w:r>
          </w:p>
        </w:tc>
        <w:tc>
          <w:tcPr>
            <w:tcW w:w="180" w:type="dxa"/>
            <w:vAlign w:val="bottom"/>
          </w:tcPr>
          <w:p w14:paraId="01B820C9" w14:textId="77777777" w:rsidR="00C351A0" w:rsidRPr="00D856D9" w:rsidRDefault="00C351A0" w:rsidP="00C351A0">
            <w:pPr>
              <w:spacing w:line="240" w:lineRule="atLeast"/>
              <w:jc w:val="left"/>
              <w:rPr>
                <w:color w:val="000000"/>
                <w:sz w:val="14"/>
                <w:szCs w:val="14"/>
              </w:rPr>
            </w:pPr>
          </w:p>
        </w:tc>
        <w:tc>
          <w:tcPr>
            <w:tcW w:w="911" w:type="dxa"/>
            <w:vAlign w:val="bottom"/>
          </w:tcPr>
          <w:p w14:paraId="0FCE79B1" w14:textId="52E8E2F8" w:rsidR="00C351A0" w:rsidRPr="00D856D9" w:rsidRDefault="00C351A0" w:rsidP="00C351A0">
            <w:pPr>
              <w:spacing w:line="240" w:lineRule="atLeast"/>
              <w:jc w:val="center"/>
              <w:rPr>
                <w:color w:val="000000"/>
                <w:sz w:val="14"/>
                <w:szCs w:val="14"/>
              </w:rPr>
            </w:pPr>
            <w:r w:rsidRPr="00D856D9">
              <w:rPr>
                <w:color w:val="000000"/>
                <w:sz w:val="14"/>
                <w:szCs w:val="14"/>
              </w:rPr>
              <w:t>-</w:t>
            </w:r>
          </w:p>
        </w:tc>
      </w:tr>
      <w:tr w:rsidR="00C351A0" w:rsidRPr="00D856D9" w14:paraId="2ADFB2F1" w14:textId="77777777" w:rsidTr="00F07008">
        <w:trPr>
          <w:cantSplit/>
          <w:trHeight w:val="248"/>
        </w:trPr>
        <w:tc>
          <w:tcPr>
            <w:tcW w:w="3050" w:type="dxa"/>
          </w:tcPr>
          <w:p w14:paraId="6B9D0218" w14:textId="0E2DCF40" w:rsidR="00C351A0" w:rsidRPr="00D856D9" w:rsidRDefault="00C351A0" w:rsidP="00C351A0">
            <w:pPr>
              <w:spacing w:line="240" w:lineRule="atLeast"/>
              <w:ind w:left="191" w:right="173" w:hanging="180"/>
              <w:jc w:val="left"/>
              <w:rPr>
                <w:rFonts w:eastAsia="Times New Roman"/>
                <w:sz w:val="14"/>
                <w:szCs w:val="14"/>
                <w:lang w:bidi="ar-SA"/>
              </w:rPr>
            </w:pPr>
            <w:r w:rsidRPr="00D856D9">
              <w:rPr>
                <w:sz w:val="14"/>
                <w:szCs w:val="14"/>
              </w:rPr>
              <w:t xml:space="preserve">Concept Land 5 </w:t>
            </w:r>
            <w:r w:rsidRPr="00D856D9">
              <w:rPr>
                <w:rFonts w:eastAsia="Times New Roman"/>
                <w:sz w:val="14"/>
                <w:szCs w:val="14"/>
                <w:lang w:bidi="ar-SA"/>
              </w:rPr>
              <w:t>Company Limited</w:t>
            </w:r>
          </w:p>
        </w:tc>
        <w:tc>
          <w:tcPr>
            <w:tcW w:w="2609" w:type="dxa"/>
          </w:tcPr>
          <w:p w14:paraId="01663BD9" w14:textId="6FB1E55E" w:rsidR="00C351A0" w:rsidRPr="00D856D9" w:rsidRDefault="006375D4" w:rsidP="00C351A0">
            <w:pPr>
              <w:spacing w:line="240" w:lineRule="atLeast"/>
              <w:ind w:left="191" w:hanging="180"/>
              <w:jc w:val="left"/>
              <w:rPr>
                <w:spacing w:val="-2"/>
                <w:sz w:val="14"/>
                <w:szCs w:val="14"/>
              </w:rPr>
            </w:pPr>
            <w:r>
              <w:rPr>
                <w:spacing w:val="-2"/>
                <w:sz w:val="14"/>
                <w:szCs w:val="14"/>
              </w:rPr>
              <w:t>Leasing business</w:t>
            </w:r>
          </w:p>
        </w:tc>
        <w:tc>
          <w:tcPr>
            <w:tcW w:w="740" w:type="dxa"/>
            <w:vAlign w:val="bottom"/>
          </w:tcPr>
          <w:p w14:paraId="4A12A150" w14:textId="27C79AFB" w:rsidR="00C351A0" w:rsidRPr="00D856D9" w:rsidRDefault="00C351A0" w:rsidP="00C351A0">
            <w:pPr>
              <w:spacing w:line="240" w:lineRule="atLeast"/>
              <w:jc w:val="center"/>
              <w:rPr>
                <w:color w:val="000000"/>
                <w:sz w:val="14"/>
                <w:szCs w:val="14"/>
              </w:rPr>
            </w:pPr>
            <w:r w:rsidRPr="00D856D9">
              <w:rPr>
                <w:sz w:val="14"/>
                <w:szCs w:val="14"/>
              </w:rPr>
              <w:t>Thai</w:t>
            </w:r>
          </w:p>
        </w:tc>
        <w:tc>
          <w:tcPr>
            <w:tcW w:w="720" w:type="dxa"/>
            <w:vAlign w:val="bottom"/>
          </w:tcPr>
          <w:p w14:paraId="47C35DB8" w14:textId="2D3DBA9E" w:rsidR="00C351A0" w:rsidRPr="00D856D9" w:rsidRDefault="00C351A0" w:rsidP="00C351A0">
            <w:pPr>
              <w:spacing w:line="240" w:lineRule="atLeast"/>
              <w:jc w:val="center"/>
              <w:rPr>
                <w:rFonts w:cstheme="minorBidi"/>
                <w:sz w:val="14"/>
                <w:szCs w:val="14"/>
              </w:rPr>
            </w:pPr>
            <w:r w:rsidRPr="00D856D9">
              <w:rPr>
                <w:rFonts w:cstheme="minorBidi"/>
                <w:sz w:val="14"/>
                <w:szCs w:val="14"/>
              </w:rPr>
              <w:t>99.99</w:t>
            </w:r>
          </w:p>
        </w:tc>
        <w:tc>
          <w:tcPr>
            <w:tcW w:w="702" w:type="dxa"/>
            <w:vAlign w:val="bottom"/>
          </w:tcPr>
          <w:p w14:paraId="2CEF311D" w14:textId="0B4D9121" w:rsidR="00C351A0" w:rsidRPr="00D856D9" w:rsidRDefault="00C351A0" w:rsidP="00C351A0">
            <w:pPr>
              <w:spacing w:line="240" w:lineRule="atLeast"/>
              <w:jc w:val="center"/>
              <w:rPr>
                <w:rFonts w:cstheme="minorBidi"/>
                <w:sz w:val="14"/>
                <w:szCs w:val="14"/>
              </w:rPr>
            </w:pPr>
            <w:r w:rsidRPr="00D856D9">
              <w:rPr>
                <w:rFonts w:cstheme="minorBidi"/>
                <w:sz w:val="14"/>
                <w:szCs w:val="14"/>
              </w:rPr>
              <w:t>99.99</w:t>
            </w:r>
          </w:p>
        </w:tc>
        <w:tc>
          <w:tcPr>
            <w:tcW w:w="1051" w:type="dxa"/>
            <w:vAlign w:val="bottom"/>
          </w:tcPr>
          <w:p w14:paraId="6F3BF422" w14:textId="04BC840C" w:rsidR="00C351A0" w:rsidRPr="00D856D9" w:rsidRDefault="00C351A0" w:rsidP="00C351A0">
            <w:pPr>
              <w:tabs>
                <w:tab w:val="decimal" w:pos="445"/>
              </w:tabs>
              <w:spacing w:line="240" w:lineRule="atLeast"/>
              <w:jc w:val="left"/>
              <w:rPr>
                <w:color w:val="000000"/>
                <w:sz w:val="14"/>
                <w:szCs w:val="14"/>
              </w:rPr>
            </w:pPr>
            <w:r w:rsidRPr="00D856D9">
              <w:rPr>
                <w:color w:val="000000"/>
                <w:sz w:val="14"/>
                <w:szCs w:val="14"/>
              </w:rPr>
              <w:t>-</w:t>
            </w:r>
          </w:p>
        </w:tc>
        <w:tc>
          <w:tcPr>
            <w:tcW w:w="180" w:type="dxa"/>
            <w:vAlign w:val="bottom"/>
          </w:tcPr>
          <w:p w14:paraId="6A11AAF2" w14:textId="77777777" w:rsidR="00C351A0" w:rsidRPr="00D856D9" w:rsidRDefault="00C351A0" w:rsidP="00C351A0">
            <w:pPr>
              <w:spacing w:line="240" w:lineRule="atLeast"/>
              <w:jc w:val="left"/>
              <w:rPr>
                <w:color w:val="000000"/>
                <w:sz w:val="14"/>
                <w:szCs w:val="14"/>
              </w:rPr>
            </w:pPr>
          </w:p>
        </w:tc>
        <w:tc>
          <w:tcPr>
            <w:tcW w:w="990" w:type="dxa"/>
            <w:vAlign w:val="bottom"/>
          </w:tcPr>
          <w:p w14:paraId="42D7E3A6" w14:textId="30D600DE" w:rsidR="00C351A0" w:rsidRPr="00D856D9" w:rsidRDefault="00C351A0" w:rsidP="00C351A0">
            <w:pPr>
              <w:spacing w:line="240" w:lineRule="atLeast"/>
              <w:jc w:val="center"/>
              <w:rPr>
                <w:color w:val="000000"/>
                <w:sz w:val="14"/>
                <w:szCs w:val="14"/>
              </w:rPr>
            </w:pPr>
            <w:r w:rsidRPr="00D856D9">
              <w:rPr>
                <w:color w:val="000000"/>
                <w:sz w:val="14"/>
                <w:szCs w:val="14"/>
              </w:rPr>
              <w:t>-</w:t>
            </w:r>
          </w:p>
        </w:tc>
        <w:tc>
          <w:tcPr>
            <w:tcW w:w="180" w:type="dxa"/>
            <w:vAlign w:val="bottom"/>
          </w:tcPr>
          <w:p w14:paraId="6F453A0F" w14:textId="77777777" w:rsidR="00C351A0" w:rsidRPr="00D856D9" w:rsidRDefault="00C351A0" w:rsidP="00C351A0">
            <w:pPr>
              <w:spacing w:line="240" w:lineRule="atLeast"/>
              <w:rPr>
                <w:color w:val="000000"/>
                <w:sz w:val="14"/>
                <w:szCs w:val="14"/>
              </w:rPr>
            </w:pPr>
          </w:p>
        </w:tc>
        <w:tc>
          <w:tcPr>
            <w:tcW w:w="936" w:type="dxa"/>
            <w:vAlign w:val="bottom"/>
          </w:tcPr>
          <w:p w14:paraId="4DD13AB9" w14:textId="107A3357" w:rsidR="00C351A0" w:rsidRPr="00D856D9" w:rsidRDefault="00C351A0" w:rsidP="00C351A0">
            <w:pPr>
              <w:spacing w:line="240" w:lineRule="atLeast"/>
              <w:jc w:val="center"/>
              <w:rPr>
                <w:color w:val="000000"/>
                <w:sz w:val="14"/>
                <w:szCs w:val="14"/>
              </w:rPr>
            </w:pPr>
            <w:r w:rsidRPr="00D856D9">
              <w:rPr>
                <w:color w:val="000000"/>
                <w:sz w:val="14"/>
                <w:szCs w:val="14"/>
              </w:rPr>
              <w:t>-</w:t>
            </w:r>
          </w:p>
        </w:tc>
        <w:tc>
          <w:tcPr>
            <w:tcW w:w="180" w:type="dxa"/>
            <w:vAlign w:val="bottom"/>
          </w:tcPr>
          <w:p w14:paraId="6EC6ACFC" w14:textId="77777777" w:rsidR="00C351A0" w:rsidRPr="00D856D9" w:rsidRDefault="00C351A0" w:rsidP="00C351A0">
            <w:pPr>
              <w:spacing w:line="240" w:lineRule="atLeast"/>
              <w:jc w:val="center"/>
              <w:rPr>
                <w:color w:val="000000"/>
                <w:sz w:val="14"/>
                <w:szCs w:val="14"/>
              </w:rPr>
            </w:pPr>
          </w:p>
        </w:tc>
        <w:tc>
          <w:tcPr>
            <w:tcW w:w="945" w:type="dxa"/>
            <w:vAlign w:val="bottom"/>
          </w:tcPr>
          <w:p w14:paraId="56E74152" w14:textId="27522A7E" w:rsidR="00C351A0" w:rsidRPr="00D856D9" w:rsidRDefault="00C351A0" w:rsidP="00C351A0">
            <w:pPr>
              <w:spacing w:line="240" w:lineRule="atLeast"/>
              <w:jc w:val="center"/>
              <w:rPr>
                <w:color w:val="000000"/>
                <w:sz w:val="14"/>
                <w:szCs w:val="14"/>
              </w:rPr>
            </w:pPr>
            <w:r w:rsidRPr="00D856D9">
              <w:rPr>
                <w:color w:val="000000"/>
                <w:sz w:val="14"/>
                <w:szCs w:val="14"/>
              </w:rPr>
              <w:t>-</w:t>
            </w:r>
          </w:p>
        </w:tc>
        <w:tc>
          <w:tcPr>
            <w:tcW w:w="180" w:type="dxa"/>
            <w:vAlign w:val="bottom"/>
          </w:tcPr>
          <w:p w14:paraId="00C1D7B6" w14:textId="77777777" w:rsidR="00C351A0" w:rsidRPr="00D856D9" w:rsidRDefault="00C351A0" w:rsidP="00C351A0">
            <w:pPr>
              <w:spacing w:line="240" w:lineRule="atLeast"/>
              <w:rPr>
                <w:color w:val="000000"/>
                <w:sz w:val="14"/>
                <w:szCs w:val="14"/>
              </w:rPr>
            </w:pPr>
          </w:p>
        </w:tc>
        <w:tc>
          <w:tcPr>
            <w:tcW w:w="900" w:type="dxa"/>
            <w:vAlign w:val="bottom"/>
          </w:tcPr>
          <w:p w14:paraId="277D0A54" w14:textId="3CAF59DC" w:rsidR="00C351A0" w:rsidRPr="00D856D9" w:rsidRDefault="00C351A0" w:rsidP="00C351A0">
            <w:pPr>
              <w:tabs>
                <w:tab w:val="decimal" w:pos="503"/>
              </w:tabs>
              <w:spacing w:line="240" w:lineRule="atLeast"/>
              <w:jc w:val="left"/>
              <w:rPr>
                <w:color w:val="000000"/>
                <w:sz w:val="14"/>
                <w:szCs w:val="14"/>
              </w:rPr>
            </w:pPr>
            <w:r w:rsidRPr="00D856D9">
              <w:rPr>
                <w:color w:val="000000"/>
                <w:sz w:val="14"/>
                <w:szCs w:val="14"/>
              </w:rPr>
              <w:t>-</w:t>
            </w:r>
          </w:p>
        </w:tc>
        <w:tc>
          <w:tcPr>
            <w:tcW w:w="180" w:type="dxa"/>
            <w:vAlign w:val="bottom"/>
          </w:tcPr>
          <w:p w14:paraId="03020E9D" w14:textId="77777777" w:rsidR="00C351A0" w:rsidRPr="00D856D9" w:rsidRDefault="00C351A0" w:rsidP="00C351A0">
            <w:pPr>
              <w:spacing w:line="240" w:lineRule="atLeast"/>
              <w:jc w:val="left"/>
              <w:rPr>
                <w:color w:val="000000"/>
                <w:sz w:val="14"/>
                <w:szCs w:val="14"/>
              </w:rPr>
            </w:pPr>
          </w:p>
        </w:tc>
        <w:tc>
          <w:tcPr>
            <w:tcW w:w="911" w:type="dxa"/>
            <w:vAlign w:val="bottom"/>
          </w:tcPr>
          <w:p w14:paraId="00F750B4" w14:textId="06ADC758" w:rsidR="00C351A0" w:rsidRPr="00D856D9" w:rsidRDefault="00C351A0" w:rsidP="00C351A0">
            <w:pPr>
              <w:spacing w:line="240" w:lineRule="atLeast"/>
              <w:jc w:val="center"/>
              <w:rPr>
                <w:color w:val="000000"/>
                <w:sz w:val="14"/>
                <w:szCs w:val="14"/>
              </w:rPr>
            </w:pPr>
            <w:r w:rsidRPr="00D856D9">
              <w:rPr>
                <w:color w:val="000000"/>
                <w:sz w:val="14"/>
                <w:szCs w:val="14"/>
              </w:rPr>
              <w:t>-</w:t>
            </w:r>
          </w:p>
        </w:tc>
      </w:tr>
      <w:tr w:rsidR="00696145" w:rsidRPr="00D856D9" w14:paraId="0C008A77" w14:textId="77777777" w:rsidTr="00CA7F85">
        <w:trPr>
          <w:cantSplit/>
          <w:trHeight w:val="248"/>
        </w:trPr>
        <w:tc>
          <w:tcPr>
            <w:tcW w:w="3050" w:type="dxa"/>
          </w:tcPr>
          <w:p w14:paraId="5897E284" w14:textId="77777777" w:rsidR="00696145" w:rsidRPr="00D856D9" w:rsidRDefault="00696145" w:rsidP="00696145">
            <w:pPr>
              <w:spacing w:line="240" w:lineRule="atLeast"/>
              <w:ind w:left="191" w:right="173" w:hanging="180"/>
              <w:jc w:val="left"/>
              <w:rPr>
                <w:sz w:val="14"/>
                <w:szCs w:val="14"/>
              </w:rPr>
            </w:pPr>
          </w:p>
        </w:tc>
        <w:tc>
          <w:tcPr>
            <w:tcW w:w="2609" w:type="dxa"/>
          </w:tcPr>
          <w:p w14:paraId="55D9CFA6" w14:textId="77777777" w:rsidR="00696145" w:rsidRPr="00D856D9" w:rsidRDefault="00696145" w:rsidP="00696145">
            <w:pPr>
              <w:spacing w:line="240" w:lineRule="atLeast"/>
              <w:ind w:left="191" w:hanging="180"/>
              <w:jc w:val="left"/>
              <w:rPr>
                <w:spacing w:val="-2"/>
                <w:sz w:val="14"/>
                <w:szCs w:val="14"/>
              </w:rPr>
            </w:pPr>
          </w:p>
        </w:tc>
        <w:tc>
          <w:tcPr>
            <w:tcW w:w="740" w:type="dxa"/>
          </w:tcPr>
          <w:p w14:paraId="20000127" w14:textId="77777777" w:rsidR="00696145" w:rsidRPr="00D856D9" w:rsidRDefault="00696145" w:rsidP="00696145">
            <w:pPr>
              <w:spacing w:line="240" w:lineRule="atLeast"/>
              <w:jc w:val="center"/>
              <w:rPr>
                <w:sz w:val="14"/>
                <w:szCs w:val="14"/>
              </w:rPr>
            </w:pPr>
          </w:p>
        </w:tc>
        <w:tc>
          <w:tcPr>
            <w:tcW w:w="720" w:type="dxa"/>
          </w:tcPr>
          <w:p w14:paraId="3B38F395" w14:textId="77777777" w:rsidR="00696145" w:rsidRPr="00D856D9" w:rsidRDefault="00696145" w:rsidP="00696145">
            <w:pPr>
              <w:spacing w:line="240" w:lineRule="atLeast"/>
              <w:jc w:val="center"/>
              <w:rPr>
                <w:color w:val="000000"/>
                <w:sz w:val="14"/>
                <w:szCs w:val="14"/>
              </w:rPr>
            </w:pPr>
          </w:p>
        </w:tc>
        <w:tc>
          <w:tcPr>
            <w:tcW w:w="702" w:type="dxa"/>
          </w:tcPr>
          <w:p w14:paraId="12E580BC" w14:textId="77777777" w:rsidR="00696145" w:rsidRPr="00D856D9" w:rsidRDefault="00696145" w:rsidP="00696145">
            <w:pPr>
              <w:spacing w:line="240" w:lineRule="atLeast"/>
              <w:jc w:val="center"/>
              <w:rPr>
                <w:rFonts w:cstheme="minorBidi"/>
                <w:sz w:val="14"/>
                <w:szCs w:val="14"/>
                <w:cs/>
              </w:rPr>
            </w:pPr>
          </w:p>
        </w:tc>
        <w:tc>
          <w:tcPr>
            <w:tcW w:w="1051" w:type="dxa"/>
          </w:tcPr>
          <w:p w14:paraId="09886B77" w14:textId="77777777" w:rsidR="00696145" w:rsidRPr="00D856D9" w:rsidRDefault="00696145" w:rsidP="00696145">
            <w:pPr>
              <w:tabs>
                <w:tab w:val="decimal" w:pos="445"/>
              </w:tabs>
              <w:spacing w:line="240" w:lineRule="atLeast"/>
              <w:jc w:val="left"/>
              <w:rPr>
                <w:color w:val="000000"/>
                <w:sz w:val="14"/>
                <w:szCs w:val="14"/>
              </w:rPr>
            </w:pPr>
          </w:p>
        </w:tc>
        <w:tc>
          <w:tcPr>
            <w:tcW w:w="180" w:type="dxa"/>
          </w:tcPr>
          <w:p w14:paraId="518F6C6D" w14:textId="77777777" w:rsidR="00696145" w:rsidRPr="00D856D9" w:rsidRDefault="00696145" w:rsidP="00696145">
            <w:pPr>
              <w:spacing w:line="240" w:lineRule="atLeast"/>
              <w:jc w:val="left"/>
              <w:rPr>
                <w:color w:val="000000"/>
                <w:sz w:val="14"/>
                <w:szCs w:val="14"/>
              </w:rPr>
            </w:pPr>
          </w:p>
        </w:tc>
        <w:tc>
          <w:tcPr>
            <w:tcW w:w="990" w:type="dxa"/>
          </w:tcPr>
          <w:p w14:paraId="063F7448" w14:textId="77777777" w:rsidR="00696145" w:rsidRPr="00D856D9" w:rsidRDefault="00696145" w:rsidP="00696145">
            <w:pPr>
              <w:spacing w:line="240" w:lineRule="atLeast"/>
              <w:jc w:val="center"/>
              <w:rPr>
                <w:color w:val="000000"/>
                <w:sz w:val="14"/>
                <w:szCs w:val="14"/>
              </w:rPr>
            </w:pPr>
          </w:p>
        </w:tc>
        <w:tc>
          <w:tcPr>
            <w:tcW w:w="180" w:type="dxa"/>
          </w:tcPr>
          <w:p w14:paraId="4B5CAA19" w14:textId="77777777" w:rsidR="00696145" w:rsidRPr="00D856D9" w:rsidRDefault="00696145" w:rsidP="00696145">
            <w:pPr>
              <w:spacing w:line="240" w:lineRule="atLeast"/>
              <w:rPr>
                <w:color w:val="000000"/>
                <w:sz w:val="14"/>
                <w:szCs w:val="14"/>
              </w:rPr>
            </w:pPr>
          </w:p>
        </w:tc>
        <w:tc>
          <w:tcPr>
            <w:tcW w:w="936" w:type="dxa"/>
          </w:tcPr>
          <w:p w14:paraId="3CF666E9" w14:textId="77777777" w:rsidR="00696145" w:rsidRPr="00D856D9" w:rsidRDefault="00696145" w:rsidP="00696145">
            <w:pPr>
              <w:spacing w:line="240" w:lineRule="atLeast"/>
              <w:jc w:val="center"/>
              <w:rPr>
                <w:color w:val="000000"/>
                <w:sz w:val="14"/>
                <w:szCs w:val="14"/>
              </w:rPr>
            </w:pPr>
          </w:p>
        </w:tc>
        <w:tc>
          <w:tcPr>
            <w:tcW w:w="180" w:type="dxa"/>
          </w:tcPr>
          <w:p w14:paraId="53D6CCB7" w14:textId="77777777" w:rsidR="00696145" w:rsidRPr="00D856D9" w:rsidRDefault="00696145" w:rsidP="00696145">
            <w:pPr>
              <w:spacing w:line="240" w:lineRule="atLeast"/>
              <w:jc w:val="center"/>
              <w:rPr>
                <w:color w:val="000000"/>
                <w:sz w:val="14"/>
                <w:szCs w:val="14"/>
              </w:rPr>
            </w:pPr>
          </w:p>
        </w:tc>
        <w:tc>
          <w:tcPr>
            <w:tcW w:w="945" w:type="dxa"/>
          </w:tcPr>
          <w:p w14:paraId="72785AAD" w14:textId="77777777" w:rsidR="00696145" w:rsidRPr="00D856D9" w:rsidRDefault="00696145" w:rsidP="00696145">
            <w:pPr>
              <w:spacing w:line="240" w:lineRule="atLeast"/>
              <w:jc w:val="center"/>
              <w:rPr>
                <w:color w:val="000000"/>
                <w:sz w:val="14"/>
                <w:szCs w:val="14"/>
              </w:rPr>
            </w:pPr>
          </w:p>
        </w:tc>
        <w:tc>
          <w:tcPr>
            <w:tcW w:w="180" w:type="dxa"/>
          </w:tcPr>
          <w:p w14:paraId="0E3B82A8" w14:textId="77777777" w:rsidR="00696145" w:rsidRPr="00D856D9" w:rsidRDefault="00696145" w:rsidP="00696145">
            <w:pPr>
              <w:spacing w:line="240" w:lineRule="atLeast"/>
              <w:rPr>
                <w:color w:val="000000"/>
                <w:sz w:val="14"/>
                <w:szCs w:val="14"/>
              </w:rPr>
            </w:pPr>
          </w:p>
        </w:tc>
        <w:tc>
          <w:tcPr>
            <w:tcW w:w="900" w:type="dxa"/>
          </w:tcPr>
          <w:p w14:paraId="1C101869" w14:textId="77777777" w:rsidR="00696145" w:rsidRPr="00D856D9" w:rsidRDefault="00696145" w:rsidP="00696145">
            <w:pPr>
              <w:tabs>
                <w:tab w:val="decimal" w:pos="503"/>
              </w:tabs>
              <w:spacing w:line="240" w:lineRule="atLeast"/>
              <w:jc w:val="left"/>
              <w:rPr>
                <w:color w:val="000000"/>
                <w:sz w:val="14"/>
                <w:szCs w:val="14"/>
              </w:rPr>
            </w:pPr>
          </w:p>
        </w:tc>
        <w:tc>
          <w:tcPr>
            <w:tcW w:w="180" w:type="dxa"/>
          </w:tcPr>
          <w:p w14:paraId="30854285" w14:textId="77777777" w:rsidR="00696145" w:rsidRPr="00D856D9" w:rsidRDefault="00696145" w:rsidP="00696145">
            <w:pPr>
              <w:spacing w:line="240" w:lineRule="atLeast"/>
              <w:jc w:val="left"/>
              <w:rPr>
                <w:color w:val="000000"/>
                <w:sz w:val="14"/>
                <w:szCs w:val="14"/>
              </w:rPr>
            </w:pPr>
          </w:p>
        </w:tc>
        <w:tc>
          <w:tcPr>
            <w:tcW w:w="911" w:type="dxa"/>
          </w:tcPr>
          <w:p w14:paraId="0355C202" w14:textId="77777777" w:rsidR="00696145" w:rsidRPr="00D856D9" w:rsidRDefault="00696145" w:rsidP="00696145">
            <w:pPr>
              <w:spacing w:line="240" w:lineRule="atLeast"/>
              <w:jc w:val="center"/>
              <w:rPr>
                <w:color w:val="000000"/>
                <w:sz w:val="14"/>
                <w:szCs w:val="14"/>
              </w:rPr>
            </w:pPr>
          </w:p>
        </w:tc>
      </w:tr>
      <w:tr w:rsidR="00511E2E" w:rsidRPr="00D856D9" w14:paraId="0F91703B" w14:textId="77777777" w:rsidTr="00CA7F85">
        <w:trPr>
          <w:cantSplit/>
          <w:trHeight w:val="248"/>
        </w:trPr>
        <w:tc>
          <w:tcPr>
            <w:tcW w:w="3050" w:type="dxa"/>
          </w:tcPr>
          <w:p w14:paraId="62E09A74" w14:textId="1B326824" w:rsidR="00511E2E" w:rsidRPr="00D856D9" w:rsidRDefault="00511E2E" w:rsidP="00511E2E">
            <w:pPr>
              <w:spacing w:line="240" w:lineRule="atLeast"/>
              <w:ind w:left="191" w:right="-259" w:hanging="180"/>
              <w:jc w:val="left"/>
              <w:rPr>
                <w:rFonts w:eastAsia="Times New Roman"/>
                <w:sz w:val="14"/>
                <w:szCs w:val="14"/>
                <w:lang w:bidi="ar-SA"/>
              </w:rPr>
            </w:pPr>
            <w:r w:rsidRPr="00D856D9">
              <w:rPr>
                <w:i/>
                <w:iCs/>
                <w:sz w:val="14"/>
                <w:szCs w:val="14"/>
                <w:u w:val="single"/>
              </w:rPr>
              <w:t>Held by Capital Services Holding Company Limited</w:t>
            </w:r>
          </w:p>
        </w:tc>
        <w:tc>
          <w:tcPr>
            <w:tcW w:w="2609" w:type="dxa"/>
          </w:tcPr>
          <w:p w14:paraId="5D922D74" w14:textId="6439F842" w:rsidR="00511E2E" w:rsidRPr="00D856D9" w:rsidRDefault="00511E2E" w:rsidP="00511E2E">
            <w:pPr>
              <w:spacing w:line="240" w:lineRule="atLeast"/>
              <w:ind w:left="191" w:hanging="180"/>
              <w:jc w:val="left"/>
              <w:rPr>
                <w:spacing w:val="-2"/>
                <w:sz w:val="14"/>
                <w:szCs w:val="14"/>
              </w:rPr>
            </w:pPr>
          </w:p>
        </w:tc>
        <w:tc>
          <w:tcPr>
            <w:tcW w:w="740" w:type="dxa"/>
          </w:tcPr>
          <w:p w14:paraId="4BE6A8C3" w14:textId="4D8AE32C" w:rsidR="00511E2E" w:rsidRPr="00D856D9" w:rsidRDefault="00511E2E" w:rsidP="00511E2E">
            <w:pPr>
              <w:spacing w:line="240" w:lineRule="atLeast"/>
              <w:jc w:val="center"/>
              <w:rPr>
                <w:sz w:val="14"/>
                <w:szCs w:val="14"/>
              </w:rPr>
            </w:pPr>
          </w:p>
        </w:tc>
        <w:tc>
          <w:tcPr>
            <w:tcW w:w="720" w:type="dxa"/>
          </w:tcPr>
          <w:p w14:paraId="6AE510B6" w14:textId="77777777" w:rsidR="00511E2E" w:rsidRPr="00D856D9" w:rsidRDefault="00511E2E" w:rsidP="00511E2E">
            <w:pPr>
              <w:spacing w:line="240" w:lineRule="atLeast"/>
              <w:jc w:val="center"/>
              <w:rPr>
                <w:sz w:val="14"/>
                <w:szCs w:val="14"/>
              </w:rPr>
            </w:pPr>
          </w:p>
        </w:tc>
        <w:tc>
          <w:tcPr>
            <w:tcW w:w="702" w:type="dxa"/>
          </w:tcPr>
          <w:p w14:paraId="70BF0815" w14:textId="27FDC568" w:rsidR="00511E2E" w:rsidRPr="00D856D9" w:rsidRDefault="00511E2E" w:rsidP="00511E2E">
            <w:pPr>
              <w:spacing w:line="240" w:lineRule="atLeast"/>
              <w:jc w:val="center"/>
              <w:rPr>
                <w:sz w:val="14"/>
                <w:szCs w:val="14"/>
              </w:rPr>
            </w:pPr>
          </w:p>
        </w:tc>
        <w:tc>
          <w:tcPr>
            <w:tcW w:w="1051" w:type="dxa"/>
          </w:tcPr>
          <w:p w14:paraId="6BA5F21B" w14:textId="37029D5F" w:rsidR="00511E2E" w:rsidRPr="00D856D9" w:rsidRDefault="00511E2E" w:rsidP="00511E2E">
            <w:pPr>
              <w:tabs>
                <w:tab w:val="decimal" w:pos="445"/>
              </w:tabs>
              <w:spacing w:line="240" w:lineRule="atLeast"/>
              <w:jc w:val="left"/>
              <w:rPr>
                <w:color w:val="000000"/>
                <w:sz w:val="14"/>
                <w:szCs w:val="14"/>
              </w:rPr>
            </w:pPr>
          </w:p>
        </w:tc>
        <w:tc>
          <w:tcPr>
            <w:tcW w:w="180" w:type="dxa"/>
          </w:tcPr>
          <w:p w14:paraId="5845E5FA" w14:textId="77777777" w:rsidR="00511E2E" w:rsidRPr="00D856D9" w:rsidRDefault="00511E2E" w:rsidP="00511E2E">
            <w:pPr>
              <w:spacing w:line="240" w:lineRule="atLeast"/>
              <w:jc w:val="left"/>
              <w:rPr>
                <w:color w:val="000000"/>
                <w:sz w:val="14"/>
                <w:szCs w:val="14"/>
              </w:rPr>
            </w:pPr>
          </w:p>
        </w:tc>
        <w:tc>
          <w:tcPr>
            <w:tcW w:w="990" w:type="dxa"/>
          </w:tcPr>
          <w:p w14:paraId="0C947E84" w14:textId="68D755A7" w:rsidR="00511E2E" w:rsidRPr="00D856D9" w:rsidRDefault="00511E2E" w:rsidP="00511E2E">
            <w:pPr>
              <w:spacing w:line="240" w:lineRule="atLeast"/>
              <w:jc w:val="center"/>
              <w:rPr>
                <w:color w:val="000000"/>
                <w:sz w:val="14"/>
                <w:szCs w:val="14"/>
              </w:rPr>
            </w:pPr>
          </w:p>
        </w:tc>
        <w:tc>
          <w:tcPr>
            <w:tcW w:w="180" w:type="dxa"/>
            <w:vAlign w:val="bottom"/>
          </w:tcPr>
          <w:p w14:paraId="37C64780" w14:textId="77777777" w:rsidR="00511E2E" w:rsidRPr="00D856D9" w:rsidRDefault="00511E2E" w:rsidP="00511E2E">
            <w:pPr>
              <w:spacing w:line="240" w:lineRule="atLeast"/>
              <w:rPr>
                <w:color w:val="000000"/>
                <w:sz w:val="14"/>
                <w:szCs w:val="14"/>
              </w:rPr>
            </w:pPr>
          </w:p>
        </w:tc>
        <w:tc>
          <w:tcPr>
            <w:tcW w:w="936" w:type="dxa"/>
          </w:tcPr>
          <w:p w14:paraId="4CB1C028" w14:textId="76121E27" w:rsidR="00511E2E" w:rsidRPr="00D856D9" w:rsidRDefault="00511E2E" w:rsidP="00511E2E">
            <w:pPr>
              <w:spacing w:line="240" w:lineRule="atLeast"/>
              <w:jc w:val="center"/>
              <w:rPr>
                <w:color w:val="000000"/>
                <w:sz w:val="14"/>
                <w:szCs w:val="14"/>
              </w:rPr>
            </w:pPr>
          </w:p>
        </w:tc>
        <w:tc>
          <w:tcPr>
            <w:tcW w:w="180" w:type="dxa"/>
          </w:tcPr>
          <w:p w14:paraId="5A25A362" w14:textId="77777777" w:rsidR="00511E2E" w:rsidRPr="00D856D9" w:rsidRDefault="00511E2E" w:rsidP="00511E2E">
            <w:pPr>
              <w:spacing w:line="240" w:lineRule="atLeast"/>
              <w:jc w:val="center"/>
              <w:rPr>
                <w:color w:val="000000"/>
                <w:sz w:val="14"/>
                <w:szCs w:val="14"/>
              </w:rPr>
            </w:pPr>
          </w:p>
        </w:tc>
        <w:tc>
          <w:tcPr>
            <w:tcW w:w="945" w:type="dxa"/>
          </w:tcPr>
          <w:p w14:paraId="70F9D32C" w14:textId="7BB1A36C" w:rsidR="00511E2E" w:rsidRPr="00D856D9" w:rsidRDefault="00511E2E" w:rsidP="00511E2E">
            <w:pPr>
              <w:spacing w:line="240" w:lineRule="atLeast"/>
              <w:jc w:val="center"/>
              <w:rPr>
                <w:color w:val="000000"/>
                <w:sz w:val="14"/>
                <w:szCs w:val="14"/>
              </w:rPr>
            </w:pPr>
          </w:p>
        </w:tc>
        <w:tc>
          <w:tcPr>
            <w:tcW w:w="180" w:type="dxa"/>
            <w:vAlign w:val="bottom"/>
          </w:tcPr>
          <w:p w14:paraId="3B272064" w14:textId="77777777" w:rsidR="00511E2E" w:rsidRPr="00D856D9" w:rsidRDefault="00511E2E" w:rsidP="00511E2E">
            <w:pPr>
              <w:spacing w:line="240" w:lineRule="atLeast"/>
              <w:rPr>
                <w:color w:val="000000"/>
                <w:sz w:val="14"/>
                <w:szCs w:val="14"/>
              </w:rPr>
            </w:pPr>
          </w:p>
        </w:tc>
        <w:tc>
          <w:tcPr>
            <w:tcW w:w="900" w:type="dxa"/>
          </w:tcPr>
          <w:p w14:paraId="67127B43" w14:textId="20A40AFC" w:rsidR="00511E2E" w:rsidRPr="00D856D9" w:rsidRDefault="00511E2E" w:rsidP="00511E2E">
            <w:pPr>
              <w:tabs>
                <w:tab w:val="decimal" w:pos="503"/>
              </w:tabs>
              <w:spacing w:line="240" w:lineRule="atLeast"/>
              <w:jc w:val="left"/>
              <w:rPr>
                <w:color w:val="000000"/>
                <w:sz w:val="14"/>
                <w:szCs w:val="14"/>
              </w:rPr>
            </w:pPr>
          </w:p>
        </w:tc>
        <w:tc>
          <w:tcPr>
            <w:tcW w:w="180" w:type="dxa"/>
          </w:tcPr>
          <w:p w14:paraId="4B0F9880" w14:textId="77777777" w:rsidR="00511E2E" w:rsidRPr="00D856D9" w:rsidRDefault="00511E2E" w:rsidP="00511E2E">
            <w:pPr>
              <w:spacing w:line="240" w:lineRule="atLeast"/>
              <w:jc w:val="left"/>
              <w:rPr>
                <w:color w:val="000000"/>
                <w:sz w:val="14"/>
                <w:szCs w:val="14"/>
              </w:rPr>
            </w:pPr>
          </w:p>
        </w:tc>
        <w:tc>
          <w:tcPr>
            <w:tcW w:w="911" w:type="dxa"/>
          </w:tcPr>
          <w:p w14:paraId="305A3434" w14:textId="7C664D55" w:rsidR="00511E2E" w:rsidRPr="00D856D9" w:rsidRDefault="00511E2E" w:rsidP="00511E2E">
            <w:pPr>
              <w:spacing w:line="240" w:lineRule="atLeast"/>
              <w:jc w:val="center"/>
              <w:rPr>
                <w:color w:val="000000"/>
                <w:sz w:val="14"/>
                <w:szCs w:val="14"/>
              </w:rPr>
            </w:pPr>
          </w:p>
        </w:tc>
      </w:tr>
      <w:tr w:rsidR="007576BF" w:rsidRPr="00D856D9" w14:paraId="58F4DF5F" w14:textId="77777777" w:rsidTr="007E5234">
        <w:trPr>
          <w:cantSplit/>
          <w:trHeight w:val="248"/>
        </w:trPr>
        <w:tc>
          <w:tcPr>
            <w:tcW w:w="3050" w:type="dxa"/>
          </w:tcPr>
          <w:p w14:paraId="598B49E5" w14:textId="16F21B9F" w:rsidR="007576BF" w:rsidRPr="00D856D9" w:rsidRDefault="007576BF" w:rsidP="007576BF">
            <w:pPr>
              <w:spacing w:line="240" w:lineRule="atLeast"/>
              <w:ind w:left="191" w:hanging="180"/>
              <w:jc w:val="left"/>
              <w:rPr>
                <w:rFonts w:eastAsia="Times New Roman"/>
                <w:sz w:val="14"/>
                <w:szCs w:val="14"/>
              </w:rPr>
            </w:pPr>
            <w:r w:rsidRPr="00D856D9">
              <w:rPr>
                <w:rFonts w:eastAsia="Times New Roman"/>
                <w:sz w:val="14"/>
                <w:szCs w:val="14"/>
                <w:lang w:bidi="ar-SA"/>
              </w:rPr>
              <w:t xml:space="preserve">Me Innovation Service Company Limited. </w:t>
            </w:r>
          </w:p>
        </w:tc>
        <w:tc>
          <w:tcPr>
            <w:tcW w:w="2609" w:type="dxa"/>
          </w:tcPr>
          <w:p w14:paraId="4F9EB473" w14:textId="7E6A7A8A" w:rsidR="007576BF" w:rsidRPr="00D856D9" w:rsidRDefault="007576BF" w:rsidP="007576BF">
            <w:pPr>
              <w:spacing w:line="240" w:lineRule="atLeast"/>
              <w:ind w:left="191" w:hanging="180"/>
              <w:jc w:val="left"/>
              <w:rPr>
                <w:spacing w:val="-2"/>
                <w:sz w:val="14"/>
                <w:szCs w:val="14"/>
              </w:rPr>
            </w:pPr>
            <w:r w:rsidRPr="00D856D9">
              <w:rPr>
                <w:spacing w:val="-2"/>
                <w:sz w:val="14"/>
                <w:szCs w:val="14"/>
              </w:rPr>
              <w:t>Life and non-life support service</w:t>
            </w:r>
          </w:p>
        </w:tc>
        <w:tc>
          <w:tcPr>
            <w:tcW w:w="740" w:type="dxa"/>
          </w:tcPr>
          <w:p w14:paraId="167D8CF3" w14:textId="47FF6760" w:rsidR="007576BF" w:rsidRPr="00D856D9" w:rsidRDefault="007576BF" w:rsidP="007576BF">
            <w:pPr>
              <w:spacing w:line="240" w:lineRule="atLeast"/>
              <w:ind w:left="-58" w:right="-101"/>
              <w:jc w:val="center"/>
              <w:rPr>
                <w:sz w:val="14"/>
                <w:szCs w:val="14"/>
              </w:rPr>
            </w:pPr>
            <w:r w:rsidRPr="00D856D9">
              <w:rPr>
                <w:sz w:val="14"/>
                <w:szCs w:val="14"/>
              </w:rPr>
              <w:t>Thai</w:t>
            </w:r>
          </w:p>
        </w:tc>
        <w:tc>
          <w:tcPr>
            <w:tcW w:w="720" w:type="dxa"/>
            <w:vAlign w:val="bottom"/>
          </w:tcPr>
          <w:p w14:paraId="699512B4" w14:textId="1D79DF0B" w:rsidR="007576BF" w:rsidRPr="00D856D9" w:rsidRDefault="007576BF" w:rsidP="007576BF">
            <w:pPr>
              <w:spacing w:line="240" w:lineRule="atLeast"/>
              <w:ind w:left="-58" w:right="-101"/>
              <w:jc w:val="center"/>
              <w:rPr>
                <w:sz w:val="14"/>
                <w:szCs w:val="14"/>
              </w:rPr>
            </w:pPr>
            <w:r w:rsidRPr="00D856D9">
              <w:rPr>
                <w:rFonts w:cstheme="minorBidi"/>
                <w:sz w:val="14"/>
                <w:szCs w:val="14"/>
              </w:rPr>
              <w:t>100.00</w:t>
            </w:r>
          </w:p>
        </w:tc>
        <w:tc>
          <w:tcPr>
            <w:tcW w:w="702" w:type="dxa"/>
            <w:vAlign w:val="bottom"/>
          </w:tcPr>
          <w:p w14:paraId="16FB67B9" w14:textId="676E7472" w:rsidR="007576BF" w:rsidRPr="00D856D9" w:rsidRDefault="007576BF" w:rsidP="007576BF">
            <w:pPr>
              <w:spacing w:line="240" w:lineRule="atLeast"/>
              <w:jc w:val="center"/>
              <w:rPr>
                <w:sz w:val="14"/>
                <w:szCs w:val="14"/>
              </w:rPr>
            </w:pPr>
            <w:r w:rsidRPr="00D856D9">
              <w:rPr>
                <w:rFonts w:cstheme="minorBidi"/>
                <w:sz w:val="14"/>
                <w:szCs w:val="14"/>
              </w:rPr>
              <w:t>100.00</w:t>
            </w:r>
          </w:p>
        </w:tc>
        <w:tc>
          <w:tcPr>
            <w:tcW w:w="1051" w:type="dxa"/>
          </w:tcPr>
          <w:p w14:paraId="45C6E000" w14:textId="4F2266B9" w:rsidR="007576BF" w:rsidRPr="00D856D9" w:rsidRDefault="007576BF" w:rsidP="007576BF">
            <w:pPr>
              <w:tabs>
                <w:tab w:val="decimal" w:pos="445"/>
              </w:tabs>
              <w:spacing w:line="240" w:lineRule="atLeast"/>
              <w:jc w:val="left"/>
              <w:rPr>
                <w:color w:val="000000"/>
                <w:sz w:val="14"/>
                <w:szCs w:val="14"/>
              </w:rPr>
            </w:pPr>
            <w:r w:rsidRPr="00D856D9">
              <w:rPr>
                <w:color w:val="000000"/>
                <w:sz w:val="14"/>
                <w:szCs w:val="14"/>
              </w:rPr>
              <w:t>-</w:t>
            </w:r>
          </w:p>
        </w:tc>
        <w:tc>
          <w:tcPr>
            <w:tcW w:w="180" w:type="dxa"/>
          </w:tcPr>
          <w:p w14:paraId="798C37E3" w14:textId="77777777" w:rsidR="007576BF" w:rsidRPr="00D856D9" w:rsidRDefault="007576BF" w:rsidP="007576BF">
            <w:pPr>
              <w:spacing w:line="240" w:lineRule="atLeast"/>
              <w:jc w:val="left"/>
              <w:rPr>
                <w:color w:val="000000"/>
                <w:sz w:val="14"/>
                <w:szCs w:val="14"/>
              </w:rPr>
            </w:pPr>
          </w:p>
        </w:tc>
        <w:tc>
          <w:tcPr>
            <w:tcW w:w="990" w:type="dxa"/>
          </w:tcPr>
          <w:p w14:paraId="13490225" w14:textId="6F681F10"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72E3F086" w14:textId="77777777" w:rsidR="007576BF" w:rsidRPr="00D856D9" w:rsidRDefault="007576BF" w:rsidP="007576BF">
            <w:pPr>
              <w:spacing w:line="240" w:lineRule="atLeast"/>
              <w:rPr>
                <w:color w:val="000000"/>
                <w:sz w:val="14"/>
                <w:szCs w:val="14"/>
              </w:rPr>
            </w:pPr>
          </w:p>
        </w:tc>
        <w:tc>
          <w:tcPr>
            <w:tcW w:w="936" w:type="dxa"/>
          </w:tcPr>
          <w:p w14:paraId="2D8F2F87" w14:textId="3B105AC9"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691F28C7" w14:textId="77777777" w:rsidR="007576BF" w:rsidRPr="00D856D9" w:rsidRDefault="007576BF" w:rsidP="007576BF">
            <w:pPr>
              <w:spacing w:line="240" w:lineRule="atLeast"/>
              <w:jc w:val="center"/>
              <w:rPr>
                <w:color w:val="000000"/>
                <w:sz w:val="14"/>
                <w:szCs w:val="14"/>
              </w:rPr>
            </w:pPr>
          </w:p>
        </w:tc>
        <w:tc>
          <w:tcPr>
            <w:tcW w:w="945" w:type="dxa"/>
          </w:tcPr>
          <w:p w14:paraId="6B6C5938" w14:textId="087C9A08"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36A7AE02" w14:textId="77777777" w:rsidR="007576BF" w:rsidRPr="00D856D9" w:rsidRDefault="007576BF" w:rsidP="007576BF">
            <w:pPr>
              <w:spacing w:line="240" w:lineRule="atLeast"/>
              <w:rPr>
                <w:color w:val="000000"/>
                <w:sz w:val="14"/>
                <w:szCs w:val="14"/>
              </w:rPr>
            </w:pPr>
          </w:p>
        </w:tc>
        <w:tc>
          <w:tcPr>
            <w:tcW w:w="900" w:type="dxa"/>
          </w:tcPr>
          <w:p w14:paraId="59CB5585" w14:textId="2E1733E0" w:rsidR="007576BF" w:rsidRPr="00D856D9" w:rsidRDefault="007576BF" w:rsidP="007576BF">
            <w:pPr>
              <w:tabs>
                <w:tab w:val="decimal" w:pos="503"/>
              </w:tabs>
              <w:spacing w:line="240" w:lineRule="atLeast"/>
              <w:jc w:val="left"/>
              <w:rPr>
                <w:color w:val="000000"/>
                <w:sz w:val="14"/>
                <w:szCs w:val="14"/>
              </w:rPr>
            </w:pPr>
            <w:r w:rsidRPr="00D856D9">
              <w:rPr>
                <w:color w:val="000000"/>
                <w:sz w:val="14"/>
                <w:szCs w:val="14"/>
              </w:rPr>
              <w:t>-</w:t>
            </w:r>
          </w:p>
        </w:tc>
        <w:tc>
          <w:tcPr>
            <w:tcW w:w="180" w:type="dxa"/>
          </w:tcPr>
          <w:p w14:paraId="689CC481" w14:textId="77777777" w:rsidR="007576BF" w:rsidRPr="00D856D9" w:rsidRDefault="007576BF" w:rsidP="007576BF">
            <w:pPr>
              <w:spacing w:line="240" w:lineRule="atLeast"/>
              <w:jc w:val="left"/>
              <w:rPr>
                <w:color w:val="000000"/>
                <w:sz w:val="14"/>
                <w:szCs w:val="14"/>
              </w:rPr>
            </w:pPr>
          </w:p>
        </w:tc>
        <w:tc>
          <w:tcPr>
            <w:tcW w:w="911" w:type="dxa"/>
          </w:tcPr>
          <w:p w14:paraId="612B65FF" w14:textId="2F2DEA11" w:rsidR="007576BF" w:rsidRPr="00D856D9" w:rsidRDefault="007576BF" w:rsidP="007576BF">
            <w:pPr>
              <w:spacing w:line="240" w:lineRule="atLeast"/>
              <w:jc w:val="center"/>
              <w:rPr>
                <w:color w:val="000000"/>
                <w:sz w:val="14"/>
                <w:szCs w:val="14"/>
              </w:rPr>
            </w:pPr>
            <w:r w:rsidRPr="00D856D9">
              <w:rPr>
                <w:color w:val="000000"/>
                <w:sz w:val="14"/>
                <w:szCs w:val="14"/>
              </w:rPr>
              <w:t>-</w:t>
            </w:r>
          </w:p>
        </w:tc>
      </w:tr>
      <w:tr w:rsidR="007576BF" w:rsidRPr="00D856D9" w14:paraId="53C6B125" w14:textId="77777777" w:rsidTr="007E5234">
        <w:trPr>
          <w:cantSplit/>
          <w:trHeight w:val="248"/>
        </w:trPr>
        <w:tc>
          <w:tcPr>
            <w:tcW w:w="3050" w:type="dxa"/>
          </w:tcPr>
          <w:p w14:paraId="34CA9502" w14:textId="112987B5" w:rsidR="007576BF" w:rsidRPr="00D856D9" w:rsidRDefault="007576BF" w:rsidP="007576BF">
            <w:pPr>
              <w:spacing w:line="240" w:lineRule="atLeast"/>
              <w:ind w:left="191" w:hanging="180"/>
              <w:jc w:val="left"/>
              <w:rPr>
                <w:rFonts w:eastAsia="Times New Roman"/>
                <w:sz w:val="14"/>
                <w:szCs w:val="14"/>
                <w:lang w:bidi="ar-SA"/>
              </w:rPr>
            </w:pPr>
            <w:r w:rsidRPr="00D856D9">
              <w:rPr>
                <w:rFonts w:eastAsia="Times New Roman"/>
                <w:sz w:val="14"/>
                <w:szCs w:val="14"/>
                <w:lang w:bidi="ar-SA"/>
              </w:rPr>
              <w:t>Me Insurance Broker Company Limited</w:t>
            </w:r>
          </w:p>
        </w:tc>
        <w:tc>
          <w:tcPr>
            <w:tcW w:w="2609" w:type="dxa"/>
          </w:tcPr>
          <w:p w14:paraId="5AC34817" w14:textId="2BB9FFB0" w:rsidR="007576BF" w:rsidRPr="00D856D9" w:rsidRDefault="007576BF" w:rsidP="007576BF">
            <w:pPr>
              <w:spacing w:line="240" w:lineRule="atLeast"/>
              <w:ind w:left="191" w:hanging="180"/>
              <w:jc w:val="left"/>
              <w:rPr>
                <w:spacing w:val="-2"/>
                <w:sz w:val="14"/>
                <w:szCs w:val="14"/>
                <w:cs/>
              </w:rPr>
            </w:pPr>
            <w:r w:rsidRPr="00D856D9">
              <w:rPr>
                <w:spacing w:val="-2"/>
                <w:sz w:val="14"/>
                <w:szCs w:val="14"/>
              </w:rPr>
              <w:t>Life and non-life insurance broker</w:t>
            </w:r>
          </w:p>
        </w:tc>
        <w:tc>
          <w:tcPr>
            <w:tcW w:w="740" w:type="dxa"/>
          </w:tcPr>
          <w:p w14:paraId="10B17672" w14:textId="023B27A6" w:rsidR="007576BF" w:rsidRPr="00D856D9" w:rsidRDefault="007576BF" w:rsidP="007576BF">
            <w:pPr>
              <w:spacing w:line="240" w:lineRule="atLeast"/>
              <w:ind w:left="-58" w:right="-101"/>
              <w:jc w:val="center"/>
              <w:rPr>
                <w:sz w:val="14"/>
                <w:szCs w:val="14"/>
              </w:rPr>
            </w:pPr>
            <w:r w:rsidRPr="00D856D9">
              <w:rPr>
                <w:sz w:val="14"/>
                <w:szCs w:val="14"/>
              </w:rPr>
              <w:t>Thai</w:t>
            </w:r>
          </w:p>
        </w:tc>
        <w:tc>
          <w:tcPr>
            <w:tcW w:w="720" w:type="dxa"/>
            <w:vAlign w:val="bottom"/>
          </w:tcPr>
          <w:p w14:paraId="0319AFF6" w14:textId="549B415D" w:rsidR="007576BF" w:rsidRPr="00D856D9" w:rsidRDefault="007576BF" w:rsidP="007576BF">
            <w:pPr>
              <w:spacing w:line="240" w:lineRule="atLeast"/>
              <w:ind w:left="-58" w:right="-101"/>
              <w:jc w:val="center"/>
              <w:rPr>
                <w:sz w:val="14"/>
                <w:szCs w:val="14"/>
              </w:rPr>
            </w:pPr>
            <w:r w:rsidRPr="00D856D9">
              <w:rPr>
                <w:rFonts w:cstheme="minorBidi"/>
                <w:sz w:val="14"/>
                <w:szCs w:val="14"/>
              </w:rPr>
              <w:t>100.00</w:t>
            </w:r>
          </w:p>
        </w:tc>
        <w:tc>
          <w:tcPr>
            <w:tcW w:w="702" w:type="dxa"/>
            <w:vAlign w:val="bottom"/>
          </w:tcPr>
          <w:p w14:paraId="0B801ADB" w14:textId="632775E8" w:rsidR="007576BF" w:rsidRPr="00D856D9" w:rsidRDefault="007576BF" w:rsidP="007576BF">
            <w:pPr>
              <w:spacing w:line="240" w:lineRule="atLeast"/>
              <w:jc w:val="center"/>
              <w:rPr>
                <w:sz w:val="14"/>
                <w:szCs w:val="14"/>
              </w:rPr>
            </w:pPr>
            <w:r w:rsidRPr="00D856D9">
              <w:rPr>
                <w:rFonts w:cstheme="minorBidi"/>
                <w:sz w:val="14"/>
                <w:szCs w:val="14"/>
              </w:rPr>
              <w:t>100.00</w:t>
            </w:r>
          </w:p>
        </w:tc>
        <w:tc>
          <w:tcPr>
            <w:tcW w:w="1051" w:type="dxa"/>
          </w:tcPr>
          <w:p w14:paraId="4C92F6A9" w14:textId="75CBA10B" w:rsidR="007576BF" w:rsidRPr="00D856D9" w:rsidRDefault="007576BF" w:rsidP="007576BF">
            <w:pPr>
              <w:tabs>
                <w:tab w:val="decimal" w:pos="445"/>
              </w:tabs>
              <w:spacing w:line="240" w:lineRule="atLeast"/>
              <w:jc w:val="left"/>
              <w:rPr>
                <w:rFonts w:cs="Angsana New"/>
                <w:color w:val="000000"/>
                <w:sz w:val="14"/>
                <w:szCs w:val="17"/>
              </w:rPr>
            </w:pPr>
            <w:r w:rsidRPr="00D856D9">
              <w:rPr>
                <w:rFonts w:cs="Angsana New"/>
                <w:color w:val="000000"/>
                <w:sz w:val="14"/>
                <w:szCs w:val="17"/>
              </w:rPr>
              <w:t>-</w:t>
            </w:r>
          </w:p>
        </w:tc>
        <w:tc>
          <w:tcPr>
            <w:tcW w:w="180" w:type="dxa"/>
          </w:tcPr>
          <w:p w14:paraId="3D0D9D95" w14:textId="77777777" w:rsidR="007576BF" w:rsidRPr="00D856D9" w:rsidRDefault="007576BF" w:rsidP="007576BF">
            <w:pPr>
              <w:spacing w:line="240" w:lineRule="atLeast"/>
              <w:jc w:val="left"/>
              <w:rPr>
                <w:color w:val="000000"/>
                <w:sz w:val="14"/>
                <w:szCs w:val="14"/>
              </w:rPr>
            </w:pPr>
          </w:p>
        </w:tc>
        <w:tc>
          <w:tcPr>
            <w:tcW w:w="990" w:type="dxa"/>
          </w:tcPr>
          <w:p w14:paraId="4E6332C5" w14:textId="1EEB00CD" w:rsidR="007576BF" w:rsidRPr="00D856D9" w:rsidRDefault="007576BF" w:rsidP="007576BF">
            <w:pPr>
              <w:spacing w:line="240" w:lineRule="atLeast"/>
              <w:jc w:val="center"/>
              <w:rPr>
                <w:rFonts w:cs="Angsana New"/>
                <w:color w:val="000000"/>
                <w:sz w:val="14"/>
                <w:szCs w:val="17"/>
              </w:rPr>
            </w:pPr>
            <w:r w:rsidRPr="00D856D9">
              <w:rPr>
                <w:rFonts w:cs="Angsana New"/>
                <w:color w:val="000000"/>
                <w:sz w:val="14"/>
                <w:szCs w:val="17"/>
              </w:rPr>
              <w:t>-</w:t>
            </w:r>
          </w:p>
        </w:tc>
        <w:tc>
          <w:tcPr>
            <w:tcW w:w="180" w:type="dxa"/>
          </w:tcPr>
          <w:p w14:paraId="4E9FA102" w14:textId="77777777" w:rsidR="007576BF" w:rsidRPr="00D856D9" w:rsidRDefault="007576BF" w:rsidP="007576BF">
            <w:pPr>
              <w:spacing w:line="240" w:lineRule="atLeast"/>
              <w:rPr>
                <w:color w:val="000000"/>
                <w:sz w:val="14"/>
                <w:szCs w:val="14"/>
              </w:rPr>
            </w:pPr>
          </w:p>
        </w:tc>
        <w:tc>
          <w:tcPr>
            <w:tcW w:w="936" w:type="dxa"/>
          </w:tcPr>
          <w:p w14:paraId="5CF0A3B7" w14:textId="7D77A41D"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16C58318" w14:textId="77777777" w:rsidR="007576BF" w:rsidRPr="00D856D9" w:rsidRDefault="007576BF" w:rsidP="007576BF">
            <w:pPr>
              <w:spacing w:line="240" w:lineRule="atLeast"/>
              <w:jc w:val="center"/>
              <w:rPr>
                <w:color w:val="000000"/>
                <w:sz w:val="14"/>
                <w:szCs w:val="14"/>
              </w:rPr>
            </w:pPr>
          </w:p>
        </w:tc>
        <w:tc>
          <w:tcPr>
            <w:tcW w:w="945" w:type="dxa"/>
          </w:tcPr>
          <w:p w14:paraId="3242DA81" w14:textId="03687FCA"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49C555D6" w14:textId="77777777" w:rsidR="007576BF" w:rsidRPr="00D856D9" w:rsidRDefault="007576BF" w:rsidP="007576BF">
            <w:pPr>
              <w:spacing w:line="240" w:lineRule="atLeast"/>
              <w:rPr>
                <w:color w:val="000000"/>
                <w:sz w:val="14"/>
                <w:szCs w:val="14"/>
              </w:rPr>
            </w:pPr>
          </w:p>
        </w:tc>
        <w:tc>
          <w:tcPr>
            <w:tcW w:w="900" w:type="dxa"/>
          </w:tcPr>
          <w:p w14:paraId="327ADDD1" w14:textId="4B2DE1E1" w:rsidR="007576BF" w:rsidRPr="00D856D9" w:rsidRDefault="007576BF" w:rsidP="007576BF">
            <w:pPr>
              <w:tabs>
                <w:tab w:val="decimal" w:pos="503"/>
              </w:tabs>
              <w:spacing w:line="240" w:lineRule="atLeast"/>
              <w:jc w:val="left"/>
              <w:rPr>
                <w:color w:val="000000"/>
                <w:sz w:val="14"/>
                <w:szCs w:val="14"/>
              </w:rPr>
            </w:pPr>
            <w:r w:rsidRPr="00D856D9">
              <w:rPr>
                <w:color w:val="000000"/>
                <w:sz w:val="14"/>
                <w:szCs w:val="14"/>
              </w:rPr>
              <w:t>-</w:t>
            </w:r>
          </w:p>
        </w:tc>
        <w:tc>
          <w:tcPr>
            <w:tcW w:w="180" w:type="dxa"/>
          </w:tcPr>
          <w:p w14:paraId="2E9C640F" w14:textId="77777777" w:rsidR="007576BF" w:rsidRPr="00D856D9" w:rsidRDefault="007576BF" w:rsidP="007576BF">
            <w:pPr>
              <w:spacing w:line="240" w:lineRule="atLeast"/>
              <w:jc w:val="left"/>
              <w:rPr>
                <w:color w:val="000000"/>
                <w:sz w:val="14"/>
                <w:szCs w:val="14"/>
              </w:rPr>
            </w:pPr>
          </w:p>
        </w:tc>
        <w:tc>
          <w:tcPr>
            <w:tcW w:w="911" w:type="dxa"/>
          </w:tcPr>
          <w:p w14:paraId="40B751B7" w14:textId="76E1B6B3" w:rsidR="007576BF" w:rsidRPr="00D856D9" w:rsidRDefault="007576BF" w:rsidP="007576BF">
            <w:pPr>
              <w:spacing w:line="240" w:lineRule="atLeast"/>
              <w:jc w:val="center"/>
              <w:rPr>
                <w:color w:val="000000"/>
                <w:sz w:val="14"/>
                <w:szCs w:val="14"/>
              </w:rPr>
            </w:pPr>
            <w:r w:rsidRPr="00D856D9">
              <w:rPr>
                <w:color w:val="000000"/>
                <w:sz w:val="14"/>
                <w:szCs w:val="14"/>
              </w:rPr>
              <w:t>-</w:t>
            </w:r>
          </w:p>
        </w:tc>
      </w:tr>
      <w:tr w:rsidR="007576BF" w:rsidRPr="00D856D9" w14:paraId="6279E0CC" w14:textId="77777777" w:rsidTr="00CA7F85">
        <w:trPr>
          <w:cantSplit/>
          <w:trHeight w:val="248"/>
        </w:trPr>
        <w:tc>
          <w:tcPr>
            <w:tcW w:w="3050" w:type="dxa"/>
          </w:tcPr>
          <w:p w14:paraId="30D160FD" w14:textId="77777777" w:rsidR="007576BF" w:rsidRPr="00D856D9" w:rsidRDefault="007576BF" w:rsidP="007576BF">
            <w:pPr>
              <w:spacing w:line="240" w:lineRule="atLeast"/>
              <w:ind w:left="191" w:right="-162" w:hanging="180"/>
              <w:jc w:val="left"/>
              <w:rPr>
                <w:rFonts w:eastAsia="Times New Roman"/>
                <w:i/>
                <w:iCs/>
                <w:sz w:val="14"/>
                <w:szCs w:val="14"/>
                <w:u w:val="single"/>
                <w:lang w:bidi="ar-SA"/>
              </w:rPr>
            </w:pPr>
          </w:p>
        </w:tc>
        <w:tc>
          <w:tcPr>
            <w:tcW w:w="2609" w:type="dxa"/>
          </w:tcPr>
          <w:p w14:paraId="6B82A9BE" w14:textId="77777777" w:rsidR="007576BF" w:rsidRPr="00D856D9" w:rsidRDefault="007576BF" w:rsidP="007576BF">
            <w:pPr>
              <w:spacing w:line="240" w:lineRule="atLeast"/>
              <w:ind w:left="191" w:hanging="180"/>
              <w:jc w:val="left"/>
              <w:rPr>
                <w:spacing w:val="-2"/>
                <w:sz w:val="14"/>
                <w:szCs w:val="14"/>
              </w:rPr>
            </w:pPr>
          </w:p>
        </w:tc>
        <w:tc>
          <w:tcPr>
            <w:tcW w:w="740" w:type="dxa"/>
          </w:tcPr>
          <w:p w14:paraId="0EB6C414" w14:textId="77777777" w:rsidR="007576BF" w:rsidRPr="00D856D9" w:rsidRDefault="007576BF" w:rsidP="007576BF">
            <w:pPr>
              <w:spacing w:line="240" w:lineRule="atLeast"/>
              <w:jc w:val="center"/>
              <w:rPr>
                <w:color w:val="000000"/>
                <w:sz w:val="14"/>
                <w:szCs w:val="14"/>
              </w:rPr>
            </w:pPr>
          </w:p>
        </w:tc>
        <w:tc>
          <w:tcPr>
            <w:tcW w:w="720" w:type="dxa"/>
          </w:tcPr>
          <w:p w14:paraId="148CF608" w14:textId="77777777" w:rsidR="007576BF" w:rsidRPr="00D856D9" w:rsidRDefault="007576BF" w:rsidP="007576BF">
            <w:pPr>
              <w:spacing w:line="240" w:lineRule="atLeast"/>
              <w:jc w:val="center"/>
              <w:rPr>
                <w:color w:val="000000"/>
                <w:sz w:val="14"/>
                <w:szCs w:val="14"/>
              </w:rPr>
            </w:pPr>
          </w:p>
        </w:tc>
        <w:tc>
          <w:tcPr>
            <w:tcW w:w="702" w:type="dxa"/>
          </w:tcPr>
          <w:p w14:paraId="7EC73E4F" w14:textId="77777777" w:rsidR="007576BF" w:rsidRPr="00D856D9" w:rsidRDefault="007576BF" w:rsidP="007576BF">
            <w:pPr>
              <w:spacing w:line="240" w:lineRule="atLeast"/>
              <w:jc w:val="center"/>
              <w:rPr>
                <w:sz w:val="14"/>
                <w:szCs w:val="14"/>
              </w:rPr>
            </w:pPr>
          </w:p>
        </w:tc>
        <w:tc>
          <w:tcPr>
            <w:tcW w:w="1051" w:type="dxa"/>
          </w:tcPr>
          <w:p w14:paraId="3CAE5FC0" w14:textId="77777777" w:rsidR="007576BF" w:rsidRPr="00D856D9" w:rsidRDefault="007576BF" w:rsidP="007576BF">
            <w:pPr>
              <w:tabs>
                <w:tab w:val="decimal" w:pos="445"/>
              </w:tabs>
              <w:spacing w:line="240" w:lineRule="atLeast"/>
              <w:jc w:val="left"/>
              <w:rPr>
                <w:color w:val="000000"/>
                <w:sz w:val="14"/>
                <w:szCs w:val="14"/>
              </w:rPr>
            </w:pPr>
          </w:p>
        </w:tc>
        <w:tc>
          <w:tcPr>
            <w:tcW w:w="180" w:type="dxa"/>
          </w:tcPr>
          <w:p w14:paraId="089C16C1" w14:textId="77777777" w:rsidR="007576BF" w:rsidRPr="00D856D9" w:rsidRDefault="007576BF" w:rsidP="007576BF">
            <w:pPr>
              <w:spacing w:line="240" w:lineRule="atLeast"/>
              <w:jc w:val="left"/>
              <w:rPr>
                <w:color w:val="000000"/>
                <w:sz w:val="14"/>
                <w:szCs w:val="14"/>
              </w:rPr>
            </w:pPr>
          </w:p>
        </w:tc>
        <w:tc>
          <w:tcPr>
            <w:tcW w:w="990" w:type="dxa"/>
          </w:tcPr>
          <w:p w14:paraId="6721A0F5" w14:textId="77777777" w:rsidR="007576BF" w:rsidRPr="00D856D9" w:rsidRDefault="007576BF" w:rsidP="007576BF">
            <w:pPr>
              <w:spacing w:line="240" w:lineRule="atLeast"/>
              <w:jc w:val="center"/>
              <w:rPr>
                <w:color w:val="000000"/>
                <w:sz w:val="14"/>
                <w:szCs w:val="14"/>
              </w:rPr>
            </w:pPr>
          </w:p>
        </w:tc>
        <w:tc>
          <w:tcPr>
            <w:tcW w:w="180" w:type="dxa"/>
          </w:tcPr>
          <w:p w14:paraId="1028D5B6" w14:textId="77777777" w:rsidR="007576BF" w:rsidRPr="00D856D9" w:rsidRDefault="007576BF" w:rsidP="007576BF">
            <w:pPr>
              <w:spacing w:line="240" w:lineRule="atLeast"/>
              <w:rPr>
                <w:color w:val="000000"/>
                <w:sz w:val="14"/>
                <w:szCs w:val="14"/>
              </w:rPr>
            </w:pPr>
          </w:p>
        </w:tc>
        <w:tc>
          <w:tcPr>
            <w:tcW w:w="936" w:type="dxa"/>
          </w:tcPr>
          <w:p w14:paraId="099B6084" w14:textId="77777777" w:rsidR="007576BF" w:rsidRPr="00D856D9" w:rsidRDefault="007576BF" w:rsidP="007576BF">
            <w:pPr>
              <w:spacing w:line="240" w:lineRule="atLeast"/>
              <w:jc w:val="center"/>
              <w:rPr>
                <w:color w:val="000000"/>
                <w:sz w:val="14"/>
                <w:szCs w:val="14"/>
              </w:rPr>
            </w:pPr>
          </w:p>
        </w:tc>
        <w:tc>
          <w:tcPr>
            <w:tcW w:w="180" w:type="dxa"/>
          </w:tcPr>
          <w:p w14:paraId="28D260AD" w14:textId="77777777" w:rsidR="007576BF" w:rsidRPr="00D856D9" w:rsidRDefault="007576BF" w:rsidP="007576BF">
            <w:pPr>
              <w:spacing w:line="240" w:lineRule="atLeast"/>
              <w:jc w:val="center"/>
              <w:rPr>
                <w:color w:val="000000"/>
                <w:sz w:val="14"/>
                <w:szCs w:val="14"/>
              </w:rPr>
            </w:pPr>
          </w:p>
        </w:tc>
        <w:tc>
          <w:tcPr>
            <w:tcW w:w="945" w:type="dxa"/>
          </w:tcPr>
          <w:p w14:paraId="29D39395" w14:textId="77777777" w:rsidR="007576BF" w:rsidRPr="00D856D9" w:rsidRDefault="007576BF" w:rsidP="007576BF">
            <w:pPr>
              <w:spacing w:line="240" w:lineRule="atLeast"/>
              <w:jc w:val="center"/>
              <w:rPr>
                <w:color w:val="000000"/>
                <w:sz w:val="14"/>
                <w:szCs w:val="14"/>
              </w:rPr>
            </w:pPr>
          </w:p>
        </w:tc>
        <w:tc>
          <w:tcPr>
            <w:tcW w:w="180" w:type="dxa"/>
          </w:tcPr>
          <w:p w14:paraId="34D18097" w14:textId="77777777" w:rsidR="007576BF" w:rsidRPr="00D856D9" w:rsidRDefault="007576BF" w:rsidP="007576BF">
            <w:pPr>
              <w:spacing w:line="240" w:lineRule="atLeast"/>
              <w:rPr>
                <w:color w:val="000000"/>
                <w:sz w:val="14"/>
                <w:szCs w:val="14"/>
              </w:rPr>
            </w:pPr>
          </w:p>
        </w:tc>
        <w:tc>
          <w:tcPr>
            <w:tcW w:w="900" w:type="dxa"/>
          </w:tcPr>
          <w:p w14:paraId="643EE2F1" w14:textId="77777777" w:rsidR="007576BF" w:rsidRPr="00D856D9" w:rsidRDefault="007576BF" w:rsidP="007576BF">
            <w:pPr>
              <w:tabs>
                <w:tab w:val="decimal" w:pos="503"/>
              </w:tabs>
              <w:spacing w:line="240" w:lineRule="atLeast"/>
              <w:jc w:val="left"/>
              <w:rPr>
                <w:color w:val="000000"/>
                <w:sz w:val="14"/>
                <w:szCs w:val="14"/>
              </w:rPr>
            </w:pPr>
          </w:p>
        </w:tc>
        <w:tc>
          <w:tcPr>
            <w:tcW w:w="180" w:type="dxa"/>
          </w:tcPr>
          <w:p w14:paraId="5B951955" w14:textId="77777777" w:rsidR="007576BF" w:rsidRPr="00D856D9" w:rsidRDefault="007576BF" w:rsidP="007576BF">
            <w:pPr>
              <w:spacing w:line="240" w:lineRule="atLeast"/>
              <w:jc w:val="left"/>
              <w:rPr>
                <w:color w:val="000000"/>
                <w:sz w:val="14"/>
                <w:szCs w:val="14"/>
              </w:rPr>
            </w:pPr>
          </w:p>
        </w:tc>
        <w:tc>
          <w:tcPr>
            <w:tcW w:w="911" w:type="dxa"/>
          </w:tcPr>
          <w:p w14:paraId="01F9AD4C" w14:textId="77777777" w:rsidR="007576BF" w:rsidRPr="00D856D9" w:rsidRDefault="007576BF" w:rsidP="007576BF">
            <w:pPr>
              <w:spacing w:line="240" w:lineRule="atLeast"/>
              <w:jc w:val="center"/>
              <w:rPr>
                <w:color w:val="000000"/>
                <w:sz w:val="14"/>
                <w:szCs w:val="14"/>
              </w:rPr>
            </w:pPr>
          </w:p>
        </w:tc>
      </w:tr>
      <w:tr w:rsidR="007576BF" w:rsidRPr="00D856D9" w14:paraId="4C7538C5" w14:textId="77777777" w:rsidTr="00CA7F85">
        <w:trPr>
          <w:cantSplit/>
          <w:trHeight w:val="248"/>
        </w:trPr>
        <w:tc>
          <w:tcPr>
            <w:tcW w:w="3050" w:type="dxa"/>
          </w:tcPr>
          <w:p w14:paraId="452A2364" w14:textId="7094D64F" w:rsidR="007576BF" w:rsidRPr="00D856D9" w:rsidRDefault="007576BF" w:rsidP="007576BF">
            <w:pPr>
              <w:spacing w:line="240" w:lineRule="atLeast"/>
              <w:ind w:left="191" w:right="-162" w:hanging="180"/>
              <w:jc w:val="left"/>
              <w:rPr>
                <w:color w:val="000000"/>
                <w:sz w:val="14"/>
                <w:szCs w:val="14"/>
              </w:rPr>
            </w:pPr>
            <w:r w:rsidRPr="00D856D9">
              <w:rPr>
                <w:rFonts w:eastAsia="Times New Roman"/>
                <w:i/>
                <w:iCs/>
                <w:sz w:val="14"/>
                <w:szCs w:val="14"/>
                <w:u w:val="single"/>
                <w:lang w:bidi="ar-SA"/>
              </w:rPr>
              <w:t xml:space="preserve">Held by Thai Group Money Company Limited </w:t>
            </w:r>
          </w:p>
        </w:tc>
        <w:tc>
          <w:tcPr>
            <w:tcW w:w="2609" w:type="dxa"/>
          </w:tcPr>
          <w:p w14:paraId="7C9C9209" w14:textId="02C94D39" w:rsidR="007576BF" w:rsidRPr="00D856D9" w:rsidRDefault="007576BF" w:rsidP="007576BF">
            <w:pPr>
              <w:spacing w:line="240" w:lineRule="atLeast"/>
              <w:ind w:left="191" w:hanging="180"/>
              <w:jc w:val="left"/>
              <w:rPr>
                <w:spacing w:val="-2"/>
                <w:sz w:val="14"/>
                <w:szCs w:val="14"/>
              </w:rPr>
            </w:pPr>
          </w:p>
        </w:tc>
        <w:tc>
          <w:tcPr>
            <w:tcW w:w="740" w:type="dxa"/>
          </w:tcPr>
          <w:p w14:paraId="1D9B53E4" w14:textId="304FDC75" w:rsidR="007576BF" w:rsidRPr="00D856D9" w:rsidRDefault="007576BF" w:rsidP="007576BF">
            <w:pPr>
              <w:spacing w:line="240" w:lineRule="atLeast"/>
              <w:jc w:val="center"/>
              <w:rPr>
                <w:color w:val="000000"/>
                <w:sz w:val="14"/>
                <w:szCs w:val="14"/>
              </w:rPr>
            </w:pPr>
          </w:p>
        </w:tc>
        <w:tc>
          <w:tcPr>
            <w:tcW w:w="720" w:type="dxa"/>
          </w:tcPr>
          <w:p w14:paraId="6AEE059A" w14:textId="77777777" w:rsidR="007576BF" w:rsidRPr="00D856D9" w:rsidRDefault="007576BF" w:rsidP="007576BF">
            <w:pPr>
              <w:spacing w:line="240" w:lineRule="atLeast"/>
              <w:jc w:val="center"/>
              <w:rPr>
                <w:color w:val="000000"/>
                <w:sz w:val="14"/>
                <w:szCs w:val="14"/>
              </w:rPr>
            </w:pPr>
          </w:p>
        </w:tc>
        <w:tc>
          <w:tcPr>
            <w:tcW w:w="702" w:type="dxa"/>
          </w:tcPr>
          <w:p w14:paraId="4859D27E" w14:textId="22A85EF7" w:rsidR="007576BF" w:rsidRPr="00D856D9" w:rsidRDefault="007576BF" w:rsidP="007576BF">
            <w:pPr>
              <w:spacing w:line="240" w:lineRule="atLeast"/>
              <w:jc w:val="center"/>
              <w:rPr>
                <w:sz w:val="14"/>
                <w:szCs w:val="14"/>
              </w:rPr>
            </w:pPr>
          </w:p>
        </w:tc>
        <w:tc>
          <w:tcPr>
            <w:tcW w:w="1051" w:type="dxa"/>
          </w:tcPr>
          <w:p w14:paraId="38ECF4D4" w14:textId="77777777" w:rsidR="007576BF" w:rsidRPr="00D856D9" w:rsidRDefault="007576BF" w:rsidP="007576BF">
            <w:pPr>
              <w:tabs>
                <w:tab w:val="decimal" w:pos="445"/>
              </w:tabs>
              <w:spacing w:line="240" w:lineRule="atLeast"/>
              <w:jc w:val="left"/>
              <w:rPr>
                <w:color w:val="000000"/>
                <w:sz w:val="14"/>
                <w:szCs w:val="14"/>
              </w:rPr>
            </w:pPr>
          </w:p>
        </w:tc>
        <w:tc>
          <w:tcPr>
            <w:tcW w:w="180" w:type="dxa"/>
          </w:tcPr>
          <w:p w14:paraId="757946AC" w14:textId="77777777" w:rsidR="007576BF" w:rsidRPr="00D856D9" w:rsidRDefault="007576BF" w:rsidP="007576BF">
            <w:pPr>
              <w:spacing w:line="240" w:lineRule="atLeast"/>
              <w:jc w:val="left"/>
              <w:rPr>
                <w:color w:val="000000"/>
                <w:sz w:val="14"/>
                <w:szCs w:val="14"/>
              </w:rPr>
            </w:pPr>
          </w:p>
        </w:tc>
        <w:tc>
          <w:tcPr>
            <w:tcW w:w="990" w:type="dxa"/>
          </w:tcPr>
          <w:p w14:paraId="489936A2" w14:textId="30395616" w:rsidR="007576BF" w:rsidRPr="00D856D9" w:rsidRDefault="007576BF" w:rsidP="007576BF">
            <w:pPr>
              <w:spacing w:line="240" w:lineRule="atLeast"/>
              <w:jc w:val="center"/>
              <w:rPr>
                <w:color w:val="000000"/>
                <w:sz w:val="14"/>
                <w:szCs w:val="14"/>
              </w:rPr>
            </w:pPr>
          </w:p>
        </w:tc>
        <w:tc>
          <w:tcPr>
            <w:tcW w:w="180" w:type="dxa"/>
          </w:tcPr>
          <w:p w14:paraId="38D1D253" w14:textId="77777777" w:rsidR="007576BF" w:rsidRPr="00D856D9" w:rsidRDefault="007576BF" w:rsidP="007576BF">
            <w:pPr>
              <w:spacing w:line="240" w:lineRule="atLeast"/>
              <w:rPr>
                <w:color w:val="000000"/>
                <w:sz w:val="14"/>
                <w:szCs w:val="14"/>
              </w:rPr>
            </w:pPr>
          </w:p>
        </w:tc>
        <w:tc>
          <w:tcPr>
            <w:tcW w:w="936" w:type="dxa"/>
          </w:tcPr>
          <w:p w14:paraId="647E7C16" w14:textId="77777777" w:rsidR="007576BF" w:rsidRPr="00D856D9" w:rsidRDefault="007576BF" w:rsidP="007576BF">
            <w:pPr>
              <w:spacing w:line="240" w:lineRule="atLeast"/>
              <w:jc w:val="center"/>
              <w:rPr>
                <w:color w:val="000000"/>
                <w:sz w:val="14"/>
                <w:szCs w:val="14"/>
              </w:rPr>
            </w:pPr>
          </w:p>
        </w:tc>
        <w:tc>
          <w:tcPr>
            <w:tcW w:w="180" w:type="dxa"/>
          </w:tcPr>
          <w:p w14:paraId="636B5233" w14:textId="77777777" w:rsidR="007576BF" w:rsidRPr="00D856D9" w:rsidRDefault="007576BF" w:rsidP="007576BF">
            <w:pPr>
              <w:spacing w:line="240" w:lineRule="atLeast"/>
              <w:jc w:val="center"/>
              <w:rPr>
                <w:color w:val="000000"/>
                <w:sz w:val="14"/>
                <w:szCs w:val="14"/>
              </w:rPr>
            </w:pPr>
          </w:p>
        </w:tc>
        <w:tc>
          <w:tcPr>
            <w:tcW w:w="945" w:type="dxa"/>
          </w:tcPr>
          <w:p w14:paraId="273D522F" w14:textId="5669B45E" w:rsidR="007576BF" w:rsidRPr="00D856D9" w:rsidRDefault="007576BF" w:rsidP="007576BF">
            <w:pPr>
              <w:spacing w:line="240" w:lineRule="atLeast"/>
              <w:jc w:val="center"/>
              <w:rPr>
                <w:color w:val="000000"/>
                <w:sz w:val="14"/>
                <w:szCs w:val="14"/>
              </w:rPr>
            </w:pPr>
          </w:p>
        </w:tc>
        <w:tc>
          <w:tcPr>
            <w:tcW w:w="180" w:type="dxa"/>
          </w:tcPr>
          <w:p w14:paraId="76869EE0" w14:textId="77777777" w:rsidR="007576BF" w:rsidRPr="00D856D9" w:rsidRDefault="007576BF" w:rsidP="007576BF">
            <w:pPr>
              <w:spacing w:line="240" w:lineRule="atLeast"/>
              <w:rPr>
                <w:color w:val="000000"/>
                <w:sz w:val="14"/>
                <w:szCs w:val="14"/>
              </w:rPr>
            </w:pPr>
          </w:p>
        </w:tc>
        <w:tc>
          <w:tcPr>
            <w:tcW w:w="900" w:type="dxa"/>
          </w:tcPr>
          <w:p w14:paraId="2589F45B" w14:textId="77777777" w:rsidR="007576BF" w:rsidRPr="00D856D9" w:rsidRDefault="007576BF" w:rsidP="007576BF">
            <w:pPr>
              <w:tabs>
                <w:tab w:val="decimal" w:pos="503"/>
              </w:tabs>
              <w:spacing w:line="240" w:lineRule="atLeast"/>
              <w:jc w:val="left"/>
              <w:rPr>
                <w:color w:val="000000"/>
                <w:sz w:val="14"/>
                <w:szCs w:val="14"/>
              </w:rPr>
            </w:pPr>
          </w:p>
        </w:tc>
        <w:tc>
          <w:tcPr>
            <w:tcW w:w="180" w:type="dxa"/>
          </w:tcPr>
          <w:p w14:paraId="38702000" w14:textId="77777777" w:rsidR="007576BF" w:rsidRPr="00D856D9" w:rsidRDefault="007576BF" w:rsidP="007576BF">
            <w:pPr>
              <w:spacing w:line="240" w:lineRule="atLeast"/>
              <w:jc w:val="left"/>
              <w:rPr>
                <w:color w:val="000000"/>
                <w:sz w:val="14"/>
                <w:szCs w:val="14"/>
              </w:rPr>
            </w:pPr>
          </w:p>
        </w:tc>
        <w:tc>
          <w:tcPr>
            <w:tcW w:w="911" w:type="dxa"/>
          </w:tcPr>
          <w:p w14:paraId="40886AC7" w14:textId="7C72AD27" w:rsidR="007576BF" w:rsidRPr="00D856D9" w:rsidRDefault="007576BF" w:rsidP="007576BF">
            <w:pPr>
              <w:spacing w:line="240" w:lineRule="atLeast"/>
              <w:jc w:val="center"/>
              <w:rPr>
                <w:color w:val="000000"/>
                <w:sz w:val="14"/>
                <w:szCs w:val="14"/>
              </w:rPr>
            </w:pPr>
          </w:p>
        </w:tc>
      </w:tr>
      <w:tr w:rsidR="007576BF" w:rsidRPr="00D856D9" w14:paraId="1420C2A9" w14:textId="77777777" w:rsidTr="007E5234">
        <w:trPr>
          <w:cantSplit/>
          <w:trHeight w:val="248"/>
        </w:trPr>
        <w:tc>
          <w:tcPr>
            <w:tcW w:w="3050" w:type="dxa"/>
          </w:tcPr>
          <w:p w14:paraId="46A7F3AE" w14:textId="40FD8BFA" w:rsidR="007576BF" w:rsidRPr="00D856D9" w:rsidRDefault="007576BF" w:rsidP="007576BF">
            <w:pPr>
              <w:spacing w:line="240" w:lineRule="atLeast"/>
              <w:ind w:left="191" w:right="-78" w:hanging="180"/>
              <w:jc w:val="left"/>
              <w:rPr>
                <w:sz w:val="14"/>
                <w:szCs w:val="14"/>
              </w:rPr>
            </w:pPr>
            <w:r w:rsidRPr="00D856D9">
              <w:rPr>
                <w:rFonts w:eastAsia="Times New Roman"/>
                <w:sz w:val="14"/>
                <w:szCs w:val="14"/>
                <w:lang w:bidi="ar-SA"/>
              </w:rPr>
              <w:t xml:space="preserve">Southeast Money </w:t>
            </w:r>
            <w:r w:rsidRPr="00D856D9">
              <w:rPr>
                <w:sz w:val="14"/>
                <w:szCs w:val="14"/>
              </w:rPr>
              <w:t>Co., Ltd</w:t>
            </w:r>
          </w:p>
        </w:tc>
        <w:tc>
          <w:tcPr>
            <w:tcW w:w="2609" w:type="dxa"/>
          </w:tcPr>
          <w:p w14:paraId="343C3EFE" w14:textId="3912E880" w:rsidR="007576BF" w:rsidRPr="00D856D9" w:rsidRDefault="007576BF" w:rsidP="007576BF">
            <w:pPr>
              <w:spacing w:line="240" w:lineRule="atLeast"/>
              <w:ind w:left="191" w:hanging="180"/>
              <w:jc w:val="left"/>
              <w:rPr>
                <w:spacing w:val="-2"/>
                <w:sz w:val="14"/>
                <w:szCs w:val="14"/>
              </w:rPr>
            </w:pPr>
            <w:r w:rsidRPr="00D856D9">
              <w:rPr>
                <w:spacing w:val="-2"/>
                <w:sz w:val="14"/>
                <w:szCs w:val="14"/>
              </w:rPr>
              <w:t xml:space="preserve">Providing loan services for businesses </w:t>
            </w:r>
            <w:r w:rsidRPr="00D856D9">
              <w:rPr>
                <w:spacing w:val="-2"/>
                <w:sz w:val="14"/>
                <w:szCs w:val="14"/>
              </w:rPr>
              <w:br/>
              <w:t>and individual</w:t>
            </w:r>
          </w:p>
        </w:tc>
        <w:tc>
          <w:tcPr>
            <w:tcW w:w="740" w:type="dxa"/>
            <w:vAlign w:val="bottom"/>
          </w:tcPr>
          <w:p w14:paraId="06495584" w14:textId="77777777" w:rsidR="007576BF" w:rsidRPr="00D856D9" w:rsidRDefault="007576BF" w:rsidP="007576BF">
            <w:pPr>
              <w:spacing w:line="240" w:lineRule="atLeast"/>
              <w:ind w:left="-58" w:right="-101"/>
              <w:jc w:val="center"/>
              <w:rPr>
                <w:color w:val="000000"/>
                <w:sz w:val="14"/>
                <w:szCs w:val="14"/>
              </w:rPr>
            </w:pPr>
            <w:r w:rsidRPr="00D856D9">
              <w:rPr>
                <w:sz w:val="14"/>
                <w:szCs w:val="14"/>
              </w:rPr>
              <w:t>Thai</w:t>
            </w:r>
          </w:p>
        </w:tc>
        <w:tc>
          <w:tcPr>
            <w:tcW w:w="720" w:type="dxa"/>
          </w:tcPr>
          <w:p w14:paraId="3875A2AA" w14:textId="77777777" w:rsidR="007576BF" w:rsidRPr="00D856D9" w:rsidRDefault="007576BF" w:rsidP="007576BF">
            <w:pPr>
              <w:spacing w:line="240" w:lineRule="atLeast"/>
              <w:ind w:left="-58" w:right="-101"/>
              <w:jc w:val="center"/>
              <w:rPr>
                <w:rFonts w:cstheme="minorBidi"/>
                <w:sz w:val="14"/>
                <w:szCs w:val="14"/>
              </w:rPr>
            </w:pPr>
          </w:p>
          <w:p w14:paraId="4662681E" w14:textId="13EE1CD1" w:rsidR="007576BF" w:rsidRPr="00D856D9" w:rsidRDefault="007576BF" w:rsidP="007576BF">
            <w:pPr>
              <w:spacing w:line="240" w:lineRule="atLeast"/>
              <w:ind w:left="-58" w:right="-101"/>
              <w:jc w:val="center"/>
              <w:rPr>
                <w:rFonts w:cstheme="minorBidi"/>
                <w:sz w:val="14"/>
                <w:szCs w:val="14"/>
              </w:rPr>
            </w:pPr>
            <w:r w:rsidRPr="00D856D9">
              <w:rPr>
                <w:rFonts w:cstheme="minorBidi"/>
                <w:sz w:val="14"/>
                <w:szCs w:val="14"/>
              </w:rPr>
              <w:t>100.00</w:t>
            </w:r>
          </w:p>
        </w:tc>
        <w:tc>
          <w:tcPr>
            <w:tcW w:w="702" w:type="dxa"/>
          </w:tcPr>
          <w:p w14:paraId="1D93A604" w14:textId="77777777" w:rsidR="007576BF" w:rsidRPr="00D856D9" w:rsidRDefault="007576BF" w:rsidP="007576BF">
            <w:pPr>
              <w:spacing w:line="240" w:lineRule="atLeast"/>
              <w:ind w:left="-58" w:right="-101"/>
              <w:jc w:val="center"/>
              <w:rPr>
                <w:rFonts w:cstheme="minorBidi"/>
                <w:sz w:val="14"/>
                <w:szCs w:val="14"/>
              </w:rPr>
            </w:pPr>
          </w:p>
          <w:p w14:paraId="48412575" w14:textId="4454AA10" w:rsidR="007576BF" w:rsidRPr="00D856D9" w:rsidRDefault="007576BF" w:rsidP="007576BF">
            <w:pPr>
              <w:spacing w:line="240" w:lineRule="atLeast"/>
              <w:jc w:val="center"/>
              <w:rPr>
                <w:sz w:val="14"/>
                <w:szCs w:val="14"/>
              </w:rPr>
            </w:pPr>
            <w:r w:rsidRPr="00D856D9">
              <w:rPr>
                <w:rFonts w:cstheme="minorBidi"/>
                <w:sz w:val="14"/>
                <w:szCs w:val="14"/>
              </w:rPr>
              <w:t>100.00</w:t>
            </w:r>
          </w:p>
        </w:tc>
        <w:tc>
          <w:tcPr>
            <w:tcW w:w="1051" w:type="dxa"/>
            <w:vAlign w:val="bottom"/>
          </w:tcPr>
          <w:p w14:paraId="0646DC30" w14:textId="1FEE1B09" w:rsidR="007576BF" w:rsidRPr="00D856D9" w:rsidRDefault="007576BF" w:rsidP="007576BF">
            <w:pPr>
              <w:tabs>
                <w:tab w:val="decimal" w:pos="445"/>
              </w:tabs>
              <w:spacing w:line="240" w:lineRule="atLeast"/>
              <w:jc w:val="left"/>
              <w:rPr>
                <w:color w:val="000000"/>
                <w:sz w:val="14"/>
                <w:szCs w:val="14"/>
              </w:rPr>
            </w:pPr>
            <w:r w:rsidRPr="00D856D9">
              <w:rPr>
                <w:color w:val="000000"/>
                <w:sz w:val="14"/>
                <w:szCs w:val="14"/>
              </w:rPr>
              <w:t>-</w:t>
            </w:r>
          </w:p>
        </w:tc>
        <w:tc>
          <w:tcPr>
            <w:tcW w:w="180" w:type="dxa"/>
            <w:vAlign w:val="bottom"/>
          </w:tcPr>
          <w:p w14:paraId="6779D961" w14:textId="77777777" w:rsidR="007576BF" w:rsidRPr="00D856D9" w:rsidRDefault="007576BF" w:rsidP="007576BF">
            <w:pPr>
              <w:spacing w:line="240" w:lineRule="atLeast"/>
              <w:jc w:val="left"/>
              <w:rPr>
                <w:color w:val="000000"/>
                <w:sz w:val="14"/>
                <w:szCs w:val="14"/>
              </w:rPr>
            </w:pPr>
          </w:p>
        </w:tc>
        <w:tc>
          <w:tcPr>
            <w:tcW w:w="990" w:type="dxa"/>
            <w:vAlign w:val="bottom"/>
          </w:tcPr>
          <w:p w14:paraId="48954411" w14:textId="45B40520"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vAlign w:val="bottom"/>
          </w:tcPr>
          <w:p w14:paraId="2161143F" w14:textId="77777777" w:rsidR="007576BF" w:rsidRPr="00D856D9" w:rsidRDefault="007576BF" w:rsidP="007576BF">
            <w:pPr>
              <w:spacing w:line="240" w:lineRule="atLeast"/>
              <w:jc w:val="center"/>
              <w:rPr>
                <w:color w:val="000000"/>
                <w:sz w:val="14"/>
                <w:szCs w:val="14"/>
              </w:rPr>
            </w:pPr>
          </w:p>
        </w:tc>
        <w:tc>
          <w:tcPr>
            <w:tcW w:w="936" w:type="dxa"/>
            <w:vAlign w:val="bottom"/>
          </w:tcPr>
          <w:p w14:paraId="24528716" w14:textId="71DFD73B"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vAlign w:val="bottom"/>
          </w:tcPr>
          <w:p w14:paraId="0D151470" w14:textId="77777777" w:rsidR="007576BF" w:rsidRPr="00D856D9" w:rsidRDefault="007576BF" w:rsidP="007576BF">
            <w:pPr>
              <w:spacing w:line="240" w:lineRule="atLeast"/>
              <w:jc w:val="center"/>
              <w:rPr>
                <w:color w:val="000000"/>
                <w:sz w:val="14"/>
                <w:szCs w:val="14"/>
              </w:rPr>
            </w:pPr>
          </w:p>
        </w:tc>
        <w:tc>
          <w:tcPr>
            <w:tcW w:w="945" w:type="dxa"/>
            <w:vAlign w:val="bottom"/>
          </w:tcPr>
          <w:p w14:paraId="7CBDBE10" w14:textId="77777777"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vAlign w:val="bottom"/>
          </w:tcPr>
          <w:p w14:paraId="1631608E" w14:textId="77777777" w:rsidR="007576BF" w:rsidRPr="00D856D9" w:rsidRDefault="007576BF" w:rsidP="007576BF">
            <w:pPr>
              <w:spacing w:line="240" w:lineRule="atLeast"/>
              <w:jc w:val="right"/>
              <w:rPr>
                <w:color w:val="000000"/>
                <w:sz w:val="14"/>
                <w:szCs w:val="14"/>
              </w:rPr>
            </w:pPr>
          </w:p>
        </w:tc>
        <w:tc>
          <w:tcPr>
            <w:tcW w:w="900" w:type="dxa"/>
            <w:vAlign w:val="bottom"/>
          </w:tcPr>
          <w:p w14:paraId="7F51DB0F" w14:textId="3A3F55D9" w:rsidR="007576BF" w:rsidRPr="00D856D9" w:rsidRDefault="007576BF" w:rsidP="007576BF">
            <w:pPr>
              <w:tabs>
                <w:tab w:val="decimal" w:pos="503"/>
              </w:tabs>
              <w:spacing w:line="240" w:lineRule="atLeast"/>
              <w:jc w:val="left"/>
              <w:rPr>
                <w:color w:val="000000"/>
                <w:sz w:val="14"/>
                <w:szCs w:val="14"/>
              </w:rPr>
            </w:pPr>
            <w:r w:rsidRPr="00D856D9">
              <w:rPr>
                <w:color w:val="000000"/>
                <w:sz w:val="14"/>
                <w:szCs w:val="14"/>
              </w:rPr>
              <w:t>-</w:t>
            </w:r>
          </w:p>
        </w:tc>
        <w:tc>
          <w:tcPr>
            <w:tcW w:w="180" w:type="dxa"/>
            <w:vAlign w:val="bottom"/>
          </w:tcPr>
          <w:p w14:paraId="024DC67D" w14:textId="77777777" w:rsidR="007576BF" w:rsidRPr="00D856D9" w:rsidRDefault="007576BF" w:rsidP="007576BF">
            <w:pPr>
              <w:spacing w:line="240" w:lineRule="atLeast"/>
              <w:jc w:val="left"/>
              <w:rPr>
                <w:color w:val="000000"/>
                <w:sz w:val="14"/>
                <w:szCs w:val="14"/>
              </w:rPr>
            </w:pPr>
          </w:p>
        </w:tc>
        <w:tc>
          <w:tcPr>
            <w:tcW w:w="911" w:type="dxa"/>
            <w:vAlign w:val="bottom"/>
          </w:tcPr>
          <w:p w14:paraId="7CC45C95" w14:textId="4A0EA608" w:rsidR="007576BF" w:rsidRPr="00D856D9" w:rsidRDefault="007576BF" w:rsidP="007576BF">
            <w:pPr>
              <w:spacing w:line="240" w:lineRule="atLeast"/>
              <w:jc w:val="center"/>
              <w:rPr>
                <w:color w:val="000000"/>
                <w:sz w:val="14"/>
                <w:szCs w:val="14"/>
              </w:rPr>
            </w:pPr>
            <w:r w:rsidRPr="00D856D9">
              <w:rPr>
                <w:color w:val="000000"/>
                <w:sz w:val="14"/>
                <w:szCs w:val="14"/>
              </w:rPr>
              <w:t>-</w:t>
            </w:r>
          </w:p>
        </w:tc>
      </w:tr>
      <w:tr w:rsidR="007576BF" w:rsidRPr="00D856D9" w14:paraId="1BAE5500" w14:textId="77777777" w:rsidTr="007E5234">
        <w:trPr>
          <w:cantSplit/>
          <w:trHeight w:val="248"/>
        </w:trPr>
        <w:tc>
          <w:tcPr>
            <w:tcW w:w="3050" w:type="dxa"/>
          </w:tcPr>
          <w:p w14:paraId="480FCDA9" w14:textId="53FE60E3" w:rsidR="007576BF" w:rsidRPr="00D856D9" w:rsidRDefault="007576BF" w:rsidP="007576BF">
            <w:pPr>
              <w:spacing w:line="240" w:lineRule="atLeast"/>
              <w:ind w:left="191" w:right="-78" w:hanging="180"/>
              <w:jc w:val="left"/>
              <w:rPr>
                <w:sz w:val="14"/>
                <w:szCs w:val="14"/>
              </w:rPr>
            </w:pPr>
            <w:r w:rsidRPr="00D856D9">
              <w:rPr>
                <w:rFonts w:eastAsia="Times New Roman"/>
                <w:sz w:val="14"/>
                <w:szCs w:val="14"/>
                <w:lang w:bidi="ar-SA"/>
              </w:rPr>
              <w:t>Southeast Money Retail</w:t>
            </w:r>
            <w:r w:rsidRPr="00D856D9">
              <w:rPr>
                <w:rFonts w:eastAsia="Times New Roman"/>
                <w:sz w:val="14"/>
                <w:szCs w:val="14"/>
                <w:cs/>
              </w:rPr>
              <w:t xml:space="preserve"> </w:t>
            </w:r>
            <w:r w:rsidRPr="00D856D9">
              <w:rPr>
                <w:sz w:val="14"/>
                <w:szCs w:val="14"/>
              </w:rPr>
              <w:t>Co., Ltd</w:t>
            </w:r>
          </w:p>
        </w:tc>
        <w:tc>
          <w:tcPr>
            <w:tcW w:w="2609" w:type="dxa"/>
          </w:tcPr>
          <w:p w14:paraId="21519C0C" w14:textId="5D65D6E2" w:rsidR="007576BF" w:rsidRPr="00D856D9" w:rsidRDefault="007576BF" w:rsidP="007576BF">
            <w:pPr>
              <w:spacing w:line="240" w:lineRule="atLeast"/>
              <w:ind w:left="191" w:hanging="180"/>
              <w:jc w:val="left"/>
              <w:rPr>
                <w:spacing w:val="-2"/>
                <w:sz w:val="14"/>
                <w:szCs w:val="14"/>
              </w:rPr>
            </w:pPr>
            <w:r w:rsidRPr="00D856D9">
              <w:rPr>
                <w:spacing w:val="-2"/>
                <w:sz w:val="14"/>
                <w:szCs w:val="14"/>
              </w:rPr>
              <w:t>Providing loan services for individual</w:t>
            </w:r>
          </w:p>
        </w:tc>
        <w:tc>
          <w:tcPr>
            <w:tcW w:w="740" w:type="dxa"/>
            <w:vAlign w:val="bottom"/>
          </w:tcPr>
          <w:p w14:paraId="52DC2F0E" w14:textId="6896EDA6" w:rsidR="007576BF" w:rsidRPr="00D856D9" w:rsidRDefault="007576BF" w:rsidP="007576BF">
            <w:pPr>
              <w:spacing w:line="240" w:lineRule="atLeast"/>
              <w:ind w:left="-58" w:right="-101"/>
              <w:jc w:val="center"/>
              <w:rPr>
                <w:color w:val="000000"/>
                <w:sz w:val="14"/>
                <w:szCs w:val="14"/>
              </w:rPr>
            </w:pPr>
            <w:r w:rsidRPr="00D856D9">
              <w:rPr>
                <w:sz w:val="14"/>
                <w:szCs w:val="14"/>
              </w:rPr>
              <w:t>Thai</w:t>
            </w:r>
          </w:p>
        </w:tc>
        <w:tc>
          <w:tcPr>
            <w:tcW w:w="720" w:type="dxa"/>
          </w:tcPr>
          <w:p w14:paraId="64061CDA" w14:textId="30D43539" w:rsidR="007576BF" w:rsidRPr="00D856D9" w:rsidRDefault="007576BF" w:rsidP="007576BF">
            <w:pPr>
              <w:spacing w:line="240" w:lineRule="atLeast"/>
              <w:ind w:left="-58" w:right="-101"/>
              <w:jc w:val="center"/>
              <w:rPr>
                <w:rFonts w:cstheme="minorBidi"/>
                <w:sz w:val="14"/>
                <w:szCs w:val="14"/>
              </w:rPr>
            </w:pPr>
            <w:r w:rsidRPr="00D856D9">
              <w:rPr>
                <w:rFonts w:cstheme="minorBidi"/>
                <w:sz w:val="14"/>
                <w:szCs w:val="14"/>
              </w:rPr>
              <w:t>100.00</w:t>
            </w:r>
          </w:p>
        </w:tc>
        <w:tc>
          <w:tcPr>
            <w:tcW w:w="702" w:type="dxa"/>
          </w:tcPr>
          <w:p w14:paraId="598DBF32" w14:textId="33C575A8" w:rsidR="007576BF" w:rsidRPr="00D856D9" w:rsidRDefault="007576BF" w:rsidP="007576BF">
            <w:pPr>
              <w:spacing w:line="240" w:lineRule="atLeast"/>
              <w:jc w:val="center"/>
              <w:rPr>
                <w:sz w:val="14"/>
                <w:szCs w:val="14"/>
              </w:rPr>
            </w:pPr>
            <w:r w:rsidRPr="00D856D9">
              <w:rPr>
                <w:rFonts w:cstheme="minorBidi"/>
                <w:sz w:val="14"/>
                <w:szCs w:val="14"/>
              </w:rPr>
              <w:t>100.00</w:t>
            </w:r>
          </w:p>
        </w:tc>
        <w:tc>
          <w:tcPr>
            <w:tcW w:w="1051" w:type="dxa"/>
            <w:vAlign w:val="bottom"/>
          </w:tcPr>
          <w:p w14:paraId="2DECBF80" w14:textId="0C8FDB73" w:rsidR="007576BF" w:rsidRPr="00D856D9" w:rsidRDefault="007576BF" w:rsidP="007576BF">
            <w:pPr>
              <w:tabs>
                <w:tab w:val="decimal" w:pos="445"/>
              </w:tabs>
              <w:spacing w:line="240" w:lineRule="atLeast"/>
              <w:jc w:val="left"/>
              <w:rPr>
                <w:color w:val="000000"/>
                <w:sz w:val="14"/>
                <w:szCs w:val="14"/>
              </w:rPr>
            </w:pPr>
            <w:r w:rsidRPr="00D856D9">
              <w:rPr>
                <w:color w:val="000000"/>
                <w:sz w:val="14"/>
                <w:szCs w:val="14"/>
              </w:rPr>
              <w:t>-</w:t>
            </w:r>
          </w:p>
        </w:tc>
        <w:tc>
          <w:tcPr>
            <w:tcW w:w="180" w:type="dxa"/>
            <w:vAlign w:val="bottom"/>
          </w:tcPr>
          <w:p w14:paraId="6E7B5F46" w14:textId="77777777" w:rsidR="007576BF" w:rsidRPr="00D856D9" w:rsidRDefault="007576BF" w:rsidP="007576BF">
            <w:pPr>
              <w:spacing w:line="240" w:lineRule="atLeast"/>
              <w:jc w:val="left"/>
              <w:rPr>
                <w:color w:val="000000"/>
                <w:sz w:val="14"/>
                <w:szCs w:val="14"/>
              </w:rPr>
            </w:pPr>
          </w:p>
        </w:tc>
        <w:tc>
          <w:tcPr>
            <w:tcW w:w="990" w:type="dxa"/>
            <w:vAlign w:val="bottom"/>
          </w:tcPr>
          <w:p w14:paraId="0E02EF1A" w14:textId="73EC954B"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vAlign w:val="bottom"/>
          </w:tcPr>
          <w:p w14:paraId="219B76DD" w14:textId="77777777" w:rsidR="007576BF" w:rsidRPr="00D856D9" w:rsidRDefault="007576BF" w:rsidP="007576BF">
            <w:pPr>
              <w:spacing w:line="240" w:lineRule="atLeast"/>
              <w:jc w:val="center"/>
              <w:rPr>
                <w:color w:val="000000"/>
                <w:sz w:val="14"/>
                <w:szCs w:val="14"/>
              </w:rPr>
            </w:pPr>
          </w:p>
        </w:tc>
        <w:tc>
          <w:tcPr>
            <w:tcW w:w="936" w:type="dxa"/>
            <w:vAlign w:val="bottom"/>
          </w:tcPr>
          <w:p w14:paraId="642BBB86" w14:textId="3350E573"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vAlign w:val="bottom"/>
          </w:tcPr>
          <w:p w14:paraId="7CC5E934" w14:textId="77777777" w:rsidR="007576BF" w:rsidRPr="00D856D9" w:rsidRDefault="007576BF" w:rsidP="007576BF">
            <w:pPr>
              <w:spacing w:line="240" w:lineRule="atLeast"/>
              <w:jc w:val="center"/>
              <w:rPr>
                <w:color w:val="000000"/>
                <w:sz w:val="14"/>
                <w:szCs w:val="14"/>
              </w:rPr>
            </w:pPr>
          </w:p>
        </w:tc>
        <w:tc>
          <w:tcPr>
            <w:tcW w:w="945" w:type="dxa"/>
            <w:vAlign w:val="bottom"/>
          </w:tcPr>
          <w:p w14:paraId="4F9074D0" w14:textId="56286258"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vAlign w:val="bottom"/>
          </w:tcPr>
          <w:p w14:paraId="73DE3264" w14:textId="77777777" w:rsidR="007576BF" w:rsidRPr="00D856D9" w:rsidRDefault="007576BF" w:rsidP="007576BF">
            <w:pPr>
              <w:spacing w:line="240" w:lineRule="atLeast"/>
              <w:jc w:val="right"/>
              <w:rPr>
                <w:color w:val="000000"/>
                <w:sz w:val="14"/>
                <w:szCs w:val="14"/>
              </w:rPr>
            </w:pPr>
          </w:p>
        </w:tc>
        <w:tc>
          <w:tcPr>
            <w:tcW w:w="900" w:type="dxa"/>
            <w:vAlign w:val="bottom"/>
          </w:tcPr>
          <w:p w14:paraId="2E401692" w14:textId="2ACD28E5" w:rsidR="007576BF" w:rsidRPr="00D856D9" w:rsidRDefault="007576BF" w:rsidP="007576BF">
            <w:pPr>
              <w:tabs>
                <w:tab w:val="decimal" w:pos="503"/>
              </w:tabs>
              <w:spacing w:line="240" w:lineRule="atLeast"/>
              <w:jc w:val="left"/>
              <w:rPr>
                <w:color w:val="000000"/>
                <w:sz w:val="14"/>
                <w:szCs w:val="14"/>
              </w:rPr>
            </w:pPr>
            <w:r w:rsidRPr="00D856D9">
              <w:rPr>
                <w:color w:val="000000"/>
                <w:sz w:val="14"/>
                <w:szCs w:val="14"/>
              </w:rPr>
              <w:t>-</w:t>
            </w:r>
          </w:p>
        </w:tc>
        <w:tc>
          <w:tcPr>
            <w:tcW w:w="180" w:type="dxa"/>
            <w:vAlign w:val="bottom"/>
          </w:tcPr>
          <w:p w14:paraId="6BAEBCC6" w14:textId="77777777" w:rsidR="007576BF" w:rsidRPr="00D856D9" w:rsidRDefault="007576BF" w:rsidP="007576BF">
            <w:pPr>
              <w:spacing w:line="240" w:lineRule="atLeast"/>
              <w:jc w:val="left"/>
              <w:rPr>
                <w:color w:val="000000"/>
                <w:sz w:val="14"/>
                <w:szCs w:val="14"/>
              </w:rPr>
            </w:pPr>
          </w:p>
        </w:tc>
        <w:tc>
          <w:tcPr>
            <w:tcW w:w="911" w:type="dxa"/>
            <w:vAlign w:val="bottom"/>
          </w:tcPr>
          <w:p w14:paraId="298CDAB0" w14:textId="6651B856" w:rsidR="007576BF" w:rsidRPr="00D856D9" w:rsidRDefault="007576BF" w:rsidP="007576BF">
            <w:pPr>
              <w:spacing w:line="240" w:lineRule="atLeast"/>
              <w:jc w:val="center"/>
              <w:rPr>
                <w:color w:val="000000"/>
                <w:sz w:val="14"/>
                <w:szCs w:val="14"/>
              </w:rPr>
            </w:pPr>
            <w:r w:rsidRPr="00D856D9">
              <w:rPr>
                <w:color w:val="000000"/>
                <w:sz w:val="14"/>
                <w:szCs w:val="14"/>
              </w:rPr>
              <w:t>-</w:t>
            </w:r>
          </w:p>
        </w:tc>
      </w:tr>
      <w:tr w:rsidR="007576BF" w:rsidRPr="00D856D9" w14:paraId="7501DEBF" w14:textId="77777777" w:rsidTr="007E5234">
        <w:trPr>
          <w:cantSplit/>
          <w:trHeight w:val="248"/>
        </w:trPr>
        <w:tc>
          <w:tcPr>
            <w:tcW w:w="3050" w:type="dxa"/>
          </w:tcPr>
          <w:p w14:paraId="159D3A33" w14:textId="77777777" w:rsidR="007576BF" w:rsidRPr="00D856D9" w:rsidRDefault="007576BF" w:rsidP="007576BF">
            <w:pPr>
              <w:spacing w:line="240" w:lineRule="atLeast"/>
              <w:ind w:left="191" w:right="-78" w:hanging="180"/>
              <w:jc w:val="left"/>
              <w:rPr>
                <w:rFonts w:eastAsia="Times New Roman"/>
                <w:sz w:val="14"/>
                <w:szCs w:val="14"/>
                <w:lang w:bidi="ar-SA"/>
              </w:rPr>
            </w:pPr>
          </w:p>
        </w:tc>
        <w:tc>
          <w:tcPr>
            <w:tcW w:w="2609" w:type="dxa"/>
          </w:tcPr>
          <w:p w14:paraId="4BCE7996" w14:textId="77777777" w:rsidR="007576BF" w:rsidRPr="00D856D9" w:rsidRDefault="007576BF" w:rsidP="007576BF">
            <w:pPr>
              <w:spacing w:line="240" w:lineRule="atLeast"/>
              <w:ind w:left="191" w:hanging="180"/>
              <w:jc w:val="left"/>
              <w:rPr>
                <w:spacing w:val="-2"/>
                <w:sz w:val="14"/>
                <w:szCs w:val="14"/>
              </w:rPr>
            </w:pPr>
          </w:p>
        </w:tc>
        <w:tc>
          <w:tcPr>
            <w:tcW w:w="740" w:type="dxa"/>
            <w:vAlign w:val="bottom"/>
          </w:tcPr>
          <w:p w14:paraId="4B1B5F23" w14:textId="77777777" w:rsidR="007576BF" w:rsidRPr="00D856D9" w:rsidRDefault="007576BF" w:rsidP="007576BF">
            <w:pPr>
              <w:spacing w:line="240" w:lineRule="atLeast"/>
              <w:ind w:left="-58" w:right="-101"/>
              <w:jc w:val="center"/>
              <w:rPr>
                <w:sz w:val="14"/>
                <w:szCs w:val="14"/>
              </w:rPr>
            </w:pPr>
          </w:p>
        </w:tc>
        <w:tc>
          <w:tcPr>
            <w:tcW w:w="720" w:type="dxa"/>
          </w:tcPr>
          <w:p w14:paraId="741D8DEA" w14:textId="77777777" w:rsidR="007576BF" w:rsidRPr="00D856D9" w:rsidRDefault="007576BF" w:rsidP="007576BF">
            <w:pPr>
              <w:spacing w:line="240" w:lineRule="atLeast"/>
              <w:ind w:left="-58" w:right="-101"/>
              <w:jc w:val="center"/>
              <w:rPr>
                <w:rFonts w:cstheme="minorBidi"/>
                <w:sz w:val="14"/>
                <w:szCs w:val="14"/>
              </w:rPr>
            </w:pPr>
          </w:p>
        </w:tc>
        <w:tc>
          <w:tcPr>
            <w:tcW w:w="702" w:type="dxa"/>
          </w:tcPr>
          <w:p w14:paraId="2CDA3FCC" w14:textId="77777777" w:rsidR="007576BF" w:rsidRPr="00D856D9" w:rsidRDefault="007576BF" w:rsidP="007576BF">
            <w:pPr>
              <w:spacing w:line="240" w:lineRule="atLeast"/>
              <w:jc w:val="center"/>
              <w:rPr>
                <w:sz w:val="14"/>
                <w:szCs w:val="14"/>
              </w:rPr>
            </w:pPr>
          </w:p>
        </w:tc>
        <w:tc>
          <w:tcPr>
            <w:tcW w:w="1051" w:type="dxa"/>
            <w:vAlign w:val="bottom"/>
          </w:tcPr>
          <w:p w14:paraId="4BCE3D44" w14:textId="77777777" w:rsidR="007576BF" w:rsidRPr="00D856D9" w:rsidRDefault="007576BF" w:rsidP="007576BF">
            <w:pPr>
              <w:tabs>
                <w:tab w:val="decimal" w:pos="445"/>
              </w:tabs>
              <w:spacing w:line="240" w:lineRule="atLeast"/>
              <w:jc w:val="left"/>
              <w:rPr>
                <w:color w:val="000000"/>
                <w:sz w:val="14"/>
                <w:szCs w:val="14"/>
              </w:rPr>
            </w:pPr>
          </w:p>
        </w:tc>
        <w:tc>
          <w:tcPr>
            <w:tcW w:w="180" w:type="dxa"/>
            <w:vAlign w:val="bottom"/>
          </w:tcPr>
          <w:p w14:paraId="42113078" w14:textId="77777777" w:rsidR="007576BF" w:rsidRPr="00D856D9" w:rsidRDefault="007576BF" w:rsidP="007576BF">
            <w:pPr>
              <w:spacing w:line="240" w:lineRule="atLeast"/>
              <w:jc w:val="left"/>
              <w:rPr>
                <w:color w:val="000000"/>
                <w:sz w:val="14"/>
                <w:szCs w:val="14"/>
              </w:rPr>
            </w:pPr>
          </w:p>
        </w:tc>
        <w:tc>
          <w:tcPr>
            <w:tcW w:w="990" w:type="dxa"/>
            <w:vAlign w:val="bottom"/>
          </w:tcPr>
          <w:p w14:paraId="287D5279" w14:textId="77777777" w:rsidR="007576BF" w:rsidRPr="00D856D9" w:rsidRDefault="007576BF" w:rsidP="007576BF">
            <w:pPr>
              <w:spacing w:line="240" w:lineRule="atLeast"/>
              <w:jc w:val="center"/>
              <w:rPr>
                <w:color w:val="000000"/>
                <w:sz w:val="14"/>
                <w:szCs w:val="14"/>
              </w:rPr>
            </w:pPr>
          </w:p>
        </w:tc>
        <w:tc>
          <w:tcPr>
            <w:tcW w:w="180" w:type="dxa"/>
            <w:vAlign w:val="bottom"/>
          </w:tcPr>
          <w:p w14:paraId="6AD1AE7E" w14:textId="77777777" w:rsidR="007576BF" w:rsidRPr="00D856D9" w:rsidRDefault="007576BF" w:rsidP="007576BF">
            <w:pPr>
              <w:spacing w:line="240" w:lineRule="atLeast"/>
              <w:jc w:val="center"/>
              <w:rPr>
                <w:color w:val="000000"/>
                <w:sz w:val="14"/>
                <w:szCs w:val="14"/>
              </w:rPr>
            </w:pPr>
          </w:p>
        </w:tc>
        <w:tc>
          <w:tcPr>
            <w:tcW w:w="936" w:type="dxa"/>
            <w:vAlign w:val="bottom"/>
          </w:tcPr>
          <w:p w14:paraId="091FFD01" w14:textId="77777777" w:rsidR="007576BF" w:rsidRPr="00D856D9" w:rsidRDefault="007576BF" w:rsidP="007576BF">
            <w:pPr>
              <w:spacing w:line="240" w:lineRule="atLeast"/>
              <w:jc w:val="center"/>
              <w:rPr>
                <w:color w:val="000000"/>
                <w:sz w:val="14"/>
                <w:szCs w:val="14"/>
              </w:rPr>
            </w:pPr>
          </w:p>
        </w:tc>
        <w:tc>
          <w:tcPr>
            <w:tcW w:w="180" w:type="dxa"/>
            <w:vAlign w:val="bottom"/>
          </w:tcPr>
          <w:p w14:paraId="2B39D220" w14:textId="77777777" w:rsidR="007576BF" w:rsidRPr="00D856D9" w:rsidRDefault="007576BF" w:rsidP="007576BF">
            <w:pPr>
              <w:spacing w:line="240" w:lineRule="atLeast"/>
              <w:jc w:val="center"/>
              <w:rPr>
                <w:color w:val="000000"/>
                <w:sz w:val="14"/>
                <w:szCs w:val="14"/>
              </w:rPr>
            </w:pPr>
          </w:p>
        </w:tc>
        <w:tc>
          <w:tcPr>
            <w:tcW w:w="945" w:type="dxa"/>
            <w:vAlign w:val="bottom"/>
          </w:tcPr>
          <w:p w14:paraId="643EE965" w14:textId="77777777" w:rsidR="007576BF" w:rsidRPr="00D856D9" w:rsidRDefault="007576BF" w:rsidP="007576BF">
            <w:pPr>
              <w:spacing w:line="240" w:lineRule="atLeast"/>
              <w:jc w:val="center"/>
              <w:rPr>
                <w:color w:val="000000"/>
                <w:sz w:val="14"/>
                <w:szCs w:val="14"/>
              </w:rPr>
            </w:pPr>
          </w:p>
        </w:tc>
        <w:tc>
          <w:tcPr>
            <w:tcW w:w="180" w:type="dxa"/>
            <w:vAlign w:val="bottom"/>
          </w:tcPr>
          <w:p w14:paraId="5C8CA460" w14:textId="77777777" w:rsidR="007576BF" w:rsidRPr="00D856D9" w:rsidRDefault="007576BF" w:rsidP="007576BF">
            <w:pPr>
              <w:spacing w:line="240" w:lineRule="atLeast"/>
              <w:jc w:val="right"/>
              <w:rPr>
                <w:color w:val="000000"/>
                <w:sz w:val="14"/>
                <w:szCs w:val="14"/>
              </w:rPr>
            </w:pPr>
          </w:p>
        </w:tc>
        <w:tc>
          <w:tcPr>
            <w:tcW w:w="900" w:type="dxa"/>
            <w:vAlign w:val="bottom"/>
          </w:tcPr>
          <w:p w14:paraId="1A8AEB2B" w14:textId="77777777" w:rsidR="007576BF" w:rsidRPr="00D856D9" w:rsidRDefault="007576BF" w:rsidP="007576BF">
            <w:pPr>
              <w:tabs>
                <w:tab w:val="decimal" w:pos="503"/>
              </w:tabs>
              <w:spacing w:line="240" w:lineRule="atLeast"/>
              <w:jc w:val="left"/>
              <w:rPr>
                <w:color w:val="000000"/>
                <w:sz w:val="14"/>
                <w:szCs w:val="14"/>
              </w:rPr>
            </w:pPr>
          </w:p>
        </w:tc>
        <w:tc>
          <w:tcPr>
            <w:tcW w:w="180" w:type="dxa"/>
            <w:vAlign w:val="bottom"/>
          </w:tcPr>
          <w:p w14:paraId="5E6C8080" w14:textId="77777777" w:rsidR="007576BF" w:rsidRPr="00D856D9" w:rsidRDefault="007576BF" w:rsidP="007576BF">
            <w:pPr>
              <w:spacing w:line="240" w:lineRule="atLeast"/>
              <w:jc w:val="left"/>
              <w:rPr>
                <w:color w:val="000000"/>
                <w:sz w:val="14"/>
                <w:szCs w:val="14"/>
              </w:rPr>
            </w:pPr>
          </w:p>
        </w:tc>
        <w:tc>
          <w:tcPr>
            <w:tcW w:w="911" w:type="dxa"/>
            <w:vAlign w:val="bottom"/>
          </w:tcPr>
          <w:p w14:paraId="038A8AF7" w14:textId="77777777" w:rsidR="007576BF" w:rsidRPr="00D856D9" w:rsidRDefault="007576BF" w:rsidP="007576BF">
            <w:pPr>
              <w:spacing w:line="240" w:lineRule="atLeast"/>
              <w:jc w:val="center"/>
              <w:rPr>
                <w:color w:val="000000"/>
                <w:sz w:val="14"/>
                <w:szCs w:val="14"/>
              </w:rPr>
            </w:pPr>
          </w:p>
        </w:tc>
      </w:tr>
      <w:tr w:rsidR="007576BF" w:rsidRPr="00D856D9" w14:paraId="6891392C" w14:textId="77777777" w:rsidTr="00CA7F85">
        <w:trPr>
          <w:cantSplit/>
          <w:trHeight w:val="248"/>
        </w:trPr>
        <w:tc>
          <w:tcPr>
            <w:tcW w:w="3050" w:type="dxa"/>
          </w:tcPr>
          <w:p w14:paraId="09FFAA49" w14:textId="6819AA6F" w:rsidR="007576BF" w:rsidRPr="00D856D9" w:rsidRDefault="007576BF" w:rsidP="007576BF">
            <w:pPr>
              <w:spacing w:line="240" w:lineRule="atLeast"/>
              <w:ind w:left="191" w:hanging="180"/>
              <w:jc w:val="left"/>
              <w:rPr>
                <w:rFonts w:eastAsia="Times New Roman"/>
                <w:sz w:val="14"/>
                <w:szCs w:val="14"/>
                <w:lang w:bidi="ar-SA"/>
              </w:rPr>
            </w:pPr>
            <w:r w:rsidRPr="00D856D9">
              <w:rPr>
                <w:rFonts w:eastAsia="Times New Roman"/>
                <w:i/>
                <w:iCs/>
                <w:sz w:val="14"/>
                <w:szCs w:val="14"/>
                <w:u w:val="single"/>
                <w:lang w:bidi="ar-SA"/>
              </w:rPr>
              <w:t>Held by Rod Dee Det Auto Company Limited</w:t>
            </w:r>
          </w:p>
        </w:tc>
        <w:tc>
          <w:tcPr>
            <w:tcW w:w="2609" w:type="dxa"/>
          </w:tcPr>
          <w:p w14:paraId="3034585C" w14:textId="09933B09" w:rsidR="007576BF" w:rsidRPr="00D856D9" w:rsidRDefault="007576BF" w:rsidP="007576BF">
            <w:pPr>
              <w:spacing w:line="240" w:lineRule="atLeast"/>
              <w:ind w:left="191" w:hanging="180"/>
              <w:jc w:val="left"/>
              <w:rPr>
                <w:spacing w:val="-2"/>
                <w:sz w:val="14"/>
                <w:szCs w:val="14"/>
              </w:rPr>
            </w:pPr>
          </w:p>
        </w:tc>
        <w:tc>
          <w:tcPr>
            <w:tcW w:w="740" w:type="dxa"/>
          </w:tcPr>
          <w:p w14:paraId="632E90D8" w14:textId="3D73410C" w:rsidR="007576BF" w:rsidRPr="00D856D9" w:rsidRDefault="007576BF" w:rsidP="007576BF">
            <w:pPr>
              <w:spacing w:line="240" w:lineRule="atLeast"/>
              <w:jc w:val="center"/>
              <w:rPr>
                <w:color w:val="000000"/>
                <w:sz w:val="14"/>
                <w:szCs w:val="14"/>
              </w:rPr>
            </w:pPr>
          </w:p>
        </w:tc>
        <w:tc>
          <w:tcPr>
            <w:tcW w:w="720" w:type="dxa"/>
          </w:tcPr>
          <w:p w14:paraId="0C779CFE" w14:textId="77777777" w:rsidR="007576BF" w:rsidRPr="00D856D9" w:rsidRDefault="007576BF" w:rsidP="007576BF">
            <w:pPr>
              <w:spacing w:line="240" w:lineRule="atLeast"/>
              <w:jc w:val="center"/>
              <w:rPr>
                <w:color w:val="000000"/>
                <w:sz w:val="14"/>
                <w:szCs w:val="14"/>
              </w:rPr>
            </w:pPr>
          </w:p>
        </w:tc>
        <w:tc>
          <w:tcPr>
            <w:tcW w:w="702" w:type="dxa"/>
          </w:tcPr>
          <w:p w14:paraId="63CE6CAD" w14:textId="37AE86B9" w:rsidR="007576BF" w:rsidRPr="00D856D9" w:rsidRDefault="007576BF" w:rsidP="007576BF">
            <w:pPr>
              <w:spacing w:line="240" w:lineRule="atLeast"/>
              <w:jc w:val="center"/>
              <w:rPr>
                <w:sz w:val="14"/>
                <w:szCs w:val="14"/>
              </w:rPr>
            </w:pPr>
          </w:p>
        </w:tc>
        <w:tc>
          <w:tcPr>
            <w:tcW w:w="1051" w:type="dxa"/>
          </w:tcPr>
          <w:p w14:paraId="012C0FBA" w14:textId="77777777" w:rsidR="007576BF" w:rsidRPr="00D856D9" w:rsidRDefault="007576BF" w:rsidP="007576BF">
            <w:pPr>
              <w:tabs>
                <w:tab w:val="decimal" w:pos="445"/>
              </w:tabs>
              <w:spacing w:line="240" w:lineRule="atLeast"/>
              <w:jc w:val="left"/>
              <w:rPr>
                <w:color w:val="000000"/>
                <w:sz w:val="14"/>
                <w:szCs w:val="14"/>
              </w:rPr>
            </w:pPr>
          </w:p>
        </w:tc>
        <w:tc>
          <w:tcPr>
            <w:tcW w:w="180" w:type="dxa"/>
          </w:tcPr>
          <w:p w14:paraId="1264151C" w14:textId="77777777" w:rsidR="007576BF" w:rsidRPr="00D856D9" w:rsidRDefault="007576BF" w:rsidP="007576BF">
            <w:pPr>
              <w:spacing w:line="240" w:lineRule="atLeast"/>
              <w:jc w:val="left"/>
              <w:rPr>
                <w:color w:val="000000"/>
                <w:sz w:val="14"/>
                <w:szCs w:val="14"/>
              </w:rPr>
            </w:pPr>
          </w:p>
        </w:tc>
        <w:tc>
          <w:tcPr>
            <w:tcW w:w="990" w:type="dxa"/>
          </w:tcPr>
          <w:p w14:paraId="248A920A" w14:textId="2A77240B" w:rsidR="007576BF" w:rsidRPr="00D856D9" w:rsidRDefault="007576BF" w:rsidP="007576BF">
            <w:pPr>
              <w:spacing w:line="240" w:lineRule="atLeast"/>
              <w:jc w:val="center"/>
              <w:rPr>
                <w:color w:val="000000"/>
                <w:sz w:val="14"/>
                <w:szCs w:val="14"/>
              </w:rPr>
            </w:pPr>
          </w:p>
        </w:tc>
        <w:tc>
          <w:tcPr>
            <w:tcW w:w="180" w:type="dxa"/>
          </w:tcPr>
          <w:p w14:paraId="731157D1" w14:textId="77777777" w:rsidR="007576BF" w:rsidRPr="00D856D9" w:rsidRDefault="007576BF" w:rsidP="007576BF">
            <w:pPr>
              <w:spacing w:line="240" w:lineRule="atLeast"/>
              <w:jc w:val="center"/>
              <w:rPr>
                <w:color w:val="000000"/>
                <w:sz w:val="14"/>
                <w:szCs w:val="14"/>
              </w:rPr>
            </w:pPr>
          </w:p>
        </w:tc>
        <w:tc>
          <w:tcPr>
            <w:tcW w:w="936" w:type="dxa"/>
          </w:tcPr>
          <w:p w14:paraId="7B62EEBC" w14:textId="77777777" w:rsidR="007576BF" w:rsidRPr="00D856D9" w:rsidRDefault="007576BF" w:rsidP="007576BF">
            <w:pPr>
              <w:spacing w:line="240" w:lineRule="atLeast"/>
              <w:jc w:val="center"/>
              <w:rPr>
                <w:color w:val="000000"/>
                <w:sz w:val="14"/>
                <w:szCs w:val="14"/>
              </w:rPr>
            </w:pPr>
          </w:p>
        </w:tc>
        <w:tc>
          <w:tcPr>
            <w:tcW w:w="180" w:type="dxa"/>
          </w:tcPr>
          <w:p w14:paraId="1D6DA9FF" w14:textId="77777777" w:rsidR="007576BF" w:rsidRPr="00D856D9" w:rsidRDefault="007576BF" w:rsidP="007576BF">
            <w:pPr>
              <w:spacing w:line="240" w:lineRule="atLeast"/>
              <w:jc w:val="center"/>
              <w:rPr>
                <w:color w:val="000000"/>
                <w:sz w:val="14"/>
                <w:szCs w:val="14"/>
              </w:rPr>
            </w:pPr>
          </w:p>
        </w:tc>
        <w:tc>
          <w:tcPr>
            <w:tcW w:w="945" w:type="dxa"/>
          </w:tcPr>
          <w:p w14:paraId="131F4D51" w14:textId="05ABCA28" w:rsidR="007576BF" w:rsidRPr="00D856D9" w:rsidRDefault="007576BF" w:rsidP="007576BF">
            <w:pPr>
              <w:spacing w:line="240" w:lineRule="atLeast"/>
              <w:jc w:val="center"/>
              <w:rPr>
                <w:color w:val="000000"/>
                <w:sz w:val="14"/>
                <w:szCs w:val="14"/>
              </w:rPr>
            </w:pPr>
          </w:p>
        </w:tc>
        <w:tc>
          <w:tcPr>
            <w:tcW w:w="180" w:type="dxa"/>
          </w:tcPr>
          <w:p w14:paraId="32E5E050" w14:textId="77777777" w:rsidR="007576BF" w:rsidRPr="00D856D9" w:rsidRDefault="007576BF" w:rsidP="007576BF">
            <w:pPr>
              <w:spacing w:line="240" w:lineRule="atLeast"/>
              <w:jc w:val="right"/>
              <w:rPr>
                <w:color w:val="000000"/>
                <w:sz w:val="14"/>
                <w:szCs w:val="14"/>
              </w:rPr>
            </w:pPr>
          </w:p>
        </w:tc>
        <w:tc>
          <w:tcPr>
            <w:tcW w:w="900" w:type="dxa"/>
          </w:tcPr>
          <w:p w14:paraId="37DB2645" w14:textId="77777777" w:rsidR="007576BF" w:rsidRPr="00D856D9" w:rsidRDefault="007576BF" w:rsidP="007576BF">
            <w:pPr>
              <w:tabs>
                <w:tab w:val="decimal" w:pos="503"/>
              </w:tabs>
              <w:spacing w:line="240" w:lineRule="atLeast"/>
              <w:jc w:val="left"/>
              <w:rPr>
                <w:color w:val="000000"/>
                <w:sz w:val="14"/>
                <w:szCs w:val="14"/>
              </w:rPr>
            </w:pPr>
          </w:p>
        </w:tc>
        <w:tc>
          <w:tcPr>
            <w:tcW w:w="180" w:type="dxa"/>
          </w:tcPr>
          <w:p w14:paraId="6D57EA4C" w14:textId="77777777" w:rsidR="007576BF" w:rsidRPr="00D856D9" w:rsidRDefault="007576BF" w:rsidP="007576BF">
            <w:pPr>
              <w:spacing w:line="240" w:lineRule="atLeast"/>
              <w:jc w:val="left"/>
              <w:rPr>
                <w:color w:val="000000"/>
                <w:sz w:val="14"/>
                <w:szCs w:val="14"/>
              </w:rPr>
            </w:pPr>
          </w:p>
        </w:tc>
        <w:tc>
          <w:tcPr>
            <w:tcW w:w="911" w:type="dxa"/>
          </w:tcPr>
          <w:p w14:paraId="60C45F84" w14:textId="43CC0A16" w:rsidR="007576BF" w:rsidRPr="00D856D9" w:rsidRDefault="007576BF" w:rsidP="007576BF">
            <w:pPr>
              <w:spacing w:line="240" w:lineRule="atLeast"/>
              <w:jc w:val="center"/>
              <w:rPr>
                <w:color w:val="000000"/>
                <w:sz w:val="14"/>
                <w:szCs w:val="14"/>
              </w:rPr>
            </w:pPr>
          </w:p>
        </w:tc>
      </w:tr>
      <w:tr w:rsidR="007576BF" w:rsidRPr="00D856D9" w14:paraId="477379DA" w14:textId="77777777" w:rsidTr="00CA7F85">
        <w:trPr>
          <w:cantSplit/>
          <w:trHeight w:val="248"/>
        </w:trPr>
        <w:tc>
          <w:tcPr>
            <w:tcW w:w="3050" w:type="dxa"/>
          </w:tcPr>
          <w:p w14:paraId="264B2E3E" w14:textId="3BAC5372" w:rsidR="007576BF" w:rsidRPr="00D856D9" w:rsidRDefault="007576BF" w:rsidP="007576BF">
            <w:pPr>
              <w:spacing w:line="240" w:lineRule="atLeast"/>
              <w:ind w:left="191" w:hanging="180"/>
              <w:jc w:val="left"/>
              <w:rPr>
                <w:rFonts w:eastAsia="Times New Roman"/>
                <w:sz w:val="14"/>
                <w:szCs w:val="14"/>
                <w:lang w:bidi="ar-SA"/>
              </w:rPr>
            </w:pPr>
            <w:r w:rsidRPr="00D856D9">
              <w:rPr>
                <w:rFonts w:eastAsia="Times New Roman"/>
                <w:sz w:val="14"/>
                <w:szCs w:val="14"/>
              </w:rPr>
              <w:t>Indara Insurance Public Company Limited</w:t>
            </w:r>
          </w:p>
        </w:tc>
        <w:tc>
          <w:tcPr>
            <w:tcW w:w="2609" w:type="dxa"/>
          </w:tcPr>
          <w:p w14:paraId="2D39D186" w14:textId="5D09FE33" w:rsidR="007576BF" w:rsidRPr="00D856D9" w:rsidRDefault="007576BF" w:rsidP="007576BF">
            <w:pPr>
              <w:spacing w:line="240" w:lineRule="atLeast"/>
              <w:ind w:left="191" w:hanging="180"/>
              <w:jc w:val="left"/>
              <w:rPr>
                <w:spacing w:val="-2"/>
                <w:sz w:val="14"/>
                <w:szCs w:val="14"/>
              </w:rPr>
            </w:pPr>
            <w:r w:rsidRPr="00D856D9">
              <w:rPr>
                <w:spacing w:val="-2"/>
                <w:sz w:val="14"/>
                <w:szCs w:val="14"/>
              </w:rPr>
              <w:t>Underwriting non-life insurance</w:t>
            </w:r>
          </w:p>
        </w:tc>
        <w:tc>
          <w:tcPr>
            <w:tcW w:w="740" w:type="dxa"/>
          </w:tcPr>
          <w:p w14:paraId="1E27C2B8" w14:textId="6369D6CC" w:rsidR="007576BF" w:rsidRPr="00D856D9" w:rsidRDefault="007576BF" w:rsidP="007576BF">
            <w:pPr>
              <w:spacing w:line="240" w:lineRule="atLeast"/>
              <w:jc w:val="center"/>
              <w:rPr>
                <w:color w:val="000000"/>
                <w:sz w:val="14"/>
                <w:szCs w:val="14"/>
              </w:rPr>
            </w:pPr>
            <w:r w:rsidRPr="00D856D9">
              <w:rPr>
                <w:sz w:val="14"/>
                <w:szCs w:val="14"/>
              </w:rPr>
              <w:t>Thai</w:t>
            </w:r>
          </w:p>
        </w:tc>
        <w:tc>
          <w:tcPr>
            <w:tcW w:w="720" w:type="dxa"/>
          </w:tcPr>
          <w:p w14:paraId="7665D9CB" w14:textId="50283709" w:rsidR="007576BF" w:rsidRPr="00D856D9" w:rsidRDefault="007576BF" w:rsidP="007576BF">
            <w:pPr>
              <w:spacing w:line="240" w:lineRule="atLeast"/>
              <w:ind w:left="-58" w:right="-101"/>
              <w:jc w:val="center"/>
              <w:rPr>
                <w:rFonts w:cstheme="minorBidi"/>
                <w:sz w:val="14"/>
                <w:szCs w:val="14"/>
              </w:rPr>
            </w:pPr>
            <w:r w:rsidRPr="00D856D9">
              <w:rPr>
                <w:rFonts w:cstheme="minorBidi"/>
                <w:sz w:val="14"/>
                <w:szCs w:val="14"/>
              </w:rPr>
              <w:t>-</w:t>
            </w:r>
          </w:p>
        </w:tc>
        <w:tc>
          <w:tcPr>
            <w:tcW w:w="702" w:type="dxa"/>
          </w:tcPr>
          <w:p w14:paraId="3C612F7E" w14:textId="53695D69" w:rsidR="007576BF" w:rsidRPr="00D856D9" w:rsidRDefault="007576BF" w:rsidP="007576BF">
            <w:pPr>
              <w:spacing w:line="240" w:lineRule="atLeast"/>
              <w:jc w:val="center"/>
              <w:rPr>
                <w:sz w:val="14"/>
                <w:szCs w:val="14"/>
              </w:rPr>
            </w:pPr>
            <w:r w:rsidRPr="00D856D9">
              <w:rPr>
                <w:rFonts w:cstheme="minorBidi"/>
                <w:sz w:val="14"/>
                <w:szCs w:val="14"/>
              </w:rPr>
              <w:t>14.47</w:t>
            </w:r>
          </w:p>
        </w:tc>
        <w:tc>
          <w:tcPr>
            <w:tcW w:w="1051" w:type="dxa"/>
          </w:tcPr>
          <w:p w14:paraId="7767BA3B" w14:textId="05E28094" w:rsidR="007576BF" w:rsidRPr="00D856D9" w:rsidRDefault="007576BF" w:rsidP="007576BF">
            <w:pPr>
              <w:tabs>
                <w:tab w:val="decimal" w:pos="445"/>
              </w:tabs>
              <w:spacing w:line="240" w:lineRule="atLeast"/>
              <w:jc w:val="left"/>
              <w:rPr>
                <w:color w:val="000000"/>
                <w:sz w:val="14"/>
                <w:szCs w:val="14"/>
              </w:rPr>
            </w:pPr>
            <w:r w:rsidRPr="00D856D9">
              <w:rPr>
                <w:color w:val="000000"/>
                <w:sz w:val="14"/>
                <w:szCs w:val="14"/>
              </w:rPr>
              <w:t>-</w:t>
            </w:r>
          </w:p>
        </w:tc>
        <w:tc>
          <w:tcPr>
            <w:tcW w:w="180" w:type="dxa"/>
          </w:tcPr>
          <w:p w14:paraId="616051E2" w14:textId="77777777" w:rsidR="007576BF" w:rsidRPr="00D856D9" w:rsidRDefault="007576BF" w:rsidP="007576BF">
            <w:pPr>
              <w:spacing w:line="240" w:lineRule="atLeast"/>
              <w:rPr>
                <w:color w:val="000000"/>
                <w:sz w:val="14"/>
                <w:szCs w:val="14"/>
              </w:rPr>
            </w:pPr>
          </w:p>
        </w:tc>
        <w:tc>
          <w:tcPr>
            <w:tcW w:w="990" w:type="dxa"/>
          </w:tcPr>
          <w:p w14:paraId="47322D08" w14:textId="49A4E1C8"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6AF67541" w14:textId="77777777" w:rsidR="007576BF" w:rsidRPr="00D856D9" w:rsidRDefault="007576BF" w:rsidP="007576BF">
            <w:pPr>
              <w:spacing w:line="240" w:lineRule="atLeast"/>
              <w:jc w:val="right"/>
              <w:rPr>
                <w:color w:val="000000"/>
                <w:sz w:val="14"/>
                <w:szCs w:val="14"/>
              </w:rPr>
            </w:pPr>
          </w:p>
        </w:tc>
        <w:tc>
          <w:tcPr>
            <w:tcW w:w="936" w:type="dxa"/>
          </w:tcPr>
          <w:p w14:paraId="0BFD274B" w14:textId="417F3FB9"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09D91249" w14:textId="77777777" w:rsidR="007576BF" w:rsidRPr="00D856D9" w:rsidRDefault="007576BF" w:rsidP="007576BF">
            <w:pPr>
              <w:spacing w:line="240" w:lineRule="atLeast"/>
              <w:jc w:val="center"/>
              <w:rPr>
                <w:color w:val="000000"/>
                <w:sz w:val="14"/>
                <w:szCs w:val="14"/>
              </w:rPr>
            </w:pPr>
          </w:p>
        </w:tc>
        <w:tc>
          <w:tcPr>
            <w:tcW w:w="945" w:type="dxa"/>
          </w:tcPr>
          <w:p w14:paraId="679F2A2C" w14:textId="55769364"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6021C7E7" w14:textId="77777777" w:rsidR="007576BF" w:rsidRPr="00D856D9" w:rsidRDefault="007576BF" w:rsidP="007576BF">
            <w:pPr>
              <w:spacing w:line="240" w:lineRule="atLeast"/>
              <w:ind w:right="-218" w:firstLine="53"/>
              <w:jc w:val="center"/>
              <w:rPr>
                <w:color w:val="000000"/>
                <w:sz w:val="14"/>
                <w:szCs w:val="14"/>
              </w:rPr>
            </w:pPr>
          </w:p>
        </w:tc>
        <w:tc>
          <w:tcPr>
            <w:tcW w:w="900" w:type="dxa"/>
          </w:tcPr>
          <w:p w14:paraId="0AFED4AB" w14:textId="1BA6A279" w:rsidR="007576BF" w:rsidRPr="00D856D9" w:rsidRDefault="007576BF" w:rsidP="007576BF">
            <w:pPr>
              <w:tabs>
                <w:tab w:val="decimal" w:pos="503"/>
              </w:tabs>
              <w:spacing w:line="240" w:lineRule="atLeast"/>
              <w:jc w:val="left"/>
              <w:rPr>
                <w:color w:val="000000"/>
                <w:sz w:val="14"/>
                <w:szCs w:val="14"/>
              </w:rPr>
            </w:pPr>
            <w:r w:rsidRPr="00D856D9">
              <w:rPr>
                <w:color w:val="000000"/>
                <w:sz w:val="14"/>
                <w:szCs w:val="14"/>
              </w:rPr>
              <w:t>-</w:t>
            </w:r>
          </w:p>
        </w:tc>
        <w:tc>
          <w:tcPr>
            <w:tcW w:w="180" w:type="dxa"/>
          </w:tcPr>
          <w:p w14:paraId="6D315F3D" w14:textId="77777777" w:rsidR="007576BF" w:rsidRPr="00D856D9" w:rsidRDefault="007576BF" w:rsidP="007576BF">
            <w:pPr>
              <w:spacing w:line="240" w:lineRule="atLeast"/>
              <w:jc w:val="right"/>
              <w:rPr>
                <w:color w:val="000000"/>
                <w:sz w:val="14"/>
                <w:szCs w:val="14"/>
              </w:rPr>
            </w:pPr>
          </w:p>
        </w:tc>
        <w:tc>
          <w:tcPr>
            <w:tcW w:w="911" w:type="dxa"/>
          </w:tcPr>
          <w:p w14:paraId="1A1F8D11" w14:textId="41014615" w:rsidR="007576BF" w:rsidRPr="00D856D9" w:rsidRDefault="007576BF" w:rsidP="007576BF">
            <w:pPr>
              <w:spacing w:line="240" w:lineRule="atLeast"/>
              <w:jc w:val="center"/>
              <w:rPr>
                <w:color w:val="000000"/>
                <w:sz w:val="14"/>
                <w:szCs w:val="14"/>
              </w:rPr>
            </w:pPr>
            <w:r w:rsidRPr="00D856D9">
              <w:rPr>
                <w:color w:val="000000"/>
                <w:sz w:val="14"/>
                <w:szCs w:val="14"/>
              </w:rPr>
              <w:t>-</w:t>
            </w:r>
          </w:p>
        </w:tc>
      </w:tr>
      <w:tr w:rsidR="007576BF" w:rsidRPr="00D856D9" w14:paraId="028288C5" w14:textId="77777777" w:rsidTr="00664530">
        <w:trPr>
          <w:cantSplit/>
          <w:trHeight w:val="248"/>
        </w:trPr>
        <w:tc>
          <w:tcPr>
            <w:tcW w:w="3050" w:type="dxa"/>
          </w:tcPr>
          <w:p w14:paraId="73CB4479" w14:textId="00AC848E" w:rsidR="007576BF" w:rsidRPr="00D856D9" w:rsidRDefault="007576BF" w:rsidP="007576BF">
            <w:pPr>
              <w:spacing w:line="240" w:lineRule="atLeast"/>
              <w:ind w:left="191" w:hanging="180"/>
              <w:jc w:val="left"/>
              <w:rPr>
                <w:rFonts w:eastAsia="Times New Roman"/>
                <w:sz w:val="14"/>
                <w:szCs w:val="14"/>
                <w:lang w:bidi="ar-SA"/>
              </w:rPr>
            </w:pPr>
            <w:r w:rsidRPr="00D856D9">
              <w:rPr>
                <w:rFonts w:eastAsia="Times New Roman"/>
                <w:sz w:val="14"/>
                <w:szCs w:val="14"/>
              </w:rPr>
              <w:t>Pro Checker 2023 Company Limited</w:t>
            </w:r>
          </w:p>
        </w:tc>
        <w:tc>
          <w:tcPr>
            <w:tcW w:w="2609" w:type="dxa"/>
          </w:tcPr>
          <w:p w14:paraId="580EC560" w14:textId="4A707222" w:rsidR="007576BF" w:rsidRPr="00D856D9" w:rsidRDefault="007576BF" w:rsidP="007576BF">
            <w:pPr>
              <w:spacing w:line="240" w:lineRule="atLeast"/>
              <w:ind w:left="191" w:hanging="180"/>
              <w:jc w:val="left"/>
              <w:rPr>
                <w:spacing w:val="-2"/>
                <w:sz w:val="14"/>
                <w:szCs w:val="14"/>
              </w:rPr>
            </w:pPr>
            <w:r w:rsidRPr="00D856D9">
              <w:rPr>
                <w:spacing w:val="-2"/>
                <w:sz w:val="14"/>
                <w:szCs w:val="14"/>
              </w:rPr>
              <w:t>Outsource surveyor</w:t>
            </w:r>
          </w:p>
        </w:tc>
        <w:tc>
          <w:tcPr>
            <w:tcW w:w="740" w:type="dxa"/>
          </w:tcPr>
          <w:p w14:paraId="49B6D19C" w14:textId="77777777" w:rsidR="007576BF" w:rsidRPr="00D856D9" w:rsidRDefault="007576BF" w:rsidP="007576BF">
            <w:pPr>
              <w:spacing w:line="240" w:lineRule="atLeast"/>
              <w:jc w:val="center"/>
              <w:rPr>
                <w:color w:val="000000"/>
                <w:sz w:val="14"/>
                <w:szCs w:val="14"/>
              </w:rPr>
            </w:pPr>
            <w:r w:rsidRPr="00D856D9">
              <w:rPr>
                <w:sz w:val="14"/>
                <w:szCs w:val="14"/>
              </w:rPr>
              <w:t>Thai</w:t>
            </w:r>
          </w:p>
        </w:tc>
        <w:tc>
          <w:tcPr>
            <w:tcW w:w="720" w:type="dxa"/>
            <w:vAlign w:val="bottom"/>
          </w:tcPr>
          <w:p w14:paraId="0594306E" w14:textId="7E8D3AFE" w:rsidR="007576BF" w:rsidRPr="00D856D9" w:rsidRDefault="007576BF" w:rsidP="007576BF">
            <w:pPr>
              <w:spacing w:line="240" w:lineRule="atLeast"/>
              <w:ind w:left="-58" w:right="-101"/>
              <w:jc w:val="center"/>
              <w:rPr>
                <w:rFonts w:cstheme="minorBidi"/>
                <w:sz w:val="14"/>
                <w:szCs w:val="14"/>
              </w:rPr>
            </w:pPr>
            <w:r w:rsidRPr="00D856D9">
              <w:rPr>
                <w:rFonts w:cstheme="minorBidi"/>
                <w:sz w:val="14"/>
                <w:szCs w:val="14"/>
              </w:rPr>
              <w:t>100.00</w:t>
            </w:r>
          </w:p>
        </w:tc>
        <w:tc>
          <w:tcPr>
            <w:tcW w:w="702" w:type="dxa"/>
            <w:vAlign w:val="bottom"/>
          </w:tcPr>
          <w:p w14:paraId="2112AEE0" w14:textId="0B1D240E" w:rsidR="007576BF" w:rsidRPr="00D856D9" w:rsidRDefault="007576BF" w:rsidP="007576BF">
            <w:pPr>
              <w:spacing w:line="240" w:lineRule="atLeast"/>
              <w:jc w:val="center"/>
              <w:rPr>
                <w:color w:val="000000"/>
                <w:sz w:val="14"/>
                <w:szCs w:val="17"/>
              </w:rPr>
            </w:pPr>
            <w:r w:rsidRPr="00D856D9">
              <w:rPr>
                <w:rFonts w:cstheme="minorBidi"/>
                <w:sz w:val="14"/>
                <w:szCs w:val="14"/>
              </w:rPr>
              <w:t>100.00</w:t>
            </w:r>
          </w:p>
        </w:tc>
        <w:tc>
          <w:tcPr>
            <w:tcW w:w="1051" w:type="dxa"/>
          </w:tcPr>
          <w:p w14:paraId="64CB82B7" w14:textId="5D6B7146" w:rsidR="007576BF" w:rsidRPr="00D856D9" w:rsidRDefault="007576BF" w:rsidP="007576BF">
            <w:pPr>
              <w:tabs>
                <w:tab w:val="decimal" w:pos="445"/>
              </w:tabs>
              <w:spacing w:line="240" w:lineRule="atLeast"/>
              <w:jc w:val="left"/>
              <w:rPr>
                <w:color w:val="000000"/>
                <w:sz w:val="14"/>
                <w:szCs w:val="14"/>
              </w:rPr>
            </w:pPr>
            <w:r w:rsidRPr="00D856D9">
              <w:rPr>
                <w:color w:val="000000"/>
                <w:sz w:val="14"/>
                <w:szCs w:val="14"/>
              </w:rPr>
              <w:t>-</w:t>
            </w:r>
          </w:p>
        </w:tc>
        <w:tc>
          <w:tcPr>
            <w:tcW w:w="180" w:type="dxa"/>
          </w:tcPr>
          <w:p w14:paraId="6E62A149" w14:textId="77777777" w:rsidR="007576BF" w:rsidRPr="00D856D9" w:rsidRDefault="007576BF" w:rsidP="007576BF">
            <w:pPr>
              <w:spacing w:line="240" w:lineRule="atLeast"/>
              <w:rPr>
                <w:color w:val="000000"/>
                <w:sz w:val="14"/>
                <w:szCs w:val="14"/>
              </w:rPr>
            </w:pPr>
          </w:p>
        </w:tc>
        <w:tc>
          <w:tcPr>
            <w:tcW w:w="990" w:type="dxa"/>
          </w:tcPr>
          <w:p w14:paraId="58D2628E" w14:textId="77777777"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1A1BD74D" w14:textId="77777777" w:rsidR="007576BF" w:rsidRPr="00D856D9" w:rsidRDefault="007576BF" w:rsidP="007576BF">
            <w:pPr>
              <w:spacing w:line="240" w:lineRule="atLeast"/>
              <w:jc w:val="right"/>
              <w:rPr>
                <w:color w:val="000000"/>
                <w:sz w:val="14"/>
                <w:szCs w:val="14"/>
              </w:rPr>
            </w:pPr>
          </w:p>
        </w:tc>
        <w:tc>
          <w:tcPr>
            <w:tcW w:w="936" w:type="dxa"/>
          </w:tcPr>
          <w:p w14:paraId="391F6629" w14:textId="49BC78F8"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049F0DC9" w14:textId="77777777" w:rsidR="007576BF" w:rsidRPr="00D856D9" w:rsidRDefault="007576BF" w:rsidP="007576BF">
            <w:pPr>
              <w:spacing w:line="240" w:lineRule="atLeast"/>
              <w:jc w:val="center"/>
              <w:rPr>
                <w:color w:val="000000"/>
                <w:sz w:val="14"/>
                <w:szCs w:val="14"/>
              </w:rPr>
            </w:pPr>
          </w:p>
        </w:tc>
        <w:tc>
          <w:tcPr>
            <w:tcW w:w="945" w:type="dxa"/>
          </w:tcPr>
          <w:p w14:paraId="64E09828" w14:textId="77777777" w:rsidR="007576BF" w:rsidRPr="00D856D9" w:rsidRDefault="007576BF" w:rsidP="007576BF">
            <w:pPr>
              <w:spacing w:line="240" w:lineRule="atLeast"/>
              <w:jc w:val="center"/>
              <w:rPr>
                <w:color w:val="000000"/>
                <w:sz w:val="14"/>
                <w:szCs w:val="14"/>
              </w:rPr>
            </w:pPr>
            <w:r w:rsidRPr="00D856D9">
              <w:rPr>
                <w:color w:val="000000"/>
                <w:sz w:val="14"/>
                <w:szCs w:val="14"/>
              </w:rPr>
              <w:t>-</w:t>
            </w:r>
          </w:p>
        </w:tc>
        <w:tc>
          <w:tcPr>
            <w:tcW w:w="180" w:type="dxa"/>
          </w:tcPr>
          <w:p w14:paraId="173A22F5" w14:textId="77777777" w:rsidR="007576BF" w:rsidRPr="00D856D9" w:rsidRDefault="007576BF" w:rsidP="007576BF">
            <w:pPr>
              <w:spacing w:line="240" w:lineRule="atLeast"/>
              <w:ind w:right="-218" w:firstLine="53"/>
              <w:jc w:val="center"/>
              <w:rPr>
                <w:color w:val="000000"/>
                <w:sz w:val="14"/>
                <w:szCs w:val="14"/>
              </w:rPr>
            </w:pPr>
          </w:p>
        </w:tc>
        <w:tc>
          <w:tcPr>
            <w:tcW w:w="900" w:type="dxa"/>
          </w:tcPr>
          <w:p w14:paraId="2C5BBE1D" w14:textId="62B3C828" w:rsidR="007576BF" w:rsidRPr="00D856D9" w:rsidRDefault="007576BF" w:rsidP="007576BF">
            <w:pPr>
              <w:tabs>
                <w:tab w:val="decimal" w:pos="503"/>
              </w:tabs>
              <w:spacing w:line="240" w:lineRule="atLeast"/>
              <w:jc w:val="left"/>
              <w:rPr>
                <w:color w:val="000000"/>
                <w:sz w:val="14"/>
                <w:szCs w:val="14"/>
              </w:rPr>
            </w:pPr>
            <w:r w:rsidRPr="00D856D9">
              <w:rPr>
                <w:color w:val="000000"/>
                <w:sz w:val="14"/>
                <w:szCs w:val="14"/>
              </w:rPr>
              <w:t>-</w:t>
            </w:r>
          </w:p>
        </w:tc>
        <w:tc>
          <w:tcPr>
            <w:tcW w:w="180" w:type="dxa"/>
          </w:tcPr>
          <w:p w14:paraId="56991F59" w14:textId="77777777" w:rsidR="007576BF" w:rsidRPr="00D856D9" w:rsidRDefault="007576BF" w:rsidP="007576BF">
            <w:pPr>
              <w:spacing w:line="240" w:lineRule="atLeast"/>
              <w:jc w:val="right"/>
              <w:rPr>
                <w:color w:val="000000"/>
                <w:sz w:val="14"/>
                <w:szCs w:val="14"/>
              </w:rPr>
            </w:pPr>
          </w:p>
        </w:tc>
        <w:tc>
          <w:tcPr>
            <w:tcW w:w="911" w:type="dxa"/>
          </w:tcPr>
          <w:p w14:paraId="4B5477BE" w14:textId="77777777" w:rsidR="007576BF" w:rsidRPr="00D856D9" w:rsidRDefault="007576BF" w:rsidP="007576BF">
            <w:pPr>
              <w:spacing w:line="240" w:lineRule="atLeast"/>
              <w:jc w:val="center"/>
              <w:rPr>
                <w:color w:val="000000"/>
                <w:sz w:val="14"/>
                <w:szCs w:val="14"/>
              </w:rPr>
            </w:pPr>
            <w:r w:rsidRPr="00D856D9">
              <w:rPr>
                <w:color w:val="000000"/>
                <w:sz w:val="14"/>
                <w:szCs w:val="14"/>
              </w:rPr>
              <w:t>-</w:t>
            </w:r>
          </w:p>
        </w:tc>
      </w:tr>
      <w:tr w:rsidR="007576BF" w:rsidRPr="00D856D9" w14:paraId="4BEF08B2" w14:textId="77777777" w:rsidTr="00CA7F85">
        <w:trPr>
          <w:cantSplit/>
          <w:trHeight w:val="248"/>
        </w:trPr>
        <w:tc>
          <w:tcPr>
            <w:tcW w:w="3050" w:type="dxa"/>
          </w:tcPr>
          <w:p w14:paraId="34166E46" w14:textId="062605CF" w:rsidR="007576BF" w:rsidRPr="00D856D9" w:rsidRDefault="007576BF" w:rsidP="007576BF">
            <w:pPr>
              <w:spacing w:line="240" w:lineRule="atLeast"/>
              <w:ind w:left="191" w:hanging="180"/>
              <w:jc w:val="left"/>
              <w:rPr>
                <w:spacing w:val="-2"/>
                <w:sz w:val="14"/>
                <w:szCs w:val="14"/>
              </w:rPr>
            </w:pPr>
          </w:p>
        </w:tc>
        <w:tc>
          <w:tcPr>
            <w:tcW w:w="2609" w:type="dxa"/>
          </w:tcPr>
          <w:p w14:paraId="5B91313F" w14:textId="467B6031" w:rsidR="007576BF" w:rsidRPr="00D856D9" w:rsidRDefault="007576BF" w:rsidP="007576BF">
            <w:pPr>
              <w:spacing w:line="240" w:lineRule="atLeast"/>
              <w:ind w:left="-79" w:right="-79"/>
              <w:jc w:val="center"/>
              <w:rPr>
                <w:sz w:val="14"/>
                <w:szCs w:val="14"/>
              </w:rPr>
            </w:pPr>
          </w:p>
        </w:tc>
        <w:tc>
          <w:tcPr>
            <w:tcW w:w="740" w:type="dxa"/>
          </w:tcPr>
          <w:p w14:paraId="6C1B121B" w14:textId="02D52865" w:rsidR="007576BF" w:rsidRPr="00D856D9" w:rsidRDefault="007576BF" w:rsidP="007576BF">
            <w:pPr>
              <w:spacing w:line="240" w:lineRule="atLeast"/>
              <w:jc w:val="center"/>
              <w:rPr>
                <w:sz w:val="14"/>
                <w:szCs w:val="14"/>
              </w:rPr>
            </w:pPr>
          </w:p>
        </w:tc>
        <w:tc>
          <w:tcPr>
            <w:tcW w:w="720" w:type="dxa"/>
          </w:tcPr>
          <w:p w14:paraId="659275F1" w14:textId="77777777" w:rsidR="007576BF" w:rsidRPr="00D856D9" w:rsidRDefault="007576BF" w:rsidP="007576BF">
            <w:pPr>
              <w:spacing w:line="240" w:lineRule="atLeast"/>
              <w:jc w:val="center"/>
              <w:rPr>
                <w:color w:val="000000"/>
                <w:sz w:val="14"/>
                <w:szCs w:val="14"/>
              </w:rPr>
            </w:pPr>
          </w:p>
        </w:tc>
        <w:tc>
          <w:tcPr>
            <w:tcW w:w="702" w:type="dxa"/>
          </w:tcPr>
          <w:p w14:paraId="3EC37A30" w14:textId="2DB7E4E6" w:rsidR="007576BF" w:rsidRPr="00D856D9" w:rsidRDefault="007576BF" w:rsidP="007576BF">
            <w:pPr>
              <w:spacing w:line="240" w:lineRule="atLeast"/>
              <w:jc w:val="center"/>
              <w:rPr>
                <w:sz w:val="14"/>
                <w:szCs w:val="14"/>
                <w:cs/>
              </w:rPr>
            </w:pPr>
          </w:p>
        </w:tc>
        <w:tc>
          <w:tcPr>
            <w:tcW w:w="1051" w:type="dxa"/>
          </w:tcPr>
          <w:p w14:paraId="6C3362E5" w14:textId="77777777" w:rsidR="007576BF" w:rsidRPr="00D856D9" w:rsidRDefault="007576BF" w:rsidP="007576BF">
            <w:pPr>
              <w:tabs>
                <w:tab w:val="decimal" w:pos="652"/>
              </w:tabs>
              <w:spacing w:line="240" w:lineRule="atLeast"/>
              <w:jc w:val="left"/>
              <w:rPr>
                <w:color w:val="000000"/>
                <w:sz w:val="14"/>
                <w:szCs w:val="14"/>
              </w:rPr>
            </w:pPr>
          </w:p>
        </w:tc>
        <w:tc>
          <w:tcPr>
            <w:tcW w:w="180" w:type="dxa"/>
          </w:tcPr>
          <w:p w14:paraId="0A65D4C5" w14:textId="77777777" w:rsidR="007576BF" w:rsidRPr="00D856D9" w:rsidRDefault="007576BF" w:rsidP="007576BF">
            <w:pPr>
              <w:spacing w:line="240" w:lineRule="atLeast"/>
              <w:rPr>
                <w:color w:val="000000"/>
                <w:sz w:val="14"/>
                <w:szCs w:val="14"/>
              </w:rPr>
            </w:pPr>
          </w:p>
        </w:tc>
        <w:tc>
          <w:tcPr>
            <w:tcW w:w="990" w:type="dxa"/>
          </w:tcPr>
          <w:p w14:paraId="7FA03A7E" w14:textId="12D5C374" w:rsidR="007576BF" w:rsidRPr="00D856D9" w:rsidRDefault="007576BF" w:rsidP="007576BF">
            <w:pPr>
              <w:tabs>
                <w:tab w:val="decimal" w:pos="425"/>
              </w:tabs>
              <w:spacing w:line="240" w:lineRule="atLeast"/>
              <w:jc w:val="right"/>
              <w:rPr>
                <w:color w:val="000000"/>
                <w:sz w:val="14"/>
                <w:szCs w:val="14"/>
              </w:rPr>
            </w:pPr>
          </w:p>
        </w:tc>
        <w:tc>
          <w:tcPr>
            <w:tcW w:w="180" w:type="dxa"/>
          </w:tcPr>
          <w:p w14:paraId="40F0E511" w14:textId="77777777" w:rsidR="007576BF" w:rsidRPr="00D856D9" w:rsidRDefault="007576BF" w:rsidP="007576BF">
            <w:pPr>
              <w:spacing w:line="240" w:lineRule="atLeast"/>
              <w:jc w:val="right"/>
              <w:rPr>
                <w:color w:val="000000"/>
                <w:sz w:val="14"/>
                <w:szCs w:val="14"/>
              </w:rPr>
            </w:pPr>
          </w:p>
        </w:tc>
        <w:tc>
          <w:tcPr>
            <w:tcW w:w="936" w:type="dxa"/>
          </w:tcPr>
          <w:p w14:paraId="7490893A" w14:textId="77777777" w:rsidR="007576BF" w:rsidRPr="00D856D9" w:rsidRDefault="007576BF" w:rsidP="007576BF">
            <w:pPr>
              <w:spacing w:line="240" w:lineRule="atLeast"/>
              <w:jc w:val="center"/>
              <w:rPr>
                <w:color w:val="000000"/>
                <w:sz w:val="14"/>
                <w:szCs w:val="14"/>
              </w:rPr>
            </w:pPr>
          </w:p>
        </w:tc>
        <w:tc>
          <w:tcPr>
            <w:tcW w:w="180" w:type="dxa"/>
          </w:tcPr>
          <w:p w14:paraId="67ED5DEB" w14:textId="77777777" w:rsidR="007576BF" w:rsidRPr="00D856D9" w:rsidRDefault="007576BF" w:rsidP="007576BF">
            <w:pPr>
              <w:spacing w:line="240" w:lineRule="atLeast"/>
              <w:jc w:val="center"/>
              <w:rPr>
                <w:color w:val="000000"/>
                <w:sz w:val="14"/>
                <w:szCs w:val="14"/>
              </w:rPr>
            </w:pPr>
          </w:p>
        </w:tc>
        <w:tc>
          <w:tcPr>
            <w:tcW w:w="945" w:type="dxa"/>
          </w:tcPr>
          <w:p w14:paraId="1838F749" w14:textId="4E0AE3E6" w:rsidR="007576BF" w:rsidRPr="00D856D9" w:rsidRDefault="007576BF" w:rsidP="007576BF">
            <w:pPr>
              <w:spacing w:line="240" w:lineRule="atLeast"/>
              <w:jc w:val="center"/>
              <w:rPr>
                <w:color w:val="000000"/>
                <w:sz w:val="14"/>
                <w:szCs w:val="14"/>
              </w:rPr>
            </w:pPr>
          </w:p>
        </w:tc>
        <w:tc>
          <w:tcPr>
            <w:tcW w:w="180" w:type="dxa"/>
          </w:tcPr>
          <w:p w14:paraId="5C73691C" w14:textId="77777777" w:rsidR="007576BF" w:rsidRPr="00D856D9" w:rsidRDefault="007576BF" w:rsidP="007576BF">
            <w:pPr>
              <w:spacing w:line="240" w:lineRule="atLeast"/>
              <w:ind w:right="-218" w:firstLine="53"/>
              <w:jc w:val="center"/>
              <w:rPr>
                <w:color w:val="000000"/>
                <w:sz w:val="14"/>
                <w:szCs w:val="14"/>
              </w:rPr>
            </w:pPr>
          </w:p>
        </w:tc>
        <w:tc>
          <w:tcPr>
            <w:tcW w:w="900" w:type="dxa"/>
          </w:tcPr>
          <w:p w14:paraId="52943CD9" w14:textId="77777777" w:rsidR="007576BF" w:rsidRPr="00D856D9" w:rsidRDefault="007576BF" w:rsidP="007576BF">
            <w:pPr>
              <w:tabs>
                <w:tab w:val="decimal" w:pos="652"/>
              </w:tabs>
              <w:spacing w:line="240" w:lineRule="atLeast"/>
              <w:jc w:val="left"/>
              <w:rPr>
                <w:color w:val="000000"/>
                <w:sz w:val="14"/>
                <w:szCs w:val="14"/>
              </w:rPr>
            </w:pPr>
          </w:p>
        </w:tc>
        <w:tc>
          <w:tcPr>
            <w:tcW w:w="180" w:type="dxa"/>
          </w:tcPr>
          <w:p w14:paraId="1BEF3D55" w14:textId="77777777" w:rsidR="007576BF" w:rsidRPr="00D856D9" w:rsidRDefault="007576BF" w:rsidP="007576BF">
            <w:pPr>
              <w:spacing w:line="240" w:lineRule="atLeast"/>
              <w:jc w:val="right"/>
              <w:rPr>
                <w:color w:val="000000"/>
                <w:sz w:val="14"/>
                <w:szCs w:val="14"/>
              </w:rPr>
            </w:pPr>
          </w:p>
        </w:tc>
        <w:tc>
          <w:tcPr>
            <w:tcW w:w="911" w:type="dxa"/>
          </w:tcPr>
          <w:p w14:paraId="441099F4" w14:textId="38090B7F" w:rsidR="007576BF" w:rsidRPr="00D856D9" w:rsidRDefault="007576BF" w:rsidP="007576BF">
            <w:pPr>
              <w:tabs>
                <w:tab w:val="decimal" w:pos="473"/>
              </w:tabs>
              <w:spacing w:line="240" w:lineRule="atLeast"/>
              <w:jc w:val="right"/>
              <w:rPr>
                <w:color w:val="000000"/>
                <w:sz w:val="14"/>
                <w:szCs w:val="14"/>
              </w:rPr>
            </w:pPr>
          </w:p>
        </w:tc>
      </w:tr>
    </w:tbl>
    <w:p w14:paraId="08D10E30" w14:textId="571A0F71" w:rsidR="00911593" w:rsidRPr="00D856D9" w:rsidRDefault="00911593" w:rsidP="0098281F">
      <w:pPr>
        <w:spacing w:line="240" w:lineRule="atLeast"/>
        <w:ind w:right="-25"/>
        <w:outlineLvl w:val="0"/>
        <w:rPr>
          <w:b/>
          <w:bCs/>
          <w:sz w:val="14"/>
          <w:szCs w:val="14"/>
        </w:rPr>
      </w:pPr>
    </w:p>
    <w:p w14:paraId="1DCF513F" w14:textId="356CA6A5" w:rsidR="00911593" w:rsidRPr="00D856D9" w:rsidRDefault="00911593" w:rsidP="0098281F">
      <w:pPr>
        <w:spacing w:line="240" w:lineRule="atLeast"/>
        <w:ind w:right="-25"/>
        <w:outlineLvl w:val="0"/>
        <w:rPr>
          <w:b/>
          <w:bCs/>
          <w:sz w:val="14"/>
          <w:szCs w:val="14"/>
        </w:rPr>
      </w:pPr>
    </w:p>
    <w:p w14:paraId="3FFD83E3" w14:textId="0E255324" w:rsidR="0043502B" w:rsidRPr="00D856D9" w:rsidRDefault="0043502B" w:rsidP="00071573">
      <w:pPr>
        <w:jc w:val="left"/>
        <w:sectPr w:rsidR="0043502B" w:rsidRPr="00D856D9" w:rsidSect="00C7462B">
          <w:pgSz w:w="16834" w:h="11909" w:orient="landscape" w:code="9"/>
          <w:pgMar w:top="691" w:right="1152" w:bottom="576" w:left="1152" w:header="720" w:footer="720" w:gutter="0"/>
          <w:cols w:space="720"/>
          <w:noEndnote/>
          <w:docGrid w:linePitch="360"/>
        </w:sectPr>
      </w:pPr>
    </w:p>
    <w:p w14:paraId="75899AA9" w14:textId="0E2CDB94" w:rsidR="00490DB7" w:rsidRPr="00D856D9" w:rsidRDefault="00D267C8" w:rsidP="005D1407">
      <w:pPr>
        <w:tabs>
          <w:tab w:val="left" w:pos="540"/>
        </w:tabs>
        <w:spacing w:line="240" w:lineRule="atLeast"/>
        <w:ind w:right="-25"/>
        <w:outlineLvl w:val="0"/>
        <w:rPr>
          <w:b/>
          <w:bCs/>
          <w:sz w:val="22"/>
          <w:szCs w:val="22"/>
        </w:rPr>
      </w:pPr>
      <w:r w:rsidRPr="00D856D9">
        <w:rPr>
          <w:b/>
          <w:bCs/>
          <w:sz w:val="22"/>
          <w:szCs w:val="22"/>
        </w:rPr>
        <w:t>1</w:t>
      </w:r>
      <w:r w:rsidR="00D35139" w:rsidRPr="00D856D9">
        <w:rPr>
          <w:b/>
          <w:bCs/>
          <w:sz w:val="22"/>
          <w:szCs w:val="22"/>
        </w:rPr>
        <w:t>6</w:t>
      </w:r>
      <w:r w:rsidRPr="00D856D9">
        <w:rPr>
          <w:b/>
          <w:bCs/>
          <w:sz w:val="22"/>
          <w:szCs w:val="22"/>
        </w:rPr>
        <w:tab/>
      </w:r>
      <w:r w:rsidR="00490DB7" w:rsidRPr="00D856D9">
        <w:rPr>
          <w:b/>
          <w:bCs/>
          <w:sz w:val="22"/>
          <w:szCs w:val="22"/>
        </w:rPr>
        <w:t>Investme</w:t>
      </w:r>
      <w:bookmarkStart w:id="10" w:name="NFS19_IP"/>
      <w:bookmarkEnd w:id="10"/>
      <w:r w:rsidR="00490DB7" w:rsidRPr="00D856D9">
        <w:rPr>
          <w:b/>
          <w:bCs/>
          <w:sz w:val="22"/>
          <w:szCs w:val="22"/>
        </w:rPr>
        <w:t>nt properties</w:t>
      </w:r>
    </w:p>
    <w:p w14:paraId="1B281184" w14:textId="77777777" w:rsidR="007F0783" w:rsidRPr="00D856D9" w:rsidRDefault="007F0783" w:rsidP="007F0783">
      <w:pPr>
        <w:spacing w:line="240" w:lineRule="atLeast"/>
        <w:ind w:right="-25"/>
        <w:outlineLvl w:val="0"/>
        <w:rPr>
          <w:b/>
          <w:bCs/>
          <w:sz w:val="24"/>
          <w:szCs w:val="24"/>
        </w:rPr>
      </w:pPr>
    </w:p>
    <w:tbl>
      <w:tblPr>
        <w:tblW w:w="9263" w:type="dxa"/>
        <w:tblInd w:w="459" w:type="dxa"/>
        <w:tblLayout w:type="fixed"/>
        <w:tblCellMar>
          <w:left w:w="79" w:type="dxa"/>
          <w:right w:w="79" w:type="dxa"/>
        </w:tblCellMar>
        <w:tblLook w:val="0000" w:firstRow="0" w:lastRow="0" w:firstColumn="0" w:lastColumn="0" w:noHBand="0" w:noVBand="0"/>
      </w:tblPr>
      <w:tblGrid>
        <w:gridCol w:w="3501"/>
        <w:gridCol w:w="747"/>
        <w:gridCol w:w="1091"/>
        <w:gridCol w:w="180"/>
        <w:gridCol w:w="1143"/>
        <w:gridCol w:w="180"/>
        <w:gridCol w:w="1107"/>
        <w:gridCol w:w="180"/>
        <w:gridCol w:w="1134"/>
      </w:tblGrid>
      <w:tr w:rsidR="0031445D" w:rsidRPr="00D856D9" w14:paraId="1CC070D5" w14:textId="77777777" w:rsidTr="00AF6ADF">
        <w:trPr>
          <w:cantSplit/>
          <w:tblHeader/>
        </w:trPr>
        <w:tc>
          <w:tcPr>
            <w:tcW w:w="3501" w:type="dxa"/>
          </w:tcPr>
          <w:p w14:paraId="25324063" w14:textId="77777777" w:rsidR="0031445D" w:rsidRPr="00D856D9" w:rsidRDefault="0031445D" w:rsidP="005563BE">
            <w:pPr>
              <w:spacing w:line="220" w:lineRule="exact"/>
              <w:ind w:firstLine="74"/>
              <w:rPr>
                <w:b/>
                <w:bCs/>
                <w:color w:val="0000FF"/>
              </w:rPr>
            </w:pPr>
          </w:p>
        </w:tc>
        <w:tc>
          <w:tcPr>
            <w:tcW w:w="747" w:type="dxa"/>
          </w:tcPr>
          <w:p w14:paraId="3B80E9F1" w14:textId="77777777" w:rsidR="0031445D" w:rsidRPr="00D856D9" w:rsidRDefault="0031445D" w:rsidP="00222344">
            <w:pPr>
              <w:pStyle w:val="acctmergecolhdg"/>
              <w:spacing w:line="240" w:lineRule="atLeast"/>
              <w:ind w:left="-80" w:right="-90"/>
              <w:rPr>
                <w:sz w:val="20"/>
              </w:rPr>
            </w:pPr>
          </w:p>
        </w:tc>
        <w:tc>
          <w:tcPr>
            <w:tcW w:w="5015" w:type="dxa"/>
            <w:gridSpan w:val="7"/>
          </w:tcPr>
          <w:p w14:paraId="13DCE817" w14:textId="2E45EFC9" w:rsidR="0031445D" w:rsidRPr="00D856D9" w:rsidRDefault="0031445D" w:rsidP="00AF6ADF">
            <w:pPr>
              <w:pStyle w:val="acctmergecolhdg"/>
              <w:spacing w:line="240" w:lineRule="atLeast"/>
              <w:ind w:left="-70" w:right="-80"/>
              <w:rPr>
                <w:sz w:val="20"/>
              </w:rPr>
            </w:pPr>
            <w:r w:rsidRPr="00D856D9">
              <w:rPr>
                <w:sz w:val="20"/>
              </w:rPr>
              <w:t>Consolidated financial statements</w:t>
            </w:r>
            <w:r w:rsidR="00B34884" w:rsidRPr="00D856D9">
              <w:rPr>
                <w:sz w:val="20"/>
              </w:rPr>
              <w:t xml:space="preserve"> </w:t>
            </w:r>
          </w:p>
        </w:tc>
      </w:tr>
      <w:tr w:rsidR="0031445D" w:rsidRPr="00D856D9" w14:paraId="52BB399D" w14:textId="77777777" w:rsidTr="00AF6ADF">
        <w:trPr>
          <w:cantSplit/>
          <w:tblHeader/>
        </w:trPr>
        <w:tc>
          <w:tcPr>
            <w:tcW w:w="3501" w:type="dxa"/>
          </w:tcPr>
          <w:p w14:paraId="1DB550E1" w14:textId="77777777" w:rsidR="0031445D" w:rsidRPr="00D856D9" w:rsidRDefault="0031445D" w:rsidP="005563BE">
            <w:pPr>
              <w:pStyle w:val="acctfourfigures"/>
              <w:spacing w:line="220" w:lineRule="exact"/>
              <w:rPr>
                <w:i/>
                <w:iCs/>
                <w:sz w:val="20"/>
              </w:rPr>
            </w:pPr>
          </w:p>
        </w:tc>
        <w:tc>
          <w:tcPr>
            <w:tcW w:w="747" w:type="dxa"/>
          </w:tcPr>
          <w:p w14:paraId="79981358" w14:textId="76BA5B58" w:rsidR="0031445D" w:rsidRPr="00D856D9" w:rsidRDefault="0031445D" w:rsidP="00222344">
            <w:pPr>
              <w:pStyle w:val="acctmergecolhdg"/>
              <w:spacing w:line="220" w:lineRule="exact"/>
              <w:ind w:left="-80" w:right="-90"/>
              <w:rPr>
                <w:b w:val="0"/>
                <w:bCs/>
                <w:i/>
                <w:iCs/>
                <w:sz w:val="20"/>
              </w:rPr>
            </w:pPr>
          </w:p>
        </w:tc>
        <w:tc>
          <w:tcPr>
            <w:tcW w:w="1091" w:type="dxa"/>
          </w:tcPr>
          <w:p w14:paraId="4FEC95BD" w14:textId="5B9B8DB4" w:rsidR="0031445D" w:rsidRPr="00D856D9" w:rsidRDefault="0031445D" w:rsidP="00AF6ADF">
            <w:pPr>
              <w:pStyle w:val="acctmergecolhdg"/>
              <w:spacing w:line="220" w:lineRule="exact"/>
              <w:ind w:left="-70" w:right="-80"/>
              <w:rPr>
                <w:b w:val="0"/>
                <w:bCs/>
                <w:sz w:val="20"/>
              </w:rPr>
            </w:pPr>
          </w:p>
          <w:p w14:paraId="423950DF" w14:textId="77777777" w:rsidR="0031445D" w:rsidRPr="00D856D9" w:rsidRDefault="0031445D" w:rsidP="00AF6ADF">
            <w:pPr>
              <w:pStyle w:val="acctmergecolhdg"/>
              <w:spacing w:line="220" w:lineRule="exact"/>
              <w:ind w:left="-70" w:right="-80"/>
              <w:rPr>
                <w:b w:val="0"/>
                <w:bCs/>
                <w:sz w:val="20"/>
              </w:rPr>
            </w:pPr>
          </w:p>
          <w:p w14:paraId="2BE0535B" w14:textId="77777777" w:rsidR="0031445D" w:rsidRPr="00D856D9" w:rsidRDefault="0031445D" w:rsidP="00AF6ADF">
            <w:pPr>
              <w:pStyle w:val="acctmergecolhdg"/>
              <w:spacing w:line="220" w:lineRule="exact"/>
              <w:ind w:left="-70" w:right="-80"/>
              <w:rPr>
                <w:b w:val="0"/>
                <w:bCs/>
                <w:sz w:val="20"/>
              </w:rPr>
            </w:pPr>
            <w:r w:rsidRPr="00D856D9">
              <w:rPr>
                <w:b w:val="0"/>
                <w:bCs/>
                <w:sz w:val="20"/>
              </w:rPr>
              <w:t>Land</w:t>
            </w:r>
          </w:p>
        </w:tc>
        <w:tc>
          <w:tcPr>
            <w:tcW w:w="180" w:type="dxa"/>
          </w:tcPr>
          <w:p w14:paraId="57EA8374" w14:textId="77777777" w:rsidR="0031445D" w:rsidRPr="00D856D9" w:rsidRDefault="0031445D" w:rsidP="00AF6ADF">
            <w:pPr>
              <w:pStyle w:val="acctmergecolhdg"/>
              <w:spacing w:line="220" w:lineRule="exact"/>
              <w:ind w:left="-70" w:right="-80"/>
              <w:rPr>
                <w:b w:val="0"/>
                <w:bCs/>
                <w:sz w:val="20"/>
              </w:rPr>
            </w:pPr>
          </w:p>
        </w:tc>
        <w:tc>
          <w:tcPr>
            <w:tcW w:w="1143" w:type="dxa"/>
          </w:tcPr>
          <w:p w14:paraId="5AC1D839" w14:textId="02A6FDCB" w:rsidR="0031445D" w:rsidRPr="00D856D9" w:rsidRDefault="0031445D" w:rsidP="00AF6ADF">
            <w:pPr>
              <w:pStyle w:val="acctmergecolhdg"/>
              <w:spacing w:line="220" w:lineRule="exact"/>
              <w:ind w:left="-70" w:right="-80"/>
              <w:rPr>
                <w:b w:val="0"/>
                <w:bCs/>
                <w:spacing w:val="-6"/>
                <w:sz w:val="20"/>
              </w:rPr>
            </w:pPr>
            <w:r w:rsidRPr="00D856D9">
              <w:rPr>
                <w:b w:val="0"/>
                <w:bCs/>
                <w:spacing w:val="-6"/>
                <w:sz w:val="20"/>
              </w:rPr>
              <w:t xml:space="preserve">Building </w:t>
            </w:r>
            <w:r w:rsidRPr="00D856D9">
              <w:rPr>
                <w:b w:val="0"/>
                <w:bCs/>
                <w:spacing w:val="-6"/>
                <w:sz w:val="20"/>
              </w:rPr>
              <w:br/>
              <w:t>and building improvements</w:t>
            </w:r>
          </w:p>
        </w:tc>
        <w:tc>
          <w:tcPr>
            <w:tcW w:w="180" w:type="dxa"/>
          </w:tcPr>
          <w:p w14:paraId="5990EFCD" w14:textId="77777777" w:rsidR="0031445D" w:rsidRPr="00D856D9" w:rsidRDefault="0031445D" w:rsidP="00AF6ADF">
            <w:pPr>
              <w:pStyle w:val="acctmergecolhdg"/>
              <w:spacing w:line="220" w:lineRule="exact"/>
              <w:ind w:left="-70" w:right="-80"/>
              <w:rPr>
                <w:b w:val="0"/>
                <w:bCs/>
                <w:sz w:val="20"/>
              </w:rPr>
            </w:pPr>
          </w:p>
        </w:tc>
        <w:tc>
          <w:tcPr>
            <w:tcW w:w="1107" w:type="dxa"/>
          </w:tcPr>
          <w:p w14:paraId="37982AC3" w14:textId="77777777" w:rsidR="0031445D" w:rsidRPr="00D856D9" w:rsidRDefault="0031445D" w:rsidP="00AF6ADF">
            <w:pPr>
              <w:pStyle w:val="acctmergecolhdg"/>
              <w:spacing w:line="220" w:lineRule="exact"/>
              <w:ind w:left="-70" w:right="-80"/>
              <w:rPr>
                <w:b w:val="0"/>
                <w:bCs/>
                <w:spacing w:val="-4"/>
                <w:sz w:val="20"/>
              </w:rPr>
            </w:pPr>
          </w:p>
          <w:p w14:paraId="284C774C" w14:textId="19283C26" w:rsidR="0031445D" w:rsidRPr="00D856D9" w:rsidRDefault="0031445D" w:rsidP="00AF6ADF">
            <w:pPr>
              <w:pStyle w:val="acctmergecolhdg"/>
              <w:spacing w:line="220" w:lineRule="exact"/>
              <w:ind w:left="-70" w:right="-80"/>
              <w:rPr>
                <w:b w:val="0"/>
                <w:bCs/>
                <w:spacing w:val="-4"/>
                <w:sz w:val="20"/>
              </w:rPr>
            </w:pPr>
            <w:r w:rsidRPr="00D856D9">
              <w:rPr>
                <w:b w:val="0"/>
                <w:bCs/>
                <w:spacing w:val="-4"/>
                <w:sz w:val="20"/>
              </w:rPr>
              <w:t xml:space="preserve">Assets under construction </w:t>
            </w:r>
          </w:p>
        </w:tc>
        <w:tc>
          <w:tcPr>
            <w:tcW w:w="180" w:type="dxa"/>
          </w:tcPr>
          <w:p w14:paraId="188960B3" w14:textId="77777777" w:rsidR="0031445D" w:rsidRPr="00D856D9" w:rsidRDefault="0031445D" w:rsidP="00AF6ADF">
            <w:pPr>
              <w:pStyle w:val="acctmergecolhdg"/>
              <w:spacing w:line="220" w:lineRule="exact"/>
              <w:ind w:left="-70" w:right="-80"/>
              <w:rPr>
                <w:b w:val="0"/>
                <w:bCs/>
                <w:sz w:val="20"/>
              </w:rPr>
            </w:pPr>
          </w:p>
        </w:tc>
        <w:tc>
          <w:tcPr>
            <w:tcW w:w="1134" w:type="dxa"/>
          </w:tcPr>
          <w:p w14:paraId="694F6E71" w14:textId="77777777" w:rsidR="0031445D" w:rsidRPr="00D856D9" w:rsidRDefault="0031445D" w:rsidP="00AF6ADF">
            <w:pPr>
              <w:pStyle w:val="acctmergecolhdg"/>
              <w:spacing w:line="220" w:lineRule="exact"/>
              <w:ind w:left="-70" w:right="-80"/>
              <w:rPr>
                <w:b w:val="0"/>
                <w:bCs/>
                <w:sz w:val="20"/>
              </w:rPr>
            </w:pPr>
          </w:p>
          <w:p w14:paraId="274CE6D4" w14:textId="77777777" w:rsidR="0031445D" w:rsidRPr="00D856D9" w:rsidRDefault="0031445D" w:rsidP="00AF6ADF">
            <w:pPr>
              <w:pStyle w:val="acctmergecolhdg"/>
              <w:spacing w:line="220" w:lineRule="exact"/>
              <w:ind w:left="-70" w:right="-80"/>
              <w:rPr>
                <w:b w:val="0"/>
                <w:bCs/>
                <w:sz w:val="20"/>
              </w:rPr>
            </w:pPr>
          </w:p>
          <w:p w14:paraId="4C401D92" w14:textId="77777777" w:rsidR="0031445D" w:rsidRPr="00D856D9" w:rsidRDefault="0031445D" w:rsidP="00AF6ADF">
            <w:pPr>
              <w:pStyle w:val="acctmergecolhdg"/>
              <w:spacing w:line="220" w:lineRule="exact"/>
              <w:ind w:left="-70" w:right="-80"/>
              <w:rPr>
                <w:b w:val="0"/>
                <w:bCs/>
                <w:sz w:val="20"/>
              </w:rPr>
            </w:pPr>
            <w:r w:rsidRPr="00D856D9">
              <w:rPr>
                <w:b w:val="0"/>
                <w:bCs/>
                <w:sz w:val="20"/>
              </w:rPr>
              <w:t>Total</w:t>
            </w:r>
          </w:p>
        </w:tc>
      </w:tr>
      <w:tr w:rsidR="003E631A" w:rsidRPr="00D856D9" w14:paraId="4D4C7191" w14:textId="77777777" w:rsidTr="00AF6ADF">
        <w:trPr>
          <w:cantSplit/>
          <w:tblHeader/>
        </w:trPr>
        <w:tc>
          <w:tcPr>
            <w:tcW w:w="3501" w:type="dxa"/>
          </w:tcPr>
          <w:p w14:paraId="00C9B714" w14:textId="77777777" w:rsidR="003E631A" w:rsidRPr="00D856D9" w:rsidRDefault="003E631A" w:rsidP="005563BE">
            <w:pPr>
              <w:pStyle w:val="acctfourfigures"/>
              <w:spacing w:line="220" w:lineRule="exact"/>
              <w:rPr>
                <w:i/>
                <w:iCs/>
                <w:sz w:val="20"/>
              </w:rPr>
            </w:pPr>
          </w:p>
        </w:tc>
        <w:tc>
          <w:tcPr>
            <w:tcW w:w="747" w:type="dxa"/>
          </w:tcPr>
          <w:p w14:paraId="55811F47" w14:textId="77777777" w:rsidR="003E631A" w:rsidRPr="00D856D9" w:rsidRDefault="003E631A" w:rsidP="00222344">
            <w:pPr>
              <w:pStyle w:val="acctmergecolhdg"/>
              <w:spacing w:line="220" w:lineRule="exact"/>
              <w:ind w:left="-80" w:right="-90"/>
              <w:rPr>
                <w:b w:val="0"/>
                <w:bCs/>
                <w:sz w:val="20"/>
              </w:rPr>
            </w:pPr>
          </w:p>
        </w:tc>
        <w:tc>
          <w:tcPr>
            <w:tcW w:w="5015" w:type="dxa"/>
            <w:gridSpan w:val="7"/>
          </w:tcPr>
          <w:p w14:paraId="35F32E85" w14:textId="61F234B2" w:rsidR="003E631A" w:rsidRPr="00D856D9" w:rsidRDefault="003E631A" w:rsidP="00AF6ADF">
            <w:pPr>
              <w:pStyle w:val="acctmergecolhdg"/>
              <w:spacing w:line="220" w:lineRule="exact"/>
              <w:ind w:left="-70" w:right="-80"/>
              <w:rPr>
                <w:b w:val="0"/>
                <w:bCs/>
                <w:sz w:val="20"/>
              </w:rPr>
            </w:pPr>
            <w:r w:rsidRPr="00D856D9">
              <w:rPr>
                <w:b w:val="0"/>
                <w:bCs/>
                <w:i/>
                <w:iCs/>
                <w:sz w:val="20"/>
              </w:rPr>
              <w:t>(in thousand Baht)</w:t>
            </w:r>
          </w:p>
        </w:tc>
      </w:tr>
      <w:tr w:rsidR="0031445D" w:rsidRPr="00D856D9" w14:paraId="3BA997C5" w14:textId="77777777" w:rsidTr="00AF6ADF">
        <w:trPr>
          <w:cantSplit/>
        </w:trPr>
        <w:tc>
          <w:tcPr>
            <w:tcW w:w="3501" w:type="dxa"/>
          </w:tcPr>
          <w:p w14:paraId="7C12FED5" w14:textId="77777777" w:rsidR="0031445D" w:rsidRPr="00D856D9" w:rsidRDefault="0031445D" w:rsidP="005563BE">
            <w:pPr>
              <w:spacing w:line="240" w:lineRule="atLeast"/>
              <w:ind w:right="-108"/>
              <w:rPr>
                <w:b/>
                <w:bCs/>
                <w:i/>
                <w:iCs/>
              </w:rPr>
            </w:pPr>
            <w:r w:rsidRPr="00D856D9">
              <w:rPr>
                <w:b/>
                <w:bCs/>
                <w:i/>
                <w:iCs/>
              </w:rPr>
              <w:t xml:space="preserve">Cost </w:t>
            </w:r>
          </w:p>
        </w:tc>
        <w:tc>
          <w:tcPr>
            <w:tcW w:w="747" w:type="dxa"/>
          </w:tcPr>
          <w:p w14:paraId="23385DD0" w14:textId="77777777" w:rsidR="0031445D" w:rsidRPr="00D856D9" w:rsidRDefault="0031445D" w:rsidP="00222344">
            <w:pPr>
              <w:pStyle w:val="acctfourfigures"/>
              <w:tabs>
                <w:tab w:val="clear" w:pos="765"/>
              </w:tabs>
              <w:spacing w:line="240" w:lineRule="atLeast"/>
              <w:ind w:left="-80" w:right="-90"/>
              <w:jc w:val="center"/>
              <w:rPr>
                <w:sz w:val="20"/>
              </w:rPr>
            </w:pPr>
          </w:p>
        </w:tc>
        <w:tc>
          <w:tcPr>
            <w:tcW w:w="1091" w:type="dxa"/>
          </w:tcPr>
          <w:p w14:paraId="7FC73A45" w14:textId="11A933E4" w:rsidR="0031445D" w:rsidRPr="00D856D9" w:rsidRDefault="0031445D" w:rsidP="005563BE">
            <w:pPr>
              <w:pStyle w:val="acctfourfigures"/>
              <w:tabs>
                <w:tab w:val="clear" w:pos="765"/>
                <w:tab w:val="decimal" w:pos="524"/>
              </w:tabs>
              <w:spacing w:line="240" w:lineRule="atLeast"/>
              <w:ind w:right="11"/>
              <w:rPr>
                <w:sz w:val="20"/>
              </w:rPr>
            </w:pPr>
          </w:p>
        </w:tc>
        <w:tc>
          <w:tcPr>
            <w:tcW w:w="180" w:type="dxa"/>
          </w:tcPr>
          <w:p w14:paraId="191363E0" w14:textId="77777777" w:rsidR="0031445D" w:rsidRPr="00D856D9" w:rsidRDefault="0031445D" w:rsidP="005563BE">
            <w:pPr>
              <w:tabs>
                <w:tab w:val="decimal" w:pos="524"/>
              </w:tabs>
              <w:spacing w:line="240" w:lineRule="atLeast"/>
              <w:ind w:right="11"/>
            </w:pPr>
          </w:p>
        </w:tc>
        <w:tc>
          <w:tcPr>
            <w:tcW w:w="1143" w:type="dxa"/>
          </w:tcPr>
          <w:p w14:paraId="17EB5721" w14:textId="77777777" w:rsidR="0031445D" w:rsidRPr="00D856D9" w:rsidRDefault="0031445D" w:rsidP="005563BE">
            <w:pPr>
              <w:pStyle w:val="acctfourfigures"/>
              <w:tabs>
                <w:tab w:val="clear" w:pos="765"/>
                <w:tab w:val="decimal" w:pos="524"/>
              </w:tabs>
              <w:spacing w:line="240" w:lineRule="atLeast"/>
              <w:ind w:right="11"/>
              <w:rPr>
                <w:sz w:val="20"/>
              </w:rPr>
            </w:pPr>
          </w:p>
        </w:tc>
        <w:tc>
          <w:tcPr>
            <w:tcW w:w="180" w:type="dxa"/>
          </w:tcPr>
          <w:p w14:paraId="3A7A3CCB" w14:textId="77777777" w:rsidR="0031445D" w:rsidRPr="00D856D9" w:rsidRDefault="0031445D" w:rsidP="005563BE">
            <w:pPr>
              <w:tabs>
                <w:tab w:val="decimal" w:pos="524"/>
              </w:tabs>
              <w:spacing w:line="240" w:lineRule="atLeast"/>
              <w:ind w:right="11"/>
            </w:pPr>
          </w:p>
        </w:tc>
        <w:tc>
          <w:tcPr>
            <w:tcW w:w="1107" w:type="dxa"/>
          </w:tcPr>
          <w:p w14:paraId="7E7B0D3C" w14:textId="77777777" w:rsidR="0031445D" w:rsidRPr="00D856D9" w:rsidRDefault="0031445D" w:rsidP="005563BE">
            <w:pPr>
              <w:pStyle w:val="acctfourfigures"/>
              <w:tabs>
                <w:tab w:val="clear" w:pos="765"/>
                <w:tab w:val="decimal" w:pos="524"/>
              </w:tabs>
              <w:spacing w:line="240" w:lineRule="atLeast"/>
              <w:ind w:right="11"/>
              <w:rPr>
                <w:sz w:val="20"/>
              </w:rPr>
            </w:pPr>
          </w:p>
        </w:tc>
        <w:tc>
          <w:tcPr>
            <w:tcW w:w="180" w:type="dxa"/>
          </w:tcPr>
          <w:p w14:paraId="51B7C0AA" w14:textId="77777777" w:rsidR="0031445D" w:rsidRPr="00D856D9" w:rsidRDefault="0031445D" w:rsidP="005563BE">
            <w:pPr>
              <w:tabs>
                <w:tab w:val="decimal" w:pos="524"/>
              </w:tabs>
              <w:spacing w:line="240" w:lineRule="atLeast"/>
              <w:ind w:right="11"/>
            </w:pPr>
          </w:p>
        </w:tc>
        <w:tc>
          <w:tcPr>
            <w:tcW w:w="1134" w:type="dxa"/>
          </w:tcPr>
          <w:p w14:paraId="11671BFE" w14:textId="77777777" w:rsidR="0031445D" w:rsidRPr="00D856D9" w:rsidRDefault="0031445D" w:rsidP="005563BE">
            <w:pPr>
              <w:pStyle w:val="acctfourfigures"/>
              <w:tabs>
                <w:tab w:val="clear" w:pos="765"/>
                <w:tab w:val="decimal" w:pos="524"/>
              </w:tabs>
              <w:spacing w:line="240" w:lineRule="atLeast"/>
              <w:ind w:right="11"/>
              <w:rPr>
                <w:sz w:val="20"/>
              </w:rPr>
            </w:pPr>
          </w:p>
        </w:tc>
      </w:tr>
      <w:tr w:rsidR="007151B9" w:rsidRPr="00D856D9" w14:paraId="4839C32F" w14:textId="77777777" w:rsidTr="00AF6ADF">
        <w:trPr>
          <w:cantSplit/>
        </w:trPr>
        <w:tc>
          <w:tcPr>
            <w:tcW w:w="3501" w:type="dxa"/>
          </w:tcPr>
          <w:p w14:paraId="743038C1" w14:textId="41EAF6B8" w:rsidR="007151B9" w:rsidRPr="00D856D9" w:rsidRDefault="007151B9" w:rsidP="007151B9">
            <w:pPr>
              <w:spacing w:line="240" w:lineRule="atLeast"/>
              <w:ind w:right="-108"/>
            </w:pPr>
            <w:proofErr w:type="gramStart"/>
            <w:r w:rsidRPr="00D856D9">
              <w:t>At</w:t>
            </w:r>
            <w:proofErr w:type="gramEnd"/>
            <w:r w:rsidRPr="00D856D9">
              <w:t xml:space="preserve"> 1 January 2024</w:t>
            </w:r>
          </w:p>
        </w:tc>
        <w:tc>
          <w:tcPr>
            <w:tcW w:w="747" w:type="dxa"/>
          </w:tcPr>
          <w:p w14:paraId="2797500D" w14:textId="2F859B37" w:rsidR="007151B9" w:rsidRPr="00D856D9" w:rsidRDefault="007151B9" w:rsidP="007151B9">
            <w:pPr>
              <w:pStyle w:val="acctfourfigures"/>
              <w:tabs>
                <w:tab w:val="clear" w:pos="765"/>
              </w:tabs>
              <w:spacing w:line="240" w:lineRule="atLeast"/>
              <w:ind w:left="-80" w:right="-90"/>
              <w:jc w:val="center"/>
              <w:rPr>
                <w:i/>
                <w:iCs/>
                <w:sz w:val="20"/>
              </w:rPr>
            </w:pPr>
          </w:p>
        </w:tc>
        <w:tc>
          <w:tcPr>
            <w:tcW w:w="1091" w:type="dxa"/>
          </w:tcPr>
          <w:p w14:paraId="78FE3C4C" w14:textId="282D9BD2" w:rsidR="007151B9" w:rsidRPr="00D856D9" w:rsidRDefault="007151B9" w:rsidP="007151B9">
            <w:pPr>
              <w:pStyle w:val="acctfourfigures"/>
              <w:tabs>
                <w:tab w:val="clear" w:pos="765"/>
                <w:tab w:val="decimal" w:pos="920"/>
              </w:tabs>
              <w:spacing w:line="240" w:lineRule="auto"/>
              <w:ind w:right="-89"/>
              <w:rPr>
                <w:sz w:val="20"/>
              </w:rPr>
            </w:pPr>
            <w:r w:rsidRPr="00D856D9">
              <w:rPr>
                <w:sz w:val="20"/>
              </w:rPr>
              <w:t>442,844</w:t>
            </w:r>
          </w:p>
        </w:tc>
        <w:tc>
          <w:tcPr>
            <w:tcW w:w="180" w:type="dxa"/>
          </w:tcPr>
          <w:p w14:paraId="4C5C16EF" w14:textId="77777777" w:rsidR="007151B9" w:rsidRPr="00D856D9" w:rsidRDefault="007151B9" w:rsidP="007151B9">
            <w:pPr>
              <w:tabs>
                <w:tab w:val="decimal" w:pos="920"/>
              </w:tabs>
              <w:spacing w:line="240" w:lineRule="atLeast"/>
              <w:ind w:left="-70" w:right="-89" w:firstLine="70"/>
              <w:jc w:val="left"/>
              <w:rPr>
                <w:rFonts w:eastAsia="Times New Roman"/>
                <w:lang w:bidi="ar-SA"/>
              </w:rPr>
            </w:pPr>
          </w:p>
        </w:tc>
        <w:tc>
          <w:tcPr>
            <w:tcW w:w="1143" w:type="dxa"/>
          </w:tcPr>
          <w:p w14:paraId="03E8BB40" w14:textId="67A142AC" w:rsidR="007151B9" w:rsidRPr="00D856D9" w:rsidRDefault="007151B9" w:rsidP="007151B9">
            <w:pPr>
              <w:pStyle w:val="acctfourfigures"/>
              <w:tabs>
                <w:tab w:val="clear" w:pos="765"/>
                <w:tab w:val="decimal" w:pos="920"/>
              </w:tabs>
              <w:spacing w:line="240" w:lineRule="auto"/>
              <w:ind w:right="-89"/>
              <w:rPr>
                <w:sz w:val="20"/>
              </w:rPr>
            </w:pPr>
            <w:r w:rsidRPr="00D856D9">
              <w:rPr>
                <w:sz w:val="20"/>
              </w:rPr>
              <w:t>230,021</w:t>
            </w:r>
          </w:p>
        </w:tc>
        <w:tc>
          <w:tcPr>
            <w:tcW w:w="180" w:type="dxa"/>
          </w:tcPr>
          <w:p w14:paraId="1264335C" w14:textId="77777777" w:rsidR="007151B9" w:rsidRPr="00D856D9" w:rsidRDefault="007151B9" w:rsidP="007151B9">
            <w:pPr>
              <w:tabs>
                <w:tab w:val="decimal" w:pos="920"/>
              </w:tabs>
              <w:spacing w:line="240" w:lineRule="atLeast"/>
              <w:ind w:left="-70" w:right="-89" w:firstLine="70"/>
              <w:jc w:val="left"/>
              <w:rPr>
                <w:rFonts w:eastAsia="Times New Roman"/>
                <w:lang w:bidi="ar-SA"/>
              </w:rPr>
            </w:pPr>
          </w:p>
        </w:tc>
        <w:tc>
          <w:tcPr>
            <w:tcW w:w="1107" w:type="dxa"/>
          </w:tcPr>
          <w:p w14:paraId="2913113D" w14:textId="5E9CA3C9" w:rsidR="007151B9" w:rsidRPr="00D856D9" w:rsidRDefault="007151B9" w:rsidP="007151B9">
            <w:pPr>
              <w:pStyle w:val="acctfourfigures"/>
              <w:tabs>
                <w:tab w:val="clear" w:pos="765"/>
                <w:tab w:val="decimal" w:pos="920"/>
              </w:tabs>
              <w:spacing w:line="240" w:lineRule="atLeast"/>
              <w:ind w:left="-70" w:right="-89" w:firstLine="70"/>
              <w:rPr>
                <w:sz w:val="20"/>
              </w:rPr>
            </w:pPr>
            <w:r w:rsidRPr="00D856D9">
              <w:rPr>
                <w:sz w:val="20"/>
              </w:rPr>
              <w:t>268</w:t>
            </w:r>
          </w:p>
        </w:tc>
        <w:tc>
          <w:tcPr>
            <w:tcW w:w="180" w:type="dxa"/>
          </w:tcPr>
          <w:p w14:paraId="5B890935" w14:textId="77777777" w:rsidR="007151B9" w:rsidRPr="00D856D9" w:rsidRDefault="007151B9" w:rsidP="007151B9">
            <w:pPr>
              <w:tabs>
                <w:tab w:val="decimal" w:pos="920"/>
              </w:tabs>
              <w:spacing w:line="240" w:lineRule="atLeast"/>
              <w:ind w:left="-70" w:right="-89" w:firstLine="70"/>
              <w:jc w:val="left"/>
              <w:rPr>
                <w:rFonts w:eastAsia="Times New Roman"/>
                <w:lang w:bidi="ar-SA"/>
              </w:rPr>
            </w:pPr>
          </w:p>
        </w:tc>
        <w:tc>
          <w:tcPr>
            <w:tcW w:w="1134" w:type="dxa"/>
          </w:tcPr>
          <w:p w14:paraId="33330B00" w14:textId="68C3F05D" w:rsidR="007151B9" w:rsidRPr="00D856D9" w:rsidRDefault="007151B9" w:rsidP="007151B9">
            <w:pPr>
              <w:pStyle w:val="acctfourfigures"/>
              <w:tabs>
                <w:tab w:val="clear" w:pos="765"/>
                <w:tab w:val="decimal" w:pos="920"/>
              </w:tabs>
              <w:spacing w:line="240" w:lineRule="auto"/>
              <w:ind w:right="-89"/>
              <w:rPr>
                <w:sz w:val="20"/>
              </w:rPr>
            </w:pPr>
            <w:r w:rsidRPr="00D856D9">
              <w:rPr>
                <w:sz w:val="20"/>
              </w:rPr>
              <w:t>673,133</w:t>
            </w:r>
          </w:p>
        </w:tc>
      </w:tr>
      <w:tr w:rsidR="007151B9" w:rsidRPr="00D856D9" w14:paraId="21780844" w14:textId="77777777" w:rsidTr="00AF6ADF">
        <w:trPr>
          <w:cantSplit/>
        </w:trPr>
        <w:tc>
          <w:tcPr>
            <w:tcW w:w="3501" w:type="dxa"/>
          </w:tcPr>
          <w:p w14:paraId="6B01C726" w14:textId="04049FE9" w:rsidR="007151B9" w:rsidRPr="00D856D9" w:rsidRDefault="007151B9" w:rsidP="007151B9">
            <w:pPr>
              <w:spacing w:line="240" w:lineRule="atLeast"/>
              <w:ind w:right="-108"/>
            </w:pPr>
            <w:r w:rsidRPr="00D856D9">
              <w:t>Additions</w:t>
            </w:r>
          </w:p>
        </w:tc>
        <w:tc>
          <w:tcPr>
            <w:tcW w:w="747" w:type="dxa"/>
          </w:tcPr>
          <w:p w14:paraId="1C0D447B" w14:textId="77777777" w:rsidR="007151B9" w:rsidRPr="00D856D9" w:rsidRDefault="007151B9" w:rsidP="007151B9">
            <w:pPr>
              <w:pStyle w:val="acctfourfigures"/>
              <w:tabs>
                <w:tab w:val="clear" w:pos="765"/>
              </w:tabs>
              <w:spacing w:line="240" w:lineRule="atLeast"/>
              <w:ind w:left="-80" w:right="-90"/>
              <w:jc w:val="center"/>
              <w:rPr>
                <w:sz w:val="20"/>
              </w:rPr>
            </w:pPr>
          </w:p>
        </w:tc>
        <w:tc>
          <w:tcPr>
            <w:tcW w:w="1091" w:type="dxa"/>
          </w:tcPr>
          <w:p w14:paraId="3E41FE48" w14:textId="692D303E" w:rsidR="007151B9" w:rsidRPr="00D856D9" w:rsidRDefault="007151B9" w:rsidP="007151B9">
            <w:pPr>
              <w:pStyle w:val="acctfourfigures"/>
              <w:tabs>
                <w:tab w:val="clear" w:pos="765"/>
                <w:tab w:val="decimal" w:pos="700"/>
              </w:tabs>
              <w:spacing w:line="240" w:lineRule="atLeast"/>
              <w:ind w:left="-70" w:right="-89" w:firstLine="70"/>
              <w:rPr>
                <w:sz w:val="20"/>
              </w:rPr>
            </w:pPr>
            <w:r w:rsidRPr="00D856D9">
              <w:rPr>
                <w:sz w:val="20"/>
              </w:rPr>
              <w:t>-</w:t>
            </w:r>
          </w:p>
        </w:tc>
        <w:tc>
          <w:tcPr>
            <w:tcW w:w="180" w:type="dxa"/>
          </w:tcPr>
          <w:p w14:paraId="04C4E534" w14:textId="77777777" w:rsidR="007151B9" w:rsidRPr="00D856D9" w:rsidRDefault="007151B9" w:rsidP="007151B9">
            <w:pPr>
              <w:tabs>
                <w:tab w:val="decimal" w:pos="920"/>
              </w:tabs>
              <w:spacing w:line="240" w:lineRule="atLeast"/>
              <w:ind w:left="-70" w:right="-89" w:firstLine="70"/>
              <w:jc w:val="left"/>
              <w:rPr>
                <w:rFonts w:eastAsia="Times New Roman"/>
                <w:lang w:bidi="ar-SA"/>
              </w:rPr>
            </w:pPr>
          </w:p>
        </w:tc>
        <w:tc>
          <w:tcPr>
            <w:tcW w:w="1143" w:type="dxa"/>
          </w:tcPr>
          <w:p w14:paraId="1099B597" w14:textId="7DC735AD" w:rsidR="007151B9" w:rsidRPr="00D856D9" w:rsidRDefault="007151B9" w:rsidP="007151B9">
            <w:pPr>
              <w:pStyle w:val="acctfourfigures"/>
              <w:tabs>
                <w:tab w:val="clear" w:pos="765"/>
                <w:tab w:val="decimal" w:pos="920"/>
              </w:tabs>
              <w:spacing w:line="240" w:lineRule="auto"/>
              <w:ind w:right="-89"/>
              <w:rPr>
                <w:sz w:val="20"/>
              </w:rPr>
            </w:pPr>
            <w:r w:rsidRPr="00D856D9">
              <w:rPr>
                <w:sz w:val="20"/>
              </w:rPr>
              <w:t>1,297</w:t>
            </w:r>
          </w:p>
        </w:tc>
        <w:tc>
          <w:tcPr>
            <w:tcW w:w="180" w:type="dxa"/>
          </w:tcPr>
          <w:p w14:paraId="73D81015" w14:textId="77777777" w:rsidR="007151B9" w:rsidRPr="00D856D9" w:rsidRDefault="007151B9" w:rsidP="007151B9">
            <w:pPr>
              <w:tabs>
                <w:tab w:val="decimal" w:pos="920"/>
              </w:tabs>
              <w:spacing w:line="240" w:lineRule="atLeast"/>
              <w:ind w:left="-70" w:right="-89" w:firstLine="70"/>
              <w:jc w:val="left"/>
              <w:rPr>
                <w:rFonts w:eastAsia="Times New Roman"/>
                <w:lang w:bidi="ar-SA"/>
              </w:rPr>
            </w:pPr>
          </w:p>
        </w:tc>
        <w:tc>
          <w:tcPr>
            <w:tcW w:w="1107" w:type="dxa"/>
          </w:tcPr>
          <w:p w14:paraId="42EDF89B" w14:textId="1D3E023B" w:rsidR="007151B9" w:rsidRPr="00D856D9" w:rsidRDefault="007151B9" w:rsidP="007151B9">
            <w:pPr>
              <w:pStyle w:val="acctfourfigures"/>
              <w:tabs>
                <w:tab w:val="clear" w:pos="765"/>
                <w:tab w:val="decimal" w:pos="690"/>
              </w:tabs>
              <w:spacing w:line="240" w:lineRule="atLeast"/>
              <w:ind w:left="-70" w:right="-89" w:firstLine="70"/>
              <w:rPr>
                <w:sz w:val="20"/>
              </w:rPr>
            </w:pPr>
            <w:r w:rsidRPr="00D856D9">
              <w:rPr>
                <w:sz w:val="20"/>
              </w:rPr>
              <w:t>-</w:t>
            </w:r>
          </w:p>
        </w:tc>
        <w:tc>
          <w:tcPr>
            <w:tcW w:w="180" w:type="dxa"/>
          </w:tcPr>
          <w:p w14:paraId="3E671944" w14:textId="77777777" w:rsidR="007151B9" w:rsidRPr="00D856D9" w:rsidRDefault="007151B9" w:rsidP="007151B9">
            <w:pPr>
              <w:tabs>
                <w:tab w:val="decimal" w:pos="920"/>
              </w:tabs>
              <w:spacing w:line="240" w:lineRule="atLeast"/>
              <w:ind w:left="-70" w:right="-89" w:firstLine="70"/>
              <w:jc w:val="left"/>
              <w:rPr>
                <w:rFonts w:eastAsia="Times New Roman"/>
                <w:lang w:bidi="ar-SA"/>
              </w:rPr>
            </w:pPr>
          </w:p>
        </w:tc>
        <w:tc>
          <w:tcPr>
            <w:tcW w:w="1134" w:type="dxa"/>
          </w:tcPr>
          <w:p w14:paraId="14412012" w14:textId="6331E794" w:rsidR="007151B9" w:rsidRPr="00D856D9" w:rsidRDefault="007151B9" w:rsidP="007151B9">
            <w:pPr>
              <w:pStyle w:val="acctfourfigures"/>
              <w:tabs>
                <w:tab w:val="clear" w:pos="765"/>
                <w:tab w:val="decimal" w:pos="920"/>
              </w:tabs>
              <w:spacing w:line="240" w:lineRule="auto"/>
              <w:ind w:right="-89"/>
              <w:rPr>
                <w:sz w:val="20"/>
              </w:rPr>
            </w:pPr>
            <w:r w:rsidRPr="00D856D9">
              <w:rPr>
                <w:sz w:val="20"/>
              </w:rPr>
              <w:t>1,297</w:t>
            </w:r>
          </w:p>
        </w:tc>
      </w:tr>
      <w:tr w:rsidR="0006318B" w:rsidRPr="00D856D9" w14:paraId="26399AE5" w14:textId="77777777" w:rsidTr="00A277D3">
        <w:trPr>
          <w:cantSplit/>
        </w:trPr>
        <w:tc>
          <w:tcPr>
            <w:tcW w:w="3501" w:type="dxa"/>
          </w:tcPr>
          <w:p w14:paraId="14E1D540" w14:textId="3C284B0C" w:rsidR="0006318B" w:rsidRPr="00D856D9" w:rsidRDefault="0006318B" w:rsidP="0006318B">
            <w:pPr>
              <w:spacing w:line="240" w:lineRule="atLeast"/>
              <w:ind w:right="-108"/>
              <w:rPr>
                <w:b/>
                <w:bCs/>
              </w:rPr>
            </w:pPr>
            <w:proofErr w:type="gramStart"/>
            <w:r w:rsidRPr="00D856D9">
              <w:rPr>
                <w:b/>
                <w:bCs/>
              </w:rPr>
              <w:t>At</w:t>
            </w:r>
            <w:proofErr w:type="gramEnd"/>
            <w:r w:rsidRPr="00D856D9">
              <w:rPr>
                <w:b/>
                <w:bCs/>
              </w:rPr>
              <w:t xml:space="preserve"> 31 December 202</w:t>
            </w:r>
            <w:r w:rsidR="007151B9" w:rsidRPr="00D856D9">
              <w:rPr>
                <w:b/>
                <w:bCs/>
              </w:rPr>
              <w:t>4</w:t>
            </w:r>
          </w:p>
        </w:tc>
        <w:tc>
          <w:tcPr>
            <w:tcW w:w="747" w:type="dxa"/>
          </w:tcPr>
          <w:p w14:paraId="3795601F" w14:textId="77777777" w:rsidR="0006318B" w:rsidRPr="00D856D9" w:rsidRDefault="0006318B" w:rsidP="0006318B">
            <w:pPr>
              <w:pStyle w:val="acctfourfigures"/>
              <w:tabs>
                <w:tab w:val="clear" w:pos="765"/>
              </w:tabs>
              <w:spacing w:line="240" w:lineRule="atLeast"/>
              <w:ind w:left="-80" w:right="-90"/>
              <w:jc w:val="center"/>
              <w:rPr>
                <w:b/>
                <w:bCs/>
                <w:i/>
                <w:iCs/>
                <w:sz w:val="20"/>
              </w:rPr>
            </w:pPr>
          </w:p>
        </w:tc>
        <w:tc>
          <w:tcPr>
            <w:tcW w:w="1091" w:type="dxa"/>
            <w:tcBorders>
              <w:top w:val="single" w:sz="4" w:space="0" w:color="auto"/>
            </w:tcBorders>
          </w:tcPr>
          <w:p w14:paraId="36BEA2BC" w14:textId="36FEB33B" w:rsidR="0006318B" w:rsidRPr="00D856D9" w:rsidRDefault="0006318B" w:rsidP="00A277D3">
            <w:pPr>
              <w:pStyle w:val="acctfourfigures"/>
              <w:tabs>
                <w:tab w:val="clear" w:pos="765"/>
                <w:tab w:val="decimal" w:pos="920"/>
              </w:tabs>
              <w:spacing w:line="240" w:lineRule="auto"/>
              <w:ind w:right="-89"/>
              <w:rPr>
                <w:sz w:val="20"/>
              </w:rPr>
            </w:pPr>
          </w:p>
        </w:tc>
        <w:tc>
          <w:tcPr>
            <w:tcW w:w="180" w:type="dxa"/>
          </w:tcPr>
          <w:p w14:paraId="4A75DFC3" w14:textId="77777777" w:rsidR="0006318B" w:rsidRPr="00D856D9" w:rsidRDefault="0006318B" w:rsidP="0006318B">
            <w:pPr>
              <w:tabs>
                <w:tab w:val="decimal" w:pos="920"/>
              </w:tabs>
              <w:spacing w:line="240" w:lineRule="atLeast"/>
              <w:ind w:left="-70" w:right="-89" w:firstLine="70"/>
              <w:jc w:val="left"/>
              <w:rPr>
                <w:b/>
                <w:bCs/>
              </w:rPr>
            </w:pPr>
          </w:p>
        </w:tc>
        <w:tc>
          <w:tcPr>
            <w:tcW w:w="1143" w:type="dxa"/>
            <w:tcBorders>
              <w:top w:val="single" w:sz="4" w:space="0" w:color="auto"/>
            </w:tcBorders>
          </w:tcPr>
          <w:p w14:paraId="27161109" w14:textId="41F033C4" w:rsidR="0006318B" w:rsidRPr="00D856D9" w:rsidRDefault="0006318B" w:rsidP="00A277D3">
            <w:pPr>
              <w:pStyle w:val="acctfourfigures"/>
              <w:tabs>
                <w:tab w:val="clear" w:pos="765"/>
                <w:tab w:val="decimal" w:pos="920"/>
              </w:tabs>
              <w:spacing w:line="240" w:lineRule="auto"/>
              <w:ind w:right="-89"/>
              <w:rPr>
                <w:sz w:val="20"/>
              </w:rPr>
            </w:pPr>
          </w:p>
        </w:tc>
        <w:tc>
          <w:tcPr>
            <w:tcW w:w="180" w:type="dxa"/>
          </w:tcPr>
          <w:p w14:paraId="14984DE7" w14:textId="77777777" w:rsidR="0006318B" w:rsidRPr="00D856D9" w:rsidRDefault="0006318B" w:rsidP="0006318B">
            <w:pPr>
              <w:tabs>
                <w:tab w:val="decimal" w:pos="920"/>
              </w:tabs>
              <w:spacing w:line="240" w:lineRule="atLeast"/>
              <w:ind w:left="-70" w:right="-89" w:firstLine="70"/>
              <w:jc w:val="left"/>
              <w:rPr>
                <w:b/>
                <w:bCs/>
              </w:rPr>
            </w:pPr>
          </w:p>
        </w:tc>
        <w:tc>
          <w:tcPr>
            <w:tcW w:w="1107" w:type="dxa"/>
            <w:tcBorders>
              <w:top w:val="single" w:sz="4" w:space="0" w:color="auto"/>
            </w:tcBorders>
          </w:tcPr>
          <w:p w14:paraId="31F16345" w14:textId="585B4EF0" w:rsidR="0006318B" w:rsidRPr="00D856D9" w:rsidRDefault="0006318B" w:rsidP="0006318B">
            <w:pPr>
              <w:pStyle w:val="acctfourfigures"/>
              <w:tabs>
                <w:tab w:val="clear" w:pos="765"/>
                <w:tab w:val="decimal" w:pos="920"/>
              </w:tabs>
              <w:spacing w:line="240" w:lineRule="atLeast"/>
              <w:ind w:left="-70" w:right="-89" w:firstLine="70"/>
              <w:rPr>
                <w:sz w:val="20"/>
              </w:rPr>
            </w:pPr>
          </w:p>
        </w:tc>
        <w:tc>
          <w:tcPr>
            <w:tcW w:w="180" w:type="dxa"/>
          </w:tcPr>
          <w:p w14:paraId="147A2B6E" w14:textId="77777777" w:rsidR="0006318B" w:rsidRPr="00D856D9" w:rsidRDefault="0006318B" w:rsidP="0006318B">
            <w:pPr>
              <w:tabs>
                <w:tab w:val="decimal" w:pos="920"/>
              </w:tabs>
              <w:spacing w:line="240" w:lineRule="atLeast"/>
              <w:ind w:left="-70" w:right="-89" w:firstLine="70"/>
              <w:jc w:val="left"/>
            </w:pPr>
          </w:p>
        </w:tc>
        <w:tc>
          <w:tcPr>
            <w:tcW w:w="1134" w:type="dxa"/>
            <w:tcBorders>
              <w:top w:val="single" w:sz="4" w:space="0" w:color="auto"/>
            </w:tcBorders>
          </w:tcPr>
          <w:p w14:paraId="2DE0DAE0" w14:textId="3FDB3A60" w:rsidR="0006318B" w:rsidRPr="00D856D9" w:rsidRDefault="0006318B" w:rsidP="00A277D3">
            <w:pPr>
              <w:pStyle w:val="acctfourfigures"/>
              <w:tabs>
                <w:tab w:val="clear" w:pos="765"/>
                <w:tab w:val="decimal" w:pos="920"/>
              </w:tabs>
              <w:spacing w:line="240" w:lineRule="auto"/>
              <w:ind w:right="-89"/>
              <w:rPr>
                <w:sz w:val="20"/>
              </w:rPr>
            </w:pPr>
          </w:p>
        </w:tc>
      </w:tr>
      <w:tr w:rsidR="007151B9" w:rsidRPr="00D856D9" w14:paraId="1F97FDCC" w14:textId="77777777" w:rsidTr="00A277D3">
        <w:trPr>
          <w:cantSplit/>
        </w:trPr>
        <w:tc>
          <w:tcPr>
            <w:tcW w:w="3501" w:type="dxa"/>
          </w:tcPr>
          <w:p w14:paraId="0AF7FCAA" w14:textId="10E24589" w:rsidR="007151B9" w:rsidRPr="00D856D9" w:rsidRDefault="007151B9" w:rsidP="007151B9">
            <w:pPr>
              <w:spacing w:line="240" w:lineRule="atLeast"/>
              <w:ind w:right="-108"/>
              <w:rPr>
                <w:b/>
                <w:bCs/>
              </w:rPr>
            </w:pPr>
            <w:r w:rsidRPr="00D856D9">
              <w:rPr>
                <w:b/>
                <w:bCs/>
              </w:rPr>
              <w:t xml:space="preserve">   and 1 January 2025</w:t>
            </w:r>
          </w:p>
        </w:tc>
        <w:tc>
          <w:tcPr>
            <w:tcW w:w="747" w:type="dxa"/>
          </w:tcPr>
          <w:p w14:paraId="1545FBEE" w14:textId="77777777" w:rsidR="007151B9" w:rsidRPr="00D856D9" w:rsidRDefault="007151B9" w:rsidP="007151B9">
            <w:pPr>
              <w:pStyle w:val="acctfourfigures"/>
              <w:tabs>
                <w:tab w:val="clear" w:pos="765"/>
              </w:tabs>
              <w:spacing w:line="240" w:lineRule="atLeast"/>
              <w:ind w:left="-80" w:right="-90"/>
              <w:jc w:val="center"/>
              <w:rPr>
                <w:b/>
                <w:bCs/>
                <w:i/>
                <w:iCs/>
                <w:sz w:val="20"/>
              </w:rPr>
            </w:pPr>
          </w:p>
        </w:tc>
        <w:tc>
          <w:tcPr>
            <w:tcW w:w="1091" w:type="dxa"/>
          </w:tcPr>
          <w:p w14:paraId="66A4C572" w14:textId="2931379D" w:rsidR="007151B9" w:rsidRPr="00D856D9" w:rsidRDefault="007151B9" w:rsidP="007151B9">
            <w:pPr>
              <w:pStyle w:val="acctfourfigures"/>
              <w:tabs>
                <w:tab w:val="clear" w:pos="765"/>
                <w:tab w:val="decimal" w:pos="920"/>
              </w:tabs>
              <w:spacing w:line="240" w:lineRule="auto"/>
              <w:ind w:left="-70" w:right="-89" w:firstLine="70"/>
              <w:rPr>
                <w:b/>
                <w:bCs/>
                <w:sz w:val="20"/>
              </w:rPr>
            </w:pPr>
            <w:r w:rsidRPr="00D856D9">
              <w:rPr>
                <w:b/>
                <w:bCs/>
                <w:sz w:val="20"/>
              </w:rPr>
              <w:t>442,844</w:t>
            </w:r>
          </w:p>
        </w:tc>
        <w:tc>
          <w:tcPr>
            <w:tcW w:w="180" w:type="dxa"/>
          </w:tcPr>
          <w:p w14:paraId="5A378F63" w14:textId="77777777" w:rsidR="007151B9" w:rsidRPr="00D856D9" w:rsidRDefault="007151B9" w:rsidP="007151B9">
            <w:pPr>
              <w:tabs>
                <w:tab w:val="decimal" w:pos="920"/>
              </w:tabs>
              <w:spacing w:line="240" w:lineRule="atLeast"/>
              <w:ind w:left="-70" w:right="-89" w:firstLine="70"/>
              <w:jc w:val="left"/>
              <w:rPr>
                <w:b/>
                <w:bCs/>
              </w:rPr>
            </w:pPr>
          </w:p>
        </w:tc>
        <w:tc>
          <w:tcPr>
            <w:tcW w:w="1143" w:type="dxa"/>
          </w:tcPr>
          <w:p w14:paraId="2084B52A" w14:textId="132C7A54" w:rsidR="007151B9" w:rsidRPr="00D856D9" w:rsidRDefault="007151B9" w:rsidP="007151B9">
            <w:pPr>
              <w:pStyle w:val="acctfourfigures"/>
              <w:tabs>
                <w:tab w:val="clear" w:pos="765"/>
                <w:tab w:val="decimal" w:pos="920"/>
              </w:tabs>
              <w:spacing w:line="240" w:lineRule="auto"/>
              <w:ind w:right="-89" w:firstLine="70"/>
              <w:rPr>
                <w:b/>
                <w:bCs/>
                <w:sz w:val="20"/>
              </w:rPr>
            </w:pPr>
            <w:r w:rsidRPr="00D856D9">
              <w:rPr>
                <w:b/>
                <w:bCs/>
                <w:sz w:val="20"/>
              </w:rPr>
              <w:t>231,318</w:t>
            </w:r>
          </w:p>
        </w:tc>
        <w:tc>
          <w:tcPr>
            <w:tcW w:w="180" w:type="dxa"/>
          </w:tcPr>
          <w:p w14:paraId="1E26CAD3" w14:textId="77777777" w:rsidR="007151B9" w:rsidRPr="00D856D9" w:rsidRDefault="007151B9" w:rsidP="007151B9">
            <w:pPr>
              <w:tabs>
                <w:tab w:val="decimal" w:pos="920"/>
              </w:tabs>
              <w:spacing w:line="240" w:lineRule="atLeast"/>
              <w:ind w:left="-70" w:right="-89" w:firstLine="70"/>
              <w:jc w:val="left"/>
              <w:rPr>
                <w:b/>
                <w:bCs/>
              </w:rPr>
            </w:pPr>
          </w:p>
        </w:tc>
        <w:tc>
          <w:tcPr>
            <w:tcW w:w="1107" w:type="dxa"/>
          </w:tcPr>
          <w:p w14:paraId="513FCDD4" w14:textId="1D6CFA00" w:rsidR="007151B9" w:rsidRPr="00D856D9" w:rsidRDefault="007151B9" w:rsidP="007151B9">
            <w:pPr>
              <w:pStyle w:val="acctfourfigures"/>
              <w:tabs>
                <w:tab w:val="clear" w:pos="765"/>
                <w:tab w:val="decimal" w:pos="920"/>
              </w:tabs>
              <w:spacing w:line="240" w:lineRule="atLeast"/>
              <w:ind w:left="-70" w:right="-89" w:firstLine="70"/>
              <w:rPr>
                <w:b/>
                <w:bCs/>
                <w:sz w:val="20"/>
              </w:rPr>
            </w:pPr>
            <w:r w:rsidRPr="00D856D9">
              <w:rPr>
                <w:b/>
                <w:bCs/>
                <w:sz w:val="20"/>
              </w:rPr>
              <w:t>268</w:t>
            </w:r>
          </w:p>
        </w:tc>
        <w:tc>
          <w:tcPr>
            <w:tcW w:w="180" w:type="dxa"/>
          </w:tcPr>
          <w:p w14:paraId="17C81B4E" w14:textId="77777777" w:rsidR="007151B9" w:rsidRPr="00D856D9" w:rsidRDefault="007151B9" w:rsidP="007151B9">
            <w:pPr>
              <w:tabs>
                <w:tab w:val="decimal" w:pos="920"/>
              </w:tabs>
              <w:spacing w:line="240" w:lineRule="atLeast"/>
              <w:ind w:left="-70" w:right="-89" w:firstLine="70"/>
              <w:jc w:val="left"/>
              <w:rPr>
                <w:b/>
                <w:bCs/>
              </w:rPr>
            </w:pPr>
          </w:p>
        </w:tc>
        <w:tc>
          <w:tcPr>
            <w:tcW w:w="1134" w:type="dxa"/>
          </w:tcPr>
          <w:p w14:paraId="72CC3847" w14:textId="695BC95E" w:rsidR="007151B9" w:rsidRPr="00D856D9" w:rsidRDefault="007151B9" w:rsidP="007151B9">
            <w:pPr>
              <w:pStyle w:val="acctfourfigures"/>
              <w:tabs>
                <w:tab w:val="clear" w:pos="765"/>
                <w:tab w:val="decimal" w:pos="920"/>
              </w:tabs>
              <w:spacing w:line="240" w:lineRule="auto"/>
              <w:ind w:right="-89" w:firstLine="70"/>
              <w:rPr>
                <w:b/>
                <w:bCs/>
                <w:sz w:val="20"/>
              </w:rPr>
            </w:pPr>
            <w:r w:rsidRPr="00D856D9">
              <w:rPr>
                <w:b/>
                <w:bCs/>
                <w:sz w:val="20"/>
              </w:rPr>
              <w:t>674,430</w:t>
            </w:r>
          </w:p>
        </w:tc>
      </w:tr>
      <w:tr w:rsidR="00A277D3" w:rsidRPr="00D856D9" w14:paraId="6820D965" w14:textId="77777777" w:rsidTr="00AF6ADF">
        <w:trPr>
          <w:cantSplit/>
        </w:trPr>
        <w:tc>
          <w:tcPr>
            <w:tcW w:w="3501" w:type="dxa"/>
          </w:tcPr>
          <w:p w14:paraId="24F03448" w14:textId="77777777" w:rsidR="00A277D3" w:rsidRPr="00D856D9" w:rsidRDefault="00A277D3" w:rsidP="00A277D3">
            <w:pPr>
              <w:spacing w:line="240" w:lineRule="atLeast"/>
              <w:ind w:right="-108"/>
            </w:pPr>
            <w:r w:rsidRPr="00D856D9">
              <w:t>Additions</w:t>
            </w:r>
          </w:p>
        </w:tc>
        <w:tc>
          <w:tcPr>
            <w:tcW w:w="747" w:type="dxa"/>
          </w:tcPr>
          <w:p w14:paraId="4FA60445" w14:textId="77777777" w:rsidR="00A277D3" w:rsidRPr="00D856D9" w:rsidRDefault="00A277D3" w:rsidP="00A277D3">
            <w:pPr>
              <w:pStyle w:val="acctfourfigures"/>
              <w:tabs>
                <w:tab w:val="clear" w:pos="765"/>
              </w:tabs>
              <w:spacing w:line="240" w:lineRule="atLeast"/>
              <w:ind w:left="-80" w:right="-90"/>
              <w:jc w:val="center"/>
              <w:rPr>
                <w:i/>
                <w:iCs/>
                <w:sz w:val="20"/>
              </w:rPr>
            </w:pPr>
          </w:p>
        </w:tc>
        <w:tc>
          <w:tcPr>
            <w:tcW w:w="1091" w:type="dxa"/>
          </w:tcPr>
          <w:p w14:paraId="2E127856" w14:textId="01D4B8C9" w:rsidR="00A277D3" w:rsidRPr="00D856D9" w:rsidRDefault="003D6FD4" w:rsidP="00A277D3">
            <w:pPr>
              <w:pStyle w:val="acctfourfigures"/>
              <w:tabs>
                <w:tab w:val="clear" w:pos="765"/>
                <w:tab w:val="decimal" w:pos="700"/>
              </w:tabs>
              <w:spacing w:line="240" w:lineRule="atLeast"/>
              <w:ind w:left="-70" w:right="-89" w:firstLine="70"/>
              <w:rPr>
                <w:sz w:val="20"/>
              </w:rPr>
            </w:pPr>
            <w:r w:rsidRPr="00D856D9">
              <w:rPr>
                <w:sz w:val="20"/>
              </w:rPr>
              <w:t>-</w:t>
            </w:r>
          </w:p>
        </w:tc>
        <w:tc>
          <w:tcPr>
            <w:tcW w:w="180" w:type="dxa"/>
          </w:tcPr>
          <w:p w14:paraId="159F4E57" w14:textId="77777777" w:rsidR="00A277D3" w:rsidRPr="00D856D9" w:rsidRDefault="00A277D3" w:rsidP="00A277D3">
            <w:pPr>
              <w:tabs>
                <w:tab w:val="decimal" w:pos="920"/>
              </w:tabs>
              <w:spacing w:line="240" w:lineRule="atLeast"/>
              <w:ind w:left="-70" w:right="-89" w:firstLine="70"/>
              <w:jc w:val="left"/>
            </w:pPr>
          </w:p>
        </w:tc>
        <w:tc>
          <w:tcPr>
            <w:tcW w:w="1143" w:type="dxa"/>
          </w:tcPr>
          <w:p w14:paraId="1B8D23F1" w14:textId="58C19C1C" w:rsidR="00A277D3" w:rsidRPr="00D856D9" w:rsidRDefault="003D6FD4" w:rsidP="00A277D3">
            <w:pPr>
              <w:pStyle w:val="acctfourfigures"/>
              <w:tabs>
                <w:tab w:val="clear" w:pos="765"/>
                <w:tab w:val="decimal" w:pos="920"/>
              </w:tabs>
              <w:spacing w:line="240" w:lineRule="auto"/>
              <w:ind w:right="-89"/>
              <w:rPr>
                <w:sz w:val="20"/>
              </w:rPr>
            </w:pPr>
            <w:r w:rsidRPr="00D856D9">
              <w:rPr>
                <w:sz w:val="20"/>
              </w:rPr>
              <w:t>-</w:t>
            </w:r>
          </w:p>
        </w:tc>
        <w:tc>
          <w:tcPr>
            <w:tcW w:w="180" w:type="dxa"/>
          </w:tcPr>
          <w:p w14:paraId="10A8A135" w14:textId="77777777" w:rsidR="00A277D3" w:rsidRPr="00D856D9" w:rsidRDefault="00A277D3" w:rsidP="00A277D3">
            <w:pPr>
              <w:tabs>
                <w:tab w:val="decimal" w:pos="920"/>
              </w:tabs>
              <w:spacing w:line="240" w:lineRule="atLeast"/>
              <w:ind w:left="-70" w:right="-89" w:firstLine="70"/>
              <w:jc w:val="left"/>
            </w:pPr>
          </w:p>
        </w:tc>
        <w:tc>
          <w:tcPr>
            <w:tcW w:w="1107" w:type="dxa"/>
          </w:tcPr>
          <w:p w14:paraId="303D1AC3" w14:textId="168EB4A5" w:rsidR="00A277D3" w:rsidRPr="00D856D9" w:rsidRDefault="003D6FD4" w:rsidP="00A277D3">
            <w:pPr>
              <w:pStyle w:val="acctfourfigures"/>
              <w:tabs>
                <w:tab w:val="clear" w:pos="765"/>
                <w:tab w:val="decimal" w:pos="690"/>
              </w:tabs>
              <w:spacing w:line="240" w:lineRule="atLeast"/>
              <w:ind w:left="-70" w:right="-89" w:firstLine="70"/>
              <w:rPr>
                <w:sz w:val="20"/>
              </w:rPr>
            </w:pPr>
            <w:r w:rsidRPr="00D856D9">
              <w:rPr>
                <w:sz w:val="20"/>
              </w:rPr>
              <w:t>-</w:t>
            </w:r>
          </w:p>
        </w:tc>
        <w:tc>
          <w:tcPr>
            <w:tcW w:w="180" w:type="dxa"/>
          </w:tcPr>
          <w:p w14:paraId="333880A2" w14:textId="77777777" w:rsidR="00A277D3" w:rsidRPr="00D856D9" w:rsidRDefault="00A277D3" w:rsidP="00A277D3">
            <w:pPr>
              <w:tabs>
                <w:tab w:val="decimal" w:pos="920"/>
              </w:tabs>
              <w:spacing w:line="240" w:lineRule="atLeast"/>
              <w:ind w:left="-70" w:right="-89" w:firstLine="70"/>
              <w:jc w:val="left"/>
            </w:pPr>
          </w:p>
        </w:tc>
        <w:tc>
          <w:tcPr>
            <w:tcW w:w="1134" w:type="dxa"/>
          </w:tcPr>
          <w:p w14:paraId="19AB9FDE" w14:textId="7BB4D995" w:rsidR="00A277D3" w:rsidRPr="00D856D9" w:rsidRDefault="003D6FD4" w:rsidP="00A277D3">
            <w:pPr>
              <w:pStyle w:val="acctfourfigures"/>
              <w:tabs>
                <w:tab w:val="clear" w:pos="765"/>
                <w:tab w:val="decimal" w:pos="920"/>
              </w:tabs>
              <w:spacing w:line="240" w:lineRule="auto"/>
              <w:ind w:right="-89"/>
              <w:rPr>
                <w:sz w:val="20"/>
              </w:rPr>
            </w:pPr>
            <w:r w:rsidRPr="00D856D9">
              <w:rPr>
                <w:sz w:val="20"/>
              </w:rPr>
              <w:t>-</w:t>
            </w:r>
          </w:p>
        </w:tc>
      </w:tr>
      <w:tr w:rsidR="003D6FD4" w:rsidRPr="00D856D9" w14:paraId="3A528277" w14:textId="77777777" w:rsidTr="00945169">
        <w:trPr>
          <w:cantSplit/>
        </w:trPr>
        <w:tc>
          <w:tcPr>
            <w:tcW w:w="3501" w:type="dxa"/>
          </w:tcPr>
          <w:p w14:paraId="461A1CA7" w14:textId="305E2939" w:rsidR="003D6FD4" w:rsidRPr="00D856D9" w:rsidRDefault="003D6FD4" w:rsidP="003D6FD4">
            <w:pPr>
              <w:spacing w:line="240" w:lineRule="atLeast"/>
              <w:ind w:right="-108"/>
            </w:pPr>
            <w:proofErr w:type="gramStart"/>
            <w:r w:rsidRPr="00D856D9">
              <w:rPr>
                <w:b/>
                <w:bCs/>
              </w:rPr>
              <w:t>At</w:t>
            </w:r>
            <w:proofErr w:type="gramEnd"/>
            <w:r w:rsidRPr="00D856D9">
              <w:rPr>
                <w:b/>
                <w:bCs/>
              </w:rPr>
              <w:t xml:space="preserve"> 31 December 2025</w:t>
            </w:r>
          </w:p>
        </w:tc>
        <w:tc>
          <w:tcPr>
            <w:tcW w:w="747" w:type="dxa"/>
          </w:tcPr>
          <w:p w14:paraId="72CA1C3D" w14:textId="77777777" w:rsidR="003D6FD4" w:rsidRPr="00D856D9" w:rsidRDefault="003D6FD4" w:rsidP="003D6FD4">
            <w:pPr>
              <w:pStyle w:val="acctfourfigures"/>
              <w:tabs>
                <w:tab w:val="clear" w:pos="765"/>
              </w:tabs>
              <w:spacing w:line="240" w:lineRule="atLeast"/>
              <w:ind w:left="-80" w:right="-90"/>
              <w:jc w:val="center"/>
              <w:rPr>
                <w:i/>
                <w:iCs/>
                <w:sz w:val="20"/>
              </w:rPr>
            </w:pPr>
          </w:p>
        </w:tc>
        <w:tc>
          <w:tcPr>
            <w:tcW w:w="1091" w:type="dxa"/>
            <w:tcBorders>
              <w:top w:val="single" w:sz="4" w:space="0" w:color="auto"/>
              <w:bottom w:val="single" w:sz="4" w:space="0" w:color="auto"/>
            </w:tcBorders>
          </w:tcPr>
          <w:p w14:paraId="4EAA4DBD" w14:textId="26E06769" w:rsidR="003D6FD4" w:rsidRPr="00D856D9" w:rsidRDefault="003D6FD4" w:rsidP="003D6FD4">
            <w:pPr>
              <w:pStyle w:val="acctfourfigures"/>
              <w:tabs>
                <w:tab w:val="clear" w:pos="765"/>
                <w:tab w:val="decimal" w:pos="920"/>
              </w:tabs>
              <w:spacing w:line="240" w:lineRule="auto"/>
              <w:ind w:right="-89"/>
              <w:rPr>
                <w:b/>
                <w:bCs/>
                <w:sz w:val="20"/>
              </w:rPr>
            </w:pPr>
            <w:r w:rsidRPr="00D856D9">
              <w:rPr>
                <w:b/>
                <w:bCs/>
                <w:sz w:val="20"/>
              </w:rPr>
              <w:t>442,844</w:t>
            </w:r>
          </w:p>
        </w:tc>
        <w:tc>
          <w:tcPr>
            <w:tcW w:w="180" w:type="dxa"/>
          </w:tcPr>
          <w:p w14:paraId="767535FB" w14:textId="77777777" w:rsidR="003D6FD4" w:rsidRPr="00D856D9" w:rsidRDefault="003D6FD4" w:rsidP="003D6FD4">
            <w:pPr>
              <w:tabs>
                <w:tab w:val="decimal" w:pos="920"/>
              </w:tabs>
              <w:spacing w:line="240" w:lineRule="atLeast"/>
              <w:ind w:left="-70" w:right="-89" w:firstLine="70"/>
              <w:jc w:val="left"/>
              <w:rPr>
                <w:b/>
                <w:bCs/>
              </w:rPr>
            </w:pPr>
          </w:p>
        </w:tc>
        <w:tc>
          <w:tcPr>
            <w:tcW w:w="1143" w:type="dxa"/>
            <w:tcBorders>
              <w:top w:val="single" w:sz="4" w:space="0" w:color="auto"/>
              <w:bottom w:val="single" w:sz="4" w:space="0" w:color="auto"/>
            </w:tcBorders>
          </w:tcPr>
          <w:p w14:paraId="09A4D4B9" w14:textId="09EBF24D" w:rsidR="003D6FD4" w:rsidRPr="00D856D9" w:rsidRDefault="003D6FD4" w:rsidP="003D6FD4">
            <w:pPr>
              <w:pStyle w:val="acctfourfigures"/>
              <w:tabs>
                <w:tab w:val="clear" w:pos="765"/>
                <w:tab w:val="decimal" w:pos="920"/>
              </w:tabs>
              <w:spacing w:line="240" w:lineRule="auto"/>
              <w:ind w:right="-89"/>
              <w:rPr>
                <w:b/>
                <w:bCs/>
                <w:sz w:val="20"/>
              </w:rPr>
            </w:pPr>
            <w:r w:rsidRPr="00D856D9">
              <w:rPr>
                <w:b/>
                <w:bCs/>
                <w:sz w:val="20"/>
              </w:rPr>
              <w:t>231,318</w:t>
            </w:r>
          </w:p>
        </w:tc>
        <w:tc>
          <w:tcPr>
            <w:tcW w:w="180" w:type="dxa"/>
          </w:tcPr>
          <w:p w14:paraId="13817E79" w14:textId="77777777" w:rsidR="003D6FD4" w:rsidRPr="00D856D9" w:rsidRDefault="003D6FD4" w:rsidP="003D6FD4">
            <w:pPr>
              <w:tabs>
                <w:tab w:val="decimal" w:pos="920"/>
              </w:tabs>
              <w:spacing w:line="240" w:lineRule="atLeast"/>
              <w:ind w:left="-70" w:right="-89" w:firstLine="70"/>
              <w:jc w:val="left"/>
              <w:rPr>
                <w:b/>
                <w:bCs/>
              </w:rPr>
            </w:pPr>
          </w:p>
        </w:tc>
        <w:tc>
          <w:tcPr>
            <w:tcW w:w="1107" w:type="dxa"/>
            <w:tcBorders>
              <w:top w:val="single" w:sz="4" w:space="0" w:color="auto"/>
              <w:bottom w:val="single" w:sz="4" w:space="0" w:color="auto"/>
            </w:tcBorders>
          </w:tcPr>
          <w:p w14:paraId="69DDA373" w14:textId="3BBB2E91" w:rsidR="003D6FD4" w:rsidRPr="00D856D9" w:rsidRDefault="003D6FD4" w:rsidP="003D6FD4">
            <w:pPr>
              <w:pStyle w:val="acctfourfigures"/>
              <w:tabs>
                <w:tab w:val="clear" w:pos="765"/>
                <w:tab w:val="decimal" w:pos="920"/>
              </w:tabs>
              <w:spacing w:line="240" w:lineRule="atLeast"/>
              <w:ind w:left="-70" w:right="-89" w:firstLine="70"/>
              <w:rPr>
                <w:b/>
                <w:bCs/>
                <w:sz w:val="20"/>
              </w:rPr>
            </w:pPr>
            <w:r w:rsidRPr="00D856D9">
              <w:rPr>
                <w:b/>
                <w:bCs/>
                <w:sz w:val="20"/>
              </w:rPr>
              <w:t>268</w:t>
            </w:r>
          </w:p>
        </w:tc>
        <w:tc>
          <w:tcPr>
            <w:tcW w:w="180" w:type="dxa"/>
          </w:tcPr>
          <w:p w14:paraId="76D45528" w14:textId="77777777" w:rsidR="003D6FD4" w:rsidRPr="00D856D9" w:rsidRDefault="003D6FD4" w:rsidP="003D6FD4">
            <w:pPr>
              <w:tabs>
                <w:tab w:val="decimal" w:pos="920"/>
              </w:tabs>
              <w:spacing w:line="240" w:lineRule="atLeast"/>
              <w:ind w:left="-70" w:right="-89" w:firstLine="70"/>
              <w:jc w:val="left"/>
              <w:rPr>
                <w:b/>
                <w:bCs/>
              </w:rPr>
            </w:pPr>
          </w:p>
        </w:tc>
        <w:tc>
          <w:tcPr>
            <w:tcW w:w="1134" w:type="dxa"/>
            <w:tcBorders>
              <w:top w:val="single" w:sz="4" w:space="0" w:color="auto"/>
              <w:bottom w:val="single" w:sz="4" w:space="0" w:color="auto"/>
            </w:tcBorders>
          </w:tcPr>
          <w:p w14:paraId="4AD3CC54" w14:textId="16F64C2B" w:rsidR="003D6FD4" w:rsidRPr="00D856D9" w:rsidRDefault="003D6FD4" w:rsidP="003D6FD4">
            <w:pPr>
              <w:pStyle w:val="acctfourfigures"/>
              <w:tabs>
                <w:tab w:val="clear" w:pos="765"/>
                <w:tab w:val="decimal" w:pos="920"/>
              </w:tabs>
              <w:spacing w:line="240" w:lineRule="auto"/>
              <w:ind w:right="-89"/>
              <w:rPr>
                <w:b/>
                <w:bCs/>
                <w:sz w:val="20"/>
              </w:rPr>
            </w:pPr>
            <w:r w:rsidRPr="00D856D9">
              <w:rPr>
                <w:b/>
                <w:bCs/>
                <w:sz w:val="20"/>
              </w:rPr>
              <w:t>674,430</w:t>
            </w:r>
          </w:p>
        </w:tc>
      </w:tr>
      <w:tr w:rsidR="003D6FD4" w:rsidRPr="00D856D9" w14:paraId="03391173" w14:textId="77777777" w:rsidTr="00945169">
        <w:trPr>
          <w:cantSplit/>
        </w:trPr>
        <w:tc>
          <w:tcPr>
            <w:tcW w:w="3501" w:type="dxa"/>
          </w:tcPr>
          <w:p w14:paraId="302406E2" w14:textId="031A484C" w:rsidR="003D6FD4" w:rsidRPr="00D856D9" w:rsidRDefault="003D6FD4" w:rsidP="003D6FD4">
            <w:pPr>
              <w:spacing w:line="240" w:lineRule="atLeast"/>
              <w:ind w:right="-108"/>
            </w:pPr>
          </w:p>
        </w:tc>
        <w:tc>
          <w:tcPr>
            <w:tcW w:w="747" w:type="dxa"/>
          </w:tcPr>
          <w:p w14:paraId="79906F62" w14:textId="01BE6BAF" w:rsidR="003D6FD4" w:rsidRPr="00D856D9" w:rsidRDefault="003D6FD4" w:rsidP="003D6FD4">
            <w:pPr>
              <w:pStyle w:val="acctfourfigures"/>
              <w:tabs>
                <w:tab w:val="clear" w:pos="765"/>
              </w:tabs>
              <w:spacing w:line="240" w:lineRule="atLeast"/>
              <w:ind w:left="-80" w:right="-90"/>
              <w:jc w:val="center"/>
              <w:rPr>
                <w:i/>
                <w:iCs/>
                <w:sz w:val="20"/>
              </w:rPr>
            </w:pPr>
          </w:p>
        </w:tc>
        <w:tc>
          <w:tcPr>
            <w:tcW w:w="1091" w:type="dxa"/>
            <w:tcBorders>
              <w:top w:val="single" w:sz="4" w:space="0" w:color="auto"/>
            </w:tcBorders>
          </w:tcPr>
          <w:p w14:paraId="7128DBBF" w14:textId="22544CA6" w:rsidR="003D6FD4" w:rsidRPr="00D856D9" w:rsidRDefault="003D6FD4" w:rsidP="003D6FD4">
            <w:pPr>
              <w:pStyle w:val="acctfourfigures"/>
              <w:tabs>
                <w:tab w:val="clear" w:pos="765"/>
                <w:tab w:val="decimal" w:pos="700"/>
              </w:tabs>
              <w:spacing w:line="240" w:lineRule="atLeast"/>
              <w:ind w:left="-70" w:right="-89" w:firstLine="70"/>
              <w:rPr>
                <w:sz w:val="20"/>
              </w:rPr>
            </w:pPr>
          </w:p>
        </w:tc>
        <w:tc>
          <w:tcPr>
            <w:tcW w:w="180" w:type="dxa"/>
          </w:tcPr>
          <w:p w14:paraId="478331D0" w14:textId="77777777" w:rsidR="003D6FD4" w:rsidRPr="00D856D9" w:rsidRDefault="003D6FD4" w:rsidP="003D6FD4">
            <w:pPr>
              <w:tabs>
                <w:tab w:val="decimal" w:pos="920"/>
              </w:tabs>
              <w:spacing w:line="240" w:lineRule="atLeast"/>
              <w:ind w:left="-70" w:right="-89" w:firstLine="70"/>
              <w:jc w:val="left"/>
            </w:pPr>
          </w:p>
        </w:tc>
        <w:tc>
          <w:tcPr>
            <w:tcW w:w="1143" w:type="dxa"/>
            <w:tcBorders>
              <w:top w:val="single" w:sz="4" w:space="0" w:color="auto"/>
            </w:tcBorders>
          </w:tcPr>
          <w:p w14:paraId="0F1AC31F" w14:textId="170D4943" w:rsidR="003D6FD4" w:rsidRPr="00D856D9" w:rsidRDefault="003D6FD4" w:rsidP="003D6FD4">
            <w:pPr>
              <w:pStyle w:val="acctfourfigures"/>
              <w:tabs>
                <w:tab w:val="clear" w:pos="765"/>
                <w:tab w:val="decimal" w:pos="690"/>
              </w:tabs>
              <w:spacing w:line="240" w:lineRule="atLeast"/>
              <w:ind w:left="-70" w:right="-89" w:firstLine="70"/>
              <w:rPr>
                <w:sz w:val="20"/>
              </w:rPr>
            </w:pPr>
          </w:p>
        </w:tc>
        <w:tc>
          <w:tcPr>
            <w:tcW w:w="180" w:type="dxa"/>
          </w:tcPr>
          <w:p w14:paraId="10BC257A" w14:textId="77777777" w:rsidR="003D6FD4" w:rsidRPr="00D856D9" w:rsidRDefault="003D6FD4" w:rsidP="003D6FD4">
            <w:pPr>
              <w:tabs>
                <w:tab w:val="decimal" w:pos="920"/>
              </w:tabs>
              <w:spacing w:line="240" w:lineRule="atLeast"/>
              <w:ind w:left="-70" w:right="-89" w:firstLine="70"/>
              <w:jc w:val="left"/>
            </w:pPr>
          </w:p>
        </w:tc>
        <w:tc>
          <w:tcPr>
            <w:tcW w:w="1107" w:type="dxa"/>
            <w:tcBorders>
              <w:top w:val="single" w:sz="4" w:space="0" w:color="auto"/>
            </w:tcBorders>
          </w:tcPr>
          <w:p w14:paraId="1CF6690D" w14:textId="73C0485C" w:rsidR="003D6FD4" w:rsidRPr="00D856D9" w:rsidRDefault="003D6FD4" w:rsidP="003D6FD4">
            <w:pPr>
              <w:pStyle w:val="acctfourfigures"/>
              <w:tabs>
                <w:tab w:val="clear" w:pos="765"/>
                <w:tab w:val="decimal" w:pos="690"/>
              </w:tabs>
              <w:spacing w:line="240" w:lineRule="atLeast"/>
              <w:ind w:left="-70" w:right="-89" w:firstLine="70"/>
              <w:rPr>
                <w:sz w:val="20"/>
              </w:rPr>
            </w:pPr>
          </w:p>
        </w:tc>
        <w:tc>
          <w:tcPr>
            <w:tcW w:w="180" w:type="dxa"/>
          </w:tcPr>
          <w:p w14:paraId="3428E640" w14:textId="77777777" w:rsidR="003D6FD4" w:rsidRPr="00D856D9" w:rsidRDefault="003D6FD4" w:rsidP="003D6FD4">
            <w:pPr>
              <w:tabs>
                <w:tab w:val="decimal" w:pos="920"/>
              </w:tabs>
              <w:spacing w:line="240" w:lineRule="atLeast"/>
              <w:ind w:left="-70" w:right="-89" w:firstLine="70"/>
              <w:jc w:val="left"/>
            </w:pPr>
          </w:p>
        </w:tc>
        <w:tc>
          <w:tcPr>
            <w:tcW w:w="1134" w:type="dxa"/>
            <w:tcBorders>
              <w:top w:val="single" w:sz="4" w:space="0" w:color="auto"/>
            </w:tcBorders>
          </w:tcPr>
          <w:p w14:paraId="2015E684" w14:textId="32A4D407" w:rsidR="003D6FD4" w:rsidRPr="00D856D9" w:rsidRDefault="003D6FD4" w:rsidP="003D6FD4">
            <w:pPr>
              <w:pStyle w:val="acctfourfigures"/>
              <w:tabs>
                <w:tab w:val="clear" w:pos="765"/>
                <w:tab w:val="decimal" w:pos="690"/>
              </w:tabs>
              <w:spacing w:line="240" w:lineRule="atLeast"/>
              <w:ind w:left="-70" w:right="-89" w:firstLine="70"/>
              <w:rPr>
                <w:sz w:val="20"/>
              </w:rPr>
            </w:pPr>
          </w:p>
        </w:tc>
      </w:tr>
      <w:tr w:rsidR="003D6FD4" w:rsidRPr="00D856D9" w14:paraId="0E73635F" w14:textId="77777777" w:rsidTr="00945169">
        <w:trPr>
          <w:cantSplit/>
        </w:trPr>
        <w:tc>
          <w:tcPr>
            <w:tcW w:w="3501" w:type="dxa"/>
          </w:tcPr>
          <w:p w14:paraId="4F40D80C" w14:textId="1F7400B0" w:rsidR="003D6FD4" w:rsidRPr="00D856D9" w:rsidRDefault="003D6FD4" w:rsidP="003D6FD4">
            <w:pPr>
              <w:spacing w:line="240" w:lineRule="atLeast"/>
              <w:rPr>
                <w:b/>
                <w:bCs/>
                <w:i/>
                <w:iCs/>
              </w:rPr>
            </w:pPr>
            <w:r w:rsidRPr="00D856D9">
              <w:rPr>
                <w:b/>
                <w:bCs/>
                <w:i/>
                <w:iCs/>
              </w:rPr>
              <w:t xml:space="preserve">Accumulated depreciation </w:t>
            </w:r>
          </w:p>
        </w:tc>
        <w:tc>
          <w:tcPr>
            <w:tcW w:w="747" w:type="dxa"/>
          </w:tcPr>
          <w:p w14:paraId="6B646FC1" w14:textId="77777777" w:rsidR="003D6FD4" w:rsidRPr="00D856D9" w:rsidRDefault="003D6FD4" w:rsidP="003D6FD4">
            <w:pPr>
              <w:pStyle w:val="acctfourfigures"/>
              <w:tabs>
                <w:tab w:val="clear" w:pos="765"/>
              </w:tabs>
              <w:spacing w:line="240" w:lineRule="atLeast"/>
              <w:ind w:left="-80" w:right="-90"/>
              <w:jc w:val="center"/>
              <w:rPr>
                <w:b/>
                <w:bCs/>
                <w:sz w:val="20"/>
              </w:rPr>
            </w:pPr>
          </w:p>
        </w:tc>
        <w:tc>
          <w:tcPr>
            <w:tcW w:w="1091" w:type="dxa"/>
          </w:tcPr>
          <w:p w14:paraId="05AD34D5" w14:textId="404B33C8" w:rsidR="003D6FD4" w:rsidRPr="00D856D9" w:rsidRDefault="003D6FD4" w:rsidP="003D6FD4">
            <w:pPr>
              <w:pStyle w:val="acctfourfigures"/>
              <w:tabs>
                <w:tab w:val="clear" w:pos="765"/>
                <w:tab w:val="decimal" w:pos="930"/>
              </w:tabs>
              <w:spacing w:line="240" w:lineRule="atLeast"/>
              <w:ind w:left="-70" w:right="-89" w:firstLine="70"/>
              <w:rPr>
                <w:b/>
                <w:bCs/>
                <w:sz w:val="20"/>
              </w:rPr>
            </w:pPr>
          </w:p>
        </w:tc>
        <w:tc>
          <w:tcPr>
            <w:tcW w:w="180" w:type="dxa"/>
          </w:tcPr>
          <w:p w14:paraId="60D07524" w14:textId="77777777" w:rsidR="003D6FD4" w:rsidRPr="00D856D9" w:rsidRDefault="003D6FD4" w:rsidP="003D6FD4">
            <w:pPr>
              <w:tabs>
                <w:tab w:val="decimal" w:pos="920"/>
              </w:tabs>
              <w:spacing w:line="240" w:lineRule="atLeast"/>
              <w:ind w:left="-70" w:right="-89" w:firstLine="70"/>
              <w:jc w:val="left"/>
              <w:rPr>
                <w:b/>
                <w:bCs/>
              </w:rPr>
            </w:pPr>
          </w:p>
        </w:tc>
        <w:tc>
          <w:tcPr>
            <w:tcW w:w="1143" w:type="dxa"/>
          </w:tcPr>
          <w:p w14:paraId="382AD4E6" w14:textId="200E6350" w:rsidR="003D6FD4" w:rsidRPr="00D856D9" w:rsidRDefault="003D6FD4" w:rsidP="003D6FD4">
            <w:pPr>
              <w:pStyle w:val="acctfourfigures"/>
              <w:tabs>
                <w:tab w:val="clear" w:pos="765"/>
                <w:tab w:val="decimal" w:pos="920"/>
              </w:tabs>
              <w:spacing w:line="240" w:lineRule="atLeast"/>
              <w:ind w:left="-70" w:right="-89" w:firstLine="70"/>
              <w:rPr>
                <w:b/>
                <w:bCs/>
                <w:sz w:val="20"/>
              </w:rPr>
            </w:pPr>
          </w:p>
        </w:tc>
        <w:tc>
          <w:tcPr>
            <w:tcW w:w="180" w:type="dxa"/>
          </w:tcPr>
          <w:p w14:paraId="5E3647D5" w14:textId="77777777" w:rsidR="003D6FD4" w:rsidRPr="00D856D9" w:rsidRDefault="003D6FD4" w:rsidP="003D6FD4">
            <w:pPr>
              <w:tabs>
                <w:tab w:val="decimal" w:pos="920"/>
              </w:tabs>
              <w:spacing w:line="240" w:lineRule="atLeast"/>
              <w:ind w:left="-70" w:right="-89" w:firstLine="70"/>
              <w:jc w:val="left"/>
              <w:rPr>
                <w:b/>
                <w:bCs/>
              </w:rPr>
            </w:pPr>
          </w:p>
        </w:tc>
        <w:tc>
          <w:tcPr>
            <w:tcW w:w="1107" w:type="dxa"/>
          </w:tcPr>
          <w:p w14:paraId="636E8CC5" w14:textId="6304BDDD" w:rsidR="003D6FD4" w:rsidRPr="00D856D9" w:rsidRDefault="003D6FD4" w:rsidP="003D6FD4">
            <w:pPr>
              <w:pStyle w:val="acctfourfigures"/>
              <w:tabs>
                <w:tab w:val="clear" w:pos="765"/>
                <w:tab w:val="decimal" w:pos="920"/>
              </w:tabs>
              <w:spacing w:line="240" w:lineRule="atLeast"/>
              <w:ind w:left="-70" w:right="-89" w:firstLine="70"/>
              <w:rPr>
                <w:b/>
                <w:bCs/>
                <w:sz w:val="20"/>
              </w:rPr>
            </w:pPr>
          </w:p>
        </w:tc>
        <w:tc>
          <w:tcPr>
            <w:tcW w:w="180" w:type="dxa"/>
          </w:tcPr>
          <w:p w14:paraId="231B4BF7" w14:textId="77777777" w:rsidR="003D6FD4" w:rsidRPr="00D856D9" w:rsidRDefault="003D6FD4" w:rsidP="003D6FD4">
            <w:pPr>
              <w:tabs>
                <w:tab w:val="decimal" w:pos="920"/>
              </w:tabs>
              <w:spacing w:line="240" w:lineRule="atLeast"/>
              <w:ind w:left="-70" w:right="-89" w:firstLine="70"/>
              <w:jc w:val="left"/>
              <w:rPr>
                <w:b/>
                <w:bCs/>
              </w:rPr>
            </w:pPr>
          </w:p>
        </w:tc>
        <w:tc>
          <w:tcPr>
            <w:tcW w:w="1134" w:type="dxa"/>
          </w:tcPr>
          <w:p w14:paraId="693E19DF" w14:textId="47F4C444" w:rsidR="003D6FD4" w:rsidRPr="00D856D9" w:rsidRDefault="003D6FD4" w:rsidP="003D6FD4">
            <w:pPr>
              <w:pStyle w:val="acctfourfigures"/>
              <w:tabs>
                <w:tab w:val="clear" w:pos="765"/>
                <w:tab w:val="decimal" w:pos="920"/>
              </w:tabs>
              <w:spacing w:line="240" w:lineRule="atLeast"/>
              <w:ind w:left="-70" w:right="-89" w:firstLine="70"/>
              <w:rPr>
                <w:b/>
                <w:bCs/>
                <w:sz w:val="20"/>
              </w:rPr>
            </w:pPr>
          </w:p>
        </w:tc>
      </w:tr>
      <w:tr w:rsidR="003D6FD4" w:rsidRPr="00D856D9" w14:paraId="4DB3147F" w14:textId="77777777" w:rsidTr="00945169">
        <w:trPr>
          <w:cantSplit/>
        </w:trPr>
        <w:tc>
          <w:tcPr>
            <w:tcW w:w="3501" w:type="dxa"/>
          </w:tcPr>
          <w:p w14:paraId="7BB7E170" w14:textId="4FFFC865" w:rsidR="003D6FD4" w:rsidRPr="00D856D9" w:rsidRDefault="003D6FD4" w:rsidP="003D6FD4">
            <w:pPr>
              <w:rPr>
                <w:b/>
                <w:bCs/>
                <w:i/>
                <w:iCs/>
              </w:rPr>
            </w:pPr>
            <w:proofErr w:type="gramStart"/>
            <w:r w:rsidRPr="00D856D9">
              <w:t>At</w:t>
            </w:r>
            <w:proofErr w:type="gramEnd"/>
            <w:r w:rsidRPr="00D856D9">
              <w:t xml:space="preserve"> 1 January 2024</w:t>
            </w:r>
          </w:p>
        </w:tc>
        <w:tc>
          <w:tcPr>
            <w:tcW w:w="747" w:type="dxa"/>
          </w:tcPr>
          <w:p w14:paraId="785298F7" w14:textId="77777777" w:rsidR="003D6FD4" w:rsidRPr="00D856D9" w:rsidRDefault="003D6FD4" w:rsidP="003D6FD4">
            <w:pPr>
              <w:pStyle w:val="acctfourfigures"/>
              <w:tabs>
                <w:tab w:val="clear" w:pos="765"/>
              </w:tabs>
              <w:spacing w:line="240" w:lineRule="auto"/>
              <w:ind w:left="-80" w:right="-90"/>
              <w:jc w:val="center"/>
              <w:rPr>
                <w:sz w:val="20"/>
              </w:rPr>
            </w:pPr>
          </w:p>
        </w:tc>
        <w:tc>
          <w:tcPr>
            <w:tcW w:w="1091" w:type="dxa"/>
          </w:tcPr>
          <w:p w14:paraId="58509327" w14:textId="56230BAE" w:rsidR="003D6FD4" w:rsidRPr="00D856D9" w:rsidRDefault="003D6FD4" w:rsidP="003D6FD4">
            <w:pPr>
              <w:pStyle w:val="acctfourfigures"/>
              <w:tabs>
                <w:tab w:val="clear" w:pos="765"/>
                <w:tab w:val="decimal" w:pos="700"/>
              </w:tabs>
              <w:spacing w:line="240" w:lineRule="atLeast"/>
              <w:ind w:left="-70" w:right="-89" w:firstLine="70"/>
              <w:rPr>
                <w:sz w:val="20"/>
              </w:rPr>
            </w:pPr>
            <w:r w:rsidRPr="00D856D9">
              <w:rPr>
                <w:sz w:val="20"/>
              </w:rPr>
              <w:t>-</w:t>
            </w:r>
          </w:p>
        </w:tc>
        <w:tc>
          <w:tcPr>
            <w:tcW w:w="180" w:type="dxa"/>
          </w:tcPr>
          <w:p w14:paraId="262A169C" w14:textId="77777777" w:rsidR="003D6FD4" w:rsidRPr="00D856D9" w:rsidRDefault="003D6FD4" w:rsidP="003D6FD4">
            <w:pPr>
              <w:tabs>
                <w:tab w:val="decimal" w:pos="920"/>
              </w:tabs>
              <w:ind w:left="-70" w:right="-89" w:firstLine="70"/>
              <w:jc w:val="left"/>
            </w:pPr>
          </w:p>
        </w:tc>
        <w:tc>
          <w:tcPr>
            <w:tcW w:w="1143" w:type="dxa"/>
          </w:tcPr>
          <w:p w14:paraId="37B2378A" w14:textId="66D77289" w:rsidR="003D6FD4" w:rsidRPr="00D856D9" w:rsidRDefault="003D6FD4" w:rsidP="003D6FD4">
            <w:pPr>
              <w:pStyle w:val="acctfourfigures"/>
              <w:tabs>
                <w:tab w:val="clear" w:pos="765"/>
                <w:tab w:val="decimal" w:pos="920"/>
              </w:tabs>
              <w:spacing w:line="240" w:lineRule="auto"/>
              <w:ind w:right="-89"/>
              <w:rPr>
                <w:sz w:val="20"/>
              </w:rPr>
            </w:pPr>
            <w:r w:rsidRPr="00D856D9">
              <w:rPr>
                <w:sz w:val="20"/>
              </w:rPr>
              <w:t>189,524</w:t>
            </w:r>
          </w:p>
        </w:tc>
        <w:tc>
          <w:tcPr>
            <w:tcW w:w="180" w:type="dxa"/>
          </w:tcPr>
          <w:p w14:paraId="4B096CF1" w14:textId="77777777" w:rsidR="003D6FD4" w:rsidRPr="00D856D9" w:rsidRDefault="003D6FD4" w:rsidP="003D6FD4">
            <w:pPr>
              <w:tabs>
                <w:tab w:val="decimal" w:pos="920"/>
              </w:tabs>
              <w:ind w:left="-70" w:right="-89" w:firstLine="70"/>
              <w:jc w:val="left"/>
            </w:pPr>
          </w:p>
        </w:tc>
        <w:tc>
          <w:tcPr>
            <w:tcW w:w="1107" w:type="dxa"/>
          </w:tcPr>
          <w:p w14:paraId="43A54227" w14:textId="7B01E5B3" w:rsidR="003D6FD4" w:rsidRPr="00D856D9" w:rsidRDefault="003D6FD4" w:rsidP="003D6FD4">
            <w:pPr>
              <w:pStyle w:val="acctfourfigures"/>
              <w:tabs>
                <w:tab w:val="clear" w:pos="765"/>
                <w:tab w:val="decimal" w:pos="690"/>
              </w:tabs>
              <w:spacing w:line="240" w:lineRule="atLeast"/>
              <w:ind w:left="-70" w:right="-89" w:firstLine="70"/>
              <w:rPr>
                <w:sz w:val="20"/>
              </w:rPr>
            </w:pPr>
            <w:r w:rsidRPr="00D856D9">
              <w:rPr>
                <w:sz w:val="20"/>
              </w:rPr>
              <w:t>-</w:t>
            </w:r>
          </w:p>
        </w:tc>
        <w:tc>
          <w:tcPr>
            <w:tcW w:w="180" w:type="dxa"/>
          </w:tcPr>
          <w:p w14:paraId="35E79B86" w14:textId="77777777" w:rsidR="003D6FD4" w:rsidRPr="00D856D9" w:rsidRDefault="003D6FD4" w:rsidP="003D6FD4">
            <w:pPr>
              <w:tabs>
                <w:tab w:val="decimal" w:pos="920"/>
              </w:tabs>
              <w:ind w:left="-70" w:right="-89" w:firstLine="70"/>
              <w:jc w:val="left"/>
            </w:pPr>
          </w:p>
        </w:tc>
        <w:tc>
          <w:tcPr>
            <w:tcW w:w="1134" w:type="dxa"/>
          </w:tcPr>
          <w:p w14:paraId="114636DA" w14:textId="4CA0C75A" w:rsidR="003D6FD4" w:rsidRPr="00D856D9" w:rsidRDefault="003D6FD4" w:rsidP="003D6FD4">
            <w:pPr>
              <w:pStyle w:val="acctfourfigures"/>
              <w:tabs>
                <w:tab w:val="clear" w:pos="765"/>
                <w:tab w:val="decimal" w:pos="920"/>
              </w:tabs>
              <w:spacing w:line="240" w:lineRule="auto"/>
              <w:ind w:right="-89"/>
              <w:rPr>
                <w:sz w:val="20"/>
              </w:rPr>
            </w:pPr>
            <w:r w:rsidRPr="00D856D9">
              <w:rPr>
                <w:sz w:val="20"/>
              </w:rPr>
              <w:t>189,524</w:t>
            </w:r>
          </w:p>
        </w:tc>
      </w:tr>
      <w:tr w:rsidR="003D6FD4" w:rsidRPr="00D856D9" w14:paraId="17F5D3D8" w14:textId="77777777" w:rsidTr="00AF6ADF">
        <w:trPr>
          <w:cantSplit/>
        </w:trPr>
        <w:tc>
          <w:tcPr>
            <w:tcW w:w="3501" w:type="dxa"/>
          </w:tcPr>
          <w:p w14:paraId="6A263B07" w14:textId="727211F7" w:rsidR="003D6FD4" w:rsidRPr="00D856D9" w:rsidRDefault="003D6FD4" w:rsidP="003D6FD4">
            <w:pPr>
              <w:spacing w:line="240" w:lineRule="atLeast"/>
              <w:jc w:val="left"/>
              <w:rPr>
                <w:b/>
                <w:bCs/>
              </w:rPr>
            </w:pPr>
            <w:r w:rsidRPr="00D856D9">
              <w:t>Depreciation charge for the year</w:t>
            </w:r>
          </w:p>
        </w:tc>
        <w:tc>
          <w:tcPr>
            <w:tcW w:w="747" w:type="dxa"/>
          </w:tcPr>
          <w:p w14:paraId="412A50D0" w14:textId="77777777" w:rsidR="003D6FD4" w:rsidRPr="00D856D9" w:rsidRDefault="003D6FD4" w:rsidP="003D6FD4">
            <w:pPr>
              <w:pStyle w:val="acctfourfigures"/>
              <w:tabs>
                <w:tab w:val="clear" w:pos="765"/>
              </w:tabs>
              <w:spacing w:line="240" w:lineRule="atLeast"/>
              <w:ind w:left="-80" w:right="-90"/>
              <w:jc w:val="center"/>
              <w:rPr>
                <w:sz w:val="20"/>
              </w:rPr>
            </w:pPr>
          </w:p>
        </w:tc>
        <w:tc>
          <w:tcPr>
            <w:tcW w:w="1091" w:type="dxa"/>
          </w:tcPr>
          <w:p w14:paraId="57B37527" w14:textId="52603A40" w:rsidR="003D6FD4" w:rsidRPr="00D856D9" w:rsidRDefault="003D6FD4" w:rsidP="003D6FD4">
            <w:pPr>
              <w:pStyle w:val="acctfourfigures"/>
              <w:tabs>
                <w:tab w:val="clear" w:pos="765"/>
                <w:tab w:val="decimal" w:pos="700"/>
              </w:tabs>
              <w:spacing w:line="240" w:lineRule="atLeast"/>
              <w:ind w:left="-70" w:right="-89" w:firstLine="70"/>
              <w:rPr>
                <w:sz w:val="20"/>
              </w:rPr>
            </w:pPr>
            <w:r w:rsidRPr="00D856D9">
              <w:rPr>
                <w:sz w:val="20"/>
              </w:rPr>
              <w:t>-</w:t>
            </w:r>
          </w:p>
        </w:tc>
        <w:tc>
          <w:tcPr>
            <w:tcW w:w="180" w:type="dxa"/>
          </w:tcPr>
          <w:p w14:paraId="1AA22B71" w14:textId="77777777" w:rsidR="003D6FD4" w:rsidRPr="00D856D9" w:rsidRDefault="003D6FD4" w:rsidP="003D6FD4">
            <w:pPr>
              <w:tabs>
                <w:tab w:val="decimal" w:pos="920"/>
              </w:tabs>
              <w:spacing w:line="240" w:lineRule="atLeast"/>
              <w:ind w:left="-70" w:right="-89" w:firstLine="70"/>
              <w:jc w:val="left"/>
            </w:pPr>
          </w:p>
        </w:tc>
        <w:tc>
          <w:tcPr>
            <w:tcW w:w="1143" w:type="dxa"/>
          </w:tcPr>
          <w:p w14:paraId="5A695276" w14:textId="4204F554" w:rsidR="003D6FD4" w:rsidRPr="00D856D9" w:rsidRDefault="003D6FD4" w:rsidP="003D6FD4">
            <w:pPr>
              <w:pStyle w:val="acctfourfigures"/>
              <w:tabs>
                <w:tab w:val="clear" w:pos="765"/>
                <w:tab w:val="decimal" w:pos="920"/>
              </w:tabs>
              <w:spacing w:line="240" w:lineRule="atLeast"/>
              <w:ind w:left="-70" w:right="-89" w:firstLine="70"/>
              <w:rPr>
                <w:sz w:val="20"/>
              </w:rPr>
            </w:pPr>
            <w:r w:rsidRPr="00D856D9">
              <w:rPr>
                <w:sz w:val="20"/>
              </w:rPr>
              <w:t>7,314</w:t>
            </w:r>
          </w:p>
        </w:tc>
        <w:tc>
          <w:tcPr>
            <w:tcW w:w="180" w:type="dxa"/>
          </w:tcPr>
          <w:p w14:paraId="158D4C7D" w14:textId="77777777" w:rsidR="003D6FD4" w:rsidRPr="00D856D9" w:rsidRDefault="003D6FD4" w:rsidP="003D6FD4">
            <w:pPr>
              <w:tabs>
                <w:tab w:val="decimal" w:pos="920"/>
              </w:tabs>
              <w:spacing w:line="240" w:lineRule="atLeast"/>
              <w:ind w:left="-70" w:right="-89" w:firstLine="70"/>
              <w:jc w:val="left"/>
            </w:pPr>
          </w:p>
        </w:tc>
        <w:tc>
          <w:tcPr>
            <w:tcW w:w="1107" w:type="dxa"/>
          </w:tcPr>
          <w:p w14:paraId="68BC2628" w14:textId="3421F6F5" w:rsidR="003D6FD4" w:rsidRPr="00D856D9" w:rsidRDefault="003D6FD4" w:rsidP="003D6FD4">
            <w:pPr>
              <w:pStyle w:val="acctfourfigures"/>
              <w:tabs>
                <w:tab w:val="clear" w:pos="765"/>
                <w:tab w:val="decimal" w:pos="690"/>
              </w:tabs>
              <w:spacing w:line="240" w:lineRule="atLeast"/>
              <w:ind w:left="-70" w:right="-89" w:firstLine="70"/>
              <w:rPr>
                <w:sz w:val="20"/>
              </w:rPr>
            </w:pPr>
            <w:r w:rsidRPr="00D856D9">
              <w:rPr>
                <w:sz w:val="20"/>
              </w:rPr>
              <w:t>-</w:t>
            </w:r>
          </w:p>
        </w:tc>
        <w:tc>
          <w:tcPr>
            <w:tcW w:w="180" w:type="dxa"/>
          </w:tcPr>
          <w:p w14:paraId="1510C911" w14:textId="77777777" w:rsidR="003D6FD4" w:rsidRPr="00D856D9" w:rsidRDefault="003D6FD4" w:rsidP="003D6FD4">
            <w:pPr>
              <w:tabs>
                <w:tab w:val="decimal" w:pos="920"/>
              </w:tabs>
              <w:spacing w:line="240" w:lineRule="atLeast"/>
              <w:ind w:left="-70" w:right="-89" w:firstLine="70"/>
              <w:jc w:val="left"/>
            </w:pPr>
          </w:p>
        </w:tc>
        <w:tc>
          <w:tcPr>
            <w:tcW w:w="1134" w:type="dxa"/>
          </w:tcPr>
          <w:p w14:paraId="3FFE404E" w14:textId="3DFD4109" w:rsidR="003D6FD4" w:rsidRPr="00D856D9" w:rsidRDefault="003D6FD4" w:rsidP="003D6FD4">
            <w:pPr>
              <w:pStyle w:val="acctfourfigures"/>
              <w:tabs>
                <w:tab w:val="clear" w:pos="765"/>
                <w:tab w:val="decimal" w:pos="920"/>
              </w:tabs>
              <w:spacing w:line="240" w:lineRule="atLeast"/>
              <w:ind w:left="-70" w:right="-89" w:firstLine="70"/>
              <w:rPr>
                <w:sz w:val="20"/>
              </w:rPr>
            </w:pPr>
            <w:r w:rsidRPr="00D856D9">
              <w:rPr>
                <w:sz w:val="20"/>
              </w:rPr>
              <w:t>7,314</w:t>
            </w:r>
          </w:p>
        </w:tc>
      </w:tr>
      <w:tr w:rsidR="003D6FD4" w:rsidRPr="00D856D9" w14:paraId="3CEA1E2E" w14:textId="77777777" w:rsidTr="00707802">
        <w:trPr>
          <w:cantSplit/>
        </w:trPr>
        <w:tc>
          <w:tcPr>
            <w:tcW w:w="3501" w:type="dxa"/>
          </w:tcPr>
          <w:p w14:paraId="77EF3B5B" w14:textId="7AA2C1E7" w:rsidR="003D6FD4" w:rsidRPr="00D856D9" w:rsidRDefault="003D6FD4" w:rsidP="003D6FD4">
            <w:pPr>
              <w:spacing w:line="240" w:lineRule="atLeast"/>
              <w:ind w:right="-108"/>
              <w:rPr>
                <w:b/>
                <w:bCs/>
              </w:rPr>
            </w:pPr>
            <w:proofErr w:type="gramStart"/>
            <w:r w:rsidRPr="00D856D9">
              <w:rPr>
                <w:b/>
                <w:bCs/>
              </w:rPr>
              <w:t>At</w:t>
            </w:r>
            <w:proofErr w:type="gramEnd"/>
            <w:r w:rsidRPr="00D856D9">
              <w:rPr>
                <w:b/>
                <w:bCs/>
              </w:rPr>
              <w:t xml:space="preserve"> 31 December 2024</w:t>
            </w:r>
          </w:p>
          <w:p w14:paraId="4CCCC156" w14:textId="2FB6A24A" w:rsidR="003D6FD4" w:rsidRPr="00D856D9" w:rsidRDefault="003D6FD4" w:rsidP="003D6FD4">
            <w:pPr>
              <w:spacing w:line="240" w:lineRule="atLeast"/>
            </w:pPr>
            <w:r w:rsidRPr="00D856D9">
              <w:rPr>
                <w:b/>
                <w:bCs/>
              </w:rPr>
              <w:t xml:space="preserve">   and 1 January 2025</w:t>
            </w:r>
          </w:p>
        </w:tc>
        <w:tc>
          <w:tcPr>
            <w:tcW w:w="747" w:type="dxa"/>
          </w:tcPr>
          <w:p w14:paraId="1B82722F" w14:textId="77777777" w:rsidR="003D6FD4" w:rsidRPr="00D856D9" w:rsidRDefault="003D6FD4" w:rsidP="003D6FD4">
            <w:pPr>
              <w:pStyle w:val="acctfourfigures"/>
              <w:tabs>
                <w:tab w:val="clear" w:pos="765"/>
              </w:tabs>
              <w:spacing w:line="240" w:lineRule="atLeast"/>
              <w:ind w:left="-80" w:right="-90"/>
              <w:jc w:val="center"/>
              <w:rPr>
                <w:sz w:val="20"/>
              </w:rPr>
            </w:pPr>
          </w:p>
        </w:tc>
        <w:tc>
          <w:tcPr>
            <w:tcW w:w="1091" w:type="dxa"/>
            <w:tcBorders>
              <w:top w:val="single" w:sz="4" w:space="0" w:color="auto"/>
            </w:tcBorders>
          </w:tcPr>
          <w:p w14:paraId="3014345D" w14:textId="77777777" w:rsidR="003D6FD4" w:rsidRPr="00D856D9" w:rsidRDefault="003D6FD4" w:rsidP="003D6FD4">
            <w:pPr>
              <w:pStyle w:val="acctfourfigures"/>
              <w:tabs>
                <w:tab w:val="clear" w:pos="765"/>
                <w:tab w:val="decimal" w:pos="722"/>
              </w:tabs>
              <w:spacing w:line="240" w:lineRule="atLeast"/>
              <w:ind w:left="-70" w:right="-89" w:firstLine="70"/>
              <w:rPr>
                <w:sz w:val="20"/>
              </w:rPr>
            </w:pPr>
          </w:p>
          <w:p w14:paraId="6621DF19" w14:textId="2D945F2E" w:rsidR="003D6FD4" w:rsidRPr="00D856D9" w:rsidRDefault="003D6FD4" w:rsidP="003D6FD4">
            <w:pPr>
              <w:pStyle w:val="acctfourfigures"/>
              <w:tabs>
                <w:tab w:val="clear" w:pos="765"/>
                <w:tab w:val="decimal" w:pos="705"/>
              </w:tabs>
              <w:spacing w:line="240" w:lineRule="atLeast"/>
              <w:ind w:left="-70" w:right="-89" w:firstLine="70"/>
              <w:rPr>
                <w:b/>
                <w:bCs/>
                <w:sz w:val="20"/>
              </w:rPr>
            </w:pPr>
            <w:r w:rsidRPr="00D856D9">
              <w:rPr>
                <w:b/>
                <w:bCs/>
                <w:sz w:val="20"/>
              </w:rPr>
              <w:t>-</w:t>
            </w:r>
          </w:p>
        </w:tc>
        <w:tc>
          <w:tcPr>
            <w:tcW w:w="180" w:type="dxa"/>
          </w:tcPr>
          <w:p w14:paraId="3C78C0A3" w14:textId="77777777" w:rsidR="003D6FD4" w:rsidRPr="00D856D9" w:rsidRDefault="003D6FD4" w:rsidP="003D6FD4">
            <w:pPr>
              <w:tabs>
                <w:tab w:val="decimal" w:pos="920"/>
              </w:tabs>
              <w:spacing w:line="240" w:lineRule="atLeast"/>
              <w:ind w:left="-70" w:right="-89" w:firstLine="70"/>
              <w:jc w:val="left"/>
            </w:pPr>
          </w:p>
        </w:tc>
        <w:tc>
          <w:tcPr>
            <w:tcW w:w="1143" w:type="dxa"/>
            <w:tcBorders>
              <w:top w:val="single" w:sz="4" w:space="0" w:color="auto"/>
            </w:tcBorders>
          </w:tcPr>
          <w:p w14:paraId="458ED4FA" w14:textId="77777777" w:rsidR="003D6FD4" w:rsidRPr="00D856D9" w:rsidRDefault="003D6FD4" w:rsidP="003D6FD4">
            <w:pPr>
              <w:pStyle w:val="acctfourfigures"/>
              <w:tabs>
                <w:tab w:val="clear" w:pos="765"/>
                <w:tab w:val="decimal" w:pos="920"/>
              </w:tabs>
              <w:spacing w:line="240" w:lineRule="atLeast"/>
              <w:ind w:right="-89"/>
              <w:rPr>
                <w:b/>
                <w:bCs/>
                <w:sz w:val="20"/>
              </w:rPr>
            </w:pPr>
          </w:p>
          <w:p w14:paraId="7F82FF08" w14:textId="67AA1DB3" w:rsidR="003D6FD4" w:rsidRPr="00D856D9" w:rsidRDefault="003D6FD4" w:rsidP="003D6FD4">
            <w:pPr>
              <w:pStyle w:val="acctfourfigures"/>
              <w:tabs>
                <w:tab w:val="clear" w:pos="765"/>
                <w:tab w:val="decimal" w:pos="920"/>
              </w:tabs>
              <w:spacing w:line="240" w:lineRule="atLeast"/>
              <w:ind w:right="-89"/>
              <w:rPr>
                <w:sz w:val="20"/>
              </w:rPr>
            </w:pPr>
            <w:r w:rsidRPr="00D856D9">
              <w:rPr>
                <w:b/>
                <w:bCs/>
                <w:sz w:val="20"/>
              </w:rPr>
              <w:t>196,838</w:t>
            </w:r>
          </w:p>
        </w:tc>
        <w:tc>
          <w:tcPr>
            <w:tcW w:w="180" w:type="dxa"/>
          </w:tcPr>
          <w:p w14:paraId="5F7EE398" w14:textId="77777777" w:rsidR="003D6FD4" w:rsidRPr="00D856D9" w:rsidRDefault="003D6FD4" w:rsidP="003D6FD4">
            <w:pPr>
              <w:tabs>
                <w:tab w:val="decimal" w:pos="920"/>
              </w:tabs>
              <w:spacing w:line="240" w:lineRule="atLeast"/>
              <w:ind w:left="-70" w:right="-89" w:firstLine="70"/>
              <w:jc w:val="left"/>
            </w:pPr>
          </w:p>
        </w:tc>
        <w:tc>
          <w:tcPr>
            <w:tcW w:w="1107" w:type="dxa"/>
            <w:tcBorders>
              <w:top w:val="single" w:sz="4" w:space="0" w:color="auto"/>
            </w:tcBorders>
          </w:tcPr>
          <w:p w14:paraId="4300B22A" w14:textId="77777777" w:rsidR="003D6FD4" w:rsidRPr="00D856D9" w:rsidRDefault="003D6FD4" w:rsidP="003D6FD4">
            <w:pPr>
              <w:pStyle w:val="acctfourfigures"/>
              <w:tabs>
                <w:tab w:val="clear" w:pos="765"/>
                <w:tab w:val="decimal" w:pos="690"/>
              </w:tabs>
              <w:spacing w:line="240" w:lineRule="atLeast"/>
              <w:ind w:left="-70" w:right="-89" w:firstLine="70"/>
              <w:rPr>
                <w:sz w:val="20"/>
              </w:rPr>
            </w:pPr>
          </w:p>
          <w:p w14:paraId="21EE2AA4" w14:textId="138D4B85" w:rsidR="003D6FD4" w:rsidRPr="00D856D9" w:rsidRDefault="003D6FD4" w:rsidP="003D6FD4">
            <w:pPr>
              <w:pStyle w:val="acctfourfigures"/>
              <w:tabs>
                <w:tab w:val="clear" w:pos="765"/>
                <w:tab w:val="decimal" w:pos="690"/>
              </w:tabs>
              <w:spacing w:line="240" w:lineRule="atLeast"/>
              <w:ind w:left="-70" w:right="-89" w:firstLine="70"/>
              <w:rPr>
                <w:b/>
                <w:bCs/>
                <w:sz w:val="20"/>
              </w:rPr>
            </w:pPr>
            <w:r w:rsidRPr="00D856D9">
              <w:rPr>
                <w:b/>
                <w:bCs/>
                <w:sz w:val="20"/>
              </w:rPr>
              <w:t>-</w:t>
            </w:r>
          </w:p>
        </w:tc>
        <w:tc>
          <w:tcPr>
            <w:tcW w:w="180" w:type="dxa"/>
          </w:tcPr>
          <w:p w14:paraId="48E6A90C" w14:textId="77777777" w:rsidR="003D6FD4" w:rsidRPr="00D856D9" w:rsidRDefault="003D6FD4" w:rsidP="003D6FD4">
            <w:pPr>
              <w:tabs>
                <w:tab w:val="decimal" w:pos="920"/>
              </w:tabs>
              <w:spacing w:line="240" w:lineRule="atLeast"/>
              <w:ind w:left="-70" w:right="-89" w:firstLine="70"/>
              <w:jc w:val="left"/>
            </w:pPr>
          </w:p>
        </w:tc>
        <w:tc>
          <w:tcPr>
            <w:tcW w:w="1134" w:type="dxa"/>
            <w:tcBorders>
              <w:top w:val="single" w:sz="4" w:space="0" w:color="auto"/>
            </w:tcBorders>
          </w:tcPr>
          <w:p w14:paraId="34874E9E" w14:textId="77777777" w:rsidR="003D6FD4" w:rsidRPr="00D856D9" w:rsidRDefault="003D6FD4" w:rsidP="003D6FD4">
            <w:pPr>
              <w:pStyle w:val="acctfourfigures"/>
              <w:tabs>
                <w:tab w:val="clear" w:pos="765"/>
                <w:tab w:val="decimal" w:pos="920"/>
              </w:tabs>
              <w:spacing w:line="240" w:lineRule="atLeast"/>
              <w:ind w:right="-89"/>
              <w:rPr>
                <w:b/>
                <w:bCs/>
                <w:sz w:val="20"/>
              </w:rPr>
            </w:pPr>
          </w:p>
          <w:p w14:paraId="53F01889" w14:textId="33721CC1" w:rsidR="003D6FD4" w:rsidRPr="00D856D9" w:rsidRDefault="003D6FD4" w:rsidP="003D6FD4">
            <w:pPr>
              <w:pStyle w:val="acctfourfigures"/>
              <w:tabs>
                <w:tab w:val="clear" w:pos="765"/>
                <w:tab w:val="decimal" w:pos="920"/>
              </w:tabs>
              <w:spacing w:line="240" w:lineRule="atLeast"/>
              <w:ind w:right="-89"/>
              <w:rPr>
                <w:sz w:val="20"/>
              </w:rPr>
            </w:pPr>
            <w:r w:rsidRPr="00D856D9">
              <w:rPr>
                <w:b/>
                <w:bCs/>
                <w:sz w:val="20"/>
              </w:rPr>
              <w:t>196,838</w:t>
            </w:r>
          </w:p>
        </w:tc>
      </w:tr>
      <w:tr w:rsidR="003D6FD4" w:rsidRPr="00D856D9" w14:paraId="4044F210" w14:textId="77777777" w:rsidTr="00AF6ADF">
        <w:trPr>
          <w:cantSplit/>
        </w:trPr>
        <w:tc>
          <w:tcPr>
            <w:tcW w:w="3501" w:type="dxa"/>
          </w:tcPr>
          <w:p w14:paraId="7C949F74" w14:textId="7F7608D8" w:rsidR="003D6FD4" w:rsidRPr="00D856D9" w:rsidRDefault="003D6FD4" w:rsidP="003D6FD4">
            <w:pPr>
              <w:spacing w:line="240" w:lineRule="atLeast"/>
              <w:ind w:right="-108"/>
            </w:pPr>
            <w:r w:rsidRPr="00D856D9">
              <w:t>Depreciation charge for the year</w:t>
            </w:r>
          </w:p>
        </w:tc>
        <w:tc>
          <w:tcPr>
            <w:tcW w:w="747" w:type="dxa"/>
          </w:tcPr>
          <w:p w14:paraId="598CA78D" w14:textId="77777777" w:rsidR="003D6FD4" w:rsidRPr="00D856D9" w:rsidRDefault="003D6FD4" w:rsidP="003D6FD4">
            <w:pPr>
              <w:pStyle w:val="acctfourfigures"/>
              <w:tabs>
                <w:tab w:val="clear" w:pos="765"/>
              </w:tabs>
              <w:spacing w:line="240" w:lineRule="atLeast"/>
              <w:ind w:left="-80" w:right="-90"/>
              <w:jc w:val="center"/>
              <w:rPr>
                <w:sz w:val="20"/>
              </w:rPr>
            </w:pPr>
          </w:p>
        </w:tc>
        <w:tc>
          <w:tcPr>
            <w:tcW w:w="1091" w:type="dxa"/>
          </w:tcPr>
          <w:p w14:paraId="6CB60FB0" w14:textId="3F390F0B" w:rsidR="003D6FD4" w:rsidRPr="00D856D9" w:rsidRDefault="003D6FD4" w:rsidP="003D6FD4">
            <w:pPr>
              <w:pStyle w:val="acctfourfigures"/>
              <w:tabs>
                <w:tab w:val="clear" w:pos="765"/>
                <w:tab w:val="decimal" w:pos="705"/>
              </w:tabs>
              <w:spacing w:line="240" w:lineRule="atLeast"/>
              <w:ind w:right="-89"/>
              <w:rPr>
                <w:sz w:val="20"/>
              </w:rPr>
            </w:pPr>
            <w:r w:rsidRPr="00D856D9">
              <w:rPr>
                <w:sz w:val="20"/>
              </w:rPr>
              <w:t>-</w:t>
            </w:r>
          </w:p>
        </w:tc>
        <w:tc>
          <w:tcPr>
            <w:tcW w:w="180" w:type="dxa"/>
          </w:tcPr>
          <w:p w14:paraId="1F84B82B" w14:textId="77777777" w:rsidR="003D6FD4" w:rsidRPr="00D856D9" w:rsidRDefault="003D6FD4" w:rsidP="003D6FD4">
            <w:pPr>
              <w:tabs>
                <w:tab w:val="decimal" w:pos="920"/>
              </w:tabs>
              <w:spacing w:line="240" w:lineRule="atLeast"/>
              <w:ind w:left="-70" w:right="-89" w:firstLine="70"/>
            </w:pPr>
          </w:p>
        </w:tc>
        <w:tc>
          <w:tcPr>
            <w:tcW w:w="1143" w:type="dxa"/>
          </w:tcPr>
          <w:p w14:paraId="419A0C62" w14:textId="62F843B5" w:rsidR="003D6FD4" w:rsidRPr="00D856D9" w:rsidRDefault="003D6FD4" w:rsidP="003D6FD4">
            <w:pPr>
              <w:pStyle w:val="acctfourfigures"/>
              <w:tabs>
                <w:tab w:val="clear" w:pos="765"/>
                <w:tab w:val="decimal" w:pos="690"/>
              </w:tabs>
              <w:spacing w:line="240" w:lineRule="atLeast"/>
              <w:ind w:left="-70" w:right="-89" w:firstLine="70"/>
              <w:jc w:val="center"/>
              <w:rPr>
                <w:sz w:val="20"/>
              </w:rPr>
            </w:pPr>
            <w:r w:rsidRPr="00D856D9">
              <w:rPr>
                <w:sz w:val="20"/>
              </w:rPr>
              <w:t>7,365</w:t>
            </w:r>
          </w:p>
        </w:tc>
        <w:tc>
          <w:tcPr>
            <w:tcW w:w="180" w:type="dxa"/>
          </w:tcPr>
          <w:p w14:paraId="4DD9DF5F" w14:textId="77777777" w:rsidR="003D6FD4" w:rsidRPr="00D856D9" w:rsidRDefault="003D6FD4" w:rsidP="003D6FD4">
            <w:pPr>
              <w:tabs>
                <w:tab w:val="decimal" w:pos="920"/>
              </w:tabs>
              <w:spacing w:line="240" w:lineRule="atLeast"/>
              <w:ind w:left="-70" w:right="-89" w:firstLine="70"/>
            </w:pPr>
          </w:p>
        </w:tc>
        <w:tc>
          <w:tcPr>
            <w:tcW w:w="1107" w:type="dxa"/>
          </w:tcPr>
          <w:p w14:paraId="3A5B1C33" w14:textId="3EED492D" w:rsidR="003D6FD4" w:rsidRPr="00D856D9" w:rsidRDefault="003D6FD4" w:rsidP="003D6FD4">
            <w:pPr>
              <w:pStyle w:val="acctfourfigures"/>
              <w:tabs>
                <w:tab w:val="clear" w:pos="765"/>
                <w:tab w:val="decimal" w:pos="690"/>
              </w:tabs>
              <w:spacing w:line="240" w:lineRule="atLeast"/>
              <w:ind w:left="-70" w:right="-89" w:firstLine="70"/>
              <w:rPr>
                <w:sz w:val="20"/>
              </w:rPr>
            </w:pPr>
            <w:r w:rsidRPr="00D856D9">
              <w:rPr>
                <w:sz w:val="20"/>
              </w:rPr>
              <w:t>-</w:t>
            </w:r>
          </w:p>
        </w:tc>
        <w:tc>
          <w:tcPr>
            <w:tcW w:w="180" w:type="dxa"/>
          </w:tcPr>
          <w:p w14:paraId="54559E74" w14:textId="77777777" w:rsidR="003D6FD4" w:rsidRPr="00D856D9" w:rsidRDefault="003D6FD4" w:rsidP="003D6FD4">
            <w:pPr>
              <w:tabs>
                <w:tab w:val="decimal" w:pos="920"/>
              </w:tabs>
              <w:spacing w:line="240" w:lineRule="atLeast"/>
              <w:ind w:left="-70" w:right="-89" w:firstLine="70"/>
            </w:pPr>
          </w:p>
        </w:tc>
        <w:tc>
          <w:tcPr>
            <w:tcW w:w="1134" w:type="dxa"/>
          </w:tcPr>
          <w:p w14:paraId="73AC9E61" w14:textId="3EAA741B" w:rsidR="003D6FD4" w:rsidRPr="00D856D9" w:rsidRDefault="003D6FD4" w:rsidP="003D6FD4">
            <w:pPr>
              <w:pStyle w:val="acctfourfigures"/>
              <w:tabs>
                <w:tab w:val="clear" w:pos="765"/>
                <w:tab w:val="decimal" w:pos="920"/>
              </w:tabs>
              <w:spacing w:line="240" w:lineRule="atLeast"/>
              <w:ind w:left="-70" w:right="-89" w:firstLine="70"/>
              <w:jc w:val="both"/>
              <w:rPr>
                <w:sz w:val="20"/>
              </w:rPr>
            </w:pPr>
            <w:r w:rsidRPr="00D856D9">
              <w:rPr>
                <w:sz w:val="20"/>
              </w:rPr>
              <w:t>7,365</w:t>
            </w:r>
          </w:p>
        </w:tc>
      </w:tr>
      <w:tr w:rsidR="003D6FD4" w:rsidRPr="00D856D9" w14:paraId="2E336DD3" w14:textId="77777777" w:rsidTr="00945169">
        <w:trPr>
          <w:cantSplit/>
        </w:trPr>
        <w:tc>
          <w:tcPr>
            <w:tcW w:w="3501" w:type="dxa"/>
          </w:tcPr>
          <w:p w14:paraId="328D9579" w14:textId="2785EEE5" w:rsidR="003D6FD4" w:rsidRPr="00D856D9" w:rsidRDefault="003D6FD4" w:rsidP="003D6FD4">
            <w:pPr>
              <w:spacing w:line="240" w:lineRule="atLeast"/>
              <w:ind w:right="-108"/>
              <w:rPr>
                <w:b/>
                <w:bCs/>
              </w:rPr>
            </w:pPr>
            <w:proofErr w:type="gramStart"/>
            <w:r w:rsidRPr="00D856D9">
              <w:rPr>
                <w:b/>
                <w:bCs/>
              </w:rPr>
              <w:t>At</w:t>
            </w:r>
            <w:proofErr w:type="gramEnd"/>
            <w:r w:rsidRPr="00D856D9">
              <w:rPr>
                <w:b/>
                <w:bCs/>
              </w:rPr>
              <w:t xml:space="preserve"> 31 December 2025</w:t>
            </w:r>
          </w:p>
        </w:tc>
        <w:tc>
          <w:tcPr>
            <w:tcW w:w="747" w:type="dxa"/>
          </w:tcPr>
          <w:p w14:paraId="3E9E0913" w14:textId="77777777" w:rsidR="003D6FD4" w:rsidRPr="00D856D9" w:rsidRDefault="003D6FD4" w:rsidP="003D6FD4">
            <w:pPr>
              <w:pStyle w:val="acctfourfigures"/>
              <w:tabs>
                <w:tab w:val="clear" w:pos="765"/>
              </w:tabs>
              <w:spacing w:line="240" w:lineRule="atLeast"/>
              <w:ind w:left="-80" w:right="-90"/>
              <w:jc w:val="center"/>
              <w:rPr>
                <w:b/>
                <w:bCs/>
                <w:sz w:val="20"/>
              </w:rPr>
            </w:pPr>
          </w:p>
        </w:tc>
        <w:tc>
          <w:tcPr>
            <w:tcW w:w="1091" w:type="dxa"/>
            <w:tcBorders>
              <w:top w:val="single" w:sz="4" w:space="0" w:color="auto"/>
              <w:bottom w:val="single" w:sz="4" w:space="0" w:color="auto"/>
            </w:tcBorders>
          </w:tcPr>
          <w:p w14:paraId="7CAC01F8" w14:textId="640C1972" w:rsidR="003D6FD4" w:rsidRPr="00D856D9" w:rsidRDefault="003D6FD4" w:rsidP="003D6FD4">
            <w:pPr>
              <w:pStyle w:val="acctfourfigures"/>
              <w:tabs>
                <w:tab w:val="clear" w:pos="765"/>
                <w:tab w:val="decimal" w:pos="700"/>
              </w:tabs>
              <w:spacing w:line="240" w:lineRule="atLeast"/>
              <w:ind w:left="-70" w:right="-89" w:firstLine="70"/>
              <w:rPr>
                <w:sz w:val="20"/>
              </w:rPr>
            </w:pPr>
            <w:r w:rsidRPr="00D856D9">
              <w:rPr>
                <w:sz w:val="20"/>
              </w:rPr>
              <w:t>-</w:t>
            </w:r>
          </w:p>
        </w:tc>
        <w:tc>
          <w:tcPr>
            <w:tcW w:w="180" w:type="dxa"/>
          </w:tcPr>
          <w:p w14:paraId="6DD47E14" w14:textId="77777777" w:rsidR="003D6FD4" w:rsidRPr="00D856D9" w:rsidRDefault="003D6FD4" w:rsidP="003D6FD4">
            <w:pPr>
              <w:tabs>
                <w:tab w:val="decimal" w:pos="920"/>
              </w:tabs>
              <w:spacing w:line="240" w:lineRule="atLeast"/>
              <w:ind w:left="-70" w:right="-89" w:firstLine="70"/>
              <w:rPr>
                <w:b/>
                <w:bCs/>
              </w:rPr>
            </w:pPr>
          </w:p>
        </w:tc>
        <w:tc>
          <w:tcPr>
            <w:tcW w:w="1143" w:type="dxa"/>
            <w:tcBorders>
              <w:top w:val="single" w:sz="4" w:space="0" w:color="auto"/>
              <w:bottom w:val="single" w:sz="4" w:space="0" w:color="auto"/>
            </w:tcBorders>
          </w:tcPr>
          <w:p w14:paraId="0BF5B031" w14:textId="3775D807" w:rsidR="003D6FD4" w:rsidRPr="00D856D9" w:rsidRDefault="003D6FD4" w:rsidP="003D6FD4">
            <w:pPr>
              <w:pStyle w:val="acctfourfigures"/>
              <w:tabs>
                <w:tab w:val="clear" w:pos="765"/>
                <w:tab w:val="decimal" w:pos="920"/>
              </w:tabs>
              <w:spacing w:line="240" w:lineRule="atLeast"/>
              <w:ind w:left="-70" w:right="-89" w:firstLine="70"/>
              <w:jc w:val="both"/>
              <w:rPr>
                <w:b/>
                <w:bCs/>
                <w:sz w:val="20"/>
              </w:rPr>
            </w:pPr>
            <w:r w:rsidRPr="00D856D9">
              <w:rPr>
                <w:b/>
                <w:bCs/>
                <w:sz w:val="20"/>
              </w:rPr>
              <w:t>204,203</w:t>
            </w:r>
          </w:p>
        </w:tc>
        <w:tc>
          <w:tcPr>
            <w:tcW w:w="180" w:type="dxa"/>
          </w:tcPr>
          <w:p w14:paraId="6B750311" w14:textId="77777777" w:rsidR="003D6FD4" w:rsidRPr="00D856D9" w:rsidRDefault="003D6FD4" w:rsidP="003D6FD4">
            <w:pPr>
              <w:tabs>
                <w:tab w:val="decimal" w:pos="920"/>
              </w:tabs>
              <w:spacing w:line="240" w:lineRule="atLeast"/>
              <w:ind w:left="-70" w:right="-89" w:firstLine="70"/>
              <w:rPr>
                <w:b/>
                <w:bCs/>
              </w:rPr>
            </w:pPr>
          </w:p>
        </w:tc>
        <w:tc>
          <w:tcPr>
            <w:tcW w:w="1107" w:type="dxa"/>
            <w:tcBorders>
              <w:top w:val="single" w:sz="4" w:space="0" w:color="auto"/>
              <w:bottom w:val="single" w:sz="4" w:space="0" w:color="auto"/>
            </w:tcBorders>
          </w:tcPr>
          <w:p w14:paraId="03039705" w14:textId="301D2BE0" w:rsidR="003D6FD4" w:rsidRPr="00D856D9" w:rsidRDefault="003D6FD4" w:rsidP="003D6FD4">
            <w:pPr>
              <w:pStyle w:val="acctfourfigures"/>
              <w:tabs>
                <w:tab w:val="clear" w:pos="765"/>
                <w:tab w:val="decimal" w:pos="690"/>
              </w:tabs>
              <w:spacing w:line="240" w:lineRule="atLeast"/>
              <w:ind w:left="-70" w:right="-89" w:firstLine="70"/>
              <w:rPr>
                <w:sz w:val="20"/>
              </w:rPr>
            </w:pPr>
            <w:r w:rsidRPr="00D856D9">
              <w:rPr>
                <w:sz w:val="20"/>
              </w:rPr>
              <w:t>-</w:t>
            </w:r>
          </w:p>
        </w:tc>
        <w:tc>
          <w:tcPr>
            <w:tcW w:w="180" w:type="dxa"/>
          </w:tcPr>
          <w:p w14:paraId="3BC54766" w14:textId="77777777" w:rsidR="003D6FD4" w:rsidRPr="00D856D9" w:rsidRDefault="003D6FD4" w:rsidP="003D6FD4">
            <w:pPr>
              <w:tabs>
                <w:tab w:val="decimal" w:pos="920"/>
              </w:tabs>
              <w:spacing w:line="240" w:lineRule="atLeast"/>
              <w:ind w:left="-70" w:right="-89" w:firstLine="70"/>
              <w:rPr>
                <w:b/>
                <w:bCs/>
              </w:rPr>
            </w:pPr>
          </w:p>
        </w:tc>
        <w:tc>
          <w:tcPr>
            <w:tcW w:w="1134" w:type="dxa"/>
            <w:tcBorders>
              <w:top w:val="single" w:sz="4" w:space="0" w:color="auto"/>
              <w:bottom w:val="single" w:sz="4" w:space="0" w:color="auto"/>
            </w:tcBorders>
          </w:tcPr>
          <w:p w14:paraId="1A50F0D2" w14:textId="4208C674" w:rsidR="003D6FD4" w:rsidRPr="00D856D9" w:rsidRDefault="003D6FD4" w:rsidP="003D6FD4">
            <w:pPr>
              <w:pStyle w:val="acctfourfigures"/>
              <w:tabs>
                <w:tab w:val="clear" w:pos="765"/>
                <w:tab w:val="decimal" w:pos="920"/>
              </w:tabs>
              <w:spacing w:line="240" w:lineRule="atLeast"/>
              <w:ind w:left="-70" w:right="-89" w:firstLine="70"/>
              <w:jc w:val="both"/>
              <w:rPr>
                <w:b/>
                <w:bCs/>
                <w:sz w:val="20"/>
              </w:rPr>
            </w:pPr>
            <w:r w:rsidRPr="00D856D9">
              <w:rPr>
                <w:b/>
                <w:bCs/>
                <w:sz w:val="20"/>
              </w:rPr>
              <w:t>204,203</w:t>
            </w:r>
          </w:p>
        </w:tc>
      </w:tr>
      <w:tr w:rsidR="003D6FD4" w:rsidRPr="00D856D9" w14:paraId="52A4FB52" w14:textId="77777777" w:rsidTr="00945169">
        <w:trPr>
          <w:cantSplit/>
        </w:trPr>
        <w:tc>
          <w:tcPr>
            <w:tcW w:w="3501" w:type="dxa"/>
          </w:tcPr>
          <w:p w14:paraId="294F6EF9" w14:textId="22CC0641" w:rsidR="003D6FD4" w:rsidRPr="003067E1" w:rsidRDefault="003D6FD4" w:rsidP="003D6FD4">
            <w:pPr>
              <w:spacing w:line="240" w:lineRule="atLeast"/>
              <w:ind w:right="-108"/>
            </w:pPr>
          </w:p>
        </w:tc>
        <w:tc>
          <w:tcPr>
            <w:tcW w:w="747" w:type="dxa"/>
          </w:tcPr>
          <w:p w14:paraId="536D3566" w14:textId="77777777" w:rsidR="003D6FD4" w:rsidRPr="003067E1" w:rsidRDefault="003D6FD4" w:rsidP="003D6FD4">
            <w:pPr>
              <w:pStyle w:val="acctfourfigures"/>
              <w:tabs>
                <w:tab w:val="clear" w:pos="765"/>
              </w:tabs>
              <w:spacing w:line="240" w:lineRule="atLeast"/>
              <w:ind w:left="-80" w:right="-90"/>
              <w:jc w:val="center"/>
              <w:rPr>
                <w:sz w:val="20"/>
              </w:rPr>
            </w:pPr>
          </w:p>
        </w:tc>
        <w:tc>
          <w:tcPr>
            <w:tcW w:w="1091" w:type="dxa"/>
            <w:tcBorders>
              <w:top w:val="single" w:sz="4" w:space="0" w:color="auto"/>
            </w:tcBorders>
          </w:tcPr>
          <w:p w14:paraId="6761016C" w14:textId="0818BCEA" w:rsidR="003D6FD4" w:rsidRPr="003067E1" w:rsidRDefault="003D6FD4" w:rsidP="003D6FD4">
            <w:pPr>
              <w:pStyle w:val="acctfourfigures"/>
              <w:tabs>
                <w:tab w:val="clear" w:pos="765"/>
                <w:tab w:val="decimal" w:pos="920"/>
              </w:tabs>
              <w:spacing w:line="240" w:lineRule="atLeast"/>
              <w:ind w:right="-89"/>
              <w:rPr>
                <w:sz w:val="20"/>
              </w:rPr>
            </w:pPr>
          </w:p>
        </w:tc>
        <w:tc>
          <w:tcPr>
            <w:tcW w:w="180" w:type="dxa"/>
          </w:tcPr>
          <w:p w14:paraId="0F808A91" w14:textId="77777777" w:rsidR="003D6FD4" w:rsidRPr="003067E1" w:rsidRDefault="003D6FD4" w:rsidP="003D6FD4">
            <w:pPr>
              <w:tabs>
                <w:tab w:val="decimal" w:pos="920"/>
              </w:tabs>
              <w:spacing w:line="240" w:lineRule="atLeast"/>
              <w:ind w:left="-70" w:right="-89" w:firstLine="70"/>
              <w:jc w:val="left"/>
            </w:pPr>
          </w:p>
        </w:tc>
        <w:tc>
          <w:tcPr>
            <w:tcW w:w="1143" w:type="dxa"/>
            <w:tcBorders>
              <w:top w:val="single" w:sz="4" w:space="0" w:color="auto"/>
            </w:tcBorders>
          </w:tcPr>
          <w:p w14:paraId="51509997" w14:textId="3814138E" w:rsidR="003D6FD4" w:rsidRPr="003067E1" w:rsidRDefault="003D6FD4" w:rsidP="003D6FD4">
            <w:pPr>
              <w:pStyle w:val="acctfourfigures"/>
              <w:tabs>
                <w:tab w:val="clear" w:pos="765"/>
                <w:tab w:val="decimal" w:pos="920"/>
              </w:tabs>
              <w:spacing w:line="240" w:lineRule="atLeast"/>
              <w:ind w:left="-70" w:right="-89" w:firstLine="70"/>
              <w:rPr>
                <w:sz w:val="20"/>
              </w:rPr>
            </w:pPr>
          </w:p>
        </w:tc>
        <w:tc>
          <w:tcPr>
            <w:tcW w:w="180" w:type="dxa"/>
          </w:tcPr>
          <w:p w14:paraId="1C21298C" w14:textId="77777777" w:rsidR="003D6FD4" w:rsidRPr="003067E1" w:rsidRDefault="003D6FD4" w:rsidP="003D6FD4">
            <w:pPr>
              <w:tabs>
                <w:tab w:val="decimal" w:pos="920"/>
              </w:tabs>
              <w:spacing w:line="240" w:lineRule="atLeast"/>
              <w:ind w:left="-70" w:right="-89" w:firstLine="70"/>
              <w:jc w:val="left"/>
              <w:rPr>
                <w:b/>
                <w:bCs/>
              </w:rPr>
            </w:pPr>
          </w:p>
        </w:tc>
        <w:tc>
          <w:tcPr>
            <w:tcW w:w="1107" w:type="dxa"/>
            <w:tcBorders>
              <w:top w:val="single" w:sz="4" w:space="0" w:color="auto"/>
            </w:tcBorders>
          </w:tcPr>
          <w:p w14:paraId="3F43A4B8" w14:textId="753F116A" w:rsidR="003D6FD4" w:rsidRPr="003067E1" w:rsidRDefault="003D6FD4" w:rsidP="003D6FD4">
            <w:pPr>
              <w:pStyle w:val="acctfourfigures"/>
              <w:tabs>
                <w:tab w:val="clear" w:pos="765"/>
                <w:tab w:val="decimal" w:pos="722"/>
              </w:tabs>
              <w:spacing w:line="240" w:lineRule="atLeast"/>
              <w:ind w:left="-70" w:right="-89" w:firstLine="70"/>
              <w:rPr>
                <w:sz w:val="20"/>
              </w:rPr>
            </w:pPr>
          </w:p>
        </w:tc>
        <w:tc>
          <w:tcPr>
            <w:tcW w:w="180" w:type="dxa"/>
          </w:tcPr>
          <w:p w14:paraId="2112FDEA" w14:textId="77777777" w:rsidR="003D6FD4" w:rsidRPr="003067E1" w:rsidRDefault="003D6FD4" w:rsidP="003D6FD4">
            <w:pPr>
              <w:tabs>
                <w:tab w:val="decimal" w:pos="920"/>
              </w:tabs>
              <w:spacing w:line="240" w:lineRule="atLeast"/>
              <w:ind w:left="-70" w:right="-89" w:firstLine="70"/>
              <w:jc w:val="left"/>
              <w:rPr>
                <w:b/>
                <w:bCs/>
              </w:rPr>
            </w:pPr>
          </w:p>
        </w:tc>
        <w:tc>
          <w:tcPr>
            <w:tcW w:w="1134" w:type="dxa"/>
            <w:tcBorders>
              <w:top w:val="single" w:sz="4" w:space="0" w:color="auto"/>
            </w:tcBorders>
          </w:tcPr>
          <w:p w14:paraId="70A3B007" w14:textId="0F8BFFC1" w:rsidR="003D6FD4" w:rsidRPr="003067E1" w:rsidRDefault="003D6FD4" w:rsidP="003D6FD4">
            <w:pPr>
              <w:pStyle w:val="acctfourfigures"/>
              <w:tabs>
                <w:tab w:val="clear" w:pos="765"/>
                <w:tab w:val="decimal" w:pos="920"/>
              </w:tabs>
              <w:spacing w:line="240" w:lineRule="atLeast"/>
              <w:ind w:left="-70" w:right="-89" w:firstLine="70"/>
              <w:rPr>
                <w:sz w:val="20"/>
              </w:rPr>
            </w:pPr>
          </w:p>
        </w:tc>
      </w:tr>
      <w:tr w:rsidR="003D6FD4" w:rsidRPr="00D856D9" w14:paraId="0EC42F5F" w14:textId="77777777" w:rsidTr="00945169">
        <w:trPr>
          <w:cantSplit/>
        </w:trPr>
        <w:tc>
          <w:tcPr>
            <w:tcW w:w="3501" w:type="dxa"/>
          </w:tcPr>
          <w:p w14:paraId="16297BF3" w14:textId="789FE5CD" w:rsidR="003D6FD4" w:rsidRPr="00D856D9" w:rsidRDefault="003D6FD4" w:rsidP="003D6FD4">
            <w:pPr>
              <w:spacing w:line="240" w:lineRule="atLeast"/>
              <w:rPr>
                <w:b/>
                <w:bCs/>
                <w:i/>
                <w:iCs/>
              </w:rPr>
            </w:pPr>
            <w:r w:rsidRPr="00D856D9">
              <w:rPr>
                <w:b/>
                <w:bCs/>
                <w:i/>
                <w:iCs/>
              </w:rPr>
              <w:t xml:space="preserve">Net book value </w:t>
            </w:r>
          </w:p>
        </w:tc>
        <w:tc>
          <w:tcPr>
            <w:tcW w:w="747" w:type="dxa"/>
          </w:tcPr>
          <w:p w14:paraId="03153E4F" w14:textId="77777777" w:rsidR="003D6FD4" w:rsidRPr="00D856D9" w:rsidRDefault="003D6FD4" w:rsidP="003D6FD4">
            <w:pPr>
              <w:pStyle w:val="acctfourfigures"/>
              <w:tabs>
                <w:tab w:val="clear" w:pos="765"/>
              </w:tabs>
              <w:spacing w:line="240" w:lineRule="atLeast"/>
              <w:ind w:left="-80" w:right="-90"/>
              <w:jc w:val="center"/>
              <w:rPr>
                <w:b/>
                <w:bCs/>
                <w:sz w:val="20"/>
              </w:rPr>
            </w:pPr>
          </w:p>
        </w:tc>
        <w:tc>
          <w:tcPr>
            <w:tcW w:w="1091" w:type="dxa"/>
          </w:tcPr>
          <w:p w14:paraId="5084DCF0" w14:textId="2C2A4BB6" w:rsidR="003D6FD4" w:rsidRPr="00D856D9" w:rsidRDefault="003D6FD4" w:rsidP="003D6FD4">
            <w:pPr>
              <w:pStyle w:val="acctfourfigures"/>
              <w:tabs>
                <w:tab w:val="clear" w:pos="765"/>
                <w:tab w:val="decimal" w:pos="920"/>
              </w:tabs>
              <w:spacing w:line="240" w:lineRule="atLeast"/>
              <w:ind w:left="-70" w:right="-89" w:firstLine="70"/>
              <w:rPr>
                <w:b/>
                <w:bCs/>
                <w:sz w:val="20"/>
              </w:rPr>
            </w:pPr>
          </w:p>
        </w:tc>
        <w:tc>
          <w:tcPr>
            <w:tcW w:w="180" w:type="dxa"/>
          </w:tcPr>
          <w:p w14:paraId="141CBDDB" w14:textId="77777777" w:rsidR="003D6FD4" w:rsidRPr="00D856D9" w:rsidRDefault="003D6FD4" w:rsidP="003D6FD4">
            <w:pPr>
              <w:tabs>
                <w:tab w:val="decimal" w:pos="920"/>
              </w:tabs>
              <w:spacing w:line="240" w:lineRule="atLeast"/>
              <w:ind w:left="-70" w:right="-89" w:firstLine="70"/>
              <w:jc w:val="left"/>
              <w:rPr>
                <w:b/>
                <w:bCs/>
              </w:rPr>
            </w:pPr>
          </w:p>
        </w:tc>
        <w:tc>
          <w:tcPr>
            <w:tcW w:w="1143" w:type="dxa"/>
          </w:tcPr>
          <w:p w14:paraId="2DAC25CB" w14:textId="3FDB280D" w:rsidR="003D6FD4" w:rsidRPr="00D856D9" w:rsidRDefault="003D6FD4" w:rsidP="003D6FD4">
            <w:pPr>
              <w:pStyle w:val="acctfourfigures"/>
              <w:tabs>
                <w:tab w:val="clear" w:pos="765"/>
                <w:tab w:val="decimal" w:pos="920"/>
              </w:tabs>
              <w:spacing w:line="240" w:lineRule="atLeast"/>
              <w:ind w:left="-70" w:right="-89" w:firstLine="70"/>
              <w:rPr>
                <w:b/>
                <w:bCs/>
                <w:sz w:val="20"/>
              </w:rPr>
            </w:pPr>
          </w:p>
        </w:tc>
        <w:tc>
          <w:tcPr>
            <w:tcW w:w="180" w:type="dxa"/>
          </w:tcPr>
          <w:p w14:paraId="4032AF2B" w14:textId="77777777" w:rsidR="003D6FD4" w:rsidRPr="00D856D9" w:rsidRDefault="003D6FD4" w:rsidP="003D6FD4">
            <w:pPr>
              <w:tabs>
                <w:tab w:val="decimal" w:pos="920"/>
              </w:tabs>
              <w:spacing w:line="240" w:lineRule="atLeast"/>
              <w:ind w:left="-70" w:right="-89" w:firstLine="70"/>
              <w:jc w:val="left"/>
              <w:rPr>
                <w:b/>
                <w:bCs/>
              </w:rPr>
            </w:pPr>
          </w:p>
        </w:tc>
        <w:tc>
          <w:tcPr>
            <w:tcW w:w="1107" w:type="dxa"/>
          </w:tcPr>
          <w:p w14:paraId="7376D6F7" w14:textId="78ED3A1B" w:rsidR="003D6FD4" w:rsidRPr="00D856D9" w:rsidRDefault="003D6FD4" w:rsidP="003D6FD4">
            <w:pPr>
              <w:pStyle w:val="acctfourfigures"/>
              <w:tabs>
                <w:tab w:val="clear" w:pos="765"/>
                <w:tab w:val="decimal" w:pos="722"/>
              </w:tabs>
              <w:spacing w:line="240" w:lineRule="atLeast"/>
              <w:ind w:left="-70" w:right="-89" w:firstLine="70"/>
              <w:rPr>
                <w:b/>
                <w:bCs/>
                <w:sz w:val="20"/>
              </w:rPr>
            </w:pPr>
          </w:p>
        </w:tc>
        <w:tc>
          <w:tcPr>
            <w:tcW w:w="180" w:type="dxa"/>
          </w:tcPr>
          <w:p w14:paraId="3121B379" w14:textId="77777777" w:rsidR="003D6FD4" w:rsidRPr="00D856D9" w:rsidRDefault="003D6FD4" w:rsidP="003D6FD4">
            <w:pPr>
              <w:tabs>
                <w:tab w:val="decimal" w:pos="920"/>
              </w:tabs>
              <w:spacing w:line="240" w:lineRule="atLeast"/>
              <w:ind w:left="-70" w:right="-89" w:firstLine="70"/>
              <w:jc w:val="left"/>
              <w:rPr>
                <w:b/>
                <w:bCs/>
              </w:rPr>
            </w:pPr>
          </w:p>
        </w:tc>
        <w:tc>
          <w:tcPr>
            <w:tcW w:w="1134" w:type="dxa"/>
          </w:tcPr>
          <w:p w14:paraId="74EEF89A" w14:textId="674C65E0" w:rsidR="003D6FD4" w:rsidRPr="00D856D9" w:rsidRDefault="003D6FD4" w:rsidP="003D6FD4">
            <w:pPr>
              <w:pStyle w:val="acctfourfigures"/>
              <w:tabs>
                <w:tab w:val="clear" w:pos="765"/>
                <w:tab w:val="decimal" w:pos="920"/>
              </w:tabs>
              <w:spacing w:line="240" w:lineRule="atLeast"/>
              <w:ind w:left="-70" w:right="-89" w:firstLine="70"/>
              <w:rPr>
                <w:b/>
                <w:bCs/>
                <w:sz w:val="20"/>
              </w:rPr>
            </w:pPr>
          </w:p>
        </w:tc>
      </w:tr>
      <w:tr w:rsidR="003D6FD4" w:rsidRPr="00D856D9" w14:paraId="7CC752A0" w14:textId="77777777" w:rsidTr="00F43009">
        <w:trPr>
          <w:cantSplit/>
        </w:trPr>
        <w:tc>
          <w:tcPr>
            <w:tcW w:w="3501" w:type="dxa"/>
          </w:tcPr>
          <w:p w14:paraId="032C5751" w14:textId="76421B9A" w:rsidR="003D6FD4" w:rsidRPr="00D856D9" w:rsidRDefault="003D6FD4" w:rsidP="003D6FD4">
            <w:pPr>
              <w:ind w:right="-108"/>
            </w:pPr>
            <w:proofErr w:type="gramStart"/>
            <w:r w:rsidRPr="00D856D9">
              <w:rPr>
                <w:b/>
                <w:bCs/>
              </w:rPr>
              <w:t>At</w:t>
            </w:r>
            <w:proofErr w:type="gramEnd"/>
            <w:r w:rsidRPr="00D856D9">
              <w:rPr>
                <w:b/>
                <w:bCs/>
              </w:rPr>
              <w:t xml:space="preserve"> 31 December 2024</w:t>
            </w:r>
          </w:p>
        </w:tc>
        <w:tc>
          <w:tcPr>
            <w:tcW w:w="747" w:type="dxa"/>
          </w:tcPr>
          <w:p w14:paraId="72D68C90" w14:textId="77777777" w:rsidR="003D6FD4" w:rsidRPr="00D856D9" w:rsidRDefault="003D6FD4" w:rsidP="003D6FD4">
            <w:pPr>
              <w:pStyle w:val="acctfourfigures"/>
              <w:tabs>
                <w:tab w:val="clear" w:pos="765"/>
              </w:tabs>
              <w:spacing w:line="240" w:lineRule="auto"/>
              <w:ind w:left="-80" w:right="-90"/>
              <w:jc w:val="center"/>
              <w:rPr>
                <w:b/>
                <w:bCs/>
                <w:sz w:val="20"/>
              </w:rPr>
            </w:pPr>
          </w:p>
        </w:tc>
        <w:tc>
          <w:tcPr>
            <w:tcW w:w="1091" w:type="dxa"/>
            <w:tcBorders>
              <w:bottom w:val="double" w:sz="4" w:space="0" w:color="auto"/>
            </w:tcBorders>
            <w:vAlign w:val="bottom"/>
          </w:tcPr>
          <w:p w14:paraId="571E634A" w14:textId="79830F92" w:rsidR="003D6FD4" w:rsidRPr="00D856D9" w:rsidRDefault="003D6FD4" w:rsidP="003D6FD4">
            <w:pPr>
              <w:pStyle w:val="acctfourfigures"/>
              <w:tabs>
                <w:tab w:val="clear" w:pos="765"/>
                <w:tab w:val="decimal" w:pos="920"/>
              </w:tabs>
              <w:spacing w:line="240" w:lineRule="auto"/>
              <w:ind w:left="-70" w:right="-89" w:firstLine="70"/>
              <w:rPr>
                <w:b/>
                <w:bCs/>
                <w:sz w:val="20"/>
              </w:rPr>
            </w:pPr>
            <w:r w:rsidRPr="00D856D9">
              <w:rPr>
                <w:b/>
                <w:bCs/>
                <w:sz w:val="20"/>
                <w:lang w:bidi="th-TH"/>
              </w:rPr>
              <w:t>442,844</w:t>
            </w:r>
          </w:p>
        </w:tc>
        <w:tc>
          <w:tcPr>
            <w:tcW w:w="180" w:type="dxa"/>
            <w:vAlign w:val="bottom"/>
          </w:tcPr>
          <w:p w14:paraId="43D3F5D0" w14:textId="77777777" w:rsidR="003D6FD4" w:rsidRPr="00D856D9" w:rsidRDefault="003D6FD4" w:rsidP="003D6FD4">
            <w:pPr>
              <w:pStyle w:val="acctfourfigures"/>
              <w:tabs>
                <w:tab w:val="clear" w:pos="765"/>
                <w:tab w:val="decimal" w:pos="920"/>
              </w:tabs>
              <w:spacing w:line="240" w:lineRule="auto"/>
              <w:ind w:left="-70" w:right="-89" w:firstLine="70"/>
              <w:rPr>
                <w:sz w:val="20"/>
              </w:rPr>
            </w:pPr>
          </w:p>
        </w:tc>
        <w:tc>
          <w:tcPr>
            <w:tcW w:w="1143" w:type="dxa"/>
            <w:tcBorders>
              <w:bottom w:val="double" w:sz="4" w:space="0" w:color="auto"/>
            </w:tcBorders>
            <w:vAlign w:val="bottom"/>
          </w:tcPr>
          <w:p w14:paraId="3589F492" w14:textId="7E83874E" w:rsidR="003D6FD4" w:rsidRPr="00D856D9" w:rsidRDefault="003D6FD4" w:rsidP="003D6FD4">
            <w:pPr>
              <w:pStyle w:val="acctfourfigures"/>
              <w:tabs>
                <w:tab w:val="clear" w:pos="765"/>
                <w:tab w:val="decimal" w:pos="920"/>
              </w:tabs>
              <w:spacing w:line="240" w:lineRule="auto"/>
              <w:ind w:left="-70" w:right="-89" w:firstLine="70"/>
              <w:rPr>
                <w:sz w:val="20"/>
              </w:rPr>
            </w:pPr>
            <w:r w:rsidRPr="00D856D9">
              <w:rPr>
                <w:b/>
                <w:bCs/>
                <w:sz w:val="20"/>
              </w:rPr>
              <w:t>34,480</w:t>
            </w:r>
          </w:p>
        </w:tc>
        <w:tc>
          <w:tcPr>
            <w:tcW w:w="180" w:type="dxa"/>
            <w:vAlign w:val="bottom"/>
          </w:tcPr>
          <w:p w14:paraId="08784DE0" w14:textId="77777777" w:rsidR="003D6FD4" w:rsidRPr="00D856D9" w:rsidRDefault="003D6FD4" w:rsidP="003D6FD4">
            <w:pPr>
              <w:pStyle w:val="acctfourfigures"/>
              <w:tabs>
                <w:tab w:val="clear" w:pos="765"/>
                <w:tab w:val="decimal" w:pos="920"/>
              </w:tabs>
              <w:spacing w:line="240" w:lineRule="auto"/>
              <w:ind w:left="-70" w:right="-89" w:firstLine="70"/>
              <w:rPr>
                <w:sz w:val="20"/>
              </w:rPr>
            </w:pPr>
          </w:p>
        </w:tc>
        <w:tc>
          <w:tcPr>
            <w:tcW w:w="1107" w:type="dxa"/>
            <w:tcBorders>
              <w:bottom w:val="double" w:sz="4" w:space="0" w:color="auto"/>
            </w:tcBorders>
          </w:tcPr>
          <w:p w14:paraId="0A502CC5" w14:textId="459115CF" w:rsidR="003D6FD4" w:rsidRPr="00D856D9" w:rsidRDefault="003D6FD4" w:rsidP="003D6FD4">
            <w:pPr>
              <w:pStyle w:val="acctfourfigures"/>
              <w:tabs>
                <w:tab w:val="clear" w:pos="765"/>
                <w:tab w:val="decimal" w:pos="920"/>
              </w:tabs>
              <w:spacing w:line="240" w:lineRule="atLeast"/>
              <w:ind w:left="-70" w:right="-89" w:firstLine="70"/>
              <w:rPr>
                <w:b/>
                <w:bCs/>
                <w:sz w:val="20"/>
              </w:rPr>
            </w:pPr>
            <w:r w:rsidRPr="00D856D9">
              <w:rPr>
                <w:b/>
                <w:bCs/>
                <w:sz w:val="20"/>
              </w:rPr>
              <w:t>268</w:t>
            </w:r>
          </w:p>
        </w:tc>
        <w:tc>
          <w:tcPr>
            <w:tcW w:w="180" w:type="dxa"/>
            <w:vAlign w:val="bottom"/>
          </w:tcPr>
          <w:p w14:paraId="40D2435B" w14:textId="77777777" w:rsidR="003D6FD4" w:rsidRPr="00D856D9" w:rsidRDefault="003D6FD4" w:rsidP="003D6FD4">
            <w:pPr>
              <w:pStyle w:val="acctfourfigures"/>
              <w:tabs>
                <w:tab w:val="clear" w:pos="765"/>
                <w:tab w:val="decimal" w:pos="920"/>
              </w:tabs>
              <w:spacing w:line="240" w:lineRule="auto"/>
              <w:ind w:left="-70" w:right="-89" w:firstLine="70"/>
              <w:rPr>
                <w:sz w:val="20"/>
              </w:rPr>
            </w:pPr>
          </w:p>
        </w:tc>
        <w:tc>
          <w:tcPr>
            <w:tcW w:w="1134" w:type="dxa"/>
            <w:tcBorders>
              <w:bottom w:val="double" w:sz="4" w:space="0" w:color="auto"/>
            </w:tcBorders>
            <w:vAlign w:val="bottom"/>
          </w:tcPr>
          <w:p w14:paraId="5D6EBFF7" w14:textId="63C4EE54" w:rsidR="003D6FD4" w:rsidRPr="00D856D9" w:rsidRDefault="003D6FD4" w:rsidP="003D6FD4">
            <w:pPr>
              <w:pStyle w:val="acctfourfigures"/>
              <w:tabs>
                <w:tab w:val="clear" w:pos="765"/>
                <w:tab w:val="decimal" w:pos="920"/>
              </w:tabs>
              <w:spacing w:line="240" w:lineRule="auto"/>
              <w:ind w:left="-70" w:right="-89" w:firstLine="70"/>
              <w:rPr>
                <w:b/>
                <w:bCs/>
                <w:sz w:val="20"/>
              </w:rPr>
            </w:pPr>
            <w:r w:rsidRPr="00D856D9">
              <w:rPr>
                <w:b/>
                <w:bCs/>
                <w:sz w:val="20"/>
              </w:rPr>
              <w:t>477,592</w:t>
            </w:r>
          </w:p>
        </w:tc>
      </w:tr>
      <w:tr w:rsidR="003D6FD4" w:rsidRPr="00D856D9" w14:paraId="2C80B777" w14:textId="77777777" w:rsidTr="00824FBE">
        <w:trPr>
          <w:cantSplit/>
        </w:trPr>
        <w:tc>
          <w:tcPr>
            <w:tcW w:w="3501" w:type="dxa"/>
          </w:tcPr>
          <w:p w14:paraId="05B9B38C" w14:textId="721253E2" w:rsidR="003D6FD4" w:rsidRPr="00D856D9" w:rsidRDefault="003D6FD4" w:rsidP="003D6FD4">
            <w:pPr>
              <w:spacing w:line="240" w:lineRule="atLeast"/>
              <w:ind w:right="-108"/>
              <w:rPr>
                <w:b/>
                <w:bCs/>
                <w:i/>
                <w:iCs/>
              </w:rPr>
            </w:pPr>
            <w:proofErr w:type="gramStart"/>
            <w:r w:rsidRPr="00D856D9">
              <w:rPr>
                <w:b/>
                <w:bCs/>
              </w:rPr>
              <w:t>At</w:t>
            </w:r>
            <w:proofErr w:type="gramEnd"/>
            <w:r w:rsidRPr="00D856D9">
              <w:rPr>
                <w:b/>
                <w:bCs/>
              </w:rPr>
              <w:t xml:space="preserve"> 31 December 2025</w:t>
            </w:r>
          </w:p>
        </w:tc>
        <w:tc>
          <w:tcPr>
            <w:tcW w:w="747" w:type="dxa"/>
          </w:tcPr>
          <w:p w14:paraId="1C83C92F" w14:textId="77777777" w:rsidR="003D6FD4" w:rsidRPr="00D856D9" w:rsidRDefault="003D6FD4" w:rsidP="003D6FD4">
            <w:pPr>
              <w:pStyle w:val="acctfourfigures"/>
              <w:tabs>
                <w:tab w:val="clear" w:pos="765"/>
              </w:tabs>
              <w:spacing w:line="240" w:lineRule="atLeast"/>
              <w:ind w:left="-80" w:right="-90"/>
              <w:jc w:val="center"/>
              <w:rPr>
                <w:b/>
                <w:bCs/>
                <w:sz w:val="20"/>
              </w:rPr>
            </w:pPr>
          </w:p>
        </w:tc>
        <w:tc>
          <w:tcPr>
            <w:tcW w:w="1091" w:type="dxa"/>
            <w:tcBorders>
              <w:top w:val="double" w:sz="4" w:space="0" w:color="auto"/>
              <w:bottom w:val="double" w:sz="4" w:space="0" w:color="auto"/>
            </w:tcBorders>
            <w:vAlign w:val="bottom"/>
          </w:tcPr>
          <w:p w14:paraId="4029B93B" w14:textId="527D5CCC" w:rsidR="003D6FD4" w:rsidRPr="00D856D9" w:rsidRDefault="003D6FD4" w:rsidP="003D6FD4">
            <w:pPr>
              <w:pStyle w:val="acctfourfigures"/>
              <w:tabs>
                <w:tab w:val="clear" w:pos="765"/>
                <w:tab w:val="decimal" w:pos="920"/>
              </w:tabs>
              <w:spacing w:line="240" w:lineRule="atLeast"/>
              <w:ind w:left="-70" w:right="-89" w:firstLine="70"/>
              <w:rPr>
                <w:b/>
                <w:bCs/>
                <w:sz w:val="20"/>
              </w:rPr>
            </w:pPr>
            <w:r w:rsidRPr="00D856D9">
              <w:rPr>
                <w:b/>
                <w:bCs/>
                <w:sz w:val="20"/>
              </w:rPr>
              <w:t>442,844</w:t>
            </w:r>
          </w:p>
        </w:tc>
        <w:tc>
          <w:tcPr>
            <w:tcW w:w="180" w:type="dxa"/>
            <w:vAlign w:val="bottom"/>
          </w:tcPr>
          <w:p w14:paraId="1BB3EF31" w14:textId="77777777" w:rsidR="003D6FD4" w:rsidRPr="00D856D9" w:rsidRDefault="003D6FD4" w:rsidP="003D6FD4">
            <w:pPr>
              <w:pStyle w:val="acctfourfigures"/>
              <w:tabs>
                <w:tab w:val="clear" w:pos="765"/>
                <w:tab w:val="decimal" w:pos="920"/>
              </w:tabs>
              <w:spacing w:line="240" w:lineRule="atLeast"/>
              <w:ind w:left="-70" w:right="-89" w:firstLine="70"/>
              <w:rPr>
                <w:b/>
                <w:bCs/>
                <w:sz w:val="20"/>
              </w:rPr>
            </w:pPr>
          </w:p>
        </w:tc>
        <w:tc>
          <w:tcPr>
            <w:tcW w:w="1143" w:type="dxa"/>
            <w:tcBorders>
              <w:top w:val="double" w:sz="4" w:space="0" w:color="auto"/>
              <w:bottom w:val="double" w:sz="4" w:space="0" w:color="auto"/>
            </w:tcBorders>
            <w:vAlign w:val="bottom"/>
          </w:tcPr>
          <w:p w14:paraId="60EBEDB6" w14:textId="14103A2C" w:rsidR="003D6FD4" w:rsidRPr="00D856D9" w:rsidRDefault="003D6FD4" w:rsidP="003D6FD4">
            <w:pPr>
              <w:pStyle w:val="acctfourfigures"/>
              <w:tabs>
                <w:tab w:val="clear" w:pos="765"/>
                <w:tab w:val="decimal" w:pos="920"/>
              </w:tabs>
              <w:spacing w:line="240" w:lineRule="atLeast"/>
              <w:ind w:left="-70" w:right="-89" w:firstLine="70"/>
              <w:rPr>
                <w:b/>
                <w:bCs/>
                <w:sz w:val="20"/>
              </w:rPr>
            </w:pPr>
            <w:r w:rsidRPr="00D856D9">
              <w:rPr>
                <w:b/>
                <w:bCs/>
                <w:sz w:val="20"/>
              </w:rPr>
              <w:t>27,115</w:t>
            </w:r>
          </w:p>
        </w:tc>
        <w:tc>
          <w:tcPr>
            <w:tcW w:w="180" w:type="dxa"/>
            <w:vAlign w:val="bottom"/>
          </w:tcPr>
          <w:p w14:paraId="560B40D3" w14:textId="77777777" w:rsidR="003D6FD4" w:rsidRPr="00D856D9" w:rsidRDefault="003D6FD4" w:rsidP="003D6FD4">
            <w:pPr>
              <w:pStyle w:val="acctfourfigures"/>
              <w:tabs>
                <w:tab w:val="clear" w:pos="765"/>
                <w:tab w:val="decimal" w:pos="920"/>
              </w:tabs>
              <w:spacing w:line="240" w:lineRule="atLeast"/>
              <w:ind w:left="-70" w:right="-89" w:firstLine="70"/>
              <w:rPr>
                <w:b/>
                <w:bCs/>
                <w:sz w:val="20"/>
              </w:rPr>
            </w:pPr>
          </w:p>
        </w:tc>
        <w:tc>
          <w:tcPr>
            <w:tcW w:w="1107" w:type="dxa"/>
            <w:tcBorders>
              <w:top w:val="double" w:sz="4" w:space="0" w:color="auto"/>
              <w:bottom w:val="double" w:sz="4" w:space="0" w:color="auto"/>
            </w:tcBorders>
          </w:tcPr>
          <w:p w14:paraId="08C2B31A" w14:textId="724CC324" w:rsidR="003D6FD4" w:rsidRPr="00D856D9" w:rsidRDefault="003D6FD4" w:rsidP="003D6FD4">
            <w:pPr>
              <w:pStyle w:val="acctfourfigures"/>
              <w:tabs>
                <w:tab w:val="clear" w:pos="765"/>
                <w:tab w:val="decimal" w:pos="920"/>
              </w:tabs>
              <w:spacing w:line="240" w:lineRule="atLeast"/>
              <w:ind w:left="-70" w:right="-89" w:firstLine="70"/>
              <w:rPr>
                <w:b/>
                <w:bCs/>
                <w:sz w:val="20"/>
              </w:rPr>
            </w:pPr>
            <w:r w:rsidRPr="00D856D9">
              <w:rPr>
                <w:b/>
                <w:bCs/>
                <w:sz w:val="20"/>
              </w:rPr>
              <w:t>268</w:t>
            </w:r>
          </w:p>
        </w:tc>
        <w:tc>
          <w:tcPr>
            <w:tcW w:w="180" w:type="dxa"/>
            <w:vAlign w:val="bottom"/>
          </w:tcPr>
          <w:p w14:paraId="305D94C2" w14:textId="77777777" w:rsidR="003D6FD4" w:rsidRPr="00D856D9" w:rsidRDefault="003D6FD4" w:rsidP="003D6FD4">
            <w:pPr>
              <w:pStyle w:val="acctfourfigures"/>
              <w:tabs>
                <w:tab w:val="clear" w:pos="765"/>
                <w:tab w:val="decimal" w:pos="920"/>
              </w:tabs>
              <w:spacing w:line="240" w:lineRule="atLeast"/>
              <w:ind w:left="-70" w:right="-89" w:firstLine="70"/>
              <w:rPr>
                <w:b/>
                <w:bCs/>
                <w:sz w:val="20"/>
              </w:rPr>
            </w:pPr>
          </w:p>
        </w:tc>
        <w:tc>
          <w:tcPr>
            <w:tcW w:w="1134" w:type="dxa"/>
            <w:tcBorders>
              <w:top w:val="double" w:sz="4" w:space="0" w:color="auto"/>
              <w:bottom w:val="double" w:sz="4" w:space="0" w:color="auto"/>
            </w:tcBorders>
            <w:vAlign w:val="bottom"/>
          </w:tcPr>
          <w:p w14:paraId="1120A5AE" w14:textId="057086A5" w:rsidR="003D6FD4" w:rsidRPr="00D856D9" w:rsidRDefault="003D6FD4" w:rsidP="003D6FD4">
            <w:pPr>
              <w:pStyle w:val="acctfourfigures"/>
              <w:tabs>
                <w:tab w:val="clear" w:pos="765"/>
                <w:tab w:val="decimal" w:pos="920"/>
              </w:tabs>
              <w:spacing w:line="240" w:lineRule="atLeast"/>
              <w:ind w:left="-70" w:right="-89" w:firstLine="70"/>
              <w:rPr>
                <w:b/>
                <w:bCs/>
                <w:sz w:val="20"/>
              </w:rPr>
            </w:pPr>
            <w:r w:rsidRPr="00D856D9">
              <w:rPr>
                <w:b/>
                <w:bCs/>
                <w:sz w:val="20"/>
              </w:rPr>
              <w:t>470,227</w:t>
            </w:r>
          </w:p>
        </w:tc>
      </w:tr>
    </w:tbl>
    <w:p w14:paraId="3FE7FF0E" w14:textId="77777777" w:rsidR="007F0783" w:rsidRPr="00D856D9" w:rsidRDefault="007F0783" w:rsidP="00517845">
      <w:pPr>
        <w:spacing w:line="240" w:lineRule="atLeast"/>
      </w:pPr>
    </w:p>
    <w:tbl>
      <w:tblPr>
        <w:tblW w:w="9273" w:type="dxa"/>
        <w:tblInd w:w="459" w:type="dxa"/>
        <w:tblLayout w:type="fixed"/>
        <w:tblLook w:val="0000" w:firstRow="0" w:lastRow="0" w:firstColumn="0" w:lastColumn="0" w:noHBand="0" w:noVBand="0"/>
      </w:tblPr>
      <w:tblGrid>
        <w:gridCol w:w="6624"/>
        <w:gridCol w:w="1209"/>
        <w:gridCol w:w="251"/>
        <w:gridCol w:w="1189"/>
      </w:tblGrid>
      <w:tr w:rsidR="00222344" w:rsidRPr="00D856D9" w14:paraId="27871BEC" w14:textId="77777777" w:rsidTr="00AF6ADF">
        <w:trPr>
          <w:trHeight w:val="60"/>
          <w:tblHeader/>
        </w:trPr>
        <w:tc>
          <w:tcPr>
            <w:tcW w:w="6624" w:type="dxa"/>
          </w:tcPr>
          <w:p w14:paraId="6D545439" w14:textId="77777777" w:rsidR="00222344" w:rsidRPr="00D856D9" w:rsidRDefault="00222344" w:rsidP="00AF6ADF">
            <w:pPr>
              <w:spacing w:line="240" w:lineRule="atLeast"/>
              <w:ind w:left="-108" w:right="-108"/>
              <w:jc w:val="center"/>
              <w:rPr>
                <w:i/>
                <w:iCs/>
                <w:cs/>
              </w:rPr>
            </w:pPr>
          </w:p>
        </w:tc>
        <w:tc>
          <w:tcPr>
            <w:tcW w:w="2649" w:type="dxa"/>
            <w:gridSpan w:val="3"/>
          </w:tcPr>
          <w:p w14:paraId="3562BA05" w14:textId="5A0DDF5B" w:rsidR="00222344" w:rsidRPr="00D856D9" w:rsidRDefault="00222344" w:rsidP="00AF6ADF">
            <w:pPr>
              <w:pStyle w:val="acctfourfigures"/>
              <w:tabs>
                <w:tab w:val="clear" w:pos="765"/>
              </w:tabs>
              <w:spacing w:line="240" w:lineRule="atLeast"/>
              <w:jc w:val="center"/>
              <w:rPr>
                <w:b/>
                <w:bCs/>
                <w:color w:val="000000"/>
                <w:sz w:val="20"/>
              </w:rPr>
            </w:pPr>
            <w:r w:rsidRPr="00D856D9">
              <w:rPr>
                <w:b/>
                <w:bCs/>
                <w:color w:val="000000"/>
                <w:sz w:val="20"/>
              </w:rPr>
              <w:t>Consolidated</w:t>
            </w:r>
          </w:p>
        </w:tc>
      </w:tr>
      <w:tr w:rsidR="00222344" w:rsidRPr="00D856D9" w14:paraId="76134575" w14:textId="77777777" w:rsidTr="00AF6ADF">
        <w:trPr>
          <w:trHeight w:val="60"/>
          <w:tblHeader/>
        </w:trPr>
        <w:tc>
          <w:tcPr>
            <w:tcW w:w="6624" w:type="dxa"/>
          </w:tcPr>
          <w:p w14:paraId="46EC8C46" w14:textId="77777777" w:rsidR="00222344" w:rsidRPr="00D856D9" w:rsidRDefault="00222344" w:rsidP="00AF6ADF">
            <w:pPr>
              <w:spacing w:line="240" w:lineRule="atLeast"/>
              <w:ind w:left="-108" w:right="-108"/>
              <w:jc w:val="center"/>
              <w:rPr>
                <w:i/>
                <w:iCs/>
                <w:cs/>
              </w:rPr>
            </w:pPr>
          </w:p>
        </w:tc>
        <w:tc>
          <w:tcPr>
            <w:tcW w:w="2649" w:type="dxa"/>
            <w:gridSpan w:val="3"/>
          </w:tcPr>
          <w:p w14:paraId="59FDBB9C" w14:textId="3E8E396B" w:rsidR="00222344" w:rsidRPr="00D856D9" w:rsidRDefault="00222344" w:rsidP="00AF6ADF">
            <w:pPr>
              <w:pStyle w:val="acctfourfigures"/>
              <w:tabs>
                <w:tab w:val="clear" w:pos="765"/>
              </w:tabs>
              <w:spacing w:line="240" w:lineRule="atLeast"/>
              <w:jc w:val="center"/>
              <w:rPr>
                <w:b/>
                <w:bCs/>
                <w:color w:val="000000"/>
                <w:sz w:val="20"/>
              </w:rPr>
            </w:pPr>
            <w:r w:rsidRPr="00D856D9">
              <w:rPr>
                <w:b/>
                <w:bCs/>
                <w:color w:val="000000"/>
                <w:sz w:val="20"/>
              </w:rPr>
              <w:t>financial</w:t>
            </w:r>
            <w:r w:rsidRPr="00D856D9">
              <w:rPr>
                <w:b/>
                <w:bCs/>
                <w:sz w:val="20"/>
              </w:rPr>
              <w:t xml:space="preserve"> statements</w:t>
            </w:r>
          </w:p>
        </w:tc>
      </w:tr>
      <w:tr w:rsidR="0092530C" w:rsidRPr="00D856D9" w14:paraId="39EB6396" w14:textId="77777777" w:rsidTr="00AF6ADF">
        <w:tblPrEx>
          <w:tblLook w:val="01E0" w:firstRow="1" w:lastRow="1" w:firstColumn="1" w:lastColumn="1" w:noHBand="0" w:noVBand="0"/>
        </w:tblPrEx>
        <w:trPr>
          <w:trHeight w:val="19"/>
          <w:tblHeader/>
        </w:trPr>
        <w:tc>
          <w:tcPr>
            <w:tcW w:w="6624" w:type="dxa"/>
          </w:tcPr>
          <w:p w14:paraId="5C5C8806" w14:textId="0DAC4755" w:rsidR="0092530C" w:rsidRPr="00D856D9" w:rsidRDefault="00736554" w:rsidP="00AF6ADF">
            <w:pPr>
              <w:spacing w:line="240" w:lineRule="atLeast"/>
              <w:ind w:right="-108"/>
              <w:jc w:val="thaiDistribute"/>
              <w:rPr>
                <w:b/>
                <w:bCs/>
                <w:i/>
                <w:iCs/>
                <w:cs/>
              </w:rPr>
            </w:pPr>
            <w:r w:rsidRPr="00D856D9">
              <w:rPr>
                <w:b/>
                <w:bCs/>
                <w:i/>
                <w:iCs/>
              </w:rPr>
              <w:t>Y</w:t>
            </w:r>
            <w:r w:rsidR="00D84BCA" w:rsidRPr="00D856D9">
              <w:rPr>
                <w:b/>
                <w:bCs/>
                <w:i/>
                <w:iCs/>
              </w:rPr>
              <w:t xml:space="preserve">ear ended </w:t>
            </w:r>
            <w:r w:rsidR="008233AB" w:rsidRPr="00D856D9">
              <w:rPr>
                <w:b/>
                <w:bCs/>
                <w:i/>
                <w:iCs/>
              </w:rPr>
              <w:t>31 December</w:t>
            </w:r>
          </w:p>
        </w:tc>
        <w:tc>
          <w:tcPr>
            <w:tcW w:w="1209" w:type="dxa"/>
            <w:vAlign w:val="center"/>
          </w:tcPr>
          <w:p w14:paraId="64DB2505" w14:textId="7372C1E1" w:rsidR="0092530C" w:rsidRPr="00D856D9" w:rsidRDefault="00ED2782" w:rsidP="00AF6ADF">
            <w:pPr>
              <w:pStyle w:val="acctfourfigures"/>
              <w:tabs>
                <w:tab w:val="clear" w:pos="765"/>
              </w:tabs>
              <w:spacing w:line="240" w:lineRule="atLeast"/>
              <w:jc w:val="center"/>
              <w:rPr>
                <w:sz w:val="20"/>
              </w:rPr>
            </w:pPr>
            <w:r w:rsidRPr="00D856D9">
              <w:rPr>
                <w:sz w:val="20"/>
              </w:rPr>
              <w:t>2025</w:t>
            </w:r>
          </w:p>
        </w:tc>
        <w:tc>
          <w:tcPr>
            <w:tcW w:w="251" w:type="dxa"/>
            <w:vAlign w:val="center"/>
          </w:tcPr>
          <w:p w14:paraId="46281EA9" w14:textId="77777777" w:rsidR="0092530C" w:rsidRPr="00D856D9" w:rsidRDefault="0092530C" w:rsidP="00AF6ADF">
            <w:pPr>
              <w:pStyle w:val="BodyText"/>
              <w:spacing w:line="240" w:lineRule="atLeast"/>
              <w:ind w:left="-108" w:right="-110"/>
              <w:jc w:val="center"/>
              <w:rPr>
                <w:sz w:val="20"/>
                <w:szCs w:val="20"/>
              </w:rPr>
            </w:pPr>
          </w:p>
        </w:tc>
        <w:tc>
          <w:tcPr>
            <w:tcW w:w="1189" w:type="dxa"/>
            <w:vAlign w:val="center"/>
          </w:tcPr>
          <w:p w14:paraId="0C2D1E2D" w14:textId="050B817D" w:rsidR="0092530C" w:rsidRPr="00D856D9" w:rsidRDefault="00AF6ADF" w:rsidP="00AF6ADF">
            <w:pPr>
              <w:pStyle w:val="acctfourfigures"/>
              <w:tabs>
                <w:tab w:val="clear" w:pos="765"/>
              </w:tabs>
              <w:spacing w:line="240" w:lineRule="atLeast"/>
              <w:jc w:val="center"/>
              <w:rPr>
                <w:color w:val="000000"/>
                <w:sz w:val="20"/>
              </w:rPr>
            </w:pPr>
            <w:r w:rsidRPr="00D856D9">
              <w:rPr>
                <w:color w:val="000000"/>
                <w:sz w:val="20"/>
              </w:rPr>
              <w:t>202</w:t>
            </w:r>
            <w:r w:rsidR="004724EC" w:rsidRPr="00D856D9">
              <w:rPr>
                <w:color w:val="000000"/>
                <w:sz w:val="20"/>
              </w:rPr>
              <w:t>4</w:t>
            </w:r>
          </w:p>
        </w:tc>
      </w:tr>
      <w:tr w:rsidR="0092530C" w:rsidRPr="00D856D9" w14:paraId="2118FA8F" w14:textId="77777777" w:rsidTr="00AF6ADF">
        <w:tblPrEx>
          <w:tblLook w:val="01E0" w:firstRow="1" w:lastRow="1" w:firstColumn="1" w:lastColumn="1" w:noHBand="0" w:noVBand="0"/>
        </w:tblPrEx>
        <w:trPr>
          <w:trHeight w:val="19"/>
          <w:tblHeader/>
        </w:trPr>
        <w:tc>
          <w:tcPr>
            <w:tcW w:w="6624" w:type="dxa"/>
          </w:tcPr>
          <w:p w14:paraId="16585706" w14:textId="77777777" w:rsidR="0092530C" w:rsidRPr="00D856D9" w:rsidRDefault="0092530C" w:rsidP="00AF6ADF">
            <w:pPr>
              <w:tabs>
                <w:tab w:val="left" w:pos="540"/>
              </w:tabs>
              <w:spacing w:line="240" w:lineRule="atLeast"/>
              <w:jc w:val="thaiDistribute"/>
              <w:rPr>
                <w:b/>
                <w:bCs/>
                <w:color w:val="0000FF"/>
              </w:rPr>
            </w:pPr>
          </w:p>
        </w:tc>
        <w:tc>
          <w:tcPr>
            <w:tcW w:w="2649" w:type="dxa"/>
            <w:gridSpan w:val="3"/>
          </w:tcPr>
          <w:p w14:paraId="560F3960" w14:textId="06E8AA9F" w:rsidR="0092530C" w:rsidRPr="00D856D9" w:rsidRDefault="00AA7FAF" w:rsidP="00AF6ADF">
            <w:pPr>
              <w:pStyle w:val="acctfourfigures"/>
              <w:tabs>
                <w:tab w:val="clear" w:pos="765"/>
              </w:tabs>
              <w:spacing w:line="240" w:lineRule="atLeast"/>
              <w:ind w:left="-160" w:right="-130"/>
              <w:jc w:val="center"/>
              <w:rPr>
                <w:i/>
                <w:iCs/>
                <w:sz w:val="20"/>
                <w:cs/>
                <w:lang w:bidi="th-TH"/>
              </w:rPr>
            </w:pPr>
            <w:r w:rsidRPr="00D856D9">
              <w:rPr>
                <w:i/>
                <w:iCs/>
                <w:sz w:val="20"/>
              </w:rPr>
              <w:t>(in thousand Baht)</w:t>
            </w:r>
          </w:p>
        </w:tc>
      </w:tr>
      <w:tr w:rsidR="00E31044" w:rsidRPr="00D856D9" w14:paraId="4B82E41A" w14:textId="77777777" w:rsidTr="00AF6ADF">
        <w:tblPrEx>
          <w:tblLook w:val="01E0" w:firstRow="1" w:lastRow="1" w:firstColumn="1" w:lastColumn="1" w:noHBand="0" w:noVBand="0"/>
        </w:tblPrEx>
        <w:trPr>
          <w:trHeight w:val="19"/>
        </w:trPr>
        <w:tc>
          <w:tcPr>
            <w:tcW w:w="6624" w:type="dxa"/>
          </w:tcPr>
          <w:p w14:paraId="5650FBE4" w14:textId="168C1057" w:rsidR="00E31044" w:rsidRPr="00D856D9" w:rsidRDefault="00E31044" w:rsidP="00AF6ADF">
            <w:pPr>
              <w:spacing w:line="240" w:lineRule="atLeast"/>
              <w:ind w:right="-108"/>
              <w:jc w:val="left"/>
              <w:rPr>
                <w:b/>
                <w:bCs/>
                <w:i/>
                <w:iCs/>
                <w:cs/>
              </w:rPr>
            </w:pPr>
            <w:r w:rsidRPr="00D856D9">
              <w:rPr>
                <w:b/>
                <w:bCs/>
                <w:i/>
                <w:iCs/>
              </w:rPr>
              <w:t>Amounts recognised in profit or loss</w:t>
            </w:r>
          </w:p>
        </w:tc>
        <w:tc>
          <w:tcPr>
            <w:tcW w:w="2649" w:type="dxa"/>
            <w:gridSpan w:val="3"/>
          </w:tcPr>
          <w:p w14:paraId="7BDC3FA7" w14:textId="77777777" w:rsidR="00E31044" w:rsidRPr="00D856D9" w:rsidRDefault="00E31044" w:rsidP="00AF6ADF">
            <w:pPr>
              <w:pStyle w:val="acctfourfigures"/>
              <w:tabs>
                <w:tab w:val="clear" w:pos="765"/>
              </w:tabs>
              <w:spacing w:line="240" w:lineRule="atLeast"/>
              <w:ind w:left="-160" w:right="-130"/>
              <w:jc w:val="center"/>
              <w:rPr>
                <w:i/>
                <w:iCs/>
                <w:sz w:val="20"/>
                <w:cs/>
                <w:lang w:bidi="th-TH"/>
              </w:rPr>
            </w:pPr>
          </w:p>
        </w:tc>
      </w:tr>
      <w:tr w:rsidR="004724EC" w:rsidRPr="00D856D9" w14:paraId="3720FC88" w14:textId="77777777" w:rsidTr="00AF6ADF">
        <w:tblPrEx>
          <w:tblLook w:val="01E0" w:firstRow="1" w:lastRow="1" w:firstColumn="1" w:lastColumn="1" w:noHBand="0" w:noVBand="0"/>
        </w:tblPrEx>
        <w:trPr>
          <w:trHeight w:val="19"/>
        </w:trPr>
        <w:tc>
          <w:tcPr>
            <w:tcW w:w="6624" w:type="dxa"/>
          </w:tcPr>
          <w:p w14:paraId="77758BA3" w14:textId="0E0EEA42" w:rsidR="004724EC" w:rsidRPr="00D856D9" w:rsidRDefault="004724EC" w:rsidP="004724EC">
            <w:pPr>
              <w:spacing w:line="240" w:lineRule="atLeast"/>
              <w:ind w:right="-108"/>
            </w:pPr>
            <w:r w:rsidRPr="00D856D9">
              <w:t>Rental income</w:t>
            </w:r>
          </w:p>
        </w:tc>
        <w:tc>
          <w:tcPr>
            <w:tcW w:w="1209" w:type="dxa"/>
          </w:tcPr>
          <w:p w14:paraId="737AF661" w14:textId="3111EEA0" w:rsidR="004724EC" w:rsidRPr="00D856D9" w:rsidRDefault="003D6FD4" w:rsidP="004724EC">
            <w:pPr>
              <w:pStyle w:val="acctfourfigures"/>
              <w:tabs>
                <w:tab w:val="clear" w:pos="765"/>
                <w:tab w:val="decimal" w:pos="954"/>
              </w:tabs>
              <w:spacing w:line="240" w:lineRule="atLeast"/>
              <w:ind w:left="-99" w:right="-110"/>
              <w:rPr>
                <w:sz w:val="20"/>
              </w:rPr>
            </w:pPr>
            <w:r w:rsidRPr="00D856D9">
              <w:rPr>
                <w:sz w:val="20"/>
              </w:rPr>
              <w:t>215</w:t>
            </w:r>
          </w:p>
        </w:tc>
        <w:tc>
          <w:tcPr>
            <w:tcW w:w="251" w:type="dxa"/>
          </w:tcPr>
          <w:p w14:paraId="4F4AE558" w14:textId="77777777" w:rsidR="004724EC" w:rsidRPr="00D856D9" w:rsidRDefault="004724EC" w:rsidP="004724EC">
            <w:pPr>
              <w:tabs>
                <w:tab w:val="decimal" w:pos="954"/>
              </w:tabs>
              <w:spacing w:line="240" w:lineRule="atLeast"/>
              <w:ind w:left="-99" w:right="-110"/>
              <w:jc w:val="left"/>
              <w:rPr>
                <w:b/>
              </w:rPr>
            </w:pPr>
          </w:p>
        </w:tc>
        <w:tc>
          <w:tcPr>
            <w:tcW w:w="1189" w:type="dxa"/>
          </w:tcPr>
          <w:p w14:paraId="074D2F6C" w14:textId="425C522B" w:rsidR="004724EC" w:rsidRPr="00D856D9" w:rsidRDefault="004724EC" w:rsidP="004724EC">
            <w:pPr>
              <w:pStyle w:val="acctfourfigures"/>
              <w:tabs>
                <w:tab w:val="clear" w:pos="765"/>
                <w:tab w:val="decimal" w:pos="954"/>
              </w:tabs>
              <w:spacing w:line="240" w:lineRule="atLeast"/>
              <w:ind w:left="-99" w:right="-110"/>
              <w:rPr>
                <w:sz w:val="20"/>
              </w:rPr>
            </w:pPr>
            <w:r w:rsidRPr="00D856D9">
              <w:rPr>
                <w:sz w:val="20"/>
              </w:rPr>
              <w:t>2,860</w:t>
            </w:r>
          </w:p>
        </w:tc>
      </w:tr>
      <w:tr w:rsidR="004724EC" w:rsidRPr="00D856D9" w14:paraId="0F5EDEFC" w14:textId="77777777" w:rsidTr="00AF6ADF">
        <w:tblPrEx>
          <w:tblLook w:val="01E0" w:firstRow="1" w:lastRow="1" w:firstColumn="1" w:lastColumn="1" w:noHBand="0" w:noVBand="0"/>
        </w:tblPrEx>
        <w:trPr>
          <w:trHeight w:val="19"/>
        </w:trPr>
        <w:tc>
          <w:tcPr>
            <w:tcW w:w="6624" w:type="dxa"/>
          </w:tcPr>
          <w:p w14:paraId="0784AD06" w14:textId="70CCF672" w:rsidR="004724EC" w:rsidRPr="00D856D9" w:rsidRDefault="004724EC" w:rsidP="004724EC">
            <w:pPr>
              <w:spacing w:line="240" w:lineRule="atLeast"/>
              <w:ind w:right="-108"/>
              <w:rPr>
                <w:cs/>
              </w:rPr>
            </w:pPr>
            <w:r w:rsidRPr="00D856D9">
              <w:t xml:space="preserve">Repair and maintenance expense: </w:t>
            </w:r>
          </w:p>
        </w:tc>
        <w:tc>
          <w:tcPr>
            <w:tcW w:w="1209" w:type="dxa"/>
          </w:tcPr>
          <w:p w14:paraId="07EE7AD4" w14:textId="3D333BC5" w:rsidR="004724EC" w:rsidRPr="00D856D9" w:rsidRDefault="004724EC" w:rsidP="004724EC">
            <w:pPr>
              <w:pStyle w:val="acctfourfigures"/>
              <w:tabs>
                <w:tab w:val="clear" w:pos="765"/>
                <w:tab w:val="decimal" w:pos="954"/>
              </w:tabs>
              <w:spacing w:line="240" w:lineRule="atLeast"/>
              <w:ind w:left="-99" w:right="-110"/>
              <w:rPr>
                <w:sz w:val="20"/>
              </w:rPr>
            </w:pPr>
          </w:p>
        </w:tc>
        <w:tc>
          <w:tcPr>
            <w:tcW w:w="251" w:type="dxa"/>
          </w:tcPr>
          <w:p w14:paraId="62EABA9B" w14:textId="77777777" w:rsidR="004724EC" w:rsidRPr="00D856D9" w:rsidRDefault="004724EC" w:rsidP="004724EC">
            <w:pPr>
              <w:tabs>
                <w:tab w:val="decimal" w:pos="954"/>
              </w:tabs>
              <w:spacing w:line="240" w:lineRule="atLeast"/>
              <w:ind w:left="-99" w:right="-110"/>
              <w:jc w:val="left"/>
              <w:rPr>
                <w:b/>
              </w:rPr>
            </w:pPr>
          </w:p>
        </w:tc>
        <w:tc>
          <w:tcPr>
            <w:tcW w:w="1189" w:type="dxa"/>
          </w:tcPr>
          <w:p w14:paraId="6205B0DC" w14:textId="77777777" w:rsidR="004724EC" w:rsidRPr="00D856D9" w:rsidRDefault="004724EC" w:rsidP="004724EC">
            <w:pPr>
              <w:pStyle w:val="acctfourfigures"/>
              <w:tabs>
                <w:tab w:val="clear" w:pos="765"/>
                <w:tab w:val="decimal" w:pos="954"/>
              </w:tabs>
              <w:spacing w:line="240" w:lineRule="atLeast"/>
              <w:ind w:left="-99" w:right="-110"/>
              <w:rPr>
                <w:sz w:val="20"/>
              </w:rPr>
            </w:pPr>
          </w:p>
        </w:tc>
      </w:tr>
      <w:tr w:rsidR="004724EC" w:rsidRPr="00D856D9" w14:paraId="2FB4780C" w14:textId="77777777" w:rsidTr="00AF6ADF">
        <w:tblPrEx>
          <w:tblLook w:val="01E0" w:firstRow="1" w:lastRow="1" w:firstColumn="1" w:lastColumn="1" w:noHBand="0" w:noVBand="0"/>
        </w:tblPrEx>
        <w:trPr>
          <w:trHeight w:val="19"/>
        </w:trPr>
        <w:tc>
          <w:tcPr>
            <w:tcW w:w="6624" w:type="dxa"/>
          </w:tcPr>
          <w:p w14:paraId="459D3513" w14:textId="7FE52673" w:rsidR="004724EC" w:rsidRPr="00D856D9" w:rsidRDefault="004724EC" w:rsidP="004724EC">
            <w:pPr>
              <w:spacing w:line="240" w:lineRule="atLeast"/>
              <w:ind w:right="-108"/>
            </w:pPr>
            <w:r w:rsidRPr="00D856D9">
              <w:t xml:space="preserve">-  </w:t>
            </w:r>
            <w:r w:rsidR="006375D4">
              <w:t xml:space="preserve">Investment </w:t>
            </w:r>
            <w:r w:rsidRPr="00D856D9">
              <w:t>property that generated rental income</w:t>
            </w:r>
          </w:p>
        </w:tc>
        <w:tc>
          <w:tcPr>
            <w:tcW w:w="1209" w:type="dxa"/>
          </w:tcPr>
          <w:p w14:paraId="3B09F757" w14:textId="22B4EBCF" w:rsidR="004724EC" w:rsidRPr="00D856D9" w:rsidRDefault="003D6FD4" w:rsidP="004724EC">
            <w:pPr>
              <w:pStyle w:val="acctfourfigures"/>
              <w:tabs>
                <w:tab w:val="clear" w:pos="765"/>
                <w:tab w:val="decimal" w:pos="954"/>
              </w:tabs>
              <w:spacing w:line="240" w:lineRule="atLeast"/>
              <w:ind w:left="-99" w:right="-110"/>
              <w:rPr>
                <w:sz w:val="20"/>
              </w:rPr>
            </w:pPr>
            <w:r w:rsidRPr="00D856D9">
              <w:rPr>
                <w:sz w:val="20"/>
              </w:rPr>
              <w:t>3,141</w:t>
            </w:r>
          </w:p>
        </w:tc>
        <w:tc>
          <w:tcPr>
            <w:tcW w:w="251" w:type="dxa"/>
          </w:tcPr>
          <w:p w14:paraId="08628B7E" w14:textId="77777777" w:rsidR="004724EC" w:rsidRPr="00D856D9" w:rsidRDefault="004724EC" w:rsidP="004724EC">
            <w:pPr>
              <w:tabs>
                <w:tab w:val="decimal" w:pos="954"/>
              </w:tabs>
              <w:spacing w:line="240" w:lineRule="atLeast"/>
              <w:ind w:left="-99" w:right="-110"/>
              <w:jc w:val="left"/>
              <w:rPr>
                <w:b/>
              </w:rPr>
            </w:pPr>
          </w:p>
        </w:tc>
        <w:tc>
          <w:tcPr>
            <w:tcW w:w="1189" w:type="dxa"/>
          </w:tcPr>
          <w:p w14:paraId="478E0DCE" w14:textId="3ECAA73B" w:rsidR="004724EC" w:rsidRPr="00D856D9" w:rsidRDefault="004724EC" w:rsidP="004724EC">
            <w:pPr>
              <w:pStyle w:val="acctfourfigures"/>
              <w:tabs>
                <w:tab w:val="clear" w:pos="765"/>
                <w:tab w:val="decimal" w:pos="954"/>
              </w:tabs>
              <w:spacing w:line="240" w:lineRule="atLeast"/>
              <w:ind w:left="-99" w:right="-110"/>
              <w:rPr>
                <w:sz w:val="20"/>
              </w:rPr>
            </w:pPr>
            <w:r w:rsidRPr="00D856D9">
              <w:rPr>
                <w:sz w:val="20"/>
              </w:rPr>
              <w:t>2,389</w:t>
            </w:r>
          </w:p>
        </w:tc>
      </w:tr>
      <w:tr w:rsidR="004724EC" w:rsidRPr="00D856D9" w14:paraId="6DCAA70E" w14:textId="77777777" w:rsidTr="00AF6ADF">
        <w:tblPrEx>
          <w:tblLook w:val="01E0" w:firstRow="1" w:lastRow="1" w:firstColumn="1" w:lastColumn="1" w:noHBand="0" w:noVBand="0"/>
        </w:tblPrEx>
        <w:trPr>
          <w:trHeight w:val="19"/>
        </w:trPr>
        <w:tc>
          <w:tcPr>
            <w:tcW w:w="6624" w:type="dxa"/>
          </w:tcPr>
          <w:p w14:paraId="7301FC83" w14:textId="77777777" w:rsidR="004724EC" w:rsidRPr="003067E1" w:rsidRDefault="004724EC" w:rsidP="004724EC">
            <w:pPr>
              <w:spacing w:line="240" w:lineRule="atLeast"/>
              <w:ind w:right="-108"/>
              <w:rPr>
                <w:sz w:val="12"/>
                <w:szCs w:val="12"/>
              </w:rPr>
            </w:pPr>
          </w:p>
        </w:tc>
        <w:tc>
          <w:tcPr>
            <w:tcW w:w="1209" w:type="dxa"/>
          </w:tcPr>
          <w:p w14:paraId="2E4125ED" w14:textId="77777777" w:rsidR="004724EC" w:rsidRPr="003067E1" w:rsidRDefault="004724EC" w:rsidP="004724EC">
            <w:pPr>
              <w:pStyle w:val="acctfourfigures"/>
              <w:tabs>
                <w:tab w:val="clear" w:pos="765"/>
                <w:tab w:val="decimal" w:pos="954"/>
              </w:tabs>
              <w:spacing w:line="240" w:lineRule="atLeast"/>
              <w:ind w:left="-99" w:right="-110"/>
              <w:rPr>
                <w:sz w:val="12"/>
                <w:szCs w:val="12"/>
              </w:rPr>
            </w:pPr>
          </w:p>
        </w:tc>
        <w:tc>
          <w:tcPr>
            <w:tcW w:w="251" w:type="dxa"/>
          </w:tcPr>
          <w:p w14:paraId="1458C426" w14:textId="77777777" w:rsidR="004724EC" w:rsidRPr="003067E1" w:rsidRDefault="004724EC" w:rsidP="004724EC">
            <w:pPr>
              <w:pStyle w:val="acctfourfigures"/>
              <w:tabs>
                <w:tab w:val="clear" w:pos="765"/>
                <w:tab w:val="decimal" w:pos="954"/>
              </w:tabs>
              <w:spacing w:line="240" w:lineRule="atLeast"/>
              <w:ind w:left="-99" w:right="-110"/>
              <w:rPr>
                <w:b/>
                <w:bCs/>
                <w:color w:val="000000"/>
                <w:sz w:val="12"/>
                <w:szCs w:val="12"/>
              </w:rPr>
            </w:pPr>
          </w:p>
        </w:tc>
        <w:tc>
          <w:tcPr>
            <w:tcW w:w="1189" w:type="dxa"/>
          </w:tcPr>
          <w:p w14:paraId="2C69B17C" w14:textId="77777777" w:rsidR="004724EC" w:rsidRPr="003067E1" w:rsidRDefault="004724EC" w:rsidP="004724EC">
            <w:pPr>
              <w:pStyle w:val="acctfourfigures"/>
              <w:tabs>
                <w:tab w:val="clear" w:pos="765"/>
                <w:tab w:val="decimal" w:pos="954"/>
              </w:tabs>
              <w:spacing w:line="240" w:lineRule="atLeast"/>
              <w:ind w:left="-99" w:right="-110"/>
              <w:rPr>
                <w:sz w:val="12"/>
                <w:szCs w:val="12"/>
              </w:rPr>
            </w:pPr>
          </w:p>
        </w:tc>
      </w:tr>
      <w:tr w:rsidR="004724EC" w:rsidRPr="00D856D9" w14:paraId="2B9BAB05" w14:textId="77777777" w:rsidTr="00AF6ADF">
        <w:tblPrEx>
          <w:tblLook w:val="01E0" w:firstRow="1" w:lastRow="1" w:firstColumn="1" w:lastColumn="1" w:noHBand="0" w:noVBand="0"/>
        </w:tblPrEx>
        <w:trPr>
          <w:trHeight w:val="19"/>
        </w:trPr>
        <w:tc>
          <w:tcPr>
            <w:tcW w:w="6624" w:type="dxa"/>
          </w:tcPr>
          <w:p w14:paraId="76EFB75F" w14:textId="77777777" w:rsidR="004724EC" w:rsidRPr="00D856D9" w:rsidRDefault="004724EC" w:rsidP="004724EC">
            <w:pPr>
              <w:spacing w:line="240" w:lineRule="atLeast"/>
              <w:ind w:left="245" w:right="-108" w:hanging="245"/>
              <w:jc w:val="left"/>
              <w:rPr>
                <w:b/>
                <w:bCs/>
                <w:i/>
                <w:iCs/>
              </w:rPr>
            </w:pPr>
            <w:r w:rsidRPr="00D856D9">
              <w:rPr>
                <w:b/>
                <w:bCs/>
                <w:i/>
                <w:iCs/>
              </w:rPr>
              <w:t xml:space="preserve">Minimum lease payments under non-cancellable </w:t>
            </w:r>
          </w:p>
          <w:p w14:paraId="0B47F43C" w14:textId="655AB337" w:rsidR="004724EC" w:rsidRPr="00D856D9" w:rsidRDefault="004724EC" w:rsidP="004724EC">
            <w:pPr>
              <w:spacing w:line="240" w:lineRule="atLeast"/>
              <w:ind w:left="159" w:right="-108" w:hanging="245"/>
              <w:jc w:val="left"/>
              <w:rPr>
                <w:b/>
                <w:bCs/>
                <w:i/>
                <w:iCs/>
              </w:rPr>
            </w:pPr>
            <w:r w:rsidRPr="00D856D9">
              <w:rPr>
                <w:b/>
                <w:bCs/>
                <w:i/>
                <w:iCs/>
              </w:rPr>
              <w:tab/>
              <w:t xml:space="preserve">operating </w:t>
            </w:r>
            <w:proofErr w:type="gramStart"/>
            <w:r w:rsidRPr="00D856D9">
              <w:rPr>
                <w:b/>
                <w:bCs/>
                <w:i/>
                <w:iCs/>
              </w:rPr>
              <w:t>lease</w:t>
            </w:r>
            <w:proofErr w:type="gramEnd"/>
            <w:r w:rsidRPr="00D856D9">
              <w:rPr>
                <w:b/>
                <w:bCs/>
                <w:i/>
                <w:iCs/>
              </w:rPr>
              <w:t xml:space="preserve"> are receivable:</w:t>
            </w:r>
          </w:p>
        </w:tc>
        <w:tc>
          <w:tcPr>
            <w:tcW w:w="1209" w:type="dxa"/>
          </w:tcPr>
          <w:p w14:paraId="6271513A" w14:textId="77777777" w:rsidR="004724EC" w:rsidRPr="00D856D9" w:rsidRDefault="004724EC" w:rsidP="004724EC">
            <w:pPr>
              <w:tabs>
                <w:tab w:val="decimal" w:pos="954"/>
              </w:tabs>
              <w:spacing w:line="240" w:lineRule="atLeast"/>
              <w:ind w:left="-99" w:right="-110"/>
              <w:jc w:val="left"/>
            </w:pPr>
          </w:p>
        </w:tc>
        <w:tc>
          <w:tcPr>
            <w:tcW w:w="251" w:type="dxa"/>
          </w:tcPr>
          <w:p w14:paraId="3045F716" w14:textId="77777777" w:rsidR="004724EC" w:rsidRPr="00D856D9" w:rsidRDefault="004724EC" w:rsidP="004724EC">
            <w:pPr>
              <w:tabs>
                <w:tab w:val="decimal" w:pos="954"/>
              </w:tabs>
              <w:spacing w:line="240" w:lineRule="atLeast"/>
              <w:ind w:left="-99" w:right="-110"/>
              <w:jc w:val="left"/>
            </w:pPr>
          </w:p>
        </w:tc>
        <w:tc>
          <w:tcPr>
            <w:tcW w:w="1189" w:type="dxa"/>
          </w:tcPr>
          <w:p w14:paraId="0724D8BE" w14:textId="77777777" w:rsidR="004724EC" w:rsidRPr="00D856D9" w:rsidRDefault="004724EC" w:rsidP="004724EC">
            <w:pPr>
              <w:tabs>
                <w:tab w:val="decimal" w:pos="954"/>
              </w:tabs>
              <w:spacing w:line="240" w:lineRule="atLeast"/>
              <w:ind w:left="-99" w:right="-110"/>
              <w:jc w:val="left"/>
            </w:pPr>
          </w:p>
        </w:tc>
      </w:tr>
      <w:tr w:rsidR="004724EC" w:rsidRPr="00D856D9" w14:paraId="2D194534" w14:textId="77777777" w:rsidTr="00AF6ADF">
        <w:tblPrEx>
          <w:tblLook w:val="01E0" w:firstRow="1" w:lastRow="1" w:firstColumn="1" w:lastColumn="1" w:noHBand="0" w:noVBand="0"/>
        </w:tblPrEx>
        <w:trPr>
          <w:trHeight w:val="19"/>
        </w:trPr>
        <w:tc>
          <w:tcPr>
            <w:tcW w:w="6624" w:type="dxa"/>
          </w:tcPr>
          <w:p w14:paraId="57B070C3" w14:textId="41D84856" w:rsidR="004724EC" w:rsidRPr="00D856D9" w:rsidRDefault="004724EC" w:rsidP="004724EC">
            <w:pPr>
              <w:spacing w:line="240" w:lineRule="atLeast"/>
              <w:ind w:right="-108"/>
            </w:pPr>
            <w:r w:rsidRPr="00D856D9">
              <w:t>within 1 year</w:t>
            </w:r>
          </w:p>
        </w:tc>
        <w:tc>
          <w:tcPr>
            <w:tcW w:w="1209" w:type="dxa"/>
          </w:tcPr>
          <w:p w14:paraId="26E2D304" w14:textId="72AE1EAF" w:rsidR="004724EC" w:rsidRPr="00D856D9" w:rsidRDefault="001E5DBD" w:rsidP="004724EC">
            <w:pPr>
              <w:pStyle w:val="acctfourfigures"/>
              <w:tabs>
                <w:tab w:val="clear" w:pos="765"/>
                <w:tab w:val="decimal" w:pos="954"/>
              </w:tabs>
              <w:spacing w:line="240" w:lineRule="atLeast"/>
              <w:ind w:left="-99" w:right="-110"/>
              <w:rPr>
                <w:sz w:val="20"/>
              </w:rPr>
            </w:pPr>
            <w:r w:rsidRPr="00D856D9">
              <w:rPr>
                <w:sz w:val="20"/>
              </w:rPr>
              <w:t>94</w:t>
            </w:r>
          </w:p>
        </w:tc>
        <w:tc>
          <w:tcPr>
            <w:tcW w:w="251" w:type="dxa"/>
          </w:tcPr>
          <w:p w14:paraId="66C602B0" w14:textId="77777777" w:rsidR="004724EC" w:rsidRPr="00D856D9" w:rsidRDefault="004724EC" w:rsidP="004724EC">
            <w:pPr>
              <w:tabs>
                <w:tab w:val="decimal" w:pos="954"/>
              </w:tabs>
              <w:spacing w:line="240" w:lineRule="atLeast"/>
              <w:ind w:left="-99" w:right="-110"/>
              <w:jc w:val="left"/>
            </w:pPr>
          </w:p>
        </w:tc>
        <w:tc>
          <w:tcPr>
            <w:tcW w:w="1189" w:type="dxa"/>
          </w:tcPr>
          <w:p w14:paraId="556209A8" w14:textId="2C08CDBA" w:rsidR="004724EC" w:rsidRPr="00D856D9" w:rsidRDefault="004724EC" w:rsidP="004724EC">
            <w:pPr>
              <w:pStyle w:val="acctfourfigures"/>
              <w:tabs>
                <w:tab w:val="clear" w:pos="765"/>
                <w:tab w:val="decimal" w:pos="954"/>
              </w:tabs>
              <w:spacing w:line="240" w:lineRule="atLeast"/>
              <w:ind w:left="-99" w:right="-110"/>
              <w:rPr>
                <w:sz w:val="20"/>
              </w:rPr>
            </w:pPr>
            <w:r w:rsidRPr="00D856D9">
              <w:rPr>
                <w:sz w:val="20"/>
              </w:rPr>
              <w:t>920</w:t>
            </w:r>
          </w:p>
        </w:tc>
      </w:tr>
      <w:tr w:rsidR="004724EC" w:rsidRPr="00D856D9" w14:paraId="085C5446" w14:textId="77777777" w:rsidTr="00AF6ADF">
        <w:tblPrEx>
          <w:tblLook w:val="01E0" w:firstRow="1" w:lastRow="1" w:firstColumn="1" w:lastColumn="1" w:noHBand="0" w:noVBand="0"/>
        </w:tblPrEx>
        <w:trPr>
          <w:trHeight w:val="19"/>
        </w:trPr>
        <w:tc>
          <w:tcPr>
            <w:tcW w:w="6624" w:type="dxa"/>
          </w:tcPr>
          <w:p w14:paraId="2E8EEC69" w14:textId="5AA8B086" w:rsidR="004724EC" w:rsidRPr="00D856D9" w:rsidRDefault="004724EC" w:rsidP="004724EC">
            <w:pPr>
              <w:spacing w:line="240" w:lineRule="atLeast"/>
              <w:ind w:right="-108"/>
            </w:pPr>
            <w:r w:rsidRPr="00D856D9">
              <w:rPr>
                <w:b/>
                <w:bCs/>
              </w:rPr>
              <w:t>Total</w:t>
            </w:r>
          </w:p>
        </w:tc>
        <w:tc>
          <w:tcPr>
            <w:tcW w:w="1209" w:type="dxa"/>
            <w:tcBorders>
              <w:top w:val="single" w:sz="4" w:space="0" w:color="auto"/>
              <w:bottom w:val="double" w:sz="4" w:space="0" w:color="auto"/>
            </w:tcBorders>
          </w:tcPr>
          <w:p w14:paraId="3C1045B2" w14:textId="433D6CBB" w:rsidR="004724EC" w:rsidRPr="00D856D9" w:rsidRDefault="001E5DBD" w:rsidP="004724EC">
            <w:pPr>
              <w:pStyle w:val="acctfourfigures"/>
              <w:tabs>
                <w:tab w:val="clear" w:pos="765"/>
                <w:tab w:val="decimal" w:pos="954"/>
              </w:tabs>
              <w:spacing w:line="240" w:lineRule="atLeast"/>
              <w:ind w:left="-99" w:right="-110"/>
              <w:rPr>
                <w:b/>
                <w:bCs/>
              </w:rPr>
            </w:pPr>
            <w:r w:rsidRPr="00D856D9">
              <w:rPr>
                <w:b/>
                <w:bCs/>
                <w:sz w:val="20"/>
                <w:szCs w:val="18"/>
              </w:rPr>
              <w:t>94</w:t>
            </w:r>
          </w:p>
        </w:tc>
        <w:tc>
          <w:tcPr>
            <w:tcW w:w="251" w:type="dxa"/>
          </w:tcPr>
          <w:p w14:paraId="574E976D" w14:textId="77777777" w:rsidR="004724EC" w:rsidRPr="00D856D9" w:rsidRDefault="004724EC" w:rsidP="004724EC">
            <w:pPr>
              <w:tabs>
                <w:tab w:val="decimal" w:pos="954"/>
              </w:tabs>
              <w:spacing w:line="240" w:lineRule="atLeast"/>
              <w:ind w:left="-99" w:right="-110"/>
              <w:jc w:val="left"/>
              <w:rPr>
                <w:b/>
                <w:bCs/>
              </w:rPr>
            </w:pPr>
          </w:p>
        </w:tc>
        <w:tc>
          <w:tcPr>
            <w:tcW w:w="1189" w:type="dxa"/>
            <w:tcBorders>
              <w:top w:val="single" w:sz="4" w:space="0" w:color="auto"/>
              <w:bottom w:val="double" w:sz="4" w:space="0" w:color="auto"/>
            </w:tcBorders>
          </w:tcPr>
          <w:p w14:paraId="7D1421A9" w14:textId="06865B84" w:rsidR="004724EC" w:rsidRPr="00D856D9" w:rsidRDefault="004724EC" w:rsidP="004724EC">
            <w:pPr>
              <w:pStyle w:val="acctfourfigures"/>
              <w:tabs>
                <w:tab w:val="clear" w:pos="765"/>
                <w:tab w:val="decimal" w:pos="954"/>
              </w:tabs>
              <w:spacing w:line="240" w:lineRule="atLeast"/>
              <w:ind w:left="-99" w:right="-110"/>
              <w:rPr>
                <w:b/>
                <w:bCs/>
                <w:sz w:val="20"/>
              </w:rPr>
            </w:pPr>
            <w:r w:rsidRPr="00D856D9">
              <w:rPr>
                <w:b/>
                <w:bCs/>
                <w:sz w:val="20"/>
                <w:szCs w:val="18"/>
              </w:rPr>
              <w:t>920</w:t>
            </w:r>
          </w:p>
        </w:tc>
      </w:tr>
    </w:tbl>
    <w:p w14:paraId="216D624B" w14:textId="77777777" w:rsidR="0020159E" w:rsidRPr="00D856D9" w:rsidRDefault="0020159E" w:rsidP="00381397">
      <w:pPr>
        <w:ind w:left="540" w:right="382"/>
      </w:pPr>
    </w:p>
    <w:p w14:paraId="4E0B3956" w14:textId="4E46C231" w:rsidR="00A55833" w:rsidRPr="00D856D9" w:rsidRDefault="004B40B6" w:rsidP="009A7149">
      <w:pPr>
        <w:ind w:left="540" w:right="-36"/>
        <w:jc w:val="thaiDistribute"/>
      </w:pPr>
      <w:r w:rsidRPr="00D856D9">
        <w:t>The fair value of</w:t>
      </w:r>
      <w:r w:rsidR="008F02BF" w:rsidRPr="00D856D9">
        <w:t xml:space="preserve"> the Group’s</w:t>
      </w:r>
      <w:r w:rsidRPr="00D856D9">
        <w:t xml:space="preserve"> investment properties as </w:t>
      </w:r>
      <w:proofErr w:type="gramStart"/>
      <w:r w:rsidRPr="00D856D9">
        <w:t>at</w:t>
      </w:r>
      <w:proofErr w:type="gramEnd"/>
      <w:r w:rsidRPr="00D856D9">
        <w:t xml:space="preserve"> 31 December </w:t>
      </w:r>
      <w:r w:rsidR="00ED2782" w:rsidRPr="00D856D9">
        <w:t>2025</w:t>
      </w:r>
      <w:r w:rsidRPr="00D856D9">
        <w:t xml:space="preserve"> of Baht</w:t>
      </w:r>
      <w:r w:rsidR="00E8544D" w:rsidRPr="00D856D9">
        <w:t xml:space="preserve"> </w:t>
      </w:r>
      <w:r w:rsidR="003D6FD4" w:rsidRPr="00D856D9">
        <w:t>1,</w:t>
      </w:r>
      <w:r w:rsidR="001E5DBD" w:rsidRPr="00D856D9">
        <w:t>356.51</w:t>
      </w:r>
      <w:r w:rsidR="00E8544D" w:rsidRPr="00D856D9">
        <w:t xml:space="preserve"> </w:t>
      </w:r>
      <w:r w:rsidRPr="00D856D9">
        <w:t>million</w:t>
      </w:r>
      <w:r w:rsidR="00A44B3F" w:rsidRPr="00D856D9">
        <w:t xml:space="preserve"> </w:t>
      </w:r>
      <w:r w:rsidRPr="00D856D9">
        <w:rPr>
          <w:i/>
          <w:iCs/>
        </w:rPr>
        <w:t>(202</w:t>
      </w:r>
      <w:r w:rsidR="004724EC" w:rsidRPr="00D856D9">
        <w:rPr>
          <w:i/>
          <w:iCs/>
        </w:rPr>
        <w:t>4</w:t>
      </w:r>
      <w:r w:rsidRPr="00D856D9">
        <w:rPr>
          <w:i/>
          <w:iCs/>
        </w:rPr>
        <w:t xml:space="preserve">: Baht </w:t>
      </w:r>
      <w:r w:rsidR="002A2461" w:rsidRPr="00D856D9">
        <w:rPr>
          <w:i/>
          <w:iCs/>
        </w:rPr>
        <w:t>1,</w:t>
      </w:r>
      <w:r w:rsidR="001E5DBD" w:rsidRPr="00D856D9">
        <w:rPr>
          <w:i/>
          <w:iCs/>
        </w:rPr>
        <w:t>234.63</w:t>
      </w:r>
      <w:r w:rsidR="0074639E" w:rsidRPr="00D856D9">
        <w:rPr>
          <w:i/>
          <w:iCs/>
        </w:rPr>
        <w:t xml:space="preserve"> </w:t>
      </w:r>
      <w:r w:rsidRPr="00D856D9">
        <w:rPr>
          <w:i/>
          <w:iCs/>
        </w:rPr>
        <w:t>million)</w:t>
      </w:r>
      <w:r w:rsidRPr="00D856D9">
        <w:t xml:space="preserve"> was determined by independent professional valuers, at discounted cash flow using risk-adjusted discount rates. The fair value of investment property has been categorised as a Level 3 fair value.</w:t>
      </w:r>
    </w:p>
    <w:p w14:paraId="51249FA5" w14:textId="77777777" w:rsidR="009A7149" w:rsidRPr="00D856D9" w:rsidRDefault="009A7149" w:rsidP="009A7149">
      <w:pPr>
        <w:ind w:left="540" w:right="-36"/>
        <w:jc w:val="thaiDistribute"/>
      </w:pPr>
    </w:p>
    <w:p w14:paraId="293D8F60" w14:textId="77777777" w:rsidR="00E04595" w:rsidRPr="00D856D9" w:rsidRDefault="00E04595" w:rsidP="00E04595">
      <w:pPr>
        <w:ind w:left="540" w:right="-36"/>
      </w:pPr>
      <w:r w:rsidRPr="00D856D9">
        <w:rPr>
          <w:b/>
          <w:bCs/>
        </w:rPr>
        <w:t>Measurement of fair value</w:t>
      </w:r>
      <w:r w:rsidRPr="00D856D9">
        <w:t xml:space="preserve"> </w:t>
      </w:r>
    </w:p>
    <w:p w14:paraId="39B22320" w14:textId="77777777" w:rsidR="00E04595" w:rsidRPr="00D856D9" w:rsidRDefault="00E04595" w:rsidP="00E04595">
      <w:pPr>
        <w:ind w:left="540" w:right="-36"/>
      </w:pPr>
    </w:p>
    <w:p w14:paraId="01FA66E2" w14:textId="77777777" w:rsidR="00E04595" w:rsidRPr="00D856D9" w:rsidRDefault="00E04595" w:rsidP="00E04595">
      <w:pPr>
        <w:ind w:left="540" w:right="-36"/>
        <w:rPr>
          <w:i/>
          <w:iCs/>
        </w:rPr>
      </w:pPr>
      <w:r w:rsidRPr="00D856D9">
        <w:rPr>
          <w:i/>
          <w:iCs/>
        </w:rPr>
        <w:t xml:space="preserve">Fair value hierarchy </w:t>
      </w:r>
    </w:p>
    <w:p w14:paraId="7E49A0EC" w14:textId="77777777" w:rsidR="00E04595" w:rsidRPr="00D856D9" w:rsidRDefault="00E04595" w:rsidP="00E04595">
      <w:pPr>
        <w:ind w:left="540" w:right="-36"/>
      </w:pPr>
    </w:p>
    <w:p w14:paraId="69AF801C" w14:textId="77777777" w:rsidR="00E04595" w:rsidRPr="00D856D9" w:rsidRDefault="00E04595" w:rsidP="00E04595">
      <w:pPr>
        <w:ind w:left="540" w:right="-36"/>
      </w:pPr>
      <w:r w:rsidRPr="00D856D9">
        <w:t xml:space="preserve">The fair value of investment properties was determined by external, independent property valuers, having appropriate recognised professional qualifications and recent experience in the location and category of the property being valued. The independent valuers provide the fair value of the Group’s investment properties portfolio on an annual basis. </w:t>
      </w:r>
    </w:p>
    <w:p w14:paraId="05EF1023" w14:textId="77777777" w:rsidR="00A277D3" w:rsidRPr="00D856D9" w:rsidRDefault="00A277D3" w:rsidP="00E04595">
      <w:pPr>
        <w:ind w:left="540" w:right="-36"/>
      </w:pPr>
    </w:p>
    <w:p w14:paraId="0817F550" w14:textId="77777777" w:rsidR="00E04595" w:rsidRPr="00D856D9" w:rsidRDefault="00E04595" w:rsidP="00E04595">
      <w:pPr>
        <w:ind w:left="540" w:right="-36"/>
      </w:pPr>
      <w:r w:rsidRPr="00D856D9">
        <w:t xml:space="preserve">The fair value measurement for investment properties has been categorised as a Level 3 fair value based on the inputs to the valuation technique used. </w:t>
      </w:r>
    </w:p>
    <w:p w14:paraId="11D552B4" w14:textId="77777777" w:rsidR="00074508" w:rsidRPr="00D856D9" w:rsidRDefault="00074508" w:rsidP="00381397">
      <w:pPr>
        <w:ind w:left="540" w:right="-36"/>
        <w:rPr>
          <w:i/>
          <w:iCs/>
        </w:rPr>
      </w:pPr>
      <w:r w:rsidRPr="00D856D9">
        <w:rPr>
          <w:i/>
          <w:iCs/>
        </w:rPr>
        <w:t xml:space="preserve">Valuation technique and significant unobservable inputs </w:t>
      </w:r>
    </w:p>
    <w:p w14:paraId="3FD2712C" w14:textId="77777777" w:rsidR="00074508" w:rsidRPr="00D856D9" w:rsidRDefault="00074508" w:rsidP="00381397">
      <w:pPr>
        <w:ind w:left="540" w:right="-36"/>
      </w:pPr>
    </w:p>
    <w:p w14:paraId="074C7E27" w14:textId="244A951E" w:rsidR="00074508" w:rsidRPr="00D856D9" w:rsidRDefault="00074508" w:rsidP="00777AE7">
      <w:pPr>
        <w:tabs>
          <w:tab w:val="left" w:pos="540"/>
        </w:tabs>
        <w:ind w:left="540" w:right="-36"/>
      </w:pPr>
      <w:r w:rsidRPr="00D856D9">
        <w:t>The following table shows the valuation technique used in measuring the f</w:t>
      </w:r>
      <w:r w:rsidR="000A1049" w:rsidRPr="00D856D9">
        <w:t>air value of investment properties</w:t>
      </w:r>
      <w:r w:rsidRPr="00D856D9">
        <w:t>, as well as the significant unobservable inputs used.</w:t>
      </w:r>
    </w:p>
    <w:p w14:paraId="5C476CB3" w14:textId="3B21EFD6" w:rsidR="006B5C11" w:rsidRPr="00D856D9" w:rsidRDefault="006B5C11" w:rsidP="00777AE7">
      <w:pPr>
        <w:tabs>
          <w:tab w:val="left" w:pos="540"/>
        </w:tabs>
        <w:ind w:left="540" w:right="-36"/>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680"/>
      </w:tblGrid>
      <w:tr w:rsidR="008F02BF" w:rsidRPr="00D856D9" w14:paraId="077D5E2F" w14:textId="77777777" w:rsidTr="008B4DAC">
        <w:trPr>
          <w:tblHeader/>
        </w:trPr>
        <w:tc>
          <w:tcPr>
            <w:tcW w:w="4770" w:type="dxa"/>
            <w:vAlign w:val="bottom"/>
          </w:tcPr>
          <w:p w14:paraId="6F96C102" w14:textId="77777777" w:rsidR="008F02BF" w:rsidRPr="00D856D9" w:rsidRDefault="008F02BF" w:rsidP="00131BE1">
            <w:pPr>
              <w:pStyle w:val="ListBullet3"/>
            </w:pPr>
            <w:r w:rsidRPr="00D856D9">
              <w:t>Significant unobservable inputs</w:t>
            </w:r>
          </w:p>
        </w:tc>
        <w:tc>
          <w:tcPr>
            <w:tcW w:w="4680" w:type="dxa"/>
          </w:tcPr>
          <w:p w14:paraId="74D0C0B2" w14:textId="770F07F8" w:rsidR="008F02BF" w:rsidRPr="00D856D9" w:rsidRDefault="002A435C" w:rsidP="002A435C">
            <w:pPr>
              <w:pStyle w:val="ListBullet3"/>
            </w:pPr>
            <w:r w:rsidRPr="00D856D9">
              <w:t xml:space="preserve"> </w:t>
            </w:r>
            <w:r w:rsidR="008F02BF" w:rsidRPr="00D856D9">
              <w:t>Inter-relationship between key unobservable inputs</w:t>
            </w:r>
            <w:r w:rsidRPr="00D856D9">
              <w:t xml:space="preserve"> </w:t>
            </w:r>
            <w:r w:rsidR="008F02BF" w:rsidRPr="00D856D9">
              <w:t>and</w:t>
            </w:r>
            <w:r w:rsidR="008B4DAC" w:rsidRPr="00D856D9">
              <w:t xml:space="preserve"> </w:t>
            </w:r>
            <w:r w:rsidR="008F02BF" w:rsidRPr="00D856D9">
              <w:t>fair value measurement</w:t>
            </w:r>
          </w:p>
        </w:tc>
      </w:tr>
      <w:tr w:rsidR="008F02BF" w:rsidRPr="00D856D9" w14:paraId="30D6A901" w14:textId="77777777" w:rsidTr="008B4DAC">
        <w:tc>
          <w:tcPr>
            <w:tcW w:w="4770" w:type="dxa"/>
          </w:tcPr>
          <w:p w14:paraId="5B351948" w14:textId="77777777" w:rsidR="008B4DAC" w:rsidRPr="00D856D9" w:rsidRDefault="008F02BF" w:rsidP="00473A18">
            <w:pPr>
              <w:pStyle w:val="ListParagraph"/>
              <w:numPr>
                <w:ilvl w:val="0"/>
                <w:numId w:val="17"/>
              </w:numPr>
              <w:ind w:left="174" w:right="5" w:hanging="180"/>
              <w:rPr>
                <w:sz w:val="20"/>
                <w:szCs w:val="18"/>
              </w:rPr>
            </w:pPr>
            <w:r w:rsidRPr="00D856D9">
              <w:rPr>
                <w:sz w:val="20"/>
                <w:szCs w:val="18"/>
              </w:rPr>
              <w:t xml:space="preserve">Expected market rental growth </w:t>
            </w:r>
          </w:p>
          <w:p w14:paraId="6F92EBBE" w14:textId="7CC44AB9" w:rsidR="008F02BF" w:rsidRPr="00D856D9" w:rsidRDefault="008F02BF" w:rsidP="008B4DAC">
            <w:pPr>
              <w:pStyle w:val="ListParagraph"/>
              <w:ind w:left="174" w:right="5"/>
              <w:rPr>
                <w:sz w:val="20"/>
                <w:szCs w:val="18"/>
              </w:rPr>
            </w:pPr>
            <w:r w:rsidRPr="00D856D9">
              <w:rPr>
                <w:sz w:val="20"/>
                <w:szCs w:val="18"/>
              </w:rPr>
              <w:t>(</w:t>
            </w:r>
            <w:r w:rsidR="00ED2782" w:rsidRPr="00D856D9">
              <w:rPr>
                <w:sz w:val="20"/>
                <w:szCs w:val="18"/>
              </w:rPr>
              <w:t>2025</w:t>
            </w:r>
            <w:r w:rsidRPr="00D856D9">
              <w:rPr>
                <w:sz w:val="20"/>
                <w:szCs w:val="18"/>
              </w:rPr>
              <w:t>:</w:t>
            </w:r>
            <w:r w:rsidR="00E8544D" w:rsidRPr="00D856D9">
              <w:rPr>
                <w:sz w:val="20"/>
                <w:szCs w:val="20"/>
              </w:rPr>
              <w:t xml:space="preserve"> </w:t>
            </w:r>
            <w:r w:rsidR="00B246F5">
              <w:rPr>
                <w:sz w:val="20"/>
                <w:szCs w:val="20"/>
              </w:rPr>
              <w:t>2.4</w:t>
            </w:r>
            <w:r w:rsidRPr="00D856D9">
              <w:rPr>
                <w:sz w:val="20"/>
                <w:szCs w:val="18"/>
              </w:rPr>
              <w:t>%</w:t>
            </w:r>
            <w:r w:rsidR="009904D8" w:rsidRPr="00D856D9">
              <w:rPr>
                <w:sz w:val="20"/>
                <w:szCs w:val="18"/>
              </w:rPr>
              <w:t xml:space="preserve"> and</w:t>
            </w:r>
            <w:r w:rsidRPr="00D856D9">
              <w:rPr>
                <w:sz w:val="20"/>
                <w:szCs w:val="18"/>
              </w:rPr>
              <w:t xml:space="preserve"> 202</w:t>
            </w:r>
            <w:r w:rsidR="004724EC" w:rsidRPr="00D856D9">
              <w:rPr>
                <w:sz w:val="20"/>
                <w:szCs w:val="18"/>
              </w:rPr>
              <w:t>4</w:t>
            </w:r>
            <w:r w:rsidRPr="00D856D9">
              <w:rPr>
                <w:sz w:val="20"/>
                <w:szCs w:val="18"/>
              </w:rPr>
              <w:t>: 3.5%).</w:t>
            </w:r>
          </w:p>
          <w:p w14:paraId="726ABA7A" w14:textId="2C3C7BA0" w:rsidR="008F02BF" w:rsidRPr="00D856D9" w:rsidRDefault="008F02BF" w:rsidP="00473A18">
            <w:pPr>
              <w:pStyle w:val="ListParagraph"/>
              <w:numPr>
                <w:ilvl w:val="0"/>
                <w:numId w:val="17"/>
              </w:numPr>
              <w:ind w:left="174" w:right="5" w:hanging="180"/>
              <w:rPr>
                <w:sz w:val="20"/>
                <w:szCs w:val="18"/>
              </w:rPr>
            </w:pPr>
            <w:r w:rsidRPr="00D856D9">
              <w:rPr>
                <w:sz w:val="20"/>
                <w:szCs w:val="18"/>
              </w:rPr>
              <w:t>Void periods (</w:t>
            </w:r>
            <w:r w:rsidR="00ED2782" w:rsidRPr="00D856D9">
              <w:rPr>
                <w:sz w:val="20"/>
                <w:szCs w:val="18"/>
              </w:rPr>
              <w:t>2025</w:t>
            </w:r>
            <w:r w:rsidR="00E8544D" w:rsidRPr="00D856D9">
              <w:rPr>
                <w:sz w:val="20"/>
                <w:szCs w:val="18"/>
              </w:rPr>
              <w:t xml:space="preserve">: average </w:t>
            </w:r>
            <w:r w:rsidR="003D6FD4" w:rsidRPr="00D856D9">
              <w:rPr>
                <w:sz w:val="20"/>
                <w:szCs w:val="18"/>
              </w:rPr>
              <w:t>7</w:t>
            </w:r>
            <w:r w:rsidR="00757896" w:rsidRPr="00D856D9">
              <w:rPr>
                <w:sz w:val="20"/>
                <w:szCs w:val="18"/>
              </w:rPr>
              <w:t xml:space="preserve"> </w:t>
            </w:r>
            <w:r w:rsidR="005D35B2" w:rsidRPr="00D856D9">
              <w:rPr>
                <w:sz w:val="20"/>
                <w:szCs w:val="18"/>
              </w:rPr>
              <w:t>years</w:t>
            </w:r>
            <w:r w:rsidR="009904D8" w:rsidRPr="00D856D9">
              <w:rPr>
                <w:sz w:val="20"/>
                <w:szCs w:val="18"/>
              </w:rPr>
              <w:t xml:space="preserve"> and</w:t>
            </w:r>
            <w:r w:rsidRPr="00D856D9">
              <w:rPr>
                <w:sz w:val="20"/>
                <w:szCs w:val="18"/>
              </w:rPr>
              <w:t xml:space="preserve"> 202</w:t>
            </w:r>
            <w:r w:rsidR="004724EC" w:rsidRPr="00D856D9">
              <w:rPr>
                <w:sz w:val="20"/>
                <w:szCs w:val="18"/>
              </w:rPr>
              <w:t>4</w:t>
            </w:r>
            <w:r w:rsidRPr="00D856D9">
              <w:rPr>
                <w:sz w:val="20"/>
                <w:szCs w:val="18"/>
              </w:rPr>
              <w:t xml:space="preserve">: average </w:t>
            </w:r>
            <w:r w:rsidR="006203B9" w:rsidRPr="00D856D9">
              <w:rPr>
                <w:sz w:val="20"/>
                <w:szCs w:val="18"/>
              </w:rPr>
              <w:t>9</w:t>
            </w:r>
            <w:r w:rsidRPr="00D856D9">
              <w:rPr>
                <w:sz w:val="20"/>
                <w:szCs w:val="18"/>
              </w:rPr>
              <w:t xml:space="preserve"> years).</w:t>
            </w:r>
          </w:p>
          <w:p w14:paraId="0380CE3D" w14:textId="71CADBB8" w:rsidR="008F02BF" w:rsidRPr="00D856D9" w:rsidRDefault="008F02BF" w:rsidP="00473A18">
            <w:pPr>
              <w:pStyle w:val="ListParagraph"/>
              <w:numPr>
                <w:ilvl w:val="0"/>
                <w:numId w:val="17"/>
              </w:numPr>
              <w:ind w:left="174" w:right="5" w:hanging="180"/>
              <w:rPr>
                <w:sz w:val="20"/>
                <w:szCs w:val="18"/>
              </w:rPr>
            </w:pPr>
            <w:r w:rsidRPr="00D856D9">
              <w:rPr>
                <w:sz w:val="20"/>
                <w:szCs w:val="18"/>
              </w:rPr>
              <w:t>Occupancy rate (</w:t>
            </w:r>
            <w:r w:rsidR="00ED2782" w:rsidRPr="00D856D9">
              <w:rPr>
                <w:sz w:val="20"/>
                <w:szCs w:val="18"/>
              </w:rPr>
              <w:t>2025</w:t>
            </w:r>
            <w:r w:rsidRPr="00D856D9">
              <w:rPr>
                <w:sz w:val="20"/>
                <w:szCs w:val="18"/>
              </w:rPr>
              <w:t>:</w:t>
            </w:r>
            <w:r w:rsidR="00E8544D" w:rsidRPr="00D856D9">
              <w:rPr>
                <w:sz w:val="20"/>
                <w:szCs w:val="18"/>
              </w:rPr>
              <w:t xml:space="preserve"> </w:t>
            </w:r>
            <w:r w:rsidR="001E5DBD" w:rsidRPr="00D856D9">
              <w:rPr>
                <w:sz w:val="20"/>
                <w:szCs w:val="18"/>
              </w:rPr>
              <w:t>75</w:t>
            </w:r>
            <w:r w:rsidR="00C85713" w:rsidRPr="00D856D9">
              <w:rPr>
                <w:sz w:val="20"/>
                <w:szCs w:val="18"/>
              </w:rPr>
              <w:t>%</w:t>
            </w:r>
            <w:r w:rsidR="003D6FD4" w:rsidRPr="00D856D9">
              <w:rPr>
                <w:sz w:val="20"/>
                <w:szCs w:val="18"/>
              </w:rPr>
              <w:t xml:space="preserve"> - 90</w:t>
            </w:r>
            <w:r w:rsidR="00C85713" w:rsidRPr="00D856D9">
              <w:rPr>
                <w:sz w:val="20"/>
                <w:szCs w:val="18"/>
              </w:rPr>
              <w:t xml:space="preserve">% </w:t>
            </w:r>
            <w:r w:rsidR="009904D8" w:rsidRPr="00D856D9">
              <w:rPr>
                <w:sz w:val="20"/>
                <w:szCs w:val="18"/>
              </w:rPr>
              <w:t>and</w:t>
            </w:r>
            <w:r w:rsidRPr="00D856D9">
              <w:rPr>
                <w:sz w:val="20"/>
                <w:szCs w:val="18"/>
              </w:rPr>
              <w:t xml:space="preserve"> 202</w:t>
            </w:r>
            <w:r w:rsidR="004724EC" w:rsidRPr="00D856D9">
              <w:rPr>
                <w:sz w:val="20"/>
                <w:szCs w:val="18"/>
              </w:rPr>
              <w:t>4</w:t>
            </w:r>
            <w:r w:rsidRPr="00D856D9">
              <w:rPr>
                <w:sz w:val="20"/>
                <w:szCs w:val="18"/>
              </w:rPr>
              <w:t xml:space="preserve">: </w:t>
            </w:r>
            <w:r w:rsidR="00757896" w:rsidRPr="00D856D9">
              <w:rPr>
                <w:sz w:val="20"/>
                <w:szCs w:val="18"/>
              </w:rPr>
              <w:t>80% - 90%</w:t>
            </w:r>
            <w:r w:rsidRPr="00D856D9">
              <w:rPr>
                <w:sz w:val="20"/>
                <w:szCs w:val="18"/>
              </w:rPr>
              <w:t>).</w:t>
            </w:r>
          </w:p>
          <w:p w14:paraId="3A3617E3" w14:textId="21E6AD5A" w:rsidR="008F02BF" w:rsidRPr="00D856D9" w:rsidRDefault="008F02BF" w:rsidP="00473A18">
            <w:pPr>
              <w:pStyle w:val="ListParagraph"/>
              <w:numPr>
                <w:ilvl w:val="0"/>
                <w:numId w:val="17"/>
              </w:numPr>
              <w:ind w:left="174" w:right="5" w:hanging="180"/>
              <w:rPr>
                <w:sz w:val="20"/>
                <w:szCs w:val="18"/>
              </w:rPr>
            </w:pPr>
            <w:r w:rsidRPr="00D856D9">
              <w:rPr>
                <w:sz w:val="20"/>
                <w:szCs w:val="18"/>
              </w:rPr>
              <w:t>Risk-adjusted discount rates (</w:t>
            </w:r>
            <w:r w:rsidR="00ED2782" w:rsidRPr="00D856D9">
              <w:rPr>
                <w:sz w:val="20"/>
                <w:szCs w:val="18"/>
              </w:rPr>
              <w:t>2025</w:t>
            </w:r>
            <w:r w:rsidRPr="00D856D9">
              <w:rPr>
                <w:sz w:val="20"/>
                <w:szCs w:val="18"/>
              </w:rPr>
              <w:t xml:space="preserve">: </w:t>
            </w:r>
            <w:r w:rsidR="003D6FD4" w:rsidRPr="00D856D9">
              <w:rPr>
                <w:sz w:val="20"/>
                <w:szCs w:val="18"/>
              </w:rPr>
              <w:t>9</w:t>
            </w:r>
            <w:r w:rsidRPr="00D856D9">
              <w:rPr>
                <w:sz w:val="20"/>
                <w:szCs w:val="18"/>
              </w:rPr>
              <w:t>%</w:t>
            </w:r>
            <w:r w:rsidR="009904D8" w:rsidRPr="00D856D9">
              <w:rPr>
                <w:sz w:val="20"/>
                <w:szCs w:val="18"/>
              </w:rPr>
              <w:t xml:space="preserve"> and</w:t>
            </w:r>
            <w:r w:rsidRPr="00D856D9">
              <w:rPr>
                <w:sz w:val="20"/>
                <w:szCs w:val="18"/>
              </w:rPr>
              <w:t xml:space="preserve"> 202</w:t>
            </w:r>
            <w:r w:rsidR="004724EC" w:rsidRPr="00D856D9">
              <w:rPr>
                <w:sz w:val="20"/>
                <w:szCs w:val="18"/>
              </w:rPr>
              <w:t>4</w:t>
            </w:r>
            <w:r w:rsidRPr="00D856D9">
              <w:rPr>
                <w:sz w:val="20"/>
                <w:szCs w:val="18"/>
              </w:rPr>
              <w:t>: 10%).</w:t>
            </w:r>
          </w:p>
        </w:tc>
        <w:tc>
          <w:tcPr>
            <w:tcW w:w="4680" w:type="dxa"/>
          </w:tcPr>
          <w:p w14:paraId="3C7AB787" w14:textId="77777777" w:rsidR="008F02BF" w:rsidRPr="00D856D9" w:rsidRDefault="008F02BF" w:rsidP="00EA467D">
            <w:pPr>
              <w:ind w:right="5"/>
              <w:rPr>
                <w:szCs w:val="18"/>
              </w:rPr>
            </w:pPr>
            <w:r w:rsidRPr="00D856D9">
              <w:rPr>
                <w:szCs w:val="18"/>
              </w:rPr>
              <w:t>The estimated fair value increase (decrease) if:</w:t>
            </w:r>
          </w:p>
          <w:p w14:paraId="4ADF798E" w14:textId="77777777" w:rsidR="008F02BF" w:rsidRPr="00D856D9" w:rsidRDefault="008F02BF" w:rsidP="00473A18">
            <w:pPr>
              <w:pStyle w:val="ListParagraph"/>
              <w:numPr>
                <w:ilvl w:val="0"/>
                <w:numId w:val="18"/>
              </w:numPr>
              <w:ind w:left="176" w:right="5" w:hanging="180"/>
              <w:rPr>
                <w:sz w:val="20"/>
                <w:szCs w:val="18"/>
              </w:rPr>
            </w:pPr>
            <w:r w:rsidRPr="00D856D9">
              <w:rPr>
                <w:sz w:val="20"/>
                <w:szCs w:val="18"/>
              </w:rPr>
              <w:t>Expected market rental growth were higher (lower</w:t>
            </w:r>
            <w:proofErr w:type="gramStart"/>
            <w:r w:rsidRPr="00D856D9">
              <w:rPr>
                <w:sz w:val="20"/>
                <w:szCs w:val="18"/>
              </w:rPr>
              <w:t>);</w:t>
            </w:r>
            <w:proofErr w:type="gramEnd"/>
          </w:p>
          <w:p w14:paraId="7A47094F" w14:textId="77777777" w:rsidR="008F02BF" w:rsidRPr="00D856D9" w:rsidRDefault="008F02BF" w:rsidP="00473A18">
            <w:pPr>
              <w:pStyle w:val="ListParagraph"/>
              <w:numPr>
                <w:ilvl w:val="0"/>
                <w:numId w:val="18"/>
              </w:numPr>
              <w:ind w:left="176" w:right="160" w:hanging="180"/>
              <w:rPr>
                <w:sz w:val="20"/>
                <w:szCs w:val="18"/>
              </w:rPr>
            </w:pPr>
            <w:r w:rsidRPr="00D856D9">
              <w:rPr>
                <w:sz w:val="20"/>
                <w:szCs w:val="18"/>
              </w:rPr>
              <w:t>Void periods were shorter (longer</w:t>
            </w:r>
            <w:proofErr w:type="gramStart"/>
            <w:r w:rsidRPr="00D856D9">
              <w:rPr>
                <w:sz w:val="20"/>
                <w:szCs w:val="18"/>
              </w:rPr>
              <w:t>);</w:t>
            </w:r>
            <w:proofErr w:type="gramEnd"/>
          </w:p>
          <w:p w14:paraId="4D643EAA" w14:textId="3432EC85" w:rsidR="008F02BF" w:rsidRPr="00D856D9" w:rsidRDefault="008F02BF" w:rsidP="00473A18">
            <w:pPr>
              <w:pStyle w:val="ListParagraph"/>
              <w:numPr>
                <w:ilvl w:val="0"/>
                <w:numId w:val="18"/>
              </w:numPr>
              <w:ind w:left="176" w:right="5" w:hanging="180"/>
              <w:rPr>
                <w:sz w:val="20"/>
                <w:szCs w:val="18"/>
              </w:rPr>
            </w:pPr>
            <w:r w:rsidRPr="00D856D9">
              <w:rPr>
                <w:sz w:val="20"/>
                <w:szCs w:val="18"/>
              </w:rPr>
              <w:t xml:space="preserve">The occupancy rate </w:t>
            </w:r>
            <w:proofErr w:type="gramStart"/>
            <w:r w:rsidRPr="00D856D9">
              <w:rPr>
                <w:sz w:val="20"/>
                <w:szCs w:val="18"/>
              </w:rPr>
              <w:t>were</w:t>
            </w:r>
            <w:proofErr w:type="gramEnd"/>
            <w:r w:rsidRPr="00D856D9">
              <w:rPr>
                <w:sz w:val="20"/>
                <w:szCs w:val="18"/>
              </w:rPr>
              <w:t xml:space="preserve"> higher (lower); or</w:t>
            </w:r>
          </w:p>
          <w:p w14:paraId="19C4E01E" w14:textId="77777777" w:rsidR="008F02BF" w:rsidRPr="00D856D9" w:rsidRDefault="008F02BF" w:rsidP="00473A18">
            <w:pPr>
              <w:pStyle w:val="ListParagraph"/>
              <w:numPr>
                <w:ilvl w:val="0"/>
                <w:numId w:val="18"/>
              </w:numPr>
              <w:ind w:left="176" w:right="5" w:hanging="180"/>
              <w:rPr>
                <w:sz w:val="20"/>
                <w:szCs w:val="18"/>
              </w:rPr>
            </w:pPr>
            <w:r w:rsidRPr="00D856D9">
              <w:rPr>
                <w:sz w:val="20"/>
                <w:szCs w:val="18"/>
              </w:rPr>
              <w:t xml:space="preserve">The risk-adjusted discount rate </w:t>
            </w:r>
            <w:proofErr w:type="gramStart"/>
            <w:r w:rsidRPr="00D856D9">
              <w:rPr>
                <w:sz w:val="20"/>
                <w:szCs w:val="18"/>
              </w:rPr>
              <w:t>were</w:t>
            </w:r>
            <w:proofErr w:type="gramEnd"/>
            <w:r w:rsidRPr="00D856D9">
              <w:rPr>
                <w:sz w:val="20"/>
                <w:szCs w:val="18"/>
              </w:rPr>
              <w:t xml:space="preserve"> lower (higher).</w:t>
            </w:r>
          </w:p>
        </w:tc>
      </w:tr>
    </w:tbl>
    <w:p w14:paraId="1075E426" w14:textId="77777777" w:rsidR="00CA333B" w:rsidRPr="00D856D9" w:rsidRDefault="00CA333B" w:rsidP="00AB79E5">
      <w:pPr>
        <w:spacing w:line="240" w:lineRule="atLeast"/>
        <w:ind w:right="-25"/>
        <w:outlineLvl w:val="0"/>
        <w:rPr>
          <w:b/>
          <w:bCs/>
          <w:sz w:val="24"/>
          <w:szCs w:val="24"/>
        </w:rPr>
      </w:pPr>
    </w:p>
    <w:p w14:paraId="7CB0396A" w14:textId="77777777" w:rsidR="001E5DBD" w:rsidRPr="00D856D9" w:rsidRDefault="001E5DBD" w:rsidP="00AB79E5">
      <w:pPr>
        <w:spacing w:line="240" w:lineRule="atLeast"/>
        <w:ind w:right="-25"/>
        <w:outlineLvl w:val="0"/>
        <w:rPr>
          <w:b/>
          <w:bCs/>
          <w:sz w:val="24"/>
          <w:szCs w:val="24"/>
        </w:rPr>
      </w:pPr>
    </w:p>
    <w:p w14:paraId="1493E78E" w14:textId="49AF6B75" w:rsidR="00A040C5" w:rsidRPr="00D856D9" w:rsidRDefault="00B7765A" w:rsidP="00D267C8">
      <w:pPr>
        <w:tabs>
          <w:tab w:val="left" w:pos="540"/>
        </w:tabs>
        <w:spacing w:line="240" w:lineRule="atLeast"/>
        <w:ind w:right="-90"/>
        <w:outlineLvl w:val="0"/>
        <w:rPr>
          <w:b/>
          <w:bCs/>
          <w:sz w:val="22"/>
          <w:szCs w:val="22"/>
        </w:rPr>
      </w:pPr>
      <w:r w:rsidRPr="00D856D9">
        <w:rPr>
          <w:b/>
          <w:bCs/>
          <w:sz w:val="22"/>
          <w:szCs w:val="22"/>
        </w:rPr>
        <w:t>1</w:t>
      </w:r>
      <w:r w:rsidR="00D35139" w:rsidRPr="00D856D9">
        <w:rPr>
          <w:b/>
          <w:bCs/>
          <w:sz w:val="22"/>
          <w:szCs w:val="22"/>
        </w:rPr>
        <w:t>7</w:t>
      </w:r>
      <w:r w:rsidR="00D267C8" w:rsidRPr="00D856D9">
        <w:rPr>
          <w:b/>
          <w:bCs/>
          <w:sz w:val="22"/>
          <w:szCs w:val="22"/>
        </w:rPr>
        <w:tab/>
      </w:r>
      <w:r w:rsidR="00013D13" w:rsidRPr="00D856D9">
        <w:rPr>
          <w:b/>
          <w:bCs/>
          <w:sz w:val="22"/>
          <w:szCs w:val="22"/>
        </w:rPr>
        <w:t>Leasehold rights</w:t>
      </w:r>
    </w:p>
    <w:p w14:paraId="6699E3A0" w14:textId="38BE4E69" w:rsidR="006C5A64" w:rsidRPr="00D856D9" w:rsidRDefault="006C5A64" w:rsidP="006C5A64"/>
    <w:p w14:paraId="16BD1FA8" w14:textId="51BC7EBB" w:rsidR="006C5A64" w:rsidRPr="00D856D9" w:rsidRDefault="006C5A64" w:rsidP="006C5A64">
      <w:pPr>
        <w:ind w:left="540"/>
      </w:pPr>
      <w:r w:rsidRPr="00D856D9">
        <w:t xml:space="preserve">Movement during the </w:t>
      </w:r>
      <w:r w:rsidR="00777AE7" w:rsidRPr="00D856D9">
        <w:t xml:space="preserve">year </w:t>
      </w:r>
      <w:r w:rsidRPr="00D856D9">
        <w:t xml:space="preserve">ended </w:t>
      </w:r>
      <w:r w:rsidR="00777AE7" w:rsidRPr="00D856D9">
        <w:t>31 December</w:t>
      </w:r>
      <w:r w:rsidRPr="00D856D9">
        <w:t xml:space="preserve"> are as follows:</w:t>
      </w:r>
    </w:p>
    <w:p w14:paraId="70741B69" w14:textId="77777777" w:rsidR="006C5A64" w:rsidRPr="00D856D9" w:rsidRDefault="006C5A64" w:rsidP="006C5A64">
      <w:pPr>
        <w:ind w:left="540"/>
      </w:pPr>
    </w:p>
    <w:tbl>
      <w:tblPr>
        <w:tblW w:w="9268" w:type="dxa"/>
        <w:tblInd w:w="450" w:type="dxa"/>
        <w:tblLayout w:type="fixed"/>
        <w:tblLook w:val="04A0" w:firstRow="1" w:lastRow="0" w:firstColumn="1" w:lastColumn="0" w:noHBand="0" w:noVBand="1"/>
      </w:tblPr>
      <w:tblGrid>
        <w:gridCol w:w="1904"/>
        <w:gridCol w:w="3678"/>
        <w:gridCol w:w="719"/>
        <w:gridCol w:w="1349"/>
        <w:gridCol w:w="269"/>
        <w:gridCol w:w="1349"/>
      </w:tblGrid>
      <w:tr w:rsidR="00A30623" w:rsidRPr="00D856D9" w14:paraId="186545D7" w14:textId="4AF006AC" w:rsidTr="001408A6">
        <w:tc>
          <w:tcPr>
            <w:tcW w:w="1027" w:type="pct"/>
          </w:tcPr>
          <w:p w14:paraId="52FC4CE4" w14:textId="77777777" w:rsidR="00A30623" w:rsidRPr="00D856D9" w:rsidRDefault="00A30623" w:rsidP="00C87017">
            <w:pPr>
              <w:pStyle w:val="BodyText"/>
              <w:spacing w:line="240" w:lineRule="exact"/>
              <w:ind w:right="-131"/>
              <w:contextualSpacing/>
              <w:rPr>
                <w:b/>
                <w:bCs/>
                <w:sz w:val="20"/>
                <w:szCs w:val="20"/>
              </w:rPr>
            </w:pPr>
          </w:p>
        </w:tc>
        <w:tc>
          <w:tcPr>
            <w:tcW w:w="1984" w:type="pct"/>
          </w:tcPr>
          <w:p w14:paraId="341EB98B" w14:textId="77777777" w:rsidR="00A30623" w:rsidRPr="00D856D9" w:rsidRDefault="00A30623" w:rsidP="00C87017">
            <w:pPr>
              <w:pStyle w:val="BodyText"/>
              <w:spacing w:line="240" w:lineRule="exact"/>
              <w:ind w:right="-131"/>
              <w:contextualSpacing/>
              <w:rPr>
                <w:i/>
                <w:iCs/>
                <w:sz w:val="20"/>
                <w:szCs w:val="20"/>
              </w:rPr>
            </w:pPr>
          </w:p>
        </w:tc>
        <w:tc>
          <w:tcPr>
            <w:tcW w:w="388" w:type="pct"/>
          </w:tcPr>
          <w:p w14:paraId="7DDF9B30" w14:textId="77777777" w:rsidR="00A30623" w:rsidRPr="00D856D9" w:rsidRDefault="00A30623" w:rsidP="00C87017">
            <w:pPr>
              <w:spacing w:line="240" w:lineRule="atLeast"/>
              <w:ind w:left="-156" w:right="-135"/>
              <w:jc w:val="center"/>
              <w:rPr>
                <w:b/>
                <w:bCs/>
                <w:szCs w:val="22"/>
              </w:rPr>
            </w:pPr>
          </w:p>
        </w:tc>
        <w:tc>
          <w:tcPr>
            <w:tcW w:w="1601" w:type="pct"/>
            <w:gridSpan w:val="3"/>
            <w:hideMark/>
          </w:tcPr>
          <w:p w14:paraId="753CC567" w14:textId="00CDFE9F" w:rsidR="00A30623" w:rsidRPr="00D856D9" w:rsidRDefault="00A30623" w:rsidP="00C87017">
            <w:pPr>
              <w:spacing w:line="240" w:lineRule="atLeast"/>
              <w:ind w:left="-156" w:right="-135"/>
              <w:jc w:val="center"/>
              <w:rPr>
                <w:b/>
                <w:bCs/>
                <w:szCs w:val="22"/>
              </w:rPr>
            </w:pPr>
            <w:r w:rsidRPr="00D856D9">
              <w:rPr>
                <w:b/>
                <w:bCs/>
                <w:szCs w:val="22"/>
              </w:rPr>
              <w:t>Consolidated</w:t>
            </w:r>
          </w:p>
        </w:tc>
      </w:tr>
      <w:tr w:rsidR="00A30623" w:rsidRPr="00D856D9" w14:paraId="011BEA9B" w14:textId="376E0737" w:rsidTr="001408A6">
        <w:tc>
          <w:tcPr>
            <w:tcW w:w="1027" w:type="pct"/>
          </w:tcPr>
          <w:p w14:paraId="0034FA43" w14:textId="77777777" w:rsidR="00A30623" w:rsidRPr="00D856D9" w:rsidRDefault="00A30623" w:rsidP="00C87017">
            <w:pPr>
              <w:pStyle w:val="BodyText"/>
              <w:spacing w:line="240" w:lineRule="exact"/>
              <w:ind w:right="-131"/>
              <w:contextualSpacing/>
              <w:rPr>
                <w:b/>
                <w:bCs/>
                <w:sz w:val="20"/>
                <w:szCs w:val="20"/>
              </w:rPr>
            </w:pPr>
          </w:p>
        </w:tc>
        <w:tc>
          <w:tcPr>
            <w:tcW w:w="1984" w:type="pct"/>
          </w:tcPr>
          <w:p w14:paraId="0B7195D0" w14:textId="77777777" w:rsidR="00A30623" w:rsidRPr="00D856D9" w:rsidRDefault="00A30623" w:rsidP="00C87017">
            <w:pPr>
              <w:pStyle w:val="BodyText"/>
              <w:spacing w:line="240" w:lineRule="exact"/>
              <w:ind w:right="-131"/>
              <w:contextualSpacing/>
              <w:rPr>
                <w:i/>
                <w:iCs/>
                <w:sz w:val="20"/>
                <w:szCs w:val="20"/>
              </w:rPr>
            </w:pPr>
          </w:p>
        </w:tc>
        <w:tc>
          <w:tcPr>
            <w:tcW w:w="388" w:type="pct"/>
          </w:tcPr>
          <w:p w14:paraId="7F288C40" w14:textId="77777777" w:rsidR="00A30623" w:rsidRPr="00D856D9" w:rsidRDefault="00A30623" w:rsidP="00C87017">
            <w:pPr>
              <w:spacing w:line="240" w:lineRule="atLeast"/>
              <w:ind w:left="-156" w:right="-135"/>
              <w:jc w:val="center"/>
              <w:rPr>
                <w:b/>
                <w:bCs/>
                <w:szCs w:val="22"/>
              </w:rPr>
            </w:pPr>
          </w:p>
        </w:tc>
        <w:tc>
          <w:tcPr>
            <w:tcW w:w="1601" w:type="pct"/>
            <w:gridSpan w:val="3"/>
            <w:hideMark/>
          </w:tcPr>
          <w:p w14:paraId="13179A22" w14:textId="39BB48F4" w:rsidR="00A30623" w:rsidRPr="00D856D9" w:rsidRDefault="00A30623" w:rsidP="00C87017">
            <w:pPr>
              <w:spacing w:line="240" w:lineRule="atLeast"/>
              <w:ind w:left="-156" w:right="-135"/>
              <w:jc w:val="center"/>
              <w:rPr>
                <w:b/>
                <w:bCs/>
                <w:szCs w:val="22"/>
              </w:rPr>
            </w:pPr>
            <w:r w:rsidRPr="00D856D9">
              <w:rPr>
                <w:b/>
                <w:bCs/>
                <w:szCs w:val="22"/>
              </w:rPr>
              <w:t>financial statements</w:t>
            </w:r>
          </w:p>
        </w:tc>
      </w:tr>
      <w:tr w:rsidR="00CE2184" w:rsidRPr="00D856D9" w14:paraId="32C5221D" w14:textId="0B80B2F7" w:rsidTr="001408A6">
        <w:tc>
          <w:tcPr>
            <w:tcW w:w="1027" w:type="pct"/>
          </w:tcPr>
          <w:p w14:paraId="2703EE1A" w14:textId="77777777" w:rsidR="00CE2184" w:rsidRPr="00D856D9" w:rsidRDefault="00CE2184">
            <w:pPr>
              <w:pStyle w:val="BodyText"/>
              <w:spacing w:line="240" w:lineRule="exact"/>
              <w:ind w:right="-131"/>
              <w:contextualSpacing/>
              <w:rPr>
                <w:b/>
                <w:bCs/>
                <w:sz w:val="20"/>
                <w:szCs w:val="20"/>
              </w:rPr>
            </w:pPr>
          </w:p>
        </w:tc>
        <w:tc>
          <w:tcPr>
            <w:tcW w:w="1984" w:type="pct"/>
          </w:tcPr>
          <w:p w14:paraId="5CD2169A" w14:textId="77777777" w:rsidR="00CE2184" w:rsidRPr="00D856D9" w:rsidRDefault="00CE2184">
            <w:pPr>
              <w:pStyle w:val="BodyText"/>
              <w:spacing w:line="240" w:lineRule="exact"/>
              <w:ind w:right="-131"/>
              <w:contextualSpacing/>
              <w:rPr>
                <w:i/>
                <w:iCs/>
                <w:sz w:val="20"/>
                <w:szCs w:val="20"/>
              </w:rPr>
            </w:pPr>
          </w:p>
        </w:tc>
        <w:tc>
          <w:tcPr>
            <w:tcW w:w="388" w:type="pct"/>
          </w:tcPr>
          <w:p w14:paraId="073117FE" w14:textId="64036E6D" w:rsidR="00CE2184" w:rsidRPr="00D856D9" w:rsidRDefault="00CE2184">
            <w:pPr>
              <w:spacing w:line="240" w:lineRule="atLeast"/>
              <w:ind w:left="-110" w:right="-135" w:firstLine="5"/>
              <w:jc w:val="center"/>
              <w:rPr>
                <w:i/>
                <w:iCs/>
              </w:rPr>
            </w:pPr>
          </w:p>
        </w:tc>
        <w:tc>
          <w:tcPr>
            <w:tcW w:w="728" w:type="pct"/>
            <w:hideMark/>
          </w:tcPr>
          <w:p w14:paraId="02B9F3A8" w14:textId="74888032" w:rsidR="00CE2184" w:rsidRPr="00D856D9" w:rsidRDefault="00ED2782">
            <w:pPr>
              <w:spacing w:line="240" w:lineRule="atLeast"/>
              <w:ind w:left="-110" w:right="-135" w:firstLine="5"/>
              <w:jc w:val="center"/>
            </w:pPr>
            <w:r w:rsidRPr="00D856D9">
              <w:t>2025</w:t>
            </w:r>
          </w:p>
        </w:tc>
        <w:tc>
          <w:tcPr>
            <w:tcW w:w="145" w:type="pct"/>
          </w:tcPr>
          <w:p w14:paraId="05E2791B" w14:textId="77777777" w:rsidR="00CE2184" w:rsidRPr="00D856D9" w:rsidRDefault="00CE2184">
            <w:pPr>
              <w:spacing w:line="240" w:lineRule="atLeast"/>
              <w:ind w:left="-110" w:right="-135" w:firstLine="5"/>
              <w:jc w:val="center"/>
            </w:pPr>
          </w:p>
        </w:tc>
        <w:tc>
          <w:tcPr>
            <w:tcW w:w="728" w:type="pct"/>
          </w:tcPr>
          <w:p w14:paraId="635E7270" w14:textId="5FEB81A6" w:rsidR="00CE2184" w:rsidRPr="00D856D9" w:rsidRDefault="001408A6">
            <w:pPr>
              <w:spacing w:line="240" w:lineRule="atLeast"/>
              <w:ind w:left="-110" w:right="-135" w:firstLine="5"/>
              <w:jc w:val="center"/>
            </w:pPr>
            <w:r w:rsidRPr="00D856D9">
              <w:t>202</w:t>
            </w:r>
            <w:r w:rsidR="004724EC" w:rsidRPr="00D856D9">
              <w:t>4</w:t>
            </w:r>
          </w:p>
        </w:tc>
      </w:tr>
      <w:tr w:rsidR="00CE2184" w:rsidRPr="00D856D9" w14:paraId="28A347B3" w14:textId="3959222E" w:rsidTr="001408A6">
        <w:tc>
          <w:tcPr>
            <w:tcW w:w="1027" w:type="pct"/>
          </w:tcPr>
          <w:p w14:paraId="4FBA8136" w14:textId="77777777" w:rsidR="00CE2184" w:rsidRPr="00D856D9" w:rsidRDefault="00CE2184">
            <w:pPr>
              <w:pStyle w:val="BodyText"/>
              <w:spacing w:line="240" w:lineRule="exact"/>
              <w:ind w:right="-131"/>
              <w:contextualSpacing/>
              <w:rPr>
                <w:b/>
                <w:bCs/>
                <w:sz w:val="20"/>
                <w:szCs w:val="20"/>
              </w:rPr>
            </w:pPr>
          </w:p>
        </w:tc>
        <w:tc>
          <w:tcPr>
            <w:tcW w:w="1984" w:type="pct"/>
          </w:tcPr>
          <w:p w14:paraId="40FBDAD2" w14:textId="77777777" w:rsidR="00CE2184" w:rsidRPr="00D856D9" w:rsidRDefault="00CE2184">
            <w:pPr>
              <w:pStyle w:val="BodyText"/>
              <w:spacing w:line="240" w:lineRule="exact"/>
              <w:ind w:right="-131"/>
              <w:contextualSpacing/>
              <w:rPr>
                <w:i/>
                <w:iCs/>
                <w:sz w:val="20"/>
                <w:szCs w:val="20"/>
              </w:rPr>
            </w:pPr>
          </w:p>
        </w:tc>
        <w:tc>
          <w:tcPr>
            <w:tcW w:w="388" w:type="pct"/>
          </w:tcPr>
          <w:p w14:paraId="11632550" w14:textId="01583D4C" w:rsidR="00CE2184" w:rsidRPr="00D856D9" w:rsidRDefault="00CE2184">
            <w:pPr>
              <w:spacing w:line="240" w:lineRule="atLeast"/>
              <w:ind w:left="-110" w:right="-135" w:firstLine="5"/>
              <w:jc w:val="center"/>
              <w:rPr>
                <w:i/>
                <w:iCs/>
              </w:rPr>
            </w:pPr>
          </w:p>
        </w:tc>
        <w:tc>
          <w:tcPr>
            <w:tcW w:w="1601" w:type="pct"/>
            <w:gridSpan w:val="3"/>
            <w:hideMark/>
          </w:tcPr>
          <w:p w14:paraId="2B812357" w14:textId="01721A2F" w:rsidR="00CE2184" w:rsidRPr="00D856D9" w:rsidRDefault="00CE2184">
            <w:pPr>
              <w:spacing w:line="240" w:lineRule="atLeast"/>
              <w:ind w:left="-110" w:right="-135" w:firstLine="5"/>
              <w:jc w:val="center"/>
              <w:rPr>
                <w:i/>
                <w:iCs/>
              </w:rPr>
            </w:pPr>
            <w:r w:rsidRPr="00D856D9">
              <w:rPr>
                <w:i/>
                <w:iCs/>
              </w:rPr>
              <w:t>(in thousand Baht)</w:t>
            </w:r>
          </w:p>
        </w:tc>
      </w:tr>
      <w:tr w:rsidR="004724EC" w:rsidRPr="00D856D9" w14:paraId="248722E3" w14:textId="14359846" w:rsidTr="00F061B0">
        <w:tc>
          <w:tcPr>
            <w:tcW w:w="3011" w:type="pct"/>
            <w:gridSpan w:val="2"/>
            <w:hideMark/>
          </w:tcPr>
          <w:p w14:paraId="1B025D58" w14:textId="77777777" w:rsidR="004724EC" w:rsidRPr="00D856D9" w:rsidRDefault="004724EC" w:rsidP="004724EC">
            <w:r w:rsidRPr="00D856D9">
              <w:t xml:space="preserve">Net book value </w:t>
            </w:r>
            <w:proofErr w:type="gramStart"/>
            <w:r w:rsidRPr="00D856D9">
              <w:t>at</w:t>
            </w:r>
            <w:proofErr w:type="gramEnd"/>
            <w:r w:rsidRPr="00D856D9">
              <w:t xml:space="preserve"> 1 January</w:t>
            </w:r>
          </w:p>
        </w:tc>
        <w:tc>
          <w:tcPr>
            <w:tcW w:w="388" w:type="pct"/>
          </w:tcPr>
          <w:p w14:paraId="147EC47C" w14:textId="77777777" w:rsidR="004724EC" w:rsidRPr="00D856D9" w:rsidRDefault="004724EC" w:rsidP="004724EC">
            <w:pPr>
              <w:pStyle w:val="acctfourfigures"/>
              <w:tabs>
                <w:tab w:val="clear" w:pos="765"/>
                <w:tab w:val="decimal" w:pos="1600"/>
              </w:tabs>
              <w:spacing w:line="240" w:lineRule="exact"/>
              <w:ind w:right="11"/>
              <w:contextualSpacing/>
              <w:rPr>
                <w:sz w:val="20"/>
                <w:lang w:bidi="th-TH"/>
              </w:rPr>
            </w:pPr>
          </w:p>
        </w:tc>
        <w:tc>
          <w:tcPr>
            <w:tcW w:w="728" w:type="pct"/>
          </w:tcPr>
          <w:p w14:paraId="44C3BF1A" w14:textId="4E954FD5" w:rsidR="004724EC" w:rsidRPr="00D856D9" w:rsidRDefault="004724EC" w:rsidP="004724EC">
            <w:pPr>
              <w:jc w:val="center"/>
            </w:pPr>
            <w:r w:rsidRPr="00D856D9">
              <w:t>1,243,530</w:t>
            </w:r>
          </w:p>
        </w:tc>
        <w:tc>
          <w:tcPr>
            <w:tcW w:w="145" w:type="pct"/>
          </w:tcPr>
          <w:p w14:paraId="738A6E55" w14:textId="77777777" w:rsidR="004724EC" w:rsidRPr="00D856D9" w:rsidRDefault="004724EC" w:rsidP="004724EC">
            <w:pPr>
              <w:pStyle w:val="acctfourfigures"/>
              <w:tabs>
                <w:tab w:val="clear" w:pos="765"/>
                <w:tab w:val="decimal" w:pos="1087"/>
              </w:tabs>
              <w:spacing w:line="240" w:lineRule="exact"/>
              <w:ind w:right="11"/>
              <w:contextualSpacing/>
              <w:rPr>
                <w:sz w:val="20"/>
                <w:lang w:bidi="th-TH"/>
              </w:rPr>
            </w:pPr>
          </w:p>
        </w:tc>
        <w:tc>
          <w:tcPr>
            <w:tcW w:w="728" w:type="pct"/>
          </w:tcPr>
          <w:p w14:paraId="671F7CD6" w14:textId="709FF8E8" w:rsidR="004724EC" w:rsidRPr="00D856D9" w:rsidRDefault="004724EC" w:rsidP="004724EC">
            <w:pPr>
              <w:jc w:val="center"/>
            </w:pPr>
            <w:r w:rsidRPr="00D856D9">
              <w:t>1,266,278</w:t>
            </w:r>
          </w:p>
        </w:tc>
      </w:tr>
      <w:tr w:rsidR="004724EC" w:rsidRPr="00D856D9" w14:paraId="0FADDC43" w14:textId="77777777" w:rsidTr="00F061B0">
        <w:tc>
          <w:tcPr>
            <w:tcW w:w="3011" w:type="pct"/>
            <w:gridSpan w:val="2"/>
          </w:tcPr>
          <w:p w14:paraId="5736351D" w14:textId="0FAC3B3D" w:rsidR="004724EC" w:rsidRPr="00D856D9" w:rsidRDefault="004724EC" w:rsidP="004724EC">
            <w:pPr>
              <w:ind w:left="150" w:hanging="150"/>
              <w:jc w:val="left"/>
            </w:pPr>
            <w:r w:rsidRPr="00D856D9">
              <w:t>Rental fee</w:t>
            </w:r>
          </w:p>
        </w:tc>
        <w:tc>
          <w:tcPr>
            <w:tcW w:w="388" w:type="pct"/>
          </w:tcPr>
          <w:p w14:paraId="55A08B93" w14:textId="77777777" w:rsidR="004724EC" w:rsidRPr="00D856D9" w:rsidRDefault="004724EC" w:rsidP="004724EC">
            <w:pPr>
              <w:pStyle w:val="acctfourfigures"/>
              <w:tabs>
                <w:tab w:val="clear" w:pos="765"/>
                <w:tab w:val="decimal" w:pos="2501"/>
              </w:tabs>
              <w:spacing w:line="240" w:lineRule="auto"/>
              <w:ind w:right="158"/>
              <w:jc w:val="right"/>
              <w:rPr>
                <w:sz w:val="20"/>
                <w:lang w:bidi="th-TH"/>
              </w:rPr>
            </w:pPr>
          </w:p>
        </w:tc>
        <w:tc>
          <w:tcPr>
            <w:tcW w:w="728" w:type="pct"/>
            <w:vAlign w:val="bottom"/>
          </w:tcPr>
          <w:p w14:paraId="0B1771C7" w14:textId="5A6A56A8" w:rsidR="004724EC" w:rsidRPr="00D856D9" w:rsidRDefault="003D6FD4" w:rsidP="004724EC">
            <w:pPr>
              <w:jc w:val="center"/>
            </w:pPr>
            <w:r w:rsidRPr="00D856D9">
              <w:t xml:space="preserve">    (22,748)</w:t>
            </w:r>
          </w:p>
        </w:tc>
        <w:tc>
          <w:tcPr>
            <w:tcW w:w="145" w:type="pct"/>
          </w:tcPr>
          <w:p w14:paraId="1D749DEF" w14:textId="77777777" w:rsidR="004724EC" w:rsidRPr="00D856D9" w:rsidRDefault="004724EC" w:rsidP="004724EC">
            <w:pPr>
              <w:pStyle w:val="acctfourfigures"/>
              <w:tabs>
                <w:tab w:val="clear" w:pos="765"/>
                <w:tab w:val="decimal" w:pos="1087"/>
              </w:tabs>
              <w:spacing w:line="240" w:lineRule="auto"/>
              <w:ind w:right="158"/>
              <w:rPr>
                <w:sz w:val="20"/>
                <w:lang w:bidi="th-TH"/>
              </w:rPr>
            </w:pPr>
          </w:p>
        </w:tc>
        <w:tc>
          <w:tcPr>
            <w:tcW w:w="728" w:type="pct"/>
            <w:vAlign w:val="bottom"/>
          </w:tcPr>
          <w:p w14:paraId="1DDBADF9" w14:textId="1E5DDF99" w:rsidR="004724EC" w:rsidRPr="00D856D9" w:rsidRDefault="004724EC" w:rsidP="004724EC">
            <w:pPr>
              <w:jc w:val="center"/>
            </w:pPr>
            <w:r w:rsidRPr="00D856D9">
              <w:t xml:space="preserve">    (22,748)</w:t>
            </w:r>
          </w:p>
        </w:tc>
      </w:tr>
      <w:tr w:rsidR="004724EC" w:rsidRPr="00D856D9" w14:paraId="3336BB28" w14:textId="566BF8E6" w:rsidTr="00F061B0">
        <w:tc>
          <w:tcPr>
            <w:tcW w:w="3011" w:type="pct"/>
            <w:gridSpan w:val="2"/>
            <w:hideMark/>
          </w:tcPr>
          <w:p w14:paraId="39A91D5E" w14:textId="0B59FA52" w:rsidR="004724EC" w:rsidRPr="00D856D9" w:rsidRDefault="004724EC" w:rsidP="004724EC">
            <w:pPr>
              <w:pStyle w:val="BodyText"/>
              <w:spacing w:line="240" w:lineRule="exact"/>
              <w:ind w:right="-131"/>
              <w:rPr>
                <w:sz w:val="20"/>
                <w:szCs w:val="20"/>
              </w:rPr>
            </w:pPr>
            <w:r w:rsidRPr="00D856D9">
              <w:rPr>
                <w:b/>
                <w:bCs/>
                <w:sz w:val="20"/>
                <w:szCs w:val="20"/>
              </w:rPr>
              <w:t xml:space="preserve">Net book value </w:t>
            </w:r>
            <w:proofErr w:type="gramStart"/>
            <w:r w:rsidRPr="00D856D9">
              <w:rPr>
                <w:b/>
                <w:bCs/>
                <w:sz w:val="20"/>
                <w:szCs w:val="20"/>
              </w:rPr>
              <w:t>at</w:t>
            </w:r>
            <w:proofErr w:type="gramEnd"/>
            <w:r w:rsidRPr="00D856D9">
              <w:rPr>
                <w:b/>
                <w:bCs/>
                <w:sz w:val="20"/>
                <w:szCs w:val="20"/>
              </w:rPr>
              <w:t xml:space="preserve"> 31 December</w:t>
            </w:r>
          </w:p>
        </w:tc>
        <w:tc>
          <w:tcPr>
            <w:tcW w:w="388" w:type="pct"/>
          </w:tcPr>
          <w:p w14:paraId="4A90FF3C" w14:textId="77777777" w:rsidR="004724EC" w:rsidRPr="00D856D9" w:rsidRDefault="004724EC" w:rsidP="004724EC">
            <w:pPr>
              <w:pStyle w:val="acctfourfigures"/>
              <w:tabs>
                <w:tab w:val="clear" w:pos="765"/>
                <w:tab w:val="decimal" w:pos="2501"/>
              </w:tabs>
              <w:spacing w:line="240" w:lineRule="auto"/>
              <w:ind w:right="248"/>
              <w:jc w:val="right"/>
              <w:rPr>
                <w:b/>
                <w:bCs/>
                <w:sz w:val="20"/>
                <w:lang w:bidi="th-TH"/>
              </w:rPr>
            </w:pPr>
          </w:p>
        </w:tc>
        <w:tc>
          <w:tcPr>
            <w:tcW w:w="728" w:type="pct"/>
            <w:tcBorders>
              <w:top w:val="single" w:sz="4" w:space="0" w:color="auto"/>
              <w:left w:val="nil"/>
              <w:bottom w:val="double" w:sz="4" w:space="0" w:color="auto"/>
              <w:right w:val="nil"/>
            </w:tcBorders>
          </w:tcPr>
          <w:p w14:paraId="27D86210" w14:textId="16725D8C" w:rsidR="004724EC" w:rsidRPr="00D856D9" w:rsidRDefault="003D6FD4" w:rsidP="004724EC">
            <w:pPr>
              <w:jc w:val="center"/>
              <w:rPr>
                <w:b/>
                <w:bCs/>
              </w:rPr>
            </w:pPr>
            <w:r w:rsidRPr="00D856D9">
              <w:rPr>
                <w:b/>
                <w:bCs/>
              </w:rPr>
              <w:t>1,220,782</w:t>
            </w:r>
          </w:p>
        </w:tc>
        <w:tc>
          <w:tcPr>
            <w:tcW w:w="145" w:type="pct"/>
            <w:tcBorders>
              <w:left w:val="nil"/>
              <w:bottom w:val="nil"/>
              <w:right w:val="nil"/>
            </w:tcBorders>
          </w:tcPr>
          <w:p w14:paraId="4E1C832A" w14:textId="77777777" w:rsidR="004724EC" w:rsidRPr="00D856D9" w:rsidRDefault="004724EC" w:rsidP="004724EC">
            <w:pPr>
              <w:pStyle w:val="acctfourfigures"/>
              <w:tabs>
                <w:tab w:val="clear" w:pos="765"/>
                <w:tab w:val="decimal" w:pos="1087"/>
              </w:tabs>
              <w:spacing w:line="240" w:lineRule="auto"/>
              <w:ind w:right="248"/>
              <w:rPr>
                <w:b/>
                <w:bCs/>
                <w:sz w:val="20"/>
                <w:lang w:bidi="th-TH"/>
              </w:rPr>
            </w:pPr>
          </w:p>
        </w:tc>
        <w:tc>
          <w:tcPr>
            <w:tcW w:w="728" w:type="pct"/>
            <w:tcBorders>
              <w:top w:val="single" w:sz="4" w:space="0" w:color="auto"/>
              <w:left w:val="nil"/>
              <w:bottom w:val="double" w:sz="4" w:space="0" w:color="auto"/>
              <w:right w:val="nil"/>
            </w:tcBorders>
          </w:tcPr>
          <w:p w14:paraId="07386FFE" w14:textId="48C1B3A9" w:rsidR="004724EC" w:rsidRPr="00D856D9" w:rsidRDefault="004724EC" w:rsidP="004724EC">
            <w:pPr>
              <w:jc w:val="center"/>
              <w:rPr>
                <w:b/>
                <w:bCs/>
              </w:rPr>
            </w:pPr>
            <w:r w:rsidRPr="00D856D9">
              <w:rPr>
                <w:b/>
                <w:bCs/>
              </w:rPr>
              <w:t>1,243,530</w:t>
            </w:r>
          </w:p>
        </w:tc>
      </w:tr>
    </w:tbl>
    <w:p w14:paraId="77D2F173" w14:textId="2F2C93EE" w:rsidR="006C5A64" w:rsidRPr="00D856D9" w:rsidRDefault="006C5A64" w:rsidP="006C5A64">
      <w:pPr>
        <w:spacing w:line="240" w:lineRule="atLeast"/>
        <w:ind w:right="-25"/>
        <w:outlineLvl w:val="0"/>
        <w:rPr>
          <w:b/>
          <w:bCs/>
          <w:sz w:val="22"/>
          <w:szCs w:val="22"/>
        </w:rPr>
      </w:pPr>
    </w:p>
    <w:p w14:paraId="012B2F9F" w14:textId="4D3F3770" w:rsidR="00EB0947" w:rsidRPr="00D856D9" w:rsidRDefault="00EB0947" w:rsidP="00F84394">
      <w:pPr>
        <w:ind w:left="540"/>
      </w:pPr>
      <w:r w:rsidRPr="00D856D9">
        <w:t xml:space="preserve">Information relating to </w:t>
      </w:r>
      <w:r w:rsidR="005D35B2" w:rsidRPr="00D856D9">
        <w:t>leasehold rights</w:t>
      </w:r>
      <w:r w:rsidRPr="00D856D9">
        <w:t xml:space="preserve"> are disclosed in note </w:t>
      </w:r>
      <w:r w:rsidR="00E74DA4" w:rsidRPr="00D856D9">
        <w:t>5</w:t>
      </w:r>
      <w:r w:rsidRPr="00D856D9">
        <w:t>.</w:t>
      </w:r>
    </w:p>
    <w:p w14:paraId="3F67BA33" w14:textId="77777777" w:rsidR="00EB0947" w:rsidRPr="00D856D9" w:rsidRDefault="00EB0947" w:rsidP="00F84394">
      <w:pPr>
        <w:ind w:left="540"/>
      </w:pPr>
    </w:p>
    <w:p w14:paraId="293E8282" w14:textId="77777777" w:rsidR="00F03B1B" w:rsidRPr="00D856D9" w:rsidRDefault="00F03B1B" w:rsidP="00F84394">
      <w:pPr>
        <w:spacing w:line="240" w:lineRule="atLeast"/>
        <w:outlineLvl w:val="0"/>
        <w:rPr>
          <w:b/>
          <w:bCs/>
          <w:sz w:val="24"/>
          <w:szCs w:val="24"/>
        </w:rPr>
      </w:pPr>
    </w:p>
    <w:p w14:paraId="6182D3F2" w14:textId="77777777" w:rsidR="00ED7E35" w:rsidRPr="00D856D9" w:rsidRDefault="00ED7E35">
      <w:pPr>
        <w:jc w:val="left"/>
        <w:rPr>
          <w:b/>
          <w:bCs/>
          <w:sz w:val="24"/>
          <w:szCs w:val="24"/>
        </w:rPr>
        <w:sectPr w:rsidR="00ED7E35" w:rsidRPr="00D856D9" w:rsidSect="00A86107">
          <w:footerReference w:type="default" r:id="rId16"/>
          <w:pgSz w:w="11909" w:h="16834" w:code="9"/>
          <w:pgMar w:top="1152" w:right="1109" w:bottom="1152" w:left="1170" w:header="720" w:footer="720" w:gutter="0"/>
          <w:cols w:space="720"/>
          <w:docGrid w:linePitch="272"/>
        </w:sectPr>
      </w:pPr>
    </w:p>
    <w:p w14:paraId="2C893E15" w14:textId="279233DA" w:rsidR="009F178E" w:rsidRPr="00D856D9" w:rsidRDefault="008C22C8" w:rsidP="00D267C8">
      <w:pPr>
        <w:tabs>
          <w:tab w:val="left" w:pos="540"/>
        </w:tabs>
        <w:spacing w:line="240" w:lineRule="atLeast"/>
        <w:ind w:right="-25"/>
        <w:outlineLvl w:val="0"/>
        <w:rPr>
          <w:b/>
          <w:bCs/>
          <w:sz w:val="22"/>
          <w:szCs w:val="22"/>
        </w:rPr>
      </w:pPr>
      <w:r w:rsidRPr="00D856D9">
        <w:rPr>
          <w:b/>
          <w:bCs/>
          <w:sz w:val="22"/>
          <w:szCs w:val="22"/>
        </w:rPr>
        <w:t>1</w:t>
      </w:r>
      <w:r w:rsidR="00D35139" w:rsidRPr="00D856D9">
        <w:rPr>
          <w:b/>
          <w:bCs/>
          <w:sz w:val="22"/>
          <w:szCs w:val="22"/>
        </w:rPr>
        <w:t>8</w:t>
      </w:r>
      <w:r w:rsidR="00D267C8" w:rsidRPr="00D856D9">
        <w:rPr>
          <w:b/>
          <w:bCs/>
          <w:sz w:val="22"/>
          <w:szCs w:val="22"/>
        </w:rPr>
        <w:tab/>
      </w:r>
      <w:r w:rsidR="005204F3" w:rsidRPr="00D856D9">
        <w:rPr>
          <w:b/>
          <w:bCs/>
          <w:sz w:val="22"/>
          <w:szCs w:val="22"/>
        </w:rPr>
        <w:t>Premises</w:t>
      </w:r>
      <w:r w:rsidR="009F178E" w:rsidRPr="00D856D9">
        <w:rPr>
          <w:b/>
          <w:bCs/>
          <w:sz w:val="22"/>
          <w:szCs w:val="22"/>
        </w:rPr>
        <w:t xml:space="preserve"> and equipm</w:t>
      </w:r>
      <w:bookmarkStart w:id="11" w:name="NFS21PPE"/>
      <w:bookmarkEnd w:id="11"/>
      <w:r w:rsidR="009F178E" w:rsidRPr="00D856D9">
        <w:rPr>
          <w:b/>
          <w:bCs/>
          <w:sz w:val="22"/>
          <w:szCs w:val="22"/>
        </w:rPr>
        <w:t xml:space="preserve">ent </w:t>
      </w:r>
    </w:p>
    <w:tbl>
      <w:tblPr>
        <w:tblW w:w="14179" w:type="dxa"/>
        <w:tblInd w:w="450" w:type="dxa"/>
        <w:tblLayout w:type="fixed"/>
        <w:tblLook w:val="01E0" w:firstRow="1" w:lastRow="1" w:firstColumn="1" w:lastColumn="1" w:noHBand="0" w:noVBand="0"/>
      </w:tblPr>
      <w:tblGrid>
        <w:gridCol w:w="3690"/>
        <w:gridCol w:w="1287"/>
        <w:gridCol w:w="270"/>
        <w:gridCol w:w="1294"/>
        <w:gridCol w:w="236"/>
        <w:gridCol w:w="1287"/>
        <w:gridCol w:w="270"/>
        <w:gridCol w:w="1260"/>
        <w:gridCol w:w="270"/>
        <w:gridCol w:w="1236"/>
        <w:gridCol w:w="270"/>
        <w:gridCol w:w="1275"/>
        <w:gridCol w:w="236"/>
        <w:gridCol w:w="1298"/>
      </w:tblGrid>
      <w:tr w:rsidR="009F178E" w:rsidRPr="00D856D9" w14:paraId="3C3C2578" w14:textId="77777777" w:rsidTr="00037190">
        <w:trPr>
          <w:tblHeader/>
        </w:trPr>
        <w:tc>
          <w:tcPr>
            <w:tcW w:w="3690" w:type="dxa"/>
          </w:tcPr>
          <w:p w14:paraId="5992BDD2" w14:textId="77777777" w:rsidR="009F178E" w:rsidRPr="00D856D9" w:rsidRDefault="009F178E" w:rsidP="003D50BC">
            <w:pPr>
              <w:spacing w:line="240" w:lineRule="atLeast"/>
              <w:rPr>
                <w:color w:val="0000FF"/>
              </w:rPr>
            </w:pPr>
          </w:p>
        </w:tc>
        <w:tc>
          <w:tcPr>
            <w:tcW w:w="10489" w:type="dxa"/>
            <w:gridSpan w:val="13"/>
          </w:tcPr>
          <w:p w14:paraId="6D8902C5" w14:textId="35EE6E9D" w:rsidR="009F178E" w:rsidRPr="00D856D9" w:rsidRDefault="00730DB0" w:rsidP="003D50BC">
            <w:pPr>
              <w:spacing w:line="240" w:lineRule="atLeast"/>
              <w:ind w:left="-104" w:right="-70"/>
              <w:jc w:val="center"/>
              <w:rPr>
                <w:b/>
                <w:bCs/>
              </w:rPr>
            </w:pPr>
            <w:r w:rsidRPr="00D856D9">
              <w:rPr>
                <w:b/>
                <w:bCs/>
              </w:rPr>
              <w:t>Consolidated financial statements</w:t>
            </w:r>
          </w:p>
        </w:tc>
      </w:tr>
      <w:tr w:rsidR="00642BCC" w:rsidRPr="00D856D9" w14:paraId="7C182958" w14:textId="77777777" w:rsidTr="00037190">
        <w:trPr>
          <w:tblHeader/>
        </w:trPr>
        <w:tc>
          <w:tcPr>
            <w:tcW w:w="3690" w:type="dxa"/>
          </w:tcPr>
          <w:p w14:paraId="6A7647A1" w14:textId="77777777" w:rsidR="00642BCC" w:rsidRPr="00D856D9" w:rsidRDefault="00642BCC" w:rsidP="003D50BC">
            <w:pPr>
              <w:spacing w:line="240" w:lineRule="atLeast"/>
              <w:rPr>
                <w:i/>
                <w:iCs/>
                <w:color w:val="0000FF"/>
              </w:rPr>
            </w:pPr>
          </w:p>
        </w:tc>
        <w:tc>
          <w:tcPr>
            <w:tcW w:w="1287" w:type="dxa"/>
          </w:tcPr>
          <w:p w14:paraId="56A6DFED" w14:textId="77777777" w:rsidR="00642BCC" w:rsidRPr="00D856D9" w:rsidRDefault="00642BCC" w:rsidP="003D50BC">
            <w:pPr>
              <w:spacing w:line="240" w:lineRule="atLeast"/>
              <w:ind w:left="-104" w:right="-70"/>
              <w:jc w:val="center"/>
            </w:pPr>
          </w:p>
        </w:tc>
        <w:tc>
          <w:tcPr>
            <w:tcW w:w="270" w:type="dxa"/>
          </w:tcPr>
          <w:p w14:paraId="5AE96B47" w14:textId="77777777" w:rsidR="00642BCC" w:rsidRPr="00D856D9" w:rsidRDefault="00642BCC" w:rsidP="003D50BC">
            <w:pPr>
              <w:spacing w:line="240" w:lineRule="atLeast"/>
              <w:ind w:left="-104" w:right="-70"/>
              <w:jc w:val="center"/>
            </w:pPr>
          </w:p>
        </w:tc>
        <w:tc>
          <w:tcPr>
            <w:tcW w:w="1294" w:type="dxa"/>
          </w:tcPr>
          <w:p w14:paraId="47C55703" w14:textId="77777777" w:rsidR="00642BCC" w:rsidRPr="00D856D9" w:rsidRDefault="00642BCC" w:rsidP="003D50BC">
            <w:pPr>
              <w:spacing w:line="240" w:lineRule="atLeast"/>
              <w:ind w:left="-104" w:right="-70"/>
              <w:jc w:val="center"/>
            </w:pPr>
          </w:p>
        </w:tc>
        <w:tc>
          <w:tcPr>
            <w:tcW w:w="236" w:type="dxa"/>
          </w:tcPr>
          <w:p w14:paraId="78A7EE38" w14:textId="77777777" w:rsidR="00642BCC" w:rsidRPr="00D856D9" w:rsidRDefault="00642BCC" w:rsidP="003D50BC">
            <w:pPr>
              <w:spacing w:line="240" w:lineRule="atLeast"/>
              <w:ind w:left="-104" w:right="-70"/>
              <w:jc w:val="center"/>
            </w:pPr>
          </w:p>
        </w:tc>
        <w:tc>
          <w:tcPr>
            <w:tcW w:w="1287" w:type="dxa"/>
          </w:tcPr>
          <w:p w14:paraId="5D6ADC45" w14:textId="1A0EA1B0" w:rsidR="00642BCC" w:rsidRPr="00D856D9" w:rsidRDefault="00642BCC" w:rsidP="003D50BC">
            <w:pPr>
              <w:spacing w:line="240" w:lineRule="atLeast"/>
              <w:ind w:left="-104" w:right="-70"/>
              <w:jc w:val="center"/>
            </w:pPr>
            <w:r w:rsidRPr="00D856D9">
              <w:t>Furniture,</w:t>
            </w:r>
          </w:p>
        </w:tc>
        <w:tc>
          <w:tcPr>
            <w:tcW w:w="270" w:type="dxa"/>
          </w:tcPr>
          <w:p w14:paraId="67911BB4" w14:textId="77777777" w:rsidR="00642BCC" w:rsidRPr="00D856D9" w:rsidRDefault="00642BCC" w:rsidP="003D50BC">
            <w:pPr>
              <w:spacing w:line="240" w:lineRule="atLeast"/>
              <w:ind w:left="-104" w:right="-70"/>
              <w:jc w:val="center"/>
            </w:pPr>
          </w:p>
        </w:tc>
        <w:tc>
          <w:tcPr>
            <w:tcW w:w="1260" w:type="dxa"/>
          </w:tcPr>
          <w:p w14:paraId="44E0C406" w14:textId="77777777" w:rsidR="00642BCC" w:rsidRPr="00D856D9" w:rsidRDefault="00642BCC" w:rsidP="003D50BC">
            <w:pPr>
              <w:spacing w:line="240" w:lineRule="atLeast"/>
              <w:ind w:left="-104" w:right="-70"/>
              <w:jc w:val="center"/>
            </w:pPr>
          </w:p>
        </w:tc>
        <w:tc>
          <w:tcPr>
            <w:tcW w:w="270" w:type="dxa"/>
          </w:tcPr>
          <w:p w14:paraId="7DCCE8C7" w14:textId="77777777" w:rsidR="00642BCC" w:rsidRPr="00D856D9" w:rsidRDefault="00642BCC" w:rsidP="003D50BC">
            <w:pPr>
              <w:spacing w:line="240" w:lineRule="atLeast"/>
              <w:ind w:left="-104" w:right="-70"/>
              <w:jc w:val="center"/>
            </w:pPr>
          </w:p>
        </w:tc>
        <w:tc>
          <w:tcPr>
            <w:tcW w:w="1236" w:type="dxa"/>
          </w:tcPr>
          <w:p w14:paraId="390B08E3" w14:textId="77777777" w:rsidR="00642BCC" w:rsidRPr="00D856D9" w:rsidRDefault="00642BCC" w:rsidP="003D50BC">
            <w:pPr>
              <w:spacing w:line="240" w:lineRule="atLeast"/>
              <w:ind w:left="-104" w:right="-70"/>
              <w:jc w:val="center"/>
            </w:pPr>
          </w:p>
        </w:tc>
        <w:tc>
          <w:tcPr>
            <w:tcW w:w="270" w:type="dxa"/>
          </w:tcPr>
          <w:p w14:paraId="7760CA32" w14:textId="77777777" w:rsidR="00642BCC" w:rsidRPr="00D856D9" w:rsidRDefault="00642BCC" w:rsidP="003D50BC">
            <w:pPr>
              <w:spacing w:line="240" w:lineRule="atLeast"/>
              <w:ind w:left="-104" w:right="-70"/>
              <w:jc w:val="center"/>
            </w:pPr>
          </w:p>
        </w:tc>
        <w:tc>
          <w:tcPr>
            <w:tcW w:w="1275" w:type="dxa"/>
          </w:tcPr>
          <w:p w14:paraId="5739E948" w14:textId="5BB53D07" w:rsidR="00642BCC" w:rsidRPr="00D856D9" w:rsidRDefault="00642BCC" w:rsidP="003D50BC">
            <w:pPr>
              <w:spacing w:line="240" w:lineRule="atLeast"/>
              <w:ind w:left="-104" w:right="-70"/>
              <w:jc w:val="center"/>
            </w:pPr>
          </w:p>
        </w:tc>
        <w:tc>
          <w:tcPr>
            <w:tcW w:w="236" w:type="dxa"/>
          </w:tcPr>
          <w:p w14:paraId="63B75894" w14:textId="77777777" w:rsidR="00642BCC" w:rsidRPr="00D856D9" w:rsidRDefault="00642BCC" w:rsidP="003D50BC">
            <w:pPr>
              <w:spacing w:line="240" w:lineRule="atLeast"/>
              <w:ind w:left="-104" w:right="-70"/>
              <w:jc w:val="center"/>
            </w:pPr>
          </w:p>
        </w:tc>
        <w:tc>
          <w:tcPr>
            <w:tcW w:w="1298" w:type="dxa"/>
          </w:tcPr>
          <w:p w14:paraId="0BCE156A" w14:textId="77777777" w:rsidR="00642BCC" w:rsidRPr="00D856D9" w:rsidRDefault="00642BCC" w:rsidP="003D50BC">
            <w:pPr>
              <w:spacing w:line="240" w:lineRule="atLeast"/>
              <w:ind w:left="-104" w:right="-70"/>
              <w:jc w:val="center"/>
            </w:pPr>
          </w:p>
        </w:tc>
      </w:tr>
      <w:tr w:rsidR="00642BCC" w:rsidRPr="00D856D9" w14:paraId="0CFD2A37" w14:textId="77777777" w:rsidTr="00037190">
        <w:trPr>
          <w:tblHeader/>
        </w:trPr>
        <w:tc>
          <w:tcPr>
            <w:tcW w:w="3690" w:type="dxa"/>
          </w:tcPr>
          <w:p w14:paraId="45F70AC2" w14:textId="77777777" w:rsidR="00642BCC" w:rsidRPr="00D856D9" w:rsidRDefault="00642BCC" w:rsidP="003D50BC">
            <w:pPr>
              <w:spacing w:line="240" w:lineRule="atLeast"/>
              <w:rPr>
                <w:i/>
                <w:iCs/>
                <w:color w:val="0000FF"/>
              </w:rPr>
            </w:pPr>
          </w:p>
        </w:tc>
        <w:tc>
          <w:tcPr>
            <w:tcW w:w="1287" w:type="dxa"/>
          </w:tcPr>
          <w:p w14:paraId="31647CA2" w14:textId="77777777" w:rsidR="00642BCC" w:rsidRPr="00D856D9" w:rsidRDefault="00642BCC" w:rsidP="003D50BC">
            <w:pPr>
              <w:spacing w:line="240" w:lineRule="atLeast"/>
              <w:ind w:left="-104" w:right="-70"/>
              <w:jc w:val="center"/>
            </w:pPr>
          </w:p>
        </w:tc>
        <w:tc>
          <w:tcPr>
            <w:tcW w:w="270" w:type="dxa"/>
          </w:tcPr>
          <w:p w14:paraId="770E299E" w14:textId="77777777" w:rsidR="00642BCC" w:rsidRPr="00D856D9" w:rsidRDefault="00642BCC" w:rsidP="003D50BC">
            <w:pPr>
              <w:spacing w:line="240" w:lineRule="atLeast"/>
              <w:ind w:left="-104" w:right="-70"/>
              <w:jc w:val="center"/>
            </w:pPr>
          </w:p>
        </w:tc>
        <w:tc>
          <w:tcPr>
            <w:tcW w:w="1294" w:type="dxa"/>
          </w:tcPr>
          <w:p w14:paraId="755F7946" w14:textId="628499DA" w:rsidR="00642BCC" w:rsidRPr="00D856D9" w:rsidRDefault="00642BCC" w:rsidP="003D50BC">
            <w:pPr>
              <w:spacing w:line="240" w:lineRule="atLeast"/>
              <w:ind w:left="-104" w:right="-70"/>
              <w:jc w:val="center"/>
            </w:pPr>
            <w:r w:rsidRPr="00D856D9">
              <w:t>Building</w:t>
            </w:r>
          </w:p>
        </w:tc>
        <w:tc>
          <w:tcPr>
            <w:tcW w:w="236" w:type="dxa"/>
          </w:tcPr>
          <w:p w14:paraId="6ABC5B67" w14:textId="77777777" w:rsidR="00642BCC" w:rsidRPr="00D856D9" w:rsidRDefault="00642BCC" w:rsidP="003D50BC">
            <w:pPr>
              <w:spacing w:line="240" w:lineRule="atLeast"/>
              <w:ind w:left="-104" w:right="-70"/>
              <w:jc w:val="center"/>
            </w:pPr>
          </w:p>
        </w:tc>
        <w:tc>
          <w:tcPr>
            <w:tcW w:w="1287" w:type="dxa"/>
          </w:tcPr>
          <w:p w14:paraId="570B6AB0" w14:textId="064BF2CD" w:rsidR="00642BCC" w:rsidRPr="00D856D9" w:rsidRDefault="00642BCC" w:rsidP="003D50BC">
            <w:pPr>
              <w:spacing w:line="240" w:lineRule="atLeast"/>
              <w:ind w:left="-104" w:right="-70"/>
              <w:jc w:val="center"/>
            </w:pPr>
            <w:r w:rsidRPr="00D856D9">
              <w:t xml:space="preserve">fixtures </w:t>
            </w:r>
          </w:p>
        </w:tc>
        <w:tc>
          <w:tcPr>
            <w:tcW w:w="270" w:type="dxa"/>
          </w:tcPr>
          <w:p w14:paraId="6C08CDD5" w14:textId="77777777" w:rsidR="00642BCC" w:rsidRPr="00D856D9" w:rsidRDefault="00642BCC" w:rsidP="003D50BC">
            <w:pPr>
              <w:spacing w:line="240" w:lineRule="atLeast"/>
              <w:ind w:left="-104" w:right="-70"/>
              <w:jc w:val="center"/>
            </w:pPr>
          </w:p>
        </w:tc>
        <w:tc>
          <w:tcPr>
            <w:tcW w:w="1260" w:type="dxa"/>
          </w:tcPr>
          <w:p w14:paraId="28CD53CD" w14:textId="77777777" w:rsidR="00642BCC" w:rsidRPr="00D856D9" w:rsidRDefault="00642BCC" w:rsidP="003D50BC">
            <w:pPr>
              <w:spacing w:line="240" w:lineRule="atLeast"/>
              <w:ind w:left="-104" w:right="-70"/>
              <w:jc w:val="center"/>
            </w:pPr>
          </w:p>
        </w:tc>
        <w:tc>
          <w:tcPr>
            <w:tcW w:w="270" w:type="dxa"/>
          </w:tcPr>
          <w:p w14:paraId="681496D8" w14:textId="77777777" w:rsidR="00642BCC" w:rsidRPr="00D856D9" w:rsidRDefault="00642BCC" w:rsidP="003D50BC">
            <w:pPr>
              <w:spacing w:line="240" w:lineRule="atLeast"/>
              <w:ind w:left="-104" w:right="-70"/>
              <w:jc w:val="center"/>
            </w:pPr>
          </w:p>
        </w:tc>
        <w:tc>
          <w:tcPr>
            <w:tcW w:w="1236" w:type="dxa"/>
          </w:tcPr>
          <w:p w14:paraId="78EBBF39" w14:textId="01E1A3E7" w:rsidR="00642BCC" w:rsidRPr="00D856D9" w:rsidRDefault="00642BCC" w:rsidP="003D50BC">
            <w:pPr>
              <w:spacing w:line="240" w:lineRule="atLeast"/>
              <w:ind w:left="-104" w:right="-70"/>
              <w:jc w:val="center"/>
            </w:pPr>
            <w:r w:rsidRPr="00D856D9">
              <w:t xml:space="preserve">Assets </w:t>
            </w:r>
            <w:r w:rsidR="00C46B59" w:rsidRPr="00D856D9">
              <w:t xml:space="preserve">held </w:t>
            </w:r>
          </w:p>
        </w:tc>
        <w:tc>
          <w:tcPr>
            <w:tcW w:w="270" w:type="dxa"/>
          </w:tcPr>
          <w:p w14:paraId="0713D6FC" w14:textId="77777777" w:rsidR="00642BCC" w:rsidRPr="00D856D9" w:rsidRDefault="00642BCC" w:rsidP="003D50BC">
            <w:pPr>
              <w:spacing w:line="240" w:lineRule="atLeast"/>
              <w:ind w:left="-104" w:right="-70"/>
              <w:jc w:val="center"/>
            </w:pPr>
          </w:p>
        </w:tc>
        <w:tc>
          <w:tcPr>
            <w:tcW w:w="1275" w:type="dxa"/>
          </w:tcPr>
          <w:p w14:paraId="1F2B3CF8" w14:textId="01926B41" w:rsidR="00642BCC" w:rsidRPr="00D856D9" w:rsidRDefault="00642BCC" w:rsidP="003D50BC">
            <w:pPr>
              <w:spacing w:line="240" w:lineRule="atLeast"/>
              <w:ind w:left="-104" w:right="-70"/>
              <w:jc w:val="center"/>
            </w:pPr>
          </w:p>
        </w:tc>
        <w:tc>
          <w:tcPr>
            <w:tcW w:w="236" w:type="dxa"/>
          </w:tcPr>
          <w:p w14:paraId="58CEAB24" w14:textId="77777777" w:rsidR="00642BCC" w:rsidRPr="00D856D9" w:rsidRDefault="00642BCC" w:rsidP="003D50BC">
            <w:pPr>
              <w:spacing w:line="240" w:lineRule="atLeast"/>
              <w:ind w:left="-104" w:right="-70"/>
              <w:jc w:val="center"/>
            </w:pPr>
          </w:p>
        </w:tc>
        <w:tc>
          <w:tcPr>
            <w:tcW w:w="1298" w:type="dxa"/>
          </w:tcPr>
          <w:p w14:paraId="0B887500" w14:textId="77777777" w:rsidR="00642BCC" w:rsidRPr="00D856D9" w:rsidRDefault="00642BCC" w:rsidP="003D50BC">
            <w:pPr>
              <w:spacing w:line="240" w:lineRule="atLeast"/>
              <w:ind w:left="-104" w:right="-70"/>
              <w:jc w:val="center"/>
            </w:pPr>
          </w:p>
        </w:tc>
      </w:tr>
      <w:tr w:rsidR="00642BCC" w:rsidRPr="00D856D9" w14:paraId="5A3E67A4" w14:textId="77777777" w:rsidTr="00037190">
        <w:trPr>
          <w:tblHeader/>
        </w:trPr>
        <w:tc>
          <w:tcPr>
            <w:tcW w:w="3690" w:type="dxa"/>
          </w:tcPr>
          <w:p w14:paraId="67492FB5" w14:textId="77777777" w:rsidR="00642BCC" w:rsidRPr="00D856D9" w:rsidRDefault="00642BCC" w:rsidP="003D50BC">
            <w:pPr>
              <w:spacing w:line="240" w:lineRule="atLeast"/>
              <w:rPr>
                <w:i/>
                <w:iCs/>
                <w:color w:val="0000FF"/>
              </w:rPr>
            </w:pPr>
          </w:p>
        </w:tc>
        <w:tc>
          <w:tcPr>
            <w:tcW w:w="1287" w:type="dxa"/>
          </w:tcPr>
          <w:p w14:paraId="7DB827A3" w14:textId="77777777" w:rsidR="00642BCC" w:rsidRPr="00D856D9" w:rsidRDefault="00642BCC" w:rsidP="003D50BC">
            <w:pPr>
              <w:spacing w:line="240" w:lineRule="atLeast"/>
              <w:ind w:left="-104" w:right="-70"/>
              <w:jc w:val="center"/>
            </w:pPr>
          </w:p>
        </w:tc>
        <w:tc>
          <w:tcPr>
            <w:tcW w:w="270" w:type="dxa"/>
          </w:tcPr>
          <w:p w14:paraId="1CD5A635" w14:textId="77777777" w:rsidR="00642BCC" w:rsidRPr="00D856D9" w:rsidRDefault="00642BCC" w:rsidP="003D50BC">
            <w:pPr>
              <w:spacing w:line="240" w:lineRule="atLeast"/>
              <w:ind w:left="-104" w:right="-70"/>
              <w:jc w:val="center"/>
            </w:pPr>
          </w:p>
        </w:tc>
        <w:tc>
          <w:tcPr>
            <w:tcW w:w="1294" w:type="dxa"/>
          </w:tcPr>
          <w:p w14:paraId="4B55FAD2" w14:textId="65A9AA7B" w:rsidR="00642BCC" w:rsidRPr="00D856D9" w:rsidRDefault="00642BCC" w:rsidP="003D50BC">
            <w:pPr>
              <w:spacing w:line="240" w:lineRule="atLeast"/>
              <w:ind w:left="-104" w:right="-70"/>
              <w:jc w:val="center"/>
            </w:pPr>
            <w:r w:rsidRPr="00D856D9">
              <w:t xml:space="preserve">and building </w:t>
            </w:r>
          </w:p>
        </w:tc>
        <w:tc>
          <w:tcPr>
            <w:tcW w:w="236" w:type="dxa"/>
          </w:tcPr>
          <w:p w14:paraId="3C8433A4" w14:textId="77777777" w:rsidR="00642BCC" w:rsidRPr="00D856D9" w:rsidRDefault="00642BCC" w:rsidP="003D50BC">
            <w:pPr>
              <w:spacing w:line="240" w:lineRule="atLeast"/>
              <w:ind w:left="-104" w:right="-70"/>
              <w:jc w:val="center"/>
            </w:pPr>
          </w:p>
        </w:tc>
        <w:tc>
          <w:tcPr>
            <w:tcW w:w="1287" w:type="dxa"/>
          </w:tcPr>
          <w:p w14:paraId="36BDDCE4" w14:textId="7ABCF89F" w:rsidR="00642BCC" w:rsidRPr="00D856D9" w:rsidRDefault="00642BCC" w:rsidP="003D50BC">
            <w:pPr>
              <w:spacing w:line="240" w:lineRule="atLeast"/>
              <w:ind w:left="-104" w:right="-70"/>
              <w:jc w:val="center"/>
            </w:pPr>
            <w:r w:rsidRPr="00D856D9">
              <w:t>and office</w:t>
            </w:r>
          </w:p>
        </w:tc>
        <w:tc>
          <w:tcPr>
            <w:tcW w:w="270" w:type="dxa"/>
          </w:tcPr>
          <w:p w14:paraId="2CCFE727" w14:textId="77777777" w:rsidR="00642BCC" w:rsidRPr="00D856D9" w:rsidRDefault="00642BCC" w:rsidP="003D50BC">
            <w:pPr>
              <w:spacing w:line="240" w:lineRule="atLeast"/>
              <w:ind w:left="-104" w:right="-70"/>
              <w:jc w:val="center"/>
            </w:pPr>
          </w:p>
        </w:tc>
        <w:tc>
          <w:tcPr>
            <w:tcW w:w="1260" w:type="dxa"/>
          </w:tcPr>
          <w:p w14:paraId="3EE39238" w14:textId="77777777" w:rsidR="00642BCC" w:rsidRPr="00D856D9" w:rsidRDefault="00642BCC" w:rsidP="003D50BC">
            <w:pPr>
              <w:spacing w:line="240" w:lineRule="atLeast"/>
              <w:ind w:left="-104" w:right="-70"/>
              <w:jc w:val="center"/>
            </w:pPr>
          </w:p>
        </w:tc>
        <w:tc>
          <w:tcPr>
            <w:tcW w:w="270" w:type="dxa"/>
          </w:tcPr>
          <w:p w14:paraId="3B6D3A06" w14:textId="77777777" w:rsidR="00642BCC" w:rsidRPr="00D856D9" w:rsidRDefault="00642BCC" w:rsidP="003D50BC">
            <w:pPr>
              <w:spacing w:line="240" w:lineRule="atLeast"/>
              <w:ind w:left="-104" w:right="-70"/>
              <w:jc w:val="center"/>
            </w:pPr>
          </w:p>
        </w:tc>
        <w:tc>
          <w:tcPr>
            <w:tcW w:w="1236" w:type="dxa"/>
          </w:tcPr>
          <w:p w14:paraId="6857BD30" w14:textId="2C2BCF61" w:rsidR="00642BCC" w:rsidRPr="00D856D9" w:rsidRDefault="00C46B59" w:rsidP="003D50BC">
            <w:pPr>
              <w:spacing w:line="240" w:lineRule="atLeast"/>
              <w:ind w:left="-104" w:right="-70"/>
              <w:jc w:val="center"/>
            </w:pPr>
            <w:r w:rsidRPr="00D856D9">
              <w:t xml:space="preserve">for </w:t>
            </w:r>
            <w:r w:rsidR="00642BCC" w:rsidRPr="00D856D9">
              <w:t>operating</w:t>
            </w:r>
          </w:p>
        </w:tc>
        <w:tc>
          <w:tcPr>
            <w:tcW w:w="270" w:type="dxa"/>
          </w:tcPr>
          <w:p w14:paraId="0901BF72" w14:textId="77777777" w:rsidR="00642BCC" w:rsidRPr="00D856D9" w:rsidRDefault="00642BCC" w:rsidP="003D50BC">
            <w:pPr>
              <w:spacing w:line="240" w:lineRule="atLeast"/>
              <w:ind w:left="-104" w:right="-70"/>
              <w:jc w:val="center"/>
            </w:pPr>
          </w:p>
        </w:tc>
        <w:tc>
          <w:tcPr>
            <w:tcW w:w="1275" w:type="dxa"/>
          </w:tcPr>
          <w:p w14:paraId="231A2633" w14:textId="5A13546C" w:rsidR="00642BCC" w:rsidRPr="00D856D9" w:rsidRDefault="00642BCC" w:rsidP="003D50BC">
            <w:pPr>
              <w:spacing w:line="240" w:lineRule="atLeast"/>
              <w:ind w:left="-104" w:right="-70"/>
              <w:jc w:val="center"/>
            </w:pPr>
            <w:r w:rsidRPr="00D856D9">
              <w:t>Assets under</w:t>
            </w:r>
          </w:p>
        </w:tc>
        <w:tc>
          <w:tcPr>
            <w:tcW w:w="236" w:type="dxa"/>
          </w:tcPr>
          <w:p w14:paraId="3D382554" w14:textId="77777777" w:rsidR="00642BCC" w:rsidRPr="00D856D9" w:rsidRDefault="00642BCC" w:rsidP="003D50BC">
            <w:pPr>
              <w:spacing w:line="240" w:lineRule="atLeast"/>
              <w:ind w:left="-104" w:right="-70"/>
              <w:jc w:val="center"/>
            </w:pPr>
          </w:p>
        </w:tc>
        <w:tc>
          <w:tcPr>
            <w:tcW w:w="1298" w:type="dxa"/>
          </w:tcPr>
          <w:p w14:paraId="2DFCE733" w14:textId="77777777" w:rsidR="00642BCC" w:rsidRPr="00D856D9" w:rsidRDefault="00642BCC" w:rsidP="003D50BC">
            <w:pPr>
              <w:spacing w:line="240" w:lineRule="atLeast"/>
              <w:ind w:left="-104" w:right="-70"/>
              <w:jc w:val="center"/>
            </w:pPr>
          </w:p>
        </w:tc>
      </w:tr>
      <w:tr w:rsidR="00642BCC" w:rsidRPr="00D856D9" w14:paraId="1C34B8E3" w14:textId="77777777" w:rsidTr="00037190">
        <w:trPr>
          <w:tblHeader/>
        </w:trPr>
        <w:tc>
          <w:tcPr>
            <w:tcW w:w="3690" w:type="dxa"/>
          </w:tcPr>
          <w:p w14:paraId="271AEFCC" w14:textId="77777777" w:rsidR="00642BCC" w:rsidRPr="00D856D9" w:rsidRDefault="00642BCC" w:rsidP="003D50BC">
            <w:pPr>
              <w:spacing w:line="240" w:lineRule="atLeast"/>
              <w:rPr>
                <w:i/>
                <w:iCs/>
                <w:color w:val="0000FF"/>
              </w:rPr>
            </w:pPr>
          </w:p>
        </w:tc>
        <w:tc>
          <w:tcPr>
            <w:tcW w:w="1287" w:type="dxa"/>
          </w:tcPr>
          <w:p w14:paraId="4F6E2A31" w14:textId="5B55F88A" w:rsidR="00642BCC" w:rsidRPr="00D856D9" w:rsidRDefault="00642BCC" w:rsidP="003D50BC">
            <w:pPr>
              <w:spacing w:line="240" w:lineRule="atLeast"/>
              <w:ind w:left="-104" w:right="-70"/>
              <w:jc w:val="center"/>
            </w:pPr>
            <w:r w:rsidRPr="00D856D9">
              <w:t>Land</w:t>
            </w:r>
          </w:p>
        </w:tc>
        <w:tc>
          <w:tcPr>
            <w:tcW w:w="270" w:type="dxa"/>
          </w:tcPr>
          <w:p w14:paraId="505585C6" w14:textId="77777777" w:rsidR="00642BCC" w:rsidRPr="00D856D9" w:rsidRDefault="00642BCC" w:rsidP="003D50BC">
            <w:pPr>
              <w:spacing w:line="240" w:lineRule="atLeast"/>
              <w:ind w:left="-104" w:right="-70"/>
              <w:jc w:val="center"/>
            </w:pPr>
          </w:p>
        </w:tc>
        <w:tc>
          <w:tcPr>
            <w:tcW w:w="1294" w:type="dxa"/>
          </w:tcPr>
          <w:p w14:paraId="7BF9CCF3" w14:textId="58EAE727" w:rsidR="00642BCC" w:rsidRPr="00D856D9" w:rsidRDefault="00977980" w:rsidP="003D50BC">
            <w:pPr>
              <w:spacing w:line="240" w:lineRule="atLeast"/>
              <w:ind w:left="-104" w:right="-70"/>
              <w:jc w:val="center"/>
              <w:rPr>
                <w:spacing w:val="-6"/>
              </w:rPr>
            </w:pPr>
            <w:r w:rsidRPr="00D856D9">
              <w:rPr>
                <w:spacing w:val="-6"/>
              </w:rPr>
              <w:t>I</w:t>
            </w:r>
            <w:r w:rsidR="00642BCC" w:rsidRPr="00D856D9">
              <w:rPr>
                <w:spacing w:val="-6"/>
              </w:rPr>
              <w:t>mprovements</w:t>
            </w:r>
          </w:p>
        </w:tc>
        <w:tc>
          <w:tcPr>
            <w:tcW w:w="236" w:type="dxa"/>
          </w:tcPr>
          <w:p w14:paraId="3938862E" w14:textId="77777777" w:rsidR="00642BCC" w:rsidRPr="00D856D9" w:rsidRDefault="00642BCC" w:rsidP="003D50BC">
            <w:pPr>
              <w:spacing w:line="240" w:lineRule="atLeast"/>
              <w:ind w:left="-104" w:right="-70"/>
              <w:jc w:val="center"/>
            </w:pPr>
          </w:p>
        </w:tc>
        <w:tc>
          <w:tcPr>
            <w:tcW w:w="1287" w:type="dxa"/>
          </w:tcPr>
          <w:p w14:paraId="48806EF3" w14:textId="77777777" w:rsidR="00642BCC" w:rsidRPr="00D856D9" w:rsidRDefault="00642BCC" w:rsidP="003D50BC">
            <w:pPr>
              <w:spacing w:line="240" w:lineRule="atLeast"/>
              <w:ind w:left="-104" w:right="-70"/>
              <w:jc w:val="center"/>
            </w:pPr>
            <w:r w:rsidRPr="00D856D9">
              <w:t>equipment</w:t>
            </w:r>
          </w:p>
        </w:tc>
        <w:tc>
          <w:tcPr>
            <w:tcW w:w="270" w:type="dxa"/>
          </w:tcPr>
          <w:p w14:paraId="022D2AC3" w14:textId="77777777" w:rsidR="00642BCC" w:rsidRPr="00D856D9" w:rsidRDefault="00642BCC" w:rsidP="003D50BC">
            <w:pPr>
              <w:spacing w:line="240" w:lineRule="atLeast"/>
              <w:ind w:left="-104" w:right="-70"/>
              <w:jc w:val="center"/>
            </w:pPr>
          </w:p>
        </w:tc>
        <w:tc>
          <w:tcPr>
            <w:tcW w:w="1260" w:type="dxa"/>
          </w:tcPr>
          <w:p w14:paraId="19CE1D16" w14:textId="5E0834DC" w:rsidR="00642BCC" w:rsidRPr="00D856D9" w:rsidRDefault="00642BCC" w:rsidP="003D50BC">
            <w:pPr>
              <w:spacing w:line="240" w:lineRule="atLeast"/>
              <w:ind w:left="-104" w:right="-70"/>
              <w:jc w:val="center"/>
            </w:pPr>
            <w:r w:rsidRPr="00D856D9">
              <w:t>Vehicle</w:t>
            </w:r>
            <w:r w:rsidR="008C3BB3" w:rsidRPr="00D856D9">
              <w:t>s</w:t>
            </w:r>
          </w:p>
        </w:tc>
        <w:tc>
          <w:tcPr>
            <w:tcW w:w="270" w:type="dxa"/>
          </w:tcPr>
          <w:p w14:paraId="133E88D9" w14:textId="77777777" w:rsidR="00642BCC" w:rsidRPr="00D856D9" w:rsidRDefault="00642BCC" w:rsidP="003D50BC">
            <w:pPr>
              <w:spacing w:line="240" w:lineRule="atLeast"/>
              <w:ind w:left="-104" w:right="-70"/>
              <w:jc w:val="center"/>
            </w:pPr>
          </w:p>
        </w:tc>
        <w:tc>
          <w:tcPr>
            <w:tcW w:w="1236" w:type="dxa"/>
          </w:tcPr>
          <w:p w14:paraId="6114AB9F" w14:textId="57E6DC1D" w:rsidR="00642BCC" w:rsidRPr="00D856D9" w:rsidRDefault="00BC1303" w:rsidP="003D50BC">
            <w:pPr>
              <w:spacing w:line="240" w:lineRule="atLeast"/>
              <w:ind w:left="-104" w:right="-70"/>
              <w:jc w:val="center"/>
            </w:pPr>
            <w:r w:rsidRPr="00D856D9">
              <w:t>l</w:t>
            </w:r>
            <w:r w:rsidR="00642BCC" w:rsidRPr="00D856D9">
              <w:t>ease</w:t>
            </w:r>
          </w:p>
        </w:tc>
        <w:tc>
          <w:tcPr>
            <w:tcW w:w="270" w:type="dxa"/>
          </w:tcPr>
          <w:p w14:paraId="7108D4D7" w14:textId="77777777" w:rsidR="00642BCC" w:rsidRPr="00D856D9" w:rsidRDefault="00642BCC" w:rsidP="003D50BC">
            <w:pPr>
              <w:spacing w:line="240" w:lineRule="atLeast"/>
              <w:ind w:left="-104" w:right="-70"/>
              <w:jc w:val="center"/>
            </w:pPr>
          </w:p>
        </w:tc>
        <w:tc>
          <w:tcPr>
            <w:tcW w:w="1275" w:type="dxa"/>
          </w:tcPr>
          <w:p w14:paraId="7ADA3363" w14:textId="77777777" w:rsidR="00642BCC" w:rsidRPr="00D856D9" w:rsidRDefault="00642BCC" w:rsidP="003D50BC">
            <w:pPr>
              <w:spacing w:line="240" w:lineRule="atLeast"/>
              <w:ind w:left="-104" w:right="-70"/>
              <w:jc w:val="center"/>
            </w:pPr>
            <w:r w:rsidRPr="00D856D9">
              <w:t>installation</w:t>
            </w:r>
          </w:p>
        </w:tc>
        <w:tc>
          <w:tcPr>
            <w:tcW w:w="236" w:type="dxa"/>
          </w:tcPr>
          <w:p w14:paraId="1FF263C3" w14:textId="77777777" w:rsidR="00642BCC" w:rsidRPr="00D856D9" w:rsidRDefault="00642BCC" w:rsidP="003D50BC">
            <w:pPr>
              <w:spacing w:line="240" w:lineRule="atLeast"/>
              <w:ind w:left="-104" w:right="-70"/>
              <w:jc w:val="center"/>
            </w:pPr>
          </w:p>
        </w:tc>
        <w:tc>
          <w:tcPr>
            <w:tcW w:w="1298" w:type="dxa"/>
          </w:tcPr>
          <w:p w14:paraId="30EA00FD" w14:textId="77777777" w:rsidR="00642BCC" w:rsidRPr="00D856D9" w:rsidRDefault="00642BCC" w:rsidP="003D50BC">
            <w:pPr>
              <w:spacing w:line="240" w:lineRule="atLeast"/>
              <w:ind w:left="-104" w:right="-70"/>
              <w:jc w:val="center"/>
            </w:pPr>
            <w:r w:rsidRPr="00D856D9">
              <w:t>Total</w:t>
            </w:r>
          </w:p>
        </w:tc>
      </w:tr>
      <w:tr w:rsidR="00642BCC" w:rsidRPr="00D856D9" w14:paraId="1529A0F4" w14:textId="77777777" w:rsidTr="00037190">
        <w:trPr>
          <w:tblHeader/>
        </w:trPr>
        <w:tc>
          <w:tcPr>
            <w:tcW w:w="3690" w:type="dxa"/>
          </w:tcPr>
          <w:p w14:paraId="2DA5A12D" w14:textId="77777777" w:rsidR="00642BCC" w:rsidRPr="00D856D9" w:rsidRDefault="00642BCC" w:rsidP="003D50BC">
            <w:pPr>
              <w:spacing w:line="240" w:lineRule="atLeast"/>
              <w:rPr>
                <w:i/>
                <w:iCs/>
                <w:color w:val="0000FF"/>
              </w:rPr>
            </w:pPr>
          </w:p>
        </w:tc>
        <w:tc>
          <w:tcPr>
            <w:tcW w:w="10489" w:type="dxa"/>
            <w:gridSpan w:val="13"/>
          </w:tcPr>
          <w:p w14:paraId="4625047A" w14:textId="1E6268EB" w:rsidR="00642BCC" w:rsidRPr="00D856D9" w:rsidRDefault="00642BCC" w:rsidP="003D50BC">
            <w:pPr>
              <w:tabs>
                <w:tab w:val="left" w:pos="540"/>
              </w:tabs>
              <w:spacing w:line="240" w:lineRule="atLeast"/>
              <w:ind w:left="-162"/>
              <w:jc w:val="center"/>
              <w:rPr>
                <w:i/>
                <w:iCs/>
                <w:cs/>
              </w:rPr>
            </w:pPr>
            <w:r w:rsidRPr="00D856D9">
              <w:rPr>
                <w:i/>
                <w:iCs/>
                <w:cs/>
              </w:rPr>
              <w:t>(</w:t>
            </w:r>
            <w:r w:rsidRPr="00D856D9">
              <w:rPr>
                <w:i/>
                <w:iCs/>
              </w:rPr>
              <w:t>in thousand Baht</w:t>
            </w:r>
            <w:r w:rsidRPr="00D856D9">
              <w:rPr>
                <w:i/>
                <w:iCs/>
                <w:cs/>
              </w:rPr>
              <w:t>)</w:t>
            </w:r>
          </w:p>
        </w:tc>
      </w:tr>
      <w:tr w:rsidR="0074482D" w:rsidRPr="00D856D9" w14:paraId="7F06A61C" w14:textId="77777777" w:rsidTr="00037190">
        <w:tc>
          <w:tcPr>
            <w:tcW w:w="3690" w:type="dxa"/>
          </w:tcPr>
          <w:p w14:paraId="791061F1" w14:textId="31A7027D" w:rsidR="0074482D" w:rsidRPr="00D856D9" w:rsidRDefault="0074482D" w:rsidP="003D50BC">
            <w:pPr>
              <w:spacing w:line="240" w:lineRule="atLeast"/>
              <w:ind w:right="-225"/>
              <w:rPr>
                <w:b/>
                <w:bCs/>
                <w:i/>
                <w:iCs/>
              </w:rPr>
            </w:pPr>
            <w:r w:rsidRPr="00D856D9">
              <w:rPr>
                <w:b/>
                <w:bCs/>
                <w:i/>
                <w:iCs/>
              </w:rPr>
              <w:t>Cost / revaluation</w:t>
            </w:r>
          </w:p>
        </w:tc>
        <w:tc>
          <w:tcPr>
            <w:tcW w:w="1287" w:type="dxa"/>
            <w:vAlign w:val="bottom"/>
          </w:tcPr>
          <w:p w14:paraId="048A4853" w14:textId="77777777" w:rsidR="0074482D" w:rsidRPr="00D856D9" w:rsidRDefault="0074482D" w:rsidP="006B2EB5">
            <w:pPr>
              <w:pStyle w:val="acctfourfigures"/>
              <w:tabs>
                <w:tab w:val="clear" w:pos="765"/>
                <w:tab w:val="decimal" w:pos="1010"/>
              </w:tabs>
              <w:spacing w:line="240" w:lineRule="atLeast"/>
              <w:ind w:left="-144" w:right="-126"/>
              <w:rPr>
                <w:sz w:val="20"/>
                <w:lang w:bidi="th-TH"/>
              </w:rPr>
            </w:pPr>
          </w:p>
        </w:tc>
        <w:tc>
          <w:tcPr>
            <w:tcW w:w="270" w:type="dxa"/>
            <w:vAlign w:val="bottom"/>
          </w:tcPr>
          <w:p w14:paraId="48054FAD"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1294" w:type="dxa"/>
            <w:vAlign w:val="bottom"/>
          </w:tcPr>
          <w:p w14:paraId="0ECE6A2E"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236" w:type="dxa"/>
            <w:vAlign w:val="bottom"/>
          </w:tcPr>
          <w:p w14:paraId="1FCC2162"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1287" w:type="dxa"/>
            <w:vAlign w:val="bottom"/>
          </w:tcPr>
          <w:p w14:paraId="752968B1"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270" w:type="dxa"/>
            <w:vAlign w:val="bottom"/>
          </w:tcPr>
          <w:p w14:paraId="50A24210"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1260" w:type="dxa"/>
            <w:vAlign w:val="bottom"/>
          </w:tcPr>
          <w:p w14:paraId="7BCD5213"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270" w:type="dxa"/>
            <w:vAlign w:val="bottom"/>
          </w:tcPr>
          <w:p w14:paraId="0ED2A32F"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1236" w:type="dxa"/>
            <w:vAlign w:val="bottom"/>
          </w:tcPr>
          <w:p w14:paraId="41CAF45A"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270" w:type="dxa"/>
            <w:vAlign w:val="bottom"/>
          </w:tcPr>
          <w:p w14:paraId="220CF5F7"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1275" w:type="dxa"/>
          </w:tcPr>
          <w:p w14:paraId="6644D354"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236" w:type="dxa"/>
          </w:tcPr>
          <w:p w14:paraId="796C2C1B" w14:textId="77777777" w:rsidR="0074482D" w:rsidRPr="00D856D9" w:rsidRDefault="0074482D" w:rsidP="006B2EB5">
            <w:pPr>
              <w:pStyle w:val="acctfourfigures"/>
              <w:tabs>
                <w:tab w:val="clear" w:pos="765"/>
                <w:tab w:val="decimal" w:pos="1010"/>
              </w:tabs>
              <w:spacing w:line="240" w:lineRule="atLeast"/>
              <w:ind w:left="-144" w:right="-126"/>
              <w:rPr>
                <w:sz w:val="20"/>
              </w:rPr>
            </w:pPr>
          </w:p>
        </w:tc>
        <w:tc>
          <w:tcPr>
            <w:tcW w:w="1298" w:type="dxa"/>
            <w:vAlign w:val="bottom"/>
          </w:tcPr>
          <w:p w14:paraId="45E50BE8" w14:textId="77777777" w:rsidR="0074482D" w:rsidRPr="00D856D9" w:rsidRDefault="0074482D" w:rsidP="006B2EB5">
            <w:pPr>
              <w:pStyle w:val="acctfourfigures"/>
              <w:tabs>
                <w:tab w:val="clear" w:pos="765"/>
                <w:tab w:val="decimal" w:pos="1010"/>
              </w:tabs>
              <w:spacing w:line="240" w:lineRule="atLeast"/>
              <w:ind w:left="-144" w:right="-126"/>
              <w:rPr>
                <w:sz w:val="20"/>
              </w:rPr>
            </w:pPr>
          </w:p>
        </w:tc>
      </w:tr>
      <w:tr w:rsidR="00A04673" w:rsidRPr="00D856D9" w14:paraId="1ABE7924" w14:textId="77777777" w:rsidTr="00A5550C">
        <w:tc>
          <w:tcPr>
            <w:tcW w:w="3690" w:type="dxa"/>
          </w:tcPr>
          <w:p w14:paraId="3D1F706A" w14:textId="1C502A61" w:rsidR="00A04673" w:rsidRPr="005B6446" w:rsidRDefault="00A04673" w:rsidP="00A04673">
            <w:pPr>
              <w:spacing w:line="240" w:lineRule="atLeast"/>
              <w:ind w:right="-225"/>
            </w:pPr>
            <w:proofErr w:type="gramStart"/>
            <w:r w:rsidRPr="005B6446">
              <w:t>At</w:t>
            </w:r>
            <w:proofErr w:type="gramEnd"/>
            <w:r w:rsidRPr="005B6446">
              <w:t xml:space="preserve"> 1 January 2024</w:t>
            </w:r>
          </w:p>
        </w:tc>
        <w:tc>
          <w:tcPr>
            <w:tcW w:w="1287" w:type="dxa"/>
            <w:vAlign w:val="bottom"/>
          </w:tcPr>
          <w:p w14:paraId="7A28703D" w14:textId="5E004D19" w:rsidR="00A04673" w:rsidRPr="005B6446" w:rsidRDefault="00A04673" w:rsidP="002F7D26">
            <w:pPr>
              <w:pStyle w:val="acctfourfigures"/>
              <w:tabs>
                <w:tab w:val="clear" w:pos="765"/>
                <w:tab w:val="decimal" w:pos="1057"/>
              </w:tabs>
              <w:spacing w:line="240" w:lineRule="atLeast"/>
              <w:ind w:left="-144" w:right="-177"/>
              <w:rPr>
                <w:sz w:val="20"/>
                <w:lang w:bidi="th-TH"/>
              </w:rPr>
            </w:pPr>
            <w:r w:rsidRPr="005B6446">
              <w:rPr>
                <w:sz w:val="20"/>
                <w:lang w:bidi="th-TH"/>
              </w:rPr>
              <w:t>2,791,987</w:t>
            </w:r>
          </w:p>
        </w:tc>
        <w:tc>
          <w:tcPr>
            <w:tcW w:w="270" w:type="dxa"/>
            <w:vAlign w:val="bottom"/>
          </w:tcPr>
          <w:p w14:paraId="7C66DD47" w14:textId="77777777" w:rsidR="00A04673" w:rsidRPr="005B6446" w:rsidRDefault="00A04673" w:rsidP="00A04673">
            <w:pPr>
              <w:pStyle w:val="acctfourfigures"/>
              <w:tabs>
                <w:tab w:val="clear" w:pos="765"/>
                <w:tab w:val="decimal" w:pos="1010"/>
              </w:tabs>
              <w:spacing w:line="240" w:lineRule="atLeast"/>
              <w:ind w:left="-144" w:right="-126"/>
              <w:rPr>
                <w:sz w:val="20"/>
              </w:rPr>
            </w:pPr>
          </w:p>
        </w:tc>
        <w:tc>
          <w:tcPr>
            <w:tcW w:w="1294" w:type="dxa"/>
            <w:vAlign w:val="bottom"/>
          </w:tcPr>
          <w:p w14:paraId="1143D638" w14:textId="63DC59E0" w:rsidR="00A04673" w:rsidRPr="005B6446" w:rsidRDefault="00A04673" w:rsidP="002F7D26">
            <w:pPr>
              <w:pStyle w:val="acctfourfigures"/>
              <w:tabs>
                <w:tab w:val="clear" w:pos="765"/>
                <w:tab w:val="decimal" w:pos="1010"/>
              </w:tabs>
              <w:spacing w:line="240" w:lineRule="atLeast"/>
              <w:ind w:left="-144" w:right="-126"/>
              <w:rPr>
                <w:sz w:val="20"/>
                <w:lang w:bidi="th-TH"/>
              </w:rPr>
            </w:pPr>
            <w:r w:rsidRPr="005B6446">
              <w:rPr>
                <w:sz w:val="20"/>
                <w:lang w:bidi="th-TH"/>
              </w:rPr>
              <w:t>941,473</w:t>
            </w:r>
          </w:p>
        </w:tc>
        <w:tc>
          <w:tcPr>
            <w:tcW w:w="236" w:type="dxa"/>
            <w:vAlign w:val="bottom"/>
          </w:tcPr>
          <w:p w14:paraId="727DEBB2" w14:textId="77777777" w:rsidR="00A04673" w:rsidRPr="005B6446" w:rsidRDefault="00A04673" w:rsidP="00A04673">
            <w:pPr>
              <w:pStyle w:val="acctfourfigures"/>
              <w:tabs>
                <w:tab w:val="clear" w:pos="765"/>
                <w:tab w:val="decimal" w:pos="1010"/>
              </w:tabs>
              <w:spacing w:line="240" w:lineRule="atLeast"/>
              <w:ind w:left="-144" w:right="-126"/>
              <w:rPr>
                <w:sz w:val="20"/>
              </w:rPr>
            </w:pPr>
          </w:p>
        </w:tc>
        <w:tc>
          <w:tcPr>
            <w:tcW w:w="1287" w:type="dxa"/>
            <w:vAlign w:val="bottom"/>
          </w:tcPr>
          <w:p w14:paraId="63C80532" w14:textId="5D4E1B59" w:rsidR="00A04673" w:rsidRPr="005B6446" w:rsidRDefault="00A04673" w:rsidP="002F7D26">
            <w:pPr>
              <w:pStyle w:val="acctfourfigures"/>
              <w:tabs>
                <w:tab w:val="clear" w:pos="765"/>
                <w:tab w:val="decimal" w:pos="1010"/>
              </w:tabs>
              <w:spacing w:line="240" w:lineRule="atLeast"/>
              <w:ind w:left="-144" w:right="-126"/>
              <w:rPr>
                <w:sz w:val="20"/>
                <w:lang w:bidi="th-TH"/>
              </w:rPr>
            </w:pPr>
            <w:r w:rsidRPr="005B6446">
              <w:rPr>
                <w:sz w:val="20"/>
                <w:lang w:bidi="th-TH"/>
              </w:rPr>
              <w:t>196,670</w:t>
            </w:r>
          </w:p>
        </w:tc>
        <w:tc>
          <w:tcPr>
            <w:tcW w:w="270" w:type="dxa"/>
            <w:vAlign w:val="bottom"/>
          </w:tcPr>
          <w:p w14:paraId="0B7C40FC" w14:textId="77777777" w:rsidR="00A04673" w:rsidRPr="005B6446" w:rsidRDefault="00A04673" w:rsidP="00A04673">
            <w:pPr>
              <w:pStyle w:val="acctfourfigures"/>
              <w:tabs>
                <w:tab w:val="clear" w:pos="765"/>
                <w:tab w:val="decimal" w:pos="1010"/>
              </w:tabs>
              <w:spacing w:line="240" w:lineRule="atLeast"/>
              <w:ind w:left="-144" w:right="-126"/>
              <w:rPr>
                <w:sz w:val="20"/>
              </w:rPr>
            </w:pPr>
          </w:p>
        </w:tc>
        <w:tc>
          <w:tcPr>
            <w:tcW w:w="1260" w:type="dxa"/>
            <w:vAlign w:val="bottom"/>
          </w:tcPr>
          <w:p w14:paraId="38D5B3A7" w14:textId="146B86B4" w:rsidR="00A04673" w:rsidRPr="005B6446" w:rsidRDefault="00A04673" w:rsidP="00856A67">
            <w:pPr>
              <w:pStyle w:val="acctfourfigures"/>
              <w:tabs>
                <w:tab w:val="clear" w:pos="765"/>
                <w:tab w:val="decimal" w:pos="1010"/>
              </w:tabs>
              <w:spacing w:line="240" w:lineRule="atLeast"/>
              <w:ind w:left="-144" w:right="-126"/>
              <w:rPr>
                <w:sz w:val="20"/>
              </w:rPr>
            </w:pPr>
            <w:r w:rsidRPr="005B6446">
              <w:rPr>
                <w:sz w:val="20"/>
              </w:rPr>
              <w:t>596,877</w:t>
            </w:r>
          </w:p>
        </w:tc>
        <w:tc>
          <w:tcPr>
            <w:tcW w:w="270" w:type="dxa"/>
            <w:vAlign w:val="bottom"/>
          </w:tcPr>
          <w:p w14:paraId="7959D8AB" w14:textId="77777777" w:rsidR="00A04673" w:rsidRPr="005B6446" w:rsidRDefault="00A04673" w:rsidP="00A04673">
            <w:pPr>
              <w:pStyle w:val="acctfourfigures"/>
              <w:tabs>
                <w:tab w:val="clear" w:pos="765"/>
                <w:tab w:val="decimal" w:pos="1010"/>
              </w:tabs>
              <w:spacing w:line="240" w:lineRule="atLeast"/>
              <w:ind w:left="-144" w:right="-126"/>
              <w:rPr>
                <w:sz w:val="20"/>
              </w:rPr>
            </w:pPr>
          </w:p>
        </w:tc>
        <w:tc>
          <w:tcPr>
            <w:tcW w:w="1236" w:type="dxa"/>
            <w:vAlign w:val="bottom"/>
          </w:tcPr>
          <w:p w14:paraId="06DA1182" w14:textId="60FF543B" w:rsidR="00A04673" w:rsidRPr="005B6446" w:rsidRDefault="00A04673" w:rsidP="00856A67">
            <w:pPr>
              <w:pStyle w:val="acctfourfigures"/>
              <w:tabs>
                <w:tab w:val="clear" w:pos="765"/>
                <w:tab w:val="decimal" w:pos="1004"/>
              </w:tabs>
              <w:spacing w:line="240" w:lineRule="atLeast"/>
              <w:ind w:left="-144" w:right="-126"/>
              <w:rPr>
                <w:sz w:val="20"/>
              </w:rPr>
            </w:pPr>
            <w:r w:rsidRPr="005B6446">
              <w:rPr>
                <w:sz w:val="20"/>
              </w:rPr>
              <w:t>18,359,539</w:t>
            </w:r>
          </w:p>
        </w:tc>
        <w:tc>
          <w:tcPr>
            <w:tcW w:w="270" w:type="dxa"/>
            <w:vAlign w:val="bottom"/>
          </w:tcPr>
          <w:p w14:paraId="76DE6597" w14:textId="77777777" w:rsidR="00A04673" w:rsidRPr="005B6446" w:rsidRDefault="00A04673" w:rsidP="00A04673">
            <w:pPr>
              <w:pStyle w:val="acctfourfigures"/>
              <w:tabs>
                <w:tab w:val="clear" w:pos="765"/>
                <w:tab w:val="decimal" w:pos="1010"/>
              </w:tabs>
              <w:spacing w:line="240" w:lineRule="atLeast"/>
              <w:ind w:left="-144" w:right="-126"/>
              <w:rPr>
                <w:sz w:val="20"/>
              </w:rPr>
            </w:pPr>
          </w:p>
        </w:tc>
        <w:tc>
          <w:tcPr>
            <w:tcW w:w="1275" w:type="dxa"/>
            <w:vAlign w:val="bottom"/>
          </w:tcPr>
          <w:p w14:paraId="4CEC48FE" w14:textId="04A0D7B8" w:rsidR="00A04673" w:rsidRPr="005B6446" w:rsidRDefault="00A04673" w:rsidP="00856A67">
            <w:pPr>
              <w:pStyle w:val="acctfourfigures"/>
              <w:tabs>
                <w:tab w:val="clear" w:pos="765"/>
                <w:tab w:val="decimal" w:pos="1010"/>
              </w:tabs>
              <w:spacing w:line="240" w:lineRule="atLeast"/>
              <w:ind w:left="-144" w:right="-126"/>
              <w:rPr>
                <w:sz w:val="20"/>
              </w:rPr>
            </w:pPr>
            <w:r w:rsidRPr="005B6446">
              <w:rPr>
                <w:sz w:val="20"/>
              </w:rPr>
              <w:t>217,742</w:t>
            </w:r>
          </w:p>
        </w:tc>
        <w:tc>
          <w:tcPr>
            <w:tcW w:w="236" w:type="dxa"/>
            <w:vAlign w:val="bottom"/>
          </w:tcPr>
          <w:p w14:paraId="1FB90AEC" w14:textId="77777777" w:rsidR="00A04673" w:rsidRPr="005B6446" w:rsidRDefault="00A04673" w:rsidP="00A04673">
            <w:pPr>
              <w:pStyle w:val="acctfourfigures"/>
              <w:tabs>
                <w:tab w:val="clear" w:pos="765"/>
                <w:tab w:val="decimal" w:pos="1010"/>
              </w:tabs>
              <w:spacing w:line="240" w:lineRule="atLeast"/>
              <w:ind w:left="-144" w:right="-126"/>
              <w:rPr>
                <w:sz w:val="20"/>
              </w:rPr>
            </w:pPr>
          </w:p>
        </w:tc>
        <w:tc>
          <w:tcPr>
            <w:tcW w:w="1298" w:type="dxa"/>
            <w:vAlign w:val="bottom"/>
          </w:tcPr>
          <w:p w14:paraId="18E4C0A0" w14:textId="3E028E60" w:rsidR="00A04673" w:rsidRPr="005B6446" w:rsidRDefault="00A04673" w:rsidP="00856A67">
            <w:pPr>
              <w:pStyle w:val="acctfourfigures"/>
              <w:tabs>
                <w:tab w:val="clear" w:pos="765"/>
                <w:tab w:val="decimal" w:pos="1010"/>
              </w:tabs>
              <w:spacing w:line="240" w:lineRule="atLeast"/>
              <w:ind w:left="-144" w:right="-126"/>
              <w:rPr>
                <w:sz w:val="20"/>
              </w:rPr>
            </w:pPr>
            <w:r w:rsidRPr="005B6446">
              <w:rPr>
                <w:sz w:val="20"/>
              </w:rPr>
              <w:t>23,104,288</w:t>
            </w:r>
          </w:p>
        </w:tc>
      </w:tr>
      <w:tr w:rsidR="00A04673" w:rsidRPr="00D856D9" w14:paraId="488F0319" w14:textId="77777777" w:rsidTr="00A5550C">
        <w:tc>
          <w:tcPr>
            <w:tcW w:w="3690" w:type="dxa"/>
          </w:tcPr>
          <w:p w14:paraId="183A2AB4" w14:textId="4AD94266" w:rsidR="00A04673" w:rsidRPr="00856A67" w:rsidRDefault="00A04673" w:rsidP="00A04673">
            <w:pPr>
              <w:spacing w:line="240" w:lineRule="atLeast"/>
              <w:ind w:right="-225"/>
            </w:pPr>
            <w:r w:rsidRPr="00856A67">
              <w:t>Additions</w:t>
            </w:r>
          </w:p>
        </w:tc>
        <w:tc>
          <w:tcPr>
            <w:tcW w:w="1287" w:type="dxa"/>
            <w:vAlign w:val="bottom"/>
          </w:tcPr>
          <w:p w14:paraId="0A84FFF4" w14:textId="018DA206" w:rsidR="00A04673" w:rsidRPr="00856A67" w:rsidRDefault="00A04673" w:rsidP="002F7D26">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2B5BEED6"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4" w:type="dxa"/>
            <w:vAlign w:val="bottom"/>
          </w:tcPr>
          <w:p w14:paraId="00E64E41" w14:textId="1792BF9F" w:rsidR="00A04673" w:rsidRPr="00856A67" w:rsidRDefault="00A04673" w:rsidP="002F7D26">
            <w:pPr>
              <w:pStyle w:val="acctfourfigures"/>
              <w:tabs>
                <w:tab w:val="clear" w:pos="765"/>
                <w:tab w:val="decimal" w:pos="1010"/>
              </w:tabs>
              <w:spacing w:line="240" w:lineRule="atLeast"/>
              <w:ind w:left="-144" w:right="-126"/>
              <w:rPr>
                <w:sz w:val="20"/>
                <w:lang w:bidi="th-TH"/>
              </w:rPr>
            </w:pPr>
            <w:r w:rsidRPr="00856A67">
              <w:rPr>
                <w:sz w:val="20"/>
                <w:lang w:bidi="th-TH"/>
              </w:rPr>
              <w:t>717</w:t>
            </w:r>
          </w:p>
        </w:tc>
        <w:tc>
          <w:tcPr>
            <w:tcW w:w="236" w:type="dxa"/>
            <w:vAlign w:val="bottom"/>
          </w:tcPr>
          <w:p w14:paraId="1E54C42B"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87" w:type="dxa"/>
            <w:vAlign w:val="bottom"/>
          </w:tcPr>
          <w:p w14:paraId="34F67413" w14:textId="3F19F6D3" w:rsidR="00A04673" w:rsidRPr="00856A67" w:rsidRDefault="00A04673" w:rsidP="002F7D26">
            <w:pPr>
              <w:pStyle w:val="acctfourfigures"/>
              <w:tabs>
                <w:tab w:val="clear" w:pos="765"/>
                <w:tab w:val="decimal" w:pos="1010"/>
              </w:tabs>
              <w:spacing w:line="240" w:lineRule="atLeast"/>
              <w:ind w:left="-144" w:right="-126"/>
              <w:rPr>
                <w:sz w:val="20"/>
                <w:lang w:bidi="th-TH"/>
              </w:rPr>
            </w:pPr>
            <w:r w:rsidRPr="00856A67">
              <w:rPr>
                <w:sz w:val="20"/>
                <w:lang w:bidi="th-TH"/>
              </w:rPr>
              <w:t>8,217</w:t>
            </w:r>
          </w:p>
        </w:tc>
        <w:tc>
          <w:tcPr>
            <w:tcW w:w="270" w:type="dxa"/>
            <w:vAlign w:val="bottom"/>
          </w:tcPr>
          <w:p w14:paraId="6DCFC2B2"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60" w:type="dxa"/>
            <w:vAlign w:val="bottom"/>
          </w:tcPr>
          <w:p w14:paraId="566D1B4A" w14:textId="562E1964" w:rsidR="00A04673" w:rsidRPr="00856A67" w:rsidRDefault="00A04673" w:rsidP="00856A67">
            <w:pPr>
              <w:pStyle w:val="acctfourfigures"/>
              <w:tabs>
                <w:tab w:val="clear" w:pos="765"/>
                <w:tab w:val="decimal" w:pos="1010"/>
              </w:tabs>
              <w:spacing w:line="240" w:lineRule="atLeast"/>
              <w:ind w:left="-144" w:right="-126"/>
              <w:rPr>
                <w:sz w:val="20"/>
              </w:rPr>
            </w:pPr>
            <w:r w:rsidRPr="00856A67">
              <w:rPr>
                <w:sz w:val="20"/>
              </w:rPr>
              <w:t>17,818</w:t>
            </w:r>
          </w:p>
        </w:tc>
        <w:tc>
          <w:tcPr>
            <w:tcW w:w="270" w:type="dxa"/>
            <w:vAlign w:val="bottom"/>
          </w:tcPr>
          <w:p w14:paraId="32BCC86A"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36" w:type="dxa"/>
            <w:vAlign w:val="bottom"/>
          </w:tcPr>
          <w:p w14:paraId="0F615EE1" w14:textId="6FA621C6" w:rsidR="00A04673" w:rsidRPr="00856A67" w:rsidRDefault="00A04673" w:rsidP="00856A67">
            <w:pPr>
              <w:pStyle w:val="acctfourfigures"/>
              <w:tabs>
                <w:tab w:val="clear" w:pos="765"/>
                <w:tab w:val="decimal" w:pos="1004"/>
              </w:tabs>
              <w:spacing w:line="240" w:lineRule="atLeast"/>
              <w:ind w:left="-144" w:right="-126"/>
              <w:rPr>
                <w:sz w:val="20"/>
              </w:rPr>
            </w:pPr>
            <w:r w:rsidRPr="00856A67">
              <w:rPr>
                <w:sz w:val="20"/>
              </w:rPr>
              <w:t>2,584,775</w:t>
            </w:r>
          </w:p>
        </w:tc>
        <w:tc>
          <w:tcPr>
            <w:tcW w:w="270" w:type="dxa"/>
            <w:vAlign w:val="bottom"/>
          </w:tcPr>
          <w:p w14:paraId="2581A572"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75" w:type="dxa"/>
            <w:vAlign w:val="bottom"/>
          </w:tcPr>
          <w:p w14:paraId="79B4D9BB" w14:textId="3B5DAC54" w:rsidR="00A04673" w:rsidRPr="00856A67" w:rsidRDefault="00A04673" w:rsidP="00856A67">
            <w:pPr>
              <w:pStyle w:val="acctfourfigures"/>
              <w:tabs>
                <w:tab w:val="clear" w:pos="765"/>
                <w:tab w:val="decimal" w:pos="1010"/>
              </w:tabs>
              <w:spacing w:line="240" w:lineRule="atLeast"/>
              <w:ind w:left="-144" w:right="-126"/>
              <w:rPr>
                <w:sz w:val="20"/>
              </w:rPr>
            </w:pPr>
            <w:r w:rsidRPr="00856A67">
              <w:rPr>
                <w:sz w:val="20"/>
              </w:rPr>
              <w:t>164,542</w:t>
            </w:r>
          </w:p>
        </w:tc>
        <w:tc>
          <w:tcPr>
            <w:tcW w:w="236" w:type="dxa"/>
            <w:vAlign w:val="bottom"/>
          </w:tcPr>
          <w:p w14:paraId="2A11DA8A"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8" w:type="dxa"/>
            <w:vAlign w:val="bottom"/>
          </w:tcPr>
          <w:p w14:paraId="09F9A080" w14:textId="4F52B554" w:rsidR="00A04673" w:rsidRPr="00856A67" w:rsidRDefault="00A04673" w:rsidP="00856A67">
            <w:pPr>
              <w:pStyle w:val="acctfourfigures"/>
              <w:tabs>
                <w:tab w:val="clear" w:pos="765"/>
                <w:tab w:val="decimal" w:pos="1010"/>
              </w:tabs>
              <w:spacing w:line="240" w:lineRule="atLeast"/>
              <w:ind w:left="-144" w:right="-126"/>
              <w:rPr>
                <w:sz w:val="20"/>
              </w:rPr>
            </w:pPr>
            <w:r w:rsidRPr="00856A67">
              <w:rPr>
                <w:sz w:val="20"/>
              </w:rPr>
              <w:t>2,776,069</w:t>
            </w:r>
          </w:p>
        </w:tc>
      </w:tr>
      <w:tr w:rsidR="00A04673" w:rsidRPr="00D856D9" w14:paraId="346CA8B1" w14:textId="77777777" w:rsidTr="00A5550C">
        <w:tc>
          <w:tcPr>
            <w:tcW w:w="3690" w:type="dxa"/>
          </w:tcPr>
          <w:p w14:paraId="275CC47D" w14:textId="0B2C7E92" w:rsidR="00A04673" w:rsidRPr="00856A67" w:rsidRDefault="00A04673" w:rsidP="00A04673">
            <w:pPr>
              <w:spacing w:line="240" w:lineRule="atLeast"/>
              <w:ind w:right="-225"/>
            </w:pPr>
            <w:r w:rsidRPr="00856A67">
              <w:t>Transfer in (out)</w:t>
            </w:r>
          </w:p>
        </w:tc>
        <w:tc>
          <w:tcPr>
            <w:tcW w:w="1287" w:type="dxa"/>
            <w:vAlign w:val="bottom"/>
          </w:tcPr>
          <w:p w14:paraId="2CEABA6A" w14:textId="1EC547FF" w:rsidR="00A04673" w:rsidRPr="00856A67" w:rsidRDefault="00A04673" w:rsidP="002F7D26">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43FE4787"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4" w:type="dxa"/>
            <w:vAlign w:val="bottom"/>
          </w:tcPr>
          <w:p w14:paraId="0D0AE9C7" w14:textId="561FA2BA" w:rsidR="00A04673" w:rsidRPr="00856A67" w:rsidRDefault="00A04673" w:rsidP="002F7D26">
            <w:pPr>
              <w:pStyle w:val="acctfourfigures"/>
              <w:tabs>
                <w:tab w:val="clear" w:pos="765"/>
                <w:tab w:val="decimal" w:pos="1010"/>
              </w:tabs>
              <w:spacing w:line="240" w:lineRule="atLeast"/>
              <w:ind w:left="-144" w:right="-126"/>
              <w:rPr>
                <w:sz w:val="20"/>
                <w:lang w:bidi="th-TH"/>
              </w:rPr>
            </w:pPr>
            <w:r w:rsidRPr="00856A67">
              <w:rPr>
                <w:sz w:val="20"/>
                <w:lang w:bidi="th-TH"/>
              </w:rPr>
              <w:t>4,187</w:t>
            </w:r>
          </w:p>
        </w:tc>
        <w:tc>
          <w:tcPr>
            <w:tcW w:w="236" w:type="dxa"/>
            <w:vAlign w:val="bottom"/>
          </w:tcPr>
          <w:p w14:paraId="76B721B3"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87" w:type="dxa"/>
            <w:vAlign w:val="bottom"/>
          </w:tcPr>
          <w:p w14:paraId="6A94C8E2" w14:textId="5DE77CA2" w:rsidR="00A04673" w:rsidRPr="00856A67" w:rsidRDefault="00A04673" w:rsidP="002F7D26">
            <w:pPr>
              <w:pStyle w:val="acctfourfigures"/>
              <w:tabs>
                <w:tab w:val="clear" w:pos="765"/>
                <w:tab w:val="decimal" w:pos="1010"/>
              </w:tabs>
              <w:spacing w:line="240" w:lineRule="atLeast"/>
              <w:ind w:left="-144" w:right="-126"/>
              <w:rPr>
                <w:sz w:val="20"/>
              </w:rPr>
            </w:pPr>
            <w:r w:rsidRPr="00856A67">
              <w:rPr>
                <w:sz w:val="20"/>
                <w:lang w:bidi="th-TH"/>
              </w:rPr>
              <w:t>947</w:t>
            </w:r>
          </w:p>
        </w:tc>
        <w:tc>
          <w:tcPr>
            <w:tcW w:w="270" w:type="dxa"/>
            <w:vAlign w:val="bottom"/>
          </w:tcPr>
          <w:p w14:paraId="68EB85DA"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60" w:type="dxa"/>
            <w:vAlign w:val="bottom"/>
          </w:tcPr>
          <w:p w14:paraId="2E7AF0C9" w14:textId="1F1DBA92" w:rsidR="00A04673" w:rsidRPr="00856A67" w:rsidRDefault="00A04673" w:rsidP="00856A67">
            <w:pPr>
              <w:pStyle w:val="acctfourfigures"/>
              <w:tabs>
                <w:tab w:val="clear" w:pos="765"/>
                <w:tab w:val="decimal" w:pos="760"/>
              </w:tabs>
              <w:spacing w:line="240" w:lineRule="atLeast"/>
              <w:ind w:left="-144" w:right="-177"/>
              <w:rPr>
                <w:sz w:val="20"/>
                <w:lang w:bidi="th-TH"/>
              </w:rPr>
            </w:pPr>
            <w:r w:rsidRPr="00856A67">
              <w:rPr>
                <w:sz w:val="20"/>
                <w:lang w:bidi="th-TH"/>
              </w:rPr>
              <w:t>-</w:t>
            </w:r>
          </w:p>
        </w:tc>
        <w:tc>
          <w:tcPr>
            <w:tcW w:w="270" w:type="dxa"/>
            <w:vAlign w:val="bottom"/>
          </w:tcPr>
          <w:p w14:paraId="3D741AC6"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36" w:type="dxa"/>
            <w:vAlign w:val="bottom"/>
          </w:tcPr>
          <w:p w14:paraId="2A33E9E9" w14:textId="420068B7" w:rsidR="00A04673" w:rsidRPr="00856A67" w:rsidRDefault="00A04673" w:rsidP="00856A67">
            <w:pPr>
              <w:pStyle w:val="acctfourfigures"/>
              <w:tabs>
                <w:tab w:val="clear" w:pos="765"/>
                <w:tab w:val="decimal" w:pos="760"/>
              </w:tabs>
              <w:spacing w:line="240" w:lineRule="atLeast"/>
              <w:ind w:left="-144" w:right="-177"/>
              <w:rPr>
                <w:sz w:val="20"/>
                <w:lang w:bidi="th-TH"/>
              </w:rPr>
            </w:pPr>
            <w:r w:rsidRPr="00856A67">
              <w:rPr>
                <w:sz w:val="20"/>
                <w:lang w:bidi="th-TH"/>
              </w:rPr>
              <w:t>-</w:t>
            </w:r>
          </w:p>
        </w:tc>
        <w:tc>
          <w:tcPr>
            <w:tcW w:w="270" w:type="dxa"/>
            <w:vAlign w:val="bottom"/>
          </w:tcPr>
          <w:p w14:paraId="24A14A2A"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75" w:type="dxa"/>
            <w:vAlign w:val="bottom"/>
          </w:tcPr>
          <w:p w14:paraId="5AA701C7" w14:textId="2C06FCA4" w:rsidR="00A04673" w:rsidRPr="00856A67" w:rsidRDefault="00A04673" w:rsidP="00856A67">
            <w:pPr>
              <w:pStyle w:val="acctfourfigures"/>
              <w:tabs>
                <w:tab w:val="clear" w:pos="765"/>
                <w:tab w:val="decimal" w:pos="1010"/>
              </w:tabs>
              <w:spacing w:line="240" w:lineRule="atLeast"/>
              <w:ind w:left="-144" w:right="-126"/>
              <w:rPr>
                <w:sz w:val="20"/>
              </w:rPr>
            </w:pPr>
            <w:r w:rsidRPr="00856A67">
              <w:rPr>
                <w:sz w:val="20"/>
              </w:rPr>
              <w:t>(5,134)</w:t>
            </w:r>
          </w:p>
        </w:tc>
        <w:tc>
          <w:tcPr>
            <w:tcW w:w="236" w:type="dxa"/>
            <w:vAlign w:val="bottom"/>
          </w:tcPr>
          <w:p w14:paraId="53FC04EF"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8" w:type="dxa"/>
            <w:vAlign w:val="bottom"/>
          </w:tcPr>
          <w:p w14:paraId="06563645" w14:textId="41A803D9" w:rsidR="00A04673" w:rsidRPr="00856A67" w:rsidRDefault="00A04673" w:rsidP="00856A67">
            <w:pPr>
              <w:pStyle w:val="acctfourfigures"/>
              <w:tabs>
                <w:tab w:val="clear" w:pos="765"/>
                <w:tab w:val="decimal" w:pos="756"/>
              </w:tabs>
              <w:spacing w:line="240" w:lineRule="atLeast"/>
              <w:ind w:left="-144" w:right="-177"/>
              <w:rPr>
                <w:sz w:val="20"/>
              </w:rPr>
            </w:pPr>
            <w:r w:rsidRPr="00856A67">
              <w:rPr>
                <w:sz w:val="20"/>
              </w:rPr>
              <w:t>-</w:t>
            </w:r>
          </w:p>
        </w:tc>
      </w:tr>
      <w:tr w:rsidR="00A04673" w:rsidRPr="00D856D9" w14:paraId="6ABDD1DF" w14:textId="77777777" w:rsidTr="00A5550C">
        <w:tc>
          <w:tcPr>
            <w:tcW w:w="3690" w:type="dxa"/>
          </w:tcPr>
          <w:p w14:paraId="5000D355" w14:textId="3C382D9F" w:rsidR="00A04673" w:rsidRPr="00856A67" w:rsidRDefault="00A04673" w:rsidP="00A04673">
            <w:pPr>
              <w:spacing w:line="240" w:lineRule="atLeast"/>
              <w:ind w:right="-225"/>
            </w:pPr>
            <w:r w:rsidRPr="00856A67">
              <w:t>Transfer to assets held for sale</w:t>
            </w:r>
          </w:p>
        </w:tc>
        <w:tc>
          <w:tcPr>
            <w:tcW w:w="1287" w:type="dxa"/>
            <w:vAlign w:val="bottom"/>
          </w:tcPr>
          <w:p w14:paraId="4AB846B6" w14:textId="09DF82DC" w:rsidR="00A04673" w:rsidRPr="00856A67" w:rsidRDefault="00A04673" w:rsidP="007E0A2F">
            <w:pPr>
              <w:pStyle w:val="acctfourfigures"/>
              <w:tabs>
                <w:tab w:val="clear" w:pos="765"/>
                <w:tab w:val="decimal" w:pos="1057"/>
              </w:tabs>
              <w:spacing w:line="240" w:lineRule="atLeast"/>
              <w:ind w:left="-144" w:right="-177"/>
              <w:rPr>
                <w:sz w:val="20"/>
                <w:lang w:bidi="th-TH"/>
              </w:rPr>
            </w:pPr>
            <w:r w:rsidRPr="00856A67">
              <w:rPr>
                <w:sz w:val="20"/>
                <w:lang w:bidi="th-TH"/>
              </w:rPr>
              <w:t>(10,060)</w:t>
            </w:r>
          </w:p>
        </w:tc>
        <w:tc>
          <w:tcPr>
            <w:tcW w:w="270" w:type="dxa"/>
            <w:vAlign w:val="bottom"/>
          </w:tcPr>
          <w:p w14:paraId="1A7D7E00"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4" w:type="dxa"/>
            <w:vAlign w:val="bottom"/>
          </w:tcPr>
          <w:p w14:paraId="5B577D39" w14:textId="03CE68C2" w:rsidR="00A04673" w:rsidRPr="00856A67" w:rsidRDefault="00A04673" w:rsidP="002F7D26">
            <w:pPr>
              <w:pStyle w:val="acctfourfigures"/>
              <w:tabs>
                <w:tab w:val="clear" w:pos="765"/>
                <w:tab w:val="decimal" w:pos="1010"/>
              </w:tabs>
              <w:spacing w:line="240" w:lineRule="atLeast"/>
              <w:ind w:left="-144" w:right="-126"/>
              <w:rPr>
                <w:sz w:val="20"/>
                <w:lang w:bidi="th-TH"/>
              </w:rPr>
            </w:pPr>
            <w:r w:rsidRPr="00856A67">
              <w:rPr>
                <w:sz w:val="20"/>
                <w:lang w:bidi="th-TH"/>
              </w:rPr>
              <w:t xml:space="preserve">  (10,510)</w:t>
            </w:r>
          </w:p>
        </w:tc>
        <w:tc>
          <w:tcPr>
            <w:tcW w:w="236" w:type="dxa"/>
            <w:vAlign w:val="bottom"/>
          </w:tcPr>
          <w:p w14:paraId="466BC887"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87" w:type="dxa"/>
            <w:vAlign w:val="bottom"/>
          </w:tcPr>
          <w:p w14:paraId="2FF8AE33" w14:textId="21AD9B42" w:rsidR="00A04673" w:rsidRPr="00856A67" w:rsidRDefault="00A04673" w:rsidP="002F7D26">
            <w:pPr>
              <w:pStyle w:val="acctfourfigures"/>
              <w:tabs>
                <w:tab w:val="clear" w:pos="765"/>
                <w:tab w:val="decimal" w:pos="1010"/>
              </w:tabs>
              <w:spacing w:line="240" w:lineRule="atLeast"/>
              <w:ind w:left="-144" w:right="-126"/>
              <w:rPr>
                <w:sz w:val="20"/>
              </w:rPr>
            </w:pPr>
            <w:r w:rsidRPr="00856A67">
              <w:rPr>
                <w:sz w:val="20"/>
                <w:lang w:bidi="th-TH"/>
              </w:rPr>
              <w:t>(389)</w:t>
            </w:r>
          </w:p>
        </w:tc>
        <w:tc>
          <w:tcPr>
            <w:tcW w:w="270" w:type="dxa"/>
            <w:vAlign w:val="bottom"/>
          </w:tcPr>
          <w:p w14:paraId="723F951E"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60" w:type="dxa"/>
            <w:vAlign w:val="bottom"/>
          </w:tcPr>
          <w:p w14:paraId="0C48A1C1" w14:textId="117A3F49" w:rsidR="00A04673" w:rsidRPr="00856A67" w:rsidRDefault="00A04673" w:rsidP="00856A67">
            <w:pPr>
              <w:pStyle w:val="acctfourfigures"/>
              <w:tabs>
                <w:tab w:val="clear" w:pos="765"/>
                <w:tab w:val="decimal" w:pos="760"/>
              </w:tabs>
              <w:spacing w:line="240" w:lineRule="atLeast"/>
              <w:ind w:left="-144" w:right="-177"/>
              <w:rPr>
                <w:sz w:val="20"/>
                <w:lang w:bidi="th-TH"/>
              </w:rPr>
            </w:pPr>
            <w:r w:rsidRPr="00856A67">
              <w:rPr>
                <w:sz w:val="20"/>
                <w:lang w:bidi="th-TH"/>
              </w:rPr>
              <w:t>-</w:t>
            </w:r>
          </w:p>
        </w:tc>
        <w:tc>
          <w:tcPr>
            <w:tcW w:w="270" w:type="dxa"/>
            <w:vAlign w:val="bottom"/>
          </w:tcPr>
          <w:p w14:paraId="59721458"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36" w:type="dxa"/>
            <w:vAlign w:val="bottom"/>
          </w:tcPr>
          <w:p w14:paraId="08836CC2" w14:textId="713D0200" w:rsidR="00A04673" w:rsidRPr="00856A67" w:rsidRDefault="00A04673" w:rsidP="00856A67">
            <w:pPr>
              <w:pStyle w:val="acctfourfigures"/>
              <w:tabs>
                <w:tab w:val="clear" w:pos="765"/>
                <w:tab w:val="decimal" w:pos="760"/>
              </w:tabs>
              <w:spacing w:line="240" w:lineRule="atLeast"/>
              <w:ind w:left="-144" w:right="-177"/>
              <w:rPr>
                <w:sz w:val="20"/>
                <w:lang w:bidi="th-TH"/>
              </w:rPr>
            </w:pPr>
            <w:r w:rsidRPr="00856A67">
              <w:rPr>
                <w:sz w:val="20"/>
                <w:lang w:bidi="th-TH"/>
              </w:rPr>
              <w:t>-</w:t>
            </w:r>
          </w:p>
        </w:tc>
        <w:tc>
          <w:tcPr>
            <w:tcW w:w="270" w:type="dxa"/>
            <w:vAlign w:val="bottom"/>
          </w:tcPr>
          <w:p w14:paraId="34EFFA76"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75" w:type="dxa"/>
            <w:vAlign w:val="bottom"/>
          </w:tcPr>
          <w:p w14:paraId="75684C3E" w14:textId="4EE34690" w:rsidR="00A04673" w:rsidRPr="00856A67" w:rsidRDefault="00A04673" w:rsidP="00856A67">
            <w:pPr>
              <w:pStyle w:val="acctfourfigures"/>
              <w:tabs>
                <w:tab w:val="clear" w:pos="765"/>
                <w:tab w:val="decimal" w:pos="756"/>
              </w:tabs>
              <w:spacing w:line="240" w:lineRule="atLeast"/>
              <w:ind w:left="-144" w:right="-177"/>
              <w:rPr>
                <w:sz w:val="20"/>
                <w:lang w:bidi="th-TH"/>
              </w:rPr>
            </w:pPr>
            <w:r w:rsidRPr="00856A67">
              <w:rPr>
                <w:sz w:val="20"/>
                <w:lang w:bidi="th-TH"/>
              </w:rPr>
              <w:t>-</w:t>
            </w:r>
          </w:p>
        </w:tc>
        <w:tc>
          <w:tcPr>
            <w:tcW w:w="236" w:type="dxa"/>
            <w:vAlign w:val="bottom"/>
          </w:tcPr>
          <w:p w14:paraId="3D41DC63"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8" w:type="dxa"/>
            <w:vAlign w:val="bottom"/>
          </w:tcPr>
          <w:p w14:paraId="22B0912B" w14:textId="0B640F2D" w:rsidR="00A04673" w:rsidRPr="00856A67" w:rsidRDefault="00A04673" w:rsidP="00856A67">
            <w:pPr>
              <w:pStyle w:val="acctfourfigures"/>
              <w:tabs>
                <w:tab w:val="clear" w:pos="765"/>
                <w:tab w:val="decimal" w:pos="1010"/>
              </w:tabs>
              <w:spacing w:line="240" w:lineRule="atLeast"/>
              <w:ind w:left="-144" w:right="-126"/>
              <w:rPr>
                <w:sz w:val="20"/>
              </w:rPr>
            </w:pPr>
            <w:r w:rsidRPr="00856A67">
              <w:rPr>
                <w:sz w:val="20"/>
              </w:rPr>
              <w:t>(20,959)</w:t>
            </w:r>
          </w:p>
        </w:tc>
      </w:tr>
      <w:tr w:rsidR="00A04673" w:rsidRPr="00D856D9" w14:paraId="053B54D5" w14:textId="77777777" w:rsidTr="00A5550C">
        <w:tc>
          <w:tcPr>
            <w:tcW w:w="3690" w:type="dxa"/>
          </w:tcPr>
          <w:p w14:paraId="768E455E" w14:textId="3DDACF38" w:rsidR="00A04673" w:rsidRPr="00856A67" w:rsidRDefault="00A04673" w:rsidP="00A04673">
            <w:pPr>
              <w:spacing w:line="240" w:lineRule="atLeast"/>
            </w:pPr>
            <w:r w:rsidRPr="00856A67">
              <w:t>Transfer in (out) to inventories</w:t>
            </w:r>
          </w:p>
        </w:tc>
        <w:tc>
          <w:tcPr>
            <w:tcW w:w="1287" w:type="dxa"/>
            <w:vAlign w:val="bottom"/>
          </w:tcPr>
          <w:p w14:paraId="4B08184A" w14:textId="54E4BAA5" w:rsidR="00A04673" w:rsidRPr="00856A67" w:rsidRDefault="00A04673" w:rsidP="002F7D26">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1098B384"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4" w:type="dxa"/>
            <w:vAlign w:val="bottom"/>
          </w:tcPr>
          <w:p w14:paraId="4D2B8041" w14:textId="56C570B0" w:rsidR="00A04673" w:rsidRPr="00856A67" w:rsidRDefault="00A04673" w:rsidP="002F7D26">
            <w:pPr>
              <w:pStyle w:val="acctfourfigures"/>
              <w:spacing w:line="240" w:lineRule="atLeast"/>
              <w:ind w:left="-144" w:right="-177"/>
              <w:rPr>
                <w:sz w:val="20"/>
                <w:cs/>
                <w:lang w:bidi="th-TH"/>
              </w:rPr>
            </w:pPr>
            <w:r w:rsidRPr="00856A67">
              <w:rPr>
                <w:sz w:val="20"/>
                <w:lang w:bidi="th-TH"/>
              </w:rPr>
              <w:t>-</w:t>
            </w:r>
          </w:p>
        </w:tc>
        <w:tc>
          <w:tcPr>
            <w:tcW w:w="236" w:type="dxa"/>
            <w:vAlign w:val="bottom"/>
          </w:tcPr>
          <w:p w14:paraId="18E42B63"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87" w:type="dxa"/>
            <w:vAlign w:val="bottom"/>
          </w:tcPr>
          <w:p w14:paraId="04612C6A" w14:textId="43FEF624" w:rsidR="00A04673" w:rsidRPr="00856A67" w:rsidRDefault="00A04673" w:rsidP="002F7D26">
            <w:pPr>
              <w:pStyle w:val="acctfourfigures"/>
              <w:spacing w:line="240" w:lineRule="atLeast"/>
              <w:ind w:left="-144" w:right="-177"/>
              <w:rPr>
                <w:sz w:val="20"/>
                <w:lang w:bidi="th-TH"/>
              </w:rPr>
            </w:pPr>
            <w:r w:rsidRPr="00856A67">
              <w:rPr>
                <w:sz w:val="20"/>
                <w:lang w:bidi="th-TH"/>
              </w:rPr>
              <w:t>-</w:t>
            </w:r>
          </w:p>
        </w:tc>
        <w:tc>
          <w:tcPr>
            <w:tcW w:w="270" w:type="dxa"/>
            <w:vAlign w:val="bottom"/>
          </w:tcPr>
          <w:p w14:paraId="1EF1A1DF"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60" w:type="dxa"/>
            <w:vAlign w:val="bottom"/>
          </w:tcPr>
          <w:p w14:paraId="36DBA6CD" w14:textId="4D84440B" w:rsidR="00A04673" w:rsidRPr="00856A67" w:rsidRDefault="00A04673" w:rsidP="00856A67">
            <w:pPr>
              <w:pStyle w:val="acctfourfigures"/>
              <w:tabs>
                <w:tab w:val="clear" w:pos="765"/>
                <w:tab w:val="decimal" w:pos="1010"/>
              </w:tabs>
              <w:spacing w:line="240" w:lineRule="atLeast"/>
              <w:ind w:left="-144" w:right="-126"/>
              <w:rPr>
                <w:sz w:val="20"/>
              </w:rPr>
            </w:pPr>
            <w:r w:rsidRPr="00856A67">
              <w:rPr>
                <w:sz w:val="20"/>
              </w:rPr>
              <w:t>65,544</w:t>
            </w:r>
          </w:p>
        </w:tc>
        <w:tc>
          <w:tcPr>
            <w:tcW w:w="270" w:type="dxa"/>
            <w:vAlign w:val="bottom"/>
          </w:tcPr>
          <w:p w14:paraId="239AE88E"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36" w:type="dxa"/>
            <w:vAlign w:val="bottom"/>
          </w:tcPr>
          <w:p w14:paraId="08D86083" w14:textId="57ED8CAB" w:rsidR="00A04673" w:rsidRPr="00856A67" w:rsidRDefault="00A04673" w:rsidP="00856A67">
            <w:pPr>
              <w:pStyle w:val="acctfourfigures"/>
              <w:tabs>
                <w:tab w:val="clear" w:pos="765"/>
                <w:tab w:val="decimal" w:pos="1004"/>
              </w:tabs>
              <w:spacing w:line="240" w:lineRule="atLeast"/>
              <w:ind w:left="-144" w:right="-126"/>
              <w:rPr>
                <w:sz w:val="20"/>
              </w:rPr>
            </w:pPr>
            <w:r w:rsidRPr="00856A67">
              <w:rPr>
                <w:sz w:val="20"/>
              </w:rPr>
              <w:t>(1,781,076)</w:t>
            </w:r>
          </w:p>
        </w:tc>
        <w:tc>
          <w:tcPr>
            <w:tcW w:w="270" w:type="dxa"/>
            <w:vAlign w:val="bottom"/>
          </w:tcPr>
          <w:p w14:paraId="6FFB3BA8"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75" w:type="dxa"/>
            <w:vAlign w:val="bottom"/>
          </w:tcPr>
          <w:p w14:paraId="142C9378" w14:textId="0D9E7D6B" w:rsidR="00A04673" w:rsidRPr="00856A67" w:rsidRDefault="00A04673" w:rsidP="00856A67">
            <w:pPr>
              <w:pStyle w:val="acctfourfigures"/>
              <w:tabs>
                <w:tab w:val="clear" w:pos="765"/>
                <w:tab w:val="decimal" w:pos="756"/>
              </w:tabs>
              <w:spacing w:line="240" w:lineRule="atLeast"/>
              <w:ind w:left="-144" w:right="-177"/>
              <w:rPr>
                <w:sz w:val="20"/>
                <w:lang w:bidi="th-TH"/>
              </w:rPr>
            </w:pPr>
            <w:r w:rsidRPr="00856A67">
              <w:rPr>
                <w:sz w:val="20"/>
                <w:lang w:bidi="th-TH"/>
              </w:rPr>
              <w:t>-</w:t>
            </w:r>
          </w:p>
        </w:tc>
        <w:tc>
          <w:tcPr>
            <w:tcW w:w="236" w:type="dxa"/>
            <w:vAlign w:val="bottom"/>
          </w:tcPr>
          <w:p w14:paraId="0D222AC1"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8" w:type="dxa"/>
            <w:vAlign w:val="bottom"/>
          </w:tcPr>
          <w:p w14:paraId="72CEDE84" w14:textId="3228369B" w:rsidR="00A04673" w:rsidRPr="00856A67" w:rsidDel="00BB281C" w:rsidRDefault="00A04673" w:rsidP="00856A67">
            <w:pPr>
              <w:pStyle w:val="acctfourfigures"/>
              <w:tabs>
                <w:tab w:val="clear" w:pos="765"/>
                <w:tab w:val="decimal" w:pos="1010"/>
              </w:tabs>
              <w:spacing w:line="240" w:lineRule="atLeast"/>
              <w:ind w:left="-144" w:right="-126"/>
              <w:rPr>
                <w:sz w:val="20"/>
              </w:rPr>
            </w:pPr>
            <w:r w:rsidRPr="00856A67">
              <w:rPr>
                <w:sz w:val="20"/>
              </w:rPr>
              <w:t>(1,715,532)</w:t>
            </w:r>
          </w:p>
        </w:tc>
      </w:tr>
      <w:tr w:rsidR="00A04673" w:rsidRPr="00D856D9" w14:paraId="0B5C6A6A" w14:textId="77777777" w:rsidTr="00A5550C">
        <w:tc>
          <w:tcPr>
            <w:tcW w:w="3690" w:type="dxa"/>
          </w:tcPr>
          <w:p w14:paraId="503231FD" w14:textId="278D5381" w:rsidR="00A04673" w:rsidRPr="00856A67" w:rsidRDefault="00A04673" w:rsidP="00A04673">
            <w:pPr>
              <w:spacing w:line="240" w:lineRule="atLeast"/>
            </w:pPr>
            <w:r w:rsidRPr="00856A67">
              <w:t>Disposals / write off</w:t>
            </w:r>
          </w:p>
        </w:tc>
        <w:tc>
          <w:tcPr>
            <w:tcW w:w="1287" w:type="dxa"/>
            <w:tcBorders>
              <w:bottom w:val="single" w:sz="4" w:space="0" w:color="auto"/>
            </w:tcBorders>
            <w:vAlign w:val="bottom"/>
          </w:tcPr>
          <w:p w14:paraId="30B4A31C" w14:textId="2A37D447" w:rsidR="00A04673" w:rsidRPr="00856A67" w:rsidRDefault="00A04673" w:rsidP="007E0A2F">
            <w:pPr>
              <w:pStyle w:val="acctfourfigures"/>
              <w:tabs>
                <w:tab w:val="clear" w:pos="765"/>
                <w:tab w:val="decimal" w:pos="1057"/>
              </w:tabs>
              <w:spacing w:line="240" w:lineRule="atLeast"/>
              <w:ind w:left="-144" w:right="-177"/>
              <w:rPr>
                <w:sz w:val="20"/>
                <w:lang w:bidi="th-TH"/>
              </w:rPr>
            </w:pPr>
            <w:r w:rsidRPr="00856A67">
              <w:rPr>
                <w:sz w:val="20"/>
                <w:lang w:bidi="th-TH"/>
              </w:rPr>
              <w:t>(98,810)</w:t>
            </w:r>
          </w:p>
        </w:tc>
        <w:tc>
          <w:tcPr>
            <w:tcW w:w="270" w:type="dxa"/>
            <w:vAlign w:val="bottom"/>
          </w:tcPr>
          <w:p w14:paraId="1CE227BD"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4" w:type="dxa"/>
            <w:tcBorders>
              <w:bottom w:val="single" w:sz="4" w:space="0" w:color="auto"/>
            </w:tcBorders>
            <w:vAlign w:val="bottom"/>
          </w:tcPr>
          <w:p w14:paraId="2B1B4AD7" w14:textId="74116982" w:rsidR="00A04673" w:rsidRPr="00856A67" w:rsidRDefault="00A04673" w:rsidP="002F7D26">
            <w:pPr>
              <w:pStyle w:val="acctfourfigures"/>
              <w:tabs>
                <w:tab w:val="clear" w:pos="765"/>
                <w:tab w:val="decimal" w:pos="1010"/>
              </w:tabs>
              <w:spacing w:line="240" w:lineRule="atLeast"/>
              <w:ind w:left="-144" w:right="-126"/>
              <w:rPr>
                <w:sz w:val="20"/>
                <w:cs/>
                <w:lang w:bidi="th-TH"/>
              </w:rPr>
            </w:pPr>
            <w:r w:rsidRPr="00856A67">
              <w:rPr>
                <w:sz w:val="20"/>
                <w:lang w:bidi="th-TH"/>
              </w:rPr>
              <w:t>(9,690)</w:t>
            </w:r>
          </w:p>
        </w:tc>
        <w:tc>
          <w:tcPr>
            <w:tcW w:w="236" w:type="dxa"/>
            <w:vAlign w:val="bottom"/>
          </w:tcPr>
          <w:p w14:paraId="5112D107"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87" w:type="dxa"/>
            <w:tcBorders>
              <w:bottom w:val="single" w:sz="4" w:space="0" w:color="auto"/>
            </w:tcBorders>
            <w:vAlign w:val="bottom"/>
          </w:tcPr>
          <w:p w14:paraId="59E9D8DA" w14:textId="1C596254" w:rsidR="00A04673" w:rsidRPr="00856A67" w:rsidRDefault="00A04673" w:rsidP="002F7D26">
            <w:pPr>
              <w:pStyle w:val="acctfourfigures"/>
              <w:tabs>
                <w:tab w:val="clear" w:pos="765"/>
                <w:tab w:val="decimal" w:pos="1010"/>
              </w:tabs>
              <w:spacing w:line="240" w:lineRule="atLeast"/>
              <w:ind w:left="-144" w:right="-126"/>
              <w:rPr>
                <w:sz w:val="20"/>
                <w:lang w:bidi="th-TH"/>
              </w:rPr>
            </w:pPr>
            <w:r w:rsidRPr="00856A67">
              <w:rPr>
                <w:sz w:val="20"/>
                <w:lang w:bidi="th-TH"/>
              </w:rPr>
              <w:t>(21,892)</w:t>
            </w:r>
          </w:p>
        </w:tc>
        <w:tc>
          <w:tcPr>
            <w:tcW w:w="270" w:type="dxa"/>
            <w:vAlign w:val="bottom"/>
          </w:tcPr>
          <w:p w14:paraId="7B30FED4"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60" w:type="dxa"/>
            <w:tcBorders>
              <w:bottom w:val="single" w:sz="4" w:space="0" w:color="auto"/>
            </w:tcBorders>
            <w:vAlign w:val="bottom"/>
          </w:tcPr>
          <w:p w14:paraId="21AD10D7" w14:textId="15DF497C" w:rsidR="00A04673" w:rsidRPr="00856A67" w:rsidRDefault="00A04673" w:rsidP="00856A67">
            <w:pPr>
              <w:pStyle w:val="acctfourfigures"/>
              <w:tabs>
                <w:tab w:val="clear" w:pos="765"/>
                <w:tab w:val="decimal" w:pos="1010"/>
              </w:tabs>
              <w:spacing w:line="240" w:lineRule="atLeast"/>
              <w:ind w:left="-144" w:right="-126"/>
              <w:rPr>
                <w:sz w:val="20"/>
              </w:rPr>
            </w:pPr>
            <w:r w:rsidRPr="00856A67">
              <w:rPr>
                <w:sz w:val="20"/>
              </w:rPr>
              <w:t>(2,179)</w:t>
            </w:r>
          </w:p>
        </w:tc>
        <w:tc>
          <w:tcPr>
            <w:tcW w:w="270" w:type="dxa"/>
            <w:vAlign w:val="bottom"/>
          </w:tcPr>
          <w:p w14:paraId="076BCB78"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36" w:type="dxa"/>
            <w:tcBorders>
              <w:bottom w:val="single" w:sz="4" w:space="0" w:color="auto"/>
            </w:tcBorders>
            <w:vAlign w:val="bottom"/>
          </w:tcPr>
          <w:p w14:paraId="4D697962" w14:textId="19A219FB" w:rsidR="00A04673" w:rsidRPr="00856A67" w:rsidRDefault="00A04673" w:rsidP="00856A67">
            <w:pPr>
              <w:pStyle w:val="acctfourfigures"/>
              <w:tabs>
                <w:tab w:val="clear" w:pos="765"/>
                <w:tab w:val="decimal" w:pos="1004"/>
              </w:tabs>
              <w:spacing w:line="240" w:lineRule="atLeast"/>
              <w:ind w:left="-144" w:right="-126"/>
              <w:rPr>
                <w:sz w:val="20"/>
              </w:rPr>
            </w:pPr>
            <w:r w:rsidRPr="00856A67">
              <w:rPr>
                <w:sz w:val="20"/>
              </w:rPr>
              <w:t>(18,007)</w:t>
            </w:r>
          </w:p>
        </w:tc>
        <w:tc>
          <w:tcPr>
            <w:tcW w:w="270" w:type="dxa"/>
            <w:vAlign w:val="bottom"/>
          </w:tcPr>
          <w:p w14:paraId="626286AE"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75" w:type="dxa"/>
            <w:tcBorders>
              <w:bottom w:val="single" w:sz="4" w:space="0" w:color="auto"/>
            </w:tcBorders>
            <w:vAlign w:val="bottom"/>
          </w:tcPr>
          <w:p w14:paraId="78D5B87E" w14:textId="67B479D1" w:rsidR="00A04673" w:rsidRPr="00856A67" w:rsidDel="00BB281C" w:rsidRDefault="00A04673" w:rsidP="00856A67">
            <w:pPr>
              <w:pStyle w:val="acctfourfigures"/>
              <w:tabs>
                <w:tab w:val="clear" w:pos="765"/>
                <w:tab w:val="decimal" w:pos="756"/>
              </w:tabs>
              <w:spacing w:line="240" w:lineRule="atLeast"/>
              <w:ind w:left="-144" w:right="-177"/>
              <w:rPr>
                <w:sz w:val="20"/>
                <w:cs/>
                <w:lang w:bidi="th-TH"/>
              </w:rPr>
            </w:pPr>
            <w:r w:rsidRPr="00856A67">
              <w:rPr>
                <w:sz w:val="20"/>
                <w:lang w:bidi="th-TH"/>
              </w:rPr>
              <w:t>-</w:t>
            </w:r>
          </w:p>
        </w:tc>
        <w:tc>
          <w:tcPr>
            <w:tcW w:w="236" w:type="dxa"/>
            <w:vAlign w:val="bottom"/>
          </w:tcPr>
          <w:p w14:paraId="3A13C092" w14:textId="77777777" w:rsidR="00A04673" w:rsidRPr="00856A67" w:rsidRDefault="00A04673" w:rsidP="00A04673">
            <w:pPr>
              <w:pStyle w:val="acctfourfigures"/>
              <w:tabs>
                <w:tab w:val="clear" w:pos="765"/>
                <w:tab w:val="decimal" w:pos="1010"/>
              </w:tabs>
              <w:spacing w:line="240" w:lineRule="atLeast"/>
              <w:ind w:left="-144" w:right="-126"/>
              <w:rPr>
                <w:sz w:val="20"/>
              </w:rPr>
            </w:pPr>
          </w:p>
        </w:tc>
        <w:tc>
          <w:tcPr>
            <w:tcW w:w="1298" w:type="dxa"/>
            <w:tcBorders>
              <w:bottom w:val="single" w:sz="4" w:space="0" w:color="auto"/>
            </w:tcBorders>
            <w:vAlign w:val="bottom"/>
          </w:tcPr>
          <w:p w14:paraId="22CF7230" w14:textId="7A3B09E3" w:rsidR="00A04673" w:rsidRPr="00856A67" w:rsidRDefault="00A04673" w:rsidP="00856A67">
            <w:pPr>
              <w:pStyle w:val="acctfourfigures"/>
              <w:tabs>
                <w:tab w:val="clear" w:pos="765"/>
                <w:tab w:val="decimal" w:pos="1010"/>
              </w:tabs>
              <w:spacing w:line="240" w:lineRule="atLeast"/>
              <w:ind w:left="-144" w:right="-126"/>
              <w:rPr>
                <w:sz w:val="20"/>
              </w:rPr>
            </w:pPr>
            <w:r w:rsidRPr="00856A67">
              <w:rPr>
                <w:sz w:val="20"/>
              </w:rPr>
              <w:t>(150,578)</w:t>
            </w:r>
          </w:p>
        </w:tc>
      </w:tr>
      <w:tr w:rsidR="007462A6" w:rsidRPr="00D856D9" w14:paraId="7456ADC0" w14:textId="77777777" w:rsidTr="00F72C4A">
        <w:tc>
          <w:tcPr>
            <w:tcW w:w="3690" w:type="dxa"/>
          </w:tcPr>
          <w:p w14:paraId="736B2937" w14:textId="3FC27A53" w:rsidR="007462A6" w:rsidRPr="00856A67" w:rsidRDefault="007462A6" w:rsidP="007462A6">
            <w:pPr>
              <w:spacing w:line="240" w:lineRule="atLeast"/>
              <w:ind w:right="-225"/>
              <w:rPr>
                <w:b/>
                <w:bCs/>
              </w:rPr>
            </w:pPr>
            <w:proofErr w:type="gramStart"/>
            <w:r w:rsidRPr="00856A67">
              <w:rPr>
                <w:b/>
                <w:bCs/>
              </w:rPr>
              <w:t>At</w:t>
            </w:r>
            <w:proofErr w:type="gramEnd"/>
            <w:r w:rsidRPr="00856A67">
              <w:rPr>
                <w:b/>
                <w:bCs/>
              </w:rPr>
              <w:t xml:space="preserve"> 31 December 2024 and 1 January 2025</w:t>
            </w:r>
          </w:p>
        </w:tc>
        <w:tc>
          <w:tcPr>
            <w:tcW w:w="1287" w:type="dxa"/>
            <w:tcBorders>
              <w:top w:val="single" w:sz="4" w:space="0" w:color="auto"/>
            </w:tcBorders>
            <w:vAlign w:val="bottom"/>
          </w:tcPr>
          <w:p w14:paraId="71191279" w14:textId="4B4B809F" w:rsidR="007462A6" w:rsidRPr="00856A67" w:rsidRDefault="007462A6" w:rsidP="007E0A2F">
            <w:pPr>
              <w:pStyle w:val="acctfourfigures"/>
              <w:tabs>
                <w:tab w:val="clear" w:pos="765"/>
                <w:tab w:val="decimal" w:pos="1057"/>
              </w:tabs>
              <w:spacing w:line="240" w:lineRule="atLeast"/>
              <w:ind w:left="-144" w:right="-177"/>
              <w:rPr>
                <w:sz w:val="20"/>
              </w:rPr>
            </w:pPr>
            <w:r w:rsidRPr="00856A67">
              <w:rPr>
                <w:b/>
                <w:bCs/>
                <w:sz w:val="20"/>
                <w:lang w:bidi="th-TH"/>
              </w:rPr>
              <w:t>2,683,117</w:t>
            </w:r>
          </w:p>
        </w:tc>
        <w:tc>
          <w:tcPr>
            <w:tcW w:w="270" w:type="dxa"/>
            <w:vAlign w:val="bottom"/>
          </w:tcPr>
          <w:p w14:paraId="69E69095"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94" w:type="dxa"/>
            <w:tcBorders>
              <w:top w:val="single" w:sz="4" w:space="0" w:color="auto"/>
            </w:tcBorders>
            <w:vAlign w:val="bottom"/>
          </w:tcPr>
          <w:p w14:paraId="4D45A23C" w14:textId="46594E31" w:rsidR="007462A6" w:rsidRPr="00856A67" w:rsidRDefault="007462A6" w:rsidP="002F7D26">
            <w:pPr>
              <w:pStyle w:val="acctfourfigures"/>
              <w:tabs>
                <w:tab w:val="clear" w:pos="765"/>
                <w:tab w:val="decimal" w:pos="1010"/>
              </w:tabs>
              <w:spacing w:line="240" w:lineRule="atLeast"/>
              <w:ind w:left="-144" w:right="-126"/>
              <w:rPr>
                <w:sz w:val="20"/>
              </w:rPr>
            </w:pPr>
            <w:r w:rsidRPr="00856A67">
              <w:rPr>
                <w:b/>
                <w:bCs/>
                <w:sz w:val="20"/>
                <w:lang w:bidi="th-TH"/>
              </w:rPr>
              <w:t>926,177</w:t>
            </w:r>
          </w:p>
        </w:tc>
        <w:tc>
          <w:tcPr>
            <w:tcW w:w="236" w:type="dxa"/>
            <w:vAlign w:val="bottom"/>
          </w:tcPr>
          <w:p w14:paraId="036DA62D"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87" w:type="dxa"/>
            <w:tcBorders>
              <w:top w:val="single" w:sz="4" w:space="0" w:color="auto"/>
            </w:tcBorders>
            <w:vAlign w:val="bottom"/>
          </w:tcPr>
          <w:p w14:paraId="208CBFAD" w14:textId="4F72395C" w:rsidR="007462A6" w:rsidRPr="00856A67" w:rsidRDefault="007462A6" w:rsidP="002F7D26">
            <w:pPr>
              <w:pStyle w:val="acctfourfigures"/>
              <w:tabs>
                <w:tab w:val="clear" w:pos="765"/>
                <w:tab w:val="decimal" w:pos="1010"/>
              </w:tabs>
              <w:spacing w:line="240" w:lineRule="atLeast"/>
              <w:ind w:left="-144" w:right="-126"/>
              <w:rPr>
                <w:sz w:val="20"/>
              </w:rPr>
            </w:pPr>
            <w:r w:rsidRPr="00856A67">
              <w:rPr>
                <w:b/>
                <w:bCs/>
                <w:sz w:val="20"/>
                <w:lang w:bidi="th-TH"/>
              </w:rPr>
              <w:t>183,553</w:t>
            </w:r>
          </w:p>
        </w:tc>
        <w:tc>
          <w:tcPr>
            <w:tcW w:w="270" w:type="dxa"/>
            <w:vAlign w:val="bottom"/>
          </w:tcPr>
          <w:p w14:paraId="52A21395"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60" w:type="dxa"/>
            <w:tcBorders>
              <w:top w:val="single" w:sz="4" w:space="0" w:color="auto"/>
            </w:tcBorders>
            <w:vAlign w:val="bottom"/>
          </w:tcPr>
          <w:p w14:paraId="2ED61CC3" w14:textId="23975591" w:rsidR="007462A6" w:rsidRPr="00856A67" w:rsidRDefault="007462A6" w:rsidP="00856A67">
            <w:pPr>
              <w:pStyle w:val="acctfourfigures"/>
              <w:tabs>
                <w:tab w:val="clear" w:pos="765"/>
                <w:tab w:val="decimal" w:pos="1010"/>
              </w:tabs>
              <w:spacing w:line="240" w:lineRule="atLeast"/>
              <w:ind w:left="-144" w:right="-126"/>
              <w:rPr>
                <w:sz w:val="20"/>
                <w:cs/>
                <w:lang w:bidi="th-TH"/>
              </w:rPr>
            </w:pPr>
            <w:r w:rsidRPr="00856A67">
              <w:rPr>
                <w:b/>
                <w:bCs/>
                <w:sz w:val="20"/>
              </w:rPr>
              <w:t>678,060</w:t>
            </w:r>
          </w:p>
        </w:tc>
        <w:tc>
          <w:tcPr>
            <w:tcW w:w="270" w:type="dxa"/>
            <w:vAlign w:val="bottom"/>
          </w:tcPr>
          <w:p w14:paraId="671A3250"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36" w:type="dxa"/>
            <w:tcBorders>
              <w:top w:val="single" w:sz="4" w:space="0" w:color="auto"/>
            </w:tcBorders>
            <w:vAlign w:val="bottom"/>
          </w:tcPr>
          <w:p w14:paraId="73092038" w14:textId="2B194A38" w:rsidR="007462A6" w:rsidRPr="00856A67" w:rsidRDefault="007462A6" w:rsidP="00856A67">
            <w:pPr>
              <w:pStyle w:val="acctfourfigures"/>
              <w:tabs>
                <w:tab w:val="clear" w:pos="765"/>
                <w:tab w:val="decimal" w:pos="1004"/>
              </w:tabs>
              <w:spacing w:line="240" w:lineRule="atLeast"/>
              <w:ind w:left="-144" w:right="-126"/>
              <w:rPr>
                <w:sz w:val="20"/>
              </w:rPr>
            </w:pPr>
            <w:r w:rsidRPr="00856A67">
              <w:rPr>
                <w:b/>
                <w:bCs/>
                <w:sz w:val="20"/>
              </w:rPr>
              <w:t>19,145,231</w:t>
            </w:r>
          </w:p>
        </w:tc>
        <w:tc>
          <w:tcPr>
            <w:tcW w:w="270" w:type="dxa"/>
            <w:vAlign w:val="bottom"/>
          </w:tcPr>
          <w:p w14:paraId="4025F988"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75" w:type="dxa"/>
            <w:tcBorders>
              <w:top w:val="single" w:sz="4" w:space="0" w:color="auto"/>
            </w:tcBorders>
            <w:vAlign w:val="bottom"/>
          </w:tcPr>
          <w:p w14:paraId="0BE2B38C" w14:textId="4EBF1C4D" w:rsidR="007462A6" w:rsidRPr="00856A67" w:rsidRDefault="007462A6" w:rsidP="00856A67">
            <w:pPr>
              <w:pStyle w:val="acctfourfigures"/>
              <w:tabs>
                <w:tab w:val="clear" w:pos="765"/>
                <w:tab w:val="decimal" w:pos="1010"/>
              </w:tabs>
              <w:spacing w:line="240" w:lineRule="atLeast"/>
              <w:ind w:left="-144" w:right="-126"/>
              <w:rPr>
                <w:sz w:val="20"/>
              </w:rPr>
            </w:pPr>
            <w:r w:rsidRPr="00856A67">
              <w:rPr>
                <w:b/>
                <w:bCs/>
                <w:sz w:val="20"/>
              </w:rPr>
              <w:t>377,150</w:t>
            </w:r>
          </w:p>
        </w:tc>
        <w:tc>
          <w:tcPr>
            <w:tcW w:w="236" w:type="dxa"/>
            <w:vAlign w:val="bottom"/>
          </w:tcPr>
          <w:p w14:paraId="130EACDF"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98" w:type="dxa"/>
            <w:tcBorders>
              <w:top w:val="single" w:sz="4" w:space="0" w:color="auto"/>
            </w:tcBorders>
            <w:vAlign w:val="bottom"/>
          </w:tcPr>
          <w:p w14:paraId="350AA487" w14:textId="6298230B" w:rsidR="007462A6" w:rsidRPr="00856A67" w:rsidRDefault="007462A6" w:rsidP="00856A67">
            <w:pPr>
              <w:pStyle w:val="acctfourfigures"/>
              <w:tabs>
                <w:tab w:val="clear" w:pos="765"/>
                <w:tab w:val="decimal" w:pos="1010"/>
              </w:tabs>
              <w:spacing w:line="240" w:lineRule="atLeast"/>
              <w:ind w:left="-144" w:right="-126"/>
              <w:rPr>
                <w:sz w:val="20"/>
              </w:rPr>
            </w:pPr>
            <w:r w:rsidRPr="00856A67">
              <w:rPr>
                <w:b/>
                <w:bCs/>
                <w:sz w:val="20"/>
              </w:rPr>
              <w:t>23,993,288</w:t>
            </w:r>
          </w:p>
        </w:tc>
      </w:tr>
      <w:tr w:rsidR="002007DA" w:rsidRPr="00D856D9" w14:paraId="3DA56024" w14:textId="77777777" w:rsidTr="00AE2B56">
        <w:tc>
          <w:tcPr>
            <w:tcW w:w="3690" w:type="dxa"/>
          </w:tcPr>
          <w:p w14:paraId="038B1859" w14:textId="78985A74" w:rsidR="002007DA" w:rsidRPr="00856A67" w:rsidRDefault="002007DA" w:rsidP="002007DA">
            <w:pPr>
              <w:spacing w:line="240" w:lineRule="atLeast"/>
              <w:rPr>
                <w:rFonts w:cstheme="minorBidi"/>
              </w:rPr>
            </w:pPr>
            <w:r w:rsidRPr="00856A67">
              <w:t>Additions</w:t>
            </w:r>
          </w:p>
        </w:tc>
        <w:tc>
          <w:tcPr>
            <w:tcW w:w="1287" w:type="dxa"/>
            <w:vAlign w:val="bottom"/>
          </w:tcPr>
          <w:p w14:paraId="0A31B30D" w14:textId="293463D8" w:rsidR="002007DA" w:rsidRPr="00856A67" w:rsidRDefault="001E5DBD" w:rsidP="002F7D26">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2FAEAD59" w14:textId="77777777" w:rsidR="002007DA" w:rsidRPr="00856A67" w:rsidRDefault="002007DA" w:rsidP="002007DA">
            <w:pPr>
              <w:jc w:val="right"/>
            </w:pPr>
          </w:p>
        </w:tc>
        <w:tc>
          <w:tcPr>
            <w:tcW w:w="1294" w:type="dxa"/>
            <w:vAlign w:val="bottom"/>
          </w:tcPr>
          <w:p w14:paraId="5B3D0EF0" w14:textId="46FC8C4A" w:rsidR="002007DA" w:rsidRPr="00856A67" w:rsidRDefault="007E0A2F" w:rsidP="002F7D26">
            <w:pPr>
              <w:pStyle w:val="acctfourfigures"/>
              <w:tabs>
                <w:tab w:val="clear" w:pos="765"/>
                <w:tab w:val="decimal" w:pos="1010"/>
              </w:tabs>
              <w:spacing w:line="240" w:lineRule="atLeast"/>
              <w:ind w:left="-144" w:right="-126"/>
              <w:rPr>
                <w:sz w:val="20"/>
                <w:lang w:bidi="th-TH"/>
              </w:rPr>
            </w:pPr>
            <w:r w:rsidRPr="00856A67">
              <w:rPr>
                <w:sz w:val="20"/>
                <w:lang w:bidi="th-TH"/>
              </w:rPr>
              <w:t>281</w:t>
            </w:r>
          </w:p>
        </w:tc>
        <w:tc>
          <w:tcPr>
            <w:tcW w:w="236" w:type="dxa"/>
            <w:vAlign w:val="bottom"/>
          </w:tcPr>
          <w:p w14:paraId="507304B3" w14:textId="77777777" w:rsidR="002007DA" w:rsidRPr="00856A67" w:rsidRDefault="002007DA" w:rsidP="002007DA">
            <w:pPr>
              <w:jc w:val="right"/>
            </w:pPr>
          </w:p>
        </w:tc>
        <w:tc>
          <w:tcPr>
            <w:tcW w:w="1287" w:type="dxa"/>
            <w:vAlign w:val="bottom"/>
          </w:tcPr>
          <w:p w14:paraId="67881600" w14:textId="07F09F8B" w:rsidR="002007DA" w:rsidRPr="00856A67" w:rsidRDefault="007E0A2F" w:rsidP="002F7D26">
            <w:pPr>
              <w:pStyle w:val="acctfourfigures"/>
              <w:tabs>
                <w:tab w:val="clear" w:pos="765"/>
                <w:tab w:val="decimal" w:pos="1010"/>
              </w:tabs>
              <w:spacing w:line="240" w:lineRule="atLeast"/>
              <w:ind w:left="-144" w:right="-126"/>
              <w:rPr>
                <w:sz w:val="20"/>
                <w:lang w:bidi="th-TH"/>
              </w:rPr>
            </w:pPr>
            <w:r w:rsidRPr="00856A67">
              <w:rPr>
                <w:sz w:val="20"/>
                <w:lang w:bidi="th-TH"/>
              </w:rPr>
              <w:t>8,093</w:t>
            </w:r>
          </w:p>
        </w:tc>
        <w:tc>
          <w:tcPr>
            <w:tcW w:w="270" w:type="dxa"/>
            <w:vAlign w:val="bottom"/>
          </w:tcPr>
          <w:p w14:paraId="6AC0E912" w14:textId="77777777" w:rsidR="002007DA" w:rsidRPr="00856A67" w:rsidRDefault="002007DA" w:rsidP="002007DA">
            <w:pPr>
              <w:jc w:val="right"/>
            </w:pPr>
          </w:p>
        </w:tc>
        <w:tc>
          <w:tcPr>
            <w:tcW w:w="1260" w:type="dxa"/>
            <w:vAlign w:val="bottom"/>
          </w:tcPr>
          <w:p w14:paraId="05BA4709" w14:textId="5A7B4D86"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16,387</w:t>
            </w:r>
          </w:p>
        </w:tc>
        <w:tc>
          <w:tcPr>
            <w:tcW w:w="270" w:type="dxa"/>
            <w:vAlign w:val="bottom"/>
          </w:tcPr>
          <w:p w14:paraId="5643E289" w14:textId="77777777" w:rsidR="002007DA" w:rsidRPr="00856A67" w:rsidRDefault="002007DA" w:rsidP="002007DA">
            <w:pPr>
              <w:jc w:val="right"/>
            </w:pPr>
          </w:p>
        </w:tc>
        <w:tc>
          <w:tcPr>
            <w:tcW w:w="1236" w:type="dxa"/>
            <w:vAlign w:val="bottom"/>
          </w:tcPr>
          <w:p w14:paraId="05567971" w14:textId="7CADB4F0" w:rsidR="002007DA" w:rsidRPr="00856A67" w:rsidRDefault="007E0A2F" w:rsidP="00856A67">
            <w:pPr>
              <w:pStyle w:val="acctfourfigures"/>
              <w:tabs>
                <w:tab w:val="clear" w:pos="765"/>
                <w:tab w:val="decimal" w:pos="1004"/>
              </w:tabs>
              <w:spacing w:line="240" w:lineRule="atLeast"/>
              <w:ind w:left="-144" w:right="-126"/>
              <w:rPr>
                <w:sz w:val="20"/>
              </w:rPr>
            </w:pPr>
            <w:r w:rsidRPr="00856A67">
              <w:rPr>
                <w:sz w:val="20"/>
              </w:rPr>
              <w:t>3,478,299</w:t>
            </w:r>
          </w:p>
        </w:tc>
        <w:tc>
          <w:tcPr>
            <w:tcW w:w="270" w:type="dxa"/>
            <w:vAlign w:val="bottom"/>
          </w:tcPr>
          <w:p w14:paraId="617D8518" w14:textId="77777777" w:rsidR="002007DA" w:rsidRPr="00856A67" w:rsidRDefault="002007DA" w:rsidP="002007DA">
            <w:pPr>
              <w:jc w:val="right"/>
            </w:pPr>
          </w:p>
        </w:tc>
        <w:tc>
          <w:tcPr>
            <w:tcW w:w="1275" w:type="dxa"/>
            <w:vAlign w:val="bottom"/>
          </w:tcPr>
          <w:p w14:paraId="2767C788" w14:textId="7DF3F49B" w:rsidR="002007DA" w:rsidRPr="00856A67" w:rsidDel="00BB281C" w:rsidRDefault="007E0A2F" w:rsidP="00856A67">
            <w:pPr>
              <w:pStyle w:val="acctfourfigures"/>
              <w:tabs>
                <w:tab w:val="clear" w:pos="765"/>
                <w:tab w:val="decimal" w:pos="1010"/>
              </w:tabs>
              <w:spacing w:line="240" w:lineRule="atLeast"/>
              <w:ind w:left="-144" w:right="-126"/>
              <w:rPr>
                <w:sz w:val="20"/>
                <w:cs/>
              </w:rPr>
            </w:pPr>
            <w:r w:rsidRPr="00856A67">
              <w:rPr>
                <w:sz w:val="20"/>
              </w:rPr>
              <w:t>741,204</w:t>
            </w:r>
          </w:p>
        </w:tc>
        <w:tc>
          <w:tcPr>
            <w:tcW w:w="236" w:type="dxa"/>
            <w:vAlign w:val="bottom"/>
          </w:tcPr>
          <w:p w14:paraId="535E6FC4" w14:textId="77777777" w:rsidR="002007DA" w:rsidRPr="00856A67" w:rsidRDefault="002007DA" w:rsidP="002007DA">
            <w:pPr>
              <w:jc w:val="right"/>
            </w:pPr>
          </w:p>
        </w:tc>
        <w:tc>
          <w:tcPr>
            <w:tcW w:w="1298" w:type="dxa"/>
            <w:vAlign w:val="bottom"/>
          </w:tcPr>
          <w:p w14:paraId="68F2975B" w14:textId="715929FF"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4,244,264</w:t>
            </w:r>
          </w:p>
        </w:tc>
      </w:tr>
      <w:tr w:rsidR="001E5DBD" w:rsidRPr="00D856D9" w14:paraId="211B9BED" w14:textId="77777777" w:rsidTr="00AE2B56">
        <w:tc>
          <w:tcPr>
            <w:tcW w:w="3690" w:type="dxa"/>
          </w:tcPr>
          <w:p w14:paraId="21EB3A76" w14:textId="18B98854" w:rsidR="001E5DBD" w:rsidRPr="00856A67" w:rsidRDefault="001E5DBD" w:rsidP="002007DA">
            <w:pPr>
              <w:spacing w:line="240" w:lineRule="atLeast"/>
            </w:pPr>
            <w:r w:rsidRPr="00856A67">
              <w:t>Surplus on revaluation o</w:t>
            </w:r>
            <w:r w:rsidR="007E0A2F" w:rsidRPr="00856A67">
              <w:t>f</w:t>
            </w:r>
            <w:r w:rsidRPr="00856A67">
              <w:t xml:space="preserve"> assets</w:t>
            </w:r>
          </w:p>
        </w:tc>
        <w:tc>
          <w:tcPr>
            <w:tcW w:w="1287" w:type="dxa"/>
            <w:vAlign w:val="bottom"/>
          </w:tcPr>
          <w:p w14:paraId="582E8F2B" w14:textId="6D65FE1B" w:rsidR="001E5DBD" w:rsidRPr="00856A67" w:rsidRDefault="007E0A2F" w:rsidP="007E0A2F">
            <w:pPr>
              <w:pStyle w:val="acctfourfigures"/>
              <w:tabs>
                <w:tab w:val="clear" w:pos="765"/>
                <w:tab w:val="decimal" w:pos="1057"/>
              </w:tabs>
              <w:spacing w:line="240" w:lineRule="atLeast"/>
              <w:ind w:left="-144" w:right="-177"/>
              <w:rPr>
                <w:sz w:val="20"/>
                <w:lang w:bidi="th-TH"/>
              </w:rPr>
            </w:pPr>
            <w:r w:rsidRPr="00856A67">
              <w:rPr>
                <w:sz w:val="20"/>
                <w:lang w:bidi="th-TH"/>
              </w:rPr>
              <w:t>107,933</w:t>
            </w:r>
          </w:p>
        </w:tc>
        <w:tc>
          <w:tcPr>
            <w:tcW w:w="270" w:type="dxa"/>
            <w:vAlign w:val="bottom"/>
          </w:tcPr>
          <w:p w14:paraId="0D373758" w14:textId="77777777" w:rsidR="001E5DBD" w:rsidRPr="00856A67" w:rsidRDefault="001E5DBD" w:rsidP="002007DA">
            <w:pPr>
              <w:jc w:val="right"/>
            </w:pPr>
          </w:p>
        </w:tc>
        <w:tc>
          <w:tcPr>
            <w:tcW w:w="1294" w:type="dxa"/>
            <w:vAlign w:val="bottom"/>
          </w:tcPr>
          <w:p w14:paraId="1A52F2D4" w14:textId="011D841B" w:rsidR="001E5DBD" w:rsidRPr="00856A67" w:rsidRDefault="007E0A2F" w:rsidP="002F7D26">
            <w:pPr>
              <w:pStyle w:val="acctfourfigures"/>
              <w:tabs>
                <w:tab w:val="clear" w:pos="765"/>
                <w:tab w:val="decimal" w:pos="1010"/>
              </w:tabs>
              <w:spacing w:line="240" w:lineRule="atLeast"/>
              <w:ind w:left="-144" w:right="-126"/>
              <w:rPr>
                <w:sz w:val="20"/>
                <w:lang w:bidi="th-TH"/>
              </w:rPr>
            </w:pPr>
            <w:r w:rsidRPr="00856A67">
              <w:rPr>
                <w:sz w:val="20"/>
                <w:lang w:bidi="th-TH"/>
              </w:rPr>
              <w:t>114,616</w:t>
            </w:r>
          </w:p>
        </w:tc>
        <w:tc>
          <w:tcPr>
            <w:tcW w:w="236" w:type="dxa"/>
            <w:vAlign w:val="bottom"/>
          </w:tcPr>
          <w:p w14:paraId="7B3A69E8" w14:textId="77777777" w:rsidR="001E5DBD" w:rsidRPr="00856A67" w:rsidRDefault="001E5DBD" w:rsidP="002007DA">
            <w:pPr>
              <w:jc w:val="right"/>
            </w:pPr>
          </w:p>
        </w:tc>
        <w:tc>
          <w:tcPr>
            <w:tcW w:w="1287" w:type="dxa"/>
            <w:vAlign w:val="bottom"/>
          </w:tcPr>
          <w:p w14:paraId="0AFDE0A5" w14:textId="7B3E220F" w:rsidR="001E5DBD" w:rsidRPr="00856A67" w:rsidRDefault="001E5DBD" w:rsidP="002F7D26">
            <w:pPr>
              <w:pStyle w:val="acctfourfigures"/>
              <w:spacing w:line="240" w:lineRule="atLeast"/>
              <w:ind w:left="-144" w:right="-177"/>
              <w:rPr>
                <w:sz w:val="20"/>
                <w:lang w:bidi="th-TH"/>
              </w:rPr>
            </w:pPr>
            <w:r w:rsidRPr="00856A67">
              <w:rPr>
                <w:sz w:val="20"/>
                <w:lang w:bidi="th-TH"/>
              </w:rPr>
              <w:t>-</w:t>
            </w:r>
          </w:p>
        </w:tc>
        <w:tc>
          <w:tcPr>
            <w:tcW w:w="270" w:type="dxa"/>
            <w:vAlign w:val="bottom"/>
          </w:tcPr>
          <w:p w14:paraId="489FDB0E" w14:textId="77777777" w:rsidR="001E5DBD" w:rsidRPr="00856A67" w:rsidRDefault="001E5DBD" w:rsidP="002007DA">
            <w:pPr>
              <w:jc w:val="right"/>
            </w:pPr>
          </w:p>
        </w:tc>
        <w:tc>
          <w:tcPr>
            <w:tcW w:w="1260" w:type="dxa"/>
            <w:vAlign w:val="bottom"/>
          </w:tcPr>
          <w:p w14:paraId="37A37C02" w14:textId="4A655102" w:rsidR="001E5DBD" w:rsidRPr="00856A67" w:rsidRDefault="001E5DBD" w:rsidP="00856A67">
            <w:pPr>
              <w:pStyle w:val="acctfourfigures"/>
              <w:tabs>
                <w:tab w:val="clear" w:pos="765"/>
                <w:tab w:val="decimal" w:pos="760"/>
              </w:tabs>
              <w:spacing w:line="240" w:lineRule="atLeast"/>
              <w:ind w:left="-144" w:right="-177"/>
              <w:rPr>
                <w:sz w:val="20"/>
              </w:rPr>
            </w:pPr>
            <w:r w:rsidRPr="00856A67">
              <w:rPr>
                <w:sz w:val="20"/>
              </w:rPr>
              <w:t>-</w:t>
            </w:r>
          </w:p>
        </w:tc>
        <w:tc>
          <w:tcPr>
            <w:tcW w:w="270" w:type="dxa"/>
            <w:vAlign w:val="bottom"/>
          </w:tcPr>
          <w:p w14:paraId="15D91CFD" w14:textId="77777777" w:rsidR="001E5DBD" w:rsidRPr="00856A67" w:rsidRDefault="001E5DBD" w:rsidP="002007DA">
            <w:pPr>
              <w:jc w:val="right"/>
            </w:pPr>
          </w:p>
        </w:tc>
        <w:tc>
          <w:tcPr>
            <w:tcW w:w="1236" w:type="dxa"/>
            <w:vAlign w:val="bottom"/>
          </w:tcPr>
          <w:p w14:paraId="4539DB98" w14:textId="132145CF" w:rsidR="001E5DBD" w:rsidRPr="00856A67" w:rsidRDefault="001E5DBD" w:rsidP="00856A67">
            <w:pPr>
              <w:pStyle w:val="acctfourfigures"/>
              <w:tabs>
                <w:tab w:val="clear" w:pos="765"/>
                <w:tab w:val="decimal" w:pos="760"/>
              </w:tabs>
              <w:spacing w:line="240" w:lineRule="atLeast"/>
              <w:ind w:left="-144" w:right="-177"/>
              <w:rPr>
                <w:sz w:val="20"/>
              </w:rPr>
            </w:pPr>
            <w:r w:rsidRPr="00856A67">
              <w:rPr>
                <w:sz w:val="20"/>
              </w:rPr>
              <w:t>-</w:t>
            </w:r>
          </w:p>
        </w:tc>
        <w:tc>
          <w:tcPr>
            <w:tcW w:w="270" w:type="dxa"/>
            <w:vAlign w:val="bottom"/>
          </w:tcPr>
          <w:p w14:paraId="57AA2D36" w14:textId="77777777" w:rsidR="001E5DBD" w:rsidRPr="00856A67" w:rsidRDefault="001E5DBD" w:rsidP="002007DA">
            <w:pPr>
              <w:jc w:val="right"/>
            </w:pPr>
          </w:p>
        </w:tc>
        <w:tc>
          <w:tcPr>
            <w:tcW w:w="1275" w:type="dxa"/>
            <w:vAlign w:val="bottom"/>
          </w:tcPr>
          <w:p w14:paraId="36954609" w14:textId="42CD59D9" w:rsidR="001E5DBD" w:rsidRPr="00856A67" w:rsidRDefault="001E5DBD" w:rsidP="00856A67">
            <w:pPr>
              <w:pStyle w:val="acctfourfigures"/>
              <w:spacing w:line="240" w:lineRule="atLeast"/>
              <w:ind w:left="-144" w:right="-177"/>
              <w:rPr>
                <w:sz w:val="20"/>
              </w:rPr>
            </w:pPr>
            <w:r w:rsidRPr="00856A67">
              <w:rPr>
                <w:sz w:val="20"/>
              </w:rPr>
              <w:t>-</w:t>
            </w:r>
          </w:p>
        </w:tc>
        <w:tc>
          <w:tcPr>
            <w:tcW w:w="236" w:type="dxa"/>
            <w:vAlign w:val="bottom"/>
          </w:tcPr>
          <w:p w14:paraId="17ACA3CF" w14:textId="77777777" w:rsidR="001E5DBD" w:rsidRPr="00856A67" w:rsidRDefault="001E5DBD" w:rsidP="002007DA">
            <w:pPr>
              <w:jc w:val="right"/>
            </w:pPr>
          </w:p>
        </w:tc>
        <w:tc>
          <w:tcPr>
            <w:tcW w:w="1298" w:type="dxa"/>
            <w:vAlign w:val="bottom"/>
          </w:tcPr>
          <w:p w14:paraId="5514FC30" w14:textId="706E578E" w:rsidR="001E5DBD" w:rsidRPr="00856A67" w:rsidRDefault="007E0A2F" w:rsidP="00856A67">
            <w:pPr>
              <w:pStyle w:val="acctfourfigures"/>
              <w:tabs>
                <w:tab w:val="clear" w:pos="765"/>
                <w:tab w:val="decimal" w:pos="1010"/>
              </w:tabs>
              <w:spacing w:line="240" w:lineRule="atLeast"/>
              <w:ind w:left="-144" w:right="-126"/>
              <w:rPr>
                <w:sz w:val="20"/>
              </w:rPr>
            </w:pPr>
            <w:r w:rsidRPr="00856A67">
              <w:rPr>
                <w:sz w:val="20"/>
              </w:rPr>
              <w:t>222,549</w:t>
            </w:r>
          </w:p>
        </w:tc>
      </w:tr>
      <w:tr w:rsidR="002007DA" w:rsidRPr="00D856D9" w14:paraId="669FE99C" w14:textId="77777777" w:rsidTr="00AE2B56">
        <w:tc>
          <w:tcPr>
            <w:tcW w:w="3690" w:type="dxa"/>
          </w:tcPr>
          <w:p w14:paraId="447A9DB0" w14:textId="3465DDED" w:rsidR="002007DA" w:rsidRPr="00856A67" w:rsidRDefault="002007DA" w:rsidP="002007DA">
            <w:pPr>
              <w:spacing w:line="240" w:lineRule="atLeast"/>
            </w:pPr>
            <w:r w:rsidRPr="00856A67">
              <w:t>Transfer in (out)</w:t>
            </w:r>
          </w:p>
        </w:tc>
        <w:tc>
          <w:tcPr>
            <w:tcW w:w="1287" w:type="dxa"/>
            <w:vAlign w:val="bottom"/>
          </w:tcPr>
          <w:p w14:paraId="2F004720" w14:textId="4F5F22BD" w:rsidR="002007DA" w:rsidRPr="00856A67" w:rsidRDefault="00C10D0A" w:rsidP="002F7D26">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38B55677" w14:textId="77777777" w:rsidR="002007DA" w:rsidRPr="00856A67" w:rsidRDefault="002007DA" w:rsidP="002007DA">
            <w:pPr>
              <w:jc w:val="right"/>
            </w:pPr>
          </w:p>
        </w:tc>
        <w:tc>
          <w:tcPr>
            <w:tcW w:w="1294" w:type="dxa"/>
            <w:vAlign w:val="bottom"/>
          </w:tcPr>
          <w:p w14:paraId="1FC2E3C8" w14:textId="02D7A0AE" w:rsidR="002007DA" w:rsidRPr="00856A67" w:rsidRDefault="007E0A2F" w:rsidP="002F7D26">
            <w:pPr>
              <w:pStyle w:val="acctfourfigures"/>
              <w:tabs>
                <w:tab w:val="clear" w:pos="765"/>
                <w:tab w:val="decimal" w:pos="1010"/>
              </w:tabs>
              <w:spacing w:line="240" w:lineRule="atLeast"/>
              <w:ind w:left="-144" w:right="-126"/>
              <w:rPr>
                <w:sz w:val="20"/>
                <w:lang w:bidi="th-TH"/>
              </w:rPr>
            </w:pPr>
            <w:r w:rsidRPr="00856A67">
              <w:rPr>
                <w:sz w:val="20"/>
                <w:lang w:bidi="th-TH"/>
              </w:rPr>
              <w:t>1,060</w:t>
            </w:r>
          </w:p>
        </w:tc>
        <w:tc>
          <w:tcPr>
            <w:tcW w:w="236" w:type="dxa"/>
            <w:vAlign w:val="bottom"/>
          </w:tcPr>
          <w:p w14:paraId="12A92D40" w14:textId="77777777" w:rsidR="002007DA" w:rsidRPr="00856A67" w:rsidRDefault="002007DA" w:rsidP="002007DA">
            <w:pPr>
              <w:jc w:val="right"/>
            </w:pPr>
          </w:p>
        </w:tc>
        <w:tc>
          <w:tcPr>
            <w:tcW w:w="1287" w:type="dxa"/>
            <w:vAlign w:val="bottom"/>
          </w:tcPr>
          <w:p w14:paraId="7F39AF90" w14:textId="0A25A1CE" w:rsidR="002007DA" w:rsidRPr="00856A67" w:rsidRDefault="007E0A2F" w:rsidP="002F7D26">
            <w:pPr>
              <w:pStyle w:val="acctfourfigures"/>
              <w:tabs>
                <w:tab w:val="clear" w:pos="765"/>
                <w:tab w:val="decimal" w:pos="1010"/>
              </w:tabs>
              <w:spacing w:line="240" w:lineRule="atLeast"/>
              <w:ind w:left="-144" w:right="-126"/>
              <w:rPr>
                <w:sz w:val="20"/>
                <w:lang w:bidi="th-TH"/>
              </w:rPr>
            </w:pPr>
            <w:r w:rsidRPr="00856A67">
              <w:rPr>
                <w:sz w:val="20"/>
                <w:lang w:bidi="th-TH"/>
              </w:rPr>
              <w:t>(3,454)</w:t>
            </w:r>
          </w:p>
        </w:tc>
        <w:tc>
          <w:tcPr>
            <w:tcW w:w="270" w:type="dxa"/>
            <w:vAlign w:val="bottom"/>
          </w:tcPr>
          <w:p w14:paraId="631113CF" w14:textId="77777777" w:rsidR="002007DA" w:rsidRPr="00856A67" w:rsidRDefault="002007DA" w:rsidP="002007DA">
            <w:pPr>
              <w:jc w:val="right"/>
            </w:pPr>
          </w:p>
        </w:tc>
        <w:tc>
          <w:tcPr>
            <w:tcW w:w="1260" w:type="dxa"/>
            <w:vAlign w:val="bottom"/>
          </w:tcPr>
          <w:p w14:paraId="2131C6A4" w14:textId="60AD680F"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(55,419)</w:t>
            </w:r>
          </w:p>
        </w:tc>
        <w:tc>
          <w:tcPr>
            <w:tcW w:w="270" w:type="dxa"/>
            <w:vAlign w:val="bottom"/>
          </w:tcPr>
          <w:p w14:paraId="0D9E3E46" w14:textId="77777777" w:rsidR="002007DA" w:rsidRPr="00856A67" w:rsidRDefault="002007DA" w:rsidP="002007DA">
            <w:pPr>
              <w:jc w:val="right"/>
            </w:pPr>
          </w:p>
        </w:tc>
        <w:tc>
          <w:tcPr>
            <w:tcW w:w="1236" w:type="dxa"/>
            <w:vAlign w:val="bottom"/>
          </w:tcPr>
          <w:p w14:paraId="0AC7BBDB" w14:textId="4F2EE776" w:rsidR="002007DA" w:rsidRPr="00856A67" w:rsidRDefault="007E0A2F" w:rsidP="00856A67">
            <w:pPr>
              <w:pStyle w:val="acctfourfigures"/>
              <w:tabs>
                <w:tab w:val="clear" w:pos="765"/>
                <w:tab w:val="decimal" w:pos="1004"/>
              </w:tabs>
              <w:spacing w:line="240" w:lineRule="atLeast"/>
              <w:ind w:left="-144" w:right="-126"/>
              <w:rPr>
                <w:sz w:val="20"/>
                <w:szCs w:val="18"/>
              </w:rPr>
            </w:pPr>
            <w:r w:rsidRPr="00856A67">
              <w:rPr>
                <w:sz w:val="20"/>
                <w:szCs w:val="18"/>
              </w:rPr>
              <w:t>58,613</w:t>
            </w:r>
          </w:p>
        </w:tc>
        <w:tc>
          <w:tcPr>
            <w:tcW w:w="270" w:type="dxa"/>
            <w:vAlign w:val="bottom"/>
          </w:tcPr>
          <w:p w14:paraId="2B7E6B6B" w14:textId="77777777" w:rsidR="002007DA" w:rsidRPr="00856A67" w:rsidRDefault="002007DA" w:rsidP="002007DA">
            <w:pPr>
              <w:jc w:val="right"/>
            </w:pPr>
          </w:p>
        </w:tc>
        <w:tc>
          <w:tcPr>
            <w:tcW w:w="1275" w:type="dxa"/>
            <w:vAlign w:val="bottom"/>
          </w:tcPr>
          <w:p w14:paraId="2BEBBDD1" w14:textId="499E26F5"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(800)</w:t>
            </w:r>
          </w:p>
        </w:tc>
        <w:tc>
          <w:tcPr>
            <w:tcW w:w="236" w:type="dxa"/>
            <w:vAlign w:val="bottom"/>
          </w:tcPr>
          <w:p w14:paraId="0DDDBB84" w14:textId="77777777" w:rsidR="002007DA" w:rsidRPr="00856A67" w:rsidRDefault="002007DA" w:rsidP="002007DA">
            <w:pPr>
              <w:jc w:val="right"/>
            </w:pPr>
          </w:p>
        </w:tc>
        <w:tc>
          <w:tcPr>
            <w:tcW w:w="1298" w:type="dxa"/>
            <w:vAlign w:val="bottom"/>
          </w:tcPr>
          <w:p w14:paraId="0E6F8076" w14:textId="110A77FA" w:rsidR="002007DA" w:rsidRPr="00856A67" w:rsidRDefault="00C10D0A" w:rsidP="00856A67">
            <w:pPr>
              <w:pStyle w:val="acctfourfigures"/>
              <w:tabs>
                <w:tab w:val="clear" w:pos="765"/>
                <w:tab w:val="decimal" w:pos="756"/>
              </w:tabs>
              <w:spacing w:line="240" w:lineRule="atLeast"/>
              <w:ind w:left="-144" w:right="-177"/>
              <w:rPr>
                <w:sz w:val="20"/>
              </w:rPr>
            </w:pPr>
            <w:r w:rsidRPr="00856A67">
              <w:rPr>
                <w:sz w:val="20"/>
              </w:rPr>
              <w:t>-</w:t>
            </w:r>
          </w:p>
        </w:tc>
      </w:tr>
      <w:tr w:rsidR="002007DA" w:rsidRPr="00D856D9" w14:paraId="63B82C7F" w14:textId="77777777" w:rsidTr="00AE2B56">
        <w:tc>
          <w:tcPr>
            <w:tcW w:w="3690" w:type="dxa"/>
          </w:tcPr>
          <w:p w14:paraId="32334F79" w14:textId="2604DCB3" w:rsidR="002007DA" w:rsidRPr="00856A67" w:rsidRDefault="00492156" w:rsidP="002007DA">
            <w:pPr>
              <w:spacing w:line="240" w:lineRule="atLeast"/>
            </w:pPr>
            <w:r w:rsidRPr="00856A67">
              <w:t>Transfer out to inventories</w:t>
            </w:r>
          </w:p>
        </w:tc>
        <w:tc>
          <w:tcPr>
            <w:tcW w:w="1287" w:type="dxa"/>
            <w:vAlign w:val="bottom"/>
          </w:tcPr>
          <w:p w14:paraId="757CB456" w14:textId="0FC49D35" w:rsidR="002007DA" w:rsidRPr="00856A67" w:rsidRDefault="00C10D0A" w:rsidP="002F7D26">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4C1F5036" w14:textId="77777777" w:rsidR="002007DA" w:rsidRPr="00856A67" w:rsidRDefault="002007DA" w:rsidP="002007DA">
            <w:pPr>
              <w:jc w:val="right"/>
            </w:pPr>
          </w:p>
        </w:tc>
        <w:tc>
          <w:tcPr>
            <w:tcW w:w="1294" w:type="dxa"/>
            <w:vAlign w:val="bottom"/>
          </w:tcPr>
          <w:p w14:paraId="685502F4" w14:textId="6C03E01B" w:rsidR="002007DA" w:rsidRPr="00856A67" w:rsidRDefault="00C10D0A" w:rsidP="002F7D26">
            <w:pPr>
              <w:pStyle w:val="acctfourfigures"/>
              <w:spacing w:line="240" w:lineRule="atLeast"/>
              <w:ind w:left="-144" w:right="-177"/>
              <w:rPr>
                <w:sz w:val="20"/>
                <w:lang w:bidi="th-TH"/>
              </w:rPr>
            </w:pPr>
            <w:r w:rsidRPr="00856A67">
              <w:rPr>
                <w:sz w:val="20"/>
                <w:lang w:bidi="th-TH"/>
              </w:rPr>
              <w:t>-</w:t>
            </w:r>
          </w:p>
        </w:tc>
        <w:tc>
          <w:tcPr>
            <w:tcW w:w="236" w:type="dxa"/>
            <w:vAlign w:val="bottom"/>
          </w:tcPr>
          <w:p w14:paraId="205F3497" w14:textId="77777777" w:rsidR="002007DA" w:rsidRPr="00856A67" w:rsidRDefault="002007DA" w:rsidP="002007DA">
            <w:pPr>
              <w:jc w:val="right"/>
            </w:pPr>
          </w:p>
        </w:tc>
        <w:tc>
          <w:tcPr>
            <w:tcW w:w="1287" w:type="dxa"/>
            <w:vAlign w:val="bottom"/>
          </w:tcPr>
          <w:p w14:paraId="7F71588C" w14:textId="5E8D1E27" w:rsidR="002007DA" w:rsidRPr="00856A67" w:rsidRDefault="00C10D0A" w:rsidP="002F7D26">
            <w:pPr>
              <w:pStyle w:val="acctfourfigures"/>
              <w:spacing w:line="240" w:lineRule="atLeast"/>
              <w:ind w:left="-144" w:right="-177"/>
              <w:rPr>
                <w:sz w:val="20"/>
                <w:lang w:bidi="th-TH"/>
              </w:rPr>
            </w:pPr>
            <w:r w:rsidRPr="00856A67">
              <w:rPr>
                <w:sz w:val="20"/>
                <w:lang w:bidi="th-TH"/>
              </w:rPr>
              <w:t>-</w:t>
            </w:r>
          </w:p>
        </w:tc>
        <w:tc>
          <w:tcPr>
            <w:tcW w:w="270" w:type="dxa"/>
            <w:vAlign w:val="bottom"/>
          </w:tcPr>
          <w:p w14:paraId="3A5EEEF1" w14:textId="77777777" w:rsidR="002007DA" w:rsidRPr="00856A67" w:rsidRDefault="002007DA" w:rsidP="002007DA">
            <w:pPr>
              <w:jc w:val="right"/>
            </w:pPr>
          </w:p>
        </w:tc>
        <w:tc>
          <w:tcPr>
            <w:tcW w:w="1260" w:type="dxa"/>
            <w:vAlign w:val="bottom"/>
          </w:tcPr>
          <w:p w14:paraId="67016598" w14:textId="137EFCF5"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(91,032)</w:t>
            </w:r>
          </w:p>
        </w:tc>
        <w:tc>
          <w:tcPr>
            <w:tcW w:w="270" w:type="dxa"/>
            <w:vAlign w:val="bottom"/>
          </w:tcPr>
          <w:p w14:paraId="3BA37473" w14:textId="77777777" w:rsidR="002007DA" w:rsidRPr="00856A67" w:rsidRDefault="002007DA" w:rsidP="002007DA">
            <w:pPr>
              <w:jc w:val="right"/>
            </w:pPr>
          </w:p>
        </w:tc>
        <w:tc>
          <w:tcPr>
            <w:tcW w:w="1236" w:type="dxa"/>
            <w:vAlign w:val="bottom"/>
          </w:tcPr>
          <w:p w14:paraId="08B73FC4" w14:textId="35BCABFF" w:rsidR="002007DA" w:rsidRPr="00856A67" w:rsidRDefault="007E0A2F" w:rsidP="00856A67">
            <w:pPr>
              <w:pStyle w:val="acctfourfigures"/>
              <w:tabs>
                <w:tab w:val="clear" w:pos="765"/>
                <w:tab w:val="decimal" w:pos="1004"/>
              </w:tabs>
              <w:spacing w:line="240" w:lineRule="atLeast"/>
              <w:ind w:left="-144" w:right="-126"/>
              <w:rPr>
                <w:sz w:val="20"/>
                <w:szCs w:val="18"/>
              </w:rPr>
            </w:pPr>
            <w:r w:rsidRPr="00856A67">
              <w:rPr>
                <w:sz w:val="20"/>
                <w:szCs w:val="18"/>
              </w:rPr>
              <w:t>(3,051,778)</w:t>
            </w:r>
          </w:p>
        </w:tc>
        <w:tc>
          <w:tcPr>
            <w:tcW w:w="270" w:type="dxa"/>
            <w:vAlign w:val="bottom"/>
          </w:tcPr>
          <w:p w14:paraId="7915E976" w14:textId="77777777" w:rsidR="002007DA" w:rsidRPr="00856A67" w:rsidRDefault="002007DA" w:rsidP="002007DA">
            <w:pPr>
              <w:jc w:val="right"/>
            </w:pPr>
          </w:p>
        </w:tc>
        <w:tc>
          <w:tcPr>
            <w:tcW w:w="1275" w:type="dxa"/>
            <w:vAlign w:val="bottom"/>
          </w:tcPr>
          <w:p w14:paraId="58AA5AF6" w14:textId="61CC38F1" w:rsidR="002007DA" w:rsidRPr="00856A67" w:rsidRDefault="00C10D0A"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vAlign w:val="bottom"/>
          </w:tcPr>
          <w:p w14:paraId="1A707C64" w14:textId="77777777" w:rsidR="002007DA" w:rsidRPr="00856A67" w:rsidRDefault="002007DA" w:rsidP="002007DA">
            <w:pPr>
              <w:jc w:val="right"/>
            </w:pPr>
          </w:p>
        </w:tc>
        <w:tc>
          <w:tcPr>
            <w:tcW w:w="1298" w:type="dxa"/>
            <w:vAlign w:val="bottom"/>
          </w:tcPr>
          <w:p w14:paraId="6860C6D1" w14:textId="4AF7FE0C"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(3,142,810)</w:t>
            </w:r>
          </w:p>
        </w:tc>
      </w:tr>
      <w:tr w:rsidR="002007DA" w:rsidRPr="00D856D9" w14:paraId="679498B8" w14:textId="77777777" w:rsidTr="00AE2B56">
        <w:tc>
          <w:tcPr>
            <w:tcW w:w="3690" w:type="dxa"/>
          </w:tcPr>
          <w:p w14:paraId="04EDD5E0" w14:textId="211CA126" w:rsidR="002007DA" w:rsidRPr="00856A67" w:rsidRDefault="002007DA" w:rsidP="002007DA">
            <w:pPr>
              <w:spacing w:line="240" w:lineRule="atLeast"/>
            </w:pPr>
            <w:r w:rsidRPr="00856A67">
              <w:t xml:space="preserve">Transfer </w:t>
            </w:r>
            <w:r w:rsidR="00492156" w:rsidRPr="00856A67">
              <w:t>out to intangible assets</w:t>
            </w:r>
          </w:p>
        </w:tc>
        <w:tc>
          <w:tcPr>
            <w:tcW w:w="1287" w:type="dxa"/>
            <w:vAlign w:val="bottom"/>
          </w:tcPr>
          <w:p w14:paraId="33329ECF" w14:textId="04CFA6FD" w:rsidR="002007DA" w:rsidRPr="00856A67" w:rsidRDefault="00C10D0A" w:rsidP="002F7D26">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38033A06" w14:textId="77777777" w:rsidR="002007DA" w:rsidRPr="00856A67" w:rsidRDefault="002007DA" w:rsidP="002007DA">
            <w:pPr>
              <w:jc w:val="right"/>
            </w:pPr>
          </w:p>
        </w:tc>
        <w:tc>
          <w:tcPr>
            <w:tcW w:w="1294" w:type="dxa"/>
            <w:vAlign w:val="bottom"/>
          </w:tcPr>
          <w:p w14:paraId="6ED5D550" w14:textId="6BB952E8" w:rsidR="002007DA" w:rsidRPr="00856A67" w:rsidRDefault="00C10D0A" w:rsidP="002F7D26">
            <w:pPr>
              <w:pStyle w:val="acctfourfigures"/>
              <w:spacing w:line="240" w:lineRule="atLeast"/>
              <w:ind w:left="-144" w:right="-177"/>
              <w:rPr>
                <w:sz w:val="20"/>
                <w:lang w:bidi="th-TH"/>
              </w:rPr>
            </w:pPr>
            <w:r w:rsidRPr="00856A67">
              <w:rPr>
                <w:sz w:val="20"/>
                <w:lang w:bidi="th-TH"/>
              </w:rPr>
              <w:t>-</w:t>
            </w:r>
          </w:p>
        </w:tc>
        <w:tc>
          <w:tcPr>
            <w:tcW w:w="236" w:type="dxa"/>
            <w:vAlign w:val="bottom"/>
          </w:tcPr>
          <w:p w14:paraId="1C6555CD" w14:textId="77777777" w:rsidR="002007DA" w:rsidRPr="00856A67" w:rsidRDefault="002007DA" w:rsidP="002007DA">
            <w:pPr>
              <w:jc w:val="right"/>
            </w:pPr>
          </w:p>
        </w:tc>
        <w:tc>
          <w:tcPr>
            <w:tcW w:w="1287" w:type="dxa"/>
            <w:vAlign w:val="bottom"/>
          </w:tcPr>
          <w:p w14:paraId="76995723" w14:textId="2933DA59" w:rsidR="002007DA" w:rsidRPr="00856A67" w:rsidRDefault="00C10D0A" w:rsidP="002F7D26">
            <w:pPr>
              <w:pStyle w:val="acctfourfigures"/>
              <w:spacing w:line="240" w:lineRule="atLeast"/>
              <w:ind w:left="-144" w:right="-177"/>
              <w:rPr>
                <w:sz w:val="20"/>
                <w:lang w:bidi="th-TH"/>
              </w:rPr>
            </w:pPr>
            <w:r w:rsidRPr="00856A67">
              <w:rPr>
                <w:sz w:val="20"/>
                <w:lang w:bidi="th-TH"/>
              </w:rPr>
              <w:t>-</w:t>
            </w:r>
          </w:p>
        </w:tc>
        <w:tc>
          <w:tcPr>
            <w:tcW w:w="270" w:type="dxa"/>
            <w:vAlign w:val="bottom"/>
          </w:tcPr>
          <w:p w14:paraId="73B0C65C" w14:textId="77777777" w:rsidR="002007DA" w:rsidRPr="00856A67" w:rsidRDefault="002007DA" w:rsidP="002007DA">
            <w:pPr>
              <w:jc w:val="right"/>
            </w:pPr>
          </w:p>
        </w:tc>
        <w:tc>
          <w:tcPr>
            <w:tcW w:w="1260" w:type="dxa"/>
            <w:vAlign w:val="bottom"/>
          </w:tcPr>
          <w:p w14:paraId="5FB69FF2" w14:textId="23DFAC00" w:rsidR="002007DA" w:rsidRPr="00856A67" w:rsidRDefault="009869A0" w:rsidP="00856A67">
            <w:pPr>
              <w:pStyle w:val="acctfourfigures"/>
              <w:tabs>
                <w:tab w:val="clear" w:pos="765"/>
                <w:tab w:val="decimal" w:pos="760"/>
              </w:tabs>
              <w:spacing w:line="240" w:lineRule="atLeast"/>
              <w:ind w:left="-144" w:right="-177"/>
              <w:rPr>
                <w:sz w:val="20"/>
              </w:rPr>
            </w:pPr>
            <w:r w:rsidRPr="00856A67">
              <w:rPr>
                <w:sz w:val="20"/>
              </w:rPr>
              <w:t>-</w:t>
            </w:r>
          </w:p>
        </w:tc>
        <w:tc>
          <w:tcPr>
            <w:tcW w:w="270" w:type="dxa"/>
            <w:vAlign w:val="bottom"/>
          </w:tcPr>
          <w:p w14:paraId="7C22EFBC" w14:textId="77777777" w:rsidR="002007DA" w:rsidRPr="00856A67" w:rsidRDefault="002007DA" w:rsidP="002007DA">
            <w:pPr>
              <w:jc w:val="right"/>
            </w:pPr>
          </w:p>
        </w:tc>
        <w:tc>
          <w:tcPr>
            <w:tcW w:w="1236" w:type="dxa"/>
            <w:vAlign w:val="bottom"/>
          </w:tcPr>
          <w:p w14:paraId="635403EB" w14:textId="7260E78F" w:rsidR="002007DA" w:rsidRPr="00856A67" w:rsidRDefault="009869A0" w:rsidP="00856A67">
            <w:pPr>
              <w:pStyle w:val="acctfourfigures"/>
              <w:tabs>
                <w:tab w:val="clear" w:pos="765"/>
                <w:tab w:val="decimal" w:pos="760"/>
              </w:tabs>
              <w:spacing w:line="240" w:lineRule="atLeast"/>
              <w:ind w:left="-144" w:right="-177"/>
              <w:rPr>
                <w:sz w:val="20"/>
              </w:rPr>
            </w:pPr>
            <w:r w:rsidRPr="00856A67">
              <w:rPr>
                <w:sz w:val="20"/>
              </w:rPr>
              <w:t>-</w:t>
            </w:r>
          </w:p>
        </w:tc>
        <w:tc>
          <w:tcPr>
            <w:tcW w:w="270" w:type="dxa"/>
            <w:vAlign w:val="bottom"/>
          </w:tcPr>
          <w:p w14:paraId="29273BB1" w14:textId="77777777" w:rsidR="002007DA" w:rsidRPr="00856A67" w:rsidRDefault="002007DA" w:rsidP="002007DA">
            <w:pPr>
              <w:jc w:val="right"/>
            </w:pPr>
          </w:p>
        </w:tc>
        <w:tc>
          <w:tcPr>
            <w:tcW w:w="1275" w:type="dxa"/>
            <w:vAlign w:val="bottom"/>
          </w:tcPr>
          <w:p w14:paraId="6129CFAA" w14:textId="510A33EC" w:rsidR="002007DA" w:rsidRPr="00856A67" w:rsidRDefault="009869A0" w:rsidP="00856A67">
            <w:pPr>
              <w:pStyle w:val="acctfourfigures"/>
              <w:tabs>
                <w:tab w:val="clear" w:pos="765"/>
                <w:tab w:val="decimal" w:pos="1010"/>
              </w:tabs>
              <w:spacing w:line="240" w:lineRule="atLeast"/>
              <w:ind w:left="-144" w:right="-126"/>
              <w:rPr>
                <w:sz w:val="20"/>
              </w:rPr>
            </w:pPr>
            <w:r w:rsidRPr="00856A67">
              <w:rPr>
                <w:sz w:val="20"/>
              </w:rPr>
              <w:t>(1,100)</w:t>
            </w:r>
          </w:p>
        </w:tc>
        <w:tc>
          <w:tcPr>
            <w:tcW w:w="236" w:type="dxa"/>
            <w:vAlign w:val="bottom"/>
          </w:tcPr>
          <w:p w14:paraId="1C1088D9" w14:textId="77777777" w:rsidR="002007DA" w:rsidRPr="00856A67" w:rsidRDefault="002007DA" w:rsidP="002007DA">
            <w:pPr>
              <w:jc w:val="right"/>
            </w:pPr>
          </w:p>
        </w:tc>
        <w:tc>
          <w:tcPr>
            <w:tcW w:w="1298" w:type="dxa"/>
            <w:vAlign w:val="bottom"/>
          </w:tcPr>
          <w:p w14:paraId="415EA960" w14:textId="05D95908" w:rsidR="002007DA" w:rsidRPr="00856A67" w:rsidRDefault="009869A0" w:rsidP="00856A67">
            <w:pPr>
              <w:pStyle w:val="acctfourfigures"/>
              <w:tabs>
                <w:tab w:val="clear" w:pos="765"/>
                <w:tab w:val="decimal" w:pos="1010"/>
              </w:tabs>
              <w:spacing w:line="240" w:lineRule="atLeast"/>
              <w:ind w:left="-144" w:right="-126"/>
              <w:rPr>
                <w:sz w:val="20"/>
              </w:rPr>
            </w:pPr>
            <w:r w:rsidRPr="00856A67">
              <w:rPr>
                <w:sz w:val="20"/>
              </w:rPr>
              <w:t>(1,100)</w:t>
            </w:r>
          </w:p>
        </w:tc>
      </w:tr>
      <w:tr w:rsidR="002007DA" w:rsidRPr="00D856D9" w14:paraId="5859C752" w14:textId="77777777" w:rsidTr="00AE2B56">
        <w:tc>
          <w:tcPr>
            <w:tcW w:w="3690" w:type="dxa"/>
          </w:tcPr>
          <w:p w14:paraId="1FD1EF19" w14:textId="751FF48B" w:rsidR="002007DA" w:rsidRPr="00856A67" w:rsidRDefault="002007DA" w:rsidP="002007DA">
            <w:pPr>
              <w:spacing w:line="240" w:lineRule="atLeast"/>
              <w:rPr>
                <w:cs/>
              </w:rPr>
            </w:pPr>
            <w:r w:rsidRPr="00856A67">
              <w:t>Disposals / write off</w:t>
            </w:r>
          </w:p>
        </w:tc>
        <w:tc>
          <w:tcPr>
            <w:tcW w:w="1287" w:type="dxa"/>
            <w:tcBorders>
              <w:bottom w:val="single" w:sz="4" w:space="0" w:color="auto"/>
            </w:tcBorders>
            <w:vAlign w:val="bottom"/>
          </w:tcPr>
          <w:p w14:paraId="53CE5B5C" w14:textId="2D45FC3F" w:rsidR="002007DA" w:rsidRPr="00856A67" w:rsidRDefault="00C10D0A" w:rsidP="002F7D26">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2E93CAFD" w14:textId="77777777" w:rsidR="002007DA" w:rsidRPr="00856A67" w:rsidRDefault="002007DA" w:rsidP="002007DA">
            <w:pPr>
              <w:jc w:val="center"/>
            </w:pPr>
          </w:p>
        </w:tc>
        <w:tc>
          <w:tcPr>
            <w:tcW w:w="1294" w:type="dxa"/>
            <w:tcBorders>
              <w:bottom w:val="single" w:sz="4" w:space="0" w:color="auto"/>
            </w:tcBorders>
            <w:vAlign w:val="bottom"/>
          </w:tcPr>
          <w:p w14:paraId="76DF1B55" w14:textId="3FAE8C16" w:rsidR="002007DA" w:rsidRPr="00856A67" w:rsidRDefault="00C10D0A" w:rsidP="002F7D26">
            <w:pPr>
              <w:pStyle w:val="acctfourfigures"/>
              <w:spacing w:line="240" w:lineRule="atLeast"/>
              <w:ind w:left="-144" w:right="-177"/>
              <w:rPr>
                <w:sz w:val="20"/>
                <w:lang w:bidi="th-TH"/>
              </w:rPr>
            </w:pPr>
            <w:r w:rsidRPr="00856A67">
              <w:rPr>
                <w:sz w:val="20"/>
                <w:lang w:bidi="th-TH"/>
              </w:rPr>
              <w:t>-</w:t>
            </w:r>
          </w:p>
        </w:tc>
        <w:tc>
          <w:tcPr>
            <w:tcW w:w="236" w:type="dxa"/>
            <w:vAlign w:val="bottom"/>
          </w:tcPr>
          <w:p w14:paraId="68287A65" w14:textId="77777777" w:rsidR="002007DA" w:rsidRPr="00856A67" w:rsidRDefault="002007DA" w:rsidP="002007DA">
            <w:pPr>
              <w:tabs>
                <w:tab w:val="decimal" w:pos="1010"/>
              </w:tabs>
              <w:jc w:val="left"/>
              <w:rPr>
                <w:rFonts w:eastAsia="Times New Roman"/>
                <w:lang w:bidi="ar-SA"/>
              </w:rPr>
            </w:pPr>
          </w:p>
        </w:tc>
        <w:tc>
          <w:tcPr>
            <w:tcW w:w="1287" w:type="dxa"/>
            <w:tcBorders>
              <w:bottom w:val="single" w:sz="4" w:space="0" w:color="auto"/>
            </w:tcBorders>
            <w:vAlign w:val="bottom"/>
          </w:tcPr>
          <w:p w14:paraId="73EC71E5" w14:textId="5C6AFBE1" w:rsidR="002007DA" w:rsidRPr="00856A67" w:rsidRDefault="007E0A2F" w:rsidP="002F7D26">
            <w:pPr>
              <w:pStyle w:val="acctfourfigures"/>
              <w:tabs>
                <w:tab w:val="clear" w:pos="765"/>
                <w:tab w:val="decimal" w:pos="1010"/>
              </w:tabs>
              <w:spacing w:line="240" w:lineRule="atLeast"/>
              <w:ind w:left="-144" w:right="-126"/>
              <w:rPr>
                <w:sz w:val="20"/>
                <w:lang w:bidi="th-TH"/>
              </w:rPr>
            </w:pPr>
            <w:r w:rsidRPr="00856A67">
              <w:rPr>
                <w:sz w:val="20"/>
                <w:lang w:bidi="th-TH"/>
              </w:rPr>
              <w:t>(1,128)</w:t>
            </w:r>
          </w:p>
        </w:tc>
        <w:tc>
          <w:tcPr>
            <w:tcW w:w="270" w:type="dxa"/>
            <w:vAlign w:val="bottom"/>
          </w:tcPr>
          <w:p w14:paraId="50DA4C09" w14:textId="77777777" w:rsidR="002007DA" w:rsidRPr="00856A67" w:rsidRDefault="002007DA" w:rsidP="002007DA">
            <w:pPr>
              <w:tabs>
                <w:tab w:val="decimal" w:pos="1010"/>
              </w:tabs>
              <w:jc w:val="left"/>
              <w:rPr>
                <w:rFonts w:eastAsia="Times New Roman"/>
                <w:lang w:bidi="ar-SA"/>
              </w:rPr>
            </w:pPr>
          </w:p>
        </w:tc>
        <w:tc>
          <w:tcPr>
            <w:tcW w:w="1260" w:type="dxa"/>
            <w:tcBorders>
              <w:bottom w:val="single" w:sz="4" w:space="0" w:color="auto"/>
            </w:tcBorders>
            <w:vAlign w:val="bottom"/>
          </w:tcPr>
          <w:p w14:paraId="61A3DA32" w14:textId="0FF08FE1"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(5,167)</w:t>
            </w:r>
          </w:p>
        </w:tc>
        <w:tc>
          <w:tcPr>
            <w:tcW w:w="270" w:type="dxa"/>
            <w:vAlign w:val="bottom"/>
          </w:tcPr>
          <w:p w14:paraId="65F6A3B4" w14:textId="77777777" w:rsidR="002007DA" w:rsidRPr="00856A67" w:rsidRDefault="002007DA" w:rsidP="002007DA">
            <w:pPr>
              <w:jc w:val="right"/>
            </w:pPr>
          </w:p>
        </w:tc>
        <w:tc>
          <w:tcPr>
            <w:tcW w:w="1236" w:type="dxa"/>
            <w:tcBorders>
              <w:bottom w:val="single" w:sz="4" w:space="0" w:color="auto"/>
            </w:tcBorders>
            <w:vAlign w:val="bottom"/>
          </w:tcPr>
          <w:p w14:paraId="41F30DAD" w14:textId="42C0F631" w:rsidR="002007DA" w:rsidRPr="00856A67" w:rsidRDefault="007E0A2F" w:rsidP="00856A67">
            <w:pPr>
              <w:pStyle w:val="acctfourfigures"/>
              <w:tabs>
                <w:tab w:val="clear" w:pos="765"/>
                <w:tab w:val="decimal" w:pos="1004"/>
              </w:tabs>
              <w:spacing w:line="240" w:lineRule="atLeast"/>
              <w:ind w:left="-144" w:right="-126"/>
              <w:rPr>
                <w:sz w:val="20"/>
              </w:rPr>
            </w:pPr>
            <w:r w:rsidRPr="00856A67">
              <w:rPr>
                <w:sz w:val="20"/>
              </w:rPr>
              <w:t>(18,844)</w:t>
            </w:r>
          </w:p>
        </w:tc>
        <w:tc>
          <w:tcPr>
            <w:tcW w:w="270" w:type="dxa"/>
            <w:vAlign w:val="bottom"/>
          </w:tcPr>
          <w:p w14:paraId="24608529" w14:textId="77777777" w:rsidR="002007DA" w:rsidRPr="00856A67" w:rsidRDefault="002007DA" w:rsidP="002007DA">
            <w:pPr>
              <w:jc w:val="right"/>
            </w:pPr>
          </w:p>
        </w:tc>
        <w:tc>
          <w:tcPr>
            <w:tcW w:w="1275" w:type="dxa"/>
            <w:tcBorders>
              <w:bottom w:val="single" w:sz="4" w:space="0" w:color="auto"/>
            </w:tcBorders>
            <w:vAlign w:val="bottom"/>
          </w:tcPr>
          <w:p w14:paraId="25E12B2C" w14:textId="10D4EDAD" w:rsidR="002007DA" w:rsidRPr="00856A67" w:rsidDel="00BB281C" w:rsidRDefault="00C10D0A" w:rsidP="00856A67">
            <w:pPr>
              <w:pStyle w:val="acctfourfigures"/>
              <w:tabs>
                <w:tab w:val="clear" w:pos="765"/>
                <w:tab w:val="decimal" w:pos="756"/>
              </w:tabs>
              <w:spacing w:line="240" w:lineRule="atLeast"/>
              <w:ind w:left="-144" w:right="-177"/>
              <w:rPr>
                <w:sz w:val="20"/>
                <w:cs/>
              </w:rPr>
            </w:pPr>
            <w:r w:rsidRPr="00856A67">
              <w:rPr>
                <w:sz w:val="20"/>
              </w:rPr>
              <w:t>-</w:t>
            </w:r>
          </w:p>
        </w:tc>
        <w:tc>
          <w:tcPr>
            <w:tcW w:w="236" w:type="dxa"/>
            <w:vAlign w:val="bottom"/>
          </w:tcPr>
          <w:p w14:paraId="4A41F014" w14:textId="77777777" w:rsidR="002007DA" w:rsidRPr="00856A67" w:rsidRDefault="002007DA" w:rsidP="002007DA">
            <w:pPr>
              <w:jc w:val="right"/>
            </w:pPr>
          </w:p>
        </w:tc>
        <w:tc>
          <w:tcPr>
            <w:tcW w:w="1298" w:type="dxa"/>
            <w:tcBorders>
              <w:bottom w:val="single" w:sz="4" w:space="0" w:color="auto"/>
            </w:tcBorders>
            <w:vAlign w:val="bottom"/>
          </w:tcPr>
          <w:p w14:paraId="5EA418D7" w14:textId="5342F335"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(25,139)</w:t>
            </w:r>
          </w:p>
        </w:tc>
      </w:tr>
      <w:tr w:rsidR="002007DA" w:rsidRPr="00D856D9" w14:paraId="2A2EFF34" w14:textId="77777777" w:rsidTr="00AE2B56">
        <w:tc>
          <w:tcPr>
            <w:tcW w:w="3690" w:type="dxa"/>
          </w:tcPr>
          <w:p w14:paraId="07407F1E" w14:textId="78EEDE52" w:rsidR="002007DA" w:rsidRPr="00856A67" w:rsidRDefault="002007DA" w:rsidP="002007DA">
            <w:pPr>
              <w:spacing w:line="240" w:lineRule="atLeast"/>
              <w:ind w:right="-225"/>
            </w:pPr>
            <w:proofErr w:type="gramStart"/>
            <w:r w:rsidRPr="00856A67">
              <w:rPr>
                <w:b/>
                <w:bCs/>
              </w:rPr>
              <w:t>At</w:t>
            </w:r>
            <w:proofErr w:type="gramEnd"/>
            <w:r w:rsidRPr="00856A67">
              <w:rPr>
                <w:b/>
                <w:bCs/>
              </w:rPr>
              <w:t xml:space="preserve"> 31 December </w:t>
            </w:r>
            <w:r w:rsidR="00ED2782" w:rsidRPr="00856A67">
              <w:rPr>
                <w:b/>
                <w:bCs/>
              </w:rPr>
              <w:t>2025</w:t>
            </w:r>
          </w:p>
        </w:tc>
        <w:tc>
          <w:tcPr>
            <w:tcW w:w="1287" w:type="dxa"/>
            <w:tcBorders>
              <w:top w:val="single" w:sz="4" w:space="0" w:color="auto"/>
              <w:bottom w:val="single" w:sz="4" w:space="0" w:color="auto"/>
            </w:tcBorders>
            <w:vAlign w:val="bottom"/>
          </w:tcPr>
          <w:p w14:paraId="50594BB5" w14:textId="2C8208D0" w:rsidR="002007DA" w:rsidRPr="00856A67" w:rsidRDefault="007E0A2F" w:rsidP="007E0A2F">
            <w:pPr>
              <w:pStyle w:val="acctfourfigures"/>
              <w:tabs>
                <w:tab w:val="clear" w:pos="765"/>
                <w:tab w:val="decimal" w:pos="1057"/>
              </w:tabs>
              <w:spacing w:line="240" w:lineRule="atLeast"/>
              <w:ind w:left="-144" w:right="-177"/>
              <w:rPr>
                <w:b/>
                <w:bCs/>
                <w:sz w:val="20"/>
                <w:lang w:bidi="th-TH"/>
              </w:rPr>
            </w:pPr>
            <w:r w:rsidRPr="00856A67">
              <w:rPr>
                <w:b/>
                <w:bCs/>
                <w:sz w:val="20"/>
                <w:lang w:bidi="th-TH"/>
              </w:rPr>
              <w:t>2,791,050</w:t>
            </w:r>
          </w:p>
        </w:tc>
        <w:tc>
          <w:tcPr>
            <w:tcW w:w="270" w:type="dxa"/>
            <w:vAlign w:val="bottom"/>
          </w:tcPr>
          <w:p w14:paraId="0CBA463C" w14:textId="77777777" w:rsidR="002007DA" w:rsidRPr="00856A67" w:rsidRDefault="002007DA" w:rsidP="002007DA">
            <w:pPr>
              <w:jc w:val="right"/>
              <w:rPr>
                <w:b/>
                <w:bCs/>
              </w:rPr>
            </w:pPr>
          </w:p>
        </w:tc>
        <w:tc>
          <w:tcPr>
            <w:tcW w:w="1294" w:type="dxa"/>
            <w:tcBorders>
              <w:top w:val="single" w:sz="4" w:space="0" w:color="auto"/>
              <w:bottom w:val="single" w:sz="4" w:space="0" w:color="auto"/>
            </w:tcBorders>
            <w:vAlign w:val="bottom"/>
          </w:tcPr>
          <w:p w14:paraId="6125195A" w14:textId="30200544" w:rsidR="002007DA" w:rsidRPr="00856A67" w:rsidRDefault="007E0A2F" w:rsidP="002F7D26">
            <w:pPr>
              <w:pStyle w:val="acctfourfigures"/>
              <w:tabs>
                <w:tab w:val="clear" w:pos="765"/>
                <w:tab w:val="decimal" w:pos="1010"/>
              </w:tabs>
              <w:spacing w:line="240" w:lineRule="atLeast"/>
              <w:ind w:left="-144" w:right="-126"/>
              <w:rPr>
                <w:b/>
                <w:bCs/>
                <w:sz w:val="20"/>
                <w:lang w:bidi="th-TH"/>
              </w:rPr>
            </w:pPr>
            <w:r w:rsidRPr="00856A67">
              <w:rPr>
                <w:b/>
                <w:bCs/>
                <w:sz w:val="20"/>
                <w:lang w:bidi="th-TH"/>
              </w:rPr>
              <w:t>1,042,134</w:t>
            </w:r>
          </w:p>
        </w:tc>
        <w:tc>
          <w:tcPr>
            <w:tcW w:w="236" w:type="dxa"/>
            <w:vAlign w:val="bottom"/>
          </w:tcPr>
          <w:p w14:paraId="674A7C51" w14:textId="77777777" w:rsidR="002007DA" w:rsidRPr="00856A67" w:rsidRDefault="002007DA" w:rsidP="002007DA">
            <w:pPr>
              <w:jc w:val="right"/>
              <w:rPr>
                <w:b/>
                <w:bCs/>
              </w:rPr>
            </w:pPr>
          </w:p>
        </w:tc>
        <w:tc>
          <w:tcPr>
            <w:tcW w:w="1287" w:type="dxa"/>
            <w:tcBorders>
              <w:top w:val="single" w:sz="4" w:space="0" w:color="auto"/>
              <w:bottom w:val="single" w:sz="4" w:space="0" w:color="auto"/>
            </w:tcBorders>
            <w:vAlign w:val="bottom"/>
          </w:tcPr>
          <w:p w14:paraId="2F901B79" w14:textId="75187350" w:rsidR="002007DA" w:rsidRPr="00856A67" w:rsidRDefault="007E0A2F" w:rsidP="002F7D26">
            <w:pPr>
              <w:pStyle w:val="acctfourfigures"/>
              <w:tabs>
                <w:tab w:val="clear" w:pos="765"/>
                <w:tab w:val="decimal" w:pos="1010"/>
              </w:tabs>
              <w:spacing w:line="240" w:lineRule="atLeast"/>
              <w:ind w:left="-144" w:right="-126"/>
              <w:rPr>
                <w:b/>
                <w:bCs/>
                <w:sz w:val="20"/>
                <w:lang w:bidi="th-TH"/>
              </w:rPr>
            </w:pPr>
            <w:r w:rsidRPr="00856A67">
              <w:rPr>
                <w:b/>
                <w:bCs/>
                <w:sz w:val="20"/>
                <w:lang w:bidi="th-TH"/>
              </w:rPr>
              <w:t>187,064</w:t>
            </w:r>
          </w:p>
        </w:tc>
        <w:tc>
          <w:tcPr>
            <w:tcW w:w="270" w:type="dxa"/>
            <w:vAlign w:val="bottom"/>
          </w:tcPr>
          <w:p w14:paraId="467AC7F3" w14:textId="77777777" w:rsidR="002007DA" w:rsidRPr="00856A67" w:rsidRDefault="002007DA" w:rsidP="002007DA">
            <w:pPr>
              <w:jc w:val="right"/>
              <w:rPr>
                <w:b/>
                <w:bCs/>
              </w:rPr>
            </w:pPr>
          </w:p>
        </w:tc>
        <w:tc>
          <w:tcPr>
            <w:tcW w:w="1260" w:type="dxa"/>
            <w:tcBorders>
              <w:top w:val="single" w:sz="4" w:space="0" w:color="auto"/>
              <w:bottom w:val="single" w:sz="4" w:space="0" w:color="auto"/>
            </w:tcBorders>
            <w:vAlign w:val="bottom"/>
          </w:tcPr>
          <w:p w14:paraId="6F558AB1" w14:textId="684BEF92" w:rsidR="002007DA" w:rsidRPr="00856A67" w:rsidRDefault="007E0A2F" w:rsidP="00856A67">
            <w:pPr>
              <w:pStyle w:val="acctfourfigures"/>
              <w:tabs>
                <w:tab w:val="clear" w:pos="765"/>
                <w:tab w:val="decimal" w:pos="1010"/>
              </w:tabs>
              <w:spacing w:line="240" w:lineRule="atLeast"/>
              <w:ind w:left="-144" w:right="-126"/>
              <w:rPr>
                <w:b/>
                <w:bCs/>
                <w:sz w:val="20"/>
              </w:rPr>
            </w:pPr>
            <w:r w:rsidRPr="00856A67">
              <w:rPr>
                <w:b/>
                <w:bCs/>
                <w:sz w:val="20"/>
              </w:rPr>
              <w:t>542,829</w:t>
            </w:r>
          </w:p>
        </w:tc>
        <w:tc>
          <w:tcPr>
            <w:tcW w:w="270" w:type="dxa"/>
            <w:vAlign w:val="bottom"/>
          </w:tcPr>
          <w:p w14:paraId="3FB6AB33" w14:textId="77777777" w:rsidR="002007DA" w:rsidRPr="00856A67" w:rsidRDefault="002007DA" w:rsidP="002007DA">
            <w:pPr>
              <w:jc w:val="right"/>
              <w:rPr>
                <w:b/>
                <w:bCs/>
              </w:rPr>
            </w:pPr>
          </w:p>
        </w:tc>
        <w:tc>
          <w:tcPr>
            <w:tcW w:w="1236" w:type="dxa"/>
            <w:tcBorders>
              <w:top w:val="single" w:sz="4" w:space="0" w:color="auto"/>
              <w:bottom w:val="single" w:sz="4" w:space="0" w:color="auto"/>
            </w:tcBorders>
            <w:vAlign w:val="bottom"/>
          </w:tcPr>
          <w:p w14:paraId="5DD2A9F4" w14:textId="70E9EF18" w:rsidR="002007DA" w:rsidRPr="00856A67" w:rsidRDefault="007E0A2F" w:rsidP="00856A67">
            <w:pPr>
              <w:pStyle w:val="acctfourfigures"/>
              <w:tabs>
                <w:tab w:val="clear" w:pos="765"/>
                <w:tab w:val="decimal" w:pos="1004"/>
              </w:tabs>
              <w:spacing w:line="240" w:lineRule="atLeast"/>
              <w:ind w:left="-144" w:right="-126"/>
              <w:rPr>
                <w:b/>
                <w:bCs/>
                <w:sz w:val="20"/>
              </w:rPr>
            </w:pPr>
            <w:r w:rsidRPr="00856A67">
              <w:rPr>
                <w:b/>
                <w:bCs/>
                <w:sz w:val="20"/>
              </w:rPr>
              <w:t>19,611,521</w:t>
            </w:r>
          </w:p>
        </w:tc>
        <w:tc>
          <w:tcPr>
            <w:tcW w:w="270" w:type="dxa"/>
            <w:vAlign w:val="bottom"/>
          </w:tcPr>
          <w:p w14:paraId="75CEDB17" w14:textId="77777777" w:rsidR="002007DA" w:rsidRPr="00856A67" w:rsidRDefault="002007DA" w:rsidP="002007DA">
            <w:pPr>
              <w:jc w:val="right"/>
              <w:rPr>
                <w:b/>
                <w:bCs/>
              </w:rPr>
            </w:pPr>
          </w:p>
        </w:tc>
        <w:tc>
          <w:tcPr>
            <w:tcW w:w="1275" w:type="dxa"/>
            <w:tcBorders>
              <w:top w:val="single" w:sz="4" w:space="0" w:color="auto"/>
              <w:bottom w:val="single" w:sz="4" w:space="0" w:color="auto"/>
            </w:tcBorders>
            <w:vAlign w:val="bottom"/>
          </w:tcPr>
          <w:p w14:paraId="1BB7FF50" w14:textId="7BBAF157" w:rsidR="002007DA" w:rsidRPr="00856A67" w:rsidRDefault="007E0A2F" w:rsidP="00856A67">
            <w:pPr>
              <w:pStyle w:val="acctfourfigures"/>
              <w:tabs>
                <w:tab w:val="clear" w:pos="765"/>
                <w:tab w:val="decimal" w:pos="1010"/>
              </w:tabs>
              <w:spacing w:line="240" w:lineRule="atLeast"/>
              <w:ind w:left="-144" w:right="-126"/>
              <w:rPr>
                <w:b/>
                <w:bCs/>
                <w:sz w:val="20"/>
              </w:rPr>
            </w:pPr>
            <w:r w:rsidRPr="00856A67">
              <w:rPr>
                <w:b/>
                <w:bCs/>
                <w:sz w:val="20"/>
              </w:rPr>
              <w:t>1,116,454</w:t>
            </w:r>
          </w:p>
        </w:tc>
        <w:tc>
          <w:tcPr>
            <w:tcW w:w="236" w:type="dxa"/>
            <w:vAlign w:val="bottom"/>
          </w:tcPr>
          <w:p w14:paraId="7CCA6093" w14:textId="77777777" w:rsidR="002007DA" w:rsidRPr="00856A67" w:rsidRDefault="002007DA" w:rsidP="002007DA">
            <w:pPr>
              <w:jc w:val="right"/>
              <w:rPr>
                <w:b/>
                <w:bCs/>
              </w:rPr>
            </w:pPr>
          </w:p>
        </w:tc>
        <w:tc>
          <w:tcPr>
            <w:tcW w:w="1298" w:type="dxa"/>
            <w:tcBorders>
              <w:top w:val="single" w:sz="4" w:space="0" w:color="auto"/>
              <w:bottom w:val="single" w:sz="4" w:space="0" w:color="auto"/>
            </w:tcBorders>
            <w:vAlign w:val="bottom"/>
          </w:tcPr>
          <w:p w14:paraId="7AE7D04C" w14:textId="364ABF82" w:rsidR="002007DA" w:rsidRPr="00856A67" w:rsidRDefault="007E0A2F" w:rsidP="00856A67">
            <w:pPr>
              <w:pStyle w:val="acctfourfigures"/>
              <w:tabs>
                <w:tab w:val="clear" w:pos="765"/>
                <w:tab w:val="decimal" w:pos="1010"/>
              </w:tabs>
              <w:spacing w:line="240" w:lineRule="atLeast"/>
              <w:ind w:left="-144" w:right="-126"/>
              <w:rPr>
                <w:b/>
                <w:bCs/>
                <w:sz w:val="20"/>
              </w:rPr>
            </w:pPr>
            <w:r w:rsidRPr="00856A67">
              <w:rPr>
                <w:b/>
                <w:bCs/>
                <w:sz w:val="20"/>
              </w:rPr>
              <w:t>25,291,052</w:t>
            </w:r>
          </w:p>
        </w:tc>
      </w:tr>
      <w:tr w:rsidR="002007DA" w:rsidRPr="00D856D9" w14:paraId="163CDFF4" w14:textId="77777777" w:rsidTr="00916DC4">
        <w:tc>
          <w:tcPr>
            <w:tcW w:w="3690" w:type="dxa"/>
          </w:tcPr>
          <w:p w14:paraId="680130A6" w14:textId="77777777" w:rsidR="002007DA" w:rsidRPr="00856A67" w:rsidRDefault="002007DA" w:rsidP="002007DA">
            <w:pPr>
              <w:spacing w:line="240" w:lineRule="atLeast"/>
              <w:ind w:right="-225"/>
              <w:rPr>
                <w:b/>
                <w:bCs/>
                <w:i/>
                <w:iCs/>
              </w:rPr>
            </w:pPr>
          </w:p>
        </w:tc>
        <w:tc>
          <w:tcPr>
            <w:tcW w:w="1287" w:type="dxa"/>
            <w:tcBorders>
              <w:top w:val="single" w:sz="4" w:space="0" w:color="auto"/>
            </w:tcBorders>
            <w:vAlign w:val="bottom"/>
          </w:tcPr>
          <w:p w14:paraId="10B44A71" w14:textId="77777777" w:rsidR="002007DA" w:rsidRPr="00856A67" w:rsidRDefault="002007DA" w:rsidP="007E0A2F">
            <w:pPr>
              <w:pStyle w:val="acctfourfigures"/>
              <w:tabs>
                <w:tab w:val="clear" w:pos="765"/>
                <w:tab w:val="decimal" w:pos="787"/>
              </w:tabs>
              <w:spacing w:line="240" w:lineRule="atLeast"/>
              <w:ind w:left="-144" w:right="-177"/>
              <w:rPr>
                <w:sz w:val="20"/>
                <w:lang w:bidi="th-TH"/>
              </w:rPr>
            </w:pPr>
          </w:p>
        </w:tc>
        <w:tc>
          <w:tcPr>
            <w:tcW w:w="270" w:type="dxa"/>
            <w:vAlign w:val="bottom"/>
          </w:tcPr>
          <w:p w14:paraId="6F98875F" w14:textId="77777777" w:rsidR="002007DA" w:rsidRPr="00856A67" w:rsidRDefault="002007DA" w:rsidP="002007DA">
            <w:pPr>
              <w:pStyle w:val="acctfourfigures"/>
              <w:tabs>
                <w:tab w:val="clear" w:pos="765"/>
                <w:tab w:val="decimal" w:pos="1010"/>
              </w:tabs>
              <w:spacing w:line="240" w:lineRule="atLeast"/>
              <w:ind w:left="-144" w:right="-126"/>
              <w:rPr>
                <w:sz w:val="20"/>
              </w:rPr>
            </w:pPr>
          </w:p>
        </w:tc>
        <w:tc>
          <w:tcPr>
            <w:tcW w:w="1294" w:type="dxa"/>
            <w:tcBorders>
              <w:top w:val="single" w:sz="4" w:space="0" w:color="auto"/>
            </w:tcBorders>
            <w:vAlign w:val="bottom"/>
          </w:tcPr>
          <w:p w14:paraId="498E3BCD" w14:textId="77777777" w:rsidR="002007DA" w:rsidRPr="00856A67" w:rsidRDefault="002007DA" w:rsidP="002F7D26">
            <w:pPr>
              <w:pStyle w:val="acctfourfigures"/>
              <w:tabs>
                <w:tab w:val="clear" w:pos="765"/>
                <w:tab w:val="decimal" w:pos="1010"/>
              </w:tabs>
              <w:spacing w:line="240" w:lineRule="atLeast"/>
              <w:ind w:left="-144" w:right="-126"/>
              <w:rPr>
                <w:sz w:val="20"/>
              </w:rPr>
            </w:pPr>
          </w:p>
        </w:tc>
        <w:tc>
          <w:tcPr>
            <w:tcW w:w="236" w:type="dxa"/>
            <w:vAlign w:val="bottom"/>
          </w:tcPr>
          <w:p w14:paraId="7098FDB6" w14:textId="77777777" w:rsidR="002007DA" w:rsidRPr="00856A67" w:rsidRDefault="002007DA" w:rsidP="002007DA">
            <w:pPr>
              <w:pStyle w:val="acctfourfigures"/>
              <w:tabs>
                <w:tab w:val="clear" w:pos="765"/>
                <w:tab w:val="decimal" w:pos="1010"/>
              </w:tabs>
              <w:spacing w:line="240" w:lineRule="atLeast"/>
              <w:ind w:left="-144" w:right="-126"/>
              <w:rPr>
                <w:sz w:val="20"/>
              </w:rPr>
            </w:pPr>
          </w:p>
        </w:tc>
        <w:tc>
          <w:tcPr>
            <w:tcW w:w="1287" w:type="dxa"/>
            <w:tcBorders>
              <w:top w:val="single" w:sz="4" w:space="0" w:color="auto"/>
            </w:tcBorders>
            <w:vAlign w:val="bottom"/>
          </w:tcPr>
          <w:p w14:paraId="384A31F1" w14:textId="77777777" w:rsidR="002007DA" w:rsidRPr="00856A67" w:rsidRDefault="002007DA" w:rsidP="002F7D26">
            <w:pPr>
              <w:pStyle w:val="acctfourfigures"/>
              <w:tabs>
                <w:tab w:val="clear" w:pos="765"/>
                <w:tab w:val="decimal" w:pos="1010"/>
              </w:tabs>
              <w:spacing w:line="240" w:lineRule="atLeast"/>
              <w:ind w:left="-144" w:right="-126"/>
              <w:rPr>
                <w:sz w:val="20"/>
              </w:rPr>
            </w:pPr>
          </w:p>
        </w:tc>
        <w:tc>
          <w:tcPr>
            <w:tcW w:w="270" w:type="dxa"/>
            <w:vAlign w:val="bottom"/>
          </w:tcPr>
          <w:p w14:paraId="116ACA16" w14:textId="77777777" w:rsidR="002007DA" w:rsidRPr="00856A67" w:rsidRDefault="002007DA" w:rsidP="002007DA">
            <w:pPr>
              <w:pStyle w:val="acctfourfigures"/>
              <w:tabs>
                <w:tab w:val="clear" w:pos="765"/>
                <w:tab w:val="decimal" w:pos="1010"/>
              </w:tabs>
              <w:spacing w:line="240" w:lineRule="atLeast"/>
              <w:ind w:left="-144" w:right="-126"/>
              <w:rPr>
                <w:sz w:val="20"/>
              </w:rPr>
            </w:pPr>
          </w:p>
        </w:tc>
        <w:tc>
          <w:tcPr>
            <w:tcW w:w="1260" w:type="dxa"/>
            <w:tcBorders>
              <w:top w:val="single" w:sz="4" w:space="0" w:color="auto"/>
            </w:tcBorders>
            <w:vAlign w:val="bottom"/>
          </w:tcPr>
          <w:p w14:paraId="48D7782C" w14:textId="77777777" w:rsidR="002007DA" w:rsidRPr="00856A67" w:rsidRDefault="002007DA" w:rsidP="00856A67">
            <w:pPr>
              <w:pStyle w:val="acctfourfigures"/>
              <w:tabs>
                <w:tab w:val="clear" w:pos="765"/>
                <w:tab w:val="decimal" w:pos="1010"/>
              </w:tabs>
              <w:spacing w:line="240" w:lineRule="atLeast"/>
              <w:ind w:left="-144" w:right="-126"/>
              <w:rPr>
                <w:sz w:val="20"/>
              </w:rPr>
            </w:pPr>
          </w:p>
        </w:tc>
        <w:tc>
          <w:tcPr>
            <w:tcW w:w="270" w:type="dxa"/>
            <w:vAlign w:val="bottom"/>
          </w:tcPr>
          <w:p w14:paraId="0D2A0315" w14:textId="77777777" w:rsidR="002007DA" w:rsidRPr="00856A67" w:rsidRDefault="002007DA" w:rsidP="002007DA">
            <w:pPr>
              <w:pStyle w:val="acctfourfigures"/>
              <w:tabs>
                <w:tab w:val="clear" w:pos="765"/>
                <w:tab w:val="decimal" w:pos="1010"/>
              </w:tabs>
              <w:spacing w:line="240" w:lineRule="atLeast"/>
              <w:ind w:left="-144" w:right="-126"/>
              <w:rPr>
                <w:sz w:val="20"/>
              </w:rPr>
            </w:pPr>
          </w:p>
        </w:tc>
        <w:tc>
          <w:tcPr>
            <w:tcW w:w="1236" w:type="dxa"/>
            <w:tcBorders>
              <w:top w:val="single" w:sz="4" w:space="0" w:color="auto"/>
            </w:tcBorders>
            <w:vAlign w:val="bottom"/>
          </w:tcPr>
          <w:p w14:paraId="1FC500F7" w14:textId="77777777" w:rsidR="002007DA" w:rsidRPr="00856A67" w:rsidRDefault="002007DA" w:rsidP="00856A67">
            <w:pPr>
              <w:pStyle w:val="acctfourfigures"/>
              <w:tabs>
                <w:tab w:val="clear" w:pos="765"/>
                <w:tab w:val="decimal" w:pos="1004"/>
              </w:tabs>
              <w:spacing w:line="240" w:lineRule="atLeast"/>
              <w:ind w:left="-144" w:right="-126"/>
              <w:rPr>
                <w:sz w:val="20"/>
              </w:rPr>
            </w:pPr>
          </w:p>
        </w:tc>
        <w:tc>
          <w:tcPr>
            <w:tcW w:w="270" w:type="dxa"/>
            <w:vAlign w:val="bottom"/>
          </w:tcPr>
          <w:p w14:paraId="63C2D061" w14:textId="77777777" w:rsidR="002007DA" w:rsidRPr="00856A67" w:rsidRDefault="002007DA" w:rsidP="002007DA">
            <w:pPr>
              <w:pStyle w:val="acctfourfigures"/>
              <w:tabs>
                <w:tab w:val="clear" w:pos="765"/>
                <w:tab w:val="decimal" w:pos="1010"/>
              </w:tabs>
              <w:spacing w:line="240" w:lineRule="atLeast"/>
              <w:ind w:left="-144" w:right="-126"/>
              <w:rPr>
                <w:sz w:val="20"/>
              </w:rPr>
            </w:pPr>
          </w:p>
        </w:tc>
        <w:tc>
          <w:tcPr>
            <w:tcW w:w="1275" w:type="dxa"/>
            <w:tcBorders>
              <w:top w:val="single" w:sz="4" w:space="0" w:color="auto"/>
            </w:tcBorders>
          </w:tcPr>
          <w:p w14:paraId="43C11279" w14:textId="77777777" w:rsidR="002007DA" w:rsidRPr="00856A67" w:rsidRDefault="002007DA" w:rsidP="00856A67">
            <w:pPr>
              <w:pStyle w:val="acctfourfigures"/>
              <w:tabs>
                <w:tab w:val="clear" w:pos="765"/>
                <w:tab w:val="decimal" w:pos="1010"/>
              </w:tabs>
              <w:spacing w:line="240" w:lineRule="atLeast"/>
              <w:ind w:left="-144" w:right="-126"/>
              <w:rPr>
                <w:sz w:val="20"/>
              </w:rPr>
            </w:pPr>
          </w:p>
        </w:tc>
        <w:tc>
          <w:tcPr>
            <w:tcW w:w="236" w:type="dxa"/>
          </w:tcPr>
          <w:p w14:paraId="60EE81C0" w14:textId="77777777" w:rsidR="002007DA" w:rsidRPr="00856A67" w:rsidRDefault="002007DA" w:rsidP="002007DA">
            <w:pPr>
              <w:pStyle w:val="acctfourfigures"/>
              <w:tabs>
                <w:tab w:val="clear" w:pos="765"/>
                <w:tab w:val="decimal" w:pos="1010"/>
              </w:tabs>
              <w:spacing w:line="240" w:lineRule="atLeast"/>
              <w:ind w:left="-144" w:right="-126"/>
              <w:rPr>
                <w:sz w:val="20"/>
              </w:rPr>
            </w:pPr>
          </w:p>
        </w:tc>
        <w:tc>
          <w:tcPr>
            <w:tcW w:w="1298" w:type="dxa"/>
            <w:tcBorders>
              <w:top w:val="single" w:sz="4" w:space="0" w:color="auto"/>
            </w:tcBorders>
            <w:vAlign w:val="bottom"/>
          </w:tcPr>
          <w:p w14:paraId="38F47BC4" w14:textId="77777777" w:rsidR="002007DA" w:rsidRPr="00856A67" w:rsidRDefault="002007DA" w:rsidP="00856A67">
            <w:pPr>
              <w:pStyle w:val="acctfourfigures"/>
              <w:tabs>
                <w:tab w:val="clear" w:pos="765"/>
                <w:tab w:val="decimal" w:pos="1010"/>
              </w:tabs>
              <w:spacing w:line="240" w:lineRule="atLeast"/>
              <w:ind w:left="-144" w:right="-126"/>
              <w:rPr>
                <w:sz w:val="20"/>
              </w:rPr>
            </w:pPr>
          </w:p>
        </w:tc>
      </w:tr>
      <w:tr w:rsidR="002007DA" w:rsidRPr="00D856D9" w14:paraId="2CC15F71" w14:textId="77777777" w:rsidTr="009C160C">
        <w:tc>
          <w:tcPr>
            <w:tcW w:w="4977" w:type="dxa"/>
            <w:gridSpan w:val="2"/>
          </w:tcPr>
          <w:p w14:paraId="14773052" w14:textId="6CA6F136" w:rsidR="002007DA" w:rsidRPr="00856A67" w:rsidRDefault="002007DA" w:rsidP="007E0A2F">
            <w:pPr>
              <w:spacing w:line="240" w:lineRule="atLeast"/>
              <w:ind w:right="-225"/>
              <w:rPr>
                <w:b/>
                <w:bCs/>
                <w:i/>
                <w:iCs/>
              </w:rPr>
            </w:pPr>
            <w:r w:rsidRPr="00856A67">
              <w:rPr>
                <w:b/>
                <w:bCs/>
                <w:i/>
                <w:iCs/>
              </w:rPr>
              <w:t xml:space="preserve">Accumulated </w:t>
            </w:r>
            <w:r w:rsidRPr="00856A67">
              <w:rPr>
                <w:rFonts w:cs="Angsana New"/>
                <w:b/>
                <w:bCs/>
                <w:i/>
                <w:iCs/>
                <w:szCs w:val="25"/>
              </w:rPr>
              <w:t>d</w:t>
            </w:r>
            <w:r w:rsidRPr="00856A67">
              <w:rPr>
                <w:b/>
                <w:bCs/>
                <w:i/>
                <w:iCs/>
              </w:rPr>
              <w:t>epreciation and impairment losses</w:t>
            </w:r>
          </w:p>
        </w:tc>
        <w:tc>
          <w:tcPr>
            <w:tcW w:w="270" w:type="dxa"/>
            <w:vAlign w:val="bottom"/>
          </w:tcPr>
          <w:p w14:paraId="3B8585EB" w14:textId="77777777" w:rsidR="002007DA" w:rsidRPr="00856A67" w:rsidRDefault="002007DA" w:rsidP="002007DA">
            <w:pPr>
              <w:tabs>
                <w:tab w:val="decimal" w:pos="1010"/>
              </w:tabs>
              <w:spacing w:line="240" w:lineRule="atLeast"/>
              <w:ind w:left="-144" w:right="-126"/>
              <w:jc w:val="left"/>
              <w:rPr>
                <w:b/>
                <w:bCs/>
                <w:i/>
                <w:iCs/>
                <w:cs/>
              </w:rPr>
            </w:pPr>
          </w:p>
        </w:tc>
        <w:tc>
          <w:tcPr>
            <w:tcW w:w="1294" w:type="dxa"/>
            <w:vAlign w:val="bottom"/>
          </w:tcPr>
          <w:p w14:paraId="0C6F50D5" w14:textId="77777777" w:rsidR="002007DA" w:rsidRPr="00856A67" w:rsidRDefault="002007DA" w:rsidP="002F7D26">
            <w:pPr>
              <w:tabs>
                <w:tab w:val="decimal" w:pos="1010"/>
              </w:tabs>
              <w:spacing w:line="240" w:lineRule="atLeast"/>
              <w:ind w:left="-144" w:right="-126"/>
              <w:jc w:val="left"/>
              <w:rPr>
                <w:b/>
                <w:bCs/>
                <w:i/>
                <w:iCs/>
              </w:rPr>
            </w:pPr>
          </w:p>
        </w:tc>
        <w:tc>
          <w:tcPr>
            <w:tcW w:w="236" w:type="dxa"/>
            <w:vAlign w:val="bottom"/>
          </w:tcPr>
          <w:p w14:paraId="257CA14B" w14:textId="77777777" w:rsidR="002007DA" w:rsidRPr="00856A67" w:rsidRDefault="002007DA" w:rsidP="002007DA">
            <w:pPr>
              <w:tabs>
                <w:tab w:val="decimal" w:pos="1010"/>
              </w:tabs>
              <w:spacing w:line="240" w:lineRule="atLeast"/>
              <w:ind w:left="-144" w:right="-126"/>
              <w:jc w:val="left"/>
              <w:rPr>
                <w:b/>
                <w:bCs/>
                <w:i/>
                <w:iCs/>
              </w:rPr>
            </w:pPr>
          </w:p>
        </w:tc>
        <w:tc>
          <w:tcPr>
            <w:tcW w:w="1287" w:type="dxa"/>
            <w:vAlign w:val="bottom"/>
          </w:tcPr>
          <w:p w14:paraId="394490A4" w14:textId="77777777" w:rsidR="002007DA" w:rsidRPr="00856A67" w:rsidRDefault="002007DA" w:rsidP="002F7D26">
            <w:pPr>
              <w:tabs>
                <w:tab w:val="decimal" w:pos="1010"/>
              </w:tabs>
              <w:spacing w:line="240" w:lineRule="atLeast"/>
              <w:ind w:left="-144" w:right="-126"/>
              <w:jc w:val="left"/>
              <w:rPr>
                <w:b/>
                <w:bCs/>
                <w:i/>
                <w:iCs/>
              </w:rPr>
            </w:pPr>
          </w:p>
        </w:tc>
        <w:tc>
          <w:tcPr>
            <w:tcW w:w="270" w:type="dxa"/>
            <w:vAlign w:val="bottom"/>
          </w:tcPr>
          <w:p w14:paraId="166DA79E" w14:textId="77777777" w:rsidR="002007DA" w:rsidRPr="00856A67" w:rsidRDefault="002007DA" w:rsidP="002007DA">
            <w:pPr>
              <w:tabs>
                <w:tab w:val="decimal" w:pos="1010"/>
              </w:tabs>
              <w:spacing w:line="240" w:lineRule="atLeast"/>
              <w:ind w:left="-144" w:right="-126"/>
              <w:jc w:val="left"/>
              <w:rPr>
                <w:b/>
                <w:bCs/>
                <w:i/>
                <w:iCs/>
              </w:rPr>
            </w:pPr>
          </w:p>
        </w:tc>
        <w:tc>
          <w:tcPr>
            <w:tcW w:w="1260" w:type="dxa"/>
            <w:vAlign w:val="bottom"/>
          </w:tcPr>
          <w:p w14:paraId="07C4092E" w14:textId="77777777" w:rsidR="002007DA" w:rsidRPr="00856A67" w:rsidRDefault="002007DA" w:rsidP="00856A67">
            <w:pPr>
              <w:tabs>
                <w:tab w:val="decimal" w:pos="1010"/>
              </w:tabs>
              <w:spacing w:line="240" w:lineRule="atLeast"/>
              <w:ind w:left="-144" w:right="-126"/>
              <w:jc w:val="left"/>
              <w:rPr>
                <w:b/>
                <w:bCs/>
                <w:i/>
                <w:iCs/>
              </w:rPr>
            </w:pPr>
          </w:p>
        </w:tc>
        <w:tc>
          <w:tcPr>
            <w:tcW w:w="270" w:type="dxa"/>
            <w:vAlign w:val="bottom"/>
          </w:tcPr>
          <w:p w14:paraId="06A0E6B5" w14:textId="77777777" w:rsidR="002007DA" w:rsidRPr="00856A67" w:rsidRDefault="002007DA" w:rsidP="002007DA">
            <w:pPr>
              <w:tabs>
                <w:tab w:val="decimal" w:pos="1010"/>
              </w:tabs>
              <w:spacing w:line="240" w:lineRule="atLeast"/>
              <w:ind w:left="-144" w:right="-126"/>
              <w:jc w:val="left"/>
              <w:rPr>
                <w:b/>
                <w:bCs/>
                <w:i/>
                <w:iCs/>
              </w:rPr>
            </w:pPr>
          </w:p>
        </w:tc>
        <w:tc>
          <w:tcPr>
            <w:tcW w:w="1236" w:type="dxa"/>
            <w:vAlign w:val="bottom"/>
          </w:tcPr>
          <w:p w14:paraId="65BF5BAF" w14:textId="77777777" w:rsidR="002007DA" w:rsidRPr="00856A67" w:rsidRDefault="002007DA" w:rsidP="00856A67">
            <w:pPr>
              <w:tabs>
                <w:tab w:val="decimal" w:pos="1004"/>
              </w:tabs>
              <w:spacing w:line="240" w:lineRule="atLeast"/>
              <w:ind w:left="-144" w:right="-126"/>
              <w:jc w:val="left"/>
              <w:rPr>
                <w:b/>
                <w:bCs/>
                <w:i/>
                <w:iCs/>
              </w:rPr>
            </w:pPr>
          </w:p>
        </w:tc>
        <w:tc>
          <w:tcPr>
            <w:tcW w:w="270" w:type="dxa"/>
            <w:vAlign w:val="bottom"/>
          </w:tcPr>
          <w:p w14:paraId="792D2FAC" w14:textId="77777777" w:rsidR="002007DA" w:rsidRPr="00856A67" w:rsidRDefault="002007DA" w:rsidP="002007DA">
            <w:pPr>
              <w:tabs>
                <w:tab w:val="decimal" w:pos="1010"/>
              </w:tabs>
              <w:spacing w:line="240" w:lineRule="atLeast"/>
              <w:ind w:left="-144" w:right="-126"/>
              <w:jc w:val="left"/>
              <w:rPr>
                <w:b/>
                <w:bCs/>
                <w:i/>
                <w:iCs/>
              </w:rPr>
            </w:pPr>
          </w:p>
        </w:tc>
        <w:tc>
          <w:tcPr>
            <w:tcW w:w="1275" w:type="dxa"/>
            <w:vAlign w:val="bottom"/>
          </w:tcPr>
          <w:p w14:paraId="558AD74A" w14:textId="77777777" w:rsidR="002007DA" w:rsidRPr="00856A67" w:rsidRDefault="002007DA" w:rsidP="00856A67">
            <w:pPr>
              <w:tabs>
                <w:tab w:val="decimal" w:pos="1010"/>
              </w:tabs>
              <w:spacing w:line="240" w:lineRule="atLeast"/>
              <w:ind w:left="-144" w:right="-126"/>
              <w:jc w:val="left"/>
              <w:rPr>
                <w:b/>
                <w:bCs/>
                <w:i/>
                <w:iCs/>
              </w:rPr>
            </w:pPr>
          </w:p>
        </w:tc>
        <w:tc>
          <w:tcPr>
            <w:tcW w:w="236" w:type="dxa"/>
            <w:vAlign w:val="bottom"/>
          </w:tcPr>
          <w:p w14:paraId="4A720AD3" w14:textId="77777777" w:rsidR="002007DA" w:rsidRPr="00856A67" w:rsidRDefault="002007DA" w:rsidP="002007DA">
            <w:pPr>
              <w:tabs>
                <w:tab w:val="decimal" w:pos="1010"/>
              </w:tabs>
              <w:spacing w:line="240" w:lineRule="atLeast"/>
              <w:ind w:left="-144" w:right="-126"/>
              <w:jc w:val="left"/>
              <w:rPr>
                <w:b/>
                <w:bCs/>
                <w:i/>
                <w:iCs/>
              </w:rPr>
            </w:pPr>
          </w:p>
        </w:tc>
        <w:tc>
          <w:tcPr>
            <w:tcW w:w="1298" w:type="dxa"/>
            <w:vAlign w:val="bottom"/>
          </w:tcPr>
          <w:p w14:paraId="14160B6F" w14:textId="77777777" w:rsidR="002007DA" w:rsidRPr="00856A67" w:rsidRDefault="002007DA" w:rsidP="00856A67">
            <w:pPr>
              <w:tabs>
                <w:tab w:val="decimal" w:pos="1010"/>
              </w:tabs>
              <w:spacing w:line="240" w:lineRule="atLeast"/>
              <w:ind w:left="-144" w:right="-126"/>
              <w:jc w:val="left"/>
              <w:rPr>
                <w:b/>
                <w:bCs/>
                <w:i/>
                <w:iCs/>
              </w:rPr>
            </w:pPr>
          </w:p>
        </w:tc>
      </w:tr>
      <w:tr w:rsidR="007462A6" w:rsidRPr="00D856D9" w14:paraId="473EA617" w14:textId="77777777" w:rsidTr="00E44F1E">
        <w:tc>
          <w:tcPr>
            <w:tcW w:w="3690" w:type="dxa"/>
          </w:tcPr>
          <w:p w14:paraId="11773BC9" w14:textId="3E285F5B" w:rsidR="007462A6" w:rsidRPr="00856A67" w:rsidRDefault="007462A6" w:rsidP="007462A6">
            <w:pPr>
              <w:spacing w:line="240" w:lineRule="atLeast"/>
              <w:ind w:right="-225"/>
            </w:pPr>
            <w:proofErr w:type="gramStart"/>
            <w:r w:rsidRPr="00856A67">
              <w:t>At</w:t>
            </w:r>
            <w:proofErr w:type="gramEnd"/>
            <w:r w:rsidRPr="00856A67">
              <w:t xml:space="preserve"> 1 January 2024</w:t>
            </w:r>
          </w:p>
        </w:tc>
        <w:tc>
          <w:tcPr>
            <w:tcW w:w="1287" w:type="dxa"/>
            <w:vAlign w:val="bottom"/>
          </w:tcPr>
          <w:p w14:paraId="263D374F" w14:textId="2B780558" w:rsidR="007462A6" w:rsidRPr="00856A67" w:rsidRDefault="007462A6" w:rsidP="007E0A2F">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157F8866"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4" w:type="dxa"/>
            <w:vAlign w:val="bottom"/>
          </w:tcPr>
          <w:p w14:paraId="58A07B75" w14:textId="08785458" w:rsidR="007462A6" w:rsidRPr="00856A67" w:rsidRDefault="007462A6" w:rsidP="002F7D26">
            <w:pPr>
              <w:pStyle w:val="acctfourfigures"/>
              <w:tabs>
                <w:tab w:val="clear" w:pos="765"/>
                <w:tab w:val="decimal" w:pos="1010"/>
              </w:tabs>
              <w:spacing w:line="240" w:lineRule="atLeast"/>
              <w:ind w:left="-144" w:right="-126"/>
              <w:rPr>
                <w:sz w:val="20"/>
                <w:lang w:bidi="th-TH"/>
              </w:rPr>
            </w:pPr>
            <w:r w:rsidRPr="00856A67">
              <w:rPr>
                <w:sz w:val="20"/>
                <w:lang w:bidi="th-TH"/>
              </w:rPr>
              <w:t>451,937</w:t>
            </w:r>
          </w:p>
        </w:tc>
        <w:tc>
          <w:tcPr>
            <w:tcW w:w="236" w:type="dxa"/>
            <w:vAlign w:val="bottom"/>
          </w:tcPr>
          <w:p w14:paraId="1FAD1F82"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87" w:type="dxa"/>
            <w:vAlign w:val="bottom"/>
          </w:tcPr>
          <w:p w14:paraId="4F9E7633" w14:textId="7378F4CD" w:rsidR="007462A6" w:rsidRPr="00856A67" w:rsidRDefault="007462A6" w:rsidP="002F7D26">
            <w:pPr>
              <w:pStyle w:val="acctfourfigures"/>
              <w:tabs>
                <w:tab w:val="clear" w:pos="765"/>
                <w:tab w:val="decimal" w:pos="1010"/>
              </w:tabs>
              <w:spacing w:line="240" w:lineRule="atLeast"/>
              <w:ind w:left="-144" w:right="-126"/>
              <w:rPr>
                <w:sz w:val="20"/>
                <w:lang w:bidi="th-TH"/>
              </w:rPr>
            </w:pPr>
            <w:r w:rsidRPr="00856A67">
              <w:rPr>
                <w:sz w:val="20"/>
                <w:lang w:bidi="th-TH"/>
              </w:rPr>
              <w:t>173,621</w:t>
            </w:r>
          </w:p>
        </w:tc>
        <w:tc>
          <w:tcPr>
            <w:tcW w:w="270" w:type="dxa"/>
            <w:vAlign w:val="bottom"/>
          </w:tcPr>
          <w:p w14:paraId="0D29504E"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60" w:type="dxa"/>
            <w:vAlign w:val="bottom"/>
          </w:tcPr>
          <w:p w14:paraId="04FA88A5" w14:textId="751BBC91" w:rsidR="007462A6" w:rsidRPr="00856A67" w:rsidRDefault="007462A6" w:rsidP="00856A67">
            <w:pPr>
              <w:pStyle w:val="acctfourfigures"/>
              <w:tabs>
                <w:tab w:val="clear" w:pos="765"/>
                <w:tab w:val="decimal" w:pos="1010"/>
              </w:tabs>
              <w:spacing w:line="240" w:lineRule="atLeast"/>
              <w:ind w:left="-144" w:right="-126"/>
              <w:rPr>
                <w:sz w:val="20"/>
              </w:rPr>
            </w:pPr>
            <w:r w:rsidRPr="00856A67">
              <w:rPr>
                <w:sz w:val="20"/>
              </w:rPr>
              <w:t>292,941</w:t>
            </w:r>
          </w:p>
        </w:tc>
        <w:tc>
          <w:tcPr>
            <w:tcW w:w="270" w:type="dxa"/>
            <w:vAlign w:val="bottom"/>
          </w:tcPr>
          <w:p w14:paraId="1A58E049"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36" w:type="dxa"/>
            <w:vAlign w:val="bottom"/>
          </w:tcPr>
          <w:p w14:paraId="5EA108CA" w14:textId="4C740B96" w:rsidR="007462A6" w:rsidRPr="00856A67" w:rsidRDefault="007462A6" w:rsidP="00856A67">
            <w:pPr>
              <w:pStyle w:val="acctfourfigures"/>
              <w:tabs>
                <w:tab w:val="clear" w:pos="765"/>
                <w:tab w:val="decimal" w:pos="1004"/>
              </w:tabs>
              <w:spacing w:line="240" w:lineRule="atLeast"/>
              <w:ind w:left="-144" w:right="-126"/>
              <w:rPr>
                <w:sz w:val="20"/>
                <w:lang w:bidi="th-TH"/>
              </w:rPr>
            </w:pPr>
            <w:r w:rsidRPr="00856A67">
              <w:rPr>
                <w:sz w:val="20"/>
                <w:lang w:bidi="th-TH"/>
              </w:rPr>
              <w:t>5,290,607</w:t>
            </w:r>
          </w:p>
        </w:tc>
        <w:tc>
          <w:tcPr>
            <w:tcW w:w="270" w:type="dxa"/>
            <w:vAlign w:val="bottom"/>
          </w:tcPr>
          <w:p w14:paraId="62DB1708"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75" w:type="dxa"/>
            <w:vAlign w:val="bottom"/>
          </w:tcPr>
          <w:p w14:paraId="0A0F6C18" w14:textId="1E3B0EB3" w:rsidR="007462A6" w:rsidRPr="00856A67" w:rsidRDefault="007462A6"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tcPr>
          <w:p w14:paraId="0CB29490"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8" w:type="dxa"/>
            <w:vAlign w:val="bottom"/>
          </w:tcPr>
          <w:p w14:paraId="39FA027F" w14:textId="1FC5DF02" w:rsidR="007462A6" w:rsidRPr="00856A67" w:rsidRDefault="007462A6" w:rsidP="00856A67">
            <w:pPr>
              <w:pStyle w:val="acctfourfigures"/>
              <w:tabs>
                <w:tab w:val="clear" w:pos="765"/>
                <w:tab w:val="decimal" w:pos="1010"/>
              </w:tabs>
              <w:spacing w:line="240" w:lineRule="atLeast"/>
              <w:ind w:left="-144" w:right="-126"/>
              <w:rPr>
                <w:sz w:val="20"/>
                <w:lang w:bidi="th-TH"/>
              </w:rPr>
            </w:pPr>
            <w:r w:rsidRPr="00856A67">
              <w:rPr>
                <w:sz w:val="20"/>
                <w:lang w:bidi="th-TH"/>
              </w:rPr>
              <w:t>6,209,106</w:t>
            </w:r>
          </w:p>
        </w:tc>
      </w:tr>
      <w:tr w:rsidR="007462A6" w:rsidRPr="00D856D9" w14:paraId="578D5BA0" w14:textId="77777777" w:rsidTr="00E44F1E">
        <w:tc>
          <w:tcPr>
            <w:tcW w:w="3690" w:type="dxa"/>
          </w:tcPr>
          <w:p w14:paraId="4976A608" w14:textId="31271591" w:rsidR="007462A6" w:rsidRPr="00856A67" w:rsidRDefault="007462A6" w:rsidP="007462A6">
            <w:pPr>
              <w:spacing w:line="240" w:lineRule="atLeast"/>
              <w:ind w:right="-225"/>
            </w:pPr>
            <w:r w:rsidRPr="00856A67">
              <w:t>Depreciation charge for the year</w:t>
            </w:r>
          </w:p>
        </w:tc>
        <w:tc>
          <w:tcPr>
            <w:tcW w:w="1287" w:type="dxa"/>
            <w:vAlign w:val="bottom"/>
          </w:tcPr>
          <w:p w14:paraId="67CC6D66" w14:textId="6C1C6FC0" w:rsidR="007462A6" w:rsidRPr="00856A67" w:rsidRDefault="007462A6" w:rsidP="007E0A2F">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288DE2DC"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4" w:type="dxa"/>
            <w:vAlign w:val="bottom"/>
          </w:tcPr>
          <w:p w14:paraId="6644CE9D" w14:textId="4A3660BD" w:rsidR="007462A6" w:rsidRPr="00856A67" w:rsidRDefault="007462A6" w:rsidP="002F7D26">
            <w:pPr>
              <w:pStyle w:val="acctfourfigures"/>
              <w:tabs>
                <w:tab w:val="clear" w:pos="765"/>
                <w:tab w:val="decimal" w:pos="1010"/>
              </w:tabs>
              <w:spacing w:line="240" w:lineRule="atLeast"/>
              <w:ind w:left="-144" w:right="-126"/>
              <w:rPr>
                <w:sz w:val="20"/>
                <w:lang w:bidi="th-TH"/>
              </w:rPr>
            </w:pPr>
            <w:r w:rsidRPr="00856A67">
              <w:rPr>
                <w:sz w:val="20"/>
                <w:lang w:bidi="th-TH"/>
              </w:rPr>
              <w:t>53,121</w:t>
            </w:r>
          </w:p>
        </w:tc>
        <w:tc>
          <w:tcPr>
            <w:tcW w:w="236" w:type="dxa"/>
            <w:vAlign w:val="bottom"/>
          </w:tcPr>
          <w:p w14:paraId="78B73BD1"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87" w:type="dxa"/>
            <w:vAlign w:val="bottom"/>
          </w:tcPr>
          <w:p w14:paraId="287EB883" w14:textId="1DDE0B4E" w:rsidR="007462A6" w:rsidRPr="00856A67" w:rsidRDefault="007462A6" w:rsidP="002F7D26">
            <w:pPr>
              <w:pStyle w:val="acctfourfigures"/>
              <w:tabs>
                <w:tab w:val="clear" w:pos="765"/>
                <w:tab w:val="decimal" w:pos="1010"/>
              </w:tabs>
              <w:spacing w:line="240" w:lineRule="atLeast"/>
              <w:ind w:left="-144" w:right="-126"/>
              <w:rPr>
                <w:sz w:val="20"/>
                <w:lang w:bidi="th-TH"/>
              </w:rPr>
            </w:pPr>
            <w:r w:rsidRPr="00856A67">
              <w:rPr>
                <w:sz w:val="20"/>
                <w:lang w:bidi="th-TH"/>
              </w:rPr>
              <w:t>10,632</w:t>
            </w:r>
          </w:p>
        </w:tc>
        <w:tc>
          <w:tcPr>
            <w:tcW w:w="270" w:type="dxa"/>
            <w:vAlign w:val="bottom"/>
          </w:tcPr>
          <w:p w14:paraId="20794F89"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60" w:type="dxa"/>
            <w:vAlign w:val="bottom"/>
          </w:tcPr>
          <w:p w14:paraId="68ECFB5B" w14:textId="2B62D261" w:rsidR="007462A6" w:rsidRPr="00856A67" w:rsidRDefault="007462A6" w:rsidP="00856A67">
            <w:pPr>
              <w:pStyle w:val="acctfourfigures"/>
              <w:tabs>
                <w:tab w:val="clear" w:pos="765"/>
                <w:tab w:val="decimal" w:pos="1010"/>
              </w:tabs>
              <w:spacing w:line="240" w:lineRule="atLeast"/>
              <w:ind w:left="-144" w:right="-126"/>
              <w:rPr>
                <w:sz w:val="20"/>
              </w:rPr>
            </w:pPr>
            <w:r w:rsidRPr="00856A67">
              <w:rPr>
                <w:sz w:val="20"/>
              </w:rPr>
              <w:t>75,625</w:t>
            </w:r>
          </w:p>
        </w:tc>
        <w:tc>
          <w:tcPr>
            <w:tcW w:w="270" w:type="dxa"/>
            <w:vAlign w:val="bottom"/>
          </w:tcPr>
          <w:p w14:paraId="6673C1ED"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36" w:type="dxa"/>
            <w:vAlign w:val="bottom"/>
          </w:tcPr>
          <w:p w14:paraId="01E38235" w14:textId="34BAF374" w:rsidR="007462A6" w:rsidRPr="00856A67" w:rsidRDefault="007462A6" w:rsidP="00856A67">
            <w:pPr>
              <w:pStyle w:val="acctfourfigures"/>
              <w:tabs>
                <w:tab w:val="clear" w:pos="765"/>
                <w:tab w:val="decimal" w:pos="1004"/>
              </w:tabs>
              <w:spacing w:line="240" w:lineRule="atLeast"/>
              <w:ind w:left="-144" w:right="-126"/>
              <w:rPr>
                <w:sz w:val="20"/>
                <w:lang w:bidi="th-TH"/>
              </w:rPr>
            </w:pPr>
            <w:r w:rsidRPr="00856A67">
              <w:rPr>
                <w:sz w:val="20"/>
                <w:lang w:bidi="th-TH"/>
              </w:rPr>
              <w:t>1,656,548</w:t>
            </w:r>
          </w:p>
        </w:tc>
        <w:tc>
          <w:tcPr>
            <w:tcW w:w="270" w:type="dxa"/>
            <w:vAlign w:val="bottom"/>
          </w:tcPr>
          <w:p w14:paraId="1006EE51"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75" w:type="dxa"/>
            <w:vAlign w:val="bottom"/>
          </w:tcPr>
          <w:p w14:paraId="74F162B5" w14:textId="2814ABE8" w:rsidR="007462A6" w:rsidRPr="00856A67" w:rsidRDefault="007462A6"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tcPr>
          <w:p w14:paraId="6B649CF5"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8" w:type="dxa"/>
            <w:vAlign w:val="bottom"/>
          </w:tcPr>
          <w:p w14:paraId="0DE64FBA" w14:textId="571E128E" w:rsidR="007462A6" w:rsidRPr="00856A67" w:rsidRDefault="007462A6" w:rsidP="00856A67">
            <w:pPr>
              <w:pStyle w:val="acctfourfigures"/>
              <w:tabs>
                <w:tab w:val="clear" w:pos="765"/>
                <w:tab w:val="decimal" w:pos="1010"/>
              </w:tabs>
              <w:spacing w:line="240" w:lineRule="atLeast"/>
              <w:ind w:left="-144" w:right="-126"/>
              <w:rPr>
                <w:sz w:val="20"/>
                <w:lang w:bidi="th-TH"/>
              </w:rPr>
            </w:pPr>
            <w:r w:rsidRPr="00856A67">
              <w:rPr>
                <w:sz w:val="20"/>
                <w:lang w:bidi="th-TH"/>
              </w:rPr>
              <w:t>1,795,926</w:t>
            </w:r>
          </w:p>
        </w:tc>
      </w:tr>
      <w:tr w:rsidR="007462A6" w:rsidRPr="00D856D9" w14:paraId="1A495B5B" w14:textId="77777777" w:rsidTr="0067727C">
        <w:tc>
          <w:tcPr>
            <w:tcW w:w="3690" w:type="dxa"/>
          </w:tcPr>
          <w:p w14:paraId="40B9C234" w14:textId="34F2E4F9" w:rsidR="007462A6" w:rsidRPr="00856A67" w:rsidRDefault="007462A6" w:rsidP="007462A6">
            <w:pPr>
              <w:spacing w:line="240" w:lineRule="atLeast"/>
              <w:ind w:right="-225"/>
            </w:pPr>
            <w:r w:rsidRPr="00856A67">
              <w:t>Transfers out to assets held for sale</w:t>
            </w:r>
          </w:p>
        </w:tc>
        <w:tc>
          <w:tcPr>
            <w:tcW w:w="1287" w:type="dxa"/>
            <w:vAlign w:val="bottom"/>
          </w:tcPr>
          <w:p w14:paraId="315C0E79" w14:textId="01D00B8F" w:rsidR="007462A6" w:rsidRPr="00856A67" w:rsidRDefault="007462A6" w:rsidP="007E0A2F">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33A3F9AC"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4" w:type="dxa"/>
            <w:vAlign w:val="bottom"/>
          </w:tcPr>
          <w:p w14:paraId="34ADFA6D" w14:textId="10E1B42B" w:rsidR="007462A6" w:rsidRPr="00856A67" w:rsidRDefault="007462A6" w:rsidP="002F7D26">
            <w:pPr>
              <w:pStyle w:val="acctfourfigures"/>
              <w:tabs>
                <w:tab w:val="clear" w:pos="765"/>
                <w:tab w:val="decimal" w:pos="1010"/>
              </w:tabs>
              <w:spacing w:line="240" w:lineRule="atLeast"/>
              <w:ind w:left="-144" w:right="-126"/>
              <w:rPr>
                <w:sz w:val="20"/>
                <w:cs/>
                <w:lang w:bidi="th-TH"/>
              </w:rPr>
            </w:pPr>
            <w:r w:rsidRPr="00856A67">
              <w:rPr>
                <w:sz w:val="20"/>
                <w:lang w:bidi="th-TH"/>
              </w:rPr>
              <w:t>(5,618)</w:t>
            </w:r>
          </w:p>
        </w:tc>
        <w:tc>
          <w:tcPr>
            <w:tcW w:w="236" w:type="dxa"/>
            <w:vAlign w:val="bottom"/>
          </w:tcPr>
          <w:p w14:paraId="116CF141"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87" w:type="dxa"/>
            <w:vAlign w:val="bottom"/>
          </w:tcPr>
          <w:p w14:paraId="1B70134C" w14:textId="7752991D" w:rsidR="007462A6" w:rsidRPr="00856A67" w:rsidRDefault="007462A6" w:rsidP="002F7D26">
            <w:pPr>
              <w:pStyle w:val="acctfourfigures"/>
              <w:tabs>
                <w:tab w:val="clear" w:pos="765"/>
                <w:tab w:val="decimal" w:pos="1010"/>
              </w:tabs>
              <w:spacing w:line="240" w:lineRule="atLeast"/>
              <w:ind w:left="-144" w:right="-126"/>
              <w:rPr>
                <w:sz w:val="20"/>
                <w:cs/>
                <w:lang w:bidi="th-TH"/>
              </w:rPr>
            </w:pPr>
            <w:r w:rsidRPr="00856A67">
              <w:rPr>
                <w:sz w:val="20"/>
                <w:lang w:bidi="th-TH"/>
              </w:rPr>
              <w:t>(389)</w:t>
            </w:r>
          </w:p>
        </w:tc>
        <w:tc>
          <w:tcPr>
            <w:tcW w:w="270" w:type="dxa"/>
          </w:tcPr>
          <w:p w14:paraId="35A1056E"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60" w:type="dxa"/>
          </w:tcPr>
          <w:p w14:paraId="7D5A16FD" w14:textId="54134BE4" w:rsidR="007462A6" w:rsidRPr="00856A67" w:rsidRDefault="007462A6" w:rsidP="00856A67">
            <w:pPr>
              <w:pStyle w:val="acctfourfigures"/>
              <w:tabs>
                <w:tab w:val="clear" w:pos="765"/>
                <w:tab w:val="decimal" w:pos="760"/>
              </w:tabs>
              <w:spacing w:line="240" w:lineRule="atLeast"/>
              <w:ind w:left="-144" w:right="-177"/>
              <w:rPr>
                <w:sz w:val="20"/>
              </w:rPr>
            </w:pPr>
            <w:r w:rsidRPr="00856A67">
              <w:rPr>
                <w:sz w:val="20"/>
              </w:rPr>
              <w:t>-</w:t>
            </w:r>
          </w:p>
        </w:tc>
        <w:tc>
          <w:tcPr>
            <w:tcW w:w="270" w:type="dxa"/>
          </w:tcPr>
          <w:p w14:paraId="0430D370"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36" w:type="dxa"/>
          </w:tcPr>
          <w:p w14:paraId="602C15F9" w14:textId="2D7FDB79" w:rsidR="007462A6" w:rsidRPr="00856A67" w:rsidRDefault="007462A6" w:rsidP="00856A67">
            <w:pPr>
              <w:pStyle w:val="acctfourfigures"/>
              <w:tabs>
                <w:tab w:val="clear" w:pos="765"/>
                <w:tab w:val="decimal" w:pos="760"/>
              </w:tabs>
              <w:spacing w:line="240" w:lineRule="atLeast"/>
              <w:ind w:left="-144" w:right="-177"/>
              <w:rPr>
                <w:sz w:val="20"/>
                <w:lang w:bidi="th-TH"/>
              </w:rPr>
            </w:pPr>
            <w:r w:rsidRPr="00856A67">
              <w:rPr>
                <w:sz w:val="20"/>
                <w:lang w:bidi="th-TH"/>
              </w:rPr>
              <w:t>-</w:t>
            </w:r>
          </w:p>
        </w:tc>
        <w:tc>
          <w:tcPr>
            <w:tcW w:w="270" w:type="dxa"/>
            <w:vAlign w:val="bottom"/>
          </w:tcPr>
          <w:p w14:paraId="1653EAB2"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75" w:type="dxa"/>
            <w:vAlign w:val="bottom"/>
          </w:tcPr>
          <w:p w14:paraId="2C5F5E18" w14:textId="115081D5" w:rsidR="007462A6" w:rsidRPr="00856A67" w:rsidRDefault="007462A6"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vAlign w:val="bottom"/>
          </w:tcPr>
          <w:p w14:paraId="61A997BB"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8" w:type="dxa"/>
            <w:vAlign w:val="bottom"/>
          </w:tcPr>
          <w:p w14:paraId="422ED90B" w14:textId="5FF3161C" w:rsidR="007462A6" w:rsidRPr="00856A67" w:rsidRDefault="007462A6" w:rsidP="00856A67">
            <w:pPr>
              <w:pStyle w:val="acctfourfigures"/>
              <w:tabs>
                <w:tab w:val="clear" w:pos="765"/>
                <w:tab w:val="decimal" w:pos="1010"/>
              </w:tabs>
              <w:spacing w:line="240" w:lineRule="atLeast"/>
              <w:ind w:left="-144" w:right="-126"/>
              <w:rPr>
                <w:sz w:val="20"/>
                <w:lang w:bidi="th-TH"/>
              </w:rPr>
            </w:pPr>
            <w:r w:rsidRPr="00856A67">
              <w:rPr>
                <w:sz w:val="20"/>
                <w:lang w:bidi="th-TH"/>
              </w:rPr>
              <w:t>(6,007)</w:t>
            </w:r>
          </w:p>
        </w:tc>
      </w:tr>
      <w:tr w:rsidR="007462A6" w:rsidRPr="00D856D9" w14:paraId="18B6F296" w14:textId="77777777" w:rsidTr="0067727C">
        <w:tc>
          <w:tcPr>
            <w:tcW w:w="3690" w:type="dxa"/>
          </w:tcPr>
          <w:p w14:paraId="338443F2" w14:textId="6546EE42" w:rsidR="007462A6" w:rsidRPr="00856A67" w:rsidRDefault="007462A6" w:rsidP="007462A6">
            <w:pPr>
              <w:spacing w:line="240" w:lineRule="atLeast"/>
              <w:ind w:right="-225"/>
            </w:pPr>
            <w:r w:rsidRPr="00856A67">
              <w:t>Transfer in (out) to inventories</w:t>
            </w:r>
          </w:p>
        </w:tc>
        <w:tc>
          <w:tcPr>
            <w:tcW w:w="1287" w:type="dxa"/>
            <w:vAlign w:val="bottom"/>
          </w:tcPr>
          <w:p w14:paraId="742F6B4F" w14:textId="64A955A6" w:rsidR="007462A6" w:rsidRPr="00856A67" w:rsidRDefault="007462A6" w:rsidP="007E0A2F">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5A34B214"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4" w:type="dxa"/>
            <w:vAlign w:val="bottom"/>
          </w:tcPr>
          <w:p w14:paraId="32A09730" w14:textId="0BA4121B" w:rsidR="007462A6" w:rsidRPr="00856A67" w:rsidRDefault="007462A6" w:rsidP="002F7D26">
            <w:pPr>
              <w:pStyle w:val="acctfourfigures"/>
              <w:spacing w:line="240" w:lineRule="atLeast"/>
              <w:ind w:left="-144" w:right="-177"/>
              <w:rPr>
                <w:sz w:val="20"/>
                <w:lang w:bidi="th-TH"/>
              </w:rPr>
            </w:pPr>
            <w:r w:rsidRPr="00856A67">
              <w:rPr>
                <w:sz w:val="20"/>
                <w:lang w:bidi="th-TH"/>
              </w:rPr>
              <w:t>-</w:t>
            </w:r>
          </w:p>
        </w:tc>
        <w:tc>
          <w:tcPr>
            <w:tcW w:w="236" w:type="dxa"/>
            <w:vAlign w:val="bottom"/>
          </w:tcPr>
          <w:p w14:paraId="55D4D1D2"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87" w:type="dxa"/>
            <w:vAlign w:val="bottom"/>
          </w:tcPr>
          <w:p w14:paraId="608246C5" w14:textId="305758CC" w:rsidR="007462A6" w:rsidRPr="00856A67" w:rsidRDefault="007462A6" w:rsidP="002F7D26">
            <w:pPr>
              <w:pStyle w:val="acctfourfigures"/>
              <w:spacing w:line="240" w:lineRule="atLeast"/>
              <w:ind w:left="-144" w:right="-177"/>
              <w:rPr>
                <w:sz w:val="20"/>
                <w:lang w:bidi="th-TH"/>
              </w:rPr>
            </w:pPr>
            <w:r w:rsidRPr="00856A67">
              <w:rPr>
                <w:sz w:val="20"/>
                <w:lang w:bidi="th-TH"/>
              </w:rPr>
              <w:t>-</w:t>
            </w:r>
          </w:p>
        </w:tc>
        <w:tc>
          <w:tcPr>
            <w:tcW w:w="270" w:type="dxa"/>
          </w:tcPr>
          <w:p w14:paraId="00E1D979"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60" w:type="dxa"/>
          </w:tcPr>
          <w:p w14:paraId="7360ABA1" w14:textId="21F64C6C" w:rsidR="007462A6" w:rsidRPr="00856A67" w:rsidRDefault="007462A6" w:rsidP="00856A67">
            <w:pPr>
              <w:pStyle w:val="acctfourfigures"/>
              <w:tabs>
                <w:tab w:val="clear" w:pos="765"/>
                <w:tab w:val="decimal" w:pos="1010"/>
              </w:tabs>
              <w:spacing w:line="240" w:lineRule="atLeast"/>
              <w:ind w:left="-144" w:right="-126"/>
              <w:rPr>
                <w:sz w:val="20"/>
              </w:rPr>
            </w:pPr>
            <w:r w:rsidRPr="00856A67">
              <w:rPr>
                <w:sz w:val="20"/>
              </w:rPr>
              <w:t>17,617</w:t>
            </w:r>
          </w:p>
        </w:tc>
        <w:tc>
          <w:tcPr>
            <w:tcW w:w="270" w:type="dxa"/>
          </w:tcPr>
          <w:p w14:paraId="5EA533ED"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36" w:type="dxa"/>
          </w:tcPr>
          <w:p w14:paraId="02C5FAD2" w14:textId="00DE9B90" w:rsidR="007462A6" w:rsidRPr="00856A67" w:rsidRDefault="007462A6" w:rsidP="00856A67">
            <w:pPr>
              <w:pStyle w:val="acctfourfigures"/>
              <w:tabs>
                <w:tab w:val="clear" w:pos="765"/>
                <w:tab w:val="decimal" w:pos="1004"/>
              </w:tabs>
              <w:spacing w:line="240" w:lineRule="atLeast"/>
              <w:ind w:left="-144" w:right="-126"/>
              <w:rPr>
                <w:sz w:val="20"/>
                <w:lang w:bidi="th-TH"/>
              </w:rPr>
            </w:pPr>
            <w:r w:rsidRPr="00856A67">
              <w:rPr>
                <w:sz w:val="20"/>
                <w:lang w:bidi="th-TH"/>
              </w:rPr>
              <w:t>(935,504)</w:t>
            </w:r>
          </w:p>
        </w:tc>
        <w:tc>
          <w:tcPr>
            <w:tcW w:w="270" w:type="dxa"/>
            <w:vAlign w:val="bottom"/>
          </w:tcPr>
          <w:p w14:paraId="0033F71A"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75" w:type="dxa"/>
            <w:vAlign w:val="bottom"/>
          </w:tcPr>
          <w:p w14:paraId="649B4563" w14:textId="77028BFF" w:rsidR="007462A6" w:rsidRPr="00856A67" w:rsidRDefault="007462A6"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vAlign w:val="bottom"/>
          </w:tcPr>
          <w:p w14:paraId="33C1C67E"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8" w:type="dxa"/>
            <w:vAlign w:val="bottom"/>
          </w:tcPr>
          <w:p w14:paraId="2BE8B00F" w14:textId="37C1A7AE" w:rsidR="007462A6" w:rsidRPr="00856A67" w:rsidRDefault="007462A6" w:rsidP="00856A67">
            <w:pPr>
              <w:pStyle w:val="acctfourfigures"/>
              <w:tabs>
                <w:tab w:val="clear" w:pos="765"/>
                <w:tab w:val="decimal" w:pos="1010"/>
              </w:tabs>
              <w:spacing w:line="240" w:lineRule="atLeast"/>
              <w:ind w:left="-144" w:right="-126"/>
              <w:rPr>
                <w:sz w:val="20"/>
                <w:lang w:bidi="th-TH"/>
              </w:rPr>
            </w:pPr>
            <w:r w:rsidRPr="00856A67">
              <w:rPr>
                <w:sz w:val="20"/>
                <w:lang w:bidi="th-TH"/>
              </w:rPr>
              <w:t>(917,887)</w:t>
            </w:r>
          </w:p>
        </w:tc>
      </w:tr>
      <w:tr w:rsidR="007462A6" w:rsidRPr="00D856D9" w14:paraId="7B80D51A" w14:textId="77777777" w:rsidTr="00E44F1E">
        <w:tc>
          <w:tcPr>
            <w:tcW w:w="3690" w:type="dxa"/>
          </w:tcPr>
          <w:p w14:paraId="0B427C2B" w14:textId="4C27CDF2" w:rsidR="007462A6" w:rsidRPr="00856A67" w:rsidRDefault="007462A6" w:rsidP="007462A6">
            <w:pPr>
              <w:spacing w:line="240" w:lineRule="atLeast"/>
            </w:pPr>
            <w:r w:rsidRPr="00856A67">
              <w:t>Disposals / write off</w:t>
            </w:r>
          </w:p>
        </w:tc>
        <w:tc>
          <w:tcPr>
            <w:tcW w:w="1287" w:type="dxa"/>
            <w:tcBorders>
              <w:bottom w:val="single" w:sz="4" w:space="0" w:color="auto"/>
            </w:tcBorders>
            <w:vAlign w:val="bottom"/>
          </w:tcPr>
          <w:p w14:paraId="10A22363" w14:textId="33CA181A" w:rsidR="007462A6" w:rsidRPr="00856A67" w:rsidRDefault="007462A6" w:rsidP="007E0A2F">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3734556C"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4" w:type="dxa"/>
            <w:tcBorders>
              <w:bottom w:val="single" w:sz="4" w:space="0" w:color="auto"/>
            </w:tcBorders>
            <w:vAlign w:val="bottom"/>
          </w:tcPr>
          <w:p w14:paraId="6DBDDC82" w14:textId="16538C6F" w:rsidR="007462A6" w:rsidRPr="00856A67" w:rsidRDefault="007462A6" w:rsidP="002F7D26">
            <w:pPr>
              <w:pStyle w:val="acctfourfigures"/>
              <w:tabs>
                <w:tab w:val="clear" w:pos="765"/>
                <w:tab w:val="decimal" w:pos="1010"/>
              </w:tabs>
              <w:spacing w:line="240" w:lineRule="atLeast"/>
              <w:ind w:left="-144" w:right="-126"/>
              <w:rPr>
                <w:sz w:val="20"/>
                <w:cs/>
                <w:lang w:bidi="th-TH"/>
              </w:rPr>
            </w:pPr>
            <w:r w:rsidRPr="00856A67">
              <w:rPr>
                <w:sz w:val="20"/>
                <w:lang w:bidi="th-TH"/>
              </w:rPr>
              <w:t>(8,715)</w:t>
            </w:r>
          </w:p>
        </w:tc>
        <w:tc>
          <w:tcPr>
            <w:tcW w:w="236" w:type="dxa"/>
            <w:vAlign w:val="bottom"/>
          </w:tcPr>
          <w:p w14:paraId="27C163FC"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87" w:type="dxa"/>
            <w:tcBorders>
              <w:bottom w:val="single" w:sz="4" w:space="0" w:color="auto"/>
            </w:tcBorders>
            <w:vAlign w:val="bottom"/>
          </w:tcPr>
          <w:p w14:paraId="41257EA8" w14:textId="7B2C82B5" w:rsidR="007462A6" w:rsidRPr="00856A67" w:rsidRDefault="007462A6" w:rsidP="002F7D26">
            <w:pPr>
              <w:pStyle w:val="acctfourfigures"/>
              <w:tabs>
                <w:tab w:val="clear" w:pos="765"/>
                <w:tab w:val="decimal" w:pos="1010"/>
              </w:tabs>
              <w:spacing w:line="240" w:lineRule="atLeast"/>
              <w:ind w:left="-144" w:right="-126"/>
              <w:rPr>
                <w:sz w:val="20"/>
                <w:lang w:bidi="th-TH"/>
              </w:rPr>
            </w:pPr>
            <w:r w:rsidRPr="00856A67">
              <w:rPr>
                <w:sz w:val="20"/>
                <w:lang w:bidi="th-TH"/>
              </w:rPr>
              <w:t>(21,807)</w:t>
            </w:r>
          </w:p>
        </w:tc>
        <w:tc>
          <w:tcPr>
            <w:tcW w:w="270" w:type="dxa"/>
            <w:vAlign w:val="bottom"/>
          </w:tcPr>
          <w:p w14:paraId="5678D124" w14:textId="77777777" w:rsidR="007462A6" w:rsidRPr="00856A67" w:rsidRDefault="007462A6" w:rsidP="007462A6">
            <w:pPr>
              <w:pStyle w:val="acctfourfigures"/>
              <w:tabs>
                <w:tab w:val="clear" w:pos="765"/>
                <w:tab w:val="decimal" w:pos="1010"/>
              </w:tabs>
              <w:spacing w:line="240" w:lineRule="atLeast"/>
              <w:ind w:left="-144" w:right="-126"/>
              <w:rPr>
                <w:sz w:val="20"/>
                <w:szCs w:val="18"/>
                <w:lang w:bidi="th-TH"/>
              </w:rPr>
            </w:pPr>
          </w:p>
        </w:tc>
        <w:tc>
          <w:tcPr>
            <w:tcW w:w="1260" w:type="dxa"/>
            <w:tcBorders>
              <w:bottom w:val="single" w:sz="4" w:space="0" w:color="auto"/>
            </w:tcBorders>
            <w:vAlign w:val="bottom"/>
          </w:tcPr>
          <w:p w14:paraId="73FC314F" w14:textId="7D61DCB6" w:rsidR="007462A6" w:rsidRPr="00856A67" w:rsidRDefault="007462A6" w:rsidP="00856A67">
            <w:pPr>
              <w:pStyle w:val="acctfourfigures"/>
              <w:tabs>
                <w:tab w:val="clear" w:pos="765"/>
                <w:tab w:val="decimal" w:pos="1010"/>
              </w:tabs>
              <w:spacing w:line="240" w:lineRule="atLeast"/>
              <w:ind w:left="-144" w:right="-126"/>
              <w:rPr>
                <w:sz w:val="20"/>
              </w:rPr>
            </w:pPr>
            <w:r w:rsidRPr="00856A67">
              <w:rPr>
                <w:sz w:val="20"/>
              </w:rPr>
              <w:t>(1,678)</w:t>
            </w:r>
          </w:p>
        </w:tc>
        <w:tc>
          <w:tcPr>
            <w:tcW w:w="270" w:type="dxa"/>
            <w:vAlign w:val="bottom"/>
          </w:tcPr>
          <w:p w14:paraId="2CFC9EBC"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36" w:type="dxa"/>
            <w:tcBorders>
              <w:bottom w:val="single" w:sz="4" w:space="0" w:color="auto"/>
            </w:tcBorders>
            <w:vAlign w:val="bottom"/>
          </w:tcPr>
          <w:p w14:paraId="72624FA9" w14:textId="4A2C30D8" w:rsidR="007462A6" w:rsidRPr="00856A67" w:rsidRDefault="007462A6" w:rsidP="00856A67">
            <w:pPr>
              <w:pStyle w:val="acctfourfigures"/>
              <w:tabs>
                <w:tab w:val="clear" w:pos="765"/>
                <w:tab w:val="decimal" w:pos="1004"/>
              </w:tabs>
              <w:spacing w:line="240" w:lineRule="atLeast"/>
              <w:ind w:left="-144" w:right="-126"/>
              <w:rPr>
                <w:sz w:val="20"/>
                <w:lang w:bidi="th-TH"/>
              </w:rPr>
            </w:pPr>
            <w:r w:rsidRPr="00856A67">
              <w:rPr>
                <w:sz w:val="20"/>
                <w:lang w:bidi="th-TH"/>
              </w:rPr>
              <w:t>(5,032)</w:t>
            </w:r>
          </w:p>
        </w:tc>
        <w:tc>
          <w:tcPr>
            <w:tcW w:w="270" w:type="dxa"/>
            <w:vAlign w:val="bottom"/>
          </w:tcPr>
          <w:p w14:paraId="4096FD88" w14:textId="77777777" w:rsidR="007462A6" w:rsidRPr="00856A67" w:rsidRDefault="007462A6" w:rsidP="007462A6">
            <w:pPr>
              <w:pStyle w:val="acctfourfigures"/>
              <w:tabs>
                <w:tab w:val="clear" w:pos="765"/>
                <w:tab w:val="decimal" w:pos="1010"/>
              </w:tabs>
              <w:spacing w:line="240" w:lineRule="atLeast"/>
              <w:ind w:left="-144" w:right="-126"/>
              <w:rPr>
                <w:sz w:val="20"/>
              </w:rPr>
            </w:pPr>
          </w:p>
        </w:tc>
        <w:tc>
          <w:tcPr>
            <w:tcW w:w="1275" w:type="dxa"/>
            <w:tcBorders>
              <w:bottom w:val="single" w:sz="4" w:space="0" w:color="auto"/>
            </w:tcBorders>
            <w:vAlign w:val="bottom"/>
          </w:tcPr>
          <w:p w14:paraId="7B891D0D" w14:textId="5CDDD189" w:rsidR="007462A6" w:rsidRPr="00856A67" w:rsidRDefault="007462A6"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tcPr>
          <w:p w14:paraId="562C62F9" w14:textId="77777777" w:rsidR="007462A6" w:rsidRPr="00856A67" w:rsidRDefault="007462A6" w:rsidP="007462A6">
            <w:pPr>
              <w:pStyle w:val="acctfourfigures"/>
              <w:tabs>
                <w:tab w:val="clear" w:pos="765"/>
                <w:tab w:val="decimal" w:pos="1010"/>
              </w:tabs>
              <w:spacing w:line="240" w:lineRule="atLeast"/>
              <w:ind w:left="-144" w:right="-126"/>
              <w:rPr>
                <w:sz w:val="20"/>
                <w:lang w:bidi="th-TH"/>
              </w:rPr>
            </w:pPr>
          </w:p>
        </w:tc>
        <w:tc>
          <w:tcPr>
            <w:tcW w:w="1298" w:type="dxa"/>
            <w:tcBorders>
              <w:bottom w:val="single" w:sz="4" w:space="0" w:color="auto"/>
            </w:tcBorders>
            <w:vAlign w:val="bottom"/>
          </w:tcPr>
          <w:p w14:paraId="7FDDCFFB" w14:textId="06DE6B52" w:rsidR="007462A6" w:rsidRPr="00856A67" w:rsidRDefault="007462A6" w:rsidP="00856A67">
            <w:pPr>
              <w:pStyle w:val="acctfourfigures"/>
              <w:tabs>
                <w:tab w:val="clear" w:pos="765"/>
                <w:tab w:val="decimal" w:pos="1010"/>
              </w:tabs>
              <w:spacing w:line="240" w:lineRule="atLeast"/>
              <w:ind w:left="-144" w:right="-126"/>
              <w:rPr>
                <w:sz w:val="20"/>
                <w:lang w:bidi="th-TH"/>
              </w:rPr>
            </w:pPr>
            <w:r w:rsidRPr="00856A67">
              <w:rPr>
                <w:sz w:val="20"/>
                <w:lang w:bidi="th-TH"/>
              </w:rPr>
              <w:t>(37,232)</w:t>
            </w:r>
          </w:p>
        </w:tc>
      </w:tr>
      <w:tr w:rsidR="007462A6" w:rsidRPr="00D856D9" w14:paraId="4436B8D9" w14:textId="77777777" w:rsidTr="00F9760C">
        <w:tc>
          <w:tcPr>
            <w:tcW w:w="3690" w:type="dxa"/>
          </w:tcPr>
          <w:p w14:paraId="187C4FA4" w14:textId="5E2316B3" w:rsidR="007462A6" w:rsidRPr="00856A67" w:rsidRDefault="007462A6" w:rsidP="007462A6">
            <w:pPr>
              <w:spacing w:line="240" w:lineRule="atLeast"/>
              <w:ind w:right="-225"/>
              <w:rPr>
                <w:b/>
                <w:bCs/>
              </w:rPr>
            </w:pPr>
            <w:proofErr w:type="gramStart"/>
            <w:r w:rsidRPr="00856A67">
              <w:rPr>
                <w:b/>
                <w:bCs/>
              </w:rPr>
              <w:t>At</w:t>
            </w:r>
            <w:proofErr w:type="gramEnd"/>
            <w:r w:rsidRPr="00856A67">
              <w:rPr>
                <w:b/>
                <w:bCs/>
              </w:rPr>
              <w:t xml:space="preserve"> 31 December 2024 and 1 January 2025</w:t>
            </w:r>
          </w:p>
        </w:tc>
        <w:tc>
          <w:tcPr>
            <w:tcW w:w="1287" w:type="dxa"/>
            <w:tcBorders>
              <w:top w:val="single" w:sz="4" w:space="0" w:color="auto"/>
            </w:tcBorders>
            <w:vAlign w:val="bottom"/>
          </w:tcPr>
          <w:p w14:paraId="74081088" w14:textId="037E8828" w:rsidR="007462A6" w:rsidRPr="00856A67" w:rsidRDefault="007462A6" w:rsidP="007E0A2F">
            <w:pPr>
              <w:pStyle w:val="acctfourfigures"/>
              <w:tabs>
                <w:tab w:val="clear" w:pos="765"/>
                <w:tab w:val="decimal" w:pos="787"/>
              </w:tabs>
              <w:spacing w:line="240" w:lineRule="atLeast"/>
              <w:ind w:left="-144" w:right="-177"/>
              <w:rPr>
                <w:b/>
                <w:bCs/>
                <w:sz w:val="20"/>
                <w:lang w:bidi="th-TH"/>
              </w:rPr>
            </w:pPr>
            <w:r w:rsidRPr="00856A67">
              <w:rPr>
                <w:b/>
                <w:bCs/>
                <w:sz w:val="20"/>
                <w:lang w:bidi="th-TH"/>
              </w:rPr>
              <w:t>-</w:t>
            </w:r>
          </w:p>
        </w:tc>
        <w:tc>
          <w:tcPr>
            <w:tcW w:w="270" w:type="dxa"/>
            <w:vAlign w:val="bottom"/>
          </w:tcPr>
          <w:p w14:paraId="746F15F5" w14:textId="77777777" w:rsidR="007462A6" w:rsidRPr="00856A67" w:rsidRDefault="007462A6" w:rsidP="007462A6">
            <w:pPr>
              <w:pStyle w:val="acctfourfigures"/>
              <w:tabs>
                <w:tab w:val="clear" w:pos="765"/>
                <w:tab w:val="decimal" w:pos="1010"/>
              </w:tabs>
              <w:spacing w:line="240" w:lineRule="atLeast"/>
              <w:ind w:left="-144" w:right="-126"/>
              <w:rPr>
                <w:b/>
                <w:bCs/>
                <w:sz w:val="20"/>
                <w:lang w:bidi="th-TH"/>
              </w:rPr>
            </w:pPr>
          </w:p>
        </w:tc>
        <w:tc>
          <w:tcPr>
            <w:tcW w:w="1294" w:type="dxa"/>
            <w:tcBorders>
              <w:top w:val="single" w:sz="4" w:space="0" w:color="auto"/>
            </w:tcBorders>
            <w:vAlign w:val="bottom"/>
          </w:tcPr>
          <w:p w14:paraId="64AA4F37" w14:textId="07DE6523" w:rsidR="007462A6" w:rsidRPr="00856A67" w:rsidRDefault="007462A6" w:rsidP="002F7D26">
            <w:pPr>
              <w:pStyle w:val="acctfourfigures"/>
              <w:tabs>
                <w:tab w:val="clear" w:pos="765"/>
                <w:tab w:val="decimal" w:pos="1010"/>
              </w:tabs>
              <w:spacing w:line="240" w:lineRule="atLeast"/>
              <w:ind w:left="-144" w:right="-126"/>
              <w:rPr>
                <w:b/>
                <w:bCs/>
                <w:sz w:val="20"/>
                <w:lang w:bidi="th-TH"/>
              </w:rPr>
            </w:pPr>
            <w:r w:rsidRPr="00856A67">
              <w:rPr>
                <w:b/>
                <w:bCs/>
                <w:sz w:val="20"/>
                <w:lang w:bidi="th-TH"/>
              </w:rPr>
              <w:t>490,725</w:t>
            </w:r>
          </w:p>
        </w:tc>
        <w:tc>
          <w:tcPr>
            <w:tcW w:w="236" w:type="dxa"/>
            <w:vAlign w:val="bottom"/>
          </w:tcPr>
          <w:p w14:paraId="74ADCA84" w14:textId="77777777" w:rsidR="007462A6" w:rsidRPr="00856A67" w:rsidRDefault="007462A6" w:rsidP="007462A6">
            <w:pPr>
              <w:pStyle w:val="acctfourfigures"/>
              <w:tabs>
                <w:tab w:val="clear" w:pos="765"/>
                <w:tab w:val="decimal" w:pos="1010"/>
              </w:tabs>
              <w:spacing w:line="240" w:lineRule="atLeast"/>
              <w:ind w:left="-144" w:right="-126"/>
              <w:rPr>
                <w:b/>
                <w:bCs/>
                <w:sz w:val="20"/>
                <w:lang w:bidi="th-TH"/>
              </w:rPr>
            </w:pPr>
          </w:p>
        </w:tc>
        <w:tc>
          <w:tcPr>
            <w:tcW w:w="1287" w:type="dxa"/>
            <w:tcBorders>
              <w:top w:val="single" w:sz="4" w:space="0" w:color="auto"/>
            </w:tcBorders>
            <w:vAlign w:val="bottom"/>
          </w:tcPr>
          <w:p w14:paraId="4A3F2C7A" w14:textId="55AD49B6" w:rsidR="007462A6" w:rsidRPr="00856A67" w:rsidRDefault="007462A6" w:rsidP="002F7D26">
            <w:pPr>
              <w:pStyle w:val="acctfourfigures"/>
              <w:tabs>
                <w:tab w:val="clear" w:pos="765"/>
                <w:tab w:val="decimal" w:pos="1010"/>
              </w:tabs>
              <w:spacing w:line="240" w:lineRule="atLeast"/>
              <w:ind w:left="-144" w:right="-126"/>
              <w:rPr>
                <w:b/>
                <w:bCs/>
                <w:sz w:val="20"/>
                <w:lang w:bidi="th-TH"/>
              </w:rPr>
            </w:pPr>
            <w:r w:rsidRPr="00856A67">
              <w:rPr>
                <w:b/>
                <w:bCs/>
                <w:sz w:val="20"/>
                <w:lang w:bidi="th-TH"/>
              </w:rPr>
              <w:t>162,057</w:t>
            </w:r>
          </w:p>
        </w:tc>
        <w:tc>
          <w:tcPr>
            <w:tcW w:w="270" w:type="dxa"/>
            <w:vAlign w:val="bottom"/>
          </w:tcPr>
          <w:p w14:paraId="749A2E57" w14:textId="77777777" w:rsidR="007462A6" w:rsidRPr="00856A67" w:rsidRDefault="007462A6" w:rsidP="007462A6">
            <w:pPr>
              <w:pStyle w:val="acctfourfigures"/>
              <w:tabs>
                <w:tab w:val="clear" w:pos="765"/>
                <w:tab w:val="decimal" w:pos="1010"/>
              </w:tabs>
              <w:spacing w:line="240" w:lineRule="atLeast"/>
              <w:ind w:left="-144" w:right="-126"/>
              <w:rPr>
                <w:b/>
                <w:bCs/>
                <w:sz w:val="20"/>
                <w:lang w:bidi="th-TH"/>
              </w:rPr>
            </w:pPr>
          </w:p>
        </w:tc>
        <w:tc>
          <w:tcPr>
            <w:tcW w:w="1260" w:type="dxa"/>
            <w:tcBorders>
              <w:top w:val="single" w:sz="4" w:space="0" w:color="auto"/>
            </w:tcBorders>
            <w:vAlign w:val="bottom"/>
          </w:tcPr>
          <w:p w14:paraId="59F0C0A1" w14:textId="18D096FD" w:rsidR="007462A6" w:rsidRPr="00856A67" w:rsidRDefault="007462A6" w:rsidP="00856A67">
            <w:pPr>
              <w:pStyle w:val="acctfourfigures"/>
              <w:tabs>
                <w:tab w:val="clear" w:pos="765"/>
                <w:tab w:val="decimal" w:pos="1010"/>
              </w:tabs>
              <w:spacing w:line="240" w:lineRule="atLeast"/>
              <w:ind w:left="-144" w:right="-126"/>
              <w:rPr>
                <w:b/>
                <w:bCs/>
                <w:sz w:val="20"/>
                <w:lang w:bidi="th-TH"/>
              </w:rPr>
            </w:pPr>
            <w:r w:rsidRPr="00856A67">
              <w:rPr>
                <w:b/>
                <w:bCs/>
                <w:sz w:val="20"/>
              </w:rPr>
              <w:t>384,505</w:t>
            </w:r>
          </w:p>
        </w:tc>
        <w:tc>
          <w:tcPr>
            <w:tcW w:w="270" w:type="dxa"/>
            <w:vAlign w:val="bottom"/>
          </w:tcPr>
          <w:p w14:paraId="041AD89A" w14:textId="77777777" w:rsidR="007462A6" w:rsidRPr="00856A67" w:rsidRDefault="007462A6" w:rsidP="007462A6">
            <w:pPr>
              <w:pStyle w:val="acctfourfigures"/>
              <w:tabs>
                <w:tab w:val="clear" w:pos="765"/>
                <w:tab w:val="decimal" w:pos="1010"/>
              </w:tabs>
              <w:spacing w:line="240" w:lineRule="atLeast"/>
              <w:ind w:left="-144" w:right="-126"/>
              <w:rPr>
                <w:b/>
                <w:bCs/>
                <w:sz w:val="20"/>
                <w:lang w:bidi="th-TH"/>
              </w:rPr>
            </w:pPr>
          </w:p>
        </w:tc>
        <w:tc>
          <w:tcPr>
            <w:tcW w:w="1236" w:type="dxa"/>
            <w:tcBorders>
              <w:top w:val="single" w:sz="4" w:space="0" w:color="auto"/>
            </w:tcBorders>
            <w:vAlign w:val="bottom"/>
          </w:tcPr>
          <w:p w14:paraId="14F445F1" w14:textId="65D7650C" w:rsidR="007462A6" w:rsidRPr="00856A67" w:rsidRDefault="007462A6" w:rsidP="00856A67">
            <w:pPr>
              <w:pStyle w:val="acctfourfigures"/>
              <w:tabs>
                <w:tab w:val="clear" w:pos="765"/>
                <w:tab w:val="decimal" w:pos="1004"/>
              </w:tabs>
              <w:spacing w:line="240" w:lineRule="atLeast"/>
              <w:ind w:left="-144" w:right="-126"/>
              <w:rPr>
                <w:b/>
                <w:bCs/>
                <w:sz w:val="20"/>
                <w:lang w:bidi="th-TH"/>
              </w:rPr>
            </w:pPr>
            <w:r w:rsidRPr="00856A67">
              <w:rPr>
                <w:b/>
                <w:bCs/>
                <w:sz w:val="20"/>
                <w:lang w:bidi="th-TH"/>
              </w:rPr>
              <w:t>6,006,619</w:t>
            </w:r>
          </w:p>
        </w:tc>
        <w:tc>
          <w:tcPr>
            <w:tcW w:w="270" w:type="dxa"/>
            <w:vAlign w:val="bottom"/>
          </w:tcPr>
          <w:p w14:paraId="7A2BF8A7" w14:textId="77777777" w:rsidR="007462A6" w:rsidRPr="00856A67" w:rsidRDefault="007462A6" w:rsidP="007462A6">
            <w:pPr>
              <w:pStyle w:val="acctfourfigures"/>
              <w:tabs>
                <w:tab w:val="clear" w:pos="765"/>
                <w:tab w:val="decimal" w:pos="1010"/>
              </w:tabs>
              <w:spacing w:line="240" w:lineRule="atLeast"/>
              <w:ind w:left="-144" w:right="-126"/>
              <w:rPr>
                <w:b/>
                <w:bCs/>
                <w:sz w:val="20"/>
                <w:lang w:bidi="th-TH"/>
              </w:rPr>
            </w:pPr>
          </w:p>
        </w:tc>
        <w:tc>
          <w:tcPr>
            <w:tcW w:w="1275" w:type="dxa"/>
            <w:tcBorders>
              <w:top w:val="single" w:sz="4" w:space="0" w:color="auto"/>
            </w:tcBorders>
            <w:vAlign w:val="bottom"/>
          </w:tcPr>
          <w:p w14:paraId="03EF112A" w14:textId="74E7B81B" w:rsidR="007462A6" w:rsidRPr="00856A67" w:rsidRDefault="007462A6" w:rsidP="00856A67">
            <w:pPr>
              <w:pStyle w:val="acctfourfigures"/>
              <w:tabs>
                <w:tab w:val="clear" w:pos="765"/>
                <w:tab w:val="decimal" w:pos="756"/>
              </w:tabs>
              <w:spacing w:line="240" w:lineRule="atLeast"/>
              <w:ind w:left="-144" w:right="-177"/>
              <w:rPr>
                <w:b/>
                <w:bCs/>
                <w:sz w:val="20"/>
              </w:rPr>
            </w:pPr>
            <w:r w:rsidRPr="00856A67">
              <w:rPr>
                <w:b/>
                <w:bCs/>
                <w:sz w:val="20"/>
              </w:rPr>
              <w:t>-</w:t>
            </w:r>
          </w:p>
        </w:tc>
        <w:tc>
          <w:tcPr>
            <w:tcW w:w="236" w:type="dxa"/>
          </w:tcPr>
          <w:p w14:paraId="05721A5B" w14:textId="77777777" w:rsidR="007462A6" w:rsidRPr="00856A67" w:rsidRDefault="007462A6" w:rsidP="007462A6">
            <w:pPr>
              <w:pStyle w:val="acctfourfigures"/>
              <w:tabs>
                <w:tab w:val="clear" w:pos="765"/>
                <w:tab w:val="decimal" w:pos="1010"/>
              </w:tabs>
              <w:spacing w:line="240" w:lineRule="atLeast"/>
              <w:ind w:left="-144" w:right="-126"/>
              <w:rPr>
                <w:b/>
                <w:bCs/>
                <w:sz w:val="20"/>
                <w:lang w:bidi="th-TH"/>
              </w:rPr>
            </w:pPr>
          </w:p>
        </w:tc>
        <w:tc>
          <w:tcPr>
            <w:tcW w:w="1298" w:type="dxa"/>
            <w:tcBorders>
              <w:top w:val="single" w:sz="4" w:space="0" w:color="auto"/>
            </w:tcBorders>
            <w:vAlign w:val="bottom"/>
          </w:tcPr>
          <w:p w14:paraId="0569BAFA" w14:textId="1DA88F03" w:rsidR="007462A6" w:rsidRPr="00856A67" w:rsidRDefault="007462A6" w:rsidP="00856A67">
            <w:pPr>
              <w:pStyle w:val="acctfourfigures"/>
              <w:tabs>
                <w:tab w:val="clear" w:pos="765"/>
                <w:tab w:val="decimal" w:pos="1010"/>
              </w:tabs>
              <w:spacing w:line="240" w:lineRule="atLeast"/>
              <w:ind w:left="-144" w:right="-126"/>
              <w:rPr>
                <w:b/>
                <w:bCs/>
                <w:sz w:val="20"/>
                <w:lang w:bidi="th-TH"/>
              </w:rPr>
            </w:pPr>
            <w:r w:rsidRPr="00856A67">
              <w:rPr>
                <w:b/>
                <w:bCs/>
                <w:sz w:val="20"/>
                <w:lang w:bidi="th-TH"/>
              </w:rPr>
              <w:t>7,043,906</w:t>
            </w:r>
          </w:p>
        </w:tc>
      </w:tr>
      <w:tr w:rsidR="002007DA" w:rsidRPr="00D856D9" w14:paraId="4E204643" w14:textId="77777777" w:rsidTr="00330B29">
        <w:tc>
          <w:tcPr>
            <w:tcW w:w="3690" w:type="dxa"/>
          </w:tcPr>
          <w:p w14:paraId="178FBE55" w14:textId="77777777" w:rsidR="002007DA" w:rsidRPr="00856A67" w:rsidRDefault="002007DA" w:rsidP="002007DA">
            <w:pPr>
              <w:spacing w:line="240" w:lineRule="atLeast"/>
              <w:ind w:right="-225"/>
            </w:pPr>
            <w:r w:rsidRPr="00856A67">
              <w:t>Depreciation charge for the year</w:t>
            </w:r>
          </w:p>
        </w:tc>
        <w:tc>
          <w:tcPr>
            <w:tcW w:w="1287" w:type="dxa"/>
            <w:vAlign w:val="bottom"/>
          </w:tcPr>
          <w:p w14:paraId="00856FB1" w14:textId="51BEEC78" w:rsidR="002007DA" w:rsidRPr="00856A67" w:rsidRDefault="00C10D0A" w:rsidP="007E0A2F">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1A1A7E3E" w14:textId="77777777" w:rsidR="002007DA" w:rsidRPr="00856A67" w:rsidRDefault="002007DA" w:rsidP="002007DA">
            <w:pPr>
              <w:jc w:val="right"/>
            </w:pPr>
          </w:p>
        </w:tc>
        <w:tc>
          <w:tcPr>
            <w:tcW w:w="1294" w:type="dxa"/>
            <w:vAlign w:val="bottom"/>
          </w:tcPr>
          <w:p w14:paraId="0569D90F" w14:textId="5C535A49" w:rsidR="002007DA" w:rsidRPr="00856A67" w:rsidRDefault="007E0A2F" w:rsidP="002F7D26">
            <w:pPr>
              <w:pStyle w:val="acctfourfigures"/>
              <w:tabs>
                <w:tab w:val="clear" w:pos="765"/>
                <w:tab w:val="decimal" w:pos="1010"/>
              </w:tabs>
              <w:spacing w:line="240" w:lineRule="atLeast"/>
              <w:ind w:left="-144" w:right="-126"/>
              <w:rPr>
                <w:sz w:val="20"/>
                <w:lang w:bidi="th-TH"/>
              </w:rPr>
            </w:pPr>
            <w:r w:rsidRPr="00856A67">
              <w:rPr>
                <w:sz w:val="20"/>
                <w:lang w:bidi="th-TH"/>
              </w:rPr>
              <w:t>29,089</w:t>
            </w:r>
          </w:p>
        </w:tc>
        <w:tc>
          <w:tcPr>
            <w:tcW w:w="236" w:type="dxa"/>
            <w:vAlign w:val="bottom"/>
          </w:tcPr>
          <w:p w14:paraId="48B8CCD5" w14:textId="77777777" w:rsidR="002007DA" w:rsidRPr="00856A67" w:rsidRDefault="002007DA" w:rsidP="002007DA">
            <w:pPr>
              <w:jc w:val="right"/>
            </w:pPr>
          </w:p>
        </w:tc>
        <w:tc>
          <w:tcPr>
            <w:tcW w:w="1287" w:type="dxa"/>
            <w:vAlign w:val="bottom"/>
          </w:tcPr>
          <w:p w14:paraId="7496E84C" w14:textId="50280884" w:rsidR="002007DA" w:rsidRPr="00856A67" w:rsidRDefault="007E0A2F" w:rsidP="002F7D26">
            <w:pPr>
              <w:pStyle w:val="acctfourfigures"/>
              <w:tabs>
                <w:tab w:val="clear" w:pos="765"/>
                <w:tab w:val="decimal" w:pos="1010"/>
              </w:tabs>
              <w:spacing w:line="240" w:lineRule="atLeast"/>
              <w:ind w:left="-144" w:right="-126"/>
              <w:rPr>
                <w:sz w:val="20"/>
                <w:lang w:bidi="th-TH"/>
              </w:rPr>
            </w:pPr>
            <w:r w:rsidRPr="00856A67">
              <w:rPr>
                <w:sz w:val="20"/>
                <w:lang w:bidi="th-TH"/>
              </w:rPr>
              <w:t>7,929</w:t>
            </w:r>
          </w:p>
        </w:tc>
        <w:tc>
          <w:tcPr>
            <w:tcW w:w="270" w:type="dxa"/>
            <w:vAlign w:val="bottom"/>
          </w:tcPr>
          <w:p w14:paraId="5C5A96C1" w14:textId="77777777" w:rsidR="002007DA" w:rsidRPr="00856A67" w:rsidRDefault="002007DA" w:rsidP="002007DA">
            <w:pPr>
              <w:jc w:val="right"/>
            </w:pPr>
          </w:p>
        </w:tc>
        <w:tc>
          <w:tcPr>
            <w:tcW w:w="1260" w:type="dxa"/>
            <w:vAlign w:val="bottom"/>
          </w:tcPr>
          <w:p w14:paraId="1A5660BA" w14:textId="799357D8"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71,902</w:t>
            </w:r>
          </w:p>
        </w:tc>
        <w:tc>
          <w:tcPr>
            <w:tcW w:w="270" w:type="dxa"/>
            <w:vAlign w:val="bottom"/>
          </w:tcPr>
          <w:p w14:paraId="7EC987A6" w14:textId="77777777" w:rsidR="002007DA" w:rsidRPr="00856A67" w:rsidRDefault="002007DA" w:rsidP="002007DA">
            <w:pPr>
              <w:jc w:val="right"/>
            </w:pPr>
          </w:p>
        </w:tc>
        <w:tc>
          <w:tcPr>
            <w:tcW w:w="1236" w:type="dxa"/>
            <w:vAlign w:val="bottom"/>
          </w:tcPr>
          <w:p w14:paraId="1465E178" w14:textId="0F3FCA06" w:rsidR="002007DA" w:rsidRPr="00856A67" w:rsidRDefault="007E0A2F" w:rsidP="00856A67">
            <w:pPr>
              <w:pStyle w:val="acctfourfigures"/>
              <w:tabs>
                <w:tab w:val="clear" w:pos="765"/>
                <w:tab w:val="decimal" w:pos="1004"/>
              </w:tabs>
              <w:spacing w:line="240" w:lineRule="atLeast"/>
              <w:ind w:left="-144" w:right="-126"/>
              <w:rPr>
                <w:sz w:val="20"/>
                <w:lang w:bidi="th-TH"/>
              </w:rPr>
            </w:pPr>
            <w:r w:rsidRPr="00856A67">
              <w:rPr>
                <w:sz w:val="20"/>
                <w:lang w:bidi="th-TH"/>
              </w:rPr>
              <w:t>1,813,193</w:t>
            </w:r>
          </w:p>
        </w:tc>
        <w:tc>
          <w:tcPr>
            <w:tcW w:w="270" w:type="dxa"/>
            <w:vAlign w:val="bottom"/>
          </w:tcPr>
          <w:p w14:paraId="23877D4E" w14:textId="77777777" w:rsidR="002007DA" w:rsidRPr="00856A67" w:rsidRDefault="002007DA" w:rsidP="002007DA">
            <w:pPr>
              <w:jc w:val="right"/>
            </w:pPr>
          </w:p>
        </w:tc>
        <w:tc>
          <w:tcPr>
            <w:tcW w:w="1275" w:type="dxa"/>
            <w:vAlign w:val="bottom"/>
          </w:tcPr>
          <w:p w14:paraId="1FDEE278" w14:textId="743C6105" w:rsidR="002007DA" w:rsidRPr="00856A67" w:rsidRDefault="005E7E59"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tcPr>
          <w:p w14:paraId="44A2D3DC" w14:textId="77777777" w:rsidR="002007DA" w:rsidRPr="00856A67" w:rsidRDefault="002007DA" w:rsidP="002007DA">
            <w:pPr>
              <w:jc w:val="right"/>
            </w:pPr>
          </w:p>
        </w:tc>
        <w:tc>
          <w:tcPr>
            <w:tcW w:w="1298" w:type="dxa"/>
            <w:vAlign w:val="bottom"/>
          </w:tcPr>
          <w:p w14:paraId="35A67697" w14:textId="0D1C546E" w:rsidR="002007DA" w:rsidRPr="00856A67" w:rsidRDefault="007E0A2F" w:rsidP="00856A67">
            <w:pPr>
              <w:pStyle w:val="acctfourfigures"/>
              <w:tabs>
                <w:tab w:val="clear" w:pos="765"/>
                <w:tab w:val="decimal" w:pos="1010"/>
              </w:tabs>
              <w:spacing w:line="240" w:lineRule="atLeast"/>
              <w:ind w:left="-144" w:right="-126"/>
              <w:rPr>
                <w:sz w:val="20"/>
                <w:lang w:bidi="th-TH"/>
              </w:rPr>
            </w:pPr>
            <w:r w:rsidRPr="00856A67">
              <w:rPr>
                <w:sz w:val="20"/>
                <w:lang w:bidi="th-TH"/>
              </w:rPr>
              <w:t>1,922,113</w:t>
            </w:r>
          </w:p>
        </w:tc>
      </w:tr>
      <w:tr w:rsidR="002007DA" w:rsidRPr="00D856D9" w14:paraId="1F7462C7" w14:textId="77777777" w:rsidTr="00132E24">
        <w:tc>
          <w:tcPr>
            <w:tcW w:w="3690" w:type="dxa"/>
          </w:tcPr>
          <w:p w14:paraId="1057F204" w14:textId="318A9146" w:rsidR="002007DA" w:rsidRPr="00856A67" w:rsidRDefault="00C10D0A" w:rsidP="002007DA">
            <w:pPr>
              <w:spacing w:line="240" w:lineRule="atLeast"/>
              <w:ind w:right="-225"/>
            </w:pPr>
            <w:r w:rsidRPr="00856A67">
              <w:t>Transfer in (out)</w:t>
            </w:r>
          </w:p>
        </w:tc>
        <w:tc>
          <w:tcPr>
            <w:tcW w:w="1287" w:type="dxa"/>
            <w:vAlign w:val="bottom"/>
          </w:tcPr>
          <w:p w14:paraId="18EC3210" w14:textId="24828BF7" w:rsidR="002007DA" w:rsidRPr="00856A67" w:rsidRDefault="00C10D0A" w:rsidP="007E0A2F">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3849428A" w14:textId="77777777" w:rsidR="002007DA" w:rsidRPr="00856A67" w:rsidRDefault="002007DA" w:rsidP="002007DA">
            <w:pPr>
              <w:jc w:val="right"/>
            </w:pPr>
          </w:p>
        </w:tc>
        <w:tc>
          <w:tcPr>
            <w:tcW w:w="1294" w:type="dxa"/>
            <w:vAlign w:val="bottom"/>
          </w:tcPr>
          <w:p w14:paraId="6D8A80D8" w14:textId="4B80ECEA" w:rsidR="002007DA" w:rsidRPr="00856A67" w:rsidRDefault="00C10D0A" w:rsidP="002F7D26">
            <w:pPr>
              <w:pStyle w:val="acctfourfigures"/>
              <w:spacing w:line="240" w:lineRule="atLeast"/>
              <w:ind w:left="-144" w:right="-177"/>
              <w:rPr>
                <w:sz w:val="20"/>
                <w:lang w:bidi="th-TH"/>
              </w:rPr>
            </w:pPr>
            <w:r w:rsidRPr="00856A67">
              <w:rPr>
                <w:sz w:val="20"/>
                <w:lang w:bidi="th-TH"/>
              </w:rPr>
              <w:t>-</w:t>
            </w:r>
          </w:p>
        </w:tc>
        <w:tc>
          <w:tcPr>
            <w:tcW w:w="236" w:type="dxa"/>
            <w:vAlign w:val="bottom"/>
          </w:tcPr>
          <w:p w14:paraId="757DE111" w14:textId="77777777" w:rsidR="002007DA" w:rsidRPr="00856A67" w:rsidRDefault="002007DA" w:rsidP="002007DA">
            <w:pPr>
              <w:jc w:val="right"/>
            </w:pPr>
          </w:p>
        </w:tc>
        <w:tc>
          <w:tcPr>
            <w:tcW w:w="1287" w:type="dxa"/>
            <w:vAlign w:val="bottom"/>
          </w:tcPr>
          <w:p w14:paraId="79303A17" w14:textId="4A477A37" w:rsidR="002007DA" w:rsidRPr="00856A67" w:rsidRDefault="007E0A2F" w:rsidP="002F7D26">
            <w:pPr>
              <w:pStyle w:val="acctfourfigures"/>
              <w:tabs>
                <w:tab w:val="clear" w:pos="765"/>
                <w:tab w:val="decimal" w:pos="1010"/>
              </w:tabs>
              <w:spacing w:line="240" w:lineRule="atLeast"/>
              <w:ind w:left="-144" w:right="-126"/>
              <w:rPr>
                <w:sz w:val="20"/>
                <w:cs/>
              </w:rPr>
            </w:pPr>
            <w:r w:rsidRPr="00856A67">
              <w:rPr>
                <w:sz w:val="20"/>
              </w:rPr>
              <w:t>(3,194)</w:t>
            </w:r>
          </w:p>
        </w:tc>
        <w:tc>
          <w:tcPr>
            <w:tcW w:w="270" w:type="dxa"/>
          </w:tcPr>
          <w:p w14:paraId="4A317A5E" w14:textId="77777777" w:rsidR="002007DA" w:rsidRPr="00856A67" w:rsidRDefault="002007DA" w:rsidP="002007DA">
            <w:pPr>
              <w:jc w:val="right"/>
            </w:pPr>
          </w:p>
        </w:tc>
        <w:tc>
          <w:tcPr>
            <w:tcW w:w="1260" w:type="dxa"/>
          </w:tcPr>
          <w:p w14:paraId="67304548" w14:textId="082536E4"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(22,923)</w:t>
            </w:r>
          </w:p>
        </w:tc>
        <w:tc>
          <w:tcPr>
            <w:tcW w:w="270" w:type="dxa"/>
          </w:tcPr>
          <w:p w14:paraId="41DED2E4" w14:textId="77777777" w:rsidR="002007DA" w:rsidRPr="00856A67" w:rsidRDefault="002007DA" w:rsidP="002007DA">
            <w:pPr>
              <w:jc w:val="right"/>
            </w:pPr>
          </w:p>
        </w:tc>
        <w:tc>
          <w:tcPr>
            <w:tcW w:w="1236" w:type="dxa"/>
          </w:tcPr>
          <w:p w14:paraId="1C4D58B6" w14:textId="185A25AC" w:rsidR="002007DA" w:rsidRPr="00856A67" w:rsidRDefault="007E0A2F" w:rsidP="00856A67">
            <w:pPr>
              <w:pStyle w:val="acctfourfigures"/>
              <w:tabs>
                <w:tab w:val="clear" w:pos="765"/>
                <w:tab w:val="decimal" w:pos="1004"/>
              </w:tabs>
              <w:spacing w:line="240" w:lineRule="atLeast"/>
              <w:ind w:left="-144" w:right="-126"/>
              <w:rPr>
                <w:sz w:val="20"/>
                <w:lang w:bidi="th-TH"/>
              </w:rPr>
            </w:pPr>
            <w:r w:rsidRPr="00856A67">
              <w:rPr>
                <w:sz w:val="20"/>
                <w:lang w:bidi="th-TH"/>
              </w:rPr>
              <w:t>26,117</w:t>
            </w:r>
          </w:p>
        </w:tc>
        <w:tc>
          <w:tcPr>
            <w:tcW w:w="270" w:type="dxa"/>
            <w:vAlign w:val="bottom"/>
          </w:tcPr>
          <w:p w14:paraId="5E50F676" w14:textId="77777777" w:rsidR="002007DA" w:rsidRPr="00856A67" w:rsidRDefault="002007DA" w:rsidP="002007DA">
            <w:pPr>
              <w:jc w:val="right"/>
              <w:rPr>
                <w:cs/>
              </w:rPr>
            </w:pPr>
          </w:p>
        </w:tc>
        <w:tc>
          <w:tcPr>
            <w:tcW w:w="1275" w:type="dxa"/>
            <w:vAlign w:val="bottom"/>
          </w:tcPr>
          <w:p w14:paraId="630BFD7C" w14:textId="4B62F53A" w:rsidR="002007DA" w:rsidRPr="00856A67" w:rsidRDefault="005E7E59"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vAlign w:val="bottom"/>
          </w:tcPr>
          <w:p w14:paraId="5E08581C" w14:textId="77777777" w:rsidR="002007DA" w:rsidRPr="00856A67" w:rsidRDefault="002007DA" w:rsidP="002007DA">
            <w:pPr>
              <w:jc w:val="right"/>
            </w:pPr>
          </w:p>
        </w:tc>
        <w:tc>
          <w:tcPr>
            <w:tcW w:w="1298" w:type="dxa"/>
            <w:vAlign w:val="bottom"/>
          </w:tcPr>
          <w:p w14:paraId="012910C1" w14:textId="118BA0A0" w:rsidR="002007DA" w:rsidRPr="00856A67" w:rsidRDefault="005E7E59" w:rsidP="00856A67">
            <w:pPr>
              <w:pStyle w:val="acctfourfigures"/>
              <w:tabs>
                <w:tab w:val="clear" w:pos="765"/>
                <w:tab w:val="decimal" w:pos="780"/>
              </w:tabs>
              <w:spacing w:line="240" w:lineRule="atLeast"/>
              <w:ind w:left="-144" w:right="-177"/>
              <w:rPr>
                <w:sz w:val="20"/>
                <w:lang w:bidi="th-TH"/>
              </w:rPr>
            </w:pPr>
            <w:r w:rsidRPr="00856A67">
              <w:rPr>
                <w:sz w:val="20"/>
                <w:lang w:bidi="th-TH"/>
              </w:rPr>
              <w:t>-</w:t>
            </w:r>
          </w:p>
        </w:tc>
      </w:tr>
      <w:tr w:rsidR="002007DA" w:rsidRPr="00D856D9" w14:paraId="41440763" w14:textId="77777777" w:rsidTr="00132E24">
        <w:tc>
          <w:tcPr>
            <w:tcW w:w="3690" w:type="dxa"/>
          </w:tcPr>
          <w:p w14:paraId="77E0564A" w14:textId="19DB8077" w:rsidR="002007DA" w:rsidRPr="00856A67" w:rsidRDefault="002007DA" w:rsidP="002007DA">
            <w:pPr>
              <w:spacing w:line="240" w:lineRule="atLeast"/>
              <w:ind w:right="-225"/>
            </w:pPr>
            <w:r w:rsidRPr="00856A67">
              <w:t>Transfer out</w:t>
            </w:r>
            <w:r w:rsidR="009869A0" w:rsidRPr="00856A67">
              <w:t xml:space="preserve"> </w:t>
            </w:r>
            <w:r w:rsidRPr="00856A67">
              <w:t>to inventories</w:t>
            </w:r>
          </w:p>
        </w:tc>
        <w:tc>
          <w:tcPr>
            <w:tcW w:w="1287" w:type="dxa"/>
            <w:vAlign w:val="bottom"/>
          </w:tcPr>
          <w:p w14:paraId="745B52AF" w14:textId="3F404A70" w:rsidR="002007DA" w:rsidRPr="00856A67" w:rsidRDefault="00C10D0A" w:rsidP="007E0A2F">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6E8002E0" w14:textId="77777777" w:rsidR="002007DA" w:rsidRPr="00856A67" w:rsidRDefault="002007DA" w:rsidP="002007DA">
            <w:pPr>
              <w:jc w:val="right"/>
            </w:pPr>
          </w:p>
        </w:tc>
        <w:tc>
          <w:tcPr>
            <w:tcW w:w="1294" w:type="dxa"/>
            <w:vAlign w:val="bottom"/>
          </w:tcPr>
          <w:p w14:paraId="3FFB3C98" w14:textId="2C0DB53C" w:rsidR="002007DA" w:rsidRPr="00856A67" w:rsidRDefault="00C10D0A" w:rsidP="002F7D26">
            <w:pPr>
              <w:pStyle w:val="acctfourfigures"/>
              <w:spacing w:line="240" w:lineRule="atLeast"/>
              <w:ind w:left="-144" w:right="-177"/>
              <w:rPr>
                <w:sz w:val="20"/>
                <w:lang w:bidi="th-TH"/>
              </w:rPr>
            </w:pPr>
            <w:r w:rsidRPr="00856A67">
              <w:rPr>
                <w:sz w:val="20"/>
                <w:lang w:bidi="th-TH"/>
              </w:rPr>
              <w:t>-</w:t>
            </w:r>
          </w:p>
        </w:tc>
        <w:tc>
          <w:tcPr>
            <w:tcW w:w="236" w:type="dxa"/>
            <w:vAlign w:val="bottom"/>
          </w:tcPr>
          <w:p w14:paraId="24505861" w14:textId="77777777" w:rsidR="002007DA" w:rsidRPr="00856A67" w:rsidRDefault="002007DA" w:rsidP="002007DA">
            <w:pPr>
              <w:jc w:val="right"/>
            </w:pPr>
          </w:p>
        </w:tc>
        <w:tc>
          <w:tcPr>
            <w:tcW w:w="1287" w:type="dxa"/>
            <w:vAlign w:val="bottom"/>
          </w:tcPr>
          <w:p w14:paraId="395B4DD1" w14:textId="0C4F3483" w:rsidR="002007DA" w:rsidRPr="00856A67" w:rsidRDefault="00C10D0A" w:rsidP="002F7D26">
            <w:pPr>
              <w:pStyle w:val="acctfourfigures"/>
              <w:spacing w:line="240" w:lineRule="atLeast"/>
              <w:ind w:left="-144" w:right="-177"/>
              <w:rPr>
                <w:sz w:val="20"/>
                <w:lang w:bidi="th-TH"/>
              </w:rPr>
            </w:pPr>
            <w:r w:rsidRPr="00856A67">
              <w:rPr>
                <w:sz w:val="20"/>
                <w:lang w:bidi="th-TH"/>
              </w:rPr>
              <w:t>-</w:t>
            </w:r>
          </w:p>
        </w:tc>
        <w:tc>
          <w:tcPr>
            <w:tcW w:w="270" w:type="dxa"/>
          </w:tcPr>
          <w:p w14:paraId="7EC516D3" w14:textId="77777777" w:rsidR="002007DA" w:rsidRPr="00856A67" w:rsidRDefault="002007DA" w:rsidP="002007DA">
            <w:pPr>
              <w:jc w:val="right"/>
            </w:pPr>
          </w:p>
        </w:tc>
        <w:tc>
          <w:tcPr>
            <w:tcW w:w="1260" w:type="dxa"/>
          </w:tcPr>
          <w:p w14:paraId="6A099CED" w14:textId="5981E371"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(153,402)</w:t>
            </w:r>
          </w:p>
        </w:tc>
        <w:tc>
          <w:tcPr>
            <w:tcW w:w="270" w:type="dxa"/>
          </w:tcPr>
          <w:p w14:paraId="0DD62F1B" w14:textId="77777777" w:rsidR="002007DA" w:rsidRPr="00856A67" w:rsidRDefault="002007DA" w:rsidP="002007DA">
            <w:pPr>
              <w:jc w:val="right"/>
            </w:pPr>
          </w:p>
        </w:tc>
        <w:tc>
          <w:tcPr>
            <w:tcW w:w="1236" w:type="dxa"/>
          </w:tcPr>
          <w:p w14:paraId="6CD9CDB6" w14:textId="781C73F1" w:rsidR="002007DA" w:rsidRPr="00856A67" w:rsidRDefault="007E0A2F" w:rsidP="00856A67">
            <w:pPr>
              <w:pStyle w:val="acctfourfigures"/>
              <w:tabs>
                <w:tab w:val="clear" w:pos="765"/>
                <w:tab w:val="decimal" w:pos="1004"/>
              </w:tabs>
              <w:spacing w:line="240" w:lineRule="atLeast"/>
              <w:ind w:left="-144" w:right="-126"/>
              <w:rPr>
                <w:sz w:val="20"/>
                <w:lang w:bidi="th-TH"/>
              </w:rPr>
            </w:pPr>
            <w:r w:rsidRPr="00856A67">
              <w:rPr>
                <w:sz w:val="20"/>
                <w:lang w:bidi="th-TH"/>
              </w:rPr>
              <w:t>(1,521,608)</w:t>
            </w:r>
          </w:p>
        </w:tc>
        <w:tc>
          <w:tcPr>
            <w:tcW w:w="270" w:type="dxa"/>
            <w:vAlign w:val="bottom"/>
          </w:tcPr>
          <w:p w14:paraId="7AB5B414" w14:textId="77777777" w:rsidR="002007DA" w:rsidRPr="00856A67" w:rsidRDefault="002007DA" w:rsidP="002007DA">
            <w:pPr>
              <w:jc w:val="right"/>
              <w:rPr>
                <w:cs/>
              </w:rPr>
            </w:pPr>
          </w:p>
        </w:tc>
        <w:tc>
          <w:tcPr>
            <w:tcW w:w="1275" w:type="dxa"/>
            <w:vAlign w:val="bottom"/>
          </w:tcPr>
          <w:p w14:paraId="27CA51F0" w14:textId="2E668804" w:rsidR="002007DA" w:rsidRPr="00856A67" w:rsidRDefault="005E7E59"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vAlign w:val="bottom"/>
          </w:tcPr>
          <w:p w14:paraId="17B6229B" w14:textId="77777777" w:rsidR="002007DA" w:rsidRPr="00856A67" w:rsidRDefault="002007DA" w:rsidP="002007DA">
            <w:pPr>
              <w:jc w:val="right"/>
            </w:pPr>
          </w:p>
        </w:tc>
        <w:tc>
          <w:tcPr>
            <w:tcW w:w="1298" w:type="dxa"/>
            <w:vAlign w:val="bottom"/>
          </w:tcPr>
          <w:p w14:paraId="415A538C" w14:textId="3AD21943" w:rsidR="002007DA" w:rsidRPr="00856A67" w:rsidRDefault="007E0A2F" w:rsidP="00856A67">
            <w:pPr>
              <w:pStyle w:val="acctfourfigures"/>
              <w:tabs>
                <w:tab w:val="clear" w:pos="765"/>
                <w:tab w:val="decimal" w:pos="1010"/>
              </w:tabs>
              <w:spacing w:line="240" w:lineRule="atLeast"/>
              <w:ind w:left="-144" w:right="-126"/>
              <w:rPr>
                <w:sz w:val="20"/>
                <w:lang w:bidi="th-TH"/>
              </w:rPr>
            </w:pPr>
            <w:r w:rsidRPr="00856A67">
              <w:rPr>
                <w:sz w:val="20"/>
                <w:lang w:bidi="th-TH"/>
              </w:rPr>
              <w:t>(1,675,010)</w:t>
            </w:r>
          </w:p>
        </w:tc>
      </w:tr>
      <w:tr w:rsidR="002007DA" w:rsidRPr="00D856D9" w14:paraId="114DEA8C" w14:textId="77777777" w:rsidTr="002007DA">
        <w:tc>
          <w:tcPr>
            <w:tcW w:w="3690" w:type="dxa"/>
          </w:tcPr>
          <w:p w14:paraId="4574CEED" w14:textId="03B2D466" w:rsidR="002007DA" w:rsidRPr="00856A67" w:rsidRDefault="002007DA" w:rsidP="002007DA">
            <w:pPr>
              <w:spacing w:line="240" w:lineRule="atLeast"/>
              <w:ind w:right="-225"/>
            </w:pPr>
            <w:r w:rsidRPr="00856A67">
              <w:t>Disposals</w:t>
            </w:r>
            <w:r w:rsidR="00F053D6" w:rsidRPr="00856A67">
              <w:t xml:space="preserve"> </w:t>
            </w:r>
            <w:r w:rsidRPr="00856A67">
              <w:t>/ write off</w:t>
            </w:r>
          </w:p>
        </w:tc>
        <w:tc>
          <w:tcPr>
            <w:tcW w:w="1287" w:type="dxa"/>
            <w:tcBorders>
              <w:bottom w:val="single" w:sz="4" w:space="0" w:color="auto"/>
            </w:tcBorders>
            <w:vAlign w:val="bottom"/>
          </w:tcPr>
          <w:p w14:paraId="2D3321CE" w14:textId="20747E03" w:rsidR="002007DA" w:rsidRPr="00856A67" w:rsidRDefault="00C10D0A" w:rsidP="007E0A2F">
            <w:pPr>
              <w:pStyle w:val="acctfourfigures"/>
              <w:tabs>
                <w:tab w:val="clear" w:pos="765"/>
                <w:tab w:val="decimal" w:pos="787"/>
              </w:tabs>
              <w:spacing w:line="240" w:lineRule="atLeast"/>
              <w:ind w:left="-144" w:right="-177"/>
              <w:rPr>
                <w:sz w:val="20"/>
                <w:lang w:bidi="th-TH"/>
              </w:rPr>
            </w:pPr>
            <w:r w:rsidRPr="00856A67">
              <w:rPr>
                <w:sz w:val="20"/>
                <w:lang w:bidi="th-TH"/>
              </w:rPr>
              <w:t>-</w:t>
            </w:r>
          </w:p>
        </w:tc>
        <w:tc>
          <w:tcPr>
            <w:tcW w:w="270" w:type="dxa"/>
            <w:vAlign w:val="bottom"/>
          </w:tcPr>
          <w:p w14:paraId="1DA4AF29" w14:textId="77777777" w:rsidR="002007DA" w:rsidRPr="00856A67" w:rsidRDefault="002007DA" w:rsidP="002007DA">
            <w:pPr>
              <w:jc w:val="right"/>
            </w:pPr>
          </w:p>
        </w:tc>
        <w:tc>
          <w:tcPr>
            <w:tcW w:w="1294" w:type="dxa"/>
            <w:tcBorders>
              <w:bottom w:val="single" w:sz="4" w:space="0" w:color="auto"/>
            </w:tcBorders>
            <w:vAlign w:val="bottom"/>
          </w:tcPr>
          <w:p w14:paraId="51E06AC5" w14:textId="24EE8BAD" w:rsidR="002007DA" w:rsidRPr="00856A67" w:rsidRDefault="00C10D0A" w:rsidP="002F7D26">
            <w:pPr>
              <w:pStyle w:val="acctfourfigures"/>
              <w:spacing w:line="240" w:lineRule="atLeast"/>
              <w:ind w:left="-144" w:right="-177"/>
              <w:rPr>
                <w:sz w:val="20"/>
                <w:lang w:bidi="th-TH"/>
              </w:rPr>
            </w:pPr>
            <w:r w:rsidRPr="00856A67">
              <w:rPr>
                <w:sz w:val="20"/>
                <w:lang w:bidi="th-TH"/>
              </w:rPr>
              <w:t>-</w:t>
            </w:r>
          </w:p>
        </w:tc>
        <w:tc>
          <w:tcPr>
            <w:tcW w:w="236" w:type="dxa"/>
            <w:vAlign w:val="bottom"/>
          </w:tcPr>
          <w:p w14:paraId="296CEE38" w14:textId="77777777" w:rsidR="002007DA" w:rsidRPr="00856A67" w:rsidRDefault="002007DA" w:rsidP="002007DA">
            <w:pPr>
              <w:jc w:val="right"/>
            </w:pPr>
          </w:p>
        </w:tc>
        <w:tc>
          <w:tcPr>
            <w:tcW w:w="1287" w:type="dxa"/>
            <w:tcBorders>
              <w:bottom w:val="single" w:sz="4" w:space="0" w:color="auto"/>
            </w:tcBorders>
            <w:vAlign w:val="bottom"/>
          </w:tcPr>
          <w:p w14:paraId="52FBAE56" w14:textId="09DDBE2E" w:rsidR="002007DA" w:rsidRPr="00856A67" w:rsidRDefault="007E0A2F" w:rsidP="002F7D26">
            <w:pPr>
              <w:pStyle w:val="acctfourfigures"/>
              <w:tabs>
                <w:tab w:val="clear" w:pos="765"/>
                <w:tab w:val="decimal" w:pos="1010"/>
              </w:tabs>
              <w:spacing w:line="240" w:lineRule="atLeast"/>
              <w:ind w:left="-144" w:right="-126"/>
              <w:rPr>
                <w:sz w:val="20"/>
                <w:lang w:bidi="th-TH"/>
              </w:rPr>
            </w:pPr>
            <w:r w:rsidRPr="00856A67">
              <w:rPr>
                <w:sz w:val="20"/>
                <w:lang w:bidi="th-TH"/>
              </w:rPr>
              <w:t>(1,109)</w:t>
            </w:r>
          </w:p>
        </w:tc>
        <w:tc>
          <w:tcPr>
            <w:tcW w:w="270" w:type="dxa"/>
            <w:vAlign w:val="bottom"/>
          </w:tcPr>
          <w:p w14:paraId="1C5C0AD6" w14:textId="77777777" w:rsidR="002007DA" w:rsidRPr="00856A67" w:rsidRDefault="002007DA" w:rsidP="002007DA">
            <w:pPr>
              <w:jc w:val="right"/>
            </w:pPr>
          </w:p>
        </w:tc>
        <w:tc>
          <w:tcPr>
            <w:tcW w:w="1260" w:type="dxa"/>
            <w:tcBorders>
              <w:bottom w:val="single" w:sz="4" w:space="0" w:color="auto"/>
            </w:tcBorders>
            <w:vAlign w:val="bottom"/>
          </w:tcPr>
          <w:p w14:paraId="1218754F" w14:textId="200A62E4" w:rsidR="002007DA" w:rsidRPr="00856A67" w:rsidRDefault="007E0A2F" w:rsidP="00856A67">
            <w:pPr>
              <w:pStyle w:val="acctfourfigures"/>
              <w:tabs>
                <w:tab w:val="clear" w:pos="765"/>
                <w:tab w:val="decimal" w:pos="1010"/>
              </w:tabs>
              <w:spacing w:line="240" w:lineRule="atLeast"/>
              <w:ind w:left="-144" w:right="-126"/>
              <w:rPr>
                <w:sz w:val="20"/>
              </w:rPr>
            </w:pPr>
            <w:r w:rsidRPr="00856A67">
              <w:rPr>
                <w:sz w:val="20"/>
              </w:rPr>
              <w:t>(3,291)</w:t>
            </w:r>
          </w:p>
        </w:tc>
        <w:tc>
          <w:tcPr>
            <w:tcW w:w="270" w:type="dxa"/>
            <w:vAlign w:val="bottom"/>
          </w:tcPr>
          <w:p w14:paraId="4F5908B4" w14:textId="77777777" w:rsidR="002007DA" w:rsidRPr="00856A67" w:rsidRDefault="002007DA" w:rsidP="002007DA">
            <w:pPr>
              <w:jc w:val="right"/>
            </w:pPr>
          </w:p>
        </w:tc>
        <w:tc>
          <w:tcPr>
            <w:tcW w:w="1236" w:type="dxa"/>
            <w:tcBorders>
              <w:bottom w:val="single" w:sz="4" w:space="0" w:color="auto"/>
            </w:tcBorders>
            <w:vAlign w:val="bottom"/>
          </w:tcPr>
          <w:p w14:paraId="25AFB34A" w14:textId="1B63A0D4" w:rsidR="002007DA" w:rsidRPr="00856A67" w:rsidRDefault="007E0A2F" w:rsidP="00856A67">
            <w:pPr>
              <w:pStyle w:val="acctfourfigures"/>
              <w:tabs>
                <w:tab w:val="clear" w:pos="765"/>
                <w:tab w:val="decimal" w:pos="1004"/>
              </w:tabs>
              <w:spacing w:line="240" w:lineRule="atLeast"/>
              <w:ind w:left="-144" w:right="-126"/>
              <w:rPr>
                <w:sz w:val="20"/>
                <w:lang w:bidi="th-TH"/>
              </w:rPr>
            </w:pPr>
            <w:r w:rsidRPr="00856A67">
              <w:rPr>
                <w:sz w:val="20"/>
                <w:lang w:bidi="th-TH"/>
              </w:rPr>
              <w:t>(4,655)</w:t>
            </w:r>
          </w:p>
        </w:tc>
        <w:tc>
          <w:tcPr>
            <w:tcW w:w="270" w:type="dxa"/>
            <w:vAlign w:val="bottom"/>
          </w:tcPr>
          <w:p w14:paraId="607DE5D0" w14:textId="77777777" w:rsidR="002007DA" w:rsidRPr="00856A67" w:rsidRDefault="002007DA" w:rsidP="002007DA">
            <w:pPr>
              <w:jc w:val="right"/>
              <w:rPr>
                <w:cs/>
              </w:rPr>
            </w:pPr>
          </w:p>
        </w:tc>
        <w:tc>
          <w:tcPr>
            <w:tcW w:w="1275" w:type="dxa"/>
            <w:tcBorders>
              <w:bottom w:val="single" w:sz="4" w:space="0" w:color="auto"/>
            </w:tcBorders>
            <w:vAlign w:val="bottom"/>
          </w:tcPr>
          <w:p w14:paraId="58E644C9" w14:textId="2E7CC20B" w:rsidR="002007DA" w:rsidRPr="00856A67" w:rsidRDefault="005E7E59" w:rsidP="00856A67">
            <w:pPr>
              <w:pStyle w:val="acctfourfigures"/>
              <w:tabs>
                <w:tab w:val="clear" w:pos="765"/>
                <w:tab w:val="decimal" w:pos="756"/>
              </w:tabs>
              <w:spacing w:line="240" w:lineRule="atLeast"/>
              <w:ind w:left="-144" w:right="-177"/>
              <w:rPr>
                <w:sz w:val="20"/>
              </w:rPr>
            </w:pPr>
            <w:r w:rsidRPr="00856A67">
              <w:rPr>
                <w:sz w:val="20"/>
              </w:rPr>
              <w:t>-</w:t>
            </w:r>
          </w:p>
        </w:tc>
        <w:tc>
          <w:tcPr>
            <w:tcW w:w="236" w:type="dxa"/>
          </w:tcPr>
          <w:p w14:paraId="14E9C643" w14:textId="77777777" w:rsidR="002007DA" w:rsidRPr="00856A67" w:rsidRDefault="002007DA" w:rsidP="002007DA">
            <w:pPr>
              <w:jc w:val="right"/>
            </w:pPr>
          </w:p>
        </w:tc>
        <w:tc>
          <w:tcPr>
            <w:tcW w:w="1298" w:type="dxa"/>
            <w:tcBorders>
              <w:bottom w:val="single" w:sz="4" w:space="0" w:color="auto"/>
            </w:tcBorders>
            <w:vAlign w:val="bottom"/>
          </w:tcPr>
          <w:p w14:paraId="6767B9C0" w14:textId="1D7A24C9" w:rsidR="002007DA" w:rsidRPr="00856A67" w:rsidRDefault="007E0A2F" w:rsidP="00856A67">
            <w:pPr>
              <w:pStyle w:val="acctfourfigures"/>
              <w:tabs>
                <w:tab w:val="clear" w:pos="765"/>
                <w:tab w:val="decimal" w:pos="1010"/>
              </w:tabs>
              <w:spacing w:line="240" w:lineRule="atLeast"/>
              <w:ind w:left="-144" w:right="-126"/>
              <w:rPr>
                <w:sz w:val="20"/>
                <w:lang w:bidi="th-TH"/>
              </w:rPr>
            </w:pPr>
            <w:r w:rsidRPr="00856A67">
              <w:rPr>
                <w:sz w:val="20"/>
                <w:lang w:bidi="th-TH"/>
              </w:rPr>
              <w:t>(9,055)</w:t>
            </w:r>
          </w:p>
        </w:tc>
      </w:tr>
      <w:tr w:rsidR="002007DA" w:rsidRPr="00D856D9" w14:paraId="58993148" w14:textId="77777777" w:rsidTr="009869A0">
        <w:tc>
          <w:tcPr>
            <w:tcW w:w="3690" w:type="dxa"/>
          </w:tcPr>
          <w:p w14:paraId="47EB5FCF" w14:textId="3D92849D" w:rsidR="002007DA" w:rsidRPr="00856A67" w:rsidRDefault="002007DA" w:rsidP="002007DA">
            <w:pPr>
              <w:spacing w:line="240" w:lineRule="atLeast"/>
              <w:ind w:right="-225"/>
            </w:pPr>
            <w:proofErr w:type="gramStart"/>
            <w:r w:rsidRPr="00856A67">
              <w:rPr>
                <w:b/>
                <w:bCs/>
              </w:rPr>
              <w:t>At</w:t>
            </w:r>
            <w:proofErr w:type="gramEnd"/>
            <w:r w:rsidRPr="00856A67">
              <w:rPr>
                <w:b/>
                <w:bCs/>
              </w:rPr>
              <w:t xml:space="preserve"> 31 December </w:t>
            </w:r>
            <w:r w:rsidR="00ED2782" w:rsidRPr="00856A67">
              <w:rPr>
                <w:b/>
                <w:bCs/>
              </w:rPr>
              <w:t>2025</w:t>
            </w:r>
          </w:p>
        </w:tc>
        <w:tc>
          <w:tcPr>
            <w:tcW w:w="1287" w:type="dxa"/>
            <w:tcBorders>
              <w:top w:val="single" w:sz="4" w:space="0" w:color="auto"/>
              <w:bottom w:val="single" w:sz="4" w:space="0" w:color="auto"/>
            </w:tcBorders>
            <w:vAlign w:val="bottom"/>
          </w:tcPr>
          <w:p w14:paraId="2BC75441" w14:textId="3012EBF8" w:rsidR="002007DA" w:rsidRPr="00856A67" w:rsidRDefault="00C10D0A" w:rsidP="007E0A2F">
            <w:pPr>
              <w:pStyle w:val="acctfourfigures"/>
              <w:tabs>
                <w:tab w:val="clear" w:pos="765"/>
                <w:tab w:val="decimal" w:pos="787"/>
              </w:tabs>
              <w:spacing w:line="240" w:lineRule="atLeast"/>
              <w:ind w:left="-144" w:right="-177"/>
              <w:rPr>
                <w:b/>
                <w:bCs/>
                <w:sz w:val="20"/>
                <w:lang w:bidi="th-TH"/>
              </w:rPr>
            </w:pPr>
            <w:r w:rsidRPr="00856A67">
              <w:rPr>
                <w:b/>
                <w:bCs/>
                <w:sz w:val="20"/>
                <w:lang w:bidi="th-TH"/>
              </w:rPr>
              <w:t>-</w:t>
            </w:r>
          </w:p>
        </w:tc>
        <w:tc>
          <w:tcPr>
            <w:tcW w:w="270" w:type="dxa"/>
            <w:vAlign w:val="bottom"/>
          </w:tcPr>
          <w:p w14:paraId="18F8031A" w14:textId="77777777" w:rsidR="002007DA" w:rsidRPr="00856A67" w:rsidRDefault="002007DA" w:rsidP="002007DA">
            <w:pPr>
              <w:pStyle w:val="acctfourfigures"/>
              <w:tabs>
                <w:tab w:val="clear" w:pos="765"/>
                <w:tab w:val="decimal" w:pos="1010"/>
              </w:tabs>
              <w:spacing w:line="240" w:lineRule="atLeast"/>
              <w:ind w:left="-144" w:right="-126"/>
              <w:rPr>
                <w:b/>
                <w:bCs/>
                <w:sz w:val="20"/>
                <w:lang w:bidi="th-TH"/>
              </w:rPr>
            </w:pPr>
          </w:p>
        </w:tc>
        <w:tc>
          <w:tcPr>
            <w:tcW w:w="1294" w:type="dxa"/>
            <w:tcBorders>
              <w:top w:val="single" w:sz="4" w:space="0" w:color="auto"/>
              <w:bottom w:val="single" w:sz="4" w:space="0" w:color="auto"/>
            </w:tcBorders>
            <w:vAlign w:val="bottom"/>
          </w:tcPr>
          <w:p w14:paraId="7D9BCCD7" w14:textId="5C9F9E05" w:rsidR="002007DA" w:rsidRPr="00856A67" w:rsidRDefault="007E0A2F" w:rsidP="002F7D26">
            <w:pPr>
              <w:pStyle w:val="acctfourfigures"/>
              <w:tabs>
                <w:tab w:val="clear" w:pos="765"/>
                <w:tab w:val="decimal" w:pos="1010"/>
              </w:tabs>
              <w:spacing w:line="240" w:lineRule="atLeast"/>
              <w:ind w:left="-144" w:right="-126"/>
              <w:rPr>
                <w:b/>
                <w:bCs/>
                <w:sz w:val="20"/>
                <w:lang w:bidi="th-TH"/>
              </w:rPr>
            </w:pPr>
            <w:r w:rsidRPr="00856A67">
              <w:rPr>
                <w:b/>
                <w:bCs/>
                <w:sz w:val="20"/>
                <w:lang w:bidi="th-TH"/>
              </w:rPr>
              <w:t>519,814</w:t>
            </w:r>
          </w:p>
        </w:tc>
        <w:tc>
          <w:tcPr>
            <w:tcW w:w="236" w:type="dxa"/>
            <w:vAlign w:val="bottom"/>
          </w:tcPr>
          <w:p w14:paraId="5D0E507C" w14:textId="77777777" w:rsidR="002007DA" w:rsidRPr="00856A67" w:rsidRDefault="002007DA" w:rsidP="002007DA">
            <w:pPr>
              <w:jc w:val="right"/>
              <w:rPr>
                <w:b/>
                <w:bCs/>
              </w:rPr>
            </w:pPr>
          </w:p>
        </w:tc>
        <w:tc>
          <w:tcPr>
            <w:tcW w:w="1287" w:type="dxa"/>
            <w:tcBorders>
              <w:top w:val="single" w:sz="4" w:space="0" w:color="auto"/>
              <w:bottom w:val="single" w:sz="4" w:space="0" w:color="auto"/>
            </w:tcBorders>
            <w:vAlign w:val="bottom"/>
          </w:tcPr>
          <w:p w14:paraId="093292F8" w14:textId="3FA9C2FC" w:rsidR="002007DA" w:rsidRPr="00856A67" w:rsidRDefault="007E0A2F" w:rsidP="002F7D26">
            <w:pPr>
              <w:pStyle w:val="acctfourfigures"/>
              <w:tabs>
                <w:tab w:val="clear" w:pos="765"/>
                <w:tab w:val="decimal" w:pos="1010"/>
              </w:tabs>
              <w:spacing w:line="240" w:lineRule="atLeast"/>
              <w:ind w:left="-144" w:right="-126"/>
              <w:rPr>
                <w:b/>
                <w:bCs/>
                <w:sz w:val="20"/>
                <w:cs/>
              </w:rPr>
            </w:pPr>
            <w:r w:rsidRPr="00856A67">
              <w:rPr>
                <w:b/>
                <w:bCs/>
                <w:sz w:val="20"/>
              </w:rPr>
              <w:t>165,683</w:t>
            </w:r>
          </w:p>
        </w:tc>
        <w:tc>
          <w:tcPr>
            <w:tcW w:w="270" w:type="dxa"/>
            <w:vAlign w:val="bottom"/>
          </w:tcPr>
          <w:p w14:paraId="743CF979" w14:textId="77777777" w:rsidR="002007DA" w:rsidRPr="00856A67" w:rsidRDefault="002007DA" w:rsidP="002007DA">
            <w:pPr>
              <w:jc w:val="right"/>
              <w:rPr>
                <w:b/>
                <w:bCs/>
              </w:rPr>
            </w:pPr>
          </w:p>
        </w:tc>
        <w:tc>
          <w:tcPr>
            <w:tcW w:w="1260" w:type="dxa"/>
            <w:tcBorders>
              <w:top w:val="single" w:sz="4" w:space="0" w:color="auto"/>
              <w:bottom w:val="single" w:sz="4" w:space="0" w:color="auto"/>
            </w:tcBorders>
            <w:vAlign w:val="bottom"/>
          </w:tcPr>
          <w:p w14:paraId="623B9ECD" w14:textId="654DEA55" w:rsidR="002007DA" w:rsidRPr="00856A67" w:rsidRDefault="007E0A2F" w:rsidP="00856A67">
            <w:pPr>
              <w:pStyle w:val="acctfourfigures"/>
              <w:tabs>
                <w:tab w:val="clear" w:pos="765"/>
                <w:tab w:val="decimal" w:pos="1010"/>
              </w:tabs>
              <w:spacing w:line="240" w:lineRule="atLeast"/>
              <w:ind w:left="-144" w:right="-126"/>
              <w:rPr>
                <w:b/>
                <w:bCs/>
                <w:sz w:val="20"/>
              </w:rPr>
            </w:pPr>
            <w:r w:rsidRPr="00856A67">
              <w:rPr>
                <w:b/>
                <w:bCs/>
                <w:sz w:val="20"/>
              </w:rPr>
              <w:t>276,791</w:t>
            </w:r>
          </w:p>
        </w:tc>
        <w:tc>
          <w:tcPr>
            <w:tcW w:w="270" w:type="dxa"/>
            <w:vAlign w:val="bottom"/>
          </w:tcPr>
          <w:p w14:paraId="24480474" w14:textId="77777777" w:rsidR="002007DA" w:rsidRPr="00856A67" w:rsidRDefault="002007DA" w:rsidP="002007DA">
            <w:pPr>
              <w:jc w:val="right"/>
              <w:rPr>
                <w:b/>
                <w:bCs/>
              </w:rPr>
            </w:pPr>
          </w:p>
        </w:tc>
        <w:tc>
          <w:tcPr>
            <w:tcW w:w="1236" w:type="dxa"/>
            <w:tcBorders>
              <w:top w:val="single" w:sz="4" w:space="0" w:color="auto"/>
              <w:bottom w:val="single" w:sz="4" w:space="0" w:color="auto"/>
            </w:tcBorders>
            <w:vAlign w:val="bottom"/>
          </w:tcPr>
          <w:p w14:paraId="79DF91C8" w14:textId="7B373912" w:rsidR="002007DA" w:rsidRPr="00856A67" w:rsidRDefault="007E0A2F" w:rsidP="00856A67">
            <w:pPr>
              <w:pStyle w:val="acctfourfigures"/>
              <w:tabs>
                <w:tab w:val="clear" w:pos="765"/>
                <w:tab w:val="decimal" w:pos="1004"/>
              </w:tabs>
              <w:spacing w:line="240" w:lineRule="atLeast"/>
              <w:ind w:left="-144" w:right="-126"/>
              <w:rPr>
                <w:b/>
                <w:bCs/>
                <w:sz w:val="20"/>
                <w:lang w:bidi="th-TH"/>
              </w:rPr>
            </w:pPr>
            <w:r w:rsidRPr="00856A67">
              <w:rPr>
                <w:b/>
                <w:bCs/>
                <w:sz w:val="20"/>
                <w:lang w:bidi="th-TH"/>
              </w:rPr>
              <w:t>6,319,666</w:t>
            </w:r>
          </w:p>
        </w:tc>
        <w:tc>
          <w:tcPr>
            <w:tcW w:w="270" w:type="dxa"/>
            <w:vAlign w:val="bottom"/>
          </w:tcPr>
          <w:p w14:paraId="10E895FA" w14:textId="77777777" w:rsidR="002007DA" w:rsidRPr="00856A67" w:rsidRDefault="002007DA" w:rsidP="002007DA">
            <w:pPr>
              <w:jc w:val="right"/>
              <w:rPr>
                <w:b/>
                <w:bCs/>
              </w:rPr>
            </w:pPr>
          </w:p>
        </w:tc>
        <w:tc>
          <w:tcPr>
            <w:tcW w:w="1275" w:type="dxa"/>
            <w:tcBorders>
              <w:top w:val="single" w:sz="4" w:space="0" w:color="auto"/>
              <w:bottom w:val="single" w:sz="4" w:space="0" w:color="auto"/>
            </w:tcBorders>
            <w:vAlign w:val="bottom"/>
          </w:tcPr>
          <w:p w14:paraId="45CE5616" w14:textId="032CE981" w:rsidR="002007DA" w:rsidRPr="00856A67" w:rsidRDefault="005E7E59" w:rsidP="00856A67">
            <w:pPr>
              <w:pStyle w:val="acctfourfigures"/>
              <w:tabs>
                <w:tab w:val="clear" w:pos="765"/>
                <w:tab w:val="decimal" w:pos="756"/>
              </w:tabs>
              <w:spacing w:line="240" w:lineRule="atLeast"/>
              <w:ind w:left="-144" w:right="-177"/>
              <w:rPr>
                <w:b/>
                <w:bCs/>
                <w:sz w:val="20"/>
              </w:rPr>
            </w:pPr>
            <w:r w:rsidRPr="00856A67">
              <w:rPr>
                <w:b/>
                <w:bCs/>
                <w:sz w:val="20"/>
              </w:rPr>
              <w:t>-</w:t>
            </w:r>
          </w:p>
        </w:tc>
        <w:tc>
          <w:tcPr>
            <w:tcW w:w="236" w:type="dxa"/>
          </w:tcPr>
          <w:p w14:paraId="17C961A9" w14:textId="77777777" w:rsidR="002007DA" w:rsidRPr="00856A67" w:rsidRDefault="002007DA" w:rsidP="002007DA">
            <w:pPr>
              <w:jc w:val="right"/>
              <w:rPr>
                <w:b/>
                <w:bCs/>
              </w:rPr>
            </w:pPr>
          </w:p>
        </w:tc>
        <w:tc>
          <w:tcPr>
            <w:tcW w:w="1298" w:type="dxa"/>
            <w:tcBorders>
              <w:top w:val="single" w:sz="4" w:space="0" w:color="auto"/>
              <w:bottom w:val="single" w:sz="4" w:space="0" w:color="auto"/>
            </w:tcBorders>
            <w:vAlign w:val="bottom"/>
          </w:tcPr>
          <w:p w14:paraId="23B457CE" w14:textId="6E33BF8E" w:rsidR="002007DA" w:rsidRPr="00856A67" w:rsidRDefault="007E0A2F" w:rsidP="00856A67">
            <w:pPr>
              <w:pStyle w:val="acctfourfigures"/>
              <w:tabs>
                <w:tab w:val="clear" w:pos="765"/>
                <w:tab w:val="decimal" w:pos="1010"/>
              </w:tabs>
              <w:spacing w:line="240" w:lineRule="atLeast"/>
              <w:ind w:left="-144" w:right="-126"/>
              <w:rPr>
                <w:b/>
                <w:bCs/>
                <w:sz w:val="20"/>
                <w:lang w:bidi="th-TH"/>
              </w:rPr>
            </w:pPr>
            <w:r w:rsidRPr="00856A67">
              <w:rPr>
                <w:b/>
                <w:bCs/>
                <w:sz w:val="20"/>
                <w:lang w:bidi="th-TH"/>
              </w:rPr>
              <w:t>7,281,954</w:t>
            </w:r>
          </w:p>
        </w:tc>
      </w:tr>
      <w:tr w:rsidR="009869A0" w:rsidRPr="00D856D9" w14:paraId="194C18AC" w14:textId="77777777" w:rsidTr="009869A0">
        <w:tc>
          <w:tcPr>
            <w:tcW w:w="3690" w:type="dxa"/>
          </w:tcPr>
          <w:p w14:paraId="6FD66C4B" w14:textId="77777777" w:rsidR="009869A0" w:rsidRPr="00D856D9" w:rsidRDefault="009869A0" w:rsidP="002007DA">
            <w:pPr>
              <w:spacing w:line="240" w:lineRule="atLeast"/>
              <w:ind w:right="-225"/>
              <w:rPr>
                <w:b/>
                <w:bCs/>
              </w:rPr>
            </w:pPr>
          </w:p>
        </w:tc>
        <w:tc>
          <w:tcPr>
            <w:tcW w:w="1287" w:type="dxa"/>
            <w:tcBorders>
              <w:top w:val="single" w:sz="4" w:space="0" w:color="auto"/>
            </w:tcBorders>
            <w:vAlign w:val="bottom"/>
          </w:tcPr>
          <w:p w14:paraId="10056F56" w14:textId="77777777" w:rsidR="009869A0" w:rsidRPr="00D856D9" w:rsidRDefault="009869A0" w:rsidP="002007DA">
            <w:pPr>
              <w:pStyle w:val="acctfourfigures"/>
              <w:tabs>
                <w:tab w:val="clear" w:pos="765"/>
                <w:tab w:val="decimal" w:pos="795"/>
              </w:tabs>
              <w:spacing w:line="240" w:lineRule="atLeast"/>
              <w:ind w:left="-144" w:right="-126"/>
              <w:rPr>
                <w:b/>
                <w:bCs/>
                <w:sz w:val="20"/>
                <w:lang w:bidi="th-TH"/>
              </w:rPr>
            </w:pPr>
          </w:p>
        </w:tc>
        <w:tc>
          <w:tcPr>
            <w:tcW w:w="270" w:type="dxa"/>
            <w:vAlign w:val="bottom"/>
          </w:tcPr>
          <w:p w14:paraId="3B8CF3E9" w14:textId="77777777" w:rsidR="009869A0" w:rsidRPr="00D856D9" w:rsidRDefault="009869A0" w:rsidP="002007DA">
            <w:pPr>
              <w:pStyle w:val="acctfourfigures"/>
              <w:tabs>
                <w:tab w:val="clear" w:pos="765"/>
                <w:tab w:val="decimal" w:pos="1010"/>
              </w:tabs>
              <w:spacing w:line="240" w:lineRule="atLeast"/>
              <w:ind w:left="-144" w:right="-126"/>
              <w:rPr>
                <w:b/>
                <w:bCs/>
                <w:sz w:val="20"/>
                <w:lang w:bidi="th-TH"/>
              </w:rPr>
            </w:pPr>
          </w:p>
        </w:tc>
        <w:tc>
          <w:tcPr>
            <w:tcW w:w="1294" w:type="dxa"/>
            <w:tcBorders>
              <w:top w:val="single" w:sz="4" w:space="0" w:color="auto"/>
            </w:tcBorders>
            <w:vAlign w:val="bottom"/>
          </w:tcPr>
          <w:p w14:paraId="2975F7EE" w14:textId="77777777" w:rsidR="009869A0" w:rsidRPr="00D856D9" w:rsidRDefault="009869A0" w:rsidP="002007DA">
            <w:pPr>
              <w:pStyle w:val="acctfourfigures"/>
              <w:tabs>
                <w:tab w:val="clear" w:pos="765"/>
                <w:tab w:val="decimal" w:pos="1010"/>
              </w:tabs>
              <w:spacing w:line="240" w:lineRule="atLeast"/>
              <w:ind w:left="-144" w:right="-126"/>
              <w:rPr>
                <w:b/>
                <w:bCs/>
                <w:sz w:val="20"/>
                <w:lang w:bidi="th-TH"/>
              </w:rPr>
            </w:pPr>
          </w:p>
        </w:tc>
        <w:tc>
          <w:tcPr>
            <w:tcW w:w="236" w:type="dxa"/>
            <w:vAlign w:val="bottom"/>
          </w:tcPr>
          <w:p w14:paraId="2DB52779" w14:textId="77777777" w:rsidR="009869A0" w:rsidRPr="00D856D9" w:rsidRDefault="009869A0" w:rsidP="002007DA">
            <w:pPr>
              <w:jc w:val="right"/>
              <w:rPr>
                <w:b/>
                <w:bCs/>
              </w:rPr>
            </w:pPr>
          </w:p>
        </w:tc>
        <w:tc>
          <w:tcPr>
            <w:tcW w:w="1287" w:type="dxa"/>
            <w:tcBorders>
              <w:top w:val="single" w:sz="4" w:space="0" w:color="auto"/>
            </w:tcBorders>
            <w:vAlign w:val="bottom"/>
          </w:tcPr>
          <w:p w14:paraId="19B827C6" w14:textId="77777777" w:rsidR="009869A0" w:rsidRPr="00D856D9" w:rsidRDefault="009869A0" w:rsidP="002007DA">
            <w:pPr>
              <w:pStyle w:val="acctfourfigures"/>
              <w:tabs>
                <w:tab w:val="clear" w:pos="765"/>
                <w:tab w:val="decimal" w:pos="1010"/>
              </w:tabs>
              <w:spacing w:line="240" w:lineRule="atLeast"/>
              <w:ind w:left="-144" w:right="-126"/>
              <w:rPr>
                <w:b/>
                <w:bCs/>
                <w:sz w:val="20"/>
              </w:rPr>
            </w:pPr>
          </w:p>
        </w:tc>
        <w:tc>
          <w:tcPr>
            <w:tcW w:w="270" w:type="dxa"/>
            <w:vAlign w:val="bottom"/>
          </w:tcPr>
          <w:p w14:paraId="48DA901A" w14:textId="77777777" w:rsidR="009869A0" w:rsidRPr="00D856D9" w:rsidRDefault="009869A0" w:rsidP="002007DA">
            <w:pPr>
              <w:jc w:val="right"/>
              <w:rPr>
                <w:b/>
                <w:bCs/>
              </w:rPr>
            </w:pPr>
          </w:p>
        </w:tc>
        <w:tc>
          <w:tcPr>
            <w:tcW w:w="1260" w:type="dxa"/>
            <w:tcBorders>
              <w:top w:val="single" w:sz="4" w:space="0" w:color="auto"/>
            </w:tcBorders>
            <w:vAlign w:val="bottom"/>
          </w:tcPr>
          <w:p w14:paraId="03D6FFA1" w14:textId="77777777" w:rsidR="009869A0" w:rsidRPr="00D856D9" w:rsidRDefault="009869A0" w:rsidP="002007DA">
            <w:pPr>
              <w:pStyle w:val="acctfourfigures"/>
              <w:tabs>
                <w:tab w:val="clear" w:pos="765"/>
                <w:tab w:val="decimal" w:pos="1010"/>
              </w:tabs>
              <w:spacing w:line="240" w:lineRule="atLeast"/>
              <w:ind w:left="-144" w:right="-126"/>
              <w:rPr>
                <w:b/>
                <w:bCs/>
                <w:sz w:val="20"/>
              </w:rPr>
            </w:pPr>
          </w:p>
        </w:tc>
        <w:tc>
          <w:tcPr>
            <w:tcW w:w="270" w:type="dxa"/>
            <w:vAlign w:val="bottom"/>
          </w:tcPr>
          <w:p w14:paraId="6A197038" w14:textId="77777777" w:rsidR="009869A0" w:rsidRPr="00D856D9" w:rsidRDefault="009869A0" w:rsidP="002007DA">
            <w:pPr>
              <w:jc w:val="right"/>
              <w:rPr>
                <w:b/>
                <w:bCs/>
              </w:rPr>
            </w:pPr>
          </w:p>
        </w:tc>
        <w:tc>
          <w:tcPr>
            <w:tcW w:w="1236" w:type="dxa"/>
            <w:tcBorders>
              <w:top w:val="single" w:sz="4" w:space="0" w:color="auto"/>
            </w:tcBorders>
            <w:vAlign w:val="bottom"/>
          </w:tcPr>
          <w:p w14:paraId="6CF2FF0A" w14:textId="77777777" w:rsidR="009869A0" w:rsidRPr="00D856D9" w:rsidRDefault="009869A0"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412F15A6" w14:textId="77777777" w:rsidR="009869A0" w:rsidRPr="00D856D9" w:rsidRDefault="009869A0" w:rsidP="002007DA">
            <w:pPr>
              <w:jc w:val="right"/>
              <w:rPr>
                <w:b/>
                <w:bCs/>
              </w:rPr>
            </w:pPr>
          </w:p>
        </w:tc>
        <w:tc>
          <w:tcPr>
            <w:tcW w:w="1275" w:type="dxa"/>
            <w:tcBorders>
              <w:top w:val="single" w:sz="4" w:space="0" w:color="auto"/>
            </w:tcBorders>
            <w:vAlign w:val="bottom"/>
          </w:tcPr>
          <w:p w14:paraId="465E5440" w14:textId="77777777" w:rsidR="009869A0" w:rsidRPr="00D856D9" w:rsidRDefault="009869A0" w:rsidP="002007DA">
            <w:pPr>
              <w:pStyle w:val="acctfourfigures"/>
              <w:tabs>
                <w:tab w:val="clear" w:pos="765"/>
                <w:tab w:val="decimal" w:pos="700"/>
              </w:tabs>
              <w:spacing w:line="240" w:lineRule="atLeast"/>
              <w:ind w:left="-144" w:right="-126"/>
              <w:rPr>
                <w:b/>
                <w:bCs/>
                <w:sz w:val="20"/>
                <w:lang w:bidi="th-TH"/>
              </w:rPr>
            </w:pPr>
          </w:p>
        </w:tc>
        <w:tc>
          <w:tcPr>
            <w:tcW w:w="236" w:type="dxa"/>
          </w:tcPr>
          <w:p w14:paraId="2BD2F803" w14:textId="77777777" w:rsidR="009869A0" w:rsidRPr="00D856D9" w:rsidRDefault="009869A0" w:rsidP="002007DA">
            <w:pPr>
              <w:jc w:val="right"/>
              <w:rPr>
                <w:b/>
                <w:bCs/>
              </w:rPr>
            </w:pPr>
          </w:p>
        </w:tc>
        <w:tc>
          <w:tcPr>
            <w:tcW w:w="1298" w:type="dxa"/>
            <w:tcBorders>
              <w:top w:val="single" w:sz="4" w:space="0" w:color="auto"/>
            </w:tcBorders>
            <w:vAlign w:val="bottom"/>
          </w:tcPr>
          <w:p w14:paraId="57815FFC" w14:textId="77777777" w:rsidR="009869A0" w:rsidRPr="00D856D9" w:rsidRDefault="009869A0" w:rsidP="002007DA">
            <w:pPr>
              <w:pStyle w:val="acctfourfigures"/>
              <w:tabs>
                <w:tab w:val="clear" w:pos="765"/>
                <w:tab w:val="decimal" w:pos="1010"/>
              </w:tabs>
              <w:spacing w:line="240" w:lineRule="atLeast"/>
              <w:ind w:left="-144" w:right="-126"/>
              <w:rPr>
                <w:b/>
                <w:bCs/>
                <w:sz w:val="20"/>
                <w:lang w:bidi="th-TH"/>
              </w:rPr>
            </w:pPr>
          </w:p>
        </w:tc>
      </w:tr>
      <w:tr w:rsidR="002007DA" w:rsidRPr="00D856D9" w14:paraId="51261D21" w14:textId="77777777" w:rsidTr="009869A0">
        <w:tc>
          <w:tcPr>
            <w:tcW w:w="3690" w:type="dxa"/>
          </w:tcPr>
          <w:p w14:paraId="4BB68D4E" w14:textId="7779C48C" w:rsidR="002007DA" w:rsidRPr="00D856D9" w:rsidRDefault="002007DA" w:rsidP="002007DA">
            <w:pPr>
              <w:spacing w:line="240" w:lineRule="atLeast"/>
              <w:ind w:right="-225"/>
              <w:rPr>
                <w:b/>
                <w:bCs/>
                <w:i/>
                <w:iCs/>
              </w:rPr>
            </w:pPr>
            <w:r w:rsidRPr="00D856D9">
              <w:rPr>
                <w:b/>
                <w:bCs/>
                <w:i/>
                <w:iCs/>
              </w:rPr>
              <w:t>Net book value</w:t>
            </w:r>
          </w:p>
        </w:tc>
        <w:tc>
          <w:tcPr>
            <w:tcW w:w="1287" w:type="dxa"/>
            <w:vAlign w:val="bottom"/>
          </w:tcPr>
          <w:p w14:paraId="3557CECA"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04A4F2FA"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4" w:type="dxa"/>
            <w:vAlign w:val="bottom"/>
          </w:tcPr>
          <w:p w14:paraId="470A2142"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36" w:type="dxa"/>
            <w:vAlign w:val="bottom"/>
          </w:tcPr>
          <w:p w14:paraId="6AAAC2E8"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87" w:type="dxa"/>
            <w:vAlign w:val="bottom"/>
          </w:tcPr>
          <w:p w14:paraId="340427A2" w14:textId="77777777" w:rsidR="002007DA" w:rsidRPr="00D856D9" w:rsidRDefault="002007DA" w:rsidP="002007DA">
            <w:pPr>
              <w:pStyle w:val="acctfourfigures"/>
              <w:tabs>
                <w:tab w:val="clear" w:pos="765"/>
                <w:tab w:val="decimal" w:pos="1010"/>
              </w:tabs>
              <w:spacing w:line="240" w:lineRule="atLeast"/>
              <w:ind w:left="-144" w:right="-126"/>
              <w:rPr>
                <w:b/>
                <w:bCs/>
                <w:sz w:val="20"/>
                <w:cs/>
                <w:lang w:bidi="th-TH"/>
              </w:rPr>
            </w:pPr>
          </w:p>
        </w:tc>
        <w:tc>
          <w:tcPr>
            <w:tcW w:w="270" w:type="dxa"/>
            <w:vAlign w:val="bottom"/>
          </w:tcPr>
          <w:p w14:paraId="1E71342A"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60" w:type="dxa"/>
            <w:vAlign w:val="bottom"/>
          </w:tcPr>
          <w:p w14:paraId="77EAFF94"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0D5BC62F"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36" w:type="dxa"/>
            <w:vAlign w:val="bottom"/>
          </w:tcPr>
          <w:p w14:paraId="14CE9E77"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55A20735"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75" w:type="dxa"/>
            <w:vAlign w:val="bottom"/>
          </w:tcPr>
          <w:p w14:paraId="43FB5D23"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1D30DC3D"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8" w:type="dxa"/>
            <w:vAlign w:val="bottom"/>
          </w:tcPr>
          <w:p w14:paraId="767DBF70"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r>
      <w:tr w:rsidR="002007DA" w:rsidRPr="00D856D9" w14:paraId="30448A7F" w14:textId="77777777" w:rsidTr="00037190">
        <w:tc>
          <w:tcPr>
            <w:tcW w:w="3690" w:type="dxa"/>
          </w:tcPr>
          <w:p w14:paraId="0FF390D5" w14:textId="6844586E" w:rsidR="002007DA" w:rsidRPr="00D856D9" w:rsidRDefault="002007DA" w:rsidP="002007DA">
            <w:pPr>
              <w:spacing w:line="240" w:lineRule="atLeast"/>
              <w:ind w:right="-225"/>
              <w:rPr>
                <w:b/>
                <w:bCs/>
              </w:rPr>
            </w:pPr>
            <w:proofErr w:type="gramStart"/>
            <w:r w:rsidRPr="00D856D9">
              <w:rPr>
                <w:b/>
                <w:bCs/>
              </w:rPr>
              <w:t>At</w:t>
            </w:r>
            <w:proofErr w:type="gramEnd"/>
            <w:r w:rsidRPr="00D856D9">
              <w:rPr>
                <w:b/>
                <w:bCs/>
              </w:rPr>
              <w:t xml:space="preserve"> 31 December 202</w:t>
            </w:r>
            <w:r w:rsidR="007462A6" w:rsidRPr="00D856D9">
              <w:rPr>
                <w:b/>
                <w:bCs/>
              </w:rPr>
              <w:t>4</w:t>
            </w:r>
          </w:p>
        </w:tc>
        <w:tc>
          <w:tcPr>
            <w:tcW w:w="1287" w:type="dxa"/>
            <w:vAlign w:val="bottom"/>
          </w:tcPr>
          <w:p w14:paraId="0E0805A3"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64CCF1EA"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4" w:type="dxa"/>
            <w:vAlign w:val="bottom"/>
          </w:tcPr>
          <w:p w14:paraId="25698496"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36" w:type="dxa"/>
            <w:vAlign w:val="bottom"/>
          </w:tcPr>
          <w:p w14:paraId="5C103B84"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87" w:type="dxa"/>
            <w:vAlign w:val="bottom"/>
          </w:tcPr>
          <w:p w14:paraId="75C82CAA" w14:textId="77777777" w:rsidR="002007DA" w:rsidRPr="00D856D9" w:rsidRDefault="002007DA" w:rsidP="002007DA">
            <w:pPr>
              <w:pStyle w:val="acctfourfigures"/>
              <w:tabs>
                <w:tab w:val="clear" w:pos="765"/>
                <w:tab w:val="decimal" w:pos="1010"/>
              </w:tabs>
              <w:spacing w:line="240" w:lineRule="atLeast"/>
              <w:ind w:left="-144" w:right="-126"/>
              <w:rPr>
                <w:b/>
                <w:bCs/>
                <w:sz w:val="20"/>
                <w:cs/>
                <w:lang w:bidi="th-TH"/>
              </w:rPr>
            </w:pPr>
          </w:p>
        </w:tc>
        <w:tc>
          <w:tcPr>
            <w:tcW w:w="270" w:type="dxa"/>
            <w:vAlign w:val="bottom"/>
          </w:tcPr>
          <w:p w14:paraId="1B665D50"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60" w:type="dxa"/>
            <w:vAlign w:val="bottom"/>
          </w:tcPr>
          <w:p w14:paraId="41167ABD"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166F72BD"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36" w:type="dxa"/>
            <w:vAlign w:val="bottom"/>
          </w:tcPr>
          <w:p w14:paraId="4C917A7A"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04146E8B"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75" w:type="dxa"/>
            <w:vAlign w:val="bottom"/>
          </w:tcPr>
          <w:p w14:paraId="1EE18445"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4C9C0044"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8" w:type="dxa"/>
            <w:vAlign w:val="bottom"/>
          </w:tcPr>
          <w:p w14:paraId="17C30932"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r>
      <w:tr w:rsidR="007462A6" w:rsidRPr="00D856D9" w14:paraId="44830C39" w14:textId="77777777" w:rsidTr="003026D0">
        <w:tc>
          <w:tcPr>
            <w:tcW w:w="3690" w:type="dxa"/>
          </w:tcPr>
          <w:p w14:paraId="0A7314FC" w14:textId="475C91F3" w:rsidR="007462A6" w:rsidRPr="00D856D9" w:rsidRDefault="007462A6" w:rsidP="007462A6">
            <w:pPr>
              <w:spacing w:line="240" w:lineRule="atLeast"/>
              <w:ind w:right="-225"/>
              <w:rPr>
                <w:b/>
                <w:bCs/>
              </w:rPr>
            </w:pPr>
            <w:r w:rsidRPr="00D856D9">
              <w:t>Owned assets</w:t>
            </w:r>
          </w:p>
        </w:tc>
        <w:tc>
          <w:tcPr>
            <w:tcW w:w="1287" w:type="dxa"/>
            <w:vAlign w:val="bottom"/>
          </w:tcPr>
          <w:p w14:paraId="7BF8C0F0" w14:textId="7FA4B5F0" w:rsidR="007462A6" w:rsidRPr="00D856D9" w:rsidRDefault="007462A6" w:rsidP="007462A6">
            <w:pPr>
              <w:jc w:val="right"/>
            </w:pPr>
            <w:r w:rsidRPr="00D856D9">
              <w:t>2,683,117</w:t>
            </w:r>
          </w:p>
        </w:tc>
        <w:tc>
          <w:tcPr>
            <w:tcW w:w="270" w:type="dxa"/>
            <w:vAlign w:val="bottom"/>
          </w:tcPr>
          <w:p w14:paraId="110EBCA3" w14:textId="77777777" w:rsidR="007462A6" w:rsidRPr="00D856D9" w:rsidRDefault="007462A6" w:rsidP="007462A6">
            <w:pPr>
              <w:pStyle w:val="acctfourfigures"/>
              <w:tabs>
                <w:tab w:val="clear" w:pos="765"/>
                <w:tab w:val="decimal" w:pos="1010"/>
              </w:tabs>
              <w:spacing w:line="240" w:lineRule="atLeast"/>
              <w:ind w:left="-144" w:right="-126"/>
              <w:rPr>
                <w:b/>
                <w:bCs/>
                <w:sz w:val="20"/>
                <w:lang w:bidi="th-TH"/>
              </w:rPr>
            </w:pPr>
          </w:p>
        </w:tc>
        <w:tc>
          <w:tcPr>
            <w:tcW w:w="1294" w:type="dxa"/>
            <w:vAlign w:val="bottom"/>
          </w:tcPr>
          <w:p w14:paraId="7D678005" w14:textId="1A5DCA4A" w:rsidR="007462A6" w:rsidRPr="00D856D9" w:rsidRDefault="007462A6" w:rsidP="007462A6">
            <w:pPr>
              <w:jc w:val="right"/>
              <w:rPr>
                <w:b/>
                <w:bCs/>
              </w:rPr>
            </w:pPr>
            <w:r w:rsidRPr="00D856D9">
              <w:t>435,452</w:t>
            </w:r>
          </w:p>
        </w:tc>
        <w:tc>
          <w:tcPr>
            <w:tcW w:w="236" w:type="dxa"/>
            <w:vAlign w:val="bottom"/>
          </w:tcPr>
          <w:p w14:paraId="06A7329C" w14:textId="77777777" w:rsidR="007462A6" w:rsidRPr="00D856D9" w:rsidRDefault="007462A6" w:rsidP="007462A6">
            <w:pPr>
              <w:pStyle w:val="acctfourfigures"/>
              <w:tabs>
                <w:tab w:val="clear" w:pos="765"/>
                <w:tab w:val="decimal" w:pos="1010"/>
              </w:tabs>
              <w:spacing w:line="240" w:lineRule="atLeast"/>
              <w:ind w:left="-144" w:right="-126"/>
              <w:rPr>
                <w:b/>
                <w:bCs/>
                <w:sz w:val="20"/>
                <w:lang w:bidi="th-TH"/>
              </w:rPr>
            </w:pPr>
          </w:p>
        </w:tc>
        <w:tc>
          <w:tcPr>
            <w:tcW w:w="1287" w:type="dxa"/>
            <w:vAlign w:val="bottom"/>
          </w:tcPr>
          <w:p w14:paraId="574D48A3" w14:textId="23F0868B" w:rsidR="007462A6" w:rsidRPr="00D856D9" w:rsidRDefault="007462A6" w:rsidP="007462A6">
            <w:pPr>
              <w:jc w:val="right"/>
              <w:rPr>
                <w:cs/>
              </w:rPr>
            </w:pPr>
            <w:r w:rsidRPr="00D856D9">
              <w:t>20,966</w:t>
            </w:r>
          </w:p>
        </w:tc>
        <w:tc>
          <w:tcPr>
            <w:tcW w:w="270" w:type="dxa"/>
            <w:vAlign w:val="bottom"/>
          </w:tcPr>
          <w:p w14:paraId="4AE8775F" w14:textId="77777777" w:rsidR="007462A6" w:rsidRPr="00D856D9" w:rsidRDefault="007462A6" w:rsidP="007462A6">
            <w:pPr>
              <w:pStyle w:val="acctfourfigures"/>
              <w:tabs>
                <w:tab w:val="clear" w:pos="765"/>
                <w:tab w:val="decimal" w:pos="1010"/>
              </w:tabs>
              <w:spacing w:line="240" w:lineRule="atLeast"/>
              <w:ind w:left="-144" w:right="-126"/>
              <w:rPr>
                <w:b/>
                <w:bCs/>
                <w:sz w:val="20"/>
                <w:lang w:bidi="th-TH"/>
              </w:rPr>
            </w:pPr>
          </w:p>
        </w:tc>
        <w:tc>
          <w:tcPr>
            <w:tcW w:w="1260" w:type="dxa"/>
            <w:vAlign w:val="bottom"/>
          </w:tcPr>
          <w:p w14:paraId="53384F67" w14:textId="3690135A" w:rsidR="007462A6" w:rsidRPr="00D856D9" w:rsidRDefault="007462A6" w:rsidP="007462A6">
            <w:pPr>
              <w:jc w:val="right"/>
            </w:pPr>
            <w:r w:rsidRPr="00D856D9">
              <w:t>185,547</w:t>
            </w:r>
          </w:p>
        </w:tc>
        <w:tc>
          <w:tcPr>
            <w:tcW w:w="270" w:type="dxa"/>
            <w:vAlign w:val="bottom"/>
          </w:tcPr>
          <w:p w14:paraId="324AFEBB" w14:textId="77777777" w:rsidR="007462A6" w:rsidRPr="00D856D9" w:rsidRDefault="007462A6" w:rsidP="007462A6">
            <w:pPr>
              <w:jc w:val="right"/>
            </w:pPr>
          </w:p>
        </w:tc>
        <w:tc>
          <w:tcPr>
            <w:tcW w:w="1236" w:type="dxa"/>
            <w:vAlign w:val="bottom"/>
          </w:tcPr>
          <w:p w14:paraId="021B1D62" w14:textId="3DF00A34" w:rsidR="007462A6" w:rsidRPr="00D856D9" w:rsidRDefault="007462A6" w:rsidP="007462A6">
            <w:pPr>
              <w:jc w:val="right"/>
            </w:pPr>
            <w:r w:rsidRPr="00D856D9">
              <w:t>12,333,474</w:t>
            </w:r>
          </w:p>
        </w:tc>
        <w:tc>
          <w:tcPr>
            <w:tcW w:w="270" w:type="dxa"/>
            <w:vAlign w:val="bottom"/>
          </w:tcPr>
          <w:p w14:paraId="6542FD16" w14:textId="77777777" w:rsidR="007462A6" w:rsidRPr="00D856D9" w:rsidRDefault="007462A6" w:rsidP="007462A6">
            <w:pPr>
              <w:jc w:val="right"/>
            </w:pPr>
          </w:p>
        </w:tc>
        <w:tc>
          <w:tcPr>
            <w:tcW w:w="1275" w:type="dxa"/>
            <w:vAlign w:val="bottom"/>
          </w:tcPr>
          <w:p w14:paraId="55F40F95" w14:textId="4D98AB1C" w:rsidR="007462A6" w:rsidRPr="00D856D9" w:rsidRDefault="007462A6" w:rsidP="007462A6">
            <w:pPr>
              <w:jc w:val="right"/>
            </w:pPr>
            <w:r w:rsidRPr="00D856D9">
              <w:t>377,150</w:t>
            </w:r>
          </w:p>
        </w:tc>
        <w:tc>
          <w:tcPr>
            <w:tcW w:w="236" w:type="dxa"/>
          </w:tcPr>
          <w:p w14:paraId="0F06A8C4" w14:textId="77777777" w:rsidR="007462A6" w:rsidRPr="00D856D9" w:rsidRDefault="007462A6" w:rsidP="007462A6">
            <w:pPr>
              <w:jc w:val="right"/>
            </w:pPr>
          </w:p>
        </w:tc>
        <w:tc>
          <w:tcPr>
            <w:tcW w:w="1298" w:type="dxa"/>
            <w:vAlign w:val="bottom"/>
          </w:tcPr>
          <w:p w14:paraId="0D850E52" w14:textId="30F2DA74" w:rsidR="007462A6" w:rsidRPr="00D856D9" w:rsidRDefault="007462A6" w:rsidP="007462A6">
            <w:pPr>
              <w:jc w:val="right"/>
            </w:pPr>
            <w:r w:rsidRPr="00D856D9">
              <w:t>16,035,706</w:t>
            </w:r>
          </w:p>
        </w:tc>
      </w:tr>
      <w:tr w:rsidR="007462A6" w:rsidRPr="00D856D9" w14:paraId="328D06F9" w14:textId="77777777" w:rsidTr="00D93C38">
        <w:tc>
          <w:tcPr>
            <w:tcW w:w="3690" w:type="dxa"/>
          </w:tcPr>
          <w:p w14:paraId="224074F3" w14:textId="4558014D" w:rsidR="007462A6" w:rsidRPr="00D856D9" w:rsidRDefault="007462A6" w:rsidP="007462A6">
            <w:pPr>
              <w:spacing w:line="240" w:lineRule="atLeast"/>
              <w:ind w:right="-225"/>
              <w:rPr>
                <w:b/>
                <w:bCs/>
              </w:rPr>
            </w:pPr>
            <w:r w:rsidRPr="00D856D9">
              <w:t>Assets under finance leases</w:t>
            </w:r>
          </w:p>
        </w:tc>
        <w:tc>
          <w:tcPr>
            <w:tcW w:w="1287" w:type="dxa"/>
            <w:tcBorders>
              <w:bottom w:val="single" w:sz="4" w:space="0" w:color="auto"/>
            </w:tcBorders>
            <w:vAlign w:val="bottom"/>
          </w:tcPr>
          <w:p w14:paraId="1DD35ED4" w14:textId="4D4AB900" w:rsidR="007462A6" w:rsidRPr="00D856D9" w:rsidRDefault="007462A6" w:rsidP="00856A67">
            <w:pPr>
              <w:pStyle w:val="acctfourfigures"/>
              <w:tabs>
                <w:tab w:val="clear" w:pos="765"/>
                <w:tab w:val="decimal" w:pos="787"/>
              </w:tabs>
              <w:spacing w:line="240" w:lineRule="atLeast"/>
              <w:ind w:left="-144" w:right="-177"/>
              <w:rPr>
                <w:sz w:val="20"/>
              </w:rPr>
            </w:pPr>
            <w:r w:rsidRPr="00D856D9">
              <w:rPr>
                <w:sz w:val="20"/>
              </w:rPr>
              <w:t>-</w:t>
            </w:r>
          </w:p>
        </w:tc>
        <w:tc>
          <w:tcPr>
            <w:tcW w:w="270" w:type="dxa"/>
            <w:vAlign w:val="bottom"/>
          </w:tcPr>
          <w:p w14:paraId="50E9A89B" w14:textId="77777777" w:rsidR="007462A6" w:rsidRPr="00D856D9" w:rsidRDefault="007462A6" w:rsidP="007462A6">
            <w:pPr>
              <w:pStyle w:val="acctfourfigures"/>
              <w:tabs>
                <w:tab w:val="clear" w:pos="765"/>
                <w:tab w:val="decimal" w:pos="1010"/>
              </w:tabs>
              <w:spacing w:line="240" w:lineRule="atLeast"/>
              <w:ind w:left="-144" w:right="-126"/>
              <w:rPr>
                <w:b/>
                <w:bCs/>
                <w:sz w:val="20"/>
                <w:lang w:bidi="th-TH"/>
              </w:rPr>
            </w:pPr>
          </w:p>
        </w:tc>
        <w:tc>
          <w:tcPr>
            <w:tcW w:w="1294" w:type="dxa"/>
            <w:tcBorders>
              <w:bottom w:val="single" w:sz="4" w:space="0" w:color="auto"/>
            </w:tcBorders>
            <w:vAlign w:val="bottom"/>
          </w:tcPr>
          <w:p w14:paraId="2EF627FD" w14:textId="373A2C32" w:rsidR="007462A6" w:rsidRPr="00D856D9" w:rsidRDefault="007462A6" w:rsidP="007462A6">
            <w:pPr>
              <w:pStyle w:val="acctfourfigures"/>
              <w:tabs>
                <w:tab w:val="clear" w:pos="765"/>
                <w:tab w:val="decimal" w:pos="850"/>
              </w:tabs>
              <w:spacing w:line="240" w:lineRule="atLeast"/>
              <w:ind w:left="-144" w:right="-126"/>
              <w:rPr>
                <w:b/>
                <w:bCs/>
                <w:sz w:val="20"/>
                <w:lang w:bidi="th-TH"/>
              </w:rPr>
            </w:pPr>
            <w:r w:rsidRPr="00D856D9">
              <w:rPr>
                <w:sz w:val="20"/>
              </w:rPr>
              <w:t>-</w:t>
            </w:r>
          </w:p>
        </w:tc>
        <w:tc>
          <w:tcPr>
            <w:tcW w:w="236" w:type="dxa"/>
            <w:vAlign w:val="bottom"/>
          </w:tcPr>
          <w:p w14:paraId="3468DB0B" w14:textId="77777777" w:rsidR="007462A6" w:rsidRPr="00D856D9" w:rsidRDefault="007462A6" w:rsidP="007462A6">
            <w:pPr>
              <w:pStyle w:val="acctfourfigures"/>
              <w:tabs>
                <w:tab w:val="clear" w:pos="765"/>
                <w:tab w:val="decimal" w:pos="1010"/>
              </w:tabs>
              <w:spacing w:line="240" w:lineRule="atLeast"/>
              <w:ind w:left="-144" w:right="-126"/>
              <w:rPr>
                <w:b/>
                <w:bCs/>
                <w:sz w:val="20"/>
                <w:lang w:bidi="th-TH"/>
              </w:rPr>
            </w:pPr>
          </w:p>
        </w:tc>
        <w:tc>
          <w:tcPr>
            <w:tcW w:w="1287" w:type="dxa"/>
            <w:tcBorders>
              <w:bottom w:val="single" w:sz="4" w:space="0" w:color="auto"/>
            </w:tcBorders>
            <w:vAlign w:val="bottom"/>
          </w:tcPr>
          <w:p w14:paraId="35A80F6F" w14:textId="15A46A56" w:rsidR="007462A6" w:rsidRPr="00D856D9" w:rsidRDefault="007462A6" w:rsidP="007462A6">
            <w:pPr>
              <w:jc w:val="right"/>
              <w:rPr>
                <w:b/>
                <w:bCs/>
                <w:cs/>
              </w:rPr>
            </w:pPr>
            <w:r w:rsidRPr="00D856D9">
              <w:t>530</w:t>
            </w:r>
          </w:p>
        </w:tc>
        <w:tc>
          <w:tcPr>
            <w:tcW w:w="270" w:type="dxa"/>
            <w:vAlign w:val="bottom"/>
          </w:tcPr>
          <w:p w14:paraId="0B64F862" w14:textId="77777777" w:rsidR="007462A6" w:rsidRPr="00D856D9" w:rsidRDefault="007462A6" w:rsidP="007462A6">
            <w:pPr>
              <w:pStyle w:val="acctfourfigures"/>
              <w:tabs>
                <w:tab w:val="clear" w:pos="765"/>
                <w:tab w:val="decimal" w:pos="1010"/>
              </w:tabs>
              <w:spacing w:line="240" w:lineRule="atLeast"/>
              <w:ind w:left="-144" w:right="-126"/>
              <w:rPr>
                <w:b/>
                <w:bCs/>
                <w:sz w:val="20"/>
                <w:lang w:bidi="th-TH"/>
              </w:rPr>
            </w:pPr>
          </w:p>
        </w:tc>
        <w:tc>
          <w:tcPr>
            <w:tcW w:w="1260" w:type="dxa"/>
            <w:tcBorders>
              <w:bottom w:val="single" w:sz="4" w:space="0" w:color="auto"/>
            </w:tcBorders>
            <w:vAlign w:val="bottom"/>
          </w:tcPr>
          <w:p w14:paraId="3B998006" w14:textId="38A07F08" w:rsidR="007462A6" w:rsidRPr="00D856D9" w:rsidRDefault="007462A6" w:rsidP="007462A6">
            <w:pPr>
              <w:jc w:val="right"/>
            </w:pPr>
            <w:r w:rsidRPr="00D856D9">
              <w:t>108,008</w:t>
            </w:r>
          </w:p>
        </w:tc>
        <w:tc>
          <w:tcPr>
            <w:tcW w:w="270" w:type="dxa"/>
            <w:vAlign w:val="bottom"/>
          </w:tcPr>
          <w:p w14:paraId="0AD13768" w14:textId="77777777" w:rsidR="007462A6" w:rsidRPr="00D856D9" w:rsidRDefault="007462A6" w:rsidP="007462A6">
            <w:pPr>
              <w:jc w:val="right"/>
            </w:pPr>
          </w:p>
        </w:tc>
        <w:tc>
          <w:tcPr>
            <w:tcW w:w="1236" w:type="dxa"/>
            <w:tcBorders>
              <w:bottom w:val="single" w:sz="4" w:space="0" w:color="auto"/>
            </w:tcBorders>
            <w:vAlign w:val="bottom"/>
          </w:tcPr>
          <w:p w14:paraId="1747405D" w14:textId="36ECE56D" w:rsidR="007462A6" w:rsidRPr="00D856D9" w:rsidRDefault="007462A6" w:rsidP="007462A6">
            <w:pPr>
              <w:jc w:val="right"/>
            </w:pPr>
            <w:r w:rsidRPr="00D856D9">
              <w:t>805,138</w:t>
            </w:r>
          </w:p>
        </w:tc>
        <w:tc>
          <w:tcPr>
            <w:tcW w:w="270" w:type="dxa"/>
            <w:vAlign w:val="bottom"/>
          </w:tcPr>
          <w:p w14:paraId="237CF060" w14:textId="77777777" w:rsidR="007462A6" w:rsidRPr="00D856D9" w:rsidRDefault="007462A6" w:rsidP="007462A6">
            <w:pPr>
              <w:jc w:val="right"/>
            </w:pPr>
          </w:p>
        </w:tc>
        <w:tc>
          <w:tcPr>
            <w:tcW w:w="1275" w:type="dxa"/>
            <w:tcBorders>
              <w:bottom w:val="single" w:sz="4" w:space="0" w:color="auto"/>
            </w:tcBorders>
            <w:vAlign w:val="bottom"/>
          </w:tcPr>
          <w:p w14:paraId="0B1E5C62" w14:textId="280D9C68" w:rsidR="007462A6" w:rsidRPr="00D856D9" w:rsidRDefault="007462A6" w:rsidP="007462A6">
            <w:pPr>
              <w:pStyle w:val="acctfourfigures"/>
              <w:tabs>
                <w:tab w:val="clear" w:pos="765"/>
                <w:tab w:val="decimal" w:pos="850"/>
              </w:tabs>
              <w:spacing w:line="240" w:lineRule="atLeast"/>
              <w:ind w:left="-144" w:right="-126"/>
              <w:rPr>
                <w:sz w:val="20"/>
              </w:rPr>
            </w:pPr>
            <w:r w:rsidRPr="00D856D9">
              <w:rPr>
                <w:sz w:val="20"/>
              </w:rPr>
              <w:t>-</w:t>
            </w:r>
          </w:p>
        </w:tc>
        <w:tc>
          <w:tcPr>
            <w:tcW w:w="236" w:type="dxa"/>
          </w:tcPr>
          <w:p w14:paraId="26CAD659" w14:textId="77777777" w:rsidR="007462A6" w:rsidRPr="00D856D9" w:rsidRDefault="007462A6" w:rsidP="007462A6">
            <w:pPr>
              <w:jc w:val="right"/>
            </w:pPr>
          </w:p>
        </w:tc>
        <w:tc>
          <w:tcPr>
            <w:tcW w:w="1298" w:type="dxa"/>
            <w:tcBorders>
              <w:bottom w:val="single" w:sz="4" w:space="0" w:color="auto"/>
            </w:tcBorders>
            <w:vAlign w:val="bottom"/>
          </w:tcPr>
          <w:p w14:paraId="4E8DD764" w14:textId="0B2869FA" w:rsidR="007462A6" w:rsidRPr="00D856D9" w:rsidRDefault="007462A6" w:rsidP="007462A6">
            <w:pPr>
              <w:jc w:val="right"/>
            </w:pPr>
            <w:r w:rsidRPr="00D856D9">
              <w:t>913,676</w:t>
            </w:r>
          </w:p>
        </w:tc>
      </w:tr>
      <w:tr w:rsidR="007462A6" w:rsidRPr="00D856D9" w14:paraId="595BA7F9" w14:textId="77777777" w:rsidTr="00A26B31">
        <w:tc>
          <w:tcPr>
            <w:tcW w:w="3690" w:type="dxa"/>
          </w:tcPr>
          <w:p w14:paraId="2980D3E4" w14:textId="77777777" w:rsidR="007462A6" w:rsidRPr="00D856D9" w:rsidRDefault="007462A6" w:rsidP="007462A6">
            <w:pPr>
              <w:spacing w:line="240" w:lineRule="atLeast"/>
              <w:ind w:right="-225"/>
              <w:rPr>
                <w:b/>
                <w:bCs/>
              </w:rPr>
            </w:pPr>
          </w:p>
        </w:tc>
        <w:tc>
          <w:tcPr>
            <w:tcW w:w="1287" w:type="dxa"/>
            <w:tcBorders>
              <w:top w:val="single" w:sz="4" w:space="0" w:color="auto"/>
              <w:bottom w:val="double" w:sz="4" w:space="0" w:color="auto"/>
            </w:tcBorders>
            <w:vAlign w:val="bottom"/>
          </w:tcPr>
          <w:p w14:paraId="4E4D93D7" w14:textId="607349C2" w:rsidR="007462A6" w:rsidRPr="00D856D9" w:rsidRDefault="007462A6" w:rsidP="007462A6">
            <w:pPr>
              <w:jc w:val="right"/>
              <w:rPr>
                <w:b/>
                <w:bCs/>
              </w:rPr>
            </w:pPr>
            <w:r w:rsidRPr="00D856D9">
              <w:rPr>
                <w:b/>
                <w:bCs/>
              </w:rPr>
              <w:t>2,683,117</w:t>
            </w:r>
          </w:p>
        </w:tc>
        <w:tc>
          <w:tcPr>
            <w:tcW w:w="270" w:type="dxa"/>
            <w:vAlign w:val="bottom"/>
          </w:tcPr>
          <w:p w14:paraId="112D79EC" w14:textId="77777777" w:rsidR="007462A6" w:rsidRPr="00D856D9" w:rsidRDefault="007462A6" w:rsidP="007462A6">
            <w:pPr>
              <w:jc w:val="right"/>
              <w:rPr>
                <w:b/>
                <w:bCs/>
              </w:rPr>
            </w:pPr>
          </w:p>
        </w:tc>
        <w:tc>
          <w:tcPr>
            <w:tcW w:w="1294" w:type="dxa"/>
            <w:tcBorders>
              <w:top w:val="single" w:sz="4" w:space="0" w:color="auto"/>
              <w:bottom w:val="double" w:sz="4" w:space="0" w:color="auto"/>
            </w:tcBorders>
            <w:vAlign w:val="bottom"/>
          </w:tcPr>
          <w:p w14:paraId="18AB0BE8" w14:textId="046E17F1" w:rsidR="007462A6" w:rsidRPr="00D856D9" w:rsidRDefault="007462A6" w:rsidP="007462A6">
            <w:pPr>
              <w:jc w:val="right"/>
              <w:rPr>
                <w:b/>
                <w:bCs/>
              </w:rPr>
            </w:pPr>
            <w:r w:rsidRPr="00D856D9">
              <w:rPr>
                <w:b/>
                <w:bCs/>
              </w:rPr>
              <w:t>435,452</w:t>
            </w:r>
          </w:p>
        </w:tc>
        <w:tc>
          <w:tcPr>
            <w:tcW w:w="236" w:type="dxa"/>
            <w:vAlign w:val="bottom"/>
          </w:tcPr>
          <w:p w14:paraId="74F48D75" w14:textId="77777777" w:rsidR="007462A6" w:rsidRPr="00D856D9" w:rsidRDefault="007462A6" w:rsidP="007462A6">
            <w:pPr>
              <w:jc w:val="right"/>
              <w:rPr>
                <w:b/>
                <w:bCs/>
              </w:rPr>
            </w:pPr>
          </w:p>
        </w:tc>
        <w:tc>
          <w:tcPr>
            <w:tcW w:w="1287" w:type="dxa"/>
            <w:tcBorders>
              <w:top w:val="single" w:sz="4" w:space="0" w:color="auto"/>
              <w:bottom w:val="double" w:sz="4" w:space="0" w:color="auto"/>
            </w:tcBorders>
            <w:vAlign w:val="bottom"/>
          </w:tcPr>
          <w:p w14:paraId="64E3BAF6" w14:textId="250CDC49" w:rsidR="007462A6" w:rsidRPr="00D856D9" w:rsidRDefault="007462A6" w:rsidP="007462A6">
            <w:pPr>
              <w:jc w:val="right"/>
              <w:rPr>
                <w:b/>
                <w:bCs/>
                <w:cs/>
              </w:rPr>
            </w:pPr>
            <w:r w:rsidRPr="00D856D9">
              <w:rPr>
                <w:b/>
                <w:bCs/>
              </w:rPr>
              <w:t>21,496</w:t>
            </w:r>
          </w:p>
        </w:tc>
        <w:tc>
          <w:tcPr>
            <w:tcW w:w="270" w:type="dxa"/>
            <w:vAlign w:val="bottom"/>
          </w:tcPr>
          <w:p w14:paraId="0F885A25" w14:textId="77777777" w:rsidR="007462A6" w:rsidRPr="00D856D9" w:rsidRDefault="007462A6" w:rsidP="007462A6">
            <w:pPr>
              <w:jc w:val="right"/>
              <w:rPr>
                <w:b/>
                <w:bCs/>
              </w:rPr>
            </w:pPr>
          </w:p>
        </w:tc>
        <w:tc>
          <w:tcPr>
            <w:tcW w:w="1260" w:type="dxa"/>
            <w:tcBorders>
              <w:top w:val="single" w:sz="4" w:space="0" w:color="auto"/>
              <w:bottom w:val="double" w:sz="4" w:space="0" w:color="auto"/>
            </w:tcBorders>
            <w:vAlign w:val="bottom"/>
          </w:tcPr>
          <w:p w14:paraId="7CF6EAB2" w14:textId="32908C7E" w:rsidR="007462A6" w:rsidRPr="00D856D9" w:rsidRDefault="007462A6" w:rsidP="007462A6">
            <w:pPr>
              <w:jc w:val="right"/>
              <w:rPr>
                <w:b/>
                <w:bCs/>
              </w:rPr>
            </w:pPr>
            <w:r w:rsidRPr="00D856D9">
              <w:rPr>
                <w:b/>
                <w:bCs/>
              </w:rPr>
              <w:t>293,555</w:t>
            </w:r>
          </w:p>
        </w:tc>
        <w:tc>
          <w:tcPr>
            <w:tcW w:w="270" w:type="dxa"/>
            <w:vAlign w:val="bottom"/>
          </w:tcPr>
          <w:p w14:paraId="2796A3C7" w14:textId="77777777" w:rsidR="007462A6" w:rsidRPr="00D856D9" w:rsidRDefault="007462A6" w:rsidP="007462A6">
            <w:pPr>
              <w:jc w:val="right"/>
              <w:rPr>
                <w:b/>
                <w:bCs/>
              </w:rPr>
            </w:pPr>
          </w:p>
        </w:tc>
        <w:tc>
          <w:tcPr>
            <w:tcW w:w="1236" w:type="dxa"/>
            <w:tcBorders>
              <w:top w:val="single" w:sz="4" w:space="0" w:color="auto"/>
              <w:bottom w:val="double" w:sz="4" w:space="0" w:color="auto"/>
            </w:tcBorders>
            <w:vAlign w:val="bottom"/>
          </w:tcPr>
          <w:p w14:paraId="5915DF89" w14:textId="0ADCACFC" w:rsidR="007462A6" w:rsidRPr="00D856D9" w:rsidRDefault="007462A6" w:rsidP="007462A6">
            <w:pPr>
              <w:jc w:val="right"/>
              <w:rPr>
                <w:b/>
                <w:bCs/>
              </w:rPr>
            </w:pPr>
            <w:r w:rsidRPr="00D856D9">
              <w:rPr>
                <w:b/>
                <w:bCs/>
              </w:rPr>
              <w:t>13,138,612</w:t>
            </w:r>
          </w:p>
        </w:tc>
        <w:tc>
          <w:tcPr>
            <w:tcW w:w="270" w:type="dxa"/>
            <w:vAlign w:val="bottom"/>
          </w:tcPr>
          <w:p w14:paraId="372D673B" w14:textId="77777777" w:rsidR="007462A6" w:rsidRPr="00D856D9" w:rsidRDefault="007462A6" w:rsidP="007462A6">
            <w:pPr>
              <w:jc w:val="right"/>
              <w:rPr>
                <w:b/>
                <w:bCs/>
              </w:rPr>
            </w:pPr>
          </w:p>
        </w:tc>
        <w:tc>
          <w:tcPr>
            <w:tcW w:w="1275" w:type="dxa"/>
            <w:tcBorders>
              <w:top w:val="single" w:sz="4" w:space="0" w:color="auto"/>
              <w:bottom w:val="double" w:sz="4" w:space="0" w:color="auto"/>
            </w:tcBorders>
            <w:vAlign w:val="bottom"/>
          </w:tcPr>
          <w:p w14:paraId="63DE21D1" w14:textId="42A1E3F4" w:rsidR="007462A6" w:rsidRPr="00D856D9" w:rsidRDefault="007462A6" w:rsidP="007462A6">
            <w:pPr>
              <w:jc w:val="right"/>
              <w:rPr>
                <w:b/>
                <w:bCs/>
              </w:rPr>
            </w:pPr>
            <w:r w:rsidRPr="00D856D9">
              <w:rPr>
                <w:b/>
                <w:bCs/>
              </w:rPr>
              <w:t>377,150</w:t>
            </w:r>
          </w:p>
        </w:tc>
        <w:tc>
          <w:tcPr>
            <w:tcW w:w="236" w:type="dxa"/>
          </w:tcPr>
          <w:p w14:paraId="5BC43188" w14:textId="77777777" w:rsidR="007462A6" w:rsidRPr="00D856D9" w:rsidRDefault="007462A6" w:rsidP="007462A6">
            <w:pPr>
              <w:jc w:val="right"/>
              <w:rPr>
                <w:b/>
                <w:bCs/>
              </w:rPr>
            </w:pPr>
          </w:p>
        </w:tc>
        <w:tc>
          <w:tcPr>
            <w:tcW w:w="1298" w:type="dxa"/>
            <w:tcBorders>
              <w:top w:val="single" w:sz="4" w:space="0" w:color="auto"/>
              <w:bottom w:val="double" w:sz="4" w:space="0" w:color="auto"/>
            </w:tcBorders>
            <w:vAlign w:val="bottom"/>
          </w:tcPr>
          <w:p w14:paraId="10AD09BF" w14:textId="0275D4E6" w:rsidR="007462A6" w:rsidRPr="00D856D9" w:rsidRDefault="007462A6" w:rsidP="007462A6">
            <w:pPr>
              <w:jc w:val="right"/>
              <w:rPr>
                <w:b/>
                <w:bCs/>
              </w:rPr>
            </w:pPr>
            <w:r w:rsidRPr="00D856D9">
              <w:rPr>
                <w:b/>
                <w:bCs/>
              </w:rPr>
              <w:t>16,949,382</w:t>
            </w:r>
          </w:p>
        </w:tc>
      </w:tr>
      <w:tr w:rsidR="002007DA" w:rsidRPr="00D856D9" w14:paraId="01F418F0" w14:textId="77777777" w:rsidTr="00A26B31">
        <w:tc>
          <w:tcPr>
            <w:tcW w:w="3690" w:type="dxa"/>
          </w:tcPr>
          <w:p w14:paraId="33640CA1" w14:textId="77777777" w:rsidR="002007DA" w:rsidRPr="00D856D9" w:rsidRDefault="002007DA" w:rsidP="002007DA">
            <w:pPr>
              <w:spacing w:line="240" w:lineRule="atLeast"/>
              <w:ind w:right="-225"/>
              <w:rPr>
                <w:b/>
                <w:bCs/>
              </w:rPr>
            </w:pPr>
          </w:p>
        </w:tc>
        <w:tc>
          <w:tcPr>
            <w:tcW w:w="1287" w:type="dxa"/>
            <w:tcBorders>
              <w:top w:val="double" w:sz="4" w:space="0" w:color="auto"/>
            </w:tcBorders>
            <w:vAlign w:val="bottom"/>
          </w:tcPr>
          <w:p w14:paraId="20454818"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1CEB7EC3"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4" w:type="dxa"/>
            <w:tcBorders>
              <w:top w:val="double" w:sz="4" w:space="0" w:color="auto"/>
            </w:tcBorders>
            <w:vAlign w:val="bottom"/>
          </w:tcPr>
          <w:p w14:paraId="116AC19B"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36" w:type="dxa"/>
            <w:vAlign w:val="bottom"/>
          </w:tcPr>
          <w:p w14:paraId="479204B7"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87" w:type="dxa"/>
            <w:tcBorders>
              <w:top w:val="double" w:sz="4" w:space="0" w:color="auto"/>
            </w:tcBorders>
            <w:vAlign w:val="bottom"/>
          </w:tcPr>
          <w:p w14:paraId="47CBBD2B" w14:textId="77777777" w:rsidR="002007DA" w:rsidRPr="00D856D9" w:rsidRDefault="002007DA" w:rsidP="002007DA">
            <w:pPr>
              <w:pStyle w:val="acctfourfigures"/>
              <w:tabs>
                <w:tab w:val="clear" w:pos="765"/>
                <w:tab w:val="decimal" w:pos="1010"/>
              </w:tabs>
              <w:spacing w:line="240" w:lineRule="atLeast"/>
              <w:ind w:left="-144" w:right="-126"/>
              <w:rPr>
                <w:b/>
                <w:bCs/>
                <w:sz w:val="20"/>
                <w:cs/>
                <w:lang w:bidi="th-TH"/>
              </w:rPr>
            </w:pPr>
          </w:p>
        </w:tc>
        <w:tc>
          <w:tcPr>
            <w:tcW w:w="270" w:type="dxa"/>
            <w:vAlign w:val="bottom"/>
          </w:tcPr>
          <w:p w14:paraId="6E24E88B"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60" w:type="dxa"/>
            <w:tcBorders>
              <w:top w:val="double" w:sz="4" w:space="0" w:color="auto"/>
            </w:tcBorders>
            <w:vAlign w:val="bottom"/>
          </w:tcPr>
          <w:p w14:paraId="18FA191B"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4DA1D6FB"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36" w:type="dxa"/>
            <w:tcBorders>
              <w:top w:val="double" w:sz="4" w:space="0" w:color="auto"/>
            </w:tcBorders>
            <w:vAlign w:val="bottom"/>
          </w:tcPr>
          <w:p w14:paraId="54C14189"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14FC0342"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75" w:type="dxa"/>
            <w:tcBorders>
              <w:top w:val="double" w:sz="4" w:space="0" w:color="auto"/>
            </w:tcBorders>
            <w:vAlign w:val="bottom"/>
          </w:tcPr>
          <w:p w14:paraId="2315B054"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121A4695"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8" w:type="dxa"/>
            <w:tcBorders>
              <w:top w:val="double" w:sz="4" w:space="0" w:color="auto"/>
            </w:tcBorders>
            <w:vAlign w:val="bottom"/>
          </w:tcPr>
          <w:p w14:paraId="15128139"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r>
      <w:tr w:rsidR="002007DA" w:rsidRPr="00D856D9" w14:paraId="12CC5A0C" w14:textId="77777777" w:rsidTr="00037190">
        <w:tc>
          <w:tcPr>
            <w:tcW w:w="3690" w:type="dxa"/>
          </w:tcPr>
          <w:p w14:paraId="2E246EE6" w14:textId="5D902222" w:rsidR="002007DA" w:rsidRPr="00D856D9" w:rsidRDefault="002007DA" w:rsidP="002007DA">
            <w:pPr>
              <w:spacing w:line="240" w:lineRule="atLeast"/>
              <w:ind w:right="-225"/>
              <w:rPr>
                <w:b/>
                <w:bCs/>
              </w:rPr>
            </w:pPr>
            <w:proofErr w:type="gramStart"/>
            <w:r w:rsidRPr="00D856D9">
              <w:rPr>
                <w:b/>
                <w:bCs/>
              </w:rPr>
              <w:t>At</w:t>
            </w:r>
            <w:proofErr w:type="gramEnd"/>
            <w:r w:rsidRPr="00D856D9">
              <w:rPr>
                <w:b/>
                <w:bCs/>
              </w:rPr>
              <w:t xml:space="preserve"> 31 December </w:t>
            </w:r>
            <w:r w:rsidR="00ED2782" w:rsidRPr="00D856D9">
              <w:rPr>
                <w:b/>
                <w:bCs/>
              </w:rPr>
              <w:t>2025</w:t>
            </w:r>
            <w:r w:rsidRPr="00D856D9">
              <w:rPr>
                <w:b/>
                <w:bCs/>
              </w:rPr>
              <w:tab/>
            </w:r>
          </w:p>
        </w:tc>
        <w:tc>
          <w:tcPr>
            <w:tcW w:w="1287" w:type="dxa"/>
            <w:vAlign w:val="bottom"/>
          </w:tcPr>
          <w:p w14:paraId="46BF2D52"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2F3A6C5F"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4" w:type="dxa"/>
            <w:vAlign w:val="bottom"/>
          </w:tcPr>
          <w:p w14:paraId="6F5C3A39"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36" w:type="dxa"/>
            <w:vAlign w:val="bottom"/>
          </w:tcPr>
          <w:p w14:paraId="40328203"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87" w:type="dxa"/>
            <w:vAlign w:val="bottom"/>
          </w:tcPr>
          <w:p w14:paraId="6CB276BE" w14:textId="77777777" w:rsidR="002007DA" w:rsidRPr="00D856D9" w:rsidRDefault="002007DA" w:rsidP="002007DA">
            <w:pPr>
              <w:pStyle w:val="acctfourfigures"/>
              <w:tabs>
                <w:tab w:val="clear" w:pos="765"/>
                <w:tab w:val="decimal" w:pos="1010"/>
              </w:tabs>
              <w:spacing w:line="240" w:lineRule="atLeast"/>
              <w:ind w:left="-144" w:right="-126"/>
              <w:rPr>
                <w:b/>
                <w:bCs/>
                <w:sz w:val="20"/>
                <w:cs/>
                <w:lang w:bidi="th-TH"/>
              </w:rPr>
            </w:pPr>
          </w:p>
        </w:tc>
        <w:tc>
          <w:tcPr>
            <w:tcW w:w="270" w:type="dxa"/>
            <w:vAlign w:val="bottom"/>
          </w:tcPr>
          <w:p w14:paraId="15824612"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60" w:type="dxa"/>
            <w:vAlign w:val="bottom"/>
          </w:tcPr>
          <w:p w14:paraId="41C6DB82"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04DFE232"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36" w:type="dxa"/>
            <w:vAlign w:val="bottom"/>
          </w:tcPr>
          <w:p w14:paraId="1BF55515"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2DCDD3F5"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75" w:type="dxa"/>
            <w:vAlign w:val="bottom"/>
          </w:tcPr>
          <w:p w14:paraId="4C4922DD"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2CCB4F5A"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8" w:type="dxa"/>
            <w:vAlign w:val="bottom"/>
          </w:tcPr>
          <w:p w14:paraId="0EB00C16"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r>
      <w:tr w:rsidR="002007DA" w:rsidRPr="00D856D9" w14:paraId="7BF2EED7" w14:textId="77777777" w:rsidTr="00D93C38">
        <w:tc>
          <w:tcPr>
            <w:tcW w:w="3690" w:type="dxa"/>
          </w:tcPr>
          <w:p w14:paraId="7D4F8CC3" w14:textId="3BAF5BD0" w:rsidR="002007DA" w:rsidRPr="00D856D9" w:rsidRDefault="002007DA" w:rsidP="002007DA">
            <w:pPr>
              <w:spacing w:line="240" w:lineRule="atLeast"/>
              <w:ind w:right="-225"/>
              <w:rPr>
                <w:b/>
                <w:bCs/>
              </w:rPr>
            </w:pPr>
            <w:r w:rsidRPr="00D856D9">
              <w:t>Owned assets</w:t>
            </w:r>
          </w:p>
        </w:tc>
        <w:tc>
          <w:tcPr>
            <w:tcW w:w="1287" w:type="dxa"/>
            <w:vAlign w:val="bottom"/>
          </w:tcPr>
          <w:p w14:paraId="6FD8077A" w14:textId="5515680D" w:rsidR="002007DA" w:rsidRPr="00D856D9" w:rsidRDefault="00856A67" w:rsidP="002007DA">
            <w:pPr>
              <w:jc w:val="right"/>
            </w:pPr>
            <w:r w:rsidRPr="00856A67">
              <w:t>2,791,050</w:t>
            </w:r>
          </w:p>
        </w:tc>
        <w:tc>
          <w:tcPr>
            <w:tcW w:w="270" w:type="dxa"/>
            <w:vAlign w:val="bottom"/>
          </w:tcPr>
          <w:p w14:paraId="4DA3D03A" w14:textId="77777777" w:rsidR="002007DA" w:rsidRPr="00D856D9" w:rsidRDefault="002007DA" w:rsidP="002007DA">
            <w:pPr>
              <w:jc w:val="right"/>
            </w:pPr>
          </w:p>
        </w:tc>
        <w:tc>
          <w:tcPr>
            <w:tcW w:w="1294" w:type="dxa"/>
            <w:vAlign w:val="bottom"/>
          </w:tcPr>
          <w:p w14:paraId="2078131E" w14:textId="709C9279" w:rsidR="002007DA" w:rsidRPr="00D856D9" w:rsidRDefault="00856A67" w:rsidP="002007DA">
            <w:pPr>
              <w:jc w:val="right"/>
            </w:pPr>
            <w:r w:rsidRPr="00856A67">
              <w:t>522,320</w:t>
            </w:r>
          </w:p>
        </w:tc>
        <w:tc>
          <w:tcPr>
            <w:tcW w:w="236" w:type="dxa"/>
            <w:vAlign w:val="bottom"/>
          </w:tcPr>
          <w:p w14:paraId="39823BC4" w14:textId="77777777" w:rsidR="002007DA" w:rsidRPr="00D856D9" w:rsidRDefault="002007DA" w:rsidP="002007DA">
            <w:pPr>
              <w:jc w:val="right"/>
            </w:pPr>
          </w:p>
        </w:tc>
        <w:tc>
          <w:tcPr>
            <w:tcW w:w="1287" w:type="dxa"/>
            <w:vAlign w:val="bottom"/>
          </w:tcPr>
          <w:p w14:paraId="543BAE2F" w14:textId="76C88B3D" w:rsidR="002007DA" w:rsidRPr="00D856D9" w:rsidRDefault="00856A67" w:rsidP="002007DA">
            <w:pPr>
              <w:jc w:val="right"/>
              <w:rPr>
                <w:cs/>
              </w:rPr>
            </w:pPr>
            <w:r w:rsidRPr="00856A67">
              <w:t>20,851</w:t>
            </w:r>
          </w:p>
        </w:tc>
        <w:tc>
          <w:tcPr>
            <w:tcW w:w="270" w:type="dxa"/>
            <w:vAlign w:val="bottom"/>
          </w:tcPr>
          <w:p w14:paraId="10963511" w14:textId="77777777" w:rsidR="002007DA" w:rsidRPr="00D856D9" w:rsidRDefault="002007DA" w:rsidP="002007DA">
            <w:pPr>
              <w:jc w:val="right"/>
            </w:pPr>
          </w:p>
        </w:tc>
        <w:tc>
          <w:tcPr>
            <w:tcW w:w="1260" w:type="dxa"/>
            <w:vAlign w:val="bottom"/>
          </w:tcPr>
          <w:p w14:paraId="6D7E878B" w14:textId="319FB985" w:rsidR="002007DA" w:rsidRPr="00D856D9" w:rsidRDefault="00856A67" w:rsidP="002007DA">
            <w:pPr>
              <w:jc w:val="right"/>
            </w:pPr>
            <w:r w:rsidRPr="00856A67">
              <w:t>212,002</w:t>
            </w:r>
          </w:p>
        </w:tc>
        <w:tc>
          <w:tcPr>
            <w:tcW w:w="270" w:type="dxa"/>
            <w:vAlign w:val="bottom"/>
          </w:tcPr>
          <w:p w14:paraId="2A22CC72" w14:textId="77777777" w:rsidR="002007DA" w:rsidRPr="00D856D9" w:rsidRDefault="002007DA" w:rsidP="002007DA">
            <w:pPr>
              <w:jc w:val="right"/>
            </w:pPr>
          </w:p>
        </w:tc>
        <w:tc>
          <w:tcPr>
            <w:tcW w:w="1236" w:type="dxa"/>
            <w:vAlign w:val="bottom"/>
          </w:tcPr>
          <w:p w14:paraId="1409E917" w14:textId="7072AA3A" w:rsidR="002007DA" w:rsidRPr="00D856D9" w:rsidRDefault="00856A67" w:rsidP="002007DA">
            <w:pPr>
              <w:jc w:val="right"/>
            </w:pPr>
            <w:r w:rsidRPr="00856A67">
              <w:t>12,597,251</w:t>
            </w:r>
          </w:p>
        </w:tc>
        <w:tc>
          <w:tcPr>
            <w:tcW w:w="270" w:type="dxa"/>
            <w:vAlign w:val="bottom"/>
          </w:tcPr>
          <w:p w14:paraId="5B3FC942" w14:textId="77777777" w:rsidR="002007DA" w:rsidRPr="00D856D9" w:rsidRDefault="002007DA" w:rsidP="002007DA">
            <w:pPr>
              <w:jc w:val="right"/>
            </w:pPr>
          </w:p>
        </w:tc>
        <w:tc>
          <w:tcPr>
            <w:tcW w:w="1275" w:type="dxa"/>
            <w:vAlign w:val="bottom"/>
          </w:tcPr>
          <w:p w14:paraId="3918C1C4" w14:textId="25C5B81F" w:rsidR="002007DA" w:rsidRPr="00D856D9" w:rsidRDefault="00856A67" w:rsidP="002007DA">
            <w:pPr>
              <w:jc w:val="right"/>
            </w:pPr>
            <w:r w:rsidRPr="00856A67">
              <w:t>1,116,454</w:t>
            </w:r>
          </w:p>
        </w:tc>
        <w:tc>
          <w:tcPr>
            <w:tcW w:w="236" w:type="dxa"/>
          </w:tcPr>
          <w:p w14:paraId="05CE5F69" w14:textId="77777777" w:rsidR="002007DA" w:rsidRPr="00D856D9" w:rsidRDefault="002007DA" w:rsidP="002007DA">
            <w:pPr>
              <w:jc w:val="right"/>
            </w:pPr>
          </w:p>
        </w:tc>
        <w:tc>
          <w:tcPr>
            <w:tcW w:w="1298" w:type="dxa"/>
            <w:vAlign w:val="bottom"/>
          </w:tcPr>
          <w:p w14:paraId="592F0580" w14:textId="3A79856B" w:rsidR="002007DA" w:rsidRPr="00D856D9" w:rsidRDefault="00856A67" w:rsidP="002007DA">
            <w:pPr>
              <w:jc w:val="right"/>
            </w:pPr>
            <w:r w:rsidRPr="00856A67">
              <w:t>17,259,928</w:t>
            </w:r>
          </w:p>
        </w:tc>
      </w:tr>
      <w:tr w:rsidR="002007DA" w:rsidRPr="00D856D9" w14:paraId="6251D6AD" w14:textId="77777777" w:rsidTr="00D93C38">
        <w:tc>
          <w:tcPr>
            <w:tcW w:w="3690" w:type="dxa"/>
          </w:tcPr>
          <w:p w14:paraId="31E68E2F" w14:textId="51620CFC" w:rsidR="002007DA" w:rsidRPr="00D856D9" w:rsidRDefault="002007DA" w:rsidP="002007DA">
            <w:pPr>
              <w:spacing w:line="240" w:lineRule="atLeast"/>
              <w:ind w:right="-225"/>
              <w:rPr>
                <w:b/>
                <w:bCs/>
              </w:rPr>
            </w:pPr>
            <w:r w:rsidRPr="00D856D9">
              <w:t>Assets under finance leases</w:t>
            </w:r>
          </w:p>
        </w:tc>
        <w:tc>
          <w:tcPr>
            <w:tcW w:w="1287" w:type="dxa"/>
            <w:tcBorders>
              <w:bottom w:val="single" w:sz="4" w:space="0" w:color="auto"/>
            </w:tcBorders>
            <w:vAlign w:val="bottom"/>
          </w:tcPr>
          <w:p w14:paraId="74E96E53" w14:textId="50D05363" w:rsidR="002007DA" w:rsidRPr="00D856D9" w:rsidRDefault="005E7E59" w:rsidP="00856A67">
            <w:pPr>
              <w:pStyle w:val="acctfourfigures"/>
              <w:tabs>
                <w:tab w:val="clear" w:pos="765"/>
                <w:tab w:val="decimal" w:pos="787"/>
              </w:tabs>
              <w:spacing w:line="240" w:lineRule="atLeast"/>
              <w:ind w:left="-144" w:right="-177"/>
              <w:rPr>
                <w:sz w:val="20"/>
              </w:rPr>
            </w:pPr>
            <w:r w:rsidRPr="00D856D9">
              <w:rPr>
                <w:sz w:val="20"/>
              </w:rPr>
              <w:t>-</w:t>
            </w:r>
          </w:p>
        </w:tc>
        <w:tc>
          <w:tcPr>
            <w:tcW w:w="270" w:type="dxa"/>
            <w:vAlign w:val="bottom"/>
          </w:tcPr>
          <w:p w14:paraId="3A3A4A68" w14:textId="77777777" w:rsidR="002007DA" w:rsidRPr="00D856D9" w:rsidRDefault="002007DA" w:rsidP="002007DA">
            <w:pPr>
              <w:jc w:val="right"/>
            </w:pPr>
          </w:p>
        </w:tc>
        <w:tc>
          <w:tcPr>
            <w:tcW w:w="1294" w:type="dxa"/>
            <w:tcBorders>
              <w:bottom w:val="single" w:sz="4" w:space="0" w:color="auto"/>
            </w:tcBorders>
            <w:vAlign w:val="bottom"/>
          </w:tcPr>
          <w:p w14:paraId="6945531E" w14:textId="60A01155" w:rsidR="002007DA" w:rsidRPr="00D856D9" w:rsidRDefault="005E7E59" w:rsidP="002007DA">
            <w:pPr>
              <w:pStyle w:val="acctfourfigures"/>
              <w:tabs>
                <w:tab w:val="clear" w:pos="765"/>
                <w:tab w:val="decimal" w:pos="850"/>
              </w:tabs>
              <w:spacing w:line="240" w:lineRule="atLeast"/>
              <w:ind w:left="-144" w:right="-126"/>
              <w:rPr>
                <w:sz w:val="20"/>
              </w:rPr>
            </w:pPr>
            <w:r w:rsidRPr="00D856D9">
              <w:rPr>
                <w:sz w:val="20"/>
              </w:rPr>
              <w:t>-</w:t>
            </w:r>
          </w:p>
        </w:tc>
        <w:tc>
          <w:tcPr>
            <w:tcW w:w="236" w:type="dxa"/>
            <w:vAlign w:val="bottom"/>
          </w:tcPr>
          <w:p w14:paraId="23928FD9" w14:textId="77777777" w:rsidR="002007DA" w:rsidRPr="00D856D9" w:rsidRDefault="002007DA" w:rsidP="002007DA">
            <w:pPr>
              <w:jc w:val="right"/>
            </w:pPr>
          </w:p>
        </w:tc>
        <w:tc>
          <w:tcPr>
            <w:tcW w:w="1287" w:type="dxa"/>
            <w:tcBorders>
              <w:bottom w:val="single" w:sz="4" w:space="0" w:color="auto"/>
            </w:tcBorders>
            <w:vAlign w:val="bottom"/>
          </w:tcPr>
          <w:p w14:paraId="48A54B87" w14:textId="7D910626" w:rsidR="002007DA" w:rsidRPr="00D856D9" w:rsidRDefault="00856A67" w:rsidP="002007DA">
            <w:pPr>
              <w:jc w:val="right"/>
              <w:rPr>
                <w:cs/>
              </w:rPr>
            </w:pPr>
            <w:r w:rsidRPr="00856A67">
              <w:t>530</w:t>
            </w:r>
          </w:p>
        </w:tc>
        <w:tc>
          <w:tcPr>
            <w:tcW w:w="270" w:type="dxa"/>
            <w:vAlign w:val="bottom"/>
          </w:tcPr>
          <w:p w14:paraId="084F4FC4" w14:textId="77777777" w:rsidR="002007DA" w:rsidRPr="00D856D9" w:rsidRDefault="002007DA" w:rsidP="002007DA">
            <w:pPr>
              <w:jc w:val="right"/>
            </w:pPr>
          </w:p>
        </w:tc>
        <w:tc>
          <w:tcPr>
            <w:tcW w:w="1260" w:type="dxa"/>
            <w:tcBorders>
              <w:bottom w:val="single" w:sz="4" w:space="0" w:color="auto"/>
            </w:tcBorders>
            <w:vAlign w:val="bottom"/>
          </w:tcPr>
          <w:p w14:paraId="65B3BDE2" w14:textId="6B4C56DF" w:rsidR="002007DA" w:rsidRPr="00D856D9" w:rsidRDefault="00856A67" w:rsidP="002007DA">
            <w:pPr>
              <w:jc w:val="right"/>
            </w:pPr>
            <w:r w:rsidRPr="00856A67">
              <w:t>54,036</w:t>
            </w:r>
          </w:p>
        </w:tc>
        <w:tc>
          <w:tcPr>
            <w:tcW w:w="270" w:type="dxa"/>
            <w:vAlign w:val="bottom"/>
          </w:tcPr>
          <w:p w14:paraId="3B888355" w14:textId="77777777" w:rsidR="002007DA" w:rsidRPr="00D856D9" w:rsidRDefault="002007DA" w:rsidP="002007DA">
            <w:pPr>
              <w:jc w:val="right"/>
            </w:pPr>
          </w:p>
        </w:tc>
        <w:tc>
          <w:tcPr>
            <w:tcW w:w="1236" w:type="dxa"/>
            <w:tcBorders>
              <w:bottom w:val="single" w:sz="4" w:space="0" w:color="auto"/>
            </w:tcBorders>
            <w:vAlign w:val="bottom"/>
          </w:tcPr>
          <w:p w14:paraId="7F2333DC" w14:textId="66F731A5" w:rsidR="002007DA" w:rsidRPr="00D856D9" w:rsidRDefault="00856A67" w:rsidP="002007DA">
            <w:pPr>
              <w:jc w:val="right"/>
            </w:pPr>
            <w:r w:rsidRPr="00856A67">
              <w:t>694,604</w:t>
            </w:r>
          </w:p>
        </w:tc>
        <w:tc>
          <w:tcPr>
            <w:tcW w:w="270" w:type="dxa"/>
            <w:vAlign w:val="bottom"/>
          </w:tcPr>
          <w:p w14:paraId="048972EA" w14:textId="77777777" w:rsidR="002007DA" w:rsidRPr="00D856D9" w:rsidRDefault="002007DA" w:rsidP="002007DA">
            <w:pPr>
              <w:jc w:val="right"/>
            </w:pPr>
          </w:p>
        </w:tc>
        <w:tc>
          <w:tcPr>
            <w:tcW w:w="1275" w:type="dxa"/>
            <w:tcBorders>
              <w:bottom w:val="single" w:sz="4" w:space="0" w:color="auto"/>
            </w:tcBorders>
            <w:vAlign w:val="bottom"/>
          </w:tcPr>
          <w:p w14:paraId="280A3561" w14:textId="271FC8C2" w:rsidR="002007DA" w:rsidRPr="00D856D9" w:rsidRDefault="005E7E59" w:rsidP="002007DA">
            <w:pPr>
              <w:pStyle w:val="acctfourfigures"/>
              <w:tabs>
                <w:tab w:val="clear" w:pos="765"/>
                <w:tab w:val="decimal" w:pos="850"/>
              </w:tabs>
              <w:spacing w:line="240" w:lineRule="atLeast"/>
              <w:ind w:left="-144" w:right="-126"/>
              <w:rPr>
                <w:sz w:val="20"/>
              </w:rPr>
            </w:pPr>
            <w:r w:rsidRPr="00D856D9">
              <w:rPr>
                <w:sz w:val="20"/>
              </w:rPr>
              <w:t>-</w:t>
            </w:r>
          </w:p>
        </w:tc>
        <w:tc>
          <w:tcPr>
            <w:tcW w:w="236" w:type="dxa"/>
          </w:tcPr>
          <w:p w14:paraId="2AAE90D3" w14:textId="77777777" w:rsidR="002007DA" w:rsidRPr="00D856D9" w:rsidRDefault="002007DA" w:rsidP="002007DA">
            <w:pPr>
              <w:jc w:val="right"/>
            </w:pPr>
          </w:p>
        </w:tc>
        <w:tc>
          <w:tcPr>
            <w:tcW w:w="1298" w:type="dxa"/>
            <w:tcBorders>
              <w:bottom w:val="single" w:sz="4" w:space="0" w:color="auto"/>
            </w:tcBorders>
            <w:vAlign w:val="bottom"/>
          </w:tcPr>
          <w:p w14:paraId="05F6A62E" w14:textId="03997EC7" w:rsidR="002007DA" w:rsidRPr="00D856D9" w:rsidRDefault="00856A67" w:rsidP="002007DA">
            <w:pPr>
              <w:jc w:val="right"/>
            </w:pPr>
            <w:r w:rsidRPr="00856A67">
              <w:t>749,170</w:t>
            </w:r>
          </w:p>
        </w:tc>
      </w:tr>
      <w:tr w:rsidR="002007DA" w:rsidRPr="00D856D9" w14:paraId="37417BEC" w14:textId="77777777" w:rsidTr="00A26B31">
        <w:tc>
          <w:tcPr>
            <w:tcW w:w="3690" w:type="dxa"/>
          </w:tcPr>
          <w:p w14:paraId="6D914C5D" w14:textId="77777777" w:rsidR="002007DA" w:rsidRPr="00D856D9" w:rsidRDefault="002007DA" w:rsidP="002007DA">
            <w:pPr>
              <w:spacing w:line="240" w:lineRule="atLeast"/>
              <w:ind w:right="-225"/>
              <w:rPr>
                <w:b/>
                <w:bCs/>
              </w:rPr>
            </w:pPr>
          </w:p>
        </w:tc>
        <w:tc>
          <w:tcPr>
            <w:tcW w:w="1287" w:type="dxa"/>
            <w:tcBorders>
              <w:top w:val="single" w:sz="4" w:space="0" w:color="auto"/>
              <w:bottom w:val="double" w:sz="4" w:space="0" w:color="auto"/>
            </w:tcBorders>
            <w:vAlign w:val="bottom"/>
          </w:tcPr>
          <w:p w14:paraId="7A2B761B" w14:textId="09DBFD4E" w:rsidR="002007DA" w:rsidRPr="00D856D9" w:rsidRDefault="00856A67" w:rsidP="002007DA">
            <w:pPr>
              <w:jc w:val="right"/>
              <w:rPr>
                <w:b/>
                <w:bCs/>
              </w:rPr>
            </w:pPr>
            <w:r w:rsidRPr="00856A67">
              <w:rPr>
                <w:b/>
                <w:bCs/>
              </w:rPr>
              <w:t>2,791,050</w:t>
            </w:r>
          </w:p>
        </w:tc>
        <w:tc>
          <w:tcPr>
            <w:tcW w:w="270" w:type="dxa"/>
            <w:vAlign w:val="bottom"/>
          </w:tcPr>
          <w:p w14:paraId="705EE06B" w14:textId="77777777" w:rsidR="002007DA" w:rsidRPr="00D856D9" w:rsidRDefault="002007DA" w:rsidP="002007DA">
            <w:pPr>
              <w:jc w:val="right"/>
              <w:rPr>
                <w:b/>
                <w:bCs/>
              </w:rPr>
            </w:pPr>
          </w:p>
        </w:tc>
        <w:tc>
          <w:tcPr>
            <w:tcW w:w="1294" w:type="dxa"/>
            <w:tcBorders>
              <w:top w:val="single" w:sz="4" w:space="0" w:color="auto"/>
              <w:bottom w:val="double" w:sz="4" w:space="0" w:color="auto"/>
            </w:tcBorders>
            <w:vAlign w:val="bottom"/>
          </w:tcPr>
          <w:p w14:paraId="02D45765" w14:textId="72BAB189" w:rsidR="002007DA" w:rsidRPr="00D856D9" w:rsidRDefault="00856A67" w:rsidP="002007DA">
            <w:pPr>
              <w:jc w:val="right"/>
              <w:rPr>
                <w:b/>
                <w:bCs/>
              </w:rPr>
            </w:pPr>
            <w:r w:rsidRPr="00856A67">
              <w:rPr>
                <w:b/>
                <w:bCs/>
              </w:rPr>
              <w:t>522,320</w:t>
            </w:r>
          </w:p>
        </w:tc>
        <w:tc>
          <w:tcPr>
            <w:tcW w:w="236" w:type="dxa"/>
            <w:vAlign w:val="bottom"/>
          </w:tcPr>
          <w:p w14:paraId="27296E2C" w14:textId="77777777" w:rsidR="002007DA" w:rsidRPr="00D856D9" w:rsidRDefault="002007DA" w:rsidP="002007DA">
            <w:pPr>
              <w:jc w:val="right"/>
              <w:rPr>
                <w:b/>
                <w:bCs/>
              </w:rPr>
            </w:pPr>
          </w:p>
        </w:tc>
        <w:tc>
          <w:tcPr>
            <w:tcW w:w="1287" w:type="dxa"/>
            <w:tcBorders>
              <w:top w:val="single" w:sz="4" w:space="0" w:color="auto"/>
              <w:bottom w:val="double" w:sz="4" w:space="0" w:color="auto"/>
            </w:tcBorders>
            <w:vAlign w:val="bottom"/>
          </w:tcPr>
          <w:p w14:paraId="7B745577" w14:textId="512FD6C6" w:rsidR="002007DA" w:rsidRPr="00D856D9" w:rsidRDefault="00856A67" w:rsidP="002007DA">
            <w:pPr>
              <w:jc w:val="right"/>
              <w:rPr>
                <w:b/>
                <w:bCs/>
                <w:cs/>
              </w:rPr>
            </w:pPr>
            <w:r w:rsidRPr="00856A67">
              <w:rPr>
                <w:b/>
                <w:bCs/>
              </w:rPr>
              <w:t>21,381</w:t>
            </w:r>
          </w:p>
        </w:tc>
        <w:tc>
          <w:tcPr>
            <w:tcW w:w="270" w:type="dxa"/>
            <w:vAlign w:val="bottom"/>
          </w:tcPr>
          <w:p w14:paraId="38FFB203" w14:textId="77777777" w:rsidR="002007DA" w:rsidRPr="00D856D9" w:rsidRDefault="002007DA" w:rsidP="002007DA">
            <w:pPr>
              <w:jc w:val="right"/>
              <w:rPr>
                <w:b/>
                <w:bCs/>
              </w:rPr>
            </w:pPr>
          </w:p>
        </w:tc>
        <w:tc>
          <w:tcPr>
            <w:tcW w:w="1260" w:type="dxa"/>
            <w:tcBorders>
              <w:top w:val="single" w:sz="4" w:space="0" w:color="auto"/>
              <w:bottom w:val="double" w:sz="4" w:space="0" w:color="auto"/>
            </w:tcBorders>
            <w:vAlign w:val="bottom"/>
          </w:tcPr>
          <w:p w14:paraId="445CF9A0" w14:textId="122A90A5" w:rsidR="002007DA" w:rsidRPr="00D856D9" w:rsidRDefault="00856A67" w:rsidP="002007DA">
            <w:pPr>
              <w:jc w:val="right"/>
              <w:rPr>
                <w:b/>
                <w:bCs/>
              </w:rPr>
            </w:pPr>
            <w:r w:rsidRPr="00856A67">
              <w:rPr>
                <w:b/>
                <w:bCs/>
              </w:rPr>
              <w:t>266,038</w:t>
            </w:r>
          </w:p>
        </w:tc>
        <w:tc>
          <w:tcPr>
            <w:tcW w:w="270" w:type="dxa"/>
            <w:vAlign w:val="bottom"/>
          </w:tcPr>
          <w:p w14:paraId="3DE1557A" w14:textId="77777777" w:rsidR="002007DA" w:rsidRPr="00D856D9" w:rsidRDefault="002007DA" w:rsidP="002007DA">
            <w:pPr>
              <w:jc w:val="right"/>
              <w:rPr>
                <w:b/>
                <w:bCs/>
              </w:rPr>
            </w:pPr>
          </w:p>
        </w:tc>
        <w:tc>
          <w:tcPr>
            <w:tcW w:w="1236" w:type="dxa"/>
            <w:tcBorders>
              <w:top w:val="single" w:sz="4" w:space="0" w:color="auto"/>
              <w:bottom w:val="double" w:sz="4" w:space="0" w:color="auto"/>
            </w:tcBorders>
            <w:vAlign w:val="bottom"/>
          </w:tcPr>
          <w:p w14:paraId="089907CF" w14:textId="7A45556F" w:rsidR="002007DA" w:rsidRPr="00D856D9" w:rsidRDefault="00856A67" w:rsidP="002007DA">
            <w:pPr>
              <w:jc w:val="right"/>
              <w:rPr>
                <w:b/>
                <w:bCs/>
              </w:rPr>
            </w:pPr>
            <w:r w:rsidRPr="00856A67">
              <w:rPr>
                <w:b/>
                <w:bCs/>
              </w:rPr>
              <w:t>13,291,855</w:t>
            </w:r>
          </w:p>
        </w:tc>
        <w:tc>
          <w:tcPr>
            <w:tcW w:w="270" w:type="dxa"/>
            <w:vAlign w:val="bottom"/>
          </w:tcPr>
          <w:p w14:paraId="71CD458C" w14:textId="77777777" w:rsidR="002007DA" w:rsidRPr="00D856D9" w:rsidRDefault="002007DA" w:rsidP="002007DA">
            <w:pPr>
              <w:jc w:val="right"/>
              <w:rPr>
                <w:b/>
                <w:bCs/>
              </w:rPr>
            </w:pPr>
          </w:p>
        </w:tc>
        <w:tc>
          <w:tcPr>
            <w:tcW w:w="1275" w:type="dxa"/>
            <w:tcBorders>
              <w:top w:val="single" w:sz="4" w:space="0" w:color="auto"/>
              <w:bottom w:val="double" w:sz="4" w:space="0" w:color="auto"/>
            </w:tcBorders>
            <w:vAlign w:val="bottom"/>
          </w:tcPr>
          <w:p w14:paraId="6AF1F249" w14:textId="7E3ABF7B" w:rsidR="002007DA" w:rsidRPr="00D856D9" w:rsidRDefault="00856A67" w:rsidP="002007DA">
            <w:pPr>
              <w:jc w:val="right"/>
              <w:rPr>
                <w:b/>
                <w:bCs/>
              </w:rPr>
            </w:pPr>
            <w:r w:rsidRPr="00856A67">
              <w:rPr>
                <w:b/>
                <w:bCs/>
              </w:rPr>
              <w:t>1,116,454</w:t>
            </w:r>
          </w:p>
        </w:tc>
        <w:tc>
          <w:tcPr>
            <w:tcW w:w="236" w:type="dxa"/>
          </w:tcPr>
          <w:p w14:paraId="5EE8C00C" w14:textId="77777777" w:rsidR="002007DA" w:rsidRPr="00D856D9" w:rsidRDefault="002007DA" w:rsidP="002007DA">
            <w:pPr>
              <w:jc w:val="right"/>
              <w:rPr>
                <w:b/>
                <w:bCs/>
              </w:rPr>
            </w:pPr>
          </w:p>
        </w:tc>
        <w:tc>
          <w:tcPr>
            <w:tcW w:w="1298" w:type="dxa"/>
            <w:tcBorders>
              <w:top w:val="single" w:sz="4" w:space="0" w:color="auto"/>
              <w:bottom w:val="double" w:sz="4" w:space="0" w:color="auto"/>
            </w:tcBorders>
            <w:vAlign w:val="bottom"/>
          </w:tcPr>
          <w:p w14:paraId="221C6AFF" w14:textId="10F85AA1" w:rsidR="002007DA" w:rsidRPr="00D856D9" w:rsidRDefault="00856A67" w:rsidP="002007DA">
            <w:pPr>
              <w:jc w:val="right"/>
              <w:rPr>
                <w:b/>
                <w:bCs/>
              </w:rPr>
            </w:pPr>
            <w:r w:rsidRPr="00856A67">
              <w:rPr>
                <w:b/>
                <w:bCs/>
              </w:rPr>
              <w:t>18,009,098</w:t>
            </w:r>
          </w:p>
        </w:tc>
      </w:tr>
      <w:tr w:rsidR="002007DA" w:rsidRPr="00D856D9" w14:paraId="0FFCF3BA" w14:textId="77777777" w:rsidTr="00A26B31">
        <w:tc>
          <w:tcPr>
            <w:tcW w:w="3690" w:type="dxa"/>
          </w:tcPr>
          <w:p w14:paraId="1908D793" w14:textId="77777777" w:rsidR="002007DA" w:rsidRPr="00D856D9" w:rsidRDefault="002007DA" w:rsidP="002007DA">
            <w:pPr>
              <w:spacing w:line="240" w:lineRule="atLeast"/>
              <w:ind w:right="-225"/>
              <w:rPr>
                <w:b/>
                <w:bCs/>
              </w:rPr>
            </w:pPr>
          </w:p>
        </w:tc>
        <w:tc>
          <w:tcPr>
            <w:tcW w:w="1287" w:type="dxa"/>
            <w:tcBorders>
              <w:top w:val="double" w:sz="4" w:space="0" w:color="auto"/>
            </w:tcBorders>
            <w:vAlign w:val="bottom"/>
          </w:tcPr>
          <w:p w14:paraId="0342F248"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70" w:type="dxa"/>
            <w:vAlign w:val="bottom"/>
          </w:tcPr>
          <w:p w14:paraId="3A555965"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4" w:type="dxa"/>
            <w:tcBorders>
              <w:top w:val="double" w:sz="4" w:space="0" w:color="auto"/>
            </w:tcBorders>
            <w:vAlign w:val="bottom"/>
          </w:tcPr>
          <w:p w14:paraId="77535C18"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36" w:type="dxa"/>
            <w:vAlign w:val="bottom"/>
          </w:tcPr>
          <w:p w14:paraId="540104D8"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87" w:type="dxa"/>
            <w:tcBorders>
              <w:top w:val="double" w:sz="4" w:space="0" w:color="auto"/>
            </w:tcBorders>
            <w:vAlign w:val="bottom"/>
          </w:tcPr>
          <w:p w14:paraId="4623C3AF" w14:textId="77777777" w:rsidR="002007DA" w:rsidRPr="00D856D9" w:rsidRDefault="002007DA" w:rsidP="002007DA">
            <w:pPr>
              <w:pStyle w:val="acctfourfigures"/>
              <w:tabs>
                <w:tab w:val="clear" w:pos="765"/>
                <w:tab w:val="decimal" w:pos="1010"/>
              </w:tabs>
              <w:spacing w:line="240" w:lineRule="atLeast"/>
              <w:ind w:left="-144" w:right="-126"/>
              <w:rPr>
                <w:rFonts w:cstheme="minorBidi"/>
                <w:b/>
                <w:bCs/>
                <w:sz w:val="20"/>
                <w:cs/>
                <w:lang w:bidi="th-TH"/>
              </w:rPr>
            </w:pPr>
          </w:p>
        </w:tc>
        <w:tc>
          <w:tcPr>
            <w:tcW w:w="270" w:type="dxa"/>
            <w:vAlign w:val="bottom"/>
          </w:tcPr>
          <w:p w14:paraId="6516FC05"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60" w:type="dxa"/>
            <w:tcBorders>
              <w:top w:val="double" w:sz="4" w:space="0" w:color="auto"/>
            </w:tcBorders>
            <w:vAlign w:val="bottom"/>
          </w:tcPr>
          <w:p w14:paraId="3DCF37CA"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519C1068"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36" w:type="dxa"/>
            <w:tcBorders>
              <w:top w:val="double" w:sz="4" w:space="0" w:color="auto"/>
            </w:tcBorders>
            <w:vAlign w:val="bottom"/>
          </w:tcPr>
          <w:p w14:paraId="6B2E3F51"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270" w:type="dxa"/>
            <w:vAlign w:val="bottom"/>
          </w:tcPr>
          <w:p w14:paraId="684008F3"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75" w:type="dxa"/>
            <w:tcBorders>
              <w:top w:val="double" w:sz="4" w:space="0" w:color="auto"/>
            </w:tcBorders>
            <w:vAlign w:val="bottom"/>
          </w:tcPr>
          <w:p w14:paraId="7BA43C4C" w14:textId="77777777" w:rsidR="002007DA" w:rsidRPr="00D856D9" w:rsidRDefault="002007DA" w:rsidP="002007DA">
            <w:pPr>
              <w:pStyle w:val="acctfourfigures"/>
              <w:tabs>
                <w:tab w:val="clear" w:pos="765"/>
                <w:tab w:val="decimal" w:pos="1010"/>
              </w:tabs>
              <w:spacing w:line="240" w:lineRule="atLeast"/>
              <w:ind w:left="-144" w:right="-126"/>
              <w:rPr>
                <w:b/>
                <w:bCs/>
                <w:sz w:val="20"/>
              </w:rPr>
            </w:pPr>
          </w:p>
        </w:tc>
        <w:tc>
          <w:tcPr>
            <w:tcW w:w="236" w:type="dxa"/>
          </w:tcPr>
          <w:p w14:paraId="66AA30A2"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c>
          <w:tcPr>
            <w:tcW w:w="1298" w:type="dxa"/>
            <w:tcBorders>
              <w:top w:val="double" w:sz="4" w:space="0" w:color="auto"/>
            </w:tcBorders>
            <w:vAlign w:val="bottom"/>
          </w:tcPr>
          <w:p w14:paraId="2A18AEF7" w14:textId="77777777" w:rsidR="002007DA" w:rsidRPr="00D856D9" w:rsidRDefault="002007DA" w:rsidP="002007DA">
            <w:pPr>
              <w:pStyle w:val="acctfourfigures"/>
              <w:tabs>
                <w:tab w:val="clear" w:pos="765"/>
                <w:tab w:val="decimal" w:pos="1010"/>
              </w:tabs>
              <w:spacing w:line="240" w:lineRule="atLeast"/>
              <w:ind w:left="-144" w:right="-126"/>
              <w:rPr>
                <w:b/>
                <w:bCs/>
                <w:sz w:val="20"/>
                <w:lang w:bidi="th-TH"/>
              </w:rPr>
            </w:pPr>
          </w:p>
        </w:tc>
      </w:tr>
    </w:tbl>
    <w:p w14:paraId="1705A68A" w14:textId="6AA7A15A" w:rsidR="003D50BC" w:rsidRPr="00D856D9" w:rsidRDefault="003D50BC">
      <w:pPr>
        <w:rPr>
          <w:rFonts w:cstheme="minorBidi"/>
          <w:cs/>
        </w:rPr>
      </w:pPr>
    </w:p>
    <w:p w14:paraId="3DBBC069" w14:textId="77777777" w:rsidR="008850EA" w:rsidRPr="00D856D9" w:rsidRDefault="008850EA" w:rsidP="00471A4D">
      <w:pPr>
        <w:pStyle w:val="acctfourfigures"/>
        <w:tabs>
          <w:tab w:val="clear" w:pos="765"/>
          <w:tab w:val="decimal" w:pos="850"/>
        </w:tabs>
        <w:spacing w:line="240" w:lineRule="atLeast"/>
        <w:ind w:left="-144" w:right="-126"/>
        <w:sectPr w:rsidR="008850EA" w:rsidRPr="00D856D9" w:rsidSect="00A86107">
          <w:headerReference w:type="default" r:id="rId17"/>
          <w:footerReference w:type="default" r:id="rId18"/>
          <w:pgSz w:w="16834" w:h="11909" w:orient="landscape" w:code="9"/>
          <w:pgMar w:top="691" w:right="1152" w:bottom="576" w:left="1152" w:header="720" w:footer="720" w:gutter="0"/>
          <w:cols w:space="720"/>
          <w:docGrid w:linePitch="272"/>
        </w:sectPr>
      </w:pPr>
    </w:p>
    <w:tbl>
      <w:tblPr>
        <w:tblW w:w="9180" w:type="dxa"/>
        <w:tblInd w:w="468" w:type="dxa"/>
        <w:tblLayout w:type="fixed"/>
        <w:tblLook w:val="01E0" w:firstRow="1" w:lastRow="1" w:firstColumn="1" w:lastColumn="1" w:noHBand="0" w:noVBand="0"/>
      </w:tblPr>
      <w:tblGrid>
        <w:gridCol w:w="5841"/>
        <w:gridCol w:w="1530"/>
        <w:gridCol w:w="270"/>
        <w:gridCol w:w="1539"/>
      </w:tblGrid>
      <w:tr w:rsidR="001A47A7" w:rsidRPr="00D856D9" w14:paraId="1014FE37" w14:textId="5B6025AF" w:rsidTr="006B2EB5">
        <w:trPr>
          <w:tblHeader/>
        </w:trPr>
        <w:tc>
          <w:tcPr>
            <w:tcW w:w="5841" w:type="dxa"/>
          </w:tcPr>
          <w:p w14:paraId="67653CB3" w14:textId="77777777" w:rsidR="001A47A7" w:rsidRPr="00D856D9" w:rsidRDefault="001A47A7" w:rsidP="00EA467D">
            <w:pPr>
              <w:spacing w:line="240" w:lineRule="atLeast"/>
              <w:rPr>
                <w:b/>
                <w:bCs/>
                <w:highlight w:val="green"/>
              </w:rPr>
            </w:pPr>
          </w:p>
        </w:tc>
        <w:tc>
          <w:tcPr>
            <w:tcW w:w="3339" w:type="dxa"/>
            <w:gridSpan w:val="3"/>
          </w:tcPr>
          <w:p w14:paraId="12929F64" w14:textId="2DCCF09E" w:rsidR="001A47A7" w:rsidRPr="00D856D9" w:rsidRDefault="001A47A7" w:rsidP="00EA467D">
            <w:pPr>
              <w:spacing w:line="240" w:lineRule="atLeast"/>
              <w:ind w:left="-108" w:right="-70"/>
              <w:jc w:val="center"/>
              <w:rPr>
                <w:b/>
                <w:bCs/>
              </w:rPr>
            </w:pPr>
            <w:r w:rsidRPr="00D856D9">
              <w:rPr>
                <w:b/>
                <w:bCs/>
              </w:rPr>
              <w:t>Separate financial statements</w:t>
            </w:r>
          </w:p>
        </w:tc>
      </w:tr>
      <w:tr w:rsidR="001A47A7" w:rsidRPr="00D856D9" w14:paraId="395B5131" w14:textId="77777777" w:rsidTr="006B2EB5">
        <w:trPr>
          <w:tblHeader/>
        </w:trPr>
        <w:tc>
          <w:tcPr>
            <w:tcW w:w="5841" w:type="dxa"/>
          </w:tcPr>
          <w:p w14:paraId="67BC0E49" w14:textId="77777777" w:rsidR="001A47A7" w:rsidRPr="00D856D9" w:rsidRDefault="001A47A7" w:rsidP="00EA467D">
            <w:pPr>
              <w:spacing w:line="240" w:lineRule="atLeast"/>
              <w:rPr>
                <w:b/>
                <w:bCs/>
                <w:highlight w:val="green"/>
              </w:rPr>
            </w:pPr>
          </w:p>
        </w:tc>
        <w:tc>
          <w:tcPr>
            <w:tcW w:w="1530" w:type="dxa"/>
          </w:tcPr>
          <w:p w14:paraId="1B4793C8" w14:textId="573FCBAE" w:rsidR="001A47A7" w:rsidRPr="00D856D9" w:rsidRDefault="00ED2782" w:rsidP="00EA467D">
            <w:pPr>
              <w:spacing w:line="240" w:lineRule="atLeast"/>
              <w:ind w:left="-108" w:right="-70"/>
              <w:jc w:val="center"/>
            </w:pPr>
            <w:r w:rsidRPr="00D856D9">
              <w:t>2025</w:t>
            </w:r>
          </w:p>
        </w:tc>
        <w:tc>
          <w:tcPr>
            <w:tcW w:w="270" w:type="dxa"/>
          </w:tcPr>
          <w:p w14:paraId="23FD2890" w14:textId="77777777" w:rsidR="001A47A7" w:rsidRPr="00D856D9" w:rsidRDefault="001A47A7" w:rsidP="00EA467D">
            <w:pPr>
              <w:spacing w:line="240" w:lineRule="atLeast"/>
              <w:ind w:left="-108" w:right="-70"/>
              <w:jc w:val="center"/>
            </w:pPr>
          </w:p>
        </w:tc>
        <w:tc>
          <w:tcPr>
            <w:tcW w:w="1539" w:type="dxa"/>
          </w:tcPr>
          <w:p w14:paraId="347CF8A3" w14:textId="6C198817" w:rsidR="001A47A7" w:rsidRPr="00D856D9" w:rsidRDefault="006B2EB5" w:rsidP="00EA467D">
            <w:pPr>
              <w:spacing w:line="240" w:lineRule="atLeast"/>
              <w:ind w:left="-108" w:right="-70"/>
              <w:jc w:val="center"/>
            </w:pPr>
            <w:r w:rsidRPr="00D856D9">
              <w:t>202</w:t>
            </w:r>
            <w:r w:rsidR="007462A6" w:rsidRPr="00D856D9">
              <w:t>4</w:t>
            </w:r>
          </w:p>
        </w:tc>
      </w:tr>
      <w:tr w:rsidR="001A47A7" w:rsidRPr="00D856D9" w14:paraId="3B2A1BBA" w14:textId="1DF979A0" w:rsidTr="006B2EB5">
        <w:trPr>
          <w:tblHeader/>
        </w:trPr>
        <w:tc>
          <w:tcPr>
            <w:tcW w:w="5841" w:type="dxa"/>
          </w:tcPr>
          <w:p w14:paraId="10693882" w14:textId="77777777" w:rsidR="001A47A7" w:rsidRPr="00D856D9" w:rsidRDefault="001A47A7" w:rsidP="00EA467D">
            <w:pPr>
              <w:spacing w:line="240" w:lineRule="atLeast"/>
              <w:rPr>
                <w:i/>
                <w:iCs/>
                <w:color w:val="0000FF"/>
                <w:highlight w:val="green"/>
              </w:rPr>
            </w:pPr>
          </w:p>
        </w:tc>
        <w:tc>
          <w:tcPr>
            <w:tcW w:w="3339" w:type="dxa"/>
            <w:gridSpan w:val="3"/>
          </w:tcPr>
          <w:p w14:paraId="06BBAEBE" w14:textId="0D860F3D" w:rsidR="001A47A7" w:rsidRPr="00D856D9" w:rsidRDefault="001A47A7" w:rsidP="001A47A7">
            <w:pPr>
              <w:spacing w:line="240" w:lineRule="atLeast"/>
              <w:ind w:left="250" w:right="-70" w:hanging="358"/>
              <w:jc w:val="center"/>
              <w:rPr>
                <w:spacing w:val="-4"/>
              </w:rPr>
            </w:pPr>
            <w:r w:rsidRPr="00D856D9">
              <w:rPr>
                <w:spacing w:val="-4"/>
              </w:rPr>
              <w:t>Furniture, fixtures and office equipment</w:t>
            </w:r>
          </w:p>
        </w:tc>
      </w:tr>
      <w:tr w:rsidR="001A47A7" w:rsidRPr="00D856D9" w14:paraId="0A1404D6" w14:textId="692B6AAA" w:rsidTr="006B2EB5">
        <w:trPr>
          <w:trHeight w:val="56"/>
          <w:tblHeader/>
        </w:trPr>
        <w:tc>
          <w:tcPr>
            <w:tcW w:w="5841" w:type="dxa"/>
          </w:tcPr>
          <w:p w14:paraId="59766F62" w14:textId="77777777" w:rsidR="001A47A7" w:rsidRPr="00D856D9" w:rsidRDefault="001A47A7" w:rsidP="00EA467D">
            <w:pPr>
              <w:spacing w:line="240" w:lineRule="atLeast"/>
              <w:rPr>
                <w:i/>
                <w:iCs/>
                <w:color w:val="0000FF"/>
              </w:rPr>
            </w:pPr>
          </w:p>
        </w:tc>
        <w:tc>
          <w:tcPr>
            <w:tcW w:w="3339" w:type="dxa"/>
            <w:gridSpan w:val="3"/>
          </w:tcPr>
          <w:p w14:paraId="41A7EC13" w14:textId="730FFD7C" w:rsidR="001A47A7" w:rsidRPr="00D856D9" w:rsidRDefault="001A47A7" w:rsidP="00EA467D">
            <w:pPr>
              <w:spacing w:line="240" w:lineRule="atLeast"/>
              <w:ind w:left="-108" w:right="-70"/>
              <w:jc w:val="center"/>
              <w:rPr>
                <w:i/>
                <w:iCs/>
              </w:rPr>
            </w:pPr>
            <w:r w:rsidRPr="00D856D9">
              <w:rPr>
                <w:i/>
                <w:iCs/>
              </w:rPr>
              <w:t>(in thousand Baht)</w:t>
            </w:r>
          </w:p>
        </w:tc>
      </w:tr>
      <w:tr w:rsidR="007462A6" w:rsidRPr="00D856D9" w14:paraId="27380F76" w14:textId="62187974" w:rsidTr="006B2EB5">
        <w:tc>
          <w:tcPr>
            <w:tcW w:w="5841" w:type="dxa"/>
          </w:tcPr>
          <w:p w14:paraId="3D0A49ED" w14:textId="5F1F0467" w:rsidR="007462A6" w:rsidRPr="00D856D9" w:rsidRDefault="007462A6" w:rsidP="007462A6">
            <w:pPr>
              <w:spacing w:line="240" w:lineRule="atLeast"/>
              <w:ind w:right="-225" w:hanging="38"/>
              <w:rPr>
                <w:rFonts w:cstheme="minorBidi"/>
                <w:spacing w:val="-4"/>
              </w:rPr>
            </w:pPr>
            <w:r w:rsidRPr="00D856D9">
              <w:rPr>
                <w:spacing w:val="-4"/>
              </w:rPr>
              <w:t xml:space="preserve">Net book value </w:t>
            </w:r>
            <w:proofErr w:type="gramStart"/>
            <w:r w:rsidRPr="00D856D9">
              <w:rPr>
                <w:spacing w:val="-4"/>
              </w:rPr>
              <w:t>at</w:t>
            </w:r>
            <w:proofErr w:type="gramEnd"/>
            <w:r w:rsidRPr="00D856D9">
              <w:rPr>
                <w:spacing w:val="-4"/>
              </w:rPr>
              <w:t xml:space="preserve"> 1 January </w:t>
            </w:r>
          </w:p>
        </w:tc>
        <w:tc>
          <w:tcPr>
            <w:tcW w:w="1530" w:type="dxa"/>
            <w:vAlign w:val="center"/>
          </w:tcPr>
          <w:p w14:paraId="4EC2EE2D" w14:textId="03B7AE28" w:rsidR="007462A6" w:rsidRPr="00D856D9" w:rsidRDefault="007462A6" w:rsidP="007462A6">
            <w:pPr>
              <w:pStyle w:val="acctfourfigures"/>
              <w:tabs>
                <w:tab w:val="clear" w:pos="765"/>
                <w:tab w:val="decimal" w:pos="1204"/>
              </w:tabs>
              <w:spacing w:line="240" w:lineRule="atLeast"/>
              <w:ind w:left="-79" w:right="-128"/>
              <w:jc w:val="both"/>
              <w:rPr>
                <w:rFonts w:cs="Angsana New"/>
                <w:sz w:val="20"/>
                <w:szCs w:val="25"/>
                <w:lang w:bidi="th-TH"/>
              </w:rPr>
            </w:pPr>
            <w:r w:rsidRPr="00D856D9">
              <w:rPr>
                <w:sz w:val="20"/>
              </w:rPr>
              <w:t>2,185</w:t>
            </w:r>
          </w:p>
        </w:tc>
        <w:tc>
          <w:tcPr>
            <w:tcW w:w="270" w:type="dxa"/>
          </w:tcPr>
          <w:p w14:paraId="117E18D7" w14:textId="77777777" w:rsidR="007462A6" w:rsidRPr="00D856D9" w:rsidRDefault="007462A6" w:rsidP="007462A6">
            <w:pPr>
              <w:pStyle w:val="acctfourfigures"/>
              <w:tabs>
                <w:tab w:val="clear" w:pos="765"/>
                <w:tab w:val="decimal" w:pos="1204"/>
              </w:tabs>
              <w:spacing w:line="240" w:lineRule="atLeast"/>
              <w:ind w:left="-79" w:right="-128"/>
              <w:jc w:val="both"/>
              <w:rPr>
                <w:sz w:val="20"/>
              </w:rPr>
            </w:pPr>
          </w:p>
        </w:tc>
        <w:tc>
          <w:tcPr>
            <w:tcW w:w="1539" w:type="dxa"/>
            <w:vAlign w:val="center"/>
          </w:tcPr>
          <w:p w14:paraId="5FF84E33" w14:textId="32600273" w:rsidR="007462A6" w:rsidRPr="00D856D9" w:rsidRDefault="007462A6" w:rsidP="007462A6">
            <w:pPr>
              <w:pStyle w:val="acctfourfigures"/>
              <w:tabs>
                <w:tab w:val="clear" w:pos="765"/>
                <w:tab w:val="decimal" w:pos="1204"/>
              </w:tabs>
              <w:spacing w:line="240" w:lineRule="atLeast"/>
              <w:ind w:left="-79" w:right="-128"/>
              <w:jc w:val="both"/>
              <w:rPr>
                <w:sz w:val="20"/>
              </w:rPr>
            </w:pPr>
            <w:r w:rsidRPr="00D856D9">
              <w:rPr>
                <w:sz w:val="20"/>
              </w:rPr>
              <w:t>2,243</w:t>
            </w:r>
          </w:p>
        </w:tc>
      </w:tr>
      <w:tr w:rsidR="007462A6" w:rsidRPr="00D856D9" w14:paraId="0EFC55FD" w14:textId="53DCEC6B" w:rsidTr="006B2EB5">
        <w:tc>
          <w:tcPr>
            <w:tcW w:w="5841" w:type="dxa"/>
          </w:tcPr>
          <w:p w14:paraId="2CB5F6EA" w14:textId="77777777" w:rsidR="007462A6" w:rsidRPr="00D856D9" w:rsidRDefault="007462A6" w:rsidP="007462A6">
            <w:pPr>
              <w:spacing w:line="240" w:lineRule="atLeast"/>
              <w:ind w:hanging="38"/>
              <w:rPr>
                <w:spacing w:val="-4"/>
              </w:rPr>
            </w:pPr>
            <w:r w:rsidRPr="00D856D9">
              <w:rPr>
                <w:spacing w:val="-4"/>
              </w:rPr>
              <w:t xml:space="preserve">Additions </w:t>
            </w:r>
          </w:p>
        </w:tc>
        <w:tc>
          <w:tcPr>
            <w:tcW w:w="1530" w:type="dxa"/>
            <w:vAlign w:val="center"/>
          </w:tcPr>
          <w:p w14:paraId="5BCE28B4" w14:textId="2226BC3B" w:rsidR="007462A6" w:rsidRPr="00D856D9" w:rsidRDefault="00696145" w:rsidP="007462A6">
            <w:pPr>
              <w:pStyle w:val="acctfourfigures"/>
              <w:tabs>
                <w:tab w:val="clear" w:pos="765"/>
                <w:tab w:val="decimal" w:pos="1204"/>
              </w:tabs>
              <w:spacing w:line="240" w:lineRule="atLeast"/>
              <w:ind w:left="-79" w:right="-128"/>
              <w:jc w:val="both"/>
              <w:rPr>
                <w:sz w:val="20"/>
              </w:rPr>
            </w:pPr>
            <w:r w:rsidRPr="00D856D9">
              <w:rPr>
                <w:sz w:val="20"/>
              </w:rPr>
              <w:t>252</w:t>
            </w:r>
          </w:p>
        </w:tc>
        <w:tc>
          <w:tcPr>
            <w:tcW w:w="270" w:type="dxa"/>
          </w:tcPr>
          <w:p w14:paraId="627F4C3F" w14:textId="77777777" w:rsidR="007462A6" w:rsidRPr="00D856D9" w:rsidRDefault="007462A6" w:rsidP="007462A6">
            <w:pPr>
              <w:pStyle w:val="acctfourfigures"/>
              <w:tabs>
                <w:tab w:val="clear" w:pos="765"/>
                <w:tab w:val="decimal" w:pos="1204"/>
              </w:tabs>
              <w:spacing w:line="240" w:lineRule="atLeast"/>
              <w:ind w:left="-79" w:right="-128"/>
              <w:jc w:val="both"/>
              <w:rPr>
                <w:sz w:val="20"/>
              </w:rPr>
            </w:pPr>
          </w:p>
        </w:tc>
        <w:tc>
          <w:tcPr>
            <w:tcW w:w="1539" w:type="dxa"/>
            <w:vAlign w:val="center"/>
          </w:tcPr>
          <w:p w14:paraId="5D66A24E" w14:textId="586D992F" w:rsidR="007462A6" w:rsidRPr="00D856D9" w:rsidRDefault="007462A6" w:rsidP="007462A6">
            <w:pPr>
              <w:pStyle w:val="acctfourfigures"/>
              <w:tabs>
                <w:tab w:val="clear" w:pos="765"/>
                <w:tab w:val="decimal" w:pos="1204"/>
              </w:tabs>
              <w:spacing w:line="240" w:lineRule="atLeast"/>
              <w:ind w:left="-79" w:right="-128"/>
              <w:jc w:val="both"/>
              <w:rPr>
                <w:sz w:val="20"/>
              </w:rPr>
            </w:pPr>
            <w:r w:rsidRPr="00D856D9">
              <w:rPr>
                <w:sz w:val="20"/>
              </w:rPr>
              <w:t>746</w:t>
            </w:r>
          </w:p>
        </w:tc>
      </w:tr>
      <w:tr w:rsidR="007462A6" w:rsidRPr="00D856D9" w14:paraId="57242D8F" w14:textId="456D7795" w:rsidTr="006B2EB5">
        <w:trPr>
          <w:trHeight w:val="60"/>
        </w:trPr>
        <w:tc>
          <w:tcPr>
            <w:tcW w:w="5841" w:type="dxa"/>
          </w:tcPr>
          <w:p w14:paraId="017B812A" w14:textId="6C91E9F3" w:rsidR="007462A6" w:rsidRPr="00D856D9" w:rsidRDefault="007462A6" w:rsidP="007462A6">
            <w:pPr>
              <w:spacing w:line="240" w:lineRule="atLeast"/>
              <w:ind w:hanging="38"/>
              <w:rPr>
                <w:spacing w:val="-4"/>
                <w:cs/>
              </w:rPr>
            </w:pPr>
            <w:r w:rsidRPr="00D856D9">
              <w:rPr>
                <w:spacing w:val="-4"/>
              </w:rPr>
              <w:t>Depreciation for the year</w:t>
            </w:r>
          </w:p>
        </w:tc>
        <w:tc>
          <w:tcPr>
            <w:tcW w:w="1530" w:type="dxa"/>
            <w:tcBorders>
              <w:bottom w:val="single" w:sz="4" w:space="0" w:color="auto"/>
            </w:tcBorders>
            <w:vAlign w:val="center"/>
          </w:tcPr>
          <w:p w14:paraId="7A16C8D9" w14:textId="73AC162E" w:rsidR="007462A6" w:rsidRPr="00D856D9" w:rsidRDefault="00696145" w:rsidP="007462A6">
            <w:pPr>
              <w:pStyle w:val="acctfourfigures"/>
              <w:tabs>
                <w:tab w:val="clear" w:pos="765"/>
                <w:tab w:val="decimal" w:pos="1204"/>
              </w:tabs>
              <w:spacing w:line="240" w:lineRule="atLeast"/>
              <w:ind w:left="-79" w:right="-128"/>
              <w:jc w:val="both"/>
              <w:rPr>
                <w:sz w:val="20"/>
              </w:rPr>
            </w:pPr>
            <w:r w:rsidRPr="00D856D9">
              <w:rPr>
                <w:sz w:val="20"/>
              </w:rPr>
              <w:t>(90</w:t>
            </w:r>
            <w:r w:rsidR="004A09CF" w:rsidRPr="00D856D9">
              <w:rPr>
                <w:sz w:val="20"/>
              </w:rPr>
              <w:t>1</w:t>
            </w:r>
            <w:r w:rsidRPr="00D856D9">
              <w:rPr>
                <w:sz w:val="20"/>
              </w:rPr>
              <w:t>)</w:t>
            </w:r>
          </w:p>
        </w:tc>
        <w:tc>
          <w:tcPr>
            <w:tcW w:w="270" w:type="dxa"/>
          </w:tcPr>
          <w:p w14:paraId="47AAEF77" w14:textId="77777777" w:rsidR="007462A6" w:rsidRPr="00D856D9" w:rsidRDefault="007462A6" w:rsidP="007462A6">
            <w:pPr>
              <w:pStyle w:val="acctfourfigures"/>
              <w:tabs>
                <w:tab w:val="clear" w:pos="765"/>
                <w:tab w:val="decimal" w:pos="1204"/>
              </w:tabs>
              <w:spacing w:line="240" w:lineRule="atLeast"/>
              <w:ind w:left="-79" w:right="-128"/>
              <w:jc w:val="both"/>
              <w:rPr>
                <w:sz w:val="20"/>
              </w:rPr>
            </w:pPr>
          </w:p>
        </w:tc>
        <w:tc>
          <w:tcPr>
            <w:tcW w:w="1539" w:type="dxa"/>
            <w:tcBorders>
              <w:bottom w:val="single" w:sz="4" w:space="0" w:color="auto"/>
            </w:tcBorders>
            <w:vAlign w:val="center"/>
          </w:tcPr>
          <w:p w14:paraId="13916287" w14:textId="63AB7E88" w:rsidR="007462A6" w:rsidRPr="00D856D9" w:rsidRDefault="007462A6" w:rsidP="007462A6">
            <w:pPr>
              <w:pStyle w:val="acctfourfigures"/>
              <w:tabs>
                <w:tab w:val="clear" w:pos="765"/>
                <w:tab w:val="decimal" w:pos="1204"/>
              </w:tabs>
              <w:spacing w:line="240" w:lineRule="atLeast"/>
              <w:ind w:left="-79" w:right="-128"/>
              <w:jc w:val="both"/>
              <w:rPr>
                <w:sz w:val="20"/>
              </w:rPr>
            </w:pPr>
            <w:r w:rsidRPr="00D856D9">
              <w:rPr>
                <w:sz w:val="20"/>
              </w:rPr>
              <w:t>(804)</w:t>
            </w:r>
          </w:p>
        </w:tc>
      </w:tr>
      <w:tr w:rsidR="007462A6" w:rsidRPr="00D856D9" w14:paraId="44EE095C" w14:textId="4B7D8EE3" w:rsidTr="006B2EB5">
        <w:tc>
          <w:tcPr>
            <w:tcW w:w="5841" w:type="dxa"/>
          </w:tcPr>
          <w:p w14:paraId="21F4AE94" w14:textId="69B8ED80" w:rsidR="007462A6" w:rsidRPr="00D856D9" w:rsidRDefault="007462A6" w:rsidP="007462A6">
            <w:pPr>
              <w:spacing w:line="240" w:lineRule="atLeast"/>
              <w:ind w:hanging="38"/>
              <w:rPr>
                <w:rFonts w:cstheme="minorBidi"/>
                <w:b/>
                <w:bCs/>
                <w:spacing w:val="-4"/>
              </w:rPr>
            </w:pPr>
            <w:r w:rsidRPr="00D856D9">
              <w:rPr>
                <w:b/>
                <w:bCs/>
                <w:spacing w:val="-4"/>
              </w:rPr>
              <w:t xml:space="preserve">Net book value </w:t>
            </w:r>
            <w:proofErr w:type="gramStart"/>
            <w:r w:rsidRPr="00D856D9">
              <w:rPr>
                <w:b/>
                <w:bCs/>
                <w:spacing w:val="-4"/>
              </w:rPr>
              <w:t>at</w:t>
            </w:r>
            <w:proofErr w:type="gramEnd"/>
            <w:r w:rsidRPr="00D856D9">
              <w:rPr>
                <w:b/>
                <w:bCs/>
                <w:spacing w:val="-4"/>
              </w:rPr>
              <w:t xml:space="preserve"> 31 December</w:t>
            </w:r>
          </w:p>
        </w:tc>
        <w:tc>
          <w:tcPr>
            <w:tcW w:w="1530" w:type="dxa"/>
            <w:tcBorders>
              <w:top w:val="single" w:sz="4" w:space="0" w:color="auto"/>
              <w:bottom w:val="double" w:sz="4" w:space="0" w:color="auto"/>
            </w:tcBorders>
            <w:vAlign w:val="center"/>
          </w:tcPr>
          <w:p w14:paraId="42DA1F42" w14:textId="2DF058EE" w:rsidR="007462A6" w:rsidRPr="00D856D9" w:rsidRDefault="00696145" w:rsidP="007462A6">
            <w:pPr>
              <w:pStyle w:val="acctfourfigures"/>
              <w:tabs>
                <w:tab w:val="clear" w:pos="765"/>
                <w:tab w:val="decimal" w:pos="1204"/>
              </w:tabs>
              <w:spacing w:line="240" w:lineRule="atLeast"/>
              <w:ind w:left="-79" w:right="-128"/>
              <w:jc w:val="both"/>
              <w:rPr>
                <w:b/>
                <w:bCs/>
                <w:sz w:val="20"/>
              </w:rPr>
            </w:pPr>
            <w:r w:rsidRPr="00D856D9">
              <w:rPr>
                <w:b/>
                <w:bCs/>
                <w:sz w:val="20"/>
              </w:rPr>
              <w:t>1,53</w:t>
            </w:r>
            <w:r w:rsidR="004A09CF" w:rsidRPr="00D856D9">
              <w:rPr>
                <w:b/>
                <w:bCs/>
                <w:sz w:val="20"/>
              </w:rPr>
              <w:t>6</w:t>
            </w:r>
          </w:p>
        </w:tc>
        <w:tc>
          <w:tcPr>
            <w:tcW w:w="270" w:type="dxa"/>
          </w:tcPr>
          <w:p w14:paraId="4B2B45F8" w14:textId="77777777" w:rsidR="007462A6" w:rsidRPr="00D856D9" w:rsidRDefault="007462A6" w:rsidP="007462A6">
            <w:pPr>
              <w:pStyle w:val="acctfourfigures"/>
              <w:tabs>
                <w:tab w:val="clear" w:pos="765"/>
                <w:tab w:val="decimal" w:pos="1204"/>
              </w:tabs>
              <w:spacing w:line="240" w:lineRule="atLeast"/>
              <w:ind w:left="-79" w:right="-128"/>
              <w:jc w:val="both"/>
              <w:rPr>
                <w:b/>
                <w:bCs/>
                <w:sz w:val="20"/>
              </w:rPr>
            </w:pPr>
          </w:p>
        </w:tc>
        <w:tc>
          <w:tcPr>
            <w:tcW w:w="1539" w:type="dxa"/>
            <w:tcBorders>
              <w:top w:val="single" w:sz="4" w:space="0" w:color="auto"/>
              <w:bottom w:val="double" w:sz="4" w:space="0" w:color="auto"/>
            </w:tcBorders>
            <w:vAlign w:val="center"/>
          </w:tcPr>
          <w:p w14:paraId="2ADF7CFF" w14:textId="4884B24B" w:rsidR="007462A6" w:rsidRPr="00D856D9" w:rsidRDefault="007462A6" w:rsidP="007462A6">
            <w:pPr>
              <w:pStyle w:val="acctfourfigures"/>
              <w:tabs>
                <w:tab w:val="clear" w:pos="765"/>
                <w:tab w:val="decimal" w:pos="1204"/>
              </w:tabs>
              <w:spacing w:line="240" w:lineRule="atLeast"/>
              <w:ind w:left="-79" w:right="-128"/>
              <w:jc w:val="both"/>
              <w:rPr>
                <w:b/>
                <w:bCs/>
                <w:sz w:val="20"/>
              </w:rPr>
            </w:pPr>
            <w:r w:rsidRPr="00D856D9">
              <w:rPr>
                <w:b/>
                <w:bCs/>
                <w:sz w:val="20"/>
              </w:rPr>
              <w:t>2,185</w:t>
            </w:r>
          </w:p>
        </w:tc>
      </w:tr>
    </w:tbl>
    <w:p w14:paraId="3EE65150" w14:textId="77777777" w:rsidR="001A47A7" w:rsidRPr="00D856D9" w:rsidRDefault="001A47A7" w:rsidP="001A47A7"/>
    <w:p w14:paraId="31ED27E2" w14:textId="7A6990D6" w:rsidR="00AB3428" w:rsidRPr="00D856D9" w:rsidRDefault="00AB3428" w:rsidP="00054A13">
      <w:pPr>
        <w:ind w:left="540"/>
      </w:pPr>
      <w:r w:rsidRPr="00D856D9">
        <w:t>Lands and building included revaluation surplus.</w:t>
      </w:r>
    </w:p>
    <w:p w14:paraId="721FC7AA" w14:textId="77777777" w:rsidR="00AB3428" w:rsidRPr="00D856D9" w:rsidRDefault="00AB3428" w:rsidP="00054A13">
      <w:pPr>
        <w:ind w:left="540"/>
      </w:pPr>
    </w:p>
    <w:p w14:paraId="6F3AE613" w14:textId="032752C0" w:rsidR="00054A13" w:rsidRPr="00D856D9" w:rsidRDefault="00C310F6" w:rsidP="00054A13">
      <w:pPr>
        <w:ind w:left="540"/>
        <w:rPr>
          <w:i/>
          <w:iCs/>
        </w:rPr>
      </w:pPr>
      <w:r w:rsidRPr="00D856D9">
        <w:rPr>
          <w:i/>
          <w:iCs/>
        </w:rPr>
        <w:t>Guarantee</w:t>
      </w:r>
    </w:p>
    <w:p w14:paraId="7C42270B" w14:textId="77777777" w:rsidR="00BC2A21" w:rsidRPr="00D856D9" w:rsidRDefault="00BC2A21" w:rsidP="00054A13">
      <w:pPr>
        <w:ind w:left="540"/>
        <w:rPr>
          <w:i/>
          <w:iCs/>
        </w:rPr>
      </w:pPr>
    </w:p>
    <w:p w14:paraId="3EF9B3F8" w14:textId="26E22CDD" w:rsidR="00054A13" w:rsidRPr="00D856D9" w:rsidRDefault="00054A13" w:rsidP="00054A13">
      <w:pPr>
        <w:ind w:left="540"/>
      </w:pPr>
      <w:proofErr w:type="gramStart"/>
      <w:r w:rsidRPr="00D856D9">
        <w:t>At</w:t>
      </w:r>
      <w:proofErr w:type="gramEnd"/>
      <w:r w:rsidRPr="00D856D9">
        <w:t xml:space="preserve"> 31 December </w:t>
      </w:r>
      <w:r w:rsidR="00ED2782" w:rsidRPr="00D856D9">
        <w:t>2025</w:t>
      </w:r>
      <w:r w:rsidRPr="00D856D9">
        <w:t xml:space="preserve"> the Group’s </w:t>
      </w:r>
      <w:r w:rsidR="008B4DAC" w:rsidRPr="00D856D9">
        <w:t>asset held for operating lease</w:t>
      </w:r>
      <w:r w:rsidR="00ED3671" w:rsidRPr="00D856D9">
        <w:t xml:space="preserve"> and vehicles</w:t>
      </w:r>
      <w:r w:rsidR="00D534B0" w:rsidRPr="00D856D9">
        <w:t xml:space="preserve"> with a net book value</w:t>
      </w:r>
      <w:r w:rsidR="00ED3671" w:rsidRPr="00D856D9">
        <w:t xml:space="preserve"> </w:t>
      </w:r>
      <w:r w:rsidR="00D534B0" w:rsidRPr="00D856D9">
        <w:t>of Baht</w:t>
      </w:r>
      <w:r w:rsidR="00ED3671" w:rsidRPr="00D856D9">
        <w:br/>
      </w:r>
      <w:r w:rsidR="009869A0">
        <w:rPr>
          <w:rFonts w:cstheme="minorBidi"/>
        </w:rPr>
        <w:t xml:space="preserve">9,836.71 </w:t>
      </w:r>
      <w:r w:rsidR="00403B2C" w:rsidRPr="00D856D9">
        <w:t>million</w:t>
      </w:r>
      <w:r w:rsidR="00ED3671" w:rsidRPr="00D856D9">
        <w:t xml:space="preserve"> and Baht </w:t>
      </w:r>
      <w:proofErr w:type="gramStart"/>
      <w:r w:rsidR="009869A0">
        <w:t xml:space="preserve">41.84 </w:t>
      </w:r>
      <w:r w:rsidR="00ED3671" w:rsidRPr="00D856D9">
        <w:t xml:space="preserve"> million</w:t>
      </w:r>
      <w:proofErr w:type="gramEnd"/>
      <w:r w:rsidR="00403B2C" w:rsidRPr="00D856D9">
        <w:t xml:space="preserve"> </w:t>
      </w:r>
      <w:r w:rsidR="00403B2C" w:rsidRPr="00D856D9">
        <w:rPr>
          <w:i/>
          <w:iCs/>
        </w:rPr>
        <w:t>(</w:t>
      </w:r>
      <w:r w:rsidR="008A0207" w:rsidRPr="00D856D9">
        <w:rPr>
          <w:i/>
          <w:iCs/>
        </w:rPr>
        <w:t>20</w:t>
      </w:r>
      <w:r w:rsidR="0076634F" w:rsidRPr="00D856D9">
        <w:rPr>
          <w:i/>
          <w:iCs/>
        </w:rPr>
        <w:t>2</w:t>
      </w:r>
      <w:r w:rsidR="007462A6" w:rsidRPr="00D856D9">
        <w:rPr>
          <w:i/>
          <w:iCs/>
        </w:rPr>
        <w:t>4</w:t>
      </w:r>
      <w:r w:rsidR="00403B2C" w:rsidRPr="00D856D9">
        <w:rPr>
          <w:i/>
          <w:iCs/>
        </w:rPr>
        <w:t xml:space="preserve">: Baht </w:t>
      </w:r>
      <w:r w:rsidR="00D52557" w:rsidRPr="00D856D9">
        <w:rPr>
          <w:i/>
          <w:iCs/>
        </w:rPr>
        <w:t>9,</w:t>
      </w:r>
      <w:r w:rsidR="007462A6" w:rsidRPr="00D856D9">
        <w:rPr>
          <w:i/>
          <w:iCs/>
        </w:rPr>
        <w:t>838.84</w:t>
      </w:r>
      <w:r w:rsidR="007A20FC" w:rsidRPr="00D856D9">
        <w:rPr>
          <w:i/>
          <w:iCs/>
        </w:rPr>
        <w:t xml:space="preserve"> </w:t>
      </w:r>
      <w:r w:rsidR="00403B2C" w:rsidRPr="00D856D9">
        <w:rPr>
          <w:i/>
          <w:iCs/>
        </w:rPr>
        <w:t>million</w:t>
      </w:r>
      <w:r w:rsidR="00ED3671" w:rsidRPr="00D856D9">
        <w:rPr>
          <w:i/>
          <w:iCs/>
        </w:rPr>
        <w:t xml:space="preserve"> and Baht </w:t>
      </w:r>
      <w:r w:rsidR="007462A6" w:rsidRPr="00D856D9">
        <w:rPr>
          <w:i/>
          <w:iCs/>
        </w:rPr>
        <w:t>45</w:t>
      </w:r>
      <w:r w:rsidR="00ED3671" w:rsidRPr="00D856D9">
        <w:rPr>
          <w:i/>
          <w:iCs/>
        </w:rPr>
        <w:t>.85 million</w:t>
      </w:r>
      <w:r w:rsidR="00403B2C" w:rsidRPr="00D856D9">
        <w:rPr>
          <w:i/>
          <w:iCs/>
        </w:rPr>
        <w:t xml:space="preserve">) </w:t>
      </w:r>
      <w:r w:rsidR="00403B2C" w:rsidRPr="00D856D9">
        <w:t xml:space="preserve">were subject to a registered </w:t>
      </w:r>
      <w:r w:rsidR="006504C3" w:rsidRPr="00D856D9">
        <w:t>debenture t</w:t>
      </w:r>
      <w:r w:rsidR="00013D13" w:rsidRPr="00D856D9">
        <w:t xml:space="preserve">o secure bank loans </w:t>
      </w:r>
      <w:r w:rsidR="00ED3671" w:rsidRPr="00D856D9">
        <w:t xml:space="preserve">respectively </w:t>
      </w:r>
      <w:r w:rsidR="00013D13" w:rsidRPr="00D856D9">
        <w:rPr>
          <w:i/>
          <w:iCs/>
        </w:rPr>
        <w:t>(see note 2</w:t>
      </w:r>
      <w:r w:rsidR="00F9760C" w:rsidRPr="00D856D9">
        <w:rPr>
          <w:i/>
          <w:iCs/>
        </w:rPr>
        <w:t>0</w:t>
      </w:r>
      <w:r w:rsidR="00A971AD" w:rsidRPr="00D856D9">
        <w:rPr>
          <w:i/>
          <w:iCs/>
        </w:rPr>
        <w:t>)</w:t>
      </w:r>
      <w:r w:rsidR="006504C3" w:rsidRPr="00D856D9">
        <w:t>.</w:t>
      </w:r>
    </w:p>
    <w:p w14:paraId="4672022A" w14:textId="421BCCC5" w:rsidR="00670A75" w:rsidRPr="00D856D9" w:rsidRDefault="00670A75" w:rsidP="008261C1">
      <w:pPr>
        <w:jc w:val="left"/>
        <w:rPr>
          <w:rFonts w:eastAsia="PMingLiU"/>
          <w:b/>
          <w:bCs/>
          <w:i/>
          <w:iCs/>
          <w:lang w:bidi="ar-SA"/>
        </w:rPr>
      </w:pPr>
    </w:p>
    <w:p w14:paraId="39A2941C" w14:textId="5EEC4B4F" w:rsidR="009F178E" w:rsidRPr="00D856D9" w:rsidRDefault="009F178E" w:rsidP="008261C1">
      <w:pPr>
        <w:ind w:left="547" w:right="-27"/>
      </w:pPr>
      <w:r w:rsidRPr="00D856D9">
        <w:t xml:space="preserve">The </w:t>
      </w:r>
      <w:r w:rsidR="002F4D82" w:rsidRPr="00D856D9">
        <w:t>Group</w:t>
      </w:r>
      <w:r w:rsidRPr="00D856D9">
        <w:t xml:space="preserve"> arranged for external independent valuers to appraise the value of certain assets every 3 years from </w:t>
      </w:r>
      <w:r w:rsidR="00EE21AF" w:rsidRPr="00D856D9">
        <w:rPr>
          <w:rFonts w:cstheme="minorBidi"/>
          <w:cs/>
        </w:rPr>
        <w:br/>
      </w:r>
      <w:r w:rsidRPr="00D856D9">
        <w:t>the latest revaluation date</w:t>
      </w:r>
      <w:r w:rsidR="004750DF" w:rsidRPr="00D856D9">
        <w:t xml:space="preserve">, </w:t>
      </w:r>
      <w:r w:rsidRPr="00D856D9">
        <w:t>using property valuation principles laid down by the Valuers Association of Thailand. The external independent valuers use the market appr</w:t>
      </w:r>
      <w:r w:rsidR="004750DF" w:rsidRPr="00D856D9">
        <w:t>oach for the fair value of land</w:t>
      </w:r>
      <w:r w:rsidRPr="00D856D9">
        <w:t xml:space="preserve"> that could find the comparison price from assets with similar physical cha</w:t>
      </w:r>
      <w:r w:rsidR="004750DF" w:rsidRPr="00D856D9">
        <w:t xml:space="preserve">racteristic and use </w:t>
      </w:r>
      <w:r w:rsidR="004750DF" w:rsidRPr="00D856D9">
        <w:rPr>
          <w:spacing w:val="-4"/>
        </w:rPr>
        <w:t>depreciated</w:t>
      </w:r>
      <w:r w:rsidRPr="00D856D9">
        <w:rPr>
          <w:spacing w:val="-4"/>
        </w:rPr>
        <w:t xml:space="preserve"> replacement cost for the building</w:t>
      </w:r>
      <w:r w:rsidR="004750DF" w:rsidRPr="00D856D9">
        <w:rPr>
          <w:spacing w:val="-4"/>
        </w:rPr>
        <w:t>s</w:t>
      </w:r>
      <w:r w:rsidRPr="00D856D9">
        <w:rPr>
          <w:spacing w:val="-4"/>
        </w:rPr>
        <w:t xml:space="preserve"> used in operation. Surplus of valuation, net of tax</w:t>
      </w:r>
      <w:r w:rsidR="004750DF" w:rsidRPr="00D856D9">
        <w:rPr>
          <w:spacing w:val="-4"/>
        </w:rPr>
        <w:t>, is</w:t>
      </w:r>
      <w:r w:rsidR="00EF7924" w:rsidRPr="00D856D9">
        <w:rPr>
          <w:spacing w:val="-4"/>
        </w:rPr>
        <w:t xml:space="preserve"> </w:t>
      </w:r>
      <w:r w:rsidR="00EC5CCC" w:rsidRPr="00D856D9">
        <w:rPr>
          <w:spacing w:val="-4"/>
        </w:rPr>
        <w:t>recognis</w:t>
      </w:r>
      <w:r w:rsidR="00C13212" w:rsidRPr="00D856D9">
        <w:rPr>
          <w:spacing w:val="-4"/>
        </w:rPr>
        <w:t>ed</w:t>
      </w:r>
      <w:r w:rsidRPr="00D856D9">
        <w:rPr>
          <w:spacing w:val="-4"/>
        </w:rPr>
        <w:t xml:space="preserve"> in the other components of equity</w:t>
      </w:r>
      <w:r w:rsidR="00EF7924" w:rsidRPr="00D856D9">
        <w:t>.</w:t>
      </w:r>
    </w:p>
    <w:p w14:paraId="201F9664" w14:textId="77777777" w:rsidR="008C6D50" w:rsidRPr="00D856D9" w:rsidRDefault="008C6D50" w:rsidP="000D7364">
      <w:pPr>
        <w:ind w:left="540" w:right="-27"/>
      </w:pPr>
    </w:p>
    <w:p w14:paraId="04845F6D" w14:textId="0EC469E8" w:rsidR="000D7364" w:rsidRPr="00D856D9" w:rsidRDefault="000D7364" w:rsidP="000D7364">
      <w:pPr>
        <w:ind w:left="540" w:right="-27"/>
        <w:rPr>
          <w:spacing w:val="-2"/>
        </w:rPr>
      </w:pPr>
      <w:r w:rsidRPr="00D856D9">
        <w:rPr>
          <w:spacing w:val="-2"/>
        </w:rPr>
        <w:t xml:space="preserve">The assumptions used in appraisal which are generally unobservable is as below: </w:t>
      </w:r>
    </w:p>
    <w:p w14:paraId="654D9344" w14:textId="77777777" w:rsidR="000D7364" w:rsidRPr="00D856D9" w:rsidRDefault="000D7364" w:rsidP="000D7364">
      <w:pPr>
        <w:ind w:left="540" w:right="-27"/>
        <w:rPr>
          <w:spacing w:val="-2"/>
        </w:rPr>
      </w:pPr>
    </w:p>
    <w:tbl>
      <w:tblPr>
        <w:tblW w:w="9612" w:type="dxa"/>
        <w:tblInd w:w="450" w:type="dxa"/>
        <w:tblLayout w:type="fixed"/>
        <w:tblLook w:val="0000" w:firstRow="0" w:lastRow="0" w:firstColumn="0" w:lastColumn="0" w:noHBand="0" w:noVBand="0"/>
      </w:tblPr>
      <w:tblGrid>
        <w:gridCol w:w="3312"/>
        <w:gridCol w:w="1620"/>
        <w:gridCol w:w="270"/>
        <w:gridCol w:w="1710"/>
        <w:gridCol w:w="270"/>
        <w:gridCol w:w="2430"/>
      </w:tblGrid>
      <w:tr w:rsidR="000D7364" w:rsidRPr="00D856D9" w14:paraId="588837F3" w14:textId="77777777" w:rsidTr="006B2EB5">
        <w:trPr>
          <w:trHeight w:val="70"/>
        </w:trPr>
        <w:tc>
          <w:tcPr>
            <w:tcW w:w="3312" w:type="dxa"/>
            <w:vAlign w:val="bottom"/>
          </w:tcPr>
          <w:p w14:paraId="6C177A28" w14:textId="77777777" w:rsidR="000D7364" w:rsidRPr="00D856D9" w:rsidRDefault="000D7364" w:rsidP="000858E2">
            <w:pPr>
              <w:spacing w:line="280" w:lineRule="atLeast"/>
              <w:ind w:right="-43"/>
            </w:pPr>
          </w:p>
        </w:tc>
        <w:tc>
          <w:tcPr>
            <w:tcW w:w="1620" w:type="dxa"/>
            <w:vAlign w:val="bottom"/>
          </w:tcPr>
          <w:p w14:paraId="5BB6444B" w14:textId="77777777" w:rsidR="000D7364" w:rsidRPr="00D856D9" w:rsidRDefault="000D7364" w:rsidP="000858E2">
            <w:pPr>
              <w:spacing w:line="280" w:lineRule="atLeast"/>
              <w:ind w:right="-43"/>
              <w:jc w:val="center"/>
            </w:pPr>
          </w:p>
        </w:tc>
        <w:tc>
          <w:tcPr>
            <w:tcW w:w="270" w:type="dxa"/>
            <w:vAlign w:val="bottom"/>
          </w:tcPr>
          <w:p w14:paraId="7A66E382" w14:textId="77777777" w:rsidR="000D7364" w:rsidRPr="00D856D9" w:rsidRDefault="000D7364" w:rsidP="000858E2">
            <w:pPr>
              <w:tabs>
                <w:tab w:val="decimal" w:pos="1261"/>
              </w:tabs>
              <w:spacing w:line="280" w:lineRule="atLeast"/>
              <w:ind w:right="-43"/>
              <w:jc w:val="center"/>
            </w:pPr>
          </w:p>
        </w:tc>
        <w:tc>
          <w:tcPr>
            <w:tcW w:w="1710" w:type="dxa"/>
          </w:tcPr>
          <w:p w14:paraId="5832F281" w14:textId="77777777" w:rsidR="000D7364" w:rsidRPr="00D856D9" w:rsidRDefault="000D7364" w:rsidP="000858E2">
            <w:pPr>
              <w:spacing w:line="280" w:lineRule="atLeast"/>
              <w:ind w:right="-43"/>
              <w:jc w:val="center"/>
            </w:pPr>
          </w:p>
        </w:tc>
        <w:tc>
          <w:tcPr>
            <w:tcW w:w="270" w:type="dxa"/>
          </w:tcPr>
          <w:p w14:paraId="358E1781" w14:textId="77777777" w:rsidR="000D7364" w:rsidRPr="00D856D9" w:rsidRDefault="000D7364" w:rsidP="000858E2">
            <w:pPr>
              <w:spacing w:line="280" w:lineRule="atLeast"/>
              <w:ind w:right="-43"/>
              <w:jc w:val="center"/>
            </w:pPr>
          </w:p>
        </w:tc>
        <w:tc>
          <w:tcPr>
            <w:tcW w:w="2430" w:type="dxa"/>
            <w:vAlign w:val="bottom"/>
          </w:tcPr>
          <w:p w14:paraId="27288522" w14:textId="77777777" w:rsidR="000D7364" w:rsidRPr="00D856D9" w:rsidRDefault="000D7364" w:rsidP="000858E2">
            <w:pPr>
              <w:spacing w:line="280" w:lineRule="atLeast"/>
              <w:ind w:right="-43"/>
              <w:jc w:val="center"/>
            </w:pPr>
            <w:r w:rsidRPr="00D856D9">
              <w:t>Impact on revaluation</w:t>
            </w:r>
          </w:p>
        </w:tc>
      </w:tr>
      <w:tr w:rsidR="000D7364" w:rsidRPr="00D856D9" w14:paraId="2A1D6446" w14:textId="77777777" w:rsidTr="006B2EB5">
        <w:trPr>
          <w:trHeight w:val="70"/>
        </w:trPr>
        <w:tc>
          <w:tcPr>
            <w:tcW w:w="3312" w:type="dxa"/>
            <w:vAlign w:val="bottom"/>
          </w:tcPr>
          <w:p w14:paraId="7CD753DE" w14:textId="77777777" w:rsidR="000D7364" w:rsidRPr="00D856D9" w:rsidRDefault="000D7364" w:rsidP="000858E2">
            <w:pPr>
              <w:spacing w:line="280" w:lineRule="atLeast"/>
              <w:ind w:right="-43"/>
            </w:pPr>
          </w:p>
        </w:tc>
        <w:tc>
          <w:tcPr>
            <w:tcW w:w="1620" w:type="dxa"/>
            <w:tcBorders>
              <w:bottom w:val="single" w:sz="4" w:space="0" w:color="auto"/>
            </w:tcBorders>
            <w:vAlign w:val="bottom"/>
          </w:tcPr>
          <w:p w14:paraId="6BB96FBF" w14:textId="05428F45" w:rsidR="000D7364" w:rsidRPr="00D856D9" w:rsidRDefault="00ED2782" w:rsidP="000858E2">
            <w:pPr>
              <w:spacing w:line="280" w:lineRule="atLeast"/>
              <w:ind w:right="-43"/>
              <w:jc w:val="center"/>
            </w:pPr>
            <w:r w:rsidRPr="00D856D9">
              <w:t>2025</w:t>
            </w:r>
          </w:p>
        </w:tc>
        <w:tc>
          <w:tcPr>
            <w:tcW w:w="270" w:type="dxa"/>
            <w:vAlign w:val="bottom"/>
          </w:tcPr>
          <w:p w14:paraId="4400D538" w14:textId="77777777" w:rsidR="000D7364" w:rsidRPr="00D856D9" w:rsidRDefault="000D7364" w:rsidP="000858E2">
            <w:pPr>
              <w:tabs>
                <w:tab w:val="decimal" w:pos="1261"/>
              </w:tabs>
              <w:spacing w:line="280" w:lineRule="atLeast"/>
              <w:ind w:right="-43"/>
              <w:jc w:val="center"/>
            </w:pPr>
          </w:p>
        </w:tc>
        <w:tc>
          <w:tcPr>
            <w:tcW w:w="1710" w:type="dxa"/>
            <w:tcBorders>
              <w:bottom w:val="single" w:sz="4" w:space="0" w:color="auto"/>
            </w:tcBorders>
          </w:tcPr>
          <w:p w14:paraId="6F008F4C" w14:textId="58FD109E" w:rsidR="000D7364" w:rsidRPr="00D856D9" w:rsidRDefault="006B2EB5" w:rsidP="000858E2">
            <w:pPr>
              <w:spacing w:line="280" w:lineRule="atLeast"/>
              <w:ind w:right="-43"/>
              <w:jc w:val="center"/>
            </w:pPr>
            <w:r w:rsidRPr="00D856D9">
              <w:t>202</w:t>
            </w:r>
            <w:r w:rsidR="007462A6" w:rsidRPr="00D856D9">
              <w:t>4</w:t>
            </w:r>
          </w:p>
        </w:tc>
        <w:tc>
          <w:tcPr>
            <w:tcW w:w="270" w:type="dxa"/>
          </w:tcPr>
          <w:p w14:paraId="03863B2B" w14:textId="77777777" w:rsidR="000D7364" w:rsidRPr="00D856D9" w:rsidRDefault="000D7364" w:rsidP="000858E2">
            <w:pPr>
              <w:spacing w:line="280" w:lineRule="atLeast"/>
              <w:ind w:right="-43"/>
              <w:jc w:val="center"/>
            </w:pPr>
          </w:p>
        </w:tc>
        <w:tc>
          <w:tcPr>
            <w:tcW w:w="2430" w:type="dxa"/>
            <w:tcBorders>
              <w:bottom w:val="single" w:sz="4" w:space="0" w:color="auto"/>
            </w:tcBorders>
            <w:vAlign w:val="bottom"/>
          </w:tcPr>
          <w:p w14:paraId="4F988B1B" w14:textId="77777777" w:rsidR="000D7364" w:rsidRPr="00D856D9" w:rsidRDefault="000D7364" w:rsidP="000858E2">
            <w:pPr>
              <w:spacing w:line="280" w:lineRule="atLeast"/>
              <w:ind w:right="-43"/>
              <w:jc w:val="center"/>
            </w:pPr>
            <w:r w:rsidRPr="00D856D9">
              <w:t>when assumption change</w:t>
            </w:r>
          </w:p>
        </w:tc>
      </w:tr>
      <w:tr w:rsidR="000D7364" w:rsidRPr="00D856D9" w14:paraId="521A4868" w14:textId="77777777" w:rsidTr="006B2EB5">
        <w:trPr>
          <w:trHeight w:val="70"/>
        </w:trPr>
        <w:tc>
          <w:tcPr>
            <w:tcW w:w="3312" w:type="dxa"/>
            <w:vAlign w:val="bottom"/>
          </w:tcPr>
          <w:p w14:paraId="449CA6A0" w14:textId="77777777" w:rsidR="000D7364" w:rsidRPr="00D856D9" w:rsidRDefault="000D7364" w:rsidP="000858E2">
            <w:pPr>
              <w:spacing w:line="280" w:lineRule="atLeast"/>
              <w:ind w:right="-43"/>
            </w:pPr>
          </w:p>
        </w:tc>
        <w:tc>
          <w:tcPr>
            <w:tcW w:w="1620" w:type="dxa"/>
            <w:tcBorders>
              <w:top w:val="single" w:sz="4" w:space="0" w:color="auto"/>
            </w:tcBorders>
            <w:vAlign w:val="bottom"/>
          </w:tcPr>
          <w:p w14:paraId="48B10FC2" w14:textId="77777777" w:rsidR="000D7364" w:rsidRPr="00D856D9" w:rsidRDefault="000D7364" w:rsidP="000858E2">
            <w:pPr>
              <w:spacing w:line="280" w:lineRule="atLeast"/>
              <w:ind w:right="-43"/>
              <w:jc w:val="center"/>
            </w:pPr>
          </w:p>
        </w:tc>
        <w:tc>
          <w:tcPr>
            <w:tcW w:w="270" w:type="dxa"/>
            <w:vAlign w:val="bottom"/>
          </w:tcPr>
          <w:p w14:paraId="4BB651D4" w14:textId="77777777" w:rsidR="000D7364" w:rsidRPr="00D856D9" w:rsidRDefault="000D7364" w:rsidP="000858E2">
            <w:pPr>
              <w:tabs>
                <w:tab w:val="decimal" w:pos="1261"/>
              </w:tabs>
              <w:spacing w:line="280" w:lineRule="atLeast"/>
              <w:ind w:right="-43"/>
              <w:jc w:val="center"/>
            </w:pPr>
          </w:p>
        </w:tc>
        <w:tc>
          <w:tcPr>
            <w:tcW w:w="1710" w:type="dxa"/>
            <w:tcBorders>
              <w:top w:val="single" w:sz="4" w:space="0" w:color="auto"/>
            </w:tcBorders>
          </w:tcPr>
          <w:p w14:paraId="2C6E0F61" w14:textId="77777777" w:rsidR="000D7364" w:rsidRPr="00D856D9" w:rsidRDefault="000D7364" w:rsidP="000858E2">
            <w:pPr>
              <w:spacing w:line="280" w:lineRule="atLeast"/>
              <w:ind w:right="-43"/>
              <w:jc w:val="center"/>
            </w:pPr>
          </w:p>
        </w:tc>
        <w:tc>
          <w:tcPr>
            <w:tcW w:w="270" w:type="dxa"/>
          </w:tcPr>
          <w:p w14:paraId="1550BC28" w14:textId="77777777" w:rsidR="000D7364" w:rsidRPr="00D856D9" w:rsidRDefault="000D7364" w:rsidP="000858E2">
            <w:pPr>
              <w:spacing w:line="280" w:lineRule="atLeast"/>
              <w:ind w:right="-43"/>
              <w:jc w:val="center"/>
            </w:pPr>
          </w:p>
        </w:tc>
        <w:tc>
          <w:tcPr>
            <w:tcW w:w="2430" w:type="dxa"/>
            <w:tcBorders>
              <w:top w:val="single" w:sz="4" w:space="0" w:color="auto"/>
            </w:tcBorders>
            <w:vAlign w:val="bottom"/>
          </w:tcPr>
          <w:p w14:paraId="554EFBAF" w14:textId="77777777" w:rsidR="000D7364" w:rsidRPr="00D856D9" w:rsidRDefault="000D7364" w:rsidP="000858E2">
            <w:pPr>
              <w:spacing w:line="280" w:lineRule="atLeast"/>
              <w:ind w:right="-43"/>
              <w:jc w:val="center"/>
            </w:pPr>
          </w:p>
        </w:tc>
      </w:tr>
      <w:tr w:rsidR="000D7364" w:rsidRPr="00D856D9" w14:paraId="547C5FF3" w14:textId="77777777" w:rsidTr="006B2EB5">
        <w:trPr>
          <w:trHeight w:val="70"/>
        </w:trPr>
        <w:tc>
          <w:tcPr>
            <w:tcW w:w="3312" w:type="dxa"/>
            <w:vAlign w:val="bottom"/>
          </w:tcPr>
          <w:p w14:paraId="5558A3D5" w14:textId="77777777" w:rsidR="000D7364" w:rsidRPr="00D856D9" w:rsidRDefault="000D7364" w:rsidP="000858E2">
            <w:pPr>
              <w:spacing w:line="280" w:lineRule="atLeast"/>
              <w:ind w:left="342" w:right="-43" w:hanging="342"/>
            </w:pPr>
            <w:r w:rsidRPr="00D856D9">
              <w:rPr>
                <w:i/>
                <w:iCs/>
              </w:rPr>
              <w:t>(a)</w:t>
            </w:r>
            <w:r w:rsidRPr="00D856D9">
              <w:rPr>
                <w:i/>
                <w:iCs/>
              </w:rPr>
              <w:tab/>
            </w:r>
            <w:r w:rsidRPr="00D856D9">
              <w:t>Branch</w:t>
            </w:r>
          </w:p>
        </w:tc>
        <w:tc>
          <w:tcPr>
            <w:tcW w:w="1620" w:type="dxa"/>
            <w:vAlign w:val="bottom"/>
          </w:tcPr>
          <w:p w14:paraId="44920B5A" w14:textId="77777777" w:rsidR="000D7364" w:rsidRPr="00D856D9" w:rsidRDefault="000D7364" w:rsidP="000858E2">
            <w:pPr>
              <w:spacing w:line="280" w:lineRule="atLeast"/>
              <w:ind w:left="-108" w:right="-108"/>
              <w:jc w:val="center"/>
            </w:pPr>
          </w:p>
        </w:tc>
        <w:tc>
          <w:tcPr>
            <w:tcW w:w="270" w:type="dxa"/>
            <w:vAlign w:val="bottom"/>
          </w:tcPr>
          <w:p w14:paraId="31CA67E5" w14:textId="77777777" w:rsidR="000D7364" w:rsidRPr="00D856D9" w:rsidRDefault="000D7364" w:rsidP="000858E2">
            <w:pPr>
              <w:tabs>
                <w:tab w:val="decimal" w:pos="1261"/>
              </w:tabs>
              <w:spacing w:line="280" w:lineRule="atLeast"/>
              <w:ind w:right="-43"/>
              <w:jc w:val="center"/>
            </w:pPr>
          </w:p>
        </w:tc>
        <w:tc>
          <w:tcPr>
            <w:tcW w:w="1710" w:type="dxa"/>
          </w:tcPr>
          <w:p w14:paraId="3D007AC2" w14:textId="77777777" w:rsidR="000D7364" w:rsidRPr="00D856D9" w:rsidRDefault="000D7364" w:rsidP="000858E2">
            <w:pPr>
              <w:spacing w:line="280" w:lineRule="atLeast"/>
              <w:ind w:right="-43"/>
              <w:jc w:val="center"/>
            </w:pPr>
          </w:p>
        </w:tc>
        <w:tc>
          <w:tcPr>
            <w:tcW w:w="270" w:type="dxa"/>
          </w:tcPr>
          <w:p w14:paraId="567231A7" w14:textId="77777777" w:rsidR="000D7364" w:rsidRPr="00D856D9" w:rsidRDefault="000D7364" w:rsidP="000858E2">
            <w:pPr>
              <w:spacing w:line="280" w:lineRule="atLeast"/>
              <w:ind w:right="-43"/>
              <w:jc w:val="center"/>
            </w:pPr>
          </w:p>
        </w:tc>
        <w:tc>
          <w:tcPr>
            <w:tcW w:w="2430" w:type="dxa"/>
            <w:vAlign w:val="bottom"/>
          </w:tcPr>
          <w:p w14:paraId="75E7B0F3" w14:textId="77777777" w:rsidR="000D7364" w:rsidRPr="00D856D9" w:rsidRDefault="000D7364" w:rsidP="000858E2">
            <w:pPr>
              <w:spacing w:line="280" w:lineRule="atLeast"/>
              <w:ind w:right="-43"/>
              <w:jc w:val="center"/>
            </w:pPr>
          </w:p>
        </w:tc>
      </w:tr>
      <w:tr w:rsidR="000D7364" w:rsidRPr="00D856D9" w14:paraId="0007DDE3" w14:textId="77777777" w:rsidTr="006B2EB5">
        <w:trPr>
          <w:trHeight w:val="70"/>
        </w:trPr>
        <w:tc>
          <w:tcPr>
            <w:tcW w:w="3312" w:type="dxa"/>
            <w:vAlign w:val="bottom"/>
          </w:tcPr>
          <w:p w14:paraId="4279C8EA" w14:textId="77777777" w:rsidR="000D7364" w:rsidRPr="00B246F5" w:rsidRDefault="000D7364" w:rsidP="00F1677E">
            <w:pPr>
              <w:spacing w:line="280" w:lineRule="atLeast"/>
              <w:ind w:left="342" w:right="-43" w:hanging="1"/>
              <w:rPr>
                <w:spacing w:val="-2"/>
              </w:rPr>
            </w:pPr>
            <w:r w:rsidRPr="00B246F5">
              <w:rPr>
                <w:spacing w:val="-2"/>
              </w:rPr>
              <w:t>Lands</w:t>
            </w:r>
          </w:p>
        </w:tc>
        <w:tc>
          <w:tcPr>
            <w:tcW w:w="1620" w:type="dxa"/>
            <w:vAlign w:val="bottom"/>
          </w:tcPr>
          <w:p w14:paraId="551D9877" w14:textId="77777777" w:rsidR="000D7364" w:rsidRPr="00D856D9" w:rsidRDefault="000D7364" w:rsidP="000858E2">
            <w:pPr>
              <w:spacing w:line="280" w:lineRule="atLeast"/>
              <w:ind w:left="-108" w:right="-108"/>
              <w:jc w:val="center"/>
            </w:pPr>
          </w:p>
        </w:tc>
        <w:tc>
          <w:tcPr>
            <w:tcW w:w="270" w:type="dxa"/>
            <w:vAlign w:val="bottom"/>
          </w:tcPr>
          <w:p w14:paraId="6B6EF6CD" w14:textId="77777777" w:rsidR="000D7364" w:rsidRPr="00D856D9" w:rsidRDefault="000D7364" w:rsidP="000858E2">
            <w:pPr>
              <w:tabs>
                <w:tab w:val="decimal" w:pos="1261"/>
              </w:tabs>
              <w:spacing w:line="280" w:lineRule="atLeast"/>
              <w:ind w:right="-43"/>
              <w:jc w:val="center"/>
            </w:pPr>
          </w:p>
        </w:tc>
        <w:tc>
          <w:tcPr>
            <w:tcW w:w="1710" w:type="dxa"/>
          </w:tcPr>
          <w:p w14:paraId="1AFF140E" w14:textId="77777777" w:rsidR="000D7364" w:rsidRPr="00D856D9" w:rsidRDefault="000D7364" w:rsidP="000858E2">
            <w:pPr>
              <w:spacing w:line="280" w:lineRule="atLeast"/>
              <w:ind w:right="-43"/>
              <w:jc w:val="center"/>
            </w:pPr>
          </w:p>
        </w:tc>
        <w:tc>
          <w:tcPr>
            <w:tcW w:w="270" w:type="dxa"/>
          </w:tcPr>
          <w:p w14:paraId="46B1210C" w14:textId="77777777" w:rsidR="000D7364" w:rsidRPr="00D856D9" w:rsidRDefault="000D7364" w:rsidP="000858E2">
            <w:pPr>
              <w:spacing w:line="280" w:lineRule="atLeast"/>
              <w:ind w:right="-43"/>
              <w:jc w:val="center"/>
            </w:pPr>
          </w:p>
        </w:tc>
        <w:tc>
          <w:tcPr>
            <w:tcW w:w="2430" w:type="dxa"/>
            <w:vAlign w:val="bottom"/>
          </w:tcPr>
          <w:p w14:paraId="144D9989" w14:textId="77777777" w:rsidR="000D7364" w:rsidRPr="00D856D9" w:rsidRDefault="000D7364" w:rsidP="000858E2">
            <w:pPr>
              <w:spacing w:line="280" w:lineRule="atLeast"/>
              <w:ind w:right="-43"/>
              <w:jc w:val="center"/>
            </w:pPr>
          </w:p>
        </w:tc>
      </w:tr>
      <w:tr w:rsidR="007462A6" w:rsidRPr="00D856D9" w14:paraId="0DD5C0BD" w14:textId="77777777" w:rsidTr="002C23B0">
        <w:trPr>
          <w:trHeight w:val="70"/>
        </w:trPr>
        <w:tc>
          <w:tcPr>
            <w:tcW w:w="3312" w:type="dxa"/>
            <w:vAlign w:val="bottom"/>
          </w:tcPr>
          <w:p w14:paraId="48D7FB05" w14:textId="77777777" w:rsidR="007462A6" w:rsidRPr="00D856D9" w:rsidRDefault="007462A6" w:rsidP="007462A6">
            <w:pPr>
              <w:spacing w:line="280" w:lineRule="atLeast"/>
              <w:ind w:left="342" w:right="-43" w:hanging="342"/>
              <w:rPr>
                <w:spacing w:val="-2"/>
              </w:rPr>
            </w:pPr>
            <w:r w:rsidRPr="00D856D9">
              <w:tab/>
            </w:r>
            <w:r w:rsidRPr="00D856D9">
              <w:rPr>
                <w:spacing w:val="-2"/>
              </w:rPr>
              <w:t xml:space="preserve">Price per square wah unit </w:t>
            </w:r>
            <w:r w:rsidRPr="00D856D9">
              <w:rPr>
                <w:i/>
                <w:iCs/>
                <w:spacing w:val="-2"/>
              </w:rPr>
              <w:t>(Baht)</w:t>
            </w:r>
          </w:p>
        </w:tc>
        <w:tc>
          <w:tcPr>
            <w:tcW w:w="1620" w:type="dxa"/>
            <w:vAlign w:val="bottom"/>
          </w:tcPr>
          <w:p w14:paraId="20C5D971" w14:textId="193A5176" w:rsidR="007462A6" w:rsidRPr="00D856D9" w:rsidRDefault="009869A0" w:rsidP="007462A6">
            <w:pPr>
              <w:spacing w:line="280" w:lineRule="atLeast"/>
              <w:ind w:left="-108" w:right="-108"/>
              <w:jc w:val="center"/>
            </w:pPr>
            <w:r>
              <w:t xml:space="preserve">3,281 </w:t>
            </w:r>
            <w:r w:rsidR="005C0A22">
              <w:t>-</w:t>
            </w:r>
            <w:r>
              <w:t xml:space="preserve"> 539,190</w:t>
            </w:r>
          </w:p>
        </w:tc>
        <w:tc>
          <w:tcPr>
            <w:tcW w:w="270" w:type="dxa"/>
          </w:tcPr>
          <w:p w14:paraId="6133975F" w14:textId="77777777" w:rsidR="007462A6" w:rsidRPr="00D856D9" w:rsidRDefault="007462A6" w:rsidP="007462A6">
            <w:pPr>
              <w:tabs>
                <w:tab w:val="decimal" w:pos="1261"/>
              </w:tabs>
              <w:spacing w:line="280" w:lineRule="atLeast"/>
              <w:ind w:right="-43"/>
              <w:jc w:val="center"/>
            </w:pPr>
          </w:p>
        </w:tc>
        <w:tc>
          <w:tcPr>
            <w:tcW w:w="1710" w:type="dxa"/>
            <w:vAlign w:val="bottom"/>
          </w:tcPr>
          <w:p w14:paraId="1342F0C1" w14:textId="7EE8A7F1" w:rsidR="007462A6" w:rsidRPr="00D856D9" w:rsidRDefault="007462A6" w:rsidP="007462A6">
            <w:pPr>
              <w:spacing w:line="280" w:lineRule="atLeast"/>
              <w:ind w:left="-108" w:right="-108"/>
              <w:jc w:val="center"/>
            </w:pPr>
            <w:r w:rsidRPr="00D856D9">
              <w:t>3,187 - 660,000</w:t>
            </w:r>
          </w:p>
        </w:tc>
        <w:tc>
          <w:tcPr>
            <w:tcW w:w="270" w:type="dxa"/>
          </w:tcPr>
          <w:p w14:paraId="0A1ADC68" w14:textId="77777777" w:rsidR="007462A6" w:rsidRPr="00D856D9" w:rsidRDefault="007462A6" w:rsidP="007462A6">
            <w:pPr>
              <w:spacing w:line="280" w:lineRule="atLeast"/>
              <w:ind w:right="-43"/>
              <w:jc w:val="center"/>
            </w:pPr>
          </w:p>
        </w:tc>
        <w:tc>
          <w:tcPr>
            <w:tcW w:w="2430" w:type="dxa"/>
            <w:vAlign w:val="bottom"/>
          </w:tcPr>
          <w:p w14:paraId="43862F6A" w14:textId="4701DC85" w:rsidR="007462A6" w:rsidRPr="00D856D9" w:rsidRDefault="007462A6" w:rsidP="007462A6">
            <w:pPr>
              <w:spacing w:line="280" w:lineRule="atLeast"/>
              <w:ind w:right="-43"/>
              <w:jc w:val="center"/>
            </w:pPr>
            <w:r w:rsidRPr="00D856D9">
              <w:t xml:space="preserve">Fair value </w:t>
            </w:r>
            <w:r w:rsidR="0077305D">
              <w:t>de</w:t>
            </w:r>
            <w:r w:rsidRPr="00D856D9">
              <w:t>crease</w:t>
            </w:r>
          </w:p>
        </w:tc>
      </w:tr>
      <w:tr w:rsidR="007462A6" w:rsidRPr="00D856D9" w14:paraId="3B523EE8" w14:textId="77777777" w:rsidTr="006B2EB5">
        <w:trPr>
          <w:trHeight w:val="70"/>
        </w:trPr>
        <w:tc>
          <w:tcPr>
            <w:tcW w:w="3312" w:type="dxa"/>
            <w:vAlign w:val="bottom"/>
          </w:tcPr>
          <w:p w14:paraId="5C4FD439" w14:textId="77777777" w:rsidR="007462A6" w:rsidRPr="00D856D9" w:rsidRDefault="007462A6" w:rsidP="007462A6">
            <w:pPr>
              <w:spacing w:line="280" w:lineRule="atLeast"/>
              <w:ind w:left="342" w:right="-43" w:hanging="342"/>
            </w:pPr>
          </w:p>
        </w:tc>
        <w:tc>
          <w:tcPr>
            <w:tcW w:w="1620" w:type="dxa"/>
            <w:vAlign w:val="bottom"/>
          </w:tcPr>
          <w:p w14:paraId="7D8D6612" w14:textId="5409DA2E" w:rsidR="007462A6" w:rsidRPr="00D856D9" w:rsidRDefault="007462A6" w:rsidP="007462A6">
            <w:pPr>
              <w:spacing w:line="280" w:lineRule="atLeast"/>
              <w:ind w:left="-108" w:right="-108"/>
              <w:jc w:val="center"/>
            </w:pPr>
          </w:p>
        </w:tc>
        <w:tc>
          <w:tcPr>
            <w:tcW w:w="270" w:type="dxa"/>
            <w:vAlign w:val="bottom"/>
          </w:tcPr>
          <w:p w14:paraId="3491B8CD" w14:textId="77777777" w:rsidR="007462A6" w:rsidRPr="00D856D9" w:rsidRDefault="007462A6" w:rsidP="007462A6">
            <w:pPr>
              <w:tabs>
                <w:tab w:val="decimal" w:pos="1261"/>
              </w:tabs>
              <w:spacing w:line="280" w:lineRule="atLeast"/>
              <w:ind w:right="-43"/>
              <w:jc w:val="center"/>
            </w:pPr>
          </w:p>
        </w:tc>
        <w:tc>
          <w:tcPr>
            <w:tcW w:w="1710" w:type="dxa"/>
            <w:vAlign w:val="bottom"/>
          </w:tcPr>
          <w:p w14:paraId="556B587A" w14:textId="77777777" w:rsidR="007462A6" w:rsidRPr="00D856D9" w:rsidRDefault="007462A6" w:rsidP="007462A6">
            <w:pPr>
              <w:spacing w:line="280" w:lineRule="atLeast"/>
              <w:ind w:left="-108" w:right="-108"/>
              <w:jc w:val="center"/>
            </w:pPr>
          </w:p>
        </w:tc>
        <w:tc>
          <w:tcPr>
            <w:tcW w:w="270" w:type="dxa"/>
          </w:tcPr>
          <w:p w14:paraId="122E2F84" w14:textId="77777777" w:rsidR="007462A6" w:rsidRPr="00D856D9" w:rsidRDefault="007462A6" w:rsidP="007462A6">
            <w:pPr>
              <w:spacing w:line="280" w:lineRule="atLeast"/>
              <w:ind w:right="-43"/>
              <w:jc w:val="center"/>
            </w:pPr>
          </w:p>
        </w:tc>
        <w:tc>
          <w:tcPr>
            <w:tcW w:w="2430" w:type="dxa"/>
            <w:vAlign w:val="bottom"/>
          </w:tcPr>
          <w:p w14:paraId="10E1A3B6" w14:textId="77777777" w:rsidR="007462A6" w:rsidRPr="00D856D9" w:rsidRDefault="007462A6" w:rsidP="007462A6">
            <w:pPr>
              <w:spacing w:line="280" w:lineRule="atLeast"/>
              <w:ind w:right="-43"/>
              <w:jc w:val="center"/>
            </w:pPr>
            <w:r w:rsidRPr="00D856D9">
              <w:t>(Market approach)</w:t>
            </w:r>
          </w:p>
        </w:tc>
      </w:tr>
      <w:tr w:rsidR="007462A6" w:rsidRPr="00D856D9" w14:paraId="395F1630" w14:textId="77777777" w:rsidTr="006B2EB5">
        <w:trPr>
          <w:trHeight w:val="70"/>
        </w:trPr>
        <w:tc>
          <w:tcPr>
            <w:tcW w:w="3312" w:type="dxa"/>
            <w:vAlign w:val="bottom"/>
          </w:tcPr>
          <w:p w14:paraId="5D441030" w14:textId="77777777" w:rsidR="007462A6" w:rsidRPr="00D856D9" w:rsidRDefault="007462A6" w:rsidP="007462A6">
            <w:pPr>
              <w:spacing w:line="280" w:lineRule="atLeast"/>
              <w:ind w:left="342" w:right="-43" w:hanging="342"/>
            </w:pPr>
          </w:p>
        </w:tc>
        <w:tc>
          <w:tcPr>
            <w:tcW w:w="1620" w:type="dxa"/>
            <w:vAlign w:val="bottom"/>
          </w:tcPr>
          <w:p w14:paraId="172DED56" w14:textId="77777777" w:rsidR="007462A6" w:rsidRPr="00D856D9" w:rsidRDefault="007462A6" w:rsidP="007462A6">
            <w:pPr>
              <w:spacing w:line="280" w:lineRule="atLeast"/>
              <w:ind w:left="-108" w:right="-108"/>
              <w:jc w:val="center"/>
            </w:pPr>
          </w:p>
        </w:tc>
        <w:tc>
          <w:tcPr>
            <w:tcW w:w="270" w:type="dxa"/>
            <w:vAlign w:val="bottom"/>
          </w:tcPr>
          <w:p w14:paraId="57F6C54C" w14:textId="77777777" w:rsidR="007462A6" w:rsidRPr="00D856D9" w:rsidRDefault="007462A6" w:rsidP="007462A6">
            <w:pPr>
              <w:tabs>
                <w:tab w:val="decimal" w:pos="1261"/>
              </w:tabs>
              <w:spacing w:line="280" w:lineRule="atLeast"/>
              <w:ind w:right="-43"/>
              <w:jc w:val="center"/>
            </w:pPr>
          </w:p>
        </w:tc>
        <w:tc>
          <w:tcPr>
            <w:tcW w:w="1710" w:type="dxa"/>
            <w:vAlign w:val="bottom"/>
          </w:tcPr>
          <w:p w14:paraId="30FBD245" w14:textId="77777777" w:rsidR="007462A6" w:rsidRPr="00D856D9" w:rsidRDefault="007462A6" w:rsidP="007462A6">
            <w:pPr>
              <w:spacing w:line="280" w:lineRule="atLeast"/>
              <w:ind w:left="-108" w:right="-108"/>
              <w:jc w:val="center"/>
            </w:pPr>
          </w:p>
        </w:tc>
        <w:tc>
          <w:tcPr>
            <w:tcW w:w="270" w:type="dxa"/>
          </w:tcPr>
          <w:p w14:paraId="47BE7CDA" w14:textId="77777777" w:rsidR="007462A6" w:rsidRPr="00D856D9" w:rsidRDefault="007462A6" w:rsidP="007462A6">
            <w:pPr>
              <w:spacing w:line="280" w:lineRule="atLeast"/>
              <w:ind w:right="-43"/>
              <w:jc w:val="center"/>
            </w:pPr>
          </w:p>
        </w:tc>
        <w:tc>
          <w:tcPr>
            <w:tcW w:w="2430" w:type="dxa"/>
            <w:vAlign w:val="bottom"/>
          </w:tcPr>
          <w:p w14:paraId="71C8A497" w14:textId="77777777" w:rsidR="007462A6" w:rsidRPr="00D856D9" w:rsidRDefault="007462A6" w:rsidP="007462A6">
            <w:pPr>
              <w:spacing w:line="280" w:lineRule="atLeast"/>
              <w:ind w:right="-43"/>
              <w:jc w:val="center"/>
            </w:pPr>
          </w:p>
        </w:tc>
      </w:tr>
      <w:tr w:rsidR="007462A6" w:rsidRPr="00D856D9" w14:paraId="0C799C7A" w14:textId="77777777" w:rsidTr="006B2EB5">
        <w:trPr>
          <w:trHeight w:val="70"/>
        </w:trPr>
        <w:tc>
          <w:tcPr>
            <w:tcW w:w="3312" w:type="dxa"/>
            <w:vAlign w:val="bottom"/>
          </w:tcPr>
          <w:p w14:paraId="0FE3077B" w14:textId="77777777" w:rsidR="007462A6" w:rsidRPr="00F1677E" w:rsidRDefault="007462A6" w:rsidP="00F1677E">
            <w:pPr>
              <w:spacing w:line="280" w:lineRule="atLeast"/>
              <w:ind w:left="342" w:right="-43" w:hanging="1"/>
              <w:rPr>
                <w:spacing w:val="-2"/>
              </w:rPr>
            </w:pPr>
            <w:r w:rsidRPr="00F1677E">
              <w:rPr>
                <w:spacing w:val="-2"/>
              </w:rPr>
              <w:t>Buildings</w:t>
            </w:r>
          </w:p>
        </w:tc>
        <w:tc>
          <w:tcPr>
            <w:tcW w:w="1620" w:type="dxa"/>
            <w:vAlign w:val="bottom"/>
          </w:tcPr>
          <w:p w14:paraId="13A2BD92" w14:textId="77777777" w:rsidR="007462A6" w:rsidRPr="00D856D9" w:rsidRDefault="007462A6" w:rsidP="007462A6">
            <w:pPr>
              <w:spacing w:line="280" w:lineRule="atLeast"/>
              <w:ind w:left="-108" w:right="-108"/>
              <w:jc w:val="center"/>
            </w:pPr>
          </w:p>
        </w:tc>
        <w:tc>
          <w:tcPr>
            <w:tcW w:w="270" w:type="dxa"/>
            <w:vAlign w:val="bottom"/>
          </w:tcPr>
          <w:p w14:paraId="654F533E" w14:textId="77777777" w:rsidR="007462A6" w:rsidRPr="00D856D9" w:rsidRDefault="007462A6" w:rsidP="007462A6">
            <w:pPr>
              <w:tabs>
                <w:tab w:val="decimal" w:pos="1261"/>
              </w:tabs>
              <w:spacing w:line="280" w:lineRule="atLeast"/>
              <w:ind w:right="-43"/>
              <w:jc w:val="center"/>
            </w:pPr>
          </w:p>
        </w:tc>
        <w:tc>
          <w:tcPr>
            <w:tcW w:w="1710" w:type="dxa"/>
            <w:vAlign w:val="bottom"/>
          </w:tcPr>
          <w:p w14:paraId="2F395D1F" w14:textId="77777777" w:rsidR="007462A6" w:rsidRPr="00D856D9" w:rsidRDefault="007462A6" w:rsidP="007462A6">
            <w:pPr>
              <w:spacing w:line="280" w:lineRule="atLeast"/>
              <w:ind w:left="-108" w:right="-108"/>
              <w:jc w:val="center"/>
            </w:pPr>
          </w:p>
        </w:tc>
        <w:tc>
          <w:tcPr>
            <w:tcW w:w="270" w:type="dxa"/>
          </w:tcPr>
          <w:p w14:paraId="46B641CF" w14:textId="77777777" w:rsidR="007462A6" w:rsidRPr="00D856D9" w:rsidRDefault="007462A6" w:rsidP="007462A6">
            <w:pPr>
              <w:spacing w:line="280" w:lineRule="atLeast"/>
              <w:ind w:right="-43"/>
              <w:jc w:val="center"/>
            </w:pPr>
          </w:p>
        </w:tc>
        <w:tc>
          <w:tcPr>
            <w:tcW w:w="2430" w:type="dxa"/>
            <w:vAlign w:val="bottom"/>
          </w:tcPr>
          <w:p w14:paraId="590769FB" w14:textId="77777777" w:rsidR="007462A6" w:rsidRPr="00D856D9" w:rsidRDefault="007462A6" w:rsidP="007462A6">
            <w:pPr>
              <w:spacing w:line="280" w:lineRule="atLeast"/>
              <w:ind w:right="-43"/>
              <w:jc w:val="center"/>
            </w:pPr>
          </w:p>
        </w:tc>
      </w:tr>
      <w:tr w:rsidR="007462A6" w:rsidRPr="00D856D9" w14:paraId="226DE184" w14:textId="77777777" w:rsidTr="006B2EB5">
        <w:trPr>
          <w:trHeight w:val="70"/>
        </w:trPr>
        <w:tc>
          <w:tcPr>
            <w:tcW w:w="3312" w:type="dxa"/>
            <w:vAlign w:val="bottom"/>
          </w:tcPr>
          <w:p w14:paraId="3074A314" w14:textId="77777777" w:rsidR="007462A6" w:rsidRPr="00D856D9" w:rsidRDefault="007462A6" w:rsidP="007462A6">
            <w:pPr>
              <w:spacing w:line="280" w:lineRule="atLeast"/>
              <w:ind w:left="342" w:right="-108" w:hanging="342"/>
              <w:rPr>
                <w:spacing w:val="-4"/>
              </w:rPr>
            </w:pPr>
            <w:r w:rsidRPr="00D856D9">
              <w:rPr>
                <w:spacing w:val="-4"/>
              </w:rPr>
              <w:tab/>
              <w:t xml:space="preserve">Price per square meter unit </w:t>
            </w:r>
            <w:r w:rsidRPr="00D856D9">
              <w:rPr>
                <w:i/>
                <w:iCs/>
                <w:spacing w:val="-4"/>
              </w:rPr>
              <w:t>(Baht)</w:t>
            </w:r>
          </w:p>
        </w:tc>
        <w:tc>
          <w:tcPr>
            <w:tcW w:w="1620" w:type="dxa"/>
            <w:vAlign w:val="bottom"/>
          </w:tcPr>
          <w:p w14:paraId="05A0F6EF" w14:textId="378A9FD6" w:rsidR="007462A6" w:rsidRPr="00D856D9" w:rsidRDefault="009869A0" w:rsidP="007462A6">
            <w:pPr>
              <w:spacing w:line="280" w:lineRule="atLeast"/>
              <w:ind w:left="-108" w:right="-108"/>
              <w:jc w:val="center"/>
            </w:pPr>
            <w:r>
              <w:t xml:space="preserve">1,046 </w:t>
            </w:r>
            <w:r w:rsidR="005C0A22">
              <w:t>-</w:t>
            </w:r>
            <w:r>
              <w:t xml:space="preserve"> 7,690</w:t>
            </w:r>
          </w:p>
        </w:tc>
        <w:tc>
          <w:tcPr>
            <w:tcW w:w="270" w:type="dxa"/>
            <w:vAlign w:val="bottom"/>
          </w:tcPr>
          <w:p w14:paraId="0B2DD8F0" w14:textId="77777777" w:rsidR="007462A6" w:rsidRPr="00D856D9" w:rsidRDefault="007462A6" w:rsidP="007462A6">
            <w:pPr>
              <w:tabs>
                <w:tab w:val="decimal" w:pos="1261"/>
              </w:tabs>
              <w:spacing w:line="280" w:lineRule="atLeast"/>
              <w:ind w:right="-43"/>
              <w:jc w:val="center"/>
            </w:pPr>
          </w:p>
        </w:tc>
        <w:tc>
          <w:tcPr>
            <w:tcW w:w="1710" w:type="dxa"/>
            <w:vAlign w:val="bottom"/>
          </w:tcPr>
          <w:p w14:paraId="78E825CF" w14:textId="4722E769" w:rsidR="007462A6" w:rsidRPr="00D856D9" w:rsidRDefault="007462A6" w:rsidP="007462A6">
            <w:pPr>
              <w:spacing w:line="280" w:lineRule="atLeast"/>
              <w:ind w:left="-108" w:right="-108"/>
              <w:jc w:val="center"/>
            </w:pPr>
            <w:r w:rsidRPr="00D856D9">
              <w:t>923 - 7,439</w:t>
            </w:r>
          </w:p>
        </w:tc>
        <w:tc>
          <w:tcPr>
            <w:tcW w:w="270" w:type="dxa"/>
          </w:tcPr>
          <w:p w14:paraId="7CFF5FFF" w14:textId="77777777" w:rsidR="007462A6" w:rsidRPr="00D856D9" w:rsidRDefault="007462A6" w:rsidP="007462A6">
            <w:pPr>
              <w:spacing w:line="280" w:lineRule="atLeast"/>
              <w:ind w:right="-43"/>
              <w:jc w:val="center"/>
            </w:pPr>
          </w:p>
        </w:tc>
        <w:tc>
          <w:tcPr>
            <w:tcW w:w="2430" w:type="dxa"/>
            <w:vAlign w:val="bottom"/>
          </w:tcPr>
          <w:p w14:paraId="6C12A5C2" w14:textId="77777777" w:rsidR="007462A6" w:rsidRPr="00D856D9" w:rsidRDefault="007462A6" w:rsidP="007462A6">
            <w:pPr>
              <w:spacing w:line="280" w:lineRule="atLeast"/>
              <w:ind w:right="-43"/>
              <w:jc w:val="center"/>
            </w:pPr>
            <w:r w:rsidRPr="00D856D9">
              <w:t>Fair value increase</w:t>
            </w:r>
          </w:p>
        </w:tc>
      </w:tr>
      <w:tr w:rsidR="00571FF0" w:rsidRPr="00D856D9" w14:paraId="298396A3" w14:textId="77777777" w:rsidTr="006B2EB5">
        <w:trPr>
          <w:trHeight w:val="70"/>
        </w:trPr>
        <w:tc>
          <w:tcPr>
            <w:tcW w:w="3312" w:type="dxa"/>
            <w:vAlign w:val="bottom"/>
          </w:tcPr>
          <w:p w14:paraId="6C7136EE" w14:textId="77777777" w:rsidR="00571FF0" w:rsidRPr="00D856D9" w:rsidRDefault="00571FF0" w:rsidP="00571FF0">
            <w:pPr>
              <w:spacing w:line="280" w:lineRule="atLeast"/>
              <w:ind w:left="342" w:right="-43" w:hanging="342"/>
            </w:pPr>
          </w:p>
        </w:tc>
        <w:tc>
          <w:tcPr>
            <w:tcW w:w="1620" w:type="dxa"/>
            <w:vAlign w:val="bottom"/>
          </w:tcPr>
          <w:p w14:paraId="4E552838" w14:textId="09A30E6B" w:rsidR="00571FF0" w:rsidRPr="00D856D9" w:rsidRDefault="00571FF0" w:rsidP="00571FF0">
            <w:pPr>
              <w:spacing w:line="280" w:lineRule="atLeast"/>
              <w:ind w:left="-108" w:right="-108"/>
              <w:jc w:val="center"/>
            </w:pPr>
          </w:p>
        </w:tc>
        <w:tc>
          <w:tcPr>
            <w:tcW w:w="270" w:type="dxa"/>
            <w:vAlign w:val="bottom"/>
          </w:tcPr>
          <w:p w14:paraId="33F4CB94" w14:textId="77777777" w:rsidR="00571FF0" w:rsidRPr="00D856D9" w:rsidRDefault="00571FF0" w:rsidP="00571FF0">
            <w:pPr>
              <w:tabs>
                <w:tab w:val="decimal" w:pos="1261"/>
              </w:tabs>
              <w:spacing w:line="280" w:lineRule="atLeast"/>
              <w:ind w:right="-43"/>
              <w:jc w:val="center"/>
            </w:pPr>
          </w:p>
        </w:tc>
        <w:tc>
          <w:tcPr>
            <w:tcW w:w="1710" w:type="dxa"/>
            <w:vAlign w:val="bottom"/>
          </w:tcPr>
          <w:p w14:paraId="5132C16F" w14:textId="77777777" w:rsidR="00571FF0" w:rsidRPr="00D856D9" w:rsidRDefault="00571FF0" w:rsidP="00571FF0">
            <w:pPr>
              <w:spacing w:line="280" w:lineRule="atLeast"/>
              <w:ind w:right="-43"/>
              <w:jc w:val="center"/>
            </w:pPr>
          </w:p>
        </w:tc>
        <w:tc>
          <w:tcPr>
            <w:tcW w:w="270" w:type="dxa"/>
          </w:tcPr>
          <w:p w14:paraId="2333A2E8" w14:textId="77777777" w:rsidR="00571FF0" w:rsidRPr="00D856D9" w:rsidRDefault="00571FF0" w:rsidP="00571FF0">
            <w:pPr>
              <w:spacing w:line="280" w:lineRule="atLeast"/>
              <w:ind w:right="-43"/>
              <w:jc w:val="center"/>
            </w:pPr>
          </w:p>
        </w:tc>
        <w:tc>
          <w:tcPr>
            <w:tcW w:w="2430" w:type="dxa"/>
            <w:vAlign w:val="bottom"/>
          </w:tcPr>
          <w:p w14:paraId="0EFD611F" w14:textId="77777777" w:rsidR="00571FF0" w:rsidRPr="00D856D9" w:rsidRDefault="00571FF0" w:rsidP="00571FF0">
            <w:pPr>
              <w:spacing w:line="280" w:lineRule="atLeast"/>
              <w:ind w:right="-43"/>
              <w:jc w:val="center"/>
            </w:pPr>
            <w:r w:rsidRPr="00D856D9">
              <w:t>(Replacement approach</w:t>
            </w:r>
          </w:p>
        </w:tc>
      </w:tr>
      <w:tr w:rsidR="00571FF0" w:rsidRPr="00D856D9" w14:paraId="052CE3FE" w14:textId="77777777" w:rsidTr="006B2EB5">
        <w:trPr>
          <w:trHeight w:val="70"/>
        </w:trPr>
        <w:tc>
          <w:tcPr>
            <w:tcW w:w="3312" w:type="dxa"/>
            <w:vAlign w:val="bottom"/>
          </w:tcPr>
          <w:p w14:paraId="3836C3C8" w14:textId="77777777" w:rsidR="00571FF0" w:rsidRPr="00D856D9" w:rsidRDefault="00571FF0" w:rsidP="00571FF0">
            <w:pPr>
              <w:spacing w:line="280" w:lineRule="atLeast"/>
              <w:ind w:left="342" w:right="-43" w:hanging="342"/>
            </w:pPr>
          </w:p>
        </w:tc>
        <w:tc>
          <w:tcPr>
            <w:tcW w:w="1620" w:type="dxa"/>
            <w:vAlign w:val="bottom"/>
          </w:tcPr>
          <w:p w14:paraId="28019DF5" w14:textId="77777777" w:rsidR="00571FF0" w:rsidRPr="00D856D9" w:rsidRDefault="00571FF0" w:rsidP="00571FF0">
            <w:pPr>
              <w:spacing w:line="280" w:lineRule="atLeast"/>
              <w:ind w:left="-108" w:right="-108"/>
              <w:jc w:val="center"/>
            </w:pPr>
          </w:p>
        </w:tc>
        <w:tc>
          <w:tcPr>
            <w:tcW w:w="270" w:type="dxa"/>
            <w:vAlign w:val="bottom"/>
          </w:tcPr>
          <w:p w14:paraId="611592B9" w14:textId="77777777" w:rsidR="00571FF0" w:rsidRPr="00D856D9" w:rsidRDefault="00571FF0" w:rsidP="00571FF0">
            <w:pPr>
              <w:tabs>
                <w:tab w:val="decimal" w:pos="1261"/>
              </w:tabs>
              <w:spacing w:line="280" w:lineRule="atLeast"/>
              <w:ind w:right="-43"/>
              <w:jc w:val="center"/>
            </w:pPr>
          </w:p>
        </w:tc>
        <w:tc>
          <w:tcPr>
            <w:tcW w:w="1710" w:type="dxa"/>
            <w:vAlign w:val="bottom"/>
          </w:tcPr>
          <w:p w14:paraId="13AAB16E" w14:textId="77777777" w:rsidR="00571FF0" w:rsidRPr="00D856D9" w:rsidRDefault="00571FF0" w:rsidP="00571FF0">
            <w:pPr>
              <w:spacing w:line="280" w:lineRule="atLeast"/>
              <w:ind w:right="-43"/>
              <w:jc w:val="center"/>
            </w:pPr>
          </w:p>
        </w:tc>
        <w:tc>
          <w:tcPr>
            <w:tcW w:w="270" w:type="dxa"/>
          </w:tcPr>
          <w:p w14:paraId="166583DC" w14:textId="77777777" w:rsidR="00571FF0" w:rsidRPr="00D856D9" w:rsidRDefault="00571FF0" w:rsidP="00571FF0">
            <w:pPr>
              <w:spacing w:line="280" w:lineRule="atLeast"/>
              <w:ind w:right="-43"/>
              <w:jc w:val="center"/>
            </w:pPr>
          </w:p>
        </w:tc>
        <w:tc>
          <w:tcPr>
            <w:tcW w:w="2430" w:type="dxa"/>
            <w:vAlign w:val="bottom"/>
          </w:tcPr>
          <w:p w14:paraId="4F80398E" w14:textId="77777777" w:rsidR="00571FF0" w:rsidRPr="00D856D9" w:rsidRDefault="00571FF0" w:rsidP="00571FF0">
            <w:pPr>
              <w:spacing w:line="280" w:lineRule="atLeast"/>
              <w:ind w:right="-43"/>
              <w:jc w:val="center"/>
            </w:pPr>
            <w:r w:rsidRPr="00D856D9">
              <w:t>or Market approach)</w:t>
            </w:r>
          </w:p>
        </w:tc>
      </w:tr>
      <w:tr w:rsidR="00571FF0" w:rsidRPr="00D856D9" w14:paraId="5A5EAA6D" w14:textId="77777777" w:rsidTr="006B2EB5">
        <w:trPr>
          <w:trHeight w:val="70"/>
        </w:trPr>
        <w:tc>
          <w:tcPr>
            <w:tcW w:w="3312" w:type="dxa"/>
            <w:vAlign w:val="bottom"/>
          </w:tcPr>
          <w:p w14:paraId="26332DDD" w14:textId="77777777" w:rsidR="00571FF0" w:rsidRPr="003067E1" w:rsidRDefault="00571FF0" w:rsidP="00571FF0">
            <w:pPr>
              <w:spacing w:line="280" w:lineRule="atLeast"/>
              <w:ind w:left="342" w:right="-43" w:hanging="342"/>
            </w:pPr>
          </w:p>
        </w:tc>
        <w:tc>
          <w:tcPr>
            <w:tcW w:w="1620" w:type="dxa"/>
            <w:vAlign w:val="bottom"/>
          </w:tcPr>
          <w:p w14:paraId="14733FAB" w14:textId="77777777" w:rsidR="00571FF0" w:rsidRPr="003067E1" w:rsidRDefault="00571FF0" w:rsidP="00571FF0">
            <w:pPr>
              <w:spacing w:line="280" w:lineRule="atLeast"/>
              <w:ind w:left="-108" w:right="-108"/>
              <w:jc w:val="center"/>
            </w:pPr>
          </w:p>
        </w:tc>
        <w:tc>
          <w:tcPr>
            <w:tcW w:w="270" w:type="dxa"/>
            <w:vAlign w:val="bottom"/>
          </w:tcPr>
          <w:p w14:paraId="245E486F" w14:textId="77777777" w:rsidR="00571FF0" w:rsidRPr="003067E1" w:rsidRDefault="00571FF0" w:rsidP="00571FF0">
            <w:pPr>
              <w:tabs>
                <w:tab w:val="decimal" w:pos="1261"/>
              </w:tabs>
              <w:spacing w:line="280" w:lineRule="atLeast"/>
              <w:ind w:right="-43"/>
              <w:jc w:val="center"/>
            </w:pPr>
          </w:p>
        </w:tc>
        <w:tc>
          <w:tcPr>
            <w:tcW w:w="1710" w:type="dxa"/>
            <w:vAlign w:val="bottom"/>
          </w:tcPr>
          <w:p w14:paraId="500D7E79" w14:textId="77777777" w:rsidR="00571FF0" w:rsidRPr="003067E1" w:rsidRDefault="00571FF0" w:rsidP="00571FF0">
            <w:pPr>
              <w:spacing w:line="280" w:lineRule="atLeast"/>
              <w:ind w:right="-43"/>
              <w:jc w:val="center"/>
            </w:pPr>
          </w:p>
        </w:tc>
        <w:tc>
          <w:tcPr>
            <w:tcW w:w="270" w:type="dxa"/>
          </w:tcPr>
          <w:p w14:paraId="30B9D1FB" w14:textId="77777777" w:rsidR="00571FF0" w:rsidRPr="003067E1" w:rsidRDefault="00571FF0" w:rsidP="00571FF0">
            <w:pPr>
              <w:spacing w:line="280" w:lineRule="atLeast"/>
              <w:ind w:right="-43"/>
              <w:jc w:val="center"/>
            </w:pPr>
          </w:p>
        </w:tc>
        <w:tc>
          <w:tcPr>
            <w:tcW w:w="2430" w:type="dxa"/>
            <w:vAlign w:val="bottom"/>
          </w:tcPr>
          <w:p w14:paraId="63B964D8" w14:textId="77777777" w:rsidR="00571FF0" w:rsidRPr="003067E1" w:rsidRDefault="00571FF0" w:rsidP="00571FF0">
            <w:pPr>
              <w:spacing w:line="280" w:lineRule="atLeast"/>
              <w:ind w:right="-43"/>
              <w:jc w:val="center"/>
            </w:pPr>
          </w:p>
        </w:tc>
      </w:tr>
      <w:tr w:rsidR="00571FF0" w:rsidRPr="00D856D9" w14:paraId="16520D50" w14:textId="77777777" w:rsidTr="006B2EB5">
        <w:trPr>
          <w:trHeight w:val="70"/>
        </w:trPr>
        <w:tc>
          <w:tcPr>
            <w:tcW w:w="3312" w:type="dxa"/>
            <w:vAlign w:val="bottom"/>
          </w:tcPr>
          <w:p w14:paraId="7CBD1061" w14:textId="77777777" w:rsidR="00571FF0" w:rsidRPr="00D856D9" w:rsidRDefault="00571FF0" w:rsidP="00571FF0">
            <w:pPr>
              <w:spacing w:line="280" w:lineRule="atLeast"/>
              <w:ind w:left="342" w:right="-43" w:hanging="342"/>
            </w:pPr>
            <w:r w:rsidRPr="00D856D9">
              <w:rPr>
                <w:i/>
                <w:iCs/>
              </w:rPr>
              <w:t>(b)</w:t>
            </w:r>
            <w:r w:rsidRPr="00D856D9">
              <w:rPr>
                <w:i/>
                <w:iCs/>
              </w:rPr>
              <w:tab/>
            </w:r>
            <w:r w:rsidRPr="00D856D9">
              <w:t>Head office</w:t>
            </w:r>
          </w:p>
        </w:tc>
        <w:tc>
          <w:tcPr>
            <w:tcW w:w="1620" w:type="dxa"/>
            <w:vAlign w:val="bottom"/>
          </w:tcPr>
          <w:p w14:paraId="7C2A51F2" w14:textId="77777777" w:rsidR="00571FF0" w:rsidRPr="00D856D9" w:rsidRDefault="00571FF0" w:rsidP="00571FF0">
            <w:pPr>
              <w:spacing w:line="280" w:lineRule="atLeast"/>
              <w:ind w:left="-108" w:right="-108"/>
              <w:jc w:val="center"/>
            </w:pPr>
          </w:p>
        </w:tc>
        <w:tc>
          <w:tcPr>
            <w:tcW w:w="270" w:type="dxa"/>
            <w:vAlign w:val="bottom"/>
          </w:tcPr>
          <w:p w14:paraId="7E96A2BA" w14:textId="77777777" w:rsidR="00571FF0" w:rsidRPr="00D856D9" w:rsidRDefault="00571FF0" w:rsidP="00571FF0">
            <w:pPr>
              <w:tabs>
                <w:tab w:val="decimal" w:pos="1261"/>
              </w:tabs>
              <w:spacing w:line="280" w:lineRule="atLeast"/>
              <w:ind w:right="-43"/>
              <w:jc w:val="center"/>
            </w:pPr>
          </w:p>
        </w:tc>
        <w:tc>
          <w:tcPr>
            <w:tcW w:w="1710" w:type="dxa"/>
            <w:vAlign w:val="bottom"/>
          </w:tcPr>
          <w:p w14:paraId="73EDB679" w14:textId="77777777" w:rsidR="00571FF0" w:rsidRPr="00D856D9" w:rsidRDefault="00571FF0" w:rsidP="00571FF0">
            <w:pPr>
              <w:spacing w:line="280" w:lineRule="atLeast"/>
              <w:ind w:right="-43"/>
              <w:jc w:val="center"/>
            </w:pPr>
          </w:p>
        </w:tc>
        <w:tc>
          <w:tcPr>
            <w:tcW w:w="270" w:type="dxa"/>
          </w:tcPr>
          <w:p w14:paraId="017E385F" w14:textId="77777777" w:rsidR="00571FF0" w:rsidRPr="00D856D9" w:rsidRDefault="00571FF0" w:rsidP="00571FF0">
            <w:pPr>
              <w:spacing w:line="280" w:lineRule="atLeast"/>
              <w:ind w:right="-43"/>
              <w:jc w:val="center"/>
            </w:pPr>
          </w:p>
        </w:tc>
        <w:tc>
          <w:tcPr>
            <w:tcW w:w="2430" w:type="dxa"/>
            <w:vAlign w:val="bottom"/>
          </w:tcPr>
          <w:p w14:paraId="62454417" w14:textId="77777777" w:rsidR="00571FF0" w:rsidRPr="00D856D9" w:rsidRDefault="00571FF0" w:rsidP="00571FF0">
            <w:pPr>
              <w:spacing w:line="280" w:lineRule="atLeast"/>
              <w:ind w:right="-43"/>
              <w:jc w:val="center"/>
            </w:pPr>
          </w:p>
        </w:tc>
      </w:tr>
      <w:tr w:rsidR="00571FF0" w:rsidRPr="00D856D9" w14:paraId="78FF93D9" w14:textId="77777777" w:rsidTr="006B2EB5">
        <w:trPr>
          <w:trHeight w:val="70"/>
        </w:trPr>
        <w:tc>
          <w:tcPr>
            <w:tcW w:w="3312" w:type="dxa"/>
            <w:vAlign w:val="bottom"/>
          </w:tcPr>
          <w:p w14:paraId="64D564AA" w14:textId="77777777" w:rsidR="00571FF0" w:rsidRPr="00F1677E" w:rsidRDefault="00571FF0" w:rsidP="00F1677E">
            <w:pPr>
              <w:spacing w:line="280" w:lineRule="atLeast"/>
              <w:ind w:left="342" w:right="-43" w:hanging="1"/>
              <w:rPr>
                <w:spacing w:val="-2"/>
              </w:rPr>
            </w:pPr>
            <w:r w:rsidRPr="00F1677E">
              <w:rPr>
                <w:spacing w:val="-2"/>
              </w:rPr>
              <w:t>Lands</w:t>
            </w:r>
          </w:p>
        </w:tc>
        <w:tc>
          <w:tcPr>
            <w:tcW w:w="1620" w:type="dxa"/>
            <w:vAlign w:val="bottom"/>
          </w:tcPr>
          <w:p w14:paraId="6983CD35" w14:textId="77777777" w:rsidR="00571FF0" w:rsidRPr="00D856D9" w:rsidRDefault="00571FF0" w:rsidP="00571FF0">
            <w:pPr>
              <w:spacing w:line="280" w:lineRule="atLeast"/>
              <w:ind w:left="-108" w:right="-108"/>
              <w:jc w:val="center"/>
            </w:pPr>
          </w:p>
        </w:tc>
        <w:tc>
          <w:tcPr>
            <w:tcW w:w="270" w:type="dxa"/>
            <w:vAlign w:val="bottom"/>
          </w:tcPr>
          <w:p w14:paraId="00646956" w14:textId="77777777" w:rsidR="00571FF0" w:rsidRPr="00D856D9" w:rsidRDefault="00571FF0" w:rsidP="00571FF0">
            <w:pPr>
              <w:tabs>
                <w:tab w:val="decimal" w:pos="1261"/>
              </w:tabs>
              <w:spacing w:line="280" w:lineRule="atLeast"/>
              <w:ind w:right="-43"/>
              <w:jc w:val="center"/>
            </w:pPr>
          </w:p>
        </w:tc>
        <w:tc>
          <w:tcPr>
            <w:tcW w:w="1710" w:type="dxa"/>
            <w:vAlign w:val="bottom"/>
          </w:tcPr>
          <w:p w14:paraId="2729BE1E" w14:textId="77777777" w:rsidR="00571FF0" w:rsidRPr="00D856D9" w:rsidRDefault="00571FF0" w:rsidP="00571FF0">
            <w:pPr>
              <w:spacing w:line="280" w:lineRule="atLeast"/>
              <w:ind w:right="-43"/>
              <w:jc w:val="center"/>
            </w:pPr>
          </w:p>
        </w:tc>
        <w:tc>
          <w:tcPr>
            <w:tcW w:w="270" w:type="dxa"/>
          </w:tcPr>
          <w:p w14:paraId="076F4F62" w14:textId="77777777" w:rsidR="00571FF0" w:rsidRPr="00D856D9" w:rsidRDefault="00571FF0" w:rsidP="00571FF0">
            <w:pPr>
              <w:spacing w:line="280" w:lineRule="atLeast"/>
              <w:ind w:right="-43"/>
              <w:jc w:val="center"/>
            </w:pPr>
          </w:p>
        </w:tc>
        <w:tc>
          <w:tcPr>
            <w:tcW w:w="2430" w:type="dxa"/>
            <w:vAlign w:val="bottom"/>
          </w:tcPr>
          <w:p w14:paraId="5445133B" w14:textId="77777777" w:rsidR="00571FF0" w:rsidRPr="00D856D9" w:rsidRDefault="00571FF0" w:rsidP="00571FF0">
            <w:pPr>
              <w:spacing w:line="280" w:lineRule="atLeast"/>
              <w:ind w:right="-43"/>
              <w:jc w:val="center"/>
            </w:pPr>
          </w:p>
        </w:tc>
      </w:tr>
      <w:tr w:rsidR="007462A6" w:rsidRPr="00D856D9" w14:paraId="024F84F7" w14:textId="77777777" w:rsidTr="006B2EB5">
        <w:trPr>
          <w:trHeight w:val="70"/>
        </w:trPr>
        <w:tc>
          <w:tcPr>
            <w:tcW w:w="3312" w:type="dxa"/>
            <w:vAlign w:val="bottom"/>
          </w:tcPr>
          <w:p w14:paraId="7FD7EEBA" w14:textId="77777777" w:rsidR="007462A6" w:rsidRPr="00D856D9" w:rsidRDefault="007462A6" w:rsidP="007462A6">
            <w:pPr>
              <w:spacing w:line="280" w:lineRule="atLeast"/>
              <w:ind w:left="342" w:right="-43" w:hanging="342"/>
              <w:rPr>
                <w:spacing w:val="-2"/>
              </w:rPr>
            </w:pPr>
            <w:r w:rsidRPr="00D856D9">
              <w:tab/>
            </w:r>
            <w:r w:rsidRPr="00D856D9">
              <w:rPr>
                <w:spacing w:val="-2"/>
              </w:rPr>
              <w:t xml:space="preserve">Price per square wah unit </w:t>
            </w:r>
            <w:r w:rsidRPr="00D856D9">
              <w:rPr>
                <w:i/>
                <w:iCs/>
                <w:spacing w:val="-2"/>
              </w:rPr>
              <w:t>(Baht)</w:t>
            </w:r>
          </w:p>
        </w:tc>
        <w:tc>
          <w:tcPr>
            <w:tcW w:w="1620" w:type="dxa"/>
            <w:vAlign w:val="bottom"/>
          </w:tcPr>
          <w:p w14:paraId="19EE625D" w14:textId="1262F3FC" w:rsidR="007462A6" w:rsidRPr="00D856D9" w:rsidRDefault="002E7473" w:rsidP="007462A6">
            <w:pPr>
              <w:spacing w:line="280" w:lineRule="atLeast"/>
              <w:ind w:right="-43"/>
              <w:jc w:val="center"/>
            </w:pPr>
            <w:r w:rsidRPr="00D856D9">
              <w:t>2,200,000</w:t>
            </w:r>
          </w:p>
        </w:tc>
        <w:tc>
          <w:tcPr>
            <w:tcW w:w="270" w:type="dxa"/>
            <w:vAlign w:val="bottom"/>
          </w:tcPr>
          <w:p w14:paraId="694048F3" w14:textId="77777777" w:rsidR="007462A6" w:rsidRPr="00D856D9" w:rsidRDefault="007462A6" w:rsidP="007462A6">
            <w:pPr>
              <w:tabs>
                <w:tab w:val="decimal" w:pos="1261"/>
              </w:tabs>
              <w:spacing w:line="280" w:lineRule="atLeast"/>
              <w:ind w:right="-43"/>
              <w:jc w:val="center"/>
            </w:pPr>
          </w:p>
        </w:tc>
        <w:tc>
          <w:tcPr>
            <w:tcW w:w="1710" w:type="dxa"/>
            <w:vAlign w:val="bottom"/>
          </w:tcPr>
          <w:p w14:paraId="623B70D6" w14:textId="37C598A7" w:rsidR="007462A6" w:rsidRPr="00D856D9" w:rsidRDefault="007462A6" w:rsidP="007462A6">
            <w:pPr>
              <w:spacing w:line="280" w:lineRule="atLeast"/>
              <w:ind w:right="-43"/>
              <w:jc w:val="center"/>
            </w:pPr>
            <w:r w:rsidRPr="00D856D9">
              <w:t>2,100,000</w:t>
            </w:r>
          </w:p>
        </w:tc>
        <w:tc>
          <w:tcPr>
            <w:tcW w:w="270" w:type="dxa"/>
          </w:tcPr>
          <w:p w14:paraId="1D64A46D" w14:textId="77777777" w:rsidR="007462A6" w:rsidRPr="00D856D9" w:rsidRDefault="007462A6" w:rsidP="007462A6">
            <w:pPr>
              <w:spacing w:line="280" w:lineRule="atLeast"/>
              <w:ind w:right="-43"/>
              <w:jc w:val="center"/>
            </w:pPr>
          </w:p>
        </w:tc>
        <w:tc>
          <w:tcPr>
            <w:tcW w:w="2430" w:type="dxa"/>
            <w:vAlign w:val="bottom"/>
          </w:tcPr>
          <w:p w14:paraId="3904A58B" w14:textId="77777777" w:rsidR="007462A6" w:rsidRPr="00D856D9" w:rsidRDefault="007462A6" w:rsidP="007462A6">
            <w:pPr>
              <w:spacing w:line="280" w:lineRule="atLeast"/>
              <w:ind w:right="-43"/>
              <w:jc w:val="center"/>
            </w:pPr>
            <w:r w:rsidRPr="00D856D9">
              <w:t>Fair value increase</w:t>
            </w:r>
          </w:p>
        </w:tc>
      </w:tr>
      <w:tr w:rsidR="007462A6" w:rsidRPr="00D856D9" w14:paraId="4AF84ACF" w14:textId="77777777" w:rsidTr="006B2EB5">
        <w:trPr>
          <w:trHeight w:val="70"/>
        </w:trPr>
        <w:tc>
          <w:tcPr>
            <w:tcW w:w="3312" w:type="dxa"/>
            <w:vAlign w:val="bottom"/>
          </w:tcPr>
          <w:p w14:paraId="3FACA570" w14:textId="77777777" w:rsidR="007462A6" w:rsidRPr="00D856D9" w:rsidRDefault="007462A6" w:rsidP="007462A6">
            <w:pPr>
              <w:spacing w:line="280" w:lineRule="atLeast"/>
              <w:ind w:left="342" w:right="-43" w:hanging="342"/>
            </w:pPr>
          </w:p>
        </w:tc>
        <w:tc>
          <w:tcPr>
            <w:tcW w:w="1620" w:type="dxa"/>
            <w:vAlign w:val="bottom"/>
          </w:tcPr>
          <w:p w14:paraId="5D538BE2" w14:textId="77777777" w:rsidR="007462A6" w:rsidRPr="00D856D9" w:rsidRDefault="007462A6" w:rsidP="007462A6">
            <w:pPr>
              <w:spacing w:line="280" w:lineRule="atLeast"/>
              <w:ind w:left="-108" w:right="-108"/>
              <w:jc w:val="center"/>
            </w:pPr>
          </w:p>
        </w:tc>
        <w:tc>
          <w:tcPr>
            <w:tcW w:w="270" w:type="dxa"/>
            <w:vAlign w:val="bottom"/>
          </w:tcPr>
          <w:p w14:paraId="692A57E8" w14:textId="77777777" w:rsidR="007462A6" w:rsidRPr="00D856D9" w:rsidRDefault="007462A6" w:rsidP="007462A6">
            <w:pPr>
              <w:tabs>
                <w:tab w:val="decimal" w:pos="1261"/>
              </w:tabs>
              <w:spacing w:line="280" w:lineRule="atLeast"/>
              <w:ind w:right="-43"/>
              <w:jc w:val="center"/>
            </w:pPr>
          </w:p>
        </w:tc>
        <w:tc>
          <w:tcPr>
            <w:tcW w:w="1710" w:type="dxa"/>
            <w:vAlign w:val="bottom"/>
          </w:tcPr>
          <w:p w14:paraId="187B5452" w14:textId="77777777" w:rsidR="007462A6" w:rsidRPr="00D856D9" w:rsidRDefault="007462A6" w:rsidP="007462A6">
            <w:pPr>
              <w:spacing w:line="280" w:lineRule="atLeast"/>
              <w:ind w:right="-43"/>
              <w:jc w:val="center"/>
            </w:pPr>
          </w:p>
        </w:tc>
        <w:tc>
          <w:tcPr>
            <w:tcW w:w="270" w:type="dxa"/>
          </w:tcPr>
          <w:p w14:paraId="4E5E9CFD" w14:textId="77777777" w:rsidR="007462A6" w:rsidRPr="00D856D9" w:rsidRDefault="007462A6" w:rsidP="007462A6">
            <w:pPr>
              <w:spacing w:line="280" w:lineRule="atLeast"/>
              <w:ind w:right="-43"/>
              <w:jc w:val="center"/>
            </w:pPr>
          </w:p>
        </w:tc>
        <w:tc>
          <w:tcPr>
            <w:tcW w:w="2430" w:type="dxa"/>
            <w:vAlign w:val="bottom"/>
          </w:tcPr>
          <w:p w14:paraId="1EB96F87" w14:textId="77777777" w:rsidR="007462A6" w:rsidRPr="00D856D9" w:rsidRDefault="007462A6" w:rsidP="007462A6">
            <w:pPr>
              <w:spacing w:line="280" w:lineRule="atLeast"/>
              <w:ind w:right="-43"/>
              <w:jc w:val="center"/>
            </w:pPr>
            <w:r w:rsidRPr="00D856D9">
              <w:t>(Market approach)</w:t>
            </w:r>
          </w:p>
        </w:tc>
      </w:tr>
      <w:tr w:rsidR="007462A6" w:rsidRPr="00D856D9" w14:paraId="079D5ADC" w14:textId="77777777" w:rsidTr="006B2EB5">
        <w:trPr>
          <w:trHeight w:val="70"/>
        </w:trPr>
        <w:tc>
          <w:tcPr>
            <w:tcW w:w="3312" w:type="dxa"/>
            <w:vAlign w:val="bottom"/>
          </w:tcPr>
          <w:p w14:paraId="325ACCF4" w14:textId="77777777" w:rsidR="007462A6" w:rsidRPr="00D856D9" w:rsidRDefault="007462A6" w:rsidP="007462A6">
            <w:pPr>
              <w:spacing w:line="280" w:lineRule="atLeast"/>
              <w:ind w:left="342" w:right="-43" w:hanging="342"/>
            </w:pPr>
          </w:p>
        </w:tc>
        <w:tc>
          <w:tcPr>
            <w:tcW w:w="1620" w:type="dxa"/>
            <w:vAlign w:val="bottom"/>
          </w:tcPr>
          <w:p w14:paraId="607579BD" w14:textId="77777777" w:rsidR="007462A6" w:rsidRPr="00D856D9" w:rsidRDefault="007462A6" w:rsidP="007462A6">
            <w:pPr>
              <w:spacing w:line="280" w:lineRule="atLeast"/>
              <w:ind w:left="-108" w:right="-108"/>
              <w:jc w:val="center"/>
            </w:pPr>
          </w:p>
        </w:tc>
        <w:tc>
          <w:tcPr>
            <w:tcW w:w="270" w:type="dxa"/>
            <w:vAlign w:val="bottom"/>
          </w:tcPr>
          <w:p w14:paraId="15CC4458" w14:textId="77777777" w:rsidR="007462A6" w:rsidRPr="00D856D9" w:rsidRDefault="007462A6" w:rsidP="007462A6">
            <w:pPr>
              <w:tabs>
                <w:tab w:val="decimal" w:pos="1261"/>
              </w:tabs>
              <w:spacing w:line="280" w:lineRule="atLeast"/>
              <w:ind w:right="-43"/>
              <w:jc w:val="center"/>
            </w:pPr>
          </w:p>
        </w:tc>
        <w:tc>
          <w:tcPr>
            <w:tcW w:w="1710" w:type="dxa"/>
            <w:vAlign w:val="bottom"/>
          </w:tcPr>
          <w:p w14:paraId="5866A109" w14:textId="77777777" w:rsidR="007462A6" w:rsidRPr="00D856D9" w:rsidRDefault="007462A6" w:rsidP="007462A6">
            <w:pPr>
              <w:spacing w:line="280" w:lineRule="atLeast"/>
              <w:ind w:right="-43"/>
              <w:jc w:val="center"/>
            </w:pPr>
          </w:p>
        </w:tc>
        <w:tc>
          <w:tcPr>
            <w:tcW w:w="270" w:type="dxa"/>
          </w:tcPr>
          <w:p w14:paraId="743CB188" w14:textId="77777777" w:rsidR="007462A6" w:rsidRPr="00D856D9" w:rsidRDefault="007462A6" w:rsidP="007462A6">
            <w:pPr>
              <w:spacing w:line="280" w:lineRule="atLeast"/>
              <w:ind w:right="-43"/>
              <w:jc w:val="center"/>
            </w:pPr>
          </w:p>
        </w:tc>
        <w:tc>
          <w:tcPr>
            <w:tcW w:w="2430" w:type="dxa"/>
            <w:vAlign w:val="bottom"/>
          </w:tcPr>
          <w:p w14:paraId="57739163" w14:textId="77777777" w:rsidR="007462A6" w:rsidRPr="00D856D9" w:rsidRDefault="007462A6" w:rsidP="007462A6">
            <w:pPr>
              <w:spacing w:line="280" w:lineRule="atLeast"/>
              <w:ind w:right="-43"/>
              <w:jc w:val="center"/>
            </w:pPr>
          </w:p>
        </w:tc>
      </w:tr>
      <w:tr w:rsidR="007462A6" w:rsidRPr="00D856D9" w14:paraId="4EE4CC4E" w14:textId="77777777" w:rsidTr="006B2EB5">
        <w:trPr>
          <w:trHeight w:val="70"/>
        </w:trPr>
        <w:tc>
          <w:tcPr>
            <w:tcW w:w="3312" w:type="dxa"/>
            <w:vAlign w:val="bottom"/>
          </w:tcPr>
          <w:p w14:paraId="3AB35FDF" w14:textId="77777777" w:rsidR="007462A6" w:rsidRPr="00F1677E" w:rsidRDefault="007462A6" w:rsidP="00F1677E">
            <w:pPr>
              <w:spacing w:line="280" w:lineRule="atLeast"/>
              <w:ind w:left="342" w:right="-43" w:hanging="1"/>
              <w:rPr>
                <w:spacing w:val="-2"/>
              </w:rPr>
            </w:pPr>
            <w:r w:rsidRPr="00F1677E">
              <w:rPr>
                <w:spacing w:val="-2"/>
              </w:rPr>
              <w:t>Buildings</w:t>
            </w:r>
          </w:p>
        </w:tc>
        <w:tc>
          <w:tcPr>
            <w:tcW w:w="1620" w:type="dxa"/>
            <w:vAlign w:val="bottom"/>
          </w:tcPr>
          <w:p w14:paraId="0E71BF76" w14:textId="77777777" w:rsidR="007462A6" w:rsidRPr="00D856D9" w:rsidRDefault="007462A6" w:rsidP="007462A6">
            <w:pPr>
              <w:spacing w:line="280" w:lineRule="atLeast"/>
              <w:ind w:left="-108" w:right="-108"/>
              <w:jc w:val="center"/>
            </w:pPr>
          </w:p>
        </w:tc>
        <w:tc>
          <w:tcPr>
            <w:tcW w:w="270" w:type="dxa"/>
            <w:vAlign w:val="bottom"/>
          </w:tcPr>
          <w:p w14:paraId="3CCAD65A" w14:textId="77777777" w:rsidR="007462A6" w:rsidRPr="00D856D9" w:rsidRDefault="007462A6" w:rsidP="007462A6">
            <w:pPr>
              <w:tabs>
                <w:tab w:val="decimal" w:pos="1261"/>
              </w:tabs>
              <w:spacing w:line="280" w:lineRule="atLeast"/>
              <w:ind w:right="-43"/>
              <w:jc w:val="center"/>
            </w:pPr>
          </w:p>
        </w:tc>
        <w:tc>
          <w:tcPr>
            <w:tcW w:w="1710" w:type="dxa"/>
            <w:vAlign w:val="bottom"/>
          </w:tcPr>
          <w:p w14:paraId="4C8E1548" w14:textId="77777777" w:rsidR="007462A6" w:rsidRPr="00D856D9" w:rsidRDefault="007462A6" w:rsidP="007462A6">
            <w:pPr>
              <w:spacing w:line="280" w:lineRule="atLeast"/>
              <w:ind w:right="-43"/>
              <w:jc w:val="center"/>
            </w:pPr>
          </w:p>
        </w:tc>
        <w:tc>
          <w:tcPr>
            <w:tcW w:w="270" w:type="dxa"/>
          </w:tcPr>
          <w:p w14:paraId="01D35C27" w14:textId="77777777" w:rsidR="007462A6" w:rsidRPr="00D856D9" w:rsidRDefault="007462A6" w:rsidP="007462A6">
            <w:pPr>
              <w:spacing w:line="280" w:lineRule="atLeast"/>
              <w:ind w:right="-43"/>
              <w:jc w:val="center"/>
            </w:pPr>
          </w:p>
        </w:tc>
        <w:tc>
          <w:tcPr>
            <w:tcW w:w="2430" w:type="dxa"/>
            <w:vAlign w:val="bottom"/>
          </w:tcPr>
          <w:p w14:paraId="2482F459" w14:textId="77777777" w:rsidR="007462A6" w:rsidRPr="00D856D9" w:rsidRDefault="007462A6" w:rsidP="007462A6">
            <w:pPr>
              <w:spacing w:line="280" w:lineRule="atLeast"/>
              <w:ind w:right="-43"/>
              <w:jc w:val="center"/>
            </w:pPr>
          </w:p>
        </w:tc>
      </w:tr>
      <w:tr w:rsidR="007462A6" w:rsidRPr="00D856D9" w14:paraId="50EA1566" w14:textId="77777777" w:rsidTr="006B2EB5">
        <w:trPr>
          <w:trHeight w:val="70"/>
        </w:trPr>
        <w:tc>
          <w:tcPr>
            <w:tcW w:w="3312" w:type="dxa"/>
            <w:vAlign w:val="bottom"/>
          </w:tcPr>
          <w:p w14:paraId="3A7EB23D" w14:textId="77777777" w:rsidR="007462A6" w:rsidRPr="00D856D9" w:rsidRDefault="007462A6" w:rsidP="007462A6">
            <w:pPr>
              <w:spacing w:line="280" w:lineRule="atLeast"/>
              <w:ind w:left="342" w:right="-108" w:hanging="342"/>
              <w:rPr>
                <w:spacing w:val="-4"/>
              </w:rPr>
            </w:pPr>
            <w:r w:rsidRPr="00D856D9">
              <w:rPr>
                <w:spacing w:val="-4"/>
              </w:rPr>
              <w:tab/>
              <w:t xml:space="preserve">Price per square meter unit </w:t>
            </w:r>
            <w:r w:rsidRPr="00D856D9">
              <w:rPr>
                <w:i/>
                <w:iCs/>
                <w:spacing w:val="-4"/>
              </w:rPr>
              <w:t>(Baht)</w:t>
            </w:r>
          </w:p>
        </w:tc>
        <w:tc>
          <w:tcPr>
            <w:tcW w:w="1620" w:type="dxa"/>
            <w:vAlign w:val="bottom"/>
          </w:tcPr>
          <w:p w14:paraId="2988A933" w14:textId="47BA4627" w:rsidR="007462A6" w:rsidRPr="00D856D9" w:rsidRDefault="002E7473" w:rsidP="007462A6">
            <w:pPr>
              <w:spacing w:line="280" w:lineRule="atLeast"/>
              <w:ind w:left="-108" w:right="-108"/>
              <w:jc w:val="center"/>
            </w:pPr>
            <w:r w:rsidRPr="00D856D9">
              <w:t>17,391</w:t>
            </w:r>
          </w:p>
        </w:tc>
        <w:tc>
          <w:tcPr>
            <w:tcW w:w="270" w:type="dxa"/>
            <w:vAlign w:val="bottom"/>
          </w:tcPr>
          <w:p w14:paraId="7ACFD799" w14:textId="77777777" w:rsidR="007462A6" w:rsidRPr="00D856D9" w:rsidRDefault="007462A6" w:rsidP="007462A6">
            <w:pPr>
              <w:tabs>
                <w:tab w:val="decimal" w:pos="1261"/>
              </w:tabs>
              <w:spacing w:line="280" w:lineRule="atLeast"/>
              <w:ind w:right="-43"/>
              <w:jc w:val="center"/>
            </w:pPr>
          </w:p>
        </w:tc>
        <w:tc>
          <w:tcPr>
            <w:tcW w:w="1710" w:type="dxa"/>
            <w:vAlign w:val="bottom"/>
          </w:tcPr>
          <w:p w14:paraId="128F1321" w14:textId="63F4B8ED" w:rsidR="007462A6" w:rsidRPr="00D856D9" w:rsidRDefault="00415DB5" w:rsidP="007462A6">
            <w:pPr>
              <w:spacing w:line="280" w:lineRule="atLeast"/>
              <w:ind w:right="-43"/>
              <w:jc w:val="center"/>
            </w:pPr>
            <w:r w:rsidRPr="00415DB5">
              <w:t>17,802</w:t>
            </w:r>
          </w:p>
        </w:tc>
        <w:tc>
          <w:tcPr>
            <w:tcW w:w="270" w:type="dxa"/>
          </w:tcPr>
          <w:p w14:paraId="15DD86EC" w14:textId="77777777" w:rsidR="007462A6" w:rsidRPr="00D856D9" w:rsidRDefault="007462A6" w:rsidP="007462A6">
            <w:pPr>
              <w:spacing w:line="280" w:lineRule="atLeast"/>
              <w:ind w:right="-43"/>
              <w:jc w:val="center"/>
            </w:pPr>
          </w:p>
        </w:tc>
        <w:tc>
          <w:tcPr>
            <w:tcW w:w="2430" w:type="dxa"/>
            <w:vAlign w:val="bottom"/>
          </w:tcPr>
          <w:p w14:paraId="6E8DCC78" w14:textId="3570DB1C" w:rsidR="007462A6" w:rsidRPr="00D856D9" w:rsidRDefault="007462A6" w:rsidP="007462A6">
            <w:pPr>
              <w:spacing w:line="280" w:lineRule="atLeast"/>
              <w:ind w:right="-43"/>
              <w:jc w:val="center"/>
            </w:pPr>
            <w:r w:rsidRPr="00415DB5">
              <w:t xml:space="preserve">Fair value </w:t>
            </w:r>
            <w:r w:rsidR="0077305D" w:rsidRPr="00415DB5">
              <w:t>de</w:t>
            </w:r>
            <w:r w:rsidRPr="00415DB5">
              <w:t>crease</w:t>
            </w:r>
          </w:p>
        </w:tc>
      </w:tr>
      <w:tr w:rsidR="00571FF0" w:rsidRPr="00D856D9" w14:paraId="659B37C1" w14:textId="77777777" w:rsidTr="006A2E58">
        <w:trPr>
          <w:trHeight w:val="70"/>
        </w:trPr>
        <w:tc>
          <w:tcPr>
            <w:tcW w:w="3312" w:type="dxa"/>
            <w:vAlign w:val="bottom"/>
          </w:tcPr>
          <w:p w14:paraId="3F43C2FF" w14:textId="77777777" w:rsidR="00571FF0" w:rsidRPr="00D856D9" w:rsidRDefault="00571FF0" w:rsidP="00571FF0">
            <w:pPr>
              <w:spacing w:line="280" w:lineRule="atLeast"/>
              <w:ind w:left="342" w:right="-43" w:hanging="342"/>
            </w:pPr>
          </w:p>
        </w:tc>
        <w:tc>
          <w:tcPr>
            <w:tcW w:w="1620" w:type="dxa"/>
          </w:tcPr>
          <w:p w14:paraId="259C7B6B" w14:textId="157BEF7B" w:rsidR="00571FF0" w:rsidRPr="00D856D9" w:rsidRDefault="00571FF0" w:rsidP="00571FF0">
            <w:pPr>
              <w:spacing w:line="280" w:lineRule="atLeast"/>
              <w:ind w:left="-108" w:right="-108"/>
              <w:jc w:val="center"/>
            </w:pPr>
          </w:p>
        </w:tc>
        <w:tc>
          <w:tcPr>
            <w:tcW w:w="270" w:type="dxa"/>
            <w:vAlign w:val="bottom"/>
          </w:tcPr>
          <w:p w14:paraId="7F3775FC" w14:textId="77777777" w:rsidR="00571FF0" w:rsidRPr="00D856D9" w:rsidRDefault="00571FF0" w:rsidP="00571FF0">
            <w:pPr>
              <w:tabs>
                <w:tab w:val="decimal" w:pos="1261"/>
              </w:tabs>
              <w:spacing w:line="280" w:lineRule="atLeast"/>
              <w:ind w:right="-43"/>
              <w:jc w:val="center"/>
            </w:pPr>
          </w:p>
        </w:tc>
        <w:tc>
          <w:tcPr>
            <w:tcW w:w="1710" w:type="dxa"/>
          </w:tcPr>
          <w:p w14:paraId="0DB634A5" w14:textId="77777777" w:rsidR="00571FF0" w:rsidRPr="00D856D9" w:rsidRDefault="00571FF0" w:rsidP="00571FF0">
            <w:pPr>
              <w:spacing w:line="280" w:lineRule="atLeast"/>
              <w:ind w:right="-43"/>
              <w:jc w:val="center"/>
            </w:pPr>
          </w:p>
        </w:tc>
        <w:tc>
          <w:tcPr>
            <w:tcW w:w="270" w:type="dxa"/>
          </w:tcPr>
          <w:p w14:paraId="220E473B" w14:textId="77777777" w:rsidR="00571FF0" w:rsidRPr="00D856D9" w:rsidRDefault="00571FF0" w:rsidP="00571FF0">
            <w:pPr>
              <w:spacing w:line="280" w:lineRule="atLeast"/>
              <w:ind w:right="-43"/>
              <w:jc w:val="center"/>
            </w:pPr>
          </w:p>
        </w:tc>
        <w:tc>
          <w:tcPr>
            <w:tcW w:w="2430" w:type="dxa"/>
            <w:vAlign w:val="bottom"/>
          </w:tcPr>
          <w:p w14:paraId="18CF5922" w14:textId="77777777" w:rsidR="00571FF0" w:rsidRPr="00D856D9" w:rsidRDefault="00571FF0" w:rsidP="00571FF0">
            <w:pPr>
              <w:spacing w:line="280" w:lineRule="atLeast"/>
              <w:ind w:right="-43"/>
              <w:jc w:val="center"/>
            </w:pPr>
            <w:r w:rsidRPr="00D856D9">
              <w:t>(Replacement approach</w:t>
            </w:r>
          </w:p>
        </w:tc>
      </w:tr>
      <w:tr w:rsidR="00571FF0" w:rsidRPr="00D856D9" w14:paraId="13CE6729" w14:textId="77777777" w:rsidTr="006B2EB5">
        <w:trPr>
          <w:trHeight w:val="70"/>
        </w:trPr>
        <w:tc>
          <w:tcPr>
            <w:tcW w:w="3312" w:type="dxa"/>
            <w:vAlign w:val="bottom"/>
          </w:tcPr>
          <w:p w14:paraId="0EB6CF1E" w14:textId="77777777" w:rsidR="00571FF0" w:rsidRPr="00D856D9" w:rsidRDefault="00571FF0" w:rsidP="00571FF0">
            <w:pPr>
              <w:spacing w:line="280" w:lineRule="atLeast"/>
              <w:ind w:left="342" w:right="-43" w:hanging="342"/>
            </w:pPr>
          </w:p>
        </w:tc>
        <w:tc>
          <w:tcPr>
            <w:tcW w:w="1620" w:type="dxa"/>
            <w:vAlign w:val="bottom"/>
          </w:tcPr>
          <w:p w14:paraId="163469DF" w14:textId="77777777" w:rsidR="00571FF0" w:rsidRPr="00D856D9" w:rsidRDefault="00571FF0" w:rsidP="00571FF0">
            <w:pPr>
              <w:spacing w:line="280" w:lineRule="atLeast"/>
              <w:ind w:left="-108" w:right="-108"/>
              <w:jc w:val="center"/>
            </w:pPr>
          </w:p>
        </w:tc>
        <w:tc>
          <w:tcPr>
            <w:tcW w:w="270" w:type="dxa"/>
            <w:vAlign w:val="bottom"/>
          </w:tcPr>
          <w:p w14:paraId="73CE5DC9" w14:textId="77777777" w:rsidR="00571FF0" w:rsidRPr="00D856D9" w:rsidRDefault="00571FF0" w:rsidP="00571FF0">
            <w:pPr>
              <w:tabs>
                <w:tab w:val="decimal" w:pos="1261"/>
              </w:tabs>
              <w:spacing w:line="280" w:lineRule="atLeast"/>
              <w:ind w:right="-43"/>
              <w:jc w:val="center"/>
            </w:pPr>
          </w:p>
        </w:tc>
        <w:tc>
          <w:tcPr>
            <w:tcW w:w="1710" w:type="dxa"/>
          </w:tcPr>
          <w:p w14:paraId="4EF0D6B0" w14:textId="77777777" w:rsidR="00571FF0" w:rsidRPr="00D856D9" w:rsidRDefault="00571FF0" w:rsidP="00571FF0">
            <w:pPr>
              <w:spacing w:line="280" w:lineRule="atLeast"/>
              <w:ind w:right="-43"/>
              <w:jc w:val="center"/>
            </w:pPr>
          </w:p>
        </w:tc>
        <w:tc>
          <w:tcPr>
            <w:tcW w:w="270" w:type="dxa"/>
          </w:tcPr>
          <w:p w14:paraId="086902B8" w14:textId="77777777" w:rsidR="00571FF0" w:rsidRPr="00D856D9" w:rsidRDefault="00571FF0" w:rsidP="00571FF0">
            <w:pPr>
              <w:spacing w:line="280" w:lineRule="atLeast"/>
              <w:ind w:right="-43"/>
              <w:jc w:val="center"/>
            </w:pPr>
          </w:p>
        </w:tc>
        <w:tc>
          <w:tcPr>
            <w:tcW w:w="2430" w:type="dxa"/>
            <w:vAlign w:val="bottom"/>
          </w:tcPr>
          <w:p w14:paraId="3F9A0C15" w14:textId="77777777" w:rsidR="00571FF0" w:rsidRPr="00D856D9" w:rsidRDefault="00571FF0" w:rsidP="00571FF0">
            <w:pPr>
              <w:spacing w:line="280" w:lineRule="atLeast"/>
              <w:ind w:right="-43"/>
              <w:jc w:val="center"/>
            </w:pPr>
            <w:r w:rsidRPr="00D856D9">
              <w:t>or Market approach)</w:t>
            </w:r>
          </w:p>
        </w:tc>
      </w:tr>
    </w:tbl>
    <w:p w14:paraId="3B0C45E1" w14:textId="77777777" w:rsidR="00660DFA" w:rsidRPr="00D856D9" w:rsidRDefault="00660DFA" w:rsidP="000D7364"/>
    <w:p w14:paraId="05D27D0A" w14:textId="27243646" w:rsidR="008C6D50" w:rsidRPr="00D856D9" w:rsidRDefault="000D7364" w:rsidP="000D7364">
      <w:pPr>
        <w:pStyle w:val="BodyText"/>
        <w:spacing w:line="240" w:lineRule="atLeast"/>
        <w:ind w:left="540" w:right="-73"/>
        <w:jc w:val="thaiDistribute"/>
        <w:rPr>
          <w:sz w:val="20"/>
          <w:szCs w:val="20"/>
        </w:rPr>
      </w:pPr>
      <w:r w:rsidRPr="00D856D9">
        <w:rPr>
          <w:sz w:val="20"/>
          <w:szCs w:val="20"/>
        </w:rPr>
        <w:t>This fair value is the fair value of lands and buildings which were la</w:t>
      </w:r>
      <w:r w:rsidR="000B4285" w:rsidRPr="00D856D9">
        <w:rPr>
          <w:sz w:val="20"/>
          <w:szCs w:val="20"/>
        </w:rPr>
        <w:t>st</w:t>
      </w:r>
      <w:r w:rsidRPr="00D856D9">
        <w:rPr>
          <w:sz w:val="20"/>
          <w:szCs w:val="20"/>
        </w:rPr>
        <w:t xml:space="preserve"> revalued in </w:t>
      </w:r>
      <w:r w:rsidR="008A0207" w:rsidRPr="00D856D9">
        <w:rPr>
          <w:sz w:val="20"/>
          <w:szCs w:val="20"/>
        </w:rPr>
        <w:t>20</w:t>
      </w:r>
      <w:r w:rsidR="00613C22" w:rsidRPr="00D856D9">
        <w:rPr>
          <w:sz w:val="20"/>
          <w:szCs w:val="20"/>
        </w:rPr>
        <w:t>2</w:t>
      </w:r>
      <w:r w:rsidR="00765D1F" w:rsidRPr="00D856D9">
        <w:rPr>
          <w:sz w:val="20"/>
          <w:szCs w:val="20"/>
        </w:rPr>
        <w:t>5</w:t>
      </w:r>
      <w:r w:rsidRPr="00D856D9">
        <w:rPr>
          <w:sz w:val="20"/>
          <w:szCs w:val="20"/>
        </w:rPr>
        <w:t xml:space="preserve">, and net with the accumulated depreciation </w:t>
      </w:r>
      <w:r w:rsidR="00184404" w:rsidRPr="00D856D9">
        <w:rPr>
          <w:sz w:val="20"/>
          <w:szCs w:val="20"/>
        </w:rPr>
        <w:t xml:space="preserve">as </w:t>
      </w:r>
      <w:proofErr w:type="gramStart"/>
      <w:r w:rsidR="00184404" w:rsidRPr="00D856D9">
        <w:rPr>
          <w:sz w:val="20"/>
          <w:szCs w:val="20"/>
        </w:rPr>
        <w:t>at</w:t>
      </w:r>
      <w:proofErr w:type="gramEnd"/>
      <w:r w:rsidRPr="00D856D9">
        <w:rPr>
          <w:sz w:val="20"/>
          <w:szCs w:val="20"/>
        </w:rPr>
        <w:t xml:space="preserve"> 31 December </w:t>
      </w:r>
      <w:r w:rsidR="00ED2782" w:rsidRPr="00D856D9">
        <w:rPr>
          <w:sz w:val="20"/>
          <w:szCs w:val="20"/>
        </w:rPr>
        <w:t>2025</w:t>
      </w:r>
      <w:r w:rsidRPr="00D856D9">
        <w:rPr>
          <w:sz w:val="20"/>
          <w:szCs w:val="20"/>
        </w:rPr>
        <w:t>.</w:t>
      </w:r>
    </w:p>
    <w:p w14:paraId="080DD4B8" w14:textId="34C9BD9E" w:rsidR="000D7364" w:rsidRPr="00D856D9" w:rsidRDefault="000D7364" w:rsidP="008C6D50">
      <w:pPr>
        <w:jc w:val="left"/>
        <w:rPr>
          <w:color w:val="000000"/>
        </w:rPr>
      </w:pPr>
    </w:p>
    <w:p w14:paraId="7713A4A6" w14:textId="77777777" w:rsidR="000D7364" w:rsidRPr="00D856D9" w:rsidRDefault="000D7364" w:rsidP="000D7364">
      <w:pPr>
        <w:rPr>
          <w:sz w:val="22"/>
          <w:szCs w:val="22"/>
        </w:rPr>
      </w:pPr>
    </w:p>
    <w:p w14:paraId="488A2EE2" w14:textId="77777777" w:rsidR="008C6D50" w:rsidRPr="00D856D9" w:rsidRDefault="008C6D50">
      <w:pPr>
        <w:jc w:val="left"/>
        <w:rPr>
          <w:b/>
          <w:bCs/>
          <w:sz w:val="22"/>
          <w:szCs w:val="22"/>
        </w:rPr>
      </w:pPr>
      <w:r w:rsidRPr="00D856D9">
        <w:rPr>
          <w:b/>
          <w:bCs/>
          <w:sz w:val="22"/>
          <w:szCs w:val="22"/>
        </w:rPr>
        <w:br w:type="page"/>
      </w:r>
    </w:p>
    <w:p w14:paraId="24371B69" w14:textId="671436D1" w:rsidR="006C62E3" w:rsidRPr="00D856D9" w:rsidRDefault="009A7149" w:rsidP="005D1407">
      <w:pPr>
        <w:tabs>
          <w:tab w:val="left" w:pos="540"/>
        </w:tabs>
        <w:spacing w:line="240" w:lineRule="atLeast"/>
        <w:ind w:right="-25"/>
        <w:outlineLvl w:val="0"/>
        <w:rPr>
          <w:b/>
          <w:bCs/>
          <w:sz w:val="22"/>
          <w:szCs w:val="22"/>
        </w:rPr>
      </w:pPr>
      <w:r w:rsidRPr="00D856D9">
        <w:rPr>
          <w:b/>
          <w:bCs/>
          <w:sz w:val="22"/>
          <w:szCs w:val="22"/>
        </w:rPr>
        <w:t>1</w:t>
      </w:r>
      <w:r w:rsidR="00D35139" w:rsidRPr="00D856D9">
        <w:rPr>
          <w:b/>
          <w:bCs/>
          <w:sz w:val="22"/>
          <w:szCs w:val="22"/>
        </w:rPr>
        <w:t>9</w:t>
      </w:r>
      <w:r w:rsidR="00D267C8" w:rsidRPr="00D856D9">
        <w:rPr>
          <w:b/>
          <w:bCs/>
          <w:sz w:val="22"/>
          <w:szCs w:val="22"/>
        </w:rPr>
        <w:tab/>
      </w:r>
      <w:r w:rsidR="006C62E3" w:rsidRPr="00D856D9">
        <w:rPr>
          <w:b/>
          <w:bCs/>
          <w:sz w:val="22"/>
          <w:szCs w:val="22"/>
        </w:rPr>
        <w:t>Other assets</w:t>
      </w:r>
    </w:p>
    <w:p w14:paraId="71234E34" w14:textId="77777777" w:rsidR="006C62E3" w:rsidRPr="009319D2" w:rsidRDefault="006C62E3" w:rsidP="00EC39B7">
      <w:pPr>
        <w:spacing w:line="0" w:lineRule="atLeast"/>
        <w:ind w:left="547"/>
        <w:rPr>
          <w:sz w:val="12"/>
          <w:szCs w:val="12"/>
        </w:rPr>
      </w:pPr>
    </w:p>
    <w:tbl>
      <w:tblPr>
        <w:tblW w:w="9261" w:type="dxa"/>
        <w:tblInd w:w="450" w:type="dxa"/>
        <w:tblLayout w:type="fixed"/>
        <w:tblCellMar>
          <w:left w:w="79" w:type="dxa"/>
          <w:right w:w="79" w:type="dxa"/>
        </w:tblCellMar>
        <w:tblLook w:val="0000" w:firstRow="0" w:lastRow="0" w:firstColumn="0" w:lastColumn="0" w:noHBand="0" w:noVBand="0"/>
      </w:tblPr>
      <w:tblGrid>
        <w:gridCol w:w="3330"/>
        <w:gridCol w:w="630"/>
        <w:gridCol w:w="1188"/>
        <w:gridCol w:w="180"/>
        <w:gridCol w:w="1206"/>
        <w:gridCol w:w="178"/>
        <w:gridCol w:w="1181"/>
        <w:gridCol w:w="180"/>
        <w:gridCol w:w="1188"/>
      </w:tblGrid>
      <w:tr w:rsidR="005860E0" w:rsidRPr="00D856D9" w14:paraId="050AD677" w14:textId="77777777" w:rsidTr="00617CEF">
        <w:trPr>
          <w:cantSplit/>
          <w:tblHeader/>
        </w:trPr>
        <w:tc>
          <w:tcPr>
            <w:tcW w:w="3960" w:type="dxa"/>
            <w:gridSpan w:val="2"/>
          </w:tcPr>
          <w:p w14:paraId="03C5C559" w14:textId="77777777" w:rsidR="005860E0" w:rsidRPr="00D856D9" w:rsidRDefault="005860E0" w:rsidP="00F608F4">
            <w:pPr>
              <w:pStyle w:val="acctfourfigures"/>
              <w:spacing w:line="240" w:lineRule="atLeast"/>
              <w:ind w:right="-79"/>
              <w:rPr>
                <w:b/>
                <w:bCs/>
                <w:i/>
                <w:iCs/>
                <w:sz w:val="20"/>
              </w:rPr>
            </w:pPr>
          </w:p>
        </w:tc>
        <w:tc>
          <w:tcPr>
            <w:tcW w:w="2574" w:type="dxa"/>
            <w:gridSpan w:val="3"/>
          </w:tcPr>
          <w:p w14:paraId="7B2EBB7F" w14:textId="046A5A5E" w:rsidR="005860E0" w:rsidRPr="00C65C15" w:rsidRDefault="005860E0" w:rsidP="00F608F4">
            <w:pPr>
              <w:pStyle w:val="acctfourfigures"/>
              <w:tabs>
                <w:tab w:val="clear" w:pos="765"/>
              </w:tabs>
              <w:spacing w:line="240" w:lineRule="atLeast"/>
              <w:ind w:left="-35" w:right="-64"/>
              <w:jc w:val="center"/>
              <w:rPr>
                <w:b/>
                <w:bCs/>
                <w:sz w:val="20"/>
              </w:rPr>
            </w:pPr>
            <w:r w:rsidRPr="00C65C15">
              <w:rPr>
                <w:b/>
                <w:bCs/>
                <w:sz w:val="20"/>
              </w:rPr>
              <w:t>Consolidated</w:t>
            </w:r>
          </w:p>
        </w:tc>
        <w:tc>
          <w:tcPr>
            <w:tcW w:w="178" w:type="dxa"/>
          </w:tcPr>
          <w:p w14:paraId="4ADBF192" w14:textId="77777777" w:rsidR="005860E0" w:rsidRPr="00D856D9" w:rsidRDefault="005860E0" w:rsidP="00F608F4">
            <w:pPr>
              <w:pStyle w:val="acctfourfigures"/>
              <w:spacing w:line="240" w:lineRule="atLeast"/>
              <w:ind w:left="-35" w:right="-79"/>
              <w:jc w:val="center"/>
              <w:rPr>
                <w:b/>
                <w:bCs/>
                <w:sz w:val="20"/>
              </w:rPr>
            </w:pPr>
          </w:p>
        </w:tc>
        <w:tc>
          <w:tcPr>
            <w:tcW w:w="2549" w:type="dxa"/>
            <w:gridSpan w:val="3"/>
          </w:tcPr>
          <w:p w14:paraId="7502BC9D" w14:textId="0AE32540" w:rsidR="005860E0" w:rsidRPr="00D856D9" w:rsidRDefault="005860E0" w:rsidP="00F608F4">
            <w:pPr>
              <w:pStyle w:val="acctfourfigures"/>
              <w:tabs>
                <w:tab w:val="clear" w:pos="765"/>
              </w:tabs>
              <w:spacing w:line="240" w:lineRule="atLeast"/>
              <w:ind w:left="-35" w:right="-64"/>
              <w:jc w:val="center"/>
              <w:rPr>
                <w:b/>
                <w:bCs/>
                <w:sz w:val="20"/>
              </w:rPr>
            </w:pPr>
            <w:r w:rsidRPr="00D856D9">
              <w:rPr>
                <w:b/>
                <w:bCs/>
                <w:sz w:val="20"/>
              </w:rPr>
              <w:t>Separate</w:t>
            </w:r>
          </w:p>
        </w:tc>
      </w:tr>
      <w:tr w:rsidR="005860E0" w:rsidRPr="00D856D9" w14:paraId="4AA69E86" w14:textId="77777777" w:rsidTr="00617CEF">
        <w:trPr>
          <w:cantSplit/>
          <w:tblHeader/>
        </w:trPr>
        <w:tc>
          <w:tcPr>
            <w:tcW w:w="3960" w:type="dxa"/>
            <w:gridSpan w:val="2"/>
          </w:tcPr>
          <w:p w14:paraId="74A73B56" w14:textId="77777777" w:rsidR="005860E0" w:rsidRPr="00D856D9" w:rsidRDefault="005860E0" w:rsidP="00F608F4">
            <w:pPr>
              <w:pStyle w:val="acctfourfigures"/>
              <w:spacing w:line="240" w:lineRule="atLeast"/>
              <w:ind w:right="-79"/>
              <w:rPr>
                <w:b/>
                <w:bCs/>
                <w:i/>
                <w:iCs/>
                <w:sz w:val="20"/>
              </w:rPr>
            </w:pPr>
          </w:p>
        </w:tc>
        <w:tc>
          <w:tcPr>
            <w:tcW w:w="2574" w:type="dxa"/>
            <w:gridSpan w:val="3"/>
          </w:tcPr>
          <w:p w14:paraId="5C3DBB06" w14:textId="5496D2DD" w:rsidR="005860E0" w:rsidRPr="00C65C15" w:rsidRDefault="005860E0" w:rsidP="00F608F4">
            <w:pPr>
              <w:pStyle w:val="acctfourfigures"/>
              <w:tabs>
                <w:tab w:val="clear" w:pos="765"/>
              </w:tabs>
              <w:spacing w:line="240" w:lineRule="atLeast"/>
              <w:ind w:left="-35" w:right="-64"/>
              <w:jc w:val="center"/>
              <w:rPr>
                <w:b/>
                <w:bCs/>
                <w:sz w:val="20"/>
              </w:rPr>
            </w:pPr>
            <w:r w:rsidRPr="00C65C15">
              <w:rPr>
                <w:b/>
                <w:bCs/>
                <w:sz w:val="20"/>
              </w:rPr>
              <w:t>financial statements</w:t>
            </w:r>
          </w:p>
        </w:tc>
        <w:tc>
          <w:tcPr>
            <w:tcW w:w="178" w:type="dxa"/>
          </w:tcPr>
          <w:p w14:paraId="473CCB31" w14:textId="77777777" w:rsidR="005860E0" w:rsidRPr="00D856D9" w:rsidRDefault="005860E0" w:rsidP="00F608F4">
            <w:pPr>
              <w:pStyle w:val="acctfourfigures"/>
              <w:spacing w:line="240" w:lineRule="atLeast"/>
              <w:ind w:left="-35" w:right="-79"/>
              <w:jc w:val="center"/>
              <w:rPr>
                <w:b/>
                <w:bCs/>
                <w:sz w:val="20"/>
              </w:rPr>
            </w:pPr>
          </w:p>
        </w:tc>
        <w:tc>
          <w:tcPr>
            <w:tcW w:w="2549" w:type="dxa"/>
            <w:gridSpan w:val="3"/>
          </w:tcPr>
          <w:p w14:paraId="784D5AF0" w14:textId="4718B309" w:rsidR="005860E0" w:rsidRPr="00D856D9" w:rsidRDefault="005860E0" w:rsidP="00F608F4">
            <w:pPr>
              <w:pStyle w:val="acctfourfigures"/>
              <w:tabs>
                <w:tab w:val="clear" w:pos="765"/>
              </w:tabs>
              <w:spacing w:line="240" w:lineRule="atLeast"/>
              <w:ind w:left="-35" w:right="-64"/>
              <w:jc w:val="center"/>
              <w:rPr>
                <w:b/>
                <w:bCs/>
                <w:sz w:val="20"/>
              </w:rPr>
            </w:pPr>
            <w:r w:rsidRPr="00D856D9">
              <w:rPr>
                <w:b/>
                <w:bCs/>
                <w:sz w:val="20"/>
              </w:rPr>
              <w:t>financial statements</w:t>
            </w:r>
          </w:p>
        </w:tc>
      </w:tr>
      <w:tr w:rsidR="00D52557" w:rsidRPr="00D856D9" w14:paraId="74497E32" w14:textId="77777777" w:rsidTr="00312DED">
        <w:trPr>
          <w:cantSplit/>
          <w:tblHeader/>
        </w:trPr>
        <w:tc>
          <w:tcPr>
            <w:tcW w:w="3330" w:type="dxa"/>
          </w:tcPr>
          <w:p w14:paraId="09E494F5" w14:textId="77777777" w:rsidR="00D52557" w:rsidRPr="00D856D9" w:rsidRDefault="00D52557" w:rsidP="00D52557">
            <w:pPr>
              <w:pStyle w:val="acctfourfigures"/>
              <w:spacing w:line="240" w:lineRule="atLeast"/>
              <w:ind w:right="-79"/>
              <w:rPr>
                <w:b/>
                <w:bCs/>
                <w:i/>
                <w:iCs/>
                <w:sz w:val="20"/>
              </w:rPr>
            </w:pPr>
          </w:p>
        </w:tc>
        <w:tc>
          <w:tcPr>
            <w:tcW w:w="630" w:type="dxa"/>
          </w:tcPr>
          <w:p w14:paraId="31A022A5" w14:textId="65B2CCBC" w:rsidR="00D52557" w:rsidRPr="00D856D9" w:rsidRDefault="00D52557" w:rsidP="007F39B3">
            <w:pPr>
              <w:pStyle w:val="acctfourfigures"/>
              <w:tabs>
                <w:tab w:val="clear" w:pos="765"/>
                <w:tab w:val="decimal" w:pos="460"/>
              </w:tabs>
              <w:spacing w:line="240" w:lineRule="atLeast"/>
              <w:ind w:left="-80" w:right="-270"/>
              <w:rPr>
                <w:rFonts w:cstheme="minorBidi"/>
                <w:i/>
                <w:iCs/>
                <w:sz w:val="20"/>
                <w:lang w:bidi="th-TH"/>
              </w:rPr>
            </w:pPr>
          </w:p>
        </w:tc>
        <w:tc>
          <w:tcPr>
            <w:tcW w:w="1188" w:type="dxa"/>
          </w:tcPr>
          <w:p w14:paraId="675DF439" w14:textId="5C22B446" w:rsidR="00D52557" w:rsidRPr="00C65C15" w:rsidRDefault="00ED2782" w:rsidP="00D52557">
            <w:pPr>
              <w:pStyle w:val="acctfourfigures"/>
              <w:tabs>
                <w:tab w:val="clear" w:pos="765"/>
              </w:tabs>
              <w:spacing w:line="240" w:lineRule="atLeast"/>
              <w:ind w:left="-35" w:right="-64"/>
              <w:jc w:val="center"/>
              <w:rPr>
                <w:sz w:val="20"/>
              </w:rPr>
            </w:pPr>
            <w:r w:rsidRPr="00C65C15">
              <w:rPr>
                <w:sz w:val="20"/>
              </w:rPr>
              <w:t>2025</w:t>
            </w:r>
          </w:p>
        </w:tc>
        <w:tc>
          <w:tcPr>
            <w:tcW w:w="180" w:type="dxa"/>
          </w:tcPr>
          <w:p w14:paraId="1A6F1835" w14:textId="77777777" w:rsidR="00D52557" w:rsidRPr="00D856D9" w:rsidRDefault="00D52557" w:rsidP="00D52557">
            <w:pPr>
              <w:pStyle w:val="acctfourfigures"/>
              <w:spacing w:line="240" w:lineRule="atLeast"/>
              <w:ind w:left="-79" w:right="-79"/>
              <w:jc w:val="center"/>
              <w:rPr>
                <w:sz w:val="20"/>
                <w:highlight w:val="yellow"/>
              </w:rPr>
            </w:pPr>
          </w:p>
        </w:tc>
        <w:tc>
          <w:tcPr>
            <w:tcW w:w="1206" w:type="dxa"/>
          </w:tcPr>
          <w:p w14:paraId="33007981" w14:textId="7C4582A5" w:rsidR="00D52557" w:rsidRPr="00C65C15" w:rsidRDefault="00D52557" w:rsidP="00D52557">
            <w:pPr>
              <w:pStyle w:val="acctfourfigures"/>
              <w:tabs>
                <w:tab w:val="clear" w:pos="765"/>
              </w:tabs>
              <w:spacing w:line="240" w:lineRule="atLeast"/>
              <w:ind w:left="-35" w:right="-64"/>
              <w:jc w:val="center"/>
              <w:rPr>
                <w:sz w:val="20"/>
              </w:rPr>
            </w:pPr>
            <w:r w:rsidRPr="00C65C15">
              <w:rPr>
                <w:sz w:val="20"/>
              </w:rPr>
              <w:t>202</w:t>
            </w:r>
            <w:r w:rsidR="00310185" w:rsidRPr="00C65C15">
              <w:rPr>
                <w:sz w:val="20"/>
              </w:rPr>
              <w:t>4</w:t>
            </w:r>
          </w:p>
        </w:tc>
        <w:tc>
          <w:tcPr>
            <w:tcW w:w="178" w:type="dxa"/>
          </w:tcPr>
          <w:p w14:paraId="344211F2" w14:textId="77777777" w:rsidR="00D52557" w:rsidRPr="00D856D9" w:rsidRDefault="00D52557" w:rsidP="00D52557">
            <w:pPr>
              <w:pStyle w:val="acctfourfigures"/>
              <w:spacing w:line="240" w:lineRule="atLeast"/>
              <w:ind w:left="-79" w:right="-79"/>
              <w:jc w:val="center"/>
              <w:rPr>
                <w:sz w:val="20"/>
              </w:rPr>
            </w:pPr>
          </w:p>
        </w:tc>
        <w:tc>
          <w:tcPr>
            <w:tcW w:w="1181" w:type="dxa"/>
          </w:tcPr>
          <w:p w14:paraId="65B740B6" w14:textId="6F4AC327" w:rsidR="00D52557" w:rsidRPr="00D856D9" w:rsidRDefault="00ED2782" w:rsidP="00D52557">
            <w:pPr>
              <w:pStyle w:val="acctfourfigures"/>
              <w:tabs>
                <w:tab w:val="clear" w:pos="765"/>
              </w:tabs>
              <w:spacing w:line="240" w:lineRule="atLeast"/>
              <w:ind w:left="-35" w:right="-64"/>
              <w:jc w:val="center"/>
              <w:rPr>
                <w:sz w:val="20"/>
              </w:rPr>
            </w:pPr>
            <w:r w:rsidRPr="00D856D9">
              <w:rPr>
                <w:sz w:val="20"/>
              </w:rPr>
              <w:t>2025</w:t>
            </w:r>
          </w:p>
        </w:tc>
        <w:tc>
          <w:tcPr>
            <w:tcW w:w="180" w:type="dxa"/>
          </w:tcPr>
          <w:p w14:paraId="423A711D" w14:textId="77777777" w:rsidR="00D52557" w:rsidRPr="00D856D9" w:rsidRDefault="00D52557" w:rsidP="00D52557">
            <w:pPr>
              <w:pStyle w:val="acctfourfigures"/>
              <w:spacing w:line="240" w:lineRule="atLeast"/>
              <w:ind w:left="-79" w:right="-79"/>
              <w:jc w:val="center"/>
              <w:rPr>
                <w:sz w:val="20"/>
              </w:rPr>
            </w:pPr>
          </w:p>
        </w:tc>
        <w:tc>
          <w:tcPr>
            <w:tcW w:w="1188" w:type="dxa"/>
          </w:tcPr>
          <w:p w14:paraId="57124E0F" w14:textId="7043DFF7" w:rsidR="00D52557" w:rsidRPr="00D856D9" w:rsidRDefault="00D52557" w:rsidP="00D52557">
            <w:pPr>
              <w:pStyle w:val="acctfourfigures"/>
              <w:tabs>
                <w:tab w:val="clear" w:pos="765"/>
              </w:tabs>
              <w:spacing w:line="240" w:lineRule="atLeast"/>
              <w:ind w:left="-35" w:right="-64"/>
              <w:jc w:val="center"/>
              <w:rPr>
                <w:sz w:val="20"/>
              </w:rPr>
            </w:pPr>
            <w:r w:rsidRPr="00D856D9">
              <w:rPr>
                <w:sz w:val="20"/>
              </w:rPr>
              <w:t>202</w:t>
            </w:r>
            <w:r w:rsidR="00310185" w:rsidRPr="00D856D9">
              <w:rPr>
                <w:sz w:val="20"/>
              </w:rPr>
              <w:t>4</w:t>
            </w:r>
          </w:p>
        </w:tc>
      </w:tr>
      <w:tr w:rsidR="009319D2" w:rsidRPr="00D856D9" w14:paraId="0881D2F3" w14:textId="77777777" w:rsidTr="00312DED">
        <w:trPr>
          <w:cantSplit/>
          <w:tblHeader/>
        </w:trPr>
        <w:tc>
          <w:tcPr>
            <w:tcW w:w="3330" w:type="dxa"/>
          </w:tcPr>
          <w:p w14:paraId="67BB97F0" w14:textId="77777777" w:rsidR="009319D2" w:rsidRPr="00D856D9" w:rsidRDefault="009319D2" w:rsidP="00D52557">
            <w:pPr>
              <w:pStyle w:val="acctfourfigures"/>
              <w:spacing w:line="240" w:lineRule="atLeast"/>
              <w:ind w:right="-79"/>
              <w:rPr>
                <w:b/>
                <w:bCs/>
                <w:i/>
                <w:iCs/>
                <w:sz w:val="20"/>
              </w:rPr>
            </w:pPr>
          </w:p>
        </w:tc>
        <w:tc>
          <w:tcPr>
            <w:tcW w:w="630" w:type="dxa"/>
          </w:tcPr>
          <w:p w14:paraId="22C0AE20" w14:textId="77777777" w:rsidR="009319D2" w:rsidRPr="00D856D9" w:rsidRDefault="009319D2" w:rsidP="007F39B3">
            <w:pPr>
              <w:pStyle w:val="acctfourfigures"/>
              <w:tabs>
                <w:tab w:val="clear" w:pos="765"/>
                <w:tab w:val="decimal" w:pos="460"/>
              </w:tabs>
              <w:spacing w:line="240" w:lineRule="atLeast"/>
              <w:ind w:left="-80" w:right="-270"/>
              <w:rPr>
                <w:rFonts w:cstheme="minorBidi"/>
                <w:i/>
                <w:iCs/>
                <w:sz w:val="20"/>
                <w:lang w:bidi="th-TH"/>
              </w:rPr>
            </w:pPr>
          </w:p>
        </w:tc>
        <w:tc>
          <w:tcPr>
            <w:tcW w:w="1188" w:type="dxa"/>
          </w:tcPr>
          <w:p w14:paraId="54E4D698" w14:textId="77777777" w:rsidR="009319D2" w:rsidRPr="00C65C15" w:rsidRDefault="009319D2" w:rsidP="00D52557">
            <w:pPr>
              <w:pStyle w:val="acctfourfigures"/>
              <w:tabs>
                <w:tab w:val="clear" w:pos="765"/>
              </w:tabs>
              <w:spacing w:line="240" w:lineRule="atLeast"/>
              <w:ind w:left="-35" w:right="-64"/>
              <w:jc w:val="center"/>
              <w:rPr>
                <w:sz w:val="20"/>
              </w:rPr>
            </w:pPr>
          </w:p>
        </w:tc>
        <w:tc>
          <w:tcPr>
            <w:tcW w:w="180" w:type="dxa"/>
          </w:tcPr>
          <w:p w14:paraId="6A095E4E" w14:textId="77777777" w:rsidR="009319D2" w:rsidRPr="00D856D9" w:rsidRDefault="009319D2" w:rsidP="00D52557">
            <w:pPr>
              <w:pStyle w:val="acctfourfigures"/>
              <w:spacing w:line="240" w:lineRule="atLeast"/>
              <w:ind w:left="-79" w:right="-79"/>
              <w:jc w:val="center"/>
              <w:rPr>
                <w:sz w:val="20"/>
                <w:highlight w:val="yellow"/>
              </w:rPr>
            </w:pPr>
          </w:p>
        </w:tc>
        <w:tc>
          <w:tcPr>
            <w:tcW w:w="1206" w:type="dxa"/>
          </w:tcPr>
          <w:p w14:paraId="0473D56B" w14:textId="2DF1D0BC" w:rsidR="009319D2" w:rsidRPr="00C65C15" w:rsidRDefault="009319D2" w:rsidP="00D52557">
            <w:pPr>
              <w:pStyle w:val="acctfourfigures"/>
              <w:tabs>
                <w:tab w:val="clear" w:pos="765"/>
              </w:tabs>
              <w:spacing w:line="240" w:lineRule="atLeast"/>
              <w:ind w:left="-35" w:right="-64"/>
              <w:jc w:val="center"/>
              <w:rPr>
                <w:sz w:val="20"/>
              </w:rPr>
            </w:pPr>
            <w:r>
              <w:rPr>
                <w:sz w:val="20"/>
              </w:rPr>
              <w:t>(Restated)</w:t>
            </w:r>
          </w:p>
        </w:tc>
        <w:tc>
          <w:tcPr>
            <w:tcW w:w="178" w:type="dxa"/>
          </w:tcPr>
          <w:p w14:paraId="6ACF1FBE" w14:textId="77777777" w:rsidR="009319D2" w:rsidRPr="00D856D9" w:rsidRDefault="009319D2" w:rsidP="00D52557">
            <w:pPr>
              <w:pStyle w:val="acctfourfigures"/>
              <w:spacing w:line="240" w:lineRule="atLeast"/>
              <w:ind w:left="-79" w:right="-79"/>
              <w:jc w:val="center"/>
              <w:rPr>
                <w:sz w:val="20"/>
              </w:rPr>
            </w:pPr>
          </w:p>
        </w:tc>
        <w:tc>
          <w:tcPr>
            <w:tcW w:w="1181" w:type="dxa"/>
          </w:tcPr>
          <w:p w14:paraId="2701ACDE" w14:textId="77777777" w:rsidR="009319D2" w:rsidRPr="00D856D9" w:rsidRDefault="009319D2" w:rsidP="00D52557">
            <w:pPr>
              <w:pStyle w:val="acctfourfigures"/>
              <w:tabs>
                <w:tab w:val="clear" w:pos="765"/>
              </w:tabs>
              <w:spacing w:line="240" w:lineRule="atLeast"/>
              <w:ind w:left="-35" w:right="-64"/>
              <w:jc w:val="center"/>
              <w:rPr>
                <w:sz w:val="20"/>
              </w:rPr>
            </w:pPr>
          </w:p>
        </w:tc>
        <w:tc>
          <w:tcPr>
            <w:tcW w:w="180" w:type="dxa"/>
          </w:tcPr>
          <w:p w14:paraId="06518968" w14:textId="77777777" w:rsidR="009319D2" w:rsidRPr="00D856D9" w:rsidRDefault="009319D2" w:rsidP="00D52557">
            <w:pPr>
              <w:pStyle w:val="acctfourfigures"/>
              <w:spacing w:line="240" w:lineRule="atLeast"/>
              <w:ind w:left="-79" w:right="-79"/>
              <w:jc w:val="center"/>
              <w:rPr>
                <w:sz w:val="20"/>
              </w:rPr>
            </w:pPr>
          </w:p>
        </w:tc>
        <w:tc>
          <w:tcPr>
            <w:tcW w:w="1188" w:type="dxa"/>
          </w:tcPr>
          <w:p w14:paraId="01111C93" w14:textId="77777777" w:rsidR="009319D2" w:rsidRPr="00D856D9" w:rsidRDefault="009319D2" w:rsidP="00D52557">
            <w:pPr>
              <w:pStyle w:val="acctfourfigures"/>
              <w:tabs>
                <w:tab w:val="clear" w:pos="765"/>
              </w:tabs>
              <w:spacing w:line="240" w:lineRule="atLeast"/>
              <w:ind w:left="-35" w:right="-64"/>
              <w:jc w:val="center"/>
              <w:rPr>
                <w:sz w:val="20"/>
              </w:rPr>
            </w:pPr>
          </w:p>
        </w:tc>
      </w:tr>
      <w:tr w:rsidR="000F2B67" w:rsidRPr="00D856D9" w14:paraId="1928A207" w14:textId="77777777" w:rsidTr="00617CEF">
        <w:trPr>
          <w:cantSplit/>
          <w:tblHeader/>
        </w:trPr>
        <w:tc>
          <w:tcPr>
            <w:tcW w:w="3960" w:type="dxa"/>
            <w:gridSpan w:val="2"/>
          </w:tcPr>
          <w:p w14:paraId="5C20F57C" w14:textId="77777777" w:rsidR="000F2B67" w:rsidRPr="00D856D9" w:rsidRDefault="000F2B67" w:rsidP="00F608F4">
            <w:pPr>
              <w:pStyle w:val="acctfourfigures"/>
              <w:spacing w:line="240" w:lineRule="atLeast"/>
              <w:ind w:right="-79"/>
              <w:rPr>
                <w:b/>
                <w:bCs/>
                <w:i/>
                <w:iCs/>
                <w:sz w:val="20"/>
              </w:rPr>
            </w:pPr>
          </w:p>
        </w:tc>
        <w:tc>
          <w:tcPr>
            <w:tcW w:w="5301" w:type="dxa"/>
            <w:gridSpan w:val="7"/>
          </w:tcPr>
          <w:p w14:paraId="69CDD9C7" w14:textId="24FDCC70" w:rsidR="000F2B67" w:rsidRPr="00C65C15" w:rsidRDefault="000F2B67" w:rsidP="00F608F4">
            <w:pPr>
              <w:pStyle w:val="acctfourfigures"/>
              <w:tabs>
                <w:tab w:val="clear" w:pos="765"/>
              </w:tabs>
              <w:spacing w:line="240" w:lineRule="atLeast"/>
              <w:ind w:left="-35" w:right="-64"/>
              <w:jc w:val="center"/>
              <w:rPr>
                <w:sz w:val="20"/>
              </w:rPr>
            </w:pPr>
            <w:r w:rsidRPr="00C65C15">
              <w:rPr>
                <w:i/>
                <w:iCs/>
                <w:sz w:val="20"/>
              </w:rPr>
              <w:t>(in thousand Baht)</w:t>
            </w:r>
          </w:p>
        </w:tc>
      </w:tr>
      <w:tr w:rsidR="00D52557" w:rsidRPr="00D856D9" w14:paraId="4337D55A" w14:textId="77777777" w:rsidTr="00617CEF">
        <w:trPr>
          <w:cantSplit/>
        </w:trPr>
        <w:tc>
          <w:tcPr>
            <w:tcW w:w="3960" w:type="dxa"/>
            <w:gridSpan w:val="2"/>
          </w:tcPr>
          <w:p w14:paraId="7DE15749" w14:textId="0698809D" w:rsidR="00D52557" w:rsidRPr="00D856D9" w:rsidRDefault="00D52557" w:rsidP="00D52557">
            <w:pPr>
              <w:spacing w:line="240" w:lineRule="atLeast"/>
              <w:jc w:val="left"/>
              <w:rPr>
                <w:spacing w:val="-4"/>
              </w:rPr>
            </w:pPr>
            <w:r w:rsidRPr="00D856D9">
              <w:rPr>
                <w:spacing w:val="-4"/>
              </w:rPr>
              <w:t xml:space="preserve">Revenue department receivables </w:t>
            </w:r>
          </w:p>
        </w:tc>
        <w:tc>
          <w:tcPr>
            <w:tcW w:w="1188" w:type="dxa"/>
          </w:tcPr>
          <w:p w14:paraId="48DE885A" w14:textId="7BC46469" w:rsidR="00D52557" w:rsidRPr="00C65C15" w:rsidRDefault="006C08C3" w:rsidP="00D52557">
            <w:pPr>
              <w:jc w:val="right"/>
            </w:pPr>
            <w:r w:rsidRPr="00C65C15">
              <w:t>614,160</w:t>
            </w:r>
          </w:p>
        </w:tc>
        <w:tc>
          <w:tcPr>
            <w:tcW w:w="180" w:type="dxa"/>
            <w:vAlign w:val="bottom"/>
          </w:tcPr>
          <w:p w14:paraId="1C21AFDA" w14:textId="77777777" w:rsidR="00D52557" w:rsidRPr="00D856D9" w:rsidRDefault="00D52557" w:rsidP="00D52557">
            <w:pPr>
              <w:pStyle w:val="acctfourfigures"/>
              <w:tabs>
                <w:tab w:val="clear" w:pos="765"/>
                <w:tab w:val="decimal" w:pos="1000"/>
              </w:tabs>
              <w:spacing w:line="240" w:lineRule="atLeast"/>
              <w:rPr>
                <w:sz w:val="20"/>
                <w:highlight w:val="yellow"/>
              </w:rPr>
            </w:pPr>
          </w:p>
        </w:tc>
        <w:tc>
          <w:tcPr>
            <w:tcW w:w="1206" w:type="dxa"/>
          </w:tcPr>
          <w:p w14:paraId="5363F8CA" w14:textId="0238334D" w:rsidR="00D52557" w:rsidRPr="00C65C15" w:rsidRDefault="00C65C15" w:rsidP="00471A4D">
            <w:pPr>
              <w:pStyle w:val="acctfourfigures"/>
              <w:tabs>
                <w:tab w:val="clear" w:pos="765"/>
                <w:tab w:val="decimal" w:pos="1000"/>
              </w:tabs>
              <w:spacing w:line="240" w:lineRule="atLeast"/>
              <w:ind w:right="-72"/>
              <w:rPr>
                <w:sz w:val="20"/>
              </w:rPr>
            </w:pPr>
            <w:r w:rsidRPr="00C65C15">
              <w:rPr>
                <w:sz w:val="20"/>
              </w:rPr>
              <w:t>747,176</w:t>
            </w:r>
          </w:p>
        </w:tc>
        <w:tc>
          <w:tcPr>
            <w:tcW w:w="178" w:type="dxa"/>
          </w:tcPr>
          <w:p w14:paraId="3D4C38DF" w14:textId="77777777" w:rsidR="00D52557" w:rsidRPr="00D856D9" w:rsidRDefault="00D52557" w:rsidP="00D52557">
            <w:pPr>
              <w:pStyle w:val="acctfourfigures"/>
              <w:tabs>
                <w:tab w:val="clear" w:pos="765"/>
                <w:tab w:val="decimal" w:pos="1000"/>
              </w:tabs>
              <w:spacing w:line="240" w:lineRule="atLeast"/>
              <w:rPr>
                <w:sz w:val="20"/>
              </w:rPr>
            </w:pPr>
          </w:p>
        </w:tc>
        <w:tc>
          <w:tcPr>
            <w:tcW w:w="1181" w:type="dxa"/>
          </w:tcPr>
          <w:p w14:paraId="302E9489" w14:textId="66131E4C" w:rsidR="00D52557" w:rsidRPr="00D856D9" w:rsidRDefault="00A82334" w:rsidP="00471A4D">
            <w:pPr>
              <w:pStyle w:val="acctfourfigures"/>
              <w:tabs>
                <w:tab w:val="clear" w:pos="765"/>
                <w:tab w:val="decimal" w:pos="1000"/>
              </w:tabs>
              <w:spacing w:line="240" w:lineRule="atLeast"/>
              <w:ind w:right="11"/>
              <w:rPr>
                <w:sz w:val="20"/>
              </w:rPr>
            </w:pPr>
            <w:r w:rsidRPr="00D856D9">
              <w:rPr>
                <w:sz w:val="20"/>
              </w:rPr>
              <w:t>31,175</w:t>
            </w:r>
          </w:p>
        </w:tc>
        <w:tc>
          <w:tcPr>
            <w:tcW w:w="180" w:type="dxa"/>
          </w:tcPr>
          <w:p w14:paraId="0605173A" w14:textId="77777777" w:rsidR="00D52557" w:rsidRPr="00D856D9" w:rsidRDefault="00D52557" w:rsidP="00D52557">
            <w:pPr>
              <w:pStyle w:val="acctfourfigures"/>
              <w:tabs>
                <w:tab w:val="clear" w:pos="765"/>
                <w:tab w:val="decimal" w:pos="1000"/>
              </w:tabs>
              <w:spacing w:line="240" w:lineRule="atLeast"/>
              <w:rPr>
                <w:sz w:val="20"/>
              </w:rPr>
            </w:pPr>
          </w:p>
        </w:tc>
        <w:tc>
          <w:tcPr>
            <w:tcW w:w="1188" w:type="dxa"/>
          </w:tcPr>
          <w:p w14:paraId="0C58BC2E" w14:textId="60A3E1BB" w:rsidR="00D52557" w:rsidRPr="00D856D9" w:rsidRDefault="00310185" w:rsidP="00D52557">
            <w:pPr>
              <w:pStyle w:val="acctfourfigures"/>
              <w:tabs>
                <w:tab w:val="clear" w:pos="765"/>
                <w:tab w:val="decimal" w:pos="1000"/>
              </w:tabs>
              <w:spacing w:line="240" w:lineRule="atLeast"/>
              <w:ind w:right="11"/>
              <w:rPr>
                <w:sz w:val="20"/>
              </w:rPr>
            </w:pPr>
            <w:r w:rsidRPr="00D856D9">
              <w:rPr>
                <w:sz w:val="20"/>
              </w:rPr>
              <w:t>33,251</w:t>
            </w:r>
          </w:p>
        </w:tc>
      </w:tr>
      <w:tr w:rsidR="00A63DCA" w:rsidRPr="00D856D9" w14:paraId="12D4BAF2" w14:textId="77777777" w:rsidTr="00617CEF">
        <w:trPr>
          <w:cantSplit/>
        </w:trPr>
        <w:tc>
          <w:tcPr>
            <w:tcW w:w="3960" w:type="dxa"/>
            <w:gridSpan w:val="2"/>
          </w:tcPr>
          <w:p w14:paraId="2594859E" w14:textId="1F563989" w:rsidR="00A63DCA" w:rsidRPr="00D856D9" w:rsidRDefault="00A63DCA" w:rsidP="00D52557">
            <w:pPr>
              <w:spacing w:line="240" w:lineRule="atLeast"/>
              <w:jc w:val="left"/>
              <w:rPr>
                <w:spacing w:val="-4"/>
              </w:rPr>
            </w:pPr>
            <w:r w:rsidRPr="00D856D9">
              <w:rPr>
                <w:spacing w:val="-4"/>
              </w:rPr>
              <w:t xml:space="preserve">Other </w:t>
            </w:r>
            <w:r w:rsidR="00E06FE5" w:rsidRPr="00D856D9">
              <w:rPr>
                <w:spacing w:val="-4"/>
              </w:rPr>
              <w:t>receivables</w:t>
            </w:r>
          </w:p>
        </w:tc>
        <w:tc>
          <w:tcPr>
            <w:tcW w:w="1188" w:type="dxa"/>
          </w:tcPr>
          <w:p w14:paraId="4DD6C727" w14:textId="5FBCB859" w:rsidR="00A63DCA" w:rsidRPr="00C65C15" w:rsidRDefault="00C65C15" w:rsidP="00D52557">
            <w:pPr>
              <w:jc w:val="right"/>
            </w:pPr>
            <w:r>
              <w:t>353,209</w:t>
            </w:r>
          </w:p>
        </w:tc>
        <w:tc>
          <w:tcPr>
            <w:tcW w:w="180" w:type="dxa"/>
            <w:vAlign w:val="bottom"/>
          </w:tcPr>
          <w:p w14:paraId="43A30B52" w14:textId="77777777" w:rsidR="00A63DCA" w:rsidRPr="00D856D9" w:rsidRDefault="00A63DCA" w:rsidP="00D52557">
            <w:pPr>
              <w:pStyle w:val="acctfourfigures"/>
              <w:tabs>
                <w:tab w:val="clear" w:pos="765"/>
                <w:tab w:val="decimal" w:pos="1000"/>
              </w:tabs>
              <w:spacing w:line="240" w:lineRule="atLeast"/>
              <w:rPr>
                <w:sz w:val="20"/>
                <w:highlight w:val="yellow"/>
              </w:rPr>
            </w:pPr>
          </w:p>
        </w:tc>
        <w:tc>
          <w:tcPr>
            <w:tcW w:w="1206" w:type="dxa"/>
          </w:tcPr>
          <w:p w14:paraId="60F60EB2" w14:textId="2BD6AC46" w:rsidR="00A63DCA" w:rsidRPr="00C65C15" w:rsidRDefault="00C65C15" w:rsidP="00471A4D">
            <w:pPr>
              <w:pStyle w:val="acctfourfigures"/>
              <w:tabs>
                <w:tab w:val="clear" w:pos="765"/>
                <w:tab w:val="decimal" w:pos="1000"/>
              </w:tabs>
              <w:spacing w:line="240" w:lineRule="atLeast"/>
              <w:ind w:right="-72"/>
              <w:rPr>
                <w:sz w:val="20"/>
              </w:rPr>
            </w:pPr>
            <w:r w:rsidRPr="00C65C15">
              <w:rPr>
                <w:sz w:val="20"/>
              </w:rPr>
              <w:t>337,618</w:t>
            </w:r>
          </w:p>
        </w:tc>
        <w:tc>
          <w:tcPr>
            <w:tcW w:w="178" w:type="dxa"/>
          </w:tcPr>
          <w:p w14:paraId="5A9EAE8F" w14:textId="77777777" w:rsidR="00A63DCA" w:rsidRPr="00D856D9" w:rsidRDefault="00A63DCA" w:rsidP="00D52557">
            <w:pPr>
              <w:pStyle w:val="acctfourfigures"/>
              <w:tabs>
                <w:tab w:val="clear" w:pos="765"/>
                <w:tab w:val="decimal" w:pos="1000"/>
              </w:tabs>
              <w:spacing w:line="240" w:lineRule="atLeast"/>
              <w:rPr>
                <w:sz w:val="20"/>
              </w:rPr>
            </w:pPr>
          </w:p>
        </w:tc>
        <w:tc>
          <w:tcPr>
            <w:tcW w:w="1181" w:type="dxa"/>
          </w:tcPr>
          <w:p w14:paraId="149B935F" w14:textId="14D04C2B" w:rsidR="00A63DCA" w:rsidRPr="00D856D9" w:rsidRDefault="004A0911" w:rsidP="004A0911">
            <w:pPr>
              <w:pStyle w:val="acctfourfigures"/>
              <w:tabs>
                <w:tab w:val="clear" w:pos="765"/>
                <w:tab w:val="decimal" w:pos="1000"/>
              </w:tabs>
              <w:spacing w:line="240" w:lineRule="atLeast"/>
              <w:ind w:right="11"/>
              <w:rPr>
                <w:rFonts w:cs="Angsana New"/>
                <w:sz w:val="20"/>
                <w:szCs w:val="25"/>
                <w:lang w:bidi="th-TH"/>
              </w:rPr>
            </w:pPr>
            <w:r w:rsidRPr="00D856D9">
              <w:rPr>
                <w:rFonts w:cs="Angsana New"/>
                <w:sz w:val="20"/>
                <w:szCs w:val="25"/>
                <w:lang w:bidi="th-TH"/>
              </w:rPr>
              <w:t>5,146</w:t>
            </w:r>
          </w:p>
        </w:tc>
        <w:tc>
          <w:tcPr>
            <w:tcW w:w="180" w:type="dxa"/>
          </w:tcPr>
          <w:p w14:paraId="2F715ACF" w14:textId="77777777" w:rsidR="00A63DCA" w:rsidRPr="00D856D9" w:rsidRDefault="00A63DCA" w:rsidP="00D52557">
            <w:pPr>
              <w:pStyle w:val="acctfourfigures"/>
              <w:tabs>
                <w:tab w:val="clear" w:pos="765"/>
                <w:tab w:val="decimal" w:pos="1000"/>
              </w:tabs>
              <w:spacing w:line="240" w:lineRule="atLeast"/>
              <w:rPr>
                <w:sz w:val="20"/>
              </w:rPr>
            </w:pPr>
          </w:p>
        </w:tc>
        <w:tc>
          <w:tcPr>
            <w:tcW w:w="1188" w:type="dxa"/>
          </w:tcPr>
          <w:p w14:paraId="2AB592FD" w14:textId="5EE23C48" w:rsidR="00A63DCA" w:rsidRPr="00D856D9" w:rsidRDefault="004A0911" w:rsidP="004A0911">
            <w:pPr>
              <w:pStyle w:val="acctfourfigures"/>
              <w:tabs>
                <w:tab w:val="clear" w:pos="765"/>
                <w:tab w:val="decimal" w:pos="1000"/>
              </w:tabs>
              <w:spacing w:line="240" w:lineRule="atLeast"/>
              <w:ind w:right="11"/>
              <w:rPr>
                <w:sz w:val="20"/>
              </w:rPr>
            </w:pPr>
            <w:r w:rsidRPr="00D856D9">
              <w:rPr>
                <w:sz w:val="20"/>
              </w:rPr>
              <w:t>99,807</w:t>
            </w:r>
          </w:p>
        </w:tc>
      </w:tr>
      <w:tr w:rsidR="00D52557" w:rsidRPr="00D856D9" w14:paraId="6EA7B031" w14:textId="77777777" w:rsidTr="00617CEF">
        <w:trPr>
          <w:cantSplit/>
        </w:trPr>
        <w:tc>
          <w:tcPr>
            <w:tcW w:w="3960" w:type="dxa"/>
            <w:gridSpan w:val="2"/>
          </w:tcPr>
          <w:p w14:paraId="254C93B3" w14:textId="52D7703A" w:rsidR="00D52557" w:rsidRPr="00D856D9" w:rsidRDefault="00D52557" w:rsidP="00D52557">
            <w:pPr>
              <w:spacing w:line="240" w:lineRule="atLeast"/>
              <w:jc w:val="left"/>
              <w:rPr>
                <w:spacing w:val="-4"/>
              </w:rPr>
            </w:pPr>
            <w:r w:rsidRPr="00D856D9">
              <w:rPr>
                <w:spacing w:val="-4"/>
              </w:rPr>
              <w:t>Prepayments</w:t>
            </w:r>
          </w:p>
        </w:tc>
        <w:tc>
          <w:tcPr>
            <w:tcW w:w="1188" w:type="dxa"/>
          </w:tcPr>
          <w:p w14:paraId="05CAF261" w14:textId="644B612F" w:rsidR="00D52557" w:rsidRPr="00C65C15" w:rsidRDefault="00A40F80" w:rsidP="00D52557">
            <w:pPr>
              <w:jc w:val="right"/>
            </w:pPr>
            <w:r w:rsidRPr="00C65C15">
              <w:t>314,679</w:t>
            </w:r>
          </w:p>
        </w:tc>
        <w:tc>
          <w:tcPr>
            <w:tcW w:w="180" w:type="dxa"/>
            <w:vAlign w:val="bottom"/>
          </w:tcPr>
          <w:p w14:paraId="55C11721" w14:textId="77777777" w:rsidR="00D52557" w:rsidRPr="00D856D9" w:rsidRDefault="00D52557" w:rsidP="00D52557">
            <w:pPr>
              <w:pStyle w:val="acctfourfigures"/>
              <w:tabs>
                <w:tab w:val="clear" w:pos="765"/>
                <w:tab w:val="decimal" w:pos="1000"/>
              </w:tabs>
              <w:spacing w:line="240" w:lineRule="atLeast"/>
              <w:rPr>
                <w:sz w:val="20"/>
                <w:highlight w:val="yellow"/>
              </w:rPr>
            </w:pPr>
          </w:p>
        </w:tc>
        <w:tc>
          <w:tcPr>
            <w:tcW w:w="1206" w:type="dxa"/>
          </w:tcPr>
          <w:p w14:paraId="6BA1270D" w14:textId="06D15E4E" w:rsidR="00D52557" w:rsidRPr="00C65C15" w:rsidRDefault="00A40F80" w:rsidP="00D52557">
            <w:pPr>
              <w:pStyle w:val="acctfourfigures"/>
              <w:tabs>
                <w:tab w:val="clear" w:pos="765"/>
                <w:tab w:val="decimal" w:pos="1000"/>
              </w:tabs>
              <w:spacing w:line="240" w:lineRule="atLeast"/>
              <w:ind w:right="-72"/>
              <w:rPr>
                <w:sz w:val="20"/>
              </w:rPr>
            </w:pPr>
            <w:r w:rsidRPr="00C65C15">
              <w:rPr>
                <w:sz w:val="20"/>
              </w:rPr>
              <w:t>365,548</w:t>
            </w:r>
          </w:p>
        </w:tc>
        <w:tc>
          <w:tcPr>
            <w:tcW w:w="178" w:type="dxa"/>
          </w:tcPr>
          <w:p w14:paraId="2064044D" w14:textId="77777777" w:rsidR="00D52557" w:rsidRPr="00D856D9" w:rsidRDefault="00D52557" w:rsidP="00D52557">
            <w:pPr>
              <w:pStyle w:val="acctfourfigures"/>
              <w:tabs>
                <w:tab w:val="clear" w:pos="765"/>
                <w:tab w:val="decimal" w:pos="1000"/>
              </w:tabs>
              <w:spacing w:line="240" w:lineRule="atLeast"/>
              <w:rPr>
                <w:sz w:val="20"/>
              </w:rPr>
            </w:pPr>
          </w:p>
        </w:tc>
        <w:tc>
          <w:tcPr>
            <w:tcW w:w="1181" w:type="dxa"/>
          </w:tcPr>
          <w:p w14:paraId="3805CB13" w14:textId="064DAFC4" w:rsidR="00D52557" w:rsidRPr="00D856D9" w:rsidRDefault="00A82334" w:rsidP="00D52557">
            <w:pPr>
              <w:pStyle w:val="acctfourfigures"/>
              <w:tabs>
                <w:tab w:val="clear" w:pos="765"/>
                <w:tab w:val="decimal" w:pos="1000"/>
              </w:tabs>
              <w:spacing w:line="240" w:lineRule="atLeast"/>
              <w:ind w:right="11"/>
              <w:rPr>
                <w:sz w:val="20"/>
                <w:lang w:bidi="th-TH"/>
              </w:rPr>
            </w:pPr>
            <w:r w:rsidRPr="00D856D9">
              <w:rPr>
                <w:sz w:val="20"/>
                <w:lang w:bidi="th-TH"/>
              </w:rPr>
              <w:t>2,032</w:t>
            </w:r>
          </w:p>
        </w:tc>
        <w:tc>
          <w:tcPr>
            <w:tcW w:w="180" w:type="dxa"/>
          </w:tcPr>
          <w:p w14:paraId="514C6E38" w14:textId="77777777" w:rsidR="00D52557" w:rsidRPr="00D856D9" w:rsidRDefault="00D52557" w:rsidP="00D52557">
            <w:pPr>
              <w:pStyle w:val="acctfourfigures"/>
              <w:tabs>
                <w:tab w:val="clear" w:pos="765"/>
                <w:tab w:val="decimal" w:pos="1000"/>
              </w:tabs>
              <w:spacing w:line="240" w:lineRule="atLeast"/>
              <w:rPr>
                <w:sz w:val="20"/>
              </w:rPr>
            </w:pPr>
          </w:p>
        </w:tc>
        <w:tc>
          <w:tcPr>
            <w:tcW w:w="1188" w:type="dxa"/>
          </w:tcPr>
          <w:p w14:paraId="7C2D3DC5" w14:textId="650110A8" w:rsidR="00D52557" w:rsidRPr="00D856D9" w:rsidRDefault="00310185" w:rsidP="00D52557">
            <w:pPr>
              <w:pStyle w:val="acctfourfigures"/>
              <w:tabs>
                <w:tab w:val="clear" w:pos="765"/>
                <w:tab w:val="decimal" w:pos="1000"/>
              </w:tabs>
              <w:spacing w:line="240" w:lineRule="atLeast"/>
              <w:ind w:right="11"/>
              <w:rPr>
                <w:sz w:val="20"/>
              </w:rPr>
            </w:pPr>
            <w:r w:rsidRPr="00D856D9">
              <w:rPr>
                <w:sz w:val="20"/>
                <w:lang w:bidi="th-TH"/>
              </w:rPr>
              <w:t>2,598</w:t>
            </w:r>
          </w:p>
        </w:tc>
      </w:tr>
      <w:tr w:rsidR="00A82334" w:rsidRPr="00D856D9" w14:paraId="1BB317FB" w14:textId="77777777" w:rsidTr="00617CEF">
        <w:trPr>
          <w:cantSplit/>
        </w:trPr>
        <w:tc>
          <w:tcPr>
            <w:tcW w:w="3960" w:type="dxa"/>
            <w:gridSpan w:val="2"/>
          </w:tcPr>
          <w:p w14:paraId="0191EE41" w14:textId="57E9D301" w:rsidR="00A82334" w:rsidRPr="00D856D9" w:rsidRDefault="00A82334" w:rsidP="00A82334">
            <w:pPr>
              <w:spacing w:line="240" w:lineRule="atLeast"/>
              <w:jc w:val="left"/>
              <w:rPr>
                <w:spacing w:val="-4"/>
              </w:rPr>
            </w:pPr>
            <w:r w:rsidRPr="00D856D9">
              <w:rPr>
                <w:spacing w:val="-4"/>
              </w:rPr>
              <w:t>Subrogation, net</w:t>
            </w:r>
          </w:p>
        </w:tc>
        <w:tc>
          <w:tcPr>
            <w:tcW w:w="1188" w:type="dxa"/>
          </w:tcPr>
          <w:p w14:paraId="566DE331" w14:textId="768AC41B" w:rsidR="00A82334" w:rsidRPr="00C65C15" w:rsidRDefault="00A40F80" w:rsidP="00A82334">
            <w:pPr>
              <w:jc w:val="right"/>
            </w:pPr>
            <w:r w:rsidRPr="00C65C15">
              <w:t>43,156</w:t>
            </w:r>
          </w:p>
        </w:tc>
        <w:tc>
          <w:tcPr>
            <w:tcW w:w="180" w:type="dxa"/>
            <w:vAlign w:val="bottom"/>
          </w:tcPr>
          <w:p w14:paraId="50B1B5C1" w14:textId="77777777" w:rsidR="00A82334" w:rsidRPr="00D856D9" w:rsidRDefault="00A82334" w:rsidP="00A82334">
            <w:pPr>
              <w:pStyle w:val="acctfourfigures"/>
              <w:tabs>
                <w:tab w:val="clear" w:pos="765"/>
                <w:tab w:val="decimal" w:pos="1000"/>
              </w:tabs>
              <w:spacing w:line="240" w:lineRule="atLeast"/>
              <w:rPr>
                <w:sz w:val="20"/>
                <w:highlight w:val="yellow"/>
              </w:rPr>
            </w:pPr>
          </w:p>
        </w:tc>
        <w:tc>
          <w:tcPr>
            <w:tcW w:w="1206" w:type="dxa"/>
          </w:tcPr>
          <w:p w14:paraId="4C968215" w14:textId="14D9D048" w:rsidR="00A82334" w:rsidRPr="00C65C15" w:rsidRDefault="00A40F80" w:rsidP="00A82334">
            <w:pPr>
              <w:pStyle w:val="acctfourfigures"/>
              <w:tabs>
                <w:tab w:val="clear" w:pos="765"/>
                <w:tab w:val="decimal" w:pos="1000"/>
              </w:tabs>
              <w:spacing w:line="240" w:lineRule="atLeast"/>
              <w:ind w:right="-72"/>
              <w:rPr>
                <w:sz w:val="20"/>
              </w:rPr>
            </w:pPr>
            <w:r w:rsidRPr="00C65C15">
              <w:rPr>
                <w:sz w:val="20"/>
              </w:rPr>
              <w:t>43,155</w:t>
            </w:r>
          </w:p>
        </w:tc>
        <w:tc>
          <w:tcPr>
            <w:tcW w:w="178" w:type="dxa"/>
          </w:tcPr>
          <w:p w14:paraId="450938B8" w14:textId="77777777" w:rsidR="00A82334" w:rsidRPr="00D856D9" w:rsidRDefault="00A82334" w:rsidP="00A82334">
            <w:pPr>
              <w:pStyle w:val="acctfourfigures"/>
              <w:tabs>
                <w:tab w:val="clear" w:pos="765"/>
                <w:tab w:val="decimal" w:pos="1000"/>
              </w:tabs>
              <w:spacing w:line="240" w:lineRule="atLeast"/>
              <w:rPr>
                <w:sz w:val="20"/>
              </w:rPr>
            </w:pPr>
          </w:p>
        </w:tc>
        <w:tc>
          <w:tcPr>
            <w:tcW w:w="1181" w:type="dxa"/>
          </w:tcPr>
          <w:p w14:paraId="0DD1C390" w14:textId="6F4BBA08" w:rsidR="00A82334" w:rsidRPr="00D856D9" w:rsidRDefault="00A82334" w:rsidP="00A82334">
            <w:pPr>
              <w:pStyle w:val="acctfourfigures"/>
              <w:tabs>
                <w:tab w:val="clear" w:pos="765"/>
                <w:tab w:val="decimal" w:pos="827"/>
              </w:tabs>
              <w:spacing w:line="240" w:lineRule="atLeast"/>
              <w:ind w:right="11"/>
              <w:jc w:val="both"/>
              <w:rPr>
                <w:sz w:val="20"/>
              </w:rPr>
            </w:pPr>
            <w:r w:rsidRPr="00D856D9">
              <w:rPr>
                <w:sz w:val="20"/>
              </w:rPr>
              <w:t>-</w:t>
            </w:r>
          </w:p>
        </w:tc>
        <w:tc>
          <w:tcPr>
            <w:tcW w:w="180" w:type="dxa"/>
          </w:tcPr>
          <w:p w14:paraId="43482130" w14:textId="77777777" w:rsidR="00A82334" w:rsidRPr="00D856D9" w:rsidRDefault="00A82334" w:rsidP="00A82334">
            <w:pPr>
              <w:pStyle w:val="acctfourfigures"/>
              <w:spacing w:line="240" w:lineRule="atLeast"/>
              <w:jc w:val="both"/>
              <w:rPr>
                <w:sz w:val="20"/>
                <w:lang w:bidi="th-TH"/>
              </w:rPr>
            </w:pPr>
          </w:p>
        </w:tc>
        <w:tc>
          <w:tcPr>
            <w:tcW w:w="1188" w:type="dxa"/>
          </w:tcPr>
          <w:p w14:paraId="412DF8EB" w14:textId="404C8C8A" w:rsidR="00A82334" w:rsidRPr="00D856D9" w:rsidRDefault="00A82334" w:rsidP="00A82334">
            <w:pPr>
              <w:pStyle w:val="acctfourfigures"/>
              <w:tabs>
                <w:tab w:val="clear" w:pos="765"/>
                <w:tab w:val="decimal" w:pos="827"/>
              </w:tabs>
              <w:spacing w:line="240" w:lineRule="atLeast"/>
              <w:ind w:right="11"/>
              <w:jc w:val="both"/>
              <w:rPr>
                <w:sz w:val="20"/>
              </w:rPr>
            </w:pPr>
            <w:r w:rsidRPr="00D856D9">
              <w:rPr>
                <w:sz w:val="20"/>
              </w:rPr>
              <w:t>-</w:t>
            </w:r>
          </w:p>
        </w:tc>
      </w:tr>
      <w:tr w:rsidR="00A82334" w:rsidRPr="00D856D9" w14:paraId="3264DEC5" w14:textId="77777777" w:rsidTr="00617CEF">
        <w:trPr>
          <w:cantSplit/>
        </w:trPr>
        <w:tc>
          <w:tcPr>
            <w:tcW w:w="3960" w:type="dxa"/>
            <w:gridSpan w:val="2"/>
          </w:tcPr>
          <w:p w14:paraId="686DDB94" w14:textId="0F2CAF78" w:rsidR="00A82334" w:rsidRPr="00D856D9" w:rsidRDefault="00A82334" w:rsidP="00A82334">
            <w:pPr>
              <w:spacing w:line="240" w:lineRule="atLeast"/>
              <w:jc w:val="left"/>
              <w:rPr>
                <w:spacing w:val="-4"/>
              </w:rPr>
            </w:pPr>
            <w:r w:rsidRPr="00D856D9">
              <w:rPr>
                <w:spacing w:val="-4"/>
              </w:rPr>
              <w:t>Factoring receivables</w:t>
            </w:r>
          </w:p>
        </w:tc>
        <w:tc>
          <w:tcPr>
            <w:tcW w:w="1188" w:type="dxa"/>
          </w:tcPr>
          <w:p w14:paraId="598DBA6B" w14:textId="6F672762" w:rsidR="00A82334" w:rsidRPr="00C65C15" w:rsidRDefault="00C65C15" w:rsidP="00A82334">
            <w:pPr>
              <w:jc w:val="right"/>
            </w:pPr>
            <w:r>
              <w:t>38,993</w:t>
            </w:r>
          </w:p>
        </w:tc>
        <w:tc>
          <w:tcPr>
            <w:tcW w:w="180" w:type="dxa"/>
            <w:vAlign w:val="bottom"/>
          </w:tcPr>
          <w:p w14:paraId="2D358C2A" w14:textId="77777777" w:rsidR="00A82334" w:rsidRPr="00D856D9" w:rsidRDefault="00A82334" w:rsidP="00A82334">
            <w:pPr>
              <w:pStyle w:val="acctfourfigures"/>
              <w:tabs>
                <w:tab w:val="clear" w:pos="765"/>
                <w:tab w:val="decimal" w:pos="1000"/>
              </w:tabs>
              <w:spacing w:line="240" w:lineRule="atLeast"/>
              <w:rPr>
                <w:sz w:val="20"/>
                <w:highlight w:val="yellow"/>
              </w:rPr>
            </w:pPr>
          </w:p>
        </w:tc>
        <w:tc>
          <w:tcPr>
            <w:tcW w:w="1206" w:type="dxa"/>
          </w:tcPr>
          <w:p w14:paraId="7A4EF34F" w14:textId="09E1E281" w:rsidR="00A82334" w:rsidRPr="00C65C15" w:rsidRDefault="00C65C15" w:rsidP="00A82334">
            <w:pPr>
              <w:pStyle w:val="acctfourfigures"/>
              <w:tabs>
                <w:tab w:val="clear" w:pos="765"/>
                <w:tab w:val="decimal" w:pos="1000"/>
              </w:tabs>
              <w:spacing w:line="240" w:lineRule="atLeast"/>
              <w:ind w:right="-72"/>
              <w:rPr>
                <w:sz w:val="20"/>
              </w:rPr>
            </w:pPr>
            <w:r w:rsidRPr="00C65C15">
              <w:rPr>
                <w:sz w:val="20"/>
              </w:rPr>
              <w:t>67,055</w:t>
            </w:r>
          </w:p>
        </w:tc>
        <w:tc>
          <w:tcPr>
            <w:tcW w:w="178" w:type="dxa"/>
          </w:tcPr>
          <w:p w14:paraId="41D9058D" w14:textId="77777777" w:rsidR="00A82334" w:rsidRPr="00D856D9" w:rsidRDefault="00A82334" w:rsidP="00A82334">
            <w:pPr>
              <w:pStyle w:val="acctfourfigures"/>
              <w:tabs>
                <w:tab w:val="clear" w:pos="765"/>
                <w:tab w:val="decimal" w:pos="1000"/>
              </w:tabs>
              <w:spacing w:line="240" w:lineRule="atLeast"/>
              <w:rPr>
                <w:sz w:val="20"/>
              </w:rPr>
            </w:pPr>
          </w:p>
        </w:tc>
        <w:tc>
          <w:tcPr>
            <w:tcW w:w="1181" w:type="dxa"/>
          </w:tcPr>
          <w:p w14:paraId="3DB6C2C5" w14:textId="472CB5F9" w:rsidR="00A82334" w:rsidRPr="00D856D9" w:rsidRDefault="00A82334" w:rsidP="00A82334">
            <w:pPr>
              <w:pStyle w:val="acctfourfigures"/>
              <w:tabs>
                <w:tab w:val="clear" w:pos="765"/>
                <w:tab w:val="decimal" w:pos="827"/>
              </w:tabs>
              <w:spacing w:line="240" w:lineRule="atLeast"/>
              <w:ind w:right="11"/>
              <w:jc w:val="both"/>
              <w:rPr>
                <w:sz w:val="20"/>
              </w:rPr>
            </w:pPr>
            <w:r w:rsidRPr="00D856D9">
              <w:rPr>
                <w:sz w:val="20"/>
              </w:rPr>
              <w:t>-</w:t>
            </w:r>
          </w:p>
        </w:tc>
        <w:tc>
          <w:tcPr>
            <w:tcW w:w="180" w:type="dxa"/>
          </w:tcPr>
          <w:p w14:paraId="275AE386" w14:textId="77777777" w:rsidR="00A82334" w:rsidRPr="00D856D9" w:rsidRDefault="00A82334" w:rsidP="00A82334">
            <w:pPr>
              <w:pStyle w:val="acctfourfigures"/>
              <w:spacing w:line="240" w:lineRule="atLeast"/>
              <w:jc w:val="both"/>
              <w:rPr>
                <w:sz w:val="20"/>
                <w:lang w:bidi="th-TH"/>
              </w:rPr>
            </w:pPr>
          </w:p>
        </w:tc>
        <w:tc>
          <w:tcPr>
            <w:tcW w:w="1188" w:type="dxa"/>
          </w:tcPr>
          <w:p w14:paraId="64D74AFE" w14:textId="0620E627" w:rsidR="00A82334" w:rsidRPr="00D856D9" w:rsidRDefault="00A82334" w:rsidP="00A82334">
            <w:pPr>
              <w:pStyle w:val="acctfourfigures"/>
              <w:tabs>
                <w:tab w:val="clear" w:pos="765"/>
                <w:tab w:val="decimal" w:pos="827"/>
              </w:tabs>
              <w:spacing w:line="240" w:lineRule="atLeast"/>
              <w:ind w:right="11"/>
              <w:jc w:val="both"/>
              <w:rPr>
                <w:sz w:val="20"/>
              </w:rPr>
            </w:pPr>
            <w:r w:rsidRPr="00D856D9">
              <w:rPr>
                <w:sz w:val="20"/>
              </w:rPr>
              <w:t>-</w:t>
            </w:r>
          </w:p>
        </w:tc>
      </w:tr>
      <w:tr w:rsidR="00F536D0" w:rsidRPr="00D856D9" w14:paraId="45CE3917" w14:textId="77777777" w:rsidTr="00617CEF">
        <w:trPr>
          <w:cantSplit/>
        </w:trPr>
        <w:tc>
          <w:tcPr>
            <w:tcW w:w="3960" w:type="dxa"/>
            <w:gridSpan w:val="2"/>
          </w:tcPr>
          <w:p w14:paraId="0B0CFBEA" w14:textId="7C9B67DB" w:rsidR="00F536D0" w:rsidRPr="00D856D9" w:rsidRDefault="00F536D0" w:rsidP="00A82334">
            <w:pPr>
              <w:spacing w:line="240" w:lineRule="atLeast"/>
              <w:jc w:val="left"/>
              <w:rPr>
                <w:spacing w:val="-4"/>
              </w:rPr>
            </w:pPr>
            <w:r>
              <w:rPr>
                <w:spacing w:val="-4"/>
              </w:rPr>
              <w:t>Deposits on claims</w:t>
            </w:r>
          </w:p>
        </w:tc>
        <w:tc>
          <w:tcPr>
            <w:tcW w:w="1188" w:type="dxa"/>
          </w:tcPr>
          <w:p w14:paraId="0C28FC7A" w14:textId="26938BEB" w:rsidR="00F536D0" w:rsidRDefault="00F536D0" w:rsidP="00A82334">
            <w:pPr>
              <w:jc w:val="right"/>
            </w:pPr>
            <w:r>
              <w:t>33,550</w:t>
            </w:r>
          </w:p>
        </w:tc>
        <w:tc>
          <w:tcPr>
            <w:tcW w:w="180" w:type="dxa"/>
            <w:vAlign w:val="bottom"/>
          </w:tcPr>
          <w:p w14:paraId="1B6A9E34" w14:textId="77777777" w:rsidR="00F536D0" w:rsidRPr="00D856D9" w:rsidRDefault="00F536D0" w:rsidP="00A82334">
            <w:pPr>
              <w:pStyle w:val="acctfourfigures"/>
              <w:tabs>
                <w:tab w:val="clear" w:pos="765"/>
                <w:tab w:val="decimal" w:pos="1000"/>
              </w:tabs>
              <w:spacing w:line="240" w:lineRule="atLeast"/>
              <w:rPr>
                <w:sz w:val="20"/>
                <w:highlight w:val="yellow"/>
              </w:rPr>
            </w:pPr>
          </w:p>
        </w:tc>
        <w:tc>
          <w:tcPr>
            <w:tcW w:w="1206" w:type="dxa"/>
          </w:tcPr>
          <w:p w14:paraId="6443E81C" w14:textId="71171FC5" w:rsidR="00F536D0" w:rsidRPr="00C65C15" w:rsidRDefault="00F536D0" w:rsidP="00A82334">
            <w:pPr>
              <w:pStyle w:val="acctfourfigures"/>
              <w:tabs>
                <w:tab w:val="clear" w:pos="765"/>
                <w:tab w:val="decimal" w:pos="1000"/>
              </w:tabs>
              <w:spacing w:line="240" w:lineRule="atLeast"/>
              <w:ind w:right="-72"/>
              <w:rPr>
                <w:sz w:val="20"/>
              </w:rPr>
            </w:pPr>
            <w:r>
              <w:rPr>
                <w:sz w:val="20"/>
              </w:rPr>
              <w:t>34,100</w:t>
            </w:r>
          </w:p>
        </w:tc>
        <w:tc>
          <w:tcPr>
            <w:tcW w:w="178" w:type="dxa"/>
          </w:tcPr>
          <w:p w14:paraId="1C2C755B" w14:textId="77777777" w:rsidR="00F536D0" w:rsidRPr="00D856D9" w:rsidRDefault="00F536D0" w:rsidP="00A82334">
            <w:pPr>
              <w:pStyle w:val="acctfourfigures"/>
              <w:tabs>
                <w:tab w:val="clear" w:pos="765"/>
                <w:tab w:val="decimal" w:pos="1000"/>
              </w:tabs>
              <w:spacing w:line="240" w:lineRule="atLeast"/>
              <w:rPr>
                <w:sz w:val="20"/>
              </w:rPr>
            </w:pPr>
          </w:p>
        </w:tc>
        <w:tc>
          <w:tcPr>
            <w:tcW w:w="1181" w:type="dxa"/>
          </w:tcPr>
          <w:p w14:paraId="709EEF36" w14:textId="4805F2AC" w:rsidR="00F536D0" w:rsidRPr="00D856D9" w:rsidRDefault="00F536D0" w:rsidP="00A82334">
            <w:pPr>
              <w:pStyle w:val="acctfourfigures"/>
              <w:tabs>
                <w:tab w:val="clear" w:pos="765"/>
                <w:tab w:val="decimal" w:pos="827"/>
              </w:tabs>
              <w:spacing w:line="240" w:lineRule="atLeast"/>
              <w:ind w:right="11"/>
              <w:jc w:val="both"/>
              <w:rPr>
                <w:sz w:val="20"/>
              </w:rPr>
            </w:pPr>
            <w:r w:rsidRPr="00D856D9">
              <w:rPr>
                <w:sz w:val="20"/>
              </w:rPr>
              <w:t>-</w:t>
            </w:r>
          </w:p>
        </w:tc>
        <w:tc>
          <w:tcPr>
            <w:tcW w:w="180" w:type="dxa"/>
          </w:tcPr>
          <w:p w14:paraId="1C4BCB94" w14:textId="77777777" w:rsidR="00F536D0" w:rsidRPr="00D856D9" w:rsidRDefault="00F536D0" w:rsidP="00A82334">
            <w:pPr>
              <w:pStyle w:val="acctfourfigures"/>
              <w:spacing w:line="240" w:lineRule="atLeast"/>
              <w:jc w:val="both"/>
              <w:rPr>
                <w:sz w:val="20"/>
                <w:lang w:bidi="th-TH"/>
              </w:rPr>
            </w:pPr>
          </w:p>
        </w:tc>
        <w:tc>
          <w:tcPr>
            <w:tcW w:w="1188" w:type="dxa"/>
          </w:tcPr>
          <w:p w14:paraId="22CDA20B" w14:textId="273B8322" w:rsidR="00F536D0" w:rsidRPr="00D856D9" w:rsidRDefault="00F536D0" w:rsidP="00A82334">
            <w:pPr>
              <w:pStyle w:val="acctfourfigures"/>
              <w:tabs>
                <w:tab w:val="clear" w:pos="765"/>
                <w:tab w:val="decimal" w:pos="827"/>
              </w:tabs>
              <w:spacing w:line="240" w:lineRule="atLeast"/>
              <w:ind w:right="11"/>
              <w:jc w:val="both"/>
              <w:rPr>
                <w:sz w:val="20"/>
              </w:rPr>
            </w:pPr>
            <w:r w:rsidRPr="00D856D9">
              <w:rPr>
                <w:sz w:val="20"/>
              </w:rPr>
              <w:t>-</w:t>
            </w:r>
          </w:p>
        </w:tc>
      </w:tr>
      <w:tr w:rsidR="00A82334" w:rsidRPr="00D856D9" w14:paraId="3F10C61C" w14:textId="77777777" w:rsidTr="00617CEF">
        <w:trPr>
          <w:cantSplit/>
        </w:trPr>
        <w:tc>
          <w:tcPr>
            <w:tcW w:w="3960" w:type="dxa"/>
            <w:gridSpan w:val="2"/>
          </w:tcPr>
          <w:p w14:paraId="6AA858A8" w14:textId="0E00F7E2" w:rsidR="00A82334" w:rsidRPr="00D856D9" w:rsidRDefault="00A82334" w:rsidP="00A82334">
            <w:pPr>
              <w:spacing w:line="240" w:lineRule="atLeast"/>
              <w:jc w:val="left"/>
            </w:pPr>
            <w:r w:rsidRPr="00D856D9">
              <w:t>Receivables from Road Accident</w:t>
            </w:r>
            <w:r w:rsidRPr="00D856D9">
              <w:br/>
              <w:t xml:space="preserve">   Victims Protection Co., Ltd.</w:t>
            </w:r>
          </w:p>
        </w:tc>
        <w:tc>
          <w:tcPr>
            <w:tcW w:w="1188" w:type="dxa"/>
            <w:vAlign w:val="bottom"/>
          </w:tcPr>
          <w:p w14:paraId="575E1C04" w14:textId="0A2680FE" w:rsidR="00A82334" w:rsidRPr="00C65C15" w:rsidRDefault="00A40F80" w:rsidP="00A82334">
            <w:pPr>
              <w:jc w:val="right"/>
            </w:pPr>
            <w:r w:rsidRPr="00C65C15">
              <w:t>4,726</w:t>
            </w:r>
          </w:p>
        </w:tc>
        <w:tc>
          <w:tcPr>
            <w:tcW w:w="180" w:type="dxa"/>
            <w:vAlign w:val="center"/>
          </w:tcPr>
          <w:p w14:paraId="5065B060" w14:textId="77777777" w:rsidR="00A82334" w:rsidRPr="00D856D9" w:rsidRDefault="00A82334" w:rsidP="00A82334">
            <w:pPr>
              <w:pStyle w:val="acctfourfigures"/>
              <w:tabs>
                <w:tab w:val="clear" w:pos="765"/>
                <w:tab w:val="decimal" w:pos="1000"/>
              </w:tabs>
              <w:spacing w:line="240" w:lineRule="atLeast"/>
              <w:rPr>
                <w:sz w:val="20"/>
                <w:highlight w:val="yellow"/>
              </w:rPr>
            </w:pPr>
          </w:p>
        </w:tc>
        <w:tc>
          <w:tcPr>
            <w:tcW w:w="1206" w:type="dxa"/>
            <w:vAlign w:val="bottom"/>
          </w:tcPr>
          <w:p w14:paraId="682C346E" w14:textId="5272370C" w:rsidR="00A82334" w:rsidRPr="00C65C15" w:rsidRDefault="00A40F80" w:rsidP="00A82334">
            <w:pPr>
              <w:pStyle w:val="acctfourfigures"/>
              <w:tabs>
                <w:tab w:val="clear" w:pos="765"/>
                <w:tab w:val="decimal" w:pos="1000"/>
              </w:tabs>
              <w:spacing w:line="240" w:lineRule="atLeast"/>
              <w:ind w:right="-72"/>
              <w:rPr>
                <w:color w:val="000000"/>
                <w:sz w:val="20"/>
              </w:rPr>
            </w:pPr>
            <w:r w:rsidRPr="00C65C15">
              <w:rPr>
                <w:color w:val="000000"/>
                <w:sz w:val="20"/>
              </w:rPr>
              <w:t>5,656</w:t>
            </w:r>
          </w:p>
        </w:tc>
        <w:tc>
          <w:tcPr>
            <w:tcW w:w="178" w:type="dxa"/>
            <w:vAlign w:val="center"/>
          </w:tcPr>
          <w:p w14:paraId="02E44CD6" w14:textId="77777777" w:rsidR="00A82334" w:rsidRPr="00D856D9" w:rsidRDefault="00A82334" w:rsidP="00A82334">
            <w:pPr>
              <w:pStyle w:val="acctfourfigures"/>
              <w:tabs>
                <w:tab w:val="clear" w:pos="765"/>
                <w:tab w:val="decimal" w:pos="1000"/>
              </w:tabs>
              <w:spacing w:line="240" w:lineRule="atLeast"/>
              <w:rPr>
                <w:sz w:val="20"/>
              </w:rPr>
            </w:pPr>
          </w:p>
        </w:tc>
        <w:tc>
          <w:tcPr>
            <w:tcW w:w="1181" w:type="dxa"/>
          </w:tcPr>
          <w:p w14:paraId="194DEF0C" w14:textId="77777777" w:rsidR="00A82334" w:rsidRPr="00D856D9" w:rsidRDefault="00A82334" w:rsidP="00A82334">
            <w:pPr>
              <w:pStyle w:val="acctfourfigures"/>
              <w:tabs>
                <w:tab w:val="clear" w:pos="765"/>
                <w:tab w:val="decimal" w:pos="827"/>
              </w:tabs>
              <w:spacing w:line="240" w:lineRule="atLeast"/>
              <w:ind w:right="11"/>
              <w:jc w:val="both"/>
              <w:rPr>
                <w:sz w:val="20"/>
              </w:rPr>
            </w:pPr>
          </w:p>
          <w:p w14:paraId="0B645E4D" w14:textId="5DD84DD0" w:rsidR="00A82334" w:rsidRPr="00D856D9" w:rsidRDefault="00A82334" w:rsidP="00A82334">
            <w:pPr>
              <w:pStyle w:val="acctfourfigures"/>
              <w:tabs>
                <w:tab w:val="clear" w:pos="765"/>
                <w:tab w:val="decimal" w:pos="827"/>
              </w:tabs>
              <w:spacing w:line="240" w:lineRule="atLeast"/>
              <w:ind w:right="11"/>
              <w:jc w:val="both"/>
              <w:rPr>
                <w:sz w:val="20"/>
              </w:rPr>
            </w:pPr>
            <w:r w:rsidRPr="00D856D9">
              <w:rPr>
                <w:sz w:val="20"/>
              </w:rPr>
              <w:t>-</w:t>
            </w:r>
          </w:p>
        </w:tc>
        <w:tc>
          <w:tcPr>
            <w:tcW w:w="180" w:type="dxa"/>
            <w:vAlign w:val="center"/>
          </w:tcPr>
          <w:p w14:paraId="24825810" w14:textId="77777777" w:rsidR="00A82334" w:rsidRPr="00D856D9" w:rsidRDefault="00A82334" w:rsidP="00A82334">
            <w:pPr>
              <w:pStyle w:val="acctfourfigures"/>
              <w:tabs>
                <w:tab w:val="clear" w:pos="765"/>
                <w:tab w:val="decimal" w:pos="1000"/>
              </w:tabs>
              <w:spacing w:line="240" w:lineRule="atLeast"/>
              <w:rPr>
                <w:sz w:val="20"/>
              </w:rPr>
            </w:pPr>
          </w:p>
        </w:tc>
        <w:tc>
          <w:tcPr>
            <w:tcW w:w="1188" w:type="dxa"/>
          </w:tcPr>
          <w:p w14:paraId="41686CF2" w14:textId="77777777" w:rsidR="00A82334" w:rsidRPr="00D856D9" w:rsidRDefault="00A82334" w:rsidP="00A82334">
            <w:pPr>
              <w:pStyle w:val="acctfourfigures"/>
              <w:tabs>
                <w:tab w:val="clear" w:pos="765"/>
                <w:tab w:val="decimal" w:pos="827"/>
              </w:tabs>
              <w:spacing w:line="240" w:lineRule="atLeast"/>
              <w:ind w:right="11"/>
              <w:jc w:val="both"/>
              <w:rPr>
                <w:sz w:val="20"/>
              </w:rPr>
            </w:pPr>
          </w:p>
          <w:p w14:paraId="37792F1A" w14:textId="5E28678A" w:rsidR="00A82334" w:rsidRPr="00D856D9" w:rsidRDefault="00A82334" w:rsidP="00A82334">
            <w:pPr>
              <w:pStyle w:val="acctfourfigures"/>
              <w:tabs>
                <w:tab w:val="clear" w:pos="765"/>
                <w:tab w:val="decimal" w:pos="827"/>
              </w:tabs>
              <w:spacing w:line="240" w:lineRule="atLeast"/>
              <w:ind w:right="11"/>
              <w:jc w:val="both"/>
              <w:rPr>
                <w:sz w:val="20"/>
              </w:rPr>
            </w:pPr>
            <w:r w:rsidRPr="00D856D9">
              <w:rPr>
                <w:sz w:val="20"/>
              </w:rPr>
              <w:t>-</w:t>
            </w:r>
          </w:p>
        </w:tc>
      </w:tr>
      <w:tr w:rsidR="00A82334" w:rsidRPr="00D856D9" w14:paraId="29AE4AF4" w14:textId="77777777" w:rsidTr="00F568F8">
        <w:trPr>
          <w:cantSplit/>
        </w:trPr>
        <w:tc>
          <w:tcPr>
            <w:tcW w:w="3330" w:type="dxa"/>
          </w:tcPr>
          <w:p w14:paraId="6DFFF707" w14:textId="13DBE985" w:rsidR="00A82334" w:rsidRPr="00D856D9" w:rsidRDefault="00A82334" w:rsidP="00A82334">
            <w:pPr>
              <w:spacing w:line="240" w:lineRule="atLeast"/>
              <w:jc w:val="left"/>
            </w:pPr>
            <w:r w:rsidRPr="00D856D9">
              <w:rPr>
                <w:spacing w:val="-4"/>
              </w:rPr>
              <w:t>Accrued</w:t>
            </w:r>
            <w:r w:rsidRPr="00D856D9">
              <w:rPr>
                <w:spacing w:val="-4"/>
                <w:cs/>
              </w:rPr>
              <w:t xml:space="preserve"> </w:t>
            </w:r>
            <w:r w:rsidRPr="00D856D9">
              <w:rPr>
                <w:spacing w:val="-4"/>
              </w:rPr>
              <w:t>advisory fee income</w:t>
            </w:r>
          </w:p>
        </w:tc>
        <w:tc>
          <w:tcPr>
            <w:tcW w:w="630" w:type="dxa"/>
          </w:tcPr>
          <w:p w14:paraId="31488DDF" w14:textId="17653459" w:rsidR="00A82334" w:rsidRPr="00D856D9" w:rsidRDefault="00A82334" w:rsidP="00A82334">
            <w:pPr>
              <w:spacing w:line="240" w:lineRule="atLeast"/>
              <w:jc w:val="center"/>
              <w:rPr>
                <w:i/>
                <w:iCs/>
              </w:rPr>
            </w:pPr>
          </w:p>
        </w:tc>
        <w:tc>
          <w:tcPr>
            <w:tcW w:w="1188" w:type="dxa"/>
          </w:tcPr>
          <w:p w14:paraId="4777790E" w14:textId="000D0412" w:rsidR="00A82334" w:rsidRPr="00C65C15" w:rsidRDefault="00A40F80" w:rsidP="00A82334">
            <w:pPr>
              <w:pStyle w:val="acctfourfigures"/>
              <w:tabs>
                <w:tab w:val="clear" w:pos="765"/>
                <w:tab w:val="decimal" w:pos="827"/>
              </w:tabs>
              <w:spacing w:line="240" w:lineRule="atLeast"/>
              <w:ind w:right="11"/>
              <w:jc w:val="both"/>
              <w:rPr>
                <w:sz w:val="20"/>
              </w:rPr>
            </w:pPr>
            <w:r w:rsidRPr="00C65C15">
              <w:rPr>
                <w:sz w:val="20"/>
              </w:rPr>
              <w:t>-</w:t>
            </w:r>
          </w:p>
        </w:tc>
        <w:tc>
          <w:tcPr>
            <w:tcW w:w="180" w:type="dxa"/>
          </w:tcPr>
          <w:p w14:paraId="4D6BEE25" w14:textId="1B442A52" w:rsidR="00A82334" w:rsidRPr="00D856D9" w:rsidRDefault="00A82334" w:rsidP="00A82334">
            <w:pPr>
              <w:pStyle w:val="acctfourfigures"/>
              <w:tabs>
                <w:tab w:val="clear" w:pos="765"/>
                <w:tab w:val="decimal" w:pos="1000"/>
              </w:tabs>
              <w:spacing w:line="240" w:lineRule="atLeast"/>
              <w:rPr>
                <w:sz w:val="20"/>
                <w:highlight w:val="yellow"/>
              </w:rPr>
            </w:pPr>
          </w:p>
        </w:tc>
        <w:tc>
          <w:tcPr>
            <w:tcW w:w="1206" w:type="dxa"/>
          </w:tcPr>
          <w:p w14:paraId="409BD609" w14:textId="614D2335" w:rsidR="00A82334" w:rsidRPr="00C65C15" w:rsidRDefault="00A40F80" w:rsidP="00A82334">
            <w:pPr>
              <w:pStyle w:val="acctfourfigures"/>
              <w:tabs>
                <w:tab w:val="clear" w:pos="765"/>
                <w:tab w:val="decimal" w:pos="827"/>
              </w:tabs>
              <w:spacing w:line="240" w:lineRule="atLeast"/>
              <w:ind w:right="11"/>
              <w:jc w:val="both"/>
              <w:rPr>
                <w:color w:val="000000"/>
                <w:sz w:val="20"/>
              </w:rPr>
            </w:pPr>
            <w:r w:rsidRPr="00C65C15">
              <w:rPr>
                <w:color w:val="000000"/>
                <w:sz w:val="20"/>
              </w:rPr>
              <w:t>-</w:t>
            </w:r>
          </w:p>
        </w:tc>
        <w:tc>
          <w:tcPr>
            <w:tcW w:w="178" w:type="dxa"/>
          </w:tcPr>
          <w:p w14:paraId="356EF3E2" w14:textId="77777777" w:rsidR="00A82334" w:rsidRPr="00D856D9" w:rsidRDefault="00A82334" w:rsidP="00A82334">
            <w:pPr>
              <w:pStyle w:val="acctfourfigures"/>
              <w:tabs>
                <w:tab w:val="clear" w:pos="765"/>
                <w:tab w:val="decimal" w:pos="1000"/>
              </w:tabs>
              <w:spacing w:line="240" w:lineRule="atLeast"/>
              <w:rPr>
                <w:sz w:val="20"/>
              </w:rPr>
            </w:pPr>
          </w:p>
        </w:tc>
        <w:tc>
          <w:tcPr>
            <w:tcW w:w="1181" w:type="dxa"/>
          </w:tcPr>
          <w:p w14:paraId="7C8EEC0E" w14:textId="27017EA9" w:rsidR="00A82334" w:rsidRPr="00D856D9" w:rsidRDefault="00A82334" w:rsidP="00A82334">
            <w:pPr>
              <w:pStyle w:val="acctfourfigures"/>
              <w:tabs>
                <w:tab w:val="clear" w:pos="765"/>
                <w:tab w:val="decimal" w:pos="1000"/>
              </w:tabs>
              <w:spacing w:line="240" w:lineRule="atLeast"/>
              <w:ind w:right="-72"/>
              <w:rPr>
                <w:sz w:val="20"/>
              </w:rPr>
            </w:pPr>
            <w:r w:rsidRPr="00D856D9">
              <w:rPr>
                <w:sz w:val="20"/>
              </w:rPr>
              <w:t>29,508</w:t>
            </w:r>
          </w:p>
        </w:tc>
        <w:tc>
          <w:tcPr>
            <w:tcW w:w="180" w:type="dxa"/>
          </w:tcPr>
          <w:p w14:paraId="1202D5D1" w14:textId="77777777" w:rsidR="00A82334" w:rsidRPr="00D856D9" w:rsidRDefault="00A82334" w:rsidP="00A82334">
            <w:pPr>
              <w:pStyle w:val="acctfourfigures"/>
              <w:tabs>
                <w:tab w:val="clear" w:pos="765"/>
                <w:tab w:val="decimal" w:pos="1000"/>
              </w:tabs>
              <w:spacing w:line="240" w:lineRule="atLeast"/>
              <w:rPr>
                <w:sz w:val="20"/>
              </w:rPr>
            </w:pPr>
          </w:p>
        </w:tc>
        <w:tc>
          <w:tcPr>
            <w:tcW w:w="1188" w:type="dxa"/>
          </w:tcPr>
          <w:p w14:paraId="11D168CD" w14:textId="64572C0D" w:rsidR="00A82334" w:rsidRPr="00D856D9" w:rsidRDefault="004A0911" w:rsidP="00A82334">
            <w:pPr>
              <w:pStyle w:val="acctfourfigures"/>
              <w:tabs>
                <w:tab w:val="clear" w:pos="765"/>
                <w:tab w:val="decimal" w:pos="1000"/>
              </w:tabs>
              <w:spacing w:line="240" w:lineRule="atLeast"/>
              <w:ind w:right="11"/>
              <w:rPr>
                <w:sz w:val="20"/>
              </w:rPr>
            </w:pPr>
            <w:r w:rsidRPr="00D856D9">
              <w:rPr>
                <w:sz w:val="20"/>
              </w:rPr>
              <w:t>8,918</w:t>
            </w:r>
          </w:p>
        </w:tc>
      </w:tr>
      <w:tr w:rsidR="00A82334" w:rsidRPr="00D856D9" w14:paraId="2AFC30F8" w14:textId="77777777" w:rsidTr="00F568F8">
        <w:trPr>
          <w:cantSplit/>
        </w:trPr>
        <w:tc>
          <w:tcPr>
            <w:tcW w:w="3960" w:type="dxa"/>
            <w:gridSpan w:val="2"/>
          </w:tcPr>
          <w:p w14:paraId="6F664FD1" w14:textId="77777777" w:rsidR="00A82334" w:rsidRPr="00D856D9" w:rsidRDefault="00A82334" w:rsidP="00A82334">
            <w:pPr>
              <w:spacing w:line="240" w:lineRule="atLeast"/>
              <w:jc w:val="left"/>
            </w:pPr>
            <w:r w:rsidRPr="00D856D9">
              <w:t>Others</w:t>
            </w:r>
          </w:p>
        </w:tc>
        <w:tc>
          <w:tcPr>
            <w:tcW w:w="1188" w:type="dxa"/>
            <w:tcBorders>
              <w:bottom w:val="single" w:sz="4" w:space="0" w:color="auto"/>
            </w:tcBorders>
          </w:tcPr>
          <w:p w14:paraId="4310F2B2" w14:textId="70CD14A4" w:rsidR="00A82334" w:rsidRPr="00C65C15" w:rsidRDefault="00C65C15" w:rsidP="00A82334">
            <w:pPr>
              <w:jc w:val="right"/>
            </w:pPr>
            <w:r>
              <w:t>1</w:t>
            </w:r>
            <w:r w:rsidR="00F536D0">
              <w:t>44,045</w:t>
            </w:r>
          </w:p>
        </w:tc>
        <w:tc>
          <w:tcPr>
            <w:tcW w:w="180" w:type="dxa"/>
            <w:vAlign w:val="center"/>
          </w:tcPr>
          <w:p w14:paraId="7C3B748C" w14:textId="77777777" w:rsidR="00A82334" w:rsidRPr="00D856D9" w:rsidRDefault="00A82334" w:rsidP="00A82334">
            <w:pPr>
              <w:pStyle w:val="acctfourfigures"/>
              <w:tabs>
                <w:tab w:val="clear" w:pos="765"/>
                <w:tab w:val="decimal" w:pos="1000"/>
              </w:tabs>
              <w:spacing w:line="240" w:lineRule="atLeast"/>
              <w:rPr>
                <w:sz w:val="20"/>
                <w:highlight w:val="yellow"/>
              </w:rPr>
            </w:pPr>
          </w:p>
        </w:tc>
        <w:tc>
          <w:tcPr>
            <w:tcW w:w="1206" w:type="dxa"/>
            <w:tcBorders>
              <w:bottom w:val="single" w:sz="4" w:space="0" w:color="auto"/>
            </w:tcBorders>
          </w:tcPr>
          <w:p w14:paraId="0FF30F8E" w14:textId="12793BF5" w:rsidR="00A82334" w:rsidRPr="00C65C15" w:rsidRDefault="00F536D0" w:rsidP="00A82334">
            <w:pPr>
              <w:pStyle w:val="acctfourfigures"/>
              <w:tabs>
                <w:tab w:val="clear" w:pos="765"/>
                <w:tab w:val="decimal" w:pos="1000"/>
              </w:tabs>
              <w:spacing w:line="240" w:lineRule="atLeast"/>
              <w:ind w:right="-72"/>
              <w:rPr>
                <w:sz w:val="20"/>
              </w:rPr>
            </w:pPr>
            <w:r>
              <w:rPr>
                <w:sz w:val="20"/>
              </w:rPr>
              <w:t>64,087</w:t>
            </w:r>
          </w:p>
        </w:tc>
        <w:tc>
          <w:tcPr>
            <w:tcW w:w="178" w:type="dxa"/>
            <w:vAlign w:val="center"/>
          </w:tcPr>
          <w:p w14:paraId="7AA87540" w14:textId="77777777" w:rsidR="00A82334" w:rsidRPr="00D856D9" w:rsidRDefault="00A82334" w:rsidP="00A82334">
            <w:pPr>
              <w:pStyle w:val="acctfourfigures"/>
              <w:tabs>
                <w:tab w:val="clear" w:pos="765"/>
                <w:tab w:val="decimal" w:pos="1000"/>
              </w:tabs>
              <w:spacing w:line="240" w:lineRule="atLeast"/>
              <w:rPr>
                <w:sz w:val="20"/>
              </w:rPr>
            </w:pPr>
          </w:p>
        </w:tc>
        <w:tc>
          <w:tcPr>
            <w:tcW w:w="1181" w:type="dxa"/>
            <w:tcBorders>
              <w:bottom w:val="single" w:sz="4" w:space="0" w:color="auto"/>
            </w:tcBorders>
          </w:tcPr>
          <w:p w14:paraId="2BA72112" w14:textId="2C6EE3BF" w:rsidR="00A82334" w:rsidRPr="00D856D9" w:rsidRDefault="004A0911" w:rsidP="00A82334">
            <w:pPr>
              <w:pStyle w:val="acctfourfigures"/>
              <w:tabs>
                <w:tab w:val="clear" w:pos="765"/>
                <w:tab w:val="decimal" w:pos="1000"/>
              </w:tabs>
              <w:spacing w:line="240" w:lineRule="atLeast"/>
              <w:ind w:right="11"/>
              <w:rPr>
                <w:sz w:val="20"/>
                <w:lang w:bidi="th-TH"/>
              </w:rPr>
            </w:pPr>
            <w:r w:rsidRPr="00D856D9">
              <w:rPr>
                <w:sz w:val="20"/>
                <w:lang w:bidi="th-TH"/>
              </w:rPr>
              <w:t>2,110</w:t>
            </w:r>
          </w:p>
        </w:tc>
        <w:tc>
          <w:tcPr>
            <w:tcW w:w="180" w:type="dxa"/>
            <w:vAlign w:val="center"/>
          </w:tcPr>
          <w:p w14:paraId="45AC7D17" w14:textId="77777777" w:rsidR="00A82334" w:rsidRPr="00D856D9" w:rsidRDefault="00A82334" w:rsidP="00A82334">
            <w:pPr>
              <w:pStyle w:val="acctfourfigures"/>
              <w:tabs>
                <w:tab w:val="clear" w:pos="765"/>
                <w:tab w:val="decimal" w:pos="1000"/>
              </w:tabs>
              <w:spacing w:line="240" w:lineRule="atLeast"/>
              <w:rPr>
                <w:sz w:val="20"/>
              </w:rPr>
            </w:pPr>
          </w:p>
        </w:tc>
        <w:tc>
          <w:tcPr>
            <w:tcW w:w="1188" w:type="dxa"/>
            <w:tcBorders>
              <w:bottom w:val="single" w:sz="4" w:space="0" w:color="auto"/>
            </w:tcBorders>
          </w:tcPr>
          <w:p w14:paraId="0547B520" w14:textId="3FAB86B5" w:rsidR="00A82334" w:rsidRPr="00D856D9" w:rsidRDefault="004A0911" w:rsidP="00A82334">
            <w:pPr>
              <w:pStyle w:val="acctfourfigures"/>
              <w:tabs>
                <w:tab w:val="clear" w:pos="765"/>
                <w:tab w:val="decimal" w:pos="1000"/>
              </w:tabs>
              <w:spacing w:line="240" w:lineRule="atLeast"/>
              <w:ind w:left="-18" w:right="-232"/>
              <w:rPr>
                <w:sz w:val="20"/>
              </w:rPr>
            </w:pPr>
            <w:r w:rsidRPr="00D856D9">
              <w:rPr>
                <w:sz w:val="20"/>
                <w:lang w:bidi="th-TH"/>
              </w:rPr>
              <w:t>2,095</w:t>
            </w:r>
          </w:p>
        </w:tc>
      </w:tr>
      <w:tr w:rsidR="00A82334" w:rsidRPr="00D856D9" w14:paraId="71C5E00D" w14:textId="77777777" w:rsidTr="00F568F8">
        <w:trPr>
          <w:cantSplit/>
        </w:trPr>
        <w:tc>
          <w:tcPr>
            <w:tcW w:w="3960" w:type="dxa"/>
            <w:gridSpan w:val="2"/>
          </w:tcPr>
          <w:p w14:paraId="5F30E5DA" w14:textId="77777777" w:rsidR="00A82334" w:rsidRPr="00D856D9" w:rsidRDefault="00A82334" w:rsidP="00A82334">
            <w:pPr>
              <w:spacing w:line="240" w:lineRule="atLeast"/>
            </w:pPr>
            <w:r w:rsidRPr="00D856D9">
              <w:rPr>
                <w:b/>
                <w:bCs/>
              </w:rPr>
              <w:t>Total</w:t>
            </w:r>
          </w:p>
        </w:tc>
        <w:tc>
          <w:tcPr>
            <w:tcW w:w="1188" w:type="dxa"/>
            <w:tcBorders>
              <w:top w:val="single" w:sz="4" w:space="0" w:color="auto"/>
              <w:bottom w:val="double" w:sz="4" w:space="0" w:color="auto"/>
            </w:tcBorders>
          </w:tcPr>
          <w:p w14:paraId="6E6B41B2" w14:textId="29B042C9" w:rsidR="00A82334" w:rsidRPr="00CE049B" w:rsidRDefault="00A40F80" w:rsidP="00A82334">
            <w:pPr>
              <w:jc w:val="right"/>
              <w:rPr>
                <w:b/>
                <w:bCs/>
              </w:rPr>
            </w:pPr>
            <w:r w:rsidRPr="00CE049B">
              <w:rPr>
                <w:b/>
                <w:bCs/>
              </w:rPr>
              <w:t>1,</w:t>
            </w:r>
            <w:r w:rsidR="006C08C3" w:rsidRPr="00CE049B">
              <w:rPr>
                <w:b/>
                <w:bCs/>
              </w:rPr>
              <w:t>54</w:t>
            </w:r>
            <w:r w:rsidR="00C65C15">
              <w:rPr>
                <w:b/>
                <w:bCs/>
              </w:rPr>
              <w:t>6,518</w:t>
            </w:r>
          </w:p>
        </w:tc>
        <w:tc>
          <w:tcPr>
            <w:tcW w:w="180" w:type="dxa"/>
            <w:vAlign w:val="center"/>
          </w:tcPr>
          <w:p w14:paraId="23C448F8" w14:textId="77777777" w:rsidR="00A82334" w:rsidRPr="00CE049B" w:rsidRDefault="00A82334" w:rsidP="00A82334">
            <w:pPr>
              <w:pStyle w:val="acctfourfigures"/>
              <w:tabs>
                <w:tab w:val="clear" w:pos="765"/>
                <w:tab w:val="decimal" w:pos="1000"/>
              </w:tabs>
              <w:spacing w:line="240" w:lineRule="atLeast"/>
              <w:rPr>
                <w:sz w:val="20"/>
              </w:rPr>
            </w:pPr>
          </w:p>
        </w:tc>
        <w:tc>
          <w:tcPr>
            <w:tcW w:w="1206" w:type="dxa"/>
            <w:tcBorders>
              <w:top w:val="single" w:sz="4" w:space="0" w:color="auto"/>
              <w:bottom w:val="double" w:sz="4" w:space="0" w:color="auto"/>
            </w:tcBorders>
          </w:tcPr>
          <w:p w14:paraId="3C301CF3" w14:textId="31C12265" w:rsidR="00A82334" w:rsidRPr="00CE049B" w:rsidRDefault="00C65C15" w:rsidP="00A82334">
            <w:pPr>
              <w:pStyle w:val="acctfourfigures"/>
              <w:tabs>
                <w:tab w:val="clear" w:pos="765"/>
                <w:tab w:val="decimal" w:pos="1000"/>
              </w:tabs>
              <w:spacing w:line="240" w:lineRule="atLeast"/>
              <w:ind w:right="-72"/>
              <w:rPr>
                <w:b/>
                <w:bCs/>
                <w:sz w:val="20"/>
              </w:rPr>
            </w:pPr>
            <w:r w:rsidRPr="00C65C15">
              <w:rPr>
                <w:b/>
                <w:bCs/>
                <w:sz w:val="20"/>
              </w:rPr>
              <w:t>1,664,395</w:t>
            </w:r>
          </w:p>
        </w:tc>
        <w:tc>
          <w:tcPr>
            <w:tcW w:w="178" w:type="dxa"/>
            <w:vAlign w:val="center"/>
          </w:tcPr>
          <w:p w14:paraId="1CD35B5D" w14:textId="77777777" w:rsidR="00A82334" w:rsidRPr="00D856D9" w:rsidRDefault="00A82334" w:rsidP="00A82334">
            <w:pPr>
              <w:pStyle w:val="acctfourfigures"/>
              <w:tabs>
                <w:tab w:val="clear" w:pos="765"/>
                <w:tab w:val="decimal" w:pos="1000"/>
              </w:tabs>
              <w:spacing w:line="240" w:lineRule="atLeast"/>
              <w:ind w:right="139"/>
              <w:rPr>
                <w:rFonts w:eastAsia="MS Mincho"/>
                <w:b/>
                <w:bCs/>
                <w:sz w:val="20"/>
                <w:lang w:bidi="th-TH"/>
              </w:rPr>
            </w:pPr>
          </w:p>
        </w:tc>
        <w:tc>
          <w:tcPr>
            <w:tcW w:w="1181" w:type="dxa"/>
            <w:tcBorders>
              <w:top w:val="single" w:sz="4" w:space="0" w:color="auto"/>
              <w:bottom w:val="double" w:sz="4" w:space="0" w:color="auto"/>
            </w:tcBorders>
          </w:tcPr>
          <w:p w14:paraId="7364C464" w14:textId="11A52152" w:rsidR="00A82334" w:rsidRPr="00D856D9" w:rsidRDefault="004A0911" w:rsidP="00A82334">
            <w:pPr>
              <w:pStyle w:val="acctfourfigures"/>
              <w:tabs>
                <w:tab w:val="clear" w:pos="765"/>
                <w:tab w:val="decimal" w:pos="1000"/>
              </w:tabs>
              <w:spacing w:line="240" w:lineRule="atLeast"/>
              <w:ind w:right="11"/>
              <w:rPr>
                <w:b/>
                <w:bCs/>
                <w:sz w:val="20"/>
              </w:rPr>
            </w:pPr>
            <w:r w:rsidRPr="00D856D9">
              <w:rPr>
                <w:b/>
                <w:bCs/>
                <w:sz w:val="20"/>
              </w:rPr>
              <w:t>69,971</w:t>
            </w:r>
          </w:p>
        </w:tc>
        <w:tc>
          <w:tcPr>
            <w:tcW w:w="180" w:type="dxa"/>
            <w:vAlign w:val="center"/>
          </w:tcPr>
          <w:p w14:paraId="7BCF26B6" w14:textId="77777777" w:rsidR="00A82334" w:rsidRPr="00D856D9" w:rsidRDefault="00A82334" w:rsidP="00A82334">
            <w:pPr>
              <w:pStyle w:val="acctfourfigures"/>
              <w:tabs>
                <w:tab w:val="clear" w:pos="765"/>
                <w:tab w:val="decimal" w:pos="1000"/>
              </w:tabs>
              <w:spacing w:line="240" w:lineRule="atLeast"/>
              <w:ind w:left="-79" w:right="-79"/>
              <w:rPr>
                <w:b/>
                <w:bCs/>
                <w:sz w:val="20"/>
              </w:rPr>
            </w:pPr>
          </w:p>
        </w:tc>
        <w:tc>
          <w:tcPr>
            <w:tcW w:w="1188" w:type="dxa"/>
            <w:tcBorders>
              <w:top w:val="single" w:sz="4" w:space="0" w:color="auto"/>
              <w:bottom w:val="double" w:sz="4" w:space="0" w:color="auto"/>
            </w:tcBorders>
          </w:tcPr>
          <w:p w14:paraId="550D1405" w14:textId="4E8A0F05" w:rsidR="00A82334" w:rsidRPr="00D856D9" w:rsidRDefault="00A82334" w:rsidP="00A82334">
            <w:pPr>
              <w:pStyle w:val="acctfourfigures"/>
              <w:tabs>
                <w:tab w:val="clear" w:pos="765"/>
                <w:tab w:val="decimal" w:pos="1000"/>
              </w:tabs>
              <w:spacing w:line="240" w:lineRule="atLeast"/>
              <w:ind w:left="-108" w:right="-140"/>
              <w:rPr>
                <w:b/>
                <w:bCs/>
                <w:sz w:val="20"/>
                <w:lang w:bidi="th-TH"/>
              </w:rPr>
            </w:pPr>
            <w:r w:rsidRPr="00D856D9">
              <w:rPr>
                <w:b/>
                <w:bCs/>
                <w:sz w:val="20"/>
              </w:rPr>
              <w:t>14</w:t>
            </w:r>
            <w:r w:rsidR="004A0911" w:rsidRPr="00D856D9">
              <w:rPr>
                <w:b/>
                <w:bCs/>
                <w:sz w:val="20"/>
              </w:rPr>
              <w:t>6,669</w:t>
            </w:r>
          </w:p>
        </w:tc>
      </w:tr>
    </w:tbl>
    <w:p w14:paraId="4F314390" w14:textId="77777777" w:rsidR="006C62E3" w:rsidRPr="009319D2" w:rsidRDefault="006C62E3" w:rsidP="00916DC4">
      <w:pPr>
        <w:tabs>
          <w:tab w:val="left" w:pos="5400"/>
        </w:tabs>
        <w:spacing w:line="0" w:lineRule="atLeast"/>
        <w:ind w:left="547"/>
        <w:rPr>
          <w:sz w:val="12"/>
          <w:szCs w:val="12"/>
        </w:rPr>
      </w:pPr>
    </w:p>
    <w:p w14:paraId="1F3D961D" w14:textId="54D57EAD" w:rsidR="006C62E3" w:rsidRPr="00D856D9" w:rsidRDefault="00D35139" w:rsidP="003B39A4">
      <w:pPr>
        <w:tabs>
          <w:tab w:val="left" w:pos="540"/>
        </w:tabs>
        <w:spacing w:line="240" w:lineRule="atLeast"/>
        <w:ind w:right="-25"/>
        <w:outlineLvl w:val="0"/>
        <w:rPr>
          <w:b/>
          <w:bCs/>
          <w:sz w:val="18"/>
          <w:szCs w:val="18"/>
          <w:cs/>
        </w:rPr>
      </w:pPr>
      <w:r w:rsidRPr="00D856D9">
        <w:rPr>
          <w:b/>
          <w:bCs/>
          <w:sz w:val="22"/>
          <w:szCs w:val="22"/>
        </w:rPr>
        <w:t>20</w:t>
      </w:r>
      <w:r w:rsidR="00D267C8" w:rsidRPr="00D856D9">
        <w:rPr>
          <w:b/>
          <w:bCs/>
          <w:sz w:val="22"/>
          <w:szCs w:val="22"/>
        </w:rPr>
        <w:tab/>
      </w:r>
      <w:r w:rsidR="006C62E3" w:rsidRPr="00D856D9">
        <w:rPr>
          <w:b/>
          <w:bCs/>
          <w:sz w:val="22"/>
          <w:szCs w:val="22"/>
          <w:cs/>
        </w:rPr>
        <w:t xml:space="preserve">Interest-bearing liabilities </w:t>
      </w:r>
    </w:p>
    <w:p w14:paraId="18B49C72" w14:textId="77777777" w:rsidR="006C62E3" w:rsidRPr="00D856D9" w:rsidRDefault="006C62E3" w:rsidP="00EC39B7">
      <w:pPr>
        <w:spacing w:line="0" w:lineRule="atLeast"/>
        <w:ind w:left="547"/>
        <w:rPr>
          <w:rFonts w:cstheme="minorBidi"/>
          <w:sz w:val="18"/>
          <w:szCs w:val="18"/>
          <w:cs/>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88"/>
        <w:gridCol w:w="179"/>
        <w:gridCol w:w="1207"/>
        <w:gridCol w:w="179"/>
        <w:gridCol w:w="1171"/>
        <w:gridCol w:w="179"/>
        <w:gridCol w:w="1180"/>
      </w:tblGrid>
      <w:tr w:rsidR="00565B00" w:rsidRPr="00D856D9" w14:paraId="7C69078C" w14:textId="77777777" w:rsidTr="001645E6">
        <w:trPr>
          <w:cantSplit/>
          <w:trHeight w:val="248"/>
          <w:tblHeader/>
        </w:trPr>
        <w:tc>
          <w:tcPr>
            <w:tcW w:w="3960" w:type="dxa"/>
            <w:gridSpan w:val="2"/>
          </w:tcPr>
          <w:p w14:paraId="1722C1C2" w14:textId="77777777" w:rsidR="00565B00" w:rsidRPr="00D856D9" w:rsidRDefault="00565B00" w:rsidP="00F608F4">
            <w:pPr>
              <w:pStyle w:val="acctfourfigures"/>
              <w:spacing w:line="240" w:lineRule="atLeast"/>
              <w:ind w:right="-79"/>
              <w:rPr>
                <w:b/>
                <w:bCs/>
                <w:i/>
                <w:iCs/>
                <w:sz w:val="20"/>
              </w:rPr>
            </w:pPr>
          </w:p>
        </w:tc>
        <w:tc>
          <w:tcPr>
            <w:tcW w:w="2574" w:type="dxa"/>
            <w:gridSpan w:val="3"/>
          </w:tcPr>
          <w:p w14:paraId="40C6B55A" w14:textId="16A0C83A" w:rsidR="00565B00" w:rsidRPr="00D856D9" w:rsidRDefault="00565B00" w:rsidP="00F608F4">
            <w:pPr>
              <w:pStyle w:val="acctfourfigures"/>
              <w:tabs>
                <w:tab w:val="clear" w:pos="765"/>
              </w:tabs>
              <w:spacing w:line="240" w:lineRule="atLeast"/>
              <w:ind w:left="-35" w:right="-64"/>
              <w:jc w:val="center"/>
              <w:rPr>
                <w:b/>
                <w:bCs/>
                <w:sz w:val="20"/>
              </w:rPr>
            </w:pPr>
            <w:r w:rsidRPr="00D856D9">
              <w:rPr>
                <w:b/>
                <w:bCs/>
                <w:sz w:val="20"/>
              </w:rPr>
              <w:t>Consolidated</w:t>
            </w:r>
          </w:p>
        </w:tc>
        <w:tc>
          <w:tcPr>
            <w:tcW w:w="179" w:type="dxa"/>
          </w:tcPr>
          <w:p w14:paraId="22282566" w14:textId="77777777" w:rsidR="00565B00" w:rsidRPr="00D856D9" w:rsidRDefault="00565B00" w:rsidP="00F608F4">
            <w:pPr>
              <w:pStyle w:val="acctfourfigures"/>
              <w:spacing w:line="240" w:lineRule="atLeast"/>
              <w:ind w:left="-79" w:right="-79"/>
              <w:jc w:val="center"/>
              <w:rPr>
                <w:sz w:val="20"/>
              </w:rPr>
            </w:pPr>
          </w:p>
        </w:tc>
        <w:tc>
          <w:tcPr>
            <w:tcW w:w="2530" w:type="dxa"/>
            <w:gridSpan w:val="3"/>
          </w:tcPr>
          <w:p w14:paraId="0769AEF1" w14:textId="6BBD2BAC" w:rsidR="00565B00" w:rsidRPr="00D856D9" w:rsidRDefault="00565B00" w:rsidP="00F608F4">
            <w:pPr>
              <w:pStyle w:val="acctfourfigures"/>
              <w:tabs>
                <w:tab w:val="clear" w:pos="765"/>
              </w:tabs>
              <w:spacing w:line="240" w:lineRule="atLeast"/>
              <w:ind w:left="-35" w:right="-64"/>
              <w:jc w:val="center"/>
              <w:rPr>
                <w:b/>
                <w:bCs/>
                <w:sz w:val="20"/>
              </w:rPr>
            </w:pPr>
            <w:r w:rsidRPr="00D856D9">
              <w:rPr>
                <w:b/>
                <w:bCs/>
                <w:sz w:val="20"/>
              </w:rPr>
              <w:t>Separate</w:t>
            </w:r>
          </w:p>
        </w:tc>
      </w:tr>
      <w:tr w:rsidR="00565B00" w:rsidRPr="00D856D9" w14:paraId="591750DB" w14:textId="77777777" w:rsidTr="001645E6">
        <w:trPr>
          <w:cantSplit/>
          <w:trHeight w:val="248"/>
          <w:tblHeader/>
        </w:trPr>
        <w:tc>
          <w:tcPr>
            <w:tcW w:w="3960" w:type="dxa"/>
            <w:gridSpan w:val="2"/>
          </w:tcPr>
          <w:p w14:paraId="634A2585" w14:textId="2D74F124" w:rsidR="00565B00" w:rsidRPr="00D856D9" w:rsidRDefault="00565B00" w:rsidP="00F608F4">
            <w:pPr>
              <w:pStyle w:val="acctfourfigures"/>
              <w:spacing w:line="240" w:lineRule="atLeast"/>
              <w:ind w:right="-79"/>
              <w:rPr>
                <w:b/>
                <w:bCs/>
                <w:i/>
                <w:iCs/>
                <w:sz w:val="20"/>
              </w:rPr>
            </w:pPr>
          </w:p>
        </w:tc>
        <w:tc>
          <w:tcPr>
            <w:tcW w:w="2574" w:type="dxa"/>
            <w:gridSpan w:val="3"/>
          </w:tcPr>
          <w:p w14:paraId="723FE195" w14:textId="3EEF0E51" w:rsidR="00565B00" w:rsidRPr="00D856D9" w:rsidRDefault="00565B00" w:rsidP="00F608F4">
            <w:pPr>
              <w:pStyle w:val="acctfourfigures"/>
              <w:tabs>
                <w:tab w:val="clear" w:pos="765"/>
              </w:tabs>
              <w:spacing w:line="240" w:lineRule="atLeast"/>
              <w:ind w:left="-35" w:right="-64"/>
              <w:jc w:val="center"/>
              <w:rPr>
                <w:b/>
                <w:bCs/>
                <w:sz w:val="20"/>
              </w:rPr>
            </w:pPr>
            <w:r w:rsidRPr="00D856D9">
              <w:rPr>
                <w:b/>
                <w:bCs/>
                <w:sz w:val="20"/>
              </w:rPr>
              <w:t>financial statements</w:t>
            </w:r>
          </w:p>
        </w:tc>
        <w:tc>
          <w:tcPr>
            <w:tcW w:w="179" w:type="dxa"/>
          </w:tcPr>
          <w:p w14:paraId="17BE05DF" w14:textId="77777777" w:rsidR="00565B00" w:rsidRPr="00D856D9" w:rsidRDefault="00565B00" w:rsidP="00F608F4">
            <w:pPr>
              <w:pStyle w:val="acctfourfigures"/>
              <w:spacing w:line="240" w:lineRule="atLeast"/>
              <w:ind w:left="-79" w:right="-79"/>
              <w:jc w:val="center"/>
              <w:rPr>
                <w:sz w:val="20"/>
              </w:rPr>
            </w:pPr>
          </w:p>
        </w:tc>
        <w:tc>
          <w:tcPr>
            <w:tcW w:w="2530" w:type="dxa"/>
            <w:gridSpan w:val="3"/>
          </w:tcPr>
          <w:p w14:paraId="736DDF2A" w14:textId="53416191" w:rsidR="00565B00" w:rsidRPr="00D856D9" w:rsidRDefault="00565B00" w:rsidP="00F608F4">
            <w:pPr>
              <w:pStyle w:val="acctfourfigures"/>
              <w:tabs>
                <w:tab w:val="clear" w:pos="765"/>
              </w:tabs>
              <w:spacing w:line="240" w:lineRule="atLeast"/>
              <w:ind w:left="-35" w:right="-64"/>
              <w:jc w:val="center"/>
              <w:rPr>
                <w:b/>
                <w:bCs/>
                <w:sz w:val="20"/>
              </w:rPr>
            </w:pPr>
            <w:r w:rsidRPr="00D856D9">
              <w:rPr>
                <w:b/>
                <w:bCs/>
                <w:sz w:val="20"/>
              </w:rPr>
              <w:t>financial statements</w:t>
            </w:r>
          </w:p>
        </w:tc>
      </w:tr>
      <w:tr w:rsidR="007F39B3" w:rsidRPr="00D856D9" w14:paraId="3B2B0C99" w14:textId="77777777" w:rsidTr="007F39B3">
        <w:trPr>
          <w:cantSplit/>
          <w:trHeight w:val="248"/>
          <w:tblHeader/>
        </w:trPr>
        <w:tc>
          <w:tcPr>
            <w:tcW w:w="3330" w:type="dxa"/>
          </w:tcPr>
          <w:p w14:paraId="0F43182B" w14:textId="77777777" w:rsidR="007F39B3" w:rsidRPr="00D856D9" w:rsidRDefault="007F39B3" w:rsidP="007C3CCC">
            <w:pPr>
              <w:pStyle w:val="acctfourfigures"/>
              <w:spacing w:line="240" w:lineRule="atLeast"/>
              <w:ind w:right="-79"/>
              <w:rPr>
                <w:b/>
                <w:bCs/>
                <w:i/>
                <w:iCs/>
                <w:sz w:val="20"/>
              </w:rPr>
            </w:pPr>
          </w:p>
        </w:tc>
        <w:tc>
          <w:tcPr>
            <w:tcW w:w="630" w:type="dxa"/>
          </w:tcPr>
          <w:p w14:paraId="63CB04D1" w14:textId="485A53E7" w:rsidR="007F39B3" w:rsidRPr="00D856D9" w:rsidRDefault="007F39B3" w:rsidP="007F39B3">
            <w:pPr>
              <w:pStyle w:val="acctfourfigures"/>
              <w:tabs>
                <w:tab w:val="clear" w:pos="765"/>
                <w:tab w:val="decimal" w:pos="460"/>
              </w:tabs>
              <w:spacing w:line="240" w:lineRule="atLeast"/>
              <w:ind w:left="-80" w:right="-270"/>
              <w:rPr>
                <w:b/>
                <w:bCs/>
                <w:i/>
                <w:iCs/>
                <w:sz w:val="20"/>
              </w:rPr>
            </w:pPr>
            <w:r w:rsidRPr="00D856D9">
              <w:rPr>
                <w:rFonts w:cstheme="minorBidi"/>
                <w:i/>
                <w:iCs/>
                <w:sz w:val="20"/>
                <w:lang w:bidi="th-TH"/>
              </w:rPr>
              <w:t>Note</w:t>
            </w:r>
          </w:p>
        </w:tc>
        <w:tc>
          <w:tcPr>
            <w:tcW w:w="1188" w:type="dxa"/>
          </w:tcPr>
          <w:p w14:paraId="44224F26" w14:textId="4B51FC6B" w:rsidR="007F39B3" w:rsidRPr="00D856D9" w:rsidRDefault="00ED2782" w:rsidP="007C3CCC">
            <w:pPr>
              <w:pStyle w:val="acctfourfigures"/>
              <w:tabs>
                <w:tab w:val="clear" w:pos="765"/>
              </w:tabs>
              <w:spacing w:line="240" w:lineRule="atLeast"/>
              <w:ind w:left="-35" w:right="-64"/>
              <w:jc w:val="center"/>
              <w:rPr>
                <w:sz w:val="20"/>
              </w:rPr>
            </w:pPr>
            <w:r w:rsidRPr="00D856D9">
              <w:rPr>
                <w:sz w:val="20"/>
              </w:rPr>
              <w:t>2025</w:t>
            </w:r>
          </w:p>
        </w:tc>
        <w:tc>
          <w:tcPr>
            <w:tcW w:w="179" w:type="dxa"/>
          </w:tcPr>
          <w:p w14:paraId="73432ADC" w14:textId="77777777" w:rsidR="007F39B3" w:rsidRPr="00D856D9" w:rsidRDefault="007F39B3" w:rsidP="007C3CCC">
            <w:pPr>
              <w:pStyle w:val="acctfourfigures"/>
              <w:spacing w:line="240" w:lineRule="atLeast"/>
              <w:ind w:left="-79" w:right="-79"/>
              <w:jc w:val="center"/>
              <w:rPr>
                <w:sz w:val="20"/>
              </w:rPr>
            </w:pPr>
          </w:p>
        </w:tc>
        <w:tc>
          <w:tcPr>
            <w:tcW w:w="1207" w:type="dxa"/>
          </w:tcPr>
          <w:p w14:paraId="72D033C1" w14:textId="7700FF5C" w:rsidR="007F39B3" w:rsidRPr="00D856D9" w:rsidRDefault="007F39B3" w:rsidP="007C3CCC">
            <w:pPr>
              <w:pStyle w:val="acctfourfigures"/>
              <w:tabs>
                <w:tab w:val="clear" w:pos="765"/>
              </w:tabs>
              <w:spacing w:line="240" w:lineRule="atLeast"/>
              <w:ind w:left="-35" w:right="-64"/>
              <w:jc w:val="center"/>
              <w:rPr>
                <w:sz w:val="20"/>
              </w:rPr>
            </w:pPr>
            <w:r w:rsidRPr="00D856D9">
              <w:rPr>
                <w:sz w:val="20"/>
              </w:rPr>
              <w:t>202</w:t>
            </w:r>
            <w:r w:rsidR="00310185" w:rsidRPr="00D856D9">
              <w:rPr>
                <w:sz w:val="20"/>
              </w:rPr>
              <w:t>4</w:t>
            </w:r>
          </w:p>
        </w:tc>
        <w:tc>
          <w:tcPr>
            <w:tcW w:w="179" w:type="dxa"/>
          </w:tcPr>
          <w:p w14:paraId="385E5A71" w14:textId="77777777" w:rsidR="007F39B3" w:rsidRPr="00D856D9" w:rsidRDefault="007F39B3" w:rsidP="007C3CCC">
            <w:pPr>
              <w:pStyle w:val="acctfourfigures"/>
              <w:spacing w:line="240" w:lineRule="atLeast"/>
              <w:ind w:left="-79" w:right="-79"/>
              <w:jc w:val="center"/>
              <w:rPr>
                <w:sz w:val="20"/>
              </w:rPr>
            </w:pPr>
          </w:p>
        </w:tc>
        <w:tc>
          <w:tcPr>
            <w:tcW w:w="1171" w:type="dxa"/>
          </w:tcPr>
          <w:p w14:paraId="16C0671D" w14:textId="6B0D7FC3" w:rsidR="007F39B3" w:rsidRPr="00D856D9" w:rsidRDefault="00ED2782" w:rsidP="007C3CCC">
            <w:pPr>
              <w:pStyle w:val="acctfourfigures"/>
              <w:tabs>
                <w:tab w:val="clear" w:pos="765"/>
              </w:tabs>
              <w:spacing w:line="240" w:lineRule="atLeast"/>
              <w:ind w:left="-35" w:right="-64"/>
              <w:jc w:val="center"/>
              <w:rPr>
                <w:sz w:val="20"/>
              </w:rPr>
            </w:pPr>
            <w:r w:rsidRPr="00D856D9">
              <w:rPr>
                <w:sz w:val="20"/>
              </w:rPr>
              <w:t>2025</w:t>
            </w:r>
          </w:p>
        </w:tc>
        <w:tc>
          <w:tcPr>
            <w:tcW w:w="179" w:type="dxa"/>
          </w:tcPr>
          <w:p w14:paraId="6E4070A4" w14:textId="77777777" w:rsidR="007F39B3" w:rsidRPr="00D856D9" w:rsidRDefault="007F39B3" w:rsidP="007C3CCC">
            <w:pPr>
              <w:pStyle w:val="acctfourfigures"/>
              <w:spacing w:line="240" w:lineRule="atLeast"/>
              <w:ind w:left="-79" w:right="-79"/>
              <w:jc w:val="center"/>
              <w:rPr>
                <w:sz w:val="20"/>
              </w:rPr>
            </w:pPr>
          </w:p>
        </w:tc>
        <w:tc>
          <w:tcPr>
            <w:tcW w:w="1180" w:type="dxa"/>
          </w:tcPr>
          <w:p w14:paraId="392E2AC1" w14:textId="581D8630" w:rsidR="007F39B3" w:rsidRPr="00D856D9" w:rsidRDefault="007F39B3" w:rsidP="007C3CCC">
            <w:pPr>
              <w:pStyle w:val="acctfourfigures"/>
              <w:tabs>
                <w:tab w:val="clear" w:pos="765"/>
              </w:tabs>
              <w:spacing w:line="240" w:lineRule="atLeast"/>
              <w:ind w:left="-35" w:right="-64"/>
              <w:jc w:val="center"/>
              <w:rPr>
                <w:sz w:val="20"/>
              </w:rPr>
            </w:pPr>
            <w:r w:rsidRPr="00D856D9">
              <w:rPr>
                <w:sz w:val="20"/>
              </w:rPr>
              <w:t>202</w:t>
            </w:r>
            <w:r w:rsidR="00310185" w:rsidRPr="00D856D9">
              <w:rPr>
                <w:sz w:val="20"/>
              </w:rPr>
              <w:t>4</w:t>
            </w:r>
          </w:p>
        </w:tc>
      </w:tr>
      <w:tr w:rsidR="007C3CCC" w:rsidRPr="00D856D9" w14:paraId="4BAB0553" w14:textId="77777777" w:rsidTr="001645E6">
        <w:trPr>
          <w:cantSplit/>
          <w:trHeight w:val="248"/>
          <w:tblHeader/>
        </w:trPr>
        <w:tc>
          <w:tcPr>
            <w:tcW w:w="3960" w:type="dxa"/>
            <w:gridSpan w:val="2"/>
          </w:tcPr>
          <w:p w14:paraId="2825BBD6" w14:textId="77777777" w:rsidR="007C3CCC" w:rsidRPr="00D856D9" w:rsidRDefault="007C3CCC" w:rsidP="007C3CCC">
            <w:pPr>
              <w:spacing w:line="240" w:lineRule="atLeast"/>
              <w:ind w:right="-79"/>
              <w:rPr>
                <w:b/>
                <w:bCs/>
                <w:i/>
                <w:iCs/>
              </w:rPr>
            </w:pPr>
          </w:p>
        </w:tc>
        <w:tc>
          <w:tcPr>
            <w:tcW w:w="5283" w:type="dxa"/>
            <w:gridSpan w:val="7"/>
          </w:tcPr>
          <w:p w14:paraId="09BDA68C" w14:textId="1FFCB07A" w:rsidR="007C3CCC" w:rsidRPr="00D856D9" w:rsidRDefault="007C3CCC" w:rsidP="007C3CCC">
            <w:pPr>
              <w:pStyle w:val="acctfourfigures"/>
              <w:spacing w:line="240" w:lineRule="atLeast"/>
              <w:jc w:val="center"/>
              <w:rPr>
                <w:i/>
                <w:iCs/>
                <w:sz w:val="20"/>
              </w:rPr>
            </w:pPr>
            <w:r w:rsidRPr="00D856D9">
              <w:rPr>
                <w:i/>
                <w:iCs/>
                <w:sz w:val="20"/>
              </w:rPr>
              <w:t>(</w:t>
            </w:r>
            <w:r w:rsidRPr="00D856D9">
              <w:rPr>
                <w:bCs/>
                <w:i/>
                <w:iCs/>
                <w:sz w:val="20"/>
              </w:rPr>
              <w:t xml:space="preserve">in thousand </w:t>
            </w:r>
            <w:r w:rsidRPr="00D856D9">
              <w:rPr>
                <w:i/>
                <w:iCs/>
                <w:sz w:val="20"/>
              </w:rPr>
              <w:t>Baht)</w:t>
            </w:r>
          </w:p>
        </w:tc>
      </w:tr>
      <w:tr w:rsidR="007C3CCC" w:rsidRPr="00D856D9" w14:paraId="438BACA9" w14:textId="77777777" w:rsidTr="001645E6">
        <w:trPr>
          <w:cantSplit/>
          <w:trHeight w:val="82"/>
        </w:trPr>
        <w:tc>
          <w:tcPr>
            <w:tcW w:w="3960" w:type="dxa"/>
            <w:gridSpan w:val="2"/>
          </w:tcPr>
          <w:p w14:paraId="48DEE01C" w14:textId="20D7217C" w:rsidR="007C3CCC" w:rsidRPr="00D856D9" w:rsidRDefault="007C3CCC" w:rsidP="007C3CCC">
            <w:pPr>
              <w:tabs>
                <w:tab w:val="center" w:pos="1537"/>
              </w:tabs>
              <w:spacing w:line="240" w:lineRule="atLeast"/>
              <w:rPr>
                <w:b/>
                <w:bCs/>
                <w:i/>
                <w:iCs/>
              </w:rPr>
            </w:pPr>
            <w:r w:rsidRPr="00D856D9">
              <w:rPr>
                <w:b/>
                <w:bCs/>
                <w:i/>
                <w:iCs/>
              </w:rPr>
              <w:t>Current</w:t>
            </w:r>
            <w:r w:rsidRPr="00D856D9">
              <w:rPr>
                <w:b/>
                <w:bCs/>
                <w:i/>
                <w:iCs/>
              </w:rPr>
              <w:tab/>
            </w:r>
          </w:p>
        </w:tc>
        <w:tc>
          <w:tcPr>
            <w:tcW w:w="1188" w:type="dxa"/>
            <w:vAlign w:val="bottom"/>
          </w:tcPr>
          <w:p w14:paraId="5BBA915F" w14:textId="77777777" w:rsidR="007C3CCC" w:rsidRPr="00D856D9" w:rsidRDefault="007C3CCC" w:rsidP="007C3CCC">
            <w:pPr>
              <w:jc w:val="center"/>
            </w:pPr>
          </w:p>
        </w:tc>
        <w:tc>
          <w:tcPr>
            <w:tcW w:w="179" w:type="dxa"/>
            <w:vAlign w:val="bottom"/>
          </w:tcPr>
          <w:p w14:paraId="1F67CB38" w14:textId="77777777" w:rsidR="007C3CCC" w:rsidRPr="00D856D9" w:rsidRDefault="007C3CCC" w:rsidP="007C3CCC">
            <w:pPr>
              <w:pStyle w:val="acctfourfigures"/>
              <w:tabs>
                <w:tab w:val="clear" w:pos="765"/>
                <w:tab w:val="decimal" w:pos="971"/>
              </w:tabs>
              <w:spacing w:line="240" w:lineRule="atLeast"/>
              <w:ind w:left="-100" w:right="-79"/>
              <w:rPr>
                <w:sz w:val="20"/>
              </w:rPr>
            </w:pPr>
          </w:p>
        </w:tc>
        <w:tc>
          <w:tcPr>
            <w:tcW w:w="1207" w:type="dxa"/>
            <w:vAlign w:val="bottom"/>
          </w:tcPr>
          <w:p w14:paraId="6BEBF7C9" w14:textId="77777777" w:rsidR="007C3CCC" w:rsidRPr="00D856D9" w:rsidRDefault="007C3CCC" w:rsidP="007C3CCC">
            <w:pPr>
              <w:pStyle w:val="acctfourfigures"/>
              <w:tabs>
                <w:tab w:val="clear" w:pos="765"/>
                <w:tab w:val="decimal" w:pos="971"/>
              </w:tabs>
              <w:spacing w:line="240" w:lineRule="atLeast"/>
              <w:ind w:left="-100" w:right="-79"/>
              <w:rPr>
                <w:sz w:val="20"/>
              </w:rPr>
            </w:pPr>
          </w:p>
        </w:tc>
        <w:tc>
          <w:tcPr>
            <w:tcW w:w="179" w:type="dxa"/>
            <w:vAlign w:val="bottom"/>
          </w:tcPr>
          <w:p w14:paraId="568DCF0E" w14:textId="77777777" w:rsidR="007C3CCC" w:rsidRPr="00D856D9" w:rsidRDefault="007C3CCC" w:rsidP="007C3CCC">
            <w:pPr>
              <w:pStyle w:val="acctfourfigures"/>
              <w:tabs>
                <w:tab w:val="clear" w:pos="765"/>
                <w:tab w:val="decimal" w:pos="971"/>
              </w:tabs>
              <w:spacing w:line="240" w:lineRule="atLeast"/>
              <w:ind w:left="-100" w:right="-79"/>
              <w:rPr>
                <w:sz w:val="20"/>
              </w:rPr>
            </w:pPr>
          </w:p>
        </w:tc>
        <w:tc>
          <w:tcPr>
            <w:tcW w:w="1171" w:type="dxa"/>
            <w:vAlign w:val="bottom"/>
          </w:tcPr>
          <w:p w14:paraId="194D41CD" w14:textId="77777777" w:rsidR="007C3CCC" w:rsidRPr="00D856D9" w:rsidRDefault="007C3CCC" w:rsidP="007C3CCC">
            <w:pPr>
              <w:pStyle w:val="acctfourfigures"/>
              <w:tabs>
                <w:tab w:val="clear" w:pos="765"/>
                <w:tab w:val="decimal" w:pos="971"/>
              </w:tabs>
              <w:spacing w:line="240" w:lineRule="atLeast"/>
              <w:ind w:left="-100" w:right="-79"/>
              <w:rPr>
                <w:sz w:val="20"/>
              </w:rPr>
            </w:pPr>
          </w:p>
        </w:tc>
        <w:tc>
          <w:tcPr>
            <w:tcW w:w="179" w:type="dxa"/>
            <w:vAlign w:val="bottom"/>
          </w:tcPr>
          <w:p w14:paraId="43E216A9" w14:textId="77777777" w:rsidR="007C3CCC" w:rsidRPr="00D856D9" w:rsidRDefault="007C3CCC" w:rsidP="007C3CCC">
            <w:pPr>
              <w:pStyle w:val="acctfourfigures"/>
              <w:tabs>
                <w:tab w:val="clear" w:pos="765"/>
                <w:tab w:val="decimal" w:pos="971"/>
              </w:tabs>
              <w:spacing w:line="240" w:lineRule="atLeast"/>
              <w:ind w:left="-100" w:right="-79"/>
              <w:rPr>
                <w:sz w:val="20"/>
              </w:rPr>
            </w:pPr>
          </w:p>
        </w:tc>
        <w:tc>
          <w:tcPr>
            <w:tcW w:w="1180" w:type="dxa"/>
            <w:vAlign w:val="bottom"/>
          </w:tcPr>
          <w:p w14:paraId="538C2C48" w14:textId="77777777" w:rsidR="007C3CCC" w:rsidRPr="00D856D9" w:rsidRDefault="007C3CCC" w:rsidP="007C3CCC">
            <w:pPr>
              <w:pStyle w:val="acctfourfigures"/>
              <w:tabs>
                <w:tab w:val="clear" w:pos="765"/>
                <w:tab w:val="decimal" w:pos="971"/>
              </w:tabs>
              <w:spacing w:line="240" w:lineRule="atLeast"/>
              <w:ind w:left="-100" w:right="-79"/>
              <w:rPr>
                <w:sz w:val="20"/>
              </w:rPr>
            </w:pPr>
          </w:p>
        </w:tc>
      </w:tr>
      <w:tr w:rsidR="00310185" w:rsidRPr="00D856D9" w14:paraId="534CE7D3" w14:textId="77777777" w:rsidTr="001645E6">
        <w:trPr>
          <w:cantSplit/>
          <w:trHeight w:val="82"/>
        </w:trPr>
        <w:tc>
          <w:tcPr>
            <w:tcW w:w="3960" w:type="dxa"/>
            <w:gridSpan w:val="2"/>
          </w:tcPr>
          <w:p w14:paraId="343D0C9B" w14:textId="25195BC5" w:rsidR="00310185" w:rsidRPr="00D856D9" w:rsidRDefault="00310185" w:rsidP="00310185">
            <w:pPr>
              <w:tabs>
                <w:tab w:val="left" w:pos="5184"/>
              </w:tabs>
              <w:spacing w:line="240" w:lineRule="atLeast"/>
            </w:pPr>
            <w:r w:rsidRPr="00D856D9">
              <w:t>Short-term loans from</w:t>
            </w:r>
          </w:p>
          <w:p w14:paraId="1E8BCD47" w14:textId="7D83616A" w:rsidR="00310185" w:rsidRPr="00D856D9" w:rsidRDefault="00310185" w:rsidP="00310185">
            <w:pPr>
              <w:tabs>
                <w:tab w:val="left" w:pos="5184"/>
              </w:tabs>
              <w:spacing w:line="240" w:lineRule="atLeast"/>
            </w:pPr>
            <w:r w:rsidRPr="00D856D9">
              <w:t xml:space="preserve">   financial institutions - unsecured</w:t>
            </w:r>
          </w:p>
        </w:tc>
        <w:tc>
          <w:tcPr>
            <w:tcW w:w="1188" w:type="dxa"/>
            <w:vAlign w:val="bottom"/>
          </w:tcPr>
          <w:p w14:paraId="139ABF10" w14:textId="04B68316" w:rsidR="00310185" w:rsidRPr="00D856D9" w:rsidRDefault="00F356A2" w:rsidP="00310185">
            <w:pPr>
              <w:jc w:val="right"/>
            </w:pPr>
            <w:r w:rsidRPr="00D856D9">
              <w:t>11,614,164</w:t>
            </w:r>
          </w:p>
        </w:tc>
        <w:tc>
          <w:tcPr>
            <w:tcW w:w="179" w:type="dxa"/>
            <w:vAlign w:val="bottom"/>
          </w:tcPr>
          <w:p w14:paraId="32A07F49" w14:textId="77777777" w:rsidR="00310185" w:rsidRPr="00D856D9" w:rsidRDefault="00310185" w:rsidP="00310185">
            <w:pPr>
              <w:pStyle w:val="acctfourfigures"/>
              <w:tabs>
                <w:tab w:val="clear" w:pos="765"/>
                <w:tab w:val="decimal" w:pos="971"/>
              </w:tabs>
              <w:spacing w:line="240" w:lineRule="atLeast"/>
              <w:ind w:left="-100" w:right="-79"/>
              <w:rPr>
                <w:rFonts w:eastAsia="MS Mincho"/>
                <w:sz w:val="20"/>
                <w:lang w:bidi="th-TH"/>
              </w:rPr>
            </w:pPr>
          </w:p>
        </w:tc>
        <w:tc>
          <w:tcPr>
            <w:tcW w:w="1207" w:type="dxa"/>
            <w:vAlign w:val="bottom"/>
          </w:tcPr>
          <w:p w14:paraId="79CF5099" w14:textId="28AA57DA" w:rsidR="00310185" w:rsidRPr="00D856D9" w:rsidRDefault="00310185" w:rsidP="00310185">
            <w:pPr>
              <w:jc w:val="right"/>
            </w:pPr>
            <w:r w:rsidRPr="00D856D9">
              <w:t>2,972,600</w:t>
            </w:r>
          </w:p>
        </w:tc>
        <w:tc>
          <w:tcPr>
            <w:tcW w:w="179" w:type="dxa"/>
            <w:vAlign w:val="bottom"/>
          </w:tcPr>
          <w:p w14:paraId="21540129" w14:textId="77777777" w:rsidR="00310185" w:rsidRPr="00D856D9" w:rsidRDefault="00310185" w:rsidP="00310185">
            <w:pPr>
              <w:pStyle w:val="acctfourfigures"/>
              <w:tabs>
                <w:tab w:val="clear" w:pos="765"/>
                <w:tab w:val="decimal" w:pos="971"/>
              </w:tabs>
              <w:spacing w:line="240" w:lineRule="atLeast"/>
              <w:ind w:left="-100" w:right="-79"/>
              <w:rPr>
                <w:rFonts w:eastAsia="MS Mincho"/>
                <w:sz w:val="20"/>
                <w:lang w:bidi="th-TH"/>
              </w:rPr>
            </w:pPr>
          </w:p>
        </w:tc>
        <w:tc>
          <w:tcPr>
            <w:tcW w:w="1171" w:type="dxa"/>
            <w:vAlign w:val="bottom"/>
          </w:tcPr>
          <w:p w14:paraId="2B7BD1C6" w14:textId="25A2A888" w:rsidR="00310185" w:rsidRPr="00D856D9" w:rsidRDefault="00A82334" w:rsidP="00D8393C">
            <w:pPr>
              <w:pStyle w:val="acctfourfigures"/>
              <w:tabs>
                <w:tab w:val="clear" w:pos="765"/>
                <w:tab w:val="decimal" w:pos="971"/>
              </w:tabs>
              <w:spacing w:line="240" w:lineRule="atLeast"/>
              <w:ind w:left="-100" w:right="-79"/>
              <w:rPr>
                <w:rFonts w:eastAsia="MS Mincho"/>
                <w:sz w:val="20"/>
                <w:lang w:bidi="th-TH"/>
              </w:rPr>
            </w:pPr>
            <w:r w:rsidRPr="00D856D9">
              <w:rPr>
                <w:rFonts w:eastAsia="MS Mincho"/>
                <w:sz w:val="20"/>
                <w:lang w:bidi="th-TH"/>
              </w:rPr>
              <w:t>9,295,164</w:t>
            </w:r>
          </w:p>
        </w:tc>
        <w:tc>
          <w:tcPr>
            <w:tcW w:w="179" w:type="dxa"/>
            <w:vAlign w:val="bottom"/>
          </w:tcPr>
          <w:p w14:paraId="482B51A6" w14:textId="77777777" w:rsidR="00310185" w:rsidRPr="00D856D9" w:rsidRDefault="00310185" w:rsidP="00310185">
            <w:pPr>
              <w:pStyle w:val="acctfourfigures"/>
              <w:tabs>
                <w:tab w:val="clear" w:pos="765"/>
                <w:tab w:val="decimal" w:pos="971"/>
              </w:tabs>
              <w:spacing w:line="240" w:lineRule="atLeast"/>
              <w:ind w:left="-100" w:right="-79"/>
              <w:rPr>
                <w:rFonts w:eastAsia="MS Mincho"/>
                <w:sz w:val="20"/>
                <w:lang w:bidi="th-TH"/>
              </w:rPr>
            </w:pPr>
          </w:p>
        </w:tc>
        <w:tc>
          <w:tcPr>
            <w:tcW w:w="1180" w:type="dxa"/>
            <w:vAlign w:val="bottom"/>
          </w:tcPr>
          <w:p w14:paraId="281546E1" w14:textId="4238A6FC" w:rsidR="00310185" w:rsidRPr="00D856D9" w:rsidRDefault="00753FF5" w:rsidP="00310185">
            <w:pPr>
              <w:pStyle w:val="acctfourfigures"/>
              <w:tabs>
                <w:tab w:val="clear" w:pos="765"/>
                <w:tab w:val="decimal" w:pos="971"/>
              </w:tabs>
              <w:spacing w:line="240" w:lineRule="atLeast"/>
              <w:ind w:left="-100" w:right="-79"/>
              <w:rPr>
                <w:rFonts w:eastAsia="MS Mincho"/>
                <w:sz w:val="20"/>
                <w:lang w:bidi="th-TH"/>
              </w:rPr>
            </w:pPr>
            <w:r w:rsidRPr="00D856D9">
              <w:rPr>
                <w:rFonts w:eastAsia="MS Mincho"/>
                <w:sz w:val="20"/>
                <w:lang w:bidi="th-TH"/>
              </w:rPr>
              <w:t>5</w:t>
            </w:r>
            <w:r w:rsidR="00310185" w:rsidRPr="00D856D9">
              <w:rPr>
                <w:rFonts w:eastAsia="MS Mincho"/>
                <w:sz w:val="20"/>
                <w:lang w:bidi="th-TH"/>
              </w:rPr>
              <w:t>0,000</w:t>
            </w:r>
          </w:p>
        </w:tc>
      </w:tr>
      <w:tr w:rsidR="00310185" w:rsidRPr="00D856D9" w14:paraId="38E68E5C" w14:textId="77777777" w:rsidTr="007F39B3">
        <w:trPr>
          <w:cantSplit/>
          <w:trHeight w:val="60"/>
        </w:trPr>
        <w:tc>
          <w:tcPr>
            <w:tcW w:w="3330" w:type="dxa"/>
            <w:vAlign w:val="bottom"/>
          </w:tcPr>
          <w:p w14:paraId="69E0626E" w14:textId="5A4CEA05" w:rsidR="00310185" w:rsidRPr="00D856D9" w:rsidRDefault="00310185" w:rsidP="00310185">
            <w:pPr>
              <w:tabs>
                <w:tab w:val="left" w:pos="5184"/>
              </w:tabs>
              <w:spacing w:line="240" w:lineRule="atLeast"/>
              <w:ind w:left="194" w:hanging="194"/>
              <w:jc w:val="left"/>
            </w:pPr>
            <w:r w:rsidRPr="00D856D9">
              <w:t xml:space="preserve">Short-term loan from </w:t>
            </w:r>
            <w:r w:rsidRPr="00D856D9">
              <w:br/>
              <w:t>related party - unsecured</w:t>
            </w:r>
          </w:p>
        </w:tc>
        <w:tc>
          <w:tcPr>
            <w:tcW w:w="630" w:type="dxa"/>
            <w:vAlign w:val="bottom"/>
          </w:tcPr>
          <w:p w14:paraId="24948F8B" w14:textId="0A426277" w:rsidR="00310185" w:rsidRPr="00D856D9" w:rsidRDefault="00310185" w:rsidP="00310185">
            <w:pPr>
              <w:tabs>
                <w:tab w:val="left" w:pos="238"/>
              </w:tabs>
              <w:spacing w:line="240" w:lineRule="atLeast"/>
              <w:jc w:val="center"/>
              <w:rPr>
                <w:i/>
                <w:iCs/>
              </w:rPr>
            </w:pPr>
            <w:r w:rsidRPr="00D856D9">
              <w:rPr>
                <w:i/>
                <w:iCs/>
              </w:rPr>
              <w:t xml:space="preserve">  </w:t>
            </w:r>
            <w:r w:rsidR="00E74DA4" w:rsidRPr="00D856D9">
              <w:rPr>
                <w:i/>
                <w:iCs/>
              </w:rPr>
              <w:t>5</w:t>
            </w:r>
          </w:p>
        </w:tc>
        <w:tc>
          <w:tcPr>
            <w:tcW w:w="1188" w:type="dxa"/>
            <w:vAlign w:val="bottom"/>
          </w:tcPr>
          <w:p w14:paraId="72538516" w14:textId="68CFA4C7" w:rsidR="00310185" w:rsidRPr="00D856D9" w:rsidRDefault="00F356A2" w:rsidP="00310185">
            <w:pPr>
              <w:pStyle w:val="acctfourfigures"/>
              <w:tabs>
                <w:tab w:val="clear" w:pos="765"/>
                <w:tab w:val="decimal" w:pos="827"/>
              </w:tabs>
              <w:spacing w:line="240" w:lineRule="atLeast"/>
              <w:ind w:right="11"/>
              <w:jc w:val="both"/>
              <w:rPr>
                <w:sz w:val="20"/>
              </w:rPr>
            </w:pPr>
            <w:r w:rsidRPr="00D856D9">
              <w:rPr>
                <w:sz w:val="20"/>
              </w:rPr>
              <w:t>-</w:t>
            </w:r>
          </w:p>
        </w:tc>
        <w:tc>
          <w:tcPr>
            <w:tcW w:w="179" w:type="dxa"/>
            <w:vAlign w:val="bottom"/>
          </w:tcPr>
          <w:p w14:paraId="092582AC" w14:textId="508A5804" w:rsidR="00310185" w:rsidRPr="00D856D9" w:rsidRDefault="00310185" w:rsidP="00310185">
            <w:pPr>
              <w:pStyle w:val="acctfourfigures"/>
              <w:tabs>
                <w:tab w:val="clear" w:pos="765"/>
                <w:tab w:val="decimal" w:pos="971"/>
              </w:tabs>
              <w:spacing w:line="240" w:lineRule="atLeast"/>
              <w:ind w:left="-100" w:right="-79"/>
              <w:rPr>
                <w:rFonts w:eastAsia="MS Mincho"/>
                <w:sz w:val="20"/>
                <w:lang w:bidi="th-TH"/>
              </w:rPr>
            </w:pPr>
          </w:p>
        </w:tc>
        <w:tc>
          <w:tcPr>
            <w:tcW w:w="1207" w:type="dxa"/>
            <w:vAlign w:val="bottom"/>
          </w:tcPr>
          <w:p w14:paraId="7F12C6B0" w14:textId="6EB1D144" w:rsidR="00310185" w:rsidRPr="00D856D9" w:rsidRDefault="00310185" w:rsidP="00310185">
            <w:pPr>
              <w:pStyle w:val="acctfourfigures"/>
              <w:tabs>
                <w:tab w:val="clear" w:pos="765"/>
                <w:tab w:val="decimal" w:pos="827"/>
              </w:tabs>
              <w:spacing w:line="240" w:lineRule="atLeast"/>
              <w:ind w:right="11"/>
              <w:jc w:val="both"/>
              <w:rPr>
                <w:sz w:val="20"/>
              </w:rPr>
            </w:pPr>
            <w:r w:rsidRPr="00D856D9">
              <w:rPr>
                <w:sz w:val="20"/>
              </w:rPr>
              <w:t>-</w:t>
            </w:r>
          </w:p>
        </w:tc>
        <w:tc>
          <w:tcPr>
            <w:tcW w:w="179" w:type="dxa"/>
            <w:vAlign w:val="bottom"/>
          </w:tcPr>
          <w:p w14:paraId="0E5D55B6" w14:textId="77777777" w:rsidR="00310185" w:rsidRPr="00D856D9" w:rsidRDefault="00310185" w:rsidP="00310185">
            <w:pPr>
              <w:pStyle w:val="acctfourfigures"/>
              <w:tabs>
                <w:tab w:val="clear" w:pos="765"/>
                <w:tab w:val="decimal" w:pos="971"/>
              </w:tabs>
              <w:spacing w:line="240" w:lineRule="atLeast"/>
              <w:ind w:left="-100" w:right="-79"/>
              <w:rPr>
                <w:rFonts w:eastAsia="MS Mincho"/>
                <w:sz w:val="20"/>
                <w:lang w:bidi="th-TH"/>
              </w:rPr>
            </w:pPr>
          </w:p>
        </w:tc>
        <w:tc>
          <w:tcPr>
            <w:tcW w:w="1171" w:type="dxa"/>
            <w:vAlign w:val="bottom"/>
          </w:tcPr>
          <w:p w14:paraId="2DADDFB1" w14:textId="63BF4B8D" w:rsidR="00310185" w:rsidRPr="00D856D9" w:rsidRDefault="00A82334" w:rsidP="00310185">
            <w:pPr>
              <w:pStyle w:val="acctfourfigures"/>
              <w:tabs>
                <w:tab w:val="clear" w:pos="765"/>
                <w:tab w:val="decimal" w:pos="971"/>
              </w:tabs>
              <w:spacing w:line="240" w:lineRule="atLeast"/>
              <w:ind w:left="-100" w:right="-79"/>
              <w:rPr>
                <w:sz w:val="20"/>
              </w:rPr>
            </w:pPr>
            <w:r w:rsidRPr="00D856D9">
              <w:rPr>
                <w:sz w:val="20"/>
              </w:rPr>
              <w:t>40,000</w:t>
            </w:r>
          </w:p>
        </w:tc>
        <w:tc>
          <w:tcPr>
            <w:tcW w:w="179" w:type="dxa"/>
            <w:vAlign w:val="bottom"/>
          </w:tcPr>
          <w:p w14:paraId="026B421A" w14:textId="77777777" w:rsidR="00310185" w:rsidRPr="00D856D9" w:rsidRDefault="00310185" w:rsidP="00310185">
            <w:pPr>
              <w:pStyle w:val="acctfourfigures"/>
              <w:tabs>
                <w:tab w:val="clear" w:pos="765"/>
                <w:tab w:val="decimal" w:pos="971"/>
              </w:tabs>
              <w:spacing w:line="240" w:lineRule="atLeast"/>
              <w:ind w:left="-100" w:right="-79"/>
              <w:rPr>
                <w:rFonts w:eastAsia="MS Mincho"/>
                <w:sz w:val="20"/>
                <w:lang w:bidi="th-TH"/>
              </w:rPr>
            </w:pPr>
          </w:p>
        </w:tc>
        <w:tc>
          <w:tcPr>
            <w:tcW w:w="1180" w:type="dxa"/>
            <w:vAlign w:val="bottom"/>
          </w:tcPr>
          <w:p w14:paraId="67D386C8" w14:textId="293CD901" w:rsidR="00310185" w:rsidRPr="00D856D9" w:rsidRDefault="00753FF5" w:rsidP="00310185">
            <w:pPr>
              <w:pStyle w:val="acctfourfigures"/>
              <w:tabs>
                <w:tab w:val="clear" w:pos="765"/>
                <w:tab w:val="decimal" w:pos="971"/>
              </w:tabs>
              <w:spacing w:line="240" w:lineRule="atLeast"/>
              <w:ind w:left="-100" w:right="-79"/>
              <w:rPr>
                <w:sz w:val="20"/>
              </w:rPr>
            </w:pPr>
            <w:r w:rsidRPr="00D856D9">
              <w:rPr>
                <w:sz w:val="20"/>
              </w:rPr>
              <w:t>9</w:t>
            </w:r>
            <w:r w:rsidR="00310185" w:rsidRPr="00D856D9">
              <w:rPr>
                <w:sz w:val="20"/>
              </w:rPr>
              <w:t>0,</w:t>
            </w:r>
            <w:r w:rsidR="00310185" w:rsidRPr="00D856D9">
              <w:rPr>
                <w:rFonts w:eastAsia="MS Mincho"/>
                <w:sz w:val="20"/>
                <w:lang w:bidi="th-TH"/>
              </w:rPr>
              <w:t>000</w:t>
            </w:r>
          </w:p>
        </w:tc>
      </w:tr>
      <w:tr w:rsidR="00310185" w:rsidRPr="00D856D9" w14:paraId="76D274DA" w14:textId="77777777" w:rsidTr="001645E6">
        <w:trPr>
          <w:cantSplit/>
          <w:trHeight w:val="260"/>
        </w:trPr>
        <w:tc>
          <w:tcPr>
            <w:tcW w:w="3960" w:type="dxa"/>
            <w:gridSpan w:val="2"/>
          </w:tcPr>
          <w:p w14:paraId="631DD4F8" w14:textId="2F335395" w:rsidR="00310185" w:rsidRPr="00D856D9" w:rsidRDefault="00310185" w:rsidP="00310185">
            <w:pPr>
              <w:tabs>
                <w:tab w:val="left" w:pos="5184"/>
              </w:tabs>
              <w:spacing w:line="240" w:lineRule="atLeast"/>
            </w:pPr>
            <w:r w:rsidRPr="00D856D9">
              <w:t xml:space="preserve">Short-term loan from </w:t>
            </w:r>
          </w:p>
          <w:p w14:paraId="0A80290E" w14:textId="0B639782" w:rsidR="00310185" w:rsidRPr="00D856D9" w:rsidRDefault="00310185" w:rsidP="00310185">
            <w:pPr>
              <w:tabs>
                <w:tab w:val="left" w:pos="5184"/>
              </w:tabs>
              <w:spacing w:line="240" w:lineRule="atLeast"/>
            </w:pPr>
            <w:r w:rsidRPr="00D856D9">
              <w:t xml:space="preserve">   other party - unsecured</w:t>
            </w:r>
          </w:p>
        </w:tc>
        <w:tc>
          <w:tcPr>
            <w:tcW w:w="1188" w:type="dxa"/>
            <w:vAlign w:val="bottom"/>
          </w:tcPr>
          <w:p w14:paraId="161A0E34" w14:textId="1B9E1972" w:rsidR="00310185" w:rsidRPr="00D856D9" w:rsidRDefault="00F356A2" w:rsidP="00310185">
            <w:pPr>
              <w:jc w:val="right"/>
            </w:pPr>
            <w:r w:rsidRPr="00D856D9">
              <w:t>2,929</w:t>
            </w:r>
          </w:p>
        </w:tc>
        <w:tc>
          <w:tcPr>
            <w:tcW w:w="179" w:type="dxa"/>
            <w:vAlign w:val="bottom"/>
          </w:tcPr>
          <w:p w14:paraId="009F94F8" w14:textId="77777777" w:rsidR="00310185" w:rsidRPr="00D856D9" w:rsidRDefault="00310185" w:rsidP="00310185">
            <w:pPr>
              <w:pStyle w:val="acctfourfigures"/>
              <w:tabs>
                <w:tab w:val="clear" w:pos="765"/>
                <w:tab w:val="decimal" w:pos="971"/>
              </w:tabs>
              <w:spacing w:line="240" w:lineRule="atLeast"/>
              <w:ind w:left="-100" w:right="-79"/>
              <w:rPr>
                <w:sz w:val="20"/>
              </w:rPr>
            </w:pPr>
          </w:p>
        </w:tc>
        <w:tc>
          <w:tcPr>
            <w:tcW w:w="1207" w:type="dxa"/>
            <w:vAlign w:val="bottom"/>
          </w:tcPr>
          <w:p w14:paraId="0522AACA" w14:textId="09D8E6E9" w:rsidR="00310185" w:rsidRPr="00D856D9" w:rsidRDefault="00310185" w:rsidP="00310185">
            <w:pPr>
              <w:jc w:val="right"/>
            </w:pPr>
            <w:r w:rsidRPr="00D856D9">
              <w:t>10,000</w:t>
            </w:r>
          </w:p>
        </w:tc>
        <w:tc>
          <w:tcPr>
            <w:tcW w:w="179" w:type="dxa"/>
            <w:vAlign w:val="bottom"/>
          </w:tcPr>
          <w:p w14:paraId="1DFEBFCF" w14:textId="77777777" w:rsidR="00310185" w:rsidRPr="00D856D9" w:rsidRDefault="00310185" w:rsidP="00310185">
            <w:pPr>
              <w:pStyle w:val="acctfourfigures"/>
              <w:tabs>
                <w:tab w:val="clear" w:pos="765"/>
                <w:tab w:val="decimal" w:pos="971"/>
              </w:tabs>
              <w:spacing w:line="240" w:lineRule="atLeast"/>
              <w:ind w:left="-100" w:right="-79"/>
              <w:rPr>
                <w:sz w:val="20"/>
              </w:rPr>
            </w:pPr>
          </w:p>
        </w:tc>
        <w:tc>
          <w:tcPr>
            <w:tcW w:w="1171" w:type="dxa"/>
            <w:vAlign w:val="bottom"/>
          </w:tcPr>
          <w:p w14:paraId="51111E8E" w14:textId="3CC250FE" w:rsidR="00310185" w:rsidRPr="00D856D9" w:rsidRDefault="00A82334" w:rsidP="00D8393C">
            <w:pPr>
              <w:pStyle w:val="acctfourfigures"/>
              <w:tabs>
                <w:tab w:val="clear" w:pos="765"/>
                <w:tab w:val="decimal" w:pos="675"/>
              </w:tabs>
              <w:spacing w:line="240" w:lineRule="atLeast"/>
              <w:ind w:right="11"/>
              <w:jc w:val="both"/>
              <w:rPr>
                <w:sz w:val="20"/>
              </w:rPr>
            </w:pPr>
            <w:r w:rsidRPr="00D856D9">
              <w:rPr>
                <w:sz w:val="20"/>
              </w:rPr>
              <w:t>-</w:t>
            </w:r>
          </w:p>
        </w:tc>
        <w:tc>
          <w:tcPr>
            <w:tcW w:w="179" w:type="dxa"/>
            <w:vAlign w:val="bottom"/>
          </w:tcPr>
          <w:p w14:paraId="18CE0A8A" w14:textId="77777777" w:rsidR="00310185" w:rsidRPr="00D856D9" w:rsidRDefault="00310185" w:rsidP="00310185">
            <w:pPr>
              <w:pStyle w:val="acctfourfigures"/>
              <w:tabs>
                <w:tab w:val="clear" w:pos="765"/>
                <w:tab w:val="decimal" w:pos="971"/>
              </w:tabs>
              <w:spacing w:line="240" w:lineRule="atLeast"/>
              <w:ind w:left="-100" w:right="-79"/>
              <w:rPr>
                <w:sz w:val="20"/>
              </w:rPr>
            </w:pPr>
          </w:p>
        </w:tc>
        <w:tc>
          <w:tcPr>
            <w:tcW w:w="1180" w:type="dxa"/>
            <w:vAlign w:val="bottom"/>
          </w:tcPr>
          <w:p w14:paraId="3376FCF1" w14:textId="64F2F571" w:rsidR="00310185" w:rsidRPr="00D856D9" w:rsidRDefault="00310185" w:rsidP="00D8393C">
            <w:pPr>
              <w:pStyle w:val="acctfourfigures"/>
              <w:tabs>
                <w:tab w:val="clear" w:pos="765"/>
                <w:tab w:val="decimal" w:pos="674"/>
              </w:tabs>
              <w:spacing w:line="240" w:lineRule="atLeast"/>
              <w:ind w:right="11"/>
              <w:jc w:val="both"/>
              <w:rPr>
                <w:sz w:val="20"/>
              </w:rPr>
            </w:pPr>
            <w:r w:rsidRPr="00D856D9">
              <w:rPr>
                <w:sz w:val="20"/>
              </w:rPr>
              <w:t>-</w:t>
            </w:r>
          </w:p>
        </w:tc>
      </w:tr>
      <w:tr w:rsidR="00310185" w:rsidRPr="00D856D9" w14:paraId="3242BD6E" w14:textId="77777777" w:rsidTr="001645E6">
        <w:trPr>
          <w:cantSplit/>
          <w:trHeight w:val="82"/>
        </w:trPr>
        <w:tc>
          <w:tcPr>
            <w:tcW w:w="3960" w:type="dxa"/>
            <w:gridSpan w:val="2"/>
          </w:tcPr>
          <w:p w14:paraId="24D79E56" w14:textId="732CC6E3" w:rsidR="00310185" w:rsidRPr="00D856D9" w:rsidRDefault="00310185" w:rsidP="00310185">
            <w:pPr>
              <w:tabs>
                <w:tab w:val="left" w:pos="1980"/>
              </w:tabs>
              <w:spacing w:line="240" w:lineRule="atLeast"/>
              <w:rPr>
                <w:b/>
                <w:bCs/>
              </w:rPr>
            </w:pPr>
            <w:r w:rsidRPr="00D856D9">
              <w:rPr>
                <w:b/>
                <w:bCs/>
              </w:rPr>
              <w:t>Short-term loans</w:t>
            </w:r>
            <w:r w:rsidRPr="00D856D9">
              <w:rPr>
                <w:b/>
                <w:bCs/>
              </w:rPr>
              <w:tab/>
            </w:r>
          </w:p>
        </w:tc>
        <w:tc>
          <w:tcPr>
            <w:tcW w:w="1188" w:type="dxa"/>
            <w:tcBorders>
              <w:top w:val="single" w:sz="4" w:space="0" w:color="auto"/>
              <w:bottom w:val="single" w:sz="4" w:space="0" w:color="auto"/>
            </w:tcBorders>
            <w:vAlign w:val="bottom"/>
          </w:tcPr>
          <w:p w14:paraId="3F442988" w14:textId="7EBCC02C" w:rsidR="00310185" w:rsidRPr="00D856D9" w:rsidRDefault="00F356A2" w:rsidP="00310185">
            <w:pPr>
              <w:jc w:val="right"/>
              <w:rPr>
                <w:b/>
                <w:bCs/>
              </w:rPr>
            </w:pPr>
            <w:r w:rsidRPr="00D856D9">
              <w:rPr>
                <w:b/>
                <w:bCs/>
              </w:rPr>
              <w:t>11,617,093</w:t>
            </w:r>
          </w:p>
        </w:tc>
        <w:tc>
          <w:tcPr>
            <w:tcW w:w="179" w:type="dxa"/>
            <w:vAlign w:val="bottom"/>
          </w:tcPr>
          <w:p w14:paraId="34FA2770" w14:textId="77777777" w:rsidR="00310185" w:rsidRPr="00D856D9" w:rsidRDefault="00310185" w:rsidP="00310185">
            <w:pPr>
              <w:pStyle w:val="acctfourfigures"/>
              <w:tabs>
                <w:tab w:val="clear" w:pos="765"/>
                <w:tab w:val="decimal" w:pos="971"/>
              </w:tabs>
              <w:spacing w:line="240" w:lineRule="atLeast"/>
              <w:ind w:left="-100" w:right="-79"/>
              <w:rPr>
                <w:rFonts w:eastAsia="MS Mincho"/>
                <w:sz w:val="20"/>
                <w:lang w:bidi="th-TH"/>
              </w:rPr>
            </w:pPr>
          </w:p>
        </w:tc>
        <w:tc>
          <w:tcPr>
            <w:tcW w:w="1207" w:type="dxa"/>
            <w:tcBorders>
              <w:top w:val="single" w:sz="4" w:space="0" w:color="auto"/>
              <w:bottom w:val="single" w:sz="4" w:space="0" w:color="auto"/>
            </w:tcBorders>
            <w:vAlign w:val="bottom"/>
          </w:tcPr>
          <w:p w14:paraId="7BC7D624" w14:textId="06EBF068" w:rsidR="00310185" w:rsidRPr="00D856D9" w:rsidRDefault="00310185" w:rsidP="00310185">
            <w:pPr>
              <w:jc w:val="right"/>
              <w:rPr>
                <w:b/>
                <w:bCs/>
              </w:rPr>
            </w:pPr>
            <w:r w:rsidRPr="00D856D9">
              <w:rPr>
                <w:b/>
                <w:bCs/>
              </w:rPr>
              <w:t>2,982,600</w:t>
            </w:r>
          </w:p>
        </w:tc>
        <w:tc>
          <w:tcPr>
            <w:tcW w:w="179" w:type="dxa"/>
            <w:vAlign w:val="bottom"/>
          </w:tcPr>
          <w:p w14:paraId="3C6F16D8" w14:textId="77777777" w:rsidR="00310185" w:rsidRPr="00D856D9" w:rsidRDefault="00310185" w:rsidP="00310185">
            <w:pPr>
              <w:pStyle w:val="acctfourfigures"/>
              <w:tabs>
                <w:tab w:val="clear" w:pos="765"/>
                <w:tab w:val="decimal" w:pos="971"/>
              </w:tabs>
              <w:spacing w:line="240" w:lineRule="atLeast"/>
              <w:ind w:left="-100" w:right="-79"/>
              <w:rPr>
                <w:rFonts w:eastAsia="MS Mincho"/>
                <w:sz w:val="20"/>
                <w:lang w:bidi="th-TH"/>
              </w:rPr>
            </w:pPr>
          </w:p>
        </w:tc>
        <w:tc>
          <w:tcPr>
            <w:tcW w:w="1171" w:type="dxa"/>
            <w:tcBorders>
              <w:top w:val="single" w:sz="4" w:space="0" w:color="auto"/>
              <w:bottom w:val="single" w:sz="4" w:space="0" w:color="auto"/>
            </w:tcBorders>
            <w:vAlign w:val="bottom"/>
          </w:tcPr>
          <w:p w14:paraId="0CCC2860" w14:textId="46D7830F" w:rsidR="00310185" w:rsidRPr="00D856D9" w:rsidRDefault="00A82334" w:rsidP="00310185">
            <w:pPr>
              <w:pStyle w:val="acctfourfigures"/>
              <w:tabs>
                <w:tab w:val="clear" w:pos="765"/>
                <w:tab w:val="decimal" w:pos="971"/>
              </w:tabs>
              <w:spacing w:line="240" w:lineRule="atLeast"/>
              <w:ind w:left="-100" w:right="-79"/>
              <w:rPr>
                <w:b/>
                <w:bCs/>
                <w:sz w:val="20"/>
              </w:rPr>
            </w:pPr>
            <w:r w:rsidRPr="00D856D9">
              <w:rPr>
                <w:b/>
                <w:bCs/>
                <w:sz w:val="20"/>
              </w:rPr>
              <w:t>9,335,164</w:t>
            </w:r>
          </w:p>
        </w:tc>
        <w:tc>
          <w:tcPr>
            <w:tcW w:w="179" w:type="dxa"/>
            <w:vAlign w:val="bottom"/>
          </w:tcPr>
          <w:p w14:paraId="0F359E6E" w14:textId="77777777" w:rsidR="00310185" w:rsidRPr="00D856D9" w:rsidRDefault="00310185" w:rsidP="00310185">
            <w:pPr>
              <w:pStyle w:val="acctfourfigures"/>
              <w:tabs>
                <w:tab w:val="clear" w:pos="765"/>
                <w:tab w:val="decimal" w:pos="971"/>
              </w:tabs>
              <w:spacing w:line="240" w:lineRule="atLeast"/>
              <w:ind w:left="-100" w:right="-79"/>
              <w:rPr>
                <w:rFonts w:eastAsia="MS Mincho"/>
                <w:sz w:val="20"/>
                <w:lang w:bidi="th-TH"/>
              </w:rPr>
            </w:pPr>
          </w:p>
        </w:tc>
        <w:tc>
          <w:tcPr>
            <w:tcW w:w="1180" w:type="dxa"/>
            <w:tcBorders>
              <w:top w:val="single" w:sz="4" w:space="0" w:color="auto"/>
              <w:bottom w:val="single" w:sz="4" w:space="0" w:color="auto"/>
            </w:tcBorders>
            <w:vAlign w:val="bottom"/>
          </w:tcPr>
          <w:p w14:paraId="170B943E" w14:textId="66C576F1" w:rsidR="00310185" w:rsidRPr="00D856D9" w:rsidRDefault="00753FF5" w:rsidP="00310185">
            <w:pPr>
              <w:pStyle w:val="acctfourfigures"/>
              <w:tabs>
                <w:tab w:val="clear" w:pos="765"/>
                <w:tab w:val="decimal" w:pos="971"/>
              </w:tabs>
              <w:spacing w:line="240" w:lineRule="atLeast"/>
              <w:ind w:left="-100" w:right="-79"/>
              <w:rPr>
                <w:rFonts w:eastAsia="MS Mincho"/>
                <w:b/>
                <w:bCs/>
                <w:sz w:val="20"/>
                <w:lang w:bidi="th-TH"/>
              </w:rPr>
            </w:pPr>
            <w:r w:rsidRPr="00D856D9">
              <w:rPr>
                <w:b/>
                <w:bCs/>
                <w:sz w:val="20"/>
              </w:rPr>
              <w:t>14</w:t>
            </w:r>
            <w:r w:rsidR="00310185" w:rsidRPr="00D856D9">
              <w:rPr>
                <w:b/>
                <w:bCs/>
                <w:sz w:val="20"/>
              </w:rPr>
              <w:t>0,000</w:t>
            </w:r>
          </w:p>
        </w:tc>
      </w:tr>
      <w:tr w:rsidR="008D3832" w:rsidRPr="00D856D9" w14:paraId="76414813" w14:textId="77777777" w:rsidTr="008D3832">
        <w:trPr>
          <w:cantSplit/>
          <w:trHeight w:hRule="exact" w:val="230"/>
        </w:trPr>
        <w:tc>
          <w:tcPr>
            <w:tcW w:w="3960" w:type="dxa"/>
            <w:gridSpan w:val="2"/>
          </w:tcPr>
          <w:p w14:paraId="2AFC02C3" w14:textId="77777777" w:rsidR="008D3832" w:rsidRPr="003067E1" w:rsidRDefault="008D3832" w:rsidP="007C3CCC">
            <w:pPr>
              <w:tabs>
                <w:tab w:val="left" w:pos="5184"/>
              </w:tabs>
              <w:spacing w:line="240" w:lineRule="atLeast"/>
              <w:rPr>
                <w:sz w:val="16"/>
                <w:szCs w:val="16"/>
              </w:rPr>
            </w:pPr>
          </w:p>
        </w:tc>
        <w:tc>
          <w:tcPr>
            <w:tcW w:w="1188" w:type="dxa"/>
            <w:tcBorders>
              <w:top w:val="single" w:sz="4" w:space="0" w:color="auto"/>
            </w:tcBorders>
            <w:vAlign w:val="bottom"/>
          </w:tcPr>
          <w:p w14:paraId="2102CABC" w14:textId="77777777" w:rsidR="008D3832" w:rsidRPr="003067E1" w:rsidRDefault="008D3832" w:rsidP="007C3CCC">
            <w:pPr>
              <w:pStyle w:val="acctfourfigures"/>
              <w:tabs>
                <w:tab w:val="clear" w:pos="765"/>
                <w:tab w:val="decimal" w:pos="971"/>
              </w:tabs>
              <w:spacing w:line="240" w:lineRule="atLeast"/>
              <w:ind w:left="-100" w:right="16"/>
              <w:rPr>
                <w:sz w:val="16"/>
                <w:szCs w:val="16"/>
              </w:rPr>
            </w:pPr>
          </w:p>
        </w:tc>
        <w:tc>
          <w:tcPr>
            <w:tcW w:w="179" w:type="dxa"/>
            <w:vAlign w:val="bottom"/>
          </w:tcPr>
          <w:p w14:paraId="03284440" w14:textId="77777777" w:rsidR="008D3832" w:rsidRPr="003067E1" w:rsidRDefault="008D3832" w:rsidP="007C3CCC">
            <w:pPr>
              <w:pStyle w:val="acctfourfigures"/>
              <w:tabs>
                <w:tab w:val="clear" w:pos="765"/>
                <w:tab w:val="decimal" w:pos="971"/>
              </w:tabs>
              <w:spacing w:line="240" w:lineRule="atLeast"/>
              <w:ind w:left="-100" w:right="-79"/>
              <w:rPr>
                <w:rFonts w:eastAsia="MS Mincho"/>
                <w:sz w:val="16"/>
                <w:szCs w:val="16"/>
                <w:lang w:bidi="th-TH"/>
              </w:rPr>
            </w:pPr>
          </w:p>
        </w:tc>
        <w:tc>
          <w:tcPr>
            <w:tcW w:w="1207" w:type="dxa"/>
            <w:tcBorders>
              <w:top w:val="single" w:sz="4" w:space="0" w:color="auto"/>
            </w:tcBorders>
            <w:vAlign w:val="bottom"/>
          </w:tcPr>
          <w:p w14:paraId="3ACEF656" w14:textId="77777777" w:rsidR="008D3832" w:rsidRPr="003067E1" w:rsidRDefault="008D3832" w:rsidP="007C3CCC">
            <w:pPr>
              <w:pStyle w:val="acctfourfigures"/>
              <w:tabs>
                <w:tab w:val="clear" w:pos="765"/>
                <w:tab w:val="decimal" w:pos="971"/>
              </w:tabs>
              <w:spacing w:line="240" w:lineRule="atLeast"/>
              <w:ind w:left="-100" w:right="-79"/>
              <w:rPr>
                <w:rFonts w:eastAsia="MS Mincho"/>
                <w:sz w:val="16"/>
                <w:szCs w:val="16"/>
                <w:lang w:bidi="th-TH"/>
              </w:rPr>
            </w:pPr>
          </w:p>
        </w:tc>
        <w:tc>
          <w:tcPr>
            <w:tcW w:w="179" w:type="dxa"/>
            <w:vAlign w:val="bottom"/>
          </w:tcPr>
          <w:p w14:paraId="30CD05BB" w14:textId="77777777" w:rsidR="008D3832" w:rsidRPr="003067E1" w:rsidRDefault="008D3832" w:rsidP="007C3CCC">
            <w:pPr>
              <w:pStyle w:val="acctfourfigures"/>
              <w:tabs>
                <w:tab w:val="clear" w:pos="765"/>
                <w:tab w:val="decimal" w:pos="971"/>
              </w:tabs>
              <w:spacing w:line="240" w:lineRule="atLeast"/>
              <w:ind w:left="-100" w:right="-79"/>
              <w:rPr>
                <w:rFonts w:eastAsia="MS Mincho"/>
                <w:sz w:val="16"/>
                <w:szCs w:val="16"/>
                <w:lang w:bidi="th-TH"/>
              </w:rPr>
            </w:pPr>
          </w:p>
        </w:tc>
        <w:tc>
          <w:tcPr>
            <w:tcW w:w="1171" w:type="dxa"/>
            <w:tcBorders>
              <w:top w:val="single" w:sz="4" w:space="0" w:color="auto"/>
            </w:tcBorders>
            <w:vAlign w:val="bottom"/>
          </w:tcPr>
          <w:p w14:paraId="4461A229" w14:textId="77777777" w:rsidR="008D3832" w:rsidRPr="003067E1" w:rsidRDefault="008D3832" w:rsidP="007C3CCC">
            <w:pPr>
              <w:pStyle w:val="acctfourfigures"/>
              <w:tabs>
                <w:tab w:val="clear" w:pos="765"/>
                <w:tab w:val="decimal" w:pos="971"/>
              </w:tabs>
              <w:spacing w:line="240" w:lineRule="atLeast"/>
              <w:ind w:left="-100" w:right="-79"/>
              <w:rPr>
                <w:sz w:val="16"/>
                <w:szCs w:val="16"/>
              </w:rPr>
            </w:pPr>
          </w:p>
        </w:tc>
        <w:tc>
          <w:tcPr>
            <w:tcW w:w="179" w:type="dxa"/>
            <w:vAlign w:val="bottom"/>
          </w:tcPr>
          <w:p w14:paraId="7096E6D1" w14:textId="77777777" w:rsidR="008D3832" w:rsidRPr="003067E1" w:rsidRDefault="008D3832" w:rsidP="007C3CCC">
            <w:pPr>
              <w:pStyle w:val="acctfourfigures"/>
              <w:tabs>
                <w:tab w:val="clear" w:pos="765"/>
                <w:tab w:val="decimal" w:pos="971"/>
              </w:tabs>
              <w:spacing w:line="240" w:lineRule="atLeast"/>
              <w:ind w:left="-100" w:right="-79"/>
              <w:rPr>
                <w:rFonts w:eastAsia="MS Mincho"/>
                <w:sz w:val="16"/>
                <w:szCs w:val="16"/>
                <w:lang w:bidi="th-TH"/>
              </w:rPr>
            </w:pPr>
          </w:p>
        </w:tc>
        <w:tc>
          <w:tcPr>
            <w:tcW w:w="1180" w:type="dxa"/>
            <w:tcBorders>
              <w:top w:val="single" w:sz="4" w:space="0" w:color="auto"/>
            </w:tcBorders>
            <w:vAlign w:val="bottom"/>
          </w:tcPr>
          <w:p w14:paraId="6821DDA7" w14:textId="77777777" w:rsidR="008D3832" w:rsidRPr="003067E1" w:rsidRDefault="008D3832" w:rsidP="007C3CCC">
            <w:pPr>
              <w:pStyle w:val="acctfourfigures"/>
              <w:tabs>
                <w:tab w:val="clear" w:pos="765"/>
                <w:tab w:val="decimal" w:pos="971"/>
              </w:tabs>
              <w:spacing w:line="240" w:lineRule="atLeast"/>
              <w:ind w:left="-100" w:right="-79"/>
              <w:rPr>
                <w:rFonts w:eastAsia="MS Mincho"/>
                <w:sz w:val="16"/>
                <w:szCs w:val="16"/>
                <w:lang w:bidi="th-TH"/>
              </w:rPr>
            </w:pPr>
          </w:p>
        </w:tc>
      </w:tr>
      <w:tr w:rsidR="00753FF5" w:rsidRPr="00D856D9" w14:paraId="41D5E033" w14:textId="77777777" w:rsidTr="001645E6">
        <w:trPr>
          <w:cantSplit/>
          <w:trHeight w:val="60"/>
        </w:trPr>
        <w:tc>
          <w:tcPr>
            <w:tcW w:w="3960" w:type="dxa"/>
            <w:gridSpan w:val="2"/>
          </w:tcPr>
          <w:p w14:paraId="75D367A7" w14:textId="77777777" w:rsidR="00753FF5" w:rsidRPr="00D856D9" w:rsidRDefault="00753FF5" w:rsidP="00753FF5">
            <w:pPr>
              <w:tabs>
                <w:tab w:val="left" w:pos="5184"/>
              </w:tabs>
              <w:spacing w:line="240" w:lineRule="atLeast"/>
              <w:rPr>
                <w:spacing w:val="-4"/>
              </w:rPr>
            </w:pPr>
            <w:r w:rsidRPr="00D856D9">
              <w:rPr>
                <w:spacing w:val="-4"/>
              </w:rPr>
              <w:t>Current portion of long-term loans</w:t>
            </w:r>
          </w:p>
          <w:p w14:paraId="7E3F4451" w14:textId="4A3C5732" w:rsidR="00753FF5" w:rsidRPr="00D856D9" w:rsidRDefault="00753FF5" w:rsidP="00753FF5">
            <w:pPr>
              <w:tabs>
                <w:tab w:val="left" w:pos="5184"/>
              </w:tabs>
              <w:spacing w:line="240" w:lineRule="atLeast"/>
              <w:rPr>
                <w:spacing w:val="-4"/>
              </w:rPr>
            </w:pPr>
            <w:r w:rsidRPr="00D856D9">
              <w:rPr>
                <w:spacing w:val="-4"/>
              </w:rPr>
              <w:t xml:space="preserve">    from financial institutions - secured</w:t>
            </w:r>
          </w:p>
        </w:tc>
        <w:tc>
          <w:tcPr>
            <w:tcW w:w="1188" w:type="dxa"/>
            <w:vAlign w:val="bottom"/>
          </w:tcPr>
          <w:p w14:paraId="3F700C33" w14:textId="33A9314B" w:rsidR="00753FF5" w:rsidRPr="00D856D9" w:rsidRDefault="002067B9" w:rsidP="00753FF5">
            <w:pPr>
              <w:jc w:val="right"/>
            </w:pPr>
            <w:r w:rsidRPr="00D856D9">
              <w:t>2,260,8</w:t>
            </w:r>
            <w:r w:rsidR="00A02B94" w:rsidRPr="00D856D9">
              <w:t>72</w:t>
            </w:r>
          </w:p>
        </w:tc>
        <w:tc>
          <w:tcPr>
            <w:tcW w:w="179" w:type="dxa"/>
            <w:vAlign w:val="bottom"/>
          </w:tcPr>
          <w:p w14:paraId="4890E648"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207" w:type="dxa"/>
            <w:vAlign w:val="bottom"/>
          </w:tcPr>
          <w:p w14:paraId="79DF2541" w14:textId="7F7EB6CC" w:rsidR="00753FF5" w:rsidRPr="00D856D9" w:rsidRDefault="00753FF5" w:rsidP="00753FF5">
            <w:pPr>
              <w:jc w:val="right"/>
            </w:pPr>
            <w:r w:rsidRPr="00D856D9">
              <w:t>2,187,085</w:t>
            </w:r>
          </w:p>
        </w:tc>
        <w:tc>
          <w:tcPr>
            <w:tcW w:w="179" w:type="dxa"/>
            <w:vAlign w:val="bottom"/>
          </w:tcPr>
          <w:p w14:paraId="00A52B4C"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71" w:type="dxa"/>
            <w:vAlign w:val="bottom"/>
          </w:tcPr>
          <w:p w14:paraId="5B7ABFAD" w14:textId="54CBBB27" w:rsidR="00753FF5" w:rsidRPr="00D856D9" w:rsidRDefault="00A82334" w:rsidP="00D8393C">
            <w:pPr>
              <w:pStyle w:val="acctfourfigures"/>
              <w:tabs>
                <w:tab w:val="clear" w:pos="765"/>
                <w:tab w:val="decimal" w:pos="675"/>
              </w:tabs>
              <w:spacing w:line="240" w:lineRule="atLeast"/>
              <w:ind w:right="11"/>
              <w:jc w:val="both"/>
              <w:rPr>
                <w:sz w:val="20"/>
              </w:rPr>
            </w:pPr>
            <w:r w:rsidRPr="00D856D9">
              <w:rPr>
                <w:sz w:val="20"/>
              </w:rPr>
              <w:t>-</w:t>
            </w:r>
          </w:p>
        </w:tc>
        <w:tc>
          <w:tcPr>
            <w:tcW w:w="179" w:type="dxa"/>
            <w:vAlign w:val="bottom"/>
          </w:tcPr>
          <w:p w14:paraId="0F182B1D"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vAlign w:val="bottom"/>
          </w:tcPr>
          <w:p w14:paraId="2D3ABF9E" w14:textId="6A5A0AB4" w:rsidR="00753FF5" w:rsidRPr="00D856D9" w:rsidRDefault="00753FF5" w:rsidP="00D8393C">
            <w:pPr>
              <w:pStyle w:val="acctfourfigures"/>
              <w:tabs>
                <w:tab w:val="clear" w:pos="765"/>
                <w:tab w:val="decimal" w:pos="674"/>
              </w:tabs>
              <w:spacing w:line="240" w:lineRule="atLeast"/>
              <w:ind w:right="11"/>
              <w:jc w:val="both"/>
              <w:rPr>
                <w:sz w:val="20"/>
              </w:rPr>
            </w:pPr>
            <w:r w:rsidRPr="00D856D9">
              <w:rPr>
                <w:sz w:val="20"/>
              </w:rPr>
              <w:t>-</w:t>
            </w:r>
          </w:p>
        </w:tc>
      </w:tr>
      <w:tr w:rsidR="00753FF5" w:rsidRPr="00D856D9" w14:paraId="04B9D3DE" w14:textId="77777777" w:rsidTr="001645E6">
        <w:trPr>
          <w:cantSplit/>
          <w:trHeight w:val="60"/>
        </w:trPr>
        <w:tc>
          <w:tcPr>
            <w:tcW w:w="3960" w:type="dxa"/>
            <w:gridSpan w:val="2"/>
          </w:tcPr>
          <w:p w14:paraId="3C40172C" w14:textId="77777777" w:rsidR="00753FF5" w:rsidRPr="00D856D9" w:rsidRDefault="00753FF5" w:rsidP="00753FF5">
            <w:pPr>
              <w:tabs>
                <w:tab w:val="left" w:pos="5184"/>
              </w:tabs>
              <w:spacing w:line="240" w:lineRule="atLeast"/>
              <w:rPr>
                <w:spacing w:val="-4"/>
              </w:rPr>
            </w:pPr>
            <w:r w:rsidRPr="00D856D9">
              <w:rPr>
                <w:spacing w:val="-4"/>
              </w:rPr>
              <w:t>Current portion of long-term loans</w:t>
            </w:r>
          </w:p>
          <w:p w14:paraId="35F781D2" w14:textId="4CF617A8" w:rsidR="00753FF5" w:rsidRPr="00D856D9" w:rsidRDefault="00753FF5" w:rsidP="00753FF5">
            <w:pPr>
              <w:tabs>
                <w:tab w:val="left" w:pos="5184"/>
              </w:tabs>
              <w:spacing w:line="240" w:lineRule="atLeast"/>
              <w:rPr>
                <w:spacing w:val="-4"/>
              </w:rPr>
            </w:pPr>
            <w:r w:rsidRPr="00D856D9">
              <w:rPr>
                <w:spacing w:val="-4"/>
              </w:rPr>
              <w:t xml:space="preserve">    from financial institutions - unsecured</w:t>
            </w:r>
          </w:p>
        </w:tc>
        <w:tc>
          <w:tcPr>
            <w:tcW w:w="1188" w:type="dxa"/>
            <w:vAlign w:val="bottom"/>
          </w:tcPr>
          <w:p w14:paraId="733C2981" w14:textId="2A491918" w:rsidR="00753FF5" w:rsidRPr="00D856D9" w:rsidRDefault="00F356A2" w:rsidP="00D8393C">
            <w:pPr>
              <w:pStyle w:val="acctfourfigures"/>
              <w:tabs>
                <w:tab w:val="clear" w:pos="765"/>
                <w:tab w:val="decimal" w:pos="827"/>
              </w:tabs>
              <w:spacing w:line="240" w:lineRule="atLeast"/>
              <w:ind w:right="11"/>
              <w:jc w:val="both"/>
              <w:rPr>
                <w:sz w:val="20"/>
              </w:rPr>
            </w:pPr>
            <w:r w:rsidRPr="00D856D9">
              <w:rPr>
                <w:sz w:val="20"/>
              </w:rPr>
              <w:t>-</w:t>
            </w:r>
          </w:p>
        </w:tc>
        <w:tc>
          <w:tcPr>
            <w:tcW w:w="179" w:type="dxa"/>
            <w:vAlign w:val="bottom"/>
          </w:tcPr>
          <w:p w14:paraId="6611405C"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207" w:type="dxa"/>
            <w:vAlign w:val="bottom"/>
          </w:tcPr>
          <w:p w14:paraId="3EDEE50F" w14:textId="61FB043D" w:rsidR="00753FF5" w:rsidRPr="00D856D9" w:rsidRDefault="00753FF5" w:rsidP="00753FF5">
            <w:pPr>
              <w:jc w:val="right"/>
            </w:pPr>
            <w:r w:rsidRPr="00D856D9">
              <w:t>1,780,000</w:t>
            </w:r>
          </w:p>
        </w:tc>
        <w:tc>
          <w:tcPr>
            <w:tcW w:w="179" w:type="dxa"/>
            <w:vAlign w:val="bottom"/>
          </w:tcPr>
          <w:p w14:paraId="08064FE9"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71" w:type="dxa"/>
            <w:vAlign w:val="bottom"/>
          </w:tcPr>
          <w:p w14:paraId="753460DA" w14:textId="26D7A5CE" w:rsidR="00753FF5" w:rsidRPr="00D856D9" w:rsidRDefault="00A82334" w:rsidP="00D8393C">
            <w:pPr>
              <w:pStyle w:val="acctfourfigures"/>
              <w:tabs>
                <w:tab w:val="clear" w:pos="765"/>
                <w:tab w:val="decimal" w:pos="675"/>
              </w:tabs>
              <w:spacing w:line="240" w:lineRule="atLeast"/>
              <w:ind w:right="11"/>
              <w:jc w:val="both"/>
              <w:rPr>
                <w:sz w:val="20"/>
              </w:rPr>
            </w:pPr>
            <w:r w:rsidRPr="00D856D9">
              <w:rPr>
                <w:sz w:val="20"/>
              </w:rPr>
              <w:t>-</w:t>
            </w:r>
          </w:p>
        </w:tc>
        <w:tc>
          <w:tcPr>
            <w:tcW w:w="179" w:type="dxa"/>
            <w:vAlign w:val="bottom"/>
          </w:tcPr>
          <w:p w14:paraId="757488C6"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vAlign w:val="bottom"/>
          </w:tcPr>
          <w:p w14:paraId="12AFFE42" w14:textId="3B901D79" w:rsidR="00753FF5" w:rsidRPr="00D856D9" w:rsidRDefault="00753FF5" w:rsidP="00753FF5">
            <w:pPr>
              <w:pStyle w:val="acctfourfigures"/>
              <w:tabs>
                <w:tab w:val="clear" w:pos="765"/>
                <w:tab w:val="decimal" w:pos="971"/>
              </w:tabs>
              <w:spacing w:line="240" w:lineRule="atLeast"/>
              <w:ind w:left="-100" w:right="-79"/>
              <w:rPr>
                <w:sz w:val="20"/>
              </w:rPr>
            </w:pPr>
            <w:r w:rsidRPr="00D856D9">
              <w:rPr>
                <w:sz w:val="20"/>
              </w:rPr>
              <w:t>1,780,000</w:t>
            </w:r>
          </w:p>
        </w:tc>
      </w:tr>
      <w:tr w:rsidR="00753FF5" w:rsidRPr="00D856D9" w14:paraId="246CEFD2" w14:textId="77777777" w:rsidTr="007F39B3">
        <w:trPr>
          <w:cantSplit/>
          <w:trHeight w:val="60"/>
        </w:trPr>
        <w:tc>
          <w:tcPr>
            <w:tcW w:w="3330" w:type="dxa"/>
            <w:vAlign w:val="bottom"/>
          </w:tcPr>
          <w:p w14:paraId="4582602B" w14:textId="50C12FC1" w:rsidR="00753FF5" w:rsidRPr="00D856D9" w:rsidRDefault="00753FF5" w:rsidP="00753FF5">
            <w:pPr>
              <w:tabs>
                <w:tab w:val="left" w:pos="5184"/>
              </w:tabs>
              <w:spacing w:line="240" w:lineRule="atLeast"/>
              <w:ind w:left="194" w:hanging="194"/>
              <w:jc w:val="left"/>
              <w:rPr>
                <w:spacing w:val="-4"/>
              </w:rPr>
            </w:pPr>
            <w:r w:rsidRPr="00D856D9">
              <w:rPr>
                <w:spacing w:val="-4"/>
              </w:rPr>
              <w:t xml:space="preserve">Current portion of long-term loans </w:t>
            </w:r>
            <w:r w:rsidRPr="00D856D9">
              <w:rPr>
                <w:spacing w:val="-4"/>
              </w:rPr>
              <w:br/>
              <w:t>from related party - unsecured</w:t>
            </w:r>
          </w:p>
        </w:tc>
        <w:tc>
          <w:tcPr>
            <w:tcW w:w="630" w:type="dxa"/>
            <w:vAlign w:val="bottom"/>
          </w:tcPr>
          <w:p w14:paraId="17842D31" w14:textId="2BDCCBF2" w:rsidR="00753FF5" w:rsidRPr="00D856D9" w:rsidRDefault="00753FF5" w:rsidP="00753FF5">
            <w:pPr>
              <w:tabs>
                <w:tab w:val="left" w:pos="313"/>
                <w:tab w:val="left" w:pos="5184"/>
              </w:tabs>
              <w:spacing w:line="240" w:lineRule="atLeast"/>
              <w:rPr>
                <w:spacing w:val="-4"/>
              </w:rPr>
            </w:pPr>
            <w:r w:rsidRPr="00D856D9">
              <w:rPr>
                <w:spacing w:val="-4"/>
              </w:rPr>
              <w:t xml:space="preserve">   </w:t>
            </w:r>
            <w:r w:rsidRPr="00D856D9">
              <w:rPr>
                <w:i/>
                <w:iCs/>
              </w:rPr>
              <w:t xml:space="preserve">  </w:t>
            </w:r>
            <w:r w:rsidR="00E74DA4" w:rsidRPr="00D856D9">
              <w:rPr>
                <w:i/>
                <w:iCs/>
              </w:rPr>
              <w:t>5</w:t>
            </w:r>
          </w:p>
        </w:tc>
        <w:tc>
          <w:tcPr>
            <w:tcW w:w="1188" w:type="dxa"/>
            <w:vAlign w:val="bottom"/>
          </w:tcPr>
          <w:p w14:paraId="44C669BF" w14:textId="51546EC1" w:rsidR="00753FF5" w:rsidRPr="00D856D9" w:rsidRDefault="00F356A2" w:rsidP="00753FF5">
            <w:pPr>
              <w:ind w:right="218"/>
              <w:jc w:val="right"/>
            </w:pPr>
            <w:r w:rsidRPr="00D856D9">
              <w:t>-</w:t>
            </w:r>
          </w:p>
        </w:tc>
        <w:tc>
          <w:tcPr>
            <w:tcW w:w="179" w:type="dxa"/>
            <w:vAlign w:val="bottom"/>
          </w:tcPr>
          <w:p w14:paraId="0AD3A007" w14:textId="28423619" w:rsidR="00753FF5" w:rsidRPr="00D856D9" w:rsidRDefault="00753FF5" w:rsidP="00753FF5">
            <w:pPr>
              <w:pStyle w:val="acctfourfigures"/>
              <w:tabs>
                <w:tab w:val="clear" w:pos="765"/>
                <w:tab w:val="decimal" w:pos="971"/>
              </w:tabs>
              <w:spacing w:line="240" w:lineRule="atLeast"/>
              <w:ind w:left="-100" w:right="-79"/>
              <w:rPr>
                <w:sz w:val="20"/>
              </w:rPr>
            </w:pPr>
          </w:p>
        </w:tc>
        <w:tc>
          <w:tcPr>
            <w:tcW w:w="1207" w:type="dxa"/>
            <w:vAlign w:val="bottom"/>
          </w:tcPr>
          <w:p w14:paraId="73AEE5A3" w14:textId="367FD685" w:rsidR="00753FF5" w:rsidRPr="00D856D9" w:rsidRDefault="00753FF5" w:rsidP="00753FF5">
            <w:pPr>
              <w:ind w:right="218"/>
              <w:jc w:val="right"/>
            </w:pPr>
            <w:r w:rsidRPr="00D856D9">
              <w:t>-</w:t>
            </w:r>
          </w:p>
        </w:tc>
        <w:tc>
          <w:tcPr>
            <w:tcW w:w="179" w:type="dxa"/>
            <w:vAlign w:val="bottom"/>
          </w:tcPr>
          <w:p w14:paraId="17AC87CB"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71" w:type="dxa"/>
            <w:vAlign w:val="bottom"/>
          </w:tcPr>
          <w:p w14:paraId="50E227AC" w14:textId="3A00931F" w:rsidR="00753FF5" w:rsidRPr="00D856D9" w:rsidRDefault="00A82334" w:rsidP="00D8393C">
            <w:pPr>
              <w:pStyle w:val="acctfourfigures"/>
              <w:tabs>
                <w:tab w:val="clear" w:pos="765"/>
                <w:tab w:val="decimal" w:pos="675"/>
              </w:tabs>
              <w:spacing w:line="240" w:lineRule="atLeast"/>
              <w:ind w:right="11"/>
              <w:jc w:val="both"/>
              <w:rPr>
                <w:sz w:val="20"/>
              </w:rPr>
            </w:pPr>
            <w:r w:rsidRPr="00D856D9">
              <w:rPr>
                <w:sz w:val="20"/>
              </w:rPr>
              <w:t>-</w:t>
            </w:r>
          </w:p>
        </w:tc>
        <w:tc>
          <w:tcPr>
            <w:tcW w:w="179" w:type="dxa"/>
            <w:vAlign w:val="bottom"/>
          </w:tcPr>
          <w:p w14:paraId="0F18E2C7"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vAlign w:val="bottom"/>
          </w:tcPr>
          <w:p w14:paraId="48C0B858" w14:textId="706F7BB6" w:rsidR="00753FF5" w:rsidRPr="00D856D9" w:rsidRDefault="00753FF5" w:rsidP="00753FF5">
            <w:pPr>
              <w:pStyle w:val="acctfourfigures"/>
              <w:tabs>
                <w:tab w:val="clear" w:pos="765"/>
                <w:tab w:val="decimal" w:pos="971"/>
              </w:tabs>
              <w:spacing w:line="240" w:lineRule="atLeast"/>
              <w:ind w:left="-100" w:right="-79"/>
              <w:rPr>
                <w:sz w:val="20"/>
              </w:rPr>
            </w:pPr>
            <w:r w:rsidRPr="00D856D9">
              <w:rPr>
                <w:sz w:val="20"/>
              </w:rPr>
              <w:t>20,000</w:t>
            </w:r>
          </w:p>
        </w:tc>
      </w:tr>
      <w:tr w:rsidR="00753FF5" w:rsidRPr="00D856D9" w14:paraId="7BAC7AB4" w14:textId="77777777" w:rsidTr="001645E6">
        <w:trPr>
          <w:cantSplit/>
          <w:trHeight w:val="60"/>
        </w:trPr>
        <w:tc>
          <w:tcPr>
            <w:tcW w:w="3960" w:type="dxa"/>
            <w:gridSpan w:val="2"/>
          </w:tcPr>
          <w:p w14:paraId="54FF497A" w14:textId="27098A26" w:rsidR="00753FF5" w:rsidRPr="00D856D9" w:rsidRDefault="00753FF5" w:rsidP="00753FF5">
            <w:pPr>
              <w:tabs>
                <w:tab w:val="left" w:pos="5184"/>
              </w:tabs>
              <w:spacing w:line="240" w:lineRule="atLeast"/>
              <w:rPr>
                <w:spacing w:val="-4"/>
              </w:rPr>
            </w:pPr>
            <w:r w:rsidRPr="00D856D9">
              <w:t>Finance liabilities</w:t>
            </w:r>
          </w:p>
        </w:tc>
        <w:tc>
          <w:tcPr>
            <w:tcW w:w="1188" w:type="dxa"/>
            <w:vAlign w:val="bottom"/>
          </w:tcPr>
          <w:p w14:paraId="60B2B9BD" w14:textId="43D0D0A7" w:rsidR="00753FF5" w:rsidRPr="00D856D9" w:rsidRDefault="00F356A2" w:rsidP="00753FF5">
            <w:pPr>
              <w:jc w:val="right"/>
            </w:pPr>
            <w:r w:rsidRPr="00D856D9">
              <w:t>205,936</w:t>
            </w:r>
          </w:p>
        </w:tc>
        <w:tc>
          <w:tcPr>
            <w:tcW w:w="179" w:type="dxa"/>
            <w:vAlign w:val="bottom"/>
          </w:tcPr>
          <w:p w14:paraId="438C817E"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207" w:type="dxa"/>
            <w:vAlign w:val="bottom"/>
          </w:tcPr>
          <w:p w14:paraId="0050A5F4" w14:textId="7FA46AC9" w:rsidR="00753FF5" w:rsidRPr="00D856D9" w:rsidRDefault="00753FF5" w:rsidP="00753FF5">
            <w:pPr>
              <w:jc w:val="right"/>
            </w:pPr>
            <w:r w:rsidRPr="00D856D9">
              <w:t>348,549</w:t>
            </w:r>
          </w:p>
        </w:tc>
        <w:tc>
          <w:tcPr>
            <w:tcW w:w="179" w:type="dxa"/>
            <w:vAlign w:val="bottom"/>
          </w:tcPr>
          <w:p w14:paraId="30FB39B0"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71" w:type="dxa"/>
            <w:vAlign w:val="bottom"/>
          </w:tcPr>
          <w:p w14:paraId="30E0E9AF" w14:textId="4318EA72" w:rsidR="00753FF5" w:rsidRPr="00D856D9" w:rsidRDefault="00A82334" w:rsidP="00D8393C">
            <w:pPr>
              <w:pStyle w:val="acctfourfigures"/>
              <w:tabs>
                <w:tab w:val="clear" w:pos="765"/>
                <w:tab w:val="decimal" w:pos="675"/>
              </w:tabs>
              <w:spacing w:line="240" w:lineRule="atLeast"/>
              <w:ind w:right="11"/>
              <w:jc w:val="both"/>
              <w:rPr>
                <w:sz w:val="20"/>
              </w:rPr>
            </w:pPr>
            <w:r w:rsidRPr="00D856D9">
              <w:rPr>
                <w:sz w:val="20"/>
              </w:rPr>
              <w:t>-</w:t>
            </w:r>
          </w:p>
        </w:tc>
        <w:tc>
          <w:tcPr>
            <w:tcW w:w="179" w:type="dxa"/>
            <w:vAlign w:val="bottom"/>
          </w:tcPr>
          <w:p w14:paraId="3F71B125"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vAlign w:val="bottom"/>
          </w:tcPr>
          <w:p w14:paraId="07A5B8BA" w14:textId="0D71DF03" w:rsidR="00753FF5" w:rsidRPr="00D856D9" w:rsidRDefault="00753FF5" w:rsidP="00D8393C">
            <w:pPr>
              <w:pStyle w:val="acctfourfigures"/>
              <w:tabs>
                <w:tab w:val="clear" w:pos="765"/>
                <w:tab w:val="decimal" w:pos="674"/>
              </w:tabs>
              <w:spacing w:line="240" w:lineRule="atLeast"/>
              <w:ind w:right="11"/>
              <w:jc w:val="both"/>
              <w:rPr>
                <w:sz w:val="20"/>
              </w:rPr>
            </w:pPr>
            <w:r w:rsidRPr="00D856D9">
              <w:rPr>
                <w:sz w:val="20"/>
              </w:rPr>
              <w:t>-</w:t>
            </w:r>
          </w:p>
        </w:tc>
      </w:tr>
      <w:tr w:rsidR="00753FF5" w:rsidRPr="00D856D9" w14:paraId="3AD5DC23" w14:textId="77777777" w:rsidTr="001645E6">
        <w:trPr>
          <w:cantSplit/>
          <w:trHeight w:val="60"/>
        </w:trPr>
        <w:tc>
          <w:tcPr>
            <w:tcW w:w="3960" w:type="dxa"/>
            <w:gridSpan w:val="2"/>
            <w:vAlign w:val="bottom"/>
          </w:tcPr>
          <w:p w14:paraId="25AC215D" w14:textId="55C5071C" w:rsidR="00753FF5" w:rsidRPr="00D856D9" w:rsidRDefault="00753FF5" w:rsidP="00753FF5">
            <w:pPr>
              <w:tabs>
                <w:tab w:val="left" w:pos="100"/>
              </w:tabs>
              <w:spacing w:line="240" w:lineRule="atLeast"/>
              <w:ind w:left="100" w:right="-68" w:hanging="100"/>
              <w:jc w:val="left"/>
            </w:pPr>
            <w:r w:rsidRPr="00D856D9">
              <w:t xml:space="preserve">Lease liabilities </w:t>
            </w:r>
          </w:p>
        </w:tc>
        <w:tc>
          <w:tcPr>
            <w:tcW w:w="1188" w:type="dxa"/>
            <w:tcBorders>
              <w:bottom w:val="single" w:sz="4" w:space="0" w:color="auto"/>
            </w:tcBorders>
            <w:vAlign w:val="bottom"/>
          </w:tcPr>
          <w:p w14:paraId="2F9B7A76" w14:textId="71721D57" w:rsidR="00753FF5" w:rsidRPr="00D856D9" w:rsidRDefault="00F356A2" w:rsidP="00753FF5">
            <w:pPr>
              <w:jc w:val="right"/>
            </w:pPr>
            <w:r w:rsidRPr="00D856D9">
              <w:t>1,865</w:t>
            </w:r>
          </w:p>
        </w:tc>
        <w:tc>
          <w:tcPr>
            <w:tcW w:w="179" w:type="dxa"/>
            <w:vAlign w:val="bottom"/>
          </w:tcPr>
          <w:p w14:paraId="7AB5CF2A"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207" w:type="dxa"/>
            <w:tcBorders>
              <w:bottom w:val="single" w:sz="4" w:space="0" w:color="auto"/>
            </w:tcBorders>
            <w:vAlign w:val="bottom"/>
          </w:tcPr>
          <w:p w14:paraId="2BD97758" w14:textId="125C4651" w:rsidR="00753FF5" w:rsidRPr="00D856D9" w:rsidRDefault="00753FF5" w:rsidP="00753FF5">
            <w:pPr>
              <w:jc w:val="right"/>
            </w:pPr>
            <w:r w:rsidRPr="00D856D9">
              <w:t>1,405</w:t>
            </w:r>
          </w:p>
        </w:tc>
        <w:tc>
          <w:tcPr>
            <w:tcW w:w="179" w:type="dxa"/>
            <w:vAlign w:val="bottom"/>
          </w:tcPr>
          <w:p w14:paraId="50C432D3"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11DEA9EA" w14:textId="1B5683DC" w:rsidR="00753FF5" w:rsidRPr="00D856D9" w:rsidRDefault="00A82334" w:rsidP="00D8393C">
            <w:pPr>
              <w:pStyle w:val="acctfourfigures"/>
              <w:tabs>
                <w:tab w:val="clear" w:pos="765"/>
                <w:tab w:val="decimal" w:pos="950"/>
              </w:tabs>
              <w:spacing w:line="240" w:lineRule="atLeast"/>
              <w:ind w:right="-79"/>
              <w:rPr>
                <w:rFonts w:eastAsia="MS Mincho"/>
                <w:sz w:val="20"/>
                <w:lang w:bidi="th-TH"/>
              </w:rPr>
            </w:pPr>
            <w:r w:rsidRPr="00D856D9">
              <w:rPr>
                <w:rFonts w:eastAsia="MS Mincho"/>
                <w:sz w:val="20"/>
                <w:lang w:bidi="th-TH"/>
              </w:rPr>
              <w:t>13,687</w:t>
            </w:r>
          </w:p>
        </w:tc>
        <w:tc>
          <w:tcPr>
            <w:tcW w:w="179" w:type="dxa"/>
            <w:vAlign w:val="bottom"/>
          </w:tcPr>
          <w:p w14:paraId="262920A5"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12D61AFB" w14:textId="0DDA5BA0" w:rsidR="00753FF5" w:rsidRPr="00D856D9" w:rsidRDefault="00753FF5" w:rsidP="00753FF5">
            <w:pPr>
              <w:pStyle w:val="acctfourfigures"/>
              <w:tabs>
                <w:tab w:val="clear" w:pos="765"/>
                <w:tab w:val="decimal" w:pos="971"/>
              </w:tabs>
              <w:spacing w:line="240" w:lineRule="atLeast"/>
              <w:ind w:left="-100" w:right="-79"/>
              <w:rPr>
                <w:sz w:val="20"/>
              </w:rPr>
            </w:pPr>
            <w:r w:rsidRPr="00D856D9">
              <w:rPr>
                <w:rFonts w:eastAsia="MS Mincho"/>
                <w:sz w:val="20"/>
                <w:lang w:bidi="th-TH"/>
              </w:rPr>
              <w:t>11,995</w:t>
            </w:r>
          </w:p>
        </w:tc>
      </w:tr>
      <w:tr w:rsidR="00753FF5" w:rsidRPr="00D856D9" w14:paraId="1D5FEC7E" w14:textId="77777777" w:rsidTr="008D3832">
        <w:trPr>
          <w:cantSplit/>
          <w:trHeight w:val="60"/>
        </w:trPr>
        <w:tc>
          <w:tcPr>
            <w:tcW w:w="3960" w:type="dxa"/>
            <w:gridSpan w:val="2"/>
            <w:vAlign w:val="bottom"/>
          </w:tcPr>
          <w:p w14:paraId="6C362882" w14:textId="5BC13B31" w:rsidR="00753FF5" w:rsidRPr="00D856D9" w:rsidRDefault="00753FF5" w:rsidP="00753FF5">
            <w:pPr>
              <w:spacing w:line="240" w:lineRule="atLeast"/>
              <w:ind w:right="-79"/>
              <w:rPr>
                <w:b/>
                <w:bCs/>
              </w:rPr>
            </w:pPr>
            <w:r w:rsidRPr="00D856D9">
              <w:rPr>
                <w:b/>
                <w:bCs/>
              </w:rPr>
              <w:t>Total current interest-bearing liabilities</w:t>
            </w:r>
          </w:p>
        </w:tc>
        <w:tc>
          <w:tcPr>
            <w:tcW w:w="1188" w:type="dxa"/>
            <w:tcBorders>
              <w:bottom w:val="single" w:sz="4" w:space="0" w:color="auto"/>
            </w:tcBorders>
            <w:vAlign w:val="bottom"/>
          </w:tcPr>
          <w:p w14:paraId="0E2033FD" w14:textId="3A70119E" w:rsidR="00753FF5" w:rsidRPr="00D856D9" w:rsidRDefault="00F356A2" w:rsidP="00753FF5">
            <w:pPr>
              <w:jc w:val="right"/>
              <w:rPr>
                <w:b/>
                <w:bCs/>
              </w:rPr>
            </w:pPr>
            <w:r w:rsidRPr="00D856D9">
              <w:rPr>
                <w:b/>
                <w:bCs/>
              </w:rPr>
              <w:t>1</w:t>
            </w:r>
            <w:r w:rsidR="00A02B94" w:rsidRPr="00D856D9">
              <w:rPr>
                <w:b/>
                <w:bCs/>
              </w:rPr>
              <w:t>4,085,766</w:t>
            </w:r>
          </w:p>
        </w:tc>
        <w:tc>
          <w:tcPr>
            <w:tcW w:w="179" w:type="dxa"/>
            <w:vAlign w:val="bottom"/>
          </w:tcPr>
          <w:p w14:paraId="047739F8" w14:textId="77777777" w:rsidR="00753FF5" w:rsidRPr="00D856D9" w:rsidRDefault="00753FF5" w:rsidP="00753FF5">
            <w:pPr>
              <w:pStyle w:val="acctfourfigures"/>
              <w:tabs>
                <w:tab w:val="clear" w:pos="765"/>
                <w:tab w:val="decimal" w:pos="971"/>
              </w:tabs>
              <w:spacing w:line="240" w:lineRule="atLeast"/>
              <w:ind w:left="-100" w:right="-79"/>
              <w:rPr>
                <w:b/>
                <w:bCs/>
                <w:sz w:val="20"/>
              </w:rPr>
            </w:pPr>
          </w:p>
        </w:tc>
        <w:tc>
          <w:tcPr>
            <w:tcW w:w="1207" w:type="dxa"/>
            <w:tcBorders>
              <w:bottom w:val="single" w:sz="4" w:space="0" w:color="auto"/>
            </w:tcBorders>
            <w:vAlign w:val="bottom"/>
          </w:tcPr>
          <w:p w14:paraId="6CF79663" w14:textId="68A9B19D" w:rsidR="00753FF5" w:rsidRPr="00D856D9" w:rsidRDefault="00753FF5" w:rsidP="00753FF5">
            <w:pPr>
              <w:jc w:val="right"/>
              <w:rPr>
                <w:b/>
                <w:bCs/>
              </w:rPr>
            </w:pPr>
            <w:r w:rsidRPr="00D856D9">
              <w:rPr>
                <w:b/>
                <w:bCs/>
              </w:rPr>
              <w:t>7,299,639</w:t>
            </w:r>
          </w:p>
        </w:tc>
        <w:tc>
          <w:tcPr>
            <w:tcW w:w="179" w:type="dxa"/>
            <w:vAlign w:val="bottom"/>
          </w:tcPr>
          <w:p w14:paraId="7151561D"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58618401" w14:textId="28309C92" w:rsidR="00753FF5" w:rsidRPr="00D856D9" w:rsidRDefault="00D8393C" w:rsidP="00753FF5">
            <w:pPr>
              <w:pStyle w:val="acctfourfigures"/>
              <w:tabs>
                <w:tab w:val="clear" w:pos="765"/>
                <w:tab w:val="decimal" w:pos="971"/>
              </w:tabs>
              <w:spacing w:line="240" w:lineRule="atLeast"/>
              <w:ind w:left="-100" w:right="-79"/>
              <w:rPr>
                <w:b/>
                <w:bCs/>
                <w:sz w:val="20"/>
              </w:rPr>
            </w:pPr>
            <w:r w:rsidRPr="00D856D9">
              <w:rPr>
                <w:b/>
                <w:bCs/>
                <w:sz w:val="20"/>
              </w:rPr>
              <w:t>9,348,851</w:t>
            </w:r>
          </w:p>
        </w:tc>
        <w:tc>
          <w:tcPr>
            <w:tcW w:w="179" w:type="dxa"/>
            <w:vAlign w:val="bottom"/>
          </w:tcPr>
          <w:p w14:paraId="301202BD" w14:textId="77777777" w:rsidR="00753FF5" w:rsidRPr="00D856D9" w:rsidRDefault="00753FF5" w:rsidP="00753FF5">
            <w:pPr>
              <w:pStyle w:val="acctfourfigures"/>
              <w:tabs>
                <w:tab w:val="clear" w:pos="765"/>
                <w:tab w:val="decimal" w:pos="971"/>
              </w:tabs>
              <w:spacing w:line="240" w:lineRule="atLeast"/>
              <w:ind w:left="-100" w:right="-79"/>
              <w:rPr>
                <w:b/>
                <w:bCs/>
                <w:sz w:val="20"/>
              </w:rPr>
            </w:pPr>
          </w:p>
        </w:tc>
        <w:tc>
          <w:tcPr>
            <w:tcW w:w="1180" w:type="dxa"/>
            <w:tcBorders>
              <w:bottom w:val="single" w:sz="4" w:space="0" w:color="auto"/>
            </w:tcBorders>
            <w:vAlign w:val="bottom"/>
          </w:tcPr>
          <w:p w14:paraId="3DFFE779" w14:textId="62813288" w:rsidR="00753FF5" w:rsidRPr="00D856D9" w:rsidRDefault="00753FF5" w:rsidP="00753FF5">
            <w:pPr>
              <w:pStyle w:val="acctfourfigures"/>
              <w:tabs>
                <w:tab w:val="clear" w:pos="765"/>
                <w:tab w:val="decimal" w:pos="971"/>
              </w:tabs>
              <w:spacing w:line="240" w:lineRule="atLeast"/>
              <w:ind w:left="-100" w:right="-79"/>
              <w:rPr>
                <w:b/>
                <w:bCs/>
                <w:sz w:val="20"/>
              </w:rPr>
            </w:pPr>
            <w:r w:rsidRPr="00D856D9">
              <w:rPr>
                <w:b/>
                <w:bCs/>
                <w:sz w:val="20"/>
              </w:rPr>
              <w:t>1,951,995</w:t>
            </w:r>
          </w:p>
        </w:tc>
      </w:tr>
      <w:tr w:rsidR="008D3832" w:rsidRPr="00D856D9" w14:paraId="24B62668" w14:textId="77777777" w:rsidTr="003067E1">
        <w:trPr>
          <w:cantSplit/>
          <w:trHeight w:val="145"/>
        </w:trPr>
        <w:tc>
          <w:tcPr>
            <w:tcW w:w="3960" w:type="dxa"/>
            <w:gridSpan w:val="2"/>
          </w:tcPr>
          <w:p w14:paraId="652A0F53" w14:textId="77777777" w:rsidR="008D3832" w:rsidRPr="003067E1" w:rsidRDefault="008D3832" w:rsidP="00C20E74">
            <w:pPr>
              <w:spacing w:line="240" w:lineRule="atLeast"/>
              <w:ind w:right="-79"/>
              <w:rPr>
                <w:b/>
                <w:bCs/>
                <w:sz w:val="16"/>
                <w:szCs w:val="16"/>
              </w:rPr>
            </w:pPr>
          </w:p>
        </w:tc>
        <w:tc>
          <w:tcPr>
            <w:tcW w:w="1188" w:type="dxa"/>
            <w:vAlign w:val="bottom"/>
          </w:tcPr>
          <w:p w14:paraId="199ADA11" w14:textId="77777777" w:rsidR="008D3832" w:rsidRPr="003067E1" w:rsidRDefault="008D3832" w:rsidP="00C20E74">
            <w:pPr>
              <w:jc w:val="right"/>
              <w:rPr>
                <w:b/>
                <w:bCs/>
                <w:sz w:val="16"/>
                <w:szCs w:val="16"/>
              </w:rPr>
            </w:pPr>
          </w:p>
        </w:tc>
        <w:tc>
          <w:tcPr>
            <w:tcW w:w="179" w:type="dxa"/>
            <w:vAlign w:val="bottom"/>
          </w:tcPr>
          <w:p w14:paraId="64AC7BC4" w14:textId="77777777" w:rsidR="008D3832" w:rsidRPr="003067E1" w:rsidRDefault="008D3832" w:rsidP="00C20E74">
            <w:pPr>
              <w:pStyle w:val="acctfourfigures"/>
              <w:tabs>
                <w:tab w:val="clear" w:pos="765"/>
                <w:tab w:val="decimal" w:pos="971"/>
              </w:tabs>
              <w:spacing w:line="240" w:lineRule="atLeast"/>
              <w:ind w:left="-100" w:right="-79"/>
              <w:rPr>
                <w:b/>
                <w:bCs/>
                <w:sz w:val="16"/>
                <w:szCs w:val="16"/>
              </w:rPr>
            </w:pPr>
          </w:p>
        </w:tc>
        <w:tc>
          <w:tcPr>
            <w:tcW w:w="1207" w:type="dxa"/>
            <w:vAlign w:val="bottom"/>
          </w:tcPr>
          <w:p w14:paraId="4814F3E1" w14:textId="77777777" w:rsidR="008D3832" w:rsidRPr="003067E1" w:rsidRDefault="008D3832" w:rsidP="00C20E74">
            <w:pPr>
              <w:jc w:val="right"/>
              <w:rPr>
                <w:b/>
                <w:bCs/>
                <w:sz w:val="16"/>
                <w:szCs w:val="16"/>
              </w:rPr>
            </w:pPr>
          </w:p>
        </w:tc>
        <w:tc>
          <w:tcPr>
            <w:tcW w:w="179" w:type="dxa"/>
            <w:vAlign w:val="bottom"/>
          </w:tcPr>
          <w:p w14:paraId="66DCEB3B" w14:textId="77777777" w:rsidR="008D3832" w:rsidRPr="003067E1" w:rsidRDefault="008D3832" w:rsidP="00C20E74">
            <w:pPr>
              <w:pStyle w:val="acctfourfigures"/>
              <w:tabs>
                <w:tab w:val="clear" w:pos="765"/>
                <w:tab w:val="decimal" w:pos="971"/>
              </w:tabs>
              <w:spacing w:line="240" w:lineRule="atLeast"/>
              <w:ind w:left="-100" w:right="-79"/>
              <w:rPr>
                <w:sz w:val="16"/>
                <w:szCs w:val="16"/>
              </w:rPr>
            </w:pPr>
          </w:p>
        </w:tc>
        <w:tc>
          <w:tcPr>
            <w:tcW w:w="1171" w:type="dxa"/>
            <w:vAlign w:val="bottom"/>
          </w:tcPr>
          <w:p w14:paraId="4439373C" w14:textId="77777777" w:rsidR="008D3832" w:rsidRPr="003067E1" w:rsidRDefault="008D3832" w:rsidP="00C20E74">
            <w:pPr>
              <w:pStyle w:val="acctfourfigures"/>
              <w:tabs>
                <w:tab w:val="clear" w:pos="765"/>
                <w:tab w:val="decimal" w:pos="971"/>
              </w:tabs>
              <w:spacing w:line="240" w:lineRule="atLeast"/>
              <w:ind w:left="-100" w:right="-79"/>
              <w:rPr>
                <w:b/>
                <w:bCs/>
                <w:sz w:val="16"/>
                <w:szCs w:val="16"/>
              </w:rPr>
            </w:pPr>
          </w:p>
        </w:tc>
        <w:tc>
          <w:tcPr>
            <w:tcW w:w="179" w:type="dxa"/>
            <w:vAlign w:val="bottom"/>
          </w:tcPr>
          <w:p w14:paraId="6208DBDA" w14:textId="77777777" w:rsidR="008D3832" w:rsidRPr="003067E1" w:rsidRDefault="008D3832" w:rsidP="00C20E74">
            <w:pPr>
              <w:pStyle w:val="acctfourfigures"/>
              <w:tabs>
                <w:tab w:val="clear" w:pos="765"/>
                <w:tab w:val="decimal" w:pos="971"/>
              </w:tabs>
              <w:spacing w:line="240" w:lineRule="atLeast"/>
              <w:ind w:left="-100" w:right="-79"/>
              <w:rPr>
                <w:b/>
                <w:bCs/>
                <w:sz w:val="16"/>
                <w:szCs w:val="16"/>
              </w:rPr>
            </w:pPr>
          </w:p>
        </w:tc>
        <w:tc>
          <w:tcPr>
            <w:tcW w:w="1180" w:type="dxa"/>
            <w:vAlign w:val="bottom"/>
          </w:tcPr>
          <w:p w14:paraId="08E718FC" w14:textId="77777777" w:rsidR="008D3832" w:rsidRPr="003067E1" w:rsidRDefault="008D3832" w:rsidP="00C20E74">
            <w:pPr>
              <w:pStyle w:val="acctfourfigures"/>
              <w:tabs>
                <w:tab w:val="clear" w:pos="765"/>
                <w:tab w:val="decimal" w:pos="971"/>
              </w:tabs>
              <w:spacing w:line="240" w:lineRule="atLeast"/>
              <w:ind w:left="-100" w:right="-79"/>
              <w:rPr>
                <w:b/>
                <w:bCs/>
                <w:sz w:val="16"/>
                <w:szCs w:val="16"/>
              </w:rPr>
            </w:pPr>
          </w:p>
        </w:tc>
      </w:tr>
      <w:tr w:rsidR="007C3CCC" w:rsidRPr="00D856D9" w14:paraId="6D8B35B7" w14:textId="77777777" w:rsidTr="001645E6">
        <w:trPr>
          <w:cantSplit/>
          <w:trHeight w:val="82"/>
        </w:trPr>
        <w:tc>
          <w:tcPr>
            <w:tcW w:w="3960" w:type="dxa"/>
            <w:gridSpan w:val="2"/>
          </w:tcPr>
          <w:p w14:paraId="778391F4" w14:textId="035E6A58" w:rsidR="007C3CCC" w:rsidRPr="00D856D9" w:rsidRDefault="007C3CCC" w:rsidP="007C3CCC">
            <w:pPr>
              <w:tabs>
                <w:tab w:val="center" w:pos="1537"/>
              </w:tabs>
              <w:spacing w:line="240" w:lineRule="atLeast"/>
              <w:rPr>
                <w:b/>
                <w:bCs/>
                <w:i/>
                <w:iCs/>
              </w:rPr>
            </w:pPr>
            <w:r w:rsidRPr="00D856D9">
              <w:rPr>
                <w:b/>
                <w:bCs/>
                <w:i/>
                <w:iCs/>
              </w:rPr>
              <w:t>Non-current</w:t>
            </w:r>
            <w:r w:rsidRPr="00D856D9">
              <w:rPr>
                <w:b/>
                <w:bCs/>
                <w:i/>
                <w:iCs/>
              </w:rPr>
              <w:tab/>
            </w:r>
          </w:p>
        </w:tc>
        <w:tc>
          <w:tcPr>
            <w:tcW w:w="1188" w:type="dxa"/>
            <w:vAlign w:val="bottom"/>
          </w:tcPr>
          <w:p w14:paraId="7E500024" w14:textId="77777777" w:rsidR="007C3CCC" w:rsidRPr="00D856D9" w:rsidRDefault="007C3CCC" w:rsidP="007C3CCC">
            <w:pPr>
              <w:pStyle w:val="acctfourfigures"/>
              <w:tabs>
                <w:tab w:val="clear" w:pos="765"/>
                <w:tab w:val="decimal" w:pos="971"/>
              </w:tabs>
              <w:spacing w:line="240" w:lineRule="atLeast"/>
              <w:ind w:left="-100" w:right="16"/>
              <w:rPr>
                <w:sz w:val="20"/>
              </w:rPr>
            </w:pPr>
          </w:p>
        </w:tc>
        <w:tc>
          <w:tcPr>
            <w:tcW w:w="179" w:type="dxa"/>
            <w:vAlign w:val="bottom"/>
          </w:tcPr>
          <w:p w14:paraId="5E226701" w14:textId="77777777" w:rsidR="007C3CCC" w:rsidRPr="00D856D9" w:rsidRDefault="007C3CCC" w:rsidP="007C3CCC">
            <w:pPr>
              <w:pStyle w:val="acctfourfigures"/>
              <w:tabs>
                <w:tab w:val="clear" w:pos="765"/>
                <w:tab w:val="decimal" w:pos="971"/>
              </w:tabs>
              <w:spacing w:line="240" w:lineRule="atLeast"/>
              <w:ind w:left="-100" w:right="-79"/>
              <w:rPr>
                <w:sz w:val="20"/>
              </w:rPr>
            </w:pPr>
          </w:p>
        </w:tc>
        <w:tc>
          <w:tcPr>
            <w:tcW w:w="1207" w:type="dxa"/>
            <w:vAlign w:val="bottom"/>
          </w:tcPr>
          <w:p w14:paraId="68D66A00" w14:textId="77777777" w:rsidR="007C3CCC" w:rsidRPr="00D856D9" w:rsidRDefault="007C3CCC" w:rsidP="00C20E74">
            <w:pPr>
              <w:jc w:val="right"/>
            </w:pPr>
          </w:p>
        </w:tc>
        <w:tc>
          <w:tcPr>
            <w:tcW w:w="179" w:type="dxa"/>
            <w:vAlign w:val="bottom"/>
          </w:tcPr>
          <w:p w14:paraId="04AD7DA3" w14:textId="77777777" w:rsidR="007C3CCC" w:rsidRPr="00D856D9" w:rsidRDefault="007C3CCC" w:rsidP="007C3CCC">
            <w:pPr>
              <w:pStyle w:val="acctfourfigures"/>
              <w:tabs>
                <w:tab w:val="clear" w:pos="765"/>
                <w:tab w:val="decimal" w:pos="971"/>
              </w:tabs>
              <w:spacing w:line="240" w:lineRule="atLeast"/>
              <w:ind w:left="-100" w:right="-79"/>
              <w:rPr>
                <w:sz w:val="20"/>
              </w:rPr>
            </w:pPr>
          </w:p>
        </w:tc>
        <w:tc>
          <w:tcPr>
            <w:tcW w:w="1171" w:type="dxa"/>
            <w:vAlign w:val="bottom"/>
          </w:tcPr>
          <w:p w14:paraId="0EB97E74" w14:textId="77777777" w:rsidR="007C3CCC" w:rsidRPr="00D856D9" w:rsidRDefault="007C3CCC" w:rsidP="007C3CCC">
            <w:pPr>
              <w:pStyle w:val="acctfourfigures"/>
              <w:tabs>
                <w:tab w:val="clear" w:pos="765"/>
                <w:tab w:val="decimal" w:pos="971"/>
              </w:tabs>
              <w:spacing w:line="240" w:lineRule="atLeast"/>
              <w:ind w:left="-100" w:right="-79"/>
              <w:rPr>
                <w:sz w:val="20"/>
              </w:rPr>
            </w:pPr>
          </w:p>
        </w:tc>
        <w:tc>
          <w:tcPr>
            <w:tcW w:w="179" w:type="dxa"/>
            <w:vAlign w:val="bottom"/>
          </w:tcPr>
          <w:p w14:paraId="7D34F05E" w14:textId="77777777" w:rsidR="007C3CCC" w:rsidRPr="00D856D9" w:rsidRDefault="007C3CCC" w:rsidP="007C3CCC">
            <w:pPr>
              <w:pStyle w:val="acctfourfigures"/>
              <w:tabs>
                <w:tab w:val="clear" w:pos="765"/>
                <w:tab w:val="decimal" w:pos="971"/>
              </w:tabs>
              <w:spacing w:line="240" w:lineRule="atLeast"/>
              <w:ind w:left="-100" w:right="-79"/>
              <w:rPr>
                <w:sz w:val="20"/>
              </w:rPr>
            </w:pPr>
          </w:p>
        </w:tc>
        <w:tc>
          <w:tcPr>
            <w:tcW w:w="1180" w:type="dxa"/>
            <w:vAlign w:val="bottom"/>
          </w:tcPr>
          <w:p w14:paraId="72F64A3F" w14:textId="77777777" w:rsidR="007C3CCC" w:rsidRPr="00D856D9" w:rsidRDefault="007C3CCC" w:rsidP="007C3CCC">
            <w:pPr>
              <w:pStyle w:val="acctfourfigures"/>
              <w:tabs>
                <w:tab w:val="clear" w:pos="765"/>
                <w:tab w:val="decimal" w:pos="971"/>
              </w:tabs>
              <w:spacing w:line="240" w:lineRule="atLeast"/>
              <w:ind w:left="-100" w:right="-79"/>
              <w:rPr>
                <w:sz w:val="20"/>
              </w:rPr>
            </w:pPr>
          </w:p>
        </w:tc>
      </w:tr>
      <w:tr w:rsidR="00753FF5" w:rsidRPr="00D856D9" w14:paraId="6CF9FC63" w14:textId="77777777" w:rsidTr="001645E6">
        <w:trPr>
          <w:cantSplit/>
          <w:trHeight w:val="82"/>
        </w:trPr>
        <w:tc>
          <w:tcPr>
            <w:tcW w:w="3960" w:type="dxa"/>
            <w:gridSpan w:val="2"/>
          </w:tcPr>
          <w:p w14:paraId="10989DCD" w14:textId="1C4C5D54" w:rsidR="00753FF5" w:rsidRPr="00D856D9" w:rsidRDefault="00753FF5" w:rsidP="00753FF5">
            <w:pPr>
              <w:tabs>
                <w:tab w:val="left" w:pos="5184"/>
              </w:tabs>
              <w:spacing w:line="240" w:lineRule="atLeast"/>
            </w:pPr>
            <w:r w:rsidRPr="00D856D9">
              <w:t>Long-term loans from</w:t>
            </w:r>
          </w:p>
          <w:p w14:paraId="49EA7FBD" w14:textId="34B313F3" w:rsidR="00753FF5" w:rsidRPr="00D856D9" w:rsidRDefault="00753FF5" w:rsidP="00753FF5">
            <w:pPr>
              <w:tabs>
                <w:tab w:val="left" w:pos="5184"/>
              </w:tabs>
              <w:spacing w:line="240" w:lineRule="atLeast"/>
            </w:pPr>
            <w:r w:rsidRPr="00D856D9">
              <w:t xml:space="preserve">   financial institutions - secured</w:t>
            </w:r>
          </w:p>
        </w:tc>
        <w:tc>
          <w:tcPr>
            <w:tcW w:w="1188" w:type="dxa"/>
            <w:vAlign w:val="bottom"/>
          </w:tcPr>
          <w:p w14:paraId="7F2A56EB" w14:textId="0D1762E7" w:rsidR="00753FF5" w:rsidRPr="00D856D9" w:rsidRDefault="00A02B94" w:rsidP="00753FF5">
            <w:pPr>
              <w:jc w:val="right"/>
            </w:pPr>
            <w:r w:rsidRPr="00D856D9">
              <w:t>4,095,566</w:t>
            </w:r>
          </w:p>
        </w:tc>
        <w:tc>
          <w:tcPr>
            <w:tcW w:w="179" w:type="dxa"/>
            <w:vAlign w:val="bottom"/>
          </w:tcPr>
          <w:p w14:paraId="1655798C"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207" w:type="dxa"/>
            <w:vAlign w:val="bottom"/>
          </w:tcPr>
          <w:p w14:paraId="6824B338" w14:textId="0E411BC1" w:rsidR="00753FF5" w:rsidRPr="00D856D9" w:rsidRDefault="00753FF5" w:rsidP="00753FF5">
            <w:pPr>
              <w:jc w:val="right"/>
            </w:pPr>
            <w:r w:rsidRPr="00D856D9">
              <w:t>3,778,087</w:t>
            </w:r>
          </w:p>
        </w:tc>
        <w:tc>
          <w:tcPr>
            <w:tcW w:w="179" w:type="dxa"/>
            <w:vAlign w:val="bottom"/>
          </w:tcPr>
          <w:p w14:paraId="62FC507F"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171" w:type="dxa"/>
            <w:vAlign w:val="bottom"/>
          </w:tcPr>
          <w:p w14:paraId="04A8FA39" w14:textId="49A7A439" w:rsidR="00753FF5" w:rsidRPr="00D856D9" w:rsidRDefault="00A82334" w:rsidP="00D8393C">
            <w:pPr>
              <w:pStyle w:val="acctfourfigures"/>
              <w:tabs>
                <w:tab w:val="clear" w:pos="765"/>
                <w:tab w:val="decimal" w:pos="675"/>
              </w:tabs>
              <w:spacing w:line="240" w:lineRule="atLeast"/>
              <w:ind w:right="11"/>
              <w:jc w:val="both"/>
              <w:rPr>
                <w:sz w:val="20"/>
              </w:rPr>
            </w:pPr>
            <w:r w:rsidRPr="00D856D9">
              <w:rPr>
                <w:sz w:val="20"/>
              </w:rPr>
              <w:t>-</w:t>
            </w:r>
          </w:p>
        </w:tc>
        <w:tc>
          <w:tcPr>
            <w:tcW w:w="179" w:type="dxa"/>
            <w:vAlign w:val="bottom"/>
          </w:tcPr>
          <w:p w14:paraId="61940744"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vAlign w:val="bottom"/>
          </w:tcPr>
          <w:p w14:paraId="7E5DBBC9" w14:textId="6266A0DA" w:rsidR="00753FF5" w:rsidRPr="00D856D9" w:rsidRDefault="00753FF5" w:rsidP="00D8393C">
            <w:pPr>
              <w:pStyle w:val="acctfourfigures"/>
              <w:tabs>
                <w:tab w:val="clear" w:pos="765"/>
                <w:tab w:val="decimal" w:pos="674"/>
              </w:tabs>
              <w:spacing w:line="240" w:lineRule="atLeast"/>
              <w:ind w:right="11"/>
              <w:jc w:val="both"/>
              <w:rPr>
                <w:sz w:val="20"/>
              </w:rPr>
            </w:pPr>
            <w:r w:rsidRPr="00D856D9">
              <w:rPr>
                <w:sz w:val="20"/>
              </w:rPr>
              <w:t>-</w:t>
            </w:r>
          </w:p>
        </w:tc>
      </w:tr>
      <w:tr w:rsidR="00753FF5" w:rsidRPr="00D856D9" w14:paraId="2B34DCBB" w14:textId="77777777" w:rsidTr="008D3832">
        <w:trPr>
          <w:cantSplit/>
          <w:trHeight w:val="82"/>
        </w:trPr>
        <w:tc>
          <w:tcPr>
            <w:tcW w:w="3960" w:type="dxa"/>
            <w:gridSpan w:val="2"/>
          </w:tcPr>
          <w:p w14:paraId="3034F002" w14:textId="77777777" w:rsidR="00753FF5" w:rsidRPr="00D856D9" w:rsidRDefault="00753FF5" w:rsidP="00753FF5">
            <w:pPr>
              <w:tabs>
                <w:tab w:val="left" w:pos="5184"/>
              </w:tabs>
              <w:spacing w:line="240" w:lineRule="atLeast"/>
            </w:pPr>
            <w:r w:rsidRPr="00D856D9">
              <w:t>Long-term loans from</w:t>
            </w:r>
          </w:p>
          <w:p w14:paraId="1FF77629" w14:textId="14D2D7CC" w:rsidR="00753FF5" w:rsidRPr="00D856D9" w:rsidRDefault="00753FF5" w:rsidP="00753FF5">
            <w:pPr>
              <w:tabs>
                <w:tab w:val="left" w:pos="5184"/>
              </w:tabs>
              <w:spacing w:line="240" w:lineRule="atLeast"/>
            </w:pPr>
            <w:r w:rsidRPr="00D856D9">
              <w:t xml:space="preserve">   financial institutions - unsecured</w:t>
            </w:r>
          </w:p>
        </w:tc>
        <w:tc>
          <w:tcPr>
            <w:tcW w:w="1188" w:type="dxa"/>
            <w:vAlign w:val="bottom"/>
          </w:tcPr>
          <w:p w14:paraId="737CD11E" w14:textId="104D96D1" w:rsidR="00753FF5" w:rsidRPr="00D856D9" w:rsidRDefault="00F356A2" w:rsidP="00D8393C">
            <w:pPr>
              <w:ind w:right="218"/>
              <w:jc w:val="right"/>
              <w:rPr>
                <w:rFonts w:cstheme="minorBidi"/>
              </w:rPr>
            </w:pPr>
            <w:r w:rsidRPr="00D856D9">
              <w:rPr>
                <w:rFonts w:cstheme="minorBidi"/>
              </w:rPr>
              <w:t>-</w:t>
            </w:r>
          </w:p>
        </w:tc>
        <w:tc>
          <w:tcPr>
            <w:tcW w:w="179" w:type="dxa"/>
            <w:vAlign w:val="bottom"/>
          </w:tcPr>
          <w:p w14:paraId="166F5E04"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207" w:type="dxa"/>
            <w:vAlign w:val="bottom"/>
          </w:tcPr>
          <w:p w14:paraId="49768B81" w14:textId="0FE91183" w:rsidR="00753FF5" w:rsidRPr="00D856D9" w:rsidRDefault="00753FF5" w:rsidP="00753FF5">
            <w:pPr>
              <w:jc w:val="right"/>
            </w:pPr>
            <w:r w:rsidRPr="00D856D9">
              <w:rPr>
                <w:rFonts w:cstheme="minorBidi"/>
              </w:rPr>
              <w:t>8,129,</w:t>
            </w:r>
            <w:r w:rsidRPr="00D856D9">
              <w:t>000</w:t>
            </w:r>
          </w:p>
        </w:tc>
        <w:tc>
          <w:tcPr>
            <w:tcW w:w="179" w:type="dxa"/>
            <w:vAlign w:val="bottom"/>
          </w:tcPr>
          <w:p w14:paraId="63D2BBB6"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171" w:type="dxa"/>
            <w:vAlign w:val="bottom"/>
          </w:tcPr>
          <w:p w14:paraId="26782BE1" w14:textId="3F53ECC8" w:rsidR="00753FF5" w:rsidRPr="00D856D9" w:rsidRDefault="00A82334" w:rsidP="00D8393C">
            <w:pPr>
              <w:pStyle w:val="acctfourfigures"/>
              <w:tabs>
                <w:tab w:val="clear" w:pos="765"/>
                <w:tab w:val="decimal" w:pos="675"/>
              </w:tabs>
              <w:spacing w:line="240" w:lineRule="atLeast"/>
              <w:ind w:right="11"/>
              <w:jc w:val="both"/>
              <w:rPr>
                <w:sz w:val="20"/>
              </w:rPr>
            </w:pPr>
            <w:r w:rsidRPr="00D856D9">
              <w:rPr>
                <w:sz w:val="20"/>
              </w:rPr>
              <w:t>-</w:t>
            </w:r>
          </w:p>
        </w:tc>
        <w:tc>
          <w:tcPr>
            <w:tcW w:w="179" w:type="dxa"/>
            <w:vAlign w:val="bottom"/>
          </w:tcPr>
          <w:p w14:paraId="6B382CC1"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vAlign w:val="bottom"/>
          </w:tcPr>
          <w:p w14:paraId="6519D608" w14:textId="722A60D1" w:rsidR="00753FF5" w:rsidRPr="00D856D9" w:rsidRDefault="00753FF5" w:rsidP="00753FF5">
            <w:pPr>
              <w:pStyle w:val="acctfourfigures"/>
              <w:tabs>
                <w:tab w:val="clear" w:pos="765"/>
                <w:tab w:val="decimal" w:pos="971"/>
              </w:tabs>
              <w:spacing w:line="240" w:lineRule="atLeast"/>
              <w:ind w:left="-100" w:right="-79"/>
              <w:rPr>
                <w:sz w:val="20"/>
              </w:rPr>
            </w:pPr>
            <w:r w:rsidRPr="00D856D9">
              <w:rPr>
                <w:sz w:val="20"/>
              </w:rPr>
              <w:t>8,129,000</w:t>
            </w:r>
          </w:p>
        </w:tc>
      </w:tr>
      <w:tr w:rsidR="007F39B3" w:rsidRPr="00D856D9" w14:paraId="368F13BB" w14:textId="77777777" w:rsidTr="007F39B3">
        <w:trPr>
          <w:cantSplit/>
          <w:trHeight w:val="199"/>
        </w:trPr>
        <w:tc>
          <w:tcPr>
            <w:tcW w:w="3330" w:type="dxa"/>
            <w:vAlign w:val="bottom"/>
          </w:tcPr>
          <w:p w14:paraId="0C3810BF" w14:textId="33DA09DC" w:rsidR="007F39B3" w:rsidRPr="00D856D9" w:rsidRDefault="007F39B3" w:rsidP="007F39B3">
            <w:pPr>
              <w:tabs>
                <w:tab w:val="left" w:pos="5184"/>
              </w:tabs>
              <w:spacing w:line="240" w:lineRule="atLeast"/>
              <w:ind w:left="194" w:hanging="180"/>
              <w:jc w:val="left"/>
            </w:pPr>
            <w:r w:rsidRPr="00D856D9">
              <w:t xml:space="preserve">Long-term loan from </w:t>
            </w:r>
            <w:r w:rsidRPr="00D856D9">
              <w:br/>
              <w:t>related party - unsecured</w:t>
            </w:r>
          </w:p>
        </w:tc>
        <w:tc>
          <w:tcPr>
            <w:tcW w:w="630" w:type="dxa"/>
            <w:vAlign w:val="bottom"/>
          </w:tcPr>
          <w:p w14:paraId="033467F6" w14:textId="2A311053" w:rsidR="007F39B3" w:rsidRPr="00D856D9" w:rsidRDefault="007F39B3" w:rsidP="007F39B3">
            <w:pPr>
              <w:tabs>
                <w:tab w:val="left" w:pos="238"/>
              </w:tabs>
              <w:spacing w:line="240" w:lineRule="atLeast"/>
              <w:jc w:val="center"/>
              <w:rPr>
                <w:i/>
                <w:iCs/>
              </w:rPr>
            </w:pPr>
            <w:r w:rsidRPr="00D856D9">
              <w:rPr>
                <w:i/>
                <w:iCs/>
              </w:rPr>
              <w:t xml:space="preserve"> </w:t>
            </w:r>
            <w:r w:rsidR="00E74DA4" w:rsidRPr="00D856D9">
              <w:rPr>
                <w:i/>
                <w:iCs/>
              </w:rPr>
              <w:t>5</w:t>
            </w:r>
          </w:p>
        </w:tc>
        <w:tc>
          <w:tcPr>
            <w:tcW w:w="1188" w:type="dxa"/>
            <w:vAlign w:val="bottom"/>
          </w:tcPr>
          <w:p w14:paraId="0C84EBD0" w14:textId="0B9F886D" w:rsidR="007F39B3" w:rsidRPr="00D856D9" w:rsidRDefault="00F356A2" w:rsidP="001D6468">
            <w:pPr>
              <w:ind w:right="218"/>
              <w:jc w:val="right"/>
            </w:pPr>
            <w:r w:rsidRPr="00D856D9">
              <w:t>-</w:t>
            </w:r>
          </w:p>
        </w:tc>
        <w:tc>
          <w:tcPr>
            <w:tcW w:w="179" w:type="dxa"/>
            <w:vAlign w:val="bottom"/>
          </w:tcPr>
          <w:p w14:paraId="62573AD1" w14:textId="77777777" w:rsidR="007F39B3" w:rsidRPr="00D856D9" w:rsidRDefault="007F39B3" w:rsidP="00C20E74">
            <w:pPr>
              <w:pStyle w:val="acctfourfigures"/>
              <w:tabs>
                <w:tab w:val="clear" w:pos="765"/>
                <w:tab w:val="decimal" w:pos="971"/>
              </w:tabs>
              <w:spacing w:line="240" w:lineRule="atLeast"/>
              <w:ind w:left="-100" w:right="-79"/>
              <w:rPr>
                <w:sz w:val="20"/>
              </w:rPr>
            </w:pPr>
          </w:p>
        </w:tc>
        <w:tc>
          <w:tcPr>
            <w:tcW w:w="1207" w:type="dxa"/>
            <w:vAlign w:val="bottom"/>
          </w:tcPr>
          <w:p w14:paraId="477853DC" w14:textId="350BC5D9" w:rsidR="007F39B3" w:rsidRPr="00D856D9" w:rsidRDefault="007F39B3" w:rsidP="008D3832">
            <w:pPr>
              <w:ind w:right="218"/>
              <w:jc w:val="right"/>
            </w:pPr>
            <w:r w:rsidRPr="00D856D9">
              <w:t>-</w:t>
            </w:r>
          </w:p>
        </w:tc>
        <w:tc>
          <w:tcPr>
            <w:tcW w:w="179" w:type="dxa"/>
            <w:vAlign w:val="bottom"/>
          </w:tcPr>
          <w:p w14:paraId="6E35F7B6" w14:textId="77777777" w:rsidR="007F39B3" w:rsidRPr="00D856D9" w:rsidRDefault="007F39B3" w:rsidP="00C20E74">
            <w:pPr>
              <w:pStyle w:val="acctfourfigures"/>
              <w:tabs>
                <w:tab w:val="clear" w:pos="765"/>
                <w:tab w:val="decimal" w:pos="971"/>
              </w:tabs>
              <w:spacing w:line="240" w:lineRule="atLeast"/>
              <w:ind w:left="-100" w:right="-79"/>
              <w:rPr>
                <w:sz w:val="20"/>
              </w:rPr>
            </w:pPr>
          </w:p>
        </w:tc>
        <w:tc>
          <w:tcPr>
            <w:tcW w:w="1171" w:type="dxa"/>
            <w:vAlign w:val="bottom"/>
          </w:tcPr>
          <w:p w14:paraId="276CE453" w14:textId="11AF98D7" w:rsidR="007F39B3" w:rsidRPr="00D856D9" w:rsidRDefault="00A82334" w:rsidP="00D8393C">
            <w:pPr>
              <w:pStyle w:val="acctfourfigures"/>
              <w:tabs>
                <w:tab w:val="clear" w:pos="765"/>
                <w:tab w:val="decimal" w:pos="675"/>
              </w:tabs>
              <w:spacing w:line="240" w:lineRule="atLeast"/>
              <w:ind w:right="11"/>
              <w:jc w:val="both"/>
              <w:rPr>
                <w:sz w:val="20"/>
              </w:rPr>
            </w:pPr>
            <w:r w:rsidRPr="00D856D9">
              <w:rPr>
                <w:sz w:val="20"/>
              </w:rPr>
              <w:t>-</w:t>
            </w:r>
          </w:p>
        </w:tc>
        <w:tc>
          <w:tcPr>
            <w:tcW w:w="179" w:type="dxa"/>
            <w:vAlign w:val="bottom"/>
          </w:tcPr>
          <w:p w14:paraId="17800A83" w14:textId="77777777" w:rsidR="007F39B3" w:rsidRPr="00D856D9" w:rsidRDefault="007F39B3" w:rsidP="00C20E74">
            <w:pPr>
              <w:pStyle w:val="acctfourfigures"/>
              <w:tabs>
                <w:tab w:val="clear" w:pos="765"/>
                <w:tab w:val="decimal" w:pos="971"/>
              </w:tabs>
              <w:spacing w:line="240" w:lineRule="atLeast"/>
              <w:ind w:left="-100" w:right="-79"/>
              <w:rPr>
                <w:sz w:val="20"/>
              </w:rPr>
            </w:pPr>
          </w:p>
        </w:tc>
        <w:tc>
          <w:tcPr>
            <w:tcW w:w="1180" w:type="dxa"/>
            <w:vAlign w:val="bottom"/>
          </w:tcPr>
          <w:p w14:paraId="26200C92" w14:textId="7241645F" w:rsidR="007F39B3" w:rsidRPr="00D856D9" w:rsidRDefault="00753FF5" w:rsidP="00C20E74">
            <w:pPr>
              <w:pStyle w:val="acctfourfigures"/>
              <w:tabs>
                <w:tab w:val="clear" w:pos="765"/>
                <w:tab w:val="decimal" w:pos="971"/>
              </w:tabs>
              <w:spacing w:line="240" w:lineRule="atLeast"/>
              <w:ind w:left="-100" w:right="-79"/>
              <w:rPr>
                <w:sz w:val="20"/>
              </w:rPr>
            </w:pPr>
            <w:r w:rsidRPr="00D856D9">
              <w:rPr>
                <w:sz w:val="20"/>
              </w:rPr>
              <w:t>60,000</w:t>
            </w:r>
          </w:p>
        </w:tc>
      </w:tr>
      <w:tr w:rsidR="00753FF5" w:rsidRPr="00D856D9" w14:paraId="268413A4" w14:textId="77777777" w:rsidTr="008D3832">
        <w:trPr>
          <w:cantSplit/>
          <w:trHeight w:val="199"/>
        </w:trPr>
        <w:tc>
          <w:tcPr>
            <w:tcW w:w="3960" w:type="dxa"/>
            <w:gridSpan w:val="2"/>
            <w:vAlign w:val="bottom"/>
          </w:tcPr>
          <w:p w14:paraId="047103F0" w14:textId="726787C5" w:rsidR="00753FF5" w:rsidRPr="00D856D9" w:rsidRDefault="00753FF5" w:rsidP="00753FF5">
            <w:pPr>
              <w:tabs>
                <w:tab w:val="left" w:pos="100"/>
              </w:tabs>
              <w:spacing w:line="240" w:lineRule="atLeast"/>
              <w:ind w:left="100" w:right="-68" w:hanging="100"/>
              <w:jc w:val="left"/>
            </w:pPr>
            <w:r w:rsidRPr="00D856D9">
              <w:t>Finance liabilities</w:t>
            </w:r>
          </w:p>
        </w:tc>
        <w:tc>
          <w:tcPr>
            <w:tcW w:w="1188" w:type="dxa"/>
            <w:vAlign w:val="bottom"/>
          </w:tcPr>
          <w:p w14:paraId="7EB0CCF0" w14:textId="1DA1BBF8" w:rsidR="00753FF5" w:rsidRPr="00D856D9" w:rsidRDefault="00F356A2" w:rsidP="00753FF5">
            <w:pPr>
              <w:jc w:val="right"/>
            </w:pPr>
            <w:r w:rsidRPr="00D856D9">
              <w:t>133,45</w:t>
            </w:r>
            <w:r w:rsidR="00A02B94" w:rsidRPr="00D856D9">
              <w:t>4</w:t>
            </w:r>
          </w:p>
        </w:tc>
        <w:tc>
          <w:tcPr>
            <w:tcW w:w="179" w:type="dxa"/>
            <w:vAlign w:val="bottom"/>
          </w:tcPr>
          <w:p w14:paraId="5FB304F7"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207" w:type="dxa"/>
            <w:vAlign w:val="bottom"/>
          </w:tcPr>
          <w:p w14:paraId="71D25E01" w14:textId="35213C5B" w:rsidR="00753FF5" w:rsidRPr="00D856D9" w:rsidRDefault="00753FF5" w:rsidP="00753FF5">
            <w:pPr>
              <w:jc w:val="right"/>
              <w:rPr>
                <w:highlight w:val="yellow"/>
              </w:rPr>
            </w:pPr>
            <w:r w:rsidRPr="00D856D9">
              <w:t>250,647</w:t>
            </w:r>
          </w:p>
        </w:tc>
        <w:tc>
          <w:tcPr>
            <w:tcW w:w="179" w:type="dxa"/>
            <w:vAlign w:val="bottom"/>
          </w:tcPr>
          <w:p w14:paraId="2E6D4A3F"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71" w:type="dxa"/>
            <w:vAlign w:val="bottom"/>
          </w:tcPr>
          <w:p w14:paraId="31C60C5C" w14:textId="18871DF7" w:rsidR="00753FF5" w:rsidRPr="00D856D9" w:rsidRDefault="00A82334" w:rsidP="00D8393C">
            <w:pPr>
              <w:pStyle w:val="acctfourfigures"/>
              <w:tabs>
                <w:tab w:val="clear" w:pos="765"/>
                <w:tab w:val="decimal" w:pos="675"/>
              </w:tabs>
              <w:spacing w:line="240" w:lineRule="atLeast"/>
              <w:ind w:right="11"/>
              <w:jc w:val="both"/>
              <w:rPr>
                <w:sz w:val="20"/>
              </w:rPr>
            </w:pPr>
            <w:r w:rsidRPr="00D856D9">
              <w:rPr>
                <w:sz w:val="20"/>
              </w:rPr>
              <w:t>-</w:t>
            </w:r>
          </w:p>
        </w:tc>
        <w:tc>
          <w:tcPr>
            <w:tcW w:w="179" w:type="dxa"/>
            <w:vAlign w:val="bottom"/>
          </w:tcPr>
          <w:p w14:paraId="15D4E51D"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vAlign w:val="bottom"/>
          </w:tcPr>
          <w:p w14:paraId="23664C26" w14:textId="7CFD801C" w:rsidR="00753FF5" w:rsidRPr="00D856D9" w:rsidRDefault="00753FF5" w:rsidP="00D8393C">
            <w:pPr>
              <w:pStyle w:val="acctfourfigures"/>
              <w:tabs>
                <w:tab w:val="clear" w:pos="765"/>
                <w:tab w:val="decimal" w:pos="674"/>
              </w:tabs>
              <w:spacing w:line="240" w:lineRule="atLeast"/>
              <w:ind w:right="11"/>
              <w:jc w:val="both"/>
              <w:rPr>
                <w:sz w:val="20"/>
              </w:rPr>
            </w:pPr>
            <w:r w:rsidRPr="00D856D9">
              <w:rPr>
                <w:sz w:val="20"/>
              </w:rPr>
              <w:t>-</w:t>
            </w:r>
          </w:p>
        </w:tc>
      </w:tr>
      <w:tr w:rsidR="00753FF5" w:rsidRPr="00D856D9" w14:paraId="4E36388B" w14:textId="77777777" w:rsidTr="008D3832">
        <w:trPr>
          <w:cantSplit/>
          <w:trHeight w:val="199"/>
        </w:trPr>
        <w:tc>
          <w:tcPr>
            <w:tcW w:w="3960" w:type="dxa"/>
            <w:gridSpan w:val="2"/>
            <w:vAlign w:val="bottom"/>
          </w:tcPr>
          <w:p w14:paraId="08A18DEA" w14:textId="3E2F9E8C" w:rsidR="00753FF5" w:rsidRPr="00D856D9" w:rsidRDefault="00753FF5" w:rsidP="00753FF5">
            <w:pPr>
              <w:tabs>
                <w:tab w:val="left" w:pos="100"/>
              </w:tabs>
              <w:spacing w:line="240" w:lineRule="atLeast"/>
              <w:ind w:left="100" w:right="-68" w:hanging="100"/>
              <w:jc w:val="left"/>
              <w:rPr>
                <w:rFonts w:eastAsia="Times New Roman"/>
                <w:i/>
                <w:iCs/>
                <w:lang w:bidi="ar-SA"/>
              </w:rPr>
            </w:pPr>
            <w:r w:rsidRPr="00D856D9">
              <w:t>Lease liabilities</w:t>
            </w:r>
          </w:p>
        </w:tc>
        <w:tc>
          <w:tcPr>
            <w:tcW w:w="1188" w:type="dxa"/>
            <w:tcBorders>
              <w:bottom w:val="single" w:sz="4" w:space="0" w:color="auto"/>
            </w:tcBorders>
            <w:vAlign w:val="bottom"/>
          </w:tcPr>
          <w:p w14:paraId="52E3DFD0" w14:textId="04D67B0E" w:rsidR="00753FF5" w:rsidRPr="00D856D9" w:rsidRDefault="00F356A2" w:rsidP="00753FF5">
            <w:pPr>
              <w:jc w:val="right"/>
            </w:pPr>
            <w:r w:rsidRPr="00D856D9">
              <w:t>1,227</w:t>
            </w:r>
          </w:p>
        </w:tc>
        <w:tc>
          <w:tcPr>
            <w:tcW w:w="179" w:type="dxa"/>
            <w:vAlign w:val="bottom"/>
          </w:tcPr>
          <w:p w14:paraId="0B0DFFCA"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207" w:type="dxa"/>
            <w:tcBorders>
              <w:bottom w:val="single" w:sz="4" w:space="0" w:color="auto"/>
            </w:tcBorders>
            <w:vAlign w:val="bottom"/>
          </w:tcPr>
          <w:p w14:paraId="331A97F7" w14:textId="6358D6BB" w:rsidR="00753FF5" w:rsidRPr="00D856D9" w:rsidRDefault="00753FF5" w:rsidP="00753FF5">
            <w:pPr>
              <w:jc w:val="right"/>
              <w:rPr>
                <w:highlight w:val="yellow"/>
              </w:rPr>
            </w:pPr>
            <w:r w:rsidRPr="00D856D9">
              <w:t>1,945</w:t>
            </w:r>
          </w:p>
        </w:tc>
        <w:tc>
          <w:tcPr>
            <w:tcW w:w="179" w:type="dxa"/>
            <w:vAlign w:val="bottom"/>
          </w:tcPr>
          <w:p w14:paraId="1E449F52"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49A0D64B" w14:textId="5A443E7D" w:rsidR="00753FF5" w:rsidRPr="00D856D9" w:rsidRDefault="00A82334" w:rsidP="00753FF5">
            <w:pPr>
              <w:pStyle w:val="acctfourfigures"/>
              <w:tabs>
                <w:tab w:val="clear" w:pos="765"/>
                <w:tab w:val="decimal" w:pos="971"/>
              </w:tabs>
              <w:spacing w:line="240" w:lineRule="atLeast"/>
              <w:ind w:left="-100" w:right="-79"/>
              <w:rPr>
                <w:sz w:val="20"/>
              </w:rPr>
            </w:pPr>
            <w:r w:rsidRPr="00D856D9">
              <w:rPr>
                <w:sz w:val="20"/>
              </w:rPr>
              <w:t>12,649</w:t>
            </w:r>
          </w:p>
        </w:tc>
        <w:tc>
          <w:tcPr>
            <w:tcW w:w="179" w:type="dxa"/>
            <w:vAlign w:val="bottom"/>
          </w:tcPr>
          <w:p w14:paraId="3A49DC5B"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3E97521F" w14:textId="521EBF0B" w:rsidR="00753FF5" w:rsidRPr="00D856D9" w:rsidRDefault="00753FF5" w:rsidP="00753FF5">
            <w:pPr>
              <w:pStyle w:val="acctfourfigures"/>
              <w:tabs>
                <w:tab w:val="clear" w:pos="765"/>
                <w:tab w:val="decimal" w:pos="971"/>
              </w:tabs>
              <w:spacing w:line="240" w:lineRule="atLeast"/>
              <w:ind w:left="-100" w:right="-79"/>
              <w:rPr>
                <w:sz w:val="20"/>
              </w:rPr>
            </w:pPr>
            <w:r w:rsidRPr="00D856D9">
              <w:rPr>
                <w:sz w:val="20"/>
              </w:rPr>
              <w:t>17,510</w:t>
            </w:r>
          </w:p>
        </w:tc>
      </w:tr>
      <w:tr w:rsidR="00753FF5" w:rsidRPr="00D856D9" w14:paraId="1E6CDDF6" w14:textId="77777777" w:rsidTr="008D3832">
        <w:trPr>
          <w:cantSplit/>
          <w:trHeight w:val="82"/>
        </w:trPr>
        <w:tc>
          <w:tcPr>
            <w:tcW w:w="3960" w:type="dxa"/>
            <w:gridSpan w:val="2"/>
            <w:vAlign w:val="bottom"/>
          </w:tcPr>
          <w:p w14:paraId="1123F8B4" w14:textId="742AAB46" w:rsidR="00753FF5" w:rsidRPr="00D856D9" w:rsidRDefault="00753FF5" w:rsidP="003067E1">
            <w:pPr>
              <w:spacing w:line="240" w:lineRule="atLeast"/>
              <w:ind w:left="195" w:right="-79" w:hanging="195"/>
              <w:jc w:val="left"/>
              <w:rPr>
                <w:b/>
                <w:bCs/>
                <w:spacing w:val="-2"/>
              </w:rPr>
            </w:pPr>
            <w:r w:rsidRPr="00D856D9">
              <w:rPr>
                <w:b/>
                <w:bCs/>
                <w:spacing w:val="-2"/>
              </w:rPr>
              <w:t xml:space="preserve">Total non-current </w:t>
            </w:r>
            <w:r w:rsidR="003067E1">
              <w:rPr>
                <w:b/>
                <w:bCs/>
                <w:spacing w:val="-2"/>
              </w:rPr>
              <w:br/>
            </w:r>
            <w:r w:rsidRPr="00D856D9">
              <w:rPr>
                <w:b/>
                <w:bCs/>
                <w:spacing w:val="-2"/>
              </w:rPr>
              <w:t>interest-bearing</w:t>
            </w:r>
            <w:r w:rsidRPr="00D856D9">
              <w:rPr>
                <w:b/>
                <w:bCs/>
              </w:rPr>
              <w:t xml:space="preserve"> liabilities</w:t>
            </w:r>
          </w:p>
        </w:tc>
        <w:tc>
          <w:tcPr>
            <w:tcW w:w="1188" w:type="dxa"/>
            <w:tcBorders>
              <w:bottom w:val="single" w:sz="4" w:space="0" w:color="auto"/>
            </w:tcBorders>
            <w:vAlign w:val="bottom"/>
          </w:tcPr>
          <w:p w14:paraId="65E5BC4B" w14:textId="6DF12D89" w:rsidR="00753FF5" w:rsidRPr="00D856D9" w:rsidRDefault="00A02B94" w:rsidP="00753FF5">
            <w:pPr>
              <w:jc w:val="right"/>
              <w:rPr>
                <w:b/>
                <w:bCs/>
              </w:rPr>
            </w:pPr>
            <w:r w:rsidRPr="00D856D9">
              <w:rPr>
                <w:b/>
                <w:bCs/>
              </w:rPr>
              <w:t>4,230,247</w:t>
            </w:r>
          </w:p>
        </w:tc>
        <w:tc>
          <w:tcPr>
            <w:tcW w:w="179" w:type="dxa"/>
            <w:vAlign w:val="bottom"/>
          </w:tcPr>
          <w:p w14:paraId="39758661"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207" w:type="dxa"/>
            <w:tcBorders>
              <w:bottom w:val="single" w:sz="4" w:space="0" w:color="auto"/>
            </w:tcBorders>
            <w:vAlign w:val="bottom"/>
          </w:tcPr>
          <w:p w14:paraId="6CB0F7C0" w14:textId="6073FBA9" w:rsidR="00753FF5" w:rsidRPr="00D856D9" w:rsidRDefault="00753FF5" w:rsidP="00753FF5">
            <w:pPr>
              <w:jc w:val="right"/>
              <w:rPr>
                <w:b/>
                <w:bCs/>
              </w:rPr>
            </w:pPr>
            <w:r w:rsidRPr="00D856D9">
              <w:rPr>
                <w:b/>
                <w:bCs/>
              </w:rPr>
              <w:t>12,159,679</w:t>
            </w:r>
          </w:p>
        </w:tc>
        <w:tc>
          <w:tcPr>
            <w:tcW w:w="179" w:type="dxa"/>
            <w:vAlign w:val="bottom"/>
          </w:tcPr>
          <w:p w14:paraId="5C1D69A6"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171" w:type="dxa"/>
            <w:tcBorders>
              <w:bottom w:val="single" w:sz="4" w:space="0" w:color="auto"/>
            </w:tcBorders>
            <w:vAlign w:val="bottom"/>
          </w:tcPr>
          <w:p w14:paraId="6F6AEA88" w14:textId="71B0BA64" w:rsidR="00753FF5" w:rsidRPr="00D856D9" w:rsidRDefault="00A82334" w:rsidP="00753FF5">
            <w:pPr>
              <w:pStyle w:val="acctfourfigures"/>
              <w:tabs>
                <w:tab w:val="clear" w:pos="765"/>
                <w:tab w:val="decimal" w:pos="971"/>
              </w:tabs>
              <w:spacing w:line="240" w:lineRule="atLeast"/>
              <w:ind w:left="-100" w:right="-79"/>
              <w:rPr>
                <w:b/>
                <w:bCs/>
                <w:sz w:val="20"/>
              </w:rPr>
            </w:pPr>
            <w:r w:rsidRPr="00D856D9">
              <w:rPr>
                <w:b/>
                <w:bCs/>
                <w:sz w:val="20"/>
              </w:rPr>
              <w:t>12,649</w:t>
            </w:r>
          </w:p>
        </w:tc>
        <w:tc>
          <w:tcPr>
            <w:tcW w:w="179" w:type="dxa"/>
            <w:vAlign w:val="bottom"/>
          </w:tcPr>
          <w:p w14:paraId="73B44C74"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66E5F174" w14:textId="3172B779" w:rsidR="00753FF5" w:rsidRPr="00D856D9" w:rsidRDefault="00753FF5" w:rsidP="00753FF5">
            <w:pPr>
              <w:pStyle w:val="acctfourfigures"/>
              <w:tabs>
                <w:tab w:val="clear" w:pos="765"/>
                <w:tab w:val="decimal" w:pos="971"/>
              </w:tabs>
              <w:spacing w:line="240" w:lineRule="atLeast"/>
              <w:ind w:left="-100" w:right="-79"/>
              <w:rPr>
                <w:b/>
                <w:bCs/>
                <w:sz w:val="20"/>
              </w:rPr>
            </w:pPr>
            <w:r w:rsidRPr="00D856D9">
              <w:rPr>
                <w:b/>
                <w:bCs/>
                <w:sz w:val="20"/>
              </w:rPr>
              <w:t>8,206,510</w:t>
            </w:r>
          </w:p>
        </w:tc>
      </w:tr>
      <w:tr w:rsidR="00753FF5" w:rsidRPr="00D856D9" w14:paraId="7E9E45A4" w14:textId="77777777" w:rsidTr="00AF633D">
        <w:trPr>
          <w:cantSplit/>
          <w:trHeight w:val="82"/>
        </w:trPr>
        <w:tc>
          <w:tcPr>
            <w:tcW w:w="3960" w:type="dxa"/>
            <w:gridSpan w:val="2"/>
          </w:tcPr>
          <w:p w14:paraId="73A692C2" w14:textId="77777777" w:rsidR="00753FF5" w:rsidRPr="00D856D9" w:rsidRDefault="00753FF5" w:rsidP="00753FF5">
            <w:pPr>
              <w:spacing w:line="240" w:lineRule="atLeast"/>
              <w:ind w:right="-79"/>
              <w:rPr>
                <w:b/>
                <w:bCs/>
                <w:spacing w:val="-2"/>
              </w:rPr>
            </w:pPr>
          </w:p>
        </w:tc>
        <w:tc>
          <w:tcPr>
            <w:tcW w:w="1188" w:type="dxa"/>
            <w:tcBorders>
              <w:top w:val="single" w:sz="4" w:space="0" w:color="auto"/>
            </w:tcBorders>
            <w:vAlign w:val="bottom"/>
          </w:tcPr>
          <w:p w14:paraId="58591303" w14:textId="77777777" w:rsidR="00753FF5" w:rsidRPr="00D856D9" w:rsidRDefault="00753FF5" w:rsidP="00753FF5">
            <w:pPr>
              <w:pStyle w:val="acctfourfigures"/>
              <w:tabs>
                <w:tab w:val="clear" w:pos="765"/>
                <w:tab w:val="decimal" w:pos="971"/>
              </w:tabs>
              <w:spacing w:line="240" w:lineRule="atLeast"/>
              <w:ind w:right="16"/>
              <w:rPr>
                <w:b/>
                <w:bCs/>
                <w:sz w:val="20"/>
              </w:rPr>
            </w:pPr>
          </w:p>
        </w:tc>
        <w:tc>
          <w:tcPr>
            <w:tcW w:w="179" w:type="dxa"/>
            <w:vAlign w:val="bottom"/>
          </w:tcPr>
          <w:p w14:paraId="6C3B41B7"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207" w:type="dxa"/>
            <w:tcBorders>
              <w:top w:val="single" w:sz="4" w:space="0" w:color="auto"/>
            </w:tcBorders>
            <w:vAlign w:val="bottom"/>
          </w:tcPr>
          <w:p w14:paraId="3854EB56" w14:textId="77777777" w:rsidR="00753FF5" w:rsidRPr="00D856D9" w:rsidRDefault="00753FF5" w:rsidP="00753FF5">
            <w:pPr>
              <w:jc w:val="right"/>
              <w:rPr>
                <w:b/>
                <w:bCs/>
              </w:rPr>
            </w:pPr>
          </w:p>
        </w:tc>
        <w:tc>
          <w:tcPr>
            <w:tcW w:w="179" w:type="dxa"/>
            <w:vAlign w:val="bottom"/>
          </w:tcPr>
          <w:p w14:paraId="2CD524C6"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171" w:type="dxa"/>
            <w:tcBorders>
              <w:top w:val="single" w:sz="4" w:space="0" w:color="auto"/>
            </w:tcBorders>
            <w:vAlign w:val="bottom"/>
          </w:tcPr>
          <w:p w14:paraId="07F0944D" w14:textId="77777777" w:rsidR="00753FF5" w:rsidRPr="00D856D9" w:rsidRDefault="00753FF5" w:rsidP="00753FF5">
            <w:pPr>
              <w:pStyle w:val="acctfourfigures"/>
              <w:tabs>
                <w:tab w:val="clear" w:pos="765"/>
                <w:tab w:val="decimal" w:pos="971"/>
              </w:tabs>
              <w:spacing w:line="240" w:lineRule="atLeast"/>
              <w:ind w:left="-100" w:right="-79"/>
              <w:rPr>
                <w:b/>
                <w:bCs/>
                <w:sz w:val="20"/>
              </w:rPr>
            </w:pPr>
          </w:p>
        </w:tc>
        <w:tc>
          <w:tcPr>
            <w:tcW w:w="179" w:type="dxa"/>
            <w:vAlign w:val="bottom"/>
          </w:tcPr>
          <w:p w14:paraId="337615AE"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tcBorders>
              <w:top w:val="single" w:sz="4" w:space="0" w:color="auto"/>
            </w:tcBorders>
            <w:vAlign w:val="bottom"/>
          </w:tcPr>
          <w:p w14:paraId="542A8788" w14:textId="77777777" w:rsidR="00753FF5" w:rsidRPr="00D856D9" w:rsidRDefault="00753FF5" w:rsidP="00753FF5">
            <w:pPr>
              <w:pStyle w:val="acctfourfigures"/>
              <w:tabs>
                <w:tab w:val="clear" w:pos="765"/>
                <w:tab w:val="decimal" w:pos="971"/>
              </w:tabs>
              <w:spacing w:line="240" w:lineRule="atLeast"/>
              <w:ind w:left="-100" w:right="-79"/>
              <w:rPr>
                <w:b/>
                <w:bCs/>
                <w:sz w:val="20"/>
              </w:rPr>
            </w:pPr>
          </w:p>
        </w:tc>
      </w:tr>
      <w:tr w:rsidR="00753FF5" w:rsidRPr="00D856D9" w14:paraId="2EF86528" w14:textId="77777777" w:rsidTr="001645E6">
        <w:trPr>
          <w:cantSplit/>
          <w:trHeight w:val="82"/>
        </w:trPr>
        <w:tc>
          <w:tcPr>
            <w:tcW w:w="3960" w:type="dxa"/>
            <w:gridSpan w:val="2"/>
          </w:tcPr>
          <w:p w14:paraId="2419689F" w14:textId="1819D768" w:rsidR="00753FF5" w:rsidRPr="00D856D9" w:rsidRDefault="00753FF5" w:rsidP="00753FF5">
            <w:pPr>
              <w:spacing w:line="240" w:lineRule="atLeast"/>
              <w:ind w:right="-79"/>
              <w:rPr>
                <w:b/>
                <w:bCs/>
                <w:spacing w:val="-2"/>
              </w:rPr>
            </w:pPr>
            <w:r w:rsidRPr="00D856D9">
              <w:rPr>
                <w:b/>
                <w:bCs/>
                <w:spacing w:val="-2"/>
              </w:rPr>
              <w:t xml:space="preserve">Total interest-bearing </w:t>
            </w:r>
            <w:r w:rsidRPr="00D856D9">
              <w:rPr>
                <w:b/>
                <w:bCs/>
              </w:rPr>
              <w:t>liabilities</w:t>
            </w:r>
          </w:p>
        </w:tc>
        <w:tc>
          <w:tcPr>
            <w:tcW w:w="1188" w:type="dxa"/>
            <w:tcBorders>
              <w:bottom w:val="double" w:sz="4" w:space="0" w:color="auto"/>
            </w:tcBorders>
            <w:vAlign w:val="bottom"/>
          </w:tcPr>
          <w:p w14:paraId="7DCF5228" w14:textId="7FB63299" w:rsidR="00753FF5" w:rsidRPr="00D856D9" w:rsidRDefault="00F356A2" w:rsidP="00753FF5">
            <w:pPr>
              <w:jc w:val="right"/>
              <w:rPr>
                <w:rFonts w:cs="Angsana New"/>
                <w:b/>
                <w:bCs/>
              </w:rPr>
            </w:pPr>
            <w:r w:rsidRPr="00D856D9">
              <w:rPr>
                <w:rFonts w:cs="Angsana New"/>
                <w:b/>
                <w:bCs/>
              </w:rPr>
              <w:t>18,316,01</w:t>
            </w:r>
            <w:r w:rsidR="00D8393C" w:rsidRPr="00D856D9">
              <w:rPr>
                <w:rFonts w:cs="Angsana New"/>
                <w:b/>
                <w:bCs/>
              </w:rPr>
              <w:t>3</w:t>
            </w:r>
          </w:p>
        </w:tc>
        <w:tc>
          <w:tcPr>
            <w:tcW w:w="179" w:type="dxa"/>
            <w:vAlign w:val="bottom"/>
          </w:tcPr>
          <w:p w14:paraId="158FC3CB"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207" w:type="dxa"/>
            <w:tcBorders>
              <w:bottom w:val="double" w:sz="4" w:space="0" w:color="auto"/>
            </w:tcBorders>
            <w:vAlign w:val="bottom"/>
          </w:tcPr>
          <w:p w14:paraId="4756EE94" w14:textId="4515038B" w:rsidR="00753FF5" w:rsidRPr="00D856D9" w:rsidRDefault="00753FF5" w:rsidP="00753FF5">
            <w:pPr>
              <w:jc w:val="right"/>
              <w:rPr>
                <w:b/>
                <w:bCs/>
              </w:rPr>
            </w:pPr>
            <w:r w:rsidRPr="00D856D9">
              <w:rPr>
                <w:rFonts w:cs="Angsana New"/>
                <w:b/>
                <w:bCs/>
              </w:rPr>
              <w:t>19,459,318</w:t>
            </w:r>
          </w:p>
        </w:tc>
        <w:tc>
          <w:tcPr>
            <w:tcW w:w="179" w:type="dxa"/>
            <w:vAlign w:val="bottom"/>
          </w:tcPr>
          <w:p w14:paraId="6D0B8791" w14:textId="77777777" w:rsidR="00753FF5" w:rsidRPr="00D856D9" w:rsidRDefault="00753FF5" w:rsidP="00753FF5">
            <w:pPr>
              <w:pStyle w:val="acctfourfigures"/>
              <w:tabs>
                <w:tab w:val="clear" w:pos="765"/>
                <w:tab w:val="decimal" w:pos="971"/>
              </w:tabs>
              <w:spacing w:line="240" w:lineRule="atLeast"/>
              <w:ind w:left="-100" w:right="-79"/>
              <w:rPr>
                <w:rFonts w:eastAsia="MS Mincho"/>
                <w:sz w:val="20"/>
                <w:lang w:bidi="th-TH"/>
              </w:rPr>
            </w:pPr>
          </w:p>
        </w:tc>
        <w:tc>
          <w:tcPr>
            <w:tcW w:w="1171" w:type="dxa"/>
            <w:tcBorders>
              <w:bottom w:val="double" w:sz="4" w:space="0" w:color="auto"/>
            </w:tcBorders>
            <w:vAlign w:val="bottom"/>
          </w:tcPr>
          <w:p w14:paraId="6E5CC3C7" w14:textId="6ECA17C9" w:rsidR="00753FF5" w:rsidRPr="00D856D9" w:rsidRDefault="00A82334" w:rsidP="00753FF5">
            <w:pPr>
              <w:pStyle w:val="acctfourfigures"/>
              <w:tabs>
                <w:tab w:val="clear" w:pos="765"/>
                <w:tab w:val="decimal" w:pos="971"/>
              </w:tabs>
              <w:spacing w:line="240" w:lineRule="atLeast"/>
              <w:ind w:left="-100" w:right="-79"/>
              <w:rPr>
                <w:b/>
                <w:bCs/>
                <w:sz w:val="20"/>
              </w:rPr>
            </w:pPr>
            <w:r w:rsidRPr="00D856D9">
              <w:rPr>
                <w:b/>
                <w:bCs/>
                <w:sz w:val="20"/>
              </w:rPr>
              <w:t>9,361,500</w:t>
            </w:r>
          </w:p>
        </w:tc>
        <w:tc>
          <w:tcPr>
            <w:tcW w:w="179" w:type="dxa"/>
            <w:vAlign w:val="bottom"/>
          </w:tcPr>
          <w:p w14:paraId="77CF9E1A" w14:textId="77777777" w:rsidR="00753FF5" w:rsidRPr="00D856D9" w:rsidRDefault="00753FF5" w:rsidP="00753FF5">
            <w:pPr>
              <w:pStyle w:val="acctfourfigures"/>
              <w:tabs>
                <w:tab w:val="clear" w:pos="765"/>
                <w:tab w:val="decimal" w:pos="971"/>
              </w:tabs>
              <w:spacing w:line="240" w:lineRule="atLeast"/>
              <w:ind w:left="-100" w:right="-79"/>
              <w:rPr>
                <w:sz w:val="20"/>
              </w:rPr>
            </w:pPr>
          </w:p>
        </w:tc>
        <w:tc>
          <w:tcPr>
            <w:tcW w:w="1180" w:type="dxa"/>
            <w:tcBorders>
              <w:bottom w:val="double" w:sz="4" w:space="0" w:color="auto"/>
            </w:tcBorders>
            <w:vAlign w:val="bottom"/>
          </w:tcPr>
          <w:p w14:paraId="72F1528A" w14:textId="181B2CFB" w:rsidR="00753FF5" w:rsidRPr="00D856D9" w:rsidRDefault="00753FF5" w:rsidP="00753FF5">
            <w:pPr>
              <w:pStyle w:val="acctfourfigures"/>
              <w:tabs>
                <w:tab w:val="clear" w:pos="765"/>
                <w:tab w:val="decimal" w:pos="971"/>
              </w:tabs>
              <w:spacing w:line="240" w:lineRule="atLeast"/>
              <w:ind w:left="-100" w:right="-79"/>
              <w:rPr>
                <w:b/>
                <w:bCs/>
                <w:sz w:val="20"/>
              </w:rPr>
            </w:pPr>
            <w:r w:rsidRPr="00D856D9">
              <w:rPr>
                <w:b/>
                <w:bCs/>
                <w:sz w:val="20"/>
              </w:rPr>
              <w:t>10,158,505</w:t>
            </w:r>
          </w:p>
        </w:tc>
      </w:tr>
    </w:tbl>
    <w:p w14:paraId="1C2EB344" w14:textId="6C604195" w:rsidR="006C62E3" w:rsidRPr="00D856D9" w:rsidRDefault="006C62E3" w:rsidP="00D03114">
      <w:pPr>
        <w:pStyle w:val="block"/>
        <w:spacing w:after="0" w:line="240" w:lineRule="atLeast"/>
        <w:ind w:left="540" w:right="17"/>
        <w:jc w:val="thaiDistribute"/>
        <w:rPr>
          <w:spacing w:val="-4"/>
          <w:sz w:val="20"/>
        </w:rPr>
      </w:pPr>
      <w:r w:rsidRPr="00D856D9">
        <w:rPr>
          <w:spacing w:val="-4"/>
          <w:sz w:val="20"/>
        </w:rPr>
        <w:t xml:space="preserve">The periods to maturity of interest-bearing liabilities, excluding </w:t>
      </w:r>
      <w:r w:rsidR="00863234" w:rsidRPr="00D856D9">
        <w:rPr>
          <w:spacing w:val="-4"/>
          <w:sz w:val="20"/>
        </w:rPr>
        <w:t>finance</w:t>
      </w:r>
      <w:r w:rsidR="005E20DB" w:rsidRPr="00D856D9">
        <w:rPr>
          <w:spacing w:val="-4"/>
          <w:sz w:val="20"/>
        </w:rPr>
        <w:t xml:space="preserve"> </w:t>
      </w:r>
      <w:r w:rsidRPr="00D856D9">
        <w:rPr>
          <w:spacing w:val="-4"/>
          <w:sz w:val="20"/>
        </w:rPr>
        <w:t>liabilities</w:t>
      </w:r>
      <w:r w:rsidR="005E20DB" w:rsidRPr="00D856D9">
        <w:rPr>
          <w:spacing w:val="-4"/>
          <w:sz w:val="20"/>
        </w:rPr>
        <w:t xml:space="preserve"> and lease liabilities</w:t>
      </w:r>
      <w:r w:rsidRPr="00D856D9">
        <w:rPr>
          <w:spacing w:val="-4"/>
          <w:sz w:val="20"/>
        </w:rPr>
        <w:t xml:space="preserve">, as </w:t>
      </w:r>
      <w:proofErr w:type="gramStart"/>
      <w:r w:rsidRPr="00D856D9">
        <w:rPr>
          <w:spacing w:val="-4"/>
          <w:sz w:val="20"/>
        </w:rPr>
        <w:t>at</w:t>
      </w:r>
      <w:proofErr w:type="gramEnd"/>
      <w:r w:rsidRPr="00D856D9">
        <w:rPr>
          <w:spacing w:val="-4"/>
          <w:sz w:val="20"/>
        </w:rPr>
        <w:t xml:space="preserve"> 31 December were as follows:</w:t>
      </w:r>
    </w:p>
    <w:p w14:paraId="0765D17F" w14:textId="77777777" w:rsidR="00B22A98" w:rsidRPr="00D856D9" w:rsidRDefault="00B22A98" w:rsidP="00B22A98">
      <w:pPr>
        <w:pStyle w:val="block"/>
        <w:spacing w:after="0" w:line="240" w:lineRule="atLeast"/>
        <w:ind w:left="540" w:right="-163"/>
        <w:jc w:val="both"/>
        <w:rPr>
          <w:sz w:val="20"/>
        </w:rPr>
      </w:pPr>
    </w:p>
    <w:tbl>
      <w:tblPr>
        <w:tblW w:w="9150" w:type="dxa"/>
        <w:tblInd w:w="468" w:type="dxa"/>
        <w:tblLayout w:type="fixed"/>
        <w:tblCellMar>
          <w:left w:w="79" w:type="dxa"/>
          <w:right w:w="79" w:type="dxa"/>
        </w:tblCellMar>
        <w:tblLook w:val="0000" w:firstRow="0" w:lastRow="0" w:firstColumn="0" w:lastColumn="0" w:noHBand="0" w:noVBand="0"/>
      </w:tblPr>
      <w:tblGrid>
        <w:gridCol w:w="3312"/>
        <w:gridCol w:w="180"/>
        <w:gridCol w:w="1260"/>
        <w:gridCol w:w="180"/>
        <w:gridCol w:w="1249"/>
        <w:gridCol w:w="192"/>
        <w:gridCol w:w="1260"/>
        <w:gridCol w:w="180"/>
        <w:gridCol w:w="1337"/>
      </w:tblGrid>
      <w:tr w:rsidR="00565B00" w:rsidRPr="00D856D9" w14:paraId="622993E7" w14:textId="77777777" w:rsidTr="00617CEF">
        <w:trPr>
          <w:cantSplit/>
          <w:tblHeader/>
        </w:trPr>
        <w:tc>
          <w:tcPr>
            <w:tcW w:w="3312" w:type="dxa"/>
          </w:tcPr>
          <w:p w14:paraId="26C7CD24" w14:textId="77777777" w:rsidR="00565B00" w:rsidRPr="00D856D9" w:rsidRDefault="00565B00" w:rsidP="001A2A11">
            <w:pPr>
              <w:pStyle w:val="acctfourfigures"/>
              <w:spacing w:line="240" w:lineRule="atLeast"/>
              <w:ind w:right="-79"/>
              <w:rPr>
                <w:b/>
                <w:bCs/>
                <w:i/>
                <w:iCs/>
                <w:sz w:val="20"/>
              </w:rPr>
            </w:pPr>
          </w:p>
        </w:tc>
        <w:tc>
          <w:tcPr>
            <w:tcW w:w="180" w:type="dxa"/>
          </w:tcPr>
          <w:p w14:paraId="5A159945" w14:textId="77777777" w:rsidR="00565B00" w:rsidRPr="00D856D9" w:rsidRDefault="00565B00" w:rsidP="001A2A11">
            <w:pPr>
              <w:pStyle w:val="acctfourfigures"/>
              <w:tabs>
                <w:tab w:val="clear" w:pos="765"/>
              </w:tabs>
              <w:spacing w:line="240" w:lineRule="atLeast"/>
              <w:ind w:left="-79" w:right="-79"/>
              <w:jc w:val="center"/>
              <w:rPr>
                <w:i/>
                <w:iCs/>
                <w:sz w:val="20"/>
              </w:rPr>
            </w:pPr>
          </w:p>
        </w:tc>
        <w:tc>
          <w:tcPr>
            <w:tcW w:w="2689" w:type="dxa"/>
            <w:gridSpan w:val="3"/>
          </w:tcPr>
          <w:p w14:paraId="660E4842" w14:textId="69F7EFCC" w:rsidR="00565B00" w:rsidRPr="00D856D9" w:rsidRDefault="00565B00" w:rsidP="001A2A11">
            <w:pPr>
              <w:pStyle w:val="acctfourfigures"/>
              <w:tabs>
                <w:tab w:val="clear" w:pos="765"/>
              </w:tabs>
              <w:spacing w:line="240" w:lineRule="atLeast"/>
              <w:ind w:left="-35" w:right="-64"/>
              <w:jc w:val="center"/>
              <w:rPr>
                <w:sz w:val="20"/>
              </w:rPr>
            </w:pPr>
            <w:r w:rsidRPr="00D856D9">
              <w:rPr>
                <w:b/>
                <w:bCs/>
                <w:sz w:val="20"/>
              </w:rPr>
              <w:t>Consolidated</w:t>
            </w:r>
          </w:p>
        </w:tc>
        <w:tc>
          <w:tcPr>
            <w:tcW w:w="192" w:type="dxa"/>
          </w:tcPr>
          <w:p w14:paraId="4CF6ECA2" w14:textId="77777777" w:rsidR="00565B00" w:rsidRPr="00D856D9" w:rsidRDefault="00565B00" w:rsidP="001A2A11">
            <w:pPr>
              <w:pStyle w:val="acctfourfigures"/>
              <w:spacing w:line="240" w:lineRule="atLeast"/>
              <w:ind w:left="-79" w:right="-79"/>
              <w:jc w:val="center"/>
              <w:rPr>
                <w:sz w:val="20"/>
              </w:rPr>
            </w:pPr>
          </w:p>
        </w:tc>
        <w:tc>
          <w:tcPr>
            <w:tcW w:w="2777" w:type="dxa"/>
            <w:gridSpan w:val="3"/>
          </w:tcPr>
          <w:p w14:paraId="1DEE8323" w14:textId="4D2F3442" w:rsidR="00565B00" w:rsidRPr="00D856D9" w:rsidRDefault="00565B00" w:rsidP="001A2A11">
            <w:pPr>
              <w:pStyle w:val="acctfourfigures"/>
              <w:tabs>
                <w:tab w:val="clear" w:pos="765"/>
              </w:tabs>
              <w:spacing w:line="240" w:lineRule="atLeast"/>
              <w:ind w:left="-35" w:right="-64"/>
              <w:jc w:val="center"/>
              <w:rPr>
                <w:b/>
                <w:bCs/>
                <w:sz w:val="20"/>
              </w:rPr>
            </w:pPr>
            <w:r w:rsidRPr="00D856D9">
              <w:rPr>
                <w:b/>
                <w:bCs/>
                <w:sz w:val="20"/>
              </w:rPr>
              <w:t>Separate</w:t>
            </w:r>
          </w:p>
        </w:tc>
      </w:tr>
      <w:tr w:rsidR="00565B00" w:rsidRPr="00D856D9" w14:paraId="6E80D7BF" w14:textId="77777777" w:rsidTr="00617CEF">
        <w:trPr>
          <w:cantSplit/>
          <w:tblHeader/>
        </w:trPr>
        <w:tc>
          <w:tcPr>
            <w:tcW w:w="3312" w:type="dxa"/>
          </w:tcPr>
          <w:p w14:paraId="16E98045" w14:textId="77777777" w:rsidR="00565B00" w:rsidRPr="00D856D9" w:rsidRDefault="00565B00" w:rsidP="001A2A11">
            <w:pPr>
              <w:pStyle w:val="acctfourfigures"/>
              <w:spacing w:line="240" w:lineRule="atLeast"/>
              <w:ind w:right="-79"/>
              <w:rPr>
                <w:b/>
                <w:bCs/>
                <w:i/>
                <w:iCs/>
                <w:sz w:val="20"/>
              </w:rPr>
            </w:pPr>
          </w:p>
        </w:tc>
        <w:tc>
          <w:tcPr>
            <w:tcW w:w="180" w:type="dxa"/>
          </w:tcPr>
          <w:p w14:paraId="16EA9BA1" w14:textId="77777777" w:rsidR="00565B00" w:rsidRPr="00D856D9" w:rsidRDefault="00565B00" w:rsidP="001A2A11">
            <w:pPr>
              <w:pStyle w:val="acctfourfigures"/>
              <w:tabs>
                <w:tab w:val="clear" w:pos="765"/>
              </w:tabs>
              <w:spacing w:line="240" w:lineRule="atLeast"/>
              <w:ind w:left="-79" w:right="-79"/>
              <w:jc w:val="center"/>
              <w:rPr>
                <w:i/>
                <w:iCs/>
                <w:sz w:val="20"/>
              </w:rPr>
            </w:pPr>
          </w:p>
        </w:tc>
        <w:tc>
          <w:tcPr>
            <w:tcW w:w="2689" w:type="dxa"/>
            <w:gridSpan w:val="3"/>
          </w:tcPr>
          <w:p w14:paraId="2986F68C" w14:textId="6C5FE731" w:rsidR="00565B00" w:rsidRPr="00D856D9" w:rsidRDefault="00565B00" w:rsidP="001A2A11">
            <w:pPr>
              <w:pStyle w:val="acctfourfigures"/>
              <w:tabs>
                <w:tab w:val="clear" w:pos="765"/>
              </w:tabs>
              <w:spacing w:line="240" w:lineRule="atLeast"/>
              <w:ind w:left="-35" w:right="-64"/>
              <w:jc w:val="center"/>
              <w:rPr>
                <w:sz w:val="20"/>
              </w:rPr>
            </w:pPr>
            <w:r w:rsidRPr="00D856D9">
              <w:rPr>
                <w:b/>
                <w:bCs/>
                <w:sz w:val="20"/>
              </w:rPr>
              <w:t>financial statements</w:t>
            </w:r>
          </w:p>
        </w:tc>
        <w:tc>
          <w:tcPr>
            <w:tcW w:w="192" w:type="dxa"/>
          </w:tcPr>
          <w:p w14:paraId="39AD274F" w14:textId="77777777" w:rsidR="00565B00" w:rsidRPr="00D856D9" w:rsidRDefault="00565B00" w:rsidP="001A2A11">
            <w:pPr>
              <w:pStyle w:val="acctfourfigures"/>
              <w:spacing w:line="240" w:lineRule="atLeast"/>
              <w:ind w:left="-79" w:right="-79"/>
              <w:jc w:val="center"/>
              <w:rPr>
                <w:sz w:val="20"/>
              </w:rPr>
            </w:pPr>
          </w:p>
        </w:tc>
        <w:tc>
          <w:tcPr>
            <w:tcW w:w="2777" w:type="dxa"/>
            <w:gridSpan w:val="3"/>
          </w:tcPr>
          <w:p w14:paraId="7E647246" w14:textId="2675981C" w:rsidR="00565B00" w:rsidRPr="00D856D9" w:rsidRDefault="00565B00" w:rsidP="001A2A11">
            <w:pPr>
              <w:pStyle w:val="acctfourfigures"/>
              <w:tabs>
                <w:tab w:val="clear" w:pos="765"/>
              </w:tabs>
              <w:spacing w:line="240" w:lineRule="atLeast"/>
              <w:ind w:left="-35" w:right="-64"/>
              <w:jc w:val="center"/>
              <w:rPr>
                <w:b/>
                <w:bCs/>
                <w:sz w:val="20"/>
              </w:rPr>
            </w:pPr>
            <w:r w:rsidRPr="00D856D9">
              <w:rPr>
                <w:b/>
                <w:bCs/>
                <w:sz w:val="20"/>
              </w:rPr>
              <w:t>financial statements</w:t>
            </w:r>
          </w:p>
        </w:tc>
      </w:tr>
      <w:tr w:rsidR="00BF0DA8" w:rsidRPr="00D856D9" w14:paraId="2E896F69" w14:textId="77777777" w:rsidTr="00617CEF">
        <w:trPr>
          <w:cantSplit/>
          <w:tblHeader/>
        </w:trPr>
        <w:tc>
          <w:tcPr>
            <w:tcW w:w="3312" w:type="dxa"/>
          </w:tcPr>
          <w:p w14:paraId="66D9BE66" w14:textId="77777777" w:rsidR="00BF0DA8" w:rsidRPr="00D856D9" w:rsidRDefault="00BF0DA8" w:rsidP="00BF0DA8">
            <w:pPr>
              <w:pStyle w:val="acctfourfigures"/>
              <w:spacing w:line="240" w:lineRule="atLeast"/>
              <w:ind w:right="-79"/>
              <w:rPr>
                <w:b/>
                <w:bCs/>
                <w:i/>
                <w:iCs/>
                <w:sz w:val="20"/>
              </w:rPr>
            </w:pPr>
          </w:p>
        </w:tc>
        <w:tc>
          <w:tcPr>
            <w:tcW w:w="180" w:type="dxa"/>
          </w:tcPr>
          <w:p w14:paraId="4A6A2DE0" w14:textId="77777777" w:rsidR="00BF0DA8" w:rsidRPr="00D856D9" w:rsidRDefault="00BF0DA8" w:rsidP="00BF0DA8">
            <w:pPr>
              <w:pStyle w:val="acctfourfigures"/>
              <w:tabs>
                <w:tab w:val="clear" w:pos="765"/>
              </w:tabs>
              <w:spacing w:line="240" w:lineRule="atLeast"/>
              <w:ind w:left="-79" w:right="-79"/>
              <w:jc w:val="center"/>
              <w:rPr>
                <w:i/>
                <w:iCs/>
                <w:sz w:val="20"/>
              </w:rPr>
            </w:pPr>
          </w:p>
        </w:tc>
        <w:tc>
          <w:tcPr>
            <w:tcW w:w="1260" w:type="dxa"/>
          </w:tcPr>
          <w:p w14:paraId="666ED239" w14:textId="02C10920" w:rsidR="00BF0DA8" w:rsidRPr="00D856D9" w:rsidRDefault="00ED2782" w:rsidP="00BF0DA8">
            <w:pPr>
              <w:pStyle w:val="acctfourfigures"/>
              <w:tabs>
                <w:tab w:val="clear" w:pos="765"/>
              </w:tabs>
              <w:spacing w:line="240" w:lineRule="atLeast"/>
              <w:ind w:left="-35" w:right="-64"/>
              <w:jc w:val="center"/>
              <w:rPr>
                <w:sz w:val="20"/>
                <w:cs/>
                <w:lang w:bidi="th-TH"/>
              </w:rPr>
            </w:pPr>
            <w:r w:rsidRPr="00D856D9">
              <w:rPr>
                <w:sz w:val="20"/>
              </w:rPr>
              <w:t>2025</w:t>
            </w:r>
          </w:p>
        </w:tc>
        <w:tc>
          <w:tcPr>
            <w:tcW w:w="180" w:type="dxa"/>
          </w:tcPr>
          <w:p w14:paraId="4483CB78" w14:textId="77777777" w:rsidR="00BF0DA8" w:rsidRPr="00D856D9" w:rsidRDefault="00BF0DA8" w:rsidP="00BF0DA8">
            <w:pPr>
              <w:pStyle w:val="acctfourfigures"/>
              <w:spacing w:line="240" w:lineRule="atLeast"/>
              <w:ind w:left="-79" w:right="-79"/>
              <w:jc w:val="center"/>
              <w:rPr>
                <w:sz w:val="20"/>
              </w:rPr>
            </w:pPr>
          </w:p>
        </w:tc>
        <w:tc>
          <w:tcPr>
            <w:tcW w:w="1249" w:type="dxa"/>
          </w:tcPr>
          <w:p w14:paraId="0F21909D" w14:textId="13386E2B" w:rsidR="00BF0DA8" w:rsidRPr="00D856D9" w:rsidRDefault="00BF0DA8" w:rsidP="00BF0DA8">
            <w:pPr>
              <w:pStyle w:val="acctfourfigures"/>
              <w:tabs>
                <w:tab w:val="clear" w:pos="765"/>
              </w:tabs>
              <w:spacing w:line="240" w:lineRule="atLeast"/>
              <w:ind w:left="-35" w:right="-64"/>
              <w:jc w:val="center"/>
              <w:rPr>
                <w:sz w:val="20"/>
                <w:cs/>
                <w:lang w:bidi="th-TH"/>
              </w:rPr>
            </w:pPr>
            <w:r w:rsidRPr="00D856D9">
              <w:rPr>
                <w:sz w:val="20"/>
              </w:rPr>
              <w:t>202</w:t>
            </w:r>
            <w:r w:rsidR="00753FF5" w:rsidRPr="00D856D9">
              <w:rPr>
                <w:sz w:val="20"/>
              </w:rPr>
              <w:t>4</w:t>
            </w:r>
          </w:p>
        </w:tc>
        <w:tc>
          <w:tcPr>
            <w:tcW w:w="192" w:type="dxa"/>
          </w:tcPr>
          <w:p w14:paraId="15B59E98" w14:textId="77777777" w:rsidR="00BF0DA8" w:rsidRPr="00D856D9" w:rsidRDefault="00BF0DA8" w:rsidP="00BF0DA8">
            <w:pPr>
              <w:pStyle w:val="acctfourfigures"/>
              <w:spacing w:line="240" w:lineRule="atLeast"/>
              <w:ind w:left="-79" w:right="-79"/>
              <w:jc w:val="center"/>
              <w:rPr>
                <w:sz w:val="20"/>
              </w:rPr>
            </w:pPr>
          </w:p>
        </w:tc>
        <w:tc>
          <w:tcPr>
            <w:tcW w:w="1260" w:type="dxa"/>
          </w:tcPr>
          <w:p w14:paraId="7391F299" w14:textId="6C167B27" w:rsidR="00BF0DA8" w:rsidRPr="00D856D9" w:rsidRDefault="00ED2782" w:rsidP="00BF0DA8">
            <w:pPr>
              <w:pStyle w:val="acctfourfigures"/>
              <w:tabs>
                <w:tab w:val="clear" w:pos="765"/>
              </w:tabs>
              <w:spacing w:line="240" w:lineRule="atLeast"/>
              <w:ind w:left="-35" w:right="-64"/>
              <w:jc w:val="center"/>
              <w:rPr>
                <w:sz w:val="20"/>
                <w:cs/>
                <w:lang w:bidi="th-TH"/>
              </w:rPr>
            </w:pPr>
            <w:r w:rsidRPr="00D856D9">
              <w:rPr>
                <w:sz w:val="20"/>
              </w:rPr>
              <w:t>2025</w:t>
            </w:r>
          </w:p>
        </w:tc>
        <w:tc>
          <w:tcPr>
            <w:tcW w:w="180" w:type="dxa"/>
          </w:tcPr>
          <w:p w14:paraId="4114DF6D" w14:textId="77777777" w:rsidR="00BF0DA8" w:rsidRPr="00D856D9" w:rsidRDefault="00BF0DA8" w:rsidP="00BF0DA8">
            <w:pPr>
              <w:pStyle w:val="acctfourfigures"/>
              <w:spacing w:line="240" w:lineRule="atLeast"/>
              <w:ind w:left="-79" w:right="-79"/>
              <w:jc w:val="center"/>
              <w:rPr>
                <w:sz w:val="20"/>
              </w:rPr>
            </w:pPr>
          </w:p>
        </w:tc>
        <w:tc>
          <w:tcPr>
            <w:tcW w:w="1337" w:type="dxa"/>
          </w:tcPr>
          <w:p w14:paraId="58CC3E93" w14:textId="1E06DD3A" w:rsidR="00BF0DA8" w:rsidRPr="00D856D9" w:rsidRDefault="00BF0DA8" w:rsidP="00BF0DA8">
            <w:pPr>
              <w:pStyle w:val="acctfourfigures"/>
              <w:tabs>
                <w:tab w:val="clear" w:pos="765"/>
              </w:tabs>
              <w:spacing w:line="240" w:lineRule="atLeast"/>
              <w:ind w:left="-35" w:right="-64"/>
              <w:jc w:val="center"/>
              <w:rPr>
                <w:sz w:val="20"/>
                <w:cs/>
                <w:lang w:bidi="th-TH"/>
              </w:rPr>
            </w:pPr>
            <w:r w:rsidRPr="00D856D9">
              <w:rPr>
                <w:sz w:val="20"/>
              </w:rPr>
              <w:t>202</w:t>
            </w:r>
            <w:r w:rsidR="00753FF5" w:rsidRPr="00D856D9">
              <w:rPr>
                <w:sz w:val="20"/>
              </w:rPr>
              <w:t>4</w:t>
            </w:r>
          </w:p>
        </w:tc>
      </w:tr>
      <w:tr w:rsidR="007C3CCC" w:rsidRPr="00D856D9" w14:paraId="10473D8B" w14:textId="77777777" w:rsidTr="00617CEF">
        <w:trPr>
          <w:cantSplit/>
          <w:tblHeader/>
        </w:trPr>
        <w:tc>
          <w:tcPr>
            <w:tcW w:w="3312" w:type="dxa"/>
          </w:tcPr>
          <w:p w14:paraId="6983D919" w14:textId="77777777" w:rsidR="007C3CCC" w:rsidRPr="00D856D9" w:rsidRDefault="007C3CCC" w:rsidP="007C3CCC">
            <w:pPr>
              <w:spacing w:line="240" w:lineRule="atLeast"/>
              <w:ind w:right="-79"/>
              <w:rPr>
                <w:b/>
                <w:bCs/>
                <w:i/>
                <w:iCs/>
              </w:rPr>
            </w:pPr>
          </w:p>
        </w:tc>
        <w:tc>
          <w:tcPr>
            <w:tcW w:w="180" w:type="dxa"/>
          </w:tcPr>
          <w:p w14:paraId="022C78A4" w14:textId="77777777" w:rsidR="007C3CCC" w:rsidRPr="00D856D9" w:rsidRDefault="007C3CCC" w:rsidP="007C3CCC">
            <w:pPr>
              <w:pStyle w:val="acctfourfigures"/>
              <w:spacing w:line="240" w:lineRule="atLeast"/>
              <w:ind w:left="-79" w:right="-79"/>
              <w:jc w:val="center"/>
              <w:rPr>
                <w:i/>
                <w:iCs/>
                <w:sz w:val="20"/>
              </w:rPr>
            </w:pPr>
          </w:p>
        </w:tc>
        <w:tc>
          <w:tcPr>
            <w:tcW w:w="5658" w:type="dxa"/>
            <w:gridSpan w:val="7"/>
          </w:tcPr>
          <w:p w14:paraId="7F1CD5E9" w14:textId="292C252B" w:rsidR="007C3CCC" w:rsidRPr="00D856D9" w:rsidRDefault="007C3CCC" w:rsidP="007C3CCC">
            <w:pPr>
              <w:pStyle w:val="acctfourfigures"/>
              <w:spacing w:line="240" w:lineRule="atLeast"/>
              <w:jc w:val="center"/>
              <w:rPr>
                <w:i/>
                <w:iCs/>
                <w:sz w:val="20"/>
              </w:rPr>
            </w:pPr>
            <w:r w:rsidRPr="00D856D9">
              <w:rPr>
                <w:i/>
                <w:iCs/>
                <w:sz w:val="20"/>
              </w:rPr>
              <w:t>(</w:t>
            </w:r>
            <w:r w:rsidRPr="00D856D9">
              <w:rPr>
                <w:bCs/>
                <w:i/>
                <w:iCs/>
                <w:sz w:val="20"/>
              </w:rPr>
              <w:t xml:space="preserve">in thousand </w:t>
            </w:r>
            <w:r w:rsidRPr="00D856D9">
              <w:rPr>
                <w:i/>
                <w:iCs/>
                <w:sz w:val="20"/>
              </w:rPr>
              <w:t>Baht)</w:t>
            </w:r>
          </w:p>
        </w:tc>
      </w:tr>
      <w:tr w:rsidR="00753FF5" w:rsidRPr="00D856D9" w14:paraId="43DAFC18" w14:textId="77777777" w:rsidTr="00836DAC">
        <w:trPr>
          <w:cantSplit/>
        </w:trPr>
        <w:tc>
          <w:tcPr>
            <w:tcW w:w="3312" w:type="dxa"/>
          </w:tcPr>
          <w:p w14:paraId="1810A549" w14:textId="77777777" w:rsidR="00753FF5" w:rsidRPr="00D856D9" w:rsidRDefault="00753FF5" w:rsidP="00753FF5">
            <w:pPr>
              <w:rPr>
                <w:cs/>
              </w:rPr>
            </w:pPr>
            <w:r w:rsidRPr="00D856D9">
              <w:t>Within one year</w:t>
            </w:r>
          </w:p>
        </w:tc>
        <w:tc>
          <w:tcPr>
            <w:tcW w:w="180" w:type="dxa"/>
            <w:vAlign w:val="center"/>
          </w:tcPr>
          <w:p w14:paraId="51A1A64E" w14:textId="77777777" w:rsidR="00753FF5" w:rsidRPr="00D856D9" w:rsidRDefault="00753FF5" w:rsidP="00753FF5">
            <w:pPr>
              <w:pStyle w:val="acctfourfigures"/>
              <w:tabs>
                <w:tab w:val="clear" w:pos="765"/>
              </w:tabs>
              <w:spacing w:line="240" w:lineRule="atLeast"/>
              <w:ind w:left="-79" w:right="-79"/>
              <w:jc w:val="center"/>
              <w:rPr>
                <w:sz w:val="20"/>
              </w:rPr>
            </w:pPr>
          </w:p>
        </w:tc>
        <w:tc>
          <w:tcPr>
            <w:tcW w:w="1260" w:type="dxa"/>
          </w:tcPr>
          <w:p w14:paraId="4175CE6F" w14:textId="7FE830BC" w:rsidR="00753FF5" w:rsidRPr="00D856D9" w:rsidRDefault="00F356A2" w:rsidP="00753FF5">
            <w:pPr>
              <w:pStyle w:val="acctfourfigures"/>
              <w:tabs>
                <w:tab w:val="clear" w:pos="765"/>
                <w:tab w:val="decimal" w:pos="1064"/>
              </w:tabs>
              <w:spacing w:line="240" w:lineRule="atLeast"/>
              <w:ind w:right="38"/>
              <w:rPr>
                <w:sz w:val="20"/>
              </w:rPr>
            </w:pPr>
            <w:r w:rsidRPr="00D856D9">
              <w:rPr>
                <w:sz w:val="20"/>
              </w:rPr>
              <w:t>1</w:t>
            </w:r>
            <w:r w:rsidR="00A02B94" w:rsidRPr="00D856D9">
              <w:rPr>
                <w:sz w:val="20"/>
              </w:rPr>
              <w:t>3,877,965</w:t>
            </w:r>
          </w:p>
        </w:tc>
        <w:tc>
          <w:tcPr>
            <w:tcW w:w="180" w:type="dxa"/>
            <w:vAlign w:val="center"/>
          </w:tcPr>
          <w:p w14:paraId="5F7D58D5" w14:textId="77777777" w:rsidR="00753FF5" w:rsidRPr="00D856D9" w:rsidRDefault="00753FF5" w:rsidP="00753FF5">
            <w:pPr>
              <w:pStyle w:val="acctfourfigures"/>
              <w:tabs>
                <w:tab w:val="clear" w:pos="765"/>
              </w:tabs>
              <w:spacing w:line="240" w:lineRule="atLeast"/>
              <w:jc w:val="center"/>
              <w:rPr>
                <w:sz w:val="20"/>
              </w:rPr>
            </w:pPr>
          </w:p>
        </w:tc>
        <w:tc>
          <w:tcPr>
            <w:tcW w:w="1249" w:type="dxa"/>
          </w:tcPr>
          <w:p w14:paraId="66C5BB6B" w14:textId="525C660C" w:rsidR="00753FF5" w:rsidRPr="00D856D9" w:rsidRDefault="00753FF5" w:rsidP="00753FF5">
            <w:pPr>
              <w:pStyle w:val="acctfourfigures"/>
              <w:tabs>
                <w:tab w:val="clear" w:pos="765"/>
                <w:tab w:val="decimal" w:pos="1114"/>
              </w:tabs>
              <w:spacing w:line="240" w:lineRule="atLeast"/>
              <w:ind w:right="38"/>
              <w:rPr>
                <w:sz w:val="20"/>
              </w:rPr>
            </w:pPr>
            <w:r w:rsidRPr="00D856D9">
              <w:rPr>
                <w:sz w:val="20"/>
              </w:rPr>
              <w:t>6,949,685</w:t>
            </w:r>
          </w:p>
        </w:tc>
        <w:tc>
          <w:tcPr>
            <w:tcW w:w="192" w:type="dxa"/>
            <w:vAlign w:val="center"/>
          </w:tcPr>
          <w:p w14:paraId="4AB3E21E" w14:textId="77777777" w:rsidR="00753FF5" w:rsidRPr="00D856D9" w:rsidRDefault="00753FF5" w:rsidP="00753FF5">
            <w:pPr>
              <w:pStyle w:val="acctfourfigures"/>
              <w:tabs>
                <w:tab w:val="clear" w:pos="765"/>
              </w:tabs>
              <w:spacing w:line="240" w:lineRule="atLeast"/>
              <w:rPr>
                <w:sz w:val="20"/>
              </w:rPr>
            </w:pPr>
          </w:p>
        </w:tc>
        <w:tc>
          <w:tcPr>
            <w:tcW w:w="1260" w:type="dxa"/>
          </w:tcPr>
          <w:p w14:paraId="71F68877" w14:textId="32461AEC" w:rsidR="00753FF5" w:rsidRPr="00D856D9" w:rsidRDefault="00020180" w:rsidP="00753FF5">
            <w:pPr>
              <w:pStyle w:val="acctfourfigures"/>
              <w:tabs>
                <w:tab w:val="clear" w:pos="765"/>
                <w:tab w:val="decimal" w:pos="1114"/>
              </w:tabs>
              <w:spacing w:line="240" w:lineRule="atLeast"/>
              <w:ind w:right="38"/>
              <w:rPr>
                <w:sz w:val="20"/>
              </w:rPr>
            </w:pPr>
            <w:r w:rsidRPr="00D856D9">
              <w:rPr>
                <w:sz w:val="20"/>
              </w:rPr>
              <w:t>9,335,164</w:t>
            </w:r>
          </w:p>
        </w:tc>
        <w:tc>
          <w:tcPr>
            <w:tcW w:w="180" w:type="dxa"/>
          </w:tcPr>
          <w:p w14:paraId="19DE28D5" w14:textId="77777777" w:rsidR="00753FF5" w:rsidRPr="00D856D9" w:rsidRDefault="00753FF5" w:rsidP="00753FF5">
            <w:pPr>
              <w:pStyle w:val="acctfourfigures"/>
              <w:tabs>
                <w:tab w:val="clear" w:pos="765"/>
              </w:tabs>
              <w:spacing w:line="240" w:lineRule="atLeast"/>
              <w:rPr>
                <w:sz w:val="20"/>
              </w:rPr>
            </w:pPr>
          </w:p>
        </w:tc>
        <w:tc>
          <w:tcPr>
            <w:tcW w:w="1337" w:type="dxa"/>
          </w:tcPr>
          <w:p w14:paraId="7AD1208F" w14:textId="0298ECD5" w:rsidR="00753FF5" w:rsidRPr="00D856D9" w:rsidRDefault="00753FF5" w:rsidP="00753FF5">
            <w:pPr>
              <w:pStyle w:val="acctfourfigures"/>
              <w:tabs>
                <w:tab w:val="clear" w:pos="765"/>
                <w:tab w:val="decimal" w:pos="1114"/>
              </w:tabs>
              <w:spacing w:line="240" w:lineRule="atLeast"/>
              <w:ind w:right="38"/>
              <w:rPr>
                <w:sz w:val="20"/>
              </w:rPr>
            </w:pPr>
            <w:r w:rsidRPr="00D856D9">
              <w:rPr>
                <w:sz w:val="20"/>
              </w:rPr>
              <w:t>1,940,000</w:t>
            </w:r>
          </w:p>
        </w:tc>
      </w:tr>
      <w:tr w:rsidR="00753FF5" w:rsidRPr="00D856D9" w14:paraId="526113E0" w14:textId="77777777" w:rsidTr="00836DAC">
        <w:trPr>
          <w:cantSplit/>
        </w:trPr>
        <w:tc>
          <w:tcPr>
            <w:tcW w:w="3312" w:type="dxa"/>
          </w:tcPr>
          <w:p w14:paraId="4305FF28" w14:textId="77777777" w:rsidR="00753FF5" w:rsidRPr="00D856D9" w:rsidRDefault="00753FF5" w:rsidP="00753FF5">
            <w:pPr>
              <w:spacing w:line="240" w:lineRule="atLeast"/>
              <w:jc w:val="left"/>
              <w:rPr>
                <w:lang w:eastAsia="ja-JP"/>
              </w:rPr>
            </w:pPr>
            <w:r w:rsidRPr="00D856D9">
              <w:t>After one year but within five years</w:t>
            </w:r>
          </w:p>
        </w:tc>
        <w:tc>
          <w:tcPr>
            <w:tcW w:w="180" w:type="dxa"/>
          </w:tcPr>
          <w:p w14:paraId="581A8496" w14:textId="77777777" w:rsidR="00753FF5" w:rsidRPr="00D856D9" w:rsidRDefault="00753FF5" w:rsidP="00753FF5">
            <w:pPr>
              <w:pStyle w:val="acctfourfigures"/>
              <w:tabs>
                <w:tab w:val="clear" w:pos="765"/>
              </w:tabs>
              <w:spacing w:line="240" w:lineRule="atLeast"/>
              <w:ind w:left="-79" w:right="-79"/>
              <w:jc w:val="center"/>
              <w:rPr>
                <w:sz w:val="20"/>
              </w:rPr>
            </w:pPr>
          </w:p>
        </w:tc>
        <w:tc>
          <w:tcPr>
            <w:tcW w:w="1260" w:type="dxa"/>
          </w:tcPr>
          <w:p w14:paraId="0C5D4D48" w14:textId="2F435D34" w:rsidR="00753FF5" w:rsidRPr="00D856D9" w:rsidRDefault="002534CB" w:rsidP="002C2530">
            <w:pPr>
              <w:pStyle w:val="acctfourfigures"/>
              <w:tabs>
                <w:tab w:val="clear" w:pos="765"/>
                <w:tab w:val="decimal" w:pos="1064"/>
              </w:tabs>
              <w:spacing w:line="240" w:lineRule="atLeast"/>
              <w:ind w:right="38"/>
              <w:rPr>
                <w:sz w:val="20"/>
              </w:rPr>
            </w:pPr>
            <w:r>
              <w:rPr>
                <w:sz w:val="20"/>
              </w:rPr>
              <w:t>4,083,301</w:t>
            </w:r>
          </w:p>
        </w:tc>
        <w:tc>
          <w:tcPr>
            <w:tcW w:w="180" w:type="dxa"/>
          </w:tcPr>
          <w:p w14:paraId="726A6E03" w14:textId="77777777" w:rsidR="00753FF5" w:rsidRPr="00D856D9" w:rsidRDefault="00753FF5" w:rsidP="00753FF5">
            <w:pPr>
              <w:pStyle w:val="acctfourfigures"/>
              <w:tabs>
                <w:tab w:val="clear" w:pos="765"/>
              </w:tabs>
              <w:spacing w:line="240" w:lineRule="atLeast"/>
              <w:jc w:val="center"/>
              <w:rPr>
                <w:sz w:val="20"/>
              </w:rPr>
            </w:pPr>
          </w:p>
        </w:tc>
        <w:tc>
          <w:tcPr>
            <w:tcW w:w="1249" w:type="dxa"/>
          </w:tcPr>
          <w:p w14:paraId="780B6565" w14:textId="183276B6" w:rsidR="00753FF5" w:rsidRPr="00D856D9" w:rsidRDefault="00753FF5" w:rsidP="00753FF5">
            <w:pPr>
              <w:pStyle w:val="acctfourfigures"/>
              <w:tabs>
                <w:tab w:val="clear" w:pos="765"/>
                <w:tab w:val="decimal" w:pos="1114"/>
              </w:tabs>
              <w:spacing w:line="240" w:lineRule="atLeast"/>
              <w:ind w:right="38"/>
              <w:rPr>
                <w:sz w:val="20"/>
              </w:rPr>
            </w:pPr>
            <w:r w:rsidRPr="00D856D9">
              <w:rPr>
                <w:sz w:val="20"/>
              </w:rPr>
              <w:t>11,891,778</w:t>
            </w:r>
          </w:p>
        </w:tc>
        <w:tc>
          <w:tcPr>
            <w:tcW w:w="192" w:type="dxa"/>
          </w:tcPr>
          <w:p w14:paraId="683DBAB7" w14:textId="77777777" w:rsidR="00753FF5" w:rsidRPr="00D856D9" w:rsidRDefault="00753FF5" w:rsidP="00753FF5">
            <w:pPr>
              <w:pStyle w:val="acctfourfigures"/>
              <w:tabs>
                <w:tab w:val="clear" w:pos="765"/>
              </w:tabs>
              <w:spacing w:line="240" w:lineRule="atLeast"/>
              <w:rPr>
                <w:sz w:val="20"/>
              </w:rPr>
            </w:pPr>
          </w:p>
        </w:tc>
        <w:tc>
          <w:tcPr>
            <w:tcW w:w="1260" w:type="dxa"/>
          </w:tcPr>
          <w:p w14:paraId="2330F565" w14:textId="4683A767" w:rsidR="00753FF5" w:rsidRPr="00D856D9" w:rsidRDefault="00020180" w:rsidP="002F3A3B">
            <w:pPr>
              <w:pStyle w:val="acctfourfigures"/>
              <w:tabs>
                <w:tab w:val="clear" w:pos="765"/>
                <w:tab w:val="decimal" w:pos="815"/>
              </w:tabs>
              <w:spacing w:line="240" w:lineRule="atLeast"/>
              <w:ind w:right="38"/>
              <w:rPr>
                <w:sz w:val="20"/>
              </w:rPr>
            </w:pPr>
            <w:r w:rsidRPr="00D856D9">
              <w:rPr>
                <w:sz w:val="20"/>
              </w:rPr>
              <w:t>-</w:t>
            </w:r>
          </w:p>
        </w:tc>
        <w:tc>
          <w:tcPr>
            <w:tcW w:w="180" w:type="dxa"/>
          </w:tcPr>
          <w:p w14:paraId="2842E149" w14:textId="77777777" w:rsidR="00753FF5" w:rsidRPr="00D856D9" w:rsidRDefault="00753FF5" w:rsidP="00753FF5">
            <w:pPr>
              <w:pStyle w:val="acctfourfigures"/>
              <w:tabs>
                <w:tab w:val="clear" w:pos="765"/>
              </w:tabs>
              <w:spacing w:line="240" w:lineRule="atLeast"/>
              <w:rPr>
                <w:sz w:val="20"/>
              </w:rPr>
            </w:pPr>
          </w:p>
        </w:tc>
        <w:tc>
          <w:tcPr>
            <w:tcW w:w="1337" w:type="dxa"/>
          </w:tcPr>
          <w:p w14:paraId="28C96CD6" w14:textId="1DD0F8FC" w:rsidR="00753FF5" w:rsidRPr="00D856D9" w:rsidRDefault="00753FF5" w:rsidP="00753FF5">
            <w:pPr>
              <w:pStyle w:val="acctfourfigures"/>
              <w:tabs>
                <w:tab w:val="clear" w:pos="765"/>
                <w:tab w:val="decimal" w:pos="1114"/>
              </w:tabs>
              <w:spacing w:line="240" w:lineRule="atLeast"/>
              <w:ind w:right="38"/>
              <w:rPr>
                <w:sz w:val="20"/>
              </w:rPr>
            </w:pPr>
            <w:r w:rsidRPr="00D856D9">
              <w:rPr>
                <w:sz w:val="20"/>
              </w:rPr>
              <w:t>8,189,000</w:t>
            </w:r>
          </w:p>
        </w:tc>
      </w:tr>
      <w:tr w:rsidR="00753FF5" w:rsidRPr="00D856D9" w14:paraId="7667F360" w14:textId="77777777" w:rsidTr="00836DAC">
        <w:trPr>
          <w:cantSplit/>
        </w:trPr>
        <w:tc>
          <w:tcPr>
            <w:tcW w:w="3312" w:type="dxa"/>
          </w:tcPr>
          <w:p w14:paraId="07A19FF0" w14:textId="405BC5B7" w:rsidR="00753FF5" w:rsidRPr="00D856D9" w:rsidRDefault="00753FF5" w:rsidP="00753FF5">
            <w:pPr>
              <w:spacing w:line="240" w:lineRule="atLeast"/>
              <w:jc w:val="left"/>
            </w:pPr>
            <w:r w:rsidRPr="00D856D9">
              <w:t>Over five years</w:t>
            </w:r>
          </w:p>
        </w:tc>
        <w:tc>
          <w:tcPr>
            <w:tcW w:w="180" w:type="dxa"/>
          </w:tcPr>
          <w:p w14:paraId="5E815E74" w14:textId="77777777" w:rsidR="00753FF5" w:rsidRPr="00D856D9" w:rsidRDefault="00753FF5" w:rsidP="00753FF5">
            <w:pPr>
              <w:pStyle w:val="acctfourfigures"/>
              <w:tabs>
                <w:tab w:val="clear" w:pos="765"/>
              </w:tabs>
              <w:spacing w:line="240" w:lineRule="atLeast"/>
              <w:ind w:left="-79" w:right="-79"/>
              <w:jc w:val="center"/>
              <w:rPr>
                <w:sz w:val="20"/>
              </w:rPr>
            </w:pPr>
          </w:p>
        </w:tc>
        <w:tc>
          <w:tcPr>
            <w:tcW w:w="1260" w:type="dxa"/>
          </w:tcPr>
          <w:p w14:paraId="24115EAF" w14:textId="1D50711C" w:rsidR="00753FF5" w:rsidRPr="00D856D9" w:rsidRDefault="002534CB" w:rsidP="002534CB">
            <w:pPr>
              <w:pStyle w:val="acctfourfigures"/>
              <w:tabs>
                <w:tab w:val="clear" w:pos="765"/>
                <w:tab w:val="decimal" w:pos="1064"/>
              </w:tabs>
              <w:spacing w:line="240" w:lineRule="atLeast"/>
              <w:ind w:right="38"/>
              <w:rPr>
                <w:sz w:val="20"/>
              </w:rPr>
            </w:pPr>
            <w:r>
              <w:rPr>
                <w:sz w:val="20"/>
              </w:rPr>
              <w:t>12,265</w:t>
            </w:r>
          </w:p>
        </w:tc>
        <w:tc>
          <w:tcPr>
            <w:tcW w:w="180" w:type="dxa"/>
          </w:tcPr>
          <w:p w14:paraId="496A318C" w14:textId="77777777" w:rsidR="00753FF5" w:rsidRPr="00D856D9" w:rsidRDefault="00753FF5" w:rsidP="00753FF5">
            <w:pPr>
              <w:pStyle w:val="acctfourfigures"/>
              <w:tabs>
                <w:tab w:val="clear" w:pos="765"/>
              </w:tabs>
              <w:spacing w:line="240" w:lineRule="atLeast"/>
              <w:jc w:val="center"/>
              <w:rPr>
                <w:sz w:val="20"/>
              </w:rPr>
            </w:pPr>
          </w:p>
        </w:tc>
        <w:tc>
          <w:tcPr>
            <w:tcW w:w="1249" w:type="dxa"/>
          </w:tcPr>
          <w:p w14:paraId="09FB96C3" w14:textId="32DD0E12" w:rsidR="00753FF5" w:rsidRPr="00D856D9" w:rsidRDefault="00753FF5" w:rsidP="00753FF5">
            <w:pPr>
              <w:pStyle w:val="acctfourfigures"/>
              <w:tabs>
                <w:tab w:val="clear" w:pos="765"/>
                <w:tab w:val="decimal" w:pos="1114"/>
              </w:tabs>
              <w:spacing w:line="240" w:lineRule="atLeast"/>
              <w:ind w:right="38"/>
            </w:pPr>
            <w:r w:rsidRPr="00D856D9">
              <w:rPr>
                <w:sz w:val="20"/>
              </w:rPr>
              <w:t>15,309</w:t>
            </w:r>
          </w:p>
        </w:tc>
        <w:tc>
          <w:tcPr>
            <w:tcW w:w="192" w:type="dxa"/>
          </w:tcPr>
          <w:p w14:paraId="13D37495" w14:textId="77777777" w:rsidR="00753FF5" w:rsidRPr="00D856D9" w:rsidRDefault="00753FF5" w:rsidP="00753FF5">
            <w:pPr>
              <w:pStyle w:val="acctfourfigures"/>
              <w:tabs>
                <w:tab w:val="clear" w:pos="765"/>
              </w:tabs>
              <w:spacing w:line="240" w:lineRule="atLeast"/>
              <w:rPr>
                <w:sz w:val="20"/>
              </w:rPr>
            </w:pPr>
          </w:p>
        </w:tc>
        <w:tc>
          <w:tcPr>
            <w:tcW w:w="1260" w:type="dxa"/>
          </w:tcPr>
          <w:p w14:paraId="322C4562" w14:textId="43B9E1D3" w:rsidR="00753FF5" w:rsidRPr="00D856D9" w:rsidRDefault="00020180" w:rsidP="00753FF5">
            <w:pPr>
              <w:pStyle w:val="acctfourfigures"/>
              <w:tabs>
                <w:tab w:val="clear" w:pos="765"/>
                <w:tab w:val="decimal" w:pos="815"/>
              </w:tabs>
              <w:spacing w:line="240" w:lineRule="atLeast"/>
              <w:ind w:right="38"/>
            </w:pPr>
            <w:r w:rsidRPr="00D856D9">
              <w:t>-</w:t>
            </w:r>
          </w:p>
        </w:tc>
        <w:tc>
          <w:tcPr>
            <w:tcW w:w="180" w:type="dxa"/>
          </w:tcPr>
          <w:p w14:paraId="676E7E7E" w14:textId="77777777" w:rsidR="00753FF5" w:rsidRPr="00D856D9" w:rsidRDefault="00753FF5" w:rsidP="00753FF5">
            <w:pPr>
              <w:pStyle w:val="acctfourfigures"/>
              <w:tabs>
                <w:tab w:val="clear" w:pos="765"/>
                <w:tab w:val="decimal" w:pos="815"/>
              </w:tabs>
              <w:spacing w:line="240" w:lineRule="atLeast"/>
            </w:pPr>
          </w:p>
        </w:tc>
        <w:tc>
          <w:tcPr>
            <w:tcW w:w="1337" w:type="dxa"/>
          </w:tcPr>
          <w:p w14:paraId="14F782F7" w14:textId="030177AC" w:rsidR="00753FF5" w:rsidRPr="00D856D9" w:rsidRDefault="00753FF5" w:rsidP="00753FF5">
            <w:pPr>
              <w:pStyle w:val="acctfourfigures"/>
              <w:tabs>
                <w:tab w:val="clear" w:pos="765"/>
                <w:tab w:val="decimal" w:pos="815"/>
              </w:tabs>
              <w:spacing w:line="240" w:lineRule="atLeast"/>
              <w:ind w:right="38"/>
            </w:pPr>
            <w:r w:rsidRPr="00D856D9">
              <w:t>-</w:t>
            </w:r>
          </w:p>
        </w:tc>
      </w:tr>
      <w:tr w:rsidR="00753FF5" w:rsidRPr="00D856D9" w14:paraId="30F3213D" w14:textId="77777777" w:rsidTr="00617CEF">
        <w:trPr>
          <w:cantSplit/>
        </w:trPr>
        <w:tc>
          <w:tcPr>
            <w:tcW w:w="3312" w:type="dxa"/>
          </w:tcPr>
          <w:p w14:paraId="37AFCC0A" w14:textId="77777777" w:rsidR="00753FF5" w:rsidRPr="00D856D9" w:rsidRDefault="00753FF5" w:rsidP="00753FF5">
            <w:pPr>
              <w:spacing w:line="240" w:lineRule="atLeast"/>
            </w:pPr>
            <w:r w:rsidRPr="00D856D9">
              <w:rPr>
                <w:b/>
                <w:bCs/>
              </w:rPr>
              <w:t>Total</w:t>
            </w:r>
          </w:p>
        </w:tc>
        <w:tc>
          <w:tcPr>
            <w:tcW w:w="180" w:type="dxa"/>
          </w:tcPr>
          <w:p w14:paraId="6E337DC9" w14:textId="77777777" w:rsidR="00753FF5" w:rsidRPr="00D856D9" w:rsidRDefault="00753FF5" w:rsidP="00753FF5">
            <w:pPr>
              <w:pStyle w:val="acctfourfigures"/>
              <w:tabs>
                <w:tab w:val="clear" w:pos="765"/>
              </w:tabs>
              <w:spacing w:line="240" w:lineRule="atLeast"/>
              <w:ind w:left="-79" w:right="-79"/>
              <w:jc w:val="center"/>
              <w:rPr>
                <w:sz w:val="20"/>
              </w:rPr>
            </w:pPr>
          </w:p>
        </w:tc>
        <w:tc>
          <w:tcPr>
            <w:tcW w:w="1260" w:type="dxa"/>
            <w:tcBorders>
              <w:top w:val="single" w:sz="4" w:space="0" w:color="auto"/>
              <w:bottom w:val="double" w:sz="4" w:space="0" w:color="auto"/>
            </w:tcBorders>
          </w:tcPr>
          <w:p w14:paraId="486D8646" w14:textId="105CD68E" w:rsidR="00753FF5" w:rsidRPr="00D856D9" w:rsidRDefault="00F356A2" w:rsidP="002C2530">
            <w:pPr>
              <w:pStyle w:val="acctfourfigures"/>
              <w:tabs>
                <w:tab w:val="clear" w:pos="765"/>
                <w:tab w:val="decimal" w:pos="1064"/>
              </w:tabs>
              <w:spacing w:line="240" w:lineRule="atLeast"/>
              <w:ind w:right="38"/>
              <w:rPr>
                <w:b/>
                <w:bCs/>
                <w:sz w:val="20"/>
              </w:rPr>
            </w:pPr>
            <w:r w:rsidRPr="00D856D9">
              <w:rPr>
                <w:b/>
                <w:bCs/>
                <w:sz w:val="20"/>
              </w:rPr>
              <w:t>17,9</w:t>
            </w:r>
            <w:r w:rsidR="00A02B94" w:rsidRPr="00D856D9">
              <w:rPr>
                <w:b/>
                <w:bCs/>
                <w:sz w:val="20"/>
              </w:rPr>
              <w:t>73,531</w:t>
            </w:r>
          </w:p>
        </w:tc>
        <w:tc>
          <w:tcPr>
            <w:tcW w:w="180" w:type="dxa"/>
          </w:tcPr>
          <w:p w14:paraId="2CC507D1" w14:textId="77777777" w:rsidR="00753FF5" w:rsidRPr="00D856D9" w:rsidRDefault="00753FF5" w:rsidP="00753FF5">
            <w:pPr>
              <w:pStyle w:val="acctfourfigures"/>
              <w:tabs>
                <w:tab w:val="clear" w:pos="765"/>
              </w:tabs>
              <w:spacing w:line="240" w:lineRule="atLeast"/>
              <w:jc w:val="center"/>
              <w:rPr>
                <w:sz w:val="20"/>
              </w:rPr>
            </w:pPr>
          </w:p>
        </w:tc>
        <w:tc>
          <w:tcPr>
            <w:tcW w:w="1249" w:type="dxa"/>
            <w:tcBorders>
              <w:top w:val="single" w:sz="4" w:space="0" w:color="auto"/>
              <w:bottom w:val="double" w:sz="4" w:space="0" w:color="auto"/>
            </w:tcBorders>
          </w:tcPr>
          <w:p w14:paraId="1DC9B558" w14:textId="54524AB1" w:rsidR="00753FF5" w:rsidRPr="00D856D9" w:rsidRDefault="00753FF5" w:rsidP="00753FF5">
            <w:pPr>
              <w:jc w:val="center"/>
              <w:rPr>
                <w:b/>
                <w:bCs/>
              </w:rPr>
            </w:pPr>
            <w:r w:rsidRPr="00D856D9">
              <w:rPr>
                <w:b/>
                <w:bCs/>
              </w:rPr>
              <w:t xml:space="preserve">  18,856,772</w:t>
            </w:r>
          </w:p>
        </w:tc>
        <w:tc>
          <w:tcPr>
            <w:tcW w:w="192" w:type="dxa"/>
          </w:tcPr>
          <w:p w14:paraId="5E3EB155" w14:textId="77777777" w:rsidR="00753FF5" w:rsidRPr="00D856D9" w:rsidRDefault="00753FF5" w:rsidP="00753FF5">
            <w:pPr>
              <w:pStyle w:val="acctfourfigures"/>
              <w:tabs>
                <w:tab w:val="clear" w:pos="765"/>
              </w:tabs>
              <w:spacing w:line="240" w:lineRule="atLeast"/>
              <w:rPr>
                <w:sz w:val="20"/>
              </w:rPr>
            </w:pPr>
          </w:p>
        </w:tc>
        <w:tc>
          <w:tcPr>
            <w:tcW w:w="1260" w:type="dxa"/>
            <w:tcBorders>
              <w:top w:val="single" w:sz="4" w:space="0" w:color="auto"/>
              <w:bottom w:val="double" w:sz="4" w:space="0" w:color="auto"/>
            </w:tcBorders>
          </w:tcPr>
          <w:p w14:paraId="2625E4D8" w14:textId="309B9866" w:rsidR="00753FF5" w:rsidRPr="00D856D9" w:rsidRDefault="00020180" w:rsidP="00753FF5">
            <w:pPr>
              <w:pStyle w:val="acctfourfigures"/>
              <w:tabs>
                <w:tab w:val="clear" w:pos="765"/>
                <w:tab w:val="decimal" w:pos="1114"/>
              </w:tabs>
              <w:spacing w:line="240" w:lineRule="atLeast"/>
              <w:ind w:right="38"/>
              <w:rPr>
                <w:b/>
                <w:bCs/>
                <w:sz w:val="20"/>
              </w:rPr>
            </w:pPr>
            <w:r w:rsidRPr="00D856D9">
              <w:rPr>
                <w:b/>
                <w:bCs/>
                <w:sz w:val="20"/>
              </w:rPr>
              <w:t>9,335,164</w:t>
            </w:r>
          </w:p>
        </w:tc>
        <w:tc>
          <w:tcPr>
            <w:tcW w:w="180" w:type="dxa"/>
          </w:tcPr>
          <w:p w14:paraId="16C8F994" w14:textId="77777777" w:rsidR="00753FF5" w:rsidRPr="00D856D9" w:rsidRDefault="00753FF5" w:rsidP="00753FF5">
            <w:pPr>
              <w:pStyle w:val="acctfourfigures"/>
              <w:tabs>
                <w:tab w:val="clear" w:pos="765"/>
              </w:tabs>
              <w:spacing w:line="240" w:lineRule="atLeast"/>
              <w:rPr>
                <w:b/>
                <w:bCs/>
                <w:sz w:val="20"/>
              </w:rPr>
            </w:pPr>
          </w:p>
        </w:tc>
        <w:tc>
          <w:tcPr>
            <w:tcW w:w="1337" w:type="dxa"/>
            <w:tcBorders>
              <w:top w:val="single" w:sz="4" w:space="0" w:color="auto"/>
              <w:bottom w:val="double" w:sz="4" w:space="0" w:color="auto"/>
            </w:tcBorders>
          </w:tcPr>
          <w:p w14:paraId="371B64B4" w14:textId="3B64A028" w:rsidR="00753FF5" w:rsidRPr="00D856D9" w:rsidRDefault="00753FF5" w:rsidP="00753FF5">
            <w:pPr>
              <w:pStyle w:val="acctfourfigures"/>
              <w:tabs>
                <w:tab w:val="clear" w:pos="765"/>
                <w:tab w:val="decimal" w:pos="1114"/>
              </w:tabs>
              <w:spacing w:line="240" w:lineRule="atLeast"/>
              <w:ind w:right="38"/>
              <w:rPr>
                <w:b/>
                <w:bCs/>
                <w:sz w:val="20"/>
              </w:rPr>
            </w:pPr>
            <w:r w:rsidRPr="00D856D9">
              <w:rPr>
                <w:b/>
                <w:bCs/>
                <w:sz w:val="20"/>
              </w:rPr>
              <w:t>10,129,000</w:t>
            </w:r>
          </w:p>
        </w:tc>
      </w:tr>
    </w:tbl>
    <w:p w14:paraId="53F1ABAF" w14:textId="77777777" w:rsidR="006C62E3" w:rsidRPr="00D856D9" w:rsidRDefault="006C62E3" w:rsidP="006C62E3">
      <w:pPr>
        <w:overflowPunct w:val="0"/>
        <w:autoSpaceDE w:val="0"/>
        <w:autoSpaceDN w:val="0"/>
        <w:adjustRightInd w:val="0"/>
        <w:spacing w:line="240" w:lineRule="exact"/>
        <w:jc w:val="thaiDistribute"/>
        <w:textAlignment w:val="baseline"/>
        <w:rPr>
          <w:rFonts w:eastAsia="Times New Roman"/>
          <w:b/>
          <w:bCs/>
          <w:i/>
          <w:iCs/>
        </w:rPr>
      </w:pPr>
    </w:p>
    <w:p w14:paraId="33EF37EC" w14:textId="5895EFC2" w:rsidR="009652BC" w:rsidRPr="00D856D9" w:rsidRDefault="009652BC" w:rsidP="009652BC">
      <w:pPr>
        <w:ind w:left="540" w:right="-253"/>
        <w:rPr>
          <w:rFonts w:eastAsia="Times New Roman"/>
          <w:lang w:bidi="ar-SA"/>
        </w:rPr>
      </w:pPr>
      <w:r w:rsidRPr="00D856D9">
        <w:rPr>
          <w:rFonts w:eastAsia="Times New Roman"/>
          <w:lang w:bidi="ar-SA"/>
        </w:rPr>
        <w:t xml:space="preserve">Secured interest-bearing liabilities as </w:t>
      </w:r>
      <w:proofErr w:type="gramStart"/>
      <w:r w:rsidRPr="00D856D9">
        <w:rPr>
          <w:rFonts w:eastAsia="Times New Roman"/>
          <w:lang w:bidi="ar-SA"/>
        </w:rPr>
        <w:t>at</w:t>
      </w:r>
      <w:proofErr w:type="gramEnd"/>
      <w:r w:rsidRPr="00D856D9">
        <w:rPr>
          <w:rFonts w:eastAsia="Times New Roman"/>
          <w:lang w:bidi="ar-SA"/>
        </w:rPr>
        <w:t xml:space="preserve"> 31 December were secured on the following assets:</w:t>
      </w:r>
    </w:p>
    <w:p w14:paraId="7B4129A7" w14:textId="77777777" w:rsidR="009652BC" w:rsidRPr="00D856D9" w:rsidRDefault="009652BC" w:rsidP="009652BC">
      <w:pPr>
        <w:ind w:left="540"/>
        <w:rPr>
          <w:rFonts w:eastAsia="Times New Roman"/>
          <w:szCs w:val="25"/>
          <w:cs/>
        </w:rPr>
      </w:pPr>
    </w:p>
    <w:tbl>
      <w:tblPr>
        <w:tblW w:w="9162" w:type="dxa"/>
        <w:tblInd w:w="450" w:type="dxa"/>
        <w:tblLayout w:type="fixed"/>
        <w:tblCellMar>
          <w:left w:w="79" w:type="dxa"/>
          <w:right w:w="79" w:type="dxa"/>
        </w:tblCellMar>
        <w:tblLook w:val="04A0" w:firstRow="1" w:lastRow="0" w:firstColumn="1" w:lastColumn="0" w:noHBand="0" w:noVBand="1"/>
      </w:tblPr>
      <w:tblGrid>
        <w:gridCol w:w="5400"/>
        <w:gridCol w:w="900"/>
        <w:gridCol w:w="180"/>
        <w:gridCol w:w="1170"/>
        <w:gridCol w:w="180"/>
        <w:gridCol w:w="1326"/>
        <w:gridCol w:w="6"/>
      </w:tblGrid>
      <w:tr w:rsidR="00565B00" w:rsidRPr="00D856D9" w14:paraId="76A0B828" w14:textId="77777777" w:rsidTr="00A02B94">
        <w:trPr>
          <w:gridAfter w:val="1"/>
          <w:wAfter w:w="6" w:type="dxa"/>
          <w:cantSplit/>
        </w:trPr>
        <w:tc>
          <w:tcPr>
            <w:tcW w:w="5400" w:type="dxa"/>
          </w:tcPr>
          <w:p w14:paraId="2A0D8271" w14:textId="77777777" w:rsidR="00565B00" w:rsidRPr="00D856D9" w:rsidRDefault="00565B00" w:rsidP="002C1A5A">
            <w:pPr>
              <w:rPr>
                <w:rFonts w:eastAsia="Times New Roman"/>
                <w:lang w:bidi="ar-SA"/>
              </w:rPr>
            </w:pPr>
          </w:p>
        </w:tc>
        <w:tc>
          <w:tcPr>
            <w:tcW w:w="900" w:type="dxa"/>
          </w:tcPr>
          <w:p w14:paraId="6351FB9F" w14:textId="77777777" w:rsidR="00565B00" w:rsidRPr="00D856D9" w:rsidRDefault="00565B00" w:rsidP="002C1A5A">
            <w:pPr>
              <w:jc w:val="center"/>
              <w:rPr>
                <w:rFonts w:eastAsia="Times New Roman"/>
                <w:bCs/>
                <w:i/>
                <w:iCs/>
                <w:lang w:bidi="ar-SA"/>
              </w:rPr>
            </w:pPr>
          </w:p>
        </w:tc>
        <w:tc>
          <w:tcPr>
            <w:tcW w:w="180" w:type="dxa"/>
          </w:tcPr>
          <w:p w14:paraId="5B2EE30B" w14:textId="77777777" w:rsidR="00565B00" w:rsidRPr="00D856D9" w:rsidRDefault="00565B00" w:rsidP="002C1A5A">
            <w:pPr>
              <w:tabs>
                <w:tab w:val="decimal" w:pos="765"/>
              </w:tabs>
              <w:rPr>
                <w:rFonts w:eastAsia="Times New Roman"/>
                <w:lang w:bidi="ar-SA"/>
              </w:rPr>
            </w:pPr>
          </w:p>
        </w:tc>
        <w:tc>
          <w:tcPr>
            <w:tcW w:w="2676" w:type="dxa"/>
            <w:gridSpan w:val="3"/>
          </w:tcPr>
          <w:p w14:paraId="6100CC0B" w14:textId="04625F5A" w:rsidR="00565B00" w:rsidRPr="00D856D9" w:rsidRDefault="00565B00" w:rsidP="002C1A5A">
            <w:pPr>
              <w:pStyle w:val="acctmergecolhdg"/>
              <w:rPr>
                <w:sz w:val="20"/>
              </w:rPr>
            </w:pPr>
            <w:r w:rsidRPr="00D856D9">
              <w:rPr>
                <w:sz w:val="20"/>
              </w:rPr>
              <w:t>Consolidated</w:t>
            </w:r>
          </w:p>
        </w:tc>
      </w:tr>
      <w:tr w:rsidR="00565B00" w:rsidRPr="00D856D9" w14:paraId="16F0B594" w14:textId="77777777" w:rsidTr="00A02B94">
        <w:trPr>
          <w:gridAfter w:val="1"/>
          <w:wAfter w:w="6" w:type="dxa"/>
          <w:cantSplit/>
        </w:trPr>
        <w:tc>
          <w:tcPr>
            <w:tcW w:w="5400" w:type="dxa"/>
          </w:tcPr>
          <w:p w14:paraId="7AA5553A" w14:textId="1BE54F49" w:rsidR="00565B00" w:rsidRPr="00D856D9" w:rsidRDefault="00565B00" w:rsidP="0022516A">
            <w:pPr>
              <w:pStyle w:val="acctfourfigures"/>
              <w:spacing w:line="240" w:lineRule="atLeast"/>
              <w:ind w:right="-79"/>
              <w:rPr>
                <w:b/>
                <w:bCs/>
                <w:i/>
                <w:iCs/>
                <w:sz w:val="20"/>
              </w:rPr>
            </w:pPr>
            <w:r w:rsidRPr="00D856D9">
              <w:rPr>
                <w:b/>
                <w:bCs/>
                <w:i/>
                <w:iCs/>
                <w:sz w:val="20"/>
              </w:rPr>
              <w:t>Assets pledged as security for liabilities</w:t>
            </w:r>
          </w:p>
        </w:tc>
        <w:tc>
          <w:tcPr>
            <w:tcW w:w="900" w:type="dxa"/>
          </w:tcPr>
          <w:p w14:paraId="33C39D4A" w14:textId="3312E0F8" w:rsidR="00565B00" w:rsidRPr="00D856D9" w:rsidRDefault="00565B00" w:rsidP="0022516A">
            <w:pPr>
              <w:jc w:val="center"/>
              <w:rPr>
                <w:rFonts w:eastAsia="Times New Roman"/>
                <w:bCs/>
                <w:i/>
                <w:iCs/>
                <w:lang w:bidi="ar-SA"/>
              </w:rPr>
            </w:pPr>
          </w:p>
        </w:tc>
        <w:tc>
          <w:tcPr>
            <w:tcW w:w="180" w:type="dxa"/>
          </w:tcPr>
          <w:p w14:paraId="7275E63D" w14:textId="77777777" w:rsidR="00565B00" w:rsidRPr="00D856D9" w:rsidRDefault="00565B00" w:rsidP="0022516A">
            <w:pPr>
              <w:tabs>
                <w:tab w:val="decimal" w:pos="765"/>
              </w:tabs>
              <w:rPr>
                <w:rFonts w:eastAsia="Times New Roman"/>
                <w:lang w:bidi="ar-SA"/>
              </w:rPr>
            </w:pPr>
          </w:p>
        </w:tc>
        <w:tc>
          <w:tcPr>
            <w:tcW w:w="2676" w:type="dxa"/>
            <w:gridSpan w:val="3"/>
          </w:tcPr>
          <w:p w14:paraId="6392EF3C" w14:textId="391519D3" w:rsidR="00565B00" w:rsidRPr="00D856D9" w:rsidRDefault="00565B00" w:rsidP="0022516A">
            <w:pPr>
              <w:pStyle w:val="acctmergecolhdg"/>
              <w:rPr>
                <w:sz w:val="20"/>
              </w:rPr>
            </w:pPr>
            <w:r w:rsidRPr="00D856D9">
              <w:rPr>
                <w:sz w:val="20"/>
              </w:rPr>
              <w:t>financial statements</w:t>
            </w:r>
          </w:p>
        </w:tc>
      </w:tr>
      <w:tr w:rsidR="0022516A" w:rsidRPr="00D856D9" w14:paraId="5CFC11BE" w14:textId="77777777" w:rsidTr="00A02B94">
        <w:trPr>
          <w:cantSplit/>
        </w:trPr>
        <w:tc>
          <w:tcPr>
            <w:tcW w:w="5400" w:type="dxa"/>
          </w:tcPr>
          <w:p w14:paraId="497BB4CA" w14:textId="60FD0F8F" w:rsidR="0022516A" w:rsidRPr="00D856D9" w:rsidRDefault="00A84093" w:rsidP="00A84093">
            <w:pPr>
              <w:pStyle w:val="acctfourfigures"/>
              <w:tabs>
                <w:tab w:val="clear" w:pos="765"/>
                <w:tab w:val="decimal" w:pos="373"/>
              </w:tabs>
              <w:spacing w:line="240" w:lineRule="atLeast"/>
              <w:ind w:right="-79"/>
              <w:rPr>
                <w:b/>
                <w:bCs/>
                <w:i/>
                <w:iCs/>
                <w:sz w:val="20"/>
              </w:rPr>
            </w:pPr>
            <w:proofErr w:type="gramStart"/>
            <w:r w:rsidRPr="00D856D9">
              <w:rPr>
                <w:rFonts w:cs="Angsana New"/>
                <w:b/>
                <w:bCs/>
                <w:i/>
                <w:iCs/>
                <w:sz w:val="20"/>
                <w:szCs w:val="25"/>
                <w:lang w:bidi="th-TH"/>
              </w:rPr>
              <w:t>At</w:t>
            </w:r>
            <w:proofErr w:type="gramEnd"/>
            <w:r w:rsidR="0022516A" w:rsidRPr="00D856D9">
              <w:rPr>
                <w:b/>
                <w:bCs/>
                <w:i/>
                <w:iCs/>
                <w:sz w:val="20"/>
              </w:rPr>
              <w:t xml:space="preserve"> 31 December</w:t>
            </w:r>
          </w:p>
        </w:tc>
        <w:tc>
          <w:tcPr>
            <w:tcW w:w="900" w:type="dxa"/>
          </w:tcPr>
          <w:p w14:paraId="29D393DC" w14:textId="764D5E3C" w:rsidR="0022516A" w:rsidRPr="00D856D9" w:rsidRDefault="008B4DAC" w:rsidP="0022516A">
            <w:pPr>
              <w:jc w:val="center"/>
              <w:rPr>
                <w:rFonts w:eastAsia="Times New Roman"/>
                <w:bCs/>
                <w:i/>
                <w:iCs/>
                <w:lang w:bidi="ar-SA"/>
              </w:rPr>
            </w:pPr>
            <w:r w:rsidRPr="00D856D9">
              <w:rPr>
                <w:rFonts w:eastAsia="Times New Roman"/>
                <w:bCs/>
                <w:i/>
                <w:iCs/>
                <w:lang w:bidi="ar-SA"/>
              </w:rPr>
              <w:t>Note</w:t>
            </w:r>
          </w:p>
        </w:tc>
        <w:tc>
          <w:tcPr>
            <w:tcW w:w="180" w:type="dxa"/>
          </w:tcPr>
          <w:p w14:paraId="34DC16AB" w14:textId="77777777" w:rsidR="0022516A" w:rsidRPr="00D856D9" w:rsidRDefault="0022516A" w:rsidP="0022516A">
            <w:pPr>
              <w:tabs>
                <w:tab w:val="decimal" w:pos="765"/>
              </w:tabs>
              <w:rPr>
                <w:rFonts w:eastAsia="Times New Roman"/>
                <w:lang w:bidi="ar-SA"/>
              </w:rPr>
            </w:pPr>
          </w:p>
        </w:tc>
        <w:tc>
          <w:tcPr>
            <w:tcW w:w="1170" w:type="dxa"/>
          </w:tcPr>
          <w:p w14:paraId="7A5E7D5A" w14:textId="77F1FF42" w:rsidR="0022516A" w:rsidRPr="00D856D9" w:rsidRDefault="00ED2782" w:rsidP="0022516A">
            <w:pPr>
              <w:pStyle w:val="acctmergecolhdg"/>
              <w:rPr>
                <w:rFonts w:cstheme="minorBidi"/>
                <w:b w:val="0"/>
                <w:bCs/>
                <w:sz w:val="20"/>
                <w:szCs w:val="25"/>
                <w:lang w:bidi="th-TH"/>
              </w:rPr>
            </w:pPr>
            <w:r w:rsidRPr="00D856D9">
              <w:rPr>
                <w:b w:val="0"/>
                <w:bCs/>
                <w:sz w:val="20"/>
              </w:rPr>
              <w:t>2025</w:t>
            </w:r>
          </w:p>
        </w:tc>
        <w:tc>
          <w:tcPr>
            <w:tcW w:w="180" w:type="dxa"/>
          </w:tcPr>
          <w:p w14:paraId="15FBE0BB" w14:textId="77777777" w:rsidR="0022516A" w:rsidRPr="00D856D9" w:rsidRDefault="0022516A" w:rsidP="0022516A">
            <w:pPr>
              <w:pStyle w:val="acctmergecolhdg"/>
              <w:rPr>
                <w:b w:val="0"/>
                <w:bCs/>
                <w:sz w:val="20"/>
              </w:rPr>
            </w:pPr>
          </w:p>
        </w:tc>
        <w:tc>
          <w:tcPr>
            <w:tcW w:w="1332" w:type="dxa"/>
            <w:gridSpan w:val="2"/>
          </w:tcPr>
          <w:p w14:paraId="7AE9234C" w14:textId="48F27168" w:rsidR="0022516A" w:rsidRPr="00D856D9" w:rsidRDefault="00617CEF" w:rsidP="0022516A">
            <w:pPr>
              <w:pStyle w:val="acctmergecolhdg"/>
              <w:rPr>
                <w:b w:val="0"/>
                <w:bCs/>
                <w:sz w:val="20"/>
              </w:rPr>
            </w:pPr>
            <w:r w:rsidRPr="00D856D9">
              <w:rPr>
                <w:b w:val="0"/>
                <w:bCs/>
                <w:sz w:val="20"/>
              </w:rPr>
              <w:t>202</w:t>
            </w:r>
            <w:r w:rsidR="00753FF5" w:rsidRPr="00D856D9">
              <w:rPr>
                <w:b w:val="0"/>
                <w:bCs/>
                <w:sz w:val="20"/>
              </w:rPr>
              <w:t>4</w:t>
            </w:r>
          </w:p>
        </w:tc>
      </w:tr>
      <w:tr w:rsidR="0022516A" w:rsidRPr="00D856D9" w14:paraId="282ED482" w14:textId="77777777" w:rsidTr="00A02B94">
        <w:trPr>
          <w:gridAfter w:val="1"/>
          <w:wAfter w:w="6" w:type="dxa"/>
          <w:cantSplit/>
        </w:trPr>
        <w:tc>
          <w:tcPr>
            <w:tcW w:w="5400" w:type="dxa"/>
          </w:tcPr>
          <w:p w14:paraId="7EB88915" w14:textId="77777777" w:rsidR="0022516A" w:rsidRPr="00D856D9" w:rsidRDefault="0022516A" w:rsidP="0022516A">
            <w:pPr>
              <w:rPr>
                <w:rFonts w:eastAsia="Times New Roman"/>
                <w:lang w:bidi="ar-SA"/>
              </w:rPr>
            </w:pPr>
          </w:p>
        </w:tc>
        <w:tc>
          <w:tcPr>
            <w:tcW w:w="900" w:type="dxa"/>
          </w:tcPr>
          <w:p w14:paraId="086FEECE" w14:textId="3A66E1BC" w:rsidR="0022516A" w:rsidRPr="00D856D9" w:rsidRDefault="0022516A" w:rsidP="0022516A">
            <w:pPr>
              <w:tabs>
                <w:tab w:val="left" w:pos="720"/>
                <w:tab w:val="decimal" w:pos="765"/>
              </w:tabs>
              <w:ind w:right="11"/>
              <w:jc w:val="center"/>
              <w:rPr>
                <w:rFonts w:eastAsia="Times New Roman"/>
                <w:i/>
                <w:iCs/>
                <w:lang w:bidi="ar-SA"/>
              </w:rPr>
            </w:pPr>
          </w:p>
        </w:tc>
        <w:tc>
          <w:tcPr>
            <w:tcW w:w="180" w:type="dxa"/>
          </w:tcPr>
          <w:p w14:paraId="49291832" w14:textId="77777777" w:rsidR="0022516A" w:rsidRPr="00D856D9" w:rsidRDefault="0022516A" w:rsidP="0022516A">
            <w:pPr>
              <w:tabs>
                <w:tab w:val="decimal" w:pos="765"/>
              </w:tabs>
              <w:rPr>
                <w:rFonts w:eastAsia="Times New Roman"/>
                <w:lang w:bidi="ar-SA"/>
              </w:rPr>
            </w:pPr>
          </w:p>
        </w:tc>
        <w:tc>
          <w:tcPr>
            <w:tcW w:w="2676" w:type="dxa"/>
            <w:gridSpan w:val="3"/>
            <w:hideMark/>
          </w:tcPr>
          <w:p w14:paraId="48921B51" w14:textId="77777777" w:rsidR="0022516A" w:rsidRPr="00D856D9" w:rsidRDefault="0022516A" w:rsidP="0022516A">
            <w:pPr>
              <w:tabs>
                <w:tab w:val="decimal" w:pos="765"/>
              </w:tabs>
              <w:jc w:val="center"/>
              <w:rPr>
                <w:rFonts w:eastAsia="Times New Roman"/>
                <w:i/>
                <w:iCs/>
                <w:lang w:bidi="ar-SA"/>
              </w:rPr>
            </w:pPr>
            <w:r w:rsidRPr="00D856D9">
              <w:rPr>
                <w:rFonts w:eastAsia="Times New Roman"/>
                <w:i/>
                <w:iCs/>
                <w:lang w:bidi="ar-SA"/>
              </w:rPr>
              <w:t>(in thousand Baht)</w:t>
            </w:r>
          </w:p>
        </w:tc>
      </w:tr>
      <w:tr w:rsidR="00753FF5" w:rsidRPr="00D856D9" w14:paraId="00F2F2A0" w14:textId="77777777" w:rsidTr="00A02B94">
        <w:trPr>
          <w:cantSplit/>
        </w:trPr>
        <w:tc>
          <w:tcPr>
            <w:tcW w:w="5400" w:type="dxa"/>
          </w:tcPr>
          <w:p w14:paraId="59F03AD6" w14:textId="7465A628" w:rsidR="00753FF5" w:rsidRPr="00D856D9" w:rsidRDefault="00753FF5" w:rsidP="00753FF5">
            <w:pPr>
              <w:tabs>
                <w:tab w:val="left" w:pos="180"/>
              </w:tabs>
              <w:overflowPunct w:val="0"/>
              <w:autoSpaceDE w:val="0"/>
              <w:autoSpaceDN w:val="0"/>
              <w:adjustRightInd w:val="0"/>
              <w:spacing w:line="240" w:lineRule="exact"/>
              <w:textAlignment w:val="baseline"/>
              <w:rPr>
                <w:rFonts w:eastAsia="Times New Roman"/>
              </w:rPr>
            </w:pPr>
            <w:r w:rsidRPr="00D856D9">
              <w:rPr>
                <w:rFonts w:eastAsia="Times New Roman"/>
              </w:rPr>
              <w:t>Assets held for operating lease</w:t>
            </w:r>
          </w:p>
        </w:tc>
        <w:tc>
          <w:tcPr>
            <w:tcW w:w="900" w:type="dxa"/>
          </w:tcPr>
          <w:p w14:paraId="700E055F" w14:textId="5DB2A4B5" w:rsidR="00753FF5" w:rsidRPr="00D856D9" w:rsidRDefault="00753FF5" w:rsidP="00753FF5">
            <w:pPr>
              <w:tabs>
                <w:tab w:val="left" w:pos="720"/>
                <w:tab w:val="decimal" w:pos="765"/>
              </w:tabs>
              <w:ind w:right="11"/>
              <w:jc w:val="center"/>
              <w:rPr>
                <w:rFonts w:eastAsia="Times New Roman"/>
                <w:i/>
                <w:iCs/>
                <w:lang w:bidi="ar-SA"/>
              </w:rPr>
            </w:pPr>
            <w:r w:rsidRPr="00D856D9">
              <w:rPr>
                <w:rFonts w:eastAsia="Times New Roman"/>
                <w:i/>
                <w:iCs/>
                <w:lang w:bidi="ar-SA"/>
              </w:rPr>
              <w:t>1</w:t>
            </w:r>
            <w:r w:rsidR="00C677E5" w:rsidRPr="00D856D9">
              <w:rPr>
                <w:rFonts w:eastAsia="Times New Roman"/>
                <w:i/>
                <w:iCs/>
                <w:lang w:bidi="ar-SA"/>
              </w:rPr>
              <w:t>8</w:t>
            </w:r>
          </w:p>
        </w:tc>
        <w:tc>
          <w:tcPr>
            <w:tcW w:w="180" w:type="dxa"/>
          </w:tcPr>
          <w:p w14:paraId="64F10159" w14:textId="77777777" w:rsidR="00753FF5" w:rsidRPr="00D856D9" w:rsidRDefault="00753FF5" w:rsidP="00753FF5">
            <w:pPr>
              <w:tabs>
                <w:tab w:val="decimal" w:pos="765"/>
              </w:tabs>
              <w:rPr>
                <w:rFonts w:eastAsia="Times New Roman"/>
                <w:lang w:bidi="ar-SA"/>
              </w:rPr>
            </w:pPr>
          </w:p>
        </w:tc>
        <w:tc>
          <w:tcPr>
            <w:tcW w:w="1170" w:type="dxa"/>
          </w:tcPr>
          <w:p w14:paraId="0CCDACA5" w14:textId="4B352538" w:rsidR="00753FF5" w:rsidRPr="00D856D9" w:rsidRDefault="00A02B94" w:rsidP="00753FF5">
            <w:pPr>
              <w:pStyle w:val="acctfourfigures"/>
              <w:tabs>
                <w:tab w:val="clear" w:pos="765"/>
                <w:tab w:val="decimal" w:pos="1063"/>
              </w:tabs>
              <w:spacing w:line="240" w:lineRule="atLeast"/>
              <w:ind w:right="38"/>
              <w:rPr>
                <w:sz w:val="20"/>
              </w:rPr>
            </w:pPr>
            <w:r w:rsidRPr="00D856D9">
              <w:rPr>
                <w:sz w:val="20"/>
              </w:rPr>
              <w:t>9,836,708</w:t>
            </w:r>
          </w:p>
        </w:tc>
        <w:tc>
          <w:tcPr>
            <w:tcW w:w="180" w:type="dxa"/>
          </w:tcPr>
          <w:p w14:paraId="4964EC57" w14:textId="77777777" w:rsidR="00753FF5" w:rsidRPr="00D856D9" w:rsidRDefault="00753FF5" w:rsidP="00753FF5">
            <w:pPr>
              <w:tabs>
                <w:tab w:val="decimal" w:pos="765"/>
                <w:tab w:val="decimal" w:pos="1001"/>
              </w:tabs>
              <w:rPr>
                <w:rFonts w:eastAsia="Times New Roman"/>
                <w:lang w:bidi="ar-SA"/>
              </w:rPr>
            </w:pPr>
          </w:p>
        </w:tc>
        <w:tc>
          <w:tcPr>
            <w:tcW w:w="1332" w:type="dxa"/>
            <w:gridSpan w:val="2"/>
          </w:tcPr>
          <w:p w14:paraId="3FCB9A80" w14:textId="7692C503" w:rsidR="00753FF5" w:rsidRPr="00D856D9" w:rsidRDefault="00753FF5" w:rsidP="00753FF5">
            <w:pPr>
              <w:pStyle w:val="acctfourfigures"/>
              <w:tabs>
                <w:tab w:val="clear" w:pos="765"/>
                <w:tab w:val="decimal" w:pos="1114"/>
              </w:tabs>
              <w:spacing w:line="240" w:lineRule="atLeast"/>
              <w:ind w:right="38"/>
              <w:rPr>
                <w:sz w:val="20"/>
              </w:rPr>
            </w:pPr>
            <w:r w:rsidRPr="00D856D9">
              <w:rPr>
                <w:sz w:val="20"/>
              </w:rPr>
              <w:t>9,838,840</w:t>
            </w:r>
          </w:p>
        </w:tc>
      </w:tr>
      <w:tr w:rsidR="00753FF5" w:rsidRPr="00D856D9" w14:paraId="454BAABC" w14:textId="77777777" w:rsidTr="00A02B94">
        <w:trPr>
          <w:cantSplit/>
        </w:trPr>
        <w:tc>
          <w:tcPr>
            <w:tcW w:w="5400" w:type="dxa"/>
          </w:tcPr>
          <w:p w14:paraId="5E69B9F4" w14:textId="0DD6F16A" w:rsidR="00753FF5" w:rsidRPr="00D856D9" w:rsidRDefault="00753FF5" w:rsidP="00753FF5">
            <w:pPr>
              <w:tabs>
                <w:tab w:val="left" w:pos="180"/>
              </w:tabs>
              <w:overflowPunct w:val="0"/>
              <w:autoSpaceDE w:val="0"/>
              <w:autoSpaceDN w:val="0"/>
              <w:adjustRightInd w:val="0"/>
              <w:spacing w:line="240" w:lineRule="exact"/>
              <w:textAlignment w:val="baseline"/>
              <w:rPr>
                <w:rFonts w:eastAsia="Times New Roman"/>
              </w:rPr>
            </w:pPr>
            <w:r w:rsidRPr="00D856D9">
              <w:rPr>
                <w:rFonts w:eastAsia="Times New Roman"/>
              </w:rPr>
              <w:t>Vehicles</w:t>
            </w:r>
          </w:p>
        </w:tc>
        <w:tc>
          <w:tcPr>
            <w:tcW w:w="900" w:type="dxa"/>
          </w:tcPr>
          <w:p w14:paraId="190FA600" w14:textId="37EA5269" w:rsidR="00753FF5" w:rsidRPr="00D856D9" w:rsidRDefault="00753FF5" w:rsidP="00753FF5">
            <w:pPr>
              <w:tabs>
                <w:tab w:val="left" w:pos="720"/>
                <w:tab w:val="decimal" w:pos="765"/>
              </w:tabs>
              <w:ind w:right="11"/>
              <w:jc w:val="center"/>
              <w:rPr>
                <w:rFonts w:eastAsia="Times New Roman"/>
                <w:i/>
                <w:iCs/>
                <w:lang w:bidi="ar-SA"/>
              </w:rPr>
            </w:pPr>
            <w:r w:rsidRPr="00D856D9">
              <w:rPr>
                <w:rFonts w:eastAsia="Times New Roman"/>
                <w:i/>
                <w:iCs/>
                <w:lang w:bidi="ar-SA"/>
              </w:rPr>
              <w:t>1</w:t>
            </w:r>
            <w:r w:rsidR="00C677E5" w:rsidRPr="00D856D9">
              <w:rPr>
                <w:rFonts w:eastAsia="Times New Roman"/>
                <w:i/>
                <w:iCs/>
                <w:lang w:bidi="ar-SA"/>
              </w:rPr>
              <w:t>8</w:t>
            </w:r>
          </w:p>
        </w:tc>
        <w:tc>
          <w:tcPr>
            <w:tcW w:w="180" w:type="dxa"/>
          </w:tcPr>
          <w:p w14:paraId="0860181C" w14:textId="77777777" w:rsidR="00753FF5" w:rsidRPr="00D856D9" w:rsidRDefault="00753FF5" w:rsidP="00753FF5">
            <w:pPr>
              <w:tabs>
                <w:tab w:val="decimal" w:pos="765"/>
              </w:tabs>
              <w:rPr>
                <w:rFonts w:eastAsia="Times New Roman"/>
                <w:lang w:bidi="ar-SA"/>
              </w:rPr>
            </w:pPr>
          </w:p>
        </w:tc>
        <w:tc>
          <w:tcPr>
            <w:tcW w:w="1170" w:type="dxa"/>
          </w:tcPr>
          <w:p w14:paraId="69898FEF" w14:textId="555962C9" w:rsidR="00753FF5" w:rsidRPr="00D856D9" w:rsidRDefault="00A02B94" w:rsidP="00753FF5">
            <w:pPr>
              <w:pStyle w:val="acctfourfigures"/>
              <w:tabs>
                <w:tab w:val="clear" w:pos="765"/>
                <w:tab w:val="decimal" w:pos="1114"/>
              </w:tabs>
              <w:spacing w:line="240" w:lineRule="atLeast"/>
              <w:ind w:right="38"/>
              <w:rPr>
                <w:sz w:val="20"/>
              </w:rPr>
            </w:pPr>
            <w:r w:rsidRPr="00D856D9">
              <w:rPr>
                <w:sz w:val="20"/>
              </w:rPr>
              <w:t>41,839</w:t>
            </w:r>
          </w:p>
        </w:tc>
        <w:tc>
          <w:tcPr>
            <w:tcW w:w="180" w:type="dxa"/>
          </w:tcPr>
          <w:p w14:paraId="5D63B2A4" w14:textId="77777777" w:rsidR="00753FF5" w:rsidRPr="00D856D9" w:rsidRDefault="00753FF5" w:rsidP="00753FF5">
            <w:pPr>
              <w:tabs>
                <w:tab w:val="decimal" w:pos="765"/>
                <w:tab w:val="decimal" w:pos="1001"/>
              </w:tabs>
              <w:rPr>
                <w:rFonts w:eastAsia="Times New Roman"/>
                <w:lang w:bidi="ar-SA"/>
              </w:rPr>
            </w:pPr>
          </w:p>
        </w:tc>
        <w:tc>
          <w:tcPr>
            <w:tcW w:w="1332" w:type="dxa"/>
            <w:gridSpan w:val="2"/>
          </w:tcPr>
          <w:p w14:paraId="54C93038" w14:textId="5CDA4D14" w:rsidR="00753FF5" w:rsidRPr="00D856D9" w:rsidRDefault="00753FF5" w:rsidP="00753FF5">
            <w:pPr>
              <w:pStyle w:val="acctfourfigures"/>
              <w:tabs>
                <w:tab w:val="clear" w:pos="765"/>
                <w:tab w:val="decimal" w:pos="1114"/>
              </w:tabs>
              <w:spacing w:line="240" w:lineRule="atLeast"/>
              <w:ind w:right="38"/>
              <w:rPr>
                <w:sz w:val="20"/>
              </w:rPr>
            </w:pPr>
            <w:r w:rsidRPr="00D856D9">
              <w:rPr>
                <w:sz w:val="20"/>
              </w:rPr>
              <w:t xml:space="preserve">    45,847</w:t>
            </w:r>
          </w:p>
        </w:tc>
      </w:tr>
      <w:tr w:rsidR="00396466" w:rsidRPr="00D856D9" w14:paraId="13CD590F" w14:textId="77777777" w:rsidTr="00A02B94">
        <w:trPr>
          <w:cantSplit/>
        </w:trPr>
        <w:tc>
          <w:tcPr>
            <w:tcW w:w="5400" w:type="dxa"/>
            <w:hideMark/>
          </w:tcPr>
          <w:p w14:paraId="509ACBE0" w14:textId="4E79078F" w:rsidR="00396466" w:rsidRPr="00D856D9" w:rsidRDefault="00396466" w:rsidP="00396466">
            <w:pPr>
              <w:tabs>
                <w:tab w:val="left" w:pos="180"/>
              </w:tabs>
              <w:overflowPunct w:val="0"/>
              <w:autoSpaceDE w:val="0"/>
              <w:autoSpaceDN w:val="0"/>
              <w:adjustRightInd w:val="0"/>
              <w:spacing w:line="240" w:lineRule="exact"/>
              <w:textAlignment w:val="baseline"/>
              <w:rPr>
                <w:rFonts w:eastAsia="Times New Roman"/>
                <w:lang w:bidi="ar-SA"/>
              </w:rPr>
            </w:pPr>
            <w:r w:rsidRPr="00D856D9">
              <w:rPr>
                <w:rFonts w:eastAsia="Times New Roman"/>
              </w:rPr>
              <w:t>Loan receivables</w:t>
            </w:r>
          </w:p>
        </w:tc>
        <w:tc>
          <w:tcPr>
            <w:tcW w:w="900" w:type="dxa"/>
            <w:hideMark/>
          </w:tcPr>
          <w:p w14:paraId="5D8C3886" w14:textId="1CF4A16B" w:rsidR="00396466" w:rsidRPr="00D856D9" w:rsidRDefault="00396466" w:rsidP="00396466">
            <w:pPr>
              <w:tabs>
                <w:tab w:val="left" w:pos="720"/>
                <w:tab w:val="decimal" w:pos="765"/>
              </w:tabs>
              <w:ind w:right="11"/>
              <w:jc w:val="center"/>
              <w:rPr>
                <w:rFonts w:eastAsia="Times New Roman"/>
                <w:i/>
                <w:iCs/>
                <w:lang w:bidi="ar-SA"/>
              </w:rPr>
            </w:pPr>
          </w:p>
        </w:tc>
        <w:tc>
          <w:tcPr>
            <w:tcW w:w="180" w:type="dxa"/>
          </w:tcPr>
          <w:p w14:paraId="676158F3" w14:textId="77777777" w:rsidR="00396466" w:rsidRPr="00D856D9" w:rsidRDefault="00396466" w:rsidP="00396466">
            <w:pPr>
              <w:tabs>
                <w:tab w:val="decimal" w:pos="765"/>
              </w:tabs>
              <w:rPr>
                <w:rFonts w:eastAsia="Times New Roman"/>
                <w:lang w:bidi="ar-SA"/>
              </w:rPr>
            </w:pPr>
          </w:p>
        </w:tc>
        <w:tc>
          <w:tcPr>
            <w:tcW w:w="1170" w:type="dxa"/>
          </w:tcPr>
          <w:p w14:paraId="1C9E4E2D" w14:textId="363B4023" w:rsidR="00396466" w:rsidRPr="00D856D9" w:rsidRDefault="00A02B94" w:rsidP="00396466">
            <w:pPr>
              <w:pStyle w:val="acctfourfigures"/>
              <w:tabs>
                <w:tab w:val="clear" w:pos="765"/>
                <w:tab w:val="decimal" w:pos="1114"/>
              </w:tabs>
              <w:spacing w:line="240" w:lineRule="atLeast"/>
              <w:ind w:right="38"/>
              <w:rPr>
                <w:sz w:val="20"/>
              </w:rPr>
            </w:pPr>
            <w:r w:rsidRPr="00D856D9">
              <w:rPr>
                <w:sz w:val="20"/>
              </w:rPr>
              <w:t>184,962</w:t>
            </w:r>
          </w:p>
        </w:tc>
        <w:tc>
          <w:tcPr>
            <w:tcW w:w="180" w:type="dxa"/>
          </w:tcPr>
          <w:p w14:paraId="0029DD68" w14:textId="77777777" w:rsidR="00396466" w:rsidRPr="00D856D9" w:rsidRDefault="00396466" w:rsidP="00396466">
            <w:pPr>
              <w:tabs>
                <w:tab w:val="decimal" w:pos="765"/>
                <w:tab w:val="decimal" w:pos="1001"/>
              </w:tabs>
              <w:rPr>
                <w:rFonts w:eastAsia="Times New Roman"/>
                <w:lang w:bidi="ar-SA"/>
              </w:rPr>
            </w:pPr>
          </w:p>
        </w:tc>
        <w:tc>
          <w:tcPr>
            <w:tcW w:w="1332" w:type="dxa"/>
            <w:gridSpan w:val="2"/>
          </w:tcPr>
          <w:p w14:paraId="611F9614" w14:textId="34E3E488" w:rsidR="00396466" w:rsidRPr="00D856D9" w:rsidRDefault="00396466" w:rsidP="00396466">
            <w:pPr>
              <w:pStyle w:val="acctfourfigures"/>
              <w:tabs>
                <w:tab w:val="clear" w:pos="765"/>
                <w:tab w:val="decimal" w:pos="1114"/>
              </w:tabs>
              <w:spacing w:line="240" w:lineRule="atLeast"/>
              <w:ind w:right="38"/>
              <w:rPr>
                <w:sz w:val="20"/>
              </w:rPr>
            </w:pPr>
            <w:r w:rsidRPr="00D856D9">
              <w:rPr>
                <w:sz w:val="20"/>
              </w:rPr>
              <w:t>191,100</w:t>
            </w:r>
          </w:p>
        </w:tc>
      </w:tr>
      <w:tr w:rsidR="00396466" w:rsidRPr="00D856D9" w14:paraId="2AB756B1" w14:textId="77777777" w:rsidTr="00A02B94">
        <w:trPr>
          <w:cantSplit/>
        </w:trPr>
        <w:tc>
          <w:tcPr>
            <w:tcW w:w="5400" w:type="dxa"/>
          </w:tcPr>
          <w:p w14:paraId="715454D8" w14:textId="319C5805" w:rsidR="00396466" w:rsidRPr="00D856D9" w:rsidRDefault="00396466" w:rsidP="00396466">
            <w:pPr>
              <w:tabs>
                <w:tab w:val="left" w:pos="180"/>
              </w:tabs>
              <w:overflowPunct w:val="0"/>
              <w:autoSpaceDE w:val="0"/>
              <w:autoSpaceDN w:val="0"/>
              <w:adjustRightInd w:val="0"/>
              <w:spacing w:line="240" w:lineRule="exact"/>
              <w:textAlignment w:val="baseline"/>
              <w:rPr>
                <w:rFonts w:eastAsia="Times New Roman"/>
              </w:rPr>
            </w:pPr>
            <w:r w:rsidRPr="00D856D9">
              <w:rPr>
                <w:rFonts w:eastAsia="Times New Roman"/>
              </w:rPr>
              <w:t>Right of claim against receivables under operating lease contracts</w:t>
            </w:r>
          </w:p>
        </w:tc>
        <w:tc>
          <w:tcPr>
            <w:tcW w:w="900" w:type="dxa"/>
          </w:tcPr>
          <w:p w14:paraId="4B47D137" w14:textId="77777777" w:rsidR="00396466" w:rsidRPr="00D856D9" w:rsidRDefault="00396466" w:rsidP="00396466">
            <w:pPr>
              <w:tabs>
                <w:tab w:val="left" w:pos="720"/>
                <w:tab w:val="decimal" w:pos="765"/>
              </w:tabs>
              <w:ind w:right="11"/>
              <w:jc w:val="center"/>
              <w:rPr>
                <w:rFonts w:eastAsia="Times New Roman"/>
                <w:i/>
                <w:iCs/>
                <w:lang w:bidi="ar-SA"/>
              </w:rPr>
            </w:pPr>
          </w:p>
        </w:tc>
        <w:tc>
          <w:tcPr>
            <w:tcW w:w="180" w:type="dxa"/>
          </w:tcPr>
          <w:p w14:paraId="1D32075F" w14:textId="77777777" w:rsidR="00396466" w:rsidRPr="00D856D9" w:rsidRDefault="00396466" w:rsidP="00396466">
            <w:pPr>
              <w:tabs>
                <w:tab w:val="decimal" w:pos="765"/>
              </w:tabs>
              <w:rPr>
                <w:rFonts w:eastAsia="Times New Roman"/>
                <w:lang w:bidi="ar-SA"/>
              </w:rPr>
            </w:pPr>
          </w:p>
        </w:tc>
        <w:tc>
          <w:tcPr>
            <w:tcW w:w="1170" w:type="dxa"/>
          </w:tcPr>
          <w:p w14:paraId="23517991" w14:textId="138AB5A7" w:rsidR="00396466" w:rsidRPr="00D856D9" w:rsidRDefault="00A02B94" w:rsidP="00396466">
            <w:pPr>
              <w:pStyle w:val="acctfourfigures"/>
              <w:tabs>
                <w:tab w:val="clear" w:pos="765"/>
                <w:tab w:val="decimal" w:pos="1114"/>
              </w:tabs>
              <w:spacing w:line="240" w:lineRule="atLeast"/>
              <w:ind w:right="38"/>
              <w:rPr>
                <w:sz w:val="20"/>
              </w:rPr>
            </w:pPr>
            <w:r w:rsidRPr="00D856D9">
              <w:rPr>
                <w:sz w:val="20"/>
              </w:rPr>
              <w:t>203,457</w:t>
            </w:r>
          </w:p>
        </w:tc>
        <w:tc>
          <w:tcPr>
            <w:tcW w:w="180" w:type="dxa"/>
          </w:tcPr>
          <w:p w14:paraId="07B1700B" w14:textId="77777777" w:rsidR="00396466" w:rsidRPr="00D856D9" w:rsidRDefault="00396466" w:rsidP="00396466">
            <w:pPr>
              <w:tabs>
                <w:tab w:val="decimal" w:pos="765"/>
                <w:tab w:val="decimal" w:pos="1001"/>
              </w:tabs>
              <w:rPr>
                <w:rFonts w:eastAsia="Times New Roman"/>
                <w:lang w:bidi="ar-SA"/>
              </w:rPr>
            </w:pPr>
          </w:p>
        </w:tc>
        <w:tc>
          <w:tcPr>
            <w:tcW w:w="1332" w:type="dxa"/>
            <w:gridSpan w:val="2"/>
          </w:tcPr>
          <w:p w14:paraId="3D240A99" w14:textId="25C2F70C" w:rsidR="00396466" w:rsidRPr="00D856D9" w:rsidRDefault="00396466" w:rsidP="00396466">
            <w:pPr>
              <w:pStyle w:val="acctfourfigures"/>
              <w:tabs>
                <w:tab w:val="clear" w:pos="765"/>
                <w:tab w:val="decimal" w:pos="1114"/>
              </w:tabs>
              <w:spacing w:line="240" w:lineRule="atLeast"/>
              <w:ind w:right="38"/>
              <w:rPr>
                <w:sz w:val="20"/>
              </w:rPr>
            </w:pPr>
            <w:r w:rsidRPr="00D856D9">
              <w:rPr>
                <w:sz w:val="20"/>
              </w:rPr>
              <w:t xml:space="preserve">   300,000</w:t>
            </w:r>
          </w:p>
        </w:tc>
      </w:tr>
      <w:tr w:rsidR="00753FF5" w:rsidRPr="00D856D9" w14:paraId="44820267" w14:textId="77777777" w:rsidTr="00A02B94">
        <w:trPr>
          <w:cantSplit/>
        </w:trPr>
        <w:tc>
          <w:tcPr>
            <w:tcW w:w="5400" w:type="dxa"/>
          </w:tcPr>
          <w:p w14:paraId="34D08867" w14:textId="1B5BAB46" w:rsidR="00753FF5" w:rsidRPr="00D856D9" w:rsidRDefault="00753FF5" w:rsidP="00753FF5">
            <w:pPr>
              <w:tabs>
                <w:tab w:val="left" w:pos="180"/>
              </w:tabs>
              <w:overflowPunct w:val="0"/>
              <w:autoSpaceDE w:val="0"/>
              <w:autoSpaceDN w:val="0"/>
              <w:adjustRightInd w:val="0"/>
              <w:spacing w:line="240" w:lineRule="exact"/>
              <w:textAlignment w:val="baseline"/>
              <w:rPr>
                <w:rFonts w:eastAsia="Times New Roman"/>
              </w:rPr>
            </w:pPr>
            <w:r w:rsidRPr="00D856D9">
              <w:rPr>
                <w:rFonts w:eastAsia="Times New Roman"/>
                <w:b/>
                <w:bCs/>
                <w:lang w:bidi="ar-SA"/>
              </w:rPr>
              <w:t>Total</w:t>
            </w:r>
          </w:p>
        </w:tc>
        <w:tc>
          <w:tcPr>
            <w:tcW w:w="900" w:type="dxa"/>
          </w:tcPr>
          <w:p w14:paraId="3F0D9768" w14:textId="77777777" w:rsidR="00753FF5" w:rsidRPr="00D856D9" w:rsidRDefault="00753FF5" w:rsidP="00753FF5">
            <w:pPr>
              <w:tabs>
                <w:tab w:val="left" w:pos="720"/>
                <w:tab w:val="decimal" w:pos="765"/>
              </w:tabs>
              <w:ind w:right="11"/>
              <w:jc w:val="center"/>
              <w:rPr>
                <w:rFonts w:eastAsia="Times New Roman"/>
                <w:i/>
                <w:iCs/>
                <w:lang w:bidi="ar-SA"/>
              </w:rPr>
            </w:pPr>
          </w:p>
        </w:tc>
        <w:tc>
          <w:tcPr>
            <w:tcW w:w="180" w:type="dxa"/>
          </w:tcPr>
          <w:p w14:paraId="07764F45" w14:textId="77777777" w:rsidR="00753FF5" w:rsidRPr="00D856D9" w:rsidRDefault="00753FF5" w:rsidP="00753FF5">
            <w:pPr>
              <w:tabs>
                <w:tab w:val="decimal" w:pos="765"/>
              </w:tabs>
              <w:rPr>
                <w:rFonts w:eastAsia="Times New Roman"/>
                <w:lang w:bidi="ar-SA"/>
              </w:rPr>
            </w:pPr>
          </w:p>
        </w:tc>
        <w:tc>
          <w:tcPr>
            <w:tcW w:w="1170" w:type="dxa"/>
            <w:tcBorders>
              <w:top w:val="single" w:sz="4" w:space="0" w:color="auto"/>
              <w:left w:val="nil"/>
              <w:bottom w:val="double" w:sz="4" w:space="0" w:color="auto"/>
              <w:right w:val="nil"/>
            </w:tcBorders>
          </w:tcPr>
          <w:p w14:paraId="60CBBF6A" w14:textId="241D7A40" w:rsidR="00753FF5" w:rsidRPr="00D856D9" w:rsidRDefault="00A02B94" w:rsidP="00753FF5">
            <w:pPr>
              <w:pStyle w:val="acctfourfigures"/>
              <w:tabs>
                <w:tab w:val="clear" w:pos="765"/>
                <w:tab w:val="decimal" w:pos="1114"/>
              </w:tabs>
              <w:spacing w:line="240" w:lineRule="atLeast"/>
              <w:ind w:right="38"/>
              <w:rPr>
                <w:b/>
                <w:bCs/>
                <w:sz w:val="20"/>
              </w:rPr>
            </w:pPr>
            <w:r w:rsidRPr="00D856D9">
              <w:rPr>
                <w:b/>
                <w:bCs/>
                <w:sz w:val="20"/>
              </w:rPr>
              <w:t>10,266,966</w:t>
            </w:r>
          </w:p>
        </w:tc>
        <w:tc>
          <w:tcPr>
            <w:tcW w:w="180" w:type="dxa"/>
          </w:tcPr>
          <w:p w14:paraId="037B2BF0" w14:textId="77777777" w:rsidR="00753FF5" w:rsidRPr="00D856D9" w:rsidRDefault="00753FF5" w:rsidP="00753FF5">
            <w:pPr>
              <w:tabs>
                <w:tab w:val="decimal" w:pos="765"/>
                <w:tab w:val="decimal" w:pos="1001"/>
              </w:tabs>
              <w:rPr>
                <w:rFonts w:eastAsia="Times New Roman"/>
                <w:szCs w:val="18"/>
                <w:lang w:bidi="ar-SA"/>
              </w:rPr>
            </w:pPr>
          </w:p>
        </w:tc>
        <w:tc>
          <w:tcPr>
            <w:tcW w:w="1332" w:type="dxa"/>
            <w:gridSpan w:val="2"/>
            <w:tcBorders>
              <w:top w:val="single" w:sz="4" w:space="0" w:color="auto"/>
              <w:left w:val="nil"/>
              <w:bottom w:val="double" w:sz="4" w:space="0" w:color="auto"/>
              <w:right w:val="nil"/>
            </w:tcBorders>
          </w:tcPr>
          <w:p w14:paraId="76415C62" w14:textId="599EC74E" w:rsidR="00753FF5" w:rsidRPr="00D856D9" w:rsidRDefault="00753FF5" w:rsidP="00753FF5">
            <w:pPr>
              <w:pStyle w:val="acctfourfigures"/>
              <w:tabs>
                <w:tab w:val="clear" w:pos="765"/>
                <w:tab w:val="decimal" w:pos="1114"/>
              </w:tabs>
              <w:spacing w:line="240" w:lineRule="atLeast"/>
              <w:ind w:right="38"/>
              <w:rPr>
                <w:b/>
                <w:bCs/>
                <w:sz w:val="20"/>
                <w:szCs w:val="18"/>
              </w:rPr>
            </w:pPr>
            <w:r w:rsidRPr="00D856D9">
              <w:rPr>
                <w:b/>
                <w:bCs/>
                <w:sz w:val="20"/>
              </w:rPr>
              <w:t>10,375,787</w:t>
            </w:r>
          </w:p>
        </w:tc>
      </w:tr>
    </w:tbl>
    <w:p w14:paraId="2AB9B8A6" w14:textId="77777777" w:rsidR="009951F8" w:rsidRPr="00D856D9" w:rsidRDefault="009951F8" w:rsidP="009951F8">
      <w:pPr>
        <w:overflowPunct w:val="0"/>
        <w:autoSpaceDE w:val="0"/>
        <w:autoSpaceDN w:val="0"/>
        <w:adjustRightInd w:val="0"/>
        <w:spacing w:line="240" w:lineRule="exact"/>
        <w:jc w:val="thaiDistribute"/>
        <w:textAlignment w:val="baseline"/>
        <w:rPr>
          <w:rFonts w:eastAsia="Times New Roman"/>
          <w:b/>
          <w:bCs/>
          <w:i/>
          <w:iCs/>
        </w:rPr>
      </w:pPr>
    </w:p>
    <w:p w14:paraId="31ED7CB7" w14:textId="77777777" w:rsidR="009951F8" w:rsidRPr="00D856D9" w:rsidRDefault="009951F8" w:rsidP="009951F8">
      <w:pPr>
        <w:tabs>
          <w:tab w:val="left" w:pos="540"/>
        </w:tabs>
        <w:overflowPunct w:val="0"/>
        <w:autoSpaceDE w:val="0"/>
        <w:autoSpaceDN w:val="0"/>
        <w:adjustRightInd w:val="0"/>
        <w:ind w:right="17" w:firstLine="540"/>
        <w:textAlignment w:val="baseline"/>
        <w:rPr>
          <w:rFonts w:eastAsia="Times New Roman"/>
          <w:b/>
          <w:bCs/>
          <w:i/>
          <w:iCs/>
        </w:rPr>
      </w:pPr>
      <w:bookmarkStart w:id="12" w:name="_Hlk173415301"/>
      <w:r w:rsidRPr="00D856D9">
        <w:rPr>
          <w:rFonts w:eastAsia="Times New Roman"/>
          <w:b/>
          <w:bCs/>
          <w:i/>
          <w:iCs/>
        </w:rPr>
        <w:t>Short-term loans from financial institutions</w:t>
      </w:r>
    </w:p>
    <w:bookmarkEnd w:id="12"/>
    <w:p w14:paraId="7ED64C19" w14:textId="77777777" w:rsidR="009951F8" w:rsidRPr="00D856D9" w:rsidRDefault="009951F8" w:rsidP="009951F8">
      <w:pPr>
        <w:tabs>
          <w:tab w:val="left" w:pos="540"/>
        </w:tabs>
        <w:overflowPunct w:val="0"/>
        <w:autoSpaceDE w:val="0"/>
        <w:autoSpaceDN w:val="0"/>
        <w:adjustRightInd w:val="0"/>
        <w:ind w:right="17"/>
        <w:textAlignment w:val="baseline"/>
        <w:rPr>
          <w:spacing w:val="-4"/>
          <w:sz w:val="18"/>
          <w:szCs w:val="18"/>
        </w:rPr>
      </w:pPr>
    </w:p>
    <w:p w14:paraId="3838AF21" w14:textId="2E88BBC1" w:rsidR="00CE60E9" w:rsidRPr="00D856D9" w:rsidRDefault="00CE60E9" w:rsidP="00CE60E9">
      <w:pPr>
        <w:tabs>
          <w:tab w:val="left" w:pos="540"/>
        </w:tabs>
        <w:overflowPunct w:val="0"/>
        <w:autoSpaceDE w:val="0"/>
        <w:autoSpaceDN w:val="0"/>
        <w:adjustRightInd w:val="0"/>
        <w:ind w:left="540" w:right="17"/>
        <w:textAlignment w:val="baseline"/>
        <w:rPr>
          <w:i/>
          <w:iCs/>
          <w:spacing w:val="-4"/>
        </w:rPr>
      </w:pPr>
      <w:r w:rsidRPr="00D856D9">
        <w:rPr>
          <w:spacing w:val="-4"/>
        </w:rPr>
        <w:t xml:space="preserve">As </w:t>
      </w:r>
      <w:proofErr w:type="gramStart"/>
      <w:r w:rsidRPr="00D856D9">
        <w:rPr>
          <w:spacing w:val="-4"/>
        </w:rPr>
        <w:t>at</w:t>
      </w:r>
      <w:proofErr w:type="gramEnd"/>
      <w:r w:rsidRPr="00D856D9">
        <w:rPr>
          <w:spacing w:val="-4"/>
        </w:rPr>
        <w:t xml:space="preserve"> 31 December 2025, the Company had short-term unsecured borrowing by promissory note issued to foreign </w:t>
      </w:r>
      <w:r w:rsidRPr="00D856D9">
        <w:rPr>
          <w:spacing w:val="-4"/>
        </w:rPr>
        <w:br/>
        <w:t xml:space="preserve">financial institution for credit facilities of Baht </w:t>
      </w:r>
      <w:r w:rsidR="002F3A3B" w:rsidRPr="00D856D9">
        <w:rPr>
          <w:rFonts w:cstheme="minorBidi"/>
          <w:spacing w:val="-4"/>
        </w:rPr>
        <w:t>22,220.52</w:t>
      </w:r>
      <w:r w:rsidRPr="00D856D9">
        <w:rPr>
          <w:spacing w:val="-4"/>
        </w:rPr>
        <w:t xml:space="preserve"> million </w:t>
      </w:r>
      <w:r w:rsidRPr="00D856D9">
        <w:rPr>
          <w:i/>
          <w:iCs/>
          <w:spacing w:val="-4"/>
        </w:rPr>
        <w:t>(2024: Baht 23,902.27 million)</w:t>
      </w:r>
      <w:r w:rsidRPr="00D856D9">
        <w:rPr>
          <w:spacing w:val="-4"/>
        </w:rPr>
        <w:t xml:space="preserve"> of which Japanese Yen </w:t>
      </w:r>
      <w:r w:rsidR="002F3A3B" w:rsidRPr="00D856D9">
        <w:rPr>
          <w:spacing w:val="-4"/>
        </w:rPr>
        <w:t>45,299.18</w:t>
      </w:r>
      <w:r w:rsidRPr="00D856D9">
        <w:rPr>
          <w:spacing w:val="-4"/>
        </w:rPr>
        <w:t xml:space="preserve"> million or Baht </w:t>
      </w:r>
      <w:r w:rsidR="002F3A3B" w:rsidRPr="00D856D9">
        <w:rPr>
          <w:spacing w:val="-4"/>
        </w:rPr>
        <w:t>9,295.16</w:t>
      </w:r>
      <w:r w:rsidRPr="00D856D9">
        <w:rPr>
          <w:spacing w:val="-4"/>
        </w:rPr>
        <w:t xml:space="preserve"> million had been drawn down </w:t>
      </w:r>
      <w:r w:rsidRPr="00D856D9">
        <w:rPr>
          <w:i/>
          <w:iCs/>
          <w:spacing w:val="-4"/>
        </w:rPr>
        <w:t xml:space="preserve">(2024: nil). </w:t>
      </w:r>
      <w:r w:rsidRPr="00D856D9">
        <w:rPr>
          <w:spacing w:val="-4"/>
        </w:rPr>
        <w:t xml:space="preserve">The promissory note bear interest at rate </w:t>
      </w:r>
      <w:r w:rsidR="002F3A3B" w:rsidRPr="00D856D9">
        <w:rPr>
          <w:spacing w:val="-4"/>
        </w:rPr>
        <w:t>2.12</w:t>
      </w:r>
      <w:r w:rsidRPr="00D856D9">
        <w:rPr>
          <w:spacing w:val="-4"/>
        </w:rPr>
        <w:t>% per annum</w:t>
      </w:r>
      <w:r w:rsidRPr="00D856D9">
        <w:rPr>
          <w:i/>
          <w:iCs/>
          <w:spacing w:val="-4"/>
        </w:rPr>
        <w:t xml:space="preserve"> (2024: nil).</w:t>
      </w:r>
      <w:r w:rsidRPr="00D856D9">
        <w:rPr>
          <w:spacing w:val="-4"/>
        </w:rPr>
        <w:t xml:space="preserve"> The Company had unutilised credit facilities of short-term borrowings from foreign financial institution of Baht </w:t>
      </w:r>
      <w:r w:rsidR="002F3A3B" w:rsidRPr="00D856D9">
        <w:rPr>
          <w:spacing w:val="-4"/>
        </w:rPr>
        <w:t>12,925.36</w:t>
      </w:r>
      <w:r w:rsidRPr="00D856D9">
        <w:rPr>
          <w:spacing w:val="-4"/>
        </w:rPr>
        <w:t xml:space="preserve"> million </w:t>
      </w:r>
      <w:r w:rsidRPr="00D856D9">
        <w:rPr>
          <w:i/>
          <w:iCs/>
          <w:spacing w:val="-4"/>
        </w:rPr>
        <w:t>(2024: Baht 13,993.27 million).</w:t>
      </w:r>
    </w:p>
    <w:p w14:paraId="71A34D97" w14:textId="77777777" w:rsidR="00CE60E9" w:rsidRPr="00D856D9" w:rsidRDefault="00CE60E9" w:rsidP="00CE60E9">
      <w:pPr>
        <w:tabs>
          <w:tab w:val="left" w:pos="540"/>
        </w:tabs>
        <w:overflowPunct w:val="0"/>
        <w:autoSpaceDE w:val="0"/>
        <w:autoSpaceDN w:val="0"/>
        <w:adjustRightInd w:val="0"/>
        <w:ind w:left="540" w:right="17"/>
        <w:textAlignment w:val="baseline"/>
        <w:rPr>
          <w:i/>
          <w:iCs/>
          <w:spacing w:val="-4"/>
        </w:rPr>
      </w:pPr>
    </w:p>
    <w:p w14:paraId="20E49A6F" w14:textId="179E32C0" w:rsidR="00CE60E9" w:rsidRPr="00D856D9" w:rsidRDefault="00CE60E9" w:rsidP="00CE60E9">
      <w:pPr>
        <w:tabs>
          <w:tab w:val="left" w:pos="540"/>
        </w:tabs>
        <w:overflowPunct w:val="0"/>
        <w:autoSpaceDE w:val="0"/>
        <w:autoSpaceDN w:val="0"/>
        <w:adjustRightInd w:val="0"/>
        <w:ind w:left="540" w:right="17"/>
        <w:textAlignment w:val="baseline"/>
        <w:rPr>
          <w:spacing w:val="-4"/>
        </w:rPr>
      </w:pPr>
      <w:r w:rsidRPr="00D856D9">
        <w:rPr>
          <w:spacing w:val="-4"/>
        </w:rPr>
        <w:t xml:space="preserve">As </w:t>
      </w:r>
      <w:proofErr w:type="gramStart"/>
      <w:r w:rsidRPr="00D856D9">
        <w:rPr>
          <w:spacing w:val="-4"/>
        </w:rPr>
        <w:t>at</w:t>
      </w:r>
      <w:proofErr w:type="gramEnd"/>
      <w:r w:rsidRPr="00D856D9">
        <w:rPr>
          <w:spacing w:val="-4"/>
        </w:rPr>
        <w:t xml:space="preserve"> 31 December 2025, the Company and subsidiaries had short-term borrowings are unsecured by several promissory notes issued to local financial institutions for credit facilities of Baht </w:t>
      </w:r>
      <w:r w:rsidR="005B6745" w:rsidRPr="00D856D9">
        <w:rPr>
          <w:spacing w:val="-4"/>
        </w:rPr>
        <w:t>4,460</w:t>
      </w:r>
      <w:r w:rsidRPr="00D856D9">
        <w:rPr>
          <w:spacing w:val="-4"/>
        </w:rPr>
        <w:t xml:space="preserve"> million </w:t>
      </w:r>
      <w:r w:rsidRPr="00D856D9">
        <w:rPr>
          <w:i/>
          <w:iCs/>
          <w:spacing w:val="-4"/>
        </w:rPr>
        <w:t>(2024: Baht 4,680 million)</w:t>
      </w:r>
      <w:r w:rsidRPr="00D856D9">
        <w:rPr>
          <w:spacing w:val="-4"/>
        </w:rPr>
        <w:t xml:space="preserve"> and the drawdown balance of the borrowings of Baht</w:t>
      </w:r>
      <w:r w:rsidR="005B6745" w:rsidRPr="00D856D9">
        <w:rPr>
          <w:spacing w:val="-4"/>
        </w:rPr>
        <w:t xml:space="preserve"> 2,319</w:t>
      </w:r>
      <w:r w:rsidRPr="00D856D9">
        <w:rPr>
          <w:spacing w:val="-4"/>
        </w:rPr>
        <w:t xml:space="preserve"> million </w:t>
      </w:r>
      <w:r w:rsidRPr="00D856D9">
        <w:rPr>
          <w:i/>
          <w:iCs/>
          <w:spacing w:val="-4"/>
        </w:rPr>
        <w:t>(2024: Baht 2,972.60 million)</w:t>
      </w:r>
      <w:r w:rsidRPr="00D856D9">
        <w:rPr>
          <w:spacing w:val="-4"/>
        </w:rPr>
        <w:t xml:space="preserve">. The promissory notes bear interest at rates ranging from </w:t>
      </w:r>
      <w:r w:rsidR="005B6745" w:rsidRPr="00D856D9">
        <w:rPr>
          <w:spacing w:val="-4"/>
        </w:rPr>
        <w:t>2.97</w:t>
      </w:r>
      <w:r w:rsidRPr="00D856D9">
        <w:rPr>
          <w:spacing w:val="-4"/>
        </w:rPr>
        <w:t xml:space="preserve">% to </w:t>
      </w:r>
      <w:r w:rsidR="005B6745" w:rsidRPr="00D856D9">
        <w:rPr>
          <w:spacing w:val="-4"/>
        </w:rPr>
        <w:t>3.25</w:t>
      </w:r>
      <w:r w:rsidRPr="00D856D9">
        <w:rPr>
          <w:spacing w:val="-4"/>
        </w:rPr>
        <w:t xml:space="preserve">% per annum </w:t>
      </w:r>
      <w:r w:rsidRPr="00D856D9">
        <w:rPr>
          <w:i/>
          <w:iCs/>
          <w:spacing w:val="-4"/>
        </w:rPr>
        <w:t>(2024: 3.85% to 4.60% per annum)</w:t>
      </w:r>
      <w:r w:rsidRPr="00D856D9">
        <w:rPr>
          <w:spacing w:val="-4"/>
        </w:rPr>
        <w:t xml:space="preserve">. The company and subsidiaries had unutilised credit facilities of short-term borrowings from local financial institutions of Baht </w:t>
      </w:r>
      <w:r w:rsidR="005B6745" w:rsidRPr="00D856D9">
        <w:rPr>
          <w:spacing w:val="-4"/>
        </w:rPr>
        <w:t>2,141</w:t>
      </w:r>
      <w:r w:rsidRPr="00D856D9">
        <w:rPr>
          <w:spacing w:val="-4"/>
        </w:rPr>
        <w:t xml:space="preserve"> million </w:t>
      </w:r>
      <w:r w:rsidRPr="00D856D9">
        <w:rPr>
          <w:i/>
          <w:iCs/>
          <w:spacing w:val="-4"/>
        </w:rPr>
        <w:t>(2024: Baht 1,707.40 million)</w:t>
      </w:r>
      <w:r w:rsidRPr="00D856D9">
        <w:rPr>
          <w:spacing w:val="-4"/>
        </w:rPr>
        <w:t>.</w:t>
      </w:r>
    </w:p>
    <w:p w14:paraId="7BCC70CC" w14:textId="77777777" w:rsidR="009951F8" w:rsidRPr="00D856D9" w:rsidRDefault="009951F8" w:rsidP="009951F8">
      <w:pPr>
        <w:tabs>
          <w:tab w:val="left" w:pos="540"/>
        </w:tabs>
        <w:overflowPunct w:val="0"/>
        <w:autoSpaceDE w:val="0"/>
        <w:autoSpaceDN w:val="0"/>
        <w:adjustRightInd w:val="0"/>
        <w:ind w:left="540" w:right="17"/>
        <w:textAlignment w:val="baseline"/>
        <w:rPr>
          <w:i/>
          <w:iCs/>
          <w:spacing w:val="-4"/>
        </w:rPr>
      </w:pPr>
    </w:p>
    <w:p w14:paraId="6B3B6467" w14:textId="77777777" w:rsidR="009951F8" w:rsidRPr="00D856D9" w:rsidRDefault="009951F8" w:rsidP="009951F8">
      <w:pPr>
        <w:tabs>
          <w:tab w:val="left" w:pos="540"/>
        </w:tabs>
        <w:overflowPunct w:val="0"/>
        <w:autoSpaceDE w:val="0"/>
        <w:autoSpaceDN w:val="0"/>
        <w:adjustRightInd w:val="0"/>
        <w:ind w:right="17" w:firstLine="540"/>
        <w:textAlignment w:val="baseline"/>
        <w:rPr>
          <w:rFonts w:eastAsia="Times New Roman"/>
          <w:b/>
          <w:bCs/>
          <w:i/>
          <w:iCs/>
        </w:rPr>
      </w:pPr>
      <w:r w:rsidRPr="00D856D9">
        <w:rPr>
          <w:rFonts w:eastAsia="Times New Roman"/>
          <w:b/>
          <w:bCs/>
          <w:i/>
          <w:iCs/>
        </w:rPr>
        <w:t>Short-term loan from other party</w:t>
      </w:r>
    </w:p>
    <w:p w14:paraId="6087C651" w14:textId="77777777" w:rsidR="009951F8" w:rsidRPr="00D856D9" w:rsidRDefault="009951F8" w:rsidP="009951F8">
      <w:pPr>
        <w:ind w:left="540" w:right="17"/>
      </w:pPr>
    </w:p>
    <w:p w14:paraId="6C644BA5" w14:textId="7F0BBC82" w:rsidR="009951F8" w:rsidRPr="00D856D9" w:rsidRDefault="00CE60E9" w:rsidP="00CE60E9">
      <w:pPr>
        <w:ind w:left="540" w:right="17"/>
        <w:rPr>
          <w:rFonts w:eastAsia="Times New Roman"/>
          <w:i/>
          <w:iCs/>
          <w:spacing w:val="-4"/>
        </w:rPr>
      </w:pPr>
      <w:r w:rsidRPr="00D856D9">
        <w:rPr>
          <w:rFonts w:eastAsia="Times New Roman"/>
          <w:spacing w:val="-4"/>
        </w:rPr>
        <w:t xml:space="preserve">As </w:t>
      </w:r>
      <w:proofErr w:type="gramStart"/>
      <w:r w:rsidRPr="00D856D9">
        <w:rPr>
          <w:rFonts w:eastAsia="Times New Roman"/>
          <w:spacing w:val="-4"/>
        </w:rPr>
        <w:t>at</w:t>
      </w:r>
      <w:proofErr w:type="gramEnd"/>
      <w:r w:rsidRPr="00D856D9">
        <w:rPr>
          <w:rFonts w:eastAsia="Times New Roman"/>
          <w:spacing w:val="-4"/>
        </w:rPr>
        <w:t xml:space="preserve"> 31 December 2025, a subsidiary entered into a short-term unsecured loan agreement with other party of Baht </w:t>
      </w:r>
      <w:r w:rsidR="005B6745" w:rsidRPr="00D856D9">
        <w:rPr>
          <w:rFonts w:eastAsia="Times New Roman"/>
          <w:spacing w:val="-4"/>
        </w:rPr>
        <w:t>2.93</w:t>
      </w:r>
      <w:r w:rsidRPr="00D856D9">
        <w:rPr>
          <w:rFonts w:eastAsia="Times New Roman"/>
          <w:spacing w:val="-4"/>
        </w:rPr>
        <w:t xml:space="preserve"> million </w:t>
      </w:r>
      <w:r w:rsidRPr="00D856D9">
        <w:rPr>
          <w:rFonts w:eastAsia="Times New Roman"/>
          <w:i/>
          <w:iCs/>
          <w:spacing w:val="-4"/>
        </w:rPr>
        <w:t xml:space="preserve">(2024: Baht 10 million). </w:t>
      </w:r>
      <w:r w:rsidRPr="00D856D9">
        <w:rPr>
          <w:rFonts w:eastAsia="Times New Roman"/>
          <w:spacing w:val="-4"/>
        </w:rPr>
        <w:t xml:space="preserve">The loan agreement bears interest at </w:t>
      </w:r>
      <w:r w:rsidR="005B6745" w:rsidRPr="00D856D9">
        <w:rPr>
          <w:rFonts w:eastAsia="Times New Roman"/>
          <w:spacing w:val="-4"/>
        </w:rPr>
        <w:t>2.00</w:t>
      </w:r>
      <w:r w:rsidRPr="00D856D9">
        <w:rPr>
          <w:rFonts w:eastAsia="Times New Roman"/>
          <w:spacing w:val="-4"/>
        </w:rPr>
        <w:t xml:space="preserve">% per annum </w:t>
      </w:r>
      <w:r w:rsidRPr="00D856D9">
        <w:rPr>
          <w:rFonts w:eastAsia="Times New Roman"/>
          <w:i/>
          <w:iCs/>
          <w:spacing w:val="-4"/>
        </w:rPr>
        <w:t>(2024: 1.75% per annum).</w:t>
      </w:r>
    </w:p>
    <w:p w14:paraId="63362E38" w14:textId="77777777" w:rsidR="00CE60E9" w:rsidRPr="00D856D9" w:rsidRDefault="00CE60E9" w:rsidP="00CE60E9">
      <w:pPr>
        <w:ind w:left="540" w:right="17"/>
        <w:rPr>
          <w:i/>
          <w:iCs/>
        </w:rPr>
      </w:pPr>
    </w:p>
    <w:p w14:paraId="5EB6F6E5" w14:textId="77777777" w:rsidR="009951F8" w:rsidRPr="00D856D9" w:rsidRDefault="009951F8" w:rsidP="009951F8">
      <w:pPr>
        <w:overflowPunct w:val="0"/>
        <w:autoSpaceDE w:val="0"/>
        <w:autoSpaceDN w:val="0"/>
        <w:adjustRightInd w:val="0"/>
        <w:ind w:left="540" w:right="17"/>
        <w:textAlignment w:val="baseline"/>
        <w:rPr>
          <w:rFonts w:eastAsia="Times New Roman"/>
          <w:b/>
          <w:bCs/>
          <w:i/>
          <w:iCs/>
        </w:rPr>
      </w:pPr>
      <w:r w:rsidRPr="00D856D9">
        <w:rPr>
          <w:rFonts w:eastAsia="Times New Roman"/>
          <w:b/>
          <w:bCs/>
          <w:i/>
          <w:iCs/>
        </w:rPr>
        <w:t>Long-term loans from financial institutions</w:t>
      </w:r>
    </w:p>
    <w:p w14:paraId="43390521" w14:textId="77777777" w:rsidR="009951F8" w:rsidRPr="00D856D9" w:rsidRDefault="009951F8" w:rsidP="009951F8">
      <w:pPr>
        <w:overflowPunct w:val="0"/>
        <w:autoSpaceDE w:val="0"/>
        <w:autoSpaceDN w:val="0"/>
        <w:adjustRightInd w:val="0"/>
        <w:ind w:right="17"/>
        <w:textAlignment w:val="baseline"/>
        <w:rPr>
          <w:rFonts w:eastAsia="Times New Roman"/>
        </w:rPr>
      </w:pPr>
    </w:p>
    <w:p w14:paraId="0CD1C4CF" w14:textId="1DD41FB6" w:rsidR="00CE60E9" w:rsidRPr="00D856D9" w:rsidRDefault="00CE60E9" w:rsidP="00CE60E9">
      <w:pPr>
        <w:overflowPunct w:val="0"/>
        <w:autoSpaceDE w:val="0"/>
        <w:autoSpaceDN w:val="0"/>
        <w:adjustRightInd w:val="0"/>
        <w:ind w:left="540" w:right="17"/>
        <w:textAlignment w:val="baseline"/>
        <w:rPr>
          <w:rFonts w:eastAsia="Times New Roman"/>
        </w:rPr>
      </w:pPr>
      <w:r w:rsidRPr="00D856D9">
        <w:rPr>
          <w:rFonts w:eastAsia="Times New Roman"/>
        </w:rPr>
        <w:t xml:space="preserve">As </w:t>
      </w:r>
      <w:proofErr w:type="gramStart"/>
      <w:r w:rsidRPr="00D856D9">
        <w:rPr>
          <w:rFonts w:eastAsia="Times New Roman"/>
        </w:rPr>
        <w:t>at</w:t>
      </w:r>
      <w:proofErr w:type="gramEnd"/>
      <w:r w:rsidRPr="00D856D9">
        <w:rPr>
          <w:rFonts w:eastAsia="Times New Roman"/>
        </w:rPr>
        <w:t xml:space="preserve"> </w:t>
      </w:r>
      <w:r w:rsidRPr="00D856D9">
        <w:rPr>
          <w:rFonts w:eastAsia="Times New Roman"/>
          <w:spacing w:val="-4"/>
        </w:rPr>
        <w:t>31 December 2025</w:t>
      </w:r>
      <w:r w:rsidRPr="00D856D9">
        <w:rPr>
          <w:rFonts w:eastAsia="Times New Roman"/>
        </w:rPr>
        <w:t xml:space="preserve">, subsidiaries entered into long-term loan agreements secured with local financial institutions of Baht </w:t>
      </w:r>
      <w:r w:rsidR="005B6745" w:rsidRPr="00D856D9">
        <w:rPr>
          <w:rFonts w:eastAsia="Times New Roman"/>
        </w:rPr>
        <w:t>6,356.44</w:t>
      </w:r>
      <w:r w:rsidRPr="00D856D9">
        <w:rPr>
          <w:spacing w:val="-4"/>
        </w:rPr>
        <w:t xml:space="preserve"> </w:t>
      </w:r>
      <w:r w:rsidRPr="00D856D9">
        <w:rPr>
          <w:rFonts w:eastAsia="Times New Roman"/>
        </w:rPr>
        <w:t xml:space="preserve">million </w:t>
      </w:r>
      <w:r w:rsidRPr="00D856D9">
        <w:rPr>
          <w:rFonts w:eastAsia="Times New Roman"/>
          <w:i/>
          <w:iCs/>
        </w:rPr>
        <w:t>(2024: Baht 5,965.17 million)</w:t>
      </w:r>
      <w:r w:rsidRPr="00D856D9">
        <w:rPr>
          <w:rFonts w:eastAsia="Times New Roman"/>
        </w:rPr>
        <w:t>. The loan agreements bear interest at rates ranging from</w:t>
      </w:r>
      <w:r w:rsidR="005B6745" w:rsidRPr="00D856D9">
        <w:rPr>
          <w:rFonts w:eastAsia="Times New Roman"/>
        </w:rPr>
        <w:t xml:space="preserve"> 2.80</w:t>
      </w:r>
      <w:r w:rsidRPr="00D856D9">
        <w:rPr>
          <w:rFonts w:eastAsia="Times New Roman"/>
        </w:rPr>
        <w:t xml:space="preserve">% to </w:t>
      </w:r>
      <w:r w:rsidR="005B6745" w:rsidRPr="00D856D9">
        <w:rPr>
          <w:rFonts w:eastAsia="Times New Roman"/>
        </w:rPr>
        <w:t>4.10</w:t>
      </w:r>
      <w:r w:rsidRPr="00D856D9">
        <w:rPr>
          <w:rFonts w:eastAsia="Times New Roman"/>
        </w:rPr>
        <w:t xml:space="preserve">% per annum </w:t>
      </w:r>
      <w:r w:rsidRPr="00D856D9">
        <w:rPr>
          <w:rFonts w:eastAsia="Times New Roman"/>
          <w:i/>
          <w:iCs/>
        </w:rPr>
        <w:t xml:space="preserve">(2024: 2.80% to 5.10% per annum) </w:t>
      </w:r>
      <w:r w:rsidRPr="00D856D9">
        <w:rPr>
          <w:rFonts w:eastAsia="Times New Roman"/>
        </w:rPr>
        <w:t xml:space="preserve">and the repayment terms are during </w:t>
      </w:r>
      <w:r w:rsidRPr="00D856D9">
        <w:rPr>
          <w:rFonts w:eastAsia="Times New Roman"/>
          <w:szCs w:val="25"/>
        </w:rPr>
        <w:t xml:space="preserve">2025 </w:t>
      </w:r>
      <w:r w:rsidRPr="00D856D9">
        <w:rPr>
          <w:rFonts w:eastAsia="Times New Roman"/>
        </w:rPr>
        <w:t xml:space="preserve">to </w:t>
      </w:r>
      <w:proofErr w:type="gramStart"/>
      <w:r w:rsidRPr="00D856D9">
        <w:rPr>
          <w:rFonts w:eastAsia="Times New Roman"/>
        </w:rPr>
        <w:t>2034</w:t>
      </w:r>
      <w:proofErr w:type="gramEnd"/>
      <w:r w:rsidRPr="00D856D9">
        <w:rPr>
          <w:rFonts w:eastAsia="Times New Roman"/>
        </w:rPr>
        <w:t xml:space="preserve"> and the loan agreements are secured by loan receivables, assets held for operating leases and vehicles.</w:t>
      </w:r>
    </w:p>
    <w:p w14:paraId="6677F597" w14:textId="77777777" w:rsidR="00CE60E9" w:rsidRPr="00D856D9" w:rsidRDefault="00CE60E9" w:rsidP="00CE60E9">
      <w:pPr>
        <w:overflowPunct w:val="0"/>
        <w:autoSpaceDE w:val="0"/>
        <w:autoSpaceDN w:val="0"/>
        <w:adjustRightInd w:val="0"/>
        <w:ind w:right="17"/>
        <w:textAlignment w:val="baseline"/>
        <w:rPr>
          <w:rFonts w:eastAsia="Times New Roman"/>
        </w:rPr>
      </w:pPr>
    </w:p>
    <w:p w14:paraId="23158B22" w14:textId="77777777" w:rsidR="00CE60E9" w:rsidRPr="00D856D9" w:rsidRDefault="00CE60E9" w:rsidP="00CE60E9">
      <w:pPr>
        <w:ind w:left="540" w:right="17"/>
      </w:pPr>
      <w:r w:rsidRPr="00D856D9">
        <w:t>Under the terms of the agreements, subsidiaries must strictly comply with the conditions and restrictions including requirements to maintain certain ratios as specified in the agreements.</w:t>
      </w:r>
      <w:r w:rsidRPr="00D856D9">
        <w:rPr>
          <w:cs/>
        </w:rPr>
        <w:t xml:space="preserve"> </w:t>
      </w:r>
    </w:p>
    <w:p w14:paraId="463C5E08" w14:textId="14F044F5" w:rsidR="00CE60E9" w:rsidRPr="00D856D9" w:rsidRDefault="00CE60E9">
      <w:pPr>
        <w:jc w:val="left"/>
      </w:pPr>
      <w:r w:rsidRPr="00D856D9">
        <w:br w:type="page"/>
      </w:r>
    </w:p>
    <w:p w14:paraId="79543E79" w14:textId="5B98FE85" w:rsidR="006C62E3" w:rsidRPr="00D856D9" w:rsidRDefault="006C62E3" w:rsidP="00D1508D">
      <w:pPr>
        <w:ind w:left="540" w:right="17"/>
      </w:pPr>
      <w:r w:rsidRPr="00D856D9">
        <w:rPr>
          <w:rFonts w:eastAsia="Times New Roman"/>
          <w:b/>
          <w:bCs/>
          <w:i/>
          <w:iCs/>
        </w:rPr>
        <w:t>Financ</w:t>
      </w:r>
      <w:r w:rsidR="005105C9" w:rsidRPr="00D856D9">
        <w:rPr>
          <w:rFonts w:eastAsia="Times New Roman"/>
          <w:b/>
          <w:bCs/>
          <w:i/>
          <w:iCs/>
        </w:rPr>
        <w:t>ial</w:t>
      </w:r>
      <w:r w:rsidRPr="00D856D9">
        <w:rPr>
          <w:rFonts w:eastAsia="Times New Roman"/>
          <w:b/>
          <w:bCs/>
          <w:i/>
          <w:iCs/>
        </w:rPr>
        <w:t xml:space="preserve"> liabilities</w:t>
      </w:r>
      <w:r w:rsidR="00765B5F" w:rsidRPr="00D856D9">
        <w:rPr>
          <w:rFonts w:eastAsia="Times New Roman"/>
          <w:b/>
          <w:bCs/>
          <w:i/>
          <w:iCs/>
        </w:rPr>
        <w:t xml:space="preserve"> and lease liabilities</w:t>
      </w:r>
    </w:p>
    <w:p w14:paraId="2FEDA95C" w14:textId="77777777" w:rsidR="006C62E3" w:rsidRPr="00D856D9" w:rsidRDefault="006C62E3" w:rsidP="002B2304">
      <w:pPr>
        <w:overflowPunct w:val="0"/>
        <w:autoSpaceDE w:val="0"/>
        <w:autoSpaceDN w:val="0"/>
        <w:adjustRightInd w:val="0"/>
        <w:ind w:left="540" w:right="17"/>
        <w:textAlignment w:val="baseline"/>
        <w:rPr>
          <w:rFonts w:eastAsia="Times New Roman"/>
        </w:rPr>
      </w:pPr>
    </w:p>
    <w:p w14:paraId="4B86FC92" w14:textId="7427FB55" w:rsidR="006C62E3" w:rsidRPr="00D856D9" w:rsidRDefault="006C62E3" w:rsidP="002B2304">
      <w:pPr>
        <w:overflowPunct w:val="0"/>
        <w:autoSpaceDE w:val="0"/>
        <w:autoSpaceDN w:val="0"/>
        <w:adjustRightInd w:val="0"/>
        <w:spacing w:line="240" w:lineRule="exact"/>
        <w:ind w:left="547" w:right="17" w:hanging="7"/>
        <w:jc w:val="thaiDistribute"/>
        <w:textAlignment w:val="baseline"/>
        <w:rPr>
          <w:rFonts w:eastAsia="Times New Roman"/>
        </w:rPr>
      </w:pPr>
      <w:r w:rsidRPr="00D856D9">
        <w:rPr>
          <w:rFonts w:eastAsia="Times New Roman"/>
        </w:rPr>
        <w:t>Financ</w:t>
      </w:r>
      <w:r w:rsidR="005105C9" w:rsidRPr="00D856D9">
        <w:rPr>
          <w:rFonts w:eastAsia="Times New Roman"/>
        </w:rPr>
        <w:t>ial</w:t>
      </w:r>
      <w:r w:rsidRPr="00D856D9">
        <w:rPr>
          <w:rFonts w:eastAsia="Times New Roman"/>
        </w:rPr>
        <w:t xml:space="preserve"> liabilities</w:t>
      </w:r>
      <w:r w:rsidR="00765B5F" w:rsidRPr="00D856D9">
        <w:rPr>
          <w:rFonts w:eastAsia="Times New Roman"/>
        </w:rPr>
        <w:t xml:space="preserve"> and lease liabilities</w:t>
      </w:r>
      <w:r w:rsidRPr="00D856D9">
        <w:rPr>
          <w:rFonts w:eastAsia="Times New Roman"/>
        </w:rPr>
        <w:t xml:space="preserve"> as </w:t>
      </w:r>
      <w:proofErr w:type="gramStart"/>
      <w:r w:rsidRPr="00D856D9">
        <w:rPr>
          <w:rFonts w:eastAsia="Times New Roman"/>
        </w:rPr>
        <w:t>at</w:t>
      </w:r>
      <w:proofErr w:type="gramEnd"/>
      <w:r w:rsidRPr="00D856D9">
        <w:rPr>
          <w:rFonts w:eastAsia="Times New Roman"/>
        </w:rPr>
        <w:t xml:space="preserve"> 31 December were payable as follows:</w:t>
      </w:r>
    </w:p>
    <w:p w14:paraId="14945831" w14:textId="77777777" w:rsidR="006C62E3" w:rsidRPr="00D856D9" w:rsidRDefault="006C62E3" w:rsidP="002B2304">
      <w:pPr>
        <w:overflowPunct w:val="0"/>
        <w:autoSpaceDE w:val="0"/>
        <w:autoSpaceDN w:val="0"/>
        <w:adjustRightInd w:val="0"/>
        <w:ind w:left="540" w:right="17"/>
        <w:textAlignment w:val="baseline"/>
        <w:rPr>
          <w:rFonts w:eastAsia="Times New Roman"/>
        </w:rPr>
      </w:pPr>
    </w:p>
    <w:tbl>
      <w:tblPr>
        <w:tblW w:w="9234" w:type="dxa"/>
        <w:tblInd w:w="450" w:type="dxa"/>
        <w:tblLayout w:type="fixed"/>
        <w:tblLook w:val="04A0" w:firstRow="1" w:lastRow="0" w:firstColumn="1" w:lastColumn="0" w:noHBand="0" w:noVBand="1"/>
      </w:tblPr>
      <w:tblGrid>
        <w:gridCol w:w="2160"/>
        <w:gridCol w:w="900"/>
        <w:gridCol w:w="270"/>
        <w:gridCol w:w="873"/>
        <w:gridCol w:w="270"/>
        <w:gridCol w:w="1008"/>
        <w:gridCol w:w="270"/>
        <w:gridCol w:w="990"/>
        <w:gridCol w:w="270"/>
        <w:gridCol w:w="963"/>
        <w:gridCol w:w="270"/>
        <w:gridCol w:w="990"/>
      </w:tblGrid>
      <w:tr w:rsidR="00F02F4B" w:rsidRPr="00D856D9" w14:paraId="6FB35039" w14:textId="77777777" w:rsidTr="00765B5F">
        <w:tc>
          <w:tcPr>
            <w:tcW w:w="2160" w:type="dxa"/>
          </w:tcPr>
          <w:p w14:paraId="4C539DC0" w14:textId="77777777" w:rsidR="00F02F4B" w:rsidRPr="00D856D9" w:rsidRDefault="00F02F4B" w:rsidP="006C62E3">
            <w:pPr>
              <w:spacing w:line="240" w:lineRule="exact"/>
              <w:rPr>
                <w:shd w:val="clear" w:color="auto" w:fill="E0E0E0"/>
              </w:rPr>
            </w:pPr>
          </w:p>
        </w:tc>
        <w:tc>
          <w:tcPr>
            <w:tcW w:w="7074" w:type="dxa"/>
            <w:gridSpan w:val="11"/>
          </w:tcPr>
          <w:p w14:paraId="20F4F04C" w14:textId="0DE41CAE" w:rsidR="00F02F4B" w:rsidRPr="00D856D9" w:rsidRDefault="00F02F4B" w:rsidP="006C62E3">
            <w:pPr>
              <w:spacing w:line="240" w:lineRule="exact"/>
              <w:jc w:val="center"/>
              <w:rPr>
                <w:b/>
                <w:bCs/>
              </w:rPr>
            </w:pPr>
            <w:r w:rsidRPr="00D856D9">
              <w:rPr>
                <w:b/>
                <w:bCs/>
              </w:rPr>
              <w:t>Consolidated financial statements</w:t>
            </w:r>
          </w:p>
        </w:tc>
      </w:tr>
      <w:tr w:rsidR="00977C28" w:rsidRPr="00D856D9" w14:paraId="7FBA1FAA" w14:textId="77777777" w:rsidTr="00765B5F">
        <w:tc>
          <w:tcPr>
            <w:tcW w:w="2160" w:type="dxa"/>
          </w:tcPr>
          <w:p w14:paraId="56CC24C0" w14:textId="77777777" w:rsidR="00977C28" w:rsidRPr="00D856D9" w:rsidRDefault="00977C28" w:rsidP="00D63D4C">
            <w:pPr>
              <w:spacing w:line="240" w:lineRule="exact"/>
              <w:rPr>
                <w:shd w:val="clear" w:color="auto" w:fill="E0E0E0"/>
              </w:rPr>
            </w:pPr>
          </w:p>
        </w:tc>
        <w:tc>
          <w:tcPr>
            <w:tcW w:w="3321" w:type="dxa"/>
            <w:gridSpan w:val="5"/>
          </w:tcPr>
          <w:p w14:paraId="152A9ABA" w14:textId="510F6F5A" w:rsidR="00977C28" w:rsidRPr="00D856D9" w:rsidRDefault="00ED2782" w:rsidP="00D63D4C">
            <w:pPr>
              <w:spacing w:line="240" w:lineRule="exact"/>
              <w:jc w:val="center"/>
            </w:pPr>
            <w:r w:rsidRPr="00D856D9">
              <w:t>2025</w:t>
            </w:r>
          </w:p>
        </w:tc>
        <w:tc>
          <w:tcPr>
            <w:tcW w:w="270" w:type="dxa"/>
          </w:tcPr>
          <w:p w14:paraId="1E7E9143" w14:textId="77777777" w:rsidR="00977C28" w:rsidRPr="00D856D9" w:rsidRDefault="00977C28" w:rsidP="00D63D4C">
            <w:pPr>
              <w:spacing w:line="240" w:lineRule="exact"/>
              <w:jc w:val="center"/>
            </w:pPr>
          </w:p>
        </w:tc>
        <w:tc>
          <w:tcPr>
            <w:tcW w:w="3483" w:type="dxa"/>
            <w:gridSpan w:val="5"/>
          </w:tcPr>
          <w:p w14:paraId="15768ADE" w14:textId="28FCEEF4" w:rsidR="00977C28" w:rsidRPr="00D856D9" w:rsidRDefault="00977C28" w:rsidP="00D63D4C">
            <w:pPr>
              <w:spacing w:line="240" w:lineRule="exact"/>
              <w:jc w:val="center"/>
            </w:pPr>
            <w:r w:rsidRPr="00D856D9">
              <w:t>202</w:t>
            </w:r>
            <w:r w:rsidR="008A2353" w:rsidRPr="00D856D9">
              <w:t>4</w:t>
            </w:r>
          </w:p>
        </w:tc>
      </w:tr>
      <w:tr w:rsidR="006C62E3" w:rsidRPr="00D856D9" w14:paraId="64C74BA8" w14:textId="77777777" w:rsidTr="00E940D4">
        <w:tc>
          <w:tcPr>
            <w:tcW w:w="2160" w:type="dxa"/>
          </w:tcPr>
          <w:p w14:paraId="673C1953" w14:textId="77777777" w:rsidR="006C62E3" w:rsidRPr="00D856D9" w:rsidRDefault="006C62E3" w:rsidP="006C62E3">
            <w:pPr>
              <w:spacing w:line="240" w:lineRule="exact"/>
              <w:rPr>
                <w:shd w:val="clear" w:color="auto" w:fill="E0E0E0"/>
              </w:rPr>
            </w:pPr>
          </w:p>
        </w:tc>
        <w:tc>
          <w:tcPr>
            <w:tcW w:w="900" w:type="dxa"/>
          </w:tcPr>
          <w:p w14:paraId="07A47FF7" w14:textId="77777777" w:rsidR="006C62E3" w:rsidRPr="00D856D9" w:rsidRDefault="006C62E3" w:rsidP="00823B3F">
            <w:pPr>
              <w:spacing w:line="240" w:lineRule="exact"/>
              <w:ind w:left="-107" w:right="-106"/>
              <w:jc w:val="center"/>
              <w:rPr>
                <w:cs/>
              </w:rPr>
            </w:pPr>
          </w:p>
        </w:tc>
        <w:tc>
          <w:tcPr>
            <w:tcW w:w="270" w:type="dxa"/>
          </w:tcPr>
          <w:p w14:paraId="4CCDCF0B" w14:textId="77777777" w:rsidR="006C62E3" w:rsidRPr="00D856D9" w:rsidRDefault="006C62E3" w:rsidP="006C62E3">
            <w:pPr>
              <w:spacing w:line="240" w:lineRule="exact"/>
            </w:pPr>
          </w:p>
        </w:tc>
        <w:tc>
          <w:tcPr>
            <w:tcW w:w="873" w:type="dxa"/>
          </w:tcPr>
          <w:p w14:paraId="0E8CA833" w14:textId="77777777" w:rsidR="006C62E3" w:rsidRPr="00D856D9" w:rsidRDefault="006C62E3" w:rsidP="006C62E3">
            <w:pPr>
              <w:spacing w:line="240" w:lineRule="exact"/>
              <w:jc w:val="center"/>
            </w:pPr>
          </w:p>
        </w:tc>
        <w:tc>
          <w:tcPr>
            <w:tcW w:w="270" w:type="dxa"/>
          </w:tcPr>
          <w:p w14:paraId="451D5FC7" w14:textId="77777777" w:rsidR="006C62E3" w:rsidRPr="00D856D9" w:rsidRDefault="006C62E3" w:rsidP="006C62E3">
            <w:pPr>
              <w:spacing w:line="240" w:lineRule="exact"/>
            </w:pPr>
          </w:p>
        </w:tc>
        <w:tc>
          <w:tcPr>
            <w:tcW w:w="1008" w:type="dxa"/>
          </w:tcPr>
          <w:p w14:paraId="12F0386D" w14:textId="77777777" w:rsidR="006C62E3" w:rsidRPr="00D856D9" w:rsidRDefault="006C62E3" w:rsidP="006C62E3">
            <w:pPr>
              <w:spacing w:line="240" w:lineRule="exact"/>
              <w:jc w:val="center"/>
            </w:pPr>
            <w:r w:rsidRPr="00D856D9">
              <w:t>Present</w:t>
            </w:r>
          </w:p>
        </w:tc>
        <w:tc>
          <w:tcPr>
            <w:tcW w:w="270" w:type="dxa"/>
          </w:tcPr>
          <w:p w14:paraId="24B16CFD" w14:textId="77777777" w:rsidR="006C62E3" w:rsidRPr="00D856D9" w:rsidRDefault="006C62E3" w:rsidP="006C62E3">
            <w:pPr>
              <w:spacing w:line="240" w:lineRule="exact"/>
              <w:jc w:val="center"/>
            </w:pPr>
          </w:p>
        </w:tc>
        <w:tc>
          <w:tcPr>
            <w:tcW w:w="990" w:type="dxa"/>
          </w:tcPr>
          <w:p w14:paraId="45AEF303" w14:textId="77777777" w:rsidR="006C62E3" w:rsidRPr="00D856D9" w:rsidRDefault="006C62E3" w:rsidP="006C62E3">
            <w:pPr>
              <w:spacing w:line="240" w:lineRule="exact"/>
              <w:ind w:left="131" w:hanging="131"/>
              <w:jc w:val="center"/>
              <w:rPr>
                <w:cs/>
              </w:rPr>
            </w:pPr>
          </w:p>
        </w:tc>
        <w:tc>
          <w:tcPr>
            <w:tcW w:w="270" w:type="dxa"/>
          </w:tcPr>
          <w:p w14:paraId="63AD9068" w14:textId="77777777" w:rsidR="006C62E3" w:rsidRPr="00D856D9" w:rsidRDefault="006C62E3" w:rsidP="006C62E3">
            <w:pPr>
              <w:spacing w:line="240" w:lineRule="exact"/>
            </w:pPr>
          </w:p>
        </w:tc>
        <w:tc>
          <w:tcPr>
            <w:tcW w:w="963" w:type="dxa"/>
          </w:tcPr>
          <w:p w14:paraId="1489C937" w14:textId="77777777" w:rsidR="006C62E3" w:rsidRPr="00D856D9" w:rsidRDefault="006C62E3" w:rsidP="006C62E3">
            <w:pPr>
              <w:spacing w:line="240" w:lineRule="exact"/>
              <w:jc w:val="center"/>
            </w:pPr>
          </w:p>
        </w:tc>
        <w:tc>
          <w:tcPr>
            <w:tcW w:w="270" w:type="dxa"/>
          </w:tcPr>
          <w:p w14:paraId="04F8F7E2" w14:textId="77777777" w:rsidR="006C62E3" w:rsidRPr="00D856D9" w:rsidRDefault="006C62E3" w:rsidP="006C62E3">
            <w:pPr>
              <w:spacing w:line="240" w:lineRule="exact"/>
            </w:pPr>
          </w:p>
        </w:tc>
        <w:tc>
          <w:tcPr>
            <w:tcW w:w="990" w:type="dxa"/>
          </w:tcPr>
          <w:p w14:paraId="5E4A55B8" w14:textId="77777777" w:rsidR="006C62E3" w:rsidRPr="00D856D9" w:rsidRDefault="006C62E3" w:rsidP="006C62E3">
            <w:pPr>
              <w:spacing w:line="240" w:lineRule="exact"/>
              <w:jc w:val="center"/>
            </w:pPr>
            <w:r w:rsidRPr="00D856D9">
              <w:t>Present</w:t>
            </w:r>
          </w:p>
        </w:tc>
      </w:tr>
      <w:tr w:rsidR="006C62E3" w:rsidRPr="00D856D9" w14:paraId="133A5611" w14:textId="77777777" w:rsidTr="00E940D4">
        <w:tc>
          <w:tcPr>
            <w:tcW w:w="2160" w:type="dxa"/>
          </w:tcPr>
          <w:p w14:paraId="4CAE67BD" w14:textId="77777777" w:rsidR="006C62E3" w:rsidRPr="00D856D9" w:rsidRDefault="006C62E3" w:rsidP="006C62E3">
            <w:pPr>
              <w:spacing w:line="240" w:lineRule="exact"/>
              <w:rPr>
                <w:shd w:val="clear" w:color="auto" w:fill="E0E0E0"/>
              </w:rPr>
            </w:pPr>
          </w:p>
        </w:tc>
        <w:tc>
          <w:tcPr>
            <w:tcW w:w="900" w:type="dxa"/>
          </w:tcPr>
          <w:p w14:paraId="59CE933A" w14:textId="6BB8B739" w:rsidR="006C62E3" w:rsidRPr="00D856D9" w:rsidRDefault="006C62E3" w:rsidP="00823B3F">
            <w:pPr>
              <w:spacing w:line="240" w:lineRule="exact"/>
              <w:ind w:left="-107" w:right="-106"/>
              <w:jc w:val="center"/>
            </w:pPr>
          </w:p>
        </w:tc>
        <w:tc>
          <w:tcPr>
            <w:tcW w:w="270" w:type="dxa"/>
          </w:tcPr>
          <w:p w14:paraId="64F3028B" w14:textId="77777777" w:rsidR="006C62E3" w:rsidRPr="00D856D9" w:rsidRDefault="006C62E3" w:rsidP="006C62E3">
            <w:pPr>
              <w:spacing w:line="240" w:lineRule="exact"/>
            </w:pPr>
          </w:p>
        </w:tc>
        <w:tc>
          <w:tcPr>
            <w:tcW w:w="873" w:type="dxa"/>
          </w:tcPr>
          <w:p w14:paraId="59B56C9B" w14:textId="77777777" w:rsidR="006C62E3" w:rsidRPr="00D856D9" w:rsidRDefault="006C62E3" w:rsidP="006C62E3">
            <w:pPr>
              <w:spacing w:line="240" w:lineRule="exact"/>
              <w:jc w:val="center"/>
            </w:pPr>
          </w:p>
        </w:tc>
        <w:tc>
          <w:tcPr>
            <w:tcW w:w="270" w:type="dxa"/>
          </w:tcPr>
          <w:p w14:paraId="2014558B" w14:textId="77777777" w:rsidR="006C62E3" w:rsidRPr="00D856D9" w:rsidRDefault="006C62E3" w:rsidP="006C62E3">
            <w:pPr>
              <w:spacing w:line="240" w:lineRule="exact"/>
            </w:pPr>
          </w:p>
        </w:tc>
        <w:tc>
          <w:tcPr>
            <w:tcW w:w="1008" w:type="dxa"/>
          </w:tcPr>
          <w:p w14:paraId="47228A2A" w14:textId="77777777" w:rsidR="006C62E3" w:rsidRPr="00D856D9" w:rsidRDefault="006C62E3" w:rsidP="006C62E3">
            <w:pPr>
              <w:spacing w:line="240" w:lineRule="exact"/>
              <w:jc w:val="center"/>
            </w:pPr>
            <w:r w:rsidRPr="00D856D9">
              <w:t>value of</w:t>
            </w:r>
          </w:p>
        </w:tc>
        <w:tc>
          <w:tcPr>
            <w:tcW w:w="270" w:type="dxa"/>
          </w:tcPr>
          <w:p w14:paraId="131B50D7" w14:textId="77777777" w:rsidR="006C62E3" w:rsidRPr="00D856D9" w:rsidRDefault="006C62E3" w:rsidP="006C62E3">
            <w:pPr>
              <w:spacing w:line="240" w:lineRule="exact"/>
              <w:jc w:val="center"/>
            </w:pPr>
          </w:p>
        </w:tc>
        <w:tc>
          <w:tcPr>
            <w:tcW w:w="990" w:type="dxa"/>
          </w:tcPr>
          <w:p w14:paraId="19F90AF2" w14:textId="492323CD" w:rsidR="006C62E3" w:rsidRPr="00D856D9" w:rsidRDefault="006C62E3" w:rsidP="006C62E3">
            <w:pPr>
              <w:spacing w:line="240" w:lineRule="exact"/>
              <w:jc w:val="center"/>
            </w:pPr>
          </w:p>
        </w:tc>
        <w:tc>
          <w:tcPr>
            <w:tcW w:w="270" w:type="dxa"/>
          </w:tcPr>
          <w:p w14:paraId="02259A4B" w14:textId="77777777" w:rsidR="006C62E3" w:rsidRPr="00D856D9" w:rsidRDefault="006C62E3" w:rsidP="006C62E3">
            <w:pPr>
              <w:spacing w:line="240" w:lineRule="exact"/>
            </w:pPr>
          </w:p>
        </w:tc>
        <w:tc>
          <w:tcPr>
            <w:tcW w:w="963" w:type="dxa"/>
          </w:tcPr>
          <w:p w14:paraId="779CE172" w14:textId="77777777" w:rsidR="006C62E3" w:rsidRPr="00D856D9" w:rsidRDefault="006C62E3" w:rsidP="006C62E3">
            <w:pPr>
              <w:spacing w:line="240" w:lineRule="exact"/>
              <w:jc w:val="center"/>
            </w:pPr>
          </w:p>
        </w:tc>
        <w:tc>
          <w:tcPr>
            <w:tcW w:w="270" w:type="dxa"/>
          </w:tcPr>
          <w:p w14:paraId="5881C714" w14:textId="77777777" w:rsidR="006C62E3" w:rsidRPr="00D856D9" w:rsidRDefault="006C62E3" w:rsidP="006C62E3">
            <w:pPr>
              <w:spacing w:line="240" w:lineRule="exact"/>
            </w:pPr>
          </w:p>
        </w:tc>
        <w:tc>
          <w:tcPr>
            <w:tcW w:w="990" w:type="dxa"/>
          </w:tcPr>
          <w:p w14:paraId="05BF33FE" w14:textId="77777777" w:rsidR="006C62E3" w:rsidRPr="00D856D9" w:rsidRDefault="006C62E3" w:rsidP="006C62E3">
            <w:pPr>
              <w:spacing w:line="240" w:lineRule="exact"/>
              <w:jc w:val="center"/>
            </w:pPr>
            <w:r w:rsidRPr="00D856D9">
              <w:t>value of</w:t>
            </w:r>
          </w:p>
        </w:tc>
      </w:tr>
      <w:tr w:rsidR="006C62E3" w:rsidRPr="00D856D9" w14:paraId="33874BC1" w14:textId="77777777" w:rsidTr="00E940D4">
        <w:tc>
          <w:tcPr>
            <w:tcW w:w="2160" w:type="dxa"/>
          </w:tcPr>
          <w:p w14:paraId="400485E5" w14:textId="77777777" w:rsidR="006C62E3" w:rsidRPr="00D856D9" w:rsidRDefault="006C62E3" w:rsidP="006C62E3">
            <w:pPr>
              <w:spacing w:line="240" w:lineRule="exact"/>
              <w:rPr>
                <w:shd w:val="clear" w:color="auto" w:fill="E0E0E0"/>
              </w:rPr>
            </w:pPr>
          </w:p>
        </w:tc>
        <w:tc>
          <w:tcPr>
            <w:tcW w:w="900" w:type="dxa"/>
          </w:tcPr>
          <w:p w14:paraId="0891731E" w14:textId="0C4E45F2" w:rsidR="006C62E3" w:rsidRPr="00D856D9" w:rsidRDefault="00C07550" w:rsidP="00823B3F">
            <w:pPr>
              <w:spacing w:line="240" w:lineRule="exact"/>
              <w:ind w:left="-107" w:right="-106"/>
              <w:jc w:val="center"/>
            </w:pPr>
            <w:r w:rsidRPr="00D856D9">
              <w:t>M</w:t>
            </w:r>
            <w:r w:rsidR="006C62E3" w:rsidRPr="00D856D9">
              <w:t>inimum</w:t>
            </w:r>
          </w:p>
        </w:tc>
        <w:tc>
          <w:tcPr>
            <w:tcW w:w="270" w:type="dxa"/>
          </w:tcPr>
          <w:p w14:paraId="4EF9FFF8" w14:textId="77777777" w:rsidR="006C62E3" w:rsidRPr="00D856D9" w:rsidRDefault="006C62E3" w:rsidP="006C62E3">
            <w:pPr>
              <w:spacing w:line="240" w:lineRule="exact"/>
            </w:pPr>
          </w:p>
        </w:tc>
        <w:tc>
          <w:tcPr>
            <w:tcW w:w="873" w:type="dxa"/>
          </w:tcPr>
          <w:p w14:paraId="67DD9E2A" w14:textId="77777777" w:rsidR="006C62E3" w:rsidRPr="00D856D9" w:rsidRDefault="006C62E3" w:rsidP="006C62E3">
            <w:pPr>
              <w:spacing w:line="240" w:lineRule="exact"/>
              <w:jc w:val="center"/>
            </w:pPr>
          </w:p>
        </w:tc>
        <w:tc>
          <w:tcPr>
            <w:tcW w:w="270" w:type="dxa"/>
          </w:tcPr>
          <w:p w14:paraId="3C099FA1" w14:textId="77777777" w:rsidR="006C62E3" w:rsidRPr="00D856D9" w:rsidRDefault="006C62E3" w:rsidP="006C62E3">
            <w:pPr>
              <w:spacing w:line="240" w:lineRule="exact"/>
            </w:pPr>
          </w:p>
        </w:tc>
        <w:tc>
          <w:tcPr>
            <w:tcW w:w="1008" w:type="dxa"/>
          </w:tcPr>
          <w:p w14:paraId="583DAC51" w14:textId="71264F3A" w:rsidR="006C62E3" w:rsidRPr="00D856D9" w:rsidRDefault="00C07550" w:rsidP="006C62E3">
            <w:pPr>
              <w:spacing w:line="240" w:lineRule="exact"/>
              <w:jc w:val="center"/>
            </w:pPr>
            <w:r w:rsidRPr="00D856D9">
              <w:t>m</w:t>
            </w:r>
            <w:r w:rsidR="006C62E3" w:rsidRPr="00D856D9">
              <w:t>inimum</w:t>
            </w:r>
          </w:p>
        </w:tc>
        <w:tc>
          <w:tcPr>
            <w:tcW w:w="270" w:type="dxa"/>
          </w:tcPr>
          <w:p w14:paraId="51088E8B" w14:textId="77777777" w:rsidR="006C62E3" w:rsidRPr="00D856D9" w:rsidRDefault="006C62E3" w:rsidP="006C62E3">
            <w:pPr>
              <w:spacing w:line="240" w:lineRule="exact"/>
              <w:jc w:val="center"/>
            </w:pPr>
          </w:p>
        </w:tc>
        <w:tc>
          <w:tcPr>
            <w:tcW w:w="990" w:type="dxa"/>
          </w:tcPr>
          <w:p w14:paraId="505152A5" w14:textId="3A8BC46A" w:rsidR="006C62E3" w:rsidRPr="00D856D9" w:rsidRDefault="00C07550" w:rsidP="006C62E3">
            <w:pPr>
              <w:spacing w:line="240" w:lineRule="exact"/>
              <w:ind w:right="-36"/>
              <w:jc w:val="center"/>
            </w:pPr>
            <w:r w:rsidRPr="00D856D9">
              <w:t>M</w:t>
            </w:r>
            <w:r w:rsidR="006C62E3" w:rsidRPr="00D856D9">
              <w:t>inimum</w:t>
            </w:r>
          </w:p>
        </w:tc>
        <w:tc>
          <w:tcPr>
            <w:tcW w:w="270" w:type="dxa"/>
          </w:tcPr>
          <w:p w14:paraId="5ADC7036" w14:textId="77777777" w:rsidR="006C62E3" w:rsidRPr="00D856D9" w:rsidRDefault="006C62E3" w:rsidP="006C62E3">
            <w:pPr>
              <w:spacing w:line="240" w:lineRule="exact"/>
            </w:pPr>
          </w:p>
        </w:tc>
        <w:tc>
          <w:tcPr>
            <w:tcW w:w="963" w:type="dxa"/>
          </w:tcPr>
          <w:p w14:paraId="55C9B383" w14:textId="77777777" w:rsidR="006C62E3" w:rsidRPr="00D856D9" w:rsidRDefault="006C62E3" w:rsidP="006C62E3">
            <w:pPr>
              <w:spacing w:line="240" w:lineRule="exact"/>
              <w:jc w:val="center"/>
            </w:pPr>
          </w:p>
        </w:tc>
        <w:tc>
          <w:tcPr>
            <w:tcW w:w="270" w:type="dxa"/>
          </w:tcPr>
          <w:p w14:paraId="35F89802" w14:textId="77777777" w:rsidR="006C62E3" w:rsidRPr="00D856D9" w:rsidRDefault="006C62E3" w:rsidP="006C62E3">
            <w:pPr>
              <w:spacing w:line="240" w:lineRule="exact"/>
            </w:pPr>
          </w:p>
        </w:tc>
        <w:tc>
          <w:tcPr>
            <w:tcW w:w="990" w:type="dxa"/>
          </w:tcPr>
          <w:p w14:paraId="1CEC6264" w14:textId="77777777" w:rsidR="006C62E3" w:rsidRPr="00D856D9" w:rsidRDefault="006C62E3" w:rsidP="006C62E3">
            <w:pPr>
              <w:spacing w:line="240" w:lineRule="exact"/>
              <w:ind w:right="-90"/>
              <w:jc w:val="center"/>
            </w:pPr>
            <w:r w:rsidRPr="00D856D9">
              <w:t>minimum</w:t>
            </w:r>
          </w:p>
        </w:tc>
      </w:tr>
      <w:tr w:rsidR="006C62E3" w:rsidRPr="00D856D9" w14:paraId="24177D83" w14:textId="77777777" w:rsidTr="00E940D4">
        <w:tc>
          <w:tcPr>
            <w:tcW w:w="2160" w:type="dxa"/>
          </w:tcPr>
          <w:p w14:paraId="6871F225" w14:textId="77777777" w:rsidR="006C62E3" w:rsidRPr="00D856D9" w:rsidRDefault="006C62E3" w:rsidP="006C62E3">
            <w:pPr>
              <w:spacing w:line="240" w:lineRule="exact"/>
              <w:rPr>
                <w:shd w:val="clear" w:color="auto" w:fill="E0E0E0"/>
              </w:rPr>
            </w:pPr>
          </w:p>
        </w:tc>
        <w:tc>
          <w:tcPr>
            <w:tcW w:w="900" w:type="dxa"/>
          </w:tcPr>
          <w:p w14:paraId="766356C5" w14:textId="5D5DA9A1" w:rsidR="006C62E3" w:rsidRPr="00D856D9" w:rsidRDefault="00B853EA" w:rsidP="00823B3F">
            <w:pPr>
              <w:spacing w:line="240" w:lineRule="exact"/>
              <w:ind w:left="-107" w:right="-106"/>
              <w:jc w:val="center"/>
            </w:pPr>
            <w:r w:rsidRPr="00D856D9">
              <w:t>l</w:t>
            </w:r>
            <w:r w:rsidR="006C62E3" w:rsidRPr="00D856D9">
              <w:t>ease</w:t>
            </w:r>
          </w:p>
        </w:tc>
        <w:tc>
          <w:tcPr>
            <w:tcW w:w="270" w:type="dxa"/>
          </w:tcPr>
          <w:p w14:paraId="5C04C1E5" w14:textId="77777777" w:rsidR="006C62E3" w:rsidRPr="00D856D9" w:rsidRDefault="006C62E3" w:rsidP="006C62E3">
            <w:pPr>
              <w:spacing w:line="240" w:lineRule="exact"/>
            </w:pPr>
          </w:p>
        </w:tc>
        <w:tc>
          <w:tcPr>
            <w:tcW w:w="873" w:type="dxa"/>
          </w:tcPr>
          <w:p w14:paraId="3D8F519F" w14:textId="77777777" w:rsidR="006C62E3" w:rsidRPr="00D856D9" w:rsidRDefault="006C62E3" w:rsidP="006C62E3">
            <w:pPr>
              <w:spacing w:line="240" w:lineRule="exact"/>
              <w:jc w:val="center"/>
            </w:pPr>
          </w:p>
        </w:tc>
        <w:tc>
          <w:tcPr>
            <w:tcW w:w="270" w:type="dxa"/>
          </w:tcPr>
          <w:p w14:paraId="3E3B1C06" w14:textId="77777777" w:rsidR="006C62E3" w:rsidRPr="00D856D9" w:rsidRDefault="006C62E3" w:rsidP="006C62E3">
            <w:pPr>
              <w:spacing w:line="240" w:lineRule="exact"/>
            </w:pPr>
          </w:p>
        </w:tc>
        <w:tc>
          <w:tcPr>
            <w:tcW w:w="1008" w:type="dxa"/>
          </w:tcPr>
          <w:p w14:paraId="7CAEF528" w14:textId="77777777" w:rsidR="006C62E3" w:rsidRPr="00D856D9" w:rsidRDefault="006C62E3" w:rsidP="006C62E3">
            <w:pPr>
              <w:spacing w:line="240" w:lineRule="exact"/>
              <w:jc w:val="center"/>
            </w:pPr>
            <w:r w:rsidRPr="00D856D9">
              <w:t>lease</w:t>
            </w:r>
          </w:p>
        </w:tc>
        <w:tc>
          <w:tcPr>
            <w:tcW w:w="270" w:type="dxa"/>
          </w:tcPr>
          <w:p w14:paraId="5EFFFDB5" w14:textId="77777777" w:rsidR="006C62E3" w:rsidRPr="00D856D9" w:rsidRDefault="006C62E3" w:rsidP="006C62E3">
            <w:pPr>
              <w:spacing w:line="240" w:lineRule="exact"/>
              <w:jc w:val="center"/>
            </w:pPr>
          </w:p>
        </w:tc>
        <w:tc>
          <w:tcPr>
            <w:tcW w:w="990" w:type="dxa"/>
          </w:tcPr>
          <w:p w14:paraId="1DB50477" w14:textId="26EC7CFD" w:rsidR="006C62E3" w:rsidRPr="00D856D9" w:rsidRDefault="00B26E02" w:rsidP="006C62E3">
            <w:pPr>
              <w:spacing w:line="240" w:lineRule="exact"/>
              <w:jc w:val="center"/>
            </w:pPr>
            <w:r>
              <w:t>l</w:t>
            </w:r>
            <w:r w:rsidR="006C62E3" w:rsidRPr="00D856D9">
              <w:t>ease</w:t>
            </w:r>
          </w:p>
        </w:tc>
        <w:tc>
          <w:tcPr>
            <w:tcW w:w="270" w:type="dxa"/>
          </w:tcPr>
          <w:p w14:paraId="4478F86F" w14:textId="77777777" w:rsidR="006C62E3" w:rsidRPr="00D856D9" w:rsidRDefault="006C62E3" w:rsidP="006C62E3">
            <w:pPr>
              <w:spacing w:line="240" w:lineRule="exact"/>
            </w:pPr>
          </w:p>
        </w:tc>
        <w:tc>
          <w:tcPr>
            <w:tcW w:w="963" w:type="dxa"/>
          </w:tcPr>
          <w:p w14:paraId="6FDFA4CB" w14:textId="77777777" w:rsidR="006C62E3" w:rsidRPr="00D856D9" w:rsidRDefault="006C62E3" w:rsidP="006C62E3">
            <w:pPr>
              <w:spacing w:line="240" w:lineRule="exact"/>
              <w:jc w:val="center"/>
            </w:pPr>
          </w:p>
        </w:tc>
        <w:tc>
          <w:tcPr>
            <w:tcW w:w="270" w:type="dxa"/>
          </w:tcPr>
          <w:p w14:paraId="71C20437" w14:textId="77777777" w:rsidR="006C62E3" w:rsidRPr="00D856D9" w:rsidRDefault="006C62E3" w:rsidP="006C62E3">
            <w:pPr>
              <w:spacing w:line="240" w:lineRule="exact"/>
            </w:pPr>
          </w:p>
        </w:tc>
        <w:tc>
          <w:tcPr>
            <w:tcW w:w="990" w:type="dxa"/>
          </w:tcPr>
          <w:p w14:paraId="3B28B794" w14:textId="77777777" w:rsidR="006C62E3" w:rsidRPr="00D856D9" w:rsidRDefault="006C62E3" w:rsidP="006C62E3">
            <w:pPr>
              <w:spacing w:line="240" w:lineRule="exact"/>
              <w:jc w:val="center"/>
            </w:pPr>
            <w:r w:rsidRPr="00D856D9">
              <w:t>lease</w:t>
            </w:r>
          </w:p>
        </w:tc>
      </w:tr>
      <w:tr w:rsidR="006C62E3" w:rsidRPr="00D856D9" w14:paraId="14732133" w14:textId="77777777" w:rsidTr="00E940D4">
        <w:tc>
          <w:tcPr>
            <w:tcW w:w="2160" w:type="dxa"/>
          </w:tcPr>
          <w:p w14:paraId="3436CEC7" w14:textId="77777777" w:rsidR="006C62E3" w:rsidRPr="00D856D9" w:rsidRDefault="006C62E3" w:rsidP="006C62E3">
            <w:pPr>
              <w:spacing w:line="240" w:lineRule="exact"/>
              <w:rPr>
                <w:shd w:val="clear" w:color="auto" w:fill="E0E0E0"/>
              </w:rPr>
            </w:pPr>
          </w:p>
        </w:tc>
        <w:tc>
          <w:tcPr>
            <w:tcW w:w="900" w:type="dxa"/>
          </w:tcPr>
          <w:p w14:paraId="35A76702" w14:textId="779277ED" w:rsidR="006C62E3" w:rsidRPr="00D856D9" w:rsidRDefault="00842A57" w:rsidP="00823B3F">
            <w:pPr>
              <w:spacing w:line="240" w:lineRule="exact"/>
              <w:ind w:left="-107" w:right="-106"/>
              <w:jc w:val="center"/>
            </w:pPr>
            <w:r w:rsidRPr="00D856D9">
              <w:t>p</w:t>
            </w:r>
            <w:r w:rsidR="006C62E3" w:rsidRPr="00D856D9">
              <w:t>ayments</w:t>
            </w:r>
          </w:p>
        </w:tc>
        <w:tc>
          <w:tcPr>
            <w:tcW w:w="270" w:type="dxa"/>
          </w:tcPr>
          <w:p w14:paraId="722792D6" w14:textId="77777777" w:rsidR="006C62E3" w:rsidRPr="00D856D9" w:rsidRDefault="006C62E3" w:rsidP="006C62E3">
            <w:pPr>
              <w:spacing w:line="240" w:lineRule="exact"/>
            </w:pPr>
          </w:p>
        </w:tc>
        <w:tc>
          <w:tcPr>
            <w:tcW w:w="873" w:type="dxa"/>
          </w:tcPr>
          <w:p w14:paraId="73391725" w14:textId="77777777" w:rsidR="006C62E3" w:rsidRPr="00D856D9" w:rsidRDefault="006C62E3" w:rsidP="006C62E3">
            <w:pPr>
              <w:spacing w:line="240" w:lineRule="exact"/>
              <w:jc w:val="center"/>
            </w:pPr>
            <w:r w:rsidRPr="00D856D9">
              <w:t>Interest</w:t>
            </w:r>
          </w:p>
        </w:tc>
        <w:tc>
          <w:tcPr>
            <w:tcW w:w="270" w:type="dxa"/>
          </w:tcPr>
          <w:p w14:paraId="7039ECEF" w14:textId="77777777" w:rsidR="006C62E3" w:rsidRPr="00D856D9" w:rsidRDefault="006C62E3" w:rsidP="006C62E3">
            <w:pPr>
              <w:spacing w:line="240" w:lineRule="exact"/>
            </w:pPr>
          </w:p>
        </w:tc>
        <w:tc>
          <w:tcPr>
            <w:tcW w:w="1008" w:type="dxa"/>
          </w:tcPr>
          <w:p w14:paraId="79438ED2" w14:textId="77777777" w:rsidR="006C62E3" w:rsidRPr="00D856D9" w:rsidRDefault="006C62E3" w:rsidP="006C62E3">
            <w:pPr>
              <w:spacing w:line="240" w:lineRule="exact"/>
              <w:jc w:val="center"/>
            </w:pPr>
            <w:r w:rsidRPr="00D856D9">
              <w:t>payments</w:t>
            </w:r>
          </w:p>
        </w:tc>
        <w:tc>
          <w:tcPr>
            <w:tcW w:w="270" w:type="dxa"/>
          </w:tcPr>
          <w:p w14:paraId="2FCB1430" w14:textId="77777777" w:rsidR="006C62E3" w:rsidRPr="00D856D9" w:rsidRDefault="006C62E3" w:rsidP="006C62E3">
            <w:pPr>
              <w:spacing w:line="240" w:lineRule="exact"/>
              <w:jc w:val="center"/>
            </w:pPr>
          </w:p>
        </w:tc>
        <w:tc>
          <w:tcPr>
            <w:tcW w:w="990" w:type="dxa"/>
          </w:tcPr>
          <w:p w14:paraId="1CD23FB2" w14:textId="77777777" w:rsidR="006C62E3" w:rsidRPr="00D856D9" w:rsidRDefault="006C62E3" w:rsidP="006C62E3">
            <w:pPr>
              <w:spacing w:line="240" w:lineRule="exact"/>
              <w:jc w:val="center"/>
            </w:pPr>
            <w:r w:rsidRPr="00D856D9">
              <w:t>payments</w:t>
            </w:r>
          </w:p>
        </w:tc>
        <w:tc>
          <w:tcPr>
            <w:tcW w:w="270" w:type="dxa"/>
          </w:tcPr>
          <w:p w14:paraId="48E2435D" w14:textId="77777777" w:rsidR="006C62E3" w:rsidRPr="00D856D9" w:rsidRDefault="006C62E3" w:rsidP="006C62E3">
            <w:pPr>
              <w:spacing w:line="240" w:lineRule="exact"/>
              <w:rPr>
                <w:i/>
                <w:iCs/>
              </w:rPr>
            </w:pPr>
          </w:p>
        </w:tc>
        <w:tc>
          <w:tcPr>
            <w:tcW w:w="963" w:type="dxa"/>
          </w:tcPr>
          <w:p w14:paraId="2B3F2D5D" w14:textId="77777777" w:rsidR="006C62E3" w:rsidRPr="00D856D9" w:rsidRDefault="006C62E3" w:rsidP="006C62E3">
            <w:pPr>
              <w:spacing w:line="240" w:lineRule="exact"/>
              <w:jc w:val="center"/>
            </w:pPr>
            <w:r w:rsidRPr="00D856D9">
              <w:t>Interest</w:t>
            </w:r>
          </w:p>
        </w:tc>
        <w:tc>
          <w:tcPr>
            <w:tcW w:w="270" w:type="dxa"/>
          </w:tcPr>
          <w:p w14:paraId="31BC15D0" w14:textId="77777777" w:rsidR="006C62E3" w:rsidRPr="00D856D9" w:rsidRDefault="006C62E3" w:rsidP="006C62E3">
            <w:pPr>
              <w:spacing w:line="240" w:lineRule="exact"/>
            </w:pPr>
          </w:p>
        </w:tc>
        <w:tc>
          <w:tcPr>
            <w:tcW w:w="990" w:type="dxa"/>
          </w:tcPr>
          <w:p w14:paraId="179D9BEA" w14:textId="77777777" w:rsidR="006C62E3" w:rsidRPr="00D856D9" w:rsidRDefault="006C62E3" w:rsidP="006C62E3">
            <w:pPr>
              <w:spacing w:line="240" w:lineRule="exact"/>
              <w:jc w:val="center"/>
            </w:pPr>
            <w:r w:rsidRPr="00D856D9">
              <w:t>payments</w:t>
            </w:r>
          </w:p>
        </w:tc>
      </w:tr>
      <w:tr w:rsidR="006C62E3" w:rsidRPr="00D856D9" w14:paraId="5E66D220" w14:textId="77777777" w:rsidTr="00070899">
        <w:trPr>
          <w:trHeight w:val="64"/>
        </w:trPr>
        <w:tc>
          <w:tcPr>
            <w:tcW w:w="2160" w:type="dxa"/>
          </w:tcPr>
          <w:p w14:paraId="1FCD560E" w14:textId="77777777" w:rsidR="006C62E3" w:rsidRPr="00D856D9" w:rsidRDefault="006C62E3" w:rsidP="006C62E3">
            <w:pPr>
              <w:spacing w:line="240" w:lineRule="exact"/>
              <w:rPr>
                <w:shd w:val="clear" w:color="auto" w:fill="E0E0E0"/>
              </w:rPr>
            </w:pPr>
          </w:p>
        </w:tc>
        <w:tc>
          <w:tcPr>
            <w:tcW w:w="7074" w:type="dxa"/>
            <w:gridSpan w:val="11"/>
          </w:tcPr>
          <w:p w14:paraId="236B173A" w14:textId="77777777" w:rsidR="006C62E3" w:rsidRPr="00D856D9" w:rsidRDefault="006C62E3" w:rsidP="00823B3F">
            <w:pPr>
              <w:spacing w:line="240" w:lineRule="exact"/>
              <w:ind w:left="-107" w:right="-106"/>
              <w:jc w:val="center"/>
              <w:rPr>
                <w:i/>
                <w:iCs/>
              </w:rPr>
            </w:pPr>
            <w:r w:rsidRPr="00D856D9">
              <w:rPr>
                <w:i/>
                <w:iCs/>
              </w:rPr>
              <w:t>(in thousand Baht)</w:t>
            </w:r>
          </w:p>
        </w:tc>
      </w:tr>
      <w:tr w:rsidR="00765B5F" w:rsidRPr="00D856D9" w14:paraId="118BF7C2" w14:textId="77777777" w:rsidTr="00765B5F">
        <w:trPr>
          <w:trHeight w:val="70"/>
        </w:trPr>
        <w:tc>
          <w:tcPr>
            <w:tcW w:w="2160" w:type="dxa"/>
          </w:tcPr>
          <w:p w14:paraId="34036B2E" w14:textId="0419959A" w:rsidR="00765B5F" w:rsidRPr="00D856D9" w:rsidRDefault="00765B5F" w:rsidP="00E940D4">
            <w:pPr>
              <w:spacing w:line="240" w:lineRule="exact"/>
              <w:rPr>
                <w:b/>
                <w:bCs/>
                <w:shd w:val="clear" w:color="auto" w:fill="E0E0E0"/>
              </w:rPr>
            </w:pPr>
            <w:r w:rsidRPr="00D856D9">
              <w:rPr>
                <w:b/>
                <w:bCs/>
                <w:spacing w:val="-6"/>
              </w:rPr>
              <w:t>Financ</w:t>
            </w:r>
            <w:r w:rsidR="005105C9" w:rsidRPr="00D856D9">
              <w:rPr>
                <w:b/>
                <w:bCs/>
                <w:spacing w:val="-6"/>
              </w:rPr>
              <w:t>ial</w:t>
            </w:r>
            <w:r w:rsidRPr="00D856D9">
              <w:rPr>
                <w:b/>
                <w:bCs/>
                <w:spacing w:val="-6"/>
              </w:rPr>
              <w:t xml:space="preserve"> liabilities</w:t>
            </w:r>
          </w:p>
        </w:tc>
        <w:tc>
          <w:tcPr>
            <w:tcW w:w="7074" w:type="dxa"/>
            <w:gridSpan w:val="11"/>
          </w:tcPr>
          <w:p w14:paraId="02339FF4" w14:textId="77777777" w:rsidR="00765B5F" w:rsidRPr="00D856D9" w:rsidRDefault="00765B5F" w:rsidP="00823B3F">
            <w:pPr>
              <w:spacing w:line="240" w:lineRule="exact"/>
              <w:ind w:left="-107" w:right="-106"/>
              <w:jc w:val="center"/>
              <w:rPr>
                <w:i/>
                <w:iCs/>
              </w:rPr>
            </w:pPr>
          </w:p>
        </w:tc>
      </w:tr>
      <w:tr w:rsidR="008A2353" w:rsidRPr="00D856D9" w14:paraId="5CE1BB8B" w14:textId="77777777" w:rsidTr="00E940D4">
        <w:tc>
          <w:tcPr>
            <w:tcW w:w="2160" w:type="dxa"/>
          </w:tcPr>
          <w:p w14:paraId="29980F76" w14:textId="77777777" w:rsidR="008A2353" w:rsidRPr="00D856D9" w:rsidRDefault="008A2353" w:rsidP="008A2353">
            <w:pPr>
              <w:spacing w:line="240" w:lineRule="exact"/>
            </w:pPr>
            <w:r w:rsidRPr="00D856D9">
              <w:rPr>
                <w:spacing w:val="-6"/>
              </w:rPr>
              <w:t>Within one year</w:t>
            </w:r>
          </w:p>
        </w:tc>
        <w:tc>
          <w:tcPr>
            <w:tcW w:w="900" w:type="dxa"/>
            <w:vAlign w:val="bottom"/>
          </w:tcPr>
          <w:p w14:paraId="4995E2AE" w14:textId="63E36ADE" w:rsidR="008A2353" w:rsidRPr="00D856D9" w:rsidRDefault="00EA29A7" w:rsidP="008A2353">
            <w:pPr>
              <w:pStyle w:val="acctfourfigures"/>
              <w:tabs>
                <w:tab w:val="clear" w:pos="765"/>
                <w:tab w:val="decimal" w:pos="757"/>
              </w:tabs>
              <w:spacing w:line="240" w:lineRule="exact"/>
              <w:ind w:left="-108" w:right="-99" w:firstLine="108"/>
              <w:rPr>
                <w:sz w:val="20"/>
                <w:lang w:bidi="th-TH"/>
              </w:rPr>
            </w:pPr>
            <w:r w:rsidRPr="00D856D9">
              <w:rPr>
                <w:sz w:val="20"/>
                <w:lang w:bidi="th-TH"/>
              </w:rPr>
              <w:t>214,343</w:t>
            </w:r>
          </w:p>
        </w:tc>
        <w:tc>
          <w:tcPr>
            <w:tcW w:w="270" w:type="dxa"/>
            <w:vAlign w:val="bottom"/>
          </w:tcPr>
          <w:p w14:paraId="16260BA0" w14:textId="77777777" w:rsidR="008A2353" w:rsidRPr="00D856D9" w:rsidRDefault="008A2353" w:rsidP="008A2353">
            <w:pPr>
              <w:tabs>
                <w:tab w:val="decimal" w:pos="757"/>
              </w:tabs>
              <w:spacing w:line="240" w:lineRule="exact"/>
              <w:ind w:left="-108" w:right="-99" w:firstLine="108"/>
            </w:pPr>
          </w:p>
        </w:tc>
        <w:tc>
          <w:tcPr>
            <w:tcW w:w="873" w:type="dxa"/>
            <w:vAlign w:val="bottom"/>
          </w:tcPr>
          <w:p w14:paraId="4C98A781" w14:textId="6DBA3323" w:rsidR="008A2353" w:rsidRPr="00D856D9" w:rsidRDefault="00EA29A7" w:rsidP="008A2353">
            <w:pPr>
              <w:pStyle w:val="acctfourfigures"/>
              <w:tabs>
                <w:tab w:val="clear" w:pos="765"/>
                <w:tab w:val="decimal" w:pos="702"/>
              </w:tabs>
              <w:spacing w:line="240" w:lineRule="exact"/>
              <w:ind w:left="-108" w:right="-99" w:firstLine="108"/>
              <w:rPr>
                <w:sz w:val="20"/>
              </w:rPr>
            </w:pPr>
            <w:r w:rsidRPr="00D856D9">
              <w:rPr>
                <w:sz w:val="20"/>
              </w:rPr>
              <w:t>(8,407)</w:t>
            </w:r>
          </w:p>
        </w:tc>
        <w:tc>
          <w:tcPr>
            <w:tcW w:w="270" w:type="dxa"/>
            <w:vAlign w:val="bottom"/>
          </w:tcPr>
          <w:p w14:paraId="175EEA6A" w14:textId="77777777" w:rsidR="008A2353" w:rsidRPr="00D856D9" w:rsidRDefault="008A2353" w:rsidP="008A2353">
            <w:pPr>
              <w:tabs>
                <w:tab w:val="decimal" w:pos="757"/>
              </w:tabs>
              <w:spacing w:line="240" w:lineRule="exact"/>
              <w:ind w:left="-108" w:right="-99" w:firstLine="108"/>
            </w:pPr>
          </w:p>
        </w:tc>
        <w:tc>
          <w:tcPr>
            <w:tcW w:w="1008" w:type="dxa"/>
            <w:vAlign w:val="bottom"/>
          </w:tcPr>
          <w:p w14:paraId="2F53A339" w14:textId="4EFC1AE8" w:rsidR="008A2353" w:rsidRPr="00D856D9" w:rsidRDefault="00EA29A7" w:rsidP="008A2353">
            <w:pPr>
              <w:pStyle w:val="acctfourfigures"/>
              <w:tabs>
                <w:tab w:val="clear" w:pos="765"/>
                <w:tab w:val="decimal" w:pos="757"/>
              </w:tabs>
              <w:spacing w:line="240" w:lineRule="exact"/>
              <w:ind w:left="-108" w:right="-99" w:firstLine="108"/>
              <w:jc w:val="center"/>
              <w:rPr>
                <w:sz w:val="20"/>
              </w:rPr>
            </w:pPr>
            <w:r w:rsidRPr="00D856D9">
              <w:rPr>
                <w:sz w:val="20"/>
              </w:rPr>
              <w:t>205,936</w:t>
            </w:r>
          </w:p>
        </w:tc>
        <w:tc>
          <w:tcPr>
            <w:tcW w:w="270" w:type="dxa"/>
          </w:tcPr>
          <w:p w14:paraId="36A99CD2" w14:textId="77777777" w:rsidR="008A2353" w:rsidRPr="00D856D9" w:rsidRDefault="008A2353" w:rsidP="008A2353">
            <w:pPr>
              <w:pStyle w:val="acctfourfigures"/>
              <w:tabs>
                <w:tab w:val="clear" w:pos="765"/>
                <w:tab w:val="decimal" w:pos="757"/>
              </w:tabs>
              <w:spacing w:line="240" w:lineRule="exact"/>
              <w:ind w:left="-108" w:right="-99" w:firstLine="108"/>
              <w:rPr>
                <w:sz w:val="20"/>
              </w:rPr>
            </w:pPr>
          </w:p>
        </w:tc>
        <w:tc>
          <w:tcPr>
            <w:tcW w:w="990" w:type="dxa"/>
            <w:vAlign w:val="bottom"/>
          </w:tcPr>
          <w:p w14:paraId="23F1F956" w14:textId="0B052207" w:rsidR="008A2353" w:rsidRPr="00D856D9" w:rsidRDefault="008A2353" w:rsidP="008A2353">
            <w:pPr>
              <w:pStyle w:val="acctfourfigures"/>
              <w:tabs>
                <w:tab w:val="clear" w:pos="765"/>
                <w:tab w:val="decimal" w:pos="757"/>
              </w:tabs>
              <w:spacing w:line="240" w:lineRule="exact"/>
              <w:ind w:left="-108" w:right="-99" w:firstLine="108"/>
              <w:jc w:val="center"/>
              <w:rPr>
                <w:sz w:val="20"/>
              </w:rPr>
            </w:pPr>
            <w:r w:rsidRPr="00D856D9">
              <w:rPr>
                <w:sz w:val="20"/>
                <w:lang w:bidi="th-TH"/>
              </w:rPr>
              <w:t>358,304</w:t>
            </w:r>
          </w:p>
        </w:tc>
        <w:tc>
          <w:tcPr>
            <w:tcW w:w="270" w:type="dxa"/>
            <w:vAlign w:val="bottom"/>
          </w:tcPr>
          <w:p w14:paraId="14F711F1" w14:textId="77777777" w:rsidR="008A2353" w:rsidRPr="00D856D9" w:rsidRDefault="008A2353" w:rsidP="008A2353">
            <w:pPr>
              <w:tabs>
                <w:tab w:val="decimal" w:pos="757"/>
              </w:tabs>
              <w:spacing w:line="240" w:lineRule="exact"/>
              <w:ind w:left="-108" w:right="-99" w:firstLine="108"/>
            </w:pPr>
          </w:p>
        </w:tc>
        <w:tc>
          <w:tcPr>
            <w:tcW w:w="963" w:type="dxa"/>
            <w:vAlign w:val="bottom"/>
          </w:tcPr>
          <w:p w14:paraId="6577F8C8" w14:textId="4B896496" w:rsidR="008A2353" w:rsidRPr="00D856D9" w:rsidRDefault="008A2353" w:rsidP="008A2353">
            <w:pPr>
              <w:pStyle w:val="acctfourfigures"/>
              <w:tabs>
                <w:tab w:val="clear" w:pos="765"/>
                <w:tab w:val="decimal" w:pos="757"/>
              </w:tabs>
              <w:spacing w:line="240" w:lineRule="exact"/>
              <w:ind w:left="-108" w:right="-99" w:firstLine="108"/>
              <w:rPr>
                <w:sz w:val="20"/>
              </w:rPr>
            </w:pPr>
            <w:r w:rsidRPr="00D856D9">
              <w:rPr>
                <w:sz w:val="20"/>
              </w:rPr>
              <w:t>(9,755)</w:t>
            </w:r>
          </w:p>
        </w:tc>
        <w:tc>
          <w:tcPr>
            <w:tcW w:w="270" w:type="dxa"/>
            <w:vAlign w:val="bottom"/>
          </w:tcPr>
          <w:p w14:paraId="468FED44" w14:textId="77777777" w:rsidR="008A2353" w:rsidRPr="00D856D9" w:rsidRDefault="008A2353" w:rsidP="008A2353">
            <w:pPr>
              <w:tabs>
                <w:tab w:val="decimal" w:pos="757"/>
              </w:tabs>
              <w:spacing w:line="240" w:lineRule="exact"/>
              <w:ind w:left="-108" w:right="-99" w:firstLine="108"/>
            </w:pPr>
          </w:p>
        </w:tc>
        <w:tc>
          <w:tcPr>
            <w:tcW w:w="990" w:type="dxa"/>
            <w:vAlign w:val="bottom"/>
          </w:tcPr>
          <w:p w14:paraId="1A8E3707" w14:textId="1181BAE1" w:rsidR="008A2353" w:rsidRPr="00D856D9" w:rsidRDefault="008A2353" w:rsidP="008A2353">
            <w:pPr>
              <w:pStyle w:val="acctfourfigures"/>
              <w:tabs>
                <w:tab w:val="clear" w:pos="765"/>
                <w:tab w:val="decimal" w:pos="757"/>
              </w:tabs>
              <w:spacing w:line="240" w:lineRule="exact"/>
              <w:ind w:left="-108" w:right="-99" w:firstLine="108"/>
              <w:jc w:val="center"/>
              <w:rPr>
                <w:sz w:val="20"/>
              </w:rPr>
            </w:pPr>
            <w:r w:rsidRPr="00D856D9">
              <w:rPr>
                <w:sz w:val="20"/>
              </w:rPr>
              <w:t>348,549</w:t>
            </w:r>
          </w:p>
        </w:tc>
      </w:tr>
      <w:tr w:rsidR="008A2353" w:rsidRPr="00D856D9" w14:paraId="10AF95FE" w14:textId="77777777" w:rsidTr="00E940D4">
        <w:trPr>
          <w:trHeight w:val="74"/>
        </w:trPr>
        <w:tc>
          <w:tcPr>
            <w:tcW w:w="2160" w:type="dxa"/>
          </w:tcPr>
          <w:p w14:paraId="5AE49F95" w14:textId="77777777" w:rsidR="008A2353" w:rsidRPr="00D856D9" w:rsidRDefault="008A2353" w:rsidP="008A2353">
            <w:pPr>
              <w:spacing w:line="240" w:lineRule="exact"/>
              <w:rPr>
                <w:spacing w:val="-6"/>
              </w:rPr>
            </w:pPr>
            <w:r w:rsidRPr="00D856D9">
              <w:t xml:space="preserve">After one year but  </w:t>
            </w:r>
          </w:p>
        </w:tc>
        <w:tc>
          <w:tcPr>
            <w:tcW w:w="900" w:type="dxa"/>
          </w:tcPr>
          <w:p w14:paraId="0FCAFA0A" w14:textId="48A88EE7" w:rsidR="008A2353" w:rsidRPr="00D856D9" w:rsidRDefault="008A2353" w:rsidP="008A2353">
            <w:pPr>
              <w:pStyle w:val="acctfourfigures"/>
              <w:tabs>
                <w:tab w:val="clear" w:pos="765"/>
                <w:tab w:val="decimal" w:pos="757"/>
              </w:tabs>
              <w:spacing w:line="240" w:lineRule="exact"/>
              <w:ind w:right="-99"/>
              <w:rPr>
                <w:sz w:val="20"/>
              </w:rPr>
            </w:pPr>
          </w:p>
        </w:tc>
        <w:tc>
          <w:tcPr>
            <w:tcW w:w="270" w:type="dxa"/>
          </w:tcPr>
          <w:p w14:paraId="78E6FC1D" w14:textId="77777777" w:rsidR="008A2353" w:rsidRPr="00D856D9" w:rsidRDefault="008A2353" w:rsidP="008A2353">
            <w:pPr>
              <w:tabs>
                <w:tab w:val="decimal" w:pos="757"/>
              </w:tabs>
              <w:spacing w:line="240" w:lineRule="exact"/>
              <w:ind w:left="-108" w:right="-99" w:firstLine="108"/>
            </w:pPr>
          </w:p>
        </w:tc>
        <w:tc>
          <w:tcPr>
            <w:tcW w:w="873" w:type="dxa"/>
          </w:tcPr>
          <w:p w14:paraId="5062E45D" w14:textId="16C1D5B1" w:rsidR="008A2353" w:rsidRPr="00D856D9" w:rsidRDefault="008A2353" w:rsidP="008A2353">
            <w:pPr>
              <w:pStyle w:val="acctfourfigures"/>
              <w:tabs>
                <w:tab w:val="clear" w:pos="765"/>
                <w:tab w:val="decimal" w:pos="757"/>
              </w:tabs>
              <w:spacing w:line="240" w:lineRule="exact"/>
              <w:ind w:left="-108" w:right="-99" w:firstLine="108"/>
              <w:rPr>
                <w:sz w:val="20"/>
              </w:rPr>
            </w:pPr>
          </w:p>
        </w:tc>
        <w:tc>
          <w:tcPr>
            <w:tcW w:w="270" w:type="dxa"/>
          </w:tcPr>
          <w:p w14:paraId="7CDF9920" w14:textId="77777777" w:rsidR="008A2353" w:rsidRPr="00D856D9" w:rsidRDefault="008A2353" w:rsidP="008A2353">
            <w:pPr>
              <w:tabs>
                <w:tab w:val="decimal" w:pos="757"/>
              </w:tabs>
              <w:spacing w:line="240" w:lineRule="exact"/>
              <w:ind w:left="-108" w:right="-99" w:firstLine="108"/>
            </w:pPr>
          </w:p>
        </w:tc>
        <w:tc>
          <w:tcPr>
            <w:tcW w:w="1008" w:type="dxa"/>
          </w:tcPr>
          <w:p w14:paraId="29025C8F" w14:textId="77777777" w:rsidR="008A2353" w:rsidRPr="00D856D9" w:rsidRDefault="008A2353" w:rsidP="008A2353">
            <w:pPr>
              <w:pStyle w:val="acctfourfigures"/>
              <w:tabs>
                <w:tab w:val="clear" w:pos="765"/>
                <w:tab w:val="decimal" w:pos="757"/>
              </w:tabs>
              <w:spacing w:line="240" w:lineRule="exact"/>
              <w:ind w:left="-108" w:right="-99" w:firstLine="108"/>
              <w:jc w:val="center"/>
              <w:rPr>
                <w:sz w:val="20"/>
              </w:rPr>
            </w:pPr>
          </w:p>
        </w:tc>
        <w:tc>
          <w:tcPr>
            <w:tcW w:w="270" w:type="dxa"/>
          </w:tcPr>
          <w:p w14:paraId="5AA59E35" w14:textId="77777777" w:rsidR="008A2353" w:rsidRPr="00D856D9" w:rsidRDefault="008A2353" w:rsidP="008A2353">
            <w:pPr>
              <w:pStyle w:val="acctfourfigures"/>
              <w:tabs>
                <w:tab w:val="clear" w:pos="765"/>
                <w:tab w:val="decimal" w:pos="757"/>
              </w:tabs>
              <w:spacing w:line="240" w:lineRule="exact"/>
              <w:ind w:left="-108" w:right="-99" w:firstLine="108"/>
              <w:rPr>
                <w:sz w:val="20"/>
              </w:rPr>
            </w:pPr>
          </w:p>
        </w:tc>
        <w:tc>
          <w:tcPr>
            <w:tcW w:w="990" w:type="dxa"/>
          </w:tcPr>
          <w:p w14:paraId="1EB3434E" w14:textId="77777777" w:rsidR="008A2353" w:rsidRPr="00D856D9" w:rsidRDefault="008A2353" w:rsidP="008A2353">
            <w:pPr>
              <w:pStyle w:val="acctfourfigures"/>
              <w:tabs>
                <w:tab w:val="clear" w:pos="765"/>
                <w:tab w:val="decimal" w:pos="757"/>
              </w:tabs>
              <w:spacing w:line="240" w:lineRule="exact"/>
              <w:ind w:left="-108" w:right="-99" w:firstLine="108"/>
              <w:jc w:val="center"/>
              <w:rPr>
                <w:sz w:val="20"/>
              </w:rPr>
            </w:pPr>
          </w:p>
        </w:tc>
        <w:tc>
          <w:tcPr>
            <w:tcW w:w="270" w:type="dxa"/>
          </w:tcPr>
          <w:p w14:paraId="5E29B7F6" w14:textId="77777777" w:rsidR="008A2353" w:rsidRPr="00D856D9" w:rsidRDefault="008A2353" w:rsidP="008A2353">
            <w:pPr>
              <w:tabs>
                <w:tab w:val="decimal" w:pos="757"/>
              </w:tabs>
              <w:spacing w:line="240" w:lineRule="exact"/>
              <w:ind w:left="-108" w:right="-99" w:firstLine="108"/>
            </w:pPr>
          </w:p>
        </w:tc>
        <w:tc>
          <w:tcPr>
            <w:tcW w:w="963" w:type="dxa"/>
          </w:tcPr>
          <w:p w14:paraId="01835427" w14:textId="77777777" w:rsidR="008A2353" w:rsidRPr="00D856D9" w:rsidRDefault="008A2353" w:rsidP="008A2353">
            <w:pPr>
              <w:pStyle w:val="acctfourfigures"/>
              <w:tabs>
                <w:tab w:val="clear" w:pos="765"/>
                <w:tab w:val="decimal" w:pos="757"/>
              </w:tabs>
              <w:spacing w:line="240" w:lineRule="exact"/>
              <w:ind w:left="-108" w:right="-99" w:firstLine="108"/>
              <w:rPr>
                <w:sz w:val="20"/>
              </w:rPr>
            </w:pPr>
          </w:p>
        </w:tc>
        <w:tc>
          <w:tcPr>
            <w:tcW w:w="270" w:type="dxa"/>
          </w:tcPr>
          <w:p w14:paraId="26401258" w14:textId="77777777" w:rsidR="008A2353" w:rsidRPr="00D856D9" w:rsidRDefault="008A2353" w:rsidP="008A2353">
            <w:pPr>
              <w:tabs>
                <w:tab w:val="decimal" w:pos="757"/>
              </w:tabs>
              <w:spacing w:line="240" w:lineRule="exact"/>
              <w:ind w:left="-108" w:right="-99" w:firstLine="108"/>
            </w:pPr>
          </w:p>
        </w:tc>
        <w:tc>
          <w:tcPr>
            <w:tcW w:w="990" w:type="dxa"/>
          </w:tcPr>
          <w:p w14:paraId="030C79F6" w14:textId="77777777" w:rsidR="008A2353" w:rsidRPr="00D856D9" w:rsidRDefault="008A2353" w:rsidP="008A2353">
            <w:pPr>
              <w:pStyle w:val="acctfourfigures"/>
              <w:tabs>
                <w:tab w:val="clear" w:pos="765"/>
                <w:tab w:val="decimal" w:pos="757"/>
              </w:tabs>
              <w:spacing w:line="240" w:lineRule="exact"/>
              <w:ind w:left="-108" w:right="-99" w:firstLine="108"/>
              <w:jc w:val="center"/>
              <w:rPr>
                <w:sz w:val="20"/>
              </w:rPr>
            </w:pPr>
          </w:p>
        </w:tc>
      </w:tr>
      <w:tr w:rsidR="008A2353" w:rsidRPr="00D856D9" w14:paraId="16C2D74C" w14:textId="77777777" w:rsidTr="008D00DE">
        <w:tc>
          <w:tcPr>
            <w:tcW w:w="2160" w:type="dxa"/>
          </w:tcPr>
          <w:p w14:paraId="3B19F546" w14:textId="2C4867A0" w:rsidR="008A2353" w:rsidRPr="00D856D9" w:rsidRDefault="008A2353" w:rsidP="008A2353">
            <w:pPr>
              <w:spacing w:line="240" w:lineRule="exact"/>
            </w:pPr>
            <w:r w:rsidRPr="00D856D9">
              <w:t xml:space="preserve">   within five years</w:t>
            </w:r>
          </w:p>
        </w:tc>
        <w:tc>
          <w:tcPr>
            <w:tcW w:w="900" w:type="dxa"/>
            <w:tcBorders>
              <w:bottom w:val="single" w:sz="4" w:space="0" w:color="auto"/>
            </w:tcBorders>
          </w:tcPr>
          <w:p w14:paraId="6DE355E8" w14:textId="50B42E58" w:rsidR="008A2353" w:rsidRPr="00D856D9" w:rsidRDefault="00EA29A7" w:rsidP="008A2353">
            <w:pPr>
              <w:pStyle w:val="acctfourfigures"/>
              <w:tabs>
                <w:tab w:val="clear" w:pos="765"/>
                <w:tab w:val="decimal" w:pos="757"/>
              </w:tabs>
              <w:spacing w:line="240" w:lineRule="exact"/>
              <w:ind w:left="-108" w:right="-99" w:firstLine="108"/>
              <w:rPr>
                <w:sz w:val="20"/>
              </w:rPr>
            </w:pPr>
            <w:r w:rsidRPr="00D856D9">
              <w:rPr>
                <w:sz w:val="20"/>
              </w:rPr>
              <w:t>138,986</w:t>
            </w:r>
          </w:p>
        </w:tc>
        <w:tc>
          <w:tcPr>
            <w:tcW w:w="270" w:type="dxa"/>
          </w:tcPr>
          <w:p w14:paraId="456394C6" w14:textId="77777777" w:rsidR="008A2353" w:rsidRPr="00D856D9" w:rsidRDefault="008A2353" w:rsidP="008A2353">
            <w:pPr>
              <w:tabs>
                <w:tab w:val="decimal" w:pos="757"/>
              </w:tabs>
              <w:spacing w:line="240" w:lineRule="exact"/>
              <w:ind w:left="-108" w:right="-99" w:firstLine="108"/>
            </w:pPr>
          </w:p>
        </w:tc>
        <w:tc>
          <w:tcPr>
            <w:tcW w:w="873" w:type="dxa"/>
            <w:tcBorders>
              <w:bottom w:val="single" w:sz="4" w:space="0" w:color="auto"/>
            </w:tcBorders>
            <w:vAlign w:val="bottom"/>
          </w:tcPr>
          <w:p w14:paraId="184F5490" w14:textId="0CB6A20A" w:rsidR="008A2353" w:rsidRPr="00D856D9" w:rsidRDefault="00EA29A7" w:rsidP="008A2353">
            <w:pPr>
              <w:pStyle w:val="acctfourfigures"/>
              <w:tabs>
                <w:tab w:val="clear" w:pos="765"/>
                <w:tab w:val="decimal" w:pos="757"/>
              </w:tabs>
              <w:spacing w:line="240" w:lineRule="exact"/>
              <w:ind w:left="-108" w:right="-99" w:firstLine="108"/>
              <w:rPr>
                <w:sz w:val="20"/>
              </w:rPr>
            </w:pPr>
            <w:r w:rsidRPr="00D856D9">
              <w:rPr>
                <w:sz w:val="20"/>
              </w:rPr>
              <w:t>(5,532)</w:t>
            </w:r>
          </w:p>
        </w:tc>
        <w:tc>
          <w:tcPr>
            <w:tcW w:w="270" w:type="dxa"/>
            <w:vAlign w:val="bottom"/>
          </w:tcPr>
          <w:p w14:paraId="366BC99E" w14:textId="77777777" w:rsidR="008A2353" w:rsidRPr="00D856D9" w:rsidRDefault="008A2353" w:rsidP="008A2353">
            <w:pPr>
              <w:tabs>
                <w:tab w:val="decimal" w:pos="757"/>
              </w:tabs>
              <w:spacing w:line="240" w:lineRule="exact"/>
              <w:ind w:left="-108" w:right="-99" w:firstLine="108"/>
            </w:pPr>
          </w:p>
        </w:tc>
        <w:tc>
          <w:tcPr>
            <w:tcW w:w="1008" w:type="dxa"/>
            <w:tcBorders>
              <w:bottom w:val="single" w:sz="4" w:space="0" w:color="auto"/>
            </w:tcBorders>
            <w:vAlign w:val="bottom"/>
          </w:tcPr>
          <w:p w14:paraId="602279CE" w14:textId="3F7A0A53" w:rsidR="008A2353" w:rsidRPr="00D856D9" w:rsidRDefault="00EA29A7" w:rsidP="008A2353">
            <w:pPr>
              <w:pStyle w:val="acctfourfigures"/>
              <w:tabs>
                <w:tab w:val="clear" w:pos="765"/>
                <w:tab w:val="decimal" w:pos="757"/>
              </w:tabs>
              <w:spacing w:line="240" w:lineRule="exact"/>
              <w:ind w:right="-99"/>
              <w:jc w:val="center"/>
              <w:rPr>
                <w:sz w:val="20"/>
              </w:rPr>
            </w:pPr>
            <w:r w:rsidRPr="00D856D9">
              <w:rPr>
                <w:sz w:val="20"/>
              </w:rPr>
              <w:t>133,454</w:t>
            </w:r>
          </w:p>
        </w:tc>
        <w:tc>
          <w:tcPr>
            <w:tcW w:w="270" w:type="dxa"/>
          </w:tcPr>
          <w:p w14:paraId="25A7B1A6" w14:textId="77777777" w:rsidR="008A2353" w:rsidRPr="00D856D9" w:rsidRDefault="008A2353" w:rsidP="008A2353">
            <w:pPr>
              <w:pStyle w:val="acctfourfigures"/>
              <w:tabs>
                <w:tab w:val="clear" w:pos="765"/>
                <w:tab w:val="decimal" w:pos="757"/>
              </w:tabs>
              <w:spacing w:line="240" w:lineRule="exact"/>
              <w:ind w:left="-108" w:right="-99" w:firstLine="108"/>
              <w:rPr>
                <w:sz w:val="20"/>
              </w:rPr>
            </w:pPr>
          </w:p>
        </w:tc>
        <w:tc>
          <w:tcPr>
            <w:tcW w:w="990" w:type="dxa"/>
            <w:tcBorders>
              <w:bottom w:val="single" w:sz="4" w:space="0" w:color="auto"/>
            </w:tcBorders>
          </w:tcPr>
          <w:p w14:paraId="2D56F0AB" w14:textId="2A00F8A7" w:rsidR="008A2353" w:rsidRPr="00D856D9" w:rsidRDefault="008A2353" w:rsidP="008A2353">
            <w:pPr>
              <w:pStyle w:val="acctfourfigures"/>
              <w:tabs>
                <w:tab w:val="clear" w:pos="765"/>
                <w:tab w:val="decimal" w:pos="757"/>
              </w:tabs>
              <w:spacing w:line="240" w:lineRule="exact"/>
              <w:ind w:left="-108" w:right="-99" w:firstLine="108"/>
              <w:jc w:val="center"/>
              <w:rPr>
                <w:sz w:val="20"/>
              </w:rPr>
            </w:pPr>
            <w:r w:rsidRPr="00D856D9">
              <w:rPr>
                <w:sz w:val="20"/>
              </w:rPr>
              <w:t>257,995</w:t>
            </w:r>
          </w:p>
        </w:tc>
        <w:tc>
          <w:tcPr>
            <w:tcW w:w="270" w:type="dxa"/>
          </w:tcPr>
          <w:p w14:paraId="7B5B8EE8" w14:textId="77777777" w:rsidR="008A2353" w:rsidRPr="00D856D9" w:rsidRDefault="008A2353" w:rsidP="008A2353">
            <w:pPr>
              <w:tabs>
                <w:tab w:val="decimal" w:pos="757"/>
              </w:tabs>
              <w:spacing w:line="240" w:lineRule="exact"/>
              <w:ind w:left="-108" w:right="-99" w:firstLine="108"/>
            </w:pPr>
          </w:p>
        </w:tc>
        <w:tc>
          <w:tcPr>
            <w:tcW w:w="963" w:type="dxa"/>
            <w:tcBorders>
              <w:bottom w:val="single" w:sz="4" w:space="0" w:color="auto"/>
            </w:tcBorders>
            <w:vAlign w:val="bottom"/>
          </w:tcPr>
          <w:p w14:paraId="028662BB" w14:textId="50EC25AC" w:rsidR="008A2353" w:rsidRPr="00D856D9" w:rsidRDefault="008A2353" w:rsidP="008A2353">
            <w:pPr>
              <w:pStyle w:val="acctfourfigures"/>
              <w:tabs>
                <w:tab w:val="clear" w:pos="765"/>
                <w:tab w:val="decimal" w:pos="757"/>
              </w:tabs>
              <w:spacing w:line="240" w:lineRule="exact"/>
              <w:ind w:left="-108" w:right="-99" w:firstLine="108"/>
              <w:rPr>
                <w:sz w:val="20"/>
              </w:rPr>
            </w:pPr>
            <w:r w:rsidRPr="00D856D9">
              <w:rPr>
                <w:sz w:val="20"/>
              </w:rPr>
              <w:t>(7,348)</w:t>
            </w:r>
          </w:p>
        </w:tc>
        <w:tc>
          <w:tcPr>
            <w:tcW w:w="270" w:type="dxa"/>
            <w:vAlign w:val="bottom"/>
          </w:tcPr>
          <w:p w14:paraId="78864A91" w14:textId="77777777" w:rsidR="008A2353" w:rsidRPr="00D856D9" w:rsidRDefault="008A2353" w:rsidP="008A2353">
            <w:pPr>
              <w:tabs>
                <w:tab w:val="decimal" w:pos="757"/>
              </w:tabs>
              <w:spacing w:line="240" w:lineRule="exact"/>
              <w:ind w:left="-108" w:right="-99" w:firstLine="108"/>
            </w:pPr>
          </w:p>
        </w:tc>
        <w:tc>
          <w:tcPr>
            <w:tcW w:w="990" w:type="dxa"/>
            <w:tcBorders>
              <w:bottom w:val="single" w:sz="4" w:space="0" w:color="auto"/>
            </w:tcBorders>
            <w:vAlign w:val="bottom"/>
          </w:tcPr>
          <w:p w14:paraId="52E78414" w14:textId="333EDBED" w:rsidR="008A2353" w:rsidRPr="00D856D9" w:rsidRDefault="008A2353" w:rsidP="008A2353">
            <w:pPr>
              <w:pStyle w:val="acctfourfigures"/>
              <w:tabs>
                <w:tab w:val="clear" w:pos="765"/>
                <w:tab w:val="decimal" w:pos="757"/>
              </w:tabs>
              <w:spacing w:line="240" w:lineRule="exact"/>
              <w:ind w:left="-108" w:right="-99" w:firstLine="108"/>
              <w:jc w:val="center"/>
              <w:rPr>
                <w:sz w:val="20"/>
              </w:rPr>
            </w:pPr>
            <w:r w:rsidRPr="00D856D9">
              <w:rPr>
                <w:sz w:val="20"/>
              </w:rPr>
              <w:t>250,647</w:t>
            </w:r>
          </w:p>
        </w:tc>
      </w:tr>
      <w:tr w:rsidR="008A2353" w:rsidRPr="00D856D9" w14:paraId="3672A49E" w14:textId="77777777" w:rsidTr="00E940D4">
        <w:tc>
          <w:tcPr>
            <w:tcW w:w="2160" w:type="dxa"/>
          </w:tcPr>
          <w:p w14:paraId="4BCA44E4" w14:textId="77777777" w:rsidR="008A2353" w:rsidRPr="00D856D9" w:rsidRDefault="008A2353" w:rsidP="008A2353">
            <w:pPr>
              <w:spacing w:line="240" w:lineRule="exact"/>
              <w:rPr>
                <w:b/>
                <w:bCs/>
              </w:rPr>
            </w:pPr>
            <w:r w:rsidRPr="00D856D9">
              <w:rPr>
                <w:b/>
                <w:bCs/>
              </w:rPr>
              <w:t>Total</w:t>
            </w:r>
          </w:p>
        </w:tc>
        <w:tc>
          <w:tcPr>
            <w:tcW w:w="900" w:type="dxa"/>
            <w:tcBorders>
              <w:top w:val="single" w:sz="4" w:space="0" w:color="auto"/>
              <w:bottom w:val="double" w:sz="4" w:space="0" w:color="auto"/>
            </w:tcBorders>
          </w:tcPr>
          <w:p w14:paraId="29C1C734" w14:textId="4D4E58C8" w:rsidR="008A2353" w:rsidRPr="00D856D9" w:rsidRDefault="00EA29A7" w:rsidP="008A2353">
            <w:pPr>
              <w:pStyle w:val="acctfourfigures"/>
              <w:tabs>
                <w:tab w:val="clear" w:pos="765"/>
                <w:tab w:val="decimal" w:pos="757"/>
              </w:tabs>
              <w:spacing w:line="240" w:lineRule="exact"/>
              <w:ind w:left="-108" w:right="-99" w:firstLine="108"/>
              <w:rPr>
                <w:b/>
                <w:bCs/>
                <w:sz w:val="20"/>
              </w:rPr>
            </w:pPr>
            <w:r w:rsidRPr="00D856D9">
              <w:rPr>
                <w:b/>
                <w:bCs/>
                <w:sz w:val="20"/>
              </w:rPr>
              <w:t>353,329</w:t>
            </w:r>
          </w:p>
        </w:tc>
        <w:tc>
          <w:tcPr>
            <w:tcW w:w="270" w:type="dxa"/>
          </w:tcPr>
          <w:p w14:paraId="0A03F0B5" w14:textId="77777777" w:rsidR="008A2353" w:rsidRPr="00D856D9" w:rsidRDefault="008A2353" w:rsidP="008A2353">
            <w:pPr>
              <w:tabs>
                <w:tab w:val="decimal" w:pos="757"/>
              </w:tabs>
              <w:spacing w:line="240" w:lineRule="exact"/>
              <w:ind w:left="-108" w:right="-99" w:firstLine="108"/>
              <w:rPr>
                <w:b/>
                <w:bCs/>
              </w:rPr>
            </w:pPr>
          </w:p>
        </w:tc>
        <w:tc>
          <w:tcPr>
            <w:tcW w:w="873" w:type="dxa"/>
            <w:tcBorders>
              <w:top w:val="single" w:sz="4" w:space="0" w:color="auto"/>
              <w:bottom w:val="double" w:sz="4" w:space="0" w:color="auto"/>
            </w:tcBorders>
          </w:tcPr>
          <w:p w14:paraId="543608EC" w14:textId="7DE0C94C" w:rsidR="008A2353" w:rsidRPr="00D856D9" w:rsidRDefault="00EA29A7" w:rsidP="008A2353">
            <w:pPr>
              <w:pStyle w:val="acctfourfigures"/>
              <w:tabs>
                <w:tab w:val="clear" w:pos="765"/>
                <w:tab w:val="decimal" w:pos="757"/>
              </w:tabs>
              <w:spacing w:line="240" w:lineRule="exact"/>
              <w:ind w:left="-108" w:right="-99" w:firstLine="108"/>
              <w:rPr>
                <w:b/>
                <w:bCs/>
                <w:sz w:val="20"/>
              </w:rPr>
            </w:pPr>
            <w:r w:rsidRPr="00D856D9">
              <w:rPr>
                <w:b/>
                <w:bCs/>
                <w:sz w:val="20"/>
              </w:rPr>
              <w:t>(13,939)</w:t>
            </w:r>
          </w:p>
        </w:tc>
        <w:tc>
          <w:tcPr>
            <w:tcW w:w="270" w:type="dxa"/>
          </w:tcPr>
          <w:p w14:paraId="38013647" w14:textId="77777777" w:rsidR="008A2353" w:rsidRPr="00D856D9" w:rsidRDefault="008A2353" w:rsidP="008A2353">
            <w:pPr>
              <w:tabs>
                <w:tab w:val="decimal" w:pos="757"/>
              </w:tabs>
              <w:spacing w:line="240" w:lineRule="exact"/>
              <w:ind w:left="-108" w:right="-99" w:firstLine="108"/>
              <w:rPr>
                <w:b/>
                <w:bCs/>
              </w:rPr>
            </w:pPr>
          </w:p>
        </w:tc>
        <w:tc>
          <w:tcPr>
            <w:tcW w:w="1008" w:type="dxa"/>
            <w:tcBorders>
              <w:top w:val="single" w:sz="4" w:space="0" w:color="auto"/>
              <w:bottom w:val="double" w:sz="4" w:space="0" w:color="auto"/>
            </w:tcBorders>
          </w:tcPr>
          <w:p w14:paraId="218C14E4" w14:textId="6378D8DA" w:rsidR="008A2353" w:rsidRPr="00D856D9" w:rsidRDefault="00EA29A7" w:rsidP="008A2353">
            <w:pPr>
              <w:pStyle w:val="acctfourfigures"/>
              <w:tabs>
                <w:tab w:val="clear" w:pos="765"/>
                <w:tab w:val="decimal" w:pos="757"/>
              </w:tabs>
              <w:spacing w:line="240" w:lineRule="exact"/>
              <w:ind w:right="-99"/>
              <w:jc w:val="center"/>
              <w:rPr>
                <w:b/>
                <w:bCs/>
                <w:sz w:val="20"/>
              </w:rPr>
            </w:pPr>
            <w:r w:rsidRPr="00D856D9">
              <w:rPr>
                <w:b/>
                <w:bCs/>
                <w:sz w:val="20"/>
              </w:rPr>
              <w:t>339,390</w:t>
            </w:r>
          </w:p>
        </w:tc>
        <w:tc>
          <w:tcPr>
            <w:tcW w:w="270" w:type="dxa"/>
          </w:tcPr>
          <w:p w14:paraId="160A332A"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990" w:type="dxa"/>
            <w:tcBorders>
              <w:top w:val="single" w:sz="4" w:space="0" w:color="auto"/>
              <w:bottom w:val="double" w:sz="4" w:space="0" w:color="auto"/>
            </w:tcBorders>
          </w:tcPr>
          <w:p w14:paraId="20599EE9" w14:textId="324BE85A"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r w:rsidRPr="00D856D9">
              <w:rPr>
                <w:b/>
                <w:bCs/>
                <w:sz w:val="20"/>
              </w:rPr>
              <w:t>616,299</w:t>
            </w:r>
          </w:p>
        </w:tc>
        <w:tc>
          <w:tcPr>
            <w:tcW w:w="270" w:type="dxa"/>
          </w:tcPr>
          <w:p w14:paraId="29322384" w14:textId="77777777" w:rsidR="008A2353" w:rsidRPr="00D856D9" w:rsidRDefault="008A2353" w:rsidP="008A2353">
            <w:pPr>
              <w:tabs>
                <w:tab w:val="decimal" w:pos="757"/>
              </w:tabs>
              <w:spacing w:line="240" w:lineRule="exact"/>
              <w:ind w:left="-108" w:right="-99" w:firstLine="108"/>
              <w:rPr>
                <w:b/>
                <w:bCs/>
              </w:rPr>
            </w:pPr>
          </w:p>
        </w:tc>
        <w:tc>
          <w:tcPr>
            <w:tcW w:w="963" w:type="dxa"/>
            <w:tcBorders>
              <w:top w:val="single" w:sz="4" w:space="0" w:color="auto"/>
              <w:bottom w:val="double" w:sz="4" w:space="0" w:color="auto"/>
            </w:tcBorders>
          </w:tcPr>
          <w:p w14:paraId="038954C0" w14:textId="7BB3E6CF" w:rsidR="008A2353" w:rsidRPr="00D856D9" w:rsidRDefault="008A2353" w:rsidP="008A2353">
            <w:pPr>
              <w:pStyle w:val="acctfourfigures"/>
              <w:tabs>
                <w:tab w:val="clear" w:pos="765"/>
                <w:tab w:val="decimal" w:pos="757"/>
              </w:tabs>
              <w:spacing w:line="240" w:lineRule="exact"/>
              <w:ind w:left="-108" w:right="-99" w:firstLine="108"/>
              <w:rPr>
                <w:b/>
                <w:bCs/>
                <w:sz w:val="20"/>
              </w:rPr>
            </w:pPr>
            <w:r w:rsidRPr="00D856D9">
              <w:rPr>
                <w:b/>
                <w:bCs/>
                <w:sz w:val="20"/>
              </w:rPr>
              <w:t>(17,103)</w:t>
            </w:r>
          </w:p>
        </w:tc>
        <w:tc>
          <w:tcPr>
            <w:tcW w:w="270" w:type="dxa"/>
          </w:tcPr>
          <w:p w14:paraId="4684FC67" w14:textId="77777777" w:rsidR="008A2353" w:rsidRPr="00D856D9" w:rsidRDefault="008A2353" w:rsidP="008A2353">
            <w:pPr>
              <w:tabs>
                <w:tab w:val="decimal" w:pos="757"/>
              </w:tabs>
              <w:spacing w:line="240" w:lineRule="exact"/>
              <w:ind w:left="-108" w:right="-99" w:firstLine="108"/>
              <w:rPr>
                <w:b/>
                <w:bCs/>
              </w:rPr>
            </w:pPr>
          </w:p>
        </w:tc>
        <w:tc>
          <w:tcPr>
            <w:tcW w:w="990" w:type="dxa"/>
            <w:tcBorders>
              <w:top w:val="single" w:sz="4" w:space="0" w:color="auto"/>
              <w:bottom w:val="double" w:sz="4" w:space="0" w:color="auto"/>
            </w:tcBorders>
          </w:tcPr>
          <w:p w14:paraId="76D3CD29" w14:textId="0E8980B9"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r w:rsidRPr="00D856D9">
              <w:rPr>
                <w:b/>
                <w:bCs/>
                <w:sz w:val="20"/>
              </w:rPr>
              <w:t>599,196</w:t>
            </w:r>
          </w:p>
        </w:tc>
      </w:tr>
      <w:tr w:rsidR="001A7E61" w:rsidRPr="00D856D9" w14:paraId="0A44866D" w14:textId="77777777" w:rsidTr="00E940D4">
        <w:tc>
          <w:tcPr>
            <w:tcW w:w="2160" w:type="dxa"/>
          </w:tcPr>
          <w:p w14:paraId="0760D50B" w14:textId="77777777" w:rsidR="001A7E61" w:rsidRPr="00D856D9" w:rsidRDefault="001A7E61" w:rsidP="001A7E61">
            <w:pPr>
              <w:spacing w:line="240" w:lineRule="exact"/>
              <w:rPr>
                <w:b/>
                <w:bCs/>
                <w:sz w:val="18"/>
                <w:szCs w:val="18"/>
              </w:rPr>
            </w:pPr>
          </w:p>
        </w:tc>
        <w:tc>
          <w:tcPr>
            <w:tcW w:w="900" w:type="dxa"/>
            <w:tcBorders>
              <w:top w:val="double" w:sz="4" w:space="0" w:color="auto"/>
            </w:tcBorders>
          </w:tcPr>
          <w:p w14:paraId="28D9CC15" w14:textId="77777777" w:rsidR="001A7E61" w:rsidRPr="00D856D9" w:rsidRDefault="001A7E61" w:rsidP="001A7E61">
            <w:pPr>
              <w:pStyle w:val="acctfourfigures"/>
              <w:tabs>
                <w:tab w:val="clear" w:pos="765"/>
                <w:tab w:val="decimal" w:pos="757"/>
              </w:tabs>
              <w:spacing w:line="240" w:lineRule="exact"/>
              <w:ind w:left="-108" w:right="-99" w:firstLine="108"/>
              <w:rPr>
                <w:b/>
                <w:bCs/>
                <w:sz w:val="18"/>
                <w:szCs w:val="18"/>
              </w:rPr>
            </w:pPr>
          </w:p>
        </w:tc>
        <w:tc>
          <w:tcPr>
            <w:tcW w:w="270" w:type="dxa"/>
          </w:tcPr>
          <w:p w14:paraId="4677073D" w14:textId="77777777" w:rsidR="001A7E61" w:rsidRPr="00D856D9" w:rsidRDefault="001A7E61" w:rsidP="001A7E61">
            <w:pPr>
              <w:tabs>
                <w:tab w:val="decimal" w:pos="757"/>
              </w:tabs>
              <w:spacing w:line="240" w:lineRule="exact"/>
              <w:ind w:left="-108" w:right="-99" w:firstLine="108"/>
              <w:rPr>
                <w:b/>
                <w:bCs/>
                <w:sz w:val="18"/>
                <w:szCs w:val="18"/>
              </w:rPr>
            </w:pPr>
          </w:p>
        </w:tc>
        <w:tc>
          <w:tcPr>
            <w:tcW w:w="873" w:type="dxa"/>
            <w:tcBorders>
              <w:top w:val="double" w:sz="4" w:space="0" w:color="auto"/>
            </w:tcBorders>
          </w:tcPr>
          <w:p w14:paraId="5F5D7F2F" w14:textId="77777777" w:rsidR="001A7E61" w:rsidRPr="00D856D9" w:rsidRDefault="001A7E61" w:rsidP="001A7E61">
            <w:pPr>
              <w:pStyle w:val="acctfourfigures"/>
              <w:tabs>
                <w:tab w:val="clear" w:pos="765"/>
                <w:tab w:val="decimal" w:pos="757"/>
              </w:tabs>
              <w:spacing w:line="240" w:lineRule="exact"/>
              <w:ind w:left="-108" w:right="-99" w:firstLine="108"/>
              <w:rPr>
                <w:b/>
                <w:bCs/>
                <w:sz w:val="18"/>
                <w:szCs w:val="18"/>
              </w:rPr>
            </w:pPr>
          </w:p>
        </w:tc>
        <w:tc>
          <w:tcPr>
            <w:tcW w:w="270" w:type="dxa"/>
          </w:tcPr>
          <w:p w14:paraId="20E5079E" w14:textId="77777777" w:rsidR="001A7E61" w:rsidRPr="00D856D9" w:rsidRDefault="001A7E61" w:rsidP="001A7E61">
            <w:pPr>
              <w:tabs>
                <w:tab w:val="decimal" w:pos="757"/>
              </w:tabs>
              <w:spacing w:line="240" w:lineRule="exact"/>
              <w:ind w:left="-108" w:right="-99" w:firstLine="108"/>
              <w:rPr>
                <w:b/>
                <w:bCs/>
                <w:sz w:val="18"/>
                <w:szCs w:val="18"/>
              </w:rPr>
            </w:pPr>
          </w:p>
        </w:tc>
        <w:tc>
          <w:tcPr>
            <w:tcW w:w="1008" w:type="dxa"/>
            <w:tcBorders>
              <w:top w:val="double" w:sz="4" w:space="0" w:color="auto"/>
            </w:tcBorders>
          </w:tcPr>
          <w:p w14:paraId="0D61EE33" w14:textId="77777777" w:rsidR="001A7E61" w:rsidRPr="00D856D9" w:rsidRDefault="001A7E61" w:rsidP="001A7E61">
            <w:pPr>
              <w:pStyle w:val="acctfourfigures"/>
              <w:tabs>
                <w:tab w:val="clear" w:pos="765"/>
                <w:tab w:val="decimal" w:pos="757"/>
              </w:tabs>
              <w:spacing w:line="240" w:lineRule="exact"/>
              <w:ind w:right="-99"/>
              <w:jc w:val="center"/>
              <w:rPr>
                <w:b/>
                <w:bCs/>
                <w:sz w:val="18"/>
                <w:szCs w:val="18"/>
              </w:rPr>
            </w:pPr>
          </w:p>
        </w:tc>
        <w:tc>
          <w:tcPr>
            <w:tcW w:w="270" w:type="dxa"/>
          </w:tcPr>
          <w:p w14:paraId="00FBDE0B" w14:textId="77777777" w:rsidR="001A7E61" w:rsidRPr="00D856D9" w:rsidRDefault="001A7E61" w:rsidP="001A7E61">
            <w:pPr>
              <w:pStyle w:val="acctfourfigures"/>
              <w:tabs>
                <w:tab w:val="clear" w:pos="765"/>
                <w:tab w:val="decimal" w:pos="757"/>
              </w:tabs>
              <w:spacing w:line="240" w:lineRule="exact"/>
              <w:ind w:left="-108" w:right="-99" w:firstLine="108"/>
              <w:rPr>
                <w:b/>
                <w:bCs/>
                <w:sz w:val="18"/>
                <w:szCs w:val="18"/>
              </w:rPr>
            </w:pPr>
          </w:p>
        </w:tc>
        <w:tc>
          <w:tcPr>
            <w:tcW w:w="990" w:type="dxa"/>
            <w:tcBorders>
              <w:top w:val="double" w:sz="4" w:space="0" w:color="auto"/>
            </w:tcBorders>
          </w:tcPr>
          <w:p w14:paraId="5981F25C" w14:textId="77777777" w:rsidR="001A7E61" w:rsidRPr="00D856D9" w:rsidRDefault="001A7E61" w:rsidP="001A7E61">
            <w:pPr>
              <w:pStyle w:val="acctfourfigures"/>
              <w:tabs>
                <w:tab w:val="clear" w:pos="765"/>
                <w:tab w:val="decimal" w:pos="757"/>
              </w:tabs>
              <w:spacing w:line="240" w:lineRule="exact"/>
              <w:ind w:left="-108" w:right="-99" w:firstLine="108"/>
              <w:jc w:val="center"/>
              <w:rPr>
                <w:b/>
                <w:bCs/>
                <w:sz w:val="18"/>
                <w:szCs w:val="18"/>
              </w:rPr>
            </w:pPr>
          </w:p>
        </w:tc>
        <w:tc>
          <w:tcPr>
            <w:tcW w:w="270" w:type="dxa"/>
          </w:tcPr>
          <w:p w14:paraId="693B8D43" w14:textId="77777777" w:rsidR="001A7E61" w:rsidRPr="00D856D9" w:rsidRDefault="001A7E61" w:rsidP="001A7E61">
            <w:pPr>
              <w:tabs>
                <w:tab w:val="decimal" w:pos="757"/>
              </w:tabs>
              <w:spacing w:line="240" w:lineRule="exact"/>
              <w:ind w:left="-108" w:right="-99" w:firstLine="108"/>
              <w:rPr>
                <w:b/>
                <w:bCs/>
                <w:sz w:val="18"/>
                <w:szCs w:val="18"/>
              </w:rPr>
            </w:pPr>
          </w:p>
        </w:tc>
        <w:tc>
          <w:tcPr>
            <w:tcW w:w="963" w:type="dxa"/>
            <w:tcBorders>
              <w:top w:val="double" w:sz="4" w:space="0" w:color="auto"/>
            </w:tcBorders>
          </w:tcPr>
          <w:p w14:paraId="2CA7207A" w14:textId="77777777" w:rsidR="001A7E61" w:rsidRPr="00D856D9" w:rsidRDefault="001A7E61" w:rsidP="001A7E61">
            <w:pPr>
              <w:pStyle w:val="acctfourfigures"/>
              <w:tabs>
                <w:tab w:val="clear" w:pos="765"/>
                <w:tab w:val="decimal" w:pos="757"/>
              </w:tabs>
              <w:spacing w:line="240" w:lineRule="exact"/>
              <w:ind w:left="-108" w:right="-99" w:firstLine="108"/>
              <w:rPr>
                <w:b/>
                <w:bCs/>
                <w:sz w:val="18"/>
                <w:szCs w:val="18"/>
              </w:rPr>
            </w:pPr>
          </w:p>
        </w:tc>
        <w:tc>
          <w:tcPr>
            <w:tcW w:w="270" w:type="dxa"/>
          </w:tcPr>
          <w:p w14:paraId="2295B9B2" w14:textId="77777777" w:rsidR="001A7E61" w:rsidRPr="00D856D9" w:rsidRDefault="001A7E61" w:rsidP="001A7E61">
            <w:pPr>
              <w:tabs>
                <w:tab w:val="decimal" w:pos="757"/>
              </w:tabs>
              <w:spacing w:line="240" w:lineRule="exact"/>
              <w:ind w:left="-108" w:right="-99" w:firstLine="108"/>
              <w:rPr>
                <w:b/>
                <w:bCs/>
                <w:sz w:val="18"/>
                <w:szCs w:val="18"/>
              </w:rPr>
            </w:pPr>
          </w:p>
        </w:tc>
        <w:tc>
          <w:tcPr>
            <w:tcW w:w="990" w:type="dxa"/>
            <w:tcBorders>
              <w:top w:val="double" w:sz="4" w:space="0" w:color="auto"/>
            </w:tcBorders>
          </w:tcPr>
          <w:p w14:paraId="65019F2E" w14:textId="77777777" w:rsidR="001A7E61" w:rsidRPr="00D856D9" w:rsidRDefault="001A7E61" w:rsidP="001A7E61">
            <w:pPr>
              <w:pStyle w:val="acctfourfigures"/>
              <w:tabs>
                <w:tab w:val="clear" w:pos="765"/>
                <w:tab w:val="decimal" w:pos="757"/>
              </w:tabs>
              <w:spacing w:line="240" w:lineRule="exact"/>
              <w:ind w:left="-108" w:right="-99" w:firstLine="108"/>
              <w:jc w:val="center"/>
              <w:rPr>
                <w:b/>
                <w:bCs/>
                <w:sz w:val="18"/>
                <w:szCs w:val="18"/>
              </w:rPr>
            </w:pPr>
          </w:p>
        </w:tc>
      </w:tr>
      <w:tr w:rsidR="001A7E61" w:rsidRPr="00D856D9" w14:paraId="50A4F950" w14:textId="77777777" w:rsidTr="00E940D4">
        <w:tc>
          <w:tcPr>
            <w:tcW w:w="2160" w:type="dxa"/>
          </w:tcPr>
          <w:p w14:paraId="6A80F247" w14:textId="3AE535A8" w:rsidR="001A7E61" w:rsidRPr="00D856D9" w:rsidRDefault="001A7E61" w:rsidP="001A7E61">
            <w:pPr>
              <w:spacing w:line="240" w:lineRule="exact"/>
              <w:rPr>
                <w:b/>
                <w:bCs/>
              </w:rPr>
            </w:pPr>
            <w:r w:rsidRPr="00D856D9">
              <w:rPr>
                <w:b/>
                <w:bCs/>
                <w:spacing w:val="-6"/>
              </w:rPr>
              <w:t>Lease liabilities</w:t>
            </w:r>
          </w:p>
        </w:tc>
        <w:tc>
          <w:tcPr>
            <w:tcW w:w="900" w:type="dxa"/>
          </w:tcPr>
          <w:p w14:paraId="6FDB8B38" w14:textId="77777777" w:rsidR="001A7E61" w:rsidRPr="00D856D9" w:rsidRDefault="001A7E61" w:rsidP="001A7E61">
            <w:pPr>
              <w:pStyle w:val="acctfourfigures"/>
              <w:tabs>
                <w:tab w:val="clear" w:pos="765"/>
                <w:tab w:val="decimal" w:pos="757"/>
              </w:tabs>
              <w:spacing w:line="240" w:lineRule="exact"/>
              <w:ind w:left="-108" w:right="-99" w:firstLine="108"/>
              <w:rPr>
                <w:b/>
                <w:bCs/>
                <w:sz w:val="20"/>
              </w:rPr>
            </w:pPr>
          </w:p>
        </w:tc>
        <w:tc>
          <w:tcPr>
            <w:tcW w:w="270" w:type="dxa"/>
          </w:tcPr>
          <w:p w14:paraId="5478E618" w14:textId="77777777" w:rsidR="001A7E61" w:rsidRPr="00D856D9" w:rsidRDefault="001A7E61" w:rsidP="001A7E61">
            <w:pPr>
              <w:tabs>
                <w:tab w:val="decimal" w:pos="757"/>
              </w:tabs>
              <w:spacing w:line="240" w:lineRule="exact"/>
              <w:ind w:left="-108" w:right="-99" w:firstLine="108"/>
              <w:rPr>
                <w:b/>
                <w:bCs/>
              </w:rPr>
            </w:pPr>
          </w:p>
        </w:tc>
        <w:tc>
          <w:tcPr>
            <w:tcW w:w="873" w:type="dxa"/>
          </w:tcPr>
          <w:p w14:paraId="3D1FFF36" w14:textId="77777777" w:rsidR="001A7E61" w:rsidRPr="00D856D9" w:rsidRDefault="001A7E61" w:rsidP="001A7E61">
            <w:pPr>
              <w:pStyle w:val="acctfourfigures"/>
              <w:tabs>
                <w:tab w:val="clear" w:pos="765"/>
                <w:tab w:val="decimal" w:pos="757"/>
              </w:tabs>
              <w:spacing w:line="240" w:lineRule="exact"/>
              <w:ind w:left="-108" w:right="-99" w:firstLine="108"/>
              <w:rPr>
                <w:b/>
                <w:bCs/>
                <w:sz w:val="20"/>
              </w:rPr>
            </w:pPr>
          </w:p>
        </w:tc>
        <w:tc>
          <w:tcPr>
            <w:tcW w:w="270" w:type="dxa"/>
          </w:tcPr>
          <w:p w14:paraId="0F8E81F4" w14:textId="77777777" w:rsidR="001A7E61" w:rsidRPr="00D856D9" w:rsidRDefault="001A7E61" w:rsidP="001A7E61">
            <w:pPr>
              <w:tabs>
                <w:tab w:val="decimal" w:pos="757"/>
              </w:tabs>
              <w:spacing w:line="240" w:lineRule="exact"/>
              <w:ind w:left="-108" w:right="-99" w:firstLine="108"/>
              <w:rPr>
                <w:b/>
                <w:bCs/>
              </w:rPr>
            </w:pPr>
          </w:p>
        </w:tc>
        <w:tc>
          <w:tcPr>
            <w:tcW w:w="1008" w:type="dxa"/>
          </w:tcPr>
          <w:p w14:paraId="691C1E1E" w14:textId="77777777" w:rsidR="001A7E61" w:rsidRPr="00D856D9" w:rsidRDefault="001A7E61" w:rsidP="001A7E61">
            <w:pPr>
              <w:pStyle w:val="acctfourfigures"/>
              <w:tabs>
                <w:tab w:val="clear" w:pos="765"/>
                <w:tab w:val="decimal" w:pos="757"/>
              </w:tabs>
              <w:spacing w:line="240" w:lineRule="exact"/>
              <w:ind w:right="-99"/>
              <w:jc w:val="center"/>
              <w:rPr>
                <w:b/>
                <w:bCs/>
                <w:sz w:val="20"/>
              </w:rPr>
            </w:pPr>
          </w:p>
        </w:tc>
        <w:tc>
          <w:tcPr>
            <w:tcW w:w="270" w:type="dxa"/>
          </w:tcPr>
          <w:p w14:paraId="76BC52BE" w14:textId="77777777" w:rsidR="001A7E61" w:rsidRPr="00D856D9" w:rsidRDefault="001A7E61" w:rsidP="001A7E61">
            <w:pPr>
              <w:pStyle w:val="acctfourfigures"/>
              <w:tabs>
                <w:tab w:val="clear" w:pos="765"/>
                <w:tab w:val="decimal" w:pos="757"/>
              </w:tabs>
              <w:spacing w:line="240" w:lineRule="exact"/>
              <w:ind w:left="-108" w:right="-99" w:firstLine="108"/>
              <w:rPr>
                <w:b/>
                <w:bCs/>
                <w:sz w:val="20"/>
              </w:rPr>
            </w:pPr>
          </w:p>
        </w:tc>
        <w:tc>
          <w:tcPr>
            <w:tcW w:w="990" w:type="dxa"/>
          </w:tcPr>
          <w:p w14:paraId="31BF27CE" w14:textId="77777777" w:rsidR="001A7E61" w:rsidRPr="00D856D9" w:rsidRDefault="001A7E61" w:rsidP="001A7E61">
            <w:pPr>
              <w:pStyle w:val="acctfourfigures"/>
              <w:tabs>
                <w:tab w:val="clear" w:pos="765"/>
                <w:tab w:val="decimal" w:pos="757"/>
              </w:tabs>
              <w:spacing w:line="240" w:lineRule="exact"/>
              <w:ind w:left="-108" w:right="-99" w:firstLine="108"/>
              <w:jc w:val="center"/>
              <w:rPr>
                <w:b/>
                <w:bCs/>
                <w:sz w:val="20"/>
              </w:rPr>
            </w:pPr>
          </w:p>
        </w:tc>
        <w:tc>
          <w:tcPr>
            <w:tcW w:w="270" w:type="dxa"/>
          </w:tcPr>
          <w:p w14:paraId="0D66C927" w14:textId="77777777" w:rsidR="001A7E61" w:rsidRPr="00D856D9" w:rsidRDefault="001A7E61" w:rsidP="001A7E61">
            <w:pPr>
              <w:tabs>
                <w:tab w:val="decimal" w:pos="757"/>
              </w:tabs>
              <w:spacing w:line="240" w:lineRule="exact"/>
              <w:ind w:left="-108" w:right="-99" w:firstLine="108"/>
              <w:rPr>
                <w:b/>
                <w:bCs/>
              </w:rPr>
            </w:pPr>
          </w:p>
        </w:tc>
        <w:tc>
          <w:tcPr>
            <w:tcW w:w="963" w:type="dxa"/>
          </w:tcPr>
          <w:p w14:paraId="3B3FA34D" w14:textId="77777777" w:rsidR="001A7E61" w:rsidRPr="00D856D9" w:rsidRDefault="001A7E61" w:rsidP="001A7E61">
            <w:pPr>
              <w:pStyle w:val="acctfourfigures"/>
              <w:tabs>
                <w:tab w:val="clear" w:pos="765"/>
                <w:tab w:val="decimal" w:pos="757"/>
              </w:tabs>
              <w:spacing w:line="240" w:lineRule="exact"/>
              <w:ind w:left="-108" w:right="-99" w:firstLine="108"/>
              <w:rPr>
                <w:b/>
                <w:bCs/>
                <w:sz w:val="20"/>
              </w:rPr>
            </w:pPr>
          </w:p>
        </w:tc>
        <w:tc>
          <w:tcPr>
            <w:tcW w:w="270" w:type="dxa"/>
          </w:tcPr>
          <w:p w14:paraId="13689B6A" w14:textId="77777777" w:rsidR="001A7E61" w:rsidRPr="00D856D9" w:rsidRDefault="001A7E61" w:rsidP="001A7E61">
            <w:pPr>
              <w:tabs>
                <w:tab w:val="decimal" w:pos="757"/>
              </w:tabs>
              <w:spacing w:line="240" w:lineRule="exact"/>
              <w:ind w:left="-108" w:right="-99" w:firstLine="108"/>
              <w:rPr>
                <w:b/>
                <w:bCs/>
              </w:rPr>
            </w:pPr>
          </w:p>
        </w:tc>
        <w:tc>
          <w:tcPr>
            <w:tcW w:w="990" w:type="dxa"/>
          </w:tcPr>
          <w:p w14:paraId="2F1EEE33" w14:textId="77777777" w:rsidR="001A7E61" w:rsidRPr="00D856D9" w:rsidRDefault="001A7E61" w:rsidP="001A7E61">
            <w:pPr>
              <w:pStyle w:val="acctfourfigures"/>
              <w:tabs>
                <w:tab w:val="clear" w:pos="765"/>
                <w:tab w:val="decimal" w:pos="757"/>
              </w:tabs>
              <w:spacing w:line="240" w:lineRule="exact"/>
              <w:ind w:left="-108" w:right="-99" w:firstLine="108"/>
              <w:jc w:val="center"/>
              <w:rPr>
                <w:b/>
                <w:bCs/>
                <w:sz w:val="20"/>
              </w:rPr>
            </w:pPr>
          </w:p>
        </w:tc>
      </w:tr>
      <w:tr w:rsidR="008A2353" w:rsidRPr="00D856D9" w14:paraId="32F0E068" w14:textId="77777777" w:rsidTr="00E940D4">
        <w:tc>
          <w:tcPr>
            <w:tcW w:w="2160" w:type="dxa"/>
          </w:tcPr>
          <w:p w14:paraId="557E7242" w14:textId="6B789248" w:rsidR="008A2353" w:rsidRPr="00D856D9" w:rsidRDefault="008A2353" w:rsidP="008A2353">
            <w:pPr>
              <w:spacing w:line="240" w:lineRule="exact"/>
              <w:rPr>
                <w:b/>
                <w:bCs/>
              </w:rPr>
            </w:pPr>
            <w:r w:rsidRPr="00D856D9">
              <w:rPr>
                <w:spacing w:val="-6"/>
              </w:rPr>
              <w:t>Within one year</w:t>
            </w:r>
          </w:p>
        </w:tc>
        <w:tc>
          <w:tcPr>
            <w:tcW w:w="900" w:type="dxa"/>
            <w:vAlign w:val="bottom"/>
          </w:tcPr>
          <w:p w14:paraId="6EF22D5C" w14:textId="4771F895" w:rsidR="008A2353" w:rsidRPr="00D856D9" w:rsidRDefault="002F1B02" w:rsidP="008A2353">
            <w:pPr>
              <w:pStyle w:val="acctfourfigures"/>
              <w:tabs>
                <w:tab w:val="clear" w:pos="765"/>
                <w:tab w:val="decimal" w:pos="757"/>
              </w:tabs>
              <w:spacing w:line="240" w:lineRule="exact"/>
              <w:ind w:left="-108" w:right="-99" w:firstLine="108"/>
              <w:rPr>
                <w:sz w:val="20"/>
              </w:rPr>
            </w:pPr>
            <w:r w:rsidRPr="00D856D9">
              <w:rPr>
                <w:sz w:val="20"/>
              </w:rPr>
              <w:t>1,957</w:t>
            </w:r>
          </w:p>
        </w:tc>
        <w:tc>
          <w:tcPr>
            <w:tcW w:w="270" w:type="dxa"/>
            <w:vAlign w:val="bottom"/>
          </w:tcPr>
          <w:p w14:paraId="5BC30507" w14:textId="77777777" w:rsidR="008A2353" w:rsidRPr="00D856D9" w:rsidRDefault="008A2353" w:rsidP="008A2353">
            <w:pPr>
              <w:tabs>
                <w:tab w:val="decimal" w:pos="757"/>
              </w:tabs>
              <w:spacing w:line="240" w:lineRule="exact"/>
              <w:ind w:left="-108" w:right="-99" w:firstLine="108"/>
              <w:rPr>
                <w:b/>
                <w:bCs/>
              </w:rPr>
            </w:pPr>
          </w:p>
        </w:tc>
        <w:tc>
          <w:tcPr>
            <w:tcW w:w="873" w:type="dxa"/>
            <w:vAlign w:val="bottom"/>
          </w:tcPr>
          <w:p w14:paraId="63A4B8E1" w14:textId="2440FBC2" w:rsidR="008A2353" w:rsidRPr="00D856D9" w:rsidRDefault="002F1B02" w:rsidP="008A2353">
            <w:pPr>
              <w:pStyle w:val="acctfourfigures"/>
              <w:tabs>
                <w:tab w:val="clear" w:pos="765"/>
                <w:tab w:val="decimal" w:pos="757"/>
              </w:tabs>
              <w:spacing w:line="240" w:lineRule="exact"/>
              <w:ind w:left="-108" w:right="-99" w:firstLine="108"/>
              <w:rPr>
                <w:sz w:val="20"/>
              </w:rPr>
            </w:pPr>
            <w:r w:rsidRPr="00D856D9">
              <w:rPr>
                <w:sz w:val="20"/>
              </w:rPr>
              <w:t>(92)</w:t>
            </w:r>
          </w:p>
        </w:tc>
        <w:tc>
          <w:tcPr>
            <w:tcW w:w="270" w:type="dxa"/>
            <w:vAlign w:val="bottom"/>
          </w:tcPr>
          <w:p w14:paraId="415579B0" w14:textId="77777777" w:rsidR="008A2353" w:rsidRPr="00D856D9" w:rsidRDefault="008A2353" w:rsidP="008A2353">
            <w:pPr>
              <w:tabs>
                <w:tab w:val="decimal" w:pos="757"/>
              </w:tabs>
              <w:spacing w:line="240" w:lineRule="exact"/>
              <w:ind w:left="-108" w:right="-99" w:firstLine="108"/>
            </w:pPr>
          </w:p>
        </w:tc>
        <w:tc>
          <w:tcPr>
            <w:tcW w:w="1008" w:type="dxa"/>
            <w:vAlign w:val="bottom"/>
          </w:tcPr>
          <w:p w14:paraId="072A28A3" w14:textId="11A84D83" w:rsidR="008A2353" w:rsidRPr="00D856D9" w:rsidRDefault="002F1B02" w:rsidP="008A2353">
            <w:pPr>
              <w:pStyle w:val="acctfourfigures"/>
              <w:tabs>
                <w:tab w:val="clear" w:pos="765"/>
                <w:tab w:val="decimal" w:pos="757"/>
              </w:tabs>
              <w:spacing w:line="240" w:lineRule="exact"/>
              <w:ind w:right="-99"/>
              <w:jc w:val="center"/>
              <w:rPr>
                <w:sz w:val="20"/>
              </w:rPr>
            </w:pPr>
            <w:r w:rsidRPr="00D856D9">
              <w:rPr>
                <w:sz w:val="20"/>
              </w:rPr>
              <w:t>1,865</w:t>
            </w:r>
          </w:p>
        </w:tc>
        <w:tc>
          <w:tcPr>
            <w:tcW w:w="270" w:type="dxa"/>
          </w:tcPr>
          <w:p w14:paraId="7765A491"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990" w:type="dxa"/>
            <w:vAlign w:val="bottom"/>
          </w:tcPr>
          <w:p w14:paraId="11674717" w14:textId="28852529"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r w:rsidRPr="00D856D9">
              <w:rPr>
                <w:sz w:val="20"/>
              </w:rPr>
              <w:t>1,497</w:t>
            </w:r>
          </w:p>
        </w:tc>
        <w:tc>
          <w:tcPr>
            <w:tcW w:w="270" w:type="dxa"/>
            <w:vAlign w:val="bottom"/>
          </w:tcPr>
          <w:p w14:paraId="421EECEF" w14:textId="77777777" w:rsidR="008A2353" w:rsidRPr="00D856D9" w:rsidRDefault="008A2353" w:rsidP="008A2353">
            <w:pPr>
              <w:tabs>
                <w:tab w:val="decimal" w:pos="757"/>
              </w:tabs>
              <w:spacing w:line="240" w:lineRule="exact"/>
              <w:ind w:left="-108" w:right="-99" w:firstLine="108"/>
              <w:rPr>
                <w:b/>
                <w:bCs/>
              </w:rPr>
            </w:pPr>
          </w:p>
        </w:tc>
        <w:tc>
          <w:tcPr>
            <w:tcW w:w="963" w:type="dxa"/>
            <w:vAlign w:val="bottom"/>
          </w:tcPr>
          <w:p w14:paraId="377473C7" w14:textId="75854BAE" w:rsidR="008A2353" w:rsidRPr="00D856D9" w:rsidRDefault="008A2353" w:rsidP="008A2353">
            <w:pPr>
              <w:pStyle w:val="acctfourfigures"/>
              <w:tabs>
                <w:tab w:val="clear" w:pos="765"/>
                <w:tab w:val="decimal" w:pos="757"/>
              </w:tabs>
              <w:spacing w:line="240" w:lineRule="exact"/>
              <w:ind w:left="-108" w:right="-99" w:firstLine="108"/>
              <w:rPr>
                <w:b/>
                <w:bCs/>
                <w:sz w:val="20"/>
              </w:rPr>
            </w:pPr>
            <w:r w:rsidRPr="00D856D9">
              <w:rPr>
                <w:sz w:val="20"/>
              </w:rPr>
              <w:t>(92)</w:t>
            </w:r>
          </w:p>
        </w:tc>
        <w:tc>
          <w:tcPr>
            <w:tcW w:w="270" w:type="dxa"/>
            <w:vAlign w:val="bottom"/>
          </w:tcPr>
          <w:p w14:paraId="098A62CD" w14:textId="77777777" w:rsidR="008A2353" w:rsidRPr="00D856D9" w:rsidRDefault="008A2353" w:rsidP="008A2353">
            <w:pPr>
              <w:tabs>
                <w:tab w:val="decimal" w:pos="757"/>
              </w:tabs>
              <w:spacing w:line="240" w:lineRule="exact"/>
              <w:ind w:left="-108" w:right="-99" w:firstLine="108"/>
              <w:rPr>
                <w:b/>
                <w:bCs/>
              </w:rPr>
            </w:pPr>
          </w:p>
        </w:tc>
        <w:tc>
          <w:tcPr>
            <w:tcW w:w="990" w:type="dxa"/>
            <w:vAlign w:val="bottom"/>
          </w:tcPr>
          <w:p w14:paraId="1CFD0D38" w14:textId="66C30E4A"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r w:rsidRPr="00D856D9">
              <w:rPr>
                <w:sz w:val="20"/>
              </w:rPr>
              <w:t>1,405</w:t>
            </w:r>
          </w:p>
        </w:tc>
      </w:tr>
      <w:tr w:rsidR="008A2353" w:rsidRPr="00D856D9" w14:paraId="25FEDCB4" w14:textId="77777777" w:rsidTr="00E940D4">
        <w:tc>
          <w:tcPr>
            <w:tcW w:w="2160" w:type="dxa"/>
          </w:tcPr>
          <w:p w14:paraId="0E38C129" w14:textId="0AA4FF4D" w:rsidR="008A2353" w:rsidRPr="00D856D9" w:rsidRDefault="008A2353" w:rsidP="008A2353">
            <w:pPr>
              <w:spacing w:line="240" w:lineRule="exact"/>
              <w:rPr>
                <w:b/>
                <w:bCs/>
              </w:rPr>
            </w:pPr>
            <w:r w:rsidRPr="00D856D9">
              <w:t xml:space="preserve">After one year but  </w:t>
            </w:r>
          </w:p>
        </w:tc>
        <w:tc>
          <w:tcPr>
            <w:tcW w:w="900" w:type="dxa"/>
          </w:tcPr>
          <w:p w14:paraId="32570615" w14:textId="6B3F5E3E" w:rsidR="008A2353" w:rsidRPr="00D856D9" w:rsidRDefault="008A2353" w:rsidP="008A2353">
            <w:pPr>
              <w:pStyle w:val="acctfourfigures"/>
              <w:tabs>
                <w:tab w:val="clear" w:pos="765"/>
                <w:tab w:val="decimal" w:pos="757"/>
              </w:tabs>
              <w:spacing w:line="240" w:lineRule="exact"/>
              <w:ind w:left="-108" w:right="-99" w:firstLine="108"/>
              <w:rPr>
                <w:sz w:val="20"/>
              </w:rPr>
            </w:pPr>
          </w:p>
        </w:tc>
        <w:tc>
          <w:tcPr>
            <w:tcW w:w="270" w:type="dxa"/>
          </w:tcPr>
          <w:p w14:paraId="4F911258" w14:textId="77777777" w:rsidR="008A2353" w:rsidRPr="00D856D9" w:rsidRDefault="008A2353" w:rsidP="008A2353">
            <w:pPr>
              <w:tabs>
                <w:tab w:val="decimal" w:pos="757"/>
              </w:tabs>
              <w:spacing w:line="240" w:lineRule="exact"/>
              <w:ind w:left="-108" w:right="-99" w:firstLine="108"/>
              <w:rPr>
                <w:b/>
                <w:bCs/>
              </w:rPr>
            </w:pPr>
          </w:p>
        </w:tc>
        <w:tc>
          <w:tcPr>
            <w:tcW w:w="873" w:type="dxa"/>
          </w:tcPr>
          <w:p w14:paraId="0B799516" w14:textId="77777777" w:rsidR="008A2353" w:rsidRPr="00D856D9" w:rsidRDefault="008A2353" w:rsidP="008A2353">
            <w:pPr>
              <w:pStyle w:val="acctfourfigures"/>
              <w:tabs>
                <w:tab w:val="clear" w:pos="765"/>
                <w:tab w:val="decimal" w:pos="757"/>
              </w:tabs>
              <w:spacing w:line="240" w:lineRule="exact"/>
              <w:ind w:left="-108" w:right="-99" w:firstLine="108"/>
              <w:rPr>
                <w:sz w:val="20"/>
              </w:rPr>
            </w:pPr>
          </w:p>
        </w:tc>
        <w:tc>
          <w:tcPr>
            <w:tcW w:w="270" w:type="dxa"/>
          </w:tcPr>
          <w:p w14:paraId="52591BAC" w14:textId="77777777" w:rsidR="008A2353" w:rsidRPr="00D856D9" w:rsidRDefault="008A2353" w:rsidP="008A2353">
            <w:pPr>
              <w:tabs>
                <w:tab w:val="decimal" w:pos="757"/>
              </w:tabs>
              <w:spacing w:line="240" w:lineRule="exact"/>
              <w:ind w:left="-108" w:right="-99" w:firstLine="108"/>
            </w:pPr>
          </w:p>
        </w:tc>
        <w:tc>
          <w:tcPr>
            <w:tcW w:w="1008" w:type="dxa"/>
          </w:tcPr>
          <w:p w14:paraId="3F87758B" w14:textId="77777777" w:rsidR="008A2353" w:rsidRPr="00D856D9" w:rsidRDefault="008A2353" w:rsidP="008A2353">
            <w:pPr>
              <w:pStyle w:val="acctfourfigures"/>
              <w:tabs>
                <w:tab w:val="clear" w:pos="765"/>
                <w:tab w:val="decimal" w:pos="757"/>
              </w:tabs>
              <w:spacing w:line="240" w:lineRule="exact"/>
              <w:ind w:right="-99"/>
              <w:jc w:val="center"/>
              <w:rPr>
                <w:sz w:val="20"/>
              </w:rPr>
            </w:pPr>
          </w:p>
        </w:tc>
        <w:tc>
          <w:tcPr>
            <w:tcW w:w="270" w:type="dxa"/>
          </w:tcPr>
          <w:p w14:paraId="4AB52A17"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990" w:type="dxa"/>
          </w:tcPr>
          <w:p w14:paraId="231C90F8" w14:textId="77777777"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p>
        </w:tc>
        <w:tc>
          <w:tcPr>
            <w:tcW w:w="270" w:type="dxa"/>
          </w:tcPr>
          <w:p w14:paraId="19F2410E" w14:textId="77777777" w:rsidR="008A2353" w:rsidRPr="00D856D9" w:rsidRDefault="008A2353" w:rsidP="008A2353">
            <w:pPr>
              <w:tabs>
                <w:tab w:val="decimal" w:pos="757"/>
              </w:tabs>
              <w:spacing w:line="240" w:lineRule="exact"/>
              <w:ind w:left="-108" w:right="-99" w:firstLine="108"/>
              <w:rPr>
                <w:b/>
                <w:bCs/>
              </w:rPr>
            </w:pPr>
          </w:p>
        </w:tc>
        <w:tc>
          <w:tcPr>
            <w:tcW w:w="963" w:type="dxa"/>
          </w:tcPr>
          <w:p w14:paraId="7DB66A15"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270" w:type="dxa"/>
          </w:tcPr>
          <w:p w14:paraId="5A10AA14" w14:textId="77777777" w:rsidR="008A2353" w:rsidRPr="00D856D9" w:rsidRDefault="008A2353" w:rsidP="008A2353">
            <w:pPr>
              <w:tabs>
                <w:tab w:val="decimal" w:pos="757"/>
              </w:tabs>
              <w:spacing w:line="240" w:lineRule="exact"/>
              <w:ind w:left="-108" w:right="-99" w:firstLine="108"/>
              <w:rPr>
                <w:b/>
                <w:bCs/>
              </w:rPr>
            </w:pPr>
          </w:p>
        </w:tc>
        <w:tc>
          <w:tcPr>
            <w:tcW w:w="990" w:type="dxa"/>
          </w:tcPr>
          <w:p w14:paraId="4C59A43F" w14:textId="77777777"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p>
        </w:tc>
      </w:tr>
      <w:tr w:rsidR="008A2353" w:rsidRPr="00D856D9" w14:paraId="573705C3" w14:textId="77777777" w:rsidTr="002A039B">
        <w:tc>
          <w:tcPr>
            <w:tcW w:w="2160" w:type="dxa"/>
          </w:tcPr>
          <w:p w14:paraId="171BF2B8" w14:textId="76E2EC82" w:rsidR="008A2353" w:rsidRPr="00D856D9" w:rsidRDefault="008A2353" w:rsidP="008A2353">
            <w:pPr>
              <w:spacing w:line="240" w:lineRule="exact"/>
              <w:rPr>
                <w:b/>
                <w:bCs/>
              </w:rPr>
            </w:pPr>
            <w:r w:rsidRPr="00D856D9">
              <w:t xml:space="preserve">   within five years</w:t>
            </w:r>
          </w:p>
        </w:tc>
        <w:tc>
          <w:tcPr>
            <w:tcW w:w="900" w:type="dxa"/>
            <w:tcBorders>
              <w:bottom w:val="single" w:sz="4" w:space="0" w:color="auto"/>
            </w:tcBorders>
          </w:tcPr>
          <w:p w14:paraId="263B417B" w14:textId="790F58D2" w:rsidR="008A2353" w:rsidRPr="00D856D9" w:rsidRDefault="002F1B02" w:rsidP="008A2353">
            <w:pPr>
              <w:pStyle w:val="acctfourfigures"/>
              <w:tabs>
                <w:tab w:val="clear" w:pos="765"/>
                <w:tab w:val="decimal" w:pos="757"/>
              </w:tabs>
              <w:spacing w:line="240" w:lineRule="exact"/>
              <w:ind w:left="-108" w:right="-99" w:firstLine="108"/>
              <w:rPr>
                <w:sz w:val="20"/>
              </w:rPr>
            </w:pPr>
            <w:r w:rsidRPr="00D856D9">
              <w:rPr>
                <w:sz w:val="20"/>
              </w:rPr>
              <w:t>1,258</w:t>
            </w:r>
          </w:p>
        </w:tc>
        <w:tc>
          <w:tcPr>
            <w:tcW w:w="270" w:type="dxa"/>
          </w:tcPr>
          <w:p w14:paraId="4A4BCDD8" w14:textId="77777777" w:rsidR="008A2353" w:rsidRPr="00D856D9" w:rsidRDefault="008A2353" w:rsidP="008A2353">
            <w:pPr>
              <w:tabs>
                <w:tab w:val="decimal" w:pos="757"/>
              </w:tabs>
              <w:spacing w:line="240" w:lineRule="exact"/>
              <w:ind w:left="-108" w:right="-99" w:firstLine="108"/>
              <w:rPr>
                <w:b/>
                <w:bCs/>
              </w:rPr>
            </w:pPr>
          </w:p>
        </w:tc>
        <w:tc>
          <w:tcPr>
            <w:tcW w:w="873" w:type="dxa"/>
            <w:tcBorders>
              <w:bottom w:val="single" w:sz="4" w:space="0" w:color="auto"/>
            </w:tcBorders>
            <w:vAlign w:val="bottom"/>
          </w:tcPr>
          <w:p w14:paraId="5924C038" w14:textId="737E04CC" w:rsidR="008A2353" w:rsidRPr="00D856D9" w:rsidRDefault="002F1B02" w:rsidP="008A2353">
            <w:pPr>
              <w:pStyle w:val="acctfourfigures"/>
              <w:tabs>
                <w:tab w:val="clear" w:pos="765"/>
                <w:tab w:val="decimal" w:pos="757"/>
              </w:tabs>
              <w:spacing w:line="240" w:lineRule="exact"/>
              <w:ind w:left="-108" w:right="-99" w:firstLine="108"/>
              <w:rPr>
                <w:sz w:val="20"/>
              </w:rPr>
            </w:pPr>
            <w:r w:rsidRPr="00D856D9">
              <w:rPr>
                <w:sz w:val="20"/>
              </w:rPr>
              <w:t>(31)</w:t>
            </w:r>
          </w:p>
        </w:tc>
        <w:tc>
          <w:tcPr>
            <w:tcW w:w="270" w:type="dxa"/>
            <w:vAlign w:val="bottom"/>
          </w:tcPr>
          <w:p w14:paraId="71EEFBA2" w14:textId="77777777" w:rsidR="008A2353" w:rsidRPr="00D856D9" w:rsidRDefault="008A2353" w:rsidP="008A2353">
            <w:pPr>
              <w:tabs>
                <w:tab w:val="decimal" w:pos="757"/>
              </w:tabs>
              <w:spacing w:line="240" w:lineRule="exact"/>
              <w:ind w:left="-108" w:right="-99" w:firstLine="108"/>
            </w:pPr>
          </w:p>
        </w:tc>
        <w:tc>
          <w:tcPr>
            <w:tcW w:w="1008" w:type="dxa"/>
            <w:tcBorders>
              <w:bottom w:val="single" w:sz="4" w:space="0" w:color="auto"/>
            </w:tcBorders>
            <w:vAlign w:val="bottom"/>
          </w:tcPr>
          <w:p w14:paraId="78386724" w14:textId="065986B9" w:rsidR="008A2353" w:rsidRPr="00D856D9" w:rsidRDefault="002F1B02" w:rsidP="008A2353">
            <w:pPr>
              <w:pStyle w:val="acctfourfigures"/>
              <w:tabs>
                <w:tab w:val="clear" w:pos="765"/>
                <w:tab w:val="decimal" w:pos="757"/>
              </w:tabs>
              <w:spacing w:line="240" w:lineRule="exact"/>
              <w:ind w:right="-99"/>
              <w:jc w:val="center"/>
              <w:rPr>
                <w:sz w:val="20"/>
              </w:rPr>
            </w:pPr>
            <w:r w:rsidRPr="00D856D9">
              <w:rPr>
                <w:sz w:val="20"/>
              </w:rPr>
              <w:t>1,227</w:t>
            </w:r>
          </w:p>
        </w:tc>
        <w:tc>
          <w:tcPr>
            <w:tcW w:w="270" w:type="dxa"/>
          </w:tcPr>
          <w:p w14:paraId="26D9C27F"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990" w:type="dxa"/>
            <w:tcBorders>
              <w:bottom w:val="single" w:sz="4" w:space="0" w:color="auto"/>
            </w:tcBorders>
          </w:tcPr>
          <w:p w14:paraId="0B0743B4" w14:textId="25C8386C"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r w:rsidRPr="00D856D9">
              <w:rPr>
                <w:sz w:val="20"/>
              </w:rPr>
              <w:t>2,009</w:t>
            </w:r>
          </w:p>
        </w:tc>
        <w:tc>
          <w:tcPr>
            <w:tcW w:w="270" w:type="dxa"/>
          </w:tcPr>
          <w:p w14:paraId="30BD0165" w14:textId="77777777" w:rsidR="008A2353" w:rsidRPr="00D856D9" w:rsidRDefault="008A2353" w:rsidP="008A2353">
            <w:pPr>
              <w:tabs>
                <w:tab w:val="decimal" w:pos="757"/>
              </w:tabs>
              <w:spacing w:line="240" w:lineRule="exact"/>
              <w:ind w:left="-108" w:right="-99" w:firstLine="108"/>
              <w:rPr>
                <w:b/>
                <w:bCs/>
              </w:rPr>
            </w:pPr>
          </w:p>
        </w:tc>
        <w:tc>
          <w:tcPr>
            <w:tcW w:w="963" w:type="dxa"/>
            <w:tcBorders>
              <w:bottom w:val="single" w:sz="4" w:space="0" w:color="auto"/>
            </w:tcBorders>
            <w:vAlign w:val="bottom"/>
          </w:tcPr>
          <w:p w14:paraId="5DEB5196" w14:textId="01E3881D" w:rsidR="008A2353" w:rsidRPr="00D856D9" w:rsidRDefault="008A2353" w:rsidP="008A2353">
            <w:pPr>
              <w:pStyle w:val="acctfourfigures"/>
              <w:tabs>
                <w:tab w:val="clear" w:pos="765"/>
                <w:tab w:val="decimal" w:pos="757"/>
              </w:tabs>
              <w:spacing w:line="240" w:lineRule="exact"/>
              <w:ind w:left="-108" w:right="-99" w:firstLine="108"/>
              <w:rPr>
                <w:b/>
                <w:bCs/>
                <w:sz w:val="20"/>
              </w:rPr>
            </w:pPr>
            <w:r w:rsidRPr="00D856D9">
              <w:rPr>
                <w:sz w:val="20"/>
              </w:rPr>
              <w:t>(64)</w:t>
            </w:r>
          </w:p>
        </w:tc>
        <w:tc>
          <w:tcPr>
            <w:tcW w:w="270" w:type="dxa"/>
            <w:vAlign w:val="bottom"/>
          </w:tcPr>
          <w:p w14:paraId="27A5D5CA" w14:textId="77777777" w:rsidR="008A2353" w:rsidRPr="00D856D9" w:rsidRDefault="008A2353" w:rsidP="008A2353">
            <w:pPr>
              <w:tabs>
                <w:tab w:val="decimal" w:pos="757"/>
              </w:tabs>
              <w:spacing w:line="240" w:lineRule="exact"/>
              <w:ind w:left="-108" w:right="-99" w:firstLine="108"/>
              <w:rPr>
                <w:b/>
                <w:bCs/>
              </w:rPr>
            </w:pPr>
          </w:p>
        </w:tc>
        <w:tc>
          <w:tcPr>
            <w:tcW w:w="990" w:type="dxa"/>
            <w:tcBorders>
              <w:bottom w:val="single" w:sz="4" w:space="0" w:color="auto"/>
            </w:tcBorders>
            <w:vAlign w:val="bottom"/>
          </w:tcPr>
          <w:p w14:paraId="2007683F" w14:textId="64BBA3CB"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r w:rsidRPr="00D856D9">
              <w:rPr>
                <w:sz w:val="20"/>
              </w:rPr>
              <w:t>1,945</w:t>
            </w:r>
          </w:p>
        </w:tc>
      </w:tr>
      <w:tr w:rsidR="008A2353" w:rsidRPr="00D856D9" w14:paraId="6C62E89E" w14:textId="77777777" w:rsidTr="00E940D4">
        <w:tc>
          <w:tcPr>
            <w:tcW w:w="2160" w:type="dxa"/>
          </w:tcPr>
          <w:p w14:paraId="266EA78A" w14:textId="212C8DC2" w:rsidR="008A2353" w:rsidRPr="00D856D9" w:rsidRDefault="008A2353" w:rsidP="008A2353">
            <w:pPr>
              <w:spacing w:line="240" w:lineRule="exact"/>
              <w:rPr>
                <w:b/>
                <w:bCs/>
              </w:rPr>
            </w:pPr>
            <w:r w:rsidRPr="00D856D9">
              <w:rPr>
                <w:b/>
                <w:bCs/>
              </w:rPr>
              <w:t>Total</w:t>
            </w:r>
          </w:p>
        </w:tc>
        <w:tc>
          <w:tcPr>
            <w:tcW w:w="900" w:type="dxa"/>
            <w:tcBorders>
              <w:top w:val="single" w:sz="4" w:space="0" w:color="auto"/>
              <w:bottom w:val="double" w:sz="4" w:space="0" w:color="auto"/>
            </w:tcBorders>
          </w:tcPr>
          <w:p w14:paraId="7E1E3212" w14:textId="415FAC01" w:rsidR="008A2353" w:rsidRPr="00D856D9" w:rsidRDefault="002F1B02" w:rsidP="008A2353">
            <w:pPr>
              <w:pStyle w:val="acctfourfigures"/>
              <w:tabs>
                <w:tab w:val="clear" w:pos="765"/>
                <w:tab w:val="decimal" w:pos="757"/>
              </w:tabs>
              <w:spacing w:line="240" w:lineRule="exact"/>
              <w:ind w:left="-108" w:right="-99" w:firstLine="108"/>
              <w:rPr>
                <w:b/>
                <w:bCs/>
                <w:sz w:val="20"/>
              </w:rPr>
            </w:pPr>
            <w:r w:rsidRPr="00D856D9">
              <w:rPr>
                <w:b/>
                <w:bCs/>
                <w:sz w:val="20"/>
              </w:rPr>
              <w:t>3,215</w:t>
            </w:r>
          </w:p>
        </w:tc>
        <w:tc>
          <w:tcPr>
            <w:tcW w:w="270" w:type="dxa"/>
          </w:tcPr>
          <w:p w14:paraId="6773CDAE" w14:textId="77777777" w:rsidR="008A2353" w:rsidRPr="00D856D9" w:rsidRDefault="008A2353" w:rsidP="008A2353">
            <w:pPr>
              <w:tabs>
                <w:tab w:val="decimal" w:pos="757"/>
              </w:tabs>
              <w:spacing w:line="240" w:lineRule="exact"/>
              <w:ind w:left="-108" w:right="-99" w:firstLine="108"/>
              <w:rPr>
                <w:b/>
                <w:bCs/>
              </w:rPr>
            </w:pPr>
          </w:p>
        </w:tc>
        <w:tc>
          <w:tcPr>
            <w:tcW w:w="873" w:type="dxa"/>
            <w:tcBorders>
              <w:top w:val="single" w:sz="4" w:space="0" w:color="auto"/>
              <w:bottom w:val="double" w:sz="4" w:space="0" w:color="auto"/>
            </w:tcBorders>
          </w:tcPr>
          <w:p w14:paraId="60A670D7" w14:textId="2D4D799F" w:rsidR="008A2353" w:rsidRPr="00D856D9" w:rsidRDefault="002F1B02" w:rsidP="008A2353">
            <w:pPr>
              <w:pStyle w:val="acctfourfigures"/>
              <w:tabs>
                <w:tab w:val="clear" w:pos="765"/>
                <w:tab w:val="decimal" w:pos="757"/>
              </w:tabs>
              <w:spacing w:line="240" w:lineRule="exact"/>
              <w:ind w:left="-108" w:right="-99" w:firstLine="108"/>
              <w:rPr>
                <w:b/>
                <w:bCs/>
                <w:sz w:val="20"/>
              </w:rPr>
            </w:pPr>
            <w:r w:rsidRPr="00D856D9">
              <w:rPr>
                <w:b/>
                <w:bCs/>
                <w:sz w:val="20"/>
              </w:rPr>
              <w:t>(123)</w:t>
            </w:r>
          </w:p>
        </w:tc>
        <w:tc>
          <w:tcPr>
            <w:tcW w:w="270" w:type="dxa"/>
          </w:tcPr>
          <w:p w14:paraId="6C43BFC5" w14:textId="77777777" w:rsidR="008A2353" w:rsidRPr="00D856D9" w:rsidRDefault="008A2353" w:rsidP="008A2353">
            <w:pPr>
              <w:tabs>
                <w:tab w:val="decimal" w:pos="757"/>
              </w:tabs>
              <w:spacing w:line="240" w:lineRule="exact"/>
              <w:ind w:left="-108" w:right="-99" w:firstLine="108"/>
              <w:rPr>
                <w:b/>
                <w:bCs/>
              </w:rPr>
            </w:pPr>
          </w:p>
        </w:tc>
        <w:tc>
          <w:tcPr>
            <w:tcW w:w="1008" w:type="dxa"/>
            <w:tcBorders>
              <w:top w:val="single" w:sz="4" w:space="0" w:color="auto"/>
              <w:bottom w:val="double" w:sz="4" w:space="0" w:color="auto"/>
            </w:tcBorders>
          </w:tcPr>
          <w:p w14:paraId="7E20D655" w14:textId="3F2575A1" w:rsidR="008A2353" w:rsidRPr="00D856D9" w:rsidRDefault="002F1B02" w:rsidP="008A2353">
            <w:pPr>
              <w:pStyle w:val="acctfourfigures"/>
              <w:tabs>
                <w:tab w:val="clear" w:pos="765"/>
                <w:tab w:val="decimal" w:pos="757"/>
              </w:tabs>
              <w:spacing w:line="240" w:lineRule="exact"/>
              <w:ind w:right="-99"/>
              <w:jc w:val="center"/>
              <w:rPr>
                <w:b/>
                <w:bCs/>
                <w:sz w:val="20"/>
              </w:rPr>
            </w:pPr>
            <w:r w:rsidRPr="00D856D9">
              <w:rPr>
                <w:b/>
                <w:bCs/>
                <w:sz w:val="20"/>
              </w:rPr>
              <w:t>3,092</w:t>
            </w:r>
          </w:p>
        </w:tc>
        <w:tc>
          <w:tcPr>
            <w:tcW w:w="270" w:type="dxa"/>
          </w:tcPr>
          <w:p w14:paraId="4CCB7F20"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990" w:type="dxa"/>
            <w:tcBorders>
              <w:top w:val="single" w:sz="4" w:space="0" w:color="auto"/>
              <w:bottom w:val="double" w:sz="4" w:space="0" w:color="auto"/>
            </w:tcBorders>
          </w:tcPr>
          <w:p w14:paraId="35D8DF65" w14:textId="21FCD594"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r w:rsidRPr="00D856D9">
              <w:rPr>
                <w:b/>
                <w:bCs/>
                <w:sz w:val="20"/>
              </w:rPr>
              <w:t>3,506</w:t>
            </w:r>
          </w:p>
        </w:tc>
        <w:tc>
          <w:tcPr>
            <w:tcW w:w="270" w:type="dxa"/>
          </w:tcPr>
          <w:p w14:paraId="5BFEE754" w14:textId="77777777" w:rsidR="008A2353" w:rsidRPr="00D856D9" w:rsidRDefault="008A2353" w:rsidP="008A2353">
            <w:pPr>
              <w:tabs>
                <w:tab w:val="decimal" w:pos="757"/>
              </w:tabs>
              <w:spacing w:line="240" w:lineRule="exact"/>
              <w:ind w:left="-108" w:right="-99" w:firstLine="108"/>
              <w:rPr>
                <w:b/>
                <w:bCs/>
              </w:rPr>
            </w:pPr>
          </w:p>
        </w:tc>
        <w:tc>
          <w:tcPr>
            <w:tcW w:w="963" w:type="dxa"/>
            <w:tcBorders>
              <w:top w:val="single" w:sz="4" w:space="0" w:color="auto"/>
              <w:bottom w:val="double" w:sz="4" w:space="0" w:color="auto"/>
            </w:tcBorders>
          </w:tcPr>
          <w:p w14:paraId="5CFD5FD9" w14:textId="6CC01E95" w:rsidR="008A2353" w:rsidRPr="00D856D9" w:rsidRDefault="008A2353" w:rsidP="008A2353">
            <w:pPr>
              <w:pStyle w:val="acctfourfigures"/>
              <w:tabs>
                <w:tab w:val="clear" w:pos="765"/>
                <w:tab w:val="decimal" w:pos="757"/>
              </w:tabs>
              <w:spacing w:line="240" w:lineRule="exact"/>
              <w:ind w:left="-108" w:right="-99" w:firstLine="108"/>
              <w:rPr>
                <w:b/>
                <w:bCs/>
                <w:sz w:val="20"/>
              </w:rPr>
            </w:pPr>
            <w:r w:rsidRPr="00D856D9">
              <w:rPr>
                <w:b/>
                <w:bCs/>
                <w:sz w:val="20"/>
              </w:rPr>
              <w:t>(156)</w:t>
            </w:r>
          </w:p>
        </w:tc>
        <w:tc>
          <w:tcPr>
            <w:tcW w:w="270" w:type="dxa"/>
          </w:tcPr>
          <w:p w14:paraId="7F52FBF8" w14:textId="77777777" w:rsidR="008A2353" w:rsidRPr="00D856D9" w:rsidRDefault="008A2353" w:rsidP="008A2353">
            <w:pPr>
              <w:tabs>
                <w:tab w:val="decimal" w:pos="757"/>
              </w:tabs>
              <w:spacing w:line="240" w:lineRule="exact"/>
              <w:ind w:left="-108" w:right="-99" w:firstLine="108"/>
              <w:rPr>
                <w:b/>
                <w:bCs/>
              </w:rPr>
            </w:pPr>
          </w:p>
        </w:tc>
        <w:tc>
          <w:tcPr>
            <w:tcW w:w="990" w:type="dxa"/>
            <w:tcBorders>
              <w:top w:val="single" w:sz="4" w:space="0" w:color="auto"/>
              <w:bottom w:val="double" w:sz="4" w:space="0" w:color="auto"/>
            </w:tcBorders>
          </w:tcPr>
          <w:p w14:paraId="2D9947C4" w14:textId="4F39AE13" w:rsidR="008A2353" w:rsidRPr="00D856D9" w:rsidRDefault="008A2353" w:rsidP="008A2353">
            <w:pPr>
              <w:pStyle w:val="acctfourfigures"/>
              <w:tabs>
                <w:tab w:val="clear" w:pos="765"/>
                <w:tab w:val="decimal" w:pos="757"/>
              </w:tabs>
              <w:spacing w:line="240" w:lineRule="exact"/>
              <w:ind w:left="-108" w:right="-99" w:firstLine="108"/>
              <w:jc w:val="center"/>
              <w:rPr>
                <w:b/>
                <w:bCs/>
                <w:sz w:val="20"/>
              </w:rPr>
            </w:pPr>
            <w:r w:rsidRPr="00D856D9">
              <w:rPr>
                <w:b/>
                <w:bCs/>
                <w:sz w:val="20"/>
              </w:rPr>
              <w:t>3,350</w:t>
            </w:r>
          </w:p>
        </w:tc>
      </w:tr>
    </w:tbl>
    <w:p w14:paraId="67220BA6" w14:textId="77777777" w:rsidR="006C62E3" w:rsidRPr="00D856D9" w:rsidRDefault="006C62E3" w:rsidP="00325490">
      <w:pPr>
        <w:overflowPunct w:val="0"/>
        <w:autoSpaceDE w:val="0"/>
        <w:autoSpaceDN w:val="0"/>
        <w:adjustRightInd w:val="0"/>
        <w:spacing w:line="240" w:lineRule="exact"/>
        <w:ind w:left="547"/>
        <w:jc w:val="thaiDistribute"/>
        <w:textAlignment w:val="baseline"/>
        <w:rPr>
          <w:rFonts w:eastAsia="Times New Roman"/>
          <w:sz w:val="18"/>
          <w:szCs w:val="18"/>
        </w:rPr>
      </w:pPr>
      <w:r w:rsidRPr="00D856D9">
        <w:rPr>
          <w:rFonts w:eastAsia="Times New Roman"/>
        </w:rPr>
        <w:tab/>
      </w:r>
    </w:p>
    <w:tbl>
      <w:tblPr>
        <w:tblW w:w="9234" w:type="dxa"/>
        <w:tblInd w:w="450" w:type="dxa"/>
        <w:tblLayout w:type="fixed"/>
        <w:tblLook w:val="04A0" w:firstRow="1" w:lastRow="0" w:firstColumn="1" w:lastColumn="0" w:noHBand="0" w:noVBand="1"/>
      </w:tblPr>
      <w:tblGrid>
        <w:gridCol w:w="2160"/>
        <w:gridCol w:w="900"/>
        <w:gridCol w:w="270"/>
        <w:gridCol w:w="873"/>
        <w:gridCol w:w="270"/>
        <w:gridCol w:w="1008"/>
        <w:gridCol w:w="270"/>
        <w:gridCol w:w="990"/>
        <w:gridCol w:w="270"/>
        <w:gridCol w:w="963"/>
        <w:gridCol w:w="270"/>
        <w:gridCol w:w="990"/>
      </w:tblGrid>
      <w:tr w:rsidR="00E940D4" w:rsidRPr="00D856D9" w14:paraId="16C6C057" w14:textId="77777777" w:rsidTr="00D7511E">
        <w:tc>
          <w:tcPr>
            <w:tcW w:w="2160" w:type="dxa"/>
          </w:tcPr>
          <w:p w14:paraId="1C9E79C9" w14:textId="77777777" w:rsidR="00E940D4" w:rsidRPr="00D856D9" w:rsidRDefault="00E940D4" w:rsidP="00D7511E">
            <w:pPr>
              <w:spacing w:line="240" w:lineRule="exact"/>
              <w:rPr>
                <w:shd w:val="clear" w:color="auto" w:fill="E0E0E0"/>
              </w:rPr>
            </w:pPr>
          </w:p>
        </w:tc>
        <w:tc>
          <w:tcPr>
            <w:tcW w:w="7074" w:type="dxa"/>
            <w:gridSpan w:val="11"/>
          </w:tcPr>
          <w:p w14:paraId="06B2DCA1" w14:textId="3F7F2D51" w:rsidR="00E940D4" w:rsidRPr="00D856D9" w:rsidRDefault="00E940D4" w:rsidP="00D7511E">
            <w:pPr>
              <w:spacing w:line="240" w:lineRule="exact"/>
              <w:jc w:val="center"/>
              <w:rPr>
                <w:b/>
                <w:bCs/>
              </w:rPr>
            </w:pPr>
            <w:r w:rsidRPr="00D856D9">
              <w:rPr>
                <w:b/>
                <w:bCs/>
              </w:rPr>
              <w:t>Separate financial statements</w:t>
            </w:r>
          </w:p>
        </w:tc>
      </w:tr>
      <w:tr w:rsidR="00E940D4" w:rsidRPr="00D856D9" w14:paraId="03365F35" w14:textId="77777777" w:rsidTr="00D7511E">
        <w:tc>
          <w:tcPr>
            <w:tcW w:w="2160" w:type="dxa"/>
          </w:tcPr>
          <w:p w14:paraId="61CD97C1" w14:textId="77777777" w:rsidR="00E940D4" w:rsidRPr="00D856D9" w:rsidRDefault="00E940D4" w:rsidP="00D7511E">
            <w:pPr>
              <w:spacing w:line="240" w:lineRule="exact"/>
              <w:rPr>
                <w:shd w:val="clear" w:color="auto" w:fill="E0E0E0"/>
              </w:rPr>
            </w:pPr>
          </w:p>
        </w:tc>
        <w:tc>
          <w:tcPr>
            <w:tcW w:w="3321" w:type="dxa"/>
            <w:gridSpan w:val="5"/>
          </w:tcPr>
          <w:p w14:paraId="2743B243" w14:textId="37E0DA6F" w:rsidR="00E940D4" w:rsidRPr="00D856D9" w:rsidRDefault="00ED2782" w:rsidP="00D7511E">
            <w:pPr>
              <w:spacing w:line="240" w:lineRule="exact"/>
              <w:jc w:val="center"/>
            </w:pPr>
            <w:r w:rsidRPr="00D856D9">
              <w:t>2025</w:t>
            </w:r>
          </w:p>
        </w:tc>
        <w:tc>
          <w:tcPr>
            <w:tcW w:w="270" w:type="dxa"/>
          </w:tcPr>
          <w:p w14:paraId="6B1A8470" w14:textId="77777777" w:rsidR="00E940D4" w:rsidRPr="00D856D9" w:rsidRDefault="00E940D4" w:rsidP="00D7511E">
            <w:pPr>
              <w:spacing w:line="240" w:lineRule="exact"/>
              <w:jc w:val="center"/>
            </w:pPr>
          </w:p>
        </w:tc>
        <w:tc>
          <w:tcPr>
            <w:tcW w:w="3483" w:type="dxa"/>
            <w:gridSpan w:val="5"/>
          </w:tcPr>
          <w:p w14:paraId="73579D31" w14:textId="178D0429" w:rsidR="00E940D4" w:rsidRPr="00D856D9" w:rsidRDefault="00E940D4" w:rsidP="00D7511E">
            <w:pPr>
              <w:spacing w:line="240" w:lineRule="exact"/>
              <w:jc w:val="center"/>
            </w:pPr>
            <w:r w:rsidRPr="00D856D9">
              <w:t>202</w:t>
            </w:r>
            <w:r w:rsidR="008A2353" w:rsidRPr="00D856D9">
              <w:t>4</w:t>
            </w:r>
          </w:p>
        </w:tc>
      </w:tr>
      <w:tr w:rsidR="00E940D4" w:rsidRPr="00D856D9" w14:paraId="1D917DF2" w14:textId="77777777" w:rsidTr="00D7511E">
        <w:tc>
          <w:tcPr>
            <w:tcW w:w="2160" w:type="dxa"/>
          </w:tcPr>
          <w:p w14:paraId="57EF3836" w14:textId="77777777" w:rsidR="00E940D4" w:rsidRPr="00D856D9" w:rsidRDefault="00E940D4" w:rsidP="00D7511E">
            <w:pPr>
              <w:spacing w:line="240" w:lineRule="exact"/>
              <w:rPr>
                <w:shd w:val="clear" w:color="auto" w:fill="E0E0E0"/>
              </w:rPr>
            </w:pPr>
          </w:p>
        </w:tc>
        <w:tc>
          <w:tcPr>
            <w:tcW w:w="900" w:type="dxa"/>
          </w:tcPr>
          <w:p w14:paraId="0F4C6629" w14:textId="77777777" w:rsidR="00E940D4" w:rsidRPr="00D856D9" w:rsidRDefault="00E940D4" w:rsidP="00D7511E">
            <w:pPr>
              <w:spacing w:line="240" w:lineRule="exact"/>
              <w:ind w:left="-107" w:right="-106"/>
              <w:jc w:val="center"/>
              <w:rPr>
                <w:cs/>
              </w:rPr>
            </w:pPr>
          </w:p>
        </w:tc>
        <w:tc>
          <w:tcPr>
            <w:tcW w:w="270" w:type="dxa"/>
          </w:tcPr>
          <w:p w14:paraId="00F7E4A7" w14:textId="77777777" w:rsidR="00E940D4" w:rsidRPr="00D856D9" w:rsidRDefault="00E940D4" w:rsidP="00D7511E">
            <w:pPr>
              <w:spacing w:line="240" w:lineRule="exact"/>
            </w:pPr>
          </w:p>
        </w:tc>
        <w:tc>
          <w:tcPr>
            <w:tcW w:w="873" w:type="dxa"/>
          </w:tcPr>
          <w:p w14:paraId="410B7F29" w14:textId="77777777" w:rsidR="00E940D4" w:rsidRPr="00D856D9" w:rsidRDefault="00E940D4" w:rsidP="00D7511E">
            <w:pPr>
              <w:spacing w:line="240" w:lineRule="exact"/>
              <w:jc w:val="center"/>
            </w:pPr>
          </w:p>
        </w:tc>
        <w:tc>
          <w:tcPr>
            <w:tcW w:w="270" w:type="dxa"/>
          </w:tcPr>
          <w:p w14:paraId="711A0CFA" w14:textId="77777777" w:rsidR="00E940D4" w:rsidRPr="00D856D9" w:rsidRDefault="00E940D4" w:rsidP="00D7511E">
            <w:pPr>
              <w:spacing w:line="240" w:lineRule="exact"/>
            </w:pPr>
          </w:p>
        </w:tc>
        <w:tc>
          <w:tcPr>
            <w:tcW w:w="1008" w:type="dxa"/>
          </w:tcPr>
          <w:p w14:paraId="0F70CA42" w14:textId="77777777" w:rsidR="00E940D4" w:rsidRPr="00D856D9" w:rsidRDefault="00E940D4" w:rsidP="00D7511E">
            <w:pPr>
              <w:spacing w:line="240" w:lineRule="exact"/>
              <w:jc w:val="center"/>
            </w:pPr>
            <w:r w:rsidRPr="00D856D9">
              <w:t>Present</w:t>
            </w:r>
          </w:p>
        </w:tc>
        <w:tc>
          <w:tcPr>
            <w:tcW w:w="270" w:type="dxa"/>
          </w:tcPr>
          <w:p w14:paraId="750C0E21" w14:textId="77777777" w:rsidR="00E940D4" w:rsidRPr="00D856D9" w:rsidRDefault="00E940D4" w:rsidP="00D7511E">
            <w:pPr>
              <w:spacing w:line="240" w:lineRule="exact"/>
              <w:jc w:val="center"/>
            </w:pPr>
          </w:p>
        </w:tc>
        <w:tc>
          <w:tcPr>
            <w:tcW w:w="990" w:type="dxa"/>
          </w:tcPr>
          <w:p w14:paraId="6A87051E" w14:textId="77777777" w:rsidR="00E940D4" w:rsidRPr="00D856D9" w:rsidRDefault="00E940D4" w:rsidP="00D7511E">
            <w:pPr>
              <w:spacing w:line="240" w:lineRule="exact"/>
              <w:ind w:left="131" w:hanging="131"/>
              <w:jc w:val="center"/>
              <w:rPr>
                <w:cs/>
              </w:rPr>
            </w:pPr>
          </w:p>
        </w:tc>
        <w:tc>
          <w:tcPr>
            <w:tcW w:w="270" w:type="dxa"/>
          </w:tcPr>
          <w:p w14:paraId="58DC36EC" w14:textId="77777777" w:rsidR="00E940D4" w:rsidRPr="00D856D9" w:rsidRDefault="00E940D4" w:rsidP="00D7511E">
            <w:pPr>
              <w:spacing w:line="240" w:lineRule="exact"/>
            </w:pPr>
          </w:p>
        </w:tc>
        <w:tc>
          <w:tcPr>
            <w:tcW w:w="963" w:type="dxa"/>
          </w:tcPr>
          <w:p w14:paraId="1333F293" w14:textId="77777777" w:rsidR="00E940D4" w:rsidRPr="00D856D9" w:rsidRDefault="00E940D4" w:rsidP="00D7511E">
            <w:pPr>
              <w:spacing w:line="240" w:lineRule="exact"/>
              <w:jc w:val="center"/>
            </w:pPr>
          </w:p>
        </w:tc>
        <w:tc>
          <w:tcPr>
            <w:tcW w:w="270" w:type="dxa"/>
          </w:tcPr>
          <w:p w14:paraId="4AEDA806" w14:textId="77777777" w:rsidR="00E940D4" w:rsidRPr="00D856D9" w:rsidRDefault="00E940D4" w:rsidP="00D7511E">
            <w:pPr>
              <w:spacing w:line="240" w:lineRule="exact"/>
            </w:pPr>
          </w:p>
        </w:tc>
        <w:tc>
          <w:tcPr>
            <w:tcW w:w="990" w:type="dxa"/>
          </w:tcPr>
          <w:p w14:paraId="1A53D7FB" w14:textId="77777777" w:rsidR="00E940D4" w:rsidRPr="00D856D9" w:rsidRDefault="00E940D4" w:rsidP="00D7511E">
            <w:pPr>
              <w:spacing w:line="240" w:lineRule="exact"/>
              <w:jc w:val="center"/>
            </w:pPr>
            <w:r w:rsidRPr="00D856D9">
              <w:t>Present</w:t>
            </w:r>
          </w:p>
        </w:tc>
      </w:tr>
      <w:tr w:rsidR="00E940D4" w:rsidRPr="00D856D9" w14:paraId="3DA0BB16" w14:textId="77777777" w:rsidTr="00D7511E">
        <w:tc>
          <w:tcPr>
            <w:tcW w:w="2160" w:type="dxa"/>
          </w:tcPr>
          <w:p w14:paraId="71996482" w14:textId="77777777" w:rsidR="00E940D4" w:rsidRPr="00D856D9" w:rsidRDefault="00E940D4" w:rsidP="00D7511E">
            <w:pPr>
              <w:spacing w:line="240" w:lineRule="exact"/>
              <w:rPr>
                <w:shd w:val="clear" w:color="auto" w:fill="E0E0E0"/>
              </w:rPr>
            </w:pPr>
          </w:p>
        </w:tc>
        <w:tc>
          <w:tcPr>
            <w:tcW w:w="900" w:type="dxa"/>
          </w:tcPr>
          <w:p w14:paraId="24B1C6E4" w14:textId="77777777" w:rsidR="00E940D4" w:rsidRPr="00D856D9" w:rsidRDefault="00E940D4" w:rsidP="00D7511E">
            <w:pPr>
              <w:spacing w:line="240" w:lineRule="exact"/>
              <w:ind w:left="-107" w:right="-106"/>
              <w:jc w:val="center"/>
            </w:pPr>
          </w:p>
        </w:tc>
        <w:tc>
          <w:tcPr>
            <w:tcW w:w="270" w:type="dxa"/>
          </w:tcPr>
          <w:p w14:paraId="5327CF73" w14:textId="77777777" w:rsidR="00E940D4" w:rsidRPr="00D856D9" w:rsidRDefault="00E940D4" w:rsidP="00D7511E">
            <w:pPr>
              <w:spacing w:line="240" w:lineRule="exact"/>
            </w:pPr>
          </w:p>
        </w:tc>
        <w:tc>
          <w:tcPr>
            <w:tcW w:w="873" w:type="dxa"/>
          </w:tcPr>
          <w:p w14:paraId="394E5894" w14:textId="77777777" w:rsidR="00E940D4" w:rsidRPr="00D856D9" w:rsidRDefault="00E940D4" w:rsidP="00D7511E">
            <w:pPr>
              <w:spacing w:line="240" w:lineRule="exact"/>
              <w:jc w:val="center"/>
            </w:pPr>
          </w:p>
        </w:tc>
        <w:tc>
          <w:tcPr>
            <w:tcW w:w="270" w:type="dxa"/>
          </w:tcPr>
          <w:p w14:paraId="0DA8EB87" w14:textId="77777777" w:rsidR="00E940D4" w:rsidRPr="00D856D9" w:rsidRDefault="00E940D4" w:rsidP="00D7511E">
            <w:pPr>
              <w:spacing w:line="240" w:lineRule="exact"/>
            </w:pPr>
          </w:p>
        </w:tc>
        <w:tc>
          <w:tcPr>
            <w:tcW w:w="1008" w:type="dxa"/>
          </w:tcPr>
          <w:p w14:paraId="246051A4" w14:textId="77777777" w:rsidR="00E940D4" w:rsidRPr="00D856D9" w:rsidRDefault="00E940D4" w:rsidP="00D7511E">
            <w:pPr>
              <w:spacing w:line="240" w:lineRule="exact"/>
              <w:jc w:val="center"/>
            </w:pPr>
            <w:r w:rsidRPr="00D856D9">
              <w:t>value of</w:t>
            </w:r>
          </w:p>
        </w:tc>
        <w:tc>
          <w:tcPr>
            <w:tcW w:w="270" w:type="dxa"/>
          </w:tcPr>
          <w:p w14:paraId="1E28D1E1" w14:textId="77777777" w:rsidR="00E940D4" w:rsidRPr="00D856D9" w:rsidRDefault="00E940D4" w:rsidP="00D7511E">
            <w:pPr>
              <w:spacing w:line="240" w:lineRule="exact"/>
              <w:jc w:val="center"/>
            </w:pPr>
          </w:p>
        </w:tc>
        <w:tc>
          <w:tcPr>
            <w:tcW w:w="990" w:type="dxa"/>
          </w:tcPr>
          <w:p w14:paraId="1F085B4A" w14:textId="77777777" w:rsidR="00E940D4" w:rsidRPr="00D856D9" w:rsidRDefault="00E940D4" w:rsidP="00D7511E">
            <w:pPr>
              <w:spacing w:line="240" w:lineRule="exact"/>
              <w:jc w:val="center"/>
            </w:pPr>
          </w:p>
        </w:tc>
        <w:tc>
          <w:tcPr>
            <w:tcW w:w="270" w:type="dxa"/>
          </w:tcPr>
          <w:p w14:paraId="1EA2E25A" w14:textId="77777777" w:rsidR="00E940D4" w:rsidRPr="00D856D9" w:rsidRDefault="00E940D4" w:rsidP="00D7511E">
            <w:pPr>
              <w:spacing w:line="240" w:lineRule="exact"/>
            </w:pPr>
          </w:p>
        </w:tc>
        <w:tc>
          <w:tcPr>
            <w:tcW w:w="963" w:type="dxa"/>
          </w:tcPr>
          <w:p w14:paraId="69D26093" w14:textId="77777777" w:rsidR="00E940D4" w:rsidRPr="00D856D9" w:rsidRDefault="00E940D4" w:rsidP="00D7511E">
            <w:pPr>
              <w:spacing w:line="240" w:lineRule="exact"/>
              <w:jc w:val="center"/>
            </w:pPr>
          </w:p>
        </w:tc>
        <w:tc>
          <w:tcPr>
            <w:tcW w:w="270" w:type="dxa"/>
          </w:tcPr>
          <w:p w14:paraId="46CFC4FD" w14:textId="77777777" w:rsidR="00E940D4" w:rsidRPr="00D856D9" w:rsidRDefault="00E940D4" w:rsidP="00D7511E">
            <w:pPr>
              <w:spacing w:line="240" w:lineRule="exact"/>
            </w:pPr>
          </w:p>
        </w:tc>
        <w:tc>
          <w:tcPr>
            <w:tcW w:w="990" w:type="dxa"/>
          </w:tcPr>
          <w:p w14:paraId="2BC4F2BB" w14:textId="77777777" w:rsidR="00E940D4" w:rsidRPr="00D856D9" w:rsidRDefault="00E940D4" w:rsidP="00D7511E">
            <w:pPr>
              <w:spacing w:line="240" w:lineRule="exact"/>
              <w:jc w:val="center"/>
            </w:pPr>
            <w:r w:rsidRPr="00D856D9">
              <w:t>value of</w:t>
            </w:r>
          </w:p>
        </w:tc>
      </w:tr>
      <w:tr w:rsidR="00E940D4" w:rsidRPr="00D856D9" w14:paraId="6D592DD2" w14:textId="77777777" w:rsidTr="00D7511E">
        <w:tc>
          <w:tcPr>
            <w:tcW w:w="2160" w:type="dxa"/>
          </w:tcPr>
          <w:p w14:paraId="5A361BF3" w14:textId="77777777" w:rsidR="00E940D4" w:rsidRPr="00D856D9" w:rsidRDefault="00E940D4" w:rsidP="00D7511E">
            <w:pPr>
              <w:spacing w:line="240" w:lineRule="exact"/>
              <w:rPr>
                <w:shd w:val="clear" w:color="auto" w:fill="E0E0E0"/>
              </w:rPr>
            </w:pPr>
          </w:p>
        </w:tc>
        <w:tc>
          <w:tcPr>
            <w:tcW w:w="900" w:type="dxa"/>
          </w:tcPr>
          <w:p w14:paraId="68DB14C3" w14:textId="77777777" w:rsidR="00E940D4" w:rsidRPr="00D856D9" w:rsidRDefault="00E940D4" w:rsidP="00D7511E">
            <w:pPr>
              <w:spacing w:line="240" w:lineRule="exact"/>
              <w:ind w:left="-107" w:right="-106"/>
              <w:jc w:val="center"/>
            </w:pPr>
            <w:r w:rsidRPr="00D856D9">
              <w:t>Minimum</w:t>
            </w:r>
          </w:p>
        </w:tc>
        <w:tc>
          <w:tcPr>
            <w:tcW w:w="270" w:type="dxa"/>
          </w:tcPr>
          <w:p w14:paraId="37B874BA" w14:textId="77777777" w:rsidR="00E940D4" w:rsidRPr="00D856D9" w:rsidRDefault="00E940D4" w:rsidP="00D7511E">
            <w:pPr>
              <w:spacing w:line="240" w:lineRule="exact"/>
            </w:pPr>
          </w:p>
        </w:tc>
        <w:tc>
          <w:tcPr>
            <w:tcW w:w="873" w:type="dxa"/>
          </w:tcPr>
          <w:p w14:paraId="3A62CF06" w14:textId="77777777" w:rsidR="00E940D4" w:rsidRPr="00D856D9" w:rsidRDefault="00E940D4" w:rsidP="00D7511E">
            <w:pPr>
              <w:spacing w:line="240" w:lineRule="exact"/>
              <w:jc w:val="center"/>
            </w:pPr>
          </w:p>
        </w:tc>
        <w:tc>
          <w:tcPr>
            <w:tcW w:w="270" w:type="dxa"/>
          </w:tcPr>
          <w:p w14:paraId="7BACEFA5" w14:textId="77777777" w:rsidR="00E940D4" w:rsidRPr="00D856D9" w:rsidRDefault="00E940D4" w:rsidP="00D7511E">
            <w:pPr>
              <w:spacing w:line="240" w:lineRule="exact"/>
            </w:pPr>
          </w:p>
        </w:tc>
        <w:tc>
          <w:tcPr>
            <w:tcW w:w="1008" w:type="dxa"/>
          </w:tcPr>
          <w:p w14:paraId="34727E4F" w14:textId="77777777" w:rsidR="00E940D4" w:rsidRPr="00D856D9" w:rsidRDefault="00E940D4" w:rsidP="00D7511E">
            <w:pPr>
              <w:spacing w:line="240" w:lineRule="exact"/>
              <w:jc w:val="center"/>
            </w:pPr>
            <w:r w:rsidRPr="00D856D9">
              <w:t>minimum</w:t>
            </w:r>
          </w:p>
        </w:tc>
        <w:tc>
          <w:tcPr>
            <w:tcW w:w="270" w:type="dxa"/>
          </w:tcPr>
          <w:p w14:paraId="27646FCC" w14:textId="77777777" w:rsidR="00E940D4" w:rsidRPr="00D856D9" w:rsidRDefault="00E940D4" w:rsidP="00D7511E">
            <w:pPr>
              <w:spacing w:line="240" w:lineRule="exact"/>
              <w:jc w:val="center"/>
            </w:pPr>
          </w:p>
        </w:tc>
        <w:tc>
          <w:tcPr>
            <w:tcW w:w="990" w:type="dxa"/>
          </w:tcPr>
          <w:p w14:paraId="5321A971" w14:textId="77777777" w:rsidR="00E940D4" w:rsidRPr="00D856D9" w:rsidRDefault="00E940D4" w:rsidP="00D7511E">
            <w:pPr>
              <w:spacing w:line="240" w:lineRule="exact"/>
              <w:ind w:right="-36"/>
              <w:jc w:val="center"/>
            </w:pPr>
            <w:r w:rsidRPr="00D856D9">
              <w:t>Minimum</w:t>
            </w:r>
          </w:p>
        </w:tc>
        <w:tc>
          <w:tcPr>
            <w:tcW w:w="270" w:type="dxa"/>
          </w:tcPr>
          <w:p w14:paraId="4D6E4711" w14:textId="77777777" w:rsidR="00E940D4" w:rsidRPr="00D856D9" w:rsidRDefault="00E940D4" w:rsidP="00D7511E">
            <w:pPr>
              <w:spacing w:line="240" w:lineRule="exact"/>
            </w:pPr>
          </w:p>
        </w:tc>
        <w:tc>
          <w:tcPr>
            <w:tcW w:w="963" w:type="dxa"/>
          </w:tcPr>
          <w:p w14:paraId="1AA92A0D" w14:textId="77777777" w:rsidR="00E940D4" w:rsidRPr="00D856D9" w:rsidRDefault="00E940D4" w:rsidP="00D7511E">
            <w:pPr>
              <w:spacing w:line="240" w:lineRule="exact"/>
              <w:jc w:val="center"/>
            </w:pPr>
          </w:p>
        </w:tc>
        <w:tc>
          <w:tcPr>
            <w:tcW w:w="270" w:type="dxa"/>
          </w:tcPr>
          <w:p w14:paraId="66BEE426" w14:textId="77777777" w:rsidR="00E940D4" w:rsidRPr="00D856D9" w:rsidRDefault="00E940D4" w:rsidP="00D7511E">
            <w:pPr>
              <w:spacing w:line="240" w:lineRule="exact"/>
            </w:pPr>
          </w:p>
        </w:tc>
        <w:tc>
          <w:tcPr>
            <w:tcW w:w="990" w:type="dxa"/>
          </w:tcPr>
          <w:p w14:paraId="4443852F" w14:textId="77777777" w:rsidR="00E940D4" w:rsidRPr="00D856D9" w:rsidRDefault="00E940D4" w:rsidP="00D7511E">
            <w:pPr>
              <w:spacing w:line="240" w:lineRule="exact"/>
              <w:ind w:right="-90"/>
              <w:jc w:val="center"/>
            </w:pPr>
            <w:r w:rsidRPr="00D856D9">
              <w:t>minimum</w:t>
            </w:r>
          </w:p>
        </w:tc>
      </w:tr>
      <w:tr w:rsidR="00E940D4" w:rsidRPr="00D856D9" w14:paraId="12BCBE86" w14:textId="77777777" w:rsidTr="00D7511E">
        <w:tc>
          <w:tcPr>
            <w:tcW w:w="2160" w:type="dxa"/>
          </w:tcPr>
          <w:p w14:paraId="113FB1A6" w14:textId="77777777" w:rsidR="00E940D4" w:rsidRPr="00D856D9" w:rsidRDefault="00E940D4" w:rsidP="00D7511E">
            <w:pPr>
              <w:spacing w:line="240" w:lineRule="exact"/>
              <w:rPr>
                <w:shd w:val="clear" w:color="auto" w:fill="E0E0E0"/>
              </w:rPr>
            </w:pPr>
          </w:p>
        </w:tc>
        <w:tc>
          <w:tcPr>
            <w:tcW w:w="900" w:type="dxa"/>
          </w:tcPr>
          <w:p w14:paraId="538EF78F" w14:textId="77777777" w:rsidR="00E940D4" w:rsidRPr="00D856D9" w:rsidRDefault="00E940D4" w:rsidP="00D7511E">
            <w:pPr>
              <w:spacing w:line="240" w:lineRule="exact"/>
              <w:ind w:left="-107" w:right="-106"/>
              <w:jc w:val="center"/>
            </w:pPr>
            <w:r w:rsidRPr="00D856D9">
              <w:t>lease</w:t>
            </w:r>
          </w:p>
        </w:tc>
        <w:tc>
          <w:tcPr>
            <w:tcW w:w="270" w:type="dxa"/>
          </w:tcPr>
          <w:p w14:paraId="2EBC0304" w14:textId="77777777" w:rsidR="00E940D4" w:rsidRPr="00D856D9" w:rsidRDefault="00E940D4" w:rsidP="00D7511E">
            <w:pPr>
              <w:spacing w:line="240" w:lineRule="exact"/>
            </w:pPr>
          </w:p>
        </w:tc>
        <w:tc>
          <w:tcPr>
            <w:tcW w:w="873" w:type="dxa"/>
          </w:tcPr>
          <w:p w14:paraId="7DCC70AA" w14:textId="77777777" w:rsidR="00E940D4" w:rsidRPr="00D856D9" w:rsidRDefault="00E940D4" w:rsidP="00D7511E">
            <w:pPr>
              <w:spacing w:line="240" w:lineRule="exact"/>
              <w:jc w:val="center"/>
            </w:pPr>
          </w:p>
        </w:tc>
        <w:tc>
          <w:tcPr>
            <w:tcW w:w="270" w:type="dxa"/>
          </w:tcPr>
          <w:p w14:paraId="270B1D26" w14:textId="77777777" w:rsidR="00E940D4" w:rsidRPr="00D856D9" w:rsidRDefault="00E940D4" w:rsidP="00D7511E">
            <w:pPr>
              <w:spacing w:line="240" w:lineRule="exact"/>
            </w:pPr>
          </w:p>
        </w:tc>
        <w:tc>
          <w:tcPr>
            <w:tcW w:w="1008" w:type="dxa"/>
          </w:tcPr>
          <w:p w14:paraId="706A0A27" w14:textId="77777777" w:rsidR="00E940D4" w:rsidRPr="00D856D9" w:rsidRDefault="00E940D4" w:rsidP="00D7511E">
            <w:pPr>
              <w:spacing w:line="240" w:lineRule="exact"/>
              <w:jc w:val="center"/>
            </w:pPr>
            <w:r w:rsidRPr="00D856D9">
              <w:t>lease</w:t>
            </w:r>
          </w:p>
        </w:tc>
        <w:tc>
          <w:tcPr>
            <w:tcW w:w="270" w:type="dxa"/>
          </w:tcPr>
          <w:p w14:paraId="2F1461B8" w14:textId="77777777" w:rsidR="00E940D4" w:rsidRPr="00D856D9" w:rsidRDefault="00E940D4" w:rsidP="00D7511E">
            <w:pPr>
              <w:spacing w:line="240" w:lineRule="exact"/>
              <w:jc w:val="center"/>
            </w:pPr>
          </w:p>
        </w:tc>
        <w:tc>
          <w:tcPr>
            <w:tcW w:w="990" w:type="dxa"/>
          </w:tcPr>
          <w:p w14:paraId="3BF5AAE2" w14:textId="2CF357C7" w:rsidR="00E940D4" w:rsidRPr="00D856D9" w:rsidRDefault="00B26E02" w:rsidP="00D7511E">
            <w:pPr>
              <w:spacing w:line="240" w:lineRule="exact"/>
              <w:jc w:val="center"/>
            </w:pPr>
            <w:r>
              <w:t>l</w:t>
            </w:r>
            <w:r w:rsidR="00E940D4" w:rsidRPr="00D856D9">
              <w:t>ease</w:t>
            </w:r>
          </w:p>
        </w:tc>
        <w:tc>
          <w:tcPr>
            <w:tcW w:w="270" w:type="dxa"/>
          </w:tcPr>
          <w:p w14:paraId="5AA96E2D" w14:textId="77777777" w:rsidR="00E940D4" w:rsidRPr="00D856D9" w:rsidRDefault="00E940D4" w:rsidP="00D7511E">
            <w:pPr>
              <w:spacing w:line="240" w:lineRule="exact"/>
            </w:pPr>
          </w:p>
        </w:tc>
        <w:tc>
          <w:tcPr>
            <w:tcW w:w="963" w:type="dxa"/>
          </w:tcPr>
          <w:p w14:paraId="30F49887" w14:textId="77777777" w:rsidR="00E940D4" w:rsidRPr="00D856D9" w:rsidRDefault="00E940D4" w:rsidP="00D7511E">
            <w:pPr>
              <w:spacing w:line="240" w:lineRule="exact"/>
              <w:jc w:val="center"/>
            </w:pPr>
          </w:p>
        </w:tc>
        <w:tc>
          <w:tcPr>
            <w:tcW w:w="270" w:type="dxa"/>
          </w:tcPr>
          <w:p w14:paraId="328C4743" w14:textId="77777777" w:rsidR="00E940D4" w:rsidRPr="00D856D9" w:rsidRDefault="00E940D4" w:rsidP="00D7511E">
            <w:pPr>
              <w:spacing w:line="240" w:lineRule="exact"/>
            </w:pPr>
          </w:p>
        </w:tc>
        <w:tc>
          <w:tcPr>
            <w:tcW w:w="990" w:type="dxa"/>
          </w:tcPr>
          <w:p w14:paraId="4A96B579" w14:textId="77777777" w:rsidR="00E940D4" w:rsidRPr="00D856D9" w:rsidRDefault="00E940D4" w:rsidP="00D7511E">
            <w:pPr>
              <w:spacing w:line="240" w:lineRule="exact"/>
              <w:jc w:val="center"/>
            </w:pPr>
            <w:r w:rsidRPr="00D856D9">
              <w:t>lease</w:t>
            </w:r>
          </w:p>
        </w:tc>
      </w:tr>
      <w:tr w:rsidR="00E940D4" w:rsidRPr="00D856D9" w14:paraId="7DB1035E" w14:textId="77777777" w:rsidTr="00D7511E">
        <w:tc>
          <w:tcPr>
            <w:tcW w:w="2160" w:type="dxa"/>
          </w:tcPr>
          <w:p w14:paraId="6DE5CCCE" w14:textId="77777777" w:rsidR="00E940D4" w:rsidRPr="00D856D9" w:rsidRDefault="00E940D4" w:rsidP="00D7511E">
            <w:pPr>
              <w:spacing w:line="240" w:lineRule="exact"/>
              <w:rPr>
                <w:shd w:val="clear" w:color="auto" w:fill="E0E0E0"/>
              </w:rPr>
            </w:pPr>
          </w:p>
        </w:tc>
        <w:tc>
          <w:tcPr>
            <w:tcW w:w="900" w:type="dxa"/>
          </w:tcPr>
          <w:p w14:paraId="23EEE888" w14:textId="77777777" w:rsidR="00E940D4" w:rsidRPr="00D856D9" w:rsidRDefault="00E940D4" w:rsidP="00D7511E">
            <w:pPr>
              <w:spacing w:line="240" w:lineRule="exact"/>
              <w:ind w:left="-107" w:right="-106"/>
              <w:jc w:val="center"/>
            </w:pPr>
            <w:r w:rsidRPr="00D856D9">
              <w:t>payments</w:t>
            </w:r>
          </w:p>
        </w:tc>
        <w:tc>
          <w:tcPr>
            <w:tcW w:w="270" w:type="dxa"/>
          </w:tcPr>
          <w:p w14:paraId="1F5B8040" w14:textId="77777777" w:rsidR="00E940D4" w:rsidRPr="00D856D9" w:rsidRDefault="00E940D4" w:rsidP="00D7511E">
            <w:pPr>
              <w:spacing w:line="240" w:lineRule="exact"/>
            </w:pPr>
          </w:p>
        </w:tc>
        <w:tc>
          <w:tcPr>
            <w:tcW w:w="873" w:type="dxa"/>
          </w:tcPr>
          <w:p w14:paraId="1453DEBC" w14:textId="77777777" w:rsidR="00E940D4" w:rsidRPr="00D856D9" w:rsidRDefault="00E940D4" w:rsidP="00D7511E">
            <w:pPr>
              <w:spacing w:line="240" w:lineRule="exact"/>
              <w:jc w:val="center"/>
            </w:pPr>
            <w:r w:rsidRPr="00D856D9">
              <w:t>Interest</w:t>
            </w:r>
          </w:p>
        </w:tc>
        <w:tc>
          <w:tcPr>
            <w:tcW w:w="270" w:type="dxa"/>
          </w:tcPr>
          <w:p w14:paraId="709490B6" w14:textId="77777777" w:rsidR="00E940D4" w:rsidRPr="00D856D9" w:rsidRDefault="00E940D4" w:rsidP="00D7511E">
            <w:pPr>
              <w:spacing w:line="240" w:lineRule="exact"/>
            </w:pPr>
          </w:p>
        </w:tc>
        <w:tc>
          <w:tcPr>
            <w:tcW w:w="1008" w:type="dxa"/>
          </w:tcPr>
          <w:p w14:paraId="0E807BB9" w14:textId="77777777" w:rsidR="00E940D4" w:rsidRPr="00D856D9" w:rsidRDefault="00E940D4" w:rsidP="00D7511E">
            <w:pPr>
              <w:spacing w:line="240" w:lineRule="exact"/>
              <w:jc w:val="center"/>
            </w:pPr>
            <w:r w:rsidRPr="00D856D9">
              <w:t>payments</w:t>
            </w:r>
          </w:p>
        </w:tc>
        <w:tc>
          <w:tcPr>
            <w:tcW w:w="270" w:type="dxa"/>
          </w:tcPr>
          <w:p w14:paraId="7217275E" w14:textId="77777777" w:rsidR="00E940D4" w:rsidRPr="00D856D9" w:rsidRDefault="00E940D4" w:rsidP="00D7511E">
            <w:pPr>
              <w:spacing w:line="240" w:lineRule="exact"/>
              <w:jc w:val="center"/>
            </w:pPr>
          </w:p>
        </w:tc>
        <w:tc>
          <w:tcPr>
            <w:tcW w:w="990" w:type="dxa"/>
          </w:tcPr>
          <w:p w14:paraId="7D4E4611" w14:textId="77777777" w:rsidR="00E940D4" w:rsidRPr="00D856D9" w:rsidRDefault="00E940D4" w:rsidP="00D7511E">
            <w:pPr>
              <w:spacing w:line="240" w:lineRule="exact"/>
              <w:jc w:val="center"/>
            </w:pPr>
            <w:r w:rsidRPr="00D856D9">
              <w:t>payments</w:t>
            </w:r>
          </w:p>
        </w:tc>
        <w:tc>
          <w:tcPr>
            <w:tcW w:w="270" w:type="dxa"/>
          </w:tcPr>
          <w:p w14:paraId="3EE3035F" w14:textId="77777777" w:rsidR="00E940D4" w:rsidRPr="00D856D9" w:rsidRDefault="00E940D4" w:rsidP="00D7511E">
            <w:pPr>
              <w:spacing w:line="240" w:lineRule="exact"/>
              <w:rPr>
                <w:i/>
                <w:iCs/>
              </w:rPr>
            </w:pPr>
          </w:p>
        </w:tc>
        <w:tc>
          <w:tcPr>
            <w:tcW w:w="963" w:type="dxa"/>
          </w:tcPr>
          <w:p w14:paraId="26051D78" w14:textId="77777777" w:rsidR="00E940D4" w:rsidRPr="00D856D9" w:rsidRDefault="00E940D4" w:rsidP="00D7511E">
            <w:pPr>
              <w:spacing w:line="240" w:lineRule="exact"/>
              <w:jc w:val="center"/>
            </w:pPr>
            <w:r w:rsidRPr="00D856D9">
              <w:t>Interest</w:t>
            </w:r>
          </w:p>
        </w:tc>
        <w:tc>
          <w:tcPr>
            <w:tcW w:w="270" w:type="dxa"/>
          </w:tcPr>
          <w:p w14:paraId="2D4842C9" w14:textId="77777777" w:rsidR="00E940D4" w:rsidRPr="00D856D9" w:rsidRDefault="00E940D4" w:rsidP="00D7511E">
            <w:pPr>
              <w:spacing w:line="240" w:lineRule="exact"/>
            </w:pPr>
          </w:p>
        </w:tc>
        <w:tc>
          <w:tcPr>
            <w:tcW w:w="990" w:type="dxa"/>
          </w:tcPr>
          <w:p w14:paraId="4836E9B8" w14:textId="77777777" w:rsidR="00E940D4" w:rsidRPr="00D856D9" w:rsidRDefault="00E940D4" w:rsidP="00D7511E">
            <w:pPr>
              <w:spacing w:line="240" w:lineRule="exact"/>
              <w:jc w:val="center"/>
            </w:pPr>
            <w:r w:rsidRPr="00D856D9">
              <w:t>payments</w:t>
            </w:r>
          </w:p>
        </w:tc>
      </w:tr>
      <w:tr w:rsidR="00E940D4" w:rsidRPr="00D856D9" w14:paraId="71C35528" w14:textId="77777777" w:rsidTr="00D7511E">
        <w:trPr>
          <w:trHeight w:val="70"/>
        </w:trPr>
        <w:tc>
          <w:tcPr>
            <w:tcW w:w="2160" w:type="dxa"/>
          </w:tcPr>
          <w:p w14:paraId="0ADB30F3" w14:textId="77777777" w:rsidR="00E940D4" w:rsidRPr="00D856D9" w:rsidRDefault="00E940D4" w:rsidP="00D7511E">
            <w:pPr>
              <w:spacing w:line="240" w:lineRule="exact"/>
              <w:rPr>
                <w:shd w:val="clear" w:color="auto" w:fill="E0E0E0"/>
              </w:rPr>
            </w:pPr>
          </w:p>
        </w:tc>
        <w:tc>
          <w:tcPr>
            <w:tcW w:w="7074" w:type="dxa"/>
            <w:gridSpan w:val="11"/>
          </w:tcPr>
          <w:p w14:paraId="15F1A13D" w14:textId="77777777" w:rsidR="00E940D4" w:rsidRPr="00D856D9" w:rsidRDefault="00E940D4" w:rsidP="00D7511E">
            <w:pPr>
              <w:spacing w:line="240" w:lineRule="exact"/>
              <w:ind w:left="-107" w:right="-106"/>
              <w:jc w:val="center"/>
              <w:rPr>
                <w:i/>
                <w:iCs/>
              </w:rPr>
            </w:pPr>
            <w:r w:rsidRPr="00D856D9">
              <w:rPr>
                <w:i/>
                <w:iCs/>
              </w:rPr>
              <w:t>(in thousand Baht)</w:t>
            </w:r>
          </w:p>
        </w:tc>
      </w:tr>
      <w:tr w:rsidR="00E940D4" w:rsidRPr="00D856D9" w14:paraId="4A9107C0" w14:textId="77777777" w:rsidTr="00D7511E">
        <w:tc>
          <w:tcPr>
            <w:tcW w:w="2160" w:type="dxa"/>
          </w:tcPr>
          <w:p w14:paraId="45C7608B" w14:textId="77777777" w:rsidR="00E940D4" w:rsidRPr="00D856D9" w:rsidRDefault="00E940D4" w:rsidP="00D7511E">
            <w:pPr>
              <w:spacing w:line="240" w:lineRule="exact"/>
              <w:rPr>
                <w:b/>
                <w:bCs/>
              </w:rPr>
            </w:pPr>
            <w:r w:rsidRPr="00D856D9">
              <w:rPr>
                <w:b/>
                <w:bCs/>
                <w:spacing w:val="-6"/>
              </w:rPr>
              <w:t>Lease liabilities</w:t>
            </w:r>
          </w:p>
        </w:tc>
        <w:tc>
          <w:tcPr>
            <w:tcW w:w="900" w:type="dxa"/>
          </w:tcPr>
          <w:p w14:paraId="0CCF9827" w14:textId="77777777" w:rsidR="00E940D4" w:rsidRPr="00D856D9" w:rsidRDefault="00E940D4" w:rsidP="00D7511E">
            <w:pPr>
              <w:pStyle w:val="acctfourfigures"/>
              <w:tabs>
                <w:tab w:val="clear" w:pos="765"/>
                <w:tab w:val="decimal" w:pos="757"/>
              </w:tabs>
              <w:spacing w:line="240" w:lineRule="exact"/>
              <w:ind w:left="-108" w:right="-99" w:firstLine="108"/>
              <w:rPr>
                <w:b/>
                <w:bCs/>
                <w:sz w:val="20"/>
              </w:rPr>
            </w:pPr>
          </w:p>
        </w:tc>
        <w:tc>
          <w:tcPr>
            <w:tcW w:w="270" w:type="dxa"/>
          </w:tcPr>
          <w:p w14:paraId="130CD9FA" w14:textId="77777777" w:rsidR="00E940D4" w:rsidRPr="00D856D9" w:rsidRDefault="00E940D4" w:rsidP="00D7511E">
            <w:pPr>
              <w:tabs>
                <w:tab w:val="decimal" w:pos="757"/>
              </w:tabs>
              <w:spacing w:line="240" w:lineRule="exact"/>
              <w:ind w:left="-108" w:right="-99" w:firstLine="108"/>
              <w:rPr>
                <w:b/>
                <w:bCs/>
              </w:rPr>
            </w:pPr>
          </w:p>
        </w:tc>
        <w:tc>
          <w:tcPr>
            <w:tcW w:w="873" w:type="dxa"/>
          </w:tcPr>
          <w:p w14:paraId="6F12FC12" w14:textId="77777777" w:rsidR="00E940D4" w:rsidRPr="00D856D9" w:rsidRDefault="00E940D4" w:rsidP="00D7511E">
            <w:pPr>
              <w:pStyle w:val="acctfourfigures"/>
              <w:tabs>
                <w:tab w:val="clear" w:pos="765"/>
                <w:tab w:val="decimal" w:pos="757"/>
              </w:tabs>
              <w:spacing w:line="240" w:lineRule="exact"/>
              <w:ind w:left="-108" w:right="-99" w:firstLine="108"/>
              <w:rPr>
                <w:b/>
                <w:bCs/>
                <w:sz w:val="20"/>
              </w:rPr>
            </w:pPr>
          </w:p>
        </w:tc>
        <w:tc>
          <w:tcPr>
            <w:tcW w:w="270" w:type="dxa"/>
          </w:tcPr>
          <w:p w14:paraId="465D3DD8" w14:textId="77777777" w:rsidR="00E940D4" w:rsidRPr="00D856D9" w:rsidRDefault="00E940D4" w:rsidP="00D7511E">
            <w:pPr>
              <w:tabs>
                <w:tab w:val="decimal" w:pos="757"/>
              </w:tabs>
              <w:spacing w:line="240" w:lineRule="exact"/>
              <w:ind w:left="-108" w:right="-99" w:firstLine="108"/>
              <w:rPr>
                <w:b/>
                <w:bCs/>
              </w:rPr>
            </w:pPr>
          </w:p>
        </w:tc>
        <w:tc>
          <w:tcPr>
            <w:tcW w:w="1008" w:type="dxa"/>
          </w:tcPr>
          <w:p w14:paraId="021A5254" w14:textId="77777777" w:rsidR="00E940D4" w:rsidRPr="00D856D9" w:rsidRDefault="00E940D4" w:rsidP="00D7511E">
            <w:pPr>
              <w:pStyle w:val="acctfourfigures"/>
              <w:tabs>
                <w:tab w:val="clear" w:pos="765"/>
                <w:tab w:val="decimal" w:pos="757"/>
              </w:tabs>
              <w:spacing w:line="240" w:lineRule="exact"/>
              <w:ind w:right="-99"/>
              <w:jc w:val="center"/>
              <w:rPr>
                <w:b/>
                <w:bCs/>
                <w:sz w:val="20"/>
              </w:rPr>
            </w:pPr>
          </w:p>
        </w:tc>
        <w:tc>
          <w:tcPr>
            <w:tcW w:w="270" w:type="dxa"/>
          </w:tcPr>
          <w:p w14:paraId="46D4FF3C" w14:textId="77777777" w:rsidR="00E940D4" w:rsidRPr="00D856D9" w:rsidRDefault="00E940D4" w:rsidP="00D7511E">
            <w:pPr>
              <w:pStyle w:val="acctfourfigures"/>
              <w:tabs>
                <w:tab w:val="clear" w:pos="765"/>
                <w:tab w:val="decimal" w:pos="757"/>
              </w:tabs>
              <w:spacing w:line="240" w:lineRule="exact"/>
              <w:ind w:left="-108" w:right="-99" w:firstLine="108"/>
              <w:rPr>
                <w:b/>
                <w:bCs/>
                <w:sz w:val="20"/>
              </w:rPr>
            </w:pPr>
          </w:p>
        </w:tc>
        <w:tc>
          <w:tcPr>
            <w:tcW w:w="990" w:type="dxa"/>
          </w:tcPr>
          <w:p w14:paraId="74508CC5" w14:textId="77777777" w:rsidR="00E940D4" w:rsidRPr="00D856D9" w:rsidRDefault="00E940D4" w:rsidP="00D7511E">
            <w:pPr>
              <w:pStyle w:val="acctfourfigures"/>
              <w:tabs>
                <w:tab w:val="clear" w:pos="765"/>
                <w:tab w:val="decimal" w:pos="757"/>
              </w:tabs>
              <w:spacing w:line="240" w:lineRule="exact"/>
              <w:ind w:left="-108" w:right="-99" w:firstLine="108"/>
              <w:jc w:val="center"/>
              <w:rPr>
                <w:b/>
                <w:bCs/>
                <w:sz w:val="20"/>
                <w:highlight w:val="yellow"/>
              </w:rPr>
            </w:pPr>
          </w:p>
        </w:tc>
        <w:tc>
          <w:tcPr>
            <w:tcW w:w="270" w:type="dxa"/>
          </w:tcPr>
          <w:p w14:paraId="51354898" w14:textId="77777777" w:rsidR="00E940D4" w:rsidRPr="00D856D9" w:rsidRDefault="00E940D4" w:rsidP="00D7511E">
            <w:pPr>
              <w:tabs>
                <w:tab w:val="decimal" w:pos="757"/>
              </w:tabs>
              <w:spacing w:line="240" w:lineRule="exact"/>
              <w:ind w:left="-108" w:right="-99" w:firstLine="108"/>
              <w:rPr>
                <w:b/>
                <w:bCs/>
                <w:highlight w:val="yellow"/>
              </w:rPr>
            </w:pPr>
          </w:p>
        </w:tc>
        <w:tc>
          <w:tcPr>
            <w:tcW w:w="963" w:type="dxa"/>
          </w:tcPr>
          <w:p w14:paraId="042EBFC5" w14:textId="77777777" w:rsidR="00E940D4" w:rsidRPr="00D856D9" w:rsidRDefault="00E940D4" w:rsidP="00D7511E">
            <w:pPr>
              <w:pStyle w:val="acctfourfigures"/>
              <w:tabs>
                <w:tab w:val="clear" w:pos="765"/>
                <w:tab w:val="decimal" w:pos="757"/>
              </w:tabs>
              <w:spacing w:line="240" w:lineRule="exact"/>
              <w:ind w:left="-108" w:right="-99" w:firstLine="108"/>
              <w:rPr>
                <w:b/>
                <w:bCs/>
                <w:sz w:val="20"/>
                <w:highlight w:val="yellow"/>
              </w:rPr>
            </w:pPr>
          </w:p>
        </w:tc>
        <w:tc>
          <w:tcPr>
            <w:tcW w:w="270" w:type="dxa"/>
          </w:tcPr>
          <w:p w14:paraId="107FA629" w14:textId="77777777" w:rsidR="00E940D4" w:rsidRPr="00D856D9" w:rsidRDefault="00E940D4" w:rsidP="00D7511E">
            <w:pPr>
              <w:tabs>
                <w:tab w:val="decimal" w:pos="757"/>
              </w:tabs>
              <w:spacing w:line="240" w:lineRule="exact"/>
              <w:ind w:left="-108" w:right="-99" w:firstLine="108"/>
              <w:rPr>
                <w:b/>
                <w:bCs/>
                <w:highlight w:val="yellow"/>
              </w:rPr>
            </w:pPr>
          </w:p>
        </w:tc>
        <w:tc>
          <w:tcPr>
            <w:tcW w:w="990" w:type="dxa"/>
          </w:tcPr>
          <w:p w14:paraId="0C163236" w14:textId="77777777" w:rsidR="00E940D4" w:rsidRPr="00D856D9" w:rsidRDefault="00E940D4" w:rsidP="00D7511E">
            <w:pPr>
              <w:pStyle w:val="acctfourfigures"/>
              <w:tabs>
                <w:tab w:val="clear" w:pos="765"/>
                <w:tab w:val="decimal" w:pos="757"/>
              </w:tabs>
              <w:spacing w:line="240" w:lineRule="exact"/>
              <w:ind w:left="-108" w:right="-99" w:firstLine="108"/>
              <w:jc w:val="center"/>
              <w:rPr>
                <w:b/>
                <w:bCs/>
                <w:sz w:val="20"/>
                <w:highlight w:val="yellow"/>
              </w:rPr>
            </w:pPr>
          </w:p>
        </w:tc>
      </w:tr>
      <w:tr w:rsidR="008A2353" w:rsidRPr="00D856D9" w14:paraId="09545D5D" w14:textId="77777777" w:rsidTr="00D7511E">
        <w:tc>
          <w:tcPr>
            <w:tcW w:w="2160" w:type="dxa"/>
          </w:tcPr>
          <w:p w14:paraId="38E32B30" w14:textId="77777777" w:rsidR="008A2353" w:rsidRPr="00D856D9" w:rsidRDefault="008A2353" w:rsidP="008A2353">
            <w:pPr>
              <w:spacing w:line="240" w:lineRule="exact"/>
              <w:rPr>
                <w:b/>
                <w:bCs/>
              </w:rPr>
            </w:pPr>
            <w:r w:rsidRPr="00D856D9">
              <w:rPr>
                <w:spacing w:val="-6"/>
              </w:rPr>
              <w:t>Within one year</w:t>
            </w:r>
          </w:p>
        </w:tc>
        <w:tc>
          <w:tcPr>
            <w:tcW w:w="900" w:type="dxa"/>
            <w:vAlign w:val="bottom"/>
          </w:tcPr>
          <w:p w14:paraId="7DFCB37D" w14:textId="5A65C521" w:rsidR="008A2353" w:rsidRPr="00D856D9" w:rsidRDefault="00020180" w:rsidP="008A2353">
            <w:pPr>
              <w:pStyle w:val="acctfourfigures"/>
              <w:tabs>
                <w:tab w:val="clear" w:pos="765"/>
                <w:tab w:val="decimal" w:pos="757"/>
              </w:tabs>
              <w:spacing w:line="240" w:lineRule="exact"/>
              <w:ind w:left="-108" w:right="-99" w:firstLine="108"/>
              <w:rPr>
                <w:sz w:val="20"/>
              </w:rPr>
            </w:pPr>
            <w:r w:rsidRPr="00D856D9">
              <w:rPr>
                <w:sz w:val="20"/>
              </w:rPr>
              <w:t>14,494</w:t>
            </w:r>
          </w:p>
        </w:tc>
        <w:tc>
          <w:tcPr>
            <w:tcW w:w="270" w:type="dxa"/>
            <w:vAlign w:val="bottom"/>
          </w:tcPr>
          <w:p w14:paraId="627EC78E" w14:textId="77777777" w:rsidR="008A2353" w:rsidRPr="00D856D9" w:rsidRDefault="008A2353" w:rsidP="008A2353">
            <w:pPr>
              <w:tabs>
                <w:tab w:val="decimal" w:pos="757"/>
              </w:tabs>
              <w:spacing w:line="240" w:lineRule="exact"/>
              <w:ind w:left="-108" w:right="-99" w:firstLine="108"/>
            </w:pPr>
          </w:p>
        </w:tc>
        <w:tc>
          <w:tcPr>
            <w:tcW w:w="873" w:type="dxa"/>
            <w:vAlign w:val="bottom"/>
          </w:tcPr>
          <w:p w14:paraId="34BA8A3F" w14:textId="09464020" w:rsidR="008A2353" w:rsidRPr="00D856D9" w:rsidRDefault="00020180" w:rsidP="008A2353">
            <w:pPr>
              <w:pStyle w:val="acctfourfigures"/>
              <w:tabs>
                <w:tab w:val="clear" w:pos="765"/>
                <w:tab w:val="decimal" w:pos="757"/>
              </w:tabs>
              <w:spacing w:line="240" w:lineRule="exact"/>
              <w:ind w:left="-108" w:right="-99" w:firstLine="108"/>
              <w:rPr>
                <w:sz w:val="20"/>
              </w:rPr>
            </w:pPr>
            <w:r w:rsidRPr="00D856D9">
              <w:rPr>
                <w:sz w:val="20"/>
              </w:rPr>
              <w:t>(807)</w:t>
            </w:r>
          </w:p>
        </w:tc>
        <w:tc>
          <w:tcPr>
            <w:tcW w:w="270" w:type="dxa"/>
            <w:vAlign w:val="bottom"/>
          </w:tcPr>
          <w:p w14:paraId="73566FCC" w14:textId="77777777" w:rsidR="008A2353" w:rsidRPr="00D856D9" w:rsidRDefault="008A2353" w:rsidP="008A2353">
            <w:pPr>
              <w:tabs>
                <w:tab w:val="decimal" w:pos="757"/>
              </w:tabs>
              <w:spacing w:line="240" w:lineRule="exact"/>
              <w:ind w:left="-108" w:right="-99" w:firstLine="108"/>
            </w:pPr>
          </w:p>
        </w:tc>
        <w:tc>
          <w:tcPr>
            <w:tcW w:w="1008" w:type="dxa"/>
            <w:vAlign w:val="bottom"/>
          </w:tcPr>
          <w:p w14:paraId="560BC7F0" w14:textId="62AF3F1D" w:rsidR="008A2353" w:rsidRPr="00D856D9" w:rsidRDefault="00020180" w:rsidP="008A2353">
            <w:pPr>
              <w:pStyle w:val="acctfourfigures"/>
              <w:tabs>
                <w:tab w:val="clear" w:pos="765"/>
                <w:tab w:val="decimal" w:pos="757"/>
              </w:tabs>
              <w:spacing w:line="240" w:lineRule="exact"/>
              <w:ind w:right="-99"/>
              <w:jc w:val="center"/>
              <w:rPr>
                <w:sz w:val="20"/>
              </w:rPr>
            </w:pPr>
            <w:r w:rsidRPr="00D856D9">
              <w:rPr>
                <w:sz w:val="20"/>
              </w:rPr>
              <w:t>13,687</w:t>
            </w:r>
          </w:p>
        </w:tc>
        <w:tc>
          <w:tcPr>
            <w:tcW w:w="270" w:type="dxa"/>
          </w:tcPr>
          <w:p w14:paraId="1D023282"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990" w:type="dxa"/>
            <w:vAlign w:val="bottom"/>
          </w:tcPr>
          <w:p w14:paraId="7858636A" w14:textId="44924224" w:rsidR="008A2353" w:rsidRPr="00D856D9" w:rsidRDefault="008A2353" w:rsidP="008A2353">
            <w:pPr>
              <w:pStyle w:val="acctfourfigures"/>
              <w:tabs>
                <w:tab w:val="clear" w:pos="765"/>
                <w:tab w:val="decimal" w:pos="757"/>
              </w:tabs>
              <w:spacing w:line="240" w:lineRule="exact"/>
              <w:ind w:left="-108" w:right="-99" w:firstLine="108"/>
              <w:jc w:val="center"/>
              <w:rPr>
                <w:b/>
                <w:bCs/>
                <w:sz w:val="20"/>
                <w:highlight w:val="yellow"/>
              </w:rPr>
            </w:pPr>
            <w:r w:rsidRPr="00D856D9">
              <w:rPr>
                <w:sz w:val="20"/>
              </w:rPr>
              <w:t>12,946</w:t>
            </w:r>
          </w:p>
        </w:tc>
        <w:tc>
          <w:tcPr>
            <w:tcW w:w="270" w:type="dxa"/>
            <w:vAlign w:val="bottom"/>
          </w:tcPr>
          <w:p w14:paraId="71EAD091" w14:textId="77777777" w:rsidR="008A2353" w:rsidRPr="00D856D9" w:rsidRDefault="008A2353" w:rsidP="008A2353">
            <w:pPr>
              <w:tabs>
                <w:tab w:val="decimal" w:pos="757"/>
              </w:tabs>
              <w:spacing w:line="240" w:lineRule="exact"/>
              <w:ind w:left="-108" w:right="-99" w:firstLine="108"/>
              <w:rPr>
                <w:b/>
                <w:bCs/>
                <w:highlight w:val="yellow"/>
              </w:rPr>
            </w:pPr>
          </w:p>
        </w:tc>
        <w:tc>
          <w:tcPr>
            <w:tcW w:w="963" w:type="dxa"/>
            <w:vAlign w:val="bottom"/>
          </w:tcPr>
          <w:p w14:paraId="58503CA4" w14:textId="34EDA88B" w:rsidR="008A2353" w:rsidRPr="00D856D9" w:rsidRDefault="008A2353" w:rsidP="008A2353">
            <w:pPr>
              <w:pStyle w:val="acctfourfigures"/>
              <w:tabs>
                <w:tab w:val="clear" w:pos="765"/>
                <w:tab w:val="decimal" w:pos="757"/>
              </w:tabs>
              <w:spacing w:line="240" w:lineRule="exact"/>
              <w:ind w:left="-108" w:right="-99" w:firstLine="108"/>
              <w:rPr>
                <w:b/>
                <w:bCs/>
                <w:sz w:val="20"/>
                <w:highlight w:val="yellow"/>
              </w:rPr>
            </w:pPr>
            <w:r w:rsidRPr="00D856D9">
              <w:rPr>
                <w:sz w:val="20"/>
              </w:rPr>
              <w:t>(951)</w:t>
            </w:r>
          </w:p>
        </w:tc>
        <w:tc>
          <w:tcPr>
            <w:tcW w:w="270" w:type="dxa"/>
            <w:vAlign w:val="bottom"/>
          </w:tcPr>
          <w:p w14:paraId="1933440F" w14:textId="77777777" w:rsidR="008A2353" w:rsidRPr="00D856D9" w:rsidRDefault="008A2353" w:rsidP="008A2353">
            <w:pPr>
              <w:tabs>
                <w:tab w:val="decimal" w:pos="757"/>
              </w:tabs>
              <w:spacing w:line="240" w:lineRule="exact"/>
              <w:ind w:left="-108" w:right="-99" w:firstLine="108"/>
              <w:rPr>
                <w:b/>
                <w:bCs/>
                <w:highlight w:val="yellow"/>
              </w:rPr>
            </w:pPr>
          </w:p>
        </w:tc>
        <w:tc>
          <w:tcPr>
            <w:tcW w:w="990" w:type="dxa"/>
            <w:vAlign w:val="bottom"/>
          </w:tcPr>
          <w:p w14:paraId="5EC6BD2D" w14:textId="530CC46E" w:rsidR="008A2353" w:rsidRPr="00D856D9" w:rsidRDefault="008A2353" w:rsidP="008A2353">
            <w:pPr>
              <w:pStyle w:val="acctfourfigures"/>
              <w:tabs>
                <w:tab w:val="clear" w:pos="765"/>
                <w:tab w:val="decimal" w:pos="757"/>
              </w:tabs>
              <w:spacing w:line="240" w:lineRule="exact"/>
              <w:ind w:left="-108" w:right="-99" w:firstLine="108"/>
              <w:jc w:val="center"/>
              <w:rPr>
                <w:b/>
                <w:bCs/>
                <w:sz w:val="20"/>
                <w:highlight w:val="yellow"/>
              </w:rPr>
            </w:pPr>
            <w:r w:rsidRPr="00D856D9">
              <w:rPr>
                <w:sz w:val="20"/>
              </w:rPr>
              <w:t>11,995</w:t>
            </w:r>
          </w:p>
        </w:tc>
      </w:tr>
      <w:tr w:rsidR="008A2353" w:rsidRPr="00D856D9" w14:paraId="7DFA92CC" w14:textId="77777777" w:rsidTr="00D7511E">
        <w:tc>
          <w:tcPr>
            <w:tcW w:w="2160" w:type="dxa"/>
          </w:tcPr>
          <w:p w14:paraId="048E6F7D" w14:textId="77777777" w:rsidR="008A2353" w:rsidRPr="00D856D9" w:rsidRDefault="008A2353" w:rsidP="008A2353">
            <w:pPr>
              <w:spacing w:line="240" w:lineRule="exact"/>
              <w:rPr>
                <w:b/>
                <w:bCs/>
              </w:rPr>
            </w:pPr>
            <w:r w:rsidRPr="00D856D9">
              <w:t xml:space="preserve">After one year but  </w:t>
            </w:r>
          </w:p>
        </w:tc>
        <w:tc>
          <w:tcPr>
            <w:tcW w:w="900" w:type="dxa"/>
          </w:tcPr>
          <w:p w14:paraId="6757B273" w14:textId="77777777" w:rsidR="008A2353" w:rsidRPr="00D856D9" w:rsidRDefault="008A2353" w:rsidP="008A2353">
            <w:pPr>
              <w:pStyle w:val="acctfourfigures"/>
              <w:tabs>
                <w:tab w:val="clear" w:pos="765"/>
                <w:tab w:val="decimal" w:pos="757"/>
              </w:tabs>
              <w:spacing w:line="240" w:lineRule="exact"/>
              <w:ind w:left="-108" w:right="-99" w:firstLine="108"/>
              <w:rPr>
                <w:sz w:val="20"/>
              </w:rPr>
            </w:pPr>
          </w:p>
        </w:tc>
        <w:tc>
          <w:tcPr>
            <w:tcW w:w="270" w:type="dxa"/>
          </w:tcPr>
          <w:p w14:paraId="2A65CDC8" w14:textId="77777777" w:rsidR="008A2353" w:rsidRPr="00D856D9" w:rsidRDefault="008A2353" w:rsidP="008A2353">
            <w:pPr>
              <w:tabs>
                <w:tab w:val="decimal" w:pos="757"/>
              </w:tabs>
              <w:spacing w:line="240" w:lineRule="exact"/>
              <w:ind w:left="-108" w:right="-99" w:firstLine="108"/>
            </w:pPr>
          </w:p>
        </w:tc>
        <w:tc>
          <w:tcPr>
            <w:tcW w:w="873" w:type="dxa"/>
          </w:tcPr>
          <w:p w14:paraId="1E9429A1" w14:textId="77777777" w:rsidR="008A2353" w:rsidRPr="00D856D9" w:rsidRDefault="008A2353" w:rsidP="008A2353">
            <w:pPr>
              <w:pStyle w:val="acctfourfigures"/>
              <w:tabs>
                <w:tab w:val="clear" w:pos="765"/>
                <w:tab w:val="decimal" w:pos="757"/>
              </w:tabs>
              <w:spacing w:line="240" w:lineRule="exact"/>
              <w:ind w:left="-108" w:right="-99" w:firstLine="108"/>
              <w:rPr>
                <w:sz w:val="20"/>
              </w:rPr>
            </w:pPr>
          </w:p>
        </w:tc>
        <w:tc>
          <w:tcPr>
            <w:tcW w:w="270" w:type="dxa"/>
          </w:tcPr>
          <w:p w14:paraId="350DD344" w14:textId="77777777" w:rsidR="008A2353" w:rsidRPr="00D856D9" w:rsidRDefault="008A2353" w:rsidP="008A2353">
            <w:pPr>
              <w:tabs>
                <w:tab w:val="decimal" w:pos="757"/>
              </w:tabs>
              <w:spacing w:line="240" w:lineRule="exact"/>
              <w:ind w:left="-108" w:right="-99" w:firstLine="108"/>
            </w:pPr>
          </w:p>
        </w:tc>
        <w:tc>
          <w:tcPr>
            <w:tcW w:w="1008" w:type="dxa"/>
          </w:tcPr>
          <w:p w14:paraId="6E6EA002" w14:textId="739F03B7" w:rsidR="008A2353" w:rsidRPr="00D856D9" w:rsidRDefault="008A2353" w:rsidP="008A2353">
            <w:pPr>
              <w:pStyle w:val="acctfourfigures"/>
              <w:tabs>
                <w:tab w:val="clear" w:pos="765"/>
                <w:tab w:val="decimal" w:pos="757"/>
              </w:tabs>
              <w:spacing w:line="240" w:lineRule="exact"/>
              <w:ind w:right="-99"/>
              <w:jc w:val="center"/>
              <w:rPr>
                <w:sz w:val="20"/>
              </w:rPr>
            </w:pPr>
          </w:p>
        </w:tc>
        <w:tc>
          <w:tcPr>
            <w:tcW w:w="270" w:type="dxa"/>
          </w:tcPr>
          <w:p w14:paraId="24FD516F"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990" w:type="dxa"/>
          </w:tcPr>
          <w:p w14:paraId="2529C799" w14:textId="77777777" w:rsidR="008A2353" w:rsidRPr="00D856D9" w:rsidRDefault="008A2353" w:rsidP="008A2353">
            <w:pPr>
              <w:pStyle w:val="acctfourfigures"/>
              <w:tabs>
                <w:tab w:val="clear" w:pos="765"/>
                <w:tab w:val="decimal" w:pos="757"/>
              </w:tabs>
              <w:spacing w:line="240" w:lineRule="exact"/>
              <w:ind w:left="-108" w:right="-99" w:firstLine="108"/>
              <w:jc w:val="center"/>
              <w:rPr>
                <w:b/>
                <w:bCs/>
                <w:sz w:val="20"/>
                <w:highlight w:val="yellow"/>
              </w:rPr>
            </w:pPr>
          </w:p>
        </w:tc>
        <w:tc>
          <w:tcPr>
            <w:tcW w:w="270" w:type="dxa"/>
          </w:tcPr>
          <w:p w14:paraId="4EDAFBDE" w14:textId="77777777" w:rsidR="008A2353" w:rsidRPr="00D856D9" w:rsidRDefault="008A2353" w:rsidP="008A2353">
            <w:pPr>
              <w:tabs>
                <w:tab w:val="decimal" w:pos="757"/>
              </w:tabs>
              <w:spacing w:line="240" w:lineRule="exact"/>
              <w:ind w:left="-108" w:right="-99" w:firstLine="108"/>
              <w:rPr>
                <w:b/>
                <w:bCs/>
                <w:highlight w:val="yellow"/>
              </w:rPr>
            </w:pPr>
          </w:p>
        </w:tc>
        <w:tc>
          <w:tcPr>
            <w:tcW w:w="963" w:type="dxa"/>
          </w:tcPr>
          <w:p w14:paraId="41FD51D5" w14:textId="77777777" w:rsidR="008A2353" w:rsidRPr="00D856D9" w:rsidRDefault="008A2353" w:rsidP="008A2353">
            <w:pPr>
              <w:pStyle w:val="acctfourfigures"/>
              <w:tabs>
                <w:tab w:val="clear" w:pos="765"/>
                <w:tab w:val="decimal" w:pos="757"/>
              </w:tabs>
              <w:spacing w:line="240" w:lineRule="exact"/>
              <w:ind w:left="-108" w:right="-99" w:firstLine="108"/>
              <w:rPr>
                <w:b/>
                <w:bCs/>
                <w:sz w:val="20"/>
                <w:highlight w:val="yellow"/>
              </w:rPr>
            </w:pPr>
          </w:p>
        </w:tc>
        <w:tc>
          <w:tcPr>
            <w:tcW w:w="270" w:type="dxa"/>
          </w:tcPr>
          <w:p w14:paraId="2E393E95" w14:textId="77777777" w:rsidR="008A2353" w:rsidRPr="00D856D9" w:rsidRDefault="008A2353" w:rsidP="008A2353">
            <w:pPr>
              <w:tabs>
                <w:tab w:val="decimal" w:pos="757"/>
              </w:tabs>
              <w:spacing w:line="240" w:lineRule="exact"/>
              <w:ind w:left="-108" w:right="-99" w:firstLine="108"/>
              <w:rPr>
                <w:b/>
                <w:bCs/>
                <w:highlight w:val="yellow"/>
              </w:rPr>
            </w:pPr>
          </w:p>
        </w:tc>
        <w:tc>
          <w:tcPr>
            <w:tcW w:w="990" w:type="dxa"/>
          </w:tcPr>
          <w:p w14:paraId="6522AAAD" w14:textId="77777777" w:rsidR="008A2353" w:rsidRPr="00D856D9" w:rsidRDefault="008A2353" w:rsidP="008A2353">
            <w:pPr>
              <w:pStyle w:val="acctfourfigures"/>
              <w:tabs>
                <w:tab w:val="clear" w:pos="765"/>
                <w:tab w:val="decimal" w:pos="757"/>
              </w:tabs>
              <w:spacing w:line="240" w:lineRule="exact"/>
              <w:ind w:left="-108" w:right="-99" w:firstLine="108"/>
              <w:jc w:val="center"/>
              <w:rPr>
                <w:b/>
                <w:bCs/>
                <w:sz w:val="20"/>
                <w:highlight w:val="yellow"/>
              </w:rPr>
            </w:pPr>
          </w:p>
        </w:tc>
      </w:tr>
      <w:tr w:rsidR="008A2353" w:rsidRPr="00D856D9" w14:paraId="507E0297" w14:textId="77777777" w:rsidTr="006E3976">
        <w:tc>
          <w:tcPr>
            <w:tcW w:w="2160" w:type="dxa"/>
          </w:tcPr>
          <w:p w14:paraId="10DEA827" w14:textId="77777777" w:rsidR="008A2353" w:rsidRPr="00D856D9" w:rsidRDefault="008A2353" w:rsidP="008A2353">
            <w:pPr>
              <w:spacing w:line="240" w:lineRule="exact"/>
              <w:rPr>
                <w:b/>
                <w:bCs/>
              </w:rPr>
            </w:pPr>
            <w:r w:rsidRPr="00D856D9">
              <w:t xml:space="preserve">   within five years</w:t>
            </w:r>
          </w:p>
        </w:tc>
        <w:tc>
          <w:tcPr>
            <w:tcW w:w="900" w:type="dxa"/>
            <w:tcBorders>
              <w:bottom w:val="single" w:sz="4" w:space="0" w:color="auto"/>
            </w:tcBorders>
            <w:vAlign w:val="bottom"/>
          </w:tcPr>
          <w:p w14:paraId="48E5A660" w14:textId="35015791" w:rsidR="008A2353" w:rsidRPr="00D856D9" w:rsidRDefault="00020180" w:rsidP="008A2353">
            <w:pPr>
              <w:pStyle w:val="acctfourfigures"/>
              <w:tabs>
                <w:tab w:val="clear" w:pos="765"/>
                <w:tab w:val="decimal" w:pos="757"/>
              </w:tabs>
              <w:spacing w:line="240" w:lineRule="exact"/>
              <w:ind w:left="-108" w:right="-99" w:firstLine="108"/>
              <w:rPr>
                <w:sz w:val="20"/>
              </w:rPr>
            </w:pPr>
            <w:r w:rsidRPr="00D856D9">
              <w:rPr>
                <w:sz w:val="20"/>
              </w:rPr>
              <w:t>13,441</w:t>
            </w:r>
          </w:p>
        </w:tc>
        <w:tc>
          <w:tcPr>
            <w:tcW w:w="270" w:type="dxa"/>
            <w:vAlign w:val="bottom"/>
          </w:tcPr>
          <w:p w14:paraId="2D2C9249" w14:textId="77777777" w:rsidR="008A2353" w:rsidRPr="00D856D9" w:rsidRDefault="008A2353" w:rsidP="008A2353">
            <w:pPr>
              <w:tabs>
                <w:tab w:val="decimal" w:pos="757"/>
              </w:tabs>
              <w:spacing w:line="240" w:lineRule="exact"/>
              <w:ind w:left="-108" w:right="-99" w:firstLine="108"/>
            </w:pPr>
          </w:p>
        </w:tc>
        <w:tc>
          <w:tcPr>
            <w:tcW w:w="873" w:type="dxa"/>
            <w:tcBorders>
              <w:bottom w:val="single" w:sz="4" w:space="0" w:color="auto"/>
            </w:tcBorders>
            <w:vAlign w:val="bottom"/>
          </w:tcPr>
          <w:p w14:paraId="21F4B318" w14:textId="39A73DB0" w:rsidR="008A2353" w:rsidRPr="00D856D9" w:rsidRDefault="00020180" w:rsidP="008A2353">
            <w:pPr>
              <w:pStyle w:val="acctfourfigures"/>
              <w:tabs>
                <w:tab w:val="clear" w:pos="765"/>
                <w:tab w:val="decimal" w:pos="757"/>
              </w:tabs>
              <w:spacing w:line="240" w:lineRule="exact"/>
              <w:ind w:left="-108" w:right="-99" w:firstLine="108"/>
              <w:rPr>
                <w:sz w:val="20"/>
              </w:rPr>
            </w:pPr>
            <w:r w:rsidRPr="00D856D9">
              <w:rPr>
                <w:sz w:val="20"/>
              </w:rPr>
              <w:t>(792)</w:t>
            </w:r>
          </w:p>
        </w:tc>
        <w:tc>
          <w:tcPr>
            <w:tcW w:w="270" w:type="dxa"/>
            <w:vAlign w:val="bottom"/>
          </w:tcPr>
          <w:p w14:paraId="43875884" w14:textId="77777777" w:rsidR="008A2353" w:rsidRPr="00D856D9" w:rsidRDefault="008A2353" w:rsidP="008A2353">
            <w:pPr>
              <w:tabs>
                <w:tab w:val="decimal" w:pos="757"/>
              </w:tabs>
              <w:spacing w:line="240" w:lineRule="exact"/>
              <w:ind w:left="-108" w:right="-99" w:firstLine="108"/>
            </w:pPr>
          </w:p>
        </w:tc>
        <w:tc>
          <w:tcPr>
            <w:tcW w:w="1008" w:type="dxa"/>
            <w:tcBorders>
              <w:bottom w:val="single" w:sz="4" w:space="0" w:color="auto"/>
            </w:tcBorders>
            <w:vAlign w:val="bottom"/>
          </w:tcPr>
          <w:p w14:paraId="3A5B8DA8" w14:textId="572C3BE9" w:rsidR="008A2353" w:rsidRPr="00D856D9" w:rsidRDefault="00020180" w:rsidP="008A2353">
            <w:pPr>
              <w:pStyle w:val="acctfourfigures"/>
              <w:tabs>
                <w:tab w:val="clear" w:pos="765"/>
                <w:tab w:val="decimal" w:pos="757"/>
              </w:tabs>
              <w:spacing w:line="240" w:lineRule="exact"/>
              <w:ind w:right="-99"/>
              <w:jc w:val="center"/>
              <w:rPr>
                <w:sz w:val="20"/>
              </w:rPr>
            </w:pPr>
            <w:r w:rsidRPr="00D856D9">
              <w:rPr>
                <w:sz w:val="20"/>
              </w:rPr>
              <w:t>12,649</w:t>
            </w:r>
          </w:p>
        </w:tc>
        <w:tc>
          <w:tcPr>
            <w:tcW w:w="270" w:type="dxa"/>
          </w:tcPr>
          <w:p w14:paraId="6556275E"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990" w:type="dxa"/>
            <w:tcBorders>
              <w:bottom w:val="single" w:sz="4" w:space="0" w:color="auto"/>
            </w:tcBorders>
            <w:vAlign w:val="bottom"/>
          </w:tcPr>
          <w:p w14:paraId="353129F9" w14:textId="2CEC11FE" w:rsidR="008A2353" w:rsidRPr="00D856D9" w:rsidRDefault="008A2353" w:rsidP="008A2353">
            <w:pPr>
              <w:pStyle w:val="acctfourfigures"/>
              <w:tabs>
                <w:tab w:val="clear" w:pos="765"/>
                <w:tab w:val="decimal" w:pos="757"/>
              </w:tabs>
              <w:spacing w:line="240" w:lineRule="exact"/>
              <w:ind w:left="-108" w:right="-99" w:firstLine="108"/>
              <w:jc w:val="center"/>
              <w:rPr>
                <w:b/>
                <w:bCs/>
                <w:sz w:val="20"/>
                <w:highlight w:val="yellow"/>
              </w:rPr>
            </w:pPr>
            <w:r w:rsidRPr="00D856D9">
              <w:rPr>
                <w:sz w:val="20"/>
              </w:rPr>
              <w:t>18,368</w:t>
            </w:r>
          </w:p>
        </w:tc>
        <w:tc>
          <w:tcPr>
            <w:tcW w:w="270" w:type="dxa"/>
            <w:vAlign w:val="bottom"/>
          </w:tcPr>
          <w:p w14:paraId="3A2413B8" w14:textId="77777777" w:rsidR="008A2353" w:rsidRPr="00D856D9" w:rsidRDefault="008A2353" w:rsidP="008A2353">
            <w:pPr>
              <w:tabs>
                <w:tab w:val="decimal" w:pos="757"/>
              </w:tabs>
              <w:spacing w:line="240" w:lineRule="exact"/>
              <w:ind w:left="-108" w:right="-99" w:firstLine="108"/>
              <w:rPr>
                <w:b/>
                <w:bCs/>
                <w:highlight w:val="yellow"/>
              </w:rPr>
            </w:pPr>
          </w:p>
        </w:tc>
        <w:tc>
          <w:tcPr>
            <w:tcW w:w="963" w:type="dxa"/>
            <w:tcBorders>
              <w:bottom w:val="single" w:sz="4" w:space="0" w:color="auto"/>
            </w:tcBorders>
            <w:vAlign w:val="bottom"/>
          </w:tcPr>
          <w:p w14:paraId="151540A7" w14:textId="44783025" w:rsidR="008A2353" w:rsidRPr="00D856D9" w:rsidRDefault="008A2353" w:rsidP="008A2353">
            <w:pPr>
              <w:pStyle w:val="acctfourfigures"/>
              <w:tabs>
                <w:tab w:val="clear" w:pos="765"/>
                <w:tab w:val="decimal" w:pos="757"/>
              </w:tabs>
              <w:spacing w:line="240" w:lineRule="exact"/>
              <w:ind w:left="-108" w:right="-99" w:firstLine="108"/>
              <w:rPr>
                <w:b/>
                <w:bCs/>
                <w:sz w:val="20"/>
                <w:highlight w:val="yellow"/>
              </w:rPr>
            </w:pPr>
            <w:r w:rsidRPr="00D856D9">
              <w:rPr>
                <w:sz w:val="20"/>
              </w:rPr>
              <w:t>(858)</w:t>
            </w:r>
          </w:p>
        </w:tc>
        <w:tc>
          <w:tcPr>
            <w:tcW w:w="270" w:type="dxa"/>
            <w:vAlign w:val="bottom"/>
          </w:tcPr>
          <w:p w14:paraId="6B5E1318" w14:textId="77777777" w:rsidR="008A2353" w:rsidRPr="00D856D9" w:rsidRDefault="008A2353" w:rsidP="008A2353">
            <w:pPr>
              <w:tabs>
                <w:tab w:val="decimal" w:pos="757"/>
              </w:tabs>
              <w:spacing w:line="240" w:lineRule="exact"/>
              <w:ind w:left="-108" w:right="-99" w:firstLine="108"/>
              <w:rPr>
                <w:b/>
                <w:bCs/>
                <w:highlight w:val="yellow"/>
              </w:rPr>
            </w:pPr>
          </w:p>
        </w:tc>
        <w:tc>
          <w:tcPr>
            <w:tcW w:w="990" w:type="dxa"/>
            <w:tcBorders>
              <w:bottom w:val="single" w:sz="4" w:space="0" w:color="auto"/>
            </w:tcBorders>
            <w:vAlign w:val="bottom"/>
          </w:tcPr>
          <w:p w14:paraId="130F640D" w14:textId="77981396" w:rsidR="008A2353" w:rsidRPr="00D856D9" w:rsidRDefault="008A2353" w:rsidP="008A2353">
            <w:pPr>
              <w:pStyle w:val="acctfourfigures"/>
              <w:tabs>
                <w:tab w:val="clear" w:pos="765"/>
                <w:tab w:val="decimal" w:pos="757"/>
              </w:tabs>
              <w:spacing w:line="240" w:lineRule="exact"/>
              <w:ind w:left="-108" w:right="-99" w:firstLine="108"/>
              <w:jc w:val="center"/>
              <w:rPr>
                <w:b/>
                <w:bCs/>
                <w:sz w:val="20"/>
                <w:highlight w:val="yellow"/>
              </w:rPr>
            </w:pPr>
            <w:r w:rsidRPr="00D856D9">
              <w:rPr>
                <w:sz w:val="20"/>
              </w:rPr>
              <w:t>17,510</w:t>
            </w:r>
          </w:p>
        </w:tc>
      </w:tr>
      <w:tr w:rsidR="008A2353" w:rsidRPr="00D856D9" w14:paraId="38BB7698" w14:textId="77777777" w:rsidTr="00D7511E">
        <w:tc>
          <w:tcPr>
            <w:tcW w:w="2160" w:type="dxa"/>
          </w:tcPr>
          <w:p w14:paraId="0D3639B8" w14:textId="77777777" w:rsidR="008A2353" w:rsidRPr="00D856D9" w:rsidRDefault="008A2353" w:rsidP="008A2353">
            <w:pPr>
              <w:spacing w:line="240" w:lineRule="exact"/>
              <w:rPr>
                <w:b/>
                <w:bCs/>
              </w:rPr>
            </w:pPr>
            <w:r w:rsidRPr="00D856D9">
              <w:rPr>
                <w:b/>
                <w:bCs/>
              </w:rPr>
              <w:t>Total</w:t>
            </w:r>
          </w:p>
        </w:tc>
        <w:tc>
          <w:tcPr>
            <w:tcW w:w="900" w:type="dxa"/>
            <w:tcBorders>
              <w:top w:val="single" w:sz="4" w:space="0" w:color="auto"/>
              <w:bottom w:val="double" w:sz="4" w:space="0" w:color="auto"/>
            </w:tcBorders>
          </w:tcPr>
          <w:p w14:paraId="7450F9AB" w14:textId="69E7C53D" w:rsidR="008A2353" w:rsidRPr="00D856D9" w:rsidRDefault="00020180" w:rsidP="008A2353">
            <w:pPr>
              <w:pStyle w:val="acctfourfigures"/>
              <w:tabs>
                <w:tab w:val="clear" w:pos="765"/>
                <w:tab w:val="decimal" w:pos="757"/>
              </w:tabs>
              <w:spacing w:line="240" w:lineRule="exact"/>
              <w:ind w:left="-108" w:right="-99" w:firstLine="108"/>
              <w:rPr>
                <w:b/>
                <w:bCs/>
                <w:sz w:val="20"/>
              </w:rPr>
            </w:pPr>
            <w:r w:rsidRPr="00D856D9">
              <w:rPr>
                <w:b/>
                <w:bCs/>
                <w:sz w:val="20"/>
              </w:rPr>
              <w:t>27,935</w:t>
            </w:r>
          </w:p>
        </w:tc>
        <w:tc>
          <w:tcPr>
            <w:tcW w:w="270" w:type="dxa"/>
          </w:tcPr>
          <w:p w14:paraId="61870D4E" w14:textId="77777777" w:rsidR="008A2353" w:rsidRPr="00D856D9" w:rsidRDefault="008A2353" w:rsidP="008A2353">
            <w:pPr>
              <w:tabs>
                <w:tab w:val="decimal" w:pos="757"/>
              </w:tabs>
              <w:spacing w:line="240" w:lineRule="exact"/>
              <w:ind w:left="-108" w:right="-99" w:firstLine="108"/>
              <w:rPr>
                <w:b/>
                <w:bCs/>
              </w:rPr>
            </w:pPr>
          </w:p>
        </w:tc>
        <w:tc>
          <w:tcPr>
            <w:tcW w:w="873" w:type="dxa"/>
            <w:tcBorders>
              <w:top w:val="single" w:sz="4" w:space="0" w:color="auto"/>
              <w:bottom w:val="double" w:sz="4" w:space="0" w:color="auto"/>
            </w:tcBorders>
          </w:tcPr>
          <w:p w14:paraId="151650AA" w14:textId="7E8C7AB7" w:rsidR="008A2353" w:rsidRPr="00D856D9" w:rsidRDefault="00020180" w:rsidP="008A2353">
            <w:pPr>
              <w:pStyle w:val="acctfourfigures"/>
              <w:tabs>
                <w:tab w:val="clear" w:pos="765"/>
                <w:tab w:val="decimal" w:pos="757"/>
              </w:tabs>
              <w:spacing w:line="240" w:lineRule="exact"/>
              <w:ind w:left="-108" w:right="-99" w:firstLine="108"/>
              <w:rPr>
                <w:b/>
                <w:bCs/>
                <w:sz w:val="20"/>
              </w:rPr>
            </w:pPr>
            <w:r w:rsidRPr="00D856D9">
              <w:rPr>
                <w:b/>
                <w:bCs/>
                <w:sz w:val="20"/>
              </w:rPr>
              <w:t>(1,5</w:t>
            </w:r>
            <w:r w:rsidR="00954E19" w:rsidRPr="00D856D9">
              <w:rPr>
                <w:b/>
                <w:bCs/>
                <w:sz w:val="20"/>
              </w:rPr>
              <w:t>9</w:t>
            </w:r>
            <w:r w:rsidRPr="00D856D9">
              <w:rPr>
                <w:b/>
                <w:bCs/>
                <w:sz w:val="20"/>
              </w:rPr>
              <w:t>9)</w:t>
            </w:r>
          </w:p>
        </w:tc>
        <w:tc>
          <w:tcPr>
            <w:tcW w:w="270" w:type="dxa"/>
          </w:tcPr>
          <w:p w14:paraId="14214FBE" w14:textId="77777777" w:rsidR="008A2353" w:rsidRPr="00D856D9" w:rsidRDefault="008A2353" w:rsidP="008A2353">
            <w:pPr>
              <w:tabs>
                <w:tab w:val="decimal" w:pos="757"/>
              </w:tabs>
              <w:spacing w:line="240" w:lineRule="exact"/>
              <w:ind w:left="-108" w:right="-99" w:firstLine="108"/>
              <w:rPr>
                <w:b/>
                <w:bCs/>
              </w:rPr>
            </w:pPr>
          </w:p>
        </w:tc>
        <w:tc>
          <w:tcPr>
            <w:tcW w:w="1008" w:type="dxa"/>
            <w:tcBorders>
              <w:top w:val="single" w:sz="4" w:space="0" w:color="auto"/>
              <w:bottom w:val="double" w:sz="4" w:space="0" w:color="auto"/>
            </w:tcBorders>
          </w:tcPr>
          <w:p w14:paraId="5CFCF886" w14:textId="57266231" w:rsidR="008A2353" w:rsidRPr="00D856D9" w:rsidRDefault="00020180" w:rsidP="008A2353">
            <w:pPr>
              <w:pStyle w:val="acctfourfigures"/>
              <w:tabs>
                <w:tab w:val="clear" w:pos="765"/>
                <w:tab w:val="decimal" w:pos="757"/>
              </w:tabs>
              <w:spacing w:line="240" w:lineRule="exact"/>
              <w:ind w:right="-99"/>
              <w:jc w:val="center"/>
              <w:rPr>
                <w:b/>
                <w:bCs/>
                <w:sz w:val="20"/>
              </w:rPr>
            </w:pPr>
            <w:r w:rsidRPr="00D856D9">
              <w:rPr>
                <w:b/>
                <w:bCs/>
                <w:sz w:val="20"/>
              </w:rPr>
              <w:t>26,336</w:t>
            </w:r>
          </w:p>
        </w:tc>
        <w:tc>
          <w:tcPr>
            <w:tcW w:w="270" w:type="dxa"/>
          </w:tcPr>
          <w:p w14:paraId="6FD717F9" w14:textId="77777777" w:rsidR="008A2353" w:rsidRPr="00D856D9" w:rsidRDefault="008A2353" w:rsidP="008A2353">
            <w:pPr>
              <w:pStyle w:val="acctfourfigures"/>
              <w:tabs>
                <w:tab w:val="clear" w:pos="765"/>
                <w:tab w:val="decimal" w:pos="757"/>
              </w:tabs>
              <w:spacing w:line="240" w:lineRule="exact"/>
              <w:ind w:left="-108" w:right="-99" w:firstLine="108"/>
              <w:rPr>
                <w:b/>
                <w:bCs/>
                <w:sz w:val="20"/>
              </w:rPr>
            </w:pPr>
          </w:p>
        </w:tc>
        <w:tc>
          <w:tcPr>
            <w:tcW w:w="990" w:type="dxa"/>
            <w:tcBorders>
              <w:top w:val="single" w:sz="4" w:space="0" w:color="auto"/>
              <w:bottom w:val="double" w:sz="4" w:space="0" w:color="auto"/>
            </w:tcBorders>
          </w:tcPr>
          <w:p w14:paraId="29BFAFDB" w14:textId="13F98266" w:rsidR="008A2353" w:rsidRPr="00D856D9" w:rsidRDefault="008A2353" w:rsidP="008A2353">
            <w:pPr>
              <w:pStyle w:val="acctfourfigures"/>
              <w:tabs>
                <w:tab w:val="clear" w:pos="765"/>
                <w:tab w:val="decimal" w:pos="757"/>
              </w:tabs>
              <w:spacing w:line="240" w:lineRule="exact"/>
              <w:ind w:left="-108" w:right="-99" w:firstLine="108"/>
              <w:jc w:val="center"/>
              <w:rPr>
                <w:b/>
                <w:bCs/>
                <w:sz w:val="20"/>
                <w:highlight w:val="yellow"/>
              </w:rPr>
            </w:pPr>
            <w:r w:rsidRPr="00D856D9">
              <w:rPr>
                <w:b/>
                <w:bCs/>
                <w:sz w:val="20"/>
              </w:rPr>
              <w:t>31,314</w:t>
            </w:r>
          </w:p>
        </w:tc>
        <w:tc>
          <w:tcPr>
            <w:tcW w:w="270" w:type="dxa"/>
          </w:tcPr>
          <w:p w14:paraId="39CA3CE6" w14:textId="77777777" w:rsidR="008A2353" w:rsidRPr="00D856D9" w:rsidRDefault="008A2353" w:rsidP="008A2353">
            <w:pPr>
              <w:tabs>
                <w:tab w:val="decimal" w:pos="757"/>
              </w:tabs>
              <w:spacing w:line="240" w:lineRule="exact"/>
              <w:ind w:left="-108" w:right="-99" w:firstLine="108"/>
              <w:rPr>
                <w:b/>
                <w:bCs/>
                <w:highlight w:val="yellow"/>
              </w:rPr>
            </w:pPr>
          </w:p>
        </w:tc>
        <w:tc>
          <w:tcPr>
            <w:tcW w:w="963" w:type="dxa"/>
            <w:tcBorders>
              <w:top w:val="single" w:sz="4" w:space="0" w:color="auto"/>
              <w:bottom w:val="double" w:sz="4" w:space="0" w:color="auto"/>
            </w:tcBorders>
          </w:tcPr>
          <w:p w14:paraId="1E8F2351" w14:textId="7D69B304" w:rsidR="008A2353" w:rsidRPr="00D856D9" w:rsidRDefault="008A2353" w:rsidP="008A2353">
            <w:pPr>
              <w:pStyle w:val="acctfourfigures"/>
              <w:tabs>
                <w:tab w:val="clear" w:pos="765"/>
                <w:tab w:val="decimal" w:pos="757"/>
              </w:tabs>
              <w:spacing w:line="240" w:lineRule="exact"/>
              <w:ind w:left="-108" w:right="-99" w:firstLine="108"/>
              <w:rPr>
                <w:b/>
                <w:bCs/>
                <w:sz w:val="20"/>
                <w:highlight w:val="yellow"/>
              </w:rPr>
            </w:pPr>
            <w:r w:rsidRPr="00D856D9">
              <w:rPr>
                <w:b/>
                <w:bCs/>
                <w:sz w:val="20"/>
              </w:rPr>
              <w:t>(1,809)</w:t>
            </w:r>
          </w:p>
        </w:tc>
        <w:tc>
          <w:tcPr>
            <w:tcW w:w="270" w:type="dxa"/>
          </w:tcPr>
          <w:p w14:paraId="744A9325" w14:textId="77777777" w:rsidR="008A2353" w:rsidRPr="00D856D9" w:rsidRDefault="008A2353" w:rsidP="008A2353">
            <w:pPr>
              <w:tabs>
                <w:tab w:val="decimal" w:pos="757"/>
              </w:tabs>
              <w:spacing w:line="240" w:lineRule="exact"/>
              <w:ind w:left="-108" w:right="-99" w:firstLine="108"/>
              <w:rPr>
                <w:b/>
                <w:bCs/>
                <w:highlight w:val="yellow"/>
              </w:rPr>
            </w:pPr>
          </w:p>
        </w:tc>
        <w:tc>
          <w:tcPr>
            <w:tcW w:w="990" w:type="dxa"/>
            <w:tcBorders>
              <w:top w:val="single" w:sz="4" w:space="0" w:color="auto"/>
              <w:bottom w:val="double" w:sz="4" w:space="0" w:color="auto"/>
            </w:tcBorders>
          </w:tcPr>
          <w:p w14:paraId="6BFBDF89" w14:textId="7FA3D95C" w:rsidR="008A2353" w:rsidRPr="00D856D9" w:rsidRDefault="008A2353" w:rsidP="008A2353">
            <w:pPr>
              <w:pStyle w:val="acctfourfigures"/>
              <w:tabs>
                <w:tab w:val="clear" w:pos="765"/>
                <w:tab w:val="decimal" w:pos="757"/>
              </w:tabs>
              <w:spacing w:line="240" w:lineRule="exact"/>
              <w:ind w:left="-108" w:right="-99" w:firstLine="108"/>
              <w:jc w:val="center"/>
              <w:rPr>
                <w:b/>
                <w:bCs/>
                <w:sz w:val="20"/>
                <w:highlight w:val="yellow"/>
              </w:rPr>
            </w:pPr>
            <w:r w:rsidRPr="00D856D9">
              <w:rPr>
                <w:b/>
                <w:bCs/>
                <w:sz w:val="20"/>
              </w:rPr>
              <w:t>29,505</w:t>
            </w:r>
          </w:p>
        </w:tc>
      </w:tr>
    </w:tbl>
    <w:p w14:paraId="22511BA6" w14:textId="77777777" w:rsidR="00E940D4" w:rsidRPr="00D856D9" w:rsidRDefault="00E940D4" w:rsidP="00325490">
      <w:pPr>
        <w:overflowPunct w:val="0"/>
        <w:autoSpaceDE w:val="0"/>
        <w:autoSpaceDN w:val="0"/>
        <w:adjustRightInd w:val="0"/>
        <w:spacing w:line="240" w:lineRule="exact"/>
        <w:ind w:left="547"/>
        <w:jc w:val="thaiDistribute"/>
        <w:textAlignment w:val="baseline"/>
        <w:rPr>
          <w:rFonts w:eastAsia="Times New Roman"/>
        </w:rPr>
      </w:pPr>
    </w:p>
    <w:p w14:paraId="06906D3A" w14:textId="77777777" w:rsidR="00E74DA4" w:rsidRPr="00D856D9" w:rsidRDefault="00E74DA4" w:rsidP="00E74DA4">
      <w:pPr>
        <w:ind w:left="540"/>
      </w:pPr>
      <w:bookmarkStart w:id="13" w:name="Changes_in_liabilities_arising_from_fina"/>
      <w:bookmarkEnd w:id="13"/>
      <w:r w:rsidRPr="00D856D9">
        <w:t xml:space="preserve">A subsidiary </w:t>
      </w:r>
      <w:proofErr w:type="gramStart"/>
      <w:r w:rsidRPr="00D856D9">
        <w:t>entered into</w:t>
      </w:r>
      <w:proofErr w:type="gramEnd"/>
      <w:r w:rsidRPr="00D856D9">
        <w:t xml:space="preserve"> sale and leaseback contracts with a local company for vehicle under operating lease contacts. Term of leaseback contracts was 5-year periods. Leaseback is classified as a finance lease. </w:t>
      </w:r>
    </w:p>
    <w:p w14:paraId="6DBB08A2" w14:textId="77777777" w:rsidR="00E74DA4" w:rsidRPr="00D856D9" w:rsidRDefault="00E74DA4" w:rsidP="00E74DA4">
      <w:pPr>
        <w:ind w:left="540"/>
      </w:pPr>
    </w:p>
    <w:p w14:paraId="3B472264" w14:textId="77777777" w:rsidR="00E74DA4" w:rsidRPr="00D856D9" w:rsidRDefault="00E74DA4" w:rsidP="00E74DA4">
      <w:pPr>
        <w:ind w:left="540"/>
        <w:sectPr w:rsidR="00E74DA4" w:rsidRPr="00D856D9" w:rsidSect="00E74DA4">
          <w:pgSz w:w="11909" w:h="16834" w:code="9"/>
          <w:pgMar w:top="691" w:right="1152" w:bottom="576" w:left="1152" w:header="720" w:footer="720" w:gutter="0"/>
          <w:paperSrc w:first="7" w:other="7"/>
          <w:cols w:space="720"/>
          <w:noEndnote/>
          <w:docGrid w:linePitch="360"/>
        </w:sectPr>
      </w:pPr>
      <w:r w:rsidRPr="00D856D9">
        <w:t xml:space="preserve">Subsidiaries </w:t>
      </w:r>
      <w:proofErr w:type="gramStart"/>
      <w:r w:rsidRPr="00D856D9">
        <w:t>entered into</w:t>
      </w:r>
      <w:proofErr w:type="gramEnd"/>
      <w:r w:rsidRPr="00D856D9">
        <w:t xml:space="preserve"> lease contracts for computers with a local company for the periods of 3 years. Under the condition of leasing contract, the right on computer under the contract will be transferred to subsidiary when the last installment is paid.</w:t>
      </w:r>
    </w:p>
    <w:p w14:paraId="4EC4DD73" w14:textId="721F6E69" w:rsidR="006C62E3" w:rsidRPr="00D856D9" w:rsidRDefault="00E940D4" w:rsidP="00325490">
      <w:pPr>
        <w:ind w:left="540"/>
        <w:rPr>
          <w:bCs/>
        </w:rPr>
      </w:pPr>
      <w:r w:rsidRPr="00D856D9">
        <w:rPr>
          <w:bCs/>
        </w:rPr>
        <w:t xml:space="preserve">For the year ended 31 December </w:t>
      </w:r>
      <w:r w:rsidR="00ED2782" w:rsidRPr="00D856D9">
        <w:rPr>
          <w:bCs/>
        </w:rPr>
        <w:t>2025</w:t>
      </w:r>
      <w:r w:rsidRPr="00D856D9">
        <w:rPr>
          <w:bCs/>
        </w:rPr>
        <w:t xml:space="preserve"> and 202</w:t>
      </w:r>
      <w:r w:rsidR="008A2353" w:rsidRPr="00D856D9">
        <w:rPr>
          <w:bCs/>
        </w:rPr>
        <w:t>4</w:t>
      </w:r>
      <w:r w:rsidRPr="00D856D9">
        <w:rPr>
          <w:bCs/>
        </w:rPr>
        <w:t>, the movement of interest-bearing liabilities were as follows:</w:t>
      </w:r>
    </w:p>
    <w:p w14:paraId="379146DA" w14:textId="77777777" w:rsidR="00D1508D" w:rsidRPr="00D856D9" w:rsidRDefault="00D1508D" w:rsidP="00325490">
      <w:pPr>
        <w:ind w:left="540"/>
        <w:rPr>
          <w:bCs/>
          <w:sz w:val="18"/>
          <w:szCs w:val="18"/>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D1508D" w:rsidRPr="00D856D9" w14:paraId="73412883" w14:textId="77777777" w:rsidTr="00D7511E">
        <w:trPr>
          <w:cantSplit/>
          <w:trHeight w:val="248"/>
          <w:tblHeader/>
        </w:trPr>
        <w:tc>
          <w:tcPr>
            <w:tcW w:w="3960" w:type="dxa"/>
          </w:tcPr>
          <w:p w14:paraId="59559D82" w14:textId="77777777" w:rsidR="00D1508D" w:rsidRPr="00D856D9" w:rsidRDefault="00D1508D" w:rsidP="00D7511E">
            <w:pPr>
              <w:pStyle w:val="acctfourfigures"/>
              <w:spacing w:line="240" w:lineRule="atLeast"/>
              <w:ind w:right="-79"/>
              <w:rPr>
                <w:b/>
                <w:bCs/>
                <w:i/>
                <w:iCs/>
                <w:sz w:val="20"/>
              </w:rPr>
            </w:pPr>
          </w:p>
        </w:tc>
        <w:tc>
          <w:tcPr>
            <w:tcW w:w="2574" w:type="dxa"/>
            <w:gridSpan w:val="3"/>
          </w:tcPr>
          <w:p w14:paraId="44885D8B" w14:textId="77777777" w:rsidR="00D1508D" w:rsidRPr="00D856D9" w:rsidRDefault="00D1508D" w:rsidP="00D7511E">
            <w:pPr>
              <w:pStyle w:val="acctfourfigures"/>
              <w:tabs>
                <w:tab w:val="clear" w:pos="765"/>
              </w:tabs>
              <w:spacing w:line="240" w:lineRule="atLeast"/>
              <w:ind w:left="-35" w:right="-64"/>
              <w:jc w:val="center"/>
              <w:rPr>
                <w:b/>
                <w:bCs/>
                <w:sz w:val="20"/>
              </w:rPr>
            </w:pPr>
            <w:r w:rsidRPr="00D856D9">
              <w:rPr>
                <w:b/>
                <w:bCs/>
                <w:sz w:val="20"/>
              </w:rPr>
              <w:t>Consolidated</w:t>
            </w:r>
          </w:p>
        </w:tc>
        <w:tc>
          <w:tcPr>
            <w:tcW w:w="179" w:type="dxa"/>
          </w:tcPr>
          <w:p w14:paraId="3E7964C1" w14:textId="77777777" w:rsidR="00D1508D" w:rsidRPr="00D856D9" w:rsidRDefault="00D1508D" w:rsidP="00D7511E">
            <w:pPr>
              <w:pStyle w:val="acctfourfigures"/>
              <w:spacing w:line="240" w:lineRule="atLeast"/>
              <w:ind w:left="-79" w:right="-79"/>
              <w:jc w:val="center"/>
              <w:rPr>
                <w:sz w:val="20"/>
              </w:rPr>
            </w:pPr>
          </w:p>
        </w:tc>
        <w:tc>
          <w:tcPr>
            <w:tcW w:w="2530" w:type="dxa"/>
            <w:gridSpan w:val="3"/>
          </w:tcPr>
          <w:p w14:paraId="521B0FFC" w14:textId="77777777" w:rsidR="00D1508D" w:rsidRPr="00D856D9" w:rsidRDefault="00D1508D" w:rsidP="00D7511E">
            <w:pPr>
              <w:pStyle w:val="acctfourfigures"/>
              <w:tabs>
                <w:tab w:val="clear" w:pos="765"/>
              </w:tabs>
              <w:spacing w:line="240" w:lineRule="atLeast"/>
              <w:ind w:left="-35" w:right="-64"/>
              <w:jc w:val="center"/>
              <w:rPr>
                <w:b/>
                <w:bCs/>
                <w:sz w:val="20"/>
              </w:rPr>
            </w:pPr>
            <w:r w:rsidRPr="00D856D9">
              <w:rPr>
                <w:b/>
                <w:bCs/>
                <w:sz w:val="20"/>
              </w:rPr>
              <w:t>Separate</w:t>
            </w:r>
          </w:p>
        </w:tc>
      </w:tr>
      <w:tr w:rsidR="00D1508D" w:rsidRPr="00D856D9" w14:paraId="2F8AFC88" w14:textId="77777777" w:rsidTr="00D7511E">
        <w:trPr>
          <w:cantSplit/>
          <w:trHeight w:val="248"/>
          <w:tblHeader/>
        </w:trPr>
        <w:tc>
          <w:tcPr>
            <w:tcW w:w="3960" w:type="dxa"/>
          </w:tcPr>
          <w:p w14:paraId="25BC0DFF" w14:textId="77777777" w:rsidR="00D1508D" w:rsidRPr="00D856D9" w:rsidRDefault="00D1508D" w:rsidP="00D7511E">
            <w:pPr>
              <w:pStyle w:val="acctfourfigures"/>
              <w:spacing w:line="240" w:lineRule="atLeast"/>
              <w:ind w:right="-79"/>
              <w:rPr>
                <w:b/>
                <w:bCs/>
                <w:i/>
                <w:iCs/>
                <w:sz w:val="20"/>
              </w:rPr>
            </w:pPr>
          </w:p>
        </w:tc>
        <w:tc>
          <w:tcPr>
            <w:tcW w:w="2574" w:type="dxa"/>
            <w:gridSpan w:val="3"/>
          </w:tcPr>
          <w:p w14:paraId="3A71B266" w14:textId="77777777" w:rsidR="00D1508D" w:rsidRPr="00D856D9" w:rsidRDefault="00D1508D" w:rsidP="00D7511E">
            <w:pPr>
              <w:pStyle w:val="acctfourfigures"/>
              <w:tabs>
                <w:tab w:val="clear" w:pos="765"/>
              </w:tabs>
              <w:spacing w:line="240" w:lineRule="atLeast"/>
              <w:ind w:left="-35" w:right="-64"/>
              <w:jc w:val="center"/>
              <w:rPr>
                <w:b/>
                <w:bCs/>
                <w:sz w:val="20"/>
              </w:rPr>
            </w:pPr>
            <w:r w:rsidRPr="00D856D9">
              <w:rPr>
                <w:b/>
                <w:bCs/>
                <w:sz w:val="20"/>
              </w:rPr>
              <w:t>financial statements</w:t>
            </w:r>
          </w:p>
        </w:tc>
        <w:tc>
          <w:tcPr>
            <w:tcW w:w="179" w:type="dxa"/>
          </w:tcPr>
          <w:p w14:paraId="36D5C6D3" w14:textId="77777777" w:rsidR="00D1508D" w:rsidRPr="00D856D9" w:rsidRDefault="00D1508D" w:rsidP="00D7511E">
            <w:pPr>
              <w:pStyle w:val="acctfourfigures"/>
              <w:spacing w:line="240" w:lineRule="atLeast"/>
              <w:ind w:left="-79" w:right="-79"/>
              <w:jc w:val="center"/>
              <w:rPr>
                <w:sz w:val="20"/>
              </w:rPr>
            </w:pPr>
          </w:p>
        </w:tc>
        <w:tc>
          <w:tcPr>
            <w:tcW w:w="2530" w:type="dxa"/>
            <w:gridSpan w:val="3"/>
          </w:tcPr>
          <w:p w14:paraId="42396957" w14:textId="77777777" w:rsidR="00D1508D" w:rsidRPr="00D856D9" w:rsidRDefault="00D1508D" w:rsidP="00D7511E">
            <w:pPr>
              <w:pStyle w:val="acctfourfigures"/>
              <w:tabs>
                <w:tab w:val="clear" w:pos="765"/>
              </w:tabs>
              <w:spacing w:line="240" w:lineRule="atLeast"/>
              <w:ind w:left="-35" w:right="-64"/>
              <w:jc w:val="center"/>
              <w:rPr>
                <w:b/>
                <w:bCs/>
                <w:sz w:val="20"/>
              </w:rPr>
            </w:pPr>
            <w:r w:rsidRPr="00D856D9">
              <w:rPr>
                <w:b/>
                <w:bCs/>
                <w:sz w:val="20"/>
              </w:rPr>
              <w:t>financial statements</w:t>
            </w:r>
          </w:p>
        </w:tc>
      </w:tr>
      <w:tr w:rsidR="00D1508D" w:rsidRPr="00D856D9" w14:paraId="1389611B" w14:textId="77777777" w:rsidTr="00D7511E">
        <w:trPr>
          <w:cantSplit/>
          <w:trHeight w:val="248"/>
          <w:tblHeader/>
        </w:trPr>
        <w:tc>
          <w:tcPr>
            <w:tcW w:w="3960" w:type="dxa"/>
          </w:tcPr>
          <w:p w14:paraId="0206C3A7" w14:textId="5B6002A5" w:rsidR="00D1508D" w:rsidRPr="00D856D9" w:rsidRDefault="00D1508D" w:rsidP="00D7511E">
            <w:pPr>
              <w:pStyle w:val="acctfourfigures"/>
              <w:spacing w:line="240" w:lineRule="atLeast"/>
              <w:ind w:right="-79"/>
              <w:rPr>
                <w:b/>
                <w:bCs/>
                <w:i/>
                <w:iCs/>
                <w:sz w:val="20"/>
              </w:rPr>
            </w:pPr>
            <w:r w:rsidRPr="00D856D9">
              <w:rPr>
                <w:b/>
                <w:i/>
                <w:iCs/>
                <w:sz w:val="20"/>
              </w:rPr>
              <w:t>Year ended 31 December</w:t>
            </w:r>
          </w:p>
        </w:tc>
        <w:tc>
          <w:tcPr>
            <w:tcW w:w="1188" w:type="dxa"/>
          </w:tcPr>
          <w:p w14:paraId="588C93C4" w14:textId="4A7C9EF0" w:rsidR="00D1508D" w:rsidRPr="00D856D9" w:rsidRDefault="00ED2782" w:rsidP="00D7511E">
            <w:pPr>
              <w:pStyle w:val="acctfourfigures"/>
              <w:tabs>
                <w:tab w:val="clear" w:pos="765"/>
              </w:tabs>
              <w:spacing w:line="240" w:lineRule="atLeast"/>
              <w:ind w:left="-35" w:right="-64"/>
              <w:jc w:val="center"/>
              <w:rPr>
                <w:sz w:val="20"/>
              </w:rPr>
            </w:pPr>
            <w:r w:rsidRPr="00D856D9">
              <w:rPr>
                <w:sz w:val="20"/>
              </w:rPr>
              <w:t>2025</w:t>
            </w:r>
          </w:p>
        </w:tc>
        <w:tc>
          <w:tcPr>
            <w:tcW w:w="179" w:type="dxa"/>
          </w:tcPr>
          <w:p w14:paraId="240DA597" w14:textId="77777777" w:rsidR="00D1508D" w:rsidRPr="00D856D9" w:rsidRDefault="00D1508D" w:rsidP="00D7511E">
            <w:pPr>
              <w:pStyle w:val="acctfourfigures"/>
              <w:spacing w:line="240" w:lineRule="atLeast"/>
              <w:ind w:left="-79" w:right="-79"/>
              <w:jc w:val="center"/>
              <w:rPr>
                <w:sz w:val="20"/>
              </w:rPr>
            </w:pPr>
          </w:p>
        </w:tc>
        <w:tc>
          <w:tcPr>
            <w:tcW w:w="1207" w:type="dxa"/>
          </w:tcPr>
          <w:p w14:paraId="3A96651A" w14:textId="30E48DAD" w:rsidR="00D1508D" w:rsidRPr="00D856D9" w:rsidRDefault="00D1508D" w:rsidP="00D7511E">
            <w:pPr>
              <w:pStyle w:val="acctfourfigures"/>
              <w:tabs>
                <w:tab w:val="clear" w:pos="765"/>
              </w:tabs>
              <w:spacing w:line="240" w:lineRule="atLeast"/>
              <w:ind w:left="-35" w:right="-64"/>
              <w:jc w:val="center"/>
              <w:rPr>
                <w:sz w:val="20"/>
              </w:rPr>
            </w:pPr>
            <w:r w:rsidRPr="00D856D9">
              <w:rPr>
                <w:sz w:val="20"/>
              </w:rPr>
              <w:t>202</w:t>
            </w:r>
            <w:r w:rsidR="008A2353" w:rsidRPr="00D856D9">
              <w:rPr>
                <w:sz w:val="20"/>
              </w:rPr>
              <w:t>4</w:t>
            </w:r>
          </w:p>
        </w:tc>
        <w:tc>
          <w:tcPr>
            <w:tcW w:w="179" w:type="dxa"/>
          </w:tcPr>
          <w:p w14:paraId="36B168B8" w14:textId="77777777" w:rsidR="00D1508D" w:rsidRPr="00D856D9" w:rsidRDefault="00D1508D" w:rsidP="00D7511E">
            <w:pPr>
              <w:pStyle w:val="acctfourfigures"/>
              <w:spacing w:line="240" w:lineRule="atLeast"/>
              <w:ind w:left="-79" w:right="-79"/>
              <w:jc w:val="center"/>
              <w:rPr>
                <w:sz w:val="20"/>
              </w:rPr>
            </w:pPr>
          </w:p>
        </w:tc>
        <w:tc>
          <w:tcPr>
            <w:tcW w:w="1171" w:type="dxa"/>
          </w:tcPr>
          <w:p w14:paraId="4F0B1F41" w14:textId="17904D43" w:rsidR="00D1508D" w:rsidRPr="00D856D9" w:rsidRDefault="00ED2782" w:rsidP="00D7511E">
            <w:pPr>
              <w:pStyle w:val="acctfourfigures"/>
              <w:tabs>
                <w:tab w:val="clear" w:pos="765"/>
              </w:tabs>
              <w:spacing w:line="240" w:lineRule="atLeast"/>
              <w:ind w:left="-35" w:right="-64"/>
              <w:jc w:val="center"/>
              <w:rPr>
                <w:sz w:val="20"/>
              </w:rPr>
            </w:pPr>
            <w:r w:rsidRPr="00D856D9">
              <w:rPr>
                <w:sz w:val="20"/>
              </w:rPr>
              <w:t>2025</w:t>
            </w:r>
          </w:p>
        </w:tc>
        <w:tc>
          <w:tcPr>
            <w:tcW w:w="179" w:type="dxa"/>
          </w:tcPr>
          <w:p w14:paraId="78BAD43B" w14:textId="77777777" w:rsidR="00D1508D" w:rsidRPr="00D856D9" w:rsidRDefault="00D1508D" w:rsidP="00D7511E">
            <w:pPr>
              <w:pStyle w:val="acctfourfigures"/>
              <w:spacing w:line="240" w:lineRule="atLeast"/>
              <w:ind w:left="-79" w:right="-79"/>
              <w:jc w:val="center"/>
              <w:rPr>
                <w:sz w:val="20"/>
              </w:rPr>
            </w:pPr>
          </w:p>
        </w:tc>
        <w:tc>
          <w:tcPr>
            <w:tcW w:w="1180" w:type="dxa"/>
          </w:tcPr>
          <w:p w14:paraId="326CD08C" w14:textId="09F0CE59" w:rsidR="00D1508D" w:rsidRPr="00D856D9" w:rsidRDefault="00D1508D" w:rsidP="00D7511E">
            <w:pPr>
              <w:pStyle w:val="acctfourfigures"/>
              <w:tabs>
                <w:tab w:val="clear" w:pos="765"/>
              </w:tabs>
              <w:spacing w:line="240" w:lineRule="atLeast"/>
              <w:ind w:left="-35" w:right="-64"/>
              <w:jc w:val="center"/>
              <w:rPr>
                <w:sz w:val="20"/>
              </w:rPr>
            </w:pPr>
            <w:r w:rsidRPr="00D856D9">
              <w:rPr>
                <w:sz w:val="20"/>
              </w:rPr>
              <w:t>202</w:t>
            </w:r>
            <w:r w:rsidR="008A2353" w:rsidRPr="00D856D9">
              <w:rPr>
                <w:sz w:val="20"/>
              </w:rPr>
              <w:t>4</w:t>
            </w:r>
          </w:p>
        </w:tc>
      </w:tr>
      <w:tr w:rsidR="00D1508D" w:rsidRPr="00D856D9" w14:paraId="53C2015D" w14:textId="77777777" w:rsidTr="00D7511E">
        <w:trPr>
          <w:cantSplit/>
          <w:trHeight w:val="248"/>
          <w:tblHeader/>
        </w:trPr>
        <w:tc>
          <w:tcPr>
            <w:tcW w:w="3960" w:type="dxa"/>
          </w:tcPr>
          <w:p w14:paraId="185EFEE9" w14:textId="77777777" w:rsidR="00D1508D" w:rsidRPr="00D856D9" w:rsidRDefault="00D1508D" w:rsidP="00D7511E">
            <w:pPr>
              <w:spacing w:line="240" w:lineRule="atLeast"/>
              <w:ind w:right="-79"/>
              <w:rPr>
                <w:b/>
                <w:bCs/>
                <w:i/>
                <w:iCs/>
              </w:rPr>
            </w:pPr>
          </w:p>
        </w:tc>
        <w:tc>
          <w:tcPr>
            <w:tcW w:w="5283" w:type="dxa"/>
            <w:gridSpan w:val="7"/>
          </w:tcPr>
          <w:p w14:paraId="0F65E9AB" w14:textId="77777777" w:rsidR="00D1508D" w:rsidRPr="00D856D9" w:rsidRDefault="00D1508D" w:rsidP="00D7511E">
            <w:pPr>
              <w:pStyle w:val="acctfourfigures"/>
              <w:spacing w:line="240" w:lineRule="atLeast"/>
              <w:jc w:val="center"/>
              <w:rPr>
                <w:i/>
                <w:iCs/>
                <w:sz w:val="20"/>
              </w:rPr>
            </w:pPr>
            <w:r w:rsidRPr="00D856D9">
              <w:rPr>
                <w:i/>
                <w:iCs/>
                <w:sz w:val="20"/>
              </w:rPr>
              <w:t>(</w:t>
            </w:r>
            <w:r w:rsidRPr="00D856D9">
              <w:rPr>
                <w:bCs/>
                <w:i/>
                <w:iCs/>
                <w:sz w:val="20"/>
              </w:rPr>
              <w:t xml:space="preserve">in thousand </w:t>
            </w:r>
            <w:r w:rsidRPr="00D856D9">
              <w:rPr>
                <w:i/>
                <w:iCs/>
                <w:sz w:val="20"/>
              </w:rPr>
              <w:t>Baht)</w:t>
            </w:r>
          </w:p>
        </w:tc>
      </w:tr>
      <w:tr w:rsidR="00D1508D" w:rsidRPr="00D856D9" w14:paraId="55370301" w14:textId="77777777" w:rsidTr="00D7511E">
        <w:trPr>
          <w:cantSplit/>
          <w:trHeight w:val="82"/>
        </w:trPr>
        <w:tc>
          <w:tcPr>
            <w:tcW w:w="3960" w:type="dxa"/>
          </w:tcPr>
          <w:p w14:paraId="54BB281F" w14:textId="77777777" w:rsidR="00D1508D" w:rsidRPr="00D856D9" w:rsidRDefault="00D1508D" w:rsidP="00D7511E">
            <w:pPr>
              <w:tabs>
                <w:tab w:val="center" w:pos="1537"/>
              </w:tabs>
              <w:spacing w:line="240" w:lineRule="atLeast"/>
              <w:rPr>
                <w:b/>
                <w:bCs/>
                <w:i/>
                <w:iCs/>
              </w:rPr>
            </w:pPr>
            <w:r w:rsidRPr="00D856D9">
              <w:rPr>
                <w:rFonts w:eastAsia="Times New Roman"/>
                <w:b/>
                <w:bCs/>
              </w:rPr>
              <w:t>Loans</w:t>
            </w:r>
          </w:p>
        </w:tc>
        <w:tc>
          <w:tcPr>
            <w:tcW w:w="1188" w:type="dxa"/>
            <w:vAlign w:val="bottom"/>
          </w:tcPr>
          <w:p w14:paraId="2AFF1736" w14:textId="77777777" w:rsidR="00D1508D" w:rsidRPr="00D856D9" w:rsidRDefault="00D1508D" w:rsidP="00D7511E">
            <w:pPr>
              <w:jc w:val="right"/>
            </w:pPr>
          </w:p>
        </w:tc>
        <w:tc>
          <w:tcPr>
            <w:tcW w:w="179" w:type="dxa"/>
            <w:vAlign w:val="bottom"/>
          </w:tcPr>
          <w:p w14:paraId="172A4651" w14:textId="77777777" w:rsidR="00D1508D" w:rsidRPr="00D856D9" w:rsidRDefault="00D1508D" w:rsidP="00D7511E">
            <w:pPr>
              <w:pStyle w:val="acctfourfigures"/>
              <w:tabs>
                <w:tab w:val="clear" w:pos="765"/>
                <w:tab w:val="decimal" w:pos="971"/>
              </w:tabs>
              <w:spacing w:line="240" w:lineRule="atLeast"/>
              <w:ind w:left="-100" w:right="-79"/>
              <w:rPr>
                <w:sz w:val="20"/>
              </w:rPr>
            </w:pPr>
          </w:p>
        </w:tc>
        <w:tc>
          <w:tcPr>
            <w:tcW w:w="1207" w:type="dxa"/>
            <w:vAlign w:val="bottom"/>
          </w:tcPr>
          <w:p w14:paraId="4BD840C8" w14:textId="77777777" w:rsidR="00D1508D" w:rsidRPr="00D856D9" w:rsidRDefault="00D1508D" w:rsidP="00D7511E">
            <w:pPr>
              <w:pStyle w:val="acctfourfigures"/>
              <w:tabs>
                <w:tab w:val="clear" w:pos="765"/>
                <w:tab w:val="decimal" w:pos="971"/>
              </w:tabs>
              <w:spacing w:line="240" w:lineRule="atLeast"/>
              <w:ind w:left="-100" w:right="-79"/>
              <w:rPr>
                <w:sz w:val="20"/>
              </w:rPr>
            </w:pPr>
          </w:p>
        </w:tc>
        <w:tc>
          <w:tcPr>
            <w:tcW w:w="179" w:type="dxa"/>
            <w:vAlign w:val="bottom"/>
          </w:tcPr>
          <w:p w14:paraId="423A0AB4" w14:textId="77777777" w:rsidR="00D1508D" w:rsidRPr="00D856D9" w:rsidRDefault="00D1508D" w:rsidP="00D7511E">
            <w:pPr>
              <w:pStyle w:val="acctfourfigures"/>
              <w:tabs>
                <w:tab w:val="clear" w:pos="765"/>
                <w:tab w:val="decimal" w:pos="971"/>
              </w:tabs>
              <w:spacing w:line="240" w:lineRule="atLeast"/>
              <w:ind w:left="-100" w:right="-79"/>
              <w:rPr>
                <w:sz w:val="20"/>
              </w:rPr>
            </w:pPr>
          </w:p>
        </w:tc>
        <w:tc>
          <w:tcPr>
            <w:tcW w:w="1171" w:type="dxa"/>
            <w:vAlign w:val="bottom"/>
          </w:tcPr>
          <w:p w14:paraId="47B97142" w14:textId="77777777" w:rsidR="00D1508D" w:rsidRPr="00D856D9" w:rsidRDefault="00D1508D" w:rsidP="00D7511E">
            <w:pPr>
              <w:pStyle w:val="acctfourfigures"/>
              <w:tabs>
                <w:tab w:val="clear" w:pos="765"/>
                <w:tab w:val="decimal" w:pos="971"/>
              </w:tabs>
              <w:spacing w:line="240" w:lineRule="atLeast"/>
              <w:ind w:left="-100" w:right="-79"/>
              <w:rPr>
                <w:sz w:val="20"/>
              </w:rPr>
            </w:pPr>
          </w:p>
        </w:tc>
        <w:tc>
          <w:tcPr>
            <w:tcW w:w="179" w:type="dxa"/>
            <w:vAlign w:val="bottom"/>
          </w:tcPr>
          <w:p w14:paraId="303AD0F6" w14:textId="77777777" w:rsidR="00D1508D" w:rsidRPr="00D856D9" w:rsidRDefault="00D1508D" w:rsidP="00D7511E">
            <w:pPr>
              <w:pStyle w:val="acctfourfigures"/>
              <w:tabs>
                <w:tab w:val="clear" w:pos="765"/>
                <w:tab w:val="decimal" w:pos="971"/>
              </w:tabs>
              <w:spacing w:line="240" w:lineRule="atLeast"/>
              <w:ind w:left="-100" w:right="-79"/>
              <w:rPr>
                <w:sz w:val="20"/>
              </w:rPr>
            </w:pPr>
          </w:p>
        </w:tc>
        <w:tc>
          <w:tcPr>
            <w:tcW w:w="1180" w:type="dxa"/>
            <w:vAlign w:val="bottom"/>
          </w:tcPr>
          <w:p w14:paraId="5B6F3AFE" w14:textId="77777777" w:rsidR="00D1508D" w:rsidRPr="00D856D9" w:rsidRDefault="00D1508D" w:rsidP="00D7511E">
            <w:pPr>
              <w:pStyle w:val="acctfourfigures"/>
              <w:tabs>
                <w:tab w:val="clear" w:pos="765"/>
                <w:tab w:val="decimal" w:pos="710"/>
              </w:tabs>
              <w:spacing w:line="240" w:lineRule="atLeast"/>
              <w:ind w:right="-79"/>
              <w:rPr>
                <w:sz w:val="20"/>
              </w:rPr>
            </w:pPr>
          </w:p>
        </w:tc>
      </w:tr>
      <w:tr w:rsidR="008A2353" w:rsidRPr="00D856D9" w14:paraId="394382CC" w14:textId="77777777" w:rsidTr="00D7511E">
        <w:trPr>
          <w:cantSplit/>
          <w:trHeight w:val="82"/>
        </w:trPr>
        <w:tc>
          <w:tcPr>
            <w:tcW w:w="3960" w:type="dxa"/>
          </w:tcPr>
          <w:p w14:paraId="3A7B2A4F" w14:textId="77777777" w:rsidR="008A2353" w:rsidRPr="00D856D9" w:rsidRDefault="008A2353" w:rsidP="008A2353">
            <w:pPr>
              <w:tabs>
                <w:tab w:val="center" w:pos="1537"/>
              </w:tabs>
              <w:spacing w:line="240" w:lineRule="atLeast"/>
              <w:rPr>
                <w:rFonts w:eastAsia="Times New Roman"/>
              </w:rPr>
            </w:pPr>
            <w:r w:rsidRPr="00D856D9">
              <w:rPr>
                <w:rFonts w:eastAsia="Times New Roman"/>
              </w:rPr>
              <w:t xml:space="preserve">As </w:t>
            </w:r>
            <w:proofErr w:type="gramStart"/>
            <w:r w:rsidRPr="00D856D9">
              <w:rPr>
                <w:rFonts w:eastAsia="Times New Roman"/>
              </w:rPr>
              <w:t>at</w:t>
            </w:r>
            <w:proofErr w:type="gramEnd"/>
            <w:r w:rsidRPr="00D856D9">
              <w:rPr>
                <w:rFonts w:eastAsia="Times New Roman"/>
              </w:rPr>
              <w:t xml:space="preserve"> 1 January</w:t>
            </w:r>
          </w:p>
        </w:tc>
        <w:tc>
          <w:tcPr>
            <w:tcW w:w="1188" w:type="dxa"/>
            <w:vAlign w:val="bottom"/>
          </w:tcPr>
          <w:p w14:paraId="2212F696" w14:textId="6B376E69" w:rsidR="008A2353" w:rsidRPr="00D856D9" w:rsidRDefault="008A2353" w:rsidP="008A2353">
            <w:pPr>
              <w:pStyle w:val="acctfourfigures"/>
              <w:tabs>
                <w:tab w:val="clear" w:pos="765"/>
                <w:tab w:val="decimal" w:pos="971"/>
              </w:tabs>
              <w:spacing w:line="240" w:lineRule="atLeast"/>
              <w:ind w:left="-100" w:right="-79"/>
              <w:rPr>
                <w:sz w:val="20"/>
              </w:rPr>
            </w:pPr>
            <w:r w:rsidRPr="00D856D9">
              <w:rPr>
                <w:sz w:val="20"/>
              </w:rPr>
              <w:t>18,856,772</w:t>
            </w:r>
          </w:p>
        </w:tc>
        <w:tc>
          <w:tcPr>
            <w:tcW w:w="179" w:type="dxa"/>
            <w:vAlign w:val="bottom"/>
          </w:tcPr>
          <w:p w14:paraId="4C8AA2D2" w14:textId="77777777" w:rsidR="008A2353" w:rsidRPr="00D856D9" w:rsidRDefault="008A2353" w:rsidP="008A2353">
            <w:pPr>
              <w:pStyle w:val="acctfourfigures"/>
              <w:tabs>
                <w:tab w:val="clear" w:pos="765"/>
                <w:tab w:val="decimal" w:pos="971"/>
              </w:tabs>
              <w:spacing w:line="240" w:lineRule="atLeast"/>
              <w:ind w:left="-100" w:right="-79"/>
              <w:rPr>
                <w:sz w:val="20"/>
              </w:rPr>
            </w:pPr>
          </w:p>
        </w:tc>
        <w:tc>
          <w:tcPr>
            <w:tcW w:w="1207" w:type="dxa"/>
            <w:vAlign w:val="bottom"/>
          </w:tcPr>
          <w:p w14:paraId="7D953351" w14:textId="4F152EE1" w:rsidR="008A2353" w:rsidRPr="00D856D9" w:rsidRDefault="008A2353" w:rsidP="008A2353">
            <w:pPr>
              <w:pStyle w:val="acctfourfigures"/>
              <w:tabs>
                <w:tab w:val="clear" w:pos="765"/>
                <w:tab w:val="decimal" w:pos="971"/>
              </w:tabs>
              <w:spacing w:line="240" w:lineRule="atLeast"/>
              <w:ind w:left="-100" w:right="-79"/>
              <w:rPr>
                <w:sz w:val="20"/>
              </w:rPr>
            </w:pPr>
            <w:r w:rsidRPr="00D856D9">
              <w:rPr>
                <w:sz w:val="20"/>
              </w:rPr>
              <w:t>19,149,472</w:t>
            </w:r>
          </w:p>
        </w:tc>
        <w:tc>
          <w:tcPr>
            <w:tcW w:w="179" w:type="dxa"/>
            <w:vAlign w:val="bottom"/>
          </w:tcPr>
          <w:p w14:paraId="5FDEB33E" w14:textId="77777777" w:rsidR="008A2353" w:rsidRPr="00D856D9" w:rsidRDefault="008A2353" w:rsidP="008A2353">
            <w:pPr>
              <w:pStyle w:val="acctfourfigures"/>
              <w:tabs>
                <w:tab w:val="clear" w:pos="765"/>
                <w:tab w:val="decimal" w:pos="971"/>
              </w:tabs>
              <w:spacing w:line="240" w:lineRule="atLeast"/>
              <w:ind w:left="-100" w:right="-79"/>
              <w:rPr>
                <w:sz w:val="20"/>
              </w:rPr>
            </w:pPr>
          </w:p>
        </w:tc>
        <w:tc>
          <w:tcPr>
            <w:tcW w:w="1171" w:type="dxa"/>
            <w:vAlign w:val="bottom"/>
          </w:tcPr>
          <w:p w14:paraId="7D8F456F" w14:textId="1E47E305" w:rsidR="008A2353" w:rsidRPr="00D856D9" w:rsidRDefault="008A2353" w:rsidP="008A2353">
            <w:pPr>
              <w:pStyle w:val="acctfourfigures"/>
              <w:tabs>
                <w:tab w:val="clear" w:pos="765"/>
                <w:tab w:val="decimal" w:pos="971"/>
              </w:tabs>
              <w:spacing w:line="240" w:lineRule="atLeast"/>
              <w:ind w:left="-100" w:right="-79"/>
              <w:rPr>
                <w:sz w:val="20"/>
              </w:rPr>
            </w:pPr>
            <w:r w:rsidRPr="00D856D9">
              <w:rPr>
                <w:sz w:val="20"/>
              </w:rPr>
              <w:t>10,129,000</w:t>
            </w:r>
          </w:p>
        </w:tc>
        <w:tc>
          <w:tcPr>
            <w:tcW w:w="179" w:type="dxa"/>
            <w:vAlign w:val="bottom"/>
          </w:tcPr>
          <w:p w14:paraId="7C67B373" w14:textId="77777777" w:rsidR="008A2353" w:rsidRPr="00D856D9" w:rsidRDefault="008A2353" w:rsidP="008A2353">
            <w:pPr>
              <w:pStyle w:val="acctfourfigures"/>
              <w:tabs>
                <w:tab w:val="clear" w:pos="765"/>
                <w:tab w:val="decimal" w:pos="971"/>
              </w:tabs>
              <w:spacing w:line="240" w:lineRule="atLeast"/>
              <w:ind w:left="-100" w:right="-79"/>
              <w:rPr>
                <w:sz w:val="20"/>
              </w:rPr>
            </w:pPr>
          </w:p>
        </w:tc>
        <w:tc>
          <w:tcPr>
            <w:tcW w:w="1180" w:type="dxa"/>
            <w:vAlign w:val="bottom"/>
          </w:tcPr>
          <w:p w14:paraId="315C33FF" w14:textId="4B8A58BD" w:rsidR="008A2353" w:rsidRPr="00D856D9" w:rsidRDefault="008A2353" w:rsidP="008A2353">
            <w:pPr>
              <w:pStyle w:val="acctfourfigures"/>
              <w:tabs>
                <w:tab w:val="clear" w:pos="765"/>
                <w:tab w:val="decimal" w:pos="971"/>
              </w:tabs>
              <w:spacing w:line="240" w:lineRule="atLeast"/>
              <w:ind w:left="-100" w:right="-79"/>
              <w:rPr>
                <w:sz w:val="20"/>
              </w:rPr>
            </w:pPr>
            <w:r w:rsidRPr="00D856D9">
              <w:rPr>
                <w:sz w:val="20"/>
              </w:rPr>
              <w:t>10,399,000</w:t>
            </w:r>
          </w:p>
        </w:tc>
      </w:tr>
      <w:tr w:rsidR="008A2353" w:rsidRPr="00D856D9" w14:paraId="5FEA0830" w14:textId="77777777" w:rsidTr="00E74DA4">
        <w:trPr>
          <w:cantSplit/>
          <w:trHeight w:val="82"/>
        </w:trPr>
        <w:tc>
          <w:tcPr>
            <w:tcW w:w="3960" w:type="dxa"/>
          </w:tcPr>
          <w:p w14:paraId="6DFD98AF" w14:textId="77777777" w:rsidR="008A2353" w:rsidRPr="00D856D9" w:rsidRDefault="008A2353" w:rsidP="008A2353">
            <w:pPr>
              <w:tabs>
                <w:tab w:val="center" w:pos="1537"/>
              </w:tabs>
              <w:spacing w:line="240" w:lineRule="atLeast"/>
              <w:rPr>
                <w:rFonts w:eastAsia="Times New Roman"/>
              </w:rPr>
            </w:pPr>
            <w:r w:rsidRPr="00D856D9">
              <w:rPr>
                <w:rFonts w:eastAsia="Times New Roman"/>
              </w:rPr>
              <w:t>Addition</w:t>
            </w:r>
          </w:p>
        </w:tc>
        <w:tc>
          <w:tcPr>
            <w:tcW w:w="1188" w:type="dxa"/>
            <w:vAlign w:val="bottom"/>
          </w:tcPr>
          <w:p w14:paraId="34D763D7" w14:textId="5390F91C" w:rsidR="008A2353" w:rsidRPr="00D856D9" w:rsidRDefault="00D8393C" w:rsidP="008A2353">
            <w:pPr>
              <w:pStyle w:val="acctfourfigures"/>
              <w:tabs>
                <w:tab w:val="clear" w:pos="765"/>
                <w:tab w:val="decimal" w:pos="971"/>
              </w:tabs>
              <w:spacing w:line="240" w:lineRule="atLeast"/>
              <w:ind w:left="-100" w:right="-79"/>
              <w:rPr>
                <w:sz w:val="20"/>
              </w:rPr>
            </w:pPr>
            <w:r w:rsidRPr="00D856D9">
              <w:rPr>
                <w:sz w:val="20"/>
              </w:rPr>
              <w:t>25,655,797</w:t>
            </w:r>
          </w:p>
        </w:tc>
        <w:tc>
          <w:tcPr>
            <w:tcW w:w="179" w:type="dxa"/>
            <w:vAlign w:val="bottom"/>
          </w:tcPr>
          <w:p w14:paraId="461E0918" w14:textId="77777777" w:rsidR="008A2353" w:rsidRPr="00D856D9" w:rsidRDefault="008A2353" w:rsidP="008A2353">
            <w:pPr>
              <w:pStyle w:val="acctfourfigures"/>
              <w:tabs>
                <w:tab w:val="clear" w:pos="765"/>
                <w:tab w:val="decimal" w:pos="971"/>
              </w:tabs>
              <w:spacing w:line="240" w:lineRule="atLeast"/>
              <w:ind w:left="-100" w:right="-79"/>
              <w:rPr>
                <w:sz w:val="20"/>
              </w:rPr>
            </w:pPr>
          </w:p>
        </w:tc>
        <w:tc>
          <w:tcPr>
            <w:tcW w:w="1207" w:type="dxa"/>
            <w:vAlign w:val="bottom"/>
          </w:tcPr>
          <w:p w14:paraId="094FBD55" w14:textId="70C90ED5" w:rsidR="008A2353" w:rsidRPr="00D856D9" w:rsidRDefault="008A2353" w:rsidP="008A2353">
            <w:pPr>
              <w:pStyle w:val="acctfourfigures"/>
              <w:tabs>
                <w:tab w:val="clear" w:pos="765"/>
                <w:tab w:val="decimal" w:pos="971"/>
              </w:tabs>
              <w:spacing w:line="240" w:lineRule="atLeast"/>
              <w:ind w:left="-100" w:right="-79"/>
              <w:rPr>
                <w:sz w:val="20"/>
                <w:cs/>
                <w:lang w:bidi="th-TH"/>
              </w:rPr>
            </w:pPr>
            <w:r w:rsidRPr="00D856D9">
              <w:rPr>
                <w:sz w:val="20"/>
              </w:rPr>
              <w:t>4,138,310</w:t>
            </w:r>
          </w:p>
        </w:tc>
        <w:tc>
          <w:tcPr>
            <w:tcW w:w="179" w:type="dxa"/>
            <w:vAlign w:val="bottom"/>
          </w:tcPr>
          <w:p w14:paraId="531F10AA" w14:textId="77777777" w:rsidR="008A2353" w:rsidRPr="00D856D9" w:rsidRDefault="008A2353" w:rsidP="008A2353">
            <w:pPr>
              <w:pStyle w:val="acctfourfigures"/>
              <w:tabs>
                <w:tab w:val="clear" w:pos="765"/>
                <w:tab w:val="decimal" w:pos="971"/>
              </w:tabs>
              <w:spacing w:line="240" w:lineRule="atLeast"/>
              <w:ind w:left="-100" w:right="-79"/>
              <w:rPr>
                <w:sz w:val="20"/>
              </w:rPr>
            </w:pPr>
          </w:p>
        </w:tc>
        <w:tc>
          <w:tcPr>
            <w:tcW w:w="1171" w:type="dxa"/>
            <w:vAlign w:val="bottom"/>
          </w:tcPr>
          <w:p w14:paraId="69CF18BB" w14:textId="0FC38231" w:rsidR="008A2353" w:rsidRPr="00D856D9" w:rsidRDefault="00020180" w:rsidP="008A2353">
            <w:pPr>
              <w:pStyle w:val="acctfourfigures"/>
              <w:tabs>
                <w:tab w:val="clear" w:pos="765"/>
                <w:tab w:val="decimal" w:pos="971"/>
              </w:tabs>
              <w:spacing w:line="240" w:lineRule="atLeast"/>
              <w:ind w:left="-100" w:right="-79"/>
              <w:rPr>
                <w:sz w:val="20"/>
              </w:rPr>
            </w:pPr>
            <w:r w:rsidRPr="00D856D9">
              <w:rPr>
                <w:sz w:val="20"/>
              </w:rPr>
              <w:t>20,</w:t>
            </w:r>
            <w:r w:rsidR="00954E19" w:rsidRPr="00D856D9">
              <w:rPr>
                <w:sz w:val="20"/>
              </w:rPr>
              <w:t>0</w:t>
            </w:r>
            <w:r w:rsidRPr="00D856D9">
              <w:rPr>
                <w:sz w:val="20"/>
              </w:rPr>
              <w:t>03,000</w:t>
            </w:r>
          </w:p>
        </w:tc>
        <w:tc>
          <w:tcPr>
            <w:tcW w:w="179" w:type="dxa"/>
            <w:vAlign w:val="bottom"/>
          </w:tcPr>
          <w:p w14:paraId="48F4A902" w14:textId="77777777" w:rsidR="008A2353" w:rsidRPr="00D856D9" w:rsidRDefault="008A2353" w:rsidP="008A2353">
            <w:pPr>
              <w:pStyle w:val="acctfourfigures"/>
              <w:tabs>
                <w:tab w:val="clear" w:pos="765"/>
                <w:tab w:val="decimal" w:pos="971"/>
              </w:tabs>
              <w:spacing w:line="240" w:lineRule="atLeast"/>
              <w:ind w:left="-100" w:right="-79"/>
              <w:rPr>
                <w:sz w:val="20"/>
              </w:rPr>
            </w:pPr>
          </w:p>
        </w:tc>
        <w:tc>
          <w:tcPr>
            <w:tcW w:w="1180" w:type="dxa"/>
            <w:vAlign w:val="bottom"/>
          </w:tcPr>
          <w:p w14:paraId="6D047ADB" w14:textId="3039D3EA" w:rsidR="008A2353" w:rsidRPr="00D856D9" w:rsidRDefault="008A2353" w:rsidP="008A2353">
            <w:pPr>
              <w:pStyle w:val="acctfourfigures"/>
              <w:tabs>
                <w:tab w:val="clear" w:pos="765"/>
                <w:tab w:val="decimal" w:pos="971"/>
              </w:tabs>
              <w:spacing w:line="240" w:lineRule="atLeast"/>
              <w:ind w:left="-100" w:right="-79"/>
              <w:rPr>
                <w:sz w:val="20"/>
              </w:rPr>
            </w:pPr>
            <w:r w:rsidRPr="00D856D9">
              <w:rPr>
                <w:sz w:val="20"/>
              </w:rPr>
              <w:t>686,000</w:t>
            </w:r>
          </w:p>
        </w:tc>
      </w:tr>
      <w:tr w:rsidR="008A2353" w:rsidRPr="00D856D9" w14:paraId="2ABCA404" w14:textId="77777777" w:rsidTr="00E74DA4">
        <w:trPr>
          <w:cantSplit/>
          <w:trHeight w:val="82"/>
        </w:trPr>
        <w:tc>
          <w:tcPr>
            <w:tcW w:w="3960" w:type="dxa"/>
          </w:tcPr>
          <w:p w14:paraId="3048F12E" w14:textId="77777777" w:rsidR="008A2353" w:rsidRPr="00D856D9" w:rsidRDefault="008A2353" w:rsidP="008A2353">
            <w:pPr>
              <w:tabs>
                <w:tab w:val="center" w:pos="1537"/>
              </w:tabs>
              <w:spacing w:line="240" w:lineRule="atLeast"/>
              <w:rPr>
                <w:rFonts w:eastAsia="Times New Roman"/>
              </w:rPr>
            </w:pPr>
            <w:r w:rsidRPr="00D856D9">
              <w:rPr>
                <w:rFonts w:eastAsia="Times New Roman"/>
              </w:rPr>
              <w:t>Payment</w:t>
            </w:r>
          </w:p>
        </w:tc>
        <w:tc>
          <w:tcPr>
            <w:tcW w:w="1188" w:type="dxa"/>
            <w:vAlign w:val="bottom"/>
          </w:tcPr>
          <w:p w14:paraId="79594015" w14:textId="3C4C4365" w:rsidR="008A2353" w:rsidRPr="00D856D9" w:rsidRDefault="00A5229A" w:rsidP="008A2353">
            <w:pPr>
              <w:pStyle w:val="acctfourfigures"/>
              <w:tabs>
                <w:tab w:val="clear" w:pos="765"/>
                <w:tab w:val="decimal" w:pos="971"/>
              </w:tabs>
              <w:spacing w:line="240" w:lineRule="atLeast"/>
              <w:ind w:left="-100" w:right="-79"/>
              <w:rPr>
                <w:sz w:val="20"/>
              </w:rPr>
            </w:pPr>
            <w:r w:rsidRPr="00D856D9">
              <w:rPr>
                <w:sz w:val="20"/>
              </w:rPr>
              <w:t>(2</w:t>
            </w:r>
            <w:r w:rsidR="00F1677E">
              <w:rPr>
                <w:sz w:val="20"/>
              </w:rPr>
              <w:t>5</w:t>
            </w:r>
            <w:r w:rsidRPr="00D856D9">
              <w:rPr>
                <w:sz w:val="20"/>
              </w:rPr>
              <w:t>,</w:t>
            </w:r>
            <w:r w:rsidR="00D8393C" w:rsidRPr="00D856D9">
              <w:rPr>
                <w:sz w:val="20"/>
              </w:rPr>
              <w:t>925,202</w:t>
            </w:r>
            <w:r w:rsidRPr="00D856D9">
              <w:rPr>
                <w:sz w:val="20"/>
              </w:rPr>
              <w:t>)</w:t>
            </w:r>
          </w:p>
        </w:tc>
        <w:tc>
          <w:tcPr>
            <w:tcW w:w="179" w:type="dxa"/>
            <w:vAlign w:val="bottom"/>
          </w:tcPr>
          <w:p w14:paraId="6FFC65AE" w14:textId="77777777" w:rsidR="008A2353" w:rsidRPr="00D856D9" w:rsidRDefault="008A2353" w:rsidP="008A2353">
            <w:pPr>
              <w:pStyle w:val="acctfourfigures"/>
              <w:tabs>
                <w:tab w:val="clear" w:pos="765"/>
                <w:tab w:val="decimal" w:pos="971"/>
              </w:tabs>
              <w:spacing w:line="240" w:lineRule="atLeast"/>
              <w:ind w:left="-100" w:right="-79"/>
              <w:rPr>
                <w:sz w:val="20"/>
              </w:rPr>
            </w:pPr>
          </w:p>
        </w:tc>
        <w:tc>
          <w:tcPr>
            <w:tcW w:w="1207" w:type="dxa"/>
            <w:vAlign w:val="bottom"/>
          </w:tcPr>
          <w:p w14:paraId="40D5AE62" w14:textId="12779AAD" w:rsidR="008A2353" w:rsidRPr="00D856D9" w:rsidRDefault="008A2353" w:rsidP="008A2353">
            <w:pPr>
              <w:pStyle w:val="acctfourfigures"/>
              <w:tabs>
                <w:tab w:val="clear" w:pos="765"/>
                <w:tab w:val="decimal" w:pos="971"/>
              </w:tabs>
              <w:spacing w:line="240" w:lineRule="atLeast"/>
              <w:ind w:left="-100" w:right="-79"/>
              <w:rPr>
                <w:sz w:val="20"/>
              </w:rPr>
            </w:pPr>
            <w:r w:rsidRPr="00D856D9">
              <w:rPr>
                <w:sz w:val="20"/>
              </w:rPr>
              <w:t>(4,431,010)</w:t>
            </w:r>
          </w:p>
        </w:tc>
        <w:tc>
          <w:tcPr>
            <w:tcW w:w="179" w:type="dxa"/>
            <w:vAlign w:val="bottom"/>
          </w:tcPr>
          <w:p w14:paraId="608FCE46" w14:textId="77777777" w:rsidR="008A2353" w:rsidRPr="00D856D9" w:rsidRDefault="008A2353" w:rsidP="008A2353">
            <w:pPr>
              <w:pStyle w:val="acctfourfigures"/>
              <w:tabs>
                <w:tab w:val="clear" w:pos="765"/>
                <w:tab w:val="decimal" w:pos="971"/>
              </w:tabs>
              <w:spacing w:line="240" w:lineRule="atLeast"/>
              <w:ind w:left="-100" w:right="-79"/>
              <w:rPr>
                <w:sz w:val="20"/>
              </w:rPr>
            </w:pPr>
          </w:p>
        </w:tc>
        <w:tc>
          <w:tcPr>
            <w:tcW w:w="1171" w:type="dxa"/>
            <w:vAlign w:val="bottom"/>
          </w:tcPr>
          <w:p w14:paraId="07E94A1F" w14:textId="20D88254" w:rsidR="008A2353" w:rsidRPr="00D856D9" w:rsidRDefault="00020180" w:rsidP="008A2353">
            <w:pPr>
              <w:pStyle w:val="acctfourfigures"/>
              <w:tabs>
                <w:tab w:val="clear" w:pos="765"/>
                <w:tab w:val="decimal" w:pos="971"/>
              </w:tabs>
              <w:spacing w:line="240" w:lineRule="atLeast"/>
              <w:ind w:left="-100" w:right="-79"/>
              <w:rPr>
                <w:sz w:val="20"/>
              </w:rPr>
            </w:pPr>
            <w:r w:rsidRPr="00D856D9">
              <w:rPr>
                <w:sz w:val="20"/>
              </w:rPr>
              <w:t>(20,</w:t>
            </w:r>
            <w:r w:rsidR="00954E19" w:rsidRPr="00D856D9">
              <w:rPr>
                <w:sz w:val="20"/>
              </w:rPr>
              <w:t>1</w:t>
            </w:r>
            <w:r w:rsidRPr="00D856D9">
              <w:rPr>
                <w:sz w:val="20"/>
              </w:rPr>
              <w:t>83,000)</w:t>
            </w:r>
          </w:p>
        </w:tc>
        <w:tc>
          <w:tcPr>
            <w:tcW w:w="179" w:type="dxa"/>
            <w:vAlign w:val="bottom"/>
          </w:tcPr>
          <w:p w14:paraId="1BCD2FF3" w14:textId="77777777" w:rsidR="008A2353" w:rsidRPr="00D856D9" w:rsidRDefault="008A2353" w:rsidP="008A2353">
            <w:pPr>
              <w:pStyle w:val="acctfourfigures"/>
              <w:tabs>
                <w:tab w:val="clear" w:pos="765"/>
                <w:tab w:val="decimal" w:pos="971"/>
              </w:tabs>
              <w:spacing w:line="240" w:lineRule="atLeast"/>
              <w:ind w:left="-100" w:right="-79"/>
              <w:rPr>
                <w:sz w:val="20"/>
              </w:rPr>
            </w:pPr>
          </w:p>
        </w:tc>
        <w:tc>
          <w:tcPr>
            <w:tcW w:w="1180" w:type="dxa"/>
            <w:vAlign w:val="bottom"/>
          </w:tcPr>
          <w:p w14:paraId="29B548F5" w14:textId="12319282" w:rsidR="008A2353" w:rsidRPr="00D856D9" w:rsidRDefault="008A2353" w:rsidP="008A2353">
            <w:pPr>
              <w:pStyle w:val="acctfourfigures"/>
              <w:tabs>
                <w:tab w:val="clear" w:pos="765"/>
                <w:tab w:val="decimal" w:pos="971"/>
              </w:tabs>
              <w:spacing w:line="240" w:lineRule="atLeast"/>
              <w:ind w:left="-100" w:right="-79"/>
              <w:rPr>
                <w:sz w:val="20"/>
              </w:rPr>
            </w:pPr>
            <w:r w:rsidRPr="00D856D9">
              <w:rPr>
                <w:sz w:val="20"/>
              </w:rPr>
              <w:t>(956,000)</w:t>
            </w:r>
          </w:p>
        </w:tc>
      </w:tr>
      <w:tr w:rsidR="00E74DA4" w:rsidRPr="00D856D9" w14:paraId="595326C7" w14:textId="77777777" w:rsidTr="00E74DA4">
        <w:trPr>
          <w:cantSplit/>
          <w:trHeight w:val="82"/>
        </w:trPr>
        <w:tc>
          <w:tcPr>
            <w:tcW w:w="3960" w:type="dxa"/>
          </w:tcPr>
          <w:p w14:paraId="57C479BF" w14:textId="194722EE" w:rsidR="00E74DA4" w:rsidRPr="00D856D9" w:rsidRDefault="007721D1" w:rsidP="008A2353">
            <w:pPr>
              <w:tabs>
                <w:tab w:val="center" w:pos="1537"/>
              </w:tabs>
              <w:spacing w:line="240" w:lineRule="atLeast"/>
              <w:rPr>
                <w:rFonts w:eastAsia="Times New Roman"/>
              </w:rPr>
            </w:pPr>
            <w:r>
              <w:rPr>
                <w:rFonts w:eastAsia="Times New Roman"/>
              </w:rPr>
              <w:t>Gain</w:t>
            </w:r>
            <w:r w:rsidR="00E74DA4" w:rsidRPr="00D856D9">
              <w:rPr>
                <w:rFonts w:eastAsia="Times New Roman"/>
              </w:rPr>
              <w:t xml:space="preserve"> on foreign exchange</w:t>
            </w:r>
          </w:p>
        </w:tc>
        <w:tc>
          <w:tcPr>
            <w:tcW w:w="1188" w:type="dxa"/>
            <w:tcBorders>
              <w:bottom w:val="single" w:sz="4" w:space="0" w:color="auto"/>
            </w:tcBorders>
            <w:vAlign w:val="bottom"/>
          </w:tcPr>
          <w:p w14:paraId="277F6BAE" w14:textId="14BBA22C" w:rsidR="00E74DA4" w:rsidRPr="00D856D9" w:rsidRDefault="00A5229A" w:rsidP="008A2353">
            <w:pPr>
              <w:pStyle w:val="acctfourfigures"/>
              <w:tabs>
                <w:tab w:val="clear" w:pos="765"/>
                <w:tab w:val="decimal" w:pos="971"/>
              </w:tabs>
              <w:spacing w:line="240" w:lineRule="atLeast"/>
              <w:ind w:left="-100" w:right="-79"/>
              <w:rPr>
                <w:sz w:val="20"/>
              </w:rPr>
            </w:pPr>
            <w:r w:rsidRPr="00D856D9">
              <w:rPr>
                <w:sz w:val="20"/>
              </w:rPr>
              <w:t>(613,83</w:t>
            </w:r>
            <w:r w:rsidR="00D8393C" w:rsidRPr="00D856D9">
              <w:rPr>
                <w:sz w:val="20"/>
              </w:rPr>
              <w:t>6</w:t>
            </w:r>
            <w:r w:rsidRPr="00D856D9">
              <w:rPr>
                <w:sz w:val="20"/>
              </w:rPr>
              <w:t>)</w:t>
            </w:r>
          </w:p>
        </w:tc>
        <w:tc>
          <w:tcPr>
            <w:tcW w:w="179" w:type="dxa"/>
            <w:vAlign w:val="bottom"/>
          </w:tcPr>
          <w:p w14:paraId="5E52BD23" w14:textId="77777777" w:rsidR="00E74DA4" w:rsidRPr="00D856D9" w:rsidRDefault="00E74DA4" w:rsidP="008A2353">
            <w:pPr>
              <w:pStyle w:val="acctfourfigures"/>
              <w:tabs>
                <w:tab w:val="clear" w:pos="765"/>
                <w:tab w:val="decimal" w:pos="971"/>
              </w:tabs>
              <w:spacing w:line="240" w:lineRule="atLeast"/>
              <w:ind w:left="-100" w:right="-79"/>
              <w:rPr>
                <w:sz w:val="20"/>
              </w:rPr>
            </w:pPr>
          </w:p>
        </w:tc>
        <w:tc>
          <w:tcPr>
            <w:tcW w:w="1207" w:type="dxa"/>
            <w:tcBorders>
              <w:bottom w:val="single" w:sz="4" w:space="0" w:color="auto"/>
            </w:tcBorders>
            <w:vAlign w:val="bottom"/>
          </w:tcPr>
          <w:p w14:paraId="272EDA22" w14:textId="491C381D" w:rsidR="00E74DA4" w:rsidRPr="00D856D9" w:rsidRDefault="00E74DA4" w:rsidP="00E74DA4">
            <w:pPr>
              <w:pStyle w:val="acctfourfigures"/>
              <w:tabs>
                <w:tab w:val="clear" w:pos="765"/>
                <w:tab w:val="decimal" w:pos="709"/>
              </w:tabs>
              <w:spacing w:line="240" w:lineRule="atLeast"/>
              <w:ind w:left="-100" w:right="-79"/>
              <w:rPr>
                <w:rFonts w:cs="Angsana New"/>
                <w:sz w:val="20"/>
                <w:szCs w:val="25"/>
                <w:lang w:bidi="th-TH"/>
              </w:rPr>
            </w:pPr>
            <w:r w:rsidRPr="00D856D9">
              <w:rPr>
                <w:rFonts w:cs="Angsana New"/>
                <w:sz w:val="20"/>
                <w:szCs w:val="25"/>
                <w:lang w:bidi="th-TH"/>
              </w:rPr>
              <w:t>-</w:t>
            </w:r>
          </w:p>
        </w:tc>
        <w:tc>
          <w:tcPr>
            <w:tcW w:w="179" w:type="dxa"/>
            <w:vAlign w:val="bottom"/>
          </w:tcPr>
          <w:p w14:paraId="4B730BD7" w14:textId="77777777" w:rsidR="00E74DA4" w:rsidRPr="00D856D9" w:rsidRDefault="00E74DA4" w:rsidP="008A2353">
            <w:pPr>
              <w:pStyle w:val="acctfourfigures"/>
              <w:tabs>
                <w:tab w:val="clear" w:pos="765"/>
                <w:tab w:val="decimal" w:pos="971"/>
              </w:tabs>
              <w:spacing w:line="240" w:lineRule="atLeast"/>
              <w:ind w:left="-100" w:right="-79"/>
              <w:rPr>
                <w:sz w:val="20"/>
              </w:rPr>
            </w:pPr>
          </w:p>
        </w:tc>
        <w:tc>
          <w:tcPr>
            <w:tcW w:w="1171" w:type="dxa"/>
            <w:tcBorders>
              <w:bottom w:val="single" w:sz="4" w:space="0" w:color="auto"/>
            </w:tcBorders>
            <w:vAlign w:val="bottom"/>
          </w:tcPr>
          <w:p w14:paraId="179A0782" w14:textId="77E6CEC1" w:rsidR="00E74DA4" w:rsidRPr="00D856D9" w:rsidRDefault="00020180" w:rsidP="008A2353">
            <w:pPr>
              <w:pStyle w:val="acctfourfigures"/>
              <w:tabs>
                <w:tab w:val="clear" w:pos="765"/>
                <w:tab w:val="decimal" w:pos="971"/>
              </w:tabs>
              <w:spacing w:line="240" w:lineRule="atLeast"/>
              <w:ind w:left="-100" w:right="-79"/>
              <w:rPr>
                <w:sz w:val="20"/>
              </w:rPr>
            </w:pPr>
            <w:r w:rsidRPr="00D856D9">
              <w:rPr>
                <w:sz w:val="20"/>
              </w:rPr>
              <w:t>(613,836)</w:t>
            </w:r>
          </w:p>
        </w:tc>
        <w:tc>
          <w:tcPr>
            <w:tcW w:w="179" w:type="dxa"/>
            <w:vAlign w:val="bottom"/>
          </w:tcPr>
          <w:p w14:paraId="0B1EB5E2" w14:textId="77777777" w:rsidR="00E74DA4" w:rsidRPr="00D856D9" w:rsidRDefault="00E74DA4" w:rsidP="008A2353">
            <w:pPr>
              <w:pStyle w:val="acctfourfigures"/>
              <w:tabs>
                <w:tab w:val="clear" w:pos="765"/>
                <w:tab w:val="decimal" w:pos="971"/>
              </w:tabs>
              <w:spacing w:line="240" w:lineRule="atLeast"/>
              <w:ind w:left="-100" w:right="-79"/>
              <w:rPr>
                <w:sz w:val="20"/>
              </w:rPr>
            </w:pPr>
          </w:p>
        </w:tc>
        <w:tc>
          <w:tcPr>
            <w:tcW w:w="1180" w:type="dxa"/>
            <w:tcBorders>
              <w:bottom w:val="single" w:sz="4" w:space="0" w:color="auto"/>
            </w:tcBorders>
            <w:vAlign w:val="bottom"/>
          </w:tcPr>
          <w:p w14:paraId="343466A9" w14:textId="5AA18534" w:rsidR="00E74DA4" w:rsidRPr="00D856D9" w:rsidRDefault="00E74DA4" w:rsidP="00E74DA4">
            <w:pPr>
              <w:pStyle w:val="acctfourfigures"/>
              <w:spacing w:line="240" w:lineRule="atLeast"/>
              <w:ind w:left="-100" w:right="-79"/>
              <w:rPr>
                <w:sz w:val="20"/>
              </w:rPr>
            </w:pPr>
            <w:r w:rsidRPr="00D856D9">
              <w:rPr>
                <w:sz w:val="20"/>
              </w:rPr>
              <w:t>-</w:t>
            </w:r>
          </w:p>
        </w:tc>
      </w:tr>
      <w:tr w:rsidR="008A2353" w:rsidRPr="00D856D9" w14:paraId="4602160D" w14:textId="77777777" w:rsidTr="002200C2">
        <w:trPr>
          <w:cantSplit/>
          <w:trHeight w:val="82"/>
        </w:trPr>
        <w:tc>
          <w:tcPr>
            <w:tcW w:w="3960" w:type="dxa"/>
          </w:tcPr>
          <w:p w14:paraId="21ECEC18" w14:textId="7C0DD3F8" w:rsidR="008A2353" w:rsidRPr="00D856D9" w:rsidRDefault="008A2353" w:rsidP="008A2353">
            <w:pPr>
              <w:tabs>
                <w:tab w:val="center" w:pos="1537"/>
              </w:tabs>
              <w:spacing w:line="240" w:lineRule="atLeast"/>
              <w:rPr>
                <w:rFonts w:eastAsia="Times New Roman"/>
                <w:b/>
                <w:bCs/>
              </w:rPr>
            </w:pPr>
            <w:r w:rsidRPr="00D856D9">
              <w:rPr>
                <w:rFonts w:eastAsia="Times New Roman"/>
                <w:b/>
                <w:bCs/>
              </w:rPr>
              <w:t xml:space="preserve">As </w:t>
            </w:r>
            <w:proofErr w:type="gramStart"/>
            <w:r w:rsidRPr="00D856D9">
              <w:rPr>
                <w:rFonts w:eastAsia="Times New Roman"/>
                <w:b/>
                <w:bCs/>
              </w:rPr>
              <w:t>at</w:t>
            </w:r>
            <w:proofErr w:type="gramEnd"/>
            <w:r w:rsidRPr="00D856D9">
              <w:rPr>
                <w:rFonts w:eastAsia="Times New Roman"/>
                <w:b/>
                <w:bCs/>
              </w:rPr>
              <w:t xml:space="preserve"> 31 December</w:t>
            </w:r>
          </w:p>
        </w:tc>
        <w:tc>
          <w:tcPr>
            <w:tcW w:w="1188" w:type="dxa"/>
            <w:tcBorders>
              <w:top w:val="single" w:sz="4" w:space="0" w:color="auto"/>
              <w:bottom w:val="double" w:sz="4" w:space="0" w:color="auto"/>
            </w:tcBorders>
            <w:vAlign w:val="bottom"/>
          </w:tcPr>
          <w:p w14:paraId="192A28DE" w14:textId="46C9D016" w:rsidR="008A2353" w:rsidRPr="00D856D9" w:rsidRDefault="00A5229A" w:rsidP="008A2353">
            <w:pPr>
              <w:pStyle w:val="acctfourfigures"/>
              <w:tabs>
                <w:tab w:val="clear" w:pos="765"/>
                <w:tab w:val="decimal" w:pos="971"/>
              </w:tabs>
              <w:spacing w:line="240" w:lineRule="atLeast"/>
              <w:ind w:left="-100" w:right="-79"/>
              <w:rPr>
                <w:b/>
                <w:bCs/>
                <w:sz w:val="20"/>
              </w:rPr>
            </w:pPr>
            <w:r w:rsidRPr="00D856D9">
              <w:rPr>
                <w:b/>
                <w:bCs/>
                <w:sz w:val="20"/>
              </w:rPr>
              <w:t>17,973,531</w:t>
            </w:r>
          </w:p>
        </w:tc>
        <w:tc>
          <w:tcPr>
            <w:tcW w:w="179" w:type="dxa"/>
            <w:vAlign w:val="bottom"/>
          </w:tcPr>
          <w:p w14:paraId="016E7F74" w14:textId="77777777" w:rsidR="008A2353" w:rsidRPr="00D856D9" w:rsidRDefault="008A2353" w:rsidP="008A2353">
            <w:pPr>
              <w:pStyle w:val="acctfourfigures"/>
              <w:tabs>
                <w:tab w:val="clear" w:pos="765"/>
                <w:tab w:val="decimal" w:pos="971"/>
              </w:tabs>
              <w:spacing w:line="240" w:lineRule="atLeast"/>
              <w:ind w:left="-100" w:right="-79"/>
              <w:rPr>
                <w:b/>
                <w:bCs/>
                <w:sz w:val="20"/>
              </w:rPr>
            </w:pPr>
          </w:p>
        </w:tc>
        <w:tc>
          <w:tcPr>
            <w:tcW w:w="1207" w:type="dxa"/>
            <w:tcBorders>
              <w:top w:val="single" w:sz="4" w:space="0" w:color="auto"/>
              <w:bottom w:val="double" w:sz="4" w:space="0" w:color="auto"/>
            </w:tcBorders>
            <w:vAlign w:val="bottom"/>
          </w:tcPr>
          <w:p w14:paraId="071C3E77" w14:textId="661F4FF6" w:rsidR="008A2353" w:rsidRPr="00D856D9" w:rsidRDefault="008A2353" w:rsidP="008A2353">
            <w:pPr>
              <w:pStyle w:val="acctfourfigures"/>
              <w:tabs>
                <w:tab w:val="clear" w:pos="765"/>
                <w:tab w:val="decimal" w:pos="971"/>
              </w:tabs>
              <w:spacing w:line="240" w:lineRule="atLeast"/>
              <w:ind w:left="-100" w:right="-79"/>
              <w:rPr>
                <w:b/>
                <w:bCs/>
                <w:sz w:val="20"/>
              </w:rPr>
            </w:pPr>
            <w:r w:rsidRPr="00D856D9">
              <w:rPr>
                <w:b/>
                <w:bCs/>
                <w:sz w:val="20"/>
              </w:rPr>
              <w:t>18,856,772</w:t>
            </w:r>
          </w:p>
        </w:tc>
        <w:tc>
          <w:tcPr>
            <w:tcW w:w="179" w:type="dxa"/>
            <w:vAlign w:val="bottom"/>
          </w:tcPr>
          <w:p w14:paraId="61950CFB" w14:textId="77777777" w:rsidR="008A2353" w:rsidRPr="00D856D9" w:rsidRDefault="008A2353" w:rsidP="008A2353">
            <w:pPr>
              <w:pStyle w:val="acctfourfigures"/>
              <w:tabs>
                <w:tab w:val="clear" w:pos="765"/>
                <w:tab w:val="decimal" w:pos="971"/>
              </w:tabs>
              <w:spacing w:line="240" w:lineRule="atLeast"/>
              <w:ind w:left="-100" w:right="-79"/>
              <w:rPr>
                <w:b/>
                <w:bCs/>
                <w:sz w:val="20"/>
              </w:rPr>
            </w:pPr>
          </w:p>
        </w:tc>
        <w:tc>
          <w:tcPr>
            <w:tcW w:w="1171" w:type="dxa"/>
            <w:tcBorders>
              <w:top w:val="single" w:sz="4" w:space="0" w:color="auto"/>
              <w:bottom w:val="double" w:sz="4" w:space="0" w:color="auto"/>
            </w:tcBorders>
            <w:vAlign w:val="bottom"/>
          </w:tcPr>
          <w:p w14:paraId="2E1FF5E7" w14:textId="123F1559" w:rsidR="008A2353" w:rsidRPr="00D856D9" w:rsidRDefault="00020180" w:rsidP="008A2353">
            <w:pPr>
              <w:pStyle w:val="acctfourfigures"/>
              <w:tabs>
                <w:tab w:val="clear" w:pos="765"/>
                <w:tab w:val="decimal" w:pos="971"/>
              </w:tabs>
              <w:spacing w:line="240" w:lineRule="atLeast"/>
              <w:ind w:left="-100" w:right="-79"/>
              <w:rPr>
                <w:b/>
                <w:bCs/>
                <w:sz w:val="20"/>
              </w:rPr>
            </w:pPr>
            <w:r w:rsidRPr="00D856D9">
              <w:rPr>
                <w:b/>
                <w:bCs/>
                <w:sz w:val="20"/>
              </w:rPr>
              <w:t>9,335,164</w:t>
            </w:r>
          </w:p>
        </w:tc>
        <w:tc>
          <w:tcPr>
            <w:tcW w:w="179" w:type="dxa"/>
            <w:vAlign w:val="bottom"/>
          </w:tcPr>
          <w:p w14:paraId="1B2972B1" w14:textId="77777777" w:rsidR="008A2353" w:rsidRPr="00D856D9" w:rsidRDefault="008A2353" w:rsidP="008A2353">
            <w:pPr>
              <w:pStyle w:val="acctfourfigures"/>
              <w:tabs>
                <w:tab w:val="clear" w:pos="765"/>
                <w:tab w:val="decimal" w:pos="971"/>
              </w:tabs>
              <w:spacing w:line="240" w:lineRule="atLeast"/>
              <w:ind w:left="-100" w:right="-79"/>
              <w:rPr>
                <w:b/>
                <w:bCs/>
                <w:sz w:val="20"/>
              </w:rPr>
            </w:pPr>
          </w:p>
        </w:tc>
        <w:tc>
          <w:tcPr>
            <w:tcW w:w="1180" w:type="dxa"/>
            <w:tcBorders>
              <w:top w:val="single" w:sz="4" w:space="0" w:color="auto"/>
              <w:bottom w:val="double" w:sz="4" w:space="0" w:color="auto"/>
            </w:tcBorders>
            <w:vAlign w:val="bottom"/>
          </w:tcPr>
          <w:p w14:paraId="2021A6A0" w14:textId="0EF74552" w:rsidR="008A2353" w:rsidRPr="00D856D9" w:rsidRDefault="008A2353" w:rsidP="008A2353">
            <w:pPr>
              <w:pStyle w:val="acctfourfigures"/>
              <w:tabs>
                <w:tab w:val="clear" w:pos="765"/>
                <w:tab w:val="decimal" w:pos="971"/>
              </w:tabs>
              <w:spacing w:line="240" w:lineRule="atLeast"/>
              <w:ind w:left="-100" w:right="-79"/>
              <w:rPr>
                <w:b/>
                <w:bCs/>
                <w:sz w:val="20"/>
                <w:cs/>
                <w:lang w:bidi="th-TH"/>
              </w:rPr>
            </w:pPr>
            <w:r w:rsidRPr="00D856D9">
              <w:rPr>
                <w:b/>
                <w:bCs/>
                <w:sz w:val="20"/>
              </w:rPr>
              <w:t>10,129,000</w:t>
            </w:r>
          </w:p>
        </w:tc>
      </w:tr>
      <w:tr w:rsidR="002200C2" w:rsidRPr="00D856D9" w14:paraId="61250830" w14:textId="77777777" w:rsidTr="002200C2">
        <w:trPr>
          <w:cantSplit/>
          <w:trHeight w:val="82"/>
        </w:trPr>
        <w:tc>
          <w:tcPr>
            <w:tcW w:w="3960" w:type="dxa"/>
          </w:tcPr>
          <w:p w14:paraId="514AB6F4" w14:textId="77777777" w:rsidR="002200C2" w:rsidRPr="00D856D9" w:rsidRDefault="002200C2" w:rsidP="00D1508D">
            <w:pPr>
              <w:tabs>
                <w:tab w:val="center" w:pos="1537"/>
              </w:tabs>
              <w:spacing w:line="240" w:lineRule="atLeast"/>
              <w:rPr>
                <w:rFonts w:eastAsia="Times New Roman"/>
                <w:b/>
                <w:bCs/>
              </w:rPr>
            </w:pPr>
          </w:p>
        </w:tc>
        <w:tc>
          <w:tcPr>
            <w:tcW w:w="1188" w:type="dxa"/>
            <w:tcBorders>
              <w:top w:val="single" w:sz="4" w:space="0" w:color="auto"/>
            </w:tcBorders>
            <w:vAlign w:val="bottom"/>
          </w:tcPr>
          <w:p w14:paraId="3A5988C8" w14:textId="77777777" w:rsidR="002200C2" w:rsidRPr="00D856D9" w:rsidRDefault="002200C2" w:rsidP="00D1508D">
            <w:pPr>
              <w:pStyle w:val="acctfourfigures"/>
              <w:tabs>
                <w:tab w:val="clear" w:pos="765"/>
                <w:tab w:val="decimal" w:pos="971"/>
              </w:tabs>
              <w:spacing w:line="240" w:lineRule="atLeast"/>
              <w:ind w:left="-100" w:right="-79"/>
              <w:rPr>
                <w:b/>
                <w:bCs/>
                <w:sz w:val="20"/>
              </w:rPr>
            </w:pPr>
          </w:p>
        </w:tc>
        <w:tc>
          <w:tcPr>
            <w:tcW w:w="179" w:type="dxa"/>
            <w:vAlign w:val="bottom"/>
          </w:tcPr>
          <w:p w14:paraId="17E127D7" w14:textId="77777777" w:rsidR="002200C2" w:rsidRPr="00D856D9" w:rsidRDefault="002200C2" w:rsidP="00D1508D">
            <w:pPr>
              <w:pStyle w:val="acctfourfigures"/>
              <w:tabs>
                <w:tab w:val="clear" w:pos="765"/>
                <w:tab w:val="decimal" w:pos="971"/>
              </w:tabs>
              <w:spacing w:line="240" w:lineRule="atLeast"/>
              <w:ind w:left="-100" w:right="-79"/>
              <w:rPr>
                <w:b/>
                <w:bCs/>
                <w:sz w:val="20"/>
              </w:rPr>
            </w:pPr>
          </w:p>
        </w:tc>
        <w:tc>
          <w:tcPr>
            <w:tcW w:w="1207" w:type="dxa"/>
            <w:tcBorders>
              <w:top w:val="single" w:sz="4" w:space="0" w:color="auto"/>
            </w:tcBorders>
            <w:vAlign w:val="bottom"/>
          </w:tcPr>
          <w:p w14:paraId="33C22C03" w14:textId="77777777" w:rsidR="002200C2" w:rsidRPr="00D856D9" w:rsidRDefault="002200C2" w:rsidP="00D1508D">
            <w:pPr>
              <w:pStyle w:val="acctfourfigures"/>
              <w:tabs>
                <w:tab w:val="clear" w:pos="765"/>
                <w:tab w:val="decimal" w:pos="971"/>
              </w:tabs>
              <w:spacing w:line="240" w:lineRule="atLeast"/>
              <w:ind w:left="-100" w:right="-79"/>
              <w:rPr>
                <w:b/>
                <w:bCs/>
                <w:sz w:val="20"/>
              </w:rPr>
            </w:pPr>
          </w:p>
        </w:tc>
        <w:tc>
          <w:tcPr>
            <w:tcW w:w="179" w:type="dxa"/>
            <w:vAlign w:val="bottom"/>
          </w:tcPr>
          <w:p w14:paraId="3B1F3ED0" w14:textId="77777777" w:rsidR="002200C2" w:rsidRPr="00D856D9" w:rsidRDefault="002200C2" w:rsidP="00D1508D">
            <w:pPr>
              <w:pStyle w:val="acctfourfigures"/>
              <w:tabs>
                <w:tab w:val="clear" w:pos="765"/>
                <w:tab w:val="decimal" w:pos="971"/>
              </w:tabs>
              <w:spacing w:line="240" w:lineRule="atLeast"/>
              <w:ind w:left="-100" w:right="-79"/>
              <w:rPr>
                <w:b/>
                <w:bCs/>
                <w:sz w:val="20"/>
              </w:rPr>
            </w:pPr>
          </w:p>
        </w:tc>
        <w:tc>
          <w:tcPr>
            <w:tcW w:w="1171" w:type="dxa"/>
            <w:tcBorders>
              <w:top w:val="single" w:sz="4" w:space="0" w:color="auto"/>
            </w:tcBorders>
            <w:vAlign w:val="bottom"/>
          </w:tcPr>
          <w:p w14:paraId="38B99598" w14:textId="77777777" w:rsidR="002200C2" w:rsidRPr="00D856D9" w:rsidRDefault="002200C2" w:rsidP="00D1508D">
            <w:pPr>
              <w:pStyle w:val="acctfourfigures"/>
              <w:tabs>
                <w:tab w:val="clear" w:pos="765"/>
                <w:tab w:val="decimal" w:pos="971"/>
              </w:tabs>
              <w:spacing w:line="240" w:lineRule="atLeast"/>
              <w:ind w:left="-100" w:right="-79"/>
              <w:rPr>
                <w:b/>
                <w:bCs/>
                <w:sz w:val="20"/>
              </w:rPr>
            </w:pPr>
          </w:p>
        </w:tc>
        <w:tc>
          <w:tcPr>
            <w:tcW w:w="179" w:type="dxa"/>
            <w:vAlign w:val="bottom"/>
          </w:tcPr>
          <w:p w14:paraId="42ACAE80" w14:textId="77777777" w:rsidR="002200C2" w:rsidRPr="00D856D9" w:rsidRDefault="002200C2" w:rsidP="00D1508D">
            <w:pPr>
              <w:pStyle w:val="acctfourfigures"/>
              <w:tabs>
                <w:tab w:val="clear" w:pos="765"/>
                <w:tab w:val="decimal" w:pos="971"/>
              </w:tabs>
              <w:spacing w:line="240" w:lineRule="atLeast"/>
              <w:ind w:left="-100" w:right="-79"/>
              <w:rPr>
                <w:b/>
                <w:bCs/>
                <w:sz w:val="20"/>
              </w:rPr>
            </w:pPr>
          </w:p>
        </w:tc>
        <w:tc>
          <w:tcPr>
            <w:tcW w:w="1180" w:type="dxa"/>
            <w:tcBorders>
              <w:top w:val="single" w:sz="4" w:space="0" w:color="auto"/>
            </w:tcBorders>
            <w:vAlign w:val="bottom"/>
          </w:tcPr>
          <w:p w14:paraId="75AF4CDF" w14:textId="77777777" w:rsidR="002200C2" w:rsidRPr="00D856D9" w:rsidRDefault="002200C2" w:rsidP="00D1508D">
            <w:pPr>
              <w:pStyle w:val="acctfourfigures"/>
              <w:tabs>
                <w:tab w:val="clear" w:pos="765"/>
                <w:tab w:val="decimal" w:pos="971"/>
              </w:tabs>
              <w:spacing w:line="240" w:lineRule="atLeast"/>
              <w:ind w:left="-100" w:right="-79"/>
              <w:rPr>
                <w:b/>
                <w:bCs/>
                <w:sz w:val="20"/>
              </w:rPr>
            </w:pPr>
          </w:p>
        </w:tc>
      </w:tr>
      <w:tr w:rsidR="00D1508D" w:rsidRPr="00D856D9" w14:paraId="24085841" w14:textId="77777777" w:rsidTr="002200C2">
        <w:trPr>
          <w:cantSplit/>
          <w:trHeight w:val="82"/>
        </w:trPr>
        <w:tc>
          <w:tcPr>
            <w:tcW w:w="3960" w:type="dxa"/>
          </w:tcPr>
          <w:p w14:paraId="7DDA835E" w14:textId="42CC5566" w:rsidR="00D1508D" w:rsidRPr="00D856D9" w:rsidRDefault="00D1508D" w:rsidP="00D1508D">
            <w:pPr>
              <w:tabs>
                <w:tab w:val="center" w:pos="1537"/>
              </w:tabs>
              <w:spacing w:line="240" w:lineRule="atLeast"/>
              <w:rPr>
                <w:rFonts w:eastAsia="Times New Roman"/>
              </w:rPr>
            </w:pPr>
            <w:r w:rsidRPr="00D856D9">
              <w:rPr>
                <w:rFonts w:eastAsia="Times New Roman"/>
                <w:b/>
                <w:bCs/>
              </w:rPr>
              <w:t>Total cash outflow for financial liabilities</w:t>
            </w:r>
          </w:p>
        </w:tc>
        <w:tc>
          <w:tcPr>
            <w:tcW w:w="1188" w:type="dxa"/>
            <w:vAlign w:val="bottom"/>
          </w:tcPr>
          <w:p w14:paraId="42EEB0F3" w14:textId="77777777" w:rsidR="00D1508D" w:rsidRPr="00D856D9" w:rsidRDefault="00D1508D" w:rsidP="00D1508D">
            <w:pPr>
              <w:jc w:val="right"/>
              <w:rPr>
                <w:b/>
                <w:bCs/>
              </w:rPr>
            </w:pPr>
          </w:p>
        </w:tc>
        <w:tc>
          <w:tcPr>
            <w:tcW w:w="179" w:type="dxa"/>
            <w:vAlign w:val="bottom"/>
          </w:tcPr>
          <w:p w14:paraId="5A07213C" w14:textId="77777777" w:rsidR="00D1508D" w:rsidRPr="00D856D9" w:rsidRDefault="00D1508D" w:rsidP="00D1508D">
            <w:pPr>
              <w:pStyle w:val="acctfourfigures"/>
              <w:tabs>
                <w:tab w:val="clear" w:pos="765"/>
                <w:tab w:val="decimal" w:pos="971"/>
              </w:tabs>
              <w:spacing w:line="240" w:lineRule="atLeast"/>
              <w:ind w:left="-100" w:right="-79"/>
              <w:rPr>
                <w:b/>
                <w:bCs/>
                <w:sz w:val="20"/>
              </w:rPr>
            </w:pPr>
          </w:p>
        </w:tc>
        <w:tc>
          <w:tcPr>
            <w:tcW w:w="1207" w:type="dxa"/>
            <w:vAlign w:val="bottom"/>
          </w:tcPr>
          <w:p w14:paraId="5E92D529" w14:textId="77777777" w:rsidR="00D1508D" w:rsidRPr="00D856D9" w:rsidRDefault="00D1508D" w:rsidP="00D1508D">
            <w:pPr>
              <w:pStyle w:val="acctfourfigures"/>
              <w:tabs>
                <w:tab w:val="clear" w:pos="765"/>
                <w:tab w:val="decimal" w:pos="971"/>
              </w:tabs>
              <w:spacing w:line="240" w:lineRule="atLeast"/>
              <w:ind w:left="-100" w:right="-79"/>
              <w:rPr>
                <w:b/>
                <w:bCs/>
                <w:sz w:val="20"/>
              </w:rPr>
            </w:pPr>
          </w:p>
        </w:tc>
        <w:tc>
          <w:tcPr>
            <w:tcW w:w="179" w:type="dxa"/>
            <w:vAlign w:val="bottom"/>
          </w:tcPr>
          <w:p w14:paraId="420861FB" w14:textId="77777777" w:rsidR="00D1508D" w:rsidRPr="00D856D9" w:rsidRDefault="00D1508D" w:rsidP="00D1508D">
            <w:pPr>
              <w:pStyle w:val="acctfourfigures"/>
              <w:tabs>
                <w:tab w:val="clear" w:pos="765"/>
                <w:tab w:val="decimal" w:pos="971"/>
              </w:tabs>
              <w:spacing w:line="240" w:lineRule="atLeast"/>
              <w:ind w:left="-100" w:right="-79"/>
              <w:rPr>
                <w:b/>
                <w:bCs/>
                <w:sz w:val="20"/>
              </w:rPr>
            </w:pPr>
          </w:p>
        </w:tc>
        <w:tc>
          <w:tcPr>
            <w:tcW w:w="1171" w:type="dxa"/>
            <w:vAlign w:val="bottom"/>
          </w:tcPr>
          <w:p w14:paraId="56A3BD16" w14:textId="77777777" w:rsidR="00D1508D" w:rsidRPr="00D856D9" w:rsidRDefault="00D1508D" w:rsidP="00D1508D">
            <w:pPr>
              <w:pStyle w:val="acctfourfigures"/>
              <w:tabs>
                <w:tab w:val="clear" w:pos="765"/>
                <w:tab w:val="decimal" w:pos="971"/>
              </w:tabs>
              <w:spacing w:line="240" w:lineRule="atLeast"/>
              <w:ind w:left="-100" w:right="-79"/>
              <w:rPr>
                <w:b/>
                <w:bCs/>
                <w:sz w:val="20"/>
              </w:rPr>
            </w:pPr>
          </w:p>
        </w:tc>
        <w:tc>
          <w:tcPr>
            <w:tcW w:w="179" w:type="dxa"/>
            <w:vAlign w:val="bottom"/>
          </w:tcPr>
          <w:p w14:paraId="6299EC34" w14:textId="77777777" w:rsidR="00D1508D" w:rsidRPr="00D856D9" w:rsidRDefault="00D1508D" w:rsidP="00D1508D">
            <w:pPr>
              <w:pStyle w:val="acctfourfigures"/>
              <w:tabs>
                <w:tab w:val="clear" w:pos="765"/>
                <w:tab w:val="decimal" w:pos="971"/>
              </w:tabs>
              <w:spacing w:line="240" w:lineRule="atLeast"/>
              <w:ind w:left="-100" w:right="-79"/>
              <w:rPr>
                <w:b/>
                <w:bCs/>
                <w:sz w:val="20"/>
              </w:rPr>
            </w:pPr>
          </w:p>
        </w:tc>
        <w:tc>
          <w:tcPr>
            <w:tcW w:w="1180" w:type="dxa"/>
            <w:vAlign w:val="bottom"/>
          </w:tcPr>
          <w:p w14:paraId="4607605B" w14:textId="77777777" w:rsidR="00D1508D" w:rsidRPr="00D856D9" w:rsidRDefault="00D1508D" w:rsidP="00D1508D">
            <w:pPr>
              <w:pStyle w:val="acctfourfigures"/>
              <w:tabs>
                <w:tab w:val="clear" w:pos="765"/>
                <w:tab w:val="decimal" w:pos="971"/>
              </w:tabs>
              <w:spacing w:line="240" w:lineRule="atLeast"/>
              <w:ind w:left="-100" w:right="-79"/>
              <w:rPr>
                <w:b/>
                <w:bCs/>
                <w:sz w:val="20"/>
              </w:rPr>
            </w:pPr>
          </w:p>
        </w:tc>
      </w:tr>
      <w:tr w:rsidR="00020180" w:rsidRPr="00D856D9" w14:paraId="29C72F0A" w14:textId="77777777" w:rsidTr="00D1508D">
        <w:trPr>
          <w:cantSplit/>
          <w:trHeight w:val="82"/>
        </w:trPr>
        <w:tc>
          <w:tcPr>
            <w:tcW w:w="3960" w:type="dxa"/>
            <w:vAlign w:val="center"/>
          </w:tcPr>
          <w:p w14:paraId="76822BF5" w14:textId="33F51474" w:rsidR="00020180" w:rsidRPr="00D856D9" w:rsidRDefault="00020180" w:rsidP="00020180">
            <w:pPr>
              <w:tabs>
                <w:tab w:val="center" w:pos="1537"/>
              </w:tabs>
              <w:spacing w:line="240" w:lineRule="atLeast"/>
              <w:rPr>
                <w:rFonts w:eastAsia="Times New Roman"/>
              </w:rPr>
            </w:pPr>
            <w:r w:rsidRPr="00D856D9">
              <w:rPr>
                <w:rFonts w:eastAsia="Times New Roman"/>
              </w:rPr>
              <w:t>Payment for principal of financial liabilities</w:t>
            </w:r>
          </w:p>
        </w:tc>
        <w:tc>
          <w:tcPr>
            <w:tcW w:w="1188" w:type="dxa"/>
            <w:vAlign w:val="bottom"/>
          </w:tcPr>
          <w:p w14:paraId="7ADD4186" w14:textId="48CB2079" w:rsidR="00020180" w:rsidRPr="00D856D9" w:rsidRDefault="009E5ED0" w:rsidP="00020180">
            <w:pPr>
              <w:pStyle w:val="acctfourfigures"/>
              <w:tabs>
                <w:tab w:val="clear" w:pos="765"/>
                <w:tab w:val="decimal" w:pos="971"/>
              </w:tabs>
              <w:spacing w:line="240" w:lineRule="atLeast"/>
              <w:ind w:left="-100" w:right="-79"/>
              <w:rPr>
                <w:sz w:val="20"/>
              </w:rPr>
            </w:pPr>
            <w:r>
              <w:rPr>
                <w:sz w:val="20"/>
              </w:rPr>
              <w:t>357,392</w:t>
            </w:r>
          </w:p>
        </w:tc>
        <w:tc>
          <w:tcPr>
            <w:tcW w:w="179" w:type="dxa"/>
            <w:vAlign w:val="bottom"/>
          </w:tcPr>
          <w:p w14:paraId="1527A4B3"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207" w:type="dxa"/>
            <w:vAlign w:val="bottom"/>
          </w:tcPr>
          <w:p w14:paraId="2CE6139C" w14:textId="5C3460A2" w:rsidR="00020180" w:rsidRPr="00D856D9" w:rsidRDefault="00020180" w:rsidP="00020180">
            <w:pPr>
              <w:pStyle w:val="acctfourfigures"/>
              <w:tabs>
                <w:tab w:val="clear" w:pos="765"/>
                <w:tab w:val="decimal" w:pos="971"/>
              </w:tabs>
              <w:spacing w:line="240" w:lineRule="atLeast"/>
              <w:ind w:left="-100" w:right="-79"/>
              <w:rPr>
                <w:b/>
                <w:bCs/>
                <w:sz w:val="20"/>
              </w:rPr>
            </w:pPr>
            <w:r w:rsidRPr="00D856D9">
              <w:rPr>
                <w:sz w:val="20"/>
              </w:rPr>
              <w:t>339,765</w:t>
            </w:r>
          </w:p>
        </w:tc>
        <w:tc>
          <w:tcPr>
            <w:tcW w:w="179" w:type="dxa"/>
            <w:vAlign w:val="bottom"/>
          </w:tcPr>
          <w:p w14:paraId="118B2470"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71" w:type="dxa"/>
            <w:vAlign w:val="bottom"/>
          </w:tcPr>
          <w:p w14:paraId="22018B38" w14:textId="33318FDD" w:rsidR="00020180" w:rsidRPr="00D856D9" w:rsidRDefault="00020180" w:rsidP="00020180">
            <w:pPr>
              <w:pStyle w:val="acctfourfigures"/>
              <w:spacing w:line="240" w:lineRule="atLeast"/>
              <w:ind w:left="-100" w:right="-79"/>
              <w:rPr>
                <w:b/>
                <w:bCs/>
                <w:sz w:val="20"/>
              </w:rPr>
            </w:pPr>
            <w:r w:rsidRPr="00D856D9">
              <w:rPr>
                <w:sz w:val="20"/>
              </w:rPr>
              <w:t>-</w:t>
            </w:r>
          </w:p>
        </w:tc>
        <w:tc>
          <w:tcPr>
            <w:tcW w:w="179" w:type="dxa"/>
            <w:vAlign w:val="bottom"/>
          </w:tcPr>
          <w:p w14:paraId="3046B577"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80" w:type="dxa"/>
            <w:vAlign w:val="bottom"/>
          </w:tcPr>
          <w:p w14:paraId="23AC7312" w14:textId="28BA220A" w:rsidR="00020180" w:rsidRPr="00D856D9" w:rsidRDefault="00020180" w:rsidP="00020180">
            <w:pPr>
              <w:pStyle w:val="acctfourfigures"/>
              <w:spacing w:line="240" w:lineRule="atLeast"/>
              <w:ind w:left="-100" w:right="-79"/>
              <w:rPr>
                <w:sz w:val="20"/>
              </w:rPr>
            </w:pPr>
            <w:r w:rsidRPr="00D856D9">
              <w:rPr>
                <w:sz w:val="20"/>
              </w:rPr>
              <w:t>-</w:t>
            </w:r>
          </w:p>
        </w:tc>
      </w:tr>
      <w:tr w:rsidR="00020180" w:rsidRPr="00D856D9" w14:paraId="5F7FD469" w14:textId="77777777" w:rsidTr="00D1508D">
        <w:trPr>
          <w:cantSplit/>
          <w:trHeight w:val="82"/>
        </w:trPr>
        <w:tc>
          <w:tcPr>
            <w:tcW w:w="3960" w:type="dxa"/>
            <w:vAlign w:val="center"/>
          </w:tcPr>
          <w:p w14:paraId="30FA7E55" w14:textId="77777777" w:rsidR="00020180" w:rsidRPr="00D856D9" w:rsidRDefault="00020180" w:rsidP="00020180">
            <w:pPr>
              <w:tabs>
                <w:tab w:val="center" w:pos="1537"/>
              </w:tabs>
              <w:spacing w:line="240" w:lineRule="atLeast"/>
              <w:jc w:val="left"/>
              <w:rPr>
                <w:rFonts w:eastAsia="Times New Roman"/>
              </w:rPr>
            </w:pPr>
            <w:r w:rsidRPr="00D856D9">
              <w:rPr>
                <w:rFonts w:eastAsia="Times New Roman"/>
              </w:rPr>
              <w:t xml:space="preserve">Payment for interest expense of </w:t>
            </w:r>
          </w:p>
          <w:p w14:paraId="2D4AC521" w14:textId="14CD5BBF" w:rsidR="00020180" w:rsidRPr="00D856D9" w:rsidRDefault="00020180" w:rsidP="00020180">
            <w:pPr>
              <w:tabs>
                <w:tab w:val="center" w:pos="1537"/>
              </w:tabs>
              <w:spacing w:line="240" w:lineRule="atLeast"/>
              <w:ind w:left="190"/>
              <w:rPr>
                <w:rFonts w:eastAsia="Times New Roman"/>
              </w:rPr>
            </w:pPr>
            <w:r w:rsidRPr="00D856D9">
              <w:rPr>
                <w:spacing w:val="-4"/>
              </w:rPr>
              <w:t>financial</w:t>
            </w:r>
            <w:r w:rsidRPr="00D856D9">
              <w:rPr>
                <w:rFonts w:eastAsia="Times New Roman"/>
              </w:rPr>
              <w:t xml:space="preserve"> liabilities</w:t>
            </w:r>
          </w:p>
        </w:tc>
        <w:tc>
          <w:tcPr>
            <w:tcW w:w="1188" w:type="dxa"/>
            <w:tcBorders>
              <w:bottom w:val="single" w:sz="4" w:space="0" w:color="auto"/>
            </w:tcBorders>
            <w:vAlign w:val="bottom"/>
          </w:tcPr>
          <w:p w14:paraId="28795F3A" w14:textId="16461287" w:rsidR="00020180" w:rsidRPr="00D856D9" w:rsidRDefault="009E5ED0" w:rsidP="00020180">
            <w:pPr>
              <w:pStyle w:val="acctfourfigures"/>
              <w:tabs>
                <w:tab w:val="clear" w:pos="765"/>
                <w:tab w:val="decimal" w:pos="971"/>
              </w:tabs>
              <w:spacing w:line="240" w:lineRule="atLeast"/>
              <w:ind w:left="-100" w:right="-79"/>
              <w:rPr>
                <w:sz w:val="20"/>
              </w:rPr>
            </w:pPr>
            <w:r>
              <w:rPr>
                <w:sz w:val="20"/>
              </w:rPr>
              <w:t>14,239</w:t>
            </w:r>
          </w:p>
        </w:tc>
        <w:tc>
          <w:tcPr>
            <w:tcW w:w="179" w:type="dxa"/>
            <w:vAlign w:val="bottom"/>
          </w:tcPr>
          <w:p w14:paraId="5346FE8C"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207" w:type="dxa"/>
            <w:tcBorders>
              <w:bottom w:val="single" w:sz="4" w:space="0" w:color="auto"/>
            </w:tcBorders>
            <w:vAlign w:val="bottom"/>
          </w:tcPr>
          <w:p w14:paraId="65A02FD4" w14:textId="2AB6B439" w:rsidR="00020180" w:rsidRPr="00D856D9" w:rsidRDefault="00020180" w:rsidP="00020180">
            <w:pPr>
              <w:pStyle w:val="acctfourfigures"/>
              <w:tabs>
                <w:tab w:val="clear" w:pos="765"/>
                <w:tab w:val="decimal" w:pos="971"/>
              </w:tabs>
              <w:spacing w:line="240" w:lineRule="atLeast"/>
              <w:ind w:left="-100" w:right="-79"/>
              <w:rPr>
                <w:b/>
                <w:bCs/>
                <w:sz w:val="20"/>
              </w:rPr>
            </w:pPr>
            <w:r w:rsidRPr="00D856D9">
              <w:rPr>
                <w:sz w:val="20"/>
              </w:rPr>
              <w:t>25,497</w:t>
            </w:r>
          </w:p>
        </w:tc>
        <w:tc>
          <w:tcPr>
            <w:tcW w:w="179" w:type="dxa"/>
            <w:vAlign w:val="bottom"/>
          </w:tcPr>
          <w:p w14:paraId="4D57B23B"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71" w:type="dxa"/>
            <w:tcBorders>
              <w:bottom w:val="single" w:sz="4" w:space="0" w:color="auto"/>
            </w:tcBorders>
            <w:vAlign w:val="bottom"/>
          </w:tcPr>
          <w:p w14:paraId="385D4F96" w14:textId="0F68E668" w:rsidR="00020180" w:rsidRPr="00D856D9" w:rsidRDefault="00020180" w:rsidP="00020180">
            <w:pPr>
              <w:pStyle w:val="acctfourfigures"/>
              <w:spacing w:line="240" w:lineRule="atLeast"/>
              <w:ind w:left="-100" w:right="-79"/>
              <w:rPr>
                <w:sz w:val="20"/>
              </w:rPr>
            </w:pPr>
            <w:r w:rsidRPr="00D856D9">
              <w:rPr>
                <w:sz w:val="20"/>
              </w:rPr>
              <w:t>-</w:t>
            </w:r>
          </w:p>
        </w:tc>
        <w:tc>
          <w:tcPr>
            <w:tcW w:w="179" w:type="dxa"/>
            <w:vAlign w:val="bottom"/>
          </w:tcPr>
          <w:p w14:paraId="6EC2F246"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80" w:type="dxa"/>
            <w:tcBorders>
              <w:bottom w:val="single" w:sz="4" w:space="0" w:color="auto"/>
            </w:tcBorders>
            <w:vAlign w:val="bottom"/>
          </w:tcPr>
          <w:p w14:paraId="47D55DE4" w14:textId="50999F5B" w:rsidR="00020180" w:rsidRPr="00D856D9" w:rsidRDefault="00020180" w:rsidP="00020180">
            <w:pPr>
              <w:pStyle w:val="acctfourfigures"/>
              <w:spacing w:line="240" w:lineRule="atLeast"/>
              <w:ind w:left="-100" w:right="-79"/>
              <w:rPr>
                <w:sz w:val="20"/>
              </w:rPr>
            </w:pPr>
            <w:r w:rsidRPr="00D856D9">
              <w:rPr>
                <w:sz w:val="20"/>
              </w:rPr>
              <w:t>-</w:t>
            </w:r>
          </w:p>
        </w:tc>
      </w:tr>
      <w:tr w:rsidR="00020180" w:rsidRPr="00D856D9" w14:paraId="5C819583" w14:textId="77777777" w:rsidTr="00D1508D">
        <w:trPr>
          <w:cantSplit/>
          <w:trHeight w:val="82"/>
        </w:trPr>
        <w:tc>
          <w:tcPr>
            <w:tcW w:w="3960" w:type="dxa"/>
          </w:tcPr>
          <w:p w14:paraId="5E0E1CC2" w14:textId="7F73656F" w:rsidR="00020180" w:rsidRPr="00D856D9" w:rsidRDefault="00020180" w:rsidP="00020180">
            <w:pPr>
              <w:tabs>
                <w:tab w:val="center" w:pos="1537"/>
              </w:tabs>
              <w:spacing w:line="240" w:lineRule="atLeast"/>
              <w:rPr>
                <w:rFonts w:eastAsia="Times New Roman"/>
              </w:rPr>
            </w:pPr>
            <w:r w:rsidRPr="00D856D9">
              <w:rPr>
                <w:rFonts w:eastAsia="Times New Roman"/>
                <w:b/>
                <w:bCs/>
              </w:rPr>
              <w:t>Total</w:t>
            </w:r>
          </w:p>
        </w:tc>
        <w:tc>
          <w:tcPr>
            <w:tcW w:w="1188" w:type="dxa"/>
            <w:tcBorders>
              <w:top w:val="single" w:sz="4" w:space="0" w:color="auto"/>
              <w:bottom w:val="double" w:sz="4" w:space="0" w:color="auto"/>
            </w:tcBorders>
            <w:vAlign w:val="bottom"/>
          </w:tcPr>
          <w:p w14:paraId="5E721EAF" w14:textId="01A939B9" w:rsidR="00020180" w:rsidRPr="00D856D9" w:rsidRDefault="009E5ED0" w:rsidP="00020180">
            <w:pPr>
              <w:pStyle w:val="acctfourfigures"/>
              <w:tabs>
                <w:tab w:val="clear" w:pos="765"/>
                <w:tab w:val="decimal" w:pos="971"/>
              </w:tabs>
              <w:spacing w:line="240" w:lineRule="atLeast"/>
              <w:ind w:left="-100" w:right="-79"/>
              <w:rPr>
                <w:b/>
                <w:bCs/>
                <w:sz w:val="20"/>
              </w:rPr>
            </w:pPr>
            <w:r>
              <w:rPr>
                <w:b/>
                <w:bCs/>
                <w:sz w:val="20"/>
              </w:rPr>
              <w:t>371,631</w:t>
            </w:r>
          </w:p>
        </w:tc>
        <w:tc>
          <w:tcPr>
            <w:tcW w:w="179" w:type="dxa"/>
            <w:vAlign w:val="bottom"/>
          </w:tcPr>
          <w:p w14:paraId="5B10021B"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207" w:type="dxa"/>
            <w:tcBorders>
              <w:top w:val="single" w:sz="4" w:space="0" w:color="auto"/>
              <w:bottom w:val="double" w:sz="4" w:space="0" w:color="auto"/>
            </w:tcBorders>
            <w:vAlign w:val="bottom"/>
          </w:tcPr>
          <w:p w14:paraId="102D9A2E" w14:textId="565B9CF0" w:rsidR="00020180" w:rsidRPr="00D856D9" w:rsidRDefault="00020180" w:rsidP="00020180">
            <w:pPr>
              <w:pStyle w:val="acctfourfigures"/>
              <w:tabs>
                <w:tab w:val="clear" w:pos="765"/>
                <w:tab w:val="decimal" w:pos="971"/>
              </w:tabs>
              <w:spacing w:line="240" w:lineRule="atLeast"/>
              <w:ind w:left="-100" w:right="-79"/>
              <w:rPr>
                <w:b/>
                <w:bCs/>
                <w:sz w:val="20"/>
              </w:rPr>
            </w:pPr>
            <w:r w:rsidRPr="00D856D9">
              <w:rPr>
                <w:b/>
                <w:bCs/>
                <w:sz w:val="20"/>
              </w:rPr>
              <w:t>365,262</w:t>
            </w:r>
          </w:p>
        </w:tc>
        <w:tc>
          <w:tcPr>
            <w:tcW w:w="179" w:type="dxa"/>
            <w:vAlign w:val="bottom"/>
          </w:tcPr>
          <w:p w14:paraId="40809E6B"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71" w:type="dxa"/>
            <w:tcBorders>
              <w:top w:val="single" w:sz="4" w:space="0" w:color="auto"/>
              <w:bottom w:val="double" w:sz="4" w:space="0" w:color="auto"/>
            </w:tcBorders>
            <w:vAlign w:val="bottom"/>
          </w:tcPr>
          <w:p w14:paraId="214A4232" w14:textId="465BE472" w:rsidR="00020180" w:rsidRPr="00D856D9" w:rsidRDefault="00020180" w:rsidP="00020180">
            <w:pPr>
              <w:pStyle w:val="acctfourfigures"/>
              <w:spacing w:line="240" w:lineRule="atLeast"/>
              <w:ind w:left="-100" w:right="-79"/>
              <w:rPr>
                <w:b/>
                <w:bCs/>
                <w:sz w:val="20"/>
              </w:rPr>
            </w:pPr>
            <w:r w:rsidRPr="00D856D9">
              <w:rPr>
                <w:b/>
                <w:bCs/>
                <w:sz w:val="20"/>
              </w:rPr>
              <w:t>-</w:t>
            </w:r>
          </w:p>
        </w:tc>
        <w:tc>
          <w:tcPr>
            <w:tcW w:w="179" w:type="dxa"/>
            <w:vAlign w:val="bottom"/>
          </w:tcPr>
          <w:p w14:paraId="38DA2B0B" w14:textId="77777777" w:rsidR="00020180" w:rsidRPr="00D856D9" w:rsidRDefault="00020180" w:rsidP="00020180">
            <w:pPr>
              <w:pStyle w:val="acctfourfigures"/>
              <w:spacing w:line="240" w:lineRule="atLeast"/>
              <w:ind w:left="-100" w:right="-79"/>
              <w:rPr>
                <w:b/>
                <w:bCs/>
                <w:sz w:val="20"/>
              </w:rPr>
            </w:pPr>
          </w:p>
        </w:tc>
        <w:tc>
          <w:tcPr>
            <w:tcW w:w="1180" w:type="dxa"/>
            <w:tcBorders>
              <w:top w:val="single" w:sz="4" w:space="0" w:color="auto"/>
              <w:bottom w:val="double" w:sz="4" w:space="0" w:color="auto"/>
            </w:tcBorders>
            <w:vAlign w:val="bottom"/>
          </w:tcPr>
          <w:p w14:paraId="24B20549" w14:textId="39114B61" w:rsidR="00020180" w:rsidRPr="00D856D9" w:rsidRDefault="00020180" w:rsidP="00020180">
            <w:pPr>
              <w:pStyle w:val="acctfourfigures"/>
              <w:spacing w:line="240" w:lineRule="atLeast"/>
              <w:ind w:left="-100" w:right="-79"/>
              <w:rPr>
                <w:b/>
                <w:bCs/>
                <w:sz w:val="20"/>
              </w:rPr>
            </w:pPr>
            <w:r w:rsidRPr="00D856D9">
              <w:rPr>
                <w:b/>
                <w:bCs/>
                <w:sz w:val="20"/>
              </w:rPr>
              <w:t>-</w:t>
            </w:r>
          </w:p>
        </w:tc>
      </w:tr>
      <w:tr w:rsidR="00020180" w:rsidRPr="00D856D9" w14:paraId="35FA5005" w14:textId="77777777" w:rsidTr="00D1508D">
        <w:trPr>
          <w:cantSplit/>
          <w:trHeight w:val="82"/>
        </w:trPr>
        <w:tc>
          <w:tcPr>
            <w:tcW w:w="3960" w:type="dxa"/>
          </w:tcPr>
          <w:p w14:paraId="02C31F92" w14:textId="77777777" w:rsidR="00020180" w:rsidRPr="00D856D9" w:rsidRDefault="00020180" w:rsidP="00020180">
            <w:pPr>
              <w:tabs>
                <w:tab w:val="center" w:pos="1537"/>
              </w:tabs>
              <w:spacing w:line="240" w:lineRule="atLeast"/>
              <w:rPr>
                <w:rFonts w:eastAsia="Times New Roman"/>
              </w:rPr>
            </w:pPr>
          </w:p>
        </w:tc>
        <w:tc>
          <w:tcPr>
            <w:tcW w:w="1188" w:type="dxa"/>
            <w:tcBorders>
              <w:top w:val="double" w:sz="4" w:space="0" w:color="auto"/>
            </w:tcBorders>
            <w:vAlign w:val="bottom"/>
          </w:tcPr>
          <w:p w14:paraId="129ED352" w14:textId="77777777" w:rsidR="00020180" w:rsidRPr="00D856D9" w:rsidRDefault="00020180" w:rsidP="00020180">
            <w:pPr>
              <w:jc w:val="right"/>
              <w:rPr>
                <w:b/>
                <w:bCs/>
              </w:rPr>
            </w:pPr>
          </w:p>
        </w:tc>
        <w:tc>
          <w:tcPr>
            <w:tcW w:w="179" w:type="dxa"/>
            <w:vAlign w:val="bottom"/>
          </w:tcPr>
          <w:p w14:paraId="721DBBDE"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207" w:type="dxa"/>
            <w:tcBorders>
              <w:top w:val="double" w:sz="4" w:space="0" w:color="auto"/>
            </w:tcBorders>
            <w:vAlign w:val="bottom"/>
          </w:tcPr>
          <w:p w14:paraId="79BD24A3"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79" w:type="dxa"/>
            <w:vAlign w:val="bottom"/>
          </w:tcPr>
          <w:p w14:paraId="68337E1E"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71" w:type="dxa"/>
            <w:tcBorders>
              <w:top w:val="double" w:sz="4" w:space="0" w:color="auto"/>
            </w:tcBorders>
            <w:vAlign w:val="bottom"/>
          </w:tcPr>
          <w:p w14:paraId="1A7A3D50"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79" w:type="dxa"/>
            <w:vAlign w:val="bottom"/>
          </w:tcPr>
          <w:p w14:paraId="5E8ED591"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80" w:type="dxa"/>
            <w:tcBorders>
              <w:top w:val="double" w:sz="4" w:space="0" w:color="auto"/>
            </w:tcBorders>
            <w:vAlign w:val="bottom"/>
          </w:tcPr>
          <w:p w14:paraId="28A3FBA9"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r>
      <w:tr w:rsidR="00020180" w:rsidRPr="00D856D9" w14:paraId="5544FBA1" w14:textId="77777777" w:rsidTr="00D7511E">
        <w:trPr>
          <w:cantSplit/>
          <w:trHeight w:val="82"/>
        </w:trPr>
        <w:tc>
          <w:tcPr>
            <w:tcW w:w="3960" w:type="dxa"/>
          </w:tcPr>
          <w:p w14:paraId="21F2E527" w14:textId="4FE4CDE1" w:rsidR="00020180" w:rsidRPr="00D856D9" w:rsidRDefault="00020180" w:rsidP="00020180">
            <w:pPr>
              <w:tabs>
                <w:tab w:val="center" w:pos="1537"/>
              </w:tabs>
              <w:spacing w:line="240" w:lineRule="atLeast"/>
              <w:rPr>
                <w:rFonts w:eastAsia="Times New Roman"/>
                <w:b/>
                <w:bCs/>
              </w:rPr>
            </w:pPr>
            <w:r w:rsidRPr="00D856D9">
              <w:rPr>
                <w:rFonts w:eastAsia="Times New Roman"/>
                <w:b/>
                <w:bCs/>
              </w:rPr>
              <w:t xml:space="preserve">Total cash outflow for </w:t>
            </w:r>
            <w:r w:rsidR="00462434">
              <w:rPr>
                <w:rFonts w:eastAsia="Times New Roman"/>
                <w:b/>
                <w:bCs/>
              </w:rPr>
              <w:t>l</w:t>
            </w:r>
            <w:r w:rsidRPr="00D856D9">
              <w:rPr>
                <w:rFonts w:eastAsia="Times New Roman"/>
                <w:b/>
                <w:bCs/>
              </w:rPr>
              <w:t>ease liabilities</w:t>
            </w:r>
          </w:p>
        </w:tc>
        <w:tc>
          <w:tcPr>
            <w:tcW w:w="1188" w:type="dxa"/>
            <w:vAlign w:val="bottom"/>
          </w:tcPr>
          <w:p w14:paraId="7E4DDFEE" w14:textId="77777777" w:rsidR="00020180" w:rsidRPr="00D856D9" w:rsidRDefault="00020180" w:rsidP="00020180">
            <w:pPr>
              <w:jc w:val="right"/>
              <w:rPr>
                <w:b/>
                <w:bCs/>
              </w:rPr>
            </w:pPr>
          </w:p>
        </w:tc>
        <w:tc>
          <w:tcPr>
            <w:tcW w:w="179" w:type="dxa"/>
            <w:vAlign w:val="bottom"/>
          </w:tcPr>
          <w:p w14:paraId="0C94BAB4"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207" w:type="dxa"/>
            <w:vAlign w:val="bottom"/>
          </w:tcPr>
          <w:p w14:paraId="40CB4E01"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79" w:type="dxa"/>
            <w:vAlign w:val="bottom"/>
          </w:tcPr>
          <w:p w14:paraId="527C4232"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71" w:type="dxa"/>
            <w:vAlign w:val="bottom"/>
          </w:tcPr>
          <w:p w14:paraId="04045D19"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79" w:type="dxa"/>
            <w:vAlign w:val="bottom"/>
          </w:tcPr>
          <w:p w14:paraId="36742EE5"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80" w:type="dxa"/>
            <w:vAlign w:val="bottom"/>
          </w:tcPr>
          <w:p w14:paraId="2237E47B"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r>
      <w:tr w:rsidR="00020180" w:rsidRPr="00D856D9" w14:paraId="50232D66" w14:textId="77777777" w:rsidTr="00D7511E">
        <w:trPr>
          <w:cantSplit/>
          <w:trHeight w:val="82"/>
        </w:trPr>
        <w:tc>
          <w:tcPr>
            <w:tcW w:w="3960" w:type="dxa"/>
            <w:vAlign w:val="center"/>
          </w:tcPr>
          <w:p w14:paraId="52762B20" w14:textId="5F03AD40" w:rsidR="00020180" w:rsidRPr="00D856D9" w:rsidRDefault="00020180" w:rsidP="00020180">
            <w:pPr>
              <w:tabs>
                <w:tab w:val="center" w:pos="1537"/>
              </w:tabs>
              <w:spacing w:line="240" w:lineRule="atLeast"/>
              <w:rPr>
                <w:rFonts w:eastAsia="Times New Roman"/>
              </w:rPr>
            </w:pPr>
            <w:r w:rsidRPr="00D856D9">
              <w:rPr>
                <w:rFonts w:eastAsia="Times New Roman"/>
              </w:rPr>
              <w:t>Payment for principal of lease liabilities</w:t>
            </w:r>
          </w:p>
        </w:tc>
        <w:tc>
          <w:tcPr>
            <w:tcW w:w="1188" w:type="dxa"/>
            <w:vAlign w:val="bottom"/>
          </w:tcPr>
          <w:p w14:paraId="1A614A16" w14:textId="5BE2B18F" w:rsidR="00020180" w:rsidRPr="00D856D9" w:rsidRDefault="00A5229A" w:rsidP="00020180">
            <w:pPr>
              <w:pStyle w:val="acctfourfigures"/>
              <w:tabs>
                <w:tab w:val="clear" w:pos="765"/>
                <w:tab w:val="decimal" w:pos="971"/>
              </w:tabs>
              <w:spacing w:line="240" w:lineRule="atLeast"/>
              <w:ind w:left="-100" w:right="-79"/>
              <w:rPr>
                <w:sz w:val="20"/>
              </w:rPr>
            </w:pPr>
            <w:r w:rsidRPr="00D856D9">
              <w:rPr>
                <w:sz w:val="20"/>
              </w:rPr>
              <w:t>2,268</w:t>
            </w:r>
          </w:p>
        </w:tc>
        <w:tc>
          <w:tcPr>
            <w:tcW w:w="179" w:type="dxa"/>
            <w:vAlign w:val="bottom"/>
          </w:tcPr>
          <w:p w14:paraId="2163F134" w14:textId="77777777" w:rsidR="00020180" w:rsidRPr="00D856D9" w:rsidRDefault="00020180" w:rsidP="00020180">
            <w:pPr>
              <w:pStyle w:val="acctfourfigures"/>
              <w:tabs>
                <w:tab w:val="clear" w:pos="765"/>
                <w:tab w:val="decimal" w:pos="971"/>
              </w:tabs>
              <w:spacing w:line="240" w:lineRule="atLeast"/>
              <w:ind w:left="-100" w:right="-79"/>
              <w:rPr>
                <w:sz w:val="20"/>
              </w:rPr>
            </w:pPr>
          </w:p>
        </w:tc>
        <w:tc>
          <w:tcPr>
            <w:tcW w:w="1207" w:type="dxa"/>
            <w:vAlign w:val="bottom"/>
          </w:tcPr>
          <w:p w14:paraId="12292F1C" w14:textId="5DE76C43" w:rsidR="00020180" w:rsidRPr="00D856D9" w:rsidRDefault="00020180" w:rsidP="00020180">
            <w:pPr>
              <w:pStyle w:val="acctfourfigures"/>
              <w:tabs>
                <w:tab w:val="clear" w:pos="765"/>
                <w:tab w:val="decimal" w:pos="971"/>
              </w:tabs>
              <w:spacing w:line="240" w:lineRule="atLeast"/>
              <w:ind w:left="-100" w:right="-79"/>
              <w:rPr>
                <w:sz w:val="20"/>
                <w:lang w:bidi="th-TH"/>
              </w:rPr>
            </w:pPr>
            <w:r w:rsidRPr="00D856D9">
              <w:rPr>
                <w:sz w:val="20"/>
              </w:rPr>
              <w:t>5,820</w:t>
            </w:r>
          </w:p>
        </w:tc>
        <w:tc>
          <w:tcPr>
            <w:tcW w:w="179" w:type="dxa"/>
            <w:vAlign w:val="bottom"/>
          </w:tcPr>
          <w:p w14:paraId="51010922" w14:textId="77777777" w:rsidR="00020180" w:rsidRPr="00D856D9" w:rsidRDefault="00020180" w:rsidP="00020180">
            <w:pPr>
              <w:pStyle w:val="acctfourfigures"/>
              <w:tabs>
                <w:tab w:val="clear" w:pos="765"/>
                <w:tab w:val="decimal" w:pos="971"/>
              </w:tabs>
              <w:spacing w:line="240" w:lineRule="atLeast"/>
              <w:ind w:left="-100" w:right="-79"/>
              <w:rPr>
                <w:sz w:val="20"/>
              </w:rPr>
            </w:pPr>
          </w:p>
        </w:tc>
        <w:tc>
          <w:tcPr>
            <w:tcW w:w="1171" w:type="dxa"/>
            <w:vAlign w:val="bottom"/>
          </w:tcPr>
          <w:p w14:paraId="2FC82D87" w14:textId="726B068A" w:rsidR="00020180" w:rsidRPr="00D856D9" w:rsidRDefault="0062612F" w:rsidP="00020180">
            <w:pPr>
              <w:pStyle w:val="acctfourfigures"/>
              <w:tabs>
                <w:tab w:val="clear" w:pos="765"/>
                <w:tab w:val="decimal" w:pos="971"/>
              </w:tabs>
              <w:spacing w:line="240" w:lineRule="atLeast"/>
              <w:ind w:left="-100" w:right="-79"/>
              <w:rPr>
                <w:sz w:val="20"/>
                <w:lang w:bidi="th-TH"/>
              </w:rPr>
            </w:pPr>
            <w:r w:rsidRPr="00D856D9">
              <w:rPr>
                <w:sz w:val="20"/>
                <w:lang w:bidi="th-TH"/>
              </w:rPr>
              <w:t>15,</w:t>
            </w:r>
            <w:r w:rsidR="00D8393C" w:rsidRPr="00D856D9">
              <w:rPr>
                <w:sz w:val="20"/>
                <w:lang w:bidi="th-TH"/>
              </w:rPr>
              <w:t>208</w:t>
            </w:r>
          </w:p>
        </w:tc>
        <w:tc>
          <w:tcPr>
            <w:tcW w:w="179" w:type="dxa"/>
            <w:vAlign w:val="bottom"/>
          </w:tcPr>
          <w:p w14:paraId="2D875528" w14:textId="77777777" w:rsidR="00020180" w:rsidRPr="00D856D9" w:rsidRDefault="00020180" w:rsidP="00020180">
            <w:pPr>
              <w:pStyle w:val="acctfourfigures"/>
              <w:tabs>
                <w:tab w:val="clear" w:pos="765"/>
                <w:tab w:val="decimal" w:pos="971"/>
              </w:tabs>
              <w:spacing w:line="240" w:lineRule="atLeast"/>
              <w:ind w:left="-100" w:right="-79"/>
              <w:rPr>
                <w:sz w:val="20"/>
              </w:rPr>
            </w:pPr>
          </w:p>
        </w:tc>
        <w:tc>
          <w:tcPr>
            <w:tcW w:w="1180" w:type="dxa"/>
            <w:vAlign w:val="bottom"/>
          </w:tcPr>
          <w:p w14:paraId="3BDAB374" w14:textId="730D067E" w:rsidR="00020180" w:rsidRPr="00D856D9" w:rsidRDefault="00020180" w:rsidP="00020180">
            <w:pPr>
              <w:pStyle w:val="acctfourfigures"/>
              <w:tabs>
                <w:tab w:val="clear" w:pos="765"/>
                <w:tab w:val="decimal" w:pos="971"/>
              </w:tabs>
              <w:spacing w:line="240" w:lineRule="atLeast"/>
              <w:ind w:left="-100" w:right="-79"/>
              <w:rPr>
                <w:sz w:val="20"/>
                <w:lang w:bidi="th-TH"/>
              </w:rPr>
            </w:pPr>
            <w:r w:rsidRPr="00D856D9">
              <w:rPr>
                <w:sz w:val="20"/>
              </w:rPr>
              <w:t>15,53</w:t>
            </w:r>
            <w:r w:rsidR="00D8393C" w:rsidRPr="00D856D9">
              <w:rPr>
                <w:sz w:val="20"/>
              </w:rPr>
              <w:t>7</w:t>
            </w:r>
          </w:p>
        </w:tc>
      </w:tr>
      <w:tr w:rsidR="00020180" w:rsidRPr="00D856D9" w14:paraId="1A74083D" w14:textId="77777777" w:rsidTr="00D7511E">
        <w:trPr>
          <w:cantSplit/>
          <w:trHeight w:val="82"/>
        </w:trPr>
        <w:tc>
          <w:tcPr>
            <w:tcW w:w="3960" w:type="dxa"/>
            <w:vAlign w:val="center"/>
          </w:tcPr>
          <w:p w14:paraId="70918E19" w14:textId="77777777" w:rsidR="00020180" w:rsidRPr="00D856D9" w:rsidRDefault="00020180" w:rsidP="00020180">
            <w:pPr>
              <w:tabs>
                <w:tab w:val="center" w:pos="1537"/>
              </w:tabs>
              <w:spacing w:line="240" w:lineRule="atLeast"/>
              <w:jc w:val="left"/>
              <w:rPr>
                <w:rFonts w:eastAsia="Times New Roman"/>
              </w:rPr>
            </w:pPr>
            <w:r w:rsidRPr="00D856D9">
              <w:rPr>
                <w:rFonts w:eastAsia="Times New Roman"/>
              </w:rPr>
              <w:t xml:space="preserve">Payment for interest expense of </w:t>
            </w:r>
          </w:p>
          <w:p w14:paraId="1B055271" w14:textId="18A07C75" w:rsidR="00020180" w:rsidRPr="00D856D9" w:rsidRDefault="00020180" w:rsidP="00020180">
            <w:pPr>
              <w:tabs>
                <w:tab w:val="left" w:pos="5184"/>
              </w:tabs>
              <w:spacing w:line="240" w:lineRule="atLeast"/>
              <w:ind w:firstLine="192"/>
              <w:rPr>
                <w:rFonts w:eastAsia="Times New Roman"/>
              </w:rPr>
            </w:pPr>
            <w:r w:rsidRPr="00D856D9">
              <w:rPr>
                <w:spacing w:val="-4"/>
              </w:rPr>
              <w:t>lease</w:t>
            </w:r>
            <w:r w:rsidRPr="00D856D9">
              <w:rPr>
                <w:rFonts w:eastAsia="Times New Roman"/>
              </w:rPr>
              <w:t xml:space="preserve"> liabilities</w:t>
            </w:r>
          </w:p>
        </w:tc>
        <w:tc>
          <w:tcPr>
            <w:tcW w:w="1188" w:type="dxa"/>
            <w:vAlign w:val="bottom"/>
          </w:tcPr>
          <w:p w14:paraId="3638682E" w14:textId="440E573B" w:rsidR="00020180" w:rsidRPr="00D856D9" w:rsidRDefault="00A5229A" w:rsidP="00020180">
            <w:pPr>
              <w:pStyle w:val="acctfourfigures"/>
              <w:tabs>
                <w:tab w:val="clear" w:pos="765"/>
                <w:tab w:val="decimal" w:pos="971"/>
              </w:tabs>
              <w:spacing w:line="240" w:lineRule="atLeast"/>
              <w:ind w:left="-100" w:right="-79"/>
              <w:rPr>
                <w:sz w:val="20"/>
              </w:rPr>
            </w:pPr>
            <w:r w:rsidRPr="00D856D9">
              <w:rPr>
                <w:sz w:val="20"/>
              </w:rPr>
              <w:t>159</w:t>
            </w:r>
          </w:p>
        </w:tc>
        <w:tc>
          <w:tcPr>
            <w:tcW w:w="179" w:type="dxa"/>
            <w:vAlign w:val="bottom"/>
          </w:tcPr>
          <w:p w14:paraId="2D019038" w14:textId="77777777" w:rsidR="00020180" w:rsidRPr="00D856D9" w:rsidRDefault="00020180" w:rsidP="00020180">
            <w:pPr>
              <w:pStyle w:val="acctfourfigures"/>
              <w:tabs>
                <w:tab w:val="clear" w:pos="765"/>
                <w:tab w:val="decimal" w:pos="971"/>
              </w:tabs>
              <w:spacing w:line="240" w:lineRule="atLeast"/>
              <w:ind w:left="-100" w:right="-79"/>
              <w:rPr>
                <w:sz w:val="20"/>
              </w:rPr>
            </w:pPr>
          </w:p>
        </w:tc>
        <w:tc>
          <w:tcPr>
            <w:tcW w:w="1207" w:type="dxa"/>
            <w:vAlign w:val="bottom"/>
          </w:tcPr>
          <w:p w14:paraId="30067036" w14:textId="04ABD3DB" w:rsidR="00020180" w:rsidRPr="00D856D9" w:rsidRDefault="00020180" w:rsidP="00020180">
            <w:pPr>
              <w:pStyle w:val="acctfourfigures"/>
              <w:tabs>
                <w:tab w:val="clear" w:pos="765"/>
                <w:tab w:val="decimal" w:pos="971"/>
              </w:tabs>
              <w:spacing w:line="240" w:lineRule="atLeast"/>
              <w:ind w:left="-100" w:right="-79"/>
              <w:rPr>
                <w:sz w:val="20"/>
                <w:lang w:bidi="th-TH"/>
              </w:rPr>
            </w:pPr>
            <w:r w:rsidRPr="00D856D9">
              <w:rPr>
                <w:sz w:val="20"/>
              </w:rPr>
              <w:t>167</w:t>
            </w:r>
          </w:p>
        </w:tc>
        <w:tc>
          <w:tcPr>
            <w:tcW w:w="179" w:type="dxa"/>
            <w:vAlign w:val="bottom"/>
          </w:tcPr>
          <w:p w14:paraId="020BA67B" w14:textId="77777777" w:rsidR="00020180" w:rsidRPr="00D856D9" w:rsidRDefault="00020180" w:rsidP="00020180">
            <w:pPr>
              <w:pStyle w:val="acctfourfigures"/>
              <w:tabs>
                <w:tab w:val="clear" w:pos="765"/>
                <w:tab w:val="decimal" w:pos="971"/>
              </w:tabs>
              <w:spacing w:line="240" w:lineRule="atLeast"/>
              <w:ind w:left="-100" w:right="-79"/>
              <w:rPr>
                <w:sz w:val="20"/>
              </w:rPr>
            </w:pPr>
          </w:p>
        </w:tc>
        <w:tc>
          <w:tcPr>
            <w:tcW w:w="1171" w:type="dxa"/>
            <w:vAlign w:val="bottom"/>
          </w:tcPr>
          <w:p w14:paraId="13FE6E84" w14:textId="0F96B4D6" w:rsidR="00020180" w:rsidRPr="00D856D9" w:rsidRDefault="0062612F" w:rsidP="00020180">
            <w:pPr>
              <w:pStyle w:val="acctfourfigures"/>
              <w:tabs>
                <w:tab w:val="clear" w:pos="765"/>
                <w:tab w:val="decimal" w:pos="971"/>
              </w:tabs>
              <w:spacing w:line="240" w:lineRule="atLeast"/>
              <w:ind w:left="-100" w:right="-79"/>
              <w:rPr>
                <w:sz w:val="20"/>
                <w:lang w:bidi="th-TH"/>
              </w:rPr>
            </w:pPr>
            <w:r w:rsidRPr="00D856D9">
              <w:rPr>
                <w:sz w:val="20"/>
                <w:lang w:bidi="th-TH"/>
              </w:rPr>
              <w:t>1,149</w:t>
            </w:r>
          </w:p>
        </w:tc>
        <w:tc>
          <w:tcPr>
            <w:tcW w:w="179" w:type="dxa"/>
            <w:vAlign w:val="bottom"/>
          </w:tcPr>
          <w:p w14:paraId="22E2696A" w14:textId="77777777" w:rsidR="00020180" w:rsidRPr="00D856D9" w:rsidRDefault="00020180" w:rsidP="00020180">
            <w:pPr>
              <w:pStyle w:val="acctfourfigures"/>
              <w:tabs>
                <w:tab w:val="clear" w:pos="765"/>
                <w:tab w:val="decimal" w:pos="971"/>
              </w:tabs>
              <w:spacing w:line="240" w:lineRule="atLeast"/>
              <w:ind w:left="-100" w:right="-79"/>
              <w:rPr>
                <w:sz w:val="20"/>
              </w:rPr>
            </w:pPr>
          </w:p>
        </w:tc>
        <w:tc>
          <w:tcPr>
            <w:tcW w:w="1180" w:type="dxa"/>
            <w:vAlign w:val="bottom"/>
          </w:tcPr>
          <w:p w14:paraId="62F2DF79" w14:textId="50CFB39A" w:rsidR="00020180" w:rsidRPr="00D856D9" w:rsidRDefault="00020180" w:rsidP="00020180">
            <w:pPr>
              <w:pStyle w:val="acctfourfigures"/>
              <w:tabs>
                <w:tab w:val="clear" w:pos="765"/>
                <w:tab w:val="decimal" w:pos="971"/>
              </w:tabs>
              <w:spacing w:line="240" w:lineRule="atLeast"/>
              <w:ind w:left="-100" w:right="-79"/>
              <w:rPr>
                <w:sz w:val="20"/>
                <w:lang w:bidi="th-TH"/>
              </w:rPr>
            </w:pPr>
            <w:r w:rsidRPr="00D856D9">
              <w:rPr>
                <w:sz w:val="20"/>
              </w:rPr>
              <w:t>1,282</w:t>
            </w:r>
          </w:p>
        </w:tc>
      </w:tr>
      <w:tr w:rsidR="00020180" w:rsidRPr="00D856D9" w14:paraId="11124258" w14:textId="77777777" w:rsidTr="00D7511E">
        <w:trPr>
          <w:cantSplit/>
          <w:trHeight w:val="82"/>
        </w:trPr>
        <w:tc>
          <w:tcPr>
            <w:tcW w:w="3960" w:type="dxa"/>
          </w:tcPr>
          <w:p w14:paraId="706CD97C" w14:textId="77777777" w:rsidR="00020180" w:rsidRPr="00D856D9" w:rsidRDefault="00020180" w:rsidP="00020180">
            <w:pPr>
              <w:tabs>
                <w:tab w:val="center" w:pos="1537"/>
              </w:tabs>
              <w:spacing w:line="240" w:lineRule="atLeast"/>
              <w:rPr>
                <w:rFonts w:eastAsia="Times New Roman"/>
                <w:b/>
                <w:bCs/>
              </w:rPr>
            </w:pPr>
            <w:r w:rsidRPr="00D856D9">
              <w:rPr>
                <w:rFonts w:eastAsia="Times New Roman"/>
                <w:b/>
                <w:bCs/>
              </w:rPr>
              <w:t>Total</w:t>
            </w:r>
          </w:p>
        </w:tc>
        <w:tc>
          <w:tcPr>
            <w:tcW w:w="1188" w:type="dxa"/>
            <w:tcBorders>
              <w:top w:val="single" w:sz="4" w:space="0" w:color="auto"/>
              <w:bottom w:val="double" w:sz="4" w:space="0" w:color="auto"/>
            </w:tcBorders>
            <w:vAlign w:val="bottom"/>
          </w:tcPr>
          <w:p w14:paraId="1AE05546" w14:textId="4BDC1156" w:rsidR="00020180" w:rsidRPr="00D856D9" w:rsidRDefault="00A5229A" w:rsidP="00020180">
            <w:pPr>
              <w:pStyle w:val="acctfourfigures"/>
              <w:tabs>
                <w:tab w:val="clear" w:pos="765"/>
                <w:tab w:val="decimal" w:pos="971"/>
              </w:tabs>
              <w:spacing w:line="240" w:lineRule="atLeast"/>
              <w:ind w:left="-100" w:right="-79"/>
              <w:rPr>
                <w:b/>
                <w:bCs/>
                <w:sz w:val="20"/>
                <w:cs/>
              </w:rPr>
            </w:pPr>
            <w:r w:rsidRPr="00D856D9">
              <w:rPr>
                <w:b/>
                <w:bCs/>
                <w:sz w:val="20"/>
              </w:rPr>
              <w:t>2,427</w:t>
            </w:r>
          </w:p>
        </w:tc>
        <w:tc>
          <w:tcPr>
            <w:tcW w:w="179" w:type="dxa"/>
            <w:vAlign w:val="bottom"/>
          </w:tcPr>
          <w:p w14:paraId="2B340F36"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207" w:type="dxa"/>
            <w:tcBorders>
              <w:top w:val="single" w:sz="4" w:space="0" w:color="auto"/>
              <w:bottom w:val="double" w:sz="4" w:space="0" w:color="auto"/>
            </w:tcBorders>
            <w:vAlign w:val="bottom"/>
          </w:tcPr>
          <w:p w14:paraId="0738479D" w14:textId="30C872A3" w:rsidR="00020180" w:rsidRPr="00D856D9" w:rsidRDefault="00020180" w:rsidP="00020180">
            <w:pPr>
              <w:pStyle w:val="acctfourfigures"/>
              <w:tabs>
                <w:tab w:val="clear" w:pos="765"/>
                <w:tab w:val="decimal" w:pos="971"/>
              </w:tabs>
              <w:spacing w:line="240" w:lineRule="atLeast"/>
              <w:ind w:left="-100" w:right="-79"/>
              <w:rPr>
                <w:b/>
                <w:bCs/>
                <w:sz w:val="20"/>
                <w:lang w:bidi="th-TH"/>
              </w:rPr>
            </w:pPr>
            <w:r w:rsidRPr="00D856D9">
              <w:rPr>
                <w:b/>
                <w:bCs/>
                <w:sz w:val="20"/>
              </w:rPr>
              <w:t>5,987</w:t>
            </w:r>
          </w:p>
        </w:tc>
        <w:tc>
          <w:tcPr>
            <w:tcW w:w="179" w:type="dxa"/>
            <w:vAlign w:val="bottom"/>
          </w:tcPr>
          <w:p w14:paraId="151FFFF8"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71" w:type="dxa"/>
            <w:tcBorders>
              <w:top w:val="single" w:sz="4" w:space="0" w:color="auto"/>
              <w:bottom w:val="double" w:sz="4" w:space="0" w:color="auto"/>
            </w:tcBorders>
            <w:vAlign w:val="bottom"/>
          </w:tcPr>
          <w:p w14:paraId="07AB8DD6" w14:textId="0E04FEC5" w:rsidR="00020180" w:rsidRPr="00D856D9" w:rsidRDefault="0062612F" w:rsidP="00020180">
            <w:pPr>
              <w:pStyle w:val="acctfourfigures"/>
              <w:tabs>
                <w:tab w:val="clear" w:pos="765"/>
                <w:tab w:val="decimal" w:pos="971"/>
              </w:tabs>
              <w:spacing w:line="240" w:lineRule="atLeast"/>
              <w:ind w:left="-100" w:right="-79"/>
              <w:rPr>
                <w:b/>
                <w:bCs/>
                <w:sz w:val="20"/>
                <w:lang w:bidi="th-TH"/>
              </w:rPr>
            </w:pPr>
            <w:r w:rsidRPr="00D856D9">
              <w:rPr>
                <w:b/>
                <w:bCs/>
                <w:sz w:val="20"/>
                <w:lang w:bidi="th-TH"/>
              </w:rPr>
              <w:t>16,</w:t>
            </w:r>
            <w:r w:rsidR="00D8393C" w:rsidRPr="00D856D9">
              <w:rPr>
                <w:b/>
                <w:bCs/>
                <w:sz w:val="20"/>
                <w:lang w:bidi="th-TH"/>
              </w:rPr>
              <w:t>357</w:t>
            </w:r>
          </w:p>
        </w:tc>
        <w:tc>
          <w:tcPr>
            <w:tcW w:w="179" w:type="dxa"/>
            <w:vAlign w:val="bottom"/>
          </w:tcPr>
          <w:p w14:paraId="5B6CFBD2" w14:textId="77777777" w:rsidR="00020180" w:rsidRPr="00D856D9" w:rsidRDefault="00020180" w:rsidP="00020180">
            <w:pPr>
              <w:pStyle w:val="acctfourfigures"/>
              <w:tabs>
                <w:tab w:val="clear" w:pos="765"/>
                <w:tab w:val="decimal" w:pos="971"/>
              </w:tabs>
              <w:spacing w:line="240" w:lineRule="atLeast"/>
              <w:ind w:left="-100" w:right="-79"/>
              <w:rPr>
                <w:b/>
                <w:bCs/>
                <w:sz w:val="20"/>
              </w:rPr>
            </w:pPr>
          </w:p>
        </w:tc>
        <w:tc>
          <w:tcPr>
            <w:tcW w:w="1180" w:type="dxa"/>
            <w:tcBorders>
              <w:top w:val="single" w:sz="4" w:space="0" w:color="auto"/>
              <w:bottom w:val="double" w:sz="4" w:space="0" w:color="auto"/>
            </w:tcBorders>
            <w:vAlign w:val="bottom"/>
          </w:tcPr>
          <w:p w14:paraId="7F058027" w14:textId="196DEE44" w:rsidR="00020180" w:rsidRPr="00D856D9" w:rsidRDefault="00020180" w:rsidP="00020180">
            <w:pPr>
              <w:pStyle w:val="acctfourfigures"/>
              <w:tabs>
                <w:tab w:val="clear" w:pos="765"/>
                <w:tab w:val="decimal" w:pos="971"/>
              </w:tabs>
              <w:spacing w:line="240" w:lineRule="atLeast"/>
              <w:ind w:left="-100" w:right="-79"/>
              <w:rPr>
                <w:b/>
                <w:bCs/>
                <w:sz w:val="20"/>
                <w:lang w:bidi="th-TH"/>
              </w:rPr>
            </w:pPr>
            <w:r w:rsidRPr="00D856D9">
              <w:rPr>
                <w:b/>
                <w:bCs/>
                <w:sz w:val="20"/>
              </w:rPr>
              <w:t>16,81</w:t>
            </w:r>
            <w:r w:rsidR="00D8393C" w:rsidRPr="00D856D9">
              <w:rPr>
                <w:b/>
                <w:bCs/>
                <w:sz w:val="20"/>
              </w:rPr>
              <w:t>9</w:t>
            </w:r>
          </w:p>
        </w:tc>
      </w:tr>
    </w:tbl>
    <w:p w14:paraId="1757D548" w14:textId="1F9DD86A" w:rsidR="003A537E" w:rsidRPr="00D856D9" w:rsidRDefault="003A537E" w:rsidP="005A65B8">
      <w:pPr>
        <w:spacing w:line="240" w:lineRule="atLeast"/>
        <w:ind w:right="-25"/>
        <w:outlineLvl w:val="0"/>
        <w:rPr>
          <w:b/>
          <w:bCs/>
        </w:rPr>
      </w:pPr>
    </w:p>
    <w:p w14:paraId="7F1E62BD" w14:textId="77693509" w:rsidR="006C62E3" w:rsidRPr="00D856D9" w:rsidRDefault="00D267C8" w:rsidP="005D1407">
      <w:pPr>
        <w:tabs>
          <w:tab w:val="left" w:pos="540"/>
        </w:tabs>
        <w:spacing w:line="240" w:lineRule="atLeast"/>
        <w:ind w:right="-25"/>
        <w:outlineLvl w:val="0"/>
        <w:rPr>
          <w:b/>
          <w:bCs/>
          <w:sz w:val="22"/>
          <w:szCs w:val="22"/>
        </w:rPr>
      </w:pPr>
      <w:bookmarkStart w:id="14" w:name="_Hlk96866376"/>
      <w:r w:rsidRPr="00D856D9">
        <w:rPr>
          <w:b/>
          <w:bCs/>
          <w:sz w:val="22"/>
          <w:szCs w:val="22"/>
        </w:rPr>
        <w:t>2</w:t>
      </w:r>
      <w:r w:rsidR="00D35139" w:rsidRPr="00D856D9">
        <w:rPr>
          <w:rFonts w:cstheme="minorBidi"/>
          <w:b/>
          <w:bCs/>
          <w:sz w:val="22"/>
          <w:szCs w:val="22"/>
        </w:rPr>
        <w:t>1</w:t>
      </w:r>
      <w:r w:rsidRPr="00D856D9">
        <w:rPr>
          <w:b/>
          <w:bCs/>
          <w:sz w:val="22"/>
          <w:szCs w:val="22"/>
        </w:rPr>
        <w:tab/>
      </w:r>
      <w:r w:rsidR="006C62E3" w:rsidRPr="00D856D9">
        <w:rPr>
          <w:b/>
          <w:bCs/>
          <w:sz w:val="22"/>
          <w:szCs w:val="22"/>
        </w:rPr>
        <w:t xml:space="preserve">Insurance </w:t>
      </w:r>
      <w:r w:rsidR="009C0C66" w:rsidRPr="00D856D9">
        <w:rPr>
          <w:b/>
          <w:bCs/>
          <w:sz w:val="22"/>
          <w:szCs w:val="22"/>
        </w:rPr>
        <w:t xml:space="preserve">and reinsurance contracts </w:t>
      </w:r>
    </w:p>
    <w:p w14:paraId="5C211E20" w14:textId="007C2996" w:rsidR="00B148F4" w:rsidRPr="00D856D9" w:rsidRDefault="00B148F4" w:rsidP="00B961B7">
      <w:pPr>
        <w:ind w:left="540"/>
        <w:rPr>
          <w:b/>
          <w:bCs/>
        </w:rPr>
      </w:pPr>
    </w:p>
    <w:tbl>
      <w:tblPr>
        <w:tblStyle w:val="TableGrid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420"/>
        <w:gridCol w:w="270"/>
        <w:gridCol w:w="1710"/>
        <w:gridCol w:w="270"/>
        <w:gridCol w:w="9"/>
        <w:gridCol w:w="1701"/>
        <w:gridCol w:w="270"/>
        <w:gridCol w:w="1620"/>
      </w:tblGrid>
      <w:tr w:rsidR="00D644B0" w:rsidRPr="00D856D9" w14:paraId="1177BC6E" w14:textId="77777777" w:rsidTr="00F40584">
        <w:trPr>
          <w:trHeight w:val="20"/>
        </w:trPr>
        <w:tc>
          <w:tcPr>
            <w:tcW w:w="3420" w:type="dxa"/>
          </w:tcPr>
          <w:p w14:paraId="131D5BBA" w14:textId="77777777" w:rsidR="00D644B0" w:rsidRPr="00D856D9" w:rsidRDefault="00D644B0" w:rsidP="00F40584">
            <w:pPr>
              <w:ind w:right="72"/>
              <w:jc w:val="left"/>
              <w:rPr>
                <w:rFonts w:ascii="Times New Roman" w:hAnsi="Times New Roman" w:cs="Times New Roman"/>
                <w:b/>
                <w:bCs/>
              </w:rPr>
            </w:pPr>
            <w:bookmarkStart w:id="15" w:name="_Hlk172726725"/>
          </w:p>
        </w:tc>
        <w:tc>
          <w:tcPr>
            <w:tcW w:w="5850" w:type="dxa"/>
            <w:gridSpan w:val="7"/>
          </w:tcPr>
          <w:p w14:paraId="68549F7F" w14:textId="77777777" w:rsidR="00D644B0" w:rsidRPr="00D856D9" w:rsidRDefault="00D644B0" w:rsidP="00F40584">
            <w:pPr>
              <w:spacing w:line="240" w:lineRule="atLeast"/>
              <w:jc w:val="center"/>
              <w:rPr>
                <w:rFonts w:ascii="Times New Roman" w:hAnsi="Times New Roman" w:cs="Times New Roman"/>
                <w:szCs w:val="25"/>
                <w:lang w:bidi="th-TH"/>
              </w:rPr>
            </w:pPr>
            <w:r w:rsidRPr="00D856D9">
              <w:rPr>
                <w:rFonts w:ascii="Times New Roman" w:hAnsi="Times New Roman" w:cs="Times New Roman"/>
                <w:b/>
                <w:bCs/>
                <w:szCs w:val="25"/>
                <w:lang w:bidi="th-TH"/>
              </w:rPr>
              <w:t>Consolidated financial information</w:t>
            </w:r>
          </w:p>
        </w:tc>
      </w:tr>
      <w:tr w:rsidR="00D644B0" w:rsidRPr="00D856D9" w14:paraId="60C2D3F2" w14:textId="77777777" w:rsidTr="00F40584">
        <w:trPr>
          <w:trHeight w:val="20"/>
        </w:trPr>
        <w:tc>
          <w:tcPr>
            <w:tcW w:w="3420" w:type="dxa"/>
          </w:tcPr>
          <w:p w14:paraId="39849404" w14:textId="77777777" w:rsidR="00D644B0" w:rsidRPr="00D856D9" w:rsidRDefault="00D644B0" w:rsidP="00F40584">
            <w:pPr>
              <w:ind w:right="72"/>
              <w:jc w:val="left"/>
              <w:rPr>
                <w:rFonts w:ascii="Times New Roman" w:hAnsi="Times New Roman" w:cs="Times New Roman"/>
                <w:b/>
                <w:bCs/>
              </w:rPr>
            </w:pPr>
          </w:p>
        </w:tc>
        <w:tc>
          <w:tcPr>
            <w:tcW w:w="5850" w:type="dxa"/>
            <w:gridSpan w:val="7"/>
            <w:vAlign w:val="center"/>
          </w:tcPr>
          <w:p w14:paraId="2E2F1EF1" w14:textId="29E2C771" w:rsidR="00D644B0" w:rsidRPr="00D856D9" w:rsidRDefault="00B16B4E" w:rsidP="00F40584">
            <w:pPr>
              <w:ind w:right="-449"/>
              <w:jc w:val="center"/>
              <w:rPr>
                <w:rFonts w:ascii="Times New Roman" w:hAnsi="Times New Roman" w:cs="Times New Roman"/>
              </w:rPr>
            </w:pPr>
            <w:r w:rsidRPr="00D856D9">
              <w:rPr>
                <w:rFonts w:ascii="Times New Roman" w:hAnsi="Times New Roman" w:cs="Times New Roman"/>
              </w:rPr>
              <w:t>31 December 2025</w:t>
            </w:r>
          </w:p>
        </w:tc>
      </w:tr>
      <w:tr w:rsidR="00D644B0" w:rsidRPr="00D856D9" w14:paraId="6536BBA4" w14:textId="77777777" w:rsidTr="00F40584">
        <w:trPr>
          <w:trHeight w:val="20"/>
        </w:trPr>
        <w:tc>
          <w:tcPr>
            <w:tcW w:w="3420" w:type="dxa"/>
          </w:tcPr>
          <w:p w14:paraId="2D49E74C" w14:textId="77777777" w:rsidR="00D644B0" w:rsidRPr="00D856D9" w:rsidRDefault="00D644B0" w:rsidP="00F40584">
            <w:pPr>
              <w:ind w:right="72"/>
              <w:jc w:val="left"/>
              <w:rPr>
                <w:rFonts w:ascii="Times New Roman" w:hAnsi="Times New Roman" w:cs="Times New Roman"/>
                <w:b/>
                <w:bCs/>
              </w:rPr>
            </w:pPr>
          </w:p>
        </w:tc>
        <w:tc>
          <w:tcPr>
            <w:tcW w:w="270" w:type="dxa"/>
            <w:vAlign w:val="center"/>
          </w:tcPr>
          <w:p w14:paraId="073B162B" w14:textId="77777777" w:rsidR="00D644B0" w:rsidRPr="00D856D9" w:rsidRDefault="00D644B0" w:rsidP="00F40584">
            <w:pPr>
              <w:ind w:right="-449"/>
              <w:jc w:val="center"/>
              <w:rPr>
                <w:rFonts w:ascii="Times New Roman" w:hAnsi="Times New Roman" w:cs="Times New Roman"/>
              </w:rPr>
            </w:pPr>
          </w:p>
        </w:tc>
        <w:tc>
          <w:tcPr>
            <w:tcW w:w="1710" w:type="dxa"/>
            <w:vAlign w:val="center"/>
          </w:tcPr>
          <w:p w14:paraId="00CE3502" w14:textId="77777777" w:rsidR="00D644B0" w:rsidRPr="00D856D9" w:rsidRDefault="00D644B0" w:rsidP="00F40584">
            <w:pPr>
              <w:ind w:left="-15" w:right="-8"/>
              <w:jc w:val="center"/>
              <w:rPr>
                <w:rFonts w:ascii="Times New Roman" w:hAnsi="Times New Roman" w:cs="Times New Roman"/>
              </w:rPr>
            </w:pPr>
            <w:r w:rsidRPr="00D856D9">
              <w:rPr>
                <w:rFonts w:ascii="Times New Roman" w:hAnsi="Times New Roman" w:cs="Times New Roman"/>
              </w:rPr>
              <w:t>Life insurance -</w:t>
            </w:r>
          </w:p>
        </w:tc>
        <w:tc>
          <w:tcPr>
            <w:tcW w:w="270" w:type="dxa"/>
            <w:vAlign w:val="center"/>
          </w:tcPr>
          <w:p w14:paraId="01D448D9" w14:textId="77777777" w:rsidR="00D644B0" w:rsidRPr="00D856D9" w:rsidRDefault="00D644B0" w:rsidP="00F40584">
            <w:pPr>
              <w:ind w:right="-449"/>
              <w:jc w:val="center"/>
              <w:rPr>
                <w:rFonts w:ascii="Times New Roman" w:hAnsi="Times New Roman" w:cs="Times New Roman"/>
              </w:rPr>
            </w:pPr>
          </w:p>
        </w:tc>
        <w:tc>
          <w:tcPr>
            <w:tcW w:w="1710" w:type="dxa"/>
            <w:gridSpan w:val="2"/>
            <w:vAlign w:val="center"/>
          </w:tcPr>
          <w:p w14:paraId="47FB6C5F" w14:textId="77777777" w:rsidR="00D644B0" w:rsidRPr="00D856D9" w:rsidRDefault="00D644B0" w:rsidP="00F40584">
            <w:pPr>
              <w:ind w:right="-449" w:hanging="465"/>
              <w:jc w:val="center"/>
              <w:rPr>
                <w:rFonts w:ascii="Times New Roman" w:hAnsi="Times New Roman" w:cs="Times New Roman"/>
              </w:rPr>
            </w:pPr>
            <w:r w:rsidRPr="00D856D9">
              <w:rPr>
                <w:rFonts w:ascii="Times New Roman" w:hAnsi="Times New Roman" w:cs="Times New Roman"/>
              </w:rPr>
              <w:t>Non-life insurance -</w:t>
            </w:r>
          </w:p>
        </w:tc>
        <w:tc>
          <w:tcPr>
            <w:tcW w:w="270" w:type="dxa"/>
            <w:vAlign w:val="center"/>
          </w:tcPr>
          <w:p w14:paraId="13795F0D" w14:textId="77777777" w:rsidR="00D644B0" w:rsidRPr="00D856D9" w:rsidRDefault="00D644B0" w:rsidP="00F40584">
            <w:pPr>
              <w:ind w:right="-449"/>
              <w:jc w:val="center"/>
              <w:rPr>
                <w:rFonts w:ascii="Times New Roman" w:hAnsi="Times New Roman" w:cs="Times New Roman"/>
              </w:rPr>
            </w:pPr>
          </w:p>
        </w:tc>
        <w:tc>
          <w:tcPr>
            <w:tcW w:w="1620" w:type="dxa"/>
            <w:vAlign w:val="center"/>
          </w:tcPr>
          <w:p w14:paraId="32403B7B" w14:textId="77777777" w:rsidR="00D644B0" w:rsidRPr="00D856D9" w:rsidRDefault="00D644B0" w:rsidP="00F40584">
            <w:pPr>
              <w:ind w:right="-449"/>
              <w:jc w:val="center"/>
              <w:rPr>
                <w:rFonts w:ascii="Times New Roman" w:hAnsi="Times New Roman" w:cs="Times New Roman"/>
              </w:rPr>
            </w:pPr>
          </w:p>
        </w:tc>
      </w:tr>
      <w:tr w:rsidR="00D644B0" w:rsidRPr="00D856D9" w14:paraId="670649BA" w14:textId="77777777" w:rsidTr="00F40584">
        <w:trPr>
          <w:trHeight w:val="20"/>
          <w:tblHeader/>
        </w:trPr>
        <w:tc>
          <w:tcPr>
            <w:tcW w:w="3420" w:type="dxa"/>
            <w:vAlign w:val="bottom"/>
          </w:tcPr>
          <w:p w14:paraId="7FC97A3C" w14:textId="77777777" w:rsidR="00D644B0" w:rsidRPr="00D856D9" w:rsidRDefault="00D644B0" w:rsidP="00F40584">
            <w:pPr>
              <w:ind w:right="72"/>
              <w:jc w:val="right"/>
              <w:rPr>
                <w:rFonts w:ascii="Times New Roman" w:hAnsi="Times New Roman" w:cs="Times New Roman"/>
              </w:rPr>
            </w:pPr>
            <w:r w:rsidRPr="00D856D9">
              <w:rPr>
                <w:rFonts w:ascii="Times New Roman" w:hAnsi="Times New Roman" w:cs="Times New Roman"/>
              </w:rPr>
              <w:br w:type="page"/>
            </w:r>
          </w:p>
        </w:tc>
        <w:tc>
          <w:tcPr>
            <w:tcW w:w="270" w:type="dxa"/>
          </w:tcPr>
          <w:p w14:paraId="6F635312" w14:textId="77777777" w:rsidR="00D644B0" w:rsidRPr="00D856D9" w:rsidRDefault="00D644B0" w:rsidP="00F40584">
            <w:pPr>
              <w:ind w:right="72"/>
              <w:jc w:val="center"/>
              <w:rPr>
                <w:rFonts w:ascii="Times New Roman" w:hAnsi="Times New Roman" w:cs="Times New Roman"/>
              </w:rPr>
            </w:pPr>
          </w:p>
        </w:tc>
        <w:tc>
          <w:tcPr>
            <w:tcW w:w="1710" w:type="dxa"/>
            <w:vAlign w:val="bottom"/>
          </w:tcPr>
          <w:p w14:paraId="5076BC5E" w14:textId="77777777" w:rsidR="00D644B0" w:rsidRPr="00D856D9" w:rsidRDefault="00D644B0" w:rsidP="00F40584">
            <w:pPr>
              <w:ind w:right="-8"/>
              <w:jc w:val="center"/>
              <w:rPr>
                <w:rFonts w:ascii="Times New Roman" w:hAnsi="Times New Roman" w:cs="Times New Roman"/>
              </w:rPr>
            </w:pPr>
            <w:r w:rsidRPr="00D856D9">
              <w:rPr>
                <w:rFonts w:ascii="Times New Roman" w:hAnsi="Times New Roman" w:cs="Times New Roman"/>
              </w:rPr>
              <w:t>insurance contracts not measured under the PAA</w:t>
            </w:r>
          </w:p>
        </w:tc>
        <w:tc>
          <w:tcPr>
            <w:tcW w:w="270" w:type="dxa"/>
          </w:tcPr>
          <w:p w14:paraId="76255277" w14:textId="77777777" w:rsidR="00D644B0" w:rsidRPr="00D856D9" w:rsidRDefault="00D644B0" w:rsidP="00F40584">
            <w:pPr>
              <w:ind w:right="72"/>
              <w:jc w:val="center"/>
              <w:rPr>
                <w:rFonts w:ascii="Times New Roman" w:hAnsi="Times New Roman" w:cs="Times New Roman"/>
              </w:rPr>
            </w:pPr>
          </w:p>
        </w:tc>
        <w:tc>
          <w:tcPr>
            <w:tcW w:w="1710" w:type="dxa"/>
            <w:gridSpan w:val="2"/>
            <w:vAlign w:val="bottom"/>
          </w:tcPr>
          <w:p w14:paraId="10D983CA" w14:textId="77777777" w:rsidR="00D644B0" w:rsidRPr="00D856D9" w:rsidRDefault="00D644B0" w:rsidP="00F40584">
            <w:pPr>
              <w:jc w:val="center"/>
              <w:rPr>
                <w:rFonts w:ascii="Times New Roman" w:hAnsi="Times New Roman" w:cs="Times New Roman"/>
              </w:rPr>
            </w:pPr>
            <w:r w:rsidRPr="00D856D9">
              <w:rPr>
                <w:rFonts w:ascii="Times New Roman" w:hAnsi="Times New Roman" w:cs="Times New Roman"/>
              </w:rPr>
              <w:t>insurance contracts measured under the PAA</w:t>
            </w:r>
          </w:p>
        </w:tc>
        <w:tc>
          <w:tcPr>
            <w:tcW w:w="270" w:type="dxa"/>
          </w:tcPr>
          <w:p w14:paraId="03A186DF" w14:textId="77777777" w:rsidR="00D644B0" w:rsidRPr="00D856D9" w:rsidRDefault="00D644B0" w:rsidP="00F40584">
            <w:pPr>
              <w:ind w:right="72"/>
              <w:jc w:val="center"/>
              <w:rPr>
                <w:rFonts w:ascii="Times New Roman" w:hAnsi="Times New Roman" w:cs="Times New Roman"/>
              </w:rPr>
            </w:pPr>
          </w:p>
        </w:tc>
        <w:tc>
          <w:tcPr>
            <w:tcW w:w="1620" w:type="dxa"/>
            <w:vAlign w:val="bottom"/>
          </w:tcPr>
          <w:p w14:paraId="66BFCC1C" w14:textId="77777777" w:rsidR="00D644B0" w:rsidRPr="00D856D9" w:rsidRDefault="00D644B0" w:rsidP="00F40584">
            <w:pPr>
              <w:jc w:val="center"/>
              <w:rPr>
                <w:rFonts w:ascii="Times New Roman" w:hAnsi="Times New Roman" w:cs="Times New Roman"/>
                <w:szCs w:val="25"/>
                <w:lang w:bidi="th-TH"/>
              </w:rPr>
            </w:pPr>
            <w:r w:rsidRPr="00D856D9">
              <w:rPr>
                <w:rFonts w:ascii="Times New Roman" w:hAnsi="Times New Roman" w:cs="Times New Roman"/>
                <w:szCs w:val="25"/>
                <w:lang w:bidi="th-TH"/>
              </w:rPr>
              <w:t>Total</w:t>
            </w:r>
          </w:p>
        </w:tc>
      </w:tr>
      <w:tr w:rsidR="00D644B0" w:rsidRPr="00D856D9" w14:paraId="2711A211" w14:textId="77777777" w:rsidTr="00F40584">
        <w:trPr>
          <w:trHeight w:val="20"/>
          <w:tblHeader/>
        </w:trPr>
        <w:tc>
          <w:tcPr>
            <w:tcW w:w="3420" w:type="dxa"/>
            <w:vAlign w:val="bottom"/>
          </w:tcPr>
          <w:p w14:paraId="77475290" w14:textId="77777777" w:rsidR="00D644B0" w:rsidRPr="00D856D9" w:rsidRDefault="00D644B0" w:rsidP="00F40584">
            <w:pPr>
              <w:jc w:val="center"/>
              <w:rPr>
                <w:rFonts w:ascii="Times New Roman" w:hAnsi="Times New Roman" w:cs="Times New Roman"/>
              </w:rPr>
            </w:pPr>
          </w:p>
        </w:tc>
        <w:tc>
          <w:tcPr>
            <w:tcW w:w="270" w:type="dxa"/>
          </w:tcPr>
          <w:p w14:paraId="06375108" w14:textId="77777777" w:rsidR="00D644B0" w:rsidRPr="00D856D9" w:rsidRDefault="00D644B0" w:rsidP="00F40584">
            <w:pPr>
              <w:ind w:right="72"/>
              <w:jc w:val="center"/>
              <w:rPr>
                <w:rFonts w:ascii="Times New Roman" w:hAnsi="Times New Roman" w:cs="Times New Roman"/>
              </w:rPr>
            </w:pPr>
          </w:p>
        </w:tc>
        <w:tc>
          <w:tcPr>
            <w:tcW w:w="5580" w:type="dxa"/>
            <w:gridSpan w:val="6"/>
            <w:vAlign w:val="bottom"/>
          </w:tcPr>
          <w:p w14:paraId="132C56FB" w14:textId="77777777" w:rsidR="00D644B0" w:rsidRPr="00D856D9" w:rsidRDefault="00D644B0" w:rsidP="00F40584">
            <w:pPr>
              <w:jc w:val="center"/>
              <w:rPr>
                <w:rFonts w:ascii="Times New Roman" w:hAnsi="Times New Roman" w:cs="Times New Roman"/>
                <w:i/>
                <w:iCs/>
              </w:rPr>
            </w:pPr>
            <w:r w:rsidRPr="00D856D9">
              <w:rPr>
                <w:rFonts w:ascii="Times New Roman" w:hAnsi="Times New Roman" w:cs="Times New Roman"/>
                <w:i/>
                <w:iCs/>
              </w:rPr>
              <w:t>(in thousand Baht)</w:t>
            </w:r>
          </w:p>
        </w:tc>
      </w:tr>
      <w:tr w:rsidR="00D644B0" w:rsidRPr="00D856D9" w14:paraId="0631925A" w14:textId="77777777" w:rsidTr="00F40584">
        <w:trPr>
          <w:trHeight w:val="20"/>
          <w:tblHeader/>
        </w:trPr>
        <w:tc>
          <w:tcPr>
            <w:tcW w:w="3420" w:type="dxa"/>
            <w:vAlign w:val="bottom"/>
          </w:tcPr>
          <w:p w14:paraId="6A833992" w14:textId="77777777" w:rsidR="00D644B0" w:rsidRPr="00D856D9" w:rsidRDefault="00D644B0" w:rsidP="00F40584">
            <w:pPr>
              <w:jc w:val="left"/>
              <w:rPr>
                <w:rFonts w:ascii="Times New Roman" w:hAnsi="Times New Roman" w:cs="Times New Roman"/>
                <w:b/>
                <w:bCs/>
              </w:rPr>
            </w:pPr>
            <w:r w:rsidRPr="00D856D9">
              <w:rPr>
                <w:rFonts w:ascii="Times New Roman" w:hAnsi="Times New Roman" w:cs="Times New Roman"/>
                <w:b/>
                <w:bCs/>
              </w:rPr>
              <w:t>Insurance contracts</w:t>
            </w:r>
          </w:p>
        </w:tc>
        <w:tc>
          <w:tcPr>
            <w:tcW w:w="270" w:type="dxa"/>
          </w:tcPr>
          <w:p w14:paraId="4744763F" w14:textId="77777777" w:rsidR="00D644B0" w:rsidRPr="00D856D9" w:rsidRDefault="00D644B0" w:rsidP="00F40584">
            <w:pPr>
              <w:ind w:right="72"/>
              <w:jc w:val="center"/>
              <w:rPr>
                <w:rFonts w:ascii="Times New Roman" w:hAnsi="Times New Roman" w:cs="Times New Roman"/>
              </w:rPr>
            </w:pPr>
          </w:p>
        </w:tc>
        <w:tc>
          <w:tcPr>
            <w:tcW w:w="1710" w:type="dxa"/>
            <w:vAlign w:val="bottom"/>
          </w:tcPr>
          <w:p w14:paraId="2879316B" w14:textId="77777777" w:rsidR="00D644B0" w:rsidRPr="00D856D9" w:rsidRDefault="00D644B0" w:rsidP="00F40584">
            <w:pPr>
              <w:jc w:val="right"/>
              <w:rPr>
                <w:rFonts w:ascii="Times New Roman" w:hAnsi="Times New Roman" w:cs="Times New Roman"/>
              </w:rPr>
            </w:pPr>
          </w:p>
        </w:tc>
        <w:tc>
          <w:tcPr>
            <w:tcW w:w="270" w:type="dxa"/>
          </w:tcPr>
          <w:p w14:paraId="4C69AA3D" w14:textId="77777777" w:rsidR="00D644B0" w:rsidRPr="00D856D9" w:rsidRDefault="00D644B0" w:rsidP="00F40584">
            <w:pPr>
              <w:ind w:right="72"/>
              <w:jc w:val="right"/>
              <w:rPr>
                <w:rFonts w:ascii="Times New Roman" w:hAnsi="Times New Roman" w:cs="Times New Roman"/>
              </w:rPr>
            </w:pPr>
          </w:p>
        </w:tc>
        <w:tc>
          <w:tcPr>
            <w:tcW w:w="1710" w:type="dxa"/>
            <w:gridSpan w:val="2"/>
            <w:vAlign w:val="bottom"/>
          </w:tcPr>
          <w:p w14:paraId="0CB4D43C" w14:textId="77777777" w:rsidR="00D644B0" w:rsidRPr="00D856D9" w:rsidRDefault="00D644B0" w:rsidP="00F40584">
            <w:pPr>
              <w:ind w:right="-16"/>
              <w:jc w:val="right"/>
              <w:rPr>
                <w:rFonts w:ascii="Times New Roman" w:hAnsi="Times New Roman" w:cs="Times New Roman"/>
              </w:rPr>
            </w:pPr>
          </w:p>
        </w:tc>
        <w:tc>
          <w:tcPr>
            <w:tcW w:w="270" w:type="dxa"/>
          </w:tcPr>
          <w:p w14:paraId="103EAEC2" w14:textId="77777777" w:rsidR="00D644B0" w:rsidRPr="00D856D9" w:rsidRDefault="00D644B0" w:rsidP="00F40584">
            <w:pPr>
              <w:ind w:right="-350"/>
              <w:jc w:val="right"/>
              <w:rPr>
                <w:rFonts w:ascii="Times New Roman" w:hAnsi="Times New Roman" w:cs="Times New Roman"/>
              </w:rPr>
            </w:pPr>
          </w:p>
        </w:tc>
        <w:tc>
          <w:tcPr>
            <w:tcW w:w="1620" w:type="dxa"/>
            <w:vAlign w:val="bottom"/>
          </w:tcPr>
          <w:p w14:paraId="4FC2FB5A" w14:textId="77777777" w:rsidR="00D644B0" w:rsidRPr="00D856D9" w:rsidRDefault="00D644B0" w:rsidP="00F40584">
            <w:pPr>
              <w:ind w:right="-20"/>
              <w:jc w:val="right"/>
              <w:rPr>
                <w:rFonts w:ascii="Times New Roman" w:hAnsi="Times New Roman" w:cs="Times New Roman"/>
              </w:rPr>
            </w:pPr>
          </w:p>
        </w:tc>
      </w:tr>
      <w:bookmarkEnd w:id="15"/>
      <w:tr w:rsidR="00D644B0" w:rsidRPr="00D856D9" w14:paraId="6589D703" w14:textId="77777777" w:rsidTr="00F40584">
        <w:trPr>
          <w:trHeight w:val="20"/>
          <w:tblHeader/>
        </w:trPr>
        <w:tc>
          <w:tcPr>
            <w:tcW w:w="3420" w:type="dxa"/>
            <w:vAlign w:val="bottom"/>
          </w:tcPr>
          <w:p w14:paraId="36C83454" w14:textId="77777777" w:rsidR="00D644B0" w:rsidRPr="00D856D9" w:rsidRDefault="00D644B0" w:rsidP="00F40584">
            <w:pPr>
              <w:jc w:val="left"/>
              <w:rPr>
                <w:rFonts w:ascii="Times New Roman" w:hAnsi="Times New Roman"/>
                <w:szCs w:val="25"/>
                <w:cs/>
                <w:lang w:bidi="th-TH"/>
              </w:rPr>
            </w:pPr>
            <w:r w:rsidRPr="00D856D9">
              <w:rPr>
                <w:rFonts w:ascii="Times New Roman" w:hAnsi="Times New Roman" w:cs="Times New Roman"/>
              </w:rPr>
              <w:t xml:space="preserve">Insurance contract </w:t>
            </w:r>
            <w:r w:rsidRPr="00D856D9">
              <w:rPr>
                <w:rFonts w:ascii="Times New Roman" w:hAnsi="Times New Roman"/>
                <w:szCs w:val="25"/>
                <w:lang w:bidi="th-TH"/>
              </w:rPr>
              <w:t>assets</w:t>
            </w:r>
          </w:p>
        </w:tc>
        <w:tc>
          <w:tcPr>
            <w:tcW w:w="270" w:type="dxa"/>
          </w:tcPr>
          <w:p w14:paraId="398C45BF" w14:textId="77777777" w:rsidR="00D644B0" w:rsidRPr="00D856D9" w:rsidRDefault="00D644B0" w:rsidP="00F40584">
            <w:pPr>
              <w:ind w:right="72"/>
              <w:jc w:val="center"/>
              <w:rPr>
                <w:rFonts w:ascii="Times New Roman" w:hAnsi="Times New Roman" w:cs="Times New Roman"/>
              </w:rPr>
            </w:pPr>
          </w:p>
        </w:tc>
        <w:tc>
          <w:tcPr>
            <w:tcW w:w="1710" w:type="dxa"/>
            <w:vAlign w:val="center"/>
          </w:tcPr>
          <w:p w14:paraId="555C71F3" w14:textId="000F2451" w:rsidR="00D644B0" w:rsidRPr="00D856D9" w:rsidRDefault="00563164" w:rsidP="00F40584">
            <w:pPr>
              <w:tabs>
                <w:tab w:val="left" w:pos="1148"/>
              </w:tabs>
              <w:ind w:left="-112" w:right="346"/>
              <w:jc w:val="right"/>
              <w:rPr>
                <w:rFonts w:ascii="Times New Roman" w:hAnsi="Times New Roman" w:cs="Times New Roman"/>
              </w:rPr>
            </w:pPr>
            <w:r w:rsidRPr="00D856D9">
              <w:rPr>
                <w:rFonts w:ascii="Times New Roman" w:hAnsi="Times New Roman" w:cs="Times New Roman"/>
              </w:rPr>
              <w:t>-</w:t>
            </w:r>
          </w:p>
        </w:tc>
        <w:tc>
          <w:tcPr>
            <w:tcW w:w="270" w:type="dxa"/>
          </w:tcPr>
          <w:p w14:paraId="568C4EA5" w14:textId="77777777" w:rsidR="00D644B0" w:rsidRPr="00D856D9" w:rsidRDefault="00D644B0" w:rsidP="00F40584">
            <w:pPr>
              <w:ind w:right="72"/>
              <w:jc w:val="right"/>
              <w:rPr>
                <w:rFonts w:ascii="Times New Roman" w:hAnsi="Times New Roman" w:cs="Times New Roman"/>
              </w:rPr>
            </w:pPr>
          </w:p>
        </w:tc>
        <w:tc>
          <w:tcPr>
            <w:tcW w:w="1710" w:type="dxa"/>
            <w:gridSpan w:val="2"/>
            <w:vAlign w:val="bottom"/>
          </w:tcPr>
          <w:p w14:paraId="5FB1E1D6" w14:textId="5FF0F71D" w:rsidR="00D644B0" w:rsidRPr="00D856D9" w:rsidRDefault="00563164" w:rsidP="00F40584">
            <w:pPr>
              <w:ind w:left="-102" w:right="336"/>
              <w:jc w:val="right"/>
              <w:rPr>
                <w:rFonts w:ascii="Times New Roman" w:hAnsi="Times New Roman" w:cs="Times New Roman"/>
              </w:rPr>
            </w:pPr>
            <w:r w:rsidRPr="00D856D9">
              <w:rPr>
                <w:rFonts w:ascii="Times New Roman" w:hAnsi="Times New Roman" w:cs="Times New Roman"/>
              </w:rPr>
              <w:t>-</w:t>
            </w:r>
          </w:p>
        </w:tc>
        <w:tc>
          <w:tcPr>
            <w:tcW w:w="270" w:type="dxa"/>
          </w:tcPr>
          <w:p w14:paraId="4631BD09" w14:textId="77777777" w:rsidR="00D644B0" w:rsidRPr="00D856D9" w:rsidRDefault="00D644B0" w:rsidP="00F40584">
            <w:pPr>
              <w:ind w:right="-350"/>
              <w:jc w:val="right"/>
              <w:rPr>
                <w:rFonts w:ascii="Times New Roman" w:hAnsi="Times New Roman" w:cs="Times New Roman"/>
              </w:rPr>
            </w:pPr>
          </w:p>
        </w:tc>
        <w:tc>
          <w:tcPr>
            <w:tcW w:w="1620" w:type="dxa"/>
            <w:vAlign w:val="center"/>
          </w:tcPr>
          <w:p w14:paraId="7D2DEA7E" w14:textId="3A44FC83" w:rsidR="00D644B0" w:rsidRPr="00D856D9" w:rsidRDefault="00563164" w:rsidP="00F40584">
            <w:pPr>
              <w:ind w:left="-106" w:right="348"/>
              <w:jc w:val="right"/>
              <w:rPr>
                <w:rFonts w:ascii="Times New Roman" w:hAnsi="Times New Roman" w:cs="Times New Roman"/>
              </w:rPr>
            </w:pPr>
            <w:r w:rsidRPr="00D856D9">
              <w:rPr>
                <w:rFonts w:ascii="Times New Roman" w:hAnsi="Times New Roman" w:cs="Times New Roman"/>
              </w:rPr>
              <w:t>-</w:t>
            </w:r>
          </w:p>
        </w:tc>
      </w:tr>
      <w:tr w:rsidR="00D644B0" w:rsidRPr="00D856D9" w14:paraId="4873132D" w14:textId="77777777" w:rsidTr="00F40584">
        <w:trPr>
          <w:trHeight w:val="20"/>
          <w:tblHeader/>
        </w:trPr>
        <w:tc>
          <w:tcPr>
            <w:tcW w:w="3420" w:type="dxa"/>
            <w:vAlign w:val="bottom"/>
          </w:tcPr>
          <w:p w14:paraId="740A7603" w14:textId="77777777" w:rsidR="00D644B0" w:rsidRPr="00D856D9" w:rsidRDefault="00D644B0" w:rsidP="00F40584">
            <w:pPr>
              <w:tabs>
                <w:tab w:val="left" w:pos="3250"/>
              </w:tabs>
              <w:jc w:val="left"/>
              <w:rPr>
                <w:rFonts w:ascii="Times New Roman" w:hAnsi="Times New Roman" w:cs="Times New Roman"/>
                <w:b/>
                <w:bCs/>
              </w:rPr>
            </w:pPr>
            <w:r w:rsidRPr="00D856D9">
              <w:rPr>
                <w:rFonts w:ascii="Times New Roman" w:hAnsi="Times New Roman" w:cs="Times New Roman"/>
              </w:rPr>
              <w:t>Insurance contract liabilities</w:t>
            </w:r>
          </w:p>
        </w:tc>
        <w:tc>
          <w:tcPr>
            <w:tcW w:w="270" w:type="dxa"/>
          </w:tcPr>
          <w:p w14:paraId="505E4ED2" w14:textId="77777777" w:rsidR="00D644B0" w:rsidRPr="00D856D9" w:rsidRDefault="00D644B0" w:rsidP="00F40584">
            <w:pPr>
              <w:ind w:right="72"/>
              <w:jc w:val="center"/>
              <w:rPr>
                <w:rFonts w:ascii="Times New Roman" w:hAnsi="Times New Roman" w:cs="Times New Roman"/>
              </w:rPr>
            </w:pPr>
          </w:p>
        </w:tc>
        <w:tc>
          <w:tcPr>
            <w:tcW w:w="1710" w:type="dxa"/>
            <w:tcBorders>
              <w:bottom w:val="single" w:sz="4" w:space="0" w:color="auto"/>
            </w:tcBorders>
            <w:vAlign w:val="center"/>
          </w:tcPr>
          <w:p w14:paraId="4D02A056" w14:textId="7D01445C" w:rsidR="00D644B0" w:rsidRPr="00D856D9" w:rsidRDefault="00563164" w:rsidP="00F40584">
            <w:pPr>
              <w:tabs>
                <w:tab w:val="left" w:pos="1148"/>
              </w:tabs>
              <w:ind w:left="-112" w:right="76"/>
              <w:jc w:val="right"/>
              <w:rPr>
                <w:rFonts w:ascii="Times New Roman" w:hAnsi="Times New Roman" w:cs="Times New Roman"/>
              </w:rPr>
            </w:pPr>
            <w:r w:rsidRPr="00D856D9">
              <w:rPr>
                <w:rFonts w:ascii="Times New Roman" w:hAnsi="Times New Roman" w:cs="Times New Roman"/>
              </w:rPr>
              <w:t>52,660,543</w:t>
            </w:r>
          </w:p>
        </w:tc>
        <w:tc>
          <w:tcPr>
            <w:tcW w:w="270" w:type="dxa"/>
            <w:vAlign w:val="center"/>
          </w:tcPr>
          <w:p w14:paraId="78CDD91B" w14:textId="77777777" w:rsidR="00D644B0" w:rsidRPr="00D856D9" w:rsidRDefault="00D644B0" w:rsidP="00F40584">
            <w:pPr>
              <w:ind w:right="72"/>
              <w:jc w:val="right"/>
              <w:rPr>
                <w:rFonts w:ascii="Times New Roman" w:hAnsi="Times New Roman" w:cs="Times New Roman"/>
                <w:b/>
                <w:bCs/>
              </w:rPr>
            </w:pPr>
          </w:p>
        </w:tc>
        <w:tc>
          <w:tcPr>
            <w:tcW w:w="1710" w:type="dxa"/>
            <w:gridSpan w:val="2"/>
            <w:tcBorders>
              <w:bottom w:val="single" w:sz="4" w:space="0" w:color="auto"/>
            </w:tcBorders>
            <w:vAlign w:val="center"/>
          </w:tcPr>
          <w:p w14:paraId="0C0EE729" w14:textId="2318A165" w:rsidR="00D644B0" w:rsidRPr="00D856D9" w:rsidRDefault="00563164" w:rsidP="00F40584">
            <w:pPr>
              <w:ind w:left="-102" w:right="66"/>
              <w:jc w:val="right"/>
              <w:rPr>
                <w:rFonts w:ascii="Times New Roman" w:hAnsi="Times New Roman" w:cs="Times New Roman"/>
              </w:rPr>
            </w:pPr>
            <w:r w:rsidRPr="00D856D9">
              <w:rPr>
                <w:rFonts w:ascii="Times New Roman" w:hAnsi="Times New Roman" w:cs="Times New Roman"/>
              </w:rPr>
              <w:t>6,253,76</w:t>
            </w:r>
            <w:r w:rsidR="00D856D9">
              <w:rPr>
                <w:rFonts w:ascii="Times New Roman" w:hAnsi="Times New Roman" w:cs="Times New Roman"/>
              </w:rPr>
              <w:t>8</w:t>
            </w:r>
          </w:p>
        </w:tc>
        <w:tc>
          <w:tcPr>
            <w:tcW w:w="270" w:type="dxa"/>
            <w:vAlign w:val="center"/>
          </w:tcPr>
          <w:p w14:paraId="32C6B73C" w14:textId="77777777" w:rsidR="00D644B0" w:rsidRPr="00D856D9" w:rsidRDefault="00D644B0" w:rsidP="00F40584">
            <w:pPr>
              <w:ind w:right="-350"/>
              <w:jc w:val="right"/>
              <w:rPr>
                <w:rFonts w:ascii="Times New Roman" w:hAnsi="Times New Roman" w:cs="Times New Roman"/>
                <w:b/>
                <w:bCs/>
              </w:rPr>
            </w:pPr>
          </w:p>
        </w:tc>
        <w:tc>
          <w:tcPr>
            <w:tcW w:w="1620" w:type="dxa"/>
            <w:tcBorders>
              <w:bottom w:val="single" w:sz="4" w:space="0" w:color="auto"/>
            </w:tcBorders>
            <w:vAlign w:val="center"/>
          </w:tcPr>
          <w:p w14:paraId="0C703A23" w14:textId="725E07D5" w:rsidR="00D644B0" w:rsidRPr="00D856D9" w:rsidRDefault="00563164" w:rsidP="00F40584">
            <w:pPr>
              <w:tabs>
                <w:tab w:val="left" w:pos="1318"/>
              </w:tabs>
              <w:ind w:left="-106" w:right="78"/>
              <w:jc w:val="right"/>
              <w:rPr>
                <w:rFonts w:ascii="Times New Roman" w:hAnsi="Times New Roman" w:cs="Times New Roman"/>
              </w:rPr>
            </w:pPr>
            <w:r w:rsidRPr="00D856D9">
              <w:rPr>
                <w:rFonts w:ascii="Times New Roman" w:hAnsi="Times New Roman" w:cs="Times New Roman"/>
              </w:rPr>
              <w:t>58,914,31</w:t>
            </w:r>
            <w:r w:rsidR="00D856D9">
              <w:rPr>
                <w:rFonts w:ascii="Times New Roman" w:hAnsi="Times New Roman" w:cs="Times New Roman"/>
              </w:rPr>
              <w:t>1</w:t>
            </w:r>
          </w:p>
        </w:tc>
      </w:tr>
      <w:tr w:rsidR="00D644B0" w:rsidRPr="00D856D9" w14:paraId="5E479762" w14:textId="77777777" w:rsidTr="00F40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420" w:type="dxa"/>
            <w:tcBorders>
              <w:top w:val="nil"/>
              <w:left w:val="nil"/>
              <w:bottom w:val="nil"/>
              <w:right w:val="nil"/>
            </w:tcBorders>
            <w:vAlign w:val="bottom"/>
          </w:tcPr>
          <w:p w14:paraId="01B3839D" w14:textId="77777777" w:rsidR="00D644B0" w:rsidRPr="00D856D9" w:rsidRDefault="00D644B0" w:rsidP="00F40584">
            <w:pPr>
              <w:jc w:val="left"/>
              <w:rPr>
                <w:rFonts w:ascii="Times New Roman" w:hAnsi="Times New Roman" w:cs="Times New Roman"/>
              </w:rPr>
            </w:pPr>
            <w:r w:rsidRPr="00D856D9">
              <w:rPr>
                <w:rFonts w:ascii="Times New Roman" w:hAnsi="Times New Roman" w:cs="Times New Roman"/>
                <w:b/>
                <w:bCs/>
              </w:rPr>
              <w:t>Net</w:t>
            </w:r>
          </w:p>
        </w:tc>
        <w:tc>
          <w:tcPr>
            <w:tcW w:w="270" w:type="dxa"/>
            <w:tcBorders>
              <w:top w:val="nil"/>
              <w:left w:val="nil"/>
              <w:bottom w:val="nil"/>
              <w:right w:val="nil"/>
            </w:tcBorders>
          </w:tcPr>
          <w:p w14:paraId="5ECCBE7A" w14:textId="77777777" w:rsidR="00D644B0" w:rsidRPr="00D856D9" w:rsidRDefault="00D644B0" w:rsidP="00F40584">
            <w:pPr>
              <w:ind w:right="72"/>
              <w:jc w:val="center"/>
              <w:rPr>
                <w:rFonts w:ascii="Times New Roman" w:hAnsi="Times New Roman" w:cs="Times New Roman"/>
              </w:rPr>
            </w:pPr>
          </w:p>
        </w:tc>
        <w:tc>
          <w:tcPr>
            <w:tcW w:w="1710" w:type="dxa"/>
            <w:tcBorders>
              <w:top w:val="single" w:sz="4" w:space="0" w:color="auto"/>
              <w:left w:val="nil"/>
              <w:bottom w:val="double" w:sz="4" w:space="0" w:color="auto"/>
              <w:right w:val="nil"/>
            </w:tcBorders>
            <w:vAlign w:val="center"/>
          </w:tcPr>
          <w:p w14:paraId="6FB4411C" w14:textId="577452F4" w:rsidR="00D644B0" w:rsidRPr="00D856D9" w:rsidRDefault="00563164" w:rsidP="00F40584">
            <w:pPr>
              <w:ind w:left="-112" w:right="76"/>
              <w:jc w:val="right"/>
              <w:rPr>
                <w:rFonts w:ascii="Times New Roman" w:hAnsi="Times New Roman" w:cs="Times New Roman"/>
                <w:b/>
                <w:bCs/>
              </w:rPr>
            </w:pPr>
            <w:r w:rsidRPr="00D856D9">
              <w:rPr>
                <w:rFonts w:ascii="Times New Roman" w:hAnsi="Times New Roman" w:cs="Times New Roman"/>
                <w:b/>
                <w:bCs/>
              </w:rPr>
              <w:t>52,660,543</w:t>
            </w:r>
          </w:p>
        </w:tc>
        <w:tc>
          <w:tcPr>
            <w:tcW w:w="270" w:type="dxa"/>
            <w:tcBorders>
              <w:top w:val="nil"/>
              <w:left w:val="nil"/>
              <w:bottom w:val="nil"/>
              <w:right w:val="nil"/>
            </w:tcBorders>
            <w:vAlign w:val="center"/>
          </w:tcPr>
          <w:p w14:paraId="7132CA80" w14:textId="77777777" w:rsidR="00D644B0" w:rsidRPr="00D856D9" w:rsidRDefault="00D644B0" w:rsidP="00F40584">
            <w:pPr>
              <w:ind w:right="72"/>
              <w:jc w:val="right"/>
              <w:rPr>
                <w:rFonts w:ascii="Times New Roman" w:hAnsi="Times New Roman" w:cs="Times New Roman"/>
                <w:b/>
                <w:bCs/>
                <w:i/>
                <w:iCs/>
              </w:rPr>
            </w:pPr>
          </w:p>
        </w:tc>
        <w:tc>
          <w:tcPr>
            <w:tcW w:w="1710" w:type="dxa"/>
            <w:gridSpan w:val="2"/>
            <w:tcBorders>
              <w:top w:val="single" w:sz="4" w:space="0" w:color="auto"/>
              <w:left w:val="nil"/>
              <w:bottom w:val="double" w:sz="4" w:space="0" w:color="auto"/>
              <w:right w:val="nil"/>
            </w:tcBorders>
            <w:vAlign w:val="center"/>
          </w:tcPr>
          <w:p w14:paraId="448F901A" w14:textId="0528E55D" w:rsidR="00D644B0" w:rsidRPr="00D856D9" w:rsidRDefault="00563164" w:rsidP="00F40584">
            <w:pPr>
              <w:ind w:left="-102" w:right="66"/>
              <w:jc w:val="right"/>
              <w:rPr>
                <w:rFonts w:ascii="Times New Roman" w:hAnsi="Times New Roman" w:cs="Times New Roman"/>
                <w:b/>
                <w:bCs/>
              </w:rPr>
            </w:pPr>
            <w:r w:rsidRPr="00D856D9">
              <w:rPr>
                <w:rFonts w:ascii="Times New Roman" w:hAnsi="Times New Roman" w:cs="Times New Roman"/>
                <w:b/>
                <w:bCs/>
              </w:rPr>
              <w:t>6,253,76</w:t>
            </w:r>
            <w:r w:rsidR="00D856D9">
              <w:rPr>
                <w:rFonts w:ascii="Times New Roman" w:hAnsi="Times New Roman" w:cs="Times New Roman"/>
                <w:b/>
                <w:bCs/>
              </w:rPr>
              <w:t>8</w:t>
            </w:r>
          </w:p>
        </w:tc>
        <w:tc>
          <w:tcPr>
            <w:tcW w:w="270" w:type="dxa"/>
            <w:tcBorders>
              <w:top w:val="nil"/>
              <w:left w:val="nil"/>
              <w:bottom w:val="nil"/>
              <w:right w:val="nil"/>
            </w:tcBorders>
            <w:vAlign w:val="center"/>
          </w:tcPr>
          <w:p w14:paraId="52981C2C" w14:textId="77777777" w:rsidR="00D644B0" w:rsidRPr="00D856D9" w:rsidRDefault="00D644B0" w:rsidP="00F40584">
            <w:pPr>
              <w:ind w:right="-350"/>
              <w:jc w:val="right"/>
              <w:rPr>
                <w:rFonts w:ascii="Times New Roman" w:hAnsi="Times New Roman" w:cs="Times New Roman"/>
                <w:b/>
                <w:bCs/>
                <w:i/>
                <w:iCs/>
              </w:rPr>
            </w:pPr>
          </w:p>
        </w:tc>
        <w:tc>
          <w:tcPr>
            <w:tcW w:w="1620" w:type="dxa"/>
            <w:tcBorders>
              <w:top w:val="single" w:sz="4" w:space="0" w:color="auto"/>
              <w:left w:val="nil"/>
              <w:bottom w:val="double" w:sz="4" w:space="0" w:color="auto"/>
              <w:right w:val="nil"/>
            </w:tcBorders>
            <w:vAlign w:val="center"/>
          </w:tcPr>
          <w:p w14:paraId="307D9EF3" w14:textId="15077E60" w:rsidR="00D644B0" w:rsidRPr="00D856D9" w:rsidRDefault="00563164" w:rsidP="00F40584">
            <w:pPr>
              <w:ind w:left="-106" w:right="78"/>
              <w:jc w:val="right"/>
              <w:rPr>
                <w:rFonts w:ascii="Times New Roman" w:hAnsi="Times New Roman" w:cs="Times New Roman"/>
                <w:b/>
                <w:bCs/>
              </w:rPr>
            </w:pPr>
            <w:r w:rsidRPr="00D856D9">
              <w:rPr>
                <w:rFonts w:ascii="Times New Roman" w:hAnsi="Times New Roman" w:cs="Times New Roman"/>
                <w:b/>
                <w:bCs/>
              </w:rPr>
              <w:t>58,914,31</w:t>
            </w:r>
            <w:r w:rsidR="00D856D9">
              <w:rPr>
                <w:rFonts w:ascii="Times New Roman" w:hAnsi="Times New Roman" w:cs="Times New Roman"/>
                <w:b/>
                <w:bCs/>
              </w:rPr>
              <w:t>1</w:t>
            </w:r>
          </w:p>
        </w:tc>
      </w:tr>
      <w:tr w:rsidR="00D644B0" w:rsidRPr="00D856D9" w14:paraId="74C1EABD" w14:textId="77777777" w:rsidTr="00F40584">
        <w:trPr>
          <w:trHeight w:val="20"/>
          <w:tblHeader/>
        </w:trPr>
        <w:tc>
          <w:tcPr>
            <w:tcW w:w="3420" w:type="dxa"/>
            <w:vAlign w:val="bottom"/>
          </w:tcPr>
          <w:p w14:paraId="7B8772E6" w14:textId="77777777" w:rsidR="00D644B0" w:rsidRPr="00D856D9" w:rsidRDefault="00D644B0" w:rsidP="00F40584">
            <w:pPr>
              <w:jc w:val="left"/>
              <w:rPr>
                <w:rFonts w:ascii="Times New Roman" w:hAnsi="Times New Roman" w:cs="Times New Roman"/>
                <w:b/>
                <w:bCs/>
                <w:szCs w:val="25"/>
              </w:rPr>
            </w:pPr>
          </w:p>
        </w:tc>
        <w:tc>
          <w:tcPr>
            <w:tcW w:w="270" w:type="dxa"/>
          </w:tcPr>
          <w:p w14:paraId="164FDBC4" w14:textId="77777777" w:rsidR="00D644B0" w:rsidRPr="00D856D9" w:rsidRDefault="00D644B0" w:rsidP="00F40584">
            <w:pPr>
              <w:ind w:right="72"/>
              <w:jc w:val="center"/>
              <w:rPr>
                <w:rFonts w:ascii="Times New Roman" w:hAnsi="Times New Roman" w:cs="Times New Roman"/>
              </w:rPr>
            </w:pPr>
          </w:p>
        </w:tc>
        <w:tc>
          <w:tcPr>
            <w:tcW w:w="1710" w:type="dxa"/>
            <w:vAlign w:val="bottom"/>
          </w:tcPr>
          <w:p w14:paraId="10AEAB93" w14:textId="77777777" w:rsidR="00D644B0" w:rsidRPr="00D856D9" w:rsidRDefault="00D644B0" w:rsidP="00F40584">
            <w:pPr>
              <w:ind w:right="251"/>
              <w:jc w:val="right"/>
              <w:rPr>
                <w:rFonts w:ascii="Times New Roman" w:hAnsi="Times New Roman" w:cs="Times New Roman"/>
                <w:szCs w:val="25"/>
                <w:cs/>
              </w:rPr>
            </w:pPr>
          </w:p>
        </w:tc>
        <w:tc>
          <w:tcPr>
            <w:tcW w:w="279" w:type="dxa"/>
            <w:gridSpan w:val="2"/>
          </w:tcPr>
          <w:p w14:paraId="17F8D0D1" w14:textId="77777777" w:rsidR="00D644B0" w:rsidRPr="00D856D9" w:rsidRDefault="00D644B0" w:rsidP="00F40584">
            <w:pPr>
              <w:ind w:right="72"/>
              <w:jc w:val="center"/>
              <w:rPr>
                <w:rFonts w:ascii="Times New Roman" w:hAnsi="Times New Roman" w:cs="Times New Roman"/>
              </w:rPr>
            </w:pPr>
          </w:p>
        </w:tc>
        <w:tc>
          <w:tcPr>
            <w:tcW w:w="1701" w:type="dxa"/>
            <w:vAlign w:val="bottom"/>
          </w:tcPr>
          <w:p w14:paraId="3F6F8E0F" w14:textId="77777777" w:rsidR="00D644B0" w:rsidRPr="00D856D9" w:rsidRDefault="00D644B0" w:rsidP="00F40584">
            <w:pPr>
              <w:jc w:val="right"/>
              <w:rPr>
                <w:rFonts w:ascii="Times New Roman" w:hAnsi="Times New Roman" w:cs="Times New Roman"/>
              </w:rPr>
            </w:pPr>
          </w:p>
        </w:tc>
        <w:tc>
          <w:tcPr>
            <w:tcW w:w="270" w:type="dxa"/>
          </w:tcPr>
          <w:p w14:paraId="35A9AEC4" w14:textId="77777777" w:rsidR="00D644B0" w:rsidRPr="00D856D9" w:rsidRDefault="00D644B0" w:rsidP="00F40584">
            <w:pPr>
              <w:ind w:right="72"/>
              <w:jc w:val="center"/>
              <w:rPr>
                <w:rFonts w:ascii="Times New Roman" w:hAnsi="Times New Roman" w:cs="Times New Roman"/>
              </w:rPr>
            </w:pPr>
          </w:p>
        </w:tc>
        <w:tc>
          <w:tcPr>
            <w:tcW w:w="1620" w:type="dxa"/>
            <w:vAlign w:val="bottom"/>
          </w:tcPr>
          <w:p w14:paraId="49A25C76" w14:textId="77777777" w:rsidR="00D644B0" w:rsidRPr="00D856D9" w:rsidRDefault="00D644B0" w:rsidP="00F40584">
            <w:pPr>
              <w:jc w:val="right"/>
              <w:rPr>
                <w:rFonts w:ascii="Times New Roman" w:hAnsi="Times New Roman" w:cs="Times New Roman"/>
              </w:rPr>
            </w:pPr>
          </w:p>
        </w:tc>
      </w:tr>
      <w:tr w:rsidR="00D644B0" w:rsidRPr="00D856D9" w14:paraId="533CBF4C" w14:textId="77777777" w:rsidTr="00F40584">
        <w:trPr>
          <w:trHeight w:val="20"/>
          <w:tblHeader/>
        </w:trPr>
        <w:tc>
          <w:tcPr>
            <w:tcW w:w="3420" w:type="dxa"/>
            <w:vAlign w:val="bottom"/>
          </w:tcPr>
          <w:p w14:paraId="4E5746A0" w14:textId="77777777" w:rsidR="00D644B0" w:rsidRPr="00D856D9" w:rsidRDefault="00D644B0" w:rsidP="00F40584">
            <w:pPr>
              <w:jc w:val="left"/>
              <w:rPr>
                <w:rFonts w:ascii="Times New Roman" w:hAnsi="Times New Roman" w:cs="Times New Roman"/>
              </w:rPr>
            </w:pPr>
            <w:r w:rsidRPr="00D856D9">
              <w:rPr>
                <w:rFonts w:ascii="Times New Roman" w:hAnsi="Times New Roman" w:cs="Times New Roman"/>
                <w:b/>
                <w:bCs/>
                <w:szCs w:val="25"/>
                <w:lang w:bidi="th-TH"/>
              </w:rPr>
              <w:t>Reinsurance</w:t>
            </w:r>
            <w:r w:rsidRPr="00D856D9">
              <w:rPr>
                <w:rFonts w:ascii="Times New Roman" w:hAnsi="Times New Roman" w:cs="Times New Roman"/>
                <w:b/>
                <w:bCs/>
              </w:rPr>
              <w:t xml:space="preserve"> contracts</w:t>
            </w:r>
          </w:p>
        </w:tc>
        <w:tc>
          <w:tcPr>
            <w:tcW w:w="270" w:type="dxa"/>
          </w:tcPr>
          <w:p w14:paraId="053D4C9C" w14:textId="77777777" w:rsidR="00D644B0" w:rsidRPr="00D856D9" w:rsidRDefault="00D644B0" w:rsidP="00F40584">
            <w:pPr>
              <w:ind w:right="72"/>
              <w:jc w:val="center"/>
              <w:rPr>
                <w:rFonts w:ascii="Times New Roman" w:hAnsi="Times New Roman" w:cs="Times New Roman"/>
              </w:rPr>
            </w:pPr>
          </w:p>
        </w:tc>
        <w:tc>
          <w:tcPr>
            <w:tcW w:w="1710" w:type="dxa"/>
            <w:vAlign w:val="bottom"/>
          </w:tcPr>
          <w:p w14:paraId="1BB0A00A" w14:textId="77777777" w:rsidR="00D644B0" w:rsidRPr="00D856D9" w:rsidRDefault="00D644B0" w:rsidP="00F40584">
            <w:pPr>
              <w:ind w:right="251"/>
              <w:jc w:val="right"/>
              <w:rPr>
                <w:rFonts w:ascii="Times New Roman" w:hAnsi="Times New Roman" w:cs="Times New Roman"/>
                <w:szCs w:val="25"/>
                <w:cs/>
                <w:lang w:bidi="th-TH"/>
              </w:rPr>
            </w:pPr>
          </w:p>
        </w:tc>
        <w:tc>
          <w:tcPr>
            <w:tcW w:w="279" w:type="dxa"/>
            <w:gridSpan w:val="2"/>
          </w:tcPr>
          <w:p w14:paraId="61F86F48" w14:textId="77777777" w:rsidR="00D644B0" w:rsidRPr="00D856D9" w:rsidRDefault="00D644B0" w:rsidP="00F40584">
            <w:pPr>
              <w:ind w:right="72"/>
              <w:jc w:val="center"/>
              <w:rPr>
                <w:rFonts w:ascii="Times New Roman" w:hAnsi="Times New Roman" w:cs="Times New Roman"/>
              </w:rPr>
            </w:pPr>
          </w:p>
        </w:tc>
        <w:tc>
          <w:tcPr>
            <w:tcW w:w="1701" w:type="dxa"/>
            <w:vAlign w:val="bottom"/>
          </w:tcPr>
          <w:p w14:paraId="12D1FA38" w14:textId="77777777" w:rsidR="00D644B0" w:rsidRPr="00D856D9" w:rsidRDefault="00D644B0" w:rsidP="00F40584">
            <w:pPr>
              <w:jc w:val="right"/>
              <w:rPr>
                <w:rFonts w:ascii="Times New Roman" w:hAnsi="Times New Roman" w:cs="Times New Roman"/>
              </w:rPr>
            </w:pPr>
          </w:p>
        </w:tc>
        <w:tc>
          <w:tcPr>
            <w:tcW w:w="270" w:type="dxa"/>
          </w:tcPr>
          <w:p w14:paraId="1C7900C0" w14:textId="77777777" w:rsidR="00D644B0" w:rsidRPr="00D856D9" w:rsidRDefault="00D644B0" w:rsidP="00F40584">
            <w:pPr>
              <w:ind w:right="72"/>
              <w:jc w:val="center"/>
              <w:rPr>
                <w:rFonts w:ascii="Times New Roman" w:hAnsi="Times New Roman" w:cs="Times New Roman"/>
              </w:rPr>
            </w:pPr>
          </w:p>
        </w:tc>
        <w:tc>
          <w:tcPr>
            <w:tcW w:w="1620" w:type="dxa"/>
            <w:vAlign w:val="bottom"/>
          </w:tcPr>
          <w:p w14:paraId="691E8763" w14:textId="77777777" w:rsidR="00D644B0" w:rsidRPr="00D856D9" w:rsidRDefault="00D644B0" w:rsidP="00F40584">
            <w:pPr>
              <w:jc w:val="right"/>
              <w:rPr>
                <w:rFonts w:ascii="Times New Roman" w:hAnsi="Times New Roman" w:cs="Times New Roman"/>
              </w:rPr>
            </w:pPr>
          </w:p>
        </w:tc>
      </w:tr>
      <w:tr w:rsidR="00D644B0" w:rsidRPr="00D856D9" w14:paraId="1E3DEBDA" w14:textId="77777777" w:rsidTr="00F40584">
        <w:trPr>
          <w:trHeight w:val="20"/>
          <w:tblHeader/>
        </w:trPr>
        <w:tc>
          <w:tcPr>
            <w:tcW w:w="3420" w:type="dxa"/>
            <w:vAlign w:val="bottom"/>
          </w:tcPr>
          <w:p w14:paraId="5C83BABF" w14:textId="77777777" w:rsidR="00D644B0" w:rsidRPr="00D856D9" w:rsidRDefault="00D644B0" w:rsidP="00F40584">
            <w:pPr>
              <w:jc w:val="left"/>
              <w:rPr>
                <w:rFonts w:ascii="Times New Roman" w:hAnsi="Times New Roman" w:cs="Times New Roman"/>
                <w:b/>
                <w:bCs/>
              </w:rPr>
            </w:pPr>
            <w:r w:rsidRPr="00D856D9">
              <w:rPr>
                <w:rFonts w:ascii="Times New Roman" w:hAnsi="Times New Roman" w:cs="Times New Roman"/>
              </w:rPr>
              <w:t xml:space="preserve">Reinsurance contract </w:t>
            </w:r>
            <w:r w:rsidRPr="00D856D9">
              <w:rPr>
                <w:rFonts w:ascii="Times New Roman" w:hAnsi="Times New Roman" w:cs="Times New Roman"/>
                <w:lang w:bidi="th-TH"/>
              </w:rPr>
              <w:t>assets</w:t>
            </w:r>
          </w:p>
        </w:tc>
        <w:tc>
          <w:tcPr>
            <w:tcW w:w="270" w:type="dxa"/>
          </w:tcPr>
          <w:p w14:paraId="44A0200E" w14:textId="77777777" w:rsidR="00D644B0" w:rsidRPr="00D856D9" w:rsidRDefault="00D644B0" w:rsidP="00F40584">
            <w:pPr>
              <w:ind w:right="72"/>
              <w:jc w:val="center"/>
              <w:rPr>
                <w:rFonts w:ascii="Times New Roman" w:hAnsi="Times New Roman" w:cs="Times New Roman"/>
              </w:rPr>
            </w:pPr>
          </w:p>
        </w:tc>
        <w:tc>
          <w:tcPr>
            <w:tcW w:w="1710" w:type="dxa"/>
            <w:vAlign w:val="center"/>
          </w:tcPr>
          <w:p w14:paraId="4DFA9DCA" w14:textId="31D9AA57" w:rsidR="00D644B0" w:rsidRPr="00D856D9" w:rsidRDefault="008F65D3" w:rsidP="00F40584">
            <w:pPr>
              <w:ind w:left="-112"/>
              <w:jc w:val="right"/>
              <w:rPr>
                <w:rFonts w:ascii="Times New Roman" w:hAnsi="Times New Roman" w:cs="Times New Roman"/>
                <w:cs/>
              </w:rPr>
            </w:pPr>
            <w:r w:rsidRPr="00D856D9">
              <w:rPr>
                <w:rFonts w:ascii="Times New Roman" w:hAnsi="Times New Roman" w:cs="Times New Roman"/>
              </w:rPr>
              <w:t>(110,912)</w:t>
            </w:r>
          </w:p>
        </w:tc>
        <w:tc>
          <w:tcPr>
            <w:tcW w:w="279" w:type="dxa"/>
            <w:gridSpan w:val="2"/>
            <w:vAlign w:val="center"/>
          </w:tcPr>
          <w:p w14:paraId="22842D05" w14:textId="77777777" w:rsidR="00D644B0" w:rsidRPr="00D856D9" w:rsidRDefault="00D644B0" w:rsidP="00F40584">
            <w:pPr>
              <w:ind w:right="72"/>
              <w:jc w:val="center"/>
              <w:rPr>
                <w:rFonts w:ascii="Times New Roman" w:hAnsi="Times New Roman" w:cs="Times New Roman"/>
              </w:rPr>
            </w:pPr>
          </w:p>
        </w:tc>
        <w:tc>
          <w:tcPr>
            <w:tcW w:w="1701" w:type="dxa"/>
            <w:vAlign w:val="center"/>
          </w:tcPr>
          <w:p w14:paraId="43BFDC1A" w14:textId="674D7A32" w:rsidR="00D644B0" w:rsidRPr="00D856D9" w:rsidRDefault="008F65D3" w:rsidP="00F40584">
            <w:pPr>
              <w:jc w:val="right"/>
              <w:rPr>
                <w:rFonts w:ascii="Times New Roman" w:hAnsi="Times New Roman" w:cs="Times New Roman"/>
              </w:rPr>
            </w:pPr>
            <w:r w:rsidRPr="00D856D9">
              <w:rPr>
                <w:rFonts w:ascii="Times New Roman" w:hAnsi="Times New Roman" w:cs="Times New Roman"/>
              </w:rPr>
              <w:t>(3,876,476)</w:t>
            </w:r>
          </w:p>
        </w:tc>
        <w:tc>
          <w:tcPr>
            <w:tcW w:w="270" w:type="dxa"/>
            <w:vAlign w:val="center"/>
          </w:tcPr>
          <w:p w14:paraId="326BAFA2" w14:textId="77777777" w:rsidR="00D644B0" w:rsidRPr="00D856D9" w:rsidRDefault="00D644B0" w:rsidP="00F40584">
            <w:pPr>
              <w:ind w:right="72"/>
              <w:jc w:val="center"/>
              <w:rPr>
                <w:rFonts w:ascii="Times New Roman" w:hAnsi="Times New Roman" w:cs="Times New Roman"/>
              </w:rPr>
            </w:pPr>
          </w:p>
        </w:tc>
        <w:tc>
          <w:tcPr>
            <w:tcW w:w="1620" w:type="dxa"/>
            <w:vAlign w:val="center"/>
          </w:tcPr>
          <w:p w14:paraId="683D99B0" w14:textId="50A9398A" w:rsidR="00D644B0" w:rsidRPr="00D856D9" w:rsidRDefault="008F65D3" w:rsidP="00F40584">
            <w:pPr>
              <w:jc w:val="right"/>
              <w:rPr>
                <w:rFonts w:ascii="Times New Roman" w:hAnsi="Times New Roman" w:cs="Times New Roman"/>
              </w:rPr>
            </w:pPr>
            <w:r w:rsidRPr="00D856D9">
              <w:rPr>
                <w:rFonts w:ascii="Times New Roman" w:hAnsi="Times New Roman" w:cs="Times New Roman"/>
              </w:rPr>
              <w:t>(3,987,388)</w:t>
            </w:r>
          </w:p>
        </w:tc>
      </w:tr>
      <w:tr w:rsidR="00D644B0" w:rsidRPr="00D856D9" w14:paraId="76E12F61" w14:textId="77777777" w:rsidTr="00F40584">
        <w:trPr>
          <w:trHeight w:val="20"/>
          <w:tblHeader/>
        </w:trPr>
        <w:tc>
          <w:tcPr>
            <w:tcW w:w="3420" w:type="dxa"/>
            <w:vAlign w:val="bottom"/>
          </w:tcPr>
          <w:p w14:paraId="488DC7C9" w14:textId="77777777" w:rsidR="00D644B0" w:rsidRPr="00D856D9" w:rsidRDefault="00D644B0" w:rsidP="00F40584">
            <w:pPr>
              <w:jc w:val="left"/>
              <w:rPr>
                <w:rFonts w:ascii="Times New Roman" w:hAnsi="Times New Roman" w:cs="Times New Roman"/>
                <w:b/>
                <w:bCs/>
                <w:szCs w:val="25"/>
              </w:rPr>
            </w:pPr>
            <w:r w:rsidRPr="00D856D9">
              <w:rPr>
                <w:rFonts w:ascii="Times New Roman" w:hAnsi="Times New Roman" w:cs="Times New Roman"/>
              </w:rPr>
              <w:t>Reinsurance contract liabilities</w:t>
            </w:r>
          </w:p>
        </w:tc>
        <w:tc>
          <w:tcPr>
            <w:tcW w:w="270" w:type="dxa"/>
          </w:tcPr>
          <w:p w14:paraId="02364FB4" w14:textId="77777777" w:rsidR="00D644B0" w:rsidRPr="00D856D9" w:rsidRDefault="00D644B0" w:rsidP="00F40584">
            <w:pPr>
              <w:ind w:right="72"/>
              <w:jc w:val="center"/>
              <w:rPr>
                <w:rFonts w:ascii="Times New Roman" w:hAnsi="Times New Roman" w:cs="Times New Roman"/>
              </w:rPr>
            </w:pPr>
          </w:p>
        </w:tc>
        <w:tc>
          <w:tcPr>
            <w:tcW w:w="1710" w:type="dxa"/>
            <w:tcBorders>
              <w:bottom w:val="single" w:sz="4" w:space="0" w:color="auto"/>
            </w:tcBorders>
            <w:vAlign w:val="center"/>
          </w:tcPr>
          <w:p w14:paraId="789C4C28" w14:textId="763CADA3" w:rsidR="00D644B0" w:rsidRPr="00D856D9" w:rsidRDefault="008F65D3" w:rsidP="00F40584">
            <w:pPr>
              <w:tabs>
                <w:tab w:val="left" w:pos="1148"/>
              </w:tabs>
              <w:ind w:left="-112" w:right="76"/>
              <w:jc w:val="right"/>
              <w:rPr>
                <w:rFonts w:ascii="Times New Roman" w:hAnsi="Times New Roman" w:cs="Times New Roman"/>
                <w:cs/>
              </w:rPr>
            </w:pPr>
            <w:r w:rsidRPr="00D856D9">
              <w:rPr>
                <w:rFonts w:ascii="Times New Roman" w:hAnsi="Times New Roman" w:cs="Times New Roman"/>
              </w:rPr>
              <w:t>200,146</w:t>
            </w:r>
          </w:p>
        </w:tc>
        <w:tc>
          <w:tcPr>
            <w:tcW w:w="279" w:type="dxa"/>
            <w:gridSpan w:val="2"/>
            <w:vAlign w:val="center"/>
          </w:tcPr>
          <w:p w14:paraId="1F229B56" w14:textId="77777777" w:rsidR="00D644B0" w:rsidRPr="00D856D9" w:rsidRDefault="00D644B0" w:rsidP="00F40584">
            <w:pPr>
              <w:ind w:right="72"/>
              <w:jc w:val="center"/>
              <w:rPr>
                <w:rFonts w:ascii="Times New Roman" w:hAnsi="Times New Roman" w:cs="Times New Roman"/>
              </w:rPr>
            </w:pPr>
          </w:p>
        </w:tc>
        <w:tc>
          <w:tcPr>
            <w:tcW w:w="1701" w:type="dxa"/>
            <w:tcBorders>
              <w:bottom w:val="single" w:sz="4" w:space="0" w:color="auto"/>
            </w:tcBorders>
            <w:vAlign w:val="center"/>
          </w:tcPr>
          <w:p w14:paraId="0DAE05F1" w14:textId="01D23820" w:rsidR="00D644B0" w:rsidRPr="00D856D9" w:rsidRDefault="008F65D3" w:rsidP="00F40584">
            <w:pPr>
              <w:ind w:left="-102" w:right="66"/>
              <w:jc w:val="right"/>
              <w:rPr>
                <w:rFonts w:ascii="Times New Roman" w:hAnsi="Times New Roman" w:cs="Times New Roman"/>
              </w:rPr>
            </w:pPr>
            <w:r w:rsidRPr="00D856D9">
              <w:rPr>
                <w:rFonts w:ascii="Times New Roman" w:hAnsi="Times New Roman" w:cs="Times New Roman"/>
              </w:rPr>
              <w:t>24,53</w:t>
            </w:r>
            <w:r w:rsidR="00D856D9">
              <w:rPr>
                <w:rFonts w:ascii="Times New Roman" w:hAnsi="Times New Roman" w:cs="Times New Roman"/>
              </w:rPr>
              <w:t>6</w:t>
            </w:r>
          </w:p>
        </w:tc>
        <w:tc>
          <w:tcPr>
            <w:tcW w:w="270" w:type="dxa"/>
            <w:vAlign w:val="center"/>
          </w:tcPr>
          <w:p w14:paraId="68269DE7" w14:textId="77777777" w:rsidR="00D644B0" w:rsidRPr="00D856D9" w:rsidRDefault="00D644B0" w:rsidP="00F40584">
            <w:pPr>
              <w:ind w:right="72"/>
              <w:jc w:val="center"/>
              <w:rPr>
                <w:rFonts w:ascii="Times New Roman" w:hAnsi="Times New Roman" w:cs="Times New Roman"/>
              </w:rPr>
            </w:pPr>
          </w:p>
        </w:tc>
        <w:tc>
          <w:tcPr>
            <w:tcW w:w="1620" w:type="dxa"/>
            <w:tcBorders>
              <w:bottom w:val="single" w:sz="4" w:space="0" w:color="auto"/>
            </w:tcBorders>
            <w:vAlign w:val="center"/>
          </w:tcPr>
          <w:p w14:paraId="2C849F54" w14:textId="494DD884" w:rsidR="00D644B0" w:rsidRPr="00D856D9" w:rsidRDefault="008F65D3" w:rsidP="00F40584">
            <w:pPr>
              <w:ind w:left="-106" w:right="78"/>
              <w:jc w:val="right"/>
              <w:rPr>
                <w:rFonts w:ascii="Times New Roman" w:hAnsi="Times New Roman" w:cs="Times New Roman"/>
              </w:rPr>
            </w:pPr>
            <w:r w:rsidRPr="00D856D9">
              <w:rPr>
                <w:rFonts w:ascii="Times New Roman" w:hAnsi="Times New Roman" w:cs="Times New Roman"/>
              </w:rPr>
              <w:t>224,68</w:t>
            </w:r>
            <w:r w:rsidR="00D856D9">
              <w:rPr>
                <w:rFonts w:ascii="Times New Roman" w:hAnsi="Times New Roman" w:cs="Times New Roman"/>
              </w:rPr>
              <w:t>2</w:t>
            </w:r>
          </w:p>
        </w:tc>
      </w:tr>
      <w:tr w:rsidR="00D644B0" w:rsidRPr="00D856D9" w14:paraId="31346BDA" w14:textId="77777777" w:rsidTr="00F40584">
        <w:trPr>
          <w:trHeight w:val="20"/>
          <w:tblHeader/>
        </w:trPr>
        <w:tc>
          <w:tcPr>
            <w:tcW w:w="3420" w:type="dxa"/>
            <w:vAlign w:val="bottom"/>
          </w:tcPr>
          <w:p w14:paraId="37E3A296" w14:textId="77777777" w:rsidR="00D644B0" w:rsidRPr="00D856D9" w:rsidRDefault="00D644B0" w:rsidP="00F40584">
            <w:pPr>
              <w:jc w:val="left"/>
              <w:rPr>
                <w:rFonts w:ascii="Times New Roman" w:hAnsi="Times New Roman" w:cs="Times New Roman"/>
                <w:b/>
                <w:bCs/>
                <w:szCs w:val="25"/>
              </w:rPr>
            </w:pPr>
            <w:r w:rsidRPr="00D856D9">
              <w:rPr>
                <w:rFonts w:ascii="Times New Roman" w:hAnsi="Times New Roman" w:cs="Times New Roman"/>
                <w:b/>
                <w:bCs/>
              </w:rPr>
              <w:t>Net</w:t>
            </w:r>
          </w:p>
        </w:tc>
        <w:tc>
          <w:tcPr>
            <w:tcW w:w="270" w:type="dxa"/>
          </w:tcPr>
          <w:p w14:paraId="32E12232" w14:textId="77777777" w:rsidR="00D644B0" w:rsidRPr="00D856D9" w:rsidRDefault="00D644B0" w:rsidP="00F40584">
            <w:pPr>
              <w:ind w:right="72"/>
              <w:jc w:val="center"/>
              <w:rPr>
                <w:rFonts w:ascii="Times New Roman" w:hAnsi="Times New Roman" w:cs="Times New Roman"/>
                <w:b/>
                <w:bCs/>
              </w:rPr>
            </w:pPr>
          </w:p>
        </w:tc>
        <w:tc>
          <w:tcPr>
            <w:tcW w:w="1710" w:type="dxa"/>
            <w:tcBorders>
              <w:top w:val="single" w:sz="4" w:space="0" w:color="auto"/>
              <w:bottom w:val="double" w:sz="4" w:space="0" w:color="auto"/>
            </w:tcBorders>
            <w:vAlign w:val="center"/>
          </w:tcPr>
          <w:p w14:paraId="01E99981" w14:textId="51613968" w:rsidR="00D644B0" w:rsidRPr="00D856D9" w:rsidRDefault="008F65D3" w:rsidP="00F40584">
            <w:pPr>
              <w:tabs>
                <w:tab w:val="left" w:pos="1148"/>
              </w:tabs>
              <w:ind w:left="-112" w:right="76"/>
              <w:jc w:val="right"/>
              <w:rPr>
                <w:rFonts w:ascii="Times New Roman" w:hAnsi="Times New Roman" w:cs="Times New Roman"/>
                <w:b/>
                <w:bCs/>
                <w:cs/>
              </w:rPr>
            </w:pPr>
            <w:r w:rsidRPr="00D856D9">
              <w:rPr>
                <w:rFonts w:ascii="Times New Roman" w:hAnsi="Times New Roman" w:cs="Times New Roman"/>
                <w:b/>
                <w:bCs/>
              </w:rPr>
              <w:t>89,234</w:t>
            </w:r>
          </w:p>
        </w:tc>
        <w:tc>
          <w:tcPr>
            <w:tcW w:w="279" w:type="dxa"/>
            <w:gridSpan w:val="2"/>
            <w:vAlign w:val="center"/>
          </w:tcPr>
          <w:p w14:paraId="79B2AC52" w14:textId="77777777" w:rsidR="00D644B0" w:rsidRPr="00D856D9" w:rsidRDefault="00D644B0" w:rsidP="00F40584">
            <w:pPr>
              <w:ind w:right="72"/>
              <w:jc w:val="center"/>
              <w:rPr>
                <w:rFonts w:ascii="Times New Roman" w:hAnsi="Times New Roman" w:cs="Times New Roman"/>
                <w:b/>
                <w:bCs/>
              </w:rPr>
            </w:pPr>
          </w:p>
        </w:tc>
        <w:tc>
          <w:tcPr>
            <w:tcW w:w="1701" w:type="dxa"/>
            <w:tcBorders>
              <w:top w:val="single" w:sz="4" w:space="0" w:color="auto"/>
              <w:bottom w:val="double" w:sz="4" w:space="0" w:color="auto"/>
            </w:tcBorders>
            <w:vAlign w:val="center"/>
          </w:tcPr>
          <w:p w14:paraId="5689CA6A" w14:textId="53FEF6E8" w:rsidR="00D644B0" w:rsidRPr="00D856D9" w:rsidRDefault="008F65D3" w:rsidP="00F40584">
            <w:pPr>
              <w:jc w:val="right"/>
              <w:rPr>
                <w:rFonts w:ascii="Times New Roman" w:hAnsi="Times New Roman" w:cs="Times New Roman"/>
                <w:b/>
                <w:bCs/>
              </w:rPr>
            </w:pPr>
            <w:r w:rsidRPr="00D856D9">
              <w:rPr>
                <w:rFonts w:ascii="Times New Roman" w:hAnsi="Times New Roman" w:cs="Times New Roman"/>
                <w:b/>
                <w:bCs/>
              </w:rPr>
              <w:t>(3,851,9</w:t>
            </w:r>
            <w:r w:rsidR="00D856D9">
              <w:rPr>
                <w:rFonts w:ascii="Times New Roman" w:hAnsi="Times New Roman" w:cs="Times New Roman"/>
                <w:b/>
                <w:bCs/>
              </w:rPr>
              <w:t>40</w:t>
            </w:r>
            <w:r w:rsidRPr="00D856D9">
              <w:rPr>
                <w:rFonts w:ascii="Times New Roman" w:hAnsi="Times New Roman" w:cs="Times New Roman"/>
                <w:b/>
                <w:bCs/>
              </w:rPr>
              <w:t>)</w:t>
            </w:r>
          </w:p>
        </w:tc>
        <w:tc>
          <w:tcPr>
            <w:tcW w:w="270" w:type="dxa"/>
            <w:vAlign w:val="center"/>
          </w:tcPr>
          <w:p w14:paraId="7F272264" w14:textId="77777777" w:rsidR="00D644B0" w:rsidRPr="00D856D9" w:rsidRDefault="00D644B0" w:rsidP="00F40584">
            <w:pPr>
              <w:ind w:right="72"/>
              <w:jc w:val="center"/>
              <w:rPr>
                <w:rFonts w:ascii="Times New Roman" w:hAnsi="Times New Roman" w:cs="Times New Roman"/>
                <w:b/>
                <w:bCs/>
              </w:rPr>
            </w:pPr>
          </w:p>
        </w:tc>
        <w:tc>
          <w:tcPr>
            <w:tcW w:w="1620" w:type="dxa"/>
            <w:tcBorders>
              <w:top w:val="single" w:sz="4" w:space="0" w:color="auto"/>
              <w:bottom w:val="double" w:sz="4" w:space="0" w:color="auto"/>
            </w:tcBorders>
            <w:vAlign w:val="center"/>
          </w:tcPr>
          <w:p w14:paraId="1B5F4706" w14:textId="7B1DE273" w:rsidR="00D644B0" w:rsidRPr="00D856D9" w:rsidRDefault="008F65D3" w:rsidP="00F40584">
            <w:pPr>
              <w:jc w:val="right"/>
              <w:rPr>
                <w:rFonts w:ascii="Times New Roman" w:hAnsi="Times New Roman" w:cs="Times New Roman"/>
                <w:b/>
                <w:bCs/>
              </w:rPr>
            </w:pPr>
            <w:r w:rsidRPr="00D856D9">
              <w:rPr>
                <w:rFonts w:ascii="Times New Roman" w:hAnsi="Times New Roman" w:cs="Times New Roman"/>
                <w:b/>
                <w:bCs/>
              </w:rPr>
              <w:t>(3,762,70</w:t>
            </w:r>
            <w:r w:rsidR="00D856D9">
              <w:rPr>
                <w:rFonts w:ascii="Times New Roman" w:hAnsi="Times New Roman" w:cs="Times New Roman"/>
                <w:b/>
                <w:bCs/>
              </w:rPr>
              <w:t>6</w:t>
            </w:r>
            <w:r w:rsidRPr="00D856D9">
              <w:rPr>
                <w:rFonts w:ascii="Times New Roman" w:hAnsi="Times New Roman" w:cs="Times New Roman"/>
                <w:b/>
                <w:bCs/>
              </w:rPr>
              <w:t>)</w:t>
            </w:r>
          </w:p>
        </w:tc>
      </w:tr>
    </w:tbl>
    <w:p w14:paraId="431A464A" w14:textId="77777777" w:rsidR="00D644B0" w:rsidRPr="00D856D9" w:rsidRDefault="00D644B0" w:rsidP="00D644B0">
      <w:pPr>
        <w:rPr>
          <w:b/>
          <w:bCs/>
        </w:rPr>
      </w:pPr>
    </w:p>
    <w:p w14:paraId="62075248" w14:textId="77777777" w:rsidR="00D644B0" w:rsidRPr="00D856D9" w:rsidRDefault="00D644B0" w:rsidP="00D644B0">
      <w:pPr>
        <w:spacing w:line="260" w:lineRule="atLeast"/>
        <w:jc w:val="right"/>
        <w:rPr>
          <w:rFonts w:eastAsia="Times New Roman"/>
          <w:b/>
          <w:bCs/>
          <w:sz w:val="18"/>
          <w:szCs w:val="18"/>
        </w:rPr>
      </w:pPr>
    </w:p>
    <w:p w14:paraId="4DEC8659" w14:textId="77777777" w:rsidR="00D644B0" w:rsidRPr="00D856D9" w:rsidRDefault="00D644B0" w:rsidP="00D644B0">
      <w:pPr>
        <w:spacing w:line="260" w:lineRule="atLeast"/>
        <w:jc w:val="right"/>
        <w:rPr>
          <w:rFonts w:eastAsia="Times New Roman"/>
          <w:b/>
          <w:bCs/>
          <w:sz w:val="18"/>
          <w:szCs w:val="18"/>
        </w:rPr>
        <w:sectPr w:rsidR="00D644B0" w:rsidRPr="00D856D9" w:rsidSect="00D644B0">
          <w:headerReference w:type="default" r:id="rId19"/>
          <w:footerReference w:type="default" r:id="rId20"/>
          <w:pgSz w:w="11909" w:h="16834" w:code="9"/>
          <w:pgMar w:top="691" w:right="1152" w:bottom="576" w:left="1152" w:header="720" w:footer="720" w:gutter="0"/>
          <w:cols w:space="720"/>
          <w:noEndnote/>
          <w:docGrid w:linePitch="360"/>
        </w:sectPr>
      </w:pPr>
    </w:p>
    <w:tbl>
      <w:tblPr>
        <w:tblStyle w:val="TableGrid11"/>
        <w:tblW w:w="914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294"/>
        <w:gridCol w:w="270"/>
        <w:gridCol w:w="1620"/>
        <w:gridCol w:w="270"/>
        <w:gridCol w:w="9"/>
        <w:gridCol w:w="1701"/>
        <w:gridCol w:w="270"/>
        <w:gridCol w:w="1710"/>
      </w:tblGrid>
      <w:tr w:rsidR="00D644B0" w:rsidRPr="00D856D9" w14:paraId="5EC96B7A" w14:textId="77777777" w:rsidTr="00F40584">
        <w:trPr>
          <w:trHeight w:val="20"/>
        </w:trPr>
        <w:tc>
          <w:tcPr>
            <w:tcW w:w="3294" w:type="dxa"/>
          </w:tcPr>
          <w:p w14:paraId="05EAD748" w14:textId="77777777" w:rsidR="00D644B0" w:rsidRPr="00D856D9" w:rsidRDefault="00D644B0" w:rsidP="00F40584">
            <w:pPr>
              <w:ind w:right="72"/>
              <w:jc w:val="left"/>
              <w:rPr>
                <w:rFonts w:ascii="Times New Roman" w:hAnsi="Times New Roman" w:cs="Times New Roman"/>
                <w:b/>
                <w:bCs/>
              </w:rPr>
            </w:pPr>
          </w:p>
        </w:tc>
        <w:tc>
          <w:tcPr>
            <w:tcW w:w="5850" w:type="dxa"/>
            <w:gridSpan w:val="7"/>
          </w:tcPr>
          <w:p w14:paraId="1D519B8E" w14:textId="77777777" w:rsidR="00D644B0" w:rsidRPr="00D856D9" w:rsidRDefault="00D644B0" w:rsidP="00F40584">
            <w:pPr>
              <w:spacing w:line="240" w:lineRule="atLeast"/>
              <w:jc w:val="center"/>
              <w:rPr>
                <w:rFonts w:ascii="Times New Roman" w:hAnsi="Times New Roman" w:cs="Times New Roman"/>
                <w:szCs w:val="25"/>
                <w:lang w:bidi="th-TH"/>
              </w:rPr>
            </w:pPr>
            <w:r w:rsidRPr="00D856D9">
              <w:rPr>
                <w:rFonts w:ascii="Times New Roman" w:hAnsi="Times New Roman" w:cs="Times New Roman"/>
                <w:b/>
                <w:bCs/>
                <w:szCs w:val="25"/>
                <w:lang w:bidi="th-TH"/>
              </w:rPr>
              <w:t>Consolidated financial information</w:t>
            </w:r>
          </w:p>
        </w:tc>
      </w:tr>
      <w:tr w:rsidR="00D644B0" w:rsidRPr="00D856D9" w14:paraId="7C1BE86B" w14:textId="77777777" w:rsidTr="00F40584">
        <w:trPr>
          <w:trHeight w:val="20"/>
        </w:trPr>
        <w:tc>
          <w:tcPr>
            <w:tcW w:w="3294" w:type="dxa"/>
          </w:tcPr>
          <w:p w14:paraId="702D1FCD" w14:textId="77777777" w:rsidR="00D644B0" w:rsidRPr="00D856D9" w:rsidRDefault="00D644B0" w:rsidP="00F40584">
            <w:pPr>
              <w:ind w:right="72"/>
              <w:jc w:val="left"/>
              <w:rPr>
                <w:rFonts w:ascii="Times New Roman" w:hAnsi="Times New Roman" w:cs="Times New Roman"/>
                <w:b/>
                <w:bCs/>
              </w:rPr>
            </w:pPr>
          </w:p>
        </w:tc>
        <w:tc>
          <w:tcPr>
            <w:tcW w:w="5850" w:type="dxa"/>
            <w:gridSpan w:val="7"/>
            <w:vAlign w:val="center"/>
          </w:tcPr>
          <w:p w14:paraId="0E29FEAD" w14:textId="77777777" w:rsidR="00D644B0" w:rsidRPr="00D856D9" w:rsidRDefault="00D644B0" w:rsidP="00F40584">
            <w:pPr>
              <w:ind w:right="-449"/>
              <w:jc w:val="center"/>
              <w:rPr>
                <w:rFonts w:ascii="Times New Roman" w:hAnsi="Times New Roman" w:cs="Times New Roman"/>
              </w:rPr>
            </w:pPr>
            <w:r w:rsidRPr="00D856D9">
              <w:rPr>
                <w:rFonts w:ascii="Times New Roman" w:hAnsi="Times New Roman" w:cs="Times New Roman"/>
              </w:rPr>
              <w:t>31 December 2024</w:t>
            </w:r>
          </w:p>
        </w:tc>
      </w:tr>
      <w:tr w:rsidR="00D644B0" w:rsidRPr="00D856D9" w14:paraId="461A4946" w14:textId="77777777" w:rsidTr="00F40584">
        <w:trPr>
          <w:trHeight w:val="20"/>
        </w:trPr>
        <w:tc>
          <w:tcPr>
            <w:tcW w:w="3294" w:type="dxa"/>
          </w:tcPr>
          <w:p w14:paraId="55B04C34" w14:textId="77777777" w:rsidR="00D644B0" w:rsidRPr="00D856D9" w:rsidRDefault="00D644B0" w:rsidP="00F40584">
            <w:pPr>
              <w:ind w:right="72"/>
              <w:jc w:val="left"/>
              <w:rPr>
                <w:rFonts w:ascii="Times New Roman" w:hAnsi="Times New Roman" w:cs="Times New Roman"/>
                <w:b/>
                <w:bCs/>
              </w:rPr>
            </w:pPr>
          </w:p>
        </w:tc>
        <w:tc>
          <w:tcPr>
            <w:tcW w:w="270" w:type="dxa"/>
            <w:vAlign w:val="center"/>
          </w:tcPr>
          <w:p w14:paraId="67684021" w14:textId="77777777" w:rsidR="00D644B0" w:rsidRPr="00D856D9" w:rsidRDefault="00D644B0" w:rsidP="00F40584">
            <w:pPr>
              <w:ind w:right="-449"/>
              <w:jc w:val="center"/>
              <w:rPr>
                <w:rFonts w:ascii="Times New Roman" w:hAnsi="Times New Roman" w:cs="Times New Roman"/>
              </w:rPr>
            </w:pPr>
          </w:p>
        </w:tc>
        <w:tc>
          <w:tcPr>
            <w:tcW w:w="1620" w:type="dxa"/>
            <w:vAlign w:val="center"/>
          </w:tcPr>
          <w:p w14:paraId="257118A4" w14:textId="77777777" w:rsidR="00D644B0" w:rsidRPr="00D856D9" w:rsidRDefault="00D644B0" w:rsidP="00F40584">
            <w:pPr>
              <w:ind w:left="-15" w:right="-8"/>
              <w:jc w:val="center"/>
              <w:rPr>
                <w:rFonts w:ascii="Times New Roman" w:hAnsi="Times New Roman" w:cs="Times New Roman"/>
              </w:rPr>
            </w:pPr>
            <w:r w:rsidRPr="00D856D9">
              <w:rPr>
                <w:rFonts w:ascii="Times New Roman" w:hAnsi="Times New Roman" w:cs="Times New Roman"/>
              </w:rPr>
              <w:t>Life insurance -</w:t>
            </w:r>
          </w:p>
        </w:tc>
        <w:tc>
          <w:tcPr>
            <w:tcW w:w="270" w:type="dxa"/>
            <w:vAlign w:val="center"/>
          </w:tcPr>
          <w:p w14:paraId="7ECB1F92" w14:textId="77777777" w:rsidR="00D644B0" w:rsidRPr="00D856D9" w:rsidRDefault="00D644B0" w:rsidP="00F40584">
            <w:pPr>
              <w:ind w:right="-449"/>
              <w:jc w:val="center"/>
              <w:rPr>
                <w:rFonts w:ascii="Times New Roman" w:hAnsi="Times New Roman" w:cs="Times New Roman"/>
              </w:rPr>
            </w:pPr>
          </w:p>
        </w:tc>
        <w:tc>
          <w:tcPr>
            <w:tcW w:w="1710" w:type="dxa"/>
            <w:gridSpan w:val="2"/>
            <w:vAlign w:val="center"/>
          </w:tcPr>
          <w:p w14:paraId="518715A1" w14:textId="77777777" w:rsidR="00D644B0" w:rsidRPr="00D856D9" w:rsidRDefault="00D644B0" w:rsidP="00F40584">
            <w:pPr>
              <w:ind w:right="-449" w:hanging="465"/>
              <w:jc w:val="center"/>
              <w:rPr>
                <w:rFonts w:ascii="Times New Roman" w:hAnsi="Times New Roman" w:cs="Times New Roman"/>
              </w:rPr>
            </w:pPr>
            <w:r w:rsidRPr="00D856D9">
              <w:rPr>
                <w:rFonts w:ascii="Times New Roman" w:hAnsi="Times New Roman" w:cs="Times New Roman"/>
              </w:rPr>
              <w:t>Non-life insurance -</w:t>
            </w:r>
          </w:p>
        </w:tc>
        <w:tc>
          <w:tcPr>
            <w:tcW w:w="270" w:type="dxa"/>
            <w:vAlign w:val="center"/>
          </w:tcPr>
          <w:p w14:paraId="4655A96A" w14:textId="77777777" w:rsidR="00D644B0" w:rsidRPr="00D856D9" w:rsidRDefault="00D644B0" w:rsidP="00F40584">
            <w:pPr>
              <w:ind w:right="-449"/>
              <w:jc w:val="center"/>
              <w:rPr>
                <w:rFonts w:ascii="Times New Roman" w:hAnsi="Times New Roman" w:cs="Times New Roman"/>
              </w:rPr>
            </w:pPr>
          </w:p>
        </w:tc>
        <w:tc>
          <w:tcPr>
            <w:tcW w:w="1710" w:type="dxa"/>
            <w:vAlign w:val="center"/>
          </w:tcPr>
          <w:p w14:paraId="5F511EDF" w14:textId="77777777" w:rsidR="00D644B0" w:rsidRPr="00D856D9" w:rsidRDefault="00D644B0" w:rsidP="00F40584">
            <w:pPr>
              <w:ind w:right="-449"/>
              <w:jc w:val="center"/>
              <w:rPr>
                <w:rFonts w:ascii="Times New Roman" w:hAnsi="Times New Roman" w:cs="Times New Roman"/>
              </w:rPr>
            </w:pPr>
          </w:p>
        </w:tc>
      </w:tr>
      <w:tr w:rsidR="00D644B0" w:rsidRPr="00D856D9" w14:paraId="56C4FCD5" w14:textId="77777777" w:rsidTr="00F40584">
        <w:trPr>
          <w:trHeight w:val="20"/>
          <w:tblHeader/>
        </w:trPr>
        <w:tc>
          <w:tcPr>
            <w:tcW w:w="3294" w:type="dxa"/>
            <w:vAlign w:val="bottom"/>
          </w:tcPr>
          <w:p w14:paraId="7979CA5C" w14:textId="77777777" w:rsidR="00D644B0" w:rsidRPr="00D856D9" w:rsidRDefault="00D644B0" w:rsidP="00F40584">
            <w:pPr>
              <w:ind w:right="72"/>
              <w:jc w:val="right"/>
              <w:rPr>
                <w:rFonts w:ascii="Times New Roman" w:hAnsi="Times New Roman" w:cs="Times New Roman"/>
              </w:rPr>
            </w:pPr>
            <w:r w:rsidRPr="00D856D9">
              <w:rPr>
                <w:rFonts w:ascii="Times New Roman" w:hAnsi="Times New Roman" w:cs="Times New Roman"/>
              </w:rPr>
              <w:br w:type="page"/>
            </w:r>
          </w:p>
        </w:tc>
        <w:tc>
          <w:tcPr>
            <w:tcW w:w="270" w:type="dxa"/>
          </w:tcPr>
          <w:p w14:paraId="505513A5" w14:textId="77777777" w:rsidR="00D644B0" w:rsidRPr="00D856D9" w:rsidRDefault="00D644B0" w:rsidP="00F40584">
            <w:pPr>
              <w:ind w:right="72"/>
              <w:jc w:val="center"/>
              <w:rPr>
                <w:rFonts w:ascii="Times New Roman" w:hAnsi="Times New Roman" w:cs="Times New Roman"/>
              </w:rPr>
            </w:pPr>
          </w:p>
        </w:tc>
        <w:tc>
          <w:tcPr>
            <w:tcW w:w="1620" w:type="dxa"/>
            <w:vAlign w:val="bottom"/>
          </w:tcPr>
          <w:p w14:paraId="6ADF9441" w14:textId="77777777" w:rsidR="00D644B0" w:rsidRPr="00D856D9" w:rsidRDefault="00D644B0" w:rsidP="00F40584">
            <w:pPr>
              <w:ind w:right="-8"/>
              <w:jc w:val="center"/>
              <w:rPr>
                <w:rFonts w:ascii="Times New Roman" w:hAnsi="Times New Roman" w:cs="Times New Roman"/>
              </w:rPr>
            </w:pPr>
            <w:r w:rsidRPr="00D856D9">
              <w:rPr>
                <w:rFonts w:ascii="Times New Roman" w:hAnsi="Times New Roman" w:cs="Times New Roman"/>
              </w:rPr>
              <w:t>insurance contracts not measured under the PAA</w:t>
            </w:r>
          </w:p>
        </w:tc>
        <w:tc>
          <w:tcPr>
            <w:tcW w:w="270" w:type="dxa"/>
          </w:tcPr>
          <w:p w14:paraId="1E47705C" w14:textId="77777777" w:rsidR="00D644B0" w:rsidRPr="00D856D9" w:rsidRDefault="00D644B0" w:rsidP="00F40584">
            <w:pPr>
              <w:ind w:right="72"/>
              <w:jc w:val="center"/>
              <w:rPr>
                <w:rFonts w:ascii="Times New Roman" w:hAnsi="Times New Roman" w:cs="Times New Roman"/>
              </w:rPr>
            </w:pPr>
          </w:p>
        </w:tc>
        <w:tc>
          <w:tcPr>
            <w:tcW w:w="1710" w:type="dxa"/>
            <w:gridSpan w:val="2"/>
            <w:vAlign w:val="bottom"/>
          </w:tcPr>
          <w:p w14:paraId="35AE3EE2" w14:textId="77777777" w:rsidR="00D644B0" w:rsidRPr="00D856D9" w:rsidRDefault="00D644B0" w:rsidP="00F40584">
            <w:pPr>
              <w:jc w:val="center"/>
              <w:rPr>
                <w:rFonts w:ascii="Times New Roman" w:hAnsi="Times New Roman" w:cs="Times New Roman"/>
              </w:rPr>
            </w:pPr>
            <w:r w:rsidRPr="00D856D9">
              <w:rPr>
                <w:rFonts w:ascii="Times New Roman" w:hAnsi="Times New Roman" w:cs="Times New Roman"/>
              </w:rPr>
              <w:t>insurance contracts measured under the PAA</w:t>
            </w:r>
          </w:p>
        </w:tc>
        <w:tc>
          <w:tcPr>
            <w:tcW w:w="270" w:type="dxa"/>
          </w:tcPr>
          <w:p w14:paraId="78AF262F" w14:textId="77777777" w:rsidR="00D644B0" w:rsidRPr="00D856D9" w:rsidRDefault="00D644B0" w:rsidP="00F40584">
            <w:pPr>
              <w:ind w:right="72"/>
              <w:jc w:val="center"/>
              <w:rPr>
                <w:rFonts w:ascii="Times New Roman" w:hAnsi="Times New Roman" w:cs="Times New Roman"/>
              </w:rPr>
            </w:pPr>
          </w:p>
        </w:tc>
        <w:tc>
          <w:tcPr>
            <w:tcW w:w="1710" w:type="dxa"/>
            <w:vAlign w:val="bottom"/>
          </w:tcPr>
          <w:p w14:paraId="7258E137" w14:textId="77777777" w:rsidR="00D644B0" w:rsidRPr="00D856D9" w:rsidRDefault="00D644B0" w:rsidP="00F40584">
            <w:pPr>
              <w:jc w:val="center"/>
              <w:rPr>
                <w:rFonts w:ascii="Times New Roman" w:hAnsi="Times New Roman" w:cs="Times New Roman"/>
                <w:szCs w:val="25"/>
                <w:lang w:bidi="th-TH"/>
              </w:rPr>
            </w:pPr>
            <w:r w:rsidRPr="00D856D9">
              <w:rPr>
                <w:rFonts w:ascii="Times New Roman" w:hAnsi="Times New Roman" w:cs="Times New Roman"/>
                <w:szCs w:val="25"/>
                <w:lang w:bidi="th-TH"/>
              </w:rPr>
              <w:t>Total</w:t>
            </w:r>
          </w:p>
        </w:tc>
      </w:tr>
      <w:tr w:rsidR="00D644B0" w:rsidRPr="00D856D9" w14:paraId="1B3ED176" w14:textId="77777777" w:rsidTr="00F40584">
        <w:trPr>
          <w:trHeight w:val="20"/>
          <w:tblHeader/>
        </w:trPr>
        <w:tc>
          <w:tcPr>
            <w:tcW w:w="3294" w:type="dxa"/>
            <w:vAlign w:val="bottom"/>
          </w:tcPr>
          <w:p w14:paraId="5E2448F9" w14:textId="77777777" w:rsidR="00D644B0" w:rsidRPr="00D856D9" w:rsidRDefault="00D644B0" w:rsidP="00F40584">
            <w:pPr>
              <w:ind w:right="72"/>
              <w:jc w:val="right"/>
              <w:rPr>
                <w:rFonts w:ascii="Times New Roman" w:hAnsi="Times New Roman" w:cs="Times New Roman"/>
              </w:rPr>
            </w:pPr>
          </w:p>
        </w:tc>
        <w:tc>
          <w:tcPr>
            <w:tcW w:w="270" w:type="dxa"/>
          </w:tcPr>
          <w:p w14:paraId="3110713E" w14:textId="77777777" w:rsidR="00D644B0" w:rsidRPr="00D856D9" w:rsidRDefault="00D644B0" w:rsidP="00F40584">
            <w:pPr>
              <w:ind w:right="72"/>
              <w:jc w:val="center"/>
              <w:rPr>
                <w:rFonts w:ascii="Times New Roman" w:hAnsi="Times New Roman" w:cs="Times New Roman"/>
              </w:rPr>
            </w:pPr>
          </w:p>
        </w:tc>
        <w:tc>
          <w:tcPr>
            <w:tcW w:w="1620" w:type="dxa"/>
            <w:vAlign w:val="bottom"/>
          </w:tcPr>
          <w:p w14:paraId="5ED529DE" w14:textId="77777777" w:rsidR="00D644B0" w:rsidRPr="00D856D9" w:rsidRDefault="00D644B0" w:rsidP="00F40584">
            <w:pPr>
              <w:ind w:left="-15" w:right="-8"/>
              <w:jc w:val="center"/>
              <w:rPr>
                <w:rFonts w:ascii="Times New Roman" w:hAnsi="Times New Roman" w:cs="Times New Roman"/>
              </w:rPr>
            </w:pPr>
          </w:p>
        </w:tc>
        <w:tc>
          <w:tcPr>
            <w:tcW w:w="270" w:type="dxa"/>
          </w:tcPr>
          <w:p w14:paraId="32B41B64" w14:textId="77777777" w:rsidR="00D644B0" w:rsidRPr="00D856D9" w:rsidRDefault="00D644B0" w:rsidP="00F40584">
            <w:pPr>
              <w:ind w:right="72"/>
              <w:jc w:val="center"/>
              <w:rPr>
                <w:rFonts w:ascii="Times New Roman" w:hAnsi="Times New Roman" w:cs="Times New Roman"/>
              </w:rPr>
            </w:pPr>
          </w:p>
        </w:tc>
        <w:tc>
          <w:tcPr>
            <w:tcW w:w="1710" w:type="dxa"/>
            <w:gridSpan w:val="2"/>
            <w:vAlign w:val="bottom"/>
          </w:tcPr>
          <w:p w14:paraId="428B9AD4" w14:textId="77777777" w:rsidR="00D644B0" w:rsidRPr="00D856D9" w:rsidRDefault="00D644B0" w:rsidP="00F40584">
            <w:pPr>
              <w:jc w:val="center"/>
              <w:rPr>
                <w:rFonts w:ascii="Times New Roman" w:hAnsi="Times New Roman" w:cs="Times New Roman"/>
              </w:rPr>
            </w:pPr>
            <w:r w:rsidRPr="00D856D9">
              <w:rPr>
                <w:rFonts w:ascii="Times New Roman" w:hAnsi="Times New Roman" w:cs="Times New Roman"/>
              </w:rPr>
              <w:t>(Restated)</w:t>
            </w:r>
          </w:p>
        </w:tc>
        <w:tc>
          <w:tcPr>
            <w:tcW w:w="270" w:type="dxa"/>
          </w:tcPr>
          <w:p w14:paraId="00BF8625" w14:textId="77777777" w:rsidR="00D644B0" w:rsidRPr="00D856D9" w:rsidRDefault="00D644B0" w:rsidP="00F40584">
            <w:pPr>
              <w:ind w:right="72"/>
              <w:jc w:val="center"/>
              <w:rPr>
                <w:rFonts w:ascii="Times New Roman" w:hAnsi="Times New Roman" w:cs="Times New Roman"/>
              </w:rPr>
            </w:pPr>
          </w:p>
        </w:tc>
        <w:tc>
          <w:tcPr>
            <w:tcW w:w="1710" w:type="dxa"/>
            <w:vAlign w:val="bottom"/>
          </w:tcPr>
          <w:p w14:paraId="4E89E5B9" w14:textId="77777777" w:rsidR="00D644B0" w:rsidRPr="00D856D9" w:rsidRDefault="00D644B0" w:rsidP="00F40584">
            <w:pPr>
              <w:jc w:val="center"/>
              <w:rPr>
                <w:rFonts w:ascii="Times New Roman" w:hAnsi="Times New Roman" w:cs="Times New Roman"/>
                <w:szCs w:val="25"/>
              </w:rPr>
            </w:pPr>
          </w:p>
        </w:tc>
      </w:tr>
      <w:tr w:rsidR="00D644B0" w:rsidRPr="00D856D9" w14:paraId="6205B691" w14:textId="77777777" w:rsidTr="00F40584">
        <w:trPr>
          <w:trHeight w:val="20"/>
          <w:tblHeader/>
        </w:trPr>
        <w:tc>
          <w:tcPr>
            <w:tcW w:w="3294" w:type="dxa"/>
            <w:vAlign w:val="bottom"/>
          </w:tcPr>
          <w:p w14:paraId="53F66658" w14:textId="77777777" w:rsidR="00D644B0" w:rsidRPr="00D856D9" w:rsidRDefault="00D644B0" w:rsidP="00F40584">
            <w:pPr>
              <w:jc w:val="center"/>
              <w:rPr>
                <w:rFonts w:ascii="Times New Roman" w:hAnsi="Times New Roman" w:cs="Times New Roman"/>
              </w:rPr>
            </w:pPr>
          </w:p>
        </w:tc>
        <w:tc>
          <w:tcPr>
            <w:tcW w:w="270" w:type="dxa"/>
          </w:tcPr>
          <w:p w14:paraId="2EC12CF0" w14:textId="77777777" w:rsidR="00D644B0" w:rsidRPr="00D856D9" w:rsidRDefault="00D644B0" w:rsidP="00F40584">
            <w:pPr>
              <w:ind w:right="72"/>
              <w:jc w:val="center"/>
              <w:rPr>
                <w:rFonts w:ascii="Times New Roman" w:hAnsi="Times New Roman" w:cs="Times New Roman"/>
              </w:rPr>
            </w:pPr>
          </w:p>
        </w:tc>
        <w:tc>
          <w:tcPr>
            <w:tcW w:w="5580" w:type="dxa"/>
            <w:gridSpan w:val="6"/>
            <w:vAlign w:val="bottom"/>
          </w:tcPr>
          <w:p w14:paraId="43E5CD67" w14:textId="77777777" w:rsidR="00D644B0" w:rsidRPr="00D856D9" w:rsidRDefault="00D644B0" w:rsidP="00F40584">
            <w:pPr>
              <w:jc w:val="center"/>
              <w:rPr>
                <w:rFonts w:ascii="Times New Roman" w:hAnsi="Times New Roman" w:cs="Times New Roman"/>
                <w:i/>
                <w:iCs/>
              </w:rPr>
            </w:pPr>
            <w:r w:rsidRPr="00D856D9">
              <w:rPr>
                <w:rFonts w:ascii="Times New Roman" w:hAnsi="Times New Roman" w:cs="Times New Roman"/>
                <w:i/>
                <w:iCs/>
              </w:rPr>
              <w:t>(in thousand Baht)</w:t>
            </w:r>
          </w:p>
        </w:tc>
      </w:tr>
      <w:tr w:rsidR="00D644B0" w:rsidRPr="00D856D9" w14:paraId="2133E7C0" w14:textId="77777777" w:rsidTr="00F40584">
        <w:trPr>
          <w:trHeight w:val="20"/>
          <w:tblHeader/>
        </w:trPr>
        <w:tc>
          <w:tcPr>
            <w:tcW w:w="3294" w:type="dxa"/>
            <w:vAlign w:val="bottom"/>
          </w:tcPr>
          <w:p w14:paraId="1039C3D4" w14:textId="77777777" w:rsidR="00D644B0" w:rsidRPr="00D856D9" w:rsidRDefault="00D644B0" w:rsidP="00F40584">
            <w:pPr>
              <w:jc w:val="left"/>
              <w:rPr>
                <w:rFonts w:ascii="Times New Roman" w:hAnsi="Times New Roman" w:cs="Times New Roman"/>
                <w:b/>
                <w:bCs/>
              </w:rPr>
            </w:pPr>
            <w:r w:rsidRPr="00D856D9">
              <w:rPr>
                <w:rFonts w:ascii="Times New Roman" w:hAnsi="Times New Roman" w:cs="Times New Roman"/>
                <w:b/>
                <w:bCs/>
              </w:rPr>
              <w:t>Insurance contracts</w:t>
            </w:r>
          </w:p>
        </w:tc>
        <w:tc>
          <w:tcPr>
            <w:tcW w:w="270" w:type="dxa"/>
          </w:tcPr>
          <w:p w14:paraId="131A45C1" w14:textId="77777777" w:rsidR="00D644B0" w:rsidRPr="00D856D9" w:rsidRDefault="00D644B0" w:rsidP="00F40584">
            <w:pPr>
              <w:ind w:right="72"/>
              <w:jc w:val="center"/>
              <w:rPr>
                <w:rFonts w:ascii="Times New Roman" w:hAnsi="Times New Roman" w:cs="Times New Roman"/>
              </w:rPr>
            </w:pPr>
          </w:p>
        </w:tc>
        <w:tc>
          <w:tcPr>
            <w:tcW w:w="1620" w:type="dxa"/>
            <w:vAlign w:val="bottom"/>
          </w:tcPr>
          <w:p w14:paraId="71F2B741" w14:textId="77777777" w:rsidR="00D644B0" w:rsidRPr="00D856D9" w:rsidRDefault="00D644B0" w:rsidP="00F40584">
            <w:pPr>
              <w:jc w:val="right"/>
              <w:rPr>
                <w:rFonts w:ascii="Times New Roman" w:hAnsi="Times New Roman" w:cs="Times New Roman"/>
              </w:rPr>
            </w:pPr>
          </w:p>
        </w:tc>
        <w:tc>
          <w:tcPr>
            <w:tcW w:w="270" w:type="dxa"/>
          </w:tcPr>
          <w:p w14:paraId="076D3705" w14:textId="77777777" w:rsidR="00D644B0" w:rsidRPr="00D856D9" w:rsidRDefault="00D644B0" w:rsidP="00F40584">
            <w:pPr>
              <w:ind w:right="72"/>
              <w:jc w:val="right"/>
              <w:rPr>
                <w:rFonts w:ascii="Times New Roman" w:hAnsi="Times New Roman" w:cs="Times New Roman"/>
              </w:rPr>
            </w:pPr>
          </w:p>
        </w:tc>
        <w:tc>
          <w:tcPr>
            <w:tcW w:w="1710" w:type="dxa"/>
            <w:gridSpan w:val="2"/>
            <w:vAlign w:val="bottom"/>
          </w:tcPr>
          <w:p w14:paraId="03E47EC8" w14:textId="77777777" w:rsidR="00D644B0" w:rsidRPr="00D856D9" w:rsidRDefault="00D644B0" w:rsidP="00F40584">
            <w:pPr>
              <w:ind w:right="-16"/>
              <w:jc w:val="right"/>
              <w:rPr>
                <w:rFonts w:ascii="Times New Roman" w:hAnsi="Times New Roman" w:cs="Times New Roman"/>
              </w:rPr>
            </w:pPr>
          </w:p>
        </w:tc>
        <w:tc>
          <w:tcPr>
            <w:tcW w:w="270" w:type="dxa"/>
          </w:tcPr>
          <w:p w14:paraId="6FE06877" w14:textId="77777777" w:rsidR="00D644B0" w:rsidRPr="00D856D9" w:rsidRDefault="00D644B0" w:rsidP="00F40584">
            <w:pPr>
              <w:ind w:right="-350"/>
              <w:jc w:val="right"/>
              <w:rPr>
                <w:rFonts w:ascii="Times New Roman" w:hAnsi="Times New Roman" w:cs="Times New Roman"/>
              </w:rPr>
            </w:pPr>
          </w:p>
        </w:tc>
        <w:tc>
          <w:tcPr>
            <w:tcW w:w="1710" w:type="dxa"/>
            <w:vAlign w:val="bottom"/>
          </w:tcPr>
          <w:p w14:paraId="0F1484B6" w14:textId="77777777" w:rsidR="00D644B0" w:rsidRPr="00D856D9" w:rsidRDefault="00D644B0" w:rsidP="00F40584">
            <w:pPr>
              <w:ind w:right="-20"/>
              <w:jc w:val="right"/>
              <w:rPr>
                <w:rFonts w:ascii="Times New Roman" w:hAnsi="Times New Roman" w:cs="Times New Roman"/>
              </w:rPr>
            </w:pPr>
          </w:p>
        </w:tc>
      </w:tr>
      <w:tr w:rsidR="00D644B0" w:rsidRPr="00D856D9" w14:paraId="1DCAB610" w14:textId="77777777" w:rsidTr="00F40584">
        <w:trPr>
          <w:trHeight w:val="20"/>
          <w:tblHeader/>
        </w:trPr>
        <w:tc>
          <w:tcPr>
            <w:tcW w:w="3294" w:type="dxa"/>
            <w:vAlign w:val="bottom"/>
          </w:tcPr>
          <w:p w14:paraId="5F4E7BFA" w14:textId="77777777" w:rsidR="00D644B0" w:rsidRPr="00D856D9" w:rsidRDefault="00D644B0" w:rsidP="00F40584">
            <w:pPr>
              <w:jc w:val="left"/>
              <w:rPr>
                <w:rFonts w:ascii="Times New Roman" w:hAnsi="Times New Roman"/>
                <w:szCs w:val="25"/>
                <w:cs/>
                <w:lang w:bidi="th-TH"/>
              </w:rPr>
            </w:pPr>
            <w:r w:rsidRPr="00D856D9">
              <w:rPr>
                <w:rFonts w:ascii="Times New Roman" w:hAnsi="Times New Roman" w:cs="Times New Roman"/>
              </w:rPr>
              <w:t xml:space="preserve">Insurance contract </w:t>
            </w:r>
            <w:r w:rsidRPr="00D856D9">
              <w:rPr>
                <w:rFonts w:ascii="Times New Roman" w:hAnsi="Times New Roman"/>
                <w:szCs w:val="25"/>
                <w:lang w:bidi="th-TH"/>
              </w:rPr>
              <w:t>assets</w:t>
            </w:r>
          </w:p>
        </w:tc>
        <w:tc>
          <w:tcPr>
            <w:tcW w:w="270" w:type="dxa"/>
          </w:tcPr>
          <w:p w14:paraId="60F70DBF" w14:textId="77777777" w:rsidR="00D644B0" w:rsidRPr="00D856D9" w:rsidRDefault="00D644B0" w:rsidP="00F40584">
            <w:pPr>
              <w:ind w:right="72"/>
              <w:jc w:val="center"/>
              <w:rPr>
                <w:rFonts w:ascii="Times New Roman" w:hAnsi="Times New Roman" w:cs="Times New Roman"/>
              </w:rPr>
            </w:pPr>
          </w:p>
        </w:tc>
        <w:tc>
          <w:tcPr>
            <w:tcW w:w="1620" w:type="dxa"/>
            <w:vAlign w:val="center"/>
          </w:tcPr>
          <w:p w14:paraId="00D72FC2" w14:textId="77777777" w:rsidR="00D644B0" w:rsidRPr="00D856D9" w:rsidRDefault="00D644B0" w:rsidP="00F40584">
            <w:pPr>
              <w:tabs>
                <w:tab w:val="left" w:pos="1148"/>
              </w:tabs>
              <w:ind w:left="-112" w:right="346"/>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5A4FD102" w14:textId="77777777" w:rsidR="00D644B0" w:rsidRPr="00D856D9" w:rsidRDefault="00D644B0" w:rsidP="00F40584">
            <w:pPr>
              <w:ind w:right="72"/>
              <w:jc w:val="right"/>
              <w:rPr>
                <w:rFonts w:ascii="Times New Roman" w:hAnsi="Times New Roman" w:cs="Times New Roman"/>
              </w:rPr>
            </w:pPr>
          </w:p>
        </w:tc>
        <w:tc>
          <w:tcPr>
            <w:tcW w:w="1710" w:type="dxa"/>
            <w:gridSpan w:val="2"/>
            <w:vAlign w:val="center"/>
          </w:tcPr>
          <w:p w14:paraId="43122806" w14:textId="77777777" w:rsidR="00D644B0" w:rsidRPr="00D856D9" w:rsidRDefault="00D644B0" w:rsidP="00F40584">
            <w:pPr>
              <w:ind w:left="-102" w:right="336"/>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2A963B82" w14:textId="77777777" w:rsidR="00D644B0" w:rsidRPr="00D856D9" w:rsidRDefault="00D644B0" w:rsidP="00F40584">
            <w:pPr>
              <w:ind w:right="-350"/>
              <w:jc w:val="right"/>
              <w:rPr>
                <w:rFonts w:ascii="Times New Roman" w:hAnsi="Times New Roman" w:cs="Times New Roman"/>
              </w:rPr>
            </w:pPr>
          </w:p>
        </w:tc>
        <w:tc>
          <w:tcPr>
            <w:tcW w:w="1710" w:type="dxa"/>
            <w:vAlign w:val="center"/>
          </w:tcPr>
          <w:p w14:paraId="6075AF16" w14:textId="77777777" w:rsidR="00D644B0" w:rsidRPr="00D856D9" w:rsidRDefault="00D644B0" w:rsidP="00F40584">
            <w:pPr>
              <w:ind w:left="-106" w:right="348"/>
              <w:jc w:val="right"/>
              <w:rPr>
                <w:rFonts w:ascii="Times New Roman" w:hAnsi="Times New Roman" w:cs="Times New Roman"/>
              </w:rPr>
            </w:pPr>
            <w:r w:rsidRPr="00D856D9">
              <w:rPr>
                <w:rFonts w:ascii="Times New Roman" w:hAnsi="Times New Roman" w:cs="Times New Roman"/>
              </w:rPr>
              <w:t>-</w:t>
            </w:r>
          </w:p>
        </w:tc>
      </w:tr>
      <w:tr w:rsidR="00D644B0" w:rsidRPr="00D856D9" w14:paraId="3E1C83DD" w14:textId="77777777" w:rsidTr="00F40584">
        <w:trPr>
          <w:trHeight w:val="20"/>
          <w:tblHeader/>
        </w:trPr>
        <w:tc>
          <w:tcPr>
            <w:tcW w:w="3294" w:type="dxa"/>
            <w:vAlign w:val="bottom"/>
          </w:tcPr>
          <w:p w14:paraId="04B739D7" w14:textId="77777777" w:rsidR="00D644B0" w:rsidRPr="00D856D9" w:rsidRDefault="00D644B0" w:rsidP="00F40584">
            <w:pPr>
              <w:tabs>
                <w:tab w:val="left" w:pos="3250"/>
              </w:tabs>
              <w:jc w:val="left"/>
              <w:rPr>
                <w:rFonts w:ascii="Times New Roman" w:hAnsi="Times New Roman" w:cs="Times New Roman"/>
                <w:b/>
                <w:bCs/>
              </w:rPr>
            </w:pPr>
            <w:r w:rsidRPr="00D856D9">
              <w:rPr>
                <w:rFonts w:ascii="Times New Roman" w:hAnsi="Times New Roman" w:cs="Times New Roman"/>
              </w:rPr>
              <w:t>Insurance contract liabilities</w:t>
            </w:r>
          </w:p>
        </w:tc>
        <w:tc>
          <w:tcPr>
            <w:tcW w:w="270" w:type="dxa"/>
          </w:tcPr>
          <w:p w14:paraId="04329F29" w14:textId="77777777" w:rsidR="00D644B0" w:rsidRPr="00D856D9" w:rsidRDefault="00D644B0" w:rsidP="00F40584">
            <w:pPr>
              <w:ind w:right="72"/>
              <w:jc w:val="center"/>
              <w:rPr>
                <w:rFonts w:ascii="Times New Roman" w:hAnsi="Times New Roman" w:cs="Times New Roman"/>
              </w:rPr>
            </w:pPr>
          </w:p>
        </w:tc>
        <w:tc>
          <w:tcPr>
            <w:tcW w:w="1620" w:type="dxa"/>
            <w:tcBorders>
              <w:bottom w:val="single" w:sz="4" w:space="0" w:color="auto"/>
            </w:tcBorders>
            <w:vAlign w:val="center"/>
          </w:tcPr>
          <w:p w14:paraId="2510A843" w14:textId="77777777" w:rsidR="00D644B0" w:rsidRPr="00D856D9" w:rsidRDefault="00D644B0" w:rsidP="00F40584">
            <w:pPr>
              <w:tabs>
                <w:tab w:val="left" w:pos="1148"/>
              </w:tabs>
              <w:ind w:left="-112" w:right="76"/>
              <w:jc w:val="right"/>
              <w:rPr>
                <w:rFonts w:ascii="Times New Roman" w:hAnsi="Times New Roman" w:cs="Times New Roman"/>
                <w:b/>
                <w:bCs/>
              </w:rPr>
            </w:pPr>
            <w:r w:rsidRPr="00D856D9">
              <w:rPr>
                <w:rFonts w:ascii="Times New Roman" w:hAnsi="Times New Roman" w:cs="Times New Roman"/>
              </w:rPr>
              <w:t>47,281,438</w:t>
            </w:r>
          </w:p>
        </w:tc>
        <w:tc>
          <w:tcPr>
            <w:tcW w:w="270" w:type="dxa"/>
            <w:vAlign w:val="center"/>
          </w:tcPr>
          <w:p w14:paraId="0B13C6F1" w14:textId="77777777" w:rsidR="00D644B0" w:rsidRPr="00D856D9" w:rsidRDefault="00D644B0" w:rsidP="00F40584">
            <w:pPr>
              <w:ind w:right="72"/>
              <w:jc w:val="right"/>
              <w:rPr>
                <w:rFonts w:ascii="Times New Roman" w:hAnsi="Times New Roman" w:cs="Times New Roman"/>
                <w:b/>
                <w:bCs/>
              </w:rPr>
            </w:pPr>
          </w:p>
        </w:tc>
        <w:tc>
          <w:tcPr>
            <w:tcW w:w="1710" w:type="dxa"/>
            <w:gridSpan w:val="2"/>
            <w:tcBorders>
              <w:bottom w:val="single" w:sz="4" w:space="0" w:color="auto"/>
            </w:tcBorders>
            <w:vAlign w:val="center"/>
          </w:tcPr>
          <w:p w14:paraId="10C3D2A9" w14:textId="77777777" w:rsidR="00D644B0" w:rsidRPr="00D856D9" w:rsidRDefault="00D644B0" w:rsidP="00F40584">
            <w:pPr>
              <w:ind w:left="-102" w:right="66"/>
              <w:jc w:val="right"/>
              <w:rPr>
                <w:rFonts w:ascii="Times New Roman" w:hAnsi="Times New Roman" w:cs="Times New Roman"/>
                <w:b/>
                <w:bCs/>
              </w:rPr>
            </w:pPr>
            <w:r w:rsidRPr="00D856D9">
              <w:rPr>
                <w:rFonts w:ascii="Times New Roman" w:hAnsi="Times New Roman" w:cs="Times New Roman"/>
              </w:rPr>
              <w:t>4,072,331</w:t>
            </w:r>
          </w:p>
        </w:tc>
        <w:tc>
          <w:tcPr>
            <w:tcW w:w="270" w:type="dxa"/>
            <w:vAlign w:val="center"/>
          </w:tcPr>
          <w:p w14:paraId="43755F55" w14:textId="77777777" w:rsidR="00D644B0" w:rsidRPr="00D856D9" w:rsidRDefault="00D644B0" w:rsidP="00F40584">
            <w:pPr>
              <w:ind w:right="-350"/>
              <w:jc w:val="right"/>
              <w:rPr>
                <w:rFonts w:ascii="Times New Roman" w:hAnsi="Times New Roman" w:cs="Times New Roman"/>
                <w:b/>
                <w:bCs/>
              </w:rPr>
            </w:pPr>
          </w:p>
        </w:tc>
        <w:tc>
          <w:tcPr>
            <w:tcW w:w="1710" w:type="dxa"/>
            <w:tcBorders>
              <w:bottom w:val="single" w:sz="4" w:space="0" w:color="auto"/>
            </w:tcBorders>
            <w:vAlign w:val="center"/>
          </w:tcPr>
          <w:p w14:paraId="08D713BA" w14:textId="77777777" w:rsidR="00D644B0" w:rsidRPr="00D856D9" w:rsidRDefault="00D644B0" w:rsidP="00F40584">
            <w:pPr>
              <w:ind w:left="-102" w:right="66"/>
              <w:jc w:val="right"/>
              <w:rPr>
                <w:rFonts w:ascii="Times New Roman" w:hAnsi="Times New Roman" w:cs="Times New Roman"/>
              </w:rPr>
            </w:pPr>
            <w:r w:rsidRPr="00D856D9">
              <w:rPr>
                <w:rFonts w:ascii="Times New Roman" w:hAnsi="Times New Roman" w:cs="Times New Roman"/>
              </w:rPr>
              <w:t>51,353,769</w:t>
            </w:r>
          </w:p>
        </w:tc>
      </w:tr>
      <w:tr w:rsidR="00D644B0" w:rsidRPr="00D856D9" w14:paraId="5EA33D7C" w14:textId="77777777" w:rsidTr="00F40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294" w:type="dxa"/>
            <w:tcBorders>
              <w:top w:val="nil"/>
              <w:left w:val="nil"/>
              <w:bottom w:val="nil"/>
              <w:right w:val="nil"/>
            </w:tcBorders>
            <w:vAlign w:val="bottom"/>
          </w:tcPr>
          <w:p w14:paraId="66FB7F16" w14:textId="77777777" w:rsidR="00D644B0" w:rsidRPr="00D856D9" w:rsidRDefault="00D644B0" w:rsidP="00F40584">
            <w:pPr>
              <w:jc w:val="left"/>
              <w:rPr>
                <w:rFonts w:ascii="Times New Roman" w:hAnsi="Times New Roman" w:cs="Times New Roman"/>
              </w:rPr>
            </w:pPr>
            <w:r w:rsidRPr="00D856D9">
              <w:rPr>
                <w:rFonts w:ascii="Times New Roman" w:hAnsi="Times New Roman" w:cs="Times New Roman"/>
                <w:b/>
                <w:bCs/>
              </w:rPr>
              <w:t>Net</w:t>
            </w:r>
          </w:p>
        </w:tc>
        <w:tc>
          <w:tcPr>
            <w:tcW w:w="270" w:type="dxa"/>
            <w:tcBorders>
              <w:top w:val="nil"/>
              <w:left w:val="nil"/>
              <w:bottom w:val="nil"/>
              <w:right w:val="nil"/>
            </w:tcBorders>
          </w:tcPr>
          <w:p w14:paraId="59476BF9" w14:textId="77777777" w:rsidR="00D644B0" w:rsidRPr="00D856D9" w:rsidRDefault="00D644B0" w:rsidP="00F40584">
            <w:pPr>
              <w:ind w:right="72"/>
              <w:jc w:val="center"/>
              <w:rPr>
                <w:rFonts w:ascii="Times New Roman" w:hAnsi="Times New Roman" w:cs="Times New Roman"/>
              </w:rPr>
            </w:pPr>
          </w:p>
        </w:tc>
        <w:tc>
          <w:tcPr>
            <w:tcW w:w="1620" w:type="dxa"/>
            <w:tcBorders>
              <w:top w:val="single" w:sz="4" w:space="0" w:color="auto"/>
              <w:left w:val="nil"/>
              <w:bottom w:val="double" w:sz="4" w:space="0" w:color="auto"/>
              <w:right w:val="nil"/>
            </w:tcBorders>
            <w:vAlign w:val="center"/>
          </w:tcPr>
          <w:p w14:paraId="24060866" w14:textId="77777777" w:rsidR="00D644B0" w:rsidRPr="00D856D9" w:rsidRDefault="00D644B0" w:rsidP="00F40584">
            <w:pPr>
              <w:tabs>
                <w:tab w:val="left" w:pos="1148"/>
              </w:tabs>
              <w:ind w:left="-112" w:right="76"/>
              <w:jc w:val="right"/>
              <w:rPr>
                <w:rFonts w:ascii="Times New Roman" w:hAnsi="Times New Roman" w:cs="Times New Roman"/>
              </w:rPr>
            </w:pPr>
            <w:r w:rsidRPr="00D856D9">
              <w:rPr>
                <w:rFonts w:ascii="Times New Roman" w:hAnsi="Times New Roman" w:cs="Times New Roman"/>
                <w:b/>
                <w:bCs/>
              </w:rPr>
              <w:t>47,281,438</w:t>
            </w:r>
          </w:p>
        </w:tc>
        <w:tc>
          <w:tcPr>
            <w:tcW w:w="270" w:type="dxa"/>
            <w:tcBorders>
              <w:top w:val="nil"/>
              <w:left w:val="nil"/>
              <w:bottom w:val="nil"/>
              <w:right w:val="nil"/>
            </w:tcBorders>
            <w:vAlign w:val="center"/>
          </w:tcPr>
          <w:p w14:paraId="167CFBD6" w14:textId="77777777" w:rsidR="00D644B0" w:rsidRPr="00D856D9" w:rsidRDefault="00D644B0" w:rsidP="00F40584">
            <w:pPr>
              <w:ind w:right="72"/>
              <w:jc w:val="right"/>
              <w:rPr>
                <w:rFonts w:ascii="Times New Roman" w:hAnsi="Times New Roman" w:cs="Times New Roman"/>
                <w:i/>
                <w:iCs/>
              </w:rPr>
            </w:pPr>
          </w:p>
        </w:tc>
        <w:tc>
          <w:tcPr>
            <w:tcW w:w="1710" w:type="dxa"/>
            <w:gridSpan w:val="2"/>
            <w:tcBorders>
              <w:top w:val="single" w:sz="4" w:space="0" w:color="auto"/>
              <w:left w:val="nil"/>
              <w:bottom w:val="double" w:sz="4" w:space="0" w:color="auto"/>
              <w:right w:val="nil"/>
            </w:tcBorders>
            <w:vAlign w:val="center"/>
          </w:tcPr>
          <w:p w14:paraId="53D5FEDB" w14:textId="77777777" w:rsidR="00D644B0" w:rsidRPr="00D856D9" w:rsidRDefault="00D644B0" w:rsidP="00F40584">
            <w:pPr>
              <w:ind w:left="-102" w:right="66"/>
              <w:jc w:val="right"/>
              <w:rPr>
                <w:rFonts w:ascii="Times New Roman" w:hAnsi="Times New Roman" w:cs="Times New Roman"/>
                <w:b/>
                <w:bCs/>
                <w:i/>
                <w:iCs/>
              </w:rPr>
            </w:pPr>
            <w:r w:rsidRPr="00D856D9">
              <w:rPr>
                <w:rFonts w:ascii="Times New Roman" w:hAnsi="Times New Roman" w:cs="Times New Roman"/>
                <w:b/>
                <w:bCs/>
              </w:rPr>
              <w:t>4,072,331</w:t>
            </w:r>
          </w:p>
        </w:tc>
        <w:tc>
          <w:tcPr>
            <w:tcW w:w="270" w:type="dxa"/>
            <w:tcBorders>
              <w:top w:val="nil"/>
              <w:left w:val="nil"/>
              <w:bottom w:val="nil"/>
              <w:right w:val="nil"/>
            </w:tcBorders>
            <w:vAlign w:val="center"/>
          </w:tcPr>
          <w:p w14:paraId="539F07A7" w14:textId="77777777" w:rsidR="00D644B0" w:rsidRPr="00D856D9" w:rsidRDefault="00D644B0" w:rsidP="00F40584">
            <w:pPr>
              <w:ind w:right="-350"/>
              <w:jc w:val="right"/>
              <w:rPr>
                <w:rFonts w:ascii="Times New Roman" w:hAnsi="Times New Roman" w:cs="Times New Roman"/>
                <w:b/>
                <w:bCs/>
                <w:i/>
                <w:iCs/>
              </w:rPr>
            </w:pPr>
          </w:p>
        </w:tc>
        <w:tc>
          <w:tcPr>
            <w:tcW w:w="1710" w:type="dxa"/>
            <w:tcBorders>
              <w:top w:val="single" w:sz="4" w:space="0" w:color="auto"/>
              <w:left w:val="nil"/>
              <w:bottom w:val="double" w:sz="4" w:space="0" w:color="auto"/>
              <w:right w:val="nil"/>
            </w:tcBorders>
            <w:vAlign w:val="center"/>
          </w:tcPr>
          <w:p w14:paraId="16F56152" w14:textId="77777777" w:rsidR="00D644B0" w:rsidRPr="00D856D9" w:rsidRDefault="00D644B0" w:rsidP="00F40584">
            <w:pPr>
              <w:ind w:left="-102" w:right="66"/>
              <w:jc w:val="right"/>
              <w:rPr>
                <w:rFonts w:ascii="Times New Roman" w:hAnsi="Times New Roman" w:cs="Times New Roman"/>
                <w:b/>
                <w:bCs/>
              </w:rPr>
            </w:pPr>
            <w:r w:rsidRPr="00D856D9">
              <w:rPr>
                <w:rFonts w:ascii="Times New Roman" w:hAnsi="Times New Roman" w:cs="Times New Roman"/>
                <w:b/>
                <w:bCs/>
              </w:rPr>
              <w:t>51,353,769</w:t>
            </w:r>
          </w:p>
        </w:tc>
      </w:tr>
      <w:tr w:rsidR="00D644B0" w:rsidRPr="00D856D9" w14:paraId="394DF3F6" w14:textId="77777777" w:rsidTr="00F40584">
        <w:trPr>
          <w:trHeight w:val="20"/>
          <w:tblHeader/>
        </w:trPr>
        <w:tc>
          <w:tcPr>
            <w:tcW w:w="3294" w:type="dxa"/>
            <w:vAlign w:val="bottom"/>
          </w:tcPr>
          <w:p w14:paraId="377AAED1" w14:textId="77777777" w:rsidR="00D644B0" w:rsidRPr="00D856D9" w:rsidRDefault="00D644B0" w:rsidP="00F40584">
            <w:pPr>
              <w:jc w:val="left"/>
              <w:rPr>
                <w:rFonts w:ascii="Times New Roman" w:hAnsi="Times New Roman" w:cs="Times New Roman"/>
                <w:b/>
                <w:bCs/>
                <w:szCs w:val="25"/>
              </w:rPr>
            </w:pPr>
          </w:p>
        </w:tc>
        <w:tc>
          <w:tcPr>
            <w:tcW w:w="270" w:type="dxa"/>
          </w:tcPr>
          <w:p w14:paraId="7891498F" w14:textId="77777777" w:rsidR="00D644B0" w:rsidRPr="00D856D9" w:rsidRDefault="00D644B0" w:rsidP="00F40584">
            <w:pPr>
              <w:ind w:right="72"/>
              <w:jc w:val="center"/>
              <w:rPr>
                <w:rFonts w:ascii="Times New Roman" w:hAnsi="Times New Roman" w:cs="Times New Roman"/>
              </w:rPr>
            </w:pPr>
          </w:p>
        </w:tc>
        <w:tc>
          <w:tcPr>
            <w:tcW w:w="1620" w:type="dxa"/>
            <w:vAlign w:val="bottom"/>
          </w:tcPr>
          <w:p w14:paraId="78BFF7A5" w14:textId="77777777" w:rsidR="00D644B0" w:rsidRPr="00D856D9" w:rsidRDefault="00D644B0" w:rsidP="00F40584">
            <w:pPr>
              <w:ind w:right="251"/>
              <w:jc w:val="right"/>
              <w:rPr>
                <w:rFonts w:ascii="Times New Roman" w:hAnsi="Times New Roman" w:cs="Times New Roman"/>
                <w:szCs w:val="25"/>
                <w:cs/>
              </w:rPr>
            </w:pPr>
          </w:p>
        </w:tc>
        <w:tc>
          <w:tcPr>
            <w:tcW w:w="279" w:type="dxa"/>
            <w:gridSpan w:val="2"/>
          </w:tcPr>
          <w:p w14:paraId="778C6927" w14:textId="77777777" w:rsidR="00D644B0" w:rsidRPr="00D856D9" w:rsidRDefault="00D644B0" w:rsidP="00F40584">
            <w:pPr>
              <w:ind w:right="72"/>
              <w:jc w:val="center"/>
              <w:rPr>
                <w:rFonts w:ascii="Times New Roman" w:hAnsi="Times New Roman" w:cs="Times New Roman"/>
              </w:rPr>
            </w:pPr>
          </w:p>
        </w:tc>
        <w:tc>
          <w:tcPr>
            <w:tcW w:w="1701" w:type="dxa"/>
            <w:vAlign w:val="bottom"/>
          </w:tcPr>
          <w:p w14:paraId="60AAF2E1" w14:textId="77777777" w:rsidR="00D644B0" w:rsidRPr="00D856D9" w:rsidRDefault="00D644B0" w:rsidP="00F40584">
            <w:pPr>
              <w:jc w:val="right"/>
              <w:rPr>
                <w:rFonts w:ascii="Times New Roman" w:hAnsi="Times New Roman" w:cs="Times New Roman"/>
              </w:rPr>
            </w:pPr>
          </w:p>
        </w:tc>
        <w:tc>
          <w:tcPr>
            <w:tcW w:w="270" w:type="dxa"/>
          </w:tcPr>
          <w:p w14:paraId="1934895E" w14:textId="77777777" w:rsidR="00D644B0" w:rsidRPr="00D856D9" w:rsidRDefault="00D644B0" w:rsidP="00F40584">
            <w:pPr>
              <w:ind w:right="72"/>
              <w:jc w:val="center"/>
              <w:rPr>
                <w:rFonts w:ascii="Times New Roman" w:hAnsi="Times New Roman" w:cs="Times New Roman"/>
              </w:rPr>
            </w:pPr>
          </w:p>
        </w:tc>
        <w:tc>
          <w:tcPr>
            <w:tcW w:w="1710" w:type="dxa"/>
            <w:vAlign w:val="bottom"/>
          </w:tcPr>
          <w:p w14:paraId="0F8696A5" w14:textId="77777777" w:rsidR="00D644B0" w:rsidRPr="00D856D9" w:rsidRDefault="00D644B0" w:rsidP="00F40584">
            <w:pPr>
              <w:jc w:val="right"/>
              <w:rPr>
                <w:rFonts w:ascii="Times New Roman" w:hAnsi="Times New Roman" w:cs="Times New Roman"/>
              </w:rPr>
            </w:pPr>
          </w:p>
        </w:tc>
      </w:tr>
      <w:tr w:rsidR="00D644B0" w:rsidRPr="00D856D9" w14:paraId="25A5B2A7" w14:textId="77777777" w:rsidTr="00F40584">
        <w:trPr>
          <w:trHeight w:val="20"/>
          <w:tblHeader/>
        </w:trPr>
        <w:tc>
          <w:tcPr>
            <w:tcW w:w="3294" w:type="dxa"/>
            <w:vAlign w:val="bottom"/>
          </w:tcPr>
          <w:p w14:paraId="7E94EACC" w14:textId="77777777" w:rsidR="00D644B0" w:rsidRPr="00D856D9" w:rsidRDefault="00D644B0" w:rsidP="00F40584">
            <w:pPr>
              <w:jc w:val="left"/>
              <w:rPr>
                <w:rFonts w:ascii="Times New Roman" w:hAnsi="Times New Roman" w:cs="Times New Roman"/>
              </w:rPr>
            </w:pPr>
            <w:r w:rsidRPr="00D856D9">
              <w:rPr>
                <w:rFonts w:ascii="Times New Roman" w:hAnsi="Times New Roman" w:cs="Times New Roman"/>
                <w:b/>
                <w:bCs/>
                <w:szCs w:val="25"/>
                <w:lang w:bidi="th-TH"/>
              </w:rPr>
              <w:t>Reinsurance</w:t>
            </w:r>
            <w:r w:rsidRPr="00D856D9">
              <w:rPr>
                <w:rFonts w:ascii="Times New Roman" w:hAnsi="Times New Roman" w:cs="Times New Roman"/>
                <w:b/>
                <w:bCs/>
              </w:rPr>
              <w:t xml:space="preserve"> contracts</w:t>
            </w:r>
          </w:p>
        </w:tc>
        <w:tc>
          <w:tcPr>
            <w:tcW w:w="270" w:type="dxa"/>
          </w:tcPr>
          <w:p w14:paraId="32008A6C" w14:textId="77777777" w:rsidR="00D644B0" w:rsidRPr="00D856D9" w:rsidRDefault="00D644B0" w:rsidP="00F40584">
            <w:pPr>
              <w:ind w:right="72"/>
              <w:jc w:val="center"/>
              <w:rPr>
                <w:rFonts w:ascii="Times New Roman" w:hAnsi="Times New Roman" w:cs="Times New Roman"/>
              </w:rPr>
            </w:pPr>
          </w:p>
        </w:tc>
        <w:tc>
          <w:tcPr>
            <w:tcW w:w="1620" w:type="dxa"/>
            <w:vAlign w:val="bottom"/>
          </w:tcPr>
          <w:p w14:paraId="59CB23E1" w14:textId="77777777" w:rsidR="00D644B0" w:rsidRPr="00D856D9" w:rsidRDefault="00D644B0" w:rsidP="00F40584">
            <w:pPr>
              <w:ind w:right="251"/>
              <w:jc w:val="right"/>
              <w:rPr>
                <w:rFonts w:ascii="Times New Roman" w:hAnsi="Times New Roman" w:cs="Times New Roman"/>
                <w:szCs w:val="25"/>
                <w:cs/>
                <w:lang w:bidi="th-TH"/>
              </w:rPr>
            </w:pPr>
          </w:p>
        </w:tc>
        <w:tc>
          <w:tcPr>
            <w:tcW w:w="279" w:type="dxa"/>
            <w:gridSpan w:val="2"/>
          </w:tcPr>
          <w:p w14:paraId="612C55FD" w14:textId="77777777" w:rsidR="00D644B0" w:rsidRPr="00D856D9" w:rsidRDefault="00D644B0" w:rsidP="00F40584">
            <w:pPr>
              <w:ind w:right="72"/>
              <w:jc w:val="center"/>
              <w:rPr>
                <w:rFonts w:ascii="Times New Roman" w:hAnsi="Times New Roman" w:cs="Times New Roman"/>
              </w:rPr>
            </w:pPr>
          </w:p>
        </w:tc>
        <w:tc>
          <w:tcPr>
            <w:tcW w:w="1701" w:type="dxa"/>
            <w:vAlign w:val="bottom"/>
          </w:tcPr>
          <w:p w14:paraId="7CEBB049" w14:textId="77777777" w:rsidR="00D644B0" w:rsidRPr="00D856D9" w:rsidRDefault="00D644B0" w:rsidP="00F40584">
            <w:pPr>
              <w:jc w:val="right"/>
              <w:rPr>
                <w:rFonts w:ascii="Times New Roman" w:hAnsi="Times New Roman" w:cs="Times New Roman"/>
              </w:rPr>
            </w:pPr>
          </w:p>
        </w:tc>
        <w:tc>
          <w:tcPr>
            <w:tcW w:w="270" w:type="dxa"/>
          </w:tcPr>
          <w:p w14:paraId="78D6D781" w14:textId="77777777" w:rsidR="00D644B0" w:rsidRPr="00D856D9" w:rsidRDefault="00D644B0" w:rsidP="00F40584">
            <w:pPr>
              <w:ind w:right="72"/>
              <w:jc w:val="center"/>
              <w:rPr>
                <w:rFonts w:ascii="Times New Roman" w:hAnsi="Times New Roman" w:cs="Times New Roman"/>
              </w:rPr>
            </w:pPr>
          </w:p>
        </w:tc>
        <w:tc>
          <w:tcPr>
            <w:tcW w:w="1710" w:type="dxa"/>
            <w:vAlign w:val="bottom"/>
          </w:tcPr>
          <w:p w14:paraId="65165AC9" w14:textId="77777777" w:rsidR="00D644B0" w:rsidRPr="00D856D9" w:rsidRDefault="00D644B0" w:rsidP="00F40584">
            <w:pPr>
              <w:jc w:val="right"/>
              <w:rPr>
                <w:rFonts w:ascii="Times New Roman" w:hAnsi="Times New Roman" w:cs="Times New Roman"/>
              </w:rPr>
            </w:pPr>
          </w:p>
        </w:tc>
      </w:tr>
      <w:tr w:rsidR="00D644B0" w:rsidRPr="00D856D9" w14:paraId="56EA83F6" w14:textId="77777777" w:rsidTr="00F40584">
        <w:trPr>
          <w:trHeight w:val="20"/>
          <w:tblHeader/>
        </w:trPr>
        <w:tc>
          <w:tcPr>
            <w:tcW w:w="3294" w:type="dxa"/>
            <w:vAlign w:val="bottom"/>
          </w:tcPr>
          <w:p w14:paraId="60C37E24" w14:textId="77777777" w:rsidR="00D644B0" w:rsidRPr="00D856D9" w:rsidRDefault="00D644B0" w:rsidP="00F40584">
            <w:pPr>
              <w:jc w:val="left"/>
              <w:rPr>
                <w:rFonts w:ascii="Times New Roman" w:hAnsi="Times New Roman" w:cs="Times New Roman"/>
                <w:b/>
                <w:bCs/>
              </w:rPr>
            </w:pPr>
            <w:r w:rsidRPr="00D856D9">
              <w:rPr>
                <w:rFonts w:ascii="Times New Roman" w:hAnsi="Times New Roman" w:cs="Times New Roman"/>
              </w:rPr>
              <w:t xml:space="preserve">Reinsurance contract </w:t>
            </w:r>
            <w:r w:rsidRPr="00D856D9">
              <w:rPr>
                <w:rFonts w:ascii="Times New Roman" w:hAnsi="Times New Roman" w:cs="Times New Roman"/>
                <w:lang w:bidi="th-TH"/>
              </w:rPr>
              <w:t>assets</w:t>
            </w:r>
          </w:p>
        </w:tc>
        <w:tc>
          <w:tcPr>
            <w:tcW w:w="270" w:type="dxa"/>
          </w:tcPr>
          <w:p w14:paraId="46CB243D" w14:textId="77777777" w:rsidR="00D644B0" w:rsidRPr="00D856D9" w:rsidRDefault="00D644B0" w:rsidP="00F40584">
            <w:pPr>
              <w:ind w:right="72"/>
              <w:jc w:val="center"/>
              <w:rPr>
                <w:rFonts w:ascii="Times New Roman" w:hAnsi="Times New Roman" w:cs="Times New Roman"/>
              </w:rPr>
            </w:pPr>
          </w:p>
        </w:tc>
        <w:tc>
          <w:tcPr>
            <w:tcW w:w="1620" w:type="dxa"/>
            <w:vAlign w:val="center"/>
          </w:tcPr>
          <w:p w14:paraId="7A3A06FB" w14:textId="77777777" w:rsidR="00D644B0" w:rsidRPr="00D856D9" w:rsidRDefault="00D644B0" w:rsidP="00F40584">
            <w:pPr>
              <w:ind w:left="-112"/>
              <w:jc w:val="right"/>
              <w:rPr>
                <w:rFonts w:ascii="Times New Roman" w:hAnsi="Times New Roman" w:cs="Times New Roman"/>
                <w:cs/>
              </w:rPr>
            </w:pPr>
            <w:r w:rsidRPr="00D856D9">
              <w:rPr>
                <w:rFonts w:ascii="Times New Roman" w:hAnsi="Times New Roman" w:cs="Times New Roman"/>
              </w:rPr>
              <w:t>(140,621)</w:t>
            </w:r>
          </w:p>
        </w:tc>
        <w:tc>
          <w:tcPr>
            <w:tcW w:w="279" w:type="dxa"/>
            <w:gridSpan w:val="2"/>
            <w:vAlign w:val="center"/>
          </w:tcPr>
          <w:p w14:paraId="1F2ACEAF" w14:textId="77777777" w:rsidR="00D644B0" w:rsidRPr="00D856D9" w:rsidRDefault="00D644B0" w:rsidP="00F40584">
            <w:pPr>
              <w:ind w:right="72"/>
              <w:jc w:val="center"/>
              <w:rPr>
                <w:rFonts w:ascii="Times New Roman" w:hAnsi="Times New Roman" w:cs="Times New Roman"/>
              </w:rPr>
            </w:pPr>
          </w:p>
        </w:tc>
        <w:tc>
          <w:tcPr>
            <w:tcW w:w="1701" w:type="dxa"/>
            <w:vAlign w:val="center"/>
          </w:tcPr>
          <w:p w14:paraId="4847E105"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(2,047,588)</w:t>
            </w:r>
          </w:p>
        </w:tc>
        <w:tc>
          <w:tcPr>
            <w:tcW w:w="270" w:type="dxa"/>
            <w:vAlign w:val="center"/>
          </w:tcPr>
          <w:p w14:paraId="089067AB" w14:textId="77777777" w:rsidR="00D644B0" w:rsidRPr="00D856D9" w:rsidRDefault="00D644B0" w:rsidP="00F40584">
            <w:pPr>
              <w:ind w:right="72"/>
              <w:jc w:val="center"/>
              <w:rPr>
                <w:rFonts w:ascii="Times New Roman" w:hAnsi="Times New Roman" w:cs="Times New Roman"/>
              </w:rPr>
            </w:pPr>
          </w:p>
        </w:tc>
        <w:tc>
          <w:tcPr>
            <w:tcW w:w="1710" w:type="dxa"/>
            <w:vAlign w:val="center"/>
          </w:tcPr>
          <w:p w14:paraId="26E5BF59"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(2,188,209)</w:t>
            </w:r>
          </w:p>
        </w:tc>
      </w:tr>
      <w:tr w:rsidR="00D644B0" w:rsidRPr="00D856D9" w14:paraId="47CD9752" w14:textId="77777777" w:rsidTr="00F40584">
        <w:trPr>
          <w:trHeight w:val="20"/>
          <w:tblHeader/>
        </w:trPr>
        <w:tc>
          <w:tcPr>
            <w:tcW w:w="3294" w:type="dxa"/>
            <w:vAlign w:val="bottom"/>
          </w:tcPr>
          <w:p w14:paraId="7DD54AE8" w14:textId="77777777" w:rsidR="00D644B0" w:rsidRPr="00D856D9" w:rsidRDefault="00D644B0" w:rsidP="00F40584">
            <w:pPr>
              <w:jc w:val="left"/>
              <w:rPr>
                <w:rFonts w:ascii="Times New Roman" w:hAnsi="Times New Roman" w:cs="Times New Roman"/>
                <w:b/>
                <w:bCs/>
                <w:szCs w:val="25"/>
              </w:rPr>
            </w:pPr>
            <w:r w:rsidRPr="00D856D9">
              <w:rPr>
                <w:rFonts w:ascii="Times New Roman" w:hAnsi="Times New Roman" w:cs="Times New Roman"/>
              </w:rPr>
              <w:t>Reinsurance contract liabilities</w:t>
            </w:r>
          </w:p>
        </w:tc>
        <w:tc>
          <w:tcPr>
            <w:tcW w:w="270" w:type="dxa"/>
          </w:tcPr>
          <w:p w14:paraId="7AA79E9D" w14:textId="77777777" w:rsidR="00D644B0" w:rsidRPr="00D856D9" w:rsidRDefault="00D644B0" w:rsidP="00F40584">
            <w:pPr>
              <w:ind w:right="72"/>
              <w:jc w:val="center"/>
              <w:rPr>
                <w:rFonts w:ascii="Times New Roman" w:hAnsi="Times New Roman" w:cs="Times New Roman"/>
              </w:rPr>
            </w:pPr>
          </w:p>
        </w:tc>
        <w:tc>
          <w:tcPr>
            <w:tcW w:w="1620" w:type="dxa"/>
            <w:tcBorders>
              <w:bottom w:val="single" w:sz="4" w:space="0" w:color="auto"/>
            </w:tcBorders>
            <w:vAlign w:val="center"/>
          </w:tcPr>
          <w:p w14:paraId="0B7CE274" w14:textId="77777777" w:rsidR="00D644B0" w:rsidRPr="00D856D9" w:rsidRDefault="00D644B0" w:rsidP="00F40584">
            <w:pPr>
              <w:tabs>
                <w:tab w:val="left" w:pos="1148"/>
              </w:tabs>
              <w:ind w:left="-112" w:right="76"/>
              <w:jc w:val="right"/>
              <w:rPr>
                <w:rFonts w:ascii="Times New Roman" w:hAnsi="Times New Roman" w:cs="Times New Roman"/>
                <w:cs/>
              </w:rPr>
            </w:pPr>
            <w:r w:rsidRPr="00D856D9">
              <w:rPr>
                <w:rFonts w:ascii="Times New Roman" w:hAnsi="Times New Roman" w:cs="Times New Roman"/>
              </w:rPr>
              <w:t>203,935</w:t>
            </w:r>
          </w:p>
        </w:tc>
        <w:tc>
          <w:tcPr>
            <w:tcW w:w="279" w:type="dxa"/>
            <w:gridSpan w:val="2"/>
            <w:vAlign w:val="center"/>
          </w:tcPr>
          <w:p w14:paraId="51082187" w14:textId="77777777" w:rsidR="00D644B0" w:rsidRPr="00D856D9" w:rsidRDefault="00D644B0" w:rsidP="00F40584">
            <w:pPr>
              <w:ind w:right="72"/>
              <w:jc w:val="center"/>
              <w:rPr>
                <w:rFonts w:ascii="Times New Roman" w:hAnsi="Times New Roman" w:cs="Times New Roman"/>
              </w:rPr>
            </w:pPr>
          </w:p>
        </w:tc>
        <w:tc>
          <w:tcPr>
            <w:tcW w:w="1701" w:type="dxa"/>
            <w:tcBorders>
              <w:bottom w:val="single" w:sz="4" w:space="0" w:color="auto"/>
            </w:tcBorders>
            <w:vAlign w:val="center"/>
          </w:tcPr>
          <w:p w14:paraId="3FFB2A62" w14:textId="77777777" w:rsidR="00D644B0" w:rsidRPr="00D856D9" w:rsidRDefault="00D644B0" w:rsidP="00F40584">
            <w:pPr>
              <w:ind w:left="-102" w:right="66"/>
              <w:jc w:val="right"/>
              <w:rPr>
                <w:rFonts w:ascii="Times New Roman" w:hAnsi="Times New Roman" w:cs="Times New Roman"/>
              </w:rPr>
            </w:pPr>
            <w:r w:rsidRPr="00D856D9">
              <w:rPr>
                <w:rFonts w:ascii="Times New Roman" w:hAnsi="Times New Roman" w:cs="Times New Roman"/>
              </w:rPr>
              <w:t>40,308</w:t>
            </w:r>
          </w:p>
        </w:tc>
        <w:tc>
          <w:tcPr>
            <w:tcW w:w="270" w:type="dxa"/>
            <w:vAlign w:val="center"/>
          </w:tcPr>
          <w:p w14:paraId="2195D27C" w14:textId="77777777" w:rsidR="00D644B0" w:rsidRPr="00D856D9" w:rsidRDefault="00D644B0" w:rsidP="00F40584">
            <w:pPr>
              <w:ind w:right="72"/>
              <w:jc w:val="center"/>
              <w:rPr>
                <w:rFonts w:ascii="Times New Roman" w:hAnsi="Times New Roman" w:cs="Times New Roman"/>
              </w:rPr>
            </w:pPr>
          </w:p>
        </w:tc>
        <w:tc>
          <w:tcPr>
            <w:tcW w:w="1710" w:type="dxa"/>
            <w:tcBorders>
              <w:bottom w:val="single" w:sz="4" w:space="0" w:color="auto"/>
            </w:tcBorders>
            <w:vAlign w:val="center"/>
          </w:tcPr>
          <w:p w14:paraId="0BB8B392" w14:textId="77777777" w:rsidR="00D644B0" w:rsidRPr="00D856D9" w:rsidRDefault="00D644B0" w:rsidP="00F40584">
            <w:pPr>
              <w:ind w:left="-102" w:right="66"/>
              <w:jc w:val="right"/>
              <w:rPr>
                <w:rFonts w:ascii="Times New Roman" w:hAnsi="Times New Roman" w:cs="Times New Roman"/>
              </w:rPr>
            </w:pPr>
            <w:r w:rsidRPr="00D856D9">
              <w:rPr>
                <w:rFonts w:ascii="Times New Roman" w:hAnsi="Times New Roman" w:cs="Times New Roman"/>
              </w:rPr>
              <w:t>244,243</w:t>
            </w:r>
          </w:p>
        </w:tc>
      </w:tr>
      <w:tr w:rsidR="00D644B0" w:rsidRPr="00D856D9" w14:paraId="4A22ADC3" w14:textId="77777777" w:rsidTr="00F40584">
        <w:trPr>
          <w:trHeight w:val="20"/>
          <w:tblHeader/>
        </w:trPr>
        <w:tc>
          <w:tcPr>
            <w:tcW w:w="3294" w:type="dxa"/>
            <w:vAlign w:val="bottom"/>
          </w:tcPr>
          <w:p w14:paraId="3532EFDE" w14:textId="77777777" w:rsidR="00D644B0" w:rsidRPr="00D856D9" w:rsidRDefault="00D644B0" w:rsidP="00F40584">
            <w:pPr>
              <w:jc w:val="left"/>
              <w:rPr>
                <w:rFonts w:ascii="Times New Roman" w:hAnsi="Times New Roman" w:cs="Times New Roman"/>
                <w:b/>
                <w:bCs/>
                <w:szCs w:val="25"/>
              </w:rPr>
            </w:pPr>
            <w:r w:rsidRPr="00D856D9">
              <w:rPr>
                <w:rFonts w:ascii="Times New Roman" w:hAnsi="Times New Roman" w:cs="Times New Roman"/>
                <w:b/>
                <w:bCs/>
              </w:rPr>
              <w:t>Net</w:t>
            </w:r>
          </w:p>
        </w:tc>
        <w:tc>
          <w:tcPr>
            <w:tcW w:w="270" w:type="dxa"/>
          </w:tcPr>
          <w:p w14:paraId="7E28F1A2" w14:textId="77777777" w:rsidR="00D644B0" w:rsidRPr="00D856D9" w:rsidRDefault="00D644B0" w:rsidP="00F40584">
            <w:pPr>
              <w:ind w:right="72"/>
              <w:jc w:val="center"/>
              <w:rPr>
                <w:rFonts w:ascii="Times New Roman" w:hAnsi="Times New Roman" w:cs="Times New Roman"/>
              </w:rPr>
            </w:pPr>
          </w:p>
        </w:tc>
        <w:tc>
          <w:tcPr>
            <w:tcW w:w="1620" w:type="dxa"/>
            <w:tcBorders>
              <w:top w:val="single" w:sz="4" w:space="0" w:color="auto"/>
              <w:bottom w:val="double" w:sz="4" w:space="0" w:color="auto"/>
            </w:tcBorders>
            <w:vAlign w:val="center"/>
          </w:tcPr>
          <w:p w14:paraId="03CAD9D4" w14:textId="77777777" w:rsidR="00D644B0" w:rsidRPr="00D856D9" w:rsidRDefault="00D644B0" w:rsidP="00F40584">
            <w:pPr>
              <w:tabs>
                <w:tab w:val="left" w:pos="1148"/>
              </w:tabs>
              <w:ind w:left="-112" w:right="76"/>
              <w:jc w:val="right"/>
              <w:rPr>
                <w:rFonts w:ascii="Times New Roman" w:hAnsi="Times New Roman" w:cs="Times New Roman"/>
                <w:cs/>
              </w:rPr>
            </w:pPr>
            <w:r w:rsidRPr="00D856D9">
              <w:rPr>
                <w:rFonts w:ascii="Times New Roman" w:hAnsi="Times New Roman" w:cs="Times New Roman"/>
                <w:b/>
                <w:bCs/>
              </w:rPr>
              <w:t>63,314</w:t>
            </w:r>
          </w:p>
        </w:tc>
        <w:tc>
          <w:tcPr>
            <w:tcW w:w="279" w:type="dxa"/>
            <w:gridSpan w:val="2"/>
            <w:vAlign w:val="center"/>
          </w:tcPr>
          <w:p w14:paraId="181344CD" w14:textId="77777777" w:rsidR="00D644B0" w:rsidRPr="00D856D9" w:rsidRDefault="00D644B0" w:rsidP="00F40584">
            <w:pPr>
              <w:ind w:right="72"/>
              <w:jc w:val="center"/>
              <w:rPr>
                <w:rFonts w:ascii="Times New Roman" w:hAnsi="Times New Roman" w:cs="Times New Roman"/>
              </w:rPr>
            </w:pPr>
          </w:p>
        </w:tc>
        <w:tc>
          <w:tcPr>
            <w:tcW w:w="1701" w:type="dxa"/>
            <w:tcBorders>
              <w:top w:val="single" w:sz="4" w:space="0" w:color="auto"/>
              <w:bottom w:val="double" w:sz="4" w:space="0" w:color="auto"/>
            </w:tcBorders>
            <w:vAlign w:val="center"/>
          </w:tcPr>
          <w:p w14:paraId="36433B73"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b/>
                <w:bCs/>
              </w:rPr>
              <w:t>(2,007,280)</w:t>
            </w:r>
          </w:p>
        </w:tc>
        <w:tc>
          <w:tcPr>
            <w:tcW w:w="270" w:type="dxa"/>
            <w:vAlign w:val="center"/>
          </w:tcPr>
          <w:p w14:paraId="4C4C6F7C" w14:textId="77777777" w:rsidR="00D644B0" w:rsidRPr="00D856D9" w:rsidRDefault="00D644B0" w:rsidP="00F40584">
            <w:pPr>
              <w:ind w:right="72"/>
              <w:jc w:val="center"/>
              <w:rPr>
                <w:rFonts w:ascii="Times New Roman" w:hAnsi="Times New Roman" w:cs="Times New Roman"/>
              </w:rPr>
            </w:pPr>
          </w:p>
        </w:tc>
        <w:tc>
          <w:tcPr>
            <w:tcW w:w="1710" w:type="dxa"/>
            <w:tcBorders>
              <w:top w:val="single" w:sz="4" w:space="0" w:color="auto"/>
              <w:bottom w:val="double" w:sz="4" w:space="0" w:color="auto"/>
            </w:tcBorders>
            <w:vAlign w:val="center"/>
          </w:tcPr>
          <w:p w14:paraId="2B5DD78B"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(1,943,966)</w:t>
            </w:r>
          </w:p>
        </w:tc>
      </w:tr>
    </w:tbl>
    <w:p w14:paraId="01F23BBB" w14:textId="641F7A91" w:rsidR="00E74DA4" w:rsidRPr="00D856D9" w:rsidRDefault="00E74DA4" w:rsidP="00D644B0">
      <w:pPr>
        <w:pStyle w:val="block"/>
        <w:shd w:val="clear" w:color="auto" w:fill="FFFFFF"/>
        <w:spacing w:after="0" w:line="240" w:lineRule="exact"/>
        <w:ind w:left="558" w:right="-7"/>
        <w:jc w:val="both"/>
        <w:rPr>
          <w:sz w:val="20"/>
        </w:rPr>
      </w:pPr>
    </w:p>
    <w:p w14:paraId="26ADF5E1" w14:textId="77777777" w:rsidR="00E74DA4" w:rsidRPr="00D856D9" w:rsidRDefault="00E74DA4">
      <w:pPr>
        <w:jc w:val="left"/>
        <w:rPr>
          <w:rFonts w:eastAsia="PMingLiU"/>
          <w:lang w:bidi="ar-SA"/>
        </w:rPr>
      </w:pPr>
      <w:r w:rsidRPr="00D856D9">
        <w:br w:type="page"/>
      </w:r>
    </w:p>
    <w:p w14:paraId="19BAE7A3" w14:textId="42DE7EC2" w:rsidR="00D644B0" w:rsidRPr="00D856D9" w:rsidRDefault="00117855" w:rsidP="00D644B0">
      <w:pPr>
        <w:tabs>
          <w:tab w:val="left" w:pos="540"/>
        </w:tabs>
        <w:autoSpaceDE w:val="0"/>
        <w:autoSpaceDN w:val="0"/>
        <w:adjustRightInd w:val="0"/>
        <w:jc w:val="left"/>
        <w:rPr>
          <w:rFonts w:eastAsia="Times New Roman" w:cstheme="minorBidi"/>
          <w:b/>
          <w:bCs/>
        </w:rPr>
      </w:pPr>
      <w:r w:rsidRPr="00D856D9">
        <w:rPr>
          <w:rFonts w:eastAsia="Times New Roman" w:cstheme="minorBidi"/>
          <w:b/>
          <w:bCs/>
        </w:rPr>
        <w:t>2</w:t>
      </w:r>
      <w:r w:rsidR="00C677E5" w:rsidRPr="00D856D9">
        <w:rPr>
          <w:rFonts w:eastAsia="Times New Roman" w:cstheme="minorBidi"/>
          <w:b/>
          <w:bCs/>
        </w:rPr>
        <w:t>1</w:t>
      </w:r>
      <w:r w:rsidR="00D644B0" w:rsidRPr="00D856D9">
        <w:rPr>
          <w:rFonts w:eastAsia="Times New Roman" w:cstheme="minorBidi"/>
          <w:b/>
          <w:bCs/>
        </w:rPr>
        <w:t>.1</w:t>
      </w:r>
      <w:r w:rsidR="00D644B0" w:rsidRPr="00D856D9">
        <w:rPr>
          <w:rFonts w:eastAsia="Times New Roman" w:cstheme="minorBidi"/>
          <w:b/>
          <w:bCs/>
        </w:rPr>
        <w:tab/>
        <w:t>Life insurance</w:t>
      </w:r>
    </w:p>
    <w:p w14:paraId="32550FAA" w14:textId="77777777" w:rsidR="00D644B0" w:rsidRPr="00D856D9" w:rsidRDefault="00D644B0" w:rsidP="00D644B0">
      <w:pPr>
        <w:tabs>
          <w:tab w:val="left" w:pos="540"/>
        </w:tabs>
        <w:autoSpaceDE w:val="0"/>
        <w:autoSpaceDN w:val="0"/>
        <w:adjustRightInd w:val="0"/>
        <w:jc w:val="left"/>
        <w:rPr>
          <w:rFonts w:eastAsia="Times New Roman" w:cstheme="minorBidi"/>
          <w:b/>
          <w:bCs/>
        </w:rPr>
      </w:pPr>
    </w:p>
    <w:p w14:paraId="0446B01F" w14:textId="78129F18" w:rsidR="00D644B0" w:rsidRPr="00D856D9" w:rsidRDefault="00117855" w:rsidP="00D644B0">
      <w:pPr>
        <w:tabs>
          <w:tab w:val="left" w:pos="540"/>
        </w:tabs>
        <w:autoSpaceDE w:val="0"/>
        <w:autoSpaceDN w:val="0"/>
        <w:adjustRightInd w:val="0"/>
        <w:jc w:val="left"/>
        <w:rPr>
          <w:rFonts w:eastAsia="Times New Roman"/>
          <w:b/>
          <w:bCs/>
        </w:rPr>
      </w:pPr>
      <w:r w:rsidRPr="00D856D9">
        <w:rPr>
          <w:rFonts w:eastAsia="Times New Roman"/>
          <w:b/>
          <w:bCs/>
        </w:rPr>
        <w:t>2</w:t>
      </w:r>
      <w:r w:rsidR="00C677E5" w:rsidRPr="00D856D9">
        <w:rPr>
          <w:rFonts w:eastAsia="Times New Roman"/>
          <w:b/>
          <w:bCs/>
        </w:rPr>
        <w:t>1</w:t>
      </w:r>
      <w:r w:rsidR="00D644B0" w:rsidRPr="00D856D9">
        <w:rPr>
          <w:rFonts w:eastAsia="Times New Roman"/>
          <w:b/>
          <w:bCs/>
        </w:rPr>
        <w:t>.1.1</w:t>
      </w:r>
      <w:r w:rsidR="00D644B0" w:rsidRPr="00D856D9">
        <w:rPr>
          <w:rFonts w:eastAsia="Times New Roman"/>
          <w:b/>
          <w:bCs/>
        </w:rPr>
        <w:tab/>
        <w:t>Insurance contracts (Life insurance)</w:t>
      </w:r>
    </w:p>
    <w:p w14:paraId="26DF540E" w14:textId="77777777" w:rsidR="00D644B0" w:rsidRPr="00D856D9" w:rsidRDefault="00D644B0" w:rsidP="00D644B0">
      <w:pPr>
        <w:tabs>
          <w:tab w:val="left" w:pos="540"/>
        </w:tabs>
        <w:autoSpaceDE w:val="0"/>
        <w:autoSpaceDN w:val="0"/>
        <w:adjustRightInd w:val="0"/>
        <w:jc w:val="left"/>
        <w:rPr>
          <w:rFonts w:eastAsia="Times New Roman"/>
          <w:b/>
          <w:bCs/>
        </w:rPr>
      </w:pPr>
    </w:p>
    <w:p w14:paraId="60A858CD" w14:textId="77777777" w:rsidR="00D644B0" w:rsidRPr="00D856D9" w:rsidRDefault="00D644B0" w:rsidP="00D644B0">
      <w:pPr>
        <w:ind w:left="540"/>
        <w:jc w:val="left"/>
        <w:rPr>
          <w:rFonts w:eastAsia="Times New Roman"/>
          <w:b/>
          <w:bCs/>
        </w:rPr>
      </w:pPr>
      <w:bookmarkStart w:id="16" w:name="_Hlk182472080"/>
      <w:r w:rsidRPr="00D856D9">
        <w:rPr>
          <w:rFonts w:eastAsia="Times New Roman"/>
          <w:b/>
          <w:bCs/>
        </w:rPr>
        <w:t>1) Reconciliation of liabilities for remaining coverage and incurred claims liabilities</w:t>
      </w:r>
    </w:p>
    <w:p w14:paraId="3563A7C2" w14:textId="77777777" w:rsidR="00D644B0" w:rsidRPr="00D856D9" w:rsidRDefault="00D644B0" w:rsidP="00D644B0">
      <w:pPr>
        <w:ind w:left="540"/>
        <w:jc w:val="left"/>
        <w:rPr>
          <w:rFonts w:eastAsia="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94"/>
        <w:gridCol w:w="270"/>
        <w:gridCol w:w="1260"/>
      </w:tblGrid>
      <w:tr w:rsidR="00D644B0" w:rsidRPr="00D856D9" w14:paraId="75448ED9" w14:textId="77777777" w:rsidTr="005302EA">
        <w:trPr>
          <w:trHeight w:val="20"/>
          <w:tblHeader/>
        </w:trPr>
        <w:tc>
          <w:tcPr>
            <w:tcW w:w="3780" w:type="dxa"/>
            <w:vAlign w:val="bottom"/>
          </w:tcPr>
          <w:p w14:paraId="4B279DE9" w14:textId="77777777"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49E1C4B7"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b/>
                <w:bCs/>
              </w:rPr>
              <w:t>Consolidated financial information</w:t>
            </w:r>
          </w:p>
        </w:tc>
      </w:tr>
      <w:tr w:rsidR="00D644B0" w:rsidRPr="00D856D9" w14:paraId="515786C2" w14:textId="77777777" w:rsidTr="005302EA">
        <w:trPr>
          <w:trHeight w:val="20"/>
          <w:tblHeader/>
        </w:trPr>
        <w:tc>
          <w:tcPr>
            <w:tcW w:w="3780" w:type="dxa"/>
            <w:vAlign w:val="bottom"/>
          </w:tcPr>
          <w:p w14:paraId="62290A06" w14:textId="77777777"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5B72774C" w14:textId="655BDFFF" w:rsidR="00D644B0" w:rsidRPr="00D856D9" w:rsidRDefault="00B16B4E" w:rsidP="00F40584">
            <w:pPr>
              <w:ind w:right="72"/>
              <w:jc w:val="center"/>
              <w:rPr>
                <w:rFonts w:ascii="Times New Roman" w:hAnsi="Times New Roman" w:cs="Times New Roman"/>
              </w:rPr>
            </w:pPr>
            <w:r w:rsidRPr="00D856D9">
              <w:rPr>
                <w:rFonts w:ascii="Times New Roman" w:hAnsi="Times New Roman" w:cs="Times New Roman"/>
              </w:rPr>
              <w:t>31 December 2025</w:t>
            </w:r>
          </w:p>
        </w:tc>
      </w:tr>
      <w:tr w:rsidR="00D644B0" w:rsidRPr="00D856D9" w14:paraId="297A9027" w14:textId="77777777" w:rsidTr="005302EA">
        <w:trPr>
          <w:trHeight w:val="20"/>
          <w:tblHeader/>
        </w:trPr>
        <w:tc>
          <w:tcPr>
            <w:tcW w:w="3780" w:type="dxa"/>
            <w:vAlign w:val="bottom"/>
          </w:tcPr>
          <w:p w14:paraId="25D9ACC0" w14:textId="77777777" w:rsidR="00D644B0" w:rsidRPr="00D856D9" w:rsidRDefault="00D644B0" w:rsidP="00F40584">
            <w:pPr>
              <w:ind w:right="72"/>
              <w:jc w:val="right"/>
              <w:rPr>
                <w:rFonts w:ascii="Times New Roman" w:hAnsi="Times New Roman" w:cs="Times New Roman"/>
              </w:rPr>
            </w:pPr>
          </w:p>
        </w:tc>
        <w:tc>
          <w:tcPr>
            <w:tcW w:w="2970" w:type="dxa"/>
            <w:gridSpan w:val="3"/>
            <w:tcBorders>
              <w:bottom w:val="single" w:sz="4" w:space="0" w:color="auto"/>
            </w:tcBorders>
            <w:vAlign w:val="bottom"/>
          </w:tcPr>
          <w:p w14:paraId="2AC50749" w14:textId="77777777" w:rsidR="00D644B0" w:rsidRPr="00D856D9" w:rsidRDefault="00D644B0" w:rsidP="00F40584">
            <w:pPr>
              <w:ind w:left="-85" w:right="-51"/>
              <w:jc w:val="center"/>
              <w:rPr>
                <w:rFonts w:ascii="Times New Roman" w:hAnsi="Times New Roman" w:cs="Times New Roman"/>
              </w:rPr>
            </w:pPr>
            <w:r w:rsidRPr="00D856D9">
              <w:rPr>
                <w:rFonts w:ascii="Times New Roman" w:hAnsi="Times New Roman" w:cs="Times New Roman"/>
              </w:rPr>
              <w:t>Liabilities for remaining coverage</w:t>
            </w:r>
          </w:p>
        </w:tc>
        <w:tc>
          <w:tcPr>
            <w:tcW w:w="236" w:type="dxa"/>
          </w:tcPr>
          <w:p w14:paraId="63B54493" w14:textId="77777777" w:rsidR="00D644B0" w:rsidRPr="00D856D9" w:rsidRDefault="00D644B0" w:rsidP="00F40584">
            <w:pPr>
              <w:ind w:right="72"/>
              <w:jc w:val="center"/>
              <w:rPr>
                <w:rFonts w:ascii="Times New Roman" w:hAnsi="Times New Roman" w:cs="Times New Roman"/>
              </w:rPr>
            </w:pPr>
          </w:p>
        </w:tc>
        <w:tc>
          <w:tcPr>
            <w:tcW w:w="1294" w:type="dxa"/>
            <w:tcBorders>
              <w:bottom w:val="single" w:sz="4" w:space="0" w:color="auto"/>
            </w:tcBorders>
            <w:vAlign w:val="bottom"/>
          </w:tcPr>
          <w:p w14:paraId="3C149910" w14:textId="77777777" w:rsidR="00D644B0" w:rsidRPr="00D856D9" w:rsidRDefault="00D644B0" w:rsidP="00F40584">
            <w:pPr>
              <w:ind w:right="-15"/>
              <w:jc w:val="center"/>
              <w:rPr>
                <w:rFonts w:ascii="Times New Roman" w:hAnsi="Times New Roman" w:cs="Times New Roman"/>
              </w:rPr>
            </w:pPr>
            <w:r w:rsidRPr="00D856D9">
              <w:rPr>
                <w:rFonts w:ascii="Times New Roman" w:hAnsi="Times New Roman" w:cs="Times New Roman"/>
              </w:rPr>
              <w:t>Liabilities for incurred claims</w:t>
            </w:r>
          </w:p>
        </w:tc>
        <w:tc>
          <w:tcPr>
            <w:tcW w:w="270" w:type="dxa"/>
          </w:tcPr>
          <w:p w14:paraId="7D40D699"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3B7598FA" w14:textId="77777777" w:rsidR="00D644B0" w:rsidRPr="00D856D9" w:rsidRDefault="00D644B0" w:rsidP="00F40584">
            <w:pPr>
              <w:ind w:right="72"/>
              <w:jc w:val="center"/>
              <w:rPr>
                <w:rFonts w:ascii="Times New Roman" w:hAnsi="Times New Roman" w:cs="Times New Roman"/>
              </w:rPr>
            </w:pPr>
          </w:p>
        </w:tc>
      </w:tr>
      <w:tr w:rsidR="00D644B0" w:rsidRPr="00D856D9" w14:paraId="30F646BD" w14:textId="77777777" w:rsidTr="005302EA">
        <w:trPr>
          <w:trHeight w:val="20"/>
          <w:tblHeader/>
        </w:trPr>
        <w:tc>
          <w:tcPr>
            <w:tcW w:w="3780" w:type="dxa"/>
            <w:vAlign w:val="bottom"/>
          </w:tcPr>
          <w:p w14:paraId="5DF90022" w14:textId="77777777" w:rsidR="00D644B0" w:rsidRPr="00D856D9" w:rsidRDefault="00D644B0" w:rsidP="00F40584">
            <w:pPr>
              <w:ind w:right="72"/>
              <w:jc w:val="right"/>
              <w:rPr>
                <w:rFonts w:ascii="Times New Roman" w:hAnsi="Times New Roman" w:cs="Times New Roman"/>
              </w:rPr>
            </w:pPr>
          </w:p>
        </w:tc>
        <w:tc>
          <w:tcPr>
            <w:tcW w:w="1440" w:type="dxa"/>
            <w:vAlign w:val="bottom"/>
          </w:tcPr>
          <w:p w14:paraId="3486FBA2" w14:textId="77777777" w:rsidR="00D644B0" w:rsidRPr="00D856D9" w:rsidRDefault="00D644B0" w:rsidP="00F40584">
            <w:pPr>
              <w:tabs>
                <w:tab w:val="left" w:pos="522"/>
              </w:tabs>
              <w:ind w:left="-18" w:right="-39"/>
              <w:jc w:val="center"/>
              <w:rPr>
                <w:rFonts w:ascii="Times New Roman" w:hAnsi="Times New Roman"/>
                <w:szCs w:val="25"/>
              </w:rPr>
            </w:pPr>
            <w:r w:rsidRPr="00D856D9">
              <w:rPr>
                <w:rFonts w:ascii="Times New Roman" w:hAnsi="Times New Roman"/>
                <w:szCs w:val="25"/>
                <w:lang w:bidi="th-TH"/>
              </w:rPr>
              <w:t xml:space="preserve">Excluding </w:t>
            </w:r>
            <w:r w:rsidRPr="00D856D9">
              <w:rPr>
                <w:rFonts w:ascii="Times New Roman" w:hAnsi="Times New Roman"/>
                <w:szCs w:val="25"/>
                <w:lang w:bidi="th-TH"/>
              </w:rPr>
              <w:br/>
              <w:t>loss component</w:t>
            </w:r>
            <w:r w:rsidRPr="00D856D9">
              <w:rPr>
                <w:rFonts w:ascii="Times New Roman" w:hAnsi="Times New Roman" w:cs="Times New Roman"/>
              </w:rPr>
              <w:t xml:space="preserve"> </w:t>
            </w:r>
          </w:p>
        </w:tc>
        <w:tc>
          <w:tcPr>
            <w:tcW w:w="270" w:type="dxa"/>
          </w:tcPr>
          <w:p w14:paraId="3970432E"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22CE0092" w14:textId="77777777" w:rsidR="00D644B0" w:rsidRPr="00D856D9" w:rsidRDefault="00D644B0" w:rsidP="00F40584">
            <w:pPr>
              <w:ind w:left="-85" w:right="-51"/>
              <w:jc w:val="center"/>
              <w:rPr>
                <w:rFonts w:ascii="Times New Roman" w:hAnsi="Times New Roman" w:cs="Times New Roman"/>
              </w:rPr>
            </w:pPr>
            <w:r w:rsidRPr="00D856D9">
              <w:rPr>
                <w:rFonts w:ascii="Times New Roman" w:hAnsi="Times New Roman" w:cs="Times New Roman"/>
              </w:rPr>
              <w:t>Loss component</w:t>
            </w:r>
          </w:p>
        </w:tc>
        <w:tc>
          <w:tcPr>
            <w:tcW w:w="236" w:type="dxa"/>
          </w:tcPr>
          <w:p w14:paraId="53F8B81B" w14:textId="77777777" w:rsidR="00D644B0" w:rsidRPr="00D856D9" w:rsidRDefault="00D644B0" w:rsidP="00F40584">
            <w:pPr>
              <w:ind w:right="72"/>
              <w:jc w:val="center"/>
              <w:rPr>
                <w:rFonts w:ascii="Times New Roman" w:hAnsi="Times New Roman" w:cs="Times New Roman"/>
              </w:rPr>
            </w:pPr>
          </w:p>
        </w:tc>
        <w:tc>
          <w:tcPr>
            <w:tcW w:w="1294" w:type="dxa"/>
            <w:vAlign w:val="bottom"/>
          </w:tcPr>
          <w:p w14:paraId="07BBC033" w14:textId="77777777" w:rsidR="00D644B0" w:rsidRPr="00D856D9" w:rsidRDefault="00D644B0" w:rsidP="00F40584">
            <w:pPr>
              <w:ind w:right="-15"/>
              <w:jc w:val="center"/>
              <w:rPr>
                <w:rFonts w:ascii="Times New Roman" w:hAnsi="Times New Roman" w:cs="Times New Roman"/>
              </w:rPr>
            </w:pPr>
            <w:r w:rsidRPr="00D856D9">
              <w:rPr>
                <w:rFonts w:ascii="Times New Roman" w:hAnsi="Times New Roman" w:cs="Times New Roman"/>
              </w:rPr>
              <w:t>Contracts not under PAA</w:t>
            </w:r>
          </w:p>
        </w:tc>
        <w:tc>
          <w:tcPr>
            <w:tcW w:w="270" w:type="dxa"/>
          </w:tcPr>
          <w:p w14:paraId="48C91694"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6574127E"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Total</w:t>
            </w:r>
          </w:p>
        </w:tc>
      </w:tr>
      <w:tr w:rsidR="00D644B0" w:rsidRPr="00D856D9" w14:paraId="1F3EF2B6" w14:textId="77777777" w:rsidTr="005302EA">
        <w:trPr>
          <w:trHeight w:val="20"/>
          <w:tblHeader/>
        </w:trPr>
        <w:tc>
          <w:tcPr>
            <w:tcW w:w="3780" w:type="dxa"/>
          </w:tcPr>
          <w:p w14:paraId="730487C4" w14:textId="77777777" w:rsidR="00D644B0" w:rsidRPr="00D856D9" w:rsidRDefault="00D644B0" w:rsidP="00F40584">
            <w:pPr>
              <w:ind w:right="72"/>
              <w:jc w:val="left"/>
              <w:rPr>
                <w:rFonts w:ascii="Times New Roman" w:hAnsi="Times New Roman" w:cs="Times New Roman"/>
              </w:rPr>
            </w:pPr>
          </w:p>
        </w:tc>
        <w:tc>
          <w:tcPr>
            <w:tcW w:w="6030" w:type="dxa"/>
            <w:gridSpan w:val="7"/>
            <w:vAlign w:val="bottom"/>
          </w:tcPr>
          <w:p w14:paraId="0FD95282"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i/>
                <w:iCs/>
              </w:rPr>
              <w:t>(in thousand Baht)</w:t>
            </w:r>
          </w:p>
        </w:tc>
      </w:tr>
      <w:tr w:rsidR="00D644B0" w:rsidRPr="00D856D9" w14:paraId="6994BE88" w14:textId="77777777" w:rsidTr="005302EA">
        <w:trPr>
          <w:trHeight w:val="20"/>
        </w:trPr>
        <w:tc>
          <w:tcPr>
            <w:tcW w:w="3780" w:type="dxa"/>
          </w:tcPr>
          <w:p w14:paraId="4CF1ED68"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Opening insurance contract liabilities</w:t>
            </w:r>
          </w:p>
        </w:tc>
        <w:tc>
          <w:tcPr>
            <w:tcW w:w="1440" w:type="dxa"/>
            <w:vAlign w:val="bottom"/>
          </w:tcPr>
          <w:p w14:paraId="782D9EF2" w14:textId="0D641C3E" w:rsidR="00D644B0" w:rsidRPr="00D856D9" w:rsidRDefault="00D856D9" w:rsidP="00FF774F">
            <w:pPr>
              <w:tabs>
                <w:tab w:val="left" w:pos="1149"/>
              </w:tabs>
              <w:ind w:right="66"/>
              <w:jc w:val="right"/>
              <w:rPr>
                <w:rFonts w:ascii="Times New Roman" w:hAnsi="Times New Roman" w:cs="Times New Roman"/>
                <w:highlight w:val="yellow"/>
              </w:rPr>
            </w:pPr>
            <w:r w:rsidRPr="00D856D9">
              <w:rPr>
                <w:rFonts w:ascii="Times New Roman" w:hAnsi="Times New Roman" w:cs="Times New Roman"/>
              </w:rPr>
              <w:t>46,757,506</w:t>
            </w:r>
          </w:p>
        </w:tc>
        <w:tc>
          <w:tcPr>
            <w:tcW w:w="270" w:type="dxa"/>
          </w:tcPr>
          <w:p w14:paraId="0937A6E6" w14:textId="77777777" w:rsidR="00D644B0" w:rsidRPr="00D856D9" w:rsidRDefault="00D644B0" w:rsidP="00F40584">
            <w:pPr>
              <w:ind w:right="72"/>
              <w:jc w:val="right"/>
              <w:rPr>
                <w:rFonts w:ascii="Times New Roman" w:hAnsi="Times New Roman" w:cs="Times New Roman"/>
                <w:highlight w:val="yellow"/>
              </w:rPr>
            </w:pPr>
          </w:p>
        </w:tc>
        <w:tc>
          <w:tcPr>
            <w:tcW w:w="1260" w:type="dxa"/>
            <w:vAlign w:val="bottom"/>
          </w:tcPr>
          <w:p w14:paraId="370A7822" w14:textId="28EF4019" w:rsidR="00D644B0" w:rsidRPr="00D856D9" w:rsidRDefault="00D856D9" w:rsidP="00FF774F">
            <w:pPr>
              <w:tabs>
                <w:tab w:val="left" w:pos="969"/>
              </w:tabs>
              <w:ind w:right="71"/>
              <w:jc w:val="right"/>
              <w:rPr>
                <w:rFonts w:ascii="Times New Roman" w:hAnsi="Times New Roman" w:cs="Times New Roman"/>
              </w:rPr>
            </w:pPr>
            <w:r w:rsidRPr="00D856D9">
              <w:rPr>
                <w:rFonts w:ascii="Times New Roman" w:hAnsi="Times New Roman" w:cs="Times New Roman"/>
              </w:rPr>
              <w:t>97,947</w:t>
            </w:r>
          </w:p>
        </w:tc>
        <w:tc>
          <w:tcPr>
            <w:tcW w:w="236" w:type="dxa"/>
          </w:tcPr>
          <w:p w14:paraId="27AF7B22" w14:textId="77777777" w:rsidR="00D644B0" w:rsidRPr="00D856D9" w:rsidRDefault="00D644B0" w:rsidP="00F40584">
            <w:pPr>
              <w:ind w:right="72"/>
              <w:jc w:val="right"/>
              <w:rPr>
                <w:rFonts w:ascii="Times New Roman" w:hAnsi="Times New Roman" w:cs="Times New Roman"/>
                <w:highlight w:val="yellow"/>
              </w:rPr>
            </w:pPr>
          </w:p>
        </w:tc>
        <w:tc>
          <w:tcPr>
            <w:tcW w:w="1294" w:type="dxa"/>
            <w:vAlign w:val="center"/>
          </w:tcPr>
          <w:p w14:paraId="12138578" w14:textId="063E946A" w:rsidR="00D644B0" w:rsidRPr="00D856D9" w:rsidRDefault="00D856D9" w:rsidP="00F40584">
            <w:pPr>
              <w:ind w:right="76"/>
              <w:jc w:val="right"/>
              <w:rPr>
                <w:rFonts w:ascii="Times New Roman" w:hAnsi="Times New Roman" w:cs="Times New Roman"/>
                <w:highlight w:val="yellow"/>
              </w:rPr>
            </w:pPr>
            <w:r w:rsidRPr="00D856D9">
              <w:rPr>
                <w:rFonts w:ascii="Times New Roman" w:hAnsi="Times New Roman" w:cs="Times New Roman"/>
              </w:rPr>
              <w:t>425,985</w:t>
            </w:r>
          </w:p>
        </w:tc>
        <w:tc>
          <w:tcPr>
            <w:tcW w:w="270" w:type="dxa"/>
          </w:tcPr>
          <w:p w14:paraId="11F41654" w14:textId="77777777" w:rsidR="00D644B0" w:rsidRPr="00D856D9" w:rsidRDefault="00D644B0" w:rsidP="00F40584">
            <w:pPr>
              <w:ind w:right="72"/>
              <w:jc w:val="right"/>
              <w:rPr>
                <w:rFonts w:ascii="Times New Roman" w:hAnsi="Times New Roman" w:cs="Times New Roman"/>
                <w:highlight w:val="yellow"/>
              </w:rPr>
            </w:pPr>
          </w:p>
        </w:tc>
        <w:tc>
          <w:tcPr>
            <w:tcW w:w="1260" w:type="dxa"/>
            <w:vAlign w:val="center"/>
          </w:tcPr>
          <w:p w14:paraId="5C093DCD" w14:textId="401398FA" w:rsidR="00D644B0" w:rsidRPr="00D856D9" w:rsidRDefault="00D856D9" w:rsidP="00F40584">
            <w:pPr>
              <w:ind w:right="68"/>
              <w:jc w:val="right"/>
              <w:rPr>
                <w:rFonts w:ascii="Times New Roman" w:hAnsi="Times New Roman" w:cs="Times New Roman"/>
                <w:highlight w:val="yellow"/>
              </w:rPr>
            </w:pPr>
            <w:r w:rsidRPr="00D856D9">
              <w:rPr>
                <w:rFonts w:ascii="Times New Roman" w:hAnsi="Times New Roman" w:cs="Times New Roman"/>
              </w:rPr>
              <w:t>47,281,438</w:t>
            </w:r>
          </w:p>
        </w:tc>
      </w:tr>
      <w:tr w:rsidR="008F65D3" w:rsidRPr="00D856D9" w14:paraId="6950A354" w14:textId="77777777" w:rsidTr="00041F0C">
        <w:trPr>
          <w:trHeight w:val="20"/>
        </w:trPr>
        <w:tc>
          <w:tcPr>
            <w:tcW w:w="3780" w:type="dxa"/>
          </w:tcPr>
          <w:p w14:paraId="0A5E582D" w14:textId="77777777" w:rsidR="008F65D3" w:rsidRPr="00D856D9" w:rsidRDefault="008F65D3" w:rsidP="008F65D3">
            <w:pPr>
              <w:ind w:right="72"/>
              <w:jc w:val="left"/>
              <w:rPr>
                <w:rFonts w:ascii="Times New Roman" w:hAnsi="Times New Roman" w:cs="Times New Roman"/>
              </w:rPr>
            </w:pPr>
            <w:r w:rsidRPr="00D856D9">
              <w:rPr>
                <w:rFonts w:ascii="Times New Roman" w:hAnsi="Times New Roman" w:cs="Times New Roman"/>
              </w:rPr>
              <w:t>Opening insurance contract assets</w:t>
            </w:r>
          </w:p>
        </w:tc>
        <w:tc>
          <w:tcPr>
            <w:tcW w:w="1440" w:type="dxa"/>
            <w:tcBorders>
              <w:bottom w:val="single" w:sz="4" w:space="0" w:color="auto"/>
            </w:tcBorders>
            <w:vAlign w:val="center"/>
          </w:tcPr>
          <w:p w14:paraId="606977FC" w14:textId="58D59E09" w:rsidR="008F65D3" w:rsidRPr="00D856D9" w:rsidRDefault="008F65D3" w:rsidP="008F65D3">
            <w:pPr>
              <w:tabs>
                <w:tab w:val="left" w:pos="1146"/>
              </w:tabs>
              <w:ind w:right="336"/>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492CDCE2"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center"/>
          </w:tcPr>
          <w:p w14:paraId="592297E0" w14:textId="161CB1B0" w:rsidR="008F65D3" w:rsidRPr="00D856D9" w:rsidRDefault="008F65D3" w:rsidP="008F65D3">
            <w:pPr>
              <w:tabs>
                <w:tab w:val="left" w:pos="977"/>
              </w:tabs>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center"/>
          </w:tcPr>
          <w:p w14:paraId="1F295B0C" w14:textId="77777777" w:rsidR="008F65D3" w:rsidRPr="00D856D9" w:rsidRDefault="008F65D3" w:rsidP="008F65D3">
            <w:pPr>
              <w:ind w:right="72"/>
              <w:jc w:val="right"/>
              <w:rPr>
                <w:rFonts w:ascii="Times New Roman" w:hAnsi="Times New Roman" w:cs="Times New Roman"/>
              </w:rPr>
            </w:pPr>
          </w:p>
        </w:tc>
        <w:tc>
          <w:tcPr>
            <w:tcW w:w="1294" w:type="dxa"/>
            <w:tcBorders>
              <w:bottom w:val="single" w:sz="4" w:space="0" w:color="auto"/>
            </w:tcBorders>
            <w:vAlign w:val="center"/>
          </w:tcPr>
          <w:p w14:paraId="109699B4" w14:textId="65D96E6C" w:rsidR="008F65D3" w:rsidRPr="00D856D9" w:rsidRDefault="008F65D3" w:rsidP="008F65D3">
            <w:pPr>
              <w:ind w:left="-106" w:right="336"/>
              <w:jc w:val="right"/>
              <w:rPr>
                <w:rFonts w:ascii="Times New Roman" w:hAnsi="Times New Roman" w:cs="Times New Roman"/>
              </w:rPr>
            </w:pPr>
            <w:r w:rsidRPr="00D856D9">
              <w:rPr>
                <w:rFonts w:ascii="Times New Roman" w:hAnsi="Times New Roman" w:cs="Times New Roman"/>
              </w:rPr>
              <w:t>-</w:t>
            </w:r>
          </w:p>
        </w:tc>
        <w:tc>
          <w:tcPr>
            <w:tcW w:w="270" w:type="dxa"/>
          </w:tcPr>
          <w:p w14:paraId="7C9346A9"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center"/>
          </w:tcPr>
          <w:p w14:paraId="390AAB0B" w14:textId="616E1BFE" w:rsidR="008F65D3" w:rsidRPr="00D856D9" w:rsidRDefault="008F65D3" w:rsidP="008F65D3">
            <w:pPr>
              <w:tabs>
                <w:tab w:val="left" w:pos="428"/>
              </w:tabs>
              <w:ind w:left="-112" w:right="331"/>
              <w:jc w:val="right"/>
              <w:rPr>
                <w:rFonts w:ascii="Times New Roman" w:hAnsi="Times New Roman" w:cs="Times New Roman"/>
              </w:rPr>
            </w:pPr>
            <w:r w:rsidRPr="00D856D9">
              <w:rPr>
                <w:rFonts w:ascii="Times New Roman" w:hAnsi="Times New Roman" w:cs="Times New Roman"/>
              </w:rPr>
              <w:t>-</w:t>
            </w:r>
          </w:p>
        </w:tc>
      </w:tr>
      <w:tr w:rsidR="008F65D3" w:rsidRPr="00D856D9" w14:paraId="0099801A" w14:textId="77777777" w:rsidTr="005302EA">
        <w:trPr>
          <w:trHeight w:val="20"/>
        </w:trPr>
        <w:tc>
          <w:tcPr>
            <w:tcW w:w="3780" w:type="dxa"/>
          </w:tcPr>
          <w:p w14:paraId="5596C1A7" w14:textId="77777777" w:rsidR="008F65D3" w:rsidRPr="00D856D9" w:rsidRDefault="008F65D3" w:rsidP="008F65D3">
            <w:pPr>
              <w:ind w:right="72"/>
              <w:jc w:val="left"/>
              <w:rPr>
                <w:rFonts w:ascii="Times New Roman" w:hAnsi="Times New Roman" w:cs="Times New Roman"/>
                <w:b/>
                <w:bCs/>
              </w:rPr>
            </w:pPr>
            <w:r w:rsidRPr="00D856D9">
              <w:rPr>
                <w:rFonts w:ascii="Times New Roman" w:hAnsi="Times New Roman" w:cs="Times New Roman"/>
                <w:b/>
                <w:bCs/>
              </w:rPr>
              <w:t>Net opening balance</w:t>
            </w:r>
          </w:p>
        </w:tc>
        <w:tc>
          <w:tcPr>
            <w:tcW w:w="1440" w:type="dxa"/>
            <w:tcBorders>
              <w:bottom w:val="single" w:sz="4" w:space="0" w:color="auto"/>
            </w:tcBorders>
            <w:vAlign w:val="bottom"/>
          </w:tcPr>
          <w:p w14:paraId="13901257" w14:textId="1753A5A2" w:rsidR="008F65D3" w:rsidRPr="00D856D9" w:rsidRDefault="00D856D9" w:rsidP="008F65D3">
            <w:pPr>
              <w:tabs>
                <w:tab w:val="left" w:pos="1146"/>
              </w:tabs>
              <w:ind w:right="66"/>
              <w:jc w:val="right"/>
              <w:rPr>
                <w:rFonts w:ascii="Times New Roman" w:hAnsi="Times New Roman" w:cs="Times New Roman"/>
                <w:b/>
                <w:bCs/>
              </w:rPr>
            </w:pPr>
            <w:r w:rsidRPr="00D856D9">
              <w:rPr>
                <w:rFonts w:ascii="Times New Roman" w:hAnsi="Times New Roman" w:cs="Times New Roman"/>
                <w:b/>
                <w:bCs/>
              </w:rPr>
              <w:t>46,757,506</w:t>
            </w:r>
          </w:p>
        </w:tc>
        <w:tc>
          <w:tcPr>
            <w:tcW w:w="270" w:type="dxa"/>
          </w:tcPr>
          <w:p w14:paraId="191C51F3" w14:textId="77777777" w:rsidR="008F65D3" w:rsidRPr="00D856D9" w:rsidRDefault="008F65D3" w:rsidP="008F65D3">
            <w:pPr>
              <w:ind w:right="72"/>
              <w:jc w:val="right"/>
              <w:rPr>
                <w:rFonts w:ascii="Times New Roman" w:hAnsi="Times New Roman" w:cs="Times New Roman"/>
                <w:b/>
                <w:bCs/>
              </w:rPr>
            </w:pPr>
          </w:p>
        </w:tc>
        <w:tc>
          <w:tcPr>
            <w:tcW w:w="1260" w:type="dxa"/>
            <w:tcBorders>
              <w:bottom w:val="single" w:sz="4" w:space="0" w:color="auto"/>
            </w:tcBorders>
            <w:vAlign w:val="bottom"/>
          </w:tcPr>
          <w:p w14:paraId="6E808F8C" w14:textId="6DB8A560" w:rsidR="008F65D3" w:rsidRPr="00D856D9" w:rsidRDefault="00D856D9" w:rsidP="008F65D3">
            <w:pPr>
              <w:tabs>
                <w:tab w:val="left" w:pos="977"/>
              </w:tabs>
              <w:ind w:right="71"/>
              <w:jc w:val="right"/>
              <w:rPr>
                <w:rFonts w:ascii="Times New Roman" w:hAnsi="Times New Roman" w:cs="Times New Roman"/>
                <w:b/>
                <w:bCs/>
              </w:rPr>
            </w:pPr>
            <w:r w:rsidRPr="00D856D9">
              <w:rPr>
                <w:rFonts w:ascii="Times New Roman" w:hAnsi="Times New Roman" w:cs="Times New Roman"/>
                <w:b/>
                <w:bCs/>
              </w:rPr>
              <w:t>97,947</w:t>
            </w:r>
          </w:p>
        </w:tc>
        <w:tc>
          <w:tcPr>
            <w:tcW w:w="236" w:type="dxa"/>
          </w:tcPr>
          <w:p w14:paraId="550FD782" w14:textId="77777777" w:rsidR="008F65D3" w:rsidRPr="00D856D9" w:rsidRDefault="008F65D3" w:rsidP="008F65D3">
            <w:pPr>
              <w:ind w:right="72"/>
              <w:jc w:val="right"/>
              <w:rPr>
                <w:rFonts w:ascii="Times New Roman" w:hAnsi="Times New Roman" w:cs="Times New Roman"/>
                <w:b/>
                <w:bCs/>
              </w:rPr>
            </w:pPr>
          </w:p>
        </w:tc>
        <w:tc>
          <w:tcPr>
            <w:tcW w:w="1294" w:type="dxa"/>
            <w:tcBorders>
              <w:bottom w:val="single" w:sz="4" w:space="0" w:color="auto"/>
            </w:tcBorders>
            <w:vAlign w:val="center"/>
          </w:tcPr>
          <w:p w14:paraId="5BCB748F" w14:textId="73A1BFCC" w:rsidR="008F65D3" w:rsidRPr="00D856D9" w:rsidRDefault="00D856D9" w:rsidP="008F65D3">
            <w:pPr>
              <w:ind w:right="76"/>
              <w:jc w:val="right"/>
              <w:rPr>
                <w:rFonts w:ascii="Times New Roman" w:hAnsi="Times New Roman" w:cs="Times New Roman"/>
                <w:b/>
                <w:bCs/>
              </w:rPr>
            </w:pPr>
            <w:r w:rsidRPr="00D856D9">
              <w:rPr>
                <w:rFonts w:ascii="Times New Roman" w:hAnsi="Times New Roman" w:cs="Times New Roman"/>
                <w:b/>
                <w:bCs/>
              </w:rPr>
              <w:t>425,985</w:t>
            </w:r>
          </w:p>
        </w:tc>
        <w:tc>
          <w:tcPr>
            <w:tcW w:w="270" w:type="dxa"/>
          </w:tcPr>
          <w:p w14:paraId="27438617" w14:textId="77777777" w:rsidR="008F65D3" w:rsidRPr="00D856D9" w:rsidRDefault="008F65D3" w:rsidP="008F65D3">
            <w:pPr>
              <w:ind w:right="72"/>
              <w:jc w:val="right"/>
              <w:rPr>
                <w:rFonts w:ascii="Times New Roman" w:hAnsi="Times New Roman" w:cs="Times New Roman"/>
                <w:b/>
                <w:bCs/>
              </w:rPr>
            </w:pPr>
          </w:p>
        </w:tc>
        <w:tc>
          <w:tcPr>
            <w:tcW w:w="1260" w:type="dxa"/>
            <w:tcBorders>
              <w:bottom w:val="single" w:sz="4" w:space="0" w:color="auto"/>
            </w:tcBorders>
            <w:vAlign w:val="center"/>
          </w:tcPr>
          <w:p w14:paraId="647BE8A9" w14:textId="1A5DCAC3" w:rsidR="008F65D3" w:rsidRPr="00D856D9" w:rsidRDefault="00D856D9" w:rsidP="008F65D3">
            <w:pPr>
              <w:ind w:right="68"/>
              <w:jc w:val="right"/>
              <w:rPr>
                <w:rFonts w:ascii="Times New Roman" w:hAnsi="Times New Roman" w:cs="Times New Roman"/>
                <w:b/>
                <w:bCs/>
              </w:rPr>
            </w:pPr>
            <w:r w:rsidRPr="00D856D9">
              <w:rPr>
                <w:rFonts w:ascii="Times New Roman" w:hAnsi="Times New Roman" w:cs="Times New Roman"/>
                <w:b/>
                <w:bCs/>
              </w:rPr>
              <w:t>47,281,438</w:t>
            </w:r>
          </w:p>
        </w:tc>
      </w:tr>
      <w:tr w:rsidR="008F65D3" w:rsidRPr="00D856D9" w14:paraId="05AC3BA8" w14:textId="77777777" w:rsidTr="005302EA">
        <w:trPr>
          <w:trHeight w:val="20"/>
        </w:trPr>
        <w:tc>
          <w:tcPr>
            <w:tcW w:w="3780" w:type="dxa"/>
          </w:tcPr>
          <w:p w14:paraId="1BD41DB8" w14:textId="77777777" w:rsidR="008F65D3" w:rsidRPr="00D856D9" w:rsidRDefault="008F65D3" w:rsidP="008F65D3">
            <w:pPr>
              <w:spacing w:line="240" w:lineRule="atLeast"/>
              <w:ind w:left="154" w:right="72" w:hanging="154"/>
              <w:jc w:val="left"/>
              <w:rPr>
                <w:rFonts w:ascii="Times New Roman" w:hAnsi="Times New Roman" w:cs="Times New Roman"/>
                <w:spacing w:val="-4"/>
              </w:rPr>
            </w:pPr>
            <w:r w:rsidRPr="00D856D9">
              <w:rPr>
                <w:rFonts w:ascii="Times New Roman" w:hAnsi="Times New Roman" w:cs="Times New Roman"/>
                <w:b/>
                <w:bCs/>
              </w:rPr>
              <w:t>Insurance revenue</w:t>
            </w:r>
          </w:p>
        </w:tc>
        <w:tc>
          <w:tcPr>
            <w:tcW w:w="1440" w:type="dxa"/>
            <w:tcBorders>
              <w:top w:val="single" w:sz="4" w:space="0" w:color="auto"/>
              <w:bottom w:val="single" w:sz="4" w:space="0" w:color="auto"/>
            </w:tcBorders>
            <w:vAlign w:val="bottom"/>
          </w:tcPr>
          <w:p w14:paraId="3384DF22" w14:textId="39CF6EC0" w:rsidR="008F65D3" w:rsidRPr="00D856D9" w:rsidRDefault="00FF774F" w:rsidP="008F65D3">
            <w:pPr>
              <w:tabs>
                <w:tab w:val="left" w:pos="1146"/>
                <w:tab w:val="left" w:pos="1216"/>
              </w:tabs>
              <w:jc w:val="right"/>
              <w:rPr>
                <w:rFonts w:ascii="Times New Roman" w:hAnsi="Times New Roman" w:cs="Times New Roman"/>
                <w:b/>
                <w:bCs/>
              </w:rPr>
            </w:pPr>
            <w:r w:rsidRPr="00FF774F">
              <w:rPr>
                <w:rFonts w:ascii="Times New Roman" w:hAnsi="Times New Roman" w:cs="Times New Roman"/>
                <w:b/>
                <w:bCs/>
              </w:rPr>
              <w:t>(3,555,964)</w:t>
            </w:r>
          </w:p>
        </w:tc>
        <w:tc>
          <w:tcPr>
            <w:tcW w:w="270" w:type="dxa"/>
          </w:tcPr>
          <w:p w14:paraId="0B70DEAE"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041B6157" w14:textId="1BE7D943" w:rsidR="008F65D3" w:rsidRPr="00D856D9" w:rsidRDefault="008F65D3" w:rsidP="008F65D3">
            <w:pPr>
              <w:tabs>
                <w:tab w:val="left" w:pos="977"/>
              </w:tabs>
              <w:ind w:left="-106" w:right="331"/>
              <w:jc w:val="right"/>
              <w:rPr>
                <w:rFonts w:ascii="Times New Roman" w:hAnsi="Times New Roman" w:cs="Times New Roman"/>
                <w:b/>
                <w:bCs/>
              </w:rPr>
            </w:pPr>
            <w:r w:rsidRPr="00D856D9">
              <w:rPr>
                <w:rFonts w:ascii="Times New Roman" w:hAnsi="Times New Roman" w:cs="Times New Roman"/>
                <w:b/>
                <w:bCs/>
              </w:rPr>
              <w:t>-</w:t>
            </w:r>
          </w:p>
        </w:tc>
        <w:tc>
          <w:tcPr>
            <w:tcW w:w="236" w:type="dxa"/>
          </w:tcPr>
          <w:p w14:paraId="2971F134" w14:textId="77777777" w:rsidR="008F65D3" w:rsidRPr="00D856D9" w:rsidRDefault="008F65D3" w:rsidP="008F65D3">
            <w:pPr>
              <w:ind w:right="72"/>
              <w:jc w:val="right"/>
              <w:rPr>
                <w:rFonts w:ascii="Times New Roman" w:hAnsi="Times New Roman" w:cs="Times New Roman"/>
                <w:b/>
                <w:bCs/>
              </w:rPr>
            </w:pPr>
          </w:p>
        </w:tc>
        <w:tc>
          <w:tcPr>
            <w:tcW w:w="1294" w:type="dxa"/>
            <w:tcBorders>
              <w:top w:val="single" w:sz="4" w:space="0" w:color="auto"/>
              <w:bottom w:val="single" w:sz="4" w:space="0" w:color="auto"/>
            </w:tcBorders>
            <w:vAlign w:val="bottom"/>
          </w:tcPr>
          <w:p w14:paraId="133F28A1" w14:textId="28869F8E" w:rsidR="008F65D3" w:rsidRPr="00D856D9" w:rsidRDefault="008F65D3" w:rsidP="008F65D3">
            <w:pPr>
              <w:ind w:left="-106" w:right="336"/>
              <w:jc w:val="right"/>
              <w:rPr>
                <w:rFonts w:ascii="Times New Roman" w:hAnsi="Times New Roman" w:cs="Times New Roman"/>
                <w:b/>
                <w:bCs/>
              </w:rPr>
            </w:pPr>
            <w:r w:rsidRPr="00D856D9">
              <w:rPr>
                <w:rFonts w:ascii="Times New Roman" w:hAnsi="Times New Roman" w:cs="Times New Roman"/>
                <w:b/>
                <w:bCs/>
              </w:rPr>
              <w:t>-</w:t>
            </w:r>
          </w:p>
        </w:tc>
        <w:tc>
          <w:tcPr>
            <w:tcW w:w="270" w:type="dxa"/>
          </w:tcPr>
          <w:p w14:paraId="79066451"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054365FD" w14:textId="6ADC31FF" w:rsidR="008F65D3" w:rsidRPr="00D856D9" w:rsidRDefault="00FF774F" w:rsidP="008F65D3">
            <w:pPr>
              <w:jc w:val="right"/>
              <w:rPr>
                <w:rFonts w:ascii="Times New Roman" w:hAnsi="Times New Roman" w:cs="Times New Roman"/>
                <w:b/>
                <w:bCs/>
              </w:rPr>
            </w:pPr>
            <w:r w:rsidRPr="00FF774F">
              <w:rPr>
                <w:rFonts w:ascii="Times New Roman" w:hAnsi="Times New Roman" w:cs="Times New Roman"/>
                <w:b/>
                <w:bCs/>
              </w:rPr>
              <w:t>(3,555,964)</w:t>
            </w:r>
          </w:p>
        </w:tc>
      </w:tr>
      <w:tr w:rsidR="008F65D3" w:rsidRPr="00D856D9" w14:paraId="70A6B429" w14:textId="77777777" w:rsidTr="005302EA">
        <w:trPr>
          <w:trHeight w:val="20"/>
        </w:trPr>
        <w:tc>
          <w:tcPr>
            <w:tcW w:w="3780" w:type="dxa"/>
          </w:tcPr>
          <w:p w14:paraId="3B795DF8" w14:textId="77777777" w:rsidR="008F65D3" w:rsidRPr="00D856D9" w:rsidRDefault="008F65D3" w:rsidP="008F65D3">
            <w:pPr>
              <w:spacing w:line="240" w:lineRule="atLeast"/>
              <w:ind w:left="154" w:right="72" w:hanging="154"/>
              <w:jc w:val="left"/>
              <w:rPr>
                <w:rFonts w:ascii="Times New Roman" w:hAnsi="Times New Roman" w:cs="Times New Roman"/>
                <w:b/>
                <w:bCs/>
              </w:rPr>
            </w:pPr>
            <w:r w:rsidRPr="00D856D9">
              <w:rPr>
                <w:rFonts w:ascii="Times New Roman" w:hAnsi="Times New Roman" w:cs="Times New Roman"/>
                <w:b/>
                <w:bCs/>
              </w:rPr>
              <w:t>Insurance service expenses</w:t>
            </w:r>
          </w:p>
        </w:tc>
        <w:tc>
          <w:tcPr>
            <w:tcW w:w="1440" w:type="dxa"/>
            <w:tcBorders>
              <w:top w:val="single" w:sz="4" w:space="0" w:color="auto"/>
            </w:tcBorders>
            <w:vAlign w:val="bottom"/>
          </w:tcPr>
          <w:p w14:paraId="3A16C6F0" w14:textId="77777777" w:rsidR="008F65D3" w:rsidRPr="00D856D9" w:rsidRDefault="008F65D3" w:rsidP="008F65D3">
            <w:pPr>
              <w:tabs>
                <w:tab w:val="left" w:pos="1146"/>
              </w:tabs>
              <w:jc w:val="right"/>
              <w:rPr>
                <w:rFonts w:ascii="Times New Roman" w:hAnsi="Times New Roman" w:cs="Times New Roman"/>
                <w:b/>
                <w:bCs/>
              </w:rPr>
            </w:pPr>
          </w:p>
        </w:tc>
        <w:tc>
          <w:tcPr>
            <w:tcW w:w="270" w:type="dxa"/>
          </w:tcPr>
          <w:p w14:paraId="16DAC8D8"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tcBorders>
            <w:vAlign w:val="bottom"/>
          </w:tcPr>
          <w:p w14:paraId="6257D045" w14:textId="77777777" w:rsidR="008F65D3" w:rsidRPr="00D856D9" w:rsidRDefault="008F65D3" w:rsidP="008F65D3">
            <w:pPr>
              <w:tabs>
                <w:tab w:val="left" w:pos="977"/>
              </w:tabs>
              <w:ind w:right="-12"/>
              <w:jc w:val="right"/>
              <w:rPr>
                <w:rFonts w:ascii="Times New Roman" w:hAnsi="Times New Roman" w:cs="Times New Roman"/>
                <w:b/>
                <w:bCs/>
              </w:rPr>
            </w:pPr>
          </w:p>
        </w:tc>
        <w:tc>
          <w:tcPr>
            <w:tcW w:w="236" w:type="dxa"/>
          </w:tcPr>
          <w:p w14:paraId="5DDDE40C" w14:textId="77777777" w:rsidR="008F65D3" w:rsidRPr="00D856D9" w:rsidRDefault="008F65D3" w:rsidP="008F65D3">
            <w:pPr>
              <w:ind w:right="72"/>
              <w:jc w:val="right"/>
              <w:rPr>
                <w:rFonts w:ascii="Times New Roman" w:hAnsi="Times New Roman" w:cs="Times New Roman"/>
                <w:b/>
                <w:bCs/>
              </w:rPr>
            </w:pPr>
          </w:p>
        </w:tc>
        <w:tc>
          <w:tcPr>
            <w:tcW w:w="1294" w:type="dxa"/>
            <w:tcBorders>
              <w:top w:val="single" w:sz="4" w:space="0" w:color="auto"/>
            </w:tcBorders>
            <w:vAlign w:val="bottom"/>
          </w:tcPr>
          <w:p w14:paraId="2482794D" w14:textId="77777777" w:rsidR="008F65D3" w:rsidRPr="00D856D9" w:rsidRDefault="008F65D3" w:rsidP="008F65D3">
            <w:pPr>
              <w:ind w:right="76"/>
              <w:jc w:val="right"/>
              <w:rPr>
                <w:rFonts w:ascii="Times New Roman" w:hAnsi="Times New Roman" w:cs="Times New Roman"/>
                <w:b/>
                <w:bCs/>
              </w:rPr>
            </w:pPr>
          </w:p>
        </w:tc>
        <w:tc>
          <w:tcPr>
            <w:tcW w:w="270" w:type="dxa"/>
          </w:tcPr>
          <w:p w14:paraId="3C7449C0"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tcBorders>
            <w:vAlign w:val="bottom"/>
          </w:tcPr>
          <w:p w14:paraId="543E2F3A" w14:textId="77777777" w:rsidR="008F65D3" w:rsidRPr="00D856D9" w:rsidRDefault="008F65D3" w:rsidP="008F65D3">
            <w:pPr>
              <w:ind w:right="68"/>
              <w:jc w:val="right"/>
              <w:rPr>
                <w:rFonts w:ascii="Times New Roman" w:hAnsi="Times New Roman" w:cs="Times New Roman"/>
                <w:b/>
                <w:bCs/>
              </w:rPr>
            </w:pPr>
          </w:p>
        </w:tc>
      </w:tr>
      <w:tr w:rsidR="008F65D3" w:rsidRPr="00D856D9" w14:paraId="1E8125DD" w14:textId="77777777" w:rsidTr="005302EA">
        <w:trPr>
          <w:trHeight w:val="20"/>
        </w:trPr>
        <w:tc>
          <w:tcPr>
            <w:tcW w:w="3780" w:type="dxa"/>
            <w:vAlign w:val="bottom"/>
          </w:tcPr>
          <w:p w14:paraId="465A7EE8" w14:textId="77777777" w:rsidR="008F65D3" w:rsidRPr="00D856D9" w:rsidRDefault="008F65D3" w:rsidP="008F65D3">
            <w:pPr>
              <w:ind w:left="164" w:right="72" w:hanging="135"/>
              <w:jc w:val="left"/>
              <w:rPr>
                <w:rFonts w:ascii="Times New Roman" w:hAnsi="Times New Roman" w:cs="Times New Roman"/>
              </w:rPr>
            </w:pPr>
            <w:r w:rsidRPr="00D856D9">
              <w:rPr>
                <w:rFonts w:ascii="Times New Roman" w:hAnsi="Times New Roman" w:cs="Times New Roman"/>
              </w:rPr>
              <w:t>Incurred claims and directly attributable expenses</w:t>
            </w:r>
          </w:p>
        </w:tc>
        <w:tc>
          <w:tcPr>
            <w:tcW w:w="1440" w:type="dxa"/>
            <w:vAlign w:val="bottom"/>
          </w:tcPr>
          <w:p w14:paraId="18C3676B" w14:textId="63644841" w:rsidR="008F65D3" w:rsidRPr="00D856D9" w:rsidRDefault="008F65D3" w:rsidP="008F65D3">
            <w:pPr>
              <w:tabs>
                <w:tab w:val="left" w:pos="1146"/>
              </w:tabs>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1B63453F"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4A643F67" w14:textId="3875AE8B" w:rsidR="008F65D3" w:rsidRPr="00D856D9" w:rsidRDefault="00FF774F" w:rsidP="008F65D3">
            <w:pPr>
              <w:tabs>
                <w:tab w:val="left" w:pos="977"/>
              </w:tabs>
              <w:ind w:right="-12"/>
              <w:jc w:val="right"/>
              <w:rPr>
                <w:rFonts w:ascii="Times New Roman" w:hAnsi="Times New Roman" w:cs="Times New Roman"/>
              </w:rPr>
            </w:pPr>
            <w:r w:rsidRPr="00FF774F">
              <w:rPr>
                <w:rFonts w:ascii="Times New Roman" w:hAnsi="Times New Roman" w:cs="Times New Roman"/>
              </w:rPr>
              <w:t>(5,803)</w:t>
            </w:r>
          </w:p>
        </w:tc>
        <w:tc>
          <w:tcPr>
            <w:tcW w:w="236" w:type="dxa"/>
            <w:vAlign w:val="bottom"/>
          </w:tcPr>
          <w:p w14:paraId="02E13122" w14:textId="77777777" w:rsidR="008F65D3" w:rsidRPr="00D856D9" w:rsidRDefault="008F65D3" w:rsidP="008F65D3">
            <w:pPr>
              <w:ind w:right="72"/>
              <w:jc w:val="right"/>
              <w:rPr>
                <w:rFonts w:ascii="Times New Roman" w:hAnsi="Times New Roman" w:cs="Times New Roman"/>
              </w:rPr>
            </w:pPr>
          </w:p>
        </w:tc>
        <w:tc>
          <w:tcPr>
            <w:tcW w:w="1294" w:type="dxa"/>
            <w:vAlign w:val="bottom"/>
          </w:tcPr>
          <w:p w14:paraId="1426893F" w14:textId="2612AA4F" w:rsidR="008F65D3" w:rsidRPr="00D856D9" w:rsidRDefault="00FF774F" w:rsidP="008F65D3">
            <w:pPr>
              <w:ind w:right="76"/>
              <w:jc w:val="right"/>
              <w:rPr>
                <w:rFonts w:ascii="Times New Roman" w:hAnsi="Times New Roman" w:cs="Times New Roman"/>
              </w:rPr>
            </w:pPr>
            <w:r w:rsidRPr="00FF774F">
              <w:rPr>
                <w:rFonts w:ascii="Times New Roman" w:hAnsi="Times New Roman" w:cs="Times New Roman"/>
              </w:rPr>
              <w:t>1,997,561</w:t>
            </w:r>
          </w:p>
        </w:tc>
        <w:tc>
          <w:tcPr>
            <w:tcW w:w="270" w:type="dxa"/>
            <w:vAlign w:val="bottom"/>
          </w:tcPr>
          <w:p w14:paraId="256BE997"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37ED1D13" w14:textId="61ADBAC5" w:rsidR="008F65D3" w:rsidRPr="00D856D9" w:rsidRDefault="00FF774F" w:rsidP="008F65D3">
            <w:pPr>
              <w:ind w:right="68"/>
              <w:jc w:val="right"/>
              <w:rPr>
                <w:rFonts w:ascii="Times New Roman" w:hAnsi="Times New Roman" w:cs="Times New Roman"/>
              </w:rPr>
            </w:pPr>
            <w:r w:rsidRPr="00FF774F">
              <w:rPr>
                <w:rFonts w:ascii="Times New Roman" w:hAnsi="Times New Roman" w:cs="Times New Roman"/>
              </w:rPr>
              <w:t>1,991,758</w:t>
            </w:r>
          </w:p>
        </w:tc>
      </w:tr>
      <w:tr w:rsidR="008F65D3" w:rsidRPr="00D856D9" w14:paraId="15A615B5" w14:textId="77777777" w:rsidTr="005302EA">
        <w:trPr>
          <w:trHeight w:val="20"/>
        </w:trPr>
        <w:tc>
          <w:tcPr>
            <w:tcW w:w="3780" w:type="dxa"/>
          </w:tcPr>
          <w:p w14:paraId="5B965F75" w14:textId="77777777" w:rsidR="008F65D3" w:rsidRPr="00D856D9" w:rsidRDefault="008F65D3" w:rsidP="008F65D3">
            <w:pPr>
              <w:ind w:left="164" w:right="72" w:hanging="135"/>
              <w:jc w:val="left"/>
              <w:rPr>
                <w:rFonts w:ascii="Times New Roman" w:hAnsi="Times New Roman" w:cs="Times New Roman"/>
              </w:rPr>
            </w:pPr>
            <w:r w:rsidRPr="00D856D9">
              <w:rPr>
                <w:rFonts w:ascii="Times New Roman" w:hAnsi="Times New Roman" w:cs="Times New Roman"/>
              </w:rPr>
              <w:t>Changes that related to past service -</w:t>
            </w:r>
            <w:r w:rsidRPr="00D856D9">
              <w:t xml:space="preserve"> </w:t>
            </w:r>
            <w:r w:rsidRPr="00D856D9">
              <w:rPr>
                <w:rFonts w:ascii="Times New Roman" w:hAnsi="Times New Roman" w:cs="Times New Roman"/>
              </w:rPr>
              <w:t>adjustment to LIC</w:t>
            </w:r>
          </w:p>
        </w:tc>
        <w:tc>
          <w:tcPr>
            <w:tcW w:w="1440" w:type="dxa"/>
            <w:vAlign w:val="bottom"/>
          </w:tcPr>
          <w:p w14:paraId="32D8F2FB" w14:textId="1934C6F3" w:rsidR="008F65D3" w:rsidRPr="00D856D9" w:rsidRDefault="008F65D3" w:rsidP="008F65D3">
            <w:pPr>
              <w:tabs>
                <w:tab w:val="left" w:pos="1146"/>
              </w:tabs>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47EE5B1A"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1E29DF12" w14:textId="74CFDA29" w:rsidR="008F65D3" w:rsidRPr="00D856D9" w:rsidRDefault="008F65D3" w:rsidP="008F65D3">
            <w:pPr>
              <w:tabs>
                <w:tab w:val="left" w:pos="1146"/>
              </w:tabs>
              <w:ind w:right="336"/>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475F7B39" w14:textId="77777777" w:rsidR="008F65D3" w:rsidRPr="00D856D9" w:rsidRDefault="008F65D3" w:rsidP="008F65D3">
            <w:pPr>
              <w:ind w:right="72"/>
              <w:jc w:val="right"/>
              <w:rPr>
                <w:rFonts w:ascii="Times New Roman" w:hAnsi="Times New Roman" w:cs="Times New Roman"/>
              </w:rPr>
            </w:pPr>
          </w:p>
        </w:tc>
        <w:tc>
          <w:tcPr>
            <w:tcW w:w="1294" w:type="dxa"/>
            <w:vAlign w:val="bottom"/>
          </w:tcPr>
          <w:p w14:paraId="350710B3" w14:textId="4515B158" w:rsidR="008F65D3" w:rsidRPr="00D856D9" w:rsidRDefault="00FF774F" w:rsidP="008F65D3">
            <w:pPr>
              <w:jc w:val="right"/>
              <w:rPr>
                <w:rFonts w:ascii="Times New Roman" w:hAnsi="Times New Roman" w:cs="Times New Roman"/>
              </w:rPr>
            </w:pPr>
            <w:r w:rsidRPr="00FF774F">
              <w:rPr>
                <w:rFonts w:ascii="Times New Roman" w:hAnsi="Times New Roman" w:cs="Times New Roman"/>
              </w:rPr>
              <w:t>(150,429)</w:t>
            </w:r>
          </w:p>
        </w:tc>
        <w:tc>
          <w:tcPr>
            <w:tcW w:w="270" w:type="dxa"/>
            <w:vAlign w:val="bottom"/>
          </w:tcPr>
          <w:p w14:paraId="6B187871"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24D189F4" w14:textId="54D468D1" w:rsidR="008F65D3" w:rsidRPr="00D856D9" w:rsidRDefault="00FF774F" w:rsidP="008F65D3">
            <w:pPr>
              <w:jc w:val="right"/>
              <w:rPr>
                <w:rFonts w:ascii="Times New Roman" w:hAnsi="Times New Roman" w:cs="Times New Roman"/>
              </w:rPr>
            </w:pPr>
            <w:r w:rsidRPr="00FF774F">
              <w:rPr>
                <w:rFonts w:ascii="Times New Roman" w:hAnsi="Times New Roman" w:cs="Times New Roman"/>
              </w:rPr>
              <w:t>(150,429)</w:t>
            </w:r>
          </w:p>
        </w:tc>
      </w:tr>
      <w:tr w:rsidR="008F65D3" w:rsidRPr="00D856D9" w14:paraId="4D3B68AC" w14:textId="77777777" w:rsidTr="005302EA">
        <w:trPr>
          <w:trHeight w:val="20"/>
        </w:trPr>
        <w:tc>
          <w:tcPr>
            <w:tcW w:w="3780" w:type="dxa"/>
          </w:tcPr>
          <w:p w14:paraId="1F9B7FD9" w14:textId="77777777" w:rsidR="008F65D3" w:rsidRPr="00D856D9" w:rsidRDefault="008F65D3" w:rsidP="008F65D3">
            <w:pPr>
              <w:ind w:left="164" w:right="72" w:hanging="135"/>
              <w:jc w:val="left"/>
              <w:rPr>
                <w:rFonts w:ascii="Times New Roman" w:hAnsi="Times New Roman" w:cs="Times New Roman"/>
              </w:rPr>
            </w:pPr>
            <w:r w:rsidRPr="00D856D9">
              <w:rPr>
                <w:rFonts w:ascii="Times New Roman" w:hAnsi="Times New Roman" w:cs="Times New Roman"/>
              </w:rPr>
              <w:t>Losses on onerous contracts and</w:t>
            </w:r>
            <w:r w:rsidRPr="00D856D9">
              <w:t xml:space="preserve"> </w:t>
            </w:r>
            <w:r w:rsidRPr="00D856D9">
              <w:br/>
            </w:r>
            <w:r w:rsidRPr="00D856D9">
              <w:rPr>
                <w:rFonts w:ascii="Times New Roman" w:hAnsi="Times New Roman" w:cs="Times New Roman"/>
              </w:rPr>
              <w:t>reversal of those losses</w:t>
            </w:r>
          </w:p>
        </w:tc>
        <w:tc>
          <w:tcPr>
            <w:tcW w:w="1440" w:type="dxa"/>
            <w:vAlign w:val="bottom"/>
          </w:tcPr>
          <w:p w14:paraId="2B845910" w14:textId="18C109E2" w:rsidR="008F65D3" w:rsidRPr="00D856D9" w:rsidRDefault="008F65D3" w:rsidP="008F65D3">
            <w:pPr>
              <w:tabs>
                <w:tab w:val="left" w:pos="1146"/>
              </w:tabs>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0F597B41"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76DA282E" w14:textId="39FD8942" w:rsidR="008F65D3" w:rsidRPr="00D856D9" w:rsidRDefault="00FF774F" w:rsidP="008F65D3">
            <w:pPr>
              <w:tabs>
                <w:tab w:val="left" w:pos="977"/>
              </w:tabs>
              <w:ind w:right="71"/>
              <w:jc w:val="right"/>
              <w:rPr>
                <w:rFonts w:ascii="Times New Roman" w:hAnsi="Times New Roman" w:cs="Times New Roman"/>
              </w:rPr>
            </w:pPr>
            <w:r w:rsidRPr="00FF774F">
              <w:rPr>
                <w:rFonts w:ascii="Times New Roman" w:hAnsi="Times New Roman" w:cs="Times New Roman"/>
              </w:rPr>
              <w:t>149,630</w:t>
            </w:r>
          </w:p>
        </w:tc>
        <w:tc>
          <w:tcPr>
            <w:tcW w:w="236" w:type="dxa"/>
            <w:vAlign w:val="bottom"/>
          </w:tcPr>
          <w:p w14:paraId="2A445610" w14:textId="77777777" w:rsidR="008F65D3" w:rsidRPr="00D856D9" w:rsidRDefault="008F65D3" w:rsidP="008F65D3">
            <w:pPr>
              <w:ind w:right="72"/>
              <w:jc w:val="right"/>
              <w:rPr>
                <w:rFonts w:ascii="Times New Roman" w:hAnsi="Times New Roman" w:cs="Times New Roman"/>
              </w:rPr>
            </w:pPr>
          </w:p>
        </w:tc>
        <w:tc>
          <w:tcPr>
            <w:tcW w:w="1294" w:type="dxa"/>
            <w:vAlign w:val="bottom"/>
          </w:tcPr>
          <w:p w14:paraId="1AA66647" w14:textId="16D5DD91" w:rsidR="008F65D3" w:rsidRPr="00D856D9" w:rsidRDefault="008F65D3" w:rsidP="008F65D3">
            <w:pPr>
              <w:tabs>
                <w:tab w:val="left" w:pos="1146"/>
              </w:tabs>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7CAE69B0" w14:textId="77777777" w:rsidR="008F65D3" w:rsidRPr="00D856D9" w:rsidRDefault="008F65D3" w:rsidP="008F65D3">
            <w:pPr>
              <w:tabs>
                <w:tab w:val="left" w:pos="1146"/>
              </w:tabs>
              <w:ind w:right="336"/>
              <w:jc w:val="right"/>
              <w:rPr>
                <w:rFonts w:ascii="Times New Roman" w:hAnsi="Times New Roman" w:cs="Times New Roman"/>
              </w:rPr>
            </w:pPr>
          </w:p>
        </w:tc>
        <w:tc>
          <w:tcPr>
            <w:tcW w:w="1260" w:type="dxa"/>
            <w:vAlign w:val="bottom"/>
          </w:tcPr>
          <w:p w14:paraId="4A19721C" w14:textId="79F02276" w:rsidR="008F65D3" w:rsidRPr="00D856D9" w:rsidRDefault="00FF774F" w:rsidP="008F65D3">
            <w:pPr>
              <w:ind w:right="68"/>
              <w:jc w:val="right"/>
              <w:rPr>
                <w:rFonts w:ascii="Times New Roman" w:hAnsi="Times New Roman" w:cs="Times New Roman"/>
              </w:rPr>
            </w:pPr>
            <w:r w:rsidRPr="00FF774F">
              <w:rPr>
                <w:rFonts w:ascii="Times New Roman" w:hAnsi="Times New Roman" w:cs="Times New Roman"/>
              </w:rPr>
              <w:t>149,630</w:t>
            </w:r>
          </w:p>
        </w:tc>
      </w:tr>
      <w:tr w:rsidR="008F65D3" w:rsidRPr="00D856D9" w14:paraId="7DDA4FAB" w14:textId="77777777" w:rsidTr="005302EA">
        <w:trPr>
          <w:trHeight w:val="20"/>
        </w:trPr>
        <w:tc>
          <w:tcPr>
            <w:tcW w:w="3780" w:type="dxa"/>
          </w:tcPr>
          <w:p w14:paraId="7B2B79C7" w14:textId="77777777" w:rsidR="008F65D3" w:rsidRPr="00D856D9" w:rsidRDefault="008F65D3" w:rsidP="008F65D3">
            <w:pPr>
              <w:ind w:left="164" w:right="72" w:hanging="135"/>
              <w:jc w:val="left"/>
              <w:rPr>
                <w:rFonts w:ascii="Times New Roman" w:hAnsi="Times New Roman" w:cs="Times New Roman"/>
              </w:rPr>
            </w:pPr>
            <w:r w:rsidRPr="00D856D9">
              <w:rPr>
                <w:rFonts w:ascii="Times New Roman" w:hAnsi="Times New Roman" w:cs="Times New Roman"/>
              </w:rPr>
              <w:t>Insurance acquisition cash flows amortisation</w:t>
            </w:r>
          </w:p>
        </w:tc>
        <w:tc>
          <w:tcPr>
            <w:tcW w:w="1440" w:type="dxa"/>
            <w:tcBorders>
              <w:bottom w:val="single" w:sz="4" w:space="0" w:color="auto"/>
            </w:tcBorders>
            <w:vAlign w:val="bottom"/>
          </w:tcPr>
          <w:p w14:paraId="4DEBCBB1" w14:textId="5D0ABEF2" w:rsidR="008F65D3" w:rsidRPr="00D856D9" w:rsidRDefault="00FF774F" w:rsidP="008F65D3">
            <w:pPr>
              <w:tabs>
                <w:tab w:val="left" w:pos="1146"/>
              </w:tabs>
              <w:ind w:right="66"/>
              <w:jc w:val="right"/>
              <w:rPr>
                <w:rFonts w:ascii="Times New Roman" w:hAnsi="Times New Roman" w:cs="Times New Roman"/>
              </w:rPr>
            </w:pPr>
            <w:r w:rsidRPr="00FF774F">
              <w:rPr>
                <w:rFonts w:ascii="Times New Roman" w:hAnsi="Times New Roman" w:cs="Times New Roman"/>
              </w:rPr>
              <w:t>306,810</w:t>
            </w:r>
          </w:p>
        </w:tc>
        <w:tc>
          <w:tcPr>
            <w:tcW w:w="270" w:type="dxa"/>
            <w:vAlign w:val="bottom"/>
          </w:tcPr>
          <w:p w14:paraId="69F21DA4"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bottom"/>
          </w:tcPr>
          <w:p w14:paraId="0867FC57" w14:textId="64F15632" w:rsidR="008F65D3" w:rsidRPr="00D856D9" w:rsidRDefault="008F65D3" w:rsidP="008F65D3">
            <w:pPr>
              <w:tabs>
                <w:tab w:val="left" w:pos="977"/>
              </w:tabs>
              <w:ind w:left="-106" w:right="331"/>
              <w:jc w:val="right"/>
              <w:rPr>
                <w:rFonts w:ascii="Times New Roman" w:hAnsi="Times New Roman" w:cs="Times New Roman"/>
                <w:b/>
                <w:bCs/>
              </w:rPr>
            </w:pPr>
            <w:r w:rsidRPr="00D856D9">
              <w:rPr>
                <w:rFonts w:ascii="Times New Roman" w:hAnsi="Times New Roman" w:cs="Times New Roman"/>
                <w:b/>
                <w:bCs/>
              </w:rPr>
              <w:t>-</w:t>
            </w:r>
          </w:p>
        </w:tc>
        <w:tc>
          <w:tcPr>
            <w:tcW w:w="236" w:type="dxa"/>
            <w:vAlign w:val="bottom"/>
          </w:tcPr>
          <w:p w14:paraId="18484E54" w14:textId="77777777" w:rsidR="008F65D3" w:rsidRPr="00D856D9" w:rsidRDefault="008F65D3" w:rsidP="008F65D3">
            <w:pPr>
              <w:ind w:right="72"/>
              <w:jc w:val="right"/>
              <w:rPr>
                <w:rFonts w:ascii="Times New Roman" w:hAnsi="Times New Roman" w:cs="Times New Roman"/>
              </w:rPr>
            </w:pPr>
          </w:p>
        </w:tc>
        <w:tc>
          <w:tcPr>
            <w:tcW w:w="1294" w:type="dxa"/>
            <w:tcBorders>
              <w:bottom w:val="single" w:sz="4" w:space="0" w:color="auto"/>
            </w:tcBorders>
            <w:vAlign w:val="bottom"/>
          </w:tcPr>
          <w:p w14:paraId="28F1B340" w14:textId="25A1C6E3" w:rsidR="008F65D3" w:rsidRPr="00D856D9" w:rsidRDefault="008F65D3" w:rsidP="008F65D3">
            <w:pPr>
              <w:ind w:left="-106"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5B7663B5"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bottom"/>
          </w:tcPr>
          <w:p w14:paraId="67DBFF34" w14:textId="5F6A3A12" w:rsidR="008F65D3" w:rsidRPr="00D856D9" w:rsidRDefault="00FF774F" w:rsidP="008F65D3">
            <w:pPr>
              <w:ind w:right="68"/>
              <w:jc w:val="right"/>
              <w:rPr>
                <w:rFonts w:ascii="Times New Roman" w:hAnsi="Times New Roman" w:cs="Times New Roman"/>
              </w:rPr>
            </w:pPr>
            <w:r w:rsidRPr="00FF774F">
              <w:rPr>
                <w:rFonts w:ascii="Times New Roman" w:hAnsi="Times New Roman" w:cs="Times New Roman"/>
              </w:rPr>
              <w:t>306,810</w:t>
            </w:r>
          </w:p>
        </w:tc>
      </w:tr>
      <w:tr w:rsidR="008F65D3" w:rsidRPr="00D856D9" w14:paraId="19960D75" w14:textId="77777777" w:rsidTr="005302EA">
        <w:trPr>
          <w:trHeight w:val="20"/>
        </w:trPr>
        <w:tc>
          <w:tcPr>
            <w:tcW w:w="3780" w:type="dxa"/>
          </w:tcPr>
          <w:p w14:paraId="3B2F54E6" w14:textId="77777777" w:rsidR="008F65D3" w:rsidRPr="00D856D9" w:rsidRDefault="008F65D3" w:rsidP="008F65D3">
            <w:pPr>
              <w:ind w:left="164" w:right="72" w:hanging="135"/>
              <w:jc w:val="left"/>
              <w:rPr>
                <w:rFonts w:ascii="Times New Roman" w:hAnsi="Times New Roman" w:cs="Times New Roman"/>
              </w:rPr>
            </w:pPr>
            <w:r w:rsidRPr="00D856D9">
              <w:rPr>
                <w:rFonts w:ascii="Times New Roman" w:hAnsi="Times New Roman" w:cs="Times New Roman"/>
                <w:b/>
                <w:bCs/>
              </w:rPr>
              <w:t>Total insurance service expenses</w:t>
            </w:r>
          </w:p>
        </w:tc>
        <w:tc>
          <w:tcPr>
            <w:tcW w:w="1440" w:type="dxa"/>
            <w:tcBorders>
              <w:top w:val="single" w:sz="4" w:space="0" w:color="auto"/>
              <w:bottom w:val="single" w:sz="4" w:space="0" w:color="auto"/>
            </w:tcBorders>
            <w:vAlign w:val="center"/>
          </w:tcPr>
          <w:p w14:paraId="21D8C61C" w14:textId="73E5FF33" w:rsidR="008F65D3" w:rsidRPr="00D856D9" w:rsidRDefault="00FF774F" w:rsidP="008F65D3">
            <w:pPr>
              <w:tabs>
                <w:tab w:val="left" w:pos="1146"/>
              </w:tabs>
              <w:ind w:right="66"/>
              <w:jc w:val="right"/>
              <w:rPr>
                <w:rFonts w:ascii="Times New Roman" w:hAnsi="Times New Roman" w:cs="Times New Roman"/>
                <w:b/>
                <w:bCs/>
              </w:rPr>
            </w:pPr>
            <w:r w:rsidRPr="00FF774F">
              <w:rPr>
                <w:rFonts w:ascii="Times New Roman" w:hAnsi="Times New Roman" w:cs="Times New Roman"/>
                <w:b/>
                <w:bCs/>
              </w:rPr>
              <w:t>306,810</w:t>
            </w:r>
          </w:p>
        </w:tc>
        <w:tc>
          <w:tcPr>
            <w:tcW w:w="270" w:type="dxa"/>
            <w:vAlign w:val="center"/>
          </w:tcPr>
          <w:p w14:paraId="1434EFC0"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4DDE487B" w14:textId="4227FC7F" w:rsidR="008F65D3" w:rsidRPr="00D856D9" w:rsidRDefault="00FF774F" w:rsidP="008F65D3">
            <w:pPr>
              <w:tabs>
                <w:tab w:val="left" w:pos="977"/>
              </w:tabs>
              <w:ind w:right="71"/>
              <w:jc w:val="right"/>
              <w:rPr>
                <w:rFonts w:ascii="Times New Roman" w:hAnsi="Times New Roman" w:cs="Times New Roman"/>
                <w:b/>
                <w:bCs/>
              </w:rPr>
            </w:pPr>
            <w:r w:rsidRPr="00FF774F">
              <w:rPr>
                <w:rFonts w:ascii="Times New Roman" w:hAnsi="Times New Roman" w:cs="Times New Roman"/>
                <w:b/>
                <w:bCs/>
              </w:rPr>
              <w:t>143,827</w:t>
            </w:r>
          </w:p>
        </w:tc>
        <w:tc>
          <w:tcPr>
            <w:tcW w:w="236" w:type="dxa"/>
            <w:vAlign w:val="center"/>
          </w:tcPr>
          <w:p w14:paraId="638F6535" w14:textId="77777777" w:rsidR="008F65D3" w:rsidRPr="00D856D9" w:rsidRDefault="008F65D3" w:rsidP="008F65D3">
            <w:pPr>
              <w:ind w:right="72"/>
              <w:jc w:val="right"/>
              <w:rPr>
                <w:rFonts w:ascii="Times New Roman" w:hAnsi="Times New Roman" w:cs="Times New Roman"/>
                <w:b/>
                <w:bCs/>
              </w:rPr>
            </w:pPr>
          </w:p>
        </w:tc>
        <w:tc>
          <w:tcPr>
            <w:tcW w:w="1294" w:type="dxa"/>
            <w:tcBorders>
              <w:top w:val="single" w:sz="4" w:space="0" w:color="auto"/>
              <w:bottom w:val="single" w:sz="4" w:space="0" w:color="auto"/>
            </w:tcBorders>
            <w:vAlign w:val="center"/>
          </w:tcPr>
          <w:p w14:paraId="0F2A89E2" w14:textId="6659492D" w:rsidR="008F65D3" w:rsidRPr="00D856D9" w:rsidRDefault="00FF774F" w:rsidP="008F65D3">
            <w:pPr>
              <w:tabs>
                <w:tab w:val="left" w:pos="1010"/>
              </w:tabs>
              <w:ind w:right="76"/>
              <w:jc w:val="right"/>
              <w:rPr>
                <w:rFonts w:ascii="Times New Roman" w:hAnsi="Times New Roman" w:cs="Times New Roman"/>
                <w:b/>
                <w:bCs/>
              </w:rPr>
            </w:pPr>
            <w:r w:rsidRPr="00FF774F">
              <w:rPr>
                <w:rFonts w:ascii="Times New Roman" w:hAnsi="Times New Roman" w:cs="Times New Roman"/>
                <w:b/>
                <w:bCs/>
              </w:rPr>
              <w:t>1,847,132</w:t>
            </w:r>
          </w:p>
        </w:tc>
        <w:tc>
          <w:tcPr>
            <w:tcW w:w="270" w:type="dxa"/>
          </w:tcPr>
          <w:p w14:paraId="6DF85E98"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6C51CF99" w14:textId="06AA8C43" w:rsidR="008F65D3" w:rsidRPr="00D856D9" w:rsidRDefault="00FF774F" w:rsidP="008F65D3">
            <w:pPr>
              <w:ind w:right="68"/>
              <w:jc w:val="right"/>
              <w:rPr>
                <w:rFonts w:ascii="Times New Roman" w:hAnsi="Times New Roman" w:cs="Times New Roman"/>
                <w:b/>
                <w:bCs/>
              </w:rPr>
            </w:pPr>
            <w:r w:rsidRPr="00FF774F">
              <w:rPr>
                <w:rFonts w:ascii="Times New Roman" w:hAnsi="Times New Roman" w:cs="Times New Roman"/>
                <w:b/>
                <w:bCs/>
              </w:rPr>
              <w:t>2,297,769</w:t>
            </w:r>
          </w:p>
        </w:tc>
      </w:tr>
      <w:tr w:rsidR="008F65D3" w:rsidRPr="00D856D9" w14:paraId="7801C851" w14:textId="77777777" w:rsidTr="005302EA">
        <w:trPr>
          <w:trHeight w:val="20"/>
        </w:trPr>
        <w:tc>
          <w:tcPr>
            <w:tcW w:w="3780" w:type="dxa"/>
          </w:tcPr>
          <w:p w14:paraId="2C8EF222" w14:textId="77777777" w:rsidR="008F65D3" w:rsidRPr="00D856D9" w:rsidRDefault="008F65D3" w:rsidP="008F65D3">
            <w:pPr>
              <w:ind w:left="164" w:right="72" w:hanging="135"/>
              <w:jc w:val="left"/>
              <w:rPr>
                <w:rFonts w:ascii="Times New Roman" w:hAnsi="Times New Roman" w:cs="Times New Roman"/>
                <w:b/>
                <w:bCs/>
              </w:rPr>
            </w:pPr>
            <w:r w:rsidRPr="00D856D9">
              <w:rPr>
                <w:rFonts w:ascii="Times New Roman" w:hAnsi="Times New Roman" w:cs="Times New Roman"/>
                <w:b/>
                <w:bCs/>
              </w:rPr>
              <w:t>Insurance service result</w:t>
            </w:r>
          </w:p>
        </w:tc>
        <w:tc>
          <w:tcPr>
            <w:tcW w:w="1440" w:type="dxa"/>
            <w:vAlign w:val="center"/>
          </w:tcPr>
          <w:p w14:paraId="02EBD7C6" w14:textId="3C0FC758" w:rsidR="008F65D3" w:rsidRPr="00D856D9" w:rsidRDefault="00FF774F" w:rsidP="008F65D3">
            <w:pPr>
              <w:tabs>
                <w:tab w:val="left" w:pos="1146"/>
              </w:tabs>
              <w:jc w:val="right"/>
              <w:rPr>
                <w:rFonts w:ascii="Times New Roman" w:hAnsi="Times New Roman" w:cs="Times New Roman"/>
                <w:b/>
                <w:bCs/>
              </w:rPr>
            </w:pPr>
            <w:r w:rsidRPr="00FF774F">
              <w:rPr>
                <w:rFonts w:ascii="Times New Roman" w:hAnsi="Times New Roman" w:cs="Times New Roman"/>
                <w:b/>
                <w:bCs/>
              </w:rPr>
              <w:t>(3,249,154)</w:t>
            </w:r>
          </w:p>
        </w:tc>
        <w:tc>
          <w:tcPr>
            <w:tcW w:w="270" w:type="dxa"/>
            <w:vAlign w:val="center"/>
          </w:tcPr>
          <w:p w14:paraId="2CC17D1B" w14:textId="77777777" w:rsidR="008F65D3" w:rsidRPr="00D856D9" w:rsidRDefault="008F65D3" w:rsidP="008F65D3">
            <w:pPr>
              <w:ind w:right="72"/>
              <w:jc w:val="right"/>
              <w:rPr>
                <w:rFonts w:ascii="Times New Roman" w:hAnsi="Times New Roman" w:cs="Times New Roman"/>
                <w:b/>
                <w:bCs/>
              </w:rPr>
            </w:pPr>
          </w:p>
        </w:tc>
        <w:tc>
          <w:tcPr>
            <w:tcW w:w="1260" w:type="dxa"/>
            <w:vAlign w:val="center"/>
          </w:tcPr>
          <w:p w14:paraId="15E934CD" w14:textId="6A4D327A" w:rsidR="008F65D3" w:rsidRPr="00D856D9" w:rsidRDefault="00FF774F" w:rsidP="008F65D3">
            <w:pPr>
              <w:tabs>
                <w:tab w:val="left" w:pos="977"/>
              </w:tabs>
              <w:ind w:right="71"/>
              <w:jc w:val="right"/>
              <w:rPr>
                <w:rFonts w:ascii="Times New Roman" w:hAnsi="Times New Roman" w:cs="Times New Roman"/>
                <w:b/>
                <w:bCs/>
              </w:rPr>
            </w:pPr>
            <w:r w:rsidRPr="00FF774F">
              <w:rPr>
                <w:rFonts w:ascii="Times New Roman" w:hAnsi="Times New Roman" w:cs="Times New Roman"/>
                <w:b/>
                <w:bCs/>
              </w:rPr>
              <w:t>143,827</w:t>
            </w:r>
          </w:p>
        </w:tc>
        <w:tc>
          <w:tcPr>
            <w:tcW w:w="236" w:type="dxa"/>
            <w:vAlign w:val="center"/>
          </w:tcPr>
          <w:p w14:paraId="2E9B6B99" w14:textId="77777777" w:rsidR="008F65D3" w:rsidRPr="00D856D9" w:rsidRDefault="008F65D3" w:rsidP="008F65D3">
            <w:pPr>
              <w:ind w:right="72"/>
              <w:jc w:val="right"/>
              <w:rPr>
                <w:rFonts w:ascii="Times New Roman" w:hAnsi="Times New Roman" w:cs="Times New Roman"/>
                <w:b/>
                <w:bCs/>
              </w:rPr>
            </w:pPr>
          </w:p>
        </w:tc>
        <w:tc>
          <w:tcPr>
            <w:tcW w:w="1294" w:type="dxa"/>
            <w:vAlign w:val="center"/>
          </w:tcPr>
          <w:p w14:paraId="1B7B9F3B" w14:textId="2ED905D1" w:rsidR="008F65D3" w:rsidRPr="00D856D9" w:rsidRDefault="00FF774F" w:rsidP="008F65D3">
            <w:pPr>
              <w:ind w:right="76"/>
              <w:jc w:val="right"/>
              <w:rPr>
                <w:rFonts w:ascii="Times New Roman" w:hAnsi="Times New Roman" w:cs="Times New Roman"/>
                <w:b/>
                <w:bCs/>
              </w:rPr>
            </w:pPr>
            <w:r w:rsidRPr="00FF774F">
              <w:rPr>
                <w:rFonts w:ascii="Times New Roman" w:hAnsi="Times New Roman" w:cs="Times New Roman"/>
                <w:b/>
                <w:bCs/>
              </w:rPr>
              <w:t>1,847,132</w:t>
            </w:r>
          </w:p>
        </w:tc>
        <w:tc>
          <w:tcPr>
            <w:tcW w:w="270" w:type="dxa"/>
          </w:tcPr>
          <w:p w14:paraId="70985B52" w14:textId="77777777" w:rsidR="008F65D3" w:rsidRPr="00D856D9" w:rsidRDefault="008F65D3" w:rsidP="008F65D3">
            <w:pPr>
              <w:ind w:right="72"/>
              <w:jc w:val="right"/>
              <w:rPr>
                <w:rFonts w:ascii="Times New Roman" w:hAnsi="Times New Roman" w:cs="Times New Roman"/>
                <w:b/>
                <w:bCs/>
              </w:rPr>
            </w:pPr>
          </w:p>
        </w:tc>
        <w:tc>
          <w:tcPr>
            <w:tcW w:w="1260" w:type="dxa"/>
            <w:vAlign w:val="center"/>
          </w:tcPr>
          <w:p w14:paraId="1FF43E2B" w14:textId="4D036447" w:rsidR="008F65D3" w:rsidRPr="00D856D9" w:rsidRDefault="00FF774F" w:rsidP="008F65D3">
            <w:pPr>
              <w:jc w:val="right"/>
              <w:rPr>
                <w:rFonts w:ascii="Times New Roman" w:hAnsi="Times New Roman" w:cs="Times New Roman"/>
                <w:b/>
                <w:bCs/>
              </w:rPr>
            </w:pPr>
            <w:r w:rsidRPr="00FF774F">
              <w:rPr>
                <w:rFonts w:ascii="Times New Roman" w:hAnsi="Times New Roman" w:cs="Times New Roman"/>
                <w:b/>
                <w:bCs/>
              </w:rPr>
              <w:t>(1,258,195)</w:t>
            </w:r>
          </w:p>
        </w:tc>
      </w:tr>
      <w:tr w:rsidR="008F65D3" w:rsidRPr="00D856D9" w14:paraId="66AD535B" w14:textId="77777777" w:rsidTr="005302EA">
        <w:trPr>
          <w:trHeight w:val="20"/>
        </w:trPr>
        <w:tc>
          <w:tcPr>
            <w:tcW w:w="3780" w:type="dxa"/>
            <w:vAlign w:val="bottom"/>
          </w:tcPr>
          <w:p w14:paraId="776EBD50" w14:textId="77777777" w:rsidR="008F65D3" w:rsidRPr="00D856D9" w:rsidRDefault="008F65D3" w:rsidP="008F65D3">
            <w:pPr>
              <w:ind w:left="164" w:right="72" w:hanging="135"/>
              <w:jc w:val="left"/>
              <w:rPr>
                <w:rFonts w:ascii="Times New Roman" w:hAnsi="Times New Roman" w:cs="Times New Roman"/>
                <w:b/>
                <w:bCs/>
              </w:rPr>
            </w:pPr>
            <w:r w:rsidRPr="00D856D9">
              <w:rPr>
                <w:rFonts w:ascii="Times New Roman" w:hAnsi="Times New Roman" w:cs="Times New Roman"/>
              </w:rPr>
              <w:t xml:space="preserve">Finance expenses from insurance </w:t>
            </w:r>
            <w:r w:rsidRPr="00D856D9">
              <w:rPr>
                <w:rFonts w:ascii="Times New Roman" w:hAnsi="Times New Roman" w:cs="Times New Roman"/>
              </w:rPr>
              <w:br/>
              <w:t>contracts issued</w:t>
            </w:r>
          </w:p>
        </w:tc>
        <w:tc>
          <w:tcPr>
            <w:tcW w:w="1440" w:type="dxa"/>
            <w:tcBorders>
              <w:bottom w:val="single" w:sz="4" w:space="0" w:color="auto"/>
            </w:tcBorders>
            <w:vAlign w:val="bottom"/>
          </w:tcPr>
          <w:p w14:paraId="6E61A9DC" w14:textId="66941041" w:rsidR="008F65D3" w:rsidRPr="00D856D9" w:rsidRDefault="00FF774F" w:rsidP="008F65D3">
            <w:pPr>
              <w:tabs>
                <w:tab w:val="left" w:pos="1146"/>
              </w:tabs>
              <w:ind w:right="66"/>
              <w:jc w:val="right"/>
              <w:rPr>
                <w:rFonts w:ascii="Times New Roman" w:hAnsi="Times New Roman" w:cs="Times New Roman"/>
              </w:rPr>
            </w:pPr>
            <w:r w:rsidRPr="00FF774F">
              <w:rPr>
                <w:rFonts w:ascii="Times New Roman" w:hAnsi="Times New Roman" w:cs="Times New Roman"/>
              </w:rPr>
              <w:t>3,066,088</w:t>
            </w:r>
          </w:p>
        </w:tc>
        <w:tc>
          <w:tcPr>
            <w:tcW w:w="270" w:type="dxa"/>
            <w:vAlign w:val="bottom"/>
          </w:tcPr>
          <w:p w14:paraId="33BE4A3E"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bottom"/>
          </w:tcPr>
          <w:p w14:paraId="263306F7" w14:textId="52CE15FE" w:rsidR="008F65D3" w:rsidRPr="00D856D9" w:rsidRDefault="00FF774F" w:rsidP="008F65D3">
            <w:pPr>
              <w:tabs>
                <w:tab w:val="left" w:pos="977"/>
              </w:tabs>
              <w:ind w:right="71"/>
              <w:jc w:val="right"/>
              <w:rPr>
                <w:rFonts w:ascii="Times New Roman" w:hAnsi="Times New Roman" w:cs="Times New Roman"/>
              </w:rPr>
            </w:pPr>
            <w:r w:rsidRPr="00FF774F">
              <w:rPr>
                <w:rFonts w:ascii="Times New Roman" w:hAnsi="Times New Roman" w:cs="Times New Roman"/>
              </w:rPr>
              <w:t>1,411</w:t>
            </w:r>
          </w:p>
        </w:tc>
        <w:tc>
          <w:tcPr>
            <w:tcW w:w="236" w:type="dxa"/>
            <w:vAlign w:val="bottom"/>
          </w:tcPr>
          <w:p w14:paraId="0E9EEE6D" w14:textId="77777777" w:rsidR="008F65D3" w:rsidRPr="00D856D9" w:rsidRDefault="008F65D3" w:rsidP="008F65D3">
            <w:pPr>
              <w:ind w:right="72"/>
              <w:jc w:val="right"/>
              <w:rPr>
                <w:rFonts w:ascii="Times New Roman" w:hAnsi="Times New Roman" w:cs="Times New Roman"/>
              </w:rPr>
            </w:pPr>
          </w:p>
        </w:tc>
        <w:tc>
          <w:tcPr>
            <w:tcW w:w="1294" w:type="dxa"/>
            <w:tcBorders>
              <w:bottom w:val="single" w:sz="4" w:space="0" w:color="auto"/>
            </w:tcBorders>
            <w:vAlign w:val="bottom"/>
          </w:tcPr>
          <w:p w14:paraId="022D8406" w14:textId="3AB2FEB3" w:rsidR="008F65D3" w:rsidRPr="00D856D9" w:rsidRDefault="008F65D3" w:rsidP="008F65D3">
            <w:pPr>
              <w:ind w:left="-106"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272E850A"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bottom"/>
          </w:tcPr>
          <w:p w14:paraId="3EB2A694" w14:textId="5D507640" w:rsidR="008F65D3" w:rsidRPr="00D856D9" w:rsidRDefault="00FF774F" w:rsidP="008F65D3">
            <w:pPr>
              <w:ind w:right="68"/>
              <w:jc w:val="right"/>
              <w:rPr>
                <w:rFonts w:ascii="Times New Roman" w:hAnsi="Times New Roman" w:cs="Times New Roman"/>
              </w:rPr>
            </w:pPr>
            <w:r w:rsidRPr="00FF774F">
              <w:rPr>
                <w:rFonts w:ascii="Times New Roman" w:hAnsi="Times New Roman" w:cs="Times New Roman"/>
              </w:rPr>
              <w:t>3,067,499</w:t>
            </w:r>
          </w:p>
        </w:tc>
      </w:tr>
      <w:tr w:rsidR="008F65D3" w:rsidRPr="00D856D9" w14:paraId="6CBC3318" w14:textId="77777777" w:rsidTr="005302EA">
        <w:trPr>
          <w:trHeight w:val="20"/>
        </w:trPr>
        <w:tc>
          <w:tcPr>
            <w:tcW w:w="3780" w:type="dxa"/>
            <w:vAlign w:val="bottom"/>
          </w:tcPr>
          <w:p w14:paraId="2263B0DD" w14:textId="77777777" w:rsidR="008F65D3" w:rsidRPr="00D856D9" w:rsidRDefault="008F65D3" w:rsidP="008F65D3">
            <w:pPr>
              <w:ind w:left="164" w:right="72" w:hanging="135"/>
              <w:jc w:val="left"/>
              <w:rPr>
                <w:rFonts w:ascii="Times New Roman" w:hAnsi="Times New Roman" w:cs="Times New Roman"/>
                <w:b/>
                <w:bCs/>
              </w:rPr>
            </w:pPr>
            <w:r w:rsidRPr="00D856D9">
              <w:rPr>
                <w:rFonts w:ascii="Times New Roman" w:hAnsi="Times New Roman" w:cs="Times New Roman"/>
                <w:b/>
                <w:bCs/>
              </w:rPr>
              <w:t>Total amount recognised in comprehensive income</w:t>
            </w:r>
          </w:p>
        </w:tc>
        <w:tc>
          <w:tcPr>
            <w:tcW w:w="1440" w:type="dxa"/>
            <w:tcBorders>
              <w:top w:val="single" w:sz="4" w:space="0" w:color="auto"/>
            </w:tcBorders>
            <w:vAlign w:val="bottom"/>
          </w:tcPr>
          <w:p w14:paraId="6584C9DA" w14:textId="741F0599" w:rsidR="008F65D3" w:rsidRPr="00D856D9" w:rsidRDefault="00FF774F" w:rsidP="00FF774F">
            <w:pPr>
              <w:tabs>
                <w:tab w:val="left" w:pos="1146"/>
              </w:tabs>
              <w:jc w:val="right"/>
              <w:rPr>
                <w:rFonts w:ascii="Times New Roman" w:hAnsi="Times New Roman" w:cs="Times New Roman"/>
                <w:b/>
                <w:bCs/>
              </w:rPr>
            </w:pPr>
            <w:r w:rsidRPr="00FF774F">
              <w:rPr>
                <w:rFonts w:ascii="Times New Roman" w:hAnsi="Times New Roman" w:cs="Times New Roman"/>
                <w:b/>
                <w:bCs/>
              </w:rPr>
              <w:t>(183,066)</w:t>
            </w:r>
          </w:p>
        </w:tc>
        <w:tc>
          <w:tcPr>
            <w:tcW w:w="270" w:type="dxa"/>
            <w:vAlign w:val="bottom"/>
          </w:tcPr>
          <w:p w14:paraId="3240998C"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tcBorders>
            <w:vAlign w:val="bottom"/>
          </w:tcPr>
          <w:p w14:paraId="734F522B" w14:textId="32C9F3F2" w:rsidR="008F65D3" w:rsidRPr="00D856D9" w:rsidRDefault="00FF774F" w:rsidP="008F65D3">
            <w:pPr>
              <w:tabs>
                <w:tab w:val="left" w:pos="977"/>
              </w:tabs>
              <w:ind w:right="71"/>
              <w:jc w:val="right"/>
              <w:rPr>
                <w:rFonts w:ascii="Times New Roman" w:hAnsi="Times New Roman" w:cs="Times New Roman"/>
                <w:b/>
                <w:bCs/>
              </w:rPr>
            </w:pPr>
            <w:r w:rsidRPr="00FF774F">
              <w:rPr>
                <w:rFonts w:ascii="Times New Roman" w:hAnsi="Times New Roman" w:cs="Times New Roman"/>
                <w:b/>
                <w:bCs/>
              </w:rPr>
              <w:t>145,238</w:t>
            </w:r>
          </w:p>
        </w:tc>
        <w:tc>
          <w:tcPr>
            <w:tcW w:w="236" w:type="dxa"/>
            <w:vAlign w:val="bottom"/>
          </w:tcPr>
          <w:p w14:paraId="4510324F" w14:textId="77777777" w:rsidR="008F65D3" w:rsidRPr="00D856D9" w:rsidRDefault="008F65D3" w:rsidP="008F65D3">
            <w:pPr>
              <w:ind w:right="72"/>
              <w:jc w:val="right"/>
              <w:rPr>
                <w:rFonts w:ascii="Times New Roman" w:hAnsi="Times New Roman" w:cs="Times New Roman"/>
                <w:b/>
                <w:bCs/>
              </w:rPr>
            </w:pPr>
          </w:p>
        </w:tc>
        <w:tc>
          <w:tcPr>
            <w:tcW w:w="1294" w:type="dxa"/>
            <w:tcBorders>
              <w:top w:val="single" w:sz="4" w:space="0" w:color="auto"/>
            </w:tcBorders>
            <w:vAlign w:val="bottom"/>
          </w:tcPr>
          <w:p w14:paraId="1966CFC0" w14:textId="060CC114" w:rsidR="008F65D3" w:rsidRPr="00D856D9" w:rsidRDefault="00FF774F" w:rsidP="008F65D3">
            <w:pPr>
              <w:ind w:right="76"/>
              <w:jc w:val="right"/>
              <w:rPr>
                <w:rFonts w:ascii="Times New Roman" w:hAnsi="Times New Roman" w:cs="Times New Roman"/>
                <w:b/>
                <w:bCs/>
              </w:rPr>
            </w:pPr>
            <w:r w:rsidRPr="00FF774F">
              <w:rPr>
                <w:rFonts w:ascii="Times New Roman" w:hAnsi="Times New Roman" w:cs="Times New Roman"/>
                <w:b/>
                <w:bCs/>
              </w:rPr>
              <w:t>1,847,132</w:t>
            </w:r>
          </w:p>
        </w:tc>
        <w:tc>
          <w:tcPr>
            <w:tcW w:w="270" w:type="dxa"/>
            <w:vAlign w:val="bottom"/>
          </w:tcPr>
          <w:p w14:paraId="183CC46E"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tcBorders>
            <w:vAlign w:val="bottom"/>
          </w:tcPr>
          <w:p w14:paraId="6E4874F8" w14:textId="7E729A0C" w:rsidR="008F65D3" w:rsidRPr="00D856D9" w:rsidRDefault="00FF774F" w:rsidP="008F65D3">
            <w:pPr>
              <w:ind w:right="68"/>
              <w:jc w:val="right"/>
              <w:rPr>
                <w:rFonts w:ascii="Times New Roman" w:hAnsi="Times New Roman" w:cs="Times New Roman"/>
                <w:b/>
                <w:bCs/>
              </w:rPr>
            </w:pPr>
            <w:r w:rsidRPr="00FF774F">
              <w:rPr>
                <w:rFonts w:ascii="Times New Roman" w:hAnsi="Times New Roman" w:cs="Times New Roman"/>
                <w:b/>
                <w:bCs/>
              </w:rPr>
              <w:t>1,809,304</w:t>
            </w:r>
          </w:p>
        </w:tc>
      </w:tr>
      <w:tr w:rsidR="008F65D3" w:rsidRPr="00D856D9" w14:paraId="0FD743A8" w14:textId="77777777" w:rsidTr="005302EA">
        <w:trPr>
          <w:trHeight w:val="20"/>
        </w:trPr>
        <w:tc>
          <w:tcPr>
            <w:tcW w:w="3780" w:type="dxa"/>
          </w:tcPr>
          <w:p w14:paraId="0B011A3B" w14:textId="77777777" w:rsidR="008F65D3" w:rsidRPr="00D856D9" w:rsidRDefault="008F65D3" w:rsidP="008F65D3">
            <w:pPr>
              <w:ind w:right="72"/>
              <w:jc w:val="left"/>
              <w:rPr>
                <w:rFonts w:ascii="Times New Roman" w:hAnsi="Times New Roman" w:cs="Times New Roman"/>
                <w:b/>
                <w:bCs/>
              </w:rPr>
            </w:pPr>
            <w:r w:rsidRPr="00D856D9">
              <w:rPr>
                <w:rFonts w:ascii="Times New Roman" w:hAnsi="Times New Roman" w:cs="Times New Roman"/>
              </w:rPr>
              <w:t>Investment components</w:t>
            </w:r>
          </w:p>
        </w:tc>
        <w:tc>
          <w:tcPr>
            <w:tcW w:w="1440" w:type="dxa"/>
            <w:tcBorders>
              <w:bottom w:val="single" w:sz="4" w:space="0" w:color="auto"/>
            </w:tcBorders>
            <w:vAlign w:val="center"/>
          </w:tcPr>
          <w:p w14:paraId="4457FC4F" w14:textId="0C6153AB" w:rsidR="008F65D3" w:rsidRPr="00D856D9" w:rsidRDefault="00FF774F" w:rsidP="008F65D3">
            <w:pPr>
              <w:tabs>
                <w:tab w:val="left" w:pos="1146"/>
              </w:tabs>
              <w:jc w:val="right"/>
              <w:rPr>
                <w:rFonts w:ascii="Times New Roman" w:hAnsi="Times New Roman" w:cs="Times New Roman"/>
              </w:rPr>
            </w:pPr>
            <w:r w:rsidRPr="00FF774F">
              <w:rPr>
                <w:rFonts w:ascii="Times New Roman" w:hAnsi="Times New Roman" w:cs="Times New Roman"/>
              </w:rPr>
              <w:t>(2,644,667)</w:t>
            </w:r>
          </w:p>
        </w:tc>
        <w:tc>
          <w:tcPr>
            <w:tcW w:w="270" w:type="dxa"/>
            <w:vAlign w:val="bottom"/>
          </w:tcPr>
          <w:p w14:paraId="7E774959"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bottom"/>
          </w:tcPr>
          <w:p w14:paraId="4145D5B1" w14:textId="56EB93B0" w:rsidR="008F65D3" w:rsidRPr="00D856D9" w:rsidRDefault="008F65D3" w:rsidP="008F65D3">
            <w:pPr>
              <w:tabs>
                <w:tab w:val="left" w:pos="977"/>
              </w:tabs>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center"/>
          </w:tcPr>
          <w:p w14:paraId="2F23B29B" w14:textId="77777777" w:rsidR="008F65D3" w:rsidRPr="00D856D9" w:rsidRDefault="008F65D3" w:rsidP="008F65D3">
            <w:pPr>
              <w:ind w:right="72"/>
              <w:jc w:val="right"/>
              <w:rPr>
                <w:rFonts w:ascii="Times New Roman" w:hAnsi="Times New Roman" w:cs="Times New Roman"/>
              </w:rPr>
            </w:pPr>
          </w:p>
        </w:tc>
        <w:tc>
          <w:tcPr>
            <w:tcW w:w="1294" w:type="dxa"/>
            <w:tcBorders>
              <w:bottom w:val="single" w:sz="4" w:space="0" w:color="auto"/>
            </w:tcBorders>
            <w:vAlign w:val="center"/>
          </w:tcPr>
          <w:p w14:paraId="0787ACD8" w14:textId="30F5D98B" w:rsidR="008F65D3" w:rsidRPr="00D856D9" w:rsidRDefault="00FF774F" w:rsidP="008F65D3">
            <w:pPr>
              <w:ind w:right="76"/>
              <w:jc w:val="right"/>
              <w:rPr>
                <w:rFonts w:ascii="Times New Roman" w:hAnsi="Times New Roman" w:cs="Times New Roman"/>
              </w:rPr>
            </w:pPr>
            <w:r w:rsidRPr="00FF774F">
              <w:rPr>
                <w:rFonts w:ascii="Times New Roman" w:hAnsi="Times New Roman" w:cs="Times New Roman"/>
              </w:rPr>
              <w:t>2,644,667</w:t>
            </w:r>
          </w:p>
        </w:tc>
        <w:tc>
          <w:tcPr>
            <w:tcW w:w="270" w:type="dxa"/>
          </w:tcPr>
          <w:p w14:paraId="7AFE8759" w14:textId="77777777" w:rsidR="008F65D3" w:rsidRPr="00D856D9" w:rsidRDefault="008F65D3" w:rsidP="008F65D3">
            <w:pPr>
              <w:ind w:right="-84"/>
              <w:jc w:val="right"/>
              <w:rPr>
                <w:rFonts w:ascii="Times New Roman" w:hAnsi="Times New Roman" w:cs="Times New Roman"/>
              </w:rPr>
            </w:pPr>
          </w:p>
        </w:tc>
        <w:tc>
          <w:tcPr>
            <w:tcW w:w="1260" w:type="dxa"/>
            <w:tcBorders>
              <w:bottom w:val="single" w:sz="4" w:space="0" w:color="auto"/>
            </w:tcBorders>
            <w:vAlign w:val="bottom"/>
          </w:tcPr>
          <w:p w14:paraId="119B59F8" w14:textId="268DA0C7" w:rsidR="008F65D3" w:rsidRPr="00D856D9" w:rsidRDefault="008F65D3" w:rsidP="008F65D3">
            <w:pPr>
              <w:tabs>
                <w:tab w:val="left" w:pos="428"/>
              </w:tabs>
              <w:ind w:left="-112" w:right="331"/>
              <w:jc w:val="right"/>
              <w:rPr>
                <w:rFonts w:ascii="Times New Roman" w:hAnsi="Times New Roman" w:cs="Times New Roman"/>
              </w:rPr>
            </w:pPr>
            <w:r w:rsidRPr="00D856D9">
              <w:rPr>
                <w:rFonts w:ascii="Times New Roman" w:hAnsi="Times New Roman" w:cs="Times New Roman"/>
              </w:rPr>
              <w:t>-</w:t>
            </w:r>
          </w:p>
        </w:tc>
      </w:tr>
      <w:tr w:rsidR="008F65D3" w:rsidRPr="00D856D9" w14:paraId="2A073C40" w14:textId="77777777" w:rsidTr="005302EA">
        <w:trPr>
          <w:trHeight w:val="20"/>
        </w:trPr>
        <w:tc>
          <w:tcPr>
            <w:tcW w:w="3780" w:type="dxa"/>
          </w:tcPr>
          <w:p w14:paraId="504B3F39" w14:textId="77777777" w:rsidR="008F65D3" w:rsidRPr="00D856D9" w:rsidRDefault="008F65D3" w:rsidP="008F65D3">
            <w:pPr>
              <w:ind w:right="72"/>
              <w:jc w:val="left"/>
              <w:rPr>
                <w:rFonts w:ascii="Times New Roman" w:hAnsi="Times New Roman" w:cs="Times New Roman"/>
              </w:rPr>
            </w:pPr>
            <w:r w:rsidRPr="00D856D9">
              <w:rPr>
                <w:rFonts w:ascii="Times New Roman" w:hAnsi="Times New Roman" w:cs="Times New Roman"/>
                <w:b/>
                <w:bCs/>
              </w:rPr>
              <w:t>Cash flows</w:t>
            </w:r>
          </w:p>
        </w:tc>
        <w:tc>
          <w:tcPr>
            <w:tcW w:w="1440" w:type="dxa"/>
            <w:vAlign w:val="bottom"/>
          </w:tcPr>
          <w:p w14:paraId="71C55A93" w14:textId="77777777" w:rsidR="008F65D3" w:rsidRPr="00D856D9" w:rsidRDefault="008F65D3" w:rsidP="008F65D3">
            <w:pPr>
              <w:tabs>
                <w:tab w:val="left" w:pos="1146"/>
              </w:tabs>
              <w:jc w:val="right"/>
              <w:rPr>
                <w:rFonts w:ascii="Times New Roman" w:hAnsi="Times New Roman" w:cs="Times New Roman"/>
              </w:rPr>
            </w:pPr>
          </w:p>
        </w:tc>
        <w:tc>
          <w:tcPr>
            <w:tcW w:w="270" w:type="dxa"/>
          </w:tcPr>
          <w:p w14:paraId="3B30B6AF"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56DD2606" w14:textId="77777777" w:rsidR="008F65D3" w:rsidRPr="00D856D9" w:rsidRDefault="008F65D3" w:rsidP="008F65D3">
            <w:pPr>
              <w:tabs>
                <w:tab w:val="left" w:pos="977"/>
              </w:tabs>
              <w:ind w:right="-12"/>
              <w:jc w:val="right"/>
              <w:rPr>
                <w:rFonts w:ascii="Times New Roman" w:hAnsi="Times New Roman" w:cs="Times New Roman"/>
              </w:rPr>
            </w:pPr>
          </w:p>
        </w:tc>
        <w:tc>
          <w:tcPr>
            <w:tcW w:w="236" w:type="dxa"/>
          </w:tcPr>
          <w:p w14:paraId="7D0894D5" w14:textId="77777777" w:rsidR="008F65D3" w:rsidRPr="00D856D9" w:rsidRDefault="008F65D3" w:rsidP="008F65D3">
            <w:pPr>
              <w:ind w:right="72"/>
              <w:jc w:val="right"/>
              <w:rPr>
                <w:rFonts w:ascii="Times New Roman" w:hAnsi="Times New Roman" w:cs="Times New Roman"/>
              </w:rPr>
            </w:pPr>
          </w:p>
        </w:tc>
        <w:tc>
          <w:tcPr>
            <w:tcW w:w="1294" w:type="dxa"/>
            <w:vAlign w:val="bottom"/>
          </w:tcPr>
          <w:p w14:paraId="4D42BBB8" w14:textId="77777777" w:rsidR="008F65D3" w:rsidRPr="00D856D9" w:rsidRDefault="008F65D3" w:rsidP="008F65D3">
            <w:pPr>
              <w:ind w:right="76"/>
              <w:jc w:val="right"/>
              <w:rPr>
                <w:rFonts w:ascii="Times New Roman" w:hAnsi="Times New Roman" w:cs="Times New Roman"/>
              </w:rPr>
            </w:pPr>
          </w:p>
        </w:tc>
        <w:tc>
          <w:tcPr>
            <w:tcW w:w="270" w:type="dxa"/>
          </w:tcPr>
          <w:p w14:paraId="142863EE"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6C8E4C05" w14:textId="77777777" w:rsidR="008F65D3" w:rsidRPr="00D856D9" w:rsidRDefault="008F65D3" w:rsidP="008F65D3">
            <w:pPr>
              <w:ind w:right="68"/>
              <w:jc w:val="right"/>
              <w:rPr>
                <w:rFonts w:ascii="Times New Roman" w:hAnsi="Times New Roman" w:cs="Times New Roman"/>
              </w:rPr>
            </w:pPr>
          </w:p>
        </w:tc>
      </w:tr>
      <w:tr w:rsidR="008F65D3" w:rsidRPr="00D856D9" w14:paraId="3B9A85B5" w14:textId="77777777" w:rsidTr="005302EA">
        <w:trPr>
          <w:trHeight w:val="20"/>
        </w:trPr>
        <w:tc>
          <w:tcPr>
            <w:tcW w:w="3780" w:type="dxa"/>
          </w:tcPr>
          <w:p w14:paraId="729F3465" w14:textId="77777777" w:rsidR="008F65D3" w:rsidRPr="00D856D9" w:rsidRDefault="008F65D3" w:rsidP="008F65D3">
            <w:pPr>
              <w:ind w:right="72"/>
              <w:jc w:val="left"/>
              <w:rPr>
                <w:rFonts w:ascii="Times New Roman" w:hAnsi="Times New Roman" w:cs="Times New Roman"/>
                <w:b/>
                <w:bCs/>
              </w:rPr>
            </w:pPr>
            <w:r w:rsidRPr="00D856D9">
              <w:rPr>
                <w:rFonts w:ascii="Times New Roman" w:hAnsi="Times New Roman" w:cs="Times New Roman"/>
              </w:rPr>
              <w:t>Premiums received</w:t>
            </w:r>
          </w:p>
        </w:tc>
        <w:tc>
          <w:tcPr>
            <w:tcW w:w="1440" w:type="dxa"/>
            <w:vAlign w:val="center"/>
          </w:tcPr>
          <w:p w14:paraId="60A9FC07" w14:textId="619AFC1C" w:rsidR="008F65D3" w:rsidRPr="00D856D9" w:rsidRDefault="00FF774F" w:rsidP="008F65D3">
            <w:pPr>
              <w:tabs>
                <w:tab w:val="left" w:pos="1146"/>
              </w:tabs>
              <w:ind w:right="66"/>
              <w:jc w:val="right"/>
              <w:rPr>
                <w:rFonts w:ascii="Times New Roman" w:hAnsi="Times New Roman" w:cs="Times New Roman"/>
                <w:highlight w:val="yellow"/>
              </w:rPr>
            </w:pPr>
            <w:r w:rsidRPr="00FF774F">
              <w:rPr>
                <w:rFonts w:ascii="Times New Roman" w:hAnsi="Times New Roman" w:cs="Times New Roman"/>
              </w:rPr>
              <w:t>9,663,390</w:t>
            </w:r>
          </w:p>
        </w:tc>
        <w:tc>
          <w:tcPr>
            <w:tcW w:w="270" w:type="dxa"/>
            <w:vAlign w:val="bottom"/>
          </w:tcPr>
          <w:p w14:paraId="743683C3"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6A69CD44" w14:textId="4D3C1EDF" w:rsidR="008F65D3" w:rsidRPr="00D856D9" w:rsidRDefault="008F65D3" w:rsidP="008F65D3">
            <w:pPr>
              <w:tabs>
                <w:tab w:val="left" w:pos="977"/>
              </w:tabs>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center"/>
          </w:tcPr>
          <w:p w14:paraId="77F4AC9A" w14:textId="77777777" w:rsidR="008F65D3" w:rsidRPr="00D856D9" w:rsidRDefault="008F65D3" w:rsidP="008F65D3">
            <w:pPr>
              <w:ind w:right="72"/>
              <w:jc w:val="right"/>
              <w:rPr>
                <w:rFonts w:ascii="Times New Roman" w:hAnsi="Times New Roman" w:cs="Times New Roman"/>
              </w:rPr>
            </w:pPr>
          </w:p>
        </w:tc>
        <w:tc>
          <w:tcPr>
            <w:tcW w:w="1294" w:type="dxa"/>
            <w:vAlign w:val="bottom"/>
          </w:tcPr>
          <w:p w14:paraId="008E764D" w14:textId="16792502" w:rsidR="008F65D3" w:rsidRPr="00D856D9" w:rsidRDefault="008F65D3" w:rsidP="008F65D3">
            <w:pPr>
              <w:ind w:left="-106" w:right="336"/>
              <w:jc w:val="right"/>
              <w:rPr>
                <w:rFonts w:ascii="Times New Roman" w:hAnsi="Times New Roman" w:cs="Times New Roman"/>
              </w:rPr>
            </w:pPr>
            <w:r w:rsidRPr="00D856D9">
              <w:rPr>
                <w:rFonts w:ascii="Times New Roman" w:hAnsi="Times New Roman" w:cs="Times New Roman"/>
              </w:rPr>
              <w:t>-</w:t>
            </w:r>
          </w:p>
        </w:tc>
        <w:tc>
          <w:tcPr>
            <w:tcW w:w="270" w:type="dxa"/>
          </w:tcPr>
          <w:p w14:paraId="745D203E" w14:textId="77777777" w:rsidR="008F65D3" w:rsidRPr="00D856D9" w:rsidRDefault="008F65D3" w:rsidP="008F65D3">
            <w:pPr>
              <w:ind w:right="72"/>
              <w:jc w:val="right"/>
              <w:rPr>
                <w:rFonts w:ascii="Times New Roman" w:hAnsi="Times New Roman" w:cs="Times New Roman"/>
              </w:rPr>
            </w:pPr>
          </w:p>
        </w:tc>
        <w:tc>
          <w:tcPr>
            <w:tcW w:w="1260" w:type="dxa"/>
            <w:vAlign w:val="center"/>
          </w:tcPr>
          <w:p w14:paraId="33AAD42D" w14:textId="3D604A45" w:rsidR="008F65D3" w:rsidRPr="00D856D9" w:rsidRDefault="00FF774F" w:rsidP="008F65D3">
            <w:pPr>
              <w:ind w:right="68"/>
              <w:jc w:val="right"/>
              <w:rPr>
                <w:rFonts w:ascii="Times New Roman" w:hAnsi="Times New Roman" w:cs="Times New Roman"/>
              </w:rPr>
            </w:pPr>
            <w:r w:rsidRPr="00FF774F">
              <w:rPr>
                <w:rFonts w:ascii="Times New Roman" w:hAnsi="Times New Roman" w:cs="Times New Roman"/>
              </w:rPr>
              <w:t>9,663,390</w:t>
            </w:r>
          </w:p>
        </w:tc>
      </w:tr>
      <w:tr w:rsidR="008F65D3" w:rsidRPr="00D856D9" w14:paraId="2DA29CD5" w14:textId="77777777" w:rsidTr="005302EA">
        <w:trPr>
          <w:trHeight w:val="20"/>
        </w:trPr>
        <w:tc>
          <w:tcPr>
            <w:tcW w:w="3780" w:type="dxa"/>
            <w:vAlign w:val="bottom"/>
          </w:tcPr>
          <w:p w14:paraId="320855E9" w14:textId="77777777" w:rsidR="008F65D3" w:rsidRPr="00D856D9" w:rsidRDefault="008F65D3" w:rsidP="008F65D3">
            <w:pPr>
              <w:ind w:left="165" w:right="72" w:hanging="165"/>
              <w:jc w:val="left"/>
              <w:rPr>
                <w:rFonts w:ascii="Times New Roman" w:hAnsi="Times New Roman" w:cs="Times New Roman"/>
              </w:rPr>
            </w:pPr>
            <w:r w:rsidRPr="00D856D9">
              <w:rPr>
                <w:rFonts w:ascii="Times New Roman" w:hAnsi="Times New Roman" w:cs="Times New Roman"/>
              </w:rPr>
              <w:t>Claims and directly attributable</w:t>
            </w:r>
          </w:p>
          <w:p w14:paraId="04D4875E" w14:textId="77777777" w:rsidR="008F65D3" w:rsidRPr="00D856D9" w:rsidRDefault="008F65D3" w:rsidP="008F65D3">
            <w:pPr>
              <w:ind w:left="165" w:right="72" w:hanging="165"/>
              <w:jc w:val="left"/>
              <w:rPr>
                <w:rFonts w:ascii="Times New Roman" w:hAnsi="Times New Roman" w:cs="Times New Roman"/>
                <w:b/>
                <w:bCs/>
              </w:rPr>
            </w:pPr>
            <w:r w:rsidRPr="00D856D9">
              <w:rPr>
                <w:rFonts w:ascii="Times New Roman" w:hAnsi="Times New Roman" w:cs="Times New Roman"/>
              </w:rPr>
              <w:t xml:space="preserve">   expenses paid</w:t>
            </w:r>
          </w:p>
        </w:tc>
        <w:tc>
          <w:tcPr>
            <w:tcW w:w="1440" w:type="dxa"/>
            <w:vAlign w:val="bottom"/>
          </w:tcPr>
          <w:p w14:paraId="6859CBB5" w14:textId="5BF12598" w:rsidR="008F65D3" w:rsidRPr="00D856D9" w:rsidRDefault="008F65D3" w:rsidP="008F65D3">
            <w:pPr>
              <w:tabs>
                <w:tab w:val="left" w:pos="1146"/>
              </w:tabs>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57E8BF2F"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16FB6583" w14:textId="408D88F4" w:rsidR="008F65D3" w:rsidRPr="00D856D9" w:rsidRDefault="008F65D3" w:rsidP="008F65D3">
            <w:pPr>
              <w:tabs>
                <w:tab w:val="left" w:pos="977"/>
              </w:tabs>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45721A99" w14:textId="77777777" w:rsidR="008F65D3" w:rsidRPr="00D856D9" w:rsidRDefault="008F65D3" w:rsidP="008F65D3">
            <w:pPr>
              <w:ind w:right="72"/>
              <w:jc w:val="right"/>
              <w:rPr>
                <w:rFonts w:ascii="Times New Roman" w:hAnsi="Times New Roman" w:cs="Times New Roman"/>
              </w:rPr>
            </w:pPr>
          </w:p>
        </w:tc>
        <w:tc>
          <w:tcPr>
            <w:tcW w:w="1294" w:type="dxa"/>
            <w:vAlign w:val="bottom"/>
          </w:tcPr>
          <w:p w14:paraId="4573286A" w14:textId="713FB49C" w:rsidR="008F65D3" w:rsidRPr="00D856D9" w:rsidRDefault="00FF774F" w:rsidP="008F65D3">
            <w:pPr>
              <w:jc w:val="right"/>
              <w:rPr>
                <w:rFonts w:ascii="Times New Roman" w:hAnsi="Times New Roman" w:cs="Times New Roman"/>
                <w:highlight w:val="cyan"/>
              </w:rPr>
            </w:pPr>
            <w:r w:rsidRPr="00FF774F">
              <w:rPr>
                <w:rFonts w:ascii="Times New Roman" w:hAnsi="Times New Roman" w:cs="Times New Roman"/>
              </w:rPr>
              <w:t>(4,516,092)</w:t>
            </w:r>
          </w:p>
        </w:tc>
        <w:tc>
          <w:tcPr>
            <w:tcW w:w="270" w:type="dxa"/>
            <w:vAlign w:val="bottom"/>
          </w:tcPr>
          <w:p w14:paraId="6DE23343" w14:textId="77777777" w:rsidR="008F65D3" w:rsidRPr="00D856D9" w:rsidRDefault="008F65D3" w:rsidP="008F65D3">
            <w:pPr>
              <w:ind w:right="72"/>
              <w:jc w:val="right"/>
              <w:rPr>
                <w:rFonts w:ascii="Times New Roman" w:hAnsi="Times New Roman" w:cs="Times New Roman"/>
                <w:highlight w:val="cyan"/>
              </w:rPr>
            </w:pPr>
          </w:p>
        </w:tc>
        <w:tc>
          <w:tcPr>
            <w:tcW w:w="1260" w:type="dxa"/>
            <w:vAlign w:val="bottom"/>
          </w:tcPr>
          <w:p w14:paraId="19D5797E" w14:textId="71DEC099" w:rsidR="008F65D3" w:rsidRPr="00D856D9" w:rsidRDefault="00FF774F" w:rsidP="008F65D3">
            <w:pPr>
              <w:jc w:val="right"/>
              <w:rPr>
                <w:rFonts w:ascii="Times New Roman" w:hAnsi="Times New Roman" w:cs="Times New Roman"/>
              </w:rPr>
            </w:pPr>
            <w:r w:rsidRPr="00FF774F">
              <w:rPr>
                <w:rFonts w:ascii="Times New Roman" w:hAnsi="Times New Roman" w:cs="Times New Roman"/>
              </w:rPr>
              <w:t>(4,516,092)</w:t>
            </w:r>
          </w:p>
        </w:tc>
      </w:tr>
      <w:tr w:rsidR="008F65D3" w:rsidRPr="00D856D9" w14:paraId="163FEBD5" w14:textId="77777777" w:rsidTr="005302EA">
        <w:trPr>
          <w:trHeight w:val="20"/>
        </w:trPr>
        <w:tc>
          <w:tcPr>
            <w:tcW w:w="3780" w:type="dxa"/>
          </w:tcPr>
          <w:p w14:paraId="52676AD9" w14:textId="77777777" w:rsidR="008F65D3" w:rsidRPr="00D856D9" w:rsidRDefault="008F65D3" w:rsidP="008F65D3">
            <w:pPr>
              <w:ind w:right="72"/>
              <w:jc w:val="left"/>
              <w:rPr>
                <w:rFonts w:ascii="Times New Roman" w:hAnsi="Times New Roman" w:cs="Times New Roman"/>
                <w:b/>
                <w:bCs/>
              </w:rPr>
            </w:pPr>
            <w:r w:rsidRPr="00D856D9">
              <w:rPr>
                <w:rFonts w:ascii="Times New Roman" w:hAnsi="Times New Roman" w:cs="Times New Roman"/>
              </w:rPr>
              <w:t>Insurance acquisition cash flows</w:t>
            </w:r>
          </w:p>
        </w:tc>
        <w:tc>
          <w:tcPr>
            <w:tcW w:w="1440" w:type="dxa"/>
            <w:vAlign w:val="center"/>
          </w:tcPr>
          <w:p w14:paraId="647AEE02" w14:textId="7467E4CF" w:rsidR="008F65D3" w:rsidRPr="00D856D9" w:rsidRDefault="00FF774F" w:rsidP="008F65D3">
            <w:pPr>
              <w:tabs>
                <w:tab w:val="left" w:pos="1146"/>
              </w:tabs>
              <w:jc w:val="right"/>
              <w:rPr>
                <w:rFonts w:ascii="Times New Roman" w:hAnsi="Times New Roman" w:cs="Times New Roman"/>
              </w:rPr>
            </w:pPr>
            <w:r w:rsidRPr="00FF774F">
              <w:rPr>
                <w:rFonts w:ascii="Times New Roman" w:hAnsi="Times New Roman" w:cs="Times New Roman"/>
              </w:rPr>
              <w:t>(1,647,970)</w:t>
            </w:r>
          </w:p>
        </w:tc>
        <w:tc>
          <w:tcPr>
            <w:tcW w:w="270" w:type="dxa"/>
            <w:vAlign w:val="bottom"/>
          </w:tcPr>
          <w:p w14:paraId="5B09A123" w14:textId="77777777" w:rsidR="008F65D3" w:rsidRPr="00D856D9" w:rsidRDefault="008F65D3" w:rsidP="008F65D3">
            <w:pPr>
              <w:ind w:right="72"/>
              <w:jc w:val="right"/>
              <w:rPr>
                <w:rFonts w:ascii="Times New Roman" w:hAnsi="Times New Roman" w:cs="Times New Roman"/>
              </w:rPr>
            </w:pPr>
          </w:p>
        </w:tc>
        <w:tc>
          <w:tcPr>
            <w:tcW w:w="1260" w:type="dxa"/>
            <w:vAlign w:val="bottom"/>
          </w:tcPr>
          <w:p w14:paraId="1B779076" w14:textId="10CBE092" w:rsidR="008F65D3" w:rsidRPr="00D856D9" w:rsidRDefault="008F65D3" w:rsidP="008F65D3">
            <w:pPr>
              <w:tabs>
                <w:tab w:val="left" w:pos="977"/>
              </w:tabs>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center"/>
          </w:tcPr>
          <w:p w14:paraId="54EDC30D" w14:textId="77777777" w:rsidR="008F65D3" w:rsidRPr="00D856D9" w:rsidRDefault="008F65D3" w:rsidP="008F65D3">
            <w:pPr>
              <w:ind w:right="72"/>
              <w:jc w:val="right"/>
              <w:rPr>
                <w:rFonts w:ascii="Times New Roman" w:hAnsi="Times New Roman" w:cs="Times New Roman"/>
              </w:rPr>
            </w:pPr>
          </w:p>
        </w:tc>
        <w:tc>
          <w:tcPr>
            <w:tcW w:w="1294" w:type="dxa"/>
            <w:vAlign w:val="bottom"/>
          </w:tcPr>
          <w:p w14:paraId="4060AECD" w14:textId="6CBC61E4" w:rsidR="008F65D3" w:rsidRPr="00D856D9" w:rsidRDefault="008F65D3" w:rsidP="008F65D3">
            <w:pPr>
              <w:ind w:left="-106" w:right="336"/>
              <w:jc w:val="right"/>
              <w:rPr>
                <w:rFonts w:ascii="Times New Roman" w:hAnsi="Times New Roman" w:cs="Times New Roman"/>
              </w:rPr>
            </w:pPr>
            <w:r w:rsidRPr="00D856D9">
              <w:rPr>
                <w:rFonts w:ascii="Times New Roman" w:hAnsi="Times New Roman" w:cs="Times New Roman"/>
              </w:rPr>
              <w:t>-</w:t>
            </w:r>
          </w:p>
        </w:tc>
        <w:tc>
          <w:tcPr>
            <w:tcW w:w="270" w:type="dxa"/>
          </w:tcPr>
          <w:p w14:paraId="581EC996" w14:textId="77777777" w:rsidR="008F65D3" w:rsidRPr="00D856D9" w:rsidRDefault="008F65D3" w:rsidP="008F65D3">
            <w:pPr>
              <w:ind w:right="72"/>
              <w:jc w:val="right"/>
              <w:rPr>
                <w:rFonts w:ascii="Times New Roman" w:hAnsi="Times New Roman" w:cs="Times New Roman"/>
              </w:rPr>
            </w:pPr>
          </w:p>
        </w:tc>
        <w:tc>
          <w:tcPr>
            <w:tcW w:w="1260" w:type="dxa"/>
            <w:vAlign w:val="center"/>
          </w:tcPr>
          <w:p w14:paraId="30285489" w14:textId="5F81C562" w:rsidR="008F65D3" w:rsidRPr="00D856D9" w:rsidRDefault="00FF774F" w:rsidP="008F65D3">
            <w:pPr>
              <w:jc w:val="right"/>
              <w:rPr>
                <w:rFonts w:ascii="Times New Roman" w:hAnsi="Times New Roman" w:cs="Times New Roman"/>
              </w:rPr>
            </w:pPr>
            <w:r w:rsidRPr="00FF774F">
              <w:rPr>
                <w:rFonts w:ascii="Times New Roman" w:hAnsi="Times New Roman" w:cs="Times New Roman"/>
              </w:rPr>
              <w:t>(1,647,970)</w:t>
            </w:r>
          </w:p>
        </w:tc>
      </w:tr>
      <w:tr w:rsidR="008F65D3" w:rsidRPr="00D856D9" w14:paraId="6A9D5D4E" w14:textId="77777777" w:rsidTr="005302EA">
        <w:trPr>
          <w:trHeight w:val="20"/>
        </w:trPr>
        <w:tc>
          <w:tcPr>
            <w:tcW w:w="3780" w:type="dxa"/>
          </w:tcPr>
          <w:p w14:paraId="2D46F89C" w14:textId="77777777" w:rsidR="008F65D3" w:rsidRPr="00D856D9" w:rsidRDefault="008F65D3" w:rsidP="008F65D3">
            <w:pPr>
              <w:ind w:right="72"/>
              <w:jc w:val="left"/>
              <w:rPr>
                <w:rFonts w:ascii="Times New Roman" w:hAnsi="Times New Roman" w:cs="Times New Roman"/>
              </w:rPr>
            </w:pPr>
            <w:r w:rsidRPr="00D856D9">
              <w:rPr>
                <w:rFonts w:ascii="Times New Roman" w:hAnsi="Times New Roman" w:cs="Times New Roman"/>
              </w:rPr>
              <w:t>Policy loan and auto policy loan</w:t>
            </w:r>
          </w:p>
        </w:tc>
        <w:tc>
          <w:tcPr>
            <w:tcW w:w="1440" w:type="dxa"/>
            <w:tcBorders>
              <w:bottom w:val="single" w:sz="4" w:space="0" w:color="auto"/>
            </w:tcBorders>
            <w:vAlign w:val="center"/>
          </w:tcPr>
          <w:p w14:paraId="16BC5549" w14:textId="7C4D9E98" w:rsidR="008F65D3" w:rsidRPr="00D856D9" w:rsidRDefault="00FF774F" w:rsidP="008F65D3">
            <w:pPr>
              <w:tabs>
                <w:tab w:val="left" w:pos="1146"/>
              </w:tabs>
              <w:ind w:right="66"/>
              <w:jc w:val="right"/>
              <w:rPr>
                <w:rFonts w:ascii="Times New Roman" w:hAnsi="Times New Roman" w:cs="Times New Roman"/>
              </w:rPr>
            </w:pPr>
            <w:r w:rsidRPr="00FF774F">
              <w:rPr>
                <w:rFonts w:ascii="Times New Roman" w:hAnsi="Times New Roman" w:cs="Times New Roman"/>
              </w:rPr>
              <w:t>70,473</w:t>
            </w:r>
          </w:p>
        </w:tc>
        <w:tc>
          <w:tcPr>
            <w:tcW w:w="270" w:type="dxa"/>
            <w:vAlign w:val="bottom"/>
          </w:tcPr>
          <w:p w14:paraId="5220987A"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bottom"/>
          </w:tcPr>
          <w:p w14:paraId="47865AAF" w14:textId="7872F20A" w:rsidR="008F65D3" w:rsidRPr="00D856D9" w:rsidRDefault="008F65D3" w:rsidP="008F65D3">
            <w:pPr>
              <w:tabs>
                <w:tab w:val="left" w:pos="977"/>
              </w:tabs>
              <w:ind w:left="-106" w:right="331"/>
              <w:jc w:val="right"/>
              <w:rPr>
                <w:rFonts w:ascii="Times New Roman" w:hAnsi="Times New Roman" w:cs="Times New Roman"/>
                <w:b/>
                <w:bCs/>
              </w:rPr>
            </w:pPr>
            <w:r w:rsidRPr="00D856D9">
              <w:rPr>
                <w:rFonts w:ascii="Times New Roman" w:hAnsi="Times New Roman" w:cs="Times New Roman"/>
                <w:b/>
                <w:bCs/>
              </w:rPr>
              <w:t>-</w:t>
            </w:r>
          </w:p>
        </w:tc>
        <w:tc>
          <w:tcPr>
            <w:tcW w:w="236" w:type="dxa"/>
            <w:vAlign w:val="center"/>
          </w:tcPr>
          <w:p w14:paraId="0851C7AA" w14:textId="77777777" w:rsidR="008F65D3" w:rsidRPr="00D856D9" w:rsidRDefault="008F65D3" w:rsidP="008F65D3">
            <w:pPr>
              <w:ind w:right="72"/>
              <w:jc w:val="right"/>
              <w:rPr>
                <w:rFonts w:ascii="Times New Roman" w:hAnsi="Times New Roman" w:cs="Times New Roman"/>
              </w:rPr>
            </w:pPr>
          </w:p>
        </w:tc>
        <w:tc>
          <w:tcPr>
            <w:tcW w:w="1294" w:type="dxa"/>
            <w:tcBorders>
              <w:bottom w:val="single" w:sz="4" w:space="0" w:color="auto"/>
            </w:tcBorders>
            <w:vAlign w:val="bottom"/>
          </w:tcPr>
          <w:p w14:paraId="4465814D" w14:textId="12045633" w:rsidR="008F65D3" w:rsidRPr="00D856D9" w:rsidRDefault="008F65D3" w:rsidP="008F65D3">
            <w:pPr>
              <w:ind w:left="-106" w:right="336"/>
              <w:jc w:val="right"/>
              <w:rPr>
                <w:rFonts w:ascii="Times New Roman" w:hAnsi="Times New Roman" w:cs="Times New Roman"/>
              </w:rPr>
            </w:pPr>
            <w:r w:rsidRPr="00D856D9">
              <w:rPr>
                <w:rFonts w:ascii="Times New Roman" w:hAnsi="Times New Roman" w:cs="Times New Roman"/>
              </w:rPr>
              <w:t>-</w:t>
            </w:r>
          </w:p>
        </w:tc>
        <w:tc>
          <w:tcPr>
            <w:tcW w:w="270" w:type="dxa"/>
          </w:tcPr>
          <w:p w14:paraId="051E37D3"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center"/>
          </w:tcPr>
          <w:p w14:paraId="73504CC0" w14:textId="00F14578" w:rsidR="008F65D3" w:rsidRPr="00D856D9" w:rsidRDefault="00FF774F" w:rsidP="008F65D3">
            <w:pPr>
              <w:ind w:right="68"/>
              <w:jc w:val="right"/>
              <w:rPr>
                <w:rFonts w:ascii="Times New Roman" w:hAnsi="Times New Roman" w:cs="Times New Roman"/>
              </w:rPr>
            </w:pPr>
            <w:r w:rsidRPr="00FF774F">
              <w:rPr>
                <w:rFonts w:ascii="Times New Roman" w:hAnsi="Times New Roman" w:cs="Times New Roman"/>
              </w:rPr>
              <w:t>70,473</w:t>
            </w:r>
          </w:p>
        </w:tc>
      </w:tr>
      <w:tr w:rsidR="008F65D3" w:rsidRPr="00D856D9" w14:paraId="1C09B958" w14:textId="77777777" w:rsidTr="005302EA">
        <w:trPr>
          <w:trHeight w:val="20"/>
        </w:trPr>
        <w:tc>
          <w:tcPr>
            <w:tcW w:w="3780" w:type="dxa"/>
            <w:vAlign w:val="bottom"/>
          </w:tcPr>
          <w:p w14:paraId="32116768" w14:textId="77777777" w:rsidR="008F65D3" w:rsidRPr="00D856D9" w:rsidRDefault="008F65D3" w:rsidP="008F65D3">
            <w:pPr>
              <w:ind w:right="72"/>
              <w:jc w:val="left"/>
              <w:rPr>
                <w:rFonts w:ascii="Times New Roman" w:hAnsi="Times New Roman" w:cs="Times New Roman"/>
                <w:b/>
                <w:bCs/>
              </w:rPr>
            </w:pPr>
            <w:r w:rsidRPr="00D856D9">
              <w:rPr>
                <w:rFonts w:ascii="Times New Roman" w:hAnsi="Times New Roman" w:cs="Times New Roman"/>
                <w:b/>
                <w:bCs/>
              </w:rPr>
              <w:t>Total cash flows</w:t>
            </w:r>
          </w:p>
        </w:tc>
        <w:tc>
          <w:tcPr>
            <w:tcW w:w="1440" w:type="dxa"/>
            <w:tcBorders>
              <w:top w:val="single" w:sz="4" w:space="0" w:color="auto"/>
              <w:bottom w:val="single" w:sz="4" w:space="0" w:color="auto"/>
            </w:tcBorders>
            <w:vAlign w:val="bottom"/>
          </w:tcPr>
          <w:p w14:paraId="60B8D41A" w14:textId="36A3756D" w:rsidR="008F65D3" w:rsidRPr="00D856D9" w:rsidRDefault="00FF774F" w:rsidP="008F65D3">
            <w:pPr>
              <w:tabs>
                <w:tab w:val="left" w:pos="1146"/>
              </w:tabs>
              <w:ind w:right="66"/>
              <w:jc w:val="right"/>
              <w:rPr>
                <w:rFonts w:ascii="Times New Roman" w:hAnsi="Times New Roman" w:cs="Times New Roman"/>
                <w:b/>
                <w:bCs/>
              </w:rPr>
            </w:pPr>
            <w:r w:rsidRPr="00FF774F">
              <w:rPr>
                <w:rFonts w:ascii="Times New Roman" w:hAnsi="Times New Roman" w:cs="Times New Roman"/>
                <w:b/>
                <w:bCs/>
              </w:rPr>
              <w:t>8,085,893</w:t>
            </w:r>
          </w:p>
        </w:tc>
        <w:tc>
          <w:tcPr>
            <w:tcW w:w="270" w:type="dxa"/>
            <w:vAlign w:val="bottom"/>
          </w:tcPr>
          <w:p w14:paraId="2DADC2B0"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7E129A39" w14:textId="638A7683" w:rsidR="008F65D3" w:rsidRPr="00D856D9" w:rsidRDefault="008F65D3" w:rsidP="008F65D3">
            <w:pPr>
              <w:tabs>
                <w:tab w:val="left" w:pos="977"/>
              </w:tabs>
              <w:ind w:left="-106" w:right="331"/>
              <w:jc w:val="right"/>
              <w:rPr>
                <w:rFonts w:ascii="Times New Roman" w:hAnsi="Times New Roman"/>
                <w:b/>
                <w:bCs/>
                <w:szCs w:val="25"/>
                <w:lang w:bidi="th-TH"/>
              </w:rPr>
            </w:pPr>
            <w:r w:rsidRPr="00D856D9">
              <w:rPr>
                <w:rFonts w:ascii="Times New Roman" w:hAnsi="Times New Roman"/>
                <w:b/>
                <w:bCs/>
                <w:szCs w:val="25"/>
                <w:lang w:bidi="th-TH"/>
              </w:rPr>
              <w:t>-</w:t>
            </w:r>
          </w:p>
        </w:tc>
        <w:tc>
          <w:tcPr>
            <w:tcW w:w="236" w:type="dxa"/>
            <w:vAlign w:val="bottom"/>
          </w:tcPr>
          <w:p w14:paraId="2AB37711" w14:textId="77777777" w:rsidR="008F65D3" w:rsidRPr="00D856D9" w:rsidRDefault="008F65D3" w:rsidP="008F65D3">
            <w:pPr>
              <w:ind w:right="72"/>
              <w:jc w:val="right"/>
              <w:rPr>
                <w:rFonts w:ascii="Times New Roman" w:hAnsi="Times New Roman" w:cs="Times New Roman"/>
                <w:b/>
                <w:bCs/>
              </w:rPr>
            </w:pPr>
          </w:p>
        </w:tc>
        <w:tc>
          <w:tcPr>
            <w:tcW w:w="1294" w:type="dxa"/>
            <w:tcBorders>
              <w:top w:val="single" w:sz="4" w:space="0" w:color="auto"/>
              <w:bottom w:val="single" w:sz="4" w:space="0" w:color="auto"/>
            </w:tcBorders>
            <w:vAlign w:val="bottom"/>
          </w:tcPr>
          <w:p w14:paraId="41EB927B" w14:textId="2A361C61" w:rsidR="008F65D3" w:rsidRPr="00D856D9" w:rsidRDefault="00FF774F" w:rsidP="008F65D3">
            <w:pPr>
              <w:jc w:val="right"/>
              <w:rPr>
                <w:rFonts w:ascii="Times New Roman" w:hAnsi="Times New Roman" w:cs="Times New Roman"/>
                <w:b/>
                <w:bCs/>
              </w:rPr>
            </w:pPr>
            <w:r w:rsidRPr="00FF774F">
              <w:rPr>
                <w:rFonts w:ascii="Times New Roman" w:hAnsi="Times New Roman" w:cs="Times New Roman"/>
                <w:b/>
                <w:bCs/>
              </w:rPr>
              <w:t>(4,516,092)</w:t>
            </w:r>
          </w:p>
        </w:tc>
        <w:tc>
          <w:tcPr>
            <w:tcW w:w="270" w:type="dxa"/>
            <w:vAlign w:val="bottom"/>
          </w:tcPr>
          <w:p w14:paraId="055F4138"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3255AE3A" w14:textId="70846736" w:rsidR="008F65D3" w:rsidRPr="00D856D9" w:rsidRDefault="00FF774F" w:rsidP="008F65D3">
            <w:pPr>
              <w:ind w:right="68"/>
              <w:jc w:val="right"/>
              <w:rPr>
                <w:rFonts w:ascii="Times New Roman" w:hAnsi="Times New Roman" w:cs="Times New Roman"/>
                <w:b/>
                <w:bCs/>
              </w:rPr>
            </w:pPr>
            <w:r w:rsidRPr="00FF774F">
              <w:rPr>
                <w:rFonts w:ascii="Times New Roman" w:hAnsi="Times New Roman" w:cs="Times New Roman"/>
                <w:b/>
                <w:bCs/>
              </w:rPr>
              <w:t>3,569,801</w:t>
            </w:r>
          </w:p>
        </w:tc>
      </w:tr>
      <w:tr w:rsidR="008F65D3" w:rsidRPr="00D856D9" w14:paraId="5D77326D" w14:textId="77777777" w:rsidTr="005302EA">
        <w:trPr>
          <w:trHeight w:val="20"/>
        </w:trPr>
        <w:tc>
          <w:tcPr>
            <w:tcW w:w="3780" w:type="dxa"/>
            <w:vAlign w:val="bottom"/>
          </w:tcPr>
          <w:p w14:paraId="3C182961" w14:textId="77777777" w:rsidR="008F65D3" w:rsidRPr="00D856D9" w:rsidRDefault="008F65D3" w:rsidP="008F65D3">
            <w:pPr>
              <w:ind w:right="72"/>
              <w:jc w:val="left"/>
              <w:rPr>
                <w:rFonts w:ascii="Times New Roman" w:hAnsi="Times New Roman" w:cs="Times New Roman"/>
              </w:rPr>
            </w:pPr>
            <w:r w:rsidRPr="00D856D9">
              <w:rPr>
                <w:rFonts w:ascii="Times New Roman" w:hAnsi="Times New Roman" w:cs="Times New Roman"/>
                <w:b/>
                <w:bCs/>
              </w:rPr>
              <w:t>Net closing balance</w:t>
            </w:r>
          </w:p>
        </w:tc>
        <w:tc>
          <w:tcPr>
            <w:tcW w:w="1440" w:type="dxa"/>
            <w:tcBorders>
              <w:top w:val="single" w:sz="4" w:space="0" w:color="auto"/>
              <w:bottom w:val="single" w:sz="4" w:space="0" w:color="auto"/>
            </w:tcBorders>
            <w:vAlign w:val="bottom"/>
          </w:tcPr>
          <w:p w14:paraId="05F841DD" w14:textId="406EC03D" w:rsidR="008F65D3" w:rsidRPr="00D856D9" w:rsidRDefault="00FF774F" w:rsidP="008F65D3">
            <w:pPr>
              <w:tabs>
                <w:tab w:val="left" w:pos="1146"/>
              </w:tabs>
              <w:ind w:right="66"/>
              <w:jc w:val="right"/>
              <w:rPr>
                <w:rFonts w:ascii="Times New Roman" w:hAnsi="Times New Roman" w:cs="Times New Roman"/>
                <w:b/>
                <w:bCs/>
              </w:rPr>
            </w:pPr>
            <w:r w:rsidRPr="00FF774F">
              <w:rPr>
                <w:rFonts w:ascii="Times New Roman" w:hAnsi="Times New Roman" w:cs="Times New Roman"/>
                <w:b/>
                <w:bCs/>
              </w:rPr>
              <w:t>52,015,666</w:t>
            </w:r>
          </w:p>
        </w:tc>
        <w:tc>
          <w:tcPr>
            <w:tcW w:w="270" w:type="dxa"/>
            <w:vAlign w:val="bottom"/>
          </w:tcPr>
          <w:p w14:paraId="200363AC"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3D1393A7" w14:textId="618B0871" w:rsidR="008F65D3" w:rsidRPr="00D856D9" w:rsidRDefault="00FF774F" w:rsidP="008F65D3">
            <w:pPr>
              <w:tabs>
                <w:tab w:val="left" w:pos="977"/>
              </w:tabs>
              <w:ind w:right="71"/>
              <w:jc w:val="right"/>
              <w:rPr>
                <w:rFonts w:ascii="Times New Roman" w:hAnsi="Times New Roman" w:cs="Times New Roman"/>
                <w:b/>
                <w:bCs/>
              </w:rPr>
            </w:pPr>
            <w:r w:rsidRPr="00FF774F">
              <w:rPr>
                <w:rFonts w:ascii="Times New Roman" w:hAnsi="Times New Roman" w:cs="Times New Roman"/>
                <w:b/>
                <w:bCs/>
              </w:rPr>
              <w:t>243,185</w:t>
            </w:r>
          </w:p>
        </w:tc>
        <w:tc>
          <w:tcPr>
            <w:tcW w:w="236" w:type="dxa"/>
            <w:vAlign w:val="bottom"/>
          </w:tcPr>
          <w:p w14:paraId="3314432A" w14:textId="77777777" w:rsidR="008F65D3" w:rsidRPr="00D856D9" w:rsidRDefault="008F65D3" w:rsidP="008F65D3">
            <w:pPr>
              <w:ind w:right="72"/>
              <w:jc w:val="right"/>
              <w:rPr>
                <w:rFonts w:ascii="Times New Roman" w:hAnsi="Times New Roman" w:cs="Times New Roman"/>
                <w:b/>
                <w:bCs/>
              </w:rPr>
            </w:pPr>
          </w:p>
        </w:tc>
        <w:tc>
          <w:tcPr>
            <w:tcW w:w="1294" w:type="dxa"/>
            <w:tcBorders>
              <w:top w:val="single" w:sz="4" w:space="0" w:color="auto"/>
              <w:bottom w:val="single" w:sz="4" w:space="0" w:color="auto"/>
            </w:tcBorders>
            <w:vAlign w:val="bottom"/>
          </w:tcPr>
          <w:p w14:paraId="2B615F67" w14:textId="277D8189" w:rsidR="008F65D3" w:rsidRPr="00D856D9" w:rsidRDefault="00FF774F" w:rsidP="008F65D3">
            <w:pPr>
              <w:ind w:right="76"/>
              <w:jc w:val="right"/>
              <w:rPr>
                <w:rFonts w:ascii="Times New Roman" w:hAnsi="Times New Roman" w:cs="Times New Roman"/>
                <w:b/>
                <w:bCs/>
              </w:rPr>
            </w:pPr>
            <w:r w:rsidRPr="00FF774F">
              <w:rPr>
                <w:rFonts w:ascii="Times New Roman" w:hAnsi="Times New Roman" w:cs="Times New Roman"/>
                <w:b/>
                <w:bCs/>
              </w:rPr>
              <w:t>401,692</w:t>
            </w:r>
          </w:p>
        </w:tc>
        <w:tc>
          <w:tcPr>
            <w:tcW w:w="270" w:type="dxa"/>
            <w:vAlign w:val="bottom"/>
          </w:tcPr>
          <w:p w14:paraId="5195AE49" w14:textId="77777777" w:rsidR="008F65D3" w:rsidRPr="00D856D9" w:rsidRDefault="008F65D3" w:rsidP="008F65D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764C0560" w14:textId="506A0EC1" w:rsidR="008F65D3" w:rsidRPr="00D856D9" w:rsidRDefault="00FF774F" w:rsidP="008F65D3">
            <w:pPr>
              <w:ind w:right="68"/>
              <w:jc w:val="right"/>
              <w:rPr>
                <w:rFonts w:ascii="Times New Roman" w:hAnsi="Times New Roman" w:cs="Times New Roman"/>
                <w:b/>
                <w:bCs/>
              </w:rPr>
            </w:pPr>
            <w:r w:rsidRPr="00FF774F">
              <w:rPr>
                <w:rFonts w:ascii="Times New Roman" w:hAnsi="Times New Roman" w:cs="Times New Roman"/>
                <w:b/>
                <w:bCs/>
              </w:rPr>
              <w:t>52,660,543</w:t>
            </w:r>
          </w:p>
        </w:tc>
      </w:tr>
      <w:tr w:rsidR="008F65D3" w:rsidRPr="00D856D9" w14:paraId="23FA38B0" w14:textId="77777777" w:rsidTr="005302EA">
        <w:trPr>
          <w:trHeight w:val="20"/>
        </w:trPr>
        <w:tc>
          <w:tcPr>
            <w:tcW w:w="3780" w:type="dxa"/>
          </w:tcPr>
          <w:p w14:paraId="40D677DC" w14:textId="77777777" w:rsidR="008F65D3" w:rsidRPr="00D856D9" w:rsidRDefault="008F65D3" w:rsidP="008F65D3">
            <w:pPr>
              <w:ind w:right="72"/>
              <w:jc w:val="left"/>
              <w:rPr>
                <w:rFonts w:ascii="Times New Roman" w:hAnsi="Times New Roman" w:cs="Times New Roman"/>
                <w:b/>
                <w:bCs/>
              </w:rPr>
            </w:pPr>
            <w:r w:rsidRPr="00D856D9">
              <w:rPr>
                <w:rFonts w:ascii="Times New Roman" w:hAnsi="Times New Roman" w:cs="Times New Roman"/>
              </w:rPr>
              <w:t>Closing insurance contract liabilities</w:t>
            </w:r>
          </w:p>
        </w:tc>
        <w:tc>
          <w:tcPr>
            <w:tcW w:w="1440" w:type="dxa"/>
            <w:tcBorders>
              <w:top w:val="single" w:sz="4" w:space="0" w:color="auto"/>
            </w:tcBorders>
            <w:vAlign w:val="center"/>
          </w:tcPr>
          <w:p w14:paraId="7EC0FAD9" w14:textId="7A143AA2" w:rsidR="008F65D3" w:rsidRPr="00D856D9" w:rsidRDefault="008F65D3" w:rsidP="008F65D3">
            <w:pPr>
              <w:tabs>
                <w:tab w:val="left" w:pos="1146"/>
              </w:tabs>
              <w:ind w:right="66"/>
              <w:jc w:val="right"/>
              <w:rPr>
                <w:rFonts w:ascii="Times New Roman" w:hAnsi="Times New Roman" w:cs="Times New Roman"/>
              </w:rPr>
            </w:pPr>
            <w:r w:rsidRPr="00D856D9">
              <w:rPr>
                <w:rFonts w:ascii="Times New Roman" w:hAnsi="Times New Roman" w:cs="Times New Roman"/>
              </w:rPr>
              <w:t>52,015,666</w:t>
            </w:r>
          </w:p>
        </w:tc>
        <w:tc>
          <w:tcPr>
            <w:tcW w:w="270" w:type="dxa"/>
            <w:vAlign w:val="center"/>
          </w:tcPr>
          <w:p w14:paraId="4C64656C" w14:textId="77777777" w:rsidR="008F65D3" w:rsidRPr="00D856D9" w:rsidRDefault="008F65D3" w:rsidP="008F65D3">
            <w:pPr>
              <w:ind w:right="72"/>
              <w:jc w:val="right"/>
              <w:rPr>
                <w:rFonts w:ascii="Times New Roman" w:hAnsi="Times New Roman" w:cs="Times New Roman"/>
                <w:highlight w:val="yellow"/>
              </w:rPr>
            </w:pPr>
          </w:p>
        </w:tc>
        <w:tc>
          <w:tcPr>
            <w:tcW w:w="1260" w:type="dxa"/>
            <w:tcBorders>
              <w:top w:val="single" w:sz="4" w:space="0" w:color="auto"/>
            </w:tcBorders>
            <w:vAlign w:val="center"/>
          </w:tcPr>
          <w:p w14:paraId="4293AD30" w14:textId="3867DAD5" w:rsidR="008F65D3" w:rsidRPr="00D856D9" w:rsidRDefault="008F65D3" w:rsidP="008F65D3">
            <w:pPr>
              <w:tabs>
                <w:tab w:val="left" w:pos="977"/>
              </w:tabs>
              <w:ind w:right="71"/>
              <w:jc w:val="right"/>
              <w:rPr>
                <w:rFonts w:ascii="Times New Roman" w:hAnsi="Times New Roman" w:cs="Times New Roman"/>
                <w:highlight w:val="yellow"/>
              </w:rPr>
            </w:pPr>
            <w:r w:rsidRPr="00D856D9">
              <w:rPr>
                <w:rFonts w:ascii="Times New Roman" w:hAnsi="Times New Roman" w:cs="Times New Roman"/>
              </w:rPr>
              <w:t>243,185</w:t>
            </w:r>
          </w:p>
        </w:tc>
        <w:tc>
          <w:tcPr>
            <w:tcW w:w="236" w:type="dxa"/>
            <w:vAlign w:val="center"/>
          </w:tcPr>
          <w:p w14:paraId="3667D2D2" w14:textId="77777777" w:rsidR="008F65D3" w:rsidRPr="00D856D9" w:rsidRDefault="008F65D3" w:rsidP="008F65D3">
            <w:pPr>
              <w:ind w:right="72"/>
              <w:jc w:val="right"/>
              <w:rPr>
                <w:rFonts w:ascii="Times New Roman" w:hAnsi="Times New Roman" w:cs="Times New Roman"/>
                <w:highlight w:val="yellow"/>
              </w:rPr>
            </w:pPr>
          </w:p>
        </w:tc>
        <w:tc>
          <w:tcPr>
            <w:tcW w:w="1294" w:type="dxa"/>
            <w:tcBorders>
              <w:top w:val="single" w:sz="4" w:space="0" w:color="auto"/>
            </w:tcBorders>
            <w:vAlign w:val="center"/>
          </w:tcPr>
          <w:p w14:paraId="480F8799" w14:textId="1B0F85B0" w:rsidR="008F65D3" w:rsidRPr="00D856D9" w:rsidRDefault="008F65D3" w:rsidP="008F65D3">
            <w:pPr>
              <w:ind w:right="76"/>
              <w:jc w:val="right"/>
              <w:rPr>
                <w:rFonts w:ascii="Times New Roman" w:hAnsi="Times New Roman" w:cs="Times New Roman"/>
                <w:highlight w:val="yellow"/>
              </w:rPr>
            </w:pPr>
            <w:r w:rsidRPr="00D856D9">
              <w:rPr>
                <w:rFonts w:ascii="Times New Roman" w:hAnsi="Times New Roman" w:cs="Times New Roman"/>
              </w:rPr>
              <w:t>401,692</w:t>
            </w:r>
          </w:p>
        </w:tc>
        <w:tc>
          <w:tcPr>
            <w:tcW w:w="270" w:type="dxa"/>
          </w:tcPr>
          <w:p w14:paraId="16D1D319" w14:textId="77777777" w:rsidR="008F65D3" w:rsidRPr="00D856D9" w:rsidRDefault="008F65D3" w:rsidP="008F65D3">
            <w:pPr>
              <w:ind w:right="72"/>
              <w:jc w:val="right"/>
              <w:rPr>
                <w:rFonts w:ascii="Times New Roman" w:hAnsi="Times New Roman" w:cs="Times New Roman"/>
                <w:highlight w:val="yellow"/>
              </w:rPr>
            </w:pPr>
          </w:p>
        </w:tc>
        <w:tc>
          <w:tcPr>
            <w:tcW w:w="1260" w:type="dxa"/>
            <w:tcBorders>
              <w:top w:val="single" w:sz="4" w:space="0" w:color="auto"/>
            </w:tcBorders>
            <w:vAlign w:val="center"/>
          </w:tcPr>
          <w:p w14:paraId="0A9C29BF" w14:textId="078B18A9" w:rsidR="008F65D3" w:rsidRPr="00D856D9" w:rsidRDefault="008F65D3" w:rsidP="008F65D3">
            <w:pPr>
              <w:ind w:right="68"/>
              <w:jc w:val="right"/>
              <w:rPr>
                <w:rFonts w:ascii="Times New Roman" w:hAnsi="Times New Roman" w:cs="Times New Roman"/>
                <w:highlight w:val="yellow"/>
              </w:rPr>
            </w:pPr>
            <w:r w:rsidRPr="00D856D9">
              <w:rPr>
                <w:rFonts w:ascii="Times New Roman" w:hAnsi="Times New Roman" w:cs="Times New Roman"/>
              </w:rPr>
              <w:t>52,660,543</w:t>
            </w:r>
          </w:p>
        </w:tc>
      </w:tr>
      <w:tr w:rsidR="008F65D3" w:rsidRPr="00D856D9" w14:paraId="5C279CD0" w14:textId="77777777" w:rsidTr="005302EA">
        <w:trPr>
          <w:trHeight w:val="20"/>
        </w:trPr>
        <w:tc>
          <w:tcPr>
            <w:tcW w:w="3780" w:type="dxa"/>
          </w:tcPr>
          <w:p w14:paraId="515D8989" w14:textId="77777777" w:rsidR="008F65D3" w:rsidRPr="00D856D9" w:rsidRDefault="008F65D3" w:rsidP="008F65D3">
            <w:pPr>
              <w:ind w:right="72"/>
              <w:jc w:val="left"/>
              <w:rPr>
                <w:rFonts w:ascii="Times New Roman" w:hAnsi="Times New Roman" w:cs="Times New Roman"/>
                <w:b/>
                <w:bCs/>
              </w:rPr>
            </w:pPr>
            <w:r w:rsidRPr="00D856D9">
              <w:rPr>
                <w:rFonts w:ascii="Times New Roman" w:hAnsi="Times New Roman" w:cs="Times New Roman"/>
              </w:rPr>
              <w:t>Closing insurance contract assets</w:t>
            </w:r>
          </w:p>
        </w:tc>
        <w:tc>
          <w:tcPr>
            <w:tcW w:w="1440" w:type="dxa"/>
            <w:vAlign w:val="bottom"/>
          </w:tcPr>
          <w:p w14:paraId="0C721F32" w14:textId="6EB5CE17" w:rsidR="008F65D3" w:rsidRPr="00D856D9" w:rsidRDefault="008F65D3" w:rsidP="008F65D3">
            <w:pPr>
              <w:tabs>
                <w:tab w:val="left" w:pos="1146"/>
              </w:tabs>
              <w:ind w:right="336"/>
              <w:jc w:val="right"/>
              <w:rPr>
                <w:rFonts w:ascii="Times New Roman" w:hAnsi="Times New Roman" w:cs="Times New Roman"/>
              </w:rPr>
            </w:pPr>
            <w:r w:rsidRPr="00D856D9">
              <w:rPr>
                <w:rFonts w:ascii="Times New Roman" w:hAnsi="Times New Roman" w:cs="Times New Roman"/>
              </w:rPr>
              <w:t>-</w:t>
            </w:r>
          </w:p>
        </w:tc>
        <w:tc>
          <w:tcPr>
            <w:tcW w:w="270" w:type="dxa"/>
          </w:tcPr>
          <w:p w14:paraId="11236D26"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bottom"/>
          </w:tcPr>
          <w:p w14:paraId="171F162F" w14:textId="4FB041BD" w:rsidR="008F65D3" w:rsidRPr="00D856D9" w:rsidRDefault="008F65D3" w:rsidP="008F65D3">
            <w:pPr>
              <w:tabs>
                <w:tab w:val="left" w:pos="977"/>
              </w:tabs>
              <w:ind w:left="-106" w:right="331"/>
              <w:jc w:val="right"/>
              <w:rPr>
                <w:rFonts w:ascii="Times New Roman" w:hAnsi="Times New Roman" w:cs="Times New Roman"/>
              </w:rPr>
            </w:pPr>
            <w:r w:rsidRPr="00D856D9">
              <w:rPr>
                <w:rFonts w:ascii="Times New Roman" w:hAnsi="Times New Roman" w:cs="Times New Roman"/>
              </w:rPr>
              <w:t>-</w:t>
            </w:r>
          </w:p>
        </w:tc>
        <w:tc>
          <w:tcPr>
            <w:tcW w:w="236" w:type="dxa"/>
          </w:tcPr>
          <w:p w14:paraId="1EA2D893" w14:textId="77777777" w:rsidR="008F65D3" w:rsidRPr="00D856D9" w:rsidRDefault="008F65D3" w:rsidP="008F65D3">
            <w:pPr>
              <w:ind w:right="72"/>
              <w:jc w:val="right"/>
              <w:rPr>
                <w:rFonts w:ascii="Times New Roman" w:hAnsi="Times New Roman" w:cs="Times New Roman"/>
              </w:rPr>
            </w:pPr>
          </w:p>
        </w:tc>
        <w:tc>
          <w:tcPr>
            <w:tcW w:w="1294" w:type="dxa"/>
            <w:tcBorders>
              <w:bottom w:val="single" w:sz="4" w:space="0" w:color="auto"/>
            </w:tcBorders>
            <w:vAlign w:val="bottom"/>
          </w:tcPr>
          <w:p w14:paraId="685B4E86" w14:textId="37D6D364" w:rsidR="008F65D3" w:rsidRPr="00D856D9" w:rsidRDefault="008F65D3" w:rsidP="008F65D3">
            <w:pPr>
              <w:ind w:left="-106" w:right="336"/>
              <w:jc w:val="right"/>
              <w:rPr>
                <w:rFonts w:ascii="Times New Roman" w:hAnsi="Times New Roman" w:cs="Times New Roman"/>
              </w:rPr>
            </w:pPr>
            <w:r w:rsidRPr="00D856D9">
              <w:rPr>
                <w:rFonts w:ascii="Times New Roman" w:hAnsi="Times New Roman" w:cs="Times New Roman"/>
              </w:rPr>
              <w:t>-</w:t>
            </w:r>
          </w:p>
        </w:tc>
        <w:tc>
          <w:tcPr>
            <w:tcW w:w="270" w:type="dxa"/>
          </w:tcPr>
          <w:p w14:paraId="11E063B1" w14:textId="77777777" w:rsidR="008F65D3" w:rsidRPr="00D856D9" w:rsidRDefault="008F65D3" w:rsidP="008F65D3">
            <w:pPr>
              <w:ind w:right="72"/>
              <w:jc w:val="right"/>
              <w:rPr>
                <w:rFonts w:ascii="Times New Roman" w:hAnsi="Times New Roman" w:cs="Times New Roman"/>
              </w:rPr>
            </w:pPr>
          </w:p>
        </w:tc>
        <w:tc>
          <w:tcPr>
            <w:tcW w:w="1260" w:type="dxa"/>
            <w:tcBorders>
              <w:bottom w:val="single" w:sz="4" w:space="0" w:color="auto"/>
            </w:tcBorders>
            <w:vAlign w:val="bottom"/>
          </w:tcPr>
          <w:p w14:paraId="685D3E30" w14:textId="4778741A" w:rsidR="008F65D3" w:rsidRPr="00D856D9" w:rsidRDefault="008F65D3" w:rsidP="008F65D3">
            <w:pPr>
              <w:tabs>
                <w:tab w:val="left" w:pos="428"/>
              </w:tabs>
              <w:ind w:left="-112" w:right="331"/>
              <w:jc w:val="right"/>
              <w:rPr>
                <w:rFonts w:ascii="Times New Roman" w:hAnsi="Times New Roman" w:cs="Times New Roman"/>
              </w:rPr>
            </w:pPr>
            <w:r w:rsidRPr="00D856D9">
              <w:rPr>
                <w:rFonts w:ascii="Times New Roman" w:hAnsi="Times New Roman" w:cs="Times New Roman"/>
              </w:rPr>
              <w:t>-</w:t>
            </w:r>
          </w:p>
        </w:tc>
      </w:tr>
      <w:tr w:rsidR="008F65D3" w:rsidRPr="00D856D9" w14:paraId="3B500D95" w14:textId="77777777" w:rsidTr="005302EA">
        <w:trPr>
          <w:trHeight w:val="20"/>
        </w:trPr>
        <w:tc>
          <w:tcPr>
            <w:tcW w:w="3780" w:type="dxa"/>
          </w:tcPr>
          <w:p w14:paraId="76B7CE8C" w14:textId="77777777" w:rsidR="008F65D3" w:rsidRPr="00D856D9" w:rsidRDefault="008F65D3" w:rsidP="008F65D3">
            <w:pPr>
              <w:ind w:right="72"/>
              <w:jc w:val="left"/>
              <w:rPr>
                <w:rFonts w:ascii="Times New Roman" w:hAnsi="Times New Roman" w:cs="Times New Roman"/>
                <w:b/>
                <w:bCs/>
              </w:rPr>
            </w:pPr>
            <w:r w:rsidRPr="00D856D9">
              <w:rPr>
                <w:rFonts w:ascii="Times New Roman" w:hAnsi="Times New Roman" w:cs="Times New Roman"/>
                <w:b/>
                <w:bCs/>
              </w:rPr>
              <w:t>Net closing balance</w:t>
            </w:r>
          </w:p>
        </w:tc>
        <w:tc>
          <w:tcPr>
            <w:tcW w:w="1440" w:type="dxa"/>
            <w:tcBorders>
              <w:top w:val="single" w:sz="4" w:space="0" w:color="auto"/>
              <w:bottom w:val="double" w:sz="4" w:space="0" w:color="auto"/>
            </w:tcBorders>
            <w:vAlign w:val="center"/>
          </w:tcPr>
          <w:p w14:paraId="047BBBC9" w14:textId="164E9EBA" w:rsidR="008F65D3" w:rsidRPr="00D856D9" w:rsidRDefault="008F65D3" w:rsidP="008F65D3">
            <w:pPr>
              <w:tabs>
                <w:tab w:val="left" w:pos="1146"/>
              </w:tabs>
              <w:ind w:right="66"/>
              <w:jc w:val="right"/>
              <w:rPr>
                <w:rFonts w:ascii="Times New Roman" w:hAnsi="Times New Roman" w:cs="Times New Roman"/>
                <w:b/>
                <w:bCs/>
              </w:rPr>
            </w:pPr>
            <w:r w:rsidRPr="00D856D9">
              <w:rPr>
                <w:rFonts w:ascii="Times New Roman" w:hAnsi="Times New Roman" w:cs="Times New Roman"/>
                <w:b/>
                <w:bCs/>
              </w:rPr>
              <w:t>52,015,666</w:t>
            </w:r>
          </w:p>
        </w:tc>
        <w:tc>
          <w:tcPr>
            <w:tcW w:w="270" w:type="dxa"/>
            <w:vAlign w:val="center"/>
          </w:tcPr>
          <w:p w14:paraId="19DFC94A" w14:textId="77777777" w:rsidR="008F65D3" w:rsidRPr="00D856D9" w:rsidRDefault="008F65D3" w:rsidP="008F65D3">
            <w:pPr>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3939E95C" w14:textId="415E3696" w:rsidR="008F65D3" w:rsidRPr="00D856D9" w:rsidRDefault="008F65D3" w:rsidP="008F65D3">
            <w:pPr>
              <w:tabs>
                <w:tab w:val="left" w:pos="977"/>
              </w:tabs>
              <w:ind w:right="71"/>
              <w:jc w:val="right"/>
              <w:rPr>
                <w:rFonts w:ascii="Times New Roman" w:hAnsi="Times New Roman" w:cs="Times New Roman"/>
                <w:b/>
                <w:bCs/>
              </w:rPr>
            </w:pPr>
            <w:r w:rsidRPr="00D856D9">
              <w:rPr>
                <w:rFonts w:ascii="Times New Roman" w:hAnsi="Times New Roman" w:cs="Times New Roman"/>
                <w:b/>
                <w:bCs/>
              </w:rPr>
              <w:t>243,185</w:t>
            </w:r>
          </w:p>
        </w:tc>
        <w:tc>
          <w:tcPr>
            <w:tcW w:w="236" w:type="dxa"/>
            <w:vAlign w:val="bottom"/>
          </w:tcPr>
          <w:p w14:paraId="7DBA4137" w14:textId="77777777" w:rsidR="008F65D3" w:rsidRPr="00D856D9" w:rsidRDefault="008F65D3" w:rsidP="008F65D3">
            <w:pPr>
              <w:ind w:right="72"/>
              <w:jc w:val="right"/>
              <w:rPr>
                <w:rFonts w:ascii="Times New Roman" w:hAnsi="Times New Roman" w:cs="Times New Roman"/>
              </w:rPr>
            </w:pPr>
          </w:p>
        </w:tc>
        <w:tc>
          <w:tcPr>
            <w:tcW w:w="1294" w:type="dxa"/>
            <w:tcBorders>
              <w:top w:val="single" w:sz="4" w:space="0" w:color="auto"/>
              <w:bottom w:val="double" w:sz="4" w:space="0" w:color="auto"/>
            </w:tcBorders>
            <w:vAlign w:val="bottom"/>
          </w:tcPr>
          <w:p w14:paraId="6D64D02A" w14:textId="0260A1B2" w:rsidR="008F65D3" w:rsidRPr="00D856D9" w:rsidRDefault="008F65D3" w:rsidP="008F65D3">
            <w:pPr>
              <w:ind w:right="76"/>
              <w:jc w:val="right"/>
              <w:rPr>
                <w:rFonts w:ascii="Times New Roman" w:hAnsi="Times New Roman" w:cs="Times New Roman"/>
                <w:b/>
                <w:bCs/>
              </w:rPr>
            </w:pPr>
            <w:r w:rsidRPr="00D856D9">
              <w:rPr>
                <w:rFonts w:ascii="Times New Roman" w:hAnsi="Times New Roman" w:cs="Times New Roman"/>
                <w:b/>
                <w:bCs/>
              </w:rPr>
              <w:t>401,692</w:t>
            </w:r>
          </w:p>
        </w:tc>
        <w:tc>
          <w:tcPr>
            <w:tcW w:w="270" w:type="dxa"/>
            <w:vAlign w:val="bottom"/>
          </w:tcPr>
          <w:p w14:paraId="4F92DEC2" w14:textId="77777777" w:rsidR="008F65D3" w:rsidRPr="00D856D9" w:rsidRDefault="008F65D3" w:rsidP="008F65D3">
            <w:pPr>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507889EC" w14:textId="24A1D003" w:rsidR="008F65D3" w:rsidRPr="00D856D9" w:rsidRDefault="008F65D3" w:rsidP="008F65D3">
            <w:pPr>
              <w:ind w:right="68"/>
              <w:jc w:val="right"/>
              <w:rPr>
                <w:rFonts w:ascii="Times New Roman" w:hAnsi="Times New Roman" w:cs="Times New Roman"/>
                <w:b/>
                <w:bCs/>
              </w:rPr>
            </w:pPr>
            <w:r w:rsidRPr="00D856D9">
              <w:rPr>
                <w:rFonts w:ascii="Times New Roman" w:hAnsi="Times New Roman" w:cs="Times New Roman"/>
                <w:b/>
                <w:bCs/>
              </w:rPr>
              <w:t>52,660,543</w:t>
            </w:r>
          </w:p>
        </w:tc>
      </w:tr>
    </w:tbl>
    <w:p w14:paraId="28E6A981" w14:textId="77777777" w:rsidR="00D644B0" w:rsidRPr="00D856D9" w:rsidRDefault="00D644B0" w:rsidP="00D644B0">
      <w:pPr>
        <w:ind w:left="540"/>
        <w:jc w:val="left"/>
        <w:rPr>
          <w:rFonts w:eastAsia="Times New Roman"/>
          <w:b/>
          <w:bCs/>
        </w:rPr>
      </w:pPr>
    </w:p>
    <w:p w14:paraId="6B02CFE5" w14:textId="77777777" w:rsidR="005302EA" w:rsidRPr="00D856D9" w:rsidRDefault="005302EA">
      <w:r w:rsidRPr="00D856D9">
        <w:br w:type="page"/>
      </w: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04"/>
        <w:gridCol w:w="360"/>
        <w:gridCol w:w="1260"/>
      </w:tblGrid>
      <w:tr w:rsidR="00D644B0" w:rsidRPr="00D856D9" w14:paraId="75587E38" w14:textId="77777777" w:rsidTr="00F40584">
        <w:trPr>
          <w:trHeight w:val="60"/>
          <w:tblHeader/>
        </w:trPr>
        <w:tc>
          <w:tcPr>
            <w:tcW w:w="3780" w:type="dxa"/>
            <w:vAlign w:val="bottom"/>
          </w:tcPr>
          <w:p w14:paraId="34017D13" w14:textId="0D2BF92C"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3828191F"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b/>
                <w:bCs/>
              </w:rPr>
              <w:t>Consolidated financial information</w:t>
            </w:r>
          </w:p>
        </w:tc>
      </w:tr>
      <w:tr w:rsidR="00D644B0" w:rsidRPr="00D856D9" w14:paraId="5B04B4A4" w14:textId="77777777" w:rsidTr="00F40584">
        <w:trPr>
          <w:trHeight w:val="20"/>
          <w:tblHeader/>
        </w:trPr>
        <w:tc>
          <w:tcPr>
            <w:tcW w:w="3780" w:type="dxa"/>
            <w:vAlign w:val="bottom"/>
          </w:tcPr>
          <w:p w14:paraId="5EEF20E1" w14:textId="77777777"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16CD3F5E"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31 December 2024</w:t>
            </w:r>
          </w:p>
        </w:tc>
      </w:tr>
      <w:tr w:rsidR="00D644B0" w:rsidRPr="00D856D9" w14:paraId="6EB4B0F4" w14:textId="77777777" w:rsidTr="00F40584">
        <w:trPr>
          <w:trHeight w:val="20"/>
          <w:tblHeader/>
        </w:trPr>
        <w:tc>
          <w:tcPr>
            <w:tcW w:w="3780" w:type="dxa"/>
            <w:vAlign w:val="bottom"/>
          </w:tcPr>
          <w:p w14:paraId="5E92D9F5" w14:textId="77777777" w:rsidR="00D644B0" w:rsidRPr="00D856D9" w:rsidRDefault="00D644B0" w:rsidP="00F40584">
            <w:pPr>
              <w:ind w:right="72"/>
              <w:jc w:val="right"/>
              <w:rPr>
                <w:rFonts w:ascii="Times New Roman" w:hAnsi="Times New Roman" w:cs="Times New Roman"/>
              </w:rPr>
            </w:pPr>
          </w:p>
        </w:tc>
        <w:tc>
          <w:tcPr>
            <w:tcW w:w="2970" w:type="dxa"/>
            <w:gridSpan w:val="3"/>
            <w:tcBorders>
              <w:bottom w:val="single" w:sz="4" w:space="0" w:color="auto"/>
            </w:tcBorders>
            <w:vAlign w:val="bottom"/>
          </w:tcPr>
          <w:p w14:paraId="42C078CD" w14:textId="77777777" w:rsidR="00D644B0" w:rsidRPr="00D856D9" w:rsidRDefault="00D644B0" w:rsidP="00F40584">
            <w:pPr>
              <w:ind w:left="-85" w:right="-51"/>
              <w:jc w:val="center"/>
              <w:rPr>
                <w:rFonts w:ascii="Times New Roman" w:hAnsi="Times New Roman" w:cs="Times New Roman"/>
              </w:rPr>
            </w:pPr>
            <w:r w:rsidRPr="00D856D9">
              <w:rPr>
                <w:rFonts w:ascii="Times New Roman" w:hAnsi="Times New Roman" w:cs="Times New Roman"/>
              </w:rPr>
              <w:t>Liabilities for remaining coverage</w:t>
            </w:r>
          </w:p>
        </w:tc>
        <w:tc>
          <w:tcPr>
            <w:tcW w:w="236" w:type="dxa"/>
          </w:tcPr>
          <w:p w14:paraId="6CE7206B" w14:textId="77777777" w:rsidR="00D644B0" w:rsidRPr="00D856D9" w:rsidRDefault="00D644B0" w:rsidP="00F40584">
            <w:pPr>
              <w:ind w:right="72"/>
              <w:jc w:val="center"/>
              <w:rPr>
                <w:rFonts w:ascii="Times New Roman" w:hAnsi="Times New Roman" w:cs="Times New Roman"/>
              </w:rPr>
            </w:pPr>
          </w:p>
        </w:tc>
        <w:tc>
          <w:tcPr>
            <w:tcW w:w="1204" w:type="dxa"/>
            <w:tcBorders>
              <w:bottom w:val="single" w:sz="4" w:space="0" w:color="auto"/>
            </w:tcBorders>
            <w:vAlign w:val="bottom"/>
          </w:tcPr>
          <w:p w14:paraId="79D3A1CD" w14:textId="77777777" w:rsidR="00D644B0" w:rsidRPr="00D856D9" w:rsidRDefault="00D644B0" w:rsidP="00F40584">
            <w:pPr>
              <w:ind w:right="-15"/>
              <w:jc w:val="center"/>
              <w:rPr>
                <w:rFonts w:ascii="Times New Roman" w:hAnsi="Times New Roman" w:cs="Times New Roman"/>
              </w:rPr>
            </w:pPr>
            <w:r w:rsidRPr="00D856D9">
              <w:rPr>
                <w:rFonts w:ascii="Times New Roman" w:hAnsi="Times New Roman" w:cs="Times New Roman"/>
              </w:rPr>
              <w:t>Liabilities for incurred claims</w:t>
            </w:r>
          </w:p>
        </w:tc>
        <w:tc>
          <w:tcPr>
            <w:tcW w:w="360" w:type="dxa"/>
          </w:tcPr>
          <w:p w14:paraId="46F33C45"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7C5BF436" w14:textId="77777777" w:rsidR="00D644B0" w:rsidRPr="00D856D9" w:rsidRDefault="00D644B0" w:rsidP="00F40584">
            <w:pPr>
              <w:ind w:right="72"/>
              <w:jc w:val="center"/>
              <w:rPr>
                <w:rFonts w:ascii="Times New Roman" w:hAnsi="Times New Roman" w:cs="Times New Roman"/>
              </w:rPr>
            </w:pPr>
          </w:p>
        </w:tc>
      </w:tr>
      <w:tr w:rsidR="00D644B0" w:rsidRPr="00D856D9" w14:paraId="19B9D5C5" w14:textId="77777777" w:rsidTr="00F40584">
        <w:trPr>
          <w:trHeight w:val="20"/>
          <w:tblHeader/>
        </w:trPr>
        <w:tc>
          <w:tcPr>
            <w:tcW w:w="3780" w:type="dxa"/>
            <w:vAlign w:val="bottom"/>
          </w:tcPr>
          <w:p w14:paraId="24F56BDD" w14:textId="77777777" w:rsidR="00D644B0" w:rsidRPr="00D856D9" w:rsidRDefault="00D644B0" w:rsidP="00F40584">
            <w:pPr>
              <w:ind w:right="72"/>
              <w:jc w:val="right"/>
              <w:rPr>
                <w:rFonts w:ascii="Times New Roman" w:hAnsi="Times New Roman" w:cs="Times New Roman"/>
              </w:rPr>
            </w:pPr>
          </w:p>
        </w:tc>
        <w:tc>
          <w:tcPr>
            <w:tcW w:w="1440" w:type="dxa"/>
            <w:vAlign w:val="bottom"/>
          </w:tcPr>
          <w:p w14:paraId="7637D46C" w14:textId="77777777" w:rsidR="00D644B0" w:rsidRPr="00D856D9" w:rsidRDefault="00D644B0" w:rsidP="00F40584">
            <w:pPr>
              <w:tabs>
                <w:tab w:val="left" w:pos="522"/>
              </w:tabs>
              <w:ind w:left="-18" w:right="-39"/>
              <w:jc w:val="center"/>
              <w:rPr>
                <w:rFonts w:ascii="Times New Roman" w:hAnsi="Times New Roman"/>
                <w:szCs w:val="25"/>
              </w:rPr>
            </w:pPr>
            <w:r w:rsidRPr="00D856D9">
              <w:rPr>
                <w:rFonts w:ascii="Times New Roman" w:hAnsi="Times New Roman"/>
                <w:szCs w:val="25"/>
                <w:lang w:bidi="th-TH"/>
              </w:rPr>
              <w:t xml:space="preserve">Excluding </w:t>
            </w:r>
            <w:r w:rsidRPr="00D856D9">
              <w:rPr>
                <w:rFonts w:ascii="Times New Roman" w:hAnsi="Times New Roman"/>
                <w:szCs w:val="25"/>
                <w:lang w:bidi="th-TH"/>
              </w:rPr>
              <w:br/>
              <w:t>loss component</w:t>
            </w:r>
            <w:r w:rsidRPr="00D856D9">
              <w:rPr>
                <w:rFonts w:ascii="Times New Roman" w:hAnsi="Times New Roman" w:cs="Times New Roman"/>
              </w:rPr>
              <w:t xml:space="preserve"> </w:t>
            </w:r>
          </w:p>
        </w:tc>
        <w:tc>
          <w:tcPr>
            <w:tcW w:w="270" w:type="dxa"/>
          </w:tcPr>
          <w:p w14:paraId="56DD3CF4"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00783117" w14:textId="77777777" w:rsidR="00D644B0" w:rsidRPr="00D856D9" w:rsidRDefault="00D644B0" w:rsidP="00F40584">
            <w:pPr>
              <w:ind w:left="-85" w:right="-51"/>
              <w:jc w:val="center"/>
              <w:rPr>
                <w:rFonts w:ascii="Times New Roman" w:hAnsi="Times New Roman" w:cs="Times New Roman"/>
              </w:rPr>
            </w:pPr>
            <w:r w:rsidRPr="00D856D9">
              <w:rPr>
                <w:rFonts w:ascii="Times New Roman" w:hAnsi="Times New Roman" w:cs="Times New Roman"/>
              </w:rPr>
              <w:t>Loss component</w:t>
            </w:r>
          </w:p>
        </w:tc>
        <w:tc>
          <w:tcPr>
            <w:tcW w:w="236" w:type="dxa"/>
          </w:tcPr>
          <w:p w14:paraId="1DFFE7AB" w14:textId="77777777" w:rsidR="00D644B0" w:rsidRPr="00D856D9" w:rsidRDefault="00D644B0" w:rsidP="00F40584">
            <w:pPr>
              <w:ind w:right="72"/>
              <w:jc w:val="center"/>
              <w:rPr>
                <w:rFonts w:ascii="Times New Roman" w:hAnsi="Times New Roman" w:cs="Times New Roman"/>
              </w:rPr>
            </w:pPr>
          </w:p>
        </w:tc>
        <w:tc>
          <w:tcPr>
            <w:tcW w:w="1204" w:type="dxa"/>
            <w:vAlign w:val="bottom"/>
          </w:tcPr>
          <w:p w14:paraId="7D675A51" w14:textId="77777777" w:rsidR="00D644B0" w:rsidRPr="00D856D9" w:rsidRDefault="00D644B0" w:rsidP="00F40584">
            <w:pPr>
              <w:ind w:right="-15"/>
              <w:jc w:val="center"/>
              <w:rPr>
                <w:rFonts w:ascii="Times New Roman" w:hAnsi="Times New Roman" w:cs="Times New Roman"/>
              </w:rPr>
            </w:pPr>
            <w:r w:rsidRPr="00D856D9">
              <w:rPr>
                <w:rFonts w:ascii="Times New Roman" w:hAnsi="Times New Roman" w:cs="Times New Roman"/>
              </w:rPr>
              <w:t>Contracts not under PAA</w:t>
            </w:r>
          </w:p>
        </w:tc>
        <w:tc>
          <w:tcPr>
            <w:tcW w:w="360" w:type="dxa"/>
          </w:tcPr>
          <w:p w14:paraId="0100E0E9"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19C0EFBD"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Total</w:t>
            </w:r>
          </w:p>
        </w:tc>
      </w:tr>
      <w:tr w:rsidR="00D644B0" w:rsidRPr="00D856D9" w14:paraId="2F193661" w14:textId="77777777" w:rsidTr="00F40584">
        <w:trPr>
          <w:trHeight w:val="20"/>
          <w:tblHeader/>
        </w:trPr>
        <w:tc>
          <w:tcPr>
            <w:tcW w:w="3780" w:type="dxa"/>
            <w:vAlign w:val="bottom"/>
          </w:tcPr>
          <w:p w14:paraId="094A96B6" w14:textId="77777777"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0D847F6D"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(Restated)</w:t>
            </w:r>
          </w:p>
        </w:tc>
      </w:tr>
      <w:tr w:rsidR="00D644B0" w:rsidRPr="00D856D9" w14:paraId="294003F7" w14:textId="77777777" w:rsidTr="00F40584">
        <w:trPr>
          <w:trHeight w:val="20"/>
        </w:trPr>
        <w:tc>
          <w:tcPr>
            <w:tcW w:w="3780" w:type="dxa"/>
          </w:tcPr>
          <w:p w14:paraId="7547E4CA" w14:textId="77777777" w:rsidR="00D644B0" w:rsidRPr="00D856D9" w:rsidRDefault="00D644B0" w:rsidP="00F40584">
            <w:pPr>
              <w:ind w:right="72"/>
              <w:jc w:val="left"/>
              <w:rPr>
                <w:rFonts w:ascii="Times New Roman" w:hAnsi="Times New Roman" w:cs="Times New Roman"/>
              </w:rPr>
            </w:pPr>
          </w:p>
        </w:tc>
        <w:tc>
          <w:tcPr>
            <w:tcW w:w="6030" w:type="dxa"/>
            <w:gridSpan w:val="7"/>
            <w:vAlign w:val="bottom"/>
          </w:tcPr>
          <w:p w14:paraId="62210EC2"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i/>
                <w:iCs/>
              </w:rPr>
              <w:t>(in thousand Baht)</w:t>
            </w:r>
          </w:p>
        </w:tc>
      </w:tr>
      <w:tr w:rsidR="00D644B0" w:rsidRPr="00D856D9" w14:paraId="36248A94" w14:textId="77777777" w:rsidTr="00F40584">
        <w:trPr>
          <w:trHeight w:val="20"/>
        </w:trPr>
        <w:tc>
          <w:tcPr>
            <w:tcW w:w="3780" w:type="dxa"/>
          </w:tcPr>
          <w:p w14:paraId="17E4EC41"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Opening insurance contract liabilities</w:t>
            </w:r>
          </w:p>
        </w:tc>
        <w:tc>
          <w:tcPr>
            <w:tcW w:w="1440" w:type="dxa"/>
            <w:vAlign w:val="center"/>
          </w:tcPr>
          <w:p w14:paraId="44484511" w14:textId="77777777" w:rsidR="00D644B0" w:rsidRPr="00D856D9" w:rsidRDefault="00D644B0" w:rsidP="00EB4C44">
            <w:pPr>
              <w:tabs>
                <w:tab w:val="left" w:pos="1150"/>
              </w:tabs>
              <w:ind w:right="66"/>
              <w:jc w:val="right"/>
              <w:rPr>
                <w:rFonts w:ascii="Times New Roman" w:hAnsi="Times New Roman" w:cs="Times New Roman"/>
              </w:rPr>
            </w:pPr>
            <w:r w:rsidRPr="00D856D9">
              <w:rPr>
                <w:rFonts w:ascii="Times New Roman" w:hAnsi="Times New Roman" w:cs="Times New Roman"/>
              </w:rPr>
              <w:t>44,401,938</w:t>
            </w:r>
          </w:p>
        </w:tc>
        <w:tc>
          <w:tcPr>
            <w:tcW w:w="270" w:type="dxa"/>
            <w:vAlign w:val="center"/>
          </w:tcPr>
          <w:p w14:paraId="238E73A5" w14:textId="77777777" w:rsidR="00D644B0" w:rsidRPr="00D856D9" w:rsidRDefault="00D644B0" w:rsidP="00F40584">
            <w:pPr>
              <w:ind w:right="72"/>
              <w:jc w:val="right"/>
              <w:rPr>
                <w:rFonts w:ascii="Times New Roman" w:hAnsi="Times New Roman" w:cs="Times New Roman"/>
              </w:rPr>
            </w:pPr>
          </w:p>
        </w:tc>
        <w:tc>
          <w:tcPr>
            <w:tcW w:w="1260" w:type="dxa"/>
            <w:vAlign w:val="center"/>
          </w:tcPr>
          <w:p w14:paraId="2AF74BF2"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center"/>
          </w:tcPr>
          <w:p w14:paraId="6C2955EF" w14:textId="77777777" w:rsidR="00D644B0" w:rsidRPr="00D856D9" w:rsidRDefault="00D644B0" w:rsidP="00F40584">
            <w:pPr>
              <w:ind w:right="72"/>
              <w:jc w:val="right"/>
              <w:rPr>
                <w:rFonts w:ascii="Times New Roman" w:hAnsi="Times New Roman" w:cs="Times New Roman"/>
              </w:rPr>
            </w:pPr>
          </w:p>
        </w:tc>
        <w:tc>
          <w:tcPr>
            <w:tcW w:w="1204" w:type="dxa"/>
            <w:vAlign w:val="center"/>
          </w:tcPr>
          <w:p w14:paraId="08D2958F" w14:textId="77777777" w:rsidR="00D644B0" w:rsidRPr="00D856D9" w:rsidRDefault="00D644B0" w:rsidP="00F40584">
            <w:pPr>
              <w:ind w:right="76"/>
              <w:jc w:val="right"/>
              <w:rPr>
                <w:rFonts w:ascii="Times New Roman" w:hAnsi="Times New Roman" w:cs="Times New Roman"/>
              </w:rPr>
            </w:pPr>
            <w:r w:rsidRPr="00D856D9">
              <w:rPr>
                <w:rFonts w:ascii="Times New Roman" w:hAnsi="Times New Roman" w:cs="Times New Roman"/>
              </w:rPr>
              <w:t>324,131</w:t>
            </w:r>
          </w:p>
        </w:tc>
        <w:tc>
          <w:tcPr>
            <w:tcW w:w="360" w:type="dxa"/>
          </w:tcPr>
          <w:p w14:paraId="11C03970" w14:textId="77777777" w:rsidR="00D644B0" w:rsidRPr="00D856D9" w:rsidRDefault="00D644B0" w:rsidP="00F40584">
            <w:pPr>
              <w:ind w:right="72"/>
              <w:jc w:val="right"/>
              <w:rPr>
                <w:rFonts w:ascii="Times New Roman" w:hAnsi="Times New Roman" w:cs="Times New Roman"/>
              </w:rPr>
            </w:pPr>
          </w:p>
        </w:tc>
        <w:tc>
          <w:tcPr>
            <w:tcW w:w="1260" w:type="dxa"/>
            <w:vAlign w:val="center"/>
          </w:tcPr>
          <w:p w14:paraId="166830CB"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44,726,069</w:t>
            </w:r>
          </w:p>
        </w:tc>
      </w:tr>
      <w:tr w:rsidR="00D644B0" w:rsidRPr="00D856D9" w14:paraId="66F99608" w14:textId="77777777" w:rsidTr="00F40584">
        <w:trPr>
          <w:trHeight w:val="20"/>
        </w:trPr>
        <w:tc>
          <w:tcPr>
            <w:tcW w:w="3780" w:type="dxa"/>
          </w:tcPr>
          <w:p w14:paraId="32E51766"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Opening insurance contract assets</w:t>
            </w:r>
          </w:p>
        </w:tc>
        <w:tc>
          <w:tcPr>
            <w:tcW w:w="1440" w:type="dxa"/>
            <w:tcBorders>
              <w:bottom w:val="single" w:sz="4" w:space="0" w:color="auto"/>
            </w:tcBorders>
            <w:vAlign w:val="center"/>
          </w:tcPr>
          <w:p w14:paraId="19BF7069" w14:textId="77777777" w:rsidR="00D644B0" w:rsidRPr="00D856D9" w:rsidRDefault="00D644B0" w:rsidP="00EB4C4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60482324"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center"/>
          </w:tcPr>
          <w:p w14:paraId="4A79025B"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center"/>
          </w:tcPr>
          <w:p w14:paraId="1F5C3494" w14:textId="77777777" w:rsidR="00D644B0" w:rsidRPr="00D856D9" w:rsidRDefault="00D644B0" w:rsidP="00F40584">
            <w:pPr>
              <w:ind w:right="72"/>
              <w:jc w:val="right"/>
              <w:rPr>
                <w:rFonts w:ascii="Times New Roman" w:hAnsi="Times New Roman" w:cs="Times New Roman"/>
              </w:rPr>
            </w:pPr>
          </w:p>
        </w:tc>
        <w:tc>
          <w:tcPr>
            <w:tcW w:w="1204" w:type="dxa"/>
            <w:tcBorders>
              <w:bottom w:val="single" w:sz="4" w:space="0" w:color="auto"/>
            </w:tcBorders>
            <w:vAlign w:val="center"/>
          </w:tcPr>
          <w:p w14:paraId="2F59CB3D"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360" w:type="dxa"/>
          </w:tcPr>
          <w:p w14:paraId="22D6A2DA"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center"/>
          </w:tcPr>
          <w:p w14:paraId="1F3247CF"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r>
      <w:tr w:rsidR="00D644B0" w:rsidRPr="00D856D9" w14:paraId="5FF858D3" w14:textId="77777777" w:rsidTr="00F40584">
        <w:trPr>
          <w:trHeight w:val="20"/>
        </w:trPr>
        <w:tc>
          <w:tcPr>
            <w:tcW w:w="3780" w:type="dxa"/>
          </w:tcPr>
          <w:p w14:paraId="0FFD95D7"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Net opening balance</w:t>
            </w:r>
          </w:p>
        </w:tc>
        <w:tc>
          <w:tcPr>
            <w:tcW w:w="1440" w:type="dxa"/>
            <w:tcBorders>
              <w:top w:val="single" w:sz="4" w:space="0" w:color="auto"/>
              <w:bottom w:val="single" w:sz="4" w:space="0" w:color="auto"/>
            </w:tcBorders>
            <w:vAlign w:val="bottom"/>
          </w:tcPr>
          <w:p w14:paraId="0E69FFEC"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b/>
                <w:bCs/>
              </w:rPr>
              <w:t>44,401,938</w:t>
            </w:r>
          </w:p>
        </w:tc>
        <w:tc>
          <w:tcPr>
            <w:tcW w:w="270" w:type="dxa"/>
          </w:tcPr>
          <w:p w14:paraId="138BB7A9"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72118756" w14:textId="77777777" w:rsidR="00D644B0" w:rsidRPr="00D856D9" w:rsidRDefault="00D644B0" w:rsidP="00F40584">
            <w:pPr>
              <w:ind w:left="-106" w:right="331"/>
              <w:jc w:val="right"/>
              <w:rPr>
                <w:rFonts w:ascii="Times New Roman" w:hAnsi="Times New Roman" w:cs="Times New Roman"/>
                <w:b/>
                <w:bCs/>
              </w:rPr>
            </w:pPr>
            <w:r w:rsidRPr="00D856D9">
              <w:rPr>
                <w:rFonts w:ascii="Times New Roman" w:hAnsi="Times New Roman" w:cs="Times New Roman"/>
                <w:b/>
                <w:bCs/>
              </w:rPr>
              <w:t>-</w:t>
            </w:r>
          </w:p>
        </w:tc>
        <w:tc>
          <w:tcPr>
            <w:tcW w:w="236" w:type="dxa"/>
          </w:tcPr>
          <w:p w14:paraId="2581F03F" w14:textId="77777777" w:rsidR="00D644B0" w:rsidRPr="00D856D9" w:rsidRDefault="00D644B0" w:rsidP="00F40584">
            <w:pPr>
              <w:ind w:right="72"/>
              <w:jc w:val="right"/>
              <w:rPr>
                <w:rFonts w:ascii="Times New Roman" w:hAnsi="Times New Roman" w:cs="Times New Roman"/>
                <w:b/>
                <w:bCs/>
              </w:rPr>
            </w:pPr>
          </w:p>
        </w:tc>
        <w:tc>
          <w:tcPr>
            <w:tcW w:w="1204" w:type="dxa"/>
            <w:tcBorders>
              <w:top w:val="single" w:sz="4" w:space="0" w:color="auto"/>
              <w:bottom w:val="single" w:sz="4" w:space="0" w:color="auto"/>
            </w:tcBorders>
            <w:vAlign w:val="bottom"/>
          </w:tcPr>
          <w:p w14:paraId="04EA5A10"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b/>
                <w:bCs/>
              </w:rPr>
              <w:t>324,131</w:t>
            </w:r>
          </w:p>
        </w:tc>
        <w:tc>
          <w:tcPr>
            <w:tcW w:w="360" w:type="dxa"/>
          </w:tcPr>
          <w:p w14:paraId="2D8DBBA1"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3163E296"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44,726,069</w:t>
            </w:r>
          </w:p>
        </w:tc>
      </w:tr>
      <w:tr w:rsidR="00D644B0" w:rsidRPr="00D856D9" w14:paraId="0B51B2A6" w14:textId="77777777" w:rsidTr="00F40584">
        <w:trPr>
          <w:trHeight w:val="20"/>
        </w:trPr>
        <w:tc>
          <w:tcPr>
            <w:tcW w:w="3780" w:type="dxa"/>
          </w:tcPr>
          <w:p w14:paraId="557489AB" w14:textId="77777777" w:rsidR="00D644B0" w:rsidRPr="00D856D9" w:rsidRDefault="00D644B0" w:rsidP="00F40584">
            <w:pPr>
              <w:spacing w:line="240" w:lineRule="atLeast"/>
              <w:ind w:left="154" w:right="72" w:hanging="154"/>
              <w:jc w:val="left"/>
              <w:rPr>
                <w:rFonts w:ascii="Times New Roman" w:hAnsi="Times New Roman" w:cs="Times New Roman"/>
                <w:spacing w:val="-4"/>
              </w:rPr>
            </w:pPr>
            <w:r w:rsidRPr="00D856D9">
              <w:rPr>
                <w:rFonts w:ascii="Times New Roman" w:hAnsi="Times New Roman" w:cs="Times New Roman"/>
                <w:b/>
                <w:bCs/>
              </w:rPr>
              <w:t>Insurance revenue</w:t>
            </w:r>
          </w:p>
        </w:tc>
        <w:tc>
          <w:tcPr>
            <w:tcW w:w="1440" w:type="dxa"/>
            <w:tcBorders>
              <w:top w:val="single" w:sz="4" w:space="0" w:color="auto"/>
              <w:bottom w:val="single" w:sz="4" w:space="0" w:color="auto"/>
            </w:tcBorders>
            <w:vAlign w:val="bottom"/>
          </w:tcPr>
          <w:p w14:paraId="72D237FD" w14:textId="77777777" w:rsidR="00D644B0" w:rsidRPr="00D856D9" w:rsidRDefault="00D644B0" w:rsidP="00F40584">
            <w:pPr>
              <w:tabs>
                <w:tab w:val="left" w:pos="1146"/>
              </w:tabs>
              <w:jc w:val="right"/>
              <w:rPr>
                <w:rFonts w:ascii="Times New Roman" w:hAnsi="Times New Roman" w:cs="Times New Roman"/>
                <w:b/>
                <w:bCs/>
              </w:rPr>
            </w:pPr>
            <w:r w:rsidRPr="00D856D9">
              <w:rPr>
                <w:rFonts w:ascii="Times New Roman" w:hAnsi="Times New Roman" w:cs="Times New Roman"/>
                <w:b/>
                <w:bCs/>
              </w:rPr>
              <w:t>(3,671,428)</w:t>
            </w:r>
          </w:p>
        </w:tc>
        <w:tc>
          <w:tcPr>
            <w:tcW w:w="270" w:type="dxa"/>
          </w:tcPr>
          <w:p w14:paraId="05BAE112"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6D592243"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tcPr>
          <w:p w14:paraId="0F84636C" w14:textId="77777777" w:rsidR="00D644B0" w:rsidRPr="00D856D9" w:rsidRDefault="00D644B0" w:rsidP="00F40584">
            <w:pPr>
              <w:ind w:right="72"/>
              <w:jc w:val="right"/>
              <w:rPr>
                <w:rFonts w:ascii="Times New Roman" w:hAnsi="Times New Roman" w:cs="Times New Roman"/>
                <w:b/>
                <w:bCs/>
              </w:rPr>
            </w:pPr>
          </w:p>
        </w:tc>
        <w:tc>
          <w:tcPr>
            <w:tcW w:w="1204" w:type="dxa"/>
            <w:tcBorders>
              <w:top w:val="single" w:sz="4" w:space="0" w:color="auto"/>
              <w:bottom w:val="single" w:sz="4" w:space="0" w:color="auto"/>
            </w:tcBorders>
            <w:vAlign w:val="bottom"/>
          </w:tcPr>
          <w:p w14:paraId="64E6DC1B" w14:textId="77777777" w:rsidR="00D644B0" w:rsidRPr="00D856D9" w:rsidRDefault="00D644B0" w:rsidP="00F40584">
            <w:pPr>
              <w:ind w:left="-106" w:right="346"/>
              <w:jc w:val="right"/>
              <w:rPr>
                <w:rFonts w:ascii="Times New Roman" w:hAnsi="Times New Roman" w:cs="Times New Roman"/>
                <w:b/>
                <w:bCs/>
              </w:rPr>
            </w:pPr>
            <w:r w:rsidRPr="00D856D9">
              <w:rPr>
                <w:rFonts w:ascii="Times New Roman" w:hAnsi="Times New Roman" w:cs="Times New Roman"/>
                <w:b/>
                <w:bCs/>
              </w:rPr>
              <w:t>-</w:t>
            </w:r>
          </w:p>
        </w:tc>
        <w:tc>
          <w:tcPr>
            <w:tcW w:w="360" w:type="dxa"/>
          </w:tcPr>
          <w:p w14:paraId="0796E8A8"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43681746"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(3,671,428)</w:t>
            </w:r>
          </w:p>
        </w:tc>
      </w:tr>
      <w:tr w:rsidR="00D644B0" w:rsidRPr="00D856D9" w14:paraId="006A2A88" w14:textId="77777777" w:rsidTr="00F40584">
        <w:trPr>
          <w:trHeight w:val="20"/>
        </w:trPr>
        <w:tc>
          <w:tcPr>
            <w:tcW w:w="3780" w:type="dxa"/>
          </w:tcPr>
          <w:p w14:paraId="583F3217" w14:textId="77777777" w:rsidR="00D644B0" w:rsidRPr="00D856D9" w:rsidRDefault="00D644B0" w:rsidP="00F40584">
            <w:pPr>
              <w:spacing w:line="240" w:lineRule="atLeast"/>
              <w:ind w:left="154" w:right="72" w:hanging="154"/>
              <w:jc w:val="left"/>
              <w:rPr>
                <w:rFonts w:ascii="Times New Roman" w:hAnsi="Times New Roman" w:cs="Times New Roman"/>
                <w:b/>
                <w:bCs/>
              </w:rPr>
            </w:pPr>
            <w:r w:rsidRPr="00D856D9">
              <w:rPr>
                <w:rFonts w:ascii="Times New Roman" w:hAnsi="Times New Roman" w:cs="Times New Roman"/>
                <w:b/>
                <w:bCs/>
              </w:rPr>
              <w:t>Insurance service expenses</w:t>
            </w:r>
          </w:p>
        </w:tc>
        <w:tc>
          <w:tcPr>
            <w:tcW w:w="1440" w:type="dxa"/>
            <w:tcBorders>
              <w:top w:val="single" w:sz="4" w:space="0" w:color="auto"/>
            </w:tcBorders>
            <w:vAlign w:val="bottom"/>
          </w:tcPr>
          <w:p w14:paraId="0B718782" w14:textId="77777777" w:rsidR="00D644B0" w:rsidRPr="00D856D9" w:rsidRDefault="00D644B0" w:rsidP="00F40584">
            <w:pPr>
              <w:jc w:val="right"/>
              <w:rPr>
                <w:rFonts w:ascii="Times New Roman" w:hAnsi="Times New Roman" w:cs="Times New Roman"/>
                <w:b/>
                <w:bCs/>
              </w:rPr>
            </w:pPr>
          </w:p>
        </w:tc>
        <w:tc>
          <w:tcPr>
            <w:tcW w:w="270" w:type="dxa"/>
          </w:tcPr>
          <w:p w14:paraId="1D682FF7"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tcBorders>
            <w:vAlign w:val="bottom"/>
          </w:tcPr>
          <w:p w14:paraId="4104D0E0" w14:textId="77777777" w:rsidR="00D644B0" w:rsidRPr="00D856D9" w:rsidRDefault="00D644B0" w:rsidP="00F40584">
            <w:pPr>
              <w:ind w:right="-12"/>
              <w:jc w:val="right"/>
              <w:rPr>
                <w:rFonts w:ascii="Times New Roman" w:hAnsi="Times New Roman" w:cs="Times New Roman"/>
                <w:b/>
                <w:bCs/>
              </w:rPr>
            </w:pPr>
          </w:p>
        </w:tc>
        <w:tc>
          <w:tcPr>
            <w:tcW w:w="236" w:type="dxa"/>
          </w:tcPr>
          <w:p w14:paraId="70CDF96A" w14:textId="77777777" w:rsidR="00D644B0" w:rsidRPr="00D856D9" w:rsidRDefault="00D644B0" w:rsidP="00F40584">
            <w:pPr>
              <w:ind w:right="72"/>
              <w:jc w:val="right"/>
              <w:rPr>
                <w:rFonts w:ascii="Times New Roman" w:hAnsi="Times New Roman" w:cs="Times New Roman"/>
                <w:b/>
                <w:bCs/>
              </w:rPr>
            </w:pPr>
          </w:p>
        </w:tc>
        <w:tc>
          <w:tcPr>
            <w:tcW w:w="1204" w:type="dxa"/>
            <w:tcBorders>
              <w:top w:val="single" w:sz="4" w:space="0" w:color="auto"/>
            </w:tcBorders>
            <w:vAlign w:val="bottom"/>
          </w:tcPr>
          <w:p w14:paraId="28E641C2" w14:textId="77777777" w:rsidR="00D644B0" w:rsidRPr="00D856D9" w:rsidRDefault="00D644B0" w:rsidP="00F40584">
            <w:pPr>
              <w:ind w:right="-12"/>
              <w:jc w:val="right"/>
              <w:rPr>
                <w:rFonts w:ascii="Times New Roman" w:hAnsi="Times New Roman" w:cs="Times New Roman"/>
                <w:b/>
                <w:bCs/>
              </w:rPr>
            </w:pPr>
          </w:p>
        </w:tc>
        <w:tc>
          <w:tcPr>
            <w:tcW w:w="360" w:type="dxa"/>
          </w:tcPr>
          <w:p w14:paraId="247578D5"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tcBorders>
            <w:vAlign w:val="bottom"/>
          </w:tcPr>
          <w:p w14:paraId="49A9568D" w14:textId="77777777" w:rsidR="00D644B0" w:rsidRPr="00D856D9" w:rsidRDefault="00D644B0" w:rsidP="00F40584">
            <w:pPr>
              <w:ind w:right="-18"/>
              <w:jc w:val="right"/>
              <w:rPr>
                <w:rFonts w:ascii="Times New Roman" w:hAnsi="Times New Roman" w:cs="Times New Roman"/>
                <w:b/>
                <w:bCs/>
              </w:rPr>
            </w:pPr>
          </w:p>
        </w:tc>
      </w:tr>
      <w:tr w:rsidR="00D644B0" w:rsidRPr="00D856D9" w14:paraId="62DC9DDD" w14:textId="77777777" w:rsidTr="00F40584">
        <w:trPr>
          <w:trHeight w:val="20"/>
        </w:trPr>
        <w:tc>
          <w:tcPr>
            <w:tcW w:w="3780" w:type="dxa"/>
            <w:vAlign w:val="bottom"/>
          </w:tcPr>
          <w:p w14:paraId="03EE4594" w14:textId="77777777" w:rsidR="00D644B0" w:rsidRPr="00D856D9" w:rsidRDefault="00D644B0" w:rsidP="00F40584">
            <w:pPr>
              <w:ind w:left="164" w:right="72" w:hanging="135"/>
              <w:jc w:val="left"/>
              <w:rPr>
                <w:rFonts w:ascii="Times New Roman" w:hAnsi="Times New Roman" w:cs="Times New Roman"/>
              </w:rPr>
            </w:pPr>
            <w:r w:rsidRPr="00D856D9">
              <w:rPr>
                <w:rFonts w:ascii="Times New Roman" w:hAnsi="Times New Roman" w:cs="Times New Roman"/>
              </w:rPr>
              <w:t>Incurred claims other directly attributable expenses</w:t>
            </w:r>
          </w:p>
        </w:tc>
        <w:tc>
          <w:tcPr>
            <w:tcW w:w="1440" w:type="dxa"/>
            <w:vAlign w:val="bottom"/>
          </w:tcPr>
          <w:p w14:paraId="66EFEBA6" w14:textId="77777777" w:rsidR="00D644B0" w:rsidRPr="00D856D9" w:rsidRDefault="00D644B0" w:rsidP="00F4058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1D301D13"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59D82D5B" w14:textId="77777777" w:rsidR="00D644B0" w:rsidRPr="00D856D9" w:rsidRDefault="00D644B0" w:rsidP="00F40584">
            <w:pPr>
              <w:ind w:right="-12"/>
              <w:jc w:val="right"/>
              <w:rPr>
                <w:rFonts w:ascii="Times New Roman" w:hAnsi="Times New Roman" w:cs="Times New Roman"/>
              </w:rPr>
            </w:pPr>
            <w:r w:rsidRPr="00D856D9">
              <w:rPr>
                <w:rFonts w:ascii="Times New Roman" w:hAnsi="Times New Roman" w:cs="Times New Roman"/>
              </w:rPr>
              <w:t>(590)</w:t>
            </w:r>
          </w:p>
        </w:tc>
        <w:tc>
          <w:tcPr>
            <w:tcW w:w="236" w:type="dxa"/>
            <w:vAlign w:val="bottom"/>
          </w:tcPr>
          <w:p w14:paraId="5550D286" w14:textId="77777777" w:rsidR="00D644B0" w:rsidRPr="00D856D9" w:rsidRDefault="00D644B0" w:rsidP="00F40584">
            <w:pPr>
              <w:ind w:right="72"/>
              <w:jc w:val="right"/>
              <w:rPr>
                <w:rFonts w:ascii="Times New Roman" w:hAnsi="Times New Roman" w:cs="Times New Roman"/>
              </w:rPr>
            </w:pPr>
          </w:p>
        </w:tc>
        <w:tc>
          <w:tcPr>
            <w:tcW w:w="1204" w:type="dxa"/>
            <w:vAlign w:val="bottom"/>
          </w:tcPr>
          <w:p w14:paraId="18A9500D" w14:textId="77777777" w:rsidR="00D644B0" w:rsidRPr="00D856D9" w:rsidRDefault="00D644B0" w:rsidP="00F40584">
            <w:pPr>
              <w:ind w:right="76"/>
              <w:jc w:val="right"/>
              <w:rPr>
                <w:rFonts w:ascii="Times New Roman" w:hAnsi="Times New Roman" w:cs="Times New Roman"/>
              </w:rPr>
            </w:pPr>
            <w:r w:rsidRPr="00D856D9">
              <w:rPr>
                <w:rFonts w:ascii="Times New Roman" w:hAnsi="Times New Roman" w:cs="Times New Roman"/>
              </w:rPr>
              <w:t>2,344,281</w:t>
            </w:r>
          </w:p>
        </w:tc>
        <w:tc>
          <w:tcPr>
            <w:tcW w:w="360" w:type="dxa"/>
            <w:vAlign w:val="bottom"/>
          </w:tcPr>
          <w:p w14:paraId="3270AF62"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2804FFF8"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2,343,691</w:t>
            </w:r>
          </w:p>
        </w:tc>
      </w:tr>
      <w:tr w:rsidR="00D644B0" w:rsidRPr="00D856D9" w14:paraId="63015CC1" w14:textId="77777777" w:rsidTr="00F40584">
        <w:trPr>
          <w:trHeight w:val="20"/>
        </w:trPr>
        <w:tc>
          <w:tcPr>
            <w:tcW w:w="3780" w:type="dxa"/>
            <w:vAlign w:val="bottom"/>
          </w:tcPr>
          <w:p w14:paraId="44A12025" w14:textId="77777777" w:rsidR="00D644B0" w:rsidRPr="00D856D9" w:rsidRDefault="00D644B0" w:rsidP="00F40584">
            <w:pPr>
              <w:ind w:left="164" w:right="72" w:hanging="135"/>
              <w:jc w:val="left"/>
              <w:rPr>
                <w:rFonts w:ascii="Times New Roman" w:hAnsi="Times New Roman" w:cs="Times New Roman"/>
              </w:rPr>
            </w:pPr>
            <w:r w:rsidRPr="00D856D9">
              <w:rPr>
                <w:rFonts w:ascii="Times New Roman" w:hAnsi="Times New Roman" w:cs="Times New Roman"/>
              </w:rPr>
              <w:t>Changes that related to past service - adjustment to LIC</w:t>
            </w:r>
          </w:p>
        </w:tc>
        <w:tc>
          <w:tcPr>
            <w:tcW w:w="1440" w:type="dxa"/>
            <w:vAlign w:val="bottom"/>
          </w:tcPr>
          <w:p w14:paraId="745B04C1" w14:textId="77777777" w:rsidR="00D644B0" w:rsidRPr="00D856D9" w:rsidRDefault="00D644B0" w:rsidP="00F4058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62D24DBB"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38FCF53F"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5B594475" w14:textId="77777777" w:rsidR="00D644B0" w:rsidRPr="00D856D9" w:rsidRDefault="00D644B0" w:rsidP="00F40584">
            <w:pPr>
              <w:ind w:right="72"/>
              <w:jc w:val="right"/>
              <w:rPr>
                <w:rFonts w:ascii="Times New Roman" w:hAnsi="Times New Roman" w:cs="Times New Roman"/>
              </w:rPr>
            </w:pPr>
          </w:p>
        </w:tc>
        <w:tc>
          <w:tcPr>
            <w:tcW w:w="1204" w:type="dxa"/>
            <w:vAlign w:val="bottom"/>
          </w:tcPr>
          <w:p w14:paraId="0AA41CCA"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(95,947)</w:t>
            </w:r>
          </w:p>
        </w:tc>
        <w:tc>
          <w:tcPr>
            <w:tcW w:w="360" w:type="dxa"/>
            <w:vAlign w:val="bottom"/>
          </w:tcPr>
          <w:p w14:paraId="54F13485"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4478A291"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(95,947)</w:t>
            </w:r>
          </w:p>
        </w:tc>
      </w:tr>
      <w:tr w:rsidR="00D644B0" w:rsidRPr="00D856D9" w14:paraId="339F5E75" w14:textId="77777777" w:rsidTr="00F40584">
        <w:trPr>
          <w:trHeight w:val="20"/>
        </w:trPr>
        <w:tc>
          <w:tcPr>
            <w:tcW w:w="3780" w:type="dxa"/>
            <w:vAlign w:val="bottom"/>
          </w:tcPr>
          <w:p w14:paraId="46504E46" w14:textId="77777777" w:rsidR="00D644B0" w:rsidRPr="00D856D9" w:rsidRDefault="00D644B0" w:rsidP="00F40584">
            <w:pPr>
              <w:ind w:left="164" w:right="72" w:hanging="135"/>
              <w:jc w:val="left"/>
              <w:rPr>
                <w:rFonts w:ascii="Times New Roman" w:hAnsi="Times New Roman" w:cs="Times New Roman"/>
              </w:rPr>
            </w:pPr>
            <w:r w:rsidRPr="00D856D9">
              <w:rPr>
                <w:rFonts w:ascii="Times New Roman" w:hAnsi="Times New Roman" w:cs="Times New Roman"/>
              </w:rPr>
              <w:t xml:space="preserve">Losses on onerous contracts and </w:t>
            </w:r>
            <w:r w:rsidRPr="00D856D9">
              <w:rPr>
                <w:rFonts w:ascii="Times New Roman" w:hAnsi="Times New Roman" w:cs="Times New Roman"/>
              </w:rPr>
              <w:br/>
              <w:t>reversal of those losses</w:t>
            </w:r>
          </w:p>
        </w:tc>
        <w:tc>
          <w:tcPr>
            <w:tcW w:w="1440" w:type="dxa"/>
            <w:vAlign w:val="bottom"/>
          </w:tcPr>
          <w:p w14:paraId="11D7BE6E" w14:textId="77777777" w:rsidR="00D644B0" w:rsidRPr="00D856D9" w:rsidRDefault="00D644B0" w:rsidP="00F4058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1CB14420"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578F4203"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rPr>
              <w:t>98,481</w:t>
            </w:r>
          </w:p>
        </w:tc>
        <w:tc>
          <w:tcPr>
            <w:tcW w:w="236" w:type="dxa"/>
            <w:vAlign w:val="bottom"/>
          </w:tcPr>
          <w:p w14:paraId="2DE44462" w14:textId="77777777" w:rsidR="00D644B0" w:rsidRPr="00D856D9" w:rsidRDefault="00D644B0" w:rsidP="00F40584">
            <w:pPr>
              <w:ind w:right="72"/>
              <w:jc w:val="right"/>
              <w:rPr>
                <w:rFonts w:ascii="Times New Roman" w:hAnsi="Times New Roman" w:cs="Times New Roman"/>
              </w:rPr>
            </w:pPr>
          </w:p>
        </w:tc>
        <w:tc>
          <w:tcPr>
            <w:tcW w:w="1204" w:type="dxa"/>
            <w:vAlign w:val="bottom"/>
          </w:tcPr>
          <w:p w14:paraId="29202E88"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360" w:type="dxa"/>
            <w:vAlign w:val="bottom"/>
          </w:tcPr>
          <w:p w14:paraId="52A5E375"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4113E75B"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98,481</w:t>
            </w:r>
          </w:p>
        </w:tc>
      </w:tr>
      <w:tr w:rsidR="00D644B0" w:rsidRPr="00D856D9" w14:paraId="7BD7FC13" w14:textId="77777777" w:rsidTr="00F40584">
        <w:trPr>
          <w:trHeight w:val="20"/>
        </w:trPr>
        <w:tc>
          <w:tcPr>
            <w:tcW w:w="3780" w:type="dxa"/>
            <w:vAlign w:val="bottom"/>
          </w:tcPr>
          <w:p w14:paraId="03F78487" w14:textId="77777777" w:rsidR="00D644B0" w:rsidRPr="00D856D9" w:rsidRDefault="00D644B0" w:rsidP="00F40584">
            <w:pPr>
              <w:ind w:left="164" w:right="72" w:hanging="135"/>
              <w:jc w:val="left"/>
              <w:rPr>
                <w:rFonts w:ascii="Times New Roman" w:hAnsi="Times New Roman" w:cs="Times New Roman"/>
              </w:rPr>
            </w:pPr>
            <w:r w:rsidRPr="00D856D9">
              <w:rPr>
                <w:rFonts w:ascii="Times New Roman" w:hAnsi="Times New Roman" w:cs="Times New Roman"/>
              </w:rPr>
              <w:t>Insurance acquisition cash flows amortisation</w:t>
            </w:r>
          </w:p>
        </w:tc>
        <w:tc>
          <w:tcPr>
            <w:tcW w:w="1440" w:type="dxa"/>
            <w:tcBorders>
              <w:bottom w:val="single" w:sz="4" w:space="0" w:color="auto"/>
            </w:tcBorders>
            <w:vAlign w:val="bottom"/>
          </w:tcPr>
          <w:p w14:paraId="49A3D03C" w14:textId="77777777" w:rsidR="00D644B0" w:rsidRPr="00D856D9" w:rsidRDefault="00D644B0" w:rsidP="00F40584">
            <w:pPr>
              <w:tabs>
                <w:tab w:val="left" w:pos="1147"/>
              </w:tabs>
              <w:ind w:right="66"/>
              <w:jc w:val="right"/>
              <w:rPr>
                <w:rFonts w:ascii="Times New Roman" w:hAnsi="Times New Roman" w:cs="Times New Roman"/>
              </w:rPr>
            </w:pPr>
            <w:r w:rsidRPr="00D856D9">
              <w:rPr>
                <w:rFonts w:ascii="Times New Roman" w:hAnsi="Times New Roman" w:cs="Times New Roman"/>
              </w:rPr>
              <w:t>144,129</w:t>
            </w:r>
          </w:p>
        </w:tc>
        <w:tc>
          <w:tcPr>
            <w:tcW w:w="270" w:type="dxa"/>
            <w:vAlign w:val="bottom"/>
          </w:tcPr>
          <w:p w14:paraId="2C78798C"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24DBAAFB"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1A3B1EBA" w14:textId="77777777" w:rsidR="00D644B0" w:rsidRPr="00D856D9" w:rsidRDefault="00D644B0" w:rsidP="00F40584">
            <w:pPr>
              <w:ind w:right="72"/>
              <w:jc w:val="right"/>
              <w:rPr>
                <w:rFonts w:ascii="Times New Roman" w:hAnsi="Times New Roman" w:cs="Times New Roman"/>
              </w:rPr>
            </w:pPr>
          </w:p>
        </w:tc>
        <w:tc>
          <w:tcPr>
            <w:tcW w:w="1204" w:type="dxa"/>
            <w:tcBorders>
              <w:bottom w:val="single" w:sz="4" w:space="0" w:color="auto"/>
            </w:tcBorders>
            <w:vAlign w:val="bottom"/>
          </w:tcPr>
          <w:p w14:paraId="69167A3E"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360" w:type="dxa"/>
            <w:vAlign w:val="bottom"/>
          </w:tcPr>
          <w:p w14:paraId="1E5C90F7"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6032118B"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144,129</w:t>
            </w:r>
          </w:p>
        </w:tc>
      </w:tr>
      <w:tr w:rsidR="00D644B0" w:rsidRPr="00D856D9" w14:paraId="5EA23E01" w14:textId="77777777" w:rsidTr="00F40584">
        <w:trPr>
          <w:trHeight w:val="20"/>
        </w:trPr>
        <w:tc>
          <w:tcPr>
            <w:tcW w:w="3780" w:type="dxa"/>
          </w:tcPr>
          <w:p w14:paraId="27EE6B67" w14:textId="77777777" w:rsidR="00D644B0" w:rsidRPr="00D856D9" w:rsidRDefault="00D644B0" w:rsidP="00F40584">
            <w:pPr>
              <w:ind w:left="164" w:right="72" w:hanging="135"/>
              <w:jc w:val="left"/>
              <w:rPr>
                <w:rFonts w:ascii="Times New Roman" w:hAnsi="Times New Roman" w:cs="Times New Roman"/>
              </w:rPr>
            </w:pPr>
            <w:r w:rsidRPr="00D856D9">
              <w:rPr>
                <w:rFonts w:ascii="Times New Roman" w:hAnsi="Times New Roman" w:cs="Times New Roman"/>
                <w:b/>
                <w:bCs/>
              </w:rPr>
              <w:t>Total insurance service expenses</w:t>
            </w:r>
          </w:p>
        </w:tc>
        <w:tc>
          <w:tcPr>
            <w:tcW w:w="1440" w:type="dxa"/>
            <w:tcBorders>
              <w:top w:val="single" w:sz="4" w:space="0" w:color="auto"/>
              <w:bottom w:val="single" w:sz="4" w:space="0" w:color="auto"/>
            </w:tcBorders>
            <w:vAlign w:val="center"/>
          </w:tcPr>
          <w:p w14:paraId="009B03B2"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b/>
                <w:bCs/>
              </w:rPr>
              <w:t>144,129</w:t>
            </w:r>
          </w:p>
        </w:tc>
        <w:tc>
          <w:tcPr>
            <w:tcW w:w="270" w:type="dxa"/>
            <w:vAlign w:val="center"/>
          </w:tcPr>
          <w:p w14:paraId="55E97CC2"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7964080C" w14:textId="77777777" w:rsidR="00D644B0" w:rsidRPr="00D856D9" w:rsidRDefault="00D644B0" w:rsidP="00F40584">
            <w:pPr>
              <w:ind w:right="71"/>
              <w:jc w:val="right"/>
              <w:rPr>
                <w:rFonts w:ascii="Times New Roman" w:hAnsi="Times New Roman" w:cs="Times New Roman"/>
                <w:b/>
                <w:bCs/>
              </w:rPr>
            </w:pPr>
            <w:r w:rsidRPr="00D856D9">
              <w:rPr>
                <w:rFonts w:ascii="Times New Roman" w:hAnsi="Times New Roman" w:cs="Times New Roman"/>
                <w:b/>
                <w:bCs/>
              </w:rPr>
              <w:t>97,891</w:t>
            </w:r>
          </w:p>
        </w:tc>
        <w:tc>
          <w:tcPr>
            <w:tcW w:w="236" w:type="dxa"/>
            <w:vAlign w:val="center"/>
          </w:tcPr>
          <w:p w14:paraId="0D95BD68" w14:textId="77777777" w:rsidR="00D644B0" w:rsidRPr="00D856D9" w:rsidRDefault="00D644B0" w:rsidP="00F40584">
            <w:pPr>
              <w:ind w:right="72"/>
              <w:jc w:val="right"/>
              <w:rPr>
                <w:rFonts w:ascii="Times New Roman" w:hAnsi="Times New Roman" w:cs="Times New Roman"/>
                <w:b/>
                <w:bCs/>
              </w:rPr>
            </w:pPr>
          </w:p>
        </w:tc>
        <w:tc>
          <w:tcPr>
            <w:tcW w:w="1204" w:type="dxa"/>
            <w:tcBorders>
              <w:top w:val="single" w:sz="4" w:space="0" w:color="auto"/>
              <w:bottom w:val="single" w:sz="4" w:space="0" w:color="auto"/>
            </w:tcBorders>
            <w:vAlign w:val="center"/>
          </w:tcPr>
          <w:p w14:paraId="448FFACD"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b/>
                <w:bCs/>
              </w:rPr>
              <w:t>2,248,334</w:t>
            </w:r>
          </w:p>
        </w:tc>
        <w:tc>
          <w:tcPr>
            <w:tcW w:w="360" w:type="dxa"/>
          </w:tcPr>
          <w:p w14:paraId="629550E7"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154DA43C"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2,490,354</w:t>
            </w:r>
          </w:p>
        </w:tc>
      </w:tr>
      <w:tr w:rsidR="00D644B0" w:rsidRPr="00D856D9" w14:paraId="2AB53DBE" w14:textId="77777777" w:rsidTr="00F40584">
        <w:trPr>
          <w:trHeight w:val="20"/>
        </w:trPr>
        <w:tc>
          <w:tcPr>
            <w:tcW w:w="3780" w:type="dxa"/>
          </w:tcPr>
          <w:p w14:paraId="11318CA6" w14:textId="77777777" w:rsidR="00D644B0" w:rsidRPr="00D856D9" w:rsidRDefault="00D644B0" w:rsidP="00F40584">
            <w:pPr>
              <w:ind w:left="164" w:right="72" w:hanging="135"/>
              <w:jc w:val="left"/>
              <w:rPr>
                <w:rFonts w:ascii="Times New Roman" w:hAnsi="Times New Roman" w:cs="Times New Roman"/>
                <w:b/>
                <w:bCs/>
              </w:rPr>
            </w:pPr>
            <w:r w:rsidRPr="00D856D9">
              <w:rPr>
                <w:rFonts w:ascii="Times New Roman" w:hAnsi="Times New Roman" w:cs="Times New Roman"/>
                <w:b/>
                <w:bCs/>
              </w:rPr>
              <w:t>Insurance service result</w:t>
            </w:r>
          </w:p>
        </w:tc>
        <w:tc>
          <w:tcPr>
            <w:tcW w:w="1440" w:type="dxa"/>
            <w:tcBorders>
              <w:top w:val="single" w:sz="4" w:space="0" w:color="auto"/>
            </w:tcBorders>
            <w:vAlign w:val="center"/>
          </w:tcPr>
          <w:p w14:paraId="34ED7F71"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(3,527,299)</w:t>
            </w:r>
          </w:p>
        </w:tc>
        <w:tc>
          <w:tcPr>
            <w:tcW w:w="270" w:type="dxa"/>
            <w:vAlign w:val="center"/>
          </w:tcPr>
          <w:p w14:paraId="163EE24D"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tcBorders>
            <w:vAlign w:val="center"/>
          </w:tcPr>
          <w:p w14:paraId="057C6C0F" w14:textId="77777777" w:rsidR="00D644B0" w:rsidRPr="00D856D9" w:rsidRDefault="00D644B0" w:rsidP="00F40584">
            <w:pPr>
              <w:ind w:right="71"/>
              <w:jc w:val="right"/>
              <w:rPr>
                <w:rFonts w:ascii="Times New Roman" w:hAnsi="Times New Roman" w:cs="Times New Roman"/>
                <w:b/>
                <w:bCs/>
              </w:rPr>
            </w:pPr>
            <w:r w:rsidRPr="00D856D9">
              <w:rPr>
                <w:rFonts w:ascii="Times New Roman" w:hAnsi="Times New Roman" w:cs="Times New Roman"/>
                <w:b/>
                <w:bCs/>
              </w:rPr>
              <w:t>97,891</w:t>
            </w:r>
          </w:p>
        </w:tc>
        <w:tc>
          <w:tcPr>
            <w:tcW w:w="236" w:type="dxa"/>
            <w:vAlign w:val="center"/>
          </w:tcPr>
          <w:p w14:paraId="114A24E3" w14:textId="77777777" w:rsidR="00D644B0" w:rsidRPr="00D856D9" w:rsidRDefault="00D644B0" w:rsidP="00F40584">
            <w:pPr>
              <w:ind w:right="72"/>
              <w:jc w:val="right"/>
              <w:rPr>
                <w:rFonts w:ascii="Times New Roman" w:hAnsi="Times New Roman" w:cs="Times New Roman"/>
                <w:b/>
                <w:bCs/>
              </w:rPr>
            </w:pPr>
          </w:p>
        </w:tc>
        <w:tc>
          <w:tcPr>
            <w:tcW w:w="1204" w:type="dxa"/>
            <w:tcBorders>
              <w:top w:val="single" w:sz="4" w:space="0" w:color="auto"/>
            </w:tcBorders>
            <w:vAlign w:val="center"/>
          </w:tcPr>
          <w:p w14:paraId="6475DD19"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b/>
                <w:bCs/>
              </w:rPr>
              <w:t>2,248,334</w:t>
            </w:r>
          </w:p>
        </w:tc>
        <w:tc>
          <w:tcPr>
            <w:tcW w:w="360" w:type="dxa"/>
          </w:tcPr>
          <w:p w14:paraId="18AFF09C"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tcBorders>
            <w:vAlign w:val="center"/>
          </w:tcPr>
          <w:p w14:paraId="30AE530F"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(1,181,074)</w:t>
            </w:r>
          </w:p>
        </w:tc>
      </w:tr>
      <w:tr w:rsidR="00D644B0" w:rsidRPr="00D856D9" w14:paraId="69140675" w14:textId="77777777" w:rsidTr="00F40584">
        <w:trPr>
          <w:trHeight w:val="20"/>
        </w:trPr>
        <w:tc>
          <w:tcPr>
            <w:tcW w:w="3780" w:type="dxa"/>
            <w:vAlign w:val="bottom"/>
          </w:tcPr>
          <w:p w14:paraId="060E6CF5" w14:textId="77777777" w:rsidR="00D644B0" w:rsidRPr="00D856D9" w:rsidRDefault="00D644B0" w:rsidP="00F40584">
            <w:pPr>
              <w:ind w:left="164" w:right="72" w:hanging="135"/>
              <w:jc w:val="left"/>
              <w:rPr>
                <w:rFonts w:ascii="Times New Roman" w:hAnsi="Times New Roman" w:cs="Times New Roman"/>
                <w:b/>
                <w:bCs/>
              </w:rPr>
            </w:pPr>
            <w:r w:rsidRPr="00D856D9">
              <w:rPr>
                <w:rFonts w:ascii="Times New Roman" w:hAnsi="Times New Roman" w:cs="Times New Roman"/>
              </w:rPr>
              <w:t xml:space="preserve">Finance expenses from insurance </w:t>
            </w:r>
            <w:r w:rsidRPr="00D856D9">
              <w:rPr>
                <w:rFonts w:ascii="Times New Roman" w:hAnsi="Times New Roman" w:cs="Times New Roman"/>
              </w:rPr>
              <w:br/>
              <w:t>contracts issued</w:t>
            </w:r>
          </w:p>
        </w:tc>
        <w:tc>
          <w:tcPr>
            <w:tcW w:w="1440" w:type="dxa"/>
            <w:tcBorders>
              <w:bottom w:val="single" w:sz="4" w:space="0" w:color="auto"/>
            </w:tcBorders>
            <w:vAlign w:val="bottom"/>
          </w:tcPr>
          <w:p w14:paraId="727698B1" w14:textId="77777777" w:rsidR="00D644B0" w:rsidRPr="00D856D9" w:rsidRDefault="00D644B0" w:rsidP="00F40584">
            <w:pPr>
              <w:ind w:right="66"/>
              <w:jc w:val="right"/>
              <w:rPr>
                <w:rFonts w:ascii="Times New Roman" w:hAnsi="Times New Roman" w:cs="Times New Roman"/>
              </w:rPr>
            </w:pPr>
            <w:r w:rsidRPr="00D856D9">
              <w:rPr>
                <w:rFonts w:ascii="Times New Roman" w:hAnsi="Times New Roman" w:cs="Times New Roman"/>
              </w:rPr>
              <w:t>2,335,169</w:t>
            </w:r>
          </w:p>
        </w:tc>
        <w:tc>
          <w:tcPr>
            <w:tcW w:w="270" w:type="dxa"/>
            <w:vAlign w:val="bottom"/>
          </w:tcPr>
          <w:p w14:paraId="4ACCA627"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280EF6B8"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rPr>
              <w:t>56</w:t>
            </w:r>
          </w:p>
        </w:tc>
        <w:tc>
          <w:tcPr>
            <w:tcW w:w="236" w:type="dxa"/>
            <w:vAlign w:val="bottom"/>
          </w:tcPr>
          <w:p w14:paraId="611BAE6F" w14:textId="77777777" w:rsidR="00D644B0" w:rsidRPr="00D856D9" w:rsidRDefault="00D644B0" w:rsidP="00F40584">
            <w:pPr>
              <w:ind w:right="72"/>
              <w:jc w:val="right"/>
              <w:rPr>
                <w:rFonts w:ascii="Times New Roman" w:hAnsi="Times New Roman" w:cs="Times New Roman"/>
              </w:rPr>
            </w:pPr>
          </w:p>
        </w:tc>
        <w:tc>
          <w:tcPr>
            <w:tcW w:w="1204" w:type="dxa"/>
            <w:tcBorders>
              <w:bottom w:val="single" w:sz="4" w:space="0" w:color="auto"/>
            </w:tcBorders>
            <w:vAlign w:val="bottom"/>
          </w:tcPr>
          <w:p w14:paraId="7DFFBE00"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360" w:type="dxa"/>
            <w:vAlign w:val="bottom"/>
          </w:tcPr>
          <w:p w14:paraId="5728F27F"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58EBCC93"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2,335,225</w:t>
            </w:r>
          </w:p>
        </w:tc>
      </w:tr>
      <w:tr w:rsidR="00D644B0" w:rsidRPr="00D856D9" w14:paraId="34030A6D" w14:textId="77777777" w:rsidTr="00F40584">
        <w:trPr>
          <w:trHeight w:val="20"/>
        </w:trPr>
        <w:tc>
          <w:tcPr>
            <w:tcW w:w="3780" w:type="dxa"/>
            <w:vAlign w:val="bottom"/>
          </w:tcPr>
          <w:p w14:paraId="4048954A" w14:textId="77777777" w:rsidR="00D644B0" w:rsidRPr="00D856D9" w:rsidRDefault="00D644B0" w:rsidP="00F40584">
            <w:pPr>
              <w:ind w:left="164" w:right="72" w:hanging="135"/>
              <w:jc w:val="left"/>
              <w:rPr>
                <w:rFonts w:ascii="Times New Roman" w:hAnsi="Times New Roman" w:cs="Times New Roman"/>
                <w:b/>
                <w:bCs/>
              </w:rPr>
            </w:pPr>
            <w:r w:rsidRPr="00D856D9">
              <w:rPr>
                <w:rFonts w:ascii="Times New Roman" w:hAnsi="Times New Roman" w:cs="Times New Roman"/>
                <w:b/>
                <w:bCs/>
              </w:rPr>
              <w:t>Total amount recognised in comprehensive income</w:t>
            </w:r>
          </w:p>
        </w:tc>
        <w:tc>
          <w:tcPr>
            <w:tcW w:w="1440" w:type="dxa"/>
            <w:tcBorders>
              <w:top w:val="single" w:sz="4" w:space="0" w:color="auto"/>
            </w:tcBorders>
            <w:vAlign w:val="bottom"/>
          </w:tcPr>
          <w:p w14:paraId="3B94091B"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(1,192,130)</w:t>
            </w:r>
          </w:p>
        </w:tc>
        <w:tc>
          <w:tcPr>
            <w:tcW w:w="270" w:type="dxa"/>
            <w:vAlign w:val="bottom"/>
          </w:tcPr>
          <w:p w14:paraId="392E26C1"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tcBorders>
            <w:vAlign w:val="bottom"/>
          </w:tcPr>
          <w:p w14:paraId="3A917AB4" w14:textId="77777777" w:rsidR="00D644B0" w:rsidRPr="00D856D9" w:rsidRDefault="00D644B0" w:rsidP="00F40584">
            <w:pPr>
              <w:ind w:right="71"/>
              <w:jc w:val="right"/>
              <w:rPr>
                <w:rFonts w:ascii="Times New Roman" w:hAnsi="Times New Roman" w:cs="Times New Roman"/>
                <w:b/>
                <w:bCs/>
              </w:rPr>
            </w:pPr>
            <w:r w:rsidRPr="00D856D9">
              <w:rPr>
                <w:rFonts w:ascii="Times New Roman" w:hAnsi="Times New Roman" w:cs="Times New Roman"/>
                <w:b/>
                <w:bCs/>
              </w:rPr>
              <w:t>97,947</w:t>
            </w:r>
          </w:p>
        </w:tc>
        <w:tc>
          <w:tcPr>
            <w:tcW w:w="236" w:type="dxa"/>
            <w:vAlign w:val="bottom"/>
          </w:tcPr>
          <w:p w14:paraId="7A1D14E4" w14:textId="77777777" w:rsidR="00D644B0" w:rsidRPr="00D856D9" w:rsidRDefault="00D644B0" w:rsidP="00F40584">
            <w:pPr>
              <w:ind w:right="72"/>
              <w:jc w:val="right"/>
              <w:rPr>
                <w:rFonts w:ascii="Times New Roman" w:hAnsi="Times New Roman" w:cs="Times New Roman"/>
                <w:b/>
                <w:bCs/>
              </w:rPr>
            </w:pPr>
          </w:p>
        </w:tc>
        <w:tc>
          <w:tcPr>
            <w:tcW w:w="1204" w:type="dxa"/>
            <w:tcBorders>
              <w:top w:val="single" w:sz="4" w:space="0" w:color="auto"/>
            </w:tcBorders>
            <w:vAlign w:val="bottom"/>
          </w:tcPr>
          <w:p w14:paraId="48B7764C"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b/>
                <w:bCs/>
              </w:rPr>
              <w:t>2,248,334</w:t>
            </w:r>
          </w:p>
        </w:tc>
        <w:tc>
          <w:tcPr>
            <w:tcW w:w="360" w:type="dxa"/>
            <w:vAlign w:val="bottom"/>
          </w:tcPr>
          <w:p w14:paraId="41422B09"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tcBorders>
            <w:vAlign w:val="bottom"/>
          </w:tcPr>
          <w:p w14:paraId="2279C18D"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1,154,151</w:t>
            </w:r>
          </w:p>
        </w:tc>
      </w:tr>
      <w:tr w:rsidR="00D644B0" w:rsidRPr="00D856D9" w14:paraId="7FF0245D" w14:textId="77777777" w:rsidTr="00F40584">
        <w:trPr>
          <w:trHeight w:val="20"/>
        </w:trPr>
        <w:tc>
          <w:tcPr>
            <w:tcW w:w="3780" w:type="dxa"/>
          </w:tcPr>
          <w:p w14:paraId="73B3C705"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Investment components</w:t>
            </w:r>
          </w:p>
        </w:tc>
        <w:tc>
          <w:tcPr>
            <w:tcW w:w="1440" w:type="dxa"/>
            <w:tcBorders>
              <w:bottom w:val="single" w:sz="4" w:space="0" w:color="auto"/>
            </w:tcBorders>
            <w:vAlign w:val="center"/>
          </w:tcPr>
          <w:p w14:paraId="52E6F956"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(3,122,612)</w:t>
            </w:r>
          </w:p>
        </w:tc>
        <w:tc>
          <w:tcPr>
            <w:tcW w:w="270" w:type="dxa"/>
            <w:vAlign w:val="bottom"/>
          </w:tcPr>
          <w:p w14:paraId="01F82F17"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2933267A"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center"/>
          </w:tcPr>
          <w:p w14:paraId="2A57D4BD" w14:textId="77777777" w:rsidR="00D644B0" w:rsidRPr="00D856D9" w:rsidRDefault="00D644B0" w:rsidP="00F40584">
            <w:pPr>
              <w:ind w:right="72"/>
              <w:jc w:val="right"/>
              <w:rPr>
                <w:rFonts w:ascii="Times New Roman" w:hAnsi="Times New Roman" w:cs="Times New Roman"/>
              </w:rPr>
            </w:pPr>
          </w:p>
        </w:tc>
        <w:tc>
          <w:tcPr>
            <w:tcW w:w="1204" w:type="dxa"/>
            <w:tcBorders>
              <w:bottom w:val="single" w:sz="4" w:space="0" w:color="auto"/>
            </w:tcBorders>
            <w:vAlign w:val="center"/>
          </w:tcPr>
          <w:p w14:paraId="06892CE8"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rPr>
              <w:t>3,122,612</w:t>
            </w:r>
          </w:p>
        </w:tc>
        <w:tc>
          <w:tcPr>
            <w:tcW w:w="360" w:type="dxa"/>
          </w:tcPr>
          <w:p w14:paraId="578C7661" w14:textId="77777777" w:rsidR="00D644B0" w:rsidRPr="00D856D9" w:rsidRDefault="00D644B0" w:rsidP="00F40584">
            <w:pPr>
              <w:ind w:right="-84"/>
              <w:jc w:val="right"/>
              <w:rPr>
                <w:rFonts w:ascii="Times New Roman" w:hAnsi="Times New Roman" w:cs="Times New Roman"/>
                <w:b/>
                <w:bCs/>
              </w:rPr>
            </w:pPr>
          </w:p>
        </w:tc>
        <w:tc>
          <w:tcPr>
            <w:tcW w:w="1260" w:type="dxa"/>
            <w:tcBorders>
              <w:bottom w:val="single" w:sz="4" w:space="0" w:color="auto"/>
            </w:tcBorders>
            <w:vAlign w:val="bottom"/>
          </w:tcPr>
          <w:p w14:paraId="42A6469F"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r>
      <w:tr w:rsidR="00D644B0" w:rsidRPr="00D856D9" w14:paraId="12615F7F" w14:textId="77777777" w:rsidTr="00F40584">
        <w:trPr>
          <w:trHeight w:val="20"/>
        </w:trPr>
        <w:tc>
          <w:tcPr>
            <w:tcW w:w="3780" w:type="dxa"/>
          </w:tcPr>
          <w:p w14:paraId="3AB0057D"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b/>
                <w:bCs/>
              </w:rPr>
              <w:t>Cash flows</w:t>
            </w:r>
          </w:p>
        </w:tc>
        <w:tc>
          <w:tcPr>
            <w:tcW w:w="1440" w:type="dxa"/>
            <w:tcBorders>
              <w:top w:val="single" w:sz="4" w:space="0" w:color="auto"/>
            </w:tcBorders>
            <w:vAlign w:val="bottom"/>
          </w:tcPr>
          <w:p w14:paraId="0DCF5013" w14:textId="77777777" w:rsidR="00D644B0" w:rsidRPr="00D856D9" w:rsidRDefault="00D644B0" w:rsidP="00F40584">
            <w:pPr>
              <w:jc w:val="right"/>
              <w:rPr>
                <w:rFonts w:ascii="Times New Roman" w:hAnsi="Times New Roman" w:cs="Times New Roman"/>
              </w:rPr>
            </w:pPr>
          </w:p>
        </w:tc>
        <w:tc>
          <w:tcPr>
            <w:tcW w:w="270" w:type="dxa"/>
          </w:tcPr>
          <w:p w14:paraId="653F9D33"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547EA57D" w14:textId="77777777" w:rsidR="00D644B0" w:rsidRPr="00D856D9" w:rsidRDefault="00D644B0" w:rsidP="00F40584">
            <w:pPr>
              <w:ind w:right="-12"/>
              <w:jc w:val="right"/>
              <w:rPr>
                <w:rFonts w:ascii="Times New Roman" w:hAnsi="Times New Roman" w:cs="Times New Roman"/>
              </w:rPr>
            </w:pPr>
          </w:p>
        </w:tc>
        <w:tc>
          <w:tcPr>
            <w:tcW w:w="236" w:type="dxa"/>
          </w:tcPr>
          <w:p w14:paraId="199F7ED5" w14:textId="77777777" w:rsidR="00D644B0" w:rsidRPr="00D856D9" w:rsidRDefault="00D644B0" w:rsidP="00F40584">
            <w:pPr>
              <w:ind w:right="72"/>
              <w:jc w:val="right"/>
              <w:rPr>
                <w:rFonts w:ascii="Times New Roman" w:hAnsi="Times New Roman" w:cs="Times New Roman"/>
              </w:rPr>
            </w:pPr>
          </w:p>
        </w:tc>
        <w:tc>
          <w:tcPr>
            <w:tcW w:w="1204" w:type="dxa"/>
            <w:tcBorders>
              <w:top w:val="single" w:sz="4" w:space="0" w:color="auto"/>
            </w:tcBorders>
            <w:vAlign w:val="bottom"/>
          </w:tcPr>
          <w:p w14:paraId="16D183BA" w14:textId="77777777" w:rsidR="00D644B0" w:rsidRPr="00D856D9" w:rsidRDefault="00D644B0" w:rsidP="00F40584">
            <w:pPr>
              <w:ind w:right="-12"/>
              <w:jc w:val="right"/>
              <w:rPr>
                <w:rFonts w:ascii="Times New Roman" w:hAnsi="Times New Roman" w:cs="Times New Roman"/>
              </w:rPr>
            </w:pPr>
          </w:p>
        </w:tc>
        <w:tc>
          <w:tcPr>
            <w:tcW w:w="360" w:type="dxa"/>
          </w:tcPr>
          <w:p w14:paraId="7EB741F2"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5769D6C6" w14:textId="77777777" w:rsidR="00D644B0" w:rsidRPr="00D856D9" w:rsidRDefault="00D644B0" w:rsidP="00F40584">
            <w:pPr>
              <w:ind w:right="-18"/>
              <w:jc w:val="right"/>
              <w:rPr>
                <w:rFonts w:ascii="Times New Roman" w:hAnsi="Times New Roman" w:cs="Times New Roman"/>
              </w:rPr>
            </w:pPr>
          </w:p>
        </w:tc>
      </w:tr>
      <w:tr w:rsidR="00D644B0" w:rsidRPr="00D856D9" w14:paraId="55BDEBC5" w14:textId="77777777" w:rsidTr="00F40584">
        <w:trPr>
          <w:trHeight w:val="20"/>
        </w:trPr>
        <w:tc>
          <w:tcPr>
            <w:tcW w:w="3780" w:type="dxa"/>
            <w:vAlign w:val="bottom"/>
          </w:tcPr>
          <w:p w14:paraId="3C993E63"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Premiums received</w:t>
            </w:r>
          </w:p>
        </w:tc>
        <w:tc>
          <w:tcPr>
            <w:tcW w:w="1440" w:type="dxa"/>
            <w:vAlign w:val="bottom"/>
          </w:tcPr>
          <w:p w14:paraId="5DFB3F18"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rPr>
              <w:t>7,899,068</w:t>
            </w:r>
          </w:p>
        </w:tc>
        <w:tc>
          <w:tcPr>
            <w:tcW w:w="270" w:type="dxa"/>
            <w:vAlign w:val="bottom"/>
          </w:tcPr>
          <w:p w14:paraId="0AB0617A"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2B982C0F"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07DF11C5" w14:textId="77777777" w:rsidR="00D644B0" w:rsidRPr="00D856D9" w:rsidRDefault="00D644B0" w:rsidP="00F40584">
            <w:pPr>
              <w:ind w:right="72"/>
              <w:jc w:val="right"/>
              <w:rPr>
                <w:rFonts w:ascii="Times New Roman" w:hAnsi="Times New Roman" w:cs="Times New Roman"/>
              </w:rPr>
            </w:pPr>
          </w:p>
        </w:tc>
        <w:tc>
          <w:tcPr>
            <w:tcW w:w="1204" w:type="dxa"/>
            <w:vAlign w:val="bottom"/>
          </w:tcPr>
          <w:p w14:paraId="13B96FA3"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360" w:type="dxa"/>
            <w:vAlign w:val="bottom"/>
          </w:tcPr>
          <w:p w14:paraId="4BFC751D"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2F25BC84"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rPr>
              <w:t>7,899,068</w:t>
            </w:r>
          </w:p>
        </w:tc>
      </w:tr>
      <w:tr w:rsidR="00D644B0" w:rsidRPr="00D856D9" w14:paraId="181F5227" w14:textId="77777777" w:rsidTr="00F40584">
        <w:trPr>
          <w:trHeight w:val="20"/>
        </w:trPr>
        <w:tc>
          <w:tcPr>
            <w:tcW w:w="3780" w:type="dxa"/>
            <w:vAlign w:val="bottom"/>
          </w:tcPr>
          <w:p w14:paraId="720AB9E8" w14:textId="77777777" w:rsidR="00D644B0" w:rsidRPr="00D856D9" w:rsidRDefault="00D644B0" w:rsidP="00F40584">
            <w:pPr>
              <w:ind w:left="165" w:right="72" w:hanging="165"/>
              <w:jc w:val="left"/>
              <w:rPr>
                <w:rFonts w:ascii="Times New Roman" w:hAnsi="Times New Roman" w:cs="Times New Roman"/>
              </w:rPr>
            </w:pPr>
            <w:r w:rsidRPr="00D856D9">
              <w:rPr>
                <w:rFonts w:ascii="Times New Roman" w:hAnsi="Times New Roman" w:cs="Times New Roman"/>
              </w:rPr>
              <w:t>Claims and directly attributable</w:t>
            </w:r>
          </w:p>
          <w:p w14:paraId="208AF537" w14:textId="77777777" w:rsidR="00D644B0" w:rsidRPr="00D856D9" w:rsidRDefault="00D644B0" w:rsidP="00F40584">
            <w:pPr>
              <w:ind w:left="165" w:right="72" w:hanging="165"/>
              <w:jc w:val="left"/>
              <w:rPr>
                <w:rFonts w:ascii="Times New Roman" w:hAnsi="Times New Roman" w:cs="Times New Roman"/>
                <w:b/>
                <w:bCs/>
                <w:highlight w:val="cyan"/>
              </w:rPr>
            </w:pPr>
            <w:r w:rsidRPr="00D856D9">
              <w:rPr>
                <w:rFonts w:ascii="Times New Roman" w:hAnsi="Times New Roman" w:cs="Times New Roman"/>
              </w:rPr>
              <w:t xml:space="preserve">   expenses paid</w:t>
            </w:r>
          </w:p>
        </w:tc>
        <w:tc>
          <w:tcPr>
            <w:tcW w:w="1440" w:type="dxa"/>
            <w:vAlign w:val="bottom"/>
          </w:tcPr>
          <w:p w14:paraId="0DEE033E" w14:textId="77777777" w:rsidR="00D644B0" w:rsidRPr="00D856D9" w:rsidRDefault="00D644B0" w:rsidP="00F4058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7EFF2734"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1D8FF340"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36738D61" w14:textId="77777777" w:rsidR="00D644B0" w:rsidRPr="00D856D9" w:rsidRDefault="00D644B0" w:rsidP="00F40584">
            <w:pPr>
              <w:ind w:right="72"/>
              <w:jc w:val="right"/>
              <w:rPr>
                <w:rFonts w:ascii="Times New Roman" w:hAnsi="Times New Roman" w:cs="Times New Roman"/>
              </w:rPr>
            </w:pPr>
          </w:p>
        </w:tc>
        <w:tc>
          <w:tcPr>
            <w:tcW w:w="1204" w:type="dxa"/>
            <w:vAlign w:val="bottom"/>
          </w:tcPr>
          <w:p w14:paraId="0A03A5BF"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(5,269,092)</w:t>
            </w:r>
          </w:p>
        </w:tc>
        <w:tc>
          <w:tcPr>
            <w:tcW w:w="360" w:type="dxa"/>
            <w:vAlign w:val="bottom"/>
          </w:tcPr>
          <w:p w14:paraId="48FA4C41"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454C3879"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(5,269,092)</w:t>
            </w:r>
          </w:p>
        </w:tc>
      </w:tr>
      <w:tr w:rsidR="00D644B0" w:rsidRPr="00D856D9" w14:paraId="69D852A3" w14:textId="77777777" w:rsidTr="00F40584">
        <w:trPr>
          <w:trHeight w:val="20"/>
        </w:trPr>
        <w:tc>
          <w:tcPr>
            <w:tcW w:w="3780" w:type="dxa"/>
            <w:vAlign w:val="bottom"/>
          </w:tcPr>
          <w:p w14:paraId="049F4DA1" w14:textId="77777777" w:rsidR="00D644B0" w:rsidRPr="00D856D9" w:rsidRDefault="00D644B0" w:rsidP="00F40584">
            <w:pPr>
              <w:ind w:left="165" w:right="72" w:hanging="165"/>
              <w:jc w:val="left"/>
              <w:rPr>
                <w:rFonts w:ascii="Times New Roman" w:hAnsi="Times New Roman" w:cs="Times New Roman"/>
              </w:rPr>
            </w:pPr>
            <w:r w:rsidRPr="00D856D9">
              <w:rPr>
                <w:rFonts w:ascii="Times New Roman" w:hAnsi="Times New Roman" w:cs="Times New Roman"/>
              </w:rPr>
              <w:t>Insurance acquisition cash flows</w:t>
            </w:r>
          </w:p>
        </w:tc>
        <w:tc>
          <w:tcPr>
            <w:tcW w:w="1440" w:type="dxa"/>
            <w:vAlign w:val="bottom"/>
          </w:tcPr>
          <w:p w14:paraId="6E71DA73"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(1,210,837)</w:t>
            </w:r>
          </w:p>
        </w:tc>
        <w:tc>
          <w:tcPr>
            <w:tcW w:w="270" w:type="dxa"/>
            <w:vAlign w:val="bottom"/>
          </w:tcPr>
          <w:p w14:paraId="20D65A20"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5A4C4A46"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3BCA58AA" w14:textId="77777777" w:rsidR="00D644B0" w:rsidRPr="00D856D9" w:rsidRDefault="00D644B0" w:rsidP="00F40584">
            <w:pPr>
              <w:ind w:right="72"/>
              <w:jc w:val="right"/>
              <w:rPr>
                <w:rFonts w:ascii="Times New Roman" w:hAnsi="Times New Roman" w:cs="Times New Roman"/>
              </w:rPr>
            </w:pPr>
          </w:p>
        </w:tc>
        <w:tc>
          <w:tcPr>
            <w:tcW w:w="1204" w:type="dxa"/>
            <w:vAlign w:val="bottom"/>
          </w:tcPr>
          <w:p w14:paraId="5CB8478D"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360" w:type="dxa"/>
            <w:vAlign w:val="bottom"/>
          </w:tcPr>
          <w:p w14:paraId="249DC53D"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53A486E8"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(1,210,837)</w:t>
            </w:r>
          </w:p>
        </w:tc>
      </w:tr>
      <w:tr w:rsidR="00D644B0" w:rsidRPr="00D856D9" w14:paraId="784CB090" w14:textId="77777777" w:rsidTr="00F40584">
        <w:trPr>
          <w:trHeight w:val="20"/>
        </w:trPr>
        <w:tc>
          <w:tcPr>
            <w:tcW w:w="3780" w:type="dxa"/>
            <w:vAlign w:val="bottom"/>
          </w:tcPr>
          <w:p w14:paraId="2AE727AF" w14:textId="77777777" w:rsidR="00D644B0" w:rsidRPr="00D856D9" w:rsidRDefault="00D644B0" w:rsidP="00F40584">
            <w:pPr>
              <w:ind w:right="72"/>
              <w:jc w:val="left"/>
              <w:rPr>
                <w:rFonts w:ascii="Times New Roman" w:hAnsi="Times New Roman" w:cstheme="minorBidi"/>
                <w:szCs w:val="25"/>
                <w:lang w:bidi="th-TH"/>
              </w:rPr>
            </w:pPr>
            <w:r w:rsidRPr="00D856D9">
              <w:rPr>
                <w:rFonts w:ascii="Times New Roman" w:hAnsi="Times New Roman" w:cstheme="minorBidi"/>
                <w:szCs w:val="25"/>
                <w:lang w:bidi="th-TH"/>
              </w:rPr>
              <w:t>Policy loan and auto policy loan</w:t>
            </w:r>
          </w:p>
        </w:tc>
        <w:tc>
          <w:tcPr>
            <w:tcW w:w="1440" w:type="dxa"/>
            <w:tcBorders>
              <w:bottom w:val="single" w:sz="4" w:space="0" w:color="auto"/>
            </w:tcBorders>
            <w:vAlign w:val="bottom"/>
          </w:tcPr>
          <w:p w14:paraId="00EA30B5"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(17,921)</w:t>
            </w:r>
          </w:p>
        </w:tc>
        <w:tc>
          <w:tcPr>
            <w:tcW w:w="270" w:type="dxa"/>
            <w:vAlign w:val="bottom"/>
          </w:tcPr>
          <w:p w14:paraId="335B31D9"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4C941E1C"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6953FA10" w14:textId="77777777" w:rsidR="00D644B0" w:rsidRPr="00D856D9" w:rsidRDefault="00D644B0" w:rsidP="00F40584">
            <w:pPr>
              <w:ind w:right="72"/>
              <w:jc w:val="right"/>
              <w:rPr>
                <w:rFonts w:ascii="Times New Roman" w:hAnsi="Times New Roman" w:cs="Times New Roman"/>
              </w:rPr>
            </w:pPr>
          </w:p>
        </w:tc>
        <w:tc>
          <w:tcPr>
            <w:tcW w:w="1204" w:type="dxa"/>
            <w:tcBorders>
              <w:bottom w:val="single" w:sz="4" w:space="0" w:color="auto"/>
            </w:tcBorders>
            <w:vAlign w:val="bottom"/>
          </w:tcPr>
          <w:p w14:paraId="55AD30E5"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360" w:type="dxa"/>
            <w:vAlign w:val="bottom"/>
          </w:tcPr>
          <w:p w14:paraId="7039AF69"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700B3066"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(17,921)</w:t>
            </w:r>
          </w:p>
        </w:tc>
      </w:tr>
      <w:tr w:rsidR="00D644B0" w:rsidRPr="00D856D9" w14:paraId="35D3B50D" w14:textId="77777777" w:rsidTr="00F40584">
        <w:trPr>
          <w:trHeight w:val="20"/>
        </w:trPr>
        <w:tc>
          <w:tcPr>
            <w:tcW w:w="3780" w:type="dxa"/>
            <w:vAlign w:val="bottom"/>
          </w:tcPr>
          <w:p w14:paraId="311E79BA"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Total cash flows</w:t>
            </w:r>
          </w:p>
        </w:tc>
        <w:tc>
          <w:tcPr>
            <w:tcW w:w="1440" w:type="dxa"/>
            <w:tcBorders>
              <w:top w:val="single" w:sz="4" w:space="0" w:color="auto"/>
              <w:bottom w:val="single" w:sz="4" w:space="0" w:color="auto"/>
            </w:tcBorders>
            <w:vAlign w:val="bottom"/>
          </w:tcPr>
          <w:p w14:paraId="7930A052"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b/>
                <w:bCs/>
              </w:rPr>
              <w:t>6,670,310</w:t>
            </w:r>
          </w:p>
        </w:tc>
        <w:tc>
          <w:tcPr>
            <w:tcW w:w="270" w:type="dxa"/>
            <w:vAlign w:val="bottom"/>
          </w:tcPr>
          <w:p w14:paraId="59835C21"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1F723F06"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7CE88545" w14:textId="77777777" w:rsidR="00D644B0" w:rsidRPr="00D856D9" w:rsidRDefault="00D644B0" w:rsidP="00F40584">
            <w:pPr>
              <w:ind w:right="72"/>
              <w:jc w:val="right"/>
              <w:rPr>
                <w:rFonts w:ascii="Times New Roman" w:hAnsi="Times New Roman" w:cs="Times New Roman"/>
              </w:rPr>
            </w:pPr>
          </w:p>
        </w:tc>
        <w:tc>
          <w:tcPr>
            <w:tcW w:w="1204" w:type="dxa"/>
            <w:tcBorders>
              <w:top w:val="single" w:sz="4" w:space="0" w:color="auto"/>
              <w:bottom w:val="single" w:sz="4" w:space="0" w:color="auto"/>
            </w:tcBorders>
            <w:vAlign w:val="bottom"/>
          </w:tcPr>
          <w:p w14:paraId="7F4D9BD4"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b/>
                <w:bCs/>
              </w:rPr>
              <w:t>(5,269,092)</w:t>
            </w:r>
          </w:p>
        </w:tc>
        <w:tc>
          <w:tcPr>
            <w:tcW w:w="360" w:type="dxa"/>
            <w:vAlign w:val="bottom"/>
          </w:tcPr>
          <w:p w14:paraId="5F600648"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01DDD226"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1,401,218</w:t>
            </w:r>
          </w:p>
        </w:tc>
      </w:tr>
      <w:tr w:rsidR="00D644B0" w:rsidRPr="00D856D9" w14:paraId="798E8AD4" w14:textId="77777777" w:rsidTr="00F40584">
        <w:trPr>
          <w:trHeight w:val="20"/>
        </w:trPr>
        <w:tc>
          <w:tcPr>
            <w:tcW w:w="3780" w:type="dxa"/>
            <w:vAlign w:val="bottom"/>
          </w:tcPr>
          <w:p w14:paraId="15D584E0"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b/>
                <w:bCs/>
              </w:rPr>
              <w:t>Net closing balance</w:t>
            </w:r>
          </w:p>
        </w:tc>
        <w:tc>
          <w:tcPr>
            <w:tcW w:w="1440" w:type="dxa"/>
            <w:tcBorders>
              <w:top w:val="single" w:sz="4" w:space="0" w:color="auto"/>
              <w:bottom w:val="single" w:sz="4" w:space="0" w:color="auto"/>
            </w:tcBorders>
            <w:vAlign w:val="bottom"/>
          </w:tcPr>
          <w:p w14:paraId="3B5744FD" w14:textId="77777777" w:rsidR="00D644B0" w:rsidRPr="00D856D9" w:rsidRDefault="00D644B0" w:rsidP="00F40584">
            <w:pPr>
              <w:ind w:right="66"/>
              <w:jc w:val="right"/>
              <w:rPr>
                <w:rFonts w:ascii="Times New Roman" w:hAnsi="Times New Roman" w:cs="Times New Roman"/>
              </w:rPr>
            </w:pPr>
            <w:r w:rsidRPr="00D856D9">
              <w:rPr>
                <w:rFonts w:ascii="Times New Roman" w:hAnsi="Times New Roman" w:cs="Times New Roman"/>
                <w:b/>
                <w:bCs/>
              </w:rPr>
              <w:t>46,757,506</w:t>
            </w:r>
          </w:p>
        </w:tc>
        <w:tc>
          <w:tcPr>
            <w:tcW w:w="270" w:type="dxa"/>
            <w:vAlign w:val="bottom"/>
          </w:tcPr>
          <w:p w14:paraId="1DFE7FEB"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477E2453"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b/>
                <w:bCs/>
              </w:rPr>
              <w:t>97,947</w:t>
            </w:r>
          </w:p>
        </w:tc>
        <w:tc>
          <w:tcPr>
            <w:tcW w:w="236" w:type="dxa"/>
            <w:vAlign w:val="bottom"/>
          </w:tcPr>
          <w:p w14:paraId="4D4468B5" w14:textId="77777777" w:rsidR="00D644B0" w:rsidRPr="00D856D9" w:rsidRDefault="00D644B0" w:rsidP="00F40584">
            <w:pPr>
              <w:ind w:right="72"/>
              <w:jc w:val="right"/>
              <w:rPr>
                <w:rFonts w:ascii="Times New Roman" w:hAnsi="Times New Roman" w:cs="Times New Roman"/>
              </w:rPr>
            </w:pPr>
          </w:p>
        </w:tc>
        <w:tc>
          <w:tcPr>
            <w:tcW w:w="1204" w:type="dxa"/>
            <w:tcBorders>
              <w:top w:val="single" w:sz="4" w:space="0" w:color="auto"/>
              <w:bottom w:val="single" w:sz="4" w:space="0" w:color="auto"/>
            </w:tcBorders>
            <w:vAlign w:val="bottom"/>
          </w:tcPr>
          <w:p w14:paraId="5471B873" w14:textId="77777777" w:rsidR="00D644B0" w:rsidRPr="00D856D9" w:rsidRDefault="00D644B0" w:rsidP="00F40584">
            <w:pPr>
              <w:ind w:right="76"/>
              <w:jc w:val="right"/>
              <w:rPr>
                <w:rFonts w:ascii="Times New Roman" w:hAnsi="Times New Roman" w:cs="Times New Roman"/>
              </w:rPr>
            </w:pPr>
            <w:r w:rsidRPr="00D856D9">
              <w:rPr>
                <w:rFonts w:ascii="Times New Roman" w:hAnsi="Times New Roman" w:cs="Times New Roman"/>
                <w:b/>
                <w:bCs/>
              </w:rPr>
              <w:t>425,985</w:t>
            </w:r>
          </w:p>
        </w:tc>
        <w:tc>
          <w:tcPr>
            <w:tcW w:w="360" w:type="dxa"/>
            <w:vAlign w:val="bottom"/>
          </w:tcPr>
          <w:p w14:paraId="29BE05AC"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79EC4E8E"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47,281,438</w:t>
            </w:r>
          </w:p>
        </w:tc>
      </w:tr>
      <w:tr w:rsidR="00D644B0" w:rsidRPr="00D856D9" w14:paraId="564474B4" w14:textId="77777777" w:rsidTr="00F40584">
        <w:trPr>
          <w:trHeight w:val="20"/>
        </w:trPr>
        <w:tc>
          <w:tcPr>
            <w:tcW w:w="3780" w:type="dxa"/>
          </w:tcPr>
          <w:p w14:paraId="6C70E0EC"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Closing insurance contract liabilities</w:t>
            </w:r>
          </w:p>
        </w:tc>
        <w:tc>
          <w:tcPr>
            <w:tcW w:w="1440" w:type="dxa"/>
            <w:tcBorders>
              <w:top w:val="single" w:sz="4" w:space="0" w:color="auto"/>
            </w:tcBorders>
            <w:vAlign w:val="center"/>
          </w:tcPr>
          <w:p w14:paraId="4171ABF4" w14:textId="77777777" w:rsidR="00D644B0" w:rsidRPr="00D856D9" w:rsidRDefault="00D644B0" w:rsidP="00F40584">
            <w:pPr>
              <w:ind w:right="66"/>
              <w:jc w:val="right"/>
              <w:rPr>
                <w:rFonts w:ascii="Times New Roman" w:hAnsi="Times New Roman" w:cs="Times New Roman"/>
              </w:rPr>
            </w:pPr>
            <w:r w:rsidRPr="00D856D9">
              <w:rPr>
                <w:rFonts w:ascii="Times New Roman" w:hAnsi="Times New Roman" w:cs="Times New Roman"/>
              </w:rPr>
              <w:t>46,757,506</w:t>
            </w:r>
          </w:p>
        </w:tc>
        <w:tc>
          <w:tcPr>
            <w:tcW w:w="270" w:type="dxa"/>
            <w:vAlign w:val="center"/>
          </w:tcPr>
          <w:p w14:paraId="40DE90F9"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center"/>
          </w:tcPr>
          <w:p w14:paraId="356C786C"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rPr>
              <w:t>97,947</w:t>
            </w:r>
          </w:p>
        </w:tc>
        <w:tc>
          <w:tcPr>
            <w:tcW w:w="236" w:type="dxa"/>
            <w:vAlign w:val="center"/>
          </w:tcPr>
          <w:p w14:paraId="1D54AA84" w14:textId="77777777" w:rsidR="00D644B0" w:rsidRPr="00D856D9" w:rsidRDefault="00D644B0" w:rsidP="00F40584">
            <w:pPr>
              <w:ind w:right="72"/>
              <w:jc w:val="right"/>
              <w:rPr>
                <w:rFonts w:ascii="Times New Roman" w:hAnsi="Times New Roman" w:cs="Times New Roman"/>
              </w:rPr>
            </w:pPr>
          </w:p>
        </w:tc>
        <w:tc>
          <w:tcPr>
            <w:tcW w:w="1204" w:type="dxa"/>
            <w:tcBorders>
              <w:top w:val="single" w:sz="4" w:space="0" w:color="auto"/>
            </w:tcBorders>
            <w:vAlign w:val="center"/>
          </w:tcPr>
          <w:p w14:paraId="541E5747" w14:textId="77777777" w:rsidR="00D644B0" w:rsidRPr="00D856D9" w:rsidRDefault="00D644B0" w:rsidP="00F40584">
            <w:pPr>
              <w:ind w:right="76"/>
              <w:jc w:val="right"/>
              <w:rPr>
                <w:rFonts w:ascii="Times New Roman" w:hAnsi="Times New Roman" w:cs="Times New Roman"/>
              </w:rPr>
            </w:pPr>
            <w:r w:rsidRPr="00D856D9">
              <w:rPr>
                <w:rFonts w:ascii="Times New Roman" w:hAnsi="Times New Roman" w:cs="Times New Roman"/>
              </w:rPr>
              <w:t>425,985</w:t>
            </w:r>
          </w:p>
        </w:tc>
        <w:tc>
          <w:tcPr>
            <w:tcW w:w="360" w:type="dxa"/>
          </w:tcPr>
          <w:p w14:paraId="2B072A04"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center"/>
          </w:tcPr>
          <w:p w14:paraId="4CE3B285"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47,281,438</w:t>
            </w:r>
          </w:p>
        </w:tc>
      </w:tr>
      <w:tr w:rsidR="00D644B0" w:rsidRPr="00D856D9" w14:paraId="223AFA60" w14:textId="77777777" w:rsidTr="00F40584">
        <w:trPr>
          <w:trHeight w:val="20"/>
        </w:trPr>
        <w:tc>
          <w:tcPr>
            <w:tcW w:w="3780" w:type="dxa"/>
          </w:tcPr>
          <w:p w14:paraId="1B3DF5CF"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Closing insurance contract assets</w:t>
            </w:r>
          </w:p>
        </w:tc>
        <w:tc>
          <w:tcPr>
            <w:tcW w:w="1440" w:type="dxa"/>
            <w:tcBorders>
              <w:bottom w:val="single" w:sz="4" w:space="0" w:color="auto"/>
            </w:tcBorders>
            <w:vAlign w:val="center"/>
          </w:tcPr>
          <w:p w14:paraId="330BC690" w14:textId="77777777" w:rsidR="00D644B0" w:rsidRPr="00D856D9" w:rsidRDefault="00D644B0" w:rsidP="00F4058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65CD5D46"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center"/>
          </w:tcPr>
          <w:p w14:paraId="128033E7"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36" w:type="dxa"/>
            <w:vAlign w:val="center"/>
          </w:tcPr>
          <w:p w14:paraId="5B53E6DB" w14:textId="77777777" w:rsidR="00D644B0" w:rsidRPr="00D856D9" w:rsidRDefault="00D644B0" w:rsidP="00F40584">
            <w:pPr>
              <w:ind w:right="72"/>
              <w:jc w:val="right"/>
              <w:rPr>
                <w:rFonts w:ascii="Times New Roman" w:hAnsi="Times New Roman" w:cs="Times New Roman"/>
              </w:rPr>
            </w:pPr>
          </w:p>
        </w:tc>
        <w:tc>
          <w:tcPr>
            <w:tcW w:w="1204" w:type="dxa"/>
            <w:tcBorders>
              <w:bottom w:val="single" w:sz="4" w:space="0" w:color="auto"/>
            </w:tcBorders>
            <w:vAlign w:val="center"/>
          </w:tcPr>
          <w:p w14:paraId="3CCC3367" w14:textId="77777777" w:rsidR="00D644B0" w:rsidRPr="00D856D9" w:rsidRDefault="00D644B0" w:rsidP="00F40584">
            <w:pPr>
              <w:ind w:left="-106" w:right="346"/>
              <w:jc w:val="right"/>
              <w:rPr>
                <w:rFonts w:ascii="Times New Roman" w:hAnsi="Times New Roman" w:cs="Times New Roman"/>
                <w:b/>
                <w:bCs/>
              </w:rPr>
            </w:pPr>
            <w:r w:rsidRPr="00D856D9">
              <w:rPr>
                <w:rFonts w:ascii="Times New Roman" w:hAnsi="Times New Roman" w:cs="Times New Roman"/>
              </w:rPr>
              <w:t>-</w:t>
            </w:r>
          </w:p>
        </w:tc>
        <w:tc>
          <w:tcPr>
            <w:tcW w:w="360" w:type="dxa"/>
          </w:tcPr>
          <w:p w14:paraId="00DCDA14"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center"/>
          </w:tcPr>
          <w:p w14:paraId="33A6D4B5"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r>
      <w:tr w:rsidR="00D644B0" w:rsidRPr="00D856D9" w14:paraId="3257690C" w14:textId="77777777" w:rsidTr="00F40584">
        <w:trPr>
          <w:trHeight w:val="20"/>
        </w:trPr>
        <w:tc>
          <w:tcPr>
            <w:tcW w:w="3780" w:type="dxa"/>
          </w:tcPr>
          <w:p w14:paraId="4BA3F2F4"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Net closing balance</w:t>
            </w:r>
          </w:p>
        </w:tc>
        <w:tc>
          <w:tcPr>
            <w:tcW w:w="1440" w:type="dxa"/>
            <w:tcBorders>
              <w:top w:val="single" w:sz="4" w:space="0" w:color="auto"/>
              <w:bottom w:val="double" w:sz="4" w:space="0" w:color="auto"/>
            </w:tcBorders>
            <w:vAlign w:val="center"/>
          </w:tcPr>
          <w:p w14:paraId="6BAC5411"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b/>
                <w:bCs/>
              </w:rPr>
              <w:t>46,757,506</w:t>
            </w:r>
          </w:p>
        </w:tc>
        <w:tc>
          <w:tcPr>
            <w:tcW w:w="270" w:type="dxa"/>
            <w:vAlign w:val="center"/>
          </w:tcPr>
          <w:p w14:paraId="4D21F507"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2AC1FA44" w14:textId="77777777" w:rsidR="00D644B0" w:rsidRPr="00D856D9" w:rsidRDefault="00D644B0" w:rsidP="00F40584">
            <w:pPr>
              <w:ind w:right="71"/>
              <w:jc w:val="right"/>
              <w:rPr>
                <w:rFonts w:ascii="Times New Roman" w:hAnsi="Times New Roman" w:cs="Times New Roman"/>
                <w:b/>
                <w:bCs/>
              </w:rPr>
            </w:pPr>
            <w:r w:rsidRPr="00D856D9">
              <w:rPr>
                <w:rFonts w:ascii="Times New Roman" w:hAnsi="Times New Roman" w:cs="Times New Roman"/>
                <w:b/>
                <w:bCs/>
              </w:rPr>
              <w:t>97,947</w:t>
            </w:r>
          </w:p>
        </w:tc>
        <w:tc>
          <w:tcPr>
            <w:tcW w:w="236" w:type="dxa"/>
            <w:vAlign w:val="center"/>
          </w:tcPr>
          <w:p w14:paraId="6EAACBAE" w14:textId="77777777" w:rsidR="00D644B0" w:rsidRPr="00D856D9" w:rsidRDefault="00D644B0" w:rsidP="00F40584">
            <w:pPr>
              <w:ind w:right="72"/>
              <w:jc w:val="right"/>
              <w:rPr>
                <w:rFonts w:ascii="Times New Roman" w:hAnsi="Times New Roman" w:cs="Times New Roman"/>
              </w:rPr>
            </w:pPr>
          </w:p>
        </w:tc>
        <w:tc>
          <w:tcPr>
            <w:tcW w:w="1204" w:type="dxa"/>
            <w:tcBorders>
              <w:top w:val="single" w:sz="4" w:space="0" w:color="auto"/>
              <w:bottom w:val="double" w:sz="4" w:space="0" w:color="auto"/>
            </w:tcBorders>
            <w:vAlign w:val="center"/>
          </w:tcPr>
          <w:p w14:paraId="2954CF45"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b/>
                <w:bCs/>
              </w:rPr>
              <w:t>425,985</w:t>
            </w:r>
          </w:p>
        </w:tc>
        <w:tc>
          <w:tcPr>
            <w:tcW w:w="360" w:type="dxa"/>
          </w:tcPr>
          <w:p w14:paraId="35A043B0"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60518490"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47,281,438</w:t>
            </w:r>
          </w:p>
        </w:tc>
      </w:tr>
      <w:tr w:rsidR="00D644B0" w:rsidRPr="00D856D9" w14:paraId="05370C64" w14:textId="77777777" w:rsidTr="00F40584">
        <w:trPr>
          <w:trHeight w:val="20"/>
        </w:trPr>
        <w:tc>
          <w:tcPr>
            <w:tcW w:w="3780" w:type="dxa"/>
          </w:tcPr>
          <w:p w14:paraId="5E65B7F1" w14:textId="77777777" w:rsidR="00D644B0" w:rsidRPr="00D856D9" w:rsidRDefault="00D644B0" w:rsidP="00F40584">
            <w:pPr>
              <w:ind w:right="72"/>
              <w:jc w:val="left"/>
              <w:rPr>
                <w:rFonts w:ascii="Times New Roman" w:hAnsi="Times New Roman" w:cs="Times New Roman"/>
                <w:b/>
                <w:bCs/>
              </w:rPr>
            </w:pPr>
          </w:p>
        </w:tc>
        <w:tc>
          <w:tcPr>
            <w:tcW w:w="1440" w:type="dxa"/>
            <w:vAlign w:val="bottom"/>
          </w:tcPr>
          <w:p w14:paraId="7F4E766F" w14:textId="77777777" w:rsidR="00D644B0" w:rsidRPr="00D856D9" w:rsidRDefault="00D644B0" w:rsidP="00F40584">
            <w:pPr>
              <w:jc w:val="right"/>
              <w:rPr>
                <w:rFonts w:ascii="Times New Roman" w:hAnsi="Times New Roman" w:cs="Times New Roman"/>
                <w:b/>
                <w:bCs/>
              </w:rPr>
            </w:pPr>
          </w:p>
        </w:tc>
        <w:tc>
          <w:tcPr>
            <w:tcW w:w="270" w:type="dxa"/>
          </w:tcPr>
          <w:p w14:paraId="00227105"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4456877C" w14:textId="77777777" w:rsidR="00D644B0" w:rsidRPr="00D856D9" w:rsidRDefault="00D644B0" w:rsidP="00F40584">
            <w:pPr>
              <w:ind w:right="-12"/>
              <w:jc w:val="right"/>
              <w:rPr>
                <w:rFonts w:ascii="Times New Roman" w:hAnsi="Times New Roman" w:cs="Times New Roman"/>
                <w:b/>
                <w:bCs/>
              </w:rPr>
            </w:pPr>
          </w:p>
        </w:tc>
        <w:tc>
          <w:tcPr>
            <w:tcW w:w="236" w:type="dxa"/>
          </w:tcPr>
          <w:p w14:paraId="46988281" w14:textId="77777777" w:rsidR="00D644B0" w:rsidRPr="00D856D9" w:rsidRDefault="00D644B0" w:rsidP="00F40584">
            <w:pPr>
              <w:ind w:right="72"/>
              <w:jc w:val="right"/>
              <w:rPr>
                <w:rFonts w:ascii="Times New Roman" w:hAnsi="Times New Roman" w:cs="Times New Roman"/>
              </w:rPr>
            </w:pPr>
          </w:p>
        </w:tc>
        <w:tc>
          <w:tcPr>
            <w:tcW w:w="1204" w:type="dxa"/>
            <w:vAlign w:val="bottom"/>
          </w:tcPr>
          <w:p w14:paraId="63D36AA6" w14:textId="77777777" w:rsidR="00D644B0" w:rsidRPr="00D856D9" w:rsidRDefault="00D644B0" w:rsidP="00F40584">
            <w:pPr>
              <w:ind w:right="-12"/>
              <w:jc w:val="right"/>
              <w:rPr>
                <w:rFonts w:ascii="Times New Roman" w:hAnsi="Times New Roman" w:cs="Times New Roman"/>
                <w:b/>
                <w:bCs/>
              </w:rPr>
            </w:pPr>
          </w:p>
        </w:tc>
        <w:tc>
          <w:tcPr>
            <w:tcW w:w="360" w:type="dxa"/>
          </w:tcPr>
          <w:p w14:paraId="40AF4FB3"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2091675D" w14:textId="77777777" w:rsidR="00D644B0" w:rsidRPr="00D856D9" w:rsidRDefault="00D644B0" w:rsidP="00F40584">
            <w:pPr>
              <w:ind w:right="-18"/>
              <w:jc w:val="right"/>
              <w:rPr>
                <w:rFonts w:ascii="Times New Roman" w:hAnsi="Times New Roman" w:cs="Times New Roman"/>
                <w:b/>
                <w:bCs/>
              </w:rPr>
            </w:pPr>
          </w:p>
        </w:tc>
      </w:tr>
    </w:tbl>
    <w:p w14:paraId="2BE3153F" w14:textId="77777777" w:rsidR="00D644B0" w:rsidRPr="00D856D9" w:rsidRDefault="00D644B0" w:rsidP="00D644B0">
      <w:pPr>
        <w:ind w:left="540"/>
        <w:jc w:val="left"/>
        <w:rPr>
          <w:rFonts w:eastAsia="Times New Roman"/>
          <w:b/>
          <w:bCs/>
        </w:rPr>
      </w:pPr>
    </w:p>
    <w:p w14:paraId="41B2DF37" w14:textId="77777777" w:rsidR="00D644B0" w:rsidRPr="00D856D9" w:rsidRDefault="00D644B0" w:rsidP="00D644B0">
      <w:pPr>
        <w:ind w:left="540"/>
        <w:jc w:val="left"/>
        <w:rPr>
          <w:rFonts w:eastAsia="Times New Roman"/>
          <w:b/>
          <w:bCs/>
        </w:rPr>
      </w:pPr>
    </w:p>
    <w:bookmarkEnd w:id="16"/>
    <w:p w14:paraId="062A05D8" w14:textId="77777777" w:rsidR="00D644B0" w:rsidRPr="00D856D9" w:rsidRDefault="00D644B0" w:rsidP="00D644B0">
      <w:pPr>
        <w:pStyle w:val="block"/>
        <w:shd w:val="clear" w:color="auto" w:fill="FFFFFF"/>
        <w:spacing w:after="0" w:line="240" w:lineRule="exact"/>
        <w:ind w:left="0" w:right="-7"/>
        <w:jc w:val="both"/>
        <w:rPr>
          <w:rFonts w:cstheme="minorBidi"/>
          <w:sz w:val="20"/>
          <w:szCs w:val="25"/>
          <w:lang w:bidi="th-TH"/>
        </w:rPr>
      </w:pPr>
    </w:p>
    <w:p w14:paraId="152EE02D" w14:textId="77777777" w:rsidR="00D644B0" w:rsidRPr="00D856D9" w:rsidRDefault="00D644B0" w:rsidP="00D644B0">
      <w:pPr>
        <w:pStyle w:val="block"/>
        <w:shd w:val="clear" w:color="auto" w:fill="FFFFFF"/>
        <w:spacing w:after="0" w:line="240" w:lineRule="exact"/>
        <w:ind w:left="0" w:right="-7"/>
        <w:jc w:val="both"/>
        <w:rPr>
          <w:rFonts w:cstheme="minorBidi"/>
          <w:sz w:val="20"/>
          <w:szCs w:val="25"/>
          <w:lang w:bidi="th-TH"/>
        </w:rPr>
        <w:sectPr w:rsidR="00D644B0" w:rsidRPr="00D856D9" w:rsidSect="00D644B0">
          <w:headerReference w:type="default" r:id="rId21"/>
          <w:footerReference w:type="default" r:id="rId22"/>
          <w:pgSz w:w="11909" w:h="16834" w:code="9"/>
          <w:pgMar w:top="691" w:right="1152" w:bottom="576" w:left="1152" w:header="720" w:footer="720" w:gutter="0"/>
          <w:cols w:space="720"/>
          <w:noEndnote/>
          <w:docGrid w:linePitch="360"/>
        </w:sectPr>
      </w:pPr>
    </w:p>
    <w:p w14:paraId="425AD45F" w14:textId="77777777" w:rsidR="00D644B0" w:rsidRPr="00D856D9" w:rsidRDefault="00D644B0" w:rsidP="00D644B0">
      <w:pPr>
        <w:widowControl w:val="0"/>
        <w:tabs>
          <w:tab w:val="left" w:pos="270"/>
          <w:tab w:val="left" w:pos="900"/>
        </w:tabs>
        <w:overflowPunct w:val="0"/>
        <w:autoSpaceDE w:val="0"/>
        <w:autoSpaceDN w:val="0"/>
        <w:adjustRightInd w:val="0"/>
        <w:spacing w:line="260" w:lineRule="atLeast"/>
        <w:ind w:left="540" w:right="-45"/>
        <w:jc w:val="left"/>
        <w:textAlignment w:val="baseline"/>
        <w:rPr>
          <w:rFonts w:eastAsia="Times New Roman"/>
          <w:b/>
          <w:bCs/>
        </w:rPr>
      </w:pPr>
      <w:r w:rsidRPr="00D856D9">
        <w:rPr>
          <w:rFonts w:eastAsia="Times New Roman"/>
          <w:b/>
          <w:bCs/>
        </w:rPr>
        <w:t>2) Reconciliation of measurement components - the insurance contract balances not measured under the PAA</w:t>
      </w:r>
    </w:p>
    <w:p w14:paraId="319218EE" w14:textId="77777777" w:rsidR="00D644B0" w:rsidRPr="00D856D9" w:rsidRDefault="00D644B0" w:rsidP="00D644B0">
      <w:pPr>
        <w:widowControl w:val="0"/>
        <w:tabs>
          <w:tab w:val="left" w:pos="270"/>
          <w:tab w:val="left" w:pos="900"/>
        </w:tabs>
        <w:overflowPunct w:val="0"/>
        <w:autoSpaceDE w:val="0"/>
        <w:autoSpaceDN w:val="0"/>
        <w:adjustRightInd w:val="0"/>
        <w:spacing w:line="260" w:lineRule="atLeast"/>
        <w:ind w:left="540" w:right="-45"/>
        <w:jc w:val="left"/>
        <w:textAlignment w:val="baseline"/>
        <w:rPr>
          <w:rFonts w:eastAsia="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D644B0" w:rsidRPr="00D856D9" w14:paraId="24221B82" w14:textId="77777777" w:rsidTr="00F40584">
        <w:trPr>
          <w:trHeight w:val="20"/>
          <w:tblHeader/>
        </w:trPr>
        <w:tc>
          <w:tcPr>
            <w:tcW w:w="3780" w:type="dxa"/>
            <w:vAlign w:val="bottom"/>
          </w:tcPr>
          <w:p w14:paraId="4CD322D3" w14:textId="77777777"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5AEBD39D"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b/>
                <w:bCs/>
              </w:rPr>
              <w:t>Consolidated financial information</w:t>
            </w:r>
          </w:p>
        </w:tc>
      </w:tr>
      <w:tr w:rsidR="00D644B0" w:rsidRPr="00D856D9" w14:paraId="7EB87819" w14:textId="77777777" w:rsidTr="00F40584">
        <w:trPr>
          <w:trHeight w:val="20"/>
          <w:tblHeader/>
        </w:trPr>
        <w:tc>
          <w:tcPr>
            <w:tcW w:w="3780" w:type="dxa"/>
            <w:vAlign w:val="bottom"/>
          </w:tcPr>
          <w:p w14:paraId="4B860C2A" w14:textId="77777777"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708D7B1A" w14:textId="7196252D" w:rsidR="00D644B0" w:rsidRPr="00D856D9" w:rsidRDefault="005302EA" w:rsidP="00F40584">
            <w:pPr>
              <w:ind w:right="72"/>
              <w:jc w:val="center"/>
              <w:rPr>
                <w:rFonts w:ascii="Times New Roman" w:hAnsi="Times New Roman" w:cs="Times New Roman"/>
              </w:rPr>
            </w:pPr>
            <w:r w:rsidRPr="00D856D9">
              <w:rPr>
                <w:rFonts w:ascii="Times New Roman" w:hAnsi="Times New Roman" w:cs="Times New Roman"/>
              </w:rPr>
              <w:t>31 December 2025</w:t>
            </w:r>
          </w:p>
        </w:tc>
      </w:tr>
      <w:tr w:rsidR="00D644B0" w:rsidRPr="00D856D9" w14:paraId="19D360DD" w14:textId="77777777" w:rsidTr="00F40584">
        <w:trPr>
          <w:trHeight w:val="20"/>
          <w:tblHeader/>
        </w:trPr>
        <w:tc>
          <w:tcPr>
            <w:tcW w:w="3780" w:type="dxa"/>
            <w:vAlign w:val="bottom"/>
          </w:tcPr>
          <w:p w14:paraId="05E44767" w14:textId="77777777" w:rsidR="00D644B0" w:rsidRPr="00D856D9" w:rsidRDefault="00D644B0" w:rsidP="00F40584">
            <w:pPr>
              <w:ind w:right="72"/>
              <w:jc w:val="right"/>
              <w:rPr>
                <w:rFonts w:ascii="Times New Roman" w:hAnsi="Times New Roman" w:cs="Times New Roman"/>
              </w:rPr>
            </w:pPr>
          </w:p>
        </w:tc>
        <w:tc>
          <w:tcPr>
            <w:tcW w:w="1440" w:type="dxa"/>
            <w:vAlign w:val="bottom"/>
          </w:tcPr>
          <w:p w14:paraId="2193F8B0" w14:textId="77777777" w:rsidR="00D644B0" w:rsidRPr="00D856D9" w:rsidRDefault="00D644B0" w:rsidP="00F40584">
            <w:pPr>
              <w:tabs>
                <w:tab w:val="left" w:pos="522"/>
              </w:tabs>
              <w:ind w:left="-18" w:right="-39"/>
              <w:jc w:val="center"/>
              <w:rPr>
                <w:rFonts w:ascii="Times New Roman" w:hAnsi="Times New Roman" w:cs="Times New Roman"/>
              </w:rPr>
            </w:pPr>
            <w:r w:rsidRPr="00D856D9">
              <w:rPr>
                <w:rFonts w:ascii="Times New Roman" w:hAnsi="Times New Roman" w:cs="Times New Roman"/>
              </w:rPr>
              <w:t>Present value of future cash flows</w:t>
            </w:r>
          </w:p>
        </w:tc>
        <w:tc>
          <w:tcPr>
            <w:tcW w:w="270" w:type="dxa"/>
          </w:tcPr>
          <w:p w14:paraId="44B8293E"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6812F6EE" w14:textId="77777777" w:rsidR="00D644B0" w:rsidRPr="00D856D9" w:rsidRDefault="00D644B0" w:rsidP="00F40584">
            <w:pPr>
              <w:ind w:left="-85" w:right="-51"/>
              <w:jc w:val="center"/>
              <w:rPr>
                <w:rFonts w:ascii="Times New Roman" w:hAnsi="Times New Roman" w:cs="Times New Roman"/>
              </w:rPr>
            </w:pPr>
            <w:r w:rsidRPr="00D856D9">
              <w:rPr>
                <w:rFonts w:ascii="Times New Roman" w:hAnsi="Times New Roman" w:cs="Times New Roman"/>
              </w:rPr>
              <w:t>Risk adjustment for non-financial risk</w:t>
            </w:r>
          </w:p>
        </w:tc>
        <w:tc>
          <w:tcPr>
            <w:tcW w:w="270" w:type="dxa"/>
          </w:tcPr>
          <w:p w14:paraId="3A97E646"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7069CECA" w14:textId="77777777" w:rsidR="00D644B0" w:rsidRPr="00D856D9" w:rsidRDefault="00D644B0" w:rsidP="00F40584">
            <w:pPr>
              <w:ind w:right="-15"/>
              <w:jc w:val="center"/>
              <w:rPr>
                <w:rFonts w:ascii="Times New Roman" w:hAnsi="Times New Roman" w:cs="Times New Roman"/>
              </w:rPr>
            </w:pPr>
            <w:r w:rsidRPr="00D856D9">
              <w:rPr>
                <w:rFonts w:ascii="Times New Roman" w:hAnsi="Times New Roman" w:cs="Times New Roman"/>
              </w:rPr>
              <w:t>Contractual service margin</w:t>
            </w:r>
          </w:p>
        </w:tc>
        <w:tc>
          <w:tcPr>
            <w:tcW w:w="242" w:type="dxa"/>
          </w:tcPr>
          <w:p w14:paraId="262F008A" w14:textId="77777777" w:rsidR="00D644B0" w:rsidRPr="00D856D9" w:rsidRDefault="00D644B0" w:rsidP="00F40584">
            <w:pPr>
              <w:ind w:right="72"/>
              <w:jc w:val="center"/>
              <w:rPr>
                <w:rFonts w:ascii="Times New Roman" w:hAnsi="Times New Roman" w:cs="Times New Roman"/>
              </w:rPr>
            </w:pPr>
          </w:p>
        </w:tc>
        <w:tc>
          <w:tcPr>
            <w:tcW w:w="1288" w:type="dxa"/>
            <w:vAlign w:val="bottom"/>
          </w:tcPr>
          <w:p w14:paraId="743469FF"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Total</w:t>
            </w:r>
          </w:p>
        </w:tc>
      </w:tr>
      <w:tr w:rsidR="00D644B0" w:rsidRPr="00D856D9" w14:paraId="76C8D02A" w14:textId="77777777" w:rsidTr="00F40584">
        <w:trPr>
          <w:trHeight w:val="20"/>
          <w:tblHeader/>
        </w:trPr>
        <w:tc>
          <w:tcPr>
            <w:tcW w:w="3780" w:type="dxa"/>
          </w:tcPr>
          <w:p w14:paraId="5D37B043" w14:textId="77777777" w:rsidR="00D644B0" w:rsidRPr="00D856D9" w:rsidRDefault="00D644B0" w:rsidP="00F40584">
            <w:pPr>
              <w:ind w:right="72"/>
              <w:jc w:val="left"/>
              <w:rPr>
                <w:rFonts w:ascii="Times New Roman" w:hAnsi="Times New Roman" w:cs="Times New Roman"/>
              </w:rPr>
            </w:pPr>
          </w:p>
        </w:tc>
        <w:tc>
          <w:tcPr>
            <w:tcW w:w="6030" w:type="dxa"/>
            <w:gridSpan w:val="7"/>
            <w:vAlign w:val="bottom"/>
          </w:tcPr>
          <w:p w14:paraId="3C71DA19" w14:textId="77777777" w:rsidR="00D644B0" w:rsidRPr="00D856D9" w:rsidRDefault="00D644B0" w:rsidP="00F40584">
            <w:pPr>
              <w:jc w:val="center"/>
              <w:rPr>
                <w:rFonts w:ascii="Times New Roman" w:hAnsi="Times New Roman" w:cs="Times New Roman"/>
                <w:i/>
                <w:iCs/>
              </w:rPr>
            </w:pPr>
            <w:r w:rsidRPr="00D856D9">
              <w:rPr>
                <w:rFonts w:ascii="Times New Roman" w:hAnsi="Times New Roman" w:cs="Times New Roman"/>
                <w:i/>
                <w:iCs/>
              </w:rPr>
              <w:t>(in thousand Baht)</w:t>
            </w:r>
          </w:p>
        </w:tc>
      </w:tr>
      <w:tr w:rsidR="00D644B0" w:rsidRPr="00D856D9" w14:paraId="20042AA6" w14:textId="77777777" w:rsidTr="00F40584">
        <w:trPr>
          <w:trHeight w:val="20"/>
        </w:trPr>
        <w:tc>
          <w:tcPr>
            <w:tcW w:w="3780" w:type="dxa"/>
          </w:tcPr>
          <w:p w14:paraId="10E6C85B"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Opening insurance contract liabilities</w:t>
            </w:r>
          </w:p>
        </w:tc>
        <w:tc>
          <w:tcPr>
            <w:tcW w:w="1440" w:type="dxa"/>
            <w:vAlign w:val="bottom"/>
          </w:tcPr>
          <w:p w14:paraId="00A11085" w14:textId="78C626EB" w:rsidR="00D644B0" w:rsidRPr="00D856D9" w:rsidRDefault="009B6822" w:rsidP="00652CA2">
            <w:pPr>
              <w:tabs>
                <w:tab w:val="left" w:pos="1150"/>
              </w:tabs>
              <w:ind w:right="66"/>
              <w:jc w:val="right"/>
              <w:rPr>
                <w:rFonts w:ascii="Times New Roman" w:hAnsi="Times New Roman" w:cs="Times New Roman"/>
                <w:highlight w:val="yellow"/>
              </w:rPr>
            </w:pPr>
            <w:r w:rsidRPr="009B6822">
              <w:rPr>
                <w:rFonts w:ascii="Times New Roman" w:hAnsi="Times New Roman" w:cs="Times New Roman"/>
              </w:rPr>
              <w:t>40,061,626</w:t>
            </w:r>
          </w:p>
        </w:tc>
        <w:tc>
          <w:tcPr>
            <w:tcW w:w="270" w:type="dxa"/>
            <w:vAlign w:val="bottom"/>
          </w:tcPr>
          <w:p w14:paraId="3E038067" w14:textId="77777777" w:rsidR="00D644B0" w:rsidRPr="00D856D9" w:rsidRDefault="00D644B0" w:rsidP="00F40584">
            <w:pPr>
              <w:ind w:right="72"/>
              <w:jc w:val="right"/>
              <w:rPr>
                <w:rFonts w:ascii="Times New Roman" w:hAnsi="Times New Roman" w:cs="Times New Roman"/>
                <w:highlight w:val="yellow"/>
              </w:rPr>
            </w:pPr>
          </w:p>
        </w:tc>
        <w:tc>
          <w:tcPr>
            <w:tcW w:w="1260" w:type="dxa"/>
            <w:vAlign w:val="bottom"/>
          </w:tcPr>
          <w:p w14:paraId="2761D134" w14:textId="42F559A0" w:rsidR="00D644B0" w:rsidRPr="00D856D9" w:rsidRDefault="009B6822" w:rsidP="00F40584">
            <w:pPr>
              <w:ind w:right="71"/>
              <w:jc w:val="right"/>
              <w:rPr>
                <w:rFonts w:ascii="Times New Roman" w:hAnsi="Times New Roman" w:cs="Times New Roman"/>
                <w:highlight w:val="yellow"/>
              </w:rPr>
            </w:pPr>
            <w:r w:rsidRPr="009B6822">
              <w:rPr>
                <w:rFonts w:ascii="Times New Roman" w:hAnsi="Times New Roman" w:cs="Times New Roman"/>
              </w:rPr>
              <w:t>707,451</w:t>
            </w:r>
          </w:p>
        </w:tc>
        <w:tc>
          <w:tcPr>
            <w:tcW w:w="270" w:type="dxa"/>
            <w:vAlign w:val="bottom"/>
          </w:tcPr>
          <w:p w14:paraId="6EA37867" w14:textId="77777777" w:rsidR="00D644B0" w:rsidRPr="00D856D9" w:rsidRDefault="00D644B0" w:rsidP="00F40584">
            <w:pPr>
              <w:ind w:right="72"/>
              <w:jc w:val="right"/>
              <w:rPr>
                <w:rFonts w:ascii="Times New Roman" w:hAnsi="Times New Roman" w:cs="Times New Roman"/>
                <w:highlight w:val="yellow"/>
              </w:rPr>
            </w:pPr>
          </w:p>
        </w:tc>
        <w:tc>
          <w:tcPr>
            <w:tcW w:w="1260" w:type="dxa"/>
            <w:vAlign w:val="bottom"/>
          </w:tcPr>
          <w:p w14:paraId="104EF052" w14:textId="68A3DD4E" w:rsidR="00D644B0" w:rsidRPr="00D856D9" w:rsidRDefault="009B6822" w:rsidP="00652CA2">
            <w:pPr>
              <w:tabs>
                <w:tab w:val="left" w:pos="963"/>
              </w:tabs>
              <w:ind w:right="76"/>
              <w:jc w:val="right"/>
              <w:rPr>
                <w:rFonts w:ascii="Times New Roman" w:hAnsi="Times New Roman" w:cs="Times New Roman"/>
                <w:highlight w:val="yellow"/>
              </w:rPr>
            </w:pPr>
            <w:r w:rsidRPr="009B6822">
              <w:rPr>
                <w:rFonts w:ascii="Times New Roman" w:hAnsi="Times New Roman" w:cs="Times New Roman"/>
              </w:rPr>
              <w:t>6,512,361</w:t>
            </w:r>
          </w:p>
        </w:tc>
        <w:tc>
          <w:tcPr>
            <w:tcW w:w="242" w:type="dxa"/>
            <w:vAlign w:val="bottom"/>
          </w:tcPr>
          <w:p w14:paraId="3F6638A7" w14:textId="77777777" w:rsidR="00D644B0" w:rsidRPr="00D856D9" w:rsidRDefault="00D644B0" w:rsidP="00F40584">
            <w:pPr>
              <w:ind w:right="72"/>
              <w:jc w:val="right"/>
              <w:rPr>
                <w:rFonts w:ascii="Times New Roman" w:hAnsi="Times New Roman" w:cs="Times New Roman"/>
                <w:highlight w:val="yellow"/>
              </w:rPr>
            </w:pPr>
          </w:p>
        </w:tc>
        <w:tc>
          <w:tcPr>
            <w:tcW w:w="1288" w:type="dxa"/>
            <w:vAlign w:val="bottom"/>
          </w:tcPr>
          <w:p w14:paraId="4F9847B8" w14:textId="1E8B16DE" w:rsidR="00D644B0" w:rsidRPr="00D856D9" w:rsidRDefault="009B6822" w:rsidP="00F40584">
            <w:pPr>
              <w:ind w:right="68"/>
              <w:jc w:val="right"/>
              <w:rPr>
                <w:rFonts w:ascii="Times New Roman" w:hAnsi="Times New Roman" w:cs="Times New Roman"/>
                <w:highlight w:val="yellow"/>
              </w:rPr>
            </w:pPr>
            <w:r w:rsidRPr="009B6822">
              <w:rPr>
                <w:rFonts w:ascii="Times New Roman" w:hAnsi="Times New Roman" w:cs="Times New Roman"/>
              </w:rPr>
              <w:t>47,281,438</w:t>
            </w:r>
          </w:p>
        </w:tc>
      </w:tr>
      <w:tr w:rsidR="00E849B7" w:rsidRPr="00D856D9" w14:paraId="10A33226" w14:textId="77777777" w:rsidTr="00F40584">
        <w:trPr>
          <w:trHeight w:val="20"/>
        </w:trPr>
        <w:tc>
          <w:tcPr>
            <w:tcW w:w="3780" w:type="dxa"/>
          </w:tcPr>
          <w:p w14:paraId="5AE4DCBF" w14:textId="77777777" w:rsidR="00E849B7" w:rsidRPr="00D856D9" w:rsidRDefault="00E849B7" w:rsidP="00E849B7">
            <w:pPr>
              <w:ind w:right="72"/>
              <w:jc w:val="left"/>
              <w:rPr>
                <w:rFonts w:ascii="Times New Roman" w:hAnsi="Times New Roman" w:cs="Times New Roman"/>
              </w:rPr>
            </w:pPr>
            <w:r w:rsidRPr="00D856D9">
              <w:rPr>
                <w:rFonts w:ascii="Times New Roman" w:hAnsi="Times New Roman" w:cs="Times New Roman"/>
              </w:rPr>
              <w:t>Opening insurance contract assets</w:t>
            </w:r>
          </w:p>
        </w:tc>
        <w:tc>
          <w:tcPr>
            <w:tcW w:w="1440" w:type="dxa"/>
            <w:tcBorders>
              <w:bottom w:val="single" w:sz="4" w:space="0" w:color="auto"/>
            </w:tcBorders>
            <w:vAlign w:val="bottom"/>
          </w:tcPr>
          <w:p w14:paraId="18F57F4E" w14:textId="1CD6F253" w:rsidR="00E849B7" w:rsidRPr="00D856D9" w:rsidRDefault="00E849B7" w:rsidP="00E849B7">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1D2186BD" w14:textId="77777777" w:rsidR="00E849B7" w:rsidRPr="00D856D9" w:rsidRDefault="00E849B7" w:rsidP="00E849B7">
            <w:pPr>
              <w:ind w:right="72"/>
              <w:jc w:val="right"/>
              <w:rPr>
                <w:rFonts w:ascii="Times New Roman" w:hAnsi="Times New Roman" w:cs="Times New Roman"/>
              </w:rPr>
            </w:pPr>
          </w:p>
        </w:tc>
        <w:tc>
          <w:tcPr>
            <w:tcW w:w="1260" w:type="dxa"/>
            <w:tcBorders>
              <w:bottom w:val="single" w:sz="4" w:space="0" w:color="auto"/>
            </w:tcBorders>
            <w:vAlign w:val="bottom"/>
          </w:tcPr>
          <w:p w14:paraId="2A3ACB5E" w14:textId="7D1B17D1" w:rsidR="00E849B7" w:rsidRPr="00D856D9" w:rsidRDefault="00E849B7" w:rsidP="00E849B7">
            <w:pPr>
              <w:tabs>
                <w:tab w:val="left" w:pos="700"/>
              </w:tabs>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2C988C4C" w14:textId="77777777" w:rsidR="00E849B7" w:rsidRPr="00D856D9" w:rsidRDefault="00E849B7" w:rsidP="00E849B7">
            <w:pPr>
              <w:ind w:right="72"/>
              <w:jc w:val="right"/>
              <w:rPr>
                <w:rFonts w:ascii="Times New Roman" w:hAnsi="Times New Roman" w:cs="Times New Roman"/>
              </w:rPr>
            </w:pPr>
          </w:p>
        </w:tc>
        <w:tc>
          <w:tcPr>
            <w:tcW w:w="1260" w:type="dxa"/>
            <w:tcBorders>
              <w:bottom w:val="single" w:sz="4" w:space="0" w:color="auto"/>
            </w:tcBorders>
            <w:vAlign w:val="bottom"/>
          </w:tcPr>
          <w:p w14:paraId="734B0D75" w14:textId="136D9993" w:rsidR="00E849B7" w:rsidRPr="00D856D9" w:rsidRDefault="00E849B7" w:rsidP="00E849B7">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21503725" w14:textId="77777777" w:rsidR="00E849B7" w:rsidRPr="00D856D9" w:rsidRDefault="00E849B7" w:rsidP="00E849B7">
            <w:pPr>
              <w:ind w:right="72"/>
              <w:jc w:val="right"/>
              <w:rPr>
                <w:rFonts w:ascii="Times New Roman" w:hAnsi="Times New Roman" w:cs="Times New Roman"/>
              </w:rPr>
            </w:pPr>
          </w:p>
        </w:tc>
        <w:tc>
          <w:tcPr>
            <w:tcW w:w="1288" w:type="dxa"/>
            <w:tcBorders>
              <w:bottom w:val="single" w:sz="4" w:space="0" w:color="auto"/>
            </w:tcBorders>
            <w:vAlign w:val="bottom"/>
          </w:tcPr>
          <w:p w14:paraId="1D6040D0" w14:textId="6EA95E90" w:rsidR="00E849B7" w:rsidRPr="00D856D9" w:rsidRDefault="00E849B7" w:rsidP="00E849B7">
            <w:pPr>
              <w:ind w:left="-106" w:right="346"/>
              <w:jc w:val="right"/>
              <w:rPr>
                <w:rFonts w:ascii="Times New Roman" w:hAnsi="Times New Roman" w:cs="Times New Roman"/>
              </w:rPr>
            </w:pPr>
            <w:r w:rsidRPr="00D856D9">
              <w:rPr>
                <w:rFonts w:ascii="Times New Roman" w:hAnsi="Times New Roman" w:cs="Times New Roman"/>
              </w:rPr>
              <w:t>-</w:t>
            </w:r>
          </w:p>
        </w:tc>
      </w:tr>
      <w:tr w:rsidR="00E849B7" w:rsidRPr="00D856D9" w14:paraId="4452C887" w14:textId="77777777" w:rsidTr="00F40584">
        <w:trPr>
          <w:trHeight w:val="20"/>
        </w:trPr>
        <w:tc>
          <w:tcPr>
            <w:tcW w:w="3780" w:type="dxa"/>
          </w:tcPr>
          <w:p w14:paraId="5FC79353" w14:textId="77777777" w:rsidR="00E849B7" w:rsidRPr="00D856D9" w:rsidRDefault="00E849B7" w:rsidP="00E849B7">
            <w:pPr>
              <w:ind w:right="72"/>
              <w:jc w:val="left"/>
              <w:rPr>
                <w:rFonts w:ascii="Times New Roman" w:hAnsi="Times New Roman" w:cs="Times New Roman"/>
                <w:b/>
                <w:bCs/>
                <w:highlight w:val="cyan"/>
              </w:rPr>
            </w:pPr>
            <w:r w:rsidRPr="00D856D9">
              <w:rPr>
                <w:rFonts w:ascii="Times New Roman" w:hAnsi="Times New Roman" w:cs="Times New Roman"/>
                <w:b/>
                <w:bCs/>
              </w:rPr>
              <w:t>Net opening balance</w:t>
            </w:r>
          </w:p>
        </w:tc>
        <w:tc>
          <w:tcPr>
            <w:tcW w:w="1440" w:type="dxa"/>
            <w:tcBorders>
              <w:top w:val="single" w:sz="4" w:space="0" w:color="auto"/>
              <w:bottom w:val="single" w:sz="4" w:space="0" w:color="auto"/>
            </w:tcBorders>
            <w:vAlign w:val="bottom"/>
          </w:tcPr>
          <w:p w14:paraId="066BC7D9" w14:textId="6A4F6E4A" w:rsidR="00E849B7" w:rsidRPr="00D856D9" w:rsidRDefault="009B6822" w:rsidP="00E849B7">
            <w:pPr>
              <w:ind w:right="66"/>
              <w:jc w:val="right"/>
              <w:rPr>
                <w:rFonts w:ascii="Times New Roman" w:hAnsi="Times New Roman" w:cs="Times New Roman"/>
                <w:b/>
                <w:bCs/>
              </w:rPr>
            </w:pPr>
            <w:r w:rsidRPr="009B6822">
              <w:rPr>
                <w:rFonts w:ascii="Times New Roman" w:hAnsi="Times New Roman" w:cs="Times New Roman"/>
                <w:b/>
                <w:bCs/>
              </w:rPr>
              <w:t>40,061,626</w:t>
            </w:r>
          </w:p>
        </w:tc>
        <w:tc>
          <w:tcPr>
            <w:tcW w:w="270" w:type="dxa"/>
            <w:vAlign w:val="bottom"/>
          </w:tcPr>
          <w:p w14:paraId="6FDE8A80" w14:textId="77777777" w:rsidR="00E849B7" w:rsidRPr="00D856D9" w:rsidRDefault="00E849B7" w:rsidP="00E849B7">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477432F5" w14:textId="3F78BC15" w:rsidR="00E849B7" w:rsidRPr="00D856D9" w:rsidRDefault="009B6822" w:rsidP="00E849B7">
            <w:pPr>
              <w:ind w:right="71"/>
              <w:jc w:val="right"/>
              <w:rPr>
                <w:rFonts w:ascii="Times New Roman" w:hAnsi="Times New Roman" w:cs="Times New Roman"/>
                <w:b/>
                <w:bCs/>
              </w:rPr>
            </w:pPr>
            <w:r w:rsidRPr="009B6822">
              <w:rPr>
                <w:rFonts w:ascii="Times New Roman" w:hAnsi="Times New Roman" w:cs="Times New Roman"/>
                <w:b/>
                <w:bCs/>
              </w:rPr>
              <w:t>707,451</w:t>
            </w:r>
          </w:p>
        </w:tc>
        <w:tc>
          <w:tcPr>
            <w:tcW w:w="270" w:type="dxa"/>
            <w:vAlign w:val="bottom"/>
          </w:tcPr>
          <w:p w14:paraId="4FD3AE8E" w14:textId="77777777" w:rsidR="00E849B7" w:rsidRPr="00D856D9" w:rsidRDefault="00E849B7" w:rsidP="00E849B7">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06DC575B" w14:textId="2EF2A080" w:rsidR="00E849B7" w:rsidRPr="00D856D9" w:rsidRDefault="009B6822" w:rsidP="00E849B7">
            <w:pPr>
              <w:ind w:right="76"/>
              <w:jc w:val="right"/>
              <w:rPr>
                <w:rFonts w:ascii="Times New Roman" w:hAnsi="Times New Roman" w:cs="Times New Roman"/>
                <w:b/>
                <w:bCs/>
              </w:rPr>
            </w:pPr>
            <w:r w:rsidRPr="009B6822">
              <w:rPr>
                <w:rFonts w:ascii="Times New Roman" w:hAnsi="Times New Roman" w:cs="Times New Roman"/>
                <w:b/>
                <w:bCs/>
              </w:rPr>
              <w:t>6,512,361</w:t>
            </w:r>
          </w:p>
        </w:tc>
        <w:tc>
          <w:tcPr>
            <w:tcW w:w="242" w:type="dxa"/>
            <w:vAlign w:val="bottom"/>
          </w:tcPr>
          <w:p w14:paraId="4E0FE266" w14:textId="77777777" w:rsidR="00E849B7" w:rsidRPr="00D856D9" w:rsidRDefault="00E849B7" w:rsidP="00E849B7">
            <w:pPr>
              <w:ind w:right="72"/>
              <w:jc w:val="right"/>
              <w:rPr>
                <w:rFonts w:ascii="Times New Roman" w:hAnsi="Times New Roman" w:cs="Times New Roman"/>
                <w:b/>
                <w:bCs/>
              </w:rPr>
            </w:pPr>
          </w:p>
        </w:tc>
        <w:tc>
          <w:tcPr>
            <w:tcW w:w="1288" w:type="dxa"/>
            <w:tcBorders>
              <w:top w:val="single" w:sz="4" w:space="0" w:color="auto"/>
              <w:bottom w:val="single" w:sz="4" w:space="0" w:color="auto"/>
            </w:tcBorders>
            <w:vAlign w:val="bottom"/>
          </w:tcPr>
          <w:p w14:paraId="526D4090" w14:textId="4351CF38" w:rsidR="00E849B7" w:rsidRPr="00D856D9" w:rsidRDefault="009B6822" w:rsidP="00E849B7">
            <w:pPr>
              <w:ind w:right="68"/>
              <w:jc w:val="right"/>
              <w:rPr>
                <w:rFonts w:ascii="Times New Roman" w:hAnsi="Times New Roman" w:cs="Times New Roman"/>
                <w:b/>
                <w:bCs/>
              </w:rPr>
            </w:pPr>
            <w:r w:rsidRPr="009B6822">
              <w:rPr>
                <w:rFonts w:ascii="Times New Roman" w:hAnsi="Times New Roman" w:cs="Times New Roman"/>
                <w:b/>
                <w:bCs/>
              </w:rPr>
              <w:t>47,281,438</w:t>
            </w:r>
          </w:p>
        </w:tc>
      </w:tr>
      <w:tr w:rsidR="00E849B7" w:rsidRPr="00D856D9" w14:paraId="380AAD11" w14:textId="77777777" w:rsidTr="00F40584">
        <w:trPr>
          <w:trHeight w:val="20"/>
        </w:trPr>
        <w:tc>
          <w:tcPr>
            <w:tcW w:w="3780" w:type="dxa"/>
          </w:tcPr>
          <w:p w14:paraId="36E3B251" w14:textId="77777777" w:rsidR="00E849B7" w:rsidRPr="00D856D9" w:rsidRDefault="00E849B7" w:rsidP="00E849B7">
            <w:pPr>
              <w:ind w:right="-170"/>
              <w:jc w:val="left"/>
              <w:rPr>
                <w:rFonts w:ascii="Times New Roman" w:hAnsi="Times New Roman" w:cs="Times New Roman"/>
                <w:b/>
                <w:bCs/>
              </w:rPr>
            </w:pPr>
            <w:r w:rsidRPr="00D856D9">
              <w:rPr>
                <w:rFonts w:ascii="Times New Roman" w:hAnsi="Times New Roman" w:cs="Times New Roman"/>
                <w:b/>
                <w:bCs/>
              </w:rPr>
              <w:t>Changes that relate to current services</w:t>
            </w:r>
          </w:p>
        </w:tc>
        <w:tc>
          <w:tcPr>
            <w:tcW w:w="1440" w:type="dxa"/>
            <w:tcBorders>
              <w:top w:val="single" w:sz="4" w:space="0" w:color="auto"/>
            </w:tcBorders>
            <w:vAlign w:val="bottom"/>
          </w:tcPr>
          <w:p w14:paraId="583CAE02" w14:textId="77777777" w:rsidR="00E849B7" w:rsidRPr="00D856D9" w:rsidRDefault="00E849B7" w:rsidP="00E849B7">
            <w:pPr>
              <w:jc w:val="right"/>
              <w:rPr>
                <w:rFonts w:ascii="Times New Roman" w:hAnsi="Times New Roman" w:cs="Times New Roman"/>
              </w:rPr>
            </w:pPr>
          </w:p>
        </w:tc>
        <w:tc>
          <w:tcPr>
            <w:tcW w:w="270" w:type="dxa"/>
          </w:tcPr>
          <w:p w14:paraId="2AEC61BD" w14:textId="77777777" w:rsidR="00E849B7" w:rsidRPr="00D856D9" w:rsidRDefault="00E849B7" w:rsidP="00E849B7">
            <w:pPr>
              <w:ind w:right="72"/>
              <w:jc w:val="right"/>
              <w:rPr>
                <w:rFonts w:ascii="Times New Roman" w:hAnsi="Times New Roman" w:cs="Times New Roman"/>
              </w:rPr>
            </w:pPr>
          </w:p>
        </w:tc>
        <w:tc>
          <w:tcPr>
            <w:tcW w:w="1260" w:type="dxa"/>
            <w:tcBorders>
              <w:top w:val="single" w:sz="4" w:space="0" w:color="auto"/>
            </w:tcBorders>
            <w:vAlign w:val="bottom"/>
          </w:tcPr>
          <w:p w14:paraId="496E4F6D" w14:textId="77777777" w:rsidR="00E849B7" w:rsidRPr="00D856D9" w:rsidRDefault="00E849B7" w:rsidP="00E849B7">
            <w:pPr>
              <w:ind w:right="-12"/>
              <w:jc w:val="right"/>
              <w:rPr>
                <w:rFonts w:ascii="Times New Roman" w:hAnsi="Times New Roman" w:cs="Times New Roman"/>
              </w:rPr>
            </w:pPr>
          </w:p>
        </w:tc>
        <w:tc>
          <w:tcPr>
            <w:tcW w:w="270" w:type="dxa"/>
          </w:tcPr>
          <w:p w14:paraId="27E9D22E" w14:textId="77777777" w:rsidR="00E849B7" w:rsidRPr="00D856D9" w:rsidRDefault="00E849B7" w:rsidP="00E849B7">
            <w:pPr>
              <w:ind w:right="72"/>
              <w:jc w:val="right"/>
              <w:rPr>
                <w:rFonts w:ascii="Times New Roman" w:hAnsi="Times New Roman" w:cs="Times New Roman"/>
              </w:rPr>
            </w:pPr>
          </w:p>
        </w:tc>
        <w:tc>
          <w:tcPr>
            <w:tcW w:w="1260" w:type="dxa"/>
            <w:tcBorders>
              <w:top w:val="single" w:sz="4" w:space="0" w:color="auto"/>
            </w:tcBorders>
            <w:vAlign w:val="bottom"/>
          </w:tcPr>
          <w:p w14:paraId="5030F06C" w14:textId="77777777" w:rsidR="00E849B7" w:rsidRPr="00D856D9" w:rsidRDefault="00E849B7" w:rsidP="00E849B7">
            <w:pPr>
              <w:ind w:right="-12"/>
              <w:jc w:val="right"/>
              <w:rPr>
                <w:rFonts w:ascii="Times New Roman" w:hAnsi="Times New Roman" w:cs="Times New Roman"/>
              </w:rPr>
            </w:pPr>
          </w:p>
        </w:tc>
        <w:tc>
          <w:tcPr>
            <w:tcW w:w="242" w:type="dxa"/>
          </w:tcPr>
          <w:p w14:paraId="0084448B" w14:textId="77777777" w:rsidR="00E849B7" w:rsidRPr="00D856D9" w:rsidRDefault="00E849B7" w:rsidP="00E849B7">
            <w:pPr>
              <w:ind w:right="72"/>
              <w:jc w:val="right"/>
              <w:rPr>
                <w:rFonts w:ascii="Times New Roman" w:hAnsi="Times New Roman" w:cs="Times New Roman"/>
              </w:rPr>
            </w:pPr>
          </w:p>
        </w:tc>
        <w:tc>
          <w:tcPr>
            <w:tcW w:w="1288" w:type="dxa"/>
            <w:tcBorders>
              <w:top w:val="single" w:sz="4" w:space="0" w:color="auto"/>
            </w:tcBorders>
            <w:vAlign w:val="bottom"/>
          </w:tcPr>
          <w:p w14:paraId="6D462BC9" w14:textId="77777777" w:rsidR="00E849B7" w:rsidRPr="00D856D9" w:rsidRDefault="00E849B7" w:rsidP="00E849B7">
            <w:pPr>
              <w:ind w:right="-18"/>
              <w:jc w:val="right"/>
              <w:rPr>
                <w:rFonts w:ascii="Times New Roman" w:hAnsi="Times New Roman" w:cs="Times New Roman"/>
              </w:rPr>
            </w:pPr>
          </w:p>
        </w:tc>
      </w:tr>
      <w:tr w:rsidR="00E849B7" w:rsidRPr="00D856D9" w14:paraId="0C12B2B6" w14:textId="77777777" w:rsidTr="00F40584">
        <w:trPr>
          <w:trHeight w:val="20"/>
        </w:trPr>
        <w:tc>
          <w:tcPr>
            <w:tcW w:w="3780" w:type="dxa"/>
            <w:vAlign w:val="bottom"/>
          </w:tcPr>
          <w:p w14:paraId="0C9E2B89" w14:textId="77777777" w:rsidR="00E849B7" w:rsidRPr="00D856D9" w:rsidRDefault="00E849B7" w:rsidP="00E849B7">
            <w:pPr>
              <w:ind w:left="163" w:right="72" w:hanging="163"/>
              <w:jc w:val="left"/>
              <w:rPr>
                <w:rFonts w:ascii="Times New Roman" w:hAnsi="Times New Roman" w:cs="Times New Roman"/>
              </w:rPr>
            </w:pPr>
            <w:r w:rsidRPr="00D856D9">
              <w:rPr>
                <w:rFonts w:ascii="Times New Roman" w:hAnsi="Times New Roman" w:cs="Times New Roman"/>
              </w:rPr>
              <w:t>Contractual service margin recognised in profit or loss for the services provided</w:t>
            </w:r>
          </w:p>
        </w:tc>
        <w:tc>
          <w:tcPr>
            <w:tcW w:w="1440" w:type="dxa"/>
            <w:vAlign w:val="bottom"/>
          </w:tcPr>
          <w:p w14:paraId="2AF8EFC0" w14:textId="0D062DB4" w:rsidR="00E849B7" w:rsidRPr="00D856D9" w:rsidRDefault="00E849B7" w:rsidP="00E849B7">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2B126F72" w14:textId="77777777" w:rsidR="00E849B7" w:rsidRPr="00D856D9" w:rsidRDefault="00E849B7" w:rsidP="00E849B7">
            <w:pPr>
              <w:ind w:right="72"/>
              <w:rPr>
                <w:rFonts w:ascii="Times New Roman" w:hAnsi="Times New Roman" w:cs="Times New Roman"/>
              </w:rPr>
            </w:pPr>
          </w:p>
        </w:tc>
        <w:tc>
          <w:tcPr>
            <w:tcW w:w="1260" w:type="dxa"/>
            <w:vAlign w:val="bottom"/>
          </w:tcPr>
          <w:p w14:paraId="7D4A21F5" w14:textId="50C360AB" w:rsidR="00E849B7" w:rsidRPr="00D856D9" w:rsidRDefault="00E849B7" w:rsidP="00E849B7">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2005A107" w14:textId="77777777" w:rsidR="00E849B7" w:rsidRPr="00D856D9" w:rsidRDefault="00E849B7" w:rsidP="00E849B7">
            <w:pPr>
              <w:ind w:right="72"/>
              <w:rPr>
                <w:rFonts w:ascii="Times New Roman" w:hAnsi="Times New Roman" w:cs="Times New Roman"/>
              </w:rPr>
            </w:pPr>
          </w:p>
        </w:tc>
        <w:tc>
          <w:tcPr>
            <w:tcW w:w="1260" w:type="dxa"/>
            <w:vAlign w:val="bottom"/>
          </w:tcPr>
          <w:p w14:paraId="12FF481C" w14:textId="0F1E8563" w:rsidR="00E849B7" w:rsidRPr="00D856D9" w:rsidRDefault="009B6822" w:rsidP="00E849B7">
            <w:pPr>
              <w:ind w:right="-12"/>
              <w:jc w:val="right"/>
              <w:rPr>
                <w:rFonts w:ascii="Times New Roman" w:hAnsi="Times New Roman" w:cs="Times New Roman"/>
              </w:rPr>
            </w:pPr>
            <w:r w:rsidRPr="009B6822">
              <w:rPr>
                <w:rFonts w:ascii="Times New Roman" w:hAnsi="Times New Roman" w:cs="Times New Roman"/>
              </w:rPr>
              <w:t>(1,013,390)</w:t>
            </w:r>
          </w:p>
        </w:tc>
        <w:tc>
          <w:tcPr>
            <w:tcW w:w="242" w:type="dxa"/>
            <w:vAlign w:val="bottom"/>
          </w:tcPr>
          <w:p w14:paraId="667E2759" w14:textId="77777777" w:rsidR="00E849B7" w:rsidRPr="00D856D9" w:rsidRDefault="00E849B7" w:rsidP="00E849B7">
            <w:pPr>
              <w:ind w:right="72"/>
              <w:rPr>
                <w:rFonts w:ascii="Times New Roman" w:hAnsi="Times New Roman" w:cs="Times New Roman"/>
              </w:rPr>
            </w:pPr>
          </w:p>
        </w:tc>
        <w:tc>
          <w:tcPr>
            <w:tcW w:w="1288" w:type="dxa"/>
            <w:vAlign w:val="bottom"/>
          </w:tcPr>
          <w:p w14:paraId="10B85E9F" w14:textId="4C71D6C7" w:rsidR="00E849B7" w:rsidRPr="00D856D9" w:rsidRDefault="009B6822" w:rsidP="00E849B7">
            <w:pPr>
              <w:jc w:val="right"/>
              <w:rPr>
                <w:rFonts w:ascii="Times New Roman" w:hAnsi="Times New Roman" w:cs="Times New Roman"/>
              </w:rPr>
            </w:pPr>
            <w:r w:rsidRPr="009B6822">
              <w:rPr>
                <w:rFonts w:ascii="Times New Roman" w:hAnsi="Times New Roman" w:cs="Times New Roman"/>
              </w:rPr>
              <w:t>(1,013,390)</w:t>
            </w:r>
          </w:p>
        </w:tc>
      </w:tr>
      <w:tr w:rsidR="00E849B7" w:rsidRPr="00D856D9" w14:paraId="3499850B" w14:textId="77777777" w:rsidTr="00F40584">
        <w:trPr>
          <w:trHeight w:val="20"/>
        </w:trPr>
        <w:tc>
          <w:tcPr>
            <w:tcW w:w="3780" w:type="dxa"/>
            <w:vAlign w:val="bottom"/>
          </w:tcPr>
          <w:p w14:paraId="2AAE6176" w14:textId="76D7149D" w:rsidR="00E849B7" w:rsidRPr="00D856D9" w:rsidRDefault="009B6822" w:rsidP="009B6822">
            <w:pPr>
              <w:ind w:left="164" w:right="72" w:hanging="164"/>
              <w:jc w:val="left"/>
              <w:rPr>
                <w:rFonts w:ascii="Times New Roman" w:hAnsi="Times New Roman" w:cs="Times New Roman"/>
              </w:rPr>
            </w:pPr>
            <w:r w:rsidRPr="00D856D9">
              <w:rPr>
                <w:rFonts w:ascii="Times New Roman" w:hAnsi="Times New Roman" w:cs="Times New Roman"/>
              </w:rPr>
              <w:t xml:space="preserve">Changes in the risk adjustment for </w:t>
            </w:r>
            <w:r>
              <w:rPr>
                <w:rFonts w:ascii="Times New Roman" w:hAnsi="Times New Roman" w:cs="Times New Roman"/>
              </w:rPr>
              <w:br/>
            </w:r>
            <w:r w:rsidR="00E849B7" w:rsidRPr="00D856D9">
              <w:rPr>
                <w:rFonts w:ascii="Times New Roman" w:hAnsi="Times New Roman" w:cs="Times New Roman"/>
              </w:rPr>
              <w:t>non-financial risk for the risk expired</w:t>
            </w:r>
          </w:p>
        </w:tc>
        <w:tc>
          <w:tcPr>
            <w:tcW w:w="1440" w:type="dxa"/>
            <w:vAlign w:val="bottom"/>
          </w:tcPr>
          <w:p w14:paraId="7EDDB13F" w14:textId="0B83D02A" w:rsidR="00E849B7" w:rsidRPr="00D856D9" w:rsidRDefault="00E849B7" w:rsidP="00E849B7">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19E5C5BC" w14:textId="77777777" w:rsidR="00E849B7" w:rsidRPr="00D856D9" w:rsidRDefault="00E849B7" w:rsidP="00E849B7">
            <w:pPr>
              <w:ind w:right="72"/>
              <w:jc w:val="right"/>
              <w:rPr>
                <w:rFonts w:ascii="Times New Roman" w:hAnsi="Times New Roman" w:cs="Times New Roman"/>
              </w:rPr>
            </w:pPr>
          </w:p>
        </w:tc>
        <w:tc>
          <w:tcPr>
            <w:tcW w:w="1260" w:type="dxa"/>
            <w:vAlign w:val="bottom"/>
          </w:tcPr>
          <w:p w14:paraId="1EDF7CEA" w14:textId="6CA7D088" w:rsidR="00E849B7" w:rsidRPr="00D856D9" w:rsidRDefault="009B6822" w:rsidP="00E849B7">
            <w:pPr>
              <w:ind w:right="-12"/>
              <w:jc w:val="right"/>
              <w:rPr>
                <w:rFonts w:ascii="Times New Roman" w:hAnsi="Times New Roman" w:cs="Times New Roman"/>
              </w:rPr>
            </w:pPr>
            <w:r w:rsidRPr="009B6822">
              <w:rPr>
                <w:rFonts w:ascii="Times New Roman" w:hAnsi="Times New Roman" w:cs="Times New Roman"/>
              </w:rPr>
              <w:t>(227,129)</w:t>
            </w:r>
          </w:p>
        </w:tc>
        <w:tc>
          <w:tcPr>
            <w:tcW w:w="270" w:type="dxa"/>
            <w:vAlign w:val="bottom"/>
          </w:tcPr>
          <w:p w14:paraId="7EC7D8A6" w14:textId="77777777" w:rsidR="00E849B7" w:rsidRPr="00D856D9" w:rsidRDefault="00E849B7" w:rsidP="00E849B7">
            <w:pPr>
              <w:ind w:right="72"/>
              <w:jc w:val="right"/>
              <w:rPr>
                <w:rFonts w:ascii="Times New Roman" w:hAnsi="Times New Roman" w:cs="Times New Roman"/>
              </w:rPr>
            </w:pPr>
          </w:p>
        </w:tc>
        <w:tc>
          <w:tcPr>
            <w:tcW w:w="1260" w:type="dxa"/>
            <w:vAlign w:val="bottom"/>
          </w:tcPr>
          <w:p w14:paraId="53CF489F" w14:textId="162E39C7" w:rsidR="00E849B7" w:rsidRPr="00D856D9" w:rsidRDefault="00E849B7" w:rsidP="00E849B7">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5221E064" w14:textId="77777777" w:rsidR="00E849B7" w:rsidRPr="00D856D9" w:rsidRDefault="00E849B7" w:rsidP="00E849B7">
            <w:pPr>
              <w:ind w:right="72"/>
              <w:jc w:val="right"/>
              <w:rPr>
                <w:rFonts w:ascii="Times New Roman" w:hAnsi="Times New Roman" w:cs="Times New Roman"/>
              </w:rPr>
            </w:pPr>
          </w:p>
        </w:tc>
        <w:tc>
          <w:tcPr>
            <w:tcW w:w="1288" w:type="dxa"/>
            <w:vAlign w:val="bottom"/>
          </w:tcPr>
          <w:p w14:paraId="78AA33FE" w14:textId="1B4C7F37" w:rsidR="00E849B7" w:rsidRPr="00D856D9" w:rsidRDefault="009B6822" w:rsidP="00E849B7">
            <w:pPr>
              <w:jc w:val="right"/>
              <w:rPr>
                <w:rFonts w:ascii="Times New Roman" w:hAnsi="Times New Roman" w:cs="Times New Roman"/>
              </w:rPr>
            </w:pPr>
            <w:r w:rsidRPr="009B6822">
              <w:rPr>
                <w:rFonts w:ascii="Times New Roman" w:hAnsi="Times New Roman" w:cs="Times New Roman"/>
              </w:rPr>
              <w:t>(227,129)</w:t>
            </w:r>
          </w:p>
        </w:tc>
      </w:tr>
      <w:tr w:rsidR="00E849B7" w:rsidRPr="00D856D9" w14:paraId="4FDCA697" w14:textId="77777777" w:rsidTr="00F40584">
        <w:trPr>
          <w:trHeight w:val="20"/>
        </w:trPr>
        <w:tc>
          <w:tcPr>
            <w:tcW w:w="3780" w:type="dxa"/>
            <w:vAlign w:val="bottom"/>
          </w:tcPr>
          <w:p w14:paraId="0091D4E3" w14:textId="77777777" w:rsidR="00E849B7" w:rsidRPr="00D856D9" w:rsidRDefault="00E849B7" w:rsidP="00E849B7">
            <w:pPr>
              <w:ind w:right="72"/>
              <w:jc w:val="left"/>
              <w:rPr>
                <w:rFonts w:ascii="Times New Roman" w:hAnsi="Times New Roman" w:cs="Times New Roman"/>
              </w:rPr>
            </w:pPr>
            <w:r w:rsidRPr="00D856D9">
              <w:rPr>
                <w:rFonts w:ascii="Times New Roman" w:hAnsi="Times New Roman" w:cs="Times New Roman"/>
              </w:rPr>
              <w:t>Experience adjustments</w:t>
            </w:r>
          </w:p>
        </w:tc>
        <w:tc>
          <w:tcPr>
            <w:tcW w:w="1440" w:type="dxa"/>
            <w:tcBorders>
              <w:bottom w:val="single" w:sz="4" w:space="0" w:color="auto"/>
            </w:tcBorders>
            <w:vAlign w:val="bottom"/>
          </w:tcPr>
          <w:p w14:paraId="75A0AC6D" w14:textId="042EAD2E" w:rsidR="00E849B7" w:rsidRPr="00D856D9" w:rsidRDefault="009B6822" w:rsidP="00652CA2">
            <w:pPr>
              <w:jc w:val="right"/>
              <w:rPr>
                <w:rFonts w:ascii="Times New Roman" w:hAnsi="Times New Roman" w:cs="Times New Roman"/>
              </w:rPr>
            </w:pPr>
            <w:r w:rsidRPr="009B6822">
              <w:rPr>
                <w:rFonts w:ascii="Times New Roman" w:hAnsi="Times New Roman" w:cs="Times New Roman"/>
              </w:rPr>
              <w:t>(34,708)</w:t>
            </w:r>
          </w:p>
        </w:tc>
        <w:tc>
          <w:tcPr>
            <w:tcW w:w="270" w:type="dxa"/>
            <w:vAlign w:val="bottom"/>
          </w:tcPr>
          <w:p w14:paraId="3003D8FF" w14:textId="77777777" w:rsidR="00E849B7" w:rsidRPr="00D856D9" w:rsidRDefault="00E849B7" w:rsidP="00E849B7">
            <w:pPr>
              <w:ind w:right="72"/>
              <w:jc w:val="right"/>
              <w:rPr>
                <w:rFonts w:ascii="Times New Roman" w:hAnsi="Times New Roman" w:cs="Times New Roman"/>
              </w:rPr>
            </w:pPr>
          </w:p>
        </w:tc>
        <w:tc>
          <w:tcPr>
            <w:tcW w:w="1260" w:type="dxa"/>
            <w:tcBorders>
              <w:bottom w:val="single" w:sz="4" w:space="0" w:color="auto"/>
            </w:tcBorders>
            <w:vAlign w:val="bottom"/>
          </w:tcPr>
          <w:p w14:paraId="1EA87658" w14:textId="56C6AE30" w:rsidR="00E849B7" w:rsidRPr="00D856D9" w:rsidRDefault="009B6822" w:rsidP="00E849B7">
            <w:pPr>
              <w:ind w:right="71"/>
              <w:jc w:val="right"/>
              <w:rPr>
                <w:rFonts w:ascii="Times New Roman" w:hAnsi="Times New Roman" w:cs="Times New Roman"/>
              </w:rPr>
            </w:pPr>
            <w:r w:rsidRPr="009B6822">
              <w:rPr>
                <w:rFonts w:ascii="Times New Roman" w:hAnsi="Times New Roman" w:cs="Times New Roman"/>
              </w:rPr>
              <w:t>15,040</w:t>
            </w:r>
          </w:p>
        </w:tc>
        <w:tc>
          <w:tcPr>
            <w:tcW w:w="270" w:type="dxa"/>
            <w:vAlign w:val="bottom"/>
          </w:tcPr>
          <w:p w14:paraId="3FD0E14A" w14:textId="77777777" w:rsidR="00E849B7" w:rsidRPr="00D856D9" w:rsidRDefault="00E849B7" w:rsidP="00E849B7">
            <w:pPr>
              <w:ind w:right="72"/>
              <w:jc w:val="right"/>
              <w:rPr>
                <w:rFonts w:ascii="Times New Roman" w:hAnsi="Times New Roman" w:cs="Times New Roman"/>
              </w:rPr>
            </w:pPr>
          </w:p>
        </w:tc>
        <w:tc>
          <w:tcPr>
            <w:tcW w:w="1260" w:type="dxa"/>
            <w:tcBorders>
              <w:bottom w:val="single" w:sz="4" w:space="0" w:color="auto"/>
            </w:tcBorders>
            <w:vAlign w:val="bottom"/>
          </w:tcPr>
          <w:p w14:paraId="4B5FAD1F" w14:textId="066B3275" w:rsidR="00E849B7" w:rsidRPr="00D856D9" w:rsidRDefault="00E849B7" w:rsidP="00E849B7">
            <w:pPr>
              <w:ind w:left="-106" w:right="346"/>
              <w:jc w:val="right"/>
              <w:rPr>
                <w:rFonts w:ascii="Times New Roman" w:hAnsi="Times New Roman" w:cs="Times New Roman"/>
                <w:cs/>
              </w:rPr>
            </w:pPr>
            <w:r w:rsidRPr="00D856D9">
              <w:rPr>
                <w:rFonts w:ascii="Times New Roman" w:hAnsi="Times New Roman" w:cs="Times New Roman"/>
              </w:rPr>
              <w:t>-</w:t>
            </w:r>
          </w:p>
        </w:tc>
        <w:tc>
          <w:tcPr>
            <w:tcW w:w="242" w:type="dxa"/>
            <w:vAlign w:val="bottom"/>
          </w:tcPr>
          <w:p w14:paraId="308164EA" w14:textId="77777777" w:rsidR="00E849B7" w:rsidRPr="00D856D9" w:rsidRDefault="00E849B7" w:rsidP="00E849B7">
            <w:pPr>
              <w:ind w:right="72"/>
              <w:jc w:val="right"/>
              <w:rPr>
                <w:rFonts w:ascii="Times New Roman" w:hAnsi="Times New Roman" w:cs="Times New Roman"/>
              </w:rPr>
            </w:pPr>
          </w:p>
        </w:tc>
        <w:tc>
          <w:tcPr>
            <w:tcW w:w="1288" w:type="dxa"/>
            <w:tcBorders>
              <w:bottom w:val="single" w:sz="4" w:space="0" w:color="auto"/>
            </w:tcBorders>
            <w:vAlign w:val="bottom"/>
          </w:tcPr>
          <w:p w14:paraId="6F093900" w14:textId="631EFBA4" w:rsidR="00E849B7" w:rsidRPr="00D856D9" w:rsidRDefault="009B6822" w:rsidP="00DC4F52">
            <w:pPr>
              <w:jc w:val="right"/>
              <w:rPr>
                <w:rFonts w:ascii="Times New Roman" w:hAnsi="Times New Roman" w:cs="Times New Roman"/>
                <w:cs/>
              </w:rPr>
            </w:pPr>
            <w:r w:rsidRPr="009B6822">
              <w:rPr>
                <w:rFonts w:ascii="Times New Roman" w:hAnsi="Times New Roman" w:cs="Times New Roman"/>
              </w:rPr>
              <w:t>(19,668)</w:t>
            </w:r>
          </w:p>
        </w:tc>
      </w:tr>
      <w:tr w:rsidR="009B6822" w:rsidRPr="00D856D9" w14:paraId="2C48EE5D" w14:textId="77777777" w:rsidTr="00445FD3">
        <w:trPr>
          <w:trHeight w:val="20"/>
        </w:trPr>
        <w:tc>
          <w:tcPr>
            <w:tcW w:w="3780" w:type="dxa"/>
            <w:vAlign w:val="bottom"/>
          </w:tcPr>
          <w:p w14:paraId="5EEFD6C8" w14:textId="77777777" w:rsidR="009B6822" w:rsidRPr="00D856D9" w:rsidRDefault="009B6822" w:rsidP="009B6822">
            <w:pPr>
              <w:ind w:left="167" w:right="72" w:hanging="167"/>
              <w:jc w:val="left"/>
              <w:rPr>
                <w:rFonts w:ascii="Times New Roman" w:hAnsi="Times New Roman" w:cs="Times New Roman"/>
              </w:rPr>
            </w:pPr>
            <w:r w:rsidRPr="00D856D9">
              <w:rPr>
                <w:rFonts w:ascii="Times New Roman" w:hAnsi="Times New Roman" w:cs="Times New Roman"/>
                <w:b/>
                <w:bCs/>
              </w:rPr>
              <w:t xml:space="preserve">Total changes that relate to </w:t>
            </w:r>
            <w:r w:rsidRPr="00D856D9">
              <w:rPr>
                <w:rFonts w:ascii="Times New Roman" w:hAnsi="Times New Roman" w:cs="Times New Roman"/>
                <w:b/>
                <w:bCs/>
              </w:rPr>
              <w:br/>
              <w:t>current services</w:t>
            </w:r>
          </w:p>
        </w:tc>
        <w:tc>
          <w:tcPr>
            <w:tcW w:w="1440" w:type="dxa"/>
            <w:tcBorders>
              <w:top w:val="single" w:sz="4" w:space="0" w:color="auto"/>
              <w:left w:val="nil"/>
              <w:bottom w:val="single" w:sz="4" w:space="0" w:color="auto"/>
              <w:right w:val="nil"/>
            </w:tcBorders>
            <w:vAlign w:val="bottom"/>
          </w:tcPr>
          <w:p w14:paraId="320F8E06" w14:textId="1EB5A988" w:rsidR="009B6822" w:rsidRPr="009B6822" w:rsidRDefault="009B6822" w:rsidP="00652CA2">
            <w:pPr>
              <w:jc w:val="right"/>
              <w:rPr>
                <w:rFonts w:ascii="Times New Roman" w:hAnsi="Times New Roman" w:cs="Times New Roman"/>
                <w:b/>
                <w:bCs/>
              </w:rPr>
            </w:pPr>
            <w:r w:rsidRPr="009B6822">
              <w:rPr>
                <w:rFonts w:ascii="Times New Roman" w:hAnsi="Times New Roman" w:cs="Times New Roman"/>
                <w:b/>
                <w:bCs/>
                <w:color w:val="000000"/>
              </w:rPr>
              <w:t xml:space="preserve">                         (34,708)</w:t>
            </w:r>
          </w:p>
        </w:tc>
        <w:tc>
          <w:tcPr>
            <w:tcW w:w="270" w:type="dxa"/>
            <w:tcBorders>
              <w:top w:val="nil"/>
              <w:left w:val="nil"/>
              <w:bottom w:val="nil"/>
              <w:right w:val="nil"/>
            </w:tcBorders>
            <w:vAlign w:val="bottom"/>
          </w:tcPr>
          <w:p w14:paraId="19C84E14" w14:textId="77777777" w:rsidR="009B6822" w:rsidRPr="009B6822" w:rsidRDefault="009B6822" w:rsidP="009B6822">
            <w:pPr>
              <w:ind w:right="72"/>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34681D33" w14:textId="323551E5" w:rsidR="009B6822" w:rsidRPr="009B6822" w:rsidRDefault="009B6822" w:rsidP="009B6822">
            <w:pPr>
              <w:ind w:left="-89" w:right="-12"/>
              <w:jc w:val="right"/>
              <w:rPr>
                <w:rFonts w:ascii="Times New Roman" w:hAnsi="Times New Roman" w:cs="Times New Roman"/>
                <w:b/>
                <w:bCs/>
              </w:rPr>
            </w:pPr>
            <w:r w:rsidRPr="009B6822">
              <w:rPr>
                <w:rFonts w:ascii="Times New Roman" w:hAnsi="Times New Roman" w:cs="Times New Roman"/>
                <w:b/>
                <w:bCs/>
                <w:color w:val="000000"/>
              </w:rPr>
              <w:t xml:space="preserve">                      (212,089)</w:t>
            </w:r>
          </w:p>
        </w:tc>
        <w:tc>
          <w:tcPr>
            <w:tcW w:w="270" w:type="dxa"/>
            <w:tcBorders>
              <w:top w:val="nil"/>
              <w:left w:val="nil"/>
              <w:bottom w:val="nil"/>
              <w:right w:val="nil"/>
            </w:tcBorders>
            <w:vAlign w:val="bottom"/>
          </w:tcPr>
          <w:p w14:paraId="1934EF64" w14:textId="77777777" w:rsidR="009B6822" w:rsidRPr="009B6822" w:rsidRDefault="009B6822" w:rsidP="009B6822">
            <w:pPr>
              <w:ind w:right="72"/>
              <w:jc w:val="right"/>
              <w:rPr>
                <w:rFonts w:ascii="Times New Roman" w:hAnsi="Times New Roman" w:cs="Times New Roman"/>
                <w:b/>
                <w:bCs/>
              </w:rPr>
            </w:pPr>
          </w:p>
        </w:tc>
        <w:tc>
          <w:tcPr>
            <w:tcW w:w="1260" w:type="dxa"/>
            <w:tcBorders>
              <w:top w:val="single" w:sz="4" w:space="0" w:color="auto"/>
              <w:left w:val="nil"/>
              <w:bottom w:val="single" w:sz="4" w:space="0" w:color="auto"/>
              <w:right w:val="nil"/>
            </w:tcBorders>
            <w:vAlign w:val="bottom"/>
          </w:tcPr>
          <w:p w14:paraId="1ED09C35" w14:textId="2F3CEA9F" w:rsidR="009B6822" w:rsidRPr="009B6822" w:rsidRDefault="009B6822" w:rsidP="009B6822">
            <w:pPr>
              <w:ind w:right="-12"/>
              <w:jc w:val="right"/>
              <w:rPr>
                <w:rFonts w:ascii="Times New Roman" w:hAnsi="Times New Roman" w:cs="Times New Roman"/>
                <w:b/>
                <w:bCs/>
              </w:rPr>
            </w:pPr>
            <w:r w:rsidRPr="009B6822">
              <w:rPr>
                <w:rFonts w:ascii="Times New Roman" w:hAnsi="Times New Roman" w:cs="Times New Roman"/>
                <w:b/>
                <w:bCs/>
                <w:color w:val="000000"/>
              </w:rPr>
              <w:t xml:space="preserve">                (1,013,390)</w:t>
            </w:r>
          </w:p>
        </w:tc>
        <w:tc>
          <w:tcPr>
            <w:tcW w:w="242" w:type="dxa"/>
            <w:tcBorders>
              <w:top w:val="nil"/>
              <w:left w:val="nil"/>
              <w:bottom w:val="nil"/>
              <w:right w:val="nil"/>
            </w:tcBorders>
            <w:vAlign w:val="bottom"/>
          </w:tcPr>
          <w:p w14:paraId="44055EAB" w14:textId="77777777" w:rsidR="009B6822" w:rsidRPr="009B6822" w:rsidRDefault="009B6822" w:rsidP="009B6822">
            <w:pPr>
              <w:ind w:right="72"/>
              <w:jc w:val="right"/>
              <w:rPr>
                <w:rFonts w:ascii="Times New Roman" w:hAnsi="Times New Roman" w:cs="Times New Roman"/>
                <w:b/>
                <w:bCs/>
              </w:rPr>
            </w:pPr>
          </w:p>
        </w:tc>
        <w:tc>
          <w:tcPr>
            <w:tcW w:w="1288" w:type="dxa"/>
            <w:tcBorders>
              <w:top w:val="single" w:sz="4" w:space="0" w:color="auto"/>
              <w:left w:val="nil"/>
              <w:bottom w:val="single" w:sz="4" w:space="0" w:color="auto"/>
              <w:right w:val="nil"/>
            </w:tcBorders>
            <w:vAlign w:val="bottom"/>
          </w:tcPr>
          <w:p w14:paraId="1D0D8F8E" w14:textId="0A4DEB93" w:rsidR="009B6822" w:rsidRPr="009B6822" w:rsidRDefault="009B6822" w:rsidP="009B6822">
            <w:pPr>
              <w:ind w:right="-18"/>
              <w:jc w:val="right"/>
              <w:rPr>
                <w:rFonts w:ascii="Times New Roman" w:hAnsi="Times New Roman" w:cs="Times New Roman"/>
                <w:b/>
                <w:bCs/>
              </w:rPr>
            </w:pPr>
            <w:r w:rsidRPr="009B6822">
              <w:rPr>
                <w:rFonts w:ascii="Times New Roman" w:hAnsi="Times New Roman" w:cs="Times New Roman"/>
                <w:b/>
                <w:bCs/>
                <w:color w:val="000000"/>
              </w:rPr>
              <w:t xml:space="preserve">                (1,260,187)</w:t>
            </w:r>
          </w:p>
        </w:tc>
      </w:tr>
      <w:tr w:rsidR="00E849B7" w:rsidRPr="00D856D9" w14:paraId="6F79AE47" w14:textId="77777777" w:rsidTr="00F40584">
        <w:trPr>
          <w:trHeight w:val="20"/>
        </w:trPr>
        <w:tc>
          <w:tcPr>
            <w:tcW w:w="3780" w:type="dxa"/>
          </w:tcPr>
          <w:p w14:paraId="04ED2CF9" w14:textId="77777777" w:rsidR="00E849B7" w:rsidRPr="00D856D9" w:rsidRDefault="00E849B7" w:rsidP="00E849B7">
            <w:pPr>
              <w:ind w:right="72"/>
              <w:jc w:val="left"/>
              <w:rPr>
                <w:rFonts w:ascii="Times New Roman" w:hAnsi="Times New Roman" w:cs="Times New Roman"/>
                <w:b/>
                <w:bCs/>
              </w:rPr>
            </w:pPr>
            <w:r w:rsidRPr="00D856D9">
              <w:rPr>
                <w:rFonts w:ascii="Times New Roman" w:hAnsi="Times New Roman" w:cs="Times New Roman"/>
                <w:b/>
                <w:bCs/>
              </w:rPr>
              <w:t>Changes that relate to future services</w:t>
            </w:r>
          </w:p>
        </w:tc>
        <w:tc>
          <w:tcPr>
            <w:tcW w:w="1440" w:type="dxa"/>
            <w:tcBorders>
              <w:top w:val="single" w:sz="4" w:space="0" w:color="auto"/>
            </w:tcBorders>
            <w:vAlign w:val="bottom"/>
          </w:tcPr>
          <w:p w14:paraId="19E2EF00" w14:textId="77777777" w:rsidR="00E849B7" w:rsidRPr="00D856D9" w:rsidRDefault="00E849B7" w:rsidP="00E849B7">
            <w:pPr>
              <w:jc w:val="right"/>
              <w:rPr>
                <w:rFonts w:ascii="Times New Roman" w:hAnsi="Times New Roman" w:cs="Times New Roman"/>
              </w:rPr>
            </w:pPr>
          </w:p>
        </w:tc>
        <w:tc>
          <w:tcPr>
            <w:tcW w:w="270" w:type="dxa"/>
          </w:tcPr>
          <w:p w14:paraId="31F7A2BA" w14:textId="77777777" w:rsidR="00E849B7" w:rsidRPr="00D856D9" w:rsidRDefault="00E849B7" w:rsidP="00E849B7">
            <w:pPr>
              <w:ind w:right="72"/>
              <w:jc w:val="right"/>
              <w:rPr>
                <w:rFonts w:ascii="Times New Roman" w:hAnsi="Times New Roman" w:cs="Times New Roman"/>
              </w:rPr>
            </w:pPr>
          </w:p>
        </w:tc>
        <w:tc>
          <w:tcPr>
            <w:tcW w:w="1260" w:type="dxa"/>
            <w:tcBorders>
              <w:top w:val="single" w:sz="4" w:space="0" w:color="auto"/>
            </w:tcBorders>
            <w:vAlign w:val="bottom"/>
          </w:tcPr>
          <w:p w14:paraId="042A773E" w14:textId="77777777" w:rsidR="00E849B7" w:rsidRPr="00D856D9" w:rsidRDefault="00E849B7" w:rsidP="00E849B7">
            <w:pPr>
              <w:ind w:right="-12"/>
              <w:jc w:val="right"/>
              <w:rPr>
                <w:rFonts w:ascii="Times New Roman" w:hAnsi="Times New Roman" w:cs="Times New Roman"/>
              </w:rPr>
            </w:pPr>
          </w:p>
        </w:tc>
        <w:tc>
          <w:tcPr>
            <w:tcW w:w="270" w:type="dxa"/>
          </w:tcPr>
          <w:p w14:paraId="6C2D2571" w14:textId="77777777" w:rsidR="00E849B7" w:rsidRPr="00D856D9" w:rsidRDefault="00E849B7" w:rsidP="00E849B7">
            <w:pPr>
              <w:ind w:right="72"/>
              <w:jc w:val="right"/>
              <w:rPr>
                <w:rFonts w:ascii="Times New Roman" w:hAnsi="Times New Roman" w:cs="Times New Roman"/>
              </w:rPr>
            </w:pPr>
          </w:p>
        </w:tc>
        <w:tc>
          <w:tcPr>
            <w:tcW w:w="1260" w:type="dxa"/>
            <w:tcBorders>
              <w:top w:val="single" w:sz="4" w:space="0" w:color="auto"/>
            </w:tcBorders>
            <w:vAlign w:val="bottom"/>
          </w:tcPr>
          <w:p w14:paraId="1B02486E" w14:textId="77777777" w:rsidR="00E849B7" w:rsidRPr="00D856D9" w:rsidRDefault="00E849B7" w:rsidP="00E849B7">
            <w:pPr>
              <w:ind w:right="-12"/>
              <w:jc w:val="right"/>
              <w:rPr>
                <w:rFonts w:ascii="Times New Roman" w:hAnsi="Times New Roman" w:cs="Times New Roman"/>
              </w:rPr>
            </w:pPr>
          </w:p>
        </w:tc>
        <w:tc>
          <w:tcPr>
            <w:tcW w:w="242" w:type="dxa"/>
          </w:tcPr>
          <w:p w14:paraId="41A1587C" w14:textId="77777777" w:rsidR="00E849B7" w:rsidRPr="00D856D9" w:rsidRDefault="00E849B7" w:rsidP="00E849B7">
            <w:pPr>
              <w:ind w:right="72"/>
              <w:jc w:val="right"/>
              <w:rPr>
                <w:rFonts w:ascii="Times New Roman" w:hAnsi="Times New Roman" w:cs="Times New Roman"/>
              </w:rPr>
            </w:pPr>
          </w:p>
        </w:tc>
        <w:tc>
          <w:tcPr>
            <w:tcW w:w="1288" w:type="dxa"/>
            <w:tcBorders>
              <w:top w:val="single" w:sz="4" w:space="0" w:color="auto"/>
            </w:tcBorders>
            <w:vAlign w:val="bottom"/>
          </w:tcPr>
          <w:p w14:paraId="65CC738C" w14:textId="77777777" w:rsidR="00E849B7" w:rsidRPr="00D856D9" w:rsidRDefault="00E849B7" w:rsidP="00E849B7">
            <w:pPr>
              <w:ind w:right="-18"/>
              <w:jc w:val="right"/>
              <w:rPr>
                <w:rFonts w:ascii="Times New Roman" w:hAnsi="Times New Roman" w:cs="Times New Roman"/>
              </w:rPr>
            </w:pPr>
          </w:p>
        </w:tc>
      </w:tr>
      <w:tr w:rsidR="009B6822" w:rsidRPr="00D856D9" w14:paraId="2EA2E31E" w14:textId="77777777" w:rsidTr="00C66708">
        <w:trPr>
          <w:trHeight w:val="371"/>
        </w:trPr>
        <w:tc>
          <w:tcPr>
            <w:tcW w:w="3780" w:type="dxa"/>
            <w:vAlign w:val="bottom"/>
          </w:tcPr>
          <w:p w14:paraId="65162FCC" w14:textId="009BC966" w:rsidR="009B6822" w:rsidRPr="00652CA2" w:rsidRDefault="009B6822" w:rsidP="009B6822">
            <w:pPr>
              <w:ind w:left="164" w:right="72" w:hanging="164"/>
              <w:jc w:val="left"/>
              <w:rPr>
                <w:rFonts w:ascii="Times New Roman" w:hAnsi="Times New Roman" w:cs="Times New Roman"/>
              </w:rPr>
            </w:pPr>
            <w:r w:rsidRPr="00652CA2">
              <w:rPr>
                <w:rFonts w:ascii="Times New Roman" w:hAnsi="Times New Roman" w:cs="Times New Roman"/>
              </w:rPr>
              <w:t xml:space="preserve">Changes in estimates that adjust </w:t>
            </w:r>
            <w:r w:rsidRPr="00652CA2">
              <w:rPr>
                <w:rFonts w:ascii="Times New Roman" w:hAnsi="Times New Roman" w:cs="Times New Roman"/>
              </w:rPr>
              <w:br/>
              <w:t>the contractual service margin</w:t>
            </w:r>
          </w:p>
        </w:tc>
        <w:tc>
          <w:tcPr>
            <w:tcW w:w="1440" w:type="dxa"/>
            <w:tcBorders>
              <w:top w:val="nil"/>
              <w:left w:val="nil"/>
              <w:bottom w:val="nil"/>
              <w:right w:val="nil"/>
            </w:tcBorders>
            <w:vAlign w:val="bottom"/>
          </w:tcPr>
          <w:p w14:paraId="1F348FBC" w14:textId="724AE176" w:rsidR="009B6822" w:rsidRPr="009B6822" w:rsidRDefault="009B6822" w:rsidP="00652CA2">
            <w:pPr>
              <w:ind w:right="66"/>
              <w:jc w:val="right"/>
              <w:rPr>
                <w:rFonts w:ascii="Times New Roman" w:hAnsi="Times New Roman" w:cs="Times New Roman"/>
              </w:rPr>
            </w:pPr>
            <w:r w:rsidRPr="009B6822">
              <w:rPr>
                <w:rFonts w:ascii="Times New Roman" w:hAnsi="Times New Roman" w:cs="Times New Roman"/>
              </w:rPr>
              <w:t>1,816,433</w:t>
            </w:r>
          </w:p>
        </w:tc>
        <w:tc>
          <w:tcPr>
            <w:tcW w:w="270" w:type="dxa"/>
            <w:tcBorders>
              <w:top w:val="nil"/>
              <w:left w:val="nil"/>
              <w:bottom w:val="nil"/>
              <w:right w:val="nil"/>
            </w:tcBorders>
            <w:vAlign w:val="bottom"/>
          </w:tcPr>
          <w:p w14:paraId="3E7AE4FB" w14:textId="77777777" w:rsidR="009B6822" w:rsidRPr="009B6822" w:rsidRDefault="009B6822" w:rsidP="009B6822">
            <w:pPr>
              <w:ind w:right="72"/>
              <w:rPr>
                <w:rFonts w:ascii="Times New Roman" w:hAnsi="Times New Roman" w:cs="Times New Roman"/>
              </w:rPr>
            </w:pPr>
          </w:p>
        </w:tc>
        <w:tc>
          <w:tcPr>
            <w:tcW w:w="1260" w:type="dxa"/>
            <w:tcBorders>
              <w:top w:val="nil"/>
              <w:left w:val="nil"/>
              <w:bottom w:val="nil"/>
              <w:right w:val="nil"/>
            </w:tcBorders>
            <w:vAlign w:val="bottom"/>
          </w:tcPr>
          <w:p w14:paraId="0BAF482E" w14:textId="0F557553" w:rsidR="009B6822" w:rsidRPr="009B6822" w:rsidRDefault="009B6822" w:rsidP="009B6822">
            <w:pPr>
              <w:tabs>
                <w:tab w:val="left" w:pos="969"/>
              </w:tabs>
              <w:ind w:right="71"/>
              <w:jc w:val="right"/>
              <w:rPr>
                <w:rFonts w:ascii="Times New Roman" w:hAnsi="Times New Roman" w:cs="Times New Roman"/>
              </w:rPr>
            </w:pPr>
            <w:r w:rsidRPr="009B6822">
              <w:rPr>
                <w:rFonts w:ascii="Times New Roman" w:hAnsi="Times New Roman" w:cs="Times New Roman"/>
              </w:rPr>
              <w:t>34,468</w:t>
            </w:r>
          </w:p>
        </w:tc>
        <w:tc>
          <w:tcPr>
            <w:tcW w:w="270" w:type="dxa"/>
            <w:tcBorders>
              <w:top w:val="nil"/>
              <w:left w:val="nil"/>
              <w:bottom w:val="nil"/>
              <w:right w:val="nil"/>
            </w:tcBorders>
            <w:vAlign w:val="bottom"/>
          </w:tcPr>
          <w:p w14:paraId="5E70BBC4" w14:textId="77777777" w:rsidR="009B6822" w:rsidRPr="009B6822" w:rsidRDefault="009B6822" w:rsidP="009B6822">
            <w:pPr>
              <w:ind w:right="-84"/>
              <w:rPr>
                <w:rFonts w:ascii="Times New Roman" w:hAnsi="Times New Roman" w:cs="Times New Roman"/>
              </w:rPr>
            </w:pPr>
          </w:p>
        </w:tc>
        <w:tc>
          <w:tcPr>
            <w:tcW w:w="1260" w:type="dxa"/>
            <w:tcBorders>
              <w:top w:val="nil"/>
              <w:left w:val="nil"/>
              <w:bottom w:val="nil"/>
              <w:right w:val="nil"/>
            </w:tcBorders>
            <w:vAlign w:val="bottom"/>
          </w:tcPr>
          <w:p w14:paraId="25E02ABE" w14:textId="664BFA86" w:rsidR="009B6822" w:rsidRPr="009B6822" w:rsidRDefault="009B6822" w:rsidP="009B6822">
            <w:pPr>
              <w:ind w:right="-12"/>
              <w:jc w:val="right"/>
              <w:rPr>
                <w:rFonts w:ascii="Times New Roman" w:hAnsi="Times New Roman" w:cs="Times New Roman"/>
                <w:cs/>
              </w:rPr>
            </w:pPr>
            <w:r w:rsidRPr="009B6822">
              <w:rPr>
                <w:rFonts w:ascii="Times New Roman" w:hAnsi="Times New Roman" w:cs="Times New Roman"/>
              </w:rPr>
              <w:t>(1,850,901)</w:t>
            </w:r>
          </w:p>
        </w:tc>
        <w:tc>
          <w:tcPr>
            <w:tcW w:w="242" w:type="dxa"/>
            <w:tcBorders>
              <w:top w:val="nil"/>
              <w:left w:val="nil"/>
              <w:bottom w:val="nil"/>
              <w:right w:val="nil"/>
            </w:tcBorders>
            <w:vAlign w:val="bottom"/>
          </w:tcPr>
          <w:p w14:paraId="23D47B04" w14:textId="77777777" w:rsidR="009B6822" w:rsidRPr="009B6822" w:rsidRDefault="009B6822" w:rsidP="009B6822">
            <w:pPr>
              <w:ind w:right="72"/>
              <w:rPr>
                <w:rFonts w:ascii="Times New Roman" w:hAnsi="Times New Roman" w:cs="Times New Roman"/>
              </w:rPr>
            </w:pPr>
          </w:p>
        </w:tc>
        <w:tc>
          <w:tcPr>
            <w:tcW w:w="1288" w:type="dxa"/>
            <w:tcBorders>
              <w:top w:val="nil"/>
              <w:left w:val="nil"/>
              <w:bottom w:val="nil"/>
              <w:right w:val="nil"/>
            </w:tcBorders>
            <w:vAlign w:val="bottom"/>
          </w:tcPr>
          <w:p w14:paraId="29800093" w14:textId="4C9FE44B" w:rsidR="009B6822" w:rsidRPr="009B6822" w:rsidRDefault="009B6822" w:rsidP="009B6822">
            <w:pPr>
              <w:ind w:left="-106" w:right="346"/>
              <w:jc w:val="right"/>
              <w:rPr>
                <w:rFonts w:ascii="Times New Roman" w:hAnsi="Times New Roman" w:cs="Times New Roman"/>
              </w:rPr>
            </w:pPr>
            <w:r w:rsidRPr="009B6822">
              <w:rPr>
                <w:rFonts w:ascii="Times New Roman" w:hAnsi="Times New Roman" w:cs="Times New Roman"/>
              </w:rPr>
              <w:t>-</w:t>
            </w:r>
          </w:p>
        </w:tc>
      </w:tr>
      <w:tr w:rsidR="009B6822" w:rsidRPr="00D856D9" w14:paraId="7295472F" w14:textId="77777777" w:rsidTr="00C66708">
        <w:trPr>
          <w:trHeight w:val="389"/>
        </w:trPr>
        <w:tc>
          <w:tcPr>
            <w:tcW w:w="3780" w:type="dxa"/>
            <w:vAlign w:val="bottom"/>
          </w:tcPr>
          <w:p w14:paraId="06268817" w14:textId="5AD7AC2E" w:rsidR="009B6822" w:rsidRPr="00652CA2" w:rsidRDefault="009B6822" w:rsidP="009B6822">
            <w:pPr>
              <w:ind w:left="164" w:right="72" w:hanging="164"/>
              <w:jc w:val="left"/>
              <w:rPr>
                <w:rFonts w:ascii="Times New Roman" w:hAnsi="Times New Roman" w:cs="Times New Roman"/>
                <w:b/>
                <w:bCs/>
              </w:rPr>
            </w:pPr>
            <w:r w:rsidRPr="00652CA2">
              <w:rPr>
                <w:rFonts w:ascii="Times New Roman" w:hAnsi="Times New Roman" w:cs="Times New Roman"/>
              </w:rPr>
              <w:t xml:space="preserve">Changes in estimates that result in </w:t>
            </w:r>
            <w:r w:rsidRPr="00652CA2">
              <w:rPr>
                <w:rFonts w:ascii="Times New Roman" w:hAnsi="Times New Roman" w:cs="Times New Roman"/>
              </w:rPr>
              <w:br/>
              <w:t>onerous contract or reversal of losses</w:t>
            </w:r>
          </w:p>
        </w:tc>
        <w:tc>
          <w:tcPr>
            <w:tcW w:w="1440" w:type="dxa"/>
            <w:tcBorders>
              <w:top w:val="nil"/>
              <w:left w:val="nil"/>
              <w:bottom w:val="nil"/>
              <w:right w:val="nil"/>
            </w:tcBorders>
            <w:vAlign w:val="bottom"/>
          </w:tcPr>
          <w:p w14:paraId="0F3F8B96" w14:textId="2654655E" w:rsidR="009B6822" w:rsidRPr="009B6822" w:rsidRDefault="009B6822" w:rsidP="009B6822">
            <w:pPr>
              <w:jc w:val="right"/>
              <w:rPr>
                <w:rFonts w:ascii="Times New Roman" w:hAnsi="Times New Roman" w:cs="Times New Roman"/>
              </w:rPr>
            </w:pPr>
            <w:r w:rsidRPr="009B6822">
              <w:rPr>
                <w:rFonts w:ascii="Times New Roman" w:hAnsi="Times New Roman" w:cs="Times New Roman"/>
              </w:rPr>
              <w:t>(29,933)</w:t>
            </w:r>
          </w:p>
        </w:tc>
        <w:tc>
          <w:tcPr>
            <w:tcW w:w="270" w:type="dxa"/>
            <w:tcBorders>
              <w:top w:val="nil"/>
              <w:left w:val="nil"/>
              <w:bottom w:val="nil"/>
              <w:right w:val="nil"/>
            </w:tcBorders>
            <w:vAlign w:val="bottom"/>
          </w:tcPr>
          <w:p w14:paraId="13DAB9EF" w14:textId="77777777" w:rsidR="009B6822" w:rsidRPr="009B6822" w:rsidRDefault="009B6822" w:rsidP="009B6822">
            <w:pPr>
              <w:ind w:right="72"/>
              <w:jc w:val="right"/>
              <w:rPr>
                <w:rFonts w:ascii="Times New Roman" w:hAnsi="Times New Roman" w:cs="Times New Roman"/>
              </w:rPr>
            </w:pPr>
          </w:p>
        </w:tc>
        <w:tc>
          <w:tcPr>
            <w:tcW w:w="1260" w:type="dxa"/>
            <w:tcBorders>
              <w:top w:val="nil"/>
              <w:left w:val="nil"/>
              <w:bottom w:val="nil"/>
              <w:right w:val="nil"/>
            </w:tcBorders>
            <w:vAlign w:val="bottom"/>
          </w:tcPr>
          <w:p w14:paraId="491BC164" w14:textId="053D6833" w:rsidR="009B6822" w:rsidRPr="009B6822" w:rsidRDefault="009B6822" w:rsidP="009B6822">
            <w:pPr>
              <w:ind w:left="-106" w:right="331"/>
              <w:jc w:val="right"/>
              <w:rPr>
                <w:rFonts w:ascii="Times New Roman" w:hAnsi="Times New Roman" w:cs="Times New Roman"/>
              </w:rPr>
            </w:pPr>
            <w:r w:rsidRPr="009B6822">
              <w:rPr>
                <w:rFonts w:ascii="Times New Roman" w:hAnsi="Times New Roman" w:cs="Times New Roman"/>
              </w:rPr>
              <w:t>-</w:t>
            </w:r>
          </w:p>
        </w:tc>
        <w:tc>
          <w:tcPr>
            <w:tcW w:w="270" w:type="dxa"/>
            <w:tcBorders>
              <w:top w:val="nil"/>
              <w:left w:val="nil"/>
              <w:bottom w:val="nil"/>
              <w:right w:val="nil"/>
            </w:tcBorders>
            <w:vAlign w:val="bottom"/>
          </w:tcPr>
          <w:p w14:paraId="48D702AD" w14:textId="77777777" w:rsidR="009B6822" w:rsidRPr="009B6822" w:rsidRDefault="009B6822" w:rsidP="009B6822">
            <w:pPr>
              <w:ind w:right="72"/>
              <w:jc w:val="right"/>
              <w:rPr>
                <w:rFonts w:ascii="Times New Roman" w:hAnsi="Times New Roman" w:cs="Times New Roman"/>
              </w:rPr>
            </w:pPr>
          </w:p>
        </w:tc>
        <w:tc>
          <w:tcPr>
            <w:tcW w:w="1260" w:type="dxa"/>
            <w:tcBorders>
              <w:top w:val="nil"/>
              <w:left w:val="nil"/>
              <w:bottom w:val="nil"/>
              <w:right w:val="nil"/>
            </w:tcBorders>
            <w:vAlign w:val="bottom"/>
          </w:tcPr>
          <w:p w14:paraId="7B8E8F85" w14:textId="04426473" w:rsidR="009B6822" w:rsidRPr="009B6822" w:rsidRDefault="009B6822" w:rsidP="009B6822">
            <w:pPr>
              <w:ind w:left="-106" w:right="346"/>
              <w:jc w:val="right"/>
              <w:rPr>
                <w:rFonts w:ascii="Times New Roman" w:hAnsi="Times New Roman" w:cs="Times New Roman"/>
              </w:rPr>
            </w:pPr>
            <w:r w:rsidRPr="009B6822">
              <w:rPr>
                <w:rFonts w:ascii="Times New Roman" w:hAnsi="Times New Roman" w:cs="Times New Roman"/>
              </w:rPr>
              <w:t>-</w:t>
            </w:r>
          </w:p>
        </w:tc>
        <w:tc>
          <w:tcPr>
            <w:tcW w:w="242" w:type="dxa"/>
            <w:tcBorders>
              <w:top w:val="nil"/>
              <w:left w:val="nil"/>
              <w:bottom w:val="nil"/>
              <w:right w:val="nil"/>
            </w:tcBorders>
            <w:vAlign w:val="bottom"/>
          </w:tcPr>
          <w:p w14:paraId="2724D801" w14:textId="77777777" w:rsidR="009B6822" w:rsidRPr="009B6822" w:rsidRDefault="009B6822" w:rsidP="009B6822">
            <w:pPr>
              <w:ind w:right="72"/>
              <w:jc w:val="right"/>
              <w:rPr>
                <w:rFonts w:ascii="Times New Roman" w:hAnsi="Times New Roman" w:cs="Times New Roman"/>
              </w:rPr>
            </w:pPr>
          </w:p>
        </w:tc>
        <w:tc>
          <w:tcPr>
            <w:tcW w:w="1288" w:type="dxa"/>
            <w:tcBorders>
              <w:top w:val="nil"/>
              <w:left w:val="nil"/>
              <w:bottom w:val="nil"/>
              <w:right w:val="nil"/>
            </w:tcBorders>
            <w:vAlign w:val="bottom"/>
          </w:tcPr>
          <w:p w14:paraId="4B7F6D6A" w14:textId="12F0FD0B" w:rsidR="009B6822" w:rsidRPr="009B6822" w:rsidRDefault="009B6822" w:rsidP="009B6822">
            <w:pPr>
              <w:jc w:val="right"/>
              <w:rPr>
                <w:rFonts w:ascii="Times New Roman" w:hAnsi="Times New Roman" w:cs="Times New Roman"/>
              </w:rPr>
            </w:pPr>
            <w:r w:rsidRPr="009B6822">
              <w:rPr>
                <w:rFonts w:ascii="Times New Roman" w:hAnsi="Times New Roman" w:cs="Times New Roman"/>
              </w:rPr>
              <w:t>(29,933)</w:t>
            </w:r>
          </w:p>
        </w:tc>
      </w:tr>
      <w:tr w:rsidR="009B6822" w:rsidRPr="00D856D9" w14:paraId="22AB309C" w14:textId="77777777" w:rsidTr="00C66708">
        <w:trPr>
          <w:trHeight w:val="20"/>
        </w:trPr>
        <w:tc>
          <w:tcPr>
            <w:tcW w:w="3780" w:type="dxa"/>
          </w:tcPr>
          <w:p w14:paraId="63D8C172" w14:textId="77777777" w:rsidR="009B6822" w:rsidRPr="00652CA2" w:rsidRDefault="009B6822" w:rsidP="009B6822">
            <w:pPr>
              <w:ind w:right="72"/>
              <w:jc w:val="left"/>
              <w:rPr>
                <w:rFonts w:ascii="Times New Roman" w:hAnsi="Times New Roman" w:cs="Times New Roman"/>
              </w:rPr>
            </w:pPr>
            <w:r w:rsidRPr="00652CA2">
              <w:rPr>
                <w:rFonts w:ascii="Times New Roman" w:hAnsi="Times New Roman" w:cs="Times New Roman"/>
              </w:rPr>
              <w:t>Contracts initially recognised in the period</w:t>
            </w:r>
          </w:p>
        </w:tc>
        <w:tc>
          <w:tcPr>
            <w:tcW w:w="1440" w:type="dxa"/>
            <w:tcBorders>
              <w:top w:val="nil"/>
              <w:left w:val="nil"/>
              <w:bottom w:val="nil"/>
              <w:right w:val="nil"/>
            </w:tcBorders>
            <w:vAlign w:val="bottom"/>
          </w:tcPr>
          <w:p w14:paraId="0D82177F" w14:textId="6E2C2C32" w:rsidR="009B6822" w:rsidRPr="009B6822" w:rsidRDefault="009B6822" w:rsidP="009B6822">
            <w:pPr>
              <w:jc w:val="right"/>
              <w:rPr>
                <w:rFonts w:ascii="Times New Roman" w:hAnsi="Times New Roman" w:cs="Times New Roman"/>
              </w:rPr>
            </w:pPr>
            <w:r w:rsidRPr="009B6822">
              <w:rPr>
                <w:rFonts w:ascii="Times New Roman" w:hAnsi="Times New Roman" w:cs="Times New Roman"/>
              </w:rPr>
              <w:t>(734,582)</w:t>
            </w:r>
          </w:p>
        </w:tc>
        <w:tc>
          <w:tcPr>
            <w:tcW w:w="270" w:type="dxa"/>
            <w:tcBorders>
              <w:top w:val="nil"/>
              <w:left w:val="nil"/>
              <w:bottom w:val="nil"/>
              <w:right w:val="nil"/>
            </w:tcBorders>
            <w:vAlign w:val="bottom"/>
          </w:tcPr>
          <w:p w14:paraId="52CC17E3" w14:textId="77777777" w:rsidR="009B6822" w:rsidRPr="009B6822" w:rsidRDefault="009B6822" w:rsidP="009B6822">
            <w:pPr>
              <w:ind w:right="72"/>
              <w:jc w:val="right"/>
              <w:rPr>
                <w:rFonts w:ascii="Times New Roman" w:hAnsi="Times New Roman" w:cs="Times New Roman"/>
              </w:rPr>
            </w:pPr>
          </w:p>
        </w:tc>
        <w:tc>
          <w:tcPr>
            <w:tcW w:w="1260" w:type="dxa"/>
            <w:tcBorders>
              <w:top w:val="nil"/>
              <w:left w:val="nil"/>
              <w:bottom w:val="nil"/>
              <w:right w:val="nil"/>
            </w:tcBorders>
            <w:vAlign w:val="bottom"/>
          </w:tcPr>
          <w:p w14:paraId="7ABD3481" w14:textId="51C2FD67" w:rsidR="009B6822" w:rsidRPr="009B6822" w:rsidRDefault="009B6822" w:rsidP="009B6822">
            <w:pPr>
              <w:ind w:right="71"/>
              <w:jc w:val="right"/>
              <w:rPr>
                <w:rFonts w:ascii="Times New Roman" w:hAnsi="Times New Roman" w:cs="Times New Roman"/>
              </w:rPr>
            </w:pPr>
            <w:r w:rsidRPr="009B6822">
              <w:rPr>
                <w:rFonts w:ascii="Times New Roman" w:hAnsi="Times New Roman" w:cs="Times New Roman"/>
              </w:rPr>
              <w:t>249,007</w:t>
            </w:r>
          </w:p>
        </w:tc>
        <w:tc>
          <w:tcPr>
            <w:tcW w:w="270" w:type="dxa"/>
            <w:tcBorders>
              <w:top w:val="nil"/>
              <w:left w:val="nil"/>
              <w:bottom w:val="nil"/>
              <w:right w:val="nil"/>
            </w:tcBorders>
            <w:vAlign w:val="bottom"/>
          </w:tcPr>
          <w:p w14:paraId="47943F49" w14:textId="77777777" w:rsidR="009B6822" w:rsidRPr="009B6822" w:rsidRDefault="009B6822" w:rsidP="009B6822">
            <w:pPr>
              <w:ind w:right="72"/>
              <w:jc w:val="right"/>
              <w:rPr>
                <w:rFonts w:ascii="Times New Roman" w:hAnsi="Times New Roman" w:cs="Times New Roman"/>
              </w:rPr>
            </w:pPr>
          </w:p>
        </w:tc>
        <w:tc>
          <w:tcPr>
            <w:tcW w:w="1260" w:type="dxa"/>
            <w:tcBorders>
              <w:top w:val="nil"/>
              <w:left w:val="nil"/>
              <w:bottom w:val="nil"/>
              <w:right w:val="nil"/>
            </w:tcBorders>
            <w:vAlign w:val="bottom"/>
          </w:tcPr>
          <w:p w14:paraId="1D4CA844" w14:textId="03177B93" w:rsidR="009B6822" w:rsidRPr="009B6822" w:rsidRDefault="009B6822" w:rsidP="009B6822">
            <w:pPr>
              <w:ind w:right="76"/>
              <w:jc w:val="right"/>
              <w:rPr>
                <w:rFonts w:ascii="Times New Roman" w:hAnsi="Times New Roman" w:cs="Times New Roman"/>
              </w:rPr>
            </w:pPr>
            <w:r w:rsidRPr="009B6822">
              <w:rPr>
                <w:rFonts w:ascii="Times New Roman" w:hAnsi="Times New Roman" w:cs="Times New Roman"/>
              </w:rPr>
              <w:t>667,929</w:t>
            </w:r>
          </w:p>
        </w:tc>
        <w:tc>
          <w:tcPr>
            <w:tcW w:w="242" w:type="dxa"/>
            <w:tcBorders>
              <w:top w:val="nil"/>
              <w:left w:val="nil"/>
              <w:bottom w:val="nil"/>
              <w:right w:val="nil"/>
            </w:tcBorders>
            <w:vAlign w:val="bottom"/>
          </w:tcPr>
          <w:p w14:paraId="20DFFCE4" w14:textId="77777777" w:rsidR="009B6822" w:rsidRPr="009B6822" w:rsidRDefault="009B6822" w:rsidP="009B6822">
            <w:pPr>
              <w:ind w:right="72"/>
              <w:jc w:val="right"/>
              <w:rPr>
                <w:rFonts w:ascii="Times New Roman" w:hAnsi="Times New Roman" w:cs="Times New Roman"/>
              </w:rPr>
            </w:pPr>
          </w:p>
        </w:tc>
        <w:tc>
          <w:tcPr>
            <w:tcW w:w="1288" w:type="dxa"/>
            <w:tcBorders>
              <w:top w:val="nil"/>
              <w:left w:val="nil"/>
              <w:bottom w:val="nil"/>
              <w:right w:val="nil"/>
            </w:tcBorders>
            <w:vAlign w:val="bottom"/>
          </w:tcPr>
          <w:p w14:paraId="4BF5758B" w14:textId="7846CA51" w:rsidR="009B6822" w:rsidRPr="009B6822" w:rsidRDefault="00652CA2" w:rsidP="009B6822">
            <w:pPr>
              <w:ind w:right="68"/>
              <w:jc w:val="right"/>
              <w:rPr>
                <w:rFonts w:ascii="Times New Roman" w:hAnsi="Times New Roman" w:cs="Times New Roman"/>
              </w:rPr>
            </w:pPr>
            <w:r w:rsidRPr="00652CA2">
              <w:rPr>
                <w:rFonts w:ascii="Times New Roman" w:hAnsi="Times New Roman" w:cs="Times New Roman"/>
              </w:rPr>
              <w:t>182,354</w:t>
            </w:r>
          </w:p>
        </w:tc>
      </w:tr>
      <w:tr w:rsidR="009B6822" w:rsidRPr="00D856D9" w14:paraId="2D29C97A" w14:textId="77777777" w:rsidTr="00C66708">
        <w:trPr>
          <w:trHeight w:val="20"/>
        </w:trPr>
        <w:tc>
          <w:tcPr>
            <w:tcW w:w="3780" w:type="dxa"/>
          </w:tcPr>
          <w:p w14:paraId="1C74A5B8" w14:textId="77777777" w:rsidR="009B6822" w:rsidRPr="00652CA2" w:rsidRDefault="009B6822" w:rsidP="009B6822">
            <w:pPr>
              <w:ind w:right="72"/>
              <w:jc w:val="left"/>
              <w:rPr>
                <w:rFonts w:ascii="Times New Roman" w:hAnsi="Times New Roman" w:cs="Times New Roman"/>
              </w:rPr>
            </w:pPr>
            <w:r w:rsidRPr="00652CA2">
              <w:rPr>
                <w:rFonts w:ascii="Times New Roman" w:hAnsi="Times New Roman" w:cs="Times New Roman"/>
              </w:rPr>
              <w:t>Experience adjustments</w:t>
            </w:r>
          </w:p>
        </w:tc>
        <w:tc>
          <w:tcPr>
            <w:tcW w:w="1440" w:type="dxa"/>
            <w:tcBorders>
              <w:top w:val="nil"/>
              <w:left w:val="nil"/>
              <w:bottom w:val="nil"/>
              <w:right w:val="nil"/>
            </w:tcBorders>
            <w:vAlign w:val="bottom"/>
          </w:tcPr>
          <w:p w14:paraId="42063D8A" w14:textId="72D9BB4C" w:rsidR="009B6822" w:rsidRPr="009B6822" w:rsidRDefault="00652CA2" w:rsidP="009B6822">
            <w:pPr>
              <w:jc w:val="right"/>
              <w:rPr>
                <w:rFonts w:ascii="Times New Roman" w:hAnsi="Times New Roman" w:cs="Times New Roman"/>
              </w:rPr>
            </w:pPr>
            <w:r w:rsidRPr="00652CA2">
              <w:rPr>
                <w:rFonts w:ascii="Times New Roman" w:hAnsi="Times New Roman" w:cs="Times New Roman"/>
              </w:rPr>
              <w:t>(1,529,919)</w:t>
            </w:r>
          </w:p>
        </w:tc>
        <w:tc>
          <w:tcPr>
            <w:tcW w:w="270" w:type="dxa"/>
            <w:tcBorders>
              <w:top w:val="nil"/>
              <w:left w:val="nil"/>
              <w:bottom w:val="nil"/>
              <w:right w:val="nil"/>
            </w:tcBorders>
            <w:vAlign w:val="bottom"/>
          </w:tcPr>
          <w:p w14:paraId="0473ABBB" w14:textId="77777777" w:rsidR="009B6822" w:rsidRPr="009B6822" w:rsidRDefault="009B6822" w:rsidP="009B6822">
            <w:pPr>
              <w:ind w:right="72"/>
              <w:jc w:val="right"/>
              <w:rPr>
                <w:rFonts w:ascii="Times New Roman" w:hAnsi="Times New Roman" w:cs="Times New Roman"/>
              </w:rPr>
            </w:pPr>
          </w:p>
        </w:tc>
        <w:tc>
          <w:tcPr>
            <w:tcW w:w="1260" w:type="dxa"/>
            <w:tcBorders>
              <w:top w:val="nil"/>
              <w:left w:val="nil"/>
              <w:bottom w:val="nil"/>
              <w:right w:val="nil"/>
            </w:tcBorders>
            <w:vAlign w:val="bottom"/>
          </w:tcPr>
          <w:p w14:paraId="648FDB2E" w14:textId="52E8F4F7" w:rsidR="009B6822" w:rsidRPr="009B6822" w:rsidRDefault="00652CA2" w:rsidP="009B6822">
            <w:pPr>
              <w:ind w:left="-106" w:right="331"/>
              <w:jc w:val="right"/>
              <w:rPr>
                <w:rFonts w:ascii="Times New Roman" w:hAnsi="Times New Roman" w:cs="Times New Roman"/>
              </w:rPr>
            </w:pPr>
            <w:r w:rsidRPr="00652CA2">
              <w:rPr>
                <w:rFonts w:ascii="Times New Roman" w:hAnsi="Times New Roman" w:cs="Times New Roman"/>
              </w:rPr>
              <w:t>-</w:t>
            </w:r>
          </w:p>
        </w:tc>
        <w:tc>
          <w:tcPr>
            <w:tcW w:w="270" w:type="dxa"/>
            <w:tcBorders>
              <w:top w:val="nil"/>
              <w:left w:val="nil"/>
              <w:bottom w:val="nil"/>
              <w:right w:val="nil"/>
            </w:tcBorders>
            <w:vAlign w:val="bottom"/>
          </w:tcPr>
          <w:p w14:paraId="7DD86107" w14:textId="77777777" w:rsidR="009B6822" w:rsidRPr="009B6822" w:rsidRDefault="009B6822" w:rsidP="009B6822">
            <w:pPr>
              <w:ind w:right="72"/>
              <w:jc w:val="right"/>
              <w:rPr>
                <w:rFonts w:ascii="Times New Roman" w:hAnsi="Times New Roman" w:cs="Times New Roman"/>
              </w:rPr>
            </w:pPr>
          </w:p>
        </w:tc>
        <w:tc>
          <w:tcPr>
            <w:tcW w:w="1260" w:type="dxa"/>
            <w:tcBorders>
              <w:top w:val="nil"/>
              <w:left w:val="nil"/>
              <w:bottom w:val="nil"/>
              <w:right w:val="nil"/>
            </w:tcBorders>
            <w:vAlign w:val="bottom"/>
          </w:tcPr>
          <w:p w14:paraId="710F4A44" w14:textId="5E3014B5" w:rsidR="009B6822" w:rsidRPr="009B6822" w:rsidRDefault="00652CA2" w:rsidP="009B6822">
            <w:pPr>
              <w:ind w:right="76"/>
              <w:jc w:val="right"/>
              <w:rPr>
                <w:rFonts w:ascii="Times New Roman" w:hAnsi="Times New Roman" w:cs="Times New Roman"/>
              </w:rPr>
            </w:pPr>
            <w:r w:rsidRPr="00652CA2">
              <w:rPr>
                <w:rFonts w:ascii="Times New Roman" w:hAnsi="Times New Roman" w:cs="Times New Roman"/>
              </w:rPr>
              <w:t>1,529,919</w:t>
            </w:r>
          </w:p>
        </w:tc>
        <w:tc>
          <w:tcPr>
            <w:tcW w:w="242" w:type="dxa"/>
            <w:tcBorders>
              <w:top w:val="nil"/>
              <w:left w:val="nil"/>
              <w:bottom w:val="nil"/>
              <w:right w:val="nil"/>
            </w:tcBorders>
            <w:vAlign w:val="bottom"/>
          </w:tcPr>
          <w:p w14:paraId="72A1154D" w14:textId="77777777" w:rsidR="009B6822" w:rsidRPr="009B6822" w:rsidRDefault="009B6822" w:rsidP="009B6822">
            <w:pPr>
              <w:ind w:right="72"/>
              <w:jc w:val="right"/>
              <w:rPr>
                <w:rFonts w:ascii="Times New Roman" w:hAnsi="Times New Roman" w:cs="Times New Roman"/>
              </w:rPr>
            </w:pPr>
          </w:p>
        </w:tc>
        <w:tc>
          <w:tcPr>
            <w:tcW w:w="1288" w:type="dxa"/>
            <w:tcBorders>
              <w:top w:val="nil"/>
              <w:left w:val="nil"/>
              <w:bottom w:val="nil"/>
              <w:right w:val="nil"/>
            </w:tcBorders>
            <w:vAlign w:val="bottom"/>
          </w:tcPr>
          <w:p w14:paraId="28BB1BE4" w14:textId="395981A4" w:rsidR="009B6822" w:rsidRPr="009B6822" w:rsidRDefault="00652CA2" w:rsidP="009B6822">
            <w:pPr>
              <w:ind w:left="-106" w:right="346"/>
              <w:jc w:val="right"/>
              <w:rPr>
                <w:rFonts w:ascii="Times New Roman" w:hAnsi="Times New Roman" w:cs="Times New Roman"/>
              </w:rPr>
            </w:pPr>
            <w:r w:rsidRPr="00652CA2">
              <w:rPr>
                <w:rFonts w:ascii="Times New Roman" w:hAnsi="Times New Roman" w:cs="Times New Roman"/>
              </w:rPr>
              <w:t>-</w:t>
            </w:r>
          </w:p>
        </w:tc>
      </w:tr>
      <w:tr w:rsidR="009B6822" w:rsidRPr="00D856D9" w14:paraId="700C9683" w14:textId="77777777" w:rsidTr="00C66708">
        <w:trPr>
          <w:trHeight w:val="20"/>
        </w:trPr>
        <w:tc>
          <w:tcPr>
            <w:tcW w:w="3780" w:type="dxa"/>
            <w:vAlign w:val="bottom"/>
          </w:tcPr>
          <w:p w14:paraId="37232A62" w14:textId="77777777" w:rsidR="009B6822" w:rsidRPr="00D856D9" w:rsidRDefault="009B6822" w:rsidP="009B6822">
            <w:pPr>
              <w:ind w:left="167" w:right="72" w:hanging="167"/>
              <w:jc w:val="left"/>
              <w:rPr>
                <w:rFonts w:ascii="Times New Roman" w:hAnsi="Times New Roman" w:cs="Times New Roman"/>
                <w:b/>
                <w:bCs/>
              </w:rPr>
            </w:pPr>
            <w:r w:rsidRPr="00D856D9">
              <w:rPr>
                <w:rFonts w:ascii="Times New Roman" w:hAnsi="Times New Roman" w:cs="Times New Roman"/>
                <w:b/>
                <w:bCs/>
              </w:rPr>
              <w:t xml:space="preserve">Total changes that relate to </w:t>
            </w:r>
            <w:r w:rsidRPr="00D856D9">
              <w:rPr>
                <w:rFonts w:ascii="Times New Roman" w:hAnsi="Times New Roman" w:cs="Times New Roman"/>
                <w:b/>
                <w:bCs/>
              </w:rPr>
              <w:br/>
              <w:t>future services</w:t>
            </w:r>
          </w:p>
        </w:tc>
        <w:tc>
          <w:tcPr>
            <w:tcW w:w="1440" w:type="dxa"/>
            <w:tcBorders>
              <w:top w:val="single" w:sz="4" w:space="0" w:color="auto"/>
              <w:left w:val="nil"/>
              <w:bottom w:val="single" w:sz="4" w:space="0" w:color="auto"/>
              <w:right w:val="nil"/>
            </w:tcBorders>
            <w:vAlign w:val="bottom"/>
          </w:tcPr>
          <w:p w14:paraId="5B1DBC01" w14:textId="68F402C3" w:rsidR="009B6822" w:rsidRPr="009B6822" w:rsidRDefault="00652CA2" w:rsidP="009B6822">
            <w:pPr>
              <w:jc w:val="right"/>
              <w:rPr>
                <w:rFonts w:ascii="Times New Roman" w:hAnsi="Times New Roman" w:cs="Times New Roman"/>
                <w:b/>
                <w:bCs/>
              </w:rPr>
            </w:pPr>
            <w:r w:rsidRPr="00652CA2">
              <w:rPr>
                <w:rFonts w:ascii="Times New Roman" w:hAnsi="Times New Roman" w:cs="Times New Roman"/>
                <w:b/>
                <w:bCs/>
              </w:rPr>
              <w:t>(478,001)</w:t>
            </w:r>
          </w:p>
        </w:tc>
        <w:tc>
          <w:tcPr>
            <w:tcW w:w="270" w:type="dxa"/>
            <w:tcBorders>
              <w:top w:val="nil"/>
              <w:left w:val="nil"/>
              <w:bottom w:val="nil"/>
              <w:right w:val="nil"/>
            </w:tcBorders>
            <w:vAlign w:val="bottom"/>
          </w:tcPr>
          <w:p w14:paraId="1EC25A5E" w14:textId="77777777" w:rsidR="009B6822" w:rsidRPr="009B6822" w:rsidRDefault="009B6822" w:rsidP="009B6822">
            <w:pPr>
              <w:ind w:right="72"/>
              <w:jc w:val="right"/>
              <w:rPr>
                <w:rFonts w:ascii="Times New Roman" w:hAnsi="Times New Roman" w:cs="Times New Roman"/>
                <w:b/>
                <w:bCs/>
              </w:rPr>
            </w:pPr>
          </w:p>
        </w:tc>
        <w:tc>
          <w:tcPr>
            <w:tcW w:w="1260" w:type="dxa"/>
            <w:tcBorders>
              <w:top w:val="single" w:sz="4" w:space="0" w:color="auto"/>
              <w:left w:val="nil"/>
              <w:bottom w:val="single" w:sz="4" w:space="0" w:color="auto"/>
              <w:right w:val="nil"/>
            </w:tcBorders>
            <w:vAlign w:val="bottom"/>
          </w:tcPr>
          <w:p w14:paraId="2111801F" w14:textId="7E2F12D5" w:rsidR="009B6822" w:rsidRPr="009B6822" w:rsidRDefault="00652CA2" w:rsidP="009B6822">
            <w:pPr>
              <w:ind w:right="71"/>
              <w:jc w:val="right"/>
              <w:rPr>
                <w:rFonts w:ascii="Times New Roman" w:hAnsi="Times New Roman" w:cs="Times New Roman"/>
                <w:b/>
                <w:bCs/>
              </w:rPr>
            </w:pPr>
            <w:r w:rsidRPr="00652CA2">
              <w:rPr>
                <w:rFonts w:ascii="Times New Roman" w:hAnsi="Times New Roman" w:cs="Times New Roman"/>
                <w:b/>
                <w:bCs/>
              </w:rPr>
              <w:t>283,475</w:t>
            </w:r>
          </w:p>
        </w:tc>
        <w:tc>
          <w:tcPr>
            <w:tcW w:w="270" w:type="dxa"/>
            <w:tcBorders>
              <w:top w:val="nil"/>
              <w:left w:val="nil"/>
              <w:bottom w:val="nil"/>
              <w:right w:val="nil"/>
            </w:tcBorders>
            <w:vAlign w:val="bottom"/>
          </w:tcPr>
          <w:p w14:paraId="376CF30A" w14:textId="77777777" w:rsidR="009B6822" w:rsidRPr="009B6822" w:rsidRDefault="009B6822" w:rsidP="009B6822">
            <w:pPr>
              <w:ind w:right="72"/>
              <w:jc w:val="right"/>
              <w:rPr>
                <w:rFonts w:ascii="Times New Roman" w:hAnsi="Times New Roman" w:cs="Times New Roman"/>
                <w:b/>
                <w:bCs/>
              </w:rPr>
            </w:pPr>
          </w:p>
        </w:tc>
        <w:tc>
          <w:tcPr>
            <w:tcW w:w="1260" w:type="dxa"/>
            <w:tcBorders>
              <w:top w:val="single" w:sz="4" w:space="0" w:color="auto"/>
              <w:left w:val="nil"/>
              <w:bottom w:val="single" w:sz="4" w:space="0" w:color="auto"/>
              <w:right w:val="nil"/>
            </w:tcBorders>
            <w:vAlign w:val="bottom"/>
          </w:tcPr>
          <w:p w14:paraId="69B48EF0" w14:textId="67FE2801" w:rsidR="009B6822" w:rsidRPr="009B6822" w:rsidRDefault="00652CA2" w:rsidP="009B6822">
            <w:pPr>
              <w:ind w:right="76"/>
              <w:jc w:val="right"/>
              <w:rPr>
                <w:rFonts w:ascii="Times New Roman" w:hAnsi="Times New Roman" w:cs="Times New Roman"/>
                <w:b/>
                <w:bCs/>
              </w:rPr>
            </w:pPr>
            <w:r w:rsidRPr="00652CA2">
              <w:rPr>
                <w:rFonts w:ascii="Times New Roman" w:hAnsi="Times New Roman" w:cs="Times New Roman"/>
                <w:b/>
                <w:bCs/>
              </w:rPr>
              <w:t>346,947</w:t>
            </w:r>
          </w:p>
        </w:tc>
        <w:tc>
          <w:tcPr>
            <w:tcW w:w="242" w:type="dxa"/>
            <w:tcBorders>
              <w:top w:val="nil"/>
              <w:left w:val="nil"/>
              <w:bottom w:val="nil"/>
              <w:right w:val="nil"/>
            </w:tcBorders>
            <w:vAlign w:val="bottom"/>
          </w:tcPr>
          <w:p w14:paraId="4EDC71E4" w14:textId="77777777" w:rsidR="009B6822" w:rsidRPr="009B6822" w:rsidRDefault="009B6822" w:rsidP="009B6822">
            <w:pPr>
              <w:ind w:right="72"/>
              <w:jc w:val="right"/>
              <w:rPr>
                <w:rFonts w:ascii="Times New Roman" w:hAnsi="Times New Roman" w:cs="Times New Roman"/>
                <w:b/>
                <w:bCs/>
              </w:rPr>
            </w:pPr>
          </w:p>
        </w:tc>
        <w:tc>
          <w:tcPr>
            <w:tcW w:w="1288" w:type="dxa"/>
            <w:tcBorders>
              <w:top w:val="single" w:sz="4" w:space="0" w:color="auto"/>
              <w:left w:val="nil"/>
              <w:bottom w:val="single" w:sz="4" w:space="0" w:color="auto"/>
              <w:right w:val="nil"/>
            </w:tcBorders>
            <w:vAlign w:val="bottom"/>
          </w:tcPr>
          <w:p w14:paraId="7A0A1676" w14:textId="3E752E11" w:rsidR="009B6822" w:rsidRPr="009B6822" w:rsidRDefault="00652CA2" w:rsidP="009B6822">
            <w:pPr>
              <w:ind w:right="68"/>
              <w:jc w:val="right"/>
              <w:rPr>
                <w:rFonts w:ascii="Times New Roman" w:hAnsi="Times New Roman" w:cs="Times New Roman"/>
                <w:b/>
                <w:bCs/>
              </w:rPr>
            </w:pPr>
            <w:r w:rsidRPr="00652CA2">
              <w:rPr>
                <w:rFonts w:ascii="Times New Roman" w:hAnsi="Times New Roman" w:cs="Times New Roman"/>
                <w:b/>
                <w:bCs/>
              </w:rPr>
              <w:t>152,421</w:t>
            </w:r>
          </w:p>
        </w:tc>
      </w:tr>
      <w:tr w:rsidR="009B6822" w:rsidRPr="00D856D9" w14:paraId="0D7E19B4" w14:textId="77777777" w:rsidTr="00F40584">
        <w:trPr>
          <w:trHeight w:val="20"/>
        </w:trPr>
        <w:tc>
          <w:tcPr>
            <w:tcW w:w="3780" w:type="dxa"/>
          </w:tcPr>
          <w:p w14:paraId="2DF7244A" w14:textId="77777777" w:rsidR="009B6822" w:rsidRPr="00D856D9" w:rsidRDefault="009B6822" w:rsidP="009B6822">
            <w:pPr>
              <w:ind w:right="72"/>
              <w:jc w:val="left"/>
              <w:rPr>
                <w:rFonts w:ascii="Times New Roman" w:hAnsi="Times New Roman"/>
                <w:b/>
                <w:bCs/>
                <w:szCs w:val="25"/>
                <w:highlight w:val="yellow"/>
                <w:lang w:bidi="th-TH"/>
              </w:rPr>
            </w:pPr>
            <w:r w:rsidRPr="00D856D9">
              <w:rPr>
                <w:rFonts w:ascii="Times New Roman" w:hAnsi="Times New Roman"/>
                <w:b/>
                <w:bCs/>
                <w:szCs w:val="25"/>
                <w:lang w:bidi="th-TH"/>
              </w:rPr>
              <w:t>Changes that relate to past services</w:t>
            </w:r>
          </w:p>
        </w:tc>
        <w:tc>
          <w:tcPr>
            <w:tcW w:w="1440" w:type="dxa"/>
            <w:tcBorders>
              <w:top w:val="single" w:sz="4" w:space="0" w:color="auto"/>
            </w:tcBorders>
            <w:vAlign w:val="bottom"/>
          </w:tcPr>
          <w:p w14:paraId="7D37F8BB" w14:textId="77777777" w:rsidR="009B6822" w:rsidRPr="00D856D9" w:rsidRDefault="009B6822" w:rsidP="009B6822">
            <w:pPr>
              <w:jc w:val="right"/>
              <w:rPr>
                <w:rFonts w:ascii="Times New Roman" w:hAnsi="Times New Roman" w:cs="Times New Roman"/>
                <w:highlight w:val="yellow"/>
              </w:rPr>
            </w:pPr>
          </w:p>
        </w:tc>
        <w:tc>
          <w:tcPr>
            <w:tcW w:w="270" w:type="dxa"/>
          </w:tcPr>
          <w:p w14:paraId="674E1392" w14:textId="77777777" w:rsidR="009B6822" w:rsidRPr="00D856D9" w:rsidRDefault="009B6822" w:rsidP="009B6822">
            <w:pPr>
              <w:ind w:right="72"/>
              <w:jc w:val="right"/>
              <w:rPr>
                <w:rFonts w:ascii="Times New Roman" w:hAnsi="Times New Roman" w:cs="Times New Roman"/>
                <w:highlight w:val="yellow"/>
              </w:rPr>
            </w:pPr>
          </w:p>
        </w:tc>
        <w:tc>
          <w:tcPr>
            <w:tcW w:w="1260" w:type="dxa"/>
            <w:tcBorders>
              <w:top w:val="single" w:sz="4" w:space="0" w:color="auto"/>
            </w:tcBorders>
            <w:vAlign w:val="bottom"/>
          </w:tcPr>
          <w:p w14:paraId="3951A8C6" w14:textId="77777777" w:rsidR="009B6822" w:rsidRPr="00D856D9" w:rsidRDefault="009B6822" w:rsidP="009B6822">
            <w:pPr>
              <w:ind w:right="-12"/>
              <w:jc w:val="right"/>
              <w:rPr>
                <w:rFonts w:ascii="Times New Roman" w:hAnsi="Times New Roman" w:cs="Times New Roman"/>
                <w:highlight w:val="yellow"/>
              </w:rPr>
            </w:pPr>
          </w:p>
        </w:tc>
        <w:tc>
          <w:tcPr>
            <w:tcW w:w="270" w:type="dxa"/>
          </w:tcPr>
          <w:p w14:paraId="0CC47A84" w14:textId="77777777" w:rsidR="009B6822" w:rsidRPr="00D856D9" w:rsidRDefault="009B6822" w:rsidP="009B6822">
            <w:pPr>
              <w:ind w:right="72"/>
              <w:jc w:val="right"/>
              <w:rPr>
                <w:rFonts w:ascii="Times New Roman" w:hAnsi="Times New Roman" w:cs="Times New Roman"/>
                <w:highlight w:val="yellow"/>
              </w:rPr>
            </w:pPr>
          </w:p>
        </w:tc>
        <w:tc>
          <w:tcPr>
            <w:tcW w:w="1260" w:type="dxa"/>
            <w:tcBorders>
              <w:top w:val="single" w:sz="4" w:space="0" w:color="auto"/>
            </w:tcBorders>
            <w:vAlign w:val="bottom"/>
          </w:tcPr>
          <w:p w14:paraId="689CD179" w14:textId="77777777" w:rsidR="009B6822" w:rsidRPr="00D856D9" w:rsidRDefault="009B6822" w:rsidP="009B6822">
            <w:pPr>
              <w:ind w:right="-12"/>
              <w:jc w:val="right"/>
              <w:rPr>
                <w:rFonts w:ascii="Times New Roman" w:hAnsi="Times New Roman" w:cs="Times New Roman"/>
                <w:highlight w:val="yellow"/>
              </w:rPr>
            </w:pPr>
          </w:p>
        </w:tc>
        <w:tc>
          <w:tcPr>
            <w:tcW w:w="242" w:type="dxa"/>
          </w:tcPr>
          <w:p w14:paraId="631CFFA6" w14:textId="77777777" w:rsidR="009B6822" w:rsidRPr="00D856D9" w:rsidRDefault="009B6822" w:rsidP="009B6822">
            <w:pPr>
              <w:ind w:right="72"/>
              <w:jc w:val="right"/>
              <w:rPr>
                <w:rFonts w:ascii="Times New Roman" w:hAnsi="Times New Roman" w:cs="Times New Roman"/>
                <w:highlight w:val="yellow"/>
              </w:rPr>
            </w:pPr>
          </w:p>
        </w:tc>
        <w:tc>
          <w:tcPr>
            <w:tcW w:w="1288" w:type="dxa"/>
            <w:tcBorders>
              <w:top w:val="single" w:sz="4" w:space="0" w:color="auto"/>
            </w:tcBorders>
            <w:vAlign w:val="bottom"/>
          </w:tcPr>
          <w:p w14:paraId="6A886456" w14:textId="77777777" w:rsidR="009B6822" w:rsidRPr="00D856D9" w:rsidRDefault="009B6822" w:rsidP="009B6822">
            <w:pPr>
              <w:ind w:right="-18"/>
              <w:jc w:val="right"/>
              <w:rPr>
                <w:rFonts w:ascii="Times New Roman" w:hAnsi="Times New Roman" w:cs="Times New Roman"/>
                <w:highlight w:val="yellow"/>
              </w:rPr>
            </w:pPr>
          </w:p>
        </w:tc>
      </w:tr>
      <w:tr w:rsidR="009B6822" w:rsidRPr="00D856D9" w14:paraId="76814EE0" w14:textId="77777777" w:rsidTr="00F40584">
        <w:trPr>
          <w:trHeight w:val="20"/>
        </w:trPr>
        <w:tc>
          <w:tcPr>
            <w:tcW w:w="3780" w:type="dxa"/>
          </w:tcPr>
          <w:p w14:paraId="39ACB56E" w14:textId="77777777" w:rsidR="009B6822" w:rsidRPr="00D856D9" w:rsidRDefault="009B6822" w:rsidP="009B6822">
            <w:pPr>
              <w:ind w:left="163" w:right="72" w:hanging="163"/>
              <w:jc w:val="left"/>
              <w:rPr>
                <w:rFonts w:ascii="Times New Roman" w:hAnsi="Times New Roman" w:cs="Times New Roman"/>
              </w:rPr>
            </w:pPr>
            <w:r w:rsidRPr="00D856D9">
              <w:rPr>
                <w:rFonts w:ascii="Times New Roman" w:hAnsi="Times New Roman" w:cs="Times New Roman"/>
              </w:rPr>
              <w:t xml:space="preserve">Changes that </w:t>
            </w:r>
            <w:proofErr w:type="gramStart"/>
            <w:r w:rsidRPr="00D856D9">
              <w:rPr>
                <w:rFonts w:ascii="Times New Roman" w:hAnsi="Times New Roman" w:cs="Times New Roman"/>
              </w:rPr>
              <w:t>relates</w:t>
            </w:r>
            <w:proofErr w:type="gramEnd"/>
            <w:r w:rsidRPr="00D856D9">
              <w:rPr>
                <w:rFonts w:ascii="Times New Roman" w:hAnsi="Times New Roman" w:cs="Times New Roman"/>
              </w:rPr>
              <w:t xml:space="preserve"> to past service - adjustments to the LIC</w:t>
            </w:r>
          </w:p>
        </w:tc>
        <w:tc>
          <w:tcPr>
            <w:tcW w:w="1440" w:type="dxa"/>
            <w:vAlign w:val="bottom"/>
          </w:tcPr>
          <w:p w14:paraId="31B908CA" w14:textId="476266B3" w:rsidR="009B6822" w:rsidRPr="00D856D9" w:rsidRDefault="00652CA2" w:rsidP="009B6822">
            <w:pPr>
              <w:jc w:val="right"/>
              <w:rPr>
                <w:rFonts w:ascii="Times New Roman" w:hAnsi="Times New Roman" w:cs="Times New Roman"/>
                <w:highlight w:val="yellow"/>
              </w:rPr>
            </w:pPr>
            <w:r w:rsidRPr="00652CA2">
              <w:rPr>
                <w:rFonts w:ascii="Times New Roman" w:hAnsi="Times New Roman" w:cs="Times New Roman"/>
              </w:rPr>
              <w:t>(136,641)</w:t>
            </w:r>
          </w:p>
        </w:tc>
        <w:tc>
          <w:tcPr>
            <w:tcW w:w="270" w:type="dxa"/>
            <w:vAlign w:val="bottom"/>
          </w:tcPr>
          <w:p w14:paraId="22930055" w14:textId="77777777" w:rsidR="009B6822" w:rsidRPr="00D856D9" w:rsidRDefault="009B6822" w:rsidP="009B6822">
            <w:pPr>
              <w:ind w:right="72"/>
              <w:jc w:val="right"/>
              <w:rPr>
                <w:rFonts w:ascii="Times New Roman" w:hAnsi="Times New Roman" w:cs="Times New Roman"/>
                <w:highlight w:val="yellow"/>
              </w:rPr>
            </w:pPr>
          </w:p>
        </w:tc>
        <w:tc>
          <w:tcPr>
            <w:tcW w:w="1260" w:type="dxa"/>
            <w:vAlign w:val="bottom"/>
          </w:tcPr>
          <w:p w14:paraId="7C807346" w14:textId="3FEFED77" w:rsidR="009B6822" w:rsidRPr="00D856D9" w:rsidRDefault="00652CA2" w:rsidP="009B6822">
            <w:pPr>
              <w:ind w:right="-12"/>
              <w:jc w:val="right"/>
              <w:rPr>
                <w:rFonts w:ascii="Times New Roman" w:hAnsi="Times New Roman" w:cs="Times New Roman"/>
                <w:highlight w:val="yellow"/>
              </w:rPr>
            </w:pPr>
            <w:r w:rsidRPr="00652CA2">
              <w:rPr>
                <w:rFonts w:ascii="Times New Roman" w:hAnsi="Times New Roman" w:cs="Times New Roman"/>
              </w:rPr>
              <w:t>(13,788)</w:t>
            </w:r>
          </w:p>
        </w:tc>
        <w:tc>
          <w:tcPr>
            <w:tcW w:w="270" w:type="dxa"/>
            <w:vAlign w:val="bottom"/>
          </w:tcPr>
          <w:p w14:paraId="66D33FAF" w14:textId="77777777" w:rsidR="009B6822" w:rsidRPr="00D856D9" w:rsidRDefault="009B6822" w:rsidP="009B6822">
            <w:pPr>
              <w:ind w:right="72"/>
              <w:jc w:val="right"/>
              <w:rPr>
                <w:rFonts w:ascii="Times New Roman" w:hAnsi="Times New Roman" w:cs="Times New Roman"/>
                <w:highlight w:val="yellow"/>
              </w:rPr>
            </w:pPr>
          </w:p>
        </w:tc>
        <w:tc>
          <w:tcPr>
            <w:tcW w:w="1260" w:type="dxa"/>
            <w:vAlign w:val="bottom"/>
          </w:tcPr>
          <w:p w14:paraId="513F1522" w14:textId="77EBA5D1" w:rsidR="009B6822" w:rsidRPr="00D856D9" w:rsidRDefault="009B6822" w:rsidP="009B6822">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7C1A9D27" w14:textId="77777777" w:rsidR="009B6822" w:rsidRPr="00D856D9" w:rsidRDefault="009B6822" w:rsidP="009B6822">
            <w:pPr>
              <w:ind w:right="72"/>
              <w:jc w:val="right"/>
              <w:rPr>
                <w:rFonts w:ascii="Times New Roman" w:hAnsi="Times New Roman" w:cs="Times New Roman"/>
                <w:highlight w:val="yellow"/>
              </w:rPr>
            </w:pPr>
          </w:p>
        </w:tc>
        <w:tc>
          <w:tcPr>
            <w:tcW w:w="1288" w:type="dxa"/>
            <w:vAlign w:val="bottom"/>
          </w:tcPr>
          <w:p w14:paraId="240BDF46" w14:textId="1B17D332" w:rsidR="009B6822" w:rsidRPr="00D856D9" w:rsidRDefault="00652CA2" w:rsidP="009B6822">
            <w:pPr>
              <w:jc w:val="right"/>
              <w:rPr>
                <w:rFonts w:ascii="Times New Roman" w:hAnsi="Times New Roman" w:cs="Times New Roman"/>
                <w:highlight w:val="yellow"/>
              </w:rPr>
            </w:pPr>
            <w:r w:rsidRPr="00652CA2">
              <w:rPr>
                <w:rFonts w:ascii="Times New Roman" w:hAnsi="Times New Roman" w:cs="Times New Roman"/>
              </w:rPr>
              <w:t>(150,429)</w:t>
            </w:r>
          </w:p>
        </w:tc>
      </w:tr>
      <w:tr w:rsidR="009B6822" w:rsidRPr="00D856D9" w14:paraId="047BBBD8" w14:textId="77777777" w:rsidTr="00F40584">
        <w:trPr>
          <w:trHeight w:val="20"/>
        </w:trPr>
        <w:tc>
          <w:tcPr>
            <w:tcW w:w="3780" w:type="dxa"/>
          </w:tcPr>
          <w:p w14:paraId="59BBEE65"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b/>
                <w:bCs/>
              </w:rPr>
              <w:t>Total changes that relate to past services</w:t>
            </w:r>
          </w:p>
        </w:tc>
        <w:tc>
          <w:tcPr>
            <w:tcW w:w="1440" w:type="dxa"/>
            <w:tcBorders>
              <w:top w:val="single" w:sz="4" w:space="0" w:color="auto"/>
              <w:bottom w:val="single" w:sz="4" w:space="0" w:color="auto"/>
            </w:tcBorders>
            <w:vAlign w:val="bottom"/>
          </w:tcPr>
          <w:p w14:paraId="19B57ED2" w14:textId="7815AF70" w:rsidR="009B6822" w:rsidRPr="00D856D9" w:rsidRDefault="00652CA2" w:rsidP="009B6822">
            <w:pPr>
              <w:jc w:val="right"/>
              <w:rPr>
                <w:rFonts w:ascii="Times New Roman" w:hAnsi="Times New Roman" w:cs="Times New Roman"/>
                <w:b/>
                <w:bCs/>
                <w:highlight w:val="yellow"/>
              </w:rPr>
            </w:pPr>
            <w:r w:rsidRPr="00652CA2">
              <w:rPr>
                <w:rFonts w:ascii="Times New Roman" w:hAnsi="Times New Roman" w:cs="Times New Roman"/>
                <w:b/>
                <w:bCs/>
              </w:rPr>
              <w:t>(136,641)</w:t>
            </w:r>
          </w:p>
        </w:tc>
        <w:tc>
          <w:tcPr>
            <w:tcW w:w="270" w:type="dxa"/>
            <w:vAlign w:val="bottom"/>
          </w:tcPr>
          <w:p w14:paraId="62CF07DE" w14:textId="77777777" w:rsidR="009B6822" w:rsidRPr="00D856D9" w:rsidRDefault="009B6822" w:rsidP="009B6822">
            <w:pPr>
              <w:ind w:right="72"/>
              <w:jc w:val="right"/>
              <w:rPr>
                <w:rFonts w:ascii="Times New Roman" w:hAnsi="Times New Roman" w:cs="Times New Roman"/>
                <w:b/>
                <w:bCs/>
                <w:highlight w:val="yellow"/>
              </w:rPr>
            </w:pPr>
          </w:p>
        </w:tc>
        <w:tc>
          <w:tcPr>
            <w:tcW w:w="1260" w:type="dxa"/>
            <w:tcBorders>
              <w:top w:val="single" w:sz="4" w:space="0" w:color="auto"/>
            </w:tcBorders>
            <w:vAlign w:val="bottom"/>
          </w:tcPr>
          <w:p w14:paraId="3B6DB7B9" w14:textId="37BB89AB" w:rsidR="009B6822" w:rsidRPr="00D856D9" w:rsidRDefault="00652CA2" w:rsidP="009B6822">
            <w:pPr>
              <w:ind w:right="-12"/>
              <w:jc w:val="right"/>
              <w:rPr>
                <w:rFonts w:ascii="Times New Roman" w:hAnsi="Times New Roman" w:cs="Times New Roman"/>
                <w:b/>
                <w:bCs/>
                <w:highlight w:val="yellow"/>
              </w:rPr>
            </w:pPr>
            <w:r w:rsidRPr="00652CA2">
              <w:rPr>
                <w:rFonts w:ascii="Times New Roman" w:hAnsi="Times New Roman" w:cs="Times New Roman"/>
                <w:b/>
                <w:bCs/>
              </w:rPr>
              <w:t>(13,788)</w:t>
            </w:r>
          </w:p>
        </w:tc>
        <w:tc>
          <w:tcPr>
            <w:tcW w:w="270" w:type="dxa"/>
            <w:vAlign w:val="bottom"/>
          </w:tcPr>
          <w:p w14:paraId="7B2E1982" w14:textId="77777777" w:rsidR="009B6822" w:rsidRPr="00D856D9" w:rsidRDefault="009B6822" w:rsidP="009B6822">
            <w:pPr>
              <w:ind w:right="72"/>
              <w:jc w:val="right"/>
              <w:rPr>
                <w:rFonts w:ascii="Times New Roman" w:hAnsi="Times New Roman" w:cs="Times New Roman"/>
                <w:b/>
                <w:bCs/>
                <w:highlight w:val="yellow"/>
              </w:rPr>
            </w:pPr>
          </w:p>
        </w:tc>
        <w:tc>
          <w:tcPr>
            <w:tcW w:w="1260" w:type="dxa"/>
            <w:tcBorders>
              <w:top w:val="single" w:sz="4" w:space="0" w:color="auto"/>
              <w:bottom w:val="single" w:sz="4" w:space="0" w:color="auto"/>
            </w:tcBorders>
            <w:vAlign w:val="bottom"/>
          </w:tcPr>
          <w:p w14:paraId="3295803F" w14:textId="26453C50" w:rsidR="009B6822" w:rsidRPr="00D856D9" w:rsidRDefault="009B6822" w:rsidP="009B6822">
            <w:pPr>
              <w:ind w:left="-106" w:right="346"/>
              <w:jc w:val="right"/>
              <w:rPr>
                <w:rFonts w:ascii="Times New Roman" w:hAnsi="Times New Roman" w:cs="Times New Roman"/>
                <w:b/>
                <w:bCs/>
              </w:rPr>
            </w:pPr>
            <w:r w:rsidRPr="00D856D9">
              <w:rPr>
                <w:rFonts w:ascii="Times New Roman" w:hAnsi="Times New Roman" w:cs="Times New Roman"/>
                <w:b/>
                <w:bCs/>
              </w:rPr>
              <w:t>-</w:t>
            </w:r>
          </w:p>
        </w:tc>
        <w:tc>
          <w:tcPr>
            <w:tcW w:w="242" w:type="dxa"/>
            <w:vAlign w:val="bottom"/>
          </w:tcPr>
          <w:p w14:paraId="2C65B9A5" w14:textId="77777777" w:rsidR="009B6822" w:rsidRPr="00D856D9" w:rsidRDefault="009B6822" w:rsidP="009B6822">
            <w:pPr>
              <w:ind w:right="72"/>
              <w:jc w:val="right"/>
              <w:rPr>
                <w:rFonts w:ascii="Times New Roman" w:hAnsi="Times New Roman" w:cs="Times New Roman"/>
                <w:b/>
                <w:bCs/>
                <w:highlight w:val="yellow"/>
              </w:rPr>
            </w:pPr>
          </w:p>
        </w:tc>
        <w:tc>
          <w:tcPr>
            <w:tcW w:w="1288" w:type="dxa"/>
            <w:tcBorders>
              <w:top w:val="single" w:sz="4" w:space="0" w:color="auto"/>
            </w:tcBorders>
            <w:vAlign w:val="bottom"/>
          </w:tcPr>
          <w:p w14:paraId="558FB0BA" w14:textId="005E921C" w:rsidR="009B6822" w:rsidRPr="00D856D9" w:rsidRDefault="00652CA2" w:rsidP="009B6822">
            <w:pPr>
              <w:jc w:val="right"/>
              <w:rPr>
                <w:rFonts w:ascii="Times New Roman" w:hAnsi="Times New Roman" w:cs="Times New Roman"/>
                <w:b/>
                <w:bCs/>
                <w:highlight w:val="yellow"/>
              </w:rPr>
            </w:pPr>
            <w:r w:rsidRPr="00652CA2">
              <w:rPr>
                <w:rFonts w:ascii="Times New Roman" w:hAnsi="Times New Roman" w:cs="Times New Roman"/>
                <w:b/>
                <w:bCs/>
              </w:rPr>
              <w:t>(150,429)</w:t>
            </w:r>
          </w:p>
        </w:tc>
      </w:tr>
      <w:tr w:rsidR="009B6822" w:rsidRPr="00D856D9" w14:paraId="778FE1E5" w14:textId="77777777" w:rsidTr="00F40584">
        <w:trPr>
          <w:trHeight w:val="20"/>
        </w:trPr>
        <w:tc>
          <w:tcPr>
            <w:tcW w:w="3780" w:type="dxa"/>
          </w:tcPr>
          <w:p w14:paraId="19E21301"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b/>
                <w:bCs/>
              </w:rPr>
              <w:t>Insurance service result</w:t>
            </w:r>
          </w:p>
        </w:tc>
        <w:tc>
          <w:tcPr>
            <w:tcW w:w="1440" w:type="dxa"/>
            <w:tcBorders>
              <w:top w:val="single" w:sz="4" w:space="0" w:color="auto"/>
            </w:tcBorders>
            <w:vAlign w:val="bottom"/>
          </w:tcPr>
          <w:p w14:paraId="10FFD66C" w14:textId="7947ECB0" w:rsidR="009B6822" w:rsidRPr="00D856D9" w:rsidRDefault="00652CA2" w:rsidP="009B6822">
            <w:pPr>
              <w:jc w:val="right"/>
              <w:rPr>
                <w:rFonts w:ascii="Times New Roman" w:hAnsi="Times New Roman" w:cs="Times New Roman"/>
                <w:b/>
                <w:bCs/>
              </w:rPr>
            </w:pPr>
            <w:r w:rsidRPr="00652CA2">
              <w:rPr>
                <w:rFonts w:ascii="Times New Roman" w:hAnsi="Times New Roman" w:cs="Times New Roman"/>
                <w:b/>
                <w:bCs/>
              </w:rPr>
              <w:t>(649,350)</w:t>
            </w:r>
          </w:p>
        </w:tc>
        <w:tc>
          <w:tcPr>
            <w:tcW w:w="270" w:type="dxa"/>
            <w:vAlign w:val="bottom"/>
          </w:tcPr>
          <w:p w14:paraId="41D1A488" w14:textId="77777777" w:rsidR="009B6822" w:rsidRPr="00D856D9" w:rsidRDefault="009B6822" w:rsidP="009B6822">
            <w:pPr>
              <w:ind w:right="72"/>
              <w:jc w:val="right"/>
              <w:rPr>
                <w:rFonts w:ascii="Times New Roman" w:hAnsi="Times New Roman" w:cs="Times New Roman"/>
              </w:rPr>
            </w:pPr>
          </w:p>
        </w:tc>
        <w:tc>
          <w:tcPr>
            <w:tcW w:w="1260" w:type="dxa"/>
            <w:tcBorders>
              <w:top w:val="single" w:sz="4" w:space="0" w:color="auto"/>
            </w:tcBorders>
            <w:vAlign w:val="bottom"/>
          </w:tcPr>
          <w:p w14:paraId="22A1D132" w14:textId="0240CF4F" w:rsidR="009B6822" w:rsidRPr="00D856D9" w:rsidRDefault="00652CA2" w:rsidP="009B6822">
            <w:pPr>
              <w:tabs>
                <w:tab w:val="left" w:pos="969"/>
              </w:tabs>
              <w:ind w:right="71"/>
              <w:jc w:val="right"/>
              <w:rPr>
                <w:rFonts w:ascii="Times New Roman" w:hAnsi="Times New Roman" w:cs="Times New Roman"/>
                <w:b/>
                <w:bCs/>
              </w:rPr>
            </w:pPr>
            <w:r w:rsidRPr="00652CA2">
              <w:rPr>
                <w:rFonts w:ascii="Times New Roman" w:hAnsi="Times New Roman" w:cs="Times New Roman"/>
                <w:b/>
                <w:bCs/>
              </w:rPr>
              <w:t>57,598</w:t>
            </w:r>
          </w:p>
        </w:tc>
        <w:tc>
          <w:tcPr>
            <w:tcW w:w="270" w:type="dxa"/>
            <w:vAlign w:val="bottom"/>
          </w:tcPr>
          <w:p w14:paraId="34E33232" w14:textId="77777777" w:rsidR="009B6822" w:rsidRPr="00D856D9" w:rsidRDefault="009B6822" w:rsidP="009B6822">
            <w:pPr>
              <w:ind w:right="72"/>
              <w:jc w:val="right"/>
              <w:rPr>
                <w:rFonts w:ascii="Times New Roman" w:hAnsi="Times New Roman" w:cs="Times New Roman"/>
              </w:rPr>
            </w:pPr>
          </w:p>
        </w:tc>
        <w:tc>
          <w:tcPr>
            <w:tcW w:w="1260" w:type="dxa"/>
            <w:tcBorders>
              <w:top w:val="single" w:sz="4" w:space="0" w:color="auto"/>
            </w:tcBorders>
            <w:vAlign w:val="bottom"/>
          </w:tcPr>
          <w:p w14:paraId="0B098980" w14:textId="3E267CA9" w:rsidR="009B6822" w:rsidRPr="00D856D9" w:rsidRDefault="00652CA2" w:rsidP="009B6822">
            <w:pPr>
              <w:ind w:right="-12"/>
              <w:jc w:val="right"/>
              <w:rPr>
                <w:rFonts w:ascii="Times New Roman" w:hAnsi="Times New Roman" w:cs="Times New Roman"/>
                <w:b/>
                <w:bCs/>
              </w:rPr>
            </w:pPr>
            <w:r w:rsidRPr="00652CA2">
              <w:rPr>
                <w:rFonts w:ascii="Times New Roman" w:hAnsi="Times New Roman" w:cs="Times New Roman"/>
                <w:b/>
                <w:bCs/>
              </w:rPr>
              <w:t>(666,443)</w:t>
            </w:r>
          </w:p>
        </w:tc>
        <w:tc>
          <w:tcPr>
            <w:tcW w:w="242" w:type="dxa"/>
            <w:vAlign w:val="bottom"/>
          </w:tcPr>
          <w:p w14:paraId="07ECA51B" w14:textId="77777777" w:rsidR="009B6822" w:rsidRPr="00D856D9" w:rsidRDefault="009B6822" w:rsidP="009B6822">
            <w:pPr>
              <w:ind w:right="-84"/>
              <w:jc w:val="right"/>
              <w:rPr>
                <w:rFonts w:ascii="Times New Roman" w:hAnsi="Times New Roman" w:cs="Times New Roman"/>
                <w:b/>
                <w:bCs/>
              </w:rPr>
            </w:pPr>
          </w:p>
        </w:tc>
        <w:tc>
          <w:tcPr>
            <w:tcW w:w="1288" w:type="dxa"/>
            <w:tcBorders>
              <w:top w:val="single" w:sz="4" w:space="0" w:color="auto"/>
            </w:tcBorders>
            <w:vAlign w:val="bottom"/>
          </w:tcPr>
          <w:p w14:paraId="1C86B9BA" w14:textId="2AD9F75A" w:rsidR="009B6822" w:rsidRPr="00D856D9" w:rsidRDefault="00652CA2" w:rsidP="009B6822">
            <w:pPr>
              <w:ind w:right="-18"/>
              <w:jc w:val="right"/>
              <w:rPr>
                <w:rFonts w:ascii="Times New Roman" w:hAnsi="Times New Roman" w:cs="Times New Roman"/>
                <w:b/>
                <w:bCs/>
              </w:rPr>
            </w:pPr>
            <w:r w:rsidRPr="00652CA2">
              <w:rPr>
                <w:rFonts w:ascii="Times New Roman" w:hAnsi="Times New Roman" w:cs="Times New Roman"/>
                <w:b/>
                <w:bCs/>
              </w:rPr>
              <w:t>(1,258,195)</w:t>
            </w:r>
          </w:p>
        </w:tc>
      </w:tr>
      <w:tr w:rsidR="009B6822" w:rsidRPr="00D856D9" w14:paraId="7009449D" w14:textId="77777777" w:rsidTr="00F40584">
        <w:trPr>
          <w:trHeight w:val="20"/>
        </w:trPr>
        <w:tc>
          <w:tcPr>
            <w:tcW w:w="3780" w:type="dxa"/>
          </w:tcPr>
          <w:p w14:paraId="1F5BF4DB" w14:textId="6F59C757" w:rsidR="009B6822" w:rsidRPr="00D856D9" w:rsidRDefault="00652CA2" w:rsidP="00652CA2">
            <w:pPr>
              <w:ind w:left="164" w:right="72" w:hanging="164"/>
              <w:jc w:val="left"/>
              <w:rPr>
                <w:rFonts w:ascii="Times New Roman" w:hAnsi="Times New Roman" w:cs="Times New Roman"/>
              </w:rPr>
            </w:pPr>
            <w:r w:rsidRPr="00D856D9">
              <w:rPr>
                <w:rFonts w:ascii="Times New Roman" w:hAnsi="Times New Roman" w:cs="Times New Roman"/>
              </w:rPr>
              <w:t>Finance expenses from</w:t>
            </w:r>
            <w:r>
              <w:rPr>
                <w:rFonts w:ascii="Times New Roman" w:hAnsi="Times New Roman" w:cs="Times New Roman"/>
              </w:rPr>
              <w:t xml:space="preserve"> </w:t>
            </w:r>
            <w:r>
              <w:rPr>
                <w:rFonts w:ascii="Times New Roman" w:hAnsi="Times New Roman" w:cs="Times New Roman"/>
              </w:rPr>
              <w:br/>
            </w:r>
            <w:r w:rsidR="009B6822" w:rsidRPr="00D856D9">
              <w:rPr>
                <w:rFonts w:ascii="Times New Roman" w:hAnsi="Times New Roman" w:cs="Times New Roman"/>
              </w:rPr>
              <w:t>insurance contracts issued</w:t>
            </w:r>
          </w:p>
        </w:tc>
        <w:tc>
          <w:tcPr>
            <w:tcW w:w="1440" w:type="dxa"/>
            <w:vAlign w:val="bottom"/>
          </w:tcPr>
          <w:p w14:paraId="25CD47C2" w14:textId="75B25454" w:rsidR="009B6822" w:rsidRPr="00D856D9" w:rsidRDefault="00652CA2" w:rsidP="009B6822">
            <w:pPr>
              <w:ind w:right="66"/>
              <w:jc w:val="right"/>
              <w:rPr>
                <w:rFonts w:ascii="Times New Roman" w:hAnsi="Times New Roman" w:cs="Times New Roman"/>
              </w:rPr>
            </w:pPr>
            <w:r w:rsidRPr="00652CA2">
              <w:rPr>
                <w:rFonts w:ascii="Times New Roman" w:hAnsi="Times New Roman" w:cs="Times New Roman"/>
              </w:rPr>
              <w:t>2,821,295</w:t>
            </w:r>
          </w:p>
        </w:tc>
        <w:tc>
          <w:tcPr>
            <w:tcW w:w="270" w:type="dxa"/>
            <w:vAlign w:val="bottom"/>
          </w:tcPr>
          <w:p w14:paraId="4F469AEB" w14:textId="77777777" w:rsidR="009B6822" w:rsidRPr="00D856D9" w:rsidRDefault="009B6822" w:rsidP="009B6822">
            <w:pPr>
              <w:ind w:right="72"/>
              <w:jc w:val="right"/>
              <w:rPr>
                <w:rFonts w:ascii="Times New Roman" w:hAnsi="Times New Roman" w:cs="Times New Roman"/>
              </w:rPr>
            </w:pPr>
          </w:p>
        </w:tc>
        <w:tc>
          <w:tcPr>
            <w:tcW w:w="1260" w:type="dxa"/>
            <w:vAlign w:val="bottom"/>
          </w:tcPr>
          <w:p w14:paraId="62B2011C" w14:textId="6EEB027C" w:rsidR="009B6822" w:rsidRPr="00D856D9" w:rsidRDefault="00652CA2" w:rsidP="009B6822">
            <w:pPr>
              <w:ind w:right="66"/>
              <w:jc w:val="right"/>
              <w:rPr>
                <w:rFonts w:ascii="Times New Roman" w:hAnsi="Times New Roman" w:cs="Times New Roman"/>
              </w:rPr>
            </w:pPr>
            <w:r w:rsidRPr="00652CA2">
              <w:rPr>
                <w:rFonts w:ascii="Times New Roman" w:hAnsi="Times New Roman" w:cs="Times New Roman"/>
              </w:rPr>
              <w:t>47,827</w:t>
            </w:r>
          </w:p>
        </w:tc>
        <w:tc>
          <w:tcPr>
            <w:tcW w:w="270" w:type="dxa"/>
            <w:vAlign w:val="bottom"/>
          </w:tcPr>
          <w:p w14:paraId="61E183E9" w14:textId="77777777" w:rsidR="009B6822" w:rsidRPr="00D856D9" w:rsidRDefault="009B6822" w:rsidP="009B6822">
            <w:pPr>
              <w:ind w:right="66"/>
              <w:jc w:val="right"/>
              <w:rPr>
                <w:rFonts w:ascii="Times New Roman" w:hAnsi="Times New Roman" w:cs="Times New Roman"/>
              </w:rPr>
            </w:pPr>
          </w:p>
        </w:tc>
        <w:tc>
          <w:tcPr>
            <w:tcW w:w="1260" w:type="dxa"/>
            <w:vAlign w:val="bottom"/>
          </w:tcPr>
          <w:p w14:paraId="238E5B56" w14:textId="1CED4B50" w:rsidR="009B6822" w:rsidRPr="00D856D9" w:rsidRDefault="00652CA2" w:rsidP="009B6822">
            <w:pPr>
              <w:ind w:right="66"/>
              <w:jc w:val="right"/>
              <w:rPr>
                <w:rFonts w:ascii="Times New Roman" w:hAnsi="Times New Roman" w:cs="Times New Roman"/>
              </w:rPr>
            </w:pPr>
            <w:r w:rsidRPr="00652CA2">
              <w:rPr>
                <w:rFonts w:ascii="Times New Roman" w:hAnsi="Times New Roman" w:cs="Times New Roman"/>
              </w:rPr>
              <w:t>198,377</w:t>
            </w:r>
          </w:p>
        </w:tc>
        <w:tc>
          <w:tcPr>
            <w:tcW w:w="242" w:type="dxa"/>
            <w:vAlign w:val="bottom"/>
          </w:tcPr>
          <w:p w14:paraId="2752B5FB" w14:textId="77777777" w:rsidR="009B6822" w:rsidRPr="00D856D9" w:rsidRDefault="009B6822" w:rsidP="009B6822">
            <w:pPr>
              <w:ind w:right="66"/>
              <w:jc w:val="right"/>
              <w:rPr>
                <w:rFonts w:ascii="Times New Roman" w:hAnsi="Times New Roman" w:cs="Times New Roman"/>
              </w:rPr>
            </w:pPr>
          </w:p>
        </w:tc>
        <w:tc>
          <w:tcPr>
            <w:tcW w:w="1288" w:type="dxa"/>
            <w:vAlign w:val="bottom"/>
          </w:tcPr>
          <w:p w14:paraId="2B1C1974" w14:textId="2B5F7F4E" w:rsidR="009B6822" w:rsidRPr="00D856D9" w:rsidRDefault="00652CA2" w:rsidP="009B6822">
            <w:pPr>
              <w:ind w:right="66"/>
              <w:jc w:val="right"/>
              <w:rPr>
                <w:rFonts w:ascii="Times New Roman" w:hAnsi="Times New Roman" w:cs="Times New Roman"/>
              </w:rPr>
            </w:pPr>
            <w:r w:rsidRPr="00652CA2">
              <w:rPr>
                <w:rFonts w:ascii="Times New Roman" w:hAnsi="Times New Roman" w:cs="Times New Roman"/>
              </w:rPr>
              <w:t>3,067,499</w:t>
            </w:r>
          </w:p>
        </w:tc>
      </w:tr>
      <w:tr w:rsidR="009B6822" w:rsidRPr="00D856D9" w14:paraId="332DC9B8" w14:textId="77777777" w:rsidTr="00F40584">
        <w:trPr>
          <w:trHeight w:val="20"/>
        </w:trPr>
        <w:tc>
          <w:tcPr>
            <w:tcW w:w="3780" w:type="dxa"/>
          </w:tcPr>
          <w:p w14:paraId="2E9A3432" w14:textId="77777777" w:rsidR="009B6822" w:rsidRPr="00D856D9" w:rsidRDefault="009B6822" w:rsidP="009B6822">
            <w:pPr>
              <w:ind w:right="72"/>
              <w:jc w:val="left"/>
              <w:rPr>
                <w:rFonts w:ascii="Times New Roman" w:hAnsi="Times New Roman" w:cs="Times New Roman"/>
              </w:rPr>
            </w:pPr>
            <w:r w:rsidRPr="00D856D9">
              <w:rPr>
                <w:rFonts w:ascii="Times New Roman" w:hAnsi="Times New Roman" w:cs="Times New Roman"/>
                <w:b/>
                <w:bCs/>
              </w:rPr>
              <w:t>Total amount recognised in</w:t>
            </w:r>
          </w:p>
        </w:tc>
        <w:tc>
          <w:tcPr>
            <w:tcW w:w="1440" w:type="dxa"/>
            <w:tcBorders>
              <w:top w:val="single" w:sz="4" w:space="0" w:color="auto"/>
            </w:tcBorders>
            <w:vAlign w:val="bottom"/>
          </w:tcPr>
          <w:p w14:paraId="6CD13110" w14:textId="77777777" w:rsidR="009B6822" w:rsidRPr="00D856D9" w:rsidRDefault="009B6822" w:rsidP="009B6822">
            <w:pPr>
              <w:ind w:right="66"/>
              <w:jc w:val="right"/>
              <w:rPr>
                <w:rFonts w:ascii="Times New Roman" w:hAnsi="Times New Roman" w:cs="Times New Roman"/>
                <w:b/>
                <w:bCs/>
              </w:rPr>
            </w:pPr>
          </w:p>
        </w:tc>
        <w:tc>
          <w:tcPr>
            <w:tcW w:w="270" w:type="dxa"/>
            <w:vAlign w:val="bottom"/>
          </w:tcPr>
          <w:p w14:paraId="305416EB" w14:textId="77777777" w:rsidR="009B6822" w:rsidRPr="00D856D9" w:rsidRDefault="009B6822" w:rsidP="009B6822">
            <w:pPr>
              <w:ind w:right="72"/>
              <w:jc w:val="right"/>
              <w:rPr>
                <w:rFonts w:ascii="Times New Roman" w:hAnsi="Times New Roman" w:cs="Times New Roman"/>
                <w:b/>
                <w:bCs/>
              </w:rPr>
            </w:pPr>
          </w:p>
        </w:tc>
        <w:tc>
          <w:tcPr>
            <w:tcW w:w="1260" w:type="dxa"/>
            <w:tcBorders>
              <w:top w:val="single" w:sz="4" w:space="0" w:color="auto"/>
            </w:tcBorders>
            <w:vAlign w:val="bottom"/>
          </w:tcPr>
          <w:p w14:paraId="250002A0" w14:textId="77777777" w:rsidR="009B6822" w:rsidRPr="00D856D9" w:rsidRDefault="009B6822" w:rsidP="009B6822">
            <w:pPr>
              <w:tabs>
                <w:tab w:val="left" w:pos="969"/>
              </w:tabs>
              <w:ind w:right="71"/>
              <w:jc w:val="right"/>
              <w:rPr>
                <w:rFonts w:ascii="Times New Roman" w:hAnsi="Times New Roman" w:cs="Times New Roman"/>
                <w:b/>
                <w:bCs/>
              </w:rPr>
            </w:pPr>
          </w:p>
        </w:tc>
        <w:tc>
          <w:tcPr>
            <w:tcW w:w="270" w:type="dxa"/>
            <w:vAlign w:val="bottom"/>
          </w:tcPr>
          <w:p w14:paraId="0C717205" w14:textId="77777777" w:rsidR="009B6822" w:rsidRPr="00D856D9" w:rsidRDefault="009B6822" w:rsidP="009B6822">
            <w:pPr>
              <w:ind w:right="72"/>
              <w:jc w:val="right"/>
              <w:rPr>
                <w:rFonts w:ascii="Times New Roman" w:hAnsi="Times New Roman" w:cs="Times New Roman"/>
                <w:b/>
                <w:bCs/>
              </w:rPr>
            </w:pPr>
          </w:p>
        </w:tc>
        <w:tc>
          <w:tcPr>
            <w:tcW w:w="1260" w:type="dxa"/>
            <w:tcBorders>
              <w:top w:val="single" w:sz="4" w:space="0" w:color="auto"/>
            </w:tcBorders>
            <w:vAlign w:val="bottom"/>
          </w:tcPr>
          <w:p w14:paraId="772FDEA3" w14:textId="77777777" w:rsidR="009B6822" w:rsidRPr="00D856D9" w:rsidRDefault="009B6822" w:rsidP="009B6822">
            <w:pPr>
              <w:ind w:right="-12"/>
              <w:jc w:val="right"/>
              <w:rPr>
                <w:rFonts w:ascii="Times New Roman" w:hAnsi="Times New Roman" w:cs="Times New Roman"/>
                <w:b/>
                <w:bCs/>
              </w:rPr>
            </w:pPr>
          </w:p>
        </w:tc>
        <w:tc>
          <w:tcPr>
            <w:tcW w:w="242" w:type="dxa"/>
            <w:vAlign w:val="bottom"/>
          </w:tcPr>
          <w:p w14:paraId="027D1598" w14:textId="77777777" w:rsidR="009B6822" w:rsidRPr="00D856D9" w:rsidRDefault="009B6822" w:rsidP="009B6822">
            <w:pPr>
              <w:ind w:right="72"/>
              <w:jc w:val="right"/>
              <w:rPr>
                <w:rFonts w:ascii="Times New Roman" w:hAnsi="Times New Roman" w:cs="Times New Roman"/>
                <w:b/>
                <w:bCs/>
              </w:rPr>
            </w:pPr>
          </w:p>
        </w:tc>
        <w:tc>
          <w:tcPr>
            <w:tcW w:w="1288" w:type="dxa"/>
            <w:tcBorders>
              <w:top w:val="single" w:sz="4" w:space="0" w:color="auto"/>
            </w:tcBorders>
            <w:vAlign w:val="bottom"/>
          </w:tcPr>
          <w:p w14:paraId="13B21DCC" w14:textId="77777777" w:rsidR="009B6822" w:rsidRPr="00D856D9" w:rsidRDefault="009B6822" w:rsidP="009B6822">
            <w:pPr>
              <w:ind w:right="66"/>
              <w:jc w:val="right"/>
              <w:rPr>
                <w:rFonts w:ascii="Times New Roman" w:hAnsi="Times New Roman" w:cs="Times New Roman"/>
                <w:b/>
                <w:bCs/>
              </w:rPr>
            </w:pPr>
          </w:p>
        </w:tc>
      </w:tr>
      <w:tr w:rsidR="009B6822" w:rsidRPr="00D856D9" w14:paraId="2CC4AD1B" w14:textId="77777777" w:rsidTr="00F40584">
        <w:trPr>
          <w:trHeight w:val="20"/>
        </w:trPr>
        <w:tc>
          <w:tcPr>
            <w:tcW w:w="3780" w:type="dxa"/>
          </w:tcPr>
          <w:p w14:paraId="7EA06192"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b/>
                <w:bCs/>
              </w:rPr>
              <w:t xml:space="preserve">  comprehensive income</w:t>
            </w:r>
          </w:p>
        </w:tc>
        <w:tc>
          <w:tcPr>
            <w:tcW w:w="1440" w:type="dxa"/>
            <w:tcBorders>
              <w:bottom w:val="single" w:sz="4" w:space="0" w:color="auto"/>
            </w:tcBorders>
            <w:vAlign w:val="bottom"/>
          </w:tcPr>
          <w:p w14:paraId="69CC140D" w14:textId="78ED20CE" w:rsidR="009B6822" w:rsidRPr="00D856D9" w:rsidRDefault="00652CA2" w:rsidP="009B6822">
            <w:pPr>
              <w:ind w:right="66"/>
              <w:jc w:val="right"/>
              <w:rPr>
                <w:rFonts w:ascii="Times New Roman" w:hAnsi="Times New Roman" w:cs="Times New Roman"/>
                <w:b/>
                <w:bCs/>
              </w:rPr>
            </w:pPr>
            <w:r w:rsidRPr="00652CA2">
              <w:rPr>
                <w:rFonts w:ascii="Times New Roman" w:hAnsi="Times New Roman" w:cs="Times New Roman"/>
                <w:b/>
                <w:bCs/>
              </w:rPr>
              <w:t>2,171,945</w:t>
            </w:r>
          </w:p>
        </w:tc>
        <w:tc>
          <w:tcPr>
            <w:tcW w:w="270" w:type="dxa"/>
            <w:vAlign w:val="bottom"/>
          </w:tcPr>
          <w:p w14:paraId="552A13DC" w14:textId="77777777" w:rsidR="009B6822" w:rsidRPr="00D856D9" w:rsidRDefault="009B6822" w:rsidP="009B6822">
            <w:pPr>
              <w:ind w:right="72"/>
              <w:jc w:val="right"/>
              <w:rPr>
                <w:rFonts w:ascii="Times New Roman" w:hAnsi="Times New Roman" w:cs="Times New Roman"/>
                <w:b/>
                <w:bCs/>
              </w:rPr>
            </w:pPr>
          </w:p>
        </w:tc>
        <w:tc>
          <w:tcPr>
            <w:tcW w:w="1260" w:type="dxa"/>
            <w:tcBorders>
              <w:bottom w:val="single" w:sz="4" w:space="0" w:color="auto"/>
            </w:tcBorders>
            <w:vAlign w:val="bottom"/>
          </w:tcPr>
          <w:p w14:paraId="4A48B04B" w14:textId="1AB3B017" w:rsidR="009B6822" w:rsidRPr="00D856D9" w:rsidRDefault="00652CA2" w:rsidP="009B6822">
            <w:pPr>
              <w:ind w:right="71"/>
              <w:jc w:val="right"/>
              <w:rPr>
                <w:rFonts w:ascii="Times New Roman" w:hAnsi="Times New Roman" w:cs="Times New Roman"/>
                <w:b/>
                <w:bCs/>
              </w:rPr>
            </w:pPr>
            <w:r w:rsidRPr="00652CA2">
              <w:rPr>
                <w:rFonts w:ascii="Times New Roman" w:hAnsi="Times New Roman" w:cs="Times New Roman"/>
                <w:b/>
                <w:bCs/>
              </w:rPr>
              <w:t>105,425</w:t>
            </w:r>
          </w:p>
        </w:tc>
        <w:tc>
          <w:tcPr>
            <w:tcW w:w="270" w:type="dxa"/>
            <w:vAlign w:val="bottom"/>
          </w:tcPr>
          <w:p w14:paraId="61A01120" w14:textId="77777777" w:rsidR="009B6822" w:rsidRPr="00D856D9" w:rsidRDefault="009B6822" w:rsidP="009B6822">
            <w:pPr>
              <w:ind w:right="72"/>
              <w:jc w:val="right"/>
              <w:rPr>
                <w:rFonts w:ascii="Times New Roman" w:hAnsi="Times New Roman" w:cs="Times New Roman"/>
                <w:b/>
                <w:bCs/>
              </w:rPr>
            </w:pPr>
          </w:p>
        </w:tc>
        <w:tc>
          <w:tcPr>
            <w:tcW w:w="1260" w:type="dxa"/>
            <w:tcBorders>
              <w:bottom w:val="single" w:sz="4" w:space="0" w:color="auto"/>
            </w:tcBorders>
            <w:vAlign w:val="bottom"/>
          </w:tcPr>
          <w:p w14:paraId="54BDD755" w14:textId="2E5547F6" w:rsidR="009B6822" w:rsidRPr="00D856D9" w:rsidRDefault="00652CA2" w:rsidP="009B6822">
            <w:pPr>
              <w:ind w:right="-12"/>
              <w:jc w:val="right"/>
              <w:rPr>
                <w:rFonts w:ascii="Times New Roman" w:hAnsi="Times New Roman" w:cs="Times New Roman"/>
                <w:b/>
                <w:bCs/>
              </w:rPr>
            </w:pPr>
            <w:r w:rsidRPr="00652CA2">
              <w:rPr>
                <w:rFonts w:ascii="Times New Roman" w:hAnsi="Times New Roman" w:cs="Times New Roman"/>
                <w:b/>
                <w:bCs/>
              </w:rPr>
              <w:t>(468,066)</w:t>
            </w:r>
          </w:p>
        </w:tc>
        <w:tc>
          <w:tcPr>
            <w:tcW w:w="242" w:type="dxa"/>
            <w:vAlign w:val="bottom"/>
          </w:tcPr>
          <w:p w14:paraId="11FAC880" w14:textId="77777777" w:rsidR="009B6822" w:rsidRPr="00D856D9" w:rsidRDefault="009B6822" w:rsidP="009B6822">
            <w:pPr>
              <w:ind w:right="72"/>
              <w:jc w:val="right"/>
              <w:rPr>
                <w:rFonts w:ascii="Times New Roman" w:hAnsi="Times New Roman" w:cs="Times New Roman"/>
                <w:b/>
                <w:bCs/>
              </w:rPr>
            </w:pPr>
          </w:p>
        </w:tc>
        <w:tc>
          <w:tcPr>
            <w:tcW w:w="1288" w:type="dxa"/>
            <w:tcBorders>
              <w:bottom w:val="single" w:sz="4" w:space="0" w:color="auto"/>
            </w:tcBorders>
            <w:vAlign w:val="bottom"/>
          </w:tcPr>
          <w:p w14:paraId="5CEA8A33" w14:textId="43A945DA" w:rsidR="009B6822" w:rsidRPr="00D856D9" w:rsidRDefault="00652CA2" w:rsidP="009B6822">
            <w:pPr>
              <w:ind w:right="68"/>
              <w:jc w:val="right"/>
              <w:rPr>
                <w:rFonts w:ascii="Times New Roman" w:hAnsi="Times New Roman" w:cs="Times New Roman"/>
                <w:b/>
                <w:bCs/>
              </w:rPr>
            </w:pPr>
            <w:r w:rsidRPr="00652CA2">
              <w:rPr>
                <w:rFonts w:ascii="Times New Roman" w:hAnsi="Times New Roman" w:cs="Times New Roman"/>
                <w:b/>
                <w:bCs/>
              </w:rPr>
              <w:t>1,809,304</w:t>
            </w:r>
          </w:p>
        </w:tc>
      </w:tr>
      <w:tr w:rsidR="009B6822" w:rsidRPr="00D856D9" w14:paraId="31D83B65" w14:textId="77777777" w:rsidTr="00F40584">
        <w:trPr>
          <w:trHeight w:val="20"/>
        </w:trPr>
        <w:tc>
          <w:tcPr>
            <w:tcW w:w="3780" w:type="dxa"/>
          </w:tcPr>
          <w:p w14:paraId="1031B1D7"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b/>
                <w:bCs/>
              </w:rPr>
              <w:t>Cash flows</w:t>
            </w:r>
          </w:p>
        </w:tc>
        <w:tc>
          <w:tcPr>
            <w:tcW w:w="1440" w:type="dxa"/>
            <w:vAlign w:val="bottom"/>
          </w:tcPr>
          <w:p w14:paraId="5D802E17" w14:textId="77777777" w:rsidR="009B6822" w:rsidRPr="00D856D9" w:rsidRDefault="009B6822" w:rsidP="009B6822">
            <w:pPr>
              <w:jc w:val="right"/>
              <w:rPr>
                <w:rFonts w:ascii="Times New Roman" w:hAnsi="Times New Roman" w:cs="Times New Roman"/>
                <w:b/>
                <w:bCs/>
              </w:rPr>
            </w:pPr>
          </w:p>
        </w:tc>
        <w:tc>
          <w:tcPr>
            <w:tcW w:w="270" w:type="dxa"/>
          </w:tcPr>
          <w:p w14:paraId="19750FE9" w14:textId="77777777" w:rsidR="009B6822" w:rsidRPr="00D856D9" w:rsidRDefault="009B6822" w:rsidP="009B6822">
            <w:pPr>
              <w:ind w:right="72"/>
              <w:jc w:val="right"/>
              <w:rPr>
                <w:rFonts w:ascii="Times New Roman" w:hAnsi="Times New Roman" w:cs="Times New Roman"/>
              </w:rPr>
            </w:pPr>
          </w:p>
        </w:tc>
        <w:tc>
          <w:tcPr>
            <w:tcW w:w="1260" w:type="dxa"/>
            <w:vAlign w:val="bottom"/>
          </w:tcPr>
          <w:p w14:paraId="3AF0122B" w14:textId="77777777" w:rsidR="009B6822" w:rsidRPr="00D856D9" w:rsidRDefault="009B6822" w:rsidP="009B6822">
            <w:pPr>
              <w:ind w:right="-12"/>
              <w:jc w:val="right"/>
              <w:rPr>
                <w:rFonts w:ascii="Times New Roman" w:hAnsi="Times New Roman" w:cs="Times New Roman"/>
                <w:b/>
                <w:bCs/>
              </w:rPr>
            </w:pPr>
          </w:p>
        </w:tc>
        <w:tc>
          <w:tcPr>
            <w:tcW w:w="270" w:type="dxa"/>
          </w:tcPr>
          <w:p w14:paraId="26F5E220" w14:textId="77777777" w:rsidR="009B6822" w:rsidRPr="00D856D9" w:rsidRDefault="009B6822" w:rsidP="009B6822">
            <w:pPr>
              <w:ind w:right="72"/>
              <w:jc w:val="right"/>
              <w:rPr>
                <w:rFonts w:ascii="Times New Roman" w:hAnsi="Times New Roman" w:cs="Times New Roman"/>
              </w:rPr>
            </w:pPr>
          </w:p>
        </w:tc>
        <w:tc>
          <w:tcPr>
            <w:tcW w:w="1260" w:type="dxa"/>
            <w:vAlign w:val="bottom"/>
          </w:tcPr>
          <w:p w14:paraId="41F0ABAF" w14:textId="77777777" w:rsidR="009B6822" w:rsidRPr="00D856D9" w:rsidRDefault="009B6822" w:rsidP="009B6822">
            <w:pPr>
              <w:ind w:right="-12"/>
              <w:jc w:val="right"/>
              <w:rPr>
                <w:rFonts w:ascii="Times New Roman" w:hAnsi="Times New Roman" w:cs="Times New Roman"/>
                <w:b/>
                <w:bCs/>
              </w:rPr>
            </w:pPr>
          </w:p>
        </w:tc>
        <w:tc>
          <w:tcPr>
            <w:tcW w:w="242" w:type="dxa"/>
          </w:tcPr>
          <w:p w14:paraId="48F72C0B" w14:textId="77777777" w:rsidR="009B6822" w:rsidRPr="00D856D9" w:rsidRDefault="009B6822" w:rsidP="009B6822">
            <w:pPr>
              <w:ind w:right="72"/>
              <w:jc w:val="right"/>
              <w:rPr>
                <w:rFonts w:ascii="Times New Roman" w:hAnsi="Times New Roman" w:cs="Times New Roman"/>
              </w:rPr>
            </w:pPr>
          </w:p>
        </w:tc>
        <w:tc>
          <w:tcPr>
            <w:tcW w:w="1288" w:type="dxa"/>
            <w:vAlign w:val="bottom"/>
          </w:tcPr>
          <w:p w14:paraId="4D61892C" w14:textId="77777777" w:rsidR="009B6822" w:rsidRPr="00D856D9" w:rsidRDefault="009B6822" w:rsidP="009B6822">
            <w:pPr>
              <w:ind w:right="-18"/>
              <w:jc w:val="right"/>
              <w:rPr>
                <w:rFonts w:ascii="Times New Roman" w:hAnsi="Times New Roman" w:cs="Times New Roman"/>
                <w:b/>
                <w:bCs/>
              </w:rPr>
            </w:pPr>
          </w:p>
        </w:tc>
      </w:tr>
      <w:tr w:rsidR="009B6822" w:rsidRPr="00D856D9" w14:paraId="683B6AE7" w14:textId="77777777" w:rsidTr="00F40584">
        <w:trPr>
          <w:trHeight w:val="20"/>
        </w:trPr>
        <w:tc>
          <w:tcPr>
            <w:tcW w:w="3780" w:type="dxa"/>
          </w:tcPr>
          <w:p w14:paraId="4F6B666F"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rPr>
              <w:t>Premiums received</w:t>
            </w:r>
          </w:p>
        </w:tc>
        <w:tc>
          <w:tcPr>
            <w:tcW w:w="1440" w:type="dxa"/>
            <w:vAlign w:val="center"/>
          </w:tcPr>
          <w:p w14:paraId="66459ADF" w14:textId="0E9D7D0D" w:rsidR="009B6822" w:rsidRPr="00D856D9" w:rsidRDefault="00652CA2" w:rsidP="009B6822">
            <w:pPr>
              <w:ind w:right="66"/>
              <w:jc w:val="right"/>
              <w:rPr>
                <w:rFonts w:ascii="Times New Roman" w:hAnsi="Times New Roman" w:cs="Times New Roman"/>
              </w:rPr>
            </w:pPr>
            <w:r w:rsidRPr="00652CA2">
              <w:rPr>
                <w:rFonts w:ascii="Times New Roman" w:hAnsi="Times New Roman" w:cs="Times New Roman"/>
              </w:rPr>
              <w:t>9,663,390</w:t>
            </w:r>
          </w:p>
        </w:tc>
        <w:tc>
          <w:tcPr>
            <w:tcW w:w="270" w:type="dxa"/>
            <w:vAlign w:val="bottom"/>
          </w:tcPr>
          <w:p w14:paraId="17534218" w14:textId="77777777" w:rsidR="009B6822" w:rsidRPr="00D856D9" w:rsidRDefault="009B6822" w:rsidP="009B6822">
            <w:pPr>
              <w:ind w:right="72"/>
              <w:jc w:val="right"/>
              <w:rPr>
                <w:rFonts w:ascii="Times New Roman" w:hAnsi="Times New Roman" w:cs="Times New Roman"/>
              </w:rPr>
            </w:pPr>
          </w:p>
        </w:tc>
        <w:tc>
          <w:tcPr>
            <w:tcW w:w="1260" w:type="dxa"/>
            <w:vAlign w:val="center"/>
          </w:tcPr>
          <w:p w14:paraId="701B4777" w14:textId="5505CBCF" w:rsidR="009B6822" w:rsidRPr="00D856D9" w:rsidRDefault="009B6822" w:rsidP="009B6822">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61919BA3" w14:textId="77777777" w:rsidR="009B6822" w:rsidRPr="00D856D9" w:rsidRDefault="009B6822" w:rsidP="009B6822">
            <w:pPr>
              <w:ind w:right="72"/>
              <w:jc w:val="right"/>
              <w:rPr>
                <w:rFonts w:ascii="Times New Roman" w:hAnsi="Times New Roman" w:cs="Times New Roman"/>
              </w:rPr>
            </w:pPr>
          </w:p>
        </w:tc>
        <w:tc>
          <w:tcPr>
            <w:tcW w:w="1260" w:type="dxa"/>
            <w:vAlign w:val="center"/>
          </w:tcPr>
          <w:p w14:paraId="2A0C9C59" w14:textId="3BAA2BD7" w:rsidR="009B6822" w:rsidRPr="00D856D9" w:rsidRDefault="009B6822" w:rsidP="009B6822">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center"/>
          </w:tcPr>
          <w:p w14:paraId="40D6DDE5" w14:textId="77777777" w:rsidR="009B6822" w:rsidRPr="00D856D9" w:rsidRDefault="009B6822" w:rsidP="009B6822">
            <w:pPr>
              <w:ind w:right="72"/>
              <w:jc w:val="right"/>
              <w:rPr>
                <w:rFonts w:ascii="Times New Roman" w:hAnsi="Times New Roman" w:cs="Times New Roman"/>
              </w:rPr>
            </w:pPr>
          </w:p>
        </w:tc>
        <w:tc>
          <w:tcPr>
            <w:tcW w:w="1288" w:type="dxa"/>
            <w:vAlign w:val="center"/>
          </w:tcPr>
          <w:p w14:paraId="0E0B72AF" w14:textId="59ADA352" w:rsidR="009B6822" w:rsidRPr="00D856D9" w:rsidRDefault="00652CA2" w:rsidP="009B6822">
            <w:pPr>
              <w:ind w:right="68"/>
              <w:jc w:val="right"/>
              <w:rPr>
                <w:rFonts w:ascii="Times New Roman" w:hAnsi="Times New Roman" w:cs="Times New Roman"/>
              </w:rPr>
            </w:pPr>
            <w:r w:rsidRPr="00652CA2">
              <w:rPr>
                <w:rFonts w:ascii="Times New Roman" w:hAnsi="Times New Roman" w:cs="Times New Roman"/>
              </w:rPr>
              <w:t>9,663,390</w:t>
            </w:r>
          </w:p>
        </w:tc>
      </w:tr>
      <w:tr w:rsidR="009B6822" w:rsidRPr="00D856D9" w14:paraId="43CE9E75" w14:textId="77777777" w:rsidTr="00652CA2">
        <w:trPr>
          <w:trHeight w:val="20"/>
        </w:trPr>
        <w:tc>
          <w:tcPr>
            <w:tcW w:w="3780" w:type="dxa"/>
            <w:vAlign w:val="bottom"/>
          </w:tcPr>
          <w:p w14:paraId="374573D6" w14:textId="521DBE67" w:rsidR="009B6822" w:rsidRPr="00D856D9" w:rsidRDefault="00652CA2" w:rsidP="00652CA2">
            <w:pPr>
              <w:ind w:left="164" w:right="72" w:hanging="164"/>
              <w:jc w:val="left"/>
              <w:rPr>
                <w:rFonts w:ascii="Times New Roman" w:hAnsi="Times New Roman" w:cs="Times New Roman"/>
                <w:b/>
                <w:bCs/>
              </w:rPr>
            </w:pPr>
            <w:r w:rsidRPr="00D856D9">
              <w:rPr>
                <w:rFonts w:ascii="Times New Roman" w:hAnsi="Times New Roman" w:cs="Times New Roman"/>
              </w:rPr>
              <w:t xml:space="preserve">Claims and directly attributable </w:t>
            </w:r>
            <w:r>
              <w:rPr>
                <w:rFonts w:ascii="Times New Roman" w:hAnsi="Times New Roman" w:cs="Times New Roman"/>
              </w:rPr>
              <w:br/>
            </w:r>
            <w:r w:rsidR="009B6822" w:rsidRPr="00D856D9">
              <w:rPr>
                <w:rFonts w:ascii="Times New Roman" w:hAnsi="Times New Roman" w:cs="Times New Roman"/>
              </w:rPr>
              <w:t>expenses paid</w:t>
            </w:r>
          </w:p>
        </w:tc>
        <w:tc>
          <w:tcPr>
            <w:tcW w:w="1440" w:type="dxa"/>
            <w:vAlign w:val="bottom"/>
          </w:tcPr>
          <w:p w14:paraId="7E79AEC2" w14:textId="28A7767C" w:rsidR="009B6822" w:rsidRPr="00D856D9" w:rsidRDefault="00652CA2" w:rsidP="009B6822">
            <w:pPr>
              <w:jc w:val="right"/>
              <w:rPr>
                <w:rFonts w:ascii="Times New Roman" w:hAnsi="Times New Roman" w:cs="Times New Roman"/>
              </w:rPr>
            </w:pPr>
            <w:r w:rsidRPr="00652CA2">
              <w:rPr>
                <w:rFonts w:ascii="Times New Roman" w:hAnsi="Times New Roman" w:cs="Times New Roman"/>
              </w:rPr>
              <w:t>(4,516,092)</w:t>
            </w:r>
          </w:p>
        </w:tc>
        <w:tc>
          <w:tcPr>
            <w:tcW w:w="270" w:type="dxa"/>
            <w:vAlign w:val="bottom"/>
          </w:tcPr>
          <w:p w14:paraId="1D323666" w14:textId="77777777" w:rsidR="009B6822" w:rsidRPr="00D856D9" w:rsidRDefault="009B6822" w:rsidP="009B6822">
            <w:pPr>
              <w:ind w:right="72"/>
              <w:jc w:val="right"/>
              <w:rPr>
                <w:rFonts w:ascii="Times New Roman" w:hAnsi="Times New Roman" w:cs="Times New Roman"/>
              </w:rPr>
            </w:pPr>
          </w:p>
        </w:tc>
        <w:tc>
          <w:tcPr>
            <w:tcW w:w="1260" w:type="dxa"/>
            <w:vAlign w:val="bottom"/>
          </w:tcPr>
          <w:p w14:paraId="2A5DAC84" w14:textId="5A68B69D" w:rsidR="009B6822" w:rsidRPr="00D856D9" w:rsidRDefault="009B6822" w:rsidP="009B6822">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66B0060A" w14:textId="77777777" w:rsidR="009B6822" w:rsidRPr="00D856D9" w:rsidRDefault="009B6822" w:rsidP="009B6822">
            <w:pPr>
              <w:ind w:right="72"/>
              <w:jc w:val="right"/>
              <w:rPr>
                <w:rFonts w:ascii="Times New Roman" w:hAnsi="Times New Roman" w:cs="Times New Roman"/>
              </w:rPr>
            </w:pPr>
          </w:p>
        </w:tc>
        <w:tc>
          <w:tcPr>
            <w:tcW w:w="1260" w:type="dxa"/>
            <w:vAlign w:val="bottom"/>
          </w:tcPr>
          <w:p w14:paraId="09E48F6B" w14:textId="0A609F57" w:rsidR="009B6822" w:rsidRPr="00D856D9" w:rsidRDefault="009B6822" w:rsidP="009B6822">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205EB0EC" w14:textId="77777777" w:rsidR="009B6822" w:rsidRPr="00D856D9" w:rsidRDefault="009B6822" w:rsidP="009B6822">
            <w:pPr>
              <w:ind w:right="72"/>
              <w:jc w:val="right"/>
              <w:rPr>
                <w:rFonts w:ascii="Times New Roman" w:hAnsi="Times New Roman" w:cs="Times New Roman"/>
              </w:rPr>
            </w:pPr>
          </w:p>
        </w:tc>
        <w:tc>
          <w:tcPr>
            <w:tcW w:w="1288" w:type="dxa"/>
            <w:vAlign w:val="bottom"/>
          </w:tcPr>
          <w:p w14:paraId="6BB61849" w14:textId="012A4CB0" w:rsidR="009B6822" w:rsidRPr="00D856D9" w:rsidRDefault="00652CA2" w:rsidP="009B6822">
            <w:pPr>
              <w:jc w:val="right"/>
              <w:rPr>
                <w:rFonts w:ascii="Times New Roman" w:hAnsi="Times New Roman" w:cs="Times New Roman"/>
              </w:rPr>
            </w:pPr>
            <w:r w:rsidRPr="00652CA2">
              <w:rPr>
                <w:rFonts w:ascii="Times New Roman" w:hAnsi="Times New Roman" w:cs="Times New Roman"/>
              </w:rPr>
              <w:t>(4,516,092)</w:t>
            </w:r>
          </w:p>
        </w:tc>
      </w:tr>
      <w:tr w:rsidR="009B6822" w:rsidRPr="00D856D9" w14:paraId="7A03CD6A" w14:textId="77777777" w:rsidTr="00F40584">
        <w:trPr>
          <w:trHeight w:val="20"/>
        </w:trPr>
        <w:tc>
          <w:tcPr>
            <w:tcW w:w="3780" w:type="dxa"/>
          </w:tcPr>
          <w:p w14:paraId="68A1C4BF"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rPr>
              <w:t>Insurance acquisition cash flows</w:t>
            </w:r>
          </w:p>
        </w:tc>
        <w:tc>
          <w:tcPr>
            <w:tcW w:w="1440" w:type="dxa"/>
            <w:vAlign w:val="center"/>
          </w:tcPr>
          <w:p w14:paraId="2105AFDA" w14:textId="529812B2" w:rsidR="009B6822" w:rsidRPr="00D856D9" w:rsidRDefault="00652CA2" w:rsidP="009B6822">
            <w:pPr>
              <w:jc w:val="right"/>
              <w:rPr>
                <w:rFonts w:ascii="Times New Roman" w:hAnsi="Times New Roman" w:cs="Times New Roman"/>
              </w:rPr>
            </w:pPr>
            <w:r w:rsidRPr="00652CA2">
              <w:rPr>
                <w:rFonts w:ascii="Times New Roman" w:hAnsi="Times New Roman" w:cs="Times New Roman"/>
              </w:rPr>
              <w:t>(1,647,970)</w:t>
            </w:r>
          </w:p>
        </w:tc>
        <w:tc>
          <w:tcPr>
            <w:tcW w:w="270" w:type="dxa"/>
            <w:vAlign w:val="bottom"/>
          </w:tcPr>
          <w:p w14:paraId="7237F737" w14:textId="77777777" w:rsidR="009B6822" w:rsidRPr="00D856D9" w:rsidRDefault="009B6822" w:rsidP="009B6822">
            <w:pPr>
              <w:ind w:right="72"/>
              <w:jc w:val="right"/>
              <w:rPr>
                <w:rFonts w:ascii="Times New Roman" w:hAnsi="Times New Roman" w:cs="Times New Roman"/>
              </w:rPr>
            </w:pPr>
          </w:p>
        </w:tc>
        <w:tc>
          <w:tcPr>
            <w:tcW w:w="1260" w:type="dxa"/>
            <w:vAlign w:val="center"/>
          </w:tcPr>
          <w:p w14:paraId="6813DB95" w14:textId="7E328CE2" w:rsidR="009B6822" w:rsidRPr="00D856D9" w:rsidRDefault="009B6822" w:rsidP="009B6822">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5CDBE4D4" w14:textId="77777777" w:rsidR="009B6822" w:rsidRPr="00D856D9" w:rsidRDefault="009B6822" w:rsidP="009B6822">
            <w:pPr>
              <w:ind w:right="72"/>
              <w:jc w:val="right"/>
              <w:rPr>
                <w:rFonts w:ascii="Times New Roman" w:hAnsi="Times New Roman" w:cs="Times New Roman"/>
              </w:rPr>
            </w:pPr>
          </w:p>
        </w:tc>
        <w:tc>
          <w:tcPr>
            <w:tcW w:w="1260" w:type="dxa"/>
            <w:vAlign w:val="center"/>
          </w:tcPr>
          <w:p w14:paraId="7AE682F6" w14:textId="37CD83FA" w:rsidR="009B6822" w:rsidRPr="00D856D9" w:rsidRDefault="009B6822" w:rsidP="009B6822">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center"/>
          </w:tcPr>
          <w:p w14:paraId="783B116C" w14:textId="77777777" w:rsidR="009B6822" w:rsidRPr="00D856D9" w:rsidRDefault="009B6822" w:rsidP="009B6822">
            <w:pPr>
              <w:ind w:right="72"/>
              <w:jc w:val="right"/>
              <w:rPr>
                <w:rFonts w:ascii="Times New Roman" w:hAnsi="Times New Roman" w:cs="Times New Roman"/>
              </w:rPr>
            </w:pPr>
          </w:p>
        </w:tc>
        <w:tc>
          <w:tcPr>
            <w:tcW w:w="1288" w:type="dxa"/>
            <w:vAlign w:val="center"/>
          </w:tcPr>
          <w:p w14:paraId="0D185865" w14:textId="5DF533A3" w:rsidR="009B6822" w:rsidRPr="00D856D9" w:rsidRDefault="00652CA2" w:rsidP="009B6822">
            <w:pPr>
              <w:jc w:val="right"/>
              <w:rPr>
                <w:rFonts w:ascii="Times New Roman" w:hAnsi="Times New Roman" w:cs="Times New Roman"/>
              </w:rPr>
            </w:pPr>
            <w:r w:rsidRPr="00652CA2">
              <w:rPr>
                <w:rFonts w:ascii="Times New Roman" w:hAnsi="Times New Roman" w:cs="Times New Roman"/>
              </w:rPr>
              <w:t>(1,647,970)</w:t>
            </w:r>
          </w:p>
        </w:tc>
      </w:tr>
      <w:tr w:rsidR="009B6822" w:rsidRPr="00D856D9" w14:paraId="1C7F7953" w14:textId="77777777" w:rsidTr="00F40584">
        <w:trPr>
          <w:trHeight w:val="20"/>
        </w:trPr>
        <w:tc>
          <w:tcPr>
            <w:tcW w:w="3780" w:type="dxa"/>
          </w:tcPr>
          <w:p w14:paraId="7EEC5A95" w14:textId="77777777" w:rsidR="009B6822" w:rsidRPr="00D856D9" w:rsidRDefault="009B6822" w:rsidP="009B6822">
            <w:pPr>
              <w:tabs>
                <w:tab w:val="left" w:pos="1083"/>
              </w:tabs>
              <w:ind w:right="72"/>
              <w:jc w:val="left"/>
              <w:rPr>
                <w:rFonts w:ascii="Times New Roman" w:hAnsi="Times New Roman" w:cs="Times New Roman"/>
              </w:rPr>
            </w:pPr>
            <w:r w:rsidRPr="00D856D9">
              <w:rPr>
                <w:rFonts w:ascii="Times New Roman" w:hAnsi="Times New Roman" w:cs="Times New Roman"/>
              </w:rPr>
              <w:t>Policy loan and auto policy loan</w:t>
            </w:r>
          </w:p>
        </w:tc>
        <w:tc>
          <w:tcPr>
            <w:tcW w:w="1440" w:type="dxa"/>
            <w:tcBorders>
              <w:bottom w:val="single" w:sz="4" w:space="0" w:color="auto"/>
            </w:tcBorders>
            <w:vAlign w:val="center"/>
          </w:tcPr>
          <w:p w14:paraId="4C5C08BA" w14:textId="692CFF6F" w:rsidR="009B6822" w:rsidRPr="00D856D9" w:rsidRDefault="00652CA2" w:rsidP="009B6822">
            <w:pPr>
              <w:ind w:right="66"/>
              <w:jc w:val="right"/>
              <w:rPr>
                <w:rFonts w:ascii="Times New Roman" w:hAnsi="Times New Roman" w:cs="Times New Roman"/>
              </w:rPr>
            </w:pPr>
            <w:r w:rsidRPr="00652CA2">
              <w:rPr>
                <w:rFonts w:ascii="Times New Roman" w:hAnsi="Times New Roman" w:cs="Times New Roman"/>
              </w:rPr>
              <w:t>70,473</w:t>
            </w:r>
          </w:p>
        </w:tc>
        <w:tc>
          <w:tcPr>
            <w:tcW w:w="270" w:type="dxa"/>
            <w:vAlign w:val="bottom"/>
          </w:tcPr>
          <w:p w14:paraId="01C7B87E" w14:textId="77777777" w:rsidR="009B6822" w:rsidRPr="00D856D9" w:rsidRDefault="009B6822" w:rsidP="009B6822">
            <w:pPr>
              <w:ind w:right="72"/>
              <w:jc w:val="right"/>
              <w:rPr>
                <w:rFonts w:ascii="Times New Roman" w:hAnsi="Times New Roman" w:cs="Times New Roman"/>
              </w:rPr>
            </w:pPr>
          </w:p>
        </w:tc>
        <w:tc>
          <w:tcPr>
            <w:tcW w:w="1260" w:type="dxa"/>
            <w:tcBorders>
              <w:bottom w:val="single" w:sz="4" w:space="0" w:color="auto"/>
            </w:tcBorders>
            <w:vAlign w:val="center"/>
          </w:tcPr>
          <w:p w14:paraId="65FD62FB" w14:textId="7453B0DC" w:rsidR="009B6822" w:rsidRPr="00D856D9" w:rsidRDefault="009B6822" w:rsidP="009B6822">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44CB33A4" w14:textId="77777777" w:rsidR="009B6822" w:rsidRPr="00D856D9" w:rsidRDefault="009B6822" w:rsidP="009B6822">
            <w:pPr>
              <w:ind w:right="72"/>
              <w:jc w:val="right"/>
              <w:rPr>
                <w:rFonts w:ascii="Times New Roman" w:hAnsi="Times New Roman" w:cs="Times New Roman"/>
              </w:rPr>
            </w:pPr>
          </w:p>
        </w:tc>
        <w:tc>
          <w:tcPr>
            <w:tcW w:w="1260" w:type="dxa"/>
            <w:tcBorders>
              <w:bottom w:val="single" w:sz="4" w:space="0" w:color="auto"/>
            </w:tcBorders>
            <w:vAlign w:val="center"/>
          </w:tcPr>
          <w:p w14:paraId="4289001B" w14:textId="624CF093" w:rsidR="009B6822" w:rsidRPr="00D856D9" w:rsidRDefault="009B6822" w:rsidP="009B6822">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center"/>
          </w:tcPr>
          <w:p w14:paraId="1CD5EA5F" w14:textId="77777777" w:rsidR="009B6822" w:rsidRPr="00D856D9" w:rsidRDefault="009B6822" w:rsidP="009B6822">
            <w:pPr>
              <w:ind w:right="72"/>
              <w:jc w:val="right"/>
              <w:rPr>
                <w:rFonts w:ascii="Times New Roman" w:hAnsi="Times New Roman" w:cs="Times New Roman"/>
              </w:rPr>
            </w:pPr>
          </w:p>
        </w:tc>
        <w:tc>
          <w:tcPr>
            <w:tcW w:w="1288" w:type="dxa"/>
            <w:tcBorders>
              <w:bottom w:val="single" w:sz="4" w:space="0" w:color="auto"/>
            </w:tcBorders>
            <w:vAlign w:val="center"/>
          </w:tcPr>
          <w:p w14:paraId="558CFAD4" w14:textId="43399A76" w:rsidR="009B6822" w:rsidRPr="00D856D9" w:rsidRDefault="00652CA2" w:rsidP="009B6822">
            <w:pPr>
              <w:ind w:right="68"/>
              <w:jc w:val="right"/>
              <w:rPr>
                <w:rFonts w:ascii="Times New Roman" w:hAnsi="Times New Roman" w:cs="Times New Roman"/>
              </w:rPr>
            </w:pPr>
            <w:r w:rsidRPr="00652CA2">
              <w:rPr>
                <w:rFonts w:ascii="Times New Roman" w:hAnsi="Times New Roman" w:cs="Times New Roman"/>
              </w:rPr>
              <w:t>70,473</w:t>
            </w:r>
          </w:p>
        </w:tc>
      </w:tr>
      <w:tr w:rsidR="009B6822" w:rsidRPr="00D856D9" w14:paraId="206EFC3D" w14:textId="77777777" w:rsidTr="00F40584">
        <w:trPr>
          <w:trHeight w:val="20"/>
        </w:trPr>
        <w:tc>
          <w:tcPr>
            <w:tcW w:w="3780" w:type="dxa"/>
          </w:tcPr>
          <w:p w14:paraId="615E249D"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b/>
                <w:bCs/>
              </w:rPr>
              <w:t>Total cash flows</w:t>
            </w:r>
          </w:p>
        </w:tc>
        <w:tc>
          <w:tcPr>
            <w:tcW w:w="1440" w:type="dxa"/>
            <w:tcBorders>
              <w:top w:val="single" w:sz="4" w:space="0" w:color="auto"/>
              <w:bottom w:val="single" w:sz="4" w:space="0" w:color="auto"/>
            </w:tcBorders>
            <w:vAlign w:val="center"/>
          </w:tcPr>
          <w:p w14:paraId="73AF9577" w14:textId="655D0BD8" w:rsidR="009B6822" w:rsidRPr="00D856D9" w:rsidRDefault="00652CA2" w:rsidP="009B6822">
            <w:pPr>
              <w:ind w:right="66"/>
              <w:jc w:val="right"/>
              <w:rPr>
                <w:rFonts w:ascii="Times New Roman" w:hAnsi="Times New Roman" w:cs="Times New Roman"/>
                <w:b/>
                <w:bCs/>
              </w:rPr>
            </w:pPr>
            <w:r w:rsidRPr="00652CA2">
              <w:rPr>
                <w:rFonts w:ascii="Times New Roman" w:hAnsi="Times New Roman" w:cs="Times New Roman"/>
                <w:b/>
                <w:bCs/>
              </w:rPr>
              <w:t>3,569,801</w:t>
            </w:r>
          </w:p>
        </w:tc>
        <w:tc>
          <w:tcPr>
            <w:tcW w:w="270" w:type="dxa"/>
            <w:vAlign w:val="center"/>
          </w:tcPr>
          <w:p w14:paraId="3205EECB" w14:textId="77777777" w:rsidR="009B6822" w:rsidRPr="00D856D9" w:rsidRDefault="009B6822" w:rsidP="009B6822">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28A69F44" w14:textId="49B4E461" w:rsidR="009B6822" w:rsidRPr="00D856D9" w:rsidRDefault="009B6822" w:rsidP="009B6822">
            <w:pPr>
              <w:ind w:left="-106" w:right="331"/>
              <w:jc w:val="right"/>
              <w:rPr>
                <w:rFonts w:ascii="Times New Roman" w:hAnsi="Times New Roman" w:cs="Times New Roman"/>
                <w:b/>
                <w:bCs/>
              </w:rPr>
            </w:pPr>
            <w:r w:rsidRPr="00D856D9">
              <w:rPr>
                <w:rFonts w:ascii="Times New Roman" w:hAnsi="Times New Roman" w:cs="Times New Roman"/>
                <w:b/>
                <w:bCs/>
              </w:rPr>
              <w:t>-</w:t>
            </w:r>
          </w:p>
        </w:tc>
        <w:tc>
          <w:tcPr>
            <w:tcW w:w="270" w:type="dxa"/>
            <w:vAlign w:val="center"/>
          </w:tcPr>
          <w:p w14:paraId="1B38AC0D" w14:textId="77777777" w:rsidR="009B6822" w:rsidRPr="00D856D9" w:rsidRDefault="009B6822" w:rsidP="009B6822">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682D38F9" w14:textId="3CB620AD" w:rsidR="009B6822" w:rsidRPr="00D856D9" w:rsidRDefault="009B6822" w:rsidP="009B6822">
            <w:pPr>
              <w:ind w:left="-106" w:right="346"/>
              <w:jc w:val="right"/>
              <w:rPr>
                <w:rFonts w:ascii="Times New Roman" w:hAnsi="Times New Roman" w:cs="Times New Roman"/>
                <w:b/>
                <w:bCs/>
              </w:rPr>
            </w:pPr>
            <w:r w:rsidRPr="00D856D9">
              <w:rPr>
                <w:rFonts w:ascii="Times New Roman" w:hAnsi="Times New Roman" w:cs="Times New Roman"/>
                <w:b/>
                <w:bCs/>
              </w:rPr>
              <w:t>-</w:t>
            </w:r>
          </w:p>
        </w:tc>
        <w:tc>
          <w:tcPr>
            <w:tcW w:w="242" w:type="dxa"/>
            <w:vAlign w:val="center"/>
          </w:tcPr>
          <w:p w14:paraId="29EFA8E3" w14:textId="77777777" w:rsidR="009B6822" w:rsidRPr="00D856D9" w:rsidRDefault="009B6822" w:rsidP="009B6822">
            <w:pPr>
              <w:ind w:right="72"/>
              <w:jc w:val="right"/>
              <w:rPr>
                <w:rFonts w:ascii="Times New Roman" w:hAnsi="Times New Roman" w:cs="Times New Roman"/>
              </w:rPr>
            </w:pPr>
          </w:p>
        </w:tc>
        <w:tc>
          <w:tcPr>
            <w:tcW w:w="1288" w:type="dxa"/>
            <w:tcBorders>
              <w:top w:val="single" w:sz="4" w:space="0" w:color="auto"/>
              <w:bottom w:val="single" w:sz="4" w:space="0" w:color="auto"/>
            </w:tcBorders>
            <w:vAlign w:val="center"/>
          </w:tcPr>
          <w:p w14:paraId="6A2ECCAD" w14:textId="0B820A1F" w:rsidR="009B6822" w:rsidRPr="00D856D9" w:rsidRDefault="00652CA2" w:rsidP="009B6822">
            <w:pPr>
              <w:ind w:right="68"/>
              <w:jc w:val="right"/>
              <w:rPr>
                <w:rFonts w:ascii="Times New Roman" w:hAnsi="Times New Roman" w:cs="Times New Roman"/>
                <w:b/>
                <w:bCs/>
              </w:rPr>
            </w:pPr>
            <w:r w:rsidRPr="00652CA2">
              <w:rPr>
                <w:rFonts w:ascii="Times New Roman" w:hAnsi="Times New Roman" w:cs="Times New Roman"/>
                <w:b/>
                <w:bCs/>
              </w:rPr>
              <w:t>3,569,801</w:t>
            </w:r>
          </w:p>
        </w:tc>
      </w:tr>
      <w:tr w:rsidR="009B6822" w:rsidRPr="00D856D9" w14:paraId="1032E2BB" w14:textId="77777777" w:rsidTr="00F40584">
        <w:trPr>
          <w:trHeight w:val="20"/>
        </w:trPr>
        <w:tc>
          <w:tcPr>
            <w:tcW w:w="3780" w:type="dxa"/>
            <w:vAlign w:val="bottom"/>
          </w:tcPr>
          <w:p w14:paraId="5CCF7F82"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b/>
                <w:bCs/>
              </w:rPr>
              <w:t>Net closing balance</w:t>
            </w:r>
          </w:p>
        </w:tc>
        <w:tc>
          <w:tcPr>
            <w:tcW w:w="1440" w:type="dxa"/>
            <w:tcBorders>
              <w:top w:val="single" w:sz="4" w:space="0" w:color="auto"/>
              <w:bottom w:val="single" w:sz="4" w:space="0" w:color="auto"/>
            </w:tcBorders>
            <w:vAlign w:val="center"/>
          </w:tcPr>
          <w:p w14:paraId="1F5B85C8" w14:textId="27B62AE5" w:rsidR="009B6822" w:rsidRPr="00D856D9" w:rsidRDefault="00652CA2" w:rsidP="009B6822">
            <w:pPr>
              <w:ind w:right="66"/>
              <w:jc w:val="right"/>
              <w:rPr>
                <w:rFonts w:ascii="Times New Roman" w:hAnsi="Times New Roman" w:cs="Times New Roman"/>
                <w:b/>
                <w:bCs/>
              </w:rPr>
            </w:pPr>
            <w:r w:rsidRPr="00652CA2">
              <w:rPr>
                <w:rFonts w:ascii="Times New Roman" w:hAnsi="Times New Roman" w:cs="Times New Roman"/>
                <w:b/>
                <w:bCs/>
              </w:rPr>
              <w:t>45,803,372</w:t>
            </w:r>
          </w:p>
        </w:tc>
        <w:tc>
          <w:tcPr>
            <w:tcW w:w="270" w:type="dxa"/>
            <w:vAlign w:val="center"/>
          </w:tcPr>
          <w:p w14:paraId="1527FE2F" w14:textId="77777777" w:rsidR="009B6822" w:rsidRPr="00D856D9" w:rsidRDefault="009B6822" w:rsidP="009B6822">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3A4F1137" w14:textId="338EC190" w:rsidR="009B6822" w:rsidRPr="00D856D9" w:rsidRDefault="00652CA2" w:rsidP="009B6822">
            <w:pPr>
              <w:ind w:right="71"/>
              <w:jc w:val="right"/>
              <w:rPr>
                <w:rFonts w:ascii="Times New Roman" w:hAnsi="Times New Roman" w:cs="Times New Roman"/>
                <w:b/>
                <w:bCs/>
              </w:rPr>
            </w:pPr>
            <w:r w:rsidRPr="00652CA2">
              <w:rPr>
                <w:rFonts w:ascii="Times New Roman" w:hAnsi="Times New Roman" w:cs="Times New Roman"/>
                <w:b/>
                <w:bCs/>
              </w:rPr>
              <w:t>812,876</w:t>
            </w:r>
          </w:p>
        </w:tc>
        <w:tc>
          <w:tcPr>
            <w:tcW w:w="270" w:type="dxa"/>
            <w:vAlign w:val="center"/>
          </w:tcPr>
          <w:p w14:paraId="0654310B" w14:textId="77777777" w:rsidR="009B6822" w:rsidRPr="00D856D9" w:rsidRDefault="009B6822" w:rsidP="009B6822">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66EA201A" w14:textId="50957093" w:rsidR="009B6822" w:rsidRPr="00D856D9" w:rsidRDefault="00652CA2" w:rsidP="009B6822">
            <w:pPr>
              <w:ind w:right="76"/>
              <w:jc w:val="right"/>
              <w:rPr>
                <w:rFonts w:ascii="Times New Roman" w:hAnsi="Times New Roman" w:cs="Times New Roman"/>
                <w:b/>
                <w:bCs/>
              </w:rPr>
            </w:pPr>
            <w:r w:rsidRPr="00652CA2">
              <w:rPr>
                <w:rFonts w:ascii="Times New Roman" w:hAnsi="Times New Roman" w:cs="Times New Roman"/>
                <w:b/>
                <w:bCs/>
              </w:rPr>
              <w:t>6,044,295</w:t>
            </w:r>
          </w:p>
        </w:tc>
        <w:tc>
          <w:tcPr>
            <w:tcW w:w="242" w:type="dxa"/>
            <w:vAlign w:val="center"/>
          </w:tcPr>
          <w:p w14:paraId="3EDE6C9F" w14:textId="77777777" w:rsidR="009B6822" w:rsidRPr="00D856D9" w:rsidRDefault="009B6822" w:rsidP="009B6822">
            <w:pPr>
              <w:ind w:right="72"/>
              <w:jc w:val="right"/>
              <w:rPr>
                <w:rFonts w:ascii="Times New Roman" w:hAnsi="Times New Roman" w:cs="Times New Roman"/>
              </w:rPr>
            </w:pPr>
          </w:p>
        </w:tc>
        <w:tc>
          <w:tcPr>
            <w:tcW w:w="1288" w:type="dxa"/>
            <w:tcBorders>
              <w:top w:val="single" w:sz="4" w:space="0" w:color="auto"/>
              <w:bottom w:val="single" w:sz="4" w:space="0" w:color="auto"/>
            </w:tcBorders>
            <w:vAlign w:val="center"/>
          </w:tcPr>
          <w:p w14:paraId="75F9EE2B" w14:textId="243E0007" w:rsidR="009B6822" w:rsidRPr="00D856D9" w:rsidRDefault="00652CA2" w:rsidP="009B6822">
            <w:pPr>
              <w:ind w:right="68"/>
              <w:jc w:val="right"/>
              <w:rPr>
                <w:rFonts w:ascii="Times New Roman" w:hAnsi="Times New Roman" w:cs="Times New Roman"/>
                <w:b/>
                <w:bCs/>
              </w:rPr>
            </w:pPr>
            <w:r w:rsidRPr="00652CA2">
              <w:rPr>
                <w:rFonts w:ascii="Times New Roman" w:hAnsi="Times New Roman" w:cs="Times New Roman"/>
                <w:b/>
                <w:bCs/>
              </w:rPr>
              <w:t>52,660,543</w:t>
            </w:r>
          </w:p>
        </w:tc>
      </w:tr>
      <w:tr w:rsidR="009B6822" w:rsidRPr="00D856D9" w14:paraId="00F17E74" w14:textId="77777777" w:rsidTr="00F40584">
        <w:trPr>
          <w:trHeight w:val="20"/>
        </w:trPr>
        <w:tc>
          <w:tcPr>
            <w:tcW w:w="3780" w:type="dxa"/>
          </w:tcPr>
          <w:p w14:paraId="0B30E432"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rPr>
              <w:t>Closing insurance contract liabilities</w:t>
            </w:r>
          </w:p>
        </w:tc>
        <w:tc>
          <w:tcPr>
            <w:tcW w:w="1440" w:type="dxa"/>
            <w:tcBorders>
              <w:top w:val="single" w:sz="4" w:space="0" w:color="auto"/>
            </w:tcBorders>
            <w:vAlign w:val="bottom"/>
          </w:tcPr>
          <w:p w14:paraId="6DAF17D8" w14:textId="450CBEAA" w:rsidR="009B6822" w:rsidRPr="00D856D9" w:rsidRDefault="009B6822" w:rsidP="009B6822">
            <w:pPr>
              <w:ind w:right="66"/>
              <w:jc w:val="right"/>
              <w:rPr>
                <w:rFonts w:ascii="Times New Roman" w:hAnsi="Times New Roman" w:cs="Times New Roman"/>
              </w:rPr>
            </w:pPr>
            <w:r w:rsidRPr="00D856D9">
              <w:rPr>
                <w:rFonts w:ascii="Times New Roman" w:hAnsi="Times New Roman" w:cs="Times New Roman"/>
              </w:rPr>
              <w:t>45,803,372</w:t>
            </w:r>
          </w:p>
        </w:tc>
        <w:tc>
          <w:tcPr>
            <w:tcW w:w="270" w:type="dxa"/>
            <w:vAlign w:val="bottom"/>
          </w:tcPr>
          <w:p w14:paraId="7132B6D2" w14:textId="77777777" w:rsidR="009B6822" w:rsidRPr="00D856D9" w:rsidRDefault="009B6822" w:rsidP="009B6822">
            <w:pPr>
              <w:ind w:right="72"/>
              <w:jc w:val="right"/>
              <w:rPr>
                <w:rFonts w:ascii="Times New Roman" w:hAnsi="Times New Roman" w:cs="Times New Roman"/>
              </w:rPr>
            </w:pPr>
          </w:p>
        </w:tc>
        <w:tc>
          <w:tcPr>
            <w:tcW w:w="1260" w:type="dxa"/>
            <w:tcBorders>
              <w:top w:val="single" w:sz="4" w:space="0" w:color="auto"/>
            </w:tcBorders>
            <w:vAlign w:val="center"/>
          </w:tcPr>
          <w:p w14:paraId="419C9225" w14:textId="77DA8BE6" w:rsidR="009B6822" w:rsidRPr="00D856D9" w:rsidRDefault="009B6822" w:rsidP="009B6822">
            <w:pPr>
              <w:ind w:right="71"/>
              <w:jc w:val="right"/>
              <w:rPr>
                <w:rFonts w:ascii="Times New Roman" w:hAnsi="Times New Roman" w:cs="Times New Roman"/>
              </w:rPr>
            </w:pPr>
            <w:r w:rsidRPr="00D856D9">
              <w:rPr>
                <w:rFonts w:ascii="Times New Roman" w:hAnsi="Times New Roman" w:cs="Times New Roman"/>
              </w:rPr>
              <w:t>812,876</w:t>
            </w:r>
          </w:p>
        </w:tc>
        <w:tc>
          <w:tcPr>
            <w:tcW w:w="270" w:type="dxa"/>
            <w:vAlign w:val="center"/>
          </w:tcPr>
          <w:p w14:paraId="2E9F7906" w14:textId="77777777" w:rsidR="009B6822" w:rsidRPr="00D856D9" w:rsidRDefault="009B6822" w:rsidP="009B6822">
            <w:pPr>
              <w:ind w:right="72"/>
              <w:jc w:val="right"/>
              <w:rPr>
                <w:rFonts w:ascii="Times New Roman" w:hAnsi="Times New Roman" w:cs="Times New Roman"/>
              </w:rPr>
            </w:pPr>
          </w:p>
        </w:tc>
        <w:tc>
          <w:tcPr>
            <w:tcW w:w="1260" w:type="dxa"/>
            <w:tcBorders>
              <w:top w:val="single" w:sz="4" w:space="0" w:color="auto"/>
            </w:tcBorders>
            <w:vAlign w:val="center"/>
          </w:tcPr>
          <w:p w14:paraId="36F29E04" w14:textId="1036E109" w:rsidR="009B6822" w:rsidRPr="00D856D9" w:rsidRDefault="009B6822" w:rsidP="009B6822">
            <w:pPr>
              <w:ind w:right="76"/>
              <w:jc w:val="right"/>
              <w:rPr>
                <w:rFonts w:ascii="Times New Roman" w:hAnsi="Times New Roman" w:cs="Times New Roman"/>
              </w:rPr>
            </w:pPr>
            <w:r w:rsidRPr="00D856D9">
              <w:rPr>
                <w:rFonts w:ascii="Times New Roman" w:hAnsi="Times New Roman" w:cs="Times New Roman"/>
              </w:rPr>
              <w:t>6,044,295</w:t>
            </w:r>
          </w:p>
        </w:tc>
        <w:tc>
          <w:tcPr>
            <w:tcW w:w="242" w:type="dxa"/>
            <w:vAlign w:val="center"/>
          </w:tcPr>
          <w:p w14:paraId="14A4DA32" w14:textId="77777777" w:rsidR="009B6822" w:rsidRPr="00D856D9" w:rsidRDefault="009B6822" w:rsidP="009B6822">
            <w:pPr>
              <w:ind w:right="72"/>
              <w:jc w:val="right"/>
              <w:rPr>
                <w:rFonts w:ascii="Times New Roman" w:hAnsi="Times New Roman" w:cs="Times New Roman"/>
              </w:rPr>
            </w:pPr>
          </w:p>
        </w:tc>
        <w:tc>
          <w:tcPr>
            <w:tcW w:w="1288" w:type="dxa"/>
            <w:tcBorders>
              <w:top w:val="single" w:sz="4" w:space="0" w:color="auto"/>
            </w:tcBorders>
            <w:vAlign w:val="center"/>
          </w:tcPr>
          <w:p w14:paraId="1353625E" w14:textId="55379DCE" w:rsidR="009B6822" w:rsidRPr="00D856D9" w:rsidRDefault="009B6822" w:rsidP="009B6822">
            <w:pPr>
              <w:ind w:right="68"/>
              <w:jc w:val="right"/>
              <w:rPr>
                <w:rFonts w:ascii="Times New Roman" w:hAnsi="Times New Roman" w:cs="Times New Roman"/>
              </w:rPr>
            </w:pPr>
            <w:r w:rsidRPr="00D856D9">
              <w:rPr>
                <w:rFonts w:ascii="Times New Roman" w:hAnsi="Times New Roman" w:cs="Times New Roman"/>
              </w:rPr>
              <w:t>52,660,543</w:t>
            </w:r>
          </w:p>
        </w:tc>
      </w:tr>
      <w:tr w:rsidR="009B6822" w:rsidRPr="00D856D9" w14:paraId="0276706E" w14:textId="77777777" w:rsidTr="00F40584">
        <w:trPr>
          <w:trHeight w:val="20"/>
        </w:trPr>
        <w:tc>
          <w:tcPr>
            <w:tcW w:w="3780" w:type="dxa"/>
          </w:tcPr>
          <w:p w14:paraId="4B8CD47F"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rPr>
              <w:t>Closing insurance contract assets</w:t>
            </w:r>
          </w:p>
        </w:tc>
        <w:tc>
          <w:tcPr>
            <w:tcW w:w="1440" w:type="dxa"/>
            <w:tcBorders>
              <w:bottom w:val="single" w:sz="4" w:space="0" w:color="auto"/>
            </w:tcBorders>
            <w:vAlign w:val="bottom"/>
          </w:tcPr>
          <w:p w14:paraId="74C0FA5B" w14:textId="29114ABD" w:rsidR="009B6822" w:rsidRPr="00D856D9" w:rsidRDefault="009B6822" w:rsidP="009B6822">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2A5161C8" w14:textId="77777777" w:rsidR="009B6822" w:rsidRPr="00D856D9" w:rsidRDefault="009B6822" w:rsidP="009B6822">
            <w:pPr>
              <w:ind w:right="72"/>
              <w:jc w:val="right"/>
              <w:rPr>
                <w:rFonts w:ascii="Times New Roman" w:hAnsi="Times New Roman" w:cs="Times New Roman"/>
              </w:rPr>
            </w:pPr>
          </w:p>
        </w:tc>
        <w:tc>
          <w:tcPr>
            <w:tcW w:w="1260" w:type="dxa"/>
            <w:tcBorders>
              <w:bottom w:val="single" w:sz="4" w:space="0" w:color="auto"/>
            </w:tcBorders>
            <w:vAlign w:val="bottom"/>
          </w:tcPr>
          <w:p w14:paraId="0F20FEB7" w14:textId="176D006A" w:rsidR="009B6822" w:rsidRPr="00D856D9" w:rsidRDefault="009B6822" w:rsidP="009B6822">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7FD869C6" w14:textId="77777777" w:rsidR="009B6822" w:rsidRPr="00D856D9" w:rsidRDefault="009B6822" w:rsidP="009B6822">
            <w:pPr>
              <w:ind w:right="72"/>
              <w:jc w:val="right"/>
              <w:rPr>
                <w:rFonts w:ascii="Times New Roman" w:hAnsi="Times New Roman" w:cs="Times New Roman"/>
              </w:rPr>
            </w:pPr>
          </w:p>
        </w:tc>
        <w:tc>
          <w:tcPr>
            <w:tcW w:w="1260" w:type="dxa"/>
            <w:tcBorders>
              <w:bottom w:val="single" w:sz="4" w:space="0" w:color="auto"/>
            </w:tcBorders>
            <w:vAlign w:val="bottom"/>
          </w:tcPr>
          <w:p w14:paraId="2C5ED315" w14:textId="4BB5AE7C" w:rsidR="009B6822" w:rsidRPr="00D856D9" w:rsidRDefault="009B6822" w:rsidP="009B6822">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4CD493BC" w14:textId="77777777" w:rsidR="009B6822" w:rsidRPr="00D856D9" w:rsidRDefault="009B6822" w:rsidP="009B6822">
            <w:pPr>
              <w:ind w:right="72"/>
              <w:jc w:val="right"/>
              <w:rPr>
                <w:rFonts w:ascii="Times New Roman" w:hAnsi="Times New Roman" w:cs="Times New Roman"/>
              </w:rPr>
            </w:pPr>
          </w:p>
        </w:tc>
        <w:tc>
          <w:tcPr>
            <w:tcW w:w="1288" w:type="dxa"/>
            <w:tcBorders>
              <w:bottom w:val="single" w:sz="4" w:space="0" w:color="auto"/>
            </w:tcBorders>
            <w:vAlign w:val="bottom"/>
          </w:tcPr>
          <w:p w14:paraId="12347B9A" w14:textId="13F3ABEF" w:rsidR="009B6822" w:rsidRPr="00D856D9" w:rsidRDefault="009B6822" w:rsidP="009B6822">
            <w:pPr>
              <w:ind w:left="-106" w:right="346"/>
              <w:jc w:val="right"/>
              <w:rPr>
                <w:rFonts w:ascii="Times New Roman" w:hAnsi="Times New Roman" w:cs="Times New Roman"/>
              </w:rPr>
            </w:pPr>
            <w:r w:rsidRPr="00D856D9">
              <w:rPr>
                <w:rFonts w:ascii="Times New Roman" w:hAnsi="Times New Roman" w:cs="Times New Roman"/>
              </w:rPr>
              <w:t>-</w:t>
            </w:r>
          </w:p>
        </w:tc>
      </w:tr>
      <w:tr w:rsidR="009B6822" w:rsidRPr="00D856D9" w14:paraId="111CD0CD" w14:textId="77777777" w:rsidTr="00F40584">
        <w:trPr>
          <w:trHeight w:val="20"/>
        </w:trPr>
        <w:tc>
          <w:tcPr>
            <w:tcW w:w="3780" w:type="dxa"/>
            <w:vAlign w:val="bottom"/>
          </w:tcPr>
          <w:p w14:paraId="14C3E941" w14:textId="77777777" w:rsidR="009B6822" w:rsidRPr="00D856D9" w:rsidRDefault="009B6822" w:rsidP="009B6822">
            <w:pPr>
              <w:ind w:right="72"/>
              <w:jc w:val="left"/>
              <w:rPr>
                <w:rFonts w:ascii="Times New Roman" w:hAnsi="Times New Roman" w:cs="Times New Roman"/>
                <w:b/>
                <w:bCs/>
              </w:rPr>
            </w:pPr>
            <w:r w:rsidRPr="00D856D9">
              <w:rPr>
                <w:rFonts w:ascii="Times New Roman" w:hAnsi="Times New Roman" w:cs="Times New Roman"/>
                <w:b/>
                <w:bCs/>
              </w:rPr>
              <w:t>Net closing balance</w:t>
            </w:r>
          </w:p>
        </w:tc>
        <w:tc>
          <w:tcPr>
            <w:tcW w:w="1440" w:type="dxa"/>
            <w:tcBorders>
              <w:top w:val="single" w:sz="4" w:space="0" w:color="auto"/>
              <w:bottom w:val="double" w:sz="4" w:space="0" w:color="auto"/>
            </w:tcBorders>
            <w:vAlign w:val="bottom"/>
          </w:tcPr>
          <w:p w14:paraId="3AD82C6C" w14:textId="56CE1E49" w:rsidR="009B6822" w:rsidRPr="00D856D9" w:rsidRDefault="009B6822" w:rsidP="009B6822">
            <w:pPr>
              <w:ind w:right="66"/>
              <w:jc w:val="right"/>
              <w:rPr>
                <w:rFonts w:ascii="Times New Roman" w:hAnsi="Times New Roman" w:cs="Times New Roman"/>
                <w:b/>
                <w:bCs/>
              </w:rPr>
            </w:pPr>
            <w:r w:rsidRPr="00D856D9">
              <w:rPr>
                <w:rFonts w:ascii="Times New Roman" w:hAnsi="Times New Roman" w:cs="Times New Roman"/>
                <w:b/>
                <w:bCs/>
              </w:rPr>
              <w:t>45,803,372</w:t>
            </w:r>
          </w:p>
        </w:tc>
        <w:tc>
          <w:tcPr>
            <w:tcW w:w="270" w:type="dxa"/>
            <w:vAlign w:val="bottom"/>
          </w:tcPr>
          <w:p w14:paraId="122CF27F" w14:textId="77777777" w:rsidR="009B6822" w:rsidRPr="00D856D9" w:rsidRDefault="009B6822" w:rsidP="009B6822">
            <w:pPr>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615F9BA5" w14:textId="691E3519" w:rsidR="009B6822" w:rsidRPr="00D856D9" w:rsidRDefault="009B6822" w:rsidP="009B6822">
            <w:pPr>
              <w:ind w:right="-230"/>
              <w:jc w:val="center"/>
              <w:rPr>
                <w:rFonts w:ascii="Times New Roman" w:hAnsi="Times New Roman" w:cs="Times New Roman"/>
                <w:b/>
                <w:bCs/>
              </w:rPr>
            </w:pPr>
            <w:r w:rsidRPr="00D856D9">
              <w:rPr>
                <w:rFonts w:ascii="Times New Roman" w:hAnsi="Times New Roman" w:cs="Times New Roman"/>
                <w:b/>
                <w:bCs/>
              </w:rPr>
              <w:t>812,876</w:t>
            </w:r>
          </w:p>
        </w:tc>
        <w:tc>
          <w:tcPr>
            <w:tcW w:w="270" w:type="dxa"/>
            <w:vAlign w:val="center"/>
          </w:tcPr>
          <w:p w14:paraId="2BE2FAE9" w14:textId="77777777" w:rsidR="009B6822" w:rsidRPr="00D856D9" w:rsidRDefault="009B6822" w:rsidP="009B6822">
            <w:pPr>
              <w:ind w:right="72"/>
              <w:jc w:val="right"/>
              <w:rPr>
                <w:rFonts w:ascii="Times New Roman" w:hAnsi="Times New Roman" w:cs="Times New Roman"/>
                <w:b/>
                <w:bCs/>
              </w:rPr>
            </w:pPr>
          </w:p>
        </w:tc>
        <w:tc>
          <w:tcPr>
            <w:tcW w:w="1260" w:type="dxa"/>
            <w:tcBorders>
              <w:top w:val="single" w:sz="4" w:space="0" w:color="auto"/>
              <w:bottom w:val="double" w:sz="4" w:space="0" w:color="auto"/>
            </w:tcBorders>
            <w:vAlign w:val="center"/>
          </w:tcPr>
          <w:p w14:paraId="3DC07AB0" w14:textId="1FC8E26F" w:rsidR="009B6822" w:rsidRPr="00D856D9" w:rsidRDefault="009B6822" w:rsidP="009B6822">
            <w:pPr>
              <w:ind w:right="76"/>
              <w:jc w:val="right"/>
              <w:rPr>
                <w:rFonts w:ascii="Times New Roman" w:hAnsi="Times New Roman" w:cs="Times New Roman"/>
                <w:b/>
                <w:bCs/>
              </w:rPr>
            </w:pPr>
            <w:r w:rsidRPr="00D856D9">
              <w:rPr>
                <w:rFonts w:ascii="Times New Roman" w:hAnsi="Times New Roman" w:cs="Times New Roman"/>
                <w:b/>
                <w:bCs/>
              </w:rPr>
              <w:t>6,044,295</w:t>
            </w:r>
          </w:p>
        </w:tc>
        <w:tc>
          <w:tcPr>
            <w:tcW w:w="242" w:type="dxa"/>
            <w:vAlign w:val="center"/>
          </w:tcPr>
          <w:p w14:paraId="1C2F74B3" w14:textId="77777777" w:rsidR="009B6822" w:rsidRPr="00D856D9" w:rsidRDefault="009B6822" w:rsidP="009B6822">
            <w:pPr>
              <w:ind w:right="72"/>
              <w:jc w:val="right"/>
              <w:rPr>
                <w:rFonts w:ascii="Times New Roman" w:hAnsi="Times New Roman" w:cs="Times New Roman"/>
                <w:b/>
                <w:bCs/>
              </w:rPr>
            </w:pPr>
          </w:p>
        </w:tc>
        <w:tc>
          <w:tcPr>
            <w:tcW w:w="1288" w:type="dxa"/>
            <w:tcBorders>
              <w:top w:val="single" w:sz="4" w:space="0" w:color="auto"/>
              <w:bottom w:val="double" w:sz="4" w:space="0" w:color="auto"/>
            </w:tcBorders>
            <w:vAlign w:val="center"/>
          </w:tcPr>
          <w:p w14:paraId="639CCACC" w14:textId="31EB405F" w:rsidR="009B6822" w:rsidRPr="00D856D9" w:rsidRDefault="009B6822" w:rsidP="009B6822">
            <w:pPr>
              <w:ind w:right="68"/>
              <w:jc w:val="right"/>
              <w:rPr>
                <w:rFonts w:ascii="Times New Roman" w:hAnsi="Times New Roman" w:cs="Times New Roman"/>
                <w:b/>
                <w:bCs/>
                <w:highlight w:val="green"/>
              </w:rPr>
            </w:pPr>
            <w:r w:rsidRPr="00D856D9">
              <w:rPr>
                <w:rFonts w:ascii="Times New Roman" w:hAnsi="Times New Roman" w:cs="Times New Roman"/>
                <w:b/>
                <w:bCs/>
              </w:rPr>
              <w:t>52,660,543</w:t>
            </w:r>
          </w:p>
        </w:tc>
      </w:tr>
    </w:tbl>
    <w:p w14:paraId="1982F00A" w14:textId="77777777" w:rsidR="00D644B0" w:rsidRPr="00D856D9" w:rsidRDefault="00D644B0" w:rsidP="00D644B0">
      <w:pPr>
        <w:widowControl w:val="0"/>
        <w:tabs>
          <w:tab w:val="left" w:pos="270"/>
          <w:tab w:val="left" w:pos="900"/>
        </w:tabs>
        <w:overflowPunct w:val="0"/>
        <w:autoSpaceDE w:val="0"/>
        <w:autoSpaceDN w:val="0"/>
        <w:adjustRightInd w:val="0"/>
        <w:spacing w:line="260" w:lineRule="atLeast"/>
        <w:ind w:left="540" w:right="-45"/>
        <w:jc w:val="left"/>
        <w:textAlignment w:val="baseline"/>
        <w:rPr>
          <w:rFonts w:eastAsia="Times New Roman"/>
          <w:b/>
          <w:bCs/>
          <w: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D644B0" w:rsidRPr="00D856D9" w14:paraId="2B752F1C" w14:textId="77777777" w:rsidTr="00F40584">
        <w:trPr>
          <w:trHeight w:val="20"/>
          <w:tblHeader/>
        </w:trPr>
        <w:tc>
          <w:tcPr>
            <w:tcW w:w="3780" w:type="dxa"/>
            <w:vAlign w:val="bottom"/>
          </w:tcPr>
          <w:p w14:paraId="4F3F5F83" w14:textId="77777777"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4D40010D"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b/>
                <w:bCs/>
              </w:rPr>
              <w:t>Consolidated financial information</w:t>
            </w:r>
          </w:p>
        </w:tc>
      </w:tr>
      <w:tr w:rsidR="00D644B0" w:rsidRPr="00D856D9" w14:paraId="2DAEBA6B" w14:textId="77777777" w:rsidTr="00F40584">
        <w:trPr>
          <w:trHeight w:val="20"/>
          <w:tblHeader/>
        </w:trPr>
        <w:tc>
          <w:tcPr>
            <w:tcW w:w="3780" w:type="dxa"/>
            <w:vAlign w:val="bottom"/>
          </w:tcPr>
          <w:p w14:paraId="499D016A" w14:textId="77777777"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274C1AD9"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31 December 2024</w:t>
            </w:r>
          </w:p>
        </w:tc>
      </w:tr>
      <w:tr w:rsidR="00D644B0" w:rsidRPr="00D856D9" w14:paraId="72C41F76" w14:textId="77777777" w:rsidTr="00F40584">
        <w:trPr>
          <w:trHeight w:val="20"/>
          <w:tblHeader/>
        </w:trPr>
        <w:tc>
          <w:tcPr>
            <w:tcW w:w="3780" w:type="dxa"/>
            <w:vAlign w:val="bottom"/>
          </w:tcPr>
          <w:p w14:paraId="23326E91" w14:textId="77777777" w:rsidR="00D644B0" w:rsidRPr="00D856D9" w:rsidRDefault="00D644B0" w:rsidP="00F40584">
            <w:pPr>
              <w:ind w:right="72"/>
              <w:jc w:val="right"/>
              <w:rPr>
                <w:rFonts w:ascii="Times New Roman" w:hAnsi="Times New Roman" w:cs="Times New Roman"/>
              </w:rPr>
            </w:pPr>
          </w:p>
        </w:tc>
        <w:tc>
          <w:tcPr>
            <w:tcW w:w="1440" w:type="dxa"/>
            <w:vAlign w:val="bottom"/>
          </w:tcPr>
          <w:p w14:paraId="60C88664" w14:textId="77777777" w:rsidR="00D644B0" w:rsidRPr="00D856D9" w:rsidRDefault="00D644B0" w:rsidP="00F40584">
            <w:pPr>
              <w:tabs>
                <w:tab w:val="left" w:pos="522"/>
              </w:tabs>
              <w:ind w:left="-18" w:right="-39"/>
              <w:jc w:val="center"/>
              <w:rPr>
                <w:rFonts w:ascii="Times New Roman" w:hAnsi="Times New Roman" w:cs="Times New Roman"/>
              </w:rPr>
            </w:pPr>
            <w:r w:rsidRPr="00D856D9">
              <w:rPr>
                <w:rFonts w:ascii="Times New Roman" w:hAnsi="Times New Roman" w:cs="Times New Roman"/>
              </w:rPr>
              <w:t>Present value of future cash flows</w:t>
            </w:r>
          </w:p>
        </w:tc>
        <w:tc>
          <w:tcPr>
            <w:tcW w:w="270" w:type="dxa"/>
          </w:tcPr>
          <w:p w14:paraId="07D8A2BE"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1CE80288" w14:textId="77777777" w:rsidR="00D644B0" w:rsidRPr="00D856D9" w:rsidRDefault="00D644B0" w:rsidP="00F40584">
            <w:pPr>
              <w:ind w:left="-85" w:right="-51"/>
              <w:jc w:val="center"/>
              <w:rPr>
                <w:rFonts w:ascii="Times New Roman" w:hAnsi="Times New Roman" w:cs="Times New Roman"/>
              </w:rPr>
            </w:pPr>
            <w:r w:rsidRPr="00D856D9">
              <w:rPr>
                <w:rFonts w:ascii="Times New Roman" w:hAnsi="Times New Roman" w:cs="Times New Roman"/>
              </w:rPr>
              <w:t>Risk adjustment for non-financial risk</w:t>
            </w:r>
          </w:p>
        </w:tc>
        <w:tc>
          <w:tcPr>
            <w:tcW w:w="270" w:type="dxa"/>
          </w:tcPr>
          <w:p w14:paraId="0BB5D508" w14:textId="77777777" w:rsidR="00D644B0" w:rsidRPr="00D856D9" w:rsidRDefault="00D644B0" w:rsidP="00F40584">
            <w:pPr>
              <w:ind w:right="72"/>
              <w:jc w:val="center"/>
              <w:rPr>
                <w:rFonts w:ascii="Times New Roman" w:hAnsi="Times New Roman" w:cs="Times New Roman"/>
              </w:rPr>
            </w:pPr>
          </w:p>
        </w:tc>
        <w:tc>
          <w:tcPr>
            <w:tcW w:w="1260" w:type="dxa"/>
            <w:vAlign w:val="bottom"/>
          </w:tcPr>
          <w:p w14:paraId="59BA3B2B" w14:textId="77777777" w:rsidR="00D644B0" w:rsidRPr="00D856D9" w:rsidRDefault="00D644B0" w:rsidP="00F40584">
            <w:pPr>
              <w:ind w:right="-15"/>
              <w:jc w:val="center"/>
              <w:rPr>
                <w:rFonts w:ascii="Times New Roman" w:hAnsi="Times New Roman" w:cs="Times New Roman"/>
              </w:rPr>
            </w:pPr>
            <w:r w:rsidRPr="00D856D9">
              <w:rPr>
                <w:rFonts w:ascii="Times New Roman" w:hAnsi="Times New Roman" w:cs="Times New Roman"/>
              </w:rPr>
              <w:t>Contractual service margin</w:t>
            </w:r>
          </w:p>
        </w:tc>
        <w:tc>
          <w:tcPr>
            <w:tcW w:w="242" w:type="dxa"/>
          </w:tcPr>
          <w:p w14:paraId="587CC15A" w14:textId="77777777" w:rsidR="00D644B0" w:rsidRPr="00D856D9" w:rsidRDefault="00D644B0" w:rsidP="00F40584">
            <w:pPr>
              <w:ind w:right="72"/>
              <w:jc w:val="center"/>
              <w:rPr>
                <w:rFonts w:ascii="Times New Roman" w:hAnsi="Times New Roman" w:cs="Times New Roman"/>
              </w:rPr>
            </w:pPr>
          </w:p>
        </w:tc>
        <w:tc>
          <w:tcPr>
            <w:tcW w:w="1288" w:type="dxa"/>
            <w:vAlign w:val="bottom"/>
          </w:tcPr>
          <w:p w14:paraId="451286A4"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Total</w:t>
            </w:r>
          </w:p>
        </w:tc>
      </w:tr>
      <w:tr w:rsidR="00D644B0" w:rsidRPr="00D856D9" w14:paraId="18B747A4" w14:textId="77777777" w:rsidTr="00F40584">
        <w:trPr>
          <w:trHeight w:val="20"/>
          <w:tblHeader/>
        </w:trPr>
        <w:tc>
          <w:tcPr>
            <w:tcW w:w="3780" w:type="dxa"/>
            <w:vAlign w:val="bottom"/>
          </w:tcPr>
          <w:p w14:paraId="68F7E28F" w14:textId="77777777" w:rsidR="00D644B0" w:rsidRPr="00D856D9" w:rsidRDefault="00D644B0" w:rsidP="00F40584">
            <w:pPr>
              <w:ind w:right="72"/>
              <w:jc w:val="right"/>
              <w:rPr>
                <w:rFonts w:ascii="Times New Roman" w:hAnsi="Times New Roman" w:cs="Times New Roman"/>
              </w:rPr>
            </w:pPr>
          </w:p>
        </w:tc>
        <w:tc>
          <w:tcPr>
            <w:tcW w:w="6030" w:type="dxa"/>
            <w:gridSpan w:val="7"/>
            <w:vAlign w:val="bottom"/>
          </w:tcPr>
          <w:p w14:paraId="08BB68FC"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(Restated)</w:t>
            </w:r>
          </w:p>
        </w:tc>
      </w:tr>
      <w:tr w:rsidR="00D644B0" w:rsidRPr="00D856D9" w14:paraId="30382E09" w14:textId="77777777" w:rsidTr="00F40584">
        <w:trPr>
          <w:trHeight w:val="20"/>
          <w:tblHeader/>
        </w:trPr>
        <w:tc>
          <w:tcPr>
            <w:tcW w:w="3780" w:type="dxa"/>
          </w:tcPr>
          <w:p w14:paraId="4A442BFB" w14:textId="77777777" w:rsidR="00D644B0" w:rsidRPr="00D856D9" w:rsidRDefault="00D644B0" w:rsidP="00F40584">
            <w:pPr>
              <w:ind w:right="72"/>
              <w:jc w:val="left"/>
              <w:rPr>
                <w:rFonts w:ascii="Times New Roman" w:hAnsi="Times New Roman" w:cs="Times New Roman"/>
              </w:rPr>
            </w:pPr>
          </w:p>
        </w:tc>
        <w:tc>
          <w:tcPr>
            <w:tcW w:w="6030" w:type="dxa"/>
            <w:gridSpan w:val="7"/>
            <w:vAlign w:val="bottom"/>
          </w:tcPr>
          <w:p w14:paraId="34580803"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i/>
                <w:iCs/>
              </w:rPr>
              <w:t>(in thousand Baht)</w:t>
            </w:r>
          </w:p>
        </w:tc>
      </w:tr>
      <w:tr w:rsidR="00D644B0" w:rsidRPr="00D856D9" w14:paraId="27D1A12D" w14:textId="77777777" w:rsidTr="00F40584">
        <w:trPr>
          <w:trHeight w:val="20"/>
        </w:trPr>
        <w:tc>
          <w:tcPr>
            <w:tcW w:w="3780" w:type="dxa"/>
          </w:tcPr>
          <w:p w14:paraId="764AEC07"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Opening insurance contract liabilities</w:t>
            </w:r>
          </w:p>
        </w:tc>
        <w:tc>
          <w:tcPr>
            <w:tcW w:w="1440" w:type="dxa"/>
            <w:vAlign w:val="bottom"/>
          </w:tcPr>
          <w:p w14:paraId="334DC3CD" w14:textId="77777777" w:rsidR="00D644B0" w:rsidRPr="00D856D9" w:rsidRDefault="00D644B0" w:rsidP="00F40584">
            <w:pPr>
              <w:ind w:right="66"/>
              <w:jc w:val="right"/>
              <w:rPr>
                <w:rFonts w:ascii="Times New Roman" w:hAnsi="Times New Roman" w:cs="Times New Roman"/>
              </w:rPr>
            </w:pPr>
            <w:r w:rsidRPr="00D856D9">
              <w:rPr>
                <w:rFonts w:ascii="Times New Roman" w:hAnsi="Times New Roman" w:cs="Times New Roman"/>
              </w:rPr>
              <w:t>36,911,351</w:t>
            </w:r>
          </w:p>
        </w:tc>
        <w:tc>
          <w:tcPr>
            <w:tcW w:w="270" w:type="dxa"/>
            <w:vAlign w:val="bottom"/>
          </w:tcPr>
          <w:p w14:paraId="495D61AB"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1E78C0EE"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rPr>
              <w:t>672,723</w:t>
            </w:r>
          </w:p>
        </w:tc>
        <w:tc>
          <w:tcPr>
            <w:tcW w:w="270" w:type="dxa"/>
            <w:vAlign w:val="bottom"/>
          </w:tcPr>
          <w:p w14:paraId="198E1BD7"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7BCED57A" w14:textId="77777777" w:rsidR="00D644B0" w:rsidRPr="00D856D9" w:rsidRDefault="00D644B0" w:rsidP="00F40584">
            <w:pPr>
              <w:ind w:right="76"/>
              <w:jc w:val="right"/>
              <w:rPr>
                <w:rFonts w:ascii="Times New Roman" w:hAnsi="Times New Roman" w:cs="Times New Roman"/>
              </w:rPr>
            </w:pPr>
            <w:r w:rsidRPr="00D856D9">
              <w:rPr>
                <w:rFonts w:ascii="Times New Roman" w:hAnsi="Times New Roman" w:cs="Times New Roman"/>
              </w:rPr>
              <w:t>7,141,995</w:t>
            </w:r>
          </w:p>
        </w:tc>
        <w:tc>
          <w:tcPr>
            <w:tcW w:w="242" w:type="dxa"/>
            <w:vAlign w:val="bottom"/>
          </w:tcPr>
          <w:p w14:paraId="48E0A95F"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6DCE8BAF"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44,726,069</w:t>
            </w:r>
          </w:p>
        </w:tc>
      </w:tr>
      <w:tr w:rsidR="00D644B0" w:rsidRPr="00D856D9" w14:paraId="57C9CA01" w14:textId="77777777" w:rsidTr="00F40584">
        <w:trPr>
          <w:trHeight w:val="20"/>
        </w:trPr>
        <w:tc>
          <w:tcPr>
            <w:tcW w:w="3780" w:type="dxa"/>
          </w:tcPr>
          <w:p w14:paraId="302104B4"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Opening insurance contract assets</w:t>
            </w:r>
          </w:p>
        </w:tc>
        <w:tc>
          <w:tcPr>
            <w:tcW w:w="1440" w:type="dxa"/>
            <w:tcBorders>
              <w:bottom w:val="single" w:sz="4" w:space="0" w:color="auto"/>
            </w:tcBorders>
            <w:vAlign w:val="bottom"/>
          </w:tcPr>
          <w:p w14:paraId="7DBE408F" w14:textId="77777777" w:rsidR="00D644B0" w:rsidRPr="00D856D9" w:rsidRDefault="00D644B0" w:rsidP="00F4058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06BF9F9F"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005B3902"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46A6B594"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0490BCEC"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3FAC568B" w14:textId="77777777" w:rsidR="00D644B0" w:rsidRPr="00D856D9" w:rsidRDefault="00D644B0" w:rsidP="00F40584">
            <w:pPr>
              <w:ind w:right="72"/>
              <w:jc w:val="right"/>
              <w:rPr>
                <w:rFonts w:ascii="Times New Roman" w:hAnsi="Times New Roman" w:cs="Times New Roman"/>
              </w:rPr>
            </w:pPr>
          </w:p>
        </w:tc>
        <w:tc>
          <w:tcPr>
            <w:tcW w:w="1288" w:type="dxa"/>
            <w:tcBorders>
              <w:bottom w:val="single" w:sz="4" w:space="0" w:color="auto"/>
            </w:tcBorders>
            <w:vAlign w:val="bottom"/>
          </w:tcPr>
          <w:p w14:paraId="5180DDCC"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r>
      <w:tr w:rsidR="00D644B0" w:rsidRPr="00D856D9" w14:paraId="01902C23" w14:textId="77777777" w:rsidTr="00F40584">
        <w:trPr>
          <w:trHeight w:val="20"/>
        </w:trPr>
        <w:tc>
          <w:tcPr>
            <w:tcW w:w="3780" w:type="dxa"/>
          </w:tcPr>
          <w:p w14:paraId="73575B9B" w14:textId="77777777" w:rsidR="00D644B0" w:rsidRPr="00D856D9" w:rsidRDefault="00D644B0" w:rsidP="00F40584">
            <w:pPr>
              <w:ind w:right="72"/>
              <w:jc w:val="left"/>
              <w:rPr>
                <w:rFonts w:ascii="Times New Roman" w:hAnsi="Times New Roman" w:cs="Times New Roman"/>
                <w:b/>
                <w:bCs/>
                <w:highlight w:val="yellow"/>
              </w:rPr>
            </w:pPr>
            <w:r w:rsidRPr="00D856D9">
              <w:rPr>
                <w:rFonts w:ascii="Times New Roman" w:hAnsi="Times New Roman" w:cs="Times New Roman"/>
                <w:b/>
                <w:bCs/>
              </w:rPr>
              <w:t>Net opening balance</w:t>
            </w:r>
          </w:p>
        </w:tc>
        <w:tc>
          <w:tcPr>
            <w:tcW w:w="1440" w:type="dxa"/>
            <w:tcBorders>
              <w:top w:val="single" w:sz="4" w:space="0" w:color="auto"/>
              <w:bottom w:val="single" w:sz="4" w:space="0" w:color="auto"/>
            </w:tcBorders>
            <w:vAlign w:val="center"/>
          </w:tcPr>
          <w:p w14:paraId="796241F1"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b/>
                <w:bCs/>
              </w:rPr>
              <w:t>36,911,351</w:t>
            </w:r>
          </w:p>
        </w:tc>
        <w:tc>
          <w:tcPr>
            <w:tcW w:w="270" w:type="dxa"/>
            <w:vAlign w:val="center"/>
          </w:tcPr>
          <w:p w14:paraId="4988A579"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1A40F497" w14:textId="77777777" w:rsidR="00D644B0" w:rsidRPr="00D856D9" w:rsidRDefault="00D644B0" w:rsidP="00F40584">
            <w:pPr>
              <w:ind w:right="71"/>
              <w:jc w:val="right"/>
              <w:rPr>
                <w:rFonts w:ascii="Times New Roman" w:hAnsi="Times New Roman" w:cs="Times New Roman"/>
                <w:b/>
                <w:bCs/>
              </w:rPr>
            </w:pPr>
            <w:r w:rsidRPr="00D856D9">
              <w:rPr>
                <w:rFonts w:ascii="Times New Roman" w:hAnsi="Times New Roman" w:cs="Times New Roman"/>
                <w:b/>
                <w:bCs/>
              </w:rPr>
              <w:t>672,723</w:t>
            </w:r>
          </w:p>
        </w:tc>
        <w:tc>
          <w:tcPr>
            <w:tcW w:w="270" w:type="dxa"/>
            <w:vAlign w:val="center"/>
          </w:tcPr>
          <w:p w14:paraId="48F41255" w14:textId="77777777" w:rsidR="00D644B0" w:rsidRPr="00D856D9" w:rsidRDefault="00D644B0" w:rsidP="00F40584">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567019AC"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b/>
                <w:bCs/>
              </w:rPr>
              <w:t>7,141,995</w:t>
            </w:r>
          </w:p>
        </w:tc>
        <w:tc>
          <w:tcPr>
            <w:tcW w:w="242" w:type="dxa"/>
            <w:vAlign w:val="center"/>
          </w:tcPr>
          <w:p w14:paraId="2595D0AD" w14:textId="77777777" w:rsidR="00D644B0" w:rsidRPr="00D856D9" w:rsidRDefault="00D644B0" w:rsidP="00F40584">
            <w:pPr>
              <w:ind w:right="72"/>
              <w:jc w:val="right"/>
              <w:rPr>
                <w:rFonts w:ascii="Times New Roman" w:hAnsi="Times New Roman" w:cs="Times New Roman"/>
                <w:b/>
                <w:bCs/>
              </w:rPr>
            </w:pPr>
          </w:p>
        </w:tc>
        <w:tc>
          <w:tcPr>
            <w:tcW w:w="1288" w:type="dxa"/>
            <w:tcBorders>
              <w:top w:val="single" w:sz="4" w:space="0" w:color="auto"/>
              <w:bottom w:val="single" w:sz="4" w:space="0" w:color="auto"/>
            </w:tcBorders>
            <w:vAlign w:val="center"/>
          </w:tcPr>
          <w:p w14:paraId="7F73339E"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44,726,069</w:t>
            </w:r>
          </w:p>
        </w:tc>
      </w:tr>
      <w:tr w:rsidR="00D644B0" w:rsidRPr="00D856D9" w14:paraId="6D654710" w14:textId="77777777" w:rsidTr="00F40584">
        <w:trPr>
          <w:trHeight w:val="20"/>
        </w:trPr>
        <w:tc>
          <w:tcPr>
            <w:tcW w:w="3780" w:type="dxa"/>
          </w:tcPr>
          <w:p w14:paraId="12F9F862" w14:textId="77777777" w:rsidR="00D644B0" w:rsidRPr="00D856D9" w:rsidRDefault="00D644B0" w:rsidP="00F40584">
            <w:pPr>
              <w:ind w:right="-170"/>
              <w:jc w:val="left"/>
              <w:rPr>
                <w:rFonts w:ascii="Times New Roman" w:hAnsi="Times New Roman" w:cs="Times New Roman"/>
                <w:b/>
                <w:bCs/>
              </w:rPr>
            </w:pPr>
            <w:r w:rsidRPr="00D856D9">
              <w:rPr>
                <w:rFonts w:ascii="Times New Roman" w:hAnsi="Times New Roman" w:cs="Times New Roman"/>
                <w:b/>
                <w:bCs/>
              </w:rPr>
              <w:t>Changes that relate to current services</w:t>
            </w:r>
          </w:p>
        </w:tc>
        <w:tc>
          <w:tcPr>
            <w:tcW w:w="1440" w:type="dxa"/>
            <w:tcBorders>
              <w:top w:val="single" w:sz="4" w:space="0" w:color="auto"/>
            </w:tcBorders>
            <w:vAlign w:val="bottom"/>
          </w:tcPr>
          <w:p w14:paraId="1ABA8DE3" w14:textId="77777777" w:rsidR="00D644B0" w:rsidRPr="00D856D9" w:rsidRDefault="00D644B0" w:rsidP="00F40584">
            <w:pPr>
              <w:jc w:val="right"/>
              <w:rPr>
                <w:rFonts w:ascii="Times New Roman" w:hAnsi="Times New Roman" w:cs="Times New Roman"/>
              </w:rPr>
            </w:pPr>
          </w:p>
        </w:tc>
        <w:tc>
          <w:tcPr>
            <w:tcW w:w="270" w:type="dxa"/>
          </w:tcPr>
          <w:p w14:paraId="01E20AFB"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57CC0248" w14:textId="77777777" w:rsidR="00D644B0" w:rsidRPr="00D856D9" w:rsidRDefault="00D644B0" w:rsidP="00F40584">
            <w:pPr>
              <w:ind w:right="-12"/>
              <w:jc w:val="right"/>
              <w:rPr>
                <w:rFonts w:ascii="Times New Roman" w:hAnsi="Times New Roman" w:cs="Times New Roman"/>
              </w:rPr>
            </w:pPr>
          </w:p>
        </w:tc>
        <w:tc>
          <w:tcPr>
            <w:tcW w:w="270" w:type="dxa"/>
          </w:tcPr>
          <w:p w14:paraId="4880641B"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008D2DBD" w14:textId="77777777" w:rsidR="00D644B0" w:rsidRPr="00D856D9" w:rsidRDefault="00D644B0" w:rsidP="00F40584">
            <w:pPr>
              <w:ind w:right="-12"/>
              <w:jc w:val="right"/>
              <w:rPr>
                <w:rFonts w:ascii="Times New Roman" w:hAnsi="Times New Roman" w:cs="Times New Roman"/>
              </w:rPr>
            </w:pPr>
          </w:p>
        </w:tc>
        <w:tc>
          <w:tcPr>
            <w:tcW w:w="242" w:type="dxa"/>
          </w:tcPr>
          <w:p w14:paraId="43205B8A" w14:textId="77777777" w:rsidR="00D644B0" w:rsidRPr="00D856D9" w:rsidRDefault="00D644B0" w:rsidP="00F40584">
            <w:pPr>
              <w:ind w:right="72"/>
              <w:jc w:val="right"/>
              <w:rPr>
                <w:rFonts w:ascii="Times New Roman" w:hAnsi="Times New Roman" w:cs="Times New Roman"/>
              </w:rPr>
            </w:pPr>
          </w:p>
        </w:tc>
        <w:tc>
          <w:tcPr>
            <w:tcW w:w="1288" w:type="dxa"/>
            <w:tcBorders>
              <w:top w:val="single" w:sz="4" w:space="0" w:color="auto"/>
            </w:tcBorders>
            <w:vAlign w:val="bottom"/>
          </w:tcPr>
          <w:p w14:paraId="4B649998" w14:textId="77777777" w:rsidR="00D644B0" w:rsidRPr="00D856D9" w:rsidRDefault="00D644B0" w:rsidP="00F40584">
            <w:pPr>
              <w:ind w:right="-18"/>
              <w:jc w:val="right"/>
              <w:rPr>
                <w:rFonts w:ascii="Times New Roman" w:hAnsi="Times New Roman" w:cs="Times New Roman"/>
              </w:rPr>
            </w:pPr>
          </w:p>
        </w:tc>
      </w:tr>
      <w:tr w:rsidR="00D644B0" w:rsidRPr="00D856D9" w14:paraId="7C7D9ED7" w14:textId="77777777" w:rsidTr="00F40584">
        <w:trPr>
          <w:trHeight w:val="20"/>
        </w:trPr>
        <w:tc>
          <w:tcPr>
            <w:tcW w:w="3780" w:type="dxa"/>
            <w:vAlign w:val="bottom"/>
          </w:tcPr>
          <w:p w14:paraId="616431C3" w14:textId="77777777" w:rsidR="00D644B0" w:rsidRPr="00D856D9" w:rsidRDefault="00D644B0" w:rsidP="00F40584">
            <w:pPr>
              <w:ind w:left="160" w:right="72" w:hanging="160"/>
              <w:jc w:val="left"/>
              <w:rPr>
                <w:rFonts w:ascii="Times New Roman" w:hAnsi="Times New Roman" w:cs="Times New Roman"/>
              </w:rPr>
            </w:pPr>
            <w:r w:rsidRPr="00D856D9">
              <w:rPr>
                <w:rFonts w:ascii="Times New Roman" w:hAnsi="Times New Roman" w:cs="Times New Roman"/>
              </w:rPr>
              <w:t>Contractual service margin recognised in profit or loss for the services provided</w:t>
            </w:r>
          </w:p>
        </w:tc>
        <w:tc>
          <w:tcPr>
            <w:tcW w:w="1440" w:type="dxa"/>
            <w:vAlign w:val="bottom"/>
          </w:tcPr>
          <w:p w14:paraId="5BD5F6E8" w14:textId="77777777" w:rsidR="00D644B0" w:rsidRPr="00D856D9" w:rsidRDefault="00D644B0" w:rsidP="00F4058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3A6DFFCB"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28FADC99"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3AEDA8DB"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4A73BA24" w14:textId="77777777" w:rsidR="00D644B0" w:rsidRPr="00D856D9" w:rsidRDefault="00D644B0" w:rsidP="00F40584">
            <w:pPr>
              <w:ind w:right="-12"/>
              <w:jc w:val="right"/>
              <w:rPr>
                <w:rFonts w:ascii="Times New Roman" w:hAnsi="Times New Roman" w:cs="Times New Roman"/>
              </w:rPr>
            </w:pPr>
            <w:r w:rsidRPr="00D856D9">
              <w:rPr>
                <w:rFonts w:ascii="Times New Roman" w:hAnsi="Times New Roman" w:cs="Times New Roman"/>
              </w:rPr>
              <w:t>(1,172,063)</w:t>
            </w:r>
          </w:p>
        </w:tc>
        <w:tc>
          <w:tcPr>
            <w:tcW w:w="242" w:type="dxa"/>
            <w:vAlign w:val="bottom"/>
          </w:tcPr>
          <w:p w14:paraId="54B8D616"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51F9F01E" w14:textId="77777777" w:rsidR="00D644B0" w:rsidRPr="00D856D9" w:rsidRDefault="00D644B0" w:rsidP="00F40584">
            <w:pPr>
              <w:ind w:right="-18"/>
              <w:jc w:val="right"/>
              <w:rPr>
                <w:rFonts w:ascii="Times New Roman" w:hAnsi="Times New Roman" w:cs="Times New Roman"/>
              </w:rPr>
            </w:pPr>
            <w:r w:rsidRPr="00D856D9">
              <w:rPr>
                <w:rFonts w:ascii="Times New Roman" w:hAnsi="Times New Roman" w:cs="Times New Roman"/>
              </w:rPr>
              <w:t>(1,172,063)</w:t>
            </w:r>
          </w:p>
        </w:tc>
      </w:tr>
      <w:tr w:rsidR="00D644B0" w:rsidRPr="00D856D9" w14:paraId="1BE65E4A" w14:textId="77777777" w:rsidTr="00F40584">
        <w:trPr>
          <w:trHeight w:val="20"/>
        </w:trPr>
        <w:tc>
          <w:tcPr>
            <w:tcW w:w="3780" w:type="dxa"/>
            <w:vAlign w:val="bottom"/>
          </w:tcPr>
          <w:p w14:paraId="7A43862D"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 xml:space="preserve">Changes in the risk adjustment for </w:t>
            </w:r>
          </w:p>
        </w:tc>
        <w:tc>
          <w:tcPr>
            <w:tcW w:w="1440" w:type="dxa"/>
            <w:vAlign w:val="bottom"/>
          </w:tcPr>
          <w:p w14:paraId="0B7F7818" w14:textId="77777777" w:rsidR="00D644B0" w:rsidRPr="00D856D9" w:rsidRDefault="00D644B0" w:rsidP="00F40584">
            <w:pPr>
              <w:ind w:right="336"/>
              <w:jc w:val="right"/>
              <w:rPr>
                <w:rFonts w:ascii="Times New Roman" w:hAnsi="Times New Roman" w:cs="Times New Roman"/>
              </w:rPr>
            </w:pPr>
          </w:p>
        </w:tc>
        <w:tc>
          <w:tcPr>
            <w:tcW w:w="270" w:type="dxa"/>
            <w:vAlign w:val="bottom"/>
          </w:tcPr>
          <w:p w14:paraId="342EDB0E"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0496739E" w14:textId="77777777" w:rsidR="00D644B0" w:rsidRPr="00D856D9" w:rsidRDefault="00D644B0" w:rsidP="00F40584">
            <w:pPr>
              <w:ind w:right="-12"/>
              <w:jc w:val="right"/>
              <w:rPr>
                <w:rFonts w:ascii="Times New Roman" w:hAnsi="Times New Roman" w:cs="Times New Roman"/>
              </w:rPr>
            </w:pPr>
          </w:p>
        </w:tc>
        <w:tc>
          <w:tcPr>
            <w:tcW w:w="270" w:type="dxa"/>
            <w:vAlign w:val="bottom"/>
          </w:tcPr>
          <w:p w14:paraId="1ADE2B79"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583687D7" w14:textId="77777777" w:rsidR="00D644B0" w:rsidRPr="00D856D9" w:rsidRDefault="00D644B0" w:rsidP="00F40584">
            <w:pPr>
              <w:ind w:right="-12"/>
              <w:jc w:val="right"/>
              <w:rPr>
                <w:rFonts w:ascii="Times New Roman" w:hAnsi="Times New Roman" w:cs="Times New Roman"/>
              </w:rPr>
            </w:pPr>
          </w:p>
        </w:tc>
        <w:tc>
          <w:tcPr>
            <w:tcW w:w="242" w:type="dxa"/>
            <w:vAlign w:val="bottom"/>
          </w:tcPr>
          <w:p w14:paraId="3F061680"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679A0CB5" w14:textId="77777777" w:rsidR="00D644B0" w:rsidRPr="00D856D9" w:rsidRDefault="00D644B0" w:rsidP="00F40584">
            <w:pPr>
              <w:ind w:right="-18"/>
              <w:jc w:val="right"/>
              <w:rPr>
                <w:rFonts w:ascii="Times New Roman" w:hAnsi="Times New Roman" w:cs="Times New Roman"/>
              </w:rPr>
            </w:pPr>
          </w:p>
        </w:tc>
      </w:tr>
      <w:tr w:rsidR="00D644B0" w:rsidRPr="00D856D9" w14:paraId="02A0A712" w14:textId="77777777" w:rsidTr="00F40584">
        <w:trPr>
          <w:trHeight w:val="20"/>
        </w:trPr>
        <w:tc>
          <w:tcPr>
            <w:tcW w:w="3780" w:type="dxa"/>
            <w:vAlign w:val="bottom"/>
          </w:tcPr>
          <w:p w14:paraId="6FBBEAE3" w14:textId="77777777" w:rsidR="00D644B0" w:rsidRPr="00D856D9" w:rsidRDefault="00D644B0" w:rsidP="00F40584">
            <w:pPr>
              <w:ind w:left="164" w:right="72"/>
              <w:jc w:val="left"/>
              <w:rPr>
                <w:rFonts w:ascii="Times New Roman" w:hAnsi="Times New Roman" w:cs="Times New Roman"/>
              </w:rPr>
            </w:pPr>
            <w:r w:rsidRPr="00D856D9">
              <w:rPr>
                <w:rFonts w:ascii="Times New Roman" w:hAnsi="Times New Roman" w:cs="Times New Roman"/>
              </w:rPr>
              <w:t>non-financial risk for the risk expired</w:t>
            </w:r>
          </w:p>
        </w:tc>
        <w:tc>
          <w:tcPr>
            <w:tcW w:w="1440" w:type="dxa"/>
            <w:vAlign w:val="bottom"/>
          </w:tcPr>
          <w:p w14:paraId="172EF48A" w14:textId="77777777" w:rsidR="00D644B0" w:rsidRPr="00D856D9" w:rsidRDefault="00D644B0" w:rsidP="00F4058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7F67FF29"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53B4CE77" w14:textId="77777777" w:rsidR="00D644B0" w:rsidRPr="00D856D9" w:rsidRDefault="00D644B0" w:rsidP="00F40584">
            <w:pPr>
              <w:ind w:right="-12"/>
              <w:jc w:val="right"/>
              <w:rPr>
                <w:rFonts w:ascii="Times New Roman" w:hAnsi="Times New Roman" w:cs="Times New Roman"/>
              </w:rPr>
            </w:pPr>
            <w:r w:rsidRPr="00D856D9">
              <w:rPr>
                <w:rFonts w:ascii="Times New Roman" w:hAnsi="Times New Roman" w:cs="Times New Roman"/>
              </w:rPr>
              <w:t>(183,957)</w:t>
            </w:r>
          </w:p>
        </w:tc>
        <w:tc>
          <w:tcPr>
            <w:tcW w:w="270" w:type="dxa"/>
            <w:vAlign w:val="bottom"/>
          </w:tcPr>
          <w:p w14:paraId="5A618DC3"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6B884635"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65FA4D52"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4E753C8C" w14:textId="77777777" w:rsidR="00D644B0" w:rsidRPr="00D856D9" w:rsidRDefault="00D644B0" w:rsidP="00F40584">
            <w:pPr>
              <w:ind w:right="-18"/>
              <w:jc w:val="right"/>
              <w:rPr>
                <w:rFonts w:ascii="Times New Roman" w:hAnsi="Times New Roman" w:cs="Times New Roman"/>
              </w:rPr>
            </w:pPr>
            <w:r w:rsidRPr="00D856D9">
              <w:rPr>
                <w:rFonts w:ascii="Times New Roman" w:hAnsi="Times New Roman" w:cs="Times New Roman"/>
              </w:rPr>
              <w:t>(183,957)</w:t>
            </w:r>
          </w:p>
        </w:tc>
      </w:tr>
      <w:tr w:rsidR="00D644B0" w:rsidRPr="00D856D9" w14:paraId="20C567E9" w14:textId="77777777" w:rsidTr="00F40584">
        <w:trPr>
          <w:trHeight w:val="20"/>
        </w:trPr>
        <w:tc>
          <w:tcPr>
            <w:tcW w:w="3780" w:type="dxa"/>
            <w:vAlign w:val="bottom"/>
          </w:tcPr>
          <w:p w14:paraId="683619B4"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Experience adjustments</w:t>
            </w:r>
          </w:p>
        </w:tc>
        <w:tc>
          <w:tcPr>
            <w:tcW w:w="1440" w:type="dxa"/>
            <w:tcBorders>
              <w:bottom w:val="single" w:sz="4" w:space="0" w:color="auto"/>
            </w:tcBorders>
            <w:vAlign w:val="bottom"/>
          </w:tcPr>
          <w:p w14:paraId="7E85091F" w14:textId="77777777" w:rsidR="00D644B0" w:rsidRPr="00D856D9" w:rsidRDefault="00D644B0" w:rsidP="00F40584">
            <w:pPr>
              <w:ind w:right="66"/>
              <w:jc w:val="right"/>
              <w:rPr>
                <w:rFonts w:ascii="Times New Roman" w:hAnsi="Times New Roman" w:cs="Times New Roman"/>
              </w:rPr>
            </w:pPr>
            <w:r w:rsidRPr="00D856D9">
              <w:rPr>
                <w:rFonts w:ascii="Times New Roman" w:hAnsi="Times New Roman" w:cs="Times New Roman"/>
              </w:rPr>
              <w:t>158,518</w:t>
            </w:r>
          </w:p>
        </w:tc>
        <w:tc>
          <w:tcPr>
            <w:tcW w:w="270" w:type="dxa"/>
            <w:vAlign w:val="bottom"/>
          </w:tcPr>
          <w:p w14:paraId="50BBEF55"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54D9807F"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rPr>
              <w:t>13,775</w:t>
            </w:r>
          </w:p>
        </w:tc>
        <w:tc>
          <w:tcPr>
            <w:tcW w:w="270" w:type="dxa"/>
            <w:vAlign w:val="bottom"/>
          </w:tcPr>
          <w:p w14:paraId="37236234"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637B251A" w14:textId="77777777" w:rsidR="00D644B0" w:rsidRPr="00D856D9" w:rsidRDefault="00D644B0" w:rsidP="00F40584">
            <w:pPr>
              <w:ind w:left="-106" w:right="346"/>
              <w:jc w:val="right"/>
              <w:rPr>
                <w:rFonts w:ascii="Times New Roman" w:hAnsi="Times New Roman" w:cs="Times New Roman"/>
                <w:cs/>
              </w:rPr>
            </w:pPr>
            <w:r w:rsidRPr="00D856D9">
              <w:rPr>
                <w:rFonts w:ascii="Times New Roman" w:hAnsi="Times New Roman" w:cs="Times New Roman"/>
              </w:rPr>
              <w:t>-</w:t>
            </w:r>
          </w:p>
        </w:tc>
        <w:tc>
          <w:tcPr>
            <w:tcW w:w="242" w:type="dxa"/>
            <w:vAlign w:val="bottom"/>
          </w:tcPr>
          <w:p w14:paraId="064B49D7" w14:textId="77777777" w:rsidR="00D644B0" w:rsidRPr="00D856D9" w:rsidRDefault="00D644B0" w:rsidP="00F40584">
            <w:pPr>
              <w:ind w:right="72"/>
              <w:jc w:val="right"/>
              <w:rPr>
                <w:rFonts w:ascii="Times New Roman" w:hAnsi="Times New Roman" w:cs="Times New Roman"/>
              </w:rPr>
            </w:pPr>
          </w:p>
        </w:tc>
        <w:tc>
          <w:tcPr>
            <w:tcW w:w="1288" w:type="dxa"/>
            <w:tcBorders>
              <w:bottom w:val="single" w:sz="4" w:space="0" w:color="auto"/>
            </w:tcBorders>
            <w:vAlign w:val="bottom"/>
          </w:tcPr>
          <w:p w14:paraId="115C6618" w14:textId="77777777" w:rsidR="00D644B0" w:rsidRPr="00D856D9" w:rsidRDefault="00D644B0" w:rsidP="00F40584">
            <w:pPr>
              <w:ind w:right="68"/>
              <w:jc w:val="right"/>
              <w:rPr>
                <w:rFonts w:ascii="Times New Roman" w:hAnsi="Times New Roman" w:cs="Times New Roman"/>
                <w:cs/>
              </w:rPr>
            </w:pPr>
            <w:r w:rsidRPr="00D856D9">
              <w:rPr>
                <w:rFonts w:ascii="Times New Roman" w:hAnsi="Times New Roman" w:cs="Times New Roman"/>
              </w:rPr>
              <w:t>172,293</w:t>
            </w:r>
          </w:p>
        </w:tc>
      </w:tr>
      <w:tr w:rsidR="00D644B0" w:rsidRPr="00D856D9" w14:paraId="25CE3A18" w14:textId="77777777" w:rsidTr="00F40584">
        <w:trPr>
          <w:trHeight w:val="20"/>
        </w:trPr>
        <w:tc>
          <w:tcPr>
            <w:tcW w:w="3780" w:type="dxa"/>
            <w:vAlign w:val="bottom"/>
          </w:tcPr>
          <w:p w14:paraId="50300A2B" w14:textId="77777777" w:rsidR="00D644B0" w:rsidRPr="00D856D9" w:rsidRDefault="00D644B0" w:rsidP="00F40584">
            <w:pPr>
              <w:ind w:left="167" w:right="72" w:hanging="167"/>
              <w:jc w:val="left"/>
              <w:rPr>
                <w:rFonts w:ascii="Times New Roman" w:hAnsi="Times New Roman" w:cs="Times New Roman"/>
              </w:rPr>
            </w:pPr>
            <w:r w:rsidRPr="00D856D9">
              <w:rPr>
                <w:rFonts w:ascii="Times New Roman" w:hAnsi="Times New Roman" w:cs="Times New Roman"/>
                <w:b/>
                <w:bCs/>
              </w:rPr>
              <w:t xml:space="preserve">Total changes that relate to </w:t>
            </w:r>
            <w:r w:rsidRPr="00D856D9">
              <w:rPr>
                <w:rFonts w:ascii="Times New Roman" w:hAnsi="Times New Roman" w:cs="Times New Roman"/>
                <w:b/>
                <w:bCs/>
              </w:rPr>
              <w:br/>
              <w:t>current services</w:t>
            </w:r>
          </w:p>
        </w:tc>
        <w:tc>
          <w:tcPr>
            <w:tcW w:w="1440" w:type="dxa"/>
            <w:tcBorders>
              <w:top w:val="single" w:sz="4" w:space="0" w:color="auto"/>
              <w:bottom w:val="single" w:sz="4" w:space="0" w:color="auto"/>
            </w:tcBorders>
            <w:vAlign w:val="bottom"/>
          </w:tcPr>
          <w:p w14:paraId="5E02FA1F" w14:textId="77777777" w:rsidR="00D644B0" w:rsidRPr="00D856D9" w:rsidRDefault="00D644B0" w:rsidP="00F40584">
            <w:pPr>
              <w:ind w:right="66"/>
              <w:jc w:val="right"/>
              <w:rPr>
                <w:rFonts w:ascii="Times New Roman" w:hAnsi="Times New Roman" w:cs="Times New Roman"/>
              </w:rPr>
            </w:pPr>
            <w:r w:rsidRPr="00D856D9">
              <w:rPr>
                <w:rFonts w:ascii="Times New Roman" w:hAnsi="Times New Roman" w:cs="Times New Roman"/>
                <w:b/>
                <w:bCs/>
              </w:rPr>
              <w:t>158,518</w:t>
            </w:r>
          </w:p>
        </w:tc>
        <w:tc>
          <w:tcPr>
            <w:tcW w:w="270" w:type="dxa"/>
            <w:vAlign w:val="bottom"/>
          </w:tcPr>
          <w:p w14:paraId="334263AF"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14F7040C" w14:textId="77777777" w:rsidR="00D644B0" w:rsidRPr="00D856D9" w:rsidRDefault="00D644B0" w:rsidP="00F40584">
            <w:pPr>
              <w:ind w:right="-12"/>
              <w:jc w:val="right"/>
              <w:rPr>
                <w:rFonts w:ascii="Times New Roman" w:hAnsi="Times New Roman" w:cs="Times New Roman"/>
              </w:rPr>
            </w:pPr>
            <w:r w:rsidRPr="00D856D9">
              <w:rPr>
                <w:rFonts w:ascii="Times New Roman" w:hAnsi="Times New Roman" w:cs="Times New Roman"/>
                <w:b/>
                <w:bCs/>
              </w:rPr>
              <w:t>(170,182)</w:t>
            </w:r>
          </w:p>
        </w:tc>
        <w:tc>
          <w:tcPr>
            <w:tcW w:w="270" w:type="dxa"/>
            <w:vAlign w:val="bottom"/>
          </w:tcPr>
          <w:p w14:paraId="6363012C"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6830D364" w14:textId="77777777" w:rsidR="00D644B0" w:rsidRPr="00D856D9" w:rsidRDefault="00D644B0" w:rsidP="00F40584">
            <w:pPr>
              <w:ind w:right="-12"/>
              <w:jc w:val="right"/>
              <w:rPr>
                <w:rFonts w:ascii="Times New Roman" w:hAnsi="Times New Roman" w:cs="Times New Roman"/>
              </w:rPr>
            </w:pPr>
            <w:r w:rsidRPr="00D856D9">
              <w:rPr>
                <w:rFonts w:ascii="Times New Roman" w:hAnsi="Times New Roman" w:cs="Times New Roman"/>
                <w:b/>
                <w:bCs/>
              </w:rPr>
              <w:t>(1,172,063)</w:t>
            </w:r>
          </w:p>
        </w:tc>
        <w:tc>
          <w:tcPr>
            <w:tcW w:w="242" w:type="dxa"/>
            <w:vAlign w:val="bottom"/>
          </w:tcPr>
          <w:p w14:paraId="342A9E70" w14:textId="77777777" w:rsidR="00D644B0" w:rsidRPr="00D856D9" w:rsidRDefault="00D644B0" w:rsidP="00F40584">
            <w:pPr>
              <w:ind w:right="72"/>
              <w:jc w:val="right"/>
              <w:rPr>
                <w:rFonts w:ascii="Times New Roman" w:hAnsi="Times New Roman" w:cs="Times New Roman"/>
              </w:rPr>
            </w:pPr>
          </w:p>
        </w:tc>
        <w:tc>
          <w:tcPr>
            <w:tcW w:w="1288" w:type="dxa"/>
            <w:tcBorders>
              <w:top w:val="single" w:sz="4" w:space="0" w:color="auto"/>
              <w:bottom w:val="single" w:sz="4" w:space="0" w:color="auto"/>
            </w:tcBorders>
            <w:vAlign w:val="bottom"/>
          </w:tcPr>
          <w:p w14:paraId="620CF2DF" w14:textId="77777777" w:rsidR="00D644B0" w:rsidRPr="00D856D9" w:rsidRDefault="00D644B0" w:rsidP="00F40584">
            <w:pPr>
              <w:ind w:right="-18"/>
              <w:jc w:val="right"/>
              <w:rPr>
                <w:rFonts w:ascii="Times New Roman" w:hAnsi="Times New Roman" w:cs="Times New Roman"/>
              </w:rPr>
            </w:pPr>
            <w:r w:rsidRPr="00D856D9">
              <w:rPr>
                <w:rFonts w:ascii="Times New Roman" w:hAnsi="Times New Roman" w:cs="Times New Roman"/>
                <w:b/>
                <w:bCs/>
              </w:rPr>
              <w:t>(1,183,727)</w:t>
            </w:r>
          </w:p>
        </w:tc>
      </w:tr>
      <w:tr w:rsidR="00D644B0" w:rsidRPr="00D856D9" w14:paraId="4B9AE353" w14:textId="77777777" w:rsidTr="00F40584">
        <w:trPr>
          <w:trHeight w:val="20"/>
        </w:trPr>
        <w:tc>
          <w:tcPr>
            <w:tcW w:w="3780" w:type="dxa"/>
          </w:tcPr>
          <w:p w14:paraId="73975F77"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Changes that relate to future services</w:t>
            </w:r>
          </w:p>
        </w:tc>
        <w:tc>
          <w:tcPr>
            <w:tcW w:w="1440" w:type="dxa"/>
            <w:tcBorders>
              <w:top w:val="single" w:sz="4" w:space="0" w:color="auto"/>
            </w:tcBorders>
            <w:vAlign w:val="bottom"/>
          </w:tcPr>
          <w:p w14:paraId="113653A4" w14:textId="77777777" w:rsidR="00D644B0" w:rsidRPr="00D856D9" w:rsidRDefault="00D644B0" w:rsidP="00F40584">
            <w:pPr>
              <w:jc w:val="right"/>
              <w:rPr>
                <w:rFonts w:ascii="Times New Roman" w:hAnsi="Times New Roman" w:cs="Times New Roman"/>
              </w:rPr>
            </w:pPr>
          </w:p>
        </w:tc>
        <w:tc>
          <w:tcPr>
            <w:tcW w:w="270" w:type="dxa"/>
          </w:tcPr>
          <w:p w14:paraId="6C337458"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0D0355E6" w14:textId="77777777" w:rsidR="00D644B0" w:rsidRPr="00D856D9" w:rsidRDefault="00D644B0" w:rsidP="00F40584">
            <w:pPr>
              <w:ind w:right="-12"/>
              <w:jc w:val="right"/>
              <w:rPr>
                <w:rFonts w:ascii="Times New Roman" w:hAnsi="Times New Roman" w:cs="Times New Roman"/>
              </w:rPr>
            </w:pPr>
          </w:p>
        </w:tc>
        <w:tc>
          <w:tcPr>
            <w:tcW w:w="270" w:type="dxa"/>
          </w:tcPr>
          <w:p w14:paraId="54030AD5"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13C362A6" w14:textId="77777777" w:rsidR="00D644B0" w:rsidRPr="00D856D9" w:rsidRDefault="00D644B0" w:rsidP="00F40584">
            <w:pPr>
              <w:ind w:right="-12"/>
              <w:jc w:val="right"/>
              <w:rPr>
                <w:rFonts w:ascii="Times New Roman" w:hAnsi="Times New Roman" w:cs="Times New Roman"/>
              </w:rPr>
            </w:pPr>
          </w:p>
        </w:tc>
        <w:tc>
          <w:tcPr>
            <w:tcW w:w="242" w:type="dxa"/>
          </w:tcPr>
          <w:p w14:paraId="49AC48E7" w14:textId="77777777" w:rsidR="00D644B0" w:rsidRPr="00D856D9" w:rsidRDefault="00D644B0" w:rsidP="00F40584">
            <w:pPr>
              <w:ind w:right="72"/>
              <w:jc w:val="right"/>
              <w:rPr>
                <w:rFonts w:ascii="Times New Roman" w:hAnsi="Times New Roman" w:cs="Times New Roman"/>
              </w:rPr>
            </w:pPr>
          </w:p>
        </w:tc>
        <w:tc>
          <w:tcPr>
            <w:tcW w:w="1288" w:type="dxa"/>
            <w:tcBorders>
              <w:top w:val="single" w:sz="4" w:space="0" w:color="auto"/>
            </w:tcBorders>
            <w:vAlign w:val="bottom"/>
          </w:tcPr>
          <w:p w14:paraId="7175B482" w14:textId="77777777" w:rsidR="00D644B0" w:rsidRPr="00D856D9" w:rsidRDefault="00D644B0" w:rsidP="00F40584">
            <w:pPr>
              <w:ind w:right="-18"/>
              <w:jc w:val="right"/>
              <w:rPr>
                <w:rFonts w:ascii="Times New Roman" w:hAnsi="Times New Roman" w:cs="Times New Roman"/>
              </w:rPr>
            </w:pPr>
          </w:p>
        </w:tc>
      </w:tr>
      <w:tr w:rsidR="00D644B0" w:rsidRPr="00D856D9" w14:paraId="1BEF7C1C" w14:textId="77777777" w:rsidTr="00F40584">
        <w:trPr>
          <w:trHeight w:val="20"/>
        </w:trPr>
        <w:tc>
          <w:tcPr>
            <w:tcW w:w="3780" w:type="dxa"/>
            <w:vAlign w:val="bottom"/>
          </w:tcPr>
          <w:p w14:paraId="100FC9FC"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 xml:space="preserve">Changes in estimates that adjust </w:t>
            </w:r>
          </w:p>
        </w:tc>
        <w:tc>
          <w:tcPr>
            <w:tcW w:w="1440" w:type="dxa"/>
            <w:vAlign w:val="bottom"/>
          </w:tcPr>
          <w:p w14:paraId="48C4926D" w14:textId="77777777" w:rsidR="00D644B0" w:rsidRPr="00D856D9" w:rsidRDefault="00D644B0" w:rsidP="00F40584">
            <w:pPr>
              <w:jc w:val="right"/>
              <w:rPr>
                <w:rFonts w:ascii="Times New Roman" w:hAnsi="Times New Roman" w:cs="Times New Roman"/>
              </w:rPr>
            </w:pPr>
          </w:p>
        </w:tc>
        <w:tc>
          <w:tcPr>
            <w:tcW w:w="270" w:type="dxa"/>
            <w:vAlign w:val="bottom"/>
          </w:tcPr>
          <w:p w14:paraId="38323D2F"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7A6208E4" w14:textId="77777777" w:rsidR="00D644B0" w:rsidRPr="00D856D9" w:rsidRDefault="00D644B0" w:rsidP="00F40584">
            <w:pPr>
              <w:ind w:right="-12"/>
              <w:jc w:val="right"/>
              <w:rPr>
                <w:rFonts w:ascii="Times New Roman" w:hAnsi="Times New Roman" w:cs="Times New Roman"/>
              </w:rPr>
            </w:pPr>
          </w:p>
        </w:tc>
        <w:tc>
          <w:tcPr>
            <w:tcW w:w="270" w:type="dxa"/>
            <w:vAlign w:val="bottom"/>
          </w:tcPr>
          <w:p w14:paraId="1DFC0459"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683F8500" w14:textId="77777777" w:rsidR="00D644B0" w:rsidRPr="00D856D9" w:rsidRDefault="00D644B0" w:rsidP="00F40584">
            <w:pPr>
              <w:ind w:right="-12"/>
              <w:jc w:val="center"/>
              <w:rPr>
                <w:rFonts w:ascii="Times New Roman" w:hAnsi="Times New Roman" w:cs="Times New Roman"/>
              </w:rPr>
            </w:pPr>
          </w:p>
        </w:tc>
        <w:tc>
          <w:tcPr>
            <w:tcW w:w="242" w:type="dxa"/>
            <w:vAlign w:val="bottom"/>
          </w:tcPr>
          <w:p w14:paraId="67DE3374"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5268DCE7" w14:textId="77777777" w:rsidR="00D644B0" w:rsidRPr="00D856D9" w:rsidRDefault="00D644B0" w:rsidP="00F40584">
            <w:pPr>
              <w:ind w:right="-18"/>
              <w:jc w:val="center"/>
              <w:rPr>
                <w:rFonts w:ascii="Times New Roman" w:hAnsi="Times New Roman" w:cs="Times New Roman"/>
              </w:rPr>
            </w:pPr>
          </w:p>
        </w:tc>
      </w:tr>
      <w:tr w:rsidR="00D644B0" w:rsidRPr="00D856D9" w14:paraId="49D70D06" w14:textId="77777777" w:rsidTr="00F40584">
        <w:trPr>
          <w:trHeight w:val="20"/>
        </w:trPr>
        <w:tc>
          <w:tcPr>
            <w:tcW w:w="3780" w:type="dxa"/>
            <w:vAlign w:val="bottom"/>
          </w:tcPr>
          <w:p w14:paraId="4D79111E"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 xml:space="preserve">   the contractual service margin</w:t>
            </w:r>
          </w:p>
        </w:tc>
        <w:tc>
          <w:tcPr>
            <w:tcW w:w="1440" w:type="dxa"/>
            <w:vAlign w:val="bottom"/>
          </w:tcPr>
          <w:p w14:paraId="389288A9" w14:textId="77777777" w:rsidR="00D644B0" w:rsidRPr="00D856D9" w:rsidRDefault="00D644B0" w:rsidP="00F40584">
            <w:pPr>
              <w:ind w:right="66"/>
              <w:jc w:val="right"/>
              <w:rPr>
                <w:rFonts w:ascii="Times New Roman" w:hAnsi="Times New Roman" w:cs="Times New Roman"/>
              </w:rPr>
            </w:pPr>
            <w:r w:rsidRPr="00D856D9">
              <w:rPr>
                <w:rFonts w:ascii="Times New Roman" w:hAnsi="Times New Roman" w:cs="Times New Roman"/>
              </w:rPr>
              <w:t>1,367,476</w:t>
            </w:r>
          </w:p>
        </w:tc>
        <w:tc>
          <w:tcPr>
            <w:tcW w:w="270" w:type="dxa"/>
            <w:vAlign w:val="bottom"/>
          </w:tcPr>
          <w:p w14:paraId="68919049"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33593901"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rPr>
              <w:t>4,809</w:t>
            </w:r>
          </w:p>
        </w:tc>
        <w:tc>
          <w:tcPr>
            <w:tcW w:w="270" w:type="dxa"/>
            <w:vAlign w:val="bottom"/>
          </w:tcPr>
          <w:p w14:paraId="00ECB834" w14:textId="77777777" w:rsidR="00D644B0" w:rsidRPr="00D856D9" w:rsidRDefault="00D644B0" w:rsidP="00F40584">
            <w:pPr>
              <w:ind w:right="-84"/>
              <w:jc w:val="right"/>
              <w:rPr>
                <w:rFonts w:ascii="Times New Roman" w:hAnsi="Times New Roman" w:cs="Times New Roman"/>
              </w:rPr>
            </w:pPr>
          </w:p>
        </w:tc>
        <w:tc>
          <w:tcPr>
            <w:tcW w:w="1260" w:type="dxa"/>
            <w:vAlign w:val="bottom"/>
          </w:tcPr>
          <w:p w14:paraId="14635864" w14:textId="77777777" w:rsidR="00D644B0" w:rsidRPr="00D856D9" w:rsidRDefault="00D644B0" w:rsidP="00F40584">
            <w:pPr>
              <w:ind w:right="-12"/>
              <w:jc w:val="right"/>
              <w:rPr>
                <w:rFonts w:ascii="Times New Roman" w:hAnsi="Times New Roman" w:cs="Times New Roman"/>
                <w:cs/>
              </w:rPr>
            </w:pPr>
            <w:r w:rsidRPr="00D856D9">
              <w:rPr>
                <w:rFonts w:ascii="Times New Roman" w:hAnsi="Times New Roman" w:cs="Times New Roman"/>
              </w:rPr>
              <w:t>(1,372,285)</w:t>
            </w:r>
          </w:p>
        </w:tc>
        <w:tc>
          <w:tcPr>
            <w:tcW w:w="242" w:type="dxa"/>
            <w:vAlign w:val="bottom"/>
          </w:tcPr>
          <w:p w14:paraId="4242C254"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1625F93B"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r>
      <w:tr w:rsidR="00D644B0" w:rsidRPr="00D856D9" w14:paraId="360F68A5" w14:textId="77777777" w:rsidTr="00F40584">
        <w:trPr>
          <w:trHeight w:val="20"/>
        </w:trPr>
        <w:tc>
          <w:tcPr>
            <w:tcW w:w="3780" w:type="dxa"/>
            <w:vAlign w:val="bottom"/>
          </w:tcPr>
          <w:p w14:paraId="5A1B68AF"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Changes in estimates that result in</w:t>
            </w:r>
          </w:p>
        </w:tc>
        <w:tc>
          <w:tcPr>
            <w:tcW w:w="1440" w:type="dxa"/>
            <w:vAlign w:val="bottom"/>
          </w:tcPr>
          <w:p w14:paraId="688BE2AE" w14:textId="77777777" w:rsidR="00D644B0" w:rsidRPr="00D856D9" w:rsidRDefault="00D644B0" w:rsidP="00F40584">
            <w:pPr>
              <w:jc w:val="right"/>
              <w:rPr>
                <w:rFonts w:ascii="Times New Roman" w:hAnsi="Times New Roman" w:cs="Times New Roman"/>
              </w:rPr>
            </w:pPr>
          </w:p>
        </w:tc>
        <w:tc>
          <w:tcPr>
            <w:tcW w:w="270" w:type="dxa"/>
            <w:vAlign w:val="bottom"/>
          </w:tcPr>
          <w:p w14:paraId="598416A2"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3B65347F" w14:textId="77777777" w:rsidR="00D644B0" w:rsidRPr="00D856D9" w:rsidRDefault="00D644B0" w:rsidP="00F40584">
            <w:pPr>
              <w:ind w:right="-12"/>
              <w:jc w:val="right"/>
              <w:rPr>
                <w:rFonts w:ascii="Times New Roman" w:hAnsi="Times New Roman" w:cs="Times New Roman"/>
              </w:rPr>
            </w:pPr>
          </w:p>
        </w:tc>
        <w:tc>
          <w:tcPr>
            <w:tcW w:w="270" w:type="dxa"/>
            <w:vAlign w:val="bottom"/>
          </w:tcPr>
          <w:p w14:paraId="349BB857"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54FBB107" w14:textId="77777777" w:rsidR="00D644B0" w:rsidRPr="00D856D9" w:rsidRDefault="00D644B0" w:rsidP="00F40584">
            <w:pPr>
              <w:ind w:right="-12"/>
              <w:jc w:val="right"/>
              <w:rPr>
                <w:rFonts w:ascii="Times New Roman" w:hAnsi="Times New Roman" w:cs="Times New Roman"/>
              </w:rPr>
            </w:pPr>
          </w:p>
        </w:tc>
        <w:tc>
          <w:tcPr>
            <w:tcW w:w="242" w:type="dxa"/>
            <w:vAlign w:val="bottom"/>
          </w:tcPr>
          <w:p w14:paraId="56C34810"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1CB06495" w14:textId="77777777" w:rsidR="00D644B0" w:rsidRPr="00D856D9" w:rsidRDefault="00D644B0" w:rsidP="00F40584">
            <w:pPr>
              <w:ind w:right="-18"/>
              <w:jc w:val="right"/>
              <w:rPr>
                <w:rFonts w:ascii="Times New Roman" w:hAnsi="Times New Roman" w:cs="Times New Roman"/>
              </w:rPr>
            </w:pPr>
          </w:p>
        </w:tc>
      </w:tr>
      <w:tr w:rsidR="00D644B0" w:rsidRPr="00D856D9" w14:paraId="491C97E5" w14:textId="77777777" w:rsidTr="00F40584">
        <w:trPr>
          <w:trHeight w:val="20"/>
        </w:trPr>
        <w:tc>
          <w:tcPr>
            <w:tcW w:w="3780" w:type="dxa"/>
            <w:vAlign w:val="bottom"/>
          </w:tcPr>
          <w:p w14:paraId="082E447B"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 xml:space="preserve">   onerous contract or reversal of losses</w:t>
            </w:r>
          </w:p>
        </w:tc>
        <w:tc>
          <w:tcPr>
            <w:tcW w:w="1440" w:type="dxa"/>
            <w:vAlign w:val="bottom"/>
          </w:tcPr>
          <w:p w14:paraId="7205E18C" w14:textId="77777777" w:rsidR="00D644B0" w:rsidRPr="00D856D9" w:rsidRDefault="00D644B0" w:rsidP="00F40584">
            <w:pPr>
              <w:ind w:right="66"/>
              <w:jc w:val="right"/>
              <w:rPr>
                <w:rFonts w:ascii="Times New Roman" w:hAnsi="Times New Roman" w:cs="Times New Roman"/>
              </w:rPr>
            </w:pPr>
            <w:r w:rsidRPr="00D856D9">
              <w:rPr>
                <w:rFonts w:ascii="Times New Roman" w:hAnsi="Times New Roman" w:cs="Times New Roman"/>
              </w:rPr>
              <w:t>30,110</w:t>
            </w:r>
          </w:p>
        </w:tc>
        <w:tc>
          <w:tcPr>
            <w:tcW w:w="270" w:type="dxa"/>
            <w:vAlign w:val="bottom"/>
          </w:tcPr>
          <w:p w14:paraId="66AAA0E8"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3AEBD799"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04BAD0F7"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0DEF590B"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3237AF26"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1D470878"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30,110</w:t>
            </w:r>
          </w:p>
        </w:tc>
      </w:tr>
      <w:tr w:rsidR="00D644B0" w:rsidRPr="00D856D9" w14:paraId="327E91B2" w14:textId="77777777" w:rsidTr="00F40584">
        <w:trPr>
          <w:trHeight w:val="20"/>
        </w:trPr>
        <w:tc>
          <w:tcPr>
            <w:tcW w:w="3780" w:type="dxa"/>
            <w:vAlign w:val="bottom"/>
          </w:tcPr>
          <w:p w14:paraId="68FBFDC9"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Contracts initially recognised in the period</w:t>
            </w:r>
          </w:p>
        </w:tc>
        <w:tc>
          <w:tcPr>
            <w:tcW w:w="1440" w:type="dxa"/>
            <w:vAlign w:val="bottom"/>
          </w:tcPr>
          <w:p w14:paraId="264400CE"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(640,941)</w:t>
            </w:r>
          </w:p>
        </w:tc>
        <w:tc>
          <w:tcPr>
            <w:tcW w:w="270" w:type="dxa"/>
            <w:vAlign w:val="bottom"/>
          </w:tcPr>
          <w:p w14:paraId="19DFB12F"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359D2374"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rPr>
              <w:t>159,195</w:t>
            </w:r>
          </w:p>
        </w:tc>
        <w:tc>
          <w:tcPr>
            <w:tcW w:w="270" w:type="dxa"/>
            <w:vAlign w:val="bottom"/>
          </w:tcPr>
          <w:p w14:paraId="6865E8A3"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289AAAB4" w14:textId="77777777" w:rsidR="00D644B0" w:rsidRPr="00D856D9" w:rsidRDefault="00D644B0" w:rsidP="00F40584">
            <w:pPr>
              <w:ind w:right="76"/>
              <w:jc w:val="right"/>
              <w:rPr>
                <w:rFonts w:ascii="Times New Roman" w:hAnsi="Times New Roman" w:cs="Times New Roman"/>
              </w:rPr>
            </w:pPr>
            <w:r w:rsidRPr="00D856D9">
              <w:rPr>
                <w:rFonts w:ascii="Times New Roman" w:hAnsi="Times New Roman" w:cs="Times New Roman"/>
              </w:rPr>
              <w:t>550,236</w:t>
            </w:r>
          </w:p>
        </w:tc>
        <w:tc>
          <w:tcPr>
            <w:tcW w:w="242" w:type="dxa"/>
            <w:vAlign w:val="bottom"/>
          </w:tcPr>
          <w:p w14:paraId="50938E09"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47BCD685"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68,490</w:t>
            </w:r>
          </w:p>
        </w:tc>
      </w:tr>
      <w:tr w:rsidR="00D644B0" w:rsidRPr="00D856D9" w14:paraId="3FC50150" w14:textId="77777777" w:rsidTr="00F40584">
        <w:trPr>
          <w:trHeight w:val="20"/>
        </w:trPr>
        <w:tc>
          <w:tcPr>
            <w:tcW w:w="3780" w:type="dxa"/>
            <w:vAlign w:val="bottom"/>
          </w:tcPr>
          <w:p w14:paraId="3CA82A4A"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Experience adjustments</w:t>
            </w:r>
          </w:p>
        </w:tc>
        <w:tc>
          <w:tcPr>
            <w:tcW w:w="1440" w:type="dxa"/>
            <w:tcBorders>
              <w:bottom w:val="single" w:sz="4" w:space="0" w:color="auto"/>
            </w:tcBorders>
            <w:vAlign w:val="bottom"/>
          </w:tcPr>
          <w:p w14:paraId="1A6B1D72"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(1,135,060)</w:t>
            </w:r>
          </w:p>
        </w:tc>
        <w:tc>
          <w:tcPr>
            <w:tcW w:w="270" w:type="dxa"/>
            <w:vAlign w:val="bottom"/>
          </w:tcPr>
          <w:p w14:paraId="1A55599C"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575B7C2E"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6BB7C7A0"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047239F1" w14:textId="77777777" w:rsidR="00D644B0" w:rsidRPr="00D856D9" w:rsidRDefault="00D644B0" w:rsidP="00F40584">
            <w:pPr>
              <w:ind w:right="76"/>
              <w:jc w:val="right"/>
              <w:rPr>
                <w:rFonts w:ascii="Times New Roman" w:hAnsi="Times New Roman" w:cs="Times New Roman"/>
              </w:rPr>
            </w:pPr>
            <w:r w:rsidRPr="00D856D9">
              <w:rPr>
                <w:rFonts w:ascii="Times New Roman" w:hAnsi="Times New Roman" w:cs="Times New Roman"/>
              </w:rPr>
              <w:t>1,135,060</w:t>
            </w:r>
          </w:p>
        </w:tc>
        <w:tc>
          <w:tcPr>
            <w:tcW w:w="242" w:type="dxa"/>
            <w:vAlign w:val="bottom"/>
          </w:tcPr>
          <w:p w14:paraId="2D258CEC" w14:textId="77777777" w:rsidR="00D644B0" w:rsidRPr="00D856D9" w:rsidRDefault="00D644B0" w:rsidP="00F40584">
            <w:pPr>
              <w:ind w:right="72"/>
              <w:jc w:val="right"/>
              <w:rPr>
                <w:rFonts w:ascii="Times New Roman" w:hAnsi="Times New Roman" w:cs="Times New Roman"/>
              </w:rPr>
            </w:pPr>
          </w:p>
        </w:tc>
        <w:tc>
          <w:tcPr>
            <w:tcW w:w="1288" w:type="dxa"/>
            <w:tcBorders>
              <w:bottom w:val="single" w:sz="4" w:space="0" w:color="auto"/>
            </w:tcBorders>
            <w:vAlign w:val="bottom"/>
          </w:tcPr>
          <w:p w14:paraId="149C0052"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r>
      <w:tr w:rsidR="00D644B0" w:rsidRPr="00D856D9" w14:paraId="0F687CFD" w14:textId="77777777" w:rsidTr="00F40584">
        <w:trPr>
          <w:trHeight w:val="20"/>
        </w:trPr>
        <w:tc>
          <w:tcPr>
            <w:tcW w:w="3780" w:type="dxa"/>
            <w:vAlign w:val="bottom"/>
          </w:tcPr>
          <w:p w14:paraId="03D02465" w14:textId="77777777" w:rsidR="00D644B0" w:rsidRPr="00D856D9" w:rsidRDefault="00D644B0" w:rsidP="00F40584">
            <w:pPr>
              <w:ind w:left="167" w:right="72" w:hanging="167"/>
              <w:jc w:val="left"/>
              <w:rPr>
                <w:rFonts w:ascii="Times New Roman" w:hAnsi="Times New Roman" w:cs="Times New Roman"/>
              </w:rPr>
            </w:pPr>
            <w:r w:rsidRPr="00D856D9">
              <w:rPr>
                <w:rFonts w:ascii="Times New Roman" w:hAnsi="Times New Roman" w:cs="Times New Roman"/>
                <w:b/>
                <w:bCs/>
              </w:rPr>
              <w:t xml:space="preserve">Total changes that relate to </w:t>
            </w:r>
            <w:r w:rsidRPr="00D856D9">
              <w:rPr>
                <w:rFonts w:ascii="Times New Roman" w:hAnsi="Times New Roman" w:cs="Times New Roman"/>
                <w:b/>
                <w:bCs/>
              </w:rPr>
              <w:br/>
              <w:t>future services</w:t>
            </w:r>
          </w:p>
        </w:tc>
        <w:tc>
          <w:tcPr>
            <w:tcW w:w="1440" w:type="dxa"/>
            <w:tcBorders>
              <w:top w:val="single" w:sz="4" w:space="0" w:color="auto"/>
              <w:bottom w:val="single" w:sz="4" w:space="0" w:color="auto"/>
            </w:tcBorders>
            <w:vAlign w:val="bottom"/>
          </w:tcPr>
          <w:p w14:paraId="6310F15C"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b/>
                <w:bCs/>
              </w:rPr>
              <w:t>(378,415)</w:t>
            </w:r>
          </w:p>
        </w:tc>
        <w:tc>
          <w:tcPr>
            <w:tcW w:w="270" w:type="dxa"/>
            <w:vAlign w:val="bottom"/>
          </w:tcPr>
          <w:p w14:paraId="1C0838E1"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027ADD25"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b/>
                <w:bCs/>
              </w:rPr>
              <w:t>164,004</w:t>
            </w:r>
          </w:p>
        </w:tc>
        <w:tc>
          <w:tcPr>
            <w:tcW w:w="270" w:type="dxa"/>
            <w:vAlign w:val="bottom"/>
          </w:tcPr>
          <w:p w14:paraId="3E8279E8"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2E8B8C3B"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b/>
                <w:bCs/>
              </w:rPr>
              <w:t>313,011</w:t>
            </w:r>
          </w:p>
        </w:tc>
        <w:tc>
          <w:tcPr>
            <w:tcW w:w="242" w:type="dxa"/>
            <w:vAlign w:val="bottom"/>
          </w:tcPr>
          <w:p w14:paraId="3A8F80D6" w14:textId="77777777" w:rsidR="00D644B0" w:rsidRPr="00D856D9" w:rsidRDefault="00D644B0" w:rsidP="00F40584">
            <w:pPr>
              <w:ind w:right="72"/>
              <w:jc w:val="right"/>
              <w:rPr>
                <w:rFonts w:ascii="Times New Roman" w:hAnsi="Times New Roman" w:cs="Times New Roman"/>
              </w:rPr>
            </w:pPr>
          </w:p>
        </w:tc>
        <w:tc>
          <w:tcPr>
            <w:tcW w:w="1288" w:type="dxa"/>
            <w:tcBorders>
              <w:top w:val="single" w:sz="4" w:space="0" w:color="auto"/>
              <w:bottom w:val="single" w:sz="4" w:space="0" w:color="auto"/>
            </w:tcBorders>
            <w:vAlign w:val="bottom"/>
          </w:tcPr>
          <w:p w14:paraId="2E4E5D92"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98,600</w:t>
            </w:r>
          </w:p>
        </w:tc>
      </w:tr>
      <w:tr w:rsidR="00D644B0" w:rsidRPr="00D856D9" w14:paraId="0BE1D5CE" w14:textId="77777777" w:rsidTr="00F40584">
        <w:trPr>
          <w:trHeight w:val="20"/>
        </w:trPr>
        <w:tc>
          <w:tcPr>
            <w:tcW w:w="3780" w:type="dxa"/>
          </w:tcPr>
          <w:p w14:paraId="368FAC4F"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b/>
                <w:bCs/>
                <w:szCs w:val="25"/>
                <w:lang w:bidi="th-TH"/>
              </w:rPr>
              <w:t>Changes that relate to past services</w:t>
            </w:r>
          </w:p>
        </w:tc>
        <w:tc>
          <w:tcPr>
            <w:tcW w:w="1440" w:type="dxa"/>
            <w:tcBorders>
              <w:top w:val="single" w:sz="4" w:space="0" w:color="auto"/>
            </w:tcBorders>
            <w:vAlign w:val="bottom"/>
          </w:tcPr>
          <w:p w14:paraId="40D22798" w14:textId="77777777" w:rsidR="00D644B0" w:rsidRPr="00D856D9" w:rsidRDefault="00D644B0" w:rsidP="00F40584">
            <w:pPr>
              <w:ind w:right="-84"/>
              <w:jc w:val="right"/>
              <w:rPr>
                <w:rFonts w:ascii="Times New Roman" w:hAnsi="Times New Roman" w:cs="Times New Roman"/>
                <w:b/>
                <w:bCs/>
                <w:highlight w:val="yellow"/>
              </w:rPr>
            </w:pPr>
          </w:p>
        </w:tc>
        <w:tc>
          <w:tcPr>
            <w:tcW w:w="270" w:type="dxa"/>
          </w:tcPr>
          <w:p w14:paraId="5945C457" w14:textId="77777777" w:rsidR="00D644B0" w:rsidRPr="00D856D9" w:rsidRDefault="00D644B0" w:rsidP="00F40584">
            <w:pPr>
              <w:ind w:right="72"/>
              <w:jc w:val="right"/>
              <w:rPr>
                <w:rFonts w:ascii="Times New Roman" w:hAnsi="Times New Roman" w:cs="Times New Roman"/>
                <w:highlight w:val="yellow"/>
              </w:rPr>
            </w:pPr>
          </w:p>
        </w:tc>
        <w:tc>
          <w:tcPr>
            <w:tcW w:w="1260" w:type="dxa"/>
            <w:tcBorders>
              <w:top w:val="single" w:sz="4" w:space="0" w:color="auto"/>
            </w:tcBorders>
            <w:vAlign w:val="bottom"/>
          </w:tcPr>
          <w:p w14:paraId="648A1A71" w14:textId="77777777" w:rsidR="00D644B0" w:rsidRPr="00D856D9" w:rsidRDefault="00D644B0" w:rsidP="00F40584">
            <w:pPr>
              <w:ind w:right="-12"/>
              <w:jc w:val="right"/>
              <w:rPr>
                <w:rFonts w:ascii="Times New Roman" w:hAnsi="Times New Roman" w:cs="Times New Roman"/>
                <w:b/>
                <w:bCs/>
                <w:highlight w:val="yellow"/>
              </w:rPr>
            </w:pPr>
          </w:p>
        </w:tc>
        <w:tc>
          <w:tcPr>
            <w:tcW w:w="270" w:type="dxa"/>
          </w:tcPr>
          <w:p w14:paraId="21253CEA" w14:textId="77777777" w:rsidR="00D644B0" w:rsidRPr="00D856D9" w:rsidRDefault="00D644B0" w:rsidP="00F40584">
            <w:pPr>
              <w:ind w:right="72"/>
              <w:jc w:val="right"/>
              <w:rPr>
                <w:rFonts w:ascii="Times New Roman" w:hAnsi="Times New Roman" w:cs="Times New Roman"/>
                <w:highlight w:val="yellow"/>
              </w:rPr>
            </w:pPr>
          </w:p>
        </w:tc>
        <w:tc>
          <w:tcPr>
            <w:tcW w:w="1260" w:type="dxa"/>
            <w:tcBorders>
              <w:top w:val="single" w:sz="4" w:space="0" w:color="auto"/>
            </w:tcBorders>
            <w:vAlign w:val="bottom"/>
          </w:tcPr>
          <w:p w14:paraId="2C9EAB02" w14:textId="77777777" w:rsidR="00D644B0" w:rsidRPr="00D856D9" w:rsidRDefault="00D644B0" w:rsidP="00F40584">
            <w:pPr>
              <w:ind w:right="-12"/>
              <w:jc w:val="right"/>
              <w:rPr>
                <w:rFonts w:ascii="Times New Roman" w:hAnsi="Times New Roman" w:cs="Times New Roman"/>
                <w:b/>
                <w:bCs/>
                <w:highlight w:val="yellow"/>
              </w:rPr>
            </w:pPr>
          </w:p>
        </w:tc>
        <w:tc>
          <w:tcPr>
            <w:tcW w:w="242" w:type="dxa"/>
          </w:tcPr>
          <w:p w14:paraId="5E1348F0" w14:textId="77777777" w:rsidR="00D644B0" w:rsidRPr="00D856D9" w:rsidRDefault="00D644B0" w:rsidP="00F40584">
            <w:pPr>
              <w:ind w:right="72"/>
              <w:jc w:val="right"/>
              <w:rPr>
                <w:rFonts w:ascii="Times New Roman" w:hAnsi="Times New Roman" w:cs="Times New Roman"/>
                <w:highlight w:val="yellow"/>
              </w:rPr>
            </w:pPr>
          </w:p>
        </w:tc>
        <w:tc>
          <w:tcPr>
            <w:tcW w:w="1288" w:type="dxa"/>
            <w:tcBorders>
              <w:top w:val="single" w:sz="4" w:space="0" w:color="auto"/>
            </w:tcBorders>
            <w:vAlign w:val="bottom"/>
          </w:tcPr>
          <w:p w14:paraId="24E1F788" w14:textId="77777777" w:rsidR="00D644B0" w:rsidRPr="00D856D9" w:rsidRDefault="00D644B0" w:rsidP="00F40584">
            <w:pPr>
              <w:ind w:right="-18"/>
              <w:jc w:val="right"/>
              <w:rPr>
                <w:rFonts w:ascii="Times New Roman" w:hAnsi="Times New Roman" w:cs="Times New Roman"/>
                <w:b/>
                <w:bCs/>
                <w:highlight w:val="yellow"/>
              </w:rPr>
            </w:pPr>
          </w:p>
        </w:tc>
      </w:tr>
      <w:tr w:rsidR="00D644B0" w:rsidRPr="00D856D9" w14:paraId="45C2DBC9" w14:textId="77777777" w:rsidTr="00F40584">
        <w:trPr>
          <w:trHeight w:val="20"/>
        </w:trPr>
        <w:tc>
          <w:tcPr>
            <w:tcW w:w="3780" w:type="dxa"/>
          </w:tcPr>
          <w:p w14:paraId="71D3F88E" w14:textId="77777777" w:rsidR="00D644B0" w:rsidRPr="00D856D9" w:rsidRDefault="00D644B0" w:rsidP="00F40584">
            <w:pPr>
              <w:ind w:left="160" w:right="72" w:hanging="160"/>
              <w:jc w:val="left"/>
              <w:rPr>
                <w:rFonts w:ascii="Times New Roman" w:hAnsi="Times New Roman" w:cs="Times New Roman"/>
                <w:b/>
                <w:bCs/>
              </w:rPr>
            </w:pPr>
            <w:r w:rsidRPr="00D856D9">
              <w:rPr>
                <w:rFonts w:ascii="Times New Roman" w:hAnsi="Times New Roman" w:cs="Times New Roman"/>
              </w:rPr>
              <w:t xml:space="preserve">Changes that </w:t>
            </w:r>
            <w:proofErr w:type="gramStart"/>
            <w:r w:rsidRPr="00D856D9">
              <w:rPr>
                <w:rFonts w:ascii="Times New Roman" w:hAnsi="Times New Roman" w:cs="Times New Roman"/>
              </w:rPr>
              <w:t>relates</w:t>
            </w:r>
            <w:proofErr w:type="gramEnd"/>
            <w:r w:rsidRPr="00D856D9">
              <w:rPr>
                <w:rFonts w:ascii="Times New Roman" w:hAnsi="Times New Roman" w:cs="Times New Roman"/>
              </w:rPr>
              <w:t xml:space="preserve"> to past service -adjustments to the LIC</w:t>
            </w:r>
          </w:p>
        </w:tc>
        <w:tc>
          <w:tcPr>
            <w:tcW w:w="1440" w:type="dxa"/>
            <w:vAlign w:val="bottom"/>
          </w:tcPr>
          <w:p w14:paraId="6BF34CAE" w14:textId="77777777" w:rsidR="00D644B0" w:rsidRPr="00D856D9" w:rsidRDefault="00D644B0" w:rsidP="00F40584">
            <w:pPr>
              <w:jc w:val="right"/>
              <w:rPr>
                <w:rFonts w:ascii="Times New Roman" w:hAnsi="Times New Roman" w:cs="Times New Roman"/>
              </w:rPr>
            </w:pPr>
          </w:p>
          <w:p w14:paraId="6FD19B08"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(87,582)</w:t>
            </w:r>
          </w:p>
        </w:tc>
        <w:tc>
          <w:tcPr>
            <w:tcW w:w="270" w:type="dxa"/>
            <w:vAlign w:val="bottom"/>
          </w:tcPr>
          <w:p w14:paraId="57356A6E" w14:textId="77777777" w:rsidR="00D644B0" w:rsidRPr="00D856D9" w:rsidRDefault="00D644B0" w:rsidP="00F40584">
            <w:pPr>
              <w:ind w:right="72"/>
              <w:jc w:val="right"/>
              <w:rPr>
                <w:rFonts w:ascii="Times New Roman" w:hAnsi="Times New Roman" w:cs="Times New Roman"/>
                <w:highlight w:val="yellow"/>
              </w:rPr>
            </w:pPr>
          </w:p>
        </w:tc>
        <w:tc>
          <w:tcPr>
            <w:tcW w:w="1260" w:type="dxa"/>
            <w:vAlign w:val="bottom"/>
          </w:tcPr>
          <w:p w14:paraId="3740E6C9" w14:textId="77777777" w:rsidR="00D644B0" w:rsidRPr="00D856D9" w:rsidRDefault="00D644B0" w:rsidP="00F40584">
            <w:pPr>
              <w:ind w:right="-12"/>
              <w:jc w:val="right"/>
              <w:rPr>
                <w:rFonts w:ascii="Times New Roman" w:hAnsi="Times New Roman" w:cs="Times New Roman"/>
              </w:rPr>
            </w:pPr>
          </w:p>
          <w:p w14:paraId="4FE28B47" w14:textId="77777777" w:rsidR="00D644B0" w:rsidRPr="00D856D9" w:rsidRDefault="00D644B0" w:rsidP="00F40584">
            <w:pPr>
              <w:ind w:right="-12"/>
              <w:jc w:val="right"/>
              <w:rPr>
                <w:rFonts w:ascii="Times New Roman" w:hAnsi="Times New Roman" w:cs="Times New Roman"/>
              </w:rPr>
            </w:pPr>
            <w:r w:rsidRPr="00D856D9">
              <w:rPr>
                <w:rFonts w:ascii="Times New Roman" w:hAnsi="Times New Roman" w:cs="Times New Roman"/>
              </w:rPr>
              <w:t>(8,365)</w:t>
            </w:r>
          </w:p>
        </w:tc>
        <w:tc>
          <w:tcPr>
            <w:tcW w:w="270" w:type="dxa"/>
            <w:vAlign w:val="bottom"/>
          </w:tcPr>
          <w:p w14:paraId="41060FF7" w14:textId="77777777" w:rsidR="00D644B0" w:rsidRPr="00D856D9" w:rsidRDefault="00D644B0" w:rsidP="00F40584">
            <w:pPr>
              <w:ind w:right="72"/>
              <w:jc w:val="right"/>
              <w:rPr>
                <w:rFonts w:ascii="Times New Roman" w:hAnsi="Times New Roman" w:cs="Times New Roman"/>
                <w:highlight w:val="yellow"/>
              </w:rPr>
            </w:pPr>
          </w:p>
        </w:tc>
        <w:tc>
          <w:tcPr>
            <w:tcW w:w="1260" w:type="dxa"/>
            <w:vAlign w:val="bottom"/>
          </w:tcPr>
          <w:p w14:paraId="209F4329" w14:textId="77777777" w:rsidR="00D644B0" w:rsidRPr="00D856D9" w:rsidRDefault="00D644B0" w:rsidP="00F40584">
            <w:pPr>
              <w:ind w:left="-106" w:right="346"/>
              <w:jc w:val="right"/>
              <w:rPr>
                <w:rFonts w:ascii="Times New Roman" w:hAnsi="Times New Roman" w:cs="Times New Roman"/>
              </w:rPr>
            </w:pPr>
          </w:p>
          <w:p w14:paraId="18E039DD"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6D188F13" w14:textId="77777777" w:rsidR="00D644B0" w:rsidRPr="00D856D9" w:rsidRDefault="00D644B0" w:rsidP="00F40584">
            <w:pPr>
              <w:ind w:right="72"/>
              <w:jc w:val="right"/>
              <w:rPr>
                <w:rFonts w:ascii="Times New Roman" w:hAnsi="Times New Roman" w:cs="Times New Roman"/>
                <w:highlight w:val="yellow"/>
              </w:rPr>
            </w:pPr>
          </w:p>
        </w:tc>
        <w:tc>
          <w:tcPr>
            <w:tcW w:w="1288" w:type="dxa"/>
            <w:vAlign w:val="bottom"/>
          </w:tcPr>
          <w:p w14:paraId="6235CA28" w14:textId="77777777" w:rsidR="00D644B0" w:rsidRPr="00D856D9" w:rsidRDefault="00D644B0" w:rsidP="00F40584">
            <w:pPr>
              <w:ind w:right="-18"/>
              <w:jc w:val="right"/>
              <w:rPr>
                <w:rFonts w:ascii="Times New Roman" w:hAnsi="Times New Roman" w:cs="Times New Roman"/>
              </w:rPr>
            </w:pPr>
          </w:p>
          <w:p w14:paraId="44993CEB" w14:textId="77777777" w:rsidR="00D644B0" w:rsidRPr="00D856D9" w:rsidRDefault="00D644B0" w:rsidP="00F40584">
            <w:pPr>
              <w:ind w:right="-18"/>
              <w:jc w:val="right"/>
              <w:rPr>
                <w:rFonts w:ascii="Times New Roman" w:hAnsi="Times New Roman" w:cs="Times New Roman"/>
              </w:rPr>
            </w:pPr>
            <w:r w:rsidRPr="00D856D9">
              <w:rPr>
                <w:rFonts w:ascii="Times New Roman" w:hAnsi="Times New Roman" w:cs="Times New Roman"/>
              </w:rPr>
              <w:t>(95,947)</w:t>
            </w:r>
          </w:p>
        </w:tc>
      </w:tr>
      <w:tr w:rsidR="00D644B0" w:rsidRPr="00D856D9" w14:paraId="381E3B03" w14:textId="77777777" w:rsidTr="00F40584">
        <w:trPr>
          <w:trHeight w:val="20"/>
        </w:trPr>
        <w:tc>
          <w:tcPr>
            <w:tcW w:w="3780" w:type="dxa"/>
          </w:tcPr>
          <w:p w14:paraId="5F7694BF"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Total changes that relate to past services</w:t>
            </w:r>
          </w:p>
        </w:tc>
        <w:tc>
          <w:tcPr>
            <w:tcW w:w="1440" w:type="dxa"/>
            <w:tcBorders>
              <w:top w:val="single" w:sz="4" w:space="0" w:color="auto"/>
              <w:bottom w:val="single" w:sz="4" w:space="0" w:color="auto"/>
            </w:tcBorders>
            <w:vAlign w:val="bottom"/>
          </w:tcPr>
          <w:p w14:paraId="63353E59"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(87,582)</w:t>
            </w:r>
          </w:p>
        </w:tc>
        <w:tc>
          <w:tcPr>
            <w:tcW w:w="270" w:type="dxa"/>
            <w:vAlign w:val="bottom"/>
          </w:tcPr>
          <w:p w14:paraId="0CA5C9CE" w14:textId="77777777" w:rsidR="00D644B0" w:rsidRPr="00D856D9" w:rsidRDefault="00D644B0" w:rsidP="00F40584">
            <w:pPr>
              <w:ind w:right="72"/>
              <w:jc w:val="right"/>
              <w:rPr>
                <w:rFonts w:ascii="Times New Roman" w:hAnsi="Times New Roman" w:cs="Times New Roman"/>
                <w:b/>
                <w:bCs/>
                <w:highlight w:val="yellow"/>
              </w:rPr>
            </w:pPr>
          </w:p>
        </w:tc>
        <w:tc>
          <w:tcPr>
            <w:tcW w:w="1260" w:type="dxa"/>
            <w:tcBorders>
              <w:top w:val="single" w:sz="4" w:space="0" w:color="auto"/>
            </w:tcBorders>
            <w:vAlign w:val="bottom"/>
          </w:tcPr>
          <w:p w14:paraId="4F3BA5C6" w14:textId="77777777" w:rsidR="00D644B0" w:rsidRPr="00D856D9" w:rsidRDefault="00D644B0" w:rsidP="00F40584">
            <w:pPr>
              <w:ind w:right="-12"/>
              <w:jc w:val="right"/>
              <w:rPr>
                <w:rFonts w:ascii="Times New Roman" w:hAnsi="Times New Roman" w:cs="Times New Roman"/>
                <w:b/>
                <w:bCs/>
              </w:rPr>
            </w:pPr>
            <w:r w:rsidRPr="00D856D9">
              <w:rPr>
                <w:rFonts w:ascii="Times New Roman" w:hAnsi="Times New Roman" w:cs="Times New Roman"/>
                <w:b/>
                <w:bCs/>
              </w:rPr>
              <w:t>(8,365)</w:t>
            </w:r>
          </w:p>
        </w:tc>
        <w:tc>
          <w:tcPr>
            <w:tcW w:w="270" w:type="dxa"/>
            <w:vAlign w:val="bottom"/>
          </w:tcPr>
          <w:p w14:paraId="3E5370C6" w14:textId="77777777" w:rsidR="00D644B0" w:rsidRPr="00D856D9" w:rsidRDefault="00D644B0" w:rsidP="00F40584">
            <w:pPr>
              <w:ind w:right="72"/>
              <w:jc w:val="right"/>
              <w:rPr>
                <w:rFonts w:ascii="Times New Roman" w:hAnsi="Times New Roman" w:cs="Times New Roman"/>
                <w:b/>
                <w:bCs/>
                <w:highlight w:val="yellow"/>
              </w:rPr>
            </w:pPr>
          </w:p>
        </w:tc>
        <w:tc>
          <w:tcPr>
            <w:tcW w:w="1260" w:type="dxa"/>
            <w:tcBorders>
              <w:top w:val="single" w:sz="4" w:space="0" w:color="auto"/>
              <w:bottom w:val="single" w:sz="4" w:space="0" w:color="auto"/>
            </w:tcBorders>
            <w:vAlign w:val="bottom"/>
          </w:tcPr>
          <w:p w14:paraId="221A3F96" w14:textId="77777777" w:rsidR="00D644B0" w:rsidRPr="00D856D9" w:rsidRDefault="00D644B0" w:rsidP="00F40584">
            <w:pPr>
              <w:ind w:left="-106" w:right="346"/>
              <w:jc w:val="right"/>
              <w:rPr>
                <w:rFonts w:ascii="Times New Roman" w:hAnsi="Times New Roman" w:cs="Times New Roman"/>
                <w:b/>
                <w:bCs/>
              </w:rPr>
            </w:pPr>
            <w:r w:rsidRPr="00D856D9">
              <w:rPr>
                <w:rFonts w:ascii="Times New Roman" w:hAnsi="Times New Roman" w:cs="Times New Roman"/>
                <w:b/>
                <w:bCs/>
              </w:rPr>
              <w:t>-</w:t>
            </w:r>
          </w:p>
        </w:tc>
        <w:tc>
          <w:tcPr>
            <w:tcW w:w="242" w:type="dxa"/>
            <w:vAlign w:val="bottom"/>
          </w:tcPr>
          <w:p w14:paraId="6406274B" w14:textId="77777777" w:rsidR="00D644B0" w:rsidRPr="00D856D9" w:rsidRDefault="00D644B0" w:rsidP="00F40584">
            <w:pPr>
              <w:ind w:right="72"/>
              <w:jc w:val="right"/>
              <w:rPr>
                <w:rFonts w:ascii="Times New Roman" w:hAnsi="Times New Roman" w:cs="Times New Roman"/>
                <w:b/>
                <w:bCs/>
                <w:highlight w:val="yellow"/>
              </w:rPr>
            </w:pPr>
          </w:p>
        </w:tc>
        <w:tc>
          <w:tcPr>
            <w:tcW w:w="1288" w:type="dxa"/>
            <w:tcBorders>
              <w:top w:val="single" w:sz="4" w:space="0" w:color="auto"/>
            </w:tcBorders>
            <w:vAlign w:val="bottom"/>
          </w:tcPr>
          <w:p w14:paraId="5B1E653A" w14:textId="77777777" w:rsidR="00D644B0" w:rsidRPr="00D856D9" w:rsidRDefault="00D644B0" w:rsidP="00F40584">
            <w:pPr>
              <w:ind w:right="-18"/>
              <w:jc w:val="right"/>
              <w:rPr>
                <w:rFonts w:ascii="Times New Roman" w:hAnsi="Times New Roman" w:cs="Times New Roman"/>
                <w:b/>
                <w:bCs/>
              </w:rPr>
            </w:pPr>
            <w:r w:rsidRPr="00D856D9">
              <w:rPr>
                <w:rFonts w:ascii="Times New Roman" w:hAnsi="Times New Roman" w:cs="Times New Roman"/>
                <w:b/>
                <w:bCs/>
              </w:rPr>
              <w:t>(95,947)</w:t>
            </w:r>
          </w:p>
        </w:tc>
      </w:tr>
      <w:tr w:rsidR="00D644B0" w:rsidRPr="00D856D9" w14:paraId="148AEBAE" w14:textId="77777777" w:rsidTr="00F40584">
        <w:trPr>
          <w:trHeight w:val="20"/>
        </w:trPr>
        <w:tc>
          <w:tcPr>
            <w:tcW w:w="3780" w:type="dxa"/>
          </w:tcPr>
          <w:p w14:paraId="7ACAACDD"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Insurance service result</w:t>
            </w:r>
          </w:p>
        </w:tc>
        <w:tc>
          <w:tcPr>
            <w:tcW w:w="1440" w:type="dxa"/>
            <w:tcBorders>
              <w:top w:val="single" w:sz="4" w:space="0" w:color="auto"/>
            </w:tcBorders>
            <w:vAlign w:val="bottom"/>
          </w:tcPr>
          <w:p w14:paraId="4C56A520"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(307,479)</w:t>
            </w:r>
          </w:p>
        </w:tc>
        <w:tc>
          <w:tcPr>
            <w:tcW w:w="270" w:type="dxa"/>
            <w:vAlign w:val="bottom"/>
          </w:tcPr>
          <w:p w14:paraId="3309ACCB"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1536BE5E" w14:textId="77777777" w:rsidR="00D644B0" w:rsidRPr="00D856D9" w:rsidRDefault="00D644B0" w:rsidP="00F40584">
            <w:pPr>
              <w:ind w:right="-12"/>
              <w:jc w:val="right"/>
              <w:rPr>
                <w:rFonts w:ascii="Times New Roman" w:hAnsi="Times New Roman" w:cs="Times New Roman"/>
                <w:b/>
                <w:bCs/>
              </w:rPr>
            </w:pPr>
            <w:r w:rsidRPr="00D856D9">
              <w:rPr>
                <w:rFonts w:ascii="Times New Roman" w:hAnsi="Times New Roman" w:cs="Times New Roman"/>
                <w:b/>
                <w:bCs/>
              </w:rPr>
              <w:t>(14,543)</w:t>
            </w:r>
          </w:p>
        </w:tc>
        <w:tc>
          <w:tcPr>
            <w:tcW w:w="270" w:type="dxa"/>
            <w:vAlign w:val="bottom"/>
          </w:tcPr>
          <w:p w14:paraId="7031CEB9"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41D48059" w14:textId="77777777" w:rsidR="00D644B0" w:rsidRPr="00D856D9" w:rsidRDefault="00D644B0" w:rsidP="00F40584">
            <w:pPr>
              <w:ind w:right="-12"/>
              <w:jc w:val="right"/>
              <w:rPr>
                <w:rFonts w:ascii="Times New Roman" w:hAnsi="Times New Roman" w:cs="Times New Roman"/>
                <w:b/>
                <w:bCs/>
              </w:rPr>
            </w:pPr>
            <w:r w:rsidRPr="00D856D9">
              <w:rPr>
                <w:rFonts w:ascii="Times New Roman" w:hAnsi="Times New Roman" w:cs="Times New Roman"/>
                <w:b/>
                <w:bCs/>
              </w:rPr>
              <w:t>(859,052)</w:t>
            </w:r>
          </w:p>
        </w:tc>
        <w:tc>
          <w:tcPr>
            <w:tcW w:w="242" w:type="dxa"/>
            <w:vAlign w:val="bottom"/>
          </w:tcPr>
          <w:p w14:paraId="104CBAF7" w14:textId="77777777" w:rsidR="00D644B0" w:rsidRPr="00D856D9" w:rsidRDefault="00D644B0" w:rsidP="00F40584">
            <w:pPr>
              <w:ind w:right="-84"/>
              <w:jc w:val="right"/>
              <w:rPr>
                <w:rFonts w:ascii="Times New Roman" w:hAnsi="Times New Roman" w:cs="Times New Roman"/>
                <w:b/>
                <w:bCs/>
              </w:rPr>
            </w:pPr>
          </w:p>
        </w:tc>
        <w:tc>
          <w:tcPr>
            <w:tcW w:w="1288" w:type="dxa"/>
            <w:tcBorders>
              <w:top w:val="single" w:sz="4" w:space="0" w:color="auto"/>
            </w:tcBorders>
            <w:vAlign w:val="bottom"/>
          </w:tcPr>
          <w:p w14:paraId="6AAD4708" w14:textId="77777777" w:rsidR="00D644B0" w:rsidRPr="00D856D9" w:rsidRDefault="00D644B0" w:rsidP="00F40584">
            <w:pPr>
              <w:ind w:right="-18"/>
              <w:jc w:val="right"/>
              <w:rPr>
                <w:rFonts w:ascii="Times New Roman" w:hAnsi="Times New Roman" w:cs="Times New Roman"/>
                <w:b/>
                <w:bCs/>
              </w:rPr>
            </w:pPr>
            <w:r w:rsidRPr="00D856D9">
              <w:rPr>
                <w:rFonts w:ascii="Times New Roman" w:hAnsi="Times New Roman" w:cs="Times New Roman"/>
                <w:b/>
                <w:bCs/>
              </w:rPr>
              <w:t>(1,181,074)</w:t>
            </w:r>
          </w:p>
        </w:tc>
      </w:tr>
      <w:tr w:rsidR="00D644B0" w:rsidRPr="00D856D9" w14:paraId="03DA8B67" w14:textId="77777777" w:rsidTr="00F40584">
        <w:trPr>
          <w:trHeight w:val="20"/>
        </w:trPr>
        <w:tc>
          <w:tcPr>
            <w:tcW w:w="3780" w:type="dxa"/>
          </w:tcPr>
          <w:p w14:paraId="308029A9"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Finance expenses from</w:t>
            </w:r>
          </w:p>
        </w:tc>
        <w:tc>
          <w:tcPr>
            <w:tcW w:w="1440" w:type="dxa"/>
            <w:vAlign w:val="bottom"/>
          </w:tcPr>
          <w:p w14:paraId="3FCAFBC1" w14:textId="77777777" w:rsidR="00D644B0" w:rsidRPr="00D856D9" w:rsidRDefault="00D644B0" w:rsidP="00F40584">
            <w:pPr>
              <w:jc w:val="right"/>
              <w:rPr>
                <w:rFonts w:ascii="Times New Roman" w:hAnsi="Times New Roman" w:cs="Times New Roman"/>
                <w:b/>
                <w:bCs/>
              </w:rPr>
            </w:pPr>
          </w:p>
        </w:tc>
        <w:tc>
          <w:tcPr>
            <w:tcW w:w="270" w:type="dxa"/>
          </w:tcPr>
          <w:p w14:paraId="69290044"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64FC12C8" w14:textId="77777777" w:rsidR="00D644B0" w:rsidRPr="00D856D9" w:rsidRDefault="00D644B0" w:rsidP="00F40584">
            <w:pPr>
              <w:ind w:right="-12"/>
              <w:jc w:val="right"/>
              <w:rPr>
                <w:rFonts w:ascii="Times New Roman" w:hAnsi="Times New Roman" w:cs="Times New Roman"/>
                <w:b/>
                <w:bCs/>
              </w:rPr>
            </w:pPr>
          </w:p>
        </w:tc>
        <w:tc>
          <w:tcPr>
            <w:tcW w:w="270" w:type="dxa"/>
          </w:tcPr>
          <w:p w14:paraId="356979F1"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2A77F2FC" w14:textId="77777777" w:rsidR="00D644B0" w:rsidRPr="00D856D9" w:rsidRDefault="00D644B0" w:rsidP="00F40584">
            <w:pPr>
              <w:ind w:right="-12"/>
              <w:jc w:val="right"/>
              <w:rPr>
                <w:rFonts w:ascii="Times New Roman" w:hAnsi="Times New Roman" w:cs="Times New Roman"/>
                <w:b/>
                <w:bCs/>
              </w:rPr>
            </w:pPr>
          </w:p>
        </w:tc>
        <w:tc>
          <w:tcPr>
            <w:tcW w:w="242" w:type="dxa"/>
          </w:tcPr>
          <w:p w14:paraId="56B17E9E"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725361C4" w14:textId="77777777" w:rsidR="00D644B0" w:rsidRPr="00D856D9" w:rsidRDefault="00D644B0" w:rsidP="00F40584">
            <w:pPr>
              <w:ind w:right="-18"/>
              <w:jc w:val="right"/>
              <w:rPr>
                <w:rFonts w:ascii="Times New Roman" w:hAnsi="Times New Roman" w:cs="Times New Roman"/>
                <w:b/>
                <w:bCs/>
              </w:rPr>
            </w:pPr>
          </w:p>
        </w:tc>
      </w:tr>
      <w:tr w:rsidR="00D644B0" w:rsidRPr="00D856D9" w14:paraId="3575A400" w14:textId="77777777" w:rsidTr="00F40584">
        <w:trPr>
          <w:trHeight w:val="20"/>
        </w:trPr>
        <w:tc>
          <w:tcPr>
            <w:tcW w:w="3780" w:type="dxa"/>
          </w:tcPr>
          <w:p w14:paraId="722290CF"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 xml:space="preserve">   insurance contracts issued</w:t>
            </w:r>
          </w:p>
        </w:tc>
        <w:tc>
          <w:tcPr>
            <w:tcW w:w="1440" w:type="dxa"/>
            <w:vAlign w:val="bottom"/>
          </w:tcPr>
          <w:p w14:paraId="331A3D5A"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rPr>
              <w:t>2,056,536</w:t>
            </w:r>
          </w:p>
        </w:tc>
        <w:tc>
          <w:tcPr>
            <w:tcW w:w="270" w:type="dxa"/>
            <w:vAlign w:val="bottom"/>
          </w:tcPr>
          <w:p w14:paraId="10B06BC2"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5B229E95"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rPr>
              <w:t>49,271</w:t>
            </w:r>
          </w:p>
        </w:tc>
        <w:tc>
          <w:tcPr>
            <w:tcW w:w="270" w:type="dxa"/>
            <w:vAlign w:val="bottom"/>
          </w:tcPr>
          <w:p w14:paraId="5A2AA14E"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307B0BBF" w14:textId="77777777" w:rsidR="00D644B0" w:rsidRPr="00D856D9" w:rsidRDefault="00D644B0" w:rsidP="00F40584">
            <w:pPr>
              <w:ind w:right="76"/>
              <w:jc w:val="right"/>
              <w:rPr>
                <w:rFonts w:ascii="Times New Roman" w:hAnsi="Times New Roman" w:cs="Times New Roman"/>
              </w:rPr>
            </w:pPr>
            <w:r w:rsidRPr="00D856D9">
              <w:rPr>
                <w:rFonts w:ascii="Times New Roman" w:hAnsi="Times New Roman" w:cs="Times New Roman"/>
              </w:rPr>
              <w:t>229,418</w:t>
            </w:r>
          </w:p>
        </w:tc>
        <w:tc>
          <w:tcPr>
            <w:tcW w:w="242" w:type="dxa"/>
            <w:vAlign w:val="bottom"/>
          </w:tcPr>
          <w:p w14:paraId="7B7E7321"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3D13A389"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2,335,225</w:t>
            </w:r>
          </w:p>
        </w:tc>
      </w:tr>
      <w:tr w:rsidR="00D644B0" w:rsidRPr="00D856D9" w14:paraId="01995171" w14:textId="77777777" w:rsidTr="00F40584">
        <w:trPr>
          <w:trHeight w:val="20"/>
        </w:trPr>
        <w:tc>
          <w:tcPr>
            <w:tcW w:w="3780" w:type="dxa"/>
          </w:tcPr>
          <w:p w14:paraId="7D2156AF"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b/>
                <w:bCs/>
              </w:rPr>
              <w:t>Total amount recognised in</w:t>
            </w:r>
          </w:p>
        </w:tc>
        <w:tc>
          <w:tcPr>
            <w:tcW w:w="1440" w:type="dxa"/>
            <w:tcBorders>
              <w:top w:val="single" w:sz="4" w:space="0" w:color="auto"/>
            </w:tcBorders>
            <w:vAlign w:val="center"/>
          </w:tcPr>
          <w:p w14:paraId="03076ABE" w14:textId="77777777" w:rsidR="00D644B0" w:rsidRPr="00D856D9" w:rsidRDefault="00D644B0" w:rsidP="00F40584">
            <w:pPr>
              <w:jc w:val="right"/>
              <w:rPr>
                <w:rFonts w:ascii="Times New Roman" w:hAnsi="Times New Roman" w:cs="Times New Roman"/>
              </w:rPr>
            </w:pPr>
          </w:p>
        </w:tc>
        <w:tc>
          <w:tcPr>
            <w:tcW w:w="270" w:type="dxa"/>
            <w:vAlign w:val="bottom"/>
          </w:tcPr>
          <w:p w14:paraId="4E96B58B"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center"/>
          </w:tcPr>
          <w:p w14:paraId="06BF6A05" w14:textId="77777777" w:rsidR="00D644B0" w:rsidRPr="00D856D9" w:rsidRDefault="00D644B0" w:rsidP="00F40584">
            <w:pPr>
              <w:ind w:right="-12"/>
              <w:jc w:val="right"/>
              <w:rPr>
                <w:rFonts w:ascii="Times New Roman" w:hAnsi="Times New Roman" w:cs="Times New Roman"/>
                <w:b/>
                <w:bCs/>
              </w:rPr>
            </w:pPr>
          </w:p>
        </w:tc>
        <w:tc>
          <w:tcPr>
            <w:tcW w:w="270" w:type="dxa"/>
            <w:vAlign w:val="center"/>
          </w:tcPr>
          <w:p w14:paraId="78530819"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center"/>
          </w:tcPr>
          <w:p w14:paraId="246A8F76" w14:textId="77777777" w:rsidR="00D644B0" w:rsidRPr="00D856D9" w:rsidRDefault="00D644B0" w:rsidP="00F40584">
            <w:pPr>
              <w:ind w:right="-12"/>
              <w:jc w:val="right"/>
              <w:rPr>
                <w:rFonts w:ascii="Times New Roman" w:hAnsi="Times New Roman" w:cs="Times New Roman"/>
              </w:rPr>
            </w:pPr>
          </w:p>
        </w:tc>
        <w:tc>
          <w:tcPr>
            <w:tcW w:w="242" w:type="dxa"/>
            <w:vAlign w:val="center"/>
          </w:tcPr>
          <w:p w14:paraId="270E5665" w14:textId="77777777" w:rsidR="00D644B0" w:rsidRPr="00D856D9" w:rsidRDefault="00D644B0" w:rsidP="00F40584">
            <w:pPr>
              <w:ind w:right="72"/>
              <w:jc w:val="right"/>
              <w:rPr>
                <w:rFonts w:ascii="Times New Roman" w:hAnsi="Times New Roman" w:cs="Times New Roman"/>
              </w:rPr>
            </w:pPr>
          </w:p>
        </w:tc>
        <w:tc>
          <w:tcPr>
            <w:tcW w:w="1288" w:type="dxa"/>
            <w:tcBorders>
              <w:top w:val="single" w:sz="4" w:space="0" w:color="auto"/>
            </w:tcBorders>
            <w:vAlign w:val="center"/>
          </w:tcPr>
          <w:p w14:paraId="6C1520D4" w14:textId="77777777" w:rsidR="00D644B0" w:rsidRPr="00D856D9" w:rsidRDefault="00D644B0" w:rsidP="00F40584">
            <w:pPr>
              <w:ind w:right="-18"/>
              <w:jc w:val="right"/>
              <w:rPr>
                <w:rFonts w:ascii="Times New Roman" w:hAnsi="Times New Roman" w:cs="Times New Roman"/>
              </w:rPr>
            </w:pPr>
          </w:p>
        </w:tc>
      </w:tr>
      <w:tr w:rsidR="00D644B0" w:rsidRPr="00D856D9" w14:paraId="6DB3B82C" w14:textId="77777777" w:rsidTr="00F40584">
        <w:trPr>
          <w:trHeight w:val="20"/>
        </w:trPr>
        <w:tc>
          <w:tcPr>
            <w:tcW w:w="3780" w:type="dxa"/>
          </w:tcPr>
          <w:p w14:paraId="71D6093B"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 xml:space="preserve">  comprehensive income</w:t>
            </w:r>
          </w:p>
        </w:tc>
        <w:tc>
          <w:tcPr>
            <w:tcW w:w="1440" w:type="dxa"/>
            <w:tcBorders>
              <w:bottom w:val="single" w:sz="4" w:space="0" w:color="auto"/>
            </w:tcBorders>
            <w:vAlign w:val="bottom"/>
          </w:tcPr>
          <w:p w14:paraId="3B2D0A94"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b/>
                <w:bCs/>
              </w:rPr>
              <w:t>1,749,057</w:t>
            </w:r>
          </w:p>
        </w:tc>
        <w:tc>
          <w:tcPr>
            <w:tcW w:w="270" w:type="dxa"/>
            <w:vAlign w:val="bottom"/>
          </w:tcPr>
          <w:p w14:paraId="49FBB598"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58725C4A" w14:textId="77777777" w:rsidR="00D644B0" w:rsidRPr="00D856D9" w:rsidRDefault="00D644B0" w:rsidP="00F40584">
            <w:pPr>
              <w:ind w:right="71"/>
              <w:jc w:val="right"/>
              <w:rPr>
                <w:rFonts w:ascii="Times New Roman" w:hAnsi="Times New Roman" w:cs="Times New Roman"/>
                <w:b/>
                <w:bCs/>
              </w:rPr>
            </w:pPr>
            <w:r w:rsidRPr="00D856D9">
              <w:rPr>
                <w:rFonts w:ascii="Times New Roman" w:hAnsi="Times New Roman" w:cs="Times New Roman"/>
                <w:b/>
                <w:bCs/>
              </w:rPr>
              <w:t>34,728</w:t>
            </w:r>
          </w:p>
        </w:tc>
        <w:tc>
          <w:tcPr>
            <w:tcW w:w="270" w:type="dxa"/>
            <w:vAlign w:val="bottom"/>
          </w:tcPr>
          <w:p w14:paraId="364B5514"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030BC413" w14:textId="77777777" w:rsidR="00D644B0" w:rsidRPr="00D856D9" w:rsidRDefault="00D644B0" w:rsidP="00F40584">
            <w:pPr>
              <w:ind w:right="-12"/>
              <w:jc w:val="right"/>
              <w:rPr>
                <w:rFonts w:ascii="Times New Roman" w:hAnsi="Times New Roman" w:cs="Times New Roman"/>
                <w:b/>
                <w:bCs/>
              </w:rPr>
            </w:pPr>
            <w:r w:rsidRPr="00D856D9">
              <w:rPr>
                <w:rFonts w:ascii="Times New Roman" w:hAnsi="Times New Roman" w:cs="Times New Roman"/>
                <w:b/>
                <w:bCs/>
              </w:rPr>
              <w:t>(629,634)</w:t>
            </w:r>
          </w:p>
        </w:tc>
        <w:tc>
          <w:tcPr>
            <w:tcW w:w="242" w:type="dxa"/>
            <w:vAlign w:val="bottom"/>
          </w:tcPr>
          <w:p w14:paraId="756DBE47" w14:textId="77777777" w:rsidR="00D644B0" w:rsidRPr="00D856D9" w:rsidRDefault="00D644B0" w:rsidP="00F40584">
            <w:pPr>
              <w:ind w:right="72"/>
              <w:jc w:val="right"/>
              <w:rPr>
                <w:rFonts w:ascii="Times New Roman" w:hAnsi="Times New Roman" w:cs="Times New Roman"/>
              </w:rPr>
            </w:pPr>
          </w:p>
        </w:tc>
        <w:tc>
          <w:tcPr>
            <w:tcW w:w="1288" w:type="dxa"/>
            <w:tcBorders>
              <w:bottom w:val="single" w:sz="4" w:space="0" w:color="auto"/>
            </w:tcBorders>
            <w:vAlign w:val="bottom"/>
          </w:tcPr>
          <w:p w14:paraId="0E299E89"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1,154,151</w:t>
            </w:r>
          </w:p>
        </w:tc>
      </w:tr>
      <w:tr w:rsidR="00D644B0" w:rsidRPr="00D856D9" w14:paraId="2653D19E" w14:textId="77777777" w:rsidTr="00F40584">
        <w:trPr>
          <w:trHeight w:val="20"/>
        </w:trPr>
        <w:tc>
          <w:tcPr>
            <w:tcW w:w="3780" w:type="dxa"/>
          </w:tcPr>
          <w:p w14:paraId="22AD57FD"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Cash flows</w:t>
            </w:r>
          </w:p>
        </w:tc>
        <w:tc>
          <w:tcPr>
            <w:tcW w:w="1440" w:type="dxa"/>
            <w:vAlign w:val="bottom"/>
          </w:tcPr>
          <w:p w14:paraId="6F153CE1" w14:textId="77777777" w:rsidR="00D644B0" w:rsidRPr="00D856D9" w:rsidRDefault="00D644B0" w:rsidP="00F40584">
            <w:pPr>
              <w:jc w:val="right"/>
              <w:rPr>
                <w:rFonts w:ascii="Times New Roman" w:hAnsi="Times New Roman" w:cs="Times New Roman"/>
                <w:b/>
                <w:bCs/>
              </w:rPr>
            </w:pPr>
          </w:p>
        </w:tc>
        <w:tc>
          <w:tcPr>
            <w:tcW w:w="270" w:type="dxa"/>
          </w:tcPr>
          <w:p w14:paraId="1CCD77E1"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117CBB32" w14:textId="77777777" w:rsidR="00D644B0" w:rsidRPr="00D856D9" w:rsidRDefault="00D644B0" w:rsidP="00F40584">
            <w:pPr>
              <w:ind w:right="-12"/>
              <w:jc w:val="right"/>
              <w:rPr>
                <w:rFonts w:ascii="Times New Roman" w:hAnsi="Times New Roman" w:cs="Times New Roman"/>
                <w:b/>
                <w:bCs/>
              </w:rPr>
            </w:pPr>
          </w:p>
        </w:tc>
        <w:tc>
          <w:tcPr>
            <w:tcW w:w="270" w:type="dxa"/>
          </w:tcPr>
          <w:p w14:paraId="79263970"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4A767A71" w14:textId="77777777" w:rsidR="00D644B0" w:rsidRPr="00D856D9" w:rsidRDefault="00D644B0" w:rsidP="00F40584">
            <w:pPr>
              <w:ind w:right="-12"/>
              <w:jc w:val="right"/>
              <w:rPr>
                <w:rFonts w:ascii="Times New Roman" w:hAnsi="Times New Roman" w:cs="Times New Roman"/>
                <w:b/>
                <w:bCs/>
              </w:rPr>
            </w:pPr>
          </w:p>
        </w:tc>
        <w:tc>
          <w:tcPr>
            <w:tcW w:w="242" w:type="dxa"/>
          </w:tcPr>
          <w:p w14:paraId="3E442B86"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584691CA" w14:textId="77777777" w:rsidR="00D644B0" w:rsidRPr="00D856D9" w:rsidRDefault="00D644B0" w:rsidP="00F40584">
            <w:pPr>
              <w:ind w:right="-18"/>
              <w:jc w:val="right"/>
              <w:rPr>
                <w:rFonts w:ascii="Times New Roman" w:hAnsi="Times New Roman" w:cs="Times New Roman"/>
                <w:b/>
                <w:bCs/>
              </w:rPr>
            </w:pPr>
          </w:p>
        </w:tc>
      </w:tr>
      <w:tr w:rsidR="00D644B0" w:rsidRPr="00D856D9" w14:paraId="4AF6E0FC" w14:textId="77777777" w:rsidTr="00F40584">
        <w:trPr>
          <w:trHeight w:val="182"/>
        </w:trPr>
        <w:tc>
          <w:tcPr>
            <w:tcW w:w="3780" w:type="dxa"/>
          </w:tcPr>
          <w:p w14:paraId="789D6F10"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Premiums received</w:t>
            </w:r>
          </w:p>
        </w:tc>
        <w:tc>
          <w:tcPr>
            <w:tcW w:w="1440" w:type="dxa"/>
            <w:vAlign w:val="center"/>
          </w:tcPr>
          <w:p w14:paraId="4ABAC2C1"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rPr>
              <w:t>7,899,068</w:t>
            </w:r>
          </w:p>
        </w:tc>
        <w:tc>
          <w:tcPr>
            <w:tcW w:w="270" w:type="dxa"/>
            <w:vAlign w:val="bottom"/>
          </w:tcPr>
          <w:p w14:paraId="79CE4F62" w14:textId="77777777" w:rsidR="00D644B0" w:rsidRPr="00D856D9" w:rsidRDefault="00D644B0" w:rsidP="00F40584">
            <w:pPr>
              <w:ind w:right="72"/>
              <w:jc w:val="right"/>
              <w:rPr>
                <w:rFonts w:ascii="Times New Roman" w:hAnsi="Times New Roman" w:cs="Times New Roman"/>
              </w:rPr>
            </w:pPr>
          </w:p>
        </w:tc>
        <w:tc>
          <w:tcPr>
            <w:tcW w:w="1260" w:type="dxa"/>
            <w:vAlign w:val="center"/>
          </w:tcPr>
          <w:p w14:paraId="7AC86AAB"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75B11CED" w14:textId="77777777" w:rsidR="00D644B0" w:rsidRPr="00D856D9" w:rsidRDefault="00D644B0" w:rsidP="00F40584">
            <w:pPr>
              <w:ind w:right="72"/>
              <w:jc w:val="right"/>
              <w:rPr>
                <w:rFonts w:ascii="Times New Roman" w:hAnsi="Times New Roman" w:cs="Times New Roman"/>
              </w:rPr>
            </w:pPr>
          </w:p>
        </w:tc>
        <w:tc>
          <w:tcPr>
            <w:tcW w:w="1260" w:type="dxa"/>
            <w:vAlign w:val="center"/>
          </w:tcPr>
          <w:p w14:paraId="26AFA536"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center"/>
          </w:tcPr>
          <w:p w14:paraId="3B61DEDC" w14:textId="77777777" w:rsidR="00D644B0" w:rsidRPr="00D856D9" w:rsidRDefault="00D644B0" w:rsidP="00F40584">
            <w:pPr>
              <w:ind w:right="72"/>
              <w:jc w:val="right"/>
              <w:rPr>
                <w:rFonts w:ascii="Times New Roman" w:hAnsi="Times New Roman" w:cs="Times New Roman"/>
              </w:rPr>
            </w:pPr>
          </w:p>
        </w:tc>
        <w:tc>
          <w:tcPr>
            <w:tcW w:w="1288" w:type="dxa"/>
            <w:vAlign w:val="center"/>
          </w:tcPr>
          <w:p w14:paraId="34AF7A62"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rPr>
              <w:t>7,899,068</w:t>
            </w:r>
          </w:p>
        </w:tc>
      </w:tr>
      <w:tr w:rsidR="00D644B0" w:rsidRPr="00D856D9" w14:paraId="5F2B6E2F" w14:textId="77777777" w:rsidTr="00F40584">
        <w:trPr>
          <w:trHeight w:val="20"/>
        </w:trPr>
        <w:tc>
          <w:tcPr>
            <w:tcW w:w="3780" w:type="dxa"/>
          </w:tcPr>
          <w:p w14:paraId="7C220626"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Claims and directly attributable</w:t>
            </w:r>
          </w:p>
        </w:tc>
        <w:tc>
          <w:tcPr>
            <w:tcW w:w="1440" w:type="dxa"/>
            <w:vAlign w:val="bottom"/>
          </w:tcPr>
          <w:p w14:paraId="4052E182" w14:textId="77777777" w:rsidR="00D644B0" w:rsidRPr="00D856D9" w:rsidRDefault="00D644B0" w:rsidP="00F40584">
            <w:pPr>
              <w:jc w:val="right"/>
              <w:rPr>
                <w:rFonts w:ascii="Times New Roman" w:hAnsi="Times New Roman" w:cs="Times New Roman"/>
              </w:rPr>
            </w:pPr>
          </w:p>
        </w:tc>
        <w:tc>
          <w:tcPr>
            <w:tcW w:w="270" w:type="dxa"/>
          </w:tcPr>
          <w:p w14:paraId="46A1FBE3"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4F490E21" w14:textId="77777777" w:rsidR="00D644B0" w:rsidRPr="00D856D9" w:rsidRDefault="00D644B0" w:rsidP="00F40584">
            <w:pPr>
              <w:ind w:left="-106" w:right="331"/>
              <w:jc w:val="right"/>
              <w:rPr>
                <w:rFonts w:ascii="Times New Roman" w:hAnsi="Times New Roman" w:cs="Times New Roman"/>
              </w:rPr>
            </w:pPr>
          </w:p>
        </w:tc>
        <w:tc>
          <w:tcPr>
            <w:tcW w:w="270" w:type="dxa"/>
          </w:tcPr>
          <w:p w14:paraId="40AFD996" w14:textId="77777777" w:rsidR="00D644B0" w:rsidRPr="00D856D9" w:rsidRDefault="00D644B0" w:rsidP="00F40584">
            <w:pPr>
              <w:ind w:right="72"/>
              <w:jc w:val="right"/>
              <w:rPr>
                <w:rFonts w:ascii="Times New Roman" w:hAnsi="Times New Roman" w:cs="Times New Roman"/>
              </w:rPr>
            </w:pPr>
          </w:p>
        </w:tc>
        <w:tc>
          <w:tcPr>
            <w:tcW w:w="1260" w:type="dxa"/>
            <w:vAlign w:val="bottom"/>
          </w:tcPr>
          <w:p w14:paraId="353B21EA" w14:textId="77777777" w:rsidR="00D644B0" w:rsidRPr="00D856D9" w:rsidRDefault="00D644B0" w:rsidP="00F40584">
            <w:pPr>
              <w:ind w:left="-106" w:right="346"/>
              <w:jc w:val="right"/>
              <w:rPr>
                <w:rFonts w:ascii="Times New Roman" w:hAnsi="Times New Roman" w:cs="Times New Roman"/>
              </w:rPr>
            </w:pPr>
          </w:p>
        </w:tc>
        <w:tc>
          <w:tcPr>
            <w:tcW w:w="242" w:type="dxa"/>
          </w:tcPr>
          <w:p w14:paraId="3890E05B" w14:textId="77777777" w:rsidR="00D644B0" w:rsidRPr="00D856D9" w:rsidRDefault="00D644B0" w:rsidP="00F40584">
            <w:pPr>
              <w:ind w:right="72"/>
              <w:jc w:val="right"/>
              <w:rPr>
                <w:rFonts w:ascii="Times New Roman" w:hAnsi="Times New Roman" w:cs="Times New Roman"/>
              </w:rPr>
            </w:pPr>
          </w:p>
        </w:tc>
        <w:tc>
          <w:tcPr>
            <w:tcW w:w="1288" w:type="dxa"/>
            <w:vAlign w:val="bottom"/>
          </w:tcPr>
          <w:p w14:paraId="28FBCE70" w14:textId="77777777" w:rsidR="00D644B0" w:rsidRPr="00D856D9" w:rsidRDefault="00D644B0" w:rsidP="00F40584">
            <w:pPr>
              <w:ind w:right="-18"/>
              <w:jc w:val="right"/>
              <w:rPr>
                <w:rFonts w:ascii="Times New Roman" w:hAnsi="Times New Roman" w:cs="Times New Roman"/>
              </w:rPr>
            </w:pPr>
          </w:p>
        </w:tc>
      </w:tr>
      <w:tr w:rsidR="00D644B0" w:rsidRPr="00D856D9" w14:paraId="43791D10" w14:textId="77777777" w:rsidTr="00F40584">
        <w:trPr>
          <w:trHeight w:val="20"/>
        </w:trPr>
        <w:tc>
          <w:tcPr>
            <w:tcW w:w="3780" w:type="dxa"/>
          </w:tcPr>
          <w:p w14:paraId="202EF690"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 xml:space="preserve">   expenses paid</w:t>
            </w:r>
          </w:p>
        </w:tc>
        <w:tc>
          <w:tcPr>
            <w:tcW w:w="1440" w:type="dxa"/>
            <w:vAlign w:val="center"/>
          </w:tcPr>
          <w:p w14:paraId="44B5C4F5"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(5,269,092)</w:t>
            </w:r>
          </w:p>
        </w:tc>
        <w:tc>
          <w:tcPr>
            <w:tcW w:w="270" w:type="dxa"/>
            <w:vAlign w:val="bottom"/>
          </w:tcPr>
          <w:p w14:paraId="0C51D242" w14:textId="77777777" w:rsidR="00D644B0" w:rsidRPr="00D856D9" w:rsidRDefault="00D644B0" w:rsidP="00F40584">
            <w:pPr>
              <w:ind w:right="72"/>
              <w:jc w:val="right"/>
              <w:rPr>
                <w:rFonts w:ascii="Times New Roman" w:hAnsi="Times New Roman" w:cs="Times New Roman"/>
              </w:rPr>
            </w:pPr>
          </w:p>
        </w:tc>
        <w:tc>
          <w:tcPr>
            <w:tcW w:w="1260" w:type="dxa"/>
            <w:vAlign w:val="center"/>
          </w:tcPr>
          <w:p w14:paraId="39FBECFE"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10BF9CE6" w14:textId="77777777" w:rsidR="00D644B0" w:rsidRPr="00D856D9" w:rsidRDefault="00D644B0" w:rsidP="00F40584">
            <w:pPr>
              <w:ind w:right="72"/>
              <w:jc w:val="right"/>
              <w:rPr>
                <w:rFonts w:ascii="Times New Roman" w:hAnsi="Times New Roman" w:cs="Times New Roman"/>
              </w:rPr>
            </w:pPr>
          </w:p>
        </w:tc>
        <w:tc>
          <w:tcPr>
            <w:tcW w:w="1260" w:type="dxa"/>
            <w:vAlign w:val="center"/>
          </w:tcPr>
          <w:p w14:paraId="21F2E81E"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center"/>
          </w:tcPr>
          <w:p w14:paraId="7EBF8217" w14:textId="77777777" w:rsidR="00D644B0" w:rsidRPr="00D856D9" w:rsidRDefault="00D644B0" w:rsidP="00F40584">
            <w:pPr>
              <w:ind w:right="72"/>
              <w:jc w:val="right"/>
              <w:rPr>
                <w:rFonts w:ascii="Times New Roman" w:hAnsi="Times New Roman" w:cs="Times New Roman"/>
              </w:rPr>
            </w:pPr>
          </w:p>
        </w:tc>
        <w:tc>
          <w:tcPr>
            <w:tcW w:w="1288" w:type="dxa"/>
            <w:vAlign w:val="center"/>
          </w:tcPr>
          <w:p w14:paraId="13EE993B" w14:textId="77777777" w:rsidR="00D644B0" w:rsidRPr="00D856D9" w:rsidRDefault="00D644B0" w:rsidP="00F40584">
            <w:pPr>
              <w:ind w:right="-18"/>
              <w:jc w:val="right"/>
              <w:rPr>
                <w:rFonts w:ascii="Times New Roman" w:hAnsi="Times New Roman" w:cs="Times New Roman"/>
              </w:rPr>
            </w:pPr>
            <w:r w:rsidRPr="00D856D9">
              <w:rPr>
                <w:rFonts w:ascii="Times New Roman" w:hAnsi="Times New Roman" w:cs="Times New Roman"/>
              </w:rPr>
              <w:t>(5,269,092)</w:t>
            </w:r>
          </w:p>
        </w:tc>
      </w:tr>
      <w:tr w:rsidR="00D644B0" w:rsidRPr="00D856D9" w14:paraId="6757E761" w14:textId="77777777" w:rsidTr="00F40584">
        <w:trPr>
          <w:trHeight w:val="20"/>
        </w:trPr>
        <w:tc>
          <w:tcPr>
            <w:tcW w:w="3780" w:type="dxa"/>
          </w:tcPr>
          <w:p w14:paraId="185CC43C"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Insurance acquisition cash flows</w:t>
            </w:r>
          </w:p>
        </w:tc>
        <w:tc>
          <w:tcPr>
            <w:tcW w:w="1440" w:type="dxa"/>
            <w:vAlign w:val="center"/>
          </w:tcPr>
          <w:p w14:paraId="39E0E7F9"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(1,210,837)</w:t>
            </w:r>
          </w:p>
        </w:tc>
        <w:tc>
          <w:tcPr>
            <w:tcW w:w="270" w:type="dxa"/>
            <w:vAlign w:val="bottom"/>
          </w:tcPr>
          <w:p w14:paraId="042FFB73" w14:textId="77777777" w:rsidR="00D644B0" w:rsidRPr="00D856D9" w:rsidRDefault="00D644B0" w:rsidP="00F40584">
            <w:pPr>
              <w:ind w:right="72"/>
              <w:jc w:val="right"/>
              <w:rPr>
                <w:rFonts w:ascii="Times New Roman" w:hAnsi="Times New Roman" w:cs="Times New Roman"/>
              </w:rPr>
            </w:pPr>
          </w:p>
        </w:tc>
        <w:tc>
          <w:tcPr>
            <w:tcW w:w="1260" w:type="dxa"/>
            <w:vAlign w:val="center"/>
          </w:tcPr>
          <w:p w14:paraId="3FCE22E6"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621DAD44" w14:textId="77777777" w:rsidR="00D644B0" w:rsidRPr="00D856D9" w:rsidRDefault="00D644B0" w:rsidP="00F40584">
            <w:pPr>
              <w:ind w:right="72"/>
              <w:jc w:val="right"/>
              <w:rPr>
                <w:rFonts w:ascii="Times New Roman" w:hAnsi="Times New Roman" w:cs="Times New Roman"/>
              </w:rPr>
            </w:pPr>
          </w:p>
        </w:tc>
        <w:tc>
          <w:tcPr>
            <w:tcW w:w="1260" w:type="dxa"/>
            <w:vAlign w:val="center"/>
          </w:tcPr>
          <w:p w14:paraId="278CF022"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center"/>
          </w:tcPr>
          <w:p w14:paraId="64E50770" w14:textId="77777777" w:rsidR="00D644B0" w:rsidRPr="00D856D9" w:rsidRDefault="00D644B0" w:rsidP="00F40584">
            <w:pPr>
              <w:ind w:right="72"/>
              <w:jc w:val="right"/>
              <w:rPr>
                <w:rFonts w:ascii="Times New Roman" w:hAnsi="Times New Roman" w:cs="Times New Roman"/>
              </w:rPr>
            </w:pPr>
          </w:p>
        </w:tc>
        <w:tc>
          <w:tcPr>
            <w:tcW w:w="1288" w:type="dxa"/>
            <w:vAlign w:val="center"/>
          </w:tcPr>
          <w:p w14:paraId="415B51A4" w14:textId="77777777" w:rsidR="00D644B0" w:rsidRPr="00D856D9" w:rsidRDefault="00D644B0" w:rsidP="00F40584">
            <w:pPr>
              <w:ind w:right="-18"/>
              <w:jc w:val="right"/>
              <w:rPr>
                <w:rFonts w:ascii="Times New Roman" w:hAnsi="Times New Roman" w:cs="Times New Roman"/>
              </w:rPr>
            </w:pPr>
            <w:r w:rsidRPr="00D856D9">
              <w:rPr>
                <w:rFonts w:ascii="Times New Roman" w:hAnsi="Times New Roman" w:cs="Times New Roman"/>
              </w:rPr>
              <w:t>(1,210,837)</w:t>
            </w:r>
          </w:p>
        </w:tc>
      </w:tr>
      <w:tr w:rsidR="00D644B0" w:rsidRPr="00D856D9" w14:paraId="0F15B12C" w14:textId="77777777" w:rsidTr="00F40584">
        <w:trPr>
          <w:trHeight w:val="20"/>
        </w:trPr>
        <w:tc>
          <w:tcPr>
            <w:tcW w:w="3780" w:type="dxa"/>
          </w:tcPr>
          <w:p w14:paraId="3254562C"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Policy loan and auto policy loan</w:t>
            </w:r>
          </w:p>
        </w:tc>
        <w:tc>
          <w:tcPr>
            <w:tcW w:w="1440" w:type="dxa"/>
            <w:tcBorders>
              <w:bottom w:val="single" w:sz="4" w:space="0" w:color="auto"/>
            </w:tcBorders>
            <w:vAlign w:val="center"/>
          </w:tcPr>
          <w:p w14:paraId="687A98F8"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(17,921)</w:t>
            </w:r>
          </w:p>
        </w:tc>
        <w:tc>
          <w:tcPr>
            <w:tcW w:w="270" w:type="dxa"/>
            <w:vAlign w:val="bottom"/>
          </w:tcPr>
          <w:p w14:paraId="424B4AC5"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center"/>
          </w:tcPr>
          <w:p w14:paraId="5D8037E3"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center"/>
          </w:tcPr>
          <w:p w14:paraId="1AECF4E1"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center"/>
          </w:tcPr>
          <w:p w14:paraId="0F7B276B"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center"/>
          </w:tcPr>
          <w:p w14:paraId="02A3F8E2" w14:textId="77777777" w:rsidR="00D644B0" w:rsidRPr="00D856D9" w:rsidRDefault="00D644B0" w:rsidP="00F40584">
            <w:pPr>
              <w:ind w:right="72"/>
              <w:jc w:val="right"/>
              <w:rPr>
                <w:rFonts w:ascii="Times New Roman" w:hAnsi="Times New Roman" w:cs="Times New Roman"/>
              </w:rPr>
            </w:pPr>
          </w:p>
        </w:tc>
        <w:tc>
          <w:tcPr>
            <w:tcW w:w="1288" w:type="dxa"/>
            <w:tcBorders>
              <w:bottom w:val="single" w:sz="4" w:space="0" w:color="auto"/>
            </w:tcBorders>
            <w:vAlign w:val="center"/>
          </w:tcPr>
          <w:p w14:paraId="678FB4BD" w14:textId="77777777" w:rsidR="00D644B0" w:rsidRPr="00D856D9" w:rsidRDefault="00D644B0" w:rsidP="00F40584">
            <w:pPr>
              <w:ind w:right="-18"/>
              <w:jc w:val="right"/>
              <w:rPr>
                <w:rFonts w:ascii="Times New Roman" w:hAnsi="Times New Roman" w:cs="Times New Roman"/>
              </w:rPr>
            </w:pPr>
            <w:r w:rsidRPr="00D856D9">
              <w:rPr>
                <w:rFonts w:ascii="Times New Roman" w:hAnsi="Times New Roman" w:cs="Times New Roman"/>
              </w:rPr>
              <w:t>(17,921)</w:t>
            </w:r>
          </w:p>
        </w:tc>
      </w:tr>
      <w:tr w:rsidR="00D644B0" w:rsidRPr="00D856D9" w14:paraId="45F36520" w14:textId="77777777" w:rsidTr="00F40584">
        <w:trPr>
          <w:trHeight w:val="20"/>
        </w:trPr>
        <w:tc>
          <w:tcPr>
            <w:tcW w:w="3780" w:type="dxa"/>
          </w:tcPr>
          <w:p w14:paraId="4E3AAECA"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Total cash flows</w:t>
            </w:r>
          </w:p>
        </w:tc>
        <w:tc>
          <w:tcPr>
            <w:tcW w:w="1440" w:type="dxa"/>
            <w:tcBorders>
              <w:top w:val="single" w:sz="4" w:space="0" w:color="auto"/>
              <w:bottom w:val="single" w:sz="4" w:space="0" w:color="auto"/>
            </w:tcBorders>
            <w:vAlign w:val="center"/>
          </w:tcPr>
          <w:p w14:paraId="3C505200"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b/>
                <w:bCs/>
              </w:rPr>
              <w:t>1,401,218</w:t>
            </w:r>
          </w:p>
        </w:tc>
        <w:tc>
          <w:tcPr>
            <w:tcW w:w="270" w:type="dxa"/>
            <w:vAlign w:val="center"/>
          </w:tcPr>
          <w:p w14:paraId="7066A2F0"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2C85C255" w14:textId="77777777" w:rsidR="00D644B0" w:rsidRPr="00D856D9" w:rsidRDefault="00D644B0" w:rsidP="00F40584">
            <w:pPr>
              <w:ind w:left="-106" w:right="331"/>
              <w:jc w:val="right"/>
              <w:rPr>
                <w:rFonts w:ascii="Times New Roman" w:hAnsi="Times New Roman" w:cs="Times New Roman"/>
                <w:b/>
                <w:bCs/>
              </w:rPr>
            </w:pPr>
            <w:r w:rsidRPr="00D856D9">
              <w:rPr>
                <w:rFonts w:ascii="Times New Roman" w:hAnsi="Times New Roman" w:cs="Times New Roman"/>
                <w:b/>
                <w:bCs/>
              </w:rPr>
              <w:t>-</w:t>
            </w:r>
          </w:p>
        </w:tc>
        <w:tc>
          <w:tcPr>
            <w:tcW w:w="270" w:type="dxa"/>
            <w:vAlign w:val="center"/>
          </w:tcPr>
          <w:p w14:paraId="227CF525"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2ED5641C" w14:textId="77777777" w:rsidR="00D644B0" w:rsidRPr="00D856D9" w:rsidRDefault="00D644B0" w:rsidP="00F40584">
            <w:pPr>
              <w:ind w:left="-106" w:right="346"/>
              <w:jc w:val="right"/>
              <w:rPr>
                <w:rFonts w:ascii="Times New Roman" w:hAnsi="Times New Roman" w:cs="Times New Roman"/>
                <w:b/>
                <w:bCs/>
              </w:rPr>
            </w:pPr>
            <w:r w:rsidRPr="00D856D9">
              <w:rPr>
                <w:rFonts w:ascii="Times New Roman" w:hAnsi="Times New Roman" w:cs="Times New Roman"/>
                <w:b/>
                <w:bCs/>
              </w:rPr>
              <w:t>-</w:t>
            </w:r>
          </w:p>
        </w:tc>
        <w:tc>
          <w:tcPr>
            <w:tcW w:w="242" w:type="dxa"/>
            <w:vAlign w:val="center"/>
          </w:tcPr>
          <w:p w14:paraId="4B6E4D94" w14:textId="77777777" w:rsidR="00D644B0" w:rsidRPr="00D856D9" w:rsidRDefault="00D644B0" w:rsidP="00F40584">
            <w:pPr>
              <w:ind w:right="72"/>
              <w:jc w:val="right"/>
              <w:rPr>
                <w:rFonts w:ascii="Times New Roman" w:hAnsi="Times New Roman" w:cs="Times New Roman"/>
              </w:rPr>
            </w:pPr>
          </w:p>
        </w:tc>
        <w:tc>
          <w:tcPr>
            <w:tcW w:w="1288" w:type="dxa"/>
            <w:tcBorders>
              <w:top w:val="single" w:sz="4" w:space="0" w:color="auto"/>
              <w:bottom w:val="single" w:sz="4" w:space="0" w:color="auto"/>
            </w:tcBorders>
            <w:vAlign w:val="center"/>
          </w:tcPr>
          <w:p w14:paraId="61A30493"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1,401,218</w:t>
            </w:r>
          </w:p>
        </w:tc>
      </w:tr>
      <w:tr w:rsidR="00D644B0" w:rsidRPr="00D856D9" w14:paraId="570182A0" w14:textId="77777777" w:rsidTr="00F40584">
        <w:trPr>
          <w:trHeight w:val="20"/>
        </w:trPr>
        <w:tc>
          <w:tcPr>
            <w:tcW w:w="3780" w:type="dxa"/>
            <w:vAlign w:val="bottom"/>
          </w:tcPr>
          <w:p w14:paraId="257B61C8"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Net closing balance</w:t>
            </w:r>
          </w:p>
        </w:tc>
        <w:tc>
          <w:tcPr>
            <w:tcW w:w="1440" w:type="dxa"/>
            <w:tcBorders>
              <w:top w:val="single" w:sz="4" w:space="0" w:color="auto"/>
              <w:bottom w:val="single" w:sz="4" w:space="0" w:color="auto"/>
            </w:tcBorders>
            <w:vAlign w:val="center"/>
          </w:tcPr>
          <w:p w14:paraId="0962F161"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b/>
                <w:bCs/>
              </w:rPr>
              <w:t>40,061,626</w:t>
            </w:r>
          </w:p>
        </w:tc>
        <w:tc>
          <w:tcPr>
            <w:tcW w:w="270" w:type="dxa"/>
            <w:vAlign w:val="center"/>
          </w:tcPr>
          <w:p w14:paraId="33D2C0CC"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373B328B" w14:textId="77777777" w:rsidR="00D644B0" w:rsidRPr="00D856D9" w:rsidRDefault="00D644B0" w:rsidP="00F40584">
            <w:pPr>
              <w:ind w:right="71"/>
              <w:jc w:val="right"/>
              <w:rPr>
                <w:rFonts w:ascii="Times New Roman" w:hAnsi="Times New Roman" w:cs="Times New Roman"/>
                <w:b/>
                <w:bCs/>
              </w:rPr>
            </w:pPr>
            <w:r w:rsidRPr="00D856D9">
              <w:rPr>
                <w:rFonts w:ascii="Times New Roman" w:hAnsi="Times New Roman" w:cs="Times New Roman"/>
                <w:b/>
                <w:bCs/>
              </w:rPr>
              <w:t>707,451</w:t>
            </w:r>
          </w:p>
        </w:tc>
        <w:tc>
          <w:tcPr>
            <w:tcW w:w="270" w:type="dxa"/>
            <w:vAlign w:val="center"/>
          </w:tcPr>
          <w:p w14:paraId="750ECF91"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543DDC0B"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b/>
                <w:bCs/>
              </w:rPr>
              <w:t>6,512,361</w:t>
            </w:r>
          </w:p>
        </w:tc>
        <w:tc>
          <w:tcPr>
            <w:tcW w:w="242" w:type="dxa"/>
            <w:vAlign w:val="center"/>
          </w:tcPr>
          <w:p w14:paraId="642F8143" w14:textId="77777777" w:rsidR="00D644B0" w:rsidRPr="00D856D9" w:rsidRDefault="00D644B0" w:rsidP="00F40584">
            <w:pPr>
              <w:ind w:right="72"/>
              <w:jc w:val="right"/>
              <w:rPr>
                <w:rFonts w:ascii="Times New Roman" w:hAnsi="Times New Roman" w:cs="Times New Roman"/>
              </w:rPr>
            </w:pPr>
          </w:p>
        </w:tc>
        <w:tc>
          <w:tcPr>
            <w:tcW w:w="1288" w:type="dxa"/>
            <w:tcBorders>
              <w:top w:val="single" w:sz="4" w:space="0" w:color="auto"/>
              <w:bottom w:val="single" w:sz="4" w:space="0" w:color="auto"/>
            </w:tcBorders>
            <w:vAlign w:val="center"/>
          </w:tcPr>
          <w:p w14:paraId="0D7EDD6E"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47,281,438</w:t>
            </w:r>
          </w:p>
        </w:tc>
      </w:tr>
      <w:tr w:rsidR="00D644B0" w:rsidRPr="00D856D9" w14:paraId="0202042E" w14:textId="77777777" w:rsidTr="00F40584">
        <w:trPr>
          <w:trHeight w:val="20"/>
        </w:trPr>
        <w:tc>
          <w:tcPr>
            <w:tcW w:w="3780" w:type="dxa"/>
          </w:tcPr>
          <w:p w14:paraId="6FFD20C5"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Closing insurance contract liabilities</w:t>
            </w:r>
          </w:p>
        </w:tc>
        <w:tc>
          <w:tcPr>
            <w:tcW w:w="1440" w:type="dxa"/>
            <w:tcBorders>
              <w:top w:val="single" w:sz="4" w:space="0" w:color="auto"/>
            </w:tcBorders>
            <w:vAlign w:val="bottom"/>
          </w:tcPr>
          <w:p w14:paraId="5CDF0DF1" w14:textId="77777777" w:rsidR="00D644B0" w:rsidRPr="00D856D9" w:rsidRDefault="00D644B0" w:rsidP="00F40584">
            <w:pPr>
              <w:ind w:right="66"/>
              <w:jc w:val="right"/>
              <w:rPr>
                <w:rFonts w:ascii="Times New Roman" w:hAnsi="Times New Roman" w:cs="Times New Roman"/>
              </w:rPr>
            </w:pPr>
            <w:r w:rsidRPr="00D856D9">
              <w:rPr>
                <w:rFonts w:ascii="Times New Roman" w:hAnsi="Times New Roman" w:cs="Times New Roman"/>
              </w:rPr>
              <w:t>40,061,626</w:t>
            </w:r>
          </w:p>
        </w:tc>
        <w:tc>
          <w:tcPr>
            <w:tcW w:w="270" w:type="dxa"/>
            <w:vAlign w:val="bottom"/>
          </w:tcPr>
          <w:p w14:paraId="7426B170"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0B71FC31" w14:textId="77777777" w:rsidR="00D644B0" w:rsidRPr="00D856D9" w:rsidRDefault="00D644B0" w:rsidP="00F40584">
            <w:pPr>
              <w:ind w:right="71"/>
              <w:jc w:val="right"/>
              <w:rPr>
                <w:rFonts w:ascii="Times New Roman" w:hAnsi="Times New Roman" w:cs="Times New Roman"/>
              </w:rPr>
            </w:pPr>
            <w:r w:rsidRPr="00D856D9">
              <w:rPr>
                <w:rFonts w:ascii="Times New Roman" w:hAnsi="Times New Roman" w:cs="Times New Roman"/>
              </w:rPr>
              <w:t>707,451</w:t>
            </w:r>
          </w:p>
        </w:tc>
        <w:tc>
          <w:tcPr>
            <w:tcW w:w="270" w:type="dxa"/>
            <w:vAlign w:val="bottom"/>
          </w:tcPr>
          <w:p w14:paraId="2EE4A9DC"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tcBorders>
            <w:vAlign w:val="bottom"/>
          </w:tcPr>
          <w:p w14:paraId="15553065" w14:textId="77777777" w:rsidR="00D644B0" w:rsidRPr="00D856D9" w:rsidRDefault="00D644B0" w:rsidP="00F40584">
            <w:pPr>
              <w:ind w:right="76"/>
              <w:jc w:val="right"/>
              <w:rPr>
                <w:rFonts w:ascii="Times New Roman" w:hAnsi="Times New Roman" w:cs="Times New Roman"/>
              </w:rPr>
            </w:pPr>
            <w:r w:rsidRPr="00D856D9">
              <w:rPr>
                <w:rFonts w:ascii="Times New Roman" w:hAnsi="Times New Roman" w:cs="Times New Roman"/>
              </w:rPr>
              <w:t>6,512,361</w:t>
            </w:r>
          </w:p>
        </w:tc>
        <w:tc>
          <w:tcPr>
            <w:tcW w:w="242" w:type="dxa"/>
            <w:vAlign w:val="bottom"/>
          </w:tcPr>
          <w:p w14:paraId="002E5382" w14:textId="77777777" w:rsidR="00D644B0" w:rsidRPr="00D856D9" w:rsidRDefault="00D644B0" w:rsidP="00F40584">
            <w:pPr>
              <w:ind w:right="72"/>
              <w:jc w:val="right"/>
              <w:rPr>
                <w:rFonts w:ascii="Times New Roman" w:hAnsi="Times New Roman" w:cs="Times New Roman"/>
              </w:rPr>
            </w:pPr>
          </w:p>
        </w:tc>
        <w:tc>
          <w:tcPr>
            <w:tcW w:w="1288" w:type="dxa"/>
            <w:tcBorders>
              <w:top w:val="single" w:sz="4" w:space="0" w:color="auto"/>
            </w:tcBorders>
            <w:vAlign w:val="bottom"/>
          </w:tcPr>
          <w:p w14:paraId="0C465A47" w14:textId="77777777" w:rsidR="00D644B0" w:rsidRPr="00D856D9" w:rsidRDefault="00D644B0" w:rsidP="00F40584">
            <w:pPr>
              <w:ind w:right="68"/>
              <w:jc w:val="right"/>
              <w:rPr>
                <w:rFonts w:ascii="Times New Roman" w:hAnsi="Times New Roman" w:cs="Times New Roman"/>
              </w:rPr>
            </w:pPr>
            <w:r w:rsidRPr="00D856D9">
              <w:rPr>
                <w:rFonts w:ascii="Times New Roman" w:hAnsi="Times New Roman" w:cs="Times New Roman"/>
              </w:rPr>
              <w:t>47,281,438</w:t>
            </w:r>
          </w:p>
        </w:tc>
      </w:tr>
      <w:tr w:rsidR="00D644B0" w:rsidRPr="00D856D9" w14:paraId="1AD846F0" w14:textId="77777777" w:rsidTr="00F40584">
        <w:trPr>
          <w:trHeight w:val="20"/>
        </w:trPr>
        <w:tc>
          <w:tcPr>
            <w:tcW w:w="3780" w:type="dxa"/>
          </w:tcPr>
          <w:p w14:paraId="226704E9"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rPr>
              <w:t>Closing insurance contract assets</w:t>
            </w:r>
          </w:p>
        </w:tc>
        <w:tc>
          <w:tcPr>
            <w:tcW w:w="1440" w:type="dxa"/>
            <w:tcBorders>
              <w:bottom w:val="single" w:sz="4" w:space="0" w:color="auto"/>
            </w:tcBorders>
            <w:vAlign w:val="bottom"/>
          </w:tcPr>
          <w:p w14:paraId="65342FAC" w14:textId="77777777" w:rsidR="00D644B0" w:rsidRPr="00D856D9" w:rsidRDefault="00D644B0" w:rsidP="00F40584">
            <w:pPr>
              <w:ind w:right="336"/>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1E15B8F2"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4264DF20" w14:textId="77777777" w:rsidR="00D644B0" w:rsidRPr="00D856D9" w:rsidRDefault="00D644B0" w:rsidP="00F40584">
            <w:pPr>
              <w:ind w:left="-106" w:right="331"/>
              <w:jc w:val="right"/>
              <w:rPr>
                <w:rFonts w:ascii="Times New Roman" w:hAnsi="Times New Roman" w:cs="Times New Roman"/>
              </w:rPr>
            </w:pPr>
            <w:r w:rsidRPr="00D856D9">
              <w:rPr>
                <w:rFonts w:ascii="Times New Roman" w:hAnsi="Times New Roman" w:cs="Times New Roman"/>
              </w:rPr>
              <w:t>-</w:t>
            </w:r>
          </w:p>
        </w:tc>
        <w:tc>
          <w:tcPr>
            <w:tcW w:w="270" w:type="dxa"/>
            <w:vAlign w:val="bottom"/>
          </w:tcPr>
          <w:p w14:paraId="32D0A5D8" w14:textId="77777777" w:rsidR="00D644B0" w:rsidRPr="00D856D9" w:rsidRDefault="00D644B0" w:rsidP="00F40584">
            <w:pPr>
              <w:ind w:right="72"/>
              <w:jc w:val="right"/>
              <w:rPr>
                <w:rFonts w:ascii="Times New Roman" w:hAnsi="Times New Roman" w:cs="Times New Roman"/>
              </w:rPr>
            </w:pPr>
          </w:p>
        </w:tc>
        <w:tc>
          <w:tcPr>
            <w:tcW w:w="1260" w:type="dxa"/>
            <w:tcBorders>
              <w:bottom w:val="single" w:sz="4" w:space="0" w:color="auto"/>
            </w:tcBorders>
            <w:vAlign w:val="bottom"/>
          </w:tcPr>
          <w:p w14:paraId="0977136F"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c>
          <w:tcPr>
            <w:tcW w:w="242" w:type="dxa"/>
            <w:vAlign w:val="bottom"/>
          </w:tcPr>
          <w:p w14:paraId="38313323" w14:textId="77777777" w:rsidR="00D644B0" w:rsidRPr="00D856D9" w:rsidRDefault="00D644B0" w:rsidP="00F40584">
            <w:pPr>
              <w:ind w:right="72"/>
              <w:jc w:val="right"/>
              <w:rPr>
                <w:rFonts w:ascii="Times New Roman" w:hAnsi="Times New Roman" w:cs="Times New Roman"/>
              </w:rPr>
            </w:pPr>
          </w:p>
        </w:tc>
        <w:tc>
          <w:tcPr>
            <w:tcW w:w="1288" w:type="dxa"/>
            <w:tcBorders>
              <w:bottom w:val="single" w:sz="4" w:space="0" w:color="auto"/>
            </w:tcBorders>
            <w:vAlign w:val="bottom"/>
          </w:tcPr>
          <w:p w14:paraId="528386D4" w14:textId="77777777" w:rsidR="00D644B0" w:rsidRPr="00D856D9" w:rsidRDefault="00D644B0" w:rsidP="00F40584">
            <w:pPr>
              <w:ind w:left="-106" w:right="346"/>
              <w:jc w:val="right"/>
              <w:rPr>
                <w:rFonts w:ascii="Times New Roman" w:hAnsi="Times New Roman" w:cs="Times New Roman"/>
              </w:rPr>
            </w:pPr>
            <w:r w:rsidRPr="00D856D9">
              <w:rPr>
                <w:rFonts w:ascii="Times New Roman" w:hAnsi="Times New Roman" w:cs="Times New Roman"/>
              </w:rPr>
              <w:t>-</w:t>
            </w:r>
          </w:p>
        </w:tc>
      </w:tr>
      <w:tr w:rsidR="00D644B0" w:rsidRPr="00D856D9" w14:paraId="3B2ACCE1" w14:textId="77777777" w:rsidTr="00F40584">
        <w:trPr>
          <w:trHeight w:val="20"/>
        </w:trPr>
        <w:tc>
          <w:tcPr>
            <w:tcW w:w="3780" w:type="dxa"/>
            <w:vAlign w:val="bottom"/>
          </w:tcPr>
          <w:p w14:paraId="76262972" w14:textId="77777777" w:rsidR="00D644B0" w:rsidRPr="00D856D9" w:rsidRDefault="00D644B0" w:rsidP="00F40584">
            <w:pPr>
              <w:ind w:right="72"/>
              <w:jc w:val="left"/>
              <w:rPr>
                <w:rFonts w:ascii="Times New Roman" w:hAnsi="Times New Roman" w:cs="Times New Roman"/>
                <w:b/>
                <w:bCs/>
                <w:highlight w:val="yellow"/>
              </w:rPr>
            </w:pPr>
            <w:r w:rsidRPr="00D856D9">
              <w:rPr>
                <w:rFonts w:ascii="Times New Roman" w:hAnsi="Times New Roman" w:cs="Times New Roman"/>
                <w:b/>
                <w:bCs/>
              </w:rPr>
              <w:t>Net closing balance</w:t>
            </w:r>
          </w:p>
        </w:tc>
        <w:tc>
          <w:tcPr>
            <w:tcW w:w="1440" w:type="dxa"/>
            <w:tcBorders>
              <w:top w:val="single" w:sz="4" w:space="0" w:color="auto"/>
              <w:bottom w:val="double" w:sz="4" w:space="0" w:color="auto"/>
            </w:tcBorders>
            <w:vAlign w:val="bottom"/>
          </w:tcPr>
          <w:p w14:paraId="3110E676" w14:textId="77777777" w:rsidR="00D644B0" w:rsidRPr="00D856D9" w:rsidRDefault="00D644B0" w:rsidP="00F40584">
            <w:pPr>
              <w:ind w:right="66"/>
              <w:jc w:val="right"/>
              <w:rPr>
                <w:rFonts w:ascii="Times New Roman" w:hAnsi="Times New Roman" w:cs="Times New Roman"/>
                <w:b/>
                <w:bCs/>
              </w:rPr>
            </w:pPr>
            <w:r w:rsidRPr="00D856D9">
              <w:rPr>
                <w:rFonts w:ascii="Times New Roman" w:hAnsi="Times New Roman" w:cs="Times New Roman"/>
                <w:b/>
                <w:bCs/>
              </w:rPr>
              <w:t>40,061,626</w:t>
            </w:r>
          </w:p>
        </w:tc>
        <w:tc>
          <w:tcPr>
            <w:tcW w:w="270" w:type="dxa"/>
            <w:vAlign w:val="bottom"/>
          </w:tcPr>
          <w:p w14:paraId="70661402"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171A7416" w14:textId="77777777" w:rsidR="00D644B0" w:rsidRPr="00D856D9" w:rsidRDefault="00D644B0" w:rsidP="00F40584">
            <w:pPr>
              <w:ind w:right="71"/>
              <w:jc w:val="right"/>
              <w:rPr>
                <w:rFonts w:ascii="Times New Roman" w:hAnsi="Times New Roman" w:cs="Times New Roman"/>
                <w:b/>
                <w:bCs/>
              </w:rPr>
            </w:pPr>
            <w:r w:rsidRPr="00D856D9">
              <w:rPr>
                <w:rFonts w:ascii="Times New Roman" w:hAnsi="Times New Roman" w:cs="Times New Roman"/>
                <w:b/>
                <w:bCs/>
              </w:rPr>
              <w:t>707,451</w:t>
            </w:r>
          </w:p>
        </w:tc>
        <w:tc>
          <w:tcPr>
            <w:tcW w:w="270" w:type="dxa"/>
            <w:vAlign w:val="bottom"/>
          </w:tcPr>
          <w:p w14:paraId="6CE41E12" w14:textId="77777777" w:rsidR="00D644B0" w:rsidRPr="00D856D9" w:rsidRDefault="00D644B0" w:rsidP="00F40584">
            <w:pPr>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06628D95" w14:textId="77777777" w:rsidR="00D644B0" w:rsidRPr="00D856D9" w:rsidRDefault="00D644B0" w:rsidP="00F40584">
            <w:pPr>
              <w:ind w:right="76"/>
              <w:jc w:val="right"/>
              <w:rPr>
                <w:rFonts w:ascii="Times New Roman" w:hAnsi="Times New Roman" w:cs="Times New Roman"/>
                <w:b/>
                <w:bCs/>
              </w:rPr>
            </w:pPr>
            <w:r w:rsidRPr="00D856D9">
              <w:rPr>
                <w:rFonts w:ascii="Times New Roman" w:hAnsi="Times New Roman" w:cs="Times New Roman"/>
                <w:b/>
                <w:bCs/>
              </w:rPr>
              <w:t>6,512,361</w:t>
            </w:r>
          </w:p>
        </w:tc>
        <w:tc>
          <w:tcPr>
            <w:tcW w:w="242" w:type="dxa"/>
            <w:vAlign w:val="bottom"/>
          </w:tcPr>
          <w:p w14:paraId="0DDE361E" w14:textId="77777777" w:rsidR="00D644B0" w:rsidRPr="00D856D9" w:rsidRDefault="00D644B0" w:rsidP="00F40584">
            <w:pPr>
              <w:ind w:right="72"/>
              <w:jc w:val="right"/>
              <w:rPr>
                <w:rFonts w:ascii="Times New Roman" w:hAnsi="Times New Roman" w:cs="Times New Roman"/>
              </w:rPr>
            </w:pPr>
          </w:p>
        </w:tc>
        <w:tc>
          <w:tcPr>
            <w:tcW w:w="1288" w:type="dxa"/>
            <w:tcBorders>
              <w:top w:val="single" w:sz="4" w:space="0" w:color="auto"/>
              <w:bottom w:val="double" w:sz="4" w:space="0" w:color="auto"/>
            </w:tcBorders>
            <w:vAlign w:val="bottom"/>
          </w:tcPr>
          <w:p w14:paraId="20CEDE17" w14:textId="77777777" w:rsidR="00D644B0" w:rsidRPr="00D856D9" w:rsidRDefault="00D644B0" w:rsidP="00F40584">
            <w:pPr>
              <w:ind w:right="68"/>
              <w:jc w:val="right"/>
              <w:rPr>
                <w:rFonts w:ascii="Times New Roman" w:hAnsi="Times New Roman" w:cs="Times New Roman"/>
                <w:b/>
                <w:bCs/>
              </w:rPr>
            </w:pPr>
            <w:r w:rsidRPr="00D856D9">
              <w:rPr>
                <w:rFonts w:ascii="Times New Roman" w:hAnsi="Times New Roman" w:cs="Times New Roman"/>
                <w:b/>
                <w:bCs/>
              </w:rPr>
              <w:t>47,281,438</w:t>
            </w:r>
          </w:p>
        </w:tc>
      </w:tr>
    </w:tbl>
    <w:p w14:paraId="7402BA3D" w14:textId="77777777" w:rsidR="00D644B0" w:rsidRPr="00D856D9" w:rsidRDefault="00D644B0" w:rsidP="00D644B0">
      <w:pPr>
        <w:jc w:val="left"/>
        <w:rPr>
          <w:b/>
          <w:bCs/>
          <w:sz w:val="16"/>
          <w:szCs w:val="16"/>
        </w:rPr>
      </w:pPr>
    </w:p>
    <w:p w14:paraId="603611A1" w14:textId="77777777" w:rsidR="00D644B0" w:rsidRPr="00D856D9" w:rsidRDefault="00D644B0" w:rsidP="00D644B0">
      <w:pPr>
        <w:jc w:val="left"/>
        <w:rPr>
          <w:b/>
          <w:bCs/>
          <w:sz w:val="16"/>
          <w:szCs w:val="16"/>
        </w:rPr>
      </w:pPr>
    </w:p>
    <w:p w14:paraId="154F27C8" w14:textId="77777777" w:rsidR="00D644B0" w:rsidRPr="00D856D9" w:rsidRDefault="00D644B0" w:rsidP="00D644B0">
      <w:pPr>
        <w:jc w:val="left"/>
        <w:rPr>
          <w:b/>
          <w:bCs/>
          <w:sz w:val="16"/>
          <w:szCs w:val="16"/>
        </w:rPr>
      </w:pPr>
    </w:p>
    <w:p w14:paraId="18B5D26A" w14:textId="77777777" w:rsidR="00D644B0" w:rsidRPr="00D856D9" w:rsidRDefault="00D644B0" w:rsidP="00D644B0">
      <w:pPr>
        <w:widowControl w:val="0"/>
        <w:tabs>
          <w:tab w:val="left" w:pos="270"/>
          <w:tab w:val="left" w:pos="900"/>
        </w:tabs>
        <w:overflowPunct w:val="0"/>
        <w:autoSpaceDE w:val="0"/>
        <w:autoSpaceDN w:val="0"/>
        <w:adjustRightInd w:val="0"/>
        <w:spacing w:line="260" w:lineRule="atLeast"/>
        <w:ind w:left="540" w:right="-45"/>
        <w:jc w:val="left"/>
        <w:textAlignment w:val="baseline"/>
        <w:rPr>
          <w:rFonts w:eastAsia="Times New Roman"/>
          <w:b/>
          <w:bCs/>
          <w:cs/>
        </w:rPr>
      </w:pPr>
      <w:r w:rsidRPr="00D856D9">
        <w:rPr>
          <w:rFonts w:eastAsia="Times New Roman"/>
          <w:b/>
          <w:bCs/>
        </w:rPr>
        <w:br w:type="page"/>
        <w:t>3) Effect of contracts initially recognised in the period - contracts not measured under the PAA</w:t>
      </w:r>
    </w:p>
    <w:p w14:paraId="1255ED2D" w14:textId="77777777" w:rsidR="00D644B0" w:rsidRPr="00D856D9" w:rsidRDefault="00D644B0" w:rsidP="00D644B0">
      <w:pPr>
        <w:autoSpaceDE w:val="0"/>
        <w:autoSpaceDN w:val="0"/>
        <w:adjustRightInd w:val="0"/>
        <w:ind w:left="540" w:hanging="540"/>
        <w:jc w:val="left"/>
        <w:rPr>
          <w:rFonts w:eastAsia="Times New Roman"/>
        </w:rPr>
      </w:pPr>
    </w:p>
    <w:tbl>
      <w:tblPr>
        <w:tblStyle w:val="TableGrid15"/>
        <w:tblW w:w="970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459"/>
      </w:tblGrid>
      <w:tr w:rsidR="00D644B0" w:rsidRPr="00D856D9" w14:paraId="7A029F35" w14:textId="77777777" w:rsidTr="00F40584">
        <w:trPr>
          <w:trHeight w:val="20"/>
        </w:trPr>
        <w:tc>
          <w:tcPr>
            <w:tcW w:w="5094" w:type="dxa"/>
          </w:tcPr>
          <w:p w14:paraId="05788176" w14:textId="77777777" w:rsidR="00D644B0" w:rsidRPr="00D856D9" w:rsidRDefault="00D644B0" w:rsidP="00F40584">
            <w:pPr>
              <w:ind w:right="72"/>
              <w:jc w:val="left"/>
              <w:rPr>
                <w:rFonts w:ascii="Times New Roman" w:hAnsi="Times New Roman" w:cs="Times New Roman"/>
                <w:b/>
                <w:bCs/>
              </w:rPr>
            </w:pPr>
          </w:p>
        </w:tc>
        <w:tc>
          <w:tcPr>
            <w:tcW w:w="4611" w:type="dxa"/>
            <w:gridSpan w:val="5"/>
          </w:tcPr>
          <w:p w14:paraId="7B0B427D" w14:textId="77777777" w:rsidR="00D644B0" w:rsidRPr="00D856D9" w:rsidRDefault="00D644B0" w:rsidP="00F40584">
            <w:pPr>
              <w:spacing w:line="240" w:lineRule="atLeast"/>
              <w:ind w:left="-120" w:right="-108"/>
              <w:jc w:val="center"/>
              <w:rPr>
                <w:rFonts w:ascii="Times New Roman" w:hAnsi="Times New Roman" w:cs="Times New Roman"/>
              </w:rPr>
            </w:pPr>
            <w:r w:rsidRPr="00D856D9">
              <w:rPr>
                <w:rFonts w:ascii="Times New Roman" w:hAnsi="Times New Roman" w:cs="Times New Roman"/>
                <w:b/>
                <w:bCs/>
              </w:rPr>
              <w:t>Consolidated financial information</w:t>
            </w:r>
          </w:p>
        </w:tc>
      </w:tr>
      <w:tr w:rsidR="00D644B0" w:rsidRPr="00D856D9" w14:paraId="0865A2EA" w14:textId="77777777" w:rsidTr="00F40584">
        <w:trPr>
          <w:trHeight w:val="20"/>
        </w:trPr>
        <w:tc>
          <w:tcPr>
            <w:tcW w:w="5094" w:type="dxa"/>
          </w:tcPr>
          <w:p w14:paraId="51A2A060" w14:textId="77777777" w:rsidR="00D644B0" w:rsidRPr="00D856D9" w:rsidRDefault="00D644B0" w:rsidP="00F40584">
            <w:pPr>
              <w:ind w:right="72"/>
              <w:jc w:val="left"/>
              <w:rPr>
                <w:rFonts w:ascii="Times New Roman" w:hAnsi="Times New Roman" w:cs="Times New Roman"/>
                <w:b/>
                <w:bCs/>
              </w:rPr>
            </w:pPr>
          </w:p>
        </w:tc>
        <w:tc>
          <w:tcPr>
            <w:tcW w:w="4611" w:type="dxa"/>
            <w:gridSpan w:val="5"/>
          </w:tcPr>
          <w:p w14:paraId="66EF60E8" w14:textId="0BFF0056" w:rsidR="00D644B0" w:rsidRPr="00D856D9" w:rsidRDefault="005302EA" w:rsidP="00F40584">
            <w:pPr>
              <w:ind w:right="72"/>
              <w:jc w:val="center"/>
              <w:rPr>
                <w:rFonts w:ascii="Times New Roman" w:hAnsi="Times New Roman" w:cs="Times New Roman"/>
              </w:rPr>
            </w:pPr>
            <w:r w:rsidRPr="00D856D9">
              <w:rPr>
                <w:rFonts w:ascii="Times New Roman" w:hAnsi="Times New Roman" w:cs="Times New Roman"/>
              </w:rPr>
              <w:t>31 December 2025</w:t>
            </w:r>
          </w:p>
        </w:tc>
      </w:tr>
      <w:tr w:rsidR="00D644B0" w:rsidRPr="00D856D9" w14:paraId="059BBDC5" w14:textId="77777777" w:rsidTr="00F40584">
        <w:trPr>
          <w:trHeight w:val="20"/>
        </w:trPr>
        <w:tc>
          <w:tcPr>
            <w:tcW w:w="5094" w:type="dxa"/>
          </w:tcPr>
          <w:p w14:paraId="3E279D6F" w14:textId="77777777" w:rsidR="00D644B0" w:rsidRPr="00D856D9" w:rsidRDefault="00D644B0" w:rsidP="00F40584">
            <w:pPr>
              <w:ind w:right="72"/>
              <w:jc w:val="left"/>
              <w:rPr>
                <w:rFonts w:ascii="Times New Roman" w:hAnsi="Times New Roman" w:cs="Times New Roman"/>
                <w:b/>
                <w:bCs/>
              </w:rPr>
            </w:pPr>
          </w:p>
        </w:tc>
        <w:tc>
          <w:tcPr>
            <w:tcW w:w="4611" w:type="dxa"/>
            <w:gridSpan w:val="5"/>
            <w:tcBorders>
              <w:bottom w:val="single" w:sz="4" w:space="0" w:color="auto"/>
            </w:tcBorders>
          </w:tcPr>
          <w:p w14:paraId="10CF8E88"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Contracts issued</w:t>
            </w:r>
          </w:p>
        </w:tc>
      </w:tr>
      <w:tr w:rsidR="00D644B0" w:rsidRPr="00D856D9" w14:paraId="693A380A" w14:textId="77777777" w:rsidTr="00F40584">
        <w:trPr>
          <w:trHeight w:val="20"/>
        </w:trPr>
        <w:tc>
          <w:tcPr>
            <w:tcW w:w="5094" w:type="dxa"/>
          </w:tcPr>
          <w:p w14:paraId="42CBD12F" w14:textId="77777777" w:rsidR="00D644B0" w:rsidRPr="00D856D9" w:rsidRDefault="00D644B0" w:rsidP="00F40584">
            <w:pPr>
              <w:ind w:right="72"/>
              <w:jc w:val="left"/>
              <w:rPr>
                <w:rFonts w:ascii="Times New Roman" w:hAnsi="Times New Roman" w:cs="Times New Roman"/>
                <w:b/>
                <w:bCs/>
              </w:rPr>
            </w:pPr>
          </w:p>
        </w:tc>
        <w:tc>
          <w:tcPr>
            <w:tcW w:w="1386" w:type="dxa"/>
            <w:tcBorders>
              <w:top w:val="single" w:sz="4" w:space="0" w:color="auto"/>
              <w:bottom w:val="nil"/>
            </w:tcBorders>
            <w:vAlign w:val="bottom"/>
          </w:tcPr>
          <w:p w14:paraId="2024CEC5"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Initial</w:t>
            </w:r>
          </w:p>
          <w:p w14:paraId="3F1D151D"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profitable</w:t>
            </w:r>
          </w:p>
          <w:p w14:paraId="59BFC031"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contracts</w:t>
            </w:r>
          </w:p>
        </w:tc>
        <w:tc>
          <w:tcPr>
            <w:tcW w:w="236" w:type="dxa"/>
            <w:tcBorders>
              <w:top w:val="single" w:sz="4" w:space="0" w:color="auto"/>
              <w:bottom w:val="nil"/>
            </w:tcBorders>
            <w:vAlign w:val="bottom"/>
          </w:tcPr>
          <w:p w14:paraId="2C3CFCA8" w14:textId="77777777" w:rsidR="00D644B0" w:rsidRPr="00D856D9" w:rsidRDefault="00D644B0" w:rsidP="00F40584">
            <w:pPr>
              <w:autoSpaceDE w:val="0"/>
              <w:autoSpaceDN w:val="0"/>
              <w:adjustRightInd w:val="0"/>
              <w:jc w:val="center"/>
              <w:rPr>
                <w:rFonts w:ascii="Times New Roman" w:hAnsi="Times New Roman" w:cs="Times New Roman"/>
              </w:rPr>
            </w:pPr>
          </w:p>
        </w:tc>
        <w:tc>
          <w:tcPr>
            <w:tcW w:w="1294" w:type="dxa"/>
            <w:tcBorders>
              <w:top w:val="single" w:sz="4" w:space="0" w:color="auto"/>
              <w:bottom w:val="nil"/>
            </w:tcBorders>
            <w:vAlign w:val="bottom"/>
          </w:tcPr>
          <w:p w14:paraId="3AB57F3D"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Initial onerous</w:t>
            </w:r>
          </w:p>
          <w:p w14:paraId="5FDF2891"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contracts</w:t>
            </w:r>
          </w:p>
        </w:tc>
        <w:tc>
          <w:tcPr>
            <w:tcW w:w="236" w:type="dxa"/>
            <w:tcBorders>
              <w:top w:val="single" w:sz="4" w:space="0" w:color="auto"/>
              <w:bottom w:val="nil"/>
            </w:tcBorders>
            <w:vAlign w:val="bottom"/>
          </w:tcPr>
          <w:p w14:paraId="0F24219D" w14:textId="77777777" w:rsidR="00D644B0" w:rsidRPr="00D856D9" w:rsidRDefault="00D644B0" w:rsidP="00F40584">
            <w:pPr>
              <w:ind w:right="72"/>
              <w:jc w:val="center"/>
              <w:rPr>
                <w:rFonts w:ascii="Times New Roman" w:hAnsi="Times New Roman" w:cs="Times New Roman"/>
              </w:rPr>
            </w:pPr>
          </w:p>
        </w:tc>
        <w:tc>
          <w:tcPr>
            <w:tcW w:w="1459" w:type="dxa"/>
            <w:tcBorders>
              <w:top w:val="single" w:sz="4" w:space="0" w:color="auto"/>
              <w:bottom w:val="nil"/>
            </w:tcBorders>
            <w:vAlign w:val="bottom"/>
          </w:tcPr>
          <w:p w14:paraId="782A3CD4" w14:textId="77777777" w:rsidR="00D644B0" w:rsidRPr="00D856D9" w:rsidRDefault="00D644B0" w:rsidP="00F40584">
            <w:pPr>
              <w:ind w:right="72"/>
              <w:jc w:val="center"/>
              <w:rPr>
                <w:rFonts w:ascii="Times New Roman" w:hAnsi="Times New Roman" w:cs="Times New Roman"/>
              </w:rPr>
            </w:pPr>
          </w:p>
          <w:p w14:paraId="076C8515"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Total</w:t>
            </w:r>
          </w:p>
        </w:tc>
      </w:tr>
      <w:tr w:rsidR="00D644B0" w:rsidRPr="00D856D9" w14:paraId="32E86BEB" w14:textId="77777777" w:rsidTr="00F40584">
        <w:trPr>
          <w:trHeight w:val="20"/>
        </w:trPr>
        <w:tc>
          <w:tcPr>
            <w:tcW w:w="5094" w:type="dxa"/>
          </w:tcPr>
          <w:p w14:paraId="7984C76C" w14:textId="77777777" w:rsidR="00D644B0" w:rsidRPr="00D856D9" w:rsidRDefault="00D644B0" w:rsidP="00F40584">
            <w:pPr>
              <w:ind w:left="130" w:right="72" w:hanging="130"/>
              <w:jc w:val="left"/>
              <w:rPr>
                <w:rFonts w:ascii="Times New Roman" w:hAnsi="Times New Roman" w:cs="Times New Roman"/>
              </w:rPr>
            </w:pPr>
          </w:p>
        </w:tc>
        <w:tc>
          <w:tcPr>
            <w:tcW w:w="4611" w:type="dxa"/>
            <w:gridSpan w:val="5"/>
            <w:tcBorders>
              <w:top w:val="nil"/>
            </w:tcBorders>
            <w:vAlign w:val="bottom"/>
          </w:tcPr>
          <w:p w14:paraId="75E37ABC" w14:textId="77777777" w:rsidR="00D644B0" w:rsidRPr="00D856D9" w:rsidRDefault="00D644B0" w:rsidP="00F40584">
            <w:pPr>
              <w:tabs>
                <w:tab w:val="decimal" w:pos="877"/>
              </w:tabs>
              <w:jc w:val="center"/>
              <w:rPr>
                <w:rFonts w:ascii="Times New Roman" w:hAnsi="Times New Roman" w:cs="Times New Roman"/>
              </w:rPr>
            </w:pPr>
            <w:r w:rsidRPr="00D856D9">
              <w:rPr>
                <w:rFonts w:ascii="Times New Roman" w:hAnsi="Times New Roman" w:cs="Times New Roman"/>
                <w:i/>
                <w:iCs/>
              </w:rPr>
              <w:t>(in thousand Baht)</w:t>
            </w:r>
          </w:p>
        </w:tc>
      </w:tr>
      <w:tr w:rsidR="00D644B0" w:rsidRPr="00D856D9" w14:paraId="204CFC4C" w14:textId="77777777" w:rsidTr="00F40584">
        <w:trPr>
          <w:trHeight w:val="20"/>
        </w:trPr>
        <w:tc>
          <w:tcPr>
            <w:tcW w:w="5094" w:type="dxa"/>
          </w:tcPr>
          <w:p w14:paraId="1980E652" w14:textId="77777777" w:rsidR="00D644B0" w:rsidRPr="00D856D9" w:rsidRDefault="00D644B0" w:rsidP="00F40584">
            <w:pPr>
              <w:ind w:left="130" w:right="72" w:hanging="130"/>
              <w:jc w:val="left"/>
              <w:rPr>
                <w:rFonts w:ascii="Times New Roman" w:hAnsi="Times New Roman" w:cs="Times New Roman"/>
              </w:rPr>
            </w:pPr>
            <w:r w:rsidRPr="00D856D9">
              <w:rPr>
                <w:rFonts w:ascii="Times New Roman" w:hAnsi="Times New Roman" w:cs="Times New Roman"/>
              </w:rPr>
              <w:t>Estimate of present value of future cash outflows</w:t>
            </w:r>
          </w:p>
        </w:tc>
        <w:tc>
          <w:tcPr>
            <w:tcW w:w="1386" w:type="dxa"/>
            <w:vAlign w:val="bottom"/>
          </w:tcPr>
          <w:p w14:paraId="0110AA5D" w14:textId="77777777" w:rsidR="00D644B0" w:rsidRPr="00D856D9" w:rsidRDefault="00D644B0" w:rsidP="00F40584">
            <w:pPr>
              <w:tabs>
                <w:tab w:val="decimal" w:pos="877"/>
              </w:tabs>
              <w:rPr>
                <w:rFonts w:ascii="Times New Roman" w:hAnsi="Times New Roman" w:cs="Times New Roman"/>
              </w:rPr>
            </w:pPr>
          </w:p>
        </w:tc>
        <w:tc>
          <w:tcPr>
            <w:tcW w:w="236" w:type="dxa"/>
            <w:tcBorders>
              <w:bottom w:val="nil"/>
            </w:tcBorders>
          </w:tcPr>
          <w:p w14:paraId="77646BB4" w14:textId="77777777" w:rsidR="00D644B0" w:rsidRPr="00D856D9" w:rsidRDefault="00D644B0" w:rsidP="00F40584">
            <w:pPr>
              <w:tabs>
                <w:tab w:val="decimal" w:pos="1173"/>
              </w:tabs>
              <w:rPr>
                <w:rFonts w:ascii="Times New Roman" w:hAnsi="Times New Roman" w:cs="Times New Roman"/>
              </w:rPr>
            </w:pPr>
          </w:p>
        </w:tc>
        <w:tc>
          <w:tcPr>
            <w:tcW w:w="1294" w:type="dxa"/>
            <w:vAlign w:val="bottom"/>
          </w:tcPr>
          <w:p w14:paraId="6284C1E4" w14:textId="77777777" w:rsidR="00D644B0" w:rsidRPr="00D856D9" w:rsidRDefault="00D644B0" w:rsidP="00F40584">
            <w:pPr>
              <w:tabs>
                <w:tab w:val="decimal" w:pos="1173"/>
              </w:tabs>
              <w:rPr>
                <w:rFonts w:ascii="Times New Roman" w:hAnsi="Times New Roman" w:cs="Times New Roman"/>
              </w:rPr>
            </w:pPr>
          </w:p>
        </w:tc>
        <w:tc>
          <w:tcPr>
            <w:tcW w:w="236" w:type="dxa"/>
            <w:tcBorders>
              <w:bottom w:val="nil"/>
            </w:tcBorders>
          </w:tcPr>
          <w:p w14:paraId="1A0F239E" w14:textId="77777777" w:rsidR="00D644B0" w:rsidRPr="00D856D9" w:rsidRDefault="00D644B0" w:rsidP="00F40584">
            <w:pPr>
              <w:tabs>
                <w:tab w:val="decimal" w:pos="877"/>
              </w:tabs>
              <w:rPr>
                <w:rFonts w:ascii="Times New Roman" w:hAnsi="Times New Roman" w:cs="Times New Roman"/>
              </w:rPr>
            </w:pPr>
          </w:p>
        </w:tc>
        <w:tc>
          <w:tcPr>
            <w:tcW w:w="1459" w:type="dxa"/>
            <w:vAlign w:val="bottom"/>
          </w:tcPr>
          <w:p w14:paraId="51D62B6E" w14:textId="77777777" w:rsidR="00D644B0" w:rsidRPr="00D856D9" w:rsidRDefault="00D644B0" w:rsidP="00F40584">
            <w:pPr>
              <w:tabs>
                <w:tab w:val="decimal" w:pos="877"/>
              </w:tabs>
              <w:rPr>
                <w:rFonts w:ascii="Times New Roman" w:hAnsi="Times New Roman" w:cs="Times New Roman"/>
              </w:rPr>
            </w:pPr>
          </w:p>
        </w:tc>
      </w:tr>
      <w:tr w:rsidR="00D644B0" w:rsidRPr="00D856D9" w14:paraId="4D6B1189" w14:textId="77777777" w:rsidTr="00F40584">
        <w:trPr>
          <w:trHeight w:val="20"/>
        </w:trPr>
        <w:tc>
          <w:tcPr>
            <w:tcW w:w="5094" w:type="dxa"/>
          </w:tcPr>
          <w:p w14:paraId="4477A136" w14:textId="77777777" w:rsidR="00D644B0" w:rsidRPr="00D856D9" w:rsidRDefault="00D644B0" w:rsidP="00F40584">
            <w:pPr>
              <w:ind w:left="130" w:right="72" w:hanging="9"/>
              <w:jc w:val="left"/>
              <w:rPr>
                <w:rFonts w:ascii="Times New Roman" w:hAnsi="Times New Roman" w:cs="Times New Roman"/>
                <w:b/>
                <w:bCs/>
              </w:rPr>
            </w:pPr>
            <w:r w:rsidRPr="00D856D9">
              <w:rPr>
                <w:rFonts w:ascii="Times New Roman" w:hAnsi="Times New Roman" w:cs="Times New Roman"/>
              </w:rPr>
              <w:t>- Insurance acquisition cash flows</w:t>
            </w:r>
            <w:r w:rsidRPr="00D856D9" w:rsidDel="00435BE6">
              <w:rPr>
                <w:rFonts w:ascii="Times New Roman" w:hAnsi="Times New Roman" w:cs="Times New Roman"/>
              </w:rPr>
              <w:t xml:space="preserve"> </w:t>
            </w:r>
          </w:p>
        </w:tc>
        <w:tc>
          <w:tcPr>
            <w:tcW w:w="1386" w:type="dxa"/>
            <w:tcBorders>
              <w:bottom w:val="nil"/>
            </w:tcBorders>
            <w:vAlign w:val="center"/>
          </w:tcPr>
          <w:p w14:paraId="3C7077E6" w14:textId="2CCBED4F" w:rsidR="00D644B0" w:rsidRPr="00D856D9" w:rsidRDefault="00652CA2" w:rsidP="00F40584">
            <w:pPr>
              <w:tabs>
                <w:tab w:val="decimal" w:pos="877"/>
              </w:tabs>
              <w:ind w:right="-16"/>
              <w:jc w:val="right"/>
              <w:rPr>
                <w:rFonts w:ascii="Times New Roman" w:hAnsi="Times New Roman" w:cs="Times New Roman"/>
              </w:rPr>
            </w:pPr>
            <w:r w:rsidRPr="00652CA2">
              <w:rPr>
                <w:rFonts w:ascii="Times New Roman" w:hAnsi="Times New Roman" w:cs="Times New Roman"/>
              </w:rPr>
              <w:t>1,380,982</w:t>
            </w:r>
          </w:p>
        </w:tc>
        <w:tc>
          <w:tcPr>
            <w:tcW w:w="236" w:type="dxa"/>
            <w:tcBorders>
              <w:bottom w:val="nil"/>
            </w:tcBorders>
            <w:vAlign w:val="bottom"/>
          </w:tcPr>
          <w:p w14:paraId="41B47FE2" w14:textId="77777777" w:rsidR="00D644B0" w:rsidRPr="00D856D9" w:rsidRDefault="00D644B0" w:rsidP="00F40584">
            <w:pPr>
              <w:tabs>
                <w:tab w:val="decimal" w:pos="1173"/>
              </w:tabs>
              <w:jc w:val="right"/>
              <w:rPr>
                <w:rFonts w:ascii="Times New Roman" w:hAnsi="Times New Roman" w:cs="Times New Roman"/>
              </w:rPr>
            </w:pPr>
          </w:p>
        </w:tc>
        <w:tc>
          <w:tcPr>
            <w:tcW w:w="1294" w:type="dxa"/>
            <w:tcBorders>
              <w:bottom w:val="nil"/>
            </w:tcBorders>
            <w:vAlign w:val="center"/>
          </w:tcPr>
          <w:p w14:paraId="449AC5F6" w14:textId="1442DA89" w:rsidR="00D644B0" w:rsidRPr="00D856D9" w:rsidRDefault="00AE4D24" w:rsidP="00F40584">
            <w:pPr>
              <w:tabs>
                <w:tab w:val="decimal" w:pos="1173"/>
              </w:tabs>
              <w:ind w:right="5"/>
              <w:jc w:val="right"/>
              <w:rPr>
                <w:rFonts w:ascii="Times New Roman" w:hAnsi="Times New Roman" w:cs="Times New Roman"/>
              </w:rPr>
            </w:pPr>
            <w:r w:rsidRPr="00D856D9">
              <w:rPr>
                <w:rFonts w:ascii="Times New Roman" w:hAnsi="Times New Roman" w:cs="Times New Roman"/>
              </w:rPr>
              <w:t>141,329</w:t>
            </w:r>
          </w:p>
        </w:tc>
        <w:tc>
          <w:tcPr>
            <w:tcW w:w="236" w:type="dxa"/>
            <w:tcBorders>
              <w:bottom w:val="nil"/>
            </w:tcBorders>
            <w:vAlign w:val="center"/>
          </w:tcPr>
          <w:p w14:paraId="00A94570" w14:textId="77777777" w:rsidR="00D644B0" w:rsidRPr="00D856D9" w:rsidRDefault="00D644B0" w:rsidP="00F40584">
            <w:pPr>
              <w:tabs>
                <w:tab w:val="decimal" w:pos="877"/>
              </w:tabs>
              <w:jc w:val="right"/>
              <w:rPr>
                <w:rFonts w:ascii="Times New Roman" w:hAnsi="Times New Roman" w:cs="Times New Roman"/>
              </w:rPr>
            </w:pPr>
          </w:p>
        </w:tc>
        <w:tc>
          <w:tcPr>
            <w:tcW w:w="1459" w:type="dxa"/>
            <w:tcBorders>
              <w:bottom w:val="nil"/>
            </w:tcBorders>
            <w:vAlign w:val="center"/>
          </w:tcPr>
          <w:p w14:paraId="78D98FB5" w14:textId="2BB8AF85" w:rsidR="00D644B0" w:rsidRPr="00D856D9" w:rsidRDefault="00AE4D24" w:rsidP="00F40584">
            <w:pPr>
              <w:jc w:val="right"/>
              <w:rPr>
                <w:rFonts w:ascii="Times New Roman" w:hAnsi="Times New Roman" w:cs="Times New Roman"/>
              </w:rPr>
            </w:pPr>
            <w:r w:rsidRPr="00D856D9">
              <w:rPr>
                <w:rFonts w:ascii="Times New Roman" w:hAnsi="Times New Roman" w:cs="Times New Roman"/>
              </w:rPr>
              <w:t>1,522,311</w:t>
            </w:r>
          </w:p>
        </w:tc>
      </w:tr>
      <w:tr w:rsidR="00D644B0" w:rsidRPr="00D856D9" w14:paraId="71B068F3" w14:textId="77777777" w:rsidTr="00F40584">
        <w:trPr>
          <w:trHeight w:val="20"/>
        </w:trPr>
        <w:tc>
          <w:tcPr>
            <w:tcW w:w="5094" w:type="dxa"/>
          </w:tcPr>
          <w:p w14:paraId="1F8C80AD" w14:textId="77777777" w:rsidR="00D644B0" w:rsidRPr="00D856D9" w:rsidRDefault="00D644B0" w:rsidP="00F40584">
            <w:pPr>
              <w:ind w:left="130" w:right="72" w:hanging="9"/>
              <w:jc w:val="left"/>
              <w:rPr>
                <w:rFonts w:ascii="Times New Roman" w:hAnsi="Times New Roman" w:cs="Times New Roman"/>
              </w:rPr>
            </w:pPr>
            <w:r w:rsidRPr="00D856D9">
              <w:rPr>
                <w:rFonts w:ascii="Times New Roman" w:hAnsi="Times New Roman" w:cs="Times New Roman"/>
              </w:rPr>
              <w:t>- Excluding insurance acquisition cash flows</w:t>
            </w:r>
          </w:p>
        </w:tc>
        <w:tc>
          <w:tcPr>
            <w:tcW w:w="1386" w:type="dxa"/>
            <w:tcBorders>
              <w:bottom w:val="single" w:sz="4" w:space="0" w:color="auto"/>
            </w:tcBorders>
            <w:vAlign w:val="center"/>
          </w:tcPr>
          <w:p w14:paraId="6C312065" w14:textId="5BDF1798" w:rsidR="00D644B0" w:rsidRPr="00D856D9" w:rsidRDefault="00652CA2" w:rsidP="00F40584">
            <w:pPr>
              <w:tabs>
                <w:tab w:val="decimal" w:pos="877"/>
              </w:tabs>
              <w:ind w:right="-16"/>
              <w:jc w:val="right"/>
              <w:rPr>
                <w:rFonts w:ascii="Times New Roman" w:hAnsi="Times New Roman" w:cs="Times New Roman"/>
              </w:rPr>
            </w:pPr>
            <w:r w:rsidRPr="00652CA2">
              <w:rPr>
                <w:rFonts w:ascii="Times New Roman" w:hAnsi="Times New Roman" w:cs="Times New Roman"/>
              </w:rPr>
              <w:t>3,748,568</w:t>
            </w:r>
          </w:p>
        </w:tc>
        <w:tc>
          <w:tcPr>
            <w:tcW w:w="236" w:type="dxa"/>
            <w:tcBorders>
              <w:bottom w:val="nil"/>
            </w:tcBorders>
            <w:vAlign w:val="center"/>
          </w:tcPr>
          <w:p w14:paraId="33B4C1B2" w14:textId="77777777" w:rsidR="00D644B0" w:rsidRPr="00D856D9" w:rsidRDefault="00D644B0" w:rsidP="00F40584">
            <w:pPr>
              <w:tabs>
                <w:tab w:val="decimal" w:pos="1173"/>
              </w:tabs>
              <w:jc w:val="right"/>
              <w:rPr>
                <w:rFonts w:ascii="Times New Roman" w:hAnsi="Times New Roman" w:cs="Times New Roman"/>
              </w:rPr>
            </w:pPr>
          </w:p>
        </w:tc>
        <w:tc>
          <w:tcPr>
            <w:tcW w:w="1294" w:type="dxa"/>
            <w:tcBorders>
              <w:bottom w:val="single" w:sz="4" w:space="0" w:color="auto"/>
            </w:tcBorders>
            <w:vAlign w:val="center"/>
          </w:tcPr>
          <w:p w14:paraId="38779F02" w14:textId="0CE930CC" w:rsidR="00D644B0" w:rsidRPr="00D856D9" w:rsidRDefault="00AE4D24" w:rsidP="00F40584">
            <w:pPr>
              <w:tabs>
                <w:tab w:val="decimal" w:pos="1173"/>
              </w:tabs>
              <w:ind w:right="5"/>
              <w:rPr>
                <w:rFonts w:ascii="Times New Roman" w:hAnsi="Times New Roman" w:cs="Times New Roman"/>
              </w:rPr>
            </w:pPr>
            <w:r w:rsidRPr="00D856D9">
              <w:rPr>
                <w:rFonts w:ascii="Times New Roman" w:hAnsi="Times New Roman" w:cs="Times New Roman"/>
              </w:rPr>
              <w:t>3,097,598</w:t>
            </w:r>
          </w:p>
        </w:tc>
        <w:tc>
          <w:tcPr>
            <w:tcW w:w="236" w:type="dxa"/>
            <w:tcBorders>
              <w:bottom w:val="nil"/>
            </w:tcBorders>
            <w:vAlign w:val="center"/>
          </w:tcPr>
          <w:p w14:paraId="601BE54B" w14:textId="77777777" w:rsidR="00D644B0" w:rsidRPr="00D856D9" w:rsidRDefault="00D644B0" w:rsidP="00F40584">
            <w:pPr>
              <w:tabs>
                <w:tab w:val="decimal" w:pos="877"/>
              </w:tabs>
              <w:jc w:val="right"/>
              <w:rPr>
                <w:rFonts w:ascii="Times New Roman" w:hAnsi="Times New Roman" w:cs="Times New Roman"/>
              </w:rPr>
            </w:pPr>
          </w:p>
        </w:tc>
        <w:tc>
          <w:tcPr>
            <w:tcW w:w="1459" w:type="dxa"/>
            <w:tcBorders>
              <w:bottom w:val="single" w:sz="4" w:space="0" w:color="auto"/>
            </w:tcBorders>
            <w:vAlign w:val="center"/>
          </w:tcPr>
          <w:p w14:paraId="293858B9" w14:textId="6635A9C0" w:rsidR="00D644B0" w:rsidRPr="00D856D9" w:rsidRDefault="00AE4D24" w:rsidP="00F40584">
            <w:pPr>
              <w:jc w:val="right"/>
              <w:rPr>
                <w:rFonts w:ascii="Times New Roman" w:hAnsi="Times New Roman" w:cs="Times New Roman"/>
              </w:rPr>
            </w:pPr>
            <w:r w:rsidRPr="00D856D9">
              <w:rPr>
                <w:rFonts w:ascii="Times New Roman" w:hAnsi="Times New Roman" w:cs="Times New Roman"/>
              </w:rPr>
              <w:t>6,846,166</w:t>
            </w:r>
          </w:p>
        </w:tc>
      </w:tr>
      <w:tr w:rsidR="00D644B0" w:rsidRPr="00D856D9" w14:paraId="0076D4B2" w14:textId="77777777" w:rsidTr="00F40584">
        <w:trPr>
          <w:trHeight w:val="20"/>
        </w:trPr>
        <w:tc>
          <w:tcPr>
            <w:tcW w:w="5094" w:type="dxa"/>
          </w:tcPr>
          <w:p w14:paraId="17B737E1" w14:textId="77777777" w:rsidR="00D644B0" w:rsidRPr="00D856D9" w:rsidRDefault="00D644B0" w:rsidP="00F40584">
            <w:pPr>
              <w:ind w:left="130" w:right="72" w:hanging="130"/>
              <w:jc w:val="left"/>
              <w:rPr>
                <w:rFonts w:ascii="Times New Roman" w:hAnsi="Times New Roman" w:cs="Times New Roman"/>
                <w:b/>
                <w:bCs/>
              </w:rPr>
            </w:pPr>
            <w:r w:rsidRPr="00D856D9">
              <w:rPr>
                <w:rFonts w:ascii="Times New Roman" w:hAnsi="Times New Roman" w:cs="Times New Roman"/>
              </w:rPr>
              <w:t>Estimate of present value of future cash outflows</w:t>
            </w:r>
          </w:p>
        </w:tc>
        <w:tc>
          <w:tcPr>
            <w:tcW w:w="1386" w:type="dxa"/>
            <w:vAlign w:val="center"/>
          </w:tcPr>
          <w:p w14:paraId="6AE7611E" w14:textId="59B5CF07" w:rsidR="00D644B0" w:rsidRPr="00D856D9" w:rsidRDefault="00652CA2" w:rsidP="00F40584">
            <w:pPr>
              <w:tabs>
                <w:tab w:val="decimal" w:pos="877"/>
              </w:tabs>
              <w:ind w:right="-16"/>
              <w:jc w:val="right"/>
              <w:rPr>
                <w:rFonts w:ascii="Times New Roman" w:hAnsi="Times New Roman" w:cs="Times New Roman"/>
              </w:rPr>
            </w:pPr>
            <w:r w:rsidRPr="00652CA2">
              <w:rPr>
                <w:rFonts w:ascii="Times New Roman" w:hAnsi="Times New Roman" w:cs="Times New Roman"/>
              </w:rPr>
              <w:t>5,129,550</w:t>
            </w:r>
          </w:p>
        </w:tc>
        <w:tc>
          <w:tcPr>
            <w:tcW w:w="236" w:type="dxa"/>
            <w:tcBorders>
              <w:bottom w:val="nil"/>
            </w:tcBorders>
            <w:vAlign w:val="bottom"/>
          </w:tcPr>
          <w:p w14:paraId="4985A672" w14:textId="77777777" w:rsidR="00D644B0" w:rsidRPr="00D856D9" w:rsidRDefault="00D644B0" w:rsidP="00F40584">
            <w:pPr>
              <w:tabs>
                <w:tab w:val="decimal" w:pos="1173"/>
              </w:tabs>
              <w:jc w:val="right"/>
              <w:rPr>
                <w:rFonts w:ascii="Times New Roman" w:hAnsi="Times New Roman" w:cs="Times New Roman"/>
              </w:rPr>
            </w:pPr>
          </w:p>
        </w:tc>
        <w:tc>
          <w:tcPr>
            <w:tcW w:w="1294" w:type="dxa"/>
            <w:vAlign w:val="center"/>
          </w:tcPr>
          <w:p w14:paraId="274F48A5" w14:textId="33D25E76" w:rsidR="00D644B0" w:rsidRPr="00D856D9" w:rsidRDefault="00AE4D24" w:rsidP="00F40584">
            <w:pPr>
              <w:tabs>
                <w:tab w:val="decimal" w:pos="1173"/>
              </w:tabs>
              <w:ind w:right="5"/>
              <w:jc w:val="right"/>
              <w:rPr>
                <w:rFonts w:ascii="Times New Roman" w:hAnsi="Times New Roman" w:cs="Times New Roman"/>
              </w:rPr>
            </w:pPr>
            <w:r w:rsidRPr="00D856D9">
              <w:rPr>
                <w:rFonts w:ascii="Times New Roman" w:hAnsi="Times New Roman" w:cs="Times New Roman"/>
              </w:rPr>
              <w:t>3,238,927</w:t>
            </w:r>
          </w:p>
        </w:tc>
        <w:tc>
          <w:tcPr>
            <w:tcW w:w="236" w:type="dxa"/>
            <w:tcBorders>
              <w:top w:val="nil"/>
            </w:tcBorders>
            <w:vAlign w:val="center"/>
          </w:tcPr>
          <w:p w14:paraId="27A2A4A1" w14:textId="77777777" w:rsidR="00D644B0" w:rsidRPr="00D856D9" w:rsidRDefault="00D644B0" w:rsidP="00F40584">
            <w:pPr>
              <w:tabs>
                <w:tab w:val="decimal" w:pos="877"/>
              </w:tabs>
              <w:jc w:val="right"/>
              <w:rPr>
                <w:rFonts w:ascii="Times New Roman" w:hAnsi="Times New Roman" w:cs="Times New Roman"/>
              </w:rPr>
            </w:pPr>
          </w:p>
        </w:tc>
        <w:tc>
          <w:tcPr>
            <w:tcW w:w="1459" w:type="dxa"/>
            <w:vAlign w:val="center"/>
          </w:tcPr>
          <w:p w14:paraId="2592814B" w14:textId="48F0FF29" w:rsidR="00D644B0" w:rsidRPr="00D856D9" w:rsidRDefault="00AE4D24" w:rsidP="00F40584">
            <w:pPr>
              <w:jc w:val="right"/>
              <w:rPr>
                <w:rFonts w:ascii="Times New Roman" w:hAnsi="Times New Roman" w:cs="Times New Roman"/>
              </w:rPr>
            </w:pPr>
            <w:r w:rsidRPr="00D856D9">
              <w:rPr>
                <w:rFonts w:ascii="Times New Roman" w:hAnsi="Times New Roman" w:cs="Times New Roman"/>
              </w:rPr>
              <w:t>8,368,477</w:t>
            </w:r>
          </w:p>
        </w:tc>
      </w:tr>
      <w:tr w:rsidR="00D644B0" w:rsidRPr="00D856D9" w14:paraId="457DADE3" w14:textId="77777777" w:rsidTr="00F40584">
        <w:trPr>
          <w:trHeight w:val="20"/>
        </w:trPr>
        <w:tc>
          <w:tcPr>
            <w:tcW w:w="5094" w:type="dxa"/>
          </w:tcPr>
          <w:p w14:paraId="69CA57D9" w14:textId="77777777" w:rsidR="00D644B0" w:rsidRPr="00D856D9" w:rsidRDefault="00D644B0" w:rsidP="00F40584">
            <w:pPr>
              <w:ind w:left="130" w:right="72" w:hanging="130"/>
              <w:jc w:val="left"/>
              <w:rPr>
                <w:rFonts w:ascii="Times New Roman" w:hAnsi="Times New Roman" w:cs="Times New Roman"/>
              </w:rPr>
            </w:pPr>
            <w:r w:rsidRPr="00D856D9">
              <w:rPr>
                <w:rFonts w:ascii="Times New Roman" w:hAnsi="Times New Roman" w:cs="Times New Roman"/>
              </w:rPr>
              <w:t>Estimates of present value of future cash inflows</w:t>
            </w:r>
          </w:p>
        </w:tc>
        <w:tc>
          <w:tcPr>
            <w:tcW w:w="1386" w:type="dxa"/>
            <w:vAlign w:val="center"/>
          </w:tcPr>
          <w:p w14:paraId="12991FF7" w14:textId="6917CF10" w:rsidR="00D644B0" w:rsidRPr="00D856D9" w:rsidRDefault="00652CA2" w:rsidP="006025C4">
            <w:pPr>
              <w:tabs>
                <w:tab w:val="decimal" w:pos="881"/>
              </w:tabs>
              <w:ind w:right="-16"/>
              <w:jc w:val="right"/>
              <w:rPr>
                <w:rFonts w:ascii="Times New Roman" w:hAnsi="Times New Roman" w:cs="Times New Roman"/>
              </w:rPr>
            </w:pPr>
            <w:r w:rsidRPr="00652CA2">
              <w:rPr>
                <w:rFonts w:ascii="Times New Roman" w:hAnsi="Times New Roman" w:cs="Times New Roman"/>
              </w:rPr>
              <w:t>(5,921,940)</w:t>
            </w:r>
          </w:p>
        </w:tc>
        <w:tc>
          <w:tcPr>
            <w:tcW w:w="236" w:type="dxa"/>
            <w:tcBorders>
              <w:top w:val="nil"/>
            </w:tcBorders>
            <w:vAlign w:val="bottom"/>
          </w:tcPr>
          <w:p w14:paraId="176BF68A" w14:textId="77777777" w:rsidR="00D644B0" w:rsidRPr="00D856D9" w:rsidRDefault="00D644B0" w:rsidP="00F40584">
            <w:pPr>
              <w:tabs>
                <w:tab w:val="decimal" w:pos="1227"/>
              </w:tabs>
              <w:jc w:val="right"/>
              <w:rPr>
                <w:rFonts w:ascii="Times New Roman" w:hAnsi="Times New Roman" w:cs="Times New Roman"/>
              </w:rPr>
            </w:pPr>
          </w:p>
        </w:tc>
        <w:tc>
          <w:tcPr>
            <w:tcW w:w="1294" w:type="dxa"/>
            <w:vAlign w:val="center"/>
          </w:tcPr>
          <w:p w14:paraId="23DDBB44" w14:textId="62765B43" w:rsidR="00D644B0" w:rsidRPr="00D856D9" w:rsidRDefault="00AE4D24" w:rsidP="006025C4">
            <w:pPr>
              <w:tabs>
                <w:tab w:val="decimal" w:pos="1173"/>
              </w:tabs>
              <w:ind w:right="5"/>
              <w:jc w:val="right"/>
              <w:rPr>
                <w:rFonts w:ascii="Times New Roman" w:hAnsi="Times New Roman" w:cs="Times New Roman"/>
              </w:rPr>
            </w:pPr>
            <w:r w:rsidRPr="00D856D9">
              <w:rPr>
                <w:rFonts w:ascii="Times New Roman" w:hAnsi="Times New Roman" w:cs="Times New Roman"/>
              </w:rPr>
              <w:t>(3,181,119)</w:t>
            </w:r>
          </w:p>
        </w:tc>
        <w:tc>
          <w:tcPr>
            <w:tcW w:w="236" w:type="dxa"/>
            <w:vAlign w:val="center"/>
          </w:tcPr>
          <w:p w14:paraId="0C65DCD9" w14:textId="77777777" w:rsidR="00D644B0" w:rsidRPr="00D856D9" w:rsidRDefault="00D644B0" w:rsidP="00F40584">
            <w:pPr>
              <w:tabs>
                <w:tab w:val="decimal" w:pos="881"/>
                <w:tab w:val="decimal" w:pos="934"/>
              </w:tabs>
              <w:ind w:right="-106"/>
              <w:jc w:val="right"/>
              <w:rPr>
                <w:rFonts w:ascii="Times New Roman" w:hAnsi="Times New Roman" w:cs="Times New Roman"/>
              </w:rPr>
            </w:pPr>
          </w:p>
        </w:tc>
        <w:tc>
          <w:tcPr>
            <w:tcW w:w="1459" w:type="dxa"/>
            <w:vAlign w:val="center"/>
          </w:tcPr>
          <w:p w14:paraId="3AD62CB3" w14:textId="24003DCD" w:rsidR="00D644B0" w:rsidRPr="00D856D9" w:rsidRDefault="00AE4D24" w:rsidP="006025C4">
            <w:pPr>
              <w:tabs>
                <w:tab w:val="decimal" w:pos="1173"/>
              </w:tabs>
              <w:ind w:right="5"/>
              <w:jc w:val="right"/>
              <w:rPr>
                <w:rFonts w:ascii="Times New Roman" w:hAnsi="Times New Roman" w:cs="Times New Roman"/>
              </w:rPr>
            </w:pPr>
            <w:r w:rsidRPr="00D856D9">
              <w:rPr>
                <w:rFonts w:ascii="Times New Roman" w:hAnsi="Times New Roman" w:cs="Times New Roman"/>
              </w:rPr>
              <w:t>(9,103,059)</w:t>
            </w:r>
          </w:p>
        </w:tc>
      </w:tr>
      <w:tr w:rsidR="00D644B0" w:rsidRPr="00D856D9" w14:paraId="6F11D17D" w14:textId="77777777" w:rsidTr="00F40584">
        <w:trPr>
          <w:trHeight w:val="20"/>
        </w:trPr>
        <w:tc>
          <w:tcPr>
            <w:tcW w:w="5094" w:type="dxa"/>
          </w:tcPr>
          <w:p w14:paraId="0184B5A9" w14:textId="4F52B274" w:rsidR="00D644B0" w:rsidRPr="00D856D9" w:rsidRDefault="00D644B0" w:rsidP="00F40584">
            <w:pPr>
              <w:ind w:left="130" w:right="72" w:hanging="130"/>
              <w:jc w:val="left"/>
              <w:rPr>
                <w:rFonts w:ascii="Times New Roman" w:hAnsi="Times New Roman" w:cs="Times New Roman"/>
              </w:rPr>
            </w:pPr>
            <w:r w:rsidRPr="00D856D9">
              <w:rPr>
                <w:rFonts w:ascii="Times New Roman" w:hAnsi="Times New Roman" w:cs="Times New Roman"/>
              </w:rPr>
              <w:t xml:space="preserve">Risk adjustment for non - </w:t>
            </w:r>
            <w:r w:rsidR="004822CF">
              <w:rPr>
                <w:rFonts w:ascii="Times New Roman" w:hAnsi="Times New Roman" w:cs="Times New Roman"/>
              </w:rPr>
              <w:t>financial</w:t>
            </w:r>
            <w:r w:rsidRPr="00D856D9">
              <w:rPr>
                <w:rFonts w:ascii="Times New Roman" w:hAnsi="Times New Roman" w:cs="Times New Roman"/>
              </w:rPr>
              <w:t xml:space="preserve"> risk</w:t>
            </w:r>
          </w:p>
        </w:tc>
        <w:tc>
          <w:tcPr>
            <w:tcW w:w="1386" w:type="dxa"/>
            <w:tcBorders>
              <w:bottom w:val="nil"/>
            </w:tcBorders>
            <w:vAlign w:val="center"/>
          </w:tcPr>
          <w:p w14:paraId="5B39BFDA" w14:textId="4AFD29D4" w:rsidR="00D644B0" w:rsidRPr="00D856D9" w:rsidRDefault="00652CA2" w:rsidP="00F40584">
            <w:pPr>
              <w:tabs>
                <w:tab w:val="decimal" w:pos="877"/>
              </w:tabs>
              <w:ind w:right="-16"/>
              <w:jc w:val="right"/>
              <w:rPr>
                <w:rFonts w:ascii="Times New Roman" w:hAnsi="Times New Roman" w:cs="Times New Roman"/>
              </w:rPr>
            </w:pPr>
            <w:r w:rsidRPr="00652CA2">
              <w:rPr>
                <w:rFonts w:ascii="Times New Roman" w:hAnsi="Times New Roman" w:cs="Times New Roman"/>
              </w:rPr>
              <w:t>124,902</w:t>
            </w:r>
          </w:p>
        </w:tc>
        <w:tc>
          <w:tcPr>
            <w:tcW w:w="236" w:type="dxa"/>
            <w:tcBorders>
              <w:bottom w:val="nil"/>
            </w:tcBorders>
            <w:vAlign w:val="bottom"/>
          </w:tcPr>
          <w:p w14:paraId="5181F586" w14:textId="77777777" w:rsidR="00D644B0" w:rsidRPr="00D856D9" w:rsidRDefault="00D644B0" w:rsidP="00F40584">
            <w:pPr>
              <w:tabs>
                <w:tab w:val="decimal" w:pos="877"/>
              </w:tabs>
              <w:jc w:val="right"/>
              <w:rPr>
                <w:rFonts w:ascii="Times New Roman" w:hAnsi="Times New Roman" w:cs="Times New Roman"/>
              </w:rPr>
            </w:pPr>
          </w:p>
        </w:tc>
        <w:tc>
          <w:tcPr>
            <w:tcW w:w="1294" w:type="dxa"/>
            <w:tcBorders>
              <w:bottom w:val="nil"/>
            </w:tcBorders>
            <w:vAlign w:val="center"/>
          </w:tcPr>
          <w:p w14:paraId="01B4E722" w14:textId="297E0FD0" w:rsidR="00D644B0" w:rsidRPr="00D856D9" w:rsidRDefault="00AE4D24" w:rsidP="00F40584">
            <w:pPr>
              <w:tabs>
                <w:tab w:val="decimal" w:pos="1173"/>
              </w:tabs>
              <w:ind w:right="5"/>
              <w:jc w:val="right"/>
              <w:rPr>
                <w:rFonts w:ascii="Times New Roman" w:hAnsi="Times New Roman" w:cs="Times New Roman"/>
              </w:rPr>
            </w:pPr>
            <w:r w:rsidRPr="00D856D9">
              <w:rPr>
                <w:rFonts w:ascii="Times New Roman" w:hAnsi="Times New Roman" w:cs="Times New Roman"/>
              </w:rPr>
              <w:t>124,105</w:t>
            </w:r>
          </w:p>
        </w:tc>
        <w:tc>
          <w:tcPr>
            <w:tcW w:w="236" w:type="dxa"/>
            <w:tcBorders>
              <w:bottom w:val="nil"/>
            </w:tcBorders>
            <w:vAlign w:val="center"/>
          </w:tcPr>
          <w:p w14:paraId="1413A17A" w14:textId="77777777" w:rsidR="00D644B0" w:rsidRPr="00D856D9" w:rsidRDefault="00D644B0" w:rsidP="00F40584">
            <w:pPr>
              <w:tabs>
                <w:tab w:val="decimal" w:pos="877"/>
              </w:tabs>
              <w:jc w:val="right"/>
              <w:rPr>
                <w:rFonts w:ascii="Times New Roman" w:hAnsi="Times New Roman" w:cs="Times New Roman"/>
              </w:rPr>
            </w:pPr>
          </w:p>
        </w:tc>
        <w:tc>
          <w:tcPr>
            <w:tcW w:w="1459" w:type="dxa"/>
            <w:tcBorders>
              <w:bottom w:val="nil"/>
            </w:tcBorders>
            <w:vAlign w:val="center"/>
          </w:tcPr>
          <w:p w14:paraId="5026798C" w14:textId="38618674" w:rsidR="00D644B0" w:rsidRPr="00D856D9" w:rsidRDefault="00AE4D24" w:rsidP="00F40584">
            <w:pPr>
              <w:jc w:val="right"/>
              <w:rPr>
                <w:rFonts w:ascii="Times New Roman" w:hAnsi="Times New Roman" w:cs="Times New Roman"/>
              </w:rPr>
            </w:pPr>
            <w:r w:rsidRPr="00D856D9">
              <w:rPr>
                <w:rFonts w:ascii="Times New Roman" w:hAnsi="Times New Roman" w:cs="Times New Roman"/>
              </w:rPr>
              <w:t>249,007</w:t>
            </w:r>
          </w:p>
        </w:tc>
      </w:tr>
      <w:tr w:rsidR="00D644B0" w:rsidRPr="00D856D9" w14:paraId="0DE75C50" w14:textId="77777777" w:rsidTr="00F40584">
        <w:trPr>
          <w:trHeight w:val="20"/>
        </w:trPr>
        <w:tc>
          <w:tcPr>
            <w:tcW w:w="5094" w:type="dxa"/>
          </w:tcPr>
          <w:p w14:paraId="199E9C41" w14:textId="77777777" w:rsidR="00D644B0" w:rsidRPr="00D856D9" w:rsidRDefault="00D644B0" w:rsidP="00F40584">
            <w:pPr>
              <w:ind w:left="130" w:right="72" w:hanging="130"/>
              <w:jc w:val="left"/>
              <w:rPr>
                <w:rFonts w:ascii="Times New Roman" w:hAnsi="Times New Roman" w:cs="Times New Roman"/>
              </w:rPr>
            </w:pPr>
            <w:r w:rsidRPr="00D856D9">
              <w:rPr>
                <w:rFonts w:ascii="Times New Roman" w:hAnsi="Times New Roman" w:cs="Times New Roman"/>
              </w:rPr>
              <w:t>CSM</w:t>
            </w:r>
          </w:p>
        </w:tc>
        <w:tc>
          <w:tcPr>
            <w:tcW w:w="1386" w:type="dxa"/>
            <w:tcBorders>
              <w:bottom w:val="single" w:sz="4" w:space="0" w:color="auto"/>
            </w:tcBorders>
            <w:vAlign w:val="center"/>
          </w:tcPr>
          <w:p w14:paraId="74DD1631" w14:textId="7570FAB3" w:rsidR="00D644B0" w:rsidRPr="00D856D9" w:rsidRDefault="00652CA2" w:rsidP="00F40584">
            <w:pPr>
              <w:tabs>
                <w:tab w:val="decimal" w:pos="877"/>
              </w:tabs>
              <w:ind w:right="-16"/>
              <w:jc w:val="right"/>
              <w:rPr>
                <w:rFonts w:ascii="Times New Roman" w:hAnsi="Times New Roman" w:cs="Times New Roman"/>
              </w:rPr>
            </w:pPr>
            <w:r w:rsidRPr="00652CA2">
              <w:rPr>
                <w:rFonts w:ascii="Times New Roman" w:hAnsi="Times New Roman" w:cs="Times New Roman"/>
              </w:rPr>
              <w:t>667,889</w:t>
            </w:r>
          </w:p>
        </w:tc>
        <w:tc>
          <w:tcPr>
            <w:tcW w:w="236" w:type="dxa"/>
            <w:tcBorders>
              <w:bottom w:val="nil"/>
            </w:tcBorders>
            <w:vAlign w:val="bottom"/>
          </w:tcPr>
          <w:p w14:paraId="60A958EC" w14:textId="77777777" w:rsidR="00D644B0" w:rsidRPr="00D856D9" w:rsidRDefault="00D644B0" w:rsidP="00F40584">
            <w:pPr>
              <w:tabs>
                <w:tab w:val="decimal" w:pos="877"/>
              </w:tabs>
              <w:jc w:val="right"/>
              <w:rPr>
                <w:rFonts w:ascii="Times New Roman" w:hAnsi="Times New Roman" w:cs="Times New Roman"/>
              </w:rPr>
            </w:pPr>
          </w:p>
        </w:tc>
        <w:tc>
          <w:tcPr>
            <w:tcW w:w="1294" w:type="dxa"/>
            <w:tcBorders>
              <w:bottom w:val="single" w:sz="4" w:space="0" w:color="auto"/>
            </w:tcBorders>
            <w:vAlign w:val="center"/>
          </w:tcPr>
          <w:p w14:paraId="5BC55124" w14:textId="54AEE996" w:rsidR="00D644B0" w:rsidRPr="00D856D9" w:rsidRDefault="00AE4D24" w:rsidP="00F40584">
            <w:pPr>
              <w:tabs>
                <w:tab w:val="decimal" w:pos="1173"/>
              </w:tabs>
              <w:ind w:right="5"/>
              <w:jc w:val="right"/>
              <w:rPr>
                <w:rFonts w:ascii="Times New Roman" w:hAnsi="Times New Roman" w:cs="Times New Roman"/>
              </w:rPr>
            </w:pPr>
            <w:r w:rsidRPr="00D856D9">
              <w:rPr>
                <w:rFonts w:ascii="Times New Roman" w:hAnsi="Times New Roman" w:cs="Times New Roman"/>
              </w:rPr>
              <w:t>40</w:t>
            </w:r>
          </w:p>
        </w:tc>
        <w:tc>
          <w:tcPr>
            <w:tcW w:w="236" w:type="dxa"/>
            <w:tcBorders>
              <w:bottom w:val="nil"/>
            </w:tcBorders>
            <w:vAlign w:val="center"/>
          </w:tcPr>
          <w:p w14:paraId="3BC6B223" w14:textId="77777777" w:rsidR="00D644B0" w:rsidRPr="00D856D9" w:rsidRDefault="00D644B0" w:rsidP="00F40584">
            <w:pPr>
              <w:tabs>
                <w:tab w:val="decimal" w:pos="877"/>
              </w:tabs>
              <w:jc w:val="right"/>
              <w:rPr>
                <w:rFonts w:ascii="Times New Roman" w:hAnsi="Times New Roman" w:cs="Times New Roman"/>
              </w:rPr>
            </w:pPr>
          </w:p>
        </w:tc>
        <w:tc>
          <w:tcPr>
            <w:tcW w:w="1459" w:type="dxa"/>
            <w:tcBorders>
              <w:bottom w:val="single" w:sz="4" w:space="0" w:color="auto"/>
            </w:tcBorders>
            <w:vAlign w:val="center"/>
          </w:tcPr>
          <w:p w14:paraId="50ACBD4F" w14:textId="4E95A746" w:rsidR="00D644B0" w:rsidRPr="00D856D9" w:rsidRDefault="00AE4D24" w:rsidP="00F40584">
            <w:pPr>
              <w:jc w:val="right"/>
              <w:rPr>
                <w:rFonts w:ascii="Times New Roman" w:hAnsi="Times New Roman" w:cs="Times New Roman"/>
              </w:rPr>
            </w:pPr>
            <w:r w:rsidRPr="00D856D9">
              <w:rPr>
                <w:rFonts w:ascii="Times New Roman" w:hAnsi="Times New Roman" w:cs="Times New Roman"/>
              </w:rPr>
              <w:t>667,929</w:t>
            </w:r>
          </w:p>
        </w:tc>
      </w:tr>
      <w:tr w:rsidR="00D644B0" w:rsidRPr="00D856D9" w14:paraId="2B5E18D3" w14:textId="77777777" w:rsidTr="00F40584">
        <w:trPr>
          <w:trHeight w:val="20"/>
        </w:trPr>
        <w:tc>
          <w:tcPr>
            <w:tcW w:w="5094" w:type="dxa"/>
            <w:tcBorders>
              <w:bottom w:val="nil"/>
            </w:tcBorders>
          </w:tcPr>
          <w:p w14:paraId="7FCD3004" w14:textId="77777777" w:rsidR="00D644B0" w:rsidRPr="00D856D9" w:rsidRDefault="00D644B0" w:rsidP="00F40584">
            <w:pPr>
              <w:ind w:left="130" w:right="72" w:hanging="130"/>
              <w:jc w:val="left"/>
              <w:rPr>
                <w:rFonts w:ascii="Times New Roman" w:hAnsi="Times New Roman" w:cs="Times New Roman"/>
                <w:b/>
                <w:bCs/>
              </w:rPr>
            </w:pPr>
            <w:r w:rsidRPr="00D856D9">
              <w:rPr>
                <w:rFonts w:ascii="Times New Roman" w:hAnsi="Times New Roman" w:cs="Times New Roman"/>
                <w:b/>
                <w:bCs/>
              </w:rPr>
              <w:t>Increase in insurance contract liabilities from</w:t>
            </w:r>
          </w:p>
        </w:tc>
        <w:tc>
          <w:tcPr>
            <w:tcW w:w="1386" w:type="dxa"/>
            <w:tcBorders>
              <w:top w:val="single" w:sz="4" w:space="0" w:color="auto"/>
              <w:bottom w:val="nil"/>
            </w:tcBorders>
            <w:vAlign w:val="bottom"/>
          </w:tcPr>
          <w:p w14:paraId="7DB80A2D" w14:textId="77777777" w:rsidR="00D644B0" w:rsidRPr="00D856D9" w:rsidRDefault="00D644B0" w:rsidP="00F40584">
            <w:pPr>
              <w:tabs>
                <w:tab w:val="decimal" w:pos="877"/>
              </w:tabs>
              <w:ind w:right="-16"/>
              <w:jc w:val="right"/>
              <w:rPr>
                <w:rFonts w:ascii="Times New Roman" w:hAnsi="Times New Roman" w:cs="Times New Roman"/>
                <w:b/>
                <w:bCs/>
              </w:rPr>
            </w:pPr>
          </w:p>
        </w:tc>
        <w:tc>
          <w:tcPr>
            <w:tcW w:w="236" w:type="dxa"/>
            <w:tcBorders>
              <w:top w:val="nil"/>
              <w:bottom w:val="nil"/>
            </w:tcBorders>
            <w:vAlign w:val="bottom"/>
          </w:tcPr>
          <w:p w14:paraId="186B62F3" w14:textId="77777777" w:rsidR="00D644B0" w:rsidRPr="00D856D9" w:rsidRDefault="00D644B0" w:rsidP="00F40584">
            <w:pPr>
              <w:tabs>
                <w:tab w:val="decimal" w:pos="877"/>
              </w:tabs>
              <w:jc w:val="right"/>
              <w:rPr>
                <w:rFonts w:ascii="Times New Roman" w:hAnsi="Times New Roman" w:cs="Times New Roman"/>
                <w:b/>
                <w:bCs/>
              </w:rPr>
            </w:pPr>
          </w:p>
        </w:tc>
        <w:tc>
          <w:tcPr>
            <w:tcW w:w="1294" w:type="dxa"/>
            <w:tcBorders>
              <w:top w:val="single" w:sz="4" w:space="0" w:color="auto"/>
              <w:bottom w:val="nil"/>
            </w:tcBorders>
            <w:vAlign w:val="bottom"/>
          </w:tcPr>
          <w:p w14:paraId="6ABFCED4" w14:textId="77777777" w:rsidR="00D644B0" w:rsidRPr="00D856D9" w:rsidRDefault="00D644B0" w:rsidP="00F40584">
            <w:pPr>
              <w:tabs>
                <w:tab w:val="decimal" w:pos="1173"/>
              </w:tabs>
              <w:ind w:right="5"/>
              <w:jc w:val="right"/>
              <w:rPr>
                <w:rFonts w:ascii="Times New Roman" w:hAnsi="Times New Roman" w:cs="Times New Roman"/>
                <w:b/>
                <w:bCs/>
              </w:rPr>
            </w:pPr>
          </w:p>
        </w:tc>
        <w:tc>
          <w:tcPr>
            <w:tcW w:w="236" w:type="dxa"/>
            <w:tcBorders>
              <w:top w:val="nil"/>
              <w:bottom w:val="nil"/>
            </w:tcBorders>
            <w:vAlign w:val="bottom"/>
          </w:tcPr>
          <w:p w14:paraId="5B6E90F4" w14:textId="77777777" w:rsidR="00D644B0" w:rsidRPr="00D856D9" w:rsidRDefault="00D644B0" w:rsidP="00F40584">
            <w:pPr>
              <w:tabs>
                <w:tab w:val="decimal" w:pos="877"/>
              </w:tabs>
              <w:jc w:val="right"/>
              <w:rPr>
                <w:rFonts w:ascii="Times New Roman" w:hAnsi="Times New Roman" w:cs="Times New Roman"/>
                <w:b/>
                <w:bCs/>
              </w:rPr>
            </w:pPr>
          </w:p>
        </w:tc>
        <w:tc>
          <w:tcPr>
            <w:tcW w:w="1459" w:type="dxa"/>
            <w:tcBorders>
              <w:top w:val="single" w:sz="4" w:space="0" w:color="auto"/>
              <w:bottom w:val="nil"/>
            </w:tcBorders>
            <w:vAlign w:val="bottom"/>
          </w:tcPr>
          <w:p w14:paraId="3BBBB6BC" w14:textId="77777777" w:rsidR="00D644B0" w:rsidRPr="00D856D9" w:rsidRDefault="00D644B0" w:rsidP="00F40584">
            <w:pPr>
              <w:jc w:val="right"/>
              <w:rPr>
                <w:rFonts w:ascii="Times New Roman" w:hAnsi="Times New Roman" w:cs="Times New Roman"/>
                <w:b/>
                <w:bCs/>
              </w:rPr>
            </w:pPr>
          </w:p>
        </w:tc>
      </w:tr>
      <w:tr w:rsidR="00D644B0" w:rsidRPr="00D856D9" w14:paraId="5F5D4217" w14:textId="77777777" w:rsidTr="00F40584">
        <w:trPr>
          <w:trHeight w:val="20"/>
        </w:trPr>
        <w:tc>
          <w:tcPr>
            <w:tcW w:w="5094" w:type="dxa"/>
            <w:tcBorders>
              <w:bottom w:val="nil"/>
            </w:tcBorders>
          </w:tcPr>
          <w:p w14:paraId="53EB17EA" w14:textId="77777777" w:rsidR="00D644B0" w:rsidRPr="00D856D9" w:rsidRDefault="00D644B0" w:rsidP="00F40584">
            <w:pPr>
              <w:ind w:left="130" w:right="72" w:hanging="9"/>
              <w:jc w:val="left"/>
              <w:rPr>
                <w:rFonts w:ascii="Times New Roman" w:hAnsi="Times New Roman" w:cs="Times New Roman"/>
                <w:b/>
                <w:bCs/>
              </w:rPr>
            </w:pPr>
            <w:r w:rsidRPr="00D856D9">
              <w:rPr>
                <w:rFonts w:ascii="Times New Roman" w:hAnsi="Times New Roman" w:cs="Times New Roman"/>
                <w:b/>
                <w:bCs/>
              </w:rPr>
              <w:t>contracts recognised in the period</w:t>
            </w:r>
          </w:p>
        </w:tc>
        <w:tc>
          <w:tcPr>
            <w:tcW w:w="1386" w:type="dxa"/>
            <w:tcBorders>
              <w:top w:val="nil"/>
              <w:bottom w:val="double" w:sz="4" w:space="0" w:color="auto"/>
            </w:tcBorders>
            <w:vAlign w:val="center"/>
          </w:tcPr>
          <w:p w14:paraId="7D014DDC" w14:textId="695FEEFD" w:rsidR="00D644B0" w:rsidRPr="00D856D9" w:rsidRDefault="00AE4D24" w:rsidP="00F40584">
            <w:pPr>
              <w:tabs>
                <w:tab w:val="decimal" w:pos="877"/>
              </w:tabs>
              <w:ind w:right="-16"/>
              <w:jc w:val="right"/>
              <w:rPr>
                <w:rFonts w:ascii="Times New Roman" w:hAnsi="Times New Roman" w:cs="Times New Roman"/>
                <w:b/>
                <w:bCs/>
              </w:rPr>
            </w:pPr>
            <w:r w:rsidRPr="00D856D9">
              <w:rPr>
                <w:rFonts w:ascii="Times New Roman" w:hAnsi="Times New Roman" w:cs="Times New Roman"/>
                <w:b/>
                <w:bCs/>
              </w:rPr>
              <w:t>401</w:t>
            </w:r>
          </w:p>
        </w:tc>
        <w:tc>
          <w:tcPr>
            <w:tcW w:w="236" w:type="dxa"/>
            <w:tcBorders>
              <w:top w:val="nil"/>
              <w:bottom w:val="nil"/>
            </w:tcBorders>
            <w:vAlign w:val="center"/>
          </w:tcPr>
          <w:p w14:paraId="3614F9AB" w14:textId="77777777" w:rsidR="00D644B0" w:rsidRPr="00D856D9" w:rsidRDefault="00D644B0" w:rsidP="00F40584">
            <w:pPr>
              <w:tabs>
                <w:tab w:val="decimal" w:pos="877"/>
              </w:tabs>
              <w:jc w:val="right"/>
              <w:rPr>
                <w:rFonts w:ascii="Times New Roman" w:hAnsi="Times New Roman" w:cs="Times New Roman"/>
                <w:b/>
                <w:bCs/>
              </w:rPr>
            </w:pPr>
          </w:p>
        </w:tc>
        <w:tc>
          <w:tcPr>
            <w:tcW w:w="1294" w:type="dxa"/>
            <w:tcBorders>
              <w:top w:val="nil"/>
              <w:bottom w:val="double" w:sz="4" w:space="0" w:color="auto"/>
            </w:tcBorders>
            <w:vAlign w:val="center"/>
          </w:tcPr>
          <w:p w14:paraId="5DBADBA1" w14:textId="5378C717" w:rsidR="00D644B0" w:rsidRPr="00D856D9" w:rsidRDefault="00AE4D24" w:rsidP="00F40584">
            <w:pPr>
              <w:tabs>
                <w:tab w:val="decimal" w:pos="1173"/>
              </w:tabs>
              <w:ind w:right="5"/>
              <w:jc w:val="right"/>
              <w:rPr>
                <w:rFonts w:ascii="Times New Roman" w:hAnsi="Times New Roman" w:cs="Times New Roman"/>
                <w:b/>
                <w:bCs/>
              </w:rPr>
            </w:pPr>
            <w:r w:rsidRPr="00D856D9">
              <w:rPr>
                <w:rFonts w:ascii="Times New Roman" w:hAnsi="Times New Roman" w:cs="Times New Roman"/>
                <w:b/>
                <w:bCs/>
              </w:rPr>
              <w:t>181,953</w:t>
            </w:r>
          </w:p>
        </w:tc>
        <w:tc>
          <w:tcPr>
            <w:tcW w:w="236" w:type="dxa"/>
            <w:tcBorders>
              <w:top w:val="nil"/>
              <w:bottom w:val="nil"/>
            </w:tcBorders>
            <w:vAlign w:val="center"/>
          </w:tcPr>
          <w:p w14:paraId="64888667" w14:textId="77777777" w:rsidR="00D644B0" w:rsidRPr="00D856D9" w:rsidRDefault="00D644B0" w:rsidP="00F40584">
            <w:pPr>
              <w:tabs>
                <w:tab w:val="decimal" w:pos="877"/>
              </w:tabs>
              <w:jc w:val="right"/>
              <w:rPr>
                <w:rFonts w:ascii="Times New Roman" w:hAnsi="Times New Roman" w:cs="Times New Roman"/>
                <w:b/>
                <w:bCs/>
              </w:rPr>
            </w:pPr>
          </w:p>
        </w:tc>
        <w:tc>
          <w:tcPr>
            <w:tcW w:w="1459" w:type="dxa"/>
            <w:tcBorders>
              <w:top w:val="nil"/>
              <w:bottom w:val="double" w:sz="4" w:space="0" w:color="auto"/>
            </w:tcBorders>
            <w:vAlign w:val="center"/>
          </w:tcPr>
          <w:p w14:paraId="6499123B" w14:textId="489CF99D" w:rsidR="00D644B0" w:rsidRPr="00D856D9" w:rsidRDefault="00AE4D24" w:rsidP="00F40584">
            <w:pPr>
              <w:jc w:val="right"/>
              <w:rPr>
                <w:rFonts w:ascii="Times New Roman" w:hAnsi="Times New Roman" w:cs="Times New Roman"/>
                <w:b/>
                <w:bCs/>
              </w:rPr>
            </w:pPr>
            <w:r w:rsidRPr="00D856D9">
              <w:rPr>
                <w:rFonts w:ascii="Times New Roman" w:hAnsi="Times New Roman" w:cs="Times New Roman"/>
                <w:b/>
                <w:bCs/>
              </w:rPr>
              <w:t>182,354</w:t>
            </w:r>
          </w:p>
        </w:tc>
      </w:tr>
    </w:tbl>
    <w:p w14:paraId="17BD5256" w14:textId="77777777" w:rsidR="00D644B0" w:rsidRPr="00D856D9" w:rsidRDefault="00D644B0" w:rsidP="00D644B0">
      <w:pPr>
        <w:jc w:val="left"/>
        <w:rPr>
          <w:rFonts w:eastAsia="Times New Roman"/>
          <w:i/>
          <w:iCs/>
        </w:rPr>
      </w:pPr>
    </w:p>
    <w:tbl>
      <w:tblPr>
        <w:tblStyle w:val="TableGrid15"/>
        <w:tblW w:w="970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459"/>
      </w:tblGrid>
      <w:tr w:rsidR="00D644B0" w:rsidRPr="00D856D9" w14:paraId="75376B6C" w14:textId="77777777" w:rsidTr="00F40584">
        <w:trPr>
          <w:trHeight w:val="20"/>
        </w:trPr>
        <w:tc>
          <w:tcPr>
            <w:tcW w:w="5094" w:type="dxa"/>
          </w:tcPr>
          <w:p w14:paraId="550C68E2" w14:textId="77777777" w:rsidR="00D644B0" w:rsidRPr="00D856D9" w:rsidRDefault="00D644B0" w:rsidP="00F40584">
            <w:pPr>
              <w:ind w:right="72"/>
              <w:jc w:val="left"/>
              <w:rPr>
                <w:rFonts w:ascii="Times New Roman" w:hAnsi="Times New Roman" w:cs="Times New Roman"/>
                <w:b/>
                <w:bCs/>
              </w:rPr>
            </w:pPr>
          </w:p>
        </w:tc>
        <w:tc>
          <w:tcPr>
            <w:tcW w:w="4611" w:type="dxa"/>
            <w:gridSpan w:val="5"/>
          </w:tcPr>
          <w:p w14:paraId="5820966B" w14:textId="77777777" w:rsidR="00D644B0" w:rsidRPr="00D856D9" w:rsidRDefault="00D644B0" w:rsidP="00F40584">
            <w:pPr>
              <w:spacing w:line="240" w:lineRule="atLeast"/>
              <w:ind w:left="-120" w:right="-108"/>
              <w:jc w:val="center"/>
              <w:rPr>
                <w:rFonts w:ascii="Times New Roman" w:hAnsi="Times New Roman" w:cs="Times New Roman"/>
              </w:rPr>
            </w:pPr>
            <w:r w:rsidRPr="00D856D9">
              <w:rPr>
                <w:rFonts w:ascii="Times New Roman" w:hAnsi="Times New Roman" w:cs="Times New Roman"/>
                <w:b/>
                <w:bCs/>
              </w:rPr>
              <w:t>Consolidated financial information</w:t>
            </w:r>
          </w:p>
        </w:tc>
      </w:tr>
      <w:tr w:rsidR="00D644B0" w:rsidRPr="00D856D9" w14:paraId="7975FC05" w14:textId="77777777" w:rsidTr="00F40584">
        <w:trPr>
          <w:trHeight w:val="20"/>
        </w:trPr>
        <w:tc>
          <w:tcPr>
            <w:tcW w:w="5094" w:type="dxa"/>
          </w:tcPr>
          <w:p w14:paraId="6A21054B" w14:textId="77777777" w:rsidR="00D644B0" w:rsidRPr="00D856D9" w:rsidRDefault="00D644B0" w:rsidP="00F40584">
            <w:pPr>
              <w:ind w:right="72"/>
              <w:jc w:val="left"/>
              <w:rPr>
                <w:rFonts w:ascii="Times New Roman" w:hAnsi="Times New Roman" w:cs="Times New Roman"/>
                <w:b/>
                <w:bCs/>
              </w:rPr>
            </w:pPr>
          </w:p>
        </w:tc>
        <w:tc>
          <w:tcPr>
            <w:tcW w:w="4611" w:type="dxa"/>
            <w:gridSpan w:val="5"/>
          </w:tcPr>
          <w:p w14:paraId="0FD50037"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31 December 2024</w:t>
            </w:r>
          </w:p>
        </w:tc>
      </w:tr>
      <w:tr w:rsidR="00D644B0" w:rsidRPr="00D856D9" w14:paraId="2A986759" w14:textId="77777777" w:rsidTr="00F40584">
        <w:trPr>
          <w:trHeight w:val="20"/>
        </w:trPr>
        <w:tc>
          <w:tcPr>
            <w:tcW w:w="5094" w:type="dxa"/>
          </w:tcPr>
          <w:p w14:paraId="3E5234F1" w14:textId="77777777" w:rsidR="00D644B0" w:rsidRPr="00D856D9" w:rsidRDefault="00D644B0" w:rsidP="00F40584">
            <w:pPr>
              <w:ind w:right="72"/>
              <w:jc w:val="left"/>
              <w:rPr>
                <w:rFonts w:ascii="Times New Roman" w:hAnsi="Times New Roman" w:cs="Times New Roman"/>
                <w:b/>
                <w:bCs/>
              </w:rPr>
            </w:pPr>
          </w:p>
        </w:tc>
        <w:tc>
          <w:tcPr>
            <w:tcW w:w="4611" w:type="dxa"/>
            <w:gridSpan w:val="5"/>
            <w:tcBorders>
              <w:bottom w:val="single" w:sz="4" w:space="0" w:color="auto"/>
            </w:tcBorders>
          </w:tcPr>
          <w:p w14:paraId="72C5D565"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Contracts issued</w:t>
            </w:r>
          </w:p>
        </w:tc>
      </w:tr>
      <w:tr w:rsidR="00D644B0" w:rsidRPr="00D856D9" w14:paraId="7CF0FEBA" w14:textId="77777777" w:rsidTr="00F40584">
        <w:trPr>
          <w:trHeight w:val="20"/>
        </w:trPr>
        <w:tc>
          <w:tcPr>
            <w:tcW w:w="5094" w:type="dxa"/>
          </w:tcPr>
          <w:p w14:paraId="33C18B4A" w14:textId="77777777" w:rsidR="00D644B0" w:rsidRPr="00D856D9" w:rsidRDefault="00D644B0" w:rsidP="00F40584">
            <w:pPr>
              <w:ind w:right="72"/>
              <w:jc w:val="left"/>
              <w:rPr>
                <w:rFonts w:ascii="Times New Roman" w:hAnsi="Times New Roman" w:cs="Times New Roman"/>
                <w:b/>
                <w:bCs/>
              </w:rPr>
            </w:pPr>
          </w:p>
        </w:tc>
        <w:tc>
          <w:tcPr>
            <w:tcW w:w="1386" w:type="dxa"/>
            <w:tcBorders>
              <w:top w:val="single" w:sz="4" w:space="0" w:color="auto"/>
              <w:bottom w:val="nil"/>
            </w:tcBorders>
            <w:vAlign w:val="center"/>
          </w:tcPr>
          <w:p w14:paraId="23095413"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Initial</w:t>
            </w:r>
          </w:p>
          <w:p w14:paraId="37EB2D9A"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profitable</w:t>
            </w:r>
          </w:p>
          <w:p w14:paraId="54413879"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contracts</w:t>
            </w:r>
          </w:p>
        </w:tc>
        <w:tc>
          <w:tcPr>
            <w:tcW w:w="236" w:type="dxa"/>
            <w:tcBorders>
              <w:top w:val="single" w:sz="4" w:space="0" w:color="auto"/>
              <w:bottom w:val="nil"/>
            </w:tcBorders>
          </w:tcPr>
          <w:p w14:paraId="65205764" w14:textId="77777777" w:rsidR="00D644B0" w:rsidRPr="00D856D9" w:rsidRDefault="00D644B0" w:rsidP="00F40584">
            <w:pPr>
              <w:autoSpaceDE w:val="0"/>
              <w:autoSpaceDN w:val="0"/>
              <w:adjustRightInd w:val="0"/>
              <w:jc w:val="center"/>
              <w:rPr>
                <w:rFonts w:ascii="Times New Roman" w:hAnsi="Times New Roman" w:cs="Times New Roman"/>
              </w:rPr>
            </w:pPr>
          </w:p>
        </w:tc>
        <w:tc>
          <w:tcPr>
            <w:tcW w:w="1294" w:type="dxa"/>
            <w:tcBorders>
              <w:top w:val="single" w:sz="4" w:space="0" w:color="auto"/>
              <w:bottom w:val="nil"/>
            </w:tcBorders>
            <w:vAlign w:val="center"/>
          </w:tcPr>
          <w:p w14:paraId="24C58493"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Initial onerous</w:t>
            </w:r>
          </w:p>
          <w:p w14:paraId="487BCECC" w14:textId="77777777" w:rsidR="00D644B0" w:rsidRPr="00D856D9" w:rsidRDefault="00D644B0" w:rsidP="00F40584">
            <w:pPr>
              <w:autoSpaceDE w:val="0"/>
              <w:autoSpaceDN w:val="0"/>
              <w:adjustRightInd w:val="0"/>
              <w:jc w:val="center"/>
              <w:rPr>
                <w:rFonts w:ascii="Times New Roman" w:hAnsi="Times New Roman" w:cs="Times New Roman"/>
              </w:rPr>
            </w:pPr>
            <w:r w:rsidRPr="00D856D9">
              <w:rPr>
                <w:rFonts w:ascii="Times New Roman" w:hAnsi="Times New Roman" w:cs="Times New Roman"/>
              </w:rPr>
              <w:t>contracts</w:t>
            </w:r>
          </w:p>
        </w:tc>
        <w:tc>
          <w:tcPr>
            <w:tcW w:w="236" w:type="dxa"/>
            <w:tcBorders>
              <w:top w:val="single" w:sz="4" w:space="0" w:color="auto"/>
              <w:bottom w:val="nil"/>
            </w:tcBorders>
          </w:tcPr>
          <w:p w14:paraId="50B94851" w14:textId="77777777" w:rsidR="00D644B0" w:rsidRPr="00D856D9" w:rsidRDefault="00D644B0" w:rsidP="00F40584">
            <w:pPr>
              <w:ind w:right="72"/>
              <w:jc w:val="center"/>
              <w:rPr>
                <w:rFonts w:ascii="Times New Roman" w:hAnsi="Times New Roman" w:cs="Times New Roman"/>
              </w:rPr>
            </w:pPr>
          </w:p>
        </w:tc>
        <w:tc>
          <w:tcPr>
            <w:tcW w:w="1459" w:type="dxa"/>
            <w:tcBorders>
              <w:top w:val="single" w:sz="4" w:space="0" w:color="auto"/>
              <w:bottom w:val="nil"/>
            </w:tcBorders>
          </w:tcPr>
          <w:p w14:paraId="6F182DF4" w14:textId="77777777" w:rsidR="00D644B0" w:rsidRPr="00D856D9" w:rsidRDefault="00D644B0" w:rsidP="00F40584">
            <w:pPr>
              <w:ind w:right="72"/>
              <w:jc w:val="center"/>
              <w:rPr>
                <w:rFonts w:ascii="Times New Roman" w:hAnsi="Times New Roman" w:cs="Times New Roman"/>
              </w:rPr>
            </w:pPr>
          </w:p>
          <w:p w14:paraId="0DA7E460"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Total</w:t>
            </w:r>
          </w:p>
        </w:tc>
      </w:tr>
      <w:tr w:rsidR="00D644B0" w:rsidRPr="00D856D9" w14:paraId="5F411640" w14:textId="77777777" w:rsidTr="00F40584">
        <w:trPr>
          <w:trHeight w:val="20"/>
        </w:trPr>
        <w:tc>
          <w:tcPr>
            <w:tcW w:w="5094" w:type="dxa"/>
          </w:tcPr>
          <w:p w14:paraId="44692D31" w14:textId="77777777" w:rsidR="00D644B0" w:rsidRPr="00D856D9" w:rsidRDefault="00D644B0" w:rsidP="00F40584">
            <w:pPr>
              <w:ind w:right="72"/>
              <w:jc w:val="left"/>
              <w:rPr>
                <w:rFonts w:ascii="Times New Roman" w:hAnsi="Times New Roman" w:cs="Times New Roman"/>
                <w:b/>
                <w:bCs/>
              </w:rPr>
            </w:pPr>
          </w:p>
        </w:tc>
        <w:tc>
          <w:tcPr>
            <w:tcW w:w="4611" w:type="dxa"/>
            <w:gridSpan w:val="5"/>
            <w:tcBorders>
              <w:top w:val="nil"/>
              <w:bottom w:val="nil"/>
            </w:tcBorders>
            <w:vAlign w:val="center"/>
          </w:tcPr>
          <w:p w14:paraId="11F781F4"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(Restated)</w:t>
            </w:r>
          </w:p>
        </w:tc>
      </w:tr>
      <w:tr w:rsidR="00D644B0" w:rsidRPr="00D856D9" w14:paraId="69D2E3C8" w14:textId="77777777" w:rsidTr="00F40584">
        <w:trPr>
          <w:trHeight w:val="20"/>
        </w:trPr>
        <w:tc>
          <w:tcPr>
            <w:tcW w:w="5094" w:type="dxa"/>
          </w:tcPr>
          <w:p w14:paraId="5EFF8052" w14:textId="77777777" w:rsidR="00D644B0" w:rsidRPr="00D856D9" w:rsidRDefault="00D644B0" w:rsidP="00F40584">
            <w:pPr>
              <w:ind w:left="130" w:right="72" w:hanging="130"/>
              <w:jc w:val="left"/>
              <w:rPr>
                <w:rFonts w:ascii="Times New Roman" w:hAnsi="Times New Roman" w:cs="Times New Roman"/>
              </w:rPr>
            </w:pPr>
          </w:p>
        </w:tc>
        <w:tc>
          <w:tcPr>
            <w:tcW w:w="4611" w:type="dxa"/>
            <w:gridSpan w:val="5"/>
            <w:tcBorders>
              <w:top w:val="nil"/>
            </w:tcBorders>
            <w:vAlign w:val="bottom"/>
          </w:tcPr>
          <w:p w14:paraId="0AEAB949" w14:textId="77777777" w:rsidR="00D644B0" w:rsidRPr="00D856D9" w:rsidRDefault="00D644B0" w:rsidP="00F40584">
            <w:pPr>
              <w:tabs>
                <w:tab w:val="decimal" w:pos="877"/>
              </w:tabs>
              <w:jc w:val="center"/>
              <w:rPr>
                <w:rFonts w:ascii="Times New Roman" w:hAnsi="Times New Roman" w:cs="Times New Roman"/>
              </w:rPr>
            </w:pPr>
            <w:r w:rsidRPr="00D856D9">
              <w:rPr>
                <w:rFonts w:ascii="Times New Roman" w:hAnsi="Times New Roman" w:cs="Times New Roman"/>
                <w:i/>
                <w:iCs/>
              </w:rPr>
              <w:t>(in thousand Baht)</w:t>
            </w:r>
          </w:p>
        </w:tc>
      </w:tr>
      <w:tr w:rsidR="00D644B0" w:rsidRPr="00D856D9" w14:paraId="2883F041" w14:textId="77777777" w:rsidTr="00F40584">
        <w:trPr>
          <w:trHeight w:val="20"/>
        </w:trPr>
        <w:tc>
          <w:tcPr>
            <w:tcW w:w="5094" w:type="dxa"/>
          </w:tcPr>
          <w:p w14:paraId="5A796DAF" w14:textId="77777777" w:rsidR="00D644B0" w:rsidRPr="00D856D9" w:rsidRDefault="00D644B0" w:rsidP="00F40584">
            <w:pPr>
              <w:ind w:left="130" w:right="72" w:hanging="130"/>
              <w:jc w:val="left"/>
              <w:rPr>
                <w:rFonts w:ascii="Times New Roman" w:hAnsi="Times New Roman" w:cs="Times New Roman"/>
              </w:rPr>
            </w:pPr>
            <w:r w:rsidRPr="00D856D9">
              <w:rPr>
                <w:rFonts w:ascii="Times New Roman" w:hAnsi="Times New Roman" w:cs="Times New Roman"/>
              </w:rPr>
              <w:t>Estimate of present value of future cash outflows</w:t>
            </w:r>
          </w:p>
        </w:tc>
        <w:tc>
          <w:tcPr>
            <w:tcW w:w="1386" w:type="dxa"/>
            <w:vAlign w:val="bottom"/>
          </w:tcPr>
          <w:p w14:paraId="7F71C057" w14:textId="77777777" w:rsidR="00D644B0" w:rsidRPr="00D856D9" w:rsidRDefault="00D644B0" w:rsidP="00F40584">
            <w:pPr>
              <w:tabs>
                <w:tab w:val="decimal" w:pos="877"/>
              </w:tabs>
              <w:rPr>
                <w:rFonts w:ascii="Times New Roman" w:hAnsi="Times New Roman" w:cs="Times New Roman"/>
              </w:rPr>
            </w:pPr>
          </w:p>
        </w:tc>
        <w:tc>
          <w:tcPr>
            <w:tcW w:w="236" w:type="dxa"/>
            <w:tcBorders>
              <w:bottom w:val="nil"/>
            </w:tcBorders>
          </w:tcPr>
          <w:p w14:paraId="49ECCDC7" w14:textId="77777777" w:rsidR="00D644B0" w:rsidRPr="00D856D9" w:rsidRDefault="00D644B0" w:rsidP="00F40584">
            <w:pPr>
              <w:tabs>
                <w:tab w:val="decimal" w:pos="1173"/>
              </w:tabs>
              <w:rPr>
                <w:rFonts w:ascii="Times New Roman" w:hAnsi="Times New Roman" w:cs="Times New Roman"/>
              </w:rPr>
            </w:pPr>
          </w:p>
        </w:tc>
        <w:tc>
          <w:tcPr>
            <w:tcW w:w="1294" w:type="dxa"/>
            <w:vAlign w:val="bottom"/>
          </w:tcPr>
          <w:p w14:paraId="1C9F3505" w14:textId="77777777" w:rsidR="00D644B0" w:rsidRPr="00D856D9" w:rsidRDefault="00D644B0" w:rsidP="00F40584">
            <w:pPr>
              <w:tabs>
                <w:tab w:val="decimal" w:pos="1173"/>
              </w:tabs>
              <w:rPr>
                <w:rFonts w:ascii="Times New Roman" w:hAnsi="Times New Roman" w:cs="Times New Roman"/>
              </w:rPr>
            </w:pPr>
          </w:p>
        </w:tc>
        <w:tc>
          <w:tcPr>
            <w:tcW w:w="236" w:type="dxa"/>
            <w:tcBorders>
              <w:bottom w:val="nil"/>
            </w:tcBorders>
          </w:tcPr>
          <w:p w14:paraId="22C1BF9C" w14:textId="77777777" w:rsidR="00D644B0" w:rsidRPr="00D856D9" w:rsidRDefault="00D644B0" w:rsidP="00F40584">
            <w:pPr>
              <w:tabs>
                <w:tab w:val="decimal" w:pos="877"/>
              </w:tabs>
              <w:rPr>
                <w:rFonts w:ascii="Times New Roman" w:hAnsi="Times New Roman" w:cs="Times New Roman"/>
              </w:rPr>
            </w:pPr>
          </w:p>
        </w:tc>
        <w:tc>
          <w:tcPr>
            <w:tcW w:w="1459" w:type="dxa"/>
            <w:vAlign w:val="bottom"/>
          </w:tcPr>
          <w:p w14:paraId="7DE07F63" w14:textId="77777777" w:rsidR="00D644B0" w:rsidRPr="00D856D9" w:rsidRDefault="00D644B0" w:rsidP="00F40584">
            <w:pPr>
              <w:tabs>
                <w:tab w:val="decimal" w:pos="877"/>
              </w:tabs>
              <w:rPr>
                <w:rFonts w:ascii="Times New Roman" w:hAnsi="Times New Roman" w:cs="Times New Roman"/>
              </w:rPr>
            </w:pPr>
          </w:p>
        </w:tc>
      </w:tr>
      <w:tr w:rsidR="00D644B0" w:rsidRPr="00D856D9" w14:paraId="7AE160F4" w14:textId="77777777" w:rsidTr="00F40584">
        <w:trPr>
          <w:trHeight w:val="20"/>
        </w:trPr>
        <w:tc>
          <w:tcPr>
            <w:tcW w:w="5094" w:type="dxa"/>
          </w:tcPr>
          <w:p w14:paraId="68A4A7AE" w14:textId="77777777" w:rsidR="00D644B0" w:rsidRPr="00D856D9" w:rsidRDefault="00D644B0" w:rsidP="00F40584">
            <w:pPr>
              <w:ind w:left="130" w:right="72" w:hanging="9"/>
              <w:jc w:val="left"/>
              <w:rPr>
                <w:rFonts w:ascii="Times New Roman" w:hAnsi="Times New Roman" w:cs="Times New Roman"/>
                <w:b/>
                <w:bCs/>
              </w:rPr>
            </w:pPr>
            <w:r w:rsidRPr="00D856D9">
              <w:rPr>
                <w:rFonts w:ascii="Times New Roman" w:hAnsi="Times New Roman" w:cs="Times New Roman"/>
              </w:rPr>
              <w:t>- Insurance acquisition cash flows</w:t>
            </w:r>
            <w:r w:rsidRPr="00D856D9" w:rsidDel="00435BE6">
              <w:rPr>
                <w:rFonts w:ascii="Times New Roman" w:hAnsi="Times New Roman" w:cs="Times New Roman"/>
              </w:rPr>
              <w:t xml:space="preserve"> </w:t>
            </w:r>
          </w:p>
        </w:tc>
        <w:tc>
          <w:tcPr>
            <w:tcW w:w="1386" w:type="dxa"/>
            <w:tcBorders>
              <w:bottom w:val="nil"/>
            </w:tcBorders>
            <w:vAlign w:val="center"/>
          </w:tcPr>
          <w:p w14:paraId="0FC1B5A6" w14:textId="146750E0" w:rsidR="00D644B0" w:rsidRPr="00DC4F52" w:rsidRDefault="00EB4C44" w:rsidP="00F40584">
            <w:pPr>
              <w:tabs>
                <w:tab w:val="decimal" w:pos="877"/>
              </w:tabs>
              <w:ind w:right="-16"/>
              <w:jc w:val="right"/>
              <w:rPr>
                <w:rFonts w:ascii="Times New Roman" w:hAnsi="Times New Roman" w:cs="Times New Roman"/>
              </w:rPr>
            </w:pPr>
            <w:r w:rsidRPr="00DC4F52">
              <w:rPr>
                <w:rFonts w:ascii="Times New Roman" w:hAnsi="Times New Roman" w:cs="Times New Roman"/>
              </w:rPr>
              <w:t>1,037,269</w:t>
            </w:r>
          </w:p>
        </w:tc>
        <w:tc>
          <w:tcPr>
            <w:tcW w:w="236" w:type="dxa"/>
            <w:tcBorders>
              <w:bottom w:val="nil"/>
            </w:tcBorders>
            <w:vAlign w:val="bottom"/>
          </w:tcPr>
          <w:p w14:paraId="15626950" w14:textId="77777777" w:rsidR="00D644B0" w:rsidRPr="00DC4F52" w:rsidRDefault="00D644B0" w:rsidP="00F40584">
            <w:pPr>
              <w:tabs>
                <w:tab w:val="decimal" w:pos="1173"/>
              </w:tabs>
              <w:jc w:val="right"/>
              <w:rPr>
                <w:rFonts w:ascii="Times New Roman" w:hAnsi="Times New Roman" w:cs="Times New Roman"/>
              </w:rPr>
            </w:pPr>
          </w:p>
        </w:tc>
        <w:tc>
          <w:tcPr>
            <w:tcW w:w="1294" w:type="dxa"/>
            <w:tcBorders>
              <w:bottom w:val="nil"/>
            </w:tcBorders>
            <w:vAlign w:val="center"/>
          </w:tcPr>
          <w:p w14:paraId="7B6EEAE4" w14:textId="77777777" w:rsidR="00D644B0" w:rsidRPr="00DC4F52" w:rsidRDefault="00D644B0" w:rsidP="00F40584">
            <w:pPr>
              <w:tabs>
                <w:tab w:val="decimal" w:pos="701"/>
              </w:tabs>
              <w:ind w:left="-70" w:right="214"/>
              <w:jc w:val="right"/>
              <w:rPr>
                <w:rFonts w:ascii="Times New Roman" w:hAnsi="Times New Roman" w:cs="Times New Roman"/>
              </w:rPr>
            </w:pPr>
            <w:r w:rsidRPr="00DC4F52">
              <w:rPr>
                <w:rFonts w:ascii="Times New Roman" w:hAnsi="Times New Roman" w:cs="Times New Roman"/>
              </w:rPr>
              <w:t>-</w:t>
            </w:r>
          </w:p>
        </w:tc>
        <w:tc>
          <w:tcPr>
            <w:tcW w:w="236" w:type="dxa"/>
            <w:tcBorders>
              <w:bottom w:val="nil"/>
            </w:tcBorders>
            <w:vAlign w:val="center"/>
          </w:tcPr>
          <w:p w14:paraId="69361BF2" w14:textId="77777777" w:rsidR="00D644B0" w:rsidRPr="00DC4F52" w:rsidRDefault="00D644B0" w:rsidP="00F40584">
            <w:pPr>
              <w:tabs>
                <w:tab w:val="decimal" w:pos="877"/>
              </w:tabs>
              <w:jc w:val="right"/>
              <w:rPr>
                <w:rFonts w:ascii="Times New Roman" w:hAnsi="Times New Roman" w:cs="Times New Roman"/>
              </w:rPr>
            </w:pPr>
          </w:p>
        </w:tc>
        <w:tc>
          <w:tcPr>
            <w:tcW w:w="1459" w:type="dxa"/>
            <w:tcBorders>
              <w:bottom w:val="nil"/>
            </w:tcBorders>
            <w:vAlign w:val="center"/>
          </w:tcPr>
          <w:p w14:paraId="5BDAFB23" w14:textId="659849B5" w:rsidR="00D644B0" w:rsidRPr="00DC4F52" w:rsidRDefault="00EB4C44" w:rsidP="00F40584">
            <w:pPr>
              <w:jc w:val="right"/>
              <w:rPr>
                <w:rFonts w:ascii="Times New Roman" w:hAnsi="Times New Roman" w:cs="Times New Roman"/>
              </w:rPr>
            </w:pPr>
            <w:r w:rsidRPr="00DC4F52">
              <w:rPr>
                <w:rFonts w:ascii="Times New Roman" w:hAnsi="Times New Roman" w:cs="Times New Roman"/>
              </w:rPr>
              <w:t>1,037,269</w:t>
            </w:r>
          </w:p>
        </w:tc>
      </w:tr>
      <w:tr w:rsidR="00D644B0" w:rsidRPr="00D856D9" w14:paraId="26A81DE5" w14:textId="77777777" w:rsidTr="00F40584">
        <w:trPr>
          <w:trHeight w:val="20"/>
        </w:trPr>
        <w:tc>
          <w:tcPr>
            <w:tcW w:w="5094" w:type="dxa"/>
          </w:tcPr>
          <w:p w14:paraId="3351586B" w14:textId="77777777" w:rsidR="00D644B0" w:rsidRPr="00D856D9" w:rsidRDefault="00D644B0" w:rsidP="00F40584">
            <w:pPr>
              <w:ind w:left="130" w:right="72" w:hanging="9"/>
              <w:jc w:val="left"/>
              <w:rPr>
                <w:rFonts w:ascii="Times New Roman" w:hAnsi="Times New Roman" w:cs="Times New Roman"/>
              </w:rPr>
            </w:pPr>
            <w:r w:rsidRPr="00D856D9">
              <w:rPr>
                <w:rFonts w:ascii="Times New Roman" w:hAnsi="Times New Roman" w:cs="Times New Roman"/>
              </w:rPr>
              <w:t>- Excluding insurance acquisition cash flows</w:t>
            </w:r>
          </w:p>
        </w:tc>
        <w:tc>
          <w:tcPr>
            <w:tcW w:w="1386" w:type="dxa"/>
            <w:tcBorders>
              <w:bottom w:val="single" w:sz="4" w:space="0" w:color="auto"/>
            </w:tcBorders>
            <w:vAlign w:val="center"/>
          </w:tcPr>
          <w:p w14:paraId="52B9CA60" w14:textId="02D97DEB" w:rsidR="00D644B0" w:rsidRPr="00DC4F52" w:rsidRDefault="00EB4C44" w:rsidP="00F40584">
            <w:pPr>
              <w:tabs>
                <w:tab w:val="decimal" w:pos="877"/>
              </w:tabs>
              <w:ind w:right="-16"/>
              <w:jc w:val="right"/>
              <w:rPr>
                <w:rFonts w:ascii="Times New Roman" w:hAnsi="Times New Roman" w:cs="Times New Roman"/>
              </w:rPr>
            </w:pPr>
            <w:r w:rsidRPr="00DC4F52">
              <w:rPr>
                <w:rFonts w:ascii="Times New Roman" w:hAnsi="Times New Roman" w:cs="Times New Roman"/>
              </w:rPr>
              <w:t>4,990,459</w:t>
            </w:r>
          </w:p>
        </w:tc>
        <w:tc>
          <w:tcPr>
            <w:tcW w:w="236" w:type="dxa"/>
            <w:tcBorders>
              <w:bottom w:val="nil"/>
            </w:tcBorders>
            <w:vAlign w:val="center"/>
          </w:tcPr>
          <w:p w14:paraId="3C95A5FC" w14:textId="77777777" w:rsidR="00D644B0" w:rsidRPr="00DC4F52" w:rsidRDefault="00D644B0" w:rsidP="00F40584">
            <w:pPr>
              <w:tabs>
                <w:tab w:val="decimal" w:pos="1173"/>
              </w:tabs>
              <w:jc w:val="right"/>
              <w:rPr>
                <w:rFonts w:ascii="Times New Roman" w:hAnsi="Times New Roman" w:cs="Times New Roman"/>
              </w:rPr>
            </w:pPr>
          </w:p>
        </w:tc>
        <w:tc>
          <w:tcPr>
            <w:tcW w:w="1294" w:type="dxa"/>
            <w:tcBorders>
              <w:bottom w:val="single" w:sz="4" w:space="0" w:color="auto"/>
            </w:tcBorders>
            <w:vAlign w:val="center"/>
          </w:tcPr>
          <w:p w14:paraId="540D779B" w14:textId="77777777" w:rsidR="00D644B0" w:rsidRPr="00DC4F52" w:rsidRDefault="00D644B0" w:rsidP="00F40584">
            <w:pPr>
              <w:tabs>
                <w:tab w:val="decimal" w:pos="701"/>
              </w:tabs>
              <w:ind w:left="-70" w:right="214"/>
              <w:jc w:val="right"/>
              <w:rPr>
                <w:rFonts w:ascii="Times New Roman" w:hAnsi="Times New Roman" w:cs="Times New Roman"/>
              </w:rPr>
            </w:pPr>
            <w:r w:rsidRPr="00DC4F52">
              <w:rPr>
                <w:rFonts w:ascii="Times New Roman" w:hAnsi="Times New Roman" w:cs="Times New Roman"/>
              </w:rPr>
              <w:t>-</w:t>
            </w:r>
          </w:p>
        </w:tc>
        <w:tc>
          <w:tcPr>
            <w:tcW w:w="236" w:type="dxa"/>
            <w:tcBorders>
              <w:bottom w:val="nil"/>
            </w:tcBorders>
            <w:vAlign w:val="center"/>
          </w:tcPr>
          <w:p w14:paraId="23B264F4" w14:textId="77777777" w:rsidR="00D644B0" w:rsidRPr="00DC4F52" w:rsidRDefault="00D644B0" w:rsidP="00F40584">
            <w:pPr>
              <w:tabs>
                <w:tab w:val="decimal" w:pos="877"/>
              </w:tabs>
              <w:jc w:val="right"/>
              <w:rPr>
                <w:rFonts w:ascii="Times New Roman" w:hAnsi="Times New Roman" w:cs="Times New Roman"/>
              </w:rPr>
            </w:pPr>
          </w:p>
        </w:tc>
        <w:tc>
          <w:tcPr>
            <w:tcW w:w="1459" w:type="dxa"/>
            <w:tcBorders>
              <w:bottom w:val="single" w:sz="4" w:space="0" w:color="auto"/>
            </w:tcBorders>
            <w:vAlign w:val="center"/>
          </w:tcPr>
          <w:p w14:paraId="0DD7B0D9" w14:textId="1366A8D1" w:rsidR="00D644B0" w:rsidRPr="00DC4F52" w:rsidRDefault="00EB4C44" w:rsidP="00F40584">
            <w:pPr>
              <w:jc w:val="right"/>
              <w:rPr>
                <w:rFonts w:ascii="Times New Roman" w:hAnsi="Times New Roman" w:cs="Times New Roman"/>
              </w:rPr>
            </w:pPr>
            <w:r w:rsidRPr="00DC4F52">
              <w:rPr>
                <w:rFonts w:ascii="Times New Roman" w:hAnsi="Times New Roman" w:cs="Times New Roman"/>
              </w:rPr>
              <w:t>4,990,459</w:t>
            </w:r>
          </w:p>
        </w:tc>
      </w:tr>
      <w:tr w:rsidR="00D644B0" w:rsidRPr="00D856D9" w14:paraId="7728F892" w14:textId="77777777" w:rsidTr="00F40584">
        <w:trPr>
          <w:trHeight w:val="20"/>
        </w:trPr>
        <w:tc>
          <w:tcPr>
            <w:tcW w:w="5094" w:type="dxa"/>
          </w:tcPr>
          <w:p w14:paraId="1A8FA25A" w14:textId="77777777" w:rsidR="00D644B0" w:rsidRPr="00D856D9" w:rsidRDefault="00D644B0" w:rsidP="00F40584">
            <w:pPr>
              <w:ind w:left="130" w:right="72" w:hanging="130"/>
              <w:jc w:val="left"/>
              <w:rPr>
                <w:rFonts w:ascii="Times New Roman" w:hAnsi="Times New Roman" w:cs="Times New Roman"/>
                <w:b/>
                <w:bCs/>
              </w:rPr>
            </w:pPr>
            <w:r w:rsidRPr="00D856D9">
              <w:rPr>
                <w:rFonts w:ascii="Times New Roman" w:hAnsi="Times New Roman" w:cs="Times New Roman"/>
              </w:rPr>
              <w:t>Estimate of present value of future cash outflows</w:t>
            </w:r>
          </w:p>
        </w:tc>
        <w:tc>
          <w:tcPr>
            <w:tcW w:w="1386" w:type="dxa"/>
            <w:vAlign w:val="center"/>
          </w:tcPr>
          <w:p w14:paraId="1354071A" w14:textId="77777777" w:rsidR="00D644B0" w:rsidRPr="00D856D9" w:rsidRDefault="00D644B0" w:rsidP="00F40584">
            <w:pPr>
              <w:tabs>
                <w:tab w:val="decimal" w:pos="877"/>
              </w:tabs>
              <w:ind w:right="-16"/>
              <w:jc w:val="right"/>
              <w:rPr>
                <w:rFonts w:ascii="Times New Roman" w:hAnsi="Times New Roman" w:cs="Times New Roman"/>
              </w:rPr>
            </w:pPr>
            <w:r w:rsidRPr="00D856D9">
              <w:rPr>
                <w:rFonts w:ascii="Times New Roman" w:hAnsi="Times New Roman" w:cs="Times New Roman"/>
              </w:rPr>
              <w:t>6,027,728</w:t>
            </w:r>
          </w:p>
        </w:tc>
        <w:tc>
          <w:tcPr>
            <w:tcW w:w="236" w:type="dxa"/>
            <w:tcBorders>
              <w:bottom w:val="nil"/>
            </w:tcBorders>
            <w:vAlign w:val="bottom"/>
          </w:tcPr>
          <w:p w14:paraId="19A130F6" w14:textId="77777777" w:rsidR="00D644B0" w:rsidRPr="00D856D9" w:rsidRDefault="00D644B0" w:rsidP="00F40584">
            <w:pPr>
              <w:tabs>
                <w:tab w:val="decimal" w:pos="1173"/>
              </w:tabs>
              <w:jc w:val="right"/>
              <w:rPr>
                <w:rFonts w:ascii="Times New Roman" w:hAnsi="Times New Roman" w:cs="Times New Roman"/>
              </w:rPr>
            </w:pPr>
          </w:p>
        </w:tc>
        <w:tc>
          <w:tcPr>
            <w:tcW w:w="1294" w:type="dxa"/>
            <w:vAlign w:val="center"/>
          </w:tcPr>
          <w:p w14:paraId="57E00FE7" w14:textId="77777777" w:rsidR="00D644B0" w:rsidRPr="00D856D9" w:rsidRDefault="00D644B0" w:rsidP="00F40584">
            <w:pPr>
              <w:tabs>
                <w:tab w:val="decimal" w:pos="701"/>
              </w:tabs>
              <w:ind w:left="-70" w:right="214"/>
              <w:jc w:val="right"/>
              <w:rPr>
                <w:rFonts w:ascii="Times New Roman" w:hAnsi="Times New Roman" w:cs="Times New Roman"/>
              </w:rPr>
            </w:pPr>
            <w:r w:rsidRPr="00D856D9">
              <w:rPr>
                <w:rFonts w:ascii="Times New Roman" w:hAnsi="Times New Roman" w:cs="Times New Roman"/>
              </w:rPr>
              <w:t>-</w:t>
            </w:r>
          </w:p>
        </w:tc>
        <w:tc>
          <w:tcPr>
            <w:tcW w:w="236" w:type="dxa"/>
            <w:tcBorders>
              <w:top w:val="nil"/>
            </w:tcBorders>
            <w:vAlign w:val="center"/>
          </w:tcPr>
          <w:p w14:paraId="49CEF625" w14:textId="77777777" w:rsidR="00D644B0" w:rsidRPr="00D856D9" w:rsidRDefault="00D644B0" w:rsidP="00F40584">
            <w:pPr>
              <w:tabs>
                <w:tab w:val="decimal" w:pos="877"/>
              </w:tabs>
              <w:jc w:val="right"/>
              <w:rPr>
                <w:rFonts w:ascii="Times New Roman" w:hAnsi="Times New Roman" w:cs="Times New Roman"/>
              </w:rPr>
            </w:pPr>
          </w:p>
        </w:tc>
        <w:tc>
          <w:tcPr>
            <w:tcW w:w="1459" w:type="dxa"/>
            <w:vAlign w:val="center"/>
          </w:tcPr>
          <w:p w14:paraId="23C5D27E"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6,027,728</w:t>
            </w:r>
          </w:p>
        </w:tc>
      </w:tr>
      <w:tr w:rsidR="00D644B0" w:rsidRPr="00D856D9" w14:paraId="30151F21" w14:textId="77777777" w:rsidTr="00F40584">
        <w:trPr>
          <w:trHeight w:val="20"/>
        </w:trPr>
        <w:tc>
          <w:tcPr>
            <w:tcW w:w="5094" w:type="dxa"/>
          </w:tcPr>
          <w:p w14:paraId="79D50035" w14:textId="77777777" w:rsidR="00D644B0" w:rsidRPr="00D856D9" w:rsidRDefault="00D644B0" w:rsidP="00F40584">
            <w:pPr>
              <w:ind w:left="130" w:right="72" w:hanging="130"/>
              <w:jc w:val="left"/>
              <w:rPr>
                <w:rFonts w:ascii="Times New Roman" w:hAnsi="Times New Roman" w:cs="Times New Roman"/>
              </w:rPr>
            </w:pPr>
            <w:r w:rsidRPr="00D856D9">
              <w:rPr>
                <w:rFonts w:ascii="Times New Roman" w:hAnsi="Times New Roman" w:cs="Times New Roman"/>
              </w:rPr>
              <w:t>Estimates of present value of future cash inflows</w:t>
            </w:r>
          </w:p>
        </w:tc>
        <w:tc>
          <w:tcPr>
            <w:tcW w:w="1386" w:type="dxa"/>
            <w:vAlign w:val="center"/>
          </w:tcPr>
          <w:p w14:paraId="7B75E52A" w14:textId="77777777" w:rsidR="00D644B0" w:rsidRPr="00D856D9" w:rsidRDefault="00D644B0" w:rsidP="00F40584">
            <w:pPr>
              <w:tabs>
                <w:tab w:val="decimal" w:pos="881"/>
              </w:tabs>
              <w:ind w:right="-106"/>
              <w:jc w:val="right"/>
              <w:rPr>
                <w:rFonts w:ascii="Times New Roman" w:hAnsi="Times New Roman" w:cs="Times New Roman"/>
              </w:rPr>
            </w:pPr>
            <w:r w:rsidRPr="00D856D9">
              <w:rPr>
                <w:rFonts w:ascii="Times New Roman" w:hAnsi="Times New Roman" w:cs="Times New Roman"/>
              </w:rPr>
              <w:t>(6,668,669)</w:t>
            </w:r>
          </w:p>
        </w:tc>
        <w:tc>
          <w:tcPr>
            <w:tcW w:w="236" w:type="dxa"/>
            <w:tcBorders>
              <w:top w:val="nil"/>
            </w:tcBorders>
            <w:vAlign w:val="bottom"/>
          </w:tcPr>
          <w:p w14:paraId="74E57C75" w14:textId="77777777" w:rsidR="00D644B0" w:rsidRPr="00D856D9" w:rsidRDefault="00D644B0" w:rsidP="00F40584">
            <w:pPr>
              <w:tabs>
                <w:tab w:val="decimal" w:pos="1227"/>
              </w:tabs>
              <w:jc w:val="right"/>
              <w:rPr>
                <w:rFonts w:ascii="Times New Roman" w:hAnsi="Times New Roman" w:cs="Times New Roman"/>
              </w:rPr>
            </w:pPr>
          </w:p>
        </w:tc>
        <w:tc>
          <w:tcPr>
            <w:tcW w:w="1294" w:type="dxa"/>
            <w:vAlign w:val="center"/>
          </w:tcPr>
          <w:p w14:paraId="22E48C9E" w14:textId="77777777" w:rsidR="00D644B0" w:rsidRPr="00D856D9" w:rsidRDefault="00D644B0" w:rsidP="00F40584">
            <w:pPr>
              <w:tabs>
                <w:tab w:val="decimal" w:pos="701"/>
              </w:tabs>
              <w:ind w:left="-70" w:right="214"/>
              <w:jc w:val="right"/>
              <w:rPr>
                <w:rFonts w:ascii="Times New Roman" w:hAnsi="Times New Roman" w:cs="Times New Roman"/>
              </w:rPr>
            </w:pPr>
            <w:r w:rsidRPr="00D856D9">
              <w:rPr>
                <w:rFonts w:ascii="Times New Roman" w:hAnsi="Times New Roman" w:cs="Times New Roman"/>
              </w:rPr>
              <w:t>-</w:t>
            </w:r>
          </w:p>
        </w:tc>
        <w:tc>
          <w:tcPr>
            <w:tcW w:w="236" w:type="dxa"/>
            <w:vAlign w:val="center"/>
          </w:tcPr>
          <w:p w14:paraId="34F34378" w14:textId="77777777" w:rsidR="00D644B0" w:rsidRPr="00D856D9" w:rsidRDefault="00D644B0" w:rsidP="00F40584">
            <w:pPr>
              <w:tabs>
                <w:tab w:val="decimal" w:pos="881"/>
                <w:tab w:val="decimal" w:pos="934"/>
              </w:tabs>
              <w:ind w:right="-106"/>
              <w:jc w:val="right"/>
              <w:rPr>
                <w:rFonts w:ascii="Times New Roman" w:hAnsi="Times New Roman" w:cs="Times New Roman"/>
              </w:rPr>
            </w:pPr>
          </w:p>
        </w:tc>
        <w:tc>
          <w:tcPr>
            <w:tcW w:w="1459" w:type="dxa"/>
            <w:vAlign w:val="center"/>
          </w:tcPr>
          <w:p w14:paraId="737023AA" w14:textId="77777777" w:rsidR="00D644B0" w:rsidRPr="00D856D9" w:rsidRDefault="00D644B0" w:rsidP="00F40584">
            <w:pPr>
              <w:tabs>
                <w:tab w:val="decimal" w:pos="881"/>
              </w:tabs>
              <w:ind w:right="-65"/>
              <w:jc w:val="right"/>
              <w:rPr>
                <w:rFonts w:ascii="Times New Roman" w:hAnsi="Times New Roman" w:cs="Times New Roman"/>
              </w:rPr>
            </w:pPr>
            <w:r w:rsidRPr="00D856D9">
              <w:rPr>
                <w:rFonts w:ascii="Times New Roman" w:hAnsi="Times New Roman" w:cs="Times New Roman"/>
              </w:rPr>
              <w:t>(6,668,669)</w:t>
            </w:r>
          </w:p>
        </w:tc>
      </w:tr>
      <w:tr w:rsidR="00D644B0" w:rsidRPr="00D856D9" w14:paraId="694DF7E9" w14:textId="77777777" w:rsidTr="00F40584">
        <w:trPr>
          <w:trHeight w:val="20"/>
        </w:trPr>
        <w:tc>
          <w:tcPr>
            <w:tcW w:w="5094" w:type="dxa"/>
          </w:tcPr>
          <w:p w14:paraId="3557FDE5" w14:textId="679A0998" w:rsidR="00D644B0" w:rsidRPr="00D856D9" w:rsidRDefault="00D644B0" w:rsidP="00F40584">
            <w:pPr>
              <w:ind w:left="130" w:right="72" w:hanging="130"/>
              <w:jc w:val="left"/>
              <w:rPr>
                <w:rFonts w:ascii="Times New Roman" w:hAnsi="Times New Roman" w:cs="Times New Roman"/>
              </w:rPr>
            </w:pPr>
            <w:r w:rsidRPr="00D856D9">
              <w:rPr>
                <w:rFonts w:ascii="Times New Roman" w:hAnsi="Times New Roman" w:cs="Times New Roman"/>
              </w:rPr>
              <w:t xml:space="preserve">Risk adjustment for non - </w:t>
            </w:r>
            <w:r w:rsidR="004822CF">
              <w:rPr>
                <w:rFonts w:ascii="Times New Roman" w:hAnsi="Times New Roman" w:cs="Times New Roman"/>
              </w:rPr>
              <w:t>financial</w:t>
            </w:r>
            <w:r w:rsidRPr="00D856D9">
              <w:rPr>
                <w:rFonts w:ascii="Times New Roman" w:hAnsi="Times New Roman" w:cs="Times New Roman"/>
              </w:rPr>
              <w:t xml:space="preserve"> risk</w:t>
            </w:r>
          </w:p>
        </w:tc>
        <w:tc>
          <w:tcPr>
            <w:tcW w:w="1386" w:type="dxa"/>
            <w:tcBorders>
              <w:bottom w:val="nil"/>
            </w:tcBorders>
            <w:vAlign w:val="center"/>
          </w:tcPr>
          <w:p w14:paraId="0BB409EB" w14:textId="77777777" w:rsidR="00D644B0" w:rsidRPr="00D856D9" w:rsidRDefault="00D644B0" w:rsidP="00F40584">
            <w:pPr>
              <w:tabs>
                <w:tab w:val="decimal" w:pos="877"/>
              </w:tabs>
              <w:ind w:right="-16"/>
              <w:jc w:val="right"/>
              <w:rPr>
                <w:rFonts w:ascii="Times New Roman" w:hAnsi="Times New Roman" w:cs="Times New Roman"/>
              </w:rPr>
            </w:pPr>
            <w:r w:rsidRPr="00D856D9">
              <w:rPr>
                <w:rFonts w:ascii="Times New Roman" w:hAnsi="Times New Roman" w:cs="Times New Roman"/>
              </w:rPr>
              <w:t>159,195</w:t>
            </w:r>
          </w:p>
        </w:tc>
        <w:tc>
          <w:tcPr>
            <w:tcW w:w="236" w:type="dxa"/>
            <w:tcBorders>
              <w:bottom w:val="nil"/>
            </w:tcBorders>
            <w:vAlign w:val="bottom"/>
          </w:tcPr>
          <w:p w14:paraId="14ED3A0A" w14:textId="77777777" w:rsidR="00D644B0" w:rsidRPr="00D856D9" w:rsidRDefault="00D644B0" w:rsidP="00F40584">
            <w:pPr>
              <w:tabs>
                <w:tab w:val="decimal" w:pos="877"/>
              </w:tabs>
              <w:jc w:val="right"/>
              <w:rPr>
                <w:rFonts w:ascii="Times New Roman" w:hAnsi="Times New Roman" w:cs="Times New Roman"/>
              </w:rPr>
            </w:pPr>
          </w:p>
        </w:tc>
        <w:tc>
          <w:tcPr>
            <w:tcW w:w="1294" w:type="dxa"/>
            <w:tcBorders>
              <w:bottom w:val="nil"/>
            </w:tcBorders>
            <w:vAlign w:val="center"/>
          </w:tcPr>
          <w:p w14:paraId="6BD857EA" w14:textId="77777777" w:rsidR="00D644B0" w:rsidRPr="00D856D9" w:rsidRDefault="00D644B0" w:rsidP="00F40584">
            <w:pPr>
              <w:tabs>
                <w:tab w:val="decimal" w:pos="701"/>
              </w:tabs>
              <w:ind w:left="-70" w:right="214"/>
              <w:jc w:val="right"/>
              <w:rPr>
                <w:rFonts w:ascii="Times New Roman" w:hAnsi="Times New Roman" w:cs="Times New Roman"/>
              </w:rPr>
            </w:pPr>
            <w:r w:rsidRPr="00D856D9">
              <w:rPr>
                <w:rFonts w:ascii="Times New Roman" w:hAnsi="Times New Roman" w:cs="Times New Roman"/>
              </w:rPr>
              <w:t>-</w:t>
            </w:r>
          </w:p>
        </w:tc>
        <w:tc>
          <w:tcPr>
            <w:tcW w:w="236" w:type="dxa"/>
            <w:tcBorders>
              <w:bottom w:val="nil"/>
            </w:tcBorders>
            <w:vAlign w:val="center"/>
          </w:tcPr>
          <w:p w14:paraId="65B19462" w14:textId="77777777" w:rsidR="00D644B0" w:rsidRPr="00D856D9" w:rsidRDefault="00D644B0" w:rsidP="00F40584">
            <w:pPr>
              <w:tabs>
                <w:tab w:val="decimal" w:pos="877"/>
              </w:tabs>
              <w:jc w:val="right"/>
              <w:rPr>
                <w:rFonts w:ascii="Times New Roman" w:hAnsi="Times New Roman" w:cs="Times New Roman"/>
              </w:rPr>
            </w:pPr>
          </w:p>
        </w:tc>
        <w:tc>
          <w:tcPr>
            <w:tcW w:w="1459" w:type="dxa"/>
            <w:tcBorders>
              <w:bottom w:val="nil"/>
            </w:tcBorders>
            <w:vAlign w:val="center"/>
          </w:tcPr>
          <w:p w14:paraId="68964E7D"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159,195</w:t>
            </w:r>
          </w:p>
        </w:tc>
      </w:tr>
      <w:tr w:rsidR="00D644B0" w:rsidRPr="00D856D9" w14:paraId="03881067" w14:textId="77777777" w:rsidTr="00F40584">
        <w:trPr>
          <w:trHeight w:val="20"/>
        </w:trPr>
        <w:tc>
          <w:tcPr>
            <w:tcW w:w="5094" w:type="dxa"/>
          </w:tcPr>
          <w:p w14:paraId="6F2C9210" w14:textId="77777777" w:rsidR="00D644B0" w:rsidRPr="00D856D9" w:rsidRDefault="00D644B0" w:rsidP="00F40584">
            <w:pPr>
              <w:ind w:left="130" w:right="72" w:hanging="130"/>
              <w:jc w:val="left"/>
              <w:rPr>
                <w:rFonts w:ascii="Times New Roman" w:hAnsi="Times New Roman" w:cs="Times New Roman"/>
              </w:rPr>
            </w:pPr>
            <w:r w:rsidRPr="00D856D9">
              <w:rPr>
                <w:rFonts w:ascii="Times New Roman" w:hAnsi="Times New Roman" w:cs="Times New Roman"/>
              </w:rPr>
              <w:t>CSM</w:t>
            </w:r>
          </w:p>
        </w:tc>
        <w:tc>
          <w:tcPr>
            <w:tcW w:w="1386" w:type="dxa"/>
            <w:tcBorders>
              <w:bottom w:val="single" w:sz="4" w:space="0" w:color="auto"/>
            </w:tcBorders>
            <w:vAlign w:val="center"/>
          </w:tcPr>
          <w:p w14:paraId="1BEC69A6" w14:textId="77777777" w:rsidR="00D644B0" w:rsidRPr="00D856D9" w:rsidRDefault="00D644B0" w:rsidP="00F40584">
            <w:pPr>
              <w:tabs>
                <w:tab w:val="decimal" w:pos="877"/>
              </w:tabs>
              <w:ind w:right="-16"/>
              <w:jc w:val="right"/>
              <w:rPr>
                <w:rFonts w:ascii="Times New Roman" w:hAnsi="Times New Roman" w:cs="Times New Roman"/>
              </w:rPr>
            </w:pPr>
            <w:r w:rsidRPr="00D856D9">
              <w:rPr>
                <w:rFonts w:ascii="Times New Roman" w:hAnsi="Times New Roman" w:cs="Times New Roman"/>
              </w:rPr>
              <w:t>550,236</w:t>
            </w:r>
          </w:p>
        </w:tc>
        <w:tc>
          <w:tcPr>
            <w:tcW w:w="236" w:type="dxa"/>
            <w:tcBorders>
              <w:bottom w:val="nil"/>
            </w:tcBorders>
            <w:vAlign w:val="bottom"/>
          </w:tcPr>
          <w:p w14:paraId="579DC644" w14:textId="77777777" w:rsidR="00D644B0" w:rsidRPr="00D856D9" w:rsidRDefault="00D644B0" w:rsidP="00F40584">
            <w:pPr>
              <w:tabs>
                <w:tab w:val="decimal" w:pos="877"/>
              </w:tabs>
              <w:jc w:val="right"/>
              <w:rPr>
                <w:rFonts w:ascii="Times New Roman" w:hAnsi="Times New Roman" w:cs="Times New Roman"/>
              </w:rPr>
            </w:pPr>
          </w:p>
        </w:tc>
        <w:tc>
          <w:tcPr>
            <w:tcW w:w="1294" w:type="dxa"/>
            <w:tcBorders>
              <w:bottom w:val="single" w:sz="4" w:space="0" w:color="auto"/>
            </w:tcBorders>
            <w:vAlign w:val="center"/>
          </w:tcPr>
          <w:p w14:paraId="5ACC0B0C" w14:textId="77777777" w:rsidR="00D644B0" w:rsidRPr="00D856D9" w:rsidRDefault="00D644B0" w:rsidP="00F40584">
            <w:pPr>
              <w:tabs>
                <w:tab w:val="decimal" w:pos="701"/>
              </w:tabs>
              <w:ind w:left="-70" w:right="214"/>
              <w:jc w:val="right"/>
              <w:rPr>
                <w:rFonts w:ascii="Times New Roman" w:hAnsi="Times New Roman" w:cs="Times New Roman"/>
              </w:rPr>
            </w:pPr>
            <w:r w:rsidRPr="00D856D9">
              <w:rPr>
                <w:rFonts w:ascii="Times New Roman" w:hAnsi="Times New Roman" w:cs="Times New Roman"/>
              </w:rPr>
              <w:t>-</w:t>
            </w:r>
          </w:p>
        </w:tc>
        <w:tc>
          <w:tcPr>
            <w:tcW w:w="236" w:type="dxa"/>
            <w:tcBorders>
              <w:bottom w:val="nil"/>
            </w:tcBorders>
            <w:vAlign w:val="center"/>
          </w:tcPr>
          <w:p w14:paraId="60D0BE39" w14:textId="77777777" w:rsidR="00D644B0" w:rsidRPr="00D856D9" w:rsidRDefault="00D644B0" w:rsidP="00F40584">
            <w:pPr>
              <w:tabs>
                <w:tab w:val="decimal" w:pos="877"/>
              </w:tabs>
              <w:jc w:val="right"/>
              <w:rPr>
                <w:rFonts w:ascii="Times New Roman" w:hAnsi="Times New Roman" w:cs="Times New Roman"/>
              </w:rPr>
            </w:pPr>
          </w:p>
        </w:tc>
        <w:tc>
          <w:tcPr>
            <w:tcW w:w="1459" w:type="dxa"/>
            <w:tcBorders>
              <w:bottom w:val="single" w:sz="4" w:space="0" w:color="auto"/>
            </w:tcBorders>
            <w:vAlign w:val="center"/>
          </w:tcPr>
          <w:p w14:paraId="431E7C01"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550,236</w:t>
            </w:r>
          </w:p>
        </w:tc>
      </w:tr>
      <w:tr w:rsidR="00D644B0" w:rsidRPr="00D856D9" w14:paraId="794B0D5D" w14:textId="77777777" w:rsidTr="00F40584">
        <w:trPr>
          <w:trHeight w:val="20"/>
        </w:trPr>
        <w:tc>
          <w:tcPr>
            <w:tcW w:w="5094" w:type="dxa"/>
            <w:tcBorders>
              <w:bottom w:val="nil"/>
            </w:tcBorders>
          </w:tcPr>
          <w:p w14:paraId="15E9F153" w14:textId="77777777" w:rsidR="00D644B0" w:rsidRPr="00D856D9" w:rsidRDefault="00D644B0" w:rsidP="00F40584">
            <w:pPr>
              <w:ind w:left="130" w:right="72" w:hanging="130"/>
              <w:jc w:val="left"/>
              <w:rPr>
                <w:rFonts w:ascii="Times New Roman" w:hAnsi="Times New Roman" w:cs="Times New Roman"/>
                <w:b/>
                <w:bCs/>
              </w:rPr>
            </w:pPr>
            <w:r w:rsidRPr="00D856D9">
              <w:rPr>
                <w:rFonts w:ascii="Times New Roman" w:hAnsi="Times New Roman" w:cs="Times New Roman"/>
                <w:b/>
                <w:bCs/>
              </w:rPr>
              <w:t>Increase in insurance contract liabilities from</w:t>
            </w:r>
          </w:p>
        </w:tc>
        <w:tc>
          <w:tcPr>
            <w:tcW w:w="1386" w:type="dxa"/>
            <w:tcBorders>
              <w:top w:val="single" w:sz="4" w:space="0" w:color="auto"/>
              <w:bottom w:val="nil"/>
            </w:tcBorders>
            <w:vAlign w:val="bottom"/>
          </w:tcPr>
          <w:p w14:paraId="4ADBAF94" w14:textId="77777777" w:rsidR="00D644B0" w:rsidRPr="00D856D9" w:rsidRDefault="00D644B0" w:rsidP="00F40584">
            <w:pPr>
              <w:tabs>
                <w:tab w:val="decimal" w:pos="877"/>
              </w:tabs>
              <w:ind w:right="-16"/>
              <w:jc w:val="right"/>
              <w:rPr>
                <w:rFonts w:ascii="Times New Roman" w:hAnsi="Times New Roman" w:cs="Times New Roman"/>
                <w:b/>
                <w:bCs/>
              </w:rPr>
            </w:pPr>
          </w:p>
        </w:tc>
        <w:tc>
          <w:tcPr>
            <w:tcW w:w="236" w:type="dxa"/>
            <w:tcBorders>
              <w:top w:val="nil"/>
              <w:bottom w:val="nil"/>
            </w:tcBorders>
            <w:vAlign w:val="bottom"/>
          </w:tcPr>
          <w:p w14:paraId="68EBA3F8" w14:textId="77777777" w:rsidR="00D644B0" w:rsidRPr="00D856D9" w:rsidRDefault="00D644B0" w:rsidP="00F40584">
            <w:pPr>
              <w:tabs>
                <w:tab w:val="decimal" w:pos="877"/>
              </w:tabs>
              <w:jc w:val="right"/>
              <w:rPr>
                <w:rFonts w:ascii="Times New Roman" w:hAnsi="Times New Roman" w:cs="Times New Roman"/>
                <w:b/>
                <w:bCs/>
              </w:rPr>
            </w:pPr>
          </w:p>
        </w:tc>
        <w:tc>
          <w:tcPr>
            <w:tcW w:w="1294" w:type="dxa"/>
            <w:tcBorders>
              <w:top w:val="single" w:sz="4" w:space="0" w:color="auto"/>
              <w:bottom w:val="nil"/>
            </w:tcBorders>
            <w:vAlign w:val="bottom"/>
          </w:tcPr>
          <w:p w14:paraId="32FE4DD1" w14:textId="77777777" w:rsidR="00D644B0" w:rsidRPr="00D856D9" w:rsidRDefault="00D644B0" w:rsidP="00F40584">
            <w:pPr>
              <w:tabs>
                <w:tab w:val="decimal" w:pos="701"/>
              </w:tabs>
              <w:ind w:left="-70" w:right="214"/>
              <w:jc w:val="right"/>
              <w:rPr>
                <w:rFonts w:ascii="Times New Roman" w:hAnsi="Times New Roman" w:cs="Times New Roman"/>
              </w:rPr>
            </w:pPr>
          </w:p>
        </w:tc>
        <w:tc>
          <w:tcPr>
            <w:tcW w:w="236" w:type="dxa"/>
            <w:tcBorders>
              <w:top w:val="nil"/>
              <w:bottom w:val="nil"/>
            </w:tcBorders>
            <w:vAlign w:val="bottom"/>
          </w:tcPr>
          <w:p w14:paraId="60FC13E7" w14:textId="77777777" w:rsidR="00D644B0" w:rsidRPr="00D856D9" w:rsidRDefault="00D644B0" w:rsidP="00F40584">
            <w:pPr>
              <w:tabs>
                <w:tab w:val="decimal" w:pos="877"/>
              </w:tabs>
              <w:jc w:val="right"/>
              <w:rPr>
                <w:rFonts w:ascii="Times New Roman" w:hAnsi="Times New Roman" w:cs="Times New Roman"/>
                <w:b/>
                <w:bCs/>
              </w:rPr>
            </w:pPr>
          </w:p>
        </w:tc>
        <w:tc>
          <w:tcPr>
            <w:tcW w:w="1459" w:type="dxa"/>
            <w:tcBorders>
              <w:top w:val="single" w:sz="4" w:space="0" w:color="auto"/>
              <w:bottom w:val="nil"/>
            </w:tcBorders>
            <w:vAlign w:val="bottom"/>
          </w:tcPr>
          <w:p w14:paraId="419481F9" w14:textId="77777777" w:rsidR="00D644B0" w:rsidRPr="00D856D9" w:rsidRDefault="00D644B0" w:rsidP="00F40584">
            <w:pPr>
              <w:jc w:val="right"/>
              <w:rPr>
                <w:rFonts w:ascii="Times New Roman" w:hAnsi="Times New Roman" w:cs="Times New Roman"/>
                <w:b/>
                <w:bCs/>
              </w:rPr>
            </w:pPr>
          </w:p>
        </w:tc>
      </w:tr>
      <w:tr w:rsidR="00D644B0" w:rsidRPr="00D856D9" w14:paraId="3CFA9E36" w14:textId="77777777" w:rsidTr="00F40584">
        <w:trPr>
          <w:trHeight w:val="20"/>
        </w:trPr>
        <w:tc>
          <w:tcPr>
            <w:tcW w:w="5094" w:type="dxa"/>
            <w:tcBorders>
              <w:bottom w:val="nil"/>
            </w:tcBorders>
          </w:tcPr>
          <w:p w14:paraId="4F4C95CE" w14:textId="77777777" w:rsidR="00D644B0" w:rsidRPr="00D856D9" w:rsidRDefault="00D644B0" w:rsidP="00F40584">
            <w:pPr>
              <w:ind w:left="130" w:right="72" w:hanging="9"/>
              <w:jc w:val="left"/>
              <w:rPr>
                <w:rFonts w:ascii="Times New Roman" w:hAnsi="Times New Roman" w:cs="Times New Roman"/>
                <w:b/>
                <w:bCs/>
              </w:rPr>
            </w:pPr>
            <w:r w:rsidRPr="00D856D9">
              <w:rPr>
                <w:rFonts w:ascii="Times New Roman" w:hAnsi="Times New Roman" w:cs="Times New Roman"/>
                <w:b/>
                <w:bCs/>
              </w:rPr>
              <w:t>contracts recognised in the period</w:t>
            </w:r>
          </w:p>
        </w:tc>
        <w:tc>
          <w:tcPr>
            <w:tcW w:w="1386" w:type="dxa"/>
            <w:tcBorders>
              <w:top w:val="nil"/>
              <w:bottom w:val="double" w:sz="4" w:space="0" w:color="auto"/>
            </w:tcBorders>
            <w:vAlign w:val="center"/>
          </w:tcPr>
          <w:p w14:paraId="481BE4C4" w14:textId="77777777" w:rsidR="00D644B0" w:rsidRPr="00D856D9" w:rsidRDefault="00D644B0" w:rsidP="00F40584">
            <w:pPr>
              <w:tabs>
                <w:tab w:val="decimal" w:pos="877"/>
              </w:tabs>
              <w:ind w:right="-16"/>
              <w:jc w:val="right"/>
              <w:rPr>
                <w:rFonts w:ascii="Times New Roman" w:hAnsi="Times New Roman" w:cs="Times New Roman"/>
                <w:b/>
                <w:bCs/>
              </w:rPr>
            </w:pPr>
            <w:r w:rsidRPr="00D856D9">
              <w:rPr>
                <w:rFonts w:ascii="Times New Roman" w:hAnsi="Times New Roman" w:cs="Times New Roman"/>
                <w:b/>
                <w:bCs/>
              </w:rPr>
              <w:t>68,490</w:t>
            </w:r>
          </w:p>
        </w:tc>
        <w:tc>
          <w:tcPr>
            <w:tcW w:w="236" w:type="dxa"/>
            <w:tcBorders>
              <w:top w:val="nil"/>
              <w:bottom w:val="nil"/>
            </w:tcBorders>
            <w:vAlign w:val="center"/>
          </w:tcPr>
          <w:p w14:paraId="71240060" w14:textId="77777777" w:rsidR="00D644B0" w:rsidRPr="00D856D9" w:rsidRDefault="00D644B0" w:rsidP="00F40584">
            <w:pPr>
              <w:tabs>
                <w:tab w:val="decimal" w:pos="877"/>
              </w:tabs>
              <w:jc w:val="right"/>
              <w:rPr>
                <w:rFonts w:ascii="Times New Roman" w:hAnsi="Times New Roman" w:cs="Times New Roman"/>
                <w:b/>
                <w:bCs/>
              </w:rPr>
            </w:pPr>
          </w:p>
        </w:tc>
        <w:tc>
          <w:tcPr>
            <w:tcW w:w="1294" w:type="dxa"/>
            <w:tcBorders>
              <w:top w:val="nil"/>
              <w:bottom w:val="double" w:sz="4" w:space="0" w:color="auto"/>
            </w:tcBorders>
            <w:vAlign w:val="center"/>
          </w:tcPr>
          <w:p w14:paraId="0D2F6687" w14:textId="77777777" w:rsidR="00D644B0" w:rsidRPr="00D856D9" w:rsidRDefault="00D644B0" w:rsidP="00F40584">
            <w:pPr>
              <w:tabs>
                <w:tab w:val="decimal" w:pos="701"/>
              </w:tabs>
              <w:ind w:left="-70" w:right="214"/>
              <w:jc w:val="right"/>
              <w:rPr>
                <w:rFonts w:ascii="Times New Roman" w:hAnsi="Times New Roman" w:cs="Times New Roman"/>
                <w:b/>
                <w:bCs/>
              </w:rPr>
            </w:pPr>
            <w:r w:rsidRPr="00D856D9">
              <w:rPr>
                <w:rFonts w:ascii="Times New Roman" w:hAnsi="Times New Roman" w:cs="Times New Roman"/>
                <w:b/>
                <w:bCs/>
              </w:rPr>
              <w:t>-</w:t>
            </w:r>
          </w:p>
        </w:tc>
        <w:tc>
          <w:tcPr>
            <w:tcW w:w="236" w:type="dxa"/>
            <w:tcBorders>
              <w:top w:val="nil"/>
              <w:bottom w:val="nil"/>
            </w:tcBorders>
            <w:vAlign w:val="center"/>
          </w:tcPr>
          <w:p w14:paraId="6E7D0210" w14:textId="77777777" w:rsidR="00D644B0" w:rsidRPr="00D856D9" w:rsidRDefault="00D644B0" w:rsidP="00F40584">
            <w:pPr>
              <w:tabs>
                <w:tab w:val="decimal" w:pos="877"/>
              </w:tabs>
              <w:jc w:val="right"/>
              <w:rPr>
                <w:rFonts w:ascii="Times New Roman" w:hAnsi="Times New Roman" w:cs="Times New Roman"/>
                <w:b/>
                <w:bCs/>
              </w:rPr>
            </w:pPr>
          </w:p>
        </w:tc>
        <w:tc>
          <w:tcPr>
            <w:tcW w:w="1459" w:type="dxa"/>
            <w:tcBorders>
              <w:top w:val="nil"/>
              <w:bottom w:val="double" w:sz="4" w:space="0" w:color="auto"/>
            </w:tcBorders>
            <w:vAlign w:val="center"/>
          </w:tcPr>
          <w:p w14:paraId="4CC5026B"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68,490</w:t>
            </w:r>
          </w:p>
        </w:tc>
      </w:tr>
    </w:tbl>
    <w:p w14:paraId="75944133" w14:textId="77777777" w:rsidR="00D644B0" w:rsidRPr="00D856D9" w:rsidRDefault="00D644B0" w:rsidP="00D644B0">
      <w:pPr>
        <w:jc w:val="left"/>
        <w:rPr>
          <w:rFonts w:eastAsia="Times New Roman"/>
          <w:i/>
          <w:iCs/>
        </w:rPr>
      </w:pPr>
    </w:p>
    <w:p w14:paraId="53963B96" w14:textId="77777777" w:rsidR="00D644B0" w:rsidRPr="00D856D9" w:rsidRDefault="00D644B0" w:rsidP="00D644B0">
      <w:pPr>
        <w:jc w:val="left"/>
        <w:rPr>
          <w:rFonts w:eastAsia="Times New Roman"/>
          <w:i/>
          <w:iCs/>
        </w:rPr>
      </w:pPr>
    </w:p>
    <w:p w14:paraId="4578BF49" w14:textId="77777777" w:rsidR="00D644B0" w:rsidRPr="00D856D9" w:rsidRDefault="00D644B0" w:rsidP="00D644B0">
      <w:pPr>
        <w:jc w:val="left"/>
        <w:rPr>
          <w:rFonts w:eastAsia="Times New Roman"/>
          <w:i/>
          <w:iCs/>
        </w:rPr>
      </w:pPr>
      <w:r w:rsidRPr="00D856D9">
        <w:rPr>
          <w:rFonts w:eastAsia="Times New Roman"/>
          <w:i/>
          <w:iCs/>
        </w:rPr>
        <w:br w:type="page"/>
      </w:r>
    </w:p>
    <w:p w14:paraId="444F2C89" w14:textId="77777777" w:rsidR="00D644B0" w:rsidRPr="00D856D9" w:rsidRDefault="00D644B0" w:rsidP="00D644B0">
      <w:pPr>
        <w:widowControl w:val="0"/>
        <w:tabs>
          <w:tab w:val="left" w:pos="270"/>
        </w:tabs>
        <w:overflowPunct w:val="0"/>
        <w:autoSpaceDE w:val="0"/>
        <w:autoSpaceDN w:val="0"/>
        <w:adjustRightInd w:val="0"/>
        <w:spacing w:line="240" w:lineRule="atLeast"/>
        <w:ind w:left="540" w:right="-45"/>
        <w:jc w:val="left"/>
        <w:textAlignment w:val="baseline"/>
        <w:rPr>
          <w:rFonts w:eastAsia="Times New Roman"/>
          <w:b/>
          <w:bCs/>
        </w:rPr>
      </w:pPr>
      <w:r w:rsidRPr="00D856D9">
        <w:rPr>
          <w:rFonts w:eastAsia="Times New Roman"/>
          <w:b/>
          <w:bCs/>
        </w:rPr>
        <w:t>4) Reconciliation of transition balance - contracts not measured under the PAA</w:t>
      </w:r>
    </w:p>
    <w:p w14:paraId="2C6C5585" w14:textId="77777777" w:rsidR="00D644B0" w:rsidRPr="00D856D9" w:rsidRDefault="00D644B0" w:rsidP="00D644B0">
      <w:pPr>
        <w:tabs>
          <w:tab w:val="left" w:pos="540"/>
        </w:tabs>
        <w:autoSpaceDE w:val="0"/>
        <w:autoSpaceDN w:val="0"/>
        <w:adjustRightInd w:val="0"/>
        <w:jc w:val="left"/>
        <w:rPr>
          <w:rFonts w:eastAsia="Times New Roman"/>
          <w:b/>
          <w:bCs/>
        </w:rPr>
      </w:pPr>
    </w:p>
    <w:tbl>
      <w:tblPr>
        <w:tblStyle w:val="TableGrid14"/>
        <w:tblW w:w="921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40"/>
        <w:gridCol w:w="270"/>
        <w:gridCol w:w="1623"/>
        <w:gridCol w:w="241"/>
        <w:gridCol w:w="1378"/>
        <w:gridCol w:w="268"/>
        <w:gridCol w:w="1296"/>
      </w:tblGrid>
      <w:tr w:rsidR="00D644B0" w:rsidRPr="00D856D9" w14:paraId="70CF19BF" w14:textId="77777777" w:rsidTr="00F40584">
        <w:trPr>
          <w:trHeight w:val="20"/>
        </w:trPr>
        <w:tc>
          <w:tcPr>
            <w:tcW w:w="4140" w:type="dxa"/>
          </w:tcPr>
          <w:p w14:paraId="5319894F" w14:textId="77777777" w:rsidR="00D644B0" w:rsidRPr="00D856D9" w:rsidRDefault="00D644B0" w:rsidP="00F40584">
            <w:pPr>
              <w:ind w:right="72"/>
              <w:jc w:val="left"/>
              <w:rPr>
                <w:rFonts w:ascii="Times New Roman" w:hAnsi="Times New Roman" w:cs="Times New Roman"/>
                <w:b/>
                <w:bCs/>
              </w:rPr>
            </w:pPr>
          </w:p>
        </w:tc>
        <w:tc>
          <w:tcPr>
            <w:tcW w:w="5076" w:type="dxa"/>
            <w:gridSpan w:val="6"/>
            <w:vAlign w:val="bottom"/>
          </w:tcPr>
          <w:p w14:paraId="15B58C2B" w14:textId="77777777" w:rsidR="00D644B0" w:rsidRPr="00D856D9" w:rsidRDefault="00D644B0" w:rsidP="00F40584">
            <w:pPr>
              <w:spacing w:line="240" w:lineRule="atLeast"/>
              <w:jc w:val="center"/>
              <w:rPr>
                <w:rFonts w:ascii="Times New Roman" w:hAnsi="Times New Roman" w:cs="Times New Roman"/>
              </w:rPr>
            </w:pPr>
            <w:r w:rsidRPr="00D856D9">
              <w:rPr>
                <w:rFonts w:ascii="Times New Roman" w:hAnsi="Times New Roman" w:cs="Times New Roman"/>
                <w:b/>
                <w:bCs/>
              </w:rPr>
              <w:t>Consolidated financial information</w:t>
            </w:r>
          </w:p>
        </w:tc>
      </w:tr>
      <w:tr w:rsidR="00D644B0" w:rsidRPr="00D856D9" w14:paraId="7D607565" w14:textId="77777777" w:rsidTr="00F40584">
        <w:trPr>
          <w:trHeight w:val="20"/>
        </w:trPr>
        <w:tc>
          <w:tcPr>
            <w:tcW w:w="4140" w:type="dxa"/>
          </w:tcPr>
          <w:p w14:paraId="541BA334" w14:textId="22673899" w:rsidR="00D644B0" w:rsidRPr="00D856D9" w:rsidRDefault="00D644B0" w:rsidP="00F40584">
            <w:pPr>
              <w:ind w:left="163" w:right="72" w:hanging="163"/>
              <w:jc w:val="left"/>
              <w:rPr>
                <w:rFonts w:ascii="Times New Roman" w:hAnsi="Times New Roman" w:cstheme="minorBidi"/>
                <w:b/>
                <w:bCs/>
                <w:i/>
                <w:iCs/>
                <w:szCs w:val="25"/>
                <w:lang w:bidi="th-TH"/>
              </w:rPr>
            </w:pPr>
            <w:r w:rsidRPr="00D856D9">
              <w:rPr>
                <w:rFonts w:ascii="Times New Roman" w:hAnsi="Times New Roman" w:cs="Times New Roman"/>
                <w:b/>
                <w:bCs/>
                <w:i/>
                <w:iCs/>
              </w:rPr>
              <w:t xml:space="preserve">For the </w:t>
            </w:r>
            <w:r w:rsidR="005302EA" w:rsidRPr="00D856D9">
              <w:rPr>
                <w:rFonts w:ascii="Times New Roman" w:hAnsi="Times New Roman" w:cs="Times New Roman"/>
                <w:b/>
                <w:bCs/>
                <w:i/>
                <w:iCs/>
              </w:rPr>
              <w:t xml:space="preserve">year ended </w:t>
            </w:r>
          </w:p>
        </w:tc>
        <w:tc>
          <w:tcPr>
            <w:tcW w:w="270" w:type="dxa"/>
            <w:vAlign w:val="bottom"/>
          </w:tcPr>
          <w:p w14:paraId="4350F49B" w14:textId="77777777" w:rsidR="00D644B0" w:rsidRPr="00D856D9" w:rsidRDefault="00D644B0" w:rsidP="00F40584">
            <w:pPr>
              <w:ind w:left="-20" w:right="72"/>
              <w:jc w:val="center"/>
              <w:rPr>
                <w:rFonts w:ascii="Times New Roman" w:hAnsi="Times New Roman" w:cs="Times New Roman"/>
              </w:rPr>
            </w:pPr>
          </w:p>
        </w:tc>
        <w:tc>
          <w:tcPr>
            <w:tcW w:w="4806" w:type="dxa"/>
            <w:gridSpan w:val="5"/>
            <w:vAlign w:val="bottom"/>
          </w:tcPr>
          <w:p w14:paraId="13C4BBAC" w14:textId="67649A7D" w:rsidR="00D644B0" w:rsidRPr="00D856D9" w:rsidRDefault="005302EA" w:rsidP="00F40584">
            <w:pPr>
              <w:ind w:left="-20" w:right="72"/>
              <w:jc w:val="center"/>
              <w:rPr>
                <w:rFonts w:ascii="Times New Roman" w:hAnsi="Times New Roman" w:cs="Times New Roman"/>
              </w:rPr>
            </w:pPr>
            <w:r w:rsidRPr="00D856D9">
              <w:rPr>
                <w:rFonts w:ascii="Times New Roman" w:hAnsi="Times New Roman" w:cs="Times New Roman"/>
              </w:rPr>
              <w:t>31 December 2025</w:t>
            </w:r>
          </w:p>
        </w:tc>
      </w:tr>
      <w:tr w:rsidR="00D644B0" w:rsidRPr="00D856D9" w14:paraId="7C659C7A" w14:textId="77777777" w:rsidTr="00F40584">
        <w:tblPrEx>
          <w:tblBorders>
            <w:bottom w:val="none" w:sz="0" w:space="0" w:color="auto"/>
          </w:tblBorders>
          <w:tblLook w:val="04A0" w:firstRow="1" w:lastRow="0" w:firstColumn="1" w:lastColumn="0" w:noHBand="0" w:noVBand="1"/>
        </w:tblPrEx>
        <w:trPr>
          <w:trHeight w:val="20"/>
          <w:tblHeader/>
        </w:trPr>
        <w:tc>
          <w:tcPr>
            <w:tcW w:w="4140" w:type="dxa"/>
            <w:vAlign w:val="bottom"/>
          </w:tcPr>
          <w:p w14:paraId="7884A191" w14:textId="77777777" w:rsidR="00D644B0" w:rsidRPr="00D856D9" w:rsidRDefault="00D644B0" w:rsidP="00F40584">
            <w:pPr>
              <w:ind w:right="72"/>
              <w:jc w:val="right"/>
              <w:rPr>
                <w:rFonts w:ascii="Times New Roman" w:hAnsi="Times New Roman" w:cs="Times New Roman"/>
              </w:rPr>
            </w:pPr>
            <w:r w:rsidRPr="00D856D9">
              <w:rPr>
                <w:rFonts w:ascii="Times New Roman" w:hAnsi="Times New Roman" w:cs="Times New Roman"/>
              </w:rPr>
              <w:br w:type="page"/>
            </w:r>
          </w:p>
        </w:tc>
        <w:tc>
          <w:tcPr>
            <w:tcW w:w="270" w:type="dxa"/>
          </w:tcPr>
          <w:p w14:paraId="13373DE0" w14:textId="77777777" w:rsidR="00D644B0" w:rsidRPr="00D856D9" w:rsidRDefault="00D644B0" w:rsidP="00F40584">
            <w:pPr>
              <w:ind w:right="72"/>
              <w:jc w:val="center"/>
              <w:rPr>
                <w:rFonts w:ascii="Times New Roman" w:hAnsi="Times New Roman" w:cs="Times New Roman"/>
              </w:rPr>
            </w:pPr>
          </w:p>
        </w:tc>
        <w:tc>
          <w:tcPr>
            <w:tcW w:w="1623" w:type="dxa"/>
            <w:vAlign w:val="bottom"/>
          </w:tcPr>
          <w:p w14:paraId="494D7A24" w14:textId="77777777" w:rsidR="00D644B0" w:rsidRPr="00D856D9" w:rsidRDefault="00D644B0" w:rsidP="00F40584">
            <w:pPr>
              <w:tabs>
                <w:tab w:val="left" w:pos="554"/>
              </w:tabs>
              <w:ind w:right="-14"/>
              <w:jc w:val="center"/>
              <w:rPr>
                <w:rFonts w:ascii="Times New Roman" w:hAnsi="Times New Roman" w:cs="Times New Roman"/>
              </w:rPr>
            </w:pPr>
            <w:r w:rsidRPr="00D856D9">
              <w:rPr>
                <w:rFonts w:ascii="Times New Roman" w:hAnsi="Times New Roman" w:cs="Times New Roman"/>
              </w:rPr>
              <w:t xml:space="preserve">New contracts and contracts measured under </w:t>
            </w:r>
            <w:r w:rsidRPr="00D856D9">
              <w:rPr>
                <w:rFonts w:ascii="Times New Roman" w:hAnsi="Times New Roman" w:cs="Times New Roman"/>
              </w:rPr>
              <w:br/>
              <w:t>full retrospective approach</w:t>
            </w:r>
          </w:p>
        </w:tc>
        <w:tc>
          <w:tcPr>
            <w:tcW w:w="241" w:type="dxa"/>
          </w:tcPr>
          <w:p w14:paraId="3C5380A9" w14:textId="77777777" w:rsidR="00D644B0" w:rsidRPr="00D856D9" w:rsidRDefault="00D644B0" w:rsidP="00F40584">
            <w:pPr>
              <w:ind w:right="72"/>
              <w:jc w:val="center"/>
              <w:rPr>
                <w:rFonts w:ascii="Times New Roman" w:hAnsi="Times New Roman" w:cs="Times New Roman"/>
              </w:rPr>
            </w:pPr>
          </w:p>
        </w:tc>
        <w:tc>
          <w:tcPr>
            <w:tcW w:w="1378" w:type="dxa"/>
            <w:vAlign w:val="bottom"/>
          </w:tcPr>
          <w:p w14:paraId="6A7B951B" w14:textId="77777777" w:rsidR="00D644B0" w:rsidRPr="00D856D9" w:rsidRDefault="00D644B0" w:rsidP="00F40584">
            <w:pPr>
              <w:ind w:left="-80" w:right="-104"/>
              <w:jc w:val="center"/>
              <w:rPr>
                <w:rFonts w:ascii="Times New Roman" w:hAnsi="Times New Roman" w:cs="Times New Roman"/>
              </w:rPr>
            </w:pPr>
            <w:r w:rsidRPr="00D856D9">
              <w:rPr>
                <w:rFonts w:ascii="Times New Roman" w:hAnsi="Times New Roman" w:cs="Times New Roman"/>
              </w:rPr>
              <w:t xml:space="preserve">Contracts measured under </w:t>
            </w:r>
            <w:r w:rsidRPr="00D856D9">
              <w:rPr>
                <w:rFonts w:ascii="Times New Roman" w:hAnsi="Times New Roman" w:cs="Times New Roman"/>
              </w:rPr>
              <w:br/>
              <w:t>fair value approach</w:t>
            </w:r>
          </w:p>
        </w:tc>
        <w:tc>
          <w:tcPr>
            <w:tcW w:w="268" w:type="dxa"/>
          </w:tcPr>
          <w:p w14:paraId="2214121D" w14:textId="77777777" w:rsidR="00D644B0" w:rsidRPr="00D856D9" w:rsidRDefault="00D644B0" w:rsidP="00F40584">
            <w:pPr>
              <w:ind w:right="72"/>
              <w:jc w:val="center"/>
              <w:rPr>
                <w:rFonts w:ascii="Times New Roman" w:hAnsi="Times New Roman" w:cs="Times New Roman"/>
              </w:rPr>
            </w:pPr>
          </w:p>
        </w:tc>
        <w:tc>
          <w:tcPr>
            <w:tcW w:w="1296" w:type="dxa"/>
            <w:vAlign w:val="bottom"/>
          </w:tcPr>
          <w:p w14:paraId="7707AC30"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Total</w:t>
            </w:r>
          </w:p>
        </w:tc>
      </w:tr>
      <w:tr w:rsidR="00D644B0" w:rsidRPr="00D856D9" w14:paraId="05B27063" w14:textId="77777777" w:rsidTr="00F40584">
        <w:tblPrEx>
          <w:tblBorders>
            <w:bottom w:val="none" w:sz="0" w:space="0" w:color="auto"/>
          </w:tblBorders>
          <w:tblLook w:val="04A0" w:firstRow="1" w:lastRow="0" w:firstColumn="1" w:lastColumn="0" w:noHBand="0" w:noVBand="1"/>
        </w:tblPrEx>
        <w:trPr>
          <w:trHeight w:val="20"/>
          <w:tblHeader/>
        </w:trPr>
        <w:tc>
          <w:tcPr>
            <w:tcW w:w="4140" w:type="dxa"/>
            <w:vAlign w:val="bottom"/>
          </w:tcPr>
          <w:p w14:paraId="6130FC04" w14:textId="77777777" w:rsidR="00D644B0" w:rsidRPr="00D856D9" w:rsidRDefault="00D644B0" w:rsidP="00F40584">
            <w:pPr>
              <w:ind w:right="72"/>
              <w:jc w:val="right"/>
              <w:rPr>
                <w:rFonts w:ascii="Times New Roman" w:hAnsi="Times New Roman" w:cs="Times New Roman"/>
              </w:rPr>
            </w:pPr>
          </w:p>
        </w:tc>
        <w:tc>
          <w:tcPr>
            <w:tcW w:w="270" w:type="dxa"/>
          </w:tcPr>
          <w:p w14:paraId="2F40FD7F" w14:textId="77777777" w:rsidR="00D644B0" w:rsidRPr="00D856D9" w:rsidRDefault="00D644B0" w:rsidP="00F40584">
            <w:pPr>
              <w:ind w:right="72"/>
              <w:jc w:val="center"/>
              <w:rPr>
                <w:rFonts w:ascii="Times New Roman" w:hAnsi="Times New Roman" w:cs="Times New Roman"/>
              </w:rPr>
            </w:pPr>
          </w:p>
        </w:tc>
        <w:tc>
          <w:tcPr>
            <w:tcW w:w="4806" w:type="dxa"/>
            <w:gridSpan w:val="5"/>
            <w:vAlign w:val="bottom"/>
          </w:tcPr>
          <w:p w14:paraId="6B49B505" w14:textId="77777777" w:rsidR="00D644B0" w:rsidRPr="00D856D9" w:rsidRDefault="00D644B0" w:rsidP="00F40584">
            <w:pPr>
              <w:ind w:right="72"/>
              <w:jc w:val="center"/>
              <w:rPr>
                <w:rFonts w:ascii="Times New Roman" w:hAnsi="Times New Roman" w:cs="Times New Roman"/>
                <w:i/>
                <w:iCs/>
              </w:rPr>
            </w:pPr>
            <w:r w:rsidRPr="00D856D9">
              <w:rPr>
                <w:rFonts w:ascii="Times New Roman" w:hAnsi="Times New Roman" w:cs="Times New Roman"/>
                <w:i/>
                <w:iCs/>
              </w:rPr>
              <w:t>(in thousand Baht)</w:t>
            </w:r>
          </w:p>
        </w:tc>
      </w:tr>
      <w:tr w:rsidR="00D644B0" w:rsidRPr="00D856D9" w14:paraId="2EB0D023" w14:textId="77777777" w:rsidTr="00F40584">
        <w:tblPrEx>
          <w:tblBorders>
            <w:bottom w:val="none" w:sz="0" w:space="0" w:color="auto"/>
          </w:tblBorders>
          <w:tblLook w:val="04A0" w:firstRow="1" w:lastRow="0" w:firstColumn="1" w:lastColumn="0" w:noHBand="0" w:noVBand="1"/>
        </w:tblPrEx>
        <w:trPr>
          <w:trHeight w:val="20"/>
        </w:trPr>
        <w:tc>
          <w:tcPr>
            <w:tcW w:w="4140" w:type="dxa"/>
          </w:tcPr>
          <w:p w14:paraId="298E4B46" w14:textId="77777777" w:rsidR="00D644B0" w:rsidRPr="00EC52DC" w:rsidRDefault="00D644B0" w:rsidP="00F40584">
            <w:pPr>
              <w:ind w:right="72"/>
              <w:jc w:val="left"/>
              <w:rPr>
                <w:rFonts w:ascii="Times New Roman" w:hAnsi="Times New Roman" w:cs="Times New Roman"/>
                <w:b/>
                <w:bCs/>
              </w:rPr>
            </w:pPr>
            <w:r w:rsidRPr="00EC52DC">
              <w:rPr>
                <w:rFonts w:ascii="Times New Roman" w:hAnsi="Times New Roman" w:cs="Times New Roman"/>
                <w:b/>
                <w:bCs/>
              </w:rPr>
              <w:t>Insurance service revenue</w:t>
            </w:r>
          </w:p>
        </w:tc>
        <w:tc>
          <w:tcPr>
            <w:tcW w:w="270" w:type="dxa"/>
          </w:tcPr>
          <w:p w14:paraId="52EA96F1" w14:textId="77777777" w:rsidR="00D644B0" w:rsidRPr="00EC52DC" w:rsidRDefault="00D644B0" w:rsidP="00F40584">
            <w:pPr>
              <w:ind w:right="72"/>
              <w:jc w:val="right"/>
              <w:rPr>
                <w:rFonts w:ascii="Times New Roman" w:hAnsi="Times New Roman" w:cs="Times New Roman"/>
                <w:b/>
                <w:bCs/>
              </w:rPr>
            </w:pPr>
          </w:p>
        </w:tc>
        <w:tc>
          <w:tcPr>
            <w:tcW w:w="1623" w:type="dxa"/>
            <w:vAlign w:val="center"/>
          </w:tcPr>
          <w:p w14:paraId="0CAD8594" w14:textId="36F24A97" w:rsidR="00D644B0" w:rsidRPr="00EC52DC" w:rsidRDefault="00EC52DC" w:rsidP="00F40584">
            <w:pPr>
              <w:jc w:val="right"/>
              <w:rPr>
                <w:rFonts w:ascii="Times New Roman" w:hAnsi="Times New Roman" w:cs="Times New Roman"/>
                <w:b/>
                <w:bCs/>
              </w:rPr>
            </w:pPr>
            <w:r w:rsidRPr="00EC52DC">
              <w:rPr>
                <w:rFonts w:ascii="Times New Roman" w:hAnsi="Times New Roman" w:cs="Times New Roman"/>
                <w:b/>
                <w:bCs/>
              </w:rPr>
              <w:t>1,551,594</w:t>
            </w:r>
          </w:p>
        </w:tc>
        <w:tc>
          <w:tcPr>
            <w:tcW w:w="241" w:type="dxa"/>
          </w:tcPr>
          <w:p w14:paraId="77EA3310" w14:textId="77777777" w:rsidR="00D644B0" w:rsidRPr="00EC52DC" w:rsidRDefault="00D644B0" w:rsidP="00F40584">
            <w:pPr>
              <w:ind w:right="72"/>
              <w:jc w:val="right"/>
              <w:rPr>
                <w:rFonts w:ascii="Times New Roman" w:hAnsi="Times New Roman" w:cs="Times New Roman"/>
                <w:b/>
                <w:bCs/>
              </w:rPr>
            </w:pPr>
          </w:p>
        </w:tc>
        <w:tc>
          <w:tcPr>
            <w:tcW w:w="1378" w:type="dxa"/>
            <w:vAlign w:val="center"/>
          </w:tcPr>
          <w:p w14:paraId="6EB5E4C5" w14:textId="41301614" w:rsidR="00D644B0" w:rsidRPr="00EC52DC" w:rsidRDefault="00AE4D24" w:rsidP="00F40584">
            <w:pPr>
              <w:jc w:val="right"/>
              <w:rPr>
                <w:rFonts w:ascii="Times New Roman" w:hAnsi="Times New Roman" w:cs="Times New Roman"/>
                <w:b/>
                <w:bCs/>
              </w:rPr>
            </w:pPr>
            <w:r w:rsidRPr="00EC52DC">
              <w:rPr>
                <w:rFonts w:ascii="Times New Roman" w:hAnsi="Times New Roman" w:cs="Times New Roman"/>
                <w:b/>
                <w:bCs/>
              </w:rPr>
              <w:t>2,004,370</w:t>
            </w:r>
          </w:p>
        </w:tc>
        <w:tc>
          <w:tcPr>
            <w:tcW w:w="268" w:type="dxa"/>
            <w:vAlign w:val="center"/>
          </w:tcPr>
          <w:p w14:paraId="5316526D" w14:textId="77777777" w:rsidR="00D644B0" w:rsidRPr="00EC52DC" w:rsidRDefault="00D644B0" w:rsidP="00F40584">
            <w:pPr>
              <w:ind w:right="72"/>
              <w:jc w:val="center"/>
              <w:rPr>
                <w:rFonts w:ascii="Times New Roman" w:hAnsi="Times New Roman" w:cs="Times New Roman"/>
                <w:b/>
                <w:bCs/>
              </w:rPr>
            </w:pPr>
          </w:p>
        </w:tc>
        <w:tc>
          <w:tcPr>
            <w:tcW w:w="1296" w:type="dxa"/>
            <w:vAlign w:val="center"/>
          </w:tcPr>
          <w:p w14:paraId="1A64F8FD" w14:textId="0D7CD0B9" w:rsidR="00D644B0" w:rsidRPr="00EC52DC" w:rsidRDefault="00AE4D24" w:rsidP="00F40584">
            <w:pPr>
              <w:ind w:right="-20"/>
              <w:jc w:val="right"/>
              <w:rPr>
                <w:rFonts w:ascii="Times New Roman" w:hAnsi="Times New Roman" w:cs="Times New Roman"/>
                <w:b/>
                <w:bCs/>
              </w:rPr>
            </w:pPr>
            <w:r w:rsidRPr="00EC52DC">
              <w:rPr>
                <w:rFonts w:ascii="Times New Roman" w:hAnsi="Times New Roman" w:cs="Times New Roman"/>
                <w:b/>
                <w:bCs/>
              </w:rPr>
              <w:t>3,555,964</w:t>
            </w:r>
          </w:p>
        </w:tc>
      </w:tr>
      <w:tr w:rsidR="00D644B0" w:rsidRPr="00D856D9" w14:paraId="5B952194" w14:textId="77777777" w:rsidTr="00F40584">
        <w:tblPrEx>
          <w:tblBorders>
            <w:bottom w:val="none" w:sz="0" w:space="0" w:color="auto"/>
          </w:tblBorders>
          <w:tblLook w:val="04A0" w:firstRow="1" w:lastRow="0" w:firstColumn="1" w:lastColumn="0" w:noHBand="0" w:noVBand="1"/>
        </w:tblPrEx>
        <w:trPr>
          <w:trHeight w:val="110"/>
        </w:trPr>
        <w:tc>
          <w:tcPr>
            <w:tcW w:w="4140" w:type="dxa"/>
          </w:tcPr>
          <w:p w14:paraId="502D9A77" w14:textId="77777777" w:rsidR="00D644B0" w:rsidRPr="00EC52DC" w:rsidRDefault="00D644B0" w:rsidP="00F40584">
            <w:pPr>
              <w:ind w:right="72"/>
              <w:jc w:val="left"/>
              <w:rPr>
                <w:rFonts w:ascii="Times New Roman" w:hAnsi="Times New Roman" w:cs="Times New Roman"/>
                <w:b/>
                <w:bCs/>
              </w:rPr>
            </w:pPr>
          </w:p>
        </w:tc>
        <w:tc>
          <w:tcPr>
            <w:tcW w:w="270" w:type="dxa"/>
          </w:tcPr>
          <w:p w14:paraId="008BB993" w14:textId="77777777" w:rsidR="00D644B0" w:rsidRPr="00EC52DC" w:rsidRDefault="00D644B0" w:rsidP="00F40584">
            <w:pPr>
              <w:ind w:right="72"/>
              <w:jc w:val="right"/>
              <w:rPr>
                <w:rFonts w:ascii="Times New Roman" w:hAnsi="Times New Roman" w:cs="Times New Roman"/>
                <w:b/>
                <w:bCs/>
              </w:rPr>
            </w:pPr>
          </w:p>
        </w:tc>
        <w:tc>
          <w:tcPr>
            <w:tcW w:w="1623" w:type="dxa"/>
            <w:vAlign w:val="bottom"/>
          </w:tcPr>
          <w:p w14:paraId="0B5AF6ED" w14:textId="77777777" w:rsidR="00D644B0" w:rsidRPr="00EC52DC" w:rsidRDefault="00D644B0" w:rsidP="00F40584">
            <w:pPr>
              <w:jc w:val="right"/>
              <w:rPr>
                <w:rFonts w:ascii="Times New Roman" w:hAnsi="Times New Roman" w:cs="Times New Roman"/>
                <w:b/>
                <w:bCs/>
              </w:rPr>
            </w:pPr>
          </w:p>
        </w:tc>
        <w:tc>
          <w:tcPr>
            <w:tcW w:w="241" w:type="dxa"/>
          </w:tcPr>
          <w:p w14:paraId="3BBF9041" w14:textId="77777777" w:rsidR="00D644B0" w:rsidRPr="00EC52DC" w:rsidRDefault="00D644B0" w:rsidP="00F40584">
            <w:pPr>
              <w:ind w:right="72"/>
              <w:jc w:val="right"/>
              <w:rPr>
                <w:rFonts w:ascii="Times New Roman" w:hAnsi="Times New Roman" w:cs="Times New Roman"/>
                <w:b/>
                <w:bCs/>
              </w:rPr>
            </w:pPr>
          </w:p>
        </w:tc>
        <w:tc>
          <w:tcPr>
            <w:tcW w:w="1378" w:type="dxa"/>
            <w:vAlign w:val="bottom"/>
          </w:tcPr>
          <w:p w14:paraId="3F0DEEC2" w14:textId="77777777" w:rsidR="00D644B0" w:rsidRPr="00EC52DC" w:rsidRDefault="00D644B0" w:rsidP="00F40584">
            <w:pPr>
              <w:jc w:val="right"/>
              <w:rPr>
                <w:rFonts w:ascii="Times New Roman" w:hAnsi="Times New Roman" w:cs="Times New Roman"/>
                <w:b/>
                <w:bCs/>
              </w:rPr>
            </w:pPr>
          </w:p>
        </w:tc>
        <w:tc>
          <w:tcPr>
            <w:tcW w:w="268" w:type="dxa"/>
          </w:tcPr>
          <w:p w14:paraId="148D623E" w14:textId="77777777" w:rsidR="00D644B0" w:rsidRPr="00EC52DC" w:rsidRDefault="00D644B0" w:rsidP="00F40584">
            <w:pPr>
              <w:ind w:right="72"/>
              <w:jc w:val="center"/>
              <w:rPr>
                <w:rFonts w:ascii="Times New Roman" w:hAnsi="Times New Roman" w:cs="Times New Roman"/>
                <w:b/>
                <w:bCs/>
              </w:rPr>
            </w:pPr>
          </w:p>
        </w:tc>
        <w:tc>
          <w:tcPr>
            <w:tcW w:w="1296" w:type="dxa"/>
            <w:vAlign w:val="bottom"/>
          </w:tcPr>
          <w:p w14:paraId="0EFEAF3B" w14:textId="77777777" w:rsidR="00D644B0" w:rsidRPr="00EC52DC" w:rsidRDefault="00D644B0" w:rsidP="00F40584">
            <w:pPr>
              <w:ind w:right="-20"/>
              <w:jc w:val="right"/>
              <w:rPr>
                <w:rFonts w:ascii="Times New Roman" w:hAnsi="Times New Roman" w:cs="Times New Roman"/>
                <w:b/>
                <w:bCs/>
              </w:rPr>
            </w:pPr>
          </w:p>
        </w:tc>
      </w:tr>
      <w:tr w:rsidR="00D644B0" w:rsidRPr="00D856D9" w14:paraId="11BA6E56" w14:textId="77777777" w:rsidTr="00F40584">
        <w:tblPrEx>
          <w:tblBorders>
            <w:bottom w:val="none" w:sz="0" w:space="0" w:color="auto"/>
          </w:tblBorders>
          <w:tblLook w:val="04A0" w:firstRow="1" w:lastRow="0" w:firstColumn="1" w:lastColumn="0" w:noHBand="0" w:noVBand="1"/>
        </w:tblPrEx>
        <w:trPr>
          <w:trHeight w:val="20"/>
        </w:trPr>
        <w:tc>
          <w:tcPr>
            <w:tcW w:w="4140" w:type="dxa"/>
          </w:tcPr>
          <w:p w14:paraId="03361EFC" w14:textId="77777777" w:rsidR="00D644B0" w:rsidRPr="00EC52DC" w:rsidRDefault="00D644B0" w:rsidP="00F40584">
            <w:pPr>
              <w:ind w:right="72"/>
              <w:jc w:val="left"/>
              <w:rPr>
                <w:rFonts w:ascii="Times New Roman" w:hAnsi="Times New Roman" w:cs="Times New Roman"/>
                <w:b/>
                <w:bCs/>
              </w:rPr>
            </w:pPr>
            <w:r w:rsidRPr="00EC52DC">
              <w:rPr>
                <w:rFonts w:ascii="Times New Roman" w:hAnsi="Times New Roman" w:cs="Times New Roman"/>
                <w:b/>
                <w:bCs/>
              </w:rPr>
              <w:t>Opening CSM</w:t>
            </w:r>
          </w:p>
        </w:tc>
        <w:tc>
          <w:tcPr>
            <w:tcW w:w="270" w:type="dxa"/>
          </w:tcPr>
          <w:p w14:paraId="4E4F5275" w14:textId="77777777" w:rsidR="00D644B0" w:rsidRPr="00EC52DC" w:rsidRDefault="00D644B0" w:rsidP="00F40584">
            <w:pPr>
              <w:ind w:right="72"/>
              <w:jc w:val="right"/>
              <w:rPr>
                <w:rFonts w:ascii="Times New Roman" w:hAnsi="Times New Roman" w:cs="Times New Roman"/>
                <w:b/>
                <w:bCs/>
              </w:rPr>
            </w:pPr>
          </w:p>
        </w:tc>
        <w:tc>
          <w:tcPr>
            <w:tcW w:w="1623" w:type="dxa"/>
            <w:tcBorders>
              <w:bottom w:val="single" w:sz="4" w:space="0" w:color="auto"/>
            </w:tcBorders>
            <w:vAlign w:val="center"/>
          </w:tcPr>
          <w:p w14:paraId="541B3317" w14:textId="2C284141" w:rsidR="00D644B0" w:rsidRPr="00EC52DC" w:rsidRDefault="00AE4D24" w:rsidP="00F40584">
            <w:pPr>
              <w:jc w:val="right"/>
              <w:rPr>
                <w:rFonts w:ascii="Times New Roman" w:hAnsi="Times New Roman" w:cs="Times New Roman"/>
                <w:b/>
                <w:bCs/>
              </w:rPr>
            </w:pPr>
            <w:r w:rsidRPr="00EC52DC">
              <w:rPr>
                <w:rFonts w:ascii="Times New Roman" w:hAnsi="Times New Roman" w:cs="Times New Roman"/>
                <w:b/>
                <w:bCs/>
              </w:rPr>
              <w:t>489,053</w:t>
            </w:r>
          </w:p>
        </w:tc>
        <w:tc>
          <w:tcPr>
            <w:tcW w:w="241" w:type="dxa"/>
          </w:tcPr>
          <w:p w14:paraId="3283C901" w14:textId="77777777" w:rsidR="00D644B0" w:rsidRPr="00EC52DC" w:rsidRDefault="00D644B0" w:rsidP="00F40584">
            <w:pPr>
              <w:ind w:right="72"/>
              <w:jc w:val="right"/>
              <w:rPr>
                <w:rFonts w:ascii="Times New Roman" w:hAnsi="Times New Roman" w:cs="Times New Roman"/>
                <w:b/>
                <w:bCs/>
              </w:rPr>
            </w:pPr>
          </w:p>
        </w:tc>
        <w:tc>
          <w:tcPr>
            <w:tcW w:w="1378" w:type="dxa"/>
            <w:tcBorders>
              <w:bottom w:val="single" w:sz="4" w:space="0" w:color="auto"/>
            </w:tcBorders>
            <w:vAlign w:val="center"/>
          </w:tcPr>
          <w:p w14:paraId="04C3086E" w14:textId="0E29CC9C" w:rsidR="00D644B0" w:rsidRPr="00EC52DC" w:rsidRDefault="00AE4D24" w:rsidP="00F40584">
            <w:pPr>
              <w:jc w:val="right"/>
              <w:rPr>
                <w:rFonts w:ascii="Times New Roman" w:hAnsi="Times New Roman" w:cs="Times New Roman"/>
                <w:b/>
                <w:bCs/>
              </w:rPr>
            </w:pPr>
            <w:r w:rsidRPr="00EC52DC">
              <w:rPr>
                <w:rFonts w:ascii="Times New Roman" w:hAnsi="Times New Roman" w:cs="Times New Roman"/>
                <w:b/>
                <w:bCs/>
              </w:rPr>
              <w:t>6,023,308</w:t>
            </w:r>
          </w:p>
        </w:tc>
        <w:tc>
          <w:tcPr>
            <w:tcW w:w="268" w:type="dxa"/>
            <w:vAlign w:val="center"/>
          </w:tcPr>
          <w:p w14:paraId="49270800" w14:textId="77777777" w:rsidR="00D644B0" w:rsidRPr="00EC52DC" w:rsidRDefault="00D644B0" w:rsidP="00F40584">
            <w:pPr>
              <w:ind w:right="72"/>
              <w:jc w:val="center"/>
              <w:rPr>
                <w:rFonts w:ascii="Times New Roman" w:hAnsi="Times New Roman" w:cs="Times New Roman"/>
                <w:b/>
                <w:bCs/>
              </w:rPr>
            </w:pPr>
          </w:p>
        </w:tc>
        <w:tc>
          <w:tcPr>
            <w:tcW w:w="1296" w:type="dxa"/>
            <w:tcBorders>
              <w:bottom w:val="single" w:sz="4" w:space="0" w:color="auto"/>
            </w:tcBorders>
            <w:vAlign w:val="center"/>
          </w:tcPr>
          <w:p w14:paraId="796ACFFF" w14:textId="7138A60F" w:rsidR="00D644B0" w:rsidRPr="00EC52DC" w:rsidRDefault="00AE4D24" w:rsidP="00F40584">
            <w:pPr>
              <w:ind w:right="-20"/>
              <w:jc w:val="right"/>
              <w:rPr>
                <w:rFonts w:ascii="Times New Roman" w:hAnsi="Times New Roman" w:cs="Times New Roman"/>
                <w:b/>
                <w:bCs/>
              </w:rPr>
            </w:pPr>
            <w:r w:rsidRPr="00EC52DC">
              <w:rPr>
                <w:rFonts w:ascii="Times New Roman" w:hAnsi="Times New Roman" w:cs="Times New Roman"/>
                <w:b/>
                <w:bCs/>
              </w:rPr>
              <w:t>6,512,361</w:t>
            </w:r>
          </w:p>
        </w:tc>
      </w:tr>
      <w:tr w:rsidR="00D644B0" w:rsidRPr="00D856D9" w14:paraId="216FAF53" w14:textId="77777777" w:rsidTr="00F40584">
        <w:tblPrEx>
          <w:tblBorders>
            <w:bottom w:val="none" w:sz="0" w:space="0" w:color="auto"/>
          </w:tblBorders>
          <w:tblLook w:val="04A0" w:firstRow="1" w:lastRow="0" w:firstColumn="1" w:lastColumn="0" w:noHBand="0" w:noVBand="1"/>
        </w:tblPrEx>
        <w:trPr>
          <w:trHeight w:val="20"/>
        </w:trPr>
        <w:tc>
          <w:tcPr>
            <w:tcW w:w="4140" w:type="dxa"/>
          </w:tcPr>
          <w:p w14:paraId="3827A718" w14:textId="77777777" w:rsidR="00D644B0" w:rsidRPr="00EC52DC" w:rsidRDefault="00D644B0" w:rsidP="00F40584">
            <w:pPr>
              <w:ind w:right="72"/>
              <w:jc w:val="left"/>
              <w:rPr>
                <w:rFonts w:ascii="Times New Roman" w:hAnsi="Times New Roman" w:cs="Times New Roman"/>
                <w:b/>
                <w:bCs/>
              </w:rPr>
            </w:pPr>
            <w:r w:rsidRPr="00EC52DC">
              <w:rPr>
                <w:rFonts w:ascii="Times New Roman" w:hAnsi="Times New Roman" w:cs="Times New Roman"/>
                <w:b/>
                <w:bCs/>
              </w:rPr>
              <w:t>Changes that relate to current services</w:t>
            </w:r>
          </w:p>
        </w:tc>
        <w:tc>
          <w:tcPr>
            <w:tcW w:w="270" w:type="dxa"/>
          </w:tcPr>
          <w:p w14:paraId="644212FE" w14:textId="77777777" w:rsidR="00D644B0" w:rsidRPr="00EC52DC" w:rsidRDefault="00D644B0" w:rsidP="00F40584">
            <w:pPr>
              <w:ind w:right="72"/>
              <w:jc w:val="right"/>
              <w:rPr>
                <w:rFonts w:ascii="Times New Roman" w:hAnsi="Times New Roman" w:cs="Times New Roman"/>
                <w:b/>
                <w:bCs/>
              </w:rPr>
            </w:pPr>
          </w:p>
        </w:tc>
        <w:tc>
          <w:tcPr>
            <w:tcW w:w="1623" w:type="dxa"/>
            <w:tcBorders>
              <w:top w:val="single" w:sz="4" w:space="0" w:color="auto"/>
            </w:tcBorders>
            <w:vAlign w:val="bottom"/>
          </w:tcPr>
          <w:p w14:paraId="55DF7ADB" w14:textId="77777777" w:rsidR="00D644B0" w:rsidRPr="00EC52DC" w:rsidRDefault="00D644B0" w:rsidP="00F40584">
            <w:pPr>
              <w:jc w:val="left"/>
              <w:rPr>
                <w:rFonts w:ascii="Times New Roman" w:hAnsi="Times New Roman" w:cs="Times New Roman"/>
                <w:b/>
                <w:bCs/>
              </w:rPr>
            </w:pPr>
          </w:p>
        </w:tc>
        <w:tc>
          <w:tcPr>
            <w:tcW w:w="241" w:type="dxa"/>
          </w:tcPr>
          <w:p w14:paraId="79790291" w14:textId="77777777" w:rsidR="00D644B0" w:rsidRPr="00EC52DC" w:rsidRDefault="00D644B0" w:rsidP="00F40584">
            <w:pPr>
              <w:ind w:right="72"/>
              <w:jc w:val="right"/>
              <w:rPr>
                <w:rFonts w:ascii="Times New Roman" w:hAnsi="Times New Roman" w:cs="Times New Roman"/>
                <w:b/>
                <w:bCs/>
              </w:rPr>
            </w:pPr>
          </w:p>
        </w:tc>
        <w:tc>
          <w:tcPr>
            <w:tcW w:w="1378" w:type="dxa"/>
            <w:tcBorders>
              <w:top w:val="single" w:sz="4" w:space="0" w:color="auto"/>
            </w:tcBorders>
            <w:vAlign w:val="bottom"/>
          </w:tcPr>
          <w:p w14:paraId="32645ACE" w14:textId="77777777" w:rsidR="00D644B0" w:rsidRPr="00EC52DC" w:rsidRDefault="00D644B0" w:rsidP="00F40584">
            <w:pPr>
              <w:jc w:val="right"/>
              <w:rPr>
                <w:rFonts w:ascii="Times New Roman" w:hAnsi="Times New Roman" w:cs="Times New Roman"/>
              </w:rPr>
            </w:pPr>
          </w:p>
        </w:tc>
        <w:tc>
          <w:tcPr>
            <w:tcW w:w="268" w:type="dxa"/>
          </w:tcPr>
          <w:p w14:paraId="4EFC5A7D" w14:textId="77777777" w:rsidR="00D644B0" w:rsidRPr="00EC52DC" w:rsidRDefault="00D644B0" w:rsidP="00F40584">
            <w:pPr>
              <w:ind w:right="72"/>
              <w:jc w:val="center"/>
              <w:rPr>
                <w:rFonts w:ascii="Times New Roman" w:hAnsi="Times New Roman" w:cs="Times New Roman"/>
                <w:b/>
                <w:bCs/>
              </w:rPr>
            </w:pPr>
          </w:p>
        </w:tc>
        <w:tc>
          <w:tcPr>
            <w:tcW w:w="1296" w:type="dxa"/>
            <w:tcBorders>
              <w:top w:val="single" w:sz="4" w:space="0" w:color="auto"/>
            </w:tcBorders>
            <w:vAlign w:val="bottom"/>
          </w:tcPr>
          <w:p w14:paraId="42285C74" w14:textId="77777777" w:rsidR="00D644B0" w:rsidRPr="00EC52DC" w:rsidRDefault="00D644B0" w:rsidP="00F40584">
            <w:pPr>
              <w:ind w:right="-20"/>
              <w:jc w:val="right"/>
              <w:rPr>
                <w:rFonts w:ascii="Times New Roman" w:hAnsi="Times New Roman" w:cs="Times New Roman"/>
                <w:b/>
                <w:bCs/>
              </w:rPr>
            </w:pPr>
          </w:p>
        </w:tc>
      </w:tr>
      <w:tr w:rsidR="00D644B0" w:rsidRPr="00D856D9" w14:paraId="5716B826" w14:textId="77777777" w:rsidTr="00F40584">
        <w:tblPrEx>
          <w:tblBorders>
            <w:bottom w:val="none" w:sz="0" w:space="0" w:color="auto"/>
          </w:tblBorders>
          <w:tblLook w:val="04A0" w:firstRow="1" w:lastRow="0" w:firstColumn="1" w:lastColumn="0" w:noHBand="0" w:noVBand="1"/>
        </w:tblPrEx>
        <w:trPr>
          <w:trHeight w:val="20"/>
        </w:trPr>
        <w:tc>
          <w:tcPr>
            <w:tcW w:w="4140" w:type="dxa"/>
            <w:vAlign w:val="bottom"/>
          </w:tcPr>
          <w:p w14:paraId="54A5CD2E" w14:textId="77777777" w:rsidR="00D644B0" w:rsidRPr="00EC52DC" w:rsidRDefault="00D644B0" w:rsidP="00F40584">
            <w:pPr>
              <w:ind w:left="160" w:right="72" w:hanging="160"/>
              <w:jc w:val="left"/>
              <w:rPr>
                <w:rFonts w:ascii="Times New Roman" w:hAnsi="Times New Roman" w:cs="Times New Roman"/>
              </w:rPr>
            </w:pPr>
            <w:r w:rsidRPr="00EC52DC">
              <w:rPr>
                <w:rFonts w:ascii="Times New Roman" w:hAnsi="Times New Roman" w:cs="Times New Roman"/>
              </w:rPr>
              <w:t>CSM recognised in profit or loss for services provided</w:t>
            </w:r>
          </w:p>
        </w:tc>
        <w:tc>
          <w:tcPr>
            <w:tcW w:w="270" w:type="dxa"/>
            <w:vAlign w:val="bottom"/>
          </w:tcPr>
          <w:p w14:paraId="77BD493B" w14:textId="77777777" w:rsidR="00D644B0" w:rsidRPr="00EC52DC" w:rsidRDefault="00D644B0" w:rsidP="00F40584">
            <w:pPr>
              <w:ind w:right="72"/>
              <w:jc w:val="right"/>
              <w:rPr>
                <w:rFonts w:ascii="Times New Roman" w:hAnsi="Times New Roman" w:cs="Times New Roman"/>
                <w:b/>
                <w:bCs/>
              </w:rPr>
            </w:pPr>
          </w:p>
        </w:tc>
        <w:tc>
          <w:tcPr>
            <w:tcW w:w="1623" w:type="dxa"/>
            <w:vAlign w:val="bottom"/>
          </w:tcPr>
          <w:p w14:paraId="33AF4F60" w14:textId="093D0A05" w:rsidR="00D644B0" w:rsidRPr="00EC52DC" w:rsidRDefault="00AE4D24" w:rsidP="00F40584">
            <w:pPr>
              <w:ind w:right="-62"/>
              <w:jc w:val="right"/>
              <w:rPr>
                <w:rFonts w:ascii="Times New Roman" w:hAnsi="Times New Roman" w:cs="Times New Roman"/>
              </w:rPr>
            </w:pPr>
            <w:r w:rsidRPr="00EC52DC">
              <w:rPr>
                <w:rFonts w:ascii="Times New Roman" w:hAnsi="Times New Roman" w:cs="Times New Roman"/>
              </w:rPr>
              <w:t>(141,614)</w:t>
            </w:r>
          </w:p>
        </w:tc>
        <w:tc>
          <w:tcPr>
            <w:tcW w:w="241" w:type="dxa"/>
            <w:vAlign w:val="bottom"/>
          </w:tcPr>
          <w:p w14:paraId="6784E1ED" w14:textId="77777777" w:rsidR="00D644B0" w:rsidRPr="00EC52DC" w:rsidRDefault="00D644B0" w:rsidP="00F40584">
            <w:pPr>
              <w:ind w:right="72"/>
              <w:jc w:val="right"/>
              <w:rPr>
                <w:rFonts w:ascii="Times New Roman" w:hAnsi="Times New Roman" w:cs="Times New Roman"/>
              </w:rPr>
            </w:pPr>
          </w:p>
        </w:tc>
        <w:tc>
          <w:tcPr>
            <w:tcW w:w="1378" w:type="dxa"/>
            <w:vAlign w:val="bottom"/>
          </w:tcPr>
          <w:p w14:paraId="6FDC28F2" w14:textId="1C226B46" w:rsidR="00D644B0" w:rsidRPr="00EC52DC" w:rsidRDefault="00AE4D24" w:rsidP="00F40584">
            <w:pPr>
              <w:ind w:right="-62"/>
              <w:jc w:val="right"/>
              <w:rPr>
                <w:rFonts w:ascii="Times New Roman" w:hAnsi="Times New Roman" w:cs="Times New Roman"/>
              </w:rPr>
            </w:pPr>
            <w:r w:rsidRPr="00EC52DC">
              <w:rPr>
                <w:rFonts w:ascii="Times New Roman" w:hAnsi="Times New Roman" w:cs="Times New Roman"/>
              </w:rPr>
              <w:t>(871,776)</w:t>
            </w:r>
          </w:p>
        </w:tc>
        <w:tc>
          <w:tcPr>
            <w:tcW w:w="268" w:type="dxa"/>
            <w:vAlign w:val="bottom"/>
          </w:tcPr>
          <w:p w14:paraId="6C1BC2AC" w14:textId="77777777" w:rsidR="00D644B0" w:rsidRPr="00EC52DC" w:rsidRDefault="00D644B0" w:rsidP="00F40584">
            <w:pPr>
              <w:ind w:right="-53"/>
              <w:jc w:val="center"/>
              <w:rPr>
                <w:rFonts w:ascii="Times New Roman" w:hAnsi="Times New Roman" w:cs="Times New Roman"/>
              </w:rPr>
            </w:pPr>
          </w:p>
        </w:tc>
        <w:tc>
          <w:tcPr>
            <w:tcW w:w="1296" w:type="dxa"/>
            <w:vAlign w:val="bottom"/>
          </w:tcPr>
          <w:p w14:paraId="00083CF2" w14:textId="40128116" w:rsidR="00D644B0" w:rsidRPr="00EC52DC" w:rsidRDefault="00AE4D24" w:rsidP="00F40584">
            <w:pPr>
              <w:ind w:right="-62"/>
              <w:jc w:val="right"/>
              <w:rPr>
                <w:rFonts w:ascii="Times New Roman" w:hAnsi="Times New Roman" w:cs="Times New Roman"/>
              </w:rPr>
            </w:pPr>
            <w:r w:rsidRPr="00EC52DC">
              <w:rPr>
                <w:rFonts w:ascii="Times New Roman" w:hAnsi="Times New Roman" w:cs="Times New Roman"/>
              </w:rPr>
              <w:t>(1,013,390)</w:t>
            </w:r>
          </w:p>
        </w:tc>
      </w:tr>
      <w:tr w:rsidR="00D644B0" w:rsidRPr="00D856D9" w14:paraId="2C4DFCC1" w14:textId="77777777" w:rsidTr="00F40584">
        <w:tblPrEx>
          <w:tblBorders>
            <w:bottom w:val="none" w:sz="0" w:space="0" w:color="auto"/>
          </w:tblBorders>
          <w:tblLook w:val="04A0" w:firstRow="1" w:lastRow="0" w:firstColumn="1" w:lastColumn="0" w:noHBand="0" w:noVBand="1"/>
        </w:tblPrEx>
        <w:trPr>
          <w:trHeight w:val="20"/>
        </w:trPr>
        <w:tc>
          <w:tcPr>
            <w:tcW w:w="4140" w:type="dxa"/>
          </w:tcPr>
          <w:p w14:paraId="1DA37867" w14:textId="77777777" w:rsidR="00D644B0" w:rsidRPr="00EC52DC" w:rsidRDefault="00D644B0" w:rsidP="00F40584">
            <w:pPr>
              <w:ind w:right="72"/>
              <w:jc w:val="left"/>
              <w:rPr>
                <w:rFonts w:ascii="Times New Roman" w:hAnsi="Times New Roman" w:cs="Times New Roman"/>
                <w:b/>
                <w:bCs/>
              </w:rPr>
            </w:pPr>
            <w:r w:rsidRPr="00EC52DC">
              <w:rPr>
                <w:rFonts w:ascii="Times New Roman" w:hAnsi="Times New Roman" w:cs="Times New Roman"/>
                <w:b/>
                <w:bCs/>
              </w:rPr>
              <w:t>Changes that relate to future services</w:t>
            </w:r>
          </w:p>
        </w:tc>
        <w:tc>
          <w:tcPr>
            <w:tcW w:w="270" w:type="dxa"/>
          </w:tcPr>
          <w:p w14:paraId="234ECC6E" w14:textId="77777777" w:rsidR="00D644B0" w:rsidRPr="00EC52DC" w:rsidRDefault="00D644B0" w:rsidP="00F40584">
            <w:pPr>
              <w:ind w:right="72"/>
              <w:jc w:val="right"/>
              <w:rPr>
                <w:rFonts w:ascii="Times New Roman" w:hAnsi="Times New Roman" w:cs="Times New Roman"/>
                <w:b/>
                <w:bCs/>
              </w:rPr>
            </w:pPr>
          </w:p>
        </w:tc>
        <w:tc>
          <w:tcPr>
            <w:tcW w:w="1623" w:type="dxa"/>
            <w:vAlign w:val="bottom"/>
          </w:tcPr>
          <w:p w14:paraId="2105569A" w14:textId="77777777" w:rsidR="00D644B0" w:rsidRPr="00EC52DC" w:rsidRDefault="00D644B0" w:rsidP="00F40584">
            <w:pPr>
              <w:jc w:val="right"/>
              <w:rPr>
                <w:rFonts w:ascii="Times New Roman" w:hAnsi="Times New Roman" w:cs="Times New Roman"/>
              </w:rPr>
            </w:pPr>
          </w:p>
        </w:tc>
        <w:tc>
          <w:tcPr>
            <w:tcW w:w="241" w:type="dxa"/>
          </w:tcPr>
          <w:p w14:paraId="64D82616" w14:textId="77777777" w:rsidR="00D644B0" w:rsidRPr="00EC52DC" w:rsidRDefault="00D644B0" w:rsidP="00F40584">
            <w:pPr>
              <w:ind w:right="72"/>
              <w:jc w:val="right"/>
              <w:rPr>
                <w:rFonts w:ascii="Times New Roman" w:hAnsi="Times New Roman" w:cs="Times New Roman"/>
              </w:rPr>
            </w:pPr>
          </w:p>
        </w:tc>
        <w:tc>
          <w:tcPr>
            <w:tcW w:w="1378" w:type="dxa"/>
            <w:vAlign w:val="bottom"/>
          </w:tcPr>
          <w:p w14:paraId="533A1985" w14:textId="77777777" w:rsidR="00D644B0" w:rsidRPr="00EC52DC" w:rsidRDefault="00D644B0" w:rsidP="00F40584">
            <w:pPr>
              <w:jc w:val="right"/>
              <w:rPr>
                <w:rFonts w:ascii="Times New Roman" w:hAnsi="Times New Roman" w:cs="Times New Roman"/>
              </w:rPr>
            </w:pPr>
          </w:p>
        </w:tc>
        <w:tc>
          <w:tcPr>
            <w:tcW w:w="268" w:type="dxa"/>
          </w:tcPr>
          <w:p w14:paraId="76F1E2FF" w14:textId="77777777" w:rsidR="00D644B0" w:rsidRPr="00EC52DC" w:rsidRDefault="00D644B0" w:rsidP="00F40584">
            <w:pPr>
              <w:ind w:right="72"/>
              <w:jc w:val="center"/>
              <w:rPr>
                <w:rFonts w:ascii="Times New Roman" w:hAnsi="Times New Roman" w:cs="Times New Roman"/>
              </w:rPr>
            </w:pPr>
          </w:p>
        </w:tc>
        <w:tc>
          <w:tcPr>
            <w:tcW w:w="1296" w:type="dxa"/>
            <w:vAlign w:val="bottom"/>
          </w:tcPr>
          <w:p w14:paraId="389E4F1E" w14:textId="77777777" w:rsidR="00D644B0" w:rsidRPr="00EC52DC" w:rsidRDefault="00D644B0" w:rsidP="00F40584">
            <w:pPr>
              <w:ind w:right="-20"/>
              <w:jc w:val="right"/>
              <w:rPr>
                <w:rFonts w:ascii="Times New Roman" w:hAnsi="Times New Roman" w:cs="Times New Roman"/>
              </w:rPr>
            </w:pPr>
          </w:p>
        </w:tc>
      </w:tr>
      <w:tr w:rsidR="00D644B0" w:rsidRPr="00D856D9" w14:paraId="142916BA" w14:textId="77777777" w:rsidTr="00F40584">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46E63D32" w14:textId="77777777" w:rsidR="00D644B0" w:rsidRPr="00EC52DC" w:rsidRDefault="00D644B0" w:rsidP="00F40584">
            <w:pPr>
              <w:ind w:left="160" w:right="72" w:hanging="160"/>
              <w:jc w:val="left"/>
              <w:rPr>
                <w:rFonts w:ascii="Times New Roman" w:hAnsi="Times New Roman" w:cs="Times New Roman"/>
                <w:b/>
                <w:bCs/>
              </w:rPr>
            </w:pPr>
            <w:r w:rsidRPr="00EC52DC">
              <w:rPr>
                <w:rFonts w:ascii="Times New Roman" w:hAnsi="Times New Roman" w:cs="Times New Roman"/>
              </w:rPr>
              <w:t>Changes in estimates that adjust the contractual service margin</w:t>
            </w:r>
          </w:p>
        </w:tc>
        <w:tc>
          <w:tcPr>
            <w:tcW w:w="270" w:type="dxa"/>
            <w:vAlign w:val="bottom"/>
          </w:tcPr>
          <w:p w14:paraId="09C69324" w14:textId="77777777" w:rsidR="00D644B0" w:rsidRPr="00EC52DC" w:rsidRDefault="00D644B0" w:rsidP="00F40584">
            <w:pPr>
              <w:ind w:right="72"/>
              <w:jc w:val="right"/>
              <w:rPr>
                <w:rFonts w:ascii="Times New Roman" w:hAnsi="Times New Roman" w:cs="Times New Roman"/>
                <w:b/>
                <w:bCs/>
              </w:rPr>
            </w:pPr>
          </w:p>
        </w:tc>
        <w:tc>
          <w:tcPr>
            <w:tcW w:w="1623" w:type="dxa"/>
            <w:tcBorders>
              <w:top w:val="nil"/>
              <w:left w:val="nil"/>
              <w:bottom w:val="nil"/>
              <w:right w:val="nil"/>
            </w:tcBorders>
            <w:vAlign w:val="bottom"/>
          </w:tcPr>
          <w:p w14:paraId="220775BE" w14:textId="5414DFCD" w:rsidR="00D644B0" w:rsidRPr="00EC52DC" w:rsidRDefault="00AE4D24" w:rsidP="00EC52DC">
            <w:pPr>
              <w:ind w:right="-62"/>
              <w:jc w:val="right"/>
              <w:rPr>
                <w:rFonts w:ascii="Times New Roman" w:hAnsi="Times New Roman" w:cs="Times New Roman"/>
              </w:rPr>
            </w:pPr>
            <w:r w:rsidRPr="00EC52DC">
              <w:rPr>
                <w:rFonts w:ascii="Times New Roman" w:hAnsi="Times New Roman" w:cs="Times New Roman"/>
              </w:rPr>
              <w:t>(143,695)</w:t>
            </w:r>
          </w:p>
        </w:tc>
        <w:tc>
          <w:tcPr>
            <w:tcW w:w="241" w:type="dxa"/>
            <w:tcBorders>
              <w:top w:val="nil"/>
              <w:left w:val="nil"/>
              <w:bottom w:val="nil"/>
              <w:right w:val="nil"/>
            </w:tcBorders>
            <w:vAlign w:val="bottom"/>
          </w:tcPr>
          <w:p w14:paraId="133CAD34" w14:textId="77777777" w:rsidR="00D644B0" w:rsidRPr="00EC52DC" w:rsidRDefault="00D644B0" w:rsidP="00F40584">
            <w:pPr>
              <w:ind w:right="72"/>
              <w:jc w:val="right"/>
              <w:rPr>
                <w:rFonts w:ascii="Times New Roman" w:hAnsi="Times New Roman" w:cs="Times New Roman"/>
              </w:rPr>
            </w:pPr>
          </w:p>
        </w:tc>
        <w:tc>
          <w:tcPr>
            <w:tcW w:w="1378" w:type="dxa"/>
            <w:tcBorders>
              <w:top w:val="nil"/>
              <w:left w:val="nil"/>
              <w:bottom w:val="nil"/>
              <w:right w:val="nil"/>
            </w:tcBorders>
            <w:vAlign w:val="bottom"/>
          </w:tcPr>
          <w:p w14:paraId="19CD59B1" w14:textId="1C848C68" w:rsidR="00D644B0" w:rsidRPr="00EC52DC" w:rsidRDefault="00AE4D24" w:rsidP="00F40584">
            <w:pPr>
              <w:ind w:right="-62"/>
              <w:jc w:val="right"/>
              <w:rPr>
                <w:rFonts w:ascii="Times New Roman" w:hAnsi="Times New Roman" w:cs="Times New Roman"/>
              </w:rPr>
            </w:pPr>
            <w:r w:rsidRPr="00EC52DC">
              <w:rPr>
                <w:rFonts w:ascii="Times New Roman" w:hAnsi="Times New Roman" w:cs="Times New Roman"/>
              </w:rPr>
              <w:t>(1,707,206)</w:t>
            </w:r>
          </w:p>
        </w:tc>
        <w:tc>
          <w:tcPr>
            <w:tcW w:w="268" w:type="dxa"/>
            <w:tcBorders>
              <w:top w:val="nil"/>
              <w:left w:val="nil"/>
              <w:bottom w:val="nil"/>
              <w:right w:val="nil"/>
            </w:tcBorders>
            <w:vAlign w:val="bottom"/>
          </w:tcPr>
          <w:p w14:paraId="75F69ECF" w14:textId="77777777" w:rsidR="00D644B0" w:rsidRPr="00EC52DC" w:rsidRDefault="00D644B0" w:rsidP="00F40584">
            <w:pPr>
              <w:ind w:right="72"/>
              <w:jc w:val="center"/>
              <w:rPr>
                <w:rFonts w:ascii="Times New Roman" w:hAnsi="Times New Roman" w:cs="Times New Roman"/>
              </w:rPr>
            </w:pPr>
          </w:p>
        </w:tc>
        <w:tc>
          <w:tcPr>
            <w:tcW w:w="1296" w:type="dxa"/>
            <w:tcBorders>
              <w:top w:val="nil"/>
              <w:left w:val="nil"/>
              <w:bottom w:val="nil"/>
              <w:right w:val="nil"/>
            </w:tcBorders>
            <w:vAlign w:val="bottom"/>
          </w:tcPr>
          <w:p w14:paraId="11375E4B" w14:textId="770938D9" w:rsidR="00D644B0" w:rsidRPr="00EC52DC" w:rsidRDefault="00AE4D24" w:rsidP="00F40584">
            <w:pPr>
              <w:ind w:right="-62"/>
              <w:jc w:val="right"/>
              <w:rPr>
                <w:rFonts w:ascii="Times New Roman" w:hAnsi="Times New Roman" w:cs="Times New Roman"/>
              </w:rPr>
            </w:pPr>
            <w:r w:rsidRPr="00EC52DC">
              <w:rPr>
                <w:rFonts w:ascii="Times New Roman" w:hAnsi="Times New Roman" w:cs="Times New Roman"/>
              </w:rPr>
              <w:t>(1,850,901)</w:t>
            </w:r>
          </w:p>
        </w:tc>
      </w:tr>
      <w:tr w:rsidR="00D644B0" w:rsidRPr="00D856D9" w14:paraId="145F26C6" w14:textId="77777777" w:rsidTr="00F40584">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075988E2" w14:textId="77777777" w:rsidR="00D644B0" w:rsidRPr="00EC52DC" w:rsidRDefault="00D644B0" w:rsidP="00F40584">
            <w:pPr>
              <w:ind w:right="72"/>
              <w:jc w:val="left"/>
              <w:rPr>
                <w:rFonts w:ascii="Times New Roman" w:hAnsi="Times New Roman" w:cs="Times New Roman"/>
              </w:rPr>
            </w:pPr>
            <w:r w:rsidRPr="00EC52DC">
              <w:rPr>
                <w:rFonts w:ascii="Times New Roman" w:hAnsi="Times New Roman" w:cs="Times New Roman"/>
              </w:rPr>
              <w:t>Contracts initially recognised in the period</w:t>
            </w:r>
          </w:p>
        </w:tc>
        <w:tc>
          <w:tcPr>
            <w:tcW w:w="270" w:type="dxa"/>
            <w:vAlign w:val="bottom"/>
          </w:tcPr>
          <w:p w14:paraId="10E4F922" w14:textId="77777777" w:rsidR="00D644B0" w:rsidRPr="00EC52DC" w:rsidRDefault="00D644B0" w:rsidP="00F40584">
            <w:pPr>
              <w:ind w:right="72"/>
              <w:jc w:val="right"/>
              <w:rPr>
                <w:rFonts w:ascii="Times New Roman" w:hAnsi="Times New Roman" w:cs="Times New Roman"/>
                <w:b/>
                <w:bCs/>
              </w:rPr>
            </w:pPr>
          </w:p>
        </w:tc>
        <w:tc>
          <w:tcPr>
            <w:tcW w:w="1623" w:type="dxa"/>
            <w:tcBorders>
              <w:top w:val="nil"/>
              <w:left w:val="nil"/>
              <w:bottom w:val="nil"/>
              <w:right w:val="nil"/>
            </w:tcBorders>
            <w:vAlign w:val="bottom"/>
          </w:tcPr>
          <w:p w14:paraId="3B363537" w14:textId="2ECFDFDC" w:rsidR="00D644B0" w:rsidRPr="00EC52DC" w:rsidRDefault="00AE4D24" w:rsidP="00F40584">
            <w:pPr>
              <w:jc w:val="right"/>
              <w:rPr>
                <w:rFonts w:ascii="Times New Roman" w:hAnsi="Times New Roman" w:cs="Times New Roman"/>
              </w:rPr>
            </w:pPr>
            <w:r w:rsidRPr="00EC52DC">
              <w:rPr>
                <w:rFonts w:ascii="Times New Roman" w:hAnsi="Times New Roman" w:cs="Times New Roman"/>
              </w:rPr>
              <w:t>667,929</w:t>
            </w:r>
          </w:p>
        </w:tc>
        <w:tc>
          <w:tcPr>
            <w:tcW w:w="241" w:type="dxa"/>
            <w:tcBorders>
              <w:top w:val="nil"/>
              <w:left w:val="nil"/>
              <w:bottom w:val="nil"/>
              <w:right w:val="nil"/>
            </w:tcBorders>
            <w:vAlign w:val="bottom"/>
          </w:tcPr>
          <w:p w14:paraId="29A44ABC" w14:textId="77777777" w:rsidR="00D644B0" w:rsidRPr="00EC52DC" w:rsidRDefault="00D644B0" w:rsidP="00F40584">
            <w:pPr>
              <w:ind w:right="72"/>
              <w:jc w:val="right"/>
              <w:rPr>
                <w:rFonts w:ascii="Times New Roman" w:hAnsi="Times New Roman" w:cs="Times New Roman"/>
              </w:rPr>
            </w:pPr>
          </w:p>
        </w:tc>
        <w:tc>
          <w:tcPr>
            <w:tcW w:w="1378" w:type="dxa"/>
            <w:tcBorders>
              <w:top w:val="nil"/>
              <w:left w:val="nil"/>
              <w:bottom w:val="nil"/>
              <w:right w:val="nil"/>
            </w:tcBorders>
            <w:vAlign w:val="bottom"/>
          </w:tcPr>
          <w:p w14:paraId="1ED3DA47" w14:textId="77CBBE34" w:rsidR="00D644B0" w:rsidRPr="00EC52DC" w:rsidRDefault="00AE4D24" w:rsidP="00F40584">
            <w:pPr>
              <w:ind w:right="255"/>
              <w:jc w:val="right"/>
              <w:rPr>
                <w:rFonts w:ascii="Times New Roman" w:hAnsi="Times New Roman" w:cs="Times New Roman"/>
              </w:rPr>
            </w:pPr>
            <w:r w:rsidRPr="00EC52DC">
              <w:rPr>
                <w:rFonts w:ascii="Times New Roman" w:hAnsi="Times New Roman" w:cs="Times New Roman"/>
              </w:rPr>
              <w:t>-</w:t>
            </w:r>
          </w:p>
        </w:tc>
        <w:tc>
          <w:tcPr>
            <w:tcW w:w="268" w:type="dxa"/>
            <w:tcBorders>
              <w:top w:val="nil"/>
              <w:left w:val="nil"/>
              <w:bottom w:val="nil"/>
              <w:right w:val="nil"/>
            </w:tcBorders>
            <w:vAlign w:val="bottom"/>
          </w:tcPr>
          <w:p w14:paraId="40699050" w14:textId="77777777" w:rsidR="00D644B0" w:rsidRPr="00EC52DC" w:rsidRDefault="00D644B0" w:rsidP="00F40584">
            <w:pPr>
              <w:ind w:right="72"/>
              <w:jc w:val="center"/>
              <w:rPr>
                <w:rFonts w:ascii="Times New Roman" w:hAnsi="Times New Roman" w:cs="Times New Roman"/>
              </w:rPr>
            </w:pPr>
          </w:p>
        </w:tc>
        <w:tc>
          <w:tcPr>
            <w:tcW w:w="1296" w:type="dxa"/>
            <w:tcBorders>
              <w:top w:val="nil"/>
              <w:left w:val="nil"/>
              <w:bottom w:val="nil"/>
              <w:right w:val="nil"/>
            </w:tcBorders>
            <w:vAlign w:val="bottom"/>
          </w:tcPr>
          <w:p w14:paraId="2CD22195" w14:textId="374436F8" w:rsidR="00D644B0" w:rsidRPr="00EC52DC" w:rsidRDefault="00AE4D24" w:rsidP="00F40584">
            <w:pPr>
              <w:ind w:right="-20"/>
              <w:jc w:val="right"/>
              <w:rPr>
                <w:rFonts w:ascii="Times New Roman" w:hAnsi="Times New Roman" w:cs="Times New Roman"/>
              </w:rPr>
            </w:pPr>
            <w:r w:rsidRPr="00EC52DC">
              <w:rPr>
                <w:rFonts w:ascii="Times New Roman" w:hAnsi="Times New Roman" w:cs="Times New Roman"/>
              </w:rPr>
              <w:t>667,929</w:t>
            </w:r>
          </w:p>
        </w:tc>
      </w:tr>
      <w:tr w:rsidR="00D644B0" w:rsidRPr="00D856D9" w14:paraId="2E0EA597" w14:textId="77777777" w:rsidTr="00F40584">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215F4503" w14:textId="77777777" w:rsidR="00D644B0" w:rsidRPr="00EC52DC" w:rsidRDefault="00D644B0" w:rsidP="00F40584">
            <w:pPr>
              <w:ind w:right="72"/>
              <w:jc w:val="left"/>
              <w:rPr>
                <w:rFonts w:ascii="Times New Roman" w:hAnsi="Times New Roman" w:cs="Times New Roman"/>
              </w:rPr>
            </w:pPr>
            <w:r w:rsidRPr="00EC52DC">
              <w:rPr>
                <w:rFonts w:ascii="Times New Roman" w:hAnsi="Times New Roman" w:cs="Times New Roman"/>
              </w:rPr>
              <w:t>Experience adjustments</w:t>
            </w:r>
          </w:p>
        </w:tc>
        <w:tc>
          <w:tcPr>
            <w:tcW w:w="270" w:type="dxa"/>
            <w:vAlign w:val="bottom"/>
          </w:tcPr>
          <w:p w14:paraId="5EE737B7" w14:textId="77777777" w:rsidR="00D644B0" w:rsidRPr="00EC52DC" w:rsidRDefault="00D644B0" w:rsidP="00F40584">
            <w:pPr>
              <w:ind w:right="72"/>
              <w:jc w:val="right"/>
              <w:rPr>
                <w:rFonts w:ascii="Times New Roman" w:hAnsi="Times New Roman" w:cs="Times New Roman"/>
                <w:b/>
                <w:bCs/>
              </w:rPr>
            </w:pPr>
          </w:p>
        </w:tc>
        <w:tc>
          <w:tcPr>
            <w:tcW w:w="1623" w:type="dxa"/>
            <w:tcBorders>
              <w:top w:val="nil"/>
              <w:left w:val="nil"/>
              <w:bottom w:val="nil"/>
              <w:right w:val="nil"/>
            </w:tcBorders>
            <w:vAlign w:val="bottom"/>
          </w:tcPr>
          <w:p w14:paraId="67514716" w14:textId="6B01CD2E" w:rsidR="00D644B0" w:rsidRPr="00EC52DC" w:rsidRDefault="00310EBC" w:rsidP="00F40584">
            <w:pPr>
              <w:jc w:val="right"/>
              <w:rPr>
                <w:rFonts w:ascii="Times New Roman" w:hAnsi="Times New Roman" w:cs="Times New Roman"/>
              </w:rPr>
            </w:pPr>
            <w:r w:rsidRPr="00EC52DC">
              <w:rPr>
                <w:rFonts w:ascii="Times New Roman" w:hAnsi="Times New Roman" w:cs="Times New Roman"/>
              </w:rPr>
              <w:t>18,331</w:t>
            </w:r>
          </w:p>
        </w:tc>
        <w:tc>
          <w:tcPr>
            <w:tcW w:w="241" w:type="dxa"/>
            <w:tcBorders>
              <w:top w:val="nil"/>
              <w:left w:val="nil"/>
              <w:bottom w:val="nil"/>
              <w:right w:val="nil"/>
            </w:tcBorders>
            <w:vAlign w:val="bottom"/>
          </w:tcPr>
          <w:p w14:paraId="34210E81" w14:textId="77777777" w:rsidR="00D644B0" w:rsidRPr="00EC52DC" w:rsidRDefault="00D644B0" w:rsidP="00F40584">
            <w:pPr>
              <w:ind w:right="72"/>
              <w:jc w:val="right"/>
              <w:rPr>
                <w:rFonts w:ascii="Times New Roman" w:hAnsi="Times New Roman" w:cs="Times New Roman"/>
              </w:rPr>
            </w:pPr>
          </w:p>
        </w:tc>
        <w:tc>
          <w:tcPr>
            <w:tcW w:w="1378" w:type="dxa"/>
            <w:tcBorders>
              <w:top w:val="nil"/>
              <w:left w:val="nil"/>
              <w:bottom w:val="nil"/>
              <w:right w:val="nil"/>
            </w:tcBorders>
            <w:vAlign w:val="bottom"/>
          </w:tcPr>
          <w:p w14:paraId="733639D6" w14:textId="4FC71B1F" w:rsidR="00D644B0" w:rsidRPr="00EC52DC" w:rsidRDefault="00310EBC" w:rsidP="00F40584">
            <w:pPr>
              <w:jc w:val="right"/>
              <w:rPr>
                <w:rFonts w:ascii="Times New Roman" w:hAnsi="Times New Roman" w:cs="Times New Roman"/>
              </w:rPr>
            </w:pPr>
            <w:r w:rsidRPr="00EC52DC">
              <w:rPr>
                <w:rFonts w:ascii="Times New Roman" w:hAnsi="Times New Roman" w:cs="Times New Roman"/>
              </w:rPr>
              <w:t>1,511,588</w:t>
            </w:r>
          </w:p>
        </w:tc>
        <w:tc>
          <w:tcPr>
            <w:tcW w:w="268" w:type="dxa"/>
            <w:tcBorders>
              <w:top w:val="nil"/>
              <w:left w:val="nil"/>
              <w:bottom w:val="nil"/>
              <w:right w:val="nil"/>
            </w:tcBorders>
            <w:vAlign w:val="bottom"/>
          </w:tcPr>
          <w:p w14:paraId="0255B1D2" w14:textId="77777777" w:rsidR="00D644B0" w:rsidRPr="00EC52DC" w:rsidRDefault="00D644B0" w:rsidP="00F40584">
            <w:pPr>
              <w:ind w:right="72"/>
              <w:jc w:val="center"/>
              <w:rPr>
                <w:rFonts w:ascii="Times New Roman" w:hAnsi="Times New Roman" w:cs="Times New Roman"/>
              </w:rPr>
            </w:pPr>
          </w:p>
        </w:tc>
        <w:tc>
          <w:tcPr>
            <w:tcW w:w="1296" w:type="dxa"/>
            <w:tcBorders>
              <w:top w:val="nil"/>
              <w:left w:val="nil"/>
              <w:bottom w:val="nil"/>
              <w:right w:val="nil"/>
            </w:tcBorders>
            <w:vAlign w:val="bottom"/>
          </w:tcPr>
          <w:p w14:paraId="2C936822" w14:textId="7E0D5AC0" w:rsidR="00D644B0" w:rsidRPr="00EC52DC" w:rsidRDefault="00310EBC" w:rsidP="00F40584">
            <w:pPr>
              <w:ind w:right="-20"/>
              <w:jc w:val="right"/>
              <w:rPr>
                <w:rFonts w:ascii="Times New Roman" w:hAnsi="Times New Roman" w:cs="Times New Roman"/>
              </w:rPr>
            </w:pPr>
            <w:r w:rsidRPr="00EC52DC">
              <w:rPr>
                <w:rFonts w:ascii="Times New Roman" w:hAnsi="Times New Roman" w:cs="Times New Roman"/>
              </w:rPr>
              <w:t>1,529,919</w:t>
            </w:r>
          </w:p>
        </w:tc>
      </w:tr>
      <w:tr w:rsidR="00D644B0" w:rsidRPr="00D856D9" w14:paraId="359A75DE" w14:textId="77777777" w:rsidTr="00F40584">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02F3560B" w14:textId="77777777" w:rsidR="00D644B0" w:rsidRPr="00EC52DC" w:rsidRDefault="00D644B0" w:rsidP="00F40584">
            <w:pPr>
              <w:ind w:right="72"/>
              <w:jc w:val="left"/>
              <w:rPr>
                <w:rFonts w:ascii="Times New Roman" w:hAnsi="Times New Roman" w:cs="Times New Roman"/>
              </w:rPr>
            </w:pPr>
            <w:r w:rsidRPr="00EC52DC">
              <w:rPr>
                <w:rFonts w:ascii="Times New Roman" w:hAnsi="Times New Roman" w:cs="Times New Roman"/>
              </w:rPr>
              <w:t>Net finance expenses from insurance contracts</w:t>
            </w:r>
          </w:p>
        </w:tc>
        <w:tc>
          <w:tcPr>
            <w:tcW w:w="270" w:type="dxa"/>
            <w:vAlign w:val="bottom"/>
          </w:tcPr>
          <w:p w14:paraId="4C38A2B6" w14:textId="77777777" w:rsidR="00D644B0" w:rsidRPr="00EC52DC" w:rsidRDefault="00D644B0" w:rsidP="00F40584">
            <w:pPr>
              <w:ind w:right="72"/>
              <w:jc w:val="right"/>
              <w:rPr>
                <w:rFonts w:ascii="Times New Roman" w:hAnsi="Times New Roman" w:cs="Times New Roman"/>
                <w:b/>
                <w:bCs/>
              </w:rPr>
            </w:pPr>
          </w:p>
        </w:tc>
        <w:tc>
          <w:tcPr>
            <w:tcW w:w="1623" w:type="dxa"/>
            <w:tcBorders>
              <w:top w:val="nil"/>
              <w:left w:val="nil"/>
              <w:bottom w:val="single" w:sz="4" w:space="0" w:color="auto"/>
              <w:right w:val="nil"/>
            </w:tcBorders>
            <w:vAlign w:val="bottom"/>
          </w:tcPr>
          <w:p w14:paraId="33C6FB3C" w14:textId="6D32D024" w:rsidR="00D644B0" w:rsidRPr="00EC52DC" w:rsidRDefault="00310EBC" w:rsidP="00F40584">
            <w:pPr>
              <w:jc w:val="right"/>
              <w:rPr>
                <w:rFonts w:ascii="Times New Roman" w:hAnsi="Times New Roman" w:cs="Times New Roman"/>
              </w:rPr>
            </w:pPr>
            <w:r w:rsidRPr="00EC52DC">
              <w:rPr>
                <w:rFonts w:ascii="Times New Roman" w:hAnsi="Times New Roman" w:cs="Times New Roman"/>
              </w:rPr>
              <w:t>15,252</w:t>
            </w:r>
          </w:p>
        </w:tc>
        <w:tc>
          <w:tcPr>
            <w:tcW w:w="241" w:type="dxa"/>
            <w:tcBorders>
              <w:top w:val="nil"/>
              <w:left w:val="nil"/>
              <w:bottom w:val="nil"/>
              <w:right w:val="nil"/>
            </w:tcBorders>
            <w:vAlign w:val="bottom"/>
          </w:tcPr>
          <w:p w14:paraId="73A0F27A" w14:textId="77777777" w:rsidR="00D644B0" w:rsidRPr="00EC52DC" w:rsidRDefault="00D644B0" w:rsidP="00F40584">
            <w:pPr>
              <w:ind w:right="-53"/>
              <w:jc w:val="right"/>
              <w:rPr>
                <w:rFonts w:ascii="Times New Roman" w:hAnsi="Times New Roman" w:cs="Times New Roman"/>
              </w:rPr>
            </w:pPr>
          </w:p>
        </w:tc>
        <w:tc>
          <w:tcPr>
            <w:tcW w:w="1378" w:type="dxa"/>
            <w:tcBorders>
              <w:top w:val="nil"/>
              <w:left w:val="nil"/>
              <w:bottom w:val="single" w:sz="4" w:space="0" w:color="auto"/>
              <w:right w:val="nil"/>
            </w:tcBorders>
            <w:vAlign w:val="bottom"/>
          </w:tcPr>
          <w:p w14:paraId="00832FAE" w14:textId="729A2EA5" w:rsidR="00D644B0" w:rsidRPr="00EC52DC" w:rsidRDefault="00310EBC" w:rsidP="00F40584">
            <w:pPr>
              <w:jc w:val="right"/>
              <w:rPr>
                <w:rFonts w:ascii="Times New Roman" w:hAnsi="Times New Roman" w:cs="Times New Roman"/>
              </w:rPr>
            </w:pPr>
            <w:r w:rsidRPr="00EC52DC">
              <w:rPr>
                <w:rFonts w:ascii="Times New Roman" w:hAnsi="Times New Roman" w:cs="Times New Roman"/>
              </w:rPr>
              <w:t>183,125</w:t>
            </w:r>
          </w:p>
        </w:tc>
        <w:tc>
          <w:tcPr>
            <w:tcW w:w="268" w:type="dxa"/>
            <w:tcBorders>
              <w:top w:val="nil"/>
              <w:left w:val="nil"/>
              <w:bottom w:val="nil"/>
              <w:right w:val="nil"/>
            </w:tcBorders>
            <w:vAlign w:val="bottom"/>
          </w:tcPr>
          <w:p w14:paraId="43C8D557" w14:textId="77777777" w:rsidR="00D644B0" w:rsidRPr="00EC52DC" w:rsidRDefault="00D644B0" w:rsidP="00F40584">
            <w:pPr>
              <w:ind w:right="-53"/>
              <w:jc w:val="center"/>
              <w:rPr>
                <w:rFonts w:ascii="Times New Roman" w:hAnsi="Times New Roman" w:cs="Times New Roman"/>
              </w:rPr>
            </w:pPr>
          </w:p>
        </w:tc>
        <w:tc>
          <w:tcPr>
            <w:tcW w:w="1296" w:type="dxa"/>
            <w:tcBorders>
              <w:top w:val="nil"/>
              <w:left w:val="nil"/>
              <w:bottom w:val="single" w:sz="4" w:space="0" w:color="auto"/>
              <w:right w:val="nil"/>
            </w:tcBorders>
            <w:vAlign w:val="bottom"/>
          </w:tcPr>
          <w:p w14:paraId="0AAD4E1D" w14:textId="5266E199" w:rsidR="00D644B0" w:rsidRPr="00EC52DC" w:rsidRDefault="00310EBC" w:rsidP="00F40584">
            <w:pPr>
              <w:ind w:right="-20"/>
              <w:jc w:val="right"/>
              <w:rPr>
                <w:rFonts w:ascii="Times New Roman" w:hAnsi="Times New Roman" w:cs="Times New Roman"/>
              </w:rPr>
            </w:pPr>
            <w:r w:rsidRPr="00EC52DC">
              <w:rPr>
                <w:rFonts w:ascii="Times New Roman" w:hAnsi="Times New Roman" w:cs="Times New Roman"/>
              </w:rPr>
              <w:t>198,377</w:t>
            </w:r>
          </w:p>
        </w:tc>
      </w:tr>
      <w:tr w:rsidR="00D644B0" w:rsidRPr="00D856D9" w14:paraId="052A8859" w14:textId="77777777" w:rsidTr="00F40584">
        <w:tblPrEx>
          <w:tblBorders>
            <w:bottom w:val="none" w:sz="0" w:space="0" w:color="auto"/>
          </w:tblBorders>
          <w:tblLook w:val="04A0" w:firstRow="1" w:lastRow="0" w:firstColumn="1" w:lastColumn="0" w:noHBand="0" w:noVBand="1"/>
        </w:tblPrEx>
        <w:trPr>
          <w:trHeight w:val="20"/>
        </w:trPr>
        <w:tc>
          <w:tcPr>
            <w:tcW w:w="4140" w:type="dxa"/>
            <w:vAlign w:val="bottom"/>
          </w:tcPr>
          <w:p w14:paraId="01A89C7F" w14:textId="77777777" w:rsidR="00D644B0" w:rsidRPr="00EC52DC" w:rsidRDefault="00D644B0" w:rsidP="00F40584">
            <w:pPr>
              <w:ind w:left="160" w:right="72" w:hanging="160"/>
              <w:jc w:val="left"/>
              <w:rPr>
                <w:rFonts w:ascii="Times New Roman" w:hAnsi="Times New Roman" w:cs="Times New Roman"/>
                <w:b/>
                <w:bCs/>
              </w:rPr>
            </w:pPr>
            <w:r w:rsidRPr="00EC52DC">
              <w:rPr>
                <w:rFonts w:ascii="Times New Roman" w:hAnsi="Times New Roman" w:cs="Times New Roman"/>
                <w:b/>
                <w:bCs/>
              </w:rPr>
              <w:t xml:space="preserve">Total amount recognised in </w:t>
            </w:r>
            <w:r w:rsidRPr="00EC52DC">
              <w:rPr>
                <w:rFonts w:ascii="Times New Roman" w:hAnsi="Times New Roman" w:cs="Times New Roman"/>
                <w:b/>
                <w:bCs/>
              </w:rPr>
              <w:br/>
              <w:t>comprehensive income</w:t>
            </w:r>
          </w:p>
        </w:tc>
        <w:tc>
          <w:tcPr>
            <w:tcW w:w="270" w:type="dxa"/>
            <w:vAlign w:val="bottom"/>
          </w:tcPr>
          <w:p w14:paraId="3C885541" w14:textId="77777777" w:rsidR="00D644B0" w:rsidRPr="00EC52DC" w:rsidRDefault="00D644B0" w:rsidP="00F40584">
            <w:pPr>
              <w:ind w:right="72"/>
              <w:jc w:val="right"/>
              <w:rPr>
                <w:rFonts w:ascii="Times New Roman" w:hAnsi="Times New Roman" w:cs="Times New Roman"/>
                <w:b/>
                <w:bCs/>
              </w:rPr>
            </w:pPr>
          </w:p>
        </w:tc>
        <w:tc>
          <w:tcPr>
            <w:tcW w:w="1623" w:type="dxa"/>
            <w:tcBorders>
              <w:top w:val="single" w:sz="4" w:space="0" w:color="auto"/>
              <w:left w:val="nil"/>
              <w:bottom w:val="single" w:sz="4" w:space="0" w:color="auto"/>
              <w:right w:val="nil"/>
            </w:tcBorders>
            <w:vAlign w:val="bottom"/>
          </w:tcPr>
          <w:p w14:paraId="553B8364" w14:textId="291B2B24" w:rsidR="00D644B0" w:rsidRPr="00EC52DC" w:rsidRDefault="00310EBC" w:rsidP="00F40584">
            <w:pPr>
              <w:jc w:val="right"/>
              <w:rPr>
                <w:rFonts w:ascii="Times New Roman" w:hAnsi="Times New Roman" w:cs="Times New Roman"/>
                <w:b/>
                <w:bCs/>
              </w:rPr>
            </w:pPr>
            <w:r w:rsidRPr="00EC52DC">
              <w:rPr>
                <w:rFonts w:ascii="Times New Roman" w:hAnsi="Times New Roman" w:cs="Times New Roman"/>
                <w:b/>
                <w:bCs/>
              </w:rPr>
              <w:t>416,203</w:t>
            </w:r>
          </w:p>
        </w:tc>
        <w:tc>
          <w:tcPr>
            <w:tcW w:w="241" w:type="dxa"/>
            <w:tcBorders>
              <w:top w:val="nil"/>
              <w:left w:val="nil"/>
              <w:bottom w:val="nil"/>
              <w:right w:val="nil"/>
            </w:tcBorders>
            <w:vAlign w:val="bottom"/>
          </w:tcPr>
          <w:p w14:paraId="672C8465" w14:textId="77777777" w:rsidR="00D644B0" w:rsidRPr="00EC52DC" w:rsidRDefault="00D644B0" w:rsidP="00F40584">
            <w:pPr>
              <w:ind w:right="72"/>
              <w:jc w:val="right"/>
              <w:rPr>
                <w:rFonts w:ascii="Times New Roman" w:hAnsi="Times New Roman" w:cs="Times New Roman"/>
                <w:b/>
                <w:bCs/>
              </w:rPr>
            </w:pPr>
          </w:p>
        </w:tc>
        <w:tc>
          <w:tcPr>
            <w:tcW w:w="1378" w:type="dxa"/>
            <w:tcBorders>
              <w:top w:val="single" w:sz="4" w:space="0" w:color="auto"/>
              <w:left w:val="nil"/>
              <w:bottom w:val="single" w:sz="4" w:space="0" w:color="auto"/>
              <w:right w:val="nil"/>
            </w:tcBorders>
            <w:vAlign w:val="bottom"/>
          </w:tcPr>
          <w:p w14:paraId="31DFF434" w14:textId="3DB3BCAF" w:rsidR="00D644B0" w:rsidRPr="00EC52DC" w:rsidRDefault="00310EBC" w:rsidP="00F40584">
            <w:pPr>
              <w:ind w:right="-62"/>
              <w:jc w:val="right"/>
              <w:rPr>
                <w:rFonts w:ascii="Times New Roman" w:hAnsi="Times New Roman" w:cs="Times New Roman"/>
                <w:b/>
                <w:bCs/>
              </w:rPr>
            </w:pPr>
            <w:r w:rsidRPr="00EC52DC">
              <w:rPr>
                <w:rFonts w:ascii="Times New Roman" w:hAnsi="Times New Roman" w:cs="Times New Roman"/>
                <w:b/>
                <w:bCs/>
              </w:rPr>
              <w:t>(884,269)</w:t>
            </w:r>
          </w:p>
        </w:tc>
        <w:tc>
          <w:tcPr>
            <w:tcW w:w="268" w:type="dxa"/>
            <w:tcBorders>
              <w:top w:val="nil"/>
              <w:left w:val="nil"/>
              <w:bottom w:val="nil"/>
              <w:right w:val="nil"/>
            </w:tcBorders>
            <w:vAlign w:val="bottom"/>
          </w:tcPr>
          <w:p w14:paraId="77A83CBD" w14:textId="77777777" w:rsidR="00D644B0" w:rsidRPr="00EC52DC" w:rsidRDefault="00D644B0" w:rsidP="00F40584">
            <w:pPr>
              <w:ind w:right="72"/>
              <w:jc w:val="center"/>
              <w:rPr>
                <w:rFonts w:ascii="Times New Roman" w:hAnsi="Times New Roman" w:cs="Times New Roman"/>
                <w:b/>
                <w:bCs/>
              </w:rPr>
            </w:pPr>
          </w:p>
        </w:tc>
        <w:tc>
          <w:tcPr>
            <w:tcW w:w="1296" w:type="dxa"/>
            <w:tcBorders>
              <w:top w:val="single" w:sz="4" w:space="0" w:color="auto"/>
              <w:left w:val="nil"/>
              <w:bottom w:val="single" w:sz="4" w:space="0" w:color="auto"/>
              <w:right w:val="nil"/>
            </w:tcBorders>
            <w:vAlign w:val="bottom"/>
          </w:tcPr>
          <w:p w14:paraId="0C2F144D" w14:textId="01AE9C16" w:rsidR="00D644B0" w:rsidRPr="00EC52DC" w:rsidRDefault="00310EBC" w:rsidP="00F40584">
            <w:pPr>
              <w:ind w:right="-62"/>
              <w:jc w:val="right"/>
              <w:rPr>
                <w:rFonts w:ascii="Times New Roman" w:hAnsi="Times New Roman" w:cs="Times New Roman"/>
                <w:b/>
                <w:bCs/>
              </w:rPr>
            </w:pPr>
            <w:r w:rsidRPr="00EC52DC">
              <w:rPr>
                <w:rFonts w:ascii="Times New Roman" w:hAnsi="Times New Roman" w:cs="Times New Roman"/>
                <w:b/>
                <w:bCs/>
              </w:rPr>
              <w:t>(468,066)</w:t>
            </w:r>
          </w:p>
        </w:tc>
      </w:tr>
      <w:tr w:rsidR="00D644B0" w:rsidRPr="00D856D9" w14:paraId="3A5CCB26" w14:textId="77777777" w:rsidTr="00F40584">
        <w:tblPrEx>
          <w:tblBorders>
            <w:bottom w:val="none" w:sz="0" w:space="0" w:color="auto"/>
          </w:tblBorders>
          <w:tblLook w:val="04A0" w:firstRow="1" w:lastRow="0" w:firstColumn="1" w:lastColumn="0" w:noHBand="0" w:noVBand="1"/>
        </w:tblPrEx>
        <w:trPr>
          <w:trHeight w:val="20"/>
        </w:trPr>
        <w:tc>
          <w:tcPr>
            <w:tcW w:w="4140" w:type="dxa"/>
          </w:tcPr>
          <w:p w14:paraId="4BBD5E8D" w14:textId="77777777" w:rsidR="00D644B0" w:rsidRPr="00EC52DC" w:rsidRDefault="00D644B0" w:rsidP="00F40584">
            <w:pPr>
              <w:ind w:right="72"/>
              <w:jc w:val="left"/>
              <w:rPr>
                <w:rFonts w:ascii="Times New Roman" w:hAnsi="Times New Roman" w:cs="Times New Roman"/>
                <w:b/>
                <w:bCs/>
              </w:rPr>
            </w:pPr>
            <w:r w:rsidRPr="00EC52DC">
              <w:rPr>
                <w:rFonts w:ascii="Times New Roman" w:hAnsi="Times New Roman" w:cs="Times New Roman"/>
                <w:b/>
                <w:bCs/>
              </w:rPr>
              <w:t>Closing CSM</w:t>
            </w:r>
          </w:p>
        </w:tc>
        <w:tc>
          <w:tcPr>
            <w:tcW w:w="270" w:type="dxa"/>
          </w:tcPr>
          <w:p w14:paraId="3AE1251C" w14:textId="77777777" w:rsidR="00D644B0" w:rsidRPr="00EC52DC" w:rsidRDefault="00D644B0" w:rsidP="00F40584">
            <w:pPr>
              <w:ind w:right="72"/>
              <w:jc w:val="right"/>
              <w:rPr>
                <w:rFonts w:ascii="Times New Roman" w:hAnsi="Times New Roman" w:cs="Times New Roman"/>
                <w:b/>
                <w:bCs/>
              </w:rPr>
            </w:pPr>
          </w:p>
        </w:tc>
        <w:tc>
          <w:tcPr>
            <w:tcW w:w="1623" w:type="dxa"/>
            <w:tcBorders>
              <w:bottom w:val="double" w:sz="4" w:space="0" w:color="auto"/>
            </w:tcBorders>
            <w:vAlign w:val="center"/>
          </w:tcPr>
          <w:p w14:paraId="6A596D80" w14:textId="00EE8AC6" w:rsidR="00D644B0" w:rsidRPr="00EC52DC" w:rsidRDefault="00310EBC" w:rsidP="00F40584">
            <w:pPr>
              <w:jc w:val="right"/>
              <w:rPr>
                <w:rFonts w:ascii="Times New Roman" w:hAnsi="Times New Roman" w:cs="Times New Roman"/>
                <w:b/>
                <w:bCs/>
              </w:rPr>
            </w:pPr>
            <w:r w:rsidRPr="00EC52DC">
              <w:rPr>
                <w:rFonts w:ascii="Times New Roman" w:hAnsi="Times New Roman" w:cs="Times New Roman"/>
                <w:b/>
                <w:bCs/>
              </w:rPr>
              <w:t>905,256</w:t>
            </w:r>
          </w:p>
        </w:tc>
        <w:tc>
          <w:tcPr>
            <w:tcW w:w="241" w:type="dxa"/>
          </w:tcPr>
          <w:p w14:paraId="03CAA889" w14:textId="77777777" w:rsidR="00D644B0" w:rsidRPr="00EC52DC" w:rsidRDefault="00D644B0" w:rsidP="00F40584">
            <w:pPr>
              <w:ind w:right="72"/>
              <w:jc w:val="center"/>
              <w:rPr>
                <w:rFonts w:ascii="Times New Roman" w:hAnsi="Times New Roman" w:cs="Times New Roman"/>
                <w:b/>
                <w:bCs/>
              </w:rPr>
            </w:pPr>
          </w:p>
        </w:tc>
        <w:tc>
          <w:tcPr>
            <w:tcW w:w="1378" w:type="dxa"/>
            <w:tcBorders>
              <w:bottom w:val="double" w:sz="4" w:space="0" w:color="auto"/>
            </w:tcBorders>
            <w:vAlign w:val="center"/>
          </w:tcPr>
          <w:p w14:paraId="10B04BDE" w14:textId="0A74C030" w:rsidR="00D644B0" w:rsidRPr="00EC52DC" w:rsidRDefault="00310EBC" w:rsidP="00F40584">
            <w:pPr>
              <w:jc w:val="right"/>
              <w:rPr>
                <w:rFonts w:ascii="Times New Roman" w:hAnsi="Times New Roman" w:cs="Times New Roman"/>
                <w:b/>
                <w:bCs/>
              </w:rPr>
            </w:pPr>
            <w:r w:rsidRPr="00EC52DC">
              <w:rPr>
                <w:rFonts w:ascii="Times New Roman" w:hAnsi="Times New Roman" w:cs="Times New Roman"/>
                <w:b/>
                <w:bCs/>
              </w:rPr>
              <w:t>5,139,039</w:t>
            </w:r>
          </w:p>
        </w:tc>
        <w:tc>
          <w:tcPr>
            <w:tcW w:w="268" w:type="dxa"/>
            <w:vAlign w:val="center"/>
          </w:tcPr>
          <w:p w14:paraId="565B2AAF" w14:textId="77777777" w:rsidR="00D644B0" w:rsidRPr="00EC52DC" w:rsidRDefault="00D644B0" w:rsidP="00F40584">
            <w:pPr>
              <w:ind w:right="72"/>
              <w:jc w:val="right"/>
              <w:rPr>
                <w:rFonts w:ascii="Times New Roman" w:hAnsi="Times New Roman" w:cs="Times New Roman"/>
                <w:b/>
                <w:bCs/>
              </w:rPr>
            </w:pPr>
          </w:p>
        </w:tc>
        <w:tc>
          <w:tcPr>
            <w:tcW w:w="1296" w:type="dxa"/>
            <w:tcBorders>
              <w:bottom w:val="double" w:sz="4" w:space="0" w:color="auto"/>
            </w:tcBorders>
            <w:vAlign w:val="center"/>
          </w:tcPr>
          <w:p w14:paraId="02816DC5" w14:textId="4423354E" w:rsidR="00D644B0" w:rsidRPr="00EC52DC" w:rsidRDefault="00310EBC" w:rsidP="00F40584">
            <w:pPr>
              <w:ind w:right="-20"/>
              <w:jc w:val="right"/>
              <w:rPr>
                <w:rFonts w:ascii="Times New Roman" w:hAnsi="Times New Roman" w:cs="Times New Roman"/>
                <w:b/>
                <w:bCs/>
              </w:rPr>
            </w:pPr>
            <w:r w:rsidRPr="00EC52DC">
              <w:rPr>
                <w:rFonts w:ascii="Times New Roman" w:hAnsi="Times New Roman" w:cs="Times New Roman"/>
                <w:b/>
                <w:bCs/>
              </w:rPr>
              <w:t>6,044,295</w:t>
            </w:r>
          </w:p>
        </w:tc>
      </w:tr>
    </w:tbl>
    <w:p w14:paraId="14EA4D92" w14:textId="77777777" w:rsidR="00D644B0" w:rsidRPr="00D856D9" w:rsidRDefault="00D644B0" w:rsidP="00D644B0">
      <w:pPr>
        <w:tabs>
          <w:tab w:val="left" w:pos="540"/>
        </w:tabs>
        <w:autoSpaceDE w:val="0"/>
        <w:autoSpaceDN w:val="0"/>
        <w:adjustRightInd w:val="0"/>
        <w:jc w:val="left"/>
        <w:rPr>
          <w:rFonts w:eastAsia="Times New Roman"/>
          <w:b/>
          <w:bCs/>
          <w:sz w:val="16"/>
          <w:szCs w:val="16"/>
        </w:rPr>
      </w:pPr>
    </w:p>
    <w:p w14:paraId="7BAE9F92" w14:textId="77777777" w:rsidR="00D644B0" w:rsidRPr="00D856D9" w:rsidRDefault="00D644B0" w:rsidP="00D644B0">
      <w:pPr>
        <w:tabs>
          <w:tab w:val="left" w:pos="540"/>
        </w:tabs>
        <w:autoSpaceDE w:val="0"/>
        <w:autoSpaceDN w:val="0"/>
        <w:adjustRightInd w:val="0"/>
        <w:jc w:val="left"/>
        <w:rPr>
          <w:rFonts w:eastAsia="Times New Roman"/>
          <w:b/>
          <w:bCs/>
        </w:rPr>
        <w:sectPr w:rsidR="00D644B0" w:rsidRPr="00D856D9" w:rsidSect="00D644B0">
          <w:headerReference w:type="default" r:id="rId23"/>
          <w:footerReference w:type="default" r:id="rId24"/>
          <w:pgSz w:w="11909" w:h="16834" w:code="9"/>
          <w:pgMar w:top="691" w:right="1152" w:bottom="576" w:left="1152" w:header="720" w:footer="720" w:gutter="0"/>
          <w:cols w:space="720"/>
          <w:noEndnote/>
          <w:docGrid w:linePitch="360"/>
        </w:sectPr>
      </w:pPr>
      <w:r w:rsidRPr="00D856D9">
        <w:rPr>
          <w:rFonts w:eastAsia="Times New Roman"/>
          <w:b/>
          <w:bCs/>
        </w:rPr>
        <w:br/>
      </w:r>
    </w:p>
    <w:p w14:paraId="752C9374" w14:textId="0DBDBF00" w:rsidR="00D644B0" w:rsidRPr="00D856D9" w:rsidRDefault="00117855" w:rsidP="00D644B0">
      <w:pPr>
        <w:jc w:val="left"/>
        <w:rPr>
          <w:rFonts w:eastAsia="Times New Roman"/>
          <w:b/>
          <w:bCs/>
        </w:rPr>
      </w:pPr>
      <w:r w:rsidRPr="00D856D9">
        <w:rPr>
          <w:rFonts w:eastAsia="Times New Roman"/>
          <w:b/>
          <w:bCs/>
        </w:rPr>
        <w:t>2</w:t>
      </w:r>
      <w:r w:rsidR="00C677E5" w:rsidRPr="00D856D9">
        <w:rPr>
          <w:rFonts w:eastAsia="Times New Roman"/>
          <w:b/>
          <w:bCs/>
        </w:rPr>
        <w:t>1</w:t>
      </w:r>
      <w:r w:rsidR="00D644B0" w:rsidRPr="00D856D9">
        <w:rPr>
          <w:rFonts w:eastAsia="Times New Roman"/>
          <w:b/>
          <w:bCs/>
        </w:rPr>
        <w:t>.1.2 Reinsurance contract (Life insurance)</w:t>
      </w:r>
    </w:p>
    <w:p w14:paraId="4A21CD3D" w14:textId="77777777" w:rsidR="00D644B0" w:rsidRPr="00D856D9" w:rsidRDefault="00D644B0" w:rsidP="00D644B0">
      <w:pPr>
        <w:ind w:firstLine="540"/>
        <w:jc w:val="left"/>
        <w:rPr>
          <w:rFonts w:eastAsia="Times New Roman"/>
          <w:b/>
          <w:bCs/>
        </w:rPr>
      </w:pPr>
    </w:p>
    <w:p w14:paraId="0DCB7FFE" w14:textId="77777777" w:rsidR="00D644B0" w:rsidRPr="00D856D9" w:rsidRDefault="00D644B0" w:rsidP="00D644B0">
      <w:pPr>
        <w:ind w:firstLine="540"/>
        <w:jc w:val="left"/>
        <w:rPr>
          <w:rFonts w:eastAsia="Times New Roman"/>
          <w:b/>
          <w:bCs/>
        </w:rPr>
      </w:pPr>
      <w:r w:rsidRPr="00D856D9">
        <w:rPr>
          <w:rFonts w:eastAsia="Times New Roman"/>
          <w:b/>
          <w:bCs/>
        </w:rPr>
        <w:t>1) Reconciliation of remaining coverage and incurred claims liabilities</w:t>
      </w:r>
    </w:p>
    <w:p w14:paraId="52F9FD27" w14:textId="77777777" w:rsidR="00D644B0" w:rsidRPr="00D856D9" w:rsidRDefault="00D644B0" w:rsidP="00D644B0">
      <w:pPr>
        <w:ind w:left="540"/>
        <w:jc w:val="left"/>
        <w:rPr>
          <w:rFonts w:eastAsia="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D644B0" w:rsidRPr="00D856D9" w14:paraId="3BB669FA" w14:textId="77777777" w:rsidTr="00F40584">
        <w:trPr>
          <w:trHeight w:val="50"/>
          <w:tblHeader/>
        </w:trPr>
        <w:tc>
          <w:tcPr>
            <w:tcW w:w="3510" w:type="dxa"/>
          </w:tcPr>
          <w:p w14:paraId="5B719EC1" w14:textId="77777777" w:rsidR="00D644B0" w:rsidRPr="00D856D9" w:rsidRDefault="00D644B0" w:rsidP="00F40584">
            <w:pPr>
              <w:spacing w:line="240" w:lineRule="atLeast"/>
              <w:ind w:right="72"/>
              <w:jc w:val="left"/>
            </w:pPr>
          </w:p>
        </w:tc>
        <w:tc>
          <w:tcPr>
            <w:tcW w:w="6910" w:type="dxa"/>
            <w:gridSpan w:val="7"/>
            <w:vAlign w:val="bottom"/>
          </w:tcPr>
          <w:p w14:paraId="30E426EF" w14:textId="77777777" w:rsidR="00D644B0" w:rsidRPr="00D856D9" w:rsidRDefault="00D644B0" w:rsidP="00F40584">
            <w:pPr>
              <w:spacing w:line="240" w:lineRule="atLeast"/>
              <w:ind w:right="72"/>
              <w:jc w:val="center"/>
            </w:pPr>
            <w:r w:rsidRPr="00D856D9">
              <w:rPr>
                <w:b/>
                <w:bCs/>
              </w:rPr>
              <w:t>Consolidated financial information</w:t>
            </w:r>
          </w:p>
        </w:tc>
      </w:tr>
      <w:tr w:rsidR="00D644B0" w:rsidRPr="00D856D9" w14:paraId="74B2FF2D" w14:textId="77777777" w:rsidTr="00F40584">
        <w:trPr>
          <w:trHeight w:val="50"/>
          <w:tblHeader/>
        </w:trPr>
        <w:tc>
          <w:tcPr>
            <w:tcW w:w="3510" w:type="dxa"/>
          </w:tcPr>
          <w:p w14:paraId="600C7CC7" w14:textId="77777777" w:rsidR="00D644B0" w:rsidRPr="00D856D9" w:rsidRDefault="00D644B0" w:rsidP="00F40584">
            <w:pPr>
              <w:spacing w:line="240" w:lineRule="atLeast"/>
              <w:ind w:right="72"/>
              <w:jc w:val="left"/>
            </w:pPr>
          </w:p>
        </w:tc>
        <w:tc>
          <w:tcPr>
            <w:tcW w:w="6910" w:type="dxa"/>
            <w:gridSpan w:val="7"/>
            <w:vAlign w:val="bottom"/>
          </w:tcPr>
          <w:p w14:paraId="5A1BB9C7" w14:textId="76FD1A10" w:rsidR="00D644B0" w:rsidRPr="00D856D9" w:rsidRDefault="005302EA" w:rsidP="00F40584">
            <w:pPr>
              <w:spacing w:line="240" w:lineRule="atLeast"/>
              <w:ind w:right="72"/>
              <w:jc w:val="center"/>
            </w:pPr>
            <w:r w:rsidRPr="00D856D9">
              <w:t>31 December 2</w:t>
            </w:r>
            <w:r w:rsidR="00DA6C22" w:rsidRPr="00D856D9">
              <w:t>0</w:t>
            </w:r>
            <w:r w:rsidRPr="00D856D9">
              <w:t>25</w:t>
            </w:r>
          </w:p>
        </w:tc>
      </w:tr>
      <w:tr w:rsidR="00D644B0" w:rsidRPr="00D856D9" w14:paraId="7F0A4443" w14:textId="77777777" w:rsidTr="00F40584">
        <w:trPr>
          <w:trHeight w:val="50"/>
          <w:tblHeader/>
        </w:trPr>
        <w:tc>
          <w:tcPr>
            <w:tcW w:w="3510" w:type="dxa"/>
          </w:tcPr>
          <w:p w14:paraId="11F4532B" w14:textId="77777777" w:rsidR="00D644B0" w:rsidRPr="00D856D9" w:rsidRDefault="00D644B0" w:rsidP="00F40584">
            <w:pPr>
              <w:spacing w:line="240" w:lineRule="atLeast"/>
              <w:ind w:right="72"/>
              <w:jc w:val="left"/>
            </w:pPr>
          </w:p>
        </w:tc>
        <w:tc>
          <w:tcPr>
            <w:tcW w:w="3130" w:type="dxa"/>
            <w:gridSpan w:val="3"/>
            <w:tcBorders>
              <w:bottom w:val="single" w:sz="4" w:space="0" w:color="auto"/>
            </w:tcBorders>
            <w:vAlign w:val="bottom"/>
          </w:tcPr>
          <w:p w14:paraId="652748CC" w14:textId="77777777" w:rsidR="00D644B0" w:rsidRPr="00D856D9" w:rsidRDefault="00D644B0" w:rsidP="00F40584">
            <w:pPr>
              <w:spacing w:line="240" w:lineRule="atLeast"/>
              <w:ind w:left="-94" w:right="-106"/>
              <w:jc w:val="center"/>
            </w:pPr>
            <w:r w:rsidRPr="00D856D9">
              <w:t>Remaining coverage</w:t>
            </w:r>
          </w:p>
        </w:tc>
        <w:tc>
          <w:tcPr>
            <w:tcW w:w="270" w:type="dxa"/>
          </w:tcPr>
          <w:p w14:paraId="2F20B272" w14:textId="77777777" w:rsidR="00D644B0" w:rsidRPr="00D856D9" w:rsidRDefault="00D644B0" w:rsidP="00F40584">
            <w:pPr>
              <w:spacing w:line="240" w:lineRule="atLeast"/>
              <w:ind w:right="72"/>
              <w:jc w:val="center"/>
            </w:pPr>
          </w:p>
        </w:tc>
        <w:tc>
          <w:tcPr>
            <w:tcW w:w="1710" w:type="dxa"/>
            <w:tcBorders>
              <w:bottom w:val="single" w:sz="4" w:space="0" w:color="auto"/>
            </w:tcBorders>
            <w:vAlign w:val="bottom"/>
          </w:tcPr>
          <w:p w14:paraId="146A8E51" w14:textId="77777777" w:rsidR="00D644B0" w:rsidRPr="00D856D9" w:rsidRDefault="00D644B0" w:rsidP="00F40584">
            <w:pPr>
              <w:spacing w:line="240" w:lineRule="atLeast"/>
              <w:ind w:right="72"/>
              <w:jc w:val="center"/>
            </w:pPr>
            <w:r w:rsidRPr="00D856D9">
              <w:t>Incurred claims</w:t>
            </w:r>
          </w:p>
        </w:tc>
        <w:tc>
          <w:tcPr>
            <w:tcW w:w="270" w:type="dxa"/>
          </w:tcPr>
          <w:p w14:paraId="56E2772A" w14:textId="77777777" w:rsidR="00D644B0" w:rsidRPr="00D856D9" w:rsidRDefault="00D644B0" w:rsidP="00F40584">
            <w:pPr>
              <w:spacing w:line="240" w:lineRule="atLeast"/>
              <w:ind w:right="72"/>
              <w:jc w:val="center"/>
            </w:pPr>
          </w:p>
        </w:tc>
        <w:tc>
          <w:tcPr>
            <w:tcW w:w="1530" w:type="dxa"/>
            <w:vAlign w:val="bottom"/>
          </w:tcPr>
          <w:p w14:paraId="490279DF" w14:textId="77777777" w:rsidR="00D644B0" w:rsidRPr="00D856D9" w:rsidRDefault="00D644B0" w:rsidP="00F40584">
            <w:pPr>
              <w:spacing w:line="240" w:lineRule="atLeast"/>
              <w:ind w:right="72"/>
              <w:jc w:val="center"/>
            </w:pPr>
          </w:p>
        </w:tc>
      </w:tr>
      <w:tr w:rsidR="00D644B0" w:rsidRPr="00D856D9" w14:paraId="0C6C1038" w14:textId="77777777" w:rsidTr="00F40584">
        <w:trPr>
          <w:trHeight w:val="50"/>
          <w:tblHeader/>
        </w:trPr>
        <w:tc>
          <w:tcPr>
            <w:tcW w:w="3510" w:type="dxa"/>
          </w:tcPr>
          <w:p w14:paraId="47E9BFE4" w14:textId="77777777" w:rsidR="00D644B0" w:rsidRPr="00D856D9" w:rsidRDefault="00D644B0" w:rsidP="00F40584">
            <w:pPr>
              <w:spacing w:line="240" w:lineRule="atLeast"/>
              <w:ind w:right="72"/>
              <w:jc w:val="left"/>
            </w:pPr>
          </w:p>
        </w:tc>
        <w:tc>
          <w:tcPr>
            <w:tcW w:w="1420" w:type="dxa"/>
            <w:tcBorders>
              <w:top w:val="single" w:sz="4" w:space="0" w:color="auto"/>
            </w:tcBorders>
            <w:vAlign w:val="bottom"/>
          </w:tcPr>
          <w:p w14:paraId="6D7369EA" w14:textId="77777777" w:rsidR="00D644B0" w:rsidRPr="00D856D9" w:rsidRDefault="00D644B0" w:rsidP="00F40584">
            <w:pPr>
              <w:spacing w:line="240" w:lineRule="atLeast"/>
              <w:ind w:left="-99" w:right="-26"/>
              <w:jc w:val="center"/>
            </w:pPr>
            <w:r w:rsidRPr="00D856D9">
              <w:t xml:space="preserve">Excluding </w:t>
            </w:r>
          </w:p>
          <w:p w14:paraId="7FB318E9" w14:textId="77777777" w:rsidR="00D644B0" w:rsidRPr="00D856D9" w:rsidRDefault="00D644B0" w:rsidP="00F40584">
            <w:pPr>
              <w:spacing w:line="240" w:lineRule="atLeast"/>
              <w:ind w:left="-99" w:right="-26"/>
              <w:jc w:val="center"/>
            </w:pPr>
            <w:r w:rsidRPr="00D856D9">
              <w:t>loss component</w:t>
            </w:r>
          </w:p>
        </w:tc>
        <w:tc>
          <w:tcPr>
            <w:tcW w:w="270" w:type="dxa"/>
            <w:tcBorders>
              <w:top w:val="single" w:sz="4" w:space="0" w:color="auto"/>
            </w:tcBorders>
          </w:tcPr>
          <w:p w14:paraId="14CF99DC" w14:textId="77777777" w:rsidR="00D644B0" w:rsidRPr="00D856D9" w:rsidRDefault="00D644B0" w:rsidP="00F40584">
            <w:pPr>
              <w:spacing w:line="240" w:lineRule="atLeast"/>
              <w:ind w:right="72"/>
              <w:jc w:val="center"/>
            </w:pPr>
          </w:p>
        </w:tc>
        <w:tc>
          <w:tcPr>
            <w:tcW w:w="1440" w:type="dxa"/>
            <w:tcBorders>
              <w:top w:val="single" w:sz="4" w:space="0" w:color="auto"/>
            </w:tcBorders>
            <w:vAlign w:val="bottom"/>
          </w:tcPr>
          <w:p w14:paraId="7B4E4018" w14:textId="77777777" w:rsidR="00D644B0" w:rsidRPr="00D856D9" w:rsidRDefault="00D644B0" w:rsidP="00F40584">
            <w:pPr>
              <w:spacing w:line="240" w:lineRule="atLeast"/>
              <w:ind w:left="-94" w:right="-106"/>
              <w:jc w:val="center"/>
            </w:pPr>
            <w:r w:rsidRPr="00D856D9">
              <w:t>Loss component</w:t>
            </w:r>
          </w:p>
        </w:tc>
        <w:tc>
          <w:tcPr>
            <w:tcW w:w="270" w:type="dxa"/>
          </w:tcPr>
          <w:p w14:paraId="03FDDB3F" w14:textId="77777777" w:rsidR="00D644B0" w:rsidRPr="00D856D9" w:rsidRDefault="00D644B0" w:rsidP="00F40584">
            <w:pPr>
              <w:spacing w:line="240" w:lineRule="atLeast"/>
              <w:ind w:right="72"/>
              <w:jc w:val="center"/>
            </w:pPr>
          </w:p>
        </w:tc>
        <w:tc>
          <w:tcPr>
            <w:tcW w:w="1710" w:type="dxa"/>
            <w:tcBorders>
              <w:top w:val="single" w:sz="4" w:space="0" w:color="auto"/>
            </w:tcBorders>
            <w:vAlign w:val="bottom"/>
          </w:tcPr>
          <w:p w14:paraId="3CD0C38C" w14:textId="77777777" w:rsidR="00D644B0" w:rsidRPr="00D856D9" w:rsidRDefault="00D644B0" w:rsidP="00F40584">
            <w:pPr>
              <w:spacing w:line="240" w:lineRule="atLeast"/>
              <w:ind w:right="72"/>
              <w:jc w:val="center"/>
            </w:pPr>
            <w:r w:rsidRPr="00D856D9">
              <w:t>Contracts not under PAA</w:t>
            </w:r>
          </w:p>
        </w:tc>
        <w:tc>
          <w:tcPr>
            <w:tcW w:w="270" w:type="dxa"/>
          </w:tcPr>
          <w:p w14:paraId="2FEAAC86" w14:textId="77777777" w:rsidR="00D644B0" w:rsidRPr="00D856D9" w:rsidRDefault="00D644B0" w:rsidP="00F40584">
            <w:pPr>
              <w:spacing w:line="240" w:lineRule="atLeast"/>
              <w:ind w:right="72"/>
              <w:jc w:val="center"/>
            </w:pPr>
          </w:p>
        </w:tc>
        <w:tc>
          <w:tcPr>
            <w:tcW w:w="1530" w:type="dxa"/>
            <w:vAlign w:val="bottom"/>
          </w:tcPr>
          <w:p w14:paraId="58E96247" w14:textId="77777777" w:rsidR="00D644B0" w:rsidRPr="00D856D9" w:rsidRDefault="00D644B0" w:rsidP="00F40584">
            <w:pPr>
              <w:spacing w:line="240" w:lineRule="atLeast"/>
              <w:ind w:right="72"/>
              <w:jc w:val="center"/>
            </w:pPr>
            <w:r w:rsidRPr="00D856D9">
              <w:t>Total</w:t>
            </w:r>
          </w:p>
        </w:tc>
      </w:tr>
      <w:tr w:rsidR="00D644B0" w:rsidRPr="00D856D9" w14:paraId="52C33DB1" w14:textId="77777777" w:rsidTr="00F40584">
        <w:trPr>
          <w:trHeight w:val="20"/>
        </w:trPr>
        <w:tc>
          <w:tcPr>
            <w:tcW w:w="3510" w:type="dxa"/>
          </w:tcPr>
          <w:p w14:paraId="28B6E054" w14:textId="77777777" w:rsidR="00D644B0" w:rsidRPr="00D856D9" w:rsidRDefault="00D644B0" w:rsidP="00F40584">
            <w:pPr>
              <w:spacing w:line="240" w:lineRule="atLeast"/>
              <w:ind w:right="72"/>
              <w:jc w:val="left"/>
            </w:pPr>
          </w:p>
        </w:tc>
        <w:tc>
          <w:tcPr>
            <w:tcW w:w="6910" w:type="dxa"/>
            <w:gridSpan w:val="7"/>
            <w:vAlign w:val="bottom"/>
          </w:tcPr>
          <w:p w14:paraId="0AC8C1E6" w14:textId="77777777" w:rsidR="00D644B0" w:rsidRPr="00D856D9" w:rsidRDefault="00D644B0" w:rsidP="00F40584">
            <w:pPr>
              <w:spacing w:line="240" w:lineRule="atLeast"/>
              <w:ind w:right="72"/>
              <w:jc w:val="center"/>
            </w:pPr>
            <w:r w:rsidRPr="00D856D9">
              <w:rPr>
                <w:i/>
                <w:iCs/>
              </w:rPr>
              <w:t>(in thousand Baht)</w:t>
            </w:r>
          </w:p>
        </w:tc>
      </w:tr>
      <w:tr w:rsidR="00D644B0" w:rsidRPr="00D856D9" w14:paraId="36D2B45C" w14:textId="77777777" w:rsidTr="00F40584">
        <w:trPr>
          <w:trHeight w:val="20"/>
        </w:trPr>
        <w:tc>
          <w:tcPr>
            <w:tcW w:w="3510" w:type="dxa"/>
          </w:tcPr>
          <w:p w14:paraId="27227E6D" w14:textId="77777777" w:rsidR="00D644B0" w:rsidRPr="00D856D9" w:rsidRDefault="00D644B0" w:rsidP="00F40584">
            <w:pPr>
              <w:spacing w:line="240" w:lineRule="atLeast"/>
              <w:ind w:right="72"/>
              <w:jc w:val="left"/>
              <w:rPr>
                <w:b/>
                <w:bCs/>
              </w:rPr>
            </w:pPr>
            <w:r w:rsidRPr="00D856D9">
              <w:t>Opening reinsurance contract assets</w:t>
            </w:r>
          </w:p>
        </w:tc>
        <w:tc>
          <w:tcPr>
            <w:tcW w:w="1420" w:type="dxa"/>
            <w:vAlign w:val="center"/>
          </w:tcPr>
          <w:p w14:paraId="7158EE3E" w14:textId="2E5DC1D4" w:rsidR="00D644B0" w:rsidRPr="00D856D9" w:rsidRDefault="00310EBC" w:rsidP="00F40584">
            <w:pPr>
              <w:spacing w:line="240" w:lineRule="atLeast"/>
              <w:jc w:val="right"/>
            </w:pPr>
            <w:r w:rsidRPr="00D856D9">
              <w:t>(110,462)</w:t>
            </w:r>
          </w:p>
        </w:tc>
        <w:tc>
          <w:tcPr>
            <w:tcW w:w="270" w:type="dxa"/>
            <w:vAlign w:val="center"/>
          </w:tcPr>
          <w:p w14:paraId="7BB8A7C5" w14:textId="77777777" w:rsidR="00D644B0" w:rsidRPr="00D856D9" w:rsidRDefault="00D644B0" w:rsidP="00F40584">
            <w:pPr>
              <w:spacing w:line="240" w:lineRule="atLeast"/>
              <w:ind w:right="72"/>
              <w:jc w:val="right"/>
            </w:pPr>
          </w:p>
        </w:tc>
        <w:tc>
          <w:tcPr>
            <w:tcW w:w="1440" w:type="dxa"/>
            <w:vAlign w:val="center"/>
          </w:tcPr>
          <w:p w14:paraId="76093C74" w14:textId="16C3AE46" w:rsidR="00D644B0" w:rsidRPr="00D856D9" w:rsidRDefault="00310EBC" w:rsidP="00F40584">
            <w:pPr>
              <w:spacing w:line="240" w:lineRule="atLeast"/>
              <w:ind w:right="72"/>
              <w:jc w:val="right"/>
            </w:pPr>
            <w:r w:rsidRPr="00D856D9">
              <w:t>5,977</w:t>
            </w:r>
          </w:p>
        </w:tc>
        <w:tc>
          <w:tcPr>
            <w:tcW w:w="270" w:type="dxa"/>
          </w:tcPr>
          <w:p w14:paraId="5B613323" w14:textId="77777777" w:rsidR="00D644B0" w:rsidRPr="00D856D9" w:rsidRDefault="00D644B0" w:rsidP="00F40584">
            <w:pPr>
              <w:spacing w:line="240" w:lineRule="atLeast"/>
              <w:ind w:right="72"/>
              <w:jc w:val="right"/>
            </w:pPr>
          </w:p>
        </w:tc>
        <w:tc>
          <w:tcPr>
            <w:tcW w:w="1710" w:type="dxa"/>
            <w:vAlign w:val="center"/>
          </w:tcPr>
          <w:p w14:paraId="3AF3AF70" w14:textId="663D94E3" w:rsidR="00D644B0" w:rsidRPr="00D856D9" w:rsidRDefault="00310EBC" w:rsidP="00C426DF">
            <w:pPr>
              <w:tabs>
                <w:tab w:val="left" w:pos="1419"/>
              </w:tabs>
              <w:spacing w:line="240" w:lineRule="atLeast"/>
              <w:ind w:right="72"/>
              <w:jc w:val="right"/>
            </w:pPr>
            <w:r w:rsidRPr="00D856D9">
              <w:t>245,106</w:t>
            </w:r>
          </w:p>
        </w:tc>
        <w:tc>
          <w:tcPr>
            <w:tcW w:w="270" w:type="dxa"/>
            <w:vAlign w:val="center"/>
          </w:tcPr>
          <w:p w14:paraId="319E40D8" w14:textId="77777777" w:rsidR="00D644B0" w:rsidRPr="00D856D9" w:rsidRDefault="00D644B0" w:rsidP="00F40584">
            <w:pPr>
              <w:spacing w:line="240" w:lineRule="atLeast"/>
              <w:ind w:right="72"/>
              <w:jc w:val="right"/>
            </w:pPr>
          </w:p>
        </w:tc>
        <w:tc>
          <w:tcPr>
            <w:tcW w:w="1530" w:type="dxa"/>
            <w:vAlign w:val="center"/>
          </w:tcPr>
          <w:p w14:paraId="1F2A5A30" w14:textId="45425AB3" w:rsidR="00D644B0" w:rsidRPr="00D856D9" w:rsidRDefault="00310EBC" w:rsidP="00F40584">
            <w:pPr>
              <w:spacing w:line="240" w:lineRule="atLeast"/>
              <w:ind w:right="72"/>
              <w:jc w:val="right"/>
            </w:pPr>
            <w:r w:rsidRPr="00D856D9">
              <w:t>140,621</w:t>
            </w:r>
          </w:p>
        </w:tc>
      </w:tr>
      <w:tr w:rsidR="00D644B0" w:rsidRPr="00D856D9" w14:paraId="4E8ABBB7" w14:textId="77777777" w:rsidTr="00F40584">
        <w:trPr>
          <w:trHeight w:val="20"/>
        </w:trPr>
        <w:tc>
          <w:tcPr>
            <w:tcW w:w="3510" w:type="dxa"/>
          </w:tcPr>
          <w:p w14:paraId="4C5E0DDB" w14:textId="77777777" w:rsidR="00D644B0" w:rsidRPr="00D856D9" w:rsidRDefault="00D644B0" w:rsidP="00F40584">
            <w:pPr>
              <w:spacing w:line="240" w:lineRule="atLeast"/>
              <w:ind w:right="72"/>
              <w:jc w:val="left"/>
              <w:rPr>
                <w:b/>
                <w:bCs/>
              </w:rPr>
            </w:pPr>
            <w:r w:rsidRPr="00D856D9">
              <w:t>Opening reinsurance contract liabilities</w:t>
            </w:r>
          </w:p>
        </w:tc>
        <w:tc>
          <w:tcPr>
            <w:tcW w:w="1420" w:type="dxa"/>
            <w:tcBorders>
              <w:bottom w:val="single" w:sz="4" w:space="0" w:color="auto"/>
            </w:tcBorders>
            <w:vAlign w:val="center"/>
          </w:tcPr>
          <w:p w14:paraId="4F465BA1" w14:textId="0DA76623" w:rsidR="00D644B0" w:rsidRPr="00D856D9" w:rsidRDefault="00EC52DC" w:rsidP="00F40584">
            <w:pPr>
              <w:spacing w:line="240" w:lineRule="atLeast"/>
              <w:jc w:val="right"/>
            </w:pPr>
            <w:r w:rsidRPr="00EC52DC">
              <w:t>(267,167)</w:t>
            </w:r>
          </w:p>
        </w:tc>
        <w:tc>
          <w:tcPr>
            <w:tcW w:w="270" w:type="dxa"/>
            <w:vAlign w:val="center"/>
          </w:tcPr>
          <w:p w14:paraId="59361DDB" w14:textId="77777777" w:rsidR="00D644B0" w:rsidRPr="00D856D9" w:rsidRDefault="00D644B0" w:rsidP="00F40584">
            <w:pPr>
              <w:spacing w:line="240" w:lineRule="atLeast"/>
              <w:ind w:right="72"/>
              <w:jc w:val="right"/>
            </w:pPr>
          </w:p>
        </w:tc>
        <w:tc>
          <w:tcPr>
            <w:tcW w:w="1440" w:type="dxa"/>
            <w:tcBorders>
              <w:bottom w:val="single" w:sz="4" w:space="0" w:color="auto"/>
            </w:tcBorders>
            <w:vAlign w:val="center"/>
          </w:tcPr>
          <w:p w14:paraId="0C2449C1" w14:textId="1990973F" w:rsidR="00D644B0" w:rsidRPr="00D856D9" w:rsidRDefault="00310EBC" w:rsidP="00F40584">
            <w:pPr>
              <w:spacing w:line="240" w:lineRule="atLeast"/>
              <w:ind w:right="320"/>
              <w:jc w:val="right"/>
            </w:pPr>
            <w:r w:rsidRPr="00D856D9">
              <w:t>-</w:t>
            </w:r>
          </w:p>
        </w:tc>
        <w:tc>
          <w:tcPr>
            <w:tcW w:w="270" w:type="dxa"/>
          </w:tcPr>
          <w:p w14:paraId="672E39DE" w14:textId="77777777" w:rsidR="00D644B0" w:rsidRPr="00D856D9" w:rsidRDefault="00D644B0" w:rsidP="00F40584">
            <w:pPr>
              <w:spacing w:line="240" w:lineRule="atLeast"/>
              <w:ind w:right="72"/>
              <w:jc w:val="right"/>
            </w:pPr>
          </w:p>
        </w:tc>
        <w:tc>
          <w:tcPr>
            <w:tcW w:w="1710" w:type="dxa"/>
            <w:tcBorders>
              <w:bottom w:val="single" w:sz="4" w:space="0" w:color="auto"/>
            </w:tcBorders>
            <w:vAlign w:val="center"/>
          </w:tcPr>
          <w:p w14:paraId="736EE1CC" w14:textId="61F168F7" w:rsidR="00D644B0" w:rsidRPr="00D856D9" w:rsidRDefault="00EC52DC" w:rsidP="00F40584">
            <w:pPr>
              <w:spacing w:line="240" w:lineRule="atLeast"/>
              <w:ind w:right="72"/>
              <w:jc w:val="right"/>
            </w:pPr>
            <w:r w:rsidRPr="00EC52DC">
              <w:t>63,232</w:t>
            </w:r>
          </w:p>
        </w:tc>
        <w:tc>
          <w:tcPr>
            <w:tcW w:w="270" w:type="dxa"/>
            <w:vAlign w:val="center"/>
          </w:tcPr>
          <w:p w14:paraId="7FD93B61" w14:textId="77777777" w:rsidR="00D644B0" w:rsidRPr="00D856D9" w:rsidRDefault="00D644B0" w:rsidP="00F40584">
            <w:pPr>
              <w:spacing w:line="240" w:lineRule="atLeast"/>
              <w:ind w:right="72"/>
              <w:jc w:val="right"/>
            </w:pPr>
          </w:p>
        </w:tc>
        <w:tc>
          <w:tcPr>
            <w:tcW w:w="1530" w:type="dxa"/>
            <w:tcBorders>
              <w:bottom w:val="single" w:sz="4" w:space="0" w:color="auto"/>
            </w:tcBorders>
            <w:vAlign w:val="center"/>
          </w:tcPr>
          <w:p w14:paraId="4BC7E436" w14:textId="5FB76BEB" w:rsidR="00D644B0" w:rsidRPr="00D856D9" w:rsidRDefault="00EC52DC" w:rsidP="00F40584">
            <w:pPr>
              <w:spacing w:line="240" w:lineRule="atLeast"/>
              <w:jc w:val="right"/>
            </w:pPr>
            <w:r w:rsidRPr="00EC52DC">
              <w:t>(203,935)</w:t>
            </w:r>
          </w:p>
        </w:tc>
      </w:tr>
      <w:tr w:rsidR="00D644B0" w:rsidRPr="00D856D9" w14:paraId="58476113" w14:textId="77777777" w:rsidTr="00F40584">
        <w:trPr>
          <w:trHeight w:val="20"/>
        </w:trPr>
        <w:tc>
          <w:tcPr>
            <w:tcW w:w="3510" w:type="dxa"/>
          </w:tcPr>
          <w:p w14:paraId="3B503BFD" w14:textId="77777777" w:rsidR="00D644B0" w:rsidRPr="00D856D9" w:rsidRDefault="00D644B0" w:rsidP="00F40584">
            <w:pPr>
              <w:spacing w:line="240" w:lineRule="atLeast"/>
              <w:ind w:right="72"/>
              <w:jc w:val="left"/>
              <w:rPr>
                <w:spacing w:val="-4"/>
              </w:rPr>
            </w:pPr>
            <w:r w:rsidRPr="00D856D9">
              <w:rPr>
                <w:b/>
                <w:bCs/>
              </w:rPr>
              <w:t>Net opening balance</w:t>
            </w:r>
          </w:p>
        </w:tc>
        <w:tc>
          <w:tcPr>
            <w:tcW w:w="1420" w:type="dxa"/>
            <w:tcBorders>
              <w:top w:val="single" w:sz="4" w:space="0" w:color="auto"/>
              <w:bottom w:val="single" w:sz="4" w:space="0" w:color="auto"/>
            </w:tcBorders>
            <w:vAlign w:val="center"/>
          </w:tcPr>
          <w:p w14:paraId="101A30F4" w14:textId="1C618F49" w:rsidR="00D644B0" w:rsidRPr="00D856D9" w:rsidRDefault="00EC52DC" w:rsidP="00F40584">
            <w:pPr>
              <w:spacing w:line="240" w:lineRule="atLeast"/>
              <w:jc w:val="right"/>
              <w:rPr>
                <w:b/>
                <w:bCs/>
                <w:spacing w:val="-4"/>
              </w:rPr>
            </w:pPr>
            <w:r w:rsidRPr="00EC52DC">
              <w:rPr>
                <w:b/>
                <w:bCs/>
                <w:spacing w:val="-4"/>
              </w:rPr>
              <w:t>(377,629)</w:t>
            </w:r>
          </w:p>
        </w:tc>
        <w:tc>
          <w:tcPr>
            <w:tcW w:w="270" w:type="dxa"/>
            <w:vAlign w:val="center"/>
          </w:tcPr>
          <w:p w14:paraId="57D4C486" w14:textId="77777777" w:rsidR="00D644B0" w:rsidRPr="00D856D9" w:rsidRDefault="00D644B0" w:rsidP="00F40584">
            <w:pPr>
              <w:spacing w:line="240" w:lineRule="atLeast"/>
              <w:ind w:right="72"/>
              <w:jc w:val="right"/>
              <w:rPr>
                <w:b/>
                <w:bCs/>
                <w:spacing w:val="-4"/>
              </w:rPr>
            </w:pPr>
          </w:p>
        </w:tc>
        <w:tc>
          <w:tcPr>
            <w:tcW w:w="1440" w:type="dxa"/>
            <w:tcBorders>
              <w:top w:val="single" w:sz="4" w:space="0" w:color="auto"/>
              <w:bottom w:val="single" w:sz="4" w:space="0" w:color="auto"/>
            </w:tcBorders>
            <w:vAlign w:val="center"/>
          </w:tcPr>
          <w:p w14:paraId="18843840" w14:textId="7169DD9D" w:rsidR="00D644B0" w:rsidRPr="00D856D9" w:rsidRDefault="00EC52DC" w:rsidP="00F40584">
            <w:pPr>
              <w:spacing w:line="240" w:lineRule="atLeast"/>
              <w:ind w:right="72"/>
              <w:jc w:val="right"/>
              <w:rPr>
                <w:b/>
                <w:bCs/>
                <w:spacing w:val="-4"/>
              </w:rPr>
            </w:pPr>
            <w:r w:rsidRPr="00EC52DC">
              <w:rPr>
                <w:b/>
                <w:bCs/>
                <w:spacing w:val="-4"/>
              </w:rPr>
              <w:t>5,977</w:t>
            </w:r>
          </w:p>
        </w:tc>
        <w:tc>
          <w:tcPr>
            <w:tcW w:w="270" w:type="dxa"/>
          </w:tcPr>
          <w:p w14:paraId="236EB47C" w14:textId="77777777" w:rsidR="00D644B0" w:rsidRPr="00D856D9" w:rsidRDefault="00D644B0" w:rsidP="00F40584">
            <w:pPr>
              <w:spacing w:line="240" w:lineRule="atLeast"/>
              <w:ind w:right="72"/>
              <w:jc w:val="right"/>
              <w:rPr>
                <w:b/>
                <w:bCs/>
                <w:spacing w:val="-4"/>
              </w:rPr>
            </w:pPr>
          </w:p>
        </w:tc>
        <w:tc>
          <w:tcPr>
            <w:tcW w:w="1710" w:type="dxa"/>
            <w:tcBorders>
              <w:top w:val="single" w:sz="4" w:space="0" w:color="auto"/>
              <w:bottom w:val="single" w:sz="4" w:space="0" w:color="auto"/>
            </w:tcBorders>
            <w:vAlign w:val="center"/>
          </w:tcPr>
          <w:p w14:paraId="690ECC97" w14:textId="60BB30A7" w:rsidR="00D644B0" w:rsidRPr="00D856D9" w:rsidRDefault="00EC52DC" w:rsidP="00F40584">
            <w:pPr>
              <w:spacing w:line="240" w:lineRule="atLeast"/>
              <w:ind w:right="72"/>
              <w:jc w:val="right"/>
              <w:rPr>
                <w:b/>
                <w:bCs/>
                <w:spacing w:val="-4"/>
              </w:rPr>
            </w:pPr>
            <w:r w:rsidRPr="00EC52DC">
              <w:rPr>
                <w:b/>
                <w:bCs/>
                <w:spacing w:val="-4"/>
              </w:rPr>
              <w:t>308,338</w:t>
            </w:r>
          </w:p>
        </w:tc>
        <w:tc>
          <w:tcPr>
            <w:tcW w:w="270" w:type="dxa"/>
            <w:vAlign w:val="center"/>
          </w:tcPr>
          <w:p w14:paraId="77CBAAFF" w14:textId="77777777" w:rsidR="00D644B0" w:rsidRPr="00D856D9" w:rsidRDefault="00D644B0" w:rsidP="00F40584">
            <w:pPr>
              <w:spacing w:line="240" w:lineRule="atLeast"/>
              <w:ind w:right="72"/>
              <w:jc w:val="right"/>
              <w:rPr>
                <w:b/>
                <w:bCs/>
                <w:spacing w:val="-4"/>
              </w:rPr>
            </w:pPr>
          </w:p>
        </w:tc>
        <w:tc>
          <w:tcPr>
            <w:tcW w:w="1530" w:type="dxa"/>
            <w:tcBorders>
              <w:top w:val="single" w:sz="4" w:space="0" w:color="auto"/>
              <w:bottom w:val="single" w:sz="4" w:space="0" w:color="auto"/>
            </w:tcBorders>
            <w:vAlign w:val="center"/>
          </w:tcPr>
          <w:p w14:paraId="5B6BF94A" w14:textId="13E4FE29" w:rsidR="00D644B0" w:rsidRPr="00D856D9" w:rsidRDefault="00EC52DC" w:rsidP="00F40584">
            <w:pPr>
              <w:spacing w:line="240" w:lineRule="atLeast"/>
              <w:jc w:val="right"/>
              <w:rPr>
                <w:b/>
                <w:bCs/>
                <w:spacing w:val="-4"/>
              </w:rPr>
            </w:pPr>
            <w:r w:rsidRPr="00EC52DC">
              <w:rPr>
                <w:b/>
                <w:bCs/>
                <w:spacing w:val="-4"/>
              </w:rPr>
              <w:t>(63,314)</w:t>
            </w:r>
          </w:p>
        </w:tc>
      </w:tr>
      <w:tr w:rsidR="00D644B0" w:rsidRPr="00D856D9" w14:paraId="58D8529B" w14:textId="77777777" w:rsidTr="00F40584">
        <w:trPr>
          <w:trHeight w:val="20"/>
        </w:trPr>
        <w:tc>
          <w:tcPr>
            <w:tcW w:w="3510" w:type="dxa"/>
          </w:tcPr>
          <w:p w14:paraId="456403E6" w14:textId="77777777" w:rsidR="00D644B0" w:rsidRPr="00D856D9" w:rsidRDefault="00D644B0" w:rsidP="00F40584">
            <w:pPr>
              <w:spacing w:line="240" w:lineRule="atLeast"/>
              <w:ind w:left="154" w:right="72" w:hanging="144"/>
              <w:jc w:val="left"/>
            </w:pPr>
            <w:r w:rsidRPr="00D856D9">
              <w:rPr>
                <w:b/>
                <w:bCs/>
              </w:rPr>
              <w:t>Net income (expenses) from reinsurance contracts held</w:t>
            </w:r>
          </w:p>
        </w:tc>
        <w:tc>
          <w:tcPr>
            <w:tcW w:w="1420" w:type="dxa"/>
            <w:vAlign w:val="bottom"/>
          </w:tcPr>
          <w:p w14:paraId="28F65AE9" w14:textId="77777777" w:rsidR="00D644B0" w:rsidRPr="00D856D9" w:rsidRDefault="00D644B0" w:rsidP="00F40584">
            <w:pPr>
              <w:spacing w:line="240" w:lineRule="atLeast"/>
              <w:ind w:right="72"/>
              <w:jc w:val="right"/>
            </w:pPr>
          </w:p>
        </w:tc>
        <w:tc>
          <w:tcPr>
            <w:tcW w:w="270" w:type="dxa"/>
          </w:tcPr>
          <w:p w14:paraId="0E0A53A5" w14:textId="77777777" w:rsidR="00D644B0" w:rsidRPr="00D856D9" w:rsidRDefault="00D644B0" w:rsidP="00F40584">
            <w:pPr>
              <w:spacing w:line="240" w:lineRule="atLeast"/>
              <w:ind w:right="72"/>
              <w:jc w:val="right"/>
            </w:pPr>
          </w:p>
        </w:tc>
        <w:tc>
          <w:tcPr>
            <w:tcW w:w="1440" w:type="dxa"/>
            <w:vAlign w:val="bottom"/>
          </w:tcPr>
          <w:p w14:paraId="3D37A0DB" w14:textId="77777777" w:rsidR="00D644B0" w:rsidRPr="00D856D9" w:rsidRDefault="00D644B0" w:rsidP="00F40584">
            <w:pPr>
              <w:spacing w:line="240" w:lineRule="atLeast"/>
              <w:ind w:right="72"/>
              <w:jc w:val="right"/>
            </w:pPr>
          </w:p>
        </w:tc>
        <w:tc>
          <w:tcPr>
            <w:tcW w:w="270" w:type="dxa"/>
          </w:tcPr>
          <w:p w14:paraId="1A22C914" w14:textId="77777777" w:rsidR="00D644B0" w:rsidRPr="00D856D9" w:rsidRDefault="00D644B0" w:rsidP="00F40584">
            <w:pPr>
              <w:spacing w:line="240" w:lineRule="atLeast"/>
              <w:ind w:right="72"/>
              <w:jc w:val="right"/>
            </w:pPr>
          </w:p>
        </w:tc>
        <w:tc>
          <w:tcPr>
            <w:tcW w:w="1710" w:type="dxa"/>
            <w:vAlign w:val="bottom"/>
          </w:tcPr>
          <w:p w14:paraId="4388BDBC" w14:textId="77777777" w:rsidR="00D644B0" w:rsidRPr="00D856D9" w:rsidRDefault="00D644B0" w:rsidP="00F40584">
            <w:pPr>
              <w:spacing w:line="240" w:lineRule="atLeast"/>
              <w:ind w:right="72"/>
              <w:jc w:val="right"/>
            </w:pPr>
          </w:p>
        </w:tc>
        <w:tc>
          <w:tcPr>
            <w:tcW w:w="270" w:type="dxa"/>
          </w:tcPr>
          <w:p w14:paraId="6FE3BB59" w14:textId="77777777" w:rsidR="00D644B0" w:rsidRPr="00D856D9" w:rsidRDefault="00D644B0" w:rsidP="00F40584">
            <w:pPr>
              <w:spacing w:line="240" w:lineRule="atLeast"/>
              <w:ind w:right="72"/>
              <w:jc w:val="right"/>
            </w:pPr>
          </w:p>
        </w:tc>
        <w:tc>
          <w:tcPr>
            <w:tcW w:w="1530" w:type="dxa"/>
            <w:vAlign w:val="bottom"/>
          </w:tcPr>
          <w:p w14:paraId="0E972E4F" w14:textId="77777777" w:rsidR="00D644B0" w:rsidRPr="00D856D9" w:rsidRDefault="00D644B0" w:rsidP="00F40584">
            <w:pPr>
              <w:spacing w:line="240" w:lineRule="atLeast"/>
              <w:ind w:right="72"/>
              <w:jc w:val="right"/>
            </w:pPr>
          </w:p>
        </w:tc>
      </w:tr>
      <w:tr w:rsidR="00D644B0" w:rsidRPr="00D856D9" w14:paraId="057A2C6D" w14:textId="77777777" w:rsidTr="00F40584">
        <w:trPr>
          <w:trHeight w:val="20"/>
        </w:trPr>
        <w:tc>
          <w:tcPr>
            <w:tcW w:w="3510" w:type="dxa"/>
          </w:tcPr>
          <w:p w14:paraId="7DE5F034" w14:textId="77777777" w:rsidR="00D644B0" w:rsidRPr="00D856D9" w:rsidRDefault="00D644B0" w:rsidP="00F40584">
            <w:pPr>
              <w:spacing w:line="240" w:lineRule="atLeast"/>
              <w:ind w:right="72"/>
              <w:jc w:val="left"/>
            </w:pPr>
            <w:r w:rsidRPr="00D856D9">
              <w:t>Reinsurance expenses</w:t>
            </w:r>
          </w:p>
        </w:tc>
        <w:tc>
          <w:tcPr>
            <w:tcW w:w="1420" w:type="dxa"/>
            <w:vAlign w:val="bottom"/>
          </w:tcPr>
          <w:p w14:paraId="793CEA4E" w14:textId="39939F7B" w:rsidR="00D644B0" w:rsidRPr="00D856D9" w:rsidRDefault="00EC52DC" w:rsidP="00F40584">
            <w:pPr>
              <w:spacing w:line="240" w:lineRule="atLeast"/>
              <w:jc w:val="right"/>
            </w:pPr>
            <w:r w:rsidRPr="00EC52DC">
              <w:t>(250,011)</w:t>
            </w:r>
          </w:p>
        </w:tc>
        <w:tc>
          <w:tcPr>
            <w:tcW w:w="270" w:type="dxa"/>
            <w:vAlign w:val="bottom"/>
          </w:tcPr>
          <w:p w14:paraId="30F5B670" w14:textId="77777777" w:rsidR="00D644B0" w:rsidRPr="00D856D9" w:rsidRDefault="00D644B0" w:rsidP="00F40584">
            <w:pPr>
              <w:spacing w:line="240" w:lineRule="atLeast"/>
              <w:ind w:right="72"/>
              <w:jc w:val="right"/>
            </w:pPr>
          </w:p>
        </w:tc>
        <w:tc>
          <w:tcPr>
            <w:tcW w:w="1440" w:type="dxa"/>
            <w:vAlign w:val="bottom"/>
          </w:tcPr>
          <w:p w14:paraId="5D64A327" w14:textId="3899C359" w:rsidR="00D644B0" w:rsidRPr="00D856D9" w:rsidRDefault="00310EBC" w:rsidP="00F40584">
            <w:pPr>
              <w:spacing w:line="240" w:lineRule="atLeast"/>
              <w:ind w:right="320"/>
              <w:jc w:val="right"/>
            </w:pPr>
            <w:r w:rsidRPr="00D856D9">
              <w:t>-</w:t>
            </w:r>
          </w:p>
        </w:tc>
        <w:tc>
          <w:tcPr>
            <w:tcW w:w="270" w:type="dxa"/>
            <w:vAlign w:val="bottom"/>
          </w:tcPr>
          <w:p w14:paraId="78D3FF68" w14:textId="77777777" w:rsidR="00D644B0" w:rsidRPr="00D856D9" w:rsidRDefault="00D644B0" w:rsidP="00F40584">
            <w:pPr>
              <w:spacing w:line="240" w:lineRule="atLeast"/>
              <w:ind w:right="72"/>
              <w:jc w:val="right"/>
            </w:pPr>
          </w:p>
        </w:tc>
        <w:tc>
          <w:tcPr>
            <w:tcW w:w="1710" w:type="dxa"/>
            <w:vAlign w:val="bottom"/>
          </w:tcPr>
          <w:p w14:paraId="77FA3CBA" w14:textId="7DE810E9" w:rsidR="00D644B0" w:rsidRPr="00D856D9" w:rsidRDefault="00310EBC" w:rsidP="00F40584">
            <w:pPr>
              <w:spacing w:line="240" w:lineRule="atLeast"/>
              <w:ind w:right="321"/>
              <w:jc w:val="right"/>
            </w:pPr>
            <w:r w:rsidRPr="00D856D9">
              <w:t>-</w:t>
            </w:r>
          </w:p>
        </w:tc>
        <w:tc>
          <w:tcPr>
            <w:tcW w:w="270" w:type="dxa"/>
            <w:vAlign w:val="bottom"/>
          </w:tcPr>
          <w:p w14:paraId="55F8A6D4" w14:textId="77777777" w:rsidR="00D644B0" w:rsidRPr="00D856D9" w:rsidRDefault="00D644B0" w:rsidP="00F40584">
            <w:pPr>
              <w:spacing w:line="240" w:lineRule="atLeast"/>
              <w:ind w:right="72"/>
              <w:jc w:val="right"/>
            </w:pPr>
          </w:p>
        </w:tc>
        <w:tc>
          <w:tcPr>
            <w:tcW w:w="1530" w:type="dxa"/>
            <w:vAlign w:val="bottom"/>
          </w:tcPr>
          <w:p w14:paraId="3F24E536" w14:textId="5F5C499F" w:rsidR="00D644B0" w:rsidRPr="00D856D9" w:rsidRDefault="00C426DF" w:rsidP="00F40584">
            <w:pPr>
              <w:spacing w:line="240" w:lineRule="atLeast"/>
              <w:jc w:val="right"/>
            </w:pPr>
            <w:r w:rsidRPr="00C426DF">
              <w:t>(250,011)</w:t>
            </w:r>
          </w:p>
        </w:tc>
      </w:tr>
      <w:tr w:rsidR="00D644B0" w:rsidRPr="00D856D9" w14:paraId="602EDB08" w14:textId="77777777" w:rsidTr="00F40584">
        <w:trPr>
          <w:trHeight w:val="119"/>
        </w:trPr>
        <w:tc>
          <w:tcPr>
            <w:tcW w:w="3510" w:type="dxa"/>
            <w:vAlign w:val="bottom"/>
          </w:tcPr>
          <w:p w14:paraId="3B0702FA" w14:textId="77777777" w:rsidR="00D644B0" w:rsidRPr="00D856D9" w:rsidRDefault="00D644B0" w:rsidP="00F40584">
            <w:pPr>
              <w:spacing w:line="240" w:lineRule="atLeast"/>
              <w:ind w:right="72"/>
              <w:jc w:val="left"/>
            </w:pPr>
            <w:r w:rsidRPr="00D856D9">
              <w:t>Claims recovered</w:t>
            </w:r>
          </w:p>
        </w:tc>
        <w:tc>
          <w:tcPr>
            <w:tcW w:w="1420" w:type="dxa"/>
            <w:vAlign w:val="bottom"/>
          </w:tcPr>
          <w:p w14:paraId="1709FF33" w14:textId="5A1C0EED" w:rsidR="00D644B0" w:rsidRPr="00D856D9" w:rsidRDefault="00310EBC" w:rsidP="00F40584">
            <w:pPr>
              <w:spacing w:line="240" w:lineRule="atLeast"/>
              <w:ind w:right="320"/>
              <w:jc w:val="right"/>
            </w:pPr>
            <w:r w:rsidRPr="00D856D9">
              <w:t>-</w:t>
            </w:r>
          </w:p>
        </w:tc>
        <w:tc>
          <w:tcPr>
            <w:tcW w:w="270" w:type="dxa"/>
            <w:vAlign w:val="bottom"/>
          </w:tcPr>
          <w:p w14:paraId="758FFADA" w14:textId="77777777" w:rsidR="00D644B0" w:rsidRPr="00D856D9" w:rsidRDefault="00D644B0" w:rsidP="00F40584">
            <w:pPr>
              <w:spacing w:line="240" w:lineRule="atLeast"/>
              <w:ind w:right="320"/>
              <w:jc w:val="right"/>
            </w:pPr>
          </w:p>
        </w:tc>
        <w:tc>
          <w:tcPr>
            <w:tcW w:w="1440" w:type="dxa"/>
            <w:vAlign w:val="bottom"/>
          </w:tcPr>
          <w:p w14:paraId="2F97674C" w14:textId="0AC59CC6" w:rsidR="00D644B0" w:rsidRPr="00D856D9" w:rsidRDefault="00310EBC" w:rsidP="00F40584">
            <w:pPr>
              <w:spacing w:line="240" w:lineRule="atLeast"/>
              <w:ind w:right="320"/>
              <w:jc w:val="right"/>
            </w:pPr>
            <w:r w:rsidRPr="00D856D9">
              <w:t>-</w:t>
            </w:r>
          </w:p>
        </w:tc>
        <w:tc>
          <w:tcPr>
            <w:tcW w:w="270" w:type="dxa"/>
            <w:vAlign w:val="bottom"/>
          </w:tcPr>
          <w:p w14:paraId="5E6289E0" w14:textId="77777777" w:rsidR="00D644B0" w:rsidRPr="00D856D9" w:rsidRDefault="00D644B0" w:rsidP="00F40584">
            <w:pPr>
              <w:spacing w:line="240" w:lineRule="atLeast"/>
              <w:jc w:val="right"/>
            </w:pPr>
          </w:p>
        </w:tc>
        <w:tc>
          <w:tcPr>
            <w:tcW w:w="1710" w:type="dxa"/>
            <w:vAlign w:val="bottom"/>
          </w:tcPr>
          <w:p w14:paraId="05504A38" w14:textId="0180F6BD" w:rsidR="00D644B0" w:rsidRPr="00D856D9" w:rsidRDefault="00C426DF" w:rsidP="00F40584">
            <w:pPr>
              <w:tabs>
                <w:tab w:val="left" w:pos="1380"/>
              </w:tabs>
              <w:spacing w:line="240" w:lineRule="atLeast"/>
              <w:ind w:right="72"/>
              <w:jc w:val="right"/>
            </w:pPr>
            <w:r w:rsidRPr="00C426DF">
              <w:t>243,873</w:t>
            </w:r>
          </w:p>
        </w:tc>
        <w:tc>
          <w:tcPr>
            <w:tcW w:w="270" w:type="dxa"/>
            <w:vAlign w:val="bottom"/>
          </w:tcPr>
          <w:p w14:paraId="743BF2C6" w14:textId="77777777" w:rsidR="00D644B0" w:rsidRPr="00D856D9" w:rsidRDefault="00D644B0" w:rsidP="00F40584">
            <w:pPr>
              <w:spacing w:line="240" w:lineRule="atLeast"/>
              <w:jc w:val="right"/>
            </w:pPr>
          </w:p>
        </w:tc>
        <w:tc>
          <w:tcPr>
            <w:tcW w:w="1530" w:type="dxa"/>
            <w:vAlign w:val="bottom"/>
          </w:tcPr>
          <w:p w14:paraId="3ADD8B1E" w14:textId="3AA62572" w:rsidR="00D644B0" w:rsidRPr="00D856D9" w:rsidRDefault="00C426DF" w:rsidP="00F40584">
            <w:pPr>
              <w:spacing w:line="240" w:lineRule="atLeast"/>
              <w:ind w:right="72"/>
              <w:jc w:val="right"/>
            </w:pPr>
            <w:r w:rsidRPr="00C426DF">
              <w:t>243,873</w:t>
            </w:r>
          </w:p>
        </w:tc>
      </w:tr>
      <w:tr w:rsidR="00D644B0" w:rsidRPr="00D856D9" w14:paraId="67305C09" w14:textId="77777777" w:rsidTr="00F40584">
        <w:trPr>
          <w:trHeight w:val="20"/>
        </w:trPr>
        <w:tc>
          <w:tcPr>
            <w:tcW w:w="3510" w:type="dxa"/>
          </w:tcPr>
          <w:p w14:paraId="0095B9A5" w14:textId="77777777" w:rsidR="00D644B0" w:rsidRPr="00D856D9" w:rsidRDefault="00D644B0" w:rsidP="00F40584">
            <w:pPr>
              <w:spacing w:line="240" w:lineRule="atLeast"/>
              <w:ind w:left="160" w:right="72" w:hanging="160"/>
              <w:jc w:val="left"/>
            </w:pPr>
            <w:r w:rsidRPr="00D856D9">
              <w:t>Changes that relate to past</w:t>
            </w:r>
            <w:r w:rsidRPr="00D856D9">
              <w:rPr>
                <w:cs/>
              </w:rPr>
              <w:t xml:space="preserve"> </w:t>
            </w:r>
            <w:r w:rsidRPr="00D856D9">
              <w:t>service -</w:t>
            </w:r>
            <w:r w:rsidRPr="00D856D9">
              <w:br/>
              <w:t>adjustments of incurred claims</w:t>
            </w:r>
          </w:p>
        </w:tc>
        <w:tc>
          <w:tcPr>
            <w:tcW w:w="1420" w:type="dxa"/>
            <w:vAlign w:val="bottom"/>
          </w:tcPr>
          <w:p w14:paraId="0AFFAC76" w14:textId="413C66BD" w:rsidR="00D644B0" w:rsidRPr="00D856D9" w:rsidRDefault="00310EBC" w:rsidP="00F40584">
            <w:pPr>
              <w:spacing w:line="240" w:lineRule="atLeast"/>
              <w:ind w:right="320"/>
              <w:jc w:val="right"/>
            </w:pPr>
            <w:r w:rsidRPr="00D856D9">
              <w:t>-</w:t>
            </w:r>
          </w:p>
        </w:tc>
        <w:tc>
          <w:tcPr>
            <w:tcW w:w="270" w:type="dxa"/>
            <w:vAlign w:val="bottom"/>
          </w:tcPr>
          <w:p w14:paraId="0D87E338" w14:textId="77777777" w:rsidR="00D644B0" w:rsidRPr="00D856D9" w:rsidRDefault="00D644B0" w:rsidP="00F40584">
            <w:pPr>
              <w:spacing w:line="240" w:lineRule="atLeast"/>
              <w:ind w:right="320"/>
              <w:jc w:val="right"/>
            </w:pPr>
          </w:p>
        </w:tc>
        <w:tc>
          <w:tcPr>
            <w:tcW w:w="1440" w:type="dxa"/>
            <w:vAlign w:val="bottom"/>
          </w:tcPr>
          <w:p w14:paraId="31248ABD" w14:textId="089B19E0" w:rsidR="00D644B0" w:rsidRPr="00D856D9" w:rsidRDefault="00310EBC" w:rsidP="00F40584">
            <w:pPr>
              <w:spacing w:line="240" w:lineRule="atLeast"/>
              <w:ind w:right="320"/>
              <w:jc w:val="right"/>
            </w:pPr>
            <w:r w:rsidRPr="00D856D9">
              <w:t>-</w:t>
            </w:r>
          </w:p>
        </w:tc>
        <w:tc>
          <w:tcPr>
            <w:tcW w:w="270" w:type="dxa"/>
            <w:vAlign w:val="bottom"/>
          </w:tcPr>
          <w:p w14:paraId="61EB3702" w14:textId="77777777" w:rsidR="00D644B0" w:rsidRPr="00D856D9" w:rsidRDefault="00D644B0" w:rsidP="00F40584">
            <w:pPr>
              <w:spacing w:line="240" w:lineRule="atLeast"/>
              <w:jc w:val="right"/>
            </w:pPr>
          </w:p>
        </w:tc>
        <w:tc>
          <w:tcPr>
            <w:tcW w:w="1710" w:type="dxa"/>
            <w:vAlign w:val="bottom"/>
          </w:tcPr>
          <w:p w14:paraId="17AA2EB8" w14:textId="48AC68C4" w:rsidR="00D644B0" w:rsidRPr="00D856D9" w:rsidRDefault="00C426DF" w:rsidP="00F40584">
            <w:pPr>
              <w:spacing w:line="240" w:lineRule="atLeast"/>
              <w:jc w:val="right"/>
            </w:pPr>
            <w:r w:rsidRPr="00C426DF">
              <w:t>(30,483)</w:t>
            </w:r>
          </w:p>
        </w:tc>
        <w:tc>
          <w:tcPr>
            <w:tcW w:w="270" w:type="dxa"/>
            <w:vAlign w:val="bottom"/>
          </w:tcPr>
          <w:p w14:paraId="76CF02AF" w14:textId="77777777" w:rsidR="00D644B0" w:rsidRPr="00D856D9" w:rsidRDefault="00D644B0" w:rsidP="00F40584">
            <w:pPr>
              <w:spacing w:line="240" w:lineRule="atLeast"/>
              <w:jc w:val="right"/>
            </w:pPr>
          </w:p>
        </w:tc>
        <w:tc>
          <w:tcPr>
            <w:tcW w:w="1530" w:type="dxa"/>
            <w:vAlign w:val="bottom"/>
          </w:tcPr>
          <w:p w14:paraId="7EA6FC77" w14:textId="76034B6B" w:rsidR="00D644B0" w:rsidRPr="00D856D9" w:rsidRDefault="00C426DF" w:rsidP="00F40584">
            <w:pPr>
              <w:spacing w:line="240" w:lineRule="atLeast"/>
              <w:jc w:val="right"/>
            </w:pPr>
            <w:r w:rsidRPr="00C426DF">
              <w:t>(30,483)</w:t>
            </w:r>
          </w:p>
        </w:tc>
      </w:tr>
      <w:tr w:rsidR="00D644B0" w:rsidRPr="00D856D9" w14:paraId="7DD4E03D" w14:textId="77777777" w:rsidTr="00F40584">
        <w:trPr>
          <w:trHeight w:val="20"/>
        </w:trPr>
        <w:tc>
          <w:tcPr>
            <w:tcW w:w="3510" w:type="dxa"/>
          </w:tcPr>
          <w:p w14:paraId="4547BA62" w14:textId="78E486F1" w:rsidR="00D644B0" w:rsidRPr="00D856D9" w:rsidRDefault="00D644B0" w:rsidP="00F40584">
            <w:pPr>
              <w:spacing w:line="240" w:lineRule="atLeast"/>
              <w:ind w:right="72"/>
              <w:jc w:val="left"/>
            </w:pPr>
            <w:r w:rsidRPr="00D856D9">
              <w:t>Other</w:t>
            </w:r>
            <w:r w:rsidR="00DF4C32">
              <w:t xml:space="preserve"> changes</w:t>
            </w:r>
          </w:p>
        </w:tc>
        <w:tc>
          <w:tcPr>
            <w:tcW w:w="1420" w:type="dxa"/>
            <w:vAlign w:val="bottom"/>
          </w:tcPr>
          <w:p w14:paraId="6BC617C4" w14:textId="7C6CCA3B" w:rsidR="00D644B0" w:rsidRPr="00D856D9" w:rsidRDefault="00310EBC" w:rsidP="00F40584">
            <w:pPr>
              <w:spacing w:line="240" w:lineRule="atLeast"/>
              <w:ind w:right="320"/>
              <w:jc w:val="right"/>
            </w:pPr>
            <w:r w:rsidRPr="00D856D9">
              <w:t>-</w:t>
            </w:r>
          </w:p>
        </w:tc>
        <w:tc>
          <w:tcPr>
            <w:tcW w:w="270" w:type="dxa"/>
            <w:vAlign w:val="bottom"/>
          </w:tcPr>
          <w:p w14:paraId="298AB610" w14:textId="77777777" w:rsidR="00D644B0" w:rsidRPr="00D856D9" w:rsidRDefault="00D644B0" w:rsidP="00F40584">
            <w:pPr>
              <w:spacing w:line="240" w:lineRule="atLeast"/>
              <w:ind w:right="320"/>
              <w:jc w:val="right"/>
            </w:pPr>
          </w:p>
        </w:tc>
        <w:tc>
          <w:tcPr>
            <w:tcW w:w="1440" w:type="dxa"/>
            <w:vAlign w:val="bottom"/>
          </w:tcPr>
          <w:p w14:paraId="49774107" w14:textId="347C5D9F" w:rsidR="00D644B0" w:rsidRPr="00D856D9" w:rsidRDefault="00C426DF" w:rsidP="00C426DF">
            <w:pPr>
              <w:spacing w:line="240" w:lineRule="atLeast"/>
              <w:ind w:right="72"/>
              <w:jc w:val="right"/>
            </w:pPr>
            <w:r w:rsidRPr="00C426DF">
              <w:t>712</w:t>
            </w:r>
          </w:p>
        </w:tc>
        <w:tc>
          <w:tcPr>
            <w:tcW w:w="270" w:type="dxa"/>
            <w:vAlign w:val="bottom"/>
          </w:tcPr>
          <w:p w14:paraId="7F0692BD" w14:textId="77777777" w:rsidR="00D644B0" w:rsidRPr="00D856D9" w:rsidRDefault="00D644B0" w:rsidP="00F40584">
            <w:pPr>
              <w:spacing w:line="240" w:lineRule="atLeast"/>
              <w:jc w:val="right"/>
            </w:pPr>
          </w:p>
        </w:tc>
        <w:tc>
          <w:tcPr>
            <w:tcW w:w="1710" w:type="dxa"/>
            <w:vAlign w:val="bottom"/>
          </w:tcPr>
          <w:p w14:paraId="3A385DC3" w14:textId="6698511E" w:rsidR="00D644B0" w:rsidRPr="00D856D9" w:rsidRDefault="00310EBC" w:rsidP="00F40584">
            <w:pPr>
              <w:spacing w:line="240" w:lineRule="atLeast"/>
              <w:ind w:right="320"/>
              <w:jc w:val="right"/>
            </w:pPr>
            <w:r w:rsidRPr="00D856D9">
              <w:t>-</w:t>
            </w:r>
          </w:p>
        </w:tc>
        <w:tc>
          <w:tcPr>
            <w:tcW w:w="270" w:type="dxa"/>
            <w:vAlign w:val="bottom"/>
          </w:tcPr>
          <w:p w14:paraId="1F71DA7B" w14:textId="77777777" w:rsidR="00D644B0" w:rsidRPr="00D856D9" w:rsidRDefault="00D644B0" w:rsidP="00F40584">
            <w:pPr>
              <w:spacing w:line="240" w:lineRule="atLeast"/>
              <w:jc w:val="right"/>
            </w:pPr>
          </w:p>
        </w:tc>
        <w:tc>
          <w:tcPr>
            <w:tcW w:w="1530" w:type="dxa"/>
            <w:vAlign w:val="bottom"/>
          </w:tcPr>
          <w:p w14:paraId="6DD775F3" w14:textId="77AFBFE8" w:rsidR="00D644B0" w:rsidRPr="00D856D9" w:rsidRDefault="00C426DF" w:rsidP="00C426DF">
            <w:pPr>
              <w:spacing w:line="240" w:lineRule="atLeast"/>
              <w:ind w:right="72"/>
              <w:jc w:val="right"/>
            </w:pPr>
            <w:r w:rsidRPr="00C426DF">
              <w:t>712</w:t>
            </w:r>
          </w:p>
        </w:tc>
      </w:tr>
      <w:tr w:rsidR="00D644B0" w:rsidRPr="00D856D9" w14:paraId="0FB2FE04" w14:textId="77777777" w:rsidTr="00F40584">
        <w:trPr>
          <w:trHeight w:val="425"/>
        </w:trPr>
        <w:tc>
          <w:tcPr>
            <w:tcW w:w="3510" w:type="dxa"/>
            <w:vAlign w:val="bottom"/>
          </w:tcPr>
          <w:p w14:paraId="6AAB72D4" w14:textId="56F70CAA" w:rsidR="00D644B0" w:rsidRPr="00D856D9" w:rsidRDefault="00D644B0" w:rsidP="00F40584">
            <w:pPr>
              <w:spacing w:line="240" w:lineRule="atLeast"/>
              <w:ind w:left="160" w:right="72" w:hanging="160"/>
              <w:jc w:val="left"/>
            </w:pPr>
            <w:r w:rsidRPr="00D856D9">
              <w:t>Effect of changes in the</w:t>
            </w:r>
            <w:r w:rsidR="00DF4C32">
              <w:t xml:space="preserve"> </w:t>
            </w:r>
            <w:r w:rsidR="00DF4C32" w:rsidRPr="00D856D9">
              <w:t>non - performance</w:t>
            </w:r>
            <w:r w:rsidRPr="00D856D9">
              <w:t xml:space="preserve"> risk of reinsurers </w:t>
            </w:r>
          </w:p>
        </w:tc>
        <w:tc>
          <w:tcPr>
            <w:tcW w:w="1420" w:type="dxa"/>
            <w:tcBorders>
              <w:bottom w:val="single" w:sz="4" w:space="0" w:color="auto"/>
            </w:tcBorders>
            <w:vAlign w:val="bottom"/>
          </w:tcPr>
          <w:p w14:paraId="4E6113CB" w14:textId="42E68C05" w:rsidR="00D644B0" w:rsidRPr="00D856D9" w:rsidRDefault="00C426DF" w:rsidP="00C426DF">
            <w:pPr>
              <w:tabs>
                <w:tab w:val="left" w:pos="1128"/>
              </w:tabs>
              <w:spacing w:line="240" w:lineRule="atLeast"/>
              <w:ind w:right="72"/>
              <w:jc w:val="right"/>
            </w:pPr>
            <w:r w:rsidRPr="00C426DF">
              <w:t>8</w:t>
            </w:r>
          </w:p>
        </w:tc>
        <w:tc>
          <w:tcPr>
            <w:tcW w:w="270" w:type="dxa"/>
            <w:vAlign w:val="bottom"/>
          </w:tcPr>
          <w:p w14:paraId="7D413858" w14:textId="77777777" w:rsidR="00D644B0" w:rsidRPr="00D856D9" w:rsidRDefault="00D644B0" w:rsidP="00F40584">
            <w:pPr>
              <w:spacing w:line="240" w:lineRule="atLeast"/>
              <w:ind w:right="320"/>
              <w:jc w:val="right"/>
            </w:pPr>
          </w:p>
        </w:tc>
        <w:tc>
          <w:tcPr>
            <w:tcW w:w="1440" w:type="dxa"/>
            <w:tcBorders>
              <w:bottom w:val="single" w:sz="4" w:space="0" w:color="auto"/>
            </w:tcBorders>
            <w:vAlign w:val="bottom"/>
          </w:tcPr>
          <w:p w14:paraId="4A1B93DC" w14:textId="64CBC997" w:rsidR="00D644B0" w:rsidRPr="00D856D9" w:rsidRDefault="00310EBC" w:rsidP="00F40584">
            <w:pPr>
              <w:spacing w:line="240" w:lineRule="atLeast"/>
              <w:ind w:right="320"/>
              <w:jc w:val="right"/>
            </w:pPr>
            <w:r w:rsidRPr="00D856D9">
              <w:t>-</w:t>
            </w:r>
          </w:p>
        </w:tc>
        <w:tc>
          <w:tcPr>
            <w:tcW w:w="270" w:type="dxa"/>
            <w:vAlign w:val="bottom"/>
          </w:tcPr>
          <w:p w14:paraId="1F043D8F" w14:textId="77777777" w:rsidR="00D644B0" w:rsidRPr="00D856D9" w:rsidRDefault="00D644B0" w:rsidP="00F40584">
            <w:pPr>
              <w:spacing w:line="240" w:lineRule="atLeast"/>
              <w:ind w:right="320"/>
              <w:jc w:val="right"/>
            </w:pPr>
          </w:p>
        </w:tc>
        <w:tc>
          <w:tcPr>
            <w:tcW w:w="1710" w:type="dxa"/>
            <w:tcBorders>
              <w:bottom w:val="single" w:sz="4" w:space="0" w:color="auto"/>
            </w:tcBorders>
            <w:vAlign w:val="bottom"/>
          </w:tcPr>
          <w:p w14:paraId="00BA5A3D" w14:textId="79018F5A" w:rsidR="00D644B0" w:rsidRPr="00D856D9" w:rsidRDefault="00310EBC" w:rsidP="00F40584">
            <w:pPr>
              <w:spacing w:line="240" w:lineRule="atLeast"/>
              <w:ind w:right="320"/>
              <w:jc w:val="right"/>
            </w:pPr>
            <w:r w:rsidRPr="00D856D9">
              <w:t>-</w:t>
            </w:r>
          </w:p>
        </w:tc>
        <w:tc>
          <w:tcPr>
            <w:tcW w:w="270" w:type="dxa"/>
            <w:vAlign w:val="bottom"/>
          </w:tcPr>
          <w:p w14:paraId="08248DFC" w14:textId="77777777" w:rsidR="00D644B0" w:rsidRPr="00D856D9" w:rsidRDefault="00D644B0" w:rsidP="00F40584">
            <w:pPr>
              <w:spacing w:line="240" w:lineRule="atLeast"/>
              <w:ind w:right="320"/>
              <w:jc w:val="right"/>
            </w:pPr>
          </w:p>
        </w:tc>
        <w:tc>
          <w:tcPr>
            <w:tcW w:w="1530" w:type="dxa"/>
            <w:tcBorders>
              <w:bottom w:val="single" w:sz="4" w:space="0" w:color="auto"/>
            </w:tcBorders>
            <w:vAlign w:val="bottom"/>
          </w:tcPr>
          <w:p w14:paraId="7D67BC62" w14:textId="23B2FB47" w:rsidR="00D644B0" w:rsidRPr="00D856D9" w:rsidRDefault="00C426DF" w:rsidP="00C426DF">
            <w:pPr>
              <w:spacing w:line="240" w:lineRule="atLeast"/>
              <w:ind w:right="72"/>
              <w:jc w:val="right"/>
            </w:pPr>
            <w:r w:rsidRPr="00C426DF">
              <w:t>8</w:t>
            </w:r>
          </w:p>
        </w:tc>
      </w:tr>
      <w:tr w:rsidR="00D644B0" w:rsidRPr="00D856D9" w14:paraId="2EBF00FC" w14:textId="77777777" w:rsidTr="00F40584">
        <w:trPr>
          <w:trHeight w:val="20"/>
        </w:trPr>
        <w:tc>
          <w:tcPr>
            <w:tcW w:w="3510" w:type="dxa"/>
            <w:vAlign w:val="bottom"/>
          </w:tcPr>
          <w:p w14:paraId="60C7ABCE" w14:textId="77777777" w:rsidR="00D644B0" w:rsidRPr="00D856D9" w:rsidRDefault="00D644B0" w:rsidP="00F40584">
            <w:pPr>
              <w:spacing w:line="240" w:lineRule="atLeast"/>
              <w:ind w:left="160" w:right="72" w:hanging="160"/>
              <w:jc w:val="left"/>
            </w:pPr>
            <w:r w:rsidRPr="00D856D9">
              <w:rPr>
                <w:b/>
                <w:bCs/>
              </w:rPr>
              <w:t>Net income (expenses) from reinsurance contracts held</w:t>
            </w:r>
          </w:p>
        </w:tc>
        <w:tc>
          <w:tcPr>
            <w:tcW w:w="1420" w:type="dxa"/>
            <w:tcBorders>
              <w:top w:val="single" w:sz="4" w:space="0" w:color="auto"/>
            </w:tcBorders>
            <w:vAlign w:val="bottom"/>
          </w:tcPr>
          <w:p w14:paraId="6716DB32" w14:textId="5C23F97C" w:rsidR="00D644B0" w:rsidRPr="00D856D9" w:rsidRDefault="00C426DF" w:rsidP="00F40584">
            <w:pPr>
              <w:spacing w:line="240" w:lineRule="atLeast"/>
              <w:jc w:val="right"/>
              <w:rPr>
                <w:b/>
                <w:bCs/>
              </w:rPr>
            </w:pPr>
            <w:r w:rsidRPr="00C426DF">
              <w:rPr>
                <w:b/>
                <w:bCs/>
              </w:rPr>
              <w:t>(250,003)</w:t>
            </w:r>
          </w:p>
        </w:tc>
        <w:tc>
          <w:tcPr>
            <w:tcW w:w="270" w:type="dxa"/>
            <w:vAlign w:val="bottom"/>
          </w:tcPr>
          <w:p w14:paraId="72E3F370" w14:textId="77777777" w:rsidR="00D644B0" w:rsidRPr="00D856D9" w:rsidRDefault="00D644B0" w:rsidP="00F40584">
            <w:pPr>
              <w:spacing w:line="240" w:lineRule="atLeast"/>
              <w:ind w:right="72"/>
              <w:jc w:val="right"/>
              <w:rPr>
                <w:b/>
                <w:bCs/>
              </w:rPr>
            </w:pPr>
          </w:p>
        </w:tc>
        <w:tc>
          <w:tcPr>
            <w:tcW w:w="1440" w:type="dxa"/>
            <w:tcBorders>
              <w:top w:val="single" w:sz="4" w:space="0" w:color="auto"/>
            </w:tcBorders>
            <w:vAlign w:val="bottom"/>
          </w:tcPr>
          <w:p w14:paraId="2DFF0D92" w14:textId="645A5584" w:rsidR="00D644B0" w:rsidRPr="00D856D9" w:rsidRDefault="00310EBC" w:rsidP="00C426DF">
            <w:pPr>
              <w:spacing w:line="240" w:lineRule="atLeast"/>
              <w:ind w:right="72"/>
              <w:jc w:val="right"/>
              <w:rPr>
                <w:b/>
                <w:bCs/>
              </w:rPr>
            </w:pPr>
            <w:r w:rsidRPr="00D856D9">
              <w:rPr>
                <w:b/>
                <w:bCs/>
              </w:rPr>
              <w:t>712</w:t>
            </w:r>
          </w:p>
        </w:tc>
        <w:tc>
          <w:tcPr>
            <w:tcW w:w="270" w:type="dxa"/>
            <w:vAlign w:val="bottom"/>
          </w:tcPr>
          <w:p w14:paraId="2CB85383" w14:textId="77777777" w:rsidR="00D644B0" w:rsidRPr="00D856D9" w:rsidRDefault="00D644B0" w:rsidP="00F40584">
            <w:pPr>
              <w:spacing w:line="240" w:lineRule="atLeast"/>
              <w:ind w:right="72"/>
              <w:jc w:val="right"/>
              <w:rPr>
                <w:b/>
                <w:bCs/>
              </w:rPr>
            </w:pPr>
          </w:p>
        </w:tc>
        <w:tc>
          <w:tcPr>
            <w:tcW w:w="1710" w:type="dxa"/>
            <w:tcBorders>
              <w:top w:val="single" w:sz="4" w:space="0" w:color="auto"/>
            </w:tcBorders>
            <w:vAlign w:val="bottom"/>
          </w:tcPr>
          <w:p w14:paraId="36688848" w14:textId="0642BF12" w:rsidR="00D644B0" w:rsidRPr="00D856D9" w:rsidRDefault="00310EBC" w:rsidP="00F40584">
            <w:pPr>
              <w:spacing w:line="240" w:lineRule="atLeast"/>
              <w:ind w:right="72"/>
              <w:jc w:val="right"/>
              <w:rPr>
                <w:b/>
                <w:bCs/>
              </w:rPr>
            </w:pPr>
            <w:r w:rsidRPr="00D856D9">
              <w:rPr>
                <w:b/>
                <w:bCs/>
              </w:rPr>
              <w:t>213,390</w:t>
            </w:r>
          </w:p>
        </w:tc>
        <w:tc>
          <w:tcPr>
            <w:tcW w:w="270" w:type="dxa"/>
            <w:vAlign w:val="bottom"/>
          </w:tcPr>
          <w:p w14:paraId="6340F4C4" w14:textId="77777777" w:rsidR="00D644B0" w:rsidRPr="00D856D9" w:rsidRDefault="00D644B0" w:rsidP="00F40584">
            <w:pPr>
              <w:spacing w:line="240" w:lineRule="atLeast"/>
              <w:ind w:right="72"/>
              <w:jc w:val="right"/>
              <w:rPr>
                <w:b/>
                <w:bCs/>
              </w:rPr>
            </w:pPr>
          </w:p>
        </w:tc>
        <w:tc>
          <w:tcPr>
            <w:tcW w:w="1530" w:type="dxa"/>
            <w:tcBorders>
              <w:top w:val="single" w:sz="4" w:space="0" w:color="auto"/>
            </w:tcBorders>
            <w:vAlign w:val="bottom"/>
          </w:tcPr>
          <w:p w14:paraId="4DFAEF66" w14:textId="4F92001D" w:rsidR="00D644B0" w:rsidRPr="00D856D9" w:rsidRDefault="00310EBC" w:rsidP="00F40584">
            <w:pPr>
              <w:spacing w:line="240" w:lineRule="atLeast"/>
              <w:jc w:val="right"/>
              <w:rPr>
                <w:b/>
                <w:bCs/>
              </w:rPr>
            </w:pPr>
            <w:r w:rsidRPr="00D856D9">
              <w:rPr>
                <w:b/>
                <w:bCs/>
              </w:rPr>
              <w:t>(35,901)</w:t>
            </w:r>
          </w:p>
        </w:tc>
      </w:tr>
      <w:tr w:rsidR="00D644B0" w:rsidRPr="00D856D9" w14:paraId="6FA727C9" w14:textId="77777777" w:rsidTr="00F40584">
        <w:trPr>
          <w:trHeight w:val="20"/>
        </w:trPr>
        <w:tc>
          <w:tcPr>
            <w:tcW w:w="3510" w:type="dxa"/>
            <w:vAlign w:val="bottom"/>
          </w:tcPr>
          <w:p w14:paraId="709590B8" w14:textId="77777777" w:rsidR="00D644B0" w:rsidRPr="00D856D9" w:rsidRDefault="00D644B0" w:rsidP="00F40584">
            <w:pPr>
              <w:spacing w:line="240" w:lineRule="atLeast"/>
              <w:ind w:left="160" w:right="72" w:hanging="160"/>
              <w:jc w:val="left"/>
            </w:pPr>
            <w:r w:rsidRPr="00D856D9">
              <w:t>Net finance income (expenses) from reinsurance contracts held</w:t>
            </w:r>
          </w:p>
        </w:tc>
        <w:tc>
          <w:tcPr>
            <w:tcW w:w="1420" w:type="dxa"/>
            <w:tcBorders>
              <w:bottom w:val="single" w:sz="4" w:space="0" w:color="auto"/>
            </w:tcBorders>
            <w:vAlign w:val="bottom"/>
          </w:tcPr>
          <w:p w14:paraId="34DDE67E" w14:textId="082AA6E7" w:rsidR="00D644B0" w:rsidRPr="00D856D9" w:rsidRDefault="00C426DF" w:rsidP="00F40584">
            <w:pPr>
              <w:spacing w:line="240" w:lineRule="atLeast"/>
              <w:jc w:val="right"/>
            </w:pPr>
            <w:r w:rsidRPr="00C426DF">
              <w:t>(3,982)</w:t>
            </w:r>
          </w:p>
        </w:tc>
        <w:tc>
          <w:tcPr>
            <w:tcW w:w="270" w:type="dxa"/>
            <w:vAlign w:val="bottom"/>
          </w:tcPr>
          <w:p w14:paraId="3FE04F28" w14:textId="77777777" w:rsidR="00D644B0" w:rsidRPr="00D856D9" w:rsidRDefault="00D644B0" w:rsidP="00F40584">
            <w:pPr>
              <w:spacing w:line="240" w:lineRule="atLeast"/>
              <w:ind w:right="72"/>
              <w:jc w:val="right"/>
            </w:pPr>
          </w:p>
        </w:tc>
        <w:tc>
          <w:tcPr>
            <w:tcW w:w="1440" w:type="dxa"/>
            <w:tcBorders>
              <w:bottom w:val="single" w:sz="4" w:space="0" w:color="auto"/>
            </w:tcBorders>
            <w:vAlign w:val="bottom"/>
          </w:tcPr>
          <w:p w14:paraId="1B499424" w14:textId="0397F8E8" w:rsidR="00D644B0" w:rsidRPr="00D856D9" w:rsidRDefault="00310EBC" w:rsidP="00F40584">
            <w:pPr>
              <w:spacing w:line="240" w:lineRule="atLeast"/>
              <w:ind w:right="320"/>
              <w:jc w:val="right"/>
            </w:pPr>
            <w:r w:rsidRPr="00D856D9">
              <w:t>-</w:t>
            </w:r>
          </w:p>
        </w:tc>
        <w:tc>
          <w:tcPr>
            <w:tcW w:w="270" w:type="dxa"/>
            <w:vAlign w:val="bottom"/>
          </w:tcPr>
          <w:p w14:paraId="70C4DE0D" w14:textId="77777777" w:rsidR="00D644B0" w:rsidRPr="00D856D9" w:rsidRDefault="00D644B0" w:rsidP="00F40584">
            <w:pPr>
              <w:spacing w:line="240" w:lineRule="atLeast"/>
              <w:ind w:right="72"/>
              <w:jc w:val="right"/>
            </w:pPr>
          </w:p>
        </w:tc>
        <w:tc>
          <w:tcPr>
            <w:tcW w:w="1710" w:type="dxa"/>
            <w:tcBorders>
              <w:bottom w:val="single" w:sz="4" w:space="0" w:color="auto"/>
            </w:tcBorders>
            <w:vAlign w:val="bottom"/>
          </w:tcPr>
          <w:p w14:paraId="4B8782AC" w14:textId="783487BD" w:rsidR="00D644B0" w:rsidRPr="00D856D9" w:rsidRDefault="00310EBC" w:rsidP="00F40584">
            <w:pPr>
              <w:spacing w:line="240" w:lineRule="atLeast"/>
              <w:ind w:right="321"/>
              <w:jc w:val="right"/>
            </w:pPr>
            <w:r w:rsidRPr="00D856D9">
              <w:t>-</w:t>
            </w:r>
          </w:p>
        </w:tc>
        <w:tc>
          <w:tcPr>
            <w:tcW w:w="270" w:type="dxa"/>
            <w:vAlign w:val="bottom"/>
          </w:tcPr>
          <w:p w14:paraId="28ACD455" w14:textId="77777777" w:rsidR="00D644B0" w:rsidRPr="00D856D9" w:rsidRDefault="00D644B0" w:rsidP="00F40584">
            <w:pPr>
              <w:spacing w:line="240" w:lineRule="atLeast"/>
              <w:ind w:right="72"/>
              <w:jc w:val="right"/>
            </w:pPr>
          </w:p>
        </w:tc>
        <w:tc>
          <w:tcPr>
            <w:tcW w:w="1530" w:type="dxa"/>
            <w:tcBorders>
              <w:bottom w:val="single" w:sz="4" w:space="0" w:color="auto"/>
            </w:tcBorders>
            <w:vAlign w:val="bottom"/>
          </w:tcPr>
          <w:p w14:paraId="095A7E2D" w14:textId="4CEC8C02" w:rsidR="00D644B0" w:rsidRPr="00D856D9" w:rsidRDefault="00C426DF" w:rsidP="00F40584">
            <w:pPr>
              <w:spacing w:line="240" w:lineRule="atLeast"/>
              <w:jc w:val="right"/>
            </w:pPr>
            <w:r w:rsidRPr="00C426DF">
              <w:t>(3,982)</w:t>
            </w:r>
          </w:p>
        </w:tc>
      </w:tr>
      <w:tr w:rsidR="00D644B0" w:rsidRPr="00D856D9" w14:paraId="3C92B11F" w14:textId="77777777" w:rsidTr="00F40584">
        <w:trPr>
          <w:trHeight w:val="20"/>
        </w:trPr>
        <w:tc>
          <w:tcPr>
            <w:tcW w:w="3510" w:type="dxa"/>
            <w:vAlign w:val="bottom"/>
          </w:tcPr>
          <w:p w14:paraId="7AAE46FF" w14:textId="77777777" w:rsidR="00D644B0" w:rsidRPr="00D856D9" w:rsidRDefault="00D644B0" w:rsidP="00F40584">
            <w:pPr>
              <w:spacing w:line="240" w:lineRule="atLeast"/>
              <w:ind w:left="160" w:right="72" w:hanging="160"/>
              <w:jc w:val="left"/>
            </w:pPr>
            <w:r w:rsidRPr="00D856D9">
              <w:rPr>
                <w:b/>
                <w:bCs/>
              </w:rPr>
              <w:t>Total amount recognised in comprehensive income</w:t>
            </w:r>
          </w:p>
        </w:tc>
        <w:tc>
          <w:tcPr>
            <w:tcW w:w="1420" w:type="dxa"/>
            <w:tcBorders>
              <w:top w:val="single" w:sz="4" w:space="0" w:color="auto"/>
              <w:bottom w:val="single" w:sz="4" w:space="0" w:color="auto"/>
            </w:tcBorders>
            <w:vAlign w:val="bottom"/>
          </w:tcPr>
          <w:p w14:paraId="0AE6A3F2" w14:textId="79B6EF0B" w:rsidR="00D644B0" w:rsidRPr="00D856D9" w:rsidRDefault="00C426DF" w:rsidP="00F40584">
            <w:pPr>
              <w:spacing w:line="240" w:lineRule="atLeast"/>
              <w:jc w:val="right"/>
              <w:rPr>
                <w:b/>
                <w:bCs/>
              </w:rPr>
            </w:pPr>
            <w:r w:rsidRPr="00C426DF">
              <w:rPr>
                <w:b/>
                <w:bCs/>
              </w:rPr>
              <w:t>(253,985)</w:t>
            </w:r>
          </w:p>
        </w:tc>
        <w:tc>
          <w:tcPr>
            <w:tcW w:w="270" w:type="dxa"/>
            <w:vAlign w:val="bottom"/>
          </w:tcPr>
          <w:p w14:paraId="4D2C1F67" w14:textId="77777777" w:rsidR="00D644B0" w:rsidRPr="00D856D9" w:rsidRDefault="00D644B0" w:rsidP="00F40584">
            <w:pPr>
              <w:spacing w:line="240" w:lineRule="atLeast"/>
              <w:ind w:right="72"/>
              <w:jc w:val="right"/>
              <w:rPr>
                <w:b/>
                <w:bCs/>
              </w:rPr>
            </w:pPr>
          </w:p>
        </w:tc>
        <w:tc>
          <w:tcPr>
            <w:tcW w:w="1440" w:type="dxa"/>
            <w:tcBorders>
              <w:top w:val="single" w:sz="4" w:space="0" w:color="auto"/>
              <w:bottom w:val="single" w:sz="4" w:space="0" w:color="auto"/>
            </w:tcBorders>
            <w:vAlign w:val="bottom"/>
          </w:tcPr>
          <w:p w14:paraId="30BD9DDE" w14:textId="3BD19D6F" w:rsidR="00D644B0" w:rsidRPr="00D856D9" w:rsidRDefault="00C426DF" w:rsidP="00C426DF">
            <w:pPr>
              <w:spacing w:line="240" w:lineRule="atLeast"/>
              <w:ind w:right="72"/>
              <w:jc w:val="right"/>
              <w:rPr>
                <w:b/>
                <w:bCs/>
              </w:rPr>
            </w:pPr>
            <w:r w:rsidRPr="00C426DF">
              <w:rPr>
                <w:b/>
                <w:bCs/>
              </w:rPr>
              <w:t>712</w:t>
            </w:r>
          </w:p>
        </w:tc>
        <w:tc>
          <w:tcPr>
            <w:tcW w:w="270" w:type="dxa"/>
            <w:vAlign w:val="bottom"/>
          </w:tcPr>
          <w:p w14:paraId="755E1341" w14:textId="77777777" w:rsidR="00D644B0" w:rsidRPr="00D856D9" w:rsidRDefault="00D644B0" w:rsidP="00F40584">
            <w:pPr>
              <w:spacing w:line="240" w:lineRule="atLeast"/>
              <w:ind w:right="72"/>
              <w:jc w:val="right"/>
              <w:rPr>
                <w:b/>
                <w:bCs/>
              </w:rPr>
            </w:pPr>
          </w:p>
        </w:tc>
        <w:tc>
          <w:tcPr>
            <w:tcW w:w="1710" w:type="dxa"/>
            <w:tcBorders>
              <w:top w:val="single" w:sz="4" w:space="0" w:color="auto"/>
              <w:bottom w:val="single" w:sz="4" w:space="0" w:color="auto"/>
            </w:tcBorders>
            <w:vAlign w:val="bottom"/>
          </w:tcPr>
          <w:p w14:paraId="35159B00" w14:textId="5D586466" w:rsidR="00D644B0" w:rsidRPr="00D856D9" w:rsidRDefault="00C426DF" w:rsidP="00F40584">
            <w:pPr>
              <w:spacing w:line="240" w:lineRule="atLeast"/>
              <w:ind w:right="72"/>
              <w:jc w:val="right"/>
              <w:rPr>
                <w:b/>
                <w:bCs/>
              </w:rPr>
            </w:pPr>
            <w:r w:rsidRPr="00C426DF">
              <w:rPr>
                <w:b/>
                <w:bCs/>
              </w:rPr>
              <w:t>213,390</w:t>
            </w:r>
          </w:p>
        </w:tc>
        <w:tc>
          <w:tcPr>
            <w:tcW w:w="270" w:type="dxa"/>
            <w:vAlign w:val="bottom"/>
          </w:tcPr>
          <w:p w14:paraId="18E8288B" w14:textId="77777777" w:rsidR="00D644B0" w:rsidRPr="00D856D9" w:rsidRDefault="00D644B0" w:rsidP="00F40584">
            <w:pPr>
              <w:spacing w:line="240" w:lineRule="atLeast"/>
              <w:ind w:right="72"/>
              <w:jc w:val="right"/>
              <w:rPr>
                <w:b/>
                <w:bCs/>
              </w:rPr>
            </w:pPr>
          </w:p>
        </w:tc>
        <w:tc>
          <w:tcPr>
            <w:tcW w:w="1530" w:type="dxa"/>
            <w:tcBorders>
              <w:top w:val="single" w:sz="4" w:space="0" w:color="auto"/>
              <w:bottom w:val="single" w:sz="4" w:space="0" w:color="auto"/>
            </w:tcBorders>
            <w:vAlign w:val="bottom"/>
          </w:tcPr>
          <w:p w14:paraId="1D68124C" w14:textId="4C2CAB61" w:rsidR="00D644B0" w:rsidRPr="00D856D9" w:rsidRDefault="00C426DF" w:rsidP="00F40584">
            <w:pPr>
              <w:spacing w:line="240" w:lineRule="atLeast"/>
              <w:jc w:val="right"/>
              <w:rPr>
                <w:b/>
                <w:bCs/>
              </w:rPr>
            </w:pPr>
            <w:r w:rsidRPr="00C426DF">
              <w:rPr>
                <w:b/>
                <w:bCs/>
              </w:rPr>
              <w:t>(39,883)</w:t>
            </w:r>
          </w:p>
        </w:tc>
      </w:tr>
      <w:tr w:rsidR="00C426DF" w:rsidRPr="00C426DF" w14:paraId="3BC6C054" w14:textId="77777777" w:rsidTr="00C426DF">
        <w:trPr>
          <w:trHeight w:val="20"/>
        </w:trPr>
        <w:tc>
          <w:tcPr>
            <w:tcW w:w="3510" w:type="dxa"/>
            <w:vAlign w:val="bottom"/>
          </w:tcPr>
          <w:p w14:paraId="0E019E14" w14:textId="4FBC903B" w:rsidR="00C426DF" w:rsidRPr="00C426DF" w:rsidRDefault="00C426DF" w:rsidP="00F40584">
            <w:pPr>
              <w:spacing w:line="240" w:lineRule="atLeast"/>
              <w:ind w:left="160" w:right="72" w:hanging="160"/>
              <w:jc w:val="left"/>
            </w:pPr>
            <w:r w:rsidRPr="00DC4F52">
              <w:t>Investment components</w:t>
            </w:r>
          </w:p>
        </w:tc>
        <w:tc>
          <w:tcPr>
            <w:tcW w:w="1420" w:type="dxa"/>
            <w:tcBorders>
              <w:top w:val="single" w:sz="4" w:space="0" w:color="auto"/>
            </w:tcBorders>
            <w:vAlign w:val="bottom"/>
          </w:tcPr>
          <w:p w14:paraId="6F1A1451" w14:textId="3E00A444" w:rsidR="00C426DF" w:rsidRPr="00C426DF" w:rsidRDefault="00C426DF" w:rsidP="00F40584">
            <w:pPr>
              <w:spacing w:line="240" w:lineRule="atLeast"/>
              <w:jc w:val="right"/>
            </w:pPr>
            <w:r w:rsidRPr="00C426DF">
              <w:t>(26,814)</w:t>
            </w:r>
          </w:p>
        </w:tc>
        <w:tc>
          <w:tcPr>
            <w:tcW w:w="270" w:type="dxa"/>
            <w:vAlign w:val="bottom"/>
          </w:tcPr>
          <w:p w14:paraId="568A6A53" w14:textId="77777777" w:rsidR="00C426DF" w:rsidRPr="00C426DF" w:rsidRDefault="00C426DF" w:rsidP="00F40584">
            <w:pPr>
              <w:spacing w:line="240" w:lineRule="atLeast"/>
              <w:ind w:right="72"/>
              <w:jc w:val="right"/>
            </w:pPr>
          </w:p>
        </w:tc>
        <w:tc>
          <w:tcPr>
            <w:tcW w:w="1440" w:type="dxa"/>
            <w:tcBorders>
              <w:top w:val="single" w:sz="4" w:space="0" w:color="auto"/>
            </w:tcBorders>
            <w:vAlign w:val="bottom"/>
          </w:tcPr>
          <w:p w14:paraId="171DD895" w14:textId="083BEEF9" w:rsidR="00C426DF" w:rsidRPr="00C426DF" w:rsidRDefault="00C426DF" w:rsidP="00C426DF">
            <w:pPr>
              <w:spacing w:line="240" w:lineRule="atLeast"/>
              <w:ind w:right="320"/>
              <w:jc w:val="right"/>
            </w:pPr>
            <w:r>
              <w:t>-</w:t>
            </w:r>
          </w:p>
        </w:tc>
        <w:tc>
          <w:tcPr>
            <w:tcW w:w="270" w:type="dxa"/>
            <w:vAlign w:val="bottom"/>
          </w:tcPr>
          <w:p w14:paraId="6F0A8B37" w14:textId="77777777" w:rsidR="00C426DF" w:rsidRPr="00C426DF" w:rsidRDefault="00C426DF" w:rsidP="00F40584">
            <w:pPr>
              <w:spacing w:line="240" w:lineRule="atLeast"/>
              <w:ind w:right="72"/>
              <w:jc w:val="right"/>
            </w:pPr>
          </w:p>
        </w:tc>
        <w:tc>
          <w:tcPr>
            <w:tcW w:w="1710" w:type="dxa"/>
            <w:tcBorders>
              <w:top w:val="single" w:sz="4" w:space="0" w:color="auto"/>
            </w:tcBorders>
            <w:vAlign w:val="bottom"/>
          </w:tcPr>
          <w:p w14:paraId="028BBAF0" w14:textId="28D82CD0" w:rsidR="00C426DF" w:rsidRPr="00C426DF" w:rsidRDefault="00C426DF" w:rsidP="00F40584">
            <w:pPr>
              <w:spacing w:line="240" w:lineRule="atLeast"/>
              <w:ind w:right="72"/>
              <w:jc w:val="right"/>
            </w:pPr>
            <w:r w:rsidRPr="00C426DF">
              <w:t>26,814</w:t>
            </w:r>
          </w:p>
        </w:tc>
        <w:tc>
          <w:tcPr>
            <w:tcW w:w="270" w:type="dxa"/>
            <w:vAlign w:val="bottom"/>
          </w:tcPr>
          <w:p w14:paraId="458F49B3" w14:textId="77777777" w:rsidR="00C426DF" w:rsidRPr="00C426DF" w:rsidRDefault="00C426DF" w:rsidP="00F40584">
            <w:pPr>
              <w:spacing w:line="240" w:lineRule="atLeast"/>
              <w:ind w:right="72"/>
              <w:jc w:val="right"/>
            </w:pPr>
          </w:p>
        </w:tc>
        <w:tc>
          <w:tcPr>
            <w:tcW w:w="1530" w:type="dxa"/>
            <w:tcBorders>
              <w:top w:val="single" w:sz="4" w:space="0" w:color="auto"/>
            </w:tcBorders>
            <w:vAlign w:val="bottom"/>
          </w:tcPr>
          <w:p w14:paraId="250B40EE" w14:textId="7E4B7DE7" w:rsidR="00C426DF" w:rsidRPr="00C426DF" w:rsidRDefault="00C426DF" w:rsidP="00C426DF">
            <w:pPr>
              <w:spacing w:line="240" w:lineRule="atLeast"/>
              <w:ind w:right="320"/>
              <w:jc w:val="right"/>
            </w:pPr>
            <w:r>
              <w:t>-</w:t>
            </w:r>
          </w:p>
        </w:tc>
      </w:tr>
      <w:tr w:rsidR="00D644B0" w:rsidRPr="00D856D9" w14:paraId="7E577FF7" w14:textId="77777777" w:rsidTr="00F40584">
        <w:trPr>
          <w:trHeight w:val="20"/>
        </w:trPr>
        <w:tc>
          <w:tcPr>
            <w:tcW w:w="3510" w:type="dxa"/>
          </w:tcPr>
          <w:p w14:paraId="62A1BEFD" w14:textId="77777777" w:rsidR="00D644B0" w:rsidRPr="00D856D9" w:rsidRDefault="00D644B0" w:rsidP="00F40584">
            <w:pPr>
              <w:spacing w:line="240" w:lineRule="atLeast"/>
              <w:ind w:right="72"/>
              <w:jc w:val="left"/>
              <w:rPr>
                <w:b/>
                <w:bCs/>
              </w:rPr>
            </w:pPr>
            <w:r w:rsidRPr="00D856D9">
              <w:rPr>
                <w:b/>
                <w:bCs/>
              </w:rPr>
              <w:t>Cash flows</w:t>
            </w:r>
          </w:p>
        </w:tc>
        <w:tc>
          <w:tcPr>
            <w:tcW w:w="1420" w:type="dxa"/>
            <w:vAlign w:val="bottom"/>
          </w:tcPr>
          <w:p w14:paraId="7228C9BF" w14:textId="77777777" w:rsidR="00D644B0" w:rsidRPr="00D856D9" w:rsidRDefault="00D644B0" w:rsidP="00F40584">
            <w:pPr>
              <w:spacing w:line="240" w:lineRule="atLeast"/>
              <w:ind w:right="72"/>
              <w:jc w:val="right"/>
            </w:pPr>
          </w:p>
        </w:tc>
        <w:tc>
          <w:tcPr>
            <w:tcW w:w="270" w:type="dxa"/>
          </w:tcPr>
          <w:p w14:paraId="21D09C6D" w14:textId="77777777" w:rsidR="00D644B0" w:rsidRPr="00D856D9" w:rsidRDefault="00D644B0" w:rsidP="00F40584">
            <w:pPr>
              <w:spacing w:line="240" w:lineRule="atLeast"/>
              <w:ind w:right="72"/>
              <w:jc w:val="right"/>
            </w:pPr>
          </w:p>
        </w:tc>
        <w:tc>
          <w:tcPr>
            <w:tcW w:w="1440" w:type="dxa"/>
            <w:vAlign w:val="bottom"/>
          </w:tcPr>
          <w:p w14:paraId="5B0DB4C6" w14:textId="77777777" w:rsidR="00D644B0" w:rsidRPr="00D856D9" w:rsidRDefault="00D644B0" w:rsidP="00F40584">
            <w:pPr>
              <w:spacing w:line="240" w:lineRule="atLeast"/>
              <w:ind w:right="72"/>
              <w:jc w:val="right"/>
            </w:pPr>
          </w:p>
        </w:tc>
        <w:tc>
          <w:tcPr>
            <w:tcW w:w="270" w:type="dxa"/>
          </w:tcPr>
          <w:p w14:paraId="37DCEC18" w14:textId="77777777" w:rsidR="00D644B0" w:rsidRPr="00D856D9" w:rsidRDefault="00D644B0" w:rsidP="00F40584">
            <w:pPr>
              <w:spacing w:line="240" w:lineRule="atLeast"/>
              <w:ind w:right="72"/>
              <w:jc w:val="right"/>
            </w:pPr>
          </w:p>
        </w:tc>
        <w:tc>
          <w:tcPr>
            <w:tcW w:w="1710" w:type="dxa"/>
            <w:vAlign w:val="bottom"/>
          </w:tcPr>
          <w:p w14:paraId="315A183B" w14:textId="77777777" w:rsidR="00D644B0" w:rsidRPr="00D856D9" w:rsidRDefault="00D644B0" w:rsidP="00F40584">
            <w:pPr>
              <w:spacing w:line="240" w:lineRule="atLeast"/>
              <w:ind w:right="72"/>
              <w:jc w:val="right"/>
            </w:pPr>
          </w:p>
        </w:tc>
        <w:tc>
          <w:tcPr>
            <w:tcW w:w="270" w:type="dxa"/>
          </w:tcPr>
          <w:p w14:paraId="68605C28" w14:textId="77777777" w:rsidR="00D644B0" w:rsidRPr="00D856D9" w:rsidRDefault="00D644B0" w:rsidP="00F40584">
            <w:pPr>
              <w:spacing w:line="240" w:lineRule="atLeast"/>
              <w:ind w:right="72"/>
              <w:jc w:val="right"/>
            </w:pPr>
          </w:p>
        </w:tc>
        <w:tc>
          <w:tcPr>
            <w:tcW w:w="1530" w:type="dxa"/>
            <w:vAlign w:val="bottom"/>
          </w:tcPr>
          <w:p w14:paraId="53BC6ABC" w14:textId="77777777" w:rsidR="00D644B0" w:rsidRPr="00D856D9" w:rsidRDefault="00D644B0" w:rsidP="00F40584">
            <w:pPr>
              <w:spacing w:line="240" w:lineRule="atLeast"/>
              <w:ind w:right="72"/>
              <w:jc w:val="right"/>
            </w:pPr>
          </w:p>
        </w:tc>
      </w:tr>
      <w:tr w:rsidR="00D644B0" w:rsidRPr="00D856D9" w14:paraId="606635EE" w14:textId="77777777" w:rsidTr="00F40584">
        <w:trPr>
          <w:trHeight w:val="20"/>
        </w:trPr>
        <w:tc>
          <w:tcPr>
            <w:tcW w:w="3510" w:type="dxa"/>
            <w:vAlign w:val="bottom"/>
          </w:tcPr>
          <w:p w14:paraId="7DD5267B" w14:textId="77777777" w:rsidR="00D644B0" w:rsidRPr="00D856D9" w:rsidRDefault="00D644B0" w:rsidP="00F40584">
            <w:pPr>
              <w:spacing w:line="240" w:lineRule="atLeast"/>
              <w:ind w:left="160" w:right="72" w:hanging="160"/>
              <w:jc w:val="left"/>
            </w:pPr>
            <w:r w:rsidRPr="00D856D9">
              <w:t>Premium paid net of ceding commissions and directly attributable expenses paid</w:t>
            </w:r>
          </w:p>
        </w:tc>
        <w:tc>
          <w:tcPr>
            <w:tcW w:w="1420" w:type="dxa"/>
            <w:vAlign w:val="bottom"/>
          </w:tcPr>
          <w:p w14:paraId="75323158" w14:textId="25328562" w:rsidR="00D644B0" w:rsidRPr="00D856D9" w:rsidRDefault="00C426DF" w:rsidP="00F40584">
            <w:pPr>
              <w:tabs>
                <w:tab w:val="left" w:pos="1128"/>
              </w:tabs>
              <w:spacing w:line="240" w:lineRule="atLeast"/>
              <w:ind w:right="72"/>
              <w:jc w:val="right"/>
            </w:pPr>
            <w:r w:rsidRPr="00C426DF">
              <w:t>300,237</w:t>
            </w:r>
          </w:p>
        </w:tc>
        <w:tc>
          <w:tcPr>
            <w:tcW w:w="270" w:type="dxa"/>
            <w:vAlign w:val="bottom"/>
          </w:tcPr>
          <w:p w14:paraId="219BF621" w14:textId="77777777" w:rsidR="00D644B0" w:rsidRPr="00D856D9" w:rsidRDefault="00D644B0" w:rsidP="00F40584">
            <w:pPr>
              <w:spacing w:line="240" w:lineRule="atLeast"/>
              <w:ind w:right="72"/>
              <w:jc w:val="right"/>
              <w:rPr>
                <w:cs/>
              </w:rPr>
            </w:pPr>
          </w:p>
        </w:tc>
        <w:tc>
          <w:tcPr>
            <w:tcW w:w="1440" w:type="dxa"/>
            <w:vAlign w:val="bottom"/>
          </w:tcPr>
          <w:p w14:paraId="773E1EE2" w14:textId="295FBF15" w:rsidR="00D644B0" w:rsidRPr="00D856D9" w:rsidRDefault="00310EBC" w:rsidP="00F40584">
            <w:pPr>
              <w:spacing w:line="240" w:lineRule="atLeast"/>
              <w:ind w:right="320"/>
              <w:jc w:val="right"/>
            </w:pPr>
            <w:r w:rsidRPr="00D856D9">
              <w:t>-</w:t>
            </w:r>
          </w:p>
        </w:tc>
        <w:tc>
          <w:tcPr>
            <w:tcW w:w="270" w:type="dxa"/>
            <w:vAlign w:val="bottom"/>
          </w:tcPr>
          <w:p w14:paraId="2533CE92" w14:textId="77777777" w:rsidR="00D644B0" w:rsidRPr="00D856D9" w:rsidRDefault="00D644B0" w:rsidP="00F40584">
            <w:pPr>
              <w:spacing w:line="240" w:lineRule="atLeast"/>
              <w:ind w:right="72"/>
              <w:jc w:val="right"/>
              <w:rPr>
                <w:cs/>
              </w:rPr>
            </w:pPr>
          </w:p>
        </w:tc>
        <w:tc>
          <w:tcPr>
            <w:tcW w:w="1710" w:type="dxa"/>
            <w:vAlign w:val="bottom"/>
          </w:tcPr>
          <w:p w14:paraId="4F88844A" w14:textId="59325607" w:rsidR="00D644B0" w:rsidRPr="00D856D9" w:rsidRDefault="00310EBC" w:rsidP="00F40584">
            <w:pPr>
              <w:spacing w:line="240" w:lineRule="atLeast"/>
              <w:ind w:right="321"/>
              <w:jc w:val="right"/>
              <w:rPr>
                <w:cs/>
              </w:rPr>
            </w:pPr>
            <w:r w:rsidRPr="00D856D9">
              <w:t>-</w:t>
            </w:r>
          </w:p>
        </w:tc>
        <w:tc>
          <w:tcPr>
            <w:tcW w:w="270" w:type="dxa"/>
            <w:vAlign w:val="bottom"/>
          </w:tcPr>
          <w:p w14:paraId="4347EF23" w14:textId="77777777" w:rsidR="00D644B0" w:rsidRPr="00D856D9" w:rsidRDefault="00D644B0" w:rsidP="00F40584">
            <w:pPr>
              <w:spacing w:line="240" w:lineRule="atLeast"/>
              <w:ind w:right="72"/>
              <w:jc w:val="right"/>
              <w:rPr>
                <w:cs/>
              </w:rPr>
            </w:pPr>
          </w:p>
        </w:tc>
        <w:tc>
          <w:tcPr>
            <w:tcW w:w="1530" w:type="dxa"/>
            <w:vAlign w:val="bottom"/>
          </w:tcPr>
          <w:p w14:paraId="39ADECE7" w14:textId="35826F28" w:rsidR="00D644B0" w:rsidRPr="00D856D9" w:rsidRDefault="00C426DF" w:rsidP="00C426DF">
            <w:pPr>
              <w:spacing w:line="240" w:lineRule="atLeast"/>
              <w:ind w:right="50"/>
              <w:jc w:val="right"/>
            </w:pPr>
            <w:r w:rsidRPr="00C426DF">
              <w:t>300,237</w:t>
            </w:r>
          </w:p>
        </w:tc>
      </w:tr>
      <w:tr w:rsidR="00D644B0" w:rsidRPr="00D856D9" w14:paraId="3B7CF431" w14:textId="77777777" w:rsidTr="00F40584">
        <w:trPr>
          <w:trHeight w:val="20"/>
        </w:trPr>
        <w:tc>
          <w:tcPr>
            <w:tcW w:w="3510" w:type="dxa"/>
            <w:vAlign w:val="bottom"/>
          </w:tcPr>
          <w:p w14:paraId="4C2FC766" w14:textId="77777777" w:rsidR="00D644B0" w:rsidRPr="00D856D9" w:rsidRDefault="00D644B0" w:rsidP="00F40584">
            <w:pPr>
              <w:spacing w:line="240" w:lineRule="atLeast"/>
              <w:ind w:left="160" w:right="72" w:hanging="160"/>
              <w:jc w:val="left"/>
            </w:pPr>
            <w:r w:rsidRPr="00D856D9">
              <w:t>Recoveries from reinsurance</w:t>
            </w:r>
          </w:p>
        </w:tc>
        <w:tc>
          <w:tcPr>
            <w:tcW w:w="1420" w:type="dxa"/>
            <w:tcBorders>
              <w:bottom w:val="single" w:sz="4" w:space="0" w:color="auto"/>
            </w:tcBorders>
            <w:vAlign w:val="bottom"/>
          </w:tcPr>
          <w:p w14:paraId="60016906" w14:textId="103A0886" w:rsidR="00D644B0" w:rsidRPr="00D856D9" w:rsidRDefault="00310EBC" w:rsidP="00F40584">
            <w:pPr>
              <w:spacing w:line="240" w:lineRule="atLeast"/>
              <w:ind w:right="324"/>
              <w:jc w:val="right"/>
            </w:pPr>
            <w:r w:rsidRPr="00D856D9">
              <w:t>-</w:t>
            </w:r>
          </w:p>
        </w:tc>
        <w:tc>
          <w:tcPr>
            <w:tcW w:w="270" w:type="dxa"/>
            <w:vAlign w:val="bottom"/>
          </w:tcPr>
          <w:p w14:paraId="3126E445" w14:textId="77777777" w:rsidR="00D644B0" w:rsidRPr="00D856D9" w:rsidRDefault="00D644B0" w:rsidP="00F40584">
            <w:pPr>
              <w:spacing w:line="240" w:lineRule="atLeast"/>
              <w:ind w:right="72"/>
              <w:jc w:val="right"/>
              <w:rPr>
                <w:cs/>
              </w:rPr>
            </w:pPr>
          </w:p>
        </w:tc>
        <w:tc>
          <w:tcPr>
            <w:tcW w:w="1440" w:type="dxa"/>
            <w:tcBorders>
              <w:bottom w:val="single" w:sz="4" w:space="0" w:color="auto"/>
            </w:tcBorders>
            <w:vAlign w:val="bottom"/>
          </w:tcPr>
          <w:p w14:paraId="3C1003C8" w14:textId="5B2AB3A1" w:rsidR="00D644B0" w:rsidRPr="00D856D9" w:rsidRDefault="00310EBC" w:rsidP="00F40584">
            <w:pPr>
              <w:spacing w:line="240" w:lineRule="atLeast"/>
              <w:ind w:right="320"/>
              <w:jc w:val="right"/>
            </w:pPr>
            <w:r w:rsidRPr="00D856D9">
              <w:t>-</w:t>
            </w:r>
          </w:p>
        </w:tc>
        <w:tc>
          <w:tcPr>
            <w:tcW w:w="270" w:type="dxa"/>
            <w:vAlign w:val="bottom"/>
          </w:tcPr>
          <w:p w14:paraId="4D6DEBE4" w14:textId="77777777" w:rsidR="00D644B0" w:rsidRPr="00D856D9" w:rsidRDefault="00D644B0" w:rsidP="00F40584">
            <w:pPr>
              <w:spacing w:line="240" w:lineRule="atLeast"/>
              <w:ind w:right="72"/>
              <w:jc w:val="right"/>
              <w:rPr>
                <w:cs/>
              </w:rPr>
            </w:pPr>
          </w:p>
        </w:tc>
        <w:tc>
          <w:tcPr>
            <w:tcW w:w="1710" w:type="dxa"/>
            <w:tcBorders>
              <w:bottom w:val="single" w:sz="4" w:space="0" w:color="auto"/>
            </w:tcBorders>
            <w:vAlign w:val="bottom"/>
          </w:tcPr>
          <w:p w14:paraId="0CFF7AAC" w14:textId="6B9CAB02" w:rsidR="00D644B0" w:rsidRPr="00D856D9" w:rsidRDefault="00C426DF" w:rsidP="00F40584">
            <w:pPr>
              <w:spacing w:line="240" w:lineRule="atLeast"/>
              <w:jc w:val="right"/>
              <w:rPr>
                <w:cs/>
              </w:rPr>
            </w:pPr>
            <w:r w:rsidRPr="00C426DF">
              <w:t>(286,274)</w:t>
            </w:r>
          </w:p>
        </w:tc>
        <w:tc>
          <w:tcPr>
            <w:tcW w:w="270" w:type="dxa"/>
            <w:vAlign w:val="bottom"/>
          </w:tcPr>
          <w:p w14:paraId="4011E117" w14:textId="77777777" w:rsidR="00D644B0" w:rsidRPr="00D856D9" w:rsidRDefault="00D644B0" w:rsidP="00F40584">
            <w:pPr>
              <w:spacing w:line="240" w:lineRule="atLeast"/>
              <w:ind w:right="72"/>
              <w:jc w:val="right"/>
              <w:rPr>
                <w:cs/>
              </w:rPr>
            </w:pPr>
          </w:p>
        </w:tc>
        <w:tc>
          <w:tcPr>
            <w:tcW w:w="1530" w:type="dxa"/>
            <w:tcBorders>
              <w:bottom w:val="single" w:sz="4" w:space="0" w:color="auto"/>
            </w:tcBorders>
            <w:vAlign w:val="bottom"/>
          </w:tcPr>
          <w:p w14:paraId="08F50993" w14:textId="390A42F1" w:rsidR="00D644B0" w:rsidRPr="00D856D9" w:rsidRDefault="00C426DF" w:rsidP="00F40584">
            <w:pPr>
              <w:spacing w:line="240" w:lineRule="atLeast"/>
              <w:jc w:val="right"/>
            </w:pPr>
            <w:r w:rsidRPr="00C426DF">
              <w:t>(286,274)</w:t>
            </w:r>
          </w:p>
        </w:tc>
      </w:tr>
      <w:tr w:rsidR="00D644B0" w:rsidRPr="00D856D9" w14:paraId="1F27E3C8" w14:textId="77777777" w:rsidTr="00F40584">
        <w:trPr>
          <w:trHeight w:val="20"/>
        </w:trPr>
        <w:tc>
          <w:tcPr>
            <w:tcW w:w="3510" w:type="dxa"/>
            <w:vAlign w:val="bottom"/>
          </w:tcPr>
          <w:p w14:paraId="43B0C096" w14:textId="77777777" w:rsidR="00D644B0" w:rsidRPr="00D856D9" w:rsidRDefault="00D644B0" w:rsidP="00F40584">
            <w:pPr>
              <w:spacing w:line="240" w:lineRule="atLeast"/>
              <w:ind w:left="160" w:right="72" w:hanging="160"/>
              <w:jc w:val="left"/>
              <w:rPr>
                <w:b/>
                <w:bCs/>
              </w:rPr>
            </w:pPr>
            <w:r w:rsidRPr="00D856D9">
              <w:rPr>
                <w:b/>
                <w:bCs/>
              </w:rPr>
              <w:t>Total cash flows</w:t>
            </w:r>
          </w:p>
        </w:tc>
        <w:tc>
          <w:tcPr>
            <w:tcW w:w="1420" w:type="dxa"/>
            <w:tcBorders>
              <w:top w:val="single" w:sz="4" w:space="0" w:color="auto"/>
              <w:bottom w:val="single" w:sz="4" w:space="0" w:color="auto"/>
            </w:tcBorders>
            <w:vAlign w:val="bottom"/>
          </w:tcPr>
          <w:p w14:paraId="6ED90A97" w14:textId="0BB5DF90" w:rsidR="00D644B0" w:rsidRPr="00C426DF" w:rsidRDefault="00C426DF" w:rsidP="00F40584">
            <w:pPr>
              <w:spacing w:line="240" w:lineRule="atLeast"/>
              <w:ind w:right="72"/>
              <w:jc w:val="right"/>
              <w:rPr>
                <w:b/>
                <w:bCs/>
              </w:rPr>
            </w:pPr>
            <w:r w:rsidRPr="00C426DF">
              <w:rPr>
                <w:b/>
                <w:bCs/>
              </w:rPr>
              <w:t>300,237</w:t>
            </w:r>
          </w:p>
        </w:tc>
        <w:tc>
          <w:tcPr>
            <w:tcW w:w="270" w:type="dxa"/>
            <w:vAlign w:val="bottom"/>
          </w:tcPr>
          <w:p w14:paraId="1778235E" w14:textId="77777777" w:rsidR="00D644B0" w:rsidRPr="00C426DF" w:rsidRDefault="00D644B0" w:rsidP="00F40584">
            <w:pPr>
              <w:spacing w:line="240" w:lineRule="atLeast"/>
              <w:ind w:right="72"/>
              <w:jc w:val="right"/>
              <w:rPr>
                <w:b/>
                <w:bCs/>
              </w:rPr>
            </w:pPr>
          </w:p>
        </w:tc>
        <w:tc>
          <w:tcPr>
            <w:tcW w:w="1440" w:type="dxa"/>
            <w:tcBorders>
              <w:top w:val="single" w:sz="4" w:space="0" w:color="auto"/>
              <w:bottom w:val="single" w:sz="4" w:space="0" w:color="auto"/>
            </w:tcBorders>
            <w:vAlign w:val="bottom"/>
          </w:tcPr>
          <w:p w14:paraId="76F17ED3" w14:textId="3D5F7EF3" w:rsidR="00D644B0" w:rsidRPr="00C426DF" w:rsidRDefault="00310EBC" w:rsidP="00F40584">
            <w:pPr>
              <w:spacing w:line="240" w:lineRule="atLeast"/>
              <w:ind w:right="320"/>
              <w:jc w:val="right"/>
              <w:rPr>
                <w:b/>
                <w:bCs/>
              </w:rPr>
            </w:pPr>
            <w:r w:rsidRPr="00C426DF">
              <w:rPr>
                <w:b/>
                <w:bCs/>
              </w:rPr>
              <w:t>-</w:t>
            </w:r>
          </w:p>
        </w:tc>
        <w:tc>
          <w:tcPr>
            <w:tcW w:w="270" w:type="dxa"/>
            <w:vAlign w:val="bottom"/>
          </w:tcPr>
          <w:p w14:paraId="299B4EE7" w14:textId="77777777" w:rsidR="00D644B0" w:rsidRPr="00C426DF" w:rsidRDefault="00D644B0" w:rsidP="00F40584">
            <w:pPr>
              <w:spacing w:line="240" w:lineRule="atLeast"/>
              <w:ind w:right="72"/>
              <w:jc w:val="right"/>
              <w:rPr>
                <w:b/>
                <w:bCs/>
              </w:rPr>
            </w:pPr>
          </w:p>
        </w:tc>
        <w:tc>
          <w:tcPr>
            <w:tcW w:w="1710" w:type="dxa"/>
            <w:tcBorders>
              <w:top w:val="single" w:sz="4" w:space="0" w:color="auto"/>
              <w:bottom w:val="single" w:sz="4" w:space="0" w:color="auto"/>
            </w:tcBorders>
            <w:vAlign w:val="bottom"/>
          </w:tcPr>
          <w:p w14:paraId="462EBD46" w14:textId="10BEAE71" w:rsidR="00D644B0" w:rsidRPr="00C426DF" w:rsidRDefault="00C426DF" w:rsidP="00F40584">
            <w:pPr>
              <w:spacing w:line="240" w:lineRule="atLeast"/>
              <w:jc w:val="right"/>
              <w:rPr>
                <w:b/>
                <w:bCs/>
              </w:rPr>
            </w:pPr>
            <w:r w:rsidRPr="00C426DF">
              <w:rPr>
                <w:b/>
                <w:bCs/>
              </w:rPr>
              <w:t>(286,274)</w:t>
            </w:r>
          </w:p>
        </w:tc>
        <w:tc>
          <w:tcPr>
            <w:tcW w:w="270" w:type="dxa"/>
            <w:vAlign w:val="bottom"/>
          </w:tcPr>
          <w:p w14:paraId="0A1FF99B" w14:textId="77777777" w:rsidR="00D644B0" w:rsidRPr="00C426DF" w:rsidRDefault="00D644B0" w:rsidP="00F40584">
            <w:pPr>
              <w:spacing w:line="240" w:lineRule="atLeast"/>
              <w:ind w:right="72"/>
              <w:jc w:val="right"/>
              <w:rPr>
                <w:b/>
                <w:bCs/>
              </w:rPr>
            </w:pPr>
          </w:p>
        </w:tc>
        <w:tc>
          <w:tcPr>
            <w:tcW w:w="1530" w:type="dxa"/>
            <w:tcBorders>
              <w:top w:val="single" w:sz="4" w:space="0" w:color="auto"/>
              <w:bottom w:val="single" w:sz="4" w:space="0" w:color="auto"/>
            </w:tcBorders>
            <w:vAlign w:val="bottom"/>
          </w:tcPr>
          <w:p w14:paraId="07B75441" w14:textId="70EF27F8" w:rsidR="00D644B0" w:rsidRPr="00C426DF" w:rsidRDefault="00C426DF" w:rsidP="00C426DF">
            <w:pPr>
              <w:spacing w:line="240" w:lineRule="atLeast"/>
              <w:ind w:right="50"/>
              <w:jc w:val="right"/>
              <w:rPr>
                <w:b/>
                <w:bCs/>
              </w:rPr>
            </w:pPr>
            <w:r w:rsidRPr="00C426DF">
              <w:rPr>
                <w:b/>
                <w:bCs/>
              </w:rPr>
              <w:t>13,963</w:t>
            </w:r>
          </w:p>
        </w:tc>
      </w:tr>
      <w:tr w:rsidR="00D644B0" w:rsidRPr="00D856D9" w14:paraId="3E5A774A" w14:textId="77777777" w:rsidTr="00F40584">
        <w:trPr>
          <w:trHeight w:val="20"/>
        </w:trPr>
        <w:tc>
          <w:tcPr>
            <w:tcW w:w="3510" w:type="dxa"/>
          </w:tcPr>
          <w:p w14:paraId="585A42E7" w14:textId="77777777" w:rsidR="00D644B0" w:rsidRPr="00D856D9" w:rsidRDefault="00D644B0" w:rsidP="00F40584">
            <w:pPr>
              <w:spacing w:line="240" w:lineRule="atLeast"/>
              <w:ind w:left="160" w:right="72" w:hanging="160"/>
              <w:jc w:val="left"/>
              <w:rPr>
                <w:b/>
                <w:bCs/>
              </w:rPr>
            </w:pPr>
            <w:r w:rsidRPr="00D856D9">
              <w:rPr>
                <w:b/>
                <w:bCs/>
              </w:rPr>
              <w:t>Net closing balance</w:t>
            </w:r>
          </w:p>
        </w:tc>
        <w:tc>
          <w:tcPr>
            <w:tcW w:w="1420" w:type="dxa"/>
            <w:tcBorders>
              <w:top w:val="single" w:sz="4" w:space="0" w:color="auto"/>
              <w:bottom w:val="single" w:sz="4" w:space="0" w:color="auto"/>
            </w:tcBorders>
            <w:vAlign w:val="bottom"/>
          </w:tcPr>
          <w:p w14:paraId="19C56A31" w14:textId="6F266F9E" w:rsidR="00D644B0" w:rsidRPr="00D856D9" w:rsidRDefault="00C426DF" w:rsidP="00F40584">
            <w:pPr>
              <w:spacing w:line="240" w:lineRule="atLeast"/>
              <w:jc w:val="right"/>
              <w:rPr>
                <w:b/>
                <w:bCs/>
              </w:rPr>
            </w:pPr>
            <w:r w:rsidRPr="00C426DF">
              <w:rPr>
                <w:b/>
                <w:bCs/>
              </w:rPr>
              <w:t>(358,191)</w:t>
            </w:r>
          </w:p>
        </w:tc>
        <w:tc>
          <w:tcPr>
            <w:tcW w:w="270" w:type="dxa"/>
            <w:vAlign w:val="bottom"/>
          </w:tcPr>
          <w:p w14:paraId="45879E36" w14:textId="77777777" w:rsidR="00D644B0" w:rsidRPr="00D856D9" w:rsidRDefault="00D644B0" w:rsidP="00F40584">
            <w:pPr>
              <w:spacing w:line="240" w:lineRule="atLeast"/>
              <w:ind w:right="72"/>
              <w:jc w:val="right"/>
              <w:rPr>
                <w:b/>
                <w:bCs/>
              </w:rPr>
            </w:pPr>
          </w:p>
        </w:tc>
        <w:tc>
          <w:tcPr>
            <w:tcW w:w="1440" w:type="dxa"/>
            <w:tcBorders>
              <w:top w:val="single" w:sz="4" w:space="0" w:color="auto"/>
              <w:bottom w:val="single" w:sz="4" w:space="0" w:color="auto"/>
            </w:tcBorders>
            <w:vAlign w:val="bottom"/>
          </w:tcPr>
          <w:p w14:paraId="7ECD513C" w14:textId="0A88093D" w:rsidR="00D644B0" w:rsidRPr="00D856D9" w:rsidRDefault="00C426DF" w:rsidP="00F40584">
            <w:pPr>
              <w:spacing w:line="240" w:lineRule="atLeast"/>
              <w:ind w:right="72"/>
              <w:jc w:val="right"/>
              <w:rPr>
                <w:b/>
                <w:bCs/>
              </w:rPr>
            </w:pPr>
            <w:r w:rsidRPr="00C426DF">
              <w:rPr>
                <w:b/>
                <w:bCs/>
              </w:rPr>
              <w:t>6,689</w:t>
            </w:r>
          </w:p>
        </w:tc>
        <w:tc>
          <w:tcPr>
            <w:tcW w:w="270" w:type="dxa"/>
            <w:vAlign w:val="bottom"/>
          </w:tcPr>
          <w:p w14:paraId="25B25FE9" w14:textId="77777777" w:rsidR="00D644B0" w:rsidRPr="00D856D9" w:rsidRDefault="00D644B0" w:rsidP="00F40584">
            <w:pPr>
              <w:spacing w:line="240" w:lineRule="atLeast"/>
              <w:ind w:right="72"/>
              <w:jc w:val="right"/>
              <w:rPr>
                <w:b/>
                <w:bCs/>
              </w:rPr>
            </w:pPr>
          </w:p>
        </w:tc>
        <w:tc>
          <w:tcPr>
            <w:tcW w:w="1710" w:type="dxa"/>
            <w:tcBorders>
              <w:top w:val="single" w:sz="4" w:space="0" w:color="auto"/>
              <w:bottom w:val="single" w:sz="4" w:space="0" w:color="auto"/>
            </w:tcBorders>
            <w:vAlign w:val="bottom"/>
          </w:tcPr>
          <w:p w14:paraId="471643E3" w14:textId="61C847CF" w:rsidR="00D644B0" w:rsidRPr="00D856D9" w:rsidRDefault="00C426DF" w:rsidP="00F40584">
            <w:pPr>
              <w:spacing w:line="240" w:lineRule="atLeast"/>
              <w:ind w:right="72"/>
              <w:jc w:val="right"/>
              <w:rPr>
                <w:b/>
                <w:bCs/>
              </w:rPr>
            </w:pPr>
            <w:r w:rsidRPr="00C426DF">
              <w:rPr>
                <w:b/>
                <w:bCs/>
              </w:rPr>
              <w:t>262,268</w:t>
            </w:r>
          </w:p>
        </w:tc>
        <w:tc>
          <w:tcPr>
            <w:tcW w:w="270" w:type="dxa"/>
            <w:vAlign w:val="bottom"/>
          </w:tcPr>
          <w:p w14:paraId="3C3737ED" w14:textId="77777777" w:rsidR="00D644B0" w:rsidRPr="00D856D9" w:rsidRDefault="00D644B0" w:rsidP="00F40584">
            <w:pPr>
              <w:spacing w:line="240" w:lineRule="atLeast"/>
              <w:ind w:right="72"/>
              <w:jc w:val="right"/>
              <w:rPr>
                <w:b/>
                <w:bCs/>
              </w:rPr>
            </w:pPr>
          </w:p>
        </w:tc>
        <w:tc>
          <w:tcPr>
            <w:tcW w:w="1530" w:type="dxa"/>
            <w:tcBorders>
              <w:top w:val="single" w:sz="4" w:space="0" w:color="auto"/>
              <w:bottom w:val="single" w:sz="4" w:space="0" w:color="auto"/>
            </w:tcBorders>
            <w:vAlign w:val="bottom"/>
          </w:tcPr>
          <w:p w14:paraId="2D695E7C" w14:textId="6F1AD01C" w:rsidR="00D644B0" w:rsidRPr="00D856D9" w:rsidRDefault="00C426DF" w:rsidP="00F40584">
            <w:pPr>
              <w:spacing w:line="240" w:lineRule="atLeast"/>
              <w:jc w:val="right"/>
              <w:rPr>
                <w:b/>
                <w:bCs/>
              </w:rPr>
            </w:pPr>
            <w:r w:rsidRPr="00C426DF">
              <w:rPr>
                <w:b/>
                <w:bCs/>
              </w:rPr>
              <w:t>(89,234)</w:t>
            </w:r>
          </w:p>
        </w:tc>
      </w:tr>
      <w:tr w:rsidR="00D644B0" w:rsidRPr="00D856D9" w14:paraId="2F9C4FBB" w14:textId="77777777" w:rsidTr="00F40584">
        <w:trPr>
          <w:trHeight w:val="20"/>
        </w:trPr>
        <w:tc>
          <w:tcPr>
            <w:tcW w:w="3510" w:type="dxa"/>
          </w:tcPr>
          <w:p w14:paraId="2F9F2D39" w14:textId="77777777" w:rsidR="00D644B0" w:rsidRPr="00D856D9" w:rsidRDefault="00D644B0" w:rsidP="00F40584">
            <w:pPr>
              <w:spacing w:line="240" w:lineRule="atLeast"/>
              <w:ind w:left="160" w:right="72" w:hanging="160"/>
              <w:jc w:val="left"/>
              <w:rPr>
                <w:b/>
                <w:bCs/>
                <w:highlight w:val="yellow"/>
              </w:rPr>
            </w:pPr>
            <w:r w:rsidRPr="00D856D9">
              <w:t>Closing reinsurance contract assets</w:t>
            </w:r>
          </w:p>
        </w:tc>
        <w:tc>
          <w:tcPr>
            <w:tcW w:w="1420" w:type="dxa"/>
            <w:tcBorders>
              <w:top w:val="single" w:sz="4" w:space="0" w:color="auto"/>
            </w:tcBorders>
            <w:vAlign w:val="bottom"/>
          </w:tcPr>
          <w:p w14:paraId="0896A74C" w14:textId="23B8E5DB" w:rsidR="00D644B0" w:rsidRPr="00D856D9" w:rsidRDefault="00C426DF" w:rsidP="00F40584">
            <w:pPr>
              <w:spacing w:line="240" w:lineRule="atLeast"/>
              <w:jc w:val="right"/>
            </w:pPr>
            <w:r w:rsidRPr="00C426DF">
              <w:t>(79,136)</w:t>
            </w:r>
          </w:p>
        </w:tc>
        <w:tc>
          <w:tcPr>
            <w:tcW w:w="270" w:type="dxa"/>
            <w:vAlign w:val="bottom"/>
          </w:tcPr>
          <w:p w14:paraId="169CBBF2" w14:textId="77777777" w:rsidR="00D644B0" w:rsidRPr="00D856D9" w:rsidRDefault="00D644B0" w:rsidP="00F40584">
            <w:pPr>
              <w:spacing w:line="240" w:lineRule="atLeast"/>
              <w:ind w:right="72"/>
              <w:jc w:val="right"/>
            </w:pPr>
          </w:p>
        </w:tc>
        <w:tc>
          <w:tcPr>
            <w:tcW w:w="1440" w:type="dxa"/>
            <w:tcBorders>
              <w:top w:val="single" w:sz="4" w:space="0" w:color="auto"/>
            </w:tcBorders>
            <w:vAlign w:val="bottom"/>
          </w:tcPr>
          <w:p w14:paraId="15E2E246" w14:textId="1D1DE8D3" w:rsidR="00D644B0" w:rsidRPr="00D856D9" w:rsidRDefault="00C426DF" w:rsidP="00F40584">
            <w:pPr>
              <w:spacing w:line="240" w:lineRule="atLeast"/>
              <w:ind w:right="72"/>
              <w:jc w:val="right"/>
            </w:pPr>
            <w:r w:rsidRPr="00C426DF">
              <w:t>6,689</w:t>
            </w:r>
          </w:p>
        </w:tc>
        <w:tc>
          <w:tcPr>
            <w:tcW w:w="270" w:type="dxa"/>
            <w:vAlign w:val="bottom"/>
          </w:tcPr>
          <w:p w14:paraId="3C0F431D" w14:textId="77777777" w:rsidR="00D644B0" w:rsidRPr="00D856D9" w:rsidRDefault="00D644B0" w:rsidP="00F40584">
            <w:pPr>
              <w:spacing w:line="240" w:lineRule="atLeast"/>
              <w:ind w:right="72"/>
              <w:jc w:val="right"/>
            </w:pPr>
          </w:p>
        </w:tc>
        <w:tc>
          <w:tcPr>
            <w:tcW w:w="1710" w:type="dxa"/>
            <w:tcBorders>
              <w:top w:val="single" w:sz="4" w:space="0" w:color="auto"/>
            </w:tcBorders>
            <w:vAlign w:val="bottom"/>
          </w:tcPr>
          <w:p w14:paraId="308E8567" w14:textId="74C8A09B" w:rsidR="00D644B0" w:rsidRPr="00D856D9" w:rsidRDefault="00C426DF" w:rsidP="00F40584">
            <w:pPr>
              <w:spacing w:line="240" w:lineRule="atLeast"/>
              <w:ind w:right="72"/>
              <w:jc w:val="right"/>
            </w:pPr>
            <w:r w:rsidRPr="00C426DF">
              <w:t>183,359</w:t>
            </w:r>
          </w:p>
        </w:tc>
        <w:tc>
          <w:tcPr>
            <w:tcW w:w="270" w:type="dxa"/>
            <w:vAlign w:val="bottom"/>
          </w:tcPr>
          <w:p w14:paraId="66A0A066" w14:textId="77777777" w:rsidR="00D644B0" w:rsidRPr="00D856D9" w:rsidRDefault="00D644B0" w:rsidP="00F40584">
            <w:pPr>
              <w:spacing w:line="240" w:lineRule="atLeast"/>
              <w:ind w:right="72"/>
              <w:jc w:val="right"/>
            </w:pPr>
          </w:p>
        </w:tc>
        <w:tc>
          <w:tcPr>
            <w:tcW w:w="1530" w:type="dxa"/>
            <w:tcBorders>
              <w:top w:val="single" w:sz="4" w:space="0" w:color="auto"/>
            </w:tcBorders>
            <w:vAlign w:val="bottom"/>
          </w:tcPr>
          <w:p w14:paraId="3B365D0B" w14:textId="5CBC9B5A" w:rsidR="00D644B0" w:rsidRPr="00D856D9" w:rsidRDefault="00C426DF" w:rsidP="00F40584">
            <w:pPr>
              <w:spacing w:line="240" w:lineRule="atLeast"/>
              <w:ind w:right="72"/>
              <w:jc w:val="right"/>
            </w:pPr>
            <w:r w:rsidRPr="00C426DF">
              <w:t>110,912</w:t>
            </w:r>
          </w:p>
        </w:tc>
      </w:tr>
      <w:tr w:rsidR="00D644B0" w:rsidRPr="00D856D9" w14:paraId="035C70E9" w14:textId="77777777" w:rsidTr="00F40584">
        <w:trPr>
          <w:trHeight w:val="20"/>
        </w:trPr>
        <w:tc>
          <w:tcPr>
            <w:tcW w:w="3510" w:type="dxa"/>
          </w:tcPr>
          <w:p w14:paraId="1AAB7F85" w14:textId="77777777" w:rsidR="00D644B0" w:rsidRPr="00D856D9" w:rsidRDefault="00D644B0" w:rsidP="00F40584">
            <w:pPr>
              <w:spacing w:line="240" w:lineRule="atLeast"/>
              <w:ind w:left="160" w:right="72" w:hanging="160"/>
              <w:jc w:val="left"/>
            </w:pPr>
            <w:r w:rsidRPr="00D856D9">
              <w:t>Closing reinsurance contract liabilities</w:t>
            </w:r>
          </w:p>
        </w:tc>
        <w:tc>
          <w:tcPr>
            <w:tcW w:w="1420" w:type="dxa"/>
            <w:tcBorders>
              <w:bottom w:val="single" w:sz="4" w:space="0" w:color="auto"/>
            </w:tcBorders>
            <w:vAlign w:val="bottom"/>
          </w:tcPr>
          <w:p w14:paraId="4047C8D7" w14:textId="0F02156C" w:rsidR="00D644B0" w:rsidRPr="00D856D9" w:rsidRDefault="00C426DF" w:rsidP="00F40584">
            <w:pPr>
              <w:spacing w:line="240" w:lineRule="atLeast"/>
              <w:jc w:val="right"/>
            </w:pPr>
            <w:r w:rsidRPr="00C426DF">
              <w:t>(279,055)</w:t>
            </w:r>
          </w:p>
        </w:tc>
        <w:tc>
          <w:tcPr>
            <w:tcW w:w="270" w:type="dxa"/>
            <w:vAlign w:val="bottom"/>
          </w:tcPr>
          <w:p w14:paraId="1CF0AA70" w14:textId="77777777" w:rsidR="00D644B0" w:rsidRPr="00D856D9" w:rsidRDefault="00D644B0" w:rsidP="00F40584">
            <w:pPr>
              <w:spacing w:line="240" w:lineRule="atLeast"/>
              <w:ind w:right="72"/>
              <w:jc w:val="right"/>
            </w:pPr>
          </w:p>
        </w:tc>
        <w:tc>
          <w:tcPr>
            <w:tcW w:w="1440" w:type="dxa"/>
            <w:tcBorders>
              <w:bottom w:val="single" w:sz="4" w:space="0" w:color="auto"/>
            </w:tcBorders>
            <w:vAlign w:val="bottom"/>
          </w:tcPr>
          <w:p w14:paraId="57C7455B" w14:textId="50C0EAE6" w:rsidR="00D644B0" w:rsidRPr="00D856D9" w:rsidRDefault="00C426DF" w:rsidP="00F40584">
            <w:pPr>
              <w:spacing w:line="240" w:lineRule="atLeast"/>
              <w:ind w:right="320"/>
              <w:jc w:val="right"/>
            </w:pPr>
            <w:r w:rsidRPr="00C426DF">
              <w:t>-</w:t>
            </w:r>
          </w:p>
        </w:tc>
        <w:tc>
          <w:tcPr>
            <w:tcW w:w="270" w:type="dxa"/>
            <w:vAlign w:val="bottom"/>
          </w:tcPr>
          <w:p w14:paraId="12BC9684" w14:textId="77777777" w:rsidR="00D644B0" w:rsidRPr="00D856D9" w:rsidRDefault="00D644B0" w:rsidP="00F40584">
            <w:pPr>
              <w:spacing w:line="240" w:lineRule="atLeast"/>
              <w:ind w:right="72"/>
              <w:jc w:val="right"/>
            </w:pPr>
          </w:p>
        </w:tc>
        <w:tc>
          <w:tcPr>
            <w:tcW w:w="1710" w:type="dxa"/>
            <w:tcBorders>
              <w:bottom w:val="single" w:sz="4" w:space="0" w:color="auto"/>
            </w:tcBorders>
            <w:vAlign w:val="bottom"/>
          </w:tcPr>
          <w:p w14:paraId="67E7135A" w14:textId="1FCEDB4F" w:rsidR="00D644B0" w:rsidRPr="00D856D9" w:rsidRDefault="00C426DF" w:rsidP="00F40584">
            <w:pPr>
              <w:spacing w:line="240" w:lineRule="atLeast"/>
              <w:ind w:right="72"/>
              <w:jc w:val="right"/>
            </w:pPr>
            <w:r w:rsidRPr="00C426DF">
              <w:t>78,909</w:t>
            </w:r>
          </w:p>
        </w:tc>
        <w:tc>
          <w:tcPr>
            <w:tcW w:w="270" w:type="dxa"/>
            <w:vAlign w:val="bottom"/>
          </w:tcPr>
          <w:p w14:paraId="26DE55E3" w14:textId="77777777" w:rsidR="00D644B0" w:rsidRPr="00D856D9" w:rsidRDefault="00D644B0" w:rsidP="00F40584">
            <w:pPr>
              <w:spacing w:line="240" w:lineRule="atLeast"/>
              <w:ind w:right="72"/>
              <w:jc w:val="right"/>
            </w:pPr>
          </w:p>
        </w:tc>
        <w:tc>
          <w:tcPr>
            <w:tcW w:w="1530" w:type="dxa"/>
            <w:tcBorders>
              <w:bottom w:val="single" w:sz="4" w:space="0" w:color="auto"/>
            </w:tcBorders>
            <w:vAlign w:val="bottom"/>
          </w:tcPr>
          <w:p w14:paraId="3A91B869" w14:textId="264265A1" w:rsidR="00D644B0" w:rsidRPr="00D856D9" w:rsidRDefault="00C426DF" w:rsidP="00F40584">
            <w:pPr>
              <w:spacing w:line="240" w:lineRule="atLeast"/>
              <w:jc w:val="right"/>
            </w:pPr>
            <w:r w:rsidRPr="00C426DF">
              <w:t>(200,146)</w:t>
            </w:r>
          </w:p>
        </w:tc>
      </w:tr>
      <w:tr w:rsidR="00D644B0" w:rsidRPr="00D856D9" w14:paraId="4BDCB2A6" w14:textId="77777777" w:rsidTr="00F40584">
        <w:trPr>
          <w:trHeight w:val="20"/>
        </w:trPr>
        <w:tc>
          <w:tcPr>
            <w:tcW w:w="3510" w:type="dxa"/>
          </w:tcPr>
          <w:p w14:paraId="0C64492E" w14:textId="77777777" w:rsidR="00D644B0" w:rsidRPr="00D856D9" w:rsidRDefault="00D644B0" w:rsidP="00F40584">
            <w:pPr>
              <w:spacing w:line="240" w:lineRule="atLeast"/>
              <w:ind w:left="163" w:right="72" w:hanging="163"/>
              <w:jc w:val="left"/>
              <w:rPr>
                <w:b/>
                <w:bCs/>
              </w:rPr>
            </w:pPr>
            <w:r w:rsidRPr="00D856D9">
              <w:rPr>
                <w:b/>
                <w:bCs/>
              </w:rPr>
              <w:t>Net closing balance</w:t>
            </w:r>
          </w:p>
        </w:tc>
        <w:tc>
          <w:tcPr>
            <w:tcW w:w="1420" w:type="dxa"/>
            <w:tcBorders>
              <w:top w:val="single" w:sz="4" w:space="0" w:color="auto"/>
              <w:bottom w:val="double" w:sz="4" w:space="0" w:color="auto"/>
            </w:tcBorders>
            <w:vAlign w:val="center"/>
          </w:tcPr>
          <w:p w14:paraId="7E581577" w14:textId="2E230CAC" w:rsidR="00D644B0" w:rsidRPr="00D856D9" w:rsidRDefault="00C426DF" w:rsidP="00F40584">
            <w:pPr>
              <w:spacing w:line="240" w:lineRule="atLeast"/>
              <w:jc w:val="right"/>
              <w:rPr>
                <w:b/>
                <w:bCs/>
              </w:rPr>
            </w:pPr>
            <w:r w:rsidRPr="00C426DF">
              <w:rPr>
                <w:b/>
                <w:bCs/>
              </w:rPr>
              <w:t>(358,191)</w:t>
            </w:r>
          </w:p>
        </w:tc>
        <w:tc>
          <w:tcPr>
            <w:tcW w:w="270" w:type="dxa"/>
            <w:vAlign w:val="center"/>
          </w:tcPr>
          <w:p w14:paraId="143C796F" w14:textId="77777777" w:rsidR="00D644B0" w:rsidRPr="00D856D9" w:rsidRDefault="00D644B0" w:rsidP="00F40584">
            <w:pPr>
              <w:spacing w:line="240" w:lineRule="atLeast"/>
              <w:ind w:right="72"/>
              <w:jc w:val="right"/>
              <w:rPr>
                <w:b/>
                <w:bCs/>
              </w:rPr>
            </w:pPr>
          </w:p>
        </w:tc>
        <w:tc>
          <w:tcPr>
            <w:tcW w:w="1440" w:type="dxa"/>
            <w:tcBorders>
              <w:top w:val="single" w:sz="4" w:space="0" w:color="auto"/>
              <w:bottom w:val="double" w:sz="4" w:space="0" w:color="auto"/>
            </w:tcBorders>
            <w:vAlign w:val="center"/>
          </w:tcPr>
          <w:p w14:paraId="6F0B4CE5" w14:textId="260FDCF7" w:rsidR="00D644B0" w:rsidRPr="00D856D9" w:rsidRDefault="00C426DF" w:rsidP="00F40584">
            <w:pPr>
              <w:spacing w:line="240" w:lineRule="atLeast"/>
              <w:ind w:right="72"/>
              <w:jc w:val="right"/>
              <w:rPr>
                <w:b/>
                <w:bCs/>
              </w:rPr>
            </w:pPr>
            <w:r w:rsidRPr="00C426DF">
              <w:rPr>
                <w:b/>
                <w:bCs/>
              </w:rPr>
              <w:t>6,689</w:t>
            </w:r>
          </w:p>
        </w:tc>
        <w:tc>
          <w:tcPr>
            <w:tcW w:w="270" w:type="dxa"/>
          </w:tcPr>
          <w:p w14:paraId="1F91E887" w14:textId="77777777" w:rsidR="00D644B0" w:rsidRPr="00D856D9" w:rsidRDefault="00D644B0" w:rsidP="00F40584">
            <w:pPr>
              <w:spacing w:line="240" w:lineRule="atLeast"/>
              <w:ind w:right="72"/>
              <w:jc w:val="right"/>
              <w:rPr>
                <w:b/>
                <w:bCs/>
              </w:rPr>
            </w:pPr>
          </w:p>
        </w:tc>
        <w:tc>
          <w:tcPr>
            <w:tcW w:w="1710" w:type="dxa"/>
            <w:tcBorders>
              <w:top w:val="single" w:sz="4" w:space="0" w:color="auto"/>
              <w:bottom w:val="double" w:sz="4" w:space="0" w:color="auto"/>
            </w:tcBorders>
            <w:vAlign w:val="center"/>
          </w:tcPr>
          <w:p w14:paraId="3B9235EB" w14:textId="6DBA3C3C" w:rsidR="00D644B0" w:rsidRPr="00D856D9" w:rsidRDefault="00C426DF" w:rsidP="00F40584">
            <w:pPr>
              <w:spacing w:line="240" w:lineRule="atLeast"/>
              <w:ind w:right="72"/>
              <w:jc w:val="right"/>
              <w:rPr>
                <w:b/>
                <w:bCs/>
              </w:rPr>
            </w:pPr>
            <w:r w:rsidRPr="00C426DF">
              <w:rPr>
                <w:b/>
                <w:bCs/>
              </w:rPr>
              <w:t>262,268</w:t>
            </w:r>
          </w:p>
        </w:tc>
        <w:tc>
          <w:tcPr>
            <w:tcW w:w="270" w:type="dxa"/>
            <w:vAlign w:val="center"/>
          </w:tcPr>
          <w:p w14:paraId="732B5F05" w14:textId="77777777" w:rsidR="00D644B0" w:rsidRPr="00D856D9" w:rsidRDefault="00D644B0" w:rsidP="00F40584">
            <w:pPr>
              <w:spacing w:line="240" w:lineRule="atLeast"/>
              <w:ind w:right="72"/>
              <w:jc w:val="right"/>
              <w:rPr>
                <w:b/>
                <w:bCs/>
              </w:rPr>
            </w:pPr>
          </w:p>
        </w:tc>
        <w:tc>
          <w:tcPr>
            <w:tcW w:w="1530" w:type="dxa"/>
            <w:tcBorders>
              <w:top w:val="single" w:sz="4" w:space="0" w:color="auto"/>
              <w:bottom w:val="double" w:sz="4" w:space="0" w:color="auto"/>
            </w:tcBorders>
            <w:vAlign w:val="center"/>
          </w:tcPr>
          <w:p w14:paraId="61E93D2C" w14:textId="5412250A" w:rsidR="00D644B0" w:rsidRPr="00D856D9" w:rsidRDefault="00C426DF" w:rsidP="00F40584">
            <w:pPr>
              <w:spacing w:line="240" w:lineRule="atLeast"/>
              <w:jc w:val="right"/>
              <w:rPr>
                <w:b/>
                <w:bCs/>
              </w:rPr>
            </w:pPr>
            <w:r w:rsidRPr="00C426DF">
              <w:rPr>
                <w:b/>
                <w:bCs/>
              </w:rPr>
              <w:t>(89,234)</w:t>
            </w:r>
          </w:p>
        </w:tc>
      </w:tr>
    </w:tbl>
    <w:p w14:paraId="20355142" w14:textId="77777777" w:rsidR="00D644B0" w:rsidRPr="00D856D9" w:rsidRDefault="00D644B0" w:rsidP="00D644B0">
      <w:pPr>
        <w:ind w:left="540"/>
        <w:jc w:val="left"/>
        <w:rPr>
          <w:rFonts w:eastAsia="Times New Roman" w:cstheme="minorBidi"/>
          <w:b/>
          <w:bCs/>
          <w:sz w:val="18"/>
          <w:szCs w:val="18"/>
        </w:rPr>
      </w:pPr>
    </w:p>
    <w:p w14:paraId="387B1589" w14:textId="77777777" w:rsidR="00D644B0" w:rsidRPr="00D856D9" w:rsidRDefault="00D644B0" w:rsidP="00D644B0">
      <w:pPr>
        <w:ind w:left="540"/>
        <w:jc w:val="left"/>
        <w:rPr>
          <w:rFonts w:eastAsia="Times New Roman" w:cstheme="minorBidi"/>
          <w:b/>
          <w:bCs/>
          <w:sz w:val="18"/>
          <w:szCs w:val="18"/>
        </w:rPr>
      </w:pPr>
    </w:p>
    <w:p w14:paraId="64F60A53" w14:textId="77777777" w:rsidR="00D644B0" w:rsidRPr="00D856D9" w:rsidRDefault="00D644B0" w:rsidP="00D644B0">
      <w:pPr>
        <w:ind w:left="540"/>
        <w:jc w:val="left"/>
        <w:rPr>
          <w:rFonts w:eastAsia="Times New Roman" w:cstheme="minorBidi"/>
          <w:b/>
          <w:bCs/>
          <w:sz w:val="18"/>
          <w:szCs w:val="18"/>
        </w:rPr>
      </w:pPr>
    </w:p>
    <w:p w14:paraId="4DF6FF06" w14:textId="77777777" w:rsidR="00D644B0" w:rsidRPr="00D856D9" w:rsidRDefault="00D644B0" w:rsidP="00D644B0">
      <w:pPr>
        <w:ind w:left="540"/>
        <w:jc w:val="left"/>
        <w:rPr>
          <w:rFonts w:eastAsia="Times New Roman" w:cstheme="minorBidi"/>
          <w:b/>
          <w:bCs/>
          <w:sz w:val="18"/>
          <w:szCs w:val="18"/>
        </w:rPr>
      </w:pPr>
    </w:p>
    <w:p w14:paraId="17A26019" w14:textId="77777777" w:rsidR="00D644B0" w:rsidRPr="00D856D9" w:rsidRDefault="00D644B0" w:rsidP="00D644B0">
      <w:pPr>
        <w:ind w:left="540"/>
        <w:jc w:val="left"/>
        <w:rPr>
          <w:rFonts w:eastAsia="Times New Roman" w:cstheme="minorBidi"/>
          <w:b/>
          <w:bCs/>
          <w:sz w:val="18"/>
          <w:szCs w:val="18"/>
        </w:rPr>
      </w:pPr>
    </w:p>
    <w:p w14:paraId="4B4D6D88" w14:textId="77777777" w:rsidR="00D644B0" w:rsidRPr="00D856D9" w:rsidRDefault="00D644B0" w:rsidP="00D644B0">
      <w:pPr>
        <w:ind w:left="540"/>
        <w:jc w:val="left"/>
        <w:rPr>
          <w:rFonts w:eastAsia="Times New Roman" w:cstheme="minorBidi"/>
          <w:b/>
          <w:bCs/>
          <w:sz w:val="18"/>
          <w:szCs w:val="18"/>
        </w:rPr>
      </w:pPr>
    </w:p>
    <w:p w14:paraId="746FDB10" w14:textId="77777777" w:rsidR="00D644B0" w:rsidRPr="00D856D9" w:rsidRDefault="00D644B0" w:rsidP="00D644B0">
      <w:pPr>
        <w:ind w:left="540"/>
        <w:jc w:val="left"/>
        <w:rPr>
          <w:rFonts w:eastAsia="Times New Roman" w:cstheme="minorBidi"/>
          <w:b/>
          <w:bCs/>
          <w:sz w:val="18"/>
          <w:szCs w:val="18"/>
        </w:rPr>
      </w:pPr>
    </w:p>
    <w:p w14:paraId="0233DACB" w14:textId="77777777" w:rsidR="00D644B0" w:rsidRPr="00D856D9" w:rsidRDefault="00D644B0" w:rsidP="00D644B0">
      <w:pPr>
        <w:ind w:left="540"/>
        <w:jc w:val="left"/>
        <w:rPr>
          <w:rFonts w:eastAsia="Times New Roman" w:cstheme="minorBidi"/>
          <w:b/>
          <w:bCs/>
          <w:sz w:val="18"/>
          <w:szCs w:val="18"/>
        </w:rPr>
      </w:pPr>
    </w:p>
    <w:p w14:paraId="1A5D5977" w14:textId="77777777" w:rsidR="00D644B0" w:rsidRPr="00D856D9" w:rsidRDefault="00D644B0" w:rsidP="00D644B0">
      <w:pPr>
        <w:ind w:left="540"/>
        <w:jc w:val="left"/>
        <w:rPr>
          <w:rFonts w:eastAsia="Times New Roman" w:cstheme="minorBidi"/>
          <w:b/>
          <w:bCs/>
          <w:sz w:val="18"/>
          <w:szCs w:val="18"/>
        </w:rPr>
      </w:pPr>
    </w:p>
    <w:p w14:paraId="0A3DFB29" w14:textId="77777777" w:rsidR="00D644B0" w:rsidRPr="00D856D9" w:rsidRDefault="00D644B0" w:rsidP="00D644B0">
      <w:pPr>
        <w:ind w:left="540"/>
        <w:jc w:val="left"/>
        <w:rPr>
          <w:rFonts w:eastAsia="Times New Roman" w:cstheme="minorBidi"/>
          <w:b/>
          <w:bCs/>
          <w:sz w:val="18"/>
          <w:szCs w:val="18"/>
        </w:rPr>
      </w:pPr>
    </w:p>
    <w:p w14:paraId="06D8FE9C" w14:textId="77777777" w:rsidR="00D644B0" w:rsidRPr="00D856D9" w:rsidRDefault="00D644B0" w:rsidP="00D644B0">
      <w:pPr>
        <w:ind w:left="540"/>
        <w:jc w:val="left"/>
        <w:rPr>
          <w:rFonts w:eastAsia="Times New Roman" w:cstheme="minorBidi"/>
          <w:b/>
          <w:bCs/>
          <w:sz w:val="18"/>
          <w:szCs w:val="18"/>
        </w:rPr>
      </w:pPr>
    </w:p>
    <w:p w14:paraId="4DAC4850" w14:textId="77777777" w:rsidR="00D644B0" w:rsidRPr="00D856D9" w:rsidRDefault="00D644B0" w:rsidP="00D644B0">
      <w:pPr>
        <w:ind w:left="540"/>
        <w:jc w:val="left"/>
        <w:rPr>
          <w:rFonts w:eastAsia="Times New Roman" w:cstheme="minorBidi"/>
          <w:b/>
          <w:bCs/>
          <w:sz w:val="18"/>
          <w:szCs w:val="18"/>
        </w:rPr>
      </w:pPr>
    </w:p>
    <w:p w14:paraId="655F1441" w14:textId="77777777" w:rsidR="00D644B0" w:rsidRPr="00D856D9" w:rsidRDefault="00D644B0" w:rsidP="00D644B0">
      <w:pPr>
        <w:ind w:left="540"/>
        <w:jc w:val="left"/>
        <w:rPr>
          <w:rFonts w:eastAsia="Times New Roman" w:cstheme="minorBidi"/>
          <w:b/>
          <w:bCs/>
          <w:sz w:val="18"/>
          <w:szCs w:val="18"/>
        </w:rPr>
      </w:pPr>
    </w:p>
    <w:p w14:paraId="0B98F0BC" w14:textId="77777777" w:rsidR="00D644B0" w:rsidRPr="00D856D9" w:rsidRDefault="00D644B0" w:rsidP="00D644B0">
      <w:pPr>
        <w:ind w:left="540"/>
        <w:jc w:val="left"/>
        <w:rPr>
          <w:rFonts w:eastAsia="Times New Roman" w:cstheme="minorBidi"/>
          <w:b/>
          <w:bCs/>
          <w:sz w:val="18"/>
          <w:szCs w:val="18"/>
        </w:rPr>
      </w:pPr>
    </w:p>
    <w:p w14:paraId="05581E16" w14:textId="77777777" w:rsidR="00D644B0" w:rsidRPr="00D856D9" w:rsidRDefault="00D644B0" w:rsidP="00D644B0">
      <w:pPr>
        <w:ind w:left="540"/>
        <w:jc w:val="left"/>
        <w:rPr>
          <w:rFonts w:eastAsia="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D644B0" w:rsidRPr="00D856D9" w14:paraId="7B5A1131" w14:textId="77777777" w:rsidTr="00F40584">
        <w:trPr>
          <w:trHeight w:val="50"/>
          <w:tblHeader/>
        </w:trPr>
        <w:tc>
          <w:tcPr>
            <w:tcW w:w="3510" w:type="dxa"/>
          </w:tcPr>
          <w:p w14:paraId="2086F7E7" w14:textId="77777777" w:rsidR="00D644B0" w:rsidRPr="00D856D9" w:rsidRDefault="00D644B0" w:rsidP="00F40584">
            <w:pPr>
              <w:spacing w:line="240" w:lineRule="atLeast"/>
              <w:ind w:right="72"/>
              <w:jc w:val="left"/>
            </w:pPr>
          </w:p>
        </w:tc>
        <w:tc>
          <w:tcPr>
            <w:tcW w:w="6910" w:type="dxa"/>
            <w:gridSpan w:val="7"/>
            <w:vAlign w:val="bottom"/>
          </w:tcPr>
          <w:p w14:paraId="74E11E73" w14:textId="77777777" w:rsidR="00D644B0" w:rsidRPr="00D856D9" w:rsidRDefault="00D644B0" w:rsidP="00F40584">
            <w:pPr>
              <w:spacing w:line="240" w:lineRule="atLeast"/>
              <w:ind w:right="72"/>
              <w:jc w:val="center"/>
            </w:pPr>
            <w:r w:rsidRPr="00D856D9">
              <w:rPr>
                <w:b/>
                <w:bCs/>
              </w:rPr>
              <w:t>Consolidated financial information</w:t>
            </w:r>
          </w:p>
        </w:tc>
      </w:tr>
      <w:tr w:rsidR="00D644B0" w:rsidRPr="00D856D9" w14:paraId="7AE019D7" w14:textId="77777777" w:rsidTr="00F40584">
        <w:trPr>
          <w:trHeight w:val="50"/>
          <w:tblHeader/>
        </w:trPr>
        <w:tc>
          <w:tcPr>
            <w:tcW w:w="3510" w:type="dxa"/>
          </w:tcPr>
          <w:p w14:paraId="495288E6" w14:textId="77777777" w:rsidR="00D644B0" w:rsidRPr="00D856D9" w:rsidRDefault="00D644B0" w:rsidP="00F40584">
            <w:pPr>
              <w:spacing w:line="240" w:lineRule="atLeast"/>
              <w:ind w:right="72"/>
              <w:jc w:val="left"/>
            </w:pPr>
          </w:p>
        </w:tc>
        <w:tc>
          <w:tcPr>
            <w:tcW w:w="6910" w:type="dxa"/>
            <w:gridSpan w:val="7"/>
            <w:vAlign w:val="bottom"/>
          </w:tcPr>
          <w:p w14:paraId="7E5AC262" w14:textId="77777777" w:rsidR="00D644B0" w:rsidRPr="00D856D9" w:rsidRDefault="00D644B0" w:rsidP="00F40584">
            <w:pPr>
              <w:spacing w:line="240" w:lineRule="atLeast"/>
              <w:ind w:right="72"/>
              <w:jc w:val="center"/>
            </w:pPr>
            <w:r w:rsidRPr="00D856D9">
              <w:t>31 December 2024</w:t>
            </w:r>
          </w:p>
        </w:tc>
      </w:tr>
      <w:tr w:rsidR="00D644B0" w:rsidRPr="00D856D9" w14:paraId="3F433E26" w14:textId="77777777" w:rsidTr="00F40584">
        <w:trPr>
          <w:trHeight w:val="50"/>
          <w:tblHeader/>
        </w:trPr>
        <w:tc>
          <w:tcPr>
            <w:tcW w:w="3510" w:type="dxa"/>
          </w:tcPr>
          <w:p w14:paraId="024C5135" w14:textId="77777777" w:rsidR="00D644B0" w:rsidRPr="00D856D9" w:rsidRDefault="00D644B0" w:rsidP="00F40584">
            <w:pPr>
              <w:spacing w:line="240" w:lineRule="atLeast"/>
              <w:ind w:right="72"/>
              <w:jc w:val="left"/>
            </w:pPr>
          </w:p>
        </w:tc>
        <w:tc>
          <w:tcPr>
            <w:tcW w:w="3130" w:type="dxa"/>
            <w:gridSpan w:val="3"/>
            <w:tcBorders>
              <w:bottom w:val="single" w:sz="4" w:space="0" w:color="auto"/>
            </w:tcBorders>
            <w:vAlign w:val="bottom"/>
          </w:tcPr>
          <w:p w14:paraId="44D41AB9" w14:textId="77777777" w:rsidR="00D644B0" w:rsidRPr="00D856D9" w:rsidRDefault="00D644B0" w:rsidP="00F40584">
            <w:pPr>
              <w:spacing w:line="240" w:lineRule="atLeast"/>
              <w:ind w:left="-94" w:right="-106"/>
              <w:jc w:val="center"/>
            </w:pPr>
            <w:r w:rsidRPr="00D856D9">
              <w:t>Remaining coverage</w:t>
            </w:r>
          </w:p>
        </w:tc>
        <w:tc>
          <w:tcPr>
            <w:tcW w:w="270" w:type="dxa"/>
          </w:tcPr>
          <w:p w14:paraId="1811F517" w14:textId="77777777" w:rsidR="00D644B0" w:rsidRPr="00D856D9" w:rsidRDefault="00D644B0" w:rsidP="00F40584">
            <w:pPr>
              <w:spacing w:line="240" w:lineRule="atLeast"/>
              <w:ind w:right="72"/>
              <w:jc w:val="center"/>
            </w:pPr>
          </w:p>
        </w:tc>
        <w:tc>
          <w:tcPr>
            <w:tcW w:w="1710" w:type="dxa"/>
            <w:tcBorders>
              <w:bottom w:val="single" w:sz="4" w:space="0" w:color="auto"/>
            </w:tcBorders>
            <w:vAlign w:val="bottom"/>
          </w:tcPr>
          <w:p w14:paraId="03F44196" w14:textId="77777777" w:rsidR="00D644B0" w:rsidRPr="00D856D9" w:rsidRDefault="00D644B0" w:rsidP="00F40584">
            <w:pPr>
              <w:spacing w:line="240" w:lineRule="atLeast"/>
              <w:ind w:right="72"/>
              <w:jc w:val="center"/>
            </w:pPr>
            <w:r w:rsidRPr="00D856D9">
              <w:t>Incurred claims</w:t>
            </w:r>
          </w:p>
        </w:tc>
        <w:tc>
          <w:tcPr>
            <w:tcW w:w="270" w:type="dxa"/>
          </w:tcPr>
          <w:p w14:paraId="4C84BCE2" w14:textId="77777777" w:rsidR="00D644B0" w:rsidRPr="00D856D9" w:rsidRDefault="00D644B0" w:rsidP="00F40584">
            <w:pPr>
              <w:spacing w:line="240" w:lineRule="atLeast"/>
              <w:ind w:right="72"/>
              <w:jc w:val="center"/>
            </w:pPr>
          </w:p>
        </w:tc>
        <w:tc>
          <w:tcPr>
            <w:tcW w:w="1530" w:type="dxa"/>
            <w:vAlign w:val="bottom"/>
          </w:tcPr>
          <w:p w14:paraId="1B4EF615" w14:textId="77777777" w:rsidR="00D644B0" w:rsidRPr="00D856D9" w:rsidRDefault="00D644B0" w:rsidP="00F40584">
            <w:pPr>
              <w:spacing w:line="240" w:lineRule="atLeast"/>
              <w:ind w:right="72"/>
              <w:jc w:val="center"/>
            </w:pPr>
          </w:p>
        </w:tc>
      </w:tr>
      <w:tr w:rsidR="00D644B0" w:rsidRPr="00D856D9" w14:paraId="4ECC7765" w14:textId="77777777" w:rsidTr="00F40584">
        <w:trPr>
          <w:trHeight w:val="50"/>
          <w:tblHeader/>
        </w:trPr>
        <w:tc>
          <w:tcPr>
            <w:tcW w:w="3510" w:type="dxa"/>
          </w:tcPr>
          <w:p w14:paraId="11B40C54" w14:textId="77777777" w:rsidR="00D644B0" w:rsidRPr="00D856D9" w:rsidRDefault="00D644B0" w:rsidP="00F40584">
            <w:pPr>
              <w:spacing w:line="240" w:lineRule="atLeast"/>
              <w:ind w:right="72"/>
              <w:jc w:val="left"/>
            </w:pPr>
          </w:p>
        </w:tc>
        <w:tc>
          <w:tcPr>
            <w:tcW w:w="1420" w:type="dxa"/>
            <w:tcBorders>
              <w:top w:val="single" w:sz="4" w:space="0" w:color="auto"/>
            </w:tcBorders>
            <w:vAlign w:val="bottom"/>
          </w:tcPr>
          <w:p w14:paraId="4349A1CC" w14:textId="77777777" w:rsidR="00D644B0" w:rsidRPr="00D856D9" w:rsidRDefault="00D644B0" w:rsidP="00F40584">
            <w:pPr>
              <w:spacing w:line="240" w:lineRule="atLeast"/>
              <w:ind w:left="-99" w:right="-26"/>
              <w:jc w:val="center"/>
            </w:pPr>
            <w:r w:rsidRPr="00D856D9">
              <w:t xml:space="preserve">Excluding </w:t>
            </w:r>
          </w:p>
          <w:p w14:paraId="7AD0DA2F" w14:textId="77777777" w:rsidR="00D644B0" w:rsidRPr="00D856D9" w:rsidRDefault="00D644B0" w:rsidP="00F40584">
            <w:pPr>
              <w:spacing w:line="240" w:lineRule="atLeast"/>
              <w:ind w:left="-99" w:right="-26"/>
              <w:jc w:val="center"/>
            </w:pPr>
            <w:r w:rsidRPr="00D856D9">
              <w:t>loss component</w:t>
            </w:r>
          </w:p>
        </w:tc>
        <w:tc>
          <w:tcPr>
            <w:tcW w:w="270" w:type="dxa"/>
            <w:tcBorders>
              <w:top w:val="single" w:sz="4" w:space="0" w:color="auto"/>
            </w:tcBorders>
          </w:tcPr>
          <w:p w14:paraId="394F3D6D" w14:textId="77777777" w:rsidR="00D644B0" w:rsidRPr="00D856D9" w:rsidRDefault="00D644B0" w:rsidP="00F40584">
            <w:pPr>
              <w:spacing w:line="240" w:lineRule="atLeast"/>
              <w:ind w:right="72"/>
              <w:jc w:val="center"/>
            </w:pPr>
          </w:p>
        </w:tc>
        <w:tc>
          <w:tcPr>
            <w:tcW w:w="1440" w:type="dxa"/>
            <w:tcBorders>
              <w:top w:val="single" w:sz="4" w:space="0" w:color="auto"/>
            </w:tcBorders>
            <w:vAlign w:val="bottom"/>
          </w:tcPr>
          <w:p w14:paraId="2FF45E48" w14:textId="77777777" w:rsidR="00D644B0" w:rsidRPr="00D856D9" w:rsidRDefault="00D644B0" w:rsidP="00F40584">
            <w:pPr>
              <w:spacing w:line="240" w:lineRule="atLeast"/>
              <w:ind w:left="-94" w:right="-106"/>
              <w:jc w:val="center"/>
            </w:pPr>
            <w:r w:rsidRPr="00D856D9">
              <w:t>Loss component</w:t>
            </w:r>
          </w:p>
        </w:tc>
        <w:tc>
          <w:tcPr>
            <w:tcW w:w="270" w:type="dxa"/>
          </w:tcPr>
          <w:p w14:paraId="4CD1C845" w14:textId="77777777" w:rsidR="00D644B0" w:rsidRPr="00D856D9" w:rsidRDefault="00D644B0" w:rsidP="00F40584">
            <w:pPr>
              <w:spacing w:line="240" w:lineRule="atLeast"/>
              <w:ind w:right="72"/>
              <w:jc w:val="center"/>
            </w:pPr>
          </w:p>
        </w:tc>
        <w:tc>
          <w:tcPr>
            <w:tcW w:w="1710" w:type="dxa"/>
            <w:tcBorders>
              <w:top w:val="single" w:sz="4" w:space="0" w:color="auto"/>
            </w:tcBorders>
            <w:vAlign w:val="bottom"/>
          </w:tcPr>
          <w:p w14:paraId="26FCF049" w14:textId="77777777" w:rsidR="00D644B0" w:rsidRPr="00D856D9" w:rsidRDefault="00D644B0" w:rsidP="00F40584">
            <w:pPr>
              <w:spacing w:line="240" w:lineRule="atLeast"/>
              <w:ind w:right="72"/>
              <w:jc w:val="center"/>
            </w:pPr>
            <w:r w:rsidRPr="00D856D9">
              <w:t>Contracts not under PAA</w:t>
            </w:r>
          </w:p>
        </w:tc>
        <w:tc>
          <w:tcPr>
            <w:tcW w:w="270" w:type="dxa"/>
          </w:tcPr>
          <w:p w14:paraId="509AE59A" w14:textId="77777777" w:rsidR="00D644B0" w:rsidRPr="00D856D9" w:rsidRDefault="00D644B0" w:rsidP="00F40584">
            <w:pPr>
              <w:spacing w:line="240" w:lineRule="atLeast"/>
              <w:ind w:right="72"/>
              <w:jc w:val="center"/>
            </w:pPr>
          </w:p>
        </w:tc>
        <w:tc>
          <w:tcPr>
            <w:tcW w:w="1530" w:type="dxa"/>
            <w:vAlign w:val="bottom"/>
          </w:tcPr>
          <w:p w14:paraId="616730EA" w14:textId="77777777" w:rsidR="00D644B0" w:rsidRPr="00D856D9" w:rsidRDefault="00D644B0" w:rsidP="00F40584">
            <w:pPr>
              <w:spacing w:line="240" w:lineRule="atLeast"/>
              <w:ind w:right="72"/>
              <w:jc w:val="center"/>
            </w:pPr>
            <w:r w:rsidRPr="00D856D9">
              <w:t>Total</w:t>
            </w:r>
          </w:p>
        </w:tc>
      </w:tr>
      <w:tr w:rsidR="00D644B0" w:rsidRPr="00D856D9" w14:paraId="7C92E717" w14:textId="77777777" w:rsidTr="00F40584">
        <w:trPr>
          <w:trHeight w:val="50"/>
          <w:tblHeader/>
        </w:trPr>
        <w:tc>
          <w:tcPr>
            <w:tcW w:w="3510" w:type="dxa"/>
          </w:tcPr>
          <w:p w14:paraId="150D373C" w14:textId="77777777" w:rsidR="00D644B0" w:rsidRPr="00D856D9" w:rsidRDefault="00D644B0" w:rsidP="00F40584">
            <w:pPr>
              <w:spacing w:line="240" w:lineRule="atLeast"/>
              <w:ind w:right="72"/>
              <w:jc w:val="left"/>
            </w:pPr>
          </w:p>
        </w:tc>
        <w:tc>
          <w:tcPr>
            <w:tcW w:w="6910" w:type="dxa"/>
            <w:gridSpan w:val="7"/>
            <w:vAlign w:val="bottom"/>
          </w:tcPr>
          <w:p w14:paraId="370CAE99" w14:textId="77777777" w:rsidR="00D644B0" w:rsidRPr="00D856D9" w:rsidRDefault="00D644B0" w:rsidP="00F40584">
            <w:pPr>
              <w:jc w:val="center"/>
            </w:pPr>
            <w:r w:rsidRPr="00D856D9">
              <w:t>(Restated)</w:t>
            </w:r>
          </w:p>
        </w:tc>
      </w:tr>
      <w:tr w:rsidR="00D644B0" w:rsidRPr="00D856D9" w14:paraId="34373249" w14:textId="77777777" w:rsidTr="00F40584">
        <w:trPr>
          <w:trHeight w:val="20"/>
        </w:trPr>
        <w:tc>
          <w:tcPr>
            <w:tcW w:w="3510" w:type="dxa"/>
          </w:tcPr>
          <w:p w14:paraId="2AB85072" w14:textId="77777777" w:rsidR="00D644B0" w:rsidRPr="00D856D9" w:rsidRDefault="00D644B0" w:rsidP="00F40584">
            <w:pPr>
              <w:spacing w:line="240" w:lineRule="atLeast"/>
              <w:ind w:right="72"/>
              <w:jc w:val="left"/>
            </w:pPr>
          </w:p>
        </w:tc>
        <w:tc>
          <w:tcPr>
            <w:tcW w:w="6910" w:type="dxa"/>
            <w:gridSpan w:val="7"/>
            <w:vAlign w:val="bottom"/>
          </w:tcPr>
          <w:p w14:paraId="7BF2FF40" w14:textId="77777777" w:rsidR="00D644B0" w:rsidRPr="00D856D9" w:rsidRDefault="00D644B0" w:rsidP="00F40584">
            <w:pPr>
              <w:spacing w:line="240" w:lineRule="atLeast"/>
              <w:ind w:right="72"/>
              <w:jc w:val="center"/>
            </w:pPr>
            <w:r w:rsidRPr="00D856D9">
              <w:rPr>
                <w:i/>
                <w:iCs/>
              </w:rPr>
              <w:t>(in thousand Baht)</w:t>
            </w:r>
          </w:p>
        </w:tc>
      </w:tr>
      <w:tr w:rsidR="00D644B0" w:rsidRPr="00D856D9" w14:paraId="11EA7B18" w14:textId="77777777" w:rsidTr="00F40584">
        <w:trPr>
          <w:trHeight w:val="20"/>
        </w:trPr>
        <w:tc>
          <w:tcPr>
            <w:tcW w:w="3510" w:type="dxa"/>
          </w:tcPr>
          <w:p w14:paraId="4490F40F" w14:textId="77777777" w:rsidR="00D644B0" w:rsidRPr="00D856D9" w:rsidRDefault="00D644B0" w:rsidP="00F40584">
            <w:pPr>
              <w:spacing w:line="240" w:lineRule="atLeast"/>
              <w:ind w:left="160" w:right="72" w:hanging="160"/>
              <w:jc w:val="left"/>
            </w:pPr>
            <w:r w:rsidRPr="00D856D9">
              <w:t>Opening reinsurance contract assets</w:t>
            </w:r>
          </w:p>
        </w:tc>
        <w:tc>
          <w:tcPr>
            <w:tcW w:w="1420" w:type="dxa"/>
            <w:vAlign w:val="bottom"/>
          </w:tcPr>
          <w:p w14:paraId="07EFBF9D" w14:textId="77777777" w:rsidR="00D644B0" w:rsidRPr="00D856D9" w:rsidRDefault="00D644B0" w:rsidP="00F40584">
            <w:pPr>
              <w:spacing w:line="240" w:lineRule="atLeast"/>
              <w:jc w:val="right"/>
            </w:pPr>
            <w:r w:rsidRPr="00D856D9">
              <w:t>(9,483)</w:t>
            </w:r>
          </w:p>
        </w:tc>
        <w:tc>
          <w:tcPr>
            <w:tcW w:w="270" w:type="dxa"/>
            <w:vAlign w:val="bottom"/>
          </w:tcPr>
          <w:p w14:paraId="1396AD8C" w14:textId="77777777" w:rsidR="00D644B0" w:rsidRPr="00D856D9" w:rsidRDefault="00D644B0" w:rsidP="00F40584">
            <w:pPr>
              <w:spacing w:line="240" w:lineRule="atLeast"/>
              <w:ind w:right="72"/>
              <w:jc w:val="right"/>
              <w:rPr>
                <w:b/>
                <w:bCs/>
              </w:rPr>
            </w:pPr>
          </w:p>
        </w:tc>
        <w:tc>
          <w:tcPr>
            <w:tcW w:w="1440" w:type="dxa"/>
            <w:vAlign w:val="bottom"/>
          </w:tcPr>
          <w:p w14:paraId="168CA097" w14:textId="77777777" w:rsidR="00D644B0" w:rsidRPr="00D856D9" w:rsidRDefault="00D644B0" w:rsidP="00F40584">
            <w:pPr>
              <w:spacing w:line="240" w:lineRule="atLeast"/>
              <w:ind w:right="320"/>
              <w:jc w:val="right"/>
              <w:rPr>
                <w:b/>
                <w:bCs/>
              </w:rPr>
            </w:pPr>
            <w:r w:rsidRPr="00D856D9">
              <w:rPr>
                <w:b/>
                <w:bCs/>
              </w:rPr>
              <w:t>-</w:t>
            </w:r>
          </w:p>
        </w:tc>
        <w:tc>
          <w:tcPr>
            <w:tcW w:w="270" w:type="dxa"/>
            <w:vAlign w:val="bottom"/>
          </w:tcPr>
          <w:p w14:paraId="2BF97455" w14:textId="77777777" w:rsidR="00D644B0" w:rsidRPr="00D856D9" w:rsidRDefault="00D644B0" w:rsidP="00F40584">
            <w:pPr>
              <w:spacing w:line="240" w:lineRule="atLeast"/>
              <w:ind w:right="72"/>
              <w:jc w:val="right"/>
              <w:rPr>
                <w:b/>
                <w:bCs/>
              </w:rPr>
            </w:pPr>
          </w:p>
        </w:tc>
        <w:tc>
          <w:tcPr>
            <w:tcW w:w="1710" w:type="dxa"/>
            <w:vAlign w:val="bottom"/>
          </w:tcPr>
          <w:p w14:paraId="1BF0B28E" w14:textId="77777777" w:rsidR="00D644B0" w:rsidRPr="00D856D9" w:rsidRDefault="00D644B0" w:rsidP="00F40584">
            <w:pPr>
              <w:spacing w:line="240" w:lineRule="atLeast"/>
              <w:ind w:right="72"/>
              <w:jc w:val="right"/>
              <w:rPr>
                <w:b/>
                <w:bCs/>
              </w:rPr>
            </w:pPr>
            <w:r w:rsidRPr="00D856D9">
              <w:t>35,848</w:t>
            </w:r>
          </w:p>
        </w:tc>
        <w:tc>
          <w:tcPr>
            <w:tcW w:w="270" w:type="dxa"/>
            <w:vAlign w:val="bottom"/>
          </w:tcPr>
          <w:p w14:paraId="7BFEA49C" w14:textId="77777777" w:rsidR="00D644B0" w:rsidRPr="00D856D9" w:rsidRDefault="00D644B0" w:rsidP="00F40584">
            <w:pPr>
              <w:spacing w:line="240" w:lineRule="atLeast"/>
              <w:ind w:right="72"/>
              <w:jc w:val="right"/>
              <w:rPr>
                <w:b/>
                <w:bCs/>
              </w:rPr>
            </w:pPr>
          </w:p>
        </w:tc>
        <w:tc>
          <w:tcPr>
            <w:tcW w:w="1530" w:type="dxa"/>
            <w:vAlign w:val="bottom"/>
          </w:tcPr>
          <w:p w14:paraId="72FDE942" w14:textId="77777777" w:rsidR="00D644B0" w:rsidRPr="00D856D9" w:rsidRDefault="00D644B0" w:rsidP="00F40584">
            <w:pPr>
              <w:spacing w:line="240" w:lineRule="atLeast"/>
              <w:ind w:right="72"/>
              <w:jc w:val="right"/>
              <w:rPr>
                <w:b/>
                <w:bCs/>
              </w:rPr>
            </w:pPr>
            <w:r w:rsidRPr="00D856D9">
              <w:t>26,365</w:t>
            </w:r>
          </w:p>
        </w:tc>
      </w:tr>
      <w:tr w:rsidR="00D644B0" w:rsidRPr="00D856D9" w14:paraId="6DACDCDD" w14:textId="77777777" w:rsidTr="00F40584">
        <w:trPr>
          <w:trHeight w:val="20"/>
        </w:trPr>
        <w:tc>
          <w:tcPr>
            <w:tcW w:w="3510" w:type="dxa"/>
          </w:tcPr>
          <w:p w14:paraId="6B8113C5" w14:textId="77777777" w:rsidR="00D644B0" w:rsidRPr="00D856D9" w:rsidRDefault="00D644B0" w:rsidP="00F40584">
            <w:pPr>
              <w:spacing w:line="240" w:lineRule="atLeast"/>
              <w:ind w:left="160" w:right="72" w:hanging="160"/>
              <w:jc w:val="left"/>
            </w:pPr>
            <w:r w:rsidRPr="00D856D9">
              <w:t>Opening reinsurance contract liabilities</w:t>
            </w:r>
          </w:p>
        </w:tc>
        <w:tc>
          <w:tcPr>
            <w:tcW w:w="1420" w:type="dxa"/>
            <w:tcBorders>
              <w:bottom w:val="single" w:sz="4" w:space="0" w:color="auto"/>
            </w:tcBorders>
            <w:vAlign w:val="bottom"/>
          </w:tcPr>
          <w:p w14:paraId="51E0546B" w14:textId="77777777" w:rsidR="00D644B0" w:rsidRPr="00D856D9" w:rsidRDefault="00D644B0" w:rsidP="00F40584">
            <w:pPr>
              <w:spacing w:line="240" w:lineRule="atLeast"/>
              <w:jc w:val="right"/>
            </w:pPr>
            <w:r w:rsidRPr="00D856D9">
              <w:t>(238,743)</w:t>
            </w:r>
          </w:p>
        </w:tc>
        <w:tc>
          <w:tcPr>
            <w:tcW w:w="270" w:type="dxa"/>
            <w:vAlign w:val="bottom"/>
          </w:tcPr>
          <w:p w14:paraId="26135D6C" w14:textId="77777777" w:rsidR="00D644B0" w:rsidRPr="00D856D9" w:rsidRDefault="00D644B0" w:rsidP="00F40584">
            <w:pPr>
              <w:spacing w:line="240" w:lineRule="atLeast"/>
              <w:ind w:right="72"/>
              <w:jc w:val="right"/>
            </w:pPr>
          </w:p>
        </w:tc>
        <w:tc>
          <w:tcPr>
            <w:tcW w:w="1440" w:type="dxa"/>
            <w:tcBorders>
              <w:bottom w:val="single" w:sz="4" w:space="0" w:color="auto"/>
            </w:tcBorders>
            <w:vAlign w:val="bottom"/>
          </w:tcPr>
          <w:p w14:paraId="4FF3B5D3" w14:textId="77777777" w:rsidR="00D644B0" w:rsidRPr="00D856D9" w:rsidRDefault="00D644B0" w:rsidP="00F40584">
            <w:pPr>
              <w:spacing w:line="240" w:lineRule="atLeast"/>
              <w:ind w:right="320"/>
              <w:jc w:val="right"/>
              <w:rPr>
                <w:b/>
                <w:bCs/>
              </w:rPr>
            </w:pPr>
            <w:r w:rsidRPr="00D856D9">
              <w:rPr>
                <w:b/>
                <w:bCs/>
              </w:rPr>
              <w:t>-</w:t>
            </w:r>
          </w:p>
        </w:tc>
        <w:tc>
          <w:tcPr>
            <w:tcW w:w="270" w:type="dxa"/>
            <w:vAlign w:val="bottom"/>
          </w:tcPr>
          <w:p w14:paraId="53934554" w14:textId="77777777" w:rsidR="00D644B0" w:rsidRPr="00D856D9" w:rsidRDefault="00D644B0" w:rsidP="00F40584">
            <w:pPr>
              <w:spacing w:line="240" w:lineRule="atLeast"/>
              <w:ind w:right="72"/>
              <w:jc w:val="right"/>
            </w:pPr>
          </w:p>
        </w:tc>
        <w:tc>
          <w:tcPr>
            <w:tcW w:w="1710" w:type="dxa"/>
            <w:tcBorders>
              <w:bottom w:val="single" w:sz="4" w:space="0" w:color="auto"/>
            </w:tcBorders>
            <w:vAlign w:val="bottom"/>
          </w:tcPr>
          <w:p w14:paraId="53D79403" w14:textId="77777777" w:rsidR="00D644B0" w:rsidRPr="00D856D9" w:rsidRDefault="00D644B0" w:rsidP="00F40584">
            <w:pPr>
              <w:spacing w:line="240" w:lineRule="atLeast"/>
              <w:ind w:right="72"/>
              <w:jc w:val="right"/>
            </w:pPr>
            <w:r w:rsidRPr="00D856D9">
              <w:t>2,736</w:t>
            </w:r>
          </w:p>
        </w:tc>
        <w:tc>
          <w:tcPr>
            <w:tcW w:w="270" w:type="dxa"/>
            <w:vAlign w:val="bottom"/>
          </w:tcPr>
          <w:p w14:paraId="10561188" w14:textId="77777777" w:rsidR="00D644B0" w:rsidRPr="00D856D9" w:rsidRDefault="00D644B0" w:rsidP="00F40584">
            <w:pPr>
              <w:spacing w:line="240" w:lineRule="atLeast"/>
              <w:ind w:right="72"/>
              <w:jc w:val="right"/>
            </w:pPr>
          </w:p>
        </w:tc>
        <w:tc>
          <w:tcPr>
            <w:tcW w:w="1530" w:type="dxa"/>
            <w:tcBorders>
              <w:bottom w:val="single" w:sz="4" w:space="0" w:color="auto"/>
            </w:tcBorders>
            <w:vAlign w:val="bottom"/>
          </w:tcPr>
          <w:p w14:paraId="50EB4B19" w14:textId="77777777" w:rsidR="00D644B0" w:rsidRPr="00D856D9" w:rsidRDefault="00D644B0" w:rsidP="00F40584">
            <w:pPr>
              <w:spacing w:line="240" w:lineRule="atLeast"/>
              <w:jc w:val="right"/>
            </w:pPr>
            <w:r w:rsidRPr="00D856D9">
              <w:t>(236,007)</w:t>
            </w:r>
          </w:p>
        </w:tc>
      </w:tr>
      <w:tr w:rsidR="00D644B0" w:rsidRPr="00D856D9" w14:paraId="5E869A49" w14:textId="77777777" w:rsidTr="00F40584">
        <w:trPr>
          <w:trHeight w:val="20"/>
        </w:trPr>
        <w:tc>
          <w:tcPr>
            <w:tcW w:w="3510" w:type="dxa"/>
          </w:tcPr>
          <w:p w14:paraId="1BA201E0" w14:textId="77777777" w:rsidR="00D644B0" w:rsidRPr="00D856D9" w:rsidRDefault="00D644B0" w:rsidP="00F40584">
            <w:pPr>
              <w:spacing w:line="240" w:lineRule="atLeast"/>
              <w:ind w:left="160" w:right="72" w:hanging="160"/>
              <w:jc w:val="left"/>
              <w:rPr>
                <w:spacing w:val="-4"/>
              </w:rPr>
            </w:pPr>
            <w:r w:rsidRPr="00D856D9">
              <w:rPr>
                <w:b/>
                <w:bCs/>
              </w:rPr>
              <w:t>Net opening balance</w:t>
            </w:r>
          </w:p>
        </w:tc>
        <w:tc>
          <w:tcPr>
            <w:tcW w:w="1420" w:type="dxa"/>
            <w:tcBorders>
              <w:top w:val="single" w:sz="4" w:space="0" w:color="auto"/>
              <w:bottom w:val="single" w:sz="4" w:space="0" w:color="auto"/>
            </w:tcBorders>
            <w:vAlign w:val="bottom"/>
          </w:tcPr>
          <w:p w14:paraId="312E9DF5" w14:textId="77777777" w:rsidR="00D644B0" w:rsidRPr="00D856D9" w:rsidRDefault="00D644B0" w:rsidP="00F40584">
            <w:pPr>
              <w:spacing w:line="240" w:lineRule="atLeast"/>
              <w:jc w:val="right"/>
              <w:rPr>
                <w:spacing w:val="-4"/>
              </w:rPr>
            </w:pPr>
            <w:r w:rsidRPr="00D856D9">
              <w:rPr>
                <w:b/>
                <w:bCs/>
              </w:rPr>
              <w:t>(248,226)</w:t>
            </w:r>
          </w:p>
        </w:tc>
        <w:tc>
          <w:tcPr>
            <w:tcW w:w="270" w:type="dxa"/>
            <w:vAlign w:val="bottom"/>
          </w:tcPr>
          <w:p w14:paraId="646E8097" w14:textId="77777777" w:rsidR="00D644B0" w:rsidRPr="00D856D9" w:rsidRDefault="00D644B0" w:rsidP="00F40584">
            <w:pPr>
              <w:spacing w:line="240" w:lineRule="atLeast"/>
              <w:ind w:right="72"/>
              <w:jc w:val="right"/>
              <w:rPr>
                <w:spacing w:val="-4"/>
              </w:rPr>
            </w:pPr>
          </w:p>
        </w:tc>
        <w:tc>
          <w:tcPr>
            <w:tcW w:w="1440" w:type="dxa"/>
            <w:tcBorders>
              <w:top w:val="single" w:sz="4" w:space="0" w:color="auto"/>
              <w:bottom w:val="single" w:sz="4" w:space="0" w:color="auto"/>
            </w:tcBorders>
            <w:vAlign w:val="bottom"/>
          </w:tcPr>
          <w:p w14:paraId="7E4810B8" w14:textId="77777777" w:rsidR="00D644B0" w:rsidRPr="00D856D9" w:rsidRDefault="00D644B0" w:rsidP="00F40584">
            <w:pPr>
              <w:spacing w:line="240" w:lineRule="atLeast"/>
              <w:ind w:right="320"/>
              <w:jc w:val="right"/>
              <w:rPr>
                <w:b/>
                <w:bCs/>
              </w:rPr>
            </w:pPr>
            <w:r w:rsidRPr="00D856D9">
              <w:rPr>
                <w:b/>
                <w:bCs/>
              </w:rPr>
              <w:t>-</w:t>
            </w:r>
          </w:p>
        </w:tc>
        <w:tc>
          <w:tcPr>
            <w:tcW w:w="270" w:type="dxa"/>
            <w:vAlign w:val="bottom"/>
          </w:tcPr>
          <w:p w14:paraId="2DB66A51" w14:textId="77777777" w:rsidR="00D644B0" w:rsidRPr="00D856D9" w:rsidRDefault="00D644B0" w:rsidP="00F40584">
            <w:pPr>
              <w:spacing w:line="240" w:lineRule="atLeast"/>
              <w:ind w:right="72"/>
              <w:jc w:val="right"/>
              <w:rPr>
                <w:spacing w:val="-4"/>
              </w:rPr>
            </w:pPr>
          </w:p>
        </w:tc>
        <w:tc>
          <w:tcPr>
            <w:tcW w:w="1710" w:type="dxa"/>
            <w:tcBorders>
              <w:top w:val="single" w:sz="4" w:space="0" w:color="auto"/>
              <w:bottom w:val="single" w:sz="4" w:space="0" w:color="auto"/>
            </w:tcBorders>
            <w:vAlign w:val="bottom"/>
          </w:tcPr>
          <w:p w14:paraId="4A19687C" w14:textId="77777777" w:rsidR="00D644B0" w:rsidRPr="00D856D9" w:rsidRDefault="00D644B0" w:rsidP="00F40584">
            <w:pPr>
              <w:spacing w:line="240" w:lineRule="atLeast"/>
              <w:ind w:right="72"/>
              <w:jc w:val="right"/>
              <w:rPr>
                <w:spacing w:val="-4"/>
              </w:rPr>
            </w:pPr>
            <w:r w:rsidRPr="00D856D9">
              <w:rPr>
                <w:b/>
                <w:bCs/>
              </w:rPr>
              <w:t>38,584</w:t>
            </w:r>
          </w:p>
        </w:tc>
        <w:tc>
          <w:tcPr>
            <w:tcW w:w="270" w:type="dxa"/>
            <w:vAlign w:val="bottom"/>
          </w:tcPr>
          <w:p w14:paraId="4BCA4CB1" w14:textId="77777777" w:rsidR="00D644B0" w:rsidRPr="00D856D9" w:rsidRDefault="00D644B0" w:rsidP="00F40584">
            <w:pPr>
              <w:spacing w:line="240" w:lineRule="atLeast"/>
              <w:ind w:right="72"/>
              <w:jc w:val="right"/>
              <w:rPr>
                <w:spacing w:val="-4"/>
              </w:rPr>
            </w:pPr>
          </w:p>
        </w:tc>
        <w:tc>
          <w:tcPr>
            <w:tcW w:w="1530" w:type="dxa"/>
            <w:tcBorders>
              <w:top w:val="single" w:sz="4" w:space="0" w:color="auto"/>
              <w:bottom w:val="single" w:sz="4" w:space="0" w:color="auto"/>
            </w:tcBorders>
            <w:vAlign w:val="bottom"/>
          </w:tcPr>
          <w:p w14:paraId="2AECEE81" w14:textId="77777777" w:rsidR="00D644B0" w:rsidRPr="00D856D9" w:rsidRDefault="00D644B0" w:rsidP="00F40584">
            <w:pPr>
              <w:spacing w:line="240" w:lineRule="atLeast"/>
              <w:jc w:val="right"/>
              <w:rPr>
                <w:spacing w:val="-4"/>
              </w:rPr>
            </w:pPr>
            <w:r w:rsidRPr="00D856D9">
              <w:rPr>
                <w:b/>
                <w:bCs/>
              </w:rPr>
              <w:t>(209,642)</w:t>
            </w:r>
          </w:p>
        </w:tc>
      </w:tr>
      <w:tr w:rsidR="00D644B0" w:rsidRPr="00D856D9" w14:paraId="2AE4A776" w14:textId="77777777" w:rsidTr="00F40584">
        <w:trPr>
          <w:trHeight w:val="20"/>
        </w:trPr>
        <w:tc>
          <w:tcPr>
            <w:tcW w:w="3510" w:type="dxa"/>
          </w:tcPr>
          <w:p w14:paraId="6CD9D109" w14:textId="77777777" w:rsidR="00D644B0" w:rsidRPr="00D856D9" w:rsidRDefault="00D644B0" w:rsidP="00F40584">
            <w:pPr>
              <w:spacing w:line="240" w:lineRule="atLeast"/>
              <w:ind w:left="160" w:right="72" w:hanging="160"/>
              <w:jc w:val="left"/>
            </w:pPr>
            <w:r w:rsidRPr="00D856D9">
              <w:rPr>
                <w:b/>
                <w:bCs/>
              </w:rPr>
              <w:t>Net income (expenses) from reinsurance contracts held</w:t>
            </w:r>
          </w:p>
        </w:tc>
        <w:tc>
          <w:tcPr>
            <w:tcW w:w="1420" w:type="dxa"/>
            <w:tcBorders>
              <w:top w:val="single" w:sz="4" w:space="0" w:color="auto"/>
            </w:tcBorders>
            <w:vAlign w:val="bottom"/>
          </w:tcPr>
          <w:p w14:paraId="7B354366" w14:textId="77777777" w:rsidR="00D644B0" w:rsidRPr="00D856D9" w:rsidRDefault="00D644B0" w:rsidP="00F40584">
            <w:pPr>
              <w:spacing w:line="240" w:lineRule="atLeast"/>
              <w:ind w:right="72"/>
              <w:jc w:val="right"/>
            </w:pPr>
          </w:p>
        </w:tc>
        <w:tc>
          <w:tcPr>
            <w:tcW w:w="270" w:type="dxa"/>
            <w:vAlign w:val="bottom"/>
          </w:tcPr>
          <w:p w14:paraId="45678715" w14:textId="77777777" w:rsidR="00D644B0" w:rsidRPr="00D856D9" w:rsidRDefault="00D644B0" w:rsidP="00F40584">
            <w:pPr>
              <w:spacing w:line="240" w:lineRule="atLeast"/>
              <w:ind w:right="72"/>
              <w:jc w:val="right"/>
            </w:pPr>
          </w:p>
        </w:tc>
        <w:tc>
          <w:tcPr>
            <w:tcW w:w="1440" w:type="dxa"/>
            <w:tcBorders>
              <w:top w:val="single" w:sz="4" w:space="0" w:color="auto"/>
            </w:tcBorders>
            <w:vAlign w:val="bottom"/>
          </w:tcPr>
          <w:p w14:paraId="2FB6012E" w14:textId="77777777" w:rsidR="00D644B0" w:rsidRPr="00D856D9" w:rsidRDefault="00D644B0" w:rsidP="00F40584">
            <w:pPr>
              <w:spacing w:line="240" w:lineRule="atLeast"/>
              <w:ind w:right="72"/>
              <w:jc w:val="right"/>
            </w:pPr>
          </w:p>
        </w:tc>
        <w:tc>
          <w:tcPr>
            <w:tcW w:w="270" w:type="dxa"/>
            <w:vAlign w:val="bottom"/>
          </w:tcPr>
          <w:p w14:paraId="7457FF4D" w14:textId="77777777" w:rsidR="00D644B0" w:rsidRPr="00D856D9" w:rsidRDefault="00D644B0" w:rsidP="00F40584">
            <w:pPr>
              <w:spacing w:line="240" w:lineRule="atLeast"/>
              <w:ind w:right="72"/>
              <w:jc w:val="right"/>
            </w:pPr>
          </w:p>
        </w:tc>
        <w:tc>
          <w:tcPr>
            <w:tcW w:w="1710" w:type="dxa"/>
            <w:tcBorders>
              <w:top w:val="single" w:sz="4" w:space="0" w:color="auto"/>
            </w:tcBorders>
            <w:vAlign w:val="bottom"/>
          </w:tcPr>
          <w:p w14:paraId="6EEA12A6" w14:textId="77777777" w:rsidR="00D644B0" w:rsidRPr="00D856D9" w:rsidRDefault="00D644B0" w:rsidP="00F40584">
            <w:pPr>
              <w:spacing w:line="240" w:lineRule="atLeast"/>
              <w:ind w:right="72"/>
              <w:jc w:val="right"/>
            </w:pPr>
          </w:p>
        </w:tc>
        <w:tc>
          <w:tcPr>
            <w:tcW w:w="270" w:type="dxa"/>
            <w:vAlign w:val="bottom"/>
          </w:tcPr>
          <w:p w14:paraId="24DA56E1" w14:textId="77777777" w:rsidR="00D644B0" w:rsidRPr="00D856D9" w:rsidRDefault="00D644B0" w:rsidP="00F40584">
            <w:pPr>
              <w:spacing w:line="240" w:lineRule="atLeast"/>
              <w:ind w:right="72"/>
              <w:jc w:val="right"/>
            </w:pPr>
          </w:p>
        </w:tc>
        <w:tc>
          <w:tcPr>
            <w:tcW w:w="1530" w:type="dxa"/>
            <w:tcBorders>
              <w:top w:val="single" w:sz="4" w:space="0" w:color="auto"/>
            </w:tcBorders>
            <w:vAlign w:val="bottom"/>
          </w:tcPr>
          <w:p w14:paraId="6743B0DB" w14:textId="77777777" w:rsidR="00D644B0" w:rsidRPr="00D856D9" w:rsidRDefault="00D644B0" w:rsidP="00F40584">
            <w:pPr>
              <w:spacing w:line="240" w:lineRule="atLeast"/>
              <w:ind w:right="72"/>
              <w:jc w:val="right"/>
            </w:pPr>
          </w:p>
        </w:tc>
      </w:tr>
      <w:tr w:rsidR="00D644B0" w:rsidRPr="00D856D9" w14:paraId="5FDECA8C" w14:textId="77777777" w:rsidTr="00F40584">
        <w:trPr>
          <w:trHeight w:val="20"/>
        </w:trPr>
        <w:tc>
          <w:tcPr>
            <w:tcW w:w="3510" w:type="dxa"/>
          </w:tcPr>
          <w:p w14:paraId="20F934E8" w14:textId="77777777" w:rsidR="00D644B0" w:rsidRPr="00D856D9" w:rsidRDefault="00D644B0" w:rsidP="00F40584">
            <w:pPr>
              <w:spacing w:line="240" w:lineRule="atLeast"/>
              <w:ind w:left="160" w:right="72" w:hanging="160"/>
              <w:jc w:val="left"/>
            </w:pPr>
            <w:r w:rsidRPr="00D856D9">
              <w:t>Reinsurance expenses</w:t>
            </w:r>
          </w:p>
        </w:tc>
        <w:tc>
          <w:tcPr>
            <w:tcW w:w="1420" w:type="dxa"/>
            <w:vAlign w:val="bottom"/>
          </w:tcPr>
          <w:p w14:paraId="136F765C" w14:textId="77777777" w:rsidR="00D644B0" w:rsidRPr="00D856D9" w:rsidRDefault="00D644B0" w:rsidP="00F40584">
            <w:pPr>
              <w:spacing w:line="240" w:lineRule="atLeast"/>
              <w:jc w:val="right"/>
            </w:pPr>
            <w:r w:rsidRPr="00D856D9">
              <w:t>(257,189)</w:t>
            </w:r>
          </w:p>
        </w:tc>
        <w:tc>
          <w:tcPr>
            <w:tcW w:w="270" w:type="dxa"/>
            <w:vAlign w:val="bottom"/>
          </w:tcPr>
          <w:p w14:paraId="361C653D" w14:textId="77777777" w:rsidR="00D644B0" w:rsidRPr="00D856D9" w:rsidRDefault="00D644B0" w:rsidP="00F40584">
            <w:pPr>
              <w:spacing w:line="240" w:lineRule="atLeast"/>
              <w:ind w:right="72"/>
              <w:jc w:val="right"/>
            </w:pPr>
          </w:p>
        </w:tc>
        <w:tc>
          <w:tcPr>
            <w:tcW w:w="1440" w:type="dxa"/>
            <w:vAlign w:val="bottom"/>
          </w:tcPr>
          <w:p w14:paraId="7A64A960" w14:textId="77777777" w:rsidR="00D644B0" w:rsidRPr="00D856D9" w:rsidRDefault="00D644B0" w:rsidP="00F40584">
            <w:pPr>
              <w:spacing w:line="240" w:lineRule="atLeast"/>
              <w:ind w:right="320"/>
              <w:jc w:val="right"/>
            </w:pPr>
            <w:r w:rsidRPr="00D856D9">
              <w:t>-</w:t>
            </w:r>
          </w:p>
        </w:tc>
        <w:tc>
          <w:tcPr>
            <w:tcW w:w="270" w:type="dxa"/>
            <w:vAlign w:val="bottom"/>
          </w:tcPr>
          <w:p w14:paraId="02C2CE60" w14:textId="77777777" w:rsidR="00D644B0" w:rsidRPr="00D856D9" w:rsidRDefault="00D644B0" w:rsidP="00F40584">
            <w:pPr>
              <w:spacing w:line="240" w:lineRule="atLeast"/>
              <w:ind w:right="72"/>
              <w:jc w:val="right"/>
            </w:pPr>
          </w:p>
        </w:tc>
        <w:tc>
          <w:tcPr>
            <w:tcW w:w="1710" w:type="dxa"/>
            <w:vAlign w:val="bottom"/>
          </w:tcPr>
          <w:p w14:paraId="0673EE27" w14:textId="77777777" w:rsidR="00D644B0" w:rsidRPr="00D856D9" w:rsidRDefault="00D644B0" w:rsidP="00F40584">
            <w:pPr>
              <w:spacing w:line="240" w:lineRule="atLeast"/>
              <w:ind w:right="321"/>
              <w:jc w:val="right"/>
            </w:pPr>
            <w:r w:rsidRPr="00D856D9">
              <w:t>-</w:t>
            </w:r>
          </w:p>
        </w:tc>
        <w:tc>
          <w:tcPr>
            <w:tcW w:w="270" w:type="dxa"/>
            <w:vAlign w:val="bottom"/>
          </w:tcPr>
          <w:p w14:paraId="28840744" w14:textId="77777777" w:rsidR="00D644B0" w:rsidRPr="00D856D9" w:rsidRDefault="00D644B0" w:rsidP="00F40584">
            <w:pPr>
              <w:spacing w:line="240" w:lineRule="atLeast"/>
              <w:ind w:right="72"/>
              <w:jc w:val="right"/>
            </w:pPr>
          </w:p>
        </w:tc>
        <w:tc>
          <w:tcPr>
            <w:tcW w:w="1530" w:type="dxa"/>
            <w:vAlign w:val="bottom"/>
          </w:tcPr>
          <w:p w14:paraId="6C1795E8" w14:textId="77777777" w:rsidR="00D644B0" w:rsidRPr="00D856D9" w:rsidRDefault="00D644B0" w:rsidP="00F40584">
            <w:pPr>
              <w:spacing w:line="240" w:lineRule="atLeast"/>
              <w:jc w:val="right"/>
            </w:pPr>
            <w:r w:rsidRPr="00D856D9">
              <w:t>(257,189)</w:t>
            </w:r>
          </w:p>
        </w:tc>
      </w:tr>
      <w:tr w:rsidR="00D644B0" w:rsidRPr="00D856D9" w14:paraId="327952B6" w14:textId="77777777" w:rsidTr="00F40584">
        <w:trPr>
          <w:trHeight w:val="20"/>
        </w:trPr>
        <w:tc>
          <w:tcPr>
            <w:tcW w:w="3510" w:type="dxa"/>
            <w:vAlign w:val="bottom"/>
          </w:tcPr>
          <w:p w14:paraId="010D3641" w14:textId="77777777" w:rsidR="00D644B0" w:rsidRPr="00D856D9" w:rsidRDefault="00D644B0" w:rsidP="00F40584">
            <w:pPr>
              <w:spacing w:line="240" w:lineRule="atLeast"/>
              <w:ind w:left="160" w:right="72" w:hanging="160"/>
              <w:jc w:val="left"/>
            </w:pPr>
            <w:r w:rsidRPr="00D856D9">
              <w:t>Claims recovered</w:t>
            </w:r>
          </w:p>
        </w:tc>
        <w:tc>
          <w:tcPr>
            <w:tcW w:w="1420" w:type="dxa"/>
            <w:vAlign w:val="bottom"/>
          </w:tcPr>
          <w:p w14:paraId="72E70379" w14:textId="77777777" w:rsidR="00D644B0" w:rsidRPr="00D856D9" w:rsidRDefault="00D644B0" w:rsidP="00F40584">
            <w:pPr>
              <w:spacing w:line="240" w:lineRule="atLeast"/>
              <w:ind w:right="324"/>
              <w:jc w:val="right"/>
            </w:pPr>
            <w:r w:rsidRPr="00D856D9">
              <w:t>-</w:t>
            </w:r>
          </w:p>
        </w:tc>
        <w:tc>
          <w:tcPr>
            <w:tcW w:w="270" w:type="dxa"/>
            <w:vAlign w:val="bottom"/>
          </w:tcPr>
          <w:p w14:paraId="237D2B13" w14:textId="77777777" w:rsidR="00D644B0" w:rsidRPr="00D856D9" w:rsidRDefault="00D644B0" w:rsidP="00F40584">
            <w:pPr>
              <w:spacing w:line="240" w:lineRule="atLeast"/>
              <w:ind w:right="72"/>
              <w:jc w:val="right"/>
            </w:pPr>
          </w:p>
        </w:tc>
        <w:tc>
          <w:tcPr>
            <w:tcW w:w="1440" w:type="dxa"/>
            <w:vAlign w:val="bottom"/>
          </w:tcPr>
          <w:p w14:paraId="13EA4F7F" w14:textId="77777777" w:rsidR="00D644B0" w:rsidRPr="00D856D9" w:rsidRDefault="00D644B0" w:rsidP="00F40584">
            <w:pPr>
              <w:spacing w:line="240" w:lineRule="atLeast"/>
              <w:ind w:right="320"/>
              <w:jc w:val="right"/>
            </w:pPr>
            <w:r w:rsidRPr="00D856D9">
              <w:t>-</w:t>
            </w:r>
          </w:p>
        </w:tc>
        <w:tc>
          <w:tcPr>
            <w:tcW w:w="270" w:type="dxa"/>
            <w:vAlign w:val="bottom"/>
          </w:tcPr>
          <w:p w14:paraId="1EF87B94" w14:textId="77777777" w:rsidR="00D644B0" w:rsidRPr="00D856D9" w:rsidRDefault="00D644B0" w:rsidP="00F40584">
            <w:pPr>
              <w:spacing w:line="240" w:lineRule="atLeast"/>
              <w:ind w:right="72"/>
              <w:jc w:val="right"/>
            </w:pPr>
          </w:p>
        </w:tc>
        <w:tc>
          <w:tcPr>
            <w:tcW w:w="1710" w:type="dxa"/>
            <w:vAlign w:val="bottom"/>
          </w:tcPr>
          <w:p w14:paraId="3DA99856" w14:textId="77777777" w:rsidR="00D644B0" w:rsidRPr="00D856D9" w:rsidRDefault="00D644B0" w:rsidP="00F40584">
            <w:pPr>
              <w:spacing w:line="240" w:lineRule="atLeast"/>
              <w:ind w:right="72"/>
              <w:jc w:val="right"/>
            </w:pPr>
            <w:r w:rsidRPr="00D856D9">
              <w:t>327,513</w:t>
            </w:r>
          </w:p>
        </w:tc>
        <w:tc>
          <w:tcPr>
            <w:tcW w:w="270" w:type="dxa"/>
            <w:vAlign w:val="bottom"/>
          </w:tcPr>
          <w:p w14:paraId="2E45DE3B" w14:textId="77777777" w:rsidR="00D644B0" w:rsidRPr="00D856D9" w:rsidRDefault="00D644B0" w:rsidP="00F40584">
            <w:pPr>
              <w:spacing w:line="240" w:lineRule="atLeast"/>
              <w:ind w:right="72"/>
              <w:jc w:val="right"/>
            </w:pPr>
          </w:p>
        </w:tc>
        <w:tc>
          <w:tcPr>
            <w:tcW w:w="1530" w:type="dxa"/>
            <w:vAlign w:val="bottom"/>
          </w:tcPr>
          <w:p w14:paraId="496B3FBF" w14:textId="77777777" w:rsidR="00D644B0" w:rsidRPr="00D856D9" w:rsidRDefault="00D644B0" w:rsidP="00F40584">
            <w:pPr>
              <w:spacing w:line="240" w:lineRule="atLeast"/>
              <w:ind w:right="72"/>
              <w:jc w:val="right"/>
            </w:pPr>
            <w:r w:rsidRPr="00D856D9">
              <w:t>327,513</w:t>
            </w:r>
          </w:p>
        </w:tc>
      </w:tr>
      <w:tr w:rsidR="00D644B0" w:rsidRPr="00D856D9" w14:paraId="1D8C2D22" w14:textId="77777777" w:rsidTr="00F40584">
        <w:trPr>
          <w:trHeight w:val="20"/>
        </w:trPr>
        <w:tc>
          <w:tcPr>
            <w:tcW w:w="3510" w:type="dxa"/>
          </w:tcPr>
          <w:p w14:paraId="7366DF2A" w14:textId="77777777" w:rsidR="00D644B0" w:rsidRPr="00D856D9" w:rsidRDefault="00D644B0" w:rsidP="00F40584">
            <w:pPr>
              <w:spacing w:line="240" w:lineRule="atLeast"/>
              <w:ind w:left="160" w:right="72" w:hanging="160"/>
              <w:jc w:val="left"/>
            </w:pPr>
            <w:r w:rsidRPr="00D856D9">
              <w:t>Changes that relate to past</w:t>
            </w:r>
            <w:r w:rsidRPr="00D856D9">
              <w:rPr>
                <w:cs/>
              </w:rPr>
              <w:t xml:space="preserve"> </w:t>
            </w:r>
            <w:r w:rsidRPr="00D856D9">
              <w:t>service -</w:t>
            </w:r>
            <w:r w:rsidRPr="00D856D9">
              <w:br/>
              <w:t>adjustments of incurred claims</w:t>
            </w:r>
          </w:p>
        </w:tc>
        <w:tc>
          <w:tcPr>
            <w:tcW w:w="1420" w:type="dxa"/>
            <w:vAlign w:val="bottom"/>
          </w:tcPr>
          <w:p w14:paraId="4C8C404C" w14:textId="77777777" w:rsidR="00D644B0" w:rsidRPr="00D856D9" w:rsidRDefault="00D644B0" w:rsidP="00F40584">
            <w:pPr>
              <w:spacing w:line="240" w:lineRule="atLeast"/>
              <w:ind w:right="324"/>
              <w:jc w:val="right"/>
            </w:pPr>
            <w:r w:rsidRPr="00D856D9">
              <w:t>-</w:t>
            </w:r>
          </w:p>
        </w:tc>
        <w:tc>
          <w:tcPr>
            <w:tcW w:w="270" w:type="dxa"/>
            <w:vAlign w:val="bottom"/>
          </w:tcPr>
          <w:p w14:paraId="3B8B8F22" w14:textId="77777777" w:rsidR="00D644B0" w:rsidRPr="00D856D9" w:rsidRDefault="00D644B0" w:rsidP="00F40584">
            <w:pPr>
              <w:spacing w:line="240" w:lineRule="atLeast"/>
              <w:ind w:right="72"/>
              <w:jc w:val="right"/>
            </w:pPr>
          </w:p>
        </w:tc>
        <w:tc>
          <w:tcPr>
            <w:tcW w:w="1440" w:type="dxa"/>
            <w:vAlign w:val="bottom"/>
          </w:tcPr>
          <w:p w14:paraId="73FED7ED" w14:textId="77777777" w:rsidR="00D644B0" w:rsidRPr="00D856D9" w:rsidRDefault="00D644B0" w:rsidP="00F40584">
            <w:pPr>
              <w:spacing w:line="240" w:lineRule="atLeast"/>
              <w:ind w:right="320"/>
              <w:jc w:val="right"/>
            </w:pPr>
            <w:r w:rsidRPr="00D856D9">
              <w:t>-</w:t>
            </w:r>
          </w:p>
        </w:tc>
        <w:tc>
          <w:tcPr>
            <w:tcW w:w="270" w:type="dxa"/>
            <w:vAlign w:val="bottom"/>
          </w:tcPr>
          <w:p w14:paraId="12AE915E" w14:textId="77777777" w:rsidR="00D644B0" w:rsidRPr="00D856D9" w:rsidRDefault="00D644B0" w:rsidP="00F40584">
            <w:pPr>
              <w:spacing w:line="240" w:lineRule="atLeast"/>
              <w:ind w:right="72"/>
              <w:jc w:val="right"/>
            </w:pPr>
          </w:p>
        </w:tc>
        <w:tc>
          <w:tcPr>
            <w:tcW w:w="1710" w:type="dxa"/>
            <w:vAlign w:val="bottom"/>
          </w:tcPr>
          <w:p w14:paraId="4E0B76C6" w14:textId="77777777" w:rsidR="00D644B0" w:rsidRPr="00D856D9" w:rsidRDefault="00D644B0" w:rsidP="00F40584">
            <w:pPr>
              <w:spacing w:line="240" w:lineRule="atLeast"/>
              <w:jc w:val="right"/>
            </w:pPr>
            <w:r w:rsidRPr="00D856D9">
              <w:t>(9,866)</w:t>
            </w:r>
          </w:p>
        </w:tc>
        <w:tc>
          <w:tcPr>
            <w:tcW w:w="270" w:type="dxa"/>
            <w:vAlign w:val="bottom"/>
          </w:tcPr>
          <w:p w14:paraId="28D8698A" w14:textId="77777777" w:rsidR="00D644B0" w:rsidRPr="00D856D9" w:rsidRDefault="00D644B0" w:rsidP="00F40584">
            <w:pPr>
              <w:spacing w:line="240" w:lineRule="atLeast"/>
              <w:ind w:right="72"/>
              <w:jc w:val="right"/>
            </w:pPr>
          </w:p>
        </w:tc>
        <w:tc>
          <w:tcPr>
            <w:tcW w:w="1530" w:type="dxa"/>
            <w:vAlign w:val="bottom"/>
          </w:tcPr>
          <w:p w14:paraId="1155A449" w14:textId="77777777" w:rsidR="00D644B0" w:rsidRPr="00D856D9" w:rsidRDefault="00D644B0" w:rsidP="00F40584">
            <w:pPr>
              <w:spacing w:line="240" w:lineRule="atLeast"/>
              <w:jc w:val="right"/>
            </w:pPr>
            <w:r w:rsidRPr="00D856D9">
              <w:t>(9,866)</w:t>
            </w:r>
          </w:p>
        </w:tc>
      </w:tr>
      <w:tr w:rsidR="00D644B0" w:rsidRPr="00D856D9" w14:paraId="3B8B4341" w14:textId="77777777" w:rsidTr="00F40584">
        <w:trPr>
          <w:trHeight w:val="20"/>
        </w:trPr>
        <w:tc>
          <w:tcPr>
            <w:tcW w:w="3510" w:type="dxa"/>
          </w:tcPr>
          <w:p w14:paraId="25AC3610" w14:textId="184C78CD" w:rsidR="00D644B0" w:rsidRPr="00D856D9" w:rsidRDefault="00D644B0" w:rsidP="00F40584">
            <w:pPr>
              <w:spacing w:line="240" w:lineRule="atLeast"/>
              <w:ind w:left="160" w:right="72" w:hanging="160"/>
              <w:jc w:val="left"/>
            </w:pPr>
            <w:r w:rsidRPr="00D856D9">
              <w:t>Other</w:t>
            </w:r>
            <w:r w:rsidR="00DF4C32">
              <w:t xml:space="preserve"> changes</w:t>
            </w:r>
          </w:p>
        </w:tc>
        <w:tc>
          <w:tcPr>
            <w:tcW w:w="1420" w:type="dxa"/>
            <w:vAlign w:val="bottom"/>
          </w:tcPr>
          <w:p w14:paraId="5AA2CCF1" w14:textId="77777777" w:rsidR="00D644B0" w:rsidRPr="00D856D9" w:rsidRDefault="00D644B0" w:rsidP="00F40584">
            <w:pPr>
              <w:spacing w:line="240" w:lineRule="atLeast"/>
              <w:ind w:right="324"/>
              <w:jc w:val="right"/>
            </w:pPr>
            <w:r w:rsidRPr="00D856D9">
              <w:t>-</w:t>
            </w:r>
          </w:p>
        </w:tc>
        <w:tc>
          <w:tcPr>
            <w:tcW w:w="270" w:type="dxa"/>
            <w:vAlign w:val="bottom"/>
          </w:tcPr>
          <w:p w14:paraId="329D1E2E" w14:textId="77777777" w:rsidR="00D644B0" w:rsidRPr="00D856D9" w:rsidRDefault="00D644B0" w:rsidP="00F40584">
            <w:pPr>
              <w:spacing w:line="240" w:lineRule="atLeast"/>
              <w:ind w:right="72"/>
              <w:jc w:val="right"/>
            </w:pPr>
          </w:p>
        </w:tc>
        <w:tc>
          <w:tcPr>
            <w:tcW w:w="1440" w:type="dxa"/>
            <w:vAlign w:val="bottom"/>
          </w:tcPr>
          <w:p w14:paraId="509BA260" w14:textId="77777777" w:rsidR="00D644B0" w:rsidRPr="00D856D9" w:rsidRDefault="00D644B0" w:rsidP="00F40584">
            <w:pPr>
              <w:spacing w:line="240" w:lineRule="atLeast"/>
              <w:ind w:right="72"/>
              <w:jc w:val="right"/>
            </w:pPr>
            <w:r w:rsidRPr="00D856D9">
              <w:t>5,977</w:t>
            </w:r>
          </w:p>
        </w:tc>
        <w:tc>
          <w:tcPr>
            <w:tcW w:w="270" w:type="dxa"/>
            <w:vAlign w:val="bottom"/>
          </w:tcPr>
          <w:p w14:paraId="7DB12AA4" w14:textId="77777777" w:rsidR="00D644B0" w:rsidRPr="00D856D9" w:rsidRDefault="00D644B0" w:rsidP="00F40584">
            <w:pPr>
              <w:spacing w:line="240" w:lineRule="atLeast"/>
              <w:ind w:right="72"/>
              <w:jc w:val="right"/>
            </w:pPr>
          </w:p>
        </w:tc>
        <w:tc>
          <w:tcPr>
            <w:tcW w:w="1710" w:type="dxa"/>
            <w:vAlign w:val="bottom"/>
          </w:tcPr>
          <w:p w14:paraId="10BDD9C1" w14:textId="77777777" w:rsidR="00D644B0" w:rsidRPr="00D856D9" w:rsidRDefault="00D644B0" w:rsidP="00F40584">
            <w:pPr>
              <w:spacing w:line="240" w:lineRule="atLeast"/>
              <w:ind w:right="321"/>
              <w:jc w:val="right"/>
            </w:pPr>
            <w:r w:rsidRPr="00D856D9">
              <w:t>-</w:t>
            </w:r>
          </w:p>
        </w:tc>
        <w:tc>
          <w:tcPr>
            <w:tcW w:w="270" w:type="dxa"/>
            <w:vAlign w:val="bottom"/>
          </w:tcPr>
          <w:p w14:paraId="5E578479" w14:textId="77777777" w:rsidR="00D644B0" w:rsidRPr="00D856D9" w:rsidRDefault="00D644B0" w:rsidP="00F40584">
            <w:pPr>
              <w:spacing w:line="240" w:lineRule="atLeast"/>
              <w:ind w:right="72"/>
              <w:jc w:val="right"/>
            </w:pPr>
          </w:p>
        </w:tc>
        <w:tc>
          <w:tcPr>
            <w:tcW w:w="1530" w:type="dxa"/>
            <w:vAlign w:val="bottom"/>
          </w:tcPr>
          <w:p w14:paraId="5E81FB1C" w14:textId="77777777" w:rsidR="00D644B0" w:rsidRPr="00D856D9" w:rsidRDefault="00D644B0" w:rsidP="00F40584">
            <w:pPr>
              <w:spacing w:line="240" w:lineRule="atLeast"/>
              <w:ind w:right="72"/>
              <w:jc w:val="right"/>
            </w:pPr>
            <w:r w:rsidRPr="00D856D9">
              <w:t>5,977</w:t>
            </w:r>
          </w:p>
        </w:tc>
      </w:tr>
      <w:tr w:rsidR="00D644B0" w:rsidRPr="00D856D9" w14:paraId="5197A0CE" w14:textId="77777777" w:rsidTr="00F40584">
        <w:trPr>
          <w:trHeight w:val="20"/>
        </w:trPr>
        <w:tc>
          <w:tcPr>
            <w:tcW w:w="3510" w:type="dxa"/>
            <w:vAlign w:val="bottom"/>
          </w:tcPr>
          <w:p w14:paraId="689FE589" w14:textId="60740842" w:rsidR="00D644B0" w:rsidRPr="00D856D9" w:rsidRDefault="00D644B0" w:rsidP="00F40584">
            <w:pPr>
              <w:spacing w:line="240" w:lineRule="atLeast"/>
              <w:ind w:left="160" w:right="72" w:hanging="160"/>
              <w:jc w:val="left"/>
            </w:pPr>
            <w:r w:rsidRPr="00D856D9">
              <w:t>Effect of changes in the</w:t>
            </w:r>
            <w:r w:rsidR="00DF4C32">
              <w:t xml:space="preserve"> non- performance</w:t>
            </w:r>
            <w:r w:rsidRPr="00D856D9">
              <w:t xml:space="preserve"> risk of reinsurers </w:t>
            </w:r>
          </w:p>
        </w:tc>
        <w:tc>
          <w:tcPr>
            <w:tcW w:w="1420" w:type="dxa"/>
            <w:vAlign w:val="bottom"/>
          </w:tcPr>
          <w:p w14:paraId="59359933" w14:textId="77777777" w:rsidR="00D644B0" w:rsidRPr="00D856D9" w:rsidRDefault="00D644B0" w:rsidP="0069074A">
            <w:pPr>
              <w:tabs>
                <w:tab w:val="left" w:pos="1097"/>
              </w:tabs>
              <w:spacing w:line="240" w:lineRule="atLeast"/>
              <w:ind w:right="72"/>
              <w:jc w:val="right"/>
            </w:pPr>
            <w:r w:rsidRPr="00D856D9">
              <w:t>1</w:t>
            </w:r>
          </w:p>
        </w:tc>
        <w:tc>
          <w:tcPr>
            <w:tcW w:w="270" w:type="dxa"/>
            <w:vAlign w:val="bottom"/>
          </w:tcPr>
          <w:p w14:paraId="784330F6" w14:textId="77777777" w:rsidR="00D644B0" w:rsidRPr="00D856D9" w:rsidRDefault="00D644B0" w:rsidP="00F40584">
            <w:pPr>
              <w:spacing w:line="240" w:lineRule="atLeast"/>
              <w:ind w:right="72"/>
              <w:jc w:val="right"/>
            </w:pPr>
          </w:p>
        </w:tc>
        <w:tc>
          <w:tcPr>
            <w:tcW w:w="1440" w:type="dxa"/>
            <w:vAlign w:val="bottom"/>
          </w:tcPr>
          <w:p w14:paraId="44BA3BBD" w14:textId="77777777" w:rsidR="00D644B0" w:rsidRPr="00D856D9" w:rsidRDefault="00D644B0" w:rsidP="00F40584">
            <w:pPr>
              <w:spacing w:line="240" w:lineRule="atLeast"/>
              <w:ind w:right="320"/>
              <w:jc w:val="right"/>
            </w:pPr>
            <w:r w:rsidRPr="00D856D9">
              <w:t>-</w:t>
            </w:r>
          </w:p>
        </w:tc>
        <w:tc>
          <w:tcPr>
            <w:tcW w:w="270" w:type="dxa"/>
            <w:vAlign w:val="bottom"/>
          </w:tcPr>
          <w:p w14:paraId="37928A91" w14:textId="77777777" w:rsidR="00D644B0" w:rsidRPr="00D856D9" w:rsidRDefault="00D644B0" w:rsidP="00F40584">
            <w:pPr>
              <w:spacing w:line="240" w:lineRule="atLeast"/>
              <w:ind w:right="72"/>
              <w:jc w:val="right"/>
            </w:pPr>
          </w:p>
        </w:tc>
        <w:tc>
          <w:tcPr>
            <w:tcW w:w="1710" w:type="dxa"/>
            <w:vAlign w:val="bottom"/>
          </w:tcPr>
          <w:p w14:paraId="0BDAAC67" w14:textId="77777777" w:rsidR="00D644B0" w:rsidRPr="00D856D9" w:rsidRDefault="00D644B0" w:rsidP="00F40584">
            <w:pPr>
              <w:spacing w:line="240" w:lineRule="atLeast"/>
              <w:ind w:right="321"/>
              <w:jc w:val="right"/>
            </w:pPr>
            <w:r w:rsidRPr="00D856D9">
              <w:t>-</w:t>
            </w:r>
          </w:p>
        </w:tc>
        <w:tc>
          <w:tcPr>
            <w:tcW w:w="270" w:type="dxa"/>
            <w:vAlign w:val="bottom"/>
          </w:tcPr>
          <w:p w14:paraId="5F14A915" w14:textId="77777777" w:rsidR="00D644B0" w:rsidRPr="00D856D9" w:rsidRDefault="00D644B0" w:rsidP="00F40584">
            <w:pPr>
              <w:spacing w:line="240" w:lineRule="atLeast"/>
              <w:ind w:right="72"/>
              <w:jc w:val="right"/>
            </w:pPr>
          </w:p>
        </w:tc>
        <w:tc>
          <w:tcPr>
            <w:tcW w:w="1530" w:type="dxa"/>
            <w:vAlign w:val="bottom"/>
          </w:tcPr>
          <w:p w14:paraId="36A77747" w14:textId="77777777" w:rsidR="00D644B0" w:rsidRPr="00D856D9" w:rsidRDefault="00D644B0" w:rsidP="00F40584">
            <w:pPr>
              <w:spacing w:line="240" w:lineRule="atLeast"/>
              <w:ind w:right="72"/>
              <w:jc w:val="right"/>
            </w:pPr>
            <w:r w:rsidRPr="00D856D9">
              <w:t>1</w:t>
            </w:r>
          </w:p>
        </w:tc>
      </w:tr>
      <w:tr w:rsidR="00D644B0" w:rsidRPr="00D856D9" w14:paraId="0A41AC9A" w14:textId="77777777" w:rsidTr="00F40584">
        <w:trPr>
          <w:trHeight w:val="20"/>
        </w:trPr>
        <w:tc>
          <w:tcPr>
            <w:tcW w:w="3510" w:type="dxa"/>
            <w:vAlign w:val="bottom"/>
          </w:tcPr>
          <w:p w14:paraId="4100D9A6" w14:textId="77777777" w:rsidR="00D644B0" w:rsidRPr="00D856D9" w:rsidRDefault="00D644B0" w:rsidP="00F40584">
            <w:pPr>
              <w:spacing w:line="240" w:lineRule="atLeast"/>
              <w:ind w:left="160" w:right="72" w:hanging="160"/>
              <w:jc w:val="left"/>
            </w:pPr>
            <w:r w:rsidRPr="00D856D9">
              <w:rPr>
                <w:b/>
                <w:bCs/>
              </w:rPr>
              <w:t>Net income (expenses) from reinsurance contracts held</w:t>
            </w:r>
          </w:p>
        </w:tc>
        <w:tc>
          <w:tcPr>
            <w:tcW w:w="1420" w:type="dxa"/>
            <w:tcBorders>
              <w:top w:val="single" w:sz="4" w:space="0" w:color="auto"/>
            </w:tcBorders>
            <w:vAlign w:val="bottom"/>
          </w:tcPr>
          <w:p w14:paraId="58AA94D6" w14:textId="77777777" w:rsidR="00D644B0" w:rsidRPr="00D856D9" w:rsidRDefault="00D644B0" w:rsidP="00F40584">
            <w:pPr>
              <w:spacing w:line="240" w:lineRule="atLeast"/>
              <w:jc w:val="right"/>
              <w:rPr>
                <w:b/>
                <w:bCs/>
              </w:rPr>
            </w:pPr>
            <w:r w:rsidRPr="00D856D9">
              <w:rPr>
                <w:b/>
                <w:bCs/>
              </w:rPr>
              <w:t>(257,188)</w:t>
            </w:r>
          </w:p>
        </w:tc>
        <w:tc>
          <w:tcPr>
            <w:tcW w:w="270" w:type="dxa"/>
            <w:vAlign w:val="bottom"/>
          </w:tcPr>
          <w:p w14:paraId="231CC649" w14:textId="77777777" w:rsidR="00D644B0" w:rsidRPr="00D856D9" w:rsidRDefault="00D644B0" w:rsidP="00F40584">
            <w:pPr>
              <w:spacing w:line="240" w:lineRule="atLeast"/>
              <w:ind w:right="72"/>
              <w:jc w:val="right"/>
            </w:pPr>
          </w:p>
        </w:tc>
        <w:tc>
          <w:tcPr>
            <w:tcW w:w="1440" w:type="dxa"/>
            <w:tcBorders>
              <w:top w:val="single" w:sz="4" w:space="0" w:color="auto"/>
            </w:tcBorders>
            <w:vAlign w:val="bottom"/>
          </w:tcPr>
          <w:p w14:paraId="21EFB19E" w14:textId="77777777" w:rsidR="00D644B0" w:rsidRPr="00D856D9" w:rsidRDefault="00D644B0" w:rsidP="00F40584">
            <w:pPr>
              <w:spacing w:line="240" w:lineRule="atLeast"/>
              <w:ind w:right="72"/>
              <w:jc w:val="right"/>
            </w:pPr>
            <w:r w:rsidRPr="00D856D9">
              <w:rPr>
                <w:b/>
                <w:bCs/>
              </w:rPr>
              <w:t>5,977</w:t>
            </w:r>
          </w:p>
        </w:tc>
        <w:tc>
          <w:tcPr>
            <w:tcW w:w="270" w:type="dxa"/>
            <w:vAlign w:val="bottom"/>
          </w:tcPr>
          <w:p w14:paraId="037DBEBD" w14:textId="77777777" w:rsidR="00D644B0" w:rsidRPr="00D856D9" w:rsidRDefault="00D644B0" w:rsidP="00F40584">
            <w:pPr>
              <w:spacing w:line="240" w:lineRule="atLeast"/>
              <w:ind w:right="72"/>
              <w:jc w:val="right"/>
            </w:pPr>
          </w:p>
        </w:tc>
        <w:tc>
          <w:tcPr>
            <w:tcW w:w="1710" w:type="dxa"/>
            <w:tcBorders>
              <w:top w:val="single" w:sz="4" w:space="0" w:color="auto"/>
            </w:tcBorders>
            <w:vAlign w:val="bottom"/>
          </w:tcPr>
          <w:p w14:paraId="0A0AFEF4" w14:textId="77777777" w:rsidR="00D644B0" w:rsidRPr="00D856D9" w:rsidRDefault="00D644B0" w:rsidP="00F40584">
            <w:pPr>
              <w:spacing w:line="240" w:lineRule="atLeast"/>
              <w:ind w:right="72"/>
              <w:jc w:val="right"/>
            </w:pPr>
            <w:r w:rsidRPr="00D856D9">
              <w:rPr>
                <w:b/>
                <w:bCs/>
              </w:rPr>
              <w:t>317,647</w:t>
            </w:r>
          </w:p>
        </w:tc>
        <w:tc>
          <w:tcPr>
            <w:tcW w:w="270" w:type="dxa"/>
            <w:vAlign w:val="bottom"/>
          </w:tcPr>
          <w:p w14:paraId="62E38325" w14:textId="77777777" w:rsidR="00D644B0" w:rsidRPr="00D856D9" w:rsidRDefault="00D644B0" w:rsidP="00F40584">
            <w:pPr>
              <w:spacing w:line="240" w:lineRule="atLeast"/>
              <w:ind w:right="72"/>
              <w:jc w:val="right"/>
            </w:pPr>
          </w:p>
        </w:tc>
        <w:tc>
          <w:tcPr>
            <w:tcW w:w="1530" w:type="dxa"/>
            <w:tcBorders>
              <w:top w:val="single" w:sz="4" w:space="0" w:color="auto"/>
            </w:tcBorders>
            <w:vAlign w:val="bottom"/>
          </w:tcPr>
          <w:p w14:paraId="4D2B1E99" w14:textId="77777777" w:rsidR="00D644B0" w:rsidRPr="00D856D9" w:rsidRDefault="00D644B0" w:rsidP="00F40584">
            <w:pPr>
              <w:spacing w:line="240" w:lineRule="atLeast"/>
              <w:ind w:right="72"/>
              <w:jc w:val="right"/>
            </w:pPr>
            <w:r w:rsidRPr="00D856D9">
              <w:rPr>
                <w:b/>
                <w:bCs/>
              </w:rPr>
              <w:t>66,436</w:t>
            </w:r>
          </w:p>
        </w:tc>
      </w:tr>
      <w:tr w:rsidR="00D644B0" w:rsidRPr="00D856D9" w14:paraId="355A592F" w14:textId="77777777" w:rsidTr="00F40584">
        <w:trPr>
          <w:trHeight w:val="20"/>
        </w:trPr>
        <w:tc>
          <w:tcPr>
            <w:tcW w:w="3510" w:type="dxa"/>
            <w:vAlign w:val="bottom"/>
          </w:tcPr>
          <w:p w14:paraId="14873B55" w14:textId="77777777" w:rsidR="00D644B0" w:rsidRPr="00D856D9" w:rsidRDefault="00D644B0" w:rsidP="00F40584">
            <w:pPr>
              <w:spacing w:line="240" w:lineRule="atLeast"/>
              <w:ind w:left="160" w:right="72" w:hanging="160"/>
              <w:jc w:val="left"/>
            </w:pPr>
            <w:r w:rsidRPr="00D856D9">
              <w:t>Net finance income (expenses) from reinsurance contracts held</w:t>
            </w:r>
          </w:p>
        </w:tc>
        <w:tc>
          <w:tcPr>
            <w:tcW w:w="1420" w:type="dxa"/>
            <w:tcBorders>
              <w:bottom w:val="single" w:sz="4" w:space="0" w:color="auto"/>
            </w:tcBorders>
            <w:vAlign w:val="bottom"/>
          </w:tcPr>
          <w:p w14:paraId="22FBE5E0" w14:textId="77777777" w:rsidR="00D644B0" w:rsidRPr="00D856D9" w:rsidRDefault="00D644B0" w:rsidP="00F40584">
            <w:pPr>
              <w:spacing w:line="240" w:lineRule="atLeast"/>
              <w:jc w:val="right"/>
            </w:pPr>
            <w:r w:rsidRPr="00D856D9">
              <w:t>(5,930)</w:t>
            </w:r>
          </w:p>
        </w:tc>
        <w:tc>
          <w:tcPr>
            <w:tcW w:w="270" w:type="dxa"/>
            <w:vAlign w:val="bottom"/>
          </w:tcPr>
          <w:p w14:paraId="34AE8C7B" w14:textId="77777777" w:rsidR="00D644B0" w:rsidRPr="00D856D9" w:rsidRDefault="00D644B0" w:rsidP="00F40584">
            <w:pPr>
              <w:spacing w:line="240" w:lineRule="atLeast"/>
              <w:ind w:right="72"/>
              <w:jc w:val="right"/>
            </w:pPr>
          </w:p>
        </w:tc>
        <w:tc>
          <w:tcPr>
            <w:tcW w:w="1440" w:type="dxa"/>
            <w:tcBorders>
              <w:bottom w:val="single" w:sz="4" w:space="0" w:color="auto"/>
            </w:tcBorders>
            <w:vAlign w:val="bottom"/>
          </w:tcPr>
          <w:p w14:paraId="275016D0" w14:textId="77777777" w:rsidR="00D644B0" w:rsidRPr="00D856D9" w:rsidRDefault="00D644B0" w:rsidP="00F40584">
            <w:pPr>
              <w:spacing w:line="240" w:lineRule="atLeast"/>
              <w:ind w:right="320"/>
              <w:jc w:val="right"/>
            </w:pPr>
            <w:r w:rsidRPr="00D856D9">
              <w:t>-</w:t>
            </w:r>
          </w:p>
        </w:tc>
        <w:tc>
          <w:tcPr>
            <w:tcW w:w="270" w:type="dxa"/>
            <w:vAlign w:val="bottom"/>
          </w:tcPr>
          <w:p w14:paraId="4687F205" w14:textId="77777777" w:rsidR="00D644B0" w:rsidRPr="00D856D9" w:rsidRDefault="00D644B0" w:rsidP="00F40584">
            <w:pPr>
              <w:spacing w:line="240" w:lineRule="atLeast"/>
              <w:ind w:right="72"/>
              <w:jc w:val="right"/>
            </w:pPr>
          </w:p>
        </w:tc>
        <w:tc>
          <w:tcPr>
            <w:tcW w:w="1710" w:type="dxa"/>
            <w:tcBorders>
              <w:bottom w:val="single" w:sz="4" w:space="0" w:color="auto"/>
            </w:tcBorders>
            <w:vAlign w:val="bottom"/>
          </w:tcPr>
          <w:p w14:paraId="685C7617" w14:textId="77777777" w:rsidR="00D644B0" w:rsidRPr="00D856D9" w:rsidRDefault="00D644B0" w:rsidP="00F40584">
            <w:pPr>
              <w:spacing w:line="240" w:lineRule="atLeast"/>
              <w:ind w:right="321"/>
              <w:jc w:val="right"/>
            </w:pPr>
            <w:r w:rsidRPr="00D856D9">
              <w:t>-</w:t>
            </w:r>
          </w:p>
        </w:tc>
        <w:tc>
          <w:tcPr>
            <w:tcW w:w="270" w:type="dxa"/>
            <w:vAlign w:val="bottom"/>
          </w:tcPr>
          <w:p w14:paraId="3E2B4D1D" w14:textId="77777777" w:rsidR="00D644B0" w:rsidRPr="00D856D9" w:rsidRDefault="00D644B0" w:rsidP="00F40584">
            <w:pPr>
              <w:spacing w:line="240" w:lineRule="atLeast"/>
              <w:ind w:right="72"/>
              <w:jc w:val="right"/>
            </w:pPr>
          </w:p>
        </w:tc>
        <w:tc>
          <w:tcPr>
            <w:tcW w:w="1530" w:type="dxa"/>
            <w:tcBorders>
              <w:bottom w:val="single" w:sz="4" w:space="0" w:color="auto"/>
            </w:tcBorders>
            <w:vAlign w:val="bottom"/>
          </w:tcPr>
          <w:p w14:paraId="1E3A1593" w14:textId="77777777" w:rsidR="00D644B0" w:rsidRPr="00D856D9" w:rsidRDefault="00D644B0" w:rsidP="00F40584">
            <w:pPr>
              <w:spacing w:line="240" w:lineRule="atLeast"/>
              <w:jc w:val="right"/>
            </w:pPr>
            <w:r w:rsidRPr="00D856D9">
              <w:t>(5,930)</w:t>
            </w:r>
          </w:p>
        </w:tc>
      </w:tr>
      <w:tr w:rsidR="00D644B0" w:rsidRPr="00D856D9" w14:paraId="4EBF24BD" w14:textId="77777777" w:rsidTr="00F40584">
        <w:trPr>
          <w:trHeight w:val="20"/>
        </w:trPr>
        <w:tc>
          <w:tcPr>
            <w:tcW w:w="3510" w:type="dxa"/>
            <w:vAlign w:val="bottom"/>
          </w:tcPr>
          <w:p w14:paraId="661C1D10" w14:textId="77777777" w:rsidR="00D644B0" w:rsidRPr="00D856D9" w:rsidRDefault="00D644B0" w:rsidP="00F40584">
            <w:pPr>
              <w:spacing w:line="240" w:lineRule="atLeast"/>
              <w:ind w:left="160" w:right="72" w:hanging="160"/>
              <w:jc w:val="left"/>
            </w:pPr>
            <w:r w:rsidRPr="00D856D9">
              <w:rPr>
                <w:b/>
                <w:bCs/>
              </w:rPr>
              <w:t>Total amount recognised in comprehensive income</w:t>
            </w:r>
          </w:p>
        </w:tc>
        <w:tc>
          <w:tcPr>
            <w:tcW w:w="1420" w:type="dxa"/>
            <w:tcBorders>
              <w:top w:val="single" w:sz="4" w:space="0" w:color="auto"/>
              <w:bottom w:val="single" w:sz="4" w:space="0" w:color="auto"/>
            </w:tcBorders>
            <w:vAlign w:val="bottom"/>
          </w:tcPr>
          <w:p w14:paraId="5F93E978" w14:textId="77777777" w:rsidR="00D644B0" w:rsidRPr="00D856D9" w:rsidRDefault="00D644B0" w:rsidP="00F40584">
            <w:pPr>
              <w:spacing w:line="240" w:lineRule="atLeast"/>
              <w:jc w:val="right"/>
              <w:rPr>
                <w:b/>
                <w:bCs/>
              </w:rPr>
            </w:pPr>
            <w:r w:rsidRPr="00D856D9">
              <w:rPr>
                <w:b/>
                <w:bCs/>
              </w:rPr>
              <w:t>(263,118)</w:t>
            </w:r>
          </w:p>
        </w:tc>
        <w:tc>
          <w:tcPr>
            <w:tcW w:w="270" w:type="dxa"/>
            <w:vAlign w:val="bottom"/>
          </w:tcPr>
          <w:p w14:paraId="487087B2" w14:textId="77777777" w:rsidR="00D644B0" w:rsidRPr="00D856D9" w:rsidRDefault="00D644B0" w:rsidP="00F40584">
            <w:pPr>
              <w:spacing w:line="240" w:lineRule="atLeast"/>
              <w:ind w:right="72"/>
              <w:jc w:val="right"/>
            </w:pPr>
          </w:p>
        </w:tc>
        <w:tc>
          <w:tcPr>
            <w:tcW w:w="1440" w:type="dxa"/>
            <w:tcBorders>
              <w:top w:val="single" w:sz="4" w:space="0" w:color="auto"/>
              <w:bottom w:val="single" w:sz="4" w:space="0" w:color="auto"/>
            </w:tcBorders>
            <w:vAlign w:val="bottom"/>
          </w:tcPr>
          <w:p w14:paraId="20128F1C" w14:textId="77777777" w:rsidR="00D644B0" w:rsidRPr="00D856D9" w:rsidRDefault="00D644B0" w:rsidP="00F40584">
            <w:pPr>
              <w:spacing w:line="240" w:lineRule="atLeast"/>
              <w:ind w:right="72"/>
              <w:jc w:val="right"/>
            </w:pPr>
            <w:r w:rsidRPr="00D856D9">
              <w:rPr>
                <w:b/>
                <w:bCs/>
              </w:rPr>
              <w:t>5,977</w:t>
            </w:r>
          </w:p>
        </w:tc>
        <w:tc>
          <w:tcPr>
            <w:tcW w:w="270" w:type="dxa"/>
            <w:vAlign w:val="bottom"/>
          </w:tcPr>
          <w:p w14:paraId="0308D7AD" w14:textId="77777777" w:rsidR="00D644B0" w:rsidRPr="00D856D9" w:rsidRDefault="00D644B0" w:rsidP="00F40584">
            <w:pPr>
              <w:spacing w:line="240" w:lineRule="atLeast"/>
              <w:ind w:right="72"/>
              <w:jc w:val="right"/>
            </w:pPr>
          </w:p>
        </w:tc>
        <w:tc>
          <w:tcPr>
            <w:tcW w:w="1710" w:type="dxa"/>
            <w:tcBorders>
              <w:top w:val="single" w:sz="4" w:space="0" w:color="auto"/>
              <w:bottom w:val="single" w:sz="4" w:space="0" w:color="auto"/>
            </w:tcBorders>
            <w:vAlign w:val="bottom"/>
          </w:tcPr>
          <w:p w14:paraId="0546CBA9" w14:textId="77777777" w:rsidR="00D644B0" w:rsidRPr="00D856D9" w:rsidRDefault="00D644B0" w:rsidP="00F40584">
            <w:pPr>
              <w:spacing w:line="240" w:lineRule="atLeast"/>
              <w:ind w:right="72"/>
              <w:jc w:val="right"/>
            </w:pPr>
            <w:r w:rsidRPr="00D856D9">
              <w:rPr>
                <w:b/>
                <w:bCs/>
              </w:rPr>
              <w:t>317,647</w:t>
            </w:r>
          </w:p>
        </w:tc>
        <w:tc>
          <w:tcPr>
            <w:tcW w:w="270" w:type="dxa"/>
            <w:vAlign w:val="bottom"/>
          </w:tcPr>
          <w:p w14:paraId="07FFD4A3" w14:textId="77777777" w:rsidR="00D644B0" w:rsidRPr="00D856D9" w:rsidRDefault="00D644B0" w:rsidP="00F40584">
            <w:pPr>
              <w:spacing w:line="240" w:lineRule="atLeast"/>
              <w:ind w:right="72"/>
              <w:jc w:val="right"/>
            </w:pPr>
          </w:p>
        </w:tc>
        <w:tc>
          <w:tcPr>
            <w:tcW w:w="1530" w:type="dxa"/>
            <w:tcBorders>
              <w:top w:val="single" w:sz="4" w:space="0" w:color="auto"/>
              <w:bottom w:val="single" w:sz="4" w:space="0" w:color="auto"/>
            </w:tcBorders>
            <w:vAlign w:val="bottom"/>
          </w:tcPr>
          <w:p w14:paraId="7C8D2B32" w14:textId="77777777" w:rsidR="00D644B0" w:rsidRPr="00D856D9" w:rsidRDefault="00D644B0" w:rsidP="00F40584">
            <w:pPr>
              <w:spacing w:line="240" w:lineRule="atLeast"/>
              <w:ind w:right="72"/>
              <w:jc w:val="right"/>
            </w:pPr>
            <w:r w:rsidRPr="00D856D9">
              <w:rPr>
                <w:b/>
                <w:bCs/>
              </w:rPr>
              <w:t>60,506</w:t>
            </w:r>
          </w:p>
        </w:tc>
      </w:tr>
      <w:tr w:rsidR="00D644B0" w:rsidRPr="00D856D9" w14:paraId="105832C7" w14:textId="77777777" w:rsidTr="00F40584">
        <w:trPr>
          <w:trHeight w:val="20"/>
        </w:trPr>
        <w:tc>
          <w:tcPr>
            <w:tcW w:w="3510" w:type="dxa"/>
          </w:tcPr>
          <w:p w14:paraId="15F1381C" w14:textId="0A435F38" w:rsidR="00D644B0" w:rsidRPr="0069074A" w:rsidRDefault="0069074A" w:rsidP="00F40584">
            <w:pPr>
              <w:spacing w:line="240" w:lineRule="atLeast"/>
              <w:ind w:left="160" w:right="72" w:hanging="160"/>
              <w:jc w:val="left"/>
            </w:pPr>
            <w:r w:rsidRPr="0069074A">
              <w:t>Investment components</w:t>
            </w:r>
          </w:p>
        </w:tc>
        <w:tc>
          <w:tcPr>
            <w:tcW w:w="1420" w:type="dxa"/>
            <w:vAlign w:val="bottom"/>
          </w:tcPr>
          <w:p w14:paraId="62024EA8" w14:textId="77777777" w:rsidR="00D644B0" w:rsidRPr="0069074A" w:rsidRDefault="00D644B0" w:rsidP="00F40584">
            <w:pPr>
              <w:spacing w:line="240" w:lineRule="atLeast"/>
              <w:jc w:val="right"/>
            </w:pPr>
            <w:r w:rsidRPr="0069074A">
              <w:t>(23,105)</w:t>
            </w:r>
          </w:p>
        </w:tc>
        <w:tc>
          <w:tcPr>
            <w:tcW w:w="270" w:type="dxa"/>
            <w:vAlign w:val="bottom"/>
          </w:tcPr>
          <w:p w14:paraId="0D905D9F" w14:textId="77777777" w:rsidR="00D644B0" w:rsidRPr="0069074A" w:rsidRDefault="00D644B0" w:rsidP="00F40584">
            <w:pPr>
              <w:spacing w:line="240" w:lineRule="atLeast"/>
              <w:ind w:right="72"/>
              <w:jc w:val="right"/>
            </w:pPr>
          </w:p>
        </w:tc>
        <w:tc>
          <w:tcPr>
            <w:tcW w:w="1440" w:type="dxa"/>
            <w:vAlign w:val="bottom"/>
          </w:tcPr>
          <w:p w14:paraId="76646763" w14:textId="77777777" w:rsidR="00D644B0" w:rsidRPr="0069074A" w:rsidRDefault="00D644B0" w:rsidP="00F40584">
            <w:pPr>
              <w:spacing w:line="240" w:lineRule="atLeast"/>
              <w:ind w:right="320"/>
              <w:jc w:val="right"/>
            </w:pPr>
            <w:r w:rsidRPr="0069074A">
              <w:t>-</w:t>
            </w:r>
          </w:p>
        </w:tc>
        <w:tc>
          <w:tcPr>
            <w:tcW w:w="270" w:type="dxa"/>
            <w:vAlign w:val="bottom"/>
          </w:tcPr>
          <w:p w14:paraId="04DF3DE0" w14:textId="77777777" w:rsidR="00D644B0" w:rsidRPr="0069074A" w:rsidRDefault="00D644B0" w:rsidP="00F40584">
            <w:pPr>
              <w:spacing w:line="240" w:lineRule="atLeast"/>
              <w:ind w:right="72"/>
              <w:jc w:val="right"/>
            </w:pPr>
          </w:p>
        </w:tc>
        <w:tc>
          <w:tcPr>
            <w:tcW w:w="1710" w:type="dxa"/>
            <w:vAlign w:val="bottom"/>
          </w:tcPr>
          <w:p w14:paraId="03556610" w14:textId="77777777" w:rsidR="00D644B0" w:rsidRPr="0069074A" w:rsidRDefault="00D644B0" w:rsidP="00F40584">
            <w:pPr>
              <w:spacing w:line="240" w:lineRule="atLeast"/>
              <w:ind w:right="72"/>
              <w:jc w:val="right"/>
            </w:pPr>
            <w:r w:rsidRPr="0069074A">
              <w:t>23,105</w:t>
            </w:r>
          </w:p>
        </w:tc>
        <w:tc>
          <w:tcPr>
            <w:tcW w:w="270" w:type="dxa"/>
            <w:vAlign w:val="bottom"/>
          </w:tcPr>
          <w:p w14:paraId="7E392350" w14:textId="77777777" w:rsidR="00D644B0" w:rsidRPr="0069074A" w:rsidRDefault="00D644B0" w:rsidP="00F40584">
            <w:pPr>
              <w:spacing w:line="240" w:lineRule="atLeast"/>
              <w:ind w:right="72"/>
              <w:jc w:val="right"/>
            </w:pPr>
          </w:p>
        </w:tc>
        <w:tc>
          <w:tcPr>
            <w:tcW w:w="1530" w:type="dxa"/>
            <w:vAlign w:val="bottom"/>
          </w:tcPr>
          <w:p w14:paraId="710CBA69" w14:textId="77777777" w:rsidR="00D644B0" w:rsidRPr="0069074A" w:rsidRDefault="00D644B0" w:rsidP="00F40584">
            <w:pPr>
              <w:spacing w:line="240" w:lineRule="atLeast"/>
              <w:ind w:right="318"/>
              <w:jc w:val="right"/>
            </w:pPr>
            <w:r w:rsidRPr="0069074A">
              <w:t>-</w:t>
            </w:r>
          </w:p>
        </w:tc>
      </w:tr>
      <w:tr w:rsidR="00D644B0" w:rsidRPr="00D856D9" w14:paraId="15BE44EE" w14:textId="77777777" w:rsidTr="00F40584">
        <w:trPr>
          <w:trHeight w:val="20"/>
        </w:trPr>
        <w:tc>
          <w:tcPr>
            <w:tcW w:w="3510" w:type="dxa"/>
          </w:tcPr>
          <w:p w14:paraId="22A0ADAC" w14:textId="77777777" w:rsidR="00D644B0" w:rsidRPr="00D856D9" w:rsidRDefault="00D644B0" w:rsidP="00F40584">
            <w:pPr>
              <w:spacing w:line="240" w:lineRule="atLeast"/>
              <w:ind w:left="160" w:right="72" w:hanging="160"/>
              <w:jc w:val="left"/>
            </w:pPr>
            <w:r w:rsidRPr="00D856D9">
              <w:rPr>
                <w:b/>
                <w:bCs/>
              </w:rPr>
              <w:t>Cash flows</w:t>
            </w:r>
          </w:p>
        </w:tc>
        <w:tc>
          <w:tcPr>
            <w:tcW w:w="1420" w:type="dxa"/>
            <w:vAlign w:val="bottom"/>
          </w:tcPr>
          <w:p w14:paraId="09336DDD" w14:textId="77777777" w:rsidR="00D644B0" w:rsidRPr="00D856D9" w:rsidRDefault="00D644B0" w:rsidP="00F40584">
            <w:pPr>
              <w:spacing w:line="240" w:lineRule="atLeast"/>
              <w:ind w:right="72"/>
              <w:jc w:val="right"/>
            </w:pPr>
          </w:p>
        </w:tc>
        <w:tc>
          <w:tcPr>
            <w:tcW w:w="270" w:type="dxa"/>
            <w:vAlign w:val="bottom"/>
          </w:tcPr>
          <w:p w14:paraId="150A6A9D" w14:textId="77777777" w:rsidR="00D644B0" w:rsidRPr="00D856D9" w:rsidRDefault="00D644B0" w:rsidP="00F40584">
            <w:pPr>
              <w:spacing w:line="240" w:lineRule="atLeast"/>
              <w:ind w:right="72"/>
              <w:jc w:val="right"/>
            </w:pPr>
          </w:p>
        </w:tc>
        <w:tc>
          <w:tcPr>
            <w:tcW w:w="1440" w:type="dxa"/>
            <w:vAlign w:val="bottom"/>
          </w:tcPr>
          <w:p w14:paraId="4BA8CCC5" w14:textId="77777777" w:rsidR="00D644B0" w:rsidRPr="00D856D9" w:rsidRDefault="00D644B0" w:rsidP="00F40584">
            <w:pPr>
              <w:spacing w:line="240" w:lineRule="atLeast"/>
              <w:ind w:right="72"/>
              <w:jc w:val="right"/>
            </w:pPr>
          </w:p>
        </w:tc>
        <w:tc>
          <w:tcPr>
            <w:tcW w:w="270" w:type="dxa"/>
            <w:vAlign w:val="bottom"/>
          </w:tcPr>
          <w:p w14:paraId="25C48333" w14:textId="77777777" w:rsidR="00D644B0" w:rsidRPr="00D856D9" w:rsidRDefault="00D644B0" w:rsidP="00F40584">
            <w:pPr>
              <w:spacing w:line="240" w:lineRule="atLeast"/>
              <w:ind w:right="72"/>
              <w:jc w:val="right"/>
            </w:pPr>
          </w:p>
        </w:tc>
        <w:tc>
          <w:tcPr>
            <w:tcW w:w="1710" w:type="dxa"/>
            <w:vAlign w:val="bottom"/>
          </w:tcPr>
          <w:p w14:paraId="7EEA0900" w14:textId="77777777" w:rsidR="00D644B0" w:rsidRPr="00D856D9" w:rsidRDefault="00D644B0" w:rsidP="00F40584">
            <w:pPr>
              <w:spacing w:line="240" w:lineRule="atLeast"/>
              <w:ind w:right="72"/>
              <w:jc w:val="right"/>
            </w:pPr>
          </w:p>
        </w:tc>
        <w:tc>
          <w:tcPr>
            <w:tcW w:w="270" w:type="dxa"/>
            <w:vAlign w:val="bottom"/>
          </w:tcPr>
          <w:p w14:paraId="73683E28" w14:textId="77777777" w:rsidR="00D644B0" w:rsidRPr="00D856D9" w:rsidRDefault="00D644B0" w:rsidP="00F40584">
            <w:pPr>
              <w:spacing w:line="240" w:lineRule="atLeast"/>
              <w:ind w:right="72"/>
              <w:jc w:val="right"/>
            </w:pPr>
          </w:p>
        </w:tc>
        <w:tc>
          <w:tcPr>
            <w:tcW w:w="1530" w:type="dxa"/>
            <w:vAlign w:val="bottom"/>
          </w:tcPr>
          <w:p w14:paraId="012579CC" w14:textId="77777777" w:rsidR="00D644B0" w:rsidRPr="00D856D9" w:rsidRDefault="00D644B0" w:rsidP="00F40584">
            <w:pPr>
              <w:spacing w:line="240" w:lineRule="atLeast"/>
              <w:ind w:right="72"/>
              <w:jc w:val="right"/>
            </w:pPr>
          </w:p>
        </w:tc>
      </w:tr>
      <w:tr w:rsidR="00D644B0" w:rsidRPr="00D856D9" w14:paraId="0516267C" w14:textId="77777777" w:rsidTr="00F40584">
        <w:trPr>
          <w:trHeight w:val="20"/>
        </w:trPr>
        <w:tc>
          <w:tcPr>
            <w:tcW w:w="3510" w:type="dxa"/>
            <w:vAlign w:val="bottom"/>
          </w:tcPr>
          <w:p w14:paraId="3F670C52" w14:textId="77777777" w:rsidR="00D644B0" w:rsidRPr="00D856D9" w:rsidRDefault="00D644B0" w:rsidP="00F40584">
            <w:pPr>
              <w:spacing w:line="240" w:lineRule="atLeast"/>
              <w:ind w:left="160" w:right="72" w:hanging="160"/>
              <w:jc w:val="left"/>
            </w:pPr>
            <w:r w:rsidRPr="00D856D9">
              <w:t>Premium paid net of ceding commissions and directly attributable expenses paid</w:t>
            </w:r>
          </w:p>
        </w:tc>
        <w:tc>
          <w:tcPr>
            <w:tcW w:w="1420" w:type="dxa"/>
            <w:vAlign w:val="bottom"/>
          </w:tcPr>
          <w:p w14:paraId="6F506B0F" w14:textId="77777777" w:rsidR="00D644B0" w:rsidRPr="00D856D9" w:rsidRDefault="00D644B0" w:rsidP="00F40584">
            <w:pPr>
              <w:spacing w:line="240" w:lineRule="atLeast"/>
              <w:ind w:right="72"/>
              <w:jc w:val="right"/>
            </w:pPr>
            <w:r w:rsidRPr="00D856D9">
              <w:t>156,820</w:t>
            </w:r>
          </w:p>
        </w:tc>
        <w:tc>
          <w:tcPr>
            <w:tcW w:w="270" w:type="dxa"/>
            <w:vAlign w:val="bottom"/>
          </w:tcPr>
          <w:p w14:paraId="7B2808B2" w14:textId="77777777" w:rsidR="00D644B0" w:rsidRPr="00D856D9" w:rsidRDefault="00D644B0" w:rsidP="00F40584">
            <w:pPr>
              <w:spacing w:line="240" w:lineRule="atLeast"/>
              <w:ind w:right="72"/>
              <w:jc w:val="right"/>
              <w:rPr>
                <w:cs/>
              </w:rPr>
            </w:pPr>
          </w:p>
        </w:tc>
        <w:tc>
          <w:tcPr>
            <w:tcW w:w="1440" w:type="dxa"/>
            <w:vAlign w:val="bottom"/>
          </w:tcPr>
          <w:p w14:paraId="49E28462" w14:textId="77777777" w:rsidR="00D644B0" w:rsidRPr="00D856D9" w:rsidRDefault="00D644B0" w:rsidP="00F40584">
            <w:pPr>
              <w:spacing w:line="240" w:lineRule="atLeast"/>
              <w:ind w:right="320"/>
              <w:jc w:val="right"/>
            </w:pPr>
            <w:r w:rsidRPr="00D856D9">
              <w:t>-</w:t>
            </w:r>
          </w:p>
        </w:tc>
        <w:tc>
          <w:tcPr>
            <w:tcW w:w="270" w:type="dxa"/>
            <w:vAlign w:val="bottom"/>
          </w:tcPr>
          <w:p w14:paraId="11FD76DA" w14:textId="77777777" w:rsidR="00D644B0" w:rsidRPr="00D856D9" w:rsidRDefault="00D644B0" w:rsidP="00F40584">
            <w:pPr>
              <w:spacing w:line="240" w:lineRule="atLeast"/>
              <w:ind w:right="72"/>
              <w:jc w:val="right"/>
              <w:rPr>
                <w:cs/>
              </w:rPr>
            </w:pPr>
          </w:p>
        </w:tc>
        <w:tc>
          <w:tcPr>
            <w:tcW w:w="1710" w:type="dxa"/>
            <w:vAlign w:val="bottom"/>
          </w:tcPr>
          <w:p w14:paraId="43C5351A" w14:textId="77777777" w:rsidR="00D644B0" w:rsidRPr="00D856D9" w:rsidRDefault="00D644B0" w:rsidP="00F40584">
            <w:pPr>
              <w:spacing w:line="240" w:lineRule="atLeast"/>
              <w:ind w:right="321"/>
              <w:jc w:val="right"/>
              <w:rPr>
                <w:cs/>
              </w:rPr>
            </w:pPr>
            <w:r w:rsidRPr="00D856D9">
              <w:t>-</w:t>
            </w:r>
          </w:p>
        </w:tc>
        <w:tc>
          <w:tcPr>
            <w:tcW w:w="270" w:type="dxa"/>
            <w:vAlign w:val="bottom"/>
          </w:tcPr>
          <w:p w14:paraId="7F931137" w14:textId="77777777" w:rsidR="00D644B0" w:rsidRPr="00D856D9" w:rsidRDefault="00D644B0" w:rsidP="00F40584">
            <w:pPr>
              <w:spacing w:line="240" w:lineRule="atLeast"/>
              <w:ind w:right="72"/>
              <w:jc w:val="right"/>
              <w:rPr>
                <w:cs/>
              </w:rPr>
            </w:pPr>
          </w:p>
        </w:tc>
        <w:tc>
          <w:tcPr>
            <w:tcW w:w="1530" w:type="dxa"/>
            <w:vAlign w:val="bottom"/>
          </w:tcPr>
          <w:p w14:paraId="480864F7" w14:textId="77777777" w:rsidR="00D644B0" w:rsidRPr="00D856D9" w:rsidRDefault="00D644B0" w:rsidP="00F40584">
            <w:pPr>
              <w:spacing w:line="240" w:lineRule="atLeast"/>
              <w:ind w:right="72"/>
              <w:jc w:val="right"/>
            </w:pPr>
            <w:r w:rsidRPr="00D856D9">
              <w:t>156,820</w:t>
            </w:r>
          </w:p>
        </w:tc>
      </w:tr>
      <w:tr w:rsidR="00D644B0" w:rsidRPr="00D856D9" w14:paraId="6D17029A" w14:textId="77777777" w:rsidTr="00F40584">
        <w:trPr>
          <w:trHeight w:val="20"/>
        </w:trPr>
        <w:tc>
          <w:tcPr>
            <w:tcW w:w="3510" w:type="dxa"/>
            <w:vAlign w:val="bottom"/>
          </w:tcPr>
          <w:p w14:paraId="3DCF12DA" w14:textId="77777777" w:rsidR="00D644B0" w:rsidRPr="00D856D9" w:rsidRDefault="00D644B0" w:rsidP="00F40584">
            <w:pPr>
              <w:spacing w:line="240" w:lineRule="atLeast"/>
              <w:ind w:left="160" w:right="72" w:hanging="160"/>
              <w:jc w:val="left"/>
            </w:pPr>
            <w:r w:rsidRPr="00D856D9">
              <w:t>Recoveries from reinsurance</w:t>
            </w:r>
          </w:p>
        </w:tc>
        <w:tc>
          <w:tcPr>
            <w:tcW w:w="1420" w:type="dxa"/>
            <w:tcBorders>
              <w:bottom w:val="single" w:sz="4" w:space="0" w:color="auto"/>
            </w:tcBorders>
            <w:vAlign w:val="bottom"/>
          </w:tcPr>
          <w:p w14:paraId="4C130AB0" w14:textId="77777777" w:rsidR="00D644B0" w:rsidRPr="00D856D9" w:rsidRDefault="00D644B0" w:rsidP="00F40584">
            <w:pPr>
              <w:spacing w:line="240" w:lineRule="atLeast"/>
              <w:ind w:right="324"/>
              <w:jc w:val="right"/>
            </w:pPr>
            <w:r w:rsidRPr="00D856D9">
              <w:t>-</w:t>
            </w:r>
          </w:p>
        </w:tc>
        <w:tc>
          <w:tcPr>
            <w:tcW w:w="270" w:type="dxa"/>
            <w:vAlign w:val="bottom"/>
          </w:tcPr>
          <w:p w14:paraId="118DE572" w14:textId="77777777" w:rsidR="00D644B0" w:rsidRPr="00D856D9" w:rsidRDefault="00D644B0" w:rsidP="00F40584">
            <w:pPr>
              <w:spacing w:line="240" w:lineRule="atLeast"/>
              <w:ind w:right="72"/>
              <w:jc w:val="right"/>
              <w:rPr>
                <w:cs/>
              </w:rPr>
            </w:pPr>
          </w:p>
        </w:tc>
        <w:tc>
          <w:tcPr>
            <w:tcW w:w="1440" w:type="dxa"/>
            <w:tcBorders>
              <w:bottom w:val="single" w:sz="4" w:space="0" w:color="auto"/>
            </w:tcBorders>
            <w:vAlign w:val="bottom"/>
          </w:tcPr>
          <w:p w14:paraId="0BA80249" w14:textId="77777777" w:rsidR="00D644B0" w:rsidRPr="00D856D9" w:rsidRDefault="00D644B0" w:rsidP="00F40584">
            <w:pPr>
              <w:spacing w:line="240" w:lineRule="atLeast"/>
              <w:ind w:right="320"/>
              <w:jc w:val="right"/>
            </w:pPr>
            <w:r w:rsidRPr="00D856D9">
              <w:t>-</w:t>
            </w:r>
          </w:p>
        </w:tc>
        <w:tc>
          <w:tcPr>
            <w:tcW w:w="270" w:type="dxa"/>
            <w:vAlign w:val="bottom"/>
          </w:tcPr>
          <w:p w14:paraId="476C6304" w14:textId="77777777" w:rsidR="00D644B0" w:rsidRPr="00D856D9" w:rsidRDefault="00D644B0" w:rsidP="00F40584">
            <w:pPr>
              <w:spacing w:line="240" w:lineRule="atLeast"/>
              <w:ind w:right="72"/>
              <w:jc w:val="right"/>
              <w:rPr>
                <w:cs/>
              </w:rPr>
            </w:pPr>
          </w:p>
        </w:tc>
        <w:tc>
          <w:tcPr>
            <w:tcW w:w="1710" w:type="dxa"/>
            <w:tcBorders>
              <w:bottom w:val="single" w:sz="4" w:space="0" w:color="auto"/>
            </w:tcBorders>
            <w:vAlign w:val="bottom"/>
          </w:tcPr>
          <w:p w14:paraId="241F68A5" w14:textId="77777777" w:rsidR="00D644B0" w:rsidRPr="00D856D9" w:rsidRDefault="00D644B0" w:rsidP="00F40584">
            <w:pPr>
              <w:spacing w:line="240" w:lineRule="atLeast"/>
              <w:jc w:val="right"/>
              <w:rPr>
                <w:cs/>
              </w:rPr>
            </w:pPr>
            <w:r w:rsidRPr="00D856D9">
              <w:t>(70,998)</w:t>
            </w:r>
          </w:p>
        </w:tc>
        <w:tc>
          <w:tcPr>
            <w:tcW w:w="270" w:type="dxa"/>
            <w:vAlign w:val="bottom"/>
          </w:tcPr>
          <w:p w14:paraId="63FE53C3" w14:textId="77777777" w:rsidR="00D644B0" w:rsidRPr="00D856D9" w:rsidRDefault="00D644B0" w:rsidP="00F40584">
            <w:pPr>
              <w:spacing w:line="240" w:lineRule="atLeast"/>
              <w:ind w:right="72"/>
              <w:jc w:val="right"/>
              <w:rPr>
                <w:cs/>
              </w:rPr>
            </w:pPr>
          </w:p>
        </w:tc>
        <w:tc>
          <w:tcPr>
            <w:tcW w:w="1530" w:type="dxa"/>
            <w:tcBorders>
              <w:bottom w:val="single" w:sz="4" w:space="0" w:color="auto"/>
            </w:tcBorders>
            <w:vAlign w:val="bottom"/>
          </w:tcPr>
          <w:p w14:paraId="2EE0472B" w14:textId="77777777" w:rsidR="00D644B0" w:rsidRPr="00D856D9" w:rsidRDefault="00D644B0" w:rsidP="00F40584">
            <w:pPr>
              <w:spacing w:line="240" w:lineRule="atLeast"/>
              <w:jc w:val="right"/>
            </w:pPr>
            <w:r w:rsidRPr="00D856D9">
              <w:t>(70,998)</w:t>
            </w:r>
          </w:p>
        </w:tc>
      </w:tr>
      <w:tr w:rsidR="00D644B0" w:rsidRPr="00D856D9" w14:paraId="69D55F3B" w14:textId="77777777" w:rsidTr="00F40584">
        <w:trPr>
          <w:trHeight w:val="20"/>
        </w:trPr>
        <w:tc>
          <w:tcPr>
            <w:tcW w:w="3510" w:type="dxa"/>
            <w:vAlign w:val="bottom"/>
          </w:tcPr>
          <w:p w14:paraId="26CBC0D0" w14:textId="77777777" w:rsidR="00D644B0" w:rsidRPr="00D856D9" w:rsidRDefault="00D644B0" w:rsidP="00F40584">
            <w:pPr>
              <w:spacing w:line="240" w:lineRule="atLeast"/>
              <w:ind w:left="160" w:right="72" w:hanging="160"/>
              <w:jc w:val="left"/>
              <w:rPr>
                <w:b/>
                <w:bCs/>
              </w:rPr>
            </w:pPr>
            <w:r w:rsidRPr="00D856D9">
              <w:rPr>
                <w:b/>
                <w:bCs/>
              </w:rPr>
              <w:t>Total cash flows</w:t>
            </w:r>
          </w:p>
        </w:tc>
        <w:tc>
          <w:tcPr>
            <w:tcW w:w="1420" w:type="dxa"/>
            <w:tcBorders>
              <w:top w:val="single" w:sz="4" w:space="0" w:color="auto"/>
              <w:bottom w:val="single" w:sz="4" w:space="0" w:color="auto"/>
            </w:tcBorders>
            <w:vAlign w:val="bottom"/>
          </w:tcPr>
          <w:p w14:paraId="71B0B092" w14:textId="77777777" w:rsidR="00D644B0" w:rsidRPr="00D856D9" w:rsidRDefault="00D644B0" w:rsidP="00F40584">
            <w:pPr>
              <w:spacing w:line="240" w:lineRule="atLeast"/>
              <w:ind w:right="72"/>
              <w:jc w:val="right"/>
              <w:rPr>
                <w:b/>
                <w:bCs/>
              </w:rPr>
            </w:pPr>
            <w:r w:rsidRPr="00D856D9">
              <w:rPr>
                <w:b/>
                <w:bCs/>
              </w:rPr>
              <w:t>156,820</w:t>
            </w:r>
          </w:p>
        </w:tc>
        <w:tc>
          <w:tcPr>
            <w:tcW w:w="270" w:type="dxa"/>
            <w:vAlign w:val="bottom"/>
          </w:tcPr>
          <w:p w14:paraId="2272B60B" w14:textId="77777777" w:rsidR="00D644B0" w:rsidRPr="00D856D9" w:rsidRDefault="00D644B0" w:rsidP="00F40584">
            <w:pPr>
              <w:spacing w:line="240" w:lineRule="atLeast"/>
              <w:ind w:right="72"/>
              <w:jc w:val="right"/>
              <w:rPr>
                <w:b/>
                <w:bCs/>
              </w:rPr>
            </w:pPr>
          </w:p>
        </w:tc>
        <w:tc>
          <w:tcPr>
            <w:tcW w:w="1440" w:type="dxa"/>
            <w:tcBorders>
              <w:top w:val="single" w:sz="4" w:space="0" w:color="auto"/>
              <w:bottom w:val="single" w:sz="4" w:space="0" w:color="auto"/>
            </w:tcBorders>
            <w:vAlign w:val="bottom"/>
          </w:tcPr>
          <w:p w14:paraId="25BE9824" w14:textId="77777777" w:rsidR="00D644B0" w:rsidRPr="00D856D9" w:rsidRDefault="00D644B0" w:rsidP="00F40584">
            <w:pPr>
              <w:spacing w:line="240" w:lineRule="atLeast"/>
              <w:ind w:right="320"/>
              <w:jc w:val="right"/>
              <w:rPr>
                <w:b/>
                <w:bCs/>
              </w:rPr>
            </w:pPr>
            <w:r w:rsidRPr="00D856D9">
              <w:rPr>
                <w:b/>
                <w:bCs/>
              </w:rPr>
              <w:t>-</w:t>
            </w:r>
          </w:p>
        </w:tc>
        <w:tc>
          <w:tcPr>
            <w:tcW w:w="270" w:type="dxa"/>
            <w:vAlign w:val="bottom"/>
          </w:tcPr>
          <w:p w14:paraId="1BDF763F" w14:textId="77777777" w:rsidR="00D644B0" w:rsidRPr="00D856D9" w:rsidRDefault="00D644B0" w:rsidP="00F40584">
            <w:pPr>
              <w:spacing w:line="240" w:lineRule="atLeast"/>
              <w:ind w:right="72"/>
              <w:jc w:val="right"/>
              <w:rPr>
                <w:b/>
                <w:bCs/>
              </w:rPr>
            </w:pPr>
          </w:p>
        </w:tc>
        <w:tc>
          <w:tcPr>
            <w:tcW w:w="1710" w:type="dxa"/>
            <w:tcBorders>
              <w:top w:val="single" w:sz="4" w:space="0" w:color="auto"/>
              <w:bottom w:val="single" w:sz="4" w:space="0" w:color="auto"/>
            </w:tcBorders>
            <w:vAlign w:val="bottom"/>
          </w:tcPr>
          <w:p w14:paraId="66C80834" w14:textId="77777777" w:rsidR="00D644B0" w:rsidRPr="00D856D9" w:rsidRDefault="00D644B0" w:rsidP="00F40584">
            <w:pPr>
              <w:spacing w:line="240" w:lineRule="atLeast"/>
              <w:jc w:val="right"/>
              <w:rPr>
                <w:b/>
                <w:bCs/>
              </w:rPr>
            </w:pPr>
            <w:r w:rsidRPr="00D856D9">
              <w:rPr>
                <w:b/>
                <w:bCs/>
              </w:rPr>
              <w:t>(70,998)</w:t>
            </w:r>
          </w:p>
        </w:tc>
        <w:tc>
          <w:tcPr>
            <w:tcW w:w="270" w:type="dxa"/>
            <w:vAlign w:val="bottom"/>
          </w:tcPr>
          <w:p w14:paraId="22EFB15F" w14:textId="77777777" w:rsidR="00D644B0" w:rsidRPr="00D856D9" w:rsidRDefault="00D644B0" w:rsidP="00F40584">
            <w:pPr>
              <w:spacing w:line="240" w:lineRule="atLeast"/>
              <w:ind w:right="72"/>
              <w:jc w:val="right"/>
              <w:rPr>
                <w:b/>
                <w:bCs/>
              </w:rPr>
            </w:pPr>
          </w:p>
        </w:tc>
        <w:tc>
          <w:tcPr>
            <w:tcW w:w="1530" w:type="dxa"/>
            <w:tcBorders>
              <w:top w:val="single" w:sz="4" w:space="0" w:color="auto"/>
              <w:bottom w:val="single" w:sz="4" w:space="0" w:color="auto"/>
            </w:tcBorders>
            <w:vAlign w:val="bottom"/>
          </w:tcPr>
          <w:p w14:paraId="6074545D" w14:textId="77777777" w:rsidR="00D644B0" w:rsidRPr="00D856D9" w:rsidRDefault="00D644B0" w:rsidP="00F40584">
            <w:pPr>
              <w:spacing w:line="240" w:lineRule="atLeast"/>
              <w:ind w:right="72"/>
              <w:jc w:val="right"/>
              <w:rPr>
                <w:b/>
                <w:bCs/>
              </w:rPr>
            </w:pPr>
            <w:r w:rsidRPr="00D856D9">
              <w:rPr>
                <w:b/>
                <w:bCs/>
              </w:rPr>
              <w:t>85,822</w:t>
            </w:r>
          </w:p>
        </w:tc>
      </w:tr>
      <w:tr w:rsidR="00D644B0" w:rsidRPr="00D856D9" w14:paraId="1D4D3FBA" w14:textId="77777777" w:rsidTr="00F40584">
        <w:trPr>
          <w:trHeight w:val="20"/>
        </w:trPr>
        <w:tc>
          <w:tcPr>
            <w:tcW w:w="3510" w:type="dxa"/>
          </w:tcPr>
          <w:p w14:paraId="39B34668" w14:textId="77777777" w:rsidR="00D644B0" w:rsidRPr="00D856D9" w:rsidRDefault="00D644B0" w:rsidP="00F40584">
            <w:pPr>
              <w:spacing w:line="240" w:lineRule="atLeast"/>
              <w:ind w:left="160" w:right="72" w:hanging="160"/>
              <w:jc w:val="left"/>
              <w:rPr>
                <w:b/>
                <w:bCs/>
              </w:rPr>
            </w:pPr>
            <w:r w:rsidRPr="00D856D9">
              <w:rPr>
                <w:b/>
                <w:bCs/>
              </w:rPr>
              <w:t>Net closing balance</w:t>
            </w:r>
          </w:p>
        </w:tc>
        <w:tc>
          <w:tcPr>
            <w:tcW w:w="1420" w:type="dxa"/>
            <w:tcBorders>
              <w:top w:val="single" w:sz="4" w:space="0" w:color="auto"/>
              <w:bottom w:val="single" w:sz="4" w:space="0" w:color="auto"/>
            </w:tcBorders>
            <w:vAlign w:val="bottom"/>
          </w:tcPr>
          <w:p w14:paraId="2DA0D3CE" w14:textId="77777777" w:rsidR="00D644B0" w:rsidRPr="00D856D9" w:rsidRDefault="00D644B0" w:rsidP="00F40584">
            <w:pPr>
              <w:spacing w:line="240" w:lineRule="atLeast"/>
              <w:jc w:val="right"/>
              <w:rPr>
                <w:b/>
                <w:bCs/>
              </w:rPr>
            </w:pPr>
            <w:r w:rsidRPr="00D856D9">
              <w:rPr>
                <w:b/>
                <w:bCs/>
              </w:rPr>
              <w:t>(377,629)</w:t>
            </w:r>
          </w:p>
        </w:tc>
        <w:tc>
          <w:tcPr>
            <w:tcW w:w="270" w:type="dxa"/>
            <w:vAlign w:val="bottom"/>
          </w:tcPr>
          <w:p w14:paraId="0DEA5F61" w14:textId="77777777" w:rsidR="00D644B0" w:rsidRPr="00D856D9" w:rsidRDefault="00D644B0" w:rsidP="00F40584">
            <w:pPr>
              <w:spacing w:line="240" w:lineRule="atLeast"/>
              <w:ind w:right="72"/>
              <w:jc w:val="right"/>
              <w:rPr>
                <w:b/>
                <w:bCs/>
              </w:rPr>
            </w:pPr>
          </w:p>
        </w:tc>
        <w:tc>
          <w:tcPr>
            <w:tcW w:w="1440" w:type="dxa"/>
            <w:tcBorders>
              <w:top w:val="single" w:sz="4" w:space="0" w:color="auto"/>
              <w:bottom w:val="single" w:sz="4" w:space="0" w:color="auto"/>
            </w:tcBorders>
            <w:vAlign w:val="bottom"/>
          </w:tcPr>
          <w:p w14:paraId="7359C209" w14:textId="77777777" w:rsidR="00D644B0" w:rsidRPr="00D856D9" w:rsidRDefault="00D644B0" w:rsidP="00F40584">
            <w:pPr>
              <w:spacing w:line="240" w:lineRule="atLeast"/>
              <w:ind w:right="72"/>
              <w:jc w:val="right"/>
              <w:rPr>
                <w:b/>
                <w:bCs/>
              </w:rPr>
            </w:pPr>
            <w:r w:rsidRPr="00D856D9">
              <w:rPr>
                <w:b/>
                <w:bCs/>
              </w:rPr>
              <w:t>5,977</w:t>
            </w:r>
          </w:p>
        </w:tc>
        <w:tc>
          <w:tcPr>
            <w:tcW w:w="270" w:type="dxa"/>
            <w:vAlign w:val="bottom"/>
          </w:tcPr>
          <w:p w14:paraId="5575BD24" w14:textId="77777777" w:rsidR="00D644B0" w:rsidRPr="00D856D9" w:rsidRDefault="00D644B0" w:rsidP="00F40584">
            <w:pPr>
              <w:spacing w:line="240" w:lineRule="atLeast"/>
              <w:ind w:right="72"/>
              <w:jc w:val="right"/>
              <w:rPr>
                <w:b/>
                <w:bCs/>
              </w:rPr>
            </w:pPr>
          </w:p>
        </w:tc>
        <w:tc>
          <w:tcPr>
            <w:tcW w:w="1710" w:type="dxa"/>
            <w:tcBorders>
              <w:top w:val="single" w:sz="4" w:space="0" w:color="auto"/>
              <w:bottom w:val="single" w:sz="4" w:space="0" w:color="auto"/>
            </w:tcBorders>
            <w:vAlign w:val="bottom"/>
          </w:tcPr>
          <w:p w14:paraId="20E6013F" w14:textId="77777777" w:rsidR="00D644B0" w:rsidRPr="00D856D9" w:rsidRDefault="00D644B0" w:rsidP="00F40584">
            <w:pPr>
              <w:spacing w:line="240" w:lineRule="atLeast"/>
              <w:ind w:right="72"/>
              <w:jc w:val="right"/>
              <w:rPr>
                <w:b/>
                <w:bCs/>
              </w:rPr>
            </w:pPr>
            <w:r w:rsidRPr="00D856D9">
              <w:rPr>
                <w:b/>
                <w:bCs/>
              </w:rPr>
              <w:t>308,338</w:t>
            </w:r>
          </w:p>
        </w:tc>
        <w:tc>
          <w:tcPr>
            <w:tcW w:w="270" w:type="dxa"/>
            <w:vAlign w:val="bottom"/>
          </w:tcPr>
          <w:p w14:paraId="32CA8855" w14:textId="77777777" w:rsidR="00D644B0" w:rsidRPr="00D856D9" w:rsidRDefault="00D644B0" w:rsidP="00F40584">
            <w:pPr>
              <w:spacing w:line="240" w:lineRule="atLeast"/>
              <w:ind w:right="72"/>
              <w:jc w:val="right"/>
              <w:rPr>
                <w:b/>
                <w:bCs/>
              </w:rPr>
            </w:pPr>
          </w:p>
        </w:tc>
        <w:tc>
          <w:tcPr>
            <w:tcW w:w="1530" w:type="dxa"/>
            <w:tcBorders>
              <w:top w:val="single" w:sz="4" w:space="0" w:color="auto"/>
              <w:bottom w:val="single" w:sz="4" w:space="0" w:color="auto"/>
            </w:tcBorders>
            <w:vAlign w:val="bottom"/>
          </w:tcPr>
          <w:p w14:paraId="1EDCF26F" w14:textId="77777777" w:rsidR="00D644B0" w:rsidRPr="00D856D9" w:rsidRDefault="00D644B0" w:rsidP="00F40584">
            <w:pPr>
              <w:spacing w:line="240" w:lineRule="atLeast"/>
              <w:jc w:val="right"/>
              <w:rPr>
                <w:b/>
                <w:bCs/>
              </w:rPr>
            </w:pPr>
            <w:r w:rsidRPr="00D856D9">
              <w:rPr>
                <w:b/>
                <w:bCs/>
              </w:rPr>
              <w:t>(63,314)</w:t>
            </w:r>
          </w:p>
        </w:tc>
      </w:tr>
      <w:tr w:rsidR="00D644B0" w:rsidRPr="00D856D9" w14:paraId="00AD160A" w14:textId="77777777" w:rsidTr="00F40584">
        <w:trPr>
          <w:trHeight w:val="20"/>
        </w:trPr>
        <w:tc>
          <w:tcPr>
            <w:tcW w:w="3510" w:type="dxa"/>
          </w:tcPr>
          <w:p w14:paraId="37928D46" w14:textId="77777777" w:rsidR="00D644B0" w:rsidRPr="00D856D9" w:rsidRDefault="00D644B0" w:rsidP="00F40584">
            <w:pPr>
              <w:spacing w:line="240" w:lineRule="atLeast"/>
              <w:ind w:left="160" w:right="72" w:hanging="160"/>
              <w:jc w:val="left"/>
              <w:rPr>
                <w:b/>
                <w:bCs/>
                <w:highlight w:val="yellow"/>
              </w:rPr>
            </w:pPr>
            <w:r w:rsidRPr="00D856D9">
              <w:t>Closing reinsurance contract assets</w:t>
            </w:r>
          </w:p>
        </w:tc>
        <w:tc>
          <w:tcPr>
            <w:tcW w:w="1420" w:type="dxa"/>
            <w:tcBorders>
              <w:top w:val="single" w:sz="4" w:space="0" w:color="auto"/>
            </w:tcBorders>
            <w:vAlign w:val="bottom"/>
          </w:tcPr>
          <w:p w14:paraId="0C4293F2" w14:textId="77777777" w:rsidR="00D644B0" w:rsidRPr="00D856D9" w:rsidRDefault="00D644B0" w:rsidP="00F40584">
            <w:pPr>
              <w:spacing w:line="240" w:lineRule="atLeast"/>
              <w:jc w:val="right"/>
            </w:pPr>
            <w:r w:rsidRPr="00D856D9">
              <w:t>(110,462)</w:t>
            </w:r>
          </w:p>
        </w:tc>
        <w:tc>
          <w:tcPr>
            <w:tcW w:w="270" w:type="dxa"/>
            <w:vAlign w:val="bottom"/>
          </w:tcPr>
          <w:p w14:paraId="71325266" w14:textId="77777777" w:rsidR="00D644B0" w:rsidRPr="00D856D9" w:rsidRDefault="00D644B0" w:rsidP="00F40584">
            <w:pPr>
              <w:spacing w:line="240" w:lineRule="atLeast"/>
              <w:ind w:right="72"/>
              <w:jc w:val="right"/>
              <w:rPr>
                <w:b/>
                <w:bCs/>
              </w:rPr>
            </w:pPr>
          </w:p>
        </w:tc>
        <w:tc>
          <w:tcPr>
            <w:tcW w:w="1440" w:type="dxa"/>
            <w:tcBorders>
              <w:top w:val="single" w:sz="4" w:space="0" w:color="auto"/>
            </w:tcBorders>
            <w:vAlign w:val="bottom"/>
          </w:tcPr>
          <w:p w14:paraId="329008B1" w14:textId="77777777" w:rsidR="00D644B0" w:rsidRPr="00D856D9" w:rsidRDefault="00D644B0" w:rsidP="00F40584">
            <w:pPr>
              <w:spacing w:line="240" w:lineRule="atLeast"/>
              <w:ind w:right="72"/>
              <w:jc w:val="right"/>
            </w:pPr>
            <w:r w:rsidRPr="00D856D9">
              <w:t>5,977</w:t>
            </w:r>
          </w:p>
        </w:tc>
        <w:tc>
          <w:tcPr>
            <w:tcW w:w="270" w:type="dxa"/>
            <w:vAlign w:val="bottom"/>
          </w:tcPr>
          <w:p w14:paraId="5AAA4F08" w14:textId="77777777" w:rsidR="00D644B0" w:rsidRPr="00D856D9" w:rsidRDefault="00D644B0" w:rsidP="00F40584">
            <w:pPr>
              <w:spacing w:line="240" w:lineRule="atLeast"/>
              <w:ind w:right="72"/>
              <w:jc w:val="right"/>
              <w:rPr>
                <w:b/>
                <w:bCs/>
              </w:rPr>
            </w:pPr>
          </w:p>
        </w:tc>
        <w:tc>
          <w:tcPr>
            <w:tcW w:w="1710" w:type="dxa"/>
            <w:tcBorders>
              <w:top w:val="single" w:sz="4" w:space="0" w:color="auto"/>
            </w:tcBorders>
            <w:vAlign w:val="bottom"/>
          </w:tcPr>
          <w:p w14:paraId="52A6D2DA" w14:textId="77777777" w:rsidR="00D644B0" w:rsidRPr="00D856D9" w:rsidRDefault="00D644B0" w:rsidP="00F40584">
            <w:pPr>
              <w:spacing w:line="240" w:lineRule="atLeast"/>
              <w:ind w:right="72"/>
              <w:jc w:val="right"/>
            </w:pPr>
            <w:r w:rsidRPr="00D856D9">
              <w:t>245,106</w:t>
            </w:r>
          </w:p>
        </w:tc>
        <w:tc>
          <w:tcPr>
            <w:tcW w:w="270" w:type="dxa"/>
            <w:vAlign w:val="bottom"/>
          </w:tcPr>
          <w:p w14:paraId="64F3D314" w14:textId="77777777" w:rsidR="00D644B0" w:rsidRPr="00D856D9" w:rsidRDefault="00D644B0" w:rsidP="00F40584">
            <w:pPr>
              <w:spacing w:line="240" w:lineRule="atLeast"/>
              <w:ind w:right="72"/>
              <w:jc w:val="right"/>
              <w:rPr>
                <w:b/>
                <w:bCs/>
              </w:rPr>
            </w:pPr>
          </w:p>
        </w:tc>
        <w:tc>
          <w:tcPr>
            <w:tcW w:w="1530" w:type="dxa"/>
            <w:tcBorders>
              <w:top w:val="single" w:sz="4" w:space="0" w:color="auto"/>
            </w:tcBorders>
            <w:vAlign w:val="bottom"/>
          </w:tcPr>
          <w:p w14:paraId="78F596F4" w14:textId="77777777" w:rsidR="00D644B0" w:rsidRPr="00D856D9" w:rsidRDefault="00D644B0" w:rsidP="00F40584">
            <w:pPr>
              <w:spacing w:line="240" w:lineRule="atLeast"/>
              <w:ind w:right="72"/>
              <w:jc w:val="right"/>
            </w:pPr>
            <w:r w:rsidRPr="00D856D9">
              <w:t>140,621</w:t>
            </w:r>
          </w:p>
        </w:tc>
      </w:tr>
      <w:tr w:rsidR="00D644B0" w:rsidRPr="00D856D9" w14:paraId="1CA4C0BF" w14:textId="77777777" w:rsidTr="00F40584">
        <w:trPr>
          <w:trHeight w:val="20"/>
        </w:trPr>
        <w:tc>
          <w:tcPr>
            <w:tcW w:w="3510" w:type="dxa"/>
          </w:tcPr>
          <w:p w14:paraId="0B3339CE" w14:textId="77777777" w:rsidR="00D644B0" w:rsidRPr="00D856D9" w:rsidRDefault="00D644B0" w:rsidP="00F40584">
            <w:pPr>
              <w:spacing w:line="240" w:lineRule="atLeast"/>
              <w:ind w:left="160" w:right="72" w:hanging="160"/>
              <w:jc w:val="left"/>
              <w:rPr>
                <w:highlight w:val="yellow"/>
              </w:rPr>
            </w:pPr>
            <w:r w:rsidRPr="00D856D9">
              <w:t>Closing reinsurance contract liabilities</w:t>
            </w:r>
          </w:p>
        </w:tc>
        <w:tc>
          <w:tcPr>
            <w:tcW w:w="1420" w:type="dxa"/>
            <w:tcBorders>
              <w:bottom w:val="single" w:sz="4" w:space="0" w:color="auto"/>
            </w:tcBorders>
            <w:vAlign w:val="bottom"/>
          </w:tcPr>
          <w:p w14:paraId="473D41D8" w14:textId="77777777" w:rsidR="00D644B0" w:rsidRPr="00D856D9" w:rsidRDefault="00D644B0" w:rsidP="00F40584">
            <w:pPr>
              <w:spacing w:line="240" w:lineRule="atLeast"/>
              <w:jc w:val="right"/>
            </w:pPr>
            <w:r w:rsidRPr="00D856D9">
              <w:t>(267,167)</w:t>
            </w:r>
          </w:p>
        </w:tc>
        <w:tc>
          <w:tcPr>
            <w:tcW w:w="270" w:type="dxa"/>
            <w:vAlign w:val="bottom"/>
          </w:tcPr>
          <w:p w14:paraId="1413CEAE" w14:textId="77777777" w:rsidR="00D644B0" w:rsidRPr="00D856D9" w:rsidRDefault="00D644B0" w:rsidP="00F40584">
            <w:pPr>
              <w:spacing w:line="240" w:lineRule="atLeast"/>
              <w:ind w:right="72"/>
              <w:jc w:val="right"/>
            </w:pPr>
          </w:p>
        </w:tc>
        <w:tc>
          <w:tcPr>
            <w:tcW w:w="1440" w:type="dxa"/>
            <w:tcBorders>
              <w:bottom w:val="single" w:sz="4" w:space="0" w:color="auto"/>
            </w:tcBorders>
            <w:vAlign w:val="bottom"/>
          </w:tcPr>
          <w:p w14:paraId="56ECA4DA" w14:textId="77777777" w:rsidR="00D644B0" w:rsidRPr="00D856D9" w:rsidRDefault="00D644B0" w:rsidP="00F40584">
            <w:pPr>
              <w:spacing w:line="240" w:lineRule="atLeast"/>
              <w:ind w:right="320"/>
              <w:jc w:val="right"/>
              <w:rPr>
                <w:b/>
                <w:bCs/>
              </w:rPr>
            </w:pPr>
            <w:r w:rsidRPr="00D856D9">
              <w:rPr>
                <w:b/>
                <w:bCs/>
              </w:rPr>
              <w:t>-</w:t>
            </w:r>
          </w:p>
        </w:tc>
        <w:tc>
          <w:tcPr>
            <w:tcW w:w="270" w:type="dxa"/>
            <w:vAlign w:val="bottom"/>
          </w:tcPr>
          <w:p w14:paraId="4F7D2F83" w14:textId="77777777" w:rsidR="00D644B0" w:rsidRPr="00D856D9" w:rsidRDefault="00D644B0" w:rsidP="00F40584">
            <w:pPr>
              <w:spacing w:line="240" w:lineRule="atLeast"/>
              <w:ind w:right="72"/>
              <w:jc w:val="right"/>
            </w:pPr>
          </w:p>
        </w:tc>
        <w:tc>
          <w:tcPr>
            <w:tcW w:w="1710" w:type="dxa"/>
            <w:tcBorders>
              <w:bottom w:val="single" w:sz="4" w:space="0" w:color="auto"/>
            </w:tcBorders>
            <w:vAlign w:val="bottom"/>
          </w:tcPr>
          <w:p w14:paraId="10949926" w14:textId="77777777" w:rsidR="00D644B0" w:rsidRPr="00D856D9" w:rsidRDefault="00D644B0" w:rsidP="00F40584">
            <w:pPr>
              <w:spacing w:line="240" w:lineRule="atLeast"/>
              <w:ind w:right="72"/>
              <w:jc w:val="right"/>
            </w:pPr>
            <w:r w:rsidRPr="00D856D9">
              <w:t>63,232</w:t>
            </w:r>
          </w:p>
        </w:tc>
        <w:tc>
          <w:tcPr>
            <w:tcW w:w="270" w:type="dxa"/>
            <w:vAlign w:val="bottom"/>
          </w:tcPr>
          <w:p w14:paraId="2FC3F124" w14:textId="77777777" w:rsidR="00D644B0" w:rsidRPr="00D856D9" w:rsidRDefault="00D644B0" w:rsidP="00F40584">
            <w:pPr>
              <w:spacing w:line="240" w:lineRule="atLeast"/>
              <w:ind w:right="72"/>
              <w:jc w:val="right"/>
            </w:pPr>
          </w:p>
        </w:tc>
        <w:tc>
          <w:tcPr>
            <w:tcW w:w="1530" w:type="dxa"/>
            <w:tcBorders>
              <w:bottom w:val="single" w:sz="4" w:space="0" w:color="auto"/>
            </w:tcBorders>
            <w:vAlign w:val="bottom"/>
          </w:tcPr>
          <w:p w14:paraId="0B06BD9C" w14:textId="77777777" w:rsidR="00D644B0" w:rsidRPr="00D856D9" w:rsidRDefault="00D644B0" w:rsidP="00F40584">
            <w:pPr>
              <w:spacing w:line="240" w:lineRule="atLeast"/>
              <w:jc w:val="right"/>
            </w:pPr>
            <w:r w:rsidRPr="00D856D9">
              <w:t>(203,935)</w:t>
            </w:r>
          </w:p>
        </w:tc>
      </w:tr>
      <w:tr w:rsidR="00D644B0" w:rsidRPr="00D856D9" w14:paraId="6AB09A1C" w14:textId="77777777" w:rsidTr="00F40584">
        <w:trPr>
          <w:trHeight w:val="20"/>
        </w:trPr>
        <w:tc>
          <w:tcPr>
            <w:tcW w:w="3510" w:type="dxa"/>
          </w:tcPr>
          <w:p w14:paraId="77832644" w14:textId="77777777" w:rsidR="00D644B0" w:rsidRPr="00D856D9" w:rsidRDefault="00D644B0" w:rsidP="00F40584">
            <w:pPr>
              <w:spacing w:line="240" w:lineRule="atLeast"/>
              <w:ind w:left="160" w:right="72" w:hanging="160"/>
              <w:jc w:val="left"/>
              <w:rPr>
                <w:b/>
                <w:bCs/>
              </w:rPr>
            </w:pPr>
            <w:r w:rsidRPr="00D856D9">
              <w:rPr>
                <w:b/>
                <w:bCs/>
              </w:rPr>
              <w:t>Net closing balance</w:t>
            </w:r>
          </w:p>
        </w:tc>
        <w:tc>
          <w:tcPr>
            <w:tcW w:w="1420" w:type="dxa"/>
            <w:tcBorders>
              <w:top w:val="single" w:sz="4" w:space="0" w:color="auto"/>
              <w:bottom w:val="double" w:sz="4" w:space="0" w:color="auto"/>
            </w:tcBorders>
            <w:vAlign w:val="bottom"/>
          </w:tcPr>
          <w:p w14:paraId="7D5FF875" w14:textId="77777777" w:rsidR="00D644B0" w:rsidRPr="00D856D9" w:rsidRDefault="00D644B0" w:rsidP="00F40584">
            <w:pPr>
              <w:spacing w:line="240" w:lineRule="atLeast"/>
              <w:jc w:val="right"/>
            </w:pPr>
            <w:r w:rsidRPr="00D856D9">
              <w:rPr>
                <w:b/>
                <w:bCs/>
              </w:rPr>
              <w:t>(377,629)</w:t>
            </w:r>
          </w:p>
        </w:tc>
        <w:tc>
          <w:tcPr>
            <w:tcW w:w="270" w:type="dxa"/>
            <w:vAlign w:val="bottom"/>
          </w:tcPr>
          <w:p w14:paraId="65CBA726" w14:textId="77777777" w:rsidR="00D644B0" w:rsidRPr="00D856D9" w:rsidRDefault="00D644B0" w:rsidP="00F40584">
            <w:pPr>
              <w:spacing w:line="240" w:lineRule="atLeast"/>
              <w:ind w:right="72"/>
              <w:jc w:val="right"/>
            </w:pPr>
          </w:p>
        </w:tc>
        <w:tc>
          <w:tcPr>
            <w:tcW w:w="1440" w:type="dxa"/>
            <w:tcBorders>
              <w:top w:val="single" w:sz="4" w:space="0" w:color="auto"/>
              <w:bottom w:val="double" w:sz="4" w:space="0" w:color="auto"/>
            </w:tcBorders>
            <w:vAlign w:val="bottom"/>
          </w:tcPr>
          <w:p w14:paraId="50D84661" w14:textId="77777777" w:rsidR="00D644B0" w:rsidRPr="00D856D9" w:rsidRDefault="00D644B0" w:rsidP="00F40584">
            <w:pPr>
              <w:spacing w:line="240" w:lineRule="atLeast"/>
              <w:ind w:right="72"/>
              <w:jc w:val="right"/>
            </w:pPr>
            <w:r w:rsidRPr="00D856D9">
              <w:rPr>
                <w:b/>
                <w:bCs/>
              </w:rPr>
              <w:t>5,977</w:t>
            </w:r>
          </w:p>
        </w:tc>
        <w:tc>
          <w:tcPr>
            <w:tcW w:w="270" w:type="dxa"/>
            <w:vAlign w:val="bottom"/>
          </w:tcPr>
          <w:p w14:paraId="1410CE75" w14:textId="77777777" w:rsidR="00D644B0" w:rsidRPr="00D856D9" w:rsidRDefault="00D644B0" w:rsidP="00F40584">
            <w:pPr>
              <w:spacing w:line="240" w:lineRule="atLeast"/>
              <w:ind w:right="72"/>
              <w:jc w:val="right"/>
            </w:pPr>
          </w:p>
        </w:tc>
        <w:tc>
          <w:tcPr>
            <w:tcW w:w="1710" w:type="dxa"/>
            <w:tcBorders>
              <w:top w:val="single" w:sz="4" w:space="0" w:color="auto"/>
              <w:bottom w:val="double" w:sz="4" w:space="0" w:color="auto"/>
            </w:tcBorders>
            <w:vAlign w:val="bottom"/>
          </w:tcPr>
          <w:p w14:paraId="63CD2276" w14:textId="77777777" w:rsidR="00D644B0" w:rsidRPr="00D856D9" w:rsidRDefault="00D644B0" w:rsidP="00F40584">
            <w:pPr>
              <w:spacing w:line="240" w:lineRule="atLeast"/>
              <w:ind w:right="72"/>
              <w:jc w:val="right"/>
            </w:pPr>
            <w:r w:rsidRPr="00D856D9">
              <w:rPr>
                <w:b/>
                <w:bCs/>
              </w:rPr>
              <w:t>308,338</w:t>
            </w:r>
          </w:p>
        </w:tc>
        <w:tc>
          <w:tcPr>
            <w:tcW w:w="270" w:type="dxa"/>
            <w:vAlign w:val="bottom"/>
          </w:tcPr>
          <w:p w14:paraId="4FAFFF67" w14:textId="77777777" w:rsidR="00D644B0" w:rsidRPr="00D856D9" w:rsidRDefault="00D644B0" w:rsidP="00F40584">
            <w:pPr>
              <w:spacing w:line="240" w:lineRule="atLeast"/>
              <w:ind w:right="72"/>
              <w:jc w:val="right"/>
            </w:pPr>
          </w:p>
        </w:tc>
        <w:tc>
          <w:tcPr>
            <w:tcW w:w="1530" w:type="dxa"/>
            <w:tcBorders>
              <w:top w:val="single" w:sz="4" w:space="0" w:color="auto"/>
              <w:bottom w:val="double" w:sz="4" w:space="0" w:color="auto"/>
            </w:tcBorders>
            <w:vAlign w:val="bottom"/>
          </w:tcPr>
          <w:p w14:paraId="2DE5F9E5" w14:textId="77777777" w:rsidR="00D644B0" w:rsidRPr="00D856D9" w:rsidRDefault="00D644B0" w:rsidP="00F40584">
            <w:pPr>
              <w:spacing w:line="240" w:lineRule="atLeast"/>
              <w:jc w:val="right"/>
            </w:pPr>
            <w:r w:rsidRPr="00D856D9">
              <w:rPr>
                <w:b/>
                <w:bCs/>
              </w:rPr>
              <w:t>(63,314)</w:t>
            </w:r>
          </w:p>
        </w:tc>
      </w:tr>
      <w:tr w:rsidR="00D644B0" w:rsidRPr="00D856D9" w14:paraId="42E51F06" w14:textId="77777777" w:rsidTr="00F40584">
        <w:trPr>
          <w:trHeight w:val="65"/>
        </w:trPr>
        <w:tc>
          <w:tcPr>
            <w:tcW w:w="3510" w:type="dxa"/>
            <w:vAlign w:val="bottom"/>
          </w:tcPr>
          <w:p w14:paraId="14150ECC" w14:textId="77777777" w:rsidR="00D644B0" w:rsidRPr="00D856D9" w:rsidRDefault="00D644B0" w:rsidP="00F40584">
            <w:pPr>
              <w:spacing w:line="240" w:lineRule="atLeast"/>
              <w:ind w:left="163" w:right="72" w:hanging="163"/>
              <w:jc w:val="left"/>
            </w:pPr>
          </w:p>
        </w:tc>
        <w:tc>
          <w:tcPr>
            <w:tcW w:w="1420" w:type="dxa"/>
            <w:tcBorders>
              <w:top w:val="double" w:sz="4" w:space="0" w:color="auto"/>
            </w:tcBorders>
            <w:vAlign w:val="bottom"/>
          </w:tcPr>
          <w:p w14:paraId="06E56DCC" w14:textId="77777777" w:rsidR="00D644B0" w:rsidRPr="00D856D9" w:rsidRDefault="00D644B0" w:rsidP="00F40584">
            <w:pPr>
              <w:spacing w:line="240" w:lineRule="atLeast"/>
              <w:ind w:right="72"/>
              <w:jc w:val="right"/>
            </w:pPr>
          </w:p>
        </w:tc>
        <w:tc>
          <w:tcPr>
            <w:tcW w:w="270" w:type="dxa"/>
            <w:vAlign w:val="bottom"/>
          </w:tcPr>
          <w:p w14:paraId="2AB1DBBD" w14:textId="77777777" w:rsidR="00D644B0" w:rsidRPr="00D856D9" w:rsidRDefault="00D644B0" w:rsidP="00F40584">
            <w:pPr>
              <w:spacing w:line="240" w:lineRule="atLeast"/>
              <w:ind w:right="72"/>
              <w:jc w:val="right"/>
            </w:pPr>
          </w:p>
        </w:tc>
        <w:tc>
          <w:tcPr>
            <w:tcW w:w="1440" w:type="dxa"/>
            <w:tcBorders>
              <w:top w:val="double" w:sz="4" w:space="0" w:color="auto"/>
            </w:tcBorders>
            <w:vAlign w:val="bottom"/>
          </w:tcPr>
          <w:p w14:paraId="0447B715" w14:textId="77777777" w:rsidR="00D644B0" w:rsidRPr="00D856D9" w:rsidRDefault="00D644B0" w:rsidP="00F40584">
            <w:pPr>
              <w:spacing w:line="240" w:lineRule="atLeast"/>
              <w:ind w:right="72"/>
              <w:jc w:val="right"/>
            </w:pPr>
          </w:p>
        </w:tc>
        <w:tc>
          <w:tcPr>
            <w:tcW w:w="270" w:type="dxa"/>
            <w:vAlign w:val="bottom"/>
          </w:tcPr>
          <w:p w14:paraId="4E4756CD" w14:textId="77777777" w:rsidR="00D644B0" w:rsidRPr="00D856D9" w:rsidRDefault="00D644B0" w:rsidP="00F40584">
            <w:pPr>
              <w:spacing w:line="240" w:lineRule="atLeast"/>
              <w:ind w:right="72"/>
              <w:jc w:val="right"/>
            </w:pPr>
          </w:p>
        </w:tc>
        <w:tc>
          <w:tcPr>
            <w:tcW w:w="1710" w:type="dxa"/>
            <w:tcBorders>
              <w:top w:val="double" w:sz="4" w:space="0" w:color="auto"/>
            </w:tcBorders>
            <w:vAlign w:val="bottom"/>
          </w:tcPr>
          <w:p w14:paraId="21D9DCD4" w14:textId="77777777" w:rsidR="00D644B0" w:rsidRPr="00D856D9" w:rsidRDefault="00D644B0" w:rsidP="00F40584">
            <w:pPr>
              <w:spacing w:line="240" w:lineRule="atLeast"/>
              <w:ind w:right="72"/>
              <w:jc w:val="right"/>
            </w:pPr>
          </w:p>
        </w:tc>
        <w:tc>
          <w:tcPr>
            <w:tcW w:w="270" w:type="dxa"/>
            <w:vAlign w:val="bottom"/>
          </w:tcPr>
          <w:p w14:paraId="3DF96923" w14:textId="77777777" w:rsidR="00D644B0" w:rsidRPr="00D856D9" w:rsidRDefault="00D644B0" w:rsidP="00F40584">
            <w:pPr>
              <w:spacing w:line="240" w:lineRule="atLeast"/>
              <w:ind w:right="72"/>
              <w:jc w:val="right"/>
            </w:pPr>
          </w:p>
        </w:tc>
        <w:tc>
          <w:tcPr>
            <w:tcW w:w="1530" w:type="dxa"/>
            <w:tcBorders>
              <w:top w:val="double" w:sz="4" w:space="0" w:color="auto"/>
            </w:tcBorders>
            <w:vAlign w:val="bottom"/>
          </w:tcPr>
          <w:p w14:paraId="24433F6E" w14:textId="77777777" w:rsidR="00D644B0" w:rsidRPr="00D856D9" w:rsidRDefault="00D644B0" w:rsidP="00F40584">
            <w:pPr>
              <w:spacing w:line="240" w:lineRule="atLeast"/>
              <w:ind w:right="72"/>
              <w:jc w:val="right"/>
            </w:pPr>
          </w:p>
        </w:tc>
      </w:tr>
    </w:tbl>
    <w:p w14:paraId="6AE40EA1" w14:textId="77777777" w:rsidR="00D644B0" w:rsidRPr="00D856D9" w:rsidRDefault="00D644B0" w:rsidP="00D644B0">
      <w:pPr>
        <w:tabs>
          <w:tab w:val="left" w:pos="540"/>
        </w:tabs>
        <w:autoSpaceDE w:val="0"/>
        <w:autoSpaceDN w:val="0"/>
        <w:adjustRightInd w:val="0"/>
        <w:jc w:val="left"/>
        <w:rPr>
          <w:rFonts w:eastAsia="Times New Roman"/>
          <w:b/>
          <w:bCs/>
        </w:rPr>
      </w:pPr>
    </w:p>
    <w:p w14:paraId="4A123471" w14:textId="77777777" w:rsidR="00D644B0" w:rsidRPr="00D856D9" w:rsidRDefault="00D644B0" w:rsidP="00D644B0">
      <w:pPr>
        <w:tabs>
          <w:tab w:val="left" w:pos="540"/>
        </w:tabs>
        <w:autoSpaceDE w:val="0"/>
        <w:autoSpaceDN w:val="0"/>
        <w:adjustRightInd w:val="0"/>
        <w:jc w:val="left"/>
        <w:rPr>
          <w:rFonts w:eastAsia="Times New Roman"/>
          <w:b/>
          <w:bCs/>
        </w:rPr>
      </w:pPr>
    </w:p>
    <w:p w14:paraId="3772B9EE" w14:textId="77777777" w:rsidR="00D644B0" w:rsidRPr="00D856D9" w:rsidRDefault="00D644B0" w:rsidP="00D644B0">
      <w:pPr>
        <w:tabs>
          <w:tab w:val="left" w:pos="540"/>
        </w:tabs>
        <w:autoSpaceDE w:val="0"/>
        <w:autoSpaceDN w:val="0"/>
        <w:adjustRightInd w:val="0"/>
        <w:jc w:val="left"/>
        <w:rPr>
          <w:rFonts w:eastAsia="Times New Roman"/>
          <w:b/>
          <w:bCs/>
        </w:rPr>
      </w:pPr>
    </w:p>
    <w:p w14:paraId="4753A1FF" w14:textId="77777777" w:rsidR="00D644B0" w:rsidRPr="00D856D9" w:rsidRDefault="00D644B0" w:rsidP="00D644B0">
      <w:pPr>
        <w:tabs>
          <w:tab w:val="left" w:pos="540"/>
        </w:tabs>
        <w:autoSpaceDE w:val="0"/>
        <w:autoSpaceDN w:val="0"/>
        <w:adjustRightInd w:val="0"/>
        <w:jc w:val="left"/>
        <w:rPr>
          <w:rFonts w:eastAsia="Times New Roman"/>
          <w:b/>
          <w:bCs/>
        </w:rPr>
      </w:pPr>
    </w:p>
    <w:p w14:paraId="6E7A98DD" w14:textId="77777777" w:rsidR="00D644B0" w:rsidRPr="00D856D9" w:rsidRDefault="00D644B0" w:rsidP="00D644B0">
      <w:pPr>
        <w:tabs>
          <w:tab w:val="left" w:pos="540"/>
        </w:tabs>
        <w:autoSpaceDE w:val="0"/>
        <w:autoSpaceDN w:val="0"/>
        <w:adjustRightInd w:val="0"/>
        <w:jc w:val="left"/>
        <w:rPr>
          <w:rFonts w:eastAsia="Times New Roman"/>
          <w:b/>
          <w:bCs/>
        </w:rPr>
      </w:pPr>
    </w:p>
    <w:p w14:paraId="70473F55" w14:textId="77777777" w:rsidR="00D644B0" w:rsidRPr="00D856D9" w:rsidRDefault="00D644B0" w:rsidP="00D644B0">
      <w:pPr>
        <w:tabs>
          <w:tab w:val="left" w:pos="540"/>
        </w:tabs>
        <w:autoSpaceDE w:val="0"/>
        <w:autoSpaceDN w:val="0"/>
        <w:adjustRightInd w:val="0"/>
        <w:jc w:val="left"/>
        <w:rPr>
          <w:rFonts w:eastAsia="Times New Roman"/>
          <w:b/>
          <w:bCs/>
        </w:rPr>
      </w:pPr>
    </w:p>
    <w:p w14:paraId="78559331" w14:textId="77777777" w:rsidR="00D644B0" w:rsidRPr="00D856D9" w:rsidRDefault="00D644B0" w:rsidP="00D644B0">
      <w:pPr>
        <w:tabs>
          <w:tab w:val="left" w:pos="540"/>
        </w:tabs>
        <w:autoSpaceDE w:val="0"/>
        <w:autoSpaceDN w:val="0"/>
        <w:adjustRightInd w:val="0"/>
        <w:jc w:val="left"/>
        <w:rPr>
          <w:rFonts w:eastAsia="Times New Roman"/>
          <w:b/>
          <w:bCs/>
        </w:rPr>
      </w:pPr>
    </w:p>
    <w:p w14:paraId="05FCADA0" w14:textId="77777777" w:rsidR="00D644B0" w:rsidRPr="00D856D9" w:rsidRDefault="00D644B0" w:rsidP="00D644B0">
      <w:pPr>
        <w:tabs>
          <w:tab w:val="left" w:pos="540"/>
        </w:tabs>
        <w:autoSpaceDE w:val="0"/>
        <w:autoSpaceDN w:val="0"/>
        <w:adjustRightInd w:val="0"/>
        <w:jc w:val="left"/>
        <w:rPr>
          <w:rFonts w:eastAsia="Times New Roman"/>
          <w:b/>
          <w:bCs/>
        </w:rPr>
      </w:pPr>
    </w:p>
    <w:p w14:paraId="499D791D" w14:textId="77777777" w:rsidR="00D644B0" w:rsidRPr="00D856D9" w:rsidRDefault="00D644B0" w:rsidP="00D644B0">
      <w:pPr>
        <w:tabs>
          <w:tab w:val="left" w:pos="540"/>
        </w:tabs>
        <w:autoSpaceDE w:val="0"/>
        <w:autoSpaceDN w:val="0"/>
        <w:adjustRightInd w:val="0"/>
        <w:jc w:val="left"/>
        <w:rPr>
          <w:rFonts w:eastAsia="Times New Roman"/>
          <w:b/>
          <w:bCs/>
        </w:rPr>
      </w:pPr>
    </w:p>
    <w:p w14:paraId="393C2AE6" w14:textId="77777777" w:rsidR="00D644B0" w:rsidRPr="00D856D9" w:rsidRDefault="00D644B0" w:rsidP="00D644B0">
      <w:pPr>
        <w:tabs>
          <w:tab w:val="left" w:pos="540"/>
        </w:tabs>
        <w:autoSpaceDE w:val="0"/>
        <w:autoSpaceDN w:val="0"/>
        <w:adjustRightInd w:val="0"/>
        <w:jc w:val="left"/>
        <w:rPr>
          <w:rFonts w:eastAsia="Times New Roman"/>
          <w:b/>
          <w:bCs/>
        </w:rPr>
        <w:sectPr w:rsidR="00D644B0" w:rsidRPr="00D856D9" w:rsidSect="00D644B0">
          <w:headerReference w:type="default" r:id="rId25"/>
          <w:footerReference w:type="default" r:id="rId26"/>
          <w:pgSz w:w="11909" w:h="16834" w:code="9"/>
          <w:pgMar w:top="691" w:right="1152" w:bottom="576" w:left="1152" w:header="720" w:footer="720" w:gutter="0"/>
          <w:cols w:space="720"/>
          <w:noEndnote/>
          <w:docGrid w:linePitch="360"/>
        </w:sectPr>
      </w:pPr>
    </w:p>
    <w:p w14:paraId="54467978" w14:textId="77777777" w:rsidR="00D644B0" w:rsidRPr="00D856D9" w:rsidRDefault="00D644B0" w:rsidP="00D644B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eastAsia="Times New Roman"/>
          <w:b/>
          <w:bCs/>
          <w:cs/>
        </w:rPr>
      </w:pPr>
      <w:r w:rsidRPr="00D856D9">
        <w:rPr>
          <w:rFonts w:eastAsia="Times New Roman"/>
          <w:b/>
          <w:bCs/>
        </w:rPr>
        <w:t xml:space="preserve">2) Reconciliation of the measurement component - reinsurance contracts balance not measured under </w:t>
      </w:r>
      <w:r w:rsidRPr="00D856D9">
        <w:rPr>
          <w:rFonts w:eastAsia="Times New Roman"/>
          <w:b/>
          <w:bCs/>
        </w:rPr>
        <w:br/>
        <w:t xml:space="preserve"> the PAA</w:t>
      </w:r>
    </w:p>
    <w:p w14:paraId="2EAEC81D" w14:textId="77777777" w:rsidR="00D644B0" w:rsidRPr="00D856D9" w:rsidRDefault="00D644B0" w:rsidP="00D644B0">
      <w:pPr>
        <w:jc w:val="left"/>
        <w:rPr>
          <w:rFonts w:eastAsia="Times New Roman"/>
          <w:b/>
          <w:bCs/>
        </w:rPr>
      </w:pP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237"/>
        <w:gridCol w:w="1203"/>
        <w:gridCol w:w="236"/>
        <w:gridCol w:w="1276"/>
        <w:gridCol w:w="236"/>
        <w:gridCol w:w="1222"/>
      </w:tblGrid>
      <w:tr w:rsidR="00D644B0" w:rsidRPr="00D856D9" w14:paraId="74FD317B" w14:textId="77777777" w:rsidTr="00F40584">
        <w:trPr>
          <w:trHeight w:val="20"/>
          <w:tblHeader/>
        </w:trPr>
        <w:tc>
          <w:tcPr>
            <w:tcW w:w="4050" w:type="dxa"/>
            <w:vAlign w:val="bottom"/>
          </w:tcPr>
          <w:p w14:paraId="023FBA02" w14:textId="77777777" w:rsidR="00D644B0" w:rsidRPr="00D856D9" w:rsidRDefault="00D644B0" w:rsidP="00F40584">
            <w:pPr>
              <w:ind w:right="72"/>
              <w:jc w:val="right"/>
              <w:rPr>
                <w:rFonts w:ascii="Times New Roman" w:hAnsi="Times New Roman" w:cs="Times New Roman"/>
              </w:rPr>
            </w:pPr>
          </w:p>
        </w:tc>
        <w:tc>
          <w:tcPr>
            <w:tcW w:w="5760" w:type="dxa"/>
            <w:gridSpan w:val="7"/>
            <w:vAlign w:val="bottom"/>
          </w:tcPr>
          <w:p w14:paraId="61CF9E6A"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b/>
                <w:bCs/>
              </w:rPr>
              <w:t>Consolidated financial information</w:t>
            </w:r>
          </w:p>
        </w:tc>
      </w:tr>
      <w:tr w:rsidR="00D644B0" w:rsidRPr="00D856D9" w14:paraId="35FA949A" w14:textId="77777777" w:rsidTr="00F40584">
        <w:trPr>
          <w:trHeight w:val="20"/>
          <w:tblHeader/>
        </w:trPr>
        <w:tc>
          <w:tcPr>
            <w:tcW w:w="4050" w:type="dxa"/>
            <w:vAlign w:val="bottom"/>
          </w:tcPr>
          <w:p w14:paraId="30603EE2" w14:textId="77777777" w:rsidR="00D644B0" w:rsidRPr="00D856D9" w:rsidRDefault="00D644B0" w:rsidP="00F40584">
            <w:pPr>
              <w:ind w:right="72"/>
              <w:jc w:val="right"/>
              <w:rPr>
                <w:rFonts w:ascii="Times New Roman" w:hAnsi="Times New Roman" w:cs="Times New Roman"/>
              </w:rPr>
            </w:pPr>
          </w:p>
        </w:tc>
        <w:tc>
          <w:tcPr>
            <w:tcW w:w="5760" w:type="dxa"/>
            <w:gridSpan w:val="7"/>
            <w:vAlign w:val="bottom"/>
          </w:tcPr>
          <w:p w14:paraId="77594009" w14:textId="5026ADB4" w:rsidR="00D644B0" w:rsidRPr="00D856D9" w:rsidRDefault="004F15EE" w:rsidP="00F40584">
            <w:pPr>
              <w:ind w:right="72"/>
              <w:jc w:val="center"/>
              <w:rPr>
                <w:rFonts w:ascii="Times New Roman" w:hAnsi="Times New Roman" w:cs="Times New Roman"/>
              </w:rPr>
            </w:pPr>
            <w:r w:rsidRPr="00D856D9">
              <w:rPr>
                <w:rFonts w:ascii="Times New Roman" w:hAnsi="Times New Roman" w:cs="Times New Roman"/>
              </w:rPr>
              <w:t>31 December 2025</w:t>
            </w:r>
          </w:p>
        </w:tc>
      </w:tr>
      <w:tr w:rsidR="00D644B0" w:rsidRPr="00D856D9" w14:paraId="0E78FD75" w14:textId="77777777" w:rsidTr="00F40584">
        <w:trPr>
          <w:trHeight w:val="20"/>
          <w:tblHeader/>
        </w:trPr>
        <w:tc>
          <w:tcPr>
            <w:tcW w:w="4050" w:type="dxa"/>
            <w:vAlign w:val="bottom"/>
          </w:tcPr>
          <w:p w14:paraId="6923B12F" w14:textId="77777777" w:rsidR="00D644B0" w:rsidRPr="00D856D9" w:rsidRDefault="00D644B0" w:rsidP="00F40584">
            <w:pPr>
              <w:ind w:right="72"/>
              <w:jc w:val="right"/>
              <w:rPr>
                <w:rFonts w:ascii="Times New Roman" w:hAnsi="Times New Roman" w:cs="Times New Roman"/>
              </w:rPr>
            </w:pPr>
          </w:p>
        </w:tc>
        <w:tc>
          <w:tcPr>
            <w:tcW w:w="1350" w:type="dxa"/>
            <w:vAlign w:val="bottom"/>
          </w:tcPr>
          <w:p w14:paraId="19513EBB" w14:textId="77777777" w:rsidR="00D644B0" w:rsidRPr="00D856D9" w:rsidRDefault="00D644B0" w:rsidP="00F40584">
            <w:pPr>
              <w:tabs>
                <w:tab w:val="left" w:pos="522"/>
              </w:tabs>
              <w:ind w:left="-18" w:right="-39"/>
              <w:jc w:val="center"/>
              <w:rPr>
                <w:rFonts w:ascii="Times New Roman" w:hAnsi="Times New Roman" w:cs="Times New Roman"/>
              </w:rPr>
            </w:pPr>
            <w:r w:rsidRPr="00D856D9">
              <w:rPr>
                <w:rFonts w:ascii="Times New Roman" w:hAnsi="Times New Roman" w:cs="Times New Roman"/>
              </w:rPr>
              <w:t>Present value of future cash flows</w:t>
            </w:r>
          </w:p>
        </w:tc>
        <w:tc>
          <w:tcPr>
            <w:tcW w:w="237" w:type="dxa"/>
          </w:tcPr>
          <w:p w14:paraId="5CE03990" w14:textId="77777777" w:rsidR="00D644B0" w:rsidRPr="00D856D9" w:rsidRDefault="00D644B0" w:rsidP="00F40584">
            <w:pPr>
              <w:ind w:right="72"/>
              <w:jc w:val="center"/>
              <w:rPr>
                <w:rFonts w:ascii="Times New Roman" w:hAnsi="Times New Roman" w:cs="Times New Roman"/>
              </w:rPr>
            </w:pPr>
          </w:p>
        </w:tc>
        <w:tc>
          <w:tcPr>
            <w:tcW w:w="1203" w:type="dxa"/>
            <w:vAlign w:val="bottom"/>
          </w:tcPr>
          <w:p w14:paraId="210D3AE8" w14:textId="77777777" w:rsidR="00D644B0" w:rsidRPr="00D856D9" w:rsidRDefault="00D644B0" w:rsidP="00F40584">
            <w:pPr>
              <w:ind w:left="-85" w:right="-51"/>
              <w:jc w:val="center"/>
              <w:rPr>
                <w:rFonts w:ascii="Times New Roman" w:hAnsi="Times New Roman" w:cs="Times New Roman"/>
              </w:rPr>
            </w:pPr>
            <w:r w:rsidRPr="00D856D9">
              <w:rPr>
                <w:rFonts w:ascii="Times New Roman" w:hAnsi="Times New Roman" w:cs="Times New Roman"/>
              </w:rPr>
              <w:t>Risk adjustment for non-financial risk</w:t>
            </w:r>
          </w:p>
        </w:tc>
        <w:tc>
          <w:tcPr>
            <w:tcW w:w="236" w:type="dxa"/>
          </w:tcPr>
          <w:p w14:paraId="139997D9" w14:textId="77777777" w:rsidR="00D644B0" w:rsidRPr="00D856D9" w:rsidRDefault="00D644B0" w:rsidP="00F40584">
            <w:pPr>
              <w:ind w:right="72"/>
              <w:jc w:val="center"/>
              <w:rPr>
                <w:rFonts w:ascii="Times New Roman" w:hAnsi="Times New Roman" w:cs="Times New Roman"/>
              </w:rPr>
            </w:pPr>
          </w:p>
        </w:tc>
        <w:tc>
          <w:tcPr>
            <w:tcW w:w="1276" w:type="dxa"/>
            <w:vAlign w:val="bottom"/>
          </w:tcPr>
          <w:p w14:paraId="066310D7"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Contractual service margin</w:t>
            </w:r>
          </w:p>
        </w:tc>
        <w:tc>
          <w:tcPr>
            <w:tcW w:w="236" w:type="dxa"/>
          </w:tcPr>
          <w:p w14:paraId="2189B3A4" w14:textId="77777777" w:rsidR="00D644B0" w:rsidRPr="00D856D9" w:rsidRDefault="00D644B0" w:rsidP="00F40584">
            <w:pPr>
              <w:ind w:right="72"/>
              <w:jc w:val="center"/>
              <w:rPr>
                <w:rFonts w:ascii="Times New Roman" w:hAnsi="Times New Roman" w:cs="Times New Roman"/>
              </w:rPr>
            </w:pPr>
          </w:p>
        </w:tc>
        <w:tc>
          <w:tcPr>
            <w:tcW w:w="1222" w:type="dxa"/>
            <w:vAlign w:val="bottom"/>
          </w:tcPr>
          <w:p w14:paraId="3ABD6283"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Total</w:t>
            </w:r>
          </w:p>
        </w:tc>
      </w:tr>
      <w:tr w:rsidR="00D644B0" w:rsidRPr="00D856D9" w14:paraId="698E55DC" w14:textId="77777777" w:rsidTr="00F40584">
        <w:trPr>
          <w:trHeight w:val="20"/>
        </w:trPr>
        <w:tc>
          <w:tcPr>
            <w:tcW w:w="4050" w:type="dxa"/>
          </w:tcPr>
          <w:p w14:paraId="52A01804" w14:textId="77777777" w:rsidR="00D644B0" w:rsidRPr="00D856D9" w:rsidRDefault="00D644B0" w:rsidP="00F40584">
            <w:pPr>
              <w:ind w:right="72"/>
              <w:jc w:val="left"/>
              <w:rPr>
                <w:rFonts w:ascii="Times New Roman" w:hAnsi="Times New Roman" w:cs="Times New Roman"/>
              </w:rPr>
            </w:pPr>
          </w:p>
        </w:tc>
        <w:tc>
          <w:tcPr>
            <w:tcW w:w="5760" w:type="dxa"/>
            <w:gridSpan w:val="7"/>
            <w:vAlign w:val="bottom"/>
          </w:tcPr>
          <w:p w14:paraId="62C6393A"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i/>
                <w:iCs/>
              </w:rPr>
              <w:t>(in thousand Baht)</w:t>
            </w:r>
          </w:p>
        </w:tc>
      </w:tr>
      <w:tr w:rsidR="00D644B0" w:rsidRPr="00D856D9" w14:paraId="47D9E8BE" w14:textId="77777777" w:rsidTr="00F40584">
        <w:trPr>
          <w:trHeight w:val="20"/>
        </w:trPr>
        <w:tc>
          <w:tcPr>
            <w:tcW w:w="4050" w:type="dxa"/>
            <w:vAlign w:val="bottom"/>
          </w:tcPr>
          <w:p w14:paraId="1480D96D" w14:textId="77777777" w:rsidR="00D644B0" w:rsidRPr="00D856D9" w:rsidRDefault="00D644B0" w:rsidP="00F40584">
            <w:pPr>
              <w:ind w:right="72"/>
              <w:jc w:val="left"/>
              <w:rPr>
                <w:rFonts w:ascii="Times New Roman" w:hAnsi="Times New Roman" w:cs="Times New Roman"/>
                <w:highlight w:val="yellow"/>
              </w:rPr>
            </w:pPr>
            <w:r w:rsidRPr="00D856D9">
              <w:rPr>
                <w:rFonts w:ascii="Times New Roman" w:hAnsi="Times New Roman" w:cs="Times New Roman"/>
              </w:rPr>
              <w:t>Opening reinsurance contract assets</w:t>
            </w:r>
          </w:p>
        </w:tc>
        <w:tc>
          <w:tcPr>
            <w:tcW w:w="1350" w:type="dxa"/>
            <w:vAlign w:val="bottom"/>
          </w:tcPr>
          <w:p w14:paraId="2E21F1C8" w14:textId="29BC3481" w:rsidR="00D644B0" w:rsidRPr="00D856D9" w:rsidRDefault="0069074A" w:rsidP="00F40584">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145,237</w:t>
            </w:r>
          </w:p>
        </w:tc>
        <w:tc>
          <w:tcPr>
            <w:tcW w:w="237" w:type="dxa"/>
            <w:vAlign w:val="bottom"/>
          </w:tcPr>
          <w:p w14:paraId="67454E8F"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68E3BA09" w14:textId="2EE01D15" w:rsidR="00D644B0" w:rsidRPr="00D856D9" w:rsidRDefault="0069074A" w:rsidP="00F40584">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5,324</w:t>
            </w:r>
          </w:p>
        </w:tc>
        <w:tc>
          <w:tcPr>
            <w:tcW w:w="236" w:type="dxa"/>
            <w:vAlign w:val="bottom"/>
          </w:tcPr>
          <w:p w14:paraId="0364CF4E"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vAlign w:val="bottom"/>
          </w:tcPr>
          <w:p w14:paraId="4D718341" w14:textId="1769DB1B"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(9,940)</w:t>
            </w:r>
          </w:p>
        </w:tc>
        <w:tc>
          <w:tcPr>
            <w:tcW w:w="236" w:type="dxa"/>
            <w:vAlign w:val="bottom"/>
          </w:tcPr>
          <w:p w14:paraId="16C53CFE"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vAlign w:val="bottom"/>
          </w:tcPr>
          <w:p w14:paraId="27C190BA" w14:textId="5DD62A6A" w:rsidR="00D644B0" w:rsidRPr="00D856D9" w:rsidRDefault="0069074A" w:rsidP="00F40584">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140,621</w:t>
            </w:r>
          </w:p>
        </w:tc>
      </w:tr>
      <w:tr w:rsidR="00D644B0" w:rsidRPr="00D856D9" w14:paraId="04AEA613" w14:textId="77777777" w:rsidTr="00F40584">
        <w:trPr>
          <w:trHeight w:val="20"/>
        </w:trPr>
        <w:tc>
          <w:tcPr>
            <w:tcW w:w="4050" w:type="dxa"/>
            <w:vAlign w:val="bottom"/>
          </w:tcPr>
          <w:p w14:paraId="0DC28B35" w14:textId="77777777" w:rsidR="00D644B0" w:rsidRPr="00D856D9" w:rsidRDefault="00D644B0" w:rsidP="00F40584">
            <w:pPr>
              <w:ind w:right="-170"/>
              <w:jc w:val="left"/>
              <w:rPr>
                <w:rFonts w:ascii="Times New Roman" w:hAnsi="Times New Roman" w:cs="Times New Roman"/>
                <w:highlight w:val="yellow"/>
              </w:rPr>
            </w:pPr>
            <w:r w:rsidRPr="00D856D9">
              <w:rPr>
                <w:rFonts w:ascii="Times New Roman" w:hAnsi="Times New Roman" w:cs="Times New Roman"/>
              </w:rPr>
              <w:t>Opening reinsurance contract liabilities</w:t>
            </w:r>
          </w:p>
        </w:tc>
        <w:tc>
          <w:tcPr>
            <w:tcW w:w="1350" w:type="dxa"/>
            <w:tcBorders>
              <w:bottom w:val="single" w:sz="4" w:space="0" w:color="auto"/>
            </w:tcBorders>
            <w:vAlign w:val="bottom"/>
          </w:tcPr>
          <w:p w14:paraId="7B631CFC" w14:textId="7FC89522"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(123,517)</w:t>
            </w:r>
          </w:p>
        </w:tc>
        <w:tc>
          <w:tcPr>
            <w:tcW w:w="237" w:type="dxa"/>
            <w:vAlign w:val="bottom"/>
          </w:tcPr>
          <w:p w14:paraId="245BDA3F" w14:textId="77777777" w:rsidR="00D644B0" w:rsidRPr="00D856D9" w:rsidRDefault="00D644B0" w:rsidP="00F40584">
            <w:pPr>
              <w:ind w:right="67"/>
              <w:jc w:val="right"/>
              <w:rPr>
                <w:rFonts w:ascii="Times New Roman" w:hAnsi="Times New Roman" w:cs="Times New Roman"/>
              </w:rPr>
            </w:pPr>
          </w:p>
        </w:tc>
        <w:tc>
          <w:tcPr>
            <w:tcW w:w="1203" w:type="dxa"/>
            <w:tcBorders>
              <w:bottom w:val="single" w:sz="4" w:space="0" w:color="auto"/>
            </w:tcBorders>
            <w:vAlign w:val="bottom"/>
          </w:tcPr>
          <w:p w14:paraId="72D06F89" w14:textId="5C1CAC24"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(31,761)</w:t>
            </w:r>
          </w:p>
        </w:tc>
        <w:tc>
          <w:tcPr>
            <w:tcW w:w="236" w:type="dxa"/>
            <w:vAlign w:val="bottom"/>
          </w:tcPr>
          <w:p w14:paraId="4153D401"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47F9004E" w14:textId="30951D2C" w:rsidR="00D644B0" w:rsidRPr="00D856D9" w:rsidRDefault="0069074A" w:rsidP="00F40584">
            <w:pPr>
              <w:autoSpaceDE w:val="0"/>
              <w:autoSpaceDN w:val="0"/>
              <w:spacing w:line="240" w:lineRule="atLeast"/>
              <w:ind w:left="-78"/>
              <w:jc w:val="right"/>
              <w:rPr>
                <w:rFonts w:ascii="Times New Roman" w:hAnsi="Times New Roman" w:cs="Times New Roman"/>
              </w:rPr>
            </w:pPr>
            <w:r w:rsidRPr="0069074A">
              <w:rPr>
                <w:rFonts w:ascii="Times New Roman" w:hAnsi="Times New Roman" w:cs="Times New Roman"/>
              </w:rPr>
              <w:t>(48,657)</w:t>
            </w:r>
          </w:p>
        </w:tc>
        <w:tc>
          <w:tcPr>
            <w:tcW w:w="236" w:type="dxa"/>
            <w:vAlign w:val="bottom"/>
          </w:tcPr>
          <w:p w14:paraId="368D974A"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70F1BB63" w14:textId="716956EA"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(203,935)</w:t>
            </w:r>
          </w:p>
        </w:tc>
      </w:tr>
      <w:tr w:rsidR="00D644B0" w:rsidRPr="00D856D9" w14:paraId="074EA961" w14:textId="77777777" w:rsidTr="00F40584">
        <w:trPr>
          <w:trHeight w:val="20"/>
        </w:trPr>
        <w:tc>
          <w:tcPr>
            <w:tcW w:w="4050" w:type="dxa"/>
            <w:vAlign w:val="bottom"/>
          </w:tcPr>
          <w:p w14:paraId="3B25E9F7" w14:textId="77777777" w:rsidR="00D644B0" w:rsidRPr="00D856D9" w:rsidRDefault="00D644B0" w:rsidP="00F40584">
            <w:pPr>
              <w:ind w:right="-170"/>
              <w:jc w:val="left"/>
              <w:rPr>
                <w:rFonts w:ascii="Times New Roman" w:hAnsi="Times New Roman" w:cs="Times New Roman"/>
                <w:b/>
                <w:bCs/>
              </w:rPr>
            </w:pPr>
            <w:r w:rsidRPr="00D856D9">
              <w:rPr>
                <w:rFonts w:ascii="Times New Roman" w:hAnsi="Times New Roman" w:cs="Times New Roman"/>
                <w:b/>
                <w:bCs/>
              </w:rPr>
              <w:t>Net opening balance</w:t>
            </w:r>
          </w:p>
        </w:tc>
        <w:tc>
          <w:tcPr>
            <w:tcW w:w="1350" w:type="dxa"/>
            <w:tcBorders>
              <w:top w:val="single" w:sz="4" w:space="0" w:color="auto"/>
              <w:bottom w:val="single" w:sz="4" w:space="0" w:color="auto"/>
            </w:tcBorders>
            <w:vAlign w:val="bottom"/>
          </w:tcPr>
          <w:p w14:paraId="388D7203" w14:textId="1CF69E71" w:rsidR="00D644B0" w:rsidRPr="00D856D9" w:rsidRDefault="0069074A" w:rsidP="00F40584">
            <w:pPr>
              <w:autoSpaceDE w:val="0"/>
              <w:autoSpaceDN w:val="0"/>
              <w:spacing w:line="240" w:lineRule="atLeast"/>
              <w:ind w:right="70"/>
              <w:jc w:val="right"/>
              <w:rPr>
                <w:rFonts w:ascii="Times New Roman" w:hAnsi="Times New Roman" w:cs="Times New Roman"/>
                <w:b/>
                <w:bCs/>
              </w:rPr>
            </w:pPr>
            <w:r w:rsidRPr="0069074A">
              <w:rPr>
                <w:rFonts w:ascii="Times New Roman" w:hAnsi="Times New Roman" w:cs="Times New Roman"/>
                <w:b/>
                <w:bCs/>
              </w:rPr>
              <w:t>21,720</w:t>
            </w:r>
          </w:p>
        </w:tc>
        <w:tc>
          <w:tcPr>
            <w:tcW w:w="237" w:type="dxa"/>
            <w:vAlign w:val="bottom"/>
          </w:tcPr>
          <w:p w14:paraId="255BA94B" w14:textId="77777777" w:rsidR="00D644B0" w:rsidRPr="00D856D9" w:rsidRDefault="00D644B0" w:rsidP="00F40584">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487A71AB" w14:textId="6A669144"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(26,437)</w:t>
            </w:r>
          </w:p>
        </w:tc>
        <w:tc>
          <w:tcPr>
            <w:tcW w:w="236" w:type="dxa"/>
            <w:vAlign w:val="bottom"/>
          </w:tcPr>
          <w:p w14:paraId="1C679BA5" w14:textId="77777777" w:rsidR="00D644B0" w:rsidRPr="00D856D9" w:rsidRDefault="00D644B0" w:rsidP="00F40584">
            <w:pPr>
              <w:autoSpaceDE w:val="0"/>
              <w:autoSpaceDN w:val="0"/>
              <w:spacing w:line="240" w:lineRule="atLeast"/>
              <w:ind w:right="72"/>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4DCAB958" w14:textId="79AB9D3D"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(58,597)</w:t>
            </w:r>
          </w:p>
        </w:tc>
        <w:tc>
          <w:tcPr>
            <w:tcW w:w="236" w:type="dxa"/>
            <w:vAlign w:val="bottom"/>
          </w:tcPr>
          <w:p w14:paraId="75354BD8" w14:textId="77777777" w:rsidR="00D644B0" w:rsidRPr="00D856D9" w:rsidRDefault="00D644B0" w:rsidP="00F40584">
            <w:pPr>
              <w:autoSpaceDE w:val="0"/>
              <w:autoSpaceDN w:val="0"/>
              <w:spacing w:line="240" w:lineRule="atLeast"/>
              <w:ind w:right="72"/>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18AB865F" w14:textId="590D01E9"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(63,314)</w:t>
            </w:r>
          </w:p>
        </w:tc>
      </w:tr>
      <w:tr w:rsidR="00D644B0" w:rsidRPr="00D856D9" w14:paraId="4F84D9A1" w14:textId="77777777" w:rsidTr="00F40584">
        <w:trPr>
          <w:trHeight w:val="20"/>
        </w:trPr>
        <w:tc>
          <w:tcPr>
            <w:tcW w:w="4050" w:type="dxa"/>
            <w:vAlign w:val="bottom"/>
          </w:tcPr>
          <w:p w14:paraId="6FC4B0EC" w14:textId="77777777" w:rsidR="00D644B0" w:rsidRPr="00D856D9" w:rsidRDefault="00D644B0" w:rsidP="00F40584">
            <w:pPr>
              <w:ind w:right="-170"/>
              <w:jc w:val="left"/>
              <w:rPr>
                <w:rFonts w:ascii="Times New Roman" w:hAnsi="Times New Roman" w:cs="Times New Roman"/>
                <w:b/>
                <w:bCs/>
              </w:rPr>
            </w:pPr>
            <w:r w:rsidRPr="00D856D9">
              <w:rPr>
                <w:rFonts w:ascii="Times New Roman" w:hAnsi="Times New Roman" w:cs="Times New Roman"/>
                <w:b/>
                <w:bCs/>
              </w:rPr>
              <w:t>Changes that relate to current services</w:t>
            </w:r>
          </w:p>
        </w:tc>
        <w:tc>
          <w:tcPr>
            <w:tcW w:w="1350" w:type="dxa"/>
            <w:tcBorders>
              <w:top w:val="single" w:sz="4" w:space="0" w:color="auto"/>
            </w:tcBorders>
            <w:vAlign w:val="bottom"/>
          </w:tcPr>
          <w:p w14:paraId="67C440E6"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237" w:type="dxa"/>
            <w:vAlign w:val="bottom"/>
          </w:tcPr>
          <w:p w14:paraId="6EFA986F" w14:textId="77777777" w:rsidR="00D644B0" w:rsidRPr="00D856D9" w:rsidRDefault="00D644B0" w:rsidP="00F40584">
            <w:pPr>
              <w:ind w:right="67"/>
              <w:jc w:val="right"/>
              <w:rPr>
                <w:rFonts w:ascii="Times New Roman" w:hAnsi="Times New Roman" w:cs="Times New Roman"/>
              </w:rPr>
            </w:pPr>
          </w:p>
        </w:tc>
        <w:tc>
          <w:tcPr>
            <w:tcW w:w="1203" w:type="dxa"/>
            <w:tcBorders>
              <w:top w:val="single" w:sz="4" w:space="0" w:color="auto"/>
            </w:tcBorders>
            <w:vAlign w:val="bottom"/>
          </w:tcPr>
          <w:p w14:paraId="1EB6D535"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236" w:type="dxa"/>
            <w:vAlign w:val="bottom"/>
          </w:tcPr>
          <w:p w14:paraId="671E27E5"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tcBorders>
              <w:top w:val="single" w:sz="4" w:space="0" w:color="auto"/>
            </w:tcBorders>
            <w:vAlign w:val="bottom"/>
          </w:tcPr>
          <w:p w14:paraId="0AED6DA3" w14:textId="77777777" w:rsidR="00D644B0" w:rsidRPr="00D856D9" w:rsidRDefault="00D644B0" w:rsidP="00F40584">
            <w:pPr>
              <w:autoSpaceDE w:val="0"/>
              <w:autoSpaceDN w:val="0"/>
              <w:spacing w:line="240" w:lineRule="atLeast"/>
              <w:ind w:left="-168"/>
              <w:jc w:val="right"/>
              <w:rPr>
                <w:rFonts w:ascii="Times New Roman" w:hAnsi="Times New Roman" w:cs="Times New Roman"/>
              </w:rPr>
            </w:pPr>
          </w:p>
        </w:tc>
        <w:tc>
          <w:tcPr>
            <w:tcW w:w="236" w:type="dxa"/>
            <w:vAlign w:val="bottom"/>
          </w:tcPr>
          <w:p w14:paraId="5193B9D7"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tcBorders>
              <w:top w:val="single" w:sz="4" w:space="0" w:color="auto"/>
            </w:tcBorders>
            <w:vAlign w:val="bottom"/>
          </w:tcPr>
          <w:p w14:paraId="2B4D4CB7" w14:textId="77777777" w:rsidR="00D644B0" w:rsidRPr="00D856D9" w:rsidRDefault="00D644B0" w:rsidP="00F40584">
            <w:pPr>
              <w:autoSpaceDE w:val="0"/>
              <w:autoSpaceDN w:val="0"/>
              <w:spacing w:line="240" w:lineRule="atLeast"/>
              <w:jc w:val="right"/>
              <w:rPr>
                <w:rFonts w:ascii="Times New Roman" w:hAnsi="Times New Roman" w:cs="Times New Roman"/>
              </w:rPr>
            </w:pPr>
          </w:p>
        </w:tc>
      </w:tr>
      <w:tr w:rsidR="00D644B0" w:rsidRPr="00D856D9" w14:paraId="61CEDF91" w14:textId="77777777" w:rsidTr="00F40584">
        <w:trPr>
          <w:trHeight w:val="20"/>
        </w:trPr>
        <w:tc>
          <w:tcPr>
            <w:tcW w:w="4050" w:type="dxa"/>
            <w:vAlign w:val="bottom"/>
          </w:tcPr>
          <w:p w14:paraId="369DC477" w14:textId="77777777" w:rsidR="00D644B0" w:rsidRPr="00D856D9" w:rsidRDefault="00D644B0" w:rsidP="00F40584">
            <w:pPr>
              <w:ind w:left="160" w:right="-170" w:hanging="160"/>
              <w:jc w:val="left"/>
              <w:rPr>
                <w:rFonts w:ascii="Times New Roman" w:hAnsi="Times New Roman" w:cs="Times New Roman"/>
              </w:rPr>
            </w:pPr>
            <w:r w:rsidRPr="00D856D9">
              <w:rPr>
                <w:rFonts w:ascii="Times New Roman" w:hAnsi="Times New Roman" w:cs="Times New Roman"/>
              </w:rPr>
              <w:t xml:space="preserve">Contract service margin recognised </w:t>
            </w:r>
            <w:r w:rsidRPr="00D856D9">
              <w:rPr>
                <w:rFonts w:ascii="Times New Roman" w:hAnsi="Times New Roman" w:cs="Times New Roman"/>
              </w:rPr>
              <w:br/>
              <w:t>in profit or loss for services provided</w:t>
            </w:r>
          </w:p>
        </w:tc>
        <w:tc>
          <w:tcPr>
            <w:tcW w:w="1350" w:type="dxa"/>
            <w:vAlign w:val="bottom"/>
          </w:tcPr>
          <w:p w14:paraId="5D86CDF0" w14:textId="7F49A3B5" w:rsidR="00D644B0" w:rsidRPr="00D856D9" w:rsidRDefault="00310EBC"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7" w:type="dxa"/>
            <w:vAlign w:val="bottom"/>
          </w:tcPr>
          <w:p w14:paraId="17975FAF" w14:textId="77777777" w:rsidR="00D644B0" w:rsidRPr="00D856D9" w:rsidRDefault="00D644B0" w:rsidP="00F40584">
            <w:pPr>
              <w:ind w:right="67"/>
              <w:jc w:val="right"/>
              <w:rPr>
                <w:rFonts w:ascii="Times New Roman" w:hAnsi="Times New Roman" w:cs="Times New Roman"/>
              </w:rPr>
            </w:pPr>
          </w:p>
        </w:tc>
        <w:tc>
          <w:tcPr>
            <w:tcW w:w="1203" w:type="dxa"/>
            <w:vAlign w:val="bottom"/>
          </w:tcPr>
          <w:p w14:paraId="253E7AD7" w14:textId="471A61AC" w:rsidR="00D644B0" w:rsidRPr="00D856D9" w:rsidRDefault="00310EBC"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68FB61C5"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vAlign w:val="bottom"/>
          </w:tcPr>
          <w:p w14:paraId="0EE2B057" w14:textId="2730B35C" w:rsidR="00D644B0" w:rsidRPr="00D856D9" w:rsidRDefault="0069074A" w:rsidP="00AC77B7">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14,894</w:t>
            </w:r>
          </w:p>
        </w:tc>
        <w:tc>
          <w:tcPr>
            <w:tcW w:w="236" w:type="dxa"/>
            <w:vAlign w:val="bottom"/>
          </w:tcPr>
          <w:p w14:paraId="2993B10E"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vAlign w:val="bottom"/>
          </w:tcPr>
          <w:p w14:paraId="21FC2973" w14:textId="50479D5C" w:rsidR="00D644B0" w:rsidRPr="00D856D9" w:rsidRDefault="0069074A" w:rsidP="00AC77B7">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14,894</w:t>
            </w:r>
          </w:p>
        </w:tc>
      </w:tr>
      <w:tr w:rsidR="00D644B0" w:rsidRPr="00D856D9" w14:paraId="2373E3BC" w14:textId="77777777" w:rsidTr="00F40584">
        <w:trPr>
          <w:trHeight w:val="20"/>
        </w:trPr>
        <w:tc>
          <w:tcPr>
            <w:tcW w:w="4050" w:type="dxa"/>
            <w:vAlign w:val="bottom"/>
          </w:tcPr>
          <w:p w14:paraId="58639FC1" w14:textId="77777777" w:rsidR="00D644B0" w:rsidRPr="00D856D9" w:rsidRDefault="00D644B0" w:rsidP="00F40584">
            <w:pPr>
              <w:ind w:left="167" w:right="-170" w:hanging="167"/>
              <w:jc w:val="left"/>
              <w:rPr>
                <w:rFonts w:ascii="Times New Roman" w:hAnsi="Times New Roman" w:cs="Times New Roman"/>
              </w:rPr>
            </w:pPr>
            <w:r w:rsidRPr="00D856D9">
              <w:rPr>
                <w:rFonts w:ascii="Times New Roman" w:hAnsi="Times New Roman" w:cs="Times New Roman"/>
              </w:rPr>
              <w:t xml:space="preserve">Changes in the risk adjustment for </w:t>
            </w:r>
            <w:r w:rsidRPr="00D856D9">
              <w:rPr>
                <w:rFonts w:ascii="Times New Roman" w:hAnsi="Times New Roman" w:cs="Times New Roman"/>
              </w:rPr>
              <w:br/>
              <w:t>non-financial risk for the risk expired</w:t>
            </w:r>
          </w:p>
        </w:tc>
        <w:tc>
          <w:tcPr>
            <w:tcW w:w="1350" w:type="dxa"/>
            <w:vAlign w:val="bottom"/>
          </w:tcPr>
          <w:p w14:paraId="00F4A667" w14:textId="493528B4" w:rsidR="00D644B0" w:rsidRPr="00D856D9" w:rsidRDefault="00310EBC"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7" w:type="dxa"/>
            <w:vAlign w:val="bottom"/>
          </w:tcPr>
          <w:p w14:paraId="44A0777D" w14:textId="77777777" w:rsidR="00D644B0" w:rsidRPr="00D856D9" w:rsidRDefault="00D644B0" w:rsidP="00F40584">
            <w:pPr>
              <w:ind w:right="67"/>
              <w:jc w:val="right"/>
              <w:rPr>
                <w:rFonts w:ascii="Times New Roman" w:hAnsi="Times New Roman" w:cs="Times New Roman"/>
              </w:rPr>
            </w:pPr>
          </w:p>
        </w:tc>
        <w:tc>
          <w:tcPr>
            <w:tcW w:w="1203" w:type="dxa"/>
            <w:vAlign w:val="bottom"/>
          </w:tcPr>
          <w:p w14:paraId="5B14C77B" w14:textId="18956275"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(13,716)</w:t>
            </w:r>
          </w:p>
        </w:tc>
        <w:tc>
          <w:tcPr>
            <w:tcW w:w="236" w:type="dxa"/>
            <w:vAlign w:val="bottom"/>
          </w:tcPr>
          <w:p w14:paraId="4735B384"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vAlign w:val="bottom"/>
          </w:tcPr>
          <w:p w14:paraId="7234B620" w14:textId="5D8B6F2E" w:rsidR="00D644B0" w:rsidRPr="00D856D9" w:rsidRDefault="00310EBC"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6B3BEE65"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vAlign w:val="bottom"/>
          </w:tcPr>
          <w:p w14:paraId="753593CC" w14:textId="06A06338"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(13,716)</w:t>
            </w:r>
          </w:p>
        </w:tc>
      </w:tr>
      <w:tr w:rsidR="00D644B0" w:rsidRPr="00D856D9" w14:paraId="1D504D7E" w14:textId="77777777" w:rsidTr="00F40584">
        <w:trPr>
          <w:trHeight w:val="20"/>
        </w:trPr>
        <w:tc>
          <w:tcPr>
            <w:tcW w:w="4050" w:type="dxa"/>
            <w:vAlign w:val="bottom"/>
          </w:tcPr>
          <w:p w14:paraId="2FF4690E" w14:textId="77777777" w:rsidR="00D644B0" w:rsidRPr="00D856D9" w:rsidRDefault="00D644B0" w:rsidP="00F40584">
            <w:pPr>
              <w:ind w:right="-170"/>
              <w:jc w:val="left"/>
              <w:rPr>
                <w:rFonts w:ascii="Times New Roman" w:hAnsi="Times New Roman" w:cs="Times New Roman"/>
              </w:rPr>
            </w:pPr>
            <w:r w:rsidRPr="00D856D9">
              <w:rPr>
                <w:rFonts w:ascii="Times New Roman" w:hAnsi="Times New Roman" w:cs="Times New Roman"/>
              </w:rPr>
              <w:t>Experience adjustments</w:t>
            </w:r>
          </w:p>
        </w:tc>
        <w:tc>
          <w:tcPr>
            <w:tcW w:w="1350" w:type="dxa"/>
            <w:tcBorders>
              <w:bottom w:val="single" w:sz="4" w:space="0" w:color="auto"/>
            </w:tcBorders>
            <w:vAlign w:val="bottom"/>
          </w:tcPr>
          <w:p w14:paraId="4E6F1C0C" w14:textId="6D3CBB07" w:rsidR="00D644B0" w:rsidRPr="00D856D9" w:rsidRDefault="0069074A" w:rsidP="00AC77B7">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(10,013)</w:t>
            </w:r>
          </w:p>
        </w:tc>
        <w:tc>
          <w:tcPr>
            <w:tcW w:w="237" w:type="dxa"/>
            <w:vAlign w:val="bottom"/>
          </w:tcPr>
          <w:p w14:paraId="1793C9A9" w14:textId="77777777" w:rsidR="00D644B0" w:rsidRPr="00D856D9" w:rsidRDefault="00D644B0" w:rsidP="00F40584">
            <w:pPr>
              <w:ind w:right="72"/>
              <w:jc w:val="right"/>
              <w:rPr>
                <w:rFonts w:ascii="Times New Roman" w:hAnsi="Times New Roman" w:cs="Times New Roman"/>
              </w:rPr>
            </w:pPr>
          </w:p>
        </w:tc>
        <w:tc>
          <w:tcPr>
            <w:tcW w:w="1203" w:type="dxa"/>
            <w:tcBorders>
              <w:bottom w:val="single" w:sz="4" w:space="0" w:color="auto"/>
            </w:tcBorders>
            <w:vAlign w:val="bottom"/>
          </w:tcPr>
          <w:p w14:paraId="1BAC0EF2" w14:textId="4D0CD7C2" w:rsidR="00D644B0" w:rsidRPr="00D856D9" w:rsidRDefault="0069074A" w:rsidP="00F40584">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2,697</w:t>
            </w:r>
          </w:p>
        </w:tc>
        <w:tc>
          <w:tcPr>
            <w:tcW w:w="236" w:type="dxa"/>
            <w:vAlign w:val="bottom"/>
          </w:tcPr>
          <w:p w14:paraId="32C61662"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7455777A" w14:textId="5A42DF02" w:rsidR="00D644B0" w:rsidRPr="00D856D9" w:rsidRDefault="00310EBC" w:rsidP="00F40584">
            <w:pPr>
              <w:autoSpaceDE w:val="0"/>
              <w:autoSpaceDN w:val="0"/>
              <w:spacing w:line="240" w:lineRule="atLeast"/>
              <w:ind w:right="324"/>
              <w:jc w:val="right"/>
              <w:rPr>
                <w:rFonts w:ascii="Times New Roman" w:hAnsi="Times New Roman" w:cs="Times New Roman"/>
                <w:cs/>
              </w:rPr>
            </w:pPr>
            <w:r w:rsidRPr="00D856D9">
              <w:rPr>
                <w:rFonts w:ascii="Times New Roman" w:hAnsi="Times New Roman" w:cs="Times New Roman"/>
              </w:rPr>
              <w:t>-</w:t>
            </w:r>
          </w:p>
        </w:tc>
        <w:tc>
          <w:tcPr>
            <w:tcW w:w="236" w:type="dxa"/>
            <w:vAlign w:val="bottom"/>
          </w:tcPr>
          <w:p w14:paraId="0DD58746"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53B336F6" w14:textId="6E099312" w:rsidR="00D644B0" w:rsidRPr="00D856D9" w:rsidRDefault="0069074A" w:rsidP="00AC77B7">
            <w:pPr>
              <w:autoSpaceDE w:val="0"/>
              <w:autoSpaceDN w:val="0"/>
              <w:spacing w:line="240" w:lineRule="atLeast"/>
              <w:jc w:val="right"/>
              <w:rPr>
                <w:rFonts w:ascii="Times New Roman" w:hAnsi="Times New Roman" w:cs="Times New Roman"/>
                <w:cs/>
              </w:rPr>
            </w:pPr>
            <w:r w:rsidRPr="0069074A">
              <w:rPr>
                <w:rFonts w:ascii="Times New Roman" w:hAnsi="Times New Roman" w:cs="Times New Roman"/>
              </w:rPr>
              <w:t>(7,316)</w:t>
            </w:r>
          </w:p>
        </w:tc>
      </w:tr>
      <w:tr w:rsidR="00D644B0" w:rsidRPr="00D856D9" w14:paraId="24D372DE" w14:textId="77777777" w:rsidTr="00F40584">
        <w:trPr>
          <w:trHeight w:val="20"/>
        </w:trPr>
        <w:tc>
          <w:tcPr>
            <w:tcW w:w="4050" w:type="dxa"/>
            <w:vAlign w:val="bottom"/>
          </w:tcPr>
          <w:p w14:paraId="2CB9913F"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Total changes that relate to current services</w:t>
            </w:r>
          </w:p>
        </w:tc>
        <w:tc>
          <w:tcPr>
            <w:tcW w:w="1350" w:type="dxa"/>
            <w:tcBorders>
              <w:top w:val="single" w:sz="4" w:space="0" w:color="auto"/>
              <w:bottom w:val="single" w:sz="4" w:space="0" w:color="auto"/>
            </w:tcBorders>
            <w:vAlign w:val="bottom"/>
          </w:tcPr>
          <w:p w14:paraId="6605F9BF" w14:textId="04D8413D" w:rsidR="00D644B0" w:rsidRPr="00D856D9" w:rsidRDefault="0069074A" w:rsidP="00AC77B7">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(10,013)</w:t>
            </w:r>
          </w:p>
        </w:tc>
        <w:tc>
          <w:tcPr>
            <w:tcW w:w="237" w:type="dxa"/>
            <w:vAlign w:val="bottom"/>
          </w:tcPr>
          <w:p w14:paraId="0E4B08C1" w14:textId="77777777" w:rsidR="00D644B0" w:rsidRPr="00D856D9" w:rsidRDefault="00D644B0" w:rsidP="00F40584">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6F9B8AF5" w14:textId="263E28FE" w:rsidR="00D644B0" w:rsidRPr="00D856D9" w:rsidRDefault="00310EBC" w:rsidP="00F40584">
            <w:pPr>
              <w:autoSpaceDE w:val="0"/>
              <w:autoSpaceDN w:val="0"/>
              <w:spacing w:line="240" w:lineRule="atLeast"/>
              <w:jc w:val="right"/>
              <w:rPr>
                <w:rFonts w:ascii="Times New Roman" w:hAnsi="Times New Roman" w:cs="Times New Roman"/>
                <w:b/>
                <w:bCs/>
              </w:rPr>
            </w:pPr>
            <w:r w:rsidRPr="00D856D9">
              <w:rPr>
                <w:rFonts w:ascii="Times New Roman" w:hAnsi="Times New Roman" w:cs="Times New Roman"/>
                <w:b/>
                <w:bCs/>
              </w:rPr>
              <w:t>(11,019)</w:t>
            </w:r>
          </w:p>
        </w:tc>
        <w:tc>
          <w:tcPr>
            <w:tcW w:w="236" w:type="dxa"/>
            <w:vAlign w:val="bottom"/>
          </w:tcPr>
          <w:p w14:paraId="3D2ED7B5" w14:textId="77777777" w:rsidR="00D644B0" w:rsidRPr="00D856D9" w:rsidRDefault="00D644B0" w:rsidP="00F40584">
            <w:pPr>
              <w:autoSpaceDE w:val="0"/>
              <w:autoSpaceDN w:val="0"/>
              <w:spacing w:line="240" w:lineRule="atLeast"/>
              <w:ind w:right="72"/>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49161A96" w14:textId="5BE0C816" w:rsidR="00D644B0" w:rsidRPr="00D856D9" w:rsidRDefault="00310EBC" w:rsidP="00AC77B7">
            <w:pPr>
              <w:autoSpaceDE w:val="0"/>
              <w:autoSpaceDN w:val="0"/>
              <w:spacing w:line="240" w:lineRule="atLeast"/>
              <w:ind w:right="70"/>
              <w:jc w:val="right"/>
              <w:rPr>
                <w:rFonts w:ascii="Times New Roman" w:hAnsi="Times New Roman" w:cs="Times New Roman"/>
                <w:b/>
                <w:bCs/>
              </w:rPr>
            </w:pPr>
            <w:r w:rsidRPr="00D856D9">
              <w:rPr>
                <w:rFonts w:ascii="Times New Roman" w:hAnsi="Times New Roman" w:cs="Times New Roman"/>
                <w:b/>
                <w:bCs/>
              </w:rPr>
              <w:t>14,894</w:t>
            </w:r>
          </w:p>
        </w:tc>
        <w:tc>
          <w:tcPr>
            <w:tcW w:w="236" w:type="dxa"/>
            <w:vAlign w:val="bottom"/>
          </w:tcPr>
          <w:p w14:paraId="7006D28B" w14:textId="77777777" w:rsidR="00D644B0" w:rsidRPr="00D856D9" w:rsidRDefault="00D644B0" w:rsidP="00F40584">
            <w:pPr>
              <w:autoSpaceDE w:val="0"/>
              <w:autoSpaceDN w:val="0"/>
              <w:spacing w:line="240" w:lineRule="atLeast"/>
              <w:ind w:right="72"/>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50C80778" w14:textId="29CCBE83" w:rsidR="00D644B0" w:rsidRPr="00AC77B7" w:rsidRDefault="00310EBC" w:rsidP="00AC77B7">
            <w:pPr>
              <w:autoSpaceDE w:val="0"/>
              <w:autoSpaceDN w:val="0"/>
              <w:spacing w:line="240" w:lineRule="atLeast"/>
              <w:jc w:val="right"/>
              <w:rPr>
                <w:rFonts w:ascii="Times New Roman" w:hAnsi="Times New Roman" w:cs="Times New Roman"/>
                <w:b/>
                <w:bCs/>
              </w:rPr>
            </w:pPr>
            <w:r w:rsidRPr="00AC77B7">
              <w:rPr>
                <w:rFonts w:ascii="Times New Roman" w:hAnsi="Times New Roman" w:cs="Times New Roman"/>
                <w:b/>
                <w:bCs/>
              </w:rPr>
              <w:t>(6,138)</w:t>
            </w:r>
          </w:p>
        </w:tc>
      </w:tr>
      <w:tr w:rsidR="00D644B0" w:rsidRPr="00D856D9" w14:paraId="3D1839B8" w14:textId="77777777" w:rsidTr="00F40584">
        <w:trPr>
          <w:trHeight w:val="20"/>
        </w:trPr>
        <w:tc>
          <w:tcPr>
            <w:tcW w:w="4050" w:type="dxa"/>
            <w:vAlign w:val="bottom"/>
          </w:tcPr>
          <w:p w14:paraId="5EEA742E"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Changes that relate to future services</w:t>
            </w:r>
          </w:p>
        </w:tc>
        <w:tc>
          <w:tcPr>
            <w:tcW w:w="1350" w:type="dxa"/>
            <w:vAlign w:val="bottom"/>
          </w:tcPr>
          <w:p w14:paraId="6377F821"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237" w:type="dxa"/>
            <w:vAlign w:val="bottom"/>
          </w:tcPr>
          <w:p w14:paraId="0C76E7A7" w14:textId="77777777" w:rsidR="00D644B0" w:rsidRPr="00D856D9" w:rsidRDefault="00D644B0" w:rsidP="00F40584">
            <w:pPr>
              <w:ind w:right="67"/>
              <w:jc w:val="right"/>
              <w:rPr>
                <w:rFonts w:ascii="Times New Roman" w:hAnsi="Times New Roman" w:cs="Times New Roman"/>
              </w:rPr>
            </w:pPr>
          </w:p>
        </w:tc>
        <w:tc>
          <w:tcPr>
            <w:tcW w:w="1203" w:type="dxa"/>
            <w:vAlign w:val="bottom"/>
          </w:tcPr>
          <w:p w14:paraId="48A1A717"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236" w:type="dxa"/>
            <w:vAlign w:val="bottom"/>
          </w:tcPr>
          <w:p w14:paraId="7C940ABF"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vAlign w:val="bottom"/>
          </w:tcPr>
          <w:p w14:paraId="566D4915" w14:textId="77777777" w:rsidR="00D644B0" w:rsidRPr="00D856D9" w:rsidRDefault="00D644B0" w:rsidP="00F40584">
            <w:pPr>
              <w:autoSpaceDE w:val="0"/>
              <w:autoSpaceDN w:val="0"/>
              <w:spacing w:line="240" w:lineRule="atLeast"/>
              <w:ind w:left="-168"/>
              <w:jc w:val="right"/>
              <w:rPr>
                <w:rFonts w:ascii="Times New Roman" w:hAnsi="Times New Roman" w:cs="Times New Roman"/>
              </w:rPr>
            </w:pPr>
          </w:p>
        </w:tc>
        <w:tc>
          <w:tcPr>
            <w:tcW w:w="236" w:type="dxa"/>
            <w:vAlign w:val="bottom"/>
          </w:tcPr>
          <w:p w14:paraId="399982AC"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vAlign w:val="bottom"/>
          </w:tcPr>
          <w:p w14:paraId="5136C45E" w14:textId="77777777" w:rsidR="00D644B0" w:rsidRPr="00D856D9" w:rsidRDefault="00D644B0" w:rsidP="00F40584">
            <w:pPr>
              <w:autoSpaceDE w:val="0"/>
              <w:autoSpaceDN w:val="0"/>
              <w:spacing w:line="240" w:lineRule="atLeast"/>
              <w:jc w:val="right"/>
              <w:rPr>
                <w:rFonts w:ascii="Times New Roman" w:hAnsi="Times New Roman" w:cs="Times New Roman"/>
              </w:rPr>
            </w:pPr>
          </w:p>
        </w:tc>
      </w:tr>
      <w:tr w:rsidR="00D644B0" w:rsidRPr="00D856D9" w14:paraId="55E880D2" w14:textId="77777777" w:rsidTr="00F40584">
        <w:trPr>
          <w:trHeight w:val="20"/>
        </w:trPr>
        <w:tc>
          <w:tcPr>
            <w:tcW w:w="4050" w:type="dxa"/>
            <w:vAlign w:val="bottom"/>
          </w:tcPr>
          <w:p w14:paraId="656B0D13" w14:textId="77777777" w:rsidR="00D644B0" w:rsidRPr="00D856D9" w:rsidRDefault="00D644B0" w:rsidP="00F40584">
            <w:pPr>
              <w:ind w:left="167" w:right="-170" w:hanging="167"/>
              <w:jc w:val="left"/>
              <w:rPr>
                <w:rFonts w:ascii="Times New Roman" w:hAnsi="Times New Roman" w:cs="Times New Roman"/>
                <w:b/>
                <w:bCs/>
              </w:rPr>
            </w:pPr>
            <w:r w:rsidRPr="00D856D9">
              <w:rPr>
                <w:rFonts w:ascii="Times New Roman" w:hAnsi="Times New Roman" w:cs="Times New Roman"/>
              </w:rPr>
              <w:t xml:space="preserve">Changes in estimates that adjust the </w:t>
            </w:r>
            <w:r w:rsidRPr="00D856D9">
              <w:rPr>
                <w:rFonts w:ascii="Times New Roman" w:hAnsi="Times New Roman" w:cs="Times New Roman"/>
              </w:rPr>
              <w:br/>
              <w:t>contractual service margin</w:t>
            </w:r>
          </w:p>
        </w:tc>
        <w:tc>
          <w:tcPr>
            <w:tcW w:w="1350" w:type="dxa"/>
            <w:vAlign w:val="bottom"/>
          </w:tcPr>
          <w:p w14:paraId="56E18BCF" w14:textId="0402FADE"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(19,909)</w:t>
            </w:r>
          </w:p>
        </w:tc>
        <w:tc>
          <w:tcPr>
            <w:tcW w:w="237" w:type="dxa"/>
            <w:vAlign w:val="bottom"/>
          </w:tcPr>
          <w:p w14:paraId="25BD7259" w14:textId="77777777" w:rsidR="00D644B0" w:rsidRPr="00D856D9" w:rsidRDefault="00D644B0" w:rsidP="00F40584">
            <w:pPr>
              <w:ind w:right="67"/>
              <w:jc w:val="right"/>
              <w:rPr>
                <w:rFonts w:ascii="Times New Roman" w:hAnsi="Times New Roman" w:cs="Times New Roman"/>
              </w:rPr>
            </w:pPr>
          </w:p>
        </w:tc>
        <w:tc>
          <w:tcPr>
            <w:tcW w:w="1203" w:type="dxa"/>
            <w:vAlign w:val="bottom"/>
          </w:tcPr>
          <w:p w14:paraId="6FD87441" w14:textId="76FF3F1A" w:rsidR="00D644B0" w:rsidRPr="00D856D9" w:rsidRDefault="0069074A" w:rsidP="00F40584">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5,782</w:t>
            </w:r>
          </w:p>
        </w:tc>
        <w:tc>
          <w:tcPr>
            <w:tcW w:w="236" w:type="dxa"/>
            <w:vAlign w:val="bottom"/>
          </w:tcPr>
          <w:p w14:paraId="5DF0DD18"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vAlign w:val="bottom"/>
          </w:tcPr>
          <w:p w14:paraId="7C5EC8BE" w14:textId="47183181" w:rsidR="00D644B0" w:rsidRPr="00D856D9" w:rsidRDefault="0069074A" w:rsidP="00F40584">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14,127</w:t>
            </w:r>
          </w:p>
        </w:tc>
        <w:tc>
          <w:tcPr>
            <w:tcW w:w="236" w:type="dxa"/>
            <w:vAlign w:val="bottom"/>
          </w:tcPr>
          <w:p w14:paraId="5B4817DC"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vAlign w:val="bottom"/>
          </w:tcPr>
          <w:p w14:paraId="77C8300E" w14:textId="2F8DB47F" w:rsidR="00D644B0" w:rsidRPr="00D856D9" w:rsidRDefault="00310EBC"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r>
      <w:tr w:rsidR="0069074A" w:rsidRPr="00D856D9" w14:paraId="1E9AFC0A" w14:textId="77777777" w:rsidTr="00F40584">
        <w:trPr>
          <w:trHeight w:val="20"/>
        </w:trPr>
        <w:tc>
          <w:tcPr>
            <w:tcW w:w="4050" w:type="dxa"/>
            <w:vAlign w:val="bottom"/>
          </w:tcPr>
          <w:p w14:paraId="160E4BA0" w14:textId="6F0C15BA" w:rsidR="0069074A" w:rsidRPr="00D856D9" w:rsidRDefault="0069074A" w:rsidP="00F40584">
            <w:pPr>
              <w:ind w:left="167" w:right="-170" w:hanging="167"/>
              <w:jc w:val="left"/>
            </w:pPr>
            <w:r w:rsidRPr="00DC4F52">
              <w:t>Contracts initially recognised in the period</w:t>
            </w:r>
          </w:p>
        </w:tc>
        <w:tc>
          <w:tcPr>
            <w:tcW w:w="1350" w:type="dxa"/>
            <w:vAlign w:val="bottom"/>
          </w:tcPr>
          <w:p w14:paraId="3D77E8B4" w14:textId="6F6D979B" w:rsidR="0069074A" w:rsidRPr="0069074A" w:rsidRDefault="0069074A" w:rsidP="00AC77B7">
            <w:pPr>
              <w:autoSpaceDE w:val="0"/>
              <w:autoSpaceDN w:val="0"/>
              <w:spacing w:line="240" w:lineRule="atLeast"/>
              <w:ind w:right="70"/>
              <w:jc w:val="right"/>
            </w:pPr>
            <w:r w:rsidRPr="0069074A">
              <w:t>52,106</w:t>
            </w:r>
          </w:p>
        </w:tc>
        <w:tc>
          <w:tcPr>
            <w:tcW w:w="237" w:type="dxa"/>
            <w:vAlign w:val="bottom"/>
          </w:tcPr>
          <w:p w14:paraId="3C272858" w14:textId="77777777" w:rsidR="0069074A" w:rsidRPr="00D856D9" w:rsidRDefault="0069074A" w:rsidP="00F40584">
            <w:pPr>
              <w:ind w:right="67"/>
              <w:jc w:val="right"/>
            </w:pPr>
          </w:p>
        </w:tc>
        <w:tc>
          <w:tcPr>
            <w:tcW w:w="1203" w:type="dxa"/>
            <w:vAlign w:val="bottom"/>
          </w:tcPr>
          <w:p w14:paraId="45438179" w14:textId="74C0D230" w:rsidR="0069074A" w:rsidRPr="0069074A" w:rsidRDefault="0069074A" w:rsidP="00AC77B7">
            <w:pPr>
              <w:autoSpaceDE w:val="0"/>
              <w:autoSpaceDN w:val="0"/>
              <w:spacing w:line="240" w:lineRule="atLeast"/>
              <w:jc w:val="right"/>
            </w:pPr>
            <w:r w:rsidRPr="0069074A">
              <w:t>(2,594)</w:t>
            </w:r>
          </w:p>
        </w:tc>
        <w:tc>
          <w:tcPr>
            <w:tcW w:w="236" w:type="dxa"/>
            <w:vAlign w:val="bottom"/>
          </w:tcPr>
          <w:p w14:paraId="49CAE010" w14:textId="77777777" w:rsidR="0069074A" w:rsidRPr="00D856D9" w:rsidRDefault="0069074A" w:rsidP="00F40584">
            <w:pPr>
              <w:autoSpaceDE w:val="0"/>
              <w:autoSpaceDN w:val="0"/>
              <w:spacing w:line="240" w:lineRule="atLeast"/>
              <w:jc w:val="right"/>
            </w:pPr>
          </w:p>
        </w:tc>
        <w:tc>
          <w:tcPr>
            <w:tcW w:w="1276" w:type="dxa"/>
            <w:vAlign w:val="bottom"/>
          </w:tcPr>
          <w:p w14:paraId="0702AF3E" w14:textId="54EC5A16" w:rsidR="0069074A" w:rsidRPr="0069074A" w:rsidRDefault="0069074A" w:rsidP="00AC77B7">
            <w:pPr>
              <w:autoSpaceDE w:val="0"/>
              <w:autoSpaceDN w:val="0"/>
              <w:spacing w:line="240" w:lineRule="atLeast"/>
              <w:ind w:left="-78"/>
              <w:jc w:val="right"/>
            </w:pPr>
            <w:r w:rsidRPr="0069074A">
              <w:t>(49,512)</w:t>
            </w:r>
          </w:p>
        </w:tc>
        <w:tc>
          <w:tcPr>
            <w:tcW w:w="236" w:type="dxa"/>
            <w:vAlign w:val="bottom"/>
          </w:tcPr>
          <w:p w14:paraId="0D098072" w14:textId="77777777" w:rsidR="0069074A" w:rsidRPr="00D856D9" w:rsidRDefault="0069074A" w:rsidP="00F40584">
            <w:pPr>
              <w:autoSpaceDE w:val="0"/>
              <w:autoSpaceDN w:val="0"/>
              <w:spacing w:line="240" w:lineRule="atLeast"/>
              <w:jc w:val="right"/>
            </w:pPr>
          </w:p>
        </w:tc>
        <w:tc>
          <w:tcPr>
            <w:tcW w:w="1222" w:type="dxa"/>
            <w:vAlign w:val="bottom"/>
          </w:tcPr>
          <w:p w14:paraId="40913B41" w14:textId="0A48D3A4" w:rsidR="0069074A" w:rsidRPr="00D856D9" w:rsidRDefault="0069074A" w:rsidP="00F40584">
            <w:pPr>
              <w:autoSpaceDE w:val="0"/>
              <w:autoSpaceDN w:val="0"/>
              <w:spacing w:line="240" w:lineRule="atLeast"/>
              <w:ind w:right="324"/>
              <w:jc w:val="right"/>
            </w:pPr>
            <w:r>
              <w:t>-</w:t>
            </w:r>
          </w:p>
        </w:tc>
      </w:tr>
      <w:tr w:rsidR="00D644B0" w:rsidRPr="00D856D9" w14:paraId="2EFDE9E4" w14:textId="77777777" w:rsidTr="00F40584">
        <w:trPr>
          <w:trHeight w:val="20"/>
        </w:trPr>
        <w:tc>
          <w:tcPr>
            <w:tcW w:w="4050" w:type="dxa"/>
            <w:vAlign w:val="bottom"/>
          </w:tcPr>
          <w:p w14:paraId="37522772"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Other changes</w:t>
            </w:r>
          </w:p>
        </w:tc>
        <w:tc>
          <w:tcPr>
            <w:tcW w:w="1350" w:type="dxa"/>
            <w:vAlign w:val="bottom"/>
          </w:tcPr>
          <w:p w14:paraId="65C01634" w14:textId="3D92E3AE" w:rsidR="00D644B0" w:rsidRPr="00D856D9" w:rsidRDefault="0069074A" w:rsidP="00AC77B7">
            <w:pPr>
              <w:autoSpaceDE w:val="0"/>
              <w:autoSpaceDN w:val="0"/>
              <w:spacing w:line="240" w:lineRule="atLeast"/>
              <w:ind w:right="70"/>
              <w:jc w:val="right"/>
              <w:rPr>
                <w:rFonts w:ascii="Times New Roman" w:hAnsi="Times New Roman" w:cs="Times New Roman"/>
              </w:rPr>
            </w:pPr>
            <w:r w:rsidRPr="00AC77B7">
              <w:t>712</w:t>
            </w:r>
          </w:p>
        </w:tc>
        <w:tc>
          <w:tcPr>
            <w:tcW w:w="237" w:type="dxa"/>
            <w:vAlign w:val="bottom"/>
          </w:tcPr>
          <w:p w14:paraId="1520C846"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25AFD0D1" w14:textId="319E00FA" w:rsidR="00D644B0" w:rsidRPr="00D856D9" w:rsidRDefault="00310EBC"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64EA9BEB"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vAlign w:val="bottom"/>
          </w:tcPr>
          <w:p w14:paraId="176C76D7" w14:textId="4045F732" w:rsidR="00D644B0" w:rsidRPr="00D856D9" w:rsidRDefault="00310EBC"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3717E23C"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vAlign w:val="bottom"/>
          </w:tcPr>
          <w:p w14:paraId="2A4EE041" w14:textId="12C7CA2F" w:rsidR="00D644B0" w:rsidRPr="00D856D9" w:rsidRDefault="0069074A" w:rsidP="00AC77B7">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712</w:t>
            </w:r>
          </w:p>
        </w:tc>
      </w:tr>
      <w:tr w:rsidR="00D644B0" w:rsidRPr="00D856D9" w14:paraId="1DA17645" w14:textId="77777777" w:rsidTr="00F40584">
        <w:trPr>
          <w:trHeight w:val="20"/>
        </w:trPr>
        <w:tc>
          <w:tcPr>
            <w:tcW w:w="4050" w:type="dxa"/>
            <w:vAlign w:val="bottom"/>
          </w:tcPr>
          <w:p w14:paraId="5E02A638"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Experience adjustments</w:t>
            </w:r>
          </w:p>
        </w:tc>
        <w:tc>
          <w:tcPr>
            <w:tcW w:w="1350" w:type="dxa"/>
            <w:tcBorders>
              <w:bottom w:val="single" w:sz="4" w:space="0" w:color="auto"/>
            </w:tcBorders>
            <w:vAlign w:val="bottom"/>
          </w:tcPr>
          <w:p w14:paraId="26AF9CBE" w14:textId="73A9B39F"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(60,577)</w:t>
            </w:r>
          </w:p>
        </w:tc>
        <w:tc>
          <w:tcPr>
            <w:tcW w:w="237" w:type="dxa"/>
            <w:vAlign w:val="bottom"/>
          </w:tcPr>
          <w:p w14:paraId="3A1CFC2A" w14:textId="77777777" w:rsidR="00D644B0" w:rsidRPr="00D856D9" w:rsidRDefault="00D644B0" w:rsidP="00F40584">
            <w:pPr>
              <w:ind w:right="67"/>
              <w:jc w:val="right"/>
              <w:rPr>
                <w:rFonts w:ascii="Times New Roman" w:hAnsi="Times New Roman" w:cs="Times New Roman"/>
              </w:rPr>
            </w:pPr>
          </w:p>
        </w:tc>
        <w:tc>
          <w:tcPr>
            <w:tcW w:w="1203" w:type="dxa"/>
            <w:tcBorders>
              <w:bottom w:val="single" w:sz="4" w:space="0" w:color="auto"/>
            </w:tcBorders>
            <w:vAlign w:val="bottom"/>
          </w:tcPr>
          <w:p w14:paraId="0502BA9E" w14:textId="5728FE9F" w:rsidR="00D644B0" w:rsidRPr="00D856D9" w:rsidRDefault="00310EBC"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54BDED54"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1546969F" w14:textId="759A3767" w:rsidR="00D644B0" w:rsidRPr="00D856D9" w:rsidRDefault="0069074A" w:rsidP="00F40584">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60,577</w:t>
            </w:r>
          </w:p>
        </w:tc>
        <w:tc>
          <w:tcPr>
            <w:tcW w:w="236" w:type="dxa"/>
            <w:vAlign w:val="bottom"/>
          </w:tcPr>
          <w:p w14:paraId="500D02D7"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1E32CAF9" w14:textId="5ABD0236" w:rsidR="00D644B0" w:rsidRPr="00D856D9" w:rsidRDefault="00310EBC"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r>
      <w:tr w:rsidR="00D644B0" w:rsidRPr="00D856D9" w14:paraId="7D6D6BC6" w14:textId="77777777" w:rsidTr="00F40584">
        <w:trPr>
          <w:trHeight w:val="20"/>
        </w:trPr>
        <w:tc>
          <w:tcPr>
            <w:tcW w:w="4050" w:type="dxa"/>
            <w:vAlign w:val="bottom"/>
          </w:tcPr>
          <w:p w14:paraId="5642F74D"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Total changes that relate to future services</w:t>
            </w:r>
          </w:p>
        </w:tc>
        <w:tc>
          <w:tcPr>
            <w:tcW w:w="1350" w:type="dxa"/>
            <w:tcBorders>
              <w:top w:val="single" w:sz="4" w:space="0" w:color="auto"/>
              <w:bottom w:val="single" w:sz="4" w:space="0" w:color="auto"/>
            </w:tcBorders>
            <w:vAlign w:val="bottom"/>
          </w:tcPr>
          <w:p w14:paraId="621634B0" w14:textId="42C78537"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(27,668)</w:t>
            </w:r>
          </w:p>
        </w:tc>
        <w:tc>
          <w:tcPr>
            <w:tcW w:w="237" w:type="dxa"/>
            <w:vAlign w:val="bottom"/>
          </w:tcPr>
          <w:p w14:paraId="08F03D7A" w14:textId="77777777" w:rsidR="00D644B0" w:rsidRPr="00D856D9" w:rsidRDefault="00D644B0" w:rsidP="00F40584">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03731644" w14:textId="1144CAE7" w:rsidR="00D644B0" w:rsidRPr="00D856D9" w:rsidRDefault="0069074A" w:rsidP="00F40584">
            <w:pPr>
              <w:autoSpaceDE w:val="0"/>
              <w:autoSpaceDN w:val="0"/>
              <w:spacing w:line="240" w:lineRule="atLeast"/>
              <w:ind w:right="70"/>
              <w:jc w:val="right"/>
              <w:rPr>
                <w:rFonts w:ascii="Times New Roman" w:hAnsi="Times New Roman" w:cs="Times New Roman"/>
                <w:b/>
                <w:bCs/>
              </w:rPr>
            </w:pPr>
            <w:r w:rsidRPr="0069074A">
              <w:rPr>
                <w:rFonts w:ascii="Times New Roman" w:hAnsi="Times New Roman" w:cs="Times New Roman"/>
                <w:b/>
                <w:bCs/>
              </w:rPr>
              <w:t>3,188</w:t>
            </w:r>
          </w:p>
        </w:tc>
        <w:tc>
          <w:tcPr>
            <w:tcW w:w="236" w:type="dxa"/>
            <w:vAlign w:val="bottom"/>
          </w:tcPr>
          <w:p w14:paraId="7129D0DE" w14:textId="77777777" w:rsidR="00D644B0" w:rsidRPr="00D856D9" w:rsidRDefault="00D644B0" w:rsidP="00F40584">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6C3ECE41" w14:textId="45925609" w:rsidR="00D644B0" w:rsidRPr="00D856D9" w:rsidRDefault="0069074A" w:rsidP="00F40584">
            <w:pPr>
              <w:autoSpaceDE w:val="0"/>
              <w:autoSpaceDN w:val="0"/>
              <w:spacing w:line="240" w:lineRule="atLeast"/>
              <w:ind w:right="70"/>
              <w:jc w:val="right"/>
              <w:rPr>
                <w:rFonts w:ascii="Times New Roman" w:hAnsi="Times New Roman" w:cs="Times New Roman"/>
                <w:b/>
                <w:bCs/>
              </w:rPr>
            </w:pPr>
            <w:r w:rsidRPr="0069074A">
              <w:rPr>
                <w:rFonts w:ascii="Times New Roman" w:hAnsi="Times New Roman" w:cs="Times New Roman"/>
                <w:b/>
                <w:bCs/>
              </w:rPr>
              <w:t>25,192</w:t>
            </w:r>
          </w:p>
        </w:tc>
        <w:tc>
          <w:tcPr>
            <w:tcW w:w="236" w:type="dxa"/>
            <w:vAlign w:val="bottom"/>
          </w:tcPr>
          <w:p w14:paraId="407B8C53" w14:textId="77777777" w:rsidR="00D644B0" w:rsidRPr="00D856D9" w:rsidRDefault="00D644B0" w:rsidP="00F40584">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5EC3179B" w14:textId="619AF0ED" w:rsidR="00D644B0" w:rsidRPr="00D856D9" w:rsidRDefault="0069074A" w:rsidP="00AC77B7">
            <w:pPr>
              <w:autoSpaceDE w:val="0"/>
              <w:autoSpaceDN w:val="0"/>
              <w:spacing w:line="240" w:lineRule="atLeast"/>
              <w:ind w:right="70"/>
              <w:jc w:val="right"/>
              <w:rPr>
                <w:rFonts w:ascii="Times New Roman" w:hAnsi="Times New Roman" w:cs="Times New Roman"/>
                <w:b/>
                <w:bCs/>
              </w:rPr>
            </w:pPr>
            <w:r w:rsidRPr="0069074A">
              <w:rPr>
                <w:rFonts w:ascii="Times New Roman" w:hAnsi="Times New Roman" w:cs="Times New Roman"/>
                <w:b/>
                <w:bCs/>
              </w:rPr>
              <w:t>712</w:t>
            </w:r>
          </w:p>
        </w:tc>
      </w:tr>
      <w:tr w:rsidR="00D644B0" w:rsidRPr="00D856D9" w14:paraId="7D1AE5C2" w14:textId="77777777" w:rsidTr="00F40584">
        <w:trPr>
          <w:trHeight w:val="20"/>
        </w:trPr>
        <w:tc>
          <w:tcPr>
            <w:tcW w:w="4050" w:type="dxa"/>
            <w:vAlign w:val="bottom"/>
          </w:tcPr>
          <w:p w14:paraId="69CC7C4B"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Changes that relate to past services</w:t>
            </w:r>
          </w:p>
        </w:tc>
        <w:tc>
          <w:tcPr>
            <w:tcW w:w="1350" w:type="dxa"/>
            <w:vAlign w:val="bottom"/>
          </w:tcPr>
          <w:p w14:paraId="64C942B4"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237" w:type="dxa"/>
            <w:vAlign w:val="bottom"/>
          </w:tcPr>
          <w:p w14:paraId="1810DE17" w14:textId="77777777" w:rsidR="00D644B0" w:rsidRPr="00D856D9" w:rsidRDefault="00D644B0" w:rsidP="00F40584">
            <w:pPr>
              <w:ind w:right="67"/>
              <w:jc w:val="right"/>
              <w:rPr>
                <w:rFonts w:ascii="Times New Roman" w:hAnsi="Times New Roman" w:cs="Times New Roman"/>
              </w:rPr>
            </w:pPr>
          </w:p>
        </w:tc>
        <w:tc>
          <w:tcPr>
            <w:tcW w:w="1203" w:type="dxa"/>
            <w:vAlign w:val="bottom"/>
          </w:tcPr>
          <w:p w14:paraId="5A24E501"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236" w:type="dxa"/>
            <w:vAlign w:val="bottom"/>
          </w:tcPr>
          <w:p w14:paraId="54725099"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vAlign w:val="bottom"/>
          </w:tcPr>
          <w:p w14:paraId="408AD360" w14:textId="77777777" w:rsidR="00D644B0" w:rsidRPr="00D856D9" w:rsidRDefault="00D644B0" w:rsidP="00F40584">
            <w:pPr>
              <w:autoSpaceDE w:val="0"/>
              <w:autoSpaceDN w:val="0"/>
              <w:spacing w:line="240" w:lineRule="atLeast"/>
              <w:ind w:left="-168"/>
              <w:jc w:val="right"/>
              <w:rPr>
                <w:rFonts w:ascii="Times New Roman" w:hAnsi="Times New Roman" w:cs="Times New Roman"/>
              </w:rPr>
            </w:pPr>
          </w:p>
        </w:tc>
        <w:tc>
          <w:tcPr>
            <w:tcW w:w="236" w:type="dxa"/>
            <w:vAlign w:val="bottom"/>
          </w:tcPr>
          <w:p w14:paraId="28DBE2E4"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vAlign w:val="bottom"/>
          </w:tcPr>
          <w:p w14:paraId="169C1694" w14:textId="77777777" w:rsidR="00D644B0" w:rsidRPr="00D856D9" w:rsidRDefault="00D644B0" w:rsidP="00F40584">
            <w:pPr>
              <w:autoSpaceDE w:val="0"/>
              <w:autoSpaceDN w:val="0"/>
              <w:spacing w:line="240" w:lineRule="atLeast"/>
              <w:jc w:val="right"/>
              <w:rPr>
                <w:rFonts w:ascii="Times New Roman" w:hAnsi="Times New Roman" w:cs="Times New Roman"/>
              </w:rPr>
            </w:pPr>
          </w:p>
        </w:tc>
      </w:tr>
      <w:tr w:rsidR="00D644B0" w:rsidRPr="00D856D9" w14:paraId="07B6503D" w14:textId="77777777" w:rsidTr="00F40584">
        <w:trPr>
          <w:trHeight w:val="20"/>
        </w:trPr>
        <w:tc>
          <w:tcPr>
            <w:tcW w:w="4050" w:type="dxa"/>
            <w:vAlign w:val="bottom"/>
          </w:tcPr>
          <w:p w14:paraId="0BED33F3" w14:textId="77777777" w:rsidR="00D644B0" w:rsidRPr="00D856D9" w:rsidRDefault="00D644B0" w:rsidP="00F40584">
            <w:pPr>
              <w:ind w:left="167" w:right="-170" w:hanging="167"/>
              <w:jc w:val="left"/>
              <w:rPr>
                <w:rFonts w:ascii="Times New Roman" w:hAnsi="Times New Roman" w:cs="Times New Roman"/>
                <w:cs/>
              </w:rPr>
            </w:pPr>
            <w:r w:rsidRPr="00D856D9">
              <w:rPr>
                <w:rFonts w:ascii="Times New Roman" w:hAnsi="Times New Roman" w:cs="Times New Roman"/>
              </w:rPr>
              <w:t>Changes that related to past service -</w:t>
            </w:r>
            <w:r w:rsidRPr="00D856D9">
              <w:rPr>
                <w:rFonts w:ascii="Times New Roman" w:hAnsi="Times New Roman" w:cs="Times New Roman"/>
              </w:rPr>
              <w:br/>
              <w:t>adjustment to incurred claims</w:t>
            </w:r>
          </w:p>
        </w:tc>
        <w:tc>
          <w:tcPr>
            <w:tcW w:w="1350" w:type="dxa"/>
            <w:vAlign w:val="bottom"/>
          </w:tcPr>
          <w:p w14:paraId="25EE971E" w14:textId="288F7718"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(27,497)</w:t>
            </w:r>
          </w:p>
        </w:tc>
        <w:tc>
          <w:tcPr>
            <w:tcW w:w="237" w:type="dxa"/>
            <w:vAlign w:val="bottom"/>
          </w:tcPr>
          <w:p w14:paraId="4D282952" w14:textId="77777777" w:rsidR="00D644B0" w:rsidRPr="00D856D9" w:rsidRDefault="00D644B0" w:rsidP="00F40584">
            <w:pPr>
              <w:ind w:right="67"/>
              <w:jc w:val="right"/>
              <w:rPr>
                <w:rFonts w:ascii="Times New Roman" w:hAnsi="Times New Roman" w:cs="Times New Roman"/>
              </w:rPr>
            </w:pPr>
          </w:p>
        </w:tc>
        <w:tc>
          <w:tcPr>
            <w:tcW w:w="1203" w:type="dxa"/>
            <w:vAlign w:val="bottom"/>
          </w:tcPr>
          <w:p w14:paraId="18C61D50" w14:textId="345C7B28"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(2,986)</w:t>
            </w:r>
          </w:p>
        </w:tc>
        <w:tc>
          <w:tcPr>
            <w:tcW w:w="236" w:type="dxa"/>
            <w:vAlign w:val="bottom"/>
          </w:tcPr>
          <w:p w14:paraId="035F3678"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vAlign w:val="bottom"/>
          </w:tcPr>
          <w:p w14:paraId="76B95A1B" w14:textId="4FB979C8" w:rsidR="00D644B0" w:rsidRPr="00D856D9" w:rsidRDefault="00810E7F"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3FC2A6B5"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vAlign w:val="bottom"/>
          </w:tcPr>
          <w:p w14:paraId="298252FC" w14:textId="4D85CC4D"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(30,483)</w:t>
            </w:r>
          </w:p>
        </w:tc>
      </w:tr>
      <w:tr w:rsidR="00D644B0" w:rsidRPr="00D856D9" w14:paraId="7DC4C91C" w14:textId="77777777" w:rsidTr="00F40584">
        <w:trPr>
          <w:trHeight w:val="20"/>
        </w:trPr>
        <w:tc>
          <w:tcPr>
            <w:tcW w:w="4050" w:type="dxa"/>
            <w:vAlign w:val="bottom"/>
          </w:tcPr>
          <w:p w14:paraId="7830DA98" w14:textId="1261E186" w:rsidR="00D644B0" w:rsidRPr="00D856D9" w:rsidRDefault="00D644B0" w:rsidP="00F40584">
            <w:pPr>
              <w:ind w:left="167" w:right="-170" w:hanging="167"/>
              <w:jc w:val="left"/>
              <w:rPr>
                <w:rFonts w:ascii="Times New Roman" w:hAnsi="Times New Roman" w:cs="Times New Roman"/>
                <w:b/>
                <w:bCs/>
              </w:rPr>
            </w:pPr>
            <w:r w:rsidRPr="00D856D9">
              <w:rPr>
                <w:rFonts w:ascii="Times New Roman" w:hAnsi="Times New Roman" w:cs="Times New Roman"/>
              </w:rPr>
              <w:t>Effect of changes in the</w:t>
            </w:r>
            <w:r w:rsidR="00DF4C32">
              <w:rPr>
                <w:rFonts w:ascii="Times New Roman" w:hAnsi="Times New Roman" w:cs="Times New Roman"/>
              </w:rPr>
              <w:t xml:space="preserve"> </w:t>
            </w:r>
            <w:r w:rsidR="00DF4C32" w:rsidRPr="00D856D9">
              <w:rPr>
                <w:rFonts w:ascii="Times New Roman" w:hAnsi="Times New Roman" w:cs="Times New Roman"/>
              </w:rPr>
              <w:t>non - performance</w:t>
            </w:r>
            <w:r w:rsidRPr="00D856D9">
              <w:rPr>
                <w:rFonts w:ascii="Times New Roman" w:hAnsi="Times New Roman" w:cs="Times New Roman"/>
              </w:rPr>
              <w:t xml:space="preserve"> </w:t>
            </w:r>
            <w:proofErr w:type="gramStart"/>
            <w:r w:rsidRPr="00D856D9">
              <w:rPr>
                <w:rFonts w:ascii="Times New Roman" w:hAnsi="Times New Roman" w:cs="Times New Roman"/>
              </w:rPr>
              <w:t>risk</w:t>
            </w:r>
            <w:r w:rsidR="00C64562">
              <w:rPr>
                <w:rFonts w:ascii="Times New Roman" w:hAnsi="Times New Roman" w:cs="Times New Roman"/>
              </w:rPr>
              <w:t xml:space="preserve">  o</w:t>
            </w:r>
            <w:r w:rsidRPr="00D856D9">
              <w:rPr>
                <w:rFonts w:ascii="Times New Roman" w:hAnsi="Times New Roman" w:cs="Times New Roman"/>
              </w:rPr>
              <w:t>f</w:t>
            </w:r>
            <w:proofErr w:type="gramEnd"/>
            <w:r w:rsidRPr="00D856D9">
              <w:rPr>
                <w:rFonts w:ascii="Times New Roman" w:hAnsi="Times New Roman" w:cs="Times New Roman"/>
              </w:rPr>
              <w:t xml:space="preserve"> reinsurers </w:t>
            </w:r>
          </w:p>
        </w:tc>
        <w:tc>
          <w:tcPr>
            <w:tcW w:w="1350" w:type="dxa"/>
            <w:vAlign w:val="bottom"/>
          </w:tcPr>
          <w:p w14:paraId="053F0065" w14:textId="6DF083B1" w:rsidR="00D644B0" w:rsidRPr="00D856D9" w:rsidRDefault="0069074A" w:rsidP="00AC77B7">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8</w:t>
            </w:r>
          </w:p>
        </w:tc>
        <w:tc>
          <w:tcPr>
            <w:tcW w:w="237" w:type="dxa"/>
            <w:vAlign w:val="bottom"/>
          </w:tcPr>
          <w:p w14:paraId="5CFEC9E1"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35939681" w14:textId="229E4702" w:rsidR="00D644B0" w:rsidRPr="00D856D9" w:rsidRDefault="00810E7F"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7A019D90"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vAlign w:val="bottom"/>
          </w:tcPr>
          <w:p w14:paraId="2B06A130" w14:textId="2D16EA73" w:rsidR="00D644B0" w:rsidRPr="00D856D9" w:rsidRDefault="00810E7F" w:rsidP="00F40584">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38627C4A"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vAlign w:val="bottom"/>
          </w:tcPr>
          <w:p w14:paraId="3546F228" w14:textId="7ACFF093" w:rsidR="00D644B0" w:rsidRPr="00D856D9" w:rsidRDefault="0069074A" w:rsidP="00AC77B7">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8</w:t>
            </w:r>
          </w:p>
        </w:tc>
      </w:tr>
      <w:tr w:rsidR="00D644B0" w:rsidRPr="00D856D9" w14:paraId="49FF3155" w14:textId="77777777" w:rsidTr="00F40584">
        <w:trPr>
          <w:trHeight w:val="20"/>
        </w:trPr>
        <w:tc>
          <w:tcPr>
            <w:tcW w:w="4050" w:type="dxa"/>
            <w:vAlign w:val="bottom"/>
          </w:tcPr>
          <w:p w14:paraId="01643C8C"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Total changes that relate to past services</w:t>
            </w:r>
          </w:p>
        </w:tc>
        <w:tc>
          <w:tcPr>
            <w:tcW w:w="1350" w:type="dxa"/>
            <w:tcBorders>
              <w:top w:val="single" w:sz="4" w:space="0" w:color="auto"/>
              <w:bottom w:val="single" w:sz="4" w:space="0" w:color="auto"/>
            </w:tcBorders>
            <w:vAlign w:val="bottom"/>
          </w:tcPr>
          <w:p w14:paraId="7D73869F" w14:textId="6E1169CB"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(27,489)</w:t>
            </w:r>
          </w:p>
        </w:tc>
        <w:tc>
          <w:tcPr>
            <w:tcW w:w="237" w:type="dxa"/>
            <w:vAlign w:val="bottom"/>
          </w:tcPr>
          <w:p w14:paraId="540071B4" w14:textId="77777777" w:rsidR="00D644B0" w:rsidRPr="00D856D9" w:rsidRDefault="00D644B0" w:rsidP="00F40584">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3016FA02" w14:textId="55C43691"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(2,986)</w:t>
            </w:r>
          </w:p>
        </w:tc>
        <w:tc>
          <w:tcPr>
            <w:tcW w:w="236" w:type="dxa"/>
            <w:vAlign w:val="bottom"/>
          </w:tcPr>
          <w:p w14:paraId="7C81DC9D" w14:textId="77777777" w:rsidR="00D644B0" w:rsidRPr="00D856D9" w:rsidRDefault="00D644B0" w:rsidP="00F40584">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1CF97497" w14:textId="37353662" w:rsidR="00D644B0" w:rsidRPr="00D856D9" w:rsidRDefault="00810E7F" w:rsidP="00F40584">
            <w:pPr>
              <w:autoSpaceDE w:val="0"/>
              <w:autoSpaceDN w:val="0"/>
              <w:spacing w:line="240" w:lineRule="atLeast"/>
              <w:ind w:right="324"/>
              <w:jc w:val="right"/>
              <w:rPr>
                <w:rFonts w:ascii="Times New Roman" w:hAnsi="Times New Roman" w:cs="Times New Roman"/>
                <w:b/>
                <w:bCs/>
              </w:rPr>
            </w:pPr>
            <w:r w:rsidRPr="00D856D9">
              <w:rPr>
                <w:rFonts w:ascii="Times New Roman" w:hAnsi="Times New Roman" w:cs="Times New Roman"/>
                <w:b/>
                <w:bCs/>
              </w:rPr>
              <w:t>-</w:t>
            </w:r>
          </w:p>
        </w:tc>
        <w:tc>
          <w:tcPr>
            <w:tcW w:w="236" w:type="dxa"/>
            <w:vAlign w:val="bottom"/>
          </w:tcPr>
          <w:p w14:paraId="28FA7A95" w14:textId="77777777" w:rsidR="00D644B0" w:rsidRPr="00D856D9" w:rsidRDefault="00D644B0" w:rsidP="00F40584">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2C3D62AC" w14:textId="11ED9F4E"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(30,475)</w:t>
            </w:r>
          </w:p>
        </w:tc>
      </w:tr>
      <w:tr w:rsidR="00D644B0" w:rsidRPr="00D856D9" w14:paraId="46283E3B" w14:textId="77777777" w:rsidTr="00F40584">
        <w:trPr>
          <w:trHeight w:val="20"/>
        </w:trPr>
        <w:tc>
          <w:tcPr>
            <w:tcW w:w="4050" w:type="dxa"/>
            <w:vAlign w:val="bottom"/>
          </w:tcPr>
          <w:p w14:paraId="5E146357" w14:textId="77777777" w:rsidR="00D644B0" w:rsidRPr="00D856D9" w:rsidRDefault="00D644B0" w:rsidP="00F40584">
            <w:pPr>
              <w:ind w:left="167" w:right="72" w:hanging="167"/>
              <w:jc w:val="left"/>
              <w:rPr>
                <w:rFonts w:ascii="Times New Roman" w:hAnsi="Times New Roman" w:cs="Times New Roman"/>
                <w:b/>
                <w:bCs/>
              </w:rPr>
            </w:pPr>
            <w:r w:rsidRPr="00D856D9">
              <w:rPr>
                <w:rFonts w:ascii="Times New Roman" w:hAnsi="Times New Roman" w:cs="Times New Roman"/>
                <w:b/>
                <w:bCs/>
              </w:rPr>
              <w:t>Net income (expenses) from reinsurance contracts held</w:t>
            </w:r>
          </w:p>
        </w:tc>
        <w:tc>
          <w:tcPr>
            <w:tcW w:w="1350" w:type="dxa"/>
            <w:tcBorders>
              <w:top w:val="single" w:sz="4" w:space="0" w:color="auto"/>
              <w:bottom w:val="single" w:sz="4" w:space="0" w:color="auto"/>
            </w:tcBorders>
            <w:vAlign w:val="bottom"/>
          </w:tcPr>
          <w:p w14:paraId="4F33FC29" w14:textId="689DE031"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(65,170)</w:t>
            </w:r>
          </w:p>
        </w:tc>
        <w:tc>
          <w:tcPr>
            <w:tcW w:w="237" w:type="dxa"/>
            <w:vAlign w:val="bottom"/>
          </w:tcPr>
          <w:p w14:paraId="185D9EE4" w14:textId="77777777" w:rsidR="00D644B0" w:rsidRPr="00D856D9" w:rsidRDefault="00D644B0" w:rsidP="00F40584">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5AA55D2E" w14:textId="6FC2B0C6"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(10,817)</w:t>
            </w:r>
          </w:p>
        </w:tc>
        <w:tc>
          <w:tcPr>
            <w:tcW w:w="236" w:type="dxa"/>
            <w:vAlign w:val="bottom"/>
          </w:tcPr>
          <w:p w14:paraId="14F48B13" w14:textId="77777777" w:rsidR="00D644B0" w:rsidRPr="00D856D9" w:rsidRDefault="00D644B0" w:rsidP="00F40584">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048817D2" w14:textId="1B59EB63" w:rsidR="00D644B0" w:rsidRPr="00D856D9" w:rsidRDefault="0069074A" w:rsidP="00F40584">
            <w:pPr>
              <w:autoSpaceDE w:val="0"/>
              <w:autoSpaceDN w:val="0"/>
              <w:spacing w:line="240" w:lineRule="atLeast"/>
              <w:ind w:right="70"/>
              <w:jc w:val="right"/>
              <w:rPr>
                <w:rFonts w:ascii="Times New Roman" w:hAnsi="Times New Roman" w:cs="Times New Roman"/>
                <w:b/>
                <w:bCs/>
              </w:rPr>
            </w:pPr>
            <w:r w:rsidRPr="0069074A">
              <w:rPr>
                <w:rFonts w:ascii="Times New Roman" w:hAnsi="Times New Roman" w:cs="Times New Roman"/>
                <w:b/>
                <w:bCs/>
              </w:rPr>
              <w:t>40,086</w:t>
            </w:r>
          </w:p>
        </w:tc>
        <w:tc>
          <w:tcPr>
            <w:tcW w:w="236" w:type="dxa"/>
            <w:vAlign w:val="bottom"/>
          </w:tcPr>
          <w:p w14:paraId="74068470" w14:textId="77777777" w:rsidR="00D644B0" w:rsidRPr="00D856D9" w:rsidRDefault="00D644B0" w:rsidP="00F40584">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3913C2E3" w14:textId="330B3982"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(35,901)</w:t>
            </w:r>
          </w:p>
        </w:tc>
      </w:tr>
      <w:tr w:rsidR="00D644B0" w:rsidRPr="00D856D9" w14:paraId="094FCD53" w14:textId="77777777" w:rsidTr="00F40584">
        <w:trPr>
          <w:trHeight w:val="20"/>
        </w:trPr>
        <w:tc>
          <w:tcPr>
            <w:tcW w:w="4050" w:type="dxa"/>
            <w:vAlign w:val="bottom"/>
          </w:tcPr>
          <w:p w14:paraId="10E82704" w14:textId="77777777" w:rsidR="00D644B0" w:rsidRPr="00D856D9" w:rsidRDefault="00D644B0" w:rsidP="00F40584">
            <w:pPr>
              <w:ind w:left="167" w:right="-170" w:hanging="167"/>
              <w:jc w:val="left"/>
              <w:rPr>
                <w:rFonts w:ascii="Times New Roman" w:hAnsi="Times New Roman" w:cstheme="minorBidi"/>
                <w:b/>
                <w:bCs/>
                <w:szCs w:val="25"/>
                <w:lang w:bidi="th-TH"/>
              </w:rPr>
            </w:pPr>
            <w:r w:rsidRPr="00D856D9">
              <w:rPr>
                <w:rFonts w:ascii="Times New Roman" w:hAnsi="Times New Roman" w:cs="Times New Roman"/>
              </w:rPr>
              <w:t>Net finance expenses from reinsurance contracts</w:t>
            </w:r>
          </w:p>
        </w:tc>
        <w:tc>
          <w:tcPr>
            <w:tcW w:w="1350" w:type="dxa"/>
            <w:tcBorders>
              <w:top w:val="single" w:sz="4" w:space="0" w:color="auto"/>
              <w:bottom w:val="single" w:sz="4" w:space="0" w:color="auto"/>
            </w:tcBorders>
            <w:vAlign w:val="bottom"/>
          </w:tcPr>
          <w:p w14:paraId="352D862B" w14:textId="6F78B075"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(1,846)</w:t>
            </w:r>
          </w:p>
        </w:tc>
        <w:tc>
          <w:tcPr>
            <w:tcW w:w="237" w:type="dxa"/>
            <w:vAlign w:val="bottom"/>
          </w:tcPr>
          <w:p w14:paraId="2E80DE90" w14:textId="77777777" w:rsidR="00D644B0" w:rsidRPr="00D856D9" w:rsidRDefault="00D644B0" w:rsidP="00F40584">
            <w:pPr>
              <w:ind w:right="67"/>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20E703F8" w14:textId="6A09FCE9"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(1,841)</w:t>
            </w:r>
          </w:p>
        </w:tc>
        <w:tc>
          <w:tcPr>
            <w:tcW w:w="236" w:type="dxa"/>
            <w:vAlign w:val="bottom"/>
          </w:tcPr>
          <w:p w14:paraId="599009C6"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05D3D21E" w14:textId="4AB2C030"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(295)</w:t>
            </w:r>
          </w:p>
        </w:tc>
        <w:tc>
          <w:tcPr>
            <w:tcW w:w="236" w:type="dxa"/>
            <w:vAlign w:val="bottom"/>
          </w:tcPr>
          <w:p w14:paraId="2A306C91"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1EC1BBD6" w14:textId="10DAE71A" w:rsidR="00D644B0" w:rsidRPr="00D856D9" w:rsidRDefault="0069074A" w:rsidP="00F40584">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(3,982)</w:t>
            </w:r>
          </w:p>
        </w:tc>
      </w:tr>
      <w:tr w:rsidR="00D644B0" w:rsidRPr="00D856D9" w14:paraId="5A132748" w14:textId="77777777" w:rsidTr="00F40584">
        <w:trPr>
          <w:trHeight w:val="20"/>
        </w:trPr>
        <w:tc>
          <w:tcPr>
            <w:tcW w:w="4050" w:type="dxa"/>
            <w:vAlign w:val="bottom"/>
          </w:tcPr>
          <w:p w14:paraId="55848EB1" w14:textId="77777777" w:rsidR="00D644B0" w:rsidRPr="00D856D9" w:rsidRDefault="00D644B0" w:rsidP="00F40584">
            <w:pPr>
              <w:ind w:left="167" w:right="72" w:hanging="167"/>
              <w:jc w:val="left"/>
              <w:rPr>
                <w:rFonts w:ascii="Times New Roman" w:hAnsi="Times New Roman" w:cstheme="minorBidi"/>
                <w:szCs w:val="25"/>
                <w:lang w:bidi="th-TH"/>
              </w:rPr>
            </w:pPr>
            <w:r w:rsidRPr="00D856D9">
              <w:rPr>
                <w:rFonts w:ascii="Times New Roman" w:hAnsi="Times New Roman" w:cs="Times New Roman"/>
                <w:b/>
                <w:bCs/>
              </w:rPr>
              <w:t xml:space="preserve">Total amount recognised in </w:t>
            </w:r>
            <w:r w:rsidRPr="00D856D9">
              <w:rPr>
                <w:rFonts w:ascii="Times New Roman" w:hAnsi="Times New Roman" w:cstheme="minorBidi"/>
                <w:b/>
                <w:bCs/>
                <w:szCs w:val="25"/>
                <w:cs/>
                <w:lang w:bidi="th-TH"/>
              </w:rPr>
              <w:br/>
            </w:r>
            <w:r w:rsidRPr="00D856D9">
              <w:rPr>
                <w:rFonts w:ascii="Times New Roman" w:hAnsi="Times New Roman" w:cs="Times New Roman"/>
                <w:b/>
                <w:bCs/>
              </w:rPr>
              <w:t>comprehensive income</w:t>
            </w:r>
          </w:p>
        </w:tc>
        <w:tc>
          <w:tcPr>
            <w:tcW w:w="1350" w:type="dxa"/>
            <w:tcBorders>
              <w:top w:val="single" w:sz="4" w:space="0" w:color="auto"/>
              <w:bottom w:val="single" w:sz="4" w:space="0" w:color="auto"/>
            </w:tcBorders>
            <w:vAlign w:val="bottom"/>
          </w:tcPr>
          <w:p w14:paraId="5962F637" w14:textId="00BAF553"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(67,016)</w:t>
            </w:r>
          </w:p>
        </w:tc>
        <w:tc>
          <w:tcPr>
            <w:tcW w:w="237" w:type="dxa"/>
            <w:vAlign w:val="bottom"/>
          </w:tcPr>
          <w:p w14:paraId="448C749F" w14:textId="77777777" w:rsidR="00D644B0" w:rsidRPr="00D856D9" w:rsidRDefault="00D644B0" w:rsidP="00F40584">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5B62CD07" w14:textId="672856E1"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(12,658)</w:t>
            </w:r>
          </w:p>
        </w:tc>
        <w:tc>
          <w:tcPr>
            <w:tcW w:w="236" w:type="dxa"/>
            <w:vAlign w:val="bottom"/>
          </w:tcPr>
          <w:p w14:paraId="78607A81" w14:textId="77777777" w:rsidR="00D644B0" w:rsidRPr="00D856D9" w:rsidRDefault="00D644B0" w:rsidP="00F40584">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28489576" w14:textId="50AB11E0" w:rsidR="00D644B0" w:rsidRPr="00D856D9" w:rsidRDefault="0069074A" w:rsidP="00F40584">
            <w:pPr>
              <w:autoSpaceDE w:val="0"/>
              <w:autoSpaceDN w:val="0"/>
              <w:spacing w:line="240" w:lineRule="atLeast"/>
              <w:ind w:right="70"/>
              <w:jc w:val="right"/>
              <w:rPr>
                <w:rFonts w:ascii="Times New Roman" w:hAnsi="Times New Roman" w:cs="Times New Roman"/>
                <w:b/>
                <w:bCs/>
              </w:rPr>
            </w:pPr>
            <w:r w:rsidRPr="0069074A">
              <w:rPr>
                <w:rFonts w:ascii="Times New Roman" w:hAnsi="Times New Roman" w:cs="Times New Roman"/>
                <w:b/>
                <w:bCs/>
              </w:rPr>
              <w:t>39,791</w:t>
            </w:r>
          </w:p>
        </w:tc>
        <w:tc>
          <w:tcPr>
            <w:tcW w:w="236" w:type="dxa"/>
            <w:vAlign w:val="bottom"/>
          </w:tcPr>
          <w:p w14:paraId="039A873E" w14:textId="77777777" w:rsidR="00D644B0" w:rsidRPr="00D856D9" w:rsidRDefault="00D644B0" w:rsidP="00F40584">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5A4311EA" w14:textId="0DEFA648" w:rsidR="00D644B0" w:rsidRPr="00D856D9" w:rsidRDefault="0069074A" w:rsidP="00F40584">
            <w:pPr>
              <w:autoSpaceDE w:val="0"/>
              <w:autoSpaceDN w:val="0"/>
              <w:spacing w:line="240" w:lineRule="atLeast"/>
              <w:jc w:val="right"/>
              <w:rPr>
                <w:rFonts w:ascii="Times New Roman" w:hAnsi="Times New Roman" w:cs="Times New Roman"/>
                <w:b/>
                <w:bCs/>
              </w:rPr>
            </w:pPr>
            <w:r w:rsidRPr="0069074A">
              <w:rPr>
                <w:rFonts w:ascii="Times New Roman" w:hAnsi="Times New Roman" w:cs="Times New Roman"/>
                <w:b/>
                <w:bCs/>
              </w:rPr>
              <w:t>(39,883)</w:t>
            </w:r>
          </w:p>
        </w:tc>
      </w:tr>
      <w:tr w:rsidR="00D644B0" w:rsidRPr="00D856D9" w14:paraId="2F4508F4" w14:textId="77777777" w:rsidTr="00F40584">
        <w:trPr>
          <w:trHeight w:val="20"/>
        </w:trPr>
        <w:tc>
          <w:tcPr>
            <w:tcW w:w="4050" w:type="dxa"/>
            <w:vAlign w:val="bottom"/>
          </w:tcPr>
          <w:p w14:paraId="2BD6D6DD" w14:textId="77777777" w:rsidR="00D644B0" w:rsidRPr="00D856D9" w:rsidRDefault="00D644B0" w:rsidP="00F40584">
            <w:pPr>
              <w:ind w:left="142" w:right="72" w:hanging="142"/>
              <w:jc w:val="left"/>
              <w:rPr>
                <w:rFonts w:ascii="Times New Roman" w:hAnsi="Times New Roman" w:cs="Times New Roman"/>
                <w:b/>
                <w:bCs/>
              </w:rPr>
            </w:pPr>
            <w:r w:rsidRPr="00D856D9">
              <w:rPr>
                <w:rFonts w:ascii="Times New Roman" w:hAnsi="Times New Roman" w:cs="Times New Roman"/>
                <w:b/>
                <w:bCs/>
              </w:rPr>
              <w:t>Cash flows</w:t>
            </w:r>
          </w:p>
        </w:tc>
        <w:tc>
          <w:tcPr>
            <w:tcW w:w="1350" w:type="dxa"/>
            <w:tcBorders>
              <w:top w:val="single" w:sz="4" w:space="0" w:color="auto"/>
            </w:tcBorders>
            <w:vAlign w:val="bottom"/>
          </w:tcPr>
          <w:p w14:paraId="6BFDB0BA"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237" w:type="dxa"/>
            <w:vAlign w:val="bottom"/>
          </w:tcPr>
          <w:p w14:paraId="7E71C49B" w14:textId="77777777" w:rsidR="00D644B0" w:rsidRPr="00D856D9" w:rsidRDefault="00D644B0" w:rsidP="00F40584">
            <w:pPr>
              <w:ind w:right="67"/>
              <w:jc w:val="right"/>
              <w:rPr>
                <w:rFonts w:ascii="Times New Roman" w:hAnsi="Times New Roman" w:cs="Times New Roman"/>
              </w:rPr>
            </w:pPr>
          </w:p>
        </w:tc>
        <w:tc>
          <w:tcPr>
            <w:tcW w:w="1203" w:type="dxa"/>
            <w:tcBorders>
              <w:top w:val="single" w:sz="4" w:space="0" w:color="auto"/>
            </w:tcBorders>
            <w:vAlign w:val="bottom"/>
          </w:tcPr>
          <w:p w14:paraId="6D906405"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236" w:type="dxa"/>
            <w:vAlign w:val="bottom"/>
          </w:tcPr>
          <w:p w14:paraId="5759FB71"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76" w:type="dxa"/>
            <w:tcBorders>
              <w:top w:val="single" w:sz="4" w:space="0" w:color="auto"/>
            </w:tcBorders>
            <w:vAlign w:val="bottom"/>
          </w:tcPr>
          <w:p w14:paraId="320FFFFC" w14:textId="77777777" w:rsidR="00D644B0" w:rsidRPr="00D856D9" w:rsidRDefault="00D644B0" w:rsidP="00F40584">
            <w:pPr>
              <w:autoSpaceDE w:val="0"/>
              <w:autoSpaceDN w:val="0"/>
              <w:spacing w:line="240" w:lineRule="atLeast"/>
              <w:ind w:left="-168"/>
              <w:jc w:val="right"/>
              <w:rPr>
                <w:rFonts w:ascii="Times New Roman" w:hAnsi="Times New Roman" w:cs="Times New Roman"/>
              </w:rPr>
            </w:pPr>
          </w:p>
        </w:tc>
        <w:tc>
          <w:tcPr>
            <w:tcW w:w="236" w:type="dxa"/>
            <w:vAlign w:val="bottom"/>
          </w:tcPr>
          <w:p w14:paraId="2ADC2989" w14:textId="77777777" w:rsidR="00D644B0" w:rsidRPr="00D856D9" w:rsidRDefault="00D644B0" w:rsidP="00F40584">
            <w:pPr>
              <w:autoSpaceDE w:val="0"/>
              <w:autoSpaceDN w:val="0"/>
              <w:spacing w:line="240" w:lineRule="atLeast"/>
              <w:jc w:val="right"/>
              <w:rPr>
                <w:rFonts w:ascii="Times New Roman" w:hAnsi="Times New Roman" w:cs="Times New Roman"/>
              </w:rPr>
            </w:pPr>
          </w:p>
        </w:tc>
        <w:tc>
          <w:tcPr>
            <w:tcW w:w="1222" w:type="dxa"/>
            <w:tcBorders>
              <w:top w:val="single" w:sz="4" w:space="0" w:color="auto"/>
            </w:tcBorders>
            <w:vAlign w:val="bottom"/>
          </w:tcPr>
          <w:p w14:paraId="5B322F14" w14:textId="77777777" w:rsidR="00D644B0" w:rsidRPr="00D856D9" w:rsidRDefault="00D644B0" w:rsidP="00F40584">
            <w:pPr>
              <w:autoSpaceDE w:val="0"/>
              <w:autoSpaceDN w:val="0"/>
              <w:spacing w:line="240" w:lineRule="atLeast"/>
              <w:jc w:val="right"/>
              <w:rPr>
                <w:rFonts w:ascii="Times New Roman" w:hAnsi="Times New Roman" w:cs="Times New Roman"/>
              </w:rPr>
            </w:pPr>
          </w:p>
        </w:tc>
      </w:tr>
      <w:tr w:rsidR="00810E7F" w:rsidRPr="00D856D9" w14:paraId="3579FCAD" w14:textId="77777777" w:rsidTr="00F40584">
        <w:trPr>
          <w:trHeight w:val="20"/>
        </w:trPr>
        <w:tc>
          <w:tcPr>
            <w:tcW w:w="4050" w:type="dxa"/>
            <w:vAlign w:val="bottom"/>
          </w:tcPr>
          <w:p w14:paraId="067547B2" w14:textId="77777777" w:rsidR="00810E7F" w:rsidRPr="00D856D9" w:rsidRDefault="00810E7F" w:rsidP="00810E7F">
            <w:pPr>
              <w:ind w:left="142" w:right="72" w:hanging="142"/>
              <w:jc w:val="left"/>
              <w:rPr>
                <w:rFonts w:ascii="Times New Roman" w:hAnsi="Times New Roman" w:cs="Times New Roman"/>
              </w:rPr>
            </w:pPr>
            <w:r w:rsidRPr="00D856D9">
              <w:rPr>
                <w:rFonts w:ascii="Times New Roman" w:hAnsi="Times New Roman" w:cs="Times New Roman"/>
              </w:rPr>
              <w:t>Premium paid net of ceding commission and directly attributable expenses paid</w:t>
            </w:r>
          </w:p>
        </w:tc>
        <w:tc>
          <w:tcPr>
            <w:tcW w:w="1350" w:type="dxa"/>
            <w:vAlign w:val="bottom"/>
          </w:tcPr>
          <w:p w14:paraId="5C4C1CFA" w14:textId="3C1F206A" w:rsidR="00810E7F" w:rsidRPr="00D856D9" w:rsidRDefault="0069074A" w:rsidP="00AC77B7">
            <w:pPr>
              <w:tabs>
                <w:tab w:val="left" w:pos="1053"/>
              </w:tabs>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300,237</w:t>
            </w:r>
          </w:p>
        </w:tc>
        <w:tc>
          <w:tcPr>
            <w:tcW w:w="237" w:type="dxa"/>
            <w:vAlign w:val="bottom"/>
          </w:tcPr>
          <w:p w14:paraId="6F008E31" w14:textId="77777777" w:rsidR="00810E7F" w:rsidRPr="00D856D9" w:rsidRDefault="00810E7F" w:rsidP="00810E7F">
            <w:pPr>
              <w:ind w:right="72"/>
              <w:jc w:val="right"/>
              <w:rPr>
                <w:rFonts w:ascii="Times New Roman" w:hAnsi="Times New Roman" w:cs="Times New Roman"/>
              </w:rPr>
            </w:pPr>
          </w:p>
        </w:tc>
        <w:tc>
          <w:tcPr>
            <w:tcW w:w="1203" w:type="dxa"/>
            <w:vAlign w:val="bottom"/>
          </w:tcPr>
          <w:p w14:paraId="035BD2CF" w14:textId="4A70F187" w:rsidR="00810E7F" w:rsidRPr="00D856D9" w:rsidRDefault="00810E7F" w:rsidP="00810E7F">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74B2FCFA" w14:textId="77777777" w:rsidR="00810E7F" w:rsidRPr="00D856D9" w:rsidRDefault="00810E7F" w:rsidP="00810E7F">
            <w:pPr>
              <w:autoSpaceDE w:val="0"/>
              <w:autoSpaceDN w:val="0"/>
              <w:spacing w:line="240" w:lineRule="atLeast"/>
              <w:jc w:val="right"/>
              <w:rPr>
                <w:rFonts w:ascii="Times New Roman" w:hAnsi="Times New Roman" w:cs="Times New Roman"/>
              </w:rPr>
            </w:pPr>
          </w:p>
        </w:tc>
        <w:tc>
          <w:tcPr>
            <w:tcW w:w="1276" w:type="dxa"/>
            <w:vAlign w:val="bottom"/>
          </w:tcPr>
          <w:p w14:paraId="11A0025A" w14:textId="69EEA759" w:rsidR="00810E7F" w:rsidRPr="00D856D9" w:rsidRDefault="00810E7F" w:rsidP="00810E7F">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4286F02A" w14:textId="77777777" w:rsidR="00810E7F" w:rsidRPr="00D856D9" w:rsidRDefault="00810E7F" w:rsidP="00810E7F">
            <w:pPr>
              <w:autoSpaceDE w:val="0"/>
              <w:autoSpaceDN w:val="0"/>
              <w:spacing w:line="240" w:lineRule="atLeast"/>
              <w:jc w:val="right"/>
              <w:rPr>
                <w:rFonts w:ascii="Times New Roman" w:hAnsi="Times New Roman" w:cs="Times New Roman"/>
              </w:rPr>
            </w:pPr>
          </w:p>
        </w:tc>
        <w:tc>
          <w:tcPr>
            <w:tcW w:w="1222" w:type="dxa"/>
            <w:vAlign w:val="bottom"/>
          </w:tcPr>
          <w:p w14:paraId="4DB8614F" w14:textId="13A9C043" w:rsidR="00810E7F" w:rsidRPr="00D856D9" w:rsidRDefault="0069074A" w:rsidP="00810E7F">
            <w:pPr>
              <w:autoSpaceDE w:val="0"/>
              <w:autoSpaceDN w:val="0"/>
              <w:spacing w:line="240" w:lineRule="atLeast"/>
              <w:ind w:right="70"/>
              <w:jc w:val="right"/>
              <w:rPr>
                <w:rFonts w:ascii="Times New Roman" w:hAnsi="Times New Roman" w:cs="Times New Roman"/>
              </w:rPr>
            </w:pPr>
            <w:r w:rsidRPr="0069074A">
              <w:rPr>
                <w:rFonts w:ascii="Times New Roman" w:hAnsi="Times New Roman" w:cs="Times New Roman"/>
              </w:rPr>
              <w:t>300,237</w:t>
            </w:r>
          </w:p>
        </w:tc>
      </w:tr>
      <w:tr w:rsidR="00810E7F" w:rsidRPr="00D856D9" w14:paraId="1B7BC0AA" w14:textId="77777777" w:rsidTr="00F40584">
        <w:trPr>
          <w:trHeight w:val="20"/>
        </w:trPr>
        <w:tc>
          <w:tcPr>
            <w:tcW w:w="4050" w:type="dxa"/>
            <w:vAlign w:val="bottom"/>
          </w:tcPr>
          <w:p w14:paraId="23DF3EAF" w14:textId="77777777" w:rsidR="00810E7F" w:rsidRPr="00D856D9" w:rsidRDefault="00810E7F" w:rsidP="00810E7F">
            <w:pPr>
              <w:ind w:left="142" w:right="72" w:hanging="142"/>
              <w:jc w:val="left"/>
              <w:rPr>
                <w:rFonts w:ascii="Times New Roman" w:hAnsi="Times New Roman" w:cs="Times New Roman"/>
              </w:rPr>
            </w:pPr>
            <w:r w:rsidRPr="00D856D9">
              <w:rPr>
                <w:rFonts w:ascii="Times New Roman" w:hAnsi="Times New Roman" w:cs="Times New Roman"/>
              </w:rPr>
              <w:t>Recoveries from reinsurance</w:t>
            </w:r>
          </w:p>
        </w:tc>
        <w:tc>
          <w:tcPr>
            <w:tcW w:w="1350" w:type="dxa"/>
            <w:tcBorders>
              <w:bottom w:val="single" w:sz="4" w:space="0" w:color="auto"/>
            </w:tcBorders>
            <w:vAlign w:val="bottom"/>
          </w:tcPr>
          <w:p w14:paraId="46747E24" w14:textId="1E8F2979" w:rsidR="00810E7F" w:rsidRPr="00D856D9" w:rsidRDefault="0069074A" w:rsidP="00810E7F">
            <w:pPr>
              <w:autoSpaceDE w:val="0"/>
              <w:autoSpaceDN w:val="0"/>
              <w:spacing w:line="240" w:lineRule="atLeast"/>
              <w:jc w:val="right"/>
              <w:rPr>
                <w:rFonts w:ascii="Times New Roman" w:hAnsi="Times New Roman" w:cs="Times New Roman"/>
              </w:rPr>
            </w:pPr>
            <w:r w:rsidRPr="0069074A">
              <w:rPr>
                <w:rFonts w:ascii="Times New Roman" w:hAnsi="Times New Roman" w:cs="Times New Roman"/>
              </w:rPr>
              <w:t>(286,274)</w:t>
            </w:r>
          </w:p>
        </w:tc>
        <w:tc>
          <w:tcPr>
            <w:tcW w:w="237" w:type="dxa"/>
            <w:vAlign w:val="bottom"/>
          </w:tcPr>
          <w:p w14:paraId="7E17F840" w14:textId="77777777" w:rsidR="00810E7F" w:rsidRPr="00D856D9" w:rsidRDefault="00810E7F" w:rsidP="00810E7F">
            <w:pPr>
              <w:ind w:right="67"/>
              <w:jc w:val="right"/>
              <w:rPr>
                <w:rFonts w:ascii="Times New Roman" w:hAnsi="Times New Roman" w:cs="Times New Roman"/>
              </w:rPr>
            </w:pPr>
          </w:p>
        </w:tc>
        <w:tc>
          <w:tcPr>
            <w:tcW w:w="1203" w:type="dxa"/>
            <w:tcBorders>
              <w:bottom w:val="single" w:sz="4" w:space="0" w:color="auto"/>
            </w:tcBorders>
            <w:vAlign w:val="bottom"/>
          </w:tcPr>
          <w:p w14:paraId="789BB2E5" w14:textId="4C57D3D1" w:rsidR="00810E7F" w:rsidRPr="00D856D9" w:rsidRDefault="00810E7F" w:rsidP="00810E7F">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082B00F1" w14:textId="77777777" w:rsidR="00810E7F" w:rsidRPr="00D856D9" w:rsidRDefault="00810E7F" w:rsidP="00810E7F">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74CFD9DD" w14:textId="03970356" w:rsidR="00810E7F" w:rsidRPr="00D856D9" w:rsidRDefault="00810E7F" w:rsidP="00810E7F">
            <w:pPr>
              <w:autoSpaceDE w:val="0"/>
              <w:autoSpaceDN w:val="0"/>
              <w:spacing w:line="240" w:lineRule="atLeast"/>
              <w:ind w:right="32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64E5FBF4" w14:textId="77777777" w:rsidR="00810E7F" w:rsidRPr="00D856D9" w:rsidRDefault="00810E7F" w:rsidP="00810E7F">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65FFA577" w14:textId="0DAF7BF9" w:rsidR="00810E7F" w:rsidRPr="00D856D9" w:rsidRDefault="00AC77B7" w:rsidP="00810E7F">
            <w:pPr>
              <w:autoSpaceDE w:val="0"/>
              <w:autoSpaceDN w:val="0"/>
              <w:spacing w:line="240" w:lineRule="atLeast"/>
              <w:jc w:val="right"/>
              <w:rPr>
                <w:rFonts w:ascii="Times New Roman" w:hAnsi="Times New Roman" w:cs="Times New Roman"/>
              </w:rPr>
            </w:pPr>
            <w:r w:rsidRPr="00AC77B7">
              <w:rPr>
                <w:rFonts w:ascii="Times New Roman" w:hAnsi="Times New Roman" w:cs="Times New Roman"/>
              </w:rPr>
              <w:t>(286,274)</w:t>
            </w:r>
          </w:p>
        </w:tc>
      </w:tr>
      <w:tr w:rsidR="00810E7F" w:rsidRPr="00D856D9" w14:paraId="5F4B8023" w14:textId="77777777" w:rsidTr="00F40584">
        <w:trPr>
          <w:trHeight w:val="20"/>
        </w:trPr>
        <w:tc>
          <w:tcPr>
            <w:tcW w:w="4050" w:type="dxa"/>
            <w:vAlign w:val="bottom"/>
          </w:tcPr>
          <w:p w14:paraId="759B0BF4" w14:textId="77777777" w:rsidR="00810E7F" w:rsidRPr="00D856D9" w:rsidRDefault="00810E7F" w:rsidP="00810E7F">
            <w:pPr>
              <w:ind w:left="142" w:right="72" w:hanging="142"/>
              <w:jc w:val="left"/>
              <w:rPr>
                <w:rFonts w:ascii="Times New Roman" w:hAnsi="Times New Roman" w:cs="Times New Roman"/>
              </w:rPr>
            </w:pPr>
            <w:r w:rsidRPr="00D856D9">
              <w:rPr>
                <w:rFonts w:ascii="Times New Roman" w:hAnsi="Times New Roman" w:cs="Times New Roman"/>
                <w:b/>
                <w:bCs/>
              </w:rPr>
              <w:t>Total cash flows</w:t>
            </w:r>
          </w:p>
        </w:tc>
        <w:tc>
          <w:tcPr>
            <w:tcW w:w="1350" w:type="dxa"/>
            <w:tcBorders>
              <w:top w:val="single" w:sz="4" w:space="0" w:color="auto"/>
              <w:bottom w:val="single" w:sz="4" w:space="0" w:color="auto"/>
            </w:tcBorders>
            <w:vAlign w:val="bottom"/>
          </w:tcPr>
          <w:p w14:paraId="58267372" w14:textId="7E650A16" w:rsidR="00810E7F" w:rsidRPr="00D856D9" w:rsidRDefault="00AC77B7" w:rsidP="00810E7F">
            <w:pPr>
              <w:autoSpaceDE w:val="0"/>
              <w:autoSpaceDN w:val="0"/>
              <w:spacing w:line="240" w:lineRule="atLeast"/>
              <w:jc w:val="right"/>
              <w:rPr>
                <w:rFonts w:ascii="Times New Roman" w:hAnsi="Times New Roman" w:cs="Times New Roman"/>
                <w:b/>
                <w:bCs/>
              </w:rPr>
            </w:pPr>
            <w:r w:rsidRPr="00AC77B7">
              <w:rPr>
                <w:rFonts w:ascii="Times New Roman" w:hAnsi="Times New Roman" w:cs="Times New Roman"/>
                <w:b/>
                <w:bCs/>
              </w:rPr>
              <w:t>13,963</w:t>
            </w:r>
          </w:p>
        </w:tc>
        <w:tc>
          <w:tcPr>
            <w:tcW w:w="237" w:type="dxa"/>
            <w:vAlign w:val="bottom"/>
          </w:tcPr>
          <w:p w14:paraId="5627B427" w14:textId="77777777" w:rsidR="00810E7F" w:rsidRPr="00D856D9" w:rsidRDefault="00810E7F" w:rsidP="00810E7F">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4C3730E8" w14:textId="6065D024" w:rsidR="00810E7F" w:rsidRPr="00D856D9" w:rsidRDefault="00810E7F" w:rsidP="00810E7F">
            <w:pPr>
              <w:autoSpaceDE w:val="0"/>
              <w:autoSpaceDN w:val="0"/>
              <w:spacing w:line="240" w:lineRule="atLeast"/>
              <w:ind w:right="324"/>
              <w:jc w:val="right"/>
              <w:rPr>
                <w:rFonts w:ascii="Times New Roman" w:hAnsi="Times New Roman" w:cs="Times New Roman"/>
                <w:b/>
                <w:bCs/>
              </w:rPr>
            </w:pPr>
            <w:r w:rsidRPr="00D856D9">
              <w:rPr>
                <w:rFonts w:ascii="Times New Roman" w:hAnsi="Times New Roman" w:cs="Times New Roman"/>
                <w:b/>
                <w:bCs/>
              </w:rPr>
              <w:t>-</w:t>
            </w:r>
          </w:p>
        </w:tc>
        <w:tc>
          <w:tcPr>
            <w:tcW w:w="236" w:type="dxa"/>
            <w:vAlign w:val="bottom"/>
          </w:tcPr>
          <w:p w14:paraId="7C5C0DF8" w14:textId="77777777" w:rsidR="00810E7F" w:rsidRPr="00D856D9" w:rsidRDefault="00810E7F" w:rsidP="00810E7F">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7290CD30" w14:textId="5367B356" w:rsidR="00810E7F" w:rsidRPr="00D856D9" w:rsidRDefault="00810E7F" w:rsidP="00810E7F">
            <w:pPr>
              <w:autoSpaceDE w:val="0"/>
              <w:autoSpaceDN w:val="0"/>
              <w:spacing w:line="240" w:lineRule="atLeast"/>
              <w:ind w:right="324"/>
              <w:jc w:val="right"/>
              <w:rPr>
                <w:rFonts w:ascii="Times New Roman" w:hAnsi="Times New Roman" w:cs="Times New Roman"/>
                <w:b/>
                <w:bCs/>
              </w:rPr>
            </w:pPr>
            <w:r w:rsidRPr="00D856D9">
              <w:rPr>
                <w:rFonts w:ascii="Times New Roman" w:hAnsi="Times New Roman" w:cs="Times New Roman"/>
                <w:b/>
                <w:bCs/>
              </w:rPr>
              <w:t>-</w:t>
            </w:r>
          </w:p>
        </w:tc>
        <w:tc>
          <w:tcPr>
            <w:tcW w:w="236" w:type="dxa"/>
            <w:vAlign w:val="bottom"/>
          </w:tcPr>
          <w:p w14:paraId="381CB26F" w14:textId="77777777" w:rsidR="00810E7F" w:rsidRPr="00D856D9" w:rsidRDefault="00810E7F" w:rsidP="00810E7F">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3FF619E0" w14:textId="2F188AF6" w:rsidR="00810E7F" w:rsidRPr="00D856D9" w:rsidRDefault="00AC77B7" w:rsidP="00AC77B7">
            <w:pPr>
              <w:autoSpaceDE w:val="0"/>
              <w:autoSpaceDN w:val="0"/>
              <w:spacing w:line="240" w:lineRule="atLeast"/>
              <w:ind w:right="70"/>
              <w:jc w:val="right"/>
              <w:rPr>
                <w:rFonts w:ascii="Times New Roman" w:hAnsi="Times New Roman" w:cs="Times New Roman"/>
                <w:b/>
                <w:bCs/>
              </w:rPr>
            </w:pPr>
            <w:r w:rsidRPr="00AC77B7">
              <w:rPr>
                <w:rFonts w:ascii="Times New Roman" w:hAnsi="Times New Roman" w:cs="Times New Roman"/>
                <w:b/>
                <w:bCs/>
              </w:rPr>
              <w:t>13,963</w:t>
            </w:r>
          </w:p>
        </w:tc>
      </w:tr>
      <w:tr w:rsidR="00810E7F" w:rsidRPr="00D856D9" w14:paraId="5E1F79CB" w14:textId="77777777" w:rsidTr="00F40584">
        <w:trPr>
          <w:trHeight w:val="20"/>
        </w:trPr>
        <w:tc>
          <w:tcPr>
            <w:tcW w:w="4050" w:type="dxa"/>
            <w:vAlign w:val="bottom"/>
          </w:tcPr>
          <w:p w14:paraId="6E7FAFC7" w14:textId="77777777" w:rsidR="00810E7F" w:rsidRPr="00D856D9" w:rsidRDefault="00810E7F" w:rsidP="00810E7F">
            <w:pPr>
              <w:ind w:left="142" w:right="72" w:hanging="142"/>
              <w:jc w:val="left"/>
              <w:rPr>
                <w:rFonts w:ascii="Times New Roman" w:hAnsi="Times New Roman" w:cs="Times New Roman"/>
                <w:b/>
                <w:bCs/>
              </w:rPr>
            </w:pPr>
            <w:r w:rsidRPr="00D856D9">
              <w:rPr>
                <w:rFonts w:ascii="Times New Roman" w:hAnsi="Times New Roman" w:cs="Times New Roman"/>
                <w:b/>
                <w:bCs/>
              </w:rPr>
              <w:t>Net closing balance</w:t>
            </w:r>
          </w:p>
        </w:tc>
        <w:tc>
          <w:tcPr>
            <w:tcW w:w="1350" w:type="dxa"/>
            <w:tcBorders>
              <w:top w:val="single" w:sz="4" w:space="0" w:color="auto"/>
              <w:bottom w:val="single" w:sz="4" w:space="0" w:color="auto"/>
            </w:tcBorders>
            <w:vAlign w:val="bottom"/>
          </w:tcPr>
          <w:p w14:paraId="3387692B" w14:textId="287F9142" w:rsidR="00810E7F" w:rsidRPr="00D856D9" w:rsidRDefault="00AC77B7" w:rsidP="00810E7F">
            <w:pPr>
              <w:autoSpaceDE w:val="0"/>
              <w:autoSpaceDN w:val="0"/>
              <w:spacing w:line="240" w:lineRule="atLeast"/>
              <w:jc w:val="right"/>
              <w:rPr>
                <w:rFonts w:ascii="Times New Roman" w:hAnsi="Times New Roman" w:cs="Times New Roman"/>
                <w:b/>
                <w:bCs/>
              </w:rPr>
            </w:pPr>
            <w:r w:rsidRPr="00AC77B7">
              <w:rPr>
                <w:rFonts w:ascii="Times New Roman" w:hAnsi="Times New Roman" w:cs="Times New Roman"/>
                <w:b/>
                <w:bCs/>
              </w:rPr>
              <w:t>(31,333)</w:t>
            </w:r>
          </w:p>
        </w:tc>
        <w:tc>
          <w:tcPr>
            <w:tcW w:w="237" w:type="dxa"/>
            <w:vAlign w:val="bottom"/>
          </w:tcPr>
          <w:p w14:paraId="6CDA6478" w14:textId="77777777" w:rsidR="00810E7F" w:rsidRPr="00D856D9" w:rsidRDefault="00810E7F" w:rsidP="00810E7F">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114D453C" w14:textId="07F2FD8D" w:rsidR="00810E7F" w:rsidRPr="00D856D9" w:rsidRDefault="00AC77B7" w:rsidP="00810E7F">
            <w:pPr>
              <w:autoSpaceDE w:val="0"/>
              <w:autoSpaceDN w:val="0"/>
              <w:spacing w:line="240" w:lineRule="atLeast"/>
              <w:jc w:val="right"/>
              <w:rPr>
                <w:rFonts w:ascii="Times New Roman" w:hAnsi="Times New Roman" w:cs="Times New Roman"/>
                <w:b/>
                <w:bCs/>
              </w:rPr>
            </w:pPr>
            <w:r w:rsidRPr="00AC77B7">
              <w:rPr>
                <w:rFonts w:ascii="Times New Roman" w:hAnsi="Times New Roman" w:cs="Times New Roman"/>
                <w:b/>
                <w:bCs/>
              </w:rPr>
              <w:t>(39,095)</w:t>
            </w:r>
          </w:p>
        </w:tc>
        <w:tc>
          <w:tcPr>
            <w:tcW w:w="236" w:type="dxa"/>
            <w:vAlign w:val="bottom"/>
          </w:tcPr>
          <w:p w14:paraId="5C65C92A" w14:textId="77777777" w:rsidR="00810E7F" w:rsidRPr="00D856D9" w:rsidRDefault="00810E7F" w:rsidP="00810E7F">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47E33D34" w14:textId="460DE0BE" w:rsidR="00810E7F" w:rsidRPr="00D856D9" w:rsidRDefault="00AC77B7" w:rsidP="00810E7F">
            <w:pPr>
              <w:autoSpaceDE w:val="0"/>
              <w:autoSpaceDN w:val="0"/>
              <w:spacing w:line="240" w:lineRule="atLeast"/>
              <w:jc w:val="right"/>
              <w:rPr>
                <w:rFonts w:ascii="Times New Roman" w:hAnsi="Times New Roman" w:cs="Times New Roman"/>
                <w:b/>
                <w:bCs/>
              </w:rPr>
            </w:pPr>
            <w:r w:rsidRPr="00AC77B7">
              <w:rPr>
                <w:rFonts w:ascii="Times New Roman" w:hAnsi="Times New Roman" w:cs="Times New Roman"/>
                <w:b/>
                <w:bCs/>
              </w:rPr>
              <w:t>(18,806)</w:t>
            </w:r>
          </w:p>
        </w:tc>
        <w:tc>
          <w:tcPr>
            <w:tcW w:w="236" w:type="dxa"/>
            <w:vAlign w:val="bottom"/>
          </w:tcPr>
          <w:p w14:paraId="73AFD1C6" w14:textId="77777777" w:rsidR="00810E7F" w:rsidRPr="00D856D9" w:rsidRDefault="00810E7F" w:rsidP="00810E7F">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3B0F899F" w14:textId="0C9D0F2E" w:rsidR="00810E7F" w:rsidRPr="00D856D9" w:rsidRDefault="00AC77B7" w:rsidP="00810E7F">
            <w:pPr>
              <w:autoSpaceDE w:val="0"/>
              <w:autoSpaceDN w:val="0"/>
              <w:spacing w:line="240" w:lineRule="atLeast"/>
              <w:jc w:val="right"/>
              <w:rPr>
                <w:rFonts w:ascii="Times New Roman" w:hAnsi="Times New Roman" w:cs="Times New Roman"/>
                <w:b/>
                <w:bCs/>
              </w:rPr>
            </w:pPr>
            <w:r w:rsidRPr="00AC77B7">
              <w:rPr>
                <w:rFonts w:ascii="Times New Roman" w:hAnsi="Times New Roman" w:cs="Times New Roman"/>
                <w:b/>
                <w:bCs/>
              </w:rPr>
              <w:t>(89,234)</w:t>
            </w:r>
          </w:p>
        </w:tc>
      </w:tr>
      <w:tr w:rsidR="00810E7F" w:rsidRPr="00D856D9" w14:paraId="672427AA" w14:textId="77777777" w:rsidTr="00F40584">
        <w:trPr>
          <w:trHeight w:val="20"/>
        </w:trPr>
        <w:tc>
          <w:tcPr>
            <w:tcW w:w="4050" w:type="dxa"/>
            <w:vAlign w:val="bottom"/>
          </w:tcPr>
          <w:p w14:paraId="78904333" w14:textId="77777777" w:rsidR="00810E7F" w:rsidRPr="00D856D9" w:rsidRDefault="00810E7F" w:rsidP="00810E7F">
            <w:pPr>
              <w:ind w:left="142" w:right="72" w:hanging="142"/>
              <w:jc w:val="left"/>
              <w:rPr>
                <w:rFonts w:ascii="Times New Roman" w:hAnsi="Times New Roman" w:cs="Times New Roman"/>
                <w:b/>
                <w:bCs/>
                <w:highlight w:val="yellow"/>
              </w:rPr>
            </w:pPr>
            <w:r w:rsidRPr="00D856D9">
              <w:rPr>
                <w:rFonts w:ascii="Times New Roman" w:hAnsi="Times New Roman" w:cs="Times New Roman"/>
              </w:rPr>
              <w:t>Closing reinsurance contract assets</w:t>
            </w:r>
          </w:p>
        </w:tc>
        <w:tc>
          <w:tcPr>
            <w:tcW w:w="1350" w:type="dxa"/>
            <w:tcBorders>
              <w:top w:val="single" w:sz="4" w:space="0" w:color="auto"/>
            </w:tcBorders>
            <w:vAlign w:val="bottom"/>
          </w:tcPr>
          <w:p w14:paraId="516EEF4A" w14:textId="10506811" w:rsidR="00810E7F" w:rsidRPr="00D856D9" w:rsidRDefault="00AC77B7" w:rsidP="00810E7F">
            <w:pPr>
              <w:autoSpaceDE w:val="0"/>
              <w:autoSpaceDN w:val="0"/>
              <w:spacing w:line="240" w:lineRule="atLeast"/>
              <w:ind w:right="70"/>
              <w:jc w:val="right"/>
              <w:rPr>
                <w:rFonts w:ascii="Times New Roman" w:hAnsi="Times New Roman" w:cs="Times New Roman"/>
              </w:rPr>
            </w:pPr>
            <w:r w:rsidRPr="00AC77B7">
              <w:rPr>
                <w:rFonts w:ascii="Times New Roman" w:hAnsi="Times New Roman" w:cs="Times New Roman"/>
              </w:rPr>
              <w:t>110,373</w:t>
            </w:r>
          </w:p>
        </w:tc>
        <w:tc>
          <w:tcPr>
            <w:tcW w:w="237" w:type="dxa"/>
            <w:vAlign w:val="bottom"/>
          </w:tcPr>
          <w:p w14:paraId="27DEDC26" w14:textId="77777777" w:rsidR="00810E7F" w:rsidRPr="00D856D9" w:rsidRDefault="00810E7F" w:rsidP="00810E7F">
            <w:pPr>
              <w:ind w:right="72"/>
              <w:jc w:val="right"/>
              <w:rPr>
                <w:rFonts w:ascii="Times New Roman" w:hAnsi="Times New Roman" w:cs="Times New Roman"/>
              </w:rPr>
            </w:pPr>
          </w:p>
        </w:tc>
        <w:tc>
          <w:tcPr>
            <w:tcW w:w="1203" w:type="dxa"/>
            <w:tcBorders>
              <w:top w:val="single" w:sz="4" w:space="0" w:color="auto"/>
            </w:tcBorders>
            <w:vAlign w:val="bottom"/>
          </w:tcPr>
          <w:p w14:paraId="2BB077B8" w14:textId="7F565EE5" w:rsidR="00810E7F" w:rsidRPr="00D856D9" w:rsidRDefault="00AC77B7" w:rsidP="00810E7F">
            <w:pPr>
              <w:autoSpaceDE w:val="0"/>
              <w:autoSpaceDN w:val="0"/>
              <w:spacing w:line="240" w:lineRule="atLeast"/>
              <w:ind w:right="70"/>
              <w:jc w:val="right"/>
              <w:rPr>
                <w:rFonts w:ascii="Times New Roman" w:hAnsi="Times New Roman" w:cs="Times New Roman"/>
              </w:rPr>
            </w:pPr>
            <w:r w:rsidRPr="00AC77B7">
              <w:rPr>
                <w:rFonts w:ascii="Times New Roman" w:hAnsi="Times New Roman" w:cs="Times New Roman"/>
              </w:rPr>
              <w:t>5,907</w:t>
            </w:r>
          </w:p>
        </w:tc>
        <w:tc>
          <w:tcPr>
            <w:tcW w:w="236" w:type="dxa"/>
            <w:vAlign w:val="bottom"/>
          </w:tcPr>
          <w:p w14:paraId="2BEDA67C" w14:textId="77777777" w:rsidR="00810E7F" w:rsidRPr="00D856D9" w:rsidRDefault="00810E7F" w:rsidP="00810E7F">
            <w:pPr>
              <w:autoSpaceDE w:val="0"/>
              <w:autoSpaceDN w:val="0"/>
              <w:spacing w:line="240" w:lineRule="atLeast"/>
              <w:jc w:val="right"/>
              <w:rPr>
                <w:rFonts w:ascii="Times New Roman" w:hAnsi="Times New Roman" w:cs="Times New Roman"/>
              </w:rPr>
            </w:pPr>
          </w:p>
        </w:tc>
        <w:tc>
          <w:tcPr>
            <w:tcW w:w="1276" w:type="dxa"/>
            <w:tcBorders>
              <w:top w:val="single" w:sz="4" w:space="0" w:color="auto"/>
            </w:tcBorders>
            <w:vAlign w:val="bottom"/>
          </w:tcPr>
          <w:p w14:paraId="5718B850" w14:textId="647BD758" w:rsidR="00810E7F" w:rsidRPr="00D856D9" w:rsidRDefault="00AC77B7" w:rsidP="00AC77B7">
            <w:pPr>
              <w:autoSpaceDE w:val="0"/>
              <w:autoSpaceDN w:val="0"/>
              <w:spacing w:line="240" w:lineRule="atLeast"/>
              <w:ind w:left="-78"/>
              <w:jc w:val="right"/>
              <w:rPr>
                <w:rFonts w:ascii="Times New Roman" w:hAnsi="Times New Roman" w:cs="Times New Roman"/>
              </w:rPr>
            </w:pPr>
            <w:r w:rsidRPr="00AC77B7">
              <w:rPr>
                <w:rFonts w:ascii="Times New Roman" w:hAnsi="Times New Roman" w:cs="Times New Roman"/>
              </w:rPr>
              <w:t>(5,368)</w:t>
            </w:r>
          </w:p>
        </w:tc>
        <w:tc>
          <w:tcPr>
            <w:tcW w:w="236" w:type="dxa"/>
            <w:vAlign w:val="bottom"/>
          </w:tcPr>
          <w:p w14:paraId="6A63CA06" w14:textId="77777777" w:rsidR="00810E7F" w:rsidRPr="00D856D9" w:rsidRDefault="00810E7F" w:rsidP="00810E7F">
            <w:pPr>
              <w:autoSpaceDE w:val="0"/>
              <w:autoSpaceDN w:val="0"/>
              <w:spacing w:line="240" w:lineRule="atLeast"/>
              <w:jc w:val="right"/>
              <w:rPr>
                <w:rFonts w:ascii="Times New Roman" w:hAnsi="Times New Roman" w:cs="Times New Roman"/>
              </w:rPr>
            </w:pPr>
          </w:p>
        </w:tc>
        <w:tc>
          <w:tcPr>
            <w:tcW w:w="1222" w:type="dxa"/>
            <w:tcBorders>
              <w:top w:val="single" w:sz="4" w:space="0" w:color="auto"/>
            </w:tcBorders>
            <w:vAlign w:val="bottom"/>
          </w:tcPr>
          <w:p w14:paraId="114A36C7" w14:textId="6474FB55" w:rsidR="00810E7F" w:rsidRPr="00D856D9" w:rsidRDefault="00AC77B7" w:rsidP="00810E7F">
            <w:pPr>
              <w:autoSpaceDE w:val="0"/>
              <w:autoSpaceDN w:val="0"/>
              <w:spacing w:line="240" w:lineRule="atLeast"/>
              <w:ind w:right="70"/>
              <w:jc w:val="right"/>
              <w:rPr>
                <w:rFonts w:ascii="Times New Roman" w:hAnsi="Times New Roman" w:cs="Times New Roman"/>
              </w:rPr>
            </w:pPr>
            <w:r w:rsidRPr="00AC77B7">
              <w:rPr>
                <w:rFonts w:ascii="Times New Roman" w:hAnsi="Times New Roman" w:cs="Times New Roman"/>
              </w:rPr>
              <w:t>110,912</w:t>
            </w:r>
          </w:p>
        </w:tc>
      </w:tr>
      <w:tr w:rsidR="00810E7F" w:rsidRPr="00D856D9" w14:paraId="4CF92705" w14:textId="77777777" w:rsidTr="00F40584">
        <w:trPr>
          <w:trHeight w:val="20"/>
        </w:trPr>
        <w:tc>
          <w:tcPr>
            <w:tcW w:w="4050" w:type="dxa"/>
            <w:vAlign w:val="bottom"/>
          </w:tcPr>
          <w:p w14:paraId="71128783" w14:textId="77777777" w:rsidR="00810E7F" w:rsidRPr="00D856D9" w:rsidRDefault="00810E7F" w:rsidP="00810E7F">
            <w:pPr>
              <w:ind w:left="142" w:right="72" w:hanging="142"/>
              <w:jc w:val="left"/>
              <w:rPr>
                <w:rFonts w:ascii="Times New Roman" w:hAnsi="Times New Roman" w:cs="Times New Roman"/>
                <w:b/>
                <w:bCs/>
                <w:highlight w:val="yellow"/>
              </w:rPr>
            </w:pPr>
            <w:r w:rsidRPr="00D856D9">
              <w:rPr>
                <w:rFonts w:ascii="Times New Roman" w:hAnsi="Times New Roman" w:cs="Times New Roman"/>
              </w:rPr>
              <w:t>Closing reinsurance contract liabilities</w:t>
            </w:r>
          </w:p>
        </w:tc>
        <w:tc>
          <w:tcPr>
            <w:tcW w:w="1350" w:type="dxa"/>
            <w:tcBorders>
              <w:bottom w:val="single" w:sz="4" w:space="0" w:color="auto"/>
            </w:tcBorders>
            <w:vAlign w:val="bottom"/>
          </w:tcPr>
          <w:p w14:paraId="6EE595DD" w14:textId="1AED4017" w:rsidR="00810E7F" w:rsidRPr="00D856D9" w:rsidRDefault="00AC77B7" w:rsidP="00810E7F">
            <w:pPr>
              <w:autoSpaceDE w:val="0"/>
              <w:autoSpaceDN w:val="0"/>
              <w:spacing w:line="240" w:lineRule="atLeast"/>
              <w:jc w:val="right"/>
              <w:rPr>
                <w:rFonts w:ascii="Times New Roman" w:hAnsi="Times New Roman" w:cs="Times New Roman"/>
              </w:rPr>
            </w:pPr>
            <w:r w:rsidRPr="00AC77B7">
              <w:rPr>
                <w:rFonts w:ascii="Times New Roman" w:hAnsi="Times New Roman" w:cs="Times New Roman"/>
              </w:rPr>
              <w:t>(141,706)</w:t>
            </w:r>
          </w:p>
        </w:tc>
        <w:tc>
          <w:tcPr>
            <w:tcW w:w="237" w:type="dxa"/>
            <w:vAlign w:val="bottom"/>
          </w:tcPr>
          <w:p w14:paraId="78B32110" w14:textId="77777777" w:rsidR="00810E7F" w:rsidRPr="00D856D9" w:rsidRDefault="00810E7F" w:rsidP="00810E7F">
            <w:pPr>
              <w:ind w:right="67"/>
              <w:jc w:val="right"/>
              <w:rPr>
                <w:rFonts w:ascii="Times New Roman" w:hAnsi="Times New Roman" w:cs="Times New Roman"/>
              </w:rPr>
            </w:pPr>
          </w:p>
        </w:tc>
        <w:tc>
          <w:tcPr>
            <w:tcW w:w="1203" w:type="dxa"/>
            <w:tcBorders>
              <w:bottom w:val="single" w:sz="4" w:space="0" w:color="auto"/>
            </w:tcBorders>
            <w:vAlign w:val="bottom"/>
          </w:tcPr>
          <w:p w14:paraId="0B0864AB" w14:textId="33157DF7" w:rsidR="00810E7F" w:rsidRPr="00D856D9" w:rsidRDefault="00AC77B7" w:rsidP="00810E7F">
            <w:pPr>
              <w:autoSpaceDE w:val="0"/>
              <w:autoSpaceDN w:val="0"/>
              <w:spacing w:line="240" w:lineRule="atLeast"/>
              <w:jc w:val="right"/>
              <w:rPr>
                <w:rFonts w:ascii="Times New Roman" w:hAnsi="Times New Roman" w:cs="Times New Roman"/>
              </w:rPr>
            </w:pPr>
            <w:r w:rsidRPr="00AC77B7">
              <w:rPr>
                <w:rFonts w:ascii="Times New Roman" w:hAnsi="Times New Roman" w:cs="Times New Roman"/>
              </w:rPr>
              <w:t>(45,002)</w:t>
            </w:r>
          </w:p>
        </w:tc>
        <w:tc>
          <w:tcPr>
            <w:tcW w:w="236" w:type="dxa"/>
            <w:vAlign w:val="bottom"/>
          </w:tcPr>
          <w:p w14:paraId="5C0A9F5A" w14:textId="77777777" w:rsidR="00810E7F" w:rsidRPr="00D856D9" w:rsidRDefault="00810E7F" w:rsidP="00810E7F">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1E90387B" w14:textId="3B3E7C08" w:rsidR="00810E7F" w:rsidRPr="00D856D9" w:rsidRDefault="00AC77B7" w:rsidP="00810E7F">
            <w:pPr>
              <w:autoSpaceDE w:val="0"/>
              <w:autoSpaceDN w:val="0"/>
              <w:spacing w:line="240" w:lineRule="atLeast"/>
              <w:ind w:left="-78"/>
              <w:jc w:val="right"/>
              <w:rPr>
                <w:rFonts w:ascii="Times New Roman" w:hAnsi="Times New Roman" w:cs="Times New Roman"/>
              </w:rPr>
            </w:pPr>
            <w:r w:rsidRPr="00AC77B7">
              <w:rPr>
                <w:rFonts w:ascii="Times New Roman" w:hAnsi="Times New Roman" w:cs="Times New Roman"/>
              </w:rPr>
              <w:t>(13,438)</w:t>
            </w:r>
          </w:p>
        </w:tc>
        <w:tc>
          <w:tcPr>
            <w:tcW w:w="236" w:type="dxa"/>
            <w:vAlign w:val="bottom"/>
          </w:tcPr>
          <w:p w14:paraId="1DD39908" w14:textId="77777777" w:rsidR="00810E7F" w:rsidRPr="00D856D9" w:rsidRDefault="00810E7F" w:rsidP="00810E7F">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59A29348" w14:textId="3995E836" w:rsidR="00810E7F" w:rsidRPr="00D856D9" w:rsidRDefault="00AC77B7" w:rsidP="00810E7F">
            <w:pPr>
              <w:autoSpaceDE w:val="0"/>
              <w:autoSpaceDN w:val="0"/>
              <w:spacing w:line="240" w:lineRule="atLeast"/>
              <w:jc w:val="right"/>
              <w:rPr>
                <w:rFonts w:ascii="Times New Roman" w:hAnsi="Times New Roman" w:cs="Times New Roman"/>
              </w:rPr>
            </w:pPr>
            <w:r w:rsidRPr="00AC77B7">
              <w:rPr>
                <w:rFonts w:ascii="Times New Roman" w:hAnsi="Times New Roman" w:cs="Times New Roman"/>
              </w:rPr>
              <w:t>(200,146)</w:t>
            </w:r>
          </w:p>
        </w:tc>
      </w:tr>
      <w:tr w:rsidR="00810E7F" w:rsidRPr="00D856D9" w14:paraId="18D0D31B" w14:textId="77777777" w:rsidTr="00F40584">
        <w:trPr>
          <w:trHeight w:val="20"/>
        </w:trPr>
        <w:tc>
          <w:tcPr>
            <w:tcW w:w="4050" w:type="dxa"/>
            <w:vAlign w:val="bottom"/>
          </w:tcPr>
          <w:p w14:paraId="0D5AB9F2" w14:textId="77777777" w:rsidR="00810E7F" w:rsidRPr="00D856D9" w:rsidRDefault="00810E7F" w:rsidP="00810E7F">
            <w:pPr>
              <w:ind w:left="142" w:right="72" w:hanging="142"/>
              <w:jc w:val="left"/>
              <w:rPr>
                <w:rFonts w:ascii="Times New Roman" w:hAnsi="Times New Roman" w:cs="Times New Roman"/>
              </w:rPr>
            </w:pPr>
            <w:r w:rsidRPr="00D856D9">
              <w:rPr>
                <w:rFonts w:ascii="Times New Roman" w:hAnsi="Times New Roman" w:cs="Times New Roman"/>
                <w:b/>
                <w:bCs/>
              </w:rPr>
              <w:t>Closing reinsurance contract liabilities</w:t>
            </w:r>
          </w:p>
        </w:tc>
        <w:tc>
          <w:tcPr>
            <w:tcW w:w="1350" w:type="dxa"/>
            <w:tcBorders>
              <w:top w:val="single" w:sz="4" w:space="0" w:color="auto"/>
              <w:bottom w:val="double" w:sz="4" w:space="0" w:color="auto"/>
            </w:tcBorders>
            <w:vAlign w:val="bottom"/>
          </w:tcPr>
          <w:p w14:paraId="6C9C2532" w14:textId="23D29AFF" w:rsidR="00810E7F" w:rsidRPr="00D856D9" w:rsidRDefault="00AC77B7" w:rsidP="00810E7F">
            <w:pPr>
              <w:autoSpaceDE w:val="0"/>
              <w:autoSpaceDN w:val="0"/>
              <w:spacing w:line="240" w:lineRule="atLeast"/>
              <w:jc w:val="right"/>
              <w:rPr>
                <w:rFonts w:ascii="Times New Roman" w:hAnsi="Times New Roman" w:cs="Times New Roman"/>
                <w:b/>
                <w:bCs/>
              </w:rPr>
            </w:pPr>
            <w:r w:rsidRPr="00AC77B7">
              <w:rPr>
                <w:rFonts w:ascii="Times New Roman" w:hAnsi="Times New Roman" w:cs="Times New Roman"/>
                <w:b/>
                <w:bCs/>
              </w:rPr>
              <w:t>(31,333)</w:t>
            </w:r>
          </w:p>
        </w:tc>
        <w:tc>
          <w:tcPr>
            <w:tcW w:w="237" w:type="dxa"/>
            <w:vAlign w:val="bottom"/>
          </w:tcPr>
          <w:p w14:paraId="3D4BD66A" w14:textId="77777777" w:rsidR="00810E7F" w:rsidRPr="00D856D9" w:rsidRDefault="00810E7F" w:rsidP="00810E7F">
            <w:pPr>
              <w:ind w:right="67"/>
              <w:jc w:val="right"/>
              <w:rPr>
                <w:rFonts w:ascii="Times New Roman" w:hAnsi="Times New Roman" w:cs="Times New Roman"/>
                <w:b/>
                <w:bCs/>
              </w:rPr>
            </w:pPr>
          </w:p>
        </w:tc>
        <w:tc>
          <w:tcPr>
            <w:tcW w:w="1203" w:type="dxa"/>
            <w:tcBorders>
              <w:top w:val="single" w:sz="4" w:space="0" w:color="auto"/>
              <w:bottom w:val="double" w:sz="4" w:space="0" w:color="auto"/>
            </w:tcBorders>
            <w:vAlign w:val="bottom"/>
          </w:tcPr>
          <w:p w14:paraId="216D860A" w14:textId="165104F3" w:rsidR="00810E7F" w:rsidRPr="00D856D9" w:rsidRDefault="00AC77B7" w:rsidP="00810E7F">
            <w:pPr>
              <w:autoSpaceDE w:val="0"/>
              <w:autoSpaceDN w:val="0"/>
              <w:spacing w:line="240" w:lineRule="atLeast"/>
              <w:jc w:val="right"/>
              <w:rPr>
                <w:rFonts w:ascii="Times New Roman" w:hAnsi="Times New Roman" w:cs="Times New Roman"/>
                <w:b/>
                <w:bCs/>
              </w:rPr>
            </w:pPr>
            <w:r w:rsidRPr="00AC77B7">
              <w:rPr>
                <w:rFonts w:ascii="Times New Roman" w:hAnsi="Times New Roman" w:cs="Times New Roman"/>
                <w:b/>
                <w:bCs/>
              </w:rPr>
              <w:t>(39,095)</w:t>
            </w:r>
          </w:p>
        </w:tc>
        <w:tc>
          <w:tcPr>
            <w:tcW w:w="236" w:type="dxa"/>
            <w:vAlign w:val="bottom"/>
          </w:tcPr>
          <w:p w14:paraId="01BBE5D5" w14:textId="77777777" w:rsidR="00810E7F" w:rsidRPr="00D856D9" w:rsidRDefault="00810E7F" w:rsidP="00810E7F">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double" w:sz="4" w:space="0" w:color="auto"/>
            </w:tcBorders>
            <w:vAlign w:val="bottom"/>
          </w:tcPr>
          <w:p w14:paraId="206CD8B3" w14:textId="4FB15533" w:rsidR="00810E7F" w:rsidRPr="00D856D9" w:rsidRDefault="00AC77B7" w:rsidP="00810E7F">
            <w:pPr>
              <w:autoSpaceDE w:val="0"/>
              <w:autoSpaceDN w:val="0"/>
              <w:spacing w:line="240" w:lineRule="atLeast"/>
              <w:ind w:left="-78"/>
              <w:jc w:val="right"/>
              <w:rPr>
                <w:rFonts w:ascii="Times New Roman" w:hAnsi="Times New Roman" w:cs="Times New Roman"/>
                <w:b/>
                <w:bCs/>
              </w:rPr>
            </w:pPr>
            <w:r w:rsidRPr="00AC77B7">
              <w:rPr>
                <w:rFonts w:ascii="Times New Roman" w:hAnsi="Times New Roman" w:cs="Times New Roman"/>
                <w:b/>
                <w:bCs/>
              </w:rPr>
              <w:t>(18,806)</w:t>
            </w:r>
          </w:p>
        </w:tc>
        <w:tc>
          <w:tcPr>
            <w:tcW w:w="236" w:type="dxa"/>
            <w:vAlign w:val="bottom"/>
          </w:tcPr>
          <w:p w14:paraId="0AC206FA" w14:textId="77777777" w:rsidR="00810E7F" w:rsidRPr="00D856D9" w:rsidRDefault="00810E7F" w:rsidP="00810E7F">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double" w:sz="4" w:space="0" w:color="auto"/>
            </w:tcBorders>
            <w:vAlign w:val="bottom"/>
          </w:tcPr>
          <w:p w14:paraId="509254EC" w14:textId="4A11A33C" w:rsidR="00810E7F" w:rsidRPr="00D856D9" w:rsidRDefault="00AC77B7" w:rsidP="00810E7F">
            <w:pPr>
              <w:autoSpaceDE w:val="0"/>
              <w:autoSpaceDN w:val="0"/>
              <w:spacing w:line="240" w:lineRule="atLeast"/>
              <w:jc w:val="right"/>
              <w:rPr>
                <w:rFonts w:ascii="Times New Roman" w:hAnsi="Times New Roman" w:cs="Times New Roman"/>
                <w:b/>
                <w:bCs/>
              </w:rPr>
            </w:pPr>
            <w:r w:rsidRPr="00AC77B7">
              <w:rPr>
                <w:rFonts w:ascii="Times New Roman" w:hAnsi="Times New Roman" w:cs="Times New Roman"/>
                <w:b/>
                <w:bCs/>
              </w:rPr>
              <w:t>(89,234)</w:t>
            </w:r>
          </w:p>
        </w:tc>
      </w:tr>
    </w:tbl>
    <w:p w14:paraId="1E3F5F78" w14:textId="77777777" w:rsidR="00D644B0" w:rsidRPr="00D856D9" w:rsidRDefault="00D644B0" w:rsidP="00D644B0">
      <w:pPr>
        <w:jc w:val="left"/>
        <w:rPr>
          <w:rFonts w:eastAsia="Times New Roman"/>
          <w:sz w:val="24"/>
          <w:szCs w:val="24"/>
        </w:rPr>
      </w:pPr>
      <w:r w:rsidRPr="00D856D9">
        <w:rPr>
          <w:rFonts w:eastAsia="Times New Roman"/>
          <w:sz w:val="24"/>
          <w:szCs w:val="24"/>
        </w:rPr>
        <w:br w:type="page"/>
      </w: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47"/>
        <w:gridCol w:w="240"/>
        <w:gridCol w:w="1203"/>
        <w:gridCol w:w="236"/>
        <w:gridCol w:w="1276"/>
        <w:gridCol w:w="236"/>
        <w:gridCol w:w="1222"/>
      </w:tblGrid>
      <w:tr w:rsidR="00D644B0" w:rsidRPr="00D856D9" w14:paraId="035DC094" w14:textId="77777777" w:rsidTr="00F40584">
        <w:trPr>
          <w:trHeight w:val="20"/>
          <w:tblHeader/>
        </w:trPr>
        <w:tc>
          <w:tcPr>
            <w:tcW w:w="4050" w:type="dxa"/>
            <w:vAlign w:val="bottom"/>
          </w:tcPr>
          <w:p w14:paraId="003E3BF7" w14:textId="77777777" w:rsidR="00D644B0" w:rsidRPr="00D856D9" w:rsidRDefault="00D644B0" w:rsidP="00F40584">
            <w:pPr>
              <w:ind w:right="72"/>
              <w:jc w:val="right"/>
              <w:rPr>
                <w:rFonts w:ascii="Times New Roman" w:hAnsi="Times New Roman" w:cs="Times New Roman"/>
              </w:rPr>
            </w:pPr>
          </w:p>
        </w:tc>
        <w:tc>
          <w:tcPr>
            <w:tcW w:w="5760" w:type="dxa"/>
            <w:gridSpan w:val="7"/>
            <w:vAlign w:val="bottom"/>
          </w:tcPr>
          <w:p w14:paraId="6E8F1D23"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b/>
                <w:bCs/>
              </w:rPr>
              <w:t>Consolidated financial information</w:t>
            </w:r>
          </w:p>
        </w:tc>
      </w:tr>
      <w:tr w:rsidR="00D644B0" w:rsidRPr="00D856D9" w14:paraId="55C1DC37" w14:textId="77777777" w:rsidTr="00F40584">
        <w:trPr>
          <w:trHeight w:val="20"/>
          <w:tblHeader/>
        </w:trPr>
        <w:tc>
          <w:tcPr>
            <w:tcW w:w="4050" w:type="dxa"/>
            <w:vAlign w:val="bottom"/>
          </w:tcPr>
          <w:p w14:paraId="3EB1AF2E" w14:textId="77777777" w:rsidR="00D644B0" w:rsidRPr="00D856D9" w:rsidRDefault="00D644B0" w:rsidP="00F40584">
            <w:pPr>
              <w:ind w:right="72"/>
              <w:jc w:val="right"/>
              <w:rPr>
                <w:rFonts w:ascii="Times New Roman" w:hAnsi="Times New Roman" w:cs="Times New Roman"/>
              </w:rPr>
            </w:pPr>
          </w:p>
        </w:tc>
        <w:tc>
          <w:tcPr>
            <w:tcW w:w="5760" w:type="dxa"/>
            <w:gridSpan w:val="7"/>
            <w:vAlign w:val="bottom"/>
          </w:tcPr>
          <w:p w14:paraId="419A4124"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31 December 2024</w:t>
            </w:r>
          </w:p>
        </w:tc>
      </w:tr>
      <w:tr w:rsidR="00D644B0" w:rsidRPr="00D856D9" w14:paraId="6E227065" w14:textId="77777777" w:rsidTr="00F40584">
        <w:trPr>
          <w:trHeight w:val="20"/>
          <w:tblHeader/>
        </w:trPr>
        <w:tc>
          <w:tcPr>
            <w:tcW w:w="4050" w:type="dxa"/>
            <w:vAlign w:val="bottom"/>
          </w:tcPr>
          <w:p w14:paraId="092A1788" w14:textId="77777777" w:rsidR="00D644B0" w:rsidRPr="00D856D9" w:rsidRDefault="00D644B0" w:rsidP="00F40584">
            <w:pPr>
              <w:ind w:right="72"/>
              <w:jc w:val="right"/>
              <w:rPr>
                <w:rFonts w:ascii="Times New Roman" w:hAnsi="Times New Roman" w:cs="Times New Roman"/>
              </w:rPr>
            </w:pPr>
          </w:p>
        </w:tc>
        <w:tc>
          <w:tcPr>
            <w:tcW w:w="1347" w:type="dxa"/>
            <w:vAlign w:val="bottom"/>
          </w:tcPr>
          <w:p w14:paraId="2ED55EF3" w14:textId="77777777" w:rsidR="00D644B0" w:rsidRPr="00D856D9" w:rsidRDefault="00D644B0" w:rsidP="00F40584">
            <w:pPr>
              <w:tabs>
                <w:tab w:val="left" w:pos="522"/>
              </w:tabs>
              <w:ind w:left="-18" w:right="-39"/>
              <w:jc w:val="center"/>
              <w:rPr>
                <w:rFonts w:ascii="Times New Roman" w:hAnsi="Times New Roman" w:cs="Times New Roman"/>
              </w:rPr>
            </w:pPr>
            <w:r w:rsidRPr="00D856D9">
              <w:rPr>
                <w:rFonts w:ascii="Times New Roman" w:hAnsi="Times New Roman" w:cs="Times New Roman"/>
              </w:rPr>
              <w:t>Present value of future cash flows</w:t>
            </w:r>
          </w:p>
        </w:tc>
        <w:tc>
          <w:tcPr>
            <w:tcW w:w="240" w:type="dxa"/>
          </w:tcPr>
          <w:p w14:paraId="4AA86000" w14:textId="77777777" w:rsidR="00D644B0" w:rsidRPr="00D856D9" w:rsidRDefault="00D644B0" w:rsidP="00F40584">
            <w:pPr>
              <w:ind w:right="72"/>
              <w:jc w:val="center"/>
              <w:rPr>
                <w:rFonts w:ascii="Times New Roman" w:hAnsi="Times New Roman" w:cs="Times New Roman"/>
              </w:rPr>
            </w:pPr>
          </w:p>
        </w:tc>
        <w:tc>
          <w:tcPr>
            <w:tcW w:w="1203" w:type="dxa"/>
            <w:vAlign w:val="bottom"/>
          </w:tcPr>
          <w:p w14:paraId="3877C408" w14:textId="77777777" w:rsidR="00D644B0" w:rsidRPr="00D856D9" w:rsidRDefault="00D644B0" w:rsidP="00F40584">
            <w:pPr>
              <w:ind w:left="-85" w:right="-51"/>
              <w:jc w:val="center"/>
              <w:rPr>
                <w:rFonts w:ascii="Times New Roman" w:hAnsi="Times New Roman" w:cs="Times New Roman"/>
              </w:rPr>
            </w:pPr>
            <w:r w:rsidRPr="00D856D9">
              <w:rPr>
                <w:rFonts w:ascii="Times New Roman" w:hAnsi="Times New Roman" w:cs="Times New Roman"/>
              </w:rPr>
              <w:t>Risk adjustment for non-financial risk</w:t>
            </w:r>
          </w:p>
        </w:tc>
        <w:tc>
          <w:tcPr>
            <w:tcW w:w="236" w:type="dxa"/>
          </w:tcPr>
          <w:p w14:paraId="65A82D30" w14:textId="77777777" w:rsidR="00D644B0" w:rsidRPr="00D856D9" w:rsidRDefault="00D644B0" w:rsidP="00F40584">
            <w:pPr>
              <w:ind w:right="72"/>
              <w:jc w:val="center"/>
              <w:rPr>
                <w:rFonts w:ascii="Times New Roman" w:hAnsi="Times New Roman" w:cs="Times New Roman"/>
              </w:rPr>
            </w:pPr>
          </w:p>
        </w:tc>
        <w:tc>
          <w:tcPr>
            <w:tcW w:w="1276" w:type="dxa"/>
            <w:vAlign w:val="bottom"/>
          </w:tcPr>
          <w:p w14:paraId="7FDA72CF"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Contractual service margin</w:t>
            </w:r>
          </w:p>
        </w:tc>
        <w:tc>
          <w:tcPr>
            <w:tcW w:w="236" w:type="dxa"/>
          </w:tcPr>
          <w:p w14:paraId="7A73705F" w14:textId="77777777" w:rsidR="00D644B0" w:rsidRPr="00D856D9" w:rsidRDefault="00D644B0" w:rsidP="00F40584">
            <w:pPr>
              <w:ind w:right="72"/>
              <w:jc w:val="center"/>
              <w:rPr>
                <w:rFonts w:ascii="Times New Roman" w:hAnsi="Times New Roman" w:cs="Times New Roman"/>
              </w:rPr>
            </w:pPr>
          </w:p>
        </w:tc>
        <w:tc>
          <w:tcPr>
            <w:tcW w:w="1222" w:type="dxa"/>
            <w:vAlign w:val="bottom"/>
          </w:tcPr>
          <w:p w14:paraId="39AAF269"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Total</w:t>
            </w:r>
          </w:p>
        </w:tc>
      </w:tr>
      <w:tr w:rsidR="00D644B0" w:rsidRPr="00D856D9" w14:paraId="0F8F3117" w14:textId="77777777" w:rsidTr="00F40584">
        <w:trPr>
          <w:trHeight w:val="20"/>
          <w:tblHeader/>
        </w:trPr>
        <w:tc>
          <w:tcPr>
            <w:tcW w:w="4050" w:type="dxa"/>
            <w:vAlign w:val="bottom"/>
          </w:tcPr>
          <w:p w14:paraId="3A3ED31F" w14:textId="77777777" w:rsidR="00D644B0" w:rsidRPr="00D856D9" w:rsidRDefault="00D644B0" w:rsidP="00F40584">
            <w:pPr>
              <w:ind w:right="72"/>
              <w:jc w:val="right"/>
              <w:rPr>
                <w:rFonts w:ascii="Times New Roman" w:hAnsi="Times New Roman" w:cs="Times New Roman"/>
              </w:rPr>
            </w:pPr>
          </w:p>
        </w:tc>
        <w:tc>
          <w:tcPr>
            <w:tcW w:w="5760" w:type="dxa"/>
            <w:gridSpan w:val="7"/>
            <w:vAlign w:val="bottom"/>
          </w:tcPr>
          <w:p w14:paraId="17360CA1"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rPr>
              <w:t>(Restated)</w:t>
            </w:r>
          </w:p>
        </w:tc>
      </w:tr>
      <w:tr w:rsidR="00D644B0" w:rsidRPr="00D856D9" w14:paraId="4F7FD677" w14:textId="77777777" w:rsidTr="00F40584">
        <w:trPr>
          <w:trHeight w:val="20"/>
        </w:trPr>
        <w:tc>
          <w:tcPr>
            <w:tcW w:w="4050" w:type="dxa"/>
          </w:tcPr>
          <w:p w14:paraId="035B0677" w14:textId="77777777" w:rsidR="00D644B0" w:rsidRPr="00D856D9" w:rsidRDefault="00D644B0" w:rsidP="00F40584">
            <w:pPr>
              <w:ind w:right="72"/>
              <w:jc w:val="left"/>
              <w:rPr>
                <w:rFonts w:ascii="Times New Roman" w:hAnsi="Times New Roman" w:cs="Times New Roman"/>
              </w:rPr>
            </w:pPr>
          </w:p>
        </w:tc>
        <w:tc>
          <w:tcPr>
            <w:tcW w:w="5760" w:type="dxa"/>
            <w:gridSpan w:val="7"/>
            <w:vAlign w:val="bottom"/>
          </w:tcPr>
          <w:p w14:paraId="5613C52B" w14:textId="77777777" w:rsidR="00D644B0" w:rsidRPr="00D856D9" w:rsidRDefault="00D644B0" w:rsidP="00F40584">
            <w:pPr>
              <w:ind w:right="72"/>
              <w:jc w:val="center"/>
              <w:rPr>
                <w:rFonts w:ascii="Times New Roman" w:hAnsi="Times New Roman" w:cs="Times New Roman"/>
              </w:rPr>
            </w:pPr>
            <w:r w:rsidRPr="00D856D9">
              <w:rPr>
                <w:rFonts w:ascii="Times New Roman" w:hAnsi="Times New Roman" w:cs="Times New Roman"/>
                <w:i/>
                <w:iCs/>
              </w:rPr>
              <w:t>(in thousand Baht)</w:t>
            </w:r>
          </w:p>
        </w:tc>
      </w:tr>
      <w:tr w:rsidR="00D644B0" w:rsidRPr="00D856D9" w14:paraId="1770FED8" w14:textId="77777777" w:rsidTr="00F40584">
        <w:trPr>
          <w:trHeight w:val="20"/>
        </w:trPr>
        <w:tc>
          <w:tcPr>
            <w:tcW w:w="4050" w:type="dxa"/>
          </w:tcPr>
          <w:p w14:paraId="765376E2" w14:textId="77777777" w:rsidR="00D644B0" w:rsidRPr="00D856D9" w:rsidRDefault="00D644B0" w:rsidP="00F40584">
            <w:pPr>
              <w:ind w:right="72"/>
              <w:jc w:val="left"/>
              <w:rPr>
                <w:rFonts w:ascii="Times New Roman" w:hAnsi="Times New Roman" w:cs="Times New Roman"/>
                <w:highlight w:val="yellow"/>
              </w:rPr>
            </w:pPr>
            <w:r w:rsidRPr="00D856D9">
              <w:rPr>
                <w:rFonts w:ascii="Times New Roman" w:hAnsi="Times New Roman" w:cs="Times New Roman"/>
              </w:rPr>
              <w:t>Opening reinsurance contract assets</w:t>
            </w:r>
          </w:p>
        </w:tc>
        <w:tc>
          <w:tcPr>
            <w:tcW w:w="1347" w:type="dxa"/>
            <w:vAlign w:val="bottom"/>
          </w:tcPr>
          <w:p w14:paraId="7B04AC44" w14:textId="77777777" w:rsidR="00D644B0" w:rsidRPr="00D856D9" w:rsidRDefault="00D644B0" w:rsidP="00F40584">
            <w:pPr>
              <w:ind w:right="67"/>
              <w:jc w:val="right"/>
              <w:rPr>
                <w:rFonts w:ascii="Times New Roman" w:hAnsi="Times New Roman" w:cs="Times New Roman"/>
              </w:rPr>
            </w:pPr>
            <w:r w:rsidRPr="00D856D9">
              <w:rPr>
                <w:rFonts w:ascii="Times New Roman" w:hAnsi="Times New Roman" w:cs="Times New Roman"/>
              </w:rPr>
              <w:t>21,664</w:t>
            </w:r>
          </w:p>
        </w:tc>
        <w:tc>
          <w:tcPr>
            <w:tcW w:w="240" w:type="dxa"/>
            <w:vAlign w:val="bottom"/>
          </w:tcPr>
          <w:p w14:paraId="7D51A9C1"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40EA5776" w14:textId="77777777" w:rsidR="00D644B0" w:rsidRPr="00D856D9" w:rsidRDefault="00D644B0" w:rsidP="00F40584">
            <w:pPr>
              <w:ind w:left="-150" w:right="67"/>
              <w:jc w:val="right"/>
              <w:rPr>
                <w:rFonts w:ascii="Times New Roman" w:hAnsi="Times New Roman" w:cs="Times New Roman"/>
              </w:rPr>
            </w:pPr>
            <w:r w:rsidRPr="00D856D9">
              <w:rPr>
                <w:rFonts w:ascii="Times New Roman" w:hAnsi="Times New Roman" w:cs="Times New Roman"/>
              </w:rPr>
              <w:t>4,746</w:t>
            </w:r>
          </w:p>
        </w:tc>
        <w:tc>
          <w:tcPr>
            <w:tcW w:w="236" w:type="dxa"/>
            <w:vAlign w:val="bottom"/>
          </w:tcPr>
          <w:p w14:paraId="792A1791"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5ED6FD60" w14:textId="77777777" w:rsidR="00D644B0" w:rsidRPr="00D856D9" w:rsidRDefault="00D644B0" w:rsidP="00F40584">
            <w:pPr>
              <w:ind w:left="-78" w:right="-33"/>
              <w:jc w:val="right"/>
              <w:rPr>
                <w:rFonts w:ascii="Times New Roman" w:hAnsi="Times New Roman" w:cs="Times New Roman"/>
              </w:rPr>
            </w:pPr>
            <w:r w:rsidRPr="00D856D9">
              <w:rPr>
                <w:rFonts w:ascii="Times New Roman" w:hAnsi="Times New Roman" w:cs="Times New Roman"/>
              </w:rPr>
              <w:t>(45)</w:t>
            </w:r>
          </w:p>
        </w:tc>
        <w:tc>
          <w:tcPr>
            <w:tcW w:w="236" w:type="dxa"/>
            <w:vAlign w:val="bottom"/>
          </w:tcPr>
          <w:p w14:paraId="78C334B2"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73C99549" w14:textId="77777777" w:rsidR="00D644B0" w:rsidRPr="00D856D9" w:rsidRDefault="00D644B0" w:rsidP="00F40584">
            <w:pPr>
              <w:ind w:right="69"/>
              <w:jc w:val="right"/>
              <w:rPr>
                <w:rFonts w:ascii="Times New Roman" w:hAnsi="Times New Roman" w:cs="Times New Roman"/>
              </w:rPr>
            </w:pPr>
            <w:r w:rsidRPr="00D856D9">
              <w:rPr>
                <w:rFonts w:ascii="Times New Roman" w:hAnsi="Times New Roman" w:cs="Times New Roman"/>
              </w:rPr>
              <w:t>26,365</w:t>
            </w:r>
          </w:p>
        </w:tc>
      </w:tr>
      <w:tr w:rsidR="00D644B0" w:rsidRPr="00D856D9" w14:paraId="0FDA6033" w14:textId="77777777" w:rsidTr="00F40584">
        <w:trPr>
          <w:trHeight w:val="20"/>
        </w:trPr>
        <w:tc>
          <w:tcPr>
            <w:tcW w:w="4050" w:type="dxa"/>
          </w:tcPr>
          <w:p w14:paraId="64ED588B" w14:textId="77777777" w:rsidR="00D644B0" w:rsidRPr="00D856D9" w:rsidRDefault="00D644B0" w:rsidP="00F40584">
            <w:pPr>
              <w:ind w:right="-170"/>
              <w:jc w:val="left"/>
              <w:rPr>
                <w:rFonts w:ascii="Times New Roman" w:hAnsi="Times New Roman"/>
                <w:szCs w:val="25"/>
                <w:highlight w:val="yellow"/>
                <w:lang w:bidi="th-TH"/>
              </w:rPr>
            </w:pPr>
            <w:r w:rsidRPr="00D856D9">
              <w:rPr>
                <w:rFonts w:ascii="Times New Roman" w:hAnsi="Times New Roman" w:cs="Times New Roman"/>
              </w:rPr>
              <w:t>Opening reinsurance contract liabilities</w:t>
            </w:r>
          </w:p>
        </w:tc>
        <w:tc>
          <w:tcPr>
            <w:tcW w:w="1347" w:type="dxa"/>
            <w:tcBorders>
              <w:bottom w:val="single" w:sz="4" w:space="0" w:color="auto"/>
            </w:tcBorders>
            <w:vAlign w:val="bottom"/>
          </w:tcPr>
          <w:p w14:paraId="006AAF8E"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(175,531)</w:t>
            </w:r>
          </w:p>
        </w:tc>
        <w:tc>
          <w:tcPr>
            <w:tcW w:w="240" w:type="dxa"/>
            <w:vAlign w:val="bottom"/>
          </w:tcPr>
          <w:p w14:paraId="17DD9302" w14:textId="77777777" w:rsidR="00D644B0" w:rsidRPr="00D856D9" w:rsidRDefault="00D644B0" w:rsidP="00F40584">
            <w:pPr>
              <w:ind w:right="72"/>
              <w:jc w:val="right"/>
              <w:rPr>
                <w:rFonts w:ascii="Times New Roman" w:hAnsi="Times New Roman" w:cs="Times New Roman"/>
              </w:rPr>
            </w:pPr>
          </w:p>
        </w:tc>
        <w:tc>
          <w:tcPr>
            <w:tcW w:w="1203" w:type="dxa"/>
            <w:tcBorders>
              <w:bottom w:val="single" w:sz="4" w:space="0" w:color="auto"/>
            </w:tcBorders>
            <w:vAlign w:val="bottom"/>
          </w:tcPr>
          <w:p w14:paraId="2A5D84F4"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(42,521)</w:t>
            </w:r>
          </w:p>
        </w:tc>
        <w:tc>
          <w:tcPr>
            <w:tcW w:w="236" w:type="dxa"/>
            <w:vAlign w:val="bottom"/>
          </w:tcPr>
          <w:p w14:paraId="60C23FB8" w14:textId="77777777" w:rsidR="00D644B0" w:rsidRPr="00D856D9" w:rsidRDefault="00D644B0" w:rsidP="00F40584">
            <w:pPr>
              <w:ind w:right="72"/>
              <w:jc w:val="right"/>
              <w:rPr>
                <w:rFonts w:ascii="Times New Roman" w:hAnsi="Times New Roman" w:cs="Times New Roman"/>
              </w:rPr>
            </w:pPr>
          </w:p>
        </w:tc>
        <w:tc>
          <w:tcPr>
            <w:tcW w:w="1276" w:type="dxa"/>
            <w:tcBorders>
              <w:bottom w:val="single" w:sz="4" w:space="0" w:color="auto"/>
            </w:tcBorders>
            <w:vAlign w:val="bottom"/>
          </w:tcPr>
          <w:p w14:paraId="17136B72" w14:textId="77777777" w:rsidR="00D644B0" w:rsidRPr="00D856D9" w:rsidRDefault="00D644B0" w:rsidP="00F40584">
            <w:pPr>
              <w:ind w:left="-78" w:right="-33"/>
              <w:jc w:val="right"/>
              <w:rPr>
                <w:rFonts w:ascii="Times New Roman" w:hAnsi="Times New Roman" w:cs="Times New Roman"/>
              </w:rPr>
            </w:pPr>
            <w:r w:rsidRPr="00D856D9">
              <w:rPr>
                <w:rFonts w:ascii="Times New Roman" w:hAnsi="Times New Roman" w:cs="Times New Roman"/>
              </w:rPr>
              <w:t>(17,955)</w:t>
            </w:r>
          </w:p>
        </w:tc>
        <w:tc>
          <w:tcPr>
            <w:tcW w:w="236" w:type="dxa"/>
            <w:vAlign w:val="bottom"/>
          </w:tcPr>
          <w:p w14:paraId="5F0DBE4B" w14:textId="77777777" w:rsidR="00D644B0" w:rsidRPr="00D856D9" w:rsidRDefault="00D644B0" w:rsidP="00F40584">
            <w:pPr>
              <w:ind w:right="72"/>
              <w:jc w:val="right"/>
              <w:rPr>
                <w:rFonts w:ascii="Times New Roman" w:hAnsi="Times New Roman" w:cs="Times New Roman"/>
              </w:rPr>
            </w:pPr>
          </w:p>
        </w:tc>
        <w:tc>
          <w:tcPr>
            <w:tcW w:w="1222" w:type="dxa"/>
            <w:tcBorders>
              <w:bottom w:val="single" w:sz="4" w:space="0" w:color="auto"/>
            </w:tcBorders>
            <w:vAlign w:val="bottom"/>
          </w:tcPr>
          <w:p w14:paraId="2D4A20D5"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(236,007)</w:t>
            </w:r>
          </w:p>
        </w:tc>
      </w:tr>
      <w:tr w:rsidR="00D644B0" w:rsidRPr="00D856D9" w14:paraId="4D495119" w14:textId="77777777" w:rsidTr="00F40584">
        <w:trPr>
          <w:trHeight w:val="20"/>
        </w:trPr>
        <w:tc>
          <w:tcPr>
            <w:tcW w:w="4050" w:type="dxa"/>
            <w:vAlign w:val="bottom"/>
          </w:tcPr>
          <w:p w14:paraId="47A94FAE" w14:textId="77777777" w:rsidR="00D644B0" w:rsidRPr="00D856D9" w:rsidRDefault="00D644B0" w:rsidP="00F40584">
            <w:pPr>
              <w:ind w:right="-170"/>
              <w:jc w:val="left"/>
              <w:rPr>
                <w:rFonts w:ascii="Times New Roman" w:hAnsi="Times New Roman" w:cs="Times New Roman"/>
                <w:b/>
                <w:bCs/>
              </w:rPr>
            </w:pPr>
            <w:r w:rsidRPr="00D856D9">
              <w:rPr>
                <w:rFonts w:ascii="Times New Roman" w:hAnsi="Times New Roman" w:cs="Times New Roman"/>
                <w:b/>
                <w:bCs/>
              </w:rPr>
              <w:t>Net opening balance</w:t>
            </w:r>
          </w:p>
        </w:tc>
        <w:tc>
          <w:tcPr>
            <w:tcW w:w="1347" w:type="dxa"/>
            <w:tcBorders>
              <w:top w:val="single" w:sz="4" w:space="0" w:color="auto"/>
              <w:bottom w:val="single" w:sz="4" w:space="0" w:color="auto"/>
            </w:tcBorders>
            <w:vAlign w:val="center"/>
          </w:tcPr>
          <w:p w14:paraId="4562A72B"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(153,867)</w:t>
            </w:r>
          </w:p>
        </w:tc>
        <w:tc>
          <w:tcPr>
            <w:tcW w:w="240" w:type="dxa"/>
            <w:vAlign w:val="center"/>
          </w:tcPr>
          <w:p w14:paraId="74B3F81B" w14:textId="77777777" w:rsidR="00D644B0" w:rsidRPr="00D856D9" w:rsidRDefault="00D644B0" w:rsidP="00F40584">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center"/>
          </w:tcPr>
          <w:p w14:paraId="37421BB2"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(37,775)</w:t>
            </w:r>
          </w:p>
        </w:tc>
        <w:tc>
          <w:tcPr>
            <w:tcW w:w="236" w:type="dxa"/>
            <w:vAlign w:val="center"/>
          </w:tcPr>
          <w:p w14:paraId="7E2D471D" w14:textId="77777777" w:rsidR="00D644B0" w:rsidRPr="00D856D9" w:rsidRDefault="00D644B0" w:rsidP="00F40584">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center"/>
          </w:tcPr>
          <w:p w14:paraId="2A0E205E" w14:textId="77777777" w:rsidR="00D644B0" w:rsidRPr="00D856D9" w:rsidRDefault="00D644B0" w:rsidP="00F40584">
            <w:pPr>
              <w:ind w:left="-78" w:right="-33"/>
              <w:jc w:val="right"/>
              <w:rPr>
                <w:rFonts w:ascii="Times New Roman" w:hAnsi="Times New Roman" w:cs="Times New Roman"/>
                <w:b/>
                <w:bCs/>
              </w:rPr>
            </w:pPr>
            <w:r w:rsidRPr="00D856D9">
              <w:rPr>
                <w:rFonts w:ascii="Times New Roman" w:hAnsi="Times New Roman" w:cs="Times New Roman"/>
                <w:b/>
                <w:bCs/>
              </w:rPr>
              <w:t>(18,000)</w:t>
            </w:r>
          </w:p>
        </w:tc>
        <w:tc>
          <w:tcPr>
            <w:tcW w:w="236" w:type="dxa"/>
            <w:vAlign w:val="center"/>
          </w:tcPr>
          <w:p w14:paraId="7AFC814C" w14:textId="77777777" w:rsidR="00D644B0" w:rsidRPr="00D856D9" w:rsidRDefault="00D644B0" w:rsidP="00F40584">
            <w:pPr>
              <w:ind w:right="72"/>
              <w:jc w:val="right"/>
              <w:rPr>
                <w:rFonts w:ascii="Times New Roman" w:hAnsi="Times New Roman" w:cs="Times New Roman"/>
                <w:b/>
                <w:bCs/>
              </w:rPr>
            </w:pPr>
          </w:p>
        </w:tc>
        <w:tc>
          <w:tcPr>
            <w:tcW w:w="1222" w:type="dxa"/>
            <w:tcBorders>
              <w:top w:val="single" w:sz="4" w:space="0" w:color="auto"/>
              <w:bottom w:val="single" w:sz="4" w:space="0" w:color="auto"/>
            </w:tcBorders>
            <w:vAlign w:val="center"/>
          </w:tcPr>
          <w:p w14:paraId="43F947EE"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(209,642)</w:t>
            </w:r>
          </w:p>
        </w:tc>
      </w:tr>
      <w:tr w:rsidR="00D644B0" w:rsidRPr="00D856D9" w14:paraId="43F05A93" w14:textId="77777777" w:rsidTr="00F40584">
        <w:trPr>
          <w:trHeight w:val="20"/>
        </w:trPr>
        <w:tc>
          <w:tcPr>
            <w:tcW w:w="4050" w:type="dxa"/>
            <w:vAlign w:val="bottom"/>
          </w:tcPr>
          <w:p w14:paraId="10B90B8B" w14:textId="77777777" w:rsidR="00D644B0" w:rsidRPr="00D856D9" w:rsidRDefault="00D644B0" w:rsidP="00F40584">
            <w:pPr>
              <w:ind w:right="-170"/>
              <w:jc w:val="left"/>
              <w:rPr>
                <w:rFonts w:ascii="Times New Roman" w:hAnsi="Times New Roman" w:cs="Times New Roman"/>
                <w:b/>
                <w:bCs/>
              </w:rPr>
            </w:pPr>
            <w:r w:rsidRPr="00D856D9">
              <w:rPr>
                <w:rFonts w:ascii="Times New Roman" w:hAnsi="Times New Roman" w:cs="Times New Roman"/>
                <w:b/>
                <w:bCs/>
              </w:rPr>
              <w:t>Changes that relate to current services</w:t>
            </w:r>
          </w:p>
        </w:tc>
        <w:tc>
          <w:tcPr>
            <w:tcW w:w="1347" w:type="dxa"/>
            <w:tcBorders>
              <w:top w:val="single" w:sz="4" w:space="0" w:color="auto"/>
            </w:tcBorders>
            <w:vAlign w:val="bottom"/>
          </w:tcPr>
          <w:p w14:paraId="25FC96B5" w14:textId="77777777" w:rsidR="00D644B0" w:rsidRPr="00D856D9" w:rsidRDefault="00D644B0" w:rsidP="00F40584">
            <w:pPr>
              <w:jc w:val="right"/>
              <w:rPr>
                <w:rFonts w:ascii="Times New Roman" w:hAnsi="Times New Roman" w:cs="Times New Roman"/>
              </w:rPr>
            </w:pPr>
          </w:p>
        </w:tc>
        <w:tc>
          <w:tcPr>
            <w:tcW w:w="240" w:type="dxa"/>
            <w:vAlign w:val="bottom"/>
          </w:tcPr>
          <w:p w14:paraId="662E74F8" w14:textId="77777777" w:rsidR="00D644B0" w:rsidRPr="00D856D9" w:rsidRDefault="00D644B0" w:rsidP="00F40584">
            <w:pPr>
              <w:ind w:right="72"/>
              <w:jc w:val="right"/>
              <w:rPr>
                <w:rFonts w:ascii="Times New Roman" w:hAnsi="Times New Roman" w:cs="Times New Roman"/>
              </w:rPr>
            </w:pPr>
          </w:p>
        </w:tc>
        <w:tc>
          <w:tcPr>
            <w:tcW w:w="1203" w:type="dxa"/>
            <w:tcBorders>
              <w:top w:val="single" w:sz="4" w:space="0" w:color="auto"/>
            </w:tcBorders>
            <w:vAlign w:val="bottom"/>
          </w:tcPr>
          <w:p w14:paraId="1F4A386B" w14:textId="77777777" w:rsidR="00D644B0" w:rsidRPr="00D856D9" w:rsidRDefault="00D644B0" w:rsidP="00F40584">
            <w:pPr>
              <w:jc w:val="right"/>
              <w:rPr>
                <w:rFonts w:ascii="Times New Roman" w:hAnsi="Times New Roman" w:cs="Times New Roman"/>
              </w:rPr>
            </w:pPr>
          </w:p>
        </w:tc>
        <w:tc>
          <w:tcPr>
            <w:tcW w:w="236" w:type="dxa"/>
            <w:vAlign w:val="bottom"/>
          </w:tcPr>
          <w:p w14:paraId="7D63310A" w14:textId="77777777" w:rsidR="00D644B0" w:rsidRPr="00D856D9" w:rsidRDefault="00D644B0" w:rsidP="00F40584">
            <w:pPr>
              <w:ind w:right="72"/>
              <w:jc w:val="right"/>
              <w:rPr>
                <w:rFonts w:ascii="Times New Roman" w:hAnsi="Times New Roman" w:cs="Times New Roman"/>
              </w:rPr>
            </w:pPr>
          </w:p>
        </w:tc>
        <w:tc>
          <w:tcPr>
            <w:tcW w:w="1276" w:type="dxa"/>
            <w:tcBorders>
              <w:top w:val="single" w:sz="4" w:space="0" w:color="auto"/>
            </w:tcBorders>
            <w:vAlign w:val="bottom"/>
          </w:tcPr>
          <w:p w14:paraId="615D5A78" w14:textId="77777777" w:rsidR="00D644B0" w:rsidRPr="00D856D9" w:rsidRDefault="00D644B0" w:rsidP="00F40584">
            <w:pPr>
              <w:ind w:right="23"/>
              <w:jc w:val="right"/>
              <w:rPr>
                <w:rFonts w:ascii="Times New Roman" w:hAnsi="Times New Roman" w:cs="Times New Roman"/>
              </w:rPr>
            </w:pPr>
          </w:p>
        </w:tc>
        <w:tc>
          <w:tcPr>
            <w:tcW w:w="236" w:type="dxa"/>
            <w:vAlign w:val="bottom"/>
          </w:tcPr>
          <w:p w14:paraId="5564A7F3" w14:textId="77777777" w:rsidR="00D644B0" w:rsidRPr="00D856D9" w:rsidRDefault="00D644B0" w:rsidP="00F40584">
            <w:pPr>
              <w:ind w:right="72"/>
              <w:jc w:val="right"/>
              <w:rPr>
                <w:rFonts w:ascii="Times New Roman" w:hAnsi="Times New Roman" w:cs="Times New Roman"/>
              </w:rPr>
            </w:pPr>
          </w:p>
        </w:tc>
        <w:tc>
          <w:tcPr>
            <w:tcW w:w="1222" w:type="dxa"/>
            <w:tcBorders>
              <w:top w:val="single" w:sz="4" w:space="0" w:color="auto"/>
            </w:tcBorders>
            <w:vAlign w:val="bottom"/>
          </w:tcPr>
          <w:p w14:paraId="118C06DF" w14:textId="77777777" w:rsidR="00D644B0" w:rsidRPr="00D856D9" w:rsidRDefault="00D644B0" w:rsidP="00F40584">
            <w:pPr>
              <w:jc w:val="right"/>
              <w:rPr>
                <w:rFonts w:ascii="Times New Roman" w:hAnsi="Times New Roman" w:cs="Times New Roman"/>
              </w:rPr>
            </w:pPr>
          </w:p>
        </w:tc>
      </w:tr>
      <w:tr w:rsidR="00D644B0" w:rsidRPr="00D856D9" w14:paraId="547BCF3E" w14:textId="77777777" w:rsidTr="00F40584">
        <w:trPr>
          <w:trHeight w:val="20"/>
        </w:trPr>
        <w:tc>
          <w:tcPr>
            <w:tcW w:w="4050" w:type="dxa"/>
          </w:tcPr>
          <w:p w14:paraId="76CF90C4" w14:textId="77777777" w:rsidR="00D644B0" w:rsidRPr="00D856D9" w:rsidRDefault="00D644B0" w:rsidP="00F40584">
            <w:pPr>
              <w:ind w:left="167" w:right="-170" w:hanging="167"/>
              <w:jc w:val="left"/>
              <w:rPr>
                <w:rFonts w:ascii="Times New Roman" w:hAnsi="Times New Roman" w:cs="Times New Roman"/>
              </w:rPr>
            </w:pPr>
            <w:r w:rsidRPr="00D856D9">
              <w:rPr>
                <w:rFonts w:ascii="Times New Roman" w:hAnsi="Times New Roman" w:cs="Times New Roman"/>
              </w:rPr>
              <w:t xml:space="preserve">Contract service margin recognised </w:t>
            </w:r>
            <w:r w:rsidRPr="00D856D9">
              <w:rPr>
                <w:rFonts w:ascii="Times New Roman" w:hAnsi="Times New Roman" w:cs="Times New Roman"/>
              </w:rPr>
              <w:br/>
              <w:t>in profit or loss for services provided</w:t>
            </w:r>
          </w:p>
        </w:tc>
        <w:tc>
          <w:tcPr>
            <w:tcW w:w="1347" w:type="dxa"/>
            <w:vAlign w:val="bottom"/>
          </w:tcPr>
          <w:p w14:paraId="13F1A777" w14:textId="77777777" w:rsidR="00D644B0" w:rsidRPr="00D856D9" w:rsidRDefault="00D644B0" w:rsidP="00F40584">
            <w:pPr>
              <w:ind w:right="309"/>
              <w:jc w:val="right"/>
              <w:rPr>
                <w:rFonts w:ascii="Times New Roman" w:hAnsi="Times New Roman" w:cs="Times New Roman"/>
              </w:rPr>
            </w:pPr>
            <w:r w:rsidRPr="00D856D9">
              <w:rPr>
                <w:rFonts w:ascii="Times New Roman" w:hAnsi="Times New Roman" w:cs="Times New Roman"/>
              </w:rPr>
              <w:t>-</w:t>
            </w:r>
          </w:p>
        </w:tc>
        <w:tc>
          <w:tcPr>
            <w:tcW w:w="240" w:type="dxa"/>
            <w:vAlign w:val="bottom"/>
          </w:tcPr>
          <w:p w14:paraId="38B2483D"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2A8A14FE" w14:textId="77777777" w:rsidR="00D644B0" w:rsidRPr="00D856D9" w:rsidRDefault="00D644B0" w:rsidP="00F40584">
            <w:pPr>
              <w:ind w:right="309"/>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0E541D08"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4BEA7DB1" w14:textId="77777777" w:rsidR="00D644B0" w:rsidRPr="00D856D9" w:rsidRDefault="00D644B0" w:rsidP="00F40584">
            <w:pPr>
              <w:ind w:right="57"/>
              <w:jc w:val="right"/>
              <w:rPr>
                <w:rFonts w:ascii="Times New Roman" w:hAnsi="Times New Roman" w:cs="Times New Roman"/>
              </w:rPr>
            </w:pPr>
            <w:r w:rsidRPr="00D856D9">
              <w:rPr>
                <w:rFonts w:ascii="Times New Roman" w:hAnsi="Times New Roman" w:cs="Times New Roman"/>
              </w:rPr>
              <w:t>18,805</w:t>
            </w:r>
          </w:p>
        </w:tc>
        <w:tc>
          <w:tcPr>
            <w:tcW w:w="236" w:type="dxa"/>
            <w:vAlign w:val="bottom"/>
          </w:tcPr>
          <w:p w14:paraId="7DE4DB92"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4FC85BEF" w14:textId="77777777" w:rsidR="00D644B0" w:rsidRPr="00D856D9" w:rsidRDefault="00D644B0" w:rsidP="00F40584">
            <w:pPr>
              <w:ind w:right="69"/>
              <w:jc w:val="right"/>
              <w:rPr>
                <w:rFonts w:ascii="Times New Roman" w:hAnsi="Times New Roman" w:cs="Times New Roman"/>
              </w:rPr>
            </w:pPr>
            <w:r w:rsidRPr="00D856D9">
              <w:rPr>
                <w:rFonts w:ascii="Times New Roman" w:hAnsi="Times New Roman" w:cs="Times New Roman"/>
              </w:rPr>
              <w:t>18,805</w:t>
            </w:r>
          </w:p>
        </w:tc>
      </w:tr>
      <w:tr w:rsidR="00D644B0" w:rsidRPr="00D856D9" w14:paraId="4FD8F5AD" w14:textId="77777777" w:rsidTr="00F40584">
        <w:trPr>
          <w:trHeight w:val="20"/>
        </w:trPr>
        <w:tc>
          <w:tcPr>
            <w:tcW w:w="4050" w:type="dxa"/>
          </w:tcPr>
          <w:p w14:paraId="2CCA5B2F" w14:textId="77777777" w:rsidR="00D644B0" w:rsidRPr="00D856D9" w:rsidRDefault="00D644B0" w:rsidP="00F40584">
            <w:pPr>
              <w:ind w:left="167" w:right="-170" w:hanging="167"/>
              <w:jc w:val="left"/>
              <w:rPr>
                <w:rFonts w:ascii="Times New Roman" w:hAnsi="Times New Roman" w:cs="Times New Roman"/>
              </w:rPr>
            </w:pPr>
            <w:r w:rsidRPr="00D856D9">
              <w:rPr>
                <w:rFonts w:ascii="Times New Roman" w:hAnsi="Times New Roman" w:cs="Times New Roman"/>
              </w:rPr>
              <w:t xml:space="preserve">Changes in the risk adjustment for </w:t>
            </w:r>
            <w:r w:rsidRPr="00D856D9">
              <w:rPr>
                <w:rFonts w:ascii="Times New Roman" w:hAnsi="Times New Roman" w:cs="Times New Roman"/>
              </w:rPr>
              <w:br/>
              <w:t>non-financial risk for the risk expired</w:t>
            </w:r>
          </w:p>
        </w:tc>
        <w:tc>
          <w:tcPr>
            <w:tcW w:w="1347" w:type="dxa"/>
            <w:vAlign w:val="bottom"/>
          </w:tcPr>
          <w:p w14:paraId="6A18F5DC" w14:textId="77777777" w:rsidR="00D644B0" w:rsidRPr="00D856D9" w:rsidRDefault="00D644B0" w:rsidP="00F40584">
            <w:pPr>
              <w:ind w:right="309"/>
              <w:jc w:val="right"/>
              <w:rPr>
                <w:rFonts w:ascii="Times New Roman" w:hAnsi="Times New Roman" w:cs="Times New Roman"/>
              </w:rPr>
            </w:pPr>
            <w:r w:rsidRPr="00D856D9">
              <w:rPr>
                <w:rFonts w:ascii="Times New Roman" w:hAnsi="Times New Roman" w:cs="Times New Roman"/>
              </w:rPr>
              <w:t>-</w:t>
            </w:r>
          </w:p>
        </w:tc>
        <w:tc>
          <w:tcPr>
            <w:tcW w:w="240" w:type="dxa"/>
            <w:vAlign w:val="bottom"/>
          </w:tcPr>
          <w:p w14:paraId="5A9CE651"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503C92C2"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(8,270)</w:t>
            </w:r>
          </w:p>
        </w:tc>
        <w:tc>
          <w:tcPr>
            <w:tcW w:w="236" w:type="dxa"/>
            <w:vAlign w:val="bottom"/>
          </w:tcPr>
          <w:p w14:paraId="3ED6F471"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576C7654" w14:textId="77777777" w:rsidR="00D644B0" w:rsidRPr="00D856D9" w:rsidRDefault="00D644B0" w:rsidP="00F40584">
            <w:pPr>
              <w:ind w:left="-168" w:right="327"/>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77046834"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7F1E7E1C"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(8,270)</w:t>
            </w:r>
          </w:p>
        </w:tc>
      </w:tr>
      <w:tr w:rsidR="00D644B0" w:rsidRPr="00D856D9" w14:paraId="6369106F" w14:textId="77777777" w:rsidTr="00F40584">
        <w:trPr>
          <w:trHeight w:val="20"/>
        </w:trPr>
        <w:tc>
          <w:tcPr>
            <w:tcW w:w="4050" w:type="dxa"/>
          </w:tcPr>
          <w:p w14:paraId="5155D147" w14:textId="77777777" w:rsidR="00D644B0" w:rsidRPr="00D856D9" w:rsidRDefault="00D644B0" w:rsidP="00F40584">
            <w:pPr>
              <w:ind w:right="-170"/>
              <w:jc w:val="left"/>
              <w:rPr>
                <w:rFonts w:ascii="Times New Roman" w:hAnsi="Times New Roman" w:cs="Times New Roman"/>
              </w:rPr>
            </w:pPr>
            <w:r w:rsidRPr="00D856D9">
              <w:rPr>
                <w:rFonts w:ascii="Times New Roman" w:hAnsi="Times New Roman" w:cs="Times New Roman"/>
              </w:rPr>
              <w:t>Experience adjustments</w:t>
            </w:r>
          </w:p>
        </w:tc>
        <w:tc>
          <w:tcPr>
            <w:tcW w:w="1347" w:type="dxa"/>
            <w:tcBorders>
              <w:bottom w:val="single" w:sz="4" w:space="0" w:color="auto"/>
            </w:tcBorders>
            <w:vAlign w:val="bottom"/>
          </w:tcPr>
          <w:p w14:paraId="644A6C0E" w14:textId="77777777" w:rsidR="00D644B0" w:rsidRPr="00D856D9" w:rsidRDefault="00D644B0" w:rsidP="00F40584">
            <w:pPr>
              <w:ind w:right="67"/>
              <w:jc w:val="right"/>
              <w:rPr>
                <w:rFonts w:ascii="Times New Roman" w:hAnsi="Times New Roman" w:cs="Times New Roman"/>
              </w:rPr>
            </w:pPr>
            <w:r w:rsidRPr="00D856D9">
              <w:rPr>
                <w:rFonts w:ascii="Times New Roman" w:hAnsi="Times New Roman" w:cs="Times New Roman"/>
              </w:rPr>
              <w:t>56,801</w:t>
            </w:r>
          </w:p>
        </w:tc>
        <w:tc>
          <w:tcPr>
            <w:tcW w:w="240" w:type="dxa"/>
            <w:vAlign w:val="bottom"/>
          </w:tcPr>
          <w:p w14:paraId="16203812" w14:textId="77777777" w:rsidR="00D644B0" w:rsidRPr="00D856D9" w:rsidRDefault="00D644B0" w:rsidP="00F40584">
            <w:pPr>
              <w:ind w:right="72"/>
              <w:jc w:val="right"/>
              <w:rPr>
                <w:rFonts w:ascii="Times New Roman" w:hAnsi="Times New Roman" w:cs="Times New Roman"/>
              </w:rPr>
            </w:pPr>
          </w:p>
        </w:tc>
        <w:tc>
          <w:tcPr>
            <w:tcW w:w="1203" w:type="dxa"/>
            <w:tcBorders>
              <w:bottom w:val="single" w:sz="4" w:space="0" w:color="auto"/>
            </w:tcBorders>
            <w:vAlign w:val="bottom"/>
          </w:tcPr>
          <w:p w14:paraId="6D13BBFD" w14:textId="77777777" w:rsidR="00D644B0" w:rsidRPr="00D856D9" w:rsidRDefault="00D644B0" w:rsidP="00F40584">
            <w:pPr>
              <w:ind w:left="-150" w:right="67"/>
              <w:jc w:val="right"/>
              <w:rPr>
                <w:rFonts w:ascii="Times New Roman" w:hAnsi="Times New Roman" w:cs="Times New Roman"/>
              </w:rPr>
            </w:pPr>
            <w:r w:rsidRPr="00D856D9">
              <w:rPr>
                <w:rFonts w:ascii="Times New Roman" w:hAnsi="Times New Roman" w:cs="Times New Roman"/>
              </w:rPr>
              <w:t>2,988</w:t>
            </w:r>
          </w:p>
        </w:tc>
        <w:tc>
          <w:tcPr>
            <w:tcW w:w="236" w:type="dxa"/>
            <w:vAlign w:val="bottom"/>
          </w:tcPr>
          <w:p w14:paraId="291FD49E" w14:textId="77777777" w:rsidR="00D644B0" w:rsidRPr="00D856D9" w:rsidRDefault="00D644B0" w:rsidP="00F40584">
            <w:pPr>
              <w:ind w:right="72"/>
              <w:jc w:val="right"/>
              <w:rPr>
                <w:rFonts w:ascii="Times New Roman" w:hAnsi="Times New Roman" w:cs="Times New Roman"/>
              </w:rPr>
            </w:pPr>
          </w:p>
        </w:tc>
        <w:tc>
          <w:tcPr>
            <w:tcW w:w="1276" w:type="dxa"/>
            <w:tcBorders>
              <w:bottom w:val="single" w:sz="4" w:space="0" w:color="auto"/>
            </w:tcBorders>
            <w:vAlign w:val="bottom"/>
          </w:tcPr>
          <w:p w14:paraId="452C870B" w14:textId="77777777" w:rsidR="00D644B0" w:rsidRPr="00D856D9" w:rsidRDefault="00D644B0" w:rsidP="00F40584">
            <w:pPr>
              <w:ind w:left="-168" w:right="327"/>
              <w:jc w:val="right"/>
              <w:rPr>
                <w:rFonts w:ascii="Times New Roman" w:hAnsi="Times New Roman" w:cs="Times New Roman"/>
                <w:cs/>
              </w:rPr>
            </w:pPr>
            <w:r w:rsidRPr="00D856D9">
              <w:rPr>
                <w:rFonts w:ascii="Times New Roman" w:hAnsi="Times New Roman" w:cs="Times New Roman"/>
              </w:rPr>
              <w:t>-</w:t>
            </w:r>
          </w:p>
        </w:tc>
        <w:tc>
          <w:tcPr>
            <w:tcW w:w="236" w:type="dxa"/>
            <w:vAlign w:val="bottom"/>
          </w:tcPr>
          <w:p w14:paraId="58457C13" w14:textId="77777777" w:rsidR="00D644B0" w:rsidRPr="00D856D9" w:rsidRDefault="00D644B0" w:rsidP="00F40584">
            <w:pPr>
              <w:ind w:right="72"/>
              <w:jc w:val="right"/>
              <w:rPr>
                <w:rFonts w:ascii="Times New Roman" w:hAnsi="Times New Roman" w:cs="Times New Roman"/>
              </w:rPr>
            </w:pPr>
          </w:p>
        </w:tc>
        <w:tc>
          <w:tcPr>
            <w:tcW w:w="1222" w:type="dxa"/>
            <w:tcBorders>
              <w:bottom w:val="single" w:sz="4" w:space="0" w:color="auto"/>
            </w:tcBorders>
            <w:vAlign w:val="bottom"/>
          </w:tcPr>
          <w:p w14:paraId="7CB5BEE3" w14:textId="77777777" w:rsidR="00D644B0" w:rsidRPr="00D856D9" w:rsidRDefault="00D644B0" w:rsidP="00F40584">
            <w:pPr>
              <w:ind w:right="69"/>
              <w:jc w:val="right"/>
              <w:rPr>
                <w:rFonts w:ascii="Times New Roman" w:hAnsi="Times New Roman" w:cs="Times New Roman"/>
                <w:cs/>
              </w:rPr>
            </w:pPr>
            <w:r w:rsidRPr="00D856D9">
              <w:rPr>
                <w:rFonts w:ascii="Times New Roman" w:hAnsi="Times New Roman" w:cs="Times New Roman"/>
              </w:rPr>
              <w:t>59,789</w:t>
            </w:r>
          </w:p>
        </w:tc>
      </w:tr>
      <w:tr w:rsidR="00D644B0" w:rsidRPr="00D856D9" w14:paraId="4500668F" w14:textId="77777777" w:rsidTr="00F40584">
        <w:trPr>
          <w:trHeight w:val="20"/>
        </w:trPr>
        <w:tc>
          <w:tcPr>
            <w:tcW w:w="4050" w:type="dxa"/>
            <w:vAlign w:val="bottom"/>
          </w:tcPr>
          <w:p w14:paraId="50A869D6"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Total changes that relate to current services</w:t>
            </w:r>
          </w:p>
        </w:tc>
        <w:tc>
          <w:tcPr>
            <w:tcW w:w="1347" w:type="dxa"/>
            <w:tcBorders>
              <w:top w:val="single" w:sz="4" w:space="0" w:color="auto"/>
              <w:bottom w:val="single" w:sz="4" w:space="0" w:color="auto"/>
            </w:tcBorders>
            <w:vAlign w:val="bottom"/>
          </w:tcPr>
          <w:p w14:paraId="67F105B7" w14:textId="77777777" w:rsidR="00D644B0" w:rsidRPr="00D856D9" w:rsidRDefault="00D644B0" w:rsidP="00F40584">
            <w:pPr>
              <w:ind w:right="67"/>
              <w:jc w:val="right"/>
              <w:rPr>
                <w:rFonts w:ascii="Times New Roman" w:hAnsi="Times New Roman" w:cs="Times New Roman"/>
                <w:b/>
                <w:bCs/>
              </w:rPr>
            </w:pPr>
            <w:r w:rsidRPr="00D856D9">
              <w:rPr>
                <w:rFonts w:ascii="Times New Roman" w:hAnsi="Times New Roman" w:cs="Times New Roman"/>
                <w:b/>
                <w:bCs/>
              </w:rPr>
              <w:t>56,801</w:t>
            </w:r>
          </w:p>
        </w:tc>
        <w:tc>
          <w:tcPr>
            <w:tcW w:w="240" w:type="dxa"/>
            <w:vAlign w:val="bottom"/>
          </w:tcPr>
          <w:p w14:paraId="2475288E" w14:textId="77777777" w:rsidR="00D644B0" w:rsidRPr="00D856D9" w:rsidRDefault="00D644B0" w:rsidP="00F40584">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3DA198B7"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(5,282)</w:t>
            </w:r>
          </w:p>
        </w:tc>
        <w:tc>
          <w:tcPr>
            <w:tcW w:w="236" w:type="dxa"/>
            <w:vAlign w:val="bottom"/>
          </w:tcPr>
          <w:p w14:paraId="7B6C891B" w14:textId="77777777" w:rsidR="00D644B0" w:rsidRPr="00D856D9" w:rsidRDefault="00D644B0" w:rsidP="00F40584">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0DD4CED7" w14:textId="77777777" w:rsidR="00D644B0" w:rsidRPr="00D856D9" w:rsidRDefault="00D644B0" w:rsidP="00F40584">
            <w:pPr>
              <w:ind w:right="57"/>
              <w:jc w:val="right"/>
              <w:rPr>
                <w:rFonts w:ascii="Times New Roman" w:hAnsi="Times New Roman" w:cs="Times New Roman"/>
                <w:b/>
                <w:bCs/>
              </w:rPr>
            </w:pPr>
            <w:r w:rsidRPr="00D856D9">
              <w:rPr>
                <w:rFonts w:ascii="Times New Roman" w:hAnsi="Times New Roman" w:cs="Times New Roman"/>
                <w:b/>
                <w:bCs/>
              </w:rPr>
              <w:t>18,805</w:t>
            </w:r>
          </w:p>
        </w:tc>
        <w:tc>
          <w:tcPr>
            <w:tcW w:w="236" w:type="dxa"/>
            <w:vAlign w:val="bottom"/>
          </w:tcPr>
          <w:p w14:paraId="380FD5AA" w14:textId="77777777" w:rsidR="00D644B0" w:rsidRPr="00D856D9" w:rsidRDefault="00D644B0" w:rsidP="00F40584">
            <w:pPr>
              <w:ind w:right="72"/>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5284A024" w14:textId="77777777" w:rsidR="00D644B0" w:rsidRPr="00D856D9" w:rsidRDefault="00D644B0" w:rsidP="00F40584">
            <w:pPr>
              <w:ind w:right="69"/>
              <w:jc w:val="right"/>
              <w:rPr>
                <w:rFonts w:ascii="Times New Roman" w:hAnsi="Times New Roman" w:cs="Times New Roman"/>
                <w:b/>
                <w:bCs/>
              </w:rPr>
            </w:pPr>
            <w:r w:rsidRPr="00D856D9">
              <w:rPr>
                <w:rFonts w:ascii="Times New Roman" w:hAnsi="Times New Roman" w:cs="Times New Roman"/>
                <w:b/>
                <w:bCs/>
              </w:rPr>
              <w:t>70,324</w:t>
            </w:r>
          </w:p>
        </w:tc>
      </w:tr>
      <w:tr w:rsidR="00D644B0" w:rsidRPr="00D856D9" w14:paraId="7894ADE9" w14:textId="77777777" w:rsidTr="00F40584">
        <w:trPr>
          <w:trHeight w:val="20"/>
        </w:trPr>
        <w:tc>
          <w:tcPr>
            <w:tcW w:w="4050" w:type="dxa"/>
            <w:vAlign w:val="bottom"/>
          </w:tcPr>
          <w:p w14:paraId="3B6B61DA"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Changes that relate to future services</w:t>
            </w:r>
          </w:p>
        </w:tc>
        <w:tc>
          <w:tcPr>
            <w:tcW w:w="1347" w:type="dxa"/>
            <w:vAlign w:val="bottom"/>
          </w:tcPr>
          <w:p w14:paraId="2195C33C" w14:textId="77777777" w:rsidR="00D644B0" w:rsidRPr="00D856D9" w:rsidRDefault="00D644B0" w:rsidP="00F40584">
            <w:pPr>
              <w:jc w:val="right"/>
              <w:rPr>
                <w:rFonts w:ascii="Times New Roman" w:hAnsi="Times New Roman" w:cs="Times New Roman"/>
              </w:rPr>
            </w:pPr>
          </w:p>
        </w:tc>
        <w:tc>
          <w:tcPr>
            <w:tcW w:w="240" w:type="dxa"/>
            <w:vAlign w:val="bottom"/>
          </w:tcPr>
          <w:p w14:paraId="096FA2E0"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1AC82932" w14:textId="77777777" w:rsidR="00D644B0" w:rsidRPr="00D856D9" w:rsidRDefault="00D644B0" w:rsidP="00F40584">
            <w:pPr>
              <w:jc w:val="right"/>
              <w:rPr>
                <w:rFonts w:ascii="Times New Roman" w:hAnsi="Times New Roman" w:cs="Times New Roman"/>
              </w:rPr>
            </w:pPr>
          </w:p>
        </w:tc>
        <w:tc>
          <w:tcPr>
            <w:tcW w:w="236" w:type="dxa"/>
            <w:vAlign w:val="bottom"/>
          </w:tcPr>
          <w:p w14:paraId="0BE11106"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5456CCF3" w14:textId="77777777" w:rsidR="00D644B0" w:rsidRPr="00D856D9" w:rsidRDefault="00D644B0" w:rsidP="00F40584">
            <w:pPr>
              <w:ind w:right="23"/>
              <w:jc w:val="right"/>
              <w:rPr>
                <w:rFonts w:ascii="Times New Roman" w:hAnsi="Times New Roman" w:cs="Times New Roman"/>
              </w:rPr>
            </w:pPr>
          </w:p>
        </w:tc>
        <w:tc>
          <w:tcPr>
            <w:tcW w:w="236" w:type="dxa"/>
            <w:vAlign w:val="bottom"/>
          </w:tcPr>
          <w:p w14:paraId="210161D8"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4D134D98" w14:textId="77777777" w:rsidR="00D644B0" w:rsidRPr="00D856D9" w:rsidRDefault="00D644B0" w:rsidP="00F40584">
            <w:pPr>
              <w:jc w:val="right"/>
              <w:rPr>
                <w:rFonts w:ascii="Times New Roman" w:hAnsi="Times New Roman" w:cs="Times New Roman"/>
              </w:rPr>
            </w:pPr>
          </w:p>
        </w:tc>
      </w:tr>
      <w:tr w:rsidR="00D644B0" w:rsidRPr="00D856D9" w14:paraId="2FB68D10" w14:textId="77777777" w:rsidTr="00F40584">
        <w:trPr>
          <w:trHeight w:val="20"/>
        </w:trPr>
        <w:tc>
          <w:tcPr>
            <w:tcW w:w="4050" w:type="dxa"/>
          </w:tcPr>
          <w:p w14:paraId="7AE0C0D9" w14:textId="77777777" w:rsidR="00D644B0" w:rsidRPr="00D856D9" w:rsidRDefault="00D644B0" w:rsidP="00F40584">
            <w:pPr>
              <w:ind w:left="167" w:right="-170" w:hanging="167"/>
              <w:jc w:val="left"/>
              <w:rPr>
                <w:rFonts w:ascii="Times New Roman" w:hAnsi="Times New Roman" w:cs="Times New Roman"/>
                <w:b/>
                <w:bCs/>
              </w:rPr>
            </w:pPr>
            <w:r w:rsidRPr="00D856D9">
              <w:rPr>
                <w:rFonts w:ascii="Times New Roman" w:hAnsi="Times New Roman" w:cs="Times New Roman"/>
              </w:rPr>
              <w:t xml:space="preserve">Changes in estimates that adjust the </w:t>
            </w:r>
            <w:r w:rsidRPr="00D856D9">
              <w:rPr>
                <w:rFonts w:ascii="Times New Roman" w:hAnsi="Times New Roman" w:cs="Times New Roman"/>
              </w:rPr>
              <w:br/>
              <w:t>contractual service margin</w:t>
            </w:r>
          </w:p>
        </w:tc>
        <w:tc>
          <w:tcPr>
            <w:tcW w:w="1347" w:type="dxa"/>
            <w:vAlign w:val="bottom"/>
          </w:tcPr>
          <w:p w14:paraId="1B5332C1" w14:textId="77777777" w:rsidR="00D644B0" w:rsidRPr="00D856D9" w:rsidRDefault="00D644B0" w:rsidP="00F40584">
            <w:pPr>
              <w:ind w:right="67"/>
              <w:jc w:val="right"/>
              <w:rPr>
                <w:rFonts w:ascii="Times New Roman" w:hAnsi="Times New Roman" w:cs="Times New Roman"/>
              </w:rPr>
            </w:pPr>
            <w:r w:rsidRPr="00D856D9">
              <w:rPr>
                <w:rFonts w:ascii="Times New Roman" w:hAnsi="Times New Roman" w:cs="Times New Roman"/>
              </w:rPr>
              <w:t>11,085</w:t>
            </w:r>
          </w:p>
        </w:tc>
        <w:tc>
          <w:tcPr>
            <w:tcW w:w="240" w:type="dxa"/>
            <w:vAlign w:val="bottom"/>
          </w:tcPr>
          <w:p w14:paraId="61CEDB92"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57CA587D" w14:textId="77777777" w:rsidR="00D644B0" w:rsidRPr="00D856D9" w:rsidRDefault="00D644B0" w:rsidP="00F40584">
            <w:pPr>
              <w:ind w:left="-150" w:right="67"/>
              <w:jc w:val="right"/>
              <w:rPr>
                <w:rFonts w:ascii="Times New Roman" w:hAnsi="Times New Roman" w:cs="Times New Roman"/>
              </w:rPr>
            </w:pPr>
            <w:r w:rsidRPr="00D856D9">
              <w:rPr>
                <w:rFonts w:ascii="Times New Roman" w:hAnsi="Times New Roman" w:cs="Times New Roman"/>
              </w:rPr>
              <w:t>13,656</w:t>
            </w:r>
          </w:p>
        </w:tc>
        <w:tc>
          <w:tcPr>
            <w:tcW w:w="236" w:type="dxa"/>
            <w:vAlign w:val="bottom"/>
          </w:tcPr>
          <w:p w14:paraId="08B19532"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1FB55437" w14:textId="77777777" w:rsidR="00D644B0" w:rsidRPr="00D856D9" w:rsidRDefault="00D644B0" w:rsidP="00F40584">
            <w:pPr>
              <w:ind w:left="-78" w:right="-33"/>
              <w:jc w:val="right"/>
              <w:rPr>
                <w:rFonts w:ascii="Times New Roman" w:hAnsi="Times New Roman" w:cs="Times New Roman"/>
              </w:rPr>
            </w:pPr>
            <w:r w:rsidRPr="00D856D9">
              <w:rPr>
                <w:rFonts w:ascii="Times New Roman" w:hAnsi="Times New Roman" w:cs="Times New Roman"/>
              </w:rPr>
              <w:t>(24,741)</w:t>
            </w:r>
          </w:p>
        </w:tc>
        <w:tc>
          <w:tcPr>
            <w:tcW w:w="236" w:type="dxa"/>
            <w:vAlign w:val="bottom"/>
          </w:tcPr>
          <w:p w14:paraId="0A6C8C8A"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01583359" w14:textId="77777777" w:rsidR="00D644B0" w:rsidRPr="00D856D9" w:rsidRDefault="00D644B0" w:rsidP="00F40584">
            <w:pPr>
              <w:ind w:left="-150" w:right="332"/>
              <w:jc w:val="right"/>
              <w:rPr>
                <w:rFonts w:ascii="Times New Roman" w:hAnsi="Times New Roman" w:cs="Times New Roman"/>
              </w:rPr>
            </w:pPr>
            <w:r w:rsidRPr="00D856D9">
              <w:rPr>
                <w:rFonts w:ascii="Times New Roman" w:hAnsi="Times New Roman" w:cs="Times New Roman"/>
              </w:rPr>
              <w:t>-</w:t>
            </w:r>
          </w:p>
        </w:tc>
      </w:tr>
      <w:tr w:rsidR="00D644B0" w:rsidRPr="00D856D9" w14:paraId="0FAB9D5D" w14:textId="77777777" w:rsidTr="00F40584">
        <w:trPr>
          <w:trHeight w:val="20"/>
        </w:trPr>
        <w:tc>
          <w:tcPr>
            <w:tcW w:w="4050" w:type="dxa"/>
          </w:tcPr>
          <w:p w14:paraId="094E6D58"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Contracts initially recognised in the period</w:t>
            </w:r>
          </w:p>
        </w:tc>
        <w:tc>
          <w:tcPr>
            <w:tcW w:w="1347" w:type="dxa"/>
            <w:vAlign w:val="bottom"/>
          </w:tcPr>
          <w:p w14:paraId="20C56F5F" w14:textId="77777777" w:rsidR="00D644B0" w:rsidRPr="00D856D9" w:rsidRDefault="00D644B0" w:rsidP="00F40584">
            <w:pPr>
              <w:ind w:right="67"/>
              <w:jc w:val="right"/>
              <w:rPr>
                <w:rFonts w:ascii="Times New Roman" w:hAnsi="Times New Roman" w:cs="Times New Roman"/>
              </w:rPr>
            </w:pPr>
            <w:r w:rsidRPr="00D856D9">
              <w:rPr>
                <w:rFonts w:ascii="Times New Roman" w:hAnsi="Times New Roman" w:cs="Times New Roman"/>
              </w:rPr>
              <w:t>38,462</w:t>
            </w:r>
          </w:p>
        </w:tc>
        <w:tc>
          <w:tcPr>
            <w:tcW w:w="240" w:type="dxa"/>
            <w:vAlign w:val="bottom"/>
          </w:tcPr>
          <w:p w14:paraId="514E59A7"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45D23E76" w14:textId="77777777" w:rsidR="00D644B0" w:rsidRPr="00D856D9" w:rsidRDefault="00D644B0" w:rsidP="00F40584">
            <w:pPr>
              <w:ind w:left="-150" w:right="67"/>
              <w:jc w:val="right"/>
              <w:rPr>
                <w:rFonts w:ascii="Times New Roman" w:hAnsi="Times New Roman" w:cs="Times New Roman"/>
              </w:rPr>
            </w:pPr>
            <w:r w:rsidRPr="00D856D9">
              <w:rPr>
                <w:rFonts w:ascii="Times New Roman" w:hAnsi="Times New Roman" w:cs="Times New Roman"/>
              </w:rPr>
              <w:t>6,140</w:t>
            </w:r>
          </w:p>
        </w:tc>
        <w:tc>
          <w:tcPr>
            <w:tcW w:w="236" w:type="dxa"/>
            <w:vAlign w:val="bottom"/>
          </w:tcPr>
          <w:p w14:paraId="2DB30E7C"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493F67D0" w14:textId="77777777" w:rsidR="00D644B0" w:rsidRPr="00D856D9" w:rsidRDefault="00D644B0" w:rsidP="00F40584">
            <w:pPr>
              <w:ind w:left="-78" w:right="-33"/>
              <w:jc w:val="right"/>
              <w:rPr>
                <w:rFonts w:ascii="Times New Roman" w:hAnsi="Times New Roman" w:cs="Times New Roman"/>
              </w:rPr>
            </w:pPr>
            <w:r w:rsidRPr="00D856D9">
              <w:rPr>
                <w:rFonts w:ascii="Times New Roman" w:hAnsi="Times New Roman" w:cs="Times New Roman"/>
              </w:rPr>
              <w:t>(44,602)</w:t>
            </w:r>
          </w:p>
        </w:tc>
        <w:tc>
          <w:tcPr>
            <w:tcW w:w="236" w:type="dxa"/>
            <w:vAlign w:val="bottom"/>
          </w:tcPr>
          <w:p w14:paraId="207E7C51"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2F73FC87" w14:textId="77777777" w:rsidR="00D644B0" w:rsidRPr="00D856D9" w:rsidRDefault="00D644B0" w:rsidP="00F40584">
            <w:pPr>
              <w:ind w:left="-150" w:right="332"/>
              <w:jc w:val="right"/>
              <w:rPr>
                <w:rFonts w:ascii="Times New Roman" w:hAnsi="Times New Roman" w:cs="Times New Roman"/>
              </w:rPr>
            </w:pPr>
            <w:r w:rsidRPr="00D856D9">
              <w:rPr>
                <w:rFonts w:ascii="Times New Roman" w:hAnsi="Times New Roman" w:cs="Times New Roman"/>
              </w:rPr>
              <w:t>-</w:t>
            </w:r>
          </w:p>
        </w:tc>
      </w:tr>
      <w:tr w:rsidR="00D644B0" w:rsidRPr="00D856D9" w14:paraId="0F99D8F7" w14:textId="77777777" w:rsidTr="00F40584">
        <w:trPr>
          <w:trHeight w:val="20"/>
        </w:trPr>
        <w:tc>
          <w:tcPr>
            <w:tcW w:w="4050" w:type="dxa"/>
          </w:tcPr>
          <w:p w14:paraId="45C0B5DA"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Other changes</w:t>
            </w:r>
          </w:p>
        </w:tc>
        <w:tc>
          <w:tcPr>
            <w:tcW w:w="1347" w:type="dxa"/>
            <w:vAlign w:val="bottom"/>
          </w:tcPr>
          <w:p w14:paraId="0D0D4776" w14:textId="77777777" w:rsidR="00D644B0" w:rsidRPr="00D856D9" w:rsidRDefault="00D644B0" w:rsidP="00F40584">
            <w:pPr>
              <w:ind w:right="67"/>
              <w:jc w:val="right"/>
              <w:rPr>
                <w:rFonts w:ascii="Times New Roman" w:hAnsi="Times New Roman" w:cs="Times New Roman"/>
              </w:rPr>
            </w:pPr>
            <w:r w:rsidRPr="00D856D9">
              <w:rPr>
                <w:rFonts w:ascii="Times New Roman" w:hAnsi="Times New Roman" w:cs="Times New Roman"/>
              </w:rPr>
              <w:t>5,977</w:t>
            </w:r>
          </w:p>
        </w:tc>
        <w:tc>
          <w:tcPr>
            <w:tcW w:w="240" w:type="dxa"/>
            <w:vAlign w:val="bottom"/>
          </w:tcPr>
          <w:p w14:paraId="517B367C"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7EE60ADC" w14:textId="77777777" w:rsidR="00D644B0" w:rsidRPr="00D856D9" w:rsidRDefault="00D644B0" w:rsidP="00F40584">
            <w:pPr>
              <w:ind w:right="309"/>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5A3B95A1"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3AE81722" w14:textId="77777777" w:rsidR="00D644B0" w:rsidRPr="00D856D9" w:rsidRDefault="00D644B0" w:rsidP="00F40584">
            <w:pPr>
              <w:ind w:left="-168" w:right="327"/>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74CC3E6D"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5A83DBF3" w14:textId="77777777" w:rsidR="00D644B0" w:rsidRPr="00D856D9" w:rsidRDefault="00D644B0" w:rsidP="00F40584">
            <w:pPr>
              <w:ind w:right="69"/>
              <w:jc w:val="right"/>
              <w:rPr>
                <w:rFonts w:ascii="Times New Roman" w:hAnsi="Times New Roman" w:cs="Times New Roman"/>
              </w:rPr>
            </w:pPr>
            <w:r w:rsidRPr="00D856D9">
              <w:rPr>
                <w:rFonts w:ascii="Times New Roman" w:hAnsi="Times New Roman" w:cs="Times New Roman"/>
              </w:rPr>
              <w:t>5,977</w:t>
            </w:r>
          </w:p>
        </w:tc>
      </w:tr>
      <w:tr w:rsidR="00D644B0" w:rsidRPr="00D856D9" w14:paraId="139CF14D" w14:textId="77777777" w:rsidTr="00F40584">
        <w:trPr>
          <w:trHeight w:val="20"/>
        </w:trPr>
        <w:tc>
          <w:tcPr>
            <w:tcW w:w="4050" w:type="dxa"/>
            <w:vAlign w:val="bottom"/>
          </w:tcPr>
          <w:p w14:paraId="1C252D7C" w14:textId="77777777" w:rsidR="00D644B0" w:rsidRPr="00D856D9" w:rsidRDefault="00D644B0" w:rsidP="00F40584">
            <w:pPr>
              <w:ind w:right="72"/>
              <w:jc w:val="left"/>
              <w:rPr>
                <w:rFonts w:ascii="Times New Roman" w:hAnsi="Times New Roman" w:cs="Times New Roman"/>
              </w:rPr>
            </w:pPr>
            <w:r w:rsidRPr="00D856D9">
              <w:rPr>
                <w:rFonts w:ascii="Times New Roman" w:hAnsi="Times New Roman" w:cs="Times New Roman"/>
              </w:rPr>
              <w:t>Experience adjustments</w:t>
            </w:r>
          </w:p>
        </w:tc>
        <w:tc>
          <w:tcPr>
            <w:tcW w:w="1347" w:type="dxa"/>
            <w:tcBorders>
              <w:bottom w:val="single" w:sz="4" w:space="0" w:color="auto"/>
            </w:tcBorders>
            <w:vAlign w:val="bottom"/>
          </w:tcPr>
          <w:p w14:paraId="594EB8E6"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(10,697)</w:t>
            </w:r>
          </w:p>
        </w:tc>
        <w:tc>
          <w:tcPr>
            <w:tcW w:w="240" w:type="dxa"/>
            <w:vAlign w:val="bottom"/>
          </w:tcPr>
          <w:p w14:paraId="3C183B01" w14:textId="77777777" w:rsidR="00D644B0" w:rsidRPr="00D856D9" w:rsidRDefault="00D644B0" w:rsidP="00F40584">
            <w:pPr>
              <w:ind w:right="72"/>
              <w:jc w:val="right"/>
              <w:rPr>
                <w:rFonts w:ascii="Times New Roman" w:hAnsi="Times New Roman" w:cs="Times New Roman"/>
              </w:rPr>
            </w:pPr>
          </w:p>
        </w:tc>
        <w:tc>
          <w:tcPr>
            <w:tcW w:w="1203" w:type="dxa"/>
            <w:tcBorders>
              <w:bottom w:val="single" w:sz="4" w:space="0" w:color="auto"/>
            </w:tcBorders>
            <w:vAlign w:val="bottom"/>
          </w:tcPr>
          <w:p w14:paraId="089C5AFA" w14:textId="77777777" w:rsidR="00D644B0" w:rsidRPr="00D856D9" w:rsidRDefault="00D644B0" w:rsidP="00F40584">
            <w:pPr>
              <w:ind w:right="309"/>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715AD27A" w14:textId="77777777" w:rsidR="00D644B0" w:rsidRPr="00D856D9" w:rsidRDefault="00D644B0" w:rsidP="00F40584">
            <w:pPr>
              <w:ind w:right="72"/>
              <w:jc w:val="right"/>
              <w:rPr>
                <w:rFonts w:ascii="Times New Roman" w:hAnsi="Times New Roman" w:cs="Times New Roman"/>
              </w:rPr>
            </w:pPr>
          </w:p>
        </w:tc>
        <w:tc>
          <w:tcPr>
            <w:tcW w:w="1276" w:type="dxa"/>
            <w:tcBorders>
              <w:bottom w:val="single" w:sz="4" w:space="0" w:color="auto"/>
            </w:tcBorders>
            <w:vAlign w:val="bottom"/>
          </w:tcPr>
          <w:p w14:paraId="44499239" w14:textId="77777777" w:rsidR="00D644B0" w:rsidRPr="00D856D9" w:rsidRDefault="00D644B0" w:rsidP="00F40584">
            <w:pPr>
              <w:ind w:right="57"/>
              <w:jc w:val="right"/>
              <w:rPr>
                <w:rFonts w:ascii="Times New Roman" w:hAnsi="Times New Roman" w:cs="Times New Roman"/>
              </w:rPr>
            </w:pPr>
            <w:r w:rsidRPr="00D856D9">
              <w:rPr>
                <w:rFonts w:ascii="Times New Roman" w:hAnsi="Times New Roman" w:cs="Times New Roman"/>
              </w:rPr>
              <w:t>10,697</w:t>
            </w:r>
          </w:p>
        </w:tc>
        <w:tc>
          <w:tcPr>
            <w:tcW w:w="236" w:type="dxa"/>
            <w:vAlign w:val="bottom"/>
          </w:tcPr>
          <w:p w14:paraId="557B70F1" w14:textId="77777777" w:rsidR="00D644B0" w:rsidRPr="00D856D9" w:rsidRDefault="00D644B0" w:rsidP="00F40584">
            <w:pPr>
              <w:ind w:right="72"/>
              <w:jc w:val="right"/>
              <w:rPr>
                <w:rFonts w:ascii="Times New Roman" w:hAnsi="Times New Roman" w:cs="Times New Roman"/>
              </w:rPr>
            </w:pPr>
          </w:p>
        </w:tc>
        <w:tc>
          <w:tcPr>
            <w:tcW w:w="1222" w:type="dxa"/>
            <w:tcBorders>
              <w:bottom w:val="single" w:sz="4" w:space="0" w:color="auto"/>
            </w:tcBorders>
            <w:vAlign w:val="bottom"/>
          </w:tcPr>
          <w:p w14:paraId="7BA8BE64" w14:textId="77777777" w:rsidR="00D644B0" w:rsidRPr="00D856D9" w:rsidRDefault="00D644B0" w:rsidP="00F40584">
            <w:pPr>
              <w:ind w:left="-150" w:right="332"/>
              <w:jc w:val="right"/>
              <w:rPr>
                <w:rFonts w:ascii="Times New Roman" w:hAnsi="Times New Roman" w:cs="Times New Roman"/>
              </w:rPr>
            </w:pPr>
            <w:r w:rsidRPr="00D856D9">
              <w:rPr>
                <w:rFonts w:ascii="Times New Roman" w:hAnsi="Times New Roman" w:cs="Times New Roman"/>
              </w:rPr>
              <w:t>-</w:t>
            </w:r>
          </w:p>
        </w:tc>
      </w:tr>
      <w:tr w:rsidR="00D644B0" w:rsidRPr="00D856D9" w14:paraId="2604818A" w14:textId="77777777" w:rsidTr="00F40584">
        <w:trPr>
          <w:trHeight w:val="20"/>
        </w:trPr>
        <w:tc>
          <w:tcPr>
            <w:tcW w:w="4050" w:type="dxa"/>
            <w:vAlign w:val="bottom"/>
          </w:tcPr>
          <w:p w14:paraId="06E1CAE7"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Total changes that relate to future services</w:t>
            </w:r>
          </w:p>
        </w:tc>
        <w:tc>
          <w:tcPr>
            <w:tcW w:w="1347" w:type="dxa"/>
            <w:tcBorders>
              <w:top w:val="single" w:sz="4" w:space="0" w:color="auto"/>
              <w:bottom w:val="single" w:sz="4" w:space="0" w:color="auto"/>
            </w:tcBorders>
            <w:vAlign w:val="bottom"/>
          </w:tcPr>
          <w:p w14:paraId="1F31AEAD" w14:textId="77777777" w:rsidR="00D644B0" w:rsidRPr="00D856D9" w:rsidRDefault="00D644B0" w:rsidP="00F40584">
            <w:pPr>
              <w:ind w:right="67"/>
              <w:jc w:val="right"/>
              <w:rPr>
                <w:rFonts w:ascii="Times New Roman" w:hAnsi="Times New Roman" w:cs="Times New Roman"/>
                <w:b/>
                <w:bCs/>
              </w:rPr>
            </w:pPr>
            <w:r w:rsidRPr="00D856D9">
              <w:rPr>
                <w:rFonts w:ascii="Times New Roman" w:hAnsi="Times New Roman" w:cs="Times New Roman"/>
                <w:b/>
                <w:bCs/>
                <w:cs/>
              </w:rPr>
              <w:t>44</w:t>
            </w:r>
            <w:r w:rsidRPr="00D856D9">
              <w:rPr>
                <w:rFonts w:ascii="Times New Roman" w:hAnsi="Times New Roman" w:cs="Times New Roman"/>
                <w:b/>
                <w:bCs/>
              </w:rPr>
              <w:t>,</w:t>
            </w:r>
            <w:r w:rsidRPr="00D856D9">
              <w:rPr>
                <w:rFonts w:ascii="Times New Roman" w:hAnsi="Times New Roman" w:cs="Times New Roman"/>
                <w:b/>
                <w:bCs/>
                <w:cs/>
              </w:rPr>
              <w:t>827</w:t>
            </w:r>
          </w:p>
        </w:tc>
        <w:tc>
          <w:tcPr>
            <w:tcW w:w="240" w:type="dxa"/>
            <w:vAlign w:val="bottom"/>
          </w:tcPr>
          <w:p w14:paraId="5006E383" w14:textId="77777777" w:rsidR="00D644B0" w:rsidRPr="00D856D9" w:rsidRDefault="00D644B0" w:rsidP="00F40584">
            <w:pPr>
              <w:ind w:right="72"/>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3352E910" w14:textId="77777777" w:rsidR="00D644B0" w:rsidRPr="00D856D9" w:rsidRDefault="00D644B0" w:rsidP="00F40584">
            <w:pPr>
              <w:ind w:left="-150" w:right="67"/>
              <w:jc w:val="right"/>
              <w:rPr>
                <w:rFonts w:ascii="Times New Roman" w:hAnsi="Times New Roman" w:cs="Times New Roman"/>
                <w:b/>
                <w:bCs/>
              </w:rPr>
            </w:pPr>
            <w:r w:rsidRPr="00D856D9">
              <w:rPr>
                <w:rFonts w:ascii="Times New Roman" w:hAnsi="Times New Roman" w:cs="Times New Roman"/>
                <w:b/>
                <w:bCs/>
                <w:cs/>
              </w:rPr>
              <w:t>19</w:t>
            </w:r>
            <w:r w:rsidRPr="00D856D9">
              <w:rPr>
                <w:rFonts w:ascii="Times New Roman" w:hAnsi="Times New Roman" w:cs="Times New Roman"/>
                <w:b/>
                <w:bCs/>
              </w:rPr>
              <w:t>,</w:t>
            </w:r>
            <w:r w:rsidRPr="00D856D9">
              <w:rPr>
                <w:rFonts w:ascii="Times New Roman" w:hAnsi="Times New Roman" w:cs="Times New Roman"/>
                <w:b/>
                <w:bCs/>
                <w:cs/>
              </w:rPr>
              <w:t>79</w:t>
            </w:r>
            <w:r w:rsidRPr="00D856D9">
              <w:rPr>
                <w:rFonts w:ascii="Times New Roman" w:hAnsi="Times New Roman" w:cs="Times New Roman"/>
                <w:b/>
                <w:bCs/>
              </w:rPr>
              <w:t>6</w:t>
            </w:r>
          </w:p>
        </w:tc>
        <w:tc>
          <w:tcPr>
            <w:tcW w:w="236" w:type="dxa"/>
            <w:vAlign w:val="bottom"/>
          </w:tcPr>
          <w:p w14:paraId="0EC3E7CD" w14:textId="77777777" w:rsidR="00D644B0" w:rsidRPr="00D856D9" w:rsidRDefault="00D644B0" w:rsidP="00F40584">
            <w:pPr>
              <w:ind w:right="72"/>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0CA066E9" w14:textId="77777777" w:rsidR="00D644B0" w:rsidRPr="00D856D9" w:rsidRDefault="00D644B0" w:rsidP="00F40584">
            <w:pPr>
              <w:ind w:left="-78" w:right="-33"/>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58</w:t>
            </w:r>
            <w:r w:rsidRPr="00D856D9">
              <w:rPr>
                <w:rFonts w:ascii="Times New Roman" w:hAnsi="Times New Roman" w:cs="Times New Roman"/>
                <w:b/>
                <w:bCs/>
              </w:rPr>
              <w:t>,</w:t>
            </w:r>
            <w:r w:rsidRPr="00D856D9">
              <w:rPr>
                <w:rFonts w:ascii="Times New Roman" w:hAnsi="Times New Roman" w:cs="Times New Roman"/>
                <w:b/>
                <w:bCs/>
                <w:cs/>
              </w:rPr>
              <w:t>646</w:t>
            </w:r>
            <w:r w:rsidRPr="00D856D9">
              <w:rPr>
                <w:rFonts w:ascii="Times New Roman" w:hAnsi="Times New Roman" w:cs="Times New Roman"/>
                <w:b/>
                <w:bCs/>
              </w:rPr>
              <w:t>)</w:t>
            </w:r>
          </w:p>
        </w:tc>
        <w:tc>
          <w:tcPr>
            <w:tcW w:w="236" w:type="dxa"/>
            <w:vAlign w:val="bottom"/>
          </w:tcPr>
          <w:p w14:paraId="0098BE68" w14:textId="77777777" w:rsidR="00D644B0" w:rsidRPr="00D856D9" w:rsidRDefault="00D644B0" w:rsidP="00F40584">
            <w:pPr>
              <w:ind w:right="72"/>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7ECD5360" w14:textId="77777777" w:rsidR="00D644B0" w:rsidRPr="00D856D9" w:rsidRDefault="00D644B0" w:rsidP="00F40584">
            <w:pPr>
              <w:ind w:right="69"/>
              <w:jc w:val="right"/>
              <w:rPr>
                <w:rFonts w:ascii="Times New Roman" w:hAnsi="Times New Roman" w:cs="Times New Roman"/>
                <w:b/>
                <w:bCs/>
              </w:rPr>
            </w:pPr>
            <w:r w:rsidRPr="00D856D9">
              <w:rPr>
                <w:rFonts w:ascii="Times New Roman" w:hAnsi="Times New Roman" w:cs="Times New Roman"/>
                <w:b/>
                <w:bCs/>
                <w:cs/>
              </w:rPr>
              <w:t>5</w:t>
            </w:r>
            <w:r w:rsidRPr="00D856D9">
              <w:rPr>
                <w:rFonts w:ascii="Times New Roman" w:hAnsi="Times New Roman" w:cs="Times New Roman"/>
                <w:b/>
                <w:bCs/>
              </w:rPr>
              <w:t>,</w:t>
            </w:r>
            <w:r w:rsidRPr="00D856D9">
              <w:rPr>
                <w:rFonts w:ascii="Times New Roman" w:hAnsi="Times New Roman" w:cs="Times New Roman"/>
                <w:b/>
                <w:bCs/>
                <w:cs/>
              </w:rPr>
              <w:t>977</w:t>
            </w:r>
          </w:p>
        </w:tc>
      </w:tr>
      <w:tr w:rsidR="00D644B0" w:rsidRPr="00D856D9" w14:paraId="2A8BB4E9" w14:textId="77777777" w:rsidTr="00F40584">
        <w:trPr>
          <w:trHeight w:val="20"/>
        </w:trPr>
        <w:tc>
          <w:tcPr>
            <w:tcW w:w="4050" w:type="dxa"/>
          </w:tcPr>
          <w:p w14:paraId="15EA4D4C"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Changes that relate to past services</w:t>
            </w:r>
          </w:p>
        </w:tc>
        <w:tc>
          <w:tcPr>
            <w:tcW w:w="1347" w:type="dxa"/>
            <w:vAlign w:val="bottom"/>
          </w:tcPr>
          <w:p w14:paraId="58A41EFF" w14:textId="77777777" w:rsidR="00D644B0" w:rsidRPr="00D856D9" w:rsidRDefault="00D644B0" w:rsidP="00F40584">
            <w:pPr>
              <w:jc w:val="right"/>
              <w:rPr>
                <w:rFonts w:ascii="Times New Roman" w:hAnsi="Times New Roman" w:cs="Times New Roman"/>
                <w:b/>
                <w:bCs/>
              </w:rPr>
            </w:pPr>
          </w:p>
        </w:tc>
        <w:tc>
          <w:tcPr>
            <w:tcW w:w="240" w:type="dxa"/>
            <w:vAlign w:val="bottom"/>
          </w:tcPr>
          <w:p w14:paraId="2B45F3EE"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35ABBC64" w14:textId="77777777" w:rsidR="00D644B0" w:rsidRPr="00D856D9" w:rsidRDefault="00D644B0" w:rsidP="00F40584">
            <w:pPr>
              <w:jc w:val="right"/>
              <w:rPr>
                <w:rFonts w:ascii="Times New Roman" w:hAnsi="Times New Roman" w:cs="Times New Roman"/>
                <w:b/>
                <w:bCs/>
              </w:rPr>
            </w:pPr>
          </w:p>
        </w:tc>
        <w:tc>
          <w:tcPr>
            <w:tcW w:w="236" w:type="dxa"/>
            <w:vAlign w:val="bottom"/>
          </w:tcPr>
          <w:p w14:paraId="18671462"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4585B517" w14:textId="77777777" w:rsidR="00D644B0" w:rsidRPr="00D856D9" w:rsidRDefault="00D644B0" w:rsidP="00F40584">
            <w:pPr>
              <w:ind w:right="23"/>
              <w:jc w:val="right"/>
              <w:rPr>
                <w:rFonts w:ascii="Times New Roman" w:hAnsi="Times New Roman" w:cs="Times New Roman"/>
                <w:b/>
                <w:bCs/>
              </w:rPr>
            </w:pPr>
          </w:p>
        </w:tc>
        <w:tc>
          <w:tcPr>
            <w:tcW w:w="236" w:type="dxa"/>
            <w:vAlign w:val="bottom"/>
          </w:tcPr>
          <w:p w14:paraId="358103C1"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3179D922" w14:textId="77777777" w:rsidR="00D644B0" w:rsidRPr="00D856D9" w:rsidRDefault="00D644B0" w:rsidP="00F40584">
            <w:pPr>
              <w:jc w:val="right"/>
              <w:rPr>
                <w:rFonts w:ascii="Times New Roman" w:hAnsi="Times New Roman" w:cs="Times New Roman"/>
                <w:b/>
                <w:bCs/>
              </w:rPr>
            </w:pPr>
          </w:p>
        </w:tc>
      </w:tr>
      <w:tr w:rsidR="00D644B0" w:rsidRPr="00D856D9" w14:paraId="21FFCB9B" w14:textId="77777777" w:rsidTr="00F40584">
        <w:trPr>
          <w:trHeight w:val="20"/>
        </w:trPr>
        <w:tc>
          <w:tcPr>
            <w:tcW w:w="4050" w:type="dxa"/>
            <w:vAlign w:val="bottom"/>
          </w:tcPr>
          <w:p w14:paraId="4CA81407" w14:textId="77777777" w:rsidR="00D644B0" w:rsidRPr="00D856D9" w:rsidRDefault="00D644B0" w:rsidP="00F40584">
            <w:pPr>
              <w:ind w:left="167" w:right="-170" w:hanging="167"/>
              <w:jc w:val="left"/>
              <w:rPr>
                <w:rFonts w:ascii="Times New Roman" w:hAnsi="Times New Roman" w:cs="Times New Roman"/>
                <w:cs/>
              </w:rPr>
            </w:pPr>
            <w:r w:rsidRPr="00D856D9">
              <w:rPr>
                <w:rFonts w:ascii="Times New Roman" w:hAnsi="Times New Roman" w:cs="Times New Roman"/>
              </w:rPr>
              <w:t>Changes that related to past service -</w:t>
            </w:r>
            <w:r w:rsidRPr="00D856D9">
              <w:rPr>
                <w:rFonts w:ascii="Times New Roman" w:hAnsi="Times New Roman" w:cs="Times New Roman"/>
              </w:rPr>
              <w:br/>
              <w:t>adjustment to incurred claims</w:t>
            </w:r>
          </w:p>
        </w:tc>
        <w:tc>
          <w:tcPr>
            <w:tcW w:w="1347" w:type="dxa"/>
            <w:vAlign w:val="bottom"/>
          </w:tcPr>
          <w:p w14:paraId="67153206"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w:t>
            </w:r>
            <w:r w:rsidRPr="00D856D9">
              <w:rPr>
                <w:rFonts w:ascii="Times New Roman" w:hAnsi="Times New Roman" w:cs="Times New Roman"/>
                <w:cs/>
              </w:rPr>
              <w:t>8</w:t>
            </w:r>
            <w:r w:rsidRPr="00D856D9">
              <w:rPr>
                <w:rFonts w:ascii="Times New Roman" w:hAnsi="Times New Roman" w:cs="Times New Roman"/>
              </w:rPr>
              <w:t>,</w:t>
            </w:r>
            <w:r w:rsidRPr="00D856D9">
              <w:rPr>
                <w:rFonts w:ascii="Times New Roman" w:hAnsi="Times New Roman" w:cs="Times New Roman"/>
                <w:cs/>
              </w:rPr>
              <w:t>85</w:t>
            </w:r>
            <w:r w:rsidRPr="00D856D9">
              <w:rPr>
                <w:rFonts w:ascii="Times New Roman" w:hAnsi="Times New Roman" w:cs="Times New Roman"/>
              </w:rPr>
              <w:t>6)</w:t>
            </w:r>
          </w:p>
        </w:tc>
        <w:tc>
          <w:tcPr>
            <w:tcW w:w="240" w:type="dxa"/>
            <w:vAlign w:val="bottom"/>
          </w:tcPr>
          <w:p w14:paraId="332CF615"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5EE95EAA"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w:t>
            </w:r>
            <w:r w:rsidRPr="00D856D9">
              <w:rPr>
                <w:rFonts w:ascii="Times New Roman" w:hAnsi="Times New Roman" w:cs="Times New Roman"/>
                <w:cs/>
              </w:rPr>
              <w:t>1</w:t>
            </w:r>
            <w:r w:rsidRPr="00D856D9">
              <w:rPr>
                <w:rFonts w:ascii="Times New Roman" w:hAnsi="Times New Roman" w:cs="Times New Roman"/>
              </w:rPr>
              <w:t>,</w:t>
            </w:r>
            <w:r w:rsidRPr="00D856D9">
              <w:rPr>
                <w:rFonts w:ascii="Times New Roman" w:hAnsi="Times New Roman" w:cs="Times New Roman"/>
                <w:cs/>
              </w:rPr>
              <w:t>0</w:t>
            </w:r>
            <w:r w:rsidRPr="00D856D9">
              <w:rPr>
                <w:rFonts w:ascii="Times New Roman" w:hAnsi="Times New Roman" w:cs="Times New Roman"/>
              </w:rPr>
              <w:t>10)</w:t>
            </w:r>
          </w:p>
        </w:tc>
        <w:tc>
          <w:tcPr>
            <w:tcW w:w="236" w:type="dxa"/>
            <w:vAlign w:val="bottom"/>
          </w:tcPr>
          <w:p w14:paraId="39E19432"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1DFF2658" w14:textId="77777777" w:rsidR="00D644B0" w:rsidRPr="00D856D9" w:rsidRDefault="00D644B0" w:rsidP="00F40584">
            <w:pPr>
              <w:ind w:left="-168" w:right="327"/>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606ED230"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16825B93"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w:t>
            </w:r>
            <w:r w:rsidRPr="00D856D9">
              <w:rPr>
                <w:rFonts w:ascii="Times New Roman" w:hAnsi="Times New Roman" w:cs="Times New Roman"/>
                <w:cs/>
              </w:rPr>
              <w:t>9</w:t>
            </w:r>
            <w:r w:rsidRPr="00D856D9">
              <w:rPr>
                <w:rFonts w:ascii="Times New Roman" w:hAnsi="Times New Roman" w:cs="Times New Roman"/>
              </w:rPr>
              <w:t>,</w:t>
            </w:r>
            <w:r w:rsidRPr="00D856D9">
              <w:rPr>
                <w:rFonts w:ascii="Times New Roman" w:hAnsi="Times New Roman" w:cs="Times New Roman"/>
                <w:cs/>
              </w:rPr>
              <w:t>866</w:t>
            </w:r>
            <w:r w:rsidRPr="00D856D9">
              <w:rPr>
                <w:rFonts w:ascii="Times New Roman" w:hAnsi="Times New Roman" w:cs="Times New Roman"/>
              </w:rPr>
              <w:t>)</w:t>
            </w:r>
          </w:p>
        </w:tc>
      </w:tr>
      <w:tr w:rsidR="00D644B0" w:rsidRPr="00D856D9" w14:paraId="0F0BDE7A" w14:textId="77777777" w:rsidTr="00F40584">
        <w:trPr>
          <w:trHeight w:val="20"/>
        </w:trPr>
        <w:tc>
          <w:tcPr>
            <w:tcW w:w="4050" w:type="dxa"/>
            <w:vAlign w:val="bottom"/>
          </w:tcPr>
          <w:p w14:paraId="756735F1" w14:textId="77777777" w:rsidR="00C64562" w:rsidRDefault="00D644B0" w:rsidP="00F40584">
            <w:pPr>
              <w:ind w:left="167" w:right="-170" w:hanging="167"/>
              <w:jc w:val="left"/>
              <w:rPr>
                <w:rFonts w:ascii="Times New Roman" w:hAnsi="Times New Roman" w:cs="Times New Roman"/>
              </w:rPr>
            </w:pPr>
            <w:r w:rsidRPr="00D856D9">
              <w:rPr>
                <w:rFonts w:ascii="Times New Roman" w:hAnsi="Times New Roman" w:cs="Times New Roman"/>
              </w:rPr>
              <w:t>Effect of changes in the</w:t>
            </w:r>
            <w:r w:rsidR="00C64562">
              <w:rPr>
                <w:rFonts w:ascii="Times New Roman" w:hAnsi="Times New Roman" w:cs="Times New Roman"/>
              </w:rPr>
              <w:t xml:space="preserve"> </w:t>
            </w:r>
            <w:r w:rsidR="00C64562" w:rsidRPr="00D856D9">
              <w:rPr>
                <w:rFonts w:ascii="Times New Roman" w:hAnsi="Times New Roman" w:cs="Times New Roman"/>
              </w:rPr>
              <w:t>non - performance</w:t>
            </w:r>
            <w:r w:rsidRPr="00D856D9">
              <w:rPr>
                <w:rFonts w:ascii="Times New Roman" w:hAnsi="Times New Roman" w:cs="Times New Roman"/>
              </w:rPr>
              <w:t xml:space="preserve"> risk </w:t>
            </w:r>
          </w:p>
          <w:p w14:paraId="6D32AB6F" w14:textId="24596E1F" w:rsidR="00D644B0" w:rsidRPr="00D856D9" w:rsidRDefault="00C64562" w:rsidP="00F40584">
            <w:pPr>
              <w:ind w:left="167" w:right="-170" w:hanging="167"/>
              <w:jc w:val="left"/>
              <w:rPr>
                <w:rFonts w:ascii="Times New Roman" w:hAnsi="Times New Roman" w:cs="Times New Roman"/>
                <w:b/>
                <w:bCs/>
              </w:rPr>
            </w:pPr>
            <w:r>
              <w:rPr>
                <w:rFonts w:ascii="Times New Roman" w:hAnsi="Times New Roman" w:cs="Times New Roman"/>
              </w:rPr>
              <w:t xml:space="preserve">   </w:t>
            </w:r>
            <w:r w:rsidR="00D644B0" w:rsidRPr="00D856D9">
              <w:rPr>
                <w:rFonts w:ascii="Times New Roman" w:hAnsi="Times New Roman" w:cs="Times New Roman"/>
              </w:rPr>
              <w:t xml:space="preserve">of reinsurers </w:t>
            </w:r>
          </w:p>
        </w:tc>
        <w:tc>
          <w:tcPr>
            <w:tcW w:w="1347" w:type="dxa"/>
            <w:vAlign w:val="bottom"/>
          </w:tcPr>
          <w:p w14:paraId="4BE7AF05" w14:textId="77777777" w:rsidR="00D644B0" w:rsidRPr="00D856D9" w:rsidRDefault="00D644B0" w:rsidP="00F40584">
            <w:pPr>
              <w:ind w:right="67"/>
              <w:jc w:val="right"/>
              <w:rPr>
                <w:rFonts w:ascii="Times New Roman" w:hAnsi="Times New Roman" w:cs="Times New Roman"/>
              </w:rPr>
            </w:pPr>
            <w:r w:rsidRPr="00D856D9">
              <w:rPr>
                <w:rFonts w:ascii="Times New Roman" w:hAnsi="Times New Roman" w:cs="Times New Roman"/>
                <w:cs/>
              </w:rPr>
              <w:t>1</w:t>
            </w:r>
          </w:p>
        </w:tc>
        <w:tc>
          <w:tcPr>
            <w:tcW w:w="240" w:type="dxa"/>
            <w:vAlign w:val="bottom"/>
          </w:tcPr>
          <w:p w14:paraId="123229A9"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2974FFE1" w14:textId="77777777" w:rsidR="00D644B0" w:rsidRPr="00D856D9" w:rsidRDefault="00D644B0" w:rsidP="00F40584">
            <w:pPr>
              <w:ind w:right="309"/>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08891928"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0E96D2C6" w14:textId="77777777" w:rsidR="00D644B0" w:rsidRPr="00D856D9" w:rsidRDefault="00D644B0" w:rsidP="00F40584">
            <w:pPr>
              <w:ind w:left="-168" w:right="327"/>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4B20B518"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40D03847" w14:textId="77777777" w:rsidR="00D644B0" w:rsidRPr="00D856D9" w:rsidRDefault="00D644B0" w:rsidP="00F40584">
            <w:pPr>
              <w:ind w:right="69"/>
              <w:jc w:val="right"/>
              <w:rPr>
                <w:rFonts w:ascii="Times New Roman" w:hAnsi="Times New Roman" w:cs="Times New Roman"/>
              </w:rPr>
            </w:pPr>
            <w:r w:rsidRPr="00D856D9">
              <w:rPr>
                <w:rFonts w:ascii="Times New Roman" w:hAnsi="Times New Roman" w:cs="Times New Roman"/>
                <w:cs/>
              </w:rPr>
              <w:t>1</w:t>
            </w:r>
          </w:p>
        </w:tc>
      </w:tr>
      <w:tr w:rsidR="00D644B0" w:rsidRPr="00D856D9" w14:paraId="0E8414E1" w14:textId="77777777" w:rsidTr="00F40584">
        <w:trPr>
          <w:trHeight w:val="20"/>
        </w:trPr>
        <w:tc>
          <w:tcPr>
            <w:tcW w:w="4050" w:type="dxa"/>
          </w:tcPr>
          <w:p w14:paraId="5562AA43" w14:textId="77777777"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rPr>
              <w:t>Total changes that relate to past services</w:t>
            </w:r>
          </w:p>
        </w:tc>
        <w:tc>
          <w:tcPr>
            <w:tcW w:w="1347" w:type="dxa"/>
            <w:tcBorders>
              <w:top w:val="single" w:sz="4" w:space="0" w:color="auto"/>
              <w:bottom w:val="single" w:sz="4" w:space="0" w:color="auto"/>
            </w:tcBorders>
            <w:vAlign w:val="center"/>
          </w:tcPr>
          <w:p w14:paraId="452AB22B"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8</w:t>
            </w:r>
            <w:r w:rsidRPr="00D856D9">
              <w:rPr>
                <w:rFonts w:ascii="Times New Roman" w:hAnsi="Times New Roman" w:cs="Times New Roman"/>
                <w:b/>
                <w:bCs/>
              </w:rPr>
              <w:t>,</w:t>
            </w:r>
            <w:r w:rsidRPr="00D856D9">
              <w:rPr>
                <w:rFonts w:ascii="Times New Roman" w:hAnsi="Times New Roman" w:cs="Times New Roman"/>
                <w:b/>
                <w:bCs/>
                <w:cs/>
              </w:rPr>
              <w:t>85</w:t>
            </w:r>
            <w:r w:rsidRPr="00D856D9">
              <w:rPr>
                <w:rFonts w:ascii="Times New Roman" w:hAnsi="Times New Roman" w:cs="Times New Roman"/>
                <w:b/>
                <w:bCs/>
              </w:rPr>
              <w:t>5)</w:t>
            </w:r>
          </w:p>
        </w:tc>
        <w:tc>
          <w:tcPr>
            <w:tcW w:w="240" w:type="dxa"/>
            <w:vAlign w:val="center"/>
          </w:tcPr>
          <w:p w14:paraId="1201EFB2" w14:textId="77777777" w:rsidR="00D644B0" w:rsidRPr="00D856D9" w:rsidRDefault="00D644B0" w:rsidP="00F40584">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center"/>
          </w:tcPr>
          <w:p w14:paraId="6F552B7F"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1</w:t>
            </w:r>
            <w:r w:rsidRPr="00D856D9">
              <w:rPr>
                <w:rFonts w:ascii="Times New Roman" w:hAnsi="Times New Roman" w:cs="Times New Roman"/>
                <w:b/>
                <w:bCs/>
              </w:rPr>
              <w:t>,</w:t>
            </w:r>
            <w:r w:rsidRPr="00D856D9">
              <w:rPr>
                <w:rFonts w:ascii="Times New Roman" w:hAnsi="Times New Roman" w:cs="Times New Roman"/>
                <w:b/>
                <w:bCs/>
                <w:cs/>
              </w:rPr>
              <w:t>0</w:t>
            </w:r>
            <w:r w:rsidRPr="00D856D9">
              <w:rPr>
                <w:rFonts w:ascii="Times New Roman" w:hAnsi="Times New Roman" w:cs="Times New Roman"/>
                <w:b/>
                <w:bCs/>
              </w:rPr>
              <w:t>10)</w:t>
            </w:r>
          </w:p>
        </w:tc>
        <w:tc>
          <w:tcPr>
            <w:tcW w:w="236" w:type="dxa"/>
          </w:tcPr>
          <w:p w14:paraId="31728AF1" w14:textId="77777777" w:rsidR="00D644B0" w:rsidRPr="00D856D9" w:rsidRDefault="00D644B0" w:rsidP="00F40584">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center"/>
          </w:tcPr>
          <w:p w14:paraId="1249174C" w14:textId="77777777" w:rsidR="00D644B0" w:rsidRPr="00D856D9" w:rsidRDefault="00D644B0" w:rsidP="00F40584">
            <w:pPr>
              <w:ind w:left="-168" w:right="327"/>
              <w:jc w:val="right"/>
              <w:rPr>
                <w:rFonts w:ascii="Times New Roman" w:hAnsi="Times New Roman" w:cs="Times New Roman"/>
                <w:b/>
                <w:bCs/>
              </w:rPr>
            </w:pPr>
            <w:r w:rsidRPr="00D856D9">
              <w:rPr>
                <w:rFonts w:ascii="Times New Roman" w:hAnsi="Times New Roman" w:cs="Times New Roman"/>
                <w:b/>
                <w:bCs/>
              </w:rPr>
              <w:t>-</w:t>
            </w:r>
          </w:p>
        </w:tc>
        <w:tc>
          <w:tcPr>
            <w:tcW w:w="236" w:type="dxa"/>
            <w:vAlign w:val="center"/>
          </w:tcPr>
          <w:p w14:paraId="190F66A0" w14:textId="77777777" w:rsidR="00D644B0" w:rsidRPr="00D856D9" w:rsidRDefault="00D644B0" w:rsidP="00F40584">
            <w:pPr>
              <w:ind w:right="72"/>
              <w:jc w:val="right"/>
              <w:rPr>
                <w:rFonts w:ascii="Times New Roman" w:hAnsi="Times New Roman" w:cs="Times New Roman"/>
                <w:b/>
                <w:bCs/>
              </w:rPr>
            </w:pPr>
          </w:p>
        </w:tc>
        <w:tc>
          <w:tcPr>
            <w:tcW w:w="1222" w:type="dxa"/>
            <w:tcBorders>
              <w:top w:val="single" w:sz="4" w:space="0" w:color="auto"/>
              <w:bottom w:val="single" w:sz="4" w:space="0" w:color="auto"/>
            </w:tcBorders>
            <w:vAlign w:val="center"/>
          </w:tcPr>
          <w:p w14:paraId="7EE0BB73"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9</w:t>
            </w:r>
            <w:r w:rsidRPr="00D856D9">
              <w:rPr>
                <w:rFonts w:ascii="Times New Roman" w:hAnsi="Times New Roman" w:cs="Times New Roman"/>
                <w:b/>
                <w:bCs/>
              </w:rPr>
              <w:t>,</w:t>
            </w:r>
            <w:r w:rsidRPr="00D856D9">
              <w:rPr>
                <w:rFonts w:ascii="Times New Roman" w:hAnsi="Times New Roman" w:cs="Times New Roman"/>
                <w:b/>
                <w:bCs/>
                <w:cs/>
              </w:rPr>
              <w:t>86</w:t>
            </w:r>
            <w:r w:rsidRPr="00D856D9">
              <w:rPr>
                <w:rFonts w:ascii="Times New Roman" w:hAnsi="Times New Roman" w:cs="Times New Roman"/>
                <w:b/>
                <w:bCs/>
              </w:rPr>
              <w:t>5)</w:t>
            </w:r>
          </w:p>
        </w:tc>
      </w:tr>
      <w:tr w:rsidR="00D644B0" w:rsidRPr="00D856D9" w14:paraId="5A16394C" w14:textId="77777777" w:rsidTr="00F40584">
        <w:trPr>
          <w:trHeight w:val="20"/>
        </w:trPr>
        <w:tc>
          <w:tcPr>
            <w:tcW w:w="4050" w:type="dxa"/>
            <w:vAlign w:val="bottom"/>
          </w:tcPr>
          <w:p w14:paraId="7C21B701" w14:textId="77777777" w:rsidR="00D644B0" w:rsidRPr="00D856D9" w:rsidRDefault="00D644B0" w:rsidP="00F40584">
            <w:pPr>
              <w:ind w:left="167" w:right="72" w:hanging="167"/>
              <w:jc w:val="left"/>
              <w:rPr>
                <w:rFonts w:ascii="Times New Roman" w:hAnsi="Times New Roman" w:cs="Times New Roman"/>
                <w:b/>
                <w:bCs/>
              </w:rPr>
            </w:pPr>
            <w:r w:rsidRPr="00D856D9">
              <w:rPr>
                <w:rFonts w:ascii="Times New Roman" w:hAnsi="Times New Roman" w:cs="Times New Roman"/>
                <w:b/>
                <w:bCs/>
              </w:rPr>
              <w:t>Net income (expenses) from reinsurance contracts held</w:t>
            </w:r>
          </w:p>
        </w:tc>
        <w:tc>
          <w:tcPr>
            <w:tcW w:w="1347" w:type="dxa"/>
            <w:tcBorders>
              <w:top w:val="single" w:sz="4" w:space="0" w:color="auto"/>
              <w:bottom w:val="single" w:sz="4" w:space="0" w:color="auto"/>
            </w:tcBorders>
            <w:vAlign w:val="bottom"/>
          </w:tcPr>
          <w:p w14:paraId="34769534" w14:textId="77777777" w:rsidR="00D644B0" w:rsidRPr="00D856D9" w:rsidRDefault="00D644B0" w:rsidP="00F40584">
            <w:pPr>
              <w:ind w:right="67"/>
              <w:jc w:val="right"/>
              <w:rPr>
                <w:rFonts w:ascii="Times New Roman" w:hAnsi="Times New Roman" w:cs="Times New Roman"/>
                <w:b/>
                <w:bCs/>
              </w:rPr>
            </w:pPr>
            <w:r w:rsidRPr="00D856D9">
              <w:rPr>
                <w:rFonts w:ascii="Times New Roman" w:hAnsi="Times New Roman" w:cs="Times New Roman"/>
                <w:b/>
                <w:bCs/>
                <w:cs/>
              </w:rPr>
              <w:t>92</w:t>
            </w:r>
            <w:r w:rsidRPr="00D856D9">
              <w:rPr>
                <w:rFonts w:ascii="Times New Roman" w:hAnsi="Times New Roman" w:cs="Times New Roman"/>
                <w:b/>
                <w:bCs/>
              </w:rPr>
              <w:t>,</w:t>
            </w:r>
            <w:r w:rsidRPr="00D856D9">
              <w:rPr>
                <w:rFonts w:ascii="Times New Roman" w:hAnsi="Times New Roman" w:cs="Times New Roman"/>
                <w:b/>
                <w:bCs/>
                <w:cs/>
              </w:rPr>
              <w:t>77</w:t>
            </w:r>
            <w:r w:rsidRPr="00D856D9">
              <w:rPr>
                <w:rFonts w:ascii="Times New Roman" w:hAnsi="Times New Roman" w:cs="Times New Roman"/>
                <w:b/>
                <w:bCs/>
              </w:rPr>
              <w:t>3</w:t>
            </w:r>
          </w:p>
        </w:tc>
        <w:tc>
          <w:tcPr>
            <w:tcW w:w="240" w:type="dxa"/>
            <w:vAlign w:val="bottom"/>
          </w:tcPr>
          <w:p w14:paraId="4446BED6" w14:textId="77777777" w:rsidR="00D644B0" w:rsidRPr="00D856D9" w:rsidRDefault="00D644B0" w:rsidP="00F40584">
            <w:pPr>
              <w:ind w:right="72"/>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6913F480" w14:textId="77777777" w:rsidR="00D644B0" w:rsidRPr="00D856D9" w:rsidRDefault="00D644B0" w:rsidP="00F40584">
            <w:pPr>
              <w:ind w:left="-150" w:right="67"/>
              <w:jc w:val="right"/>
              <w:rPr>
                <w:rFonts w:ascii="Times New Roman" w:hAnsi="Times New Roman" w:cs="Times New Roman"/>
                <w:b/>
                <w:bCs/>
              </w:rPr>
            </w:pPr>
            <w:r w:rsidRPr="00D856D9">
              <w:rPr>
                <w:rFonts w:ascii="Times New Roman" w:hAnsi="Times New Roman" w:cs="Times New Roman"/>
                <w:b/>
                <w:bCs/>
                <w:cs/>
              </w:rPr>
              <w:t>13</w:t>
            </w:r>
            <w:r w:rsidRPr="00D856D9">
              <w:rPr>
                <w:rFonts w:ascii="Times New Roman" w:hAnsi="Times New Roman" w:cs="Times New Roman"/>
                <w:b/>
                <w:bCs/>
              </w:rPr>
              <w:t>,</w:t>
            </w:r>
            <w:r w:rsidRPr="00D856D9">
              <w:rPr>
                <w:rFonts w:ascii="Times New Roman" w:hAnsi="Times New Roman" w:cs="Times New Roman"/>
                <w:b/>
                <w:bCs/>
                <w:cs/>
              </w:rPr>
              <w:t>50</w:t>
            </w:r>
            <w:r w:rsidRPr="00D856D9">
              <w:rPr>
                <w:rFonts w:ascii="Times New Roman" w:hAnsi="Times New Roman" w:cs="Times New Roman"/>
                <w:b/>
                <w:bCs/>
              </w:rPr>
              <w:t>4</w:t>
            </w:r>
          </w:p>
        </w:tc>
        <w:tc>
          <w:tcPr>
            <w:tcW w:w="236" w:type="dxa"/>
            <w:vAlign w:val="bottom"/>
          </w:tcPr>
          <w:p w14:paraId="3D97CDC2" w14:textId="77777777" w:rsidR="00D644B0" w:rsidRPr="00D856D9" w:rsidRDefault="00D644B0" w:rsidP="00F40584">
            <w:pPr>
              <w:ind w:right="72"/>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03BD5D9A" w14:textId="77777777" w:rsidR="00D644B0" w:rsidRPr="00D856D9" w:rsidRDefault="00D644B0" w:rsidP="00F40584">
            <w:pPr>
              <w:ind w:left="-78" w:right="-33"/>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39</w:t>
            </w:r>
            <w:r w:rsidRPr="00D856D9">
              <w:rPr>
                <w:rFonts w:ascii="Times New Roman" w:hAnsi="Times New Roman" w:cs="Times New Roman"/>
                <w:b/>
                <w:bCs/>
              </w:rPr>
              <w:t>,</w:t>
            </w:r>
            <w:r w:rsidRPr="00D856D9">
              <w:rPr>
                <w:rFonts w:ascii="Times New Roman" w:hAnsi="Times New Roman" w:cs="Times New Roman"/>
                <w:b/>
                <w:bCs/>
                <w:cs/>
              </w:rPr>
              <w:t>84</w:t>
            </w:r>
            <w:r w:rsidRPr="00D856D9">
              <w:rPr>
                <w:rFonts w:ascii="Times New Roman" w:hAnsi="Times New Roman" w:cs="Times New Roman"/>
                <w:b/>
                <w:bCs/>
              </w:rPr>
              <w:t>1)</w:t>
            </w:r>
          </w:p>
        </w:tc>
        <w:tc>
          <w:tcPr>
            <w:tcW w:w="236" w:type="dxa"/>
            <w:vAlign w:val="bottom"/>
          </w:tcPr>
          <w:p w14:paraId="12BC936C" w14:textId="77777777" w:rsidR="00D644B0" w:rsidRPr="00D856D9" w:rsidRDefault="00D644B0" w:rsidP="00F40584">
            <w:pPr>
              <w:ind w:right="72"/>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67704BBB" w14:textId="77777777" w:rsidR="00D644B0" w:rsidRPr="00D856D9" w:rsidRDefault="00D644B0" w:rsidP="00F40584">
            <w:pPr>
              <w:ind w:right="69"/>
              <w:jc w:val="right"/>
              <w:rPr>
                <w:rFonts w:ascii="Times New Roman" w:hAnsi="Times New Roman" w:cs="Times New Roman"/>
                <w:b/>
                <w:bCs/>
              </w:rPr>
            </w:pPr>
            <w:r w:rsidRPr="00D856D9">
              <w:rPr>
                <w:rFonts w:ascii="Times New Roman" w:hAnsi="Times New Roman" w:cs="Times New Roman"/>
                <w:b/>
                <w:bCs/>
                <w:cs/>
              </w:rPr>
              <w:t>66</w:t>
            </w:r>
            <w:r w:rsidRPr="00D856D9">
              <w:rPr>
                <w:rFonts w:ascii="Times New Roman" w:hAnsi="Times New Roman" w:cs="Times New Roman"/>
                <w:b/>
                <w:bCs/>
              </w:rPr>
              <w:t>,</w:t>
            </w:r>
            <w:r w:rsidRPr="00D856D9">
              <w:rPr>
                <w:rFonts w:ascii="Times New Roman" w:hAnsi="Times New Roman" w:cs="Times New Roman"/>
                <w:b/>
                <w:bCs/>
                <w:cs/>
              </w:rPr>
              <w:t>43</w:t>
            </w:r>
            <w:r w:rsidRPr="00D856D9">
              <w:rPr>
                <w:rFonts w:ascii="Times New Roman" w:hAnsi="Times New Roman" w:cs="Times New Roman"/>
                <w:b/>
                <w:bCs/>
              </w:rPr>
              <w:t>6</w:t>
            </w:r>
          </w:p>
        </w:tc>
      </w:tr>
      <w:tr w:rsidR="00D644B0" w:rsidRPr="00D856D9" w14:paraId="6023ABB9" w14:textId="77777777" w:rsidTr="00F40584">
        <w:trPr>
          <w:trHeight w:val="20"/>
        </w:trPr>
        <w:tc>
          <w:tcPr>
            <w:tcW w:w="4050" w:type="dxa"/>
            <w:vAlign w:val="bottom"/>
          </w:tcPr>
          <w:p w14:paraId="21A0F5D3" w14:textId="77777777" w:rsidR="00D644B0" w:rsidRPr="00D856D9" w:rsidRDefault="00D644B0" w:rsidP="00F40584">
            <w:pPr>
              <w:ind w:left="167" w:right="-170" w:hanging="167"/>
              <w:jc w:val="left"/>
              <w:rPr>
                <w:rFonts w:ascii="Times New Roman" w:hAnsi="Times New Roman" w:cstheme="minorBidi"/>
                <w:b/>
                <w:bCs/>
                <w:lang w:bidi="th-TH"/>
              </w:rPr>
            </w:pPr>
            <w:r w:rsidRPr="00D856D9">
              <w:rPr>
                <w:rFonts w:ascii="Times New Roman" w:hAnsi="Times New Roman" w:cs="Times New Roman"/>
              </w:rPr>
              <w:t>Net finance expenses from reinsurance contracts</w:t>
            </w:r>
          </w:p>
        </w:tc>
        <w:tc>
          <w:tcPr>
            <w:tcW w:w="1347" w:type="dxa"/>
            <w:tcBorders>
              <w:top w:val="single" w:sz="4" w:space="0" w:color="auto"/>
              <w:bottom w:val="single" w:sz="4" w:space="0" w:color="auto"/>
            </w:tcBorders>
            <w:vAlign w:val="bottom"/>
          </w:tcPr>
          <w:p w14:paraId="370351A1"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w:t>
            </w:r>
            <w:r w:rsidRPr="00D856D9">
              <w:rPr>
                <w:rFonts w:ascii="Times New Roman" w:hAnsi="Times New Roman" w:cs="Times New Roman"/>
                <w:cs/>
              </w:rPr>
              <w:t>3</w:t>
            </w:r>
            <w:r w:rsidRPr="00D856D9">
              <w:rPr>
                <w:rFonts w:ascii="Times New Roman" w:hAnsi="Times New Roman" w:cs="Times New Roman"/>
              </w:rPr>
              <w:t>,</w:t>
            </w:r>
            <w:r w:rsidRPr="00D856D9">
              <w:rPr>
                <w:rFonts w:ascii="Times New Roman" w:hAnsi="Times New Roman" w:cs="Times New Roman"/>
                <w:cs/>
              </w:rPr>
              <w:t>008</w:t>
            </w:r>
            <w:r w:rsidRPr="00D856D9">
              <w:rPr>
                <w:rFonts w:ascii="Times New Roman" w:hAnsi="Times New Roman" w:cs="Times New Roman"/>
              </w:rPr>
              <w:t>)</w:t>
            </w:r>
          </w:p>
        </w:tc>
        <w:tc>
          <w:tcPr>
            <w:tcW w:w="240" w:type="dxa"/>
            <w:vAlign w:val="bottom"/>
          </w:tcPr>
          <w:p w14:paraId="155F6D40" w14:textId="77777777" w:rsidR="00D644B0" w:rsidRPr="00D856D9" w:rsidRDefault="00D644B0" w:rsidP="00F40584">
            <w:pPr>
              <w:ind w:right="72"/>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08EEE8F9"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w:t>
            </w:r>
            <w:r w:rsidRPr="00D856D9">
              <w:rPr>
                <w:rFonts w:ascii="Times New Roman" w:hAnsi="Times New Roman" w:cs="Times New Roman"/>
                <w:cs/>
              </w:rPr>
              <w:t>2</w:t>
            </w:r>
            <w:r w:rsidRPr="00D856D9">
              <w:rPr>
                <w:rFonts w:ascii="Times New Roman" w:hAnsi="Times New Roman" w:cs="Times New Roman"/>
              </w:rPr>
              <w:t>,</w:t>
            </w:r>
            <w:r w:rsidRPr="00D856D9">
              <w:rPr>
                <w:rFonts w:ascii="Times New Roman" w:hAnsi="Times New Roman" w:cs="Times New Roman"/>
                <w:cs/>
              </w:rPr>
              <w:t>16</w:t>
            </w:r>
            <w:r w:rsidRPr="00D856D9">
              <w:rPr>
                <w:rFonts w:ascii="Times New Roman" w:hAnsi="Times New Roman" w:cs="Times New Roman"/>
              </w:rPr>
              <w:t>6)</w:t>
            </w:r>
          </w:p>
        </w:tc>
        <w:tc>
          <w:tcPr>
            <w:tcW w:w="236" w:type="dxa"/>
            <w:vAlign w:val="bottom"/>
          </w:tcPr>
          <w:p w14:paraId="506C5F30" w14:textId="77777777" w:rsidR="00D644B0" w:rsidRPr="00D856D9" w:rsidRDefault="00D644B0" w:rsidP="00F40584">
            <w:pPr>
              <w:ind w:right="72"/>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688CA042" w14:textId="77777777" w:rsidR="00D644B0" w:rsidRPr="00D856D9" w:rsidRDefault="00D644B0" w:rsidP="00F40584">
            <w:pPr>
              <w:ind w:left="-78" w:right="-33"/>
              <w:jc w:val="right"/>
              <w:rPr>
                <w:rFonts w:ascii="Times New Roman" w:hAnsi="Times New Roman" w:cs="Times New Roman"/>
              </w:rPr>
            </w:pPr>
            <w:r w:rsidRPr="00D856D9">
              <w:rPr>
                <w:rFonts w:ascii="Times New Roman" w:hAnsi="Times New Roman" w:cs="Times New Roman"/>
              </w:rPr>
              <w:t>(</w:t>
            </w:r>
            <w:r w:rsidRPr="00D856D9">
              <w:rPr>
                <w:rFonts w:ascii="Times New Roman" w:hAnsi="Times New Roman" w:cs="Times New Roman"/>
                <w:cs/>
              </w:rPr>
              <w:t>756</w:t>
            </w:r>
            <w:r w:rsidRPr="00D856D9">
              <w:rPr>
                <w:rFonts w:ascii="Times New Roman" w:hAnsi="Times New Roman" w:cs="Times New Roman"/>
              </w:rPr>
              <w:t>)</w:t>
            </w:r>
          </w:p>
        </w:tc>
        <w:tc>
          <w:tcPr>
            <w:tcW w:w="236" w:type="dxa"/>
            <w:vAlign w:val="bottom"/>
          </w:tcPr>
          <w:p w14:paraId="75ECEC6C" w14:textId="77777777" w:rsidR="00D644B0" w:rsidRPr="00D856D9" w:rsidRDefault="00D644B0" w:rsidP="00F40584">
            <w:pPr>
              <w:ind w:right="72"/>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1D36F362"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w:t>
            </w:r>
            <w:r w:rsidRPr="00D856D9">
              <w:rPr>
                <w:rFonts w:ascii="Times New Roman" w:hAnsi="Times New Roman" w:cs="Times New Roman"/>
                <w:cs/>
              </w:rPr>
              <w:t>5</w:t>
            </w:r>
            <w:r w:rsidRPr="00D856D9">
              <w:rPr>
                <w:rFonts w:ascii="Times New Roman" w:hAnsi="Times New Roman" w:cs="Times New Roman"/>
              </w:rPr>
              <w:t>,</w:t>
            </w:r>
            <w:r w:rsidRPr="00D856D9">
              <w:rPr>
                <w:rFonts w:ascii="Times New Roman" w:hAnsi="Times New Roman" w:cs="Times New Roman"/>
                <w:cs/>
              </w:rPr>
              <w:t>93</w:t>
            </w:r>
            <w:r w:rsidRPr="00D856D9">
              <w:rPr>
                <w:rFonts w:ascii="Times New Roman" w:hAnsi="Times New Roman" w:cs="Times New Roman"/>
              </w:rPr>
              <w:t>0)</w:t>
            </w:r>
          </w:p>
        </w:tc>
      </w:tr>
      <w:tr w:rsidR="00D644B0" w:rsidRPr="00D856D9" w14:paraId="39E4AA45" w14:textId="77777777" w:rsidTr="00F40584">
        <w:trPr>
          <w:trHeight w:val="20"/>
        </w:trPr>
        <w:tc>
          <w:tcPr>
            <w:tcW w:w="4050" w:type="dxa"/>
            <w:vAlign w:val="bottom"/>
          </w:tcPr>
          <w:p w14:paraId="537FD017" w14:textId="77777777" w:rsidR="00D644B0" w:rsidRPr="00D856D9" w:rsidRDefault="00D644B0" w:rsidP="00F40584">
            <w:pPr>
              <w:ind w:left="167" w:right="72" w:hanging="167"/>
              <w:jc w:val="left"/>
              <w:rPr>
                <w:rFonts w:ascii="Times New Roman" w:hAnsi="Times New Roman" w:cstheme="minorBidi"/>
                <w:szCs w:val="25"/>
                <w:lang w:bidi="th-TH"/>
              </w:rPr>
            </w:pPr>
            <w:r w:rsidRPr="00D856D9">
              <w:rPr>
                <w:rFonts w:ascii="Times New Roman" w:hAnsi="Times New Roman" w:cs="Times New Roman"/>
                <w:b/>
                <w:bCs/>
              </w:rPr>
              <w:t xml:space="preserve">Total amount recognised in </w:t>
            </w:r>
            <w:r w:rsidRPr="00D856D9">
              <w:rPr>
                <w:rFonts w:ascii="Times New Roman" w:hAnsi="Times New Roman" w:cstheme="minorBidi"/>
                <w:b/>
                <w:bCs/>
                <w:szCs w:val="25"/>
                <w:cs/>
                <w:lang w:bidi="th-TH"/>
              </w:rPr>
              <w:br/>
            </w:r>
            <w:r w:rsidRPr="00D856D9">
              <w:rPr>
                <w:rFonts w:ascii="Times New Roman" w:hAnsi="Times New Roman" w:cs="Times New Roman"/>
                <w:b/>
                <w:bCs/>
              </w:rPr>
              <w:t>comprehensive income</w:t>
            </w:r>
          </w:p>
        </w:tc>
        <w:tc>
          <w:tcPr>
            <w:tcW w:w="1347" w:type="dxa"/>
            <w:tcBorders>
              <w:top w:val="single" w:sz="4" w:space="0" w:color="auto"/>
              <w:bottom w:val="single" w:sz="4" w:space="0" w:color="auto"/>
            </w:tcBorders>
            <w:vAlign w:val="bottom"/>
          </w:tcPr>
          <w:p w14:paraId="695EF42B" w14:textId="77777777" w:rsidR="00D644B0" w:rsidRPr="00D856D9" w:rsidRDefault="00D644B0" w:rsidP="00F40584">
            <w:pPr>
              <w:ind w:right="67"/>
              <w:jc w:val="right"/>
              <w:rPr>
                <w:rFonts w:ascii="Times New Roman" w:hAnsi="Times New Roman" w:cs="Times New Roman"/>
              </w:rPr>
            </w:pPr>
            <w:r w:rsidRPr="00D856D9">
              <w:rPr>
                <w:rFonts w:ascii="Times New Roman" w:hAnsi="Times New Roman" w:cs="Times New Roman"/>
                <w:b/>
                <w:bCs/>
                <w:cs/>
              </w:rPr>
              <w:t>89</w:t>
            </w:r>
            <w:r w:rsidRPr="00D856D9">
              <w:rPr>
                <w:rFonts w:ascii="Times New Roman" w:hAnsi="Times New Roman" w:cs="Times New Roman"/>
                <w:b/>
                <w:bCs/>
              </w:rPr>
              <w:t>,</w:t>
            </w:r>
            <w:r w:rsidRPr="00D856D9">
              <w:rPr>
                <w:rFonts w:ascii="Times New Roman" w:hAnsi="Times New Roman" w:cs="Times New Roman"/>
                <w:b/>
                <w:bCs/>
                <w:cs/>
              </w:rPr>
              <w:t>76</w:t>
            </w:r>
            <w:r w:rsidRPr="00D856D9">
              <w:rPr>
                <w:rFonts w:ascii="Times New Roman" w:hAnsi="Times New Roman" w:cs="Times New Roman"/>
                <w:b/>
                <w:bCs/>
              </w:rPr>
              <w:t>5</w:t>
            </w:r>
          </w:p>
        </w:tc>
        <w:tc>
          <w:tcPr>
            <w:tcW w:w="240" w:type="dxa"/>
            <w:vAlign w:val="bottom"/>
          </w:tcPr>
          <w:p w14:paraId="7ACA1273" w14:textId="77777777" w:rsidR="00D644B0" w:rsidRPr="00D856D9" w:rsidRDefault="00D644B0" w:rsidP="00F40584">
            <w:pPr>
              <w:ind w:right="72"/>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3532B725" w14:textId="77777777" w:rsidR="00D644B0" w:rsidRPr="00D856D9" w:rsidRDefault="00D644B0" w:rsidP="00F40584">
            <w:pPr>
              <w:ind w:left="-150" w:right="67"/>
              <w:jc w:val="right"/>
              <w:rPr>
                <w:rFonts w:ascii="Times New Roman" w:hAnsi="Times New Roman" w:cs="Times New Roman"/>
              </w:rPr>
            </w:pPr>
            <w:r w:rsidRPr="00D856D9">
              <w:rPr>
                <w:rFonts w:ascii="Times New Roman" w:hAnsi="Times New Roman" w:cs="Times New Roman"/>
                <w:b/>
                <w:bCs/>
                <w:cs/>
              </w:rPr>
              <w:t>11</w:t>
            </w:r>
            <w:r w:rsidRPr="00D856D9">
              <w:rPr>
                <w:rFonts w:ascii="Times New Roman" w:hAnsi="Times New Roman" w:cs="Times New Roman"/>
                <w:b/>
                <w:bCs/>
              </w:rPr>
              <w:t>,</w:t>
            </w:r>
            <w:r w:rsidRPr="00D856D9">
              <w:rPr>
                <w:rFonts w:ascii="Times New Roman" w:hAnsi="Times New Roman" w:cs="Times New Roman"/>
                <w:b/>
                <w:bCs/>
                <w:cs/>
              </w:rPr>
              <w:t>33</w:t>
            </w:r>
            <w:r w:rsidRPr="00D856D9">
              <w:rPr>
                <w:rFonts w:ascii="Times New Roman" w:hAnsi="Times New Roman" w:cs="Times New Roman"/>
                <w:b/>
                <w:bCs/>
              </w:rPr>
              <w:t>8</w:t>
            </w:r>
          </w:p>
        </w:tc>
        <w:tc>
          <w:tcPr>
            <w:tcW w:w="236" w:type="dxa"/>
            <w:vAlign w:val="bottom"/>
          </w:tcPr>
          <w:p w14:paraId="75A8D989" w14:textId="77777777" w:rsidR="00D644B0" w:rsidRPr="00D856D9" w:rsidRDefault="00D644B0" w:rsidP="00F40584">
            <w:pPr>
              <w:ind w:right="72"/>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69AE4777" w14:textId="77777777" w:rsidR="00D644B0" w:rsidRPr="00D856D9" w:rsidRDefault="00D644B0" w:rsidP="00F40584">
            <w:pPr>
              <w:ind w:left="-78" w:right="-33"/>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40</w:t>
            </w:r>
            <w:r w:rsidRPr="00D856D9">
              <w:rPr>
                <w:rFonts w:ascii="Times New Roman" w:hAnsi="Times New Roman" w:cs="Times New Roman"/>
                <w:b/>
                <w:bCs/>
              </w:rPr>
              <w:t>,</w:t>
            </w:r>
            <w:r w:rsidRPr="00D856D9">
              <w:rPr>
                <w:rFonts w:ascii="Times New Roman" w:hAnsi="Times New Roman" w:cs="Times New Roman"/>
                <w:b/>
                <w:bCs/>
                <w:cs/>
              </w:rPr>
              <w:t>597</w:t>
            </w:r>
            <w:r w:rsidRPr="00D856D9">
              <w:rPr>
                <w:rFonts w:ascii="Times New Roman" w:hAnsi="Times New Roman" w:cs="Times New Roman"/>
                <w:b/>
                <w:bCs/>
              </w:rPr>
              <w:t>)</w:t>
            </w:r>
          </w:p>
        </w:tc>
        <w:tc>
          <w:tcPr>
            <w:tcW w:w="236" w:type="dxa"/>
            <w:vAlign w:val="bottom"/>
          </w:tcPr>
          <w:p w14:paraId="5DF8933E" w14:textId="77777777" w:rsidR="00D644B0" w:rsidRPr="00D856D9" w:rsidRDefault="00D644B0" w:rsidP="00F40584">
            <w:pPr>
              <w:ind w:right="72"/>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2435AAC2" w14:textId="77777777" w:rsidR="00D644B0" w:rsidRPr="00D856D9" w:rsidRDefault="00D644B0" w:rsidP="00F40584">
            <w:pPr>
              <w:ind w:right="69"/>
              <w:jc w:val="right"/>
              <w:rPr>
                <w:rFonts w:ascii="Times New Roman" w:hAnsi="Times New Roman" w:cs="Times New Roman"/>
              </w:rPr>
            </w:pPr>
            <w:r w:rsidRPr="00D856D9">
              <w:rPr>
                <w:rFonts w:ascii="Times New Roman" w:hAnsi="Times New Roman" w:cs="Times New Roman"/>
                <w:b/>
                <w:bCs/>
                <w:cs/>
              </w:rPr>
              <w:t>60</w:t>
            </w:r>
            <w:r w:rsidRPr="00D856D9">
              <w:rPr>
                <w:rFonts w:ascii="Times New Roman" w:hAnsi="Times New Roman" w:cs="Times New Roman"/>
                <w:b/>
                <w:bCs/>
              </w:rPr>
              <w:t>,</w:t>
            </w:r>
            <w:r w:rsidRPr="00D856D9">
              <w:rPr>
                <w:rFonts w:ascii="Times New Roman" w:hAnsi="Times New Roman" w:cs="Times New Roman"/>
                <w:b/>
                <w:bCs/>
                <w:cs/>
              </w:rPr>
              <w:t>50</w:t>
            </w:r>
            <w:r w:rsidRPr="00D856D9">
              <w:rPr>
                <w:rFonts w:ascii="Times New Roman" w:hAnsi="Times New Roman" w:cs="Times New Roman"/>
                <w:b/>
                <w:bCs/>
              </w:rPr>
              <w:t>6</w:t>
            </w:r>
          </w:p>
        </w:tc>
      </w:tr>
      <w:tr w:rsidR="00D644B0" w:rsidRPr="00D856D9" w14:paraId="7DF1EE70" w14:textId="77777777" w:rsidTr="00F40584">
        <w:trPr>
          <w:trHeight w:val="20"/>
        </w:trPr>
        <w:tc>
          <w:tcPr>
            <w:tcW w:w="4050" w:type="dxa"/>
          </w:tcPr>
          <w:p w14:paraId="1464F216" w14:textId="77777777" w:rsidR="00D644B0" w:rsidRPr="00D856D9" w:rsidRDefault="00D644B0" w:rsidP="00F40584">
            <w:pPr>
              <w:ind w:left="142" w:right="72" w:hanging="142"/>
              <w:jc w:val="left"/>
              <w:rPr>
                <w:rFonts w:ascii="Times New Roman" w:hAnsi="Times New Roman" w:cs="Times New Roman"/>
                <w:b/>
                <w:bCs/>
              </w:rPr>
            </w:pPr>
            <w:r w:rsidRPr="00D856D9">
              <w:rPr>
                <w:rFonts w:ascii="Times New Roman" w:hAnsi="Times New Roman" w:cs="Times New Roman"/>
                <w:b/>
                <w:bCs/>
              </w:rPr>
              <w:t>Cash flows</w:t>
            </w:r>
          </w:p>
        </w:tc>
        <w:tc>
          <w:tcPr>
            <w:tcW w:w="1347" w:type="dxa"/>
            <w:tcBorders>
              <w:top w:val="single" w:sz="4" w:space="0" w:color="auto"/>
            </w:tcBorders>
            <w:vAlign w:val="bottom"/>
          </w:tcPr>
          <w:p w14:paraId="7FA7E15F" w14:textId="77777777" w:rsidR="00D644B0" w:rsidRPr="00D856D9" w:rsidRDefault="00D644B0" w:rsidP="00F40584">
            <w:pPr>
              <w:jc w:val="right"/>
              <w:rPr>
                <w:rFonts w:ascii="Times New Roman" w:hAnsi="Times New Roman" w:cs="Times New Roman"/>
                <w:b/>
                <w:bCs/>
              </w:rPr>
            </w:pPr>
          </w:p>
        </w:tc>
        <w:tc>
          <w:tcPr>
            <w:tcW w:w="240" w:type="dxa"/>
            <w:vAlign w:val="bottom"/>
          </w:tcPr>
          <w:p w14:paraId="667E003B" w14:textId="77777777" w:rsidR="00D644B0" w:rsidRPr="00D856D9" w:rsidRDefault="00D644B0" w:rsidP="00F40584">
            <w:pPr>
              <w:ind w:right="72"/>
              <w:jc w:val="right"/>
              <w:rPr>
                <w:rFonts w:ascii="Times New Roman" w:hAnsi="Times New Roman" w:cs="Times New Roman"/>
              </w:rPr>
            </w:pPr>
          </w:p>
        </w:tc>
        <w:tc>
          <w:tcPr>
            <w:tcW w:w="1203" w:type="dxa"/>
            <w:tcBorders>
              <w:top w:val="single" w:sz="4" w:space="0" w:color="auto"/>
            </w:tcBorders>
            <w:vAlign w:val="bottom"/>
          </w:tcPr>
          <w:p w14:paraId="0ADBC80E" w14:textId="77777777" w:rsidR="00D644B0" w:rsidRPr="00D856D9" w:rsidRDefault="00D644B0" w:rsidP="00F40584">
            <w:pPr>
              <w:jc w:val="right"/>
              <w:rPr>
                <w:rFonts w:ascii="Times New Roman" w:hAnsi="Times New Roman" w:cs="Times New Roman"/>
              </w:rPr>
            </w:pPr>
          </w:p>
        </w:tc>
        <w:tc>
          <w:tcPr>
            <w:tcW w:w="236" w:type="dxa"/>
            <w:vAlign w:val="bottom"/>
          </w:tcPr>
          <w:p w14:paraId="2C9674CA" w14:textId="77777777" w:rsidR="00D644B0" w:rsidRPr="00D856D9" w:rsidRDefault="00D644B0" w:rsidP="00F40584">
            <w:pPr>
              <w:ind w:right="72"/>
              <w:jc w:val="right"/>
              <w:rPr>
                <w:rFonts w:ascii="Times New Roman" w:hAnsi="Times New Roman" w:cs="Times New Roman"/>
              </w:rPr>
            </w:pPr>
          </w:p>
        </w:tc>
        <w:tc>
          <w:tcPr>
            <w:tcW w:w="1276" w:type="dxa"/>
            <w:tcBorders>
              <w:top w:val="single" w:sz="4" w:space="0" w:color="auto"/>
            </w:tcBorders>
            <w:vAlign w:val="bottom"/>
          </w:tcPr>
          <w:p w14:paraId="230B2999" w14:textId="77777777" w:rsidR="00D644B0" w:rsidRPr="00D856D9" w:rsidRDefault="00D644B0" w:rsidP="00F40584">
            <w:pPr>
              <w:ind w:right="23"/>
              <w:jc w:val="right"/>
              <w:rPr>
                <w:rFonts w:ascii="Times New Roman" w:hAnsi="Times New Roman" w:cs="Times New Roman"/>
              </w:rPr>
            </w:pPr>
          </w:p>
        </w:tc>
        <w:tc>
          <w:tcPr>
            <w:tcW w:w="236" w:type="dxa"/>
            <w:vAlign w:val="bottom"/>
          </w:tcPr>
          <w:p w14:paraId="7E479F9B" w14:textId="77777777" w:rsidR="00D644B0" w:rsidRPr="00D856D9" w:rsidRDefault="00D644B0" w:rsidP="00F40584">
            <w:pPr>
              <w:ind w:right="72"/>
              <w:jc w:val="right"/>
              <w:rPr>
                <w:rFonts w:ascii="Times New Roman" w:hAnsi="Times New Roman" w:cs="Times New Roman"/>
              </w:rPr>
            </w:pPr>
          </w:p>
        </w:tc>
        <w:tc>
          <w:tcPr>
            <w:tcW w:w="1222" w:type="dxa"/>
            <w:tcBorders>
              <w:top w:val="single" w:sz="4" w:space="0" w:color="auto"/>
            </w:tcBorders>
            <w:vAlign w:val="bottom"/>
          </w:tcPr>
          <w:p w14:paraId="1CC2F306" w14:textId="77777777" w:rsidR="00D644B0" w:rsidRPr="00D856D9" w:rsidRDefault="00D644B0" w:rsidP="00F40584">
            <w:pPr>
              <w:jc w:val="right"/>
              <w:rPr>
                <w:rFonts w:ascii="Times New Roman" w:hAnsi="Times New Roman" w:cs="Times New Roman"/>
              </w:rPr>
            </w:pPr>
          </w:p>
        </w:tc>
      </w:tr>
      <w:tr w:rsidR="00D644B0" w:rsidRPr="00D856D9" w14:paraId="467649ED" w14:textId="77777777" w:rsidTr="00F40584">
        <w:trPr>
          <w:trHeight w:val="20"/>
        </w:trPr>
        <w:tc>
          <w:tcPr>
            <w:tcW w:w="4050" w:type="dxa"/>
            <w:vAlign w:val="bottom"/>
          </w:tcPr>
          <w:p w14:paraId="455546E8" w14:textId="77777777" w:rsidR="00D644B0" w:rsidRPr="00D856D9" w:rsidRDefault="00D644B0" w:rsidP="00F40584">
            <w:pPr>
              <w:ind w:left="142" w:right="72" w:hanging="142"/>
              <w:jc w:val="left"/>
              <w:rPr>
                <w:rFonts w:ascii="Times New Roman" w:hAnsi="Times New Roman" w:cs="Times New Roman"/>
              </w:rPr>
            </w:pPr>
            <w:r w:rsidRPr="00D856D9">
              <w:rPr>
                <w:rFonts w:ascii="Times New Roman" w:hAnsi="Times New Roman" w:cs="Times New Roman"/>
              </w:rPr>
              <w:t>Premium paid net of ceding commission and directly attributable expenses paid</w:t>
            </w:r>
          </w:p>
        </w:tc>
        <w:tc>
          <w:tcPr>
            <w:tcW w:w="1347" w:type="dxa"/>
            <w:vAlign w:val="bottom"/>
          </w:tcPr>
          <w:p w14:paraId="738E14CF" w14:textId="77777777" w:rsidR="00D644B0" w:rsidRPr="00D856D9" w:rsidRDefault="00D644B0" w:rsidP="00F40584">
            <w:pPr>
              <w:ind w:right="67"/>
              <w:jc w:val="right"/>
              <w:rPr>
                <w:rFonts w:ascii="Times New Roman" w:hAnsi="Times New Roman" w:cs="Times New Roman"/>
              </w:rPr>
            </w:pPr>
            <w:r w:rsidRPr="00D856D9">
              <w:rPr>
                <w:rFonts w:ascii="Times New Roman" w:hAnsi="Times New Roman" w:cs="Times New Roman"/>
              </w:rPr>
              <w:t>156,820</w:t>
            </w:r>
          </w:p>
        </w:tc>
        <w:tc>
          <w:tcPr>
            <w:tcW w:w="240" w:type="dxa"/>
            <w:vAlign w:val="bottom"/>
          </w:tcPr>
          <w:p w14:paraId="2CC143EF" w14:textId="77777777" w:rsidR="00D644B0" w:rsidRPr="00D856D9" w:rsidRDefault="00D644B0" w:rsidP="00F40584">
            <w:pPr>
              <w:ind w:right="72"/>
              <w:jc w:val="right"/>
              <w:rPr>
                <w:rFonts w:ascii="Times New Roman" w:hAnsi="Times New Roman" w:cs="Times New Roman"/>
              </w:rPr>
            </w:pPr>
          </w:p>
        </w:tc>
        <w:tc>
          <w:tcPr>
            <w:tcW w:w="1203" w:type="dxa"/>
            <w:vAlign w:val="bottom"/>
          </w:tcPr>
          <w:p w14:paraId="0D57EFAF" w14:textId="77777777" w:rsidR="00D644B0" w:rsidRPr="00D856D9" w:rsidRDefault="00D644B0" w:rsidP="00F40584">
            <w:pPr>
              <w:ind w:right="309"/>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0192C779" w14:textId="77777777" w:rsidR="00D644B0" w:rsidRPr="00D856D9" w:rsidRDefault="00D644B0" w:rsidP="00F40584">
            <w:pPr>
              <w:ind w:right="72"/>
              <w:jc w:val="right"/>
              <w:rPr>
                <w:rFonts w:ascii="Times New Roman" w:hAnsi="Times New Roman" w:cs="Times New Roman"/>
              </w:rPr>
            </w:pPr>
          </w:p>
        </w:tc>
        <w:tc>
          <w:tcPr>
            <w:tcW w:w="1276" w:type="dxa"/>
            <w:vAlign w:val="bottom"/>
          </w:tcPr>
          <w:p w14:paraId="76FB1797" w14:textId="77777777" w:rsidR="00D644B0" w:rsidRPr="00D856D9" w:rsidRDefault="00D644B0" w:rsidP="00F40584">
            <w:pPr>
              <w:ind w:left="-150" w:right="214"/>
              <w:jc w:val="right"/>
              <w:rPr>
                <w:rFonts w:ascii="Times New Roman" w:hAnsi="Times New Roman" w:cs="Times New Roman"/>
              </w:rPr>
            </w:pPr>
            <w:r w:rsidRPr="00D856D9">
              <w:rPr>
                <w:rFonts w:ascii="Times New Roman" w:hAnsi="Times New Roman" w:cs="Times New Roman"/>
              </w:rPr>
              <w:t>-</w:t>
            </w:r>
          </w:p>
        </w:tc>
        <w:tc>
          <w:tcPr>
            <w:tcW w:w="236" w:type="dxa"/>
            <w:vAlign w:val="bottom"/>
          </w:tcPr>
          <w:p w14:paraId="19C4E343" w14:textId="77777777" w:rsidR="00D644B0" w:rsidRPr="00D856D9" w:rsidRDefault="00D644B0" w:rsidP="00F40584">
            <w:pPr>
              <w:ind w:right="72"/>
              <w:jc w:val="right"/>
              <w:rPr>
                <w:rFonts w:ascii="Times New Roman" w:hAnsi="Times New Roman" w:cs="Times New Roman"/>
              </w:rPr>
            </w:pPr>
          </w:p>
        </w:tc>
        <w:tc>
          <w:tcPr>
            <w:tcW w:w="1222" w:type="dxa"/>
            <w:vAlign w:val="bottom"/>
          </w:tcPr>
          <w:p w14:paraId="314F3378" w14:textId="77777777" w:rsidR="00D644B0" w:rsidRPr="00D856D9" w:rsidRDefault="00D644B0" w:rsidP="00F40584">
            <w:pPr>
              <w:ind w:right="69"/>
              <w:jc w:val="right"/>
              <w:rPr>
                <w:rFonts w:ascii="Times New Roman" w:hAnsi="Times New Roman" w:cs="Times New Roman"/>
              </w:rPr>
            </w:pPr>
            <w:r w:rsidRPr="00D856D9">
              <w:rPr>
                <w:rFonts w:ascii="Times New Roman" w:hAnsi="Times New Roman" w:cs="Times New Roman"/>
              </w:rPr>
              <w:t>156,820</w:t>
            </w:r>
          </w:p>
        </w:tc>
      </w:tr>
      <w:tr w:rsidR="00D644B0" w:rsidRPr="00D856D9" w14:paraId="46C0F552" w14:textId="77777777" w:rsidTr="00F40584">
        <w:trPr>
          <w:trHeight w:val="20"/>
        </w:trPr>
        <w:tc>
          <w:tcPr>
            <w:tcW w:w="4050" w:type="dxa"/>
            <w:vAlign w:val="bottom"/>
          </w:tcPr>
          <w:p w14:paraId="42FEDFF1" w14:textId="77777777" w:rsidR="00D644B0" w:rsidRPr="00D856D9" w:rsidRDefault="00D644B0" w:rsidP="00F40584">
            <w:pPr>
              <w:ind w:left="142" w:right="72" w:hanging="142"/>
              <w:jc w:val="left"/>
              <w:rPr>
                <w:rFonts w:ascii="Times New Roman" w:hAnsi="Times New Roman" w:cs="Times New Roman"/>
              </w:rPr>
            </w:pPr>
            <w:r w:rsidRPr="00D856D9">
              <w:rPr>
                <w:rFonts w:ascii="Times New Roman" w:hAnsi="Times New Roman" w:cs="Times New Roman"/>
              </w:rPr>
              <w:t>Recoveries from reinsurance</w:t>
            </w:r>
          </w:p>
        </w:tc>
        <w:tc>
          <w:tcPr>
            <w:tcW w:w="1347" w:type="dxa"/>
            <w:tcBorders>
              <w:bottom w:val="single" w:sz="4" w:space="0" w:color="auto"/>
            </w:tcBorders>
            <w:vAlign w:val="center"/>
          </w:tcPr>
          <w:p w14:paraId="46E1E808"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(70,998)</w:t>
            </w:r>
          </w:p>
        </w:tc>
        <w:tc>
          <w:tcPr>
            <w:tcW w:w="240" w:type="dxa"/>
          </w:tcPr>
          <w:p w14:paraId="638F5FAF" w14:textId="77777777" w:rsidR="00D644B0" w:rsidRPr="00D856D9" w:rsidRDefault="00D644B0" w:rsidP="00F40584">
            <w:pPr>
              <w:ind w:right="72"/>
              <w:jc w:val="right"/>
              <w:rPr>
                <w:rFonts w:ascii="Times New Roman" w:hAnsi="Times New Roman" w:cs="Times New Roman"/>
              </w:rPr>
            </w:pPr>
          </w:p>
        </w:tc>
        <w:tc>
          <w:tcPr>
            <w:tcW w:w="1203" w:type="dxa"/>
            <w:tcBorders>
              <w:bottom w:val="single" w:sz="4" w:space="0" w:color="auto"/>
            </w:tcBorders>
            <w:vAlign w:val="center"/>
          </w:tcPr>
          <w:p w14:paraId="0E56A22E" w14:textId="77777777" w:rsidR="00D644B0" w:rsidRPr="00D856D9" w:rsidRDefault="00D644B0" w:rsidP="00F40584">
            <w:pPr>
              <w:ind w:right="309"/>
              <w:jc w:val="right"/>
              <w:rPr>
                <w:rFonts w:ascii="Times New Roman" w:hAnsi="Times New Roman" w:cs="Times New Roman"/>
              </w:rPr>
            </w:pPr>
            <w:r w:rsidRPr="00D856D9">
              <w:rPr>
                <w:rFonts w:ascii="Times New Roman" w:hAnsi="Times New Roman" w:cs="Times New Roman"/>
              </w:rPr>
              <w:t>-</w:t>
            </w:r>
          </w:p>
        </w:tc>
        <w:tc>
          <w:tcPr>
            <w:tcW w:w="236" w:type="dxa"/>
          </w:tcPr>
          <w:p w14:paraId="2C987DE1" w14:textId="77777777" w:rsidR="00D644B0" w:rsidRPr="00D856D9" w:rsidRDefault="00D644B0" w:rsidP="00F40584">
            <w:pPr>
              <w:ind w:right="72"/>
              <w:jc w:val="right"/>
              <w:rPr>
                <w:rFonts w:ascii="Times New Roman" w:hAnsi="Times New Roman" w:cs="Times New Roman"/>
              </w:rPr>
            </w:pPr>
          </w:p>
        </w:tc>
        <w:tc>
          <w:tcPr>
            <w:tcW w:w="1276" w:type="dxa"/>
            <w:tcBorders>
              <w:bottom w:val="single" w:sz="4" w:space="0" w:color="auto"/>
            </w:tcBorders>
            <w:vAlign w:val="center"/>
          </w:tcPr>
          <w:p w14:paraId="7121D8EF" w14:textId="77777777" w:rsidR="00D644B0" w:rsidRPr="00D856D9" w:rsidRDefault="00D644B0" w:rsidP="00F40584">
            <w:pPr>
              <w:ind w:left="-150" w:right="214"/>
              <w:jc w:val="right"/>
              <w:rPr>
                <w:rFonts w:ascii="Times New Roman" w:hAnsi="Times New Roman" w:cs="Times New Roman"/>
              </w:rPr>
            </w:pPr>
            <w:r w:rsidRPr="00D856D9">
              <w:rPr>
                <w:rFonts w:ascii="Times New Roman" w:hAnsi="Times New Roman" w:cs="Times New Roman"/>
              </w:rPr>
              <w:t>-</w:t>
            </w:r>
          </w:p>
        </w:tc>
        <w:tc>
          <w:tcPr>
            <w:tcW w:w="236" w:type="dxa"/>
          </w:tcPr>
          <w:p w14:paraId="3A8C2B81" w14:textId="77777777" w:rsidR="00D644B0" w:rsidRPr="00D856D9" w:rsidRDefault="00D644B0" w:rsidP="00F40584">
            <w:pPr>
              <w:ind w:right="72"/>
              <w:jc w:val="right"/>
              <w:rPr>
                <w:rFonts w:ascii="Times New Roman" w:hAnsi="Times New Roman" w:cs="Times New Roman"/>
              </w:rPr>
            </w:pPr>
          </w:p>
        </w:tc>
        <w:tc>
          <w:tcPr>
            <w:tcW w:w="1222" w:type="dxa"/>
            <w:tcBorders>
              <w:bottom w:val="single" w:sz="4" w:space="0" w:color="auto"/>
            </w:tcBorders>
            <w:vAlign w:val="center"/>
          </w:tcPr>
          <w:p w14:paraId="2E6DD63F"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rPr>
              <w:t>(70,998)</w:t>
            </w:r>
          </w:p>
        </w:tc>
      </w:tr>
      <w:tr w:rsidR="00D644B0" w:rsidRPr="00D856D9" w14:paraId="243BEB95" w14:textId="77777777" w:rsidTr="00F40584">
        <w:trPr>
          <w:trHeight w:val="20"/>
        </w:trPr>
        <w:tc>
          <w:tcPr>
            <w:tcW w:w="4050" w:type="dxa"/>
            <w:vAlign w:val="bottom"/>
          </w:tcPr>
          <w:p w14:paraId="73901ABC" w14:textId="77777777" w:rsidR="00D644B0" w:rsidRPr="00D856D9" w:rsidRDefault="00D644B0" w:rsidP="00F40584">
            <w:pPr>
              <w:ind w:left="142" w:right="72" w:hanging="142"/>
              <w:jc w:val="left"/>
              <w:rPr>
                <w:rFonts w:ascii="Times New Roman" w:hAnsi="Times New Roman" w:cs="Times New Roman"/>
              </w:rPr>
            </w:pPr>
            <w:r w:rsidRPr="00D856D9">
              <w:rPr>
                <w:rFonts w:ascii="Times New Roman" w:hAnsi="Times New Roman" w:cs="Times New Roman"/>
                <w:b/>
                <w:bCs/>
              </w:rPr>
              <w:t>Total cash flows</w:t>
            </w:r>
          </w:p>
        </w:tc>
        <w:tc>
          <w:tcPr>
            <w:tcW w:w="1347" w:type="dxa"/>
            <w:tcBorders>
              <w:top w:val="single" w:sz="4" w:space="0" w:color="auto"/>
              <w:bottom w:val="single" w:sz="4" w:space="0" w:color="auto"/>
            </w:tcBorders>
            <w:vAlign w:val="center"/>
          </w:tcPr>
          <w:p w14:paraId="7A5E973A" w14:textId="77777777" w:rsidR="00D644B0" w:rsidRPr="00D856D9" w:rsidRDefault="00D644B0" w:rsidP="00F40584">
            <w:pPr>
              <w:ind w:right="67"/>
              <w:jc w:val="right"/>
              <w:rPr>
                <w:rFonts w:ascii="Times New Roman" w:hAnsi="Times New Roman" w:cs="Times New Roman"/>
                <w:b/>
                <w:bCs/>
              </w:rPr>
            </w:pPr>
            <w:r w:rsidRPr="00D856D9">
              <w:rPr>
                <w:rFonts w:ascii="Times New Roman" w:hAnsi="Times New Roman" w:cs="Times New Roman"/>
                <w:b/>
                <w:bCs/>
              </w:rPr>
              <w:t>85,822</w:t>
            </w:r>
          </w:p>
        </w:tc>
        <w:tc>
          <w:tcPr>
            <w:tcW w:w="240" w:type="dxa"/>
          </w:tcPr>
          <w:p w14:paraId="19DC92DE" w14:textId="77777777" w:rsidR="00D644B0" w:rsidRPr="00D856D9" w:rsidRDefault="00D644B0" w:rsidP="00F40584">
            <w:pPr>
              <w:ind w:right="72"/>
              <w:jc w:val="right"/>
              <w:rPr>
                <w:rFonts w:ascii="Times New Roman" w:hAnsi="Times New Roman" w:cs="Times New Roman"/>
              </w:rPr>
            </w:pPr>
          </w:p>
        </w:tc>
        <w:tc>
          <w:tcPr>
            <w:tcW w:w="1203" w:type="dxa"/>
            <w:tcBorders>
              <w:top w:val="single" w:sz="4" w:space="0" w:color="auto"/>
              <w:bottom w:val="single" w:sz="4" w:space="0" w:color="auto"/>
            </w:tcBorders>
            <w:vAlign w:val="center"/>
          </w:tcPr>
          <w:p w14:paraId="3DFB1FCC" w14:textId="77777777" w:rsidR="00D644B0" w:rsidRPr="00D856D9" w:rsidRDefault="00D644B0" w:rsidP="00F40584">
            <w:pPr>
              <w:ind w:right="309"/>
              <w:jc w:val="right"/>
              <w:rPr>
                <w:rFonts w:ascii="Times New Roman" w:hAnsi="Times New Roman" w:cs="Times New Roman"/>
                <w:b/>
                <w:bCs/>
              </w:rPr>
            </w:pPr>
            <w:r w:rsidRPr="00D856D9">
              <w:rPr>
                <w:rFonts w:ascii="Times New Roman" w:hAnsi="Times New Roman" w:cs="Times New Roman"/>
                <w:b/>
                <w:bCs/>
              </w:rPr>
              <w:t>-</w:t>
            </w:r>
          </w:p>
        </w:tc>
        <w:tc>
          <w:tcPr>
            <w:tcW w:w="236" w:type="dxa"/>
          </w:tcPr>
          <w:p w14:paraId="65FFA415" w14:textId="77777777" w:rsidR="00D644B0" w:rsidRPr="00D856D9" w:rsidRDefault="00D644B0" w:rsidP="00F40584">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center"/>
          </w:tcPr>
          <w:p w14:paraId="1B46A4B4" w14:textId="77777777" w:rsidR="00D644B0" w:rsidRPr="00D856D9" w:rsidRDefault="00D644B0" w:rsidP="00F40584">
            <w:pPr>
              <w:ind w:left="-150" w:right="214"/>
              <w:jc w:val="right"/>
              <w:rPr>
                <w:rFonts w:ascii="Times New Roman" w:hAnsi="Times New Roman" w:cs="Times New Roman"/>
              </w:rPr>
            </w:pPr>
            <w:r w:rsidRPr="00D856D9">
              <w:rPr>
                <w:rFonts w:ascii="Times New Roman" w:hAnsi="Times New Roman" w:cs="Times New Roman"/>
                <w:b/>
                <w:bCs/>
              </w:rPr>
              <w:t>-</w:t>
            </w:r>
          </w:p>
        </w:tc>
        <w:tc>
          <w:tcPr>
            <w:tcW w:w="236" w:type="dxa"/>
          </w:tcPr>
          <w:p w14:paraId="00295686" w14:textId="77777777" w:rsidR="00D644B0" w:rsidRPr="00D856D9" w:rsidRDefault="00D644B0" w:rsidP="00F40584">
            <w:pPr>
              <w:ind w:right="72"/>
              <w:jc w:val="right"/>
              <w:rPr>
                <w:rFonts w:ascii="Times New Roman" w:hAnsi="Times New Roman" w:cs="Times New Roman"/>
              </w:rPr>
            </w:pPr>
          </w:p>
        </w:tc>
        <w:tc>
          <w:tcPr>
            <w:tcW w:w="1222" w:type="dxa"/>
            <w:tcBorders>
              <w:top w:val="single" w:sz="4" w:space="0" w:color="auto"/>
              <w:bottom w:val="single" w:sz="4" w:space="0" w:color="auto"/>
            </w:tcBorders>
            <w:vAlign w:val="center"/>
          </w:tcPr>
          <w:p w14:paraId="4CE910F2" w14:textId="77777777" w:rsidR="00D644B0" w:rsidRPr="00D856D9" w:rsidRDefault="00D644B0" w:rsidP="00F40584">
            <w:pPr>
              <w:ind w:right="69"/>
              <w:jc w:val="right"/>
              <w:rPr>
                <w:rFonts w:ascii="Times New Roman" w:hAnsi="Times New Roman" w:cs="Times New Roman"/>
                <w:b/>
                <w:bCs/>
              </w:rPr>
            </w:pPr>
            <w:r w:rsidRPr="00D856D9">
              <w:rPr>
                <w:rFonts w:ascii="Times New Roman" w:hAnsi="Times New Roman" w:cs="Times New Roman"/>
                <w:b/>
                <w:bCs/>
              </w:rPr>
              <w:t>85,822</w:t>
            </w:r>
          </w:p>
        </w:tc>
      </w:tr>
      <w:tr w:rsidR="00D644B0" w:rsidRPr="00D856D9" w14:paraId="2B5D3350" w14:textId="77777777" w:rsidTr="00F40584">
        <w:trPr>
          <w:trHeight w:val="20"/>
        </w:trPr>
        <w:tc>
          <w:tcPr>
            <w:tcW w:w="4050" w:type="dxa"/>
          </w:tcPr>
          <w:p w14:paraId="29C988EC" w14:textId="77777777" w:rsidR="00D644B0" w:rsidRPr="00D856D9" w:rsidRDefault="00D644B0" w:rsidP="00F40584">
            <w:pPr>
              <w:ind w:left="142" w:right="72" w:hanging="142"/>
              <w:jc w:val="left"/>
              <w:rPr>
                <w:rFonts w:ascii="Times New Roman" w:hAnsi="Times New Roman" w:cs="Times New Roman"/>
                <w:b/>
                <w:bCs/>
              </w:rPr>
            </w:pPr>
            <w:r w:rsidRPr="00D856D9">
              <w:rPr>
                <w:rFonts w:ascii="Times New Roman" w:hAnsi="Times New Roman" w:cs="Times New Roman"/>
                <w:b/>
                <w:bCs/>
              </w:rPr>
              <w:t>Net closing balance</w:t>
            </w:r>
          </w:p>
        </w:tc>
        <w:tc>
          <w:tcPr>
            <w:tcW w:w="1347" w:type="dxa"/>
            <w:tcBorders>
              <w:top w:val="single" w:sz="4" w:space="0" w:color="auto"/>
              <w:bottom w:val="single" w:sz="4" w:space="0" w:color="auto"/>
            </w:tcBorders>
            <w:vAlign w:val="bottom"/>
          </w:tcPr>
          <w:p w14:paraId="33969EC0" w14:textId="77777777" w:rsidR="00D644B0" w:rsidRPr="00D856D9" w:rsidRDefault="00D644B0" w:rsidP="00F40584">
            <w:pPr>
              <w:ind w:right="67"/>
              <w:jc w:val="right"/>
              <w:rPr>
                <w:rFonts w:ascii="Times New Roman" w:hAnsi="Times New Roman" w:cs="Times New Roman"/>
                <w:b/>
                <w:bCs/>
              </w:rPr>
            </w:pPr>
            <w:r w:rsidRPr="00D856D9">
              <w:rPr>
                <w:rFonts w:ascii="Times New Roman" w:hAnsi="Times New Roman" w:cs="Times New Roman"/>
                <w:b/>
                <w:bCs/>
                <w:cs/>
              </w:rPr>
              <w:t>21</w:t>
            </w:r>
            <w:r w:rsidRPr="00D856D9">
              <w:rPr>
                <w:rFonts w:ascii="Times New Roman" w:hAnsi="Times New Roman" w:cs="Times New Roman"/>
                <w:b/>
                <w:bCs/>
              </w:rPr>
              <w:t>,</w:t>
            </w:r>
            <w:r w:rsidRPr="00D856D9">
              <w:rPr>
                <w:rFonts w:ascii="Times New Roman" w:hAnsi="Times New Roman" w:cs="Times New Roman"/>
                <w:b/>
                <w:bCs/>
                <w:cs/>
              </w:rPr>
              <w:t>7</w:t>
            </w:r>
            <w:r w:rsidRPr="00D856D9">
              <w:rPr>
                <w:rFonts w:ascii="Times New Roman" w:hAnsi="Times New Roman" w:cs="Times New Roman"/>
                <w:b/>
                <w:bCs/>
              </w:rPr>
              <w:t>20</w:t>
            </w:r>
          </w:p>
        </w:tc>
        <w:tc>
          <w:tcPr>
            <w:tcW w:w="240" w:type="dxa"/>
            <w:vAlign w:val="bottom"/>
          </w:tcPr>
          <w:p w14:paraId="3454FD7F" w14:textId="77777777" w:rsidR="00D644B0" w:rsidRPr="00D856D9" w:rsidRDefault="00D644B0" w:rsidP="00F40584">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3B8DD17F"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26</w:t>
            </w:r>
            <w:r w:rsidRPr="00D856D9">
              <w:rPr>
                <w:rFonts w:ascii="Times New Roman" w:hAnsi="Times New Roman" w:cs="Times New Roman"/>
                <w:b/>
                <w:bCs/>
              </w:rPr>
              <w:t>,</w:t>
            </w:r>
            <w:r w:rsidRPr="00D856D9">
              <w:rPr>
                <w:rFonts w:ascii="Times New Roman" w:hAnsi="Times New Roman" w:cs="Times New Roman"/>
                <w:b/>
                <w:bCs/>
                <w:cs/>
              </w:rPr>
              <w:t>43</w:t>
            </w:r>
            <w:r w:rsidRPr="00D856D9">
              <w:rPr>
                <w:rFonts w:ascii="Times New Roman" w:hAnsi="Times New Roman" w:cs="Times New Roman"/>
                <w:b/>
                <w:bCs/>
              </w:rPr>
              <w:t>7)</w:t>
            </w:r>
          </w:p>
        </w:tc>
        <w:tc>
          <w:tcPr>
            <w:tcW w:w="236" w:type="dxa"/>
            <w:vAlign w:val="bottom"/>
          </w:tcPr>
          <w:p w14:paraId="4AAABF3E" w14:textId="77777777" w:rsidR="00D644B0" w:rsidRPr="00D856D9" w:rsidRDefault="00D644B0" w:rsidP="00F40584">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137779A7" w14:textId="77777777" w:rsidR="00D644B0" w:rsidRPr="00D856D9" w:rsidRDefault="00D644B0" w:rsidP="00F40584">
            <w:pPr>
              <w:ind w:left="-78" w:right="-33"/>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58</w:t>
            </w:r>
            <w:r w:rsidRPr="00D856D9">
              <w:rPr>
                <w:rFonts w:ascii="Times New Roman" w:hAnsi="Times New Roman" w:cs="Times New Roman"/>
                <w:b/>
                <w:bCs/>
              </w:rPr>
              <w:t>,</w:t>
            </w:r>
            <w:r w:rsidRPr="00D856D9">
              <w:rPr>
                <w:rFonts w:ascii="Times New Roman" w:hAnsi="Times New Roman" w:cs="Times New Roman"/>
                <w:b/>
                <w:bCs/>
                <w:cs/>
              </w:rPr>
              <w:t>597</w:t>
            </w:r>
            <w:r w:rsidRPr="00D856D9">
              <w:rPr>
                <w:rFonts w:ascii="Times New Roman" w:hAnsi="Times New Roman" w:cs="Times New Roman"/>
                <w:b/>
                <w:bCs/>
              </w:rPr>
              <w:t>)</w:t>
            </w:r>
          </w:p>
        </w:tc>
        <w:tc>
          <w:tcPr>
            <w:tcW w:w="236" w:type="dxa"/>
            <w:vAlign w:val="bottom"/>
          </w:tcPr>
          <w:p w14:paraId="6982C41F" w14:textId="77777777" w:rsidR="00D644B0" w:rsidRPr="00D856D9" w:rsidRDefault="00D644B0" w:rsidP="00F40584">
            <w:pPr>
              <w:ind w:right="72"/>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58AACBE7"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63</w:t>
            </w:r>
            <w:r w:rsidRPr="00D856D9">
              <w:rPr>
                <w:rFonts w:ascii="Times New Roman" w:hAnsi="Times New Roman" w:cs="Times New Roman"/>
                <w:b/>
                <w:bCs/>
              </w:rPr>
              <w:t>,</w:t>
            </w:r>
            <w:r w:rsidRPr="00D856D9">
              <w:rPr>
                <w:rFonts w:ascii="Times New Roman" w:hAnsi="Times New Roman" w:cs="Times New Roman"/>
                <w:b/>
                <w:bCs/>
                <w:cs/>
              </w:rPr>
              <w:t>314</w:t>
            </w:r>
            <w:r w:rsidRPr="00D856D9">
              <w:rPr>
                <w:rFonts w:ascii="Times New Roman" w:hAnsi="Times New Roman" w:cs="Times New Roman"/>
                <w:b/>
                <w:bCs/>
              </w:rPr>
              <w:t>)</w:t>
            </w:r>
          </w:p>
        </w:tc>
      </w:tr>
      <w:tr w:rsidR="00D644B0" w:rsidRPr="00D856D9" w14:paraId="4DC2ED6C" w14:textId="77777777" w:rsidTr="00F40584">
        <w:trPr>
          <w:trHeight w:val="20"/>
        </w:trPr>
        <w:tc>
          <w:tcPr>
            <w:tcW w:w="4050" w:type="dxa"/>
          </w:tcPr>
          <w:p w14:paraId="31864819" w14:textId="77777777" w:rsidR="00D644B0" w:rsidRPr="00D856D9" w:rsidRDefault="00D644B0" w:rsidP="00F40584">
            <w:pPr>
              <w:ind w:left="142" w:right="72" w:hanging="142"/>
              <w:jc w:val="left"/>
              <w:rPr>
                <w:rFonts w:ascii="Times New Roman" w:hAnsi="Times New Roman" w:cs="Times New Roman"/>
                <w:b/>
                <w:bCs/>
                <w:highlight w:val="yellow"/>
              </w:rPr>
            </w:pPr>
            <w:r w:rsidRPr="00D856D9">
              <w:rPr>
                <w:rFonts w:ascii="Times New Roman" w:hAnsi="Times New Roman" w:cs="Times New Roman"/>
              </w:rPr>
              <w:t>Closing reinsurance contract assets</w:t>
            </w:r>
          </w:p>
        </w:tc>
        <w:tc>
          <w:tcPr>
            <w:tcW w:w="1347" w:type="dxa"/>
            <w:tcBorders>
              <w:top w:val="single" w:sz="4" w:space="0" w:color="auto"/>
            </w:tcBorders>
            <w:vAlign w:val="bottom"/>
          </w:tcPr>
          <w:p w14:paraId="0788BE3A" w14:textId="77777777" w:rsidR="00D644B0" w:rsidRPr="00D856D9" w:rsidRDefault="00D644B0" w:rsidP="00F40584">
            <w:pPr>
              <w:ind w:right="67"/>
              <w:jc w:val="right"/>
              <w:rPr>
                <w:rFonts w:ascii="Times New Roman" w:hAnsi="Times New Roman" w:cs="Times New Roman"/>
                <w:b/>
                <w:bCs/>
              </w:rPr>
            </w:pPr>
            <w:r w:rsidRPr="00D856D9">
              <w:rPr>
                <w:rFonts w:ascii="Times New Roman" w:hAnsi="Times New Roman" w:cs="Times New Roman"/>
              </w:rPr>
              <w:t>145,237</w:t>
            </w:r>
          </w:p>
        </w:tc>
        <w:tc>
          <w:tcPr>
            <w:tcW w:w="240" w:type="dxa"/>
            <w:vAlign w:val="bottom"/>
          </w:tcPr>
          <w:p w14:paraId="23F67410" w14:textId="77777777" w:rsidR="00D644B0" w:rsidRPr="00D856D9" w:rsidRDefault="00D644B0" w:rsidP="00F40584">
            <w:pPr>
              <w:ind w:right="72"/>
              <w:jc w:val="right"/>
              <w:rPr>
                <w:rFonts w:ascii="Times New Roman" w:hAnsi="Times New Roman" w:cs="Times New Roman"/>
              </w:rPr>
            </w:pPr>
          </w:p>
        </w:tc>
        <w:tc>
          <w:tcPr>
            <w:tcW w:w="1203" w:type="dxa"/>
            <w:tcBorders>
              <w:top w:val="single" w:sz="4" w:space="0" w:color="auto"/>
            </w:tcBorders>
            <w:vAlign w:val="bottom"/>
          </w:tcPr>
          <w:p w14:paraId="40CF5E1B" w14:textId="77777777" w:rsidR="00D644B0" w:rsidRPr="00D856D9" w:rsidRDefault="00D644B0" w:rsidP="00F40584">
            <w:pPr>
              <w:ind w:left="-150" w:right="67"/>
              <w:jc w:val="right"/>
              <w:rPr>
                <w:rFonts w:ascii="Times New Roman" w:hAnsi="Times New Roman" w:cs="Times New Roman"/>
                <w:b/>
                <w:bCs/>
              </w:rPr>
            </w:pPr>
            <w:r w:rsidRPr="00D856D9">
              <w:rPr>
                <w:rFonts w:ascii="Times New Roman" w:hAnsi="Times New Roman" w:cs="Times New Roman"/>
              </w:rPr>
              <w:t>5,324</w:t>
            </w:r>
          </w:p>
        </w:tc>
        <w:tc>
          <w:tcPr>
            <w:tcW w:w="236" w:type="dxa"/>
            <w:vAlign w:val="bottom"/>
          </w:tcPr>
          <w:p w14:paraId="6E5A18E8" w14:textId="77777777" w:rsidR="00D644B0" w:rsidRPr="00D856D9" w:rsidRDefault="00D644B0" w:rsidP="00F40584">
            <w:pPr>
              <w:ind w:right="72"/>
              <w:jc w:val="right"/>
              <w:rPr>
                <w:rFonts w:ascii="Times New Roman" w:hAnsi="Times New Roman" w:cs="Times New Roman"/>
                <w:b/>
                <w:bCs/>
              </w:rPr>
            </w:pPr>
          </w:p>
        </w:tc>
        <w:tc>
          <w:tcPr>
            <w:tcW w:w="1276" w:type="dxa"/>
            <w:tcBorders>
              <w:top w:val="single" w:sz="4" w:space="0" w:color="auto"/>
            </w:tcBorders>
            <w:vAlign w:val="bottom"/>
          </w:tcPr>
          <w:p w14:paraId="117A7A17" w14:textId="77777777" w:rsidR="00D644B0" w:rsidRPr="00D856D9" w:rsidRDefault="00D644B0" w:rsidP="00F40584">
            <w:pPr>
              <w:ind w:left="-78" w:right="-33"/>
              <w:jc w:val="right"/>
              <w:rPr>
                <w:rFonts w:ascii="Times New Roman" w:hAnsi="Times New Roman" w:cs="Times New Roman"/>
              </w:rPr>
            </w:pPr>
            <w:r w:rsidRPr="00D856D9">
              <w:rPr>
                <w:rFonts w:ascii="Times New Roman" w:hAnsi="Times New Roman" w:cs="Times New Roman"/>
              </w:rPr>
              <w:t>(9,940)</w:t>
            </w:r>
          </w:p>
        </w:tc>
        <w:tc>
          <w:tcPr>
            <w:tcW w:w="236" w:type="dxa"/>
            <w:vAlign w:val="bottom"/>
          </w:tcPr>
          <w:p w14:paraId="22AA76EF" w14:textId="77777777" w:rsidR="00D644B0" w:rsidRPr="00D856D9" w:rsidRDefault="00D644B0" w:rsidP="00F40584">
            <w:pPr>
              <w:ind w:right="72"/>
              <w:jc w:val="right"/>
              <w:rPr>
                <w:rFonts w:ascii="Times New Roman" w:hAnsi="Times New Roman" w:cs="Times New Roman"/>
              </w:rPr>
            </w:pPr>
          </w:p>
        </w:tc>
        <w:tc>
          <w:tcPr>
            <w:tcW w:w="1222" w:type="dxa"/>
            <w:tcBorders>
              <w:top w:val="single" w:sz="4" w:space="0" w:color="auto"/>
            </w:tcBorders>
            <w:vAlign w:val="bottom"/>
          </w:tcPr>
          <w:p w14:paraId="00A1799B" w14:textId="77777777" w:rsidR="00D644B0" w:rsidRPr="00D856D9" w:rsidRDefault="00D644B0" w:rsidP="00F40584">
            <w:pPr>
              <w:ind w:right="69"/>
              <w:jc w:val="right"/>
              <w:rPr>
                <w:rFonts w:ascii="Times New Roman" w:hAnsi="Times New Roman" w:cs="Times New Roman"/>
                <w:b/>
                <w:bCs/>
              </w:rPr>
            </w:pPr>
            <w:r w:rsidRPr="00D856D9">
              <w:rPr>
                <w:rFonts w:ascii="Times New Roman" w:hAnsi="Times New Roman" w:cs="Times New Roman"/>
              </w:rPr>
              <w:t>140,621</w:t>
            </w:r>
          </w:p>
        </w:tc>
      </w:tr>
      <w:tr w:rsidR="00D644B0" w:rsidRPr="00D856D9" w14:paraId="339B2D91" w14:textId="77777777" w:rsidTr="00F40584">
        <w:trPr>
          <w:trHeight w:val="20"/>
        </w:trPr>
        <w:tc>
          <w:tcPr>
            <w:tcW w:w="4050" w:type="dxa"/>
          </w:tcPr>
          <w:p w14:paraId="4A1B3854" w14:textId="77777777" w:rsidR="00D644B0" w:rsidRPr="00D856D9" w:rsidRDefault="00D644B0" w:rsidP="00F40584">
            <w:pPr>
              <w:ind w:left="142" w:right="72" w:hanging="142"/>
              <w:jc w:val="left"/>
              <w:rPr>
                <w:rFonts w:ascii="Times New Roman" w:hAnsi="Times New Roman" w:cs="Times New Roman"/>
                <w:b/>
                <w:bCs/>
                <w:highlight w:val="yellow"/>
              </w:rPr>
            </w:pPr>
            <w:r w:rsidRPr="00D856D9">
              <w:rPr>
                <w:rFonts w:ascii="Times New Roman" w:hAnsi="Times New Roman" w:cs="Times New Roman"/>
              </w:rPr>
              <w:t>Closing reinsurance contract liabilities</w:t>
            </w:r>
          </w:p>
        </w:tc>
        <w:tc>
          <w:tcPr>
            <w:tcW w:w="1347" w:type="dxa"/>
            <w:tcBorders>
              <w:bottom w:val="single" w:sz="4" w:space="0" w:color="auto"/>
            </w:tcBorders>
            <w:vAlign w:val="bottom"/>
          </w:tcPr>
          <w:p w14:paraId="114CC9A2"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(123,517)</w:t>
            </w:r>
          </w:p>
        </w:tc>
        <w:tc>
          <w:tcPr>
            <w:tcW w:w="240" w:type="dxa"/>
            <w:vAlign w:val="bottom"/>
          </w:tcPr>
          <w:p w14:paraId="49DFFA88" w14:textId="77777777" w:rsidR="00D644B0" w:rsidRPr="00D856D9" w:rsidRDefault="00D644B0" w:rsidP="00F40584">
            <w:pPr>
              <w:ind w:right="72"/>
              <w:jc w:val="right"/>
              <w:rPr>
                <w:rFonts w:ascii="Times New Roman" w:hAnsi="Times New Roman" w:cs="Times New Roman"/>
              </w:rPr>
            </w:pPr>
          </w:p>
        </w:tc>
        <w:tc>
          <w:tcPr>
            <w:tcW w:w="1203" w:type="dxa"/>
            <w:tcBorders>
              <w:bottom w:val="single" w:sz="4" w:space="0" w:color="auto"/>
            </w:tcBorders>
            <w:vAlign w:val="bottom"/>
          </w:tcPr>
          <w:p w14:paraId="309B1377"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(31,761)</w:t>
            </w:r>
          </w:p>
        </w:tc>
        <w:tc>
          <w:tcPr>
            <w:tcW w:w="236" w:type="dxa"/>
            <w:vAlign w:val="bottom"/>
          </w:tcPr>
          <w:p w14:paraId="484690D3" w14:textId="77777777" w:rsidR="00D644B0" w:rsidRPr="00D856D9" w:rsidRDefault="00D644B0" w:rsidP="00F40584">
            <w:pPr>
              <w:ind w:right="72"/>
              <w:jc w:val="right"/>
              <w:rPr>
                <w:rFonts w:ascii="Times New Roman" w:hAnsi="Times New Roman" w:cs="Times New Roman"/>
              </w:rPr>
            </w:pPr>
          </w:p>
        </w:tc>
        <w:tc>
          <w:tcPr>
            <w:tcW w:w="1276" w:type="dxa"/>
            <w:tcBorders>
              <w:bottom w:val="single" w:sz="4" w:space="0" w:color="auto"/>
            </w:tcBorders>
            <w:vAlign w:val="bottom"/>
          </w:tcPr>
          <w:p w14:paraId="562ECB43" w14:textId="77777777" w:rsidR="00D644B0" w:rsidRPr="00D856D9" w:rsidRDefault="00D644B0" w:rsidP="00F40584">
            <w:pPr>
              <w:ind w:left="-78" w:right="-33"/>
              <w:jc w:val="right"/>
              <w:rPr>
                <w:rFonts w:ascii="Times New Roman" w:hAnsi="Times New Roman" w:cs="Times New Roman"/>
                <w:b/>
                <w:bCs/>
              </w:rPr>
            </w:pPr>
            <w:r w:rsidRPr="00D856D9">
              <w:rPr>
                <w:rFonts w:ascii="Times New Roman" w:hAnsi="Times New Roman" w:cs="Times New Roman"/>
              </w:rPr>
              <w:t>(48,657)</w:t>
            </w:r>
          </w:p>
        </w:tc>
        <w:tc>
          <w:tcPr>
            <w:tcW w:w="236" w:type="dxa"/>
            <w:vAlign w:val="bottom"/>
          </w:tcPr>
          <w:p w14:paraId="5C38B6A9" w14:textId="77777777" w:rsidR="00D644B0" w:rsidRPr="00D856D9" w:rsidRDefault="00D644B0" w:rsidP="00F40584">
            <w:pPr>
              <w:ind w:right="72"/>
              <w:jc w:val="right"/>
              <w:rPr>
                <w:rFonts w:ascii="Times New Roman" w:hAnsi="Times New Roman" w:cs="Times New Roman"/>
              </w:rPr>
            </w:pPr>
          </w:p>
        </w:tc>
        <w:tc>
          <w:tcPr>
            <w:tcW w:w="1222" w:type="dxa"/>
            <w:tcBorders>
              <w:bottom w:val="single" w:sz="4" w:space="0" w:color="auto"/>
            </w:tcBorders>
            <w:vAlign w:val="bottom"/>
          </w:tcPr>
          <w:p w14:paraId="06C44BC3"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rPr>
              <w:t>(203,935)</w:t>
            </w:r>
          </w:p>
        </w:tc>
      </w:tr>
      <w:tr w:rsidR="00D644B0" w:rsidRPr="00D856D9" w14:paraId="1F3860DC" w14:textId="77777777" w:rsidTr="00F40584">
        <w:trPr>
          <w:trHeight w:val="20"/>
        </w:trPr>
        <w:tc>
          <w:tcPr>
            <w:tcW w:w="4050" w:type="dxa"/>
          </w:tcPr>
          <w:p w14:paraId="632FD037" w14:textId="77777777" w:rsidR="00D644B0" w:rsidRPr="00D856D9" w:rsidRDefault="00D644B0" w:rsidP="00F40584">
            <w:pPr>
              <w:ind w:left="142" w:right="72" w:hanging="142"/>
              <w:jc w:val="left"/>
              <w:rPr>
                <w:rFonts w:ascii="Times New Roman" w:hAnsi="Times New Roman" w:cs="Times New Roman"/>
              </w:rPr>
            </w:pPr>
            <w:r w:rsidRPr="00D856D9">
              <w:rPr>
                <w:rFonts w:ascii="Times New Roman" w:hAnsi="Times New Roman" w:cs="Times New Roman"/>
                <w:b/>
                <w:bCs/>
              </w:rPr>
              <w:t>Closing reinsurance contract liabilities</w:t>
            </w:r>
          </w:p>
        </w:tc>
        <w:tc>
          <w:tcPr>
            <w:tcW w:w="1347" w:type="dxa"/>
            <w:tcBorders>
              <w:top w:val="single" w:sz="4" w:space="0" w:color="auto"/>
              <w:bottom w:val="double" w:sz="4" w:space="0" w:color="auto"/>
            </w:tcBorders>
            <w:vAlign w:val="center"/>
          </w:tcPr>
          <w:p w14:paraId="3C53C531" w14:textId="77777777" w:rsidR="00D644B0" w:rsidRPr="00D856D9" w:rsidRDefault="00D644B0" w:rsidP="00F40584">
            <w:pPr>
              <w:ind w:right="67"/>
              <w:jc w:val="right"/>
              <w:rPr>
                <w:rFonts w:ascii="Times New Roman" w:hAnsi="Times New Roman" w:cs="Times New Roman"/>
              </w:rPr>
            </w:pPr>
            <w:r w:rsidRPr="00D856D9">
              <w:rPr>
                <w:rFonts w:ascii="Times New Roman" w:hAnsi="Times New Roman" w:cs="Times New Roman"/>
                <w:b/>
                <w:bCs/>
                <w:cs/>
              </w:rPr>
              <w:t>21</w:t>
            </w:r>
            <w:r w:rsidRPr="00D856D9">
              <w:rPr>
                <w:rFonts w:ascii="Times New Roman" w:hAnsi="Times New Roman" w:cs="Times New Roman"/>
                <w:b/>
                <w:bCs/>
              </w:rPr>
              <w:t>,</w:t>
            </w:r>
            <w:r w:rsidRPr="00D856D9">
              <w:rPr>
                <w:rFonts w:ascii="Times New Roman" w:hAnsi="Times New Roman" w:cs="Times New Roman"/>
                <w:b/>
                <w:bCs/>
                <w:cs/>
              </w:rPr>
              <w:t>7</w:t>
            </w:r>
            <w:r w:rsidRPr="00D856D9">
              <w:rPr>
                <w:rFonts w:ascii="Times New Roman" w:hAnsi="Times New Roman" w:cs="Times New Roman"/>
                <w:b/>
                <w:bCs/>
              </w:rPr>
              <w:t>20</w:t>
            </w:r>
          </w:p>
        </w:tc>
        <w:tc>
          <w:tcPr>
            <w:tcW w:w="240" w:type="dxa"/>
          </w:tcPr>
          <w:p w14:paraId="74C0C243" w14:textId="77777777" w:rsidR="00D644B0" w:rsidRPr="00D856D9" w:rsidRDefault="00D644B0" w:rsidP="00F40584">
            <w:pPr>
              <w:ind w:right="72"/>
              <w:jc w:val="right"/>
              <w:rPr>
                <w:rFonts w:ascii="Times New Roman" w:hAnsi="Times New Roman" w:cs="Times New Roman"/>
              </w:rPr>
            </w:pPr>
          </w:p>
        </w:tc>
        <w:tc>
          <w:tcPr>
            <w:tcW w:w="1203" w:type="dxa"/>
            <w:tcBorders>
              <w:top w:val="single" w:sz="4" w:space="0" w:color="auto"/>
              <w:bottom w:val="double" w:sz="4" w:space="0" w:color="auto"/>
            </w:tcBorders>
            <w:vAlign w:val="center"/>
          </w:tcPr>
          <w:p w14:paraId="21E97FE6" w14:textId="77777777" w:rsidR="00D644B0" w:rsidRPr="00D856D9" w:rsidRDefault="00D644B0" w:rsidP="00F40584">
            <w:pPr>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26</w:t>
            </w:r>
            <w:r w:rsidRPr="00D856D9">
              <w:rPr>
                <w:rFonts w:ascii="Times New Roman" w:hAnsi="Times New Roman" w:cs="Times New Roman"/>
                <w:b/>
                <w:bCs/>
              </w:rPr>
              <w:t>,</w:t>
            </w:r>
            <w:r w:rsidRPr="00D856D9">
              <w:rPr>
                <w:rFonts w:ascii="Times New Roman" w:hAnsi="Times New Roman" w:cs="Times New Roman"/>
                <w:b/>
                <w:bCs/>
                <w:cs/>
              </w:rPr>
              <w:t>43</w:t>
            </w:r>
            <w:r w:rsidRPr="00D856D9">
              <w:rPr>
                <w:rFonts w:ascii="Times New Roman" w:hAnsi="Times New Roman" w:cs="Times New Roman"/>
                <w:b/>
                <w:bCs/>
              </w:rPr>
              <w:t>7)</w:t>
            </w:r>
          </w:p>
        </w:tc>
        <w:tc>
          <w:tcPr>
            <w:tcW w:w="236" w:type="dxa"/>
            <w:vAlign w:val="center"/>
          </w:tcPr>
          <w:p w14:paraId="15DC6244" w14:textId="77777777" w:rsidR="00D644B0" w:rsidRPr="00D856D9" w:rsidRDefault="00D644B0" w:rsidP="00F40584">
            <w:pPr>
              <w:ind w:right="72"/>
              <w:jc w:val="right"/>
              <w:rPr>
                <w:rFonts w:ascii="Times New Roman" w:hAnsi="Times New Roman" w:cs="Times New Roman"/>
              </w:rPr>
            </w:pPr>
          </w:p>
        </w:tc>
        <w:tc>
          <w:tcPr>
            <w:tcW w:w="1276" w:type="dxa"/>
            <w:tcBorders>
              <w:top w:val="single" w:sz="4" w:space="0" w:color="auto"/>
              <w:bottom w:val="double" w:sz="4" w:space="0" w:color="auto"/>
            </w:tcBorders>
            <w:vAlign w:val="center"/>
          </w:tcPr>
          <w:p w14:paraId="42B277A9" w14:textId="77777777" w:rsidR="00D644B0" w:rsidRPr="00D856D9" w:rsidRDefault="00D644B0" w:rsidP="00F40584">
            <w:pPr>
              <w:ind w:left="-78" w:right="-33"/>
              <w:jc w:val="right"/>
              <w:rPr>
                <w:rFonts w:ascii="Times New Roman" w:hAnsi="Times New Roman" w:cs="Times New Roman"/>
                <w:b/>
                <w:bCs/>
              </w:rPr>
            </w:pPr>
            <w:r w:rsidRPr="00D856D9">
              <w:rPr>
                <w:rFonts w:ascii="Times New Roman" w:hAnsi="Times New Roman" w:cs="Times New Roman"/>
                <w:b/>
                <w:bCs/>
              </w:rPr>
              <w:t>(</w:t>
            </w:r>
            <w:r w:rsidRPr="00D856D9">
              <w:rPr>
                <w:rFonts w:ascii="Times New Roman" w:hAnsi="Times New Roman" w:cs="Times New Roman"/>
                <w:b/>
                <w:bCs/>
                <w:cs/>
              </w:rPr>
              <w:t>58</w:t>
            </w:r>
            <w:r w:rsidRPr="00D856D9">
              <w:rPr>
                <w:rFonts w:ascii="Times New Roman" w:hAnsi="Times New Roman" w:cs="Times New Roman"/>
                <w:b/>
                <w:bCs/>
              </w:rPr>
              <w:t>,</w:t>
            </w:r>
            <w:r w:rsidRPr="00D856D9">
              <w:rPr>
                <w:rFonts w:ascii="Times New Roman" w:hAnsi="Times New Roman" w:cs="Times New Roman"/>
                <w:b/>
                <w:bCs/>
                <w:cs/>
              </w:rPr>
              <w:t>597</w:t>
            </w:r>
            <w:r w:rsidRPr="00D856D9">
              <w:rPr>
                <w:rFonts w:ascii="Times New Roman" w:hAnsi="Times New Roman" w:cs="Times New Roman"/>
                <w:b/>
                <w:bCs/>
              </w:rPr>
              <w:t>)</w:t>
            </w:r>
          </w:p>
        </w:tc>
        <w:tc>
          <w:tcPr>
            <w:tcW w:w="236" w:type="dxa"/>
          </w:tcPr>
          <w:p w14:paraId="53A567A2" w14:textId="77777777" w:rsidR="00D644B0" w:rsidRPr="00D856D9" w:rsidRDefault="00D644B0" w:rsidP="00F40584">
            <w:pPr>
              <w:ind w:right="72"/>
              <w:jc w:val="right"/>
              <w:rPr>
                <w:rFonts w:ascii="Times New Roman" w:hAnsi="Times New Roman" w:cs="Times New Roman"/>
              </w:rPr>
            </w:pPr>
          </w:p>
        </w:tc>
        <w:tc>
          <w:tcPr>
            <w:tcW w:w="1222" w:type="dxa"/>
            <w:tcBorders>
              <w:top w:val="single" w:sz="4" w:space="0" w:color="auto"/>
              <w:bottom w:val="double" w:sz="4" w:space="0" w:color="auto"/>
            </w:tcBorders>
            <w:vAlign w:val="center"/>
          </w:tcPr>
          <w:p w14:paraId="0B859882" w14:textId="77777777" w:rsidR="00D644B0" w:rsidRPr="00D856D9" w:rsidRDefault="00D644B0" w:rsidP="00F40584">
            <w:pPr>
              <w:jc w:val="right"/>
              <w:rPr>
                <w:rFonts w:ascii="Times New Roman" w:hAnsi="Times New Roman" w:cs="Times New Roman"/>
              </w:rPr>
            </w:pPr>
            <w:r w:rsidRPr="00D856D9">
              <w:rPr>
                <w:rFonts w:ascii="Times New Roman" w:hAnsi="Times New Roman" w:cs="Times New Roman"/>
                <w:b/>
                <w:bCs/>
              </w:rPr>
              <w:t>(</w:t>
            </w:r>
            <w:r w:rsidRPr="00D856D9">
              <w:rPr>
                <w:rFonts w:ascii="Times New Roman" w:hAnsi="Times New Roman" w:cs="Times New Roman"/>
                <w:b/>
                <w:bCs/>
                <w:cs/>
              </w:rPr>
              <w:t>63</w:t>
            </w:r>
            <w:r w:rsidRPr="00D856D9">
              <w:rPr>
                <w:rFonts w:ascii="Times New Roman" w:hAnsi="Times New Roman" w:cs="Times New Roman"/>
                <w:b/>
                <w:bCs/>
              </w:rPr>
              <w:t>,</w:t>
            </w:r>
            <w:r w:rsidRPr="00D856D9">
              <w:rPr>
                <w:rFonts w:ascii="Times New Roman" w:hAnsi="Times New Roman" w:cs="Times New Roman"/>
                <w:b/>
                <w:bCs/>
                <w:cs/>
              </w:rPr>
              <w:t>314</w:t>
            </w:r>
            <w:r w:rsidRPr="00D856D9">
              <w:rPr>
                <w:rFonts w:ascii="Times New Roman" w:hAnsi="Times New Roman" w:cs="Times New Roman"/>
                <w:b/>
                <w:bCs/>
              </w:rPr>
              <w:t>)</w:t>
            </w:r>
          </w:p>
        </w:tc>
      </w:tr>
    </w:tbl>
    <w:p w14:paraId="50E8A326" w14:textId="77777777" w:rsidR="00D644B0" w:rsidRPr="00D856D9" w:rsidRDefault="00D644B0" w:rsidP="00D644B0">
      <w:pPr>
        <w:jc w:val="left"/>
        <w:rPr>
          <w:rFonts w:eastAsia="Times New Roman"/>
          <w:sz w:val="24"/>
          <w:szCs w:val="24"/>
        </w:rPr>
      </w:pPr>
    </w:p>
    <w:p w14:paraId="07C7D0BC" w14:textId="77777777" w:rsidR="00D644B0" w:rsidRPr="00D856D9" w:rsidRDefault="00D644B0" w:rsidP="00D644B0">
      <w:pPr>
        <w:jc w:val="left"/>
        <w:rPr>
          <w:rFonts w:eastAsia="Times New Roman"/>
          <w:sz w:val="24"/>
          <w:szCs w:val="24"/>
        </w:rPr>
      </w:pPr>
      <w:r w:rsidRPr="00D856D9">
        <w:rPr>
          <w:rFonts w:eastAsia="Times New Roman"/>
          <w:sz w:val="24"/>
          <w:szCs w:val="24"/>
        </w:rPr>
        <w:br w:type="page"/>
      </w:r>
    </w:p>
    <w:p w14:paraId="179F6D4E" w14:textId="77777777" w:rsidR="00D644B0" w:rsidRPr="00D856D9" w:rsidRDefault="00D644B0" w:rsidP="00D644B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eastAsia="Times New Roman"/>
          <w:b/>
          <w:bCs/>
        </w:rPr>
      </w:pPr>
      <w:r w:rsidRPr="00D856D9">
        <w:rPr>
          <w:rFonts w:eastAsia="Times New Roman"/>
          <w:b/>
          <w:bCs/>
        </w:rPr>
        <w:t xml:space="preserve">3) Effect of contracts initially recognised in the period - reinsurance contracts not measured under </w:t>
      </w:r>
      <w:r w:rsidRPr="00D856D9">
        <w:rPr>
          <w:rFonts w:eastAsia="Times New Roman"/>
          <w:b/>
          <w:bCs/>
        </w:rPr>
        <w:br/>
        <w:t xml:space="preserve"> the PAA</w:t>
      </w:r>
    </w:p>
    <w:p w14:paraId="5A30F4DE" w14:textId="77777777" w:rsidR="00D644B0" w:rsidRPr="00D856D9" w:rsidRDefault="00D644B0" w:rsidP="00D644B0">
      <w:pPr>
        <w:widowControl w:val="0"/>
        <w:tabs>
          <w:tab w:val="left" w:pos="270"/>
        </w:tabs>
        <w:overflowPunct w:val="0"/>
        <w:autoSpaceDE w:val="0"/>
        <w:autoSpaceDN w:val="0"/>
        <w:adjustRightInd w:val="0"/>
        <w:spacing w:line="240" w:lineRule="atLeast"/>
        <w:ind w:left="540" w:right="-45"/>
        <w:jc w:val="left"/>
        <w:textAlignment w:val="baseline"/>
        <w:rPr>
          <w:rFonts w:eastAsia="Times New Roman"/>
          <w:b/>
          <w:bCs/>
        </w:rPr>
      </w:pPr>
    </w:p>
    <w:tbl>
      <w:tblPr>
        <w:tblStyle w:val="TableGrid"/>
        <w:tblW w:w="954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70"/>
        <w:gridCol w:w="1440"/>
        <w:gridCol w:w="270"/>
        <w:gridCol w:w="1440"/>
      </w:tblGrid>
      <w:tr w:rsidR="00D644B0" w:rsidRPr="00D856D9" w14:paraId="207B762C" w14:textId="77777777" w:rsidTr="004964AA">
        <w:trPr>
          <w:trHeight w:val="20"/>
        </w:trPr>
        <w:tc>
          <w:tcPr>
            <w:tcW w:w="4770" w:type="dxa"/>
          </w:tcPr>
          <w:p w14:paraId="232ED6F2" w14:textId="77777777" w:rsidR="00D644B0" w:rsidRPr="00D856D9" w:rsidRDefault="00D644B0" w:rsidP="00F40584">
            <w:pPr>
              <w:ind w:right="72"/>
              <w:rPr>
                <w:b/>
                <w:bCs/>
              </w:rPr>
            </w:pPr>
          </w:p>
        </w:tc>
        <w:tc>
          <w:tcPr>
            <w:tcW w:w="4770" w:type="dxa"/>
            <w:gridSpan w:val="5"/>
          </w:tcPr>
          <w:p w14:paraId="56F8C3C6" w14:textId="77777777" w:rsidR="00D644B0" w:rsidRPr="00D856D9" w:rsidRDefault="00D644B0" w:rsidP="00F40584">
            <w:pPr>
              <w:ind w:right="72"/>
              <w:jc w:val="center"/>
              <w:rPr>
                <w:b/>
                <w:bCs/>
              </w:rPr>
            </w:pPr>
            <w:r w:rsidRPr="00D856D9">
              <w:rPr>
                <w:b/>
                <w:bCs/>
              </w:rPr>
              <w:t>Consolidated financial information</w:t>
            </w:r>
          </w:p>
        </w:tc>
      </w:tr>
      <w:tr w:rsidR="00D644B0" w:rsidRPr="00D856D9" w14:paraId="697D282F" w14:textId="77777777" w:rsidTr="004964AA">
        <w:trPr>
          <w:trHeight w:val="20"/>
        </w:trPr>
        <w:tc>
          <w:tcPr>
            <w:tcW w:w="4770" w:type="dxa"/>
          </w:tcPr>
          <w:p w14:paraId="3B713766" w14:textId="77777777" w:rsidR="00D644B0" w:rsidRPr="00D856D9" w:rsidRDefault="00D644B0" w:rsidP="00F40584">
            <w:pPr>
              <w:ind w:right="72"/>
              <w:rPr>
                <w:b/>
                <w:bCs/>
              </w:rPr>
            </w:pPr>
          </w:p>
        </w:tc>
        <w:tc>
          <w:tcPr>
            <w:tcW w:w="4770" w:type="dxa"/>
            <w:gridSpan w:val="5"/>
          </w:tcPr>
          <w:p w14:paraId="01670D7D" w14:textId="1ADCD675" w:rsidR="00D644B0" w:rsidRPr="00D856D9" w:rsidRDefault="004F15EE" w:rsidP="00F40584">
            <w:pPr>
              <w:ind w:right="72"/>
              <w:jc w:val="center"/>
            </w:pPr>
            <w:r w:rsidRPr="00D856D9">
              <w:t>31 December 2025</w:t>
            </w:r>
          </w:p>
        </w:tc>
      </w:tr>
      <w:tr w:rsidR="00D644B0" w:rsidRPr="00D856D9" w14:paraId="3FCA680F" w14:textId="77777777" w:rsidTr="004964AA">
        <w:trPr>
          <w:trHeight w:val="20"/>
        </w:trPr>
        <w:tc>
          <w:tcPr>
            <w:tcW w:w="4770" w:type="dxa"/>
          </w:tcPr>
          <w:p w14:paraId="017B80A0" w14:textId="77777777" w:rsidR="00D644B0" w:rsidRPr="00D856D9" w:rsidRDefault="00D644B0" w:rsidP="00F40584">
            <w:pPr>
              <w:ind w:right="72"/>
              <w:rPr>
                <w:b/>
                <w:bCs/>
              </w:rPr>
            </w:pPr>
          </w:p>
        </w:tc>
        <w:tc>
          <w:tcPr>
            <w:tcW w:w="4770" w:type="dxa"/>
            <w:gridSpan w:val="5"/>
            <w:tcBorders>
              <w:bottom w:val="single" w:sz="4" w:space="0" w:color="auto"/>
            </w:tcBorders>
          </w:tcPr>
          <w:p w14:paraId="7A022821" w14:textId="77777777" w:rsidR="00D644B0" w:rsidRPr="00D856D9" w:rsidRDefault="00D644B0" w:rsidP="00F40584">
            <w:pPr>
              <w:ind w:right="72"/>
              <w:jc w:val="center"/>
            </w:pPr>
            <w:r w:rsidRPr="00D856D9">
              <w:t>Reinsurance contracts held</w:t>
            </w:r>
          </w:p>
        </w:tc>
      </w:tr>
      <w:tr w:rsidR="00D644B0" w:rsidRPr="00D856D9" w14:paraId="62950007" w14:textId="77777777" w:rsidTr="004964AA">
        <w:trPr>
          <w:trHeight w:val="20"/>
        </w:trPr>
        <w:tc>
          <w:tcPr>
            <w:tcW w:w="4770" w:type="dxa"/>
          </w:tcPr>
          <w:p w14:paraId="5306E662" w14:textId="77777777" w:rsidR="00D644B0" w:rsidRPr="00D856D9" w:rsidRDefault="00D644B0" w:rsidP="00F40584">
            <w:pPr>
              <w:ind w:right="72"/>
              <w:rPr>
                <w:b/>
                <w:bCs/>
              </w:rPr>
            </w:pPr>
          </w:p>
        </w:tc>
        <w:tc>
          <w:tcPr>
            <w:tcW w:w="1350" w:type="dxa"/>
            <w:tcBorders>
              <w:top w:val="single" w:sz="4" w:space="0" w:color="auto"/>
              <w:bottom w:val="nil"/>
            </w:tcBorders>
            <w:vAlign w:val="center"/>
          </w:tcPr>
          <w:p w14:paraId="4AC11CC3" w14:textId="77777777" w:rsidR="00D644B0" w:rsidRPr="00D856D9" w:rsidRDefault="00D644B0" w:rsidP="00F40584">
            <w:pPr>
              <w:adjustRightInd w:val="0"/>
              <w:jc w:val="center"/>
            </w:pPr>
            <w:r w:rsidRPr="00D856D9">
              <w:t>Profitable</w:t>
            </w:r>
          </w:p>
          <w:p w14:paraId="6D79328A" w14:textId="77777777" w:rsidR="00D644B0" w:rsidRPr="00D856D9" w:rsidRDefault="00D644B0" w:rsidP="00F40584">
            <w:pPr>
              <w:adjustRightInd w:val="0"/>
              <w:jc w:val="center"/>
            </w:pPr>
            <w:r w:rsidRPr="00D856D9">
              <w:t>contracts</w:t>
            </w:r>
          </w:p>
        </w:tc>
        <w:tc>
          <w:tcPr>
            <w:tcW w:w="270" w:type="dxa"/>
            <w:tcBorders>
              <w:top w:val="single" w:sz="4" w:space="0" w:color="auto"/>
              <w:bottom w:val="nil"/>
            </w:tcBorders>
          </w:tcPr>
          <w:p w14:paraId="5D94BFD5" w14:textId="77777777" w:rsidR="00D644B0" w:rsidRPr="00D856D9" w:rsidRDefault="00D644B0" w:rsidP="00F40584">
            <w:pPr>
              <w:adjustRightInd w:val="0"/>
              <w:jc w:val="center"/>
            </w:pPr>
          </w:p>
        </w:tc>
        <w:tc>
          <w:tcPr>
            <w:tcW w:w="1440" w:type="dxa"/>
            <w:tcBorders>
              <w:top w:val="single" w:sz="4" w:space="0" w:color="auto"/>
              <w:bottom w:val="nil"/>
            </w:tcBorders>
            <w:vAlign w:val="center"/>
          </w:tcPr>
          <w:p w14:paraId="2E903734" w14:textId="77777777" w:rsidR="00D644B0" w:rsidRPr="00D856D9" w:rsidRDefault="00D644B0" w:rsidP="00F40584">
            <w:pPr>
              <w:adjustRightInd w:val="0"/>
              <w:jc w:val="center"/>
            </w:pPr>
            <w:r w:rsidRPr="00D856D9">
              <w:t>Onerous</w:t>
            </w:r>
          </w:p>
          <w:p w14:paraId="6DA2A426" w14:textId="77777777" w:rsidR="00D644B0" w:rsidRPr="00D856D9" w:rsidRDefault="00D644B0" w:rsidP="00F40584">
            <w:pPr>
              <w:adjustRightInd w:val="0"/>
              <w:jc w:val="center"/>
            </w:pPr>
            <w:r w:rsidRPr="00D856D9">
              <w:t>contracts</w:t>
            </w:r>
          </w:p>
        </w:tc>
        <w:tc>
          <w:tcPr>
            <w:tcW w:w="270" w:type="dxa"/>
            <w:tcBorders>
              <w:top w:val="single" w:sz="4" w:space="0" w:color="auto"/>
              <w:bottom w:val="nil"/>
            </w:tcBorders>
          </w:tcPr>
          <w:p w14:paraId="138032FA" w14:textId="77777777" w:rsidR="00D644B0" w:rsidRPr="00D856D9" w:rsidRDefault="00D644B0" w:rsidP="00F40584">
            <w:pPr>
              <w:ind w:right="72"/>
              <w:jc w:val="center"/>
            </w:pPr>
          </w:p>
        </w:tc>
        <w:tc>
          <w:tcPr>
            <w:tcW w:w="1440" w:type="dxa"/>
            <w:tcBorders>
              <w:top w:val="single" w:sz="4" w:space="0" w:color="auto"/>
              <w:bottom w:val="nil"/>
            </w:tcBorders>
          </w:tcPr>
          <w:p w14:paraId="38306D53" w14:textId="77777777" w:rsidR="00D644B0" w:rsidRPr="00D856D9" w:rsidRDefault="00D644B0" w:rsidP="00F40584">
            <w:pPr>
              <w:ind w:right="72"/>
              <w:jc w:val="center"/>
            </w:pPr>
          </w:p>
          <w:p w14:paraId="34DECE16" w14:textId="77777777" w:rsidR="00D644B0" w:rsidRPr="00D856D9" w:rsidRDefault="00D644B0" w:rsidP="00F40584">
            <w:pPr>
              <w:ind w:right="72"/>
              <w:jc w:val="center"/>
            </w:pPr>
            <w:r w:rsidRPr="00D856D9">
              <w:t>Total</w:t>
            </w:r>
          </w:p>
        </w:tc>
      </w:tr>
      <w:tr w:rsidR="00D644B0" w:rsidRPr="00D856D9" w14:paraId="6D151A1D" w14:textId="77777777" w:rsidTr="004964AA">
        <w:trPr>
          <w:trHeight w:val="20"/>
        </w:trPr>
        <w:tc>
          <w:tcPr>
            <w:tcW w:w="4770" w:type="dxa"/>
          </w:tcPr>
          <w:p w14:paraId="092EE4D0" w14:textId="77777777" w:rsidR="00D644B0" w:rsidRPr="00D856D9" w:rsidRDefault="00D644B0" w:rsidP="00F40584">
            <w:pPr>
              <w:ind w:left="130" w:right="72" w:hanging="130"/>
            </w:pPr>
          </w:p>
        </w:tc>
        <w:tc>
          <w:tcPr>
            <w:tcW w:w="4770" w:type="dxa"/>
            <w:gridSpan w:val="5"/>
            <w:tcBorders>
              <w:top w:val="nil"/>
            </w:tcBorders>
            <w:vAlign w:val="bottom"/>
          </w:tcPr>
          <w:p w14:paraId="670CB1FD" w14:textId="77777777" w:rsidR="00D644B0" w:rsidRPr="00D856D9" w:rsidRDefault="00D644B0" w:rsidP="00F40584">
            <w:pPr>
              <w:tabs>
                <w:tab w:val="decimal" w:pos="877"/>
              </w:tabs>
              <w:jc w:val="center"/>
            </w:pPr>
            <w:r w:rsidRPr="00D856D9">
              <w:rPr>
                <w:i/>
                <w:iCs/>
              </w:rPr>
              <w:t>(in thousand Baht)</w:t>
            </w:r>
          </w:p>
        </w:tc>
      </w:tr>
      <w:tr w:rsidR="00D644B0" w:rsidRPr="00D856D9" w14:paraId="5BE37F73" w14:textId="77777777" w:rsidTr="004964AA">
        <w:trPr>
          <w:trHeight w:val="20"/>
        </w:trPr>
        <w:tc>
          <w:tcPr>
            <w:tcW w:w="4770" w:type="dxa"/>
          </w:tcPr>
          <w:p w14:paraId="5D97B741" w14:textId="77777777" w:rsidR="00D644B0" w:rsidRPr="00D856D9" w:rsidRDefault="00D644B0" w:rsidP="00F40584">
            <w:pPr>
              <w:ind w:left="130" w:right="72" w:hanging="130"/>
              <w:rPr>
                <w:b/>
                <w:bCs/>
              </w:rPr>
            </w:pPr>
            <w:r w:rsidRPr="00D856D9">
              <w:t>Estimate of present value of future cash inflows</w:t>
            </w:r>
          </w:p>
        </w:tc>
        <w:tc>
          <w:tcPr>
            <w:tcW w:w="1350" w:type="dxa"/>
            <w:tcBorders>
              <w:top w:val="nil"/>
              <w:left w:val="nil"/>
              <w:bottom w:val="nil"/>
              <w:right w:val="nil"/>
            </w:tcBorders>
            <w:vAlign w:val="bottom"/>
          </w:tcPr>
          <w:p w14:paraId="205E2809" w14:textId="1CD6053A" w:rsidR="00D644B0" w:rsidRPr="00D856D9" w:rsidRDefault="00AC77B7" w:rsidP="00F40584">
            <w:pPr>
              <w:tabs>
                <w:tab w:val="decimal" w:pos="1065"/>
              </w:tabs>
              <w:ind w:left="-97" w:right="-125"/>
            </w:pPr>
            <w:r w:rsidRPr="00AC77B7">
              <w:t>430,858</w:t>
            </w:r>
          </w:p>
        </w:tc>
        <w:tc>
          <w:tcPr>
            <w:tcW w:w="270" w:type="dxa"/>
            <w:vAlign w:val="bottom"/>
          </w:tcPr>
          <w:p w14:paraId="57329891" w14:textId="77777777" w:rsidR="00D644B0" w:rsidRPr="00D856D9" w:rsidRDefault="00D644B0" w:rsidP="00F40584">
            <w:pPr>
              <w:tabs>
                <w:tab w:val="decimal" w:pos="1173"/>
              </w:tabs>
              <w:jc w:val="right"/>
            </w:pPr>
          </w:p>
        </w:tc>
        <w:tc>
          <w:tcPr>
            <w:tcW w:w="1440" w:type="dxa"/>
            <w:vAlign w:val="center"/>
          </w:tcPr>
          <w:p w14:paraId="4B13CE76" w14:textId="73543AD5" w:rsidR="00D644B0" w:rsidRPr="00D856D9" w:rsidRDefault="00AC77B7" w:rsidP="00F40584">
            <w:pPr>
              <w:tabs>
                <w:tab w:val="decimal" w:pos="1185"/>
              </w:tabs>
              <w:ind w:left="-97" w:right="-125"/>
            </w:pPr>
            <w:r w:rsidRPr="00AC77B7">
              <w:t>28,961</w:t>
            </w:r>
          </w:p>
        </w:tc>
        <w:tc>
          <w:tcPr>
            <w:tcW w:w="270" w:type="dxa"/>
            <w:vAlign w:val="center"/>
          </w:tcPr>
          <w:p w14:paraId="51E47243" w14:textId="77777777" w:rsidR="00D644B0" w:rsidRPr="00D856D9" w:rsidRDefault="00D644B0" w:rsidP="00F40584">
            <w:pPr>
              <w:tabs>
                <w:tab w:val="decimal" w:pos="877"/>
              </w:tabs>
              <w:jc w:val="right"/>
            </w:pPr>
          </w:p>
        </w:tc>
        <w:tc>
          <w:tcPr>
            <w:tcW w:w="1440" w:type="dxa"/>
            <w:vAlign w:val="center"/>
          </w:tcPr>
          <w:p w14:paraId="440055AC" w14:textId="6CFA09B0" w:rsidR="00D644B0" w:rsidRPr="00D856D9" w:rsidRDefault="00AC77B7" w:rsidP="0053247B">
            <w:pPr>
              <w:tabs>
                <w:tab w:val="decimal" w:pos="1185"/>
              </w:tabs>
              <w:ind w:left="-97" w:right="-125"/>
            </w:pPr>
            <w:r w:rsidRPr="00AC77B7">
              <w:t>459,819</w:t>
            </w:r>
          </w:p>
        </w:tc>
      </w:tr>
      <w:tr w:rsidR="00D644B0" w:rsidRPr="00D856D9" w14:paraId="387A8323" w14:textId="77777777" w:rsidTr="004964AA">
        <w:trPr>
          <w:trHeight w:val="20"/>
        </w:trPr>
        <w:tc>
          <w:tcPr>
            <w:tcW w:w="4770" w:type="dxa"/>
          </w:tcPr>
          <w:p w14:paraId="419D420F" w14:textId="77777777" w:rsidR="00D644B0" w:rsidRPr="00D856D9" w:rsidRDefault="00D644B0" w:rsidP="00F40584">
            <w:pPr>
              <w:ind w:left="130" w:right="72" w:hanging="130"/>
            </w:pPr>
            <w:r w:rsidRPr="00D856D9">
              <w:t>Estimates of present value of future cash outflows</w:t>
            </w:r>
          </w:p>
        </w:tc>
        <w:tc>
          <w:tcPr>
            <w:tcW w:w="1350" w:type="dxa"/>
            <w:tcBorders>
              <w:top w:val="nil"/>
              <w:left w:val="nil"/>
              <w:bottom w:val="nil"/>
              <w:right w:val="nil"/>
            </w:tcBorders>
            <w:vAlign w:val="bottom"/>
          </w:tcPr>
          <w:p w14:paraId="48FC06C6" w14:textId="0F77DAA9" w:rsidR="00D644B0" w:rsidRPr="00D856D9" w:rsidRDefault="00AC77B7" w:rsidP="00F40584">
            <w:pPr>
              <w:tabs>
                <w:tab w:val="decimal" w:pos="1065"/>
              </w:tabs>
              <w:ind w:left="-97" w:right="-125"/>
            </w:pPr>
            <w:r w:rsidRPr="00AC77B7">
              <w:t>(372,054)</w:t>
            </w:r>
          </w:p>
        </w:tc>
        <w:tc>
          <w:tcPr>
            <w:tcW w:w="270" w:type="dxa"/>
            <w:vAlign w:val="bottom"/>
          </w:tcPr>
          <w:p w14:paraId="079CC528" w14:textId="77777777" w:rsidR="00D644B0" w:rsidRPr="00D856D9" w:rsidRDefault="00D644B0" w:rsidP="00F40584">
            <w:pPr>
              <w:tabs>
                <w:tab w:val="decimal" w:pos="1065"/>
                <w:tab w:val="decimal" w:pos="1227"/>
              </w:tabs>
              <w:ind w:left="-97" w:right="-125"/>
            </w:pPr>
          </w:p>
        </w:tc>
        <w:tc>
          <w:tcPr>
            <w:tcW w:w="1440" w:type="dxa"/>
            <w:vAlign w:val="center"/>
          </w:tcPr>
          <w:p w14:paraId="2444403D" w14:textId="3DF720FF" w:rsidR="00D644B0" w:rsidRPr="00D856D9" w:rsidRDefault="00AC77B7" w:rsidP="00F40584">
            <w:pPr>
              <w:tabs>
                <w:tab w:val="decimal" w:pos="1185"/>
              </w:tabs>
              <w:ind w:left="-97" w:right="-125"/>
            </w:pPr>
            <w:r w:rsidRPr="00AC77B7">
              <w:t>(35,659)</w:t>
            </w:r>
          </w:p>
        </w:tc>
        <w:tc>
          <w:tcPr>
            <w:tcW w:w="270" w:type="dxa"/>
            <w:vAlign w:val="center"/>
          </w:tcPr>
          <w:p w14:paraId="69611A2E" w14:textId="77777777" w:rsidR="00D644B0" w:rsidRPr="00D856D9" w:rsidRDefault="00D644B0" w:rsidP="00F40584">
            <w:pPr>
              <w:tabs>
                <w:tab w:val="decimal" w:pos="1065"/>
              </w:tabs>
              <w:ind w:left="-97" w:right="-125"/>
            </w:pPr>
          </w:p>
        </w:tc>
        <w:tc>
          <w:tcPr>
            <w:tcW w:w="1440" w:type="dxa"/>
            <w:vAlign w:val="center"/>
          </w:tcPr>
          <w:p w14:paraId="4D36557D" w14:textId="6F88E262" w:rsidR="00D644B0" w:rsidRPr="00D856D9" w:rsidRDefault="00AC77B7" w:rsidP="00F40584">
            <w:pPr>
              <w:tabs>
                <w:tab w:val="decimal" w:pos="1185"/>
              </w:tabs>
              <w:ind w:left="-97" w:right="-125"/>
            </w:pPr>
            <w:r w:rsidRPr="00AC77B7">
              <w:t>(407,713)</w:t>
            </w:r>
          </w:p>
        </w:tc>
      </w:tr>
      <w:tr w:rsidR="00D644B0" w:rsidRPr="00D856D9" w14:paraId="1501CF6F" w14:textId="77777777" w:rsidTr="004964AA">
        <w:trPr>
          <w:trHeight w:val="20"/>
        </w:trPr>
        <w:tc>
          <w:tcPr>
            <w:tcW w:w="4770" w:type="dxa"/>
            <w:tcBorders>
              <w:bottom w:val="nil"/>
            </w:tcBorders>
          </w:tcPr>
          <w:p w14:paraId="4F05B0AD" w14:textId="77777777" w:rsidR="00D644B0" w:rsidRPr="00D856D9" w:rsidRDefault="00D644B0" w:rsidP="00F40584">
            <w:pPr>
              <w:ind w:left="130" w:right="72" w:hanging="130"/>
            </w:pPr>
            <w:r w:rsidRPr="00D856D9">
              <w:t>Risk adjustment for non-financial risk</w:t>
            </w:r>
          </w:p>
        </w:tc>
        <w:tc>
          <w:tcPr>
            <w:tcW w:w="1350" w:type="dxa"/>
            <w:tcBorders>
              <w:top w:val="nil"/>
              <w:left w:val="nil"/>
              <w:bottom w:val="nil"/>
              <w:right w:val="nil"/>
            </w:tcBorders>
            <w:vAlign w:val="bottom"/>
          </w:tcPr>
          <w:p w14:paraId="2857CA52" w14:textId="120B373C" w:rsidR="00D644B0" w:rsidRPr="00D856D9" w:rsidRDefault="00AC77B7" w:rsidP="00F40584">
            <w:pPr>
              <w:tabs>
                <w:tab w:val="decimal" w:pos="1065"/>
              </w:tabs>
              <w:ind w:left="-97" w:right="-125"/>
            </w:pPr>
            <w:r w:rsidRPr="00AC77B7">
              <w:t>(1,376)</w:t>
            </w:r>
          </w:p>
        </w:tc>
        <w:tc>
          <w:tcPr>
            <w:tcW w:w="270" w:type="dxa"/>
            <w:tcBorders>
              <w:bottom w:val="nil"/>
            </w:tcBorders>
            <w:vAlign w:val="bottom"/>
          </w:tcPr>
          <w:p w14:paraId="4AF96DBA" w14:textId="77777777" w:rsidR="00D644B0" w:rsidRPr="00D856D9" w:rsidRDefault="00D644B0" w:rsidP="00F40584">
            <w:pPr>
              <w:tabs>
                <w:tab w:val="decimal" w:pos="877"/>
              </w:tabs>
              <w:jc w:val="right"/>
            </w:pPr>
          </w:p>
        </w:tc>
        <w:tc>
          <w:tcPr>
            <w:tcW w:w="1440" w:type="dxa"/>
            <w:tcBorders>
              <w:bottom w:val="nil"/>
            </w:tcBorders>
            <w:vAlign w:val="center"/>
          </w:tcPr>
          <w:p w14:paraId="5DF34C6A" w14:textId="05959144" w:rsidR="00D644B0" w:rsidRPr="00D856D9" w:rsidRDefault="00AC77B7" w:rsidP="00F40584">
            <w:pPr>
              <w:tabs>
                <w:tab w:val="decimal" w:pos="1185"/>
              </w:tabs>
              <w:ind w:left="-97" w:right="-125"/>
            </w:pPr>
            <w:r w:rsidRPr="00AC77B7">
              <w:t>(1,218)</w:t>
            </w:r>
          </w:p>
        </w:tc>
        <w:tc>
          <w:tcPr>
            <w:tcW w:w="270" w:type="dxa"/>
            <w:tcBorders>
              <w:bottom w:val="nil"/>
            </w:tcBorders>
            <w:vAlign w:val="center"/>
          </w:tcPr>
          <w:p w14:paraId="59C76229" w14:textId="77777777" w:rsidR="00D644B0" w:rsidRPr="00D856D9" w:rsidRDefault="00D644B0" w:rsidP="00F40584">
            <w:pPr>
              <w:tabs>
                <w:tab w:val="decimal" w:pos="877"/>
              </w:tabs>
              <w:jc w:val="right"/>
            </w:pPr>
          </w:p>
        </w:tc>
        <w:tc>
          <w:tcPr>
            <w:tcW w:w="1440" w:type="dxa"/>
            <w:tcBorders>
              <w:bottom w:val="nil"/>
            </w:tcBorders>
            <w:vAlign w:val="center"/>
          </w:tcPr>
          <w:p w14:paraId="510DAF10" w14:textId="2B24B95F" w:rsidR="00D644B0" w:rsidRPr="00D856D9" w:rsidRDefault="00AC77B7" w:rsidP="00F40584">
            <w:pPr>
              <w:tabs>
                <w:tab w:val="decimal" w:pos="1185"/>
              </w:tabs>
              <w:ind w:left="-97" w:right="-125"/>
            </w:pPr>
            <w:r w:rsidRPr="00AC77B7">
              <w:t>(2,594)</w:t>
            </w:r>
          </w:p>
        </w:tc>
      </w:tr>
      <w:tr w:rsidR="00D644B0" w:rsidRPr="00D856D9" w14:paraId="54397978" w14:textId="77777777" w:rsidTr="004964AA">
        <w:trPr>
          <w:trHeight w:val="20"/>
        </w:trPr>
        <w:tc>
          <w:tcPr>
            <w:tcW w:w="4770" w:type="dxa"/>
            <w:tcBorders>
              <w:bottom w:val="nil"/>
            </w:tcBorders>
          </w:tcPr>
          <w:p w14:paraId="017F87E8" w14:textId="77777777" w:rsidR="00D644B0" w:rsidRPr="00D856D9" w:rsidRDefault="00D644B0" w:rsidP="00F40584">
            <w:pPr>
              <w:ind w:left="130" w:right="72" w:hanging="130"/>
            </w:pPr>
            <w:r w:rsidRPr="00D856D9">
              <w:t>CSM</w:t>
            </w:r>
          </w:p>
        </w:tc>
        <w:tc>
          <w:tcPr>
            <w:tcW w:w="1350" w:type="dxa"/>
            <w:tcBorders>
              <w:top w:val="nil"/>
              <w:left w:val="nil"/>
              <w:bottom w:val="nil"/>
              <w:right w:val="nil"/>
            </w:tcBorders>
            <w:vAlign w:val="bottom"/>
          </w:tcPr>
          <w:p w14:paraId="148D73B3" w14:textId="26427A7F" w:rsidR="00D644B0" w:rsidRPr="00D856D9" w:rsidRDefault="00AC77B7" w:rsidP="00F40584">
            <w:pPr>
              <w:tabs>
                <w:tab w:val="decimal" w:pos="1065"/>
              </w:tabs>
              <w:ind w:left="-97" w:right="-125"/>
            </w:pPr>
            <w:r w:rsidRPr="00AC77B7">
              <w:t>(57,428)</w:t>
            </w:r>
          </w:p>
        </w:tc>
        <w:tc>
          <w:tcPr>
            <w:tcW w:w="270" w:type="dxa"/>
            <w:tcBorders>
              <w:bottom w:val="nil"/>
            </w:tcBorders>
            <w:vAlign w:val="bottom"/>
          </w:tcPr>
          <w:p w14:paraId="119C5826" w14:textId="77777777" w:rsidR="00D644B0" w:rsidRPr="00D856D9" w:rsidRDefault="00D644B0" w:rsidP="00F40584">
            <w:pPr>
              <w:tabs>
                <w:tab w:val="decimal" w:pos="1065"/>
              </w:tabs>
              <w:ind w:left="-97" w:right="-125"/>
            </w:pPr>
          </w:p>
        </w:tc>
        <w:tc>
          <w:tcPr>
            <w:tcW w:w="1440" w:type="dxa"/>
            <w:tcBorders>
              <w:bottom w:val="nil"/>
            </w:tcBorders>
            <w:vAlign w:val="center"/>
          </w:tcPr>
          <w:p w14:paraId="35EE58AC" w14:textId="43C43B47" w:rsidR="00D644B0" w:rsidRPr="00D856D9" w:rsidRDefault="00AC77B7" w:rsidP="00F40584">
            <w:pPr>
              <w:tabs>
                <w:tab w:val="decimal" w:pos="1173"/>
              </w:tabs>
              <w:ind w:left="-97" w:right="-125"/>
            </w:pPr>
            <w:r w:rsidRPr="00AC77B7">
              <w:t>7,916</w:t>
            </w:r>
          </w:p>
        </w:tc>
        <w:tc>
          <w:tcPr>
            <w:tcW w:w="270" w:type="dxa"/>
            <w:tcBorders>
              <w:bottom w:val="nil"/>
            </w:tcBorders>
            <w:vAlign w:val="center"/>
          </w:tcPr>
          <w:p w14:paraId="13CC9CC9" w14:textId="77777777" w:rsidR="00D644B0" w:rsidRPr="00D856D9" w:rsidRDefault="00D644B0" w:rsidP="00F40584">
            <w:pPr>
              <w:tabs>
                <w:tab w:val="decimal" w:pos="1065"/>
              </w:tabs>
              <w:ind w:left="-97" w:right="-125"/>
            </w:pPr>
          </w:p>
        </w:tc>
        <w:tc>
          <w:tcPr>
            <w:tcW w:w="1440" w:type="dxa"/>
            <w:tcBorders>
              <w:bottom w:val="nil"/>
            </w:tcBorders>
            <w:vAlign w:val="center"/>
          </w:tcPr>
          <w:p w14:paraId="2BA7822B" w14:textId="2A7A0E14" w:rsidR="00D644B0" w:rsidRPr="00D856D9" w:rsidRDefault="00AC77B7" w:rsidP="00F40584">
            <w:pPr>
              <w:tabs>
                <w:tab w:val="decimal" w:pos="1185"/>
              </w:tabs>
              <w:ind w:left="-97" w:right="-125"/>
            </w:pPr>
            <w:r w:rsidRPr="00AC77B7">
              <w:t>(49,512)</w:t>
            </w:r>
          </w:p>
        </w:tc>
      </w:tr>
    </w:tbl>
    <w:p w14:paraId="3BF5E63B" w14:textId="77777777" w:rsidR="00D644B0" w:rsidRPr="00D856D9" w:rsidRDefault="00D644B0" w:rsidP="00D644B0">
      <w:pPr>
        <w:widowControl w:val="0"/>
        <w:tabs>
          <w:tab w:val="left" w:pos="270"/>
        </w:tabs>
        <w:overflowPunct w:val="0"/>
        <w:autoSpaceDE w:val="0"/>
        <w:autoSpaceDN w:val="0"/>
        <w:adjustRightInd w:val="0"/>
        <w:spacing w:line="240" w:lineRule="atLeast"/>
        <w:ind w:left="540" w:right="-45"/>
        <w:jc w:val="left"/>
        <w:textAlignment w:val="baseline"/>
        <w:rPr>
          <w:rFonts w:eastAsia="Times New Roman" w:cstheme="minorBidi"/>
          <w:b/>
          <w:bCs/>
          <w:cs/>
        </w:rPr>
      </w:pPr>
    </w:p>
    <w:tbl>
      <w:tblPr>
        <w:tblStyle w:val="TableGrid"/>
        <w:tblW w:w="954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70"/>
        <w:gridCol w:w="1440"/>
        <w:gridCol w:w="270"/>
        <w:gridCol w:w="1440"/>
      </w:tblGrid>
      <w:tr w:rsidR="00D644B0" w:rsidRPr="00D856D9" w14:paraId="5D3622FE" w14:textId="77777777" w:rsidTr="004964AA">
        <w:trPr>
          <w:trHeight w:val="20"/>
        </w:trPr>
        <w:tc>
          <w:tcPr>
            <w:tcW w:w="4770" w:type="dxa"/>
          </w:tcPr>
          <w:p w14:paraId="638E4604" w14:textId="77777777" w:rsidR="00D644B0" w:rsidRPr="00D856D9" w:rsidRDefault="00D644B0" w:rsidP="00F40584">
            <w:pPr>
              <w:ind w:right="72"/>
              <w:rPr>
                <w:b/>
                <w:bCs/>
              </w:rPr>
            </w:pPr>
          </w:p>
        </w:tc>
        <w:tc>
          <w:tcPr>
            <w:tcW w:w="4770" w:type="dxa"/>
            <w:gridSpan w:val="5"/>
          </w:tcPr>
          <w:p w14:paraId="6420E676" w14:textId="77777777" w:rsidR="00D644B0" w:rsidRPr="00D856D9" w:rsidRDefault="00D644B0" w:rsidP="00F40584">
            <w:pPr>
              <w:ind w:right="72"/>
              <w:jc w:val="center"/>
            </w:pPr>
            <w:r w:rsidRPr="00D856D9">
              <w:rPr>
                <w:b/>
                <w:bCs/>
              </w:rPr>
              <w:t>Consolidated financial information</w:t>
            </w:r>
          </w:p>
        </w:tc>
      </w:tr>
      <w:tr w:rsidR="00D644B0" w:rsidRPr="00D856D9" w14:paraId="3A0B7664" w14:textId="77777777" w:rsidTr="004964AA">
        <w:trPr>
          <w:trHeight w:val="20"/>
        </w:trPr>
        <w:tc>
          <w:tcPr>
            <w:tcW w:w="4770" w:type="dxa"/>
          </w:tcPr>
          <w:p w14:paraId="00E95A38" w14:textId="77777777" w:rsidR="00D644B0" w:rsidRPr="00D856D9" w:rsidRDefault="00D644B0" w:rsidP="00F40584">
            <w:pPr>
              <w:ind w:right="72"/>
              <w:rPr>
                <w:b/>
                <w:bCs/>
              </w:rPr>
            </w:pPr>
          </w:p>
        </w:tc>
        <w:tc>
          <w:tcPr>
            <w:tcW w:w="4770" w:type="dxa"/>
            <w:gridSpan w:val="5"/>
          </w:tcPr>
          <w:p w14:paraId="1336D80F" w14:textId="77777777" w:rsidR="00D644B0" w:rsidRPr="00D856D9" w:rsidRDefault="00D644B0" w:rsidP="00F40584">
            <w:pPr>
              <w:ind w:right="72"/>
              <w:jc w:val="center"/>
            </w:pPr>
            <w:r w:rsidRPr="00D856D9">
              <w:t>31 December 2024</w:t>
            </w:r>
          </w:p>
        </w:tc>
      </w:tr>
      <w:tr w:rsidR="00D644B0" w:rsidRPr="00D856D9" w14:paraId="391C5768" w14:textId="77777777" w:rsidTr="004964AA">
        <w:trPr>
          <w:trHeight w:val="20"/>
        </w:trPr>
        <w:tc>
          <w:tcPr>
            <w:tcW w:w="4770" w:type="dxa"/>
          </w:tcPr>
          <w:p w14:paraId="64C9AF7B" w14:textId="77777777" w:rsidR="00D644B0" w:rsidRPr="00D856D9" w:rsidRDefault="00D644B0" w:rsidP="00F40584">
            <w:pPr>
              <w:ind w:right="72"/>
              <w:rPr>
                <w:b/>
                <w:bCs/>
              </w:rPr>
            </w:pPr>
          </w:p>
        </w:tc>
        <w:tc>
          <w:tcPr>
            <w:tcW w:w="4770" w:type="dxa"/>
            <w:gridSpan w:val="5"/>
            <w:tcBorders>
              <w:bottom w:val="single" w:sz="4" w:space="0" w:color="auto"/>
            </w:tcBorders>
          </w:tcPr>
          <w:p w14:paraId="285DFF6A" w14:textId="77777777" w:rsidR="00D644B0" w:rsidRPr="00D856D9" w:rsidRDefault="00D644B0" w:rsidP="00F40584">
            <w:pPr>
              <w:ind w:right="72"/>
              <w:jc w:val="center"/>
            </w:pPr>
            <w:r w:rsidRPr="00D856D9">
              <w:t>Reinsurance contracts held</w:t>
            </w:r>
          </w:p>
        </w:tc>
      </w:tr>
      <w:tr w:rsidR="00D644B0" w:rsidRPr="00D856D9" w14:paraId="31D7ED61" w14:textId="77777777" w:rsidTr="004964AA">
        <w:trPr>
          <w:trHeight w:val="20"/>
        </w:trPr>
        <w:tc>
          <w:tcPr>
            <w:tcW w:w="4770" w:type="dxa"/>
          </w:tcPr>
          <w:p w14:paraId="0F51F8B7" w14:textId="77777777" w:rsidR="00D644B0" w:rsidRPr="00D856D9" w:rsidRDefault="00D644B0" w:rsidP="00F40584">
            <w:pPr>
              <w:ind w:right="72"/>
              <w:rPr>
                <w:b/>
                <w:bCs/>
              </w:rPr>
            </w:pPr>
          </w:p>
        </w:tc>
        <w:tc>
          <w:tcPr>
            <w:tcW w:w="1350" w:type="dxa"/>
            <w:tcBorders>
              <w:top w:val="single" w:sz="4" w:space="0" w:color="auto"/>
              <w:bottom w:val="nil"/>
            </w:tcBorders>
            <w:vAlign w:val="center"/>
          </w:tcPr>
          <w:p w14:paraId="56BF4657" w14:textId="77777777" w:rsidR="00D644B0" w:rsidRPr="00D856D9" w:rsidRDefault="00D644B0" w:rsidP="00F40584">
            <w:pPr>
              <w:adjustRightInd w:val="0"/>
              <w:jc w:val="center"/>
            </w:pPr>
            <w:r w:rsidRPr="00D856D9">
              <w:t>Profitable</w:t>
            </w:r>
          </w:p>
          <w:p w14:paraId="02FA6AD9" w14:textId="77777777" w:rsidR="00D644B0" w:rsidRPr="00D856D9" w:rsidRDefault="00D644B0" w:rsidP="00F40584">
            <w:pPr>
              <w:adjustRightInd w:val="0"/>
              <w:jc w:val="center"/>
            </w:pPr>
            <w:r w:rsidRPr="00D856D9">
              <w:t>contracts</w:t>
            </w:r>
          </w:p>
        </w:tc>
        <w:tc>
          <w:tcPr>
            <w:tcW w:w="270" w:type="dxa"/>
            <w:tcBorders>
              <w:top w:val="single" w:sz="4" w:space="0" w:color="auto"/>
              <w:bottom w:val="nil"/>
            </w:tcBorders>
          </w:tcPr>
          <w:p w14:paraId="5BE1C83E" w14:textId="77777777" w:rsidR="00D644B0" w:rsidRPr="00D856D9" w:rsidRDefault="00D644B0" w:rsidP="00F40584">
            <w:pPr>
              <w:adjustRightInd w:val="0"/>
              <w:jc w:val="center"/>
            </w:pPr>
          </w:p>
        </w:tc>
        <w:tc>
          <w:tcPr>
            <w:tcW w:w="1440" w:type="dxa"/>
            <w:tcBorders>
              <w:top w:val="single" w:sz="4" w:space="0" w:color="auto"/>
              <w:bottom w:val="nil"/>
            </w:tcBorders>
            <w:vAlign w:val="center"/>
          </w:tcPr>
          <w:p w14:paraId="7FCBE251" w14:textId="77777777" w:rsidR="00D644B0" w:rsidRPr="00D856D9" w:rsidRDefault="00D644B0" w:rsidP="00F40584">
            <w:pPr>
              <w:adjustRightInd w:val="0"/>
              <w:jc w:val="center"/>
            </w:pPr>
            <w:r w:rsidRPr="00D856D9">
              <w:t>Onerous</w:t>
            </w:r>
          </w:p>
          <w:p w14:paraId="4BB62E91" w14:textId="77777777" w:rsidR="00D644B0" w:rsidRPr="00D856D9" w:rsidRDefault="00D644B0" w:rsidP="00F40584">
            <w:pPr>
              <w:adjustRightInd w:val="0"/>
              <w:jc w:val="center"/>
            </w:pPr>
            <w:r w:rsidRPr="00D856D9">
              <w:t>contracts</w:t>
            </w:r>
          </w:p>
        </w:tc>
        <w:tc>
          <w:tcPr>
            <w:tcW w:w="270" w:type="dxa"/>
            <w:tcBorders>
              <w:top w:val="single" w:sz="4" w:space="0" w:color="auto"/>
              <w:bottom w:val="nil"/>
            </w:tcBorders>
          </w:tcPr>
          <w:p w14:paraId="2725554E" w14:textId="77777777" w:rsidR="00D644B0" w:rsidRPr="00D856D9" w:rsidRDefault="00D644B0" w:rsidP="00F40584">
            <w:pPr>
              <w:ind w:right="72"/>
              <w:jc w:val="center"/>
            </w:pPr>
          </w:p>
        </w:tc>
        <w:tc>
          <w:tcPr>
            <w:tcW w:w="1440" w:type="dxa"/>
            <w:tcBorders>
              <w:top w:val="single" w:sz="4" w:space="0" w:color="auto"/>
              <w:bottom w:val="nil"/>
            </w:tcBorders>
          </w:tcPr>
          <w:p w14:paraId="5E466900" w14:textId="77777777" w:rsidR="00D644B0" w:rsidRPr="00D856D9" w:rsidRDefault="00D644B0" w:rsidP="00F40584">
            <w:pPr>
              <w:ind w:right="72"/>
              <w:jc w:val="center"/>
            </w:pPr>
          </w:p>
          <w:p w14:paraId="4E3712C5" w14:textId="77777777" w:rsidR="00D644B0" w:rsidRPr="00D856D9" w:rsidRDefault="00D644B0" w:rsidP="00F40584">
            <w:pPr>
              <w:ind w:right="72"/>
              <w:jc w:val="center"/>
            </w:pPr>
            <w:r w:rsidRPr="00D856D9">
              <w:t>Total</w:t>
            </w:r>
          </w:p>
        </w:tc>
      </w:tr>
      <w:tr w:rsidR="00D644B0" w:rsidRPr="00D856D9" w14:paraId="6D42A560" w14:textId="77777777" w:rsidTr="004964AA">
        <w:trPr>
          <w:trHeight w:val="20"/>
        </w:trPr>
        <w:tc>
          <w:tcPr>
            <w:tcW w:w="4770" w:type="dxa"/>
          </w:tcPr>
          <w:p w14:paraId="43BA6599" w14:textId="77777777" w:rsidR="00D644B0" w:rsidRPr="00D856D9" w:rsidRDefault="00D644B0" w:rsidP="00F40584">
            <w:pPr>
              <w:ind w:left="130" w:right="72" w:hanging="130"/>
            </w:pPr>
          </w:p>
        </w:tc>
        <w:tc>
          <w:tcPr>
            <w:tcW w:w="4770" w:type="dxa"/>
            <w:gridSpan w:val="5"/>
            <w:tcBorders>
              <w:top w:val="nil"/>
            </w:tcBorders>
            <w:vAlign w:val="bottom"/>
          </w:tcPr>
          <w:p w14:paraId="60D883BC" w14:textId="77777777" w:rsidR="00D644B0" w:rsidRPr="00D856D9" w:rsidRDefault="00D644B0" w:rsidP="00F40584">
            <w:pPr>
              <w:tabs>
                <w:tab w:val="decimal" w:pos="877"/>
              </w:tabs>
              <w:jc w:val="center"/>
              <w:rPr>
                <w:i/>
                <w:iCs/>
              </w:rPr>
            </w:pPr>
            <w:r w:rsidRPr="00D856D9">
              <w:t>(Restated)</w:t>
            </w:r>
          </w:p>
        </w:tc>
      </w:tr>
      <w:tr w:rsidR="00D644B0" w:rsidRPr="00D856D9" w14:paraId="15E11B97" w14:textId="77777777" w:rsidTr="004964AA">
        <w:trPr>
          <w:trHeight w:val="20"/>
        </w:trPr>
        <w:tc>
          <w:tcPr>
            <w:tcW w:w="4770" w:type="dxa"/>
          </w:tcPr>
          <w:p w14:paraId="30CF4B29" w14:textId="77777777" w:rsidR="00D644B0" w:rsidRPr="00D856D9" w:rsidRDefault="00D644B0" w:rsidP="00F40584">
            <w:pPr>
              <w:ind w:left="130" w:right="72" w:hanging="130"/>
            </w:pPr>
          </w:p>
        </w:tc>
        <w:tc>
          <w:tcPr>
            <w:tcW w:w="4770" w:type="dxa"/>
            <w:gridSpan w:val="5"/>
            <w:tcBorders>
              <w:top w:val="nil"/>
            </w:tcBorders>
            <w:vAlign w:val="bottom"/>
          </w:tcPr>
          <w:p w14:paraId="1B834454" w14:textId="77777777" w:rsidR="00D644B0" w:rsidRPr="00D856D9" w:rsidRDefault="00D644B0" w:rsidP="00F40584">
            <w:pPr>
              <w:tabs>
                <w:tab w:val="decimal" w:pos="877"/>
              </w:tabs>
              <w:jc w:val="center"/>
            </w:pPr>
            <w:r w:rsidRPr="00D856D9">
              <w:rPr>
                <w:i/>
                <w:iCs/>
              </w:rPr>
              <w:t>(in thousand Baht)</w:t>
            </w:r>
          </w:p>
        </w:tc>
      </w:tr>
      <w:tr w:rsidR="00D644B0" w:rsidRPr="00D856D9" w14:paraId="11F635DF" w14:textId="77777777" w:rsidTr="004964AA">
        <w:trPr>
          <w:trHeight w:val="20"/>
        </w:trPr>
        <w:tc>
          <w:tcPr>
            <w:tcW w:w="4770" w:type="dxa"/>
          </w:tcPr>
          <w:p w14:paraId="77EC37DC" w14:textId="77777777" w:rsidR="00D644B0" w:rsidRPr="00D856D9" w:rsidRDefault="00D644B0" w:rsidP="00F40584">
            <w:pPr>
              <w:ind w:left="130" w:right="72" w:hanging="130"/>
              <w:rPr>
                <w:b/>
                <w:bCs/>
              </w:rPr>
            </w:pPr>
            <w:r w:rsidRPr="00D856D9">
              <w:t>Estimate of present value of future cash inflows</w:t>
            </w:r>
          </w:p>
        </w:tc>
        <w:tc>
          <w:tcPr>
            <w:tcW w:w="1350" w:type="dxa"/>
            <w:vAlign w:val="center"/>
          </w:tcPr>
          <w:p w14:paraId="3C27E21E" w14:textId="77777777" w:rsidR="00D644B0" w:rsidRPr="00D856D9" w:rsidRDefault="00D644B0" w:rsidP="00F40584">
            <w:pPr>
              <w:tabs>
                <w:tab w:val="decimal" w:pos="1065"/>
              </w:tabs>
              <w:ind w:left="-97" w:right="-125"/>
            </w:pPr>
            <w:r w:rsidRPr="00D856D9">
              <w:t>365,038</w:t>
            </w:r>
          </w:p>
        </w:tc>
        <w:tc>
          <w:tcPr>
            <w:tcW w:w="270" w:type="dxa"/>
            <w:vAlign w:val="bottom"/>
          </w:tcPr>
          <w:p w14:paraId="611A61A7" w14:textId="77777777" w:rsidR="00D644B0" w:rsidRPr="00D856D9" w:rsidRDefault="00D644B0" w:rsidP="00F40584">
            <w:pPr>
              <w:tabs>
                <w:tab w:val="decimal" w:pos="1173"/>
              </w:tabs>
              <w:jc w:val="right"/>
            </w:pPr>
          </w:p>
        </w:tc>
        <w:tc>
          <w:tcPr>
            <w:tcW w:w="1440" w:type="dxa"/>
            <w:vAlign w:val="center"/>
          </w:tcPr>
          <w:p w14:paraId="4C212BD1" w14:textId="77777777" w:rsidR="00D644B0" w:rsidRPr="00D856D9" w:rsidRDefault="00D644B0" w:rsidP="00F40584">
            <w:pPr>
              <w:tabs>
                <w:tab w:val="decimal" w:pos="913"/>
              </w:tabs>
            </w:pPr>
            <w:r w:rsidRPr="00D856D9">
              <w:t>-</w:t>
            </w:r>
          </w:p>
        </w:tc>
        <w:tc>
          <w:tcPr>
            <w:tcW w:w="270" w:type="dxa"/>
            <w:vAlign w:val="center"/>
          </w:tcPr>
          <w:p w14:paraId="2F9ADD33" w14:textId="77777777" w:rsidR="00D644B0" w:rsidRPr="00D856D9" w:rsidRDefault="00D644B0" w:rsidP="00F40584">
            <w:pPr>
              <w:tabs>
                <w:tab w:val="decimal" w:pos="877"/>
              </w:tabs>
              <w:jc w:val="right"/>
            </w:pPr>
          </w:p>
        </w:tc>
        <w:tc>
          <w:tcPr>
            <w:tcW w:w="1440" w:type="dxa"/>
            <w:vAlign w:val="center"/>
          </w:tcPr>
          <w:p w14:paraId="6324B30F" w14:textId="77777777" w:rsidR="00D644B0" w:rsidRPr="00D856D9" w:rsidRDefault="00D644B0" w:rsidP="00F40584">
            <w:pPr>
              <w:tabs>
                <w:tab w:val="decimal" w:pos="1185"/>
              </w:tabs>
              <w:ind w:left="-97" w:right="-125"/>
            </w:pPr>
            <w:r w:rsidRPr="00D856D9">
              <w:t>365,038</w:t>
            </w:r>
          </w:p>
        </w:tc>
      </w:tr>
      <w:tr w:rsidR="00D644B0" w:rsidRPr="00D856D9" w14:paraId="37BA3368" w14:textId="77777777" w:rsidTr="004964AA">
        <w:trPr>
          <w:trHeight w:val="20"/>
        </w:trPr>
        <w:tc>
          <w:tcPr>
            <w:tcW w:w="4770" w:type="dxa"/>
          </w:tcPr>
          <w:p w14:paraId="2D7D634F" w14:textId="77777777" w:rsidR="00D644B0" w:rsidRPr="00D856D9" w:rsidRDefault="00D644B0" w:rsidP="00F40584">
            <w:pPr>
              <w:ind w:left="130" w:right="72" w:hanging="130"/>
            </w:pPr>
            <w:r w:rsidRPr="00D856D9">
              <w:t>Estimates of present value of future cash outflows</w:t>
            </w:r>
          </w:p>
        </w:tc>
        <w:tc>
          <w:tcPr>
            <w:tcW w:w="1350" w:type="dxa"/>
            <w:vAlign w:val="center"/>
          </w:tcPr>
          <w:p w14:paraId="3E57A97D" w14:textId="77777777" w:rsidR="00D644B0" w:rsidRPr="00D856D9" w:rsidRDefault="00D644B0" w:rsidP="00F40584">
            <w:pPr>
              <w:tabs>
                <w:tab w:val="decimal" w:pos="934"/>
              </w:tabs>
              <w:jc w:val="right"/>
            </w:pPr>
            <w:r w:rsidRPr="00D856D9">
              <w:t>(326,576)</w:t>
            </w:r>
          </w:p>
        </w:tc>
        <w:tc>
          <w:tcPr>
            <w:tcW w:w="270" w:type="dxa"/>
            <w:vAlign w:val="bottom"/>
          </w:tcPr>
          <w:p w14:paraId="440DE771" w14:textId="77777777" w:rsidR="00D644B0" w:rsidRPr="00D856D9" w:rsidRDefault="00D644B0" w:rsidP="00F40584">
            <w:pPr>
              <w:tabs>
                <w:tab w:val="decimal" w:pos="1227"/>
              </w:tabs>
              <w:jc w:val="right"/>
            </w:pPr>
          </w:p>
        </w:tc>
        <w:tc>
          <w:tcPr>
            <w:tcW w:w="1440" w:type="dxa"/>
            <w:vAlign w:val="center"/>
          </w:tcPr>
          <w:p w14:paraId="6474BB61" w14:textId="77777777" w:rsidR="00D644B0" w:rsidRPr="00D856D9" w:rsidRDefault="00D644B0" w:rsidP="00F40584">
            <w:pPr>
              <w:tabs>
                <w:tab w:val="decimal" w:pos="913"/>
              </w:tabs>
            </w:pPr>
            <w:r w:rsidRPr="00D856D9">
              <w:t>-</w:t>
            </w:r>
          </w:p>
        </w:tc>
        <w:tc>
          <w:tcPr>
            <w:tcW w:w="270" w:type="dxa"/>
            <w:vAlign w:val="center"/>
          </w:tcPr>
          <w:p w14:paraId="6D457691" w14:textId="77777777" w:rsidR="00D644B0" w:rsidRPr="00D856D9" w:rsidRDefault="00D644B0" w:rsidP="00F40584">
            <w:pPr>
              <w:tabs>
                <w:tab w:val="decimal" w:pos="934"/>
              </w:tabs>
              <w:jc w:val="right"/>
            </w:pPr>
          </w:p>
        </w:tc>
        <w:tc>
          <w:tcPr>
            <w:tcW w:w="1440" w:type="dxa"/>
            <w:vAlign w:val="center"/>
          </w:tcPr>
          <w:p w14:paraId="1CE27BF5" w14:textId="77777777" w:rsidR="00D644B0" w:rsidRPr="00D856D9" w:rsidRDefault="00D644B0" w:rsidP="00F40584">
            <w:pPr>
              <w:tabs>
                <w:tab w:val="decimal" w:pos="1185"/>
              </w:tabs>
              <w:ind w:left="-97" w:right="-125"/>
            </w:pPr>
            <w:r w:rsidRPr="00D856D9">
              <w:t>(326,576)</w:t>
            </w:r>
          </w:p>
        </w:tc>
      </w:tr>
      <w:tr w:rsidR="00D644B0" w:rsidRPr="00D856D9" w14:paraId="47AE1889" w14:textId="77777777" w:rsidTr="004964AA">
        <w:trPr>
          <w:trHeight w:val="20"/>
        </w:trPr>
        <w:tc>
          <w:tcPr>
            <w:tcW w:w="4770" w:type="dxa"/>
            <w:tcBorders>
              <w:bottom w:val="nil"/>
            </w:tcBorders>
          </w:tcPr>
          <w:p w14:paraId="7D52E89B" w14:textId="77777777" w:rsidR="00D644B0" w:rsidRPr="00D856D9" w:rsidRDefault="00D644B0" w:rsidP="00F40584">
            <w:pPr>
              <w:ind w:left="130" w:right="72" w:hanging="130"/>
            </w:pPr>
            <w:r w:rsidRPr="00D856D9">
              <w:t>Risk adjustment for non-financial risk</w:t>
            </w:r>
          </w:p>
        </w:tc>
        <w:tc>
          <w:tcPr>
            <w:tcW w:w="1350" w:type="dxa"/>
            <w:tcBorders>
              <w:bottom w:val="nil"/>
            </w:tcBorders>
            <w:vAlign w:val="center"/>
          </w:tcPr>
          <w:p w14:paraId="70B27B9D" w14:textId="77777777" w:rsidR="00D644B0" w:rsidRPr="00D856D9" w:rsidRDefault="00D644B0" w:rsidP="00F40584">
            <w:pPr>
              <w:tabs>
                <w:tab w:val="decimal" w:pos="1065"/>
              </w:tabs>
              <w:ind w:left="-97" w:right="-125"/>
            </w:pPr>
            <w:r w:rsidRPr="00D856D9">
              <w:t>6,140</w:t>
            </w:r>
          </w:p>
        </w:tc>
        <w:tc>
          <w:tcPr>
            <w:tcW w:w="270" w:type="dxa"/>
            <w:tcBorders>
              <w:bottom w:val="nil"/>
            </w:tcBorders>
            <w:vAlign w:val="bottom"/>
          </w:tcPr>
          <w:p w14:paraId="0A3D393D" w14:textId="77777777" w:rsidR="00D644B0" w:rsidRPr="00D856D9" w:rsidRDefault="00D644B0" w:rsidP="00F40584">
            <w:pPr>
              <w:tabs>
                <w:tab w:val="decimal" w:pos="877"/>
              </w:tabs>
              <w:jc w:val="right"/>
            </w:pPr>
          </w:p>
        </w:tc>
        <w:tc>
          <w:tcPr>
            <w:tcW w:w="1440" w:type="dxa"/>
            <w:tcBorders>
              <w:bottom w:val="nil"/>
            </w:tcBorders>
            <w:vAlign w:val="center"/>
          </w:tcPr>
          <w:p w14:paraId="69C98EBB" w14:textId="77777777" w:rsidR="00D644B0" w:rsidRPr="00D856D9" w:rsidRDefault="00D644B0" w:rsidP="00F40584">
            <w:pPr>
              <w:tabs>
                <w:tab w:val="decimal" w:pos="913"/>
              </w:tabs>
            </w:pPr>
            <w:r w:rsidRPr="00D856D9">
              <w:t>-</w:t>
            </w:r>
          </w:p>
        </w:tc>
        <w:tc>
          <w:tcPr>
            <w:tcW w:w="270" w:type="dxa"/>
            <w:tcBorders>
              <w:bottom w:val="nil"/>
            </w:tcBorders>
            <w:vAlign w:val="center"/>
          </w:tcPr>
          <w:p w14:paraId="74759743" w14:textId="77777777" w:rsidR="00D644B0" w:rsidRPr="00D856D9" w:rsidRDefault="00D644B0" w:rsidP="00F40584">
            <w:pPr>
              <w:tabs>
                <w:tab w:val="decimal" w:pos="877"/>
              </w:tabs>
              <w:jc w:val="right"/>
            </w:pPr>
          </w:p>
        </w:tc>
        <w:tc>
          <w:tcPr>
            <w:tcW w:w="1440" w:type="dxa"/>
            <w:tcBorders>
              <w:bottom w:val="nil"/>
            </w:tcBorders>
            <w:vAlign w:val="center"/>
          </w:tcPr>
          <w:p w14:paraId="5E38E4CB" w14:textId="77777777" w:rsidR="00D644B0" w:rsidRPr="00D856D9" w:rsidRDefault="00D644B0" w:rsidP="00F40584">
            <w:pPr>
              <w:tabs>
                <w:tab w:val="decimal" w:pos="1185"/>
              </w:tabs>
              <w:ind w:left="-97" w:right="-125"/>
            </w:pPr>
            <w:r w:rsidRPr="00D856D9">
              <w:t>6,140</w:t>
            </w:r>
          </w:p>
        </w:tc>
      </w:tr>
      <w:tr w:rsidR="00D644B0" w:rsidRPr="00D856D9" w14:paraId="31E2F328" w14:textId="77777777" w:rsidTr="004964AA">
        <w:trPr>
          <w:trHeight w:val="20"/>
        </w:trPr>
        <w:tc>
          <w:tcPr>
            <w:tcW w:w="4770" w:type="dxa"/>
            <w:tcBorders>
              <w:bottom w:val="nil"/>
            </w:tcBorders>
          </w:tcPr>
          <w:p w14:paraId="7CF022F9" w14:textId="77777777" w:rsidR="00D644B0" w:rsidRPr="00D856D9" w:rsidRDefault="00D644B0" w:rsidP="00F40584">
            <w:pPr>
              <w:ind w:left="130" w:right="72" w:hanging="130"/>
            </w:pPr>
            <w:r w:rsidRPr="00D856D9">
              <w:t>CSM</w:t>
            </w:r>
          </w:p>
        </w:tc>
        <w:tc>
          <w:tcPr>
            <w:tcW w:w="1350" w:type="dxa"/>
            <w:tcBorders>
              <w:bottom w:val="nil"/>
            </w:tcBorders>
            <w:vAlign w:val="center"/>
          </w:tcPr>
          <w:p w14:paraId="237A972E" w14:textId="77777777" w:rsidR="00D644B0" w:rsidRPr="00D856D9" w:rsidRDefault="00D644B0" w:rsidP="00F40584">
            <w:pPr>
              <w:tabs>
                <w:tab w:val="decimal" w:pos="934"/>
              </w:tabs>
              <w:jc w:val="right"/>
            </w:pPr>
            <w:r w:rsidRPr="00D856D9">
              <w:t>(44,602)</w:t>
            </w:r>
          </w:p>
        </w:tc>
        <w:tc>
          <w:tcPr>
            <w:tcW w:w="270" w:type="dxa"/>
            <w:tcBorders>
              <w:bottom w:val="nil"/>
            </w:tcBorders>
            <w:vAlign w:val="bottom"/>
          </w:tcPr>
          <w:p w14:paraId="310688C4" w14:textId="77777777" w:rsidR="00D644B0" w:rsidRPr="00D856D9" w:rsidRDefault="00D644B0" w:rsidP="00F40584">
            <w:pPr>
              <w:tabs>
                <w:tab w:val="decimal" w:pos="877"/>
              </w:tabs>
              <w:jc w:val="right"/>
            </w:pPr>
          </w:p>
        </w:tc>
        <w:tc>
          <w:tcPr>
            <w:tcW w:w="1440" w:type="dxa"/>
            <w:tcBorders>
              <w:bottom w:val="nil"/>
            </w:tcBorders>
            <w:vAlign w:val="center"/>
          </w:tcPr>
          <w:p w14:paraId="62B9A4DD" w14:textId="77777777" w:rsidR="00D644B0" w:rsidRPr="00D856D9" w:rsidRDefault="00D644B0" w:rsidP="00F40584">
            <w:pPr>
              <w:tabs>
                <w:tab w:val="decimal" w:pos="913"/>
              </w:tabs>
            </w:pPr>
            <w:r w:rsidRPr="00D856D9">
              <w:t>-</w:t>
            </w:r>
          </w:p>
        </w:tc>
        <w:tc>
          <w:tcPr>
            <w:tcW w:w="270" w:type="dxa"/>
            <w:tcBorders>
              <w:bottom w:val="nil"/>
            </w:tcBorders>
            <w:vAlign w:val="center"/>
          </w:tcPr>
          <w:p w14:paraId="06F68E13" w14:textId="77777777" w:rsidR="00D644B0" w:rsidRPr="00D856D9" w:rsidRDefault="00D644B0" w:rsidP="00F40584">
            <w:pPr>
              <w:tabs>
                <w:tab w:val="decimal" w:pos="877"/>
              </w:tabs>
              <w:jc w:val="right"/>
            </w:pPr>
          </w:p>
        </w:tc>
        <w:tc>
          <w:tcPr>
            <w:tcW w:w="1440" w:type="dxa"/>
            <w:tcBorders>
              <w:bottom w:val="nil"/>
            </w:tcBorders>
            <w:vAlign w:val="center"/>
          </w:tcPr>
          <w:p w14:paraId="3BB535EF" w14:textId="77777777" w:rsidR="00D644B0" w:rsidRPr="00D856D9" w:rsidRDefault="00D644B0" w:rsidP="00F40584">
            <w:pPr>
              <w:tabs>
                <w:tab w:val="decimal" w:pos="1185"/>
              </w:tabs>
              <w:ind w:left="-97" w:right="-125"/>
            </w:pPr>
            <w:r w:rsidRPr="00D856D9">
              <w:t>(44,602)</w:t>
            </w:r>
          </w:p>
        </w:tc>
      </w:tr>
    </w:tbl>
    <w:p w14:paraId="6A971D7F" w14:textId="77777777" w:rsidR="00D644B0" w:rsidRPr="00D856D9" w:rsidRDefault="00D644B0" w:rsidP="00D644B0">
      <w:pPr>
        <w:jc w:val="left"/>
        <w:rPr>
          <w:rFonts w:eastAsia="Times New Roman"/>
        </w:rPr>
      </w:pPr>
    </w:p>
    <w:p w14:paraId="4253746B" w14:textId="77777777" w:rsidR="00D644B0" w:rsidRPr="00D856D9" w:rsidRDefault="00D644B0" w:rsidP="00D644B0">
      <w:pPr>
        <w:widowControl w:val="0"/>
        <w:tabs>
          <w:tab w:val="left" w:pos="270"/>
        </w:tabs>
        <w:overflowPunct w:val="0"/>
        <w:autoSpaceDE w:val="0"/>
        <w:autoSpaceDN w:val="0"/>
        <w:adjustRightInd w:val="0"/>
        <w:spacing w:line="240" w:lineRule="atLeast"/>
        <w:ind w:left="540" w:right="-45"/>
        <w:jc w:val="left"/>
        <w:textAlignment w:val="baseline"/>
        <w:rPr>
          <w:rFonts w:eastAsia="Times New Roman"/>
          <w:b/>
          <w:bCs/>
        </w:rPr>
      </w:pPr>
      <w:r w:rsidRPr="00D856D9">
        <w:rPr>
          <w:rFonts w:eastAsia="Times New Roman"/>
          <w:b/>
          <w:bCs/>
        </w:rPr>
        <w:t>4) Reconciliation of transition balance - reinsurance contracts not measured under the PAA</w:t>
      </w:r>
    </w:p>
    <w:p w14:paraId="16A5FA33" w14:textId="77777777" w:rsidR="00D644B0" w:rsidRPr="00D856D9" w:rsidRDefault="00D644B0" w:rsidP="00D644B0">
      <w:pPr>
        <w:tabs>
          <w:tab w:val="left" w:pos="540"/>
        </w:tabs>
        <w:autoSpaceDE w:val="0"/>
        <w:autoSpaceDN w:val="0"/>
        <w:adjustRightInd w:val="0"/>
        <w:jc w:val="left"/>
        <w:rPr>
          <w:rFonts w:eastAsia="Times New Roman" w:cstheme="minorBidi"/>
          <w:b/>
          <w:bCs/>
        </w:rPr>
      </w:pPr>
    </w:p>
    <w:tbl>
      <w:tblPr>
        <w:tblStyle w:val="TableGrid18"/>
        <w:tblW w:w="954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70"/>
        <w:gridCol w:w="1440"/>
        <w:gridCol w:w="270"/>
        <w:gridCol w:w="1440"/>
      </w:tblGrid>
      <w:tr w:rsidR="00D644B0" w:rsidRPr="00D856D9" w14:paraId="65E33B71" w14:textId="77777777" w:rsidTr="004964AA">
        <w:trPr>
          <w:trHeight w:val="20"/>
        </w:trPr>
        <w:tc>
          <w:tcPr>
            <w:tcW w:w="4770" w:type="dxa"/>
          </w:tcPr>
          <w:p w14:paraId="787C3B62" w14:textId="77777777" w:rsidR="00D644B0" w:rsidRPr="00D856D9" w:rsidRDefault="00D644B0" w:rsidP="00F40584">
            <w:pPr>
              <w:ind w:right="72"/>
              <w:jc w:val="left"/>
              <w:rPr>
                <w:rFonts w:ascii="Times New Roman" w:hAnsi="Times New Roman" w:cs="Times New Roman"/>
                <w:b/>
                <w:bCs/>
              </w:rPr>
            </w:pPr>
          </w:p>
        </w:tc>
        <w:tc>
          <w:tcPr>
            <w:tcW w:w="4770" w:type="dxa"/>
            <w:gridSpan w:val="5"/>
          </w:tcPr>
          <w:p w14:paraId="50FF1C08" w14:textId="77777777" w:rsidR="00D644B0" w:rsidRPr="00D856D9" w:rsidRDefault="00D644B0" w:rsidP="00F40584">
            <w:pPr>
              <w:spacing w:line="240" w:lineRule="atLeast"/>
              <w:jc w:val="center"/>
              <w:rPr>
                <w:rFonts w:ascii="Times New Roman" w:hAnsi="Times New Roman" w:cs="Times New Roman"/>
                <w:szCs w:val="25"/>
                <w:cs/>
                <w:lang w:bidi="th-TH"/>
              </w:rPr>
            </w:pPr>
            <w:r w:rsidRPr="00D856D9">
              <w:rPr>
                <w:rFonts w:ascii="Times New Roman" w:hAnsi="Times New Roman" w:cs="Times New Roman"/>
                <w:b/>
                <w:bCs/>
              </w:rPr>
              <w:t>Consolidated financial information</w:t>
            </w:r>
          </w:p>
        </w:tc>
      </w:tr>
      <w:tr w:rsidR="00D644B0" w:rsidRPr="00D856D9" w14:paraId="081AD6A2" w14:textId="77777777" w:rsidTr="004964AA">
        <w:trPr>
          <w:trHeight w:val="20"/>
        </w:trPr>
        <w:tc>
          <w:tcPr>
            <w:tcW w:w="4770" w:type="dxa"/>
          </w:tcPr>
          <w:p w14:paraId="596C4467" w14:textId="33592F53" w:rsidR="00D644B0" w:rsidRPr="00D856D9" w:rsidRDefault="00D644B0" w:rsidP="00F40584">
            <w:pPr>
              <w:ind w:right="72"/>
              <w:jc w:val="left"/>
              <w:rPr>
                <w:rFonts w:ascii="Times New Roman" w:hAnsi="Times New Roman" w:cs="Times New Roman"/>
                <w:b/>
                <w:bCs/>
              </w:rPr>
            </w:pPr>
            <w:r w:rsidRPr="00D856D9">
              <w:rPr>
                <w:rFonts w:ascii="Times New Roman" w:hAnsi="Times New Roman" w:cs="Times New Roman"/>
                <w:b/>
                <w:bCs/>
                <w:i/>
                <w:iCs/>
              </w:rPr>
              <w:t xml:space="preserve">For the </w:t>
            </w:r>
            <w:r w:rsidR="004F15EE" w:rsidRPr="00D856D9">
              <w:rPr>
                <w:rFonts w:ascii="Times New Roman" w:hAnsi="Times New Roman" w:cs="Times New Roman"/>
                <w:b/>
                <w:bCs/>
                <w:i/>
                <w:iCs/>
              </w:rPr>
              <w:t>year ended</w:t>
            </w:r>
          </w:p>
        </w:tc>
        <w:tc>
          <w:tcPr>
            <w:tcW w:w="4770" w:type="dxa"/>
            <w:gridSpan w:val="5"/>
          </w:tcPr>
          <w:p w14:paraId="298901E7" w14:textId="20F81BED" w:rsidR="00D644B0" w:rsidRPr="00D856D9" w:rsidRDefault="004F15EE" w:rsidP="00F40584">
            <w:pPr>
              <w:ind w:right="72"/>
              <w:jc w:val="center"/>
              <w:rPr>
                <w:rFonts w:ascii="Times New Roman" w:hAnsi="Times New Roman" w:cs="Times New Roman"/>
              </w:rPr>
            </w:pPr>
            <w:r w:rsidRPr="00D856D9">
              <w:rPr>
                <w:rFonts w:ascii="Times New Roman" w:hAnsi="Times New Roman" w:cs="Times New Roman"/>
              </w:rPr>
              <w:t>31 December 2025</w:t>
            </w:r>
          </w:p>
        </w:tc>
      </w:tr>
      <w:tr w:rsidR="004964AA" w:rsidRPr="00D856D9" w14:paraId="00F2CA63" w14:textId="77777777" w:rsidTr="004964AA">
        <w:tblPrEx>
          <w:tblBorders>
            <w:bottom w:val="none" w:sz="0" w:space="0" w:color="auto"/>
          </w:tblBorders>
          <w:tblLook w:val="04A0" w:firstRow="1" w:lastRow="0" w:firstColumn="1" w:lastColumn="0" w:noHBand="0" w:noVBand="1"/>
        </w:tblPrEx>
        <w:trPr>
          <w:trHeight w:val="20"/>
          <w:tblHeader/>
        </w:trPr>
        <w:tc>
          <w:tcPr>
            <w:tcW w:w="4770" w:type="dxa"/>
            <w:vAlign w:val="bottom"/>
          </w:tcPr>
          <w:p w14:paraId="08A8C4EB" w14:textId="77777777" w:rsidR="004964AA" w:rsidRPr="00D856D9" w:rsidRDefault="004964AA" w:rsidP="00F40584">
            <w:pPr>
              <w:ind w:right="72"/>
              <w:jc w:val="right"/>
              <w:rPr>
                <w:rFonts w:ascii="Times New Roman" w:hAnsi="Times New Roman" w:cs="Times New Roman"/>
              </w:rPr>
            </w:pPr>
            <w:r w:rsidRPr="00D856D9">
              <w:rPr>
                <w:rFonts w:ascii="Times New Roman" w:hAnsi="Times New Roman" w:cs="Times New Roman"/>
              </w:rPr>
              <w:br w:type="page"/>
            </w:r>
          </w:p>
        </w:tc>
        <w:tc>
          <w:tcPr>
            <w:tcW w:w="1350" w:type="dxa"/>
            <w:vAlign w:val="bottom"/>
          </w:tcPr>
          <w:p w14:paraId="3B44C875" w14:textId="77777777" w:rsidR="004964AA" w:rsidRPr="00D856D9" w:rsidRDefault="004964AA" w:rsidP="00F40584">
            <w:pPr>
              <w:jc w:val="center"/>
              <w:rPr>
                <w:rFonts w:ascii="Times New Roman" w:hAnsi="Times New Roman" w:cs="Times New Roman"/>
              </w:rPr>
            </w:pPr>
            <w:r w:rsidRPr="00D856D9">
              <w:rPr>
                <w:rFonts w:ascii="Times New Roman" w:hAnsi="Times New Roman" w:cs="Times New Roman"/>
              </w:rPr>
              <w:t>Contracts under fair value approach</w:t>
            </w:r>
          </w:p>
        </w:tc>
        <w:tc>
          <w:tcPr>
            <w:tcW w:w="270" w:type="dxa"/>
          </w:tcPr>
          <w:p w14:paraId="58CB174E" w14:textId="77777777" w:rsidR="004964AA" w:rsidRPr="00D856D9" w:rsidRDefault="004964AA" w:rsidP="00F40584">
            <w:pPr>
              <w:ind w:right="72"/>
              <w:jc w:val="center"/>
              <w:rPr>
                <w:rFonts w:ascii="Times New Roman" w:hAnsi="Times New Roman" w:cs="Times New Roman"/>
              </w:rPr>
            </w:pPr>
          </w:p>
        </w:tc>
        <w:tc>
          <w:tcPr>
            <w:tcW w:w="1440" w:type="dxa"/>
            <w:vAlign w:val="bottom"/>
          </w:tcPr>
          <w:p w14:paraId="0249ED45" w14:textId="77777777" w:rsidR="004964AA" w:rsidRPr="00D856D9" w:rsidRDefault="004964AA" w:rsidP="00F40584">
            <w:pPr>
              <w:jc w:val="center"/>
              <w:rPr>
                <w:rFonts w:ascii="Times New Roman" w:hAnsi="Times New Roman" w:cs="Times New Roman"/>
              </w:rPr>
            </w:pPr>
            <w:r w:rsidRPr="00D856D9">
              <w:rPr>
                <w:rFonts w:ascii="Times New Roman" w:hAnsi="Times New Roman" w:cs="Times New Roman"/>
              </w:rPr>
              <w:t>Contracts after transition</w:t>
            </w:r>
          </w:p>
        </w:tc>
        <w:tc>
          <w:tcPr>
            <w:tcW w:w="270" w:type="dxa"/>
          </w:tcPr>
          <w:p w14:paraId="6920330D" w14:textId="77777777" w:rsidR="004964AA" w:rsidRPr="00D856D9" w:rsidRDefault="004964AA" w:rsidP="00F40584">
            <w:pPr>
              <w:ind w:right="72"/>
              <w:jc w:val="center"/>
              <w:rPr>
                <w:rFonts w:ascii="Times New Roman" w:hAnsi="Times New Roman" w:cs="Times New Roman"/>
              </w:rPr>
            </w:pPr>
          </w:p>
        </w:tc>
        <w:tc>
          <w:tcPr>
            <w:tcW w:w="1440" w:type="dxa"/>
            <w:vAlign w:val="bottom"/>
          </w:tcPr>
          <w:p w14:paraId="13536267" w14:textId="77777777" w:rsidR="004964AA" w:rsidRPr="00D856D9" w:rsidRDefault="004964AA" w:rsidP="00F40584">
            <w:pPr>
              <w:jc w:val="center"/>
              <w:rPr>
                <w:rFonts w:ascii="Times New Roman" w:hAnsi="Times New Roman" w:cs="Times New Roman"/>
              </w:rPr>
            </w:pPr>
            <w:r w:rsidRPr="00D856D9">
              <w:rPr>
                <w:rFonts w:ascii="Times New Roman" w:hAnsi="Times New Roman" w:cs="Times New Roman"/>
              </w:rPr>
              <w:t>Total</w:t>
            </w:r>
          </w:p>
        </w:tc>
      </w:tr>
      <w:tr w:rsidR="004964AA" w:rsidRPr="00D856D9" w14:paraId="4275A307" w14:textId="77777777" w:rsidTr="004964AA">
        <w:tblPrEx>
          <w:tblBorders>
            <w:bottom w:val="none" w:sz="0" w:space="0" w:color="auto"/>
          </w:tblBorders>
          <w:tblLook w:val="04A0" w:firstRow="1" w:lastRow="0" w:firstColumn="1" w:lastColumn="0" w:noHBand="0" w:noVBand="1"/>
        </w:tblPrEx>
        <w:trPr>
          <w:trHeight w:val="20"/>
          <w:tblHeader/>
        </w:trPr>
        <w:tc>
          <w:tcPr>
            <w:tcW w:w="4770" w:type="dxa"/>
            <w:vAlign w:val="bottom"/>
          </w:tcPr>
          <w:p w14:paraId="7D4AD795" w14:textId="77777777" w:rsidR="004964AA" w:rsidRPr="00D856D9" w:rsidRDefault="004964AA" w:rsidP="00F40584">
            <w:pPr>
              <w:ind w:right="72"/>
              <w:jc w:val="right"/>
              <w:rPr>
                <w:rFonts w:ascii="Times New Roman" w:hAnsi="Times New Roman" w:cs="Times New Roman"/>
              </w:rPr>
            </w:pPr>
          </w:p>
        </w:tc>
        <w:tc>
          <w:tcPr>
            <w:tcW w:w="4770" w:type="dxa"/>
            <w:gridSpan w:val="5"/>
            <w:vAlign w:val="bottom"/>
          </w:tcPr>
          <w:p w14:paraId="3CE5442F" w14:textId="77777777" w:rsidR="004964AA" w:rsidRPr="00D856D9" w:rsidRDefault="004964AA" w:rsidP="00F40584">
            <w:pPr>
              <w:ind w:right="72"/>
              <w:jc w:val="center"/>
              <w:rPr>
                <w:rFonts w:ascii="Times New Roman" w:hAnsi="Times New Roman" w:cs="Times New Roman"/>
                <w:i/>
                <w:iCs/>
              </w:rPr>
            </w:pPr>
            <w:r w:rsidRPr="00D856D9">
              <w:rPr>
                <w:rFonts w:ascii="Times New Roman" w:hAnsi="Times New Roman" w:cs="Times New Roman"/>
                <w:i/>
                <w:iCs/>
              </w:rPr>
              <w:t>(in thousand Baht)</w:t>
            </w:r>
          </w:p>
        </w:tc>
      </w:tr>
      <w:tr w:rsidR="004964AA" w:rsidRPr="00D856D9" w14:paraId="4B5C8E4B" w14:textId="77777777" w:rsidTr="004964AA">
        <w:tblPrEx>
          <w:tblBorders>
            <w:bottom w:val="none" w:sz="0" w:space="0" w:color="auto"/>
          </w:tblBorders>
          <w:tblLook w:val="04A0" w:firstRow="1" w:lastRow="0" w:firstColumn="1" w:lastColumn="0" w:noHBand="0" w:noVBand="1"/>
        </w:tblPrEx>
        <w:trPr>
          <w:trHeight w:val="20"/>
        </w:trPr>
        <w:tc>
          <w:tcPr>
            <w:tcW w:w="4770" w:type="dxa"/>
          </w:tcPr>
          <w:p w14:paraId="35FC2939" w14:textId="77777777" w:rsidR="004964AA" w:rsidRPr="00D856D9" w:rsidRDefault="004964AA" w:rsidP="00F40584">
            <w:pPr>
              <w:ind w:right="72"/>
              <w:jc w:val="left"/>
              <w:rPr>
                <w:rFonts w:ascii="Times New Roman" w:hAnsi="Times New Roman" w:cs="Times New Roman"/>
                <w:b/>
                <w:bCs/>
              </w:rPr>
            </w:pPr>
          </w:p>
        </w:tc>
        <w:tc>
          <w:tcPr>
            <w:tcW w:w="1350" w:type="dxa"/>
            <w:vAlign w:val="bottom"/>
          </w:tcPr>
          <w:p w14:paraId="400C538B" w14:textId="77777777" w:rsidR="004964AA" w:rsidRPr="00D856D9" w:rsidRDefault="004964AA" w:rsidP="00F40584">
            <w:pPr>
              <w:tabs>
                <w:tab w:val="left" w:pos="554"/>
              </w:tabs>
              <w:ind w:right="72"/>
              <w:jc w:val="left"/>
              <w:rPr>
                <w:rFonts w:ascii="Times New Roman" w:hAnsi="Times New Roman" w:cs="Times New Roman"/>
                <w:b/>
                <w:bCs/>
                <w:i/>
                <w:iCs/>
              </w:rPr>
            </w:pPr>
          </w:p>
        </w:tc>
        <w:tc>
          <w:tcPr>
            <w:tcW w:w="270" w:type="dxa"/>
          </w:tcPr>
          <w:p w14:paraId="33EDDE8D" w14:textId="77777777" w:rsidR="004964AA" w:rsidRPr="00D856D9" w:rsidRDefault="004964AA" w:rsidP="00F40584">
            <w:pPr>
              <w:ind w:right="72"/>
              <w:jc w:val="right"/>
              <w:rPr>
                <w:rFonts w:ascii="Times New Roman" w:hAnsi="Times New Roman" w:cs="Times New Roman"/>
                <w:b/>
                <w:bCs/>
              </w:rPr>
            </w:pPr>
          </w:p>
        </w:tc>
        <w:tc>
          <w:tcPr>
            <w:tcW w:w="1440" w:type="dxa"/>
          </w:tcPr>
          <w:p w14:paraId="477FA602" w14:textId="77777777" w:rsidR="004964AA" w:rsidRPr="00D856D9" w:rsidRDefault="004964AA" w:rsidP="00F40584">
            <w:pPr>
              <w:ind w:right="-14"/>
              <w:jc w:val="center"/>
              <w:rPr>
                <w:rFonts w:ascii="Times New Roman" w:hAnsi="Times New Roman" w:cs="Times New Roman"/>
                <w:b/>
                <w:bCs/>
              </w:rPr>
            </w:pPr>
          </w:p>
        </w:tc>
        <w:tc>
          <w:tcPr>
            <w:tcW w:w="270" w:type="dxa"/>
          </w:tcPr>
          <w:p w14:paraId="07106BF4" w14:textId="77777777" w:rsidR="004964AA" w:rsidRPr="00D856D9" w:rsidRDefault="004964AA" w:rsidP="00F40584">
            <w:pPr>
              <w:ind w:right="72"/>
              <w:jc w:val="center"/>
              <w:rPr>
                <w:rFonts w:ascii="Times New Roman" w:hAnsi="Times New Roman" w:cs="Times New Roman"/>
                <w:b/>
                <w:bCs/>
              </w:rPr>
            </w:pPr>
          </w:p>
        </w:tc>
        <w:tc>
          <w:tcPr>
            <w:tcW w:w="1440" w:type="dxa"/>
          </w:tcPr>
          <w:p w14:paraId="1C0A1F39" w14:textId="77777777" w:rsidR="004964AA" w:rsidRPr="00D856D9" w:rsidRDefault="004964AA" w:rsidP="00F40584">
            <w:pPr>
              <w:ind w:right="72"/>
              <w:jc w:val="left"/>
              <w:rPr>
                <w:rFonts w:ascii="Times New Roman" w:hAnsi="Times New Roman" w:cs="Times New Roman"/>
                <w:b/>
                <w:bCs/>
              </w:rPr>
            </w:pPr>
          </w:p>
        </w:tc>
      </w:tr>
      <w:tr w:rsidR="004964AA" w:rsidRPr="00D856D9" w14:paraId="5957B437" w14:textId="77777777" w:rsidTr="004964AA">
        <w:tblPrEx>
          <w:tblBorders>
            <w:bottom w:val="none" w:sz="0" w:space="0" w:color="auto"/>
          </w:tblBorders>
          <w:tblLook w:val="04A0" w:firstRow="1" w:lastRow="0" w:firstColumn="1" w:lastColumn="0" w:noHBand="0" w:noVBand="1"/>
        </w:tblPrEx>
        <w:trPr>
          <w:trHeight w:val="20"/>
        </w:trPr>
        <w:tc>
          <w:tcPr>
            <w:tcW w:w="4770" w:type="dxa"/>
          </w:tcPr>
          <w:p w14:paraId="38CBC31D" w14:textId="77777777" w:rsidR="004964AA" w:rsidRPr="00D856D9" w:rsidRDefault="004964AA" w:rsidP="00F40584">
            <w:pPr>
              <w:ind w:right="72"/>
              <w:jc w:val="left"/>
              <w:rPr>
                <w:rFonts w:ascii="Times New Roman" w:hAnsi="Times New Roman" w:cs="Times New Roman"/>
                <w:b/>
                <w:bCs/>
              </w:rPr>
            </w:pPr>
            <w:r w:rsidRPr="00D856D9">
              <w:rPr>
                <w:rFonts w:ascii="Times New Roman" w:hAnsi="Times New Roman" w:cs="Times New Roman"/>
                <w:b/>
                <w:bCs/>
              </w:rPr>
              <w:t>Opening CSM</w:t>
            </w:r>
          </w:p>
        </w:tc>
        <w:tc>
          <w:tcPr>
            <w:tcW w:w="1350" w:type="dxa"/>
            <w:tcBorders>
              <w:bottom w:val="single" w:sz="4" w:space="0" w:color="auto"/>
            </w:tcBorders>
            <w:vAlign w:val="center"/>
          </w:tcPr>
          <w:p w14:paraId="02D04D02" w14:textId="19FCF1D5" w:rsidR="004964AA" w:rsidRPr="004964AA" w:rsidRDefault="004964AA" w:rsidP="004964AA">
            <w:pPr>
              <w:tabs>
                <w:tab w:val="decimal" w:pos="1065"/>
              </w:tabs>
              <w:autoSpaceDE w:val="0"/>
              <w:autoSpaceDN w:val="0"/>
              <w:spacing w:line="240" w:lineRule="auto"/>
              <w:ind w:left="-97" w:right="-125"/>
              <w:rPr>
                <w:rFonts w:ascii="Times New Roman" w:hAnsi="Times New Roman" w:cs="Times New Roman"/>
                <w:b/>
                <w:bCs/>
              </w:rPr>
            </w:pPr>
            <w:r w:rsidRPr="004964AA">
              <w:rPr>
                <w:rFonts w:ascii="Times New Roman" w:hAnsi="Times New Roman" w:cs="Times New Roman"/>
                <w:b/>
                <w:bCs/>
              </w:rPr>
              <w:t>(6,595)</w:t>
            </w:r>
          </w:p>
        </w:tc>
        <w:tc>
          <w:tcPr>
            <w:tcW w:w="270" w:type="dxa"/>
            <w:vAlign w:val="bottom"/>
          </w:tcPr>
          <w:p w14:paraId="0C26E8B9" w14:textId="77777777" w:rsidR="004964AA" w:rsidRPr="00D856D9" w:rsidRDefault="004964AA" w:rsidP="00F40584">
            <w:pPr>
              <w:ind w:right="72"/>
              <w:jc w:val="right"/>
              <w:rPr>
                <w:rFonts w:ascii="Times New Roman" w:hAnsi="Times New Roman" w:cs="Times New Roman"/>
                <w:b/>
                <w:bCs/>
              </w:rPr>
            </w:pPr>
          </w:p>
        </w:tc>
        <w:tc>
          <w:tcPr>
            <w:tcW w:w="1440" w:type="dxa"/>
            <w:tcBorders>
              <w:bottom w:val="single" w:sz="4" w:space="0" w:color="auto"/>
            </w:tcBorders>
            <w:vAlign w:val="center"/>
          </w:tcPr>
          <w:p w14:paraId="4BBAAE04" w14:textId="21A25E1B" w:rsidR="004964AA" w:rsidRPr="004964AA" w:rsidRDefault="004964AA" w:rsidP="004964AA">
            <w:pPr>
              <w:tabs>
                <w:tab w:val="decimal" w:pos="1185"/>
              </w:tabs>
              <w:autoSpaceDE w:val="0"/>
              <w:autoSpaceDN w:val="0"/>
              <w:spacing w:line="240" w:lineRule="auto"/>
              <w:ind w:left="-97" w:right="-125"/>
              <w:rPr>
                <w:rFonts w:ascii="Times New Roman" w:hAnsi="Times New Roman" w:cs="Times New Roman"/>
                <w:b/>
                <w:bCs/>
              </w:rPr>
            </w:pPr>
            <w:r w:rsidRPr="004964AA">
              <w:rPr>
                <w:rFonts w:ascii="Times New Roman" w:hAnsi="Times New Roman" w:cs="Times New Roman"/>
                <w:b/>
                <w:bCs/>
              </w:rPr>
              <w:t>(52,002)</w:t>
            </w:r>
          </w:p>
        </w:tc>
        <w:tc>
          <w:tcPr>
            <w:tcW w:w="270" w:type="dxa"/>
            <w:vAlign w:val="bottom"/>
          </w:tcPr>
          <w:p w14:paraId="53B2B1C0" w14:textId="77777777" w:rsidR="004964AA" w:rsidRPr="00D856D9" w:rsidRDefault="004964AA" w:rsidP="00F40584">
            <w:pPr>
              <w:ind w:right="72"/>
              <w:jc w:val="right"/>
              <w:rPr>
                <w:rFonts w:ascii="Times New Roman" w:hAnsi="Times New Roman" w:cs="Times New Roman"/>
                <w:b/>
                <w:bCs/>
              </w:rPr>
            </w:pPr>
          </w:p>
        </w:tc>
        <w:tc>
          <w:tcPr>
            <w:tcW w:w="1440" w:type="dxa"/>
            <w:tcBorders>
              <w:bottom w:val="single" w:sz="4" w:space="0" w:color="auto"/>
            </w:tcBorders>
            <w:vAlign w:val="center"/>
          </w:tcPr>
          <w:p w14:paraId="0959E94C" w14:textId="185EB289" w:rsidR="004964AA" w:rsidRPr="004964AA" w:rsidRDefault="004964AA" w:rsidP="004964AA">
            <w:pPr>
              <w:tabs>
                <w:tab w:val="decimal" w:pos="1185"/>
              </w:tabs>
              <w:autoSpaceDE w:val="0"/>
              <w:autoSpaceDN w:val="0"/>
              <w:spacing w:line="240" w:lineRule="auto"/>
              <w:ind w:left="-97" w:right="-125"/>
              <w:rPr>
                <w:rFonts w:ascii="Times New Roman" w:hAnsi="Times New Roman" w:cs="Times New Roman"/>
                <w:b/>
                <w:bCs/>
              </w:rPr>
            </w:pPr>
            <w:r w:rsidRPr="004964AA">
              <w:rPr>
                <w:rFonts w:ascii="Times New Roman" w:hAnsi="Times New Roman" w:cs="Times New Roman"/>
                <w:b/>
                <w:bCs/>
              </w:rPr>
              <w:t>(58,597)</w:t>
            </w:r>
          </w:p>
        </w:tc>
      </w:tr>
      <w:tr w:rsidR="004964AA" w:rsidRPr="00D856D9" w14:paraId="34765D90" w14:textId="77777777" w:rsidTr="004964AA">
        <w:tblPrEx>
          <w:tblBorders>
            <w:bottom w:val="none" w:sz="0" w:space="0" w:color="auto"/>
          </w:tblBorders>
          <w:tblLook w:val="04A0" w:firstRow="1" w:lastRow="0" w:firstColumn="1" w:lastColumn="0" w:noHBand="0" w:noVBand="1"/>
        </w:tblPrEx>
        <w:trPr>
          <w:trHeight w:val="20"/>
        </w:trPr>
        <w:tc>
          <w:tcPr>
            <w:tcW w:w="4770" w:type="dxa"/>
          </w:tcPr>
          <w:p w14:paraId="14A9973F" w14:textId="77777777" w:rsidR="004964AA" w:rsidRPr="00D856D9" w:rsidRDefault="004964AA" w:rsidP="00F40584">
            <w:pPr>
              <w:ind w:right="72"/>
              <w:jc w:val="left"/>
              <w:rPr>
                <w:rFonts w:ascii="Times New Roman" w:hAnsi="Times New Roman" w:cs="Times New Roman"/>
                <w:b/>
                <w:bCs/>
              </w:rPr>
            </w:pPr>
            <w:r w:rsidRPr="00D856D9">
              <w:rPr>
                <w:rFonts w:ascii="Times New Roman" w:hAnsi="Times New Roman" w:cs="Times New Roman"/>
                <w:b/>
                <w:bCs/>
              </w:rPr>
              <w:t>Changes that relate to current services</w:t>
            </w:r>
          </w:p>
        </w:tc>
        <w:tc>
          <w:tcPr>
            <w:tcW w:w="1350" w:type="dxa"/>
            <w:vAlign w:val="bottom"/>
          </w:tcPr>
          <w:p w14:paraId="53AA32BD" w14:textId="0E2F24C4" w:rsidR="004964AA" w:rsidRPr="004964AA" w:rsidRDefault="004964AA" w:rsidP="004964AA">
            <w:pPr>
              <w:tabs>
                <w:tab w:val="decimal" w:pos="1065"/>
              </w:tabs>
              <w:autoSpaceDE w:val="0"/>
              <w:autoSpaceDN w:val="0"/>
              <w:spacing w:line="240" w:lineRule="auto"/>
              <w:ind w:left="-97" w:right="-125"/>
              <w:rPr>
                <w:rFonts w:ascii="Times New Roman" w:hAnsi="Times New Roman" w:cs="Times New Roman"/>
              </w:rPr>
            </w:pPr>
          </w:p>
        </w:tc>
        <w:tc>
          <w:tcPr>
            <w:tcW w:w="270" w:type="dxa"/>
            <w:vAlign w:val="bottom"/>
          </w:tcPr>
          <w:p w14:paraId="436960EA" w14:textId="77777777" w:rsidR="004964AA" w:rsidRPr="00D856D9" w:rsidRDefault="004964AA" w:rsidP="00F40584">
            <w:pPr>
              <w:ind w:right="72"/>
              <w:jc w:val="right"/>
              <w:rPr>
                <w:rFonts w:ascii="Times New Roman" w:hAnsi="Times New Roman" w:cs="Times New Roman"/>
                <w:b/>
                <w:bCs/>
              </w:rPr>
            </w:pPr>
          </w:p>
        </w:tc>
        <w:tc>
          <w:tcPr>
            <w:tcW w:w="1440" w:type="dxa"/>
            <w:vAlign w:val="bottom"/>
          </w:tcPr>
          <w:p w14:paraId="3CB7CC32" w14:textId="2B4E207F" w:rsidR="004964AA" w:rsidRPr="004964AA" w:rsidRDefault="004964AA" w:rsidP="004964AA">
            <w:pPr>
              <w:tabs>
                <w:tab w:val="decimal" w:pos="1185"/>
              </w:tabs>
              <w:autoSpaceDE w:val="0"/>
              <w:autoSpaceDN w:val="0"/>
              <w:spacing w:line="240" w:lineRule="auto"/>
              <w:ind w:left="-97" w:right="-125"/>
              <w:rPr>
                <w:rFonts w:ascii="Times New Roman" w:hAnsi="Times New Roman" w:cs="Times New Roman"/>
              </w:rPr>
            </w:pPr>
          </w:p>
        </w:tc>
        <w:tc>
          <w:tcPr>
            <w:tcW w:w="270" w:type="dxa"/>
            <w:vAlign w:val="bottom"/>
          </w:tcPr>
          <w:p w14:paraId="7221762C" w14:textId="77777777" w:rsidR="004964AA" w:rsidRPr="00D856D9" w:rsidRDefault="004964AA" w:rsidP="00F40584">
            <w:pPr>
              <w:ind w:right="72"/>
              <w:jc w:val="right"/>
              <w:rPr>
                <w:rFonts w:ascii="Times New Roman" w:hAnsi="Times New Roman" w:cs="Times New Roman"/>
                <w:b/>
                <w:bCs/>
              </w:rPr>
            </w:pPr>
          </w:p>
        </w:tc>
        <w:tc>
          <w:tcPr>
            <w:tcW w:w="1440" w:type="dxa"/>
            <w:vAlign w:val="bottom"/>
          </w:tcPr>
          <w:p w14:paraId="08BF784A" w14:textId="6F417A41" w:rsidR="004964AA" w:rsidRPr="004964AA" w:rsidRDefault="004964AA" w:rsidP="004964AA">
            <w:pPr>
              <w:tabs>
                <w:tab w:val="decimal" w:pos="1185"/>
              </w:tabs>
              <w:autoSpaceDE w:val="0"/>
              <w:autoSpaceDN w:val="0"/>
              <w:spacing w:line="240" w:lineRule="auto"/>
              <w:ind w:left="-97" w:right="-125"/>
              <w:rPr>
                <w:rFonts w:ascii="Times New Roman" w:hAnsi="Times New Roman" w:cs="Times New Roman"/>
              </w:rPr>
            </w:pPr>
          </w:p>
        </w:tc>
      </w:tr>
      <w:tr w:rsidR="004964AA" w:rsidRPr="00D856D9" w14:paraId="0E41AD19" w14:textId="77777777" w:rsidTr="004964AA">
        <w:tblPrEx>
          <w:tblBorders>
            <w:bottom w:val="none" w:sz="0" w:space="0" w:color="auto"/>
          </w:tblBorders>
          <w:tblLook w:val="04A0" w:firstRow="1" w:lastRow="0" w:firstColumn="1" w:lastColumn="0" w:noHBand="0" w:noVBand="1"/>
        </w:tblPrEx>
        <w:trPr>
          <w:trHeight w:val="20"/>
        </w:trPr>
        <w:tc>
          <w:tcPr>
            <w:tcW w:w="4770" w:type="dxa"/>
          </w:tcPr>
          <w:p w14:paraId="3BF03D5F" w14:textId="77777777" w:rsidR="004964AA" w:rsidRPr="00D856D9" w:rsidRDefault="004964AA" w:rsidP="00F40584">
            <w:pPr>
              <w:ind w:right="72"/>
              <w:jc w:val="left"/>
              <w:rPr>
                <w:rFonts w:ascii="Times New Roman" w:hAnsi="Times New Roman" w:cs="Times New Roman"/>
              </w:rPr>
            </w:pPr>
            <w:r w:rsidRPr="00D856D9">
              <w:rPr>
                <w:rFonts w:ascii="Times New Roman" w:hAnsi="Times New Roman" w:cs="Times New Roman"/>
              </w:rPr>
              <w:t>CSM recognised in profit or loss for services provided</w:t>
            </w:r>
          </w:p>
        </w:tc>
        <w:tc>
          <w:tcPr>
            <w:tcW w:w="1350" w:type="dxa"/>
            <w:vAlign w:val="bottom"/>
          </w:tcPr>
          <w:p w14:paraId="6814FA6B" w14:textId="12C44246" w:rsidR="004964AA" w:rsidRPr="00D856D9" w:rsidRDefault="004964AA" w:rsidP="004964AA">
            <w:pPr>
              <w:tabs>
                <w:tab w:val="decimal" w:pos="106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9,329</w:t>
            </w:r>
          </w:p>
        </w:tc>
        <w:tc>
          <w:tcPr>
            <w:tcW w:w="270" w:type="dxa"/>
            <w:vAlign w:val="bottom"/>
          </w:tcPr>
          <w:p w14:paraId="07D7C832" w14:textId="77777777" w:rsidR="004964AA" w:rsidRPr="00D856D9" w:rsidRDefault="004964AA" w:rsidP="00F40584">
            <w:pPr>
              <w:ind w:right="72"/>
              <w:jc w:val="right"/>
              <w:rPr>
                <w:rFonts w:ascii="Times New Roman" w:hAnsi="Times New Roman" w:cs="Times New Roman"/>
              </w:rPr>
            </w:pPr>
          </w:p>
        </w:tc>
        <w:tc>
          <w:tcPr>
            <w:tcW w:w="1440" w:type="dxa"/>
            <w:vAlign w:val="bottom"/>
          </w:tcPr>
          <w:p w14:paraId="7C27DA29" w14:textId="4D1B4C62"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5,565</w:t>
            </w:r>
          </w:p>
        </w:tc>
        <w:tc>
          <w:tcPr>
            <w:tcW w:w="270" w:type="dxa"/>
            <w:vAlign w:val="bottom"/>
          </w:tcPr>
          <w:p w14:paraId="1FE95959" w14:textId="77777777" w:rsidR="004964AA" w:rsidRPr="00D856D9" w:rsidRDefault="004964AA" w:rsidP="00F40584">
            <w:pPr>
              <w:ind w:right="72"/>
              <w:jc w:val="right"/>
              <w:rPr>
                <w:rFonts w:ascii="Times New Roman" w:hAnsi="Times New Roman" w:cs="Times New Roman"/>
              </w:rPr>
            </w:pPr>
          </w:p>
        </w:tc>
        <w:tc>
          <w:tcPr>
            <w:tcW w:w="1440" w:type="dxa"/>
            <w:vAlign w:val="bottom"/>
          </w:tcPr>
          <w:p w14:paraId="561567F3" w14:textId="04641A62"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14,894</w:t>
            </w:r>
          </w:p>
        </w:tc>
      </w:tr>
      <w:tr w:rsidR="004964AA" w:rsidRPr="00D856D9" w14:paraId="42BCF9C0" w14:textId="77777777" w:rsidTr="004964AA">
        <w:tblPrEx>
          <w:tblBorders>
            <w:bottom w:val="none" w:sz="0" w:space="0" w:color="auto"/>
          </w:tblBorders>
          <w:tblLook w:val="04A0" w:firstRow="1" w:lastRow="0" w:firstColumn="1" w:lastColumn="0" w:noHBand="0" w:noVBand="1"/>
        </w:tblPrEx>
        <w:trPr>
          <w:trHeight w:val="20"/>
        </w:trPr>
        <w:tc>
          <w:tcPr>
            <w:tcW w:w="4770" w:type="dxa"/>
          </w:tcPr>
          <w:p w14:paraId="089A4711" w14:textId="77777777" w:rsidR="004964AA" w:rsidRPr="00D856D9" w:rsidRDefault="004964AA" w:rsidP="00F40584">
            <w:pPr>
              <w:ind w:right="72"/>
              <w:jc w:val="left"/>
              <w:rPr>
                <w:rFonts w:ascii="Times New Roman" w:hAnsi="Times New Roman" w:cs="Times New Roman"/>
                <w:b/>
                <w:bCs/>
              </w:rPr>
            </w:pPr>
            <w:r w:rsidRPr="00D856D9">
              <w:rPr>
                <w:rFonts w:ascii="Times New Roman" w:hAnsi="Times New Roman" w:cs="Times New Roman"/>
                <w:b/>
                <w:bCs/>
              </w:rPr>
              <w:t>Changes that relate to future service</w:t>
            </w:r>
          </w:p>
        </w:tc>
        <w:tc>
          <w:tcPr>
            <w:tcW w:w="1350" w:type="dxa"/>
            <w:vAlign w:val="bottom"/>
          </w:tcPr>
          <w:p w14:paraId="52F2A1B6" w14:textId="77777777" w:rsidR="004964AA" w:rsidRPr="00D856D9" w:rsidRDefault="004964AA" w:rsidP="004964AA">
            <w:pPr>
              <w:tabs>
                <w:tab w:val="decimal" w:pos="1065"/>
              </w:tabs>
              <w:autoSpaceDE w:val="0"/>
              <w:autoSpaceDN w:val="0"/>
              <w:spacing w:line="240" w:lineRule="auto"/>
              <w:ind w:left="-97" w:right="-125"/>
              <w:rPr>
                <w:rFonts w:ascii="Times New Roman" w:hAnsi="Times New Roman" w:cs="Times New Roman"/>
              </w:rPr>
            </w:pPr>
          </w:p>
        </w:tc>
        <w:tc>
          <w:tcPr>
            <w:tcW w:w="270" w:type="dxa"/>
            <w:vAlign w:val="bottom"/>
          </w:tcPr>
          <w:p w14:paraId="4132A13A" w14:textId="77777777" w:rsidR="004964AA" w:rsidRPr="00D856D9" w:rsidRDefault="004964AA" w:rsidP="00F40584">
            <w:pPr>
              <w:ind w:right="72"/>
              <w:jc w:val="right"/>
              <w:rPr>
                <w:rFonts w:ascii="Times New Roman" w:hAnsi="Times New Roman" w:cs="Times New Roman"/>
              </w:rPr>
            </w:pPr>
          </w:p>
        </w:tc>
        <w:tc>
          <w:tcPr>
            <w:tcW w:w="1440" w:type="dxa"/>
            <w:vAlign w:val="bottom"/>
          </w:tcPr>
          <w:p w14:paraId="4E600D4E" w14:textId="77777777"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p>
        </w:tc>
        <w:tc>
          <w:tcPr>
            <w:tcW w:w="270" w:type="dxa"/>
            <w:vAlign w:val="bottom"/>
          </w:tcPr>
          <w:p w14:paraId="55EB3E01" w14:textId="77777777" w:rsidR="004964AA" w:rsidRPr="00D856D9" w:rsidRDefault="004964AA" w:rsidP="00F40584">
            <w:pPr>
              <w:ind w:right="72"/>
              <w:jc w:val="right"/>
              <w:rPr>
                <w:rFonts w:ascii="Times New Roman" w:hAnsi="Times New Roman" w:cs="Times New Roman"/>
              </w:rPr>
            </w:pPr>
          </w:p>
        </w:tc>
        <w:tc>
          <w:tcPr>
            <w:tcW w:w="1440" w:type="dxa"/>
            <w:vAlign w:val="bottom"/>
          </w:tcPr>
          <w:p w14:paraId="3CB68FF2" w14:textId="77777777"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p>
        </w:tc>
      </w:tr>
      <w:tr w:rsidR="004964AA" w:rsidRPr="00D856D9" w14:paraId="67C691DE" w14:textId="77777777" w:rsidTr="004964AA">
        <w:tblPrEx>
          <w:tblBorders>
            <w:bottom w:val="none" w:sz="0" w:space="0" w:color="auto"/>
          </w:tblBorders>
          <w:tblLook w:val="04A0" w:firstRow="1" w:lastRow="0" w:firstColumn="1" w:lastColumn="0" w:noHBand="0" w:noVBand="1"/>
        </w:tblPrEx>
        <w:trPr>
          <w:trHeight w:val="20"/>
        </w:trPr>
        <w:tc>
          <w:tcPr>
            <w:tcW w:w="4770" w:type="dxa"/>
            <w:tcBorders>
              <w:top w:val="nil"/>
              <w:left w:val="nil"/>
              <w:bottom w:val="nil"/>
              <w:right w:val="nil"/>
            </w:tcBorders>
            <w:vAlign w:val="bottom"/>
          </w:tcPr>
          <w:p w14:paraId="66C6157C" w14:textId="77777777" w:rsidR="004964AA" w:rsidRPr="00D856D9" w:rsidRDefault="004964AA" w:rsidP="00F40584">
            <w:pPr>
              <w:ind w:left="250" w:right="72" w:hanging="250"/>
              <w:jc w:val="left"/>
              <w:rPr>
                <w:rFonts w:ascii="Times New Roman" w:hAnsi="Times New Roman" w:cs="Times New Roman"/>
                <w:highlight w:val="yellow"/>
              </w:rPr>
            </w:pPr>
            <w:r w:rsidRPr="00D856D9">
              <w:rPr>
                <w:rFonts w:ascii="Times New Roman" w:hAnsi="Times New Roman" w:cs="Times New Roman"/>
              </w:rPr>
              <w:t xml:space="preserve">Changes in estimates that adjust the contractual </w:t>
            </w:r>
            <w:r w:rsidRPr="00D856D9">
              <w:rPr>
                <w:rFonts w:ascii="Times New Roman" w:hAnsi="Times New Roman" w:cs="Times New Roman"/>
              </w:rPr>
              <w:br/>
              <w:t>service margin</w:t>
            </w:r>
          </w:p>
        </w:tc>
        <w:tc>
          <w:tcPr>
            <w:tcW w:w="1350" w:type="dxa"/>
            <w:vAlign w:val="bottom"/>
          </w:tcPr>
          <w:p w14:paraId="3F84291F" w14:textId="70530F0D" w:rsidR="004964AA" w:rsidRPr="00D856D9" w:rsidRDefault="004964AA" w:rsidP="004964AA">
            <w:pPr>
              <w:tabs>
                <w:tab w:val="decimal" w:pos="106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20,208</w:t>
            </w:r>
          </w:p>
        </w:tc>
        <w:tc>
          <w:tcPr>
            <w:tcW w:w="270" w:type="dxa"/>
            <w:vAlign w:val="bottom"/>
          </w:tcPr>
          <w:p w14:paraId="4C2A5CFB" w14:textId="77777777" w:rsidR="004964AA" w:rsidRPr="00D856D9" w:rsidRDefault="004964AA" w:rsidP="00F40584">
            <w:pPr>
              <w:ind w:right="72"/>
              <w:jc w:val="right"/>
              <w:rPr>
                <w:rFonts w:ascii="Times New Roman" w:hAnsi="Times New Roman" w:cs="Times New Roman"/>
                <w:b/>
                <w:bCs/>
              </w:rPr>
            </w:pPr>
          </w:p>
        </w:tc>
        <w:tc>
          <w:tcPr>
            <w:tcW w:w="1440" w:type="dxa"/>
            <w:vAlign w:val="bottom"/>
          </w:tcPr>
          <w:p w14:paraId="103DF768" w14:textId="0120EE97"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(6,081)</w:t>
            </w:r>
          </w:p>
        </w:tc>
        <w:tc>
          <w:tcPr>
            <w:tcW w:w="270" w:type="dxa"/>
            <w:vAlign w:val="bottom"/>
          </w:tcPr>
          <w:p w14:paraId="34490BAD" w14:textId="77777777" w:rsidR="004964AA" w:rsidRPr="00D856D9" w:rsidRDefault="004964AA" w:rsidP="00F40584">
            <w:pPr>
              <w:ind w:right="72"/>
              <w:jc w:val="right"/>
              <w:rPr>
                <w:rFonts w:ascii="Times New Roman" w:hAnsi="Times New Roman" w:cs="Times New Roman"/>
                <w:b/>
                <w:bCs/>
              </w:rPr>
            </w:pPr>
          </w:p>
        </w:tc>
        <w:tc>
          <w:tcPr>
            <w:tcW w:w="1440" w:type="dxa"/>
            <w:vAlign w:val="bottom"/>
          </w:tcPr>
          <w:p w14:paraId="7151BCD8" w14:textId="564D17D3"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14,127</w:t>
            </w:r>
          </w:p>
        </w:tc>
      </w:tr>
      <w:tr w:rsidR="004964AA" w:rsidRPr="00D856D9" w14:paraId="7F1E93CF" w14:textId="77777777" w:rsidTr="004964AA">
        <w:tblPrEx>
          <w:tblBorders>
            <w:bottom w:val="none" w:sz="0" w:space="0" w:color="auto"/>
          </w:tblBorders>
          <w:tblLook w:val="04A0" w:firstRow="1" w:lastRow="0" w:firstColumn="1" w:lastColumn="0" w:noHBand="0" w:noVBand="1"/>
        </w:tblPrEx>
        <w:trPr>
          <w:trHeight w:val="20"/>
        </w:trPr>
        <w:tc>
          <w:tcPr>
            <w:tcW w:w="4770" w:type="dxa"/>
            <w:tcBorders>
              <w:top w:val="nil"/>
              <w:left w:val="nil"/>
              <w:bottom w:val="nil"/>
              <w:right w:val="nil"/>
            </w:tcBorders>
            <w:vAlign w:val="bottom"/>
          </w:tcPr>
          <w:p w14:paraId="47D6E4F7" w14:textId="77777777" w:rsidR="004964AA" w:rsidRPr="00D856D9" w:rsidRDefault="004964AA" w:rsidP="00F40584">
            <w:pPr>
              <w:ind w:right="72"/>
              <w:jc w:val="left"/>
              <w:rPr>
                <w:rFonts w:ascii="Times New Roman" w:hAnsi="Times New Roman" w:cs="Times New Roman"/>
                <w:highlight w:val="yellow"/>
              </w:rPr>
            </w:pPr>
            <w:r w:rsidRPr="00D856D9">
              <w:rPr>
                <w:rFonts w:ascii="Times New Roman" w:hAnsi="Times New Roman" w:cs="Times New Roman"/>
              </w:rPr>
              <w:t>Contracts initially recognised in the period</w:t>
            </w:r>
          </w:p>
        </w:tc>
        <w:tc>
          <w:tcPr>
            <w:tcW w:w="1350" w:type="dxa"/>
            <w:vAlign w:val="bottom"/>
          </w:tcPr>
          <w:p w14:paraId="0A7D3DD9" w14:textId="4990B715" w:rsidR="004964AA" w:rsidRPr="00D856D9" w:rsidRDefault="004964AA" w:rsidP="004964AA">
            <w:pPr>
              <w:tabs>
                <w:tab w:val="decimal" w:pos="106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(49,512)</w:t>
            </w:r>
          </w:p>
        </w:tc>
        <w:tc>
          <w:tcPr>
            <w:tcW w:w="270" w:type="dxa"/>
            <w:vAlign w:val="bottom"/>
          </w:tcPr>
          <w:p w14:paraId="01BA61FC" w14:textId="77777777" w:rsidR="004964AA" w:rsidRPr="00D856D9" w:rsidRDefault="004964AA" w:rsidP="00F40584">
            <w:pPr>
              <w:ind w:right="72"/>
              <w:jc w:val="right"/>
              <w:rPr>
                <w:rFonts w:ascii="Times New Roman" w:hAnsi="Times New Roman" w:cs="Times New Roman"/>
                <w:b/>
                <w:bCs/>
              </w:rPr>
            </w:pPr>
          </w:p>
        </w:tc>
        <w:tc>
          <w:tcPr>
            <w:tcW w:w="1440" w:type="dxa"/>
            <w:vAlign w:val="bottom"/>
          </w:tcPr>
          <w:p w14:paraId="664DC435" w14:textId="0CFE2F19" w:rsidR="004964AA" w:rsidRPr="00D856D9" w:rsidRDefault="004964AA" w:rsidP="004964AA">
            <w:pPr>
              <w:tabs>
                <w:tab w:val="decimal" w:pos="913"/>
              </w:tabs>
              <w:autoSpaceDE w:val="0"/>
              <w:autoSpaceDN w:val="0"/>
              <w:spacing w:line="240" w:lineRule="auto"/>
              <w:rPr>
                <w:rFonts w:ascii="Times New Roman" w:hAnsi="Times New Roman" w:cs="Times New Roman"/>
              </w:rPr>
            </w:pPr>
            <w:r w:rsidRPr="00D856D9">
              <w:rPr>
                <w:rFonts w:ascii="Times New Roman" w:hAnsi="Times New Roman" w:cs="Times New Roman"/>
              </w:rPr>
              <w:t>-</w:t>
            </w:r>
          </w:p>
        </w:tc>
        <w:tc>
          <w:tcPr>
            <w:tcW w:w="270" w:type="dxa"/>
            <w:vAlign w:val="bottom"/>
          </w:tcPr>
          <w:p w14:paraId="506CFFEB" w14:textId="77777777" w:rsidR="004964AA" w:rsidRPr="00D856D9" w:rsidRDefault="004964AA" w:rsidP="00F40584">
            <w:pPr>
              <w:ind w:right="72"/>
              <w:jc w:val="right"/>
              <w:rPr>
                <w:rFonts w:ascii="Times New Roman" w:hAnsi="Times New Roman" w:cs="Times New Roman"/>
                <w:b/>
                <w:bCs/>
              </w:rPr>
            </w:pPr>
          </w:p>
        </w:tc>
        <w:tc>
          <w:tcPr>
            <w:tcW w:w="1440" w:type="dxa"/>
            <w:vAlign w:val="bottom"/>
          </w:tcPr>
          <w:p w14:paraId="00A2C2FA" w14:textId="0C4F5823"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(49,512)</w:t>
            </w:r>
          </w:p>
        </w:tc>
      </w:tr>
      <w:tr w:rsidR="004964AA" w:rsidRPr="00D856D9" w14:paraId="2802547D" w14:textId="77777777" w:rsidTr="004964AA">
        <w:tblPrEx>
          <w:tblBorders>
            <w:bottom w:val="none" w:sz="0" w:space="0" w:color="auto"/>
          </w:tblBorders>
          <w:tblLook w:val="04A0" w:firstRow="1" w:lastRow="0" w:firstColumn="1" w:lastColumn="0" w:noHBand="0" w:noVBand="1"/>
        </w:tblPrEx>
        <w:trPr>
          <w:trHeight w:val="20"/>
        </w:trPr>
        <w:tc>
          <w:tcPr>
            <w:tcW w:w="4770" w:type="dxa"/>
            <w:tcBorders>
              <w:top w:val="nil"/>
              <w:left w:val="nil"/>
              <w:bottom w:val="nil"/>
              <w:right w:val="nil"/>
            </w:tcBorders>
          </w:tcPr>
          <w:p w14:paraId="531965BC" w14:textId="77777777" w:rsidR="004964AA" w:rsidRPr="00D856D9" w:rsidRDefault="004964AA" w:rsidP="00F40584">
            <w:pPr>
              <w:ind w:right="72"/>
              <w:jc w:val="left"/>
              <w:rPr>
                <w:rFonts w:ascii="Times New Roman" w:hAnsi="Times New Roman" w:cs="Times New Roman"/>
              </w:rPr>
            </w:pPr>
            <w:r w:rsidRPr="00D856D9">
              <w:rPr>
                <w:rFonts w:ascii="Times New Roman" w:hAnsi="Times New Roman" w:cs="Times New Roman"/>
              </w:rPr>
              <w:t>Experience adjustments</w:t>
            </w:r>
          </w:p>
        </w:tc>
        <w:tc>
          <w:tcPr>
            <w:tcW w:w="1350" w:type="dxa"/>
            <w:tcBorders>
              <w:top w:val="nil"/>
              <w:left w:val="nil"/>
              <w:bottom w:val="nil"/>
              <w:right w:val="nil"/>
            </w:tcBorders>
            <w:vAlign w:val="bottom"/>
          </w:tcPr>
          <w:p w14:paraId="68EB908F" w14:textId="72F4D75C" w:rsidR="004964AA" w:rsidRPr="00D856D9" w:rsidRDefault="004964AA" w:rsidP="004964AA">
            <w:pPr>
              <w:tabs>
                <w:tab w:val="decimal" w:pos="106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24,255</w:t>
            </w:r>
          </w:p>
        </w:tc>
        <w:tc>
          <w:tcPr>
            <w:tcW w:w="270" w:type="dxa"/>
            <w:tcBorders>
              <w:top w:val="nil"/>
              <w:left w:val="nil"/>
              <w:bottom w:val="nil"/>
              <w:right w:val="nil"/>
            </w:tcBorders>
            <w:vAlign w:val="bottom"/>
          </w:tcPr>
          <w:p w14:paraId="3015A2BB" w14:textId="77777777" w:rsidR="004964AA" w:rsidRPr="00D856D9" w:rsidRDefault="004964AA" w:rsidP="00F40584">
            <w:pPr>
              <w:ind w:right="72"/>
              <w:jc w:val="right"/>
              <w:rPr>
                <w:rFonts w:ascii="Times New Roman" w:hAnsi="Times New Roman" w:cs="Times New Roman"/>
                <w:b/>
                <w:bCs/>
              </w:rPr>
            </w:pPr>
          </w:p>
        </w:tc>
        <w:tc>
          <w:tcPr>
            <w:tcW w:w="1440" w:type="dxa"/>
            <w:tcBorders>
              <w:top w:val="nil"/>
              <w:left w:val="nil"/>
              <w:bottom w:val="nil"/>
              <w:right w:val="nil"/>
            </w:tcBorders>
            <w:vAlign w:val="bottom"/>
          </w:tcPr>
          <w:p w14:paraId="49109F2C" w14:textId="7DC2BF45"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36,322</w:t>
            </w:r>
          </w:p>
        </w:tc>
        <w:tc>
          <w:tcPr>
            <w:tcW w:w="270" w:type="dxa"/>
            <w:tcBorders>
              <w:top w:val="nil"/>
              <w:left w:val="nil"/>
              <w:bottom w:val="nil"/>
              <w:right w:val="nil"/>
            </w:tcBorders>
            <w:vAlign w:val="bottom"/>
          </w:tcPr>
          <w:p w14:paraId="1DB74084" w14:textId="77777777" w:rsidR="004964AA" w:rsidRPr="00D856D9" w:rsidRDefault="004964AA" w:rsidP="00F40584">
            <w:pPr>
              <w:ind w:right="72"/>
              <w:jc w:val="right"/>
              <w:rPr>
                <w:rFonts w:ascii="Times New Roman" w:hAnsi="Times New Roman" w:cs="Times New Roman"/>
                <w:b/>
                <w:bCs/>
              </w:rPr>
            </w:pPr>
          </w:p>
        </w:tc>
        <w:tc>
          <w:tcPr>
            <w:tcW w:w="1440" w:type="dxa"/>
            <w:tcBorders>
              <w:top w:val="nil"/>
              <w:left w:val="nil"/>
              <w:bottom w:val="nil"/>
              <w:right w:val="nil"/>
            </w:tcBorders>
            <w:vAlign w:val="bottom"/>
          </w:tcPr>
          <w:p w14:paraId="1A32C027" w14:textId="0B3C3213"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60,577</w:t>
            </w:r>
          </w:p>
        </w:tc>
      </w:tr>
      <w:tr w:rsidR="004964AA" w:rsidRPr="00D856D9" w14:paraId="5885959D" w14:textId="77777777" w:rsidTr="004964AA">
        <w:tblPrEx>
          <w:tblBorders>
            <w:bottom w:val="none" w:sz="0" w:space="0" w:color="auto"/>
          </w:tblBorders>
          <w:tblLook w:val="04A0" w:firstRow="1" w:lastRow="0" w:firstColumn="1" w:lastColumn="0" w:noHBand="0" w:noVBand="1"/>
        </w:tblPrEx>
        <w:trPr>
          <w:trHeight w:val="20"/>
        </w:trPr>
        <w:tc>
          <w:tcPr>
            <w:tcW w:w="4770" w:type="dxa"/>
            <w:vAlign w:val="bottom"/>
          </w:tcPr>
          <w:p w14:paraId="7C6FFB59" w14:textId="63627824" w:rsidR="004964AA" w:rsidRPr="00D856D9" w:rsidRDefault="004964AA" w:rsidP="00EB4C44">
            <w:pPr>
              <w:ind w:left="250" w:right="72" w:hanging="250"/>
              <w:jc w:val="left"/>
              <w:rPr>
                <w:rFonts w:ascii="Times New Roman" w:hAnsi="Times New Roman" w:cs="Times New Roman"/>
              </w:rPr>
            </w:pPr>
            <w:r w:rsidRPr="00D856D9">
              <w:rPr>
                <w:rFonts w:ascii="Times New Roman" w:hAnsi="Times New Roman" w:cs="Times New Roman"/>
              </w:rPr>
              <w:t xml:space="preserve">Finance income (expenses) from </w:t>
            </w:r>
            <w:r w:rsidRPr="00D856D9">
              <w:rPr>
                <w:rFonts w:ascii="Times New Roman" w:hAnsi="Times New Roman" w:cs="Times New Roman"/>
              </w:rPr>
              <w:br/>
            </w:r>
            <w:r w:rsidRPr="00DC4F52">
              <w:rPr>
                <w:rFonts w:ascii="Times New Roman" w:hAnsi="Times New Roman" w:cs="Times New Roman"/>
              </w:rPr>
              <w:t>reinsurance contract held</w:t>
            </w:r>
          </w:p>
        </w:tc>
        <w:tc>
          <w:tcPr>
            <w:tcW w:w="1350" w:type="dxa"/>
            <w:tcBorders>
              <w:bottom w:val="single" w:sz="4" w:space="0" w:color="auto"/>
            </w:tcBorders>
            <w:vAlign w:val="bottom"/>
          </w:tcPr>
          <w:p w14:paraId="037D95D4" w14:textId="038C443E" w:rsidR="004964AA" w:rsidRPr="00D856D9" w:rsidRDefault="004964AA" w:rsidP="004964AA">
            <w:pPr>
              <w:tabs>
                <w:tab w:val="decimal" w:pos="106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139</w:t>
            </w:r>
          </w:p>
        </w:tc>
        <w:tc>
          <w:tcPr>
            <w:tcW w:w="270" w:type="dxa"/>
            <w:vAlign w:val="bottom"/>
          </w:tcPr>
          <w:p w14:paraId="03E998E5" w14:textId="77777777" w:rsidR="004964AA" w:rsidRPr="00D856D9" w:rsidRDefault="004964AA" w:rsidP="00F40584">
            <w:pPr>
              <w:ind w:right="72"/>
              <w:jc w:val="right"/>
              <w:rPr>
                <w:rFonts w:ascii="Times New Roman" w:hAnsi="Times New Roman" w:cs="Times New Roman"/>
                <w:b/>
                <w:bCs/>
              </w:rPr>
            </w:pPr>
          </w:p>
        </w:tc>
        <w:tc>
          <w:tcPr>
            <w:tcW w:w="1440" w:type="dxa"/>
            <w:tcBorders>
              <w:bottom w:val="single" w:sz="4" w:space="0" w:color="auto"/>
            </w:tcBorders>
            <w:vAlign w:val="bottom"/>
          </w:tcPr>
          <w:p w14:paraId="339B497B" w14:textId="4F44C293"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(434)</w:t>
            </w:r>
          </w:p>
        </w:tc>
        <w:tc>
          <w:tcPr>
            <w:tcW w:w="270" w:type="dxa"/>
            <w:vAlign w:val="bottom"/>
          </w:tcPr>
          <w:p w14:paraId="675EC7AD" w14:textId="77777777" w:rsidR="004964AA" w:rsidRPr="00D856D9" w:rsidRDefault="004964AA" w:rsidP="00F40584">
            <w:pPr>
              <w:ind w:right="72"/>
              <w:jc w:val="right"/>
              <w:rPr>
                <w:rFonts w:ascii="Times New Roman" w:hAnsi="Times New Roman" w:cs="Times New Roman"/>
                <w:b/>
                <w:bCs/>
              </w:rPr>
            </w:pPr>
          </w:p>
        </w:tc>
        <w:tc>
          <w:tcPr>
            <w:tcW w:w="1440" w:type="dxa"/>
            <w:tcBorders>
              <w:bottom w:val="single" w:sz="4" w:space="0" w:color="auto"/>
            </w:tcBorders>
            <w:vAlign w:val="bottom"/>
          </w:tcPr>
          <w:p w14:paraId="3A1F2971" w14:textId="4E4406EA" w:rsidR="004964AA" w:rsidRPr="00D856D9" w:rsidRDefault="004964AA" w:rsidP="004964AA">
            <w:pPr>
              <w:tabs>
                <w:tab w:val="decimal" w:pos="1185"/>
              </w:tabs>
              <w:autoSpaceDE w:val="0"/>
              <w:autoSpaceDN w:val="0"/>
              <w:spacing w:line="240" w:lineRule="auto"/>
              <w:ind w:left="-97" w:right="-125"/>
              <w:rPr>
                <w:rFonts w:ascii="Times New Roman" w:hAnsi="Times New Roman" w:cs="Times New Roman"/>
              </w:rPr>
            </w:pPr>
            <w:r w:rsidRPr="0053247B">
              <w:rPr>
                <w:rFonts w:ascii="Times New Roman" w:hAnsi="Times New Roman" w:cs="Times New Roman"/>
              </w:rPr>
              <w:t>(295)</w:t>
            </w:r>
          </w:p>
        </w:tc>
      </w:tr>
      <w:tr w:rsidR="004964AA" w:rsidRPr="00D856D9" w14:paraId="1F898A31" w14:textId="77777777" w:rsidTr="004964AA">
        <w:tblPrEx>
          <w:tblBorders>
            <w:bottom w:val="none" w:sz="0" w:space="0" w:color="auto"/>
          </w:tblBorders>
          <w:tblLook w:val="04A0" w:firstRow="1" w:lastRow="0" w:firstColumn="1" w:lastColumn="0" w:noHBand="0" w:noVBand="1"/>
        </w:tblPrEx>
        <w:trPr>
          <w:trHeight w:val="20"/>
        </w:trPr>
        <w:tc>
          <w:tcPr>
            <w:tcW w:w="4770" w:type="dxa"/>
          </w:tcPr>
          <w:p w14:paraId="17C97F68" w14:textId="77777777" w:rsidR="004964AA" w:rsidRPr="00D856D9" w:rsidRDefault="004964AA" w:rsidP="00F40584">
            <w:pPr>
              <w:ind w:right="72"/>
              <w:jc w:val="left"/>
              <w:rPr>
                <w:rFonts w:ascii="Times New Roman" w:hAnsi="Times New Roman" w:cs="Times New Roman"/>
                <w:b/>
                <w:bCs/>
              </w:rPr>
            </w:pPr>
            <w:r w:rsidRPr="00D856D9">
              <w:rPr>
                <w:rFonts w:ascii="Times New Roman" w:hAnsi="Times New Roman" w:cs="Times New Roman"/>
                <w:b/>
                <w:bCs/>
              </w:rPr>
              <w:t>Total amount recognised in comprehensive income</w:t>
            </w:r>
          </w:p>
        </w:tc>
        <w:tc>
          <w:tcPr>
            <w:tcW w:w="1350" w:type="dxa"/>
            <w:tcBorders>
              <w:top w:val="single" w:sz="4" w:space="0" w:color="auto"/>
              <w:bottom w:val="single" w:sz="4" w:space="0" w:color="auto"/>
            </w:tcBorders>
            <w:vAlign w:val="center"/>
          </w:tcPr>
          <w:p w14:paraId="56FA3F5B" w14:textId="2FE2F4C6" w:rsidR="004964AA" w:rsidRPr="004964AA" w:rsidRDefault="004964AA" w:rsidP="004964AA">
            <w:pPr>
              <w:tabs>
                <w:tab w:val="decimal" w:pos="1065"/>
              </w:tabs>
              <w:autoSpaceDE w:val="0"/>
              <w:autoSpaceDN w:val="0"/>
              <w:spacing w:line="240" w:lineRule="auto"/>
              <w:ind w:left="-97" w:right="-125"/>
              <w:rPr>
                <w:rFonts w:ascii="Times New Roman" w:hAnsi="Times New Roman" w:cs="Times New Roman"/>
                <w:b/>
                <w:bCs/>
              </w:rPr>
            </w:pPr>
            <w:r w:rsidRPr="004964AA">
              <w:rPr>
                <w:rFonts w:ascii="Times New Roman" w:hAnsi="Times New Roman" w:cs="Times New Roman"/>
                <w:b/>
                <w:bCs/>
              </w:rPr>
              <w:t>4,419</w:t>
            </w:r>
          </w:p>
        </w:tc>
        <w:tc>
          <w:tcPr>
            <w:tcW w:w="270" w:type="dxa"/>
            <w:vAlign w:val="bottom"/>
          </w:tcPr>
          <w:p w14:paraId="595D6E48" w14:textId="77777777" w:rsidR="004964AA" w:rsidRPr="00D856D9" w:rsidRDefault="004964AA" w:rsidP="00F40584">
            <w:pPr>
              <w:ind w:right="72"/>
              <w:jc w:val="right"/>
              <w:rPr>
                <w:rFonts w:ascii="Times New Roman" w:hAnsi="Times New Roman" w:cs="Times New Roman"/>
                <w:b/>
                <w:bCs/>
              </w:rPr>
            </w:pPr>
          </w:p>
        </w:tc>
        <w:tc>
          <w:tcPr>
            <w:tcW w:w="1440" w:type="dxa"/>
            <w:tcBorders>
              <w:top w:val="single" w:sz="4" w:space="0" w:color="auto"/>
              <w:bottom w:val="single" w:sz="4" w:space="0" w:color="auto"/>
            </w:tcBorders>
            <w:vAlign w:val="center"/>
          </w:tcPr>
          <w:p w14:paraId="705CB365" w14:textId="21A31E1C" w:rsidR="004964AA" w:rsidRPr="004964AA" w:rsidRDefault="004964AA" w:rsidP="004964AA">
            <w:pPr>
              <w:tabs>
                <w:tab w:val="decimal" w:pos="1185"/>
              </w:tabs>
              <w:autoSpaceDE w:val="0"/>
              <w:autoSpaceDN w:val="0"/>
              <w:spacing w:line="240" w:lineRule="auto"/>
              <w:ind w:left="-97" w:right="-125"/>
              <w:rPr>
                <w:rFonts w:ascii="Times New Roman" w:hAnsi="Times New Roman" w:cs="Times New Roman"/>
                <w:b/>
                <w:bCs/>
              </w:rPr>
            </w:pPr>
            <w:r w:rsidRPr="004964AA">
              <w:rPr>
                <w:rFonts w:ascii="Times New Roman" w:hAnsi="Times New Roman" w:cs="Times New Roman"/>
                <w:b/>
                <w:bCs/>
              </w:rPr>
              <w:t>35,372</w:t>
            </w:r>
          </w:p>
        </w:tc>
        <w:tc>
          <w:tcPr>
            <w:tcW w:w="270" w:type="dxa"/>
            <w:vAlign w:val="bottom"/>
          </w:tcPr>
          <w:p w14:paraId="2F5B1178" w14:textId="77777777" w:rsidR="004964AA" w:rsidRPr="00D856D9" w:rsidRDefault="004964AA" w:rsidP="00F40584">
            <w:pPr>
              <w:ind w:right="72"/>
              <w:jc w:val="right"/>
              <w:rPr>
                <w:rFonts w:ascii="Times New Roman" w:hAnsi="Times New Roman" w:cs="Times New Roman"/>
                <w:b/>
                <w:bCs/>
              </w:rPr>
            </w:pPr>
          </w:p>
        </w:tc>
        <w:tc>
          <w:tcPr>
            <w:tcW w:w="1440" w:type="dxa"/>
            <w:tcBorders>
              <w:top w:val="single" w:sz="4" w:space="0" w:color="auto"/>
              <w:bottom w:val="single" w:sz="4" w:space="0" w:color="auto"/>
            </w:tcBorders>
            <w:vAlign w:val="center"/>
          </w:tcPr>
          <w:p w14:paraId="53B9F219" w14:textId="767D272F" w:rsidR="004964AA" w:rsidRPr="004964AA" w:rsidRDefault="004964AA" w:rsidP="004964AA">
            <w:pPr>
              <w:tabs>
                <w:tab w:val="decimal" w:pos="1185"/>
              </w:tabs>
              <w:autoSpaceDE w:val="0"/>
              <w:autoSpaceDN w:val="0"/>
              <w:spacing w:line="240" w:lineRule="auto"/>
              <w:ind w:left="-97" w:right="-125"/>
              <w:rPr>
                <w:rFonts w:ascii="Times New Roman" w:hAnsi="Times New Roman" w:cs="Times New Roman"/>
                <w:b/>
                <w:bCs/>
              </w:rPr>
            </w:pPr>
            <w:r w:rsidRPr="004964AA">
              <w:rPr>
                <w:rFonts w:ascii="Times New Roman" w:hAnsi="Times New Roman" w:cs="Times New Roman"/>
                <w:b/>
                <w:bCs/>
              </w:rPr>
              <w:t>39,791</w:t>
            </w:r>
          </w:p>
        </w:tc>
      </w:tr>
      <w:tr w:rsidR="004964AA" w:rsidRPr="00D856D9" w14:paraId="2E08D30D" w14:textId="77777777" w:rsidTr="004964AA">
        <w:tblPrEx>
          <w:tblBorders>
            <w:bottom w:val="none" w:sz="0" w:space="0" w:color="auto"/>
          </w:tblBorders>
          <w:tblLook w:val="04A0" w:firstRow="1" w:lastRow="0" w:firstColumn="1" w:lastColumn="0" w:noHBand="0" w:noVBand="1"/>
        </w:tblPrEx>
        <w:trPr>
          <w:trHeight w:val="20"/>
        </w:trPr>
        <w:tc>
          <w:tcPr>
            <w:tcW w:w="4770" w:type="dxa"/>
          </w:tcPr>
          <w:p w14:paraId="7A873CDC" w14:textId="77777777" w:rsidR="004964AA" w:rsidRPr="00D856D9" w:rsidRDefault="004964AA" w:rsidP="00F40584">
            <w:pPr>
              <w:ind w:right="72"/>
              <w:jc w:val="left"/>
              <w:rPr>
                <w:rFonts w:ascii="Times New Roman" w:hAnsi="Times New Roman" w:cs="Times New Roman"/>
                <w:b/>
                <w:bCs/>
              </w:rPr>
            </w:pPr>
            <w:r w:rsidRPr="00D856D9">
              <w:rPr>
                <w:rFonts w:ascii="Times New Roman" w:hAnsi="Times New Roman" w:cs="Times New Roman"/>
                <w:b/>
                <w:bCs/>
              </w:rPr>
              <w:t>Closing CSM</w:t>
            </w:r>
          </w:p>
        </w:tc>
        <w:tc>
          <w:tcPr>
            <w:tcW w:w="1350" w:type="dxa"/>
            <w:tcBorders>
              <w:bottom w:val="double" w:sz="4" w:space="0" w:color="auto"/>
            </w:tcBorders>
            <w:vAlign w:val="center"/>
          </w:tcPr>
          <w:p w14:paraId="1A938E08" w14:textId="14BF4B70" w:rsidR="004964AA" w:rsidRPr="004964AA" w:rsidRDefault="004964AA" w:rsidP="004964AA">
            <w:pPr>
              <w:tabs>
                <w:tab w:val="decimal" w:pos="1065"/>
              </w:tabs>
              <w:autoSpaceDE w:val="0"/>
              <w:autoSpaceDN w:val="0"/>
              <w:spacing w:line="240" w:lineRule="auto"/>
              <w:ind w:left="-97" w:right="-125"/>
              <w:rPr>
                <w:rFonts w:ascii="Times New Roman" w:hAnsi="Times New Roman" w:cs="Times New Roman"/>
                <w:b/>
                <w:bCs/>
              </w:rPr>
            </w:pPr>
            <w:r w:rsidRPr="004964AA">
              <w:rPr>
                <w:rFonts w:ascii="Times New Roman" w:hAnsi="Times New Roman" w:cs="Times New Roman"/>
                <w:b/>
                <w:bCs/>
              </w:rPr>
              <w:t>(2,176)</w:t>
            </w:r>
          </w:p>
        </w:tc>
        <w:tc>
          <w:tcPr>
            <w:tcW w:w="270" w:type="dxa"/>
            <w:vAlign w:val="bottom"/>
          </w:tcPr>
          <w:p w14:paraId="29BC7FE8" w14:textId="77777777" w:rsidR="004964AA" w:rsidRPr="00D856D9" w:rsidRDefault="004964AA" w:rsidP="00F40584">
            <w:pPr>
              <w:ind w:right="72"/>
              <w:jc w:val="right"/>
              <w:rPr>
                <w:rFonts w:ascii="Times New Roman" w:hAnsi="Times New Roman" w:cs="Times New Roman"/>
                <w:b/>
                <w:bCs/>
              </w:rPr>
            </w:pPr>
          </w:p>
        </w:tc>
        <w:tc>
          <w:tcPr>
            <w:tcW w:w="1440" w:type="dxa"/>
            <w:tcBorders>
              <w:bottom w:val="double" w:sz="4" w:space="0" w:color="auto"/>
            </w:tcBorders>
            <w:vAlign w:val="center"/>
          </w:tcPr>
          <w:p w14:paraId="3F83A732" w14:textId="5C280C49" w:rsidR="004964AA" w:rsidRPr="004964AA" w:rsidRDefault="004964AA" w:rsidP="004964AA">
            <w:pPr>
              <w:tabs>
                <w:tab w:val="decimal" w:pos="1185"/>
              </w:tabs>
              <w:autoSpaceDE w:val="0"/>
              <w:autoSpaceDN w:val="0"/>
              <w:spacing w:line="240" w:lineRule="auto"/>
              <w:ind w:left="-97" w:right="-125"/>
              <w:rPr>
                <w:rFonts w:ascii="Times New Roman" w:hAnsi="Times New Roman" w:cs="Times New Roman"/>
                <w:b/>
                <w:bCs/>
              </w:rPr>
            </w:pPr>
            <w:r w:rsidRPr="004964AA">
              <w:rPr>
                <w:rFonts w:ascii="Times New Roman" w:hAnsi="Times New Roman" w:cs="Times New Roman"/>
                <w:b/>
                <w:bCs/>
              </w:rPr>
              <w:t>(16,630)</w:t>
            </w:r>
          </w:p>
        </w:tc>
        <w:tc>
          <w:tcPr>
            <w:tcW w:w="270" w:type="dxa"/>
            <w:vAlign w:val="bottom"/>
          </w:tcPr>
          <w:p w14:paraId="38B200AE" w14:textId="77777777" w:rsidR="004964AA" w:rsidRPr="00D856D9" w:rsidRDefault="004964AA" w:rsidP="00F40584">
            <w:pPr>
              <w:ind w:right="72"/>
              <w:jc w:val="right"/>
              <w:rPr>
                <w:rFonts w:ascii="Times New Roman" w:hAnsi="Times New Roman" w:cs="Times New Roman"/>
                <w:b/>
                <w:bCs/>
              </w:rPr>
            </w:pPr>
          </w:p>
        </w:tc>
        <w:tc>
          <w:tcPr>
            <w:tcW w:w="1440" w:type="dxa"/>
            <w:tcBorders>
              <w:bottom w:val="double" w:sz="4" w:space="0" w:color="auto"/>
            </w:tcBorders>
            <w:vAlign w:val="center"/>
          </w:tcPr>
          <w:p w14:paraId="1FD0F30C" w14:textId="4618997A" w:rsidR="004964AA" w:rsidRPr="004964AA" w:rsidRDefault="004964AA" w:rsidP="004964AA">
            <w:pPr>
              <w:tabs>
                <w:tab w:val="decimal" w:pos="1185"/>
              </w:tabs>
              <w:autoSpaceDE w:val="0"/>
              <w:autoSpaceDN w:val="0"/>
              <w:spacing w:line="240" w:lineRule="auto"/>
              <w:ind w:left="-97" w:right="-125"/>
              <w:rPr>
                <w:rFonts w:ascii="Times New Roman" w:hAnsi="Times New Roman" w:cs="Times New Roman"/>
                <w:b/>
                <w:bCs/>
              </w:rPr>
            </w:pPr>
            <w:r w:rsidRPr="004964AA">
              <w:rPr>
                <w:rFonts w:ascii="Times New Roman" w:hAnsi="Times New Roman" w:cs="Times New Roman"/>
                <w:b/>
                <w:bCs/>
              </w:rPr>
              <w:t>(18,806)</w:t>
            </w:r>
          </w:p>
        </w:tc>
      </w:tr>
    </w:tbl>
    <w:p w14:paraId="23955C56" w14:textId="206C4050" w:rsidR="00D644B0" w:rsidRPr="00D856D9" w:rsidRDefault="00D8393C" w:rsidP="00D644B0">
      <w:pPr>
        <w:tabs>
          <w:tab w:val="left" w:pos="540"/>
        </w:tabs>
        <w:autoSpaceDE w:val="0"/>
        <w:autoSpaceDN w:val="0"/>
        <w:adjustRightInd w:val="0"/>
        <w:jc w:val="left"/>
        <w:rPr>
          <w:rFonts w:eastAsia="Times New Roman" w:cstheme="minorBidi"/>
          <w:b/>
          <w:bCs/>
        </w:rPr>
        <w:sectPr w:rsidR="00D644B0" w:rsidRPr="00D856D9" w:rsidSect="00D644B0">
          <w:headerReference w:type="default" r:id="rId27"/>
          <w:footerReference w:type="default" r:id="rId28"/>
          <w:pgSz w:w="11909" w:h="16834" w:code="9"/>
          <w:pgMar w:top="691" w:right="1152" w:bottom="576" w:left="1152" w:header="720" w:footer="720" w:gutter="0"/>
          <w:cols w:space="720"/>
          <w:noEndnote/>
          <w:docGrid w:linePitch="360"/>
        </w:sectPr>
      </w:pPr>
      <w:r w:rsidRPr="00D856D9">
        <w:rPr>
          <w:rFonts w:eastAsia="Times New Roman" w:cstheme="minorBidi"/>
          <w:b/>
          <w:bCs/>
        </w:rPr>
        <w:br/>
      </w:r>
    </w:p>
    <w:p w14:paraId="34041514" w14:textId="66DDD324" w:rsidR="00D644B0" w:rsidRPr="00D856D9" w:rsidRDefault="00117855" w:rsidP="00D644B0">
      <w:pPr>
        <w:tabs>
          <w:tab w:val="left" w:pos="540"/>
        </w:tabs>
        <w:autoSpaceDE w:val="0"/>
        <w:autoSpaceDN w:val="0"/>
        <w:adjustRightInd w:val="0"/>
        <w:jc w:val="left"/>
        <w:rPr>
          <w:rFonts w:eastAsia="Times New Roman" w:cstheme="minorBidi"/>
          <w:b/>
          <w:bCs/>
        </w:rPr>
      </w:pPr>
      <w:r w:rsidRPr="00D856D9">
        <w:rPr>
          <w:rFonts w:eastAsia="Times New Roman" w:cstheme="minorBidi"/>
          <w:b/>
          <w:bCs/>
        </w:rPr>
        <w:t>2</w:t>
      </w:r>
      <w:r w:rsidR="00C677E5" w:rsidRPr="00D856D9">
        <w:rPr>
          <w:rFonts w:eastAsia="Times New Roman" w:cstheme="minorBidi"/>
          <w:b/>
          <w:bCs/>
        </w:rPr>
        <w:t>1</w:t>
      </w:r>
      <w:r w:rsidR="00D644B0" w:rsidRPr="00D856D9">
        <w:rPr>
          <w:rFonts w:eastAsia="Times New Roman" w:cstheme="minorBidi"/>
          <w:b/>
          <w:bCs/>
        </w:rPr>
        <w:t>.2</w:t>
      </w:r>
      <w:r w:rsidR="00D644B0" w:rsidRPr="00D856D9">
        <w:rPr>
          <w:rFonts w:eastAsia="Times New Roman" w:cstheme="minorBidi"/>
          <w:b/>
          <w:bCs/>
        </w:rPr>
        <w:tab/>
      </w:r>
      <w:proofErr w:type="gramStart"/>
      <w:r w:rsidR="00D644B0" w:rsidRPr="00D856D9">
        <w:rPr>
          <w:rFonts w:eastAsia="Times New Roman" w:cstheme="minorBidi"/>
          <w:b/>
          <w:bCs/>
        </w:rPr>
        <w:t>Non-life</w:t>
      </w:r>
      <w:proofErr w:type="gramEnd"/>
      <w:r w:rsidR="00D644B0" w:rsidRPr="00D856D9">
        <w:rPr>
          <w:rFonts w:eastAsia="Times New Roman" w:cstheme="minorBidi"/>
          <w:b/>
          <w:bCs/>
        </w:rPr>
        <w:t xml:space="preserve"> insurance</w:t>
      </w:r>
    </w:p>
    <w:p w14:paraId="1BA95ED5" w14:textId="77777777" w:rsidR="00D644B0" w:rsidRPr="00D856D9" w:rsidRDefault="00D644B0" w:rsidP="00D644B0">
      <w:pPr>
        <w:tabs>
          <w:tab w:val="left" w:pos="540"/>
        </w:tabs>
        <w:autoSpaceDE w:val="0"/>
        <w:autoSpaceDN w:val="0"/>
        <w:adjustRightInd w:val="0"/>
        <w:jc w:val="left"/>
        <w:rPr>
          <w:rFonts w:eastAsia="Times New Roman" w:cstheme="minorBidi"/>
          <w:b/>
          <w:bCs/>
          <w:sz w:val="14"/>
          <w:szCs w:val="14"/>
          <w:cs/>
        </w:rPr>
      </w:pPr>
    </w:p>
    <w:p w14:paraId="4BA7DE8E" w14:textId="56C47A6F" w:rsidR="00D644B0" w:rsidRPr="00D856D9" w:rsidRDefault="00D644B0" w:rsidP="00D644B0">
      <w:pPr>
        <w:tabs>
          <w:tab w:val="left" w:pos="540"/>
        </w:tabs>
        <w:autoSpaceDE w:val="0"/>
        <w:autoSpaceDN w:val="0"/>
        <w:adjustRightInd w:val="0"/>
        <w:jc w:val="left"/>
        <w:rPr>
          <w:rFonts w:eastAsia="Times New Roman"/>
          <w:b/>
          <w:bCs/>
        </w:rPr>
      </w:pPr>
      <w:r w:rsidRPr="00D856D9">
        <w:rPr>
          <w:rFonts w:eastAsia="Times New Roman"/>
          <w:b/>
          <w:bCs/>
        </w:rPr>
        <w:t>2</w:t>
      </w:r>
      <w:r w:rsidR="00C677E5" w:rsidRPr="00D856D9">
        <w:rPr>
          <w:rFonts w:eastAsia="Times New Roman"/>
          <w:b/>
          <w:bCs/>
        </w:rPr>
        <w:t>1</w:t>
      </w:r>
      <w:r w:rsidRPr="00D856D9">
        <w:rPr>
          <w:rFonts w:eastAsia="Times New Roman"/>
          <w:b/>
          <w:bCs/>
        </w:rPr>
        <w:t>.2.1</w:t>
      </w:r>
      <w:r w:rsidRPr="00D856D9">
        <w:rPr>
          <w:rFonts w:eastAsia="Times New Roman"/>
          <w:b/>
          <w:bCs/>
        </w:rPr>
        <w:tab/>
        <w:t>Insurance contracts (</w:t>
      </w:r>
      <w:proofErr w:type="gramStart"/>
      <w:r w:rsidRPr="00D856D9">
        <w:rPr>
          <w:rFonts w:eastAsia="Times New Roman"/>
          <w:b/>
          <w:bCs/>
        </w:rPr>
        <w:t>Non-life</w:t>
      </w:r>
      <w:proofErr w:type="gramEnd"/>
      <w:r w:rsidRPr="00D856D9">
        <w:rPr>
          <w:rFonts w:eastAsia="Times New Roman"/>
          <w:b/>
          <w:bCs/>
        </w:rPr>
        <w:t xml:space="preserve"> insurance)</w:t>
      </w:r>
    </w:p>
    <w:p w14:paraId="0211CAE0" w14:textId="77777777" w:rsidR="00D644B0" w:rsidRPr="00D856D9" w:rsidRDefault="00D644B0" w:rsidP="00D644B0">
      <w:pPr>
        <w:tabs>
          <w:tab w:val="left" w:pos="540"/>
        </w:tabs>
        <w:autoSpaceDE w:val="0"/>
        <w:autoSpaceDN w:val="0"/>
        <w:adjustRightInd w:val="0"/>
        <w:jc w:val="left"/>
        <w:rPr>
          <w:rFonts w:eastAsia="Times New Roman"/>
          <w:b/>
          <w:bCs/>
          <w:sz w:val="14"/>
          <w:szCs w:val="14"/>
        </w:rPr>
      </w:pPr>
    </w:p>
    <w:p w14:paraId="7FA0AC51" w14:textId="77777777" w:rsidR="00D644B0" w:rsidRPr="00D856D9" w:rsidRDefault="00D644B0" w:rsidP="00D644B0">
      <w:pPr>
        <w:ind w:left="540"/>
        <w:jc w:val="left"/>
        <w:rPr>
          <w:rFonts w:eastAsia="Times New Roman" w:cstheme="minorBidi"/>
          <w:b/>
          <w:bCs/>
        </w:rPr>
      </w:pPr>
      <w:r w:rsidRPr="00D856D9">
        <w:rPr>
          <w:rFonts w:eastAsia="Times New Roman"/>
          <w:b/>
          <w:bCs/>
        </w:rPr>
        <w:t>1) Reconciliation of liabilities for remaining coverage and incurred claims</w:t>
      </w:r>
    </w:p>
    <w:p w14:paraId="51FFA16E" w14:textId="77777777" w:rsidR="00D644B0" w:rsidRPr="00D856D9" w:rsidRDefault="00D644B0" w:rsidP="00D644B0">
      <w:pPr>
        <w:ind w:left="540"/>
        <w:jc w:val="left"/>
        <w:rPr>
          <w:rFonts w:eastAsia="Times New Roman" w:cstheme="minorBidi"/>
          <w:b/>
          <w:bCs/>
        </w:rPr>
      </w:pP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260"/>
      </w:tblGrid>
      <w:tr w:rsidR="00D644B0" w:rsidRPr="00D856D9" w14:paraId="502CA30B" w14:textId="77777777" w:rsidTr="00F40584">
        <w:trPr>
          <w:trHeight w:val="50"/>
          <w:tblHeader/>
        </w:trPr>
        <w:tc>
          <w:tcPr>
            <w:tcW w:w="3330" w:type="dxa"/>
          </w:tcPr>
          <w:p w14:paraId="56E0C90F" w14:textId="77777777" w:rsidR="00D644B0" w:rsidRPr="00D856D9" w:rsidRDefault="00D644B0" w:rsidP="00F40584">
            <w:pPr>
              <w:spacing w:line="240" w:lineRule="atLeast"/>
              <w:ind w:right="72"/>
              <w:rPr>
                <w:sz w:val="18"/>
                <w:szCs w:val="18"/>
              </w:rPr>
            </w:pPr>
          </w:p>
        </w:tc>
        <w:tc>
          <w:tcPr>
            <w:tcW w:w="7110" w:type="dxa"/>
            <w:gridSpan w:val="9"/>
            <w:vAlign w:val="bottom"/>
          </w:tcPr>
          <w:p w14:paraId="088E24F6" w14:textId="77777777" w:rsidR="00D644B0" w:rsidRPr="00D856D9" w:rsidRDefault="00D644B0" w:rsidP="00F40584">
            <w:pPr>
              <w:spacing w:line="240" w:lineRule="atLeast"/>
              <w:ind w:right="72"/>
              <w:jc w:val="center"/>
              <w:rPr>
                <w:sz w:val="18"/>
                <w:szCs w:val="18"/>
              </w:rPr>
            </w:pPr>
            <w:r w:rsidRPr="00D856D9">
              <w:rPr>
                <w:b/>
                <w:bCs/>
                <w:sz w:val="18"/>
                <w:szCs w:val="18"/>
              </w:rPr>
              <w:t>Consolidated financial information</w:t>
            </w:r>
          </w:p>
        </w:tc>
      </w:tr>
      <w:tr w:rsidR="00D644B0" w:rsidRPr="00D856D9" w14:paraId="76B5AEF3" w14:textId="77777777" w:rsidTr="00F40584">
        <w:trPr>
          <w:trHeight w:val="50"/>
          <w:tblHeader/>
        </w:trPr>
        <w:tc>
          <w:tcPr>
            <w:tcW w:w="3330" w:type="dxa"/>
          </w:tcPr>
          <w:p w14:paraId="5B77C73E" w14:textId="77777777" w:rsidR="00D644B0" w:rsidRPr="00D856D9" w:rsidRDefault="00D644B0" w:rsidP="00F40584">
            <w:pPr>
              <w:spacing w:line="240" w:lineRule="atLeast"/>
              <w:ind w:right="72"/>
              <w:rPr>
                <w:sz w:val="18"/>
                <w:szCs w:val="18"/>
              </w:rPr>
            </w:pPr>
          </w:p>
        </w:tc>
        <w:tc>
          <w:tcPr>
            <w:tcW w:w="7110" w:type="dxa"/>
            <w:gridSpan w:val="9"/>
            <w:vAlign w:val="bottom"/>
          </w:tcPr>
          <w:p w14:paraId="1D238518" w14:textId="01D9D6CD" w:rsidR="00D644B0" w:rsidRPr="00D856D9" w:rsidRDefault="004F15EE" w:rsidP="00F40584">
            <w:pPr>
              <w:spacing w:line="240" w:lineRule="atLeast"/>
              <w:ind w:right="72"/>
              <w:jc w:val="center"/>
              <w:rPr>
                <w:sz w:val="18"/>
                <w:szCs w:val="18"/>
              </w:rPr>
            </w:pPr>
            <w:r w:rsidRPr="00D856D9">
              <w:rPr>
                <w:sz w:val="18"/>
                <w:szCs w:val="18"/>
              </w:rPr>
              <w:t>31 December 2025</w:t>
            </w:r>
          </w:p>
        </w:tc>
      </w:tr>
      <w:tr w:rsidR="00D644B0" w:rsidRPr="00D856D9" w14:paraId="0C0261C5" w14:textId="77777777" w:rsidTr="00F40584">
        <w:trPr>
          <w:trHeight w:val="50"/>
          <w:tblHeader/>
        </w:trPr>
        <w:tc>
          <w:tcPr>
            <w:tcW w:w="3330" w:type="dxa"/>
          </w:tcPr>
          <w:p w14:paraId="33059A30" w14:textId="77777777" w:rsidR="00D644B0" w:rsidRPr="00D856D9" w:rsidRDefault="00D644B0" w:rsidP="00F40584">
            <w:pPr>
              <w:spacing w:line="240" w:lineRule="atLeast"/>
              <w:ind w:right="72"/>
              <w:rPr>
                <w:sz w:val="18"/>
                <w:szCs w:val="18"/>
              </w:rPr>
            </w:pPr>
          </w:p>
        </w:tc>
        <w:tc>
          <w:tcPr>
            <w:tcW w:w="2610" w:type="dxa"/>
            <w:gridSpan w:val="3"/>
            <w:tcBorders>
              <w:bottom w:val="single" w:sz="4" w:space="0" w:color="auto"/>
            </w:tcBorders>
            <w:vAlign w:val="bottom"/>
          </w:tcPr>
          <w:p w14:paraId="78F8EB4A" w14:textId="77777777" w:rsidR="00D644B0" w:rsidRPr="00D856D9" w:rsidRDefault="00D644B0" w:rsidP="00F40584">
            <w:pPr>
              <w:spacing w:line="240" w:lineRule="atLeast"/>
              <w:ind w:left="-94" w:right="-106"/>
              <w:jc w:val="center"/>
              <w:rPr>
                <w:sz w:val="18"/>
                <w:szCs w:val="18"/>
              </w:rPr>
            </w:pPr>
            <w:r w:rsidRPr="00D856D9">
              <w:rPr>
                <w:sz w:val="18"/>
                <w:szCs w:val="18"/>
              </w:rPr>
              <w:t>Liabilities for remaining coverage</w:t>
            </w:r>
          </w:p>
        </w:tc>
        <w:tc>
          <w:tcPr>
            <w:tcW w:w="270" w:type="dxa"/>
          </w:tcPr>
          <w:p w14:paraId="00677D82" w14:textId="77777777" w:rsidR="00D644B0" w:rsidRPr="00D856D9" w:rsidRDefault="00D644B0" w:rsidP="00F40584">
            <w:pPr>
              <w:spacing w:line="240" w:lineRule="atLeast"/>
              <w:ind w:right="72"/>
              <w:jc w:val="center"/>
              <w:rPr>
                <w:sz w:val="18"/>
                <w:szCs w:val="18"/>
              </w:rPr>
            </w:pPr>
          </w:p>
        </w:tc>
        <w:tc>
          <w:tcPr>
            <w:tcW w:w="2700" w:type="dxa"/>
            <w:gridSpan w:val="3"/>
            <w:tcBorders>
              <w:bottom w:val="single" w:sz="4" w:space="0" w:color="auto"/>
            </w:tcBorders>
            <w:vAlign w:val="bottom"/>
          </w:tcPr>
          <w:p w14:paraId="1D468F03" w14:textId="77777777" w:rsidR="00D644B0" w:rsidRPr="00D856D9" w:rsidRDefault="00D644B0" w:rsidP="00F40584">
            <w:pPr>
              <w:spacing w:line="240" w:lineRule="atLeast"/>
              <w:ind w:right="72"/>
              <w:jc w:val="center"/>
              <w:rPr>
                <w:sz w:val="18"/>
                <w:szCs w:val="18"/>
              </w:rPr>
            </w:pPr>
            <w:r w:rsidRPr="00D856D9">
              <w:rPr>
                <w:sz w:val="18"/>
                <w:szCs w:val="18"/>
              </w:rPr>
              <w:t>Liabilities for incurred claims</w:t>
            </w:r>
          </w:p>
        </w:tc>
        <w:tc>
          <w:tcPr>
            <w:tcW w:w="270" w:type="dxa"/>
            <w:vAlign w:val="bottom"/>
          </w:tcPr>
          <w:p w14:paraId="36E93511" w14:textId="77777777" w:rsidR="00D644B0" w:rsidRPr="00D856D9" w:rsidRDefault="00D644B0" w:rsidP="00F40584">
            <w:pPr>
              <w:spacing w:line="240" w:lineRule="atLeast"/>
              <w:ind w:right="72"/>
              <w:jc w:val="center"/>
              <w:rPr>
                <w:sz w:val="18"/>
                <w:szCs w:val="18"/>
              </w:rPr>
            </w:pPr>
          </w:p>
        </w:tc>
        <w:tc>
          <w:tcPr>
            <w:tcW w:w="1260" w:type="dxa"/>
            <w:vAlign w:val="bottom"/>
          </w:tcPr>
          <w:p w14:paraId="2BA5A046" w14:textId="77777777" w:rsidR="00D644B0" w:rsidRPr="00D856D9" w:rsidRDefault="00D644B0" w:rsidP="00F40584">
            <w:pPr>
              <w:spacing w:line="240" w:lineRule="atLeast"/>
              <w:ind w:right="72"/>
              <w:jc w:val="center"/>
              <w:rPr>
                <w:sz w:val="18"/>
                <w:szCs w:val="18"/>
              </w:rPr>
            </w:pPr>
          </w:p>
        </w:tc>
      </w:tr>
      <w:tr w:rsidR="00D644B0" w:rsidRPr="00D856D9" w14:paraId="21DF6F9A" w14:textId="77777777" w:rsidTr="00F40584">
        <w:trPr>
          <w:trHeight w:val="50"/>
          <w:tblHeader/>
        </w:trPr>
        <w:tc>
          <w:tcPr>
            <w:tcW w:w="3330" w:type="dxa"/>
          </w:tcPr>
          <w:p w14:paraId="526D68DB" w14:textId="77777777" w:rsidR="00D644B0" w:rsidRPr="00D856D9" w:rsidRDefault="00D644B0" w:rsidP="00F40584">
            <w:pPr>
              <w:spacing w:line="240" w:lineRule="atLeast"/>
              <w:ind w:right="72"/>
              <w:rPr>
                <w:sz w:val="18"/>
                <w:szCs w:val="18"/>
              </w:rPr>
            </w:pPr>
          </w:p>
        </w:tc>
        <w:tc>
          <w:tcPr>
            <w:tcW w:w="2610" w:type="dxa"/>
            <w:gridSpan w:val="3"/>
            <w:tcBorders>
              <w:top w:val="single" w:sz="4" w:space="0" w:color="auto"/>
            </w:tcBorders>
            <w:vAlign w:val="bottom"/>
          </w:tcPr>
          <w:p w14:paraId="4A5C6C6E" w14:textId="77777777" w:rsidR="00D644B0" w:rsidRPr="00D856D9" w:rsidRDefault="00D644B0" w:rsidP="00F40584">
            <w:pPr>
              <w:spacing w:line="240" w:lineRule="atLeast"/>
              <w:ind w:left="-94" w:right="-106"/>
              <w:jc w:val="center"/>
              <w:rPr>
                <w:sz w:val="18"/>
                <w:szCs w:val="18"/>
              </w:rPr>
            </w:pPr>
          </w:p>
        </w:tc>
        <w:tc>
          <w:tcPr>
            <w:tcW w:w="270" w:type="dxa"/>
          </w:tcPr>
          <w:p w14:paraId="56B88DC1" w14:textId="77777777" w:rsidR="00D644B0" w:rsidRPr="00D856D9" w:rsidRDefault="00D644B0" w:rsidP="00F40584">
            <w:pPr>
              <w:spacing w:line="240" w:lineRule="atLeast"/>
              <w:ind w:right="72"/>
              <w:jc w:val="center"/>
              <w:rPr>
                <w:sz w:val="18"/>
                <w:szCs w:val="18"/>
              </w:rPr>
            </w:pPr>
          </w:p>
        </w:tc>
        <w:tc>
          <w:tcPr>
            <w:tcW w:w="2700" w:type="dxa"/>
            <w:gridSpan w:val="3"/>
            <w:tcBorders>
              <w:top w:val="single" w:sz="4" w:space="0" w:color="auto"/>
              <w:bottom w:val="single" w:sz="4" w:space="0" w:color="auto"/>
            </w:tcBorders>
            <w:vAlign w:val="bottom"/>
          </w:tcPr>
          <w:p w14:paraId="0122FE22" w14:textId="77777777" w:rsidR="00D644B0" w:rsidRPr="00D856D9" w:rsidRDefault="00D644B0" w:rsidP="00F40584">
            <w:pPr>
              <w:spacing w:line="240" w:lineRule="atLeast"/>
              <w:ind w:right="72"/>
              <w:jc w:val="center"/>
              <w:rPr>
                <w:sz w:val="18"/>
                <w:szCs w:val="18"/>
              </w:rPr>
            </w:pPr>
            <w:r w:rsidRPr="00D856D9">
              <w:rPr>
                <w:sz w:val="18"/>
                <w:szCs w:val="18"/>
              </w:rPr>
              <w:t>Contracts under PAA</w:t>
            </w:r>
          </w:p>
        </w:tc>
        <w:tc>
          <w:tcPr>
            <w:tcW w:w="270" w:type="dxa"/>
            <w:vAlign w:val="bottom"/>
          </w:tcPr>
          <w:p w14:paraId="367C09BC" w14:textId="77777777" w:rsidR="00D644B0" w:rsidRPr="00D856D9" w:rsidRDefault="00D644B0" w:rsidP="00F40584">
            <w:pPr>
              <w:spacing w:line="240" w:lineRule="atLeast"/>
              <w:ind w:right="72"/>
              <w:jc w:val="center"/>
              <w:rPr>
                <w:sz w:val="18"/>
                <w:szCs w:val="18"/>
              </w:rPr>
            </w:pPr>
          </w:p>
        </w:tc>
        <w:tc>
          <w:tcPr>
            <w:tcW w:w="1260" w:type="dxa"/>
            <w:vAlign w:val="bottom"/>
          </w:tcPr>
          <w:p w14:paraId="4F8E51A8" w14:textId="77777777" w:rsidR="00D644B0" w:rsidRPr="00D856D9" w:rsidRDefault="00D644B0" w:rsidP="00F40584">
            <w:pPr>
              <w:spacing w:line="240" w:lineRule="atLeast"/>
              <w:ind w:right="72"/>
              <w:jc w:val="center"/>
              <w:rPr>
                <w:sz w:val="18"/>
                <w:szCs w:val="18"/>
              </w:rPr>
            </w:pPr>
          </w:p>
        </w:tc>
      </w:tr>
      <w:tr w:rsidR="00D644B0" w:rsidRPr="00D856D9" w14:paraId="589E0CB0" w14:textId="77777777" w:rsidTr="00F40584">
        <w:trPr>
          <w:trHeight w:val="50"/>
          <w:tblHeader/>
        </w:trPr>
        <w:tc>
          <w:tcPr>
            <w:tcW w:w="3330" w:type="dxa"/>
          </w:tcPr>
          <w:p w14:paraId="13C92B0F" w14:textId="77777777" w:rsidR="00D644B0" w:rsidRPr="00D856D9" w:rsidRDefault="00D644B0" w:rsidP="00F40584">
            <w:pPr>
              <w:spacing w:line="240" w:lineRule="atLeast"/>
              <w:ind w:right="72"/>
              <w:rPr>
                <w:sz w:val="18"/>
                <w:szCs w:val="18"/>
              </w:rPr>
            </w:pPr>
          </w:p>
        </w:tc>
        <w:tc>
          <w:tcPr>
            <w:tcW w:w="1170" w:type="dxa"/>
            <w:vAlign w:val="bottom"/>
          </w:tcPr>
          <w:p w14:paraId="27859633" w14:textId="77777777" w:rsidR="00D644B0" w:rsidRPr="00D856D9" w:rsidRDefault="00D644B0" w:rsidP="00F40584">
            <w:pPr>
              <w:spacing w:line="240" w:lineRule="atLeast"/>
              <w:ind w:left="-99" w:right="-26"/>
              <w:jc w:val="center"/>
              <w:rPr>
                <w:sz w:val="18"/>
                <w:szCs w:val="18"/>
              </w:rPr>
            </w:pPr>
            <w:r w:rsidRPr="00D856D9">
              <w:rPr>
                <w:sz w:val="18"/>
                <w:szCs w:val="18"/>
              </w:rPr>
              <w:t xml:space="preserve">Excluding </w:t>
            </w:r>
          </w:p>
          <w:p w14:paraId="4ADFDB66" w14:textId="77777777" w:rsidR="00D644B0" w:rsidRPr="00D856D9" w:rsidRDefault="00D644B0" w:rsidP="00F40584">
            <w:pPr>
              <w:spacing w:line="240" w:lineRule="atLeast"/>
              <w:ind w:left="-99" w:right="-26"/>
              <w:jc w:val="center"/>
              <w:rPr>
                <w:sz w:val="18"/>
                <w:szCs w:val="18"/>
              </w:rPr>
            </w:pPr>
            <w:r w:rsidRPr="00D856D9">
              <w:rPr>
                <w:sz w:val="18"/>
                <w:szCs w:val="18"/>
              </w:rPr>
              <w:t>loss component</w:t>
            </w:r>
          </w:p>
        </w:tc>
        <w:tc>
          <w:tcPr>
            <w:tcW w:w="270" w:type="dxa"/>
          </w:tcPr>
          <w:p w14:paraId="08F0ACBA" w14:textId="77777777" w:rsidR="00D644B0" w:rsidRPr="00D856D9" w:rsidRDefault="00D644B0" w:rsidP="00F40584">
            <w:pPr>
              <w:spacing w:line="240" w:lineRule="atLeast"/>
              <w:ind w:right="72"/>
              <w:jc w:val="center"/>
              <w:rPr>
                <w:sz w:val="18"/>
                <w:szCs w:val="18"/>
              </w:rPr>
            </w:pPr>
          </w:p>
        </w:tc>
        <w:tc>
          <w:tcPr>
            <w:tcW w:w="1170" w:type="dxa"/>
            <w:vAlign w:val="bottom"/>
          </w:tcPr>
          <w:p w14:paraId="141F18CA" w14:textId="77777777" w:rsidR="00D644B0" w:rsidRPr="00D856D9" w:rsidRDefault="00D644B0" w:rsidP="00F40584">
            <w:pPr>
              <w:spacing w:line="240" w:lineRule="atLeast"/>
              <w:ind w:left="-94" w:right="-106"/>
              <w:jc w:val="center"/>
              <w:rPr>
                <w:sz w:val="18"/>
                <w:szCs w:val="18"/>
              </w:rPr>
            </w:pPr>
            <w:r w:rsidRPr="00D856D9">
              <w:rPr>
                <w:sz w:val="18"/>
                <w:szCs w:val="18"/>
              </w:rPr>
              <w:t xml:space="preserve">Loss </w:t>
            </w:r>
          </w:p>
          <w:p w14:paraId="0806C039" w14:textId="77777777" w:rsidR="00D644B0" w:rsidRPr="00D856D9" w:rsidRDefault="00D644B0" w:rsidP="00F40584">
            <w:pPr>
              <w:spacing w:line="240" w:lineRule="atLeast"/>
              <w:ind w:left="-94" w:right="-106"/>
              <w:jc w:val="center"/>
              <w:rPr>
                <w:sz w:val="18"/>
                <w:szCs w:val="18"/>
              </w:rPr>
            </w:pPr>
            <w:r w:rsidRPr="00D856D9">
              <w:rPr>
                <w:sz w:val="18"/>
                <w:szCs w:val="18"/>
              </w:rPr>
              <w:t>component</w:t>
            </w:r>
          </w:p>
        </w:tc>
        <w:tc>
          <w:tcPr>
            <w:tcW w:w="270" w:type="dxa"/>
          </w:tcPr>
          <w:p w14:paraId="0608FF16" w14:textId="77777777" w:rsidR="00D644B0" w:rsidRPr="00D856D9" w:rsidRDefault="00D644B0" w:rsidP="00F40584">
            <w:pPr>
              <w:spacing w:line="240" w:lineRule="atLeast"/>
              <w:ind w:right="72"/>
              <w:jc w:val="center"/>
              <w:rPr>
                <w:sz w:val="18"/>
                <w:szCs w:val="18"/>
              </w:rPr>
            </w:pPr>
          </w:p>
        </w:tc>
        <w:tc>
          <w:tcPr>
            <w:tcW w:w="1260" w:type="dxa"/>
            <w:tcBorders>
              <w:top w:val="single" w:sz="4" w:space="0" w:color="auto"/>
            </w:tcBorders>
            <w:vAlign w:val="bottom"/>
          </w:tcPr>
          <w:p w14:paraId="222EA132" w14:textId="77777777" w:rsidR="00D644B0" w:rsidRPr="00D856D9" w:rsidRDefault="00D644B0" w:rsidP="00F40584">
            <w:pPr>
              <w:spacing w:line="240" w:lineRule="atLeast"/>
              <w:ind w:right="72"/>
              <w:jc w:val="center"/>
              <w:rPr>
                <w:sz w:val="18"/>
                <w:szCs w:val="18"/>
              </w:rPr>
            </w:pPr>
            <w:r w:rsidRPr="00D856D9">
              <w:rPr>
                <w:sz w:val="18"/>
                <w:szCs w:val="18"/>
              </w:rPr>
              <w:t>Present value of future cash flows</w:t>
            </w:r>
          </w:p>
        </w:tc>
        <w:tc>
          <w:tcPr>
            <w:tcW w:w="270" w:type="dxa"/>
            <w:tcBorders>
              <w:top w:val="single" w:sz="4" w:space="0" w:color="auto"/>
            </w:tcBorders>
          </w:tcPr>
          <w:p w14:paraId="71EAC976" w14:textId="77777777" w:rsidR="00D644B0" w:rsidRPr="00D856D9" w:rsidRDefault="00D644B0" w:rsidP="00F40584">
            <w:pPr>
              <w:spacing w:line="240" w:lineRule="atLeast"/>
              <w:ind w:right="72"/>
              <w:jc w:val="center"/>
              <w:rPr>
                <w:sz w:val="18"/>
                <w:szCs w:val="18"/>
              </w:rPr>
            </w:pPr>
          </w:p>
        </w:tc>
        <w:tc>
          <w:tcPr>
            <w:tcW w:w="1170" w:type="dxa"/>
            <w:tcBorders>
              <w:top w:val="single" w:sz="4" w:space="0" w:color="auto"/>
            </w:tcBorders>
            <w:vAlign w:val="bottom"/>
          </w:tcPr>
          <w:p w14:paraId="573FACF3" w14:textId="77777777" w:rsidR="00D644B0" w:rsidRPr="00D856D9" w:rsidRDefault="00D644B0" w:rsidP="00F40584">
            <w:pPr>
              <w:spacing w:line="240" w:lineRule="atLeast"/>
              <w:ind w:right="72"/>
              <w:jc w:val="center"/>
              <w:rPr>
                <w:sz w:val="18"/>
                <w:szCs w:val="18"/>
              </w:rPr>
            </w:pPr>
            <w:r w:rsidRPr="00D856D9">
              <w:rPr>
                <w:sz w:val="18"/>
                <w:szCs w:val="18"/>
              </w:rPr>
              <w:t>Risk adjustment for non-financial risk</w:t>
            </w:r>
          </w:p>
        </w:tc>
        <w:tc>
          <w:tcPr>
            <w:tcW w:w="270" w:type="dxa"/>
          </w:tcPr>
          <w:p w14:paraId="40DAD47F" w14:textId="77777777" w:rsidR="00D644B0" w:rsidRPr="00D856D9" w:rsidRDefault="00D644B0" w:rsidP="00F40584">
            <w:pPr>
              <w:spacing w:line="240" w:lineRule="atLeast"/>
              <w:ind w:right="72"/>
              <w:jc w:val="center"/>
              <w:rPr>
                <w:sz w:val="18"/>
                <w:szCs w:val="18"/>
              </w:rPr>
            </w:pPr>
          </w:p>
        </w:tc>
        <w:tc>
          <w:tcPr>
            <w:tcW w:w="1260" w:type="dxa"/>
            <w:vAlign w:val="bottom"/>
          </w:tcPr>
          <w:p w14:paraId="2616ED65" w14:textId="77777777" w:rsidR="00D644B0" w:rsidRPr="00D856D9" w:rsidRDefault="00D644B0" w:rsidP="00F40584">
            <w:pPr>
              <w:spacing w:line="240" w:lineRule="atLeast"/>
              <w:ind w:right="72"/>
              <w:jc w:val="center"/>
              <w:rPr>
                <w:sz w:val="18"/>
                <w:szCs w:val="18"/>
              </w:rPr>
            </w:pPr>
            <w:r w:rsidRPr="00D856D9">
              <w:rPr>
                <w:sz w:val="18"/>
                <w:szCs w:val="18"/>
              </w:rPr>
              <w:t>Total</w:t>
            </w:r>
          </w:p>
        </w:tc>
      </w:tr>
      <w:tr w:rsidR="00D644B0" w:rsidRPr="00D856D9" w14:paraId="2C00EF55" w14:textId="77777777" w:rsidTr="00F40584">
        <w:trPr>
          <w:trHeight w:val="20"/>
        </w:trPr>
        <w:tc>
          <w:tcPr>
            <w:tcW w:w="3330" w:type="dxa"/>
          </w:tcPr>
          <w:p w14:paraId="4259A357" w14:textId="77777777" w:rsidR="00D644B0" w:rsidRPr="00D856D9" w:rsidRDefault="00D644B0" w:rsidP="00F40584">
            <w:pPr>
              <w:spacing w:line="240" w:lineRule="atLeast"/>
              <w:ind w:right="72"/>
              <w:rPr>
                <w:sz w:val="18"/>
                <w:szCs w:val="18"/>
              </w:rPr>
            </w:pPr>
          </w:p>
        </w:tc>
        <w:tc>
          <w:tcPr>
            <w:tcW w:w="7110" w:type="dxa"/>
            <w:gridSpan w:val="9"/>
            <w:vAlign w:val="bottom"/>
          </w:tcPr>
          <w:p w14:paraId="03DC0D90" w14:textId="77777777" w:rsidR="00D644B0" w:rsidRPr="00D856D9" w:rsidRDefault="00D644B0" w:rsidP="00F40584">
            <w:pPr>
              <w:spacing w:line="240" w:lineRule="atLeast"/>
              <w:ind w:right="72"/>
              <w:jc w:val="center"/>
              <w:rPr>
                <w:i/>
                <w:iCs/>
                <w:sz w:val="18"/>
                <w:szCs w:val="18"/>
              </w:rPr>
            </w:pPr>
            <w:r w:rsidRPr="00D856D9">
              <w:rPr>
                <w:i/>
                <w:iCs/>
                <w:sz w:val="18"/>
                <w:szCs w:val="18"/>
              </w:rPr>
              <w:t>(in thousand Baht)</w:t>
            </w:r>
          </w:p>
        </w:tc>
      </w:tr>
      <w:tr w:rsidR="00D644B0" w:rsidRPr="00D856D9" w14:paraId="616D22A0" w14:textId="77777777" w:rsidTr="00F40584">
        <w:trPr>
          <w:trHeight w:val="20"/>
        </w:trPr>
        <w:tc>
          <w:tcPr>
            <w:tcW w:w="3330" w:type="dxa"/>
            <w:vAlign w:val="bottom"/>
          </w:tcPr>
          <w:p w14:paraId="3AEA5530" w14:textId="77777777" w:rsidR="00D644B0" w:rsidRPr="00D856D9" w:rsidRDefault="00D644B0" w:rsidP="00F40584">
            <w:pPr>
              <w:spacing w:line="240" w:lineRule="atLeast"/>
              <w:ind w:left="163" w:right="72" w:hanging="163"/>
              <w:jc w:val="left"/>
              <w:rPr>
                <w:sz w:val="18"/>
                <w:szCs w:val="18"/>
              </w:rPr>
            </w:pPr>
            <w:r w:rsidRPr="00D856D9">
              <w:rPr>
                <w:sz w:val="18"/>
                <w:szCs w:val="18"/>
              </w:rPr>
              <w:t>Opening insurance contract liabilities</w:t>
            </w:r>
          </w:p>
        </w:tc>
        <w:tc>
          <w:tcPr>
            <w:tcW w:w="1170" w:type="dxa"/>
            <w:vAlign w:val="bottom"/>
          </w:tcPr>
          <w:p w14:paraId="4AD2ECF3" w14:textId="1FE22243" w:rsidR="00D644B0" w:rsidRPr="00D856D9" w:rsidRDefault="003764C5" w:rsidP="003764C5">
            <w:pPr>
              <w:tabs>
                <w:tab w:val="left" w:pos="882"/>
              </w:tabs>
              <w:spacing w:line="240" w:lineRule="atLeast"/>
              <w:ind w:right="70"/>
              <w:jc w:val="right"/>
              <w:rPr>
                <w:sz w:val="18"/>
                <w:szCs w:val="18"/>
              </w:rPr>
            </w:pPr>
            <w:r w:rsidRPr="003764C5">
              <w:rPr>
                <w:sz w:val="18"/>
                <w:szCs w:val="18"/>
              </w:rPr>
              <w:t>1,470,064</w:t>
            </w:r>
          </w:p>
        </w:tc>
        <w:tc>
          <w:tcPr>
            <w:tcW w:w="270" w:type="dxa"/>
          </w:tcPr>
          <w:p w14:paraId="18D9104E" w14:textId="77777777" w:rsidR="00D644B0" w:rsidRPr="00D856D9" w:rsidRDefault="00D644B0" w:rsidP="00F40584">
            <w:pPr>
              <w:spacing w:line="240" w:lineRule="atLeast"/>
              <w:ind w:right="69"/>
              <w:jc w:val="right"/>
              <w:rPr>
                <w:sz w:val="18"/>
                <w:szCs w:val="18"/>
              </w:rPr>
            </w:pPr>
          </w:p>
        </w:tc>
        <w:tc>
          <w:tcPr>
            <w:tcW w:w="1170" w:type="dxa"/>
            <w:vAlign w:val="bottom"/>
          </w:tcPr>
          <w:p w14:paraId="5A5334A2" w14:textId="36D5F378" w:rsidR="00D644B0" w:rsidRPr="00D856D9" w:rsidRDefault="003764C5" w:rsidP="00F40584">
            <w:pPr>
              <w:spacing w:line="240" w:lineRule="atLeast"/>
              <w:ind w:right="69"/>
              <w:jc w:val="right"/>
              <w:rPr>
                <w:sz w:val="18"/>
                <w:szCs w:val="18"/>
              </w:rPr>
            </w:pPr>
            <w:r w:rsidRPr="003764C5">
              <w:rPr>
                <w:sz w:val="18"/>
                <w:szCs w:val="18"/>
              </w:rPr>
              <w:t>6</w:t>
            </w:r>
          </w:p>
        </w:tc>
        <w:tc>
          <w:tcPr>
            <w:tcW w:w="270" w:type="dxa"/>
          </w:tcPr>
          <w:p w14:paraId="451722D0" w14:textId="77777777" w:rsidR="00D644B0" w:rsidRPr="00D856D9" w:rsidRDefault="00D644B0" w:rsidP="00F40584">
            <w:pPr>
              <w:spacing w:line="240" w:lineRule="atLeast"/>
              <w:ind w:right="69"/>
              <w:jc w:val="right"/>
              <w:rPr>
                <w:sz w:val="18"/>
                <w:szCs w:val="18"/>
              </w:rPr>
            </w:pPr>
          </w:p>
        </w:tc>
        <w:tc>
          <w:tcPr>
            <w:tcW w:w="1260" w:type="dxa"/>
          </w:tcPr>
          <w:p w14:paraId="239F57FC" w14:textId="7895C8C8" w:rsidR="00D644B0" w:rsidRPr="00D856D9" w:rsidRDefault="003764C5" w:rsidP="00F40584">
            <w:pPr>
              <w:spacing w:line="240" w:lineRule="atLeast"/>
              <w:ind w:right="70"/>
              <w:jc w:val="right"/>
              <w:rPr>
                <w:sz w:val="18"/>
                <w:szCs w:val="18"/>
              </w:rPr>
            </w:pPr>
            <w:r w:rsidRPr="003764C5">
              <w:rPr>
                <w:sz w:val="18"/>
                <w:szCs w:val="18"/>
              </w:rPr>
              <w:t>2,255,321</w:t>
            </w:r>
          </w:p>
        </w:tc>
        <w:tc>
          <w:tcPr>
            <w:tcW w:w="270" w:type="dxa"/>
          </w:tcPr>
          <w:p w14:paraId="32FF30E5" w14:textId="77777777" w:rsidR="00D644B0" w:rsidRPr="00D856D9" w:rsidRDefault="00D644B0" w:rsidP="00F40584">
            <w:pPr>
              <w:spacing w:line="240" w:lineRule="atLeast"/>
              <w:ind w:right="69"/>
              <w:jc w:val="right"/>
              <w:rPr>
                <w:sz w:val="18"/>
                <w:szCs w:val="18"/>
              </w:rPr>
            </w:pPr>
          </w:p>
        </w:tc>
        <w:tc>
          <w:tcPr>
            <w:tcW w:w="1170" w:type="dxa"/>
            <w:vAlign w:val="bottom"/>
          </w:tcPr>
          <w:p w14:paraId="03038C93" w14:textId="6E9307A4" w:rsidR="00D644B0" w:rsidRPr="00D856D9" w:rsidRDefault="003B77DB" w:rsidP="00F40584">
            <w:pPr>
              <w:spacing w:line="240" w:lineRule="atLeast"/>
              <w:ind w:right="70"/>
              <w:jc w:val="right"/>
              <w:rPr>
                <w:sz w:val="18"/>
                <w:szCs w:val="18"/>
              </w:rPr>
            </w:pPr>
            <w:r w:rsidRPr="003B77DB">
              <w:rPr>
                <w:sz w:val="18"/>
                <w:szCs w:val="18"/>
              </w:rPr>
              <w:t>346,940</w:t>
            </w:r>
          </w:p>
        </w:tc>
        <w:tc>
          <w:tcPr>
            <w:tcW w:w="270" w:type="dxa"/>
          </w:tcPr>
          <w:p w14:paraId="3A348C8A" w14:textId="77777777" w:rsidR="00D644B0" w:rsidRPr="00D856D9" w:rsidRDefault="00D644B0" w:rsidP="00F40584">
            <w:pPr>
              <w:spacing w:line="240" w:lineRule="atLeast"/>
              <w:ind w:right="69"/>
              <w:jc w:val="right"/>
              <w:rPr>
                <w:sz w:val="18"/>
                <w:szCs w:val="18"/>
              </w:rPr>
            </w:pPr>
          </w:p>
        </w:tc>
        <w:tc>
          <w:tcPr>
            <w:tcW w:w="1260" w:type="dxa"/>
          </w:tcPr>
          <w:p w14:paraId="0D005943" w14:textId="1DB63D59" w:rsidR="00D644B0" w:rsidRPr="00D856D9" w:rsidRDefault="003B77DB" w:rsidP="00F40584">
            <w:pPr>
              <w:spacing w:line="240" w:lineRule="atLeast"/>
              <w:ind w:right="70"/>
              <w:jc w:val="right"/>
              <w:rPr>
                <w:sz w:val="18"/>
                <w:szCs w:val="18"/>
              </w:rPr>
            </w:pPr>
            <w:r w:rsidRPr="003B77DB">
              <w:rPr>
                <w:sz w:val="18"/>
                <w:szCs w:val="18"/>
              </w:rPr>
              <w:t>4,072,331</w:t>
            </w:r>
          </w:p>
        </w:tc>
      </w:tr>
      <w:tr w:rsidR="00D644B0" w:rsidRPr="00D856D9" w14:paraId="379144D0" w14:textId="77777777" w:rsidTr="00F40584">
        <w:trPr>
          <w:trHeight w:val="20"/>
        </w:trPr>
        <w:tc>
          <w:tcPr>
            <w:tcW w:w="3330" w:type="dxa"/>
          </w:tcPr>
          <w:p w14:paraId="32D63250" w14:textId="77777777" w:rsidR="00D644B0" w:rsidRPr="00D856D9" w:rsidRDefault="00D644B0" w:rsidP="00F40584">
            <w:pPr>
              <w:spacing w:line="240" w:lineRule="atLeast"/>
              <w:ind w:left="163" w:right="72" w:hanging="163"/>
              <w:jc w:val="left"/>
              <w:rPr>
                <w:sz w:val="18"/>
                <w:szCs w:val="18"/>
              </w:rPr>
            </w:pPr>
            <w:r w:rsidRPr="00D856D9">
              <w:rPr>
                <w:sz w:val="18"/>
                <w:szCs w:val="18"/>
              </w:rPr>
              <w:t>Opening insurance contract assets</w:t>
            </w:r>
          </w:p>
        </w:tc>
        <w:tc>
          <w:tcPr>
            <w:tcW w:w="1170" w:type="dxa"/>
            <w:tcBorders>
              <w:bottom w:val="single" w:sz="4" w:space="0" w:color="auto"/>
            </w:tcBorders>
            <w:vAlign w:val="bottom"/>
          </w:tcPr>
          <w:p w14:paraId="5E54E6E6" w14:textId="3778905F" w:rsidR="00D644B0" w:rsidRPr="00D856D9" w:rsidRDefault="006B38A0" w:rsidP="00F40584">
            <w:pPr>
              <w:spacing w:line="240" w:lineRule="atLeast"/>
              <w:ind w:left="-202" w:right="329"/>
              <w:jc w:val="right"/>
              <w:rPr>
                <w:sz w:val="18"/>
                <w:szCs w:val="18"/>
              </w:rPr>
            </w:pPr>
            <w:r w:rsidRPr="00D856D9">
              <w:rPr>
                <w:sz w:val="18"/>
                <w:szCs w:val="18"/>
              </w:rPr>
              <w:t>-</w:t>
            </w:r>
          </w:p>
        </w:tc>
        <w:tc>
          <w:tcPr>
            <w:tcW w:w="270" w:type="dxa"/>
          </w:tcPr>
          <w:p w14:paraId="7A2AFC76" w14:textId="77777777" w:rsidR="00D644B0" w:rsidRPr="00D856D9" w:rsidRDefault="00D644B0" w:rsidP="00F40584">
            <w:pPr>
              <w:spacing w:line="240" w:lineRule="atLeast"/>
              <w:ind w:right="69"/>
              <w:jc w:val="right"/>
              <w:rPr>
                <w:sz w:val="18"/>
                <w:szCs w:val="18"/>
              </w:rPr>
            </w:pPr>
          </w:p>
        </w:tc>
        <w:tc>
          <w:tcPr>
            <w:tcW w:w="1170" w:type="dxa"/>
            <w:tcBorders>
              <w:bottom w:val="single" w:sz="4" w:space="0" w:color="auto"/>
            </w:tcBorders>
            <w:vAlign w:val="bottom"/>
          </w:tcPr>
          <w:p w14:paraId="5E24452F" w14:textId="2747551E" w:rsidR="00D644B0" w:rsidRPr="00D856D9" w:rsidRDefault="006B38A0" w:rsidP="00F40584">
            <w:pPr>
              <w:spacing w:line="240" w:lineRule="atLeast"/>
              <w:ind w:left="-202" w:right="329"/>
              <w:jc w:val="right"/>
              <w:rPr>
                <w:sz w:val="18"/>
                <w:szCs w:val="18"/>
              </w:rPr>
            </w:pPr>
            <w:r w:rsidRPr="00D856D9">
              <w:rPr>
                <w:sz w:val="18"/>
                <w:szCs w:val="18"/>
              </w:rPr>
              <w:t>-</w:t>
            </w:r>
          </w:p>
        </w:tc>
        <w:tc>
          <w:tcPr>
            <w:tcW w:w="270" w:type="dxa"/>
          </w:tcPr>
          <w:p w14:paraId="307F01E7" w14:textId="77777777" w:rsidR="00D644B0" w:rsidRPr="00D856D9" w:rsidRDefault="00D644B0" w:rsidP="00F40584">
            <w:pPr>
              <w:spacing w:line="240" w:lineRule="atLeast"/>
              <w:ind w:right="69"/>
              <w:jc w:val="right"/>
              <w:rPr>
                <w:sz w:val="18"/>
                <w:szCs w:val="18"/>
              </w:rPr>
            </w:pPr>
          </w:p>
        </w:tc>
        <w:tc>
          <w:tcPr>
            <w:tcW w:w="1260" w:type="dxa"/>
            <w:tcBorders>
              <w:bottom w:val="single" w:sz="4" w:space="0" w:color="auto"/>
            </w:tcBorders>
          </w:tcPr>
          <w:p w14:paraId="1378CEFE" w14:textId="76993A1C" w:rsidR="00D644B0" w:rsidRPr="00D856D9" w:rsidRDefault="006B38A0" w:rsidP="00F40584">
            <w:pPr>
              <w:spacing w:line="240" w:lineRule="atLeast"/>
              <w:ind w:left="-202" w:right="329"/>
              <w:jc w:val="right"/>
              <w:rPr>
                <w:sz w:val="18"/>
                <w:szCs w:val="18"/>
              </w:rPr>
            </w:pPr>
            <w:r w:rsidRPr="00D856D9">
              <w:rPr>
                <w:sz w:val="18"/>
                <w:szCs w:val="18"/>
              </w:rPr>
              <w:t>-</w:t>
            </w:r>
          </w:p>
        </w:tc>
        <w:tc>
          <w:tcPr>
            <w:tcW w:w="270" w:type="dxa"/>
          </w:tcPr>
          <w:p w14:paraId="1CA9921C" w14:textId="77777777" w:rsidR="00D644B0" w:rsidRPr="00D856D9" w:rsidRDefault="00D644B0" w:rsidP="00F40584">
            <w:pPr>
              <w:spacing w:line="240" w:lineRule="atLeast"/>
              <w:ind w:right="69"/>
              <w:jc w:val="right"/>
              <w:rPr>
                <w:sz w:val="18"/>
                <w:szCs w:val="18"/>
              </w:rPr>
            </w:pPr>
          </w:p>
        </w:tc>
        <w:tc>
          <w:tcPr>
            <w:tcW w:w="1170" w:type="dxa"/>
            <w:tcBorders>
              <w:bottom w:val="single" w:sz="4" w:space="0" w:color="auto"/>
            </w:tcBorders>
            <w:vAlign w:val="bottom"/>
          </w:tcPr>
          <w:p w14:paraId="3056F99D" w14:textId="6F5738AF" w:rsidR="00D644B0" w:rsidRPr="00D856D9" w:rsidRDefault="006B38A0" w:rsidP="00F40584">
            <w:pPr>
              <w:spacing w:line="240" w:lineRule="atLeast"/>
              <w:ind w:left="-202" w:right="329"/>
              <w:jc w:val="right"/>
              <w:rPr>
                <w:sz w:val="18"/>
                <w:szCs w:val="18"/>
              </w:rPr>
            </w:pPr>
            <w:r w:rsidRPr="00D856D9">
              <w:rPr>
                <w:sz w:val="18"/>
                <w:szCs w:val="18"/>
              </w:rPr>
              <w:t>-</w:t>
            </w:r>
          </w:p>
        </w:tc>
        <w:tc>
          <w:tcPr>
            <w:tcW w:w="270" w:type="dxa"/>
          </w:tcPr>
          <w:p w14:paraId="13B2D3C7" w14:textId="77777777" w:rsidR="00D644B0" w:rsidRPr="00D856D9" w:rsidRDefault="00D644B0" w:rsidP="00F40584">
            <w:pPr>
              <w:spacing w:line="240" w:lineRule="atLeast"/>
              <w:ind w:right="69"/>
              <w:jc w:val="right"/>
              <w:rPr>
                <w:sz w:val="18"/>
                <w:szCs w:val="18"/>
              </w:rPr>
            </w:pPr>
          </w:p>
        </w:tc>
        <w:tc>
          <w:tcPr>
            <w:tcW w:w="1260" w:type="dxa"/>
            <w:tcBorders>
              <w:bottom w:val="single" w:sz="4" w:space="0" w:color="auto"/>
            </w:tcBorders>
          </w:tcPr>
          <w:p w14:paraId="4E7347AB" w14:textId="00267CCD" w:rsidR="00D644B0" w:rsidRPr="00D856D9" w:rsidRDefault="006B38A0" w:rsidP="00F40584">
            <w:pPr>
              <w:spacing w:line="240" w:lineRule="atLeast"/>
              <w:ind w:left="-202" w:right="329"/>
              <w:jc w:val="right"/>
              <w:rPr>
                <w:sz w:val="18"/>
                <w:szCs w:val="18"/>
              </w:rPr>
            </w:pPr>
            <w:r w:rsidRPr="00D856D9">
              <w:rPr>
                <w:sz w:val="18"/>
                <w:szCs w:val="18"/>
              </w:rPr>
              <w:t>-</w:t>
            </w:r>
          </w:p>
        </w:tc>
      </w:tr>
      <w:tr w:rsidR="006B38A0" w:rsidRPr="00D856D9" w14:paraId="78998A45" w14:textId="77777777" w:rsidTr="001740C7">
        <w:trPr>
          <w:trHeight w:val="20"/>
        </w:trPr>
        <w:tc>
          <w:tcPr>
            <w:tcW w:w="3330" w:type="dxa"/>
          </w:tcPr>
          <w:p w14:paraId="5B09A34C" w14:textId="77777777" w:rsidR="006B38A0" w:rsidRPr="00D856D9" w:rsidRDefault="006B38A0" w:rsidP="006B38A0">
            <w:pPr>
              <w:spacing w:line="240" w:lineRule="atLeast"/>
              <w:ind w:left="163" w:right="72" w:hanging="163"/>
              <w:jc w:val="left"/>
              <w:rPr>
                <w:b/>
                <w:bCs/>
                <w:sz w:val="18"/>
                <w:szCs w:val="18"/>
              </w:rPr>
            </w:pPr>
            <w:r w:rsidRPr="00D856D9">
              <w:rPr>
                <w:b/>
                <w:bCs/>
                <w:sz w:val="18"/>
                <w:szCs w:val="18"/>
              </w:rPr>
              <w:t>Net opening balance</w:t>
            </w:r>
          </w:p>
        </w:tc>
        <w:tc>
          <w:tcPr>
            <w:tcW w:w="1170" w:type="dxa"/>
            <w:tcBorders>
              <w:top w:val="single" w:sz="4" w:space="0" w:color="auto"/>
              <w:bottom w:val="single" w:sz="4" w:space="0" w:color="auto"/>
            </w:tcBorders>
            <w:vAlign w:val="bottom"/>
          </w:tcPr>
          <w:p w14:paraId="1BCA7C3E" w14:textId="22EE7EDA" w:rsidR="006B38A0" w:rsidRPr="00D856D9" w:rsidRDefault="003764C5" w:rsidP="006B38A0">
            <w:pPr>
              <w:spacing w:line="240" w:lineRule="atLeast"/>
              <w:ind w:right="70"/>
              <w:jc w:val="right"/>
              <w:rPr>
                <w:b/>
                <w:bCs/>
                <w:sz w:val="18"/>
                <w:szCs w:val="18"/>
              </w:rPr>
            </w:pPr>
            <w:r w:rsidRPr="003764C5">
              <w:rPr>
                <w:b/>
                <w:bCs/>
                <w:sz w:val="18"/>
                <w:szCs w:val="18"/>
              </w:rPr>
              <w:t>1,470,064</w:t>
            </w:r>
          </w:p>
        </w:tc>
        <w:tc>
          <w:tcPr>
            <w:tcW w:w="270" w:type="dxa"/>
          </w:tcPr>
          <w:p w14:paraId="420D2400"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0D2AE6CD" w14:textId="125D9E18" w:rsidR="006B38A0" w:rsidRPr="00D856D9" w:rsidRDefault="003764C5" w:rsidP="006B38A0">
            <w:pPr>
              <w:spacing w:line="240" w:lineRule="atLeast"/>
              <w:ind w:right="69"/>
              <w:jc w:val="right"/>
              <w:rPr>
                <w:b/>
                <w:bCs/>
                <w:sz w:val="18"/>
                <w:szCs w:val="18"/>
              </w:rPr>
            </w:pPr>
            <w:r w:rsidRPr="003764C5">
              <w:rPr>
                <w:b/>
                <w:bCs/>
                <w:sz w:val="18"/>
                <w:szCs w:val="18"/>
              </w:rPr>
              <w:t>6</w:t>
            </w:r>
          </w:p>
        </w:tc>
        <w:tc>
          <w:tcPr>
            <w:tcW w:w="270" w:type="dxa"/>
          </w:tcPr>
          <w:p w14:paraId="41E4EEEF"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tcPr>
          <w:p w14:paraId="06AF23F7" w14:textId="5D75A88A" w:rsidR="006B38A0" w:rsidRPr="00D856D9" w:rsidRDefault="003764C5" w:rsidP="006B38A0">
            <w:pPr>
              <w:spacing w:line="240" w:lineRule="atLeast"/>
              <w:ind w:right="70"/>
              <w:jc w:val="right"/>
              <w:rPr>
                <w:b/>
                <w:bCs/>
                <w:sz w:val="18"/>
                <w:szCs w:val="18"/>
              </w:rPr>
            </w:pPr>
            <w:r w:rsidRPr="003764C5">
              <w:rPr>
                <w:b/>
                <w:bCs/>
                <w:sz w:val="18"/>
                <w:szCs w:val="18"/>
              </w:rPr>
              <w:t>2,255,321</w:t>
            </w:r>
          </w:p>
        </w:tc>
        <w:tc>
          <w:tcPr>
            <w:tcW w:w="270" w:type="dxa"/>
          </w:tcPr>
          <w:p w14:paraId="080365BE"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0562E78B" w14:textId="1B7A26CA" w:rsidR="006B38A0" w:rsidRPr="00D856D9" w:rsidRDefault="003B77DB" w:rsidP="006B38A0">
            <w:pPr>
              <w:spacing w:line="240" w:lineRule="atLeast"/>
              <w:ind w:right="70"/>
              <w:jc w:val="right"/>
              <w:rPr>
                <w:b/>
                <w:bCs/>
                <w:sz w:val="18"/>
                <w:szCs w:val="18"/>
              </w:rPr>
            </w:pPr>
            <w:r w:rsidRPr="003B77DB">
              <w:rPr>
                <w:b/>
                <w:bCs/>
                <w:sz w:val="18"/>
                <w:szCs w:val="18"/>
              </w:rPr>
              <w:t>346,940</w:t>
            </w:r>
          </w:p>
        </w:tc>
        <w:tc>
          <w:tcPr>
            <w:tcW w:w="270" w:type="dxa"/>
          </w:tcPr>
          <w:p w14:paraId="3E5977D8"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tcPr>
          <w:p w14:paraId="095763BA" w14:textId="320ED710" w:rsidR="006B38A0" w:rsidRPr="00D856D9" w:rsidRDefault="003B77DB" w:rsidP="006B38A0">
            <w:pPr>
              <w:spacing w:line="240" w:lineRule="atLeast"/>
              <w:ind w:right="70"/>
              <w:jc w:val="right"/>
              <w:rPr>
                <w:b/>
                <w:bCs/>
                <w:sz w:val="18"/>
                <w:szCs w:val="18"/>
              </w:rPr>
            </w:pPr>
            <w:r w:rsidRPr="003B77DB">
              <w:rPr>
                <w:b/>
                <w:bCs/>
                <w:sz w:val="18"/>
                <w:szCs w:val="18"/>
              </w:rPr>
              <w:t>4,072,331</w:t>
            </w:r>
          </w:p>
        </w:tc>
      </w:tr>
      <w:tr w:rsidR="006B38A0" w:rsidRPr="00D856D9" w14:paraId="34FEAABD" w14:textId="77777777" w:rsidTr="00F40584">
        <w:trPr>
          <w:trHeight w:val="20"/>
        </w:trPr>
        <w:tc>
          <w:tcPr>
            <w:tcW w:w="3330" w:type="dxa"/>
          </w:tcPr>
          <w:p w14:paraId="355A5FA5" w14:textId="77777777" w:rsidR="006B38A0" w:rsidRPr="00D856D9" w:rsidRDefault="006B38A0" w:rsidP="006B38A0">
            <w:pPr>
              <w:spacing w:line="240" w:lineRule="atLeast"/>
              <w:ind w:left="163" w:right="72" w:hanging="163"/>
              <w:jc w:val="left"/>
              <w:rPr>
                <w:b/>
                <w:bCs/>
                <w:sz w:val="18"/>
                <w:szCs w:val="18"/>
              </w:rPr>
            </w:pPr>
          </w:p>
        </w:tc>
        <w:tc>
          <w:tcPr>
            <w:tcW w:w="1170" w:type="dxa"/>
            <w:tcBorders>
              <w:top w:val="single" w:sz="4" w:space="0" w:color="auto"/>
            </w:tcBorders>
            <w:vAlign w:val="bottom"/>
          </w:tcPr>
          <w:p w14:paraId="67140A0A" w14:textId="77777777" w:rsidR="006B38A0" w:rsidRPr="00D856D9" w:rsidRDefault="006B38A0" w:rsidP="006B38A0">
            <w:pPr>
              <w:spacing w:line="240" w:lineRule="atLeast"/>
              <w:jc w:val="right"/>
              <w:rPr>
                <w:sz w:val="18"/>
                <w:szCs w:val="18"/>
              </w:rPr>
            </w:pPr>
          </w:p>
        </w:tc>
        <w:tc>
          <w:tcPr>
            <w:tcW w:w="270" w:type="dxa"/>
            <w:vAlign w:val="bottom"/>
          </w:tcPr>
          <w:p w14:paraId="06D21E51" w14:textId="77777777" w:rsidR="006B38A0" w:rsidRPr="00D856D9" w:rsidRDefault="006B38A0" w:rsidP="006B38A0">
            <w:pPr>
              <w:spacing w:line="240" w:lineRule="atLeast"/>
              <w:ind w:right="69"/>
              <w:jc w:val="right"/>
              <w:rPr>
                <w:sz w:val="18"/>
                <w:szCs w:val="18"/>
              </w:rPr>
            </w:pPr>
          </w:p>
        </w:tc>
        <w:tc>
          <w:tcPr>
            <w:tcW w:w="1170" w:type="dxa"/>
            <w:tcBorders>
              <w:top w:val="single" w:sz="4" w:space="0" w:color="auto"/>
            </w:tcBorders>
            <w:vAlign w:val="bottom"/>
          </w:tcPr>
          <w:p w14:paraId="45E1C67E" w14:textId="77777777" w:rsidR="006B38A0" w:rsidRPr="00D856D9" w:rsidRDefault="006B38A0" w:rsidP="006B38A0">
            <w:pPr>
              <w:spacing w:line="240" w:lineRule="atLeast"/>
              <w:ind w:right="69"/>
              <w:jc w:val="right"/>
              <w:rPr>
                <w:sz w:val="18"/>
                <w:szCs w:val="18"/>
              </w:rPr>
            </w:pPr>
          </w:p>
        </w:tc>
        <w:tc>
          <w:tcPr>
            <w:tcW w:w="270" w:type="dxa"/>
            <w:vAlign w:val="bottom"/>
          </w:tcPr>
          <w:p w14:paraId="0188AB0A" w14:textId="77777777" w:rsidR="006B38A0" w:rsidRPr="00D856D9" w:rsidRDefault="006B38A0" w:rsidP="006B38A0">
            <w:pPr>
              <w:spacing w:line="240" w:lineRule="atLeast"/>
              <w:ind w:right="69"/>
              <w:jc w:val="right"/>
              <w:rPr>
                <w:sz w:val="18"/>
                <w:szCs w:val="18"/>
              </w:rPr>
            </w:pPr>
          </w:p>
        </w:tc>
        <w:tc>
          <w:tcPr>
            <w:tcW w:w="1260" w:type="dxa"/>
            <w:tcBorders>
              <w:top w:val="single" w:sz="4" w:space="0" w:color="auto"/>
            </w:tcBorders>
            <w:vAlign w:val="bottom"/>
          </w:tcPr>
          <w:p w14:paraId="73165B3F" w14:textId="77777777" w:rsidR="006B38A0" w:rsidRPr="00D856D9" w:rsidRDefault="006B38A0" w:rsidP="006B38A0">
            <w:pPr>
              <w:spacing w:line="240" w:lineRule="atLeast"/>
              <w:ind w:right="70"/>
              <w:jc w:val="right"/>
              <w:rPr>
                <w:sz w:val="18"/>
                <w:szCs w:val="18"/>
              </w:rPr>
            </w:pPr>
          </w:p>
        </w:tc>
        <w:tc>
          <w:tcPr>
            <w:tcW w:w="270" w:type="dxa"/>
            <w:vAlign w:val="bottom"/>
          </w:tcPr>
          <w:p w14:paraId="3BB77E11" w14:textId="77777777" w:rsidR="006B38A0" w:rsidRPr="00D856D9" w:rsidRDefault="006B38A0" w:rsidP="006B38A0">
            <w:pPr>
              <w:spacing w:line="240" w:lineRule="atLeast"/>
              <w:ind w:right="69"/>
              <w:jc w:val="right"/>
              <w:rPr>
                <w:sz w:val="18"/>
                <w:szCs w:val="18"/>
              </w:rPr>
            </w:pPr>
          </w:p>
        </w:tc>
        <w:tc>
          <w:tcPr>
            <w:tcW w:w="1170" w:type="dxa"/>
            <w:tcBorders>
              <w:top w:val="single" w:sz="4" w:space="0" w:color="auto"/>
            </w:tcBorders>
            <w:vAlign w:val="bottom"/>
          </w:tcPr>
          <w:p w14:paraId="096C3310" w14:textId="77777777" w:rsidR="006B38A0" w:rsidRPr="00D856D9" w:rsidRDefault="006B38A0" w:rsidP="006B38A0">
            <w:pPr>
              <w:spacing w:line="240" w:lineRule="atLeast"/>
              <w:ind w:right="70"/>
              <w:jc w:val="right"/>
              <w:rPr>
                <w:sz w:val="18"/>
                <w:szCs w:val="18"/>
              </w:rPr>
            </w:pPr>
          </w:p>
        </w:tc>
        <w:tc>
          <w:tcPr>
            <w:tcW w:w="270" w:type="dxa"/>
            <w:vAlign w:val="bottom"/>
          </w:tcPr>
          <w:p w14:paraId="16EF9AF9" w14:textId="77777777" w:rsidR="006B38A0" w:rsidRPr="00D856D9" w:rsidRDefault="006B38A0" w:rsidP="006B38A0">
            <w:pPr>
              <w:spacing w:line="240" w:lineRule="atLeast"/>
              <w:ind w:right="69"/>
              <w:jc w:val="right"/>
              <w:rPr>
                <w:sz w:val="18"/>
                <w:szCs w:val="18"/>
              </w:rPr>
            </w:pPr>
          </w:p>
        </w:tc>
        <w:tc>
          <w:tcPr>
            <w:tcW w:w="1260" w:type="dxa"/>
            <w:tcBorders>
              <w:top w:val="single" w:sz="4" w:space="0" w:color="auto"/>
            </w:tcBorders>
            <w:vAlign w:val="bottom"/>
          </w:tcPr>
          <w:p w14:paraId="0118F1BE" w14:textId="77777777" w:rsidR="006B38A0" w:rsidRPr="00D856D9" w:rsidRDefault="006B38A0" w:rsidP="006B38A0">
            <w:pPr>
              <w:spacing w:line="240" w:lineRule="atLeast"/>
              <w:ind w:right="70"/>
              <w:jc w:val="right"/>
              <w:rPr>
                <w:sz w:val="18"/>
                <w:szCs w:val="18"/>
              </w:rPr>
            </w:pPr>
          </w:p>
        </w:tc>
      </w:tr>
      <w:tr w:rsidR="006B38A0" w:rsidRPr="00D856D9" w14:paraId="2099F46B" w14:textId="77777777" w:rsidTr="00F40584">
        <w:trPr>
          <w:trHeight w:val="20"/>
        </w:trPr>
        <w:tc>
          <w:tcPr>
            <w:tcW w:w="3330" w:type="dxa"/>
            <w:vAlign w:val="bottom"/>
          </w:tcPr>
          <w:p w14:paraId="28E8EEA7" w14:textId="77777777" w:rsidR="006B38A0" w:rsidRPr="00D856D9" w:rsidRDefault="006B38A0" w:rsidP="006B38A0">
            <w:pPr>
              <w:spacing w:line="240" w:lineRule="atLeast"/>
              <w:ind w:left="163" w:right="72" w:hanging="163"/>
              <w:jc w:val="left"/>
              <w:rPr>
                <w:b/>
                <w:bCs/>
                <w:sz w:val="18"/>
                <w:szCs w:val="18"/>
              </w:rPr>
            </w:pPr>
            <w:r w:rsidRPr="00D856D9">
              <w:rPr>
                <w:b/>
                <w:bCs/>
                <w:sz w:val="18"/>
                <w:szCs w:val="18"/>
              </w:rPr>
              <w:t>Insurance service revenue</w:t>
            </w:r>
          </w:p>
        </w:tc>
        <w:tc>
          <w:tcPr>
            <w:tcW w:w="1170" w:type="dxa"/>
            <w:vAlign w:val="bottom"/>
          </w:tcPr>
          <w:p w14:paraId="0B18416B" w14:textId="4A9B788B" w:rsidR="006B38A0" w:rsidRPr="00D856D9" w:rsidRDefault="003764C5" w:rsidP="006B38A0">
            <w:pPr>
              <w:spacing w:line="240" w:lineRule="atLeast"/>
              <w:jc w:val="right"/>
              <w:rPr>
                <w:b/>
                <w:bCs/>
                <w:sz w:val="18"/>
                <w:szCs w:val="18"/>
              </w:rPr>
            </w:pPr>
            <w:r w:rsidRPr="003764C5">
              <w:rPr>
                <w:b/>
                <w:bCs/>
                <w:sz w:val="18"/>
                <w:szCs w:val="18"/>
              </w:rPr>
              <w:t>(5,324,439)</w:t>
            </w:r>
          </w:p>
        </w:tc>
        <w:tc>
          <w:tcPr>
            <w:tcW w:w="270" w:type="dxa"/>
            <w:vAlign w:val="bottom"/>
          </w:tcPr>
          <w:p w14:paraId="3C925F4E" w14:textId="77777777" w:rsidR="006B38A0" w:rsidRPr="00D856D9" w:rsidRDefault="006B38A0" w:rsidP="006B38A0">
            <w:pPr>
              <w:spacing w:line="240" w:lineRule="atLeast"/>
              <w:ind w:right="69"/>
              <w:jc w:val="right"/>
              <w:rPr>
                <w:b/>
                <w:bCs/>
                <w:sz w:val="18"/>
                <w:szCs w:val="18"/>
              </w:rPr>
            </w:pPr>
          </w:p>
        </w:tc>
        <w:tc>
          <w:tcPr>
            <w:tcW w:w="1170" w:type="dxa"/>
            <w:vAlign w:val="bottom"/>
          </w:tcPr>
          <w:p w14:paraId="565F02B9" w14:textId="173FA74B" w:rsidR="006B38A0" w:rsidRPr="00D856D9" w:rsidRDefault="003764C5" w:rsidP="006B38A0">
            <w:pPr>
              <w:spacing w:line="240" w:lineRule="atLeast"/>
              <w:ind w:left="-202" w:right="329"/>
              <w:jc w:val="right"/>
              <w:rPr>
                <w:b/>
                <w:bCs/>
                <w:sz w:val="18"/>
                <w:szCs w:val="18"/>
              </w:rPr>
            </w:pPr>
            <w:r w:rsidRPr="003764C5">
              <w:rPr>
                <w:b/>
                <w:bCs/>
                <w:sz w:val="18"/>
                <w:szCs w:val="18"/>
              </w:rPr>
              <w:t>-</w:t>
            </w:r>
          </w:p>
        </w:tc>
        <w:tc>
          <w:tcPr>
            <w:tcW w:w="270" w:type="dxa"/>
            <w:vAlign w:val="bottom"/>
          </w:tcPr>
          <w:p w14:paraId="15F84B07" w14:textId="77777777" w:rsidR="006B38A0" w:rsidRPr="00D856D9" w:rsidRDefault="006B38A0" w:rsidP="006B38A0">
            <w:pPr>
              <w:spacing w:line="240" w:lineRule="atLeast"/>
              <w:ind w:right="69"/>
              <w:jc w:val="right"/>
              <w:rPr>
                <w:b/>
                <w:bCs/>
                <w:sz w:val="18"/>
                <w:szCs w:val="18"/>
              </w:rPr>
            </w:pPr>
          </w:p>
        </w:tc>
        <w:tc>
          <w:tcPr>
            <w:tcW w:w="1260" w:type="dxa"/>
            <w:vAlign w:val="bottom"/>
          </w:tcPr>
          <w:p w14:paraId="7162FA85" w14:textId="096C75C5" w:rsidR="006B38A0" w:rsidRPr="00D856D9" w:rsidRDefault="006B38A0" w:rsidP="006B38A0">
            <w:pPr>
              <w:spacing w:line="240" w:lineRule="atLeast"/>
              <w:ind w:left="-202" w:right="329"/>
              <w:jc w:val="right"/>
              <w:rPr>
                <w:b/>
                <w:bCs/>
                <w:sz w:val="18"/>
                <w:szCs w:val="18"/>
              </w:rPr>
            </w:pPr>
            <w:r w:rsidRPr="00D856D9">
              <w:rPr>
                <w:b/>
                <w:bCs/>
                <w:sz w:val="18"/>
                <w:szCs w:val="18"/>
              </w:rPr>
              <w:t>-</w:t>
            </w:r>
          </w:p>
        </w:tc>
        <w:tc>
          <w:tcPr>
            <w:tcW w:w="270" w:type="dxa"/>
            <w:vAlign w:val="bottom"/>
          </w:tcPr>
          <w:p w14:paraId="7D31BC3F" w14:textId="77777777" w:rsidR="006B38A0" w:rsidRPr="00D856D9" w:rsidRDefault="006B38A0" w:rsidP="006B38A0">
            <w:pPr>
              <w:spacing w:line="240" w:lineRule="atLeast"/>
              <w:ind w:right="69"/>
              <w:jc w:val="right"/>
              <w:rPr>
                <w:b/>
                <w:bCs/>
                <w:sz w:val="18"/>
                <w:szCs w:val="18"/>
              </w:rPr>
            </w:pPr>
          </w:p>
        </w:tc>
        <w:tc>
          <w:tcPr>
            <w:tcW w:w="1170" w:type="dxa"/>
            <w:vAlign w:val="bottom"/>
          </w:tcPr>
          <w:p w14:paraId="780FA782" w14:textId="20EECBA7" w:rsidR="006B38A0" w:rsidRPr="00D856D9" w:rsidRDefault="006B38A0" w:rsidP="006B38A0">
            <w:pPr>
              <w:spacing w:line="240" w:lineRule="atLeast"/>
              <w:ind w:left="-202" w:right="329"/>
              <w:jc w:val="right"/>
              <w:rPr>
                <w:b/>
                <w:bCs/>
                <w:sz w:val="18"/>
                <w:szCs w:val="18"/>
              </w:rPr>
            </w:pPr>
            <w:r w:rsidRPr="00D856D9">
              <w:rPr>
                <w:b/>
                <w:bCs/>
                <w:sz w:val="18"/>
                <w:szCs w:val="18"/>
              </w:rPr>
              <w:t>-</w:t>
            </w:r>
          </w:p>
        </w:tc>
        <w:tc>
          <w:tcPr>
            <w:tcW w:w="270" w:type="dxa"/>
            <w:vAlign w:val="bottom"/>
          </w:tcPr>
          <w:p w14:paraId="0B9A125A" w14:textId="77777777" w:rsidR="006B38A0" w:rsidRPr="00D856D9" w:rsidRDefault="006B38A0" w:rsidP="006B38A0">
            <w:pPr>
              <w:spacing w:line="240" w:lineRule="atLeast"/>
              <w:ind w:right="69"/>
              <w:jc w:val="right"/>
              <w:rPr>
                <w:b/>
                <w:bCs/>
                <w:sz w:val="18"/>
                <w:szCs w:val="18"/>
              </w:rPr>
            </w:pPr>
          </w:p>
        </w:tc>
        <w:tc>
          <w:tcPr>
            <w:tcW w:w="1260" w:type="dxa"/>
            <w:vAlign w:val="bottom"/>
          </w:tcPr>
          <w:p w14:paraId="30BEBE5E" w14:textId="1104BD8F" w:rsidR="006B38A0" w:rsidRPr="00D856D9" w:rsidRDefault="003B77DB" w:rsidP="006B38A0">
            <w:pPr>
              <w:spacing w:line="240" w:lineRule="atLeast"/>
              <w:jc w:val="right"/>
              <w:rPr>
                <w:b/>
                <w:bCs/>
                <w:sz w:val="18"/>
                <w:szCs w:val="18"/>
              </w:rPr>
            </w:pPr>
            <w:r w:rsidRPr="003B77DB">
              <w:rPr>
                <w:b/>
                <w:bCs/>
                <w:sz w:val="18"/>
                <w:szCs w:val="18"/>
              </w:rPr>
              <w:t>(5,324,439)</w:t>
            </w:r>
          </w:p>
        </w:tc>
      </w:tr>
      <w:tr w:rsidR="006B38A0" w:rsidRPr="00D856D9" w14:paraId="3D5D4C33" w14:textId="77777777" w:rsidTr="00F40584">
        <w:trPr>
          <w:trHeight w:val="20"/>
        </w:trPr>
        <w:tc>
          <w:tcPr>
            <w:tcW w:w="3330" w:type="dxa"/>
          </w:tcPr>
          <w:p w14:paraId="4D425F4C" w14:textId="77777777" w:rsidR="006B38A0" w:rsidRPr="00D856D9" w:rsidRDefault="006B38A0" w:rsidP="006B38A0">
            <w:pPr>
              <w:spacing w:line="240" w:lineRule="atLeast"/>
              <w:ind w:left="163" w:right="72" w:hanging="163"/>
              <w:jc w:val="left"/>
              <w:rPr>
                <w:b/>
                <w:bCs/>
                <w:sz w:val="18"/>
                <w:szCs w:val="18"/>
              </w:rPr>
            </w:pPr>
            <w:r w:rsidRPr="00D856D9">
              <w:rPr>
                <w:b/>
                <w:bCs/>
                <w:sz w:val="18"/>
                <w:szCs w:val="18"/>
              </w:rPr>
              <w:t>Insurance service expenses</w:t>
            </w:r>
          </w:p>
        </w:tc>
        <w:tc>
          <w:tcPr>
            <w:tcW w:w="1170" w:type="dxa"/>
            <w:vAlign w:val="bottom"/>
          </w:tcPr>
          <w:p w14:paraId="064EC9D1" w14:textId="77777777" w:rsidR="006B38A0" w:rsidRPr="00D856D9" w:rsidRDefault="006B38A0" w:rsidP="006B38A0">
            <w:pPr>
              <w:spacing w:line="240" w:lineRule="atLeast"/>
              <w:jc w:val="right"/>
              <w:rPr>
                <w:sz w:val="18"/>
                <w:szCs w:val="18"/>
              </w:rPr>
            </w:pPr>
          </w:p>
        </w:tc>
        <w:tc>
          <w:tcPr>
            <w:tcW w:w="270" w:type="dxa"/>
            <w:vAlign w:val="bottom"/>
          </w:tcPr>
          <w:p w14:paraId="17A11D49" w14:textId="77777777" w:rsidR="006B38A0" w:rsidRPr="00D856D9" w:rsidRDefault="006B38A0" w:rsidP="006B38A0">
            <w:pPr>
              <w:spacing w:line="240" w:lineRule="atLeast"/>
              <w:ind w:right="69"/>
              <w:jc w:val="right"/>
              <w:rPr>
                <w:sz w:val="18"/>
                <w:szCs w:val="18"/>
              </w:rPr>
            </w:pPr>
          </w:p>
        </w:tc>
        <w:tc>
          <w:tcPr>
            <w:tcW w:w="1170" w:type="dxa"/>
            <w:vAlign w:val="bottom"/>
          </w:tcPr>
          <w:p w14:paraId="1AED4281" w14:textId="77777777" w:rsidR="006B38A0" w:rsidRPr="00D856D9" w:rsidRDefault="006B38A0" w:rsidP="006B38A0">
            <w:pPr>
              <w:spacing w:line="240" w:lineRule="atLeast"/>
              <w:ind w:left="-202" w:right="69"/>
              <w:jc w:val="right"/>
              <w:rPr>
                <w:sz w:val="18"/>
                <w:szCs w:val="18"/>
              </w:rPr>
            </w:pPr>
          </w:p>
        </w:tc>
        <w:tc>
          <w:tcPr>
            <w:tcW w:w="270" w:type="dxa"/>
            <w:vAlign w:val="bottom"/>
          </w:tcPr>
          <w:p w14:paraId="1B1CFF32" w14:textId="77777777" w:rsidR="006B38A0" w:rsidRPr="00D856D9" w:rsidRDefault="006B38A0" w:rsidP="006B38A0">
            <w:pPr>
              <w:spacing w:line="240" w:lineRule="atLeast"/>
              <w:ind w:right="69"/>
              <w:jc w:val="right"/>
              <w:rPr>
                <w:sz w:val="18"/>
                <w:szCs w:val="18"/>
              </w:rPr>
            </w:pPr>
          </w:p>
        </w:tc>
        <w:tc>
          <w:tcPr>
            <w:tcW w:w="1260" w:type="dxa"/>
            <w:vAlign w:val="bottom"/>
          </w:tcPr>
          <w:p w14:paraId="4276DAB6" w14:textId="77777777" w:rsidR="006B38A0" w:rsidRPr="00D856D9" w:rsidRDefault="006B38A0" w:rsidP="006B38A0">
            <w:pPr>
              <w:spacing w:line="240" w:lineRule="atLeast"/>
              <w:ind w:right="70"/>
              <w:jc w:val="right"/>
              <w:rPr>
                <w:sz w:val="18"/>
                <w:szCs w:val="18"/>
              </w:rPr>
            </w:pPr>
          </w:p>
        </w:tc>
        <w:tc>
          <w:tcPr>
            <w:tcW w:w="270" w:type="dxa"/>
            <w:vAlign w:val="bottom"/>
          </w:tcPr>
          <w:p w14:paraId="64B13EC6" w14:textId="77777777" w:rsidR="006B38A0" w:rsidRPr="00D856D9" w:rsidRDefault="006B38A0" w:rsidP="006B38A0">
            <w:pPr>
              <w:spacing w:line="240" w:lineRule="atLeast"/>
              <w:ind w:right="69"/>
              <w:jc w:val="right"/>
              <w:rPr>
                <w:sz w:val="18"/>
                <w:szCs w:val="18"/>
              </w:rPr>
            </w:pPr>
          </w:p>
        </w:tc>
        <w:tc>
          <w:tcPr>
            <w:tcW w:w="1170" w:type="dxa"/>
            <w:vAlign w:val="bottom"/>
          </w:tcPr>
          <w:p w14:paraId="7EC216C8" w14:textId="77777777" w:rsidR="006B38A0" w:rsidRPr="00D856D9" w:rsidRDefault="006B38A0" w:rsidP="006B38A0">
            <w:pPr>
              <w:spacing w:line="240" w:lineRule="atLeast"/>
              <w:ind w:right="70"/>
              <w:jc w:val="right"/>
              <w:rPr>
                <w:sz w:val="18"/>
                <w:szCs w:val="18"/>
              </w:rPr>
            </w:pPr>
          </w:p>
        </w:tc>
        <w:tc>
          <w:tcPr>
            <w:tcW w:w="270" w:type="dxa"/>
            <w:vAlign w:val="bottom"/>
          </w:tcPr>
          <w:p w14:paraId="76F0E339" w14:textId="77777777" w:rsidR="006B38A0" w:rsidRPr="00D856D9" w:rsidRDefault="006B38A0" w:rsidP="006B38A0">
            <w:pPr>
              <w:spacing w:line="240" w:lineRule="atLeast"/>
              <w:ind w:right="69"/>
              <w:jc w:val="right"/>
              <w:rPr>
                <w:sz w:val="18"/>
                <w:szCs w:val="18"/>
              </w:rPr>
            </w:pPr>
          </w:p>
        </w:tc>
        <w:tc>
          <w:tcPr>
            <w:tcW w:w="1260" w:type="dxa"/>
            <w:vAlign w:val="bottom"/>
          </w:tcPr>
          <w:p w14:paraId="124A098E" w14:textId="77777777" w:rsidR="006B38A0" w:rsidRPr="00D856D9" w:rsidRDefault="006B38A0" w:rsidP="006B38A0">
            <w:pPr>
              <w:spacing w:line="240" w:lineRule="atLeast"/>
              <w:ind w:right="70"/>
              <w:jc w:val="right"/>
              <w:rPr>
                <w:sz w:val="18"/>
                <w:szCs w:val="18"/>
              </w:rPr>
            </w:pPr>
          </w:p>
        </w:tc>
      </w:tr>
      <w:tr w:rsidR="006B38A0" w:rsidRPr="00D856D9" w14:paraId="250B3B10" w14:textId="77777777" w:rsidTr="00F40584">
        <w:trPr>
          <w:trHeight w:val="20"/>
        </w:trPr>
        <w:tc>
          <w:tcPr>
            <w:tcW w:w="3330" w:type="dxa"/>
            <w:vAlign w:val="bottom"/>
          </w:tcPr>
          <w:p w14:paraId="3F412289" w14:textId="77777777" w:rsidR="006B38A0" w:rsidRPr="00D856D9" w:rsidRDefault="006B38A0" w:rsidP="006B38A0">
            <w:pPr>
              <w:spacing w:line="240" w:lineRule="atLeast"/>
              <w:ind w:left="163" w:right="72" w:hanging="163"/>
              <w:jc w:val="left"/>
              <w:rPr>
                <w:sz w:val="18"/>
                <w:szCs w:val="18"/>
              </w:rPr>
            </w:pPr>
            <w:r w:rsidRPr="00D856D9">
              <w:rPr>
                <w:sz w:val="18"/>
                <w:szCs w:val="18"/>
              </w:rPr>
              <w:t>Incurred claims and other insurance service expenses</w:t>
            </w:r>
          </w:p>
        </w:tc>
        <w:tc>
          <w:tcPr>
            <w:tcW w:w="1170" w:type="dxa"/>
            <w:vAlign w:val="bottom"/>
          </w:tcPr>
          <w:p w14:paraId="40D6ABB9" w14:textId="04078B48" w:rsidR="006B38A0" w:rsidRPr="00D856D9" w:rsidRDefault="006B38A0" w:rsidP="006B38A0">
            <w:pPr>
              <w:spacing w:line="240" w:lineRule="atLeast"/>
              <w:ind w:left="-202" w:right="329"/>
              <w:jc w:val="right"/>
              <w:rPr>
                <w:sz w:val="18"/>
                <w:szCs w:val="18"/>
              </w:rPr>
            </w:pPr>
            <w:r w:rsidRPr="00D856D9">
              <w:rPr>
                <w:sz w:val="18"/>
                <w:szCs w:val="18"/>
              </w:rPr>
              <w:t>-</w:t>
            </w:r>
          </w:p>
        </w:tc>
        <w:tc>
          <w:tcPr>
            <w:tcW w:w="270" w:type="dxa"/>
            <w:vAlign w:val="bottom"/>
          </w:tcPr>
          <w:p w14:paraId="0686BCC4" w14:textId="77777777" w:rsidR="006B38A0" w:rsidRPr="00D856D9" w:rsidRDefault="006B38A0" w:rsidP="006B38A0">
            <w:pPr>
              <w:spacing w:line="240" w:lineRule="atLeast"/>
              <w:ind w:right="69"/>
              <w:jc w:val="right"/>
              <w:rPr>
                <w:sz w:val="18"/>
                <w:szCs w:val="18"/>
              </w:rPr>
            </w:pPr>
          </w:p>
        </w:tc>
        <w:tc>
          <w:tcPr>
            <w:tcW w:w="1170" w:type="dxa"/>
            <w:vAlign w:val="bottom"/>
          </w:tcPr>
          <w:p w14:paraId="7A045589" w14:textId="2D356897" w:rsidR="006B38A0" w:rsidRPr="00D856D9" w:rsidRDefault="003764C5" w:rsidP="006B38A0">
            <w:pPr>
              <w:spacing w:line="240" w:lineRule="atLeast"/>
              <w:jc w:val="right"/>
              <w:rPr>
                <w:sz w:val="18"/>
                <w:szCs w:val="18"/>
              </w:rPr>
            </w:pPr>
            <w:r w:rsidRPr="003764C5">
              <w:rPr>
                <w:sz w:val="18"/>
                <w:szCs w:val="18"/>
              </w:rPr>
              <w:t>(5)</w:t>
            </w:r>
          </w:p>
        </w:tc>
        <w:tc>
          <w:tcPr>
            <w:tcW w:w="270" w:type="dxa"/>
            <w:vAlign w:val="bottom"/>
          </w:tcPr>
          <w:p w14:paraId="13525AAA" w14:textId="77777777" w:rsidR="006B38A0" w:rsidRPr="00D856D9" w:rsidRDefault="006B38A0" w:rsidP="006B38A0">
            <w:pPr>
              <w:spacing w:line="240" w:lineRule="atLeast"/>
              <w:ind w:right="69"/>
              <w:jc w:val="right"/>
              <w:rPr>
                <w:sz w:val="18"/>
                <w:szCs w:val="18"/>
              </w:rPr>
            </w:pPr>
          </w:p>
        </w:tc>
        <w:tc>
          <w:tcPr>
            <w:tcW w:w="1260" w:type="dxa"/>
            <w:vAlign w:val="bottom"/>
          </w:tcPr>
          <w:p w14:paraId="596CE2D4" w14:textId="4BB4248A" w:rsidR="006B38A0" w:rsidRPr="00D856D9" w:rsidRDefault="003764C5" w:rsidP="006B38A0">
            <w:pPr>
              <w:spacing w:line="240" w:lineRule="atLeast"/>
              <w:ind w:right="70"/>
              <w:jc w:val="right"/>
              <w:rPr>
                <w:sz w:val="18"/>
                <w:szCs w:val="18"/>
              </w:rPr>
            </w:pPr>
            <w:r w:rsidRPr="003764C5">
              <w:rPr>
                <w:sz w:val="18"/>
                <w:szCs w:val="18"/>
              </w:rPr>
              <w:t>5,432,693</w:t>
            </w:r>
          </w:p>
        </w:tc>
        <w:tc>
          <w:tcPr>
            <w:tcW w:w="270" w:type="dxa"/>
            <w:vAlign w:val="bottom"/>
          </w:tcPr>
          <w:p w14:paraId="4146CC43" w14:textId="77777777" w:rsidR="006B38A0" w:rsidRPr="00D856D9" w:rsidRDefault="006B38A0" w:rsidP="006B38A0">
            <w:pPr>
              <w:spacing w:line="240" w:lineRule="atLeast"/>
              <w:ind w:right="69"/>
              <w:jc w:val="right"/>
              <w:rPr>
                <w:sz w:val="18"/>
                <w:szCs w:val="18"/>
              </w:rPr>
            </w:pPr>
          </w:p>
        </w:tc>
        <w:tc>
          <w:tcPr>
            <w:tcW w:w="1170" w:type="dxa"/>
            <w:vAlign w:val="bottom"/>
          </w:tcPr>
          <w:p w14:paraId="5416F9BC" w14:textId="3DB258BE" w:rsidR="006B38A0" w:rsidRPr="00D856D9" w:rsidRDefault="003B77DB" w:rsidP="006B38A0">
            <w:pPr>
              <w:spacing w:line="240" w:lineRule="atLeast"/>
              <w:ind w:right="70"/>
              <w:jc w:val="right"/>
              <w:rPr>
                <w:sz w:val="18"/>
                <w:szCs w:val="18"/>
              </w:rPr>
            </w:pPr>
            <w:r w:rsidRPr="003B77DB">
              <w:rPr>
                <w:sz w:val="18"/>
                <w:szCs w:val="18"/>
              </w:rPr>
              <w:t>486,909</w:t>
            </w:r>
          </w:p>
        </w:tc>
        <w:tc>
          <w:tcPr>
            <w:tcW w:w="270" w:type="dxa"/>
            <w:vAlign w:val="bottom"/>
          </w:tcPr>
          <w:p w14:paraId="10778182" w14:textId="77777777" w:rsidR="006B38A0" w:rsidRPr="00D856D9" w:rsidRDefault="006B38A0" w:rsidP="006B38A0">
            <w:pPr>
              <w:spacing w:line="240" w:lineRule="atLeast"/>
              <w:ind w:right="69"/>
              <w:jc w:val="right"/>
              <w:rPr>
                <w:sz w:val="18"/>
                <w:szCs w:val="18"/>
              </w:rPr>
            </w:pPr>
          </w:p>
        </w:tc>
        <w:tc>
          <w:tcPr>
            <w:tcW w:w="1260" w:type="dxa"/>
            <w:vAlign w:val="bottom"/>
          </w:tcPr>
          <w:p w14:paraId="53B01465" w14:textId="49EEBB81" w:rsidR="006B38A0" w:rsidRPr="00D856D9" w:rsidRDefault="003B77DB" w:rsidP="006B38A0">
            <w:pPr>
              <w:spacing w:line="240" w:lineRule="atLeast"/>
              <w:ind w:right="70"/>
              <w:jc w:val="right"/>
              <w:rPr>
                <w:sz w:val="18"/>
                <w:szCs w:val="18"/>
              </w:rPr>
            </w:pPr>
            <w:r w:rsidRPr="003B77DB">
              <w:rPr>
                <w:sz w:val="18"/>
                <w:szCs w:val="18"/>
              </w:rPr>
              <w:t>5,919,597</w:t>
            </w:r>
          </w:p>
        </w:tc>
      </w:tr>
      <w:tr w:rsidR="006B38A0" w:rsidRPr="00D856D9" w14:paraId="0567CF29" w14:textId="77777777" w:rsidTr="00F40584">
        <w:trPr>
          <w:trHeight w:val="20"/>
        </w:trPr>
        <w:tc>
          <w:tcPr>
            <w:tcW w:w="3330" w:type="dxa"/>
            <w:vAlign w:val="bottom"/>
          </w:tcPr>
          <w:p w14:paraId="3AE59C85" w14:textId="77777777" w:rsidR="006B38A0" w:rsidRPr="00D856D9" w:rsidRDefault="006B38A0" w:rsidP="006B38A0">
            <w:pPr>
              <w:spacing w:line="240" w:lineRule="atLeast"/>
              <w:ind w:left="163" w:right="72" w:hanging="163"/>
              <w:jc w:val="left"/>
              <w:rPr>
                <w:sz w:val="18"/>
                <w:szCs w:val="18"/>
              </w:rPr>
            </w:pPr>
            <w:r w:rsidRPr="00D856D9">
              <w:rPr>
                <w:sz w:val="18"/>
                <w:szCs w:val="18"/>
              </w:rPr>
              <w:t>Changes in liabilities for incurred claim</w:t>
            </w:r>
          </w:p>
        </w:tc>
        <w:tc>
          <w:tcPr>
            <w:tcW w:w="1170" w:type="dxa"/>
            <w:vAlign w:val="bottom"/>
          </w:tcPr>
          <w:p w14:paraId="15B26DA4" w14:textId="3076F2D1" w:rsidR="006B38A0" w:rsidRPr="00D856D9" w:rsidRDefault="006B38A0" w:rsidP="006B38A0">
            <w:pPr>
              <w:spacing w:line="240" w:lineRule="atLeast"/>
              <w:ind w:left="-202" w:right="329"/>
              <w:jc w:val="right"/>
              <w:rPr>
                <w:sz w:val="18"/>
                <w:szCs w:val="18"/>
              </w:rPr>
            </w:pPr>
            <w:r w:rsidRPr="00D856D9">
              <w:rPr>
                <w:sz w:val="18"/>
                <w:szCs w:val="18"/>
              </w:rPr>
              <w:t>-</w:t>
            </w:r>
          </w:p>
        </w:tc>
        <w:tc>
          <w:tcPr>
            <w:tcW w:w="270" w:type="dxa"/>
            <w:vAlign w:val="bottom"/>
          </w:tcPr>
          <w:p w14:paraId="7924DF74" w14:textId="77777777" w:rsidR="006B38A0" w:rsidRPr="00D856D9" w:rsidRDefault="006B38A0" w:rsidP="006B38A0">
            <w:pPr>
              <w:spacing w:line="240" w:lineRule="atLeast"/>
              <w:ind w:right="69"/>
              <w:jc w:val="right"/>
              <w:rPr>
                <w:sz w:val="18"/>
                <w:szCs w:val="18"/>
              </w:rPr>
            </w:pPr>
          </w:p>
        </w:tc>
        <w:tc>
          <w:tcPr>
            <w:tcW w:w="1170" w:type="dxa"/>
            <w:vAlign w:val="bottom"/>
          </w:tcPr>
          <w:p w14:paraId="169D4BCC" w14:textId="5E4E1577" w:rsidR="006B38A0" w:rsidRPr="00D856D9" w:rsidRDefault="006B38A0" w:rsidP="006B38A0">
            <w:pPr>
              <w:spacing w:line="240" w:lineRule="atLeast"/>
              <w:ind w:left="-202" w:right="329"/>
              <w:jc w:val="right"/>
              <w:rPr>
                <w:sz w:val="18"/>
                <w:szCs w:val="18"/>
              </w:rPr>
            </w:pPr>
            <w:r w:rsidRPr="00D856D9">
              <w:rPr>
                <w:sz w:val="18"/>
                <w:szCs w:val="18"/>
              </w:rPr>
              <w:t>-</w:t>
            </w:r>
          </w:p>
        </w:tc>
        <w:tc>
          <w:tcPr>
            <w:tcW w:w="270" w:type="dxa"/>
            <w:vAlign w:val="bottom"/>
          </w:tcPr>
          <w:p w14:paraId="2B717EE4" w14:textId="77777777" w:rsidR="006B38A0" w:rsidRPr="00D856D9" w:rsidRDefault="006B38A0" w:rsidP="006B38A0">
            <w:pPr>
              <w:spacing w:line="240" w:lineRule="atLeast"/>
              <w:ind w:right="69"/>
              <w:jc w:val="right"/>
              <w:rPr>
                <w:sz w:val="18"/>
                <w:szCs w:val="18"/>
              </w:rPr>
            </w:pPr>
          </w:p>
        </w:tc>
        <w:tc>
          <w:tcPr>
            <w:tcW w:w="1260" w:type="dxa"/>
            <w:vAlign w:val="bottom"/>
          </w:tcPr>
          <w:p w14:paraId="3C1DC9FE" w14:textId="2971E0A8" w:rsidR="006B38A0" w:rsidRPr="00D856D9" w:rsidRDefault="003B77DB" w:rsidP="006B38A0">
            <w:pPr>
              <w:spacing w:line="240" w:lineRule="atLeast"/>
              <w:jc w:val="right"/>
              <w:rPr>
                <w:sz w:val="18"/>
                <w:szCs w:val="18"/>
              </w:rPr>
            </w:pPr>
            <w:r w:rsidRPr="003B77DB">
              <w:rPr>
                <w:sz w:val="18"/>
                <w:szCs w:val="18"/>
              </w:rPr>
              <w:t>(274,153)</w:t>
            </w:r>
          </w:p>
        </w:tc>
        <w:tc>
          <w:tcPr>
            <w:tcW w:w="270" w:type="dxa"/>
            <w:vAlign w:val="bottom"/>
          </w:tcPr>
          <w:p w14:paraId="5DDAF4F5" w14:textId="77777777" w:rsidR="006B38A0" w:rsidRPr="00D856D9" w:rsidRDefault="006B38A0" w:rsidP="006B38A0">
            <w:pPr>
              <w:spacing w:line="240" w:lineRule="atLeast"/>
              <w:ind w:right="69"/>
              <w:jc w:val="right"/>
              <w:rPr>
                <w:sz w:val="18"/>
                <w:szCs w:val="18"/>
              </w:rPr>
            </w:pPr>
          </w:p>
        </w:tc>
        <w:tc>
          <w:tcPr>
            <w:tcW w:w="1170" w:type="dxa"/>
            <w:vAlign w:val="bottom"/>
          </w:tcPr>
          <w:p w14:paraId="33F4331F" w14:textId="721D57D7" w:rsidR="006B38A0" w:rsidRPr="00D856D9" w:rsidRDefault="003B77DB" w:rsidP="006B38A0">
            <w:pPr>
              <w:spacing w:line="240" w:lineRule="atLeast"/>
              <w:jc w:val="right"/>
              <w:rPr>
                <w:sz w:val="18"/>
                <w:szCs w:val="18"/>
              </w:rPr>
            </w:pPr>
            <w:r w:rsidRPr="003B77DB">
              <w:rPr>
                <w:sz w:val="18"/>
                <w:szCs w:val="18"/>
              </w:rPr>
              <w:t>(206,707)</w:t>
            </w:r>
          </w:p>
        </w:tc>
        <w:tc>
          <w:tcPr>
            <w:tcW w:w="270" w:type="dxa"/>
            <w:vAlign w:val="bottom"/>
          </w:tcPr>
          <w:p w14:paraId="3A59F71E" w14:textId="77777777" w:rsidR="006B38A0" w:rsidRPr="00D856D9" w:rsidRDefault="006B38A0" w:rsidP="006B38A0">
            <w:pPr>
              <w:spacing w:line="240" w:lineRule="atLeast"/>
              <w:ind w:right="69"/>
              <w:jc w:val="right"/>
              <w:rPr>
                <w:sz w:val="18"/>
                <w:szCs w:val="18"/>
              </w:rPr>
            </w:pPr>
          </w:p>
        </w:tc>
        <w:tc>
          <w:tcPr>
            <w:tcW w:w="1260" w:type="dxa"/>
            <w:vAlign w:val="bottom"/>
          </w:tcPr>
          <w:p w14:paraId="2869FEFC" w14:textId="742C53BC" w:rsidR="006B38A0" w:rsidRPr="00D856D9" w:rsidRDefault="003B77DB" w:rsidP="006B38A0">
            <w:pPr>
              <w:spacing w:line="240" w:lineRule="atLeast"/>
              <w:jc w:val="right"/>
              <w:rPr>
                <w:sz w:val="18"/>
                <w:szCs w:val="18"/>
              </w:rPr>
            </w:pPr>
            <w:r w:rsidRPr="003B77DB">
              <w:rPr>
                <w:sz w:val="18"/>
                <w:szCs w:val="18"/>
              </w:rPr>
              <w:t>(480,860)</w:t>
            </w:r>
          </w:p>
        </w:tc>
      </w:tr>
      <w:tr w:rsidR="006B38A0" w:rsidRPr="00D856D9" w14:paraId="32AC7BCC" w14:textId="77777777" w:rsidTr="00F40584">
        <w:trPr>
          <w:trHeight w:val="20"/>
        </w:trPr>
        <w:tc>
          <w:tcPr>
            <w:tcW w:w="3330" w:type="dxa"/>
            <w:vAlign w:val="bottom"/>
          </w:tcPr>
          <w:p w14:paraId="7A83018D" w14:textId="77777777" w:rsidR="006B38A0" w:rsidRPr="00D856D9" w:rsidRDefault="006B38A0" w:rsidP="006B38A0">
            <w:pPr>
              <w:spacing w:line="240" w:lineRule="atLeast"/>
              <w:ind w:left="163" w:right="72" w:hanging="163"/>
              <w:jc w:val="left"/>
              <w:rPr>
                <w:sz w:val="18"/>
                <w:szCs w:val="18"/>
              </w:rPr>
            </w:pPr>
            <w:r w:rsidRPr="00D856D9">
              <w:rPr>
                <w:sz w:val="18"/>
                <w:szCs w:val="18"/>
              </w:rPr>
              <w:t>Losses and reversals of losses on onerous contracts</w:t>
            </w:r>
          </w:p>
        </w:tc>
        <w:tc>
          <w:tcPr>
            <w:tcW w:w="1170" w:type="dxa"/>
            <w:vAlign w:val="bottom"/>
          </w:tcPr>
          <w:p w14:paraId="0EDF7E21" w14:textId="749A5264" w:rsidR="006B38A0" w:rsidRPr="00D856D9" w:rsidRDefault="006B38A0" w:rsidP="006B38A0">
            <w:pPr>
              <w:spacing w:line="240" w:lineRule="atLeast"/>
              <w:ind w:left="-202" w:right="329"/>
              <w:jc w:val="right"/>
              <w:rPr>
                <w:sz w:val="18"/>
                <w:szCs w:val="18"/>
              </w:rPr>
            </w:pPr>
            <w:r w:rsidRPr="00D856D9">
              <w:rPr>
                <w:sz w:val="18"/>
                <w:szCs w:val="18"/>
              </w:rPr>
              <w:t>-</w:t>
            </w:r>
          </w:p>
        </w:tc>
        <w:tc>
          <w:tcPr>
            <w:tcW w:w="270" w:type="dxa"/>
            <w:vAlign w:val="bottom"/>
          </w:tcPr>
          <w:p w14:paraId="2EF66DDD" w14:textId="77777777" w:rsidR="006B38A0" w:rsidRPr="00D856D9" w:rsidRDefault="006B38A0" w:rsidP="006B38A0">
            <w:pPr>
              <w:spacing w:line="240" w:lineRule="atLeast"/>
              <w:ind w:right="69"/>
              <w:jc w:val="right"/>
              <w:rPr>
                <w:sz w:val="18"/>
                <w:szCs w:val="18"/>
              </w:rPr>
            </w:pPr>
          </w:p>
        </w:tc>
        <w:tc>
          <w:tcPr>
            <w:tcW w:w="1170" w:type="dxa"/>
            <w:vAlign w:val="bottom"/>
          </w:tcPr>
          <w:p w14:paraId="3EE181C4" w14:textId="662637E7" w:rsidR="006B38A0" w:rsidRPr="00D856D9" w:rsidRDefault="003764C5" w:rsidP="006B38A0">
            <w:pPr>
              <w:tabs>
                <w:tab w:val="left" w:pos="875"/>
              </w:tabs>
              <w:spacing w:line="240" w:lineRule="atLeast"/>
              <w:ind w:right="69"/>
              <w:jc w:val="right"/>
              <w:rPr>
                <w:sz w:val="18"/>
                <w:szCs w:val="18"/>
              </w:rPr>
            </w:pPr>
            <w:r w:rsidRPr="003764C5">
              <w:rPr>
                <w:sz w:val="18"/>
                <w:szCs w:val="18"/>
              </w:rPr>
              <w:t>2</w:t>
            </w:r>
          </w:p>
        </w:tc>
        <w:tc>
          <w:tcPr>
            <w:tcW w:w="270" w:type="dxa"/>
            <w:vAlign w:val="bottom"/>
          </w:tcPr>
          <w:p w14:paraId="6C3C04CE" w14:textId="77777777" w:rsidR="006B38A0" w:rsidRPr="00D856D9" w:rsidRDefault="006B38A0" w:rsidP="006B38A0">
            <w:pPr>
              <w:spacing w:line="240" w:lineRule="atLeast"/>
              <w:ind w:right="69"/>
              <w:jc w:val="right"/>
              <w:rPr>
                <w:sz w:val="18"/>
                <w:szCs w:val="18"/>
              </w:rPr>
            </w:pPr>
          </w:p>
        </w:tc>
        <w:tc>
          <w:tcPr>
            <w:tcW w:w="1260" w:type="dxa"/>
            <w:vAlign w:val="bottom"/>
          </w:tcPr>
          <w:p w14:paraId="55915369" w14:textId="420F87B1" w:rsidR="006B38A0" w:rsidRPr="00D856D9" w:rsidRDefault="006B38A0" w:rsidP="006B38A0">
            <w:pPr>
              <w:spacing w:line="240" w:lineRule="atLeast"/>
              <w:ind w:left="-202" w:right="329"/>
              <w:jc w:val="right"/>
              <w:rPr>
                <w:sz w:val="18"/>
                <w:szCs w:val="18"/>
              </w:rPr>
            </w:pPr>
            <w:r w:rsidRPr="00D856D9">
              <w:rPr>
                <w:sz w:val="18"/>
                <w:szCs w:val="18"/>
              </w:rPr>
              <w:t>-</w:t>
            </w:r>
          </w:p>
        </w:tc>
        <w:tc>
          <w:tcPr>
            <w:tcW w:w="270" w:type="dxa"/>
            <w:vAlign w:val="bottom"/>
          </w:tcPr>
          <w:p w14:paraId="4339D7A8" w14:textId="77777777" w:rsidR="006B38A0" w:rsidRPr="00D856D9" w:rsidRDefault="006B38A0" w:rsidP="006B38A0">
            <w:pPr>
              <w:spacing w:line="240" w:lineRule="atLeast"/>
              <w:ind w:right="69"/>
              <w:jc w:val="right"/>
              <w:rPr>
                <w:sz w:val="18"/>
                <w:szCs w:val="18"/>
              </w:rPr>
            </w:pPr>
          </w:p>
        </w:tc>
        <w:tc>
          <w:tcPr>
            <w:tcW w:w="1170" w:type="dxa"/>
            <w:vAlign w:val="bottom"/>
          </w:tcPr>
          <w:p w14:paraId="1D13332E" w14:textId="68D5721B" w:rsidR="006B38A0" w:rsidRPr="00D856D9" w:rsidRDefault="006B38A0" w:rsidP="006B38A0">
            <w:pPr>
              <w:spacing w:line="240" w:lineRule="atLeast"/>
              <w:ind w:left="-202" w:right="329"/>
              <w:jc w:val="right"/>
              <w:rPr>
                <w:sz w:val="18"/>
                <w:szCs w:val="18"/>
              </w:rPr>
            </w:pPr>
            <w:r w:rsidRPr="00D856D9">
              <w:rPr>
                <w:sz w:val="18"/>
                <w:szCs w:val="18"/>
              </w:rPr>
              <w:t>-</w:t>
            </w:r>
          </w:p>
        </w:tc>
        <w:tc>
          <w:tcPr>
            <w:tcW w:w="270" w:type="dxa"/>
            <w:vAlign w:val="bottom"/>
          </w:tcPr>
          <w:p w14:paraId="049F3BD0" w14:textId="77777777" w:rsidR="006B38A0" w:rsidRPr="00D856D9" w:rsidRDefault="006B38A0" w:rsidP="006B38A0">
            <w:pPr>
              <w:spacing w:line="240" w:lineRule="atLeast"/>
              <w:ind w:right="69"/>
              <w:jc w:val="right"/>
              <w:rPr>
                <w:sz w:val="18"/>
                <w:szCs w:val="18"/>
              </w:rPr>
            </w:pPr>
          </w:p>
        </w:tc>
        <w:tc>
          <w:tcPr>
            <w:tcW w:w="1260" w:type="dxa"/>
            <w:vAlign w:val="bottom"/>
          </w:tcPr>
          <w:p w14:paraId="6BC654B4" w14:textId="37E3F78D" w:rsidR="006B38A0" w:rsidRPr="00D856D9" w:rsidRDefault="003B77DB" w:rsidP="006B38A0">
            <w:pPr>
              <w:spacing w:line="240" w:lineRule="atLeast"/>
              <w:ind w:right="70"/>
              <w:jc w:val="right"/>
              <w:rPr>
                <w:sz w:val="18"/>
                <w:szCs w:val="18"/>
              </w:rPr>
            </w:pPr>
            <w:r w:rsidRPr="003B77DB">
              <w:rPr>
                <w:sz w:val="18"/>
                <w:szCs w:val="18"/>
              </w:rPr>
              <w:t>2</w:t>
            </w:r>
          </w:p>
        </w:tc>
      </w:tr>
      <w:tr w:rsidR="006B38A0" w:rsidRPr="00D856D9" w14:paraId="2DFF7BB7" w14:textId="77777777" w:rsidTr="00F40584">
        <w:trPr>
          <w:trHeight w:val="20"/>
        </w:trPr>
        <w:tc>
          <w:tcPr>
            <w:tcW w:w="3330" w:type="dxa"/>
            <w:vAlign w:val="bottom"/>
          </w:tcPr>
          <w:p w14:paraId="1E160512" w14:textId="77777777" w:rsidR="006B38A0" w:rsidRPr="00D856D9" w:rsidRDefault="006B38A0" w:rsidP="006B38A0">
            <w:pPr>
              <w:spacing w:line="240" w:lineRule="atLeast"/>
              <w:ind w:left="163" w:right="72" w:hanging="163"/>
              <w:jc w:val="left"/>
              <w:rPr>
                <w:sz w:val="18"/>
                <w:szCs w:val="18"/>
              </w:rPr>
            </w:pPr>
            <w:r w:rsidRPr="00D856D9">
              <w:rPr>
                <w:sz w:val="18"/>
                <w:szCs w:val="18"/>
              </w:rPr>
              <w:t>Amortisation of insurance acquisition cash flows</w:t>
            </w:r>
          </w:p>
        </w:tc>
        <w:tc>
          <w:tcPr>
            <w:tcW w:w="1170" w:type="dxa"/>
            <w:tcBorders>
              <w:bottom w:val="single" w:sz="4" w:space="0" w:color="auto"/>
            </w:tcBorders>
            <w:vAlign w:val="bottom"/>
          </w:tcPr>
          <w:p w14:paraId="4DCD53B6" w14:textId="772F8B5E" w:rsidR="006B38A0" w:rsidRPr="00D856D9" w:rsidRDefault="003764C5" w:rsidP="006B38A0">
            <w:pPr>
              <w:spacing w:line="240" w:lineRule="atLeast"/>
              <w:ind w:right="70"/>
              <w:jc w:val="right"/>
              <w:rPr>
                <w:sz w:val="18"/>
                <w:szCs w:val="18"/>
              </w:rPr>
            </w:pPr>
            <w:r w:rsidRPr="003764C5">
              <w:rPr>
                <w:sz w:val="18"/>
                <w:szCs w:val="18"/>
              </w:rPr>
              <w:t>1,863,121</w:t>
            </w:r>
          </w:p>
        </w:tc>
        <w:tc>
          <w:tcPr>
            <w:tcW w:w="270" w:type="dxa"/>
            <w:vAlign w:val="bottom"/>
          </w:tcPr>
          <w:p w14:paraId="59115498" w14:textId="77777777" w:rsidR="006B38A0" w:rsidRPr="00D856D9" w:rsidRDefault="006B38A0" w:rsidP="006B38A0">
            <w:pPr>
              <w:spacing w:line="240" w:lineRule="atLeast"/>
              <w:ind w:right="69"/>
              <w:jc w:val="right"/>
              <w:rPr>
                <w:sz w:val="18"/>
                <w:szCs w:val="18"/>
              </w:rPr>
            </w:pPr>
          </w:p>
        </w:tc>
        <w:tc>
          <w:tcPr>
            <w:tcW w:w="1170" w:type="dxa"/>
            <w:tcBorders>
              <w:bottom w:val="single" w:sz="4" w:space="0" w:color="auto"/>
            </w:tcBorders>
            <w:vAlign w:val="bottom"/>
          </w:tcPr>
          <w:p w14:paraId="08E71F24" w14:textId="57E523F4" w:rsidR="006B38A0" w:rsidRPr="00D856D9" w:rsidRDefault="006B38A0" w:rsidP="006B38A0">
            <w:pPr>
              <w:spacing w:line="240" w:lineRule="atLeast"/>
              <w:ind w:left="-202" w:right="329"/>
              <w:jc w:val="right"/>
              <w:rPr>
                <w:sz w:val="18"/>
                <w:szCs w:val="18"/>
              </w:rPr>
            </w:pPr>
            <w:r w:rsidRPr="00D856D9">
              <w:rPr>
                <w:sz w:val="18"/>
                <w:szCs w:val="18"/>
              </w:rPr>
              <w:t>-</w:t>
            </w:r>
          </w:p>
        </w:tc>
        <w:tc>
          <w:tcPr>
            <w:tcW w:w="270" w:type="dxa"/>
            <w:vAlign w:val="bottom"/>
          </w:tcPr>
          <w:p w14:paraId="25A26C57" w14:textId="77777777" w:rsidR="006B38A0" w:rsidRPr="00D856D9" w:rsidRDefault="006B38A0" w:rsidP="006B38A0">
            <w:pPr>
              <w:spacing w:line="240" w:lineRule="atLeast"/>
              <w:ind w:right="69"/>
              <w:jc w:val="right"/>
              <w:rPr>
                <w:sz w:val="18"/>
                <w:szCs w:val="18"/>
              </w:rPr>
            </w:pPr>
          </w:p>
        </w:tc>
        <w:tc>
          <w:tcPr>
            <w:tcW w:w="1260" w:type="dxa"/>
            <w:tcBorders>
              <w:bottom w:val="single" w:sz="4" w:space="0" w:color="auto"/>
            </w:tcBorders>
            <w:vAlign w:val="bottom"/>
          </w:tcPr>
          <w:p w14:paraId="63230B49" w14:textId="0CA131BE" w:rsidR="006B38A0" w:rsidRPr="00D856D9" w:rsidRDefault="006B38A0" w:rsidP="006B38A0">
            <w:pPr>
              <w:spacing w:line="240" w:lineRule="atLeast"/>
              <w:ind w:left="-202" w:right="329"/>
              <w:jc w:val="right"/>
              <w:rPr>
                <w:sz w:val="18"/>
                <w:szCs w:val="18"/>
              </w:rPr>
            </w:pPr>
            <w:r w:rsidRPr="00D856D9">
              <w:rPr>
                <w:sz w:val="18"/>
                <w:szCs w:val="18"/>
              </w:rPr>
              <w:t>-</w:t>
            </w:r>
          </w:p>
        </w:tc>
        <w:tc>
          <w:tcPr>
            <w:tcW w:w="270" w:type="dxa"/>
            <w:vAlign w:val="bottom"/>
          </w:tcPr>
          <w:p w14:paraId="5274ECE0" w14:textId="77777777" w:rsidR="006B38A0" w:rsidRPr="00D856D9" w:rsidRDefault="006B38A0" w:rsidP="006B38A0">
            <w:pPr>
              <w:spacing w:line="240" w:lineRule="atLeast"/>
              <w:ind w:right="69"/>
              <w:jc w:val="right"/>
              <w:rPr>
                <w:sz w:val="18"/>
                <w:szCs w:val="18"/>
              </w:rPr>
            </w:pPr>
          </w:p>
        </w:tc>
        <w:tc>
          <w:tcPr>
            <w:tcW w:w="1170" w:type="dxa"/>
            <w:tcBorders>
              <w:bottom w:val="single" w:sz="4" w:space="0" w:color="auto"/>
            </w:tcBorders>
            <w:vAlign w:val="bottom"/>
          </w:tcPr>
          <w:p w14:paraId="6AB022CA" w14:textId="1EFE014B" w:rsidR="006B38A0" w:rsidRPr="00D856D9" w:rsidRDefault="006B38A0" w:rsidP="006B38A0">
            <w:pPr>
              <w:spacing w:line="240" w:lineRule="atLeast"/>
              <w:ind w:left="-202" w:right="329"/>
              <w:jc w:val="right"/>
              <w:rPr>
                <w:sz w:val="18"/>
                <w:szCs w:val="18"/>
              </w:rPr>
            </w:pPr>
            <w:r w:rsidRPr="00D856D9">
              <w:rPr>
                <w:sz w:val="18"/>
                <w:szCs w:val="18"/>
              </w:rPr>
              <w:t>-</w:t>
            </w:r>
          </w:p>
        </w:tc>
        <w:tc>
          <w:tcPr>
            <w:tcW w:w="270" w:type="dxa"/>
            <w:vAlign w:val="bottom"/>
          </w:tcPr>
          <w:p w14:paraId="0233A249" w14:textId="77777777" w:rsidR="006B38A0" w:rsidRPr="00D856D9" w:rsidRDefault="006B38A0" w:rsidP="006B38A0">
            <w:pPr>
              <w:spacing w:line="240" w:lineRule="atLeast"/>
              <w:ind w:right="69"/>
              <w:jc w:val="right"/>
              <w:rPr>
                <w:sz w:val="18"/>
                <w:szCs w:val="18"/>
              </w:rPr>
            </w:pPr>
          </w:p>
        </w:tc>
        <w:tc>
          <w:tcPr>
            <w:tcW w:w="1260" w:type="dxa"/>
            <w:tcBorders>
              <w:bottom w:val="single" w:sz="4" w:space="0" w:color="auto"/>
            </w:tcBorders>
            <w:vAlign w:val="bottom"/>
          </w:tcPr>
          <w:p w14:paraId="11E58A83" w14:textId="4E5E041C" w:rsidR="006B38A0" w:rsidRPr="00D856D9" w:rsidRDefault="003B77DB" w:rsidP="006B38A0">
            <w:pPr>
              <w:spacing w:line="240" w:lineRule="atLeast"/>
              <w:ind w:right="70"/>
              <w:jc w:val="right"/>
              <w:rPr>
                <w:sz w:val="18"/>
                <w:szCs w:val="18"/>
              </w:rPr>
            </w:pPr>
            <w:r w:rsidRPr="003B77DB">
              <w:rPr>
                <w:sz w:val="18"/>
                <w:szCs w:val="18"/>
              </w:rPr>
              <w:t>1,863,121</w:t>
            </w:r>
          </w:p>
        </w:tc>
      </w:tr>
      <w:tr w:rsidR="006B38A0" w:rsidRPr="00D856D9" w14:paraId="025D4F97" w14:textId="77777777" w:rsidTr="00F40584">
        <w:trPr>
          <w:trHeight w:val="20"/>
        </w:trPr>
        <w:tc>
          <w:tcPr>
            <w:tcW w:w="3330" w:type="dxa"/>
            <w:vAlign w:val="bottom"/>
          </w:tcPr>
          <w:p w14:paraId="3D39E7D5" w14:textId="77777777" w:rsidR="006B38A0" w:rsidRPr="00D856D9" w:rsidRDefault="006B38A0" w:rsidP="006B38A0">
            <w:pPr>
              <w:spacing w:line="240" w:lineRule="atLeast"/>
              <w:ind w:left="163" w:right="72" w:hanging="163"/>
              <w:jc w:val="left"/>
              <w:rPr>
                <w:sz w:val="18"/>
                <w:szCs w:val="18"/>
              </w:rPr>
            </w:pPr>
            <w:r w:rsidRPr="00D856D9">
              <w:rPr>
                <w:b/>
                <w:bCs/>
                <w:sz w:val="18"/>
                <w:szCs w:val="18"/>
              </w:rPr>
              <w:t>Total insurance service expenses</w:t>
            </w:r>
          </w:p>
        </w:tc>
        <w:tc>
          <w:tcPr>
            <w:tcW w:w="1170" w:type="dxa"/>
            <w:tcBorders>
              <w:top w:val="single" w:sz="4" w:space="0" w:color="auto"/>
              <w:bottom w:val="single" w:sz="4" w:space="0" w:color="auto"/>
            </w:tcBorders>
            <w:vAlign w:val="bottom"/>
          </w:tcPr>
          <w:p w14:paraId="717FB3BD" w14:textId="57179BF9" w:rsidR="006B38A0" w:rsidRPr="00D856D9" w:rsidRDefault="003764C5" w:rsidP="006B38A0">
            <w:pPr>
              <w:spacing w:line="240" w:lineRule="atLeast"/>
              <w:ind w:right="70"/>
              <w:jc w:val="right"/>
              <w:rPr>
                <w:b/>
                <w:bCs/>
                <w:sz w:val="18"/>
                <w:szCs w:val="18"/>
                <w:cs/>
              </w:rPr>
            </w:pPr>
            <w:r w:rsidRPr="003764C5">
              <w:rPr>
                <w:b/>
                <w:bCs/>
                <w:sz w:val="18"/>
                <w:szCs w:val="18"/>
              </w:rPr>
              <w:t>1,863,121</w:t>
            </w:r>
          </w:p>
        </w:tc>
        <w:tc>
          <w:tcPr>
            <w:tcW w:w="270" w:type="dxa"/>
            <w:vAlign w:val="bottom"/>
          </w:tcPr>
          <w:p w14:paraId="4B1F3FF0"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08E4B1C8" w14:textId="46E08E5F" w:rsidR="006B38A0" w:rsidRPr="00D856D9" w:rsidRDefault="003764C5" w:rsidP="006B38A0">
            <w:pPr>
              <w:spacing w:line="240" w:lineRule="atLeast"/>
              <w:jc w:val="right"/>
              <w:rPr>
                <w:b/>
                <w:bCs/>
                <w:sz w:val="18"/>
                <w:szCs w:val="18"/>
              </w:rPr>
            </w:pPr>
            <w:r w:rsidRPr="003764C5">
              <w:rPr>
                <w:b/>
                <w:bCs/>
                <w:sz w:val="18"/>
                <w:szCs w:val="18"/>
              </w:rPr>
              <w:t>(3)</w:t>
            </w:r>
          </w:p>
        </w:tc>
        <w:tc>
          <w:tcPr>
            <w:tcW w:w="270" w:type="dxa"/>
            <w:vAlign w:val="bottom"/>
          </w:tcPr>
          <w:p w14:paraId="48850618"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vAlign w:val="bottom"/>
          </w:tcPr>
          <w:p w14:paraId="3247A8A7" w14:textId="03D3BEAC" w:rsidR="006B38A0" w:rsidRPr="00D856D9" w:rsidRDefault="003B77DB" w:rsidP="006B38A0">
            <w:pPr>
              <w:spacing w:line="240" w:lineRule="atLeast"/>
              <w:ind w:right="70"/>
              <w:jc w:val="right"/>
              <w:rPr>
                <w:b/>
                <w:bCs/>
                <w:sz w:val="18"/>
                <w:szCs w:val="18"/>
              </w:rPr>
            </w:pPr>
            <w:r w:rsidRPr="003B77DB">
              <w:rPr>
                <w:b/>
                <w:bCs/>
                <w:sz w:val="18"/>
                <w:szCs w:val="18"/>
              </w:rPr>
              <w:t>5,158,540</w:t>
            </w:r>
          </w:p>
        </w:tc>
        <w:tc>
          <w:tcPr>
            <w:tcW w:w="270" w:type="dxa"/>
            <w:vAlign w:val="bottom"/>
          </w:tcPr>
          <w:p w14:paraId="021DD1A8"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4D00DC58" w14:textId="6FA7B564" w:rsidR="006B38A0" w:rsidRPr="00D856D9" w:rsidRDefault="003B77DB" w:rsidP="006B38A0">
            <w:pPr>
              <w:spacing w:line="240" w:lineRule="atLeast"/>
              <w:ind w:right="70"/>
              <w:jc w:val="right"/>
              <w:rPr>
                <w:b/>
                <w:bCs/>
                <w:sz w:val="18"/>
                <w:szCs w:val="18"/>
              </w:rPr>
            </w:pPr>
            <w:r w:rsidRPr="003B77DB">
              <w:rPr>
                <w:b/>
                <w:bCs/>
                <w:sz w:val="18"/>
                <w:szCs w:val="18"/>
              </w:rPr>
              <w:t>280,202</w:t>
            </w:r>
          </w:p>
        </w:tc>
        <w:tc>
          <w:tcPr>
            <w:tcW w:w="270" w:type="dxa"/>
            <w:vAlign w:val="bottom"/>
          </w:tcPr>
          <w:p w14:paraId="3511EC4C"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vAlign w:val="bottom"/>
          </w:tcPr>
          <w:p w14:paraId="0BA2DF4D" w14:textId="77A1C4ED" w:rsidR="006B38A0" w:rsidRPr="00D856D9" w:rsidRDefault="003B77DB" w:rsidP="006B38A0">
            <w:pPr>
              <w:spacing w:line="240" w:lineRule="atLeast"/>
              <w:ind w:right="70"/>
              <w:jc w:val="right"/>
              <w:rPr>
                <w:b/>
                <w:bCs/>
                <w:sz w:val="18"/>
                <w:szCs w:val="18"/>
              </w:rPr>
            </w:pPr>
            <w:r w:rsidRPr="003B77DB">
              <w:rPr>
                <w:b/>
                <w:bCs/>
                <w:sz w:val="18"/>
                <w:szCs w:val="18"/>
              </w:rPr>
              <w:t>7,301,860</w:t>
            </w:r>
          </w:p>
        </w:tc>
      </w:tr>
      <w:tr w:rsidR="006B38A0" w:rsidRPr="00D856D9" w14:paraId="0EEB9ADE" w14:textId="77777777" w:rsidTr="00F40584">
        <w:trPr>
          <w:trHeight w:val="20"/>
        </w:trPr>
        <w:tc>
          <w:tcPr>
            <w:tcW w:w="3330" w:type="dxa"/>
            <w:vAlign w:val="bottom"/>
          </w:tcPr>
          <w:p w14:paraId="50C2F353" w14:textId="77777777" w:rsidR="006B38A0" w:rsidRPr="00D856D9" w:rsidRDefault="006B38A0" w:rsidP="006B38A0">
            <w:pPr>
              <w:spacing w:line="240" w:lineRule="atLeast"/>
              <w:ind w:left="163" w:right="72" w:hanging="163"/>
              <w:jc w:val="left"/>
              <w:rPr>
                <w:sz w:val="18"/>
                <w:szCs w:val="18"/>
              </w:rPr>
            </w:pPr>
            <w:r w:rsidRPr="00D856D9">
              <w:rPr>
                <w:b/>
                <w:bCs/>
                <w:sz w:val="18"/>
                <w:szCs w:val="18"/>
              </w:rPr>
              <w:t>Insurance service result</w:t>
            </w:r>
          </w:p>
        </w:tc>
        <w:tc>
          <w:tcPr>
            <w:tcW w:w="1170" w:type="dxa"/>
            <w:tcBorders>
              <w:top w:val="single" w:sz="4" w:space="0" w:color="auto"/>
            </w:tcBorders>
            <w:vAlign w:val="bottom"/>
          </w:tcPr>
          <w:p w14:paraId="61FD9C15" w14:textId="39AB73ED" w:rsidR="006B38A0" w:rsidRPr="00D856D9" w:rsidRDefault="003764C5" w:rsidP="006B38A0">
            <w:pPr>
              <w:spacing w:line="240" w:lineRule="atLeast"/>
              <w:jc w:val="right"/>
              <w:rPr>
                <w:b/>
                <w:bCs/>
                <w:sz w:val="18"/>
                <w:szCs w:val="18"/>
              </w:rPr>
            </w:pPr>
            <w:r w:rsidRPr="003764C5">
              <w:rPr>
                <w:b/>
                <w:bCs/>
                <w:sz w:val="18"/>
                <w:szCs w:val="18"/>
              </w:rPr>
              <w:t>(3,461,318)</w:t>
            </w:r>
          </w:p>
        </w:tc>
        <w:tc>
          <w:tcPr>
            <w:tcW w:w="270" w:type="dxa"/>
            <w:vAlign w:val="bottom"/>
          </w:tcPr>
          <w:p w14:paraId="5959B5CF"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tcBorders>
            <w:vAlign w:val="bottom"/>
          </w:tcPr>
          <w:p w14:paraId="61A09A6B" w14:textId="5A96D5F6" w:rsidR="006B38A0" w:rsidRPr="00D856D9" w:rsidRDefault="003764C5" w:rsidP="006B38A0">
            <w:pPr>
              <w:spacing w:line="240" w:lineRule="atLeast"/>
              <w:jc w:val="right"/>
              <w:rPr>
                <w:b/>
                <w:bCs/>
                <w:sz w:val="18"/>
                <w:szCs w:val="18"/>
              </w:rPr>
            </w:pPr>
            <w:r w:rsidRPr="003764C5">
              <w:rPr>
                <w:b/>
                <w:bCs/>
                <w:sz w:val="18"/>
                <w:szCs w:val="18"/>
              </w:rPr>
              <w:t>(3)</w:t>
            </w:r>
          </w:p>
        </w:tc>
        <w:tc>
          <w:tcPr>
            <w:tcW w:w="270" w:type="dxa"/>
            <w:vAlign w:val="bottom"/>
          </w:tcPr>
          <w:p w14:paraId="6950DB00"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tcBorders>
            <w:vAlign w:val="bottom"/>
          </w:tcPr>
          <w:p w14:paraId="5DEE90ED" w14:textId="4921D3C7" w:rsidR="006B38A0" w:rsidRPr="00D856D9" w:rsidRDefault="003B77DB" w:rsidP="006B38A0">
            <w:pPr>
              <w:spacing w:line="240" w:lineRule="atLeast"/>
              <w:ind w:right="70"/>
              <w:jc w:val="right"/>
              <w:rPr>
                <w:b/>
                <w:bCs/>
                <w:sz w:val="18"/>
                <w:szCs w:val="18"/>
              </w:rPr>
            </w:pPr>
            <w:r w:rsidRPr="003B77DB">
              <w:rPr>
                <w:b/>
                <w:bCs/>
                <w:sz w:val="18"/>
                <w:szCs w:val="18"/>
              </w:rPr>
              <w:t>5,158,540</w:t>
            </w:r>
          </w:p>
        </w:tc>
        <w:tc>
          <w:tcPr>
            <w:tcW w:w="270" w:type="dxa"/>
            <w:vAlign w:val="bottom"/>
          </w:tcPr>
          <w:p w14:paraId="243AAC97"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tcBorders>
            <w:vAlign w:val="bottom"/>
          </w:tcPr>
          <w:p w14:paraId="79FBE42F" w14:textId="234DE2B2" w:rsidR="006B38A0" w:rsidRPr="00D856D9" w:rsidRDefault="003B77DB" w:rsidP="006B38A0">
            <w:pPr>
              <w:spacing w:line="240" w:lineRule="atLeast"/>
              <w:ind w:right="70"/>
              <w:jc w:val="right"/>
              <w:rPr>
                <w:b/>
                <w:bCs/>
                <w:sz w:val="18"/>
                <w:szCs w:val="18"/>
              </w:rPr>
            </w:pPr>
            <w:r w:rsidRPr="003B77DB">
              <w:rPr>
                <w:b/>
                <w:bCs/>
                <w:sz w:val="18"/>
                <w:szCs w:val="18"/>
              </w:rPr>
              <w:t>280,202</w:t>
            </w:r>
          </w:p>
        </w:tc>
        <w:tc>
          <w:tcPr>
            <w:tcW w:w="270" w:type="dxa"/>
            <w:vAlign w:val="bottom"/>
          </w:tcPr>
          <w:p w14:paraId="4F6DDC47"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tcBorders>
            <w:vAlign w:val="bottom"/>
          </w:tcPr>
          <w:p w14:paraId="44A87DB6" w14:textId="59A7653C" w:rsidR="006B38A0" w:rsidRPr="00D856D9" w:rsidRDefault="003B77DB" w:rsidP="006B38A0">
            <w:pPr>
              <w:spacing w:line="240" w:lineRule="atLeast"/>
              <w:ind w:right="70"/>
              <w:jc w:val="right"/>
              <w:rPr>
                <w:b/>
                <w:bCs/>
                <w:sz w:val="18"/>
                <w:szCs w:val="18"/>
              </w:rPr>
            </w:pPr>
            <w:r w:rsidRPr="003B77DB">
              <w:rPr>
                <w:b/>
                <w:bCs/>
                <w:sz w:val="18"/>
                <w:szCs w:val="18"/>
              </w:rPr>
              <w:t>1,977,421</w:t>
            </w:r>
          </w:p>
        </w:tc>
      </w:tr>
      <w:tr w:rsidR="004E4350" w:rsidRPr="00D856D9" w14:paraId="28CCE8B1" w14:textId="77777777" w:rsidTr="00F40584">
        <w:trPr>
          <w:trHeight w:val="20"/>
        </w:trPr>
        <w:tc>
          <w:tcPr>
            <w:tcW w:w="3330" w:type="dxa"/>
            <w:vAlign w:val="bottom"/>
          </w:tcPr>
          <w:p w14:paraId="7ECF4D1E" w14:textId="6B0C9205" w:rsidR="004E4350" w:rsidRPr="00DC4F52" w:rsidRDefault="00C64562" w:rsidP="003764C5">
            <w:pPr>
              <w:spacing w:line="240" w:lineRule="atLeast"/>
              <w:ind w:left="163" w:right="-203" w:hanging="163"/>
              <w:jc w:val="left"/>
              <w:rPr>
                <w:sz w:val="18"/>
                <w:szCs w:val="18"/>
              </w:rPr>
            </w:pPr>
            <w:r>
              <w:rPr>
                <w:sz w:val="18"/>
                <w:szCs w:val="18"/>
              </w:rPr>
              <w:t>F</w:t>
            </w:r>
            <w:r w:rsidR="003764C5" w:rsidRPr="00DC4F52">
              <w:rPr>
                <w:sz w:val="18"/>
                <w:szCs w:val="18"/>
              </w:rPr>
              <w:t>inance expense from insurance contracts</w:t>
            </w:r>
            <w:r>
              <w:rPr>
                <w:sz w:val="18"/>
                <w:szCs w:val="18"/>
              </w:rPr>
              <w:t xml:space="preserve"> issued</w:t>
            </w:r>
          </w:p>
        </w:tc>
        <w:tc>
          <w:tcPr>
            <w:tcW w:w="1170" w:type="dxa"/>
            <w:tcBorders>
              <w:top w:val="single" w:sz="4" w:space="0" w:color="auto"/>
            </w:tcBorders>
            <w:vAlign w:val="bottom"/>
          </w:tcPr>
          <w:p w14:paraId="71CE7C98" w14:textId="5807AA03" w:rsidR="004E4350" w:rsidRPr="00D856D9" w:rsidRDefault="004E4350" w:rsidP="003764C5">
            <w:pPr>
              <w:spacing w:line="240" w:lineRule="atLeast"/>
              <w:ind w:left="-202" w:right="329"/>
              <w:jc w:val="right"/>
              <w:rPr>
                <w:sz w:val="18"/>
                <w:szCs w:val="18"/>
              </w:rPr>
            </w:pPr>
            <w:r w:rsidRPr="00D856D9">
              <w:rPr>
                <w:sz w:val="18"/>
                <w:szCs w:val="18"/>
              </w:rPr>
              <w:t>-</w:t>
            </w:r>
          </w:p>
        </w:tc>
        <w:tc>
          <w:tcPr>
            <w:tcW w:w="270" w:type="dxa"/>
            <w:vAlign w:val="bottom"/>
          </w:tcPr>
          <w:p w14:paraId="198EC76F" w14:textId="77777777" w:rsidR="004E4350" w:rsidRPr="00D856D9" w:rsidRDefault="004E4350" w:rsidP="006B38A0">
            <w:pPr>
              <w:spacing w:line="240" w:lineRule="atLeast"/>
              <w:ind w:right="69"/>
              <w:jc w:val="right"/>
              <w:rPr>
                <w:sz w:val="18"/>
                <w:szCs w:val="18"/>
              </w:rPr>
            </w:pPr>
          </w:p>
        </w:tc>
        <w:tc>
          <w:tcPr>
            <w:tcW w:w="1170" w:type="dxa"/>
            <w:tcBorders>
              <w:top w:val="single" w:sz="4" w:space="0" w:color="auto"/>
            </w:tcBorders>
            <w:vAlign w:val="bottom"/>
          </w:tcPr>
          <w:p w14:paraId="1585BCAD" w14:textId="39121B84" w:rsidR="004E4350" w:rsidRPr="00D856D9" w:rsidRDefault="004E4350" w:rsidP="003764C5">
            <w:pPr>
              <w:spacing w:line="240" w:lineRule="atLeast"/>
              <w:ind w:left="-202" w:right="329"/>
              <w:jc w:val="right"/>
              <w:rPr>
                <w:sz w:val="18"/>
                <w:szCs w:val="18"/>
              </w:rPr>
            </w:pPr>
            <w:r w:rsidRPr="00D856D9">
              <w:rPr>
                <w:sz w:val="18"/>
                <w:szCs w:val="18"/>
              </w:rPr>
              <w:t>-</w:t>
            </w:r>
          </w:p>
        </w:tc>
        <w:tc>
          <w:tcPr>
            <w:tcW w:w="270" w:type="dxa"/>
            <w:vAlign w:val="bottom"/>
          </w:tcPr>
          <w:p w14:paraId="46A3FA09" w14:textId="77777777" w:rsidR="004E4350" w:rsidRPr="00D856D9" w:rsidRDefault="004E4350" w:rsidP="006B38A0">
            <w:pPr>
              <w:spacing w:line="240" w:lineRule="atLeast"/>
              <w:ind w:right="69"/>
              <w:jc w:val="right"/>
              <w:rPr>
                <w:sz w:val="18"/>
                <w:szCs w:val="18"/>
              </w:rPr>
            </w:pPr>
          </w:p>
        </w:tc>
        <w:tc>
          <w:tcPr>
            <w:tcW w:w="1260" w:type="dxa"/>
            <w:tcBorders>
              <w:top w:val="single" w:sz="4" w:space="0" w:color="auto"/>
            </w:tcBorders>
            <w:vAlign w:val="bottom"/>
          </w:tcPr>
          <w:p w14:paraId="1BBC0629" w14:textId="61C71F7B" w:rsidR="004E4350" w:rsidRPr="00D856D9" w:rsidRDefault="003B77DB" w:rsidP="006B38A0">
            <w:pPr>
              <w:spacing w:line="240" w:lineRule="atLeast"/>
              <w:ind w:right="70"/>
              <w:jc w:val="right"/>
              <w:rPr>
                <w:sz w:val="18"/>
                <w:szCs w:val="18"/>
              </w:rPr>
            </w:pPr>
            <w:r w:rsidRPr="003B77DB">
              <w:rPr>
                <w:sz w:val="18"/>
                <w:szCs w:val="18"/>
              </w:rPr>
              <w:t>35,031</w:t>
            </w:r>
          </w:p>
        </w:tc>
        <w:tc>
          <w:tcPr>
            <w:tcW w:w="270" w:type="dxa"/>
            <w:vAlign w:val="bottom"/>
          </w:tcPr>
          <w:p w14:paraId="17451309" w14:textId="77777777" w:rsidR="004E4350" w:rsidRPr="00D856D9" w:rsidRDefault="004E4350" w:rsidP="006B38A0">
            <w:pPr>
              <w:spacing w:line="240" w:lineRule="atLeast"/>
              <w:ind w:right="69"/>
              <w:jc w:val="right"/>
              <w:rPr>
                <w:sz w:val="18"/>
                <w:szCs w:val="18"/>
              </w:rPr>
            </w:pPr>
          </w:p>
        </w:tc>
        <w:tc>
          <w:tcPr>
            <w:tcW w:w="1170" w:type="dxa"/>
            <w:tcBorders>
              <w:top w:val="single" w:sz="4" w:space="0" w:color="auto"/>
            </w:tcBorders>
            <w:vAlign w:val="bottom"/>
          </w:tcPr>
          <w:p w14:paraId="4FF80654" w14:textId="6B0205DB" w:rsidR="004E4350" w:rsidRPr="00D856D9" w:rsidRDefault="003B77DB" w:rsidP="006B38A0">
            <w:pPr>
              <w:spacing w:line="240" w:lineRule="atLeast"/>
              <w:ind w:right="70"/>
              <w:jc w:val="right"/>
              <w:rPr>
                <w:sz w:val="18"/>
                <w:szCs w:val="18"/>
              </w:rPr>
            </w:pPr>
            <w:r w:rsidRPr="003B77DB">
              <w:rPr>
                <w:sz w:val="18"/>
                <w:szCs w:val="18"/>
              </w:rPr>
              <w:t>6,367</w:t>
            </w:r>
          </w:p>
        </w:tc>
        <w:tc>
          <w:tcPr>
            <w:tcW w:w="270" w:type="dxa"/>
            <w:vAlign w:val="bottom"/>
          </w:tcPr>
          <w:p w14:paraId="791797FC" w14:textId="77777777" w:rsidR="004E4350" w:rsidRPr="00D856D9" w:rsidRDefault="004E4350" w:rsidP="006B38A0">
            <w:pPr>
              <w:spacing w:line="240" w:lineRule="atLeast"/>
              <w:ind w:right="69"/>
              <w:jc w:val="right"/>
              <w:rPr>
                <w:sz w:val="18"/>
                <w:szCs w:val="18"/>
              </w:rPr>
            </w:pPr>
          </w:p>
        </w:tc>
        <w:tc>
          <w:tcPr>
            <w:tcW w:w="1260" w:type="dxa"/>
            <w:tcBorders>
              <w:top w:val="single" w:sz="4" w:space="0" w:color="auto"/>
            </w:tcBorders>
            <w:vAlign w:val="bottom"/>
          </w:tcPr>
          <w:p w14:paraId="192E85BA" w14:textId="5E5CE9E2" w:rsidR="004E4350" w:rsidRPr="00D856D9" w:rsidRDefault="003B77DB" w:rsidP="006B38A0">
            <w:pPr>
              <w:spacing w:line="240" w:lineRule="atLeast"/>
              <w:ind w:right="70"/>
              <w:jc w:val="right"/>
              <w:rPr>
                <w:sz w:val="18"/>
                <w:szCs w:val="18"/>
              </w:rPr>
            </w:pPr>
            <w:r w:rsidRPr="003B77DB">
              <w:rPr>
                <w:sz w:val="18"/>
                <w:szCs w:val="18"/>
              </w:rPr>
              <w:t>41,398</w:t>
            </w:r>
          </w:p>
        </w:tc>
      </w:tr>
      <w:tr w:rsidR="006B38A0" w:rsidRPr="00D856D9" w14:paraId="75552896" w14:textId="77777777" w:rsidTr="00F40584">
        <w:trPr>
          <w:trHeight w:val="20"/>
        </w:trPr>
        <w:tc>
          <w:tcPr>
            <w:tcW w:w="3330" w:type="dxa"/>
            <w:vAlign w:val="bottom"/>
          </w:tcPr>
          <w:p w14:paraId="7FA0F1C3" w14:textId="77777777" w:rsidR="006B38A0" w:rsidRPr="00D856D9" w:rsidRDefault="006B38A0" w:rsidP="006B38A0">
            <w:pPr>
              <w:spacing w:line="240" w:lineRule="atLeast"/>
              <w:ind w:left="163" w:right="72" w:hanging="163"/>
              <w:jc w:val="left"/>
              <w:rPr>
                <w:sz w:val="18"/>
                <w:szCs w:val="18"/>
              </w:rPr>
            </w:pPr>
            <w:r w:rsidRPr="00D856D9">
              <w:rPr>
                <w:b/>
                <w:bCs/>
                <w:sz w:val="18"/>
                <w:szCs w:val="18"/>
              </w:rPr>
              <w:t>Total amount recognised in comprehensive income</w:t>
            </w:r>
          </w:p>
        </w:tc>
        <w:tc>
          <w:tcPr>
            <w:tcW w:w="1170" w:type="dxa"/>
            <w:tcBorders>
              <w:top w:val="single" w:sz="4" w:space="0" w:color="auto"/>
              <w:bottom w:val="single" w:sz="4" w:space="0" w:color="auto"/>
            </w:tcBorders>
            <w:vAlign w:val="bottom"/>
          </w:tcPr>
          <w:p w14:paraId="5C67D21B" w14:textId="22896E55" w:rsidR="006B38A0" w:rsidRPr="00D856D9" w:rsidRDefault="003764C5" w:rsidP="006B38A0">
            <w:pPr>
              <w:spacing w:line="240" w:lineRule="atLeast"/>
              <w:jc w:val="right"/>
              <w:rPr>
                <w:b/>
                <w:bCs/>
                <w:sz w:val="18"/>
                <w:szCs w:val="18"/>
              </w:rPr>
            </w:pPr>
            <w:r w:rsidRPr="003764C5">
              <w:rPr>
                <w:b/>
                <w:bCs/>
                <w:sz w:val="18"/>
                <w:szCs w:val="18"/>
              </w:rPr>
              <w:t>(3,461,318)</w:t>
            </w:r>
          </w:p>
        </w:tc>
        <w:tc>
          <w:tcPr>
            <w:tcW w:w="270" w:type="dxa"/>
            <w:vAlign w:val="bottom"/>
          </w:tcPr>
          <w:p w14:paraId="15F430D9"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5402C2E8" w14:textId="6FF595A4" w:rsidR="006B38A0" w:rsidRPr="00D856D9" w:rsidRDefault="003764C5" w:rsidP="006B38A0">
            <w:pPr>
              <w:spacing w:line="240" w:lineRule="atLeast"/>
              <w:jc w:val="right"/>
              <w:rPr>
                <w:b/>
                <w:bCs/>
                <w:sz w:val="18"/>
                <w:szCs w:val="18"/>
              </w:rPr>
            </w:pPr>
            <w:r w:rsidRPr="003764C5">
              <w:rPr>
                <w:b/>
                <w:bCs/>
                <w:sz w:val="18"/>
                <w:szCs w:val="18"/>
              </w:rPr>
              <w:t>(3)</w:t>
            </w:r>
          </w:p>
        </w:tc>
        <w:tc>
          <w:tcPr>
            <w:tcW w:w="270" w:type="dxa"/>
            <w:vAlign w:val="bottom"/>
          </w:tcPr>
          <w:p w14:paraId="08FC2277"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vAlign w:val="bottom"/>
          </w:tcPr>
          <w:p w14:paraId="4BC2DD16" w14:textId="4271323F" w:rsidR="006B38A0" w:rsidRPr="00D856D9" w:rsidRDefault="003B77DB" w:rsidP="006B38A0">
            <w:pPr>
              <w:spacing w:line="240" w:lineRule="atLeast"/>
              <w:ind w:right="70"/>
              <w:jc w:val="right"/>
              <w:rPr>
                <w:b/>
                <w:bCs/>
                <w:sz w:val="18"/>
                <w:szCs w:val="18"/>
              </w:rPr>
            </w:pPr>
            <w:r w:rsidRPr="003B77DB">
              <w:rPr>
                <w:b/>
                <w:bCs/>
                <w:sz w:val="18"/>
                <w:szCs w:val="18"/>
              </w:rPr>
              <w:t>5,193,571</w:t>
            </w:r>
          </w:p>
        </w:tc>
        <w:tc>
          <w:tcPr>
            <w:tcW w:w="270" w:type="dxa"/>
            <w:vAlign w:val="bottom"/>
          </w:tcPr>
          <w:p w14:paraId="0DA87521"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12A22831" w14:textId="29CB7709" w:rsidR="006B38A0" w:rsidRPr="00D856D9" w:rsidRDefault="003B77DB" w:rsidP="006B38A0">
            <w:pPr>
              <w:spacing w:line="240" w:lineRule="atLeast"/>
              <w:ind w:right="70"/>
              <w:jc w:val="right"/>
              <w:rPr>
                <w:b/>
                <w:bCs/>
                <w:sz w:val="18"/>
                <w:szCs w:val="18"/>
              </w:rPr>
            </w:pPr>
            <w:r w:rsidRPr="003B77DB">
              <w:rPr>
                <w:b/>
                <w:bCs/>
                <w:sz w:val="18"/>
                <w:szCs w:val="18"/>
              </w:rPr>
              <w:t>286,569</w:t>
            </w:r>
          </w:p>
        </w:tc>
        <w:tc>
          <w:tcPr>
            <w:tcW w:w="270" w:type="dxa"/>
            <w:vAlign w:val="bottom"/>
          </w:tcPr>
          <w:p w14:paraId="71EC91ED"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vAlign w:val="bottom"/>
          </w:tcPr>
          <w:p w14:paraId="1BA71ECC" w14:textId="16D56BF0" w:rsidR="006B38A0" w:rsidRPr="00D856D9" w:rsidRDefault="003B77DB" w:rsidP="006B38A0">
            <w:pPr>
              <w:spacing w:line="240" w:lineRule="atLeast"/>
              <w:ind w:right="70"/>
              <w:jc w:val="right"/>
              <w:rPr>
                <w:b/>
                <w:bCs/>
                <w:sz w:val="18"/>
                <w:szCs w:val="18"/>
              </w:rPr>
            </w:pPr>
            <w:r w:rsidRPr="003B77DB">
              <w:rPr>
                <w:b/>
                <w:bCs/>
                <w:sz w:val="18"/>
                <w:szCs w:val="18"/>
              </w:rPr>
              <w:t>2,018,819</w:t>
            </w:r>
          </w:p>
        </w:tc>
      </w:tr>
      <w:tr w:rsidR="006B38A0" w:rsidRPr="00D856D9" w14:paraId="52529DA9" w14:textId="77777777" w:rsidTr="00F40584">
        <w:trPr>
          <w:trHeight w:val="20"/>
        </w:trPr>
        <w:tc>
          <w:tcPr>
            <w:tcW w:w="3330" w:type="dxa"/>
            <w:vAlign w:val="bottom"/>
          </w:tcPr>
          <w:p w14:paraId="5F02F056" w14:textId="77777777" w:rsidR="006B38A0" w:rsidRPr="00D856D9" w:rsidRDefault="006B38A0" w:rsidP="006B38A0">
            <w:pPr>
              <w:spacing w:line="240" w:lineRule="atLeast"/>
              <w:ind w:left="163" w:right="72" w:hanging="163"/>
              <w:jc w:val="left"/>
              <w:rPr>
                <w:b/>
                <w:bCs/>
                <w:sz w:val="18"/>
                <w:szCs w:val="18"/>
              </w:rPr>
            </w:pPr>
          </w:p>
        </w:tc>
        <w:tc>
          <w:tcPr>
            <w:tcW w:w="1170" w:type="dxa"/>
            <w:tcBorders>
              <w:top w:val="single" w:sz="4" w:space="0" w:color="auto"/>
            </w:tcBorders>
            <w:vAlign w:val="bottom"/>
          </w:tcPr>
          <w:p w14:paraId="0ECAF82D" w14:textId="77777777" w:rsidR="006B38A0" w:rsidRPr="00D856D9" w:rsidRDefault="006B38A0" w:rsidP="006B38A0">
            <w:pPr>
              <w:spacing w:line="240" w:lineRule="atLeast"/>
              <w:jc w:val="right"/>
              <w:rPr>
                <w:sz w:val="18"/>
                <w:szCs w:val="18"/>
              </w:rPr>
            </w:pPr>
          </w:p>
        </w:tc>
        <w:tc>
          <w:tcPr>
            <w:tcW w:w="270" w:type="dxa"/>
            <w:vAlign w:val="bottom"/>
          </w:tcPr>
          <w:p w14:paraId="1B9F7D2A" w14:textId="77777777" w:rsidR="006B38A0" w:rsidRPr="00D856D9" w:rsidRDefault="006B38A0" w:rsidP="006B38A0">
            <w:pPr>
              <w:spacing w:line="240" w:lineRule="atLeast"/>
              <w:ind w:right="69"/>
              <w:jc w:val="right"/>
              <w:rPr>
                <w:sz w:val="18"/>
                <w:szCs w:val="18"/>
              </w:rPr>
            </w:pPr>
          </w:p>
        </w:tc>
        <w:tc>
          <w:tcPr>
            <w:tcW w:w="1170" w:type="dxa"/>
            <w:tcBorders>
              <w:top w:val="single" w:sz="4" w:space="0" w:color="auto"/>
            </w:tcBorders>
            <w:vAlign w:val="bottom"/>
          </w:tcPr>
          <w:p w14:paraId="50916B2E" w14:textId="77777777" w:rsidR="006B38A0" w:rsidRPr="00D856D9" w:rsidRDefault="006B38A0" w:rsidP="006B38A0">
            <w:pPr>
              <w:spacing w:line="240" w:lineRule="atLeast"/>
              <w:ind w:right="69"/>
              <w:jc w:val="right"/>
              <w:rPr>
                <w:sz w:val="18"/>
                <w:szCs w:val="18"/>
              </w:rPr>
            </w:pPr>
          </w:p>
        </w:tc>
        <w:tc>
          <w:tcPr>
            <w:tcW w:w="270" w:type="dxa"/>
            <w:vAlign w:val="bottom"/>
          </w:tcPr>
          <w:p w14:paraId="75C9A304" w14:textId="77777777" w:rsidR="006B38A0" w:rsidRPr="00D856D9" w:rsidRDefault="006B38A0" w:rsidP="006B38A0">
            <w:pPr>
              <w:spacing w:line="240" w:lineRule="atLeast"/>
              <w:ind w:right="69"/>
              <w:jc w:val="right"/>
              <w:rPr>
                <w:sz w:val="18"/>
                <w:szCs w:val="18"/>
              </w:rPr>
            </w:pPr>
          </w:p>
        </w:tc>
        <w:tc>
          <w:tcPr>
            <w:tcW w:w="1260" w:type="dxa"/>
            <w:tcBorders>
              <w:top w:val="single" w:sz="4" w:space="0" w:color="auto"/>
            </w:tcBorders>
            <w:vAlign w:val="bottom"/>
          </w:tcPr>
          <w:p w14:paraId="537FD274" w14:textId="77777777" w:rsidR="006B38A0" w:rsidRPr="00D856D9" w:rsidRDefault="006B38A0" w:rsidP="006B38A0">
            <w:pPr>
              <w:spacing w:line="240" w:lineRule="atLeast"/>
              <w:ind w:right="70"/>
              <w:jc w:val="right"/>
              <w:rPr>
                <w:sz w:val="18"/>
                <w:szCs w:val="18"/>
              </w:rPr>
            </w:pPr>
          </w:p>
        </w:tc>
        <w:tc>
          <w:tcPr>
            <w:tcW w:w="270" w:type="dxa"/>
            <w:vAlign w:val="bottom"/>
          </w:tcPr>
          <w:p w14:paraId="69B98BAC" w14:textId="77777777" w:rsidR="006B38A0" w:rsidRPr="00D856D9" w:rsidRDefault="006B38A0" w:rsidP="006B38A0">
            <w:pPr>
              <w:spacing w:line="240" w:lineRule="atLeast"/>
              <w:ind w:right="69"/>
              <w:jc w:val="right"/>
              <w:rPr>
                <w:sz w:val="18"/>
                <w:szCs w:val="18"/>
              </w:rPr>
            </w:pPr>
          </w:p>
        </w:tc>
        <w:tc>
          <w:tcPr>
            <w:tcW w:w="1170" w:type="dxa"/>
            <w:tcBorders>
              <w:top w:val="single" w:sz="4" w:space="0" w:color="auto"/>
            </w:tcBorders>
            <w:vAlign w:val="bottom"/>
          </w:tcPr>
          <w:p w14:paraId="0E303608" w14:textId="77777777" w:rsidR="006B38A0" w:rsidRPr="00D856D9" w:rsidRDefault="006B38A0" w:rsidP="006B38A0">
            <w:pPr>
              <w:spacing w:line="240" w:lineRule="atLeast"/>
              <w:ind w:right="70"/>
              <w:jc w:val="right"/>
              <w:rPr>
                <w:sz w:val="18"/>
                <w:szCs w:val="18"/>
              </w:rPr>
            </w:pPr>
          </w:p>
        </w:tc>
        <w:tc>
          <w:tcPr>
            <w:tcW w:w="270" w:type="dxa"/>
            <w:vAlign w:val="bottom"/>
          </w:tcPr>
          <w:p w14:paraId="6A957DA3" w14:textId="77777777" w:rsidR="006B38A0" w:rsidRPr="00D856D9" w:rsidRDefault="006B38A0" w:rsidP="006B38A0">
            <w:pPr>
              <w:spacing w:line="240" w:lineRule="atLeast"/>
              <w:ind w:right="69"/>
              <w:jc w:val="right"/>
              <w:rPr>
                <w:sz w:val="18"/>
                <w:szCs w:val="18"/>
              </w:rPr>
            </w:pPr>
          </w:p>
        </w:tc>
        <w:tc>
          <w:tcPr>
            <w:tcW w:w="1260" w:type="dxa"/>
            <w:tcBorders>
              <w:top w:val="single" w:sz="4" w:space="0" w:color="auto"/>
            </w:tcBorders>
            <w:vAlign w:val="bottom"/>
          </w:tcPr>
          <w:p w14:paraId="0401C0EB" w14:textId="77777777" w:rsidR="006B38A0" w:rsidRPr="00D856D9" w:rsidRDefault="006B38A0" w:rsidP="006B38A0">
            <w:pPr>
              <w:spacing w:line="240" w:lineRule="atLeast"/>
              <w:ind w:right="70"/>
              <w:jc w:val="right"/>
              <w:rPr>
                <w:sz w:val="18"/>
                <w:szCs w:val="18"/>
              </w:rPr>
            </w:pPr>
          </w:p>
        </w:tc>
      </w:tr>
      <w:tr w:rsidR="006B38A0" w:rsidRPr="00D856D9" w14:paraId="45FC27E0" w14:textId="77777777" w:rsidTr="00F40584">
        <w:trPr>
          <w:trHeight w:val="20"/>
        </w:trPr>
        <w:tc>
          <w:tcPr>
            <w:tcW w:w="3330" w:type="dxa"/>
          </w:tcPr>
          <w:p w14:paraId="46772F44" w14:textId="77777777" w:rsidR="006B38A0" w:rsidRPr="00D856D9" w:rsidRDefault="006B38A0" w:rsidP="006B38A0">
            <w:pPr>
              <w:spacing w:line="240" w:lineRule="atLeast"/>
              <w:ind w:left="163" w:right="72" w:hanging="163"/>
              <w:jc w:val="left"/>
              <w:rPr>
                <w:b/>
                <w:bCs/>
                <w:sz w:val="18"/>
                <w:szCs w:val="18"/>
              </w:rPr>
            </w:pPr>
            <w:r w:rsidRPr="00D856D9">
              <w:rPr>
                <w:b/>
                <w:bCs/>
                <w:sz w:val="18"/>
                <w:szCs w:val="18"/>
              </w:rPr>
              <w:t>Cash flows</w:t>
            </w:r>
          </w:p>
        </w:tc>
        <w:tc>
          <w:tcPr>
            <w:tcW w:w="1170" w:type="dxa"/>
            <w:vAlign w:val="bottom"/>
          </w:tcPr>
          <w:p w14:paraId="655D197E" w14:textId="77777777" w:rsidR="006B38A0" w:rsidRPr="00D856D9" w:rsidRDefault="006B38A0" w:rsidP="006B38A0">
            <w:pPr>
              <w:spacing w:line="240" w:lineRule="atLeast"/>
              <w:jc w:val="right"/>
              <w:rPr>
                <w:sz w:val="18"/>
                <w:szCs w:val="18"/>
              </w:rPr>
            </w:pPr>
          </w:p>
        </w:tc>
        <w:tc>
          <w:tcPr>
            <w:tcW w:w="270" w:type="dxa"/>
            <w:vAlign w:val="bottom"/>
          </w:tcPr>
          <w:p w14:paraId="3FA7F627" w14:textId="77777777" w:rsidR="006B38A0" w:rsidRPr="00D856D9" w:rsidRDefault="006B38A0" w:rsidP="006B38A0">
            <w:pPr>
              <w:spacing w:line="240" w:lineRule="atLeast"/>
              <w:ind w:right="69"/>
              <w:jc w:val="right"/>
              <w:rPr>
                <w:sz w:val="18"/>
                <w:szCs w:val="18"/>
              </w:rPr>
            </w:pPr>
          </w:p>
        </w:tc>
        <w:tc>
          <w:tcPr>
            <w:tcW w:w="1170" w:type="dxa"/>
            <w:vAlign w:val="bottom"/>
          </w:tcPr>
          <w:p w14:paraId="299B07EB" w14:textId="77777777" w:rsidR="006B38A0" w:rsidRPr="00D856D9" w:rsidRDefault="006B38A0" w:rsidP="006B38A0">
            <w:pPr>
              <w:spacing w:line="240" w:lineRule="atLeast"/>
              <w:ind w:right="69"/>
              <w:jc w:val="right"/>
              <w:rPr>
                <w:sz w:val="18"/>
                <w:szCs w:val="18"/>
              </w:rPr>
            </w:pPr>
          </w:p>
        </w:tc>
        <w:tc>
          <w:tcPr>
            <w:tcW w:w="270" w:type="dxa"/>
            <w:vAlign w:val="bottom"/>
          </w:tcPr>
          <w:p w14:paraId="3B8B7C5E" w14:textId="77777777" w:rsidR="006B38A0" w:rsidRPr="00D856D9" w:rsidRDefault="006B38A0" w:rsidP="006B38A0">
            <w:pPr>
              <w:spacing w:line="240" w:lineRule="atLeast"/>
              <w:ind w:right="69"/>
              <w:jc w:val="right"/>
              <w:rPr>
                <w:sz w:val="18"/>
                <w:szCs w:val="18"/>
              </w:rPr>
            </w:pPr>
          </w:p>
        </w:tc>
        <w:tc>
          <w:tcPr>
            <w:tcW w:w="1260" w:type="dxa"/>
            <w:vAlign w:val="bottom"/>
          </w:tcPr>
          <w:p w14:paraId="712EEC40" w14:textId="77777777" w:rsidR="006B38A0" w:rsidRPr="00D856D9" w:rsidRDefault="006B38A0" w:rsidP="006B38A0">
            <w:pPr>
              <w:spacing w:line="240" w:lineRule="atLeast"/>
              <w:ind w:right="70"/>
              <w:jc w:val="right"/>
              <w:rPr>
                <w:sz w:val="18"/>
                <w:szCs w:val="18"/>
              </w:rPr>
            </w:pPr>
          </w:p>
        </w:tc>
        <w:tc>
          <w:tcPr>
            <w:tcW w:w="270" w:type="dxa"/>
            <w:vAlign w:val="bottom"/>
          </w:tcPr>
          <w:p w14:paraId="302A45BE" w14:textId="77777777" w:rsidR="006B38A0" w:rsidRPr="00D856D9" w:rsidRDefault="006B38A0" w:rsidP="006B38A0">
            <w:pPr>
              <w:spacing w:line="240" w:lineRule="atLeast"/>
              <w:ind w:right="69"/>
              <w:jc w:val="right"/>
              <w:rPr>
                <w:sz w:val="18"/>
                <w:szCs w:val="18"/>
              </w:rPr>
            </w:pPr>
          </w:p>
        </w:tc>
        <w:tc>
          <w:tcPr>
            <w:tcW w:w="1170" w:type="dxa"/>
            <w:vAlign w:val="bottom"/>
          </w:tcPr>
          <w:p w14:paraId="60C2527A" w14:textId="77777777" w:rsidR="006B38A0" w:rsidRPr="00D856D9" w:rsidRDefault="006B38A0" w:rsidP="006B38A0">
            <w:pPr>
              <w:spacing w:line="240" w:lineRule="atLeast"/>
              <w:ind w:right="70"/>
              <w:jc w:val="right"/>
              <w:rPr>
                <w:sz w:val="18"/>
                <w:szCs w:val="18"/>
              </w:rPr>
            </w:pPr>
          </w:p>
        </w:tc>
        <w:tc>
          <w:tcPr>
            <w:tcW w:w="270" w:type="dxa"/>
            <w:vAlign w:val="bottom"/>
          </w:tcPr>
          <w:p w14:paraId="19E304F7" w14:textId="77777777" w:rsidR="006B38A0" w:rsidRPr="00D856D9" w:rsidRDefault="006B38A0" w:rsidP="006B38A0">
            <w:pPr>
              <w:spacing w:line="240" w:lineRule="atLeast"/>
              <w:ind w:right="69"/>
              <w:jc w:val="right"/>
              <w:rPr>
                <w:sz w:val="18"/>
                <w:szCs w:val="18"/>
              </w:rPr>
            </w:pPr>
          </w:p>
        </w:tc>
        <w:tc>
          <w:tcPr>
            <w:tcW w:w="1260" w:type="dxa"/>
            <w:vAlign w:val="bottom"/>
          </w:tcPr>
          <w:p w14:paraId="354227C3" w14:textId="77777777" w:rsidR="006B38A0" w:rsidRPr="00D856D9" w:rsidRDefault="006B38A0" w:rsidP="006B38A0">
            <w:pPr>
              <w:spacing w:line="240" w:lineRule="atLeast"/>
              <w:ind w:right="70"/>
              <w:jc w:val="right"/>
              <w:rPr>
                <w:sz w:val="18"/>
                <w:szCs w:val="18"/>
              </w:rPr>
            </w:pPr>
          </w:p>
        </w:tc>
      </w:tr>
      <w:tr w:rsidR="006B38A0" w:rsidRPr="00D856D9" w14:paraId="3C24A01F" w14:textId="77777777" w:rsidTr="00F40584">
        <w:trPr>
          <w:trHeight w:val="20"/>
        </w:trPr>
        <w:tc>
          <w:tcPr>
            <w:tcW w:w="3330" w:type="dxa"/>
          </w:tcPr>
          <w:p w14:paraId="75929383" w14:textId="77777777" w:rsidR="006B38A0" w:rsidRPr="00D856D9" w:rsidRDefault="006B38A0" w:rsidP="006B38A0">
            <w:pPr>
              <w:spacing w:line="240" w:lineRule="atLeast"/>
              <w:ind w:left="163" w:right="72" w:hanging="163"/>
              <w:jc w:val="left"/>
              <w:rPr>
                <w:b/>
                <w:bCs/>
                <w:sz w:val="18"/>
                <w:szCs w:val="18"/>
              </w:rPr>
            </w:pPr>
            <w:r w:rsidRPr="00D856D9">
              <w:rPr>
                <w:sz w:val="18"/>
                <w:szCs w:val="18"/>
              </w:rPr>
              <w:t>Premiums received</w:t>
            </w:r>
          </w:p>
        </w:tc>
        <w:tc>
          <w:tcPr>
            <w:tcW w:w="1170" w:type="dxa"/>
            <w:vAlign w:val="bottom"/>
          </w:tcPr>
          <w:p w14:paraId="13321250" w14:textId="3D8EBF7C" w:rsidR="006B38A0" w:rsidRPr="00D856D9" w:rsidRDefault="003764C5" w:rsidP="006B38A0">
            <w:pPr>
              <w:spacing w:line="240" w:lineRule="atLeast"/>
              <w:ind w:right="70"/>
              <w:jc w:val="right"/>
              <w:rPr>
                <w:sz w:val="18"/>
                <w:szCs w:val="18"/>
              </w:rPr>
            </w:pPr>
            <w:r w:rsidRPr="003764C5">
              <w:rPr>
                <w:sz w:val="18"/>
                <w:szCs w:val="18"/>
              </w:rPr>
              <w:t>5,526,906</w:t>
            </w:r>
          </w:p>
        </w:tc>
        <w:tc>
          <w:tcPr>
            <w:tcW w:w="270" w:type="dxa"/>
          </w:tcPr>
          <w:p w14:paraId="02F53526" w14:textId="77777777" w:rsidR="006B38A0" w:rsidRPr="00D856D9" w:rsidRDefault="006B38A0" w:rsidP="006B38A0">
            <w:pPr>
              <w:spacing w:line="240" w:lineRule="atLeast"/>
              <w:ind w:right="69"/>
              <w:jc w:val="right"/>
              <w:rPr>
                <w:sz w:val="18"/>
                <w:szCs w:val="18"/>
              </w:rPr>
            </w:pPr>
          </w:p>
        </w:tc>
        <w:tc>
          <w:tcPr>
            <w:tcW w:w="1170" w:type="dxa"/>
            <w:vAlign w:val="bottom"/>
          </w:tcPr>
          <w:p w14:paraId="14049B1E" w14:textId="63C39654"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tcPr>
          <w:p w14:paraId="0FBF9D1A" w14:textId="77777777" w:rsidR="006B38A0" w:rsidRPr="00D856D9" w:rsidRDefault="006B38A0" w:rsidP="006B38A0">
            <w:pPr>
              <w:spacing w:line="240" w:lineRule="atLeast"/>
              <w:ind w:right="69"/>
              <w:jc w:val="right"/>
              <w:rPr>
                <w:sz w:val="18"/>
                <w:szCs w:val="18"/>
              </w:rPr>
            </w:pPr>
          </w:p>
        </w:tc>
        <w:tc>
          <w:tcPr>
            <w:tcW w:w="1260" w:type="dxa"/>
          </w:tcPr>
          <w:p w14:paraId="44FAB8B3" w14:textId="616AF565"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tcPr>
          <w:p w14:paraId="618C8517" w14:textId="77777777" w:rsidR="006B38A0" w:rsidRPr="00D856D9" w:rsidRDefault="006B38A0" w:rsidP="006B38A0">
            <w:pPr>
              <w:spacing w:line="240" w:lineRule="atLeast"/>
              <w:ind w:right="69"/>
              <w:jc w:val="right"/>
              <w:rPr>
                <w:sz w:val="18"/>
                <w:szCs w:val="18"/>
              </w:rPr>
            </w:pPr>
          </w:p>
        </w:tc>
        <w:tc>
          <w:tcPr>
            <w:tcW w:w="1170" w:type="dxa"/>
            <w:vAlign w:val="bottom"/>
          </w:tcPr>
          <w:p w14:paraId="66DAA9EE" w14:textId="5F551E92"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tcPr>
          <w:p w14:paraId="6DB602D9" w14:textId="77777777" w:rsidR="006B38A0" w:rsidRPr="00D856D9" w:rsidRDefault="006B38A0" w:rsidP="006B38A0">
            <w:pPr>
              <w:spacing w:line="240" w:lineRule="atLeast"/>
              <w:ind w:right="69"/>
              <w:jc w:val="right"/>
              <w:rPr>
                <w:sz w:val="18"/>
                <w:szCs w:val="18"/>
              </w:rPr>
            </w:pPr>
          </w:p>
        </w:tc>
        <w:tc>
          <w:tcPr>
            <w:tcW w:w="1260" w:type="dxa"/>
          </w:tcPr>
          <w:p w14:paraId="7A98348B" w14:textId="58899CF0" w:rsidR="006B38A0" w:rsidRPr="00D856D9" w:rsidRDefault="003B77DB" w:rsidP="006B38A0">
            <w:pPr>
              <w:spacing w:line="240" w:lineRule="atLeast"/>
              <w:ind w:right="70"/>
              <w:jc w:val="right"/>
              <w:rPr>
                <w:sz w:val="18"/>
                <w:szCs w:val="18"/>
              </w:rPr>
            </w:pPr>
            <w:r w:rsidRPr="003B77DB">
              <w:rPr>
                <w:sz w:val="18"/>
                <w:szCs w:val="18"/>
              </w:rPr>
              <w:t>5,526,906</w:t>
            </w:r>
          </w:p>
        </w:tc>
      </w:tr>
      <w:tr w:rsidR="006B38A0" w:rsidRPr="00D856D9" w14:paraId="08BAC72B" w14:textId="77777777" w:rsidTr="00F40584">
        <w:trPr>
          <w:trHeight w:val="20"/>
        </w:trPr>
        <w:tc>
          <w:tcPr>
            <w:tcW w:w="3330" w:type="dxa"/>
          </w:tcPr>
          <w:p w14:paraId="641FA731" w14:textId="77777777" w:rsidR="006B38A0" w:rsidRPr="00D856D9" w:rsidRDefault="006B38A0" w:rsidP="006B38A0">
            <w:pPr>
              <w:spacing w:line="240" w:lineRule="atLeast"/>
              <w:ind w:left="163" w:right="72" w:hanging="163"/>
              <w:jc w:val="left"/>
              <w:rPr>
                <w:sz w:val="18"/>
                <w:szCs w:val="18"/>
              </w:rPr>
            </w:pPr>
            <w:r w:rsidRPr="00D856D9">
              <w:rPr>
                <w:sz w:val="18"/>
                <w:szCs w:val="18"/>
              </w:rPr>
              <w:t>Claims and other insurance service expense paid</w:t>
            </w:r>
          </w:p>
        </w:tc>
        <w:tc>
          <w:tcPr>
            <w:tcW w:w="1170" w:type="dxa"/>
            <w:vAlign w:val="bottom"/>
          </w:tcPr>
          <w:p w14:paraId="2D5DEC27" w14:textId="64EC3719"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vAlign w:val="bottom"/>
          </w:tcPr>
          <w:p w14:paraId="0739567C" w14:textId="77777777" w:rsidR="006B38A0" w:rsidRPr="00D856D9" w:rsidRDefault="006B38A0" w:rsidP="006B38A0">
            <w:pPr>
              <w:spacing w:line="240" w:lineRule="atLeast"/>
              <w:ind w:right="69"/>
              <w:jc w:val="right"/>
              <w:rPr>
                <w:sz w:val="18"/>
                <w:szCs w:val="18"/>
              </w:rPr>
            </w:pPr>
          </w:p>
        </w:tc>
        <w:tc>
          <w:tcPr>
            <w:tcW w:w="1170" w:type="dxa"/>
            <w:vAlign w:val="bottom"/>
          </w:tcPr>
          <w:p w14:paraId="3DB77D02" w14:textId="361529AA"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vAlign w:val="bottom"/>
          </w:tcPr>
          <w:p w14:paraId="434384C7" w14:textId="77777777" w:rsidR="006B38A0" w:rsidRPr="00D856D9" w:rsidRDefault="006B38A0" w:rsidP="006B38A0">
            <w:pPr>
              <w:spacing w:line="240" w:lineRule="atLeast"/>
              <w:ind w:right="69"/>
              <w:jc w:val="right"/>
              <w:rPr>
                <w:sz w:val="18"/>
                <w:szCs w:val="18"/>
              </w:rPr>
            </w:pPr>
          </w:p>
        </w:tc>
        <w:tc>
          <w:tcPr>
            <w:tcW w:w="1260" w:type="dxa"/>
            <w:vAlign w:val="bottom"/>
          </w:tcPr>
          <w:p w14:paraId="104991F9" w14:textId="67AF880E" w:rsidR="006B38A0" w:rsidRPr="00D856D9" w:rsidRDefault="003B77DB" w:rsidP="006B38A0">
            <w:pPr>
              <w:spacing w:line="240" w:lineRule="atLeast"/>
              <w:jc w:val="right"/>
              <w:rPr>
                <w:sz w:val="18"/>
                <w:szCs w:val="18"/>
              </w:rPr>
            </w:pPr>
            <w:r w:rsidRPr="003B77DB">
              <w:rPr>
                <w:sz w:val="18"/>
                <w:szCs w:val="18"/>
              </w:rPr>
              <w:t>(3,493,353)</w:t>
            </w:r>
          </w:p>
        </w:tc>
        <w:tc>
          <w:tcPr>
            <w:tcW w:w="270" w:type="dxa"/>
            <w:vAlign w:val="bottom"/>
          </w:tcPr>
          <w:p w14:paraId="7171C277" w14:textId="77777777" w:rsidR="006B38A0" w:rsidRPr="00D856D9" w:rsidRDefault="006B38A0" w:rsidP="006B38A0">
            <w:pPr>
              <w:spacing w:line="240" w:lineRule="atLeast"/>
              <w:ind w:right="69"/>
              <w:jc w:val="right"/>
              <w:rPr>
                <w:sz w:val="18"/>
                <w:szCs w:val="18"/>
              </w:rPr>
            </w:pPr>
          </w:p>
        </w:tc>
        <w:tc>
          <w:tcPr>
            <w:tcW w:w="1170" w:type="dxa"/>
            <w:vAlign w:val="bottom"/>
          </w:tcPr>
          <w:p w14:paraId="343E343C" w14:textId="56E54F04"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vAlign w:val="bottom"/>
          </w:tcPr>
          <w:p w14:paraId="5166B5F1" w14:textId="77777777" w:rsidR="006B38A0" w:rsidRPr="00D856D9" w:rsidRDefault="006B38A0" w:rsidP="006B38A0">
            <w:pPr>
              <w:spacing w:line="240" w:lineRule="atLeast"/>
              <w:ind w:right="69"/>
              <w:jc w:val="right"/>
              <w:rPr>
                <w:sz w:val="18"/>
                <w:szCs w:val="18"/>
              </w:rPr>
            </w:pPr>
          </w:p>
        </w:tc>
        <w:tc>
          <w:tcPr>
            <w:tcW w:w="1260" w:type="dxa"/>
            <w:vAlign w:val="bottom"/>
          </w:tcPr>
          <w:p w14:paraId="6C5EB7B7" w14:textId="023E7CA8" w:rsidR="006B38A0" w:rsidRPr="00D856D9" w:rsidRDefault="003B77DB" w:rsidP="006B38A0">
            <w:pPr>
              <w:spacing w:line="240" w:lineRule="atLeast"/>
              <w:jc w:val="right"/>
              <w:rPr>
                <w:sz w:val="18"/>
                <w:szCs w:val="18"/>
              </w:rPr>
            </w:pPr>
            <w:r w:rsidRPr="003B77DB">
              <w:rPr>
                <w:sz w:val="18"/>
                <w:szCs w:val="18"/>
              </w:rPr>
              <w:t>(3,493,353)</w:t>
            </w:r>
          </w:p>
        </w:tc>
      </w:tr>
      <w:tr w:rsidR="006B38A0" w:rsidRPr="00D856D9" w14:paraId="19CECD47" w14:textId="77777777" w:rsidTr="00F40584">
        <w:trPr>
          <w:trHeight w:val="20"/>
        </w:trPr>
        <w:tc>
          <w:tcPr>
            <w:tcW w:w="3330" w:type="dxa"/>
          </w:tcPr>
          <w:p w14:paraId="00776E74" w14:textId="77777777" w:rsidR="006B38A0" w:rsidRPr="00D856D9" w:rsidRDefault="006B38A0" w:rsidP="006B38A0">
            <w:pPr>
              <w:spacing w:line="240" w:lineRule="atLeast"/>
              <w:ind w:left="163" w:right="72" w:hanging="163"/>
              <w:jc w:val="left"/>
              <w:rPr>
                <w:sz w:val="18"/>
                <w:szCs w:val="18"/>
              </w:rPr>
            </w:pPr>
            <w:r w:rsidRPr="00D856D9">
              <w:rPr>
                <w:sz w:val="18"/>
                <w:szCs w:val="18"/>
              </w:rPr>
              <w:t>Insurance acquisition cash flows</w:t>
            </w:r>
          </w:p>
        </w:tc>
        <w:tc>
          <w:tcPr>
            <w:tcW w:w="1170" w:type="dxa"/>
            <w:tcBorders>
              <w:bottom w:val="single" w:sz="4" w:space="0" w:color="auto"/>
            </w:tcBorders>
            <w:vAlign w:val="bottom"/>
          </w:tcPr>
          <w:p w14:paraId="00D5039A" w14:textId="726B7751" w:rsidR="006B38A0" w:rsidRPr="00D856D9" w:rsidRDefault="003764C5" w:rsidP="006B38A0">
            <w:pPr>
              <w:spacing w:line="240" w:lineRule="atLeast"/>
              <w:jc w:val="right"/>
              <w:rPr>
                <w:sz w:val="18"/>
                <w:szCs w:val="18"/>
              </w:rPr>
            </w:pPr>
            <w:r w:rsidRPr="003764C5">
              <w:rPr>
                <w:sz w:val="18"/>
                <w:szCs w:val="18"/>
              </w:rPr>
              <w:t>(1,870,935)</w:t>
            </w:r>
          </w:p>
        </w:tc>
        <w:tc>
          <w:tcPr>
            <w:tcW w:w="270" w:type="dxa"/>
          </w:tcPr>
          <w:p w14:paraId="06F7EBEA" w14:textId="77777777" w:rsidR="006B38A0" w:rsidRPr="00D856D9" w:rsidRDefault="006B38A0" w:rsidP="006B38A0">
            <w:pPr>
              <w:spacing w:line="240" w:lineRule="atLeast"/>
              <w:ind w:right="69"/>
              <w:jc w:val="right"/>
              <w:rPr>
                <w:sz w:val="18"/>
                <w:szCs w:val="18"/>
              </w:rPr>
            </w:pPr>
          </w:p>
        </w:tc>
        <w:tc>
          <w:tcPr>
            <w:tcW w:w="1170" w:type="dxa"/>
            <w:tcBorders>
              <w:bottom w:val="single" w:sz="4" w:space="0" w:color="auto"/>
            </w:tcBorders>
            <w:vAlign w:val="bottom"/>
          </w:tcPr>
          <w:p w14:paraId="70221B20" w14:textId="17288374"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tcPr>
          <w:p w14:paraId="67778525" w14:textId="77777777" w:rsidR="006B38A0" w:rsidRPr="00D856D9" w:rsidRDefault="006B38A0" w:rsidP="006B38A0">
            <w:pPr>
              <w:spacing w:line="240" w:lineRule="atLeast"/>
              <w:ind w:right="69"/>
              <w:jc w:val="right"/>
              <w:rPr>
                <w:sz w:val="18"/>
                <w:szCs w:val="18"/>
              </w:rPr>
            </w:pPr>
          </w:p>
        </w:tc>
        <w:tc>
          <w:tcPr>
            <w:tcW w:w="1260" w:type="dxa"/>
            <w:tcBorders>
              <w:bottom w:val="single" w:sz="4" w:space="0" w:color="auto"/>
            </w:tcBorders>
            <w:vAlign w:val="bottom"/>
          </w:tcPr>
          <w:p w14:paraId="6F3BBA2D" w14:textId="0847A61A"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tcPr>
          <w:p w14:paraId="6162331A" w14:textId="77777777" w:rsidR="006B38A0" w:rsidRPr="00D856D9" w:rsidRDefault="006B38A0" w:rsidP="006B38A0">
            <w:pPr>
              <w:spacing w:line="240" w:lineRule="atLeast"/>
              <w:ind w:right="69"/>
              <w:jc w:val="right"/>
              <w:rPr>
                <w:sz w:val="18"/>
                <w:szCs w:val="18"/>
              </w:rPr>
            </w:pPr>
          </w:p>
        </w:tc>
        <w:tc>
          <w:tcPr>
            <w:tcW w:w="1170" w:type="dxa"/>
            <w:tcBorders>
              <w:bottom w:val="single" w:sz="4" w:space="0" w:color="auto"/>
            </w:tcBorders>
            <w:vAlign w:val="bottom"/>
          </w:tcPr>
          <w:p w14:paraId="0F4F55DF" w14:textId="3FBBE652"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tcPr>
          <w:p w14:paraId="719E154A" w14:textId="77777777" w:rsidR="006B38A0" w:rsidRPr="00D856D9" w:rsidRDefault="006B38A0" w:rsidP="006B38A0">
            <w:pPr>
              <w:spacing w:line="240" w:lineRule="atLeast"/>
              <w:ind w:right="69"/>
              <w:jc w:val="right"/>
              <w:rPr>
                <w:sz w:val="18"/>
                <w:szCs w:val="18"/>
              </w:rPr>
            </w:pPr>
          </w:p>
        </w:tc>
        <w:tc>
          <w:tcPr>
            <w:tcW w:w="1260" w:type="dxa"/>
            <w:tcBorders>
              <w:bottom w:val="single" w:sz="4" w:space="0" w:color="auto"/>
            </w:tcBorders>
          </w:tcPr>
          <w:p w14:paraId="58A3AA72" w14:textId="53686B2F" w:rsidR="006B38A0" w:rsidRPr="00D856D9" w:rsidRDefault="003B77DB" w:rsidP="006B38A0">
            <w:pPr>
              <w:spacing w:line="240" w:lineRule="atLeast"/>
              <w:jc w:val="right"/>
              <w:rPr>
                <w:sz w:val="18"/>
                <w:szCs w:val="18"/>
              </w:rPr>
            </w:pPr>
            <w:r w:rsidRPr="003B77DB">
              <w:rPr>
                <w:sz w:val="18"/>
                <w:szCs w:val="18"/>
              </w:rPr>
              <w:t>(1,870,935)</w:t>
            </w:r>
          </w:p>
        </w:tc>
      </w:tr>
      <w:tr w:rsidR="006B38A0" w:rsidRPr="00D856D9" w14:paraId="6598EB4B" w14:textId="77777777" w:rsidTr="00F40584">
        <w:trPr>
          <w:trHeight w:val="20"/>
        </w:trPr>
        <w:tc>
          <w:tcPr>
            <w:tcW w:w="3330" w:type="dxa"/>
          </w:tcPr>
          <w:p w14:paraId="2DA5EBEB" w14:textId="77777777" w:rsidR="006B38A0" w:rsidRPr="00D856D9" w:rsidRDefault="006B38A0" w:rsidP="006B38A0">
            <w:pPr>
              <w:spacing w:line="240" w:lineRule="atLeast"/>
              <w:ind w:left="163" w:right="72" w:hanging="163"/>
              <w:jc w:val="left"/>
              <w:rPr>
                <w:sz w:val="18"/>
                <w:szCs w:val="18"/>
              </w:rPr>
            </w:pPr>
            <w:r w:rsidRPr="00D856D9">
              <w:rPr>
                <w:b/>
                <w:bCs/>
                <w:sz w:val="18"/>
                <w:szCs w:val="18"/>
              </w:rPr>
              <w:t>Total cash flows</w:t>
            </w:r>
          </w:p>
        </w:tc>
        <w:tc>
          <w:tcPr>
            <w:tcW w:w="1170" w:type="dxa"/>
            <w:tcBorders>
              <w:top w:val="single" w:sz="4" w:space="0" w:color="auto"/>
              <w:bottom w:val="single" w:sz="4" w:space="0" w:color="auto"/>
            </w:tcBorders>
            <w:vAlign w:val="bottom"/>
          </w:tcPr>
          <w:p w14:paraId="51586904" w14:textId="1CF3DFFE" w:rsidR="006B38A0" w:rsidRPr="00D856D9" w:rsidRDefault="003764C5" w:rsidP="006B38A0">
            <w:pPr>
              <w:spacing w:line="240" w:lineRule="atLeast"/>
              <w:ind w:right="70"/>
              <w:jc w:val="right"/>
              <w:rPr>
                <w:b/>
                <w:bCs/>
                <w:sz w:val="18"/>
                <w:szCs w:val="18"/>
              </w:rPr>
            </w:pPr>
            <w:r w:rsidRPr="003764C5">
              <w:rPr>
                <w:b/>
                <w:bCs/>
                <w:sz w:val="18"/>
                <w:szCs w:val="18"/>
              </w:rPr>
              <w:t>3,655,971</w:t>
            </w:r>
          </w:p>
        </w:tc>
        <w:tc>
          <w:tcPr>
            <w:tcW w:w="270" w:type="dxa"/>
          </w:tcPr>
          <w:p w14:paraId="47C1A5B4"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6AFECFC4" w14:textId="0EBEC471" w:rsidR="006B38A0" w:rsidRPr="00D856D9" w:rsidRDefault="004E4350" w:rsidP="006B38A0">
            <w:pPr>
              <w:spacing w:line="240" w:lineRule="atLeast"/>
              <w:ind w:left="-202" w:right="329"/>
              <w:jc w:val="right"/>
              <w:rPr>
                <w:b/>
                <w:bCs/>
                <w:sz w:val="18"/>
                <w:szCs w:val="18"/>
              </w:rPr>
            </w:pPr>
            <w:r w:rsidRPr="00D856D9">
              <w:rPr>
                <w:b/>
                <w:bCs/>
                <w:sz w:val="18"/>
                <w:szCs w:val="18"/>
              </w:rPr>
              <w:t>-</w:t>
            </w:r>
          </w:p>
        </w:tc>
        <w:tc>
          <w:tcPr>
            <w:tcW w:w="270" w:type="dxa"/>
          </w:tcPr>
          <w:p w14:paraId="4C758930"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vAlign w:val="bottom"/>
          </w:tcPr>
          <w:p w14:paraId="541CE15C" w14:textId="5BF8D62A" w:rsidR="006B38A0" w:rsidRPr="00D856D9" w:rsidRDefault="003B77DB" w:rsidP="006B38A0">
            <w:pPr>
              <w:spacing w:line="240" w:lineRule="atLeast"/>
              <w:jc w:val="right"/>
              <w:rPr>
                <w:b/>
                <w:bCs/>
                <w:sz w:val="18"/>
                <w:szCs w:val="18"/>
              </w:rPr>
            </w:pPr>
            <w:r w:rsidRPr="003B77DB">
              <w:rPr>
                <w:b/>
                <w:bCs/>
                <w:sz w:val="18"/>
                <w:szCs w:val="18"/>
              </w:rPr>
              <w:t>(3,493,353)</w:t>
            </w:r>
          </w:p>
        </w:tc>
        <w:tc>
          <w:tcPr>
            <w:tcW w:w="270" w:type="dxa"/>
          </w:tcPr>
          <w:p w14:paraId="72FE67FA"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24E7CEB1" w14:textId="63C4C4CC" w:rsidR="006B38A0" w:rsidRPr="00D856D9" w:rsidRDefault="004E4350" w:rsidP="006B38A0">
            <w:pPr>
              <w:spacing w:line="240" w:lineRule="atLeast"/>
              <w:ind w:left="-202" w:right="329"/>
              <w:jc w:val="right"/>
              <w:rPr>
                <w:b/>
                <w:bCs/>
                <w:sz w:val="18"/>
                <w:szCs w:val="18"/>
              </w:rPr>
            </w:pPr>
            <w:r w:rsidRPr="00D856D9">
              <w:rPr>
                <w:b/>
                <w:bCs/>
                <w:sz w:val="18"/>
                <w:szCs w:val="18"/>
              </w:rPr>
              <w:t>-</w:t>
            </w:r>
          </w:p>
        </w:tc>
        <w:tc>
          <w:tcPr>
            <w:tcW w:w="270" w:type="dxa"/>
          </w:tcPr>
          <w:p w14:paraId="6BF1334A"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tcPr>
          <w:p w14:paraId="1F4999AB" w14:textId="3297EB23" w:rsidR="006B38A0" w:rsidRPr="00D856D9" w:rsidRDefault="003B77DB" w:rsidP="006B38A0">
            <w:pPr>
              <w:spacing w:line="240" w:lineRule="atLeast"/>
              <w:ind w:right="70"/>
              <w:jc w:val="right"/>
              <w:rPr>
                <w:b/>
                <w:bCs/>
                <w:sz w:val="18"/>
                <w:szCs w:val="18"/>
              </w:rPr>
            </w:pPr>
            <w:r w:rsidRPr="003B77DB">
              <w:rPr>
                <w:b/>
                <w:bCs/>
                <w:sz w:val="18"/>
                <w:szCs w:val="18"/>
              </w:rPr>
              <w:t>162,618</w:t>
            </w:r>
          </w:p>
        </w:tc>
      </w:tr>
      <w:tr w:rsidR="006B38A0" w:rsidRPr="00D856D9" w14:paraId="38D8ABE3" w14:textId="77777777" w:rsidTr="00F40584">
        <w:trPr>
          <w:trHeight w:val="20"/>
        </w:trPr>
        <w:tc>
          <w:tcPr>
            <w:tcW w:w="3330" w:type="dxa"/>
          </w:tcPr>
          <w:p w14:paraId="36878299" w14:textId="77777777" w:rsidR="006B38A0" w:rsidRPr="00D856D9" w:rsidRDefault="006B38A0" w:rsidP="006B38A0">
            <w:pPr>
              <w:spacing w:line="240" w:lineRule="atLeast"/>
              <w:ind w:left="163" w:right="72" w:hanging="163"/>
              <w:jc w:val="left"/>
              <w:rPr>
                <w:b/>
                <w:bCs/>
                <w:sz w:val="18"/>
                <w:szCs w:val="18"/>
              </w:rPr>
            </w:pPr>
            <w:r w:rsidRPr="00D856D9">
              <w:rPr>
                <w:b/>
                <w:bCs/>
                <w:sz w:val="18"/>
                <w:szCs w:val="18"/>
              </w:rPr>
              <w:t>Net closing balance</w:t>
            </w:r>
          </w:p>
        </w:tc>
        <w:tc>
          <w:tcPr>
            <w:tcW w:w="1170" w:type="dxa"/>
            <w:tcBorders>
              <w:top w:val="single" w:sz="4" w:space="0" w:color="auto"/>
              <w:bottom w:val="single" w:sz="4" w:space="0" w:color="auto"/>
            </w:tcBorders>
            <w:vAlign w:val="bottom"/>
          </w:tcPr>
          <w:p w14:paraId="07AA0612" w14:textId="13D83941" w:rsidR="006B38A0" w:rsidRPr="00D856D9" w:rsidRDefault="003764C5" w:rsidP="006B38A0">
            <w:pPr>
              <w:spacing w:line="240" w:lineRule="atLeast"/>
              <w:ind w:right="70"/>
              <w:jc w:val="right"/>
              <w:rPr>
                <w:b/>
                <w:bCs/>
                <w:sz w:val="18"/>
                <w:szCs w:val="18"/>
              </w:rPr>
            </w:pPr>
            <w:r w:rsidRPr="003764C5">
              <w:rPr>
                <w:b/>
                <w:bCs/>
                <w:sz w:val="18"/>
                <w:szCs w:val="18"/>
              </w:rPr>
              <w:t>1,664,717</w:t>
            </w:r>
          </w:p>
        </w:tc>
        <w:tc>
          <w:tcPr>
            <w:tcW w:w="270" w:type="dxa"/>
          </w:tcPr>
          <w:p w14:paraId="20B795E4"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3DFE0BE4" w14:textId="0B5CAE1E" w:rsidR="006B38A0" w:rsidRPr="00D856D9" w:rsidRDefault="003764C5" w:rsidP="006B38A0">
            <w:pPr>
              <w:spacing w:line="240" w:lineRule="atLeast"/>
              <w:ind w:right="69"/>
              <w:jc w:val="right"/>
              <w:rPr>
                <w:b/>
                <w:bCs/>
                <w:sz w:val="18"/>
                <w:szCs w:val="18"/>
              </w:rPr>
            </w:pPr>
            <w:r w:rsidRPr="003764C5">
              <w:rPr>
                <w:b/>
                <w:bCs/>
                <w:sz w:val="18"/>
                <w:szCs w:val="18"/>
              </w:rPr>
              <w:t>3</w:t>
            </w:r>
          </w:p>
        </w:tc>
        <w:tc>
          <w:tcPr>
            <w:tcW w:w="270" w:type="dxa"/>
          </w:tcPr>
          <w:p w14:paraId="561B0F48"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vAlign w:val="bottom"/>
          </w:tcPr>
          <w:p w14:paraId="672614BF" w14:textId="4A17D104" w:rsidR="006B38A0" w:rsidRPr="00D856D9" w:rsidRDefault="003B77DB" w:rsidP="006B38A0">
            <w:pPr>
              <w:spacing w:line="240" w:lineRule="atLeast"/>
              <w:ind w:right="70"/>
              <w:jc w:val="right"/>
              <w:rPr>
                <w:b/>
                <w:bCs/>
                <w:sz w:val="18"/>
                <w:szCs w:val="18"/>
              </w:rPr>
            </w:pPr>
            <w:r w:rsidRPr="003B77DB">
              <w:rPr>
                <w:b/>
                <w:bCs/>
                <w:sz w:val="18"/>
                <w:szCs w:val="18"/>
              </w:rPr>
              <w:t>3,955,539</w:t>
            </w:r>
          </w:p>
        </w:tc>
        <w:tc>
          <w:tcPr>
            <w:tcW w:w="270" w:type="dxa"/>
          </w:tcPr>
          <w:p w14:paraId="3AF6CA30"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single" w:sz="4" w:space="0" w:color="auto"/>
            </w:tcBorders>
            <w:vAlign w:val="bottom"/>
          </w:tcPr>
          <w:p w14:paraId="28B7755F" w14:textId="67DBB9C5" w:rsidR="006B38A0" w:rsidRPr="00D856D9" w:rsidRDefault="003B77DB" w:rsidP="006B38A0">
            <w:pPr>
              <w:spacing w:line="240" w:lineRule="atLeast"/>
              <w:ind w:right="70"/>
              <w:jc w:val="right"/>
              <w:rPr>
                <w:b/>
                <w:bCs/>
                <w:sz w:val="18"/>
                <w:szCs w:val="18"/>
              </w:rPr>
            </w:pPr>
            <w:r w:rsidRPr="003B77DB">
              <w:rPr>
                <w:b/>
                <w:bCs/>
                <w:sz w:val="18"/>
                <w:szCs w:val="18"/>
              </w:rPr>
              <w:t>633,509</w:t>
            </w:r>
          </w:p>
        </w:tc>
        <w:tc>
          <w:tcPr>
            <w:tcW w:w="270" w:type="dxa"/>
          </w:tcPr>
          <w:p w14:paraId="211E8080"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single" w:sz="4" w:space="0" w:color="auto"/>
            </w:tcBorders>
          </w:tcPr>
          <w:p w14:paraId="2A3470D0" w14:textId="7A343862" w:rsidR="006B38A0" w:rsidRPr="00D856D9" w:rsidRDefault="003B77DB" w:rsidP="006B38A0">
            <w:pPr>
              <w:spacing w:line="240" w:lineRule="atLeast"/>
              <w:ind w:right="70"/>
              <w:jc w:val="right"/>
              <w:rPr>
                <w:b/>
                <w:bCs/>
                <w:sz w:val="18"/>
                <w:szCs w:val="18"/>
              </w:rPr>
            </w:pPr>
            <w:r w:rsidRPr="003B77DB">
              <w:rPr>
                <w:b/>
                <w:bCs/>
                <w:sz w:val="18"/>
                <w:szCs w:val="18"/>
              </w:rPr>
              <w:t>6,253,768</w:t>
            </w:r>
          </w:p>
        </w:tc>
      </w:tr>
      <w:tr w:rsidR="006B38A0" w:rsidRPr="00D856D9" w14:paraId="49E9C342" w14:textId="77777777" w:rsidTr="00F40584">
        <w:trPr>
          <w:trHeight w:val="20"/>
        </w:trPr>
        <w:tc>
          <w:tcPr>
            <w:tcW w:w="3330" w:type="dxa"/>
          </w:tcPr>
          <w:p w14:paraId="6B46F283" w14:textId="77777777" w:rsidR="006B38A0" w:rsidRPr="00D856D9" w:rsidRDefault="006B38A0" w:rsidP="006B38A0">
            <w:pPr>
              <w:spacing w:line="240" w:lineRule="atLeast"/>
              <w:ind w:left="163" w:right="72" w:hanging="163"/>
              <w:jc w:val="left"/>
              <w:rPr>
                <w:b/>
                <w:bCs/>
                <w:sz w:val="18"/>
                <w:szCs w:val="18"/>
              </w:rPr>
            </w:pPr>
          </w:p>
        </w:tc>
        <w:tc>
          <w:tcPr>
            <w:tcW w:w="1170" w:type="dxa"/>
            <w:tcBorders>
              <w:top w:val="single" w:sz="4" w:space="0" w:color="auto"/>
            </w:tcBorders>
            <w:vAlign w:val="bottom"/>
          </w:tcPr>
          <w:p w14:paraId="1BD27DA2" w14:textId="77777777" w:rsidR="006B38A0" w:rsidRPr="00D856D9" w:rsidRDefault="006B38A0" w:rsidP="006B38A0">
            <w:pPr>
              <w:spacing w:line="240" w:lineRule="atLeast"/>
              <w:ind w:right="70"/>
              <w:jc w:val="right"/>
              <w:rPr>
                <w:sz w:val="18"/>
                <w:szCs w:val="18"/>
              </w:rPr>
            </w:pPr>
          </w:p>
        </w:tc>
        <w:tc>
          <w:tcPr>
            <w:tcW w:w="270" w:type="dxa"/>
          </w:tcPr>
          <w:p w14:paraId="752A7502" w14:textId="77777777" w:rsidR="006B38A0" w:rsidRPr="00D856D9" w:rsidRDefault="006B38A0" w:rsidP="006B38A0">
            <w:pPr>
              <w:spacing w:line="240" w:lineRule="atLeast"/>
              <w:ind w:right="69"/>
              <w:jc w:val="right"/>
              <w:rPr>
                <w:sz w:val="18"/>
                <w:szCs w:val="18"/>
              </w:rPr>
            </w:pPr>
          </w:p>
        </w:tc>
        <w:tc>
          <w:tcPr>
            <w:tcW w:w="1170" w:type="dxa"/>
            <w:tcBorders>
              <w:top w:val="single" w:sz="4" w:space="0" w:color="auto"/>
            </w:tcBorders>
            <w:vAlign w:val="bottom"/>
          </w:tcPr>
          <w:p w14:paraId="78D7C0AA" w14:textId="77777777" w:rsidR="006B38A0" w:rsidRPr="00D856D9" w:rsidRDefault="006B38A0" w:rsidP="006B38A0">
            <w:pPr>
              <w:spacing w:line="240" w:lineRule="atLeast"/>
              <w:ind w:right="69"/>
              <w:jc w:val="right"/>
              <w:rPr>
                <w:sz w:val="18"/>
                <w:szCs w:val="18"/>
              </w:rPr>
            </w:pPr>
          </w:p>
        </w:tc>
        <w:tc>
          <w:tcPr>
            <w:tcW w:w="270" w:type="dxa"/>
          </w:tcPr>
          <w:p w14:paraId="08072C2D" w14:textId="77777777" w:rsidR="006B38A0" w:rsidRPr="00D856D9" w:rsidRDefault="006B38A0" w:rsidP="006B38A0">
            <w:pPr>
              <w:spacing w:line="240" w:lineRule="atLeast"/>
              <w:ind w:right="69"/>
              <w:jc w:val="right"/>
              <w:rPr>
                <w:sz w:val="18"/>
                <w:szCs w:val="18"/>
              </w:rPr>
            </w:pPr>
          </w:p>
        </w:tc>
        <w:tc>
          <w:tcPr>
            <w:tcW w:w="1260" w:type="dxa"/>
            <w:tcBorders>
              <w:top w:val="single" w:sz="4" w:space="0" w:color="auto"/>
            </w:tcBorders>
            <w:vAlign w:val="bottom"/>
          </w:tcPr>
          <w:p w14:paraId="16367BEA" w14:textId="77777777" w:rsidR="006B38A0" w:rsidRPr="00D856D9" w:rsidRDefault="006B38A0" w:rsidP="006B38A0">
            <w:pPr>
              <w:spacing w:line="240" w:lineRule="atLeast"/>
              <w:ind w:right="70"/>
              <w:jc w:val="right"/>
              <w:rPr>
                <w:sz w:val="18"/>
                <w:szCs w:val="18"/>
              </w:rPr>
            </w:pPr>
          </w:p>
        </w:tc>
        <w:tc>
          <w:tcPr>
            <w:tcW w:w="270" w:type="dxa"/>
          </w:tcPr>
          <w:p w14:paraId="433C7103" w14:textId="77777777" w:rsidR="006B38A0" w:rsidRPr="00D856D9" w:rsidRDefault="006B38A0" w:rsidP="006B38A0">
            <w:pPr>
              <w:spacing w:line="240" w:lineRule="atLeast"/>
              <w:ind w:right="69"/>
              <w:jc w:val="right"/>
              <w:rPr>
                <w:sz w:val="18"/>
                <w:szCs w:val="18"/>
              </w:rPr>
            </w:pPr>
          </w:p>
        </w:tc>
        <w:tc>
          <w:tcPr>
            <w:tcW w:w="1170" w:type="dxa"/>
            <w:tcBorders>
              <w:top w:val="single" w:sz="4" w:space="0" w:color="auto"/>
            </w:tcBorders>
            <w:vAlign w:val="bottom"/>
          </w:tcPr>
          <w:p w14:paraId="00C851FE" w14:textId="77777777" w:rsidR="006B38A0" w:rsidRPr="00D856D9" w:rsidRDefault="006B38A0" w:rsidP="006B38A0">
            <w:pPr>
              <w:spacing w:line="240" w:lineRule="atLeast"/>
              <w:ind w:right="70"/>
              <w:jc w:val="right"/>
              <w:rPr>
                <w:sz w:val="18"/>
                <w:szCs w:val="18"/>
              </w:rPr>
            </w:pPr>
          </w:p>
        </w:tc>
        <w:tc>
          <w:tcPr>
            <w:tcW w:w="270" w:type="dxa"/>
          </w:tcPr>
          <w:p w14:paraId="1FFE1ED8" w14:textId="77777777" w:rsidR="006B38A0" w:rsidRPr="00D856D9" w:rsidRDefault="006B38A0" w:rsidP="006B38A0">
            <w:pPr>
              <w:spacing w:line="240" w:lineRule="atLeast"/>
              <w:ind w:right="69"/>
              <w:jc w:val="right"/>
              <w:rPr>
                <w:sz w:val="18"/>
                <w:szCs w:val="18"/>
              </w:rPr>
            </w:pPr>
          </w:p>
        </w:tc>
        <w:tc>
          <w:tcPr>
            <w:tcW w:w="1260" w:type="dxa"/>
            <w:tcBorders>
              <w:top w:val="single" w:sz="4" w:space="0" w:color="auto"/>
            </w:tcBorders>
          </w:tcPr>
          <w:p w14:paraId="72F20654" w14:textId="77777777" w:rsidR="006B38A0" w:rsidRPr="00D856D9" w:rsidRDefault="006B38A0" w:rsidP="006B38A0">
            <w:pPr>
              <w:spacing w:line="240" w:lineRule="atLeast"/>
              <w:ind w:right="70"/>
              <w:jc w:val="right"/>
              <w:rPr>
                <w:sz w:val="18"/>
                <w:szCs w:val="18"/>
              </w:rPr>
            </w:pPr>
          </w:p>
        </w:tc>
      </w:tr>
      <w:tr w:rsidR="006B38A0" w:rsidRPr="00D856D9" w14:paraId="2017B780" w14:textId="77777777" w:rsidTr="00F40584">
        <w:trPr>
          <w:trHeight w:val="20"/>
        </w:trPr>
        <w:tc>
          <w:tcPr>
            <w:tcW w:w="3330" w:type="dxa"/>
          </w:tcPr>
          <w:p w14:paraId="27F48B14" w14:textId="77777777" w:rsidR="006B38A0" w:rsidRPr="00D856D9" w:rsidRDefault="006B38A0" w:rsidP="006B38A0">
            <w:pPr>
              <w:spacing w:line="240" w:lineRule="atLeast"/>
              <w:ind w:left="163" w:right="72" w:hanging="163"/>
              <w:jc w:val="left"/>
              <w:rPr>
                <w:b/>
                <w:bCs/>
                <w:sz w:val="18"/>
                <w:szCs w:val="18"/>
              </w:rPr>
            </w:pPr>
            <w:r w:rsidRPr="00D856D9">
              <w:rPr>
                <w:sz w:val="18"/>
                <w:szCs w:val="18"/>
              </w:rPr>
              <w:t>Closing insurance contract liabilities</w:t>
            </w:r>
          </w:p>
        </w:tc>
        <w:tc>
          <w:tcPr>
            <w:tcW w:w="1170" w:type="dxa"/>
            <w:vAlign w:val="bottom"/>
          </w:tcPr>
          <w:p w14:paraId="6B883868" w14:textId="1BD80ABC" w:rsidR="006B38A0" w:rsidRPr="00D856D9" w:rsidRDefault="003764C5" w:rsidP="006B38A0">
            <w:pPr>
              <w:spacing w:line="240" w:lineRule="atLeast"/>
              <w:ind w:right="70"/>
              <w:jc w:val="right"/>
              <w:rPr>
                <w:sz w:val="18"/>
                <w:szCs w:val="18"/>
              </w:rPr>
            </w:pPr>
            <w:r w:rsidRPr="003764C5">
              <w:rPr>
                <w:sz w:val="18"/>
                <w:szCs w:val="18"/>
              </w:rPr>
              <w:t>1,664,717</w:t>
            </w:r>
          </w:p>
        </w:tc>
        <w:tc>
          <w:tcPr>
            <w:tcW w:w="270" w:type="dxa"/>
          </w:tcPr>
          <w:p w14:paraId="63E8EC2F" w14:textId="77777777" w:rsidR="006B38A0" w:rsidRPr="00D856D9" w:rsidRDefault="006B38A0" w:rsidP="006B38A0">
            <w:pPr>
              <w:spacing w:line="240" w:lineRule="atLeast"/>
              <w:ind w:right="69"/>
              <w:jc w:val="right"/>
              <w:rPr>
                <w:sz w:val="18"/>
                <w:szCs w:val="18"/>
              </w:rPr>
            </w:pPr>
          </w:p>
        </w:tc>
        <w:tc>
          <w:tcPr>
            <w:tcW w:w="1170" w:type="dxa"/>
            <w:vAlign w:val="bottom"/>
          </w:tcPr>
          <w:p w14:paraId="79B9B165" w14:textId="22A4A626" w:rsidR="006B38A0" w:rsidRPr="00D856D9" w:rsidRDefault="004E4350" w:rsidP="006B38A0">
            <w:pPr>
              <w:spacing w:line="240" w:lineRule="atLeast"/>
              <w:ind w:right="69"/>
              <w:jc w:val="right"/>
              <w:rPr>
                <w:sz w:val="18"/>
                <w:szCs w:val="18"/>
              </w:rPr>
            </w:pPr>
            <w:r w:rsidRPr="00D856D9">
              <w:rPr>
                <w:sz w:val="18"/>
                <w:szCs w:val="18"/>
              </w:rPr>
              <w:t>3</w:t>
            </w:r>
          </w:p>
        </w:tc>
        <w:tc>
          <w:tcPr>
            <w:tcW w:w="270" w:type="dxa"/>
          </w:tcPr>
          <w:p w14:paraId="63D7663A" w14:textId="77777777" w:rsidR="006B38A0" w:rsidRPr="00D856D9" w:rsidRDefault="006B38A0" w:rsidP="006B38A0">
            <w:pPr>
              <w:spacing w:line="240" w:lineRule="atLeast"/>
              <w:ind w:right="69"/>
              <w:jc w:val="right"/>
              <w:rPr>
                <w:sz w:val="18"/>
                <w:szCs w:val="18"/>
              </w:rPr>
            </w:pPr>
          </w:p>
        </w:tc>
        <w:tc>
          <w:tcPr>
            <w:tcW w:w="1260" w:type="dxa"/>
            <w:vAlign w:val="bottom"/>
          </w:tcPr>
          <w:p w14:paraId="5979A6B2" w14:textId="4383CE9B" w:rsidR="006B38A0" w:rsidRPr="00D856D9" w:rsidRDefault="003B77DB" w:rsidP="006B38A0">
            <w:pPr>
              <w:spacing w:line="240" w:lineRule="atLeast"/>
              <w:ind w:right="70"/>
              <w:jc w:val="right"/>
              <w:rPr>
                <w:sz w:val="18"/>
                <w:szCs w:val="18"/>
              </w:rPr>
            </w:pPr>
            <w:r w:rsidRPr="003B77DB">
              <w:rPr>
                <w:sz w:val="18"/>
                <w:szCs w:val="18"/>
              </w:rPr>
              <w:t>3,955,539</w:t>
            </w:r>
          </w:p>
        </w:tc>
        <w:tc>
          <w:tcPr>
            <w:tcW w:w="270" w:type="dxa"/>
          </w:tcPr>
          <w:p w14:paraId="2AFCDC86" w14:textId="77777777" w:rsidR="006B38A0" w:rsidRPr="00D856D9" w:rsidRDefault="006B38A0" w:rsidP="006B38A0">
            <w:pPr>
              <w:spacing w:line="240" w:lineRule="atLeast"/>
              <w:ind w:right="69"/>
              <w:jc w:val="right"/>
              <w:rPr>
                <w:sz w:val="18"/>
                <w:szCs w:val="18"/>
              </w:rPr>
            </w:pPr>
          </w:p>
        </w:tc>
        <w:tc>
          <w:tcPr>
            <w:tcW w:w="1170" w:type="dxa"/>
            <w:vAlign w:val="bottom"/>
          </w:tcPr>
          <w:p w14:paraId="41A4BCB3" w14:textId="5B8E8B30" w:rsidR="006B38A0" w:rsidRPr="00D856D9" w:rsidRDefault="003B77DB" w:rsidP="006B38A0">
            <w:pPr>
              <w:spacing w:line="240" w:lineRule="atLeast"/>
              <w:ind w:right="70"/>
              <w:jc w:val="right"/>
              <w:rPr>
                <w:sz w:val="18"/>
                <w:szCs w:val="18"/>
              </w:rPr>
            </w:pPr>
            <w:r w:rsidRPr="003B77DB">
              <w:rPr>
                <w:sz w:val="18"/>
                <w:szCs w:val="18"/>
              </w:rPr>
              <w:t>633,509</w:t>
            </w:r>
          </w:p>
        </w:tc>
        <w:tc>
          <w:tcPr>
            <w:tcW w:w="270" w:type="dxa"/>
          </w:tcPr>
          <w:p w14:paraId="67E7E575" w14:textId="77777777" w:rsidR="006B38A0" w:rsidRPr="00D856D9" w:rsidRDefault="006B38A0" w:rsidP="006B38A0">
            <w:pPr>
              <w:spacing w:line="240" w:lineRule="atLeast"/>
              <w:ind w:right="69"/>
              <w:jc w:val="right"/>
              <w:rPr>
                <w:sz w:val="18"/>
                <w:szCs w:val="18"/>
              </w:rPr>
            </w:pPr>
          </w:p>
        </w:tc>
        <w:tc>
          <w:tcPr>
            <w:tcW w:w="1260" w:type="dxa"/>
          </w:tcPr>
          <w:p w14:paraId="465AAFD1" w14:textId="538D193D" w:rsidR="006B38A0" w:rsidRPr="00D856D9" w:rsidRDefault="003B77DB" w:rsidP="006B38A0">
            <w:pPr>
              <w:spacing w:line="240" w:lineRule="atLeast"/>
              <w:ind w:right="70"/>
              <w:jc w:val="right"/>
              <w:rPr>
                <w:sz w:val="18"/>
                <w:szCs w:val="18"/>
              </w:rPr>
            </w:pPr>
            <w:r w:rsidRPr="003B77DB">
              <w:rPr>
                <w:sz w:val="18"/>
                <w:szCs w:val="18"/>
              </w:rPr>
              <w:t>6,253,768</w:t>
            </w:r>
          </w:p>
        </w:tc>
      </w:tr>
      <w:tr w:rsidR="006B38A0" w:rsidRPr="00D856D9" w14:paraId="46DA02E4" w14:textId="77777777" w:rsidTr="00F40584">
        <w:trPr>
          <w:trHeight w:val="20"/>
        </w:trPr>
        <w:tc>
          <w:tcPr>
            <w:tcW w:w="3330" w:type="dxa"/>
          </w:tcPr>
          <w:p w14:paraId="48E7636B" w14:textId="77777777" w:rsidR="006B38A0" w:rsidRPr="00D856D9" w:rsidRDefault="006B38A0" w:rsidP="006B38A0">
            <w:pPr>
              <w:spacing w:line="240" w:lineRule="atLeast"/>
              <w:ind w:left="163" w:right="72" w:hanging="163"/>
              <w:jc w:val="left"/>
              <w:rPr>
                <w:sz w:val="18"/>
                <w:szCs w:val="18"/>
              </w:rPr>
            </w:pPr>
            <w:r w:rsidRPr="00D856D9">
              <w:rPr>
                <w:sz w:val="18"/>
                <w:szCs w:val="18"/>
              </w:rPr>
              <w:t>Closing insurance contract assets</w:t>
            </w:r>
          </w:p>
        </w:tc>
        <w:tc>
          <w:tcPr>
            <w:tcW w:w="1170" w:type="dxa"/>
            <w:tcBorders>
              <w:bottom w:val="single" w:sz="4" w:space="0" w:color="auto"/>
            </w:tcBorders>
            <w:vAlign w:val="bottom"/>
          </w:tcPr>
          <w:p w14:paraId="6FDDE95E" w14:textId="4898AE3C"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vAlign w:val="bottom"/>
          </w:tcPr>
          <w:p w14:paraId="2F4EB1C3" w14:textId="77777777" w:rsidR="006B38A0" w:rsidRPr="00D856D9" w:rsidRDefault="006B38A0" w:rsidP="006B38A0">
            <w:pPr>
              <w:spacing w:line="240" w:lineRule="atLeast"/>
              <w:ind w:right="69"/>
              <w:jc w:val="right"/>
              <w:rPr>
                <w:sz w:val="18"/>
                <w:szCs w:val="18"/>
              </w:rPr>
            </w:pPr>
          </w:p>
        </w:tc>
        <w:tc>
          <w:tcPr>
            <w:tcW w:w="1170" w:type="dxa"/>
            <w:tcBorders>
              <w:bottom w:val="single" w:sz="4" w:space="0" w:color="auto"/>
            </w:tcBorders>
            <w:vAlign w:val="bottom"/>
          </w:tcPr>
          <w:p w14:paraId="79064DFE" w14:textId="24610971"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vAlign w:val="bottom"/>
          </w:tcPr>
          <w:p w14:paraId="01EB0668" w14:textId="77777777" w:rsidR="006B38A0" w:rsidRPr="00D856D9" w:rsidRDefault="006B38A0" w:rsidP="006B38A0">
            <w:pPr>
              <w:spacing w:line="240" w:lineRule="atLeast"/>
              <w:ind w:right="69"/>
              <w:jc w:val="right"/>
              <w:rPr>
                <w:sz w:val="18"/>
                <w:szCs w:val="18"/>
              </w:rPr>
            </w:pPr>
          </w:p>
        </w:tc>
        <w:tc>
          <w:tcPr>
            <w:tcW w:w="1260" w:type="dxa"/>
            <w:tcBorders>
              <w:bottom w:val="single" w:sz="4" w:space="0" w:color="auto"/>
            </w:tcBorders>
            <w:vAlign w:val="bottom"/>
          </w:tcPr>
          <w:p w14:paraId="30618472" w14:textId="39B3FF21"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vAlign w:val="bottom"/>
          </w:tcPr>
          <w:p w14:paraId="2822D9E4" w14:textId="77777777" w:rsidR="006B38A0" w:rsidRPr="00D856D9" w:rsidRDefault="006B38A0" w:rsidP="006B38A0">
            <w:pPr>
              <w:spacing w:line="240" w:lineRule="atLeast"/>
              <w:ind w:right="69"/>
              <w:jc w:val="right"/>
              <w:rPr>
                <w:sz w:val="18"/>
                <w:szCs w:val="18"/>
              </w:rPr>
            </w:pPr>
          </w:p>
        </w:tc>
        <w:tc>
          <w:tcPr>
            <w:tcW w:w="1170" w:type="dxa"/>
            <w:tcBorders>
              <w:bottom w:val="single" w:sz="4" w:space="0" w:color="auto"/>
            </w:tcBorders>
            <w:vAlign w:val="bottom"/>
          </w:tcPr>
          <w:p w14:paraId="5C0DCD74" w14:textId="494F6EFA" w:rsidR="006B38A0" w:rsidRPr="00D856D9" w:rsidRDefault="004E4350" w:rsidP="006B38A0">
            <w:pPr>
              <w:spacing w:line="240" w:lineRule="atLeast"/>
              <w:ind w:left="-202" w:right="329"/>
              <w:jc w:val="right"/>
              <w:rPr>
                <w:sz w:val="18"/>
                <w:szCs w:val="18"/>
              </w:rPr>
            </w:pPr>
            <w:r w:rsidRPr="00D856D9">
              <w:rPr>
                <w:sz w:val="18"/>
                <w:szCs w:val="18"/>
              </w:rPr>
              <w:t>-</w:t>
            </w:r>
          </w:p>
        </w:tc>
        <w:tc>
          <w:tcPr>
            <w:tcW w:w="270" w:type="dxa"/>
            <w:vAlign w:val="bottom"/>
          </w:tcPr>
          <w:p w14:paraId="188FBBE0" w14:textId="77777777" w:rsidR="006B38A0" w:rsidRPr="00D856D9" w:rsidRDefault="006B38A0" w:rsidP="006B38A0">
            <w:pPr>
              <w:spacing w:line="240" w:lineRule="atLeast"/>
              <w:ind w:right="69"/>
              <w:jc w:val="right"/>
              <w:rPr>
                <w:sz w:val="18"/>
                <w:szCs w:val="18"/>
              </w:rPr>
            </w:pPr>
          </w:p>
        </w:tc>
        <w:tc>
          <w:tcPr>
            <w:tcW w:w="1260" w:type="dxa"/>
            <w:tcBorders>
              <w:bottom w:val="single" w:sz="4" w:space="0" w:color="auto"/>
            </w:tcBorders>
            <w:vAlign w:val="bottom"/>
          </w:tcPr>
          <w:p w14:paraId="5D2746F5" w14:textId="07614C6F" w:rsidR="006B38A0" w:rsidRPr="00D856D9" w:rsidRDefault="004E4350" w:rsidP="006B38A0">
            <w:pPr>
              <w:spacing w:line="240" w:lineRule="atLeast"/>
              <w:ind w:left="-202" w:right="329"/>
              <w:jc w:val="right"/>
              <w:rPr>
                <w:sz w:val="18"/>
                <w:szCs w:val="18"/>
              </w:rPr>
            </w:pPr>
            <w:r w:rsidRPr="00D856D9">
              <w:rPr>
                <w:sz w:val="18"/>
                <w:szCs w:val="18"/>
              </w:rPr>
              <w:t>-</w:t>
            </w:r>
          </w:p>
        </w:tc>
      </w:tr>
      <w:tr w:rsidR="006B38A0" w:rsidRPr="00D856D9" w14:paraId="23E5D7C7" w14:textId="77777777" w:rsidTr="00F40584">
        <w:trPr>
          <w:trHeight w:val="20"/>
        </w:trPr>
        <w:tc>
          <w:tcPr>
            <w:tcW w:w="3330" w:type="dxa"/>
          </w:tcPr>
          <w:p w14:paraId="34ADAF28" w14:textId="77777777" w:rsidR="006B38A0" w:rsidRPr="00D856D9" w:rsidRDefault="006B38A0" w:rsidP="006B38A0">
            <w:pPr>
              <w:spacing w:line="240" w:lineRule="atLeast"/>
              <w:ind w:left="163" w:right="72" w:hanging="163"/>
              <w:jc w:val="left"/>
              <w:rPr>
                <w:b/>
                <w:bCs/>
                <w:sz w:val="18"/>
                <w:szCs w:val="18"/>
              </w:rPr>
            </w:pPr>
            <w:r w:rsidRPr="00D856D9">
              <w:rPr>
                <w:b/>
                <w:bCs/>
                <w:sz w:val="18"/>
                <w:szCs w:val="18"/>
              </w:rPr>
              <w:t>Net closing balance</w:t>
            </w:r>
          </w:p>
        </w:tc>
        <w:tc>
          <w:tcPr>
            <w:tcW w:w="1170" w:type="dxa"/>
            <w:tcBorders>
              <w:top w:val="single" w:sz="4" w:space="0" w:color="auto"/>
              <w:bottom w:val="double" w:sz="4" w:space="0" w:color="auto"/>
            </w:tcBorders>
            <w:vAlign w:val="bottom"/>
          </w:tcPr>
          <w:p w14:paraId="06257291" w14:textId="62508669" w:rsidR="006B38A0" w:rsidRPr="00D856D9" w:rsidRDefault="003764C5" w:rsidP="006B38A0">
            <w:pPr>
              <w:spacing w:line="240" w:lineRule="atLeast"/>
              <w:ind w:right="70"/>
              <w:jc w:val="right"/>
              <w:rPr>
                <w:b/>
                <w:bCs/>
                <w:sz w:val="18"/>
                <w:szCs w:val="18"/>
              </w:rPr>
            </w:pPr>
            <w:r w:rsidRPr="003764C5">
              <w:rPr>
                <w:b/>
                <w:bCs/>
                <w:sz w:val="18"/>
                <w:szCs w:val="18"/>
              </w:rPr>
              <w:t>1,664,717</w:t>
            </w:r>
          </w:p>
        </w:tc>
        <w:tc>
          <w:tcPr>
            <w:tcW w:w="270" w:type="dxa"/>
          </w:tcPr>
          <w:p w14:paraId="65A8E0C4"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double" w:sz="4" w:space="0" w:color="auto"/>
            </w:tcBorders>
            <w:vAlign w:val="bottom"/>
          </w:tcPr>
          <w:p w14:paraId="1AC3B2F8" w14:textId="2186C484" w:rsidR="006B38A0" w:rsidRPr="00D856D9" w:rsidRDefault="004E4350" w:rsidP="006B38A0">
            <w:pPr>
              <w:spacing w:line="240" w:lineRule="atLeast"/>
              <w:ind w:right="69"/>
              <w:jc w:val="right"/>
              <w:rPr>
                <w:b/>
                <w:bCs/>
                <w:sz w:val="18"/>
                <w:szCs w:val="18"/>
              </w:rPr>
            </w:pPr>
            <w:r w:rsidRPr="00D856D9">
              <w:rPr>
                <w:b/>
                <w:bCs/>
                <w:sz w:val="18"/>
                <w:szCs w:val="18"/>
              </w:rPr>
              <w:t>3</w:t>
            </w:r>
          </w:p>
        </w:tc>
        <w:tc>
          <w:tcPr>
            <w:tcW w:w="270" w:type="dxa"/>
          </w:tcPr>
          <w:p w14:paraId="60B59FEB"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double" w:sz="4" w:space="0" w:color="auto"/>
            </w:tcBorders>
            <w:vAlign w:val="bottom"/>
          </w:tcPr>
          <w:p w14:paraId="32C4F3AE" w14:textId="4EC530AE" w:rsidR="006B38A0" w:rsidRPr="00D856D9" w:rsidRDefault="003B77DB" w:rsidP="006B38A0">
            <w:pPr>
              <w:spacing w:line="240" w:lineRule="atLeast"/>
              <w:ind w:right="70"/>
              <w:jc w:val="right"/>
              <w:rPr>
                <w:b/>
                <w:bCs/>
                <w:sz w:val="18"/>
                <w:szCs w:val="18"/>
              </w:rPr>
            </w:pPr>
            <w:r w:rsidRPr="003B77DB">
              <w:rPr>
                <w:b/>
                <w:bCs/>
                <w:sz w:val="18"/>
                <w:szCs w:val="18"/>
              </w:rPr>
              <w:t>3,955,539</w:t>
            </w:r>
          </w:p>
        </w:tc>
        <w:tc>
          <w:tcPr>
            <w:tcW w:w="270" w:type="dxa"/>
          </w:tcPr>
          <w:p w14:paraId="48C536F9" w14:textId="77777777" w:rsidR="006B38A0" w:rsidRPr="00D856D9" w:rsidRDefault="006B38A0" w:rsidP="006B38A0">
            <w:pPr>
              <w:spacing w:line="240" w:lineRule="atLeast"/>
              <w:ind w:right="69"/>
              <w:jc w:val="right"/>
              <w:rPr>
                <w:b/>
                <w:bCs/>
                <w:sz w:val="18"/>
                <w:szCs w:val="18"/>
              </w:rPr>
            </w:pPr>
          </w:p>
        </w:tc>
        <w:tc>
          <w:tcPr>
            <w:tcW w:w="1170" w:type="dxa"/>
            <w:tcBorders>
              <w:top w:val="single" w:sz="4" w:space="0" w:color="auto"/>
              <w:bottom w:val="double" w:sz="4" w:space="0" w:color="auto"/>
            </w:tcBorders>
            <w:vAlign w:val="bottom"/>
          </w:tcPr>
          <w:p w14:paraId="50DAC35A" w14:textId="232B95B6" w:rsidR="006B38A0" w:rsidRPr="00D856D9" w:rsidRDefault="003B77DB" w:rsidP="006B38A0">
            <w:pPr>
              <w:spacing w:line="240" w:lineRule="atLeast"/>
              <w:ind w:right="70"/>
              <w:jc w:val="right"/>
              <w:rPr>
                <w:b/>
                <w:bCs/>
                <w:sz w:val="18"/>
                <w:szCs w:val="18"/>
              </w:rPr>
            </w:pPr>
            <w:r w:rsidRPr="003B77DB">
              <w:rPr>
                <w:b/>
                <w:bCs/>
                <w:sz w:val="18"/>
                <w:szCs w:val="18"/>
              </w:rPr>
              <w:t>633,509</w:t>
            </w:r>
          </w:p>
        </w:tc>
        <w:tc>
          <w:tcPr>
            <w:tcW w:w="270" w:type="dxa"/>
          </w:tcPr>
          <w:p w14:paraId="738525D0" w14:textId="77777777" w:rsidR="006B38A0" w:rsidRPr="00D856D9" w:rsidRDefault="006B38A0" w:rsidP="006B38A0">
            <w:pPr>
              <w:spacing w:line="240" w:lineRule="atLeast"/>
              <w:ind w:right="69"/>
              <w:jc w:val="right"/>
              <w:rPr>
                <w:b/>
                <w:bCs/>
                <w:sz w:val="18"/>
                <w:szCs w:val="18"/>
              </w:rPr>
            </w:pPr>
          </w:p>
        </w:tc>
        <w:tc>
          <w:tcPr>
            <w:tcW w:w="1260" w:type="dxa"/>
            <w:tcBorders>
              <w:top w:val="single" w:sz="4" w:space="0" w:color="auto"/>
              <w:bottom w:val="double" w:sz="4" w:space="0" w:color="auto"/>
            </w:tcBorders>
          </w:tcPr>
          <w:p w14:paraId="56089FC3" w14:textId="63469C53" w:rsidR="006B38A0" w:rsidRPr="00D856D9" w:rsidRDefault="003B77DB" w:rsidP="006B38A0">
            <w:pPr>
              <w:spacing w:line="240" w:lineRule="atLeast"/>
              <w:ind w:right="70"/>
              <w:jc w:val="right"/>
              <w:rPr>
                <w:b/>
                <w:bCs/>
                <w:sz w:val="18"/>
                <w:szCs w:val="18"/>
              </w:rPr>
            </w:pPr>
            <w:r w:rsidRPr="003B77DB">
              <w:rPr>
                <w:b/>
                <w:bCs/>
                <w:sz w:val="18"/>
                <w:szCs w:val="18"/>
              </w:rPr>
              <w:t>6,253,768</w:t>
            </w:r>
          </w:p>
        </w:tc>
      </w:tr>
      <w:tr w:rsidR="006B38A0" w:rsidRPr="00D856D9" w14:paraId="01382A33" w14:textId="77777777" w:rsidTr="00F40584">
        <w:trPr>
          <w:trHeight w:val="20"/>
        </w:trPr>
        <w:tc>
          <w:tcPr>
            <w:tcW w:w="3330" w:type="dxa"/>
          </w:tcPr>
          <w:p w14:paraId="4393C243" w14:textId="77777777" w:rsidR="006B38A0" w:rsidRPr="00D856D9" w:rsidRDefault="006B38A0" w:rsidP="006B38A0">
            <w:pPr>
              <w:spacing w:line="240" w:lineRule="atLeast"/>
              <w:ind w:left="163" w:right="72" w:hanging="163"/>
              <w:jc w:val="left"/>
              <w:rPr>
                <w:sz w:val="18"/>
                <w:szCs w:val="18"/>
              </w:rPr>
            </w:pPr>
          </w:p>
        </w:tc>
        <w:tc>
          <w:tcPr>
            <w:tcW w:w="1170" w:type="dxa"/>
            <w:tcBorders>
              <w:top w:val="double" w:sz="4" w:space="0" w:color="auto"/>
            </w:tcBorders>
            <w:vAlign w:val="bottom"/>
          </w:tcPr>
          <w:p w14:paraId="16905D6F" w14:textId="77777777" w:rsidR="006B38A0" w:rsidRPr="00D856D9" w:rsidRDefault="006B38A0" w:rsidP="006B38A0">
            <w:pPr>
              <w:spacing w:line="240" w:lineRule="atLeast"/>
              <w:ind w:right="72"/>
              <w:jc w:val="right"/>
              <w:rPr>
                <w:sz w:val="18"/>
                <w:szCs w:val="18"/>
              </w:rPr>
            </w:pPr>
          </w:p>
        </w:tc>
        <w:tc>
          <w:tcPr>
            <w:tcW w:w="270" w:type="dxa"/>
          </w:tcPr>
          <w:p w14:paraId="3B5D1DAD" w14:textId="77777777" w:rsidR="006B38A0" w:rsidRPr="00D856D9" w:rsidRDefault="006B38A0" w:rsidP="006B38A0">
            <w:pPr>
              <w:spacing w:line="240" w:lineRule="atLeast"/>
              <w:ind w:right="72"/>
              <w:jc w:val="right"/>
              <w:rPr>
                <w:sz w:val="18"/>
                <w:szCs w:val="18"/>
              </w:rPr>
            </w:pPr>
          </w:p>
        </w:tc>
        <w:tc>
          <w:tcPr>
            <w:tcW w:w="1170" w:type="dxa"/>
            <w:tcBorders>
              <w:top w:val="double" w:sz="4" w:space="0" w:color="auto"/>
            </w:tcBorders>
            <w:vAlign w:val="bottom"/>
          </w:tcPr>
          <w:p w14:paraId="7E485215" w14:textId="77777777" w:rsidR="006B38A0" w:rsidRPr="00D856D9" w:rsidRDefault="006B38A0" w:rsidP="006B38A0">
            <w:pPr>
              <w:spacing w:line="240" w:lineRule="atLeast"/>
              <w:ind w:right="72"/>
              <w:jc w:val="right"/>
              <w:rPr>
                <w:sz w:val="18"/>
                <w:szCs w:val="18"/>
              </w:rPr>
            </w:pPr>
          </w:p>
        </w:tc>
        <w:tc>
          <w:tcPr>
            <w:tcW w:w="270" w:type="dxa"/>
          </w:tcPr>
          <w:p w14:paraId="3781E079" w14:textId="77777777" w:rsidR="006B38A0" w:rsidRPr="00D856D9" w:rsidRDefault="006B38A0" w:rsidP="006B38A0">
            <w:pPr>
              <w:spacing w:line="240" w:lineRule="atLeast"/>
              <w:ind w:right="72"/>
              <w:jc w:val="right"/>
              <w:rPr>
                <w:sz w:val="18"/>
                <w:szCs w:val="18"/>
              </w:rPr>
            </w:pPr>
          </w:p>
        </w:tc>
        <w:tc>
          <w:tcPr>
            <w:tcW w:w="1260" w:type="dxa"/>
            <w:tcBorders>
              <w:top w:val="double" w:sz="4" w:space="0" w:color="auto"/>
            </w:tcBorders>
          </w:tcPr>
          <w:p w14:paraId="0C8D4AB7" w14:textId="77777777" w:rsidR="006B38A0" w:rsidRPr="00D856D9" w:rsidRDefault="006B38A0" w:rsidP="006B38A0">
            <w:pPr>
              <w:spacing w:line="240" w:lineRule="atLeast"/>
              <w:ind w:right="72"/>
              <w:jc w:val="right"/>
              <w:rPr>
                <w:sz w:val="18"/>
                <w:szCs w:val="18"/>
              </w:rPr>
            </w:pPr>
          </w:p>
        </w:tc>
        <w:tc>
          <w:tcPr>
            <w:tcW w:w="270" w:type="dxa"/>
          </w:tcPr>
          <w:p w14:paraId="23781045" w14:textId="77777777" w:rsidR="006B38A0" w:rsidRPr="00D856D9" w:rsidRDefault="006B38A0" w:rsidP="006B38A0">
            <w:pPr>
              <w:spacing w:line="240" w:lineRule="atLeast"/>
              <w:ind w:right="72"/>
              <w:jc w:val="right"/>
              <w:rPr>
                <w:sz w:val="18"/>
                <w:szCs w:val="18"/>
              </w:rPr>
            </w:pPr>
          </w:p>
        </w:tc>
        <w:tc>
          <w:tcPr>
            <w:tcW w:w="1170" w:type="dxa"/>
            <w:tcBorders>
              <w:top w:val="double" w:sz="4" w:space="0" w:color="auto"/>
            </w:tcBorders>
            <w:vAlign w:val="bottom"/>
          </w:tcPr>
          <w:p w14:paraId="5014ECF9" w14:textId="77777777" w:rsidR="006B38A0" w:rsidRPr="00D856D9" w:rsidRDefault="006B38A0" w:rsidP="006B38A0">
            <w:pPr>
              <w:spacing w:line="240" w:lineRule="atLeast"/>
              <w:ind w:right="72"/>
              <w:jc w:val="right"/>
              <w:rPr>
                <w:sz w:val="18"/>
                <w:szCs w:val="18"/>
              </w:rPr>
            </w:pPr>
          </w:p>
        </w:tc>
        <w:tc>
          <w:tcPr>
            <w:tcW w:w="270" w:type="dxa"/>
          </w:tcPr>
          <w:p w14:paraId="4DD3F85A" w14:textId="77777777" w:rsidR="006B38A0" w:rsidRPr="00D856D9" w:rsidRDefault="006B38A0" w:rsidP="006B38A0">
            <w:pPr>
              <w:spacing w:line="240" w:lineRule="atLeast"/>
              <w:ind w:right="72"/>
              <w:jc w:val="right"/>
              <w:rPr>
                <w:sz w:val="18"/>
                <w:szCs w:val="18"/>
              </w:rPr>
            </w:pPr>
          </w:p>
        </w:tc>
        <w:tc>
          <w:tcPr>
            <w:tcW w:w="1260" w:type="dxa"/>
            <w:tcBorders>
              <w:top w:val="double" w:sz="4" w:space="0" w:color="auto"/>
            </w:tcBorders>
          </w:tcPr>
          <w:p w14:paraId="57EB841D" w14:textId="77777777" w:rsidR="006B38A0" w:rsidRPr="00D856D9" w:rsidRDefault="006B38A0" w:rsidP="006B38A0">
            <w:pPr>
              <w:spacing w:line="240" w:lineRule="atLeast"/>
              <w:ind w:right="72"/>
              <w:jc w:val="right"/>
              <w:rPr>
                <w:sz w:val="18"/>
                <w:szCs w:val="18"/>
              </w:rPr>
            </w:pPr>
          </w:p>
        </w:tc>
      </w:tr>
    </w:tbl>
    <w:p w14:paraId="62B79BF3" w14:textId="77777777" w:rsidR="00D644B0" w:rsidRPr="00D856D9" w:rsidRDefault="00D644B0" w:rsidP="00D644B0">
      <w:pPr>
        <w:ind w:left="540"/>
        <w:jc w:val="left"/>
        <w:rPr>
          <w:rFonts w:eastAsia="Times New Roman" w:cstheme="minorBidi"/>
          <w:b/>
          <w:bCs/>
        </w:rPr>
      </w:pPr>
    </w:p>
    <w:p w14:paraId="38E6A6AD" w14:textId="77777777" w:rsidR="00D644B0" w:rsidRPr="00D856D9" w:rsidRDefault="00D644B0" w:rsidP="00D644B0">
      <w:pPr>
        <w:ind w:left="540"/>
        <w:jc w:val="left"/>
        <w:rPr>
          <w:rFonts w:eastAsia="Times New Roman" w:cstheme="minorBidi"/>
          <w:b/>
          <w:bCs/>
        </w:rPr>
      </w:pPr>
    </w:p>
    <w:p w14:paraId="03950149" w14:textId="77777777" w:rsidR="00D644B0" w:rsidRPr="00D856D9" w:rsidRDefault="00D644B0" w:rsidP="00D644B0">
      <w:pPr>
        <w:ind w:left="540"/>
        <w:jc w:val="left"/>
        <w:rPr>
          <w:rFonts w:eastAsia="Times New Roman" w:cstheme="minorBidi"/>
          <w:b/>
          <w:bCs/>
        </w:rPr>
      </w:pPr>
    </w:p>
    <w:p w14:paraId="065EF71C" w14:textId="77777777" w:rsidR="00D644B0" w:rsidRPr="00D856D9" w:rsidRDefault="00D644B0" w:rsidP="00D644B0">
      <w:pPr>
        <w:ind w:left="540"/>
        <w:jc w:val="left"/>
        <w:rPr>
          <w:rFonts w:eastAsia="Times New Roman" w:cstheme="minorBidi"/>
          <w:b/>
          <w:bCs/>
        </w:rPr>
      </w:pPr>
    </w:p>
    <w:p w14:paraId="043A9962" w14:textId="77777777" w:rsidR="00D644B0" w:rsidRPr="00D856D9" w:rsidRDefault="00D644B0" w:rsidP="00D644B0">
      <w:pPr>
        <w:ind w:left="540"/>
        <w:jc w:val="left"/>
        <w:rPr>
          <w:rFonts w:eastAsia="Times New Roman" w:cstheme="minorBidi"/>
          <w:b/>
          <w:bCs/>
        </w:rPr>
      </w:pPr>
    </w:p>
    <w:p w14:paraId="571AFE85" w14:textId="77777777" w:rsidR="00D644B0" w:rsidRPr="00D856D9" w:rsidRDefault="00D644B0" w:rsidP="00D644B0">
      <w:pPr>
        <w:ind w:left="540"/>
        <w:jc w:val="left"/>
        <w:rPr>
          <w:rFonts w:eastAsia="Times New Roman" w:cstheme="minorBidi"/>
          <w:b/>
          <w:bCs/>
        </w:rPr>
      </w:pPr>
    </w:p>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080"/>
      </w:tblGrid>
      <w:tr w:rsidR="00D644B0" w:rsidRPr="00D856D9" w14:paraId="1FA2A56E" w14:textId="77777777" w:rsidTr="00F40584">
        <w:trPr>
          <w:trHeight w:val="50"/>
          <w:tblHeader/>
        </w:trPr>
        <w:tc>
          <w:tcPr>
            <w:tcW w:w="3330" w:type="dxa"/>
          </w:tcPr>
          <w:p w14:paraId="41A31DD1" w14:textId="77777777" w:rsidR="00D644B0" w:rsidRPr="00D856D9" w:rsidRDefault="00D644B0" w:rsidP="00F40584">
            <w:pPr>
              <w:spacing w:line="240" w:lineRule="atLeast"/>
              <w:ind w:right="72"/>
              <w:rPr>
                <w:sz w:val="18"/>
                <w:szCs w:val="18"/>
              </w:rPr>
            </w:pPr>
          </w:p>
        </w:tc>
        <w:tc>
          <w:tcPr>
            <w:tcW w:w="6930" w:type="dxa"/>
            <w:gridSpan w:val="9"/>
            <w:vAlign w:val="bottom"/>
          </w:tcPr>
          <w:p w14:paraId="29BBAB2D" w14:textId="77777777" w:rsidR="00D644B0" w:rsidRPr="00D856D9" w:rsidRDefault="00D644B0" w:rsidP="00F40584">
            <w:pPr>
              <w:spacing w:line="240" w:lineRule="atLeast"/>
              <w:ind w:right="72"/>
              <w:jc w:val="center"/>
              <w:rPr>
                <w:sz w:val="18"/>
                <w:szCs w:val="18"/>
              </w:rPr>
            </w:pPr>
            <w:r w:rsidRPr="00D856D9">
              <w:rPr>
                <w:b/>
                <w:bCs/>
                <w:sz w:val="18"/>
                <w:szCs w:val="18"/>
              </w:rPr>
              <w:t>Consolidated financial information</w:t>
            </w:r>
          </w:p>
        </w:tc>
      </w:tr>
      <w:tr w:rsidR="00D644B0" w:rsidRPr="00D856D9" w14:paraId="42620F7B" w14:textId="77777777" w:rsidTr="00F40584">
        <w:trPr>
          <w:trHeight w:val="50"/>
          <w:tblHeader/>
        </w:trPr>
        <w:tc>
          <w:tcPr>
            <w:tcW w:w="3330" w:type="dxa"/>
          </w:tcPr>
          <w:p w14:paraId="3DB13CC3" w14:textId="77777777" w:rsidR="00D644B0" w:rsidRPr="00D856D9" w:rsidRDefault="00D644B0" w:rsidP="00F40584">
            <w:pPr>
              <w:spacing w:line="240" w:lineRule="atLeast"/>
              <w:ind w:right="72"/>
              <w:rPr>
                <w:sz w:val="18"/>
                <w:szCs w:val="18"/>
              </w:rPr>
            </w:pPr>
          </w:p>
        </w:tc>
        <w:tc>
          <w:tcPr>
            <w:tcW w:w="6930" w:type="dxa"/>
            <w:gridSpan w:val="9"/>
            <w:vAlign w:val="bottom"/>
          </w:tcPr>
          <w:p w14:paraId="5374C979" w14:textId="77777777" w:rsidR="00D644B0" w:rsidRPr="00D856D9" w:rsidRDefault="00D644B0" w:rsidP="00F40584">
            <w:pPr>
              <w:spacing w:line="240" w:lineRule="atLeast"/>
              <w:ind w:right="72"/>
              <w:jc w:val="center"/>
              <w:rPr>
                <w:sz w:val="18"/>
                <w:szCs w:val="18"/>
              </w:rPr>
            </w:pPr>
            <w:r w:rsidRPr="00D856D9">
              <w:rPr>
                <w:sz w:val="18"/>
                <w:szCs w:val="18"/>
              </w:rPr>
              <w:t>31 December 2024</w:t>
            </w:r>
          </w:p>
        </w:tc>
      </w:tr>
      <w:tr w:rsidR="00D644B0" w:rsidRPr="00D856D9" w14:paraId="0282E0D5" w14:textId="77777777" w:rsidTr="00F40584">
        <w:trPr>
          <w:trHeight w:val="50"/>
          <w:tblHeader/>
        </w:trPr>
        <w:tc>
          <w:tcPr>
            <w:tcW w:w="3330" w:type="dxa"/>
          </w:tcPr>
          <w:p w14:paraId="46F8CA6F" w14:textId="77777777" w:rsidR="00D644B0" w:rsidRPr="00D856D9" w:rsidRDefault="00D644B0" w:rsidP="00F40584">
            <w:pPr>
              <w:spacing w:line="240" w:lineRule="atLeast"/>
              <w:ind w:right="72"/>
              <w:rPr>
                <w:sz w:val="18"/>
                <w:szCs w:val="18"/>
              </w:rPr>
            </w:pPr>
          </w:p>
        </w:tc>
        <w:tc>
          <w:tcPr>
            <w:tcW w:w="2610" w:type="dxa"/>
            <w:gridSpan w:val="3"/>
            <w:tcBorders>
              <w:bottom w:val="single" w:sz="4" w:space="0" w:color="auto"/>
            </w:tcBorders>
            <w:vAlign w:val="bottom"/>
          </w:tcPr>
          <w:p w14:paraId="517ADB9D" w14:textId="77777777" w:rsidR="00D644B0" w:rsidRPr="00D856D9" w:rsidRDefault="00D644B0" w:rsidP="00F40584">
            <w:pPr>
              <w:spacing w:line="240" w:lineRule="atLeast"/>
              <w:ind w:left="-94" w:right="-106"/>
              <w:jc w:val="center"/>
              <w:rPr>
                <w:sz w:val="18"/>
                <w:szCs w:val="18"/>
              </w:rPr>
            </w:pPr>
            <w:r w:rsidRPr="00D856D9">
              <w:rPr>
                <w:sz w:val="18"/>
                <w:szCs w:val="18"/>
              </w:rPr>
              <w:t>Liabilities for remaining coverage</w:t>
            </w:r>
          </w:p>
        </w:tc>
        <w:tc>
          <w:tcPr>
            <w:tcW w:w="270" w:type="dxa"/>
          </w:tcPr>
          <w:p w14:paraId="71480753" w14:textId="77777777" w:rsidR="00D644B0" w:rsidRPr="00D856D9" w:rsidRDefault="00D644B0" w:rsidP="00F40584">
            <w:pPr>
              <w:spacing w:line="240" w:lineRule="atLeast"/>
              <w:ind w:right="72"/>
              <w:jc w:val="center"/>
              <w:rPr>
                <w:sz w:val="18"/>
                <w:szCs w:val="18"/>
              </w:rPr>
            </w:pPr>
          </w:p>
        </w:tc>
        <w:tc>
          <w:tcPr>
            <w:tcW w:w="2700" w:type="dxa"/>
            <w:gridSpan w:val="3"/>
            <w:tcBorders>
              <w:bottom w:val="single" w:sz="4" w:space="0" w:color="auto"/>
            </w:tcBorders>
            <w:vAlign w:val="bottom"/>
          </w:tcPr>
          <w:p w14:paraId="734DED91" w14:textId="77777777" w:rsidR="00D644B0" w:rsidRPr="00D856D9" w:rsidRDefault="00D644B0" w:rsidP="00F40584">
            <w:pPr>
              <w:spacing w:line="240" w:lineRule="atLeast"/>
              <w:ind w:right="72"/>
              <w:jc w:val="center"/>
              <w:rPr>
                <w:sz w:val="18"/>
                <w:szCs w:val="18"/>
              </w:rPr>
            </w:pPr>
            <w:r w:rsidRPr="00D856D9">
              <w:rPr>
                <w:sz w:val="18"/>
                <w:szCs w:val="18"/>
              </w:rPr>
              <w:t>Liabilities for incurred claims</w:t>
            </w:r>
          </w:p>
        </w:tc>
        <w:tc>
          <w:tcPr>
            <w:tcW w:w="270" w:type="dxa"/>
            <w:vAlign w:val="bottom"/>
          </w:tcPr>
          <w:p w14:paraId="0F9FBB9B" w14:textId="77777777" w:rsidR="00D644B0" w:rsidRPr="00D856D9" w:rsidRDefault="00D644B0" w:rsidP="00F40584">
            <w:pPr>
              <w:spacing w:line="240" w:lineRule="atLeast"/>
              <w:ind w:right="72"/>
              <w:jc w:val="center"/>
              <w:rPr>
                <w:sz w:val="18"/>
                <w:szCs w:val="18"/>
              </w:rPr>
            </w:pPr>
          </w:p>
        </w:tc>
        <w:tc>
          <w:tcPr>
            <w:tcW w:w="1080" w:type="dxa"/>
            <w:vAlign w:val="bottom"/>
          </w:tcPr>
          <w:p w14:paraId="7DECDA62" w14:textId="77777777" w:rsidR="00D644B0" w:rsidRPr="00D856D9" w:rsidRDefault="00D644B0" w:rsidP="00F40584">
            <w:pPr>
              <w:spacing w:line="240" w:lineRule="atLeast"/>
              <w:ind w:right="72"/>
              <w:jc w:val="center"/>
              <w:rPr>
                <w:sz w:val="18"/>
                <w:szCs w:val="18"/>
              </w:rPr>
            </w:pPr>
          </w:p>
        </w:tc>
      </w:tr>
      <w:tr w:rsidR="00D644B0" w:rsidRPr="00D856D9" w14:paraId="773EFB22" w14:textId="77777777" w:rsidTr="00F40584">
        <w:trPr>
          <w:trHeight w:val="50"/>
          <w:tblHeader/>
        </w:trPr>
        <w:tc>
          <w:tcPr>
            <w:tcW w:w="3330" w:type="dxa"/>
          </w:tcPr>
          <w:p w14:paraId="71F80F56" w14:textId="77777777" w:rsidR="00D644B0" w:rsidRPr="00D856D9" w:rsidRDefault="00D644B0" w:rsidP="00F40584">
            <w:pPr>
              <w:spacing w:line="240" w:lineRule="atLeast"/>
              <w:ind w:right="72"/>
              <w:rPr>
                <w:sz w:val="18"/>
                <w:szCs w:val="18"/>
              </w:rPr>
            </w:pPr>
          </w:p>
        </w:tc>
        <w:tc>
          <w:tcPr>
            <w:tcW w:w="2610" w:type="dxa"/>
            <w:gridSpan w:val="3"/>
            <w:tcBorders>
              <w:top w:val="single" w:sz="4" w:space="0" w:color="auto"/>
            </w:tcBorders>
            <w:vAlign w:val="bottom"/>
          </w:tcPr>
          <w:p w14:paraId="54714CC8" w14:textId="77777777" w:rsidR="00D644B0" w:rsidRPr="00D856D9" w:rsidRDefault="00D644B0" w:rsidP="00F40584">
            <w:pPr>
              <w:spacing w:line="240" w:lineRule="atLeast"/>
              <w:ind w:left="-94" w:right="-106"/>
              <w:jc w:val="center"/>
              <w:rPr>
                <w:sz w:val="18"/>
                <w:szCs w:val="18"/>
              </w:rPr>
            </w:pPr>
          </w:p>
        </w:tc>
        <w:tc>
          <w:tcPr>
            <w:tcW w:w="270" w:type="dxa"/>
          </w:tcPr>
          <w:p w14:paraId="199B6CD9" w14:textId="77777777" w:rsidR="00D644B0" w:rsidRPr="00D856D9" w:rsidRDefault="00D644B0" w:rsidP="00F40584">
            <w:pPr>
              <w:spacing w:line="240" w:lineRule="atLeast"/>
              <w:ind w:right="72"/>
              <w:jc w:val="center"/>
              <w:rPr>
                <w:sz w:val="18"/>
                <w:szCs w:val="18"/>
              </w:rPr>
            </w:pPr>
          </w:p>
        </w:tc>
        <w:tc>
          <w:tcPr>
            <w:tcW w:w="2700" w:type="dxa"/>
            <w:gridSpan w:val="3"/>
            <w:tcBorders>
              <w:top w:val="single" w:sz="4" w:space="0" w:color="auto"/>
              <w:bottom w:val="single" w:sz="4" w:space="0" w:color="auto"/>
            </w:tcBorders>
            <w:vAlign w:val="bottom"/>
          </w:tcPr>
          <w:p w14:paraId="7AAB92A7" w14:textId="77777777" w:rsidR="00D644B0" w:rsidRPr="00D856D9" w:rsidRDefault="00D644B0" w:rsidP="00F40584">
            <w:pPr>
              <w:spacing w:line="240" w:lineRule="atLeast"/>
              <w:ind w:right="72"/>
              <w:jc w:val="center"/>
              <w:rPr>
                <w:sz w:val="18"/>
                <w:szCs w:val="18"/>
              </w:rPr>
            </w:pPr>
            <w:r w:rsidRPr="00D856D9">
              <w:rPr>
                <w:sz w:val="18"/>
                <w:szCs w:val="18"/>
              </w:rPr>
              <w:t>Contracts under PAA</w:t>
            </w:r>
          </w:p>
        </w:tc>
        <w:tc>
          <w:tcPr>
            <w:tcW w:w="270" w:type="dxa"/>
            <w:vAlign w:val="bottom"/>
          </w:tcPr>
          <w:p w14:paraId="2325F7FF" w14:textId="77777777" w:rsidR="00D644B0" w:rsidRPr="00D856D9" w:rsidRDefault="00D644B0" w:rsidP="00F40584">
            <w:pPr>
              <w:spacing w:line="240" w:lineRule="atLeast"/>
              <w:ind w:right="72"/>
              <w:jc w:val="center"/>
              <w:rPr>
                <w:sz w:val="18"/>
                <w:szCs w:val="18"/>
              </w:rPr>
            </w:pPr>
          </w:p>
        </w:tc>
        <w:tc>
          <w:tcPr>
            <w:tcW w:w="1080" w:type="dxa"/>
            <w:vAlign w:val="bottom"/>
          </w:tcPr>
          <w:p w14:paraId="02A7B7B3" w14:textId="77777777" w:rsidR="00D644B0" w:rsidRPr="00D856D9" w:rsidRDefault="00D644B0" w:rsidP="00F40584">
            <w:pPr>
              <w:spacing w:line="240" w:lineRule="atLeast"/>
              <w:ind w:right="72"/>
              <w:jc w:val="center"/>
              <w:rPr>
                <w:sz w:val="18"/>
                <w:szCs w:val="18"/>
              </w:rPr>
            </w:pPr>
          </w:p>
        </w:tc>
      </w:tr>
      <w:tr w:rsidR="00D644B0" w:rsidRPr="00D856D9" w14:paraId="496BD286" w14:textId="77777777" w:rsidTr="00F40584">
        <w:trPr>
          <w:trHeight w:val="50"/>
          <w:tblHeader/>
        </w:trPr>
        <w:tc>
          <w:tcPr>
            <w:tcW w:w="3330" w:type="dxa"/>
          </w:tcPr>
          <w:p w14:paraId="46352E88" w14:textId="77777777" w:rsidR="00D644B0" w:rsidRPr="00D856D9" w:rsidRDefault="00D644B0" w:rsidP="00F40584">
            <w:pPr>
              <w:spacing w:line="240" w:lineRule="atLeast"/>
              <w:ind w:right="72"/>
              <w:rPr>
                <w:sz w:val="18"/>
                <w:szCs w:val="18"/>
              </w:rPr>
            </w:pPr>
          </w:p>
        </w:tc>
        <w:tc>
          <w:tcPr>
            <w:tcW w:w="1170" w:type="dxa"/>
            <w:vAlign w:val="bottom"/>
          </w:tcPr>
          <w:p w14:paraId="0146E676" w14:textId="77777777" w:rsidR="00D644B0" w:rsidRPr="00D856D9" w:rsidRDefault="00D644B0" w:rsidP="00F40584">
            <w:pPr>
              <w:spacing w:line="240" w:lineRule="atLeast"/>
              <w:ind w:left="-99" w:right="-26"/>
              <w:jc w:val="center"/>
              <w:rPr>
                <w:sz w:val="18"/>
                <w:szCs w:val="18"/>
              </w:rPr>
            </w:pPr>
            <w:r w:rsidRPr="00D856D9">
              <w:rPr>
                <w:sz w:val="18"/>
                <w:szCs w:val="18"/>
              </w:rPr>
              <w:t xml:space="preserve">Excluding </w:t>
            </w:r>
          </w:p>
          <w:p w14:paraId="1803E22F" w14:textId="77777777" w:rsidR="00D644B0" w:rsidRPr="00D856D9" w:rsidRDefault="00D644B0" w:rsidP="00F40584">
            <w:pPr>
              <w:spacing w:line="240" w:lineRule="atLeast"/>
              <w:ind w:left="-99" w:right="-26"/>
              <w:jc w:val="center"/>
              <w:rPr>
                <w:sz w:val="18"/>
                <w:szCs w:val="18"/>
              </w:rPr>
            </w:pPr>
            <w:r w:rsidRPr="00D856D9">
              <w:rPr>
                <w:sz w:val="18"/>
                <w:szCs w:val="18"/>
              </w:rPr>
              <w:t>loss component</w:t>
            </w:r>
          </w:p>
        </w:tc>
        <w:tc>
          <w:tcPr>
            <w:tcW w:w="270" w:type="dxa"/>
          </w:tcPr>
          <w:p w14:paraId="6808EA15" w14:textId="77777777" w:rsidR="00D644B0" w:rsidRPr="00D856D9" w:rsidRDefault="00D644B0" w:rsidP="00F40584">
            <w:pPr>
              <w:spacing w:line="240" w:lineRule="atLeast"/>
              <w:ind w:right="72"/>
              <w:jc w:val="center"/>
              <w:rPr>
                <w:sz w:val="18"/>
                <w:szCs w:val="18"/>
              </w:rPr>
            </w:pPr>
          </w:p>
        </w:tc>
        <w:tc>
          <w:tcPr>
            <w:tcW w:w="1170" w:type="dxa"/>
            <w:vAlign w:val="bottom"/>
          </w:tcPr>
          <w:p w14:paraId="39091822" w14:textId="77777777" w:rsidR="00D644B0" w:rsidRPr="00D856D9" w:rsidRDefault="00D644B0" w:rsidP="00F40584">
            <w:pPr>
              <w:spacing w:line="240" w:lineRule="atLeast"/>
              <w:ind w:left="-94" w:right="-106"/>
              <w:jc w:val="center"/>
              <w:rPr>
                <w:sz w:val="18"/>
                <w:szCs w:val="18"/>
              </w:rPr>
            </w:pPr>
            <w:r w:rsidRPr="00D856D9">
              <w:rPr>
                <w:sz w:val="18"/>
                <w:szCs w:val="18"/>
              </w:rPr>
              <w:t xml:space="preserve">Loss </w:t>
            </w:r>
          </w:p>
          <w:p w14:paraId="2CEFB31C" w14:textId="77777777" w:rsidR="00D644B0" w:rsidRPr="00D856D9" w:rsidRDefault="00D644B0" w:rsidP="00F40584">
            <w:pPr>
              <w:spacing w:line="240" w:lineRule="atLeast"/>
              <w:ind w:left="-94" w:right="-106"/>
              <w:jc w:val="center"/>
              <w:rPr>
                <w:sz w:val="18"/>
                <w:szCs w:val="18"/>
              </w:rPr>
            </w:pPr>
            <w:r w:rsidRPr="00D856D9">
              <w:rPr>
                <w:sz w:val="18"/>
                <w:szCs w:val="18"/>
              </w:rPr>
              <w:t>component</w:t>
            </w:r>
          </w:p>
        </w:tc>
        <w:tc>
          <w:tcPr>
            <w:tcW w:w="270" w:type="dxa"/>
          </w:tcPr>
          <w:p w14:paraId="02B6FC16" w14:textId="77777777" w:rsidR="00D644B0" w:rsidRPr="00D856D9" w:rsidRDefault="00D644B0" w:rsidP="00F40584">
            <w:pPr>
              <w:spacing w:line="240" w:lineRule="atLeast"/>
              <w:ind w:right="72"/>
              <w:jc w:val="center"/>
              <w:rPr>
                <w:sz w:val="18"/>
                <w:szCs w:val="18"/>
              </w:rPr>
            </w:pPr>
          </w:p>
        </w:tc>
        <w:tc>
          <w:tcPr>
            <w:tcW w:w="1260" w:type="dxa"/>
            <w:tcBorders>
              <w:top w:val="single" w:sz="4" w:space="0" w:color="auto"/>
            </w:tcBorders>
            <w:vAlign w:val="bottom"/>
          </w:tcPr>
          <w:p w14:paraId="40F19356" w14:textId="77777777" w:rsidR="00D644B0" w:rsidRPr="00D856D9" w:rsidRDefault="00D644B0" w:rsidP="00F40584">
            <w:pPr>
              <w:spacing w:line="240" w:lineRule="atLeast"/>
              <w:ind w:right="72"/>
              <w:jc w:val="center"/>
              <w:rPr>
                <w:sz w:val="18"/>
                <w:szCs w:val="18"/>
              </w:rPr>
            </w:pPr>
            <w:r w:rsidRPr="00D856D9">
              <w:rPr>
                <w:sz w:val="18"/>
                <w:szCs w:val="18"/>
              </w:rPr>
              <w:t>Present value of future cash flows</w:t>
            </w:r>
          </w:p>
        </w:tc>
        <w:tc>
          <w:tcPr>
            <w:tcW w:w="270" w:type="dxa"/>
            <w:tcBorders>
              <w:top w:val="single" w:sz="4" w:space="0" w:color="auto"/>
            </w:tcBorders>
          </w:tcPr>
          <w:p w14:paraId="0EAE1EB1" w14:textId="77777777" w:rsidR="00D644B0" w:rsidRPr="00D856D9" w:rsidRDefault="00D644B0" w:rsidP="00F40584">
            <w:pPr>
              <w:spacing w:line="240" w:lineRule="atLeast"/>
              <w:ind w:right="72"/>
              <w:jc w:val="center"/>
              <w:rPr>
                <w:sz w:val="18"/>
                <w:szCs w:val="18"/>
              </w:rPr>
            </w:pPr>
          </w:p>
        </w:tc>
        <w:tc>
          <w:tcPr>
            <w:tcW w:w="1170" w:type="dxa"/>
            <w:tcBorders>
              <w:top w:val="single" w:sz="4" w:space="0" w:color="auto"/>
            </w:tcBorders>
            <w:vAlign w:val="bottom"/>
          </w:tcPr>
          <w:p w14:paraId="48DC2B9D" w14:textId="77777777" w:rsidR="00D644B0" w:rsidRPr="00D856D9" w:rsidRDefault="00D644B0" w:rsidP="00F40584">
            <w:pPr>
              <w:spacing w:line="240" w:lineRule="atLeast"/>
              <w:ind w:right="72"/>
              <w:jc w:val="center"/>
              <w:rPr>
                <w:sz w:val="18"/>
                <w:szCs w:val="18"/>
              </w:rPr>
            </w:pPr>
            <w:r w:rsidRPr="00D856D9">
              <w:rPr>
                <w:sz w:val="18"/>
                <w:szCs w:val="18"/>
              </w:rPr>
              <w:t>Risk adjustment for non-financial risk</w:t>
            </w:r>
          </w:p>
        </w:tc>
        <w:tc>
          <w:tcPr>
            <w:tcW w:w="270" w:type="dxa"/>
          </w:tcPr>
          <w:p w14:paraId="41821288" w14:textId="77777777" w:rsidR="00D644B0" w:rsidRPr="00D856D9" w:rsidRDefault="00D644B0" w:rsidP="00F40584">
            <w:pPr>
              <w:spacing w:line="240" w:lineRule="atLeast"/>
              <w:ind w:right="72"/>
              <w:jc w:val="center"/>
              <w:rPr>
                <w:sz w:val="18"/>
                <w:szCs w:val="18"/>
              </w:rPr>
            </w:pPr>
          </w:p>
        </w:tc>
        <w:tc>
          <w:tcPr>
            <w:tcW w:w="1080" w:type="dxa"/>
            <w:vAlign w:val="bottom"/>
          </w:tcPr>
          <w:p w14:paraId="360DC5D8" w14:textId="77777777" w:rsidR="00D644B0" w:rsidRPr="00D856D9" w:rsidRDefault="00D644B0" w:rsidP="00F40584">
            <w:pPr>
              <w:spacing w:line="240" w:lineRule="atLeast"/>
              <w:ind w:right="72"/>
              <w:jc w:val="center"/>
              <w:rPr>
                <w:sz w:val="18"/>
                <w:szCs w:val="18"/>
              </w:rPr>
            </w:pPr>
            <w:r w:rsidRPr="00D856D9">
              <w:rPr>
                <w:sz w:val="18"/>
                <w:szCs w:val="18"/>
              </w:rPr>
              <w:t>Total</w:t>
            </w:r>
          </w:p>
        </w:tc>
      </w:tr>
      <w:tr w:rsidR="00D644B0" w:rsidRPr="00D856D9" w14:paraId="30556B16" w14:textId="77777777" w:rsidTr="00F40584">
        <w:trPr>
          <w:trHeight w:val="50"/>
          <w:tblHeader/>
        </w:trPr>
        <w:tc>
          <w:tcPr>
            <w:tcW w:w="3330" w:type="dxa"/>
          </w:tcPr>
          <w:p w14:paraId="48783D77" w14:textId="77777777" w:rsidR="00D644B0" w:rsidRPr="00D856D9" w:rsidRDefault="00D644B0" w:rsidP="00F40584">
            <w:pPr>
              <w:spacing w:line="240" w:lineRule="atLeast"/>
              <w:ind w:right="72"/>
              <w:rPr>
                <w:sz w:val="18"/>
                <w:szCs w:val="18"/>
              </w:rPr>
            </w:pPr>
          </w:p>
        </w:tc>
        <w:tc>
          <w:tcPr>
            <w:tcW w:w="6930" w:type="dxa"/>
            <w:gridSpan w:val="9"/>
            <w:vAlign w:val="bottom"/>
          </w:tcPr>
          <w:p w14:paraId="47DACF74" w14:textId="77777777" w:rsidR="00D644B0" w:rsidRPr="00D856D9" w:rsidRDefault="00D644B0" w:rsidP="00F40584">
            <w:pPr>
              <w:spacing w:line="240" w:lineRule="atLeast"/>
              <w:ind w:right="72"/>
              <w:jc w:val="center"/>
              <w:rPr>
                <w:sz w:val="18"/>
                <w:szCs w:val="18"/>
              </w:rPr>
            </w:pPr>
            <w:r w:rsidRPr="00D856D9">
              <w:rPr>
                <w:sz w:val="18"/>
                <w:szCs w:val="18"/>
              </w:rPr>
              <w:t>(Restated)</w:t>
            </w:r>
          </w:p>
        </w:tc>
      </w:tr>
      <w:tr w:rsidR="00D644B0" w:rsidRPr="00D856D9" w14:paraId="17ED33F6" w14:textId="77777777" w:rsidTr="00F40584">
        <w:trPr>
          <w:trHeight w:val="20"/>
        </w:trPr>
        <w:tc>
          <w:tcPr>
            <w:tcW w:w="3330" w:type="dxa"/>
          </w:tcPr>
          <w:p w14:paraId="57F9EB94" w14:textId="77777777" w:rsidR="00D644B0" w:rsidRPr="00D856D9" w:rsidRDefault="00D644B0" w:rsidP="00F40584">
            <w:pPr>
              <w:spacing w:line="240" w:lineRule="atLeast"/>
              <w:ind w:right="72"/>
              <w:rPr>
                <w:sz w:val="18"/>
                <w:szCs w:val="18"/>
              </w:rPr>
            </w:pPr>
          </w:p>
        </w:tc>
        <w:tc>
          <w:tcPr>
            <w:tcW w:w="6930" w:type="dxa"/>
            <w:gridSpan w:val="9"/>
            <w:vAlign w:val="bottom"/>
          </w:tcPr>
          <w:p w14:paraId="29CF7CA3" w14:textId="77777777" w:rsidR="00D644B0" w:rsidRPr="00D856D9" w:rsidRDefault="00D644B0" w:rsidP="00F40584">
            <w:pPr>
              <w:spacing w:line="240" w:lineRule="atLeast"/>
              <w:ind w:right="72"/>
              <w:jc w:val="center"/>
              <w:rPr>
                <w:i/>
                <w:iCs/>
                <w:sz w:val="18"/>
                <w:szCs w:val="18"/>
              </w:rPr>
            </w:pPr>
            <w:r w:rsidRPr="00D856D9">
              <w:rPr>
                <w:i/>
                <w:iCs/>
                <w:sz w:val="18"/>
                <w:szCs w:val="18"/>
              </w:rPr>
              <w:t>(in thousand Baht)</w:t>
            </w:r>
          </w:p>
        </w:tc>
      </w:tr>
      <w:tr w:rsidR="00D644B0" w:rsidRPr="00D856D9" w14:paraId="117139FF" w14:textId="77777777" w:rsidTr="00F40584">
        <w:trPr>
          <w:trHeight w:val="20"/>
        </w:trPr>
        <w:tc>
          <w:tcPr>
            <w:tcW w:w="3330" w:type="dxa"/>
            <w:vAlign w:val="bottom"/>
          </w:tcPr>
          <w:p w14:paraId="01EF276F" w14:textId="77777777" w:rsidR="00D644B0" w:rsidRPr="00D856D9" w:rsidRDefault="00D644B0" w:rsidP="00F40584">
            <w:pPr>
              <w:spacing w:line="240" w:lineRule="atLeast"/>
              <w:ind w:left="163" w:right="72" w:hanging="163"/>
              <w:jc w:val="left"/>
              <w:rPr>
                <w:sz w:val="18"/>
                <w:szCs w:val="18"/>
              </w:rPr>
            </w:pPr>
            <w:r w:rsidRPr="00D856D9">
              <w:rPr>
                <w:sz w:val="18"/>
                <w:szCs w:val="18"/>
              </w:rPr>
              <w:t>Opening insurance contract liabilities</w:t>
            </w:r>
          </w:p>
        </w:tc>
        <w:tc>
          <w:tcPr>
            <w:tcW w:w="1170" w:type="dxa"/>
            <w:vAlign w:val="bottom"/>
          </w:tcPr>
          <w:p w14:paraId="4EC8703D" w14:textId="77777777" w:rsidR="00D644B0" w:rsidRPr="00D856D9" w:rsidRDefault="00D644B0" w:rsidP="00F40584">
            <w:pPr>
              <w:spacing w:line="240" w:lineRule="atLeast"/>
              <w:ind w:right="69"/>
              <w:jc w:val="right"/>
              <w:rPr>
                <w:b/>
                <w:bCs/>
                <w:sz w:val="18"/>
                <w:szCs w:val="18"/>
              </w:rPr>
            </w:pPr>
            <w:r w:rsidRPr="00D856D9">
              <w:rPr>
                <w:sz w:val="18"/>
                <w:szCs w:val="18"/>
              </w:rPr>
              <w:t>1,381,168</w:t>
            </w:r>
          </w:p>
        </w:tc>
        <w:tc>
          <w:tcPr>
            <w:tcW w:w="270" w:type="dxa"/>
            <w:vAlign w:val="bottom"/>
          </w:tcPr>
          <w:p w14:paraId="7A86C6B9" w14:textId="77777777" w:rsidR="00D644B0" w:rsidRPr="00D856D9" w:rsidRDefault="00D644B0" w:rsidP="00F40584">
            <w:pPr>
              <w:spacing w:line="240" w:lineRule="atLeast"/>
              <w:ind w:right="72"/>
              <w:jc w:val="right"/>
              <w:rPr>
                <w:b/>
                <w:bCs/>
                <w:sz w:val="18"/>
                <w:szCs w:val="18"/>
              </w:rPr>
            </w:pPr>
          </w:p>
        </w:tc>
        <w:tc>
          <w:tcPr>
            <w:tcW w:w="1170" w:type="dxa"/>
            <w:vAlign w:val="bottom"/>
          </w:tcPr>
          <w:p w14:paraId="1F82B400" w14:textId="77777777" w:rsidR="00D644B0" w:rsidRPr="00D856D9" w:rsidRDefault="00D644B0" w:rsidP="00F40584">
            <w:pPr>
              <w:tabs>
                <w:tab w:val="left" w:pos="875"/>
              </w:tabs>
              <w:spacing w:line="240" w:lineRule="atLeast"/>
              <w:ind w:right="72"/>
              <w:jc w:val="right"/>
              <w:rPr>
                <w:b/>
                <w:bCs/>
                <w:sz w:val="18"/>
                <w:szCs w:val="18"/>
              </w:rPr>
            </w:pPr>
            <w:r w:rsidRPr="00D856D9">
              <w:rPr>
                <w:sz w:val="18"/>
                <w:szCs w:val="18"/>
              </w:rPr>
              <w:t>11,901</w:t>
            </w:r>
          </w:p>
        </w:tc>
        <w:tc>
          <w:tcPr>
            <w:tcW w:w="270" w:type="dxa"/>
            <w:vAlign w:val="bottom"/>
          </w:tcPr>
          <w:p w14:paraId="74402329" w14:textId="77777777" w:rsidR="00D644B0" w:rsidRPr="00D856D9" w:rsidRDefault="00D644B0" w:rsidP="00F40584">
            <w:pPr>
              <w:spacing w:line="240" w:lineRule="atLeast"/>
              <w:ind w:right="72"/>
              <w:jc w:val="right"/>
              <w:rPr>
                <w:b/>
                <w:bCs/>
                <w:sz w:val="18"/>
                <w:szCs w:val="18"/>
              </w:rPr>
            </w:pPr>
          </w:p>
        </w:tc>
        <w:tc>
          <w:tcPr>
            <w:tcW w:w="1260" w:type="dxa"/>
            <w:vAlign w:val="bottom"/>
          </w:tcPr>
          <w:p w14:paraId="5B91E0D1" w14:textId="77777777" w:rsidR="00D644B0" w:rsidRPr="00D856D9" w:rsidRDefault="00D644B0" w:rsidP="00F40584">
            <w:pPr>
              <w:spacing w:line="240" w:lineRule="atLeast"/>
              <w:ind w:right="72"/>
              <w:jc w:val="right"/>
              <w:rPr>
                <w:b/>
                <w:bCs/>
                <w:sz w:val="18"/>
                <w:szCs w:val="18"/>
              </w:rPr>
            </w:pPr>
            <w:r w:rsidRPr="00D856D9">
              <w:rPr>
                <w:sz w:val="18"/>
                <w:szCs w:val="18"/>
              </w:rPr>
              <w:t>3,138,939</w:t>
            </w:r>
          </w:p>
        </w:tc>
        <w:tc>
          <w:tcPr>
            <w:tcW w:w="270" w:type="dxa"/>
            <w:vAlign w:val="bottom"/>
          </w:tcPr>
          <w:p w14:paraId="066A94C3" w14:textId="77777777" w:rsidR="00D644B0" w:rsidRPr="00D856D9" w:rsidRDefault="00D644B0" w:rsidP="00F40584">
            <w:pPr>
              <w:spacing w:line="240" w:lineRule="atLeast"/>
              <w:ind w:right="72"/>
              <w:jc w:val="right"/>
              <w:rPr>
                <w:b/>
                <w:bCs/>
                <w:sz w:val="18"/>
                <w:szCs w:val="18"/>
              </w:rPr>
            </w:pPr>
          </w:p>
        </w:tc>
        <w:tc>
          <w:tcPr>
            <w:tcW w:w="1170" w:type="dxa"/>
            <w:vAlign w:val="bottom"/>
          </w:tcPr>
          <w:p w14:paraId="41D9A05B" w14:textId="77777777" w:rsidR="00D644B0" w:rsidRPr="00D856D9" w:rsidRDefault="00D644B0" w:rsidP="00F40584">
            <w:pPr>
              <w:spacing w:line="240" w:lineRule="atLeast"/>
              <w:ind w:right="72"/>
              <w:jc w:val="right"/>
              <w:rPr>
                <w:b/>
                <w:bCs/>
                <w:sz w:val="18"/>
                <w:szCs w:val="18"/>
              </w:rPr>
            </w:pPr>
            <w:r w:rsidRPr="00D856D9">
              <w:rPr>
                <w:sz w:val="18"/>
                <w:szCs w:val="18"/>
              </w:rPr>
              <w:t>449,939</w:t>
            </w:r>
          </w:p>
        </w:tc>
        <w:tc>
          <w:tcPr>
            <w:tcW w:w="270" w:type="dxa"/>
            <w:vAlign w:val="bottom"/>
          </w:tcPr>
          <w:p w14:paraId="54E9A0A5" w14:textId="77777777" w:rsidR="00D644B0" w:rsidRPr="00D856D9" w:rsidRDefault="00D644B0" w:rsidP="00F40584">
            <w:pPr>
              <w:spacing w:line="240" w:lineRule="atLeast"/>
              <w:ind w:right="72"/>
              <w:jc w:val="right"/>
              <w:rPr>
                <w:b/>
                <w:bCs/>
                <w:sz w:val="18"/>
                <w:szCs w:val="18"/>
              </w:rPr>
            </w:pPr>
          </w:p>
        </w:tc>
        <w:tc>
          <w:tcPr>
            <w:tcW w:w="1080" w:type="dxa"/>
            <w:vAlign w:val="bottom"/>
          </w:tcPr>
          <w:p w14:paraId="21C4AEC3" w14:textId="77777777" w:rsidR="00D644B0" w:rsidRPr="00D856D9" w:rsidRDefault="00D644B0" w:rsidP="00F40584">
            <w:pPr>
              <w:spacing w:line="240" w:lineRule="atLeast"/>
              <w:ind w:right="72"/>
              <w:jc w:val="right"/>
              <w:rPr>
                <w:b/>
                <w:bCs/>
                <w:sz w:val="18"/>
                <w:szCs w:val="18"/>
              </w:rPr>
            </w:pPr>
            <w:r w:rsidRPr="00D856D9">
              <w:rPr>
                <w:sz w:val="18"/>
                <w:szCs w:val="18"/>
              </w:rPr>
              <w:t>4,981,947</w:t>
            </w:r>
          </w:p>
        </w:tc>
      </w:tr>
      <w:tr w:rsidR="00D644B0" w:rsidRPr="00D856D9" w14:paraId="0A538635" w14:textId="77777777" w:rsidTr="00F40584">
        <w:trPr>
          <w:trHeight w:val="20"/>
        </w:trPr>
        <w:tc>
          <w:tcPr>
            <w:tcW w:w="3330" w:type="dxa"/>
            <w:vAlign w:val="bottom"/>
          </w:tcPr>
          <w:p w14:paraId="3FCAA63B" w14:textId="77777777" w:rsidR="00D644B0" w:rsidRPr="00D856D9" w:rsidRDefault="00D644B0" w:rsidP="00F40584">
            <w:pPr>
              <w:spacing w:line="240" w:lineRule="atLeast"/>
              <w:ind w:left="163" w:right="72" w:hanging="163"/>
              <w:jc w:val="left"/>
              <w:rPr>
                <w:sz w:val="18"/>
                <w:szCs w:val="18"/>
              </w:rPr>
            </w:pPr>
            <w:r w:rsidRPr="00D856D9">
              <w:rPr>
                <w:sz w:val="18"/>
                <w:szCs w:val="18"/>
              </w:rPr>
              <w:t>Opening insurance contract assets</w:t>
            </w:r>
          </w:p>
        </w:tc>
        <w:tc>
          <w:tcPr>
            <w:tcW w:w="1170" w:type="dxa"/>
            <w:tcBorders>
              <w:bottom w:val="single" w:sz="4" w:space="0" w:color="auto"/>
            </w:tcBorders>
            <w:vAlign w:val="bottom"/>
          </w:tcPr>
          <w:p w14:paraId="5C5800EB"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37282F42"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1BA9C26F"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5A94CC6D" w14:textId="77777777" w:rsidR="00D644B0" w:rsidRPr="00D856D9" w:rsidRDefault="00D644B0" w:rsidP="00F40584">
            <w:pPr>
              <w:spacing w:line="240" w:lineRule="atLeast"/>
              <w:ind w:right="72"/>
              <w:jc w:val="right"/>
              <w:rPr>
                <w:sz w:val="18"/>
                <w:szCs w:val="18"/>
              </w:rPr>
            </w:pPr>
          </w:p>
        </w:tc>
        <w:tc>
          <w:tcPr>
            <w:tcW w:w="1260" w:type="dxa"/>
            <w:tcBorders>
              <w:bottom w:val="single" w:sz="4" w:space="0" w:color="auto"/>
            </w:tcBorders>
            <w:vAlign w:val="bottom"/>
          </w:tcPr>
          <w:p w14:paraId="197362F8"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7AA870BF"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2AFA597B"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61479488" w14:textId="77777777" w:rsidR="00D644B0" w:rsidRPr="00D856D9" w:rsidRDefault="00D644B0" w:rsidP="00F40584">
            <w:pPr>
              <w:spacing w:line="240" w:lineRule="atLeast"/>
              <w:ind w:right="72"/>
              <w:jc w:val="right"/>
              <w:rPr>
                <w:sz w:val="18"/>
                <w:szCs w:val="18"/>
              </w:rPr>
            </w:pPr>
          </w:p>
        </w:tc>
        <w:tc>
          <w:tcPr>
            <w:tcW w:w="1080" w:type="dxa"/>
            <w:tcBorders>
              <w:bottom w:val="single" w:sz="4" w:space="0" w:color="auto"/>
            </w:tcBorders>
            <w:vAlign w:val="bottom"/>
          </w:tcPr>
          <w:p w14:paraId="1219FEE0" w14:textId="77777777" w:rsidR="00D644B0" w:rsidRPr="00D856D9" w:rsidRDefault="00D644B0" w:rsidP="00F40584">
            <w:pPr>
              <w:spacing w:line="240" w:lineRule="atLeast"/>
              <w:ind w:left="-112" w:right="336"/>
              <w:jc w:val="right"/>
              <w:rPr>
                <w:sz w:val="18"/>
                <w:szCs w:val="18"/>
              </w:rPr>
            </w:pPr>
            <w:r w:rsidRPr="00D856D9">
              <w:rPr>
                <w:sz w:val="18"/>
                <w:szCs w:val="18"/>
              </w:rPr>
              <w:t>-</w:t>
            </w:r>
          </w:p>
        </w:tc>
      </w:tr>
      <w:tr w:rsidR="00D644B0" w:rsidRPr="00D856D9" w14:paraId="68BA188E" w14:textId="77777777" w:rsidTr="00F40584">
        <w:trPr>
          <w:trHeight w:val="20"/>
        </w:trPr>
        <w:tc>
          <w:tcPr>
            <w:tcW w:w="3330" w:type="dxa"/>
            <w:vAlign w:val="bottom"/>
          </w:tcPr>
          <w:p w14:paraId="415066E3"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opening balance</w:t>
            </w:r>
          </w:p>
        </w:tc>
        <w:tc>
          <w:tcPr>
            <w:tcW w:w="1170" w:type="dxa"/>
            <w:tcBorders>
              <w:top w:val="single" w:sz="4" w:space="0" w:color="auto"/>
              <w:bottom w:val="single" w:sz="4" w:space="0" w:color="auto"/>
            </w:tcBorders>
            <w:vAlign w:val="bottom"/>
          </w:tcPr>
          <w:p w14:paraId="4487DED1" w14:textId="77777777" w:rsidR="00D644B0" w:rsidRPr="00D856D9" w:rsidRDefault="00D644B0" w:rsidP="00F40584">
            <w:pPr>
              <w:spacing w:line="240" w:lineRule="atLeast"/>
              <w:ind w:right="72"/>
              <w:jc w:val="right"/>
              <w:rPr>
                <w:spacing w:val="-4"/>
                <w:sz w:val="18"/>
                <w:szCs w:val="18"/>
              </w:rPr>
            </w:pPr>
            <w:r w:rsidRPr="00D856D9">
              <w:rPr>
                <w:b/>
                <w:bCs/>
                <w:spacing w:val="-4"/>
                <w:sz w:val="18"/>
                <w:szCs w:val="18"/>
              </w:rPr>
              <w:t>1,381,168</w:t>
            </w:r>
          </w:p>
        </w:tc>
        <w:tc>
          <w:tcPr>
            <w:tcW w:w="270" w:type="dxa"/>
            <w:vAlign w:val="bottom"/>
          </w:tcPr>
          <w:p w14:paraId="2B7BD54A" w14:textId="77777777" w:rsidR="00D644B0" w:rsidRPr="00D856D9" w:rsidRDefault="00D644B0" w:rsidP="00F40584">
            <w:pPr>
              <w:spacing w:line="240" w:lineRule="atLeast"/>
              <w:ind w:right="72"/>
              <w:jc w:val="right"/>
              <w:rPr>
                <w:spacing w:val="-4"/>
                <w:sz w:val="18"/>
                <w:szCs w:val="18"/>
              </w:rPr>
            </w:pPr>
          </w:p>
        </w:tc>
        <w:tc>
          <w:tcPr>
            <w:tcW w:w="1170" w:type="dxa"/>
            <w:tcBorders>
              <w:top w:val="single" w:sz="4" w:space="0" w:color="auto"/>
              <w:bottom w:val="single" w:sz="4" w:space="0" w:color="auto"/>
            </w:tcBorders>
            <w:vAlign w:val="bottom"/>
          </w:tcPr>
          <w:p w14:paraId="48B237CC" w14:textId="77777777" w:rsidR="00D644B0" w:rsidRPr="00D856D9" w:rsidRDefault="00D644B0" w:rsidP="00F40584">
            <w:pPr>
              <w:spacing w:line="240" w:lineRule="atLeast"/>
              <w:ind w:right="72"/>
              <w:jc w:val="right"/>
              <w:rPr>
                <w:spacing w:val="-4"/>
                <w:sz w:val="18"/>
                <w:szCs w:val="18"/>
              </w:rPr>
            </w:pPr>
            <w:r w:rsidRPr="00D856D9">
              <w:rPr>
                <w:b/>
                <w:bCs/>
                <w:spacing w:val="-4"/>
                <w:sz w:val="18"/>
                <w:szCs w:val="18"/>
              </w:rPr>
              <w:t>11,901</w:t>
            </w:r>
          </w:p>
        </w:tc>
        <w:tc>
          <w:tcPr>
            <w:tcW w:w="270" w:type="dxa"/>
            <w:vAlign w:val="bottom"/>
          </w:tcPr>
          <w:p w14:paraId="7813649F" w14:textId="77777777" w:rsidR="00D644B0" w:rsidRPr="00D856D9" w:rsidRDefault="00D644B0" w:rsidP="00F40584">
            <w:pPr>
              <w:spacing w:line="240" w:lineRule="atLeast"/>
              <w:ind w:right="72"/>
              <w:jc w:val="right"/>
              <w:rPr>
                <w:spacing w:val="-4"/>
                <w:sz w:val="18"/>
                <w:szCs w:val="18"/>
              </w:rPr>
            </w:pPr>
          </w:p>
        </w:tc>
        <w:tc>
          <w:tcPr>
            <w:tcW w:w="1260" w:type="dxa"/>
            <w:tcBorders>
              <w:top w:val="single" w:sz="4" w:space="0" w:color="auto"/>
              <w:bottom w:val="single" w:sz="4" w:space="0" w:color="auto"/>
            </w:tcBorders>
            <w:vAlign w:val="bottom"/>
          </w:tcPr>
          <w:p w14:paraId="1B082DF6" w14:textId="77777777" w:rsidR="00D644B0" w:rsidRPr="00D856D9" w:rsidRDefault="00D644B0" w:rsidP="00F40584">
            <w:pPr>
              <w:spacing w:line="240" w:lineRule="atLeast"/>
              <w:ind w:right="72"/>
              <w:jc w:val="right"/>
              <w:rPr>
                <w:spacing w:val="-4"/>
                <w:sz w:val="18"/>
                <w:szCs w:val="18"/>
              </w:rPr>
            </w:pPr>
            <w:r w:rsidRPr="00D856D9">
              <w:rPr>
                <w:b/>
                <w:bCs/>
                <w:spacing w:val="-4"/>
                <w:sz w:val="18"/>
                <w:szCs w:val="18"/>
              </w:rPr>
              <w:t>3,138,939</w:t>
            </w:r>
          </w:p>
        </w:tc>
        <w:tc>
          <w:tcPr>
            <w:tcW w:w="270" w:type="dxa"/>
            <w:vAlign w:val="bottom"/>
          </w:tcPr>
          <w:p w14:paraId="23D7F622" w14:textId="77777777" w:rsidR="00D644B0" w:rsidRPr="00D856D9" w:rsidRDefault="00D644B0" w:rsidP="00F40584">
            <w:pPr>
              <w:spacing w:line="240" w:lineRule="atLeast"/>
              <w:ind w:right="72"/>
              <w:jc w:val="right"/>
              <w:rPr>
                <w:spacing w:val="-4"/>
                <w:sz w:val="18"/>
                <w:szCs w:val="18"/>
              </w:rPr>
            </w:pPr>
          </w:p>
        </w:tc>
        <w:tc>
          <w:tcPr>
            <w:tcW w:w="1170" w:type="dxa"/>
            <w:tcBorders>
              <w:top w:val="single" w:sz="4" w:space="0" w:color="auto"/>
              <w:bottom w:val="single" w:sz="4" w:space="0" w:color="auto"/>
            </w:tcBorders>
            <w:vAlign w:val="bottom"/>
          </w:tcPr>
          <w:p w14:paraId="2F0A3FEF" w14:textId="77777777" w:rsidR="00D644B0" w:rsidRPr="00D856D9" w:rsidRDefault="00D644B0" w:rsidP="00F40584">
            <w:pPr>
              <w:spacing w:line="240" w:lineRule="atLeast"/>
              <w:ind w:right="72"/>
              <w:jc w:val="right"/>
              <w:rPr>
                <w:spacing w:val="-4"/>
                <w:sz w:val="18"/>
                <w:szCs w:val="18"/>
              </w:rPr>
            </w:pPr>
            <w:r w:rsidRPr="00D856D9">
              <w:rPr>
                <w:b/>
                <w:bCs/>
                <w:spacing w:val="-4"/>
                <w:sz w:val="18"/>
                <w:szCs w:val="18"/>
              </w:rPr>
              <w:t>449,939</w:t>
            </w:r>
          </w:p>
        </w:tc>
        <w:tc>
          <w:tcPr>
            <w:tcW w:w="270" w:type="dxa"/>
            <w:vAlign w:val="bottom"/>
          </w:tcPr>
          <w:p w14:paraId="3743758A" w14:textId="77777777" w:rsidR="00D644B0" w:rsidRPr="00D856D9" w:rsidRDefault="00D644B0" w:rsidP="00F40584">
            <w:pPr>
              <w:spacing w:line="240" w:lineRule="atLeast"/>
              <w:ind w:right="72"/>
              <w:jc w:val="right"/>
              <w:rPr>
                <w:spacing w:val="-4"/>
                <w:sz w:val="18"/>
                <w:szCs w:val="18"/>
              </w:rPr>
            </w:pPr>
          </w:p>
        </w:tc>
        <w:tc>
          <w:tcPr>
            <w:tcW w:w="1080" w:type="dxa"/>
            <w:tcBorders>
              <w:top w:val="single" w:sz="4" w:space="0" w:color="auto"/>
              <w:bottom w:val="single" w:sz="4" w:space="0" w:color="auto"/>
            </w:tcBorders>
            <w:vAlign w:val="bottom"/>
          </w:tcPr>
          <w:p w14:paraId="3200EE13" w14:textId="77777777" w:rsidR="00D644B0" w:rsidRPr="00D856D9" w:rsidRDefault="00D644B0" w:rsidP="00F40584">
            <w:pPr>
              <w:spacing w:line="240" w:lineRule="atLeast"/>
              <w:ind w:right="72"/>
              <w:jc w:val="right"/>
              <w:rPr>
                <w:spacing w:val="-4"/>
                <w:sz w:val="18"/>
                <w:szCs w:val="18"/>
              </w:rPr>
            </w:pPr>
            <w:r w:rsidRPr="00D856D9">
              <w:rPr>
                <w:b/>
                <w:bCs/>
                <w:spacing w:val="-4"/>
                <w:sz w:val="18"/>
                <w:szCs w:val="18"/>
              </w:rPr>
              <w:t>4,981,947</w:t>
            </w:r>
          </w:p>
        </w:tc>
      </w:tr>
      <w:tr w:rsidR="00D644B0" w:rsidRPr="00D856D9" w14:paraId="7E0C1405" w14:textId="77777777" w:rsidTr="00F40584">
        <w:trPr>
          <w:trHeight w:val="20"/>
        </w:trPr>
        <w:tc>
          <w:tcPr>
            <w:tcW w:w="3330" w:type="dxa"/>
            <w:vAlign w:val="bottom"/>
          </w:tcPr>
          <w:p w14:paraId="464CEEA1" w14:textId="77777777" w:rsidR="00D644B0" w:rsidRPr="00D856D9" w:rsidRDefault="00D644B0" w:rsidP="00F40584">
            <w:pPr>
              <w:spacing w:line="240" w:lineRule="atLeast"/>
              <w:ind w:left="163" w:right="72" w:hanging="163"/>
              <w:jc w:val="left"/>
              <w:rPr>
                <w:b/>
                <w:bCs/>
                <w:sz w:val="18"/>
                <w:szCs w:val="18"/>
              </w:rPr>
            </w:pPr>
          </w:p>
        </w:tc>
        <w:tc>
          <w:tcPr>
            <w:tcW w:w="1170" w:type="dxa"/>
            <w:tcBorders>
              <w:top w:val="single" w:sz="4" w:space="0" w:color="auto"/>
            </w:tcBorders>
            <w:vAlign w:val="bottom"/>
          </w:tcPr>
          <w:p w14:paraId="106B77AC" w14:textId="77777777" w:rsidR="00D644B0" w:rsidRPr="00D856D9" w:rsidRDefault="00D644B0" w:rsidP="00F40584">
            <w:pPr>
              <w:spacing w:line="240" w:lineRule="atLeast"/>
              <w:ind w:right="72"/>
              <w:jc w:val="right"/>
              <w:rPr>
                <w:spacing w:val="-4"/>
                <w:sz w:val="18"/>
                <w:szCs w:val="18"/>
              </w:rPr>
            </w:pPr>
          </w:p>
        </w:tc>
        <w:tc>
          <w:tcPr>
            <w:tcW w:w="270" w:type="dxa"/>
            <w:vAlign w:val="bottom"/>
          </w:tcPr>
          <w:p w14:paraId="05DACB84" w14:textId="77777777" w:rsidR="00D644B0" w:rsidRPr="00D856D9" w:rsidRDefault="00D644B0" w:rsidP="00F40584">
            <w:pPr>
              <w:spacing w:line="240" w:lineRule="atLeast"/>
              <w:ind w:right="72"/>
              <w:jc w:val="right"/>
              <w:rPr>
                <w:spacing w:val="-4"/>
                <w:sz w:val="18"/>
                <w:szCs w:val="18"/>
              </w:rPr>
            </w:pPr>
          </w:p>
        </w:tc>
        <w:tc>
          <w:tcPr>
            <w:tcW w:w="1170" w:type="dxa"/>
            <w:tcBorders>
              <w:top w:val="single" w:sz="4" w:space="0" w:color="auto"/>
            </w:tcBorders>
            <w:vAlign w:val="bottom"/>
          </w:tcPr>
          <w:p w14:paraId="35BE4C1D" w14:textId="77777777" w:rsidR="00D644B0" w:rsidRPr="00D856D9" w:rsidRDefault="00D644B0" w:rsidP="00F40584">
            <w:pPr>
              <w:spacing w:line="240" w:lineRule="atLeast"/>
              <w:ind w:right="72"/>
              <w:jc w:val="right"/>
              <w:rPr>
                <w:spacing w:val="-4"/>
                <w:sz w:val="18"/>
                <w:szCs w:val="18"/>
              </w:rPr>
            </w:pPr>
          </w:p>
        </w:tc>
        <w:tc>
          <w:tcPr>
            <w:tcW w:w="270" w:type="dxa"/>
            <w:vAlign w:val="bottom"/>
          </w:tcPr>
          <w:p w14:paraId="607AC11C" w14:textId="77777777" w:rsidR="00D644B0" w:rsidRPr="00D856D9" w:rsidRDefault="00D644B0" w:rsidP="00F40584">
            <w:pPr>
              <w:spacing w:line="240" w:lineRule="atLeast"/>
              <w:ind w:right="72"/>
              <w:jc w:val="right"/>
              <w:rPr>
                <w:spacing w:val="-4"/>
                <w:sz w:val="18"/>
                <w:szCs w:val="18"/>
              </w:rPr>
            </w:pPr>
          </w:p>
        </w:tc>
        <w:tc>
          <w:tcPr>
            <w:tcW w:w="1260" w:type="dxa"/>
            <w:tcBorders>
              <w:top w:val="single" w:sz="4" w:space="0" w:color="auto"/>
            </w:tcBorders>
            <w:vAlign w:val="bottom"/>
          </w:tcPr>
          <w:p w14:paraId="604F4170" w14:textId="77777777" w:rsidR="00D644B0" w:rsidRPr="00D856D9" w:rsidRDefault="00D644B0" w:rsidP="00F40584">
            <w:pPr>
              <w:spacing w:line="240" w:lineRule="atLeast"/>
              <w:ind w:right="72"/>
              <w:jc w:val="right"/>
              <w:rPr>
                <w:spacing w:val="-4"/>
                <w:sz w:val="18"/>
                <w:szCs w:val="18"/>
              </w:rPr>
            </w:pPr>
          </w:p>
        </w:tc>
        <w:tc>
          <w:tcPr>
            <w:tcW w:w="270" w:type="dxa"/>
            <w:vAlign w:val="bottom"/>
          </w:tcPr>
          <w:p w14:paraId="5B8E3F9A" w14:textId="77777777" w:rsidR="00D644B0" w:rsidRPr="00D856D9" w:rsidRDefault="00D644B0" w:rsidP="00F40584">
            <w:pPr>
              <w:spacing w:line="240" w:lineRule="atLeast"/>
              <w:ind w:right="72"/>
              <w:jc w:val="right"/>
              <w:rPr>
                <w:spacing w:val="-4"/>
                <w:sz w:val="18"/>
                <w:szCs w:val="18"/>
              </w:rPr>
            </w:pPr>
          </w:p>
        </w:tc>
        <w:tc>
          <w:tcPr>
            <w:tcW w:w="1170" w:type="dxa"/>
            <w:tcBorders>
              <w:top w:val="single" w:sz="4" w:space="0" w:color="auto"/>
            </w:tcBorders>
            <w:vAlign w:val="bottom"/>
          </w:tcPr>
          <w:p w14:paraId="7B2ACF95" w14:textId="77777777" w:rsidR="00D644B0" w:rsidRPr="00D856D9" w:rsidRDefault="00D644B0" w:rsidP="00F40584">
            <w:pPr>
              <w:spacing w:line="240" w:lineRule="atLeast"/>
              <w:ind w:right="72"/>
              <w:jc w:val="right"/>
              <w:rPr>
                <w:spacing w:val="-4"/>
                <w:sz w:val="18"/>
                <w:szCs w:val="18"/>
              </w:rPr>
            </w:pPr>
          </w:p>
        </w:tc>
        <w:tc>
          <w:tcPr>
            <w:tcW w:w="270" w:type="dxa"/>
            <w:vAlign w:val="bottom"/>
          </w:tcPr>
          <w:p w14:paraId="346A82C3" w14:textId="77777777" w:rsidR="00D644B0" w:rsidRPr="00D856D9" w:rsidRDefault="00D644B0" w:rsidP="00F40584">
            <w:pPr>
              <w:spacing w:line="240" w:lineRule="atLeast"/>
              <w:ind w:right="72"/>
              <w:jc w:val="right"/>
              <w:rPr>
                <w:spacing w:val="-4"/>
                <w:sz w:val="18"/>
                <w:szCs w:val="18"/>
              </w:rPr>
            </w:pPr>
          </w:p>
        </w:tc>
        <w:tc>
          <w:tcPr>
            <w:tcW w:w="1080" w:type="dxa"/>
            <w:tcBorders>
              <w:top w:val="single" w:sz="4" w:space="0" w:color="auto"/>
            </w:tcBorders>
            <w:vAlign w:val="bottom"/>
          </w:tcPr>
          <w:p w14:paraId="75274196" w14:textId="77777777" w:rsidR="00D644B0" w:rsidRPr="00D856D9" w:rsidRDefault="00D644B0" w:rsidP="00F40584">
            <w:pPr>
              <w:spacing w:line="240" w:lineRule="atLeast"/>
              <w:ind w:right="72"/>
              <w:jc w:val="right"/>
              <w:rPr>
                <w:spacing w:val="-4"/>
                <w:sz w:val="18"/>
                <w:szCs w:val="18"/>
              </w:rPr>
            </w:pPr>
          </w:p>
        </w:tc>
      </w:tr>
      <w:tr w:rsidR="00D644B0" w:rsidRPr="00D856D9" w14:paraId="770C2B96" w14:textId="77777777" w:rsidTr="00F40584">
        <w:trPr>
          <w:trHeight w:val="20"/>
        </w:trPr>
        <w:tc>
          <w:tcPr>
            <w:tcW w:w="3330" w:type="dxa"/>
            <w:vAlign w:val="bottom"/>
          </w:tcPr>
          <w:p w14:paraId="3068FFD3"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Insurance service revenue</w:t>
            </w:r>
          </w:p>
        </w:tc>
        <w:tc>
          <w:tcPr>
            <w:tcW w:w="1170" w:type="dxa"/>
            <w:vAlign w:val="bottom"/>
          </w:tcPr>
          <w:p w14:paraId="472B0CCE" w14:textId="77777777" w:rsidR="00D644B0" w:rsidRPr="00D856D9" w:rsidRDefault="00D644B0" w:rsidP="00F40584">
            <w:pPr>
              <w:spacing w:line="240" w:lineRule="atLeast"/>
              <w:jc w:val="right"/>
              <w:rPr>
                <w:sz w:val="18"/>
                <w:szCs w:val="18"/>
              </w:rPr>
            </w:pPr>
            <w:r w:rsidRPr="00D856D9">
              <w:rPr>
                <w:b/>
                <w:bCs/>
                <w:sz w:val="18"/>
                <w:szCs w:val="18"/>
              </w:rPr>
              <w:t>(4,593,206)</w:t>
            </w:r>
          </w:p>
        </w:tc>
        <w:tc>
          <w:tcPr>
            <w:tcW w:w="270" w:type="dxa"/>
            <w:vAlign w:val="bottom"/>
          </w:tcPr>
          <w:p w14:paraId="59971BCB" w14:textId="77777777" w:rsidR="00D644B0" w:rsidRPr="00D856D9" w:rsidRDefault="00D644B0" w:rsidP="00F40584">
            <w:pPr>
              <w:spacing w:line="240" w:lineRule="atLeast"/>
              <w:ind w:right="72"/>
              <w:jc w:val="right"/>
              <w:rPr>
                <w:sz w:val="18"/>
                <w:szCs w:val="18"/>
              </w:rPr>
            </w:pPr>
          </w:p>
        </w:tc>
        <w:tc>
          <w:tcPr>
            <w:tcW w:w="1170" w:type="dxa"/>
            <w:vAlign w:val="bottom"/>
          </w:tcPr>
          <w:p w14:paraId="1512163D"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71EBCD51" w14:textId="77777777" w:rsidR="00D644B0" w:rsidRPr="00D856D9" w:rsidRDefault="00D644B0" w:rsidP="00F40584">
            <w:pPr>
              <w:spacing w:line="240" w:lineRule="atLeast"/>
              <w:ind w:right="72"/>
              <w:jc w:val="right"/>
              <w:rPr>
                <w:sz w:val="18"/>
                <w:szCs w:val="18"/>
              </w:rPr>
            </w:pPr>
          </w:p>
        </w:tc>
        <w:tc>
          <w:tcPr>
            <w:tcW w:w="1260" w:type="dxa"/>
            <w:vAlign w:val="bottom"/>
          </w:tcPr>
          <w:p w14:paraId="7E308E3D"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27CDB711" w14:textId="77777777" w:rsidR="00D644B0" w:rsidRPr="00D856D9" w:rsidRDefault="00D644B0" w:rsidP="00F40584">
            <w:pPr>
              <w:spacing w:line="240" w:lineRule="atLeast"/>
              <w:ind w:right="72"/>
              <w:jc w:val="right"/>
              <w:rPr>
                <w:sz w:val="18"/>
                <w:szCs w:val="18"/>
              </w:rPr>
            </w:pPr>
          </w:p>
        </w:tc>
        <w:tc>
          <w:tcPr>
            <w:tcW w:w="1170" w:type="dxa"/>
            <w:vAlign w:val="bottom"/>
          </w:tcPr>
          <w:p w14:paraId="19F4D93A" w14:textId="77777777" w:rsidR="00D644B0" w:rsidRPr="00D856D9" w:rsidRDefault="00D644B0" w:rsidP="00F40584">
            <w:pPr>
              <w:spacing w:line="240" w:lineRule="atLeast"/>
              <w:ind w:left="-112" w:right="336"/>
              <w:jc w:val="right"/>
              <w:rPr>
                <w:sz w:val="18"/>
                <w:szCs w:val="18"/>
              </w:rPr>
            </w:pPr>
            <w:r w:rsidRPr="00D856D9">
              <w:rPr>
                <w:b/>
                <w:bCs/>
                <w:sz w:val="18"/>
                <w:szCs w:val="18"/>
              </w:rPr>
              <w:t>-</w:t>
            </w:r>
          </w:p>
        </w:tc>
        <w:tc>
          <w:tcPr>
            <w:tcW w:w="270" w:type="dxa"/>
            <w:vAlign w:val="bottom"/>
          </w:tcPr>
          <w:p w14:paraId="613E3593" w14:textId="77777777" w:rsidR="00D644B0" w:rsidRPr="00D856D9" w:rsidRDefault="00D644B0" w:rsidP="00F40584">
            <w:pPr>
              <w:spacing w:line="240" w:lineRule="atLeast"/>
              <w:ind w:right="72"/>
              <w:jc w:val="right"/>
              <w:rPr>
                <w:sz w:val="18"/>
                <w:szCs w:val="18"/>
              </w:rPr>
            </w:pPr>
          </w:p>
        </w:tc>
        <w:tc>
          <w:tcPr>
            <w:tcW w:w="1080" w:type="dxa"/>
            <w:vAlign w:val="bottom"/>
          </w:tcPr>
          <w:p w14:paraId="2A9A2863" w14:textId="77777777" w:rsidR="00D644B0" w:rsidRPr="00D856D9" w:rsidRDefault="00D644B0" w:rsidP="00F40584">
            <w:pPr>
              <w:spacing w:line="240" w:lineRule="atLeast"/>
              <w:ind w:left="-108"/>
              <w:jc w:val="right"/>
              <w:rPr>
                <w:sz w:val="18"/>
                <w:szCs w:val="18"/>
              </w:rPr>
            </w:pPr>
            <w:r w:rsidRPr="00D856D9">
              <w:rPr>
                <w:b/>
                <w:bCs/>
                <w:sz w:val="18"/>
                <w:szCs w:val="18"/>
              </w:rPr>
              <w:t>(4,593,206)</w:t>
            </w:r>
          </w:p>
        </w:tc>
      </w:tr>
      <w:tr w:rsidR="00D644B0" w:rsidRPr="00D856D9" w14:paraId="3CEA93E3" w14:textId="77777777" w:rsidTr="00F40584">
        <w:trPr>
          <w:trHeight w:val="20"/>
        </w:trPr>
        <w:tc>
          <w:tcPr>
            <w:tcW w:w="3330" w:type="dxa"/>
            <w:vAlign w:val="bottom"/>
          </w:tcPr>
          <w:p w14:paraId="28F12097"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Insurance service expenses</w:t>
            </w:r>
          </w:p>
        </w:tc>
        <w:tc>
          <w:tcPr>
            <w:tcW w:w="1170" w:type="dxa"/>
            <w:vAlign w:val="bottom"/>
          </w:tcPr>
          <w:p w14:paraId="457C0783" w14:textId="77777777" w:rsidR="00D644B0" w:rsidRPr="00D856D9" w:rsidRDefault="00D644B0" w:rsidP="00F40584">
            <w:pPr>
              <w:spacing w:line="240" w:lineRule="atLeast"/>
              <w:ind w:right="72"/>
              <w:jc w:val="right"/>
              <w:rPr>
                <w:sz w:val="18"/>
                <w:szCs w:val="18"/>
              </w:rPr>
            </w:pPr>
          </w:p>
        </w:tc>
        <w:tc>
          <w:tcPr>
            <w:tcW w:w="270" w:type="dxa"/>
            <w:vAlign w:val="bottom"/>
          </w:tcPr>
          <w:p w14:paraId="42391172" w14:textId="77777777" w:rsidR="00D644B0" w:rsidRPr="00D856D9" w:rsidRDefault="00D644B0" w:rsidP="00F40584">
            <w:pPr>
              <w:spacing w:line="240" w:lineRule="atLeast"/>
              <w:ind w:right="72"/>
              <w:jc w:val="right"/>
              <w:rPr>
                <w:sz w:val="18"/>
                <w:szCs w:val="18"/>
              </w:rPr>
            </w:pPr>
          </w:p>
        </w:tc>
        <w:tc>
          <w:tcPr>
            <w:tcW w:w="1170" w:type="dxa"/>
            <w:vAlign w:val="bottom"/>
          </w:tcPr>
          <w:p w14:paraId="225F08A0" w14:textId="77777777" w:rsidR="00D644B0" w:rsidRPr="00D856D9" w:rsidRDefault="00D644B0" w:rsidP="00F40584">
            <w:pPr>
              <w:spacing w:line="240" w:lineRule="atLeast"/>
              <w:ind w:left="-202" w:right="329"/>
              <w:jc w:val="right"/>
              <w:rPr>
                <w:sz w:val="18"/>
                <w:szCs w:val="18"/>
              </w:rPr>
            </w:pPr>
          </w:p>
        </w:tc>
        <w:tc>
          <w:tcPr>
            <w:tcW w:w="270" w:type="dxa"/>
            <w:vAlign w:val="bottom"/>
          </w:tcPr>
          <w:p w14:paraId="32DA9D2B" w14:textId="77777777" w:rsidR="00D644B0" w:rsidRPr="00D856D9" w:rsidRDefault="00D644B0" w:rsidP="00F40584">
            <w:pPr>
              <w:spacing w:line="240" w:lineRule="atLeast"/>
              <w:ind w:right="72"/>
              <w:jc w:val="right"/>
              <w:rPr>
                <w:sz w:val="18"/>
                <w:szCs w:val="18"/>
              </w:rPr>
            </w:pPr>
          </w:p>
        </w:tc>
        <w:tc>
          <w:tcPr>
            <w:tcW w:w="1260" w:type="dxa"/>
            <w:vAlign w:val="bottom"/>
          </w:tcPr>
          <w:p w14:paraId="07CC598F" w14:textId="77777777" w:rsidR="00D644B0" w:rsidRPr="00D856D9" w:rsidRDefault="00D644B0" w:rsidP="00F40584">
            <w:pPr>
              <w:spacing w:line="240" w:lineRule="atLeast"/>
              <w:ind w:right="72"/>
              <w:jc w:val="right"/>
              <w:rPr>
                <w:sz w:val="18"/>
                <w:szCs w:val="18"/>
              </w:rPr>
            </w:pPr>
          </w:p>
        </w:tc>
        <w:tc>
          <w:tcPr>
            <w:tcW w:w="270" w:type="dxa"/>
            <w:vAlign w:val="bottom"/>
          </w:tcPr>
          <w:p w14:paraId="45947BBF" w14:textId="77777777" w:rsidR="00D644B0" w:rsidRPr="00D856D9" w:rsidRDefault="00D644B0" w:rsidP="00F40584">
            <w:pPr>
              <w:spacing w:line="240" w:lineRule="atLeast"/>
              <w:ind w:right="72"/>
              <w:jc w:val="right"/>
              <w:rPr>
                <w:sz w:val="18"/>
                <w:szCs w:val="18"/>
              </w:rPr>
            </w:pPr>
          </w:p>
        </w:tc>
        <w:tc>
          <w:tcPr>
            <w:tcW w:w="1170" w:type="dxa"/>
            <w:vAlign w:val="bottom"/>
          </w:tcPr>
          <w:p w14:paraId="6C5C1C16" w14:textId="77777777" w:rsidR="00D644B0" w:rsidRPr="00D856D9" w:rsidRDefault="00D644B0" w:rsidP="00F40584">
            <w:pPr>
              <w:spacing w:line="240" w:lineRule="atLeast"/>
              <w:ind w:right="72"/>
              <w:jc w:val="right"/>
              <w:rPr>
                <w:sz w:val="18"/>
                <w:szCs w:val="18"/>
              </w:rPr>
            </w:pPr>
          </w:p>
        </w:tc>
        <w:tc>
          <w:tcPr>
            <w:tcW w:w="270" w:type="dxa"/>
            <w:vAlign w:val="bottom"/>
          </w:tcPr>
          <w:p w14:paraId="24AE5FB2" w14:textId="77777777" w:rsidR="00D644B0" w:rsidRPr="00D856D9" w:rsidRDefault="00D644B0" w:rsidP="00F40584">
            <w:pPr>
              <w:spacing w:line="240" w:lineRule="atLeast"/>
              <w:ind w:right="72"/>
              <w:jc w:val="right"/>
              <w:rPr>
                <w:sz w:val="18"/>
                <w:szCs w:val="18"/>
              </w:rPr>
            </w:pPr>
          </w:p>
        </w:tc>
        <w:tc>
          <w:tcPr>
            <w:tcW w:w="1080" w:type="dxa"/>
            <w:vAlign w:val="bottom"/>
          </w:tcPr>
          <w:p w14:paraId="5099F220" w14:textId="77777777" w:rsidR="00D644B0" w:rsidRPr="00D856D9" w:rsidRDefault="00D644B0" w:rsidP="00F40584">
            <w:pPr>
              <w:spacing w:line="240" w:lineRule="atLeast"/>
              <w:ind w:right="72"/>
              <w:jc w:val="right"/>
              <w:rPr>
                <w:sz w:val="18"/>
                <w:szCs w:val="18"/>
              </w:rPr>
            </w:pPr>
          </w:p>
        </w:tc>
      </w:tr>
      <w:tr w:rsidR="00D644B0" w:rsidRPr="00D856D9" w14:paraId="5D736A68" w14:textId="77777777" w:rsidTr="00F40584">
        <w:trPr>
          <w:trHeight w:val="20"/>
        </w:trPr>
        <w:tc>
          <w:tcPr>
            <w:tcW w:w="3330" w:type="dxa"/>
            <w:vAlign w:val="bottom"/>
          </w:tcPr>
          <w:p w14:paraId="0E383247" w14:textId="77777777" w:rsidR="00D644B0" w:rsidRPr="00D856D9" w:rsidRDefault="00D644B0" w:rsidP="00F40584">
            <w:pPr>
              <w:spacing w:line="240" w:lineRule="atLeast"/>
              <w:ind w:left="163" w:right="72" w:hanging="163"/>
              <w:jc w:val="left"/>
              <w:rPr>
                <w:sz w:val="18"/>
                <w:szCs w:val="18"/>
              </w:rPr>
            </w:pPr>
            <w:r w:rsidRPr="00D856D9">
              <w:rPr>
                <w:sz w:val="18"/>
                <w:szCs w:val="18"/>
              </w:rPr>
              <w:t>Incurred claims and other insurance service expenses</w:t>
            </w:r>
          </w:p>
        </w:tc>
        <w:tc>
          <w:tcPr>
            <w:tcW w:w="1170" w:type="dxa"/>
            <w:vAlign w:val="bottom"/>
          </w:tcPr>
          <w:p w14:paraId="1CED73DC"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5C827CE3" w14:textId="77777777" w:rsidR="00D644B0" w:rsidRPr="00D856D9" w:rsidRDefault="00D644B0" w:rsidP="00F40584">
            <w:pPr>
              <w:spacing w:line="240" w:lineRule="atLeast"/>
              <w:ind w:right="72"/>
              <w:jc w:val="right"/>
              <w:rPr>
                <w:sz w:val="18"/>
                <w:szCs w:val="18"/>
              </w:rPr>
            </w:pPr>
          </w:p>
        </w:tc>
        <w:tc>
          <w:tcPr>
            <w:tcW w:w="1170" w:type="dxa"/>
            <w:vAlign w:val="bottom"/>
          </w:tcPr>
          <w:p w14:paraId="14FDF2A0"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6D5195A6" w14:textId="77777777" w:rsidR="00D644B0" w:rsidRPr="00D856D9" w:rsidRDefault="00D644B0" w:rsidP="00F40584">
            <w:pPr>
              <w:spacing w:line="240" w:lineRule="atLeast"/>
              <w:ind w:right="72"/>
              <w:jc w:val="right"/>
              <w:rPr>
                <w:sz w:val="18"/>
                <w:szCs w:val="18"/>
              </w:rPr>
            </w:pPr>
          </w:p>
        </w:tc>
        <w:tc>
          <w:tcPr>
            <w:tcW w:w="1260" w:type="dxa"/>
            <w:vAlign w:val="bottom"/>
          </w:tcPr>
          <w:p w14:paraId="6DE703FA" w14:textId="77777777" w:rsidR="00D644B0" w:rsidRPr="00D856D9" w:rsidRDefault="00D644B0" w:rsidP="00F40584">
            <w:pPr>
              <w:spacing w:line="240" w:lineRule="atLeast"/>
              <w:ind w:right="72"/>
              <w:jc w:val="right"/>
              <w:rPr>
                <w:sz w:val="18"/>
                <w:szCs w:val="18"/>
              </w:rPr>
            </w:pPr>
            <w:r w:rsidRPr="00D856D9">
              <w:rPr>
                <w:sz w:val="18"/>
                <w:szCs w:val="18"/>
              </w:rPr>
              <w:t>2,051,997</w:t>
            </w:r>
          </w:p>
        </w:tc>
        <w:tc>
          <w:tcPr>
            <w:tcW w:w="270" w:type="dxa"/>
            <w:vAlign w:val="bottom"/>
          </w:tcPr>
          <w:p w14:paraId="529085A1" w14:textId="77777777" w:rsidR="00D644B0" w:rsidRPr="00D856D9" w:rsidRDefault="00D644B0" w:rsidP="00F40584">
            <w:pPr>
              <w:spacing w:line="240" w:lineRule="atLeast"/>
              <w:ind w:right="72"/>
              <w:jc w:val="right"/>
              <w:rPr>
                <w:sz w:val="18"/>
                <w:szCs w:val="18"/>
              </w:rPr>
            </w:pPr>
          </w:p>
        </w:tc>
        <w:tc>
          <w:tcPr>
            <w:tcW w:w="1170" w:type="dxa"/>
            <w:vAlign w:val="bottom"/>
          </w:tcPr>
          <w:p w14:paraId="0D635C6A" w14:textId="77777777" w:rsidR="00D644B0" w:rsidRPr="00D856D9" w:rsidRDefault="00D644B0" w:rsidP="00F40584">
            <w:pPr>
              <w:spacing w:line="240" w:lineRule="atLeast"/>
              <w:ind w:right="72"/>
              <w:jc w:val="right"/>
              <w:rPr>
                <w:sz w:val="18"/>
                <w:szCs w:val="18"/>
              </w:rPr>
            </w:pPr>
            <w:r w:rsidRPr="00D856D9">
              <w:rPr>
                <w:sz w:val="18"/>
                <w:szCs w:val="18"/>
              </w:rPr>
              <w:t>174,453</w:t>
            </w:r>
          </w:p>
        </w:tc>
        <w:tc>
          <w:tcPr>
            <w:tcW w:w="270" w:type="dxa"/>
            <w:vAlign w:val="bottom"/>
          </w:tcPr>
          <w:p w14:paraId="37DD09B4" w14:textId="77777777" w:rsidR="00D644B0" w:rsidRPr="00D856D9" w:rsidRDefault="00D644B0" w:rsidP="00F40584">
            <w:pPr>
              <w:spacing w:line="240" w:lineRule="atLeast"/>
              <w:ind w:right="72"/>
              <w:jc w:val="right"/>
              <w:rPr>
                <w:sz w:val="18"/>
                <w:szCs w:val="18"/>
              </w:rPr>
            </w:pPr>
          </w:p>
        </w:tc>
        <w:tc>
          <w:tcPr>
            <w:tcW w:w="1080" w:type="dxa"/>
            <w:vAlign w:val="bottom"/>
          </w:tcPr>
          <w:p w14:paraId="35CA04E6" w14:textId="77777777" w:rsidR="00D644B0" w:rsidRPr="00D856D9" w:rsidRDefault="00D644B0" w:rsidP="00F40584">
            <w:pPr>
              <w:spacing w:line="240" w:lineRule="atLeast"/>
              <w:ind w:right="72"/>
              <w:jc w:val="right"/>
              <w:rPr>
                <w:sz w:val="18"/>
                <w:szCs w:val="18"/>
              </w:rPr>
            </w:pPr>
          </w:p>
          <w:p w14:paraId="222AC279" w14:textId="77777777" w:rsidR="00D644B0" w:rsidRPr="00D856D9" w:rsidRDefault="00D644B0" w:rsidP="00F40584">
            <w:pPr>
              <w:spacing w:line="240" w:lineRule="atLeast"/>
              <w:ind w:right="72"/>
              <w:jc w:val="right"/>
              <w:rPr>
                <w:sz w:val="18"/>
                <w:szCs w:val="18"/>
              </w:rPr>
            </w:pPr>
            <w:r w:rsidRPr="00D856D9">
              <w:rPr>
                <w:sz w:val="18"/>
                <w:szCs w:val="18"/>
              </w:rPr>
              <w:t>2,226,450</w:t>
            </w:r>
          </w:p>
        </w:tc>
      </w:tr>
      <w:tr w:rsidR="00D644B0" w:rsidRPr="00D856D9" w14:paraId="67D5F59C" w14:textId="77777777" w:rsidTr="00F40584">
        <w:trPr>
          <w:trHeight w:val="20"/>
        </w:trPr>
        <w:tc>
          <w:tcPr>
            <w:tcW w:w="3330" w:type="dxa"/>
            <w:vAlign w:val="bottom"/>
          </w:tcPr>
          <w:p w14:paraId="2FC5F871" w14:textId="77777777" w:rsidR="00D644B0" w:rsidRPr="00D856D9" w:rsidRDefault="00D644B0" w:rsidP="00F40584">
            <w:pPr>
              <w:spacing w:line="240" w:lineRule="atLeast"/>
              <w:ind w:left="163" w:right="72" w:hanging="163"/>
              <w:jc w:val="left"/>
              <w:rPr>
                <w:sz w:val="18"/>
                <w:szCs w:val="18"/>
              </w:rPr>
            </w:pPr>
            <w:r w:rsidRPr="00D856D9">
              <w:rPr>
                <w:sz w:val="18"/>
                <w:szCs w:val="18"/>
              </w:rPr>
              <w:t>Changes in liabilities for incurred claim</w:t>
            </w:r>
          </w:p>
        </w:tc>
        <w:tc>
          <w:tcPr>
            <w:tcW w:w="1170" w:type="dxa"/>
            <w:vAlign w:val="bottom"/>
          </w:tcPr>
          <w:p w14:paraId="58D8C6AA"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0F4A49C4" w14:textId="77777777" w:rsidR="00D644B0" w:rsidRPr="00D856D9" w:rsidRDefault="00D644B0" w:rsidP="00F40584">
            <w:pPr>
              <w:spacing w:line="240" w:lineRule="atLeast"/>
              <w:ind w:right="72"/>
              <w:jc w:val="right"/>
              <w:rPr>
                <w:sz w:val="18"/>
                <w:szCs w:val="18"/>
              </w:rPr>
            </w:pPr>
          </w:p>
        </w:tc>
        <w:tc>
          <w:tcPr>
            <w:tcW w:w="1170" w:type="dxa"/>
            <w:vAlign w:val="bottom"/>
          </w:tcPr>
          <w:p w14:paraId="2FFCAE29"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0BB21917" w14:textId="77777777" w:rsidR="00D644B0" w:rsidRPr="00D856D9" w:rsidRDefault="00D644B0" w:rsidP="00F40584">
            <w:pPr>
              <w:spacing w:line="240" w:lineRule="atLeast"/>
              <w:ind w:right="72"/>
              <w:jc w:val="right"/>
              <w:rPr>
                <w:sz w:val="18"/>
                <w:szCs w:val="18"/>
              </w:rPr>
            </w:pPr>
          </w:p>
        </w:tc>
        <w:tc>
          <w:tcPr>
            <w:tcW w:w="1260" w:type="dxa"/>
            <w:vAlign w:val="bottom"/>
          </w:tcPr>
          <w:p w14:paraId="4A7931B1" w14:textId="77777777" w:rsidR="00D644B0" w:rsidRPr="00D856D9" w:rsidRDefault="00D644B0" w:rsidP="00F40584">
            <w:pPr>
              <w:spacing w:line="240" w:lineRule="atLeast"/>
              <w:jc w:val="right"/>
              <w:rPr>
                <w:sz w:val="18"/>
                <w:szCs w:val="18"/>
              </w:rPr>
            </w:pPr>
            <w:r w:rsidRPr="00D856D9">
              <w:rPr>
                <w:sz w:val="18"/>
                <w:szCs w:val="18"/>
              </w:rPr>
              <w:t>(411,528)</w:t>
            </w:r>
          </w:p>
        </w:tc>
        <w:tc>
          <w:tcPr>
            <w:tcW w:w="270" w:type="dxa"/>
            <w:vAlign w:val="bottom"/>
          </w:tcPr>
          <w:p w14:paraId="26741ED5" w14:textId="77777777" w:rsidR="00D644B0" w:rsidRPr="00D856D9" w:rsidRDefault="00D644B0" w:rsidP="00F40584">
            <w:pPr>
              <w:spacing w:line="240" w:lineRule="atLeast"/>
              <w:ind w:right="72"/>
              <w:jc w:val="right"/>
              <w:rPr>
                <w:sz w:val="18"/>
                <w:szCs w:val="18"/>
              </w:rPr>
            </w:pPr>
          </w:p>
        </w:tc>
        <w:tc>
          <w:tcPr>
            <w:tcW w:w="1170" w:type="dxa"/>
            <w:vAlign w:val="bottom"/>
          </w:tcPr>
          <w:p w14:paraId="4FCF8873" w14:textId="77777777" w:rsidR="00D644B0" w:rsidRPr="00D856D9" w:rsidRDefault="00D644B0" w:rsidP="00F40584">
            <w:pPr>
              <w:spacing w:line="240" w:lineRule="atLeast"/>
              <w:jc w:val="right"/>
              <w:rPr>
                <w:sz w:val="18"/>
                <w:szCs w:val="18"/>
              </w:rPr>
            </w:pPr>
            <w:r w:rsidRPr="00D856D9">
              <w:rPr>
                <w:sz w:val="18"/>
                <w:szCs w:val="18"/>
              </w:rPr>
              <w:t>(277,452)</w:t>
            </w:r>
          </w:p>
        </w:tc>
        <w:tc>
          <w:tcPr>
            <w:tcW w:w="270" w:type="dxa"/>
            <w:vAlign w:val="bottom"/>
          </w:tcPr>
          <w:p w14:paraId="67B29105" w14:textId="77777777" w:rsidR="00D644B0" w:rsidRPr="00D856D9" w:rsidRDefault="00D644B0" w:rsidP="00F40584">
            <w:pPr>
              <w:spacing w:line="240" w:lineRule="atLeast"/>
              <w:ind w:right="72"/>
              <w:jc w:val="right"/>
              <w:rPr>
                <w:sz w:val="18"/>
                <w:szCs w:val="18"/>
              </w:rPr>
            </w:pPr>
          </w:p>
        </w:tc>
        <w:tc>
          <w:tcPr>
            <w:tcW w:w="1080" w:type="dxa"/>
            <w:vAlign w:val="bottom"/>
          </w:tcPr>
          <w:p w14:paraId="48726693" w14:textId="77777777" w:rsidR="00D644B0" w:rsidRPr="00D856D9" w:rsidRDefault="00D644B0" w:rsidP="00F40584">
            <w:pPr>
              <w:spacing w:line="240" w:lineRule="atLeast"/>
              <w:ind w:left="-108"/>
              <w:jc w:val="right"/>
              <w:rPr>
                <w:sz w:val="18"/>
                <w:szCs w:val="18"/>
              </w:rPr>
            </w:pPr>
            <w:r w:rsidRPr="00D856D9">
              <w:rPr>
                <w:sz w:val="18"/>
                <w:szCs w:val="18"/>
              </w:rPr>
              <w:t>(688,980)</w:t>
            </w:r>
          </w:p>
        </w:tc>
      </w:tr>
      <w:tr w:rsidR="00D644B0" w:rsidRPr="00D856D9" w14:paraId="269CCD59" w14:textId="77777777" w:rsidTr="00F40584">
        <w:trPr>
          <w:trHeight w:val="20"/>
        </w:trPr>
        <w:tc>
          <w:tcPr>
            <w:tcW w:w="3330" w:type="dxa"/>
            <w:vAlign w:val="bottom"/>
          </w:tcPr>
          <w:p w14:paraId="163C4435" w14:textId="77777777" w:rsidR="00D644B0" w:rsidRPr="00D856D9" w:rsidRDefault="00D644B0" w:rsidP="00F40584">
            <w:pPr>
              <w:spacing w:line="240" w:lineRule="atLeast"/>
              <w:ind w:left="163" w:right="72" w:hanging="163"/>
              <w:jc w:val="left"/>
              <w:rPr>
                <w:sz w:val="18"/>
                <w:szCs w:val="18"/>
              </w:rPr>
            </w:pPr>
            <w:r w:rsidRPr="00D856D9">
              <w:rPr>
                <w:sz w:val="18"/>
                <w:szCs w:val="18"/>
              </w:rPr>
              <w:t>Losses and reversals of losses on onerous contracts</w:t>
            </w:r>
          </w:p>
        </w:tc>
        <w:tc>
          <w:tcPr>
            <w:tcW w:w="1170" w:type="dxa"/>
            <w:vAlign w:val="bottom"/>
          </w:tcPr>
          <w:p w14:paraId="21115343"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30B3F90C" w14:textId="77777777" w:rsidR="00D644B0" w:rsidRPr="00D856D9" w:rsidRDefault="00D644B0" w:rsidP="00F40584">
            <w:pPr>
              <w:spacing w:line="240" w:lineRule="atLeast"/>
              <w:ind w:right="72"/>
              <w:jc w:val="right"/>
              <w:rPr>
                <w:sz w:val="18"/>
                <w:szCs w:val="18"/>
              </w:rPr>
            </w:pPr>
          </w:p>
        </w:tc>
        <w:tc>
          <w:tcPr>
            <w:tcW w:w="1170" w:type="dxa"/>
            <w:vAlign w:val="bottom"/>
          </w:tcPr>
          <w:p w14:paraId="036614AF" w14:textId="77777777" w:rsidR="00D644B0" w:rsidRPr="00D856D9" w:rsidRDefault="00D644B0" w:rsidP="00F40584">
            <w:pPr>
              <w:spacing w:line="240" w:lineRule="atLeast"/>
              <w:jc w:val="right"/>
              <w:rPr>
                <w:sz w:val="18"/>
                <w:szCs w:val="18"/>
              </w:rPr>
            </w:pPr>
            <w:r w:rsidRPr="00D856D9">
              <w:rPr>
                <w:sz w:val="18"/>
                <w:szCs w:val="18"/>
              </w:rPr>
              <w:t>(11,895)</w:t>
            </w:r>
          </w:p>
        </w:tc>
        <w:tc>
          <w:tcPr>
            <w:tcW w:w="270" w:type="dxa"/>
            <w:vAlign w:val="bottom"/>
          </w:tcPr>
          <w:p w14:paraId="7E343072" w14:textId="77777777" w:rsidR="00D644B0" w:rsidRPr="00D856D9" w:rsidRDefault="00D644B0" w:rsidP="00F40584">
            <w:pPr>
              <w:spacing w:line="240" w:lineRule="atLeast"/>
              <w:ind w:right="72"/>
              <w:jc w:val="right"/>
              <w:rPr>
                <w:sz w:val="18"/>
                <w:szCs w:val="18"/>
              </w:rPr>
            </w:pPr>
          </w:p>
        </w:tc>
        <w:tc>
          <w:tcPr>
            <w:tcW w:w="1260" w:type="dxa"/>
            <w:vAlign w:val="bottom"/>
          </w:tcPr>
          <w:p w14:paraId="3333926E"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5C855A1B" w14:textId="77777777" w:rsidR="00D644B0" w:rsidRPr="00D856D9" w:rsidRDefault="00D644B0" w:rsidP="00F40584">
            <w:pPr>
              <w:spacing w:line="240" w:lineRule="atLeast"/>
              <w:ind w:right="72"/>
              <w:jc w:val="right"/>
              <w:rPr>
                <w:sz w:val="18"/>
                <w:szCs w:val="18"/>
              </w:rPr>
            </w:pPr>
          </w:p>
        </w:tc>
        <w:tc>
          <w:tcPr>
            <w:tcW w:w="1170" w:type="dxa"/>
            <w:vAlign w:val="bottom"/>
          </w:tcPr>
          <w:p w14:paraId="02DE96FA" w14:textId="77777777" w:rsidR="00D644B0" w:rsidRPr="00D856D9" w:rsidRDefault="00D644B0" w:rsidP="00F40584">
            <w:pPr>
              <w:spacing w:line="240" w:lineRule="atLeast"/>
              <w:ind w:left="-112" w:right="336"/>
              <w:jc w:val="right"/>
              <w:rPr>
                <w:b/>
                <w:bCs/>
                <w:sz w:val="18"/>
                <w:szCs w:val="18"/>
              </w:rPr>
            </w:pPr>
            <w:r w:rsidRPr="00D856D9">
              <w:rPr>
                <w:b/>
                <w:bCs/>
                <w:sz w:val="18"/>
                <w:szCs w:val="18"/>
              </w:rPr>
              <w:t>-</w:t>
            </w:r>
          </w:p>
        </w:tc>
        <w:tc>
          <w:tcPr>
            <w:tcW w:w="270" w:type="dxa"/>
            <w:vAlign w:val="bottom"/>
          </w:tcPr>
          <w:p w14:paraId="3052AE24" w14:textId="77777777" w:rsidR="00D644B0" w:rsidRPr="00D856D9" w:rsidRDefault="00D644B0" w:rsidP="00F40584">
            <w:pPr>
              <w:spacing w:line="240" w:lineRule="atLeast"/>
              <w:ind w:right="72"/>
              <w:jc w:val="right"/>
              <w:rPr>
                <w:sz w:val="18"/>
                <w:szCs w:val="18"/>
              </w:rPr>
            </w:pPr>
          </w:p>
        </w:tc>
        <w:tc>
          <w:tcPr>
            <w:tcW w:w="1080" w:type="dxa"/>
            <w:vAlign w:val="bottom"/>
          </w:tcPr>
          <w:p w14:paraId="6EEF7332" w14:textId="77777777" w:rsidR="00D644B0" w:rsidRPr="00D856D9" w:rsidRDefault="00D644B0" w:rsidP="00F40584">
            <w:pPr>
              <w:spacing w:line="240" w:lineRule="atLeast"/>
              <w:ind w:right="72"/>
              <w:jc w:val="right"/>
              <w:rPr>
                <w:sz w:val="18"/>
                <w:szCs w:val="18"/>
              </w:rPr>
            </w:pPr>
          </w:p>
          <w:p w14:paraId="73232705" w14:textId="77777777" w:rsidR="00D644B0" w:rsidRPr="00D856D9" w:rsidRDefault="00D644B0" w:rsidP="00F40584">
            <w:pPr>
              <w:spacing w:line="240" w:lineRule="atLeast"/>
              <w:ind w:left="-108"/>
              <w:jc w:val="right"/>
              <w:rPr>
                <w:sz w:val="18"/>
                <w:szCs w:val="18"/>
              </w:rPr>
            </w:pPr>
            <w:r w:rsidRPr="00D856D9">
              <w:rPr>
                <w:sz w:val="18"/>
                <w:szCs w:val="18"/>
              </w:rPr>
              <w:t>(11,895)</w:t>
            </w:r>
          </w:p>
        </w:tc>
      </w:tr>
      <w:tr w:rsidR="00D644B0" w:rsidRPr="00D856D9" w14:paraId="200BEBDE" w14:textId="77777777" w:rsidTr="00F40584">
        <w:trPr>
          <w:trHeight w:val="20"/>
        </w:trPr>
        <w:tc>
          <w:tcPr>
            <w:tcW w:w="3330" w:type="dxa"/>
            <w:vAlign w:val="bottom"/>
          </w:tcPr>
          <w:p w14:paraId="687EA3C6" w14:textId="77777777" w:rsidR="00D644B0" w:rsidRPr="00D856D9" w:rsidRDefault="00D644B0" w:rsidP="00F40584">
            <w:pPr>
              <w:spacing w:line="240" w:lineRule="atLeast"/>
              <w:ind w:left="163" w:right="72" w:hanging="163"/>
              <w:jc w:val="left"/>
              <w:rPr>
                <w:sz w:val="18"/>
                <w:szCs w:val="18"/>
              </w:rPr>
            </w:pPr>
            <w:r w:rsidRPr="00D856D9">
              <w:rPr>
                <w:sz w:val="18"/>
                <w:szCs w:val="18"/>
              </w:rPr>
              <w:t>Amortisation of insurance acquisition cash flows</w:t>
            </w:r>
          </w:p>
        </w:tc>
        <w:tc>
          <w:tcPr>
            <w:tcW w:w="1170" w:type="dxa"/>
            <w:tcBorders>
              <w:bottom w:val="single" w:sz="4" w:space="0" w:color="auto"/>
            </w:tcBorders>
            <w:vAlign w:val="bottom"/>
          </w:tcPr>
          <w:p w14:paraId="5D5DD7F7" w14:textId="77777777" w:rsidR="00D644B0" w:rsidRPr="00D856D9" w:rsidRDefault="00D644B0" w:rsidP="00F40584">
            <w:pPr>
              <w:spacing w:line="240" w:lineRule="atLeast"/>
              <w:ind w:right="72"/>
              <w:jc w:val="right"/>
              <w:rPr>
                <w:sz w:val="18"/>
                <w:szCs w:val="18"/>
              </w:rPr>
            </w:pPr>
            <w:r w:rsidRPr="00D856D9">
              <w:rPr>
                <w:sz w:val="18"/>
                <w:szCs w:val="18"/>
              </w:rPr>
              <w:t>1,473,207</w:t>
            </w:r>
          </w:p>
        </w:tc>
        <w:tc>
          <w:tcPr>
            <w:tcW w:w="270" w:type="dxa"/>
            <w:vAlign w:val="bottom"/>
          </w:tcPr>
          <w:p w14:paraId="7433144A"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669E5ADC"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64108D0D" w14:textId="77777777" w:rsidR="00D644B0" w:rsidRPr="00D856D9" w:rsidRDefault="00D644B0" w:rsidP="00F40584">
            <w:pPr>
              <w:spacing w:line="240" w:lineRule="atLeast"/>
              <w:ind w:right="72"/>
              <w:jc w:val="right"/>
              <w:rPr>
                <w:sz w:val="18"/>
                <w:szCs w:val="18"/>
              </w:rPr>
            </w:pPr>
          </w:p>
        </w:tc>
        <w:tc>
          <w:tcPr>
            <w:tcW w:w="1260" w:type="dxa"/>
            <w:tcBorders>
              <w:bottom w:val="single" w:sz="4" w:space="0" w:color="auto"/>
            </w:tcBorders>
            <w:vAlign w:val="bottom"/>
          </w:tcPr>
          <w:p w14:paraId="6A001179"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1FAB426C"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081FFF8E" w14:textId="77777777" w:rsidR="00D644B0" w:rsidRPr="00D856D9" w:rsidRDefault="00D644B0" w:rsidP="00F40584">
            <w:pPr>
              <w:spacing w:line="240" w:lineRule="atLeast"/>
              <w:ind w:left="-112" w:right="336"/>
              <w:jc w:val="right"/>
              <w:rPr>
                <w:b/>
                <w:bCs/>
                <w:sz w:val="18"/>
                <w:szCs w:val="18"/>
              </w:rPr>
            </w:pPr>
            <w:r w:rsidRPr="00D856D9">
              <w:rPr>
                <w:b/>
                <w:bCs/>
                <w:sz w:val="18"/>
                <w:szCs w:val="18"/>
              </w:rPr>
              <w:t>-</w:t>
            </w:r>
          </w:p>
        </w:tc>
        <w:tc>
          <w:tcPr>
            <w:tcW w:w="270" w:type="dxa"/>
            <w:vAlign w:val="bottom"/>
          </w:tcPr>
          <w:p w14:paraId="4E9BA7A7" w14:textId="77777777" w:rsidR="00D644B0" w:rsidRPr="00D856D9" w:rsidRDefault="00D644B0" w:rsidP="00F40584">
            <w:pPr>
              <w:spacing w:line="240" w:lineRule="atLeast"/>
              <w:ind w:right="72"/>
              <w:jc w:val="right"/>
              <w:rPr>
                <w:sz w:val="18"/>
                <w:szCs w:val="18"/>
              </w:rPr>
            </w:pPr>
          </w:p>
        </w:tc>
        <w:tc>
          <w:tcPr>
            <w:tcW w:w="1080" w:type="dxa"/>
            <w:tcBorders>
              <w:bottom w:val="single" w:sz="4" w:space="0" w:color="auto"/>
            </w:tcBorders>
            <w:vAlign w:val="bottom"/>
          </w:tcPr>
          <w:p w14:paraId="447B8CEE" w14:textId="77777777" w:rsidR="00D644B0" w:rsidRPr="00D856D9" w:rsidRDefault="00D644B0" w:rsidP="00F40584">
            <w:pPr>
              <w:spacing w:line="240" w:lineRule="atLeast"/>
              <w:ind w:right="72"/>
              <w:jc w:val="right"/>
              <w:rPr>
                <w:sz w:val="18"/>
                <w:szCs w:val="18"/>
              </w:rPr>
            </w:pPr>
          </w:p>
          <w:p w14:paraId="52DA6971" w14:textId="77777777" w:rsidR="00D644B0" w:rsidRPr="00D856D9" w:rsidRDefault="00D644B0" w:rsidP="00F40584">
            <w:pPr>
              <w:spacing w:line="240" w:lineRule="atLeast"/>
              <w:ind w:right="72"/>
              <w:jc w:val="right"/>
              <w:rPr>
                <w:sz w:val="18"/>
                <w:szCs w:val="18"/>
              </w:rPr>
            </w:pPr>
            <w:r w:rsidRPr="00D856D9">
              <w:rPr>
                <w:sz w:val="18"/>
                <w:szCs w:val="18"/>
              </w:rPr>
              <w:t>1,473,207</w:t>
            </w:r>
          </w:p>
        </w:tc>
      </w:tr>
      <w:tr w:rsidR="00D644B0" w:rsidRPr="00D856D9" w14:paraId="028DD0A6" w14:textId="77777777" w:rsidTr="00F40584">
        <w:trPr>
          <w:trHeight w:val="20"/>
        </w:trPr>
        <w:tc>
          <w:tcPr>
            <w:tcW w:w="3330" w:type="dxa"/>
            <w:vAlign w:val="bottom"/>
          </w:tcPr>
          <w:p w14:paraId="046478FF" w14:textId="77777777" w:rsidR="00D644B0" w:rsidRPr="00D856D9" w:rsidRDefault="00D644B0" w:rsidP="00F40584">
            <w:pPr>
              <w:spacing w:line="240" w:lineRule="atLeast"/>
              <w:ind w:left="163" w:right="72" w:hanging="163"/>
              <w:jc w:val="left"/>
              <w:rPr>
                <w:sz w:val="18"/>
                <w:szCs w:val="18"/>
              </w:rPr>
            </w:pPr>
            <w:r w:rsidRPr="00D856D9">
              <w:rPr>
                <w:b/>
                <w:bCs/>
                <w:sz w:val="18"/>
                <w:szCs w:val="18"/>
              </w:rPr>
              <w:t>Total insurance service expenses</w:t>
            </w:r>
          </w:p>
        </w:tc>
        <w:tc>
          <w:tcPr>
            <w:tcW w:w="1170" w:type="dxa"/>
            <w:tcBorders>
              <w:top w:val="single" w:sz="4" w:space="0" w:color="auto"/>
              <w:bottom w:val="single" w:sz="4" w:space="0" w:color="auto"/>
            </w:tcBorders>
            <w:vAlign w:val="bottom"/>
          </w:tcPr>
          <w:p w14:paraId="1D827DD8" w14:textId="77777777" w:rsidR="00D644B0" w:rsidRPr="00D856D9" w:rsidRDefault="00D644B0" w:rsidP="00F40584">
            <w:pPr>
              <w:spacing w:line="240" w:lineRule="atLeast"/>
              <w:ind w:right="72"/>
              <w:jc w:val="right"/>
              <w:rPr>
                <w:sz w:val="18"/>
                <w:szCs w:val="18"/>
                <w:cs/>
              </w:rPr>
            </w:pPr>
            <w:r w:rsidRPr="00D856D9">
              <w:rPr>
                <w:b/>
                <w:bCs/>
                <w:sz w:val="18"/>
                <w:szCs w:val="18"/>
              </w:rPr>
              <w:t>1,473,207</w:t>
            </w:r>
          </w:p>
        </w:tc>
        <w:tc>
          <w:tcPr>
            <w:tcW w:w="270" w:type="dxa"/>
            <w:vAlign w:val="bottom"/>
          </w:tcPr>
          <w:p w14:paraId="32228B94"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single" w:sz="4" w:space="0" w:color="auto"/>
            </w:tcBorders>
            <w:vAlign w:val="bottom"/>
          </w:tcPr>
          <w:p w14:paraId="72518ADF" w14:textId="77777777" w:rsidR="00D644B0" w:rsidRPr="00D856D9" w:rsidRDefault="00D644B0" w:rsidP="00F40584">
            <w:pPr>
              <w:spacing w:line="240" w:lineRule="atLeast"/>
              <w:jc w:val="right"/>
              <w:rPr>
                <w:b/>
                <w:bCs/>
                <w:sz w:val="18"/>
                <w:szCs w:val="18"/>
              </w:rPr>
            </w:pPr>
            <w:r w:rsidRPr="00D856D9">
              <w:rPr>
                <w:b/>
                <w:bCs/>
                <w:sz w:val="18"/>
                <w:szCs w:val="18"/>
              </w:rPr>
              <w:t>(11,895)</w:t>
            </w:r>
          </w:p>
        </w:tc>
        <w:tc>
          <w:tcPr>
            <w:tcW w:w="270" w:type="dxa"/>
            <w:vAlign w:val="bottom"/>
          </w:tcPr>
          <w:p w14:paraId="3D49929C" w14:textId="77777777" w:rsidR="00D644B0" w:rsidRPr="00D856D9" w:rsidRDefault="00D644B0" w:rsidP="00F40584">
            <w:pPr>
              <w:spacing w:line="240" w:lineRule="atLeast"/>
              <w:ind w:right="72"/>
              <w:jc w:val="right"/>
              <w:rPr>
                <w:sz w:val="18"/>
                <w:szCs w:val="18"/>
              </w:rPr>
            </w:pPr>
          </w:p>
        </w:tc>
        <w:tc>
          <w:tcPr>
            <w:tcW w:w="1260" w:type="dxa"/>
            <w:tcBorders>
              <w:top w:val="single" w:sz="4" w:space="0" w:color="auto"/>
              <w:bottom w:val="single" w:sz="4" w:space="0" w:color="auto"/>
            </w:tcBorders>
            <w:vAlign w:val="bottom"/>
          </w:tcPr>
          <w:p w14:paraId="4A8A3F6A" w14:textId="77777777" w:rsidR="00D644B0" w:rsidRPr="00D856D9" w:rsidRDefault="00D644B0" w:rsidP="00F40584">
            <w:pPr>
              <w:spacing w:line="240" w:lineRule="atLeast"/>
              <w:ind w:right="72"/>
              <w:jc w:val="right"/>
              <w:rPr>
                <w:sz w:val="18"/>
                <w:szCs w:val="18"/>
              </w:rPr>
            </w:pPr>
            <w:r w:rsidRPr="00D856D9">
              <w:rPr>
                <w:b/>
                <w:bCs/>
                <w:sz w:val="18"/>
                <w:szCs w:val="18"/>
              </w:rPr>
              <w:t>1,640,469</w:t>
            </w:r>
          </w:p>
        </w:tc>
        <w:tc>
          <w:tcPr>
            <w:tcW w:w="270" w:type="dxa"/>
            <w:vAlign w:val="bottom"/>
          </w:tcPr>
          <w:p w14:paraId="34AFB00F"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single" w:sz="4" w:space="0" w:color="auto"/>
            </w:tcBorders>
            <w:vAlign w:val="bottom"/>
          </w:tcPr>
          <w:p w14:paraId="5301EE2A" w14:textId="77777777" w:rsidR="00D644B0" w:rsidRPr="00D856D9" w:rsidRDefault="00D644B0" w:rsidP="00F40584">
            <w:pPr>
              <w:spacing w:line="240" w:lineRule="atLeast"/>
              <w:jc w:val="right"/>
              <w:rPr>
                <w:sz w:val="18"/>
                <w:szCs w:val="18"/>
              </w:rPr>
            </w:pPr>
            <w:r w:rsidRPr="00D856D9">
              <w:rPr>
                <w:b/>
                <w:bCs/>
                <w:sz w:val="18"/>
                <w:szCs w:val="18"/>
              </w:rPr>
              <w:t>(102,999)</w:t>
            </w:r>
          </w:p>
        </w:tc>
        <w:tc>
          <w:tcPr>
            <w:tcW w:w="270" w:type="dxa"/>
            <w:vAlign w:val="bottom"/>
          </w:tcPr>
          <w:p w14:paraId="0C1A9C60" w14:textId="77777777" w:rsidR="00D644B0" w:rsidRPr="00D856D9" w:rsidRDefault="00D644B0" w:rsidP="00F40584">
            <w:pPr>
              <w:spacing w:line="240" w:lineRule="atLeast"/>
              <w:ind w:right="72"/>
              <w:jc w:val="right"/>
              <w:rPr>
                <w:sz w:val="18"/>
                <w:szCs w:val="18"/>
              </w:rPr>
            </w:pPr>
          </w:p>
        </w:tc>
        <w:tc>
          <w:tcPr>
            <w:tcW w:w="1080" w:type="dxa"/>
            <w:tcBorders>
              <w:top w:val="single" w:sz="4" w:space="0" w:color="auto"/>
              <w:bottom w:val="single" w:sz="4" w:space="0" w:color="auto"/>
            </w:tcBorders>
            <w:vAlign w:val="bottom"/>
          </w:tcPr>
          <w:p w14:paraId="73EDBD8D" w14:textId="77777777" w:rsidR="00D644B0" w:rsidRPr="00D856D9" w:rsidRDefault="00D644B0" w:rsidP="00F40584">
            <w:pPr>
              <w:spacing w:line="240" w:lineRule="atLeast"/>
              <w:ind w:right="72"/>
              <w:jc w:val="right"/>
              <w:rPr>
                <w:sz w:val="18"/>
                <w:szCs w:val="18"/>
              </w:rPr>
            </w:pPr>
            <w:r w:rsidRPr="00D856D9">
              <w:rPr>
                <w:b/>
                <w:bCs/>
                <w:sz w:val="18"/>
                <w:szCs w:val="18"/>
              </w:rPr>
              <w:t>2,998,782</w:t>
            </w:r>
          </w:p>
        </w:tc>
      </w:tr>
      <w:tr w:rsidR="00D644B0" w:rsidRPr="00D856D9" w14:paraId="56C6BF62" w14:textId="77777777" w:rsidTr="00F40584">
        <w:trPr>
          <w:trHeight w:val="20"/>
        </w:trPr>
        <w:tc>
          <w:tcPr>
            <w:tcW w:w="3330" w:type="dxa"/>
            <w:vAlign w:val="bottom"/>
          </w:tcPr>
          <w:p w14:paraId="158A1EB0" w14:textId="77777777" w:rsidR="00D644B0" w:rsidRPr="00D856D9" w:rsidRDefault="00D644B0" w:rsidP="00F40584">
            <w:pPr>
              <w:spacing w:line="240" w:lineRule="atLeast"/>
              <w:ind w:left="163" w:right="72" w:hanging="163"/>
              <w:jc w:val="left"/>
              <w:rPr>
                <w:sz w:val="18"/>
                <w:szCs w:val="18"/>
              </w:rPr>
            </w:pPr>
            <w:r w:rsidRPr="00D856D9">
              <w:rPr>
                <w:b/>
                <w:bCs/>
                <w:sz w:val="18"/>
                <w:szCs w:val="18"/>
              </w:rPr>
              <w:t>Insurance service result</w:t>
            </w:r>
          </w:p>
        </w:tc>
        <w:tc>
          <w:tcPr>
            <w:tcW w:w="1170" w:type="dxa"/>
            <w:tcBorders>
              <w:top w:val="single" w:sz="4" w:space="0" w:color="auto"/>
            </w:tcBorders>
            <w:vAlign w:val="bottom"/>
          </w:tcPr>
          <w:p w14:paraId="6EC80A1F" w14:textId="77777777" w:rsidR="00D644B0" w:rsidRPr="00D856D9" w:rsidRDefault="00D644B0" w:rsidP="00F40584">
            <w:pPr>
              <w:spacing w:line="240" w:lineRule="atLeast"/>
              <w:jc w:val="right"/>
              <w:rPr>
                <w:sz w:val="18"/>
                <w:szCs w:val="18"/>
              </w:rPr>
            </w:pPr>
            <w:r w:rsidRPr="00D856D9">
              <w:rPr>
                <w:b/>
                <w:bCs/>
                <w:sz w:val="18"/>
                <w:szCs w:val="18"/>
              </w:rPr>
              <w:t>(3,119,999)</w:t>
            </w:r>
          </w:p>
        </w:tc>
        <w:tc>
          <w:tcPr>
            <w:tcW w:w="270" w:type="dxa"/>
            <w:vAlign w:val="bottom"/>
          </w:tcPr>
          <w:p w14:paraId="0B394359"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tcBorders>
            <w:vAlign w:val="bottom"/>
          </w:tcPr>
          <w:p w14:paraId="2ED95904" w14:textId="77777777" w:rsidR="00D644B0" w:rsidRPr="00D856D9" w:rsidRDefault="00D644B0" w:rsidP="00F40584">
            <w:pPr>
              <w:spacing w:line="240" w:lineRule="atLeast"/>
              <w:jc w:val="right"/>
              <w:rPr>
                <w:b/>
                <w:bCs/>
                <w:sz w:val="18"/>
                <w:szCs w:val="18"/>
              </w:rPr>
            </w:pPr>
            <w:r w:rsidRPr="00D856D9">
              <w:rPr>
                <w:b/>
                <w:bCs/>
                <w:sz w:val="18"/>
                <w:szCs w:val="18"/>
              </w:rPr>
              <w:t>(11,895)</w:t>
            </w:r>
          </w:p>
        </w:tc>
        <w:tc>
          <w:tcPr>
            <w:tcW w:w="270" w:type="dxa"/>
            <w:vAlign w:val="bottom"/>
          </w:tcPr>
          <w:p w14:paraId="6338C452" w14:textId="77777777" w:rsidR="00D644B0" w:rsidRPr="00D856D9" w:rsidRDefault="00D644B0" w:rsidP="00F40584">
            <w:pPr>
              <w:spacing w:line="240" w:lineRule="atLeast"/>
              <w:ind w:right="72"/>
              <w:jc w:val="right"/>
              <w:rPr>
                <w:sz w:val="18"/>
                <w:szCs w:val="18"/>
              </w:rPr>
            </w:pPr>
          </w:p>
        </w:tc>
        <w:tc>
          <w:tcPr>
            <w:tcW w:w="1260" w:type="dxa"/>
            <w:tcBorders>
              <w:top w:val="single" w:sz="4" w:space="0" w:color="auto"/>
            </w:tcBorders>
            <w:vAlign w:val="bottom"/>
          </w:tcPr>
          <w:p w14:paraId="13D05DC6" w14:textId="77777777" w:rsidR="00D644B0" w:rsidRPr="00D856D9" w:rsidRDefault="00D644B0" w:rsidP="00F40584">
            <w:pPr>
              <w:spacing w:line="240" w:lineRule="atLeast"/>
              <w:ind w:right="72"/>
              <w:jc w:val="right"/>
              <w:rPr>
                <w:sz w:val="18"/>
                <w:szCs w:val="18"/>
              </w:rPr>
            </w:pPr>
            <w:r w:rsidRPr="00D856D9">
              <w:rPr>
                <w:b/>
                <w:bCs/>
                <w:sz w:val="18"/>
                <w:szCs w:val="18"/>
              </w:rPr>
              <w:t>1,640,469</w:t>
            </w:r>
          </w:p>
        </w:tc>
        <w:tc>
          <w:tcPr>
            <w:tcW w:w="270" w:type="dxa"/>
            <w:vAlign w:val="bottom"/>
          </w:tcPr>
          <w:p w14:paraId="3BAA428E"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tcBorders>
            <w:vAlign w:val="bottom"/>
          </w:tcPr>
          <w:p w14:paraId="0DC82252" w14:textId="77777777" w:rsidR="00D644B0" w:rsidRPr="00D856D9" w:rsidRDefault="00D644B0" w:rsidP="00F40584">
            <w:pPr>
              <w:spacing w:line="240" w:lineRule="atLeast"/>
              <w:jc w:val="right"/>
              <w:rPr>
                <w:sz w:val="18"/>
                <w:szCs w:val="18"/>
              </w:rPr>
            </w:pPr>
            <w:r w:rsidRPr="00D856D9">
              <w:rPr>
                <w:b/>
                <w:bCs/>
                <w:sz w:val="18"/>
                <w:szCs w:val="18"/>
              </w:rPr>
              <w:t>(102,999)</w:t>
            </w:r>
          </w:p>
        </w:tc>
        <w:tc>
          <w:tcPr>
            <w:tcW w:w="270" w:type="dxa"/>
            <w:vAlign w:val="bottom"/>
          </w:tcPr>
          <w:p w14:paraId="51D96A5F" w14:textId="77777777" w:rsidR="00D644B0" w:rsidRPr="00D856D9" w:rsidRDefault="00D644B0" w:rsidP="00F40584">
            <w:pPr>
              <w:spacing w:line="240" w:lineRule="atLeast"/>
              <w:ind w:right="72"/>
              <w:jc w:val="right"/>
              <w:rPr>
                <w:sz w:val="18"/>
                <w:szCs w:val="18"/>
              </w:rPr>
            </w:pPr>
          </w:p>
        </w:tc>
        <w:tc>
          <w:tcPr>
            <w:tcW w:w="1080" w:type="dxa"/>
            <w:tcBorders>
              <w:top w:val="single" w:sz="4" w:space="0" w:color="auto"/>
            </w:tcBorders>
            <w:vAlign w:val="bottom"/>
          </w:tcPr>
          <w:p w14:paraId="1CD29C66" w14:textId="77777777" w:rsidR="00D644B0" w:rsidRPr="00D856D9" w:rsidRDefault="00D644B0" w:rsidP="00F40584">
            <w:pPr>
              <w:spacing w:line="240" w:lineRule="atLeast"/>
              <w:ind w:left="-108"/>
              <w:jc w:val="right"/>
              <w:rPr>
                <w:sz w:val="18"/>
                <w:szCs w:val="18"/>
              </w:rPr>
            </w:pPr>
            <w:r w:rsidRPr="00D856D9">
              <w:rPr>
                <w:b/>
                <w:bCs/>
                <w:sz w:val="18"/>
                <w:szCs w:val="18"/>
              </w:rPr>
              <w:t>(1,594,424)</w:t>
            </w:r>
          </w:p>
        </w:tc>
      </w:tr>
      <w:tr w:rsidR="00D644B0" w:rsidRPr="00D856D9" w14:paraId="6DF69783" w14:textId="77777777" w:rsidTr="00F40584">
        <w:trPr>
          <w:trHeight w:val="20"/>
        </w:trPr>
        <w:tc>
          <w:tcPr>
            <w:tcW w:w="3330" w:type="dxa"/>
            <w:vAlign w:val="bottom"/>
          </w:tcPr>
          <w:p w14:paraId="21A8F3A3" w14:textId="77777777" w:rsidR="00D644B0" w:rsidRPr="00D856D9" w:rsidRDefault="00D644B0" w:rsidP="00F40584">
            <w:pPr>
              <w:spacing w:line="240" w:lineRule="atLeast"/>
              <w:ind w:left="163" w:right="72" w:hanging="163"/>
              <w:jc w:val="left"/>
              <w:rPr>
                <w:sz w:val="18"/>
                <w:szCs w:val="18"/>
              </w:rPr>
            </w:pPr>
            <w:r w:rsidRPr="00D856D9">
              <w:rPr>
                <w:b/>
                <w:bCs/>
                <w:sz w:val="18"/>
                <w:szCs w:val="18"/>
              </w:rPr>
              <w:t>Total amount recognised in comprehensive income</w:t>
            </w:r>
          </w:p>
        </w:tc>
        <w:tc>
          <w:tcPr>
            <w:tcW w:w="1170" w:type="dxa"/>
            <w:tcBorders>
              <w:top w:val="single" w:sz="4" w:space="0" w:color="auto"/>
              <w:bottom w:val="single" w:sz="4" w:space="0" w:color="auto"/>
            </w:tcBorders>
            <w:vAlign w:val="bottom"/>
          </w:tcPr>
          <w:p w14:paraId="6997704E" w14:textId="77777777" w:rsidR="00D644B0" w:rsidRPr="00D856D9" w:rsidRDefault="00D644B0" w:rsidP="00F40584">
            <w:pPr>
              <w:spacing w:line="240" w:lineRule="atLeast"/>
              <w:jc w:val="right"/>
              <w:rPr>
                <w:sz w:val="18"/>
                <w:szCs w:val="18"/>
              </w:rPr>
            </w:pPr>
            <w:r w:rsidRPr="00D856D9">
              <w:rPr>
                <w:b/>
                <w:bCs/>
                <w:sz w:val="18"/>
                <w:szCs w:val="18"/>
              </w:rPr>
              <w:t>(3,119,999)</w:t>
            </w:r>
          </w:p>
        </w:tc>
        <w:tc>
          <w:tcPr>
            <w:tcW w:w="270" w:type="dxa"/>
            <w:vAlign w:val="bottom"/>
          </w:tcPr>
          <w:p w14:paraId="71BC5419"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single" w:sz="4" w:space="0" w:color="auto"/>
            </w:tcBorders>
            <w:vAlign w:val="bottom"/>
          </w:tcPr>
          <w:p w14:paraId="60F33545" w14:textId="77777777" w:rsidR="00D644B0" w:rsidRPr="00D856D9" w:rsidRDefault="00D644B0" w:rsidP="00F40584">
            <w:pPr>
              <w:spacing w:line="240" w:lineRule="atLeast"/>
              <w:jc w:val="right"/>
              <w:rPr>
                <w:b/>
                <w:bCs/>
                <w:sz w:val="18"/>
                <w:szCs w:val="18"/>
              </w:rPr>
            </w:pPr>
            <w:r w:rsidRPr="00D856D9">
              <w:rPr>
                <w:b/>
                <w:bCs/>
                <w:sz w:val="18"/>
                <w:szCs w:val="18"/>
              </w:rPr>
              <w:t>(11,895)</w:t>
            </w:r>
          </w:p>
        </w:tc>
        <w:tc>
          <w:tcPr>
            <w:tcW w:w="270" w:type="dxa"/>
            <w:vAlign w:val="bottom"/>
          </w:tcPr>
          <w:p w14:paraId="6D4F915F" w14:textId="77777777" w:rsidR="00D644B0" w:rsidRPr="00D856D9" w:rsidRDefault="00D644B0" w:rsidP="00F40584">
            <w:pPr>
              <w:spacing w:line="240" w:lineRule="atLeast"/>
              <w:ind w:right="72"/>
              <w:jc w:val="right"/>
              <w:rPr>
                <w:sz w:val="18"/>
                <w:szCs w:val="18"/>
              </w:rPr>
            </w:pPr>
          </w:p>
        </w:tc>
        <w:tc>
          <w:tcPr>
            <w:tcW w:w="1260" w:type="dxa"/>
            <w:tcBorders>
              <w:top w:val="single" w:sz="4" w:space="0" w:color="auto"/>
              <w:bottom w:val="single" w:sz="4" w:space="0" w:color="auto"/>
            </w:tcBorders>
            <w:vAlign w:val="bottom"/>
          </w:tcPr>
          <w:p w14:paraId="2088ECA3" w14:textId="77777777" w:rsidR="00D644B0" w:rsidRPr="00D856D9" w:rsidRDefault="00D644B0" w:rsidP="00F40584">
            <w:pPr>
              <w:spacing w:line="240" w:lineRule="atLeast"/>
              <w:ind w:right="72"/>
              <w:jc w:val="right"/>
              <w:rPr>
                <w:sz w:val="18"/>
                <w:szCs w:val="18"/>
              </w:rPr>
            </w:pPr>
            <w:r w:rsidRPr="00D856D9">
              <w:rPr>
                <w:b/>
                <w:bCs/>
                <w:sz w:val="18"/>
                <w:szCs w:val="18"/>
              </w:rPr>
              <w:t>1,640,469</w:t>
            </w:r>
          </w:p>
        </w:tc>
        <w:tc>
          <w:tcPr>
            <w:tcW w:w="270" w:type="dxa"/>
            <w:vAlign w:val="bottom"/>
          </w:tcPr>
          <w:p w14:paraId="3FEAFE42"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single" w:sz="4" w:space="0" w:color="auto"/>
            </w:tcBorders>
            <w:vAlign w:val="bottom"/>
          </w:tcPr>
          <w:p w14:paraId="35290A09" w14:textId="77777777" w:rsidR="00D644B0" w:rsidRPr="00D856D9" w:rsidRDefault="00D644B0" w:rsidP="00F40584">
            <w:pPr>
              <w:spacing w:line="240" w:lineRule="atLeast"/>
              <w:jc w:val="right"/>
              <w:rPr>
                <w:sz w:val="18"/>
                <w:szCs w:val="18"/>
              </w:rPr>
            </w:pPr>
            <w:r w:rsidRPr="00D856D9">
              <w:rPr>
                <w:b/>
                <w:bCs/>
                <w:sz w:val="18"/>
                <w:szCs w:val="18"/>
              </w:rPr>
              <w:t>(102,999)</w:t>
            </w:r>
          </w:p>
        </w:tc>
        <w:tc>
          <w:tcPr>
            <w:tcW w:w="270" w:type="dxa"/>
            <w:vAlign w:val="bottom"/>
          </w:tcPr>
          <w:p w14:paraId="0272CFDE" w14:textId="77777777" w:rsidR="00D644B0" w:rsidRPr="00D856D9" w:rsidRDefault="00D644B0" w:rsidP="00F40584">
            <w:pPr>
              <w:spacing w:line="240" w:lineRule="atLeast"/>
              <w:ind w:right="72"/>
              <w:jc w:val="right"/>
              <w:rPr>
                <w:sz w:val="18"/>
                <w:szCs w:val="18"/>
              </w:rPr>
            </w:pPr>
          </w:p>
        </w:tc>
        <w:tc>
          <w:tcPr>
            <w:tcW w:w="1080" w:type="dxa"/>
            <w:tcBorders>
              <w:top w:val="single" w:sz="4" w:space="0" w:color="auto"/>
              <w:bottom w:val="single" w:sz="4" w:space="0" w:color="auto"/>
            </w:tcBorders>
            <w:vAlign w:val="bottom"/>
          </w:tcPr>
          <w:p w14:paraId="099D2DE6" w14:textId="77777777" w:rsidR="00D644B0" w:rsidRPr="00D856D9" w:rsidRDefault="00D644B0" w:rsidP="00F40584">
            <w:pPr>
              <w:spacing w:line="240" w:lineRule="atLeast"/>
              <w:ind w:left="-108"/>
              <w:jc w:val="right"/>
              <w:rPr>
                <w:sz w:val="18"/>
                <w:szCs w:val="18"/>
              </w:rPr>
            </w:pPr>
            <w:r w:rsidRPr="00D856D9">
              <w:rPr>
                <w:b/>
                <w:bCs/>
                <w:sz w:val="18"/>
                <w:szCs w:val="18"/>
              </w:rPr>
              <w:t>(1,594,424)</w:t>
            </w:r>
          </w:p>
        </w:tc>
      </w:tr>
      <w:tr w:rsidR="00D644B0" w:rsidRPr="00D856D9" w14:paraId="4B22CE5E" w14:textId="77777777" w:rsidTr="00F40584">
        <w:trPr>
          <w:trHeight w:val="20"/>
        </w:trPr>
        <w:tc>
          <w:tcPr>
            <w:tcW w:w="3330" w:type="dxa"/>
            <w:vAlign w:val="bottom"/>
          </w:tcPr>
          <w:p w14:paraId="281F6DF3" w14:textId="77777777" w:rsidR="00D644B0" w:rsidRPr="00D856D9" w:rsidRDefault="00D644B0" w:rsidP="00F40584">
            <w:pPr>
              <w:spacing w:line="240" w:lineRule="atLeast"/>
              <w:ind w:left="163" w:right="72" w:hanging="163"/>
              <w:jc w:val="left"/>
              <w:rPr>
                <w:b/>
                <w:bCs/>
                <w:sz w:val="18"/>
                <w:szCs w:val="18"/>
              </w:rPr>
            </w:pPr>
          </w:p>
        </w:tc>
        <w:tc>
          <w:tcPr>
            <w:tcW w:w="1170" w:type="dxa"/>
            <w:tcBorders>
              <w:top w:val="single" w:sz="4" w:space="0" w:color="auto"/>
            </w:tcBorders>
            <w:vAlign w:val="bottom"/>
          </w:tcPr>
          <w:p w14:paraId="58C9C716" w14:textId="77777777" w:rsidR="00D644B0" w:rsidRPr="00D856D9" w:rsidRDefault="00D644B0" w:rsidP="00F40584">
            <w:pPr>
              <w:spacing w:line="240" w:lineRule="atLeast"/>
              <w:ind w:right="72"/>
              <w:jc w:val="right"/>
              <w:rPr>
                <w:sz w:val="18"/>
                <w:szCs w:val="18"/>
              </w:rPr>
            </w:pPr>
          </w:p>
        </w:tc>
        <w:tc>
          <w:tcPr>
            <w:tcW w:w="270" w:type="dxa"/>
            <w:vAlign w:val="bottom"/>
          </w:tcPr>
          <w:p w14:paraId="4FE77F97"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tcBorders>
            <w:vAlign w:val="bottom"/>
          </w:tcPr>
          <w:p w14:paraId="7F16B392" w14:textId="77777777" w:rsidR="00D644B0" w:rsidRPr="00D856D9" w:rsidRDefault="00D644B0" w:rsidP="00F40584">
            <w:pPr>
              <w:spacing w:line="240" w:lineRule="atLeast"/>
              <w:ind w:right="72"/>
              <w:jc w:val="right"/>
              <w:rPr>
                <w:sz w:val="18"/>
                <w:szCs w:val="18"/>
              </w:rPr>
            </w:pPr>
          </w:p>
        </w:tc>
        <w:tc>
          <w:tcPr>
            <w:tcW w:w="270" w:type="dxa"/>
            <w:vAlign w:val="bottom"/>
          </w:tcPr>
          <w:p w14:paraId="24F3E193" w14:textId="77777777" w:rsidR="00D644B0" w:rsidRPr="00D856D9" w:rsidRDefault="00D644B0" w:rsidP="00F40584">
            <w:pPr>
              <w:spacing w:line="240" w:lineRule="atLeast"/>
              <w:ind w:right="72"/>
              <w:jc w:val="right"/>
              <w:rPr>
                <w:sz w:val="18"/>
                <w:szCs w:val="18"/>
              </w:rPr>
            </w:pPr>
          </w:p>
        </w:tc>
        <w:tc>
          <w:tcPr>
            <w:tcW w:w="1260" w:type="dxa"/>
            <w:tcBorders>
              <w:top w:val="single" w:sz="4" w:space="0" w:color="auto"/>
            </w:tcBorders>
            <w:vAlign w:val="bottom"/>
          </w:tcPr>
          <w:p w14:paraId="3B218FDB" w14:textId="77777777" w:rsidR="00D644B0" w:rsidRPr="00D856D9" w:rsidRDefault="00D644B0" w:rsidP="00F40584">
            <w:pPr>
              <w:spacing w:line="240" w:lineRule="atLeast"/>
              <w:ind w:right="72"/>
              <w:jc w:val="right"/>
              <w:rPr>
                <w:sz w:val="18"/>
                <w:szCs w:val="18"/>
              </w:rPr>
            </w:pPr>
          </w:p>
        </w:tc>
        <w:tc>
          <w:tcPr>
            <w:tcW w:w="270" w:type="dxa"/>
            <w:vAlign w:val="bottom"/>
          </w:tcPr>
          <w:p w14:paraId="11989B07"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tcBorders>
            <w:vAlign w:val="bottom"/>
          </w:tcPr>
          <w:p w14:paraId="2680268C" w14:textId="77777777" w:rsidR="00D644B0" w:rsidRPr="00D856D9" w:rsidRDefault="00D644B0" w:rsidP="00F40584">
            <w:pPr>
              <w:spacing w:line="240" w:lineRule="atLeast"/>
              <w:ind w:right="72"/>
              <w:jc w:val="right"/>
              <w:rPr>
                <w:sz w:val="18"/>
                <w:szCs w:val="18"/>
              </w:rPr>
            </w:pPr>
          </w:p>
        </w:tc>
        <w:tc>
          <w:tcPr>
            <w:tcW w:w="270" w:type="dxa"/>
            <w:vAlign w:val="bottom"/>
          </w:tcPr>
          <w:p w14:paraId="1D539BE2" w14:textId="77777777" w:rsidR="00D644B0" w:rsidRPr="00D856D9" w:rsidRDefault="00D644B0" w:rsidP="00F40584">
            <w:pPr>
              <w:spacing w:line="240" w:lineRule="atLeast"/>
              <w:ind w:right="72"/>
              <w:jc w:val="right"/>
              <w:rPr>
                <w:sz w:val="18"/>
                <w:szCs w:val="18"/>
              </w:rPr>
            </w:pPr>
          </w:p>
        </w:tc>
        <w:tc>
          <w:tcPr>
            <w:tcW w:w="1080" w:type="dxa"/>
            <w:tcBorders>
              <w:top w:val="single" w:sz="4" w:space="0" w:color="auto"/>
            </w:tcBorders>
            <w:vAlign w:val="bottom"/>
          </w:tcPr>
          <w:p w14:paraId="2B8FEA78" w14:textId="77777777" w:rsidR="00D644B0" w:rsidRPr="00D856D9" w:rsidRDefault="00D644B0" w:rsidP="00F40584">
            <w:pPr>
              <w:spacing w:line="240" w:lineRule="atLeast"/>
              <w:ind w:right="72"/>
              <w:jc w:val="right"/>
              <w:rPr>
                <w:sz w:val="18"/>
                <w:szCs w:val="18"/>
              </w:rPr>
            </w:pPr>
          </w:p>
        </w:tc>
      </w:tr>
      <w:tr w:rsidR="00D644B0" w:rsidRPr="00D856D9" w14:paraId="647E9401" w14:textId="77777777" w:rsidTr="00F40584">
        <w:trPr>
          <w:trHeight w:val="20"/>
        </w:trPr>
        <w:tc>
          <w:tcPr>
            <w:tcW w:w="3330" w:type="dxa"/>
            <w:vAlign w:val="bottom"/>
          </w:tcPr>
          <w:p w14:paraId="1153BEA6"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Cash flows</w:t>
            </w:r>
          </w:p>
        </w:tc>
        <w:tc>
          <w:tcPr>
            <w:tcW w:w="1170" w:type="dxa"/>
            <w:vAlign w:val="bottom"/>
          </w:tcPr>
          <w:p w14:paraId="54C59941" w14:textId="77777777" w:rsidR="00D644B0" w:rsidRPr="00D856D9" w:rsidRDefault="00D644B0" w:rsidP="00F40584">
            <w:pPr>
              <w:spacing w:line="240" w:lineRule="atLeast"/>
              <w:ind w:right="72"/>
              <w:jc w:val="right"/>
              <w:rPr>
                <w:b/>
                <w:bCs/>
                <w:sz w:val="18"/>
                <w:szCs w:val="18"/>
              </w:rPr>
            </w:pPr>
          </w:p>
        </w:tc>
        <w:tc>
          <w:tcPr>
            <w:tcW w:w="270" w:type="dxa"/>
            <w:vAlign w:val="bottom"/>
          </w:tcPr>
          <w:p w14:paraId="3B95403C" w14:textId="77777777" w:rsidR="00D644B0" w:rsidRPr="00D856D9" w:rsidRDefault="00D644B0" w:rsidP="00F40584">
            <w:pPr>
              <w:spacing w:line="240" w:lineRule="atLeast"/>
              <w:ind w:right="72"/>
              <w:jc w:val="right"/>
              <w:rPr>
                <w:b/>
                <w:bCs/>
                <w:sz w:val="18"/>
                <w:szCs w:val="18"/>
              </w:rPr>
            </w:pPr>
          </w:p>
        </w:tc>
        <w:tc>
          <w:tcPr>
            <w:tcW w:w="1170" w:type="dxa"/>
            <w:vAlign w:val="bottom"/>
          </w:tcPr>
          <w:p w14:paraId="67CE0DAB" w14:textId="77777777" w:rsidR="00D644B0" w:rsidRPr="00D856D9" w:rsidRDefault="00D644B0" w:rsidP="00F40584">
            <w:pPr>
              <w:spacing w:line="240" w:lineRule="atLeast"/>
              <w:ind w:left="-202" w:right="329"/>
              <w:jc w:val="right"/>
              <w:rPr>
                <w:sz w:val="18"/>
                <w:szCs w:val="18"/>
              </w:rPr>
            </w:pPr>
          </w:p>
        </w:tc>
        <w:tc>
          <w:tcPr>
            <w:tcW w:w="270" w:type="dxa"/>
            <w:vAlign w:val="bottom"/>
          </w:tcPr>
          <w:p w14:paraId="66EF4B16" w14:textId="77777777" w:rsidR="00D644B0" w:rsidRPr="00D856D9" w:rsidRDefault="00D644B0" w:rsidP="00F40584">
            <w:pPr>
              <w:spacing w:line="240" w:lineRule="atLeast"/>
              <w:ind w:right="72"/>
              <w:jc w:val="right"/>
              <w:rPr>
                <w:b/>
                <w:bCs/>
                <w:sz w:val="18"/>
                <w:szCs w:val="18"/>
              </w:rPr>
            </w:pPr>
          </w:p>
        </w:tc>
        <w:tc>
          <w:tcPr>
            <w:tcW w:w="1260" w:type="dxa"/>
            <w:vAlign w:val="bottom"/>
          </w:tcPr>
          <w:p w14:paraId="05206F66" w14:textId="77777777" w:rsidR="00D644B0" w:rsidRPr="00D856D9" w:rsidRDefault="00D644B0" w:rsidP="00F40584">
            <w:pPr>
              <w:spacing w:line="240" w:lineRule="atLeast"/>
              <w:ind w:right="72"/>
              <w:jc w:val="right"/>
              <w:rPr>
                <w:b/>
                <w:bCs/>
                <w:sz w:val="18"/>
                <w:szCs w:val="18"/>
              </w:rPr>
            </w:pPr>
          </w:p>
        </w:tc>
        <w:tc>
          <w:tcPr>
            <w:tcW w:w="270" w:type="dxa"/>
            <w:vAlign w:val="bottom"/>
          </w:tcPr>
          <w:p w14:paraId="485E5ED1" w14:textId="77777777" w:rsidR="00D644B0" w:rsidRPr="00D856D9" w:rsidRDefault="00D644B0" w:rsidP="00F40584">
            <w:pPr>
              <w:spacing w:line="240" w:lineRule="atLeast"/>
              <w:ind w:right="72"/>
              <w:jc w:val="right"/>
              <w:rPr>
                <w:b/>
                <w:bCs/>
                <w:sz w:val="18"/>
                <w:szCs w:val="18"/>
              </w:rPr>
            </w:pPr>
          </w:p>
        </w:tc>
        <w:tc>
          <w:tcPr>
            <w:tcW w:w="1170" w:type="dxa"/>
            <w:vAlign w:val="bottom"/>
          </w:tcPr>
          <w:p w14:paraId="67684BB2" w14:textId="77777777" w:rsidR="00D644B0" w:rsidRPr="00D856D9" w:rsidRDefault="00D644B0" w:rsidP="00F40584">
            <w:pPr>
              <w:spacing w:line="240" w:lineRule="atLeast"/>
              <w:ind w:right="72"/>
              <w:jc w:val="right"/>
              <w:rPr>
                <w:b/>
                <w:bCs/>
                <w:sz w:val="18"/>
                <w:szCs w:val="18"/>
              </w:rPr>
            </w:pPr>
          </w:p>
        </w:tc>
        <w:tc>
          <w:tcPr>
            <w:tcW w:w="270" w:type="dxa"/>
            <w:vAlign w:val="bottom"/>
          </w:tcPr>
          <w:p w14:paraId="272CC85A" w14:textId="77777777" w:rsidR="00D644B0" w:rsidRPr="00D856D9" w:rsidRDefault="00D644B0" w:rsidP="00F40584">
            <w:pPr>
              <w:spacing w:line="240" w:lineRule="atLeast"/>
              <w:ind w:right="72"/>
              <w:jc w:val="right"/>
              <w:rPr>
                <w:b/>
                <w:bCs/>
                <w:sz w:val="18"/>
                <w:szCs w:val="18"/>
              </w:rPr>
            </w:pPr>
          </w:p>
        </w:tc>
        <w:tc>
          <w:tcPr>
            <w:tcW w:w="1080" w:type="dxa"/>
            <w:vAlign w:val="bottom"/>
          </w:tcPr>
          <w:p w14:paraId="7C0EF29E" w14:textId="77777777" w:rsidR="00D644B0" w:rsidRPr="00D856D9" w:rsidRDefault="00D644B0" w:rsidP="00F40584">
            <w:pPr>
              <w:spacing w:line="240" w:lineRule="atLeast"/>
              <w:ind w:right="72"/>
              <w:jc w:val="right"/>
              <w:rPr>
                <w:b/>
                <w:bCs/>
                <w:sz w:val="18"/>
                <w:szCs w:val="18"/>
              </w:rPr>
            </w:pPr>
          </w:p>
        </w:tc>
      </w:tr>
      <w:tr w:rsidR="00D644B0" w:rsidRPr="00D856D9" w14:paraId="118B5320" w14:textId="77777777" w:rsidTr="00F40584">
        <w:trPr>
          <w:trHeight w:val="20"/>
        </w:trPr>
        <w:tc>
          <w:tcPr>
            <w:tcW w:w="3330" w:type="dxa"/>
            <w:vAlign w:val="bottom"/>
          </w:tcPr>
          <w:p w14:paraId="6700C6E6" w14:textId="77777777" w:rsidR="00D644B0" w:rsidRPr="00D856D9" w:rsidRDefault="00D644B0" w:rsidP="00F40584">
            <w:pPr>
              <w:spacing w:line="240" w:lineRule="atLeast"/>
              <w:ind w:left="163" w:right="72" w:hanging="163"/>
              <w:jc w:val="left"/>
              <w:rPr>
                <w:b/>
                <w:bCs/>
                <w:sz w:val="18"/>
                <w:szCs w:val="18"/>
              </w:rPr>
            </w:pPr>
            <w:r w:rsidRPr="00D856D9">
              <w:rPr>
                <w:sz w:val="18"/>
                <w:szCs w:val="18"/>
              </w:rPr>
              <w:t>Premiums received</w:t>
            </w:r>
          </w:p>
        </w:tc>
        <w:tc>
          <w:tcPr>
            <w:tcW w:w="1170" w:type="dxa"/>
            <w:vAlign w:val="bottom"/>
          </w:tcPr>
          <w:p w14:paraId="23DB4BE9" w14:textId="77777777" w:rsidR="00D644B0" w:rsidRPr="00D856D9" w:rsidRDefault="00D644B0" w:rsidP="00F40584">
            <w:pPr>
              <w:spacing w:line="240" w:lineRule="atLeast"/>
              <w:ind w:right="72"/>
              <w:jc w:val="right"/>
              <w:rPr>
                <w:b/>
                <w:bCs/>
                <w:sz w:val="18"/>
                <w:szCs w:val="18"/>
              </w:rPr>
            </w:pPr>
            <w:r w:rsidRPr="00D856D9">
              <w:rPr>
                <w:sz w:val="18"/>
                <w:szCs w:val="18"/>
              </w:rPr>
              <w:t>4,809,124</w:t>
            </w:r>
          </w:p>
        </w:tc>
        <w:tc>
          <w:tcPr>
            <w:tcW w:w="270" w:type="dxa"/>
            <w:vAlign w:val="bottom"/>
          </w:tcPr>
          <w:p w14:paraId="2EFBE1C4" w14:textId="77777777" w:rsidR="00D644B0" w:rsidRPr="00D856D9" w:rsidRDefault="00D644B0" w:rsidP="00F40584">
            <w:pPr>
              <w:spacing w:line="240" w:lineRule="atLeast"/>
              <w:ind w:right="72"/>
              <w:jc w:val="right"/>
              <w:rPr>
                <w:b/>
                <w:bCs/>
                <w:sz w:val="18"/>
                <w:szCs w:val="18"/>
              </w:rPr>
            </w:pPr>
          </w:p>
        </w:tc>
        <w:tc>
          <w:tcPr>
            <w:tcW w:w="1170" w:type="dxa"/>
            <w:vAlign w:val="bottom"/>
          </w:tcPr>
          <w:p w14:paraId="1010F7EB"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7603B26F" w14:textId="77777777" w:rsidR="00D644B0" w:rsidRPr="00D856D9" w:rsidRDefault="00D644B0" w:rsidP="00F40584">
            <w:pPr>
              <w:spacing w:line="240" w:lineRule="atLeast"/>
              <w:ind w:right="72"/>
              <w:jc w:val="right"/>
              <w:rPr>
                <w:b/>
                <w:bCs/>
                <w:sz w:val="18"/>
                <w:szCs w:val="18"/>
              </w:rPr>
            </w:pPr>
          </w:p>
        </w:tc>
        <w:tc>
          <w:tcPr>
            <w:tcW w:w="1260" w:type="dxa"/>
            <w:vAlign w:val="bottom"/>
          </w:tcPr>
          <w:p w14:paraId="06E131C8"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083F770A" w14:textId="77777777" w:rsidR="00D644B0" w:rsidRPr="00D856D9" w:rsidRDefault="00D644B0" w:rsidP="00F40584">
            <w:pPr>
              <w:spacing w:line="240" w:lineRule="atLeast"/>
              <w:ind w:right="72"/>
              <w:jc w:val="right"/>
              <w:rPr>
                <w:b/>
                <w:bCs/>
                <w:sz w:val="18"/>
                <w:szCs w:val="18"/>
              </w:rPr>
            </w:pPr>
          </w:p>
        </w:tc>
        <w:tc>
          <w:tcPr>
            <w:tcW w:w="1170" w:type="dxa"/>
            <w:vAlign w:val="bottom"/>
          </w:tcPr>
          <w:p w14:paraId="05C662A6"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26C32DA2" w14:textId="77777777" w:rsidR="00D644B0" w:rsidRPr="00D856D9" w:rsidRDefault="00D644B0" w:rsidP="00F40584">
            <w:pPr>
              <w:spacing w:line="240" w:lineRule="atLeast"/>
              <w:ind w:right="72"/>
              <w:jc w:val="right"/>
              <w:rPr>
                <w:b/>
                <w:bCs/>
                <w:sz w:val="18"/>
                <w:szCs w:val="18"/>
              </w:rPr>
            </w:pPr>
          </w:p>
        </w:tc>
        <w:tc>
          <w:tcPr>
            <w:tcW w:w="1080" w:type="dxa"/>
            <w:vAlign w:val="bottom"/>
          </w:tcPr>
          <w:p w14:paraId="28BA6397" w14:textId="77777777" w:rsidR="00D644B0" w:rsidRPr="00D856D9" w:rsidRDefault="00D644B0" w:rsidP="00F40584">
            <w:pPr>
              <w:spacing w:line="240" w:lineRule="atLeast"/>
              <w:ind w:right="72"/>
              <w:jc w:val="right"/>
              <w:rPr>
                <w:b/>
                <w:bCs/>
                <w:sz w:val="18"/>
                <w:szCs w:val="18"/>
              </w:rPr>
            </w:pPr>
            <w:r w:rsidRPr="00D856D9">
              <w:rPr>
                <w:sz w:val="18"/>
                <w:szCs w:val="18"/>
              </w:rPr>
              <w:t>4,809,124</w:t>
            </w:r>
          </w:p>
        </w:tc>
      </w:tr>
      <w:tr w:rsidR="00D644B0" w:rsidRPr="00D856D9" w14:paraId="104338E2" w14:textId="77777777" w:rsidTr="00F40584">
        <w:trPr>
          <w:trHeight w:val="20"/>
        </w:trPr>
        <w:tc>
          <w:tcPr>
            <w:tcW w:w="3330" w:type="dxa"/>
            <w:vAlign w:val="bottom"/>
          </w:tcPr>
          <w:p w14:paraId="2900C01A" w14:textId="77777777" w:rsidR="00D644B0" w:rsidRPr="00D856D9" w:rsidRDefault="00D644B0" w:rsidP="00F40584">
            <w:pPr>
              <w:spacing w:line="240" w:lineRule="atLeast"/>
              <w:ind w:left="163" w:right="72" w:hanging="163"/>
              <w:jc w:val="left"/>
              <w:rPr>
                <w:sz w:val="18"/>
                <w:szCs w:val="18"/>
              </w:rPr>
            </w:pPr>
            <w:r w:rsidRPr="00D856D9">
              <w:rPr>
                <w:sz w:val="18"/>
                <w:szCs w:val="18"/>
              </w:rPr>
              <w:t>Claims and other insurance service expense paid</w:t>
            </w:r>
          </w:p>
        </w:tc>
        <w:tc>
          <w:tcPr>
            <w:tcW w:w="1170" w:type="dxa"/>
            <w:vAlign w:val="bottom"/>
          </w:tcPr>
          <w:p w14:paraId="1CD6783E"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6ACFB159" w14:textId="77777777" w:rsidR="00D644B0" w:rsidRPr="00D856D9" w:rsidRDefault="00D644B0" w:rsidP="00F40584">
            <w:pPr>
              <w:spacing w:line="240" w:lineRule="atLeast"/>
              <w:ind w:right="72"/>
              <w:jc w:val="right"/>
              <w:rPr>
                <w:b/>
                <w:bCs/>
                <w:sz w:val="18"/>
                <w:szCs w:val="18"/>
              </w:rPr>
            </w:pPr>
          </w:p>
        </w:tc>
        <w:tc>
          <w:tcPr>
            <w:tcW w:w="1170" w:type="dxa"/>
            <w:vAlign w:val="bottom"/>
          </w:tcPr>
          <w:p w14:paraId="3CD38078"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18F44D0B" w14:textId="77777777" w:rsidR="00D644B0" w:rsidRPr="00D856D9" w:rsidRDefault="00D644B0" w:rsidP="00F40584">
            <w:pPr>
              <w:spacing w:line="240" w:lineRule="atLeast"/>
              <w:ind w:right="72"/>
              <w:jc w:val="right"/>
              <w:rPr>
                <w:b/>
                <w:bCs/>
                <w:sz w:val="18"/>
                <w:szCs w:val="18"/>
              </w:rPr>
            </w:pPr>
          </w:p>
        </w:tc>
        <w:tc>
          <w:tcPr>
            <w:tcW w:w="1260" w:type="dxa"/>
            <w:vAlign w:val="bottom"/>
          </w:tcPr>
          <w:p w14:paraId="6F3C637A" w14:textId="77777777" w:rsidR="00D644B0" w:rsidRPr="00D856D9" w:rsidRDefault="00D644B0" w:rsidP="00F40584">
            <w:pPr>
              <w:spacing w:line="240" w:lineRule="atLeast"/>
              <w:jc w:val="right"/>
              <w:rPr>
                <w:b/>
                <w:bCs/>
                <w:sz w:val="18"/>
                <w:szCs w:val="18"/>
              </w:rPr>
            </w:pPr>
            <w:r w:rsidRPr="00D856D9">
              <w:rPr>
                <w:sz w:val="18"/>
                <w:szCs w:val="18"/>
              </w:rPr>
              <w:t>(2,524,087)</w:t>
            </w:r>
          </w:p>
        </w:tc>
        <w:tc>
          <w:tcPr>
            <w:tcW w:w="270" w:type="dxa"/>
            <w:vAlign w:val="bottom"/>
          </w:tcPr>
          <w:p w14:paraId="7AC14045" w14:textId="77777777" w:rsidR="00D644B0" w:rsidRPr="00D856D9" w:rsidRDefault="00D644B0" w:rsidP="00F40584">
            <w:pPr>
              <w:spacing w:line="240" w:lineRule="atLeast"/>
              <w:ind w:right="72"/>
              <w:jc w:val="right"/>
              <w:rPr>
                <w:b/>
                <w:bCs/>
                <w:sz w:val="18"/>
                <w:szCs w:val="18"/>
              </w:rPr>
            </w:pPr>
          </w:p>
        </w:tc>
        <w:tc>
          <w:tcPr>
            <w:tcW w:w="1170" w:type="dxa"/>
            <w:vAlign w:val="bottom"/>
          </w:tcPr>
          <w:p w14:paraId="62CB8822"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35325DF0" w14:textId="77777777" w:rsidR="00D644B0" w:rsidRPr="00D856D9" w:rsidRDefault="00D644B0" w:rsidP="00F40584">
            <w:pPr>
              <w:spacing w:line="240" w:lineRule="atLeast"/>
              <w:ind w:right="72"/>
              <w:jc w:val="right"/>
              <w:rPr>
                <w:b/>
                <w:bCs/>
                <w:sz w:val="18"/>
                <w:szCs w:val="18"/>
              </w:rPr>
            </w:pPr>
          </w:p>
        </w:tc>
        <w:tc>
          <w:tcPr>
            <w:tcW w:w="1080" w:type="dxa"/>
            <w:vAlign w:val="bottom"/>
          </w:tcPr>
          <w:p w14:paraId="684A9501" w14:textId="77777777" w:rsidR="00D644B0" w:rsidRPr="00D856D9" w:rsidRDefault="00D644B0" w:rsidP="00F40584">
            <w:pPr>
              <w:spacing w:line="240" w:lineRule="atLeast"/>
              <w:ind w:left="-108"/>
              <w:jc w:val="right"/>
              <w:rPr>
                <w:b/>
                <w:bCs/>
                <w:sz w:val="18"/>
                <w:szCs w:val="18"/>
              </w:rPr>
            </w:pPr>
            <w:r w:rsidRPr="00D856D9">
              <w:rPr>
                <w:sz w:val="18"/>
                <w:szCs w:val="18"/>
              </w:rPr>
              <w:t>(2,524,087)</w:t>
            </w:r>
          </w:p>
        </w:tc>
      </w:tr>
      <w:tr w:rsidR="00D644B0" w:rsidRPr="00D856D9" w14:paraId="31582A4B" w14:textId="77777777" w:rsidTr="00F40584">
        <w:trPr>
          <w:trHeight w:val="20"/>
        </w:trPr>
        <w:tc>
          <w:tcPr>
            <w:tcW w:w="3330" w:type="dxa"/>
            <w:vAlign w:val="bottom"/>
          </w:tcPr>
          <w:p w14:paraId="7DE9F0B1" w14:textId="77777777" w:rsidR="00D644B0" w:rsidRPr="00D856D9" w:rsidRDefault="00D644B0" w:rsidP="00F40584">
            <w:pPr>
              <w:spacing w:line="240" w:lineRule="atLeast"/>
              <w:ind w:left="163" w:right="72" w:hanging="163"/>
              <w:jc w:val="left"/>
              <w:rPr>
                <w:sz w:val="18"/>
                <w:szCs w:val="18"/>
              </w:rPr>
            </w:pPr>
            <w:r w:rsidRPr="00D856D9">
              <w:rPr>
                <w:sz w:val="18"/>
                <w:szCs w:val="18"/>
              </w:rPr>
              <w:t>Insurance acquisition cash flows</w:t>
            </w:r>
          </w:p>
        </w:tc>
        <w:tc>
          <w:tcPr>
            <w:tcW w:w="1170" w:type="dxa"/>
            <w:tcBorders>
              <w:bottom w:val="single" w:sz="4" w:space="0" w:color="auto"/>
            </w:tcBorders>
            <w:vAlign w:val="bottom"/>
          </w:tcPr>
          <w:p w14:paraId="12C3B828" w14:textId="77777777" w:rsidR="00D644B0" w:rsidRPr="00D856D9" w:rsidRDefault="00D644B0" w:rsidP="00F40584">
            <w:pPr>
              <w:spacing w:line="240" w:lineRule="atLeast"/>
              <w:jc w:val="right"/>
              <w:rPr>
                <w:sz w:val="18"/>
                <w:szCs w:val="18"/>
              </w:rPr>
            </w:pPr>
            <w:r w:rsidRPr="00D856D9">
              <w:rPr>
                <w:sz w:val="18"/>
                <w:szCs w:val="18"/>
              </w:rPr>
              <w:t>(1,600,229)</w:t>
            </w:r>
          </w:p>
        </w:tc>
        <w:tc>
          <w:tcPr>
            <w:tcW w:w="270" w:type="dxa"/>
            <w:vAlign w:val="bottom"/>
          </w:tcPr>
          <w:p w14:paraId="797C81C3"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388B0EA0"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49BCE279" w14:textId="77777777" w:rsidR="00D644B0" w:rsidRPr="00D856D9" w:rsidRDefault="00D644B0" w:rsidP="00F40584">
            <w:pPr>
              <w:spacing w:line="240" w:lineRule="atLeast"/>
              <w:ind w:right="72"/>
              <w:jc w:val="right"/>
              <w:rPr>
                <w:sz w:val="18"/>
                <w:szCs w:val="18"/>
              </w:rPr>
            </w:pPr>
          </w:p>
        </w:tc>
        <w:tc>
          <w:tcPr>
            <w:tcW w:w="1260" w:type="dxa"/>
            <w:tcBorders>
              <w:bottom w:val="single" w:sz="4" w:space="0" w:color="auto"/>
            </w:tcBorders>
            <w:vAlign w:val="bottom"/>
          </w:tcPr>
          <w:p w14:paraId="6E490755"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02AB3DBF"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7E6C7138"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21407153" w14:textId="77777777" w:rsidR="00D644B0" w:rsidRPr="00D856D9" w:rsidRDefault="00D644B0" w:rsidP="00F40584">
            <w:pPr>
              <w:spacing w:line="240" w:lineRule="atLeast"/>
              <w:ind w:right="72"/>
              <w:jc w:val="right"/>
              <w:rPr>
                <w:sz w:val="18"/>
                <w:szCs w:val="18"/>
              </w:rPr>
            </w:pPr>
          </w:p>
        </w:tc>
        <w:tc>
          <w:tcPr>
            <w:tcW w:w="1080" w:type="dxa"/>
            <w:tcBorders>
              <w:bottom w:val="single" w:sz="4" w:space="0" w:color="auto"/>
            </w:tcBorders>
            <w:vAlign w:val="bottom"/>
          </w:tcPr>
          <w:p w14:paraId="404850FF" w14:textId="77777777" w:rsidR="00D644B0" w:rsidRPr="00D856D9" w:rsidRDefault="00D644B0" w:rsidP="00F40584">
            <w:pPr>
              <w:spacing w:line="240" w:lineRule="atLeast"/>
              <w:ind w:left="-108"/>
              <w:jc w:val="right"/>
              <w:rPr>
                <w:sz w:val="18"/>
                <w:szCs w:val="18"/>
              </w:rPr>
            </w:pPr>
            <w:r w:rsidRPr="00D856D9">
              <w:rPr>
                <w:sz w:val="18"/>
                <w:szCs w:val="18"/>
              </w:rPr>
              <w:t>(1,600,229)</w:t>
            </w:r>
          </w:p>
        </w:tc>
      </w:tr>
      <w:tr w:rsidR="00D644B0" w:rsidRPr="00D856D9" w14:paraId="28349274" w14:textId="77777777" w:rsidTr="00F40584">
        <w:trPr>
          <w:trHeight w:val="20"/>
        </w:trPr>
        <w:tc>
          <w:tcPr>
            <w:tcW w:w="3330" w:type="dxa"/>
            <w:vAlign w:val="bottom"/>
          </w:tcPr>
          <w:p w14:paraId="1E5B490E" w14:textId="77777777" w:rsidR="00D644B0" w:rsidRPr="00D856D9" w:rsidRDefault="00D644B0" w:rsidP="00F40584">
            <w:pPr>
              <w:spacing w:line="240" w:lineRule="atLeast"/>
              <w:ind w:left="163" w:right="72" w:hanging="163"/>
              <w:jc w:val="left"/>
              <w:rPr>
                <w:sz w:val="18"/>
                <w:szCs w:val="18"/>
              </w:rPr>
            </w:pPr>
            <w:r w:rsidRPr="00D856D9">
              <w:rPr>
                <w:b/>
                <w:bCs/>
                <w:sz w:val="18"/>
                <w:szCs w:val="18"/>
              </w:rPr>
              <w:t>Total cash flows</w:t>
            </w:r>
          </w:p>
        </w:tc>
        <w:tc>
          <w:tcPr>
            <w:tcW w:w="1170" w:type="dxa"/>
            <w:tcBorders>
              <w:top w:val="single" w:sz="4" w:space="0" w:color="auto"/>
              <w:bottom w:val="single" w:sz="4" w:space="0" w:color="auto"/>
            </w:tcBorders>
            <w:vAlign w:val="bottom"/>
          </w:tcPr>
          <w:p w14:paraId="2F0E4E57" w14:textId="77777777" w:rsidR="00D644B0" w:rsidRPr="00D856D9" w:rsidRDefault="00D644B0" w:rsidP="00F40584">
            <w:pPr>
              <w:spacing w:line="240" w:lineRule="atLeast"/>
              <w:ind w:right="72"/>
              <w:jc w:val="right"/>
              <w:rPr>
                <w:b/>
                <w:bCs/>
                <w:sz w:val="18"/>
                <w:szCs w:val="18"/>
              </w:rPr>
            </w:pPr>
            <w:r w:rsidRPr="00D856D9">
              <w:rPr>
                <w:b/>
                <w:bCs/>
                <w:sz w:val="18"/>
                <w:szCs w:val="18"/>
              </w:rPr>
              <w:t>3,208,895</w:t>
            </w:r>
          </w:p>
        </w:tc>
        <w:tc>
          <w:tcPr>
            <w:tcW w:w="270" w:type="dxa"/>
            <w:vAlign w:val="bottom"/>
          </w:tcPr>
          <w:p w14:paraId="52E0388B"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single" w:sz="4" w:space="0" w:color="auto"/>
            </w:tcBorders>
            <w:vAlign w:val="bottom"/>
          </w:tcPr>
          <w:p w14:paraId="7EE61DA2" w14:textId="77777777" w:rsidR="00D644B0" w:rsidRPr="00D856D9" w:rsidRDefault="00D644B0" w:rsidP="00F40584">
            <w:pPr>
              <w:spacing w:line="240" w:lineRule="atLeast"/>
              <w:ind w:left="-202" w:right="329"/>
              <w:jc w:val="right"/>
              <w:rPr>
                <w:b/>
                <w:bCs/>
                <w:sz w:val="18"/>
                <w:szCs w:val="18"/>
              </w:rPr>
            </w:pPr>
            <w:r w:rsidRPr="00D856D9">
              <w:rPr>
                <w:b/>
                <w:bCs/>
                <w:sz w:val="18"/>
                <w:szCs w:val="18"/>
              </w:rPr>
              <w:t>-</w:t>
            </w:r>
          </w:p>
        </w:tc>
        <w:tc>
          <w:tcPr>
            <w:tcW w:w="270" w:type="dxa"/>
            <w:vAlign w:val="bottom"/>
          </w:tcPr>
          <w:p w14:paraId="5D0BDAB1" w14:textId="77777777" w:rsidR="00D644B0" w:rsidRPr="00D856D9" w:rsidRDefault="00D644B0" w:rsidP="00F40584">
            <w:pPr>
              <w:spacing w:line="240" w:lineRule="atLeast"/>
              <w:ind w:right="72"/>
              <w:jc w:val="right"/>
              <w:rPr>
                <w:sz w:val="18"/>
                <w:szCs w:val="18"/>
              </w:rPr>
            </w:pPr>
          </w:p>
        </w:tc>
        <w:tc>
          <w:tcPr>
            <w:tcW w:w="1260" w:type="dxa"/>
            <w:tcBorders>
              <w:top w:val="single" w:sz="4" w:space="0" w:color="auto"/>
              <w:bottom w:val="single" w:sz="4" w:space="0" w:color="auto"/>
            </w:tcBorders>
            <w:vAlign w:val="bottom"/>
          </w:tcPr>
          <w:p w14:paraId="2AD1A878" w14:textId="77777777" w:rsidR="00D644B0" w:rsidRPr="00D856D9" w:rsidRDefault="00D644B0" w:rsidP="00F40584">
            <w:pPr>
              <w:spacing w:line="240" w:lineRule="atLeast"/>
              <w:jc w:val="right"/>
              <w:rPr>
                <w:b/>
                <w:bCs/>
                <w:sz w:val="18"/>
                <w:szCs w:val="18"/>
              </w:rPr>
            </w:pPr>
            <w:r w:rsidRPr="00D856D9">
              <w:rPr>
                <w:b/>
                <w:bCs/>
                <w:sz w:val="18"/>
                <w:szCs w:val="18"/>
              </w:rPr>
              <w:t>(2,524,087)</w:t>
            </w:r>
          </w:p>
        </w:tc>
        <w:tc>
          <w:tcPr>
            <w:tcW w:w="270" w:type="dxa"/>
            <w:vAlign w:val="bottom"/>
          </w:tcPr>
          <w:p w14:paraId="4838DA36"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single" w:sz="4" w:space="0" w:color="auto"/>
            </w:tcBorders>
            <w:vAlign w:val="bottom"/>
          </w:tcPr>
          <w:p w14:paraId="4818228F" w14:textId="77777777" w:rsidR="00D644B0" w:rsidRPr="00D856D9" w:rsidRDefault="00D644B0" w:rsidP="00F40584">
            <w:pPr>
              <w:spacing w:line="240" w:lineRule="atLeast"/>
              <w:ind w:left="-112" w:right="336"/>
              <w:jc w:val="right"/>
              <w:rPr>
                <w:b/>
                <w:bCs/>
                <w:sz w:val="18"/>
                <w:szCs w:val="18"/>
              </w:rPr>
            </w:pPr>
            <w:r w:rsidRPr="00D856D9">
              <w:rPr>
                <w:b/>
                <w:bCs/>
                <w:sz w:val="18"/>
                <w:szCs w:val="18"/>
              </w:rPr>
              <w:t>-</w:t>
            </w:r>
          </w:p>
        </w:tc>
        <w:tc>
          <w:tcPr>
            <w:tcW w:w="270" w:type="dxa"/>
            <w:vAlign w:val="bottom"/>
          </w:tcPr>
          <w:p w14:paraId="60F292BA" w14:textId="77777777" w:rsidR="00D644B0" w:rsidRPr="00D856D9" w:rsidRDefault="00D644B0" w:rsidP="00F40584">
            <w:pPr>
              <w:spacing w:line="240" w:lineRule="atLeast"/>
              <w:ind w:right="72"/>
              <w:jc w:val="right"/>
              <w:rPr>
                <w:b/>
                <w:bCs/>
                <w:sz w:val="18"/>
                <w:szCs w:val="18"/>
              </w:rPr>
            </w:pPr>
          </w:p>
        </w:tc>
        <w:tc>
          <w:tcPr>
            <w:tcW w:w="1080" w:type="dxa"/>
            <w:tcBorders>
              <w:top w:val="single" w:sz="4" w:space="0" w:color="auto"/>
              <w:bottom w:val="single" w:sz="4" w:space="0" w:color="auto"/>
            </w:tcBorders>
            <w:vAlign w:val="bottom"/>
          </w:tcPr>
          <w:p w14:paraId="54F3CE0C" w14:textId="77777777" w:rsidR="00D644B0" w:rsidRPr="00D856D9" w:rsidRDefault="00D644B0" w:rsidP="00F40584">
            <w:pPr>
              <w:spacing w:line="240" w:lineRule="atLeast"/>
              <w:ind w:right="72"/>
              <w:jc w:val="right"/>
              <w:rPr>
                <w:b/>
                <w:bCs/>
                <w:sz w:val="18"/>
                <w:szCs w:val="18"/>
              </w:rPr>
            </w:pPr>
            <w:r w:rsidRPr="00D856D9">
              <w:rPr>
                <w:b/>
                <w:bCs/>
                <w:sz w:val="18"/>
                <w:szCs w:val="18"/>
              </w:rPr>
              <w:t>684,808</w:t>
            </w:r>
          </w:p>
        </w:tc>
      </w:tr>
      <w:tr w:rsidR="00D644B0" w:rsidRPr="00D856D9" w14:paraId="644AA5B0" w14:textId="77777777" w:rsidTr="00F40584">
        <w:trPr>
          <w:trHeight w:val="20"/>
        </w:trPr>
        <w:tc>
          <w:tcPr>
            <w:tcW w:w="3330" w:type="dxa"/>
            <w:vAlign w:val="bottom"/>
          </w:tcPr>
          <w:p w14:paraId="03E33BCB"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closing balance</w:t>
            </w:r>
          </w:p>
        </w:tc>
        <w:tc>
          <w:tcPr>
            <w:tcW w:w="1170" w:type="dxa"/>
            <w:tcBorders>
              <w:top w:val="single" w:sz="4" w:space="0" w:color="auto"/>
              <w:bottom w:val="single" w:sz="4" w:space="0" w:color="auto"/>
            </w:tcBorders>
            <w:vAlign w:val="bottom"/>
          </w:tcPr>
          <w:p w14:paraId="3F799172" w14:textId="77777777" w:rsidR="00D644B0" w:rsidRPr="00D856D9" w:rsidRDefault="00D644B0" w:rsidP="00F40584">
            <w:pPr>
              <w:spacing w:line="240" w:lineRule="atLeast"/>
              <w:ind w:right="72"/>
              <w:jc w:val="right"/>
              <w:rPr>
                <w:b/>
                <w:bCs/>
                <w:sz w:val="18"/>
                <w:szCs w:val="18"/>
              </w:rPr>
            </w:pPr>
            <w:r w:rsidRPr="00D856D9">
              <w:rPr>
                <w:b/>
                <w:bCs/>
                <w:sz w:val="18"/>
                <w:szCs w:val="18"/>
              </w:rPr>
              <w:t>1,470,064</w:t>
            </w:r>
          </w:p>
        </w:tc>
        <w:tc>
          <w:tcPr>
            <w:tcW w:w="270" w:type="dxa"/>
            <w:vAlign w:val="bottom"/>
          </w:tcPr>
          <w:p w14:paraId="35CD8CD2"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bottom w:val="single" w:sz="4" w:space="0" w:color="auto"/>
            </w:tcBorders>
            <w:vAlign w:val="bottom"/>
          </w:tcPr>
          <w:p w14:paraId="29A015EE" w14:textId="77777777" w:rsidR="00D644B0" w:rsidRPr="00D856D9" w:rsidRDefault="00D644B0" w:rsidP="00F40584">
            <w:pPr>
              <w:spacing w:line="240" w:lineRule="atLeast"/>
              <w:ind w:right="72"/>
              <w:jc w:val="right"/>
              <w:rPr>
                <w:b/>
                <w:bCs/>
                <w:sz w:val="18"/>
                <w:szCs w:val="18"/>
              </w:rPr>
            </w:pPr>
            <w:r w:rsidRPr="00D856D9">
              <w:rPr>
                <w:b/>
                <w:bCs/>
                <w:sz w:val="18"/>
                <w:szCs w:val="18"/>
              </w:rPr>
              <w:t>6</w:t>
            </w:r>
          </w:p>
        </w:tc>
        <w:tc>
          <w:tcPr>
            <w:tcW w:w="270" w:type="dxa"/>
            <w:vAlign w:val="bottom"/>
          </w:tcPr>
          <w:p w14:paraId="7D76036E" w14:textId="77777777" w:rsidR="00D644B0" w:rsidRPr="00D856D9" w:rsidRDefault="00D644B0" w:rsidP="00F40584">
            <w:pPr>
              <w:spacing w:line="240" w:lineRule="atLeast"/>
              <w:ind w:right="72"/>
              <w:jc w:val="right"/>
              <w:rPr>
                <w:b/>
                <w:bCs/>
                <w:sz w:val="18"/>
                <w:szCs w:val="18"/>
              </w:rPr>
            </w:pPr>
          </w:p>
        </w:tc>
        <w:tc>
          <w:tcPr>
            <w:tcW w:w="1260" w:type="dxa"/>
            <w:tcBorders>
              <w:top w:val="single" w:sz="4" w:space="0" w:color="auto"/>
              <w:bottom w:val="single" w:sz="4" w:space="0" w:color="auto"/>
            </w:tcBorders>
            <w:vAlign w:val="bottom"/>
          </w:tcPr>
          <w:p w14:paraId="336E871A" w14:textId="77777777" w:rsidR="00D644B0" w:rsidRPr="00D856D9" w:rsidRDefault="00D644B0" w:rsidP="00F40584">
            <w:pPr>
              <w:spacing w:line="240" w:lineRule="atLeast"/>
              <w:ind w:right="72"/>
              <w:jc w:val="right"/>
              <w:rPr>
                <w:b/>
                <w:bCs/>
                <w:sz w:val="18"/>
                <w:szCs w:val="18"/>
              </w:rPr>
            </w:pPr>
            <w:r w:rsidRPr="00D856D9">
              <w:rPr>
                <w:b/>
                <w:bCs/>
                <w:sz w:val="18"/>
                <w:szCs w:val="18"/>
              </w:rPr>
              <w:t>2,255,321</w:t>
            </w:r>
          </w:p>
        </w:tc>
        <w:tc>
          <w:tcPr>
            <w:tcW w:w="270" w:type="dxa"/>
            <w:vAlign w:val="bottom"/>
          </w:tcPr>
          <w:p w14:paraId="3241B8E7"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bottom w:val="single" w:sz="4" w:space="0" w:color="auto"/>
            </w:tcBorders>
            <w:vAlign w:val="bottom"/>
          </w:tcPr>
          <w:p w14:paraId="1E5F4233" w14:textId="77777777" w:rsidR="00D644B0" w:rsidRPr="00D856D9" w:rsidRDefault="00D644B0" w:rsidP="00F40584">
            <w:pPr>
              <w:spacing w:line="240" w:lineRule="atLeast"/>
              <w:ind w:right="72"/>
              <w:jc w:val="right"/>
              <w:rPr>
                <w:b/>
                <w:bCs/>
                <w:sz w:val="18"/>
                <w:szCs w:val="18"/>
              </w:rPr>
            </w:pPr>
            <w:r w:rsidRPr="00D856D9">
              <w:rPr>
                <w:b/>
                <w:bCs/>
                <w:sz w:val="18"/>
                <w:szCs w:val="18"/>
              </w:rPr>
              <w:t>346,940</w:t>
            </w:r>
          </w:p>
        </w:tc>
        <w:tc>
          <w:tcPr>
            <w:tcW w:w="270" w:type="dxa"/>
            <w:vAlign w:val="bottom"/>
          </w:tcPr>
          <w:p w14:paraId="477B4E8E" w14:textId="77777777" w:rsidR="00D644B0" w:rsidRPr="00D856D9" w:rsidRDefault="00D644B0" w:rsidP="00F40584">
            <w:pPr>
              <w:spacing w:line="240" w:lineRule="atLeast"/>
              <w:ind w:right="72"/>
              <w:jc w:val="right"/>
              <w:rPr>
                <w:b/>
                <w:bCs/>
                <w:sz w:val="18"/>
                <w:szCs w:val="18"/>
              </w:rPr>
            </w:pPr>
          </w:p>
        </w:tc>
        <w:tc>
          <w:tcPr>
            <w:tcW w:w="1080" w:type="dxa"/>
            <w:tcBorders>
              <w:top w:val="single" w:sz="4" w:space="0" w:color="auto"/>
              <w:bottom w:val="single" w:sz="4" w:space="0" w:color="auto"/>
            </w:tcBorders>
            <w:vAlign w:val="bottom"/>
          </w:tcPr>
          <w:p w14:paraId="608187FC" w14:textId="77777777" w:rsidR="00D644B0" w:rsidRPr="00D856D9" w:rsidRDefault="00D644B0" w:rsidP="00F40584">
            <w:pPr>
              <w:spacing w:line="240" w:lineRule="atLeast"/>
              <w:ind w:right="72"/>
              <w:jc w:val="right"/>
              <w:rPr>
                <w:b/>
                <w:bCs/>
                <w:sz w:val="18"/>
                <w:szCs w:val="18"/>
              </w:rPr>
            </w:pPr>
            <w:r w:rsidRPr="00D856D9">
              <w:rPr>
                <w:b/>
                <w:bCs/>
                <w:sz w:val="18"/>
                <w:szCs w:val="18"/>
              </w:rPr>
              <w:t>4,072,331</w:t>
            </w:r>
          </w:p>
        </w:tc>
      </w:tr>
      <w:tr w:rsidR="00D644B0" w:rsidRPr="00D856D9" w14:paraId="5C8CBAC1" w14:textId="77777777" w:rsidTr="00F40584">
        <w:trPr>
          <w:trHeight w:val="20"/>
        </w:trPr>
        <w:tc>
          <w:tcPr>
            <w:tcW w:w="3330" w:type="dxa"/>
            <w:vAlign w:val="bottom"/>
          </w:tcPr>
          <w:p w14:paraId="1EC3344B" w14:textId="77777777" w:rsidR="00D644B0" w:rsidRPr="00D856D9" w:rsidRDefault="00D644B0" w:rsidP="00F40584">
            <w:pPr>
              <w:spacing w:line="240" w:lineRule="atLeast"/>
              <w:ind w:left="163" w:right="72" w:hanging="163"/>
              <w:jc w:val="left"/>
              <w:rPr>
                <w:b/>
                <w:bCs/>
                <w:sz w:val="18"/>
                <w:szCs w:val="18"/>
              </w:rPr>
            </w:pPr>
          </w:p>
        </w:tc>
        <w:tc>
          <w:tcPr>
            <w:tcW w:w="1170" w:type="dxa"/>
            <w:tcBorders>
              <w:top w:val="single" w:sz="4" w:space="0" w:color="auto"/>
            </w:tcBorders>
            <w:vAlign w:val="bottom"/>
          </w:tcPr>
          <w:p w14:paraId="41B9F58A" w14:textId="77777777" w:rsidR="00D644B0" w:rsidRPr="00D856D9" w:rsidRDefault="00D644B0" w:rsidP="00F40584">
            <w:pPr>
              <w:spacing w:line="240" w:lineRule="atLeast"/>
              <w:ind w:right="72"/>
              <w:jc w:val="right"/>
              <w:rPr>
                <w:b/>
                <w:bCs/>
                <w:sz w:val="18"/>
                <w:szCs w:val="18"/>
              </w:rPr>
            </w:pPr>
          </w:p>
        </w:tc>
        <w:tc>
          <w:tcPr>
            <w:tcW w:w="270" w:type="dxa"/>
            <w:vAlign w:val="bottom"/>
          </w:tcPr>
          <w:p w14:paraId="160D963D"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tcBorders>
            <w:vAlign w:val="bottom"/>
          </w:tcPr>
          <w:p w14:paraId="2249533E" w14:textId="77777777" w:rsidR="00D644B0" w:rsidRPr="00D856D9" w:rsidRDefault="00D644B0" w:rsidP="00F40584">
            <w:pPr>
              <w:spacing w:line="240" w:lineRule="atLeast"/>
              <w:ind w:right="72"/>
              <w:jc w:val="right"/>
              <w:rPr>
                <w:b/>
                <w:bCs/>
                <w:sz w:val="18"/>
                <w:szCs w:val="18"/>
              </w:rPr>
            </w:pPr>
          </w:p>
        </w:tc>
        <w:tc>
          <w:tcPr>
            <w:tcW w:w="270" w:type="dxa"/>
            <w:vAlign w:val="bottom"/>
          </w:tcPr>
          <w:p w14:paraId="720B2406" w14:textId="77777777" w:rsidR="00D644B0" w:rsidRPr="00D856D9" w:rsidRDefault="00D644B0" w:rsidP="00F40584">
            <w:pPr>
              <w:spacing w:line="240" w:lineRule="atLeast"/>
              <w:ind w:right="72"/>
              <w:jc w:val="right"/>
              <w:rPr>
                <w:b/>
                <w:bCs/>
                <w:sz w:val="18"/>
                <w:szCs w:val="18"/>
              </w:rPr>
            </w:pPr>
          </w:p>
        </w:tc>
        <w:tc>
          <w:tcPr>
            <w:tcW w:w="1260" w:type="dxa"/>
            <w:tcBorders>
              <w:top w:val="single" w:sz="4" w:space="0" w:color="auto"/>
            </w:tcBorders>
            <w:vAlign w:val="bottom"/>
          </w:tcPr>
          <w:p w14:paraId="3071E45B" w14:textId="77777777" w:rsidR="00D644B0" w:rsidRPr="00D856D9" w:rsidRDefault="00D644B0" w:rsidP="00F40584">
            <w:pPr>
              <w:spacing w:line="240" w:lineRule="atLeast"/>
              <w:ind w:right="72"/>
              <w:jc w:val="right"/>
              <w:rPr>
                <w:b/>
                <w:bCs/>
                <w:sz w:val="18"/>
                <w:szCs w:val="18"/>
              </w:rPr>
            </w:pPr>
          </w:p>
        </w:tc>
        <w:tc>
          <w:tcPr>
            <w:tcW w:w="270" w:type="dxa"/>
            <w:vAlign w:val="bottom"/>
          </w:tcPr>
          <w:p w14:paraId="1C52395F"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tcBorders>
            <w:vAlign w:val="bottom"/>
          </w:tcPr>
          <w:p w14:paraId="196FC1D6" w14:textId="77777777" w:rsidR="00D644B0" w:rsidRPr="00D856D9" w:rsidRDefault="00D644B0" w:rsidP="00F40584">
            <w:pPr>
              <w:spacing w:line="240" w:lineRule="atLeast"/>
              <w:ind w:right="72"/>
              <w:jc w:val="right"/>
              <w:rPr>
                <w:b/>
                <w:bCs/>
                <w:sz w:val="18"/>
                <w:szCs w:val="18"/>
              </w:rPr>
            </w:pPr>
          </w:p>
        </w:tc>
        <w:tc>
          <w:tcPr>
            <w:tcW w:w="270" w:type="dxa"/>
            <w:vAlign w:val="bottom"/>
          </w:tcPr>
          <w:p w14:paraId="6F6BFDCA" w14:textId="77777777" w:rsidR="00D644B0" w:rsidRPr="00D856D9" w:rsidRDefault="00D644B0" w:rsidP="00F40584">
            <w:pPr>
              <w:spacing w:line="240" w:lineRule="atLeast"/>
              <w:ind w:right="72"/>
              <w:jc w:val="right"/>
              <w:rPr>
                <w:b/>
                <w:bCs/>
                <w:sz w:val="18"/>
                <w:szCs w:val="18"/>
              </w:rPr>
            </w:pPr>
          </w:p>
        </w:tc>
        <w:tc>
          <w:tcPr>
            <w:tcW w:w="1080" w:type="dxa"/>
            <w:tcBorders>
              <w:top w:val="single" w:sz="4" w:space="0" w:color="auto"/>
            </w:tcBorders>
            <w:vAlign w:val="bottom"/>
          </w:tcPr>
          <w:p w14:paraId="1CF4206D" w14:textId="77777777" w:rsidR="00D644B0" w:rsidRPr="00D856D9" w:rsidRDefault="00D644B0" w:rsidP="00F40584">
            <w:pPr>
              <w:spacing w:line="240" w:lineRule="atLeast"/>
              <w:ind w:right="72"/>
              <w:jc w:val="right"/>
              <w:rPr>
                <w:b/>
                <w:bCs/>
                <w:sz w:val="18"/>
                <w:szCs w:val="18"/>
              </w:rPr>
            </w:pPr>
          </w:p>
        </w:tc>
      </w:tr>
      <w:tr w:rsidR="00D644B0" w:rsidRPr="00D856D9" w14:paraId="434272F9" w14:textId="77777777" w:rsidTr="00F40584">
        <w:trPr>
          <w:trHeight w:val="20"/>
        </w:trPr>
        <w:tc>
          <w:tcPr>
            <w:tcW w:w="3330" w:type="dxa"/>
            <w:vAlign w:val="bottom"/>
          </w:tcPr>
          <w:p w14:paraId="1DE5710E" w14:textId="77777777" w:rsidR="00D644B0" w:rsidRPr="00D856D9" w:rsidRDefault="00D644B0" w:rsidP="00F40584">
            <w:pPr>
              <w:spacing w:line="240" w:lineRule="atLeast"/>
              <w:ind w:left="163" w:right="72" w:hanging="163"/>
              <w:jc w:val="left"/>
              <w:rPr>
                <w:b/>
                <w:bCs/>
                <w:sz w:val="18"/>
                <w:szCs w:val="18"/>
              </w:rPr>
            </w:pPr>
            <w:r w:rsidRPr="00D856D9">
              <w:rPr>
                <w:sz w:val="18"/>
                <w:szCs w:val="18"/>
              </w:rPr>
              <w:t>Closing insurance contract liabilities</w:t>
            </w:r>
          </w:p>
        </w:tc>
        <w:tc>
          <w:tcPr>
            <w:tcW w:w="1170" w:type="dxa"/>
            <w:vAlign w:val="bottom"/>
          </w:tcPr>
          <w:p w14:paraId="062EF1FE" w14:textId="77777777" w:rsidR="00D644B0" w:rsidRPr="00D856D9" w:rsidRDefault="00D644B0" w:rsidP="00F40584">
            <w:pPr>
              <w:spacing w:line="240" w:lineRule="atLeast"/>
              <w:ind w:right="72"/>
              <w:jc w:val="right"/>
              <w:rPr>
                <w:sz w:val="18"/>
                <w:szCs w:val="18"/>
              </w:rPr>
            </w:pPr>
            <w:r w:rsidRPr="00D856D9">
              <w:rPr>
                <w:sz w:val="18"/>
                <w:szCs w:val="18"/>
              </w:rPr>
              <w:t>1,470,064</w:t>
            </w:r>
          </w:p>
        </w:tc>
        <w:tc>
          <w:tcPr>
            <w:tcW w:w="270" w:type="dxa"/>
            <w:vAlign w:val="bottom"/>
          </w:tcPr>
          <w:p w14:paraId="520650D3" w14:textId="77777777" w:rsidR="00D644B0" w:rsidRPr="00D856D9" w:rsidRDefault="00D644B0" w:rsidP="00F40584">
            <w:pPr>
              <w:spacing w:line="240" w:lineRule="atLeast"/>
              <w:ind w:right="72"/>
              <w:jc w:val="right"/>
              <w:rPr>
                <w:b/>
                <w:bCs/>
                <w:sz w:val="18"/>
                <w:szCs w:val="18"/>
              </w:rPr>
            </w:pPr>
          </w:p>
        </w:tc>
        <w:tc>
          <w:tcPr>
            <w:tcW w:w="1170" w:type="dxa"/>
            <w:vAlign w:val="bottom"/>
          </w:tcPr>
          <w:p w14:paraId="5757874B" w14:textId="77777777" w:rsidR="00D644B0" w:rsidRPr="00D856D9" w:rsidRDefault="00D644B0" w:rsidP="00F40584">
            <w:pPr>
              <w:spacing w:line="240" w:lineRule="atLeast"/>
              <w:ind w:right="72"/>
              <w:jc w:val="right"/>
              <w:rPr>
                <w:sz w:val="18"/>
                <w:szCs w:val="18"/>
              </w:rPr>
            </w:pPr>
            <w:r w:rsidRPr="00D856D9">
              <w:rPr>
                <w:sz w:val="18"/>
                <w:szCs w:val="18"/>
              </w:rPr>
              <w:t>6</w:t>
            </w:r>
          </w:p>
        </w:tc>
        <w:tc>
          <w:tcPr>
            <w:tcW w:w="270" w:type="dxa"/>
            <w:vAlign w:val="bottom"/>
          </w:tcPr>
          <w:p w14:paraId="53EE1D83" w14:textId="77777777" w:rsidR="00D644B0" w:rsidRPr="00D856D9" w:rsidRDefault="00D644B0" w:rsidP="00F40584">
            <w:pPr>
              <w:spacing w:line="240" w:lineRule="atLeast"/>
              <w:ind w:right="72"/>
              <w:jc w:val="right"/>
              <w:rPr>
                <w:b/>
                <w:bCs/>
                <w:sz w:val="18"/>
                <w:szCs w:val="18"/>
              </w:rPr>
            </w:pPr>
          </w:p>
        </w:tc>
        <w:tc>
          <w:tcPr>
            <w:tcW w:w="1260" w:type="dxa"/>
            <w:vAlign w:val="bottom"/>
          </w:tcPr>
          <w:p w14:paraId="70EF1F8D" w14:textId="77777777" w:rsidR="00D644B0" w:rsidRPr="00D856D9" w:rsidRDefault="00D644B0" w:rsidP="00F40584">
            <w:pPr>
              <w:spacing w:line="240" w:lineRule="atLeast"/>
              <w:ind w:right="72"/>
              <w:jc w:val="right"/>
              <w:rPr>
                <w:sz w:val="18"/>
                <w:szCs w:val="18"/>
              </w:rPr>
            </w:pPr>
            <w:r w:rsidRPr="00D856D9">
              <w:rPr>
                <w:sz w:val="18"/>
                <w:szCs w:val="18"/>
              </w:rPr>
              <w:t>2,255,321</w:t>
            </w:r>
          </w:p>
        </w:tc>
        <w:tc>
          <w:tcPr>
            <w:tcW w:w="270" w:type="dxa"/>
            <w:vAlign w:val="bottom"/>
          </w:tcPr>
          <w:p w14:paraId="209A52D2" w14:textId="77777777" w:rsidR="00D644B0" w:rsidRPr="00D856D9" w:rsidRDefault="00D644B0" w:rsidP="00F40584">
            <w:pPr>
              <w:spacing w:line="240" w:lineRule="atLeast"/>
              <w:ind w:right="72"/>
              <w:jc w:val="right"/>
              <w:rPr>
                <w:b/>
                <w:bCs/>
                <w:sz w:val="18"/>
                <w:szCs w:val="18"/>
              </w:rPr>
            </w:pPr>
          </w:p>
        </w:tc>
        <w:tc>
          <w:tcPr>
            <w:tcW w:w="1170" w:type="dxa"/>
            <w:vAlign w:val="bottom"/>
          </w:tcPr>
          <w:p w14:paraId="5B67F9A9" w14:textId="77777777" w:rsidR="00D644B0" w:rsidRPr="00D856D9" w:rsidRDefault="00D644B0" w:rsidP="00F40584">
            <w:pPr>
              <w:spacing w:line="240" w:lineRule="atLeast"/>
              <w:ind w:right="72"/>
              <w:jc w:val="right"/>
              <w:rPr>
                <w:sz w:val="18"/>
                <w:szCs w:val="18"/>
              </w:rPr>
            </w:pPr>
            <w:r w:rsidRPr="00D856D9">
              <w:rPr>
                <w:sz w:val="18"/>
                <w:szCs w:val="18"/>
              </w:rPr>
              <w:t>346,940</w:t>
            </w:r>
          </w:p>
        </w:tc>
        <w:tc>
          <w:tcPr>
            <w:tcW w:w="270" w:type="dxa"/>
            <w:vAlign w:val="bottom"/>
          </w:tcPr>
          <w:p w14:paraId="3EE1AB27" w14:textId="77777777" w:rsidR="00D644B0" w:rsidRPr="00D856D9" w:rsidRDefault="00D644B0" w:rsidP="00F40584">
            <w:pPr>
              <w:spacing w:line="240" w:lineRule="atLeast"/>
              <w:ind w:right="72"/>
              <w:jc w:val="right"/>
              <w:rPr>
                <w:sz w:val="18"/>
                <w:szCs w:val="18"/>
              </w:rPr>
            </w:pPr>
          </w:p>
        </w:tc>
        <w:tc>
          <w:tcPr>
            <w:tcW w:w="1080" w:type="dxa"/>
            <w:vAlign w:val="bottom"/>
          </w:tcPr>
          <w:p w14:paraId="726FBA14" w14:textId="77777777" w:rsidR="00D644B0" w:rsidRPr="00D856D9" w:rsidRDefault="00D644B0" w:rsidP="00F40584">
            <w:pPr>
              <w:spacing w:line="240" w:lineRule="atLeast"/>
              <w:ind w:right="72"/>
              <w:jc w:val="right"/>
              <w:rPr>
                <w:sz w:val="18"/>
                <w:szCs w:val="18"/>
              </w:rPr>
            </w:pPr>
            <w:r w:rsidRPr="00D856D9">
              <w:rPr>
                <w:sz w:val="18"/>
                <w:szCs w:val="18"/>
              </w:rPr>
              <w:t>4,072,331</w:t>
            </w:r>
          </w:p>
        </w:tc>
      </w:tr>
      <w:tr w:rsidR="00D644B0" w:rsidRPr="00D856D9" w14:paraId="19627C7A" w14:textId="77777777" w:rsidTr="00F40584">
        <w:trPr>
          <w:trHeight w:val="20"/>
        </w:trPr>
        <w:tc>
          <w:tcPr>
            <w:tcW w:w="3330" w:type="dxa"/>
            <w:vAlign w:val="bottom"/>
          </w:tcPr>
          <w:p w14:paraId="67418EE6" w14:textId="77777777" w:rsidR="00D644B0" w:rsidRPr="00D856D9" w:rsidRDefault="00D644B0" w:rsidP="00F40584">
            <w:pPr>
              <w:spacing w:line="240" w:lineRule="atLeast"/>
              <w:ind w:left="163" w:right="72" w:hanging="163"/>
              <w:jc w:val="left"/>
              <w:rPr>
                <w:sz w:val="18"/>
                <w:szCs w:val="18"/>
              </w:rPr>
            </w:pPr>
            <w:r w:rsidRPr="00D856D9">
              <w:rPr>
                <w:sz w:val="18"/>
                <w:szCs w:val="18"/>
              </w:rPr>
              <w:t>Closing insurance contract assets</w:t>
            </w:r>
          </w:p>
        </w:tc>
        <w:tc>
          <w:tcPr>
            <w:tcW w:w="1170" w:type="dxa"/>
            <w:tcBorders>
              <w:bottom w:val="single" w:sz="4" w:space="0" w:color="auto"/>
            </w:tcBorders>
            <w:vAlign w:val="bottom"/>
          </w:tcPr>
          <w:p w14:paraId="59140297"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6FB4506A"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737DF27C" w14:textId="77777777" w:rsidR="00D644B0" w:rsidRPr="00D856D9" w:rsidRDefault="00D644B0" w:rsidP="00F40584">
            <w:pPr>
              <w:spacing w:line="240" w:lineRule="atLeast"/>
              <w:ind w:left="-202" w:right="329"/>
              <w:jc w:val="right"/>
              <w:rPr>
                <w:sz w:val="18"/>
                <w:szCs w:val="18"/>
              </w:rPr>
            </w:pPr>
            <w:r w:rsidRPr="00D856D9">
              <w:rPr>
                <w:sz w:val="18"/>
                <w:szCs w:val="18"/>
              </w:rPr>
              <w:t>-</w:t>
            </w:r>
          </w:p>
        </w:tc>
        <w:tc>
          <w:tcPr>
            <w:tcW w:w="270" w:type="dxa"/>
            <w:vAlign w:val="bottom"/>
          </w:tcPr>
          <w:p w14:paraId="41CC622D" w14:textId="77777777" w:rsidR="00D644B0" w:rsidRPr="00D856D9" w:rsidRDefault="00D644B0" w:rsidP="00F40584">
            <w:pPr>
              <w:spacing w:line="240" w:lineRule="atLeast"/>
              <w:ind w:right="72"/>
              <w:jc w:val="right"/>
              <w:rPr>
                <w:sz w:val="18"/>
                <w:szCs w:val="18"/>
              </w:rPr>
            </w:pPr>
          </w:p>
        </w:tc>
        <w:tc>
          <w:tcPr>
            <w:tcW w:w="1260" w:type="dxa"/>
            <w:tcBorders>
              <w:bottom w:val="single" w:sz="4" w:space="0" w:color="auto"/>
            </w:tcBorders>
            <w:vAlign w:val="bottom"/>
          </w:tcPr>
          <w:p w14:paraId="58DF3E2D"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0761186C"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32F29312" w14:textId="77777777" w:rsidR="00D644B0" w:rsidRPr="00D856D9" w:rsidRDefault="00D644B0" w:rsidP="00F40584">
            <w:pPr>
              <w:spacing w:line="240" w:lineRule="atLeast"/>
              <w:ind w:left="-112" w:right="336"/>
              <w:jc w:val="right"/>
              <w:rPr>
                <w:sz w:val="18"/>
                <w:szCs w:val="18"/>
              </w:rPr>
            </w:pPr>
            <w:r w:rsidRPr="00D856D9">
              <w:rPr>
                <w:sz w:val="18"/>
                <w:szCs w:val="18"/>
              </w:rPr>
              <w:t>-</w:t>
            </w:r>
          </w:p>
        </w:tc>
        <w:tc>
          <w:tcPr>
            <w:tcW w:w="270" w:type="dxa"/>
            <w:vAlign w:val="bottom"/>
          </w:tcPr>
          <w:p w14:paraId="1F00D6FC" w14:textId="77777777" w:rsidR="00D644B0" w:rsidRPr="00D856D9" w:rsidRDefault="00D644B0" w:rsidP="00F40584">
            <w:pPr>
              <w:spacing w:line="240" w:lineRule="atLeast"/>
              <w:ind w:right="72"/>
              <w:jc w:val="right"/>
              <w:rPr>
                <w:sz w:val="18"/>
                <w:szCs w:val="18"/>
              </w:rPr>
            </w:pPr>
          </w:p>
        </w:tc>
        <w:tc>
          <w:tcPr>
            <w:tcW w:w="1080" w:type="dxa"/>
            <w:tcBorders>
              <w:bottom w:val="single" w:sz="4" w:space="0" w:color="auto"/>
            </w:tcBorders>
            <w:vAlign w:val="bottom"/>
          </w:tcPr>
          <w:p w14:paraId="7E4432EC" w14:textId="77777777" w:rsidR="00D644B0" w:rsidRPr="00D856D9" w:rsidRDefault="00D644B0" w:rsidP="00F40584">
            <w:pPr>
              <w:spacing w:line="240" w:lineRule="atLeast"/>
              <w:ind w:left="-112" w:right="336"/>
              <w:jc w:val="right"/>
              <w:rPr>
                <w:sz w:val="18"/>
                <w:szCs w:val="18"/>
              </w:rPr>
            </w:pPr>
            <w:r w:rsidRPr="00D856D9">
              <w:rPr>
                <w:sz w:val="18"/>
                <w:szCs w:val="18"/>
              </w:rPr>
              <w:t>-</w:t>
            </w:r>
          </w:p>
        </w:tc>
      </w:tr>
      <w:tr w:rsidR="00D644B0" w:rsidRPr="00D856D9" w14:paraId="6C114D48" w14:textId="77777777" w:rsidTr="00F40584">
        <w:trPr>
          <w:trHeight w:val="20"/>
        </w:trPr>
        <w:tc>
          <w:tcPr>
            <w:tcW w:w="3330" w:type="dxa"/>
            <w:vAlign w:val="bottom"/>
          </w:tcPr>
          <w:p w14:paraId="724E07CB"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closing balance</w:t>
            </w:r>
          </w:p>
        </w:tc>
        <w:tc>
          <w:tcPr>
            <w:tcW w:w="1170" w:type="dxa"/>
            <w:tcBorders>
              <w:top w:val="single" w:sz="4" w:space="0" w:color="auto"/>
              <w:bottom w:val="double" w:sz="4" w:space="0" w:color="auto"/>
            </w:tcBorders>
            <w:vAlign w:val="bottom"/>
          </w:tcPr>
          <w:p w14:paraId="368DEEC8" w14:textId="77777777" w:rsidR="00D644B0" w:rsidRPr="00D856D9" w:rsidRDefault="00D644B0" w:rsidP="00F40584">
            <w:pPr>
              <w:spacing w:line="240" w:lineRule="atLeast"/>
              <w:ind w:right="72"/>
              <w:jc w:val="right"/>
              <w:rPr>
                <w:sz w:val="18"/>
                <w:szCs w:val="18"/>
              </w:rPr>
            </w:pPr>
            <w:r w:rsidRPr="00D856D9">
              <w:rPr>
                <w:b/>
                <w:bCs/>
                <w:sz w:val="18"/>
                <w:szCs w:val="18"/>
              </w:rPr>
              <w:t>1,470,064</w:t>
            </w:r>
          </w:p>
        </w:tc>
        <w:tc>
          <w:tcPr>
            <w:tcW w:w="270" w:type="dxa"/>
            <w:vAlign w:val="bottom"/>
          </w:tcPr>
          <w:p w14:paraId="7E0E4831"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double" w:sz="4" w:space="0" w:color="auto"/>
            </w:tcBorders>
            <w:vAlign w:val="bottom"/>
          </w:tcPr>
          <w:p w14:paraId="04F48254" w14:textId="77777777" w:rsidR="00D644B0" w:rsidRPr="00D856D9" w:rsidRDefault="00D644B0" w:rsidP="00F40584">
            <w:pPr>
              <w:spacing w:line="240" w:lineRule="atLeast"/>
              <w:ind w:right="72"/>
              <w:jc w:val="right"/>
              <w:rPr>
                <w:sz w:val="18"/>
                <w:szCs w:val="18"/>
              </w:rPr>
            </w:pPr>
            <w:r w:rsidRPr="00D856D9">
              <w:rPr>
                <w:b/>
                <w:bCs/>
                <w:sz w:val="18"/>
                <w:szCs w:val="18"/>
              </w:rPr>
              <w:t>6</w:t>
            </w:r>
          </w:p>
        </w:tc>
        <w:tc>
          <w:tcPr>
            <w:tcW w:w="270" w:type="dxa"/>
            <w:vAlign w:val="bottom"/>
          </w:tcPr>
          <w:p w14:paraId="3338942D" w14:textId="77777777" w:rsidR="00D644B0" w:rsidRPr="00D856D9" w:rsidRDefault="00D644B0" w:rsidP="00F40584">
            <w:pPr>
              <w:spacing w:line="240" w:lineRule="atLeast"/>
              <w:ind w:right="72"/>
              <w:jc w:val="right"/>
              <w:rPr>
                <w:sz w:val="18"/>
                <w:szCs w:val="18"/>
              </w:rPr>
            </w:pPr>
          </w:p>
        </w:tc>
        <w:tc>
          <w:tcPr>
            <w:tcW w:w="1260" w:type="dxa"/>
            <w:tcBorders>
              <w:top w:val="single" w:sz="4" w:space="0" w:color="auto"/>
              <w:bottom w:val="double" w:sz="4" w:space="0" w:color="auto"/>
            </w:tcBorders>
            <w:vAlign w:val="bottom"/>
          </w:tcPr>
          <w:p w14:paraId="1C995D03" w14:textId="77777777" w:rsidR="00D644B0" w:rsidRPr="00D856D9" w:rsidRDefault="00D644B0" w:rsidP="00F40584">
            <w:pPr>
              <w:spacing w:line="240" w:lineRule="atLeast"/>
              <w:ind w:right="72"/>
              <w:jc w:val="right"/>
              <w:rPr>
                <w:sz w:val="18"/>
                <w:szCs w:val="18"/>
              </w:rPr>
            </w:pPr>
            <w:r w:rsidRPr="00D856D9">
              <w:rPr>
                <w:b/>
                <w:bCs/>
                <w:sz w:val="18"/>
                <w:szCs w:val="18"/>
              </w:rPr>
              <w:t>2,255,321</w:t>
            </w:r>
          </w:p>
        </w:tc>
        <w:tc>
          <w:tcPr>
            <w:tcW w:w="270" w:type="dxa"/>
            <w:vAlign w:val="bottom"/>
          </w:tcPr>
          <w:p w14:paraId="42920DB0"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double" w:sz="4" w:space="0" w:color="auto"/>
            </w:tcBorders>
            <w:vAlign w:val="bottom"/>
          </w:tcPr>
          <w:p w14:paraId="7823EB5B" w14:textId="77777777" w:rsidR="00D644B0" w:rsidRPr="00D856D9" w:rsidRDefault="00D644B0" w:rsidP="00F40584">
            <w:pPr>
              <w:spacing w:line="240" w:lineRule="atLeast"/>
              <w:ind w:right="72"/>
              <w:jc w:val="right"/>
              <w:rPr>
                <w:sz w:val="18"/>
                <w:szCs w:val="18"/>
              </w:rPr>
            </w:pPr>
            <w:r w:rsidRPr="00D856D9">
              <w:rPr>
                <w:b/>
                <w:bCs/>
                <w:sz w:val="18"/>
                <w:szCs w:val="18"/>
              </w:rPr>
              <w:t>346,940</w:t>
            </w:r>
          </w:p>
        </w:tc>
        <w:tc>
          <w:tcPr>
            <w:tcW w:w="270" w:type="dxa"/>
            <w:vAlign w:val="bottom"/>
          </w:tcPr>
          <w:p w14:paraId="1508FAC5" w14:textId="77777777" w:rsidR="00D644B0" w:rsidRPr="00D856D9" w:rsidRDefault="00D644B0" w:rsidP="00F40584">
            <w:pPr>
              <w:spacing w:line="240" w:lineRule="atLeast"/>
              <w:ind w:right="72"/>
              <w:jc w:val="right"/>
              <w:rPr>
                <w:sz w:val="18"/>
                <w:szCs w:val="18"/>
              </w:rPr>
            </w:pPr>
          </w:p>
        </w:tc>
        <w:tc>
          <w:tcPr>
            <w:tcW w:w="1080" w:type="dxa"/>
            <w:tcBorders>
              <w:top w:val="single" w:sz="4" w:space="0" w:color="auto"/>
              <w:bottom w:val="double" w:sz="4" w:space="0" w:color="auto"/>
            </w:tcBorders>
            <w:vAlign w:val="bottom"/>
          </w:tcPr>
          <w:p w14:paraId="14892306" w14:textId="77777777" w:rsidR="00D644B0" w:rsidRPr="00D856D9" w:rsidRDefault="00D644B0" w:rsidP="00F40584">
            <w:pPr>
              <w:spacing w:line="240" w:lineRule="atLeast"/>
              <w:ind w:right="72"/>
              <w:jc w:val="right"/>
              <w:rPr>
                <w:sz w:val="18"/>
                <w:szCs w:val="18"/>
              </w:rPr>
            </w:pPr>
            <w:r w:rsidRPr="00D856D9">
              <w:rPr>
                <w:b/>
                <w:bCs/>
                <w:sz w:val="18"/>
                <w:szCs w:val="18"/>
              </w:rPr>
              <w:t>4,072,331</w:t>
            </w:r>
          </w:p>
        </w:tc>
      </w:tr>
      <w:tr w:rsidR="00D644B0" w:rsidRPr="00D856D9" w14:paraId="434FEAD5" w14:textId="77777777" w:rsidTr="00F40584">
        <w:trPr>
          <w:trHeight w:val="20"/>
        </w:trPr>
        <w:tc>
          <w:tcPr>
            <w:tcW w:w="3330" w:type="dxa"/>
          </w:tcPr>
          <w:p w14:paraId="6ECEB485" w14:textId="77777777" w:rsidR="00D644B0" w:rsidRPr="00D856D9" w:rsidRDefault="00D644B0" w:rsidP="00F40584">
            <w:pPr>
              <w:spacing w:line="240" w:lineRule="atLeast"/>
              <w:ind w:left="163" w:right="72" w:hanging="163"/>
              <w:jc w:val="left"/>
              <w:rPr>
                <w:sz w:val="18"/>
                <w:szCs w:val="18"/>
              </w:rPr>
            </w:pPr>
          </w:p>
        </w:tc>
        <w:tc>
          <w:tcPr>
            <w:tcW w:w="1170" w:type="dxa"/>
            <w:tcBorders>
              <w:top w:val="double" w:sz="4" w:space="0" w:color="auto"/>
            </w:tcBorders>
            <w:vAlign w:val="bottom"/>
          </w:tcPr>
          <w:p w14:paraId="0AF04BC7" w14:textId="77777777" w:rsidR="00D644B0" w:rsidRPr="00D856D9" w:rsidRDefault="00D644B0" w:rsidP="00F40584">
            <w:pPr>
              <w:spacing w:line="240" w:lineRule="atLeast"/>
              <w:ind w:right="72"/>
              <w:jc w:val="right"/>
              <w:rPr>
                <w:sz w:val="18"/>
                <w:szCs w:val="18"/>
              </w:rPr>
            </w:pPr>
          </w:p>
        </w:tc>
        <w:tc>
          <w:tcPr>
            <w:tcW w:w="270" w:type="dxa"/>
          </w:tcPr>
          <w:p w14:paraId="3F97D5B4" w14:textId="77777777" w:rsidR="00D644B0" w:rsidRPr="00D856D9" w:rsidRDefault="00D644B0" w:rsidP="00F40584">
            <w:pPr>
              <w:spacing w:line="240" w:lineRule="atLeast"/>
              <w:ind w:right="72"/>
              <w:jc w:val="right"/>
              <w:rPr>
                <w:sz w:val="18"/>
                <w:szCs w:val="18"/>
              </w:rPr>
            </w:pPr>
          </w:p>
        </w:tc>
        <w:tc>
          <w:tcPr>
            <w:tcW w:w="1170" w:type="dxa"/>
            <w:tcBorders>
              <w:top w:val="double" w:sz="4" w:space="0" w:color="auto"/>
            </w:tcBorders>
            <w:vAlign w:val="bottom"/>
          </w:tcPr>
          <w:p w14:paraId="3EEE2E03" w14:textId="77777777" w:rsidR="00D644B0" w:rsidRPr="00D856D9" w:rsidRDefault="00D644B0" w:rsidP="00F40584">
            <w:pPr>
              <w:spacing w:line="240" w:lineRule="atLeast"/>
              <w:ind w:right="72"/>
              <w:jc w:val="right"/>
              <w:rPr>
                <w:sz w:val="18"/>
                <w:szCs w:val="18"/>
              </w:rPr>
            </w:pPr>
          </w:p>
        </w:tc>
        <w:tc>
          <w:tcPr>
            <w:tcW w:w="270" w:type="dxa"/>
          </w:tcPr>
          <w:p w14:paraId="5267F7D7" w14:textId="77777777" w:rsidR="00D644B0" w:rsidRPr="00D856D9" w:rsidRDefault="00D644B0" w:rsidP="00F40584">
            <w:pPr>
              <w:spacing w:line="240" w:lineRule="atLeast"/>
              <w:ind w:right="72"/>
              <w:jc w:val="right"/>
              <w:rPr>
                <w:sz w:val="18"/>
                <w:szCs w:val="18"/>
              </w:rPr>
            </w:pPr>
          </w:p>
        </w:tc>
        <w:tc>
          <w:tcPr>
            <w:tcW w:w="1260" w:type="dxa"/>
            <w:tcBorders>
              <w:top w:val="double" w:sz="4" w:space="0" w:color="auto"/>
            </w:tcBorders>
          </w:tcPr>
          <w:p w14:paraId="799BC945" w14:textId="77777777" w:rsidR="00D644B0" w:rsidRPr="00D856D9" w:rsidRDefault="00D644B0" w:rsidP="00F40584">
            <w:pPr>
              <w:spacing w:line="240" w:lineRule="atLeast"/>
              <w:ind w:right="72"/>
              <w:jc w:val="right"/>
              <w:rPr>
                <w:sz w:val="18"/>
                <w:szCs w:val="18"/>
              </w:rPr>
            </w:pPr>
          </w:p>
        </w:tc>
        <w:tc>
          <w:tcPr>
            <w:tcW w:w="270" w:type="dxa"/>
          </w:tcPr>
          <w:p w14:paraId="688557EC" w14:textId="77777777" w:rsidR="00D644B0" w:rsidRPr="00D856D9" w:rsidRDefault="00D644B0" w:rsidP="00F40584">
            <w:pPr>
              <w:spacing w:line="240" w:lineRule="atLeast"/>
              <w:ind w:right="72"/>
              <w:jc w:val="right"/>
              <w:rPr>
                <w:sz w:val="18"/>
                <w:szCs w:val="18"/>
              </w:rPr>
            </w:pPr>
          </w:p>
        </w:tc>
        <w:tc>
          <w:tcPr>
            <w:tcW w:w="1170" w:type="dxa"/>
            <w:tcBorders>
              <w:top w:val="double" w:sz="4" w:space="0" w:color="auto"/>
            </w:tcBorders>
            <w:vAlign w:val="bottom"/>
          </w:tcPr>
          <w:p w14:paraId="5E8ADC50" w14:textId="77777777" w:rsidR="00D644B0" w:rsidRPr="00D856D9" w:rsidRDefault="00D644B0" w:rsidP="00F40584">
            <w:pPr>
              <w:spacing w:line="240" w:lineRule="atLeast"/>
              <w:ind w:right="72"/>
              <w:jc w:val="right"/>
              <w:rPr>
                <w:sz w:val="18"/>
                <w:szCs w:val="18"/>
              </w:rPr>
            </w:pPr>
          </w:p>
        </w:tc>
        <w:tc>
          <w:tcPr>
            <w:tcW w:w="270" w:type="dxa"/>
          </w:tcPr>
          <w:p w14:paraId="1032D244" w14:textId="77777777" w:rsidR="00D644B0" w:rsidRPr="00D856D9" w:rsidRDefault="00D644B0" w:rsidP="00F40584">
            <w:pPr>
              <w:spacing w:line="240" w:lineRule="atLeast"/>
              <w:ind w:right="72"/>
              <w:jc w:val="right"/>
              <w:rPr>
                <w:sz w:val="18"/>
                <w:szCs w:val="18"/>
              </w:rPr>
            </w:pPr>
          </w:p>
        </w:tc>
        <w:tc>
          <w:tcPr>
            <w:tcW w:w="1080" w:type="dxa"/>
            <w:tcBorders>
              <w:top w:val="double" w:sz="4" w:space="0" w:color="auto"/>
            </w:tcBorders>
          </w:tcPr>
          <w:p w14:paraId="08B92F15" w14:textId="77777777" w:rsidR="00D644B0" w:rsidRPr="00D856D9" w:rsidRDefault="00D644B0" w:rsidP="00F40584">
            <w:pPr>
              <w:spacing w:line="240" w:lineRule="atLeast"/>
              <w:ind w:right="72"/>
              <w:jc w:val="right"/>
              <w:rPr>
                <w:sz w:val="18"/>
                <w:szCs w:val="18"/>
              </w:rPr>
            </w:pPr>
          </w:p>
        </w:tc>
      </w:tr>
    </w:tbl>
    <w:p w14:paraId="6BF0BBAD" w14:textId="77777777" w:rsidR="00D644B0" w:rsidRPr="00D856D9" w:rsidRDefault="00D644B0" w:rsidP="00D644B0">
      <w:pPr>
        <w:ind w:left="540"/>
        <w:jc w:val="left"/>
        <w:rPr>
          <w:rFonts w:eastAsia="Times New Roman" w:cstheme="minorBidi"/>
          <w:b/>
          <w:bCs/>
        </w:rPr>
      </w:pPr>
    </w:p>
    <w:p w14:paraId="0D5CD4EF" w14:textId="77777777" w:rsidR="00D644B0" w:rsidRPr="00D856D9" w:rsidRDefault="00D644B0" w:rsidP="00D644B0">
      <w:pPr>
        <w:ind w:left="540"/>
        <w:jc w:val="left"/>
        <w:rPr>
          <w:rFonts w:eastAsia="Times New Roman" w:cstheme="minorBidi"/>
          <w:b/>
          <w:bCs/>
        </w:rPr>
      </w:pPr>
      <w:r w:rsidRPr="00D856D9">
        <w:rPr>
          <w:rFonts w:eastAsia="Times New Roman" w:cstheme="minorBidi"/>
          <w:b/>
          <w:bCs/>
        </w:rPr>
        <w:br w:type="page"/>
      </w:r>
    </w:p>
    <w:p w14:paraId="3D619CAE" w14:textId="0B97DB23" w:rsidR="00D644B0" w:rsidRPr="00D856D9" w:rsidRDefault="00117855" w:rsidP="00D644B0">
      <w:pPr>
        <w:ind w:left="540" w:hanging="540"/>
        <w:jc w:val="left"/>
        <w:rPr>
          <w:rFonts w:eastAsia="Times New Roman"/>
          <w:b/>
          <w:bCs/>
        </w:rPr>
      </w:pPr>
      <w:r w:rsidRPr="00D856D9">
        <w:rPr>
          <w:rFonts w:eastAsia="Times New Roman"/>
          <w:b/>
          <w:bCs/>
        </w:rPr>
        <w:t>2</w:t>
      </w:r>
      <w:r w:rsidR="00C677E5" w:rsidRPr="00D856D9">
        <w:rPr>
          <w:rFonts w:eastAsia="Times New Roman"/>
          <w:b/>
          <w:bCs/>
        </w:rPr>
        <w:t>1</w:t>
      </w:r>
      <w:r w:rsidR="00D644B0" w:rsidRPr="00D856D9">
        <w:rPr>
          <w:rFonts w:eastAsia="Times New Roman"/>
          <w:b/>
          <w:bCs/>
        </w:rPr>
        <w:t>.2.2 Reinsurance contract (</w:t>
      </w:r>
      <w:proofErr w:type="gramStart"/>
      <w:r w:rsidR="00D644B0" w:rsidRPr="00D856D9">
        <w:rPr>
          <w:rFonts w:eastAsia="Times New Roman"/>
          <w:b/>
          <w:bCs/>
        </w:rPr>
        <w:t>Non-life</w:t>
      </w:r>
      <w:proofErr w:type="gramEnd"/>
      <w:r w:rsidR="00D644B0" w:rsidRPr="00D856D9">
        <w:rPr>
          <w:rFonts w:eastAsia="Times New Roman"/>
          <w:b/>
          <w:bCs/>
        </w:rPr>
        <w:t xml:space="preserve"> insurance)</w:t>
      </w:r>
    </w:p>
    <w:p w14:paraId="64C4A077" w14:textId="77777777" w:rsidR="00D644B0" w:rsidRPr="00D856D9" w:rsidRDefault="00D644B0" w:rsidP="00D644B0">
      <w:pPr>
        <w:ind w:left="540"/>
        <w:jc w:val="left"/>
        <w:rPr>
          <w:rFonts w:eastAsia="Times New Roman"/>
          <w:b/>
          <w:bCs/>
        </w:rPr>
      </w:pPr>
    </w:p>
    <w:p w14:paraId="664CEC97" w14:textId="77777777" w:rsidR="00D644B0" w:rsidRPr="00D856D9" w:rsidRDefault="00D644B0" w:rsidP="00D644B0">
      <w:pPr>
        <w:ind w:left="540"/>
        <w:jc w:val="left"/>
        <w:rPr>
          <w:rFonts w:eastAsia="Times New Roman"/>
          <w:b/>
          <w:bCs/>
        </w:rPr>
      </w:pPr>
      <w:r w:rsidRPr="00D856D9">
        <w:rPr>
          <w:rFonts w:eastAsia="Times New Roman"/>
          <w:b/>
          <w:bCs/>
        </w:rPr>
        <w:t>1) Reconciliation of remaining coverage and incurred claims</w:t>
      </w:r>
    </w:p>
    <w:p w14:paraId="301D4442" w14:textId="77777777" w:rsidR="00D644B0" w:rsidRPr="00D856D9" w:rsidRDefault="00D644B0" w:rsidP="00D644B0">
      <w:pPr>
        <w:ind w:left="540"/>
        <w:jc w:val="left"/>
        <w:rPr>
          <w:rFonts w:eastAsia="Times New Roman"/>
          <w:b/>
          <w:bCs/>
          <w:sz w:val="18"/>
          <w:szCs w:val="18"/>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080"/>
      </w:tblGrid>
      <w:tr w:rsidR="00D644B0" w:rsidRPr="00D856D9" w14:paraId="5B2511ED" w14:textId="77777777" w:rsidTr="00F40584">
        <w:trPr>
          <w:trHeight w:val="50"/>
          <w:tblHeader/>
        </w:trPr>
        <w:tc>
          <w:tcPr>
            <w:tcW w:w="3420" w:type="dxa"/>
            <w:vAlign w:val="bottom"/>
          </w:tcPr>
          <w:p w14:paraId="6DD064ED" w14:textId="77777777" w:rsidR="00D644B0" w:rsidRPr="00D856D9" w:rsidRDefault="00D644B0" w:rsidP="00F40584">
            <w:pPr>
              <w:spacing w:line="240" w:lineRule="atLeast"/>
              <w:ind w:right="72"/>
              <w:rPr>
                <w:sz w:val="18"/>
                <w:szCs w:val="18"/>
              </w:rPr>
            </w:pPr>
          </w:p>
        </w:tc>
        <w:tc>
          <w:tcPr>
            <w:tcW w:w="6930" w:type="dxa"/>
            <w:gridSpan w:val="9"/>
            <w:vAlign w:val="bottom"/>
          </w:tcPr>
          <w:p w14:paraId="6EBCC6D7" w14:textId="77777777" w:rsidR="00D644B0" w:rsidRPr="00D856D9" w:rsidRDefault="00D644B0" w:rsidP="00F40584">
            <w:pPr>
              <w:spacing w:line="240" w:lineRule="atLeast"/>
              <w:ind w:right="72"/>
              <w:jc w:val="center"/>
              <w:rPr>
                <w:sz w:val="18"/>
                <w:szCs w:val="18"/>
              </w:rPr>
            </w:pPr>
            <w:r w:rsidRPr="00D856D9">
              <w:rPr>
                <w:b/>
                <w:bCs/>
                <w:sz w:val="18"/>
                <w:szCs w:val="18"/>
              </w:rPr>
              <w:t>Consolidated financial information</w:t>
            </w:r>
          </w:p>
        </w:tc>
      </w:tr>
      <w:tr w:rsidR="00D644B0" w:rsidRPr="00D856D9" w14:paraId="5822E5E1" w14:textId="77777777" w:rsidTr="00F40584">
        <w:trPr>
          <w:trHeight w:val="50"/>
          <w:tblHeader/>
        </w:trPr>
        <w:tc>
          <w:tcPr>
            <w:tcW w:w="3420" w:type="dxa"/>
            <w:vAlign w:val="bottom"/>
          </w:tcPr>
          <w:p w14:paraId="382D99A0" w14:textId="77777777" w:rsidR="00D644B0" w:rsidRPr="00D856D9" w:rsidRDefault="00D644B0" w:rsidP="00F40584">
            <w:pPr>
              <w:spacing w:line="240" w:lineRule="atLeast"/>
              <w:ind w:right="72"/>
              <w:rPr>
                <w:sz w:val="18"/>
                <w:szCs w:val="18"/>
              </w:rPr>
            </w:pPr>
          </w:p>
        </w:tc>
        <w:tc>
          <w:tcPr>
            <w:tcW w:w="6930" w:type="dxa"/>
            <w:gridSpan w:val="9"/>
            <w:vAlign w:val="bottom"/>
          </w:tcPr>
          <w:p w14:paraId="486B5183" w14:textId="2EE1171A" w:rsidR="00D644B0" w:rsidRPr="00D856D9" w:rsidRDefault="004F15EE" w:rsidP="00F40584">
            <w:pPr>
              <w:spacing w:line="240" w:lineRule="atLeast"/>
              <w:ind w:right="72"/>
              <w:jc w:val="center"/>
              <w:rPr>
                <w:sz w:val="18"/>
                <w:szCs w:val="18"/>
              </w:rPr>
            </w:pPr>
            <w:r w:rsidRPr="00D856D9">
              <w:rPr>
                <w:sz w:val="18"/>
                <w:szCs w:val="18"/>
              </w:rPr>
              <w:t>31 December 2025</w:t>
            </w:r>
          </w:p>
        </w:tc>
      </w:tr>
      <w:tr w:rsidR="00D644B0" w:rsidRPr="00D856D9" w14:paraId="3772390B" w14:textId="77777777" w:rsidTr="00F40584">
        <w:trPr>
          <w:trHeight w:val="50"/>
          <w:tblHeader/>
        </w:trPr>
        <w:tc>
          <w:tcPr>
            <w:tcW w:w="3420" w:type="dxa"/>
            <w:vAlign w:val="bottom"/>
          </w:tcPr>
          <w:p w14:paraId="4DD9DA08" w14:textId="77777777" w:rsidR="00D644B0" w:rsidRPr="00D856D9" w:rsidRDefault="00D644B0" w:rsidP="00F40584">
            <w:pPr>
              <w:spacing w:line="240" w:lineRule="atLeast"/>
              <w:ind w:right="72"/>
              <w:rPr>
                <w:sz w:val="18"/>
                <w:szCs w:val="18"/>
              </w:rPr>
            </w:pPr>
          </w:p>
        </w:tc>
        <w:tc>
          <w:tcPr>
            <w:tcW w:w="2610" w:type="dxa"/>
            <w:gridSpan w:val="3"/>
            <w:tcBorders>
              <w:bottom w:val="single" w:sz="4" w:space="0" w:color="auto"/>
            </w:tcBorders>
            <w:vAlign w:val="bottom"/>
          </w:tcPr>
          <w:p w14:paraId="398E30F6" w14:textId="77777777" w:rsidR="00D644B0" w:rsidRPr="00D856D9" w:rsidRDefault="00D644B0" w:rsidP="00F40584">
            <w:pPr>
              <w:spacing w:line="240" w:lineRule="atLeast"/>
              <w:ind w:left="-94" w:right="-106"/>
              <w:jc w:val="center"/>
              <w:rPr>
                <w:sz w:val="18"/>
                <w:szCs w:val="18"/>
              </w:rPr>
            </w:pPr>
            <w:r w:rsidRPr="00D856D9">
              <w:rPr>
                <w:sz w:val="18"/>
                <w:szCs w:val="18"/>
              </w:rPr>
              <w:t>Remaining coverage</w:t>
            </w:r>
          </w:p>
        </w:tc>
        <w:tc>
          <w:tcPr>
            <w:tcW w:w="270" w:type="dxa"/>
            <w:vAlign w:val="bottom"/>
          </w:tcPr>
          <w:p w14:paraId="1EF90EDB" w14:textId="77777777" w:rsidR="00D644B0" w:rsidRPr="00D856D9" w:rsidRDefault="00D644B0" w:rsidP="00F40584">
            <w:pPr>
              <w:spacing w:line="240" w:lineRule="atLeast"/>
              <w:ind w:right="72"/>
              <w:jc w:val="center"/>
              <w:rPr>
                <w:sz w:val="18"/>
                <w:szCs w:val="18"/>
              </w:rPr>
            </w:pPr>
          </w:p>
        </w:tc>
        <w:tc>
          <w:tcPr>
            <w:tcW w:w="2700" w:type="dxa"/>
            <w:gridSpan w:val="3"/>
            <w:tcBorders>
              <w:bottom w:val="single" w:sz="4" w:space="0" w:color="auto"/>
            </w:tcBorders>
            <w:vAlign w:val="bottom"/>
          </w:tcPr>
          <w:p w14:paraId="53BBB7F5" w14:textId="77777777" w:rsidR="00D644B0" w:rsidRPr="00D856D9" w:rsidRDefault="00D644B0" w:rsidP="00F40584">
            <w:pPr>
              <w:spacing w:line="240" w:lineRule="atLeast"/>
              <w:ind w:right="72"/>
              <w:jc w:val="center"/>
              <w:rPr>
                <w:sz w:val="18"/>
                <w:szCs w:val="18"/>
              </w:rPr>
            </w:pPr>
            <w:r w:rsidRPr="00D856D9">
              <w:rPr>
                <w:sz w:val="18"/>
                <w:szCs w:val="18"/>
              </w:rPr>
              <w:t>Incurred claims</w:t>
            </w:r>
          </w:p>
        </w:tc>
        <w:tc>
          <w:tcPr>
            <w:tcW w:w="270" w:type="dxa"/>
            <w:vAlign w:val="bottom"/>
          </w:tcPr>
          <w:p w14:paraId="638D0805" w14:textId="77777777" w:rsidR="00D644B0" w:rsidRPr="00D856D9" w:rsidRDefault="00D644B0" w:rsidP="00F40584">
            <w:pPr>
              <w:spacing w:line="240" w:lineRule="atLeast"/>
              <w:ind w:right="72"/>
              <w:jc w:val="center"/>
              <w:rPr>
                <w:sz w:val="18"/>
                <w:szCs w:val="18"/>
              </w:rPr>
            </w:pPr>
          </w:p>
        </w:tc>
        <w:tc>
          <w:tcPr>
            <w:tcW w:w="1080" w:type="dxa"/>
            <w:vAlign w:val="bottom"/>
          </w:tcPr>
          <w:p w14:paraId="347995BD" w14:textId="77777777" w:rsidR="00D644B0" w:rsidRPr="00D856D9" w:rsidRDefault="00D644B0" w:rsidP="00F40584">
            <w:pPr>
              <w:spacing w:line="240" w:lineRule="atLeast"/>
              <w:ind w:right="72"/>
              <w:jc w:val="center"/>
              <w:rPr>
                <w:sz w:val="18"/>
                <w:szCs w:val="18"/>
              </w:rPr>
            </w:pPr>
          </w:p>
        </w:tc>
      </w:tr>
      <w:tr w:rsidR="00D644B0" w:rsidRPr="00D856D9" w14:paraId="63CFF119" w14:textId="77777777" w:rsidTr="00F40584">
        <w:trPr>
          <w:trHeight w:val="50"/>
          <w:tblHeader/>
        </w:trPr>
        <w:tc>
          <w:tcPr>
            <w:tcW w:w="3420" w:type="dxa"/>
            <w:vAlign w:val="bottom"/>
          </w:tcPr>
          <w:p w14:paraId="34033C7B" w14:textId="77777777" w:rsidR="00D644B0" w:rsidRPr="00D856D9" w:rsidRDefault="00D644B0" w:rsidP="00F40584">
            <w:pPr>
              <w:spacing w:line="240" w:lineRule="atLeast"/>
              <w:ind w:right="72"/>
              <w:rPr>
                <w:sz w:val="18"/>
                <w:szCs w:val="18"/>
              </w:rPr>
            </w:pPr>
          </w:p>
        </w:tc>
        <w:tc>
          <w:tcPr>
            <w:tcW w:w="2610" w:type="dxa"/>
            <w:gridSpan w:val="3"/>
            <w:tcBorders>
              <w:top w:val="single" w:sz="4" w:space="0" w:color="auto"/>
            </w:tcBorders>
            <w:vAlign w:val="bottom"/>
          </w:tcPr>
          <w:p w14:paraId="7B33FA38" w14:textId="77777777" w:rsidR="00D644B0" w:rsidRPr="00D856D9" w:rsidRDefault="00D644B0" w:rsidP="00F40584">
            <w:pPr>
              <w:spacing w:line="240" w:lineRule="atLeast"/>
              <w:ind w:left="-94" w:right="-106"/>
              <w:jc w:val="center"/>
              <w:rPr>
                <w:sz w:val="18"/>
                <w:szCs w:val="18"/>
              </w:rPr>
            </w:pPr>
          </w:p>
        </w:tc>
        <w:tc>
          <w:tcPr>
            <w:tcW w:w="270" w:type="dxa"/>
            <w:vAlign w:val="bottom"/>
          </w:tcPr>
          <w:p w14:paraId="141337BF" w14:textId="77777777" w:rsidR="00D644B0" w:rsidRPr="00D856D9" w:rsidRDefault="00D644B0" w:rsidP="00F40584">
            <w:pPr>
              <w:spacing w:line="240" w:lineRule="atLeast"/>
              <w:ind w:right="72"/>
              <w:jc w:val="center"/>
              <w:rPr>
                <w:sz w:val="18"/>
                <w:szCs w:val="18"/>
              </w:rPr>
            </w:pPr>
          </w:p>
        </w:tc>
        <w:tc>
          <w:tcPr>
            <w:tcW w:w="2700" w:type="dxa"/>
            <w:gridSpan w:val="3"/>
            <w:tcBorders>
              <w:top w:val="single" w:sz="4" w:space="0" w:color="auto"/>
              <w:bottom w:val="single" w:sz="4" w:space="0" w:color="auto"/>
            </w:tcBorders>
            <w:vAlign w:val="bottom"/>
          </w:tcPr>
          <w:p w14:paraId="404E688A" w14:textId="77777777" w:rsidR="00D644B0" w:rsidRPr="00D856D9" w:rsidRDefault="00D644B0" w:rsidP="00F40584">
            <w:pPr>
              <w:spacing w:line="240" w:lineRule="atLeast"/>
              <w:ind w:right="72"/>
              <w:jc w:val="center"/>
              <w:rPr>
                <w:sz w:val="18"/>
                <w:szCs w:val="18"/>
              </w:rPr>
            </w:pPr>
            <w:r w:rsidRPr="00D856D9">
              <w:rPr>
                <w:sz w:val="18"/>
                <w:szCs w:val="18"/>
              </w:rPr>
              <w:t>Contracts under PAA</w:t>
            </w:r>
          </w:p>
        </w:tc>
        <w:tc>
          <w:tcPr>
            <w:tcW w:w="270" w:type="dxa"/>
            <w:vAlign w:val="bottom"/>
          </w:tcPr>
          <w:p w14:paraId="1B0D3AEB" w14:textId="77777777" w:rsidR="00D644B0" w:rsidRPr="00D856D9" w:rsidRDefault="00D644B0" w:rsidP="00F40584">
            <w:pPr>
              <w:spacing w:line="240" w:lineRule="atLeast"/>
              <w:ind w:right="72"/>
              <w:jc w:val="center"/>
              <w:rPr>
                <w:sz w:val="18"/>
                <w:szCs w:val="18"/>
              </w:rPr>
            </w:pPr>
          </w:p>
        </w:tc>
        <w:tc>
          <w:tcPr>
            <w:tcW w:w="1080" w:type="dxa"/>
            <w:vAlign w:val="bottom"/>
          </w:tcPr>
          <w:p w14:paraId="659A1978" w14:textId="77777777" w:rsidR="00D644B0" w:rsidRPr="00D856D9" w:rsidRDefault="00D644B0" w:rsidP="00F40584">
            <w:pPr>
              <w:spacing w:line="240" w:lineRule="atLeast"/>
              <w:ind w:right="72"/>
              <w:jc w:val="center"/>
              <w:rPr>
                <w:sz w:val="18"/>
                <w:szCs w:val="18"/>
              </w:rPr>
            </w:pPr>
          </w:p>
        </w:tc>
      </w:tr>
      <w:tr w:rsidR="00D644B0" w:rsidRPr="00D856D9" w14:paraId="1ACF9475" w14:textId="77777777" w:rsidTr="00F40584">
        <w:trPr>
          <w:trHeight w:val="50"/>
          <w:tblHeader/>
        </w:trPr>
        <w:tc>
          <w:tcPr>
            <w:tcW w:w="3420" w:type="dxa"/>
            <w:vAlign w:val="bottom"/>
          </w:tcPr>
          <w:p w14:paraId="3B614A7D" w14:textId="77777777" w:rsidR="00D644B0" w:rsidRPr="00D856D9" w:rsidRDefault="00D644B0" w:rsidP="00F40584">
            <w:pPr>
              <w:spacing w:line="240" w:lineRule="atLeast"/>
              <w:ind w:right="72"/>
              <w:rPr>
                <w:sz w:val="18"/>
                <w:szCs w:val="18"/>
              </w:rPr>
            </w:pPr>
          </w:p>
        </w:tc>
        <w:tc>
          <w:tcPr>
            <w:tcW w:w="1170" w:type="dxa"/>
            <w:vAlign w:val="bottom"/>
          </w:tcPr>
          <w:p w14:paraId="1E73614C" w14:textId="77777777" w:rsidR="00D644B0" w:rsidRPr="00D856D9" w:rsidRDefault="00D644B0" w:rsidP="00F40584">
            <w:pPr>
              <w:spacing w:line="240" w:lineRule="atLeast"/>
              <w:ind w:left="-99" w:right="-26"/>
              <w:jc w:val="center"/>
              <w:rPr>
                <w:sz w:val="18"/>
                <w:szCs w:val="18"/>
              </w:rPr>
            </w:pPr>
            <w:r w:rsidRPr="00D856D9">
              <w:rPr>
                <w:sz w:val="18"/>
                <w:szCs w:val="18"/>
              </w:rPr>
              <w:t xml:space="preserve">Excluding </w:t>
            </w:r>
          </w:p>
          <w:p w14:paraId="4B6869D0" w14:textId="77777777" w:rsidR="00D644B0" w:rsidRPr="00D856D9" w:rsidRDefault="00D644B0" w:rsidP="00F40584">
            <w:pPr>
              <w:spacing w:line="240" w:lineRule="atLeast"/>
              <w:ind w:left="-99" w:right="-26"/>
              <w:jc w:val="center"/>
              <w:rPr>
                <w:sz w:val="18"/>
                <w:szCs w:val="18"/>
              </w:rPr>
            </w:pPr>
            <w:r w:rsidRPr="00D856D9">
              <w:rPr>
                <w:sz w:val="18"/>
                <w:szCs w:val="18"/>
              </w:rPr>
              <w:t>loss component</w:t>
            </w:r>
          </w:p>
        </w:tc>
        <w:tc>
          <w:tcPr>
            <w:tcW w:w="270" w:type="dxa"/>
            <w:vAlign w:val="bottom"/>
          </w:tcPr>
          <w:p w14:paraId="7FB03C28" w14:textId="77777777" w:rsidR="00D644B0" w:rsidRPr="00D856D9" w:rsidRDefault="00D644B0" w:rsidP="00F40584">
            <w:pPr>
              <w:spacing w:line="240" w:lineRule="atLeast"/>
              <w:ind w:right="72"/>
              <w:jc w:val="center"/>
              <w:rPr>
                <w:sz w:val="18"/>
                <w:szCs w:val="18"/>
              </w:rPr>
            </w:pPr>
          </w:p>
        </w:tc>
        <w:tc>
          <w:tcPr>
            <w:tcW w:w="1170" w:type="dxa"/>
            <w:vAlign w:val="bottom"/>
          </w:tcPr>
          <w:p w14:paraId="2700C471" w14:textId="77777777" w:rsidR="00D644B0" w:rsidRPr="00D856D9" w:rsidRDefault="00D644B0" w:rsidP="00F40584">
            <w:pPr>
              <w:spacing w:line="240" w:lineRule="atLeast"/>
              <w:ind w:left="-94" w:right="-106"/>
              <w:jc w:val="center"/>
              <w:rPr>
                <w:sz w:val="18"/>
                <w:szCs w:val="18"/>
              </w:rPr>
            </w:pPr>
            <w:r w:rsidRPr="00D856D9">
              <w:rPr>
                <w:sz w:val="18"/>
                <w:szCs w:val="18"/>
              </w:rPr>
              <w:t xml:space="preserve">Loss </w:t>
            </w:r>
          </w:p>
          <w:p w14:paraId="637CEAE8" w14:textId="77777777" w:rsidR="00D644B0" w:rsidRPr="00D856D9" w:rsidRDefault="00D644B0" w:rsidP="00F40584">
            <w:pPr>
              <w:spacing w:line="240" w:lineRule="atLeast"/>
              <w:ind w:left="-94" w:right="-106"/>
              <w:jc w:val="center"/>
              <w:rPr>
                <w:sz w:val="18"/>
                <w:szCs w:val="18"/>
              </w:rPr>
            </w:pPr>
            <w:r w:rsidRPr="00D856D9">
              <w:rPr>
                <w:sz w:val="18"/>
                <w:szCs w:val="18"/>
              </w:rPr>
              <w:t>component</w:t>
            </w:r>
          </w:p>
        </w:tc>
        <w:tc>
          <w:tcPr>
            <w:tcW w:w="270" w:type="dxa"/>
            <w:vAlign w:val="bottom"/>
          </w:tcPr>
          <w:p w14:paraId="4A4CA78A" w14:textId="77777777" w:rsidR="00D644B0" w:rsidRPr="00D856D9" w:rsidRDefault="00D644B0" w:rsidP="00F40584">
            <w:pPr>
              <w:spacing w:line="240" w:lineRule="atLeast"/>
              <w:ind w:right="72"/>
              <w:jc w:val="center"/>
              <w:rPr>
                <w:sz w:val="18"/>
                <w:szCs w:val="18"/>
              </w:rPr>
            </w:pPr>
          </w:p>
        </w:tc>
        <w:tc>
          <w:tcPr>
            <w:tcW w:w="1260" w:type="dxa"/>
            <w:tcBorders>
              <w:top w:val="single" w:sz="4" w:space="0" w:color="auto"/>
            </w:tcBorders>
            <w:vAlign w:val="bottom"/>
          </w:tcPr>
          <w:p w14:paraId="79C42A21" w14:textId="77777777" w:rsidR="00D644B0" w:rsidRPr="00D856D9" w:rsidRDefault="00D644B0" w:rsidP="00F40584">
            <w:pPr>
              <w:spacing w:line="240" w:lineRule="atLeast"/>
              <w:ind w:right="72"/>
              <w:jc w:val="center"/>
              <w:rPr>
                <w:sz w:val="18"/>
                <w:szCs w:val="18"/>
              </w:rPr>
            </w:pPr>
            <w:r w:rsidRPr="00D856D9">
              <w:rPr>
                <w:sz w:val="18"/>
                <w:szCs w:val="18"/>
              </w:rPr>
              <w:t>Present value of future cash flows</w:t>
            </w:r>
          </w:p>
        </w:tc>
        <w:tc>
          <w:tcPr>
            <w:tcW w:w="270" w:type="dxa"/>
            <w:tcBorders>
              <w:top w:val="single" w:sz="4" w:space="0" w:color="auto"/>
            </w:tcBorders>
            <w:vAlign w:val="bottom"/>
          </w:tcPr>
          <w:p w14:paraId="75911B63" w14:textId="77777777" w:rsidR="00D644B0" w:rsidRPr="00D856D9" w:rsidRDefault="00D644B0" w:rsidP="00F40584">
            <w:pPr>
              <w:spacing w:line="240" w:lineRule="atLeast"/>
              <w:ind w:right="72"/>
              <w:jc w:val="center"/>
              <w:rPr>
                <w:sz w:val="18"/>
                <w:szCs w:val="18"/>
              </w:rPr>
            </w:pPr>
          </w:p>
        </w:tc>
        <w:tc>
          <w:tcPr>
            <w:tcW w:w="1170" w:type="dxa"/>
            <w:tcBorders>
              <w:top w:val="single" w:sz="4" w:space="0" w:color="auto"/>
            </w:tcBorders>
            <w:vAlign w:val="bottom"/>
          </w:tcPr>
          <w:p w14:paraId="5AD49847" w14:textId="77777777" w:rsidR="00D644B0" w:rsidRPr="00D856D9" w:rsidRDefault="00D644B0" w:rsidP="00F40584">
            <w:pPr>
              <w:spacing w:line="240" w:lineRule="atLeast"/>
              <w:ind w:right="72"/>
              <w:jc w:val="center"/>
              <w:rPr>
                <w:sz w:val="18"/>
                <w:szCs w:val="18"/>
              </w:rPr>
            </w:pPr>
            <w:r w:rsidRPr="00D856D9">
              <w:rPr>
                <w:sz w:val="18"/>
                <w:szCs w:val="18"/>
              </w:rPr>
              <w:t>Risk adjustment for non-financial risk</w:t>
            </w:r>
          </w:p>
        </w:tc>
        <w:tc>
          <w:tcPr>
            <w:tcW w:w="270" w:type="dxa"/>
            <w:vAlign w:val="bottom"/>
          </w:tcPr>
          <w:p w14:paraId="28E2CA9D" w14:textId="77777777" w:rsidR="00D644B0" w:rsidRPr="00D856D9" w:rsidRDefault="00D644B0" w:rsidP="00F40584">
            <w:pPr>
              <w:spacing w:line="240" w:lineRule="atLeast"/>
              <w:ind w:right="72"/>
              <w:jc w:val="center"/>
              <w:rPr>
                <w:sz w:val="18"/>
                <w:szCs w:val="18"/>
              </w:rPr>
            </w:pPr>
          </w:p>
        </w:tc>
        <w:tc>
          <w:tcPr>
            <w:tcW w:w="1080" w:type="dxa"/>
            <w:vAlign w:val="bottom"/>
          </w:tcPr>
          <w:p w14:paraId="1F83B551" w14:textId="77777777" w:rsidR="00D644B0" w:rsidRPr="00D856D9" w:rsidRDefault="00D644B0" w:rsidP="00F40584">
            <w:pPr>
              <w:spacing w:line="240" w:lineRule="atLeast"/>
              <w:ind w:right="72"/>
              <w:jc w:val="center"/>
              <w:rPr>
                <w:sz w:val="18"/>
                <w:szCs w:val="18"/>
              </w:rPr>
            </w:pPr>
            <w:r w:rsidRPr="00D856D9">
              <w:rPr>
                <w:sz w:val="18"/>
                <w:szCs w:val="18"/>
              </w:rPr>
              <w:t>Total</w:t>
            </w:r>
          </w:p>
        </w:tc>
      </w:tr>
      <w:tr w:rsidR="00D644B0" w:rsidRPr="00D856D9" w14:paraId="7A9641C8" w14:textId="77777777" w:rsidTr="00F40584">
        <w:trPr>
          <w:trHeight w:val="20"/>
        </w:trPr>
        <w:tc>
          <w:tcPr>
            <w:tcW w:w="3420" w:type="dxa"/>
            <w:vAlign w:val="bottom"/>
          </w:tcPr>
          <w:p w14:paraId="287F108A" w14:textId="77777777" w:rsidR="00D644B0" w:rsidRPr="00D856D9" w:rsidRDefault="00D644B0" w:rsidP="00F40584">
            <w:pPr>
              <w:spacing w:line="240" w:lineRule="atLeast"/>
              <w:ind w:right="72"/>
              <w:rPr>
                <w:sz w:val="18"/>
                <w:szCs w:val="18"/>
              </w:rPr>
            </w:pPr>
          </w:p>
        </w:tc>
        <w:tc>
          <w:tcPr>
            <w:tcW w:w="6930" w:type="dxa"/>
            <w:gridSpan w:val="9"/>
            <w:vAlign w:val="bottom"/>
          </w:tcPr>
          <w:p w14:paraId="2DAA5547" w14:textId="77777777" w:rsidR="00D644B0" w:rsidRPr="00D856D9" w:rsidRDefault="00D644B0" w:rsidP="00F40584">
            <w:pPr>
              <w:spacing w:line="240" w:lineRule="atLeast"/>
              <w:ind w:right="72"/>
              <w:jc w:val="center"/>
              <w:rPr>
                <w:i/>
                <w:iCs/>
                <w:sz w:val="18"/>
                <w:szCs w:val="18"/>
              </w:rPr>
            </w:pPr>
            <w:r w:rsidRPr="00D856D9">
              <w:rPr>
                <w:i/>
                <w:iCs/>
                <w:sz w:val="18"/>
                <w:szCs w:val="18"/>
              </w:rPr>
              <w:t>(in thousand Baht)</w:t>
            </w:r>
          </w:p>
        </w:tc>
      </w:tr>
      <w:tr w:rsidR="00D644B0" w:rsidRPr="00D856D9" w14:paraId="1A8941C8" w14:textId="77777777" w:rsidTr="00A37643">
        <w:trPr>
          <w:trHeight w:val="20"/>
        </w:trPr>
        <w:tc>
          <w:tcPr>
            <w:tcW w:w="3420" w:type="dxa"/>
            <w:vAlign w:val="bottom"/>
          </w:tcPr>
          <w:p w14:paraId="71669050" w14:textId="77777777" w:rsidR="00D644B0" w:rsidRPr="00D856D9" w:rsidRDefault="00D644B0" w:rsidP="00F40584">
            <w:pPr>
              <w:spacing w:line="240" w:lineRule="atLeast"/>
              <w:ind w:left="163" w:right="72" w:hanging="163"/>
              <w:jc w:val="left"/>
              <w:rPr>
                <w:sz w:val="18"/>
                <w:szCs w:val="18"/>
              </w:rPr>
            </w:pPr>
            <w:r w:rsidRPr="00D856D9">
              <w:rPr>
                <w:sz w:val="18"/>
                <w:szCs w:val="18"/>
              </w:rPr>
              <w:t>Opening reinsurance contract assets</w:t>
            </w:r>
          </w:p>
        </w:tc>
        <w:tc>
          <w:tcPr>
            <w:tcW w:w="1170" w:type="dxa"/>
            <w:vAlign w:val="bottom"/>
          </w:tcPr>
          <w:p w14:paraId="06BB343E" w14:textId="1C742463" w:rsidR="00D644B0" w:rsidRPr="00D856D9" w:rsidRDefault="00CE7BFC" w:rsidP="00F40584">
            <w:pPr>
              <w:spacing w:line="240" w:lineRule="atLeast"/>
              <w:jc w:val="right"/>
              <w:rPr>
                <w:sz w:val="18"/>
                <w:szCs w:val="18"/>
              </w:rPr>
            </w:pPr>
            <w:r w:rsidRPr="00CE7BFC">
              <w:rPr>
                <w:sz w:val="18"/>
                <w:szCs w:val="18"/>
              </w:rPr>
              <w:t>(1,136,715)</w:t>
            </w:r>
          </w:p>
        </w:tc>
        <w:tc>
          <w:tcPr>
            <w:tcW w:w="270" w:type="dxa"/>
            <w:vAlign w:val="bottom"/>
          </w:tcPr>
          <w:p w14:paraId="56CFE6A5" w14:textId="77777777" w:rsidR="00D644B0" w:rsidRPr="00D856D9" w:rsidRDefault="00D644B0" w:rsidP="00F40584">
            <w:pPr>
              <w:spacing w:line="240" w:lineRule="atLeast"/>
              <w:jc w:val="right"/>
              <w:rPr>
                <w:sz w:val="18"/>
                <w:szCs w:val="18"/>
              </w:rPr>
            </w:pPr>
          </w:p>
        </w:tc>
        <w:tc>
          <w:tcPr>
            <w:tcW w:w="1170" w:type="dxa"/>
            <w:vAlign w:val="bottom"/>
          </w:tcPr>
          <w:p w14:paraId="00D023A8" w14:textId="3377B7EB" w:rsidR="00D644B0" w:rsidRPr="00D856D9" w:rsidRDefault="004E4350" w:rsidP="00F40584">
            <w:pPr>
              <w:spacing w:line="240" w:lineRule="atLeast"/>
              <w:ind w:right="75"/>
              <w:jc w:val="right"/>
              <w:rPr>
                <w:sz w:val="18"/>
                <w:szCs w:val="18"/>
              </w:rPr>
            </w:pPr>
            <w:r w:rsidRPr="00D856D9">
              <w:rPr>
                <w:sz w:val="18"/>
                <w:szCs w:val="18"/>
              </w:rPr>
              <w:t>3</w:t>
            </w:r>
          </w:p>
        </w:tc>
        <w:tc>
          <w:tcPr>
            <w:tcW w:w="270" w:type="dxa"/>
            <w:vAlign w:val="bottom"/>
          </w:tcPr>
          <w:p w14:paraId="4BF4A418" w14:textId="77777777" w:rsidR="00D644B0" w:rsidRPr="00D856D9" w:rsidRDefault="00D644B0" w:rsidP="00F40584">
            <w:pPr>
              <w:spacing w:line="240" w:lineRule="atLeast"/>
              <w:jc w:val="right"/>
              <w:rPr>
                <w:sz w:val="18"/>
                <w:szCs w:val="18"/>
              </w:rPr>
            </w:pPr>
          </w:p>
        </w:tc>
        <w:tc>
          <w:tcPr>
            <w:tcW w:w="1260" w:type="dxa"/>
            <w:vAlign w:val="bottom"/>
          </w:tcPr>
          <w:p w14:paraId="0348122D" w14:textId="4BBED1FB" w:rsidR="00D644B0" w:rsidRPr="00D856D9" w:rsidRDefault="00A37643" w:rsidP="00F40584">
            <w:pPr>
              <w:spacing w:line="240" w:lineRule="atLeast"/>
              <w:ind w:right="75"/>
              <w:jc w:val="right"/>
              <w:rPr>
                <w:sz w:val="18"/>
                <w:szCs w:val="18"/>
              </w:rPr>
            </w:pPr>
            <w:r w:rsidRPr="00A37643">
              <w:rPr>
                <w:sz w:val="18"/>
                <w:szCs w:val="18"/>
              </w:rPr>
              <w:t>2,926,112</w:t>
            </w:r>
          </w:p>
        </w:tc>
        <w:tc>
          <w:tcPr>
            <w:tcW w:w="270" w:type="dxa"/>
            <w:vAlign w:val="bottom"/>
          </w:tcPr>
          <w:p w14:paraId="7EEE0509" w14:textId="77777777" w:rsidR="00D644B0" w:rsidRPr="00D856D9" w:rsidRDefault="00D644B0" w:rsidP="00F40584">
            <w:pPr>
              <w:spacing w:line="240" w:lineRule="atLeast"/>
              <w:jc w:val="right"/>
              <w:rPr>
                <w:sz w:val="18"/>
                <w:szCs w:val="18"/>
              </w:rPr>
            </w:pPr>
          </w:p>
        </w:tc>
        <w:tc>
          <w:tcPr>
            <w:tcW w:w="1170" w:type="dxa"/>
            <w:vAlign w:val="bottom"/>
          </w:tcPr>
          <w:p w14:paraId="0C442F6C" w14:textId="247F785C" w:rsidR="00D644B0" w:rsidRPr="00D856D9" w:rsidRDefault="00A37643" w:rsidP="00F40584">
            <w:pPr>
              <w:spacing w:line="240" w:lineRule="atLeast"/>
              <w:ind w:right="75"/>
              <w:jc w:val="right"/>
              <w:rPr>
                <w:sz w:val="18"/>
                <w:szCs w:val="18"/>
              </w:rPr>
            </w:pPr>
            <w:r w:rsidRPr="00A37643">
              <w:rPr>
                <w:sz w:val="18"/>
                <w:szCs w:val="18"/>
              </w:rPr>
              <w:t>258,188</w:t>
            </w:r>
          </w:p>
        </w:tc>
        <w:tc>
          <w:tcPr>
            <w:tcW w:w="270" w:type="dxa"/>
            <w:vAlign w:val="bottom"/>
          </w:tcPr>
          <w:p w14:paraId="2EDC0419" w14:textId="77777777" w:rsidR="00D644B0" w:rsidRPr="00D856D9" w:rsidRDefault="00D644B0" w:rsidP="00F40584">
            <w:pPr>
              <w:spacing w:line="240" w:lineRule="atLeast"/>
              <w:jc w:val="right"/>
              <w:rPr>
                <w:sz w:val="18"/>
                <w:szCs w:val="18"/>
              </w:rPr>
            </w:pPr>
          </w:p>
        </w:tc>
        <w:tc>
          <w:tcPr>
            <w:tcW w:w="1080" w:type="dxa"/>
            <w:vAlign w:val="bottom"/>
          </w:tcPr>
          <w:p w14:paraId="4995FFF5" w14:textId="3158442F" w:rsidR="00D644B0" w:rsidRPr="00D856D9" w:rsidRDefault="00A37643" w:rsidP="00F40584">
            <w:pPr>
              <w:spacing w:line="240" w:lineRule="atLeast"/>
              <w:ind w:right="72"/>
              <w:jc w:val="right"/>
              <w:rPr>
                <w:sz w:val="18"/>
                <w:szCs w:val="18"/>
              </w:rPr>
            </w:pPr>
            <w:r w:rsidRPr="00A37643">
              <w:rPr>
                <w:sz w:val="18"/>
                <w:szCs w:val="18"/>
              </w:rPr>
              <w:t>2,047,588</w:t>
            </w:r>
          </w:p>
        </w:tc>
      </w:tr>
      <w:tr w:rsidR="00D644B0" w:rsidRPr="00D856D9" w14:paraId="1B48B822" w14:textId="77777777" w:rsidTr="00A37643">
        <w:trPr>
          <w:trHeight w:val="20"/>
        </w:trPr>
        <w:tc>
          <w:tcPr>
            <w:tcW w:w="3420" w:type="dxa"/>
            <w:vAlign w:val="bottom"/>
          </w:tcPr>
          <w:p w14:paraId="1EAD5F17" w14:textId="77777777" w:rsidR="00D644B0" w:rsidRPr="00D856D9" w:rsidRDefault="00D644B0" w:rsidP="00F40584">
            <w:pPr>
              <w:spacing w:line="240" w:lineRule="atLeast"/>
              <w:ind w:left="163" w:right="72" w:hanging="163"/>
              <w:jc w:val="left"/>
              <w:rPr>
                <w:sz w:val="18"/>
                <w:szCs w:val="18"/>
              </w:rPr>
            </w:pPr>
            <w:r w:rsidRPr="00D856D9">
              <w:rPr>
                <w:sz w:val="18"/>
                <w:szCs w:val="18"/>
              </w:rPr>
              <w:t>Opening reinsurance contract liabilities</w:t>
            </w:r>
          </w:p>
        </w:tc>
        <w:tc>
          <w:tcPr>
            <w:tcW w:w="1170" w:type="dxa"/>
            <w:tcBorders>
              <w:bottom w:val="single" w:sz="4" w:space="0" w:color="auto"/>
            </w:tcBorders>
            <w:vAlign w:val="bottom"/>
          </w:tcPr>
          <w:p w14:paraId="7C25A921" w14:textId="6C319E16" w:rsidR="00D644B0" w:rsidRPr="00D856D9" w:rsidRDefault="00CE7BFC" w:rsidP="00F40584">
            <w:pPr>
              <w:spacing w:line="240" w:lineRule="atLeast"/>
              <w:jc w:val="right"/>
              <w:rPr>
                <w:sz w:val="18"/>
                <w:szCs w:val="18"/>
              </w:rPr>
            </w:pPr>
            <w:r w:rsidRPr="00CE7BFC">
              <w:rPr>
                <w:sz w:val="18"/>
                <w:szCs w:val="18"/>
              </w:rPr>
              <w:t>(55,546)</w:t>
            </w:r>
          </w:p>
        </w:tc>
        <w:tc>
          <w:tcPr>
            <w:tcW w:w="270" w:type="dxa"/>
            <w:vAlign w:val="bottom"/>
          </w:tcPr>
          <w:p w14:paraId="4BD64488" w14:textId="77777777" w:rsidR="00D644B0" w:rsidRPr="00D856D9" w:rsidRDefault="00D644B0" w:rsidP="00F40584">
            <w:pPr>
              <w:spacing w:line="240" w:lineRule="atLeast"/>
              <w:jc w:val="right"/>
              <w:rPr>
                <w:sz w:val="18"/>
                <w:szCs w:val="18"/>
              </w:rPr>
            </w:pPr>
          </w:p>
        </w:tc>
        <w:tc>
          <w:tcPr>
            <w:tcW w:w="1170" w:type="dxa"/>
            <w:tcBorders>
              <w:bottom w:val="single" w:sz="4" w:space="0" w:color="auto"/>
            </w:tcBorders>
            <w:vAlign w:val="bottom"/>
          </w:tcPr>
          <w:p w14:paraId="761004D2" w14:textId="12D78CBD" w:rsidR="00D644B0" w:rsidRPr="00D856D9" w:rsidRDefault="004E4350" w:rsidP="00F40584">
            <w:pPr>
              <w:spacing w:line="240" w:lineRule="atLeast"/>
              <w:ind w:left="-202" w:right="329"/>
              <w:jc w:val="right"/>
              <w:rPr>
                <w:sz w:val="18"/>
                <w:szCs w:val="18"/>
              </w:rPr>
            </w:pPr>
            <w:r w:rsidRPr="00D856D9">
              <w:rPr>
                <w:sz w:val="18"/>
                <w:szCs w:val="18"/>
              </w:rPr>
              <w:t>-</w:t>
            </w:r>
          </w:p>
        </w:tc>
        <w:tc>
          <w:tcPr>
            <w:tcW w:w="270" w:type="dxa"/>
            <w:vAlign w:val="bottom"/>
          </w:tcPr>
          <w:p w14:paraId="5F95F050" w14:textId="77777777" w:rsidR="00D644B0" w:rsidRPr="00D856D9" w:rsidRDefault="00D644B0" w:rsidP="00F40584">
            <w:pPr>
              <w:spacing w:line="240" w:lineRule="atLeast"/>
              <w:jc w:val="right"/>
              <w:rPr>
                <w:sz w:val="18"/>
                <w:szCs w:val="18"/>
              </w:rPr>
            </w:pPr>
          </w:p>
        </w:tc>
        <w:tc>
          <w:tcPr>
            <w:tcW w:w="1260" w:type="dxa"/>
            <w:tcBorders>
              <w:bottom w:val="single" w:sz="4" w:space="0" w:color="auto"/>
            </w:tcBorders>
            <w:vAlign w:val="bottom"/>
          </w:tcPr>
          <w:p w14:paraId="16310901" w14:textId="5B18369A" w:rsidR="00D644B0" w:rsidRPr="00D856D9" w:rsidRDefault="004E4350" w:rsidP="00F40584">
            <w:pPr>
              <w:spacing w:line="240" w:lineRule="atLeast"/>
              <w:ind w:right="75"/>
              <w:jc w:val="right"/>
              <w:rPr>
                <w:sz w:val="18"/>
                <w:szCs w:val="18"/>
              </w:rPr>
            </w:pPr>
            <w:r w:rsidRPr="00D856D9">
              <w:rPr>
                <w:sz w:val="18"/>
                <w:szCs w:val="18"/>
              </w:rPr>
              <w:t>13,634</w:t>
            </w:r>
          </w:p>
        </w:tc>
        <w:tc>
          <w:tcPr>
            <w:tcW w:w="270" w:type="dxa"/>
            <w:vAlign w:val="bottom"/>
          </w:tcPr>
          <w:p w14:paraId="723319F7" w14:textId="77777777" w:rsidR="00D644B0" w:rsidRPr="00D856D9" w:rsidRDefault="00D644B0" w:rsidP="00F40584">
            <w:pPr>
              <w:spacing w:line="240" w:lineRule="atLeast"/>
              <w:jc w:val="right"/>
              <w:rPr>
                <w:sz w:val="18"/>
                <w:szCs w:val="18"/>
              </w:rPr>
            </w:pPr>
          </w:p>
        </w:tc>
        <w:tc>
          <w:tcPr>
            <w:tcW w:w="1170" w:type="dxa"/>
            <w:tcBorders>
              <w:bottom w:val="single" w:sz="4" w:space="0" w:color="auto"/>
            </w:tcBorders>
            <w:vAlign w:val="bottom"/>
          </w:tcPr>
          <w:p w14:paraId="2D78182F" w14:textId="04C1E9C1" w:rsidR="00D644B0" w:rsidRPr="00D856D9" w:rsidRDefault="00A37643" w:rsidP="00F40584">
            <w:pPr>
              <w:spacing w:line="240" w:lineRule="atLeast"/>
              <w:ind w:right="75"/>
              <w:jc w:val="right"/>
              <w:rPr>
                <w:sz w:val="18"/>
                <w:szCs w:val="18"/>
              </w:rPr>
            </w:pPr>
            <w:r w:rsidRPr="00A37643">
              <w:rPr>
                <w:sz w:val="18"/>
                <w:szCs w:val="18"/>
              </w:rPr>
              <w:t>1,604</w:t>
            </w:r>
          </w:p>
        </w:tc>
        <w:tc>
          <w:tcPr>
            <w:tcW w:w="270" w:type="dxa"/>
            <w:vAlign w:val="bottom"/>
          </w:tcPr>
          <w:p w14:paraId="73449BDD" w14:textId="77777777" w:rsidR="00D644B0" w:rsidRPr="00D856D9" w:rsidRDefault="00D644B0" w:rsidP="00F40584">
            <w:pPr>
              <w:spacing w:line="240" w:lineRule="atLeast"/>
              <w:jc w:val="right"/>
              <w:rPr>
                <w:sz w:val="18"/>
                <w:szCs w:val="18"/>
              </w:rPr>
            </w:pPr>
          </w:p>
        </w:tc>
        <w:tc>
          <w:tcPr>
            <w:tcW w:w="1080" w:type="dxa"/>
            <w:tcBorders>
              <w:bottom w:val="single" w:sz="4" w:space="0" w:color="auto"/>
            </w:tcBorders>
            <w:vAlign w:val="bottom"/>
          </w:tcPr>
          <w:p w14:paraId="2A1C507E" w14:textId="52E13FE8" w:rsidR="00D644B0" w:rsidRPr="00D856D9" w:rsidRDefault="00A37643" w:rsidP="00F40584">
            <w:pPr>
              <w:spacing w:line="240" w:lineRule="atLeast"/>
              <w:jc w:val="right"/>
              <w:rPr>
                <w:sz w:val="18"/>
                <w:szCs w:val="18"/>
              </w:rPr>
            </w:pPr>
            <w:r w:rsidRPr="00A37643">
              <w:rPr>
                <w:sz w:val="18"/>
                <w:szCs w:val="18"/>
              </w:rPr>
              <w:t>(40,308)</w:t>
            </w:r>
          </w:p>
        </w:tc>
      </w:tr>
      <w:tr w:rsidR="00D644B0" w:rsidRPr="00D856D9" w14:paraId="2C52075E" w14:textId="77777777" w:rsidTr="00A37643">
        <w:trPr>
          <w:trHeight w:val="20"/>
        </w:trPr>
        <w:tc>
          <w:tcPr>
            <w:tcW w:w="3420" w:type="dxa"/>
            <w:vAlign w:val="bottom"/>
          </w:tcPr>
          <w:p w14:paraId="4FCCB955"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opening balance</w:t>
            </w:r>
          </w:p>
        </w:tc>
        <w:tc>
          <w:tcPr>
            <w:tcW w:w="1170" w:type="dxa"/>
            <w:tcBorders>
              <w:top w:val="single" w:sz="4" w:space="0" w:color="auto"/>
              <w:bottom w:val="single" w:sz="4" w:space="0" w:color="auto"/>
            </w:tcBorders>
            <w:vAlign w:val="bottom"/>
          </w:tcPr>
          <w:p w14:paraId="7BEEC891" w14:textId="16C85E05" w:rsidR="00D644B0" w:rsidRPr="00D856D9" w:rsidRDefault="00CE7BFC" w:rsidP="00F40584">
            <w:pPr>
              <w:spacing w:line="240" w:lineRule="atLeast"/>
              <w:jc w:val="right"/>
              <w:rPr>
                <w:b/>
                <w:bCs/>
                <w:sz w:val="18"/>
                <w:szCs w:val="18"/>
              </w:rPr>
            </w:pPr>
            <w:r w:rsidRPr="00CE7BFC">
              <w:rPr>
                <w:b/>
                <w:bCs/>
                <w:sz w:val="18"/>
                <w:szCs w:val="18"/>
              </w:rPr>
              <w:t>(1,192,261)</w:t>
            </w:r>
          </w:p>
        </w:tc>
        <w:tc>
          <w:tcPr>
            <w:tcW w:w="270" w:type="dxa"/>
            <w:vAlign w:val="bottom"/>
          </w:tcPr>
          <w:p w14:paraId="129168F3" w14:textId="77777777" w:rsidR="00D644B0" w:rsidRPr="00D856D9" w:rsidRDefault="00D644B0" w:rsidP="00F40584">
            <w:pPr>
              <w:spacing w:line="240" w:lineRule="atLeast"/>
              <w:jc w:val="right"/>
              <w:rPr>
                <w:b/>
                <w:bCs/>
                <w:sz w:val="18"/>
                <w:szCs w:val="18"/>
              </w:rPr>
            </w:pPr>
          </w:p>
        </w:tc>
        <w:tc>
          <w:tcPr>
            <w:tcW w:w="1170" w:type="dxa"/>
            <w:tcBorders>
              <w:top w:val="single" w:sz="4" w:space="0" w:color="auto"/>
              <w:bottom w:val="single" w:sz="4" w:space="0" w:color="auto"/>
            </w:tcBorders>
            <w:vAlign w:val="bottom"/>
          </w:tcPr>
          <w:p w14:paraId="6F73F8EF" w14:textId="49855A13" w:rsidR="00D644B0" w:rsidRPr="00D856D9" w:rsidRDefault="004E4350" w:rsidP="00F40584">
            <w:pPr>
              <w:spacing w:line="240" w:lineRule="atLeast"/>
              <w:ind w:right="75"/>
              <w:jc w:val="right"/>
              <w:rPr>
                <w:b/>
                <w:bCs/>
                <w:sz w:val="18"/>
                <w:szCs w:val="18"/>
              </w:rPr>
            </w:pPr>
            <w:r w:rsidRPr="00D856D9">
              <w:rPr>
                <w:b/>
                <w:bCs/>
                <w:sz w:val="18"/>
                <w:szCs w:val="18"/>
              </w:rPr>
              <w:t>3</w:t>
            </w:r>
          </w:p>
        </w:tc>
        <w:tc>
          <w:tcPr>
            <w:tcW w:w="270" w:type="dxa"/>
            <w:vAlign w:val="bottom"/>
          </w:tcPr>
          <w:p w14:paraId="4F21CDAD" w14:textId="77777777" w:rsidR="00D644B0" w:rsidRPr="00D856D9" w:rsidRDefault="00D644B0" w:rsidP="00F40584">
            <w:pPr>
              <w:spacing w:line="240" w:lineRule="atLeast"/>
              <w:jc w:val="right"/>
              <w:rPr>
                <w:b/>
                <w:bCs/>
                <w:sz w:val="18"/>
                <w:szCs w:val="18"/>
              </w:rPr>
            </w:pPr>
          </w:p>
        </w:tc>
        <w:tc>
          <w:tcPr>
            <w:tcW w:w="1260" w:type="dxa"/>
            <w:tcBorders>
              <w:top w:val="single" w:sz="4" w:space="0" w:color="auto"/>
              <w:bottom w:val="single" w:sz="4" w:space="0" w:color="auto"/>
            </w:tcBorders>
            <w:vAlign w:val="bottom"/>
          </w:tcPr>
          <w:p w14:paraId="5EDC5291" w14:textId="1EDA7836" w:rsidR="00D644B0" w:rsidRPr="00D856D9" w:rsidRDefault="004E4350" w:rsidP="00F40584">
            <w:pPr>
              <w:spacing w:line="240" w:lineRule="atLeast"/>
              <w:ind w:right="75"/>
              <w:jc w:val="right"/>
              <w:rPr>
                <w:b/>
                <w:bCs/>
                <w:sz w:val="18"/>
                <w:szCs w:val="18"/>
              </w:rPr>
            </w:pPr>
            <w:r w:rsidRPr="00D856D9">
              <w:rPr>
                <w:b/>
                <w:bCs/>
                <w:sz w:val="18"/>
                <w:szCs w:val="18"/>
              </w:rPr>
              <w:t>2,939,746</w:t>
            </w:r>
          </w:p>
        </w:tc>
        <w:tc>
          <w:tcPr>
            <w:tcW w:w="270" w:type="dxa"/>
            <w:vAlign w:val="bottom"/>
          </w:tcPr>
          <w:p w14:paraId="45587405" w14:textId="77777777" w:rsidR="00D644B0" w:rsidRPr="00D856D9" w:rsidRDefault="00D644B0" w:rsidP="00F40584">
            <w:pPr>
              <w:spacing w:line="240" w:lineRule="atLeast"/>
              <w:jc w:val="right"/>
              <w:rPr>
                <w:b/>
                <w:bCs/>
                <w:sz w:val="18"/>
                <w:szCs w:val="18"/>
              </w:rPr>
            </w:pPr>
          </w:p>
        </w:tc>
        <w:tc>
          <w:tcPr>
            <w:tcW w:w="1170" w:type="dxa"/>
            <w:tcBorders>
              <w:top w:val="single" w:sz="4" w:space="0" w:color="auto"/>
              <w:bottom w:val="single" w:sz="4" w:space="0" w:color="auto"/>
            </w:tcBorders>
            <w:vAlign w:val="bottom"/>
          </w:tcPr>
          <w:p w14:paraId="6D67BA82" w14:textId="73EADBE4" w:rsidR="00D644B0" w:rsidRPr="00D856D9" w:rsidRDefault="00A37643" w:rsidP="00F40584">
            <w:pPr>
              <w:spacing w:line="240" w:lineRule="atLeast"/>
              <w:ind w:right="75"/>
              <w:jc w:val="right"/>
              <w:rPr>
                <w:b/>
                <w:bCs/>
                <w:sz w:val="18"/>
                <w:szCs w:val="18"/>
              </w:rPr>
            </w:pPr>
            <w:r w:rsidRPr="00A37643">
              <w:rPr>
                <w:b/>
                <w:bCs/>
                <w:sz w:val="18"/>
                <w:szCs w:val="18"/>
              </w:rPr>
              <w:t>259,792</w:t>
            </w:r>
          </w:p>
        </w:tc>
        <w:tc>
          <w:tcPr>
            <w:tcW w:w="270" w:type="dxa"/>
            <w:vAlign w:val="bottom"/>
          </w:tcPr>
          <w:p w14:paraId="3F6AED23" w14:textId="77777777" w:rsidR="00D644B0" w:rsidRPr="00D856D9" w:rsidRDefault="00D644B0" w:rsidP="00F40584">
            <w:pPr>
              <w:spacing w:line="240" w:lineRule="atLeast"/>
              <w:jc w:val="right"/>
              <w:rPr>
                <w:b/>
                <w:bCs/>
                <w:sz w:val="18"/>
                <w:szCs w:val="18"/>
              </w:rPr>
            </w:pPr>
          </w:p>
        </w:tc>
        <w:tc>
          <w:tcPr>
            <w:tcW w:w="1080" w:type="dxa"/>
            <w:tcBorders>
              <w:top w:val="single" w:sz="4" w:space="0" w:color="auto"/>
              <w:bottom w:val="single" w:sz="4" w:space="0" w:color="auto"/>
            </w:tcBorders>
            <w:vAlign w:val="bottom"/>
          </w:tcPr>
          <w:p w14:paraId="04181E60" w14:textId="1D013E8F" w:rsidR="00D644B0" w:rsidRPr="00D856D9" w:rsidRDefault="00A37643" w:rsidP="00F40584">
            <w:pPr>
              <w:spacing w:line="240" w:lineRule="atLeast"/>
              <w:ind w:right="72"/>
              <w:jc w:val="right"/>
              <w:rPr>
                <w:b/>
                <w:bCs/>
                <w:sz w:val="18"/>
                <w:szCs w:val="18"/>
              </w:rPr>
            </w:pPr>
            <w:r w:rsidRPr="00A37643">
              <w:rPr>
                <w:b/>
                <w:bCs/>
                <w:sz w:val="18"/>
                <w:szCs w:val="18"/>
              </w:rPr>
              <w:t>2,007,280</w:t>
            </w:r>
          </w:p>
        </w:tc>
      </w:tr>
      <w:tr w:rsidR="00D644B0" w:rsidRPr="00D856D9" w14:paraId="5FA49FC7" w14:textId="77777777" w:rsidTr="00A37643">
        <w:trPr>
          <w:trHeight w:val="20"/>
        </w:trPr>
        <w:tc>
          <w:tcPr>
            <w:tcW w:w="3420" w:type="dxa"/>
            <w:vAlign w:val="bottom"/>
          </w:tcPr>
          <w:p w14:paraId="61F1675B" w14:textId="77777777" w:rsidR="00D644B0" w:rsidRPr="00D856D9" w:rsidRDefault="00D644B0" w:rsidP="00F40584">
            <w:pPr>
              <w:spacing w:line="240" w:lineRule="atLeast"/>
              <w:ind w:left="163" w:right="72" w:hanging="163"/>
              <w:jc w:val="left"/>
              <w:rPr>
                <w:b/>
                <w:bCs/>
                <w:sz w:val="18"/>
                <w:szCs w:val="18"/>
              </w:rPr>
            </w:pPr>
          </w:p>
        </w:tc>
        <w:tc>
          <w:tcPr>
            <w:tcW w:w="1170" w:type="dxa"/>
            <w:tcBorders>
              <w:top w:val="single" w:sz="4" w:space="0" w:color="auto"/>
            </w:tcBorders>
            <w:vAlign w:val="bottom"/>
          </w:tcPr>
          <w:p w14:paraId="0516EF78" w14:textId="77777777" w:rsidR="00D644B0" w:rsidRPr="00D856D9" w:rsidRDefault="00D644B0" w:rsidP="00F40584">
            <w:pPr>
              <w:spacing w:line="240" w:lineRule="atLeast"/>
              <w:jc w:val="right"/>
              <w:rPr>
                <w:sz w:val="18"/>
                <w:szCs w:val="18"/>
              </w:rPr>
            </w:pPr>
          </w:p>
        </w:tc>
        <w:tc>
          <w:tcPr>
            <w:tcW w:w="270" w:type="dxa"/>
            <w:vAlign w:val="bottom"/>
          </w:tcPr>
          <w:p w14:paraId="5BED872A" w14:textId="77777777" w:rsidR="00D644B0" w:rsidRPr="00D856D9" w:rsidRDefault="00D644B0" w:rsidP="00F40584">
            <w:pPr>
              <w:spacing w:line="240" w:lineRule="atLeast"/>
              <w:jc w:val="right"/>
              <w:rPr>
                <w:sz w:val="18"/>
                <w:szCs w:val="18"/>
              </w:rPr>
            </w:pPr>
          </w:p>
        </w:tc>
        <w:tc>
          <w:tcPr>
            <w:tcW w:w="1170" w:type="dxa"/>
            <w:tcBorders>
              <w:top w:val="single" w:sz="4" w:space="0" w:color="auto"/>
            </w:tcBorders>
            <w:vAlign w:val="bottom"/>
          </w:tcPr>
          <w:p w14:paraId="4267356B" w14:textId="77777777" w:rsidR="00D644B0" w:rsidRPr="00D856D9" w:rsidRDefault="00D644B0" w:rsidP="00F40584">
            <w:pPr>
              <w:spacing w:line="240" w:lineRule="atLeast"/>
              <w:jc w:val="right"/>
              <w:rPr>
                <w:sz w:val="18"/>
                <w:szCs w:val="18"/>
              </w:rPr>
            </w:pPr>
          </w:p>
        </w:tc>
        <w:tc>
          <w:tcPr>
            <w:tcW w:w="270" w:type="dxa"/>
            <w:vAlign w:val="bottom"/>
          </w:tcPr>
          <w:p w14:paraId="0C791793" w14:textId="77777777" w:rsidR="00D644B0" w:rsidRPr="00D856D9" w:rsidRDefault="00D644B0" w:rsidP="00F40584">
            <w:pPr>
              <w:spacing w:line="240" w:lineRule="atLeast"/>
              <w:jc w:val="right"/>
              <w:rPr>
                <w:sz w:val="18"/>
                <w:szCs w:val="18"/>
              </w:rPr>
            </w:pPr>
          </w:p>
        </w:tc>
        <w:tc>
          <w:tcPr>
            <w:tcW w:w="1260" w:type="dxa"/>
            <w:tcBorders>
              <w:top w:val="single" w:sz="4" w:space="0" w:color="auto"/>
            </w:tcBorders>
            <w:vAlign w:val="bottom"/>
          </w:tcPr>
          <w:p w14:paraId="1C8A23BE" w14:textId="77777777" w:rsidR="00D644B0" w:rsidRPr="00D856D9" w:rsidRDefault="00D644B0" w:rsidP="00F40584">
            <w:pPr>
              <w:spacing w:line="240" w:lineRule="atLeast"/>
              <w:jc w:val="right"/>
              <w:rPr>
                <w:sz w:val="18"/>
                <w:szCs w:val="18"/>
              </w:rPr>
            </w:pPr>
          </w:p>
        </w:tc>
        <w:tc>
          <w:tcPr>
            <w:tcW w:w="270" w:type="dxa"/>
            <w:vAlign w:val="bottom"/>
          </w:tcPr>
          <w:p w14:paraId="7A89F27B" w14:textId="77777777" w:rsidR="00D644B0" w:rsidRPr="00D856D9" w:rsidRDefault="00D644B0" w:rsidP="00F40584">
            <w:pPr>
              <w:spacing w:line="240" w:lineRule="atLeast"/>
              <w:jc w:val="right"/>
              <w:rPr>
                <w:sz w:val="18"/>
                <w:szCs w:val="18"/>
              </w:rPr>
            </w:pPr>
          </w:p>
        </w:tc>
        <w:tc>
          <w:tcPr>
            <w:tcW w:w="1170" w:type="dxa"/>
            <w:tcBorders>
              <w:top w:val="single" w:sz="4" w:space="0" w:color="auto"/>
            </w:tcBorders>
            <w:vAlign w:val="bottom"/>
          </w:tcPr>
          <w:p w14:paraId="19285D4F" w14:textId="77777777" w:rsidR="00D644B0" w:rsidRPr="00D856D9" w:rsidRDefault="00D644B0" w:rsidP="00F40584">
            <w:pPr>
              <w:spacing w:line="240" w:lineRule="atLeast"/>
              <w:jc w:val="right"/>
              <w:rPr>
                <w:sz w:val="18"/>
                <w:szCs w:val="18"/>
              </w:rPr>
            </w:pPr>
          </w:p>
        </w:tc>
        <w:tc>
          <w:tcPr>
            <w:tcW w:w="270" w:type="dxa"/>
            <w:vAlign w:val="bottom"/>
          </w:tcPr>
          <w:p w14:paraId="3C9066A8" w14:textId="77777777" w:rsidR="00D644B0" w:rsidRPr="00D856D9" w:rsidRDefault="00D644B0" w:rsidP="00F40584">
            <w:pPr>
              <w:spacing w:line="240" w:lineRule="atLeast"/>
              <w:jc w:val="right"/>
              <w:rPr>
                <w:sz w:val="18"/>
                <w:szCs w:val="18"/>
              </w:rPr>
            </w:pPr>
          </w:p>
        </w:tc>
        <w:tc>
          <w:tcPr>
            <w:tcW w:w="1080" w:type="dxa"/>
            <w:tcBorders>
              <w:top w:val="single" w:sz="4" w:space="0" w:color="auto"/>
            </w:tcBorders>
            <w:vAlign w:val="bottom"/>
          </w:tcPr>
          <w:p w14:paraId="0ABF1566" w14:textId="77777777" w:rsidR="00D644B0" w:rsidRPr="00D856D9" w:rsidRDefault="00D644B0" w:rsidP="00F40584">
            <w:pPr>
              <w:spacing w:line="240" w:lineRule="atLeast"/>
              <w:jc w:val="right"/>
              <w:rPr>
                <w:sz w:val="18"/>
                <w:szCs w:val="18"/>
              </w:rPr>
            </w:pPr>
          </w:p>
        </w:tc>
      </w:tr>
      <w:tr w:rsidR="00D644B0" w:rsidRPr="00D856D9" w14:paraId="5AA53786" w14:textId="77777777" w:rsidTr="00F40584">
        <w:trPr>
          <w:trHeight w:val="20"/>
        </w:trPr>
        <w:tc>
          <w:tcPr>
            <w:tcW w:w="3420" w:type="dxa"/>
            <w:vAlign w:val="bottom"/>
          </w:tcPr>
          <w:p w14:paraId="49927833"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income (expenses) from reinsurance contracts held</w:t>
            </w:r>
          </w:p>
        </w:tc>
        <w:tc>
          <w:tcPr>
            <w:tcW w:w="1170" w:type="dxa"/>
            <w:vAlign w:val="bottom"/>
          </w:tcPr>
          <w:p w14:paraId="131A0D61" w14:textId="77777777" w:rsidR="00D644B0" w:rsidRPr="00D856D9" w:rsidRDefault="00D644B0" w:rsidP="00F40584">
            <w:pPr>
              <w:spacing w:line="240" w:lineRule="atLeast"/>
              <w:jc w:val="right"/>
              <w:rPr>
                <w:sz w:val="18"/>
                <w:szCs w:val="18"/>
              </w:rPr>
            </w:pPr>
          </w:p>
        </w:tc>
        <w:tc>
          <w:tcPr>
            <w:tcW w:w="270" w:type="dxa"/>
            <w:vAlign w:val="bottom"/>
          </w:tcPr>
          <w:p w14:paraId="697FF556" w14:textId="77777777" w:rsidR="00D644B0" w:rsidRPr="00D856D9" w:rsidRDefault="00D644B0" w:rsidP="00F40584">
            <w:pPr>
              <w:spacing w:line="240" w:lineRule="atLeast"/>
              <w:jc w:val="right"/>
              <w:rPr>
                <w:sz w:val="18"/>
                <w:szCs w:val="18"/>
              </w:rPr>
            </w:pPr>
          </w:p>
        </w:tc>
        <w:tc>
          <w:tcPr>
            <w:tcW w:w="1170" w:type="dxa"/>
            <w:vAlign w:val="bottom"/>
          </w:tcPr>
          <w:p w14:paraId="6CF3DFCC" w14:textId="77777777" w:rsidR="00D644B0" w:rsidRPr="00D856D9" w:rsidRDefault="00D644B0" w:rsidP="00F40584">
            <w:pPr>
              <w:spacing w:line="240" w:lineRule="atLeast"/>
              <w:jc w:val="right"/>
              <w:rPr>
                <w:sz w:val="18"/>
                <w:szCs w:val="18"/>
              </w:rPr>
            </w:pPr>
          </w:p>
        </w:tc>
        <w:tc>
          <w:tcPr>
            <w:tcW w:w="270" w:type="dxa"/>
            <w:vAlign w:val="bottom"/>
          </w:tcPr>
          <w:p w14:paraId="62DD831A" w14:textId="77777777" w:rsidR="00D644B0" w:rsidRPr="00D856D9" w:rsidRDefault="00D644B0" w:rsidP="00F40584">
            <w:pPr>
              <w:spacing w:line="240" w:lineRule="atLeast"/>
              <w:jc w:val="right"/>
              <w:rPr>
                <w:sz w:val="18"/>
                <w:szCs w:val="18"/>
              </w:rPr>
            </w:pPr>
          </w:p>
        </w:tc>
        <w:tc>
          <w:tcPr>
            <w:tcW w:w="1260" w:type="dxa"/>
            <w:vAlign w:val="bottom"/>
          </w:tcPr>
          <w:p w14:paraId="66FB6F29" w14:textId="77777777" w:rsidR="00D644B0" w:rsidRPr="00D856D9" w:rsidRDefault="00D644B0" w:rsidP="00F40584">
            <w:pPr>
              <w:spacing w:line="240" w:lineRule="atLeast"/>
              <w:jc w:val="right"/>
              <w:rPr>
                <w:sz w:val="18"/>
                <w:szCs w:val="18"/>
              </w:rPr>
            </w:pPr>
          </w:p>
        </w:tc>
        <w:tc>
          <w:tcPr>
            <w:tcW w:w="270" w:type="dxa"/>
            <w:vAlign w:val="bottom"/>
          </w:tcPr>
          <w:p w14:paraId="56E45541" w14:textId="77777777" w:rsidR="00D644B0" w:rsidRPr="00D856D9" w:rsidRDefault="00D644B0" w:rsidP="00F40584">
            <w:pPr>
              <w:spacing w:line="240" w:lineRule="atLeast"/>
              <w:jc w:val="right"/>
              <w:rPr>
                <w:sz w:val="18"/>
                <w:szCs w:val="18"/>
              </w:rPr>
            </w:pPr>
          </w:p>
        </w:tc>
        <w:tc>
          <w:tcPr>
            <w:tcW w:w="1170" w:type="dxa"/>
            <w:vAlign w:val="bottom"/>
          </w:tcPr>
          <w:p w14:paraId="10A784E5" w14:textId="77777777" w:rsidR="00D644B0" w:rsidRPr="00D856D9" w:rsidRDefault="00D644B0" w:rsidP="00F40584">
            <w:pPr>
              <w:spacing w:line="240" w:lineRule="atLeast"/>
              <w:jc w:val="right"/>
              <w:rPr>
                <w:sz w:val="18"/>
                <w:szCs w:val="18"/>
              </w:rPr>
            </w:pPr>
          </w:p>
        </w:tc>
        <w:tc>
          <w:tcPr>
            <w:tcW w:w="270" w:type="dxa"/>
            <w:vAlign w:val="bottom"/>
          </w:tcPr>
          <w:p w14:paraId="05A1F659" w14:textId="77777777" w:rsidR="00D644B0" w:rsidRPr="00D856D9" w:rsidRDefault="00D644B0" w:rsidP="00F40584">
            <w:pPr>
              <w:spacing w:line="240" w:lineRule="atLeast"/>
              <w:jc w:val="right"/>
              <w:rPr>
                <w:sz w:val="18"/>
                <w:szCs w:val="18"/>
              </w:rPr>
            </w:pPr>
          </w:p>
        </w:tc>
        <w:tc>
          <w:tcPr>
            <w:tcW w:w="1080" w:type="dxa"/>
            <w:vAlign w:val="bottom"/>
          </w:tcPr>
          <w:p w14:paraId="31746DCE" w14:textId="77777777" w:rsidR="00D644B0" w:rsidRPr="00D856D9" w:rsidRDefault="00D644B0" w:rsidP="00F40584">
            <w:pPr>
              <w:spacing w:line="240" w:lineRule="atLeast"/>
              <w:jc w:val="right"/>
              <w:rPr>
                <w:sz w:val="18"/>
                <w:szCs w:val="18"/>
              </w:rPr>
            </w:pPr>
          </w:p>
        </w:tc>
      </w:tr>
      <w:tr w:rsidR="00D644B0" w:rsidRPr="00D856D9" w14:paraId="278F8CA1" w14:textId="77777777" w:rsidTr="00F40584">
        <w:trPr>
          <w:trHeight w:val="20"/>
        </w:trPr>
        <w:tc>
          <w:tcPr>
            <w:tcW w:w="3420" w:type="dxa"/>
            <w:vAlign w:val="bottom"/>
          </w:tcPr>
          <w:p w14:paraId="0F4FF8A8" w14:textId="77777777" w:rsidR="00D644B0" w:rsidRPr="00D856D9" w:rsidRDefault="00D644B0" w:rsidP="00F40584">
            <w:pPr>
              <w:spacing w:line="240" w:lineRule="atLeast"/>
              <w:ind w:left="163" w:right="72" w:hanging="163"/>
              <w:jc w:val="left"/>
              <w:rPr>
                <w:sz w:val="18"/>
                <w:szCs w:val="18"/>
                <w:highlight w:val="yellow"/>
              </w:rPr>
            </w:pPr>
            <w:r w:rsidRPr="00D856D9">
              <w:rPr>
                <w:sz w:val="18"/>
                <w:szCs w:val="18"/>
              </w:rPr>
              <w:t>Allocation of reinsurance premium paid</w:t>
            </w:r>
          </w:p>
        </w:tc>
        <w:tc>
          <w:tcPr>
            <w:tcW w:w="1170" w:type="dxa"/>
            <w:vAlign w:val="bottom"/>
          </w:tcPr>
          <w:p w14:paraId="0A030ADE" w14:textId="36BDCE9B" w:rsidR="00D644B0" w:rsidRPr="00D856D9" w:rsidRDefault="00CE7BFC" w:rsidP="00F40584">
            <w:pPr>
              <w:spacing w:line="240" w:lineRule="atLeast"/>
              <w:jc w:val="right"/>
              <w:rPr>
                <w:sz w:val="18"/>
                <w:szCs w:val="18"/>
              </w:rPr>
            </w:pPr>
            <w:r w:rsidRPr="00CE7BFC">
              <w:rPr>
                <w:sz w:val="18"/>
                <w:szCs w:val="18"/>
              </w:rPr>
              <w:t>(2,510,531)</w:t>
            </w:r>
          </w:p>
        </w:tc>
        <w:tc>
          <w:tcPr>
            <w:tcW w:w="270" w:type="dxa"/>
            <w:vAlign w:val="bottom"/>
          </w:tcPr>
          <w:p w14:paraId="31C4A537" w14:textId="77777777" w:rsidR="00D644B0" w:rsidRPr="00D856D9" w:rsidRDefault="00D644B0" w:rsidP="00F40584">
            <w:pPr>
              <w:spacing w:line="240" w:lineRule="atLeast"/>
              <w:jc w:val="right"/>
              <w:rPr>
                <w:sz w:val="18"/>
                <w:szCs w:val="18"/>
              </w:rPr>
            </w:pPr>
          </w:p>
        </w:tc>
        <w:tc>
          <w:tcPr>
            <w:tcW w:w="1170" w:type="dxa"/>
            <w:vAlign w:val="bottom"/>
          </w:tcPr>
          <w:p w14:paraId="6002FC28" w14:textId="54A5AC26"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6D9067D1" w14:textId="77777777" w:rsidR="00D644B0" w:rsidRPr="00D856D9" w:rsidRDefault="00D644B0" w:rsidP="00F40584">
            <w:pPr>
              <w:spacing w:line="240" w:lineRule="atLeast"/>
              <w:jc w:val="right"/>
              <w:rPr>
                <w:sz w:val="18"/>
                <w:szCs w:val="18"/>
              </w:rPr>
            </w:pPr>
          </w:p>
        </w:tc>
        <w:tc>
          <w:tcPr>
            <w:tcW w:w="1260" w:type="dxa"/>
            <w:vAlign w:val="bottom"/>
          </w:tcPr>
          <w:p w14:paraId="57EB9C3C" w14:textId="72CA15F4"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04D58570" w14:textId="77777777" w:rsidR="00D644B0" w:rsidRPr="00D856D9" w:rsidRDefault="00D644B0" w:rsidP="00F40584">
            <w:pPr>
              <w:spacing w:line="240" w:lineRule="atLeast"/>
              <w:jc w:val="right"/>
              <w:rPr>
                <w:sz w:val="18"/>
                <w:szCs w:val="18"/>
              </w:rPr>
            </w:pPr>
          </w:p>
        </w:tc>
        <w:tc>
          <w:tcPr>
            <w:tcW w:w="1170" w:type="dxa"/>
            <w:vAlign w:val="bottom"/>
          </w:tcPr>
          <w:p w14:paraId="0E6CD2C9" w14:textId="4DB91DE9"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7FDF2C3A" w14:textId="77777777" w:rsidR="00D644B0" w:rsidRPr="00D856D9" w:rsidRDefault="00D644B0" w:rsidP="00F40584">
            <w:pPr>
              <w:spacing w:line="240" w:lineRule="atLeast"/>
              <w:jc w:val="right"/>
              <w:rPr>
                <w:sz w:val="18"/>
                <w:szCs w:val="18"/>
              </w:rPr>
            </w:pPr>
          </w:p>
        </w:tc>
        <w:tc>
          <w:tcPr>
            <w:tcW w:w="1080" w:type="dxa"/>
            <w:vAlign w:val="bottom"/>
          </w:tcPr>
          <w:p w14:paraId="2FB0AAA7" w14:textId="09D30FDE" w:rsidR="00D644B0" w:rsidRPr="00D856D9" w:rsidRDefault="00A37643" w:rsidP="00F40584">
            <w:pPr>
              <w:spacing w:line="240" w:lineRule="atLeast"/>
              <w:jc w:val="right"/>
              <w:rPr>
                <w:sz w:val="18"/>
                <w:szCs w:val="18"/>
              </w:rPr>
            </w:pPr>
            <w:r w:rsidRPr="00A37643">
              <w:rPr>
                <w:sz w:val="18"/>
                <w:szCs w:val="18"/>
              </w:rPr>
              <w:t>(2,510,531)</w:t>
            </w:r>
          </w:p>
        </w:tc>
      </w:tr>
      <w:tr w:rsidR="00D644B0" w:rsidRPr="00D856D9" w14:paraId="43D4D53D" w14:textId="77777777" w:rsidTr="00F40584">
        <w:trPr>
          <w:trHeight w:val="20"/>
        </w:trPr>
        <w:tc>
          <w:tcPr>
            <w:tcW w:w="3420" w:type="dxa"/>
            <w:vAlign w:val="bottom"/>
          </w:tcPr>
          <w:p w14:paraId="4912CCA9" w14:textId="77777777" w:rsidR="00D644B0" w:rsidRPr="00D856D9" w:rsidRDefault="00D644B0" w:rsidP="00F40584">
            <w:pPr>
              <w:spacing w:line="240" w:lineRule="atLeast"/>
              <w:ind w:left="163" w:right="72" w:hanging="163"/>
              <w:jc w:val="left"/>
              <w:rPr>
                <w:sz w:val="18"/>
                <w:szCs w:val="18"/>
                <w:highlight w:val="yellow"/>
              </w:rPr>
            </w:pPr>
            <w:r w:rsidRPr="00D856D9">
              <w:rPr>
                <w:sz w:val="18"/>
                <w:szCs w:val="18"/>
              </w:rPr>
              <w:t>Claim recovered and other reinsurance recoveries</w:t>
            </w:r>
          </w:p>
        </w:tc>
        <w:tc>
          <w:tcPr>
            <w:tcW w:w="1170" w:type="dxa"/>
            <w:vAlign w:val="bottom"/>
          </w:tcPr>
          <w:p w14:paraId="714256DE" w14:textId="6A9E4EE8"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190B7CEF" w14:textId="77777777" w:rsidR="00D644B0" w:rsidRPr="00D856D9" w:rsidRDefault="00D644B0" w:rsidP="00F40584">
            <w:pPr>
              <w:spacing w:line="240" w:lineRule="atLeast"/>
              <w:jc w:val="right"/>
              <w:rPr>
                <w:sz w:val="18"/>
                <w:szCs w:val="18"/>
              </w:rPr>
            </w:pPr>
          </w:p>
        </w:tc>
        <w:tc>
          <w:tcPr>
            <w:tcW w:w="1170" w:type="dxa"/>
            <w:vAlign w:val="bottom"/>
          </w:tcPr>
          <w:p w14:paraId="68C4A115" w14:textId="56460461" w:rsidR="00D644B0" w:rsidRPr="00D856D9" w:rsidRDefault="00141101" w:rsidP="00F40584">
            <w:pPr>
              <w:spacing w:line="240" w:lineRule="atLeast"/>
              <w:ind w:left="-202" w:right="329"/>
              <w:jc w:val="right"/>
              <w:rPr>
                <w:sz w:val="18"/>
                <w:szCs w:val="18"/>
                <w:cs/>
              </w:rPr>
            </w:pPr>
            <w:r w:rsidRPr="00D856D9">
              <w:rPr>
                <w:sz w:val="18"/>
                <w:szCs w:val="18"/>
              </w:rPr>
              <w:t>-</w:t>
            </w:r>
          </w:p>
        </w:tc>
        <w:tc>
          <w:tcPr>
            <w:tcW w:w="270" w:type="dxa"/>
            <w:vAlign w:val="bottom"/>
          </w:tcPr>
          <w:p w14:paraId="5A648EAD" w14:textId="77777777" w:rsidR="00D644B0" w:rsidRPr="00D856D9" w:rsidRDefault="00D644B0" w:rsidP="00F40584">
            <w:pPr>
              <w:spacing w:line="240" w:lineRule="atLeast"/>
              <w:jc w:val="right"/>
              <w:rPr>
                <w:sz w:val="18"/>
                <w:szCs w:val="18"/>
              </w:rPr>
            </w:pPr>
          </w:p>
        </w:tc>
        <w:tc>
          <w:tcPr>
            <w:tcW w:w="1260" w:type="dxa"/>
            <w:vAlign w:val="bottom"/>
          </w:tcPr>
          <w:p w14:paraId="5EC259D6" w14:textId="6295B377" w:rsidR="00D644B0" w:rsidRPr="00D856D9" w:rsidRDefault="00A37643" w:rsidP="00F40584">
            <w:pPr>
              <w:spacing w:line="240" w:lineRule="atLeast"/>
              <w:ind w:right="75"/>
              <w:jc w:val="right"/>
              <w:rPr>
                <w:sz w:val="18"/>
                <w:szCs w:val="18"/>
              </w:rPr>
            </w:pPr>
            <w:r w:rsidRPr="00A37643">
              <w:rPr>
                <w:sz w:val="18"/>
                <w:szCs w:val="18"/>
              </w:rPr>
              <w:t>4,483,368</w:t>
            </w:r>
          </w:p>
        </w:tc>
        <w:tc>
          <w:tcPr>
            <w:tcW w:w="270" w:type="dxa"/>
            <w:vAlign w:val="bottom"/>
          </w:tcPr>
          <w:p w14:paraId="60FD6286" w14:textId="77777777" w:rsidR="00D644B0" w:rsidRPr="00D856D9" w:rsidRDefault="00D644B0" w:rsidP="00F40584">
            <w:pPr>
              <w:spacing w:line="240" w:lineRule="atLeast"/>
              <w:jc w:val="right"/>
              <w:rPr>
                <w:sz w:val="18"/>
                <w:szCs w:val="18"/>
              </w:rPr>
            </w:pPr>
          </w:p>
        </w:tc>
        <w:tc>
          <w:tcPr>
            <w:tcW w:w="1170" w:type="dxa"/>
            <w:vAlign w:val="bottom"/>
          </w:tcPr>
          <w:p w14:paraId="73B98B37" w14:textId="59DB0417" w:rsidR="00D644B0" w:rsidRPr="00D856D9" w:rsidRDefault="00A37643" w:rsidP="00F40584">
            <w:pPr>
              <w:spacing w:line="240" w:lineRule="atLeast"/>
              <w:ind w:right="75"/>
              <w:jc w:val="right"/>
              <w:rPr>
                <w:sz w:val="18"/>
                <w:szCs w:val="18"/>
              </w:rPr>
            </w:pPr>
            <w:r w:rsidRPr="00A37643">
              <w:rPr>
                <w:sz w:val="18"/>
                <w:szCs w:val="18"/>
              </w:rPr>
              <w:t>442,677</w:t>
            </w:r>
          </w:p>
        </w:tc>
        <w:tc>
          <w:tcPr>
            <w:tcW w:w="270" w:type="dxa"/>
            <w:vAlign w:val="bottom"/>
          </w:tcPr>
          <w:p w14:paraId="301EA355" w14:textId="77777777" w:rsidR="00D644B0" w:rsidRPr="00D856D9" w:rsidRDefault="00D644B0" w:rsidP="00F40584">
            <w:pPr>
              <w:spacing w:line="240" w:lineRule="atLeast"/>
              <w:jc w:val="right"/>
              <w:rPr>
                <w:sz w:val="18"/>
                <w:szCs w:val="18"/>
              </w:rPr>
            </w:pPr>
          </w:p>
        </w:tc>
        <w:tc>
          <w:tcPr>
            <w:tcW w:w="1080" w:type="dxa"/>
            <w:vAlign w:val="bottom"/>
          </w:tcPr>
          <w:p w14:paraId="226CD284" w14:textId="41598C51" w:rsidR="00D644B0" w:rsidRPr="00D856D9" w:rsidRDefault="00A37643" w:rsidP="00F40584">
            <w:pPr>
              <w:spacing w:line="240" w:lineRule="atLeast"/>
              <w:ind w:right="50"/>
              <w:jc w:val="right"/>
              <w:rPr>
                <w:sz w:val="18"/>
                <w:szCs w:val="18"/>
              </w:rPr>
            </w:pPr>
            <w:r w:rsidRPr="00A37643">
              <w:rPr>
                <w:sz w:val="18"/>
                <w:szCs w:val="18"/>
              </w:rPr>
              <w:t>4,926,045</w:t>
            </w:r>
          </w:p>
        </w:tc>
      </w:tr>
      <w:tr w:rsidR="00D644B0" w:rsidRPr="00D856D9" w14:paraId="66CFEC80" w14:textId="77777777" w:rsidTr="00F40584">
        <w:trPr>
          <w:trHeight w:val="20"/>
        </w:trPr>
        <w:tc>
          <w:tcPr>
            <w:tcW w:w="3420" w:type="dxa"/>
            <w:vAlign w:val="bottom"/>
          </w:tcPr>
          <w:p w14:paraId="57056358" w14:textId="77777777" w:rsidR="00D644B0" w:rsidRPr="00D856D9" w:rsidRDefault="00D644B0" w:rsidP="00F40584">
            <w:pPr>
              <w:spacing w:line="240" w:lineRule="atLeast"/>
              <w:ind w:left="163" w:right="72" w:hanging="163"/>
              <w:jc w:val="left"/>
              <w:rPr>
                <w:sz w:val="18"/>
                <w:szCs w:val="18"/>
              </w:rPr>
            </w:pPr>
            <w:r w:rsidRPr="00D856D9">
              <w:rPr>
                <w:sz w:val="18"/>
                <w:szCs w:val="18"/>
              </w:rPr>
              <w:t>Changes that relate to past service - changes in cashflow to complete contract related to reinsurance claim incurred</w:t>
            </w:r>
          </w:p>
        </w:tc>
        <w:tc>
          <w:tcPr>
            <w:tcW w:w="1170" w:type="dxa"/>
            <w:vAlign w:val="bottom"/>
          </w:tcPr>
          <w:p w14:paraId="04C10D2D" w14:textId="5722DEDE"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7D232187" w14:textId="77777777" w:rsidR="00D644B0" w:rsidRPr="00D856D9" w:rsidRDefault="00D644B0" w:rsidP="00F40584">
            <w:pPr>
              <w:spacing w:line="240" w:lineRule="atLeast"/>
              <w:jc w:val="right"/>
              <w:rPr>
                <w:sz w:val="18"/>
                <w:szCs w:val="18"/>
              </w:rPr>
            </w:pPr>
          </w:p>
        </w:tc>
        <w:tc>
          <w:tcPr>
            <w:tcW w:w="1170" w:type="dxa"/>
            <w:vAlign w:val="bottom"/>
          </w:tcPr>
          <w:p w14:paraId="47CA425C" w14:textId="6FCCDE7C"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3560A940" w14:textId="77777777" w:rsidR="00D644B0" w:rsidRPr="00D856D9" w:rsidRDefault="00D644B0" w:rsidP="00F40584">
            <w:pPr>
              <w:spacing w:line="240" w:lineRule="atLeast"/>
              <w:jc w:val="right"/>
              <w:rPr>
                <w:sz w:val="18"/>
                <w:szCs w:val="18"/>
              </w:rPr>
            </w:pPr>
          </w:p>
        </w:tc>
        <w:tc>
          <w:tcPr>
            <w:tcW w:w="1260" w:type="dxa"/>
            <w:vAlign w:val="bottom"/>
          </w:tcPr>
          <w:p w14:paraId="5849D052" w14:textId="4FC748C7" w:rsidR="00D644B0" w:rsidRPr="00D856D9" w:rsidRDefault="00A37643" w:rsidP="00F40584">
            <w:pPr>
              <w:spacing w:line="240" w:lineRule="atLeast"/>
              <w:jc w:val="right"/>
              <w:rPr>
                <w:sz w:val="18"/>
                <w:szCs w:val="18"/>
              </w:rPr>
            </w:pPr>
            <w:r w:rsidRPr="00A37643">
              <w:rPr>
                <w:sz w:val="18"/>
                <w:szCs w:val="18"/>
              </w:rPr>
              <w:t>(353,228)</w:t>
            </w:r>
          </w:p>
        </w:tc>
        <w:tc>
          <w:tcPr>
            <w:tcW w:w="270" w:type="dxa"/>
            <w:vAlign w:val="bottom"/>
          </w:tcPr>
          <w:p w14:paraId="22C9ABFD" w14:textId="77777777" w:rsidR="00D644B0" w:rsidRPr="00D856D9" w:rsidRDefault="00D644B0" w:rsidP="00F40584">
            <w:pPr>
              <w:spacing w:line="240" w:lineRule="atLeast"/>
              <w:jc w:val="right"/>
              <w:rPr>
                <w:sz w:val="18"/>
                <w:szCs w:val="18"/>
              </w:rPr>
            </w:pPr>
          </w:p>
        </w:tc>
        <w:tc>
          <w:tcPr>
            <w:tcW w:w="1170" w:type="dxa"/>
            <w:vAlign w:val="bottom"/>
          </w:tcPr>
          <w:p w14:paraId="2DD7C65A" w14:textId="6BDE12E4" w:rsidR="00D644B0" w:rsidRPr="00D856D9" w:rsidRDefault="00A37643" w:rsidP="00F40584">
            <w:pPr>
              <w:spacing w:line="240" w:lineRule="atLeast"/>
              <w:jc w:val="right"/>
              <w:rPr>
                <w:sz w:val="18"/>
                <w:szCs w:val="18"/>
              </w:rPr>
            </w:pPr>
            <w:r w:rsidRPr="00A37643">
              <w:rPr>
                <w:sz w:val="18"/>
                <w:szCs w:val="18"/>
              </w:rPr>
              <w:t>(128,632)</w:t>
            </w:r>
          </w:p>
        </w:tc>
        <w:tc>
          <w:tcPr>
            <w:tcW w:w="270" w:type="dxa"/>
            <w:vAlign w:val="bottom"/>
          </w:tcPr>
          <w:p w14:paraId="49E14270" w14:textId="77777777" w:rsidR="00D644B0" w:rsidRPr="00D856D9" w:rsidRDefault="00D644B0" w:rsidP="00F40584">
            <w:pPr>
              <w:spacing w:line="240" w:lineRule="atLeast"/>
              <w:jc w:val="right"/>
              <w:rPr>
                <w:sz w:val="18"/>
                <w:szCs w:val="18"/>
              </w:rPr>
            </w:pPr>
          </w:p>
        </w:tc>
        <w:tc>
          <w:tcPr>
            <w:tcW w:w="1080" w:type="dxa"/>
            <w:vAlign w:val="bottom"/>
          </w:tcPr>
          <w:p w14:paraId="61BE9110" w14:textId="0DF985FE" w:rsidR="00D644B0" w:rsidRPr="00D856D9" w:rsidRDefault="00A37643" w:rsidP="00F40584">
            <w:pPr>
              <w:spacing w:line="240" w:lineRule="atLeast"/>
              <w:jc w:val="right"/>
              <w:rPr>
                <w:sz w:val="18"/>
                <w:szCs w:val="18"/>
              </w:rPr>
            </w:pPr>
            <w:r w:rsidRPr="00A37643">
              <w:rPr>
                <w:sz w:val="18"/>
                <w:szCs w:val="18"/>
              </w:rPr>
              <w:t>(481,860)</w:t>
            </w:r>
          </w:p>
        </w:tc>
      </w:tr>
      <w:tr w:rsidR="00D644B0" w:rsidRPr="00D856D9" w14:paraId="0ADE8502" w14:textId="77777777" w:rsidTr="00F40584">
        <w:trPr>
          <w:trHeight w:val="20"/>
        </w:trPr>
        <w:tc>
          <w:tcPr>
            <w:tcW w:w="3420" w:type="dxa"/>
            <w:vAlign w:val="bottom"/>
          </w:tcPr>
          <w:p w14:paraId="51B0D499" w14:textId="77777777" w:rsidR="00D644B0" w:rsidRPr="00D856D9" w:rsidRDefault="00D644B0" w:rsidP="00F40584">
            <w:pPr>
              <w:spacing w:line="240" w:lineRule="atLeast"/>
              <w:ind w:left="163" w:right="72" w:hanging="163"/>
              <w:jc w:val="left"/>
              <w:rPr>
                <w:sz w:val="18"/>
                <w:szCs w:val="18"/>
              </w:rPr>
            </w:pPr>
            <w:r w:rsidRPr="00D856D9">
              <w:rPr>
                <w:sz w:val="18"/>
                <w:szCs w:val="18"/>
                <w:lang w:eastAsia="en-GB"/>
              </w:rPr>
              <w:t>Loss recovery and reversal of loss recovery from onerous contracts</w:t>
            </w:r>
          </w:p>
        </w:tc>
        <w:tc>
          <w:tcPr>
            <w:tcW w:w="1170" w:type="dxa"/>
            <w:vAlign w:val="bottom"/>
          </w:tcPr>
          <w:p w14:paraId="07D8D338" w14:textId="70919396"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242BB275" w14:textId="77777777" w:rsidR="00D644B0" w:rsidRPr="00D856D9" w:rsidRDefault="00D644B0" w:rsidP="00F40584">
            <w:pPr>
              <w:spacing w:line="240" w:lineRule="atLeast"/>
              <w:jc w:val="right"/>
              <w:rPr>
                <w:sz w:val="18"/>
                <w:szCs w:val="18"/>
              </w:rPr>
            </w:pPr>
          </w:p>
        </w:tc>
        <w:tc>
          <w:tcPr>
            <w:tcW w:w="1170" w:type="dxa"/>
            <w:vAlign w:val="bottom"/>
          </w:tcPr>
          <w:p w14:paraId="3B6A054D" w14:textId="1E69D060" w:rsidR="00D644B0" w:rsidRPr="00D856D9" w:rsidRDefault="00141101" w:rsidP="00F40584">
            <w:pPr>
              <w:spacing w:line="240" w:lineRule="atLeast"/>
              <w:jc w:val="right"/>
              <w:rPr>
                <w:sz w:val="18"/>
                <w:szCs w:val="18"/>
              </w:rPr>
            </w:pPr>
            <w:r w:rsidRPr="00D856D9">
              <w:rPr>
                <w:sz w:val="18"/>
                <w:szCs w:val="18"/>
              </w:rPr>
              <w:t>(2)</w:t>
            </w:r>
          </w:p>
        </w:tc>
        <w:tc>
          <w:tcPr>
            <w:tcW w:w="270" w:type="dxa"/>
            <w:vAlign w:val="bottom"/>
          </w:tcPr>
          <w:p w14:paraId="6D5A29CB" w14:textId="77777777" w:rsidR="00D644B0" w:rsidRPr="00D856D9" w:rsidRDefault="00D644B0" w:rsidP="00F40584">
            <w:pPr>
              <w:spacing w:line="240" w:lineRule="atLeast"/>
              <w:jc w:val="right"/>
              <w:rPr>
                <w:sz w:val="18"/>
                <w:szCs w:val="18"/>
              </w:rPr>
            </w:pPr>
          </w:p>
        </w:tc>
        <w:tc>
          <w:tcPr>
            <w:tcW w:w="1260" w:type="dxa"/>
            <w:vAlign w:val="bottom"/>
          </w:tcPr>
          <w:p w14:paraId="3702543F" w14:textId="07786C0F"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6F66C655" w14:textId="77777777" w:rsidR="00D644B0" w:rsidRPr="00D856D9" w:rsidRDefault="00D644B0" w:rsidP="00F40584">
            <w:pPr>
              <w:spacing w:line="240" w:lineRule="atLeast"/>
              <w:jc w:val="right"/>
              <w:rPr>
                <w:sz w:val="18"/>
                <w:szCs w:val="18"/>
              </w:rPr>
            </w:pPr>
          </w:p>
        </w:tc>
        <w:tc>
          <w:tcPr>
            <w:tcW w:w="1170" w:type="dxa"/>
            <w:vAlign w:val="bottom"/>
          </w:tcPr>
          <w:p w14:paraId="54D395BA" w14:textId="31D6348C"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5423DB4F" w14:textId="77777777" w:rsidR="00D644B0" w:rsidRPr="00D856D9" w:rsidRDefault="00D644B0" w:rsidP="00F40584">
            <w:pPr>
              <w:spacing w:line="240" w:lineRule="atLeast"/>
              <w:jc w:val="right"/>
              <w:rPr>
                <w:sz w:val="18"/>
                <w:szCs w:val="18"/>
              </w:rPr>
            </w:pPr>
          </w:p>
        </w:tc>
        <w:tc>
          <w:tcPr>
            <w:tcW w:w="1080" w:type="dxa"/>
            <w:vAlign w:val="bottom"/>
          </w:tcPr>
          <w:p w14:paraId="7EA13E43" w14:textId="6E68C6FD" w:rsidR="00D644B0" w:rsidRPr="00D856D9" w:rsidRDefault="00A37643" w:rsidP="00F40584">
            <w:pPr>
              <w:spacing w:line="240" w:lineRule="atLeast"/>
              <w:jc w:val="right"/>
              <w:rPr>
                <w:sz w:val="18"/>
                <w:szCs w:val="18"/>
              </w:rPr>
            </w:pPr>
            <w:r w:rsidRPr="00A37643">
              <w:rPr>
                <w:sz w:val="18"/>
                <w:szCs w:val="18"/>
              </w:rPr>
              <w:t>(2)</w:t>
            </w:r>
          </w:p>
        </w:tc>
      </w:tr>
      <w:tr w:rsidR="00D644B0" w:rsidRPr="00D856D9" w14:paraId="224D897F" w14:textId="77777777" w:rsidTr="00F40584">
        <w:trPr>
          <w:trHeight w:val="20"/>
        </w:trPr>
        <w:tc>
          <w:tcPr>
            <w:tcW w:w="3420" w:type="dxa"/>
            <w:vAlign w:val="bottom"/>
          </w:tcPr>
          <w:p w14:paraId="15A14A29" w14:textId="419D8051" w:rsidR="00D644B0" w:rsidRPr="00DC4F52" w:rsidRDefault="003C11BB" w:rsidP="00C64562">
            <w:pPr>
              <w:spacing w:line="240" w:lineRule="atLeast"/>
              <w:ind w:left="163" w:right="72" w:hanging="163"/>
              <w:jc w:val="left"/>
              <w:rPr>
                <w:sz w:val="18"/>
                <w:szCs w:val="18"/>
                <w:lang w:eastAsia="en-GB"/>
              </w:rPr>
            </w:pPr>
            <w:r w:rsidRPr="003C11BB">
              <w:rPr>
                <w:sz w:val="18"/>
                <w:szCs w:val="18"/>
                <w:lang w:eastAsia="en-GB"/>
              </w:rPr>
              <w:t xml:space="preserve">Effect of changes in the </w:t>
            </w:r>
            <w:r w:rsidR="00C64562" w:rsidRPr="003C11BB">
              <w:rPr>
                <w:sz w:val="18"/>
                <w:szCs w:val="18"/>
                <w:lang w:eastAsia="en-GB"/>
              </w:rPr>
              <w:t xml:space="preserve">non - performance </w:t>
            </w:r>
            <w:r w:rsidRPr="003C11BB">
              <w:rPr>
                <w:sz w:val="18"/>
                <w:szCs w:val="18"/>
                <w:lang w:eastAsia="en-GB"/>
              </w:rPr>
              <w:t xml:space="preserve">risk of reinsurers </w:t>
            </w:r>
          </w:p>
        </w:tc>
        <w:tc>
          <w:tcPr>
            <w:tcW w:w="1170" w:type="dxa"/>
            <w:tcBorders>
              <w:bottom w:val="single" w:sz="4" w:space="0" w:color="auto"/>
            </w:tcBorders>
            <w:vAlign w:val="bottom"/>
          </w:tcPr>
          <w:p w14:paraId="67A6D5B8" w14:textId="1BD7CE97"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0661D0FC" w14:textId="77777777" w:rsidR="00D644B0" w:rsidRPr="00D856D9" w:rsidRDefault="00D644B0" w:rsidP="00F40584">
            <w:pPr>
              <w:spacing w:line="240" w:lineRule="atLeast"/>
              <w:jc w:val="right"/>
              <w:rPr>
                <w:sz w:val="18"/>
                <w:szCs w:val="18"/>
              </w:rPr>
            </w:pPr>
          </w:p>
        </w:tc>
        <w:tc>
          <w:tcPr>
            <w:tcW w:w="1170" w:type="dxa"/>
            <w:tcBorders>
              <w:bottom w:val="single" w:sz="4" w:space="0" w:color="auto"/>
            </w:tcBorders>
            <w:vAlign w:val="bottom"/>
          </w:tcPr>
          <w:p w14:paraId="719AFE8E" w14:textId="5C6BA7EC"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62247177" w14:textId="77777777" w:rsidR="00D644B0" w:rsidRPr="00D856D9" w:rsidRDefault="00D644B0" w:rsidP="00F40584">
            <w:pPr>
              <w:spacing w:line="240" w:lineRule="atLeast"/>
              <w:jc w:val="right"/>
              <w:rPr>
                <w:sz w:val="18"/>
                <w:szCs w:val="18"/>
              </w:rPr>
            </w:pPr>
          </w:p>
        </w:tc>
        <w:tc>
          <w:tcPr>
            <w:tcW w:w="1260" w:type="dxa"/>
            <w:tcBorders>
              <w:bottom w:val="single" w:sz="4" w:space="0" w:color="auto"/>
            </w:tcBorders>
            <w:vAlign w:val="bottom"/>
          </w:tcPr>
          <w:p w14:paraId="2B21C104" w14:textId="46210D61" w:rsidR="00D644B0" w:rsidRPr="00D856D9" w:rsidRDefault="00A37643" w:rsidP="00F40584">
            <w:pPr>
              <w:spacing w:line="240" w:lineRule="atLeast"/>
              <w:jc w:val="right"/>
              <w:rPr>
                <w:sz w:val="18"/>
                <w:szCs w:val="18"/>
              </w:rPr>
            </w:pPr>
            <w:r w:rsidRPr="00A37643">
              <w:rPr>
                <w:sz w:val="18"/>
                <w:szCs w:val="18"/>
              </w:rPr>
              <w:t>(16,983)</w:t>
            </w:r>
          </w:p>
        </w:tc>
        <w:tc>
          <w:tcPr>
            <w:tcW w:w="270" w:type="dxa"/>
            <w:vAlign w:val="bottom"/>
          </w:tcPr>
          <w:p w14:paraId="48F687AD" w14:textId="77777777" w:rsidR="00D644B0" w:rsidRPr="00D856D9" w:rsidRDefault="00D644B0" w:rsidP="00F40584">
            <w:pPr>
              <w:spacing w:line="240" w:lineRule="atLeast"/>
              <w:jc w:val="right"/>
              <w:rPr>
                <w:sz w:val="18"/>
                <w:szCs w:val="18"/>
              </w:rPr>
            </w:pPr>
          </w:p>
        </w:tc>
        <w:tc>
          <w:tcPr>
            <w:tcW w:w="1170" w:type="dxa"/>
            <w:tcBorders>
              <w:bottom w:val="single" w:sz="4" w:space="0" w:color="auto"/>
            </w:tcBorders>
            <w:vAlign w:val="bottom"/>
          </w:tcPr>
          <w:p w14:paraId="34BFCDCB" w14:textId="471F899C"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3D46A556" w14:textId="77777777" w:rsidR="00D644B0" w:rsidRPr="00D856D9" w:rsidRDefault="00D644B0" w:rsidP="00F40584">
            <w:pPr>
              <w:spacing w:line="240" w:lineRule="atLeast"/>
              <w:jc w:val="right"/>
              <w:rPr>
                <w:sz w:val="18"/>
                <w:szCs w:val="18"/>
              </w:rPr>
            </w:pPr>
          </w:p>
        </w:tc>
        <w:tc>
          <w:tcPr>
            <w:tcW w:w="1080" w:type="dxa"/>
            <w:tcBorders>
              <w:bottom w:val="single" w:sz="4" w:space="0" w:color="auto"/>
            </w:tcBorders>
            <w:vAlign w:val="bottom"/>
          </w:tcPr>
          <w:p w14:paraId="5A419DBF" w14:textId="08CD5655" w:rsidR="00D644B0" w:rsidRPr="00D856D9" w:rsidRDefault="00A37643" w:rsidP="00F40584">
            <w:pPr>
              <w:spacing w:line="240" w:lineRule="atLeast"/>
              <w:jc w:val="right"/>
              <w:rPr>
                <w:sz w:val="18"/>
                <w:szCs w:val="18"/>
              </w:rPr>
            </w:pPr>
            <w:r w:rsidRPr="00A37643">
              <w:rPr>
                <w:sz w:val="18"/>
                <w:szCs w:val="18"/>
              </w:rPr>
              <w:t>(16,983)</w:t>
            </w:r>
          </w:p>
        </w:tc>
      </w:tr>
      <w:tr w:rsidR="00D644B0" w:rsidRPr="00D856D9" w14:paraId="6237A9B4" w14:textId="77777777" w:rsidTr="00F40584">
        <w:trPr>
          <w:trHeight w:val="20"/>
        </w:trPr>
        <w:tc>
          <w:tcPr>
            <w:tcW w:w="3420" w:type="dxa"/>
            <w:vAlign w:val="bottom"/>
          </w:tcPr>
          <w:p w14:paraId="13A09033" w14:textId="77777777" w:rsidR="00D644B0" w:rsidRPr="00DC4F52" w:rsidRDefault="00D644B0" w:rsidP="00F40584">
            <w:pPr>
              <w:spacing w:line="240" w:lineRule="atLeast"/>
              <w:ind w:left="163" w:right="72" w:hanging="163"/>
              <w:jc w:val="left"/>
              <w:rPr>
                <w:sz w:val="18"/>
                <w:szCs w:val="18"/>
              </w:rPr>
            </w:pPr>
            <w:r w:rsidRPr="00DC4F52">
              <w:rPr>
                <w:b/>
                <w:bCs/>
                <w:sz w:val="18"/>
                <w:szCs w:val="18"/>
              </w:rPr>
              <w:t>Net income (expenses) from reinsurance contracts held</w:t>
            </w:r>
          </w:p>
        </w:tc>
        <w:tc>
          <w:tcPr>
            <w:tcW w:w="1170" w:type="dxa"/>
            <w:tcBorders>
              <w:top w:val="single" w:sz="4" w:space="0" w:color="auto"/>
            </w:tcBorders>
            <w:vAlign w:val="bottom"/>
          </w:tcPr>
          <w:p w14:paraId="11C8BDCF" w14:textId="64D3FBA5" w:rsidR="00D644B0" w:rsidRPr="00D856D9" w:rsidRDefault="00CE7BFC" w:rsidP="00F40584">
            <w:pPr>
              <w:spacing w:line="240" w:lineRule="atLeast"/>
              <w:jc w:val="right"/>
              <w:rPr>
                <w:b/>
                <w:bCs/>
                <w:sz w:val="18"/>
                <w:szCs w:val="18"/>
                <w:cs/>
              </w:rPr>
            </w:pPr>
            <w:r w:rsidRPr="00CE7BFC">
              <w:rPr>
                <w:b/>
                <w:bCs/>
                <w:sz w:val="18"/>
                <w:szCs w:val="18"/>
              </w:rPr>
              <w:t>(2,510,531)</w:t>
            </w:r>
          </w:p>
        </w:tc>
        <w:tc>
          <w:tcPr>
            <w:tcW w:w="270" w:type="dxa"/>
            <w:vAlign w:val="bottom"/>
          </w:tcPr>
          <w:p w14:paraId="5D267A66" w14:textId="77777777" w:rsidR="00D644B0" w:rsidRPr="00D856D9" w:rsidRDefault="00D644B0" w:rsidP="00F40584">
            <w:pPr>
              <w:spacing w:line="240" w:lineRule="atLeast"/>
              <w:jc w:val="right"/>
              <w:rPr>
                <w:b/>
                <w:bCs/>
                <w:sz w:val="18"/>
                <w:szCs w:val="18"/>
              </w:rPr>
            </w:pPr>
          </w:p>
        </w:tc>
        <w:tc>
          <w:tcPr>
            <w:tcW w:w="1170" w:type="dxa"/>
            <w:tcBorders>
              <w:top w:val="single" w:sz="4" w:space="0" w:color="auto"/>
            </w:tcBorders>
            <w:vAlign w:val="bottom"/>
          </w:tcPr>
          <w:p w14:paraId="283290D8" w14:textId="57AE5F9D" w:rsidR="00D644B0" w:rsidRPr="00D856D9" w:rsidRDefault="00141101" w:rsidP="00F40584">
            <w:pPr>
              <w:spacing w:line="240" w:lineRule="atLeast"/>
              <w:jc w:val="right"/>
              <w:rPr>
                <w:b/>
                <w:bCs/>
                <w:sz w:val="18"/>
                <w:szCs w:val="18"/>
              </w:rPr>
            </w:pPr>
            <w:r w:rsidRPr="00D856D9">
              <w:rPr>
                <w:b/>
                <w:bCs/>
                <w:sz w:val="18"/>
                <w:szCs w:val="18"/>
              </w:rPr>
              <w:t>(2)</w:t>
            </w:r>
          </w:p>
        </w:tc>
        <w:tc>
          <w:tcPr>
            <w:tcW w:w="270" w:type="dxa"/>
            <w:vAlign w:val="bottom"/>
          </w:tcPr>
          <w:p w14:paraId="36EB76A0" w14:textId="77777777" w:rsidR="00D644B0" w:rsidRPr="00D856D9" w:rsidRDefault="00D644B0" w:rsidP="00F40584">
            <w:pPr>
              <w:spacing w:line="240" w:lineRule="atLeast"/>
              <w:jc w:val="right"/>
              <w:rPr>
                <w:b/>
                <w:bCs/>
                <w:sz w:val="18"/>
                <w:szCs w:val="18"/>
              </w:rPr>
            </w:pPr>
          </w:p>
        </w:tc>
        <w:tc>
          <w:tcPr>
            <w:tcW w:w="1260" w:type="dxa"/>
            <w:tcBorders>
              <w:top w:val="single" w:sz="4" w:space="0" w:color="auto"/>
            </w:tcBorders>
            <w:vAlign w:val="bottom"/>
          </w:tcPr>
          <w:p w14:paraId="0232AEE5" w14:textId="129E252F" w:rsidR="00D644B0" w:rsidRPr="00D856D9" w:rsidRDefault="00A37643" w:rsidP="00F40584">
            <w:pPr>
              <w:spacing w:line="240" w:lineRule="atLeast"/>
              <w:ind w:right="75"/>
              <w:jc w:val="right"/>
              <w:rPr>
                <w:b/>
                <w:bCs/>
                <w:sz w:val="18"/>
                <w:szCs w:val="18"/>
              </w:rPr>
            </w:pPr>
            <w:r w:rsidRPr="00A37643">
              <w:rPr>
                <w:b/>
                <w:bCs/>
                <w:sz w:val="18"/>
                <w:szCs w:val="18"/>
              </w:rPr>
              <w:t>4,113,157</w:t>
            </w:r>
          </w:p>
        </w:tc>
        <w:tc>
          <w:tcPr>
            <w:tcW w:w="270" w:type="dxa"/>
            <w:vAlign w:val="bottom"/>
          </w:tcPr>
          <w:p w14:paraId="6D6C47B4" w14:textId="77777777" w:rsidR="00D644B0" w:rsidRPr="00D856D9" w:rsidRDefault="00D644B0" w:rsidP="00F40584">
            <w:pPr>
              <w:spacing w:line="240" w:lineRule="atLeast"/>
              <w:jc w:val="right"/>
              <w:rPr>
                <w:b/>
                <w:bCs/>
                <w:sz w:val="18"/>
                <w:szCs w:val="18"/>
              </w:rPr>
            </w:pPr>
          </w:p>
        </w:tc>
        <w:tc>
          <w:tcPr>
            <w:tcW w:w="1170" w:type="dxa"/>
            <w:tcBorders>
              <w:top w:val="single" w:sz="4" w:space="0" w:color="auto"/>
            </w:tcBorders>
            <w:vAlign w:val="bottom"/>
          </w:tcPr>
          <w:p w14:paraId="6E07AD4A" w14:textId="67879393" w:rsidR="00D644B0" w:rsidRPr="00D856D9" w:rsidRDefault="00A37643" w:rsidP="00F40584">
            <w:pPr>
              <w:spacing w:line="240" w:lineRule="atLeast"/>
              <w:ind w:right="75"/>
              <w:jc w:val="right"/>
              <w:rPr>
                <w:b/>
                <w:bCs/>
                <w:sz w:val="18"/>
                <w:szCs w:val="18"/>
              </w:rPr>
            </w:pPr>
            <w:r w:rsidRPr="00A37643">
              <w:rPr>
                <w:b/>
                <w:bCs/>
                <w:sz w:val="18"/>
                <w:szCs w:val="18"/>
              </w:rPr>
              <w:t>314,045</w:t>
            </w:r>
          </w:p>
        </w:tc>
        <w:tc>
          <w:tcPr>
            <w:tcW w:w="270" w:type="dxa"/>
            <w:vAlign w:val="bottom"/>
          </w:tcPr>
          <w:p w14:paraId="378FEC31" w14:textId="77777777" w:rsidR="00D644B0" w:rsidRPr="00D856D9" w:rsidRDefault="00D644B0" w:rsidP="00F40584">
            <w:pPr>
              <w:spacing w:line="240" w:lineRule="atLeast"/>
              <w:jc w:val="right"/>
              <w:rPr>
                <w:b/>
                <w:bCs/>
                <w:sz w:val="18"/>
                <w:szCs w:val="18"/>
              </w:rPr>
            </w:pPr>
          </w:p>
        </w:tc>
        <w:tc>
          <w:tcPr>
            <w:tcW w:w="1080" w:type="dxa"/>
            <w:tcBorders>
              <w:top w:val="single" w:sz="4" w:space="0" w:color="auto"/>
            </w:tcBorders>
            <w:vAlign w:val="bottom"/>
          </w:tcPr>
          <w:p w14:paraId="2764D477" w14:textId="0E3B9040" w:rsidR="00D644B0" w:rsidRPr="00D856D9" w:rsidRDefault="00A37643" w:rsidP="00F40584">
            <w:pPr>
              <w:spacing w:line="240" w:lineRule="atLeast"/>
              <w:ind w:right="50"/>
              <w:jc w:val="right"/>
              <w:rPr>
                <w:b/>
                <w:bCs/>
                <w:sz w:val="18"/>
                <w:szCs w:val="18"/>
                <w:cs/>
              </w:rPr>
            </w:pPr>
            <w:r w:rsidRPr="00A37643">
              <w:rPr>
                <w:b/>
                <w:bCs/>
                <w:sz w:val="18"/>
                <w:szCs w:val="18"/>
              </w:rPr>
              <w:t>1,916,669</w:t>
            </w:r>
          </w:p>
        </w:tc>
      </w:tr>
      <w:tr w:rsidR="00CE7BFC" w:rsidRPr="00D856D9" w14:paraId="0888AF67" w14:textId="77777777" w:rsidTr="00F40584">
        <w:trPr>
          <w:trHeight w:val="20"/>
        </w:trPr>
        <w:tc>
          <w:tcPr>
            <w:tcW w:w="3420" w:type="dxa"/>
            <w:vAlign w:val="bottom"/>
          </w:tcPr>
          <w:p w14:paraId="40B7B3CB" w14:textId="12664637" w:rsidR="00CE7BFC" w:rsidRPr="00DC4F52" w:rsidRDefault="00C64562" w:rsidP="00F40584">
            <w:pPr>
              <w:spacing w:line="240" w:lineRule="atLeast"/>
              <w:ind w:left="163" w:right="72" w:hanging="163"/>
              <w:jc w:val="left"/>
              <w:rPr>
                <w:sz w:val="18"/>
                <w:szCs w:val="18"/>
              </w:rPr>
            </w:pPr>
            <w:r>
              <w:rPr>
                <w:sz w:val="18"/>
                <w:szCs w:val="18"/>
              </w:rPr>
              <w:t>Net</w:t>
            </w:r>
            <w:r w:rsidR="00CE7BFC" w:rsidRPr="00DC4F52">
              <w:rPr>
                <w:sz w:val="18"/>
                <w:szCs w:val="18"/>
              </w:rPr>
              <w:t xml:space="preserve"> finance income (expense</w:t>
            </w:r>
            <w:r>
              <w:rPr>
                <w:sz w:val="18"/>
                <w:szCs w:val="18"/>
              </w:rPr>
              <w:t>s</w:t>
            </w:r>
            <w:r w:rsidR="00CE7BFC" w:rsidRPr="00DC4F52">
              <w:rPr>
                <w:sz w:val="18"/>
                <w:szCs w:val="18"/>
              </w:rPr>
              <w:t>) from reinsurance contracts</w:t>
            </w:r>
            <w:r>
              <w:rPr>
                <w:sz w:val="18"/>
                <w:szCs w:val="18"/>
              </w:rPr>
              <w:t xml:space="preserve"> held</w:t>
            </w:r>
          </w:p>
        </w:tc>
        <w:tc>
          <w:tcPr>
            <w:tcW w:w="1170" w:type="dxa"/>
            <w:tcBorders>
              <w:top w:val="single" w:sz="4" w:space="0" w:color="auto"/>
            </w:tcBorders>
            <w:vAlign w:val="bottom"/>
          </w:tcPr>
          <w:p w14:paraId="6279380E" w14:textId="2BCA4D77" w:rsidR="00CE7BFC" w:rsidRPr="00CE7BFC" w:rsidRDefault="00CE7BFC" w:rsidP="00CE7BFC">
            <w:pPr>
              <w:spacing w:line="240" w:lineRule="atLeast"/>
              <w:ind w:left="-202" w:right="329"/>
              <w:jc w:val="right"/>
              <w:rPr>
                <w:sz w:val="18"/>
                <w:szCs w:val="18"/>
              </w:rPr>
            </w:pPr>
            <w:r w:rsidRPr="00CE7BFC">
              <w:rPr>
                <w:sz w:val="18"/>
                <w:szCs w:val="18"/>
              </w:rPr>
              <w:t xml:space="preserve">-   </w:t>
            </w:r>
          </w:p>
        </w:tc>
        <w:tc>
          <w:tcPr>
            <w:tcW w:w="270" w:type="dxa"/>
            <w:vAlign w:val="bottom"/>
          </w:tcPr>
          <w:p w14:paraId="5F684B99" w14:textId="77777777" w:rsidR="00CE7BFC" w:rsidRPr="00CE7BFC" w:rsidRDefault="00CE7BFC" w:rsidP="00F40584">
            <w:pPr>
              <w:spacing w:line="240" w:lineRule="atLeast"/>
              <w:jc w:val="right"/>
              <w:rPr>
                <w:sz w:val="18"/>
                <w:szCs w:val="18"/>
              </w:rPr>
            </w:pPr>
          </w:p>
        </w:tc>
        <w:tc>
          <w:tcPr>
            <w:tcW w:w="1170" w:type="dxa"/>
            <w:tcBorders>
              <w:top w:val="single" w:sz="4" w:space="0" w:color="auto"/>
            </w:tcBorders>
            <w:vAlign w:val="bottom"/>
          </w:tcPr>
          <w:p w14:paraId="3F29169B" w14:textId="7FBB1204" w:rsidR="00CE7BFC" w:rsidRPr="00CE7BFC" w:rsidRDefault="00A37643" w:rsidP="00A37643">
            <w:pPr>
              <w:spacing w:line="240" w:lineRule="atLeast"/>
              <w:ind w:left="-202" w:right="329"/>
              <w:jc w:val="right"/>
              <w:rPr>
                <w:sz w:val="18"/>
                <w:szCs w:val="18"/>
              </w:rPr>
            </w:pPr>
            <w:r>
              <w:rPr>
                <w:sz w:val="18"/>
                <w:szCs w:val="18"/>
              </w:rPr>
              <w:t>-</w:t>
            </w:r>
          </w:p>
        </w:tc>
        <w:tc>
          <w:tcPr>
            <w:tcW w:w="270" w:type="dxa"/>
            <w:vAlign w:val="bottom"/>
          </w:tcPr>
          <w:p w14:paraId="265512F9" w14:textId="77777777" w:rsidR="00CE7BFC" w:rsidRPr="00CE7BFC" w:rsidRDefault="00CE7BFC" w:rsidP="00F40584">
            <w:pPr>
              <w:spacing w:line="240" w:lineRule="atLeast"/>
              <w:jc w:val="right"/>
              <w:rPr>
                <w:sz w:val="18"/>
                <w:szCs w:val="18"/>
              </w:rPr>
            </w:pPr>
          </w:p>
        </w:tc>
        <w:tc>
          <w:tcPr>
            <w:tcW w:w="1260" w:type="dxa"/>
            <w:tcBorders>
              <w:top w:val="single" w:sz="4" w:space="0" w:color="auto"/>
            </w:tcBorders>
            <w:vAlign w:val="bottom"/>
          </w:tcPr>
          <w:p w14:paraId="28C5AC0E" w14:textId="564274FF" w:rsidR="00CE7BFC" w:rsidRPr="00CE7BFC" w:rsidRDefault="00A37643" w:rsidP="00F40584">
            <w:pPr>
              <w:spacing w:line="240" w:lineRule="atLeast"/>
              <w:ind w:right="75"/>
              <w:jc w:val="right"/>
              <w:rPr>
                <w:sz w:val="18"/>
                <w:szCs w:val="18"/>
              </w:rPr>
            </w:pPr>
            <w:r w:rsidRPr="00A37643">
              <w:rPr>
                <w:sz w:val="18"/>
                <w:szCs w:val="18"/>
              </w:rPr>
              <w:t>35,10</w:t>
            </w:r>
            <w:r w:rsidR="009A305A">
              <w:rPr>
                <w:sz w:val="18"/>
                <w:szCs w:val="18"/>
              </w:rPr>
              <w:t>8</w:t>
            </w:r>
          </w:p>
        </w:tc>
        <w:tc>
          <w:tcPr>
            <w:tcW w:w="270" w:type="dxa"/>
            <w:vAlign w:val="bottom"/>
          </w:tcPr>
          <w:p w14:paraId="42666782" w14:textId="77777777" w:rsidR="00CE7BFC" w:rsidRPr="00CE7BFC" w:rsidRDefault="00CE7BFC" w:rsidP="00F40584">
            <w:pPr>
              <w:spacing w:line="240" w:lineRule="atLeast"/>
              <w:jc w:val="right"/>
              <w:rPr>
                <w:sz w:val="18"/>
                <w:szCs w:val="18"/>
              </w:rPr>
            </w:pPr>
          </w:p>
        </w:tc>
        <w:tc>
          <w:tcPr>
            <w:tcW w:w="1170" w:type="dxa"/>
            <w:tcBorders>
              <w:top w:val="single" w:sz="4" w:space="0" w:color="auto"/>
            </w:tcBorders>
            <w:vAlign w:val="bottom"/>
          </w:tcPr>
          <w:p w14:paraId="6D9DB892" w14:textId="37CAC19E" w:rsidR="00CE7BFC" w:rsidRPr="00CE7BFC" w:rsidRDefault="00A37643" w:rsidP="00F40584">
            <w:pPr>
              <w:spacing w:line="240" w:lineRule="atLeast"/>
              <w:ind w:right="75"/>
              <w:jc w:val="right"/>
              <w:rPr>
                <w:sz w:val="18"/>
                <w:szCs w:val="18"/>
              </w:rPr>
            </w:pPr>
            <w:r w:rsidRPr="00A37643">
              <w:rPr>
                <w:sz w:val="18"/>
                <w:szCs w:val="18"/>
              </w:rPr>
              <w:t>5,991</w:t>
            </w:r>
          </w:p>
        </w:tc>
        <w:tc>
          <w:tcPr>
            <w:tcW w:w="270" w:type="dxa"/>
            <w:vAlign w:val="bottom"/>
          </w:tcPr>
          <w:p w14:paraId="56BEAAC7" w14:textId="77777777" w:rsidR="00CE7BFC" w:rsidRPr="00CE7BFC" w:rsidRDefault="00CE7BFC" w:rsidP="00F40584">
            <w:pPr>
              <w:spacing w:line="240" w:lineRule="atLeast"/>
              <w:jc w:val="right"/>
              <w:rPr>
                <w:sz w:val="18"/>
                <w:szCs w:val="18"/>
              </w:rPr>
            </w:pPr>
          </w:p>
        </w:tc>
        <w:tc>
          <w:tcPr>
            <w:tcW w:w="1080" w:type="dxa"/>
            <w:tcBorders>
              <w:top w:val="single" w:sz="4" w:space="0" w:color="auto"/>
            </w:tcBorders>
            <w:vAlign w:val="bottom"/>
          </w:tcPr>
          <w:p w14:paraId="6BAA8A4D" w14:textId="703B4E8F" w:rsidR="00CE7BFC" w:rsidRPr="00CE7BFC" w:rsidRDefault="00A37643" w:rsidP="00F40584">
            <w:pPr>
              <w:spacing w:line="240" w:lineRule="atLeast"/>
              <w:ind w:right="50"/>
              <w:jc w:val="right"/>
              <w:rPr>
                <w:sz w:val="18"/>
                <w:szCs w:val="18"/>
              </w:rPr>
            </w:pPr>
            <w:r w:rsidRPr="00A37643">
              <w:rPr>
                <w:sz w:val="18"/>
                <w:szCs w:val="18"/>
              </w:rPr>
              <w:t>41,</w:t>
            </w:r>
            <w:r w:rsidR="009A305A">
              <w:rPr>
                <w:sz w:val="18"/>
                <w:szCs w:val="18"/>
              </w:rPr>
              <w:t>099</w:t>
            </w:r>
          </w:p>
        </w:tc>
      </w:tr>
      <w:tr w:rsidR="00D644B0" w:rsidRPr="00D856D9" w14:paraId="2EF4F64C" w14:textId="77777777" w:rsidTr="00F40584">
        <w:trPr>
          <w:trHeight w:val="20"/>
        </w:trPr>
        <w:tc>
          <w:tcPr>
            <w:tcW w:w="3420" w:type="dxa"/>
            <w:vAlign w:val="bottom"/>
          </w:tcPr>
          <w:p w14:paraId="0C763B61" w14:textId="77777777" w:rsidR="00D644B0" w:rsidRPr="00DC4F52" w:rsidRDefault="00D644B0" w:rsidP="00F40584">
            <w:pPr>
              <w:spacing w:line="240" w:lineRule="atLeast"/>
              <w:ind w:left="154" w:right="72" w:hanging="144"/>
              <w:jc w:val="left"/>
              <w:rPr>
                <w:sz w:val="18"/>
                <w:szCs w:val="18"/>
              </w:rPr>
            </w:pPr>
            <w:r w:rsidRPr="00DC4F52">
              <w:rPr>
                <w:b/>
                <w:bCs/>
                <w:sz w:val="18"/>
                <w:szCs w:val="18"/>
              </w:rPr>
              <w:t xml:space="preserve">Total amount recognised in comprehensive income </w:t>
            </w:r>
          </w:p>
        </w:tc>
        <w:tc>
          <w:tcPr>
            <w:tcW w:w="1170" w:type="dxa"/>
            <w:tcBorders>
              <w:top w:val="single" w:sz="4" w:space="0" w:color="auto"/>
            </w:tcBorders>
            <w:vAlign w:val="bottom"/>
          </w:tcPr>
          <w:p w14:paraId="2ED0BBAD" w14:textId="1F090E07" w:rsidR="00D644B0" w:rsidRPr="00D856D9" w:rsidRDefault="00CE7BFC" w:rsidP="00F40584">
            <w:pPr>
              <w:spacing w:line="240" w:lineRule="atLeast"/>
              <w:jc w:val="right"/>
              <w:rPr>
                <w:b/>
                <w:bCs/>
                <w:sz w:val="18"/>
                <w:szCs w:val="18"/>
              </w:rPr>
            </w:pPr>
            <w:r w:rsidRPr="00CE7BFC">
              <w:rPr>
                <w:b/>
                <w:bCs/>
                <w:sz w:val="18"/>
                <w:szCs w:val="18"/>
              </w:rPr>
              <w:t>(2,510,531)</w:t>
            </w:r>
          </w:p>
        </w:tc>
        <w:tc>
          <w:tcPr>
            <w:tcW w:w="270" w:type="dxa"/>
            <w:vAlign w:val="bottom"/>
          </w:tcPr>
          <w:p w14:paraId="18BCA19C" w14:textId="77777777" w:rsidR="00D644B0" w:rsidRPr="00D856D9" w:rsidRDefault="00D644B0" w:rsidP="00F40584">
            <w:pPr>
              <w:spacing w:line="240" w:lineRule="atLeast"/>
              <w:jc w:val="right"/>
              <w:rPr>
                <w:b/>
                <w:bCs/>
                <w:sz w:val="18"/>
                <w:szCs w:val="18"/>
              </w:rPr>
            </w:pPr>
          </w:p>
        </w:tc>
        <w:tc>
          <w:tcPr>
            <w:tcW w:w="1170" w:type="dxa"/>
            <w:tcBorders>
              <w:top w:val="single" w:sz="4" w:space="0" w:color="auto"/>
            </w:tcBorders>
            <w:vAlign w:val="bottom"/>
          </w:tcPr>
          <w:p w14:paraId="17909545" w14:textId="3FB0975A" w:rsidR="00D644B0" w:rsidRPr="00D856D9" w:rsidRDefault="00141101" w:rsidP="00F40584">
            <w:pPr>
              <w:spacing w:line="240" w:lineRule="atLeast"/>
              <w:jc w:val="right"/>
              <w:rPr>
                <w:b/>
                <w:bCs/>
                <w:sz w:val="18"/>
                <w:szCs w:val="18"/>
              </w:rPr>
            </w:pPr>
            <w:r w:rsidRPr="00D856D9">
              <w:rPr>
                <w:b/>
                <w:bCs/>
                <w:sz w:val="18"/>
                <w:szCs w:val="18"/>
              </w:rPr>
              <w:t>(2)</w:t>
            </w:r>
          </w:p>
        </w:tc>
        <w:tc>
          <w:tcPr>
            <w:tcW w:w="270" w:type="dxa"/>
            <w:vAlign w:val="bottom"/>
          </w:tcPr>
          <w:p w14:paraId="20BB495E" w14:textId="77777777" w:rsidR="00D644B0" w:rsidRPr="00D856D9" w:rsidRDefault="00D644B0" w:rsidP="00F40584">
            <w:pPr>
              <w:spacing w:line="240" w:lineRule="atLeast"/>
              <w:jc w:val="right"/>
              <w:rPr>
                <w:b/>
                <w:bCs/>
                <w:sz w:val="18"/>
                <w:szCs w:val="18"/>
              </w:rPr>
            </w:pPr>
          </w:p>
        </w:tc>
        <w:tc>
          <w:tcPr>
            <w:tcW w:w="1260" w:type="dxa"/>
            <w:tcBorders>
              <w:top w:val="single" w:sz="4" w:space="0" w:color="auto"/>
            </w:tcBorders>
            <w:vAlign w:val="bottom"/>
          </w:tcPr>
          <w:p w14:paraId="4BFA51B2" w14:textId="66309CC1" w:rsidR="00D644B0" w:rsidRPr="00D856D9" w:rsidRDefault="00A37643" w:rsidP="00F40584">
            <w:pPr>
              <w:spacing w:line="240" w:lineRule="atLeast"/>
              <w:ind w:right="75"/>
              <w:jc w:val="right"/>
              <w:rPr>
                <w:b/>
                <w:bCs/>
                <w:sz w:val="18"/>
                <w:szCs w:val="18"/>
              </w:rPr>
            </w:pPr>
            <w:r w:rsidRPr="00A37643">
              <w:rPr>
                <w:b/>
                <w:bCs/>
                <w:sz w:val="18"/>
                <w:szCs w:val="18"/>
              </w:rPr>
              <w:t>4,148,26</w:t>
            </w:r>
            <w:r w:rsidR="009A305A">
              <w:rPr>
                <w:b/>
                <w:bCs/>
                <w:sz w:val="18"/>
                <w:szCs w:val="18"/>
              </w:rPr>
              <w:t>5</w:t>
            </w:r>
          </w:p>
        </w:tc>
        <w:tc>
          <w:tcPr>
            <w:tcW w:w="270" w:type="dxa"/>
            <w:vAlign w:val="bottom"/>
          </w:tcPr>
          <w:p w14:paraId="5D1CFC7E" w14:textId="77777777" w:rsidR="00D644B0" w:rsidRPr="00D856D9" w:rsidRDefault="00D644B0" w:rsidP="00F40584">
            <w:pPr>
              <w:spacing w:line="240" w:lineRule="atLeast"/>
              <w:jc w:val="right"/>
              <w:rPr>
                <w:b/>
                <w:bCs/>
                <w:sz w:val="18"/>
                <w:szCs w:val="18"/>
              </w:rPr>
            </w:pPr>
          </w:p>
        </w:tc>
        <w:tc>
          <w:tcPr>
            <w:tcW w:w="1170" w:type="dxa"/>
            <w:tcBorders>
              <w:top w:val="single" w:sz="4" w:space="0" w:color="auto"/>
            </w:tcBorders>
            <w:vAlign w:val="bottom"/>
          </w:tcPr>
          <w:p w14:paraId="3C0F5E04" w14:textId="35E617DD" w:rsidR="00D644B0" w:rsidRPr="00D856D9" w:rsidRDefault="00A37643" w:rsidP="00F40584">
            <w:pPr>
              <w:spacing w:line="240" w:lineRule="atLeast"/>
              <w:ind w:right="75"/>
              <w:jc w:val="right"/>
              <w:rPr>
                <w:b/>
                <w:bCs/>
                <w:sz w:val="18"/>
                <w:szCs w:val="18"/>
              </w:rPr>
            </w:pPr>
            <w:r w:rsidRPr="00A37643">
              <w:rPr>
                <w:b/>
                <w:bCs/>
                <w:sz w:val="18"/>
                <w:szCs w:val="18"/>
              </w:rPr>
              <w:t>320,036</w:t>
            </w:r>
          </w:p>
        </w:tc>
        <w:tc>
          <w:tcPr>
            <w:tcW w:w="270" w:type="dxa"/>
            <w:vAlign w:val="bottom"/>
          </w:tcPr>
          <w:p w14:paraId="34969D0A" w14:textId="77777777" w:rsidR="00D644B0" w:rsidRPr="00D856D9" w:rsidRDefault="00D644B0" w:rsidP="00F40584">
            <w:pPr>
              <w:spacing w:line="240" w:lineRule="atLeast"/>
              <w:jc w:val="right"/>
              <w:rPr>
                <w:b/>
                <w:bCs/>
                <w:sz w:val="18"/>
                <w:szCs w:val="18"/>
              </w:rPr>
            </w:pPr>
          </w:p>
        </w:tc>
        <w:tc>
          <w:tcPr>
            <w:tcW w:w="1080" w:type="dxa"/>
            <w:tcBorders>
              <w:top w:val="single" w:sz="4" w:space="0" w:color="auto"/>
            </w:tcBorders>
            <w:vAlign w:val="bottom"/>
          </w:tcPr>
          <w:p w14:paraId="11135D74" w14:textId="2A5431D5" w:rsidR="00D644B0" w:rsidRPr="00D856D9" w:rsidRDefault="00A37643" w:rsidP="00F40584">
            <w:pPr>
              <w:spacing w:line="240" w:lineRule="atLeast"/>
              <w:ind w:right="50"/>
              <w:jc w:val="right"/>
              <w:rPr>
                <w:b/>
                <w:bCs/>
                <w:sz w:val="18"/>
                <w:szCs w:val="18"/>
              </w:rPr>
            </w:pPr>
            <w:r w:rsidRPr="00A37643">
              <w:rPr>
                <w:b/>
                <w:bCs/>
                <w:sz w:val="18"/>
                <w:szCs w:val="18"/>
              </w:rPr>
              <w:t>1,957,76</w:t>
            </w:r>
            <w:r w:rsidR="009A305A">
              <w:rPr>
                <w:b/>
                <w:bCs/>
                <w:sz w:val="18"/>
                <w:szCs w:val="18"/>
              </w:rPr>
              <w:t>8</w:t>
            </w:r>
          </w:p>
        </w:tc>
      </w:tr>
      <w:tr w:rsidR="00A37643" w:rsidRPr="00D856D9" w14:paraId="035649F7" w14:textId="77777777" w:rsidTr="00A37643">
        <w:trPr>
          <w:trHeight w:val="20"/>
        </w:trPr>
        <w:tc>
          <w:tcPr>
            <w:tcW w:w="3420" w:type="dxa"/>
            <w:vAlign w:val="bottom"/>
          </w:tcPr>
          <w:p w14:paraId="51AC1A82" w14:textId="121DD530" w:rsidR="00A37643" w:rsidRPr="00DC4F52" w:rsidRDefault="00A37643" w:rsidP="00F40584">
            <w:pPr>
              <w:spacing w:line="240" w:lineRule="atLeast"/>
              <w:ind w:left="154" w:right="72" w:hanging="144"/>
              <w:jc w:val="left"/>
              <w:rPr>
                <w:sz w:val="18"/>
                <w:szCs w:val="18"/>
              </w:rPr>
            </w:pPr>
            <w:r w:rsidRPr="00DC4F52">
              <w:rPr>
                <w:sz w:val="18"/>
                <w:szCs w:val="18"/>
              </w:rPr>
              <w:t>Investment component</w:t>
            </w:r>
          </w:p>
        </w:tc>
        <w:tc>
          <w:tcPr>
            <w:tcW w:w="1170" w:type="dxa"/>
            <w:tcBorders>
              <w:top w:val="single" w:sz="4" w:space="0" w:color="auto"/>
            </w:tcBorders>
            <w:vAlign w:val="bottom"/>
          </w:tcPr>
          <w:p w14:paraId="5281CDA9" w14:textId="3B9E13C3" w:rsidR="00A37643" w:rsidRPr="00A37643" w:rsidRDefault="00A37643" w:rsidP="00F40584">
            <w:pPr>
              <w:spacing w:line="240" w:lineRule="atLeast"/>
              <w:jc w:val="right"/>
              <w:rPr>
                <w:sz w:val="18"/>
                <w:szCs w:val="18"/>
              </w:rPr>
            </w:pPr>
            <w:r w:rsidRPr="00A37643">
              <w:rPr>
                <w:sz w:val="18"/>
                <w:szCs w:val="18"/>
              </w:rPr>
              <w:t>(91,02</w:t>
            </w:r>
            <w:r w:rsidR="009A305A">
              <w:rPr>
                <w:sz w:val="18"/>
                <w:szCs w:val="18"/>
              </w:rPr>
              <w:t>7</w:t>
            </w:r>
            <w:r w:rsidRPr="00A37643">
              <w:rPr>
                <w:sz w:val="18"/>
                <w:szCs w:val="18"/>
              </w:rPr>
              <w:t>)</w:t>
            </w:r>
          </w:p>
        </w:tc>
        <w:tc>
          <w:tcPr>
            <w:tcW w:w="270" w:type="dxa"/>
            <w:vAlign w:val="bottom"/>
          </w:tcPr>
          <w:p w14:paraId="58BB9D77" w14:textId="77777777" w:rsidR="00A37643" w:rsidRPr="00A37643" w:rsidRDefault="00A37643" w:rsidP="00F40584">
            <w:pPr>
              <w:spacing w:line="240" w:lineRule="atLeast"/>
              <w:jc w:val="right"/>
              <w:rPr>
                <w:sz w:val="18"/>
                <w:szCs w:val="18"/>
              </w:rPr>
            </w:pPr>
          </w:p>
        </w:tc>
        <w:tc>
          <w:tcPr>
            <w:tcW w:w="1170" w:type="dxa"/>
            <w:tcBorders>
              <w:top w:val="single" w:sz="4" w:space="0" w:color="auto"/>
            </w:tcBorders>
            <w:vAlign w:val="bottom"/>
          </w:tcPr>
          <w:p w14:paraId="3094CC9A" w14:textId="08EA3D3A" w:rsidR="00A37643" w:rsidRPr="00A37643" w:rsidRDefault="00A37643" w:rsidP="00A37643">
            <w:pPr>
              <w:spacing w:line="240" w:lineRule="atLeast"/>
              <w:ind w:left="-202" w:right="329"/>
              <w:jc w:val="right"/>
              <w:rPr>
                <w:sz w:val="18"/>
                <w:szCs w:val="18"/>
              </w:rPr>
            </w:pPr>
            <w:r>
              <w:rPr>
                <w:sz w:val="18"/>
                <w:szCs w:val="18"/>
              </w:rPr>
              <w:t>-</w:t>
            </w:r>
          </w:p>
        </w:tc>
        <w:tc>
          <w:tcPr>
            <w:tcW w:w="270" w:type="dxa"/>
            <w:vAlign w:val="bottom"/>
          </w:tcPr>
          <w:p w14:paraId="5779F8C6" w14:textId="77777777" w:rsidR="00A37643" w:rsidRPr="00A37643" w:rsidRDefault="00A37643" w:rsidP="00F40584">
            <w:pPr>
              <w:spacing w:line="240" w:lineRule="atLeast"/>
              <w:jc w:val="right"/>
              <w:rPr>
                <w:sz w:val="18"/>
                <w:szCs w:val="18"/>
              </w:rPr>
            </w:pPr>
          </w:p>
        </w:tc>
        <w:tc>
          <w:tcPr>
            <w:tcW w:w="1260" w:type="dxa"/>
            <w:tcBorders>
              <w:top w:val="single" w:sz="4" w:space="0" w:color="auto"/>
            </w:tcBorders>
            <w:vAlign w:val="bottom"/>
          </w:tcPr>
          <w:p w14:paraId="7D49B30C" w14:textId="3114C240" w:rsidR="00A37643" w:rsidRPr="00A37643" w:rsidRDefault="00A37643" w:rsidP="00F40584">
            <w:pPr>
              <w:spacing w:line="240" w:lineRule="atLeast"/>
              <w:ind w:right="75"/>
              <w:jc w:val="right"/>
              <w:rPr>
                <w:sz w:val="18"/>
                <w:szCs w:val="18"/>
              </w:rPr>
            </w:pPr>
            <w:r w:rsidRPr="00A37643">
              <w:rPr>
                <w:sz w:val="18"/>
                <w:szCs w:val="18"/>
              </w:rPr>
              <w:t>91,02</w:t>
            </w:r>
            <w:r w:rsidR="009A305A">
              <w:rPr>
                <w:sz w:val="18"/>
                <w:szCs w:val="18"/>
              </w:rPr>
              <w:t>7</w:t>
            </w:r>
          </w:p>
        </w:tc>
        <w:tc>
          <w:tcPr>
            <w:tcW w:w="270" w:type="dxa"/>
            <w:vAlign w:val="bottom"/>
          </w:tcPr>
          <w:p w14:paraId="0F66BB83" w14:textId="77777777" w:rsidR="00A37643" w:rsidRPr="00A37643" w:rsidRDefault="00A37643" w:rsidP="00F40584">
            <w:pPr>
              <w:spacing w:line="240" w:lineRule="atLeast"/>
              <w:jc w:val="right"/>
              <w:rPr>
                <w:sz w:val="18"/>
                <w:szCs w:val="18"/>
              </w:rPr>
            </w:pPr>
          </w:p>
        </w:tc>
        <w:tc>
          <w:tcPr>
            <w:tcW w:w="1170" w:type="dxa"/>
            <w:tcBorders>
              <w:top w:val="single" w:sz="4" w:space="0" w:color="auto"/>
            </w:tcBorders>
            <w:vAlign w:val="bottom"/>
          </w:tcPr>
          <w:p w14:paraId="733456A5" w14:textId="572E4483" w:rsidR="00A37643" w:rsidRPr="00A37643" w:rsidRDefault="00A37643" w:rsidP="00A37643">
            <w:pPr>
              <w:spacing w:line="240" w:lineRule="atLeast"/>
              <w:ind w:left="-202" w:right="329"/>
              <w:jc w:val="right"/>
              <w:rPr>
                <w:sz w:val="18"/>
                <w:szCs w:val="18"/>
              </w:rPr>
            </w:pPr>
            <w:r>
              <w:rPr>
                <w:sz w:val="18"/>
                <w:szCs w:val="18"/>
              </w:rPr>
              <w:t>-</w:t>
            </w:r>
          </w:p>
        </w:tc>
        <w:tc>
          <w:tcPr>
            <w:tcW w:w="270" w:type="dxa"/>
            <w:vAlign w:val="bottom"/>
          </w:tcPr>
          <w:p w14:paraId="39ECF1C7" w14:textId="77777777" w:rsidR="00A37643" w:rsidRPr="00A37643" w:rsidRDefault="00A37643" w:rsidP="00F40584">
            <w:pPr>
              <w:spacing w:line="240" w:lineRule="atLeast"/>
              <w:jc w:val="right"/>
              <w:rPr>
                <w:sz w:val="18"/>
                <w:szCs w:val="18"/>
              </w:rPr>
            </w:pPr>
          </w:p>
        </w:tc>
        <w:tc>
          <w:tcPr>
            <w:tcW w:w="1080" w:type="dxa"/>
            <w:tcBorders>
              <w:top w:val="single" w:sz="4" w:space="0" w:color="auto"/>
            </w:tcBorders>
            <w:vAlign w:val="bottom"/>
          </w:tcPr>
          <w:p w14:paraId="52042041" w14:textId="71362273" w:rsidR="00A37643" w:rsidRPr="00A37643" w:rsidRDefault="00A37643" w:rsidP="00A37643">
            <w:pPr>
              <w:spacing w:line="240" w:lineRule="atLeast"/>
              <w:ind w:left="-202" w:right="329"/>
              <w:jc w:val="right"/>
              <w:rPr>
                <w:sz w:val="18"/>
                <w:szCs w:val="18"/>
              </w:rPr>
            </w:pPr>
            <w:r>
              <w:rPr>
                <w:sz w:val="18"/>
                <w:szCs w:val="18"/>
              </w:rPr>
              <w:t>-</w:t>
            </w:r>
          </w:p>
        </w:tc>
      </w:tr>
      <w:tr w:rsidR="00D644B0" w:rsidRPr="00D856D9" w14:paraId="21CC492A" w14:textId="77777777" w:rsidTr="00A37643">
        <w:trPr>
          <w:trHeight w:val="20"/>
        </w:trPr>
        <w:tc>
          <w:tcPr>
            <w:tcW w:w="3420" w:type="dxa"/>
            <w:vAlign w:val="bottom"/>
          </w:tcPr>
          <w:p w14:paraId="2BF33194" w14:textId="77777777" w:rsidR="00D644B0" w:rsidRPr="00D856D9" w:rsidRDefault="00D644B0" w:rsidP="00F40584">
            <w:pPr>
              <w:spacing w:line="240" w:lineRule="atLeast"/>
              <w:ind w:left="163" w:right="72" w:hanging="163"/>
              <w:jc w:val="left"/>
              <w:rPr>
                <w:sz w:val="18"/>
                <w:szCs w:val="18"/>
              </w:rPr>
            </w:pPr>
          </w:p>
        </w:tc>
        <w:tc>
          <w:tcPr>
            <w:tcW w:w="1170" w:type="dxa"/>
            <w:vAlign w:val="bottom"/>
          </w:tcPr>
          <w:p w14:paraId="2BC1CC84" w14:textId="77777777" w:rsidR="00D644B0" w:rsidRPr="00D856D9" w:rsidRDefault="00D644B0" w:rsidP="00F40584">
            <w:pPr>
              <w:spacing w:line="240" w:lineRule="atLeast"/>
              <w:jc w:val="right"/>
              <w:rPr>
                <w:sz w:val="18"/>
                <w:szCs w:val="18"/>
              </w:rPr>
            </w:pPr>
          </w:p>
        </w:tc>
        <w:tc>
          <w:tcPr>
            <w:tcW w:w="270" w:type="dxa"/>
            <w:vAlign w:val="bottom"/>
          </w:tcPr>
          <w:p w14:paraId="44CF9DF3" w14:textId="77777777" w:rsidR="00D644B0" w:rsidRPr="00D856D9" w:rsidRDefault="00D644B0" w:rsidP="00F40584">
            <w:pPr>
              <w:spacing w:line="240" w:lineRule="atLeast"/>
              <w:jc w:val="right"/>
              <w:rPr>
                <w:sz w:val="18"/>
                <w:szCs w:val="18"/>
              </w:rPr>
            </w:pPr>
          </w:p>
        </w:tc>
        <w:tc>
          <w:tcPr>
            <w:tcW w:w="1170" w:type="dxa"/>
            <w:vAlign w:val="bottom"/>
          </w:tcPr>
          <w:p w14:paraId="6BEB3D61" w14:textId="77777777" w:rsidR="00D644B0" w:rsidRPr="00D856D9" w:rsidRDefault="00D644B0" w:rsidP="00F40584">
            <w:pPr>
              <w:spacing w:line="240" w:lineRule="atLeast"/>
              <w:jc w:val="right"/>
              <w:rPr>
                <w:sz w:val="18"/>
                <w:szCs w:val="18"/>
              </w:rPr>
            </w:pPr>
          </w:p>
        </w:tc>
        <w:tc>
          <w:tcPr>
            <w:tcW w:w="270" w:type="dxa"/>
            <w:vAlign w:val="bottom"/>
          </w:tcPr>
          <w:p w14:paraId="3A9EA4BB" w14:textId="77777777" w:rsidR="00D644B0" w:rsidRPr="00D856D9" w:rsidRDefault="00D644B0" w:rsidP="00F40584">
            <w:pPr>
              <w:spacing w:line="240" w:lineRule="atLeast"/>
              <w:jc w:val="right"/>
              <w:rPr>
                <w:sz w:val="18"/>
                <w:szCs w:val="18"/>
              </w:rPr>
            </w:pPr>
          </w:p>
        </w:tc>
        <w:tc>
          <w:tcPr>
            <w:tcW w:w="1260" w:type="dxa"/>
            <w:vAlign w:val="bottom"/>
          </w:tcPr>
          <w:p w14:paraId="73226263" w14:textId="77777777" w:rsidR="00D644B0" w:rsidRPr="00D856D9" w:rsidRDefault="00D644B0" w:rsidP="00F40584">
            <w:pPr>
              <w:spacing w:line="240" w:lineRule="atLeast"/>
              <w:jc w:val="right"/>
              <w:rPr>
                <w:sz w:val="18"/>
                <w:szCs w:val="18"/>
              </w:rPr>
            </w:pPr>
          </w:p>
        </w:tc>
        <w:tc>
          <w:tcPr>
            <w:tcW w:w="270" w:type="dxa"/>
            <w:vAlign w:val="bottom"/>
          </w:tcPr>
          <w:p w14:paraId="0925629C" w14:textId="77777777" w:rsidR="00D644B0" w:rsidRPr="00D856D9" w:rsidRDefault="00D644B0" w:rsidP="00F40584">
            <w:pPr>
              <w:spacing w:line="240" w:lineRule="atLeast"/>
              <w:jc w:val="right"/>
              <w:rPr>
                <w:sz w:val="18"/>
                <w:szCs w:val="18"/>
              </w:rPr>
            </w:pPr>
          </w:p>
        </w:tc>
        <w:tc>
          <w:tcPr>
            <w:tcW w:w="1170" w:type="dxa"/>
            <w:vAlign w:val="bottom"/>
          </w:tcPr>
          <w:p w14:paraId="7A44AAD9" w14:textId="77777777" w:rsidR="00D644B0" w:rsidRPr="00D856D9" w:rsidRDefault="00D644B0" w:rsidP="00F40584">
            <w:pPr>
              <w:spacing w:line="240" w:lineRule="atLeast"/>
              <w:jc w:val="right"/>
              <w:rPr>
                <w:sz w:val="18"/>
                <w:szCs w:val="18"/>
              </w:rPr>
            </w:pPr>
          </w:p>
        </w:tc>
        <w:tc>
          <w:tcPr>
            <w:tcW w:w="270" w:type="dxa"/>
            <w:vAlign w:val="bottom"/>
          </w:tcPr>
          <w:p w14:paraId="375B3F2B" w14:textId="77777777" w:rsidR="00D644B0" w:rsidRPr="00D856D9" w:rsidRDefault="00D644B0" w:rsidP="00F40584">
            <w:pPr>
              <w:spacing w:line="240" w:lineRule="atLeast"/>
              <w:jc w:val="right"/>
              <w:rPr>
                <w:sz w:val="18"/>
                <w:szCs w:val="18"/>
              </w:rPr>
            </w:pPr>
          </w:p>
        </w:tc>
        <w:tc>
          <w:tcPr>
            <w:tcW w:w="1080" w:type="dxa"/>
            <w:vAlign w:val="bottom"/>
          </w:tcPr>
          <w:p w14:paraId="429323AC" w14:textId="77777777" w:rsidR="00D644B0" w:rsidRPr="00D856D9" w:rsidRDefault="00D644B0" w:rsidP="00F40584">
            <w:pPr>
              <w:spacing w:line="240" w:lineRule="atLeast"/>
              <w:jc w:val="right"/>
              <w:rPr>
                <w:sz w:val="18"/>
                <w:szCs w:val="18"/>
              </w:rPr>
            </w:pPr>
          </w:p>
        </w:tc>
      </w:tr>
      <w:tr w:rsidR="00D644B0" w:rsidRPr="00D856D9" w14:paraId="012B2263" w14:textId="77777777" w:rsidTr="00F40584">
        <w:trPr>
          <w:trHeight w:val="20"/>
        </w:trPr>
        <w:tc>
          <w:tcPr>
            <w:tcW w:w="3420" w:type="dxa"/>
            <w:vAlign w:val="bottom"/>
          </w:tcPr>
          <w:p w14:paraId="351F9545" w14:textId="77777777" w:rsidR="00D644B0" w:rsidRPr="00D856D9" w:rsidRDefault="00D644B0" w:rsidP="00F40584">
            <w:pPr>
              <w:spacing w:line="240" w:lineRule="atLeast"/>
              <w:ind w:left="163" w:right="72" w:hanging="163"/>
              <w:jc w:val="left"/>
              <w:rPr>
                <w:sz w:val="18"/>
                <w:szCs w:val="18"/>
              </w:rPr>
            </w:pPr>
            <w:r w:rsidRPr="00D856D9">
              <w:rPr>
                <w:b/>
                <w:bCs/>
                <w:sz w:val="18"/>
                <w:szCs w:val="18"/>
              </w:rPr>
              <w:t>Cash flows</w:t>
            </w:r>
          </w:p>
        </w:tc>
        <w:tc>
          <w:tcPr>
            <w:tcW w:w="1170" w:type="dxa"/>
            <w:vAlign w:val="bottom"/>
          </w:tcPr>
          <w:p w14:paraId="17AE36B6" w14:textId="77777777" w:rsidR="00D644B0" w:rsidRPr="00D856D9" w:rsidRDefault="00D644B0" w:rsidP="00F40584">
            <w:pPr>
              <w:spacing w:line="240" w:lineRule="atLeast"/>
              <w:jc w:val="right"/>
              <w:rPr>
                <w:sz w:val="18"/>
                <w:szCs w:val="18"/>
              </w:rPr>
            </w:pPr>
          </w:p>
        </w:tc>
        <w:tc>
          <w:tcPr>
            <w:tcW w:w="270" w:type="dxa"/>
            <w:vAlign w:val="bottom"/>
          </w:tcPr>
          <w:p w14:paraId="117591E7" w14:textId="77777777" w:rsidR="00D644B0" w:rsidRPr="00D856D9" w:rsidRDefault="00D644B0" w:rsidP="00F40584">
            <w:pPr>
              <w:spacing w:line="240" w:lineRule="atLeast"/>
              <w:jc w:val="right"/>
              <w:rPr>
                <w:sz w:val="18"/>
                <w:szCs w:val="18"/>
              </w:rPr>
            </w:pPr>
          </w:p>
        </w:tc>
        <w:tc>
          <w:tcPr>
            <w:tcW w:w="1170" w:type="dxa"/>
            <w:vAlign w:val="bottom"/>
          </w:tcPr>
          <w:p w14:paraId="666AFDB8" w14:textId="77777777" w:rsidR="00D644B0" w:rsidRPr="00D856D9" w:rsidRDefault="00D644B0" w:rsidP="00F40584">
            <w:pPr>
              <w:spacing w:line="240" w:lineRule="atLeast"/>
              <w:jc w:val="right"/>
              <w:rPr>
                <w:sz w:val="18"/>
                <w:szCs w:val="18"/>
              </w:rPr>
            </w:pPr>
          </w:p>
        </w:tc>
        <w:tc>
          <w:tcPr>
            <w:tcW w:w="270" w:type="dxa"/>
            <w:vAlign w:val="bottom"/>
          </w:tcPr>
          <w:p w14:paraId="31945B87" w14:textId="77777777" w:rsidR="00D644B0" w:rsidRPr="00D856D9" w:rsidRDefault="00D644B0" w:rsidP="00F40584">
            <w:pPr>
              <w:spacing w:line="240" w:lineRule="atLeast"/>
              <w:jc w:val="right"/>
              <w:rPr>
                <w:sz w:val="18"/>
                <w:szCs w:val="18"/>
              </w:rPr>
            </w:pPr>
          </w:p>
        </w:tc>
        <w:tc>
          <w:tcPr>
            <w:tcW w:w="1260" w:type="dxa"/>
            <w:vAlign w:val="bottom"/>
          </w:tcPr>
          <w:p w14:paraId="23882229" w14:textId="77777777" w:rsidR="00D644B0" w:rsidRPr="00D856D9" w:rsidRDefault="00D644B0" w:rsidP="00F40584">
            <w:pPr>
              <w:spacing w:line="240" w:lineRule="atLeast"/>
              <w:jc w:val="right"/>
              <w:rPr>
                <w:sz w:val="18"/>
                <w:szCs w:val="18"/>
              </w:rPr>
            </w:pPr>
          </w:p>
        </w:tc>
        <w:tc>
          <w:tcPr>
            <w:tcW w:w="270" w:type="dxa"/>
            <w:vAlign w:val="bottom"/>
          </w:tcPr>
          <w:p w14:paraId="389349C0" w14:textId="77777777" w:rsidR="00D644B0" w:rsidRPr="00D856D9" w:rsidRDefault="00D644B0" w:rsidP="00F40584">
            <w:pPr>
              <w:spacing w:line="240" w:lineRule="atLeast"/>
              <w:jc w:val="right"/>
              <w:rPr>
                <w:sz w:val="18"/>
                <w:szCs w:val="18"/>
              </w:rPr>
            </w:pPr>
          </w:p>
        </w:tc>
        <w:tc>
          <w:tcPr>
            <w:tcW w:w="1170" w:type="dxa"/>
            <w:vAlign w:val="bottom"/>
          </w:tcPr>
          <w:p w14:paraId="05810FD6" w14:textId="77777777" w:rsidR="00D644B0" w:rsidRPr="00D856D9" w:rsidRDefault="00D644B0" w:rsidP="00F40584">
            <w:pPr>
              <w:spacing w:line="240" w:lineRule="atLeast"/>
              <w:jc w:val="right"/>
              <w:rPr>
                <w:sz w:val="18"/>
                <w:szCs w:val="18"/>
              </w:rPr>
            </w:pPr>
          </w:p>
        </w:tc>
        <w:tc>
          <w:tcPr>
            <w:tcW w:w="270" w:type="dxa"/>
            <w:vAlign w:val="bottom"/>
          </w:tcPr>
          <w:p w14:paraId="43494A5A" w14:textId="77777777" w:rsidR="00D644B0" w:rsidRPr="00D856D9" w:rsidRDefault="00D644B0" w:rsidP="00F40584">
            <w:pPr>
              <w:spacing w:line="240" w:lineRule="atLeast"/>
              <w:jc w:val="right"/>
              <w:rPr>
                <w:sz w:val="18"/>
                <w:szCs w:val="18"/>
              </w:rPr>
            </w:pPr>
          </w:p>
        </w:tc>
        <w:tc>
          <w:tcPr>
            <w:tcW w:w="1080" w:type="dxa"/>
            <w:vAlign w:val="bottom"/>
          </w:tcPr>
          <w:p w14:paraId="6DB62EB7" w14:textId="77777777" w:rsidR="00D644B0" w:rsidRPr="00D856D9" w:rsidRDefault="00D644B0" w:rsidP="00F40584">
            <w:pPr>
              <w:spacing w:line="240" w:lineRule="atLeast"/>
              <w:jc w:val="right"/>
              <w:rPr>
                <w:sz w:val="18"/>
                <w:szCs w:val="18"/>
              </w:rPr>
            </w:pPr>
          </w:p>
        </w:tc>
      </w:tr>
      <w:tr w:rsidR="00D644B0" w:rsidRPr="00D856D9" w14:paraId="1618E132" w14:textId="77777777" w:rsidTr="00F40584">
        <w:trPr>
          <w:trHeight w:val="20"/>
        </w:trPr>
        <w:tc>
          <w:tcPr>
            <w:tcW w:w="3420" w:type="dxa"/>
            <w:vAlign w:val="bottom"/>
          </w:tcPr>
          <w:p w14:paraId="6ED2E5D6" w14:textId="77777777" w:rsidR="00D644B0" w:rsidRPr="00D856D9" w:rsidRDefault="00D644B0" w:rsidP="00F40584">
            <w:pPr>
              <w:spacing w:line="240" w:lineRule="atLeast"/>
              <w:ind w:left="163" w:right="72" w:hanging="163"/>
              <w:jc w:val="left"/>
              <w:rPr>
                <w:sz w:val="18"/>
                <w:szCs w:val="18"/>
              </w:rPr>
            </w:pPr>
            <w:r w:rsidRPr="00D856D9">
              <w:rPr>
                <w:sz w:val="18"/>
                <w:szCs w:val="18"/>
              </w:rPr>
              <w:t xml:space="preserve">Net premium paid     </w:t>
            </w:r>
          </w:p>
        </w:tc>
        <w:tc>
          <w:tcPr>
            <w:tcW w:w="1170" w:type="dxa"/>
            <w:vAlign w:val="bottom"/>
          </w:tcPr>
          <w:p w14:paraId="2BC83396" w14:textId="6656AFDE" w:rsidR="00D644B0" w:rsidRPr="00D856D9" w:rsidRDefault="00A37643" w:rsidP="00F40584">
            <w:pPr>
              <w:spacing w:line="240" w:lineRule="atLeast"/>
              <w:ind w:right="69"/>
              <w:jc w:val="right"/>
              <w:rPr>
                <w:sz w:val="18"/>
                <w:szCs w:val="18"/>
              </w:rPr>
            </w:pPr>
            <w:r w:rsidRPr="00A37643">
              <w:rPr>
                <w:sz w:val="18"/>
                <w:szCs w:val="18"/>
              </w:rPr>
              <w:t>2,431,23</w:t>
            </w:r>
            <w:r w:rsidR="009A305A">
              <w:rPr>
                <w:sz w:val="18"/>
                <w:szCs w:val="18"/>
              </w:rPr>
              <w:t>4</w:t>
            </w:r>
          </w:p>
        </w:tc>
        <w:tc>
          <w:tcPr>
            <w:tcW w:w="270" w:type="dxa"/>
            <w:vAlign w:val="bottom"/>
          </w:tcPr>
          <w:p w14:paraId="3A6FD5A3" w14:textId="77777777" w:rsidR="00D644B0" w:rsidRPr="00D856D9" w:rsidRDefault="00D644B0" w:rsidP="00F40584">
            <w:pPr>
              <w:spacing w:line="240" w:lineRule="atLeast"/>
              <w:jc w:val="right"/>
              <w:rPr>
                <w:sz w:val="18"/>
                <w:szCs w:val="18"/>
                <w:cs/>
              </w:rPr>
            </w:pPr>
          </w:p>
        </w:tc>
        <w:tc>
          <w:tcPr>
            <w:tcW w:w="1170" w:type="dxa"/>
            <w:vAlign w:val="bottom"/>
          </w:tcPr>
          <w:p w14:paraId="6F63A760" w14:textId="0DDCB6E1"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5D1913EC" w14:textId="77777777" w:rsidR="00D644B0" w:rsidRPr="00D856D9" w:rsidRDefault="00D644B0" w:rsidP="00F40584">
            <w:pPr>
              <w:spacing w:line="240" w:lineRule="atLeast"/>
              <w:jc w:val="right"/>
              <w:rPr>
                <w:sz w:val="18"/>
                <w:szCs w:val="18"/>
                <w:cs/>
              </w:rPr>
            </w:pPr>
          </w:p>
        </w:tc>
        <w:tc>
          <w:tcPr>
            <w:tcW w:w="1260" w:type="dxa"/>
            <w:vAlign w:val="bottom"/>
          </w:tcPr>
          <w:p w14:paraId="261E1CED" w14:textId="67609101" w:rsidR="00D644B0" w:rsidRPr="00D856D9" w:rsidRDefault="00141101" w:rsidP="00F40584">
            <w:pPr>
              <w:spacing w:line="240" w:lineRule="atLeast"/>
              <w:ind w:left="-202" w:right="329"/>
              <w:jc w:val="right"/>
              <w:rPr>
                <w:sz w:val="18"/>
                <w:szCs w:val="18"/>
                <w:cs/>
              </w:rPr>
            </w:pPr>
            <w:r w:rsidRPr="00D856D9">
              <w:rPr>
                <w:sz w:val="18"/>
                <w:szCs w:val="18"/>
              </w:rPr>
              <w:t>-</w:t>
            </w:r>
          </w:p>
        </w:tc>
        <w:tc>
          <w:tcPr>
            <w:tcW w:w="270" w:type="dxa"/>
            <w:vAlign w:val="bottom"/>
          </w:tcPr>
          <w:p w14:paraId="6C4881EB" w14:textId="77777777" w:rsidR="00D644B0" w:rsidRPr="00D856D9" w:rsidRDefault="00D644B0" w:rsidP="00F40584">
            <w:pPr>
              <w:spacing w:line="240" w:lineRule="atLeast"/>
              <w:jc w:val="right"/>
              <w:rPr>
                <w:sz w:val="18"/>
                <w:szCs w:val="18"/>
                <w:cs/>
              </w:rPr>
            </w:pPr>
          </w:p>
        </w:tc>
        <w:tc>
          <w:tcPr>
            <w:tcW w:w="1170" w:type="dxa"/>
            <w:vAlign w:val="bottom"/>
          </w:tcPr>
          <w:p w14:paraId="34ACFBB3" w14:textId="7EA7C733"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6B40C815" w14:textId="77777777" w:rsidR="00D644B0" w:rsidRPr="00D856D9" w:rsidRDefault="00D644B0" w:rsidP="00F40584">
            <w:pPr>
              <w:spacing w:line="240" w:lineRule="atLeast"/>
              <w:jc w:val="right"/>
              <w:rPr>
                <w:sz w:val="18"/>
                <w:szCs w:val="18"/>
              </w:rPr>
            </w:pPr>
          </w:p>
        </w:tc>
        <w:tc>
          <w:tcPr>
            <w:tcW w:w="1080" w:type="dxa"/>
            <w:vAlign w:val="bottom"/>
          </w:tcPr>
          <w:p w14:paraId="2F48C777" w14:textId="1137B308" w:rsidR="00D644B0" w:rsidRPr="00D856D9" w:rsidRDefault="00A37643" w:rsidP="00F40584">
            <w:pPr>
              <w:tabs>
                <w:tab w:val="left" w:pos="795"/>
              </w:tabs>
              <w:spacing w:line="240" w:lineRule="atLeast"/>
              <w:ind w:right="50"/>
              <w:jc w:val="right"/>
              <w:rPr>
                <w:sz w:val="18"/>
                <w:szCs w:val="18"/>
              </w:rPr>
            </w:pPr>
            <w:r w:rsidRPr="00A37643">
              <w:rPr>
                <w:sz w:val="18"/>
                <w:szCs w:val="18"/>
              </w:rPr>
              <w:t>2,431,23</w:t>
            </w:r>
            <w:r w:rsidR="009A305A">
              <w:rPr>
                <w:sz w:val="18"/>
                <w:szCs w:val="18"/>
              </w:rPr>
              <w:t>4</w:t>
            </w:r>
          </w:p>
        </w:tc>
      </w:tr>
      <w:tr w:rsidR="00D644B0" w:rsidRPr="00D856D9" w14:paraId="144858A6" w14:textId="77777777" w:rsidTr="00F40584">
        <w:trPr>
          <w:trHeight w:val="20"/>
        </w:trPr>
        <w:tc>
          <w:tcPr>
            <w:tcW w:w="3420" w:type="dxa"/>
            <w:vAlign w:val="bottom"/>
          </w:tcPr>
          <w:p w14:paraId="53840125" w14:textId="77777777" w:rsidR="00D644B0" w:rsidRPr="00D856D9" w:rsidRDefault="00D644B0" w:rsidP="00F40584">
            <w:pPr>
              <w:spacing w:line="240" w:lineRule="atLeast"/>
              <w:ind w:left="163" w:right="72" w:hanging="163"/>
              <w:jc w:val="left"/>
              <w:rPr>
                <w:b/>
                <w:bCs/>
                <w:sz w:val="18"/>
                <w:szCs w:val="18"/>
              </w:rPr>
            </w:pPr>
            <w:r w:rsidRPr="00D856D9">
              <w:rPr>
                <w:sz w:val="18"/>
                <w:szCs w:val="18"/>
              </w:rPr>
              <w:t>Recoveries from reinsurance</w:t>
            </w:r>
          </w:p>
        </w:tc>
        <w:tc>
          <w:tcPr>
            <w:tcW w:w="1170" w:type="dxa"/>
            <w:tcBorders>
              <w:bottom w:val="single" w:sz="4" w:space="0" w:color="auto"/>
            </w:tcBorders>
            <w:vAlign w:val="bottom"/>
          </w:tcPr>
          <w:p w14:paraId="0A2CDB4F" w14:textId="6DF98FCD" w:rsidR="00D644B0" w:rsidRPr="00D856D9" w:rsidRDefault="00A37643" w:rsidP="00F40584">
            <w:pPr>
              <w:spacing w:line="240" w:lineRule="atLeast"/>
              <w:ind w:left="-202" w:right="329"/>
              <w:jc w:val="right"/>
              <w:rPr>
                <w:sz w:val="18"/>
                <w:szCs w:val="18"/>
              </w:rPr>
            </w:pPr>
            <w:r>
              <w:rPr>
                <w:sz w:val="18"/>
                <w:szCs w:val="18"/>
              </w:rPr>
              <w:t>-</w:t>
            </w:r>
          </w:p>
        </w:tc>
        <w:tc>
          <w:tcPr>
            <w:tcW w:w="270" w:type="dxa"/>
            <w:vAlign w:val="bottom"/>
          </w:tcPr>
          <w:p w14:paraId="75E62AA1" w14:textId="77777777" w:rsidR="00D644B0" w:rsidRPr="00D856D9" w:rsidRDefault="00D644B0" w:rsidP="00F40584">
            <w:pPr>
              <w:spacing w:line="240" w:lineRule="atLeast"/>
              <w:jc w:val="right"/>
              <w:rPr>
                <w:sz w:val="18"/>
                <w:szCs w:val="18"/>
              </w:rPr>
            </w:pPr>
          </w:p>
        </w:tc>
        <w:tc>
          <w:tcPr>
            <w:tcW w:w="1170" w:type="dxa"/>
            <w:tcBorders>
              <w:bottom w:val="single" w:sz="4" w:space="0" w:color="auto"/>
            </w:tcBorders>
            <w:vAlign w:val="bottom"/>
          </w:tcPr>
          <w:p w14:paraId="19FE66E4" w14:textId="7D999024"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4FBDEACE" w14:textId="77777777" w:rsidR="00D644B0" w:rsidRPr="00D856D9" w:rsidRDefault="00D644B0" w:rsidP="00F40584">
            <w:pPr>
              <w:spacing w:line="240" w:lineRule="atLeast"/>
              <w:jc w:val="right"/>
              <w:rPr>
                <w:sz w:val="18"/>
                <w:szCs w:val="18"/>
              </w:rPr>
            </w:pPr>
          </w:p>
        </w:tc>
        <w:tc>
          <w:tcPr>
            <w:tcW w:w="1260" w:type="dxa"/>
            <w:tcBorders>
              <w:bottom w:val="single" w:sz="4" w:space="0" w:color="auto"/>
            </w:tcBorders>
            <w:vAlign w:val="bottom"/>
          </w:tcPr>
          <w:p w14:paraId="43E5C098" w14:textId="7014D43A" w:rsidR="00D644B0" w:rsidRPr="00D856D9" w:rsidRDefault="00A37643" w:rsidP="00F40584">
            <w:pPr>
              <w:spacing w:line="240" w:lineRule="atLeast"/>
              <w:jc w:val="right"/>
              <w:rPr>
                <w:sz w:val="18"/>
                <w:szCs w:val="18"/>
              </w:rPr>
            </w:pPr>
            <w:r w:rsidRPr="00A37643">
              <w:rPr>
                <w:sz w:val="18"/>
                <w:szCs w:val="18"/>
              </w:rPr>
              <w:t>(2,544,342)</w:t>
            </w:r>
          </w:p>
        </w:tc>
        <w:tc>
          <w:tcPr>
            <w:tcW w:w="270" w:type="dxa"/>
            <w:vAlign w:val="bottom"/>
          </w:tcPr>
          <w:p w14:paraId="601A664D" w14:textId="77777777" w:rsidR="00D644B0" w:rsidRPr="00D856D9" w:rsidRDefault="00D644B0" w:rsidP="00F40584">
            <w:pPr>
              <w:spacing w:line="240" w:lineRule="atLeast"/>
              <w:jc w:val="right"/>
              <w:rPr>
                <w:sz w:val="18"/>
                <w:szCs w:val="18"/>
              </w:rPr>
            </w:pPr>
          </w:p>
        </w:tc>
        <w:tc>
          <w:tcPr>
            <w:tcW w:w="1170" w:type="dxa"/>
            <w:tcBorders>
              <w:bottom w:val="single" w:sz="4" w:space="0" w:color="auto"/>
            </w:tcBorders>
            <w:vAlign w:val="bottom"/>
          </w:tcPr>
          <w:p w14:paraId="6FD38511" w14:textId="4D2773FD"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20A4C900" w14:textId="77777777" w:rsidR="00D644B0" w:rsidRPr="00D856D9" w:rsidRDefault="00D644B0" w:rsidP="00F40584">
            <w:pPr>
              <w:spacing w:line="240" w:lineRule="atLeast"/>
              <w:jc w:val="right"/>
              <w:rPr>
                <w:sz w:val="18"/>
                <w:szCs w:val="18"/>
              </w:rPr>
            </w:pPr>
          </w:p>
        </w:tc>
        <w:tc>
          <w:tcPr>
            <w:tcW w:w="1080" w:type="dxa"/>
            <w:tcBorders>
              <w:bottom w:val="single" w:sz="4" w:space="0" w:color="auto"/>
            </w:tcBorders>
            <w:vAlign w:val="bottom"/>
          </w:tcPr>
          <w:p w14:paraId="6CBFC729" w14:textId="424F0C77" w:rsidR="00D644B0" w:rsidRPr="00D856D9" w:rsidRDefault="00A37643" w:rsidP="00F40584">
            <w:pPr>
              <w:spacing w:line="240" w:lineRule="atLeast"/>
              <w:jc w:val="right"/>
              <w:rPr>
                <w:sz w:val="18"/>
                <w:szCs w:val="18"/>
              </w:rPr>
            </w:pPr>
            <w:r w:rsidRPr="00A37643">
              <w:rPr>
                <w:sz w:val="18"/>
                <w:szCs w:val="18"/>
              </w:rPr>
              <w:t>(2,544,342)</w:t>
            </w:r>
          </w:p>
        </w:tc>
      </w:tr>
      <w:tr w:rsidR="00D644B0" w:rsidRPr="00D856D9" w14:paraId="722557AB" w14:textId="77777777" w:rsidTr="00F40584">
        <w:trPr>
          <w:trHeight w:val="20"/>
        </w:trPr>
        <w:tc>
          <w:tcPr>
            <w:tcW w:w="3420" w:type="dxa"/>
            <w:vAlign w:val="bottom"/>
          </w:tcPr>
          <w:p w14:paraId="367D8962"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Total cash flows</w:t>
            </w:r>
          </w:p>
        </w:tc>
        <w:tc>
          <w:tcPr>
            <w:tcW w:w="1170" w:type="dxa"/>
            <w:tcBorders>
              <w:top w:val="single" w:sz="4" w:space="0" w:color="auto"/>
              <w:bottom w:val="single" w:sz="4" w:space="0" w:color="auto"/>
            </w:tcBorders>
            <w:vAlign w:val="bottom"/>
          </w:tcPr>
          <w:p w14:paraId="090C4D78" w14:textId="3F06C987" w:rsidR="00D644B0" w:rsidRPr="00D856D9" w:rsidRDefault="00A37643" w:rsidP="00F40584">
            <w:pPr>
              <w:spacing w:line="240" w:lineRule="atLeast"/>
              <w:ind w:right="69"/>
              <w:jc w:val="right"/>
              <w:rPr>
                <w:b/>
                <w:bCs/>
                <w:sz w:val="18"/>
                <w:szCs w:val="18"/>
              </w:rPr>
            </w:pPr>
            <w:r w:rsidRPr="00A37643">
              <w:rPr>
                <w:b/>
                <w:bCs/>
                <w:sz w:val="18"/>
                <w:szCs w:val="18"/>
              </w:rPr>
              <w:t>2,431,23</w:t>
            </w:r>
            <w:r w:rsidR="009A305A">
              <w:rPr>
                <w:b/>
                <w:bCs/>
                <w:sz w:val="18"/>
                <w:szCs w:val="18"/>
              </w:rPr>
              <w:t>4</w:t>
            </w:r>
          </w:p>
        </w:tc>
        <w:tc>
          <w:tcPr>
            <w:tcW w:w="270" w:type="dxa"/>
            <w:vAlign w:val="bottom"/>
          </w:tcPr>
          <w:p w14:paraId="3804B868" w14:textId="77777777" w:rsidR="00D644B0" w:rsidRPr="00D856D9" w:rsidRDefault="00D644B0" w:rsidP="00F40584">
            <w:pPr>
              <w:spacing w:line="240" w:lineRule="atLeast"/>
              <w:jc w:val="right"/>
              <w:rPr>
                <w:b/>
                <w:bCs/>
                <w:sz w:val="18"/>
                <w:szCs w:val="18"/>
              </w:rPr>
            </w:pPr>
          </w:p>
        </w:tc>
        <w:tc>
          <w:tcPr>
            <w:tcW w:w="1170" w:type="dxa"/>
            <w:tcBorders>
              <w:top w:val="single" w:sz="4" w:space="0" w:color="auto"/>
              <w:bottom w:val="single" w:sz="4" w:space="0" w:color="auto"/>
            </w:tcBorders>
            <w:vAlign w:val="bottom"/>
          </w:tcPr>
          <w:p w14:paraId="28233005" w14:textId="07086145" w:rsidR="00D644B0" w:rsidRPr="00D856D9" w:rsidRDefault="00141101" w:rsidP="00F40584">
            <w:pPr>
              <w:spacing w:line="240" w:lineRule="atLeast"/>
              <w:ind w:left="-202" w:right="329"/>
              <w:jc w:val="right"/>
              <w:rPr>
                <w:b/>
                <w:bCs/>
                <w:sz w:val="18"/>
                <w:szCs w:val="18"/>
              </w:rPr>
            </w:pPr>
            <w:r w:rsidRPr="00D856D9">
              <w:rPr>
                <w:b/>
                <w:bCs/>
                <w:sz w:val="18"/>
                <w:szCs w:val="18"/>
              </w:rPr>
              <w:t>-</w:t>
            </w:r>
          </w:p>
        </w:tc>
        <w:tc>
          <w:tcPr>
            <w:tcW w:w="270" w:type="dxa"/>
            <w:vAlign w:val="bottom"/>
          </w:tcPr>
          <w:p w14:paraId="68F5F92B" w14:textId="77777777" w:rsidR="00D644B0" w:rsidRPr="00D856D9" w:rsidRDefault="00D644B0" w:rsidP="00F40584">
            <w:pPr>
              <w:spacing w:line="240" w:lineRule="atLeast"/>
              <w:jc w:val="right"/>
              <w:rPr>
                <w:b/>
                <w:bCs/>
                <w:sz w:val="18"/>
                <w:szCs w:val="18"/>
              </w:rPr>
            </w:pPr>
          </w:p>
        </w:tc>
        <w:tc>
          <w:tcPr>
            <w:tcW w:w="1260" w:type="dxa"/>
            <w:tcBorders>
              <w:top w:val="single" w:sz="4" w:space="0" w:color="auto"/>
              <w:bottom w:val="single" w:sz="4" w:space="0" w:color="auto"/>
            </w:tcBorders>
            <w:vAlign w:val="bottom"/>
          </w:tcPr>
          <w:p w14:paraId="3F64E028" w14:textId="3CA3B4D7" w:rsidR="00D644B0" w:rsidRPr="00D856D9" w:rsidRDefault="00A37643" w:rsidP="00F40584">
            <w:pPr>
              <w:spacing w:line="240" w:lineRule="atLeast"/>
              <w:jc w:val="right"/>
              <w:rPr>
                <w:b/>
                <w:bCs/>
                <w:sz w:val="18"/>
                <w:szCs w:val="18"/>
              </w:rPr>
            </w:pPr>
            <w:r w:rsidRPr="00A37643">
              <w:rPr>
                <w:b/>
                <w:bCs/>
                <w:sz w:val="18"/>
                <w:szCs w:val="18"/>
              </w:rPr>
              <w:t>(2,544,342)</w:t>
            </w:r>
          </w:p>
        </w:tc>
        <w:tc>
          <w:tcPr>
            <w:tcW w:w="270" w:type="dxa"/>
            <w:vAlign w:val="bottom"/>
          </w:tcPr>
          <w:p w14:paraId="1BF829D6" w14:textId="77777777" w:rsidR="00D644B0" w:rsidRPr="00D856D9" w:rsidRDefault="00D644B0" w:rsidP="00F40584">
            <w:pPr>
              <w:spacing w:line="240" w:lineRule="atLeast"/>
              <w:jc w:val="right"/>
              <w:rPr>
                <w:b/>
                <w:bCs/>
                <w:sz w:val="18"/>
                <w:szCs w:val="18"/>
              </w:rPr>
            </w:pPr>
          </w:p>
        </w:tc>
        <w:tc>
          <w:tcPr>
            <w:tcW w:w="1170" w:type="dxa"/>
            <w:tcBorders>
              <w:top w:val="single" w:sz="4" w:space="0" w:color="auto"/>
              <w:bottom w:val="single" w:sz="4" w:space="0" w:color="auto"/>
            </w:tcBorders>
            <w:vAlign w:val="bottom"/>
          </w:tcPr>
          <w:p w14:paraId="1A69BF47" w14:textId="5841DA6C" w:rsidR="00D644B0" w:rsidRPr="00D856D9" w:rsidRDefault="00141101" w:rsidP="00F40584">
            <w:pPr>
              <w:spacing w:line="240" w:lineRule="atLeast"/>
              <w:ind w:left="-202" w:right="329"/>
              <w:jc w:val="right"/>
              <w:rPr>
                <w:b/>
                <w:bCs/>
                <w:sz w:val="18"/>
                <w:szCs w:val="18"/>
              </w:rPr>
            </w:pPr>
            <w:r w:rsidRPr="00D856D9">
              <w:rPr>
                <w:b/>
                <w:bCs/>
                <w:sz w:val="18"/>
                <w:szCs w:val="18"/>
              </w:rPr>
              <w:t>-</w:t>
            </w:r>
          </w:p>
        </w:tc>
        <w:tc>
          <w:tcPr>
            <w:tcW w:w="270" w:type="dxa"/>
            <w:vAlign w:val="bottom"/>
          </w:tcPr>
          <w:p w14:paraId="65DBB3AC" w14:textId="77777777" w:rsidR="00D644B0" w:rsidRPr="00D856D9" w:rsidRDefault="00D644B0" w:rsidP="00F40584">
            <w:pPr>
              <w:spacing w:line="240" w:lineRule="atLeast"/>
              <w:jc w:val="right"/>
              <w:rPr>
                <w:b/>
                <w:bCs/>
                <w:sz w:val="18"/>
                <w:szCs w:val="18"/>
              </w:rPr>
            </w:pPr>
          </w:p>
        </w:tc>
        <w:tc>
          <w:tcPr>
            <w:tcW w:w="1080" w:type="dxa"/>
            <w:tcBorders>
              <w:top w:val="single" w:sz="4" w:space="0" w:color="auto"/>
              <w:bottom w:val="single" w:sz="4" w:space="0" w:color="auto"/>
            </w:tcBorders>
            <w:vAlign w:val="bottom"/>
          </w:tcPr>
          <w:p w14:paraId="3888C61F" w14:textId="2EECA8C2" w:rsidR="00D644B0" w:rsidRPr="00D856D9" w:rsidRDefault="00A37643" w:rsidP="00A37643">
            <w:pPr>
              <w:spacing w:line="240" w:lineRule="atLeast"/>
              <w:jc w:val="right"/>
              <w:rPr>
                <w:b/>
                <w:bCs/>
                <w:sz w:val="18"/>
                <w:szCs w:val="18"/>
              </w:rPr>
            </w:pPr>
            <w:r w:rsidRPr="00A37643">
              <w:rPr>
                <w:b/>
                <w:bCs/>
                <w:sz w:val="18"/>
                <w:szCs w:val="18"/>
              </w:rPr>
              <w:t>(113,10</w:t>
            </w:r>
            <w:r w:rsidR="009A305A">
              <w:rPr>
                <w:b/>
                <w:bCs/>
                <w:sz w:val="18"/>
                <w:szCs w:val="18"/>
              </w:rPr>
              <w:t>8</w:t>
            </w:r>
            <w:r w:rsidRPr="00A37643">
              <w:rPr>
                <w:b/>
                <w:bCs/>
                <w:sz w:val="18"/>
                <w:szCs w:val="18"/>
              </w:rPr>
              <w:t>)</w:t>
            </w:r>
          </w:p>
        </w:tc>
      </w:tr>
      <w:tr w:rsidR="00D644B0" w:rsidRPr="00D856D9" w14:paraId="67B68D5E" w14:textId="77777777" w:rsidTr="00F40584">
        <w:trPr>
          <w:trHeight w:val="20"/>
        </w:trPr>
        <w:tc>
          <w:tcPr>
            <w:tcW w:w="3420" w:type="dxa"/>
            <w:vAlign w:val="bottom"/>
          </w:tcPr>
          <w:p w14:paraId="1DA1351B"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closing balance</w:t>
            </w:r>
          </w:p>
        </w:tc>
        <w:tc>
          <w:tcPr>
            <w:tcW w:w="1170" w:type="dxa"/>
            <w:tcBorders>
              <w:top w:val="single" w:sz="4" w:space="0" w:color="auto"/>
            </w:tcBorders>
            <w:vAlign w:val="bottom"/>
          </w:tcPr>
          <w:p w14:paraId="4C7F1B8F" w14:textId="0D5AB24F" w:rsidR="00D644B0" w:rsidRPr="00D856D9" w:rsidRDefault="00A37643" w:rsidP="00F40584">
            <w:pPr>
              <w:spacing w:line="240" w:lineRule="atLeast"/>
              <w:jc w:val="right"/>
              <w:rPr>
                <w:b/>
                <w:bCs/>
                <w:sz w:val="18"/>
                <w:szCs w:val="18"/>
              </w:rPr>
            </w:pPr>
            <w:r w:rsidRPr="00A37643">
              <w:rPr>
                <w:b/>
                <w:bCs/>
                <w:sz w:val="18"/>
                <w:szCs w:val="18"/>
              </w:rPr>
              <w:t>(1,362,585)</w:t>
            </w:r>
          </w:p>
        </w:tc>
        <w:tc>
          <w:tcPr>
            <w:tcW w:w="270" w:type="dxa"/>
            <w:vAlign w:val="bottom"/>
          </w:tcPr>
          <w:p w14:paraId="4351131E" w14:textId="77777777" w:rsidR="00D644B0" w:rsidRPr="00D856D9" w:rsidRDefault="00D644B0" w:rsidP="00F40584">
            <w:pPr>
              <w:spacing w:line="240" w:lineRule="atLeast"/>
              <w:jc w:val="right"/>
              <w:rPr>
                <w:b/>
                <w:bCs/>
                <w:sz w:val="18"/>
                <w:szCs w:val="18"/>
              </w:rPr>
            </w:pPr>
          </w:p>
        </w:tc>
        <w:tc>
          <w:tcPr>
            <w:tcW w:w="1170" w:type="dxa"/>
            <w:tcBorders>
              <w:top w:val="single" w:sz="4" w:space="0" w:color="auto"/>
            </w:tcBorders>
            <w:vAlign w:val="bottom"/>
          </w:tcPr>
          <w:p w14:paraId="18573B65" w14:textId="6B9ECA0A" w:rsidR="00D644B0" w:rsidRPr="00D856D9" w:rsidRDefault="00141101" w:rsidP="00F40584">
            <w:pPr>
              <w:spacing w:line="240" w:lineRule="atLeast"/>
              <w:ind w:right="75"/>
              <w:jc w:val="right"/>
              <w:rPr>
                <w:b/>
                <w:bCs/>
                <w:sz w:val="18"/>
                <w:szCs w:val="18"/>
              </w:rPr>
            </w:pPr>
            <w:r w:rsidRPr="00D856D9">
              <w:rPr>
                <w:b/>
                <w:bCs/>
                <w:sz w:val="18"/>
                <w:szCs w:val="18"/>
              </w:rPr>
              <w:t>1</w:t>
            </w:r>
          </w:p>
        </w:tc>
        <w:tc>
          <w:tcPr>
            <w:tcW w:w="270" w:type="dxa"/>
            <w:vAlign w:val="bottom"/>
          </w:tcPr>
          <w:p w14:paraId="658E4ED5" w14:textId="77777777" w:rsidR="00D644B0" w:rsidRPr="00D856D9" w:rsidRDefault="00D644B0" w:rsidP="00F40584">
            <w:pPr>
              <w:spacing w:line="240" w:lineRule="atLeast"/>
              <w:jc w:val="right"/>
              <w:rPr>
                <w:b/>
                <w:bCs/>
                <w:sz w:val="18"/>
                <w:szCs w:val="18"/>
              </w:rPr>
            </w:pPr>
          </w:p>
        </w:tc>
        <w:tc>
          <w:tcPr>
            <w:tcW w:w="1260" w:type="dxa"/>
            <w:tcBorders>
              <w:top w:val="single" w:sz="4" w:space="0" w:color="auto"/>
            </w:tcBorders>
            <w:vAlign w:val="bottom"/>
          </w:tcPr>
          <w:p w14:paraId="1F73239D" w14:textId="3E28E737" w:rsidR="00D644B0" w:rsidRPr="00D856D9" w:rsidRDefault="00A37643" w:rsidP="00F40584">
            <w:pPr>
              <w:spacing w:line="240" w:lineRule="atLeast"/>
              <w:ind w:right="75"/>
              <w:jc w:val="right"/>
              <w:rPr>
                <w:b/>
                <w:bCs/>
                <w:sz w:val="18"/>
                <w:szCs w:val="18"/>
              </w:rPr>
            </w:pPr>
            <w:r w:rsidRPr="00A37643">
              <w:rPr>
                <w:b/>
                <w:bCs/>
                <w:sz w:val="18"/>
                <w:szCs w:val="18"/>
              </w:rPr>
              <w:t>4,634,696</w:t>
            </w:r>
          </w:p>
        </w:tc>
        <w:tc>
          <w:tcPr>
            <w:tcW w:w="270" w:type="dxa"/>
            <w:vAlign w:val="bottom"/>
          </w:tcPr>
          <w:p w14:paraId="1F29F689" w14:textId="77777777" w:rsidR="00D644B0" w:rsidRPr="00D856D9" w:rsidRDefault="00D644B0" w:rsidP="00F40584">
            <w:pPr>
              <w:spacing w:line="240" w:lineRule="atLeast"/>
              <w:jc w:val="right"/>
              <w:rPr>
                <w:b/>
                <w:bCs/>
                <w:sz w:val="18"/>
                <w:szCs w:val="18"/>
              </w:rPr>
            </w:pPr>
          </w:p>
        </w:tc>
        <w:tc>
          <w:tcPr>
            <w:tcW w:w="1170" w:type="dxa"/>
            <w:tcBorders>
              <w:top w:val="single" w:sz="4" w:space="0" w:color="auto"/>
            </w:tcBorders>
            <w:vAlign w:val="bottom"/>
          </w:tcPr>
          <w:p w14:paraId="27E39799" w14:textId="24E45873" w:rsidR="00D644B0" w:rsidRPr="00D856D9" w:rsidRDefault="00A37643" w:rsidP="00F40584">
            <w:pPr>
              <w:spacing w:line="240" w:lineRule="atLeast"/>
              <w:ind w:right="75"/>
              <w:jc w:val="right"/>
              <w:rPr>
                <w:b/>
                <w:bCs/>
                <w:sz w:val="18"/>
                <w:szCs w:val="18"/>
              </w:rPr>
            </w:pPr>
            <w:r w:rsidRPr="00A37643">
              <w:rPr>
                <w:b/>
                <w:bCs/>
                <w:sz w:val="18"/>
                <w:szCs w:val="18"/>
              </w:rPr>
              <w:t>579,828</w:t>
            </w:r>
          </w:p>
        </w:tc>
        <w:tc>
          <w:tcPr>
            <w:tcW w:w="270" w:type="dxa"/>
            <w:vAlign w:val="bottom"/>
          </w:tcPr>
          <w:p w14:paraId="613B9A67" w14:textId="77777777" w:rsidR="00D644B0" w:rsidRPr="00D856D9" w:rsidRDefault="00D644B0" w:rsidP="00F40584">
            <w:pPr>
              <w:spacing w:line="240" w:lineRule="atLeast"/>
              <w:jc w:val="right"/>
              <w:rPr>
                <w:b/>
                <w:bCs/>
                <w:sz w:val="18"/>
                <w:szCs w:val="18"/>
              </w:rPr>
            </w:pPr>
          </w:p>
        </w:tc>
        <w:tc>
          <w:tcPr>
            <w:tcW w:w="1080" w:type="dxa"/>
            <w:tcBorders>
              <w:top w:val="single" w:sz="4" w:space="0" w:color="auto"/>
            </w:tcBorders>
            <w:vAlign w:val="bottom"/>
          </w:tcPr>
          <w:p w14:paraId="469F48BE" w14:textId="3557DD63" w:rsidR="00D644B0" w:rsidRPr="00D856D9" w:rsidRDefault="00A37643" w:rsidP="00F40584">
            <w:pPr>
              <w:tabs>
                <w:tab w:val="left" w:pos="795"/>
              </w:tabs>
              <w:spacing w:line="240" w:lineRule="atLeast"/>
              <w:ind w:right="50"/>
              <w:jc w:val="right"/>
              <w:rPr>
                <w:b/>
                <w:bCs/>
                <w:sz w:val="18"/>
                <w:szCs w:val="18"/>
              </w:rPr>
            </w:pPr>
            <w:r w:rsidRPr="00A37643">
              <w:rPr>
                <w:b/>
                <w:bCs/>
                <w:sz w:val="18"/>
                <w:szCs w:val="18"/>
              </w:rPr>
              <w:t>3,851,940</w:t>
            </w:r>
          </w:p>
        </w:tc>
      </w:tr>
      <w:tr w:rsidR="00D644B0" w:rsidRPr="00D856D9" w14:paraId="12493571" w14:textId="77777777" w:rsidTr="00F40584">
        <w:trPr>
          <w:trHeight w:val="20"/>
        </w:trPr>
        <w:tc>
          <w:tcPr>
            <w:tcW w:w="3420" w:type="dxa"/>
            <w:vAlign w:val="bottom"/>
          </w:tcPr>
          <w:p w14:paraId="615A4203" w14:textId="77777777" w:rsidR="00D644B0" w:rsidRPr="00D856D9" w:rsidRDefault="00D644B0" w:rsidP="00F40584">
            <w:pPr>
              <w:spacing w:line="240" w:lineRule="atLeast"/>
              <w:ind w:left="163" w:right="72" w:hanging="163"/>
              <w:jc w:val="left"/>
              <w:rPr>
                <w:sz w:val="18"/>
                <w:szCs w:val="18"/>
              </w:rPr>
            </w:pPr>
          </w:p>
        </w:tc>
        <w:tc>
          <w:tcPr>
            <w:tcW w:w="1170" w:type="dxa"/>
            <w:tcBorders>
              <w:top w:val="single" w:sz="4" w:space="0" w:color="auto"/>
            </w:tcBorders>
            <w:vAlign w:val="bottom"/>
          </w:tcPr>
          <w:p w14:paraId="5EA35863" w14:textId="77777777" w:rsidR="00D644B0" w:rsidRPr="00D856D9" w:rsidRDefault="00D644B0" w:rsidP="00F40584">
            <w:pPr>
              <w:spacing w:line="240" w:lineRule="atLeast"/>
              <w:jc w:val="right"/>
              <w:rPr>
                <w:sz w:val="18"/>
                <w:szCs w:val="18"/>
              </w:rPr>
            </w:pPr>
          </w:p>
        </w:tc>
        <w:tc>
          <w:tcPr>
            <w:tcW w:w="270" w:type="dxa"/>
            <w:vAlign w:val="bottom"/>
          </w:tcPr>
          <w:p w14:paraId="3B82AC00" w14:textId="77777777" w:rsidR="00D644B0" w:rsidRPr="00D856D9" w:rsidRDefault="00D644B0" w:rsidP="00F40584">
            <w:pPr>
              <w:spacing w:line="240" w:lineRule="atLeast"/>
              <w:jc w:val="right"/>
              <w:rPr>
                <w:sz w:val="18"/>
                <w:szCs w:val="18"/>
              </w:rPr>
            </w:pPr>
          </w:p>
        </w:tc>
        <w:tc>
          <w:tcPr>
            <w:tcW w:w="1170" w:type="dxa"/>
            <w:tcBorders>
              <w:top w:val="single" w:sz="4" w:space="0" w:color="auto"/>
            </w:tcBorders>
            <w:vAlign w:val="bottom"/>
          </w:tcPr>
          <w:p w14:paraId="1F0D5445" w14:textId="77777777" w:rsidR="00D644B0" w:rsidRPr="00D856D9" w:rsidRDefault="00D644B0" w:rsidP="00F40584">
            <w:pPr>
              <w:spacing w:line="240" w:lineRule="atLeast"/>
              <w:jc w:val="right"/>
              <w:rPr>
                <w:sz w:val="18"/>
                <w:szCs w:val="18"/>
              </w:rPr>
            </w:pPr>
          </w:p>
        </w:tc>
        <w:tc>
          <w:tcPr>
            <w:tcW w:w="270" w:type="dxa"/>
            <w:vAlign w:val="bottom"/>
          </w:tcPr>
          <w:p w14:paraId="5D668D7E" w14:textId="77777777" w:rsidR="00D644B0" w:rsidRPr="00D856D9" w:rsidRDefault="00D644B0" w:rsidP="00F40584">
            <w:pPr>
              <w:spacing w:line="240" w:lineRule="atLeast"/>
              <w:jc w:val="right"/>
              <w:rPr>
                <w:sz w:val="18"/>
                <w:szCs w:val="18"/>
              </w:rPr>
            </w:pPr>
          </w:p>
        </w:tc>
        <w:tc>
          <w:tcPr>
            <w:tcW w:w="1260" w:type="dxa"/>
            <w:tcBorders>
              <w:top w:val="single" w:sz="4" w:space="0" w:color="auto"/>
            </w:tcBorders>
            <w:vAlign w:val="bottom"/>
          </w:tcPr>
          <w:p w14:paraId="424EFDFB" w14:textId="77777777" w:rsidR="00D644B0" w:rsidRPr="00D856D9" w:rsidRDefault="00D644B0" w:rsidP="00F40584">
            <w:pPr>
              <w:spacing w:line="240" w:lineRule="atLeast"/>
              <w:jc w:val="right"/>
              <w:rPr>
                <w:sz w:val="18"/>
                <w:szCs w:val="18"/>
              </w:rPr>
            </w:pPr>
          </w:p>
        </w:tc>
        <w:tc>
          <w:tcPr>
            <w:tcW w:w="270" w:type="dxa"/>
            <w:vAlign w:val="bottom"/>
          </w:tcPr>
          <w:p w14:paraId="6B724C8A" w14:textId="77777777" w:rsidR="00D644B0" w:rsidRPr="00D856D9" w:rsidRDefault="00D644B0" w:rsidP="00F40584">
            <w:pPr>
              <w:spacing w:line="240" w:lineRule="atLeast"/>
              <w:jc w:val="right"/>
              <w:rPr>
                <w:sz w:val="18"/>
                <w:szCs w:val="18"/>
              </w:rPr>
            </w:pPr>
          </w:p>
        </w:tc>
        <w:tc>
          <w:tcPr>
            <w:tcW w:w="1170" w:type="dxa"/>
            <w:tcBorders>
              <w:top w:val="single" w:sz="4" w:space="0" w:color="auto"/>
            </w:tcBorders>
            <w:vAlign w:val="bottom"/>
          </w:tcPr>
          <w:p w14:paraId="1AEF397B" w14:textId="77777777" w:rsidR="00D644B0" w:rsidRPr="00D856D9" w:rsidRDefault="00D644B0" w:rsidP="00F40584">
            <w:pPr>
              <w:spacing w:line="240" w:lineRule="atLeast"/>
              <w:ind w:right="75"/>
              <w:jc w:val="right"/>
              <w:rPr>
                <w:sz w:val="18"/>
                <w:szCs w:val="18"/>
              </w:rPr>
            </w:pPr>
          </w:p>
        </w:tc>
        <w:tc>
          <w:tcPr>
            <w:tcW w:w="270" w:type="dxa"/>
            <w:vAlign w:val="bottom"/>
          </w:tcPr>
          <w:p w14:paraId="667CD429" w14:textId="77777777" w:rsidR="00D644B0" w:rsidRPr="00D856D9" w:rsidRDefault="00D644B0" w:rsidP="00F40584">
            <w:pPr>
              <w:spacing w:line="240" w:lineRule="atLeast"/>
              <w:jc w:val="right"/>
              <w:rPr>
                <w:sz w:val="18"/>
                <w:szCs w:val="18"/>
              </w:rPr>
            </w:pPr>
          </w:p>
        </w:tc>
        <w:tc>
          <w:tcPr>
            <w:tcW w:w="1080" w:type="dxa"/>
            <w:tcBorders>
              <w:top w:val="single" w:sz="4" w:space="0" w:color="auto"/>
            </w:tcBorders>
            <w:vAlign w:val="bottom"/>
          </w:tcPr>
          <w:p w14:paraId="5DE416BD" w14:textId="77777777" w:rsidR="00D644B0" w:rsidRPr="00D856D9" w:rsidRDefault="00D644B0" w:rsidP="00F40584">
            <w:pPr>
              <w:tabs>
                <w:tab w:val="left" w:pos="795"/>
              </w:tabs>
              <w:spacing w:line="240" w:lineRule="atLeast"/>
              <w:ind w:right="50"/>
              <w:jc w:val="right"/>
              <w:rPr>
                <w:sz w:val="18"/>
                <w:szCs w:val="18"/>
              </w:rPr>
            </w:pPr>
          </w:p>
        </w:tc>
      </w:tr>
      <w:tr w:rsidR="00D644B0" w:rsidRPr="00D856D9" w14:paraId="7130C20F" w14:textId="77777777" w:rsidTr="00F40584">
        <w:trPr>
          <w:trHeight w:val="20"/>
        </w:trPr>
        <w:tc>
          <w:tcPr>
            <w:tcW w:w="3420" w:type="dxa"/>
            <w:vAlign w:val="bottom"/>
          </w:tcPr>
          <w:p w14:paraId="1D93EF4B" w14:textId="77777777" w:rsidR="00D644B0" w:rsidRPr="00D856D9" w:rsidRDefault="00D644B0" w:rsidP="00F40584">
            <w:pPr>
              <w:spacing w:line="240" w:lineRule="atLeast"/>
              <w:ind w:left="163" w:right="72" w:hanging="163"/>
              <w:jc w:val="left"/>
              <w:rPr>
                <w:sz w:val="18"/>
                <w:szCs w:val="18"/>
              </w:rPr>
            </w:pPr>
            <w:r w:rsidRPr="00D856D9">
              <w:rPr>
                <w:sz w:val="18"/>
                <w:szCs w:val="18"/>
              </w:rPr>
              <w:t>Closing reinsurance contract assets</w:t>
            </w:r>
          </w:p>
        </w:tc>
        <w:tc>
          <w:tcPr>
            <w:tcW w:w="1170" w:type="dxa"/>
            <w:vAlign w:val="bottom"/>
          </w:tcPr>
          <w:p w14:paraId="4F4FCF69" w14:textId="2D1FF6F4" w:rsidR="00D644B0" w:rsidRPr="00D856D9" w:rsidRDefault="00A37643" w:rsidP="00F40584">
            <w:pPr>
              <w:spacing w:line="240" w:lineRule="atLeast"/>
              <w:jc w:val="right"/>
              <w:rPr>
                <w:sz w:val="18"/>
                <w:szCs w:val="18"/>
              </w:rPr>
            </w:pPr>
            <w:r w:rsidRPr="00A37643">
              <w:rPr>
                <w:sz w:val="18"/>
                <w:szCs w:val="18"/>
              </w:rPr>
              <w:t>(1,313,459)</w:t>
            </w:r>
          </w:p>
        </w:tc>
        <w:tc>
          <w:tcPr>
            <w:tcW w:w="270" w:type="dxa"/>
            <w:vAlign w:val="bottom"/>
          </w:tcPr>
          <w:p w14:paraId="43D4CDB4" w14:textId="77777777" w:rsidR="00D644B0" w:rsidRPr="00D856D9" w:rsidRDefault="00D644B0" w:rsidP="00F40584">
            <w:pPr>
              <w:spacing w:line="240" w:lineRule="atLeast"/>
              <w:jc w:val="right"/>
              <w:rPr>
                <w:sz w:val="18"/>
                <w:szCs w:val="18"/>
              </w:rPr>
            </w:pPr>
          </w:p>
        </w:tc>
        <w:tc>
          <w:tcPr>
            <w:tcW w:w="1170" w:type="dxa"/>
            <w:vAlign w:val="bottom"/>
          </w:tcPr>
          <w:p w14:paraId="55E45512" w14:textId="634B3BCC" w:rsidR="00D644B0" w:rsidRPr="00D856D9" w:rsidRDefault="00141101" w:rsidP="00F40584">
            <w:pPr>
              <w:spacing w:line="240" w:lineRule="atLeast"/>
              <w:ind w:left="-202" w:right="329"/>
              <w:jc w:val="right"/>
              <w:rPr>
                <w:sz w:val="18"/>
                <w:szCs w:val="18"/>
              </w:rPr>
            </w:pPr>
            <w:r w:rsidRPr="00D856D9">
              <w:rPr>
                <w:sz w:val="18"/>
                <w:szCs w:val="18"/>
              </w:rPr>
              <w:t>-</w:t>
            </w:r>
          </w:p>
        </w:tc>
        <w:tc>
          <w:tcPr>
            <w:tcW w:w="270" w:type="dxa"/>
            <w:vAlign w:val="bottom"/>
          </w:tcPr>
          <w:p w14:paraId="33A075D9" w14:textId="77777777" w:rsidR="00D644B0" w:rsidRPr="00D856D9" w:rsidRDefault="00D644B0" w:rsidP="00F40584">
            <w:pPr>
              <w:spacing w:line="240" w:lineRule="atLeast"/>
              <w:jc w:val="right"/>
              <w:rPr>
                <w:sz w:val="18"/>
                <w:szCs w:val="18"/>
              </w:rPr>
            </w:pPr>
          </w:p>
        </w:tc>
        <w:tc>
          <w:tcPr>
            <w:tcW w:w="1260" w:type="dxa"/>
            <w:vAlign w:val="bottom"/>
          </w:tcPr>
          <w:p w14:paraId="2DD5C54C" w14:textId="55F285D2" w:rsidR="00D644B0" w:rsidRPr="00D856D9" w:rsidRDefault="00A37643" w:rsidP="00F40584">
            <w:pPr>
              <w:spacing w:line="240" w:lineRule="atLeast"/>
              <w:ind w:right="75"/>
              <w:jc w:val="right"/>
              <w:rPr>
                <w:sz w:val="18"/>
                <w:szCs w:val="18"/>
              </w:rPr>
            </w:pPr>
            <w:r w:rsidRPr="00A37643">
              <w:rPr>
                <w:sz w:val="18"/>
                <w:szCs w:val="18"/>
              </w:rPr>
              <w:t>4,611,170</w:t>
            </w:r>
          </w:p>
        </w:tc>
        <w:tc>
          <w:tcPr>
            <w:tcW w:w="270" w:type="dxa"/>
            <w:vAlign w:val="bottom"/>
          </w:tcPr>
          <w:p w14:paraId="7CFEC8AD" w14:textId="77777777" w:rsidR="00D644B0" w:rsidRPr="00D856D9" w:rsidRDefault="00D644B0" w:rsidP="00F40584">
            <w:pPr>
              <w:spacing w:line="240" w:lineRule="atLeast"/>
              <w:jc w:val="right"/>
              <w:rPr>
                <w:sz w:val="18"/>
                <w:szCs w:val="18"/>
              </w:rPr>
            </w:pPr>
          </w:p>
        </w:tc>
        <w:tc>
          <w:tcPr>
            <w:tcW w:w="1170" w:type="dxa"/>
            <w:vAlign w:val="bottom"/>
          </w:tcPr>
          <w:p w14:paraId="55658D68" w14:textId="77283EF5" w:rsidR="00D644B0" w:rsidRPr="00D856D9" w:rsidRDefault="00A37643" w:rsidP="00F40584">
            <w:pPr>
              <w:spacing w:line="240" w:lineRule="atLeast"/>
              <w:ind w:right="75"/>
              <w:jc w:val="right"/>
              <w:rPr>
                <w:sz w:val="18"/>
                <w:szCs w:val="18"/>
              </w:rPr>
            </w:pPr>
            <w:r w:rsidRPr="00A37643">
              <w:rPr>
                <w:sz w:val="18"/>
                <w:szCs w:val="18"/>
              </w:rPr>
              <w:t>578,765</w:t>
            </w:r>
          </w:p>
        </w:tc>
        <w:tc>
          <w:tcPr>
            <w:tcW w:w="270" w:type="dxa"/>
            <w:vAlign w:val="bottom"/>
          </w:tcPr>
          <w:p w14:paraId="33EEB2A9" w14:textId="77777777" w:rsidR="00D644B0" w:rsidRPr="00D856D9" w:rsidRDefault="00D644B0" w:rsidP="00F40584">
            <w:pPr>
              <w:spacing w:line="240" w:lineRule="atLeast"/>
              <w:jc w:val="right"/>
              <w:rPr>
                <w:sz w:val="18"/>
                <w:szCs w:val="18"/>
              </w:rPr>
            </w:pPr>
          </w:p>
        </w:tc>
        <w:tc>
          <w:tcPr>
            <w:tcW w:w="1080" w:type="dxa"/>
            <w:vAlign w:val="bottom"/>
          </w:tcPr>
          <w:p w14:paraId="6748DC1A" w14:textId="6CD885A4" w:rsidR="00D644B0" w:rsidRPr="00D856D9" w:rsidRDefault="00A37643" w:rsidP="00F40584">
            <w:pPr>
              <w:tabs>
                <w:tab w:val="left" w:pos="795"/>
              </w:tabs>
              <w:spacing w:line="240" w:lineRule="atLeast"/>
              <w:ind w:right="50"/>
              <w:jc w:val="right"/>
              <w:rPr>
                <w:sz w:val="18"/>
                <w:szCs w:val="18"/>
              </w:rPr>
            </w:pPr>
            <w:r w:rsidRPr="00A37643">
              <w:rPr>
                <w:sz w:val="18"/>
                <w:szCs w:val="18"/>
              </w:rPr>
              <w:t>3,876,476</w:t>
            </w:r>
          </w:p>
        </w:tc>
      </w:tr>
      <w:tr w:rsidR="00D644B0" w:rsidRPr="00D856D9" w14:paraId="43787F1A" w14:textId="77777777" w:rsidTr="00F40584">
        <w:trPr>
          <w:trHeight w:val="20"/>
        </w:trPr>
        <w:tc>
          <w:tcPr>
            <w:tcW w:w="3420" w:type="dxa"/>
            <w:vAlign w:val="bottom"/>
          </w:tcPr>
          <w:p w14:paraId="7691B9E0" w14:textId="77777777" w:rsidR="00D644B0" w:rsidRPr="00D856D9" w:rsidRDefault="00D644B0" w:rsidP="00F40584">
            <w:pPr>
              <w:spacing w:line="240" w:lineRule="atLeast"/>
              <w:ind w:left="163" w:right="72" w:hanging="163"/>
              <w:jc w:val="left"/>
              <w:rPr>
                <w:sz w:val="18"/>
                <w:szCs w:val="18"/>
              </w:rPr>
            </w:pPr>
            <w:r w:rsidRPr="00D856D9">
              <w:rPr>
                <w:sz w:val="18"/>
                <w:szCs w:val="18"/>
              </w:rPr>
              <w:t>Closing reinsurance contract liabilities</w:t>
            </w:r>
          </w:p>
        </w:tc>
        <w:tc>
          <w:tcPr>
            <w:tcW w:w="1170" w:type="dxa"/>
            <w:tcBorders>
              <w:bottom w:val="single" w:sz="4" w:space="0" w:color="auto"/>
            </w:tcBorders>
            <w:vAlign w:val="bottom"/>
          </w:tcPr>
          <w:p w14:paraId="4F94AD1A" w14:textId="0F9E1181" w:rsidR="00D644B0" w:rsidRPr="00D856D9" w:rsidRDefault="00A37643" w:rsidP="00F40584">
            <w:pPr>
              <w:spacing w:line="240" w:lineRule="atLeast"/>
              <w:jc w:val="right"/>
              <w:rPr>
                <w:sz w:val="18"/>
                <w:szCs w:val="18"/>
              </w:rPr>
            </w:pPr>
            <w:r w:rsidRPr="00A37643">
              <w:rPr>
                <w:sz w:val="18"/>
                <w:szCs w:val="18"/>
              </w:rPr>
              <w:t>(49,126)</w:t>
            </w:r>
          </w:p>
        </w:tc>
        <w:tc>
          <w:tcPr>
            <w:tcW w:w="270" w:type="dxa"/>
            <w:vAlign w:val="bottom"/>
          </w:tcPr>
          <w:p w14:paraId="15C1997C" w14:textId="77777777" w:rsidR="00D644B0" w:rsidRPr="00D856D9" w:rsidRDefault="00D644B0" w:rsidP="00F40584">
            <w:pPr>
              <w:spacing w:line="240" w:lineRule="atLeast"/>
              <w:jc w:val="right"/>
              <w:rPr>
                <w:sz w:val="18"/>
                <w:szCs w:val="18"/>
              </w:rPr>
            </w:pPr>
          </w:p>
        </w:tc>
        <w:tc>
          <w:tcPr>
            <w:tcW w:w="1170" w:type="dxa"/>
            <w:tcBorders>
              <w:bottom w:val="single" w:sz="4" w:space="0" w:color="auto"/>
            </w:tcBorders>
            <w:vAlign w:val="bottom"/>
          </w:tcPr>
          <w:p w14:paraId="3F29F81F" w14:textId="084F3FB2" w:rsidR="00D644B0" w:rsidRPr="00D856D9" w:rsidRDefault="00141101" w:rsidP="00F40584">
            <w:pPr>
              <w:spacing w:line="240" w:lineRule="atLeast"/>
              <w:ind w:right="75"/>
              <w:jc w:val="right"/>
              <w:rPr>
                <w:sz w:val="18"/>
                <w:szCs w:val="18"/>
              </w:rPr>
            </w:pPr>
            <w:r w:rsidRPr="00D856D9">
              <w:rPr>
                <w:sz w:val="18"/>
                <w:szCs w:val="18"/>
              </w:rPr>
              <w:t>1</w:t>
            </w:r>
          </w:p>
        </w:tc>
        <w:tc>
          <w:tcPr>
            <w:tcW w:w="270" w:type="dxa"/>
            <w:vAlign w:val="bottom"/>
          </w:tcPr>
          <w:p w14:paraId="4820A171" w14:textId="77777777" w:rsidR="00D644B0" w:rsidRPr="00D856D9" w:rsidRDefault="00D644B0" w:rsidP="00F40584">
            <w:pPr>
              <w:spacing w:line="240" w:lineRule="atLeast"/>
              <w:jc w:val="right"/>
              <w:rPr>
                <w:sz w:val="18"/>
                <w:szCs w:val="18"/>
              </w:rPr>
            </w:pPr>
          </w:p>
        </w:tc>
        <w:tc>
          <w:tcPr>
            <w:tcW w:w="1260" w:type="dxa"/>
            <w:tcBorders>
              <w:bottom w:val="single" w:sz="4" w:space="0" w:color="auto"/>
            </w:tcBorders>
            <w:vAlign w:val="bottom"/>
          </w:tcPr>
          <w:p w14:paraId="26DE4046" w14:textId="43581D07" w:rsidR="00D644B0" w:rsidRPr="00D856D9" w:rsidRDefault="00141101" w:rsidP="00F40584">
            <w:pPr>
              <w:spacing w:line="240" w:lineRule="atLeast"/>
              <w:ind w:right="75"/>
              <w:jc w:val="right"/>
              <w:rPr>
                <w:sz w:val="18"/>
                <w:szCs w:val="18"/>
              </w:rPr>
            </w:pPr>
            <w:r w:rsidRPr="00D856D9">
              <w:rPr>
                <w:sz w:val="18"/>
                <w:szCs w:val="18"/>
              </w:rPr>
              <w:t>23,526</w:t>
            </w:r>
          </w:p>
        </w:tc>
        <w:tc>
          <w:tcPr>
            <w:tcW w:w="270" w:type="dxa"/>
            <w:vAlign w:val="bottom"/>
          </w:tcPr>
          <w:p w14:paraId="37547733" w14:textId="77777777" w:rsidR="00D644B0" w:rsidRPr="00D856D9" w:rsidRDefault="00D644B0" w:rsidP="00F40584">
            <w:pPr>
              <w:spacing w:line="240" w:lineRule="atLeast"/>
              <w:jc w:val="right"/>
              <w:rPr>
                <w:sz w:val="18"/>
                <w:szCs w:val="18"/>
              </w:rPr>
            </w:pPr>
          </w:p>
        </w:tc>
        <w:tc>
          <w:tcPr>
            <w:tcW w:w="1170" w:type="dxa"/>
            <w:tcBorders>
              <w:bottom w:val="single" w:sz="4" w:space="0" w:color="auto"/>
            </w:tcBorders>
            <w:vAlign w:val="bottom"/>
          </w:tcPr>
          <w:p w14:paraId="3E6DBB17" w14:textId="410EF77E" w:rsidR="00D644B0" w:rsidRPr="00D856D9" w:rsidRDefault="00A37643" w:rsidP="00F40584">
            <w:pPr>
              <w:spacing w:line="240" w:lineRule="atLeast"/>
              <w:ind w:right="75"/>
              <w:jc w:val="right"/>
              <w:rPr>
                <w:sz w:val="18"/>
                <w:szCs w:val="18"/>
              </w:rPr>
            </w:pPr>
            <w:r w:rsidRPr="00A37643">
              <w:rPr>
                <w:sz w:val="18"/>
                <w:szCs w:val="18"/>
              </w:rPr>
              <w:t>1,063</w:t>
            </w:r>
          </w:p>
        </w:tc>
        <w:tc>
          <w:tcPr>
            <w:tcW w:w="270" w:type="dxa"/>
            <w:vAlign w:val="bottom"/>
          </w:tcPr>
          <w:p w14:paraId="12AF39D9" w14:textId="77777777" w:rsidR="00D644B0" w:rsidRPr="00D856D9" w:rsidRDefault="00D644B0" w:rsidP="00F40584">
            <w:pPr>
              <w:spacing w:line="240" w:lineRule="atLeast"/>
              <w:jc w:val="right"/>
              <w:rPr>
                <w:sz w:val="18"/>
                <w:szCs w:val="18"/>
              </w:rPr>
            </w:pPr>
          </w:p>
        </w:tc>
        <w:tc>
          <w:tcPr>
            <w:tcW w:w="1080" w:type="dxa"/>
            <w:tcBorders>
              <w:bottom w:val="single" w:sz="4" w:space="0" w:color="auto"/>
            </w:tcBorders>
            <w:vAlign w:val="bottom"/>
          </w:tcPr>
          <w:p w14:paraId="674B0129" w14:textId="30387394" w:rsidR="00D644B0" w:rsidRPr="00D856D9" w:rsidRDefault="00A37643" w:rsidP="00F40584">
            <w:pPr>
              <w:spacing w:line="240" w:lineRule="atLeast"/>
              <w:jc w:val="right"/>
              <w:rPr>
                <w:sz w:val="18"/>
                <w:szCs w:val="18"/>
              </w:rPr>
            </w:pPr>
            <w:r w:rsidRPr="00A37643">
              <w:rPr>
                <w:sz w:val="18"/>
                <w:szCs w:val="18"/>
              </w:rPr>
              <w:t>(24,536)</w:t>
            </w:r>
          </w:p>
        </w:tc>
      </w:tr>
      <w:tr w:rsidR="00D644B0" w:rsidRPr="00D856D9" w14:paraId="2FE245AB" w14:textId="77777777" w:rsidTr="00F40584">
        <w:trPr>
          <w:trHeight w:val="20"/>
        </w:trPr>
        <w:tc>
          <w:tcPr>
            <w:tcW w:w="3420" w:type="dxa"/>
            <w:vAlign w:val="bottom"/>
          </w:tcPr>
          <w:p w14:paraId="00B0CFEE"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closing balance</w:t>
            </w:r>
          </w:p>
        </w:tc>
        <w:tc>
          <w:tcPr>
            <w:tcW w:w="1170" w:type="dxa"/>
            <w:tcBorders>
              <w:top w:val="single" w:sz="4" w:space="0" w:color="auto"/>
              <w:bottom w:val="double" w:sz="4" w:space="0" w:color="auto"/>
            </w:tcBorders>
            <w:vAlign w:val="bottom"/>
          </w:tcPr>
          <w:p w14:paraId="1A259BE1" w14:textId="35C91F1B" w:rsidR="00D644B0" w:rsidRPr="00D856D9" w:rsidRDefault="00A37643" w:rsidP="00F40584">
            <w:pPr>
              <w:spacing w:line="240" w:lineRule="atLeast"/>
              <w:jc w:val="right"/>
              <w:rPr>
                <w:b/>
                <w:bCs/>
                <w:sz w:val="18"/>
                <w:szCs w:val="18"/>
              </w:rPr>
            </w:pPr>
            <w:r w:rsidRPr="00A37643">
              <w:rPr>
                <w:b/>
                <w:bCs/>
                <w:sz w:val="18"/>
                <w:szCs w:val="18"/>
              </w:rPr>
              <w:t>(1,362,585)</w:t>
            </w:r>
          </w:p>
        </w:tc>
        <w:tc>
          <w:tcPr>
            <w:tcW w:w="270" w:type="dxa"/>
            <w:vAlign w:val="bottom"/>
          </w:tcPr>
          <w:p w14:paraId="2FD9C5FB" w14:textId="77777777" w:rsidR="00D644B0" w:rsidRPr="00D856D9" w:rsidRDefault="00D644B0" w:rsidP="00F40584">
            <w:pPr>
              <w:spacing w:line="240" w:lineRule="atLeast"/>
              <w:jc w:val="right"/>
              <w:rPr>
                <w:b/>
                <w:bCs/>
                <w:sz w:val="18"/>
                <w:szCs w:val="18"/>
              </w:rPr>
            </w:pPr>
          </w:p>
        </w:tc>
        <w:tc>
          <w:tcPr>
            <w:tcW w:w="1170" w:type="dxa"/>
            <w:tcBorders>
              <w:top w:val="single" w:sz="4" w:space="0" w:color="auto"/>
              <w:bottom w:val="double" w:sz="4" w:space="0" w:color="auto"/>
            </w:tcBorders>
            <w:vAlign w:val="bottom"/>
          </w:tcPr>
          <w:p w14:paraId="508CF8D9" w14:textId="17E005E7" w:rsidR="00D644B0" w:rsidRPr="00D856D9" w:rsidRDefault="00141101" w:rsidP="00F40584">
            <w:pPr>
              <w:spacing w:line="240" w:lineRule="atLeast"/>
              <w:ind w:right="75"/>
              <w:jc w:val="right"/>
              <w:rPr>
                <w:b/>
                <w:bCs/>
                <w:sz w:val="18"/>
                <w:szCs w:val="18"/>
              </w:rPr>
            </w:pPr>
            <w:r w:rsidRPr="00D856D9">
              <w:rPr>
                <w:b/>
                <w:bCs/>
                <w:sz w:val="18"/>
                <w:szCs w:val="18"/>
              </w:rPr>
              <w:t>1</w:t>
            </w:r>
          </w:p>
        </w:tc>
        <w:tc>
          <w:tcPr>
            <w:tcW w:w="270" w:type="dxa"/>
            <w:vAlign w:val="bottom"/>
          </w:tcPr>
          <w:p w14:paraId="4B338A0A" w14:textId="77777777" w:rsidR="00D644B0" w:rsidRPr="00D856D9" w:rsidRDefault="00D644B0" w:rsidP="00F40584">
            <w:pPr>
              <w:spacing w:line="240" w:lineRule="atLeast"/>
              <w:jc w:val="right"/>
              <w:rPr>
                <w:b/>
                <w:bCs/>
                <w:sz w:val="18"/>
                <w:szCs w:val="18"/>
              </w:rPr>
            </w:pPr>
          </w:p>
        </w:tc>
        <w:tc>
          <w:tcPr>
            <w:tcW w:w="1260" w:type="dxa"/>
            <w:tcBorders>
              <w:top w:val="single" w:sz="4" w:space="0" w:color="auto"/>
              <w:bottom w:val="double" w:sz="4" w:space="0" w:color="auto"/>
            </w:tcBorders>
            <w:vAlign w:val="bottom"/>
          </w:tcPr>
          <w:p w14:paraId="134384B1" w14:textId="2ACF07BC" w:rsidR="00D644B0" w:rsidRPr="00D856D9" w:rsidRDefault="00A37643" w:rsidP="00F40584">
            <w:pPr>
              <w:spacing w:line="240" w:lineRule="atLeast"/>
              <w:ind w:right="75"/>
              <w:jc w:val="right"/>
              <w:rPr>
                <w:b/>
                <w:bCs/>
                <w:sz w:val="18"/>
                <w:szCs w:val="18"/>
              </w:rPr>
            </w:pPr>
            <w:r w:rsidRPr="00A37643">
              <w:rPr>
                <w:b/>
                <w:bCs/>
                <w:sz w:val="18"/>
                <w:szCs w:val="18"/>
              </w:rPr>
              <w:t>4,634,696</w:t>
            </w:r>
          </w:p>
        </w:tc>
        <w:tc>
          <w:tcPr>
            <w:tcW w:w="270" w:type="dxa"/>
            <w:vAlign w:val="bottom"/>
          </w:tcPr>
          <w:p w14:paraId="204632B9" w14:textId="77777777" w:rsidR="00D644B0" w:rsidRPr="00D856D9" w:rsidRDefault="00D644B0" w:rsidP="00F40584">
            <w:pPr>
              <w:spacing w:line="240" w:lineRule="atLeast"/>
              <w:jc w:val="right"/>
              <w:rPr>
                <w:b/>
                <w:bCs/>
                <w:sz w:val="18"/>
                <w:szCs w:val="18"/>
              </w:rPr>
            </w:pPr>
          </w:p>
        </w:tc>
        <w:tc>
          <w:tcPr>
            <w:tcW w:w="1170" w:type="dxa"/>
            <w:tcBorders>
              <w:top w:val="single" w:sz="4" w:space="0" w:color="auto"/>
              <w:bottom w:val="double" w:sz="4" w:space="0" w:color="auto"/>
            </w:tcBorders>
            <w:vAlign w:val="bottom"/>
          </w:tcPr>
          <w:p w14:paraId="4014B46E" w14:textId="3C3F4D1F" w:rsidR="00D644B0" w:rsidRPr="00D856D9" w:rsidRDefault="00A37643" w:rsidP="00F40584">
            <w:pPr>
              <w:spacing w:line="240" w:lineRule="atLeast"/>
              <w:ind w:right="75"/>
              <w:jc w:val="right"/>
              <w:rPr>
                <w:b/>
                <w:bCs/>
                <w:sz w:val="18"/>
                <w:szCs w:val="18"/>
              </w:rPr>
            </w:pPr>
            <w:r w:rsidRPr="00A37643">
              <w:rPr>
                <w:b/>
                <w:bCs/>
                <w:sz w:val="18"/>
                <w:szCs w:val="18"/>
              </w:rPr>
              <w:t>579,828</w:t>
            </w:r>
          </w:p>
        </w:tc>
        <w:tc>
          <w:tcPr>
            <w:tcW w:w="270" w:type="dxa"/>
            <w:vAlign w:val="bottom"/>
          </w:tcPr>
          <w:p w14:paraId="755AB5E7" w14:textId="77777777" w:rsidR="00D644B0" w:rsidRPr="00D856D9" w:rsidRDefault="00D644B0" w:rsidP="00F40584">
            <w:pPr>
              <w:spacing w:line="240" w:lineRule="atLeast"/>
              <w:jc w:val="right"/>
              <w:rPr>
                <w:b/>
                <w:bCs/>
                <w:sz w:val="18"/>
                <w:szCs w:val="18"/>
              </w:rPr>
            </w:pPr>
          </w:p>
        </w:tc>
        <w:tc>
          <w:tcPr>
            <w:tcW w:w="1080" w:type="dxa"/>
            <w:tcBorders>
              <w:top w:val="single" w:sz="4" w:space="0" w:color="auto"/>
              <w:bottom w:val="double" w:sz="4" w:space="0" w:color="auto"/>
            </w:tcBorders>
            <w:vAlign w:val="bottom"/>
          </w:tcPr>
          <w:p w14:paraId="340145DF" w14:textId="35978DB6" w:rsidR="00D644B0" w:rsidRPr="00D856D9" w:rsidRDefault="00A37643" w:rsidP="00F40584">
            <w:pPr>
              <w:spacing w:line="240" w:lineRule="atLeast"/>
              <w:ind w:right="50"/>
              <w:jc w:val="right"/>
              <w:rPr>
                <w:b/>
                <w:bCs/>
                <w:sz w:val="18"/>
                <w:szCs w:val="18"/>
              </w:rPr>
            </w:pPr>
            <w:r w:rsidRPr="00A37643">
              <w:rPr>
                <w:b/>
                <w:bCs/>
                <w:sz w:val="18"/>
                <w:szCs w:val="18"/>
              </w:rPr>
              <w:t>3,851,940</w:t>
            </w:r>
          </w:p>
        </w:tc>
      </w:tr>
      <w:tr w:rsidR="00D644B0" w:rsidRPr="00D856D9" w14:paraId="44D42D54" w14:textId="77777777" w:rsidTr="00F40584">
        <w:trPr>
          <w:trHeight w:val="20"/>
        </w:trPr>
        <w:tc>
          <w:tcPr>
            <w:tcW w:w="3420" w:type="dxa"/>
            <w:vAlign w:val="bottom"/>
          </w:tcPr>
          <w:p w14:paraId="169779CE" w14:textId="77777777" w:rsidR="00D644B0" w:rsidRPr="00D856D9" w:rsidRDefault="00D644B0" w:rsidP="00F40584">
            <w:pPr>
              <w:spacing w:line="240" w:lineRule="atLeast"/>
              <w:ind w:left="163" w:right="72" w:hanging="163"/>
              <w:jc w:val="left"/>
              <w:rPr>
                <w:b/>
                <w:bCs/>
                <w:sz w:val="18"/>
                <w:szCs w:val="18"/>
              </w:rPr>
            </w:pPr>
          </w:p>
        </w:tc>
        <w:tc>
          <w:tcPr>
            <w:tcW w:w="1170" w:type="dxa"/>
            <w:tcBorders>
              <w:top w:val="double" w:sz="4" w:space="0" w:color="auto"/>
            </w:tcBorders>
            <w:vAlign w:val="bottom"/>
          </w:tcPr>
          <w:p w14:paraId="4C288EA7" w14:textId="77777777" w:rsidR="00D644B0" w:rsidRPr="00D856D9" w:rsidRDefault="00D644B0" w:rsidP="00F40584">
            <w:pPr>
              <w:spacing w:line="240" w:lineRule="atLeast"/>
              <w:ind w:right="72"/>
              <w:jc w:val="right"/>
              <w:rPr>
                <w:sz w:val="18"/>
                <w:szCs w:val="18"/>
              </w:rPr>
            </w:pPr>
          </w:p>
        </w:tc>
        <w:tc>
          <w:tcPr>
            <w:tcW w:w="270" w:type="dxa"/>
            <w:vAlign w:val="bottom"/>
          </w:tcPr>
          <w:p w14:paraId="4AF58D0F" w14:textId="77777777" w:rsidR="00D644B0" w:rsidRPr="00D856D9" w:rsidRDefault="00D644B0" w:rsidP="00F40584">
            <w:pPr>
              <w:spacing w:line="240" w:lineRule="atLeast"/>
              <w:ind w:right="72"/>
              <w:jc w:val="right"/>
              <w:rPr>
                <w:b/>
                <w:bCs/>
                <w:sz w:val="18"/>
                <w:szCs w:val="18"/>
              </w:rPr>
            </w:pPr>
          </w:p>
        </w:tc>
        <w:tc>
          <w:tcPr>
            <w:tcW w:w="1170" w:type="dxa"/>
            <w:tcBorders>
              <w:top w:val="double" w:sz="4" w:space="0" w:color="auto"/>
            </w:tcBorders>
            <w:vAlign w:val="bottom"/>
          </w:tcPr>
          <w:p w14:paraId="493163F9" w14:textId="77777777" w:rsidR="00D644B0" w:rsidRPr="00D856D9" w:rsidRDefault="00D644B0" w:rsidP="00F40584">
            <w:pPr>
              <w:spacing w:line="240" w:lineRule="atLeast"/>
              <w:ind w:right="72"/>
              <w:jc w:val="right"/>
              <w:rPr>
                <w:sz w:val="18"/>
                <w:szCs w:val="18"/>
              </w:rPr>
            </w:pPr>
          </w:p>
        </w:tc>
        <w:tc>
          <w:tcPr>
            <w:tcW w:w="270" w:type="dxa"/>
            <w:vAlign w:val="bottom"/>
          </w:tcPr>
          <w:p w14:paraId="06D5140A" w14:textId="77777777" w:rsidR="00D644B0" w:rsidRPr="00D856D9" w:rsidRDefault="00D644B0" w:rsidP="00F40584">
            <w:pPr>
              <w:spacing w:line="240" w:lineRule="atLeast"/>
              <w:ind w:right="72"/>
              <w:jc w:val="right"/>
              <w:rPr>
                <w:b/>
                <w:bCs/>
                <w:sz w:val="18"/>
                <w:szCs w:val="18"/>
              </w:rPr>
            </w:pPr>
          </w:p>
        </w:tc>
        <w:tc>
          <w:tcPr>
            <w:tcW w:w="1260" w:type="dxa"/>
            <w:tcBorders>
              <w:top w:val="double" w:sz="4" w:space="0" w:color="auto"/>
            </w:tcBorders>
            <w:vAlign w:val="bottom"/>
          </w:tcPr>
          <w:p w14:paraId="376E692C" w14:textId="77777777" w:rsidR="00D644B0" w:rsidRPr="00D856D9" w:rsidRDefault="00D644B0" w:rsidP="00F40584">
            <w:pPr>
              <w:spacing w:line="240" w:lineRule="atLeast"/>
              <w:ind w:right="72"/>
              <w:jc w:val="right"/>
              <w:rPr>
                <w:b/>
                <w:bCs/>
                <w:sz w:val="18"/>
                <w:szCs w:val="18"/>
              </w:rPr>
            </w:pPr>
          </w:p>
        </w:tc>
        <w:tc>
          <w:tcPr>
            <w:tcW w:w="270" w:type="dxa"/>
            <w:vAlign w:val="bottom"/>
          </w:tcPr>
          <w:p w14:paraId="21C596E7" w14:textId="77777777" w:rsidR="00D644B0" w:rsidRPr="00D856D9" w:rsidRDefault="00D644B0" w:rsidP="00F40584">
            <w:pPr>
              <w:spacing w:line="240" w:lineRule="atLeast"/>
              <w:ind w:right="72"/>
              <w:jc w:val="right"/>
              <w:rPr>
                <w:b/>
                <w:bCs/>
                <w:sz w:val="18"/>
                <w:szCs w:val="18"/>
              </w:rPr>
            </w:pPr>
          </w:p>
        </w:tc>
        <w:tc>
          <w:tcPr>
            <w:tcW w:w="1170" w:type="dxa"/>
            <w:tcBorders>
              <w:top w:val="double" w:sz="4" w:space="0" w:color="auto"/>
            </w:tcBorders>
            <w:vAlign w:val="bottom"/>
          </w:tcPr>
          <w:p w14:paraId="343ACE32" w14:textId="77777777" w:rsidR="00D644B0" w:rsidRPr="00D856D9" w:rsidRDefault="00D644B0" w:rsidP="00F40584">
            <w:pPr>
              <w:spacing w:line="240" w:lineRule="atLeast"/>
              <w:ind w:right="72"/>
              <w:jc w:val="right"/>
              <w:rPr>
                <w:sz w:val="18"/>
                <w:szCs w:val="18"/>
              </w:rPr>
            </w:pPr>
          </w:p>
        </w:tc>
        <w:tc>
          <w:tcPr>
            <w:tcW w:w="270" w:type="dxa"/>
            <w:vAlign w:val="bottom"/>
          </w:tcPr>
          <w:p w14:paraId="4F05296F" w14:textId="77777777" w:rsidR="00D644B0" w:rsidRPr="00D856D9" w:rsidRDefault="00D644B0" w:rsidP="00F40584">
            <w:pPr>
              <w:spacing w:line="240" w:lineRule="atLeast"/>
              <w:ind w:right="72"/>
              <w:jc w:val="right"/>
              <w:rPr>
                <w:sz w:val="18"/>
                <w:szCs w:val="18"/>
              </w:rPr>
            </w:pPr>
          </w:p>
        </w:tc>
        <w:tc>
          <w:tcPr>
            <w:tcW w:w="1080" w:type="dxa"/>
            <w:tcBorders>
              <w:top w:val="double" w:sz="4" w:space="0" w:color="auto"/>
            </w:tcBorders>
            <w:vAlign w:val="bottom"/>
          </w:tcPr>
          <w:p w14:paraId="141355ED" w14:textId="77777777" w:rsidR="00D644B0" w:rsidRPr="00D856D9" w:rsidRDefault="00D644B0" w:rsidP="00F40584">
            <w:pPr>
              <w:spacing w:line="240" w:lineRule="atLeast"/>
              <w:ind w:right="72"/>
              <w:jc w:val="right"/>
              <w:rPr>
                <w:sz w:val="18"/>
                <w:szCs w:val="18"/>
              </w:rPr>
            </w:pPr>
          </w:p>
        </w:tc>
      </w:tr>
    </w:tbl>
    <w:p w14:paraId="1ADBCD41" w14:textId="77777777" w:rsidR="00D644B0" w:rsidRPr="00D856D9" w:rsidRDefault="00D644B0" w:rsidP="00D644B0">
      <w:pPr>
        <w:ind w:left="540"/>
        <w:jc w:val="left"/>
        <w:rPr>
          <w:rFonts w:eastAsia="Times New Roman"/>
          <w:b/>
          <w:bCs/>
          <w:sz w:val="18"/>
          <w:szCs w:val="18"/>
        </w:rPr>
      </w:pPr>
    </w:p>
    <w:p w14:paraId="7D5DF301" w14:textId="77777777" w:rsidR="00D644B0" w:rsidRPr="00D856D9" w:rsidRDefault="00D644B0" w:rsidP="00D644B0">
      <w:pPr>
        <w:ind w:left="540"/>
        <w:jc w:val="left"/>
        <w:rPr>
          <w:rFonts w:eastAsia="Times New Roman"/>
          <w:b/>
          <w:bCs/>
          <w:sz w:val="18"/>
          <w:szCs w:val="18"/>
        </w:rPr>
      </w:pPr>
    </w:p>
    <w:p w14:paraId="184056A4" w14:textId="77777777" w:rsidR="00D644B0" w:rsidRPr="00D856D9" w:rsidRDefault="00D644B0" w:rsidP="00D644B0">
      <w:pPr>
        <w:ind w:left="540"/>
        <w:jc w:val="left"/>
        <w:rPr>
          <w:rFonts w:eastAsia="Times New Roman"/>
          <w:b/>
          <w:bCs/>
          <w:sz w:val="18"/>
          <w:szCs w:val="18"/>
        </w:rPr>
      </w:pPr>
    </w:p>
    <w:p w14:paraId="77488CFE" w14:textId="77777777" w:rsidR="00D644B0" w:rsidRPr="00D856D9" w:rsidRDefault="00D644B0" w:rsidP="00D644B0">
      <w:pPr>
        <w:ind w:left="540"/>
        <w:jc w:val="left"/>
        <w:rPr>
          <w:rFonts w:eastAsia="Times New Roman"/>
          <w:b/>
          <w:bCs/>
          <w:sz w:val="18"/>
          <w:szCs w:val="18"/>
        </w:rPr>
      </w:pPr>
    </w:p>
    <w:p w14:paraId="3555EE0D" w14:textId="77777777" w:rsidR="00D644B0" w:rsidRPr="00D856D9" w:rsidRDefault="00D644B0" w:rsidP="00D644B0">
      <w:pPr>
        <w:ind w:left="540"/>
        <w:jc w:val="left"/>
        <w:rPr>
          <w:rFonts w:eastAsia="Times New Roman"/>
          <w:b/>
          <w:bCs/>
          <w:sz w:val="18"/>
          <w:szCs w:val="18"/>
        </w:rPr>
      </w:pPr>
    </w:p>
    <w:p w14:paraId="3C9A3347" w14:textId="77777777" w:rsidR="00D644B0" w:rsidRPr="00D856D9" w:rsidRDefault="00D644B0" w:rsidP="00D644B0">
      <w:pPr>
        <w:ind w:left="540"/>
        <w:jc w:val="left"/>
        <w:rPr>
          <w:rFonts w:eastAsia="Times New Roman"/>
          <w:b/>
          <w:bCs/>
          <w:sz w:val="18"/>
          <w:szCs w:val="18"/>
        </w:rPr>
      </w:pPr>
    </w:p>
    <w:p w14:paraId="02ADFA5F" w14:textId="77777777" w:rsidR="00D644B0" w:rsidRPr="00D856D9" w:rsidRDefault="00D644B0" w:rsidP="00D644B0">
      <w:pPr>
        <w:ind w:left="540"/>
        <w:jc w:val="left"/>
        <w:rPr>
          <w:rFonts w:eastAsia="Times New Roman"/>
          <w:b/>
          <w:bCs/>
          <w:sz w:val="18"/>
          <w:szCs w:val="18"/>
        </w:rPr>
      </w:pPr>
    </w:p>
    <w:p w14:paraId="676ABE3D" w14:textId="77777777" w:rsidR="00D644B0" w:rsidRPr="00D856D9" w:rsidRDefault="00D644B0" w:rsidP="00D644B0">
      <w:pPr>
        <w:ind w:left="540"/>
        <w:jc w:val="left"/>
        <w:rPr>
          <w:rFonts w:eastAsia="Times New Roman"/>
          <w:b/>
          <w:bCs/>
          <w:sz w:val="18"/>
          <w:szCs w:val="18"/>
        </w:rPr>
      </w:pPr>
    </w:p>
    <w:p w14:paraId="05111F0E" w14:textId="77777777" w:rsidR="00D644B0" w:rsidRPr="00D856D9" w:rsidRDefault="00D644B0" w:rsidP="00D644B0">
      <w:pPr>
        <w:ind w:left="540"/>
        <w:jc w:val="left"/>
        <w:rPr>
          <w:rFonts w:eastAsia="Times New Roman"/>
          <w:b/>
          <w:bCs/>
          <w:sz w:val="18"/>
          <w:szCs w:val="18"/>
        </w:rPr>
      </w:pPr>
    </w:p>
    <w:p w14:paraId="7CE10DFC" w14:textId="77777777" w:rsidR="00D644B0" w:rsidRPr="00D856D9" w:rsidRDefault="00D644B0" w:rsidP="00D644B0">
      <w:pPr>
        <w:ind w:left="540"/>
        <w:jc w:val="left"/>
        <w:rPr>
          <w:rFonts w:eastAsia="Times New Roman"/>
          <w:b/>
          <w:bCs/>
          <w:sz w:val="18"/>
          <w:szCs w:val="18"/>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080"/>
      </w:tblGrid>
      <w:tr w:rsidR="00D644B0" w:rsidRPr="00D856D9" w14:paraId="692B5506" w14:textId="77777777" w:rsidTr="00F40584">
        <w:trPr>
          <w:trHeight w:val="50"/>
          <w:tblHeader/>
        </w:trPr>
        <w:tc>
          <w:tcPr>
            <w:tcW w:w="3420" w:type="dxa"/>
            <w:vAlign w:val="bottom"/>
          </w:tcPr>
          <w:p w14:paraId="60E27BB3" w14:textId="77777777" w:rsidR="00D644B0" w:rsidRPr="00D856D9" w:rsidRDefault="00D644B0" w:rsidP="00F40584">
            <w:pPr>
              <w:spacing w:line="240" w:lineRule="atLeast"/>
              <w:ind w:right="72"/>
              <w:rPr>
                <w:sz w:val="18"/>
                <w:szCs w:val="18"/>
              </w:rPr>
            </w:pPr>
          </w:p>
        </w:tc>
        <w:tc>
          <w:tcPr>
            <w:tcW w:w="6930" w:type="dxa"/>
            <w:gridSpan w:val="9"/>
            <w:vAlign w:val="bottom"/>
          </w:tcPr>
          <w:p w14:paraId="6BB0654E" w14:textId="77777777" w:rsidR="00D644B0" w:rsidRPr="00D856D9" w:rsidRDefault="00D644B0" w:rsidP="00F40584">
            <w:pPr>
              <w:spacing w:line="240" w:lineRule="atLeast"/>
              <w:ind w:right="72"/>
              <w:jc w:val="center"/>
              <w:rPr>
                <w:sz w:val="18"/>
                <w:szCs w:val="18"/>
              </w:rPr>
            </w:pPr>
            <w:r w:rsidRPr="00D856D9">
              <w:rPr>
                <w:b/>
                <w:bCs/>
                <w:sz w:val="18"/>
                <w:szCs w:val="18"/>
              </w:rPr>
              <w:t>Consolidated financial information</w:t>
            </w:r>
          </w:p>
        </w:tc>
      </w:tr>
      <w:tr w:rsidR="00D644B0" w:rsidRPr="00D856D9" w14:paraId="7E2FA16E" w14:textId="77777777" w:rsidTr="00F40584">
        <w:trPr>
          <w:trHeight w:val="50"/>
          <w:tblHeader/>
        </w:trPr>
        <w:tc>
          <w:tcPr>
            <w:tcW w:w="3420" w:type="dxa"/>
            <w:vAlign w:val="bottom"/>
          </w:tcPr>
          <w:p w14:paraId="3E69B267" w14:textId="77777777" w:rsidR="00D644B0" w:rsidRPr="00D856D9" w:rsidRDefault="00D644B0" w:rsidP="00F40584">
            <w:pPr>
              <w:spacing w:line="240" w:lineRule="atLeast"/>
              <w:ind w:right="72"/>
              <w:rPr>
                <w:sz w:val="18"/>
                <w:szCs w:val="18"/>
              </w:rPr>
            </w:pPr>
          </w:p>
        </w:tc>
        <w:tc>
          <w:tcPr>
            <w:tcW w:w="6930" w:type="dxa"/>
            <w:gridSpan w:val="9"/>
            <w:vAlign w:val="bottom"/>
          </w:tcPr>
          <w:p w14:paraId="77EDF07B" w14:textId="77777777" w:rsidR="00D644B0" w:rsidRPr="00D856D9" w:rsidRDefault="00D644B0" w:rsidP="00F40584">
            <w:pPr>
              <w:spacing w:line="240" w:lineRule="atLeast"/>
              <w:ind w:right="72"/>
              <w:jc w:val="center"/>
              <w:rPr>
                <w:sz w:val="18"/>
                <w:szCs w:val="18"/>
              </w:rPr>
            </w:pPr>
            <w:r w:rsidRPr="00D856D9">
              <w:rPr>
                <w:sz w:val="18"/>
                <w:szCs w:val="18"/>
              </w:rPr>
              <w:t>31 December 2024</w:t>
            </w:r>
          </w:p>
        </w:tc>
      </w:tr>
      <w:tr w:rsidR="00D644B0" w:rsidRPr="00D856D9" w14:paraId="5C36A783" w14:textId="77777777" w:rsidTr="00F40584">
        <w:trPr>
          <w:trHeight w:val="50"/>
          <w:tblHeader/>
        </w:trPr>
        <w:tc>
          <w:tcPr>
            <w:tcW w:w="3420" w:type="dxa"/>
            <w:vAlign w:val="bottom"/>
          </w:tcPr>
          <w:p w14:paraId="0450F7D2" w14:textId="77777777" w:rsidR="00D644B0" w:rsidRPr="00D856D9" w:rsidRDefault="00D644B0" w:rsidP="00F40584">
            <w:pPr>
              <w:spacing w:line="240" w:lineRule="atLeast"/>
              <w:ind w:right="72"/>
              <w:rPr>
                <w:sz w:val="18"/>
                <w:szCs w:val="18"/>
              </w:rPr>
            </w:pPr>
          </w:p>
        </w:tc>
        <w:tc>
          <w:tcPr>
            <w:tcW w:w="2610" w:type="dxa"/>
            <w:gridSpan w:val="3"/>
            <w:tcBorders>
              <w:bottom w:val="single" w:sz="4" w:space="0" w:color="auto"/>
            </w:tcBorders>
            <w:vAlign w:val="bottom"/>
          </w:tcPr>
          <w:p w14:paraId="313FD455" w14:textId="77777777" w:rsidR="00D644B0" w:rsidRPr="00D856D9" w:rsidRDefault="00D644B0" w:rsidP="00F40584">
            <w:pPr>
              <w:spacing w:line="240" w:lineRule="atLeast"/>
              <w:ind w:left="-94" w:right="-106"/>
              <w:jc w:val="center"/>
              <w:rPr>
                <w:sz w:val="18"/>
                <w:szCs w:val="18"/>
              </w:rPr>
            </w:pPr>
            <w:r w:rsidRPr="00D856D9">
              <w:rPr>
                <w:sz w:val="18"/>
                <w:szCs w:val="18"/>
              </w:rPr>
              <w:t>Remaining coverage</w:t>
            </w:r>
          </w:p>
        </w:tc>
        <w:tc>
          <w:tcPr>
            <w:tcW w:w="270" w:type="dxa"/>
            <w:vAlign w:val="bottom"/>
          </w:tcPr>
          <w:p w14:paraId="78C19EB0" w14:textId="77777777" w:rsidR="00D644B0" w:rsidRPr="00D856D9" w:rsidRDefault="00D644B0" w:rsidP="00F40584">
            <w:pPr>
              <w:spacing w:line="240" w:lineRule="atLeast"/>
              <w:ind w:right="72"/>
              <w:jc w:val="center"/>
              <w:rPr>
                <w:sz w:val="18"/>
                <w:szCs w:val="18"/>
              </w:rPr>
            </w:pPr>
          </w:p>
        </w:tc>
        <w:tc>
          <w:tcPr>
            <w:tcW w:w="2700" w:type="dxa"/>
            <w:gridSpan w:val="3"/>
            <w:tcBorders>
              <w:bottom w:val="single" w:sz="4" w:space="0" w:color="auto"/>
            </w:tcBorders>
            <w:vAlign w:val="bottom"/>
          </w:tcPr>
          <w:p w14:paraId="36F1AFAA" w14:textId="77777777" w:rsidR="00D644B0" w:rsidRPr="00D856D9" w:rsidRDefault="00D644B0" w:rsidP="00F40584">
            <w:pPr>
              <w:spacing w:line="240" w:lineRule="atLeast"/>
              <w:ind w:right="72"/>
              <w:jc w:val="center"/>
              <w:rPr>
                <w:sz w:val="18"/>
                <w:szCs w:val="18"/>
              </w:rPr>
            </w:pPr>
            <w:r w:rsidRPr="00D856D9">
              <w:rPr>
                <w:sz w:val="18"/>
                <w:szCs w:val="18"/>
              </w:rPr>
              <w:t>Incurred claims</w:t>
            </w:r>
          </w:p>
        </w:tc>
        <w:tc>
          <w:tcPr>
            <w:tcW w:w="270" w:type="dxa"/>
            <w:vAlign w:val="bottom"/>
          </w:tcPr>
          <w:p w14:paraId="70ECCB9F" w14:textId="77777777" w:rsidR="00D644B0" w:rsidRPr="00D856D9" w:rsidRDefault="00D644B0" w:rsidP="00F40584">
            <w:pPr>
              <w:spacing w:line="240" w:lineRule="atLeast"/>
              <w:ind w:right="72"/>
              <w:jc w:val="center"/>
              <w:rPr>
                <w:sz w:val="18"/>
                <w:szCs w:val="18"/>
              </w:rPr>
            </w:pPr>
          </w:p>
        </w:tc>
        <w:tc>
          <w:tcPr>
            <w:tcW w:w="1080" w:type="dxa"/>
            <w:vAlign w:val="bottom"/>
          </w:tcPr>
          <w:p w14:paraId="474C7BD0" w14:textId="77777777" w:rsidR="00D644B0" w:rsidRPr="00D856D9" w:rsidRDefault="00D644B0" w:rsidP="00F40584">
            <w:pPr>
              <w:spacing w:line="240" w:lineRule="atLeast"/>
              <w:ind w:right="72"/>
              <w:jc w:val="center"/>
              <w:rPr>
                <w:sz w:val="18"/>
                <w:szCs w:val="18"/>
              </w:rPr>
            </w:pPr>
          </w:p>
        </w:tc>
      </w:tr>
      <w:tr w:rsidR="00D644B0" w:rsidRPr="00D856D9" w14:paraId="10109416" w14:textId="77777777" w:rsidTr="00F40584">
        <w:trPr>
          <w:trHeight w:val="50"/>
          <w:tblHeader/>
        </w:trPr>
        <w:tc>
          <w:tcPr>
            <w:tcW w:w="3420" w:type="dxa"/>
            <w:vAlign w:val="bottom"/>
          </w:tcPr>
          <w:p w14:paraId="37C53B56" w14:textId="77777777" w:rsidR="00D644B0" w:rsidRPr="00D856D9" w:rsidRDefault="00D644B0" w:rsidP="00F40584">
            <w:pPr>
              <w:spacing w:line="240" w:lineRule="atLeast"/>
              <w:ind w:right="72"/>
              <w:rPr>
                <w:sz w:val="18"/>
                <w:szCs w:val="18"/>
              </w:rPr>
            </w:pPr>
          </w:p>
        </w:tc>
        <w:tc>
          <w:tcPr>
            <w:tcW w:w="2610" w:type="dxa"/>
            <w:gridSpan w:val="3"/>
            <w:tcBorders>
              <w:top w:val="single" w:sz="4" w:space="0" w:color="auto"/>
            </w:tcBorders>
            <w:vAlign w:val="bottom"/>
          </w:tcPr>
          <w:p w14:paraId="2482178E" w14:textId="77777777" w:rsidR="00D644B0" w:rsidRPr="00D856D9" w:rsidRDefault="00D644B0" w:rsidP="00F40584">
            <w:pPr>
              <w:spacing w:line="240" w:lineRule="atLeast"/>
              <w:ind w:left="-94" w:right="-106"/>
              <w:jc w:val="center"/>
              <w:rPr>
                <w:sz w:val="18"/>
                <w:szCs w:val="18"/>
              </w:rPr>
            </w:pPr>
          </w:p>
        </w:tc>
        <w:tc>
          <w:tcPr>
            <w:tcW w:w="270" w:type="dxa"/>
            <w:vAlign w:val="bottom"/>
          </w:tcPr>
          <w:p w14:paraId="2DCE56BD" w14:textId="77777777" w:rsidR="00D644B0" w:rsidRPr="00D856D9" w:rsidRDefault="00D644B0" w:rsidP="00F40584">
            <w:pPr>
              <w:spacing w:line="240" w:lineRule="atLeast"/>
              <w:ind w:right="72"/>
              <w:jc w:val="center"/>
              <w:rPr>
                <w:sz w:val="18"/>
                <w:szCs w:val="18"/>
              </w:rPr>
            </w:pPr>
          </w:p>
        </w:tc>
        <w:tc>
          <w:tcPr>
            <w:tcW w:w="2700" w:type="dxa"/>
            <w:gridSpan w:val="3"/>
            <w:tcBorders>
              <w:top w:val="single" w:sz="4" w:space="0" w:color="auto"/>
              <w:bottom w:val="single" w:sz="4" w:space="0" w:color="auto"/>
            </w:tcBorders>
            <w:vAlign w:val="bottom"/>
          </w:tcPr>
          <w:p w14:paraId="5FE25452" w14:textId="77777777" w:rsidR="00D644B0" w:rsidRPr="00D856D9" w:rsidRDefault="00D644B0" w:rsidP="00F40584">
            <w:pPr>
              <w:spacing w:line="240" w:lineRule="atLeast"/>
              <w:ind w:right="72"/>
              <w:jc w:val="center"/>
              <w:rPr>
                <w:sz w:val="18"/>
                <w:szCs w:val="18"/>
              </w:rPr>
            </w:pPr>
            <w:r w:rsidRPr="00D856D9">
              <w:rPr>
                <w:sz w:val="18"/>
                <w:szCs w:val="18"/>
              </w:rPr>
              <w:t>Contracts under PAA</w:t>
            </w:r>
          </w:p>
        </w:tc>
        <w:tc>
          <w:tcPr>
            <w:tcW w:w="270" w:type="dxa"/>
            <w:vAlign w:val="bottom"/>
          </w:tcPr>
          <w:p w14:paraId="08C9A875" w14:textId="77777777" w:rsidR="00D644B0" w:rsidRPr="00D856D9" w:rsidRDefault="00D644B0" w:rsidP="00F40584">
            <w:pPr>
              <w:spacing w:line="240" w:lineRule="atLeast"/>
              <w:ind w:right="72"/>
              <w:jc w:val="center"/>
              <w:rPr>
                <w:sz w:val="18"/>
                <w:szCs w:val="18"/>
              </w:rPr>
            </w:pPr>
          </w:p>
        </w:tc>
        <w:tc>
          <w:tcPr>
            <w:tcW w:w="1080" w:type="dxa"/>
            <w:vAlign w:val="bottom"/>
          </w:tcPr>
          <w:p w14:paraId="3B503BBD" w14:textId="77777777" w:rsidR="00D644B0" w:rsidRPr="00D856D9" w:rsidRDefault="00D644B0" w:rsidP="00F40584">
            <w:pPr>
              <w:spacing w:line="240" w:lineRule="atLeast"/>
              <w:ind w:right="72"/>
              <w:jc w:val="center"/>
              <w:rPr>
                <w:sz w:val="18"/>
                <w:szCs w:val="18"/>
              </w:rPr>
            </w:pPr>
          </w:p>
        </w:tc>
      </w:tr>
      <w:tr w:rsidR="00D644B0" w:rsidRPr="00D856D9" w14:paraId="38F5B673" w14:textId="77777777" w:rsidTr="00F40584">
        <w:trPr>
          <w:trHeight w:val="50"/>
          <w:tblHeader/>
        </w:trPr>
        <w:tc>
          <w:tcPr>
            <w:tcW w:w="3420" w:type="dxa"/>
            <w:vAlign w:val="bottom"/>
          </w:tcPr>
          <w:p w14:paraId="670DBBF9" w14:textId="77777777" w:rsidR="00D644B0" w:rsidRPr="00D856D9" w:rsidRDefault="00D644B0" w:rsidP="00F40584">
            <w:pPr>
              <w:spacing w:line="240" w:lineRule="atLeast"/>
              <w:ind w:right="72"/>
              <w:rPr>
                <w:sz w:val="18"/>
                <w:szCs w:val="18"/>
              </w:rPr>
            </w:pPr>
          </w:p>
        </w:tc>
        <w:tc>
          <w:tcPr>
            <w:tcW w:w="1170" w:type="dxa"/>
            <w:vAlign w:val="bottom"/>
          </w:tcPr>
          <w:p w14:paraId="14F13133" w14:textId="77777777" w:rsidR="00D644B0" w:rsidRPr="00D856D9" w:rsidRDefault="00D644B0" w:rsidP="00F40584">
            <w:pPr>
              <w:spacing w:line="240" w:lineRule="atLeast"/>
              <w:ind w:left="-99" w:right="-26"/>
              <w:jc w:val="center"/>
              <w:rPr>
                <w:sz w:val="18"/>
                <w:szCs w:val="18"/>
              </w:rPr>
            </w:pPr>
            <w:r w:rsidRPr="00D856D9">
              <w:rPr>
                <w:sz w:val="18"/>
                <w:szCs w:val="18"/>
              </w:rPr>
              <w:t xml:space="preserve">Excluding </w:t>
            </w:r>
          </w:p>
          <w:p w14:paraId="03F94108" w14:textId="77777777" w:rsidR="00D644B0" w:rsidRPr="00D856D9" w:rsidRDefault="00D644B0" w:rsidP="00F40584">
            <w:pPr>
              <w:spacing w:line="240" w:lineRule="atLeast"/>
              <w:ind w:left="-99" w:right="-26"/>
              <w:jc w:val="center"/>
              <w:rPr>
                <w:sz w:val="18"/>
                <w:szCs w:val="18"/>
              </w:rPr>
            </w:pPr>
            <w:r w:rsidRPr="00D856D9">
              <w:rPr>
                <w:sz w:val="18"/>
                <w:szCs w:val="18"/>
              </w:rPr>
              <w:t>loss component</w:t>
            </w:r>
          </w:p>
        </w:tc>
        <w:tc>
          <w:tcPr>
            <w:tcW w:w="270" w:type="dxa"/>
            <w:vAlign w:val="bottom"/>
          </w:tcPr>
          <w:p w14:paraId="0C4078AC" w14:textId="77777777" w:rsidR="00D644B0" w:rsidRPr="00D856D9" w:rsidRDefault="00D644B0" w:rsidP="00F40584">
            <w:pPr>
              <w:spacing w:line="240" w:lineRule="atLeast"/>
              <w:ind w:right="72"/>
              <w:jc w:val="center"/>
              <w:rPr>
                <w:sz w:val="18"/>
                <w:szCs w:val="18"/>
              </w:rPr>
            </w:pPr>
          </w:p>
        </w:tc>
        <w:tc>
          <w:tcPr>
            <w:tcW w:w="1170" w:type="dxa"/>
            <w:vAlign w:val="bottom"/>
          </w:tcPr>
          <w:p w14:paraId="20620AC5" w14:textId="77777777" w:rsidR="00D644B0" w:rsidRPr="00D856D9" w:rsidRDefault="00D644B0" w:rsidP="00F40584">
            <w:pPr>
              <w:spacing w:line="240" w:lineRule="atLeast"/>
              <w:ind w:left="-94" w:right="-106"/>
              <w:jc w:val="center"/>
              <w:rPr>
                <w:sz w:val="18"/>
                <w:szCs w:val="18"/>
              </w:rPr>
            </w:pPr>
            <w:r w:rsidRPr="00D856D9">
              <w:rPr>
                <w:sz w:val="18"/>
                <w:szCs w:val="18"/>
              </w:rPr>
              <w:t xml:space="preserve">Loss </w:t>
            </w:r>
          </w:p>
          <w:p w14:paraId="6C43E874" w14:textId="77777777" w:rsidR="00D644B0" w:rsidRPr="00D856D9" w:rsidRDefault="00D644B0" w:rsidP="00F40584">
            <w:pPr>
              <w:spacing w:line="240" w:lineRule="atLeast"/>
              <w:ind w:left="-94" w:right="-106"/>
              <w:jc w:val="center"/>
              <w:rPr>
                <w:sz w:val="18"/>
                <w:szCs w:val="18"/>
              </w:rPr>
            </w:pPr>
            <w:r w:rsidRPr="00D856D9">
              <w:rPr>
                <w:sz w:val="18"/>
                <w:szCs w:val="18"/>
              </w:rPr>
              <w:t>component</w:t>
            </w:r>
          </w:p>
        </w:tc>
        <w:tc>
          <w:tcPr>
            <w:tcW w:w="270" w:type="dxa"/>
            <w:vAlign w:val="bottom"/>
          </w:tcPr>
          <w:p w14:paraId="04398F86" w14:textId="77777777" w:rsidR="00D644B0" w:rsidRPr="00D856D9" w:rsidRDefault="00D644B0" w:rsidP="00F40584">
            <w:pPr>
              <w:spacing w:line="240" w:lineRule="atLeast"/>
              <w:ind w:right="72"/>
              <w:jc w:val="center"/>
              <w:rPr>
                <w:sz w:val="18"/>
                <w:szCs w:val="18"/>
              </w:rPr>
            </w:pPr>
          </w:p>
        </w:tc>
        <w:tc>
          <w:tcPr>
            <w:tcW w:w="1260" w:type="dxa"/>
            <w:tcBorders>
              <w:top w:val="single" w:sz="4" w:space="0" w:color="auto"/>
            </w:tcBorders>
            <w:vAlign w:val="bottom"/>
          </w:tcPr>
          <w:p w14:paraId="2F43B204" w14:textId="77777777" w:rsidR="00D644B0" w:rsidRPr="00D856D9" w:rsidRDefault="00D644B0" w:rsidP="00F40584">
            <w:pPr>
              <w:spacing w:line="240" w:lineRule="atLeast"/>
              <w:ind w:right="72"/>
              <w:jc w:val="center"/>
              <w:rPr>
                <w:sz w:val="18"/>
                <w:szCs w:val="18"/>
              </w:rPr>
            </w:pPr>
            <w:r w:rsidRPr="00D856D9">
              <w:rPr>
                <w:sz w:val="18"/>
                <w:szCs w:val="18"/>
              </w:rPr>
              <w:t>Present value of future cash flows</w:t>
            </w:r>
          </w:p>
        </w:tc>
        <w:tc>
          <w:tcPr>
            <w:tcW w:w="270" w:type="dxa"/>
            <w:tcBorders>
              <w:top w:val="single" w:sz="4" w:space="0" w:color="auto"/>
            </w:tcBorders>
            <w:vAlign w:val="bottom"/>
          </w:tcPr>
          <w:p w14:paraId="53110EFB" w14:textId="77777777" w:rsidR="00D644B0" w:rsidRPr="00D856D9" w:rsidRDefault="00D644B0" w:rsidP="00F40584">
            <w:pPr>
              <w:spacing w:line="240" w:lineRule="atLeast"/>
              <w:ind w:right="72"/>
              <w:jc w:val="center"/>
              <w:rPr>
                <w:sz w:val="18"/>
                <w:szCs w:val="18"/>
              </w:rPr>
            </w:pPr>
          </w:p>
        </w:tc>
        <w:tc>
          <w:tcPr>
            <w:tcW w:w="1170" w:type="dxa"/>
            <w:tcBorders>
              <w:top w:val="single" w:sz="4" w:space="0" w:color="auto"/>
            </w:tcBorders>
            <w:vAlign w:val="bottom"/>
          </w:tcPr>
          <w:p w14:paraId="5078909E" w14:textId="77777777" w:rsidR="00D644B0" w:rsidRPr="00D856D9" w:rsidRDefault="00D644B0" w:rsidP="00F40584">
            <w:pPr>
              <w:spacing w:line="240" w:lineRule="atLeast"/>
              <w:ind w:right="72"/>
              <w:jc w:val="center"/>
              <w:rPr>
                <w:sz w:val="18"/>
                <w:szCs w:val="18"/>
              </w:rPr>
            </w:pPr>
            <w:r w:rsidRPr="00D856D9">
              <w:rPr>
                <w:sz w:val="18"/>
                <w:szCs w:val="18"/>
              </w:rPr>
              <w:t>Risk adjustment for non-financial risk</w:t>
            </w:r>
          </w:p>
        </w:tc>
        <w:tc>
          <w:tcPr>
            <w:tcW w:w="270" w:type="dxa"/>
            <w:vAlign w:val="bottom"/>
          </w:tcPr>
          <w:p w14:paraId="3C50EAA5" w14:textId="77777777" w:rsidR="00D644B0" w:rsidRPr="00D856D9" w:rsidRDefault="00D644B0" w:rsidP="00F40584">
            <w:pPr>
              <w:spacing w:line="240" w:lineRule="atLeast"/>
              <w:ind w:right="72"/>
              <w:jc w:val="center"/>
              <w:rPr>
                <w:sz w:val="18"/>
                <w:szCs w:val="18"/>
              </w:rPr>
            </w:pPr>
          </w:p>
        </w:tc>
        <w:tc>
          <w:tcPr>
            <w:tcW w:w="1080" w:type="dxa"/>
            <w:vAlign w:val="bottom"/>
          </w:tcPr>
          <w:p w14:paraId="07468F57" w14:textId="77777777" w:rsidR="00D644B0" w:rsidRPr="00D856D9" w:rsidRDefault="00D644B0" w:rsidP="00F40584">
            <w:pPr>
              <w:spacing w:line="240" w:lineRule="atLeast"/>
              <w:ind w:right="72"/>
              <w:jc w:val="center"/>
              <w:rPr>
                <w:sz w:val="18"/>
                <w:szCs w:val="18"/>
              </w:rPr>
            </w:pPr>
            <w:r w:rsidRPr="00D856D9">
              <w:rPr>
                <w:sz w:val="18"/>
                <w:szCs w:val="18"/>
              </w:rPr>
              <w:t>Total</w:t>
            </w:r>
          </w:p>
        </w:tc>
      </w:tr>
      <w:tr w:rsidR="00D644B0" w:rsidRPr="00D856D9" w14:paraId="1A2FB540" w14:textId="77777777" w:rsidTr="00F40584">
        <w:trPr>
          <w:trHeight w:val="50"/>
          <w:tblHeader/>
        </w:trPr>
        <w:tc>
          <w:tcPr>
            <w:tcW w:w="3420" w:type="dxa"/>
            <w:vAlign w:val="bottom"/>
          </w:tcPr>
          <w:p w14:paraId="45653C4F" w14:textId="77777777" w:rsidR="00D644B0" w:rsidRPr="00D856D9" w:rsidRDefault="00D644B0" w:rsidP="00F40584">
            <w:pPr>
              <w:spacing w:line="240" w:lineRule="atLeast"/>
              <w:ind w:right="72"/>
              <w:rPr>
                <w:sz w:val="18"/>
                <w:szCs w:val="18"/>
              </w:rPr>
            </w:pPr>
          </w:p>
        </w:tc>
        <w:tc>
          <w:tcPr>
            <w:tcW w:w="6930" w:type="dxa"/>
            <w:gridSpan w:val="9"/>
            <w:vAlign w:val="bottom"/>
          </w:tcPr>
          <w:p w14:paraId="57C77711" w14:textId="77777777" w:rsidR="00D644B0" w:rsidRPr="00D856D9" w:rsidRDefault="00D644B0" w:rsidP="00F40584">
            <w:pPr>
              <w:spacing w:line="240" w:lineRule="atLeast"/>
              <w:ind w:right="72"/>
              <w:jc w:val="center"/>
              <w:rPr>
                <w:sz w:val="18"/>
                <w:szCs w:val="18"/>
              </w:rPr>
            </w:pPr>
            <w:r w:rsidRPr="00D856D9">
              <w:rPr>
                <w:sz w:val="18"/>
                <w:szCs w:val="18"/>
              </w:rPr>
              <w:t>(Restated)</w:t>
            </w:r>
          </w:p>
        </w:tc>
      </w:tr>
      <w:tr w:rsidR="00D644B0" w:rsidRPr="00D856D9" w14:paraId="6FAF176C" w14:textId="77777777" w:rsidTr="00F40584">
        <w:trPr>
          <w:trHeight w:val="20"/>
        </w:trPr>
        <w:tc>
          <w:tcPr>
            <w:tcW w:w="3420" w:type="dxa"/>
            <w:vAlign w:val="bottom"/>
          </w:tcPr>
          <w:p w14:paraId="33490535" w14:textId="77777777" w:rsidR="00D644B0" w:rsidRPr="00D856D9" w:rsidRDefault="00D644B0" w:rsidP="00F40584">
            <w:pPr>
              <w:spacing w:line="240" w:lineRule="atLeast"/>
              <w:ind w:right="72"/>
              <w:rPr>
                <w:sz w:val="18"/>
                <w:szCs w:val="18"/>
              </w:rPr>
            </w:pPr>
          </w:p>
        </w:tc>
        <w:tc>
          <w:tcPr>
            <w:tcW w:w="6930" w:type="dxa"/>
            <w:gridSpan w:val="9"/>
            <w:vAlign w:val="bottom"/>
          </w:tcPr>
          <w:p w14:paraId="13599B7F" w14:textId="77777777" w:rsidR="00D644B0" w:rsidRPr="00D856D9" w:rsidRDefault="00D644B0" w:rsidP="00F40584">
            <w:pPr>
              <w:spacing w:line="240" w:lineRule="atLeast"/>
              <w:ind w:right="72"/>
              <w:jc w:val="center"/>
              <w:rPr>
                <w:i/>
                <w:iCs/>
                <w:sz w:val="18"/>
                <w:szCs w:val="18"/>
              </w:rPr>
            </w:pPr>
            <w:r w:rsidRPr="00D856D9">
              <w:rPr>
                <w:i/>
                <w:iCs/>
                <w:sz w:val="18"/>
                <w:szCs w:val="18"/>
              </w:rPr>
              <w:t>(in thousand Baht)</w:t>
            </w:r>
          </w:p>
        </w:tc>
      </w:tr>
      <w:tr w:rsidR="00D644B0" w:rsidRPr="00D856D9" w14:paraId="5CB99695" w14:textId="77777777" w:rsidTr="00F40584">
        <w:trPr>
          <w:trHeight w:val="20"/>
        </w:trPr>
        <w:tc>
          <w:tcPr>
            <w:tcW w:w="3420" w:type="dxa"/>
            <w:vAlign w:val="bottom"/>
          </w:tcPr>
          <w:p w14:paraId="2B228498" w14:textId="77777777" w:rsidR="00D644B0" w:rsidRPr="00D856D9" w:rsidRDefault="00D644B0" w:rsidP="00F40584">
            <w:pPr>
              <w:spacing w:line="240" w:lineRule="atLeast"/>
              <w:ind w:left="163" w:right="72" w:hanging="163"/>
              <w:jc w:val="left"/>
              <w:rPr>
                <w:sz w:val="18"/>
                <w:szCs w:val="18"/>
              </w:rPr>
            </w:pPr>
            <w:r w:rsidRPr="00D856D9">
              <w:rPr>
                <w:sz w:val="18"/>
                <w:szCs w:val="18"/>
              </w:rPr>
              <w:t>Opening reinsurance contract assets</w:t>
            </w:r>
          </w:p>
        </w:tc>
        <w:tc>
          <w:tcPr>
            <w:tcW w:w="1170" w:type="dxa"/>
            <w:vAlign w:val="bottom"/>
          </w:tcPr>
          <w:p w14:paraId="66458685" w14:textId="77777777" w:rsidR="00D644B0" w:rsidRPr="00D856D9" w:rsidRDefault="00D644B0" w:rsidP="00F40584">
            <w:pPr>
              <w:spacing w:line="240" w:lineRule="atLeast"/>
              <w:jc w:val="right"/>
              <w:rPr>
                <w:sz w:val="18"/>
                <w:szCs w:val="18"/>
              </w:rPr>
            </w:pPr>
            <w:r w:rsidRPr="00D856D9">
              <w:rPr>
                <w:sz w:val="18"/>
                <w:szCs w:val="18"/>
              </w:rPr>
              <w:t>(1,469,601)</w:t>
            </w:r>
          </w:p>
        </w:tc>
        <w:tc>
          <w:tcPr>
            <w:tcW w:w="270" w:type="dxa"/>
            <w:vAlign w:val="bottom"/>
          </w:tcPr>
          <w:p w14:paraId="14468B37" w14:textId="77777777" w:rsidR="00D644B0" w:rsidRPr="00D856D9" w:rsidRDefault="00D644B0" w:rsidP="00F40584">
            <w:pPr>
              <w:spacing w:line="240" w:lineRule="atLeast"/>
              <w:ind w:right="72"/>
              <w:jc w:val="right"/>
              <w:rPr>
                <w:b/>
                <w:bCs/>
                <w:sz w:val="18"/>
                <w:szCs w:val="18"/>
              </w:rPr>
            </w:pPr>
          </w:p>
        </w:tc>
        <w:tc>
          <w:tcPr>
            <w:tcW w:w="1170" w:type="dxa"/>
            <w:vAlign w:val="bottom"/>
          </w:tcPr>
          <w:p w14:paraId="715769DC" w14:textId="77777777" w:rsidR="00D644B0" w:rsidRPr="00D856D9" w:rsidRDefault="00D644B0" w:rsidP="00F40584">
            <w:pPr>
              <w:spacing w:line="240" w:lineRule="atLeast"/>
              <w:ind w:right="72"/>
              <w:jc w:val="right"/>
              <w:rPr>
                <w:b/>
                <w:bCs/>
                <w:sz w:val="18"/>
                <w:szCs w:val="18"/>
              </w:rPr>
            </w:pPr>
            <w:r w:rsidRPr="00D856D9">
              <w:rPr>
                <w:sz w:val="18"/>
                <w:szCs w:val="18"/>
              </w:rPr>
              <w:t>9,961</w:t>
            </w:r>
          </w:p>
        </w:tc>
        <w:tc>
          <w:tcPr>
            <w:tcW w:w="270" w:type="dxa"/>
            <w:vAlign w:val="bottom"/>
          </w:tcPr>
          <w:p w14:paraId="4185158F" w14:textId="77777777" w:rsidR="00D644B0" w:rsidRPr="00D856D9" w:rsidRDefault="00D644B0" w:rsidP="00F40584">
            <w:pPr>
              <w:spacing w:line="240" w:lineRule="atLeast"/>
              <w:ind w:right="72"/>
              <w:jc w:val="right"/>
              <w:rPr>
                <w:b/>
                <w:bCs/>
                <w:sz w:val="18"/>
                <w:szCs w:val="18"/>
              </w:rPr>
            </w:pPr>
          </w:p>
        </w:tc>
        <w:tc>
          <w:tcPr>
            <w:tcW w:w="1260" w:type="dxa"/>
            <w:vAlign w:val="bottom"/>
          </w:tcPr>
          <w:p w14:paraId="2998D383" w14:textId="77777777" w:rsidR="00D644B0" w:rsidRPr="00D856D9" w:rsidRDefault="00D644B0" w:rsidP="00F40584">
            <w:pPr>
              <w:spacing w:line="240" w:lineRule="atLeast"/>
              <w:ind w:right="72"/>
              <w:jc w:val="right"/>
              <w:rPr>
                <w:b/>
                <w:bCs/>
                <w:sz w:val="18"/>
                <w:szCs w:val="18"/>
              </w:rPr>
            </w:pPr>
            <w:r w:rsidRPr="00D856D9">
              <w:rPr>
                <w:sz w:val="18"/>
                <w:szCs w:val="18"/>
              </w:rPr>
              <w:t>3,914,158</w:t>
            </w:r>
          </w:p>
        </w:tc>
        <w:tc>
          <w:tcPr>
            <w:tcW w:w="270" w:type="dxa"/>
            <w:vAlign w:val="bottom"/>
          </w:tcPr>
          <w:p w14:paraId="66F703C8" w14:textId="77777777" w:rsidR="00D644B0" w:rsidRPr="00D856D9" w:rsidRDefault="00D644B0" w:rsidP="00F40584">
            <w:pPr>
              <w:spacing w:line="240" w:lineRule="atLeast"/>
              <w:ind w:right="72"/>
              <w:jc w:val="right"/>
              <w:rPr>
                <w:b/>
                <w:bCs/>
                <w:sz w:val="18"/>
                <w:szCs w:val="18"/>
              </w:rPr>
            </w:pPr>
          </w:p>
        </w:tc>
        <w:tc>
          <w:tcPr>
            <w:tcW w:w="1170" w:type="dxa"/>
            <w:vAlign w:val="bottom"/>
          </w:tcPr>
          <w:p w14:paraId="2D58FC87" w14:textId="77777777" w:rsidR="00D644B0" w:rsidRPr="00D856D9" w:rsidRDefault="00D644B0" w:rsidP="00F40584">
            <w:pPr>
              <w:spacing w:line="240" w:lineRule="atLeast"/>
              <w:ind w:right="72"/>
              <w:jc w:val="right"/>
              <w:rPr>
                <w:b/>
                <w:bCs/>
                <w:sz w:val="18"/>
                <w:szCs w:val="18"/>
              </w:rPr>
            </w:pPr>
            <w:r w:rsidRPr="00D856D9">
              <w:rPr>
                <w:sz w:val="18"/>
                <w:szCs w:val="18"/>
              </w:rPr>
              <w:t>365,661</w:t>
            </w:r>
          </w:p>
        </w:tc>
        <w:tc>
          <w:tcPr>
            <w:tcW w:w="270" w:type="dxa"/>
            <w:vAlign w:val="bottom"/>
          </w:tcPr>
          <w:p w14:paraId="49DC9DF6" w14:textId="77777777" w:rsidR="00D644B0" w:rsidRPr="00D856D9" w:rsidRDefault="00D644B0" w:rsidP="00F40584">
            <w:pPr>
              <w:spacing w:line="240" w:lineRule="atLeast"/>
              <w:ind w:right="72"/>
              <w:jc w:val="right"/>
              <w:rPr>
                <w:b/>
                <w:bCs/>
                <w:sz w:val="18"/>
                <w:szCs w:val="18"/>
              </w:rPr>
            </w:pPr>
          </w:p>
        </w:tc>
        <w:tc>
          <w:tcPr>
            <w:tcW w:w="1080" w:type="dxa"/>
            <w:vAlign w:val="bottom"/>
          </w:tcPr>
          <w:p w14:paraId="2FA4B4D2" w14:textId="77777777" w:rsidR="00D644B0" w:rsidRPr="00D856D9" w:rsidRDefault="00D644B0" w:rsidP="00DC4F52">
            <w:pPr>
              <w:tabs>
                <w:tab w:val="left" w:pos="795"/>
              </w:tabs>
              <w:spacing w:line="240" w:lineRule="atLeast"/>
              <w:ind w:right="72"/>
              <w:jc w:val="right"/>
              <w:rPr>
                <w:b/>
                <w:bCs/>
                <w:sz w:val="18"/>
                <w:szCs w:val="18"/>
              </w:rPr>
            </w:pPr>
            <w:r w:rsidRPr="00D856D9">
              <w:rPr>
                <w:sz w:val="18"/>
                <w:szCs w:val="18"/>
              </w:rPr>
              <w:t>2,820,179</w:t>
            </w:r>
          </w:p>
        </w:tc>
      </w:tr>
      <w:tr w:rsidR="00D644B0" w:rsidRPr="00D856D9" w14:paraId="6A2AFBA0" w14:textId="77777777" w:rsidTr="00F40584">
        <w:trPr>
          <w:trHeight w:val="20"/>
        </w:trPr>
        <w:tc>
          <w:tcPr>
            <w:tcW w:w="3420" w:type="dxa"/>
            <w:vAlign w:val="bottom"/>
          </w:tcPr>
          <w:p w14:paraId="56D2B81B" w14:textId="77777777" w:rsidR="00D644B0" w:rsidRPr="00D856D9" w:rsidRDefault="00D644B0" w:rsidP="00F40584">
            <w:pPr>
              <w:spacing w:line="240" w:lineRule="atLeast"/>
              <w:ind w:left="163" w:right="72" w:hanging="163"/>
              <w:jc w:val="left"/>
              <w:rPr>
                <w:sz w:val="18"/>
                <w:szCs w:val="18"/>
              </w:rPr>
            </w:pPr>
            <w:r w:rsidRPr="00D856D9">
              <w:rPr>
                <w:sz w:val="18"/>
                <w:szCs w:val="18"/>
              </w:rPr>
              <w:t>Opening reinsurance contract liabilities</w:t>
            </w:r>
          </w:p>
        </w:tc>
        <w:tc>
          <w:tcPr>
            <w:tcW w:w="1170" w:type="dxa"/>
            <w:tcBorders>
              <w:bottom w:val="single" w:sz="4" w:space="0" w:color="auto"/>
            </w:tcBorders>
            <w:vAlign w:val="bottom"/>
          </w:tcPr>
          <w:p w14:paraId="6CEDC5D0" w14:textId="77777777" w:rsidR="00D644B0" w:rsidRPr="00D856D9" w:rsidRDefault="00D644B0" w:rsidP="00F40584">
            <w:pPr>
              <w:spacing w:line="240" w:lineRule="atLeast"/>
              <w:jc w:val="right"/>
              <w:rPr>
                <w:sz w:val="18"/>
                <w:szCs w:val="18"/>
              </w:rPr>
            </w:pPr>
            <w:r w:rsidRPr="00D856D9">
              <w:rPr>
                <w:sz w:val="18"/>
                <w:szCs w:val="18"/>
              </w:rPr>
              <w:t>(25,558)</w:t>
            </w:r>
          </w:p>
        </w:tc>
        <w:tc>
          <w:tcPr>
            <w:tcW w:w="270" w:type="dxa"/>
            <w:vAlign w:val="bottom"/>
          </w:tcPr>
          <w:p w14:paraId="78CAACE0"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1257185F"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324EA5E4" w14:textId="77777777" w:rsidR="00D644B0" w:rsidRPr="00D856D9" w:rsidRDefault="00D644B0" w:rsidP="00F40584">
            <w:pPr>
              <w:spacing w:line="240" w:lineRule="atLeast"/>
              <w:ind w:right="72"/>
              <w:jc w:val="right"/>
              <w:rPr>
                <w:sz w:val="18"/>
                <w:szCs w:val="18"/>
              </w:rPr>
            </w:pPr>
          </w:p>
        </w:tc>
        <w:tc>
          <w:tcPr>
            <w:tcW w:w="1260" w:type="dxa"/>
            <w:tcBorders>
              <w:bottom w:val="single" w:sz="4" w:space="0" w:color="auto"/>
            </w:tcBorders>
            <w:vAlign w:val="bottom"/>
          </w:tcPr>
          <w:p w14:paraId="0E3EEA35" w14:textId="77777777" w:rsidR="00D644B0" w:rsidRPr="00D856D9" w:rsidRDefault="00D644B0" w:rsidP="00F40584">
            <w:pPr>
              <w:spacing w:line="240" w:lineRule="atLeast"/>
              <w:ind w:right="72"/>
              <w:jc w:val="right"/>
              <w:rPr>
                <w:sz w:val="18"/>
                <w:szCs w:val="18"/>
              </w:rPr>
            </w:pPr>
            <w:r w:rsidRPr="00D856D9">
              <w:rPr>
                <w:sz w:val="18"/>
                <w:szCs w:val="18"/>
              </w:rPr>
              <w:t>10,013</w:t>
            </w:r>
          </w:p>
        </w:tc>
        <w:tc>
          <w:tcPr>
            <w:tcW w:w="270" w:type="dxa"/>
            <w:vAlign w:val="bottom"/>
          </w:tcPr>
          <w:p w14:paraId="1EABA695"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3A2265DD" w14:textId="77777777" w:rsidR="00D644B0" w:rsidRPr="00D856D9" w:rsidRDefault="00D644B0" w:rsidP="00F40584">
            <w:pPr>
              <w:spacing w:line="240" w:lineRule="atLeast"/>
              <w:ind w:right="72"/>
              <w:jc w:val="right"/>
              <w:rPr>
                <w:sz w:val="18"/>
                <w:szCs w:val="18"/>
              </w:rPr>
            </w:pPr>
            <w:r w:rsidRPr="00D856D9">
              <w:rPr>
                <w:sz w:val="18"/>
                <w:szCs w:val="18"/>
              </w:rPr>
              <w:t>1,541</w:t>
            </w:r>
          </w:p>
        </w:tc>
        <w:tc>
          <w:tcPr>
            <w:tcW w:w="270" w:type="dxa"/>
            <w:vAlign w:val="bottom"/>
          </w:tcPr>
          <w:p w14:paraId="54AAB0EA" w14:textId="77777777" w:rsidR="00D644B0" w:rsidRPr="00D856D9" w:rsidRDefault="00D644B0" w:rsidP="00F40584">
            <w:pPr>
              <w:spacing w:line="240" w:lineRule="atLeast"/>
              <w:ind w:right="72"/>
              <w:jc w:val="right"/>
              <w:rPr>
                <w:sz w:val="18"/>
                <w:szCs w:val="18"/>
              </w:rPr>
            </w:pPr>
          </w:p>
        </w:tc>
        <w:tc>
          <w:tcPr>
            <w:tcW w:w="1080" w:type="dxa"/>
            <w:tcBorders>
              <w:bottom w:val="single" w:sz="4" w:space="0" w:color="auto"/>
            </w:tcBorders>
            <w:vAlign w:val="bottom"/>
          </w:tcPr>
          <w:p w14:paraId="3351F4D9" w14:textId="77777777" w:rsidR="00D644B0" w:rsidRPr="00D856D9" w:rsidRDefault="00D644B0" w:rsidP="00F40584">
            <w:pPr>
              <w:tabs>
                <w:tab w:val="left" w:pos="706"/>
              </w:tabs>
              <w:spacing w:line="240" w:lineRule="atLeast"/>
              <w:ind w:left="-104"/>
              <w:jc w:val="right"/>
              <w:rPr>
                <w:sz w:val="18"/>
                <w:szCs w:val="18"/>
              </w:rPr>
            </w:pPr>
            <w:r w:rsidRPr="00D856D9">
              <w:rPr>
                <w:sz w:val="18"/>
                <w:szCs w:val="18"/>
                <w:lang w:bidi="te-IN"/>
              </w:rPr>
              <w:t>(14,004)</w:t>
            </w:r>
          </w:p>
        </w:tc>
      </w:tr>
      <w:tr w:rsidR="00D644B0" w:rsidRPr="00D856D9" w14:paraId="22F6DE64" w14:textId="77777777" w:rsidTr="00F40584">
        <w:trPr>
          <w:trHeight w:val="20"/>
        </w:trPr>
        <w:tc>
          <w:tcPr>
            <w:tcW w:w="3420" w:type="dxa"/>
            <w:vAlign w:val="bottom"/>
          </w:tcPr>
          <w:p w14:paraId="0E041E51"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opening balance</w:t>
            </w:r>
          </w:p>
        </w:tc>
        <w:tc>
          <w:tcPr>
            <w:tcW w:w="1170" w:type="dxa"/>
            <w:tcBorders>
              <w:top w:val="single" w:sz="4" w:space="0" w:color="auto"/>
              <w:bottom w:val="double" w:sz="4" w:space="0" w:color="auto"/>
            </w:tcBorders>
            <w:vAlign w:val="bottom"/>
          </w:tcPr>
          <w:p w14:paraId="4F0BC033" w14:textId="77777777" w:rsidR="00D644B0" w:rsidRPr="00D856D9" w:rsidRDefault="00D644B0" w:rsidP="00F40584">
            <w:pPr>
              <w:spacing w:line="240" w:lineRule="atLeast"/>
              <w:jc w:val="right"/>
              <w:rPr>
                <w:b/>
                <w:bCs/>
                <w:sz w:val="18"/>
                <w:szCs w:val="18"/>
              </w:rPr>
            </w:pPr>
            <w:r w:rsidRPr="00D856D9">
              <w:rPr>
                <w:b/>
                <w:bCs/>
                <w:sz w:val="18"/>
                <w:szCs w:val="18"/>
              </w:rPr>
              <w:t>(1,495,159)</w:t>
            </w:r>
          </w:p>
        </w:tc>
        <w:tc>
          <w:tcPr>
            <w:tcW w:w="270" w:type="dxa"/>
            <w:vAlign w:val="bottom"/>
          </w:tcPr>
          <w:p w14:paraId="10D935E7" w14:textId="77777777" w:rsidR="00D644B0" w:rsidRPr="00D856D9" w:rsidRDefault="00D644B0" w:rsidP="00F40584">
            <w:pPr>
              <w:spacing w:line="240" w:lineRule="atLeast"/>
              <w:ind w:right="72"/>
              <w:jc w:val="right"/>
              <w:rPr>
                <w:spacing w:val="-4"/>
                <w:sz w:val="18"/>
                <w:szCs w:val="18"/>
              </w:rPr>
            </w:pPr>
          </w:p>
        </w:tc>
        <w:tc>
          <w:tcPr>
            <w:tcW w:w="1170" w:type="dxa"/>
            <w:tcBorders>
              <w:top w:val="single" w:sz="4" w:space="0" w:color="auto"/>
              <w:bottom w:val="double" w:sz="4" w:space="0" w:color="auto"/>
            </w:tcBorders>
            <w:vAlign w:val="bottom"/>
          </w:tcPr>
          <w:p w14:paraId="77F59C6E" w14:textId="77777777" w:rsidR="00D644B0" w:rsidRPr="00D856D9" w:rsidRDefault="00D644B0" w:rsidP="00F40584">
            <w:pPr>
              <w:spacing w:line="240" w:lineRule="atLeast"/>
              <w:ind w:right="72"/>
              <w:jc w:val="right"/>
              <w:rPr>
                <w:spacing w:val="-4"/>
                <w:sz w:val="18"/>
                <w:szCs w:val="18"/>
              </w:rPr>
            </w:pPr>
            <w:r w:rsidRPr="00D856D9">
              <w:rPr>
                <w:b/>
                <w:bCs/>
                <w:sz w:val="18"/>
                <w:szCs w:val="18"/>
              </w:rPr>
              <w:t>9,961</w:t>
            </w:r>
          </w:p>
        </w:tc>
        <w:tc>
          <w:tcPr>
            <w:tcW w:w="270" w:type="dxa"/>
            <w:vAlign w:val="bottom"/>
          </w:tcPr>
          <w:p w14:paraId="247F2D09" w14:textId="77777777" w:rsidR="00D644B0" w:rsidRPr="00D856D9" w:rsidRDefault="00D644B0" w:rsidP="00F40584">
            <w:pPr>
              <w:spacing w:line="240" w:lineRule="atLeast"/>
              <w:ind w:right="72"/>
              <w:jc w:val="right"/>
              <w:rPr>
                <w:spacing w:val="-4"/>
                <w:sz w:val="18"/>
                <w:szCs w:val="18"/>
              </w:rPr>
            </w:pPr>
          </w:p>
        </w:tc>
        <w:tc>
          <w:tcPr>
            <w:tcW w:w="1260" w:type="dxa"/>
            <w:tcBorders>
              <w:top w:val="single" w:sz="4" w:space="0" w:color="auto"/>
              <w:bottom w:val="double" w:sz="4" w:space="0" w:color="auto"/>
            </w:tcBorders>
            <w:vAlign w:val="bottom"/>
          </w:tcPr>
          <w:p w14:paraId="3DEF7C86" w14:textId="77777777" w:rsidR="00D644B0" w:rsidRPr="00D856D9" w:rsidRDefault="00D644B0" w:rsidP="00F40584">
            <w:pPr>
              <w:spacing w:line="240" w:lineRule="atLeast"/>
              <w:ind w:right="72"/>
              <w:jc w:val="right"/>
              <w:rPr>
                <w:spacing w:val="-4"/>
                <w:sz w:val="18"/>
                <w:szCs w:val="18"/>
              </w:rPr>
            </w:pPr>
            <w:r w:rsidRPr="00D856D9">
              <w:rPr>
                <w:b/>
                <w:bCs/>
                <w:sz w:val="18"/>
                <w:szCs w:val="18"/>
              </w:rPr>
              <w:t>3,924,171</w:t>
            </w:r>
          </w:p>
        </w:tc>
        <w:tc>
          <w:tcPr>
            <w:tcW w:w="270" w:type="dxa"/>
            <w:vAlign w:val="bottom"/>
          </w:tcPr>
          <w:p w14:paraId="2788FABF" w14:textId="77777777" w:rsidR="00D644B0" w:rsidRPr="00D856D9" w:rsidRDefault="00D644B0" w:rsidP="00F40584">
            <w:pPr>
              <w:spacing w:line="240" w:lineRule="atLeast"/>
              <w:ind w:right="72"/>
              <w:jc w:val="right"/>
              <w:rPr>
                <w:spacing w:val="-4"/>
                <w:sz w:val="18"/>
                <w:szCs w:val="18"/>
              </w:rPr>
            </w:pPr>
          </w:p>
        </w:tc>
        <w:tc>
          <w:tcPr>
            <w:tcW w:w="1170" w:type="dxa"/>
            <w:tcBorders>
              <w:top w:val="single" w:sz="4" w:space="0" w:color="auto"/>
              <w:bottom w:val="double" w:sz="4" w:space="0" w:color="auto"/>
            </w:tcBorders>
            <w:vAlign w:val="bottom"/>
          </w:tcPr>
          <w:p w14:paraId="4D08319A" w14:textId="77777777" w:rsidR="00D644B0" w:rsidRPr="00D856D9" w:rsidRDefault="00D644B0" w:rsidP="00F40584">
            <w:pPr>
              <w:spacing w:line="240" w:lineRule="atLeast"/>
              <w:ind w:right="72"/>
              <w:jc w:val="right"/>
              <w:rPr>
                <w:spacing w:val="-4"/>
                <w:sz w:val="18"/>
                <w:szCs w:val="18"/>
              </w:rPr>
            </w:pPr>
            <w:r w:rsidRPr="00D856D9">
              <w:rPr>
                <w:b/>
                <w:bCs/>
                <w:sz w:val="18"/>
                <w:szCs w:val="18"/>
              </w:rPr>
              <w:t>367,202</w:t>
            </w:r>
          </w:p>
        </w:tc>
        <w:tc>
          <w:tcPr>
            <w:tcW w:w="270" w:type="dxa"/>
            <w:vAlign w:val="bottom"/>
          </w:tcPr>
          <w:p w14:paraId="4E63ADF9" w14:textId="77777777" w:rsidR="00D644B0" w:rsidRPr="00D856D9" w:rsidRDefault="00D644B0" w:rsidP="00F40584">
            <w:pPr>
              <w:spacing w:line="240" w:lineRule="atLeast"/>
              <w:ind w:right="72"/>
              <w:jc w:val="right"/>
              <w:rPr>
                <w:spacing w:val="-4"/>
                <w:sz w:val="18"/>
                <w:szCs w:val="18"/>
              </w:rPr>
            </w:pPr>
          </w:p>
        </w:tc>
        <w:tc>
          <w:tcPr>
            <w:tcW w:w="1080" w:type="dxa"/>
            <w:tcBorders>
              <w:top w:val="single" w:sz="4" w:space="0" w:color="auto"/>
              <w:bottom w:val="double" w:sz="4" w:space="0" w:color="auto"/>
            </w:tcBorders>
            <w:vAlign w:val="bottom"/>
          </w:tcPr>
          <w:p w14:paraId="6115F8CE" w14:textId="77777777" w:rsidR="00D644B0" w:rsidRPr="00D856D9" w:rsidRDefault="00D644B0" w:rsidP="00F40584">
            <w:pPr>
              <w:spacing w:line="240" w:lineRule="atLeast"/>
              <w:ind w:right="72"/>
              <w:jc w:val="right"/>
              <w:rPr>
                <w:spacing w:val="-4"/>
                <w:sz w:val="18"/>
                <w:szCs w:val="18"/>
              </w:rPr>
            </w:pPr>
            <w:r w:rsidRPr="00D856D9">
              <w:rPr>
                <w:b/>
                <w:bCs/>
                <w:sz w:val="18"/>
                <w:szCs w:val="18"/>
              </w:rPr>
              <w:t>2,806,175</w:t>
            </w:r>
          </w:p>
        </w:tc>
      </w:tr>
      <w:tr w:rsidR="00D644B0" w:rsidRPr="00D856D9" w14:paraId="52E1D383" w14:textId="77777777" w:rsidTr="00F40584">
        <w:trPr>
          <w:trHeight w:val="20"/>
        </w:trPr>
        <w:tc>
          <w:tcPr>
            <w:tcW w:w="3420" w:type="dxa"/>
            <w:vAlign w:val="bottom"/>
          </w:tcPr>
          <w:p w14:paraId="73BE56DA" w14:textId="77777777" w:rsidR="00D644B0" w:rsidRPr="00D856D9" w:rsidRDefault="00D644B0" w:rsidP="00F40584">
            <w:pPr>
              <w:spacing w:line="240" w:lineRule="atLeast"/>
              <w:ind w:left="163" w:right="72" w:hanging="163"/>
              <w:jc w:val="left"/>
              <w:rPr>
                <w:b/>
                <w:bCs/>
                <w:sz w:val="18"/>
                <w:szCs w:val="18"/>
              </w:rPr>
            </w:pPr>
          </w:p>
        </w:tc>
        <w:tc>
          <w:tcPr>
            <w:tcW w:w="1170" w:type="dxa"/>
            <w:tcBorders>
              <w:top w:val="double" w:sz="4" w:space="0" w:color="auto"/>
            </w:tcBorders>
            <w:vAlign w:val="bottom"/>
          </w:tcPr>
          <w:p w14:paraId="6816CFB2" w14:textId="77777777" w:rsidR="00D644B0" w:rsidRPr="00D856D9" w:rsidRDefault="00D644B0" w:rsidP="00F40584">
            <w:pPr>
              <w:spacing w:line="240" w:lineRule="atLeast"/>
              <w:ind w:right="72"/>
              <w:jc w:val="right"/>
              <w:rPr>
                <w:sz w:val="18"/>
                <w:szCs w:val="18"/>
              </w:rPr>
            </w:pPr>
          </w:p>
        </w:tc>
        <w:tc>
          <w:tcPr>
            <w:tcW w:w="270" w:type="dxa"/>
            <w:vAlign w:val="bottom"/>
          </w:tcPr>
          <w:p w14:paraId="4E2ACC16" w14:textId="77777777" w:rsidR="00D644B0" w:rsidRPr="00D856D9" w:rsidRDefault="00D644B0" w:rsidP="00F40584">
            <w:pPr>
              <w:spacing w:line="240" w:lineRule="atLeast"/>
              <w:ind w:right="72"/>
              <w:jc w:val="right"/>
              <w:rPr>
                <w:sz w:val="18"/>
                <w:szCs w:val="18"/>
              </w:rPr>
            </w:pPr>
          </w:p>
        </w:tc>
        <w:tc>
          <w:tcPr>
            <w:tcW w:w="1170" w:type="dxa"/>
            <w:tcBorders>
              <w:top w:val="double" w:sz="4" w:space="0" w:color="auto"/>
            </w:tcBorders>
            <w:vAlign w:val="bottom"/>
          </w:tcPr>
          <w:p w14:paraId="5AE43B76" w14:textId="77777777" w:rsidR="00D644B0" w:rsidRPr="00D856D9" w:rsidRDefault="00D644B0" w:rsidP="00F40584">
            <w:pPr>
              <w:spacing w:line="240" w:lineRule="atLeast"/>
              <w:ind w:right="72"/>
              <w:jc w:val="right"/>
              <w:rPr>
                <w:sz w:val="18"/>
                <w:szCs w:val="18"/>
              </w:rPr>
            </w:pPr>
          </w:p>
        </w:tc>
        <w:tc>
          <w:tcPr>
            <w:tcW w:w="270" w:type="dxa"/>
            <w:vAlign w:val="bottom"/>
          </w:tcPr>
          <w:p w14:paraId="00CA050C" w14:textId="77777777" w:rsidR="00D644B0" w:rsidRPr="00D856D9" w:rsidRDefault="00D644B0" w:rsidP="00F40584">
            <w:pPr>
              <w:spacing w:line="240" w:lineRule="atLeast"/>
              <w:ind w:right="72"/>
              <w:jc w:val="right"/>
              <w:rPr>
                <w:sz w:val="18"/>
                <w:szCs w:val="18"/>
              </w:rPr>
            </w:pPr>
          </w:p>
        </w:tc>
        <w:tc>
          <w:tcPr>
            <w:tcW w:w="1260" w:type="dxa"/>
            <w:tcBorders>
              <w:top w:val="double" w:sz="4" w:space="0" w:color="auto"/>
            </w:tcBorders>
            <w:vAlign w:val="bottom"/>
          </w:tcPr>
          <w:p w14:paraId="61305567" w14:textId="77777777" w:rsidR="00D644B0" w:rsidRPr="00D856D9" w:rsidRDefault="00D644B0" w:rsidP="00F40584">
            <w:pPr>
              <w:spacing w:line="240" w:lineRule="atLeast"/>
              <w:ind w:right="72"/>
              <w:jc w:val="right"/>
              <w:rPr>
                <w:sz w:val="18"/>
                <w:szCs w:val="18"/>
              </w:rPr>
            </w:pPr>
          </w:p>
        </w:tc>
        <w:tc>
          <w:tcPr>
            <w:tcW w:w="270" w:type="dxa"/>
            <w:vAlign w:val="bottom"/>
          </w:tcPr>
          <w:p w14:paraId="16494B87" w14:textId="77777777" w:rsidR="00D644B0" w:rsidRPr="00D856D9" w:rsidRDefault="00D644B0" w:rsidP="00F40584">
            <w:pPr>
              <w:spacing w:line="240" w:lineRule="atLeast"/>
              <w:ind w:right="72"/>
              <w:jc w:val="right"/>
              <w:rPr>
                <w:sz w:val="18"/>
                <w:szCs w:val="18"/>
              </w:rPr>
            </w:pPr>
          </w:p>
        </w:tc>
        <w:tc>
          <w:tcPr>
            <w:tcW w:w="1170" w:type="dxa"/>
            <w:tcBorders>
              <w:top w:val="double" w:sz="4" w:space="0" w:color="auto"/>
            </w:tcBorders>
            <w:vAlign w:val="bottom"/>
          </w:tcPr>
          <w:p w14:paraId="14E349B2" w14:textId="77777777" w:rsidR="00D644B0" w:rsidRPr="00D856D9" w:rsidRDefault="00D644B0" w:rsidP="00F40584">
            <w:pPr>
              <w:spacing w:line="240" w:lineRule="atLeast"/>
              <w:ind w:right="72"/>
              <w:jc w:val="right"/>
              <w:rPr>
                <w:sz w:val="18"/>
                <w:szCs w:val="18"/>
              </w:rPr>
            </w:pPr>
          </w:p>
        </w:tc>
        <w:tc>
          <w:tcPr>
            <w:tcW w:w="270" w:type="dxa"/>
            <w:vAlign w:val="bottom"/>
          </w:tcPr>
          <w:p w14:paraId="6E8EE85C" w14:textId="77777777" w:rsidR="00D644B0" w:rsidRPr="00D856D9" w:rsidRDefault="00D644B0" w:rsidP="00F40584">
            <w:pPr>
              <w:spacing w:line="240" w:lineRule="atLeast"/>
              <w:ind w:right="72"/>
              <w:jc w:val="right"/>
              <w:rPr>
                <w:sz w:val="18"/>
                <w:szCs w:val="18"/>
              </w:rPr>
            </w:pPr>
          </w:p>
        </w:tc>
        <w:tc>
          <w:tcPr>
            <w:tcW w:w="1080" w:type="dxa"/>
            <w:tcBorders>
              <w:top w:val="double" w:sz="4" w:space="0" w:color="auto"/>
            </w:tcBorders>
            <w:vAlign w:val="bottom"/>
          </w:tcPr>
          <w:p w14:paraId="7B750230" w14:textId="77777777" w:rsidR="00D644B0" w:rsidRPr="00D856D9" w:rsidRDefault="00D644B0" w:rsidP="00F40584">
            <w:pPr>
              <w:spacing w:line="240" w:lineRule="atLeast"/>
              <w:ind w:right="72"/>
              <w:jc w:val="right"/>
              <w:rPr>
                <w:sz w:val="18"/>
                <w:szCs w:val="18"/>
              </w:rPr>
            </w:pPr>
          </w:p>
        </w:tc>
      </w:tr>
      <w:tr w:rsidR="00D644B0" w:rsidRPr="00D856D9" w14:paraId="48EA6EB9" w14:textId="77777777" w:rsidTr="00F40584">
        <w:trPr>
          <w:trHeight w:val="20"/>
        </w:trPr>
        <w:tc>
          <w:tcPr>
            <w:tcW w:w="3420" w:type="dxa"/>
            <w:vAlign w:val="bottom"/>
          </w:tcPr>
          <w:p w14:paraId="3C7C2DF8"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income (expenses) from reinsurance contracts held</w:t>
            </w:r>
          </w:p>
        </w:tc>
        <w:tc>
          <w:tcPr>
            <w:tcW w:w="1170" w:type="dxa"/>
            <w:vAlign w:val="bottom"/>
          </w:tcPr>
          <w:p w14:paraId="02FC53B8" w14:textId="77777777" w:rsidR="00D644B0" w:rsidRPr="00D856D9" w:rsidRDefault="00D644B0" w:rsidP="00F40584">
            <w:pPr>
              <w:spacing w:line="240" w:lineRule="atLeast"/>
              <w:ind w:right="72"/>
              <w:jc w:val="right"/>
              <w:rPr>
                <w:sz w:val="18"/>
                <w:szCs w:val="18"/>
              </w:rPr>
            </w:pPr>
          </w:p>
        </w:tc>
        <w:tc>
          <w:tcPr>
            <w:tcW w:w="270" w:type="dxa"/>
            <w:vAlign w:val="bottom"/>
          </w:tcPr>
          <w:p w14:paraId="25247E68" w14:textId="77777777" w:rsidR="00D644B0" w:rsidRPr="00D856D9" w:rsidRDefault="00D644B0" w:rsidP="00F40584">
            <w:pPr>
              <w:spacing w:line="240" w:lineRule="atLeast"/>
              <w:ind w:right="72"/>
              <w:jc w:val="right"/>
              <w:rPr>
                <w:sz w:val="18"/>
                <w:szCs w:val="18"/>
              </w:rPr>
            </w:pPr>
          </w:p>
        </w:tc>
        <w:tc>
          <w:tcPr>
            <w:tcW w:w="1170" w:type="dxa"/>
            <w:vAlign w:val="bottom"/>
          </w:tcPr>
          <w:p w14:paraId="041216FB" w14:textId="77777777" w:rsidR="00D644B0" w:rsidRPr="00D856D9" w:rsidRDefault="00D644B0" w:rsidP="00F40584">
            <w:pPr>
              <w:spacing w:line="240" w:lineRule="atLeast"/>
              <w:ind w:right="72"/>
              <w:jc w:val="right"/>
              <w:rPr>
                <w:sz w:val="18"/>
                <w:szCs w:val="18"/>
              </w:rPr>
            </w:pPr>
          </w:p>
        </w:tc>
        <w:tc>
          <w:tcPr>
            <w:tcW w:w="270" w:type="dxa"/>
            <w:vAlign w:val="bottom"/>
          </w:tcPr>
          <w:p w14:paraId="45085255" w14:textId="77777777" w:rsidR="00D644B0" w:rsidRPr="00D856D9" w:rsidRDefault="00D644B0" w:rsidP="00F40584">
            <w:pPr>
              <w:spacing w:line="240" w:lineRule="atLeast"/>
              <w:ind w:right="72"/>
              <w:jc w:val="right"/>
              <w:rPr>
                <w:sz w:val="18"/>
                <w:szCs w:val="18"/>
              </w:rPr>
            </w:pPr>
          </w:p>
        </w:tc>
        <w:tc>
          <w:tcPr>
            <w:tcW w:w="1260" w:type="dxa"/>
            <w:vAlign w:val="bottom"/>
          </w:tcPr>
          <w:p w14:paraId="6B4B54BA" w14:textId="77777777" w:rsidR="00D644B0" w:rsidRPr="00D856D9" w:rsidRDefault="00D644B0" w:rsidP="00F40584">
            <w:pPr>
              <w:spacing w:line="240" w:lineRule="atLeast"/>
              <w:ind w:right="72"/>
              <w:jc w:val="right"/>
              <w:rPr>
                <w:sz w:val="18"/>
                <w:szCs w:val="18"/>
              </w:rPr>
            </w:pPr>
          </w:p>
        </w:tc>
        <w:tc>
          <w:tcPr>
            <w:tcW w:w="270" w:type="dxa"/>
            <w:vAlign w:val="bottom"/>
          </w:tcPr>
          <w:p w14:paraId="43FE5935" w14:textId="77777777" w:rsidR="00D644B0" w:rsidRPr="00D856D9" w:rsidRDefault="00D644B0" w:rsidP="00F40584">
            <w:pPr>
              <w:spacing w:line="240" w:lineRule="atLeast"/>
              <w:ind w:right="72"/>
              <w:jc w:val="right"/>
              <w:rPr>
                <w:sz w:val="18"/>
                <w:szCs w:val="18"/>
              </w:rPr>
            </w:pPr>
          </w:p>
        </w:tc>
        <w:tc>
          <w:tcPr>
            <w:tcW w:w="1170" w:type="dxa"/>
            <w:vAlign w:val="bottom"/>
          </w:tcPr>
          <w:p w14:paraId="0FB126FD" w14:textId="77777777" w:rsidR="00D644B0" w:rsidRPr="00D856D9" w:rsidRDefault="00D644B0" w:rsidP="00F40584">
            <w:pPr>
              <w:spacing w:line="240" w:lineRule="atLeast"/>
              <w:ind w:right="72"/>
              <w:jc w:val="right"/>
              <w:rPr>
                <w:sz w:val="18"/>
                <w:szCs w:val="18"/>
              </w:rPr>
            </w:pPr>
          </w:p>
        </w:tc>
        <w:tc>
          <w:tcPr>
            <w:tcW w:w="270" w:type="dxa"/>
            <w:vAlign w:val="bottom"/>
          </w:tcPr>
          <w:p w14:paraId="1A317E7F" w14:textId="77777777" w:rsidR="00D644B0" w:rsidRPr="00D856D9" w:rsidRDefault="00D644B0" w:rsidP="00F40584">
            <w:pPr>
              <w:spacing w:line="240" w:lineRule="atLeast"/>
              <w:ind w:right="72"/>
              <w:jc w:val="right"/>
              <w:rPr>
                <w:sz w:val="18"/>
                <w:szCs w:val="18"/>
              </w:rPr>
            </w:pPr>
          </w:p>
        </w:tc>
        <w:tc>
          <w:tcPr>
            <w:tcW w:w="1080" w:type="dxa"/>
            <w:vAlign w:val="bottom"/>
          </w:tcPr>
          <w:p w14:paraId="77CE85A8" w14:textId="77777777" w:rsidR="00D644B0" w:rsidRPr="00D856D9" w:rsidRDefault="00D644B0" w:rsidP="00F40584">
            <w:pPr>
              <w:spacing w:line="240" w:lineRule="atLeast"/>
              <w:ind w:right="72"/>
              <w:jc w:val="right"/>
              <w:rPr>
                <w:sz w:val="18"/>
                <w:szCs w:val="18"/>
              </w:rPr>
            </w:pPr>
          </w:p>
        </w:tc>
      </w:tr>
      <w:tr w:rsidR="00D644B0" w:rsidRPr="00D856D9" w14:paraId="5F69457F" w14:textId="77777777" w:rsidTr="00F40584">
        <w:trPr>
          <w:trHeight w:val="20"/>
        </w:trPr>
        <w:tc>
          <w:tcPr>
            <w:tcW w:w="3420" w:type="dxa"/>
            <w:vAlign w:val="bottom"/>
          </w:tcPr>
          <w:p w14:paraId="64A6903D" w14:textId="77777777" w:rsidR="00D644B0" w:rsidRPr="00D856D9" w:rsidRDefault="00D644B0" w:rsidP="00F40584">
            <w:pPr>
              <w:spacing w:line="240" w:lineRule="atLeast"/>
              <w:ind w:left="163" w:right="72" w:hanging="163"/>
              <w:jc w:val="left"/>
              <w:rPr>
                <w:sz w:val="18"/>
                <w:szCs w:val="18"/>
                <w:highlight w:val="yellow"/>
              </w:rPr>
            </w:pPr>
            <w:r w:rsidRPr="00D856D9">
              <w:rPr>
                <w:sz w:val="18"/>
                <w:szCs w:val="18"/>
              </w:rPr>
              <w:t>Allocation of reinsurance premium paid</w:t>
            </w:r>
          </w:p>
        </w:tc>
        <w:tc>
          <w:tcPr>
            <w:tcW w:w="1170" w:type="dxa"/>
            <w:vAlign w:val="bottom"/>
          </w:tcPr>
          <w:p w14:paraId="64F8569D" w14:textId="77777777" w:rsidR="00D644B0" w:rsidRPr="00D856D9" w:rsidRDefault="00D644B0" w:rsidP="00F40584">
            <w:pPr>
              <w:spacing w:line="240" w:lineRule="atLeast"/>
              <w:jc w:val="right"/>
              <w:rPr>
                <w:sz w:val="18"/>
                <w:szCs w:val="18"/>
              </w:rPr>
            </w:pPr>
            <w:r w:rsidRPr="00D856D9">
              <w:rPr>
                <w:sz w:val="18"/>
                <w:szCs w:val="18"/>
              </w:rPr>
              <w:t>(2,894,154)</w:t>
            </w:r>
          </w:p>
        </w:tc>
        <w:tc>
          <w:tcPr>
            <w:tcW w:w="270" w:type="dxa"/>
            <w:vAlign w:val="bottom"/>
          </w:tcPr>
          <w:p w14:paraId="261FB8CD" w14:textId="77777777" w:rsidR="00D644B0" w:rsidRPr="00D856D9" w:rsidRDefault="00D644B0" w:rsidP="00F40584">
            <w:pPr>
              <w:spacing w:line="240" w:lineRule="atLeast"/>
              <w:ind w:right="72"/>
              <w:jc w:val="right"/>
              <w:rPr>
                <w:sz w:val="18"/>
                <w:szCs w:val="18"/>
              </w:rPr>
            </w:pPr>
          </w:p>
        </w:tc>
        <w:tc>
          <w:tcPr>
            <w:tcW w:w="1170" w:type="dxa"/>
            <w:vAlign w:val="bottom"/>
          </w:tcPr>
          <w:p w14:paraId="2A015C4D"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113EC8EC" w14:textId="77777777" w:rsidR="00D644B0" w:rsidRPr="00D856D9" w:rsidRDefault="00D644B0" w:rsidP="00F40584">
            <w:pPr>
              <w:spacing w:line="240" w:lineRule="atLeast"/>
              <w:ind w:right="72"/>
              <w:jc w:val="right"/>
              <w:rPr>
                <w:sz w:val="18"/>
                <w:szCs w:val="18"/>
              </w:rPr>
            </w:pPr>
          </w:p>
        </w:tc>
        <w:tc>
          <w:tcPr>
            <w:tcW w:w="1260" w:type="dxa"/>
            <w:vAlign w:val="bottom"/>
          </w:tcPr>
          <w:p w14:paraId="30AEBC22" w14:textId="77777777" w:rsidR="00D644B0" w:rsidRPr="00D856D9" w:rsidRDefault="00D644B0" w:rsidP="00F40584">
            <w:pPr>
              <w:spacing w:line="240" w:lineRule="atLeast"/>
              <w:ind w:left="-108" w:right="332"/>
              <w:jc w:val="right"/>
              <w:rPr>
                <w:sz w:val="18"/>
                <w:szCs w:val="18"/>
              </w:rPr>
            </w:pPr>
            <w:r w:rsidRPr="00D856D9">
              <w:rPr>
                <w:sz w:val="18"/>
                <w:szCs w:val="18"/>
              </w:rPr>
              <w:t>-</w:t>
            </w:r>
          </w:p>
        </w:tc>
        <w:tc>
          <w:tcPr>
            <w:tcW w:w="270" w:type="dxa"/>
            <w:vAlign w:val="bottom"/>
          </w:tcPr>
          <w:p w14:paraId="3A74393F" w14:textId="77777777" w:rsidR="00D644B0" w:rsidRPr="00D856D9" w:rsidRDefault="00D644B0" w:rsidP="00F40584">
            <w:pPr>
              <w:spacing w:line="240" w:lineRule="atLeast"/>
              <w:ind w:right="72"/>
              <w:jc w:val="right"/>
              <w:rPr>
                <w:sz w:val="18"/>
                <w:szCs w:val="18"/>
              </w:rPr>
            </w:pPr>
          </w:p>
        </w:tc>
        <w:tc>
          <w:tcPr>
            <w:tcW w:w="1170" w:type="dxa"/>
            <w:vAlign w:val="bottom"/>
          </w:tcPr>
          <w:p w14:paraId="17C4F803" w14:textId="77777777" w:rsidR="00D644B0" w:rsidRPr="00D856D9" w:rsidRDefault="00D644B0" w:rsidP="00F40584">
            <w:pPr>
              <w:spacing w:line="240" w:lineRule="atLeast"/>
              <w:ind w:left="-108" w:right="332"/>
              <w:jc w:val="right"/>
              <w:rPr>
                <w:sz w:val="18"/>
                <w:szCs w:val="18"/>
              </w:rPr>
            </w:pPr>
            <w:r w:rsidRPr="00D856D9">
              <w:rPr>
                <w:sz w:val="18"/>
                <w:szCs w:val="18"/>
              </w:rPr>
              <w:t>-</w:t>
            </w:r>
          </w:p>
        </w:tc>
        <w:tc>
          <w:tcPr>
            <w:tcW w:w="270" w:type="dxa"/>
            <w:vAlign w:val="bottom"/>
          </w:tcPr>
          <w:p w14:paraId="7A6B418F" w14:textId="77777777" w:rsidR="00D644B0" w:rsidRPr="00D856D9" w:rsidRDefault="00D644B0" w:rsidP="00F40584">
            <w:pPr>
              <w:spacing w:line="240" w:lineRule="atLeast"/>
              <w:ind w:right="72"/>
              <w:jc w:val="right"/>
              <w:rPr>
                <w:sz w:val="18"/>
                <w:szCs w:val="18"/>
              </w:rPr>
            </w:pPr>
          </w:p>
        </w:tc>
        <w:tc>
          <w:tcPr>
            <w:tcW w:w="1080" w:type="dxa"/>
            <w:vAlign w:val="bottom"/>
          </w:tcPr>
          <w:p w14:paraId="7FBF0D2C" w14:textId="77777777" w:rsidR="00D644B0" w:rsidRPr="00D856D9" w:rsidRDefault="00D644B0" w:rsidP="00F40584">
            <w:pPr>
              <w:tabs>
                <w:tab w:val="left" w:pos="706"/>
              </w:tabs>
              <w:spacing w:line="240" w:lineRule="atLeast"/>
              <w:ind w:left="-104"/>
              <w:jc w:val="right"/>
              <w:rPr>
                <w:sz w:val="18"/>
                <w:szCs w:val="18"/>
              </w:rPr>
            </w:pPr>
            <w:r w:rsidRPr="00D856D9">
              <w:rPr>
                <w:sz w:val="18"/>
                <w:szCs w:val="18"/>
                <w:lang w:bidi="te-IN"/>
              </w:rPr>
              <w:t>(2,894,154)</w:t>
            </w:r>
          </w:p>
        </w:tc>
      </w:tr>
      <w:tr w:rsidR="00D644B0" w:rsidRPr="00D856D9" w14:paraId="2935EACD" w14:textId="77777777" w:rsidTr="00F40584">
        <w:trPr>
          <w:trHeight w:val="20"/>
        </w:trPr>
        <w:tc>
          <w:tcPr>
            <w:tcW w:w="3420" w:type="dxa"/>
            <w:vAlign w:val="bottom"/>
          </w:tcPr>
          <w:p w14:paraId="649C045B" w14:textId="77777777" w:rsidR="00D644B0" w:rsidRPr="00D856D9" w:rsidRDefault="00D644B0" w:rsidP="00F40584">
            <w:pPr>
              <w:spacing w:line="240" w:lineRule="atLeast"/>
              <w:ind w:left="163" w:right="72" w:hanging="163"/>
              <w:jc w:val="left"/>
              <w:rPr>
                <w:sz w:val="18"/>
                <w:szCs w:val="18"/>
              </w:rPr>
            </w:pPr>
            <w:r w:rsidRPr="00D856D9">
              <w:rPr>
                <w:sz w:val="18"/>
                <w:szCs w:val="18"/>
              </w:rPr>
              <w:t>Claim recovered and other reinsurance recoveries</w:t>
            </w:r>
          </w:p>
        </w:tc>
        <w:tc>
          <w:tcPr>
            <w:tcW w:w="1170" w:type="dxa"/>
            <w:vAlign w:val="bottom"/>
          </w:tcPr>
          <w:p w14:paraId="5060147D"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10FEDBCD" w14:textId="77777777" w:rsidR="00D644B0" w:rsidRPr="00D856D9" w:rsidRDefault="00D644B0" w:rsidP="00F40584">
            <w:pPr>
              <w:spacing w:line="240" w:lineRule="atLeast"/>
              <w:ind w:right="72"/>
              <w:jc w:val="right"/>
              <w:rPr>
                <w:sz w:val="18"/>
                <w:szCs w:val="18"/>
              </w:rPr>
            </w:pPr>
          </w:p>
        </w:tc>
        <w:tc>
          <w:tcPr>
            <w:tcW w:w="1170" w:type="dxa"/>
            <w:vAlign w:val="bottom"/>
          </w:tcPr>
          <w:p w14:paraId="1C42F987"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506B7068" w14:textId="77777777" w:rsidR="00D644B0" w:rsidRPr="00D856D9" w:rsidRDefault="00D644B0" w:rsidP="00F40584">
            <w:pPr>
              <w:spacing w:line="240" w:lineRule="atLeast"/>
              <w:ind w:right="72"/>
              <w:jc w:val="right"/>
              <w:rPr>
                <w:sz w:val="18"/>
                <w:szCs w:val="18"/>
              </w:rPr>
            </w:pPr>
          </w:p>
        </w:tc>
        <w:tc>
          <w:tcPr>
            <w:tcW w:w="1260" w:type="dxa"/>
            <w:vAlign w:val="bottom"/>
          </w:tcPr>
          <w:p w14:paraId="44C420BF" w14:textId="77777777" w:rsidR="00D644B0" w:rsidRPr="00D856D9" w:rsidRDefault="00D644B0" w:rsidP="00F40584">
            <w:pPr>
              <w:spacing w:line="240" w:lineRule="atLeast"/>
              <w:ind w:right="72"/>
              <w:jc w:val="right"/>
              <w:rPr>
                <w:sz w:val="18"/>
                <w:szCs w:val="18"/>
              </w:rPr>
            </w:pPr>
            <w:r w:rsidRPr="00D856D9">
              <w:rPr>
                <w:sz w:val="18"/>
                <w:szCs w:val="18"/>
              </w:rPr>
              <w:t>1,677,182</w:t>
            </w:r>
          </w:p>
        </w:tc>
        <w:tc>
          <w:tcPr>
            <w:tcW w:w="270" w:type="dxa"/>
            <w:vAlign w:val="bottom"/>
          </w:tcPr>
          <w:p w14:paraId="3329067F" w14:textId="77777777" w:rsidR="00D644B0" w:rsidRPr="00D856D9" w:rsidRDefault="00D644B0" w:rsidP="00F40584">
            <w:pPr>
              <w:spacing w:line="240" w:lineRule="atLeast"/>
              <w:ind w:right="72"/>
              <w:jc w:val="right"/>
              <w:rPr>
                <w:sz w:val="18"/>
                <w:szCs w:val="18"/>
              </w:rPr>
            </w:pPr>
          </w:p>
        </w:tc>
        <w:tc>
          <w:tcPr>
            <w:tcW w:w="1170" w:type="dxa"/>
            <w:vAlign w:val="bottom"/>
          </w:tcPr>
          <w:p w14:paraId="47EAF813" w14:textId="77777777" w:rsidR="00D644B0" w:rsidRPr="00D856D9" w:rsidRDefault="00D644B0" w:rsidP="00F40584">
            <w:pPr>
              <w:spacing w:line="240" w:lineRule="atLeast"/>
              <w:ind w:right="72"/>
              <w:jc w:val="right"/>
              <w:rPr>
                <w:sz w:val="18"/>
                <w:szCs w:val="18"/>
              </w:rPr>
            </w:pPr>
            <w:r w:rsidRPr="00D856D9">
              <w:rPr>
                <w:sz w:val="18"/>
                <w:szCs w:val="18"/>
              </w:rPr>
              <w:t>121,359</w:t>
            </w:r>
          </w:p>
        </w:tc>
        <w:tc>
          <w:tcPr>
            <w:tcW w:w="270" w:type="dxa"/>
            <w:vAlign w:val="bottom"/>
          </w:tcPr>
          <w:p w14:paraId="1C3BC4C0" w14:textId="77777777" w:rsidR="00D644B0" w:rsidRPr="00D856D9" w:rsidRDefault="00D644B0" w:rsidP="00F40584">
            <w:pPr>
              <w:spacing w:line="240" w:lineRule="atLeast"/>
              <w:ind w:right="72"/>
              <w:jc w:val="right"/>
              <w:rPr>
                <w:sz w:val="18"/>
                <w:szCs w:val="18"/>
              </w:rPr>
            </w:pPr>
          </w:p>
        </w:tc>
        <w:tc>
          <w:tcPr>
            <w:tcW w:w="1080" w:type="dxa"/>
            <w:vAlign w:val="bottom"/>
          </w:tcPr>
          <w:p w14:paraId="3BF7B70B" w14:textId="77777777" w:rsidR="00D644B0" w:rsidRPr="00D856D9" w:rsidRDefault="00D644B0" w:rsidP="00F40584">
            <w:pPr>
              <w:spacing w:line="240" w:lineRule="atLeast"/>
              <w:ind w:right="72"/>
              <w:jc w:val="right"/>
              <w:rPr>
                <w:sz w:val="18"/>
                <w:szCs w:val="18"/>
              </w:rPr>
            </w:pPr>
            <w:r w:rsidRPr="00D856D9">
              <w:rPr>
                <w:sz w:val="18"/>
                <w:szCs w:val="18"/>
              </w:rPr>
              <w:t>1,798,541</w:t>
            </w:r>
          </w:p>
        </w:tc>
      </w:tr>
      <w:tr w:rsidR="00D644B0" w:rsidRPr="00D856D9" w14:paraId="286DF3C1" w14:textId="77777777" w:rsidTr="00F40584">
        <w:trPr>
          <w:trHeight w:val="20"/>
        </w:trPr>
        <w:tc>
          <w:tcPr>
            <w:tcW w:w="3420" w:type="dxa"/>
            <w:vAlign w:val="bottom"/>
          </w:tcPr>
          <w:p w14:paraId="147D9118" w14:textId="77777777" w:rsidR="00D644B0" w:rsidRPr="00D856D9" w:rsidRDefault="00D644B0" w:rsidP="00F40584">
            <w:pPr>
              <w:spacing w:line="240" w:lineRule="atLeast"/>
              <w:ind w:left="163" w:right="72" w:hanging="163"/>
              <w:jc w:val="left"/>
              <w:rPr>
                <w:sz w:val="18"/>
                <w:szCs w:val="18"/>
              </w:rPr>
            </w:pPr>
            <w:r w:rsidRPr="00D856D9">
              <w:rPr>
                <w:sz w:val="18"/>
                <w:szCs w:val="18"/>
              </w:rPr>
              <w:t>Changes that relate to past service - changes in cashflow to complete contract related to reinsurance claim incurred</w:t>
            </w:r>
          </w:p>
        </w:tc>
        <w:tc>
          <w:tcPr>
            <w:tcW w:w="1170" w:type="dxa"/>
            <w:vAlign w:val="bottom"/>
          </w:tcPr>
          <w:p w14:paraId="3033F84C"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54C94663" w14:textId="77777777" w:rsidR="00D644B0" w:rsidRPr="00D856D9" w:rsidRDefault="00D644B0" w:rsidP="00F40584">
            <w:pPr>
              <w:spacing w:line="240" w:lineRule="atLeast"/>
              <w:ind w:right="72"/>
              <w:jc w:val="right"/>
              <w:rPr>
                <w:sz w:val="18"/>
                <w:szCs w:val="18"/>
              </w:rPr>
            </w:pPr>
          </w:p>
        </w:tc>
        <w:tc>
          <w:tcPr>
            <w:tcW w:w="1170" w:type="dxa"/>
            <w:vAlign w:val="bottom"/>
          </w:tcPr>
          <w:p w14:paraId="489E2872"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76826724" w14:textId="77777777" w:rsidR="00D644B0" w:rsidRPr="00D856D9" w:rsidRDefault="00D644B0" w:rsidP="00F40584">
            <w:pPr>
              <w:spacing w:line="240" w:lineRule="atLeast"/>
              <w:ind w:right="72"/>
              <w:jc w:val="right"/>
              <w:rPr>
                <w:sz w:val="18"/>
                <w:szCs w:val="18"/>
              </w:rPr>
            </w:pPr>
          </w:p>
        </w:tc>
        <w:tc>
          <w:tcPr>
            <w:tcW w:w="1260" w:type="dxa"/>
            <w:vAlign w:val="bottom"/>
          </w:tcPr>
          <w:p w14:paraId="03BBC618" w14:textId="77777777" w:rsidR="00D644B0" w:rsidRPr="00D856D9" w:rsidRDefault="00D644B0" w:rsidP="00F40584">
            <w:pPr>
              <w:spacing w:line="240" w:lineRule="atLeast"/>
              <w:ind w:right="72"/>
              <w:jc w:val="right"/>
              <w:rPr>
                <w:sz w:val="18"/>
                <w:szCs w:val="18"/>
              </w:rPr>
            </w:pPr>
            <w:r w:rsidRPr="00D856D9">
              <w:rPr>
                <w:sz w:val="18"/>
                <w:szCs w:val="18"/>
              </w:rPr>
              <w:t>163,803</w:t>
            </w:r>
          </w:p>
        </w:tc>
        <w:tc>
          <w:tcPr>
            <w:tcW w:w="270" w:type="dxa"/>
            <w:vAlign w:val="bottom"/>
          </w:tcPr>
          <w:p w14:paraId="55AB3D7E" w14:textId="77777777" w:rsidR="00D644B0" w:rsidRPr="00D856D9" w:rsidRDefault="00D644B0" w:rsidP="00F40584">
            <w:pPr>
              <w:spacing w:line="240" w:lineRule="atLeast"/>
              <w:ind w:right="72"/>
              <w:jc w:val="right"/>
              <w:rPr>
                <w:sz w:val="18"/>
                <w:szCs w:val="18"/>
              </w:rPr>
            </w:pPr>
          </w:p>
        </w:tc>
        <w:tc>
          <w:tcPr>
            <w:tcW w:w="1170" w:type="dxa"/>
            <w:vAlign w:val="bottom"/>
          </w:tcPr>
          <w:p w14:paraId="2562DC26" w14:textId="77777777" w:rsidR="00D644B0" w:rsidRPr="00D856D9" w:rsidRDefault="00D644B0" w:rsidP="00F40584">
            <w:pPr>
              <w:spacing w:line="240" w:lineRule="atLeast"/>
              <w:jc w:val="right"/>
              <w:rPr>
                <w:sz w:val="18"/>
                <w:szCs w:val="18"/>
              </w:rPr>
            </w:pPr>
            <w:r w:rsidRPr="00D856D9">
              <w:rPr>
                <w:sz w:val="18"/>
                <w:szCs w:val="18"/>
              </w:rPr>
              <w:t>(228,769)</w:t>
            </w:r>
          </w:p>
        </w:tc>
        <w:tc>
          <w:tcPr>
            <w:tcW w:w="270" w:type="dxa"/>
            <w:vAlign w:val="bottom"/>
          </w:tcPr>
          <w:p w14:paraId="5CA45B52" w14:textId="77777777" w:rsidR="00D644B0" w:rsidRPr="00D856D9" w:rsidRDefault="00D644B0" w:rsidP="00F40584">
            <w:pPr>
              <w:spacing w:line="240" w:lineRule="atLeast"/>
              <w:ind w:right="72"/>
              <w:jc w:val="right"/>
              <w:rPr>
                <w:sz w:val="18"/>
                <w:szCs w:val="18"/>
              </w:rPr>
            </w:pPr>
          </w:p>
        </w:tc>
        <w:tc>
          <w:tcPr>
            <w:tcW w:w="1080" w:type="dxa"/>
            <w:vAlign w:val="bottom"/>
          </w:tcPr>
          <w:p w14:paraId="28503780" w14:textId="77777777" w:rsidR="00D644B0" w:rsidRPr="00D856D9" w:rsidRDefault="00D644B0" w:rsidP="00F40584">
            <w:pPr>
              <w:tabs>
                <w:tab w:val="left" w:pos="706"/>
              </w:tabs>
              <w:spacing w:line="240" w:lineRule="atLeast"/>
              <w:ind w:left="-104"/>
              <w:jc w:val="right"/>
              <w:rPr>
                <w:sz w:val="18"/>
                <w:szCs w:val="18"/>
              </w:rPr>
            </w:pPr>
            <w:r w:rsidRPr="00D856D9">
              <w:rPr>
                <w:sz w:val="18"/>
                <w:szCs w:val="18"/>
              </w:rPr>
              <w:t>(64,966)</w:t>
            </w:r>
          </w:p>
        </w:tc>
      </w:tr>
      <w:tr w:rsidR="00D644B0" w:rsidRPr="00D856D9" w14:paraId="29E341EF" w14:textId="77777777" w:rsidTr="00F40584">
        <w:trPr>
          <w:trHeight w:val="20"/>
        </w:trPr>
        <w:tc>
          <w:tcPr>
            <w:tcW w:w="3420" w:type="dxa"/>
            <w:vAlign w:val="bottom"/>
          </w:tcPr>
          <w:p w14:paraId="1D2D0D2E" w14:textId="77777777" w:rsidR="00D644B0" w:rsidRPr="00D856D9" w:rsidRDefault="00D644B0" w:rsidP="00F40584">
            <w:pPr>
              <w:spacing w:line="240" w:lineRule="atLeast"/>
              <w:ind w:left="163" w:right="72" w:hanging="163"/>
              <w:jc w:val="left"/>
              <w:rPr>
                <w:sz w:val="18"/>
                <w:szCs w:val="18"/>
                <w:highlight w:val="yellow"/>
              </w:rPr>
            </w:pPr>
            <w:r w:rsidRPr="00D856D9">
              <w:rPr>
                <w:sz w:val="18"/>
                <w:szCs w:val="18"/>
                <w:lang w:eastAsia="en-GB"/>
              </w:rPr>
              <w:t>Loss recovery and reversal of loss recovery from onerous contracts</w:t>
            </w:r>
          </w:p>
        </w:tc>
        <w:tc>
          <w:tcPr>
            <w:tcW w:w="1170" w:type="dxa"/>
            <w:vAlign w:val="bottom"/>
          </w:tcPr>
          <w:p w14:paraId="645F5DEC"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39A31A20" w14:textId="77777777" w:rsidR="00D644B0" w:rsidRPr="00D856D9" w:rsidRDefault="00D644B0" w:rsidP="00F40584">
            <w:pPr>
              <w:spacing w:line="240" w:lineRule="atLeast"/>
              <w:ind w:right="72"/>
              <w:jc w:val="right"/>
              <w:rPr>
                <w:sz w:val="18"/>
                <w:szCs w:val="18"/>
              </w:rPr>
            </w:pPr>
          </w:p>
        </w:tc>
        <w:tc>
          <w:tcPr>
            <w:tcW w:w="1170" w:type="dxa"/>
            <w:vAlign w:val="bottom"/>
          </w:tcPr>
          <w:p w14:paraId="412E0CF9" w14:textId="77777777" w:rsidR="00D644B0" w:rsidRPr="00D856D9" w:rsidRDefault="00D644B0" w:rsidP="00F40584">
            <w:pPr>
              <w:spacing w:line="240" w:lineRule="atLeast"/>
              <w:jc w:val="right"/>
              <w:rPr>
                <w:sz w:val="18"/>
                <w:szCs w:val="18"/>
              </w:rPr>
            </w:pPr>
            <w:r w:rsidRPr="00D856D9">
              <w:rPr>
                <w:sz w:val="18"/>
                <w:szCs w:val="18"/>
              </w:rPr>
              <w:t>(9,958)</w:t>
            </w:r>
          </w:p>
        </w:tc>
        <w:tc>
          <w:tcPr>
            <w:tcW w:w="270" w:type="dxa"/>
            <w:vAlign w:val="bottom"/>
          </w:tcPr>
          <w:p w14:paraId="1EB49403" w14:textId="77777777" w:rsidR="00D644B0" w:rsidRPr="00D856D9" w:rsidRDefault="00D644B0" w:rsidP="00F40584">
            <w:pPr>
              <w:spacing w:line="240" w:lineRule="atLeast"/>
              <w:ind w:right="72"/>
              <w:jc w:val="right"/>
              <w:rPr>
                <w:sz w:val="18"/>
                <w:szCs w:val="18"/>
              </w:rPr>
            </w:pPr>
          </w:p>
        </w:tc>
        <w:tc>
          <w:tcPr>
            <w:tcW w:w="1260" w:type="dxa"/>
            <w:vAlign w:val="bottom"/>
          </w:tcPr>
          <w:p w14:paraId="109EEB9E" w14:textId="77777777" w:rsidR="00D644B0" w:rsidRPr="00D856D9" w:rsidRDefault="00D644B0" w:rsidP="00F40584">
            <w:pPr>
              <w:spacing w:line="240" w:lineRule="atLeast"/>
              <w:ind w:left="-108" w:right="332"/>
              <w:jc w:val="right"/>
              <w:rPr>
                <w:sz w:val="18"/>
                <w:szCs w:val="18"/>
              </w:rPr>
            </w:pPr>
            <w:r w:rsidRPr="00D856D9">
              <w:rPr>
                <w:sz w:val="18"/>
                <w:szCs w:val="18"/>
              </w:rPr>
              <w:t>-</w:t>
            </w:r>
          </w:p>
        </w:tc>
        <w:tc>
          <w:tcPr>
            <w:tcW w:w="270" w:type="dxa"/>
            <w:vAlign w:val="bottom"/>
          </w:tcPr>
          <w:p w14:paraId="3BC1CC8A" w14:textId="77777777" w:rsidR="00D644B0" w:rsidRPr="00D856D9" w:rsidRDefault="00D644B0" w:rsidP="00F40584">
            <w:pPr>
              <w:spacing w:line="240" w:lineRule="atLeast"/>
              <w:ind w:right="72"/>
              <w:jc w:val="right"/>
              <w:rPr>
                <w:sz w:val="18"/>
                <w:szCs w:val="18"/>
              </w:rPr>
            </w:pPr>
          </w:p>
        </w:tc>
        <w:tc>
          <w:tcPr>
            <w:tcW w:w="1170" w:type="dxa"/>
            <w:vAlign w:val="bottom"/>
          </w:tcPr>
          <w:p w14:paraId="14D09032" w14:textId="77777777" w:rsidR="00D644B0" w:rsidRPr="00D856D9" w:rsidRDefault="00D644B0" w:rsidP="00F40584">
            <w:pPr>
              <w:spacing w:line="240" w:lineRule="atLeast"/>
              <w:ind w:left="-108" w:right="332"/>
              <w:jc w:val="right"/>
              <w:rPr>
                <w:sz w:val="18"/>
                <w:szCs w:val="18"/>
              </w:rPr>
            </w:pPr>
            <w:r w:rsidRPr="00D856D9">
              <w:rPr>
                <w:sz w:val="18"/>
                <w:szCs w:val="18"/>
              </w:rPr>
              <w:t>-</w:t>
            </w:r>
          </w:p>
        </w:tc>
        <w:tc>
          <w:tcPr>
            <w:tcW w:w="270" w:type="dxa"/>
            <w:vAlign w:val="bottom"/>
          </w:tcPr>
          <w:p w14:paraId="20387B46" w14:textId="77777777" w:rsidR="00D644B0" w:rsidRPr="00D856D9" w:rsidRDefault="00D644B0" w:rsidP="00F40584">
            <w:pPr>
              <w:spacing w:line="240" w:lineRule="atLeast"/>
              <w:ind w:right="72"/>
              <w:jc w:val="right"/>
              <w:rPr>
                <w:sz w:val="18"/>
                <w:szCs w:val="18"/>
              </w:rPr>
            </w:pPr>
          </w:p>
        </w:tc>
        <w:tc>
          <w:tcPr>
            <w:tcW w:w="1080" w:type="dxa"/>
            <w:vAlign w:val="bottom"/>
          </w:tcPr>
          <w:p w14:paraId="31DDED3E" w14:textId="77777777" w:rsidR="00D644B0" w:rsidRPr="00D856D9" w:rsidRDefault="00D644B0" w:rsidP="00F40584">
            <w:pPr>
              <w:tabs>
                <w:tab w:val="left" w:pos="706"/>
              </w:tabs>
              <w:spacing w:line="240" w:lineRule="atLeast"/>
              <w:ind w:left="-104"/>
              <w:jc w:val="right"/>
              <w:rPr>
                <w:sz w:val="18"/>
                <w:szCs w:val="18"/>
              </w:rPr>
            </w:pPr>
            <w:r w:rsidRPr="00D856D9">
              <w:rPr>
                <w:sz w:val="18"/>
                <w:szCs w:val="18"/>
              </w:rPr>
              <w:t>(9,958)</w:t>
            </w:r>
          </w:p>
        </w:tc>
      </w:tr>
      <w:tr w:rsidR="00D644B0" w:rsidRPr="00D856D9" w14:paraId="1080694C" w14:textId="77777777" w:rsidTr="00F40584">
        <w:trPr>
          <w:trHeight w:val="20"/>
        </w:trPr>
        <w:tc>
          <w:tcPr>
            <w:tcW w:w="3420" w:type="dxa"/>
            <w:vAlign w:val="bottom"/>
          </w:tcPr>
          <w:p w14:paraId="0E654292" w14:textId="72545CCD" w:rsidR="00D644B0" w:rsidRPr="00C64562" w:rsidRDefault="003C11BB" w:rsidP="00C64562">
            <w:pPr>
              <w:spacing w:line="240" w:lineRule="atLeast"/>
              <w:ind w:left="163" w:right="72" w:hanging="163"/>
              <w:jc w:val="left"/>
              <w:rPr>
                <w:sz w:val="18"/>
                <w:szCs w:val="18"/>
                <w:lang w:eastAsia="en-GB"/>
              </w:rPr>
            </w:pPr>
            <w:r w:rsidRPr="003C11BB">
              <w:rPr>
                <w:sz w:val="18"/>
                <w:szCs w:val="18"/>
                <w:lang w:eastAsia="en-GB"/>
              </w:rPr>
              <w:t>Effect of changes in the</w:t>
            </w:r>
            <w:r w:rsidR="00C64562">
              <w:rPr>
                <w:sz w:val="18"/>
                <w:szCs w:val="18"/>
                <w:lang w:eastAsia="en-GB"/>
              </w:rPr>
              <w:t xml:space="preserve"> </w:t>
            </w:r>
            <w:r w:rsidR="00C64562" w:rsidRPr="003C11BB">
              <w:rPr>
                <w:sz w:val="18"/>
                <w:szCs w:val="18"/>
                <w:lang w:eastAsia="en-GB"/>
              </w:rPr>
              <w:t>non - performance</w:t>
            </w:r>
            <w:r w:rsidRPr="003C11BB">
              <w:rPr>
                <w:sz w:val="18"/>
                <w:szCs w:val="18"/>
                <w:lang w:eastAsia="en-GB"/>
              </w:rPr>
              <w:t xml:space="preserve"> risk of reinsurers </w:t>
            </w:r>
          </w:p>
        </w:tc>
        <w:tc>
          <w:tcPr>
            <w:tcW w:w="1170" w:type="dxa"/>
            <w:tcBorders>
              <w:bottom w:val="single" w:sz="4" w:space="0" w:color="auto"/>
            </w:tcBorders>
            <w:vAlign w:val="bottom"/>
          </w:tcPr>
          <w:p w14:paraId="5DB79F39"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686432C8"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66FD2421"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18600166" w14:textId="77777777" w:rsidR="00D644B0" w:rsidRPr="00D856D9" w:rsidRDefault="00D644B0" w:rsidP="00F40584">
            <w:pPr>
              <w:spacing w:line="240" w:lineRule="atLeast"/>
              <w:ind w:right="72"/>
              <w:jc w:val="right"/>
              <w:rPr>
                <w:sz w:val="18"/>
                <w:szCs w:val="18"/>
              </w:rPr>
            </w:pPr>
          </w:p>
        </w:tc>
        <w:tc>
          <w:tcPr>
            <w:tcW w:w="1260" w:type="dxa"/>
            <w:tcBorders>
              <w:bottom w:val="single" w:sz="4" w:space="0" w:color="auto"/>
            </w:tcBorders>
            <w:vAlign w:val="bottom"/>
          </w:tcPr>
          <w:p w14:paraId="36225FC0" w14:textId="77777777" w:rsidR="00D644B0" w:rsidRPr="00D856D9" w:rsidRDefault="00D644B0" w:rsidP="00F40584">
            <w:pPr>
              <w:spacing w:line="240" w:lineRule="atLeast"/>
              <w:ind w:right="72"/>
              <w:jc w:val="right"/>
              <w:rPr>
                <w:sz w:val="18"/>
                <w:szCs w:val="18"/>
              </w:rPr>
            </w:pPr>
            <w:r w:rsidRPr="00D856D9">
              <w:rPr>
                <w:sz w:val="18"/>
                <w:szCs w:val="18"/>
              </w:rPr>
              <w:t>10,533</w:t>
            </w:r>
          </w:p>
        </w:tc>
        <w:tc>
          <w:tcPr>
            <w:tcW w:w="270" w:type="dxa"/>
            <w:vAlign w:val="bottom"/>
          </w:tcPr>
          <w:p w14:paraId="5FC01D58"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68329594" w14:textId="77777777" w:rsidR="00D644B0" w:rsidRPr="00D856D9" w:rsidRDefault="00D644B0" w:rsidP="00F40584">
            <w:pPr>
              <w:spacing w:line="240" w:lineRule="atLeast"/>
              <w:ind w:left="-108" w:right="332"/>
              <w:jc w:val="right"/>
              <w:rPr>
                <w:sz w:val="18"/>
                <w:szCs w:val="18"/>
              </w:rPr>
            </w:pPr>
            <w:r w:rsidRPr="00D856D9">
              <w:rPr>
                <w:sz w:val="18"/>
                <w:szCs w:val="18"/>
              </w:rPr>
              <w:t>-</w:t>
            </w:r>
          </w:p>
        </w:tc>
        <w:tc>
          <w:tcPr>
            <w:tcW w:w="270" w:type="dxa"/>
            <w:vAlign w:val="bottom"/>
          </w:tcPr>
          <w:p w14:paraId="77A13C15" w14:textId="77777777" w:rsidR="00D644B0" w:rsidRPr="00D856D9" w:rsidRDefault="00D644B0" w:rsidP="00F40584">
            <w:pPr>
              <w:spacing w:line="240" w:lineRule="atLeast"/>
              <w:ind w:right="72"/>
              <w:jc w:val="right"/>
              <w:rPr>
                <w:sz w:val="18"/>
                <w:szCs w:val="18"/>
              </w:rPr>
            </w:pPr>
          </w:p>
        </w:tc>
        <w:tc>
          <w:tcPr>
            <w:tcW w:w="1080" w:type="dxa"/>
            <w:tcBorders>
              <w:bottom w:val="single" w:sz="4" w:space="0" w:color="auto"/>
            </w:tcBorders>
            <w:vAlign w:val="bottom"/>
          </w:tcPr>
          <w:p w14:paraId="7F8AF25A" w14:textId="77777777" w:rsidR="00D644B0" w:rsidRPr="00D856D9" w:rsidRDefault="00D644B0" w:rsidP="00F40584">
            <w:pPr>
              <w:spacing w:line="240" w:lineRule="atLeast"/>
              <w:ind w:right="72"/>
              <w:jc w:val="right"/>
              <w:rPr>
                <w:sz w:val="18"/>
                <w:szCs w:val="18"/>
              </w:rPr>
            </w:pPr>
            <w:r w:rsidRPr="00D856D9">
              <w:rPr>
                <w:sz w:val="18"/>
                <w:szCs w:val="18"/>
              </w:rPr>
              <w:t>10,533</w:t>
            </w:r>
          </w:p>
        </w:tc>
      </w:tr>
      <w:tr w:rsidR="00D644B0" w:rsidRPr="00D856D9" w14:paraId="0CBC948D" w14:textId="77777777" w:rsidTr="00F40584">
        <w:trPr>
          <w:trHeight w:val="20"/>
        </w:trPr>
        <w:tc>
          <w:tcPr>
            <w:tcW w:w="3420" w:type="dxa"/>
            <w:vAlign w:val="bottom"/>
          </w:tcPr>
          <w:p w14:paraId="2954532A" w14:textId="77777777" w:rsidR="00D644B0" w:rsidRPr="00D856D9" w:rsidRDefault="00D644B0" w:rsidP="00F40584">
            <w:pPr>
              <w:spacing w:line="240" w:lineRule="atLeast"/>
              <w:ind w:left="163" w:right="72" w:hanging="163"/>
              <w:jc w:val="left"/>
              <w:rPr>
                <w:sz w:val="18"/>
                <w:szCs w:val="18"/>
              </w:rPr>
            </w:pPr>
            <w:r w:rsidRPr="00D856D9">
              <w:rPr>
                <w:b/>
                <w:bCs/>
                <w:sz w:val="18"/>
                <w:szCs w:val="18"/>
              </w:rPr>
              <w:t>Net income (expenses) from reinsurance contracts held</w:t>
            </w:r>
          </w:p>
        </w:tc>
        <w:tc>
          <w:tcPr>
            <w:tcW w:w="1170" w:type="dxa"/>
            <w:tcBorders>
              <w:top w:val="single" w:sz="4" w:space="0" w:color="auto"/>
            </w:tcBorders>
            <w:vAlign w:val="bottom"/>
          </w:tcPr>
          <w:p w14:paraId="230741D5" w14:textId="77777777" w:rsidR="00D644B0" w:rsidRPr="00D856D9" w:rsidRDefault="00D644B0" w:rsidP="00F40584">
            <w:pPr>
              <w:spacing w:line="240" w:lineRule="atLeast"/>
              <w:jc w:val="right"/>
              <w:rPr>
                <w:sz w:val="18"/>
                <w:szCs w:val="18"/>
                <w:cs/>
              </w:rPr>
            </w:pPr>
            <w:r w:rsidRPr="00D856D9">
              <w:rPr>
                <w:b/>
                <w:bCs/>
                <w:sz w:val="18"/>
                <w:szCs w:val="18"/>
              </w:rPr>
              <w:t>(2,894,154)</w:t>
            </w:r>
          </w:p>
        </w:tc>
        <w:tc>
          <w:tcPr>
            <w:tcW w:w="270" w:type="dxa"/>
            <w:vAlign w:val="bottom"/>
          </w:tcPr>
          <w:p w14:paraId="68755E78"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tcBorders>
            <w:vAlign w:val="bottom"/>
          </w:tcPr>
          <w:p w14:paraId="79B6167B" w14:textId="77777777" w:rsidR="00D644B0" w:rsidRPr="00D856D9" w:rsidRDefault="00D644B0" w:rsidP="00F40584">
            <w:pPr>
              <w:spacing w:line="240" w:lineRule="atLeast"/>
              <w:jc w:val="right"/>
              <w:rPr>
                <w:sz w:val="18"/>
                <w:szCs w:val="18"/>
              </w:rPr>
            </w:pPr>
            <w:r w:rsidRPr="00D856D9">
              <w:rPr>
                <w:b/>
                <w:bCs/>
                <w:sz w:val="18"/>
                <w:szCs w:val="18"/>
              </w:rPr>
              <w:t>(9,958)</w:t>
            </w:r>
          </w:p>
        </w:tc>
        <w:tc>
          <w:tcPr>
            <w:tcW w:w="270" w:type="dxa"/>
            <w:vAlign w:val="bottom"/>
          </w:tcPr>
          <w:p w14:paraId="5989544F" w14:textId="77777777" w:rsidR="00D644B0" w:rsidRPr="00D856D9" w:rsidRDefault="00D644B0" w:rsidP="00F40584">
            <w:pPr>
              <w:spacing w:line="240" w:lineRule="atLeast"/>
              <w:ind w:right="72"/>
              <w:jc w:val="right"/>
              <w:rPr>
                <w:sz w:val="18"/>
                <w:szCs w:val="18"/>
              </w:rPr>
            </w:pPr>
          </w:p>
        </w:tc>
        <w:tc>
          <w:tcPr>
            <w:tcW w:w="1260" w:type="dxa"/>
            <w:tcBorders>
              <w:top w:val="single" w:sz="4" w:space="0" w:color="auto"/>
            </w:tcBorders>
            <w:vAlign w:val="bottom"/>
          </w:tcPr>
          <w:p w14:paraId="04743CA2" w14:textId="77777777" w:rsidR="00D644B0" w:rsidRPr="00D856D9" w:rsidRDefault="00D644B0" w:rsidP="00F40584">
            <w:pPr>
              <w:spacing w:line="240" w:lineRule="atLeast"/>
              <w:ind w:right="72"/>
              <w:jc w:val="right"/>
              <w:rPr>
                <w:sz w:val="18"/>
                <w:szCs w:val="18"/>
              </w:rPr>
            </w:pPr>
            <w:r w:rsidRPr="00D856D9">
              <w:rPr>
                <w:b/>
                <w:bCs/>
                <w:sz w:val="18"/>
                <w:szCs w:val="18"/>
              </w:rPr>
              <w:t>1,851,518</w:t>
            </w:r>
          </w:p>
        </w:tc>
        <w:tc>
          <w:tcPr>
            <w:tcW w:w="270" w:type="dxa"/>
            <w:vAlign w:val="bottom"/>
          </w:tcPr>
          <w:p w14:paraId="7A46D5D6"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tcBorders>
            <w:vAlign w:val="bottom"/>
          </w:tcPr>
          <w:p w14:paraId="0A865B6C" w14:textId="77777777" w:rsidR="00D644B0" w:rsidRPr="00D856D9" w:rsidRDefault="00D644B0" w:rsidP="00F40584">
            <w:pPr>
              <w:spacing w:line="240" w:lineRule="atLeast"/>
              <w:jc w:val="right"/>
              <w:rPr>
                <w:sz w:val="18"/>
                <w:szCs w:val="18"/>
              </w:rPr>
            </w:pPr>
            <w:r w:rsidRPr="00D856D9">
              <w:rPr>
                <w:b/>
                <w:bCs/>
                <w:sz w:val="18"/>
                <w:szCs w:val="18"/>
              </w:rPr>
              <w:t>(107,410)</w:t>
            </w:r>
          </w:p>
        </w:tc>
        <w:tc>
          <w:tcPr>
            <w:tcW w:w="270" w:type="dxa"/>
            <w:vAlign w:val="bottom"/>
          </w:tcPr>
          <w:p w14:paraId="5F6DE844" w14:textId="77777777" w:rsidR="00D644B0" w:rsidRPr="00D856D9" w:rsidRDefault="00D644B0" w:rsidP="00F40584">
            <w:pPr>
              <w:spacing w:line="240" w:lineRule="atLeast"/>
              <w:ind w:right="72"/>
              <w:jc w:val="right"/>
              <w:rPr>
                <w:sz w:val="18"/>
                <w:szCs w:val="18"/>
              </w:rPr>
            </w:pPr>
          </w:p>
        </w:tc>
        <w:tc>
          <w:tcPr>
            <w:tcW w:w="1080" w:type="dxa"/>
            <w:tcBorders>
              <w:top w:val="single" w:sz="4" w:space="0" w:color="auto"/>
            </w:tcBorders>
            <w:vAlign w:val="bottom"/>
          </w:tcPr>
          <w:p w14:paraId="16747516" w14:textId="77777777" w:rsidR="00D644B0" w:rsidRPr="00D856D9" w:rsidRDefault="00D644B0" w:rsidP="00F40584">
            <w:pPr>
              <w:tabs>
                <w:tab w:val="left" w:pos="706"/>
              </w:tabs>
              <w:spacing w:line="240" w:lineRule="atLeast"/>
              <w:ind w:left="-104"/>
              <w:jc w:val="right"/>
              <w:rPr>
                <w:sz w:val="18"/>
                <w:szCs w:val="18"/>
              </w:rPr>
            </w:pPr>
            <w:r w:rsidRPr="00D856D9">
              <w:rPr>
                <w:b/>
                <w:bCs/>
                <w:sz w:val="18"/>
                <w:szCs w:val="18"/>
              </w:rPr>
              <w:t>(1,160,004)</w:t>
            </w:r>
          </w:p>
        </w:tc>
      </w:tr>
      <w:tr w:rsidR="00D644B0" w:rsidRPr="00D856D9" w14:paraId="679EEDCC" w14:textId="77777777" w:rsidTr="00F40584">
        <w:trPr>
          <w:trHeight w:val="20"/>
        </w:trPr>
        <w:tc>
          <w:tcPr>
            <w:tcW w:w="3420" w:type="dxa"/>
            <w:vAlign w:val="bottom"/>
          </w:tcPr>
          <w:p w14:paraId="399BAA9B" w14:textId="77777777" w:rsidR="00D644B0" w:rsidRPr="00D856D9" w:rsidRDefault="00D644B0" w:rsidP="00F40584">
            <w:pPr>
              <w:spacing w:line="240" w:lineRule="atLeast"/>
              <w:ind w:left="154" w:right="72" w:hanging="144"/>
              <w:jc w:val="left"/>
              <w:rPr>
                <w:sz w:val="18"/>
                <w:szCs w:val="18"/>
              </w:rPr>
            </w:pPr>
            <w:r w:rsidRPr="00D856D9">
              <w:rPr>
                <w:b/>
                <w:bCs/>
                <w:sz w:val="18"/>
                <w:szCs w:val="18"/>
              </w:rPr>
              <w:t xml:space="preserve">Total amount recognised in comprehensive income </w:t>
            </w:r>
          </w:p>
        </w:tc>
        <w:tc>
          <w:tcPr>
            <w:tcW w:w="1170" w:type="dxa"/>
            <w:tcBorders>
              <w:top w:val="single" w:sz="4" w:space="0" w:color="auto"/>
              <w:bottom w:val="single" w:sz="4" w:space="0" w:color="auto"/>
            </w:tcBorders>
            <w:vAlign w:val="bottom"/>
          </w:tcPr>
          <w:p w14:paraId="23ECDDCB" w14:textId="77777777" w:rsidR="00D644B0" w:rsidRPr="00D856D9" w:rsidRDefault="00D644B0" w:rsidP="00F40584">
            <w:pPr>
              <w:spacing w:line="240" w:lineRule="atLeast"/>
              <w:jc w:val="right"/>
              <w:rPr>
                <w:sz w:val="18"/>
                <w:szCs w:val="18"/>
              </w:rPr>
            </w:pPr>
            <w:r w:rsidRPr="00D856D9">
              <w:rPr>
                <w:b/>
                <w:bCs/>
                <w:sz w:val="18"/>
                <w:szCs w:val="18"/>
                <w:lang w:bidi="te-IN"/>
              </w:rPr>
              <w:t>(2,894,154)</w:t>
            </w:r>
          </w:p>
        </w:tc>
        <w:tc>
          <w:tcPr>
            <w:tcW w:w="270" w:type="dxa"/>
            <w:vAlign w:val="bottom"/>
          </w:tcPr>
          <w:p w14:paraId="51057449"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single" w:sz="4" w:space="0" w:color="auto"/>
            </w:tcBorders>
            <w:vAlign w:val="bottom"/>
          </w:tcPr>
          <w:p w14:paraId="594AEF8E" w14:textId="77777777" w:rsidR="00D644B0" w:rsidRPr="00D856D9" w:rsidRDefault="00D644B0" w:rsidP="00F40584">
            <w:pPr>
              <w:spacing w:line="240" w:lineRule="atLeast"/>
              <w:jc w:val="right"/>
              <w:rPr>
                <w:sz w:val="18"/>
                <w:szCs w:val="18"/>
              </w:rPr>
            </w:pPr>
            <w:r w:rsidRPr="00D856D9">
              <w:rPr>
                <w:b/>
                <w:bCs/>
                <w:sz w:val="18"/>
                <w:szCs w:val="18"/>
                <w:lang w:bidi="te-IN"/>
              </w:rPr>
              <w:t>(9,958)</w:t>
            </w:r>
          </w:p>
        </w:tc>
        <w:tc>
          <w:tcPr>
            <w:tcW w:w="270" w:type="dxa"/>
            <w:vAlign w:val="bottom"/>
          </w:tcPr>
          <w:p w14:paraId="2AD50F07" w14:textId="77777777" w:rsidR="00D644B0" w:rsidRPr="00D856D9" w:rsidRDefault="00D644B0" w:rsidP="00F40584">
            <w:pPr>
              <w:spacing w:line="240" w:lineRule="atLeast"/>
              <w:ind w:right="72"/>
              <w:jc w:val="right"/>
              <w:rPr>
                <w:sz w:val="18"/>
                <w:szCs w:val="18"/>
              </w:rPr>
            </w:pPr>
          </w:p>
        </w:tc>
        <w:tc>
          <w:tcPr>
            <w:tcW w:w="1260" w:type="dxa"/>
            <w:tcBorders>
              <w:top w:val="single" w:sz="4" w:space="0" w:color="auto"/>
              <w:bottom w:val="single" w:sz="4" w:space="0" w:color="auto"/>
            </w:tcBorders>
            <w:vAlign w:val="bottom"/>
          </w:tcPr>
          <w:p w14:paraId="4AAE3D5C" w14:textId="77777777" w:rsidR="00D644B0" w:rsidRPr="00D856D9" w:rsidRDefault="00D644B0" w:rsidP="00F40584">
            <w:pPr>
              <w:spacing w:line="240" w:lineRule="atLeast"/>
              <w:ind w:right="72"/>
              <w:jc w:val="right"/>
              <w:rPr>
                <w:sz w:val="18"/>
                <w:szCs w:val="18"/>
              </w:rPr>
            </w:pPr>
            <w:r w:rsidRPr="00D856D9">
              <w:rPr>
                <w:b/>
                <w:bCs/>
                <w:sz w:val="18"/>
                <w:szCs w:val="18"/>
                <w:lang w:bidi="te-IN"/>
              </w:rPr>
              <w:t>1,851,518</w:t>
            </w:r>
          </w:p>
        </w:tc>
        <w:tc>
          <w:tcPr>
            <w:tcW w:w="270" w:type="dxa"/>
            <w:vAlign w:val="bottom"/>
          </w:tcPr>
          <w:p w14:paraId="1974C6A5"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bottom w:val="single" w:sz="4" w:space="0" w:color="auto"/>
            </w:tcBorders>
            <w:vAlign w:val="bottom"/>
          </w:tcPr>
          <w:p w14:paraId="2FF561B6" w14:textId="77777777" w:rsidR="00D644B0" w:rsidRPr="00D856D9" w:rsidRDefault="00D644B0" w:rsidP="00F40584">
            <w:pPr>
              <w:spacing w:line="240" w:lineRule="atLeast"/>
              <w:jc w:val="right"/>
              <w:rPr>
                <w:sz w:val="18"/>
                <w:szCs w:val="18"/>
              </w:rPr>
            </w:pPr>
            <w:r w:rsidRPr="00D856D9">
              <w:rPr>
                <w:b/>
                <w:bCs/>
                <w:sz w:val="18"/>
                <w:szCs w:val="18"/>
                <w:lang w:bidi="te-IN"/>
              </w:rPr>
              <w:t>(107,410)</w:t>
            </w:r>
          </w:p>
        </w:tc>
        <w:tc>
          <w:tcPr>
            <w:tcW w:w="270" w:type="dxa"/>
            <w:vAlign w:val="bottom"/>
          </w:tcPr>
          <w:p w14:paraId="73B25EAD" w14:textId="77777777" w:rsidR="00D644B0" w:rsidRPr="00D856D9" w:rsidRDefault="00D644B0" w:rsidP="00F40584">
            <w:pPr>
              <w:spacing w:line="240" w:lineRule="atLeast"/>
              <w:ind w:right="72"/>
              <w:jc w:val="right"/>
              <w:rPr>
                <w:sz w:val="18"/>
                <w:szCs w:val="18"/>
              </w:rPr>
            </w:pPr>
          </w:p>
        </w:tc>
        <w:tc>
          <w:tcPr>
            <w:tcW w:w="1080" w:type="dxa"/>
            <w:tcBorders>
              <w:top w:val="single" w:sz="4" w:space="0" w:color="auto"/>
              <w:bottom w:val="single" w:sz="4" w:space="0" w:color="auto"/>
            </w:tcBorders>
            <w:vAlign w:val="bottom"/>
          </w:tcPr>
          <w:p w14:paraId="1CE711B4" w14:textId="77777777" w:rsidR="00D644B0" w:rsidRPr="00D856D9" w:rsidRDefault="00D644B0" w:rsidP="00F40584">
            <w:pPr>
              <w:tabs>
                <w:tab w:val="left" w:pos="706"/>
              </w:tabs>
              <w:spacing w:line="240" w:lineRule="atLeast"/>
              <w:ind w:left="-104"/>
              <w:jc w:val="right"/>
              <w:rPr>
                <w:sz w:val="18"/>
                <w:szCs w:val="18"/>
              </w:rPr>
            </w:pPr>
            <w:r w:rsidRPr="00D856D9">
              <w:rPr>
                <w:b/>
                <w:bCs/>
                <w:sz w:val="18"/>
                <w:szCs w:val="18"/>
                <w:lang w:bidi="te-IN"/>
              </w:rPr>
              <w:t>(1,160,004)</w:t>
            </w:r>
          </w:p>
        </w:tc>
      </w:tr>
      <w:tr w:rsidR="00D644B0" w:rsidRPr="00D856D9" w14:paraId="0B469AC4" w14:textId="77777777" w:rsidTr="00F40584">
        <w:trPr>
          <w:trHeight w:val="20"/>
        </w:trPr>
        <w:tc>
          <w:tcPr>
            <w:tcW w:w="3420" w:type="dxa"/>
            <w:vAlign w:val="bottom"/>
          </w:tcPr>
          <w:p w14:paraId="571588EB" w14:textId="77777777" w:rsidR="00D644B0" w:rsidRPr="00D856D9" w:rsidRDefault="00D644B0" w:rsidP="00F40584">
            <w:pPr>
              <w:spacing w:line="240" w:lineRule="atLeast"/>
              <w:ind w:left="163" w:right="72" w:hanging="163"/>
              <w:jc w:val="left"/>
              <w:rPr>
                <w:sz w:val="18"/>
                <w:szCs w:val="18"/>
              </w:rPr>
            </w:pPr>
          </w:p>
        </w:tc>
        <w:tc>
          <w:tcPr>
            <w:tcW w:w="1170" w:type="dxa"/>
            <w:tcBorders>
              <w:top w:val="single" w:sz="4" w:space="0" w:color="auto"/>
            </w:tcBorders>
            <w:vAlign w:val="bottom"/>
          </w:tcPr>
          <w:p w14:paraId="70328918" w14:textId="77777777" w:rsidR="00D644B0" w:rsidRPr="00D856D9" w:rsidRDefault="00D644B0" w:rsidP="00F40584">
            <w:pPr>
              <w:spacing w:line="240" w:lineRule="atLeast"/>
              <w:ind w:right="72"/>
              <w:jc w:val="right"/>
              <w:rPr>
                <w:sz w:val="18"/>
                <w:szCs w:val="18"/>
              </w:rPr>
            </w:pPr>
          </w:p>
        </w:tc>
        <w:tc>
          <w:tcPr>
            <w:tcW w:w="270" w:type="dxa"/>
            <w:vAlign w:val="bottom"/>
          </w:tcPr>
          <w:p w14:paraId="5DC242DF"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tcBorders>
            <w:vAlign w:val="bottom"/>
          </w:tcPr>
          <w:p w14:paraId="008C473F" w14:textId="77777777" w:rsidR="00D644B0" w:rsidRPr="00D856D9" w:rsidRDefault="00D644B0" w:rsidP="00F40584">
            <w:pPr>
              <w:spacing w:line="240" w:lineRule="atLeast"/>
              <w:ind w:right="72"/>
              <w:jc w:val="right"/>
              <w:rPr>
                <w:sz w:val="18"/>
                <w:szCs w:val="18"/>
              </w:rPr>
            </w:pPr>
          </w:p>
        </w:tc>
        <w:tc>
          <w:tcPr>
            <w:tcW w:w="270" w:type="dxa"/>
            <w:vAlign w:val="bottom"/>
          </w:tcPr>
          <w:p w14:paraId="2095F463" w14:textId="77777777" w:rsidR="00D644B0" w:rsidRPr="00D856D9" w:rsidRDefault="00D644B0" w:rsidP="00F40584">
            <w:pPr>
              <w:spacing w:line="240" w:lineRule="atLeast"/>
              <w:ind w:right="72"/>
              <w:jc w:val="right"/>
              <w:rPr>
                <w:sz w:val="18"/>
                <w:szCs w:val="18"/>
              </w:rPr>
            </w:pPr>
          </w:p>
        </w:tc>
        <w:tc>
          <w:tcPr>
            <w:tcW w:w="1260" w:type="dxa"/>
            <w:tcBorders>
              <w:top w:val="single" w:sz="4" w:space="0" w:color="auto"/>
            </w:tcBorders>
            <w:vAlign w:val="bottom"/>
          </w:tcPr>
          <w:p w14:paraId="33CD2BCB" w14:textId="77777777" w:rsidR="00D644B0" w:rsidRPr="00D856D9" w:rsidRDefault="00D644B0" w:rsidP="00F40584">
            <w:pPr>
              <w:spacing w:line="240" w:lineRule="atLeast"/>
              <w:ind w:right="72"/>
              <w:jc w:val="right"/>
              <w:rPr>
                <w:sz w:val="18"/>
                <w:szCs w:val="18"/>
              </w:rPr>
            </w:pPr>
          </w:p>
        </w:tc>
        <w:tc>
          <w:tcPr>
            <w:tcW w:w="270" w:type="dxa"/>
            <w:vAlign w:val="bottom"/>
          </w:tcPr>
          <w:p w14:paraId="6115E811" w14:textId="77777777" w:rsidR="00D644B0" w:rsidRPr="00D856D9" w:rsidRDefault="00D644B0" w:rsidP="00F40584">
            <w:pPr>
              <w:spacing w:line="240" w:lineRule="atLeast"/>
              <w:ind w:right="72"/>
              <w:jc w:val="right"/>
              <w:rPr>
                <w:sz w:val="18"/>
                <w:szCs w:val="18"/>
              </w:rPr>
            </w:pPr>
          </w:p>
        </w:tc>
        <w:tc>
          <w:tcPr>
            <w:tcW w:w="1170" w:type="dxa"/>
            <w:tcBorders>
              <w:top w:val="single" w:sz="4" w:space="0" w:color="auto"/>
            </w:tcBorders>
            <w:vAlign w:val="bottom"/>
          </w:tcPr>
          <w:p w14:paraId="2074CA27" w14:textId="77777777" w:rsidR="00D644B0" w:rsidRPr="00D856D9" w:rsidRDefault="00D644B0" w:rsidP="00F40584">
            <w:pPr>
              <w:spacing w:line="240" w:lineRule="atLeast"/>
              <w:ind w:right="72"/>
              <w:jc w:val="right"/>
              <w:rPr>
                <w:sz w:val="18"/>
                <w:szCs w:val="18"/>
              </w:rPr>
            </w:pPr>
          </w:p>
        </w:tc>
        <w:tc>
          <w:tcPr>
            <w:tcW w:w="270" w:type="dxa"/>
            <w:vAlign w:val="bottom"/>
          </w:tcPr>
          <w:p w14:paraId="3B7C009A" w14:textId="77777777" w:rsidR="00D644B0" w:rsidRPr="00D856D9" w:rsidRDefault="00D644B0" w:rsidP="00F40584">
            <w:pPr>
              <w:spacing w:line="240" w:lineRule="atLeast"/>
              <w:ind w:right="72"/>
              <w:jc w:val="right"/>
              <w:rPr>
                <w:sz w:val="18"/>
                <w:szCs w:val="18"/>
              </w:rPr>
            </w:pPr>
          </w:p>
        </w:tc>
        <w:tc>
          <w:tcPr>
            <w:tcW w:w="1080" w:type="dxa"/>
            <w:tcBorders>
              <w:top w:val="single" w:sz="4" w:space="0" w:color="auto"/>
            </w:tcBorders>
            <w:vAlign w:val="bottom"/>
          </w:tcPr>
          <w:p w14:paraId="1F2FE3E5" w14:textId="77777777" w:rsidR="00D644B0" w:rsidRPr="00D856D9" w:rsidRDefault="00D644B0" w:rsidP="00F40584">
            <w:pPr>
              <w:spacing w:line="240" w:lineRule="atLeast"/>
              <w:ind w:right="72"/>
              <w:jc w:val="right"/>
              <w:rPr>
                <w:sz w:val="18"/>
                <w:szCs w:val="18"/>
              </w:rPr>
            </w:pPr>
          </w:p>
        </w:tc>
      </w:tr>
      <w:tr w:rsidR="00D644B0" w:rsidRPr="00D856D9" w14:paraId="7ABF1A83" w14:textId="77777777" w:rsidTr="00F40584">
        <w:trPr>
          <w:trHeight w:val="20"/>
        </w:trPr>
        <w:tc>
          <w:tcPr>
            <w:tcW w:w="3420" w:type="dxa"/>
            <w:vAlign w:val="bottom"/>
          </w:tcPr>
          <w:p w14:paraId="2EAC0B20" w14:textId="77777777" w:rsidR="00D644B0" w:rsidRPr="00D856D9" w:rsidRDefault="00D644B0" w:rsidP="00F40584">
            <w:pPr>
              <w:spacing w:line="240" w:lineRule="atLeast"/>
              <w:ind w:left="163" w:right="72" w:hanging="163"/>
              <w:jc w:val="left"/>
              <w:rPr>
                <w:sz w:val="18"/>
                <w:szCs w:val="18"/>
              </w:rPr>
            </w:pPr>
            <w:r w:rsidRPr="00D856D9">
              <w:rPr>
                <w:b/>
                <w:bCs/>
                <w:sz w:val="18"/>
                <w:szCs w:val="18"/>
              </w:rPr>
              <w:t>Cash flows</w:t>
            </w:r>
          </w:p>
        </w:tc>
        <w:tc>
          <w:tcPr>
            <w:tcW w:w="1170" w:type="dxa"/>
            <w:vAlign w:val="bottom"/>
          </w:tcPr>
          <w:p w14:paraId="19338DC3" w14:textId="77777777" w:rsidR="00D644B0" w:rsidRPr="00D856D9" w:rsidRDefault="00D644B0" w:rsidP="00F40584">
            <w:pPr>
              <w:spacing w:line="240" w:lineRule="atLeast"/>
              <w:ind w:right="72"/>
              <w:jc w:val="right"/>
              <w:rPr>
                <w:sz w:val="18"/>
                <w:szCs w:val="18"/>
              </w:rPr>
            </w:pPr>
          </w:p>
        </w:tc>
        <w:tc>
          <w:tcPr>
            <w:tcW w:w="270" w:type="dxa"/>
            <w:vAlign w:val="bottom"/>
          </w:tcPr>
          <w:p w14:paraId="69D24216" w14:textId="77777777" w:rsidR="00D644B0" w:rsidRPr="00D856D9" w:rsidRDefault="00D644B0" w:rsidP="00F40584">
            <w:pPr>
              <w:spacing w:line="240" w:lineRule="atLeast"/>
              <w:ind w:right="72"/>
              <w:jc w:val="right"/>
              <w:rPr>
                <w:sz w:val="18"/>
                <w:szCs w:val="18"/>
              </w:rPr>
            </w:pPr>
          </w:p>
        </w:tc>
        <w:tc>
          <w:tcPr>
            <w:tcW w:w="1170" w:type="dxa"/>
            <w:vAlign w:val="bottom"/>
          </w:tcPr>
          <w:p w14:paraId="423E3470" w14:textId="77777777" w:rsidR="00D644B0" w:rsidRPr="00D856D9" w:rsidRDefault="00D644B0" w:rsidP="00F40584">
            <w:pPr>
              <w:spacing w:line="240" w:lineRule="atLeast"/>
              <w:ind w:right="72"/>
              <w:jc w:val="right"/>
              <w:rPr>
                <w:sz w:val="18"/>
                <w:szCs w:val="18"/>
              </w:rPr>
            </w:pPr>
          </w:p>
        </w:tc>
        <w:tc>
          <w:tcPr>
            <w:tcW w:w="270" w:type="dxa"/>
            <w:vAlign w:val="bottom"/>
          </w:tcPr>
          <w:p w14:paraId="676E7C7C" w14:textId="77777777" w:rsidR="00D644B0" w:rsidRPr="00D856D9" w:rsidRDefault="00D644B0" w:rsidP="00F40584">
            <w:pPr>
              <w:spacing w:line="240" w:lineRule="atLeast"/>
              <w:ind w:right="72"/>
              <w:jc w:val="right"/>
              <w:rPr>
                <w:sz w:val="18"/>
                <w:szCs w:val="18"/>
              </w:rPr>
            </w:pPr>
          </w:p>
        </w:tc>
        <w:tc>
          <w:tcPr>
            <w:tcW w:w="1260" w:type="dxa"/>
            <w:vAlign w:val="bottom"/>
          </w:tcPr>
          <w:p w14:paraId="14AA8C0C" w14:textId="77777777" w:rsidR="00D644B0" w:rsidRPr="00D856D9" w:rsidRDefault="00D644B0" w:rsidP="00F40584">
            <w:pPr>
              <w:spacing w:line="240" w:lineRule="atLeast"/>
              <w:ind w:right="72"/>
              <w:jc w:val="right"/>
              <w:rPr>
                <w:sz w:val="18"/>
                <w:szCs w:val="18"/>
              </w:rPr>
            </w:pPr>
          </w:p>
        </w:tc>
        <w:tc>
          <w:tcPr>
            <w:tcW w:w="270" w:type="dxa"/>
            <w:vAlign w:val="bottom"/>
          </w:tcPr>
          <w:p w14:paraId="6DCB6A85" w14:textId="77777777" w:rsidR="00D644B0" w:rsidRPr="00D856D9" w:rsidRDefault="00D644B0" w:rsidP="00F40584">
            <w:pPr>
              <w:spacing w:line="240" w:lineRule="atLeast"/>
              <w:ind w:right="72"/>
              <w:jc w:val="right"/>
              <w:rPr>
                <w:sz w:val="18"/>
                <w:szCs w:val="18"/>
              </w:rPr>
            </w:pPr>
          </w:p>
        </w:tc>
        <w:tc>
          <w:tcPr>
            <w:tcW w:w="1170" w:type="dxa"/>
            <w:vAlign w:val="bottom"/>
          </w:tcPr>
          <w:p w14:paraId="2FC25911" w14:textId="77777777" w:rsidR="00D644B0" w:rsidRPr="00D856D9" w:rsidRDefault="00D644B0" w:rsidP="00F40584">
            <w:pPr>
              <w:spacing w:line="240" w:lineRule="atLeast"/>
              <w:ind w:right="72"/>
              <w:jc w:val="right"/>
              <w:rPr>
                <w:sz w:val="18"/>
                <w:szCs w:val="18"/>
              </w:rPr>
            </w:pPr>
          </w:p>
        </w:tc>
        <w:tc>
          <w:tcPr>
            <w:tcW w:w="270" w:type="dxa"/>
            <w:vAlign w:val="bottom"/>
          </w:tcPr>
          <w:p w14:paraId="4DDFB89E" w14:textId="77777777" w:rsidR="00D644B0" w:rsidRPr="00D856D9" w:rsidRDefault="00D644B0" w:rsidP="00F40584">
            <w:pPr>
              <w:spacing w:line="240" w:lineRule="atLeast"/>
              <w:ind w:right="72"/>
              <w:jc w:val="right"/>
              <w:rPr>
                <w:sz w:val="18"/>
                <w:szCs w:val="18"/>
              </w:rPr>
            </w:pPr>
          </w:p>
        </w:tc>
        <w:tc>
          <w:tcPr>
            <w:tcW w:w="1080" w:type="dxa"/>
            <w:vAlign w:val="bottom"/>
          </w:tcPr>
          <w:p w14:paraId="1ABA5E44" w14:textId="77777777" w:rsidR="00D644B0" w:rsidRPr="00D856D9" w:rsidRDefault="00D644B0" w:rsidP="00F40584">
            <w:pPr>
              <w:spacing w:line="240" w:lineRule="atLeast"/>
              <w:ind w:right="72"/>
              <w:jc w:val="right"/>
              <w:rPr>
                <w:sz w:val="18"/>
                <w:szCs w:val="18"/>
              </w:rPr>
            </w:pPr>
          </w:p>
        </w:tc>
      </w:tr>
      <w:tr w:rsidR="00D644B0" w:rsidRPr="00D856D9" w14:paraId="76DF9529" w14:textId="77777777" w:rsidTr="00F40584">
        <w:trPr>
          <w:trHeight w:val="20"/>
        </w:trPr>
        <w:tc>
          <w:tcPr>
            <w:tcW w:w="3420" w:type="dxa"/>
            <w:vAlign w:val="bottom"/>
          </w:tcPr>
          <w:p w14:paraId="1068FC31" w14:textId="77777777" w:rsidR="00D644B0" w:rsidRPr="00D856D9" w:rsidRDefault="00D644B0" w:rsidP="00F40584">
            <w:pPr>
              <w:spacing w:line="240" w:lineRule="atLeast"/>
              <w:ind w:left="163" w:right="72" w:hanging="163"/>
              <w:jc w:val="left"/>
              <w:rPr>
                <w:sz w:val="18"/>
                <w:szCs w:val="18"/>
              </w:rPr>
            </w:pPr>
            <w:r w:rsidRPr="00D856D9">
              <w:rPr>
                <w:sz w:val="18"/>
                <w:szCs w:val="18"/>
              </w:rPr>
              <w:t xml:space="preserve">Net premium paid     </w:t>
            </w:r>
          </w:p>
        </w:tc>
        <w:tc>
          <w:tcPr>
            <w:tcW w:w="1170" w:type="dxa"/>
            <w:vAlign w:val="bottom"/>
          </w:tcPr>
          <w:p w14:paraId="269FAD28" w14:textId="77777777" w:rsidR="00D644B0" w:rsidRPr="00D856D9" w:rsidRDefault="00D644B0" w:rsidP="00F40584">
            <w:pPr>
              <w:spacing w:line="240" w:lineRule="atLeast"/>
              <w:ind w:right="72"/>
              <w:jc w:val="right"/>
              <w:rPr>
                <w:sz w:val="18"/>
                <w:szCs w:val="18"/>
              </w:rPr>
            </w:pPr>
            <w:r w:rsidRPr="00D856D9">
              <w:rPr>
                <w:sz w:val="18"/>
                <w:szCs w:val="18"/>
              </w:rPr>
              <w:t>3,197,052</w:t>
            </w:r>
          </w:p>
        </w:tc>
        <w:tc>
          <w:tcPr>
            <w:tcW w:w="270" w:type="dxa"/>
            <w:vAlign w:val="bottom"/>
          </w:tcPr>
          <w:p w14:paraId="56C2AAB3" w14:textId="77777777" w:rsidR="00D644B0" w:rsidRPr="00D856D9" w:rsidRDefault="00D644B0" w:rsidP="00F40584">
            <w:pPr>
              <w:spacing w:line="240" w:lineRule="atLeast"/>
              <w:ind w:right="72"/>
              <w:jc w:val="right"/>
              <w:rPr>
                <w:sz w:val="18"/>
                <w:szCs w:val="18"/>
                <w:cs/>
              </w:rPr>
            </w:pPr>
          </w:p>
        </w:tc>
        <w:tc>
          <w:tcPr>
            <w:tcW w:w="1170" w:type="dxa"/>
            <w:vAlign w:val="bottom"/>
          </w:tcPr>
          <w:p w14:paraId="051B86B3"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0C0B2333" w14:textId="77777777" w:rsidR="00D644B0" w:rsidRPr="00D856D9" w:rsidRDefault="00D644B0" w:rsidP="00F40584">
            <w:pPr>
              <w:spacing w:line="240" w:lineRule="atLeast"/>
              <w:ind w:right="72"/>
              <w:jc w:val="right"/>
              <w:rPr>
                <w:sz w:val="18"/>
                <w:szCs w:val="18"/>
                <w:cs/>
              </w:rPr>
            </w:pPr>
          </w:p>
        </w:tc>
        <w:tc>
          <w:tcPr>
            <w:tcW w:w="1260" w:type="dxa"/>
            <w:vAlign w:val="bottom"/>
          </w:tcPr>
          <w:p w14:paraId="22520869" w14:textId="77777777" w:rsidR="00D644B0" w:rsidRPr="00D856D9" w:rsidRDefault="00D644B0" w:rsidP="00F40584">
            <w:pPr>
              <w:spacing w:line="240" w:lineRule="atLeast"/>
              <w:ind w:left="-108" w:right="332"/>
              <w:jc w:val="right"/>
              <w:rPr>
                <w:sz w:val="18"/>
                <w:szCs w:val="18"/>
                <w:cs/>
              </w:rPr>
            </w:pPr>
            <w:r w:rsidRPr="00D856D9">
              <w:rPr>
                <w:sz w:val="18"/>
                <w:szCs w:val="18"/>
              </w:rPr>
              <w:t>-</w:t>
            </w:r>
          </w:p>
        </w:tc>
        <w:tc>
          <w:tcPr>
            <w:tcW w:w="270" w:type="dxa"/>
            <w:vAlign w:val="bottom"/>
          </w:tcPr>
          <w:p w14:paraId="4019766B" w14:textId="77777777" w:rsidR="00D644B0" w:rsidRPr="00D856D9" w:rsidRDefault="00D644B0" w:rsidP="00F40584">
            <w:pPr>
              <w:spacing w:line="240" w:lineRule="atLeast"/>
              <w:ind w:right="72"/>
              <w:jc w:val="right"/>
              <w:rPr>
                <w:sz w:val="18"/>
                <w:szCs w:val="18"/>
                <w:cs/>
              </w:rPr>
            </w:pPr>
          </w:p>
        </w:tc>
        <w:tc>
          <w:tcPr>
            <w:tcW w:w="1170" w:type="dxa"/>
            <w:vAlign w:val="bottom"/>
          </w:tcPr>
          <w:p w14:paraId="2BE0AB48" w14:textId="77777777" w:rsidR="00D644B0" w:rsidRPr="00D856D9" w:rsidRDefault="00D644B0" w:rsidP="00F40584">
            <w:pPr>
              <w:spacing w:line="240" w:lineRule="atLeast"/>
              <w:ind w:left="-108" w:right="332"/>
              <w:jc w:val="right"/>
              <w:rPr>
                <w:sz w:val="18"/>
                <w:szCs w:val="18"/>
              </w:rPr>
            </w:pPr>
            <w:r w:rsidRPr="00D856D9">
              <w:rPr>
                <w:sz w:val="18"/>
                <w:szCs w:val="18"/>
              </w:rPr>
              <w:t>-</w:t>
            </w:r>
          </w:p>
        </w:tc>
        <w:tc>
          <w:tcPr>
            <w:tcW w:w="270" w:type="dxa"/>
            <w:vAlign w:val="bottom"/>
          </w:tcPr>
          <w:p w14:paraId="6517BCC6" w14:textId="77777777" w:rsidR="00D644B0" w:rsidRPr="00D856D9" w:rsidRDefault="00D644B0" w:rsidP="00F40584">
            <w:pPr>
              <w:spacing w:line="240" w:lineRule="atLeast"/>
              <w:ind w:right="72"/>
              <w:jc w:val="right"/>
              <w:rPr>
                <w:sz w:val="18"/>
                <w:szCs w:val="18"/>
              </w:rPr>
            </w:pPr>
          </w:p>
        </w:tc>
        <w:tc>
          <w:tcPr>
            <w:tcW w:w="1080" w:type="dxa"/>
            <w:vAlign w:val="bottom"/>
          </w:tcPr>
          <w:p w14:paraId="5AB1ED0B" w14:textId="77777777" w:rsidR="00D644B0" w:rsidRPr="00D856D9" w:rsidRDefault="00D644B0" w:rsidP="00F40584">
            <w:pPr>
              <w:spacing w:line="240" w:lineRule="atLeast"/>
              <w:ind w:right="72"/>
              <w:jc w:val="right"/>
              <w:rPr>
                <w:sz w:val="18"/>
                <w:szCs w:val="18"/>
              </w:rPr>
            </w:pPr>
            <w:r w:rsidRPr="00D856D9">
              <w:rPr>
                <w:sz w:val="18"/>
                <w:szCs w:val="18"/>
              </w:rPr>
              <w:t>3,197,052</w:t>
            </w:r>
          </w:p>
        </w:tc>
      </w:tr>
      <w:tr w:rsidR="00D644B0" w:rsidRPr="00D856D9" w14:paraId="5876DC9D" w14:textId="77777777" w:rsidTr="00F40584">
        <w:trPr>
          <w:trHeight w:val="20"/>
        </w:trPr>
        <w:tc>
          <w:tcPr>
            <w:tcW w:w="3420" w:type="dxa"/>
            <w:vAlign w:val="bottom"/>
          </w:tcPr>
          <w:p w14:paraId="7A6A41BF" w14:textId="77777777" w:rsidR="00D644B0" w:rsidRPr="00D856D9" w:rsidRDefault="00D644B0" w:rsidP="00F40584">
            <w:pPr>
              <w:spacing w:line="240" w:lineRule="atLeast"/>
              <w:ind w:left="163" w:right="72" w:hanging="163"/>
              <w:jc w:val="left"/>
              <w:rPr>
                <w:b/>
                <w:bCs/>
                <w:sz w:val="18"/>
                <w:szCs w:val="18"/>
              </w:rPr>
            </w:pPr>
            <w:r w:rsidRPr="00D856D9">
              <w:rPr>
                <w:sz w:val="18"/>
                <w:szCs w:val="18"/>
              </w:rPr>
              <w:t>Recoveries from reinsurance</w:t>
            </w:r>
          </w:p>
        </w:tc>
        <w:tc>
          <w:tcPr>
            <w:tcW w:w="1170" w:type="dxa"/>
            <w:tcBorders>
              <w:bottom w:val="single" w:sz="4" w:space="0" w:color="auto"/>
            </w:tcBorders>
            <w:vAlign w:val="bottom"/>
          </w:tcPr>
          <w:p w14:paraId="59694654"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36BBEDCA" w14:textId="77777777" w:rsidR="00D644B0" w:rsidRPr="00D856D9" w:rsidRDefault="00D644B0" w:rsidP="00F40584">
            <w:pPr>
              <w:spacing w:line="240" w:lineRule="atLeast"/>
              <w:ind w:right="72"/>
              <w:jc w:val="right"/>
              <w:rPr>
                <w:b/>
                <w:bCs/>
                <w:sz w:val="18"/>
                <w:szCs w:val="18"/>
              </w:rPr>
            </w:pPr>
          </w:p>
        </w:tc>
        <w:tc>
          <w:tcPr>
            <w:tcW w:w="1170" w:type="dxa"/>
            <w:tcBorders>
              <w:bottom w:val="single" w:sz="4" w:space="0" w:color="auto"/>
            </w:tcBorders>
            <w:vAlign w:val="bottom"/>
          </w:tcPr>
          <w:p w14:paraId="629E4016"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6C0D86CC" w14:textId="77777777" w:rsidR="00D644B0" w:rsidRPr="00D856D9" w:rsidRDefault="00D644B0" w:rsidP="00F40584">
            <w:pPr>
              <w:spacing w:line="240" w:lineRule="atLeast"/>
              <w:ind w:right="72"/>
              <w:jc w:val="right"/>
              <w:rPr>
                <w:b/>
                <w:bCs/>
                <w:sz w:val="18"/>
                <w:szCs w:val="18"/>
              </w:rPr>
            </w:pPr>
          </w:p>
        </w:tc>
        <w:tc>
          <w:tcPr>
            <w:tcW w:w="1260" w:type="dxa"/>
            <w:tcBorders>
              <w:bottom w:val="single" w:sz="4" w:space="0" w:color="auto"/>
            </w:tcBorders>
            <w:vAlign w:val="bottom"/>
          </w:tcPr>
          <w:p w14:paraId="5DF93525" w14:textId="77777777" w:rsidR="00D644B0" w:rsidRPr="00D856D9" w:rsidRDefault="00D644B0" w:rsidP="00F40584">
            <w:pPr>
              <w:spacing w:line="240" w:lineRule="atLeast"/>
              <w:jc w:val="right"/>
              <w:rPr>
                <w:sz w:val="18"/>
                <w:szCs w:val="18"/>
              </w:rPr>
            </w:pPr>
            <w:r w:rsidRPr="00D856D9">
              <w:rPr>
                <w:sz w:val="18"/>
                <w:szCs w:val="18"/>
              </w:rPr>
              <w:t>(2,835,943)</w:t>
            </w:r>
          </w:p>
        </w:tc>
        <w:tc>
          <w:tcPr>
            <w:tcW w:w="270" w:type="dxa"/>
            <w:vAlign w:val="bottom"/>
          </w:tcPr>
          <w:p w14:paraId="3C78C227" w14:textId="77777777" w:rsidR="00D644B0" w:rsidRPr="00D856D9" w:rsidRDefault="00D644B0" w:rsidP="00F40584">
            <w:pPr>
              <w:spacing w:line="240" w:lineRule="atLeast"/>
              <w:ind w:right="72"/>
              <w:jc w:val="right"/>
              <w:rPr>
                <w:b/>
                <w:bCs/>
                <w:sz w:val="18"/>
                <w:szCs w:val="18"/>
              </w:rPr>
            </w:pPr>
          </w:p>
        </w:tc>
        <w:tc>
          <w:tcPr>
            <w:tcW w:w="1170" w:type="dxa"/>
            <w:tcBorders>
              <w:bottom w:val="single" w:sz="4" w:space="0" w:color="auto"/>
            </w:tcBorders>
            <w:vAlign w:val="bottom"/>
          </w:tcPr>
          <w:p w14:paraId="7FBD39B7" w14:textId="77777777" w:rsidR="00D644B0" w:rsidRPr="00D856D9" w:rsidRDefault="00D644B0" w:rsidP="00F40584">
            <w:pPr>
              <w:spacing w:line="240" w:lineRule="atLeast"/>
              <w:ind w:left="-108" w:right="332"/>
              <w:jc w:val="right"/>
              <w:rPr>
                <w:sz w:val="18"/>
                <w:szCs w:val="18"/>
              </w:rPr>
            </w:pPr>
            <w:r w:rsidRPr="00D856D9">
              <w:rPr>
                <w:sz w:val="18"/>
                <w:szCs w:val="18"/>
              </w:rPr>
              <w:t>-</w:t>
            </w:r>
          </w:p>
        </w:tc>
        <w:tc>
          <w:tcPr>
            <w:tcW w:w="270" w:type="dxa"/>
            <w:vAlign w:val="bottom"/>
          </w:tcPr>
          <w:p w14:paraId="195C22BC" w14:textId="77777777" w:rsidR="00D644B0" w:rsidRPr="00D856D9" w:rsidRDefault="00D644B0" w:rsidP="00F40584">
            <w:pPr>
              <w:spacing w:line="240" w:lineRule="atLeast"/>
              <w:ind w:right="72"/>
              <w:jc w:val="right"/>
              <w:rPr>
                <w:b/>
                <w:bCs/>
                <w:sz w:val="18"/>
                <w:szCs w:val="18"/>
              </w:rPr>
            </w:pPr>
          </w:p>
        </w:tc>
        <w:tc>
          <w:tcPr>
            <w:tcW w:w="1080" w:type="dxa"/>
            <w:tcBorders>
              <w:bottom w:val="single" w:sz="4" w:space="0" w:color="auto"/>
            </w:tcBorders>
            <w:vAlign w:val="bottom"/>
          </w:tcPr>
          <w:p w14:paraId="7EAD4682" w14:textId="77777777" w:rsidR="00D644B0" w:rsidRPr="00D856D9" w:rsidRDefault="00D644B0" w:rsidP="00F40584">
            <w:pPr>
              <w:tabs>
                <w:tab w:val="left" w:pos="706"/>
              </w:tabs>
              <w:spacing w:line="240" w:lineRule="atLeast"/>
              <w:ind w:left="-104"/>
              <w:jc w:val="right"/>
              <w:rPr>
                <w:b/>
                <w:bCs/>
                <w:sz w:val="18"/>
                <w:szCs w:val="18"/>
              </w:rPr>
            </w:pPr>
            <w:r w:rsidRPr="00D856D9">
              <w:rPr>
                <w:sz w:val="18"/>
                <w:szCs w:val="18"/>
              </w:rPr>
              <w:t>(2,835,943)</w:t>
            </w:r>
          </w:p>
        </w:tc>
      </w:tr>
      <w:tr w:rsidR="00D644B0" w:rsidRPr="00D856D9" w14:paraId="7E8F75CA" w14:textId="77777777" w:rsidTr="00F40584">
        <w:trPr>
          <w:trHeight w:val="20"/>
        </w:trPr>
        <w:tc>
          <w:tcPr>
            <w:tcW w:w="3420" w:type="dxa"/>
            <w:vAlign w:val="bottom"/>
          </w:tcPr>
          <w:p w14:paraId="62FA68BF"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Total cash flows</w:t>
            </w:r>
          </w:p>
        </w:tc>
        <w:tc>
          <w:tcPr>
            <w:tcW w:w="1170" w:type="dxa"/>
            <w:tcBorders>
              <w:top w:val="single" w:sz="4" w:space="0" w:color="auto"/>
              <w:bottom w:val="single" w:sz="4" w:space="0" w:color="auto"/>
            </w:tcBorders>
            <w:vAlign w:val="bottom"/>
          </w:tcPr>
          <w:p w14:paraId="3B914EF0" w14:textId="77777777" w:rsidR="00D644B0" w:rsidRPr="00D856D9" w:rsidRDefault="00D644B0" w:rsidP="00F40584">
            <w:pPr>
              <w:spacing w:line="240" w:lineRule="atLeast"/>
              <w:ind w:right="72"/>
              <w:jc w:val="right"/>
              <w:rPr>
                <w:b/>
                <w:bCs/>
                <w:sz w:val="18"/>
                <w:szCs w:val="18"/>
              </w:rPr>
            </w:pPr>
            <w:r w:rsidRPr="00D856D9">
              <w:rPr>
                <w:b/>
                <w:bCs/>
                <w:sz w:val="18"/>
                <w:szCs w:val="18"/>
              </w:rPr>
              <w:t>3,197,052</w:t>
            </w:r>
          </w:p>
        </w:tc>
        <w:tc>
          <w:tcPr>
            <w:tcW w:w="270" w:type="dxa"/>
            <w:vAlign w:val="bottom"/>
          </w:tcPr>
          <w:p w14:paraId="508E2813"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bottom w:val="single" w:sz="4" w:space="0" w:color="auto"/>
            </w:tcBorders>
            <w:vAlign w:val="bottom"/>
          </w:tcPr>
          <w:p w14:paraId="78A44767" w14:textId="77777777" w:rsidR="00D644B0" w:rsidRPr="00D856D9" w:rsidRDefault="00D644B0" w:rsidP="00F40584">
            <w:pPr>
              <w:spacing w:line="240" w:lineRule="atLeast"/>
              <w:ind w:left="-198" w:right="336"/>
              <w:jc w:val="right"/>
              <w:rPr>
                <w:b/>
                <w:bCs/>
                <w:sz w:val="18"/>
                <w:szCs w:val="18"/>
              </w:rPr>
            </w:pPr>
            <w:r w:rsidRPr="00D856D9">
              <w:rPr>
                <w:b/>
                <w:bCs/>
                <w:sz w:val="18"/>
                <w:szCs w:val="18"/>
              </w:rPr>
              <w:t>-</w:t>
            </w:r>
          </w:p>
        </w:tc>
        <w:tc>
          <w:tcPr>
            <w:tcW w:w="270" w:type="dxa"/>
            <w:vAlign w:val="bottom"/>
          </w:tcPr>
          <w:p w14:paraId="515426D7" w14:textId="77777777" w:rsidR="00D644B0" w:rsidRPr="00D856D9" w:rsidRDefault="00D644B0" w:rsidP="00F40584">
            <w:pPr>
              <w:spacing w:line="240" w:lineRule="atLeast"/>
              <w:ind w:right="72"/>
              <w:jc w:val="right"/>
              <w:rPr>
                <w:b/>
                <w:bCs/>
                <w:sz w:val="18"/>
                <w:szCs w:val="18"/>
              </w:rPr>
            </w:pPr>
          </w:p>
        </w:tc>
        <w:tc>
          <w:tcPr>
            <w:tcW w:w="1260" w:type="dxa"/>
            <w:tcBorders>
              <w:top w:val="single" w:sz="4" w:space="0" w:color="auto"/>
              <w:bottom w:val="single" w:sz="4" w:space="0" w:color="auto"/>
            </w:tcBorders>
            <w:vAlign w:val="bottom"/>
          </w:tcPr>
          <w:p w14:paraId="2462D9A7" w14:textId="77777777" w:rsidR="00D644B0" w:rsidRPr="00D856D9" w:rsidRDefault="00D644B0" w:rsidP="00F40584">
            <w:pPr>
              <w:spacing w:line="240" w:lineRule="atLeast"/>
              <w:jc w:val="right"/>
              <w:rPr>
                <w:b/>
                <w:bCs/>
                <w:sz w:val="18"/>
                <w:szCs w:val="18"/>
              </w:rPr>
            </w:pPr>
            <w:r w:rsidRPr="00D856D9">
              <w:rPr>
                <w:b/>
                <w:bCs/>
                <w:sz w:val="18"/>
                <w:szCs w:val="18"/>
              </w:rPr>
              <w:t>(2,835,943)</w:t>
            </w:r>
          </w:p>
        </w:tc>
        <w:tc>
          <w:tcPr>
            <w:tcW w:w="270" w:type="dxa"/>
            <w:vAlign w:val="bottom"/>
          </w:tcPr>
          <w:p w14:paraId="7F44A372"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bottom w:val="single" w:sz="4" w:space="0" w:color="auto"/>
            </w:tcBorders>
            <w:vAlign w:val="bottom"/>
          </w:tcPr>
          <w:p w14:paraId="073F4D12" w14:textId="77777777" w:rsidR="00D644B0" w:rsidRPr="00D856D9" w:rsidRDefault="00D644B0" w:rsidP="00F40584">
            <w:pPr>
              <w:spacing w:line="240" w:lineRule="atLeast"/>
              <w:ind w:left="-108" w:right="332"/>
              <w:jc w:val="right"/>
              <w:rPr>
                <w:b/>
                <w:bCs/>
                <w:sz w:val="18"/>
                <w:szCs w:val="18"/>
              </w:rPr>
            </w:pPr>
            <w:r w:rsidRPr="00D856D9">
              <w:rPr>
                <w:b/>
                <w:bCs/>
                <w:sz w:val="18"/>
                <w:szCs w:val="18"/>
              </w:rPr>
              <w:t>-</w:t>
            </w:r>
          </w:p>
        </w:tc>
        <w:tc>
          <w:tcPr>
            <w:tcW w:w="270" w:type="dxa"/>
            <w:vAlign w:val="bottom"/>
          </w:tcPr>
          <w:p w14:paraId="227C5A5F" w14:textId="77777777" w:rsidR="00D644B0" w:rsidRPr="00D856D9" w:rsidRDefault="00D644B0" w:rsidP="00F40584">
            <w:pPr>
              <w:spacing w:line="240" w:lineRule="atLeast"/>
              <w:ind w:right="72"/>
              <w:jc w:val="right"/>
              <w:rPr>
                <w:b/>
                <w:bCs/>
                <w:sz w:val="18"/>
                <w:szCs w:val="18"/>
              </w:rPr>
            </w:pPr>
          </w:p>
        </w:tc>
        <w:tc>
          <w:tcPr>
            <w:tcW w:w="1080" w:type="dxa"/>
            <w:tcBorders>
              <w:top w:val="single" w:sz="4" w:space="0" w:color="auto"/>
              <w:bottom w:val="single" w:sz="4" w:space="0" w:color="auto"/>
            </w:tcBorders>
            <w:vAlign w:val="bottom"/>
          </w:tcPr>
          <w:p w14:paraId="17A3B625" w14:textId="77777777" w:rsidR="00D644B0" w:rsidRPr="00D856D9" w:rsidRDefault="00D644B0" w:rsidP="00F40584">
            <w:pPr>
              <w:spacing w:line="240" w:lineRule="atLeast"/>
              <w:ind w:right="72"/>
              <w:jc w:val="right"/>
              <w:rPr>
                <w:b/>
                <w:bCs/>
                <w:sz w:val="18"/>
                <w:szCs w:val="18"/>
              </w:rPr>
            </w:pPr>
            <w:r w:rsidRPr="00D856D9">
              <w:rPr>
                <w:b/>
                <w:bCs/>
                <w:sz w:val="18"/>
                <w:szCs w:val="18"/>
              </w:rPr>
              <w:t>361,109</w:t>
            </w:r>
          </w:p>
        </w:tc>
      </w:tr>
      <w:tr w:rsidR="00D644B0" w:rsidRPr="00D856D9" w14:paraId="049736AA" w14:textId="77777777" w:rsidTr="00F40584">
        <w:trPr>
          <w:trHeight w:val="20"/>
        </w:trPr>
        <w:tc>
          <w:tcPr>
            <w:tcW w:w="3420" w:type="dxa"/>
            <w:vAlign w:val="bottom"/>
          </w:tcPr>
          <w:p w14:paraId="60A6CA1B"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closing balance</w:t>
            </w:r>
          </w:p>
        </w:tc>
        <w:tc>
          <w:tcPr>
            <w:tcW w:w="1170" w:type="dxa"/>
            <w:tcBorders>
              <w:top w:val="single" w:sz="4" w:space="0" w:color="auto"/>
              <w:bottom w:val="double" w:sz="4" w:space="0" w:color="auto"/>
            </w:tcBorders>
            <w:vAlign w:val="bottom"/>
          </w:tcPr>
          <w:p w14:paraId="79A4543B" w14:textId="77777777" w:rsidR="00D644B0" w:rsidRPr="00D856D9" w:rsidRDefault="00D644B0" w:rsidP="00F40584">
            <w:pPr>
              <w:spacing w:line="240" w:lineRule="atLeast"/>
              <w:jc w:val="right"/>
              <w:rPr>
                <w:b/>
                <w:bCs/>
                <w:sz w:val="18"/>
                <w:szCs w:val="18"/>
              </w:rPr>
            </w:pPr>
            <w:r w:rsidRPr="00D856D9">
              <w:rPr>
                <w:b/>
                <w:bCs/>
                <w:sz w:val="18"/>
                <w:szCs w:val="18"/>
              </w:rPr>
              <w:t>(1,192,261)</w:t>
            </w:r>
          </w:p>
        </w:tc>
        <w:tc>
          <w:tcPr>
            <w:tcW w:w="270" w:type="dxa"/>
            <w:vAlign w:val="bottom"/>
          </w:tcPr>
          <w:p w14:paraId="30406740"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bottom w:val="double" w:sz="4" w:space="0" w:color="auto"/>
            </w:tcBorders>
            <w:vAlign w:val="bottom"/>
          </w:tcPr>
          <w:p w14:paraId="31C5D9FE" w14:textId="77777777" w:rsidR="00D644B0" w:rsidRPr="00D856D9" w:rsidRDefault="00D644B0" w:rsidP="00F40584">
            <w:pPr>
              <w:spacing w:line="240" w:lineRule="atLeast"/>
              <w:ind w:right="72"/>
              <w:jc w:val="right"/>
              <w:rPr>
                <w:b/>
                <w:bCs/>
                <w:sz w:val="18"/>
                <w:szCs w:val="18"/>
              </w:rPr>
            </w:pPr>
            <w:r w:rsidRPr="00D856D9">
              <w:rPr>
                <w:b/>
                <w:bCs/>
                <w:sz w:val="18"/>
                <w:szCs w:val="18"/>
              </w:rPr>
              <w:t>3</w:t>
            </w:r>
          </w:p>
        </w:tc>
        <w:tc>
          <w:tcPr>
            <w:tcW w:w="270" w:type="dxa"/>
            <w:vAlign w:val="bottom"/>
          </w:tcPr>
          <w:p w14:paraId="0E48B3A7" w14:textId="77777777" w:rsidR="00D644B0" w:rsidRPr="00D856D9" w:rsidRDefault="00D644B0" w:rsidP="00F40584">
            <w:pPr>
              <w:spacing w:line="240" w:lineRule="atLeast"/>
              <w:ind w:right="72"/>
              <w:jc w:val="right"/>
              <w:rPr>
                <w:b/>
                <w:bCs/>
                <w:sz w:val="18"/>
                <w:szCs w:val="18"/>
              </w:rPr>
            </w:pPr>
          </w:p>
        </w:tc>
        <w:tc>
          <w:tcPr>
            <w:tcW w:w="1260" w:type="dxa"/>
            <w:tcBorders>
              <w:top w:val="single" w:sz="4" w:space="0" w:color="auto"/>
              <w:bottom w:val="double" w:sz="4" w:space="0" w:color="auto"/>
            </w:tcBorders>
            <w:vAlign w:val="bottom"/>
          </w:tcPr>
          <w:p w14:paraId="1620C0FF" w14:textId="77777777" w:rsidR="00D644B0" w:rsidRPr="00D856D9" w:rsidRDefault="00D644B0" w:rsidP="00F40584">
            <w:pPr>
              <w:spacing w:line="240" w:lineRule="atLeast"/>
              <w:ind w:right="72"/>
              <w:jc w:val="right"/>
              <w:rPr>
                <w:b/>
                <w:bCs/>
                <w:sz w:val="18"/>
                <w:szCs w:val="18"/>
              </w:rPr>
            </w:pPr>
            <w:r w:rsidRPr="00D856D9">
              <w:rPr>
                <w:b/>
                <w:bCs/>
                <w:sz w:val="18"/>
                <w:szCs w:val="18"/>
                <w:lang w:bidi="te-IN"/>
              </w:rPr>
              <w:t>2,939,746</w:t>
            </w:r>
          </w:p>
        </w:tc>
        <w:tc>
          <w:tcPr>
            <w:tcW w:w="270" w:type="dxa"/>
            <w:vAlign w:val="bottom"/>
          </w:tcPr>
          <w:p w14:paraId="0198BA60"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bottom w:val="double" w:sz="4" w:space="0" w:color="auto"/>
            </w:tcBorders>
            <w:vAlign w:val="bottom"/>
          </w:tcPr>
          <w:p w14:paraId="5B32B024" w14:textId="77777777" w:rsidR="00D644B0" w:rsidRPr="00D856D9" w:rsidRDefault="00D644B0" w:rsidP="00F40584">
            <w:pPr>
              <w:spacing w:line="240" w:lineRule="atLeast"/>
              <w:ind w:right="72"/>
              <w:jc w:val="right"/>
              <w:rPr>
                <w:b/>
                <w:bCs/>
                <w:sz w:val="18"/>
                <w:szCs w:val="18"/>
              </w:rPr>
            </w:pPr>
            <w:r w:rsidRPr="00D856D9">
              <w:rPr>
                <w:b/>
                <w:bCs/>
                <w:sz w:val="18"/>
                <w:szCs w:val="18"/>
              </w:rPr>
              <w:t>259,792</w:t>
            </w:r>
          </w:p>
        </w:tc>
        <w:tc>
          <w:tcPr>
            <w:tcW w:w="270" w:type="dxa"/>
            <w:vAlign w:val="bottom"/>
          </w:tcPr>
          <w:p w14:paraId="429C48EB" w14:textId="77777777" w:rsidR="00D644B0" w:rsidRPr="00D856D9" w:rsidRDefault="00D644B0" w:rsidP="00F40584">
            <w:pPr>
              <w:spacing w:line="240" w:lineRule="atLeast"/>
              <w:ind w:right="72"/>
              <w:jc w:val="right"/>
              <w:rPr>
                <w:b/>
                <w:bCs/>
                <w:sz w:val="18"/>
                <w:szCs w:val="18"/>
              </w:rPr>
            </w:pPr>
          </w:p>
        </w:tc>
        <w:tc>
          <w:tcPr>
            <w:tcW w:w="1080" w:type="dxa"/>
            <w:tcBorders>
              <w:top w:val="single" w:sz="4" w:space="0" w:color="auto"/>
              <w:bottom w:val="double" w:sz="4" w:space="0" w:color="auto"/>
            </w:tcBorders>
            <w:vAlign w:val="bottom"/>
          </w:tcPr>
          <w:p w14:paraId="00A63DA3" w14:textId="77777777" w:rsidR="00D644B0" w:rsidRPr="00D856D9" w:rsidRDefault="00D644B0" w:rsidP="00F40584">
            <w:pPr>
              <w:spacing w:line="240" w:lineRule="atLeast"/>
              <w:ind w:right="72"/>
              <w:jc w:val="right"/>
              <w:rPr>
                <w:b/>
                <w:bCs/>
                <w:sz w:val="18"/>
                <w:szCs w:val="18"/>
              </w:rPr>
            </w:pPr>
            <w:r w:rsidRPr="00D856D9">
              <w:rPr>
                <w:b/>
                <w:bCs/>
                <w:sz w:val="18"/>
                <w:szCs w:val="18"/>
              </w:rPr>
              <w:t>2,007,280</w:t>
            </w:r>
          </w:p>
        </w:tc>
      </w:tr>
      <w:tr w:rsidR="00D644B0" w:rsidRPr="00D856D9" w14:paraId="6C1BC45A" w14:textId="77777777" w:rsidTr="00F40584">
        <w:trPr>
          <w:trHeight w:val="20"/>
        </w:trPr>
        <w:tc>
          <w:tcPr>
            <w:tcW w:w="3420" w:type="dxa"/>
            <w:vAlign w:val="bottom"/>
          </w:tcPr>
          <w:p w14:paraId="3818BDD3" w14:textId="77777777" w:rsidR="00D644B0" w:rsidRPr="00D856D9" w:rsidRDefault="00D644B0" w:rsidP="00F40584">
            <w:pPr>
              <w:spacing w:line="240" w:lineRule="atLeast"/>
              <w:ind w:left="163" w:right="72" w:hanging="163"/>
              <w:jc w:val="left"/>
              <w:rPr>
                <w:sz w:val="18"/>
                <w:szCs w:val="18"/>
              </w:rPr>
            </w:pPr>
          </w:p>
        </w:tc>
        <w:tc>
          <w:tcPr>
            <w:tcW w:w="1170" w:type="dxa"/>
            <w:tcBorders>
              <w:top w:val="single" w:sz="4" w:space="0" w:color="auto"/>
            </w:tcBorders>
            <w:vAlign w:val="bottom"/>
          </w:tcPr>
          <w:p w14:paraId="2837111E" w14:textId="77777777" w:rsidR="00D644B0" w:rsidRPr="00D856D9" w:rsidRDefault="00D644B0" w:rsidP="00F40584">
            <w:pPr>
              <w:spacing w:line="240" w:lineRule="atLeast"/>
              <w:ind w:right="72"/>
              <w:jc w:val="right"/>
              <w:rPr>
                <w:b/>
                <w:bCs/>
                <w:sz w:val="18"/>
                <w:szCs w:val="18"/>
              </w:rPr>
            </w:pPr>
          </w:p>
        </w:tc>
        <w:tc>
          <w:tcPr>
            <w:tcW w:w="270" w:type="dxa"/>
            <w:vAlign w:val="bottom"/>
          </w:tcPr>
          <w:p w14:paraId="63986EBC"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tcBorders>
            <w:vAlign w:val="bottom"/>
          </w:tcPr>
          <w:p w14:paraId="69DCFD08" w14:textId="77777777" w:rsidR="00D644B0" w:rsidRPr="00D856D9" w:rsidRDefault="00D644B0" w:rsidP="00F40584">
            <w:pPr>
              <w:spacing w:line="240" w:lineRule="atLeast"/>
              <w:ind w:right="72"/>
              <w:jc w:val="right"/>
              <w:rPr>
                <w:b/>
                <w:bCs/>
                <w:sz w:val="18"/>
                <w:szCs w:val="18"/>
              </w:rPr>
            </w:pPr>
          </w:p>
        </w:tc>
        <w:tc>
          <w:tcPr>
            <w:tcW w:w="270" w:type="dxa"/>
            <w:vAlign w:val="bottom"/>
          </w:tcPr>
          <w:p w14:paraId="5DE41AD5" w14:textId="77777777" w:rsidR="00D644B0" w:rsidRPr="00D856D9" w:rsidRDefault="00D644B0" w:rsidP="00F40584">
            <w:pPr>
              <w:spacing w:line="240" w:lineRule="atLeast"/>
              <w:ind w:right="72"/>
              <w:jc w:val="right"/>
              <w:rPr>
                <w:b/>
                <w:bCs/>
                <w:sz w:val="18"/>
                <w:szCs w:val="18"/>
              </w:rPr>
            </w:pPr>
          </w:p>
        </w:tc>
        <w:tc>
          <w:tcPr>
            <w:tcW w:w="1260" w:type="dxa"/>
            <w:tcBorders>
              <w:top w:val="single" w:sz="4" w:space="0" w:color="auto"/>
            </w:tcBorders>
            <w:vAlign w:val="bottom"/>
          </w:tcPr>
          <w:p w14:paraId="12E6520C" w14:textId="77777777" w:rsidR="00D644B0" w:rsidRPr="00D856D9" w:rsidRDefault="00D644B0" w:rsidP="00F40584">
            <w:pPr>
              <w:spacing w:line="240" w:lineRule="atLeast"/>
              <w:ind w:right="72"/>
              <w:jc w:val="right"/>
              <w:rPr>
                <w:b/>
                <w:bCs/>
                <w:sz w:val="18"/>
                <w:szCs w:val="18"/>
              </w:rPr>
            </w:pPr>
          </w:p>
        </w:tc>
        <w:tc>
          <w:tcPr>
            <w:tcW w:w="270" w:type="dxa"/>
            <w:vAlign w:val="bottom"/>
          </w:tcPr>
          <w:p w14:paraId="28E642B8"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tcBorders>
            <w:vAlign w:val="bottom"/>
          </w:tcPr>
          <w:p w14:paraId="249A54B4" w14:textId="77777777" w:rsidR="00D644B0" w:rsidRPr="00D856D9" w:rsidRDefault="00D644B0" w:rsidP="00F40584">
            <w:pPr>
              <w:spacing w:line="240" w:lineRule="atLeast"/>
              <w:ind w:right="72"/>
              <w:jc w:val="right"/>
              <w:rPr>
                <w:b/>
                <w:bCs/>
                <w:sz w:val="18"/>
                <w:szCs w:val="18"/>
              </w:rPr>
            </w:pPr>
          </w:p>
        </w:tc>
        <w:tc>
          <w:tcPr>
            <w:tcW w:w="270" w:type="dxa"/>
            <w:vAlign w:val="bottom"/>
          </w:tcPr>
          <w:p w14:paraId="4FB03849" w14:textId="77777777" w:rsidR="00D644B0" w:rsidRPr="00D856D9" w:rsidRDefault="00D644B0" w:rsidP="00F40584">
            <w:pPr>
              <w:spacing w:line="240" w:lineRule="atLeast"/>
              <w:ind w:right="72"/>
              <w:jc w:val="right"/>
              <w:rPr>
                <w:b/>
                <w:bCs/>
                <w:sz w:val="18"/>
                <w:szCs w:val="18"/>
              </w:rPr>
            </w:pPr>
          </w:p>
        </w:tc>
        <w:tc>
          <w:tcPr>
            <w:tcW w:w="1080" w:type="dxa"/>
            <w:tcBorders>
              <w:top w:val="single" w:sz="4" w:space="0" w:color="auto"/>
            </w:tcBorders>
            <w:vAlign w:val="bottom"/>
          </w:tcPr>
          <w:p w14:paraId="366C1985" w14:textId="77777777" w:rsidR="00D644B0" w:rsidRPr="00D856D9" w:rsidRDefault="00D644B0" w:rsidP="00F40584">
            <w:pPr>
              <w:spacing w:line="240" w:lineRule="atLeast"/>
              <w:ind w:right="72"/>
              <w:jc w:val="right"/>
              <w:rPr>
                <w:b/>
                <w:bCs/>
                <w:sz w:val="18"/>
                <w:szCs w:val="18"/>
              </w:rPr>
            </w:pPr>
          </w:p>
        </w:tc>
      </w:tr>
      <w:tr w:rsidR="00D644B0" w:rsidRPr="00D856D9" w14:paraId="097E5421" w14:textId="77777777" w:rsidTr="00F40584">
        <w:trPr>
          <w:trHeight w:val="20"/>
        </w:trPr>
        <w:tc>
          <w:tcPr>
            <w:tcW w:w="3420" w:type="dxa"/>
            <w:vAlign w:val="bottom"/>
          </w:tcPr>
          <w:p w14:paraId="0048A404" w14:textId="77777777" w:rsidR="00D644B0" w:rsidRPr="00D856D9" w:rsidRDefault="00D644B0" w:rsidP="00F40584">
            <w:pPr>
              <w:spacing w:line="240" w:lineRule="atLeast"/>
              <w:ind w:left="163" w:right="72" w:hanging="163"/>
              <w:jc w:val="left"/>
              <w:rPr>
                <w:sz w:val="18"/>
                <w:szCs w:val="18"/>
              </w:rPr>
            </w:pPr>
            <w:r w:rsidRPr="00D856D9">
              <w:rPr>
                <w:sz w:val="18"/>
                <w:szCs w:val="18"/>
              </w:rPr>
              <w:t>Closing reinsurance contract assets</w:t>
            </w:r>
          </w:p>
        </w:tc>
        <w:tc>
          <w:tcPr>
            <w:tcW w:w="1170" w:type="dxa"/>
            <w:vAlign w:val="bottom"/>
          </w:tcPr>
          <w:p w14:paraId="7DC8CF8B" w14:textId="77777777" w:rsidR="00D644B0" w:rsidRPr="00D856D9" w:rsidRDefault="00D644B0" w:rsidP="00F40584">
            <w:pPr>
              <w:spacing w:line="240" w:lineRule="atLeast"/>
              <w:jc w:val="right"/>
              <w:rPr>
                <w:sz w:val="18"/>
                <w:szCs w:val="18"/>
              </w:rPr>
            </w:pPr>
            <w:r w:rsidRPr="00D856D9">
              <w:rPr>
                <w:sz w:val="18"/>
                <w:szCs w:val="18"/>
              </w:rPr>
              <w:t>(1,136,715)</w:t>
            </w:r>
          </w:p>
        </w:tc>
        <w:tc>
          <w:tcPr>
            <w:tcW w:w="270" w:type="dxa"/>
            <w:vAlign w:val="bottom"/>
          </w:tcPr>
          <w:p w14:paraId="1BCEFA24" w14:textId="77777777" w:rsidR="00D644B0" w:rsidRPr="00D856D9" w:rsidRDefault="00D644B0" w:rsidP="00F40584">
            <w:pPr>
              <w:spacing w:line="240" w:lineRule="atLeast"/>
              <w:ind w:right="72"/>
              <w:jc w:val="right"/>
              <w:rPr>
                <w:sz w:val="18"/>
                <w:szCs w:val="18"/>
              </w:rPr>
            </w:pPr>
          </w:p>
        </w:tc>
        <w:tc>
          <w:tcPr>
            <w:tcW w:w="1170" w:type="dxa"/>
            <w:vAlign w:val="bottom"/>
          </w:tcPr>
          <w:p w14:paraId="6E5EF57E" w14:textId="77777777" w:rsidR="00D644B0" w:rsidRPr="00D856D9" w:rsidRDefault="00D644B0" w:rsidP="00F40584">
            <w:pPr>
              <w:spacing w:line="240" w:lineRule="atLeast"/>
              <w:ind w:right="72"/>
              <w:jc w:val="right"/>
              <w:rPr>
                <w:sz w:val="18"/>
                <w:szCs w:val="18"/>
              </w:rPr>
            </w:pPr>
            <w:r w:rsidRPr="00D856D9">
              <w:rPr>
                <w:sz w:val="18"/>
                <w:szCs w:val="18"/>
                <w:lang w:bidi="te-IN"/>
              </w:rPr>
              <w:t>3</w:t>
            </w:r>
          </w:p>
        </w:tc>
        <w:tc>
          <w:tcPr>
            <w:tcW w:w="270" w:type="dxa"/>
            <w:vAlign w:val="bottom"/>
          </w:tcPr>
          <w:p w14:paraId="4BFCC860" w14:textId="77777777" w:rsidR="00D644B0" w:rsidRPr="00D856D9" w:rsidRDefault="00D644B0" w:rsidP="00F40584">
            <w:pPr>
              <w:spacing w:line="240" w:lineRule="atLeast"/>
              <w:ind w:right="72"/>
              <w:jc w:val="right"/>
              <w:rPr>
                <w:sz w:val="18"/>
                <w:szCs w:val="18"/>
              </w:rPr>
            </w:pPr>
          </w:p>
        </w:tc>
        <w:tc>
          <w:tcPr>
            <w:tcW w:w="1260" w:type="dxa"/>
            <w:vAlign w:val="bottom"/>
          </w:tcPr>
          <w:p w14:paraId="3B9FF067" w14:textId="77777777" w:rsidR="00D644B0" w:rsidRPr="00D856D9" w:rsidRDefault="00D644B0" w:rsidP="00F40584">
            <w:pPr>
              <w:spacing w:line="240" w:lineRule="atLeast"/>
              <w:ind w:right="72"/>
              <w:jc w:val="right"/>
              <w:rPr>
                <w:sz w:val="18"/>
                <w:szCs w:val="18"/>
              </w:rPr>
            </w:pPr>
            <w:r w:rsidRPr="00D856D9">
              <w:rPr>
                <w:sz w:val="18"/>
                <w:szCs w:val="18"/>
              </w:rPr>
              <w:t>2,926,112</w:t>
            </w:r>
          </w:p>
        </w:tc>
        <w:tc>
          <w:tcPr>
            <w:tcW w:w="270" w:type="dxa"/>
            <w:vAlign w:val="bottom"/>
          </w:tcPr>
          <w:p w14:paraId="01D67DFB" w14:textId="77777777" w:rsidR="00D644B0" w:rsidRPr="00D856D9" w:rsidRDefault="00D644B0" w:rsidP="00F40584">
            <w:pPr>
              <w:spacing w:line="240" w:lineRule="atLeast"/>
              <w:ind w:right="72"/>
              <w:jc w:val="right"/>
              <w:rPr>
                <w:sz w:val="18"/>
                <w:szCs w:val="18"/>
              </w:rPr>
            </w:pPr>
          </w:p>
        </w:tc>
        <w:tc>
          <w:tcPr>
            <w:tcW w:w="1170" w:type="dxa"/>
            <w:vAlign w:val="bottom"/>
          </w:tcPr>
          <w:p w14:paraId="1CABC281" w14:textId="77777777" w:rsidR="00D644B0" w:rsidRPr="00D856D9" w:rsidRDefault="00D644B0" w:rsidP="00F40584">
            <w:pPr>
              <w:spacing w:line="240" w:lineRule="atLeast"/>
              <w:ind w:right="72"/>
              <w:jc w:val="right"/>
              <w:rPr>
                <w:sz w:val="18"/>
                <w:szCs w:val="18"/>
              </w:rPr>
            </w:pPr>
            <w:r w:rsidRPr="00D856D9">
              <w:rPr>
                <w:sz w:val="18"/>
                <w:szCs w:val="18"/>
              </w:rPr>
              <w:t>258,188</w:t>
            </w:r>
          </w:p>
        </w:tc>
        <w:tc>
          <w:tcPr>
            <w:tcW w:w="270" w:type="dxa"/>
            <w:vAlign w:val="bottom"/>
          </w:tcPr>
          <w:p w14:paraId="04518AD0" w14:textId="77777777" w:rsidR="00D644B0" w:rsidRPr="00D856D9" w:rsidRDefault="00D644B0" w:rsidP="00F40584">
            <w:pPr>
              <w:spacing w:line="240" w:lineRule="atLeast"/>
              <w:ind w:right="72"/>
              <w:jc w:val="right"/>
              <w:rPr>
                <w:sz w:val="18"/>
                <w:szCs w:val="18"/>
              </w:rPr>
            </w:pPr>
          </w:p>
        </w:tc>
        <w:tc>
          <w:tcPr>
            <w:tcW w:w="1080" w:type="dxa"/>
            <w:vAlign w:val="bottom"/>
          </w:tcPr>
          <w:p w14:paraId="4746FDAB" w14:textId="77777777" w:rsidR="00D644B0" w:rsidRPr="00D856D9" w:rsidRDefault="00D644B0" w:rsidP="00F40584">
            <w:pPr>
              <w:spacing w:line="240" w:lineRule="atLeast"/>
              <w:ind w:right="72"/>
              <w:jc w:val="right"/>
              <w:rPr>
                <w:sz w:val="18"/>
                <w:szCs w:val="18"/>
              </w:rPr>
            </w:pPr>
            <w:r w:rsidRPr="00D856D9">
              <w:rPr>
                <w:sz w:val="18"/>
                <w:szCs w:val="18"/>
              </w:rPr>
              <w:t>2,047,588</w:t>
            </w:r>
          </w:p>
        </w:tc>
      </w:tr>
      <w:tr w:rsidR="00D644B0" w:rsidRPr="00D856D9" w14:paraId="5DFE41C4" w14:textId="77777777" w:rsidTr="00F40584">
        <w:trPr>
          <w:trHeight w:val="20"/>
        </w:trPr>
        <w:tc>
          <w:tcPr>
            <w:tcW w:w="3420" w:type="dxa"/>
            <w:vAlign w:val="bottom"/>
          </w:tcPr>
          <w:p w14:paraId="4E6E22A5" w14:textId="77777777" w:rsidR="00D644B0" w:rsidRPr="00D856D9" w:rsidRDefault="00D644B0" w:rsidP="00F40584">
            <w:pPr>
              <w:spacing w:line="240" w:lineRule="atLeast"/>
              <w:ind w:left="163" w:right="72" w:hanging="163"/>
              <w:jc w:val="left"/>
              <w:rPr>
                <w:sz w:val="18"/>
                <w:szCs w:val="18"/>
              </w:rPr>
            </w:pPr>
            <w:r w:rsidRPr="00D856D9">
              <w:rPr>
                <w:sz w:val="18"/>
                <w:szCs w:val="18"/>
              </w:rPr>
              <w:t>Closing reinsurance contract liabilities</w:t>
            </w:r>
          </w:p>
        </w:tc>
        <w:tc>
          <w:tcPr>
            <w:tcW w:w="1170" w:type="dxa"/>
            <w:tcBorders>
              <w:bottom w:val="single" w:sz="4" w:space="0" w:color="auto"/>
            </w:tcBorders>
            <w:vAlign w:val="bottom"/>
          </w:tcPr>
          <w:p w14:paraId="7233F7AB" w14:textId="77777777" w:rsidR="00D644B0" w:rsidRPr="00D856D9" w:rsidRDefault="00D644B0" w:rsidP="00F40584">
            <w:pPr>
              <w:spacing w:line="240" w:lineRule="atLeast"/>
              <w:jc w:val="right"/>
              <w:rPr>
                <w:sz w:val="18"/>
                <w:szCs w:val="18"/>
              </w:rPr>
            </w:pPr>
            <w:r w:rsidRPr="00D856D9">
              <w:rPr>
                <w:sz w:val="18"/>
                <w:szCs w:val="18"/>
              </w:rPr>
              <w:t>(55,546)</w:t>
            </w:r>
          </w:p>
        </w:tc>
        <w:tc>
          <w:tcPr>
            <w:tcW w:w="270" w:type="dxa"/>
            <w:vAlign w:val="bottom"/>
          </w:tcPr>
          <w:p w14:paraId="4EB15242"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03AD80A0" w14:textId="77777777" w:rsidR="00D644B0" w:rsidRPr="00D856D9" w:rsidRDefault="00D644B0" w:rsidP="00F40584">
            <w:pPr>
              <w:spacing w:line="240" w:lineRule="atLeast"/>
              <w:ind w:left="-198" w:right="336"/>
              <w:jc w:val="right"/>
              <w:rPr>
                <w:sz w:val="18"/>
                <w:szCs w:val="18"/>
              </w:rPr>
            </w:pPr>
            <w:r w:rsidRPr="00D856D9">
              <w:rPr>
                <w:sz w:val="18"/>
                <w:szCs w:val="18"/>
              </w:rPr>
              <w:t>-</w:t>
            </w:r>
          </w:p>
        </w:tc>
        <w:tc>
          <w:tcPr>
            <w:tcW w:w="270" w:type="dxa"/>
            <w:vAlign w:val="bottom"/>
          </w:tcPr>
          <w:p w14:paraId="322C3B04" w14:textId="77777777" w:rsidR="00D644B0" w:rsidRPr="00D856D9" w:rsidRDefault="00D644B0" w:rsidP="00F40584">
            <w:pPr>
              <w:spacing w:line="240" w:lineRule="atLeast"/>
              <w:ind w:right="72"/>
              <w:jc w:val="right"/>
              <w:rPr>
                <w:sz w:val="18"/>
                <w:szCs w:val="18"/>
              </w:rPr>
            </w:pPr>
          </w:p>
        </w:tc>
        <w:tc>
          <w:tcPr>
            <w:tcW w:w="1260" w:type="dxa"/>
            <w:tcBorders>
              <w:bottom w:val="single" w:sz="4" w:space="0" w:color="auto"/>
            </w:tcBorders>
            <w:vAlign w:val="bottom"/>
          </w:tcPr>
          <w:p w14:paraId="65E0C777" w14:textId="77777777" w:rsidR="00D644B0" w:rsidRPr="00D856D9" w:rsidRDefault="00D644B0" w:rsidP="00F40584">
            <w:pPr>
              <w:spacing w:line="240" w:lineRule="atLeast"/>
              <w:ind w:right="72"/>
              <w:jc w:val="right"/>
              <w:rPr>
                <w:sz w:val="18"/>
                <w:szCs w:val="18"/>
              </w:rPr>
            </w:pPr>
            <w:r w:rsidRPr="00D856D9">
              <w:rPr>
                <w:sz w:val="18"/>
                <w:szCs w:val="18"/>
                <w:lang w:bidi="te-IN"/>
              </w:rPr>
              <w:t>13,634</w:t>
            </w:r>
          </w:p>
        </w:tc>
        <w:tc>
          <w:tcPr>
            <w:tcW w:w="270" w:type="dxa"/>
            <w:vAlign w:val="bottom"/>
          </w:tcPr>
          <w:p w14:paraId="7B511737" w14:textId="77777777" w:rsidR="00D644B0" w:rsidRPr="00D856D9" w:rsidRDefault="00D644B0" w:rsidP="00F40584">
            <w:pPr>
              <w:spacing w:line="240" w:lineRule="atLeast"/>
              <w:ind w:right="72"/>
              <w:jc w:val="right"/>
              <w:rPr>
                <w:sz w:val="18"/>
                <w:szCs w:val="18"/>
              </w:rPr>
            </w:pPr>
          </w:p>
        </w:tc>
        <w:tc>
          <w:tcPr>
            <w:tcW w:w="1170" w:type="dxa"/>
            <w:tcBorders>
              <w:bottom w:val="single" w:sz="4" w:space="0" w:color="auto"/>
            </w:tcBorders>
            <w:vAlign w:val="bottom"/>
          </w:tcPr>
          <w:p w14:paraId="70F483E7" w14:textId="77777777" w:rsidR="00D644B0" w:rsidRPr="00D856D9" w:rsidRDefault="00D644B0" w:rsidP="00F40584">
            <w:pPr>
              <w:spacing w:line="240" w:lineRule="atLeast"/>
              <w:ind w:right="72"/>
              <w:jc w:val="right"/>
              <w:rPr>
                <w:sz w:val="18"/>
                <w:szCs w:val="18"/>
              </w:rPr>
            </w:pPr>
            <w:r w:rsidRPr="00D856D9">
              <w:rPr>
                <w:sz w:val="18"/>
                <w:szCs w:val="18"/>
                <w:lang w:bidi="te-IN"/>
              </w:rPr>
              <w:t>1,604</w:t>
            </w:r>
          </w:p>
        </w:tc>
        <w:tc>
          <w:tcPr>
            <w:tcW w:w="270" w:type="dxa"/>
            <w:vAlign w:val="bottom"/>
          </w:tcPr>
          <w:p w14:paraId="6F75168C" w14:textId="77777777" w:rsidR="00D644B0" w:rsidRPr="00D856D9" w:rsidRDefault="00D644B0" w:rsidP="00F40584">
            <w:pPr>
              <w:spacing w:line="240" w:lineRule="atLeast"/>
              <w:ind w:right="72"/>
              <w:jc w:val="right"/>
              <w:rPr>
                <w:sz w:val="18"/>
                <w:szCs w:val="18"/>
              </w:rPr>
            </w:pPr>
          </w:p>
        </w:tc>
        <w:tc>
          <w:tcPr>
            <w:tcW w:w="1080" w:type="dxa"/>
            <w:tcBorders>
              <w:bottom w:val="single" w:sz="4" w:space="0" w:color="auto"/>
            </w:tcBorders>
            <w:vAlign w:val="bottom"/>
          </w:tcPr>
          <w:p w14:paraId="79EEECC5" w14:textId="77777777" w:rsidR="00D644B0" w:rsidRPr="00D856D9" w:rsidRDefault="00D644B0" w:rsidP="00F40584">
            <w:pPr>
              <w:tabs>
                <w:tab w:val="left" w:pos="706"/>
              </w:tabs>
              <w:spacing w:line="240" w:lineRule="atLeast"/>
              <w:ind w:left="-104"/>
              <w:jc w:val="right"/>
              <w:rPr>
                <w:sz w:val="18"/>
                <w:szCs w:val="18"/>
              </w:rPr>
            </w:pPr>
            <w:r w:rsidRPr="00D856D9">
              <w:rPr>
                <w:sz w:val="18"/>
                <w:szCs w:val="18"/>
              </w:rPr>
              <w:t>(40,308)</w:t>
            </w:r>
          </w:p>
        </w:tc>
      </w:tr>
      <w:tr w:rsidR="00D644B0" w:rsidRPr="00D856D9" w14:paraId="7D739C34" w14:textId="77777777" w:rsidTr="00F40584">
        <w:trPr>
          <w:trHeight w:val="20"/>
        </w:trPr>
        <w:tc>
          <w:tcPr>
            <w:tcW w:w="3420" w:type="dxa"/>
            <w:vAlign w:val="bottom"/>
          </w:tcPr>
          <w:p w14:paraId="7E2DF44F" w14:textId="77777777" w:rsidR="00D644B0" w:rsidRPr="00D856D9" w:rsidRDefault="00D644B0" w:rsidP="00F40584">
            <w:pPr>
              <w:spacing w:line="240" w:lineRule="atLeast"/>
              <w:ind w:left="163" w:right="72" w:hanging="163"/>
              <w:jc w:val="left"/>
              <w:rPr>
                <w:b/>
                <w:bCs/>
                <w:sz w:val="18"/>
                <w:szCs w:val="18"/>
              </w:rPr>
            </w:pPr>
            <w:r w:rsidRPr="00D856D9">
              <w:rPr>
                <w:b/>
                <w:bCs/>
                <w:sz w:val="18"/>
                <w:szCs w:val="18"/>
              </w:rPr>
              <w:t>Net closing balance</w:t>
            </w:r>
          </w:p>
        </w:tc>
        <w:tc>
          <w:tcPr>
            <w:tcW w:w="1170" w:type="dxa"/>
            <w:tcBorders>
              <w:top w:val="single" w:sz="4" w:space="0" w:color="auto"/>
              <w:bottom w:val="double" w:sz="4" w:space="0" w:color="auto"/>
            </w:tcBorders>
            <w:vAlign w:val="bottom"/>
          </w:tcPr>
          <w:p w14:paraId="4402816C" w14:textId="77777777" w:rsidR="00D644B0" w:rsidRPr="00D856D9" w:rsidRDefault="00D644B0" w:rsidP="00F40584">
            <w:pPr>
              <w:spacing w:line="240" w:lineRule="atLeast"/>
              <w:jc w:val="right"/>
              <w:rPr>
                <w:b/>
                <w:bCs/>
                <w:sz w:val="18"/>
                <w:szCs w:val="18"/>
              </w:rPr>
            </w:pPr>
            <w:r w:rsidRPr="00D856D9">
              <w:rPr>
                <w:b/>
                <w:bCs/>
                <w:sz w:val="18"/>
                <w:szCs w:val="18"/>
              </w:rPr>
              <w:t>(1,192,261)</w:t>
            </w:r>
          </w:p>
        </w:tc>
        <w:tc>
          <w:tcPr>
            <w:tcW w:w="270" w:type="dxa"/>
            <w:vAlign w:val="bottom"/>
          </w:tcPr>
          <w:p w14:paraId="2F2BD67D"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bottom w:val="double" w:sz="4" w:space="0" w:color="auto"/>
            </w:tcBorders>
            <w:vAlign w:val="bottom"/>
          </w:tcPr>
          <w:p w14:paraId="3FD05379" w14:textId="77777777" w:rsidR="00D644B0" w:rsidRPr="00D856D9" w:rsidRDefault="00D644B0" w:rsidP="00F40584">
            <w:pPr>
              <w:spacing w:line="240" w:lineRule="atLeast"/>
              <w:ind w:right="72"/>
              <w:jc w:val="right"/>
              <w:rPr>
                <w:b/>
                <w:bCs/>
                <w:sz w:val="18"/>
                <w:szCs w:val="18"/>
              </w:rPr>
            </w:pPr>
            <w:r w:rsidRPr="00D856D9">
              <w:rPr>
                <w:b/>
                <w:bCs/>
                <w:sz w:val="18"/>
                <w:szCs w:val="18"/>
              </w:rPr>
              <w:t>3</w:t>
            </w:r>
          </w:p>
        </w:tc>
        <w:tc>
          <w:tcPr>
            <w:tcW w:w="270" w:type="dxa"/>
            <w:vAlign w:val="bottom"/>
          </w:tcPr>
          <w:p w14:paraId="361F2F89" w14:textId="77777777" w:rsidR="00D644B0" w:rsidRPr="00D856D9" w:rsidRDefault="00D644B0" w:rsidP="00F40584">
            <w:pPr>
              <w:spacing w:line="240" w:lineRule="atLeast"/>
              <w:ind w:right="72"/>
              <w:jc w:val="right"/>
              <w:rPr>
                <w:b/>
                <w:bCs/>
                <w:sz w:val="18"/>
                <w:szCs w:val="18"/>
              </w:rPr>
            </w:pPr>
          </w:p>
        </w:tc>
        <w:tc>
          <w:tcPr>
            <w:tcW w:w="1260" w:type="dxa"/>
            <w:tcBorders>
              <w:top w:val="single" w:sz="4" w:space="0" w:color="auto"/>
              <w:bottom w:val="double" w:sz="4" w:space="0" w:color="auto"/>
            </w:tcBorders>
            <w:vAlign w:val="bottom"/>
          </w:tcPr>
          <w:p w14:paraId="656F67CB" w14:textId="77777777" w:rsidR="00D644B0" w:rsidRPr="00D856D9" w:rsidRDefault="00D644B0" w:rsidP="00F40584">
            <w:pPr>
              <w:spacing w:line="240" w:lineRule="atLeast"/>
              <w:ind w:right="72"/>
              <w:jc w:val="right"/>
              <w:rPr>
                <w:b/>
                <w:bCs/>
                <w:sz w:val="18"/>
                <w:szCs w:val="18"/>
              </w:rPr>
            </w:pPr>
            <w:r w:rsidRPr="00D856D9">
              <w:rPr>
                <w:b/>
                <w:bCs/>
                <w:sz w:val="18"/>
                <w:szCs w:val="18"/>
                <w:lang w:bidi="te-IN"/>
              </w:rPr>
              <w:t>2,939,746</w:t>
            </w:r>
          </w:p>
        </w:tc>
        <w:tc>
          <w:tcPr>
            <w:tcW w:w="270" w:type="dxa"/>
            <w:vAlign w:val="bottom"/>
          </w:tcPr>
          <w:p w14:paraId="7DEDCC74" w14:textId="77777777" w:rsidR="00D644B0" w:rsidRPr="00D856D9" w:rsidRDefault="00D644B0" w:rsidP="00F40584">
            <w:pPr>
              <w:spacing w:line="240" w:lineRule="atLeast"/>
              <w:ind w:right="72"/>
              <w:jc w:val="right"/>
              <w:rPr>
                <w:b/>
                <w:bCs/>
                <w:sz w:val="18"/>
                <w:szCs w:val="18"/>
              </w:rPr>
            </w:pPr>
          </w:p>
        </w:tc>
        <w:tc>
          <w:tcPr>
            <w:tcW w:w="1170" w:type="dxa"/>
            <w:tcBorders>
              <w:top w:val="single" w:sz="4" w:space="0" w:color="auto"/>
              <w:bottom w:val="double" w:sz="4" w:space="0" w:color="auto"/>
            </w:tcBorders>
            <w:vAlign w:val="bottom"/>
          </w:tcPr>
          <w:p w14:paraId="26C98C0F" w14:textId="77777777" w:rsidR="00D644B0" w:rsidRPr="00D856D9" w:rsidRDefault="00D644B0" w:rsidP="00F40584">
            <w:pPr>
              <w:spacing w:line="240" w:lineRule="atLeast"/>
              <w:ind w:right="72"/>
              <w:jc w:val="right"/>
              <w:rPr>
                <w:b/>
                <w:bCs/>
                <w:sz w:val="18"/>
                <w:szCs w:val="18"/>
              </w:rPr>
            </w:pPr>
            <w:r w:rsidRPr="00D856D9">
              <w:rPr>
                <w:b/>
                <w:bCs/>
                <w:sz w:val="18"/>
                <w:szCs w:val="18"/>
              </w:rPr>
              <w:t>259,792</w:t>
            </w:r>
          </w:p>
        </w:tc>
        <w:tc>
          <w:tcPr>
            <w:tcW w:w="270" w:type="dxa"/>
            <w:vAlign w:val="bottom"/>
          </w:tcPr>
          <w:p w14:paraId="1D0ED020" w14:textId="77777777" w:rsidR="00D644B0" w:rsidRPr="00D856D9" w:rsidRDefault="00D644B0" w:rsidP="00F40584">
            <w:pPr>
              <w:spacing w:line="240" w:lineRule="atLeast"/>
              <w:ind w:right="72"/>
              <w:jc w:val="right"/>
              <w:rPr>
                <w:b/>
                <w:bCs/>
                <w:sz w:val="18"/>
                <w:szCs w:val="18"/>
              </w:rPr>
            </w:pPr>
          </w:p>
        </w:tc>
        <w:tc>
          <w:tcPr>
            <w:tcW w:w="1080" w:type="dxa"/>
            <w:tcBorders>
              <w:top w:val="single" w:sz="4" w:space="0" w:color="auto"/>
              <w:bottom w:val="double" w:sz="4" w:space="0" w:color="auto"/>
            </w:tcBorders>
            <w:vAlign w:val="bottom"/>
          </w:tcPr>
          <w:p w14:paraId="5C5329B3" w14:textId="77777777" w:rsidR="00D644B0" w:rsidRPr="00D856D9" w:rsidRDefault="00D644B0" w:rsidP="00F40584">
            <w:pPr>
              <w:spacing w:line="240" w:lineRule="atLeast"/>
              <w:ind w:right="72"/>
              <w:jc w:val="right"/>
              <w:rPr>
                <w:b/>
                <w:bCs/>
                <w:sz w:val="18"/>
                <w:szCs w:val="18"/>
              </w:rPr>
            </w:pPr>
            <w:r w:rsidRPr="00D856D9">
              <w:rPr>
                <w:b/>
                <w:bCs/>
                <w:sz w:val="18"/>
                <w:szCs w:val="18"/>
              </w:rPr>
              <w:t>2,007,280</w:t>
            </w:r>
          </w:p>
        </w:tc>
      </w:tr>
      <w:tr w:rsidR="00D644B0" w:rsidRPr="00D856D9" w14:paraId="66C59860" w14:textId="77777777" w:rsidTr="00F40584">
        <w:trPr>
          <w:trHeight w:val="20"/>
        </w:trPr>
        <w:tc>
          <w:tcPr>
            <w:tcW w:w="3420" w:type="dxa"/>
            <w:vAlign w:val="bottom"/>
          </w:tcPr>
          <w:p w14:paraId="573C7179" w14:textId="77777777" w:rsidR="00D644B0" w:rsidRPr="00D856D9" w:rsidRDefault="00D644B0" w:rsidP="00F40584">
            <w:pPr>
              <w:spacing w:line="240" w:lineRule="atLeast"/>
              <w:ind w:left="163" w:right="72" w:hanging="163"/>
              <w:jc w:val="left"/>
              <w:rPr>
                <w:b/>
                <w:bCs/>
                <w:sz w:val="18"/>
                <w:szCs w:val="18"/>
              </w:rPr>
            </w:pPr>
          </w:p>
        </w:tc>
        <w:tc>
          <w:tcPr>
            <w:tcW w:w="1170" w:type="dxa"/>
            <w:tcBorders>
              <w:top w:val="double" w:sz="4" w:space="0" w:color="auto"/>
            </w:tcBorders>
            <w:vAlign w:val="bottom"/>
          </w:tcPr>
          <w:p w14:paraId="44DA0F17" w14:textId="77777777" w:rsidR="00D644B0" w:rsidRPr="00D856D9" w:rsidRDefault="00D644B0" w:rsidP="00F40584">
            <w:pPr>
              <w:spacing w:line="240" w:lineRule="atLeast"/>
              <w:ind w:right="72"/>
              <w:jc w:val="right"/>
              <w:rPr>
                <w:sz w:val="18"/>
                <w:szCs w:val="18"/>
              </w:rPr>
            </w:pPr>
          </w:p>
        </w:tc>
        <w:tc>
          <w:tcPr>
            <w:tcW w:w="270" w:type="dxa"/>
            <w:vAlign w:val="bottom"/>
          </w:tcPr>
          <w:p w14:paraId="7C81C0EA" w14:textId="77777777" w:rsidR="00D644B0" w:rsidRPr="00D856D9" w:rsidRDefault="00D644B0" w:rsidP="00F40584">
            <w:pPr>
              <w:spacing w:line="240" w:lineRule="atLeast"/>
              <w:ind w:right="72"/>
              <w:jc w:val="right"/>
              <w:rPr>
                <w:b/>
                <w:bCs/>
                <w:sz w:val="18"/>
                <w:szCs w:val="18"/>
              </w:rPr>
            </w:pPr>
          </w:p>
        </w:tc>
        <w:tc>
          <w:tcPr>
            <w:tcW w:w="1170" w:type="dxa"/>
            <w:tcBorders>
              <w:top w:val="double" w:sz="4" w:space="0" w:color="auto"/>
            </w:tcBorders>
            <w:vAlign w:val="bottom"/>
          </w:tcPr>
          <w:p w14:paraId="18D2CFDD" w14:textId="77777777" w:rsidR="00D644B0" w:rsidRPr="00D856D9" w:rsidRDefault="00D644B0" w:rsidP="00F40584">
            <w:pPr>
              <w:spacing w:line="240" w:lineRule="atLeast"/>
              <w:ind w:right="72"/>
              <w:jc w:val="right"/>
              <w:rPr>
                <w:sz w:val="18"/>
                <w:szCs w:val="18"/>
              </w:rPr>
            </w:pPr>
          </w:p>
        </w:tc>
        <w:tc>
          <w:tcPr>
            <w:tcW w:w="270" w:type="dxa"/>
            <w:vAlign w:val="bottom"/>
          </w:tcPr>
          <w:p w14:paraId="6A7D18B1" w14:textId="77777777" w:rsidR="00D644B0" w:rsidRPr="00D856D9" w:rsidRDefault="00D644B0" w:rsidP="00F40584">
            <w:pPr>
              <w:spacing w:line="240" w:lineRule="atLeast"/>
              <w:ind w:right="72"/>
              <w:jc w:val="right"/>
              <w:rPr>
                <w:b/>
                <w:bCs/>
                <w:sz w:val="18"/>
                <w:szCs w:val="18"/>
              </w:rPr>
            </w:pPr>
          </w:p>
        </w:tc>
        <w:tc>
          <w:tcPr>
            <w:tcW w:w="1260" w:type="dxa"/>
            <w:tcBorders>
              <w:top w:val="double" w:sz="4" w:space="0" w:color="auto"/>
            </w:tcBorders>
            <w:vAlign w:val="bottom"/>
          </w:tcPr>
          <w:p w14:paraId="5C291C1C" w14:textId="77777777" w:rsidR="00D644B0" w:rsidRPr="00D856D9" w:rsidRDefault="00D644B0" w:rsidP="00F40584">
            <w:pPr>
              <w:spacing w:line="240" w:lineRule="atLeast"/>
              <w:ind w:right="72"/>
              <w:jc w:val="right"/>
              <w:rPr>
                <w:b/>
                <w:bCs/>
                <w:sz w:val="18"/>
                <w:szCs w:val="18"/>
              </w:rPr>
            </w:pPr>
          </w:p>
        </w:tc>
        <w:tc>
          <w:tcPr>
            <w:tcW w:w="270" w:type="dxa"/>
            <w:vAlign w:val="bottom"/>
          </w:tcPr>
          <w:p w14:paraId="302847E6" w14:textId="77777777" w:rsidR="00D644B0" w:rsidRPr="00D856D9" w:rsidRDefault="00D644B0" w:rsidP="00F40584">
            <w:pPr>
              <w:spacing w:line="240" w:lineRule="atLeast"/>
              <w:ind w:right="72"/>
              <w:jc w:val="right"/>
              <w:rPr>
                <w:b/>
                <w:bCs/>
                <w:sz w:val="18"/>
                <w:szCs w:val="18"/>
              </w:rPr>
            </w:pPr>
          </w:p>
        </w:tc>
        <w:tc>
          <w:tcPr>
            <w:tcW w:w="1170" w:type="dxa"/>
            <w:tcBorders>
              <w:top w:val="double" w:sz="4" w:space="0" w:color="auto"/>
            </w:tcBorders>
            <w:vAlign w:val="bottom"/>
          </w:tcPr>
          <w:p w14:paraId="145B0159" w14:textId="77777777" w:rsidR="00D644B0" w:rsidRPr="00D856D9" w:rsidRDefault="00D644B0" w:rsidP="00F40584">
            <w:pPr>
              <w:spacing w:line="240" w:lineRule="atLeast"/>
              <w:ind w:right="72"/>
              <w:jc w:val="right"/>
              <w:rPr>
                <w:sz w:val="18"/>
                <w:szCs w:val="18"/>
              </w:rPr>
            </w:pPr>
          </w:p>
        </w:tc>
        <w:tc>
          <w:tcPr>
            <w:tcW w:w="270" w:type="dxa"/>
            <w:vAlign w:val="bottom"/>
          </w:tcPr>
          <w:p w14:paraId="024F6F0E" w14:textId="77777777" w:rsidR="00D644B0" w:rsidRPr="00D856D9" w:rsidRDefault="00D644B0" w:rsidP="00F40584">
            <w:pPr>
              <w:spacing w:line="240" w:lineRule="atLeast"/>
              <w:ind w:right="72"/>
              <w:jc w:val="right"/>
              <w:rPr>
                <w:sz w:val="18"/>
                <w:szCs w:val="18"/>
              </w:rPr>
            </w:pPr>
          </w:p>
        </w:tc>
        <w:tc>
          <w:tcPr>
            <w:tcW w:w="1080" w:type="dxa"/>
            <w:tcBorders>
              <w:top w:val="double" w:sz="4" w:space="0" w:color="auto"/>
            </w:tcBorders>
            <w:vAlign w:val="bottom"/>
          </w:tcPr>
          <w:p w14:paraId="3C6416A5" w14:textId="77777777" w:rsidR="00D644B0" w:rsidRPr="00D856D9" w:rsidRDefault="00D644B0" w:rsidP="00F40584">
            <w:pPr>
              <w:spacing w:line="240" w:lineRule="atLeast"/>
              <w:ind w:right="72"/>
              <w:jc w:val="right"/>
              <w:rPr>
                <w:sz w:val="18"/>
                <w:szCs w:val="18"/>
              </w:rPr>
            </w:pPr>
          </w:p>
        </w:tc>
      </w:tr>
    </w:tbl>
    <w:p w14:paraId="457382F3" w14:textId="77777777" w:rsidR="00D644B0" w:rsidRPr="00D856D9" w:rsidRDefault="00D644B0" w:rsidP="00D644B0">
      <w:pPr>
        <w:ind w:left="540"/>
        <w:jc w:val="left"/>
        <w:rPr>
          <w:rFonts w:eastAsia="Times New Roman"/>
          <w:b/>
          <w:bCs/>
          <w:sz w:val="18"/>
          <w:szCs w:val="18"/>
        </w:rPr>
      </w:pPr>
    </w:p>
    <w:p w14:paraId="6BB4ED3F" w14:textId="77777777" w:rsidR="007479BF" w:rsidRPr="00D856D9" w:rsidRDefault="007479BF" w:rsidP="00D644B0">
      <w:pPr>
        <w:ind w:left="540"/>
        <w:jc w:val="left"/>
        <w:rPr>
          <w:rFonts w:eastAsia="Times New Roman"/>
          <w:b/>
          <w:bCs/>
          <w:sz w:val="18"/>
          <w:szCs w:val="18"/>
        </w:rPr>
        <w:sectPr w:rsidR="007479BF" w:rsidRPr="00D856D9" w:rsidSect="00D644B0">
          <w:headerReference w:type="default" r:id="rId29"/>
          <w:footerReference w:type="default" r:id="rId30"/>
          <w:pgSz w:w="11909" w:h="16834" w:code="9"/>
          <w:pgMar w:top="691" w:right="1152" w:bottom="576" w:left="1152" w:header="720" w:footer="720" w:gutter="0"/>
          <w:cols w:space="720"/>
          <w:noEndnote/>
          <w:docGrid w:linePitch="360"/>
        </w:sectPr>
      </w:pPr>
    </w:p>
    <w:p w14:paraId="2B53EB52" w14:textId="2382C6FF" w:rsidR="007479BF" w:rsidRPr="00D856D9" w:rsidRDefault="007479BF" w:rsidP="007479BF">
      <w:pPr>
        <w:tabs>
          <w:tab w:val="left" w:pos="540"/>
        </w:tabs>
        <w:spacing w:line="240" w:lineRule="atLeast"/>
        <w:ind w:right="-25"/>
        <w:outlineLvl w:val="0"/>
        <w:rPr>
          <w:b/>
          <w:bCs/>
          <w:sz w:val="22"/>
          <w:szCs w:val="22"/>
        </w:rPr>
      </w:pPr>
      <w:r w:rsidRPr="00D856D9">
        <w:rPr>
          <w:b/>
          <w:bCs/>
          <w:sz w:val="22"/>
          <w:szCs w:val="22"/>
        </w:rPr>
        <w:t>21.2.3</w:t>
      </w:r>
      <w:r w:rsidRPr="00D856D9">
        <w:rPr>
          <w:b/>
          <w:bCs/>
          <w:sz w:val="22"/>
          <w:szCs w:val="22"/>
        </w:rPr>
        <w:tab/>
        <w:t>Claims development table</w:t>
      </w:r>
    </w:p>
    <w:p w14:paraId="3D764416" w14:textId="77777777" w:rsidR="007479BF" w:rsidRPr="00D856D9" w:rsidRDefault="007479BF" w:rsidP="00D644B0">
      <w:pPr>
        <w:ind w:left="540"/>
        <w:jc w:val="left"/>
        <w:rPr>
          <w:rFonts w:eastAsia="Times New Roman"/>
          <w:b/>
          <w:bCs/>
          <w:sz w:val="18"/>
          <w:szCs w:val="18"/>
        </w:rPr>
      </w:pPr>
    </w:p>
    <w:p w14:paraId="10C3BDC4" w14:textId="38597113" w:rsidR="007479BF" w:rsidRPr="00D856D9" w:rsidRDefault="007479BF" w:rsidP="007479BF">
      <w:pPr>
        <w:ind w:left="540"/>
        <w:jc w:val="left"/>
        <w:rPr>
          <w:rFonts w:eastAsia="Times New Roman"/>
          <w:b/>
          <w:bCs/>
        </w:rPr>
      </w:pPr>
      <w:r w:rsidRPr="00D856D9">
        <w:rPr>
          <w:rFonts w:eastAsia="Times New Roman"/>
          <w:b/>
          <w:bCs/>
        </w:rPr>
        <w:t>1) Gross claims development triangle</w:t>
      </w:r>
    </w:p>
    <w:p w14:paraId="5CEE606E" w14:textId="77777777" w:rsidR="007479BF" w:rsidRPr="00D856D9" w:rsidRDefault="007479BF" w:rsidP="00D644B0">
      <w:pPr>
        <w:ind w:left="540"/>
        <w:jc w:val="left"/>
        <w:rPr>
          <w:rFonts w:eastAsia="Times New Roman"/>
          <w:b/>
          <w:bCs/>
          <w:sz w:val="18"/>
          <w:szCs w:val="18"/>
        </w:rPr>
      </w:pPr>
    </w:p>
    <w:tbl>
      <w:tblPr>
        <w:tblW w:w="12960" w:type="dxa"/>
        <w:tblInd w:w="720" w:type="dxa"/>
        <w:tblLayout w:type="fixed"/>
        <w:tblLook w:val="01E0" w:firstRow="1" w:lastRow="1" w:firstColumn="1" w:lastColumn="1" w:noHBand="0" w:noVBand="0"/>
      </w:tblPr>
      <w:tblGrid>
        <w:gridCol w:w="2997"/>
        <w:gridCol w:w="423"/>
        <w:gridCol w:w="1080"/>
        <w:gridCol w:w="270"/>
        <w:gridCol w:w="1080"/>
        <w:gridCol w:w="270"/>
        <w:gridCol w:w="1080"/>
        <w:gridCol w:w="270"/>
        <w:gridCol w:w="1170"/>
        <w:gridCol w:w="270"/>
        <w:gridCol w:w="1080"/>
        <w:gridCol w:w="270"/>
        <w:gridCol w:w="1170"/>
        <w:gridCol w:w="270"/>
        <w:gridCol w:w="1260"/>
      </w:tblGrid>
      <w:tr w:rsidR="00643E71" w:rsidRPr="00D856D9" w14:paraId="6175FE93" w14:textId="77777777" w:rsidTr="00EB4C44">
        <w:trPr>
          <w:trHeight w:val="251"/>
        </w:trPr>
        <w:tc>
          <w:tcPr>
            <w:tcW w:w="2997" w:type="dxa"/>
          </w:tcPr>
          <w:p w14:paraId="5131D82A" w14:textId="77777777" w:rsidR="00643E71" w:rsidRPr="00D856D9" w:rsidRDefault="00643E71" w:rsidP="009200AA">
            <w:pPr>
              <w:spacing w:line="240" w:lineRule="atLeast"/>
              <w:ind w:left="-108" w:firstLine="90"/>
            </w:pPr>
          </w:p>
        </w:tc>
        <w:tc>
          <w:tcPr>
            <w:tcW w:w="423" w:type="dxa"/>
          </w:tcPr>
          <w:p w14:paraId="003E99F4" w14:textId="77777777" w:rsidR="00643E71" w:rsidRPr="00D856D9" w:rsidRDefault="00643E71" w:rsidP="009200AA">
            <w:pPr>
              <w:spacing w:line="240" w:lineRule="atLeast"/>
              <w:ind w:left="-108" w:right="-108"/>
              <w:jc w:val="center"/>
            </w:pPr>
          </w:p>
        </w:tc>
        <w:tc>
          <w:tcPr>
            <w:tcW w:w="9540" w:type="dxa"/>
            <w:gridSpan w:val="13"/>
          </w:tcPr>
          <w:p w14:paraId="2A5A337D" w14:textId="5DEB643A" w:rsidR="00643E71" w:rsidRPr="00D856D9" w:rsidRDefault="00643E71" w:rsidP="009200AA">
            <w:pPr>
              <w:spacing w:line="240" w:lineRule="atLeast"/>
              <w:ind w:left="-108" w:right="-108"/>
              <w:jc w:val="center"/>
            </w:pPr>
            <w:r w:rsidRPr="00D856D9">
              <w:rPr>
                <w:b/>
                <w:bCs/>
                <w:sz w:val="18"/>
                <w:szCs w:val="18"/>
              </w:rPr>
              <w:t>Consolidated financial information</w:t>
            </w:r>
          </w:p>
        </w:tc>
      </w:tr>
      <w:tr w:rsidR="000042B0" w:rsidRPr="00D856D9" w14:paraId="191A77A9" w14:textId="77777777" w:rsidTr="00EB4C44">
        <w:trPr>
          <w:trHeight w:val="251"/>
        </w:trPr>
        <w:tc>
          <w:tcPr>
            <w:tcW w:w="2997" w:type="dxa"/>
            <w:vAlign w:val="bottom"/>
          </w:tcPr>
          <w:p w14:paraId="4B1BCAF0" w14:textId="77777777" w:rsidR="000042B0" w:rsidRPr="00D856D9" w:rsidRDefault="000042B0" w:rsidP="009200AA">
            <w:pPr>
              <w:spacing w:line="240" w:lineRule="atLeast"/>
              <w:ind w:left="-18"/>
            </w:pPr>
          </w:p>
        </w:tc>
        <w:tc>
          <w:tcPr>
            <w:tcW w:w="423" w:type="dxa"/>
            <w:vAlign w:val="bottom"/>
          </w:tcPr>
          <w:p w14:paraId="04454863" w14:textId="77777777" w:rsidR="000042B0" w:rsidRPr="00D856D9" w:rsidRDefault="000042B0" w:rsidP="009200AA">
            <w:pPr>
              <w:spacing w:line="240" w:lineRule="atLeast"/>
              <w:ind w:left="-108" w:right="-108"/>
              <w:jc w:val="center"/>
            </w:pPr>
          </w:p>
        </w:tc>
        <w:tc>
          <w:tcPr>
            <w:tcW w:w="9540" w:type="dxa"/>
            <w:gridSpan w:val="13"/>
            <w:vAlign w:val="bottom"/>
          </w:tcPr>
          <w:p w14:paraId="43EA931C" w14:textId="39CCA214" w:rsidR="000042B0" w:rsidRPr="00D856D9" w:rsidRDefault="000042B0" w:rsidP="009200AA">
            <w:pPr>
              <w:spacing w:line="240" w:lineRule="atLeast"/>
              <w:ind w:left="-108" w:right="-108"/>
              <w:jc w:val="center"/>
            </w:pPr>
            <w:r w:rsidRPr="00D856D9">
              <w:t>31 December 2025</w:t>
            </w:r>
          </w:p>
        </w:tc>
      </w:tr>
      <w:tr w:rsidR="00643E71" w:rsidRPr="00D856D9" w14:paraId="421092FC" w14:textId="77777777" w:rsidTr="00EB4C44">
        <w:trPr>
          <w:trHeight w:val="251"/>
        </w:trPr>
        <w:tc>
          <w:tcPr>
            <w:tcW w:w="2997" w:type="dxa"/>
            <w:vAlign w:val="bottom"/>
            <w:hideMark/>
          </w:tcPr>
          <w:p w14:paraId="06B44824" w14:textId="6B7CE5C5" w:rsidR="00643E71" w:rsidRPr="00D856D9" w:rsidRDefault="00643E71" w:rsidP="009200AA">
            <w:pPr>
              <w:spacing w:line="240" w:lineRule="atLeast"/>
              <w:ind w:left="-18"/>
            </w:pPr>
            <w:r w:rsidRPr="00D856D9">
              <w:t>Accident year/Reporting year</w:t>
            </w:r>
          </w:p>
        </w:tc>
        <w:tc>
          <w:tcPr>
            <w:tcW w:w="423" w:type="dxa"/>
            <w:vAlign w:val="bottom"/>
          </w:tcPr>
          <w:p w14:paraId="4D402E6C" w14:textId="77777777" w:rsidR="00643E71" w:rsidRPr="00D856D9" w:rsidRDefault="00643E71" w:rsidP="009200AA">
            <w:pPr>
              <w:spacing w:line="240" w:lineRule="atLeast"/>
              <w:ind w:left="-108" w:right="-108"/>
              <w:jc w:val="center"/>
            </w:pPr>
          </w:p>
        </w:tc>
        <w:tc>
          <w:tcPr>
            <w:tcW w:w="1080" w:type="dxa"/>
            <w:vAlign w:val="bottom"/>
          </w:tcPr>
          <w:p w14:paraId="3241B88E" w14:textId="31130319" w:rsidR="00643E71" w:rsidRPr="00D856D9" w:rsidRDefault="00643E71" w:rsidP="009200AA">
            <w:pPr>
              <w:spacing w:line="240" w:lineRule="atLeast"/>
              <w:ind w:left="-108" w:right="-108"/>
              <w:jc w:val="center"/>
            </w:pPr>
            <w:r w:rsidRPr="00D856D9">
              <w:t>2020 and before</w:t>
            </w:r>
          </w:p>
        </w:tc>
        <w:tc>
          <w:tcPr>
            <w:tcW w:w="270" w:type="dxa"/>
            <w:vAlign w:val="bottom"/>
          </w:tcPr>
          <w:p w14:paraId="1E51F8D4" w14:textId="77777777" w:rsidR="00643E71" w:rsidRPr="00D856D9" w:rsidRDefault="00643E71" w:rsidP="009200AA">
            <w:pPr>
              <w:spacing w:line="240" w:lineRule="atLeast"/>
              <w:ind w:left="-108" w:right="-108"/>
              <w:jc w:val="center"/>
            </w:pPr>
          </w:p>
        </w:tc>
        <w:tc>
          <w:tcPr>
            <w:tcW w:w="1080" w:type="dxa"/>
            <w:vAlign w:val="bottom"/>
          </w:tcPr>
          <w:p w14:paraId="49C39D4E" w14:textId="250034DC" w:rsidR="00643E71" w:rsidRPr="00D856D9" w:rsidRDefault="00643E71" w:rsidP="009200AA">
            <w:pPr>
              <w:spacing w:line="240" w:lineRule="atLeast"/>
              <w:ind w:left="-108" w:right="-108"/>
              <w:jc w:val="center"/>
            </w:pPr>
            <w:r w:rsidRPr="00D856D9">
              <w:t>2021</w:t>
            </w:r>
          </w:p>
        </w:tc>
        <w:tc>
          <w:tcPr>
            <w:tcW w:w="270" w:type="dxa"/>
            <w:vAlign w:val="bottom"/>
          </w:tcPr>
          <w:p w14:paraId="70768D54" w14:textId="77777777" w:rsidR="00643E71" w:rsidRPr="00D856D9" w:rsidRDefault="00643E71" w:rsidP="009200AA">
            <w:pPr>
              <w:spacing w:line="240" w:lineRule="atLeast"/>
              <w:ind w:left="-108" w:right="-108"/>
              <w:jc w:val="center"/>
            </w:pPr>
          </w:p>
        </w:tc>
        <w:tc>
          <w:tcPr>
            <w:tcW w:w="1080" w:type="dxa"/>
            <w:vAlign w:val="bottom"/>
            <w:hideMark/>
          </w:tcPr>
          <w:p w14:paraId="0F18C11C" w14:textId="46D7D1B8" w:rsidR="00643E71" w:rsidRPr="00D856D9" w:rsidRDefault="00643E71" w:rsidP="009200AA">
            <w:pPr>
              <w:spacing w:line="240" w:lineRule="atLeast"/>
              <w:ind w:left="-108" w:right="-108"/>
              <w:jc w:val="center"/>
              <w:rPr>
                <w:rtl/>
                <w:cs/>
                <w:lang w:bidi="ar-SA"/>
              </w:rPr>
            </w:pPr>
            <w:r w:rsidRPr="00D856D9">
              <w:t>2022</w:t>
            </w:r>
          </w:p>
        </w:tc>
        <w:tc>
          <w:tcPr>
            <w:tcW w:w="270" w:type="dxa"/>
            <w:vAlign w:val="bottom"/>
          </w:tcPr>
          <w:p w14:paraId="43B510BC" w14:textId="77777777" w:rsidR="00643E71" w:rsidRPr="00D856D9" w:rsidRDefault="00643E71" w:rsidP="009200AA">
            <w:pPr>
              <w:spacing w:line="240" w:lineRule="atLeast"/>
              <w:ind w:left="-108" w:right="-108"/>
              <w:jc w:val="center"/>
            </w:pPr>
          </w:p>
        </w:tc>
        <w:tc>
          <w:tcPr>
            <w:tcW w:w="1170" w:type="dxa"/>
            <w:vAlign w:val="bottom"/>
            <w:hideMark/>
          </w:tcPr>
          <w:p w14:paraId="144FD3AB" w14:textId="5D7316AD" w:rsidR="00643E71" w:rsidRPr="00D856D9" w:rsidRDefault="00643E71" w:rsidP="009200AA">
            <w:pPr>
              <w:spacing w:line="240" w:lineRule="atLeast"/>
              <w:ind w:left="-108" w:right="-108"/>
              <w:jc w:val="center"/>
            </w:pPr>
            <w:r w:rsidRPr="00D856D9">
              <w:t>2023</w:t>
            </w:r>
          </w:p>
        </w:tc>
        <w:tc>
          <w:tcPr>
            <w:tcW w:w="270" w:type="dxa"/>
            <w:vAlign w:val="bottom"/>
          </w:tcPr>
          <w:p w14:paraId="5577F2A7" w14:textId="77777777" w:rsidR="00643E71" w:rsidRPr="00D856D9" w:rsidRDefault="00643E71" w:rsidP="009200AA">
            <w:pPr>
              <w:spacing w:line="240" w:lineRule="atLeast"/>
              <w:ind w:left="-108" w:right="-108"/>
              <w:jc w:val="center"/>
            </w:pPr>
          </w:p>
        </w:tc>
        <w:tc>
          <w:tcPr>
            <w:tcW w:w="1080" w:type="dxa"/>
            <w:vAlign w:val="bottom"/>
            <w:hideMark/>
          </w:tcPr>
          <w:p w14:paraId="75A4DEF6" w14:textId="7A74E305" w:rsidR="00643E71" w:rsidRPr="00D856D9" w:rsidRDefault="00643E71" w:rsidP="009200AA">
            <w:pPr>
              <w:spacing w:line="240" w:lineRule="atLeast"/>
              <w:ind w:left="-108" w:right="-108"/>
              <w:jc w:val="center"/>
            </w:pPr>
            <w:r w:rsidRPr="00D856D9">
              <w:t>2024</w:t>
            </w:r>
          </w:p>
        </w:tc>
        <w:tc>
          <w:tcPr>
            <w:tcW w:w="270" w:type="dxa"/>
            <w:vAlign w:val="bottom"/>
          </w:tcPr>
          <w:p w14:paraId="510A6B97" w14:textId="77777777" w:rsidR="00643E71" w:rsidRPr="00D856D9" w:rsidRDefault="00643E71" w:rsidP="009200AA">
            <w:pPr>
              <w:spacing w:line="240" w:lineRule="atLeast"/>
              <w:ind w:left="-108" w:right="-108"/>
              <w:jc w:val="center"/>
            </w:pPr>
          </w:p>
        </w:tc>
        <w:tc>
          <w:tcPr>
            <w:tcW w:w="1170" w:type="dxa"/>
            <w:vAlign w:val="bottom"/>
            <w:hideMark/>
          </w:tcPr>
          <w:p w14:paraId="17CE732C" w14:textId="46FDD72B" w:rsidR="00643E71" w:rsidRPr="00D856D9" w:rsidRDefault="00643E71" w:rsidP="009200AA">
            <w:pPr>
              <w:spacing w:line="240" w:lineRule="atLeast"/>
              <w:ind w:left="-108" w:right="-108"/>
              <w:jc w:val="center"/>
            </w:pPr>
            <w:r w:rsidRPr="00D856D9">
              <w:t>2025</w:t>
            </w:r>
          </w:p>
        </w:tc>
        <w:tc>
          <w:tcPr>
            <w:tcW w:w="270" w:type="dxa"/>
            <w:vAlign w:val="bottom"/>
          </w:tcPr>
          <w:p w14:paraId="6625275D" w14:textId="77777777" w:rsidR="00643E71" w:rsidRPr="00D856D9" w:rsidRDefault="00643E71" w:rsidP="009200AA">
            <w:pPr>
              <w:spacing w:line="240" w:lineRule="atLeast"/>
              <w:ind w:left="-108" w:right="-108"/>
              <w:jc w:val="center"/>
            </w:pPr>
          </w:p>
        </w:tc>
        <w:tc>
          <w:tcPr>
            <w:tcW w:w="1260" w:type="dxa"/>
            <w:vAlign w:val="bottom"/>
            <w:hideMark/>
          </w:tcPr>
          <w:p w14:paraId="22C0307B" w14:textId="77777777" w:rsidR="00643E71" w:rsidRPr="00D856D9" w:rsidRDefault="00643E71" w:rsidP="009200AA">
            <w:pPr>
              <w:spacing w:line="240" w:lineRule="atLeast"/>
              <w:ind w:left="-108" w:right="-108"/>
              <w:jc w:val="center"/>
            </w:pPr>
            <w:r w:rsidRPr="00D856D9">
              <w:t>Total</w:t>
            </w:r>
          </w:p>
        </w:tc>
      </w:tr>
      <w:tr w:rsidR="00643E71" w:rsidRPr="00D856D9" w14:paraId="2C0E562F" w14:textId="77777777" w:rsidTr="00EB4C44">
        <w:trPr>
          <w:trHeight w:val="251"/>
        </w:trPr>
        <w:tc>
          <w:tcPr>
            <w:tcW w:w="2997" w:type="dxa"/>
          </w:tcPr>
          <w:p w14:paraId="5010F9C8" w14:textId="77777777" w:rsidR="00643E71" w:rsidRPr="00D856D9" w:rsidRDefault="00643E71" w:rsidP="009200AA">
            <w:pPr>
              <w:spacing w:line="240" w:lineRule="atLeast"/>
              <w:ind w:left="-18"/>
            </w:pPr>
          </w:p>
        </w:tc>
        <w:tc>
          <w:tcPr>
            <w:tcW w:w="423" w:type="dxa"/>
          </w:tcPr>
          <w:p w14:paraId="364B5EB9" w14:textId="77777777" w:rsidR="00643E71" w:rsidRPr="00D856D9" w:rsidRDefault="00643E71" w:rsidP="009200AA">
            <w:pPr>
              <w:spacing w:line="240" w:lineRule="atLeast"/>
              <w:ind w:left="-108" w:right="-108"/>
              <w:jc w:val="center"/>
            </w:pPr>
          </w:p>
        </w:tc>
        <w:tc>
          <w:tcPr>
            <w:tcW w:w="9540" w:type="dxa"/>
            <w:gridSpan w:val="13"/>
          </w:tcPr>
          <w:p w14:paraId="26587F09" w14:textId="1E355C5C" w:rsidR="00643E71" w:rsidRPr="00D856D9" w:rsidRDefault="00643E71" w:rsidP="009200AA">
            <w:pPr>
              <w:spacing w:line="240" w:lineRule="atLeast"/>
              <w:ind w:left="-108" w:right="-108"/>
              <w:jc w:val="center"/>
              <w:rPr>
                <w:i/>
                <w:iCs/>
              </w:rPr>
            </w:pPr>
            <w:r w:rsidRPr="00D856D9">
              <w:rPr>
                <w:i/>
                <w:iCs/>
              </w:rPr>
              <w:t>(in thousand Baht)</w:t>
            </w:r>
          </w:p>
        </w:tc>
      </w:tr>
      <w:tr w:rsidR="00643E71" w:rsidRPr="00D856D9" w14:paraId="127B35F4" w14:textId="77777777" w:rsidTr="00EB4C44">
        <w:trPr>
          <w:trHeight w:val="251"/>
        </w:trPr>
        <w:tc>
          <w:tcPr>
            <w:tcW w:w="2997" w:type="dxa"/>
          </w:tcPr>
          <w:p w14:paraId="0F4C40F0" w14:textId="080E18CD" w:rsidR="00643E71" w:rsidRPr="00D856D9" w:rsidRDefault="00643E71" w:rsidP="009200AA">
            <w:pPr>
              <w:spacing w:line="240" w:lineRule="atLeast"/>
              <w:ind w:left="-18"/>
            </w:pPr>
            <w:r w:rsidRPr="00D856D9">
              <w:t>Claim estimates:</w:t>
            </w:r>
          </w:p>
        </w:tc>
        <w:tc>
          <w:tcPr>
            <w:tcW w:w="423" w:type="dxa"/>
          </w:tcPr>
          <w:p w14:paraId="7B63DFF2" w14:textId="77777777" w:rsidR="00643E71" w:rsidRPr="00D856D9" w:rsidRDefault="00643E71" w:rsidP="009200AA">
            <w:pPr>
              <w:spacing w:line="240" w:lineRule="atLeast"/>
              <w:ind w:left="-108" w:right="-108"/>
              <w:jc w:val="center"/>
            </w:pPr>
          </w:p>
        </w:tc>
        <w:tc>
          <w:tcPr>
            <w:tcW w:w="1080" w:type="dxa"/>
          </w:tcPr>
          <w:p w14:paraId="41933FEC" w14:textId="77777777" w:rsidR="00643E71" w:rsidRPr="00D856D9" w:rsidRDefault="00643E71" w:rsidP="009200AA">
            <w:pPr>
              <w:spacing w:line="240" w:lineRule="atLeast"/>
              <w:ind w:left="-108" w:right="-108"/>
              <w:jc w:val="center"/>
            </w:pPr>
          </w:p>
        </w:tc>
        <w:tc>
          <w:tcPr>
            <w:tcW w:w="270" w:type="dxa"/>
          </w:tcPr>
          <w:p w14:paraId="4908280F" w14:textId="77777777" w:rsidR="00643E71" w:rsidRPr="00D856D9" w:rsidRDefault="00643E71" w:rsidP="009200AA">
            <w:pPr>
              <w:spacing w:line="240" w:lineRule="atLeast"/>
              <w:ind w:left="-108" w:right="-108"/>
              <w:jc w:val="center"/>
            </w:pPr>
          </w:p>
        </w:tc>
        <w:tc>
          <w:tcPr>
            <w:tcW w:w="1080" w:type="dxa"/>
          </w:tcPr>
          <w:p w14:paraId="58F5B3CB" w14:textId="77777777" w:rsidR="00643E71" w:rsidRPr="00D856D9" w:rsidRDefault="00643E71" w:rsidP="009200AA">
            <w:pPr>
              <w:spacing w:line="240" w:lineRule="atLeast"/>
              <w:ind w:left="-108" w:right="-108"/>
              <w:jc w:val="center"/>
            </w:pPr>
          </w:p>
        </w:tc>
        <w:tc>
          <w:tcPr>
            <w:tcW w:w="270" w:type="dxa"/>
          </w:tcPr>
          <w:p w14:paraId="64FF659C" w14:textId="77777777" w:rsidR="00643E71" w:rsidRPr="00D856D9" w:rsidRDefault="00643E71" w:rsidP="009200AA">
            <w:pPr>
              <w:spacing w:line="240" w:lineRule="atLeast"/>
              <w:ind w:left="-108" w:right="-108"/>
              <w:jc w:val="center"/>
            </w:pPr>
          </w:p>
        </w:tc>
        <w:tc>
          <w:tcPr>
            <w:tcW w:w="1080" w:type="dxa"/>
          </w:tcPr>
          <w:p w14:paraId="34E9FCF8" w14:textId="77777777" w:rsidR="00643E71" w:rsidRPr="00D856D9" w:rsidRDefault="00643E71" w:rsidP="009200AA">
            <w:pPr>
              <w:spacing w:line="240" w:lineRule="atLeast"/>
              <w:ind w:left="-108" w:right="-108"/>
              <w:jc w:val="center"/>
            </w:pPr>
          </w:p>
        </w:tc>
        <w:tc>
          <w:tcPr>
            <w:tcW w:w="270" w:type="dxa"/>
          </w:tcPr>
          <w:p w14:paraId="0F9A9422" w14:textId="77777777" w:rsidR="00643E71" w:rsidRPr="00D856D9" w:rsidRDefault="00643E71" w:rsidP="009200AA">
            <w:pPr>
              <w:spacing w:line="240" w:lineRule="atLeast"/>
              <w:ind w:left="-108" w:right="-108"/>
              <w:jc w:val="center"/>
            </w:pPr>
          </w:p>
        </w:tc>
        <w:tc>
          <w:tcPr>
            <w:tcW w:w="1170" w:type="dxa"/>
          </w:tcPr>
          <w:p w14:paraId="38318E41" w14:textId="77777777" w:rsidR="00643E71" w:rsidRPr="00D856D9" w:rsidRDefault="00643E71" w:rsidP="009200AA">
            <w:pPr>
              <w:spacing w:line="240" w:lineRule="atLeast"/>
              <w:ind w:left="-108" w:right="-108"/>
              <w:jc w:val="center"/>
            </w:pPr>
          </w:p>
        </w:tc>
        <w:tc>
          <w:tcPr>
            <w:tcW w:w="270" w:type="dxa"/>
          </w:tcPr>
          <w:p w14:paraId="602B2C67" w14:textId="77777777" w:rsidR="00643E71" w:rsidRPr="00D856D9" w:rsidRDefault="00643E71" w:rsidP="009200AA">
            <w:pPr>
              <w:spacing w:line="240" w:lineRule="atLeast"/>
              <w:ind w:left="-108" w:right="-108"/>
              <w:jc w:val="center"/>
            </w:pPr>
          </w:p>
        </w:tc>
        <w:tc>
          <w:tcPr>
            <w:tcW w:w="1080" w:type="dxa"/>
          </w:tcPr>
          <w:p w14:paraId="73534E9F" w14:textId="77777777" w:rsidR="00643E71" w:rsidRPr="00D856D9" w:rsidRDefault="00643E71" w:rsidP="009200AA">
            <w:pPr>
              <w:spacing w:line="240" w:lineRule="atLeast"/>
              <w:ind w:left="-108" w:right="-108"/>
              <w:jc w:val="center"/>
            </w:pPr>
          </w:p>
        </w:tc>
        <w:tc>
          <w:tcPr>
            <w:tcW w:w="270" w:type="dxa"/>
          </w:tcPr>
          <w:p w14:paraId="5DFC167B" w14:textId="77777777" w:rsidR="00643E71" w:rsidRPr="00D856D9" w:rsidRDefault="00643E71" w:rsidP="009200AA">
            <w:pPr>
              <w:spacing w:line="240" w:lineRule="atLeast"/>
              <w:ind w:left="-108" w:right="-108"/>
              <w:jc w:val="center"/>
            </w:pPr>
          </w:p>
        </w:tc>
        <w:tc>
          <w:tcPr>
            <w:tcW w:w="1170" w:type="dxa"/>
          </w:tcPr>
          <w:p w14:paraId="2AF75C1B" w14:textId="77777777" w:rsidR="00643E71" w:rsidRPr="00D856D9" w:rsidRDefault="00643E71" w:rsidP="009200AA">
            <w:pPr>
              <w:spacing w:line="240" w:lineRule="atLeast"/>
              <w:ind w:left="-108" w:right="-108"/>
              <w:jc w:val="center"/>
            </w:pPr>
          </w:p>
        </w:tc>
        <w:tc>
          <w:tcPr>
            <w:tcW w:w="270" w:type="dxa"/>
          </w:tcPr>
          <w:p w14:paraId="6E952F1A" w14:textId="77777777" w:rsidR="00643E71" w:rsidRPr="00D856D9" w:rsidRDefault="00643E71" w:rsidP="009200AA">
            <w:pPr>
              <w:spacing w:line="240" w:lineRule="atLeast"/>
              <w:ind w:left="-108" w:right="-108"/>
              <w:jc w:val="center"/>
            </w:pPr>
          </w:p>
        </w:tc>
        <w:tc>
          <w:tcPr>
            <w:tcW w:w="1260" w:type="dxa"/>
          </w:tcPr>
          <w:p w14:paraId="4A49F650" w14:textId="77777777" w:rsidR="00643E71" w:rsidRPr="00D856D9" w:rsidRDefault="00643E71" w:rsidP="009200AA">
            <w:pPr>
              <w:spacing w:line="240" w:lineRule="atLeast"/>
              <w:ind w:left="-108" w:right="-108"/>
              <w:jc w:val="center"/>
            </w:pPr>
          </w:p>
        </w:tc>
      </w:tr>
      <w:tr w:rsidR="00643E71" w:rsidRPr="00D856D9" w14:paraId="4C28AD12" w14:textId="77777777" w:rsidTr="00EB4C44">
        <w:trPr>
          <w:trHeight w:val="251"/>
        </w:trPr>
        <w:tc>
          <w:tcPr>
            <w:tcW w:w="2997" w:type="dxa"/>
          </w:tcPr>
          <w:p w14:paraId="022802D3" w14:textId="67A1B731" w:rsidR="00643E71" w:rsidRPr="00D856D9" w:rsidRDefault="00643E71" w:rsidP="009200AA">
            <w:pPr>
              <w:spacing w:line="240" w:lineRule="atLeast"/>
              <w:ind w:left="-18"/>
            </w:pPr>
            <w:r w:rsidRPr="00D856D9">
              <w:t>as at accident year</w:t>
            </w:r>
          </w:p>
        </w:tc>
        <w:tc>
          <w:tcPr>
            <w:tcW w:w="423" w:type="dxa"/>
          </w:tcPr>
          <w:p w14:paraId="54010828" w14:textId="77777777" w:rsidR="00643E71" w:rsidRPr="00D856D9" w:rsidRDefault="00643E71" w:rsidP="009200AA">
            <w:pPr>
              <w:tabs>
                <w:tab w:val="decimal" w:pos="702"/>
              </w:tabs>
              <w:spacing w:line="240" w:lineRule="atLeast"/>
              <w:ind w:right="-108"/>
            </w:pPr>
          </w:p>
        </w:tc>
        <w:tc>
          <w:tcPr>
            <w:tcW w:w="1080" w:type="dxa"/>
          </w:tcPr>
          <w:p w14:paraId="46A2C684" w14:textId="77A536F7" w:rsidR="00643E71" w:rsidRPr="00D856D9" w:rsidRDefault="00EB4C44" w:rsidP="00EB4C44">
            <w:pPr>
              <w:tabs>
                <w:tab w:val="decimal" w:pos="875"/>
              </w:tabs>
              <w:spacing w:line="240" w:lineRule="atLeast"/>
              <w:ind w:left="-141" w:right="-198"/>
            </w:pPr>
            <w:r w:rsidRPr="00D856D9">
              <w:t>2,022,262</w:t>
            </w:r>
          </w:p>
        </w:tc>
        <w:tc>
          <w:tcPr>
            <w:tcW w:w="270" w:type="dxa"/>
          </w:tcPr>
          <w:p w14:paraId="6DA69A94" w14:textId="77777777" w:rsidR="00643E71" w:rsidRPr="00D856D9" w:rsidRDefault="00643E71" w:rsidP="009200AA">
            <w:pPr>
              <w:tabs>
                <w:tab w:val="decimal" w:pos="702"/>
              </w:tabs>
              <w:spacing w:line="240" w:lineRule="atLeast"/>
              <w:ind w:right="-108"/>
              <w:rPr>
                <w:highlight w:val="yellow"/>
              </w:rPr>
            </w:pPr>
          </w:p>
        </w:tc>
        <w:tc>
          <w:tcPr>
            <w:tcW w:w="1080" w:type="dxa"/>
          </w:tcPr>
          <w:p w14:paraId="2B851DCC" w14:textId="60D16CC9" w:rsidR="00643E71" w:rsidRPr="00D856D9" w:rsidRDefault="00EB4C44" w:rsidP="00EB4C44">
            <w:pPr>
              <w:tabs>
                <w:tab w:val="decimal" w:pos="875"/>
              </w:tabs>
              <w:spacing w:line="240" w:lineRule="atLeast"/>
              <w:ind w:left="-141" w:right="-198"/>
            </w:pPr>
            <w:r w:rsidRPr="00D856D9">
              <w:t>214,595</w:t>
            </w:r>
          </w:p>
        </w:tc>
        <w:tc>
          <w:tcPr>
            <w:tcW w:w="270" w:type="dxa"/>
          </w:tcPr>
          <w:p w14:paraId="2CD4E2AB"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7E087F80" w14:textId="1A5DD915" w:rsidR="00643E71" w:rsidRPr="00D856D9" w:rsidRDefault="00EB4C44" w:rsidP="009200AA">
            <w:pPr>
              <w:tabs>
                <w:tab w:val="decimal" w:pos="875"/>
              </w:tabs>
              <w:spacing w:line="240" w:lineRule="atLeast"/>
              <w:ind w:left="-141" w:right="-198"/>
              <w:rPr>
                <w:highlight w:val="yellow"/>
              </w:rPr>
            </w:pPr>
            <w:r w:rsidRPr="00D856D9">
              <w:t>4,349,629</w:t>
            </w:r>
          </w:p>
        </w:tc>
        <w:tc>
          <w:tcPr>
            <w:tcW w:w="270" w:type="dxa"/>
          </w:tcPr>
          <w:p w14:paraId="27105959"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39406AF2" w14:textId="10D6BE17" w:rsidR="00643E71" w:rsidRPr="00D856D9" w:rsidRDefault="009842CA" w:rsidP="009842CA">
            <w:pPr>
              <w:tabs>
                <w:tab w:val="decimal" w:pos="954"/>
              </w:tabs>
              <w:spacing w:line="240" w:lineRule="atLeast"/>
              <w:ind w:left="-141" w:right="-198"/>
            </w:pPr>
            <w:r w:rsidRPr="00D856D9">
              <w:t>3,327,756</w:t>
            </w:r>
          </w:p>
        </w:tc>
        <w:tc>
          <w:tcPr>
            <w:tcW w:w="270" w:type="dxa"/>
          </w:tcPr>
          <w:p w14:paraId="7753A7EB"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5F5DD2B0" w14:textId="30161B8B" w:rsidR="00643E71" w:rsidRPr="00D856D9" w:rsidRDefault="009842CA" w:rsidP="009200AA">
            <w:pPr>
              <w:tabs>
                <w:tab w:val="decimal" w:pos="875"/>
              </w:tabs>
              <w:spacing w:line="240" w:lineRule="atLeast"/>
              <w:ind w:left="-141" w:right="-198"/>
              <w:rPr>
                <w:highlight w:val="yellow"/>
              </w:rPr>
            </w:pPr>
            <w:r w:rsidRPr="00D856D9">
              <w:t>2,337,752</w:t>
            </w:r>
          </w:p>
        </w:tc>
        <w:tc>
          <w:tcPr>
            <w:tcW w:w="270" w:type="dxa"/>
          </w:tcPr>
          <w:p w14:paraId="2D688E91"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1F322858" w14:textId="629FEC2C" w:rsidR="00643E71" w:rsidRPr="00D856D9" w:rsidRDefault="009842CA" w:rsidP="009200AA">
            <w:pPr>
              <w:tabs>
                <w:tab w:val="decimal" w:pos="875"/>
              </w:tabs>
              <w:spacing w:line="240" w:lineRule="atLeast"/>
              <w:ind w:left="-141" w:right="-198"/>
              <w:rPr>
                <w:highlight w:val="yellow"/>
              </w:rPr>
            </w:pPr>
            <w:r w:rsidRPr="00D856D9">
              <w:t>5,237,434</w:t>
            </w:r>
          </w:p>
        </w:tc>
        <w:tc>
          <w:tcPr>
            <w:tcW w:w="270" w:type="dxa"/>
          </w:tcPr>
          <w:p w14:paraId="62427F60" w14:textId="77777777" w:rsidR="00643E71" w:rsidRPr="00D856D9" w:rsidRDefault="00643E71" w:rsidP="009200AA">
            <w:pPr>
              <w:tabs>
                <w:tab w:val="decimal" w:pos="875"/>
              </w:tabs>
              <w:spacing w:line="240" w:lineRule="atLeast"/>
              <w:ind w:left="-141" w:right="-198"/>
            </w:pPr>
          </w:p>
        </w:tc>
        <w:tc>
          <w:tcPr>
            <w:tcW w:w="1260" w:type="dxa"/>
          </w:tcPr>
          <w:p w14:paraId="79ABBAC2" w14:textId="77777777" w:rsidR="00643E71" w:rsidRPr="00D856D9" w:rsidRDefault="00643E71" w:rsidP="009200AA">
            <w:pPr>
              <w:tabs>
                <w:tab w:val="decimal" w:pos="879"/>
              </w:tabs>
              <w:spacing w:line="240" w:lineRule="atLeast"/>
              <w:ind w:left="-141" w:right="-198"/>
              <w:jc w:val="left"/>
            </w:pPr>
          </w:p>
        </w:tc>
      </w:tr>
      <w:tr w:rsidR="00643E71" w:rsidRPr="00D856D9" w14:paraId="5DC1962A" w14:textId="77777777" w:rsidTr="00EB4C44">
        <w:trPr>
          <w:trHeight w:val="251"/>
        </w:trPr>
        <w:tc>
          <w:tcPr>
            <w:tcW w:w="2997" w:type="dxa"/>
          </w:tcPr>
          <w:p w14:paraId="4F846A79" w14:textId="41FDD434" w:rsidR="00643E71" w:rsidRPr="00D856D9" w:rsidRDefault="00643E71" w:rsidP="009200AA">
            <w:pPr>
              <w:spacing w:line="240" w:lineRule="atLeast"/>
              <w:ind w:left="-18"/>
            </w:pPr>
            <w:r w:rsidRPr="00D856D9">
              <w:t>Next one year</w:t>
            </w:r>
          </w:p>
        </w:tc>
        <w:tc>
          <w:tcPr>
            <w:tcW w:w="423" w:type="dxa"/>
          </w:tcPr>
          <w:p w14:paraId="25F5831E" w14:textId="77777777" w:rsidR="00643E71" w:rsidRPr="00D856D9" w:rsidRDefault="00643E71" w:rsidP="009200AA">
            <w:pPr>
              <w:tabs>
                <w:tab w:val="decimal" w:pos="702"/>
              </w:tabs>
              <w:spacing w:line="240" w:lineRule="atLeast"/>
              <w:ind w:right="-108"/>
            </w:pPr>
          </w:p>
        </w:tc>
        <w:tc>
          <w:tcPr>
            <w:tcW w:w="1080" w:type="dxa"/>
          </w:tcPr>
          <w:p w14:paraId="56B3E399" w14:textId="661FC7D5" w:rsidR="00643E71" w:rsidRPr="00D856D9" w:rsidRDefault="00EB4C44" w:rsidP="00EB4C44">
            <w:pPr>
              <w:tabs>
                <w:tab w:val="decimal" w:pos="875"/>
              </w:tabs>
              <w:spacing w:line="240" w:lineRule="atLeast"/>
              <w:ind w:left="-141" w:right="-198"/>
            </w:pPr>
            <w:r w:rsidRPr="00D856D9">
              <w:t>1,900,444</w:t>
            </w:r>
          </w:p>
        </w:tc>
        <w:tc>
          <w:tcPr>
            <w:tcW w:w="270" w:type="dxa"/>
          </w:tcPr>
          <w:p w14:paraId="4E2F4C48" w14:textId="77777777" w:rsidR="00643E71" w:rsidRPr="00D856D9" w:rsidRDefault="00643E71" w:rsidP="009200AA">
            <w:pPr>
              <w:tabs>
                <w:tab w:val="decimal" w:pos="702"/>
              </w:tabs>
              <w:spacing w:line="240" w:lineRule="atLeast"/>
              <w:ind w:right="-108"/>
              <w:rPr>
                <w:highlight w:val="yellow"/>
              </w:rPr>
            </w:pPr>
          </w:p>
        </w:tc>
        <w:tc>
          <w:tcPr>
            <w:tcW w:w="1080" w:type="dxa"/>
          </w:tcPr>
          <w:p w14:paraId="078E4EFC" w14:textId="7FDBA833" w:rsidR="00643E71" w:rsidRPr="00D856D9" w:rsidRDefault="00EB4C44" w:rsidP="009200AA">
            <w:pPr>
              <w:tabs>
                <w:tab w:val="decimal" w:pos="875"/>
              </w:tabs>
              <w:spacing w:line="240" w:lineRule="atLeast"/>
              <w:ind w:left="-141" w:right="-198"/>
            </w:pPr>
            <w:r w:rsidRPr="00D856D9">
              <w:t>6,557,794</w:t>
            </w:r>
          </w:p>
        </w:tc>
        <w:tc>
          <w:tcPr>
            <w:tcW w:w="270" w:type="dxa"/>
          </w:tcPr>
          <w:p w14:paraId="7978D171"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2B07C939" w14:textId="6F0D0FD2" w:rsidR="00643E71" w:rsidRPr="00D856D9" w:rsidRDefault="00EB4C44" w:rsidP="009200AA">
            <w:pPr>
              <w:tabs>
                <w:tab w:val="decimal" w:pos="875"/>
              </w:tabs>
              <w:spacing w:line="240" w:lineRule="atLeast"/>
              <w:ind w:left="-141" w:right="-198"/>
              <w:rPr>
                <w:highlight w:val="yellow"/>
              </w:rPr>
            </w:pPr>
            <w:r w:rsidRPr="00D856D9">
              <w:t>4,278,437</w:t>
            </w:r>
          </w:p>
        </w:tc>
        <w:tc>
          <w:tcPr>
            <w:tcW w:w="270" w:type="dxa"/>
          </w:tcPr>
          <w:p w14:paraId="64BF5C35"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1C41488E" w14:textId="5668D2F4" w:rsidR="00643E71" w:rsidRPr="00D856D9" w:rsidRDefault="009842CA" w:rsidP="009842CA">
            <w:pPr>
              <w:tabs>
                <w:tab w:val="decimal" w:pos="954"/>
              </w:tabs>
              <w:spacing w:line="240" w:lineRule="atLeast"/>
              <w:ind w:left="-141" w:right="-198"/>
            </w:pPr>
            <w:r w:rsidRPr="00D856D9">
              <w:t>3,174,278</w:t>
            </w:r>
          </w:p>
        </w:tc>
        <w:tc>
          <w:tcPr>
            <w:tcW w:w="270" w:type="dxa"/>
          </w:tcPr>
          <w:p w14:paraId="0F892743"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1BB3E73F" w14:textId="7A2A7B70" w:rsidR="00643E71" w:rsidRPr="00D856D9" w:rsidRDefault="009842CA" w:rsidP="009200AA">
            <w:pPr>
              <w:tabs>
                <w:tab w:val="decimal" w:pos="875"/>
              </w:tabs>
              <w:spacing w:line="240" w:lineRule="atLeast"/>
              <w:ind w:left="-141" w:right="-198"/>
              <w:rPr>
                <w:highlight w:val="yellow"/>
              </w:rPr>
            </w:pPr>
            <w:r w:rsidRPr="00D856D9">
              <w:t>2,037,585</w:t>
            </w:r>
          </w:p>
        </w:tc>
        <w:tc>
          <w:tcPr>
            <w:tcW w:w="270" w:type="dxa"/>
          </w:tcPr>
          <w:p w14:paraId="5FBB0E50"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2620F645" w14:textId="77777777" w:rsidR="00643E71" w:rsidRPr="00D856D9" w:rsidRDefault="00643E71" w:rsidP="009200AA">
            <w:pPr>
              <w:tabs>
                <w:tab w:val="decimal" w:pos="875"/>
              </w:tabs>
              <w:spacing w:line="240" w:lineRule="atLeast"/>
              <w:ind w:left="-141" w:right="-198"/>
            </w:pPr>
          </w:p>
        </w:tc>
        <w:tc>
          <w:tcPr>
            <w:tcW w:w="270" w:type="dxa"/>
          </w:tcPr>
          <w:p w14:paraId="59947B6C" w14:textId="77777777" w:rsidR="00643E71" w:rsidRPr="00D856D9" w:rsidRDefault="00643E71" w:rsidP="009200AA">
            <w:pPr>
              <w:tabs>
                <w:tab w:val="decimal" w:pos="875"/>
              </w:tabs>
              <w:spacing w:line="240" w:lineRule="atLeast"/>
              <w:ind w:left="-141" w:right="-198"/>
            </w:pPr>
          </w:p>
        </w:tc>
        <w:tc>
          <w:tcPr>
            <w:tcW w:w="1260" w:type="dxa"/>
          </w:tcPr>
          <w:p w14:paraId="756FD169" w14:textId="77777777" w:rsidR="00643E71" w:rsidRPr="00D856D9" w:rsidRDefault="00643E71" w:rsidP="009200AA">
            <w:pPr>
              <w:tabs>
                <w:tab w:val="decimal" w:pos="879"/>
              </w:tabs>
              <w:spacing w:line="240" w:lineRule="atLeast"/>
              <w:ind w:left="-141" w:right="-198"/>
              <w:jc w:val="left"/>
            </w:pPr>
          </w:p>
        </w:tc>
      </w:tr>
      <w:tr w:rsidR="00643E71" w:rsidRPr="00D856D9" w14:paraId="638999F9" w14:textId="77777777" w:rsidTr="00EB4C44">
        <w:trPr>
          <w:trHeight w:val="251"/>
        </w:trPr>
        <w:tc>
          <w:tcPr>
            <w:tcW w:w="2997" w:type="dxa"/>
          </w:tcPr>
          <w:p w14:paraId="66AAB9B9" w14:textId="2E326392" w:rsidR="00643E71" w:rsidRPr="00D856D9" w:rsidRDefault="00643E71" w:rsidP="009200AA">
            <w:pPr>
              <w:spacing w:line="240" w:lineRule="atLeast"/>
              <w:ind w:left="-18"/>
            </w:pPr>
            <w:r w:rsidRPr="00D856D9">
              <w:t>Next two years</w:t>
            </w:r>
          </w:p>
        </w:tc>
        <w:tc>
          <w:tcPr>
            <w:tcW w:w="423" w:type="dxa"/>
          </w:tcPr>
          <w:p w14:paraId="3EA3E0B3" w14:textId="77777777" w:rsidR="00643E71" w:rsidRPr="00D856D9" w:rsidRDefault="00643E71" w:rsidP="009200AA">
            <w:pPr>
              <w:tabs>
                <w:tab w:val="decimal" w:pos="702"/>
              </w:tabs>
              <w:spacing w:line="240" w:lineRule="atLeast"/>
              <w:ind w:right="-108"/>
            </w:pPr>
          </w:p>
        </w:tc>
        <w:tc>
          <w:tcPr>
            <w:tcW w:w="1080" w:type="dxa"/>
          </w:tcPr>
          <w:p w14:paraId="2FEFFB7C" w14:textId="4FA5DD8F" w:rsidR="00643E71" w:rsidRPr="00D856D9" w:rsidRDefault="00EB4C44" w:rsidP="00EB4C44">
            <w:pPr>
              <w:tabs>
                <w:tab w:val="decimal" w:pos="875"/>
              </w:tabs>
              <w:spacing w:line="240" w:lineRule="atLeast"/>
              <w:ind w:left="-141" w:right="-198"/>
            </w:pPr>
            <w:r w:rsidRPr="00D856D9">
              <w:t>7,277,072</w:t>
            </w:r>
          </w:p>
        </w:tc>
        <w:tc>
          <w:tcPr>
            <w:tcW w:w="270" w:type="dxa"/>
          </w:tcPr>
          <w:p w14:paraId="248F9053" w14:textId="77777777" w:rsidR="00643E71" w:rsidRPr="00D856D9" w:rsidRDefault="00643E71" w:rsidP="009200AA">
            <w:pPr>
              <w:tabs>
                <w:tab w:val="decimal" w:pos="702"/>
              </w:tabs>
              <w:spacing w:line="240" w:lineRule="atLeast"/>
              <w:ind w:right="-108"/>
              <w:rPr>
                <w:highlight w:val="yellow"/>
              </w:rPr>
            </w:pPr>
          </w:p>
        </w:tc>
        <w:tc>
          <w:tcPr>
            <w:tcW w:w="1080" w:type="dxa"/>
          </w:tcPr>
          <w:p w14:paraId="32A0968C" w14:textId="5587A253" w:rsidR="00643E71" w:rsidRPr="00D856D9" w:rsidRDefault="00EB4C44" w:rsidP="009200AA">
            <w:pPr>
              <w:tabs>
                <w:tab w:val="decimal" w:pos="875"/>
              </w:tabs>
              <w:spacing w:line="240" w:lineRule="atLeast"/>
              <w:ind w:left="-141" w:right="-198"/>
            </w:pPr>
            <w:r w:rsidRPr="00D856D9">
              <w:t>5,624,138</w:t>
            </w:r>
          </w:p>
        </w:tc>
        <w:tc>
          <w:tcPr>
            <w:tcW w:w="270" w:type="dxa"/>
          </w:tcPr>
          <w:p w14:paraId="55BC3CE5"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3178F456" w14:textId="7A760EF9" w:rsidR="00643E71" w:rsidRPr="00D856D9" w:rsidRDefault="00EB4C44" w:rsidP="009200AA">
            <w:pPr>
              <w:tabs>
                <w:tab w:val="decimal" w:pos="875"/>
              </w:tabs>
              <w:spacing w:line="240" w:lineRule="atLeast"/>
              <w:ind w:left="-141" w:right="-198"/>
              <w:rPr>
                <w:highlight w:val="yellow"/>
              </w:rPr>
            </w:pPr>
            <w:r w:rsidRPr="00D856D9">
              <w:t>3,620,887</w:t>
            </w:r>
          </w:p>
        </w:tc>
        <w:tc>
          <w:tcPr>
            <w:tcW w:w="270" w:type="dxa"/>
          </w:tcPr>
          <w:p w14:paraId="0842443D"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71408617" w14:textId="4F816251" w:rsidR="00643E71" w:rsidRPr="00D856D9" w:rsidRDefault="009842CA" w:rsidP="009842CA">
            <w:pPr>
              <w:tabs>
                <w:tab w:val="decimal" w:pos="954"/>
              </w:tabs>
              <w:spacing w:line="240" w:lineRule="atLeast"/>
              <w:ind w:left="-141" w:right="-198"/>
            </w:pPr>
            <w:r w:rsidRPr="00D856D9">
              <w:t>2,890,017</w:t>
            </w:r>
          </w:p>
        </w:tc>
        <w:tc>
          <w:tcPr>
            <w:tcW w:w="270" w:type="dxa"/>
          </w:tcPr>
          <w:p w14:paraId="53650775"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65DBEAF1" w14:textId="77777777" w:rsidR="00643E71" w:rsidRPr="00D856D9" w:rsidRDefault="00643E71" w:rsidP="009200AA">
            <w:pPr>
              <w:tabs>
                <w:tab w:val="decimal" w:pos="875"/>
              </w:tabs>
              <w:spacing w:line="240" w:lineRule="atLeast"/>
              <w:ind w:left="-141" w:right="-198"/>
            </w:pPr>
          </w:p>
        </w:tc>
        <w:tc>
          <w:tcPr>
            <w:tcW w:w="270" w:type="dxa"/>
          </w:tcPr>
          <w:p w14:paraId="40D11EC7"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3196A278" w14:textId="77777777" w:rsidR="00643E71" w:rsidRPr="00D856D9" w:rsidRDefault="00643E71" w:rsidP="009200AA">
            <w:pPr>
              <w:tabs>
                <w:tab w:val="decimal" w:pos="577"/>
              </w:tabs>
              <w:spacing w:line="240" w:lineRule="atLeast"/>
              <w:ind w:left="-141" w:right="-198"/>
            </w:pPr>
          </w:p>
        </w:tc>
        <w:tc>
          <w:tcPr>
            <w:tcW w:w="270" w:type="dxa"/>
          </w:tcPr>
          <w:p w14:paraId="7AE397D4" w14:textId="77777777" w:rsidR="00643E71" w:rsidRPr="00D856D9" w:rsidRDefault="00643E71" w:rsidP="009200AA">
            <w:pPr>
              <w:tabs>
                <w:tab w:val="decimal" w:pos="875"/>
              </w:tabs>
              <w:spacing w:line="240" w:lineRule="atLeast"/>
              <w:ind w:left="-141" w:right="-198"/>
            </w:pPr>
          </w:p>
        </w:tc>
        <w:tc>
          <w:tcPr>
            <w:tcW w:w="1260" w:type="dxa"/>
          </w:tcPr>
          <w:p w14:paraId="5B4790C4" w14:textId="77777777" w:rsidR="00643E71" w:rsidRPr="00D856D9" w:rsidRDefault="00643E71" w:rsidP="009200AA">
            <w:pPr>
              <w:tabs>
                <w:tab w:val="decimal" w:pos="879"/>
              </w:tabs>
              <w:spacing w:line="240" w:lineRule="atLeast"/>
              <w:ind w:left="-141" w:right="-198"/>
              <w:jc w:val="left"/>
            </w:pPr>
          </w:p>
        </w:tc>
      </w:tr>
      <w:tr w:rsidR="00643E71" w:rsidRPr="00D856D9" w14:paraId="31F1551C" w14:textId="77777777" w:rsidTr="00EB4C44">
        <w:trPr>
          <w:trHeight w:val="251"/>
        </w:trPr>
        <w:tc>
          <w:tcPr>
            <w:tcW w:w="2997" w:type="dxa"/>
          </w:tcPr>
          <w:p w14:paraId="30E4DF71" w14:textId="0B362BBC" w:rsidR="00643E71" w:rsidRPr="00D856D9" w:rsidRDefault="00643E71" w:rsidP="009200AA">
            <w:pPr>
              <w:spacing w:line="240" w:lineRule="atLeast"/>
              <w:ind w:left="-18"/>
            </w:pPr>
            <w:r w:rsidRPr="00D856D9">
              <w:t>Next three years</w:t>
            </w:r>
          </w:p>
        </w:tc>
        <w:tc>
          <w:tcPr>
            <w:tcW w:w="423" w:type="dxa"/>
          </w:tcPr>
          <w:p w14:paraId="575CC0CD" w14:textId="77777777" w:rsidR="00643E71" w:rsidRPr="00D856D9" w:rsidRDefault="00643E71" w:rsidP="009200AA">
            <w:pPr>
              <w:tabs>
                <w:tab w:val="decimal" w:pos="702"/>
              </w:tabs>
              <w:spacing w:line="240" w:lineRule="atLeast"/>
              <w:ind w:right="-108"/>
            </w:pPr>
          </w:p>
        </w:tc>
        <w:tc>
          <w:tcPr>
            <w:tcW w:w="1080" w:type="dxa"/>
          </w:tcPr>
          <w:p w14:paraId="1C5D4EA5" w14:textId="49B844D8" w:rsidR="00643E71" w:rsidRPr="00D856D9" w:rsidRDefault="00EB4C44" w:rsidP="00EB4C44">
            <w:pPr>
              <w:tabs>
                <w:tab w:val="decimal" w:pos="875"/>
              </w:tabs>
              <w:spacing w:line="240" w:lineRule="atLeast"/>
              <w:ind w:left="-141" w:right="-198"/>
            </w:pPr>
            <w:r w:rsidRPr="00D856D9">
              <w:t>14,058,901</w:t>
            </w:r>
          </w:p>
        </w:tc>
        <w:tc>
          <w:tcPr>
            <w:tcW w:w="270" w:type="dxa"/>
          </w:tcPr>
          <w:p w14:paraId="429EBF12" w14:textId="77777777" w:rsidR="00643E71" w:rsidRPr="00D856D9" w:rsidRDefault="00643E71" w:rsidP="009200AA">
            <w:pPr>
              <w:tabs>
                <w:tab w:val="decimal" w:pos="702"/>
              </w:tabs>
              <w:spacing w:line="240" w:lineRule="atLeast"/>
              <w:ind w:right="-108"/>
              <w:rPr>
                <w:highlight w:val="yellow"/>
              </w:rPr>
            </w:pPr>
          </w:p>
        </w:tc>
        <w:tc>
          <w:tcPr>
            <w:tcW w:w="1080" w:type="dxa"/>
          </w:tcPr>
          <w:p w14:paraId="5F14F90B" w14:textId="6C2EDF06" w:rsidR="00643E71" w:rsidRPr="00D856D9" w:rsidRDefault="00EB4C44" w:rsidP="009200AA">
            <w:pPr>
              <w:tabs>
                <w:tab w:val="decimal" w:pos="875"/>
              </w:tabs>
              <w:spacing w:line="240" w:lineRule="atLeast"/>
              <w:ind w:left="-141" w:right="-198"/>
              <w:rPr>
                <w:highlight w:val="yellow"/>
              </w:rPr>
            </w:pPr>
            <w:r w:rsidRPr="00D856D9">
              <w:t>5,596,711</w:t>
            </w:r>
          </w:p>
        </w:tc>
        <w:tc>
          <w:tcPr>
            <w:tcW w:w="270" w:type="dxa"/>
          </w:tcPr>
          <w:p w14:paraId="42A2FD3A"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01D978EF" w14:textId="6D73371A" w:rsidR="00643E71" w:rsidRPr="00D856D9" w:rsidRDefault="00EB4C44" w:rsidP="009200AA">
            <w:pPr>
              <w:tabs>
                <w:tab w:val="decimal" w:pos="875"/>
              </w:tabs>
              <w:spacing w:line="240" w:lineRule="atLeast"/>
              <w:ind w:left="-141" w:right="-198"/>
              <w:rPr>
                <w:highlight w:val="yellow"/>
              </w:rPr>
            </w:pPr>
            <w:r w:rsidRPr="00D856D9">
              <w:t>3,610,319</w:t>
            </w:r>
          </w:p>
        </w:tc>
        <w:tc>
          <w:tcPr>
            <w:tcW w:w="270" w:type="dxa"/>
          </w:tcPr>
          <w:p w14:paraId="0F011AA8"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38684A7E" w14:textId="77777777" w:rsidR="00643E71" w:rsidRPr="00D856D9" w:rsidRDefault="00643E71" w:rsidP="009842CA">
            <w:pPr>
              <w:tabs>
                <w:tab w:val="decimal" w:pos="954"/>
              </w:tabs>
              <w:spacing w:line="240" w:lineRule="atLeast"/>
              <w:ind w:left="-141" w:right="-198"/>
            </w:pPr>
          </w:p>
        </w:tc>
        <w:tc>
          <w:tcPr>
            <w:tcW w:w="270" w:type="dxa"/>
          </w:tcPr>
          <w:p w14:paraId="13FE9BBE"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29A984F1" w14:textId="77777777" w:rsidR="00643E71" w:rsidRPr="00D856D9" w:rsidRDefault="00643E71" w:rsidP="009200AA">
            <w:pPr>
              <w:tabs>
                <w:tab w:val="decimal" w:pos="577"/>
              </w:tabs>
              <w:spacing w:line="240" w:lineRule="atLeast"/>
              <w:ind w:left="-141" w:right="-198"/>
            </w:pPr>
          </w:p>
        </w:tc>
        <w:tc>
          <w:tcPr>
            <w:tcW w:w="270" w:type="dxa"/>
          </w:tcPr>
          <w:p w14:paraId="675DDEE0"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173C229A" w14:textId="77777777" w:rsidR="00643E71" w:rsidRPr="00D856D9" w:rsidRDefault="00643E71" w:rsidP="009200AA">
            <w:pPr>
              <w:tabs>
                <w:tab w:val="decimal" w:pos="577"/>
              </w:tabs>
              <w:spacing w:line="240" w:lineRule="atLeast"/>
              <w:ind w:left="-141" w:right="-198"/>
            </w:pPr>
          </w:p>
        </w:tc>
        <w:tc>
          <w:tcPr>
            <w:tcW w:w="270" w:type="dxa"/>
          </w:tcPr>
          <w:p w14:paraId="79081EA5" w14:textId="77777777" w:rsidR="00643E71" w:rsidRPr="00D856D9" w:rsidRDefault="00643E71" w:rsidP="009200AA">
            <w:pPr>
              <w:tabs>
                <w:tab w:val="decimal" w:pos="875"/>
              </w:tabs>
              <w:spacing w:line="240" w:lineRule="atLeast"/>
              <w:ind w:left="-141" w:right="-198"/>
            </w:pPr>
          </w:p>
        </w:tc>
        <w:tc>
          <w:tcPr>
            <w:tcW w:w="1260" w:type="dxa"/>
          </w:tcPr>
          <w:p w14:paraId="2F718B14" w14:textId="77777777" w:rsidR="00643E71" w:rsidRPr="00D856D9" w:rsidRDefault="00643E71" w:rsidP="009200AA">
            <w:pPr>
              <w:tabs>
                <w:tab w:val="decimal" w:pos="879"/>
              </w:tabs>
              <w:spacing w:line="240" w:lineRule="atLeast"/>
              <w:ind w:left="-141" w:right="-198"/>
              <w:jc w:val="left"/>
            </w:pPr>
          </w:p>
        </w:tc>
      </w:tr>
      <w:tr w:rsidR="00643E71" w:rsidRPr="00D856D9" w14:paraId="0171FCBC" w14:textId="77777777" w:rsidTr="00C64562">
        <w:trPr>
          <w:trHeight w:val="251"/>
        </w:trPr>
        <w:tc>
          <w:tcPr>
            <w:tcW w:w="2997" w:type="dxa"/>
          </w:tcPr>
          <w:p w14:paraId="125ADAA8" w14:textId="4EB851B9" w:rsidR="00643E71" w:rsidRPr="00D856D9" w:rsidRDefault="00643E71" w:rsidP="009200AA">
            <w:pPr>
              <w:spacing w:line="240" w:lineRule="atLeast"/>
              <w:ind w:left="-18"/>
            </w:pPr>
            <w:r w:rsidRPr="00D856D9">
              <w:t>Next four years</w:t>
            </w:r>
          </w:p>
        </w:tc>
        <w:tc>
          <w:tcPr>
            <w:tcW w:w="423" w:type="dxa"/>
          </w:tcPr>
          <w:p w14:paraId="42831D72" w14:textId="77777777" w:rsidR="00643E71" w:rsidRPr="00D856D9" w:rsidRDefault="00643E71" w:rsidP="009200AA">
            <w:pPr>
              <w:tabs>
                <w:tab w:val="decimal" w:pos="702"/>
              </w:tabs>
              <w:spacing w:line="240" w:lineRule="atLeast"/>
              <w:ind w:right="-108"/>
            </w:pPr>
          </w:p>
        </w:tc>
        <w:tc>
          <w:tcPr>
            <w:tcW w:w="1080" w:type="dxa"/>
          </w:tcPr>
          <w:p w14:paraId="3B0D8404" w14:textId="0B3E229A" w:rsidR="00643E71" w:rsidRPr="00D856D9" w:rsidRDefault="00EB4C44" w:rsidP="00EB4C44">
            <w:pPr>
              <w:tabs>
                <w:tab w:val="decimal" w:pos="875"/>
              </w:tabs>
              <w:spacing w:line="240" w:lineRule="atLeast"/>
              <w:ind w:left="-141" w:right="-198"/>
            </w:pPr>
            <w:r w:rsidRPr="00D856D9">
              <w:t>21,586,798</w:t>
            </w:r>
          </w:p>
        </w:tc>
        <w:tc>
          <w:tcPr>
            <w:tcW w:w="270" w:type="dxa"/>
          </w:tcPr>
          <w:p w14:paraId="108E72FC" w14:textId="77777777" w:rsidR="00643E71" w:rsidRPr="00D856D9" w:rsidRDefault="00643E71" w:rsidP="009200AA">
            <w:pPr>
              <w:tabs>
                <w:tab w:val="decimal" w:pos="702"/>
              </w:tabs>
              <w:spacing w:line="240" w:lineRule="atLeast"/>
              <w:ind w:right="-108"/>
              <w:rPr>
                <w:highlight w:val="yellow"/>
              </w:rPr>
            </w:pPr>
          </w:p>
        </w:tc>
        <w:tc>
          <w:tcPr>
            <w:tcW w:w="1080" w:type="dxa"/>
          </w:tcPr>
          <w:p w14:paraId="43DDE5BE" w14:textId="7854A121" w:rsidR="00643E71" w:rsidRPr="00D856D9" w:rsidRDefault="00EB4C44" w:rsidP="009200AA">
            <w:pPr>
              <w:tabs>
                <w:tab w:val="decimal" w:pos="875"/>
              </w:tabs>
              <w:spacing w:line="240" w:lineRule="atLeast"/>
              <w:ind w:left="-141" w:right="-198"/>
              <w:rPr>
                <w:highlight w:val="yellow"/>
              </w:rPr>
            </w:pPr>
            <w:r w:rsidRPr="00D856D9">
              <w:t>5,555,214</w:t>
            </w:r>
          </w:p>
        </w:tc>
        <w:tc>
          <w:tcPr>
            <w:tcW w:w="270" w:type="dxa"/>
          </w:tcPr>
          <w:p w14:paraId="32C38CB5" w14:textId="77777777" w:rsidR="00643E71" w:rsidRPr="00D856D9" w:rsidRDefault="00643E71" w:rsidP="009200AA">
            <w:pPr>
              <w:tabs>
                <w:tab w:val="decimal" w:pos="875"/>
              </w:tabs>
              <w:spacing w:line="240" w:lineRule="atLeast"/>
              <w:ind w:left="-141" w:right="-198"/>
            </w:pPr>
          </w:p>
        </w:tc>
        <w:tc>
          <w:tcPr>
            <w:tcW w:w="1080" w:type="dxa"/>
          </w:tcPr>
          <w:p w14:paraId="12F9B7B3" w14:textId="77777777" w:rsidR="00643E71" w:rsidRPr="00D856D9" w:rsidRDefault="00643E71" w:rsidP="009200AA">
            <w:pPr>
              <w:tabs>
                <w:tab w:val="decimal" w:pos="875"/>
              </w:tabs>
              <w:spacing w:line="240" w:lineRule="atLeast"/>
              <w:ind w:left="-141" w:right="-198"/>
            </w:pPr>
          </w:p>
        </w:tc>
        <w:tc>
          <w:tcPr>
            <w:tcW w:w="270" w:type="dxa"/>
          </w:tcPr>
          <w:p w14:paraId="11090D7F"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23576ED8" w14:textId="77777777" w:rsidR="00643E71" w:rsidRPr="00D856D9" w:rsidRDefault="00643E71" w:rsidP="009842CA">
            <w:pPr>
              <w:tabs>
                <w:tab w:val="decimal" w:pos="577"/>
                <w:tab w:val="decimal" w:pos="954"/>
              </w:tabs>
              <w:spacing w:line="240" w:lineRule="atLeast"/>
              <w:ind w:left="-141" w:right="-198"/>
            </w:pPr>
          </w:p>
        </w:tc>
        <w:tc>
          <w:tcPr>
            <w:tcW w:w="270" w:type="dxa"/>
          </w:tcPr>
          <w:p w14:paraId="6C4426AA"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0D8C2B91" w14:textId="77777777" w:rsidR="00643E71" w:rsidRPr="00D856D9" w:rsidRDefault="00643E71" w:rsidP="009200AA">
            <w:pPr>
              <w:tabs>
                <w:tab w:val="decimal" w:pos="577"/>
              </w:tabs>
              <w:spacing w:line="240" w:lineRule="atLeast"/>
              <w:ind w:left="-141" w:right="-198"/>
            </w:pPr>
          </w:p>
        </w:tc>
        <w:tc>
          <w:tcPr>
            <w:tcW w:w="270" w:type="dxa"/>
          </w:tcPr>
          <w:p w14:paraId="55700B0D"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4664E676" w14:textId="77777777" w:rsidR="00643E71" w:rsidRPr="00D856D9" w:rsidRDefault="00643E71" w:rsidP="009200AA">
            <w:pPr>
              <w:tabs>
                <w:tab w:val="decimal" w:pos="577"/>
              </w:tabs>
              <w:spacing w:line="240" w:lineRule="atLeast"/>
              <w:ind w:left="-141" w:right="-198"/>
            </w:pPr>
          </w:p>
        </w:tc>
        <w:tc>
          <w:tcPr>
            <w:tcW w:w="270" w:type="dxa"/>
          </w:tcPr>
          <w:p w14:paraId="27EA168F" w14:textId="77777777" w:rsidR="00643E71" w:rsidRPr="00D856D9" w:rsidRDefault="00643E71" w:rsidP="009200AA">
            <w:pPr>
              <w:tabs>
                <w:tab w:val="decimal" w:pos="875"/>
              </w:tabs>
              <w:spacing w:line="240" w:lineRule="atLeast"/>
              <w:ind w:left="-141" w:right="-198"/>
            </w:pPr>
          </w:p>
        </w:tc>
        <w:tc>
          <w:tcPr>
            <w:tcW w:w="1260" w:type="dxa"/>
          </w:tcPr>
          <w:p w14:paraId="2C1374BB" w14:textId="77777777" w:rsidR="00643E71" w:rsidRPr="00D856D9" w:rsidRDefault="00643E71" w:rsidP="009200AA">
            <w:pPr>
              <w:tabs>
                <w:tab w:val="decimal" w:pos="879"/>
              </w:tabs>
              <w:spacing w:line="240" w:lineRule="atLeast"/>
              <w:ind w:left="-141" w:right="-198"/>
              <w:jc w:val="left"/>
            </w:pPr>
          </w:p>
        </w:tc>
      </w:tr>
      <w:tr w:rsidR="00643E71" w:rsidRPr="00D856D9" w14:paraId="0CA8EDE4" w14:textId="77777777" w:rsidTr="00C64562">
        <w:trPr>
          <w:trHeight w:val="251"/>
        </w:trPr>
        <w:tc>
          <w:tcPr>
            <w:tcW w:w="2997" w:type="dxa"/>
          </w:tcPr>
          <w:p w14:paraId="0CF960C3" w14:textId="07E2CE81" w:rsidR="00643E71" w:rsidRPr="00D856D9" w:rsidRDefault="00643E71" w:rsidP="009200AA">
            <w:pPr>
              <w:spacing w:line="240" w:lineRule="atLeast"/>
              <w:ind w:left="-18"/>
            </w:pPr>
            <w:r w:rsidRPr="00D856D9">
              <w:t>Next five years</w:t>
            </w:r>
          </w:p>
        </w:tc>
        <w:tc>
          <w:tcPr>
            <w:tcW w:w="423" w:type="dxa"/>
          </w:tcPr>
          <w:p w14:paraId="5601CF9D" w14:textId="77777777" w:rsidR="00643E71" w:rsidRPr="00D856D9" w:rsidRDefault="00643E71" w:rsidP="009200AA">
            <w:pPr>
              <w:tabs>
                <w:tab w:val="decimal" w:pos="702"/>
              </w:tabs>
              <w:spacing w:line="240" w:lineRule="atLeast"/>
              <w:ind w:right="-108"/>
            </w:pPr>
          </w:p>
        </w:tc>
        <w:tc>
          <w:tcPr>
            <w:tcW w:w="1080" w:type="dxa"/>
          </w:tcPr>
          <w:p w14:paraId="1E8696E9" w14:textId="7D30E0D5" w:rsidR="00643E71" w:rsidRPr="00D856D9" w:rsidRDefault="00EB4C44" w:rsidP="00EB4C44">
            <w:pPr>
              <w:tabs>
                <w:tab w:val="decimal" w:pos="875"/>
              </w:tabs>
              <w:spacing w:line="240" w:lineRule="atLeast"/>
              <w:ind w:left="-141" w:right="-198"/>
            </w:pPr>
            <w:r w:rsidRPr="00D856D9">
              <w:t>30,019,792</w:t>
            </w:r>
          </w:p>
        </w:tc>
        <w:tc>
          <w:tcPr>
            <w:tcW w:w="270" w:type="dxa"/>
          </w:tcPr>
          <w:p w14:paraId="2C5834C6" w14:textId="77777777" w:rsidR="00643E71" w:rsidRPr="00D856D9" w:rsidRDefault="00643E71" w:rsidP="009200AA">
            <w:pPr>
              <w:tabs>
                <w:tab w:val="decimal" w:pos="702"/>
              </w:tabs>
              <w:spacing w:line="240" w:lineRule="atLeast"/>
              <w:ind w:right="-108"/>
              <w:rPr>
                <w:highlight w:val="yellow"/>
              </w:rPr>
            </w:pPr>
          </w:p>
        </w:tc>
        <w:tc>
          <w:tcPr>
            <w:tcW w:w="1080" w:type="dxa"/>
          </w:tcPr>
          <w:p w14:paraId="4EED5862" w14:textId="77777777" w:rsidR="00643E71" w:rsidRPr="00D856D9" w:rsidRDefault="00643E71" w:rsidP="009200AA">
            <w:pPr>
              <w:tabs>
                <w:tab w:val="decimal" w:pos="875"/>
              </w:tabs>
              <w:spacing w:line="240" w:lineRule="atLeast"/>
              <w:ind w:left="-141" w:right="-198"/>
            </w:pPr>
          </w:p>
        </w:tc>
        <w:tc>
          <w:tcPr>
            <w:tcW w:w="270" w:type="dxa"/>
          </w:tcPr>
          <w:p w14:paraId="02649A3F"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687E12EA" w14:textId="77777777" w:rsidR="00643E71" w:rsidRPr="00D856D9" w:rsidRDefault="00643E71" w:rsidP="009200AA">
            <w:pPr>
              <w:tabs>
                <w:tab w:val="decimal" w:pos="577"/>
              </w:tabs>
              <w:spacing w:line="240" w:lineRule="atLeast"/>
              <w:ind w:left="-141" w:right="-198"/>
              <w:rPr>
                <w:highlight w:val="yellow"/>
              </w:rPr>
            </w:pPr>
          </w:p>
        </w:tc>
        <w:tc>
          <w:tcPr>
            <w:tcW w:w="270" w:type="dxa"/>
          </w:tcPr>
          <w:p w14:paraId="47A88568"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2712D4ED" w14:textId="77777777" w:rsidR="00643E71" w:rsidRPr="00D856D9" w:rsidRDefault="00643E71" w:rsidP="009842CA">
            <w:pPr>
              <w:tabs>
                <w:tab w:val="decimal" w:pos="577"/>
                <w:tab w:val="decimal" w:pos="954"/>
              </w:tabs>
              <w:spacing w:line="240" w:lineRule="atLeast"/>
              <w:ind w:left="-141" w:right="-198"/>
            </w:pPr>
          </w:p>
        </w:tc>
        <w:tc>
          <w:tcPr>
            <w:tcW w:w="270" w:type="dxa"/>
          </w:tcPr>
          <w:p w14:paraId="187F6264"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69EE4515" w14:textId="77777777" w:rsidR="00643E71" w:rsidRPr="00D856D9" w:rsidRDefault="00643E71" w:rsidP="009200AA">
            <w:pPr>
              <w:tabs>
                <w:tab w:val="decimal" w:pos="577"/>
              </w:tabs>
              <w:spacing w:line="240" w:lineRule="atLeast"/>
              <w:ind w:left="-141" w:right="-198"/>
            </w:pPr>
          </w:p>
        </w:tc>
        <w:tc>
          <w:tcPr>
            <w:tcW w:w="270" w:type="dxa"/>
          </w:tcPr>
          <w:p w14:paraId="74DD1DA7"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61C78681" w14:textId="77777777" w:rsidR="00643E71" w:rsidRPr="00D856D9" w:rsidRDefault="00643E71" w:rsidP="009200AA">
            <w:pPr>
              <w:tabs>
                <w:tab w:val="decimal" w:pos="577"/>
              </w:tabs>
              <w:spacing w:line="240" w:lineRule="atLeast"/>
              <w:ind w:left="-141" w:right="-198"/>
            </w:pPr>
          </w:p>
        </w:tc>
        <w:tc>
          <w:tcPr>
            <w:tcW w:w="270" w:type="dxa"/>
          </w:tcPr>
          <w:p w14:paraId="3E7FE000" w14:textId="77777777" w:rsidR="00643E71" w:rsidRPr="00D856D9" w:rsidRDefault="00643E71" w:rsidP="009200AA">
            <w:pPr>
              <w:tabs>
                <w:tab w:val="decimal" w:pos="875"/>
              </w:tabs>
              <w:spacing w:line="240" w:lineRule="atLeast"/>
              <w:ind w:left="-141" w:right="-198"/>
            </w:pPr>
          </w:p>
        </w:tc>
        <w:tc>
          <w:tcPr>
            <w:tcW w:w="1260" w:type="dxa"/>
          </w:tcPr>
          <w:p w14:paraId="5C92F409" w14:textId="77777777" w:rsidR="00643E71" w:rsidRPr="00D856D9" w:rsidRDefault="00643E71" w:rsidP="009200AA">
            <w:pPr>
              <w:tabs>
                <w:tab w:val="decimal" w:pos="879"/>
              </w:tabs>
              <w:spacing w:line="240" w:lineRule="atLeast"/>
              <w:ind w:left="-141" w:right="-198"/>
              <w:jc w:val="left"/>
            </w:pPr>
          </w:p>
        </w:tc>
      </w:tr>
      <w:tr w:rsidR="00643E71" w:rsidRPr="00D856D9" w14:paraId="0F1E074D" w14:textId="77777777" w:rsidTr="00C64562">
        <w:trPr>
          <w:trHeight w:val="189"/>
        </w:trPr>
        <w:tc>
          <w:tcPr>
            <w:tcW w:w="2997" w:type="dxa"/>
            <w:vAlign w:val="bottom"/>
          </w:tcPr>
          <w:p w14:paraId="47BAF787" w14:textId="22E514A4" w:rsidR="00643E71" w:rsidRPr="00D856D9" w:rsidRDefault="00643E71" w:rsidP="009200AA">
            <w:pPr>
              <w:spacing w:line="240" w:lineRule="atLeast"/>
              <w:jc w:val="left"/>
            </w:pPr>
            <w:r w:rsidRPr="00D856D9">
              <w:t>Estimate of ultimate claims</w:t>
            </w:r>
          </w:p>
        </w:tc>
        <w:tc>
          <w:tcPr>
            <w:tcW w:w="423" w:type="dxa"/>
            <w:vAlign w:val="bottom"/>
          </w:tcPr>
          <w:p w14:paraId="6AB6DC9E" w14:textId="77777777" w:rsidR="00643E71" w:rsidRPr="00D856D9" w:rsidRDefault="00643E71" w:rsidP="009200AA">
            <w:pPr>
              <w:tabs>
                <w:tab w:val="decimal" w:pos="702"/>
              </w:tabs>
              <w:spacing w:line="240" w:lineRule="atLeast"/>
              <w:ind w:right="-108"/>
            </w:pPr>
          </w:p>
        </w:tc>
        <w:tc>
          <w:tcPr>
            <w:tcW w:w="1080" w:type="dxa"/>
            <w:vAlign w:val="bottom"/>
          </w:tcPr>
          <w:p w14:paraId="043A8CCB" w14:textId="5CCBB79D" w:rsidR="00643E71" w:rsidRPr="00D856D9" w:rsidRDefault="00EB4C44" w:rsidP="00EB4C44">
            <w:pPr>
              <w:tabs>
                <w:tab w:val="decimal" w:pos="875"/>
              </w:tabs>
              <w:spacing w:line="240" w:lineRule="atLeast"/>
              <w:ind w:left="-141" w:right="-198"/>
            </w:pPr>
            <w:r w:rsidRPr="00D856D9">
              <w:t>30,019,792</w:t>
            </w:r>
          </w:p>
        </w:tc>
        <w:tc>
          <w:tcPr>
            <w:tcW w:w="270" w:type="dxa"/>
            <w:vAlign w:val="bottom"/>
          </w:tcPr>
          <w:p w14:paraId="5537F0BB" w14:textId="77777777" w:rsidR="00643E71" w:rsidRPr="00D856D9" w:rsidRDefault="00643E71" w:rsidP="009200AA">
            <w:pPr>
              <w:tabs>
                <w:tab w:val="decimal" w:pos="702"/>
              </w:tabs>
              <w:spacing w:line="240" w:lineRule="atLeast"/>
              <w:ind w:right="-108"/>
              <w:rPr>
                <w:highlight w:val="yellow"/>
              </w:rPr>
            </w:pPr>
          </w:p>
        </w:tc>
        <w:tc>
          <w:tcPr>
            <w:tcW w:w="1080" w:type="dxa"/>
            <w:vAlign w:val="bottom"/>
          </w:tcPr>
          <w:p w14:paraId="5E1B1D7C" w14:textId="5355A259" w:rsidR="00643E71" w:rsidRPr="00D856D9" w:rsidRDefault="00EB4C44" w:rsidP="009200AA">
            <w:pPr>
              <w:tabs>
                <w:tab w:val="decimal" w:pos="875"/>
              </w:tabs>
              <w:spacing w:line="240" w:lineRule="atLeast"/>
              <w:ind w:left="-141" w:right="-198"/>
              <w:rPr>
                <w:highlight w:val="yellow"/>
              </w:rPr>
            </w:pPr>
            <w:r w:rsidRPr="00D856D9">
              <w:t>5,555,214</w:t>
            </w:r>
          </w:p>
        </w:tc>
        <w:tc>
          <w:tcPr>
            <w:tcW w:w="270" w:type="dxa"/>
            <w:vAlign w:val="bottom"/>
          </w:tcPr>
          <w:p w14:paraId="5146F8EF" w14:textId="77777777" w:rsidR="00643E71" w:rsidRPr="00D856D9" w:rsidRDefault="00643E71" w:rsidP="009200AA">
            <w:pPr>
              <w:tabs>
                <w:tab w:val="decimal" w:pos="875"/>
              </w:tabs>
              <w:spacing w:line="240" w:lineRule="atLeast"/>
              <w:ind w:left="-141" w:right="-198"/>
              <w:jc w:val="center"/>
              <w:rPr>
                <w:highlight w:val="yellow"/>
              </w:rPr>
            </w:pPr>
          </w:p>
        </w:tc>
        <w:tc>
          <w:tcPr>
            <w:tcW w:w="1080" w:type="dxa"/>
            <w:vAlign w:val="bottom"/>
          </w:tcPr>
          <w:p w14:paraId="2AC8CF54" w14:textId="4EC93F86" w:rsidR="00643E71" w:rsidRPr="00D856D9" w:rsidRDefault="00EB4C44" w:rsidP="009200AA">
            <w:pPr>
              <w:tabs>
                <w:tab w:val="decimal" w:pos="875"/>
              </w:tabs>
              <w:spacing w:line="240" w:lineRule="atLeast"/>
              <w:ind w:left="-141" w:right="-198"/>
              <w:rPr>
                <w:highlight w:val="yellow"/>
              </w:rPr>
            </w:pPr>
            <w:r w:rsidRPr="00D856D9">
              <w:t>3,610,319</w:t>
            </w:r>
          </w:p>
        </w:tc>
        <w:tc>
          <w:tcPr>
            <w:tcW w:w="270" w:type="dxa"/>
            <w:vAlign w:val="bottom"/>
          </w:tcPr>
          <w:p w14:paraId="74C68F92" w14:textId="77777777" w:rsidR="00643E71" w:rsidRPr="00D856D9" w:rsidRDefault="00643E71" w:rsidP="009200AA">
            <w:pPr>
              <w:tabs>
                <w:tab w:val="decimal" w:pos="875"/>
              </w:tabs>
              <w:spacing w:line="240" w:lineRule="atLeast"/>
              <w:ind w:left="-141" w:right="-198"/>
              <w:jc w:val="center"/>
              <w:rPr>
                <w:highlight w:val="yellow"/>
              </w:rPr>
            </w:pPr>
          </w:p>
        </w:tc>
        <w:tc>
          <w:tcPr>
            <w:tcW w:w="1170" w:type="dxa"/>
            <w:vAlign w:val="bottom"/>
          </w:tcPr>
          <w:p w14:paraId="007ECDE0" w14:textId="6B19FAA0" w:rsidR="00643E71" w:rsidRPr="00D856D9" w:rsidRDefault="009842CA" w:rsidP="009842CA">
            <w:pPr>
              <w:tabs>
                <w:tab w:val="decimal" w:pos="954"/>
              </w:tabs>
              <w:spacing w:line="240" w:lineRule="atLeast"/>
              <w:ind w:left="-141" w:right="-198"/>
              <w:rPr>
                <w:highlight w:val="yellow"/>
              </w:rPr>
            </w:pPr>
            <w:r w:rsidRPr="00D856D9">
              <w:t>2,890,017</w:t>
            </w:r>
          </w:p>
        </w:tc>
        <w:tc>
          <w:tcPr>
            <w:tcW w:w="270" w:type="dxa"/>
            <w:vAlign w:val="bottom"/>
          </w:tcPr>
          <w:p w14:paraId="1BACCB57" w14:textId="77777777" w:rsidR="00643E71" w:rsidRPr="00D856D9" w:rsidRDefault="00643E71" w:rsidP="009200AA">
            <w:pPr>
              <w:tabs>
                <w:tab w:val="decimal" w:pos="875"/>
              </w:tabs>
              <w:spacing w:line="240" w:lineRule="atLeast"/>
              <w:ind w:left="-141" w:right="-198"/>
              <w:jc w:val="center"/>
              <w:rPr>
                <w:highlight w:val="yellow"/>
              </w:rPr>
            </w:pPr>
          </w:p>
        </w:tc>
        <w:tc>
          <w:tcPr>
            <w:tcW w:w="1080" w:type="dxa"/>
            <w:vAlign w:val="bottom"/>
          </w:tcPr>
          <w:p w14:paraId="4F018E97" w14:textId="67A30AE9" w:rsidR="00643E71" w:rsidRPr="00D856D9" w:rsidRDefault="009842CA" w:rsidP="009200AA">
            <w:pPr>
              <w:tabs>
                <w:tab w:val="decimal" w:pos="875"/>
              </w:tabs>
              <w:spacing w:line="240" w:lineRule="atLeast"/>
              <w:ind w:left="-141" w:right="-198"/>
              <w:rPr>
                <w:highlight w:val="yellow"/>
              </w:rPr>
            </w:pPr>
            <w:r w:rsidRPr="00D856D9">
              <w:t>2,037,585</w:t>
            </w:r>
          </w:p>
        </w:tc>
        <w:tc>
          <w:tcPr>
            <w:tcW w:w="270" w:type="dxa"/>
            <w:vAlign w:val="bottom"/>
          </w:tcPr>
          <w:p w14:paraId="09C80EDD" w14:textId="77777777" w:rsidR="00643E71" w:rsidRPr="00D856D9" w:rsidRDefault="00643E71" w:rsidP="009200AA">
            <w:pPr>
              <w:tabs>
                <w:tab w:val="decimal" w:pos="875"/>
              </w:tabs>
              <w:spacing w:line="240" w:lineRule="atLeast"/>
              <w:ind w:left="-141" w:right="-198"/>
              <w:jc w:val="center"/>
              <w:rPr>
                <w:highlight w:val="yellow"/>
              </w:rPr>
            </w:pPr>
          </w:p>
        </w:tc>
        <w:tc>
          <w:tcPr>
            <w:tcW w:w="1170" w:type="dxa"/>
            <w:vAlign w:val="bottom"/>
          </w:tcPr>
          <w:p w14:paraId="5AEEE18A" w14:textId="695362A6" w:rsidR="00643E71" w:rsidRPr="00D856D9" w:rsidRDefault="009842CA" w:rsidP="009200AA">
            <w:pPr>
              <w:tabs>
                <w:tab w:val="decimal" w:pos="875"/>
              </w:tabs>
              <w:spacing w:line="240" w:lineRule="atLeast"/>
              <w:ind w:right="-198"/>
              <w:rPr>
                <w:highlight w:val="yellow"/>
              </w:rPr>
            </w:pPr>
            <w:r w:rsidRPr="00D856D9">
              <w:t>5,237,434</w:t>
            </w:r>
          </w:p>
        </w:tc>
        <w:tc>
          <w:tcPr>
            <w:tcW w:w="270" w:type="dxa"/>
            <w:vAlign w:val="bottom"/>
          </w:tcPr>
          <w:p w14:paraId="194F6040" w14:textId="77777777" w:rsidR="00643E71" w:rsidRPr="00D856D9" w:rsidRDefault="00643E71" w:rsidP="009200AA">
            <w:pPr>
              <w:tabs>
                <w:tab w:val="decimal" w:pos="875"/>
              </w:tabs>
              <w:spacing w:line="240" w:lineRule="atLeast"/>
              <w:ind w:left="-141" w:right="-198"/>
              <w:jc w:val="center"/>
            </w:pPr>
          </w:p>
        </w:tc>
        <w:tc>
          <w:tcPr>
            <w:tcW w:w="1260" w:type="dxa"/>
            <w:vAlign w:val="bottom"/>
          </w:tcPr>
          <w:p w14:paraId="78592644" w14:textId="3BC9E58B" w:rsidR="00643E71" w:rsidRPr="00D856D9" w:rsidRDefault="009842CA" w:rsidP="009842CA">
            <w:pPr>
              <w:tabs>
                <w:tab w:val="decimal" w:pos="1038"/>
              </w:tabs>
              <w:spacing w:line="240" w:lineRule="atLeast"/>
              <w:ind w:left="-141" w:right="-198"/>
            </w:pPr>
            <w:r w:rsidRPr="00D856D9">
              <w:t>49,350,361</w:t>
            </w:r>
          </w:p>
        </w:tc>
      </w:tr>
      <w:tr w:rsidR="00643E71" w:rsidRPr="00D856D9" w14:paraId="3C048FED" w14:textId="77777777" w:rsidTr="00EB4C44">
        <w:trPr>
          <w:trHeight w:val="224"/>
        </w:trPr>
        <w:tc>
          <w:tcPr>
            <w:tcW w:w="2997" w:type="dxa"/>
            <w:vAlign w:val="bottom"/>
          </w:tcPr>
          <w:p w14:paraId="0E0ACD8C" w14:textId="36A756E1" w:rsidR="00643E71" w:rsidRPr="00D856D9" w:rsidRDefault="00643E71" w:rsidP="009200AA">
            <w:pPr>
              <w:spacing w:line="240" w:lineRule="atLeast"/>
              <w:ind w:left="-18"/>
            </w:pPr>
            <w:r w:rsidRPr="00D856D9">
              <w:t>Cumulative claims paid</w:t>
            </w:r>
          </w:p>
        </w:tc>
        <w:tc>
          <w:tcPr>
            <w:tcW w:w="423" w:type="dxa"/>
            <w:vAlign w:val="bottom"/>
          </w:tcPr>
          <w:p w14:paraId="4F7C2CA8" w14:textId="77777777" w:rsidR="00643E71" w:rsidRPr="00D856D9" w:rsidRDefault="00643E71" w:rsidP="009200AA">
            <w:pPr>
              <w:tabs>
                <w:tab w:val="decimal" w:pos="702"/>
              </w:tabs>
              <w:spacing w:line="240" w:lineRule="atLeast"/>
              <w:ind w:right="-108"/>
            </w:pPr>
          </w:p>
        </w:tc>
        <w:tc>
          <w:tcPr>
            <w:tcW w:w="1080" w:type="dxa"/>
            <w:tcBorders>
              <w:bottom w:val="single" w:sz="4" w:space="0" w:color="auto"/>
            </w:tcBorders>
          </w:tcPr>
          <w:p w14:paraId="69C9F6BB" w14:textId="35A5E5A6" w:rsidR="00643E71" w:rsidRPr="00D856D9" w:rsidRDefault="00EB4C44" w:rsidP="00EB4C44">
            <w:pPr>
              <w:tabs>
                <w:tab w:val="decimal" w:pos="875"/>
              </w:tabs>
              <w:spacing w:line="240" w:lineRule="atLeast"/>
              <w:ind w:left="-141" w:right="-198"/>
            </w:pPr>
            <w:r w:rsidRPr="00D856D9">
              <w:t>(29,973,590)</w:t>
            </w:r>
          </w:p>
        </w:tc>
        <w:tc>
          <w:tcPr>
            <w:tcW w:w="270" w:type="dxa"/>
          </w:tcPr>
          <w:p w14:paraId="040B4BA3" w14:textId="77777777" w:rsidR="00643E71" w:rsidRPr="00D856D9" w:rsidRDefault="00643E71" w:rsidP="009200AA">
            <w:pPr>
              <w:tabs>
                <w:tab w:val="decimal" w:pos="702"/>
              </w:tabs>
              <w:spacing w:line="240" w:lineRule="atLeast"/>
              <w:ind w:right="-108"/>
              <w:rPr>
                <w:highlight w:val="yellow"/>
              </w:rPr>
            </w:pPr>
          </w:p>
        </w:tc>
        <w:tc>
          <w:tcPr>
            <w:tcW w:w="1080" w:type="dxa"/>
          </w:tcPr>
          <w:p w14:paraId="40616EAD" w14:textId="01AA17B5" w:rsidR="00643E71" w:rsidRPr="00D856D9" w:rsidRDefault="00EB4C44" w:rsidP="009200AA">
            <w:pPr>
              <w:tabs>
                <w:tab w:val="decimal" w:pos="875"/>
              </w:tabs>
              <w:spacing w:line="240" w:lineRule="atLeast"/>
              <w:ind w:left="-141" w:right="-198"/>
              <w:rPr>
                <w:highlight w:val="yellow"/>
              </w:rPr>
            </w:pPr>
            <w:r w:rsidRPr="00D856D9">
              <w:t>(5,489,151)</w:t>
            </w:r>
          </w:p>
        </w:tc>
        <w:tc>
          <w:tcPr>
            <w:tcW w:w="270" w:type="dxa"/>
          </w:tcPr>
          <w:p w14:paraId="74DFC11B"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470015FB" w14:textId="69FBDE64" w:rsidR="00643E71" w:rsidRPr="00D856D9" w:rsidRDefault="00EB4C44" w:rsidP="009200AA">
            <w:pPr>
              <w:tabs>
                <w:tab w:val="decimal" w:pos="875"/>
              </w:tabs>
              <w:spacing w:line="240" w:lineRule="atLeast"/>
              <w:ind w:left="-141" w:right="-198"/>
              <w:rPr>
                <w:highlight w:val="yellow"/>
              </w:rPr>
            </w:pPr>
            <w:r w:rsidRPr="00D856D9">
              <w:t>(3,349,519)</w:t>
            </w:r>
          </w:p>
        </w:tc>
        <w:tc>
          <w:tcPr>
            <w:tcW w:w="270" w:type="dxa"/>
          </w:tcPr>
          <w:p w14:paraId="69580AAF"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719EC6DE" w14:textId="0E6D29A4" w:rsidR="00643E71" w:rsidRPr="00D856D9" w:rsidRDefault="009842CA" w:rsidP="009842CA">
            <w:pPr>
              <w:tabs>
                <w:tab w:val="decimal" w:pos="954"/>
              </w:tabs>
              <w:spacing w:line="240" w:lineRule="atLeast"/>
              <w:ind w:left="-141" w:right="-198"/>
              <w:rPr>
                <w:highlight w:val="yellow"/>
              </w:rPr>
            </w:pPr>
            <w:r w:rsidRPr="00D856D9">
              <w:t>(2,867,178)</w:t>
            </w:r>
          </w:p>
        </w:tc>
        <w:tc>
          <w:tcPr>
            <w:tcW w:w="270" w:type="dxa"/>
          </w:tcPr>
          <w:p w14:paraId="7340370B" w14:textId="77777777" w:rsidR="00643E71" w:rsidRPr="00D856D9" w:rsidRDefault="00643E71" w:rsidP="009200AA">
            <w:pPr>
              <w:tabs>
                <w:tab w:val="decimal" w:pos="875"/>
              </w:tabs>
              <w:spacing w:line="240" w:lineRule="atLeast"/>
              <w:ind w:left="-141" w:right="-198"/>
              <w:rPr>
                <w:highlight w:val="yellow"/>
              </w:rPr>
            </w:pPr>
          </w:p>
        </w:tc>
        <w:tc>
          <w:tcPr>
            <w:tcW w:w="1080" w:type="dxa"/>
          </w:tcPr>
          <w:p w14:paraId="018C9FB4" w14:textId="02D9891E" w:rsidR="00643E71" w:rsidRPr="00D856D9" w:rsidRDefault="009842CA" w:rsidP="009200AA">
            <w:pPr>
              <w:tabs>
                <w:tab w:val="decimal" w:pos="875"/>
              </w:tabs>
              <w:spacing w:line="240" w:lineRule="atLeast"/>
              <w:ind w:left="-141" w:right="-198"/>
              <w:rPr>
                <w:highlight w:val="yellow"/>
              </w:rPr>
            </w:pPr>
            <w:r w:rsidRPr="00D856D9">
              <w:t>(1,695,790)</w:t>
            </w:r>
          </w:p>
        </w:tc>
        <w:tc>
          <w:tcPr>
            <w:tcW w:w="270" w:type="dxa"/>
          </w:tcPr>
          <w:p w14:paraId="0AD775DD" w14:textId="77777777" w:rsidR="00643E71" w:rsidRPr="00D856D9" w:rsidRDefault="00643E71" w:rsidP="009200AA">
            <w:pPr>
              <w:tabs>
                <w:tab w:val="decimal" w:pos="875"/>
              </w:tabs>
              <w:spacing w:line="240" w:lineRule="atLeast"/>
              <w:ind w:left="-141" w:right="-198"/>
              <w:rPr>
                <w:highlight w:val="yellow"/>
              </w:rPr>
            </w:pPr>
          </w:p>
        </w:tc>
        <w:tc>
          <w:tcPr>
            <w:tcW w:w="1170" w:type="dxa"/>
          </w:tcPr>
          <w:p w14:paraId="06D15EFB" w14:textId="3C5334AF" w:rsidR="00643E71" w:rsidRPr="00D856D9" w:rsidRDefault="009842CA" w:rsidP="009200AA">
            <w:pPr>
              <w:tabs>
                <w:tab w:val="decimal" w:pos="875"/>
              </w:tabs>
              <w:spacing w:line="240" w:lineRule="atLeast"/>
              <w:ind w:left="-141" w:right="-198"/>
              <w:rPr>
                <w:highlight w:val="yellow"/>
              </w:rPr>
            </w:pPr>
            <w:r w:rsidRPr="00D856D9">
              <w:t>(1,979,138)</w:t>
            </w:r>
          </w:p>
        </w:tc>
        <w:tc>
          <w:tcPr>
            <w:tcW w:w="270" w:type="dxa"/>
          </w:tcPr>
          <w:p w14:paraId="29356AEF" w14:textId="77777777" w:rsidR="00643E71" w:rsidRPr="00D856D9" w:rsidRDefault="00643E71" w:rsidP="009200AA">
            <w:pPr>
              <w:tabs>
                <w:tab w:val="decimal" w:pos="875"/>
              </w:tabs>
              <w:spacing w:line="240" w:lineRule="atLeast"/>
              <w:ind w:left="-141" w:right="-198"/>
            </w:pPr>
          </w:p>
        </w:tc>
        <w:tc>
          <w:tcPr>
            <w:tcW w:w="1260" w:type="dxa"/>
            <w:tcBorders>
              <w:bottom w:val="single" w:sz="4" w:space="0" w:color="auto"/>
            </w:tcBorders>
          </w:tcPr>
          <w:p w14:paraId="5E108D2B" w14:textId="167E307B" w:rsidR="00643E71" w:rsidRPr="00D856D9" w:rsidRDefault="009842CA" w:rsidP="009842CA">
            <w:pPr>
              <w:tabs>
                <w:tab w:val="decimal" w:pos="1038"/>
              </w:tabs>
              <w:spacing w:line="240" w:lineRule="atLeast"/>
              <w:ind w:left="-141" w:right="-198"/>
            </w:pPr>
            <w:r w:rsidRPr="00D856D9">
              <w:t>(45,354,366)</w:t>
            </w:r>
          </w:p>
        </w:tc>
      </w:tr>
      <w:tr w:rsidR="00643E71" w:rsidRPr="00D856D9" w14:paraId="473103D7" w14:textId="77777777" w:rsidTr="00EB4C44">
        <w:trPr>
          <w:trHeight w:val="160"/>
        </w:trPr>
        <w:tc>
          <w:tcPr>
            <w:tcW w:w="2997" w:type="dxa"/>
            <w:vAlign w:val="bottom"/>
          </w:tcPr>
          <w:p w14:paraId="161240C1" w14:textId="300A0B1D" w:rsidR="00643E71" w:rsidRPr="00D856D9" w:rsidRDefault="00643E71" w:rsidP="009200AA">
            <w:pPr>
              <w:spacing w:line="240" w:lineRule="atLeast"/>
              <w:ind w:left="-18"/>
              <w:rPr>
                <w:b/>
                <w:bCs/>
              </w:rPr>
            </w:pPr>
            <w:r w:rsidRPr="00D856D9">
              <w:rPr>
                <w:b/>
                <w:bCs/>
              </w:rPr>
              <w:t>Total gross loss reserves</w:t>
            </w:r>
          </w:p>
        </w:tc>
        <w:tc>
          <w:tcPr>
            <w:tcW w:w="423" w:type="dxa"/>
            <w:vAlign w:val="bottom"/>
          </w:tcPr>
          <w:p w14:paraId="554AF4CB" w14:textId="77777777" w:rsidR="00643E71" w:rsidRPr="00D856D9" w:rsidRDefault="00643E71" w:rsidP="009200AA">
            <w:pPr>
              <w:tabs>
                <w:tab w:val="decimal" w:pos="792"/>
              </w:tabs>
              <w:spacing w:line="240" w:lineRule="atLeast"/>
              <w:rPr>
                <w:b/>
                <w:bCs/>
              </w:rPr>
            </w:pPr>
          </w:p>
        </w:tc>
        <w:tc>
          <w:tcPr>
            <w:tcW w:w="1080" w:type="dxa"/>
            <w:tcBorders>
              <w:top w:val="single" w:sz="4" w:space="0" w:color="auto"/>
              <w:bottom w:val="double" w:sz="4" w:space="0" w:color="auto"/>
            </w:tcBorders>
          </w:tcPr>
          <w:p w14:paraId="379DF0EE" w14:textId="176F3209" w:rsidR="00643E71" w:rsidRPr="00D856D9" w:rsidRDefault="00EB4C44" w:rsidP="00EB4C44">
            <w:pPr>
              <w:tabs>
                <w:tab w:val="decimal" w:pos="875"/>
              </w:tabs>
              <w:spacing w:line="240" w:lineRule="atLeast"/>
              <w:ind w:left="-141" w:right="-198"/>
              <w:rPr>
                <w:b/>
                <w:bCs/>
              </w:rPr>
            </w:pPr>
            <w:r w:rsidRPr="00D856D9">
              <w:rPr>
                <w:b/>
                <w:bCs/>
              </w:rPr>
              <w:t>46,202</w:t>
            </w:r>
          </w:p>
        </w:tc>
        <w:tc>
          <w:tcPr>
            <w:tcW w:w="270" w:type="dxa"/>
          </w:tcPr>
          <w:p w14:paraId="4130A47E" w14:textId="77777777" w:rsidR="00643E71" w:rsidRPr="00D856D9" w:rsidRDefault="00643E71" w:rsidP="009200AA">
            <w:pPr>
              <w:tabs>
                <w:tab w:val="decimal" w:pos="792"/>
              </w:tabs>
              <w:spacing w:line="240" w:lineRule="atLeast"/>
              <w:rPr>
                <w:b/>
                <w:bCs/>
                <w:highlight w:val="yellow"/>
              </w:rPr>
            </w:pPr>
          </w:p>
        </w:tc>
        <w:tc>
          <w:tcPr>
            <w:tcW w:w="1080" w:type="dxa"/>
            <w:tcBorders>
              <w:top w:val="single" w:sz="4" w:space="0" w:color="auto"/>
              <w:bottom w:val="double" w:sz="4" w:space="0" w:color="auto"/>
            </w:tcBorders>
          </w:tcPr>
          <w:p w14:paraId="02233AF0" w14:textId="68E4D5DF" w:rsidR="00643E71" w:rsidRPr="00D856D9" w:rsidRDefault="00EB4C44" w:rsidP="009200AA">
            <w:pPr>
              <w:tabs>
                <w:tab w:val="decimal" w:pos="875"/>
              </w:tabs>
              <w:spacing w:line="240" w:lineRule="atLeast"/>
              <w:ind w:left="-141" w:right="-198"/>
              <w:rPr>
                <w:b/>
                <w:bCs/>
                <w:highlight w:val="yellow"/>
              </w:rPr>
            </w:pPr>
            <w:r w:rsidRPr="00D856D9">
              <w:rPr>
                <w:b/>
                <w:bCs/>
              </w:rPr>
              <w:t>66,063</w:t>
            </w:r>
          </w:p>
        </w:tc>
        <w:tc>
          <w:tcPr>
            <w:tcW w:w="270" w:type="dxa"/>
          </w:tcPr>
          <w:p w14:paraId="1C98AF67" w14:textId="77777777" w:rsidR="00643E71" w:rsidRPr="00D856D9" w:rsidRDefault="00643E71" w:rsidP="009200AA">
            <w:pPr>
              <w:tabs>
                <w:tab w:val="decimal" w:pos="875"/>
              </w:tabs>
              <w:spacing w:line="240" w:lineRule="atLeast"/>
              <w:ind w:left="-141" w:right="-198"/>
              <w:rPr>
                <w:b/>
                <w:bCs/>
                <w:highlight w:val="yellow"/>
              </w:rPr>
            </w:pPr>
          </w:p>
        </w:tc>
        <w:tc>
          <w:tcPr>
            <w:tcW w:w="1080" w:type="dxa"/>
            <w:tcBorders>
              <w:top w:val="single" w:sz="4" w:space="0" w:color="auto"/>
              <w:bottom w:val="double" w:sz="4" w:space="0" w:color="auto"/>
            </w:tcBorders>
          </w:tcPr>
          <w:p w14:paraId="288DCE53" w14:textId="0CB56327" w:rsidR="00643E71" w:rsidRPr="00D856D9" w:rsidRDefault="00EB4C44" w:rsidP="009200AA">
            <w:pPr>
              <w:tabs>
                <w:tab w:val="decimal" w:pos="875"/>
              </w:tabs>
              <w:spacing w:line="240" w:lineRule="atLeast"/>
              <w:ind w:left="-141" w:right="-198"/>
              <w:rPr>
                <w:b/>
                <w:bCs/>
                <w:highlight w:val="yellow"/>
              </w:rPr>
            </w:pPr>
            <w:r w:rsidRPr="00D856D9">
              <w:rPr>
                <w:b/>
                <w:bCs/>
              </w:rPr>
              <w:t>260,800</w:t>
            </w:r>
          </w:p>
        </w:tc>
        <w:tc>
          <w:tcPr>
            <w:tcW w:w="270" w:type="dxa"/>
          </w:tcPr>
          <w:p w14:paraId="633110B4" w14:textId="77777777" w:rsidR="00643E71" w:rsidRPr="00D856D9" w:rsidRDefault="00643E71" w:rsidP="009200AA">
            <w:pPr>
              <w:tabs>
                <w:tab w:val="decimal" w:pos="875"/>
              </w:tabs>
              <w:spacing w:line="240" w:lineRule="atLeast"/>
              <w:ind w:left="-141" w:right="-198"/>
              <w:rPr>
                <w:b/>
                <w:bCs/>
                <w:highlight w:val="yellow"/>
              </w:rPr>
            </w:pPr>
          </w:p>
        </w:tc>
        <w:tc>
          <w:tcPr>
            <w:tcW w:w="1170" w:type="dxa"/>
            <w:tcBorders>
              <w:top w:val="single" w:sz="4" w:space="0" w:color="auto"/>
              <w:bottom w:val="double" w:sz="4" w:space="0" w:color="auto"/>
            </w:tcBorders>
          </w:tcPr>
          <w:p w14:paraId="6C5ABF53" w14:textId="6451A7CB" w:rsidR="00643E71" w:rsidRPr="00D856D9" w:rsidRDefault="009842CA" w:rsidP="009842CA">
            <w:pPr>
              <w:tabs>
                <w:tab w:val="decimal" w:pos="954"/>
              </w:tabs>
              <w:spacing w:line="240" w:lineRule="atLeast"/>
              <w:ind w:left="-141" w:right="-198"/>
              <w:rPr>
                <w:b/>
                <w:bCs/>
                <w:highlight w:val="yellow"/>
              </w:rPr>
            </w:pPr>
            <w:r w:rsidRPr="00D856D9">
              <w:rPr>
                <w:b/>
                <w:bCs/>
              </w:rPr>
              <w:t>22,839</w:t>
            </w:r>
          </w:p>
        </w:tc>
        <w:tc>
          <w:tcPr>
            <w:tcW w:w="270" w:type="dxa"/>
          </w:tcPr>
          <w:p w14:paraId="706ACF9B" w14:textId="77777777" w:rsidR="00643E71" w:rsidRPr="00D856D9" w:rsidRDefault="00643E71" w:rsidP="009200AA">
            <w:pPr>
              <w:tabs>
                <w:tab w:val="decimal" w:pos="875"/>
              </w:tabs>
              <w:spacing w:line="240" w:lineRule="atLeast"/>
              <w:ind w:left="-141" w:right="-198"/>
              <w:rPr>
                <w:b/>
                <w:bCs/>
                <w:highlight w:val="yellow"/>
              </w:rPr>
            </w:pPr>
          </w:p>
        </w:tc>
        <w:tc>
          <w:tcPr>
            <w:tcW w:w="1080" w:type="dxa"/>
            <w:tcBorders>
              <w:top w:val="single" w:sz="4" w:space="0" w:color="auto"/>
              <w:bottom w:val="double" w:sz="4" w:space="0" w:color="auto"/>
            </w:tcBorders>
          </w:tcPr>
          <w:p w14:paraId="4CAB6245" w14:textId="10570ECA" w:rsidR="00643E71" w:rsidRPr="00D856D9" w:rsidRDefault="009842CA" w:rsidP="009200AA">
            <w:pPr>
              <w:tabs>
                <w:tab w:val="decimal" w:pos="875"/>
              </w:tabs>
              <w:spacing w:line="240" w:lineRule="atLeast"/>
              <w:ind w:left="-141" w:right="-198"/>
              <w:rPr>
                <w:b/>
                <w:bCs/>
                <w:highlight w:val="yellow"/>
              </w:rPr>
            </w:pPr>
            <w:r w:rsidRPr="00D856D9">
              <w:rPr>
                <w:b/>
                <w:bCs/>
              </w:rPr>
              <w:t>341,795</w:t>
            </w:r>
          </w:p>
        </w:tc>
        <w:tc>
          <w:tcPr>
            <w:tcW w:w="270" w:type="dxa"/>
          </w:tcPr>
          <w:p w14:paraId="65E5DFBC" w14:textId="77777777" w:rsidR="00643E71" w:rsidRPr="00D856D9" w:rsidRDefault="00643E71" w:rsidP="009200AA">
            <w:pPr>
              <w:tabs>
                <w:tab w:val="decimal" w:pos="875"/>
              </w:tabs>
              <w:spacing w:line="240" w:lineRule="atLeast"/>
              <w:ind w:left="-141" w:right="-198"/>
              <w:rPr>
                <w:b/>
                <w:bCs/>
                <w:highlight w:val="yellow"/>
              </w:rPr>
            </w:pPr>
          </w:p>
        </w:tc>
        <w:tc>
          <w:tcPr>
            <w:tcW w:w="1170" w:type="dxa"/>
            <w:tcBorders>
              <w:top w:val="single" w:sz="4" w:space="0" w:color="auto"/>
              <w:bottom w:val="double" w:sz="4" w:space="0" w:color="auto"/>
            </w:tcBorders>
          </w:tcPr>
          <w:p w14:paraId="3EC51400" w14:textId="4817D48A" w:rsidR="00643E71" w:rsidRPr="00D856D9" w:rsidRDefault="009842CA" w:rsidP="009200AA">
            <w:pPr>
              <w:tabs>
                <w:tab w:val="decimal" w:pos="875"/>
              </w:tabs>
              <w:spacing w:line="240" w:lineRule="atLeast"/>
              <w:ind w:left="-141" w:right="-198"/>
              <w:rPr>
                <w:b/>
                <w:bCs/>
                <w:highlight w:val="yellow"/>
              </w:rPr>
            </w:pPr>
            <w:r w:rsidRPr="00D856D9">
              <w:rPr>
                <w:b/>
                <w:bCs/>
              </w:rPr>
              <w:t>3,258,296</w:t>
            </w:r>
          </w:p>
        </w:tc>
        <w:tc>
          <w:tcPr>
            <w:tcW w:w="270" w:type="dxa"/>
          </w:tcPr>
          <w:p w14:paraId="299D22A3" w14:textId="77777777" w:rsidR="00643E71" w:rsidRPr="00D856D9" w:rsidRDefault="00643E71" w:rsidP="009200AA">
            <w:pPr>
              <w:tabs>
                <w:tab w:val="decimal" w:pos="875"/>
              </w:tabs>
              <w:spacing w:line="240" w:lineRule="atLeast"/>
              <w:ind w:left="-141" w:right="-198"/>
              <w:rPr>
                <w:b/>
                <w:bCs/>
              </w:rPr>
            </w:pPr>
          </w:p>
        </w:tc>
        <w:tc>
          <w:tcPr>
            <w:tcW w:w="1260" w:type="dxa"/>
            <w:tcBorders>
              <w:top w:val="single" w:sz="4" w:space="0" w:color="auto"/>
            </w:tcBorders>
          </w:tcPr>
          <w:p w14:paraId="64D7D5C6" w14:textId="19EE13A8" w:rsidR="00643E71" w:rsidRPr="00D856D9" w:rsidRDefault="009842CA" w:rsidP="009842CA">
            <w:pPr>
              <w:tabs>
                <w:tab w:val="decimal" w:pos="1038"/>
              </w:tabs>
              <w:spacing w:line="240" w:lineRule="atLeast"/>
              <w:ind w:left="-141" w:right="-198"/>
              <w:rPr>
                <w:b/>
                <w:bCs/>
              </w:rPr>
            </w:pPr>
            <w:r w:rsidRPr="00D856D9">
              <w:rPr>
                <w:b/>
                <w:bCs/>
              </w:rPr>
              <w:t>3,995,995</w:t>
            </w:r>
          </w:p>
        </w:tc>
      </w:tr>
      <w:tr w:rsidR="00643E71" w:rsidRPr="00D856D9" w14:paraId="152051E9" w14:textId="77777777" w:rsidTr="00EB4C44">
        <w:trPr>
          <w:trHeight w:val="251"/>
        </w:trPr>
        <w:tc>
          <w:tcPr>
            <w:tcW w:w="3420" w:type="dxa"/>
            <w:gridSpan w:val="2"/>
          </w:tcPr>
          <w:p w14:paraId="7E4CAC20" w14:textId="6739B333" w:rsidR="00643E71" w:rsidRPr="00D856D9" w:rsidRDefault="00951BE4" w:rsidP="009200AA">
            <w:pPr>
              <w:tabs>
                <w:tab w:val="decimal" w:pos="792"/>
              </w:tabs>
              <w:spacing w:line="240" w:lineRule="atLeast"/>
            </w:pPr>
            <w:r w:rsidRPr="00D856D9">
              <w:t>Discounting adjustment</w:t>
            </w:r>
          </w:p>
        </w:tc>
        <w:tc>
          <w:tcPr>
            <w:tcW w:w="1080" w:type="dxa"/>
          </w:tcPr>
          <w:p w14:paraId="5E74341F" w14:textId="77777777" w:rsidR="00643E71" w:rsidRPr="00D856D9" w:rsidRDefault="00643E71" w:rsidP="009200AA">
            <w:pPr>
              <w:tabs>
                <w:tab w:val="decimal" w:pos="792"/>
              </w:tabs>
              <w:spacing w:line="240" w:lineRule="atLeast"/>
              <w:rPr>
                <w:b/>
                <w:bCs/>
              </w:rPr>
            </w:pPr>
          </w:p>
        </w:tc>
        <w:tc>
          <w:tcPr>
            <w:tcW w:w="270" w:type="dxa"/>
          </w:tcPr>
          <w:p w14:paraId="2B0063B4" w14:textId="77777777" w:rsidR="00643E71" w:rsidRPr="00D856D9" w:rsidRDefault="00643E71" w:rsidP="009200AA">
            <w:pPr>
              <w:tabs>
                <w:tab w:val="decimal" w:pos="792"/>
              </w:tabs>
              <w:spacing w:line="240" w:lineRule="atLeast"/>
              <w:rPr>
                <w:b/>
                <w:bCs/>
              </w:rPr>
            </w:pPr>
          </w:p>
        </w:tc>
        <w:tc>
          <w:tcPr>
            <w:tcW w:w="1080" w:type="dxa"/>
          </w:tcPr>
          <w:p w14:paraId="48FDAD15" w14:textId="77777777" w:rsidR="00643E71" w:rsidRPr="00D856D9" w:rsidRDefault="00643E71" w:rsidP="009200AA">
            <w:pPr>
              <w:tabs>
                <w:tab w:val="decimal" w:pos="792"/>
              </w:tabs>
              <w:spacing w:line="240" w:lineRule="atLeast"/>
              <w:rPr>
                <w:b/>
                <w:bCs/>
              </w:rPr>
            </w:pPr>
          </w:p>
        </w:tc>
        <w:tc>
          <w:tcPr>
            <w:tcW w:w="270" w:type="dxa"/>
          </w:tcPr>
          <w:p w14:paraId="46E5DD6A" w14:textId="77777777" w:rsidR="00643E71" w:rsidRPr="00D856D9" w:rsidRDefault="00643E71" w:rsidP="009200AA">
            <w:pPr>
              <w:tabs>
                <w:tab w:val="decimal" w:pos="792"/>
              </w:tabs>
              <w:spacing w:line="240" w:lineRule="atLeast"/>
              <w:rPr>
                <w:b/>
                <w:bCs/>
              </w:rPr>
            </w:pPr>
          </w:p>
        </w:tc>
        <w:tc>
          <w:tcPr>
            <w:tcW w:w="1080" w:type="dxa"/>
          </w:tcPr>
          <w:p w14:paraId="7B6BFCBA" w14:textId="77777777" w:rsidR="00643E71" w:rsidRPr="00D856D9" w:rsidRDefault="00643E71" w:rsidP="009200AA">
            <w:pPr>
              <w:tabs>
                <w:tab w:val="decimal" w:pos="792"/>
              </w:tabs>
              <w:spacing w:line="240" w:lineRule="atLeast"/>
              <w:rPr>
                <w:b/>
                <w:bCs/>
              </w:rPr>
            </w:pPr>
          </w:p>
        </w:tc>
        <w:tc>
          <w:tcPr>
            <w:tcW w:w="270" w:type="dxa"/>
          </w:tcPr>
          <w:p w14:paraId="78CB67E0" w14:textId="77777777" w:rsidR="00643E71" w:rsidRPr="00D856D9" w:rsidRDefault="00643E71" w:rsidP="009200AA">
            <w:pPr>
              <w:tabs>
                <w:tab w:val="decimal" w:pos="608"/>
              </w:tabs>
              <w:spacing w:line="240" w:lineRule="atLeast"/>
              <w:ind w:right="-108"/>
              <w:rPr>
                <w:b/>
                <w:bCs/>
              </w:rPr>
            </w:pPr>
          </w:p>
        </w:tc>
        <w:tc>
          <w:tcPr>
            <w:tcW w:w="1170" w:type="dxa"/>
          </w:tcPr>
          <w:p w14:paraId="2E5CE367" w14:textId="77777777" w:rsidR="00643E71" w:rsidRPr="00D856D9" w:rsidRDefault="00643E71" w:rsidP="009200AA">
            <w:pPr>
              <w:tabs>
                <w:tab w:val="decimal" w:pos="608"/>
              </w:tabs>
              <w:spacing w:line="240" w:lineRule="atLeast"/>
              <w:ind w:right="-108"/>
              <w:rPr>
                <w:b/>
                <w:bCs/>
              </w:rPr>
            </w:pPr>
          </w:p>
        </w:tc>
        <w:tc>
          <w:tcPr>
            <w:tcW w:w="270" w:type="dxa"/>
          </w:tcPr>
          <w:p w14:paraId="3C8CB6F7" w14:textId="77777777" w:rsidR="00643E71" w:rsidRPr="00D856D9" w:rsidRDefault="00643E71" w:rsidP="009200AA">
            <w:pPr>
              <w:tabs>
                <w:tab w:val="decimal" w:pos="608"/>
              </w:tabs>
              <w:spacing w:line="240" w:lineRule="atLeast"/>
              <w:ind w:left="-94" w:right="-108"/>
              <w:rPr>
                <w:b/>
                <w:bCs/>
              </w:rPr>
            </w:pPr>
          </w:p>
        </w:tc>
        <w:tc>
          <w:tcPr>
            <w:tcW w:w="1080" w:type="dxa"/>
          </w:tcPr>
          <w:p w14:paraId="7D5405AE" w14:textId="77777777" w:rsidR="00643E71" w:rsidRPr="00D856D9" w:rsidRDefault="00643E71" w:rsidP="009200AA">
            <w:pPr>
              <w:tabs>
                <w:tab w:val="decimal" w:pos="608"/>
              </w:tabs>
              <w:spacing w:line="240" w:lineRule="atLeast"/>
              <w:ind w:left="-94" w:right="-108"/>
              <w:rPr>
                <w:b/>
                <w:bCs/>
              </w:rPr>
            </w:pPr>
          </w:p>
        </w:tc>
        <w:tc>
          <w:tcPr>
            <w:tcW w:w="270" w:type="dxa"/>
          </w:tcPr>
          <w:p w14:paraId="1B6AF041" w14:textId="77777777" w:rsidR="00643E71" w:rsidRPr="00D856D9" w:rsidRDefault="00643E71" w:rsidP="009200AA">
            <w:pPr>
              <w:tabs>
                <w:tab w:val="decimal" w:pos="626"/>
              </w:tabs>
              <w:spacing w:line="240" w:lineRule="atLeast"/>
              <w:ind w:left="-94" w:right="-108"/>
              <w:rPr>
                <w:b/>
                <w:bCs/>
              </w:rPr>
            </w:pPr>
          </w:p>
        </w:tc>
        <w:tc>
          <w:tcPr>
            <w:tcW w:w="1170" w:type="dxa"/>
          </w:tcPr>
          <w:p w14:paraId="708FB3D2" w14:textId="77777777" w:rsidR="00643E71" w:rsidRPr="00D856D9" w:rsidRDefault="00643E71" w:rsidP="009200AA">
            <w:pPr>
              <w:tabs>
                <w:tab w:val="decimal" w:pos="626"/>
              </w:tabs>
              <w:spacing w:line="240" w:lineRule="atLeast"/>
              <w:ind w:left="-94" w:right="-108"/>
              <w:rPr>
                <w:b/>
                <w:bCs/>
              </w:rPr>
            </w:pPr>
          </w:p>
        </w:tc>
        <w:tc>
          <w:tcPr>
            <w:tcW w:w="270" w:type="dxa"/>
          </w:tcPr>
          <w:p w14:paraId="53F260B2" w14:textId="77777777" w:rsidR="00643E71" w:rsidRPr="00D856D9" w:rsidRDefault="00643E71" w:rsidP="009200AA">
            <w:pPr>
              <w:tabs>
                <w:tab w:val="decimal" w:pos="626"/>
              </w:tabs>
              <w:spacing w:line="240" w:lineRule="atLeast"/>
              <w:ind w:left="-94" w:right="-108"/>
              <w:rPr>
                <w:b/>
                <w:bCs/>
              </w:rPr>
            </w:pPr>
          </w:p>
        </w:tc>
        <w:tc>
          <w:tcPr>
            <w:tcW w:w="1260" w:type="dxa"/>
          </w:tcPr>
          <w:p w14:paraId="1ED965BA" w14:textId="5DA91F22" w:rsidR="00643E71" w:rsidRPr="00D856D9" w:rsidRDefault="009842CA" w:rsidP="009842CA">
            <w:pPr>
              <w:tabs>
                <w:tab w:val="decimal" w:pos="1038"/>
              </w:tabs>
              <w:spacing w:line="240" w:lineRule="atLeast"/>
              <w:ind w:left="-141" w:right="-198"/>
            </w:pPr>
            <w:r w:rsidRPr="00D856D9">
              <w:t>(40,456)</w:t>
            </w:r>
          </w:p>
        </w:tc>
      </w:tr>
      <w:tr w:rsidR="00951BE4" w:rsidRPr="00D856D9" w14:paraId="41D31F38" w14:textId="77777777" w:rsidTr="00EB4C44">
        <w:trPr>
          <w:trHeight w:val="251"/>
        </w:trPr>
        <w:tc>
          <w:tcPr>
            <w:tcW w:w="3420" w:type="dxa"/>
            <w:gridSpan w:val="2"/>
          </w:tcPr>
          <w:p w14:paraId="61624A06" w14:textId="3500DA82" w:rsidR="00951BE4" w:rsidRPr="00D856D9" w:rsidRDefault="00951BE4" w:rsidP="00951BE4">
            <w:pPr>
              <w:tabs>
                <w:tab w:val="decimal" w:pos="792"/>
              </w:tabs>
              <w:spacing w:line="240" w:lineRule="atLeast"/>
              <w:rPr>
                <w:color w:val="000000"/>
              </w:rPr>
            </w:pPr>
            <w:r w:rsidRPr="00D856D9">
              <w:rPr>
                <w:color w:val="000000"/>
              </w:rPr>
              <w:t>Risk adjustment for non-financial risk</w:t>
            </w:r>
          </w:p>
        </w:tc>
        <w:tc>
          <w:tcPr>
            <w:tcW w:w="1080" w:type="dxa"/>
          </w:tcPr>
          <w:p w14:paraId="12BEB62D" w14:textId="77777777" w:rsidR="00951BE4" w:rsidRPr="00D856D9" w:rsidRDefault="00951BE4" w:rsidP="00951BE4">
            <w:pPr>
              <w:tabs>
                <w:tab w:val="decimal" w:pos="792"/>
              </w:tabs>
              <w:spacing w:line="240" w:lineRule="atLeast"/>
              <w:rPr>
                <w:b/>
                <w:bCs/>
              </w:rPr>
            </w:pPr>
          </w:p>
        </w:tc>
        <w:tc>
          <w:tcPr>
            <w:tcW w:w="270" w:type="dxa"/>
          </w:tcPr>
          <w:p w14:paraId="395FA8B3" w14:textId="77777777" w:rsidR="00951BE4" w:rsidRPr="00D856D9" w:rsidRDefault="00951BE4" w:rsidP="00951BE4">
            <w:pPr>
              <w:tabs>
                <w:tab w:val="decimal" w:pos="792"/>
              </w:tabs>
              <w:spacing w:line="240" w:lineRule="atLeast"/>
              <w:rPr>
                <w:b/>
                <w:bCs/>
              </w:rPr>
            </w:pPr>
          </w:p>
        </w:tc>
        <w:tc>
          <w:tcPr>
            <w:tcW w:w="1080" w:type="dxa"/>
          </w:tcPr>
          <w:p w14:paraId="25D7B864" w14:textId="77777777" w:rsidR="00951BE4" w:rsidRPr="00D856D9" w:rsidRDefault="00951BE4" w:rsidP="00951BE4">
            <w:pPr>
              <w:tabs>
                <w:tab w:val="decimal" w:pos="792"/>
              </w:tabs>
              <w:spacing w:line="240" w:lineRule="atLeast"/>
              <w:rPr>
                <w:b/>
                <w:bCs/>
              </w:rPr>
            </w:pPr>
          </w:p>
        </w:tc>
        <w:tc>
          <w:tcPr>
            <w:tcW w:w="270" w:type="dxa"/>
          </w:tcPr>
          <w:p w14:paraId="5FC9943E" w14:textId="77777777" w:rsidR="00951BE4" w:rsidRPr="00D856D9" w:rsidRDefault="00951BE4" w:rsidP="00951BE4">
            <w:pPr>
              <w:tabs>
                <w:tab w:val="decimal" w:pos="792"/>
              </w:tabs>
              <w:spacing w:line="240" w:lineRule="atLeast"/>
              <w:rPr>
                <w:b/>
                <w:bCs/>
              </w:rPr>
            </w:pPr>
          </w:p>
        </w:tc>
        <w:tc>
          <w:tcPr>
            <w:tcW w:w="1080" w:type="dxa"/>
          </w:tcPr>
          <w:p w14:paraId="5348E60A" w14:textId="77777777" w:rsidR="00951BE4" w:rsidRPr="00D856D9" w:rsidRDefault="00951BE4" w:rsidP="00951BE4">
            <w:pPr>
              <w:tabs>
                <w:tab w:val="decimal" w:pos="792"/>
              </w:tabs>
              <w:spacing w:line="240" w:lineRule="atLeast"/>
              <w:rPr>
                <w:b/>
                <w:bCs/>
              </w:rPr>
            </w:pPr>
          </w:p>
        </w:tc>
        <w:tc>
          <w:tcPr>
            <w:tcW w:w="270" w:type="dxa"/>
          </w:tcPr>
          <w:p w14:paraId="2EADED78" w14:textId="77777777" w:rsidR="00951BE4" w:rsidRPr="00D856D9" w:rsidRDefault="00951BE4" w:rsidP="00951BE4">
            <w:pPr>
              <w:tabs>
                <w:tab w:val="decimal" w:pos="608"/>
              </w:tabs>
              <w:spacing w:line="240" w:lineRule="atLeast"/>
              <w:ind w:right="-108"/>
              <w:rPr>
                <w:b/>
                <w:bCs/>
              </w:rPr>
            </w:pPr>
          </w:p>
        </w:tc>
        <w:tc>
          <w:tcPr>
            <w:tcW w:w="1170" w:type="dxa"/>
          </w:tcPr>
          <w:p w14:paraId="617BD448" w14:textId="77777777" w:rsidR="00951BE4" w:rsidRPr="00D856D9" w:rsidRDefault="00951BE4" w:rsidP="00951BE4">
            <w:pPr>
              <w:tabs>
                <w:tab w:val="decimal" w:pos="608"/>
              </w:tabs>
              <w:spacing w:line="240" w:lineRule="atLeast"/>
              <w:ind w:right="-108"/>
              <w:rPr>
                <w:b/>
                <w:bCs/>
              </w:rPr>
            </w:pPr>
          </w:p>
        </w:tc>
        <w:tc>
          <w:tcPr>
            <w:tcW w:w="270" w:type="dxa"/>
          </w:tcPr>
          <w:p w14:paraId="668BB721" w14:textId="77777777" w:rsidR="00951BE4" w:rsidRPr="00D856D9" w:rsidRDefault="00951BE4" w:rsidP="00951BE4">
            <w:pPr>
              <w:tabs>
                <w:tab w:val="decimal" w:pos="608"/>
              </w:tabs>
              <w:spacing w:line="240" w:lineRule="atLeast"/>
              <w:ind w:left="-94" w:right="-108"/>
              <w:rPr>
                <w:b/>
                <w:bCs/>
              </w:rPr>
            </w:pPr>
          </w:p>
        </w:tc>
        <w:tc>
          <w:tcPr>
            <w:tcW w:w="1080" w:type="dxa"/>
          </w:tcPr>
          <w:p w14:paraId="18FD5930" w14:textId="77777777" w:rsidR="00951BE4" w:rsidRPr="00D856D9" w:rsidRDefault="00951BE4" w:rsidP="00951BE4">
            <w:pPr>
              <w:tabs>
                <w:tab w:val="decimal" w:pos="608"/>
              </w:tabs>
              <w:spacing w:line="240" w:lineRule="atLeast"/>
              <w:ind w:left="-94" w:right="-108"/>
              <w:rPr>
                <w:b/>
                <w:bCs/>
              </w:rPr>
            </w:pPr>
          </w:p>
        </w:tc>
        <w:tc>
          <w:tcPr>
            <w:tcW w:w="270" w:type="dxa"/>
          </w:tcPr>
          <w:p w14:paraId="4A534501" w14:textId="77777777" w:rsidR="00951BE4" w:rsidRPr="00D856D9" w:rsidRDefault="00951BE4" w:rsidP="00951BE4">
            <w:pPr>
              <w:tabs>
                <w:tab w:val="decimal" w:pos="626"/>
              </w:tabs>
              <w:spacing w:line="240" w:lineRule="atLeast"/>
              <w:ind w:left="-94" w:right="-108"/>
              <w:rPr>
                <w:b/>
                <w:bCs/>
              </w:rPr>
            </w:pPr>
          </w:p>
        </w:tc>
        <w:tc>
          <w:tcPr>
            <w:tcW w:w="1170" w:type="dxa"/>
          </w:tcPr>
          <w:p w14:paraId="778B0489" w14:textId="77777777" w:rsidR="00951BE4" w:rsidRPr="00D856D9" w:rsidRDefault="00951BE4" w:rsidP="00951BE4">
            <w:pPr>
              <w:tabs>
                <w:tab w:val="decimal" w:pos="626"/>
              </w:tabs>
              <w:spacing w:line="240" w:lineRule="atLeast"/>
              <w:ind w:left="-94" w:right="-108"/>
              <w:rPr>
                <w:b/>
                <w:bCs/>
              </w:rPr>
            </w:pPr>
          </w:p>
        </w:tc>
        <w:tc>
          <w:tcPr>
            <w:tcW w:w="270" w:type="dxa"/>
          </w:tcPr>
          <w:p w14:paraId="2B39FF6C" w14:textId="77777777" w:rsidR="00951BE4" w:rsidRPr="00D856D9" w:rsidRDefault="00951BE4" w:rsidP="00951BE4">
            <w:pPr>
              <w:tabs>
                <w:tab w:val="decimal" w:pos="626"/>
              </w:tabs>
              <w:spacing w:line="240" w:lineRule="atLeast"/>
              <w:ind w:left="-94" w:right="-108"/>
              <w:rPr>
                <w:b/>
                <w:bCs/>
              </w:rPr>
            </w:pPr>
          </w:p>
        </w:tc>
        <w:tc>
          <w:tcPr>
            <w:tcW w:w="1260" w:type="dxa"/>
            <w:tcBorders>
              <w:bottom w:val="single" w:sz="4" w:space="0" w:color="auto"/>
            </w:tcBorders>
          </w:tcPr>
          <w:p w14:paraId="6B088B41" w14:textId="25501156" w:rsidR="00951BE4" w:rsidRPr="00D856D9" w:rsidRDefault="009842CA" w:rsidP="009842CA">
            <w:pPr>
              <w:tabs>
                <w:tab w:val="decimal" w:pos="1038"/>
              </w:tabs>
              <w:spacing w:line="240" w:lineRule="atLeast"/>
              <w:ind w:left="-141" w:right="-198"/>
            </w:pPr>
            <w:r w:rsidRPr="00D856D9">
              <w:t>633,509</w:t>
            </w:r>
          </w:p>
        </w:tc>
      </w:tr>
      <w:tr w:rsidR="00951BE4" w:rsidRPr="00D856D9" w14:paraId="6BCD2B24" w14:textId="77777777" w:rsidTr="00EB4C44">
        <w:trPr>
          <w:trHeight w:val="251"/>
        </w:trPr>
        <w:tc>
          <w:tcPr>
            <w:tcW w:w="4500" w:type="dxa"/>
            <w:gridSpan w:val="3"/>
          </w:tcPr>
          <w:p w14:paraId="13F31A1C" w14:textId="595FBB50" w:rsidR="00951BE4" w:rsidRPr="00D856D9" w:rsidRDefault="00951BE4" w:rsidP="00951BE4">
            <w:pPr>
              <w:spacing w:line="240" w:lineRule="atLeast"/>
              <w:ind w:left="-18"/>
              <w:rPr>
                <w:b/>
                <w:bCs/>
              </w:rPr>
            </w:pPr>
            <w:r w:rsidRPr="00D856D9">
              <w:rPr>
                <w:b/>
                <w:bCs/>
              </w:rPr>
              <w:t>Total</w:t>
            </w:r>
          </w:p>
        </w:tc>
        <w:tc>
          <w:tcPr>
            <w:tcW w:w="270" w:type="dxa"/>
          </w:tcPr>
          <w:p w14:paraId="703D5C11" w14:textId="77777777" w:rsidR="00951BE4" w:rsidRPr="00D856D9" w:rsidRDefault="00951BE4" w:rsidP="00951BE4">
            <w:pPr>
              <w:tabs>
                <w:tab w:val="decimal" w:pos="792"/>
              </w:tabs>
              <w:spacing w:line="240" w:lineRule="atLeast"/>
              <w:rPr>
                <w:b/>
                <w:bCs/>
              </w:rPr>
            </w:pPr>
          </w:p>
        </w:tc>
        <w:tc>
          <w:tcPr>
            <w:tcW w:w="1080" w:type="dxa"/>
          </w:tcPr>
          <w:p w14:paraId="7D01E558" w14:textId="77777777" w:rsidR="00951BE4" w:rsidRPr="00D856D9" w:rsidRDefault="00951BE4" w:rsidP="00951BE4">
            <w:pPr>
              <w:tabs>
                <w:tab w:val="decimal" w:pos="792"/>
              </w:tabs>
              <w:spacing w:line="240" w:lineRule="atLeast"/>
              <w:rPr>
                <w:b/>
                <w:bCs/>
              </w:rPr>
            </w:pPr>
          </w:p>
        </w:tc>
        <w:tc>
          <w:tcPr>
            <w:tcW w:w="270" w:type="dxa"/>
          </w:tcPr>
          <w:p w14:paraId="4CC853D5" w14:textId="77777777" w:rsidR="00951BE4" w:rsidRPr="00D856D9" w:rsidRDefault="00951BE4" w:rsidP="00951BE4">
            <w:pPr>
              <w:tabs>
                <w:tab w:val="decimal" w:pos="792"/>
              </w:tabs>
              <w:spacing w:line="240" w:lineRule="atLeast"/>
              <w:rPr>
                <w:b/>
                <w:bCs/>
              </w:rPr>
            </w:pPr>
          </w:p>
        </w:tc>
        <w:tc>
          <w:tcPr>
            <w:tcW w:w="1080" w:type="dxa"/>
          </w:tcPr>
          <w:p w14:paraId="3C44FDC0" w14:textId="77777777" w:rsidR="00951BE4" w:rsidRPr="00D856D9" w:rsidRDefault="00951BE4" w:rsidP="00951BE4">
            <w:pPr>
              <w:tabs>
                <w:tab w:val="decimal" w:pos="792"/>
              </w:tabs>
              <w:spacing w:line="240" w:lineRule="atLeast"/>
              <w:rPr>
                <w:b/>
                <w:bCs/>
              </w:rPr>
            </w:pPr>
          </w:p>
        </w:tc>
        <w:tc>
          <w:tcPr>
            <w:tcW w:w="270" w:type="dxa"/>
          </w:tcPr>
          <w:p w14:paraId="3DC793C1" w14:textId="77777777" w:rsidR="00951BE4" w:rsidRPr="00D856D9" w:rsidRDefault="00951BE4" w:rsidP="00951BE4">
            <w:pPr>
              <w:tabs>
                <w:tab w:val="decimal" w:pos="608"/>
              </w:tabs>
              <w:spacing w:line="240" w:lineRule="atLeast"/>
              <w:ind w:right="-108"/>
              <w:rPr>
                <w:b/>
                <w:bCs/>
              </w:rPr>
            </w:pPr>
          </w:p>
        </w:tc>
        <w:tc>
          <w:tcPr>
            <w:tcW w:w="1170" w:type="dxa"/>
          </w:tcPr>
          <w:p w14:paraId="2C7C2742" w14:textId="77777777" w:rsidR="00951BE4" w:rsidRPr="00D856D9" w:rsidRDefault="00951BE4" w:rsidP="00951BE4">
            <w:pPr>
              <w:tabs>
                <w:tab w:val="decimal" w:pos="608"/>
              </w:tabs>
              <w:spacing w:line="240" w:lineRule="atLeast"/>
              <w:ind w:right="-108"/>
              <w:rPr>
                <w:b/>
                <w:bCs/>
              </w:rPr>
            </w:pPr>
          </w:p>
        </w:tc>
        <w:tc>
          <w:tcPr>
            <w:tcW w:w="270" w:type="dxa"/>
          </w:tcPr>
          <w:p w14:paraId="31FAE824" w14:textId="77777777" w:rsidR="00951BE4" w:rsidRPr="00D856D9" w:rsidRDefault="00951BE4" w:rsidP="00951BE4">
            <w:pPr>
              <w:tabs>
                <w:tab w:val="decimal" w:pos="608"/>
              </w:tabs>
              <w:spacing w:line="240" w:lineRule="atLeast"/>
              <w:ind w:left="-94" w:right="-108"/>
              <w:rPr>
                <w:b/>
                <w:bCs/>
              </w:rPr>
            </w:pPr>
          </w:p>
        </w:tc>
        <w:tc>
          <w:tcPr>
            <w:tcW w:w="1080" w:type="dxa"/>
          </w:tcPr>
          <w:p w14:paraId="01A88CC4" w14:textId="77777777" w:rsidR="00951BE4" w:rsidRPr="00D856D9" w:rsidRDefault="00951BE4" w:rsidP="00951BE4">
            <w:pPr>
              <w:tabs>
                <w:tab w:val="decimal" w:pos="608"/>
              </w:tabs>
              <w:spacing w:line="240" w:lineRule="atLeast"/>
              <w:ind w:left="-94" w:right="-108"/>
              <w:rPr>
                <w:b/>
                <w:bCs/>
              </w:rPr>
            </w:pPr>
          </w:p>
        </w:tc>
        <w:tc>
          <w:tcPr>
            <w:tcW w:w="270" w:type="dxa"/>
          </w:tcPr>
          <w:p w14:paraId="3A2CECF5" w14:textId="77777777" w:rsidR="00951BE4" w:rsidRPr="00D856D9" w:rsidRDefault="00951BE4" w:rsidP="00951BE4">
            <w:pPr>
              <w:tabs>
                <w:tab w:val="decimal" w:pos="626"/>
              </w:tabs>
              <w:spacing w:line="240" w:lineRule="atLeast"/>
              <w:ind w:left="-94" w:right="-108"/>
              <w:rPr>
                <w:b/>
                <w:bCs/>
              </w:rPr>
            </w:pPr>
          </w:p>
        </w:tc>
        <w:tc>
          <w:tcPr>
            <w:tcW w:w="1170" w:type="dxa"/>
          </w:tcPr>
          <w:p w14:paraId="688B3DDB" w14:textId="77777777" w:rsidR="00951BE4" w:rsidRPr="00D856D9" w:rsidRDefault="00951BE4" w:rsidP="00951BE4">
            <w:pPr>
              <w:tabs>
                <w:tab w:val="decimal" w:pos="626"/>
              </w:tabs>
              <w:spacing w:line="240" w:lineRule="atLeast"/>
              <w:ind w:left="-94" w:right="-108"/>
              <w:rPr>
                <w:b/>
                <w:bCs/>
              </w:rPr>
            </w:pPr>
          </w:p>
        </w:tc>
        <w:tc>
          <w:tcPr>
            <w:tcW w:w="270" w:type="dxa"/>
          </w:tcPr>
          <w:p w14:paraId="40D0F178" w14:textId="77777777" w:rsidR="00951BE4" w:rsidRPr="00D856D9" w:rsidRDefault="00951BE4" w:rsidP="00951BE4">
            <w:pPr>
              <w:tabs>
                <w:tab w:val="decimal" w:pos="626"/>
              </w:tabs>
              <w:spacing w:line="240" w:lineRule="atLeast"/>
              <w:ind w:left="-94" w:right="-108"/>
              <w:rPr>
                <w:b/>
                <w:bCs/>
              </w:rPr>
            </w:pPr>
          </w:p>
        </w:tc>
        <w:tc>
          <w:tcPr>
            <w:tcW w:w="1260" w:type="dxa"/>
            <w:tcBorders>
              <w:bottom w:val="double" w:sz="4" w:space="0" w:color="auto"/>
            </w:tcBorders>
          </w:tcPr>
          <w:p w14:paraId="17ECA045" w14:textId="43C538A8" w:rsidR="00951BE4" w:rsidRPr="00D856D9" w:rsidRDefault="009842CA" w:rsidP="009842CA">
            <w:pPr>
              <w:tabs>
                <w:tab w:val="decimal" w:pos="1038"/>
              </w:tabs>
              <w:spacing w:line="240" w:lineRule="atLeast"/>
              <w:ind w:left="-141" w:right="-198"/>
              <w:rPr>
                <w:b/>
                <w:bCs/>
              </w:rPr>
            </w:pPr>
            <w:r w:rsidRPr="00D856D9">
              <w:rPr>
                <w:b/>
                <w:bCs/>
              </w:rPr>
              <w:t>4,589,048</w:t>
            </w:r>
          </w:p>
        </w:tc>
      </w:tr>
    </w:tbl>
    <w:p w14:paraId="16FE7782" w14:textId="3A485938" w:rsidR="000042B0" w:rsidRPr="00D856D9" w:rsidRDefault="000042B0" w:rsidP="00D644B0">
      <w:pPr>
        <w:ind w:left="540"/>
        <w:jc w:val="left"/>
        <w:rPr>
          <w:rFonts w:eastAsia="Times New Roman"/>
          <w:b/>
          <w:bCs/>
          <w:sz w:val="18"/>
          <w:szCs w:val="18"/>
        </w:rPr>
      </w:pPr>
      <w:r w:rsidRPr="00D856D9">
        <w:rPr>
          <w:rFonts w:eastAsia="Times New Roman"/>
          <w:b/>
          <w:bCs/>
          <w:sz w:val="18"/>
          <w:szCs w:val="18"/>
        </w:rPr>
        <w:br/>
      </w:r>
    </w:p>
    <w:p w14:paraId="04938327" w14:textId="77777777" w:rsidR="000042B0" w:rsidRPr="00D856D9" w:rsidRDefault="000042B0">
      <w:pPr>
        <w:jc w:val="left"/>
        <w:rPr>
          <w:rFonts w:eastAsia="Times New Roman"/>
          <w:b/>
          <w:bCs/>
          <w:sz w:val="18"/>
          <w:szCs w:val="18"/>
        </w:rPr>
      </w:pPr>
      <w:r w:rsidRPr="00D856D9">
        <w:rPr>
          <w:rFonts w:eastAsia="Times New Roman"/>
          <w:b/>
          <w:bCs/>
          <w:sz w:val="18"/>
          <w:szCs w:val="18"/>
        </w:rPr>
        <w:br w:type="page"/>
      </w:r>
    </w:p>
    <w:tbl>
      <w:tblPr>
        <w:tblW w:w="12960" w:type="dxa"/>
        <w:tblInd w:w="720" w:type="dxa"/>
        <w:tblLayout w:type="fixed"/>
        <w:tblLook w:val="01E0" w:firstRow="1" w:lastRow="1" w:firstColumn="1" w:lastColumn="1" w:noHBand="0" w:noVBand="0"/>
      </w:tblPr>
      <w:tblGrid>
        <w:gridCol w:w="2997"/>
        <w:gridCol w:w="423"/>
        <w:gridCol w:w="1080"/>
        <w:gridCol w:w="270"/>
        <w:gridCol w:w="1080"/>
        <w:gridCol w:w="270"/>
        <w:gridCol w:w="1080"/>
        <w:gridCol w:w="270"/>
        <w:gridCol w:w="1170"/>
        <w:gridCol w:w="270"/>
        <w:gridCol w:w="1080"/>
        <w:gridCol w:w="270"/>
        <w:gridCol w:w="1170"/>
        <w:gridCol w:w="270"/>
        <w:gridCol w:w="1260"/>
      </w:tblGrid>
      <w:tr w:rsidR="000042B0" w:rsidRPr="00D856D9" w14:paraId="6A74AA6E" w14:textId="77777777" w:rsidTr="009200AA">
        <w:trPr>
          <w:trHeight w:val="251"/>
        </w:trPr>
        <w:tc>
          <w:tcPr>
            <w:tcW w:w="2997" w:type="dxa"/>
          </w:tcPr>
          <w:p w14:paraId="79FDC81F" w14:textId="77777777" w:rsidR="000042B0" w:rsidRPr="00D856D9" w:rsidRDefault="000042B0" w:rsidP="009200AA">
            <w:pPr>
              <w:spacing w:line="240" w:lineRule="atLeast"/>
              <w:ind w:left="-108" w:firstLine="90"/>
            </w:pPr>
          </w:p>
        </w:tc>
        <w:tc>
          <w:tcPr>
            <w:tcW w:w="423" w:type="dxa"/>
          </w:tcPr>
          <w:p w14:paraId="17F35842" w14:textId="77777777" w:rsidR="000042B0" w:rsidRPr="00D856D9" w:rsidRDefault="000042B0" w:rsidP="009200AA">
            <w:pPr>
              <w:spacing w:line="240" w:lineRule="atLeast"/>
              <w:ind w:left="-108" w:right="-108"/>
              <w:jc w:val="center"/>
            </w:pPr>
          </w:p>
        </w:tc>
        <w:tc>
          <w:tcPr>
            <w:tcW w:w="9540" w:type="dxa"/>
            <w:gridSpan w:val="13"/>
          </w:tcPr>
          <w:p w14:paraId="6D8D8D5A" w14:textId="77777777" w:rsidR="000042B0" w:rsidRPr="00D856D9" w:rsidRDefault="000042B0" w:rsidP="009200AA">
            <w:pPr>
              <w:spacing w:line="240" w:lineRule="atLeast"/>
              <w:ind w:left="-108" w:right="-108"/>
              <w:jc w:val="center"/>
            </w:pPr>
            <w:r w:rsidRPr="00D856D9">
              <w:rPr>
                <w:b/>
                <w:bCs/>
                <w:sz w:val="18"/>
                <w:szCs w:val="18"/>
              </w:rPr>
              <w:t>Consolidated financial information</w:t>
            </w:r>
          </w:p>
        </w:tc>
      </w:tr>
      <w:tr w:rsidR="000042B0" w:rsidRPr="00D856D9" w14:paraId="4F04426B" w14:textId="77777777" w:rsidTr="009200AA">
        <w:trPr>
          <w:trHeight w:val="251"/>
        </w:trPr>
        <w:tc>
          <w:tcPr>
            <w:tcW w:w="2997" w:type="dxa"/>
            <w:vAlign w:val="bottom"/>
          </w:tcPr>
          <w:p w14:paraId="18BB3E2A" w14:textId="77777777" w:rsidR="000042B0" w:rsidRPr="00D856D9" w:rsidRDefault="000042B0" w:rsidP="009200AA">
            <w:pPr>
              <w:spacing w:line="240" w:lineRule="atLeast"/>
              <w:ind w:left="-18"/>
            </w:pPr>
          </w:p>
        </w:tc>
        <w:tc>
          <w:tcPr>
            <w:tcW w:w="423" w:type="dxa"/>
            <w:vAlign w:val="bottom"/>
          </w:tcPr>
          <w:p w14:paraId="624CA2EE" w14:textId="77777777" w:rsidR="000042B0" w:rsidRPr="00D856D9" w:rsidRDefault="000042B0" w:rsidP="009200AA">
            <w:pPr>
              <w:spacing w:line="240" w:lineRule="atLeast"/>
              <w:ind w:left="-108" w:right="-108"/>
              <w:jc w:val="center"/>
            </w:pPr>
          </w:p>
        </w:tc>
        <w:tc>
          <w:tcPr>
            <w:tcW w:w="9540" w:type="dxa"/>
            <w:gridSpan w:val="13"/>
            <w:vAlign w:val="bottom"/>
          </w:tcPr>
          <w:p w14:paraId="31135DDA" w14:textId="40AF7653" w:rsidR="000042B0" w:rsidRPr="00D856D9" w:rsidRDefault="000042B0" w:rsidP="009200AA">
            <w:pPr>
              <w:spacing w:line="240" w:lineRule="atLeast"/>
              <w:ind w:left="-108" w:right="-108"/>
              <w:jc w:val="center"/>
            </w:pPr>
            <w:r w:rsidRPr="00D856D9">
              <w:t>31 December 2024</w:t>
            </w:r>
          </w:p>
        </w:tc>
      </w:tr>
      <w:tr w:rsidR="000042B0" w:rsidRPr="00D856D9" w14:paraId="3E9BC47E" w14:textId="77777777" w:rsidTr="009200AA">
        <w:trPr>
          <w:trHeight w:val="251"/>
        </w:trPr>
        <w:tc>
          <w:tcPr>
            <w:tcW w:w="2997" w:type="dxa"/>
            <w:vAlign w:val="bottom"/>
            <w:hideMark/>
          </w:tcPr>
          <w:p w14:paraId="7174F4FC" w14:textId="77777777" w:rsidR="000042B0" w:rsidRPr="00D856D9" w:rsidRDefault="000042B0" w:rsidP="000042B0">
            <w:pPr>
              <w:spacing w:line="240" w:lineRule="atLeast"/>
              <w:ind w:left="-18"/>
            </w:pPr>
            <w:r w:rsidRPr="00D856D9">
              <w:t>Accident year/Reporting year</w:t>
            </w:r>
          </w:p>
        </w:tc>
        <w:tc>
          <w:tcPr>
            <w:tcW w:w="423" w:type="dxa"/>
            <w:vAlign w:val="bottom"/>
          </w:tcPr>
          <w:p w14:paraId="2EE759E4" w14:textId="77777777" w:rsidR="000042B0" w:rsidRPr="00D856D9" w:rsidRDefault="000042B0" w:rsidP="000042B0">
            <w:pPr>
              <w:spacing w:line="240" w:lineRule="atLeast"/>
              <w:ind w:left="-108" w:right="-108"/>
              <w:jc w:val="center"/>
            </w:pPr>
          </w:p>
        </w:tc>
        <w:tc>
          <w:tcPr>
            <w:tcW w:w="1080" w:type="dxa"/>
            <w:vAlign w:val="bottom"/>
          </w:tcPr>
          <w:p w14:paraId="7C703A7E" w14:textId="2B8D7390" w:rsidR="000042B0" w:rsidRPr="00D856D9" w:rsidRDefault="000042B0" w:rsidP="000042B0">
            <w:pPr>
              <w:spacing w:line="240" w:lineRule="atLeast"/>
              <w:ind w:left="-108" w:right="-108"/>
              <w:jc w:val="center"/>
            </w:pPr>
            <w:r w:rsidRPr="00D856D9">
              <w:t>2019 and before</w:t>
            </w:r>
          </w:p>
        </w:tc>
        <w:tc>
          <w:tcPr>
            <w:tcW w:w="270" w:type="dxa"/>
            <w:vAlign w:val="bottom"/>
          </w:tcPr>
          <w:p w14:paraId="7880FC97" w14:textId="77777777" w:rsidR="000042B0" w:rsidRPr="00D856D9" w:rsidRDefault="000042B0" w:rsidP="000042B0">
            <w:pPr>
              <w:spacing w:line="240" w:lineRule="atLeast"/>
              <w:ind w:left="-108" w:right="-108"/>
              <w:jc w:val="center"/>
            </w:pPr>
          </w:p>
        </w:tc>
        <w:tc>
          <w:tcPr>
            <w:tcW w:w="1080" w:type="dxa"/>
            <w:vAlign w:val="bottom"/>
          </w:tcPr>
          <w:p w14:paraId="076720C6" w14:textId="2DACAE06" w:rsidR="000042B0" w:rsidRPr="00D856D9" w:rsidRDefault="000042B0" w:rsidP="000042B0">
            <w:pPr>
              <w:spacing w:line="240" w:lineRule="atLeast"/>
              <w:ind w:left="-108" w:right="-108"/>
              <w:jc w:val="center"/>
            </w:pPr>
            <w:r w:rsidRPr="00D856D9">
              <w:t>2020</w:t>
            </w:r>
          </w:p>
        </w:tc>
        <w:tc>
          <w:tcPr>
            <w:tcW w:w="270" w:type="dxa"/>
            <w:vAlign w:val="bottom"/>
          </w:tcPr>
          <w:p w14:paraId="1A60FF68" w14:textId="77777777" w:rsidR="000042B0" w:rsidRPr="00D856D9" w:rsidRDefault="000042B0" w:rsidP="000042B0">
            <w:pPr>
              <w:spacing w:line="240" w:lineRule="atLeast"/>
              <w:ind w:left="-108" w:right="-108"/>
              <w:jc w:val="center"/>
            </w:pPr>
          </w:p>
        </w:tc>
        <w:tc>
          <w:tcPr>
            <w:tcW w:w="1080" w:type="dxa"/>
            <w:vAlign w:val="bottom"/>
            <w:hideMark/>
          </w:tcPr>
          <w:p w14:paraId="16330A75" w14:textId="47FDD84C" w:rsidR="000042B0" w:rsidRPr="00D856D9" w:rsidRDefault="000042B0" w:rsidP="000042B0">
            <w:pPr>
              <w:spacing w:line="240" w:lineRule="atLeast"/>
              <w:ind w:left="-108" w:right="-108"/>
              <w:jc w:val="center"/>
              <w:rPr>
                <w:rtl/>
                <w:cs/>
                <w:lang w:bidi="ar-SA"/>
              </w:rPr>
            </w:pPr>
            <w:r w:rsidRPr="00D856D9">
              <w:t>2021</w:t>
            </w:r>
          </w:p>
        </w:tc>
        <w:tc>
          <w:tcPr>
            <w:tcW w:w="270" w:type="dxa"/>
            <w:vAlign w:val="bottom"/>
          </w:tcPr>
          <w:p w14:paraId="3F24DD88" w14:textId="77777777" w:rsidR="000042B0" w:rsidRPr="00D856D9" w:rsidRDefault="000042B0" w:rsidP="000042B0">
            <w:pPr>
              <w:spacing w:line="240" w:lineRule="atLeast"/>
              <w:ind w:left="-108" w:right="-108"/>
              <w:jc w:val="center"/>
            </w:pPr>
          </w:p>
        </w:tc>
        <w:tc>
          <w:tcPr>
            <w:tcW w:w="1170" w:type="dxa"/>
            <w:vAlign w:val="bottom"/>
            <w:hideMark/>
          </w:tcPr>
          <w:p w14:paraId="045378A3" w14:textId="21C0F9F6" w:rsidR="000042B0" w:rsidRPr="00D856D9" w:rsidRDefault="000042B0" w:rsidP="000042B0">
            <w:pPr>
              <w:spacing w:line="240" w:lineRule="atLeast"/>
              <w:ind w:left="-108" w:right="-108"/>
              <w:jc w:val="center"/>
            </w:pPr>
            <w:r w:rsidRPr="00D856D9">
              <w:t>2022</w:t>
            </w:r>
          </w:p>
        </w:tc>
        <w:tc>
          <w:tcPr>
            <w:tcW w:w="270" w:type="dxa"/>
            <w:vAlign w:val="bottom"/>
          </w:tcPr>
          <w:p w14:paraId="1147AA9B" w14:textId="77777777" w:rsidR="000042B0" w:rsidRPr="00D856D9" w:rsidRDefault="000042B0" w:rsidP="000042B0">
            <w:pPr>
              <w:spacing w:line="240" w:lineRule="atLeast"/>
              <w:ind w:left="-108" w:right="-108"/>
              <w:jc w:val="center"/>
            </w:pPr>
          </w:p>
        </w:tc>
        <w:tc>
          <w:tcPr>
            <w:tcW w:w="1080" w:type="dxa"/>
            <w:vAlign w:val="bottom"/>
            <w:hideMark/>
          </w:tcPr>
          <w:p w14:paraId="0568C84A" w14:textId="1A119CAC" w:rsidR="000042B0" w:rsidRPr="00D856D9" w:rsidRDefault="000042B0" w:rsidP="000042B0">
            <w:pPr>
              <w:spacing w:line="240" w:lineRule="atLeast"/>
              <w:ind w:left="-108" w:right="-108"/>
              <w:jc w:val="center"/>
            </w:pPr>
            <w:r w:rsidRPr="00D856D9">
              <w:t>2023</w:t>
            </w:r>
          </w:p>
        </w:tc>
        <w:tc>
          <w:tcPr>
            <w:tcW w:w="270" w:type="dxa"/>
            <w:vAlign w:val="bottom"/>
          </w:tcPr>
          <w:p w14:paraId="1FD87967" w14:textId="77777777" w:rsidR="000042B0" w:rsidRPr="00D856D9" w:rsidRDefault="000042B0" w:rsidP="000042B0">
            <w:pPr>
              <w:spacing w:line="240" w:lineRule="atLeast"/>
              <w:ind w:left="-108" w:right="-108"/>
              <w:jc w:val="center"/>
            </w:pPr>
          </w:p>
        </w:tc>
        <w:tc>
          <w:tcPr>
            <w:tcW w:w="1170" w:type="dxa"/>
            <w:vAlign w:val="bottom"/>
            <w:hideMark/>
          </w:tcPr>
          <w:p w14:paraId="4EB638F0" w14:textId="0E208901" w:rsidR="000042B0" w:rsidRPr="00D856D9" w:rsidRDefault="000042B0" w:rsidP="000042B0">
            <w:pPr>
              <w:spacing w:line="240" w:lineRule="atLeast"/>
              <w:ind w:left="-108" w:right="-108"/>
              <w:jc w:val="center"/>
            </w:pPr>
            <w:r w:rsidRPr="00D856D9">
              <w:t>2024</w:t>
            </w:r>
          </w:p>
        </w:tc>
        <w:tc>
          <w:tcPr>
            <w:tcW w:w="270" w:type="dxa"/>
            <w:vAlign w:val="bottom"/>
          </w:tcPr>
          <w:p w14:paraId="3FB324D5" w14:textId="77777777" w:rsidR="000042B0" w:rsidRPr="00D856D9" w:rsidRDefault="000042B0" w:rsidP="000042B0">
            <w:pPr>
              <w:spacing w:line="240" w:lineRule="atLeast"/>
              <w:ind w:left="-108" w:right="-108"/>
              <w:jc w:val="center"/>
            </w:pPr>
          </w:p>
        </w:tc>
        <w:tc>
          <w:tcPr>
            <w:tcW w:w="1260" w:type="dxa"/>
            <w:vAlign w:val="bottom"/>
            <w:hideMark/>
          </w:tcPr>
          <w:p w14:paraId="5698CA75" w14:textId="77777777" w:rsidR="000042B0" w:rsidRPr="00D856D9" w:rsidRDefault="000042B0" w:rsidP="000042B0">
            <w:pPr>
              <w:spacing w:line="240" w:lineRule="atLeast"/>
              <w:ind w:left="-108" w:right="-108"/>
              <w:jc w:val="center"/>
            </w:pPr>
            <w:r w:rsidRPr="00D856D9">
              <w:t>Total</w:t>
            </w:r>
          </w:p>
        </w:tc>
      </w:tr>
      <w:tr w:rsidR="000042B0" w:rsidRPr="00D856D9" w14:paraId="6DC39126" w14:textId="77777777" w:rsidTr="009200AA">
        <w:trPr>
          <w:trHeight w:val="251"/>
        </w:trPr>
        <w:tc>
          <w:tcPr>
            <w:tcW w:w="2997" w:type="dxa"/>
          </w:tcPr>
          <w:p w14:paraId="78CDF561" w14:textId="77777777" w:rsidR="000042B0" w:rsidRPr="00D856D9" w:rsidRDefault="000042B0" w:rsidP="009200AA">
            <w:pPr>
              <w:spacing w:line="240" w:lineRule="atLeast"/>
              <w:ind w:left="-18"/>
            </w:pPr>
          </w:p>
        </w:tc>
        <w:tc>
          <w:tcPr>
            <w:tcW w:w="423" w:type="dxa"/>
          </w:tcPr>
          <w:p w14:paraId="104B81C1" w14:textId="77777777" w:rsidR="000042B0" w:rsidRPr="00D856D9" w:rsidRDefault="000042B0" w:rsidP="009200AA">
            <w:pPr>
              <w:spacing w:line="240" w:lineRule="atLeast"/>
              <w:ind w:left="-108" w:right="-108"/>
              <w:jc w:val="center"/>
            </w:pPr>
          </w:p>
        </w:tc>
        <w:tc>
          <w:tcPr>
            <w:tcW w:w="9540" w:type="dxa"/>
            <w:gridSpan w:val="13"/>
          </w:tcPr>
          <w:p w14:paraId="3BBD71CD" w14:textId="77777777" w:rsidR="000042B0" w:rsidRPr="00D856D9" w:rsidRDefault="000042B0" w:rsidP="009200AA">
            <w:pPr>
              <w:spacing w:line="240" w:lineRule="atLeast"/>
              <w:ind w:left="-108" w:right="-108"/>
              <w:jc w:val="center"/>
              <w:rPr>
                <w:i/>
                <w:iCs/>
              </w:rPr>
            </w:pPr>
            <w:r w:rsidRPr="00D856D9">
              <w:rPr>
                <w:i/>
                <w:iCs/>
              </w:rPr>
              <w:t>(in thousand Baht)</w:t>
            </w:r>
          </w:p>
        </w:tc>
      </w:tr>
      <w:tr w:rsidR="000042B0" w:rsidRPr="00D856D9" w14:paraId="3BA8F21E" w14:textId="77777777" w:rsidTr="009200AA">
        <w:trPr>
          <w:trHeight w:val="251"/>
        </w:trPr>
        <w:tc>
          <w:tcPr>
            <w:tcW w:w="2997" w:type="dxa"/>
          </w:tcPr>
          <w:p w14:paraId="02A44A2E" w14:textId="77777777" w:rsidR="000042B0" w:rsidRPr="00D856D9" w:rsidRDefault="000042B0" w:rsidP="009200AA">
            <w:pPr>
              <w:spacing w:line="240" w:lineRule="atLeast"/>
              <w:ind w:left="-18"/>
            </w:pPr>
            <w:r w:rsidRPr="00D856D9">
              <w:t>Claim estimates:</w:t>
            </w:r>
          </w:p>
        </w:tc>
        <w:tc>
          <w:tcPr>
            <w:tcW w:w="423" w:type="dxa"/>
          </w:tcPr>
          <w:p w14:paraId="73BE856C" w14:textId="77777777" w:rsidR="000042B0" w:rsidRPr="00D856D9" w:rsidRDefault="000042B0" w:rsidP="009200AA">
            <w:pPr>
              <w:spacing w:line="240" w:lineRule="atLeast"/>
              <w:ind w:left="-108" w:right="-108"/>
              <w:jc w:val="center"/>
            </w:pPr>
          </w:p>
        </w:tc>
        <w:tc>
          <w:tcPr>
            <w:tcW w:w="1080" w:type="dxa"/>
          </w:tcPr>
          <w:p w14:paraId="6F1181B6" w14:textId="77777777" w:rsidR="000042B0" w:rsidRPr="00D856D9" w:rsidRDefault="000042B0" w:rsidP="009200AA">
            <w:pPr>
              <w:spacing w:line="240" w:lineRule="atLeast"/>
              <w:ind w:left="-108" w:right="-108"/>
              <w:jc w:val="center"/>
            </w:pPr>
          </w:p>
        </w:tc>
        <w:tc>
          <w:tcPr>
            <w:tcW w:w="270" w:type="dxa"/>
          </w:tcPr>
          <w:p w14:paraId="0DAA0F3E" w14:textId="77777777" w:rsidR="000042B0" w:rsidRPr="00D856D9" w:rsidRDefault="000042B0" w:rsidP="009200AA">
            <w:pPr>
              <w:spacing w:line="240" w:lineRule="atLeast"/>
              <w:ind w:left="-108" w:right="-108"/>
              <w:jc w:val="center"/>
            </w:pPr>
          </w:p>
        </w:tc>
        <w:tc>
          <w:tcPr>
            <w:tcW w:w="1080" w:type="dxa"/>
          </w:tcPr>
          <w:p w14:paraId="50177532" w14:textId="77777777" w:rsidR="000042B0" w:rsidRPr="00D856D9" w:rsidRDefault="000042B0" w:rsidP="009200AA">
            <w:pPr>
              <w:spacing w:line="240" w:lineRule="atLeast"/>
              <w:ind w:left="-108" w:right="-108"/>
              <w:jc w:val="center"/>
            </w:pPr>
          </w:p>
        </w:tc>
        <w:tc>
          <w:tcPr>
            <w:tcW w:w="270" w:type="dxa"/>
          </w:tcPr>
          <w:p w14:paraId="2EF7D76E" w14:textId="77777777" w:rsidR="000042B0" w:rsidRPr="00D856D9" w:rsidRDefault="000042B0" w:rsidP="009200AA">
            <w:pPr>
              <w:spacing w:line="240" w:lineRule="atLeast"/>
              <w:ind w:left="-108" w:right="-108"/>
              <w:jc w:val="center"/>
            </w:pPr>
          </w:p>
        </w:tc>
        <w:tc>
          <w:tcPr>
            <w:tcW w:w="1080" w:type="dxa"/>
          </w:tcPr>
          <w:p w14:paraId="75106FC0" w14:textId="77777777" w:rsidR="000042B0" w:rsidRPr="00D856D9" w:rsidRDefault="000042B0" w:rsidP="009200AA">
            <w:pPr>
              <w:spacing w:line="240" w:lineRule="atLeast"/>
              <w:ind w:left="-108" w:right="-108"/>
              <w:jc w:val="center"/>
            </w:pPr>
          </w:p>
        </w:tc>
        <w:tc>
          <w:tcPr>
            <w:tcW w:w="270" w:type="dxa"/>
          </w:tcPr>
          <w:p w14:paraId="129BFBF5" w14:textId="77777777" w:rsidR="000042B0" w:rsidRPr="00D856D9" w:rsidRDefault="000042B0" w:rsidP="009200AA">
            <w:pPr>
              <w:spacing w:line="240" w:lineRule="atLeast"/>
              <w:ind w:left="-108" w:right="-108"/>
              <w:jc w:val="center"/>
            </w:pPr>
          </w:p>
        </w:tc>
        <w:tc>
          <w:tcPr>
            <w:tcW w:w="1170" w:type="dxa"/>
          </w:tcPr>
          <w:p w14:paraId="051DAC5E" w14:textId="77777777" w:rsidR="000042B0" w:rsidRPr="00D856D9" w:rsidRDefault="000042B0" w:rsidP="009200AA">
            <w:pPr>
              <w:spacing w:line="240" w:lineRule="atLeast"/>
              <w:ind w:left="-108" w:right="-108"/>
              <w:jc w:val="center"/>
            </w:pPr>
          </w:p>
        </w:tc>
        <w:tc>
          <w:tcPr>
            <w:tcW w:w="270" w:type="dxa"/>
          </w:tcPr>
          <w:p w14:paraId="5E6A34C4" w14:textId="77777777" w:rsidR="000042B0" w:rsidRPr="00D856D9" w:rsidRDefault="000042B0" w:rsidP="009200AA">
            <w:pPr>
              <w:spacing w:line="240" w:lineRule="atLeast"/>
              <w:ind w:left="-108" w:right="-108"/>
              <w:jc w:val="center"/>
            </w:pPr>
          </w:p>
        </w:tc>
        <w:tc>
          <w:tcPr>
            <w:tcW w:w="1080" w:type="dxa"/>
          </w:tcPr>
          <w:p w14:paraId="2B7719E6" w14:textId="77777777" w:rsidR="000042B0" w:rsidRPr="00D856D9" w:rsidRDefault="000042B0" w:rsidP="009200AA">
            <w:pPr>
              <w:spacing w:line="240" w:lineRule="atLeast"/>
              <w:ind w:left="-108" w:right="-108"/>
              <w:jc w:val="center"/>
            </w:pPr>
          </w:p>
        </w:tc>
        <w:tc>
          <w:tcPr>
            <w:tcW w:w="270" w:type="dxa"/>
          </w:tcPr>
          <w:p w14:paraId="1329461A" w14:textId="77777777" w:rsidR="000042B0" w:rsidRPr="00D856D9" w:rsidRDefault="000042B0" w:rsidP="009200AA">
            <w:pPr>
              <w:spacing w:line="240" w:lineRule="atLeast"/>
              <w:ind w:left="-108" w:right="-108"/>
              <w:jc w:val="center"/>
            </w:pPr>
          </w:p>
        </w:tc>
        <w:tc>
          <w:tcPr>
            <w:tcW w:w="1170" w:type="dxa"/>
          </w:tcPr>
          <w:p w14:paraId="31731A1B" w14:textId="77777777" w:rsidR="000042B0" w:rsidRPr="00D856D9" w:rsidRDefault="000042B0" w:rsidP="009200AA">
            <w:pPr>
              <w:spacing w:line="240" w:lineRule="atLeast"/>
              <w:ind w:left="-108" w:right="-108"/>
              <w:jc w:val="center"/>
            </w:pPr>
          </w:p>
        </w:tc>
        <w:tc>
          <w:tcPr>
            <w:tcW w:w="270" w:type="dxa"/>
          </w:tcPr>
          <w:p w14:paraId="27BD3C4D" w14:textId="77777777" w:rsidR="000042B0" w:rsidRPr="00D856D9" w:rsidRDefault="000042B0" w:rsidP="009200AA">
            <w:pPr>
              <w:spacing w:line="240" w:lineRule="atLeast"/>
              <w:ind w:left="-108" w:right="-108"/>
              <w:jc w:val="center"/>
            </w:pPr>
          </w:p>
        </w:tc>
        <w:tc>
          <w:tcPr>
            <w:tcW w:w="1260" w:type="dxa"/>
          </w:tcPr>
          <w:p w14:paraId="21BF1C2F" w14:textId="77777777" w:rsidR="000042B0" w:rsidRPr="00D856D9" w:rsidRDefault="000042B0" w:rsidP="009200AA">
            <w:pPr>
              <w:spacing w:line="240" w:lineRule="atLeast"/>
              <w:ind w:left="-108" w:right="-108"/>
              <w:jc w:val="center"/>
            </w:pPr>
          </w:p>
        </w:tc>
      </w:tr>
      <w:tr w:rsidR="000042B0" w:rsidRPr="00D856D9" w14:paraId="4E3CB4A8" w14:textId="77777777" w:rsidTr="009200AA">
        <w:trPr>
          <w:trHeight w:val="251"/>
        </w:trPr>
        <w:tc>
          <w:tcPr>
            <w:tcW w:w="2997" w:type="dxa"/>
          </w:tcPr>
          <w:p w14:paraId="5B5D47D5" w14:textId="77777777" w:rsidR="000042B0" w:rsidRPr="00D856D9" w:rsidRDefault="000042B0" w:rsidP="009200AA">
            <w:pPr>
              <w:spacing w:line="240" w:lineRule="atLeast"/>
              <w:ind w:left="-18"/>
            </w:pPr>
            <w:r w:rsidRPr="00D856D9">
              <w:t>as at accident year</w:t>
            </w:r>
          </w:p>
        </w:tc>
        <w:tc>
          <w:tcPr>
            <w:tcW w:w="423" w:type="dxa"/>
          </w:tcPr>
          <w:p w14:paraId="2499958A" w14:textId="77777777" w:rsidR="000042B0" w:rsidRPr="00D856D9" w:rsidRDefault="000042B0" w:rsidP="009200AA">
            <w:pPr>
              <w:tabs>
                <w:tab w:val="decimal" w:pos="702"/>
              </w:tabs>
              <w:spacing w:line="240" w:lineRule="atLeast"/>
              <w:ind w:right="-108"/>
            </w:pPr>
          </w:p>
        </w:tc>
        <w:tc>
          <w:tcPr>
            <w:tcW w:w="1080" w:type="dxa"/>
          </w:tcPr>
          <w:p w14:paraId="330A9CD6" w14:textId="357BA630" w:rsidR="000042B0" w:rsidRPr="00D856D9" w:rsidRDefault="00635C4D" w:rsidP="00635C4D">
            <w:pPr>
              <w:tabs>
                <w:tab w:val="decimal" w:pos="875"/>
              </w:tabs>
              <w:spacing w:line="240" w:lineRule="atLeast"/>
              <w:ind w:left="-141" w:right="-198"/>
            </w:pPr>
            <w:r w:rsidRPr="00635C4D">
              <w:t>1,778,640</w:t>
            </w:r>
          </w:p>
        </w:tc>
        <w:tc>
          <w:tcPr>
            <w:tcW w:w="270" w:type="dxa"/>
          </w:tcPr>
          <w:p w14:paraId="392F7F15" w14:textId="77777777" w:rsidR="000042B0" w:rsidRPr="00D856D9" w:rsidRDefault="000042B0" w:rsidP="009200AA">
            <w:pPr>
              <w:tabs>
                <w:tab w:val="decimal" w:pos="702"/>
              </w:tabs>
              <w:spacing w:line="240" w:lineRule="atLeast"/>
              <w:ind w:right="-108"/>
              <w:rPr>
                <w:highlight w:val="yellow"/>
              </w:rPr>
            </w:pPr>
          </w:p>
        </w:tc>
        <w:tc>
          <w:tcPr>
            <w:tcW w:w="1080" w:type="dxa"/>
          </w:tcPr>
          <w:p w14:paraId="6E2B0B16" w14:textId="4409C3F5" w:rsidR="000042B0" w:rsidRPr="00D856D9" w:rsidRDefault="00635C4D" w:rsidP="009200AA">
            <w:pPr>
              <w:tabs>
                <w:tab w:val="decimal" w:pos="875"/>
              </w:tabs>
              <w:spacing w:line="240" w:lineRule="atLeast"/>
              <w:ind w:left="-141" w:right="-198"/>
            </w:pPr>
            <w:r w:rsidRPr="00635C4D">
              <w:t>243,622</w:t>
            </w:r>
          </w:p>
        </w:tc>
        <w:tc>
          <w:tcPr>
            <w:tcW w:w="270" w:type="dxa"/>
          </w:tcPr>
          <w:p w14:paraId="04554F9F"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57DC275B" w14:textId="25FAA03E" w:rsidR="000042B0" w:rsidRPr="00D856D9" w:rsidRDefault="00635C4D" w:rsidP="009200AA">
            <w:pPr>
              <w:tabs>
                <w:tab w:val="decimal" w:pos="875"/>
              </w:tabs>
              <w:spacing w:line="240" w:lineRule="atLeast"/>
              <w:ind w:left="-141" w:right="-198"/>
              <w:rPr>
                <w:highlight w:val="yellow"/>
              </w:rPr>
            </w:pPr>
            <w:r w:rsidRPr="00635C4D">
              <w:t>214,595</w:t>
            </w:r>
          </w:p>
        </w:tc>
        <w:tc>
          <w:tcPr>
            <w:tcW w:w="270" w:type="dxa"/>
          </w:tcPr>
          <w:p w14:paraId="33DEA86C"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7FF01351" w14:textId="0ABE15C1" w:rsidR="000042B0" w:rsidRPr="00D856D9" w:rsidRDefault="00635C4D" w:rsidP="009200AA">
            <w:pPr>
              <w:tabs>
                <w:tab w:val="decimal" w:pos="875"/>
              </w:tabs>
              <w:spacing w:line="240" w:lineRule="atLeast"/>
              <w:ind w:left="-141" w:right="-198"/>
            </w:pPr>
            <w:r w:rsidRPr="00635C4D">
              <w:t>4,349,629</w:t>
            </w:r>
          </w:p>
        </w:tc>
        <w:tc>
          <w:tcPr>
            <w:tcW w:w="270" w:type="dxa"/>
          </w:tcPr>
          <w:p w14:paraId="382213B2"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0E5A6484" w14:textId="4D738EF0" w:rsidR="000042B0" w:rsidRPr="00D856D9" w:rsidRDefault="00635C4D" w:rsidP="009200AA">
            <w:pPr>
              <w:tabs>
                <w:tab w:val="decimal" w:pos="875"/>
              </w:tabs>
              <w:spacing w:line="240" w:lineRule="atLeast"/>
              <w:ind w:left="-141" w:right="-198"/>
              <w:rPr>
                <w:highlight w:val="yellow"/>
              </w:rPr>
            </w:pPr>
            <w:r w:rsidRPr="00635C4D">
              <w:t>3,327,756</w:t>
            </w:r>
          </w:p>
        </w:tc>
        <w:tc>
          <w:tcPr>
            <w:tcW w:w="270" w:type="dxa"/>
          </w:tcPr>
          <w:p w14:paraId="3CCECF0E"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64EA2147" w14:textId="63A5DC66" w:rsidR="000042B0" w:rsidRPr="00D856D9" w:rsidRDefault="00635C4D" w:rsidP="009200AA">
            <w:pPr>
              <w:tabs>
                <w:tab w:val="decimal" w:pos="875"/>
              </w:tabs>
              <w:spacing w:line="240" w:lineRule="atLeast"/>
              <w:ind w:left="-141" w:right="-198"/>
              <w:rPr>
                <w:highlight w:val="yellow"/>
              </w:rPr>
            </w:pPr>
            <w:r w:rsidRPr="00635C4D">
              <w:t>2,337,752</w:t>
            </w:r>
          </w:p>
        </w:tc>
        <w:tc>
          <w:tcPr>
            <w:tcW w:w="270" w:type="dxa"/>
          </w:tcPr>
          <w:p w14:paraId="050B8ECB" w14:textId="77777777" w:rsidR="000042B0" w:rsidRPr="00D856D9" w:rsidRDefault="000042B0" w:rsidP="009200AA">
            <w:pPr>
              <w:tabs>
                <w:tab w:val="decimal" w:pos="875"/>
              </w:tabs>
              <w:spacing w:line="240" w:lineRule="atLeast"/>
              <w:ind w:left="-141" w:right="-198"/>
            </w:pPr>
          </w:p>
        </w:tc>
        <w:tc>
          <w:tcPr>
            <w:tcW w:w="1260" w:type="dxa"/>
          </w:tcPr>
          <w:p w14:paraId="2771A7BD" w14:textId="77777777" w:rsidR="000042B0" w:rsidRPr="00D856D9" w:rsidRDefault="000042B0" w:rsidP="009200AA">
            <w:pPr>
              <w:tabs>
                <w:tab w:val="decimal" w:pos="879"/>
              </w:tabs>
              <w:spacing w:line="240" w:lineRule="atLeast"/>
              <w:ind w:left="-141" w:right="-198"/>
              <w:jc w:val="left"/>
            </w:pPr>
          </w:p>
        </w:tc>
      </w:tr>
      <w:tr w:rsidR="000042B0" w:rsidRPr="00D856D9" w14:paraId="3EA789E6" w14:textId="77777777" w:rsidTr="009200AA">
        <w:trPr>
          <w:trHeight w:val="251"/>
        </w:trPr>
        <w:tc>
          <w:tcPr>
            <w:tcW w:w="2997" w:type="dxa"/>
          </w:tcPr>
          <w:p w14:paraId="09EB7750" w14:textId="77777777" w:rsidR="000042B0" w:rsidRPr="00D856D9" w:rsidRDefault="000042B0" w:rsidP="009200AA">
            <w:pPr>
              <w:spacing w:line="240" w:lineRule="atLeast"/>
              <w:ind w:left="-18"/>
            </w:pPr>
            <w:r w:rsidRPr="00D856D9">
              <w:t>Next one year</w:t>
            </w:r>
          </w:p>
        </w:tc>
        <w:tc>
          <w:tcPr>
            <w:tcW w:w="423" w:type="dxa"/>
          </w:tcPr>
          <w:p w14:paraId="294CE938" w14:textId="77777777" w:rsidR="000042B0" w:rsidRPr="00D856D9" w:rsidRDefault="000042B0" w:rsidP="009200AA">
            <w:pPr>
              <w:tabs>
                <w:tab w:val="decimal" w:pos="702"/>
              </w:tabs>
              <w:spacing w:line="240" w:lineRule="atLeast"/>
              <w:ind w:right="-108"/>
            </w:pPr>
          </w:p>
        </w:tc>
        <w:tc>
          <w:tcPr>
            <w:tcW w:w="1080" w:type="dxa"/>
          </w:tcPr>
          <w:p w14:paraId="069BC2D1" w14:textId="6EBF04DB" w:rsidR="000042B0" w:rsidRPr="00D856D9" w:rsidRDefault="00635C4D" w:rsidP="00635C4D">
            <w:pPr>
              <w:tabs>
                <w:tab w:val="decimal" w:pos="875"/>
              </w:tabs>
              <w:spacing w:line="240" w:lineRule="atLeast"/>
              <w:ind w:left="-141" w:right="-198"/>
            </w:pPr>
            <w:r w:rsidRPr="00635C4D">
              <w:t>1,692,338</w:t>
            </w:r>
          </w:p>
        </w:tc>
        <w:tc>
          <w:tcPr>
            <w:tcW w:w="270" w:type="dxa"/>
          </w:tcPr>
          <w:p w14:paraId="208D8B9E" w14:textId="77777777" w:rsidR="000042B0" w:rsidRPr="00D856D9" w:rsidRDefault="000042B0" w:rsidP="009200AA">
            <w:pPr>
              <w:tabs>
                <w:tab w:val="decimal" w:pos="702"/>
              </w:tabs>
              <w:spacing w:line="240" w:lineRule="atLeast"/>
              <w:ind w:right="-108"/>
              <w:rPr>
                <w:highlight w:val="yellow"/>
              </w:rPr>
            </w:pPr>
          </w:p>
        </w:tc>
        <w:tc>
          <w:tcPr>
            <w:tcW w:w="1080" w:type="dxa"/>
          </w:tcPr>
          <w:p w14:paraId="7131EF02" w14:textId="464BD3E3" w:rsidR="000042B0" w:rsidRPr="00D856D9" w:rsidRDefault="00635C4D" w:rsidP="009200AA">
            <w:pPr>
              <w:tabs>
                <w:tab w:val="decimal" w:pos="875"/>
              </w:tabs>
              <w:spacing w:line="240" w:lineRule="atLeast"/>
              <w:ind w:left="-141" w:right="-198"/>
            </w:pPr>
            <w:r w:rsidRPr="00635C4D">
              <w:t>208,105</w:t>
            </w:r>
          </w:p>
        </w:tc>
        <w:tc>
          <w:tcPr>
            <w:tcW w:w="270" w:type="dxa"/>
          </w:tcPr>
          <w:p w14:paraId="23AB0BED"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73F541A9" w14:textId="7F71D7DA" w:rsidR="000042B0" w:rsidRPr="00D856D9" w:rsidRDefault="00635C4D" w:rsidP="009200AA">
            <w:pPr>
              <w:tabs>
                <w:tab w:val="decimal" w:pos="875"/>
              </w:tabs>
              <w:spacing w:line="240" w:lineRule="atLeast"/>
              <w:ind w:left="-141" w:right="-198"/>
              <w:rPr>
                <w:highlight w:val="yellow"/>
              </w:rPr>
            </w:pPr>
            <w:r w:rsidRPr="00635C4D">
              <w:t>6,557,794</w:t>
            </w:r>
          </w:p>
        </w:tc>
        <w:tc>
          <w:tcPr>
            <w:tcW w:w="270" w:type="dxa"/>
          </w:tcPr>
          <w:p w14:paraId="22E4E3F0"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42092543" w14:textId="75710F7F" w:rsidR="000042B0" w:rsidRPr="00D856D9" w:rsidRDefault="00635C4D" w:rsidP="009200AA">
            <w:pPr>
              <w:tabs>
                <w:tab w:val="decimal" w:pos="875"/>
              </w:tabs>
              <w:spacing w:line="240" w:lineRule="atLeast"/>
              <w:ind w:left="-141" w:right="-198"/>
            </w:pPr>
            <w:r w:rsidRPr="00635C4D">
              <w:t>4,278,437</w:t>
            </w:r>
          </w:p>
        </w:tc>
        <w:tc>
          <w:tcPr>
            <w:tcW w:w="270" w:type="dxa"/>
          </w:tcPr>
          <w:p w14:paraId="73E74238"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09E4581B" w14:textId="6E4FF205" w:rsidR="000042B0" w:rsidRPr="00D856D9" w:rsidRDefault="00635C4D" w:rsidP="009200AA">
            <w:pPr>
              <w:tabs>
                <w:tab w:val="decimal" w:pos="875"/>
              </w:tabs>
              <w:spacing w:line="240" w:lineRule="atLeast"/>
              <w:ind w:left="-141" w:right="-198"/>
              <w:rPr>
                <w:highlight w:val="yellow"/>
              </w:rPr>
            </w:pPr>
            <w:r w:rsidRPr="00635C4D">
              <w:t>3,174,278</w:t>
            </w:r>
          </w:p>
        </w:tc>
        <w:tc>
          <w:tcPr>
            <w:tcW w:w="270" w:type="dxa"/>
          </w:tcPr>
          <w:p w14:paraId="1814BDBB"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6EBF7211" w14:textId="77777777" w:rsidR="000042B0" w:rsidRPr="00D856D9" w:rsidRDefault="000042B0" w:rsidP="009200AA">
            <w:pPr>
              <w:tabs>
                <w:tab w:val="decimal" w:pos="875"/>
              </w:tabs>
              <w:spacing w:line="240" w:lineRule="atLeast"/>
              <w:ind w:left="-141" w:right="-198"/>
            </w:pPr>
          </w:p>
        </w:tc>
        <w:tc>
          <w:tcPr>
            <w:tcW w:w="270" w:type="dxa"/>
          </w:tcPr>
          <w:p w14:paraId="4187ECCA" w14:textId="77777777" w:rsidR="000042B0" w:rsidRPr="00D856D9" w:rsidRDefault="000042B0" w:rsidP="009200AA">
            <w:pPr>
              <w:tabs>
                <w:tab w:val="decimal" w:pos="875"/>
              </w:tabs>
              <w:spacing w:line="240" w:lineRule="atLeast"/>
              <w:ind w:left="-141" w:right="-198"/>
            </w:pPr>
          </w:p>
        </w:tc>
        <w:tc>
          <w:tcPr>
            <w:tcW w:w="1260" w:type="dxa"/>
          </w:tcPr>
          <w:p w14:paraId="1693C98B" w14:textId="77777777" w:rsidR="000042B0" w:rsidRPr="00D856D9" w:rsidRDefault="000042B0" w:rsidP="009200AA">
            <w:pPr>
              <w:tabs>
                <w:tab w:val="decimal" w:pos="879"/>
              </w:tabs>
              <w:spacing w:line="240" w:lineRule="atLeast"/>
              <w:ind w:left="-141" w:right="-198"/>
              <w:jc w:val="left"/>
            </w:pPr>
          </w:p>
        </w:tc>
      </w:tr>
      <w:tr w:rsidR="000042B0" w:rsidRPr="00D856D9" w14:paraId="28EB5BEA" w14:textId="77777777" w:rsidTr="009200AA">
        <w:trPr>
          <w:trHeight w:val="251"/>
        </w:trPr>
        <w:tc>
          <w:tcPr>
            <w:tcW w:w="2997" w:type="dxa"/>
          </w:tcPr>
          <w:p w14:paraId="3C62236F" w14:textId="77777777" w:rsidR="000042B0" w:rsidRPr="00D856D9" w:rsidRDefault="000042B0" w:rsidP="009200AA">
            <w:pPr>
              <w:spacing w:line="240" w:lineRule="atLeast"/>
              <w:ind w:left="-18"/>
            </w:pPr>
            <w:r w:rsidRPr="00D856D9">
              <w:t>Next two years</w:t>
            </w:r>
          </w:p>
        </w:tc>
        <w:tc>
          <w:tcPr>
            <w:tcW w:w="423" w:type="dxa"/>
          </w:tcPr>
          <w:p w14:paraId="1BF61BDD" w14:textId="77777777" w:rsidR="000042B0" w:rsidRPr="00D856D9" w:rsidRDefault="000042B0" w:rsidP="009200AA">
            <w:pPr>
              <w:tabs>
                <w:tab w:val="decimal" w:pos="702"/>
              </w:tabs>
              <w:spacing w:line="240" w:lineRule="atLeast"/>
              <w:ind w:right="-108"/>
            </w:pPr>
          </w:p>
        </w:tc>
        <w:tc>
          <w:tcPr>
            <w:tcW w:w="1080" w:type="dxa"/>
          </w:tcPr>
          <w:p w14:paraId="4B97AC26" w14:textId="2D8F7F11" w:rsidR="000042B0" w:rsidRPr="00D856D9" w:rsidRDefault="00635C4D" w:rsidP="00635C4D">
            <w:pPr>
              <w:tabs>
                <w:tab w:val="decimal" w:pos="875"/>
              </w:tabs>
              <w:spacing w:line="240" w:lineRule="atLeast"/>
              <w:ind w:left="-141" w:right="-198"/>
            </w:pPr>
            <w:r w:rsidRPr="00635C4D">
              <w:t>1,546,249</w:t>
            </w:r>
          </w:p>
        </w:tc>
        <w:tc>
          <w:tcPr>
            <w:tcW w:w="270" w:type="dxa"/>
          </w:tcPr>
          <w:p w14:paraId="14B416DB" w14:textId="77777777" w:rsidR="000042B0" w:rsidRPr="00D856D9" w:rsidRDefault="000042B0" w:rsidP="009200AA">
            <w:pPr>
              <w:tabs>
                <w:tab w:val="decimal" w:pos="702"/>
              </w:tabs>
              <w:spacing w:line="240" w:lineRule="atLeast"/>
              <w:ind w:right="-108"/>
              <w:rPr>
                <w:highlight w:val="yellow"/>
              </w:rPr>
            </w:pPr>
          </w:p>
        </w:tc>
        <w:tc>
          <w:tcPr>
            <w:tcW w:w="1080" w:type="dxa"/>
          </w:tcPr>
          <w:p w14:paraId="5BDD9C5C" w14:textId="3C9C2016" w:rsidR="000042B0" w:rsidRPr="00D856D9" w:rsidRDefault="00635C4D" w:rsidP="009200AA">
            <w:pPr>
              <w:tabs>
                <w:tab w:val="decimal" w:pos="875"/>
              </w:tabs>
              <w:spacing w:line="240" w:lineRule="atLeast"/>
              <w:ind w:left="-141" w:right="-198"/>
            </w:pPr>
            <w:r w:rsidRPr="00635C4D">
              <w:t>5,730,823</w:t>
            </w:r>
          </w:p>
        </w:tc>
        <w:tc>
          <w:tcPr>
            <w:tcW w:w="270" w:type="dxa"/>
          </w:tcPr>
          <w:p w14:paraId="5FC4563A"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0A2CE2FD" w14:textId="7873658C" w:rsidR="000042B0" w:rsidRPr="00D856D9" w:rsidRDefault="00635C4D" w:rsidP="009200AA">
            <w:pPr>
              <w:tabs>
                <w:tab w:val="decimal" w:pos="875"/>
              </w:tabs>
              <w:spacing w:line="240" w:lineRule="atLeast"/>
              <w:ind w:left="-141" w:right="-198"/>
              <w:rPr>
                <w:highlight w:val="yellow"/>
              </w:rPr>
            </w:pPr>
            <w:r w:rsidRPr="00635C4D">
              <w:t>5,624,138</w:t>
            </w:r>
          </w:p>
        </w:tc>
        <w:tc>
          <w:tcPr>
            <w:tcW w:w="270" w:type="dxa"/>
          </w:tcPr>
          <w:p w14:paraId="770CB74F"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3DE142C4" w14:textId="178E01D6" w:rsidR="000042B0" w:rsidRPr="00D856D9" w:rsidRDefault="00635C4D" w:rsidP="009200AA">
            <w:pPr>
              <w:tabs>
                <w:tab w:val="decimal" w:pos="875"/>
              </w:tabs>
              <w:spacing w:line="240" w:lineRule="atLeast"/>
              <w:ind w:left="-141" w:right="-198"/>
            </w:pPr>
            <w:r w:rsidRPr="00635C4D">
              <w:t>3,620,887</w:t>
            </w:r>
          </w:p>
        </w:tc>
        <w:tc>
          <w:tcPr>
            <w:tcW w:w="270" w:type="dxa"/>
          </w:tcPr>
          <w:p w14:paraId="05CB36CB"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6001B833" w14:textId="77777777" w:rsidR="000042B0" w:rsidRPr="00D856D9" w:rsidRDefault="000042B0" w:rsidP="009200AA">
            <w:pPr>
              <w:tabs>
                <w:tab w:val="decimal" w:pos="875"/>
              </w:tabs>
              <w:spacing w:line="240" w:lineRule="atLeast"/>
              <w:ind w:left="-141" w:right="-198"/>
            </w:pPr>
          </w:p>
        </w:tc>
        <w:tc>
          <w:tcPr>
            <w:tcW w:w="270" w:type="dxa"/>
          </w:tcPr>
          <w:p w14:paraId="3D046E0B"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6DFE7CF3" w14:textId="77777777" w:rsidR="000042B0" w:rsidRPr="00D856D9" w:rsidRDefault="000042B0" w:rsidP="009200AA">
            <w:pPr>
              <w:tabs>
                <w:tab w:val="decimal" w:pos="577"/>
              </w:tabs>
              <w:spacing w:line="240" w:lineRule="atLeast"/>
              <w:ind w:left="-141" w:right="-198"/>
            </w:pPr>
          </w:p>
        </w:tc>
        <w:tc>
          <w:tcPr>
            <w:tcW w:w="270" w:type="dxa"/>
          </w:tcPr>
          <w:p w14:paraId="570C7821" w14:textId="77777777" w:rsidR="000042B0" w:rsidRPr="00D856D9" w:rsidRDefault="000042B0" w:rsidP="009200AA">
            <w:pPr>
              <w:tabs>
                <w:tab w:val="decimal" w:pos="875"/>
              </w:tabs>
              <w:spacing w:line="240" w:lineRule="atLeast"/>
              <w:ind w:left="-141" w:right="-198"/>
            </w:pPr>
          </w:p>
        </w:tc>
        <w:tc>
          <w:tcPr>
            <w:tcW w:w="1260" w:type="dxa"/>
          </w:tcPr>
          <w:p w14:paraId="14695B97" w14:textId="77777777" w:rsidR="000042B0" w:rsidRPr="00D856D9" w:rsidRDefault="000042B0" w:rsidP="009200AA">
            <w:pPr>
              <w:tabs>
                <w:tab w:val="decimal" w:pos="879"/>
              </w:tabs>
              <w:spacing w:line="240" w:lineRule="atLeast"/>
              <w:ind w:left="-141" w:right="-198"/>
              <w:jc w:val="left"/>
            </w:pPr>
          </w:p>
        </w:tc>
      </w:tr>
      <w:tr w:rsidR="000042B0" w:rsidRPr="00D856D9" w14:paraId="01B3C546" w14:textId="77777777" w:rsidTr="009200AA">
        <w:trPr>
          <w:trHeight w:val="251"/>
        </w:trPr>
        <w:tc>
          <w:tcPr>
            <w:tcW w:w="2997" w:type="dxa"/>
          </w:tcPr>
          <w:p w14:paraId="6831F25A" w14:textId="77777777" w:rsidR="000042B0" w:rsidRPr="00D856D9" w:rsidRDefault="000042B0" w:rsidP="009200AA">
            <w:pPr>
              <w:spacing w:line="240" w:lineRule="atLeast"/>
              <w:ind w:left="-18"/>
            </w:pPr>
            <w:r w:rsidRPr="00D856D9">
              <w:t>Next three years</w:t>
            </w:r>
          </w:p>
        </w:tc>
        <w:tc>
          <w:tcPr>
            <w:tcW w:w="423" w:type="dxa"/>
          </w:tcPr>
          <w:p w14:paraId="5F2B586F" w14:textId="77777777" w:rsidR="000042B0" w:rsidRPr="00D856D9" w:rsidRDefault="000042B0" w:rsidP="009200AA">
            <w:pPr>
              <w:tabs>
                <w:tab w:val="decimal" w:pos="702"/>
              </w:tabs>
              <w:spacing w:line="240" w:lineRule="atLeast"/>
              <w:ind w:right="-108"/>
            </w:pPr>
          </w:p>
        </w:tc>
        <w:tc>
          <w:tcPr>
            <w:tcW w:w="1080" w:type="dxa"/>
          </w:tcPr>
          <w:p w14:paraId="1CEC9030" w14:textId="7C39B352" w:rsidR="000042B0" w:rsidRPr="00D856D9" w:rsidRDefault="00635C4D" w:rsidP="00635C4D">
            <w:pPr>
              <w:tabs>
                <w:tab w:val="decimal" w:pos="875"/>
              </w:tabs>
              <w:spacing w:line="240" w:lineRule="atLeast"/>
              <w:ind w:left="-141" w:right="-198"/>
            </w:pPr>
            <w:r w:rsidRPr="00635C4D">
              <w:t>8,370,963</w:t>
            </w:r>
          </w:p>
        </w:tc>
        <w:tc>
          <w:tcPr>
            <w:tcW w:w="270" w:type="dxa"/>
          </w:tcPr>
          <w:p w14:paraId="3A645090" w14:textId="77777777" w:rsidR="000042B0" w:rsidRPr="00D856D9" w:rsidRDefault="000042B0" w:rsidP="009200AA">
            <w:pPr>
              <w:tabs>
                <w:tab w:val="decimal" w:pos="702"/>
              </w:tabs>
              <w:spacing w:line="240" w:lineRule="atLeast"/>
              <w:ind w:right="-108"/>
              <w:rPr>
                <w:highlight w:val="yellow"/>
              </w:rPr>
            </w:pPr>
          </w:p>
        </w:tc>
        <w:tc>
          <w:tcPr>
            <w:tcW w:w="1080" w:type="dxa"/>
          </w:tcPr>
          <w:p w14:paraId="357376F6" w14:textId="1D35A370" w:rsidR="000042B0" w:rsidRPr="00D856D9" w:rsidRDefault="00635C4D" w:rsidP="009200AA">
            <w:pPr>
              <w:tabs>
                <w:tab w:val="decimal" w:pos="875"/>
              </w:tabs>
              <w:spacing w:line="240" w:lineRule="atLeast"/>
              <w:ind w:left="-141" w:right="-198"/>
              <w:rPr>
                <w:highlight w:val="yellow"/>
              </w:rPr>
            </w:pPr>
            <w:r w:rsidRPr="00635C4D">
              <w:t>5,687,938</w:t>
            </w:r>
          </w:p>
        </w:tc>
        <w:tc>
          <w:tcPr>
            <w:tcW w:w="270" w:type="dxa"/>
          </w:tcPr>
          <w:p w14:paraId="29A77C42"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1956AEFE" w14:textId="53F4BB5C" w:rsidR="000042B0" w:rsidRPr="00D856D9" w:rsidRDefault="00635C4D" w:rsidP="009200AA">
            <w:pPr>
              <w:tabs>
                <w:tab w:val="decimal" w:pos="875"/>
              </w:tabs>
              <w:spacing w:line="240" w:lineRule="atLeast"/>
              <w:ind w:left="-141" w:right="-198"/>
              <w:rPr>
                <w:highlight w:val="yellow"/>
              </w:rPr>
            </w:pPr>
            <w:r w:rsidRPr="00635C4D">
              <w:t>5,596,711</w:t>
            </w:r>
          </w:p>
        </w:tc>
        <w:tc>
          <w:tcPr>
            <w:tcW w:w="270" w:type="dxa"/>
          </w:tcPr>
          <w:p w14:paraId="2D8416E6"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3F6F3A1D" w14:textId="77777777" w:rsidR="000042B0" w:rsidRPr="00D856D9" w:rsidRDefault="000042B0" w:rsidP="009200AA">
            <w:pPr>
              <w:tabs>
                <w:tab w:val="decimal" w:pos="875"/>
              </w:tabs>
              <w:spacing w:line="240" w:lineRule="atLeast"/>
              <w:ind w:left="-141" w:right="-198"/>
            </w:pPr>
          </w:p>
        </w:tc>
        <w:tc>
          <w:tcPr>
            <w:tcW w:w="270" w:type="dxa"/>
          </w:tcPr>
          <w:p w14:paraId="29154C18"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3114FB3A" w14:textId="77777777" w:rsidR="000042B0" w:rsidRPr="00D856D9" w:rsidRDefault="000042B0" w:rsidP="009200AA">
            <w:pPr>
              <w:tabs>
                <w:tab w:val="decimal" w:pos="577"/>
              </w:tabs>
              <w:spacing w:line="240" w:lineRule="atLeast"/>
              <w:ind w:left="-141" w:right="-198"/>
            </w:pPr>
          </w:p>
        </w:tc>
        <w:tc>
          <w:tcPr>
            <w:tcW w:w="270" w:type="dxa"/>
          </w:tcPr>
          <w:p w14:paraId="0CF6B6FE"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6FD6D65C" w14:textId="77777777" w:rsidR="000042B0" w:rsidRPr="00D856D9" w:rsidRDefault="000042B0" w:rsidP="009200AA">
            <w:pPr>
              <w:tabs>
                <w:tab w:val="decimal" w:pos="577"/>
              </w:tabs>
              <w:spacing w:line="240" w:lineRule="atLeast"/>
              <w:ind w:left="-141" w:right="-198"/>
            </w:pPr>
          </w:p>
        </w:tc>
        <w:tc>
          <w:tcPr>
            <w:tcW w:w="270" w:type="dxa"/>
          </w:tcPr>
          <w:p w14:paraId="1FEA6815" w14:textId="77777777" w:rsidR="000042B0" w:rsidRPr="00D856D9" w:rsidRDefault="000042B0" w:rsidP="009200AA">
            <w:pPr>
              <w:tabs>
                <w:tab w:val="decimal" w:pos="875"/>
              </w:tabs>
              <w:spacing w:line="240" w:lineRule="atLeast"/>
              <w:ind w:left="-141" w:right="-198"/>
            </w:pPr>
          </w:p>
        </w:tc>
        <w:tc>
          <w:tcPr>
            <w:tcW w:w="1260" w:type="dxa"/>
          </w:tcPr>
          <w:p w14:paraId="7EA7AD64" w14:textId="77777777" w:rsidR="000042B0" w:rsidRPr="00D856D9" w:rsidRDefault="000042B0" w:rsidP="009200AA">
            <w:pPr>
              <w:tabs>
                <w:tab w:val="decimal" w:pos="879"/>
              </w:tabs>
              <w:spacing w:line="240" w:lineRule="atLeast"/>
              <w:ind w:left="-141" w:right="-198"/>
              <w:jc w:val="left"/>
            </w:pPr>
          </w:p>
        </w:tc>
      </w:tr>
      <w:tr w:rsidR="000042B0" w:rsidRPr="00D856D9" w14:paraId="613CAE2E" w14:textId="77777777" w:rsidTr="00C64562">
        <w:trPr>
          <w:trHeight w:val="251"/>
        </w:trPr>
        <w:tc>
          <w:tcPr>
            <w:tcW w:w="2997" w:type="dxa"/>
          </w:tcPr>
          <w:p w14:paraId="68A3D04A" w14:textId="77777777" w:rsidR="000042B0" w:rsidRPr="00D856D9" w:rsidRDefault="000042B0" w:rsidP="009200AA">
            <w:pPr>
              <w:spacing w:line="240" w:lineRule="atLeast"/>
              <w:ind w:left="-18"/>
            </w:pPr>
            <w:r w:rsidRPr="00D856D9">
              <w:t>Next four years</w:t>
            </w:r>
          </w:p>
        </w:tc>
        <w:tc>
          <w:tcPr>
            <w:tcW w:w="423" w:type="dxa"/>
          </w:tcPr>
          <w:p w14:paraId="6F7A9A1F" w14:textId="77777777" w:rsidR="000042B0" w:rsidRPr="00D856D9" w:rsidRDefault="000042B0" w:rsidP="009200AA">
            <w:pPr>
              <w:tabs>
                <w:tab w:val="decimal" w:pos="702"/>
              </w:tabs>
              <w:spacing w:line="240" w:lineRule="atLeast"/>
              <w:ind w:right="-108"/>
            </w:pPr>
          </w:p>
        </w:tc>
        <w:tc>
          <w:tcPr>
            <w:tcW w:w="1080" w:type="dxa"/>
          </w:tcPr>
          <w:p w14:paraId="4D77960A" w14:textId="09B16B37" w:rsidR="000042B0" w:rsidRPr="00D856D9" w:rsidRDefault="00635C4D" w:rsidP="00635C4D">
            <w:pPr>
              <w:tabs>
                <w:tab w:val="decimal" w:pos="875"/>
              </w:tabs>
              <w:spacing w:line="240" w:lineRule="atLeast"/>
              <w:ind w:left="-141" w:right="-198"/>
            </w:pPr>
            <w:r w:rsidRPr="00635C4D">
              <w:t>15,896,157</w:t>
            </w:r>
          </w:p>
        </w:tc>
        <w:tc>
          <w:tcPr>
            <w:tcW w:w="270" w:type="dxa"/>
          </w:tcPr>
          <w:p w14:paraId="7FC3E45B" w14:textId="77777777" w:rsidR="000042B0" w:rsidRPr="00D856D9" w:rsidRDefault="000042B0" w:rsidP="009200AA">
            <w:pPr>
              <w:tabs>
                <w:tab w:val="decimal" w:pos="702"/>
              </w:tabs>
              <w:spacing w:line="240" w:lineRule="atLeast"/>
              <w:ind w:right="-108"/>
              <w:rPr>
                <w:highlight w:val="yellow"/>
              </w:rPr>
            </w:pPr>
          </w:p>
        </w:tc>
        <w:tc>
          <w:tcPr>
            <w:tcW w:w="1080" w:type="dxa"/>
          </w:tcPr>
          <w:p w14:paraId="191C7863" w14:textId="65798BCB" w:rsidR="000042B0" w:rsidRPr="00D856D9" w:rsidRDefault="00635C4D" w:rsidP="009200AA">
            <w:pPr>
              <w:tabs>
                <w:tab w:val="decimal" w:pos="875"/>
              </w:tabs>
              <w:spacing w:line="240" w:lineRule="atLeast"/>
              <w:ind w:left="-141" w:right="-198"/>
              <w:rPr>
                <w:highlight w:val="yellow"/>
              </w:rPr>
            </w:pPr>
            <w:r w:rsidRPr="00635C4D">
              <w:t>5,690,640</w:t>
            </w:r>
          </w:p>
        </w:tc>
        <w:tc>
          <w:tcPr>
            <w:tcW w:w="270" w:type="dxa"/>
          </w:tcPr>
          <w:p w14:paraId="74433538" w14:textId="77777777" w:rsidR="000042B0" w:rsidRPr="00D856D9" w:rsidRDefault="000042B0" w:rsidP="009200AA">
            <w:pPr>
              <w:tabs>
                <w:tab w:val="decimal" w:pos="875"/>
              </w:tabs>
              <w:spacing w:line="240" w:lineRule="atLeast"/>
              <w:ind w:left="-141" w:right="-198"/>
            </w:pPr>
          </w:p>
        </w:tc>
        <w:tc>
          <w:tcPr>
            <w:tcW w:w="1080" w:type="dxa"/>
          </w:tcPr>
          <w:p w14:paraId="515D9B94" w14:textId="77777777" w:rsidR="000042B0" w:rsidRPr="00D856D9" w:rsidRDefault="000042B0" w:rsidP="009200AA">
            <w:pPr>
              <w:tabs>
                <w:tab w:val="decimal" w:pos="875"/>
              </w:tabs>
              <w:spacing w:line="240" w:lineRule="atLeast"/>
              <w:ind w:left="-141" w:right="-198"/>
            </w:pPr>
          </w:p>
        </w:tc>
        <w:tc>
          <w:tcPr>
            <w:tcW w:w="270" w:type="dxa"/>
          </w:tcPr>
          <w:p w14:paraId="0F266EE2"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5078A014" w14:textId="77777777" w:rsidR="000042B0" w:rsidRPr="00D856D9" w:rsidRDefault="000042B0" w:rsidP="009200AA">
            <w:pPr>
              <w:tabs>
                <w:tab w:val="decimal" w:pos="577"/>
              </w:tabs>
              <w:spacing w:line="240" w:lineRule="atLeast"/>
              <w:ind w:left="-141" w:right="-198"/>
            </w:pPr>
          </w:p>
        </w:tc>
        <w:tc>
          <w:tcPr>
            <w:tcW w:w="270" w:type="dxa"/>
          </w:tcPr>
          <w:p w14:paraId="3EA20026"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67EC8652" w14:textId="77777777" w:rsidR="000042B0" w:rsidRPr="00D856D9" w:rsidRDefault="000042B0" w:rsidP="009200AA">
            <w:pPr>
              <w:tabs>
                <w:tab w:val="decimal" w:pos="577"/>
              </w:tabs>
              <w:spacing w:line="240" w:lineRule="atLeast"/>
              <w:ind w:left="-141" w:right="-198"/>
            </w:pPr>
          </w:p>
        </w:tc>
        <w:tc>
          <w:tcPr>
            <w:tcW w:w="270" w:type="dxa"/>
          </w:tcPr>
          <w:p w14:paraId="77E9F3CB"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653AA430" w14:textId="77777777" w:rsidR="000042B0" w:rsidRPr="00D856D9" w:rsidRDefault="000042B0" w:rsidP="009200AA">
            <w:pPr>
              <w:tabs>
                <w:tab w:val="decimal" w:pos="577"/>
              </w:tabs>
              <w:spacing w:line="240" w:lineRule="atLeast"/>
              <w:ind w:left="-141" w:right="-198"/>
            </w:pPr>
          </w:p>
        </w:tc>
        <w:tc>
          <w:tcPr>
            <w:tcW w:w="270" w:type="dxa"/>
          </w:tcPr>
          <w:p w14:paraId="15B99F94" w14:textId="77777777" w:rsidR="000042B0" w:rsidRPr="00D856D9" w:rsidRDefault="000042B0" w:rsidP="009200AA">
            <w:pPr>
              <w:tabs>
                <w:tab w:val="decimal" w:pos="875"/>
              </w:tabs>
              <w:spacing w:line="240" w:lineRule="atLeast"/>
              <w:ind w:left="-141" w:right="-198"/>
            </w:pPr>
          </w:p>
        </w:tc>
        <w:tc>
          <w:tcPr>
            <w:tcW w:w="1260" w:type="dxa"/>
          </w:tcPr>
          <w:p w14:paraId="0D2BB7F3" w14:textId="77777777" w:rsidR="000042B0" w:rsidRPr="00D856D9" w:rsidRDefault="000042B0" w:rsidP="009200AA">
            <w:pPr>
              <w:tabs>
                <w:tab w:val="decimal" w:pos="879"/>
              </w:tabs>
              <w:spacing w:line="240" w:lineRule="atLeast"/>
              <w:ind w:left="-141" w:right="-198"/>
              <w:jc w:val="left"/>
            </w:pPr>
          </w:p>
        </w:tc>
      </w:tr>
      <w:tr w:rsidR="000042B0" w:rsidRPr="00D856D9" w14:paraId="627D44A7" w14:textId="77777777" w:rsidTr="00C64562">
        <w:trPr>
          <w:trHeight w:val="251"/>
        </w:trPr>
        <w:tc>
          <w:tcPr>
            <w:tcW w:w="2997" w:type="dxa"/>
          </w:tcPr>
          <w:p w14:paraId="6FF310CC" w14:textId="77777777" w:rsidR="000042B0" w:rsidRPr="00D856D9" w:rsidRDefault="000042B0" w:rsidP="009200AA">
            <w:pPr>
              <w:spacing w:line="240" w:lineRule="atLeast"/>
              <w:ind w:left="-18"/>
            </w:pPr>
            <w:r w:rsidRPr="00D856D9">
              <w:t>Next five years</w:t>
            </w:r>
          </w:p>
        </w:tc>
        <w:tc>
          <w:tcPr>
            <w:tcW w:w="423" w:type="dxa"/>
          </w:tcPr>
          <w:p w14:paraId="5AD84623" w14:textId="77777777" w:rsidR="000042B0" w:rsidRPr="00D856D9" w:rsidRDefault="000042B0" w:rsidP="009200AA">
            <w:pPr>
              <w:tabs>
                <w:tab w:val="decimal" w:pos="702"/>
              </w:tabs>
              <w:spacing w:line="240" w:lineRule="atLeast"/>
              <w:ind w:right="-108"/>
            </w:pPr>
          </w:p>
        </w:tc>
        <w:tc>
          <w:tcPr>
            <w:tcW w:w="1080" w:type="dxa"/>
          </w:tcPr>
          <w:p w14:paraId="36079970" w14:textId="7F53CCCF" w:rsidR="000042B0" w:rsidRPr="00D856D9" w:rsidRDefault="00635C4D" w:rsidP="00635C4D">
            <w:pPr>
              <w:tabs>
                <w:tab w:val="decimal" w:pos="875"/>
              </w:tabs>
              <w:spacing w:line="240" w:lineRule="atLeast"/>
              <w:ind w:left="-141" w:right="-198"/>
            </w:pPr>
            <w:r w:rsidRPr="00635C4D">
              <w:t>24,354,522</w:t>
            </w:r>
          </w:p>
        </w:tc>
        <w:tc>
          <w:tcPr>
            <w:tcW w:w="270" w:type="dxa"/>
          </w:tcPr>
          <w:p w14:paraId="5C9626AB" w14:textId="77777777" w:rsidR="000042B0" w:rsidRPr="00D856D9" w:rsidRDefault="000042B0" w:rsidP="009200AA">
            <w:pPr>
              <w:tabs>
                <w:tab w:val="decimal" w:pos="702"/>
              </w:tabs>
              <w:spacing w:line="240" w:lineRule="atLeast"/>
              <w:ind w:right="-108"/>
              <w:rPr>
                <w:highlight w:val="yellow"/>
              </w:rPr>
            </w:pPr>
          </w:p>
        </w:tc>
        <w:tc>
          <w:tcPr>
            <w:tcW w:w="1080" w:type="dxa"/>
          </w:tcPr>
          <w:p w14:paraId="075644D1" w14:textId="77777777" w:rsidR="000042B0" w:rsidRPr="00D856D9" w:rsidRDefault="000042B0" w:rsidP="009200AA">
            <w:pPr>
              <w:tabs>
                <w:tab w:val="decimal" w:pos="875"/>
              </w:tabs>
              <w:spacing w:line="240" w:lineRule="atLeast"/>
              <w:ind w:left="-141" w:right="-198"/>
            </w:pPr>
          </w:p>
        </w:tc>
        <w:tc>
          <w:tcPr>
            <w:tcW w:w="270" w:type="dxa"/>
          </w:tcPr>
          <w:p w14:paraId="139ABF79"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32B04B9E" w14:textId="77777777" w:rsidR="000042B0" w:rsidRPr="00D856D9" w:rsidRDefault="000042B0" w:rsidP="009200AA">
            <w:pPr>
              <w:tabs>
                <w:tab w:val="decimal" w:pos="577"/>
              </w:tabs>
              <w:spacing w:line="240" w:lineRule="atLeast"/>
              <w:ind w:left="-141" w:right="-198"/>
              <w:rPr>
                <w:highlight w:val="yellow"/>
              </w:rPr>
            </w:pPr>
          </w:p>
        </w:tc>
        <w:tc>
          <w:tcPr>
            <w:tcW w:w="270" w:type="dxa"/>
          </w:tcPr>
          <w:p w14:paraId="3051AAE4"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4815B309" w14:textId="77777777" w:rsidR="000042B0" w:rsidRPr="00D856D9" w:rsidRDefault="000042B0" w:rsidP="009200AA">
            <w:pPr>
              <w:tabs>
                <w:tab w:val="decimal" w:pos="577"/>
              </w:tabs>
              <w:spacing w:line="240" w:lineRule="atLeast"/>
              <w:ind w:left="-141" w:right="-198"/>
            </w:pPr>
          </w:p>
        </w:tc>
        <w:tc>
          <w:tcPr>
            <w:tcW w:w="270" w:type="dxa"/>
          </w:tcPr>
          <w:p w14:paraId="038241AE"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371E68C8" w14:textId="77777777" w:rsidR="000042B0" w:rsidRPr="00D856D9" w:rsidRDefault="000042B0" w:rsidP="009200AA">
            <w:pPr>
              <w:tabs>
                <w:tab w:val="decimal" w:pos="577"/>
              </w:tabs>
              <w:spacing w:line="240" w:lineRule="atLeast"/>
              <w:ind w:left="-141" w:right="-198"/>
            </w:pPr>
          </w:p>
        </w:tc>
        <w:tc>
          <w:tcPr>
            <w:tcW w:w="270" w:type="dxa"/>
          </w:tcPr>
          <w:p w14:paraId="24A69FD1"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274DE2A1" w14:textId="77777777" w:rsidR="000042B0" w:rsidRPr="00D856D9" w:rsidRDefault="000042B0" w:rsidP="009200AA">
            <w:pPr>
              <w:tabs>
                <w:tab w:val="decimal" w:pos="577"/>
              </w:tabs>
              <w:spacing w:line="240" w:lineRule="atLeast"/>
              <w:ind w:left="-141" w:right="-198"/>
            </w:pPr>
          </w:p>
        </w:tc>
        <w:tc>
          <w:tcPr>
            <w:tcW w:w="270" w:type="dxa"/>
          </w:tcPr>
          <w:p w14:paraId="71FBFBD3" w14:textId="77777777" w:rsidR="000042B0" w:rsidRPr="00D856D9" w:rsidRDefault="000042B0" w:rsidP="009200AA">
            <w:pPr>
              <w:tabs>
                <w:tab w:val="decimal" w:pos="875"/>
              </w:tabs>
              <w:spacing w:line="240" w:lineRule="atLeast"/>
              <w:ind w:left="-141" w:right="-198"/>
            </w:pPr>
          </w:p>
        </w:tc>
        <w:tc>
          <w:tcPr>
            <w:tcW w:w="1260" w:type="dxa"/>
          </w:tcPr>
          <w:p w14:paraId="6AF8B67A" w14:textId="77777777" w:rsidR="000042B0" w:rsidRPr="00D856D9" w:rsidRDefault="000042B0" w:rsidP="009200AA">
            <w:pPr>
              <w:tabs>
                <w:tab w:val="decimal" w:pos="879"/>
              </w:tabs>
              <w:spacing w:line="240" w:lineRule="atLeast"/>
              <w:ind w:left="-141" w:right="-198"/>
              <w:jc w:val="left"/>
            </w:pPr>
          </w:p>
        </w:tc>
      </w:tr>
      <w:tr w:rsidR="000042B0" w:rsidRPr="00D856D9" w14:paraId="1E7A6FE9" w14:textId="77777777" w:rsidTr="00C64562">
        <w:trPr>
          <w:trHeight w:val="189"/>
        </w:trPr>
        <w:tc>
          <w:tcPr>
            <w:tcW w:w="2997" w:type="dxa"/>
            <w:vAlign w:val="bottom"/>
          </w:tcPr>
          <w:p w14:paraId="7ABFAEE1" w14:textId="77777777" w:rsidR="000042B0" w:rsidRPr="00D856D9" w:rsidRDefault="000042B0" w:rsidP="009200AA">
            <w:pPr>
              <w:spacing w:line="240" w:lineRule="atLeast"/>
              <w:jc w:val="left"/>
            </w:pPr>
            <w:r w:rsidRPr="00D856D9">
              <w:t>Estimate of ultimate claims</w:t>
            </w:r>
          </w:p>
        </w:tc>
        <w:tc>
          <w:tcPr>
            <w:tcW w:w="423" w:type="dxa"/>
            <w:vAlign w:val="bottom"/>
          </w:tcPr>
          <w:p w14:paraId="26A4E361" w14:textId="77777777" w:rsidR="000042B0" w:rsidRPr="00D856D9" w:rsidRDefault="000042B0" w:rsidP="009200AA">
            <w:pPr>
              <w:tabs>
                <w:tab w:val="decimal" w:pos="702"/>
              </w:tabs>
              <w:spacing w:line="240" w:lineRule="atLeast"/>
              <w:ind w:right="-108"/>
            </w:pPr>
          </w:p>
        </w:tc>
        <w:tc>
          <w:tcPr>
            <w:tcW w:w="1080" w:type="dxa"/>
            <w:vAlign w:val="bottom"/>
          </w:tcPr>
          <w:p w14:paraId="1EB3BA9C" w14:textId="4EFE9E19" w:rsidR="000042B0" w:rsidRPr="00D856D9" w:rsidRDefault="00635C4D" w:rsidP="00635C4D">
            <w:pPr>
              <w:tabs>
                <w:tab w:val="decimal" w:pos="875"/>
              </w:tabs>
              <w:spacing w:line="240" w:lineRule="atLeast"/>
              <w:ind w:left="-141" w:right="-198"/>
            </w:pPr>
            <w:r w:rsidRPr="00635C4D">
              <w:t>24,354,522</w:t>
            </w:r>
          </w:p>
        </w:tc>
        <w:tc>
          <w:tcPr>
            <w:tcW w:w="270" w:type="dxa"/>
            <w:vAlign w:val="bottom"/>
          </w:tcPr>
          <w:p w14:paraId="700AB940" w14:textId="77777777" w:rsidR="000042B0" w:rsidRPr="00D856D9" w:rsidRDefault="000042B0" w:rsidP="009200AA">
            <w:pPr>
              <w:tabs>
                <w:tab w:val="decimal" w:pos="702"/>
              </w:tabs>
              <w:spacing w:line="240" w:lineRule="atLeast"/>
              <w:ind w:right="-108"/>
              <w:rPr>
                <w:highlight w:val="yellow"/>
              </w:rPr>
            </w:pPr>
          </w:p>
        </w:tc>
        <w:tc>
          <w:tcPr>
            <w:tcW w:w="1080" w:type="dxa"/>
            <w:vAlign w:val="bottom"/>
          </w:tcPr>
          <w:p w14:paraId="6671D07F" w14:textId="6D610977" w:rsidR="000042B0" w:rsidRPr="00D856D9" w:rsidRDefault="00635C4D" w:rsidP="009200AA">
            <w:pPr>
              <w:tabs>
                <w:tab w:val="decimal" w:pos="875"/>
              </w:tabs>
              <w:spacing w:line="240" w:lineRule="atLeast"/>
              <w:ind w:left="-141" w:right="-198"/>
              <w:rPr>
                <w:highlight w:val="yellow"/>
              </w:rPr>
            </w:pPr>
            <w:r w:rsidRPr="00635C4D">
              <w:t>5,690,640</w:t>
            </w:r>
          </w:p>
        </w:tc>
        <w:tc>
          <w:tcPr>
            <w:tcW w:w="270" w:type="dxa"/>
            <w:vAlign w:val="bottom"/>
          </w:tcPr>
          <w:p w14:paraId="375888E8" w14:textId="77777777" w:rsidR="000042B0" w:rsidRPr="00D856D9" w:rsidRDefault="000042B0" w:rsidP="009200AA">
            <w:pPr>
              <w:tabs>
                <w:tab w:val="decimal" w:pos="875"/>
              </w:tabs>
              <w:spacing w:line="240" w:lineRule="atLeast"/>
              <w:ind w:left="-141" w:right="-198"/>
              <w:jc w:val="center"/>
              <w:rPr>
                <w:highlight w:val="yellow"/>
              </w:rPr>
            </w:pPr>
          </w:p>
        </w:tc>
        <w:tc>
          <w:tcPr>
            <w:tcW w:w="1080" w:type="dxa"/>
            <w:vAlign w:val="bottom"/>
          </w:tcPr>
          <w:p w14:paraId="5A88EDEB" w14:textId="3DCAC442" w:rsidR="000042B0" w:rsidRPr="00D856D9" w:rsidRDefault="00635C4D" w:rsidP="009200AA">
            <w:pPr>
              <w:tabs>
                <w:tab w:val="decimal" w:pos="875"/>
              </w:tabs>
              <w:spacing w:line="240" w:lineRule="atLeast"/>
              <w:ind w:left="-141" w:right="-198"/>
              <w:rPr>
                <w:highlight w:val="yellow"/>
              </w:rPr>
            </w:pPr>
            <w:r w:rsidRPr="00635C4D">
              <w:t>5,596,711</w:t>
            </w:r>
          </w:p>
        </w:tc>
        <w:tc>
          <w:tcPr>
            <w:tcW w:w="270" w:type="dxa"/>
            <w:vAlign w:val="bottom"/>
          </w:tcPr>
          <w:p w14:paraId="521C2EB4" w14:textId="77777777" w:rsidR="000042B0" w:rsidRPr="00D856D9" w:rsidRDefault="000042B0" w:rsidP="009200AA">
            <w:pPr>
              <w:tabs>
                <w:tab w:val="decimal" w:pos="875"/>
              </w:tabs>
              <w:spacing w:line="240" w:lineRule="atLeast"/>
              <w:ind w:left="-141" w:right="-198"/>
              <w:jc w:val="center"/>
              <w:rPr>
                <w:highlight w:val="yellow"/>
              </w:rPr>
            </w:pPr>
          </w:p>
        </w:tc>
        <w:tc>
          <w:tcPr>
            <w:tcW w:w="1170" w:type="dxa"/>
            <w:vAlign w:val="bottom"/>
          </w:tcPr>
          <w:p w14:paraId="1E38A388" w14:textId="3CCA5FDE" w:rsidR="000042B0" w:rsidRPr="00D856D9" w:rsidRDefault="00635C4D" w:rsidP="009200AA">
            <w:pPr>
              <w:tabs>
                <w:tab w:val="decimal" w:pos="875"/>
              </w:tabs>
              <w:spacing w:line="240" w:lineRule="atLeast"/>
              <w:ind w:left="-141" w:right="-198"/>
              <w:rPr>
                <w:highlight w:val="yellow"/>
              </w:rPr>
            </w:pPr>
            <w:r w:rsidRPr="00635C4D">
              <w:t>3,620,887</w:t>
            </w:r>
          </w:p>
        </w:tc>
        <w:tc>
          <w:tcPr>
            <w:tcW w:w="270" w:type="dxa"/>
            <w:vAlign w:val="bottom"/>
          </w:tcPr>
          <w:p w14:paraId="7DE660B5" w14:textId="77777777" w:rsidR="000042B0" w:rsidRPr="00D856D9" w:rsidRDefault="000042B0" w:rsidP="009200AA">
            <w:pPr>
              <w:tabs>
                <w:tab w:val="decimal" w:pos="875"/>
              </w:tabs>
              <w:spacing w:line="240" w:lineRule="atLeast"/>
              <w:ind w:left="-141" w:right="-198"/>
              <w:jc w:val="center"/>
              <w:rPr>
                <w:highlight w:val="yellow"/>
              </w:rPr>
            </w:pPr>
          </w:p>
        </w:tc>
        <w:tc>
          <w:tcPr>
            <w:tcW w:w="1080" w:type="dxa"/>
            <w:vAlign w:val="bottom"/>
          </w:tcPr>
          <w:p w14:paraId="0A190AD3" w14:textId="67DFF208" w:rsidR="000042B0" w:rsidRPr="00D856D9" w:rsidRDefault="00635C4D" w:rsidP="009200AA">
            <w:pPr>
              <w:tabs>
                <w:tab w:val="decimal" w:pos="875"/>
              </w:tabs>
              <w:spacing w:line="240" w:lineRule="atLeast"/>
              <w:ind w:left="-141" w:right="-198"/>
              <w:rPr>
                <w:highlight w:val="yellow"/>
              </w:rPr>
            </w:pPr>
            <w:r w:rsidRPr="00635C4D">
              <w:t>3,174,278</w:t>
            </w:r>
          </w:p>
        </w:tc>
        <w:tc>
          <w:tcPr>
            <w:tcW w:w="270" w:type="dxa"/>
            <w:vAlign w:val="bottom"/>
          </w:tcPr>
          <w:p w14:paraId="7DC0F8EC" w14:textId="77777777" w:rsidR="000042B0" w:rsidRPr="00D856D9" w:rsidRDefault="000042B0" w:rsidP="009200AA">
            <w:pPr>
              <w:tabs>
                <w:tab w:val="decimal" w:pos="875"/>
              </w:tabs>
              <w:spacing w:line="240" w:lineRule="atLeast"/>
              <w:ind w:left="-141" w:right="-198"/>
              <w:jc w:val="center"/>
              <w:rPr>
                <w:highlight w:val="yellow"/>
              </w:rPr>
            </w:pPr>
          </w:p>
        </w:tc>
        <w:tc>
          <w:tcPr>
            <w:tcW w:w="1170" w:type="dxa"/>
            <w:vAlign w:val="bottom"/>
          </w:tcPr>
          <w:p w14:paraId="6F1A5F61" w14:textId="52722759" w:rsidR="000042B0" w:rsidRPr="00D856D9" w:rsidRDefault="00635C4D" w:rsidP="009200AA">
            <w:pPr>
              <w:tabs>
                <w:tab w:val="decimal" w:pos="875"/>
              </w:tabs>
              <w:spacing w:line="240" w:lineRule="atLeast"/>
              <w:ind w:right="-198"/>
              <w:rPr>
                <w:highlight w:val="yellow"/>
              </w:rPr>
            </w:pPr>
            <w:r w:rsidRPr="00635C4D">
              <w:t>2,337,752</w:t>
            </w:r>
          </w:p>
        </w:tc>
        <w:tc>
          <w:tcPr>
            <w:tcW w:w="270" w:type="dxa"/>
            <w:vAlign w:val="bottom"/>
          </w:tcPr>
          <w:p w14:paraId="61CA10EF" w14:textId="77777777" w:rsidR="000042B0" w:rsidRPr="00D856D9" w:rsidRDefault="000042B0" w:rsidP="009200AA">
            <w:pPr>
              <w:tabs>
                <w:tab w:val="decimal" w:pos="875"/>
              </w:tabs>
              <w:spacing w:line="240" w:lineRule="atLeast"/>
              <w:ind w:left="-141" w:right="-198"/>
              <w:jc w:val="center"/>
            </w:pPr>
          </w:p>
        </w:tc>
        <w:tc>
          <w:tcPr>
            <w:tcW w:w="1260" w:type="dxa"/>
            <w:vAlign w:val="bottom"/>
          </w:tcPr>
          <w:p w14:paraId="1FF8950A" w14:textId="5B3F4716" w:rsidR="000042B0" w:rsidRPr="00D856D9" w:rsidRDefault="00635C4D" w:rsidP="00635C4D">
            <w:pPr>
              <w:tabs>
                <w:tab w:val="decimal" w:pos="1038"/>
              </w:tabs>
              <w:spacing w:line="240" w:lineRule="atLeast"/>
              <w:ind w:left="-141" w:right="-198"/>
            </w:pPr>
            <w:r w:rsidRPr="00635C4D">
              <w:t>44,774,790</w:t>
            </w:r>
          </w:p>
        </w:tc>
      </w:tr>
      <w:tr w:rsidR="000042B0" w:rsidRPr="00D856D9" w14:paraId="7BDD7D57" w14:textId="77777777" w:rsidTr="009200AA">
        <w:trPr>
          <w:trHeight w:val="224"/>
        </w:trPr>
        <w:tc>
          <w:tcPr>
            <w:tcW w:w="2997" w:type="dxa"/>
            <w:vAlign w:val="bottom"/>
          </w:tcPr>
          <w:p w14:paraId="5A23F7DD" w14:textId="77777777" w:rsidR="000042B0" w:rsidRPr="00D856D9" w:rsidRDefault="000042B0" w:rsidP="009200AA">
            <w:pPr>
              <w:spacing w:line="240" w:lineRule="atLeast"/>
              <w:ind w:left="-18"/>
            </w:pPr>
            <w:r w:rsidRPr="00D856D9">
              <w:t>Cumulative claims paid</w:t>
            </w:r>
          </w:p>
        </w:tc>
        <w:tc>
          <w:tcPr>
            <w:tcW w:w="423" w:type="dxa"/>
            <w:vAlign w:val="bottom"/>
          </w:tcPr>
          <w:p w14:paraId="30E8B84C" w14:textId="77777777" w:rsidR="000042B0" w:rsidRPr="00D856D9" w:rsidRDefault="000042B0" w:rsidP="009200AA">
            <w:pPr>
              <w:tabs>
                <w:tab w:val="decimal" w:pos="702"/>
              </w:tabs>
              <w:spacing w:line="240" w:lineRule="atLeast"/>
              <w:ind w:right="-108"/>
            </w:pPr>
          </w:p>
        </w:tc>
        <w:tc>
          <w:tcPr>
            <w:tcW w:w="1080" w:type="dxa"/>
            <w:tcBorders>
              <w:bottom w:val="single" w:sz="4" w:space="0" w:color="auto"/>
            </w:tcBorders>
          </w:tcPr>
          <w:p w14:paraId="6AF2FB5F" w14:textId="38723CDA" w:rsidR="000042B0" w:rsidRPr="00D856D9" w:rsidRDefault="00635C4D" w:rsidP="00635C4D">
            <w:pPr>
              <w:tabs>
                <w:tab w:val="decimal" w:pos="875"/>
              </w:tabs>
              <w:spacing w:line="240" w:lineRule="atLeast"/>
              <w:ind w:left="-141" w:right="-198"/>
            </w:pPr>
            <w:r w:rsidRPr="00635C4D">
              <w:t>(24,345,680)</w:t>
            </w:r>
          </w:p>
        </w:tc>
        <w:tc>
          <w:tcPr>
            <w:tcW w:w="270" w:type="dxa"/>
          </w:tcPr>
          <w:p w14:paraId="06A25B75" w14:textId="77777777" w:rsidR="000042B0" w:rsidRPr="00D856D9" w:rsidRDefault="000042B0" w:rsidP="009200AA">
            <w:pPr>
              <w:tabs>
                <w:tab w:val="decimal" w:pos="702"/>
              </w:tabs>
              <w:spacing w:line="240" w:lineRule="atLeast"/>
              <w:ind w:right="-108"/>
              <w:rPr>
                <w:highlight w:val="yellow"/>
              </w:rPr>
            </w:pPr>
          </w:p>
        </w:tc>
        <w:tc>
          <w:tcPr>
            <w:tcW w:w="1080" w:type="dxa"/>
          </w:tcPr>
          <w:p w14:paraId="1D9B595E" w14:textId="05231814" w:rsidR="000042B0" w:rsidRPr="00D856D9" w:rsidRDefault="00635C4D" w:rsidP="009200AA">
            <w:pPr>
              <w:tabs>
                <w:tab w:val="decimal" w:pos="875"/>
              </w:tabs>
              <w:spacing w:line="240" w:lineRule="atLeast"/>
              <w:ind w:left="-141" w:right="-198"/>
              <w:rPr>
                <w:highlight w:val="yellow"/>
              </w:rPr>
            </w:pPr>
            <w:r w:rsidRPr="00635C4D">
              <w:t>(5,646,903)</w:t>
            </w:r>
          </w:p>
        </w:tc>
        <w:tc>
          <w:tcPr>
            <w:tcW w:w="270" w:type="dxa"/>
          </w:tcPr>
          <w:p w14:paraId="6BC03806"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483225F5" w14:textId="1A6FD0D2" w:rsidR="000042B0" w:rsidRPr="00D856D9" w:rsidRDefault="00635C4D" w:rsidP="009200AA">
            <w:pPr>
              <w:tabs>
                <w:tab w:val="decimal" w:pos="875"/>
              </w:tabs>
              <w:spacing w:line="240" w:lineRule="atLeast"/>
              <w:ind w:left="-141" w:right="-198"/>
              <w:rPr>
                <w:highlight w:val="yellow"/>
              </w:rPr>
            </w:pPr>
            <w:r w:rsidRPr="00635C4D">
              <w:t>(5,474,809)</w:t>
            </w:r>
          </w:p>
        </w:tc>
        <w:tc>
          <w:tcPr>
            <w:tcW w:w="270" w:type="dxa"/>
          </w:tcPr>
          <w:p w14:paraId="46E6F182"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24CBE956" w14:textId="3F76A209" w:rsidR="000042B0" w:rsidRPr="00D856D9" w:rsidRDefault="00635C4D" w:rsidP="009200AA">
            <w:pPr>
              <w:tabs>
                <w:tab w:val="decimal" w:pos="875"/>
              </w:tabs>
              <w:spacing w:line="240" w:lineRule="atLeast"/>
              <w:ind w:left="-141" w:right="-198"/>
              <w:rPr>
                <w:highlight w:val="yellow"/>
              </w:rPr>
            </w:pPr>
            <w:r w:rsidRPr="00635C4D">
              <w:t>(3,314,535)</w:t>
            </w:r>
          </w:p>
        </w:tc>
        <w:tc>
          <w:tcPr>
            <w:tcW w:w="270" w:type="dxa"/>
          </w:tcPr>
          <w:p w14:paraId="3DC34B4E"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082CB89F" w14:textId="65829FBA" w:rsidR="000042B0" w:rsidRPr="00D856D9" w:rsidRDefault="00635C4D" w:rsidP="009200AA">
            <w:pPr>
              <w:tabs>
                <w:tab w:val="decimal" w:pos="875"/>
              </w:tabs>
              <w:spacing w:line="240" w:lineRule="atLeast"/>
              <w:ind w:left="-141" w:right="-198"/>
              <w:rPr>
                <w:highlight w:val="yellow"/>
              </w:rPr>
            </w:pPr>
            <w:r w:rsidRPr="00635C4D">
              <w:t>(2,674,053)</w:t>
            </w:r>
          </w:p>
        </w:tc>
        <w:tc>
          <w:tcPr>
            <w:tcW w:w="270" w:type="dxa"/>
          </w:tcPr>
          <w:p w14:paraId="36B3519A"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184E505F" w14:textId="229D43E3" w:rsidR="000042B0" w:rsidRPr="00D856D9" w:rsidRDefault="00635C4D" w:rsidP="009200AA">
            <w:pPr>
              <w:tabs>
                <w:tab w:val="decimal" w:pos="875"/>
              </w:tabs>
              <w:spacing w:line="240" w:lineRule="atLeast"/>
              <w:ind w:left="-141" w:right="-198"/>
              <w:rPr>
                <w:highlight w:val="yellow"/>
              </w:rPr>
            </w:pPr>
            <w:r w:rsidRPr="00635C4D">
              <w:t>(1,063,489)</w:t>
            </w:r>
          </w:p>
        </w:tc>
        <w:tc>
          <w:tcPr>
            <w:tcW w:w="270" w:type="dxa"/>
          </w:tcPr>
          <w:p w14:paraId="0F6E14AC" w14:textId="77777777" w:rsidR="000042B0" w:rsidRPr="00D856D9" w:rsidRDefault="000042B0" w:rsidP="009200AA">
            <w:pPr>
              <w:tabs>
                <w:tab w:val="decimal" w:pos="875"/>
              </w:tabs>
              <w:spacing w:line="240" w:lineRule="atLeast"/>
              <w:ind w:left="-141" w:right="-198"/>
            </w:pPr>
          </w:p>
        </w:tc>
        <w:tc>
          <w:tcPr>
            <w:tcW w:w="1260" w:type="dxa"/>
            <w:tcBorders>
              <w:bottom w:val="single" w:sz="4" w:space="0" w:color="auto"/>
            </w:tcBorders>
          </w:tcPr>
          <w:p w14:paraId="0D1BBAE4" w14:textId="763C18C3" w:rsidR="000042B0" w:rsidRPr="00D856D9" w:rsidRDefault="00635C4D" w:rsidP="00635C4D">
            <w:pPr>
              <w:tabs>
                <w:tab w:val="decimal" w:pos="1038"/>
              </w:tabs>
              <w:spacing w:line="240" w:lineRule="atLeast"/>
              <w:ind w:left="-141" w:right="-198"/>
            </w:pPr>
            <w:r w:rsidRPr="00635C4D">
              <w:t>(42,519,469)</w:t>
            </w:r>
          </w:p>
        </w:tc>
      </w:tr>
      <w:tr w:rsidR="000042B0" w:rsidRPr="00D856D9" w14:paraId="71AB23B5" w14:textId="77777777" w:rsidTr="00DA5854">
        <w:trPr>
          <w:trHeight w:val="160"/>
        </w:trPr>
        <w:tc>
          <w:tcPr>
            <w:tcW w:w="2997" w:type="dxa"/>
            <w:vAlign w:val="bottom"/>
          </w:tcPr>
          <w:p w14:paraId="7B1E5B80" w14:textId="77777777" w:rsidR="000042B0" w:rsidRPr="00D856D9" w:rsidRDefault="000042B0" w:rsidP="009200AA">
            <w:pPr>
              <w:spacing w:line="240" w:lineRule="atLeast"/>
              <w:ind w:left="-18"/>
              <w:rPr>
                <w:b/>
                <w:bCs/>
              </w:rPr>
            </w:pPr>
            <w:r w:rsidRPr="00D856D9">
              <w:rPr>
                <w:b/>
                <w:bCs/>
              </w:rPr>
              <w:t>Total gross loss reserves</w:t>
            </w:r>
          </w:p>
        </w:tc>
        <w:tc>
          <w:tcPr>
            <w:tcW w:w="423" w:type="dxa"/>
            <w:vAlign w:val="bottom"/>
          </w:tcPr>
          <w:p w14:paraId="56A94917" w14:textId="77777777" w:rsidR="000042B0" w:rsidRPr="00D856D9" w:rsidRDefault="000042B0" w:rsidP="009200AA">
            <w:pPr>
              <w:tabs>
                <w:tab w:val="decimal" w:pos="792"/>
              </w:tabs>
              <w:spacing w:line="240" w:lineRule="atLeast"/>
              <w:rPr>
                <w:b/>
                <w:bCs/>
              </w:rPr>
            </w:pPr>
          </w:p>
        </w:tc>
        <w:tc>
          <w:tcPr>
            <w:tcW w:w="1080" w:type="dxa"/>
            <w:tcBorders>
              <w:top w:val="single" w:sz="4" w:space="0" w:color="auto"/>
              <w:bottom w:val="double" w:sz="4" w:space="0" w:color="auto"/>
            </w:tcBorders>
          </w:tcPr>
          <w:p w14:paraId="3765E07B" w14:textId="1ECA7788" w:rsidR="000042B0" w:rsidRPr="00635C4D" w:rsidRDefault="00635C4D" w:rsidP="00635C4D">
            <w:pPr>
              <w:tabs>
                <w:tab w:val="decimal" w:pos="875"/>
              </w:tabs>
              <w:spacing w:line="240" w:lineRule="atLeast"/>
              <w:ind w:left="-141" w:right="-198"/>
              <w:rPr>
                <w:b/>
                <w:bCs/>
              </w:rPr>
            </w:pPr>
            <w:r w:rsidRPr="00635C4D">
              <w:rPr>
                <w:b/>
                <w:bCs/>
              </w:rPr>
              <w:t>8,842</w:t>
            </w:r>
          </w:p>
        </w:tc>
        <w:tc>
          <w:tcPr>
            <w:tcW w:w="270" w:type="dxa"/>
          </w:tcPr>
          <w:p w14:paraId="5A61A274" w14:textId="77777777" w:rsidR="000042B0" w:rsidRPr="00635C4D" w:rsidRDefault="000042B0" w:rsidP="009200AA">
            <w:pPr>
              <w:tabs>
                <w:tab w:val="decimal" w:pos="792"/>
              </w:tabs>
              <w:spacing w:line="240" w:lineRule="atLeast"/>
              <w:rPr>
                <w:b/>
                <w:bCs/>
                <w:highlight w:val="yellow"/>
              </w:rPr>
            </w:pPr>
          </w:p>
        </w:tc>
        <w:tc>
          <w:tcPr>
            <w:tcW w:w="1080" w:type="dxa"/>
            <w:tcBorders>
              <w:top w:val="single" w:sz="4" w:space="0" w:color="auto"/>
              <w:bottom w:val="double" w:sz="4" w:space="0" w:color="auto"/>
            </w:tcBorders>
          </w:tcPr>
          <w:p w14:paraId="6EA218D3" w14:textId="01B9D1BF" w:rsidR="000042B0" w:rsidRPr="00D856D9" w:rsidRDefault="00635C4D" w:rsidP="009200AA">
            <w:pPr>
              <w:tabs>
                <w:tab w:val="decimal" w:pos="875"/>
              </w:tabs>
              <w:spacing w:line="240" w:lineRule="atLeast"/>
              <w:ind w:left="-141" w:right="-198"/>
              <w:rPr>
                <w:b/>
                <w:bCs/>
                <w:highlight w:val="yellow"/>
              </w:rPr>
            </w:pPr>
            <w:r w:rsidRPr="00635C4D">
              <w:rPr>
                <w:b/>
                <w:bCs/>
              </w:rPr>
              <w:t>43,737</w:t>
            </w:r>
          </w:p>
        </w:tc>
        <w:tc>
          <w:tcPr>
            <w:tcW w:w="270" w:type="dxa"/>
          </w:tcPr>
          <w:p w14:paraId="5B9F4AF1" w14:textId="77777777" w:rsidR="000042B0" w:rsidRPr="00D856D9" w:rsidRDefault="000042B0" w:rsidP="009200AA">
            <w:pPr>
              <w:tabs>
                <w:tab w:val="decimal" w:pos="875"/>
              </w:tabs>
              <w:spacing w:line="240" w:lineRule="atLeast"/>
              <w:ind w:left="-141" w:right="-198"/>
              <w:rPr>
                <w:b/>
                <w:bCs/>
                <w:highlight w:val="yellow"/>
              </w:rPr>
            </w:pPr>
          </w:p>
        </w:tc>
        <w:tc>
          <w:tcPr>
            <w:tcW w:w="1080" w:type="dxa"/>
            <w:tcBorders>
              <w:top w:val="single" w:sz="4" w:space="0" w:color="auto"/>
              <w:bottom w:val="double" w:sz="4" w:space="0" w:color="auto"/>
            </w:tcBorders>
          </w:tcPr>
          <w:p w14:paraId="090AD5CC" w14:textId="6FAD0104" w:rsidR="000042B0" w:rsidRPr="00D856D9" w:rsidRDefault="00635C4D" w:rsidP="009200AA">
            <w:pPr>
              <w:tabs>
                <w:tab w:val="decimal" w:pos="875"/>
              </w:tabs>
              <w:spacing w:line="240" w:lineRule="atLeast"/>
              <w:ind w:left="-141" w:right="-198"/>
              <w:rPr>
                <w:b/>
                <w:bCs/>
                <w:highlight w:val="yellow"/>
              </w:rPr>
            </w:pPr>
            <w:r w:rsidRPr="00635C4D">
              <w:rPr>
                <w:b/>
                <w:bCs/>
              </w:rPr>
              <w:t>121,902</w:t>
            </w:r>
          </w:p>
        </w:tc>
        <w:tc>
          <w:tcPr>
            <w:tcW w:w="270" w:type="dxa"/>
          </w:tcPr>
          <w:p w14:paraId="7FB8A934" w14:textId="77777777" w:rsidR="000042B0" w:rsidRPr="00D856D9" w:rsidRDefault="000042B0" w:rsidP="009200AA">
            <w:pPr>
              <w:tabs>
                <w:tab w:val="decimal" w:pos="875"/>
              </w:tabs>
              <w:spacing w:line="240" w:lineRule="atLeast"/>
              <w:ind w:left="-141" w:right="-198"/>
              <w:rPr>
                <w:b/>
                <w:bCs/>
                <w:highlight w:val="yellow"/>
              </w:rPr>
            </w:pPr>
          </w:p>
        </w:tc>
        <w:tc>
          <w:tcPr>
            <w:tcW w:w="1170" w:type="dxa"/>
            <w:tcBorders>
              <w:top w:val="single" w:sz="4" w:space="0" w:color="auto"/>
              <w:bottom w:val="double" w:sz="4" w:space="0" w:color="auto"/>
            </w:tcBorders>
          </w:tcPr>
          <w:p w14:paraId="6A4035A3" w14:textId="1604587A" w:rsidR="000042B0" w:rsidRPr="00D856D9" w:rsidRDefault="00635C4D" w:rsidP="009200AA">
            <w:pPr>
              <w:tabs>
                <w:tab w:val="decimal" w:pos="875"/>
              </w:tabs>
              <w:spacing w:line="240" w:lineRule="atLeast"/>
              <w:ind w:left="-141" w:right="-198"/>
              <w:rPr>
                <w:b/>
                <w:bCs/>
                <w:highlight w:val="yellow"/>
              </w:rPr>
            </w:pPr>
            <w:r w:rsidRPr="00635C4D">
              <w:rPr>
                <w:b/>
                <w:bCs/>
              </w:rPr>
              <w:t>306,352</w:t>
            </w:r>
          </w:p>
        </w:tc>
        <w:tc>
          <w:tcPr>
            <w:tcW w:w="270" w:type="dxa"/>
          </w:tcPr>
          <w:p w14:paraId="3C5690E5" w14:textId="77777777" w:rsidR="000042B0" w:rsidRPr="00D856D9" w:rsidRDefault="000042B0" w:rsidP="009200AA">
            <w:pPr>
              <w:tabs>
                <w:tab w:val="decimal" w:pos="875"/>
              </w:tabs>
              <w:spacing w:line="240" w:lineRule="atLeast"/>
              <w:ind w:left="-141" w:right="-198"/>
              <w:rPr>
                <w:b/>
                <w:bCs/>
                <w:highlight w:val="yellow"/>
              </w:rPr>
            </w:pPr>
          </w:p>
        </w:tc>
        <w:tc>
          <w:tcPr>
            <w:tcW w:w="1080" w:type="dxa"/>
            <w:tcBorders>
              <w:top w:val="single" w:sz="4" w:space="0" w:color="auto"/>
              <w:bottom w:val="double" w:sz="4" w:space="0" w:color="auto"/>
            </w:tcBorders>
          </w:tcPr>
          <w:p w14:paraId="6001837F" w14:textId="2EFF6045" w:rsidR="000042B0" w:rsidRPr="00D856D9" w:rsidRDefault="00635C4D" w:rsidP="009200AA">
            <w:pPr>
              <w:tabs>
                <w:tab w:val="decimal" w:pos="875"/>
              </w:tabs>
              <w:spacing w:line="240" w:lineRule="atLeast"/>
              <w:ind w:left="-141" w:right="-198"/>
              <w:rPr>
                <w:b/>
                <w:bCs/>
                <w:highlight w:val="yellow"/>
              </w:rPr>
            </w:pPr>
            <w:r w:rsidRPr="00635C4D">
              <w:rPr>
                <w:b/>
                <w:bCs/>
              </w:rPr>
              <w:t>500,225</w:t>
            </w:r>
          </w:p>
        </w:tc>
        <w:tc>
          <w:tcPr>
            <w:tcW w:w="270" w:type="dxa"/>
          </w:tcPr>
          <w:p w14:paraId="351E84F7" w14:textId="77777777" w:rsidR="000042B0" w:rsidRPr="00D856D9" w:rsidRDefault="000042B0" w:rsidP="009200AA">
            <w:pPr>
              <w:tabs>
                <w:tab w:val="decimal" w:pos="875"/>
              </w:tabs>
              <w:spacing w:line="240" w:lineRule="atLeast"/>
              <w:ind w:left="-141" w:right="-198"/>
              <w:rPr>
                <w:b/>
                <w:bCs/>
                <w:highlight w:val="yellow"/>
              </w:rPr>
            </w:pPr>
          </w:p>
        </w:tc>
        <w:tc>
          <w:tcPr>
            <w:tcW w:w="1170" w:type="dxa"/>
            <w:tcBorders>
              <w:top w:val="single" w:sz="4" w:space="0" w:color="auto"/>
              <w:bottom w:val="double" w:sz="4" w:space="0" w:color="auto"/>
            </w:tcBorders>
          </w:tcPr>
          <w:p w14:paraId="6EDFCBCC" w14:textId="55961908" w:rsidR="000042B0" w:rsidRPr="00D856D9" w:rsidRDefault="00635C4D" w:rsidP="009200AA">
            <w:pPr>
              <w:tabs>
                <w:tab w:val="decimal" w:pos="875"/>
              </w:tabs>
              <w:spacing w:line="240" w:lineRule="atLeast"/>
              <w:ind w:left="-141" w:right="-198"/>
              <w:rPr>
                <w:b/>
                <w:bCs/>
                <w:highlight w:val="yellow"/>
              </w:rPr>
            </w:pPr>
            <w:r w:rsidRPr="00635C4D">
              <w:rPr>
                <w:b/>
                <w:bCs/>
              </w:rPr>
              <w:t>1,274,263</w:t>
            </w:r>
          </w:p>
        </w:tc>
        <w:tc>
          <w:tcPr>
            <w:tcW w:w="270" w:type="dxa"/>
          </w:tcPr>
          <w:p w14:paraId="1A9A49AC" w14:textId="77777777" w:rsidR="000042B0" w:rsidRPr="00D856D9" w:rsidRDefault="000042B0" w:rsidP="009200AA">
            <w:pPr>
              <w:tabs>
                <w:tab w:val="decimal" w:pos="875"/>
              </w:tabs>
              <w:spacing w:line="240" w:lineRule="atLeast"/>
              <w:ind w:left="-141" w:right="-198"/>
              <w:rPr>
                <w:b/>
                <w:bCs/>
              </w:rPr>
            </w:pPr>
          </w:p>
        </w:tc>
        <w:tc>
          <w:tcPr>
            <w:tcW w:w="1260" w:type="dxa"/>
            <w:tcBorders>
              <w:top w:val="single" w:sz="4" w:space="0" w:color="auto"/>
            </w:tcBorders>
          </w:tcPr>
          <w:p w14:paraId="2C090901" w14:textId="7A6C1C2D" w:rsidR="000042B0" w:rsidRPr="00635C4D" w:rsidRDefault="00635C4D" w:rsidP="00635C4D">
            <w:pPr>
              <w:tabs>
                <w:tab w:val="decimal" w:pos="1038"/>
              </w:tabs>
              <w:spacing w:line="240" w:lineRule="atLeast"/>
              <w:ind w:left="-141" w:right="-198"/>
              <w:rPr>
                <w:b/>
                <w:bCs/>
              </w:rPr>
            </w:pPr>
            <w:r w:rsidRPr="00635C4D">
              <w:rPr>
                <w:b/>
                <w:bCs/>
              </w:rPr>
              <w:t>2,255,321</w:t>
            </w:r>
          </w:p>
        </w:tc>
      </w:tr>
      <w:tr w:rsidR="00DA5854" w:rsidRPr="00D856D9" w14:paraId="7B9B1189" w14:textId="77777777" w:rsidTr="00DA5854">
        <w:trPr>
          <w:trHeight w:val="251"/>
        </w:trPr>
        <w:tc>
          <w:tcPr>
            <w:tcW w:w="3420" w:type="dxa"/>
            <w:gridSpan w:val="2"/>
          </w:tcPr>
          <w:p w14:paraId="000BF843" w14:textId="42B49425" w:rsidR="00DA5854" w:rsidRPr="00D856D9" w:rsidRDefault="00DA5854" w:rsidP="009200AA">
            <w:pPr>
              <w:tabs>
                <w:tab w:val="decimal" w:pos="792"/>
              </w:tabs>
              <w:spacing w:line="240" w:lineRule="atLeast"/>
              <w:rPr>
                <w:color w:val="000000"/>
              </w:rPr>
            </w:pPr>
            <w:r w:rsidRPr="00D856D9">
              <w:rPr>
                <w:color w:val="000000"/>
              </w:rPr>
              <w:t>Risk adjustment for non-financial risk</w:t>
            </w:r>
          </w:p>
        </w:tc>
        <w:tc>
          <w:tcPr>
            <w:tcW w:w="1080" w:type="dxa"/>
          </w:tcPr>
          <w:p w14:paraId="663FE0C1" w14:textId="77777777" w:rsidR="00DA5854" w:rsidRPr="00635C4D" w:rsidRDefault="00DA5854" w:rsidP="00635C4D">
            <w:pPr>
              <w:tabs>
                <w:tab w:val="decimal" w:pos="875"/>
              </w:tabs>
              <w:spacing w:line="240" w:lineRule="atLeast"/>
              <w:ind w:left="-141" w:right="-198"/>
            </w:pPr>
          </w:p>
        </w:tc>
        <w:tc>
          <w:tcPr>
            <w:tcW w:w="270" w:type="dxa"/>
          </w:tcPr>
          <w:p w14:paraId="3B9E31B8" w14:textId="77777777" w:rsidR="00DA5854" w:rsidRPr="00D856D9" w:rsidRDefault="00DA5854" w:rsidP="009200AA">
            <w:pPr>
              <w:tabs>
                <w:tab w:val="decimal" w:pos="792"/>
              </w:tabs>
              <w:spacing w:line="240" w:lineRule="atLeast"/>
              <w:rPr>
                <w:b/>
                <w:bCs/>
              </w:rPr>
            </w:pPr>
          </w:p>
        </w:tc>
        <w:tc>
          <w:tcPr>
            <w:tcW w:w="1080" w:type="dxa"/>
          </w:tcPr>
          <w:p w14:paraId="3EE62CA5" w14:textId="77777777" w:rsidR="00DA5854" w:rsidRPr="00D856D9" w:rsidRDefault="00DA5854" w:rsidP="009200AA">
            <w:pPr>
              <w:tabs>
                <w:tab w:val="decimal" w:pos="792"/>
              </w:tabs>
              <w:spacing w:line="240" w:lineRule="atLeast"/>
              <w:rPr>
                <w:b/>
                <w:bCs/>
              </w:rPr>
            </w:pPr>
          </w:p>
        </w:tc>
        <w:tc>
          <w:tcPr>
            <w:tcW w:w="270" w:type="dxa"/>
          </w:tcPr>
          <w:p w14:paraId="1F4B96C0" w14:textId="77777777" w:rsidR="00DA5854" w:rsidRPr="00D856D9" w:rsidRDefault="00DA5854" w:rsidP="009200AA">
            <w:pPr>
              <w:tabs>
                <w:tab w:val="decimal" w:pos="792"/>
              </w:tabs>
              <w:spacing w:line="240" w:lineRule="atLeast"/>
              <w:rPr>
                <w:b/>
                <w:bCs/>
              </w:rPr>
            </w:pPr>
          </w:p>
        </w:tc>
        <w:tc>
          <w:tcPr>
            <w:tcW w:w="1080" w:type="dxa"/>
          </w:tcPr>
          <w:p w14:paraId="31E3114D" w14:textId="77777777" w:rsidR="00DA5854" w:rsidRPr="00D856D9" w:rsidRDefault="00DA5854" w:rsidP="009200AA">
            <w:pPr>
              <w:tabs>
                <w:tab w:val="decimal" w:pos="792"/>
              </w:tabs>
              <w:spacing w:line="240" w:lineRule="atLeast"/>
              <w:rPr>
                <w:b/>
                <w:bCs/>
              </w:rPr>
            </w:pPr>
          </w:p>
        </w:tc>
        <w:tc>
          <w:tcPr>
            <w:tcW w:w="270" w:type="dxa"/>
          </w:tcPr>
          <w:p w14:paraId="6F1B90BC" w14:textId="77777777" w:rsidR="00DA5854" w:rsidRPr="00D856D9" w:rsidRDefault="00DA5854" w:rsidP="009200AA">
            <w:pPr>
              <w:tabs>
                <w:tab w:val="decimal" w:pos="608"/>
              </w:tabs>
              <w:spacing w:line="240" w:lineRule="atLeast"/>
              <w:ind w:right="-108"/>
              <w:rPr>
                <w:b/>
                <w:bCs/>
              </w:rPr>
            </w:pPr>
          </w:p>
        </w:tc>
        <w:tc>
          <w:tcPr>
            <w:tcW w:w="1170" w:type="dxa"/>
          </w:tcPr>
          <w:p w14:paraId="0F8C6D5E" w14:textId="77777777" w:rsidR="00DA5854" w:rsidRPr="00D856D9" w:rsidRDefault="00DA5854" w:rsidP="009200AA">
            <w:pPr>
              <w:tabs>
                <w:tab w:val="decimal" w:pos="608"/>
              </w:tabs>
              <w:spacing w:line="240" w:lineRule="atLeast"/>
              <w:ind w:right="-108"/>
              <w:rPr>
                <w:b/>
                <w:bCs/>
              </w:rPr>
            </w:pPr>
          </w:p>
        </w:tc>
        <w:tc>
          <w:tcPr>
            <w:tcW w:w="270" w:type="dxa"/>
          </w:tcPr>
          <w:p w14:paraId="194C6660" w14:textId="77777777" w:rsidR="00DA5854" w:rsidRPr="00D856D9" w:rsidRDefault="00DA5854" w:rsidP="009200AA">
            <w:pPr>
              <w:tabs>
                <w:tab w:val="decimal" w:pos="608"/>
              </w:tabs>
              <w:spacing w:line="240" w:lineRule="atLeast"/>
              <w:ind w:left="-94" w:right="-108"/>
              <w:rPr>
                <w:b/>
                <w:bCs/>
              </w:rPr>
            </w:pPr>
          </w:p>
        </w:tc>
        <w:tc>
          <w:tcPr>
            <w:tcW w:w="1080" w:type="dxa"/>
          </w:tcPr>
          <w:p w14:paraId="23001F55" w14:textId="77777777" w:rsidR="00DA5854" w:rsidRPr="00D856D9" w:rsidRDefault="00DA5854" w:rsidP="009200AA">
            <w:pPr>
              <w:tabs>
                <w:tab w:val="decimal" w:pos="608"/>
              </w:tabs>
              <w:spacing w:line="240" w:lineRule="atLeast"/>
              <w:ind w:left="-94" w:right="-108"/>
              <w:rPr>
                <w:b/>
                <w:bCs/>
              </w:rPr>
            </w:pPr>
          </w:p>
        </w:tc>
        <w:tc>
          <w:tcPr>
            <w:tcW w:w="270" w:type="dxa"/>
          </w:tcPr>
          <w:p w14:paraId="56BECB08" w14:textId="77777777" w:rsidR="00DA5854" w:rsidRPr="00D856D9" w:rsidRDefault="00DA5854" w:rsidP="009200AA">
            <w:pPr>
              <w:tabs>
                <w:tab w:val="decimal" w:pos="626"/>
              </w:tabs>
              <w:spacing w:line="240" w:lineRule="atLeast"/>
              <w:ind w:left="-94" w:right="-108"/>
              <w:rPr>
                <w:b/>
                <w:bCs/>
              </w:rPr>
            </w:pPr>
          </w:p>
        </w:tc>
        <w:tc>
          <w:tcPr>
            <w:tcW w:w="1170" w:type="dxa"/>
          </w:tcPr>
          <w:p w14:paraId="707FD2DC" w14:textId="77777777" w:rsidR="00DA5854" w:rsidRPr="00D856D9" w:rsidRDefault="00DA5854" w:rsidP="009200AA">
            <w:pPr>
              <w:tabs>
                <w:tab w:val="decimal" w:pos="626"/>
              </w:tabs>
              <w:spacing w:line="240" w:lineRule="atLeast"/>
              <w:ind w:left="-94" w:right="-108"/>
              <w:rPr>
                <w:b/>
                <w:bCs/>
              </w:rPr>
            </w:pPr>
          </w:p>
        </w:tc>
        <w:tc>
          <w:tcPr>
            <w:tcW w:w="270" w:type="dxa"/>
          </w:tcPr>
          <w:p w14:paraId="72C943C5" w14:textId="77777777" w:rsidR="00DA5854" w:rsidRPr="00D856D9" w:rsidRDefault="00DA5854" w:rsidP="009200AA">
            <w:pPr>
              <w:tabs>
                <w:tab w:val="decimal" w:pos="626"/>
              </w:tabs>
              <w:spacing w:line="240" w:lineRule="atLeast"/>
              <w:ind w:left="-94" w:right="-108"/>
              <w:rPr>
                <w:b/>
                <w:bCs/>
              </w:rPr>
            </w:pPr>
          </w:p>
        </w:tc>
        <w:tc>
          <w:tcPr>
            <w:tcW w:w="1260" w:type="dxa"/>
            <w:tcBorders>
              <w:bottom w:val="single" w:sz="4" w:space="0" w:color="auto"/>
            </w:tcBorders>
          </w:tcPr>
          <w:p w14:paraId="2E39D487" w14:textId="1EA971B2" w:rsidR="00DA5854" w:rsidRPr="00D856D9" w:rsidRDefault="00635C4D" w:rsidP="00635C4D">
            <w:pPr>
              <w:tabs>
                <w:tab w:val="decimal" w:pos="1038"/>
              </w:tabs>
              <w:spacing w:line="240" w:lineRule="atLeast"/>
              <w:ind w:left="-141" w:right="-198"/>
            </w:pPr>
            <w:r w:rsidRPr="00635C4D">
              <w:t>346,940</w:t>
            </w:r>
          </w:p>
        </w:tc>
      </w:tr>
      <w:tr w:rsidR="000042B0" w:rsidRPr="00635C4D" w14:paraId="173F747C" w14:textId="77777777" w:rsidTr="009200AA">
        <w:trPr>
          <w:trHeight w:val="251"/>
        </w:trPr>
        <w:tc>
          <w:tcPr>
            <w:tcW w:w="4500" w:type="dxa"/>
            <w:gridSpan w:val="3"/>
          </w:tcPr>
          <w:p w14:paraId="1CAE79F3" w14:textId="77777777" w:rsidR="000042B0" w:rsidRPr="00D856D9" w:rsidRDefault="000042B0" w:rsidP="009200AA">
            <w:pPr>
              <w:spacing w:line="240" w:lineRule="atLeast"/>
              <w:ind w:left="-18"/>
              <w:rPr>
                <w:b/>
                <w:bCs/>
              </w:rPr>
            </w:pPr>
            <w:r w:rsidRPr="00D856D9">
              <w:rPr>
                <w:b/>
                <w:bCs/>
              </w:rPr>
              <w:t>Total</w:t>
            </w:r>
          </w:p>
        </w:tc>
        <w:tc>
          <w:tcPr>
            <w:tcW w:w="270" w:type="dxa"/>
          </w:tcPr>
          <w:p w14:paraId="6C8928C8" w14:textId="77777777" w:rsidR="000042B0" w:rsidRPr="00D856D9" w:rsidRDefault="000042B0" w:rsidP="009200AA">
            <w:pPr>
              <w:tabs>
                <w:tab w:val="decimal" w:pos="792"/>
              </w:tabs>
              <w:spacing w:line="240" w:lineRule="atLeast"/>
              <w:rPr>
                <w:b/>
                <w:bCs/>
              </w:rPr>
            </w:pPr>
          </w:p>
        </w:tc>
        <w:tc>
          <w:tcPr>
            <w:tcW w:w="1080" w:type="dxa"/>
          </w:tcPr>
          <w:p w14:paraId="64EE61C3" w14:textId="77777777" w:rsidR="000042B0" w:rsidRPr="00D856D9" w:rsidRDefault="000042B0" w:rsidP="009200AA">
            <w:pPr>
              <w:tabs>
                <w:tab w:val="decimal" w:pos="792"/>
              </w:tabs>
              <w:spacing w:line="240" w:lineRule="atLeast"/>
              <w:rPr>
                <w:b/>
                <w:bCs/>
              </w:rPr>
            </w:pPr>
          </w:p>
        </w:tc>
        <w:tc>
          <w:tcPr>
            <w:tcW w:w="270" w:type="dxa"/>
          </w:tcPr>
          <w:p w14:paraId="28295F44" w14:textId="77777777" w:rsidR="000042B0" w:rsidRPr="00D856D9" w:rsidRDefault="000042B0" w:rsidP="009200AA">
            <w:pPr>
              <w:tabs>
                <w:tab w:val="decimal" w:pos="792"/>
              </w:tabs>
              <w:spacing w:line="240" w:lineRule="atLeast"/>
              <w:rPr>
                <w:b/>
                <w:bCs/>
              </w:rPr>
            </w:pPr>
          </w:p>
        </w:tc>
        <w:tc>
          <w:tcPr>
            <w:tcW w:w="1080" w:type="dxa"/>
          </w:tcPr>
          <w:p w14:paraId="56387CFB" w14:textId="77777777" w:rsidR="000042B0" w:rsidRPr="00D856D9" w:rsidRDefault="000042B0" w:rsidP="009200AA">
            <w:pPr>
              <w:tabs>
                <w:tab w:val="decimal" w:pos="792"/>
              </w:tabs>
              <w:spacing w:line="240" w:lineRule="atLeast"/>
              <w:rPr>
                <w:b/>
                <w:bCs/>
              </w:rPr>
            </w:pPr>
          </w:p>
        </w:tc>
        <w:tc>
          <w:tcPr>
            <w:tcW w:w="270" w:type="dxa"/>
          </w:tcPr>
          <w:p w14:paraId="501F9BC0" w14:textId="77777777" w:rsidR="000042B0" w:rsidRPr="00D856D9" w:rsidRDefault="000042B0" w:rsidP="009200AA">
            <w:pPr>
              <w:tabs>
                <w:tab w:val="decimal" w:pos="608"/>
              </w:tabs>
              <w:spacing w:line="240" w:lineRule="atLeast"/>
              <w:ind w:right="-108"/>
              <w:rPr>
                <w:b/>
                <w:bCs/>
              </w:rPr>
            </w:pPr>
          </w:p>
        </w:tc>
        <w:tc>
          <w:tcPr>
            <w:tcW w:w="1170" w:type="dxa"/>
          </w:tcPr>
          <w:p w14:paraId="67A6E42C" w14:textId="77777777" w:rsidR="000042B0" w:rsidRPr="00D856D9" w:rsidRDefault="000042B0" w:rsidP="009200AA">
            <w:pPr>
              <w:tabs>
                <w:tab w:val="decimal" w:pos="608"/>
              </w:tabs>
              <w:spacing w:line="240" w:lineRule="atLeast"/>
              <w:ind w:right="-108"/>
              <w:rPr>
                <w:b/>
                <w:bCs/>
              </w:rPr>
            </w:pPr>
          </w:p>
        </w:tc>
        <w:tc>
          <w:tcPr>
            <w:tcW w:w="270" w:type="dxa"/>
          </w:tcPr>
          <w:p w14:paraId="088C5A82" w14:textId="77777777" w:rsidR="000042B0" w:rsidRPr="00D856D9" w:rsidRDefault="000042B0" w:rsidP="009200AA">
            <w:pPr>
              <w:tabs>
                <w:tab w:val="decimal" w:pos="608"/>
              </w:tabs>
              <w:spacing w:line="240" w:lineRule="atLeast"/>
              <w:ind w:left="-94" w:right="-108"/>
              <w:rPr>
                <w:b/>
                <w:bCs/>
              </w:rPr>
            </w:pPr>
          </w:p>
        </w:tc>
        <w:tc>
          <w:tcPr>
            <w:tcW w:w="1080" w:type="dxa"/>
          </w:tcPr>
          <w:p w14:paraId="0B78DDA2" w14:textId="77777777" w:rsidR="000042B0" w:rsidRPr="00D856D9" w:rsidRDefault="000042B0" w:rsidP="009200AA">
            <w:pPr>
              <w:tabs>
                <w:tab w:val="decimal" w:pos="608"/>
              </w:tabs>
              <w:spacing w:line="240" w:lineRule="atLeast"/>
              <w:ind w:left="-94" w:right="-108"/>
              <w:rPr>
                <w:b/>
                <w:bCs/>
              </w:rPr>
            </w:pPr>
          </w:p>
        </w:tc>
        <w:tc>
          <w:tcPr>
            <w:tcW w:w="270" w:type="dxa"/>
          </w:tcPr>
          <w:p w14:paraId="36DB505E" w14:textId="77777777" w:rsidR="000042B0" w:rsidRPr="00D856D9" w:rsidRDefault="000042B0" w:rsidP="009200AA">
            <w:pPr>
              <w:tabs>
                <w:tab w:val="decimal" w:pos="626"/>
              </w:tabs>
              <w:spacing w:line="240" w:lineRule="atLeast"/>
              <w:ind w:left="-94" w:right="-108"/>
              <w:rPr>
                <w:b/>
                <w:bCs/>
              </w:rPr>
            </w:pPr>
          </w:p>
        </w:tc>
        <w:tc>
          <w:tcPr>
            <w:tcW w:w="1170" w:type="dxa"/>
          </w:tcPr>
          <w:p w14:paraId="16A6E8B0" w14:textId="77777777" w:rsidR="000042B0" w:rsidRPr="00D856D9" w:rsidRDefault="000042B0" w:rsidP="009200AA">
            <w:pPr>
              <w:tabs>
                <w:tab w:val="decimal" w:pos="626"/>
              </w:tabs>
              <w:spacing w:line="240" w:lineRule="atLeast"/>
              <w:ind w:left="-94" w:right="-108"/>
              <w:rPr>
                <w:b/>
                <w:bCs/>
              </w:rPr>
            </w:pPr>
          </w:p>
        </w:tc>
        <w:tc>
          <w:tcPr>
            <w:tcW w:w="270" w:type="dxa"/>
          </w:tcPr>
          <w:p w14:paraId="1C3966CE" w14:textId="77777777" w:rsidR="000042B0" w:rsidRPr="00D856D9" w:rsidRDefault="000042B0" w:rsidP="009200AA">
            <w:pPr>
              <w:tabs>
                <w:tab w:val="decimal" w:pos="626"/>
              </w:tabs>
              <w:spacing w:line="240" w:lineRule="atLeast"/>
              <w:ind w:left="-94" w:right="-108"/>
              <w:rPr>
                <w:b/>
                <w:bCs/>
              </w:rPr>
            </w:pPr>
          </w:p>
        </w:tc>
        <w:tc>
          <w:tcPr>
            <w:tcW w:w="1260" w:type="dxa"/>
            <w:tcBorders>
              <w:bottom w:val="double" w:sz="4" w:space="0" w:color="auto"/>
            </w:tcBorders>
          </w:tcPr>
          <w:p w14:paraId="6129AF85" w14:textId="3E564881" w:rsidR="000042B0" w:rsidRPr="00635C4D" w:rsidRDefault="00635C4D" w:rsidP="00635C4D">
            <w:pPr>
              <w:tabs>
                <w:tab w:val="decimal" w:pos="1038"/>
              </w:tabs>
              <w:spacing w:line="240" w:lineRule="atLeast"/>
              <w:ind w:left="-141" w:right="-198"/>
              <w:rPr>
                <w:b/>
                <w:bCs/>
              </w:rPr>
            </w:pPr>
            <w:r w:rsidRPr="00635C4D">
              <w:rPr>
                <w:b/>
                <w:bCs/>
              </w:rPr>
              <w:t>2,602,261</w:t>
            </w:r>
          </w:p>
        </w:tc>
      </w:tr>
    </w:tbl>
    <w:p w14:paraId="718FF21E" w14:textId="2A1B1F6C" w:rsidR="000042B0" w:rsidRPr="00D856D9" w:rsidRDefault="000042B0">
      <w:pPr>
        <w:jc w:val="left"/>
        <w:rPr>
          <w:rFonts w:eastAsia="Times New Roman"/>
          <w:b/>
          <w:bCs/>
          <w:sz w:val="18"/>
          <w:szCs w:val="18"/>
        </w:rPr>
      </w:pPr>
      <w:r w:rsidRPr="00D856D9">
        <w:rPr>
          <w:rFonts w:eastAsia="Times New Roman"/>
          <w:b/>
          <w:bCs/>
          <w:sz w:val="18"/>
          <w:szCs w:val="18"/>
        </w:rPr>
        <w:br w:type="page"/>
      </w:r>
    </w:p>
    <w:p w14:paraId="5549830C" w14:textId="4BE38CB1" w:rsidR="000042B0" w:rsidRPr="00D856D9" w:rsidRDefault="000042B0" w:rsidP="000042B0">
      <w:pPr>
        <w:ind w:left="540"/>
        <w:jc w:val="left"/>
        <w:rPr>
          <w:rFonts w:eastAsia="Times New Roman"/>
          <w:b/>
          <w:bCs/>
        </w:rPr>
      </w:pPr>
      <w:r w:rsidRPr="00635C4D">
        <w:rPr>
          <w:rFonts w:eastAsia="Times New Roman"/>
          <w:b/>
          <w:bCs/>
        </w:rPr>
        <w:t>2) Net claims development triangle</w:t>
      </w:r>
    </w:p>
    <w:p w14:paraId="5FDFA8CA" w14:textId="77777777" w:rsidR="000042B0" w:rsidRPr="00D856D9" w:rsidRDefault="000042B0" w:rsidP="000042B0">
      <w:pPr>
        <w:ind w:left="540"/>
        <w:jc w:val="left"/>
        <w:rPr>
          <w:rFonts w:eastAsia="Times New Roman"/>
          <w:b/>
          <w:bCs/>
        </w:rPr>
      </w:pPr>
    </w:p>
    <w:tbl>
      <w:tblPr>
        <w:tblW w:w="12960" w:type="dxa"/>
        <w:tblInd w:w="720" w:type="dxa"/>
        <w:tblLayout w:type="fixed"/>
        <w:tblLook w:val="01E0" w:firstRow="1" w:lastRow="1" w:firstColumn="1" w:lastColumn="1" w:noHBand="0" w:noVBand="0"/>
      </w:tblPr>
      <w:tblGrid>
        <w:gridCol w:w="2997"/>
        <w:gridCol w:w="423"/>
        <w:gridCol w:w="1080"/>
        <w:gridCol w:w="270"/>
        <w:gridCol w:w="1080"/>
        <w:gridCol w:w="270"/>
        <w:gridCol w:w="1080"/>
        <w:gridCol w:w="270"/>
        <w:gridCol w:w="1170"/>
        <w:gridCol w:w="270"/>
        <w:gridCol w:w="1080"/>
        <w:gridCol w:w="270"/>
        <w:gridCol w:w="1170"/>
        <w:gridCol w:w="270"/>
        <w:gridCol w:w="1260"/>
      </w:tblGrid>
      <w:tr w:rsidR="000042B0" w:rsidRPr="00D856D9" w14:paraId="10A59ABB" w14:textId="77777777" w:rsidTr="009200AA">
        <w:trPr>
          <w:trHeight w:val="251"/>
        </w:trPr>
        <w:tc>
          <w:tcPr>
            <w:tcW w:w="2997" w:type="dxa"/>
          </w:tcPr>
          <w:p w14:paraId="078A003B" w14:textId="77777777" w:rsidR="000042B0" w:rsidRPr="00D856D9" w:rsidRDefault="000042B0" w:rsidP="009200AA">
            <w:pPr>
              <w:spacing w:line="240" w:lineRule="atLeast"/>
              <w:ind w:left="-108" w:firstLine="90"/>
            </w:pPr>
          </w:p>
        </w:tc>
        <w:tc>
          <w:tcPr>
            <w:tcW w:w="423" w:type="dxa"/>
          </w:tcPr>
          <w:p w14:paraId="54377927" w14:textId="77777777" w:rsidR="000042B0" w:rsidRPr="00D856D9" w:rsidRDefault="000042B0" w:rsidP="009200AA">
            <w:pPr>
              <w:spacing w:line="240" w:lineRule="atLeast"/>
              <w:ind w:left="-108" w:right="-108"/>
              <w:jc w:val="center"/>
            </w:pPr>
          </w:p>
        </w:tc>
        <w:tc>
          <w:tcPr>
            <w:tcW w:w="9540" w:type="dxa"/>
            <w:gridSpan w:val="13"/>
          </w:tcPr>
          <w:p w14:paraId="6F2F9CF7" w14:textId="77777777" w:rsidR="000042B0" w:rsidRPr="00D856D9" w:rsidRDefault="000042B0" w:rsidP="009200AA">
            <w:pPr>
              <w:spacing w:line="240" w:lineRule="atLeast"/>
              <w:ind w:left="-108" w:right="-108"/>
              <w:jc w:val="center"/>
            </w:pPr>
            <w:r w:rsidRPr="00D856D9">
              <w:rPr>
                <w:b/>
                <w:bCs/>
                <w:sz w:val="18"/>
                <w:szCs w:val="18"/>
              </w:rPr>
              <w:t>Consolidated financial information</w:t>
            </w:r>
          </w:p>
        </w:tc>
      </w:tr>
      <w:tr w:rsidR="000042B0" w:rsidRPr="00D856D9" w14:paraId="6AF40464" w14:textId="77777777" w:rsidTr="009200AA">
        <w:trPr>
          <w:trHeight w:val="251"/>
        </w:trPr>
        <w:tc>
          <w:tcPr>
            <w:tcW w:w="2997" w:type="dxa"/>
            <w:vAlign w:val="bottom"/>
          </w:tcPr>
          <w:p w14:paraId="3C2DBA19" w14:textId="77777777" w:rsidR="000042B0" w:rsidRPr="00D856D9" w:rsidRDefault="000042B0" w:rsidP="009200AA">
            <w:pPr>
              <w:spacing w:line="240" w:lineRule="atLeast"/>
              <w:ind w:left="-18"/>
            </w:pPr>
          </w:p>
        </w:tc>
        <w:tc>
          <w:tcPr>
            <w:tcW w:w="423" w:type="dxa"/>
            <w:vAlign w:val="bottom"/>
          </w:tcPr>
          <w:p w14:paraId="41491378" w14:textId="77777777" w:rsidR="000042B0" w:rsidRPr="00D856D9" w:rsidRDefault="000042B0" w:rsidP="009200AA">
            <w:pPr>
              <w:spacing w:line="240" w:lineRule="atLeast"/>
              <w:ind w:left="-108" w:right="-108"/>
              <w:jc w:val="center"/>
            </w:pPr>
          </w:p>
        </w:tc>
        <w:tc>
          <w:tcPr>
            <w:tcW w:w="9540" w:type="dxa"/>
            <w:gridSpan w:val="13"/>
            <w:vAlign w:val="bottom"/>
          </w:tcPr>
          <w:p w14:paraId="2B7CB9E3" w14:textId="77777777" w:rsidR="000042B0" w:rsidRPr="00D856D9" w:rsidRDefault="000042B0" w:rsidP="009200AA">
            <w:pPr>
              <w:spacing w:line="240" w:lineRule="atLeast"/>
              <w:ind w:left="-108" w:right="-108"/>
              <w:jc w:val="center"/>
            </w:pPr>
            <w:r w:rsidRPr="00D856D9">
              <w:t>31 December 2025</w:t>
            </w:r>
          </w:p>
        </w:tc>
      </w:tr>
      <w:tr w:rsidR="000042B0" w:rsidRPr="00D856D9" w14:paraId="483EF701" w14:textId="77777777" w:rsidTr="009200AA">
        <w:trPr>
          <w:trHeight w:val="251"/>
        </w:trPr>
        <w:tc>
          <w:tcPr>
            <w:tcW w:w="2997" w:type="dxa"/>
            <w:vAlign w:val="bottom"/>
            <w:hideMark/>
          </w:tcPr>
          <w:p w14:paraId="2E5962BF" w14:textId="77777777" w:rsidR="000042B0" w:rsidRPr="00D856D9" w:rsidRDefault="000042B0" w:rsidP="009200AA">
            <w:pPr>
              <w:spacing w:line="240" w:lineRule="atLeast"/>
              <w:ind w:left="-18"/>
            </w:pPr>
            <w:r w:rsidRPr="00D856D9">
              <w:t>Accident year/Reporting year</w:t>
            </w:r>
          </w:p>
        </w:tc>
        <w:tc>
          <w:tcPr>
            <w:tcW w:w="423" w:type="dxa"/>
            <w:vAlign w:val="bottom"/>
          </w:tcPr>
          <w:p w14:paraId="362DFAF3" w14:textId="77777777" w:rsidR="000042B0" w:rsidRPr="00D856D9" w:rsidRDefault="000042B0" w:rsidP="009200AA">
            <w:pPr>
              <w:spacing w:line="240" w:lineRule="atLeast"/>
              <w:ind w:left="-108" w:right="-108"/>
              <w:jc w:val="center"/>
            </w:pPr>
          </w:p>
        </w:tc>
        <w:tc>
          <w:tcPr>
            <w:tcW w:w="1080" w:type="dxa"/>
            <w:vAlign w:val="bottom"/>
          </w:tcPr>
          <w:p w14:paraId="1D0113A5" w14:textId="77777777" w:rsidR="000042B0" w:rsidRPr="00D856D9" w:rsidRDefault="000042B0" w:rsidP="009200AA">
            <w:pPr>
              <w:spacing w:line="240" w:lineRule="atLeast"/>
              <w:ind w:left="-108" w:right="-108"/>
              <w:jc w:val="center"/>
            </w:pPr>
            <w:r w:rsidRPr="00D856D9">
              <w:t>2020 and before</w:t>
            </w:r>
          </w:p>
        </w:tc>
        <w:tc>
          <w:tcPr>
            <w:tcW w:w="270" w:type="dxa"/>
            <w:vAlign w:val="bottom"/>
          </w:tcPr>
          <w:p w14:paraId="4D5B72D6" w14:textId="77777777" w:rsidR="000042B0" w:rsidRPr="00D856D9" w:rsidRDefault="000042B0" w:rsidP="009200AA">
            <w:pPr>
              <w:spacing w:line="240" w:lineRule="atLeast"/>
              <w:ind w:left="-108" w:right="-108"/>
              <w:jc w:val="center"/>
            </w:pPr>
          </w:p>
        </w:tc>
        <w:tc>
          <w:tcPr>
            <w:tcW w:w="1080" w:type="dxa"/>
            <w:vAlign w:val="bottom"/>
          </w:tcPr>
          <w:p w14:paraId="48516A09" w14:textId="77777777" w:rsidR="000042B0" w:rsidRPr="00D856D9" w:rsidRDefault="000042B0" w:rsidP="009200AA">
            <w:pPr>
              <w:spacing w:line="240" w:lineRule="atLeast"/>
              <w:ind w:left="-108" w:right="-108"/>
              <w:jc w:val="center"/>
            </w:pPr>
            <w:r w:rsidRPr="00D856D9">
              <w:t>2021</w:t>
            </w:r>
          </w:p>
        </w:tc>
        <w:tc>
          <w:tcPr>
            <w:tcW w:w="270" w:type="dxa"/>
            <w:vAlign w:val="bottom"/>
          </w:tcPr>
          <w:p w14:paraId="765DC37E" w14:textId="77777777" w:rsidR="000042B0" w:rsidRPr="00D856D9" w:rsidRDefault="000042B0" w:rsidP="009200AA">
            <w:pPr>
              <w:spacing w:line="240" w:lineRule="atLeast"/>
              <w:ind w:left="-108" w:right="-108"/>
              <w:jc w:val="center"/>
            </w:pPr>
          </w:p>
        </w:tc>
        <w:tc>
          <w:tcPr>
            <w:tcW w:w="1080" w:type="dxa"/>
            <w:vAlign w:val="bottom"/>
            <w:hideMark/>
          </w:tcPr>
          <w:p w14:paraId="0621AC04" w14:textId="77777777" w:rsidR="000042B0" w:rsidRPr="00D856D9" w:rsidRDefault="000042B0" w:rsidP="009200AA">
            <w:pPr>
              <w:spacing w:line="240" w:lineRule="atLeast"/>
              <w:ind w:left="-108" w:right="-108"/>
              <w:jc w:val="center"/>
              <w:rPr>
                <w:rtl/>
                <w:cs/>
                <w:lang w:bidi="ar-SA"/>
              </w:rPr>
            </w:pPr>
            <w:r w:rsidRPr="00D856D9">
              <w:t>2022</w:t>
            </w:r>
          </w:p>
        </w:tc>
        <w:tc>
          <w:tcPr>
            <w:tcW w:w="270" w:type="dxa"/>
            <w:vAlign w:val="bottom"/>
          </w:tcPr>
          <w:p w14:paraId="54D0D704" w14:textId="77777777" w:rsidR="000042B0" w:rsidRPr="00D856D9" w:rsidRDefault="000042B0" w:rsidP="009200AA">
            <w:pPr>
              <w:spacing w:line="240" w:lineRule="atLeast"/>
              <w:ind w:left="-108" w:right="-108"/>
              <w:jc w:val="center"/>
            </w:pPr>
          </w:p>
        </w:tc>
        <w:tc>
          <w:tcPr>
            <w:tcW w:w="1170" w:type="dxa"/>
            <w:vAlign w:val="bottom"/>
            <w:hideMark/>
          </w:tcPr>
          <w:p w14:paraId="6AD58BD1" w14:textId="77777777" w:rsidR="000042B0" w:rsidRPr="00D856D9" w:rsidRDefault="000042B0" w:rsidP="009200AA">
            <w:pPr>
              <w:spacing w:line="240" w:lineRule="atLeast"/>
              <w:ind w:left="-108" w:right="-108"/>
              <w:jc w:val="center"/>
            </w:pPr>
            <w:r w:rsidRPr="00D856D9">
              <w:t>2023</w:t>
            </w:r>
          </w:p>
        </w:tc>
        <w:tc>
          <w:tcPr>
            <w:tcW w:w="270" w:type="dxa"/>
            <w:vAlign w:val="bottom"/>
          </w:tcPr>
          <w:p w14:paraId="1D61C930" w14:textId="77777777" w:rsidR="000042B0" w:rsidRPr="00D856D9" w:rsidRDefault="000042B0" w:rsidP="009200AA">
            <w:pPr>
              <w:spacing w:line="240" w:lineRule="atLeast"/>
              <w:ind w:left="-108" w:right="-108"/>
              <w:jc w:val="center"/>
            </w:pPr>
          </w:p>
        </w:tc>
        <w:tc>
          <w:tcPr>
            <w:tcW w:w="1080" w:type="dxa"/>
            <w:vAlign w:val="bottom"/>
            <w:hideMark/>
          </w:tcPr>
          <w:p w14:paraId="4B6FFE71" w14:textId="77777777" w:rsidR="000042B0" w:rsidRPr="00D856D9" w:rsidRDefault="000042B0" w:rsidP="009200AA">
            <w:pPr>
              <w:spacing w:line="240" w:lineRule="atLeast"/>
              <w:ind w:left="-108" w:right="-108"/>
              <w:jc w:val="center"/>
            </w:pPr>
            <w:r w:rsidRPr="00D856D9">
              <w:t>2024</w:t>
            </w:r>
          </w:p>
        </w:tc>
        <w:tc>
          <w:tcPr>
            <w:tcW w:w="270" w:type="dxa"/>
            <w:vAlign w:val="bottom"/>
          </w:tcPr>
          <w:p w14:paraId="2281243F" w14:textId="77777777" w:rsidR="000042B0" w:rsidRPr="00D856D9" w:rsidRDefault="000042B0" w:rsidP="009200AA">
            <w:pPr>
              <w:spacing w:line="240" w:lineRule="atLeast"/>
              <w:ind w:left="-108" w:right="-108"/>
              <w:jc w:val="center"/>
            </w:pPr>
          </w:p>
        </w:tc>
        <w:tc>
          <w:tcPr>
            <w:tcW w:w="1170" w:type="dxa"/>
            <w:vAlign w:val="bottom"/>
            <w:hideMark/>
          </w:tcPr>
          <w:p w14:paraId="4F584DA4" w14:textId="77777777" w:rsidR="000042B0" w:rsidRPr="00D856D9" w:rsidRDefault="000042B0" w:rsidP="009200AA">
            <w:pPr>
              <w:spacing w:line="240" w:lineRule="atLeast"/>
              <w:ind w:left="-108" w:right="-108"/>
              <w:jc w:val="center"/>
            </w:pPr>
            <w:r w:rsidRPr="00D856D9">
              <w:t>2025</w:t>
            </w:r>
          </w:p>
        </w:tc>
        <w:tc>
          <w:tcPr>
            <w:tcW w:w="270" w:type="dxa"/>
            <w:vAlign w:val="bottom"/>
          </w:tcPr>
          <w:p w14:paraId="09A774BB" w14:textId="77777777" w:rsidR="000042B0" w:rsidRPr="00D856D9" w:rsidRDefault="000042B0" w:rsidP="009200AA">
            <w:pPr>
              <w:spacing w:line="240" w:lineRule="atLeast"/>
              <w:ind w:left="-108" w:right="-108"/>
              <w:jc w:val="center"/>
            </w:pPr>
          </w:p>
        </w:tc>
        <w:tc>
          <w:tcPr>
            <w:tcW w:w="1260" w:type="dxa"/>
            <w:vAlign w:val="bottom"/>
            <w:hideMark/>
          </w:tcPr>
          <w:p w14:paraId="7835EFD7" w14:textId="77777777" w:rsidR="000042B0" w:rsidRPr="00D856D9" w:rsidRDefault="000042B0" w:rsidP="009200AA">
            <w:pPr>
              <w:spacing w:line="240" w:lineRule="atLeast"/>
              <w:ind w:left="-108" w:right="-108"/>
              <w:jc w:val="center"/>
            </w:pPr>
            <w:r w:rsidRPr="00D856D9">
              <w:t>Total</w:t>
            </w:r>
          </w:p>
        </w:tc>
      </w:tr>
      <w:tr w:rsidR="000042B0" w:rsidRPr="00D856D9" w14:paraId="6E755632" w14:textId="77777777" w:rsidTr="009200AA">
        <w:trPr>
          <w:trHeight w:val="251"/>
        </w:trPr>
        <w:tc>
          <w:tcPr>
            <w:tcW w:w="2997" w:type="dxa"/>
          </w:tcPr>
          <w:p w14:paraId="3296AA6B" w14:textId="77777777" w:rsidR="000042B0" w:rsidRPr="00D856D9" w:rsidRDefault="000042B0" w:rsidP="009200AA">
            <w:pPr>
              <w:spacing w:line="240" w:lineRule="atLeast"/>
              <w:ind w:left="-18"/>
            </w:pPr>
          </w:p>
        </w:tc>
        <w:tc>
          <w:tcPr>
            <w:tcW w:w="423" w:type="dxa"/>
          </w:tcPr>
          <w:p w14:paraId="5914A888" w14:textId="77777777" w:rsidR="000042B0" w:rsidRPr="00D856D9" w:rsidRDefault="000042B0" w:rsidP="009200AA">
            <w:pPr>
              <w:spacing w:line="240" w:lineRule="atLeast"/>
              <w:ind w:left="-108" w:right="-108"/>
              <w:jc w:val="center"/>
            </w:pPr>
          </w:p>
        </w:tc>
        <w:tc>
          <w:tcPr>
            <w:tcW w:w="9540" w:type="dxa"/>
            <w:gridSpan w:val="13"/>
          </w:tcPr>
          <w:p w14:paraId="08924532" w14:textId="77777777" w:rsidR="000042B0" w:rsidRPr="00D856D9" w:rsidRDefault="000042B0" w:rsidP="009200AA">
            <w:pPr>
              <w:spacing w:line="240" w:lineRule="atLeast"/>
              <w:ind w:left="-108" w:right="-108"/>
              <w:jc w:val="center"/>
              <w:rPr>
                <w:i/>
                <w:iCs/>
              </w:rPr>
            </w:pPr>
            <w:r w:rsidRPr="00D856D9">
              <w:rPr>
                <w:i/>
                <w:iCs/>
              </w:rPr>
              <w:t>(in thousand Baht)</w:t>
            </w:r>
          </w:p>
        </w:tc>
      </w:tr>
      <w:tr w:rsidR="000042B0" w:rsidRPr="00D856D9" w14:paraId="7B2FCAD1" w14:textId="77777777" w:rsidTr="009200AA">
        <w:trPr>
          <w:trHeight w:val="251"/>
        </w:trPr>
        <w:tc>
          <w:tcPr>
            <w:tcW w:w="2997" w:type="dxa"/>
          </w:tcPr>
          <w:p w14:paraId="26789D7F" w14:textId="77777777" w:rsidR="000042B0" w:rsidRPr="00D856D9" w:rsidRDefault="000042B0" w:rsidP="009200AA">
            <w:pPr>
              <w:spacing w:line="240" w:lineRule="atLeast"/>
              <w:ind w:left="-18"/>
            </w:pPr>
            <w:r w:rsidRPr="00D856D9">
              <w:t>Claim estimates:</w:t>
            </w:r>
          </w:p>
        </w:tc>
        <w:tc>
          <w:tcPr>
            <w:tcW w:w="423" w:type="dxa"/>
          </w:tcPr>
          <w:p w14:paraId="7C3EE92D" w14:textId="77777777" w:rsidR="000042B0" w:rsidRPr="00D856D9" w:rsidRDefault="000042B0" w:rsidP="009200AA">
            <w:pPr>
              <w:spacing w:line="240" w:lineRule="atLeast"/>
              <w:ind w:left="-108" w:right="-108"/>
              <w:jc w:val="center"/>
            </w:pPr>
          </w:p>
        </w:tc>
        <w:tc>
          <w:tcPr>
            <w:tcW w:w="1080" w:type="dxa"/>
          </w:tcPr>
          <w:p w14:paraId="14844D99" w14:textId="77777777" w:rsidR="000042B0" w:rsidRPr="00D856D9" w:rsidRDefault="000042B0" w:rsidP="009200AA">
            <w:pPr>
              <w:spacing w:line="240" w:lineRule="atLeast"/>
              <w:ind w:left="-108" w:right="-108"/>
              <w:jc w:val="center"/>
            </w:pPr>
          </w:p>
        </w:tc>
        <w:tc>
          <w:tcPr>
            <w:tcW w:w="270" w:type="dxa"/>
          </w:tcPr>
          <w:p w14:paraId="32A1AFF0" w14:textId="77777777" w:rsidR="000042B0" w:rsidRPr="00D856D9" w:rsidRDefault="000042B0" w:rsidP="009200AA">
            <w:pPr>
              <w:spacing w:line="240" w:lineRule="atLeast"/>
              <w:ind w:left="-108" w:right="-108"/>
              <w:jc w:val="center"/>
            </w:pPr>
          </w:p>
        </w:tc>
        <w:tc>
          <w:tcPr>
            <w:tcW w:w="1080" w:type="dxa"/>
          </w:tcPr>
          <w:p w14:paraId="7FE75D5B" w14:textId="77777777" w:rsidR="000042B0" w:rsidRPr="00D856D9" w:rsidRDefault="000042B0" w:rsidP="009200AA">
            <w:pPr>
              <w:spacing w:line="240" w:lineRule="atLeast"/>
              <w:ind w:left="-108" w:right="-108"/>
              <w:jc w:val="center"/>
            </w:pPr>
          </w:p>
        </w:tc>
        <w:tc>
          <w:tcPr>
            <w:tcW w:w="270" w:type="dxa"/>
          </w:tcPr>
          <w:p w14:paraId="69F55DB9" w14:textId="77777777" w:rsidR="000042B0" w:rsidRPr="00D856D9" w:rsidRDefault="000042B0" w:rsidP="009200AA">
            <w:pPr>
              <w:spacing w:line="240" w:lineRule="atLeast"/>
              <w:ind w:left="-108" w:right="-108"/>
              <w:jc w:val="center"/>
            </w:pPr>
          </w:p>
        </w:tc>
        <w:tc>
          <w:tcPr>
            <w:tcW w:w="1080" w:type="dxa"/>
          </w:tcPr>
          <w:p w14:paraId="0519712E" w14:textId="77777777" w:rsidR="000042B0" w:rsidRPr="00D856D9" w:rsidRDefault="000042B0" w:rsidP="009200AA">
            <w:pPr>
              <w:spacing w:line="240" w:lineRule="atLeast"/>
              <w:ind w:left="-108" w:right="-108"/>
              <w:jc w:val="center"/>
            </w:pPr>
          </w:p>
        </w:tc>
        <w:tc>
          <w:tcPr>
            <w:tcW w:w="270" w:type="dxa"/>
          </w:tcPr>
          <w:p w14:paraId="3C17A590" w14:textId="77777777" w:rsidR="000042B0" w:rsidRPr="00D856D9" w:rsidRDefault="000042B0" w:rsidP="009200AA">
            <w:pPr>
              <w:spacing w:line="240" w:lineRule="atLeast"/>
              <w:ind w:left="-108" w:right="-108"/>
              <w:jc w:val="center"/>
            </w:pPr>
          </w:p>
        </w:tc>
        <w:tc>
          <w:tcPr>
            <w:tcW w:w="1170" w:type="dxa"/>
          </w:tcPr>
          <w:p w14:paraId="72375376" w14:textId="77777777" w:rsidR="000042B0" w:rsidRPr="00D856D9" w:rsidRDefault="000042B0" w:rsidP="009200AA">
            <w:pPr>
              <w:spacing w:line="240" w:lineRule="atLeast"/>
              <w:ind w:left="-108" w:right="-108"/>
              <w:jc w:val="center"/>
            </w:pPr>
          </w:p>
        </w:tc>
        <w:tc>
          <w:tcPr>
            <w:tcW w:w="270" w:type="dxa"/>
          </w:tcPr>
          <w:p w14:paraId="4F89C104" w14:textId="77777777" w:rsidR="000042B0" w:rsidRPr="00D856D9" w:rsidRDefault="000042B0" w:rsidP="009200AA">
            <w:pPr>
              <w:spacing w:line="240" w:lineRule="atLeast"/>
              <w:ind w:left="-108" w:right="-108"/>
              <w:jc w:val="center"/>
            </w:pPr>
          </w:p>
        </w:tc>
        <w:tc>
          <w:tcPr>
            <w:tcW w:w="1080" w:type="dxa"/>
          </w:tcPr>
          <w:p w14:paraId="72BE86B3" w14:textId="77777777" w:rsidR="000042B0" w:rsidRPr="00D856D9" w:rsidRDefault="000042B0" w:rsidP="009200AA">
            <w:pPr>
              <w:spacing w:line="240" w:lineRule="atLeast"/>
              <w:ind w:left="-108" w:right="-108"/>
              <w:jc w:val="center"/>
            </w:pPr>
          </w:p>
        </w:tc>
        <w:tc>
          <w:tcPr>
            <w:tcW w:w="270" w:type="dxa"/>
          </w:tcPr>
          <w:p w14:paraId="12426F7A" w14:textId="77777777" w:rsidR="000042B0" w:rsidRPr="00D856D9" w:rsidRDefault="000042B0" w:rsidP="009200AA">
            <w:pPr>
              <w:spacing w:line="240" w:lineRule="atLeast"/>
              <w:ind w:left="-108" w:right="-108"/>
              <w:jc w:val="center"/>
            </w:pPr>
          </w:p>
        </w:tc>
        <w:tc>
          <w:tcPr>
            <w:tcW w:w="1170" w:type="dxa"/>
          </w:tcPr>
          <w:p w14:paraId="19BB44E8" w14:textId="77777777" w:rsidR="000042B0" w:rsidRPr="00D856D9" w:rsidRDefault="000042B0" w:rsidP="009200AA">
            <w:pPr>
              <w:spacing w:line="240" w:lineRule="atLeast"/>
              <w:ind w:left="-108" w:right="-108"/>
              <w:jc w:val="center"/>
            </w:pPr>
          </w:p>
        </w:tc>
        <w:tc>
          <w:tcPr>
            <w:tcW w:w="270" w:type="dxa"/>
          </w:tcPr>
          <w:p w14:paraId="404F4ADA" w14:textId="77777777" w:rsidR="000042B0" w:rsidRPr="00D856D9" w:rsidRDefault="000042B0" w:rsidP="009200AA">
            <w:pPr>
              <w:spacing w:line="240" w:lineRule="atLeast"/>
              <w:ind w:left="-108" w:right="-108"/>
              <w:jc w:val="center"/>
            </w:pPr>
          </w:p>
        </w:tc>
        <w:tc>
          <w:tcPr>
            <w:tcW w:w="1260" w:type="dxa"/>
          </w:tcPr>
          <w:p w14:paraId="3CF76D7B" w14:textId="77777777" w:rsidR="000042B0" w:rsidRPr="00D856D9" w:rsidRDefault="000042B0" w:rsidP="009200AA">
            <w:pPr>
              <w:spacing w:line="240" w:lineRule="atLeast"/>
              <w:ind w:left="-108" w:right="-108"/>
              <w:jc w:val="center"/>
            </w:pPr>
          </w:p>
        </w:tc>
      </w:tr>
      <w:tr w:rsidR="000042B0" w:rsidRPr="00D856D9" w14:paraId="02138656" w14:textId="77777777" w:rsidTr="009200AA">
        <w:trPr>
          <w:trHeight w:val="251"/>
        </w:trPr>
        <w:tc>
          <w:tcPr>
            <w:tcW w:w="2997" w:type="dxa"/>
          </w:tcPr>
          <w:p w14:paraId="7384AA89" w14:textId="77777777" w:rsidR="000042B0" w:rsidRPr="00D856D9" w:rsidRDefault="000042B0" w:rsidP="009200AA">
            <w:pPr>
              <w:spacing w:line="240" w:lineRule="atLeast"/>
              <w:ind w:left="-18"/>
            </w:pPr>
            <w:r w:rsidRPr="00D856D9">
              <w:t>as at accident year</w:t>
            </w:r>
          </w:p>
        </w:tc>
        <w:tc>
          <w:tcPr>
            <w:tcW w:w="423" w:type="dxa"/>
          </w:tcPr>
          <w:p w14:paraId="438F384A" w14:textId="77777777" w:rsidR="000042B0" w:rsidRPr="00D856D9" w:rsidRDefault="000042B0" w:rsidP="009200AA">
            <w:pPr>
              <w:tabs>
                <w:tab w:val="decimal" w:pos="702"/>
              </w:tabs>
              <w:spacing w:line="240" w:lineRule="atLeast"/>
              <w:ind w:right="-108"/>
            </w:pPr>
          </w:p>
        </w:tc>
        <w:tc>
          <w:tcPr>
            <w:tcW w:w="1080" w:type="dxa"/>
          </w:tcPr>
          <w:p w14:paraId="686F45B9" w14:textId="3D9A5E11" w:rsidR="000042B0" w:rsidRPr="00D856D9" w:rsidRDefault="00635C4D" w:rsidP="00635C4D">
            <w:pPr>
              <w:tabs>
                <w:tab w:val="decimal" w:pos="875"/>
              </w:tabs>
              <w:spacing w:line="240" w:lineRule="atLeast"/>
              <w:ind w:left="-141" w:right="-198"/>
            </w:pPr>
            <w:r w:rsidRPr="00635C4D">
              <w:t>953,774</w:t>
            </w:r>
          </w:p>
        </w:tc>
        <w:tc>
          <w:tcPr>
            <w:tcW w:w="270" w:type="dxa"/>
          </w:tcPr>
          <w:p w14:paraId="0FD2B80E" w14:textId="77777777" w:rsidR="000042B0" w:rsidRPr="00D856D9" w:rsidRDefault="000042B0" w:rsidP="009200AA">
            <w:pPr>
              <w:tabs>
                <w:tab w:val="decimal" w:pos="702"/>
              </w:tabs>
              <w:spacing w:line="240" w:lineRule="atLeast"/>
              <w:ind w:right="-108"/>
              <w:rPr>
                <w:highlight w:val="yellow"/>
              </w:rPr>
            </w:pPr>
          </w:p>
        </w:tc>
        <w:tc>
          <w:tcPr>
            <w:tcW w:w="1080" w:type="dxa"/>
          </w:tcPr>
          <w:p w14:paraId="21EBAF81" w14:textId="2A8AD690" w:rsidR="000042B0" w:rsidRPr="00D856D9" w:rsidRDefault="00635C4D" w:rsidP="009200AA">
            <w:pPr>
              <w:tabs>
                <w:tab w:val="decimal" w:pos="875"/>
              </w:tabs>
              <w:spacing w:line="240" w:lineRule="atLeast"/>
              <w:ind w:left="-141" w:right="-198"/>
            </w:pPr>
            <w:r w:rsidRPr="00635C4D">
              <w:t>151,610</w:t>
            </w:r>
          </w:p>
        </w:tc>
        <w:tc>
          <w:tcPr>
            <w:tcW w:w="270" w:type="dxa"/>
          </w:tcPr>
          <w:p w14:paraId="69B8A71A"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6BEF75F9" w14:textId="11912DF9" w:rsidR="000042B0" w:rsidRPr="00D856D9" w:rsidRDefault="00635C4D" w:rsidP="009200AA">
            <w:pPr>
              <w:tabs>
                <w:tab w:val="decimal" w:pos="875"/>
              </w:tabs>
              <w:spacing w:line="240" w:lineRule="atLeast"/>
              <w:ind w:left="-141" w:right="-198"/>
              <w:rPr>
                <w:highlight w:val="yellow"/>
              </w:rPr>
            </w:pPr>
            <w:r w:rsidRPr="00635C4D">
              <w:t>1,258,436</w:t>
            </w:r>
          </w:p>
        </w:tc>
        <w:tc>
          <w:tcPr>
            <w:tcW w:w="270" w:type="dxa"/>
          </w:tcPr>
          <w:p w14:paraId="5C8DB004"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42A66C49" w14:textId="0B02B2B2" w:rsidR="000042B0" w:rsidRPr="00D856D9" w:rsidRDefault="00635C4D" w:rsidP="009200AA">
            <w:pPr>
              <w:tabs>
                <w:tab w:val="decimal" w:pos="875"/>
              </w:tabs>
              <w:spacing w:line="240" w:lineRule="atLeast"/>
              <w:ind w:left="-141" w:right="-198"/>
            </w:pPr>
            <w:r w:rsidRPr="00635C4D">
              <w:t>470,567</w:t>
            </w:r>
          </w:p>
        </w:tc>
        <w:tc>
          <w:tcPr>
            <w:tcW w:w="270" w:type="dxa"/>
          </w:tcPr>
          <w:p w14:paraId="0594F667"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3EBD84A4" w14:textId="31D37723" w:rsidR="000042B0" w:rsidRPr="00D856D9" w:rsidRDefault="00635C4D" w:rsidP="009200AA">
            <w:pPr>
              <w:tabs>
                <w:tab w:val="decimal" w:pos="875"/>
              </w:tabs>
              <w:spacing w:line="240" w:lineRule="atLeast"/>
              <w:ind w:left="-141" w:right="-198"/>
              <w:rPr>
                <w:highlight w:val="yellow"/>
              </w:rPr>
            </w:pPr>
            <w:r w:rsidRPr="00635C4D">
              <w:t>655,176</w:t>
            </w:r>
          </w:p>
        </w:tc>
        <w:tc>
          <w:tcPr>
            <w:tcW w:w="270" w:type="dxa"/>
          </w:tcPr>
          <w:p w14:paraId="07965C67"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2E638036" w14:textId="2E09399F" w:rsidR="000042B0" w:rsidRPr="00D856D9" w:rsidRDefault="00635C4D" w:rsidP="009200AA">
            <w:pPr>
              <w:tabs>
                <w:tab w:val="decimal" w:pos="875"/>
              </w:tabs>
              <w:spacing w:line="240" w:lineRule="atLeast"/>
              <w:ind w:left="-141" w:right="-198"/>
              <w:rPr>
                <w:highlight w:val="yellow"/>
              </w:rPr>
            </w:pPr>
            <w:r w:rsidRPr="00635C4D">
              <w:t>1,677,947</w:t>
            </w:r>
          </w:p>
        </w:tc>
        <w:tc>
          <w:tcPr>
            <w:tcW w:w="270" w:type="dxa"/>
          </w:tcPr>
          <w:p w14:paraId="3A3A5236" w14:textId="77777777" w:rsidR="000042B0" w:rsidRPr="00D856D9" w:rsidRDefault="000042B0" w:rsidP="009200AA">
            <w:pPr>
              <w:tabs>
                <w:tab w:val="decimal" w:pos="875"/>
              </w:tabs>
              <w:spacing w:line="240" w:lineRule="atLeast"/>
              <w:ind w:left="-141" w:right="-198"/>
            </w:pPr>
          </w:p>
        </w:tc>
        <w:tc>
          <w:tcPr>
            <w:tcW w:w="1260" w:type="dxa"/>
          </w:tcPr>
          <w:p w14:paraId="6A70BD1A" w14:textId="77777777" w:rsidR="000042B0" w:rsidRPr="00D856D9" w:rsidRDefault="000042B0" w:rsidP="009200AA">
            <w:pPr>
              <w:tabs>
                <w:tab w:val="decimal" w:pos="879"/>
              </w:tabs>
              <w:spacing w:line="240" w:lineRule="atLeast"/>
              <w:ind w:left="-141" w:right="-198"/>
              <w:jc w:val="left"/>
            </w:pPr>
          </w:p>
        </w:tc>
      </w:tr>
      <w:tr w:rsidR="000042B0" w:rsidRPr="00D856D9" w14:paraId="574A64D2" w14:textId="77777777" w:rsidTr="009200AA">
        <w:trPr>
          <w:trHeight w:val="251"/>
        </w:trPr>
        <w:tc>
          <w:tcPr>
            <w:tcW w:w="2997" w:type="dxa"/>
          </w:tcPr>
          <w:p w14:paraId="42153655" w14:textId="77777777" w:rsidR="000042B0" w:rsidRPr="00D856D9" w:rsidRDefault="000042B0" w:rsidP="009200AA">
            <w:pPr>
              <w:spacing w:line="240" w:lineRule="atLeast"/>
              <w:ind w:left="-18"/>
            </w:pPr>
            <w:r w:rsidRPr="00D856D9">
              <w:t>Next one year</w:t>
            </w:r>
          </w:p>
        </w:tc>
        <w:tc>
          <w:tcPr>
            <w:tcW w:w="423" w:type="dxa"/>
          </w:tcPr>
          <w:p w14:paraId="42D23159" w14:textId="77777777" w:rsidR="000042B0" w:rsidRPr="00D856D9" w:rsidRDefault="000042B0" w:rsidP="009200AA">
            <w:pPr>
              <w:tabs>
                <w:tab w:val="decimal" w:pos="702"/>
              </w:tabs>
              <w:spacing w:line="240" w:lineRule="atLeast"/>
              <w:ind w:right="-108"/>
            </w:pPr>
          </w:p>
        </w:tc>
        <w:tc>
          <w:tcPr>
            <w:tcW w:w="1080" w:type="dxa"/>
          </w:tcPr>
          <w:p w14:paraId="14BC0557" w14:textId="3EB0C11F" w:rsidR="000042B0" w:rsidRPr="00D856D9" w:rsidRDefault="00635C4D" w:rsidP="00635C4D">
            <w:pPr>
              <w:tabs>
                <w:tab w:val="decimal" w:pos="875"/>
              </w:tabs>
              <w:spacing w:line="240" w:lineRule="atLeast"/>
              <w:ind w:left="-141" w:right="-198"/>
            </w:pPr>
            <w:r w:rsidRPr="00635C4D">
              <w:t>910,802</w:t>
            </w:r>
          </w:p>
        </w:tc>
        <w:tc>
          <w:tcPr>
            <w:tcW w:w="270" w:type="dxa"/>
          </w:tcPr>
          <w:p w14:paraId="0C25A490" w14:textId="77777777" w:rsidR="000042B0" w:rsidRPr="00D856D9" w:rsidRDefault="000042B0" w:rsidP="009200AA">
            <w:pPr>
              <w:tabs>
                <w:tab w:val="decimal" w:pos="702"/>
              </w:tabs>
              <w:spacing w:line="240" w:lineRule="atLeast"/>
              <w:ind w:right="-108"/>
              <w:rPr>
                <w:highlight w:val="yellow"/>
              </w:rPr>
            </w:pPr>
          </w:p>
        </w:tc>
        <w:tc>
          <w:tcPr>
            <w:tcW w:w="1080" w:type="dxa"/>
          </w:tcPr>
          <w:p w14:paraId="1B26E681" w14:textId="4F4B4B50" w:rsidR="000042B0" w:rsidRPr="00D856D9" w:rsidRDefault="00635C4D" w:rsidP="009200AA">
            <w:pPr>
              <w:tabs>
                <w:tab w:val="decimal" w:pos="875"/>
              </w:tabs>
              <w:spacing w:line="240" w:lineRule="atLeast"/>
              <w:ind w:left="-141" w:right="-198"/>
            </w:pPr>
            <w:r w:rsidRPr="00635C4D">
              <w:t>3,476,662</w:t>
            </w:r>
          </w:p>
        </w:tc>
        <w:tc>
          <w:tcPr>
            <w:tcW w:w="270" w:type="dxa"/>
          </w:tcPr>
          <w:p w14:paraId="3E65B390"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5EA666D7" w14:textId="799EFC89" w:rsidR="000042B0" w:rsidRPr="00D856D9" w:rsidRDefault="00635C4D" w:rsidP="009200AA">
            <w:pPr>
              <w:tabs>
                <w:tab w:val="decimal" w:pos="875"/>
              </w:tabs>
              <w:spacing w:line="240" w:lineRule="atLeast"/>
              <w:ind w:left="-141" w:right="-198"/>
              <w:rPr>
                <w:highlight w:val="yellow"/>
              </w:rPr>
            </w:pPr>
            <w:r w:rsidRPr="00635C4D">
              <w:t>1,208,674</w:t>
            </w:r>
          </w:p>
        </w:tc>
        <w:tc>
          <w:tcPr>
            <w:tcW w:w="270" w:type="dxa"/>
          </w:tcPr>
          <w:p w14:paraId="30C4238B"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6F945260" w14:textId="47EACF29" w:rsidR="000042B0" w:rsidRPr="00D856D9" w:rsidRDefault="00635C4D" w:rsidP="009200AA">
            <w:pPr>
              <w:tabs>
                <w:tab w:val="decimal" w:pos="875"/>
              </w:tabs>
              <w:spacing w:line="240" w:lineRule="atLeast"/>
              <w:ind w:left="-141" w:right="-198"/>
            </w:pPr>
            <w:r w:rsidRPr="00635C4D">
              <w:t>446,972</w:t>
            </w:r>
          </w:p>
        </w:tc>
        <w:tc>
          <w:tcPr>
            <w:tcW w:w="270" w:type="dxa"/>
          </w:tcPr>
          <w:p w14:paraId="282926A3"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4DBBF522" w14:textId="3B35E68B" w:rsidR="000042B0" w:rsidRPr="00D856D9" w:rsidRDefault="00635C4D" w:rsidP="009200AA">
            <w:pPr>
              <w:tabs>
                <w:tab w:val="decimal" w:pos="875"/>
              </w:tabs>
              <w:spacing w:line="240" w:lineRule="atLeast"/>
              <w:ind w:left="-141" w:right="-198"/>
              <w:rPr>
                <w:highlight w:val="yellow"/>
              </w:rPr>
            </w:pPr>
            <w:r w:rsidRPr="00635C4D">
              <w:t>495,346</w:t>
            </w:r>
          </w:p>
        </w:tc>
        <w:tc>
          <w:tcPr>
            <w:tcW w:w="270" w:type="dxa"/>
          </w:tcPr>
          <w:p w14:paraId="3EB802DA"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34523572" w14:textId="77777777" w:rsidR="000042B0" w:rsidRPr="00D856D9" w:rsidRDefault="000042B0" w:rsidP="009200AA">
            <w:pPr>
              <w:tabs>
                <w:tab w:val="decimal" w:pos="875"/>
              </w:tabs>
              <w:spacing w:line="240" w:lineRule="atLeast"/>
              <w:ind w:left="-141" w:right="-198"/>
            </w:pPr>
          </w:p>
        </w:tc>
        <w:tc>
          <w:tcPr>
            <w:tcW w:w="270" w:type="dxa"/>
          </w:tcPr>
          <w:p w14:paraId="50D91E7F" w14:textId="77777777" w:rsidR="000042B0" w:rsidRPr="00D856D9" w:rsidRDefault="000042B0" w:rsidP="009200AA">
            <w:pPr>
              <w:tabs>
                <w:tab w:val="decimal" w:pos="875"/>
              </w:tabs>
              <w:spacing w:line="240" w:lineRule="atLeast"/>
              <w:ind w:left="-141" w:right="-198"/>
            </w:pPr>
          </w:p>
        </w:tc>
        <w:tc>
          <w:tcPr>
            <w:tcW w:w="1260" w:type="dxa"/>
          </w:tcPr>
          <w:p w14:paraId="3473BDF0" w14:textId="77777777" w:rsidR="000042B0" w:rsidRPr="00D856D9" w:rsidRDefault="000042B0" w:rsidP="009200AA">
            <w:pPr>
              <w:tabs>
                <w:tab w:val="decimal" w:pos="879"/>
              </w:tabs>
              <w:spacing w:line="240" w:lineRule="atLeast"/>
              <w:ind w:left="-141" w:right="-198"/>
              <w:jc w:val="left"/>
            </w:pPr>
          </w:p>
        </w:tc>
      </w:tr>
      <w:tr w:rsidR="000042B0" w:rsidRPr="00D856D9" w14:paraId="105C0BFB" w14:textId="77777777" w:rsidTr="009200AA">
        <w:trPr>
          <w:trHeight w:val="251"/>
        </w:trPr>
        <w:tc>
          <w:tcPr>
            <w:tcW w:w="2997" w:type="dxa"/>
          </w:tcPr>
          <w:p w14:paraId="5C0AB4D0" w14:textId="77777777" w:rsidR="000042B0" w:rsidRPr="00D856D9" w:rsidRDefault="000042B0" w:rsidP="009200AA">
            <w:pPr>
              <w:spacing w:line="240" w:lineRule="atLeast"/>
              <w:ind w:left="-18"/>
            </w:pPr>
            <w:r w:rsidRPr="00D856D9">
              <w:t>Next two years</w:t>
            </w:r>
          </w:p>
        </w:tc>
        <w:tc>
          <w:tcPr>
            <w:tcW w:w="423" w:type="dxa"/>
          </w:tcPr>
          <w:p w14:paraId="21C77850" w14:textId="77777777" w:rsidR="000042B0" w:rsidRPr="00D856D9" w:rsidRDefault="000042B0" w:rsidP="009200AA">
            <w:pPr>
              <w:tabs>
                <w:tab w:val="decimal" w:pos="702"/>
              </w:tabs>
              <w:spacing w:line="240" w:lineRule="atLeast"/>
              <w:ind w:right="-108"/>
            </w:pPr>
          </w:p>
        </w:tc>
        <w:tc>
          <w:tcPr>
            <w:tcW w:w="1080" w:type="dxa"/>
          </w:tcPr>
          <w:p w14:paraId="7C5F6C5A" w14:textId="0DCEB7B9" w:rsidR="000042B0" w:rsidRPr="00D856D9" w:rsidRDefault="00635C4D" w:rsidP="00635C4D">
            <w:pPr>
              <w:tabs>
                <w:tab w:val="decimal" w:pos="875"/>
              </w:tabs>
              <w:spacing w:line="240" w:lineRule="atLeast"/>
              <w:ind w:left="-141" w:right="-198"/>
            </w:pPr>
            <w:r w:rsidRPr="00635C4D">
              <w:t>4,193,711</w:t>
            </w:r>
          </w:p>
        </w:tc>
        <w:tc>
          <w:tcPr>
            <w:tcW w:w="270" w:type="dxa"/>
          </w:tcPr>
          <w:p w14:paraId="73CCA9FC" w14:textId="77777777" w:rsidR="000042B0" w:rsidRPr="00D856D9" w:rsidRDefault="000042B0" w:rsidP="009200AA">
            <w:pPr>
              <w:tabs>
                <w:tab w:val="decimal" w:pos="702"/>
              </w:tabs>
              <w:spacing w:line="240" w:lineRule="atLeast"/>
              <w:ind w:right="-108"/>
              <w:rPr>
                <w:highlight w:val="yellow"/>
              </w:rPr>
            </w:pPr>
          </w:p>
        </w:tc>
        <w:tc>
          <w:tcPr>
            <w:tcW w:w="1080" w:type="dxa"/>
          </w:tcPr>
          <w:p w14:paraId="0DA21AF7" w14:textId="50E94589" w:rsidR="000042B0" w:rsidRPr="00D856D9" w:rsidRDefault="00635C4D" w:rsidP="009200AA">
            <w:pPr>
              <w:tabs>
                <w:tab w:val="decimal" w:pos="875"/>
              </w:tabs>
              <w:spacing w:line="240" w:lineRule="atLeast"/>
              <w:ind w:left="-141" w:right="-198"/>
            </w:pPr>
            <w:r w:rsidRPr="00635C4D">
              <w:t>3,080,705</w:t>
            </w:r>
          </w:p>
        </w:tc>
        <w:tc>
          <w:tcPr>
            <w:tcW w:w="270" w:type="dxa"/>
          </w:tcPr>
          <w:p w14:paraId="1EF1374C"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26E30F9D" w14:textId="3F88B8CC" w:rsidR="000042B0" w:rsidRPr="00D856D9" w:rsidRDefault="00635C4D" w:rsidP="009200AA">
            <w:pPr>
              <w:tabs>
                <w:tab w:val="decimal" w:pos="875"/>
              </w:tabs>
              <w:spacing w:line="240" w:lineRule="atLeast"/>
              <w:ind w:left="-141" w:right="-198"/>
              <w:rPr>
                <w:highlight w:val="yellow"/>
              </w:rPr>
            </w:pPr>
            <w:r w:rsidRPr="00635C4D">
              <w:t>1,034,233</w:t>
            </w:r>
          </w:p>
        </w:tc>
        <w:tc>
          <w:tcPr>
            <w:tcW w:w="270" w:type="dxa"/>
          </w:tcPr>
          <w:p w14:paraId="6FDACBEE"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37CE57C2" w14:textId="571B58FA" w:rsidR="000042B0" w:rsidRPr="00D856D9" w:rsidRDefault="00635C4D" w:rsidP="009200AA">
            <w:pPr>
              <w:tabs>
                <w:tab w:val="decimal" w:pos="875"/>
              </w:tabs>
              <w:spacing w:line="240" w:lineRule="atLeast"/>
              <w:ind w:left="-141" w:right="-198"/>
            </w:pPr>
            <w:r w:rsidRPr="00635C4D">
              <w:t>383,853</w:t>
            </w:r>
          </w:p>
        </w:tc>
        <w:tc>
          <w:tcPr>
            <w:tcW w:w="270" w:type="dxa"/>
          </w:tcPr>
          <w:p w14:paraId="02096F58"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3F01297B" w14:textId="77777777" w:rsidR="000042B0" w:rsidRPr="00D856D9" w:rsidRDefault="000042B0" w:rsidP="009200AA">
            <w:pPr>
              <w:tabs>
                <w:tab w:val="decimal" w:pos="875"/>
              </w:tabs>
              <w:spacing w:line="240" w:lineRule="atLeast"/>
              <w:ind w:left="-141" w:right="-198"/>
            </w:pPr>
          </w:p>
        </w:tc>
        <w:tc>
          <w:tcPr>
            <w:tcW w:w="270" w:type="dxa"/>
          </w:tcPr>
          <w:p w14:paraId="2AA13B77"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0672FE4E" w14:textId="77777777" w:rsidR="000042B0" w:rsidRPr="00D856D9" w:rsidRDefault="000042B0" w:rsidP="009200AA">
            <w:pPr>
              <w:tabs>
                <w:tab w:val="decimal" w:pos="577"/>
              </w:tabs>
              <w:spacing w:line="240" w:lineRule="atLeast"/>
              <w:ind w:left="-141" w:right="-198"/>
            </w:pPr>
          </w:p>
        </w:tc>
        <w:tc>
          <w:tcPr>
            <w:tcW w:w="270" w:type="dxa"/>
          </w:tcPr>
          <w:p w14:paraId="0492A10D" w14:textId="77777777" w:rsidR="000042B0" w:rsidRPr="00D856D9" w:rsidRDefault="000042B0" w:rsidP="009200AA">
            <w:pPr>
              <w:tabs>
                <w:tab w:val="decimal" w:pos="875"/>
              </w:tabs>
              <w:spacing w:line="240" w:lineRule="atLeast"/>
              <w:ind w:left="-141" w:right="-198"/>
            </w:pPr>
          </w:p>
        </w:tc>
        <w:tc>
          <w:tcPr>
            <w:tcW w:w="1260" w:type="dxa"/>
          </w:tcPr>
          <w:p w14:paraId="0839115F" w14:textId="77777777" w:rsidR="000042B0" w:rsidRPr="00D856D9" w:rsidRDefault="000042B0" w:rsidP="009200AA">
            <w:pPr>
              <w:tabs>
                <w:tab w:val="decimal" w:pos="879"/>
              </w:tabs>
              <w:spacing w:line="240" w:lineRule="atLeast"/>
              <w:ind w:left="-141" w:right="-198"/>
              <w:jc w:val="left"/>
            </w:pPr>
          </w:p>
        </w:tc>
      </w:tr>
      <w:tr w:rsidR="000042B0" w:rsidRPr="00D856D9" w14:paraId="2318387B" w14:textId="77777777" w:rsidTr="009200AA">
        <w:trPr>
          <w:trHeight w:val="251"/>
        </w:trPr>
        <w:tc>
          <w:tcPr>
            <w:tcW w:w="2997" w:type="dxa"/>
          </w:tcPr>
          <w:p w14:paraId="364464F1" w14:textId="77777777" w:rsidR="000042B0" w:rsidRPr="00D856D9" w:rsidRDefault="000042B0" w:rsidP="009200AA">
            <w:pPr>
              <w:spacing w:line="240" w:lineRule="atLeast"/>
              <w:ind w:left="-18"/>
            </w:pPr>
            <w:r w:rsidRPr="00D856D9">
              <w:t>Next three years</w:t>
            </w:r>
          </w:p>
        </w:tc>
        <w:tc>
          <w:tcPr>
            <w:tcW w:w="423" w:type="dxa"/>
          </w:tcPr>
          <w:p w14:paraId="78E13356" w14:textId="77777777" w:rsidR="000042B0" w:rsidRPr="00D856D9" w:rsidRDefault="000042B0" w:rsidP="009200AA">
            <w:pPr>
              <w:tabs>
                <w:tab w:val="decimal" w:pos="702"/>
              </w:tabs>
              <w:spacing w:line="240" w:lineRule="atLeast"/>
              <w:ind w:right="-108"/>
            </w:pPr>
          </w:p>
        </w:tc>
        <w:tc>
          <w:tcPr>
            <w:tcW w:w="1080" w:type="dxa"/>
          </w:tcPr>
          <w:p w14:paraId="727B5683" w14:textId="5EB66269" w:rsidR="000042B0" w:rsidRPr="00D856D9" w:rsidRDefault="00635C4D" w:rsidP="00635C4D">
            <w:pPr>
              <w:tabs>
                <w:tab w:val="decimal" w:pos="875"/>
              </w:tabs>
              <w:spacing w:line="240" w:lineRule="atLeast"/>
              <w:ind w:left="-141" w:right="-198"/>
            </w:pPr>
            <w:r w:rsidRPr="00635C4D">
              <w:t>8,076,804</w:t>
            </w:r>
          </w:p>
        </w:tc>
        <w:tc>
          <w:tcPr>
            <w:tcW w:w="270" w:type="dxa"/>
          </w:tcPr>
          <w:p w14:paraId="00B2CB91" w14:textId="77777777" w:rsidR="000042B0" w:rsidRPr="00D856D9" w:rsidRDefault="000042B0" w:rsidP="009200AA">
            <w:pPr>
              <w:tabs>
                <w:tab w:val="decimal" w:pos="702"/>
              </w:tabs>
              <w:spacing w:line="240" w:lineRule="atLeast"/>
              <w:ind w:right="-108"/>
              <w:rPr>
                <w:highlight w:val="yellow"/>
              </w:rPr>
            </w:pPr>
          </w:p>
        </w:tc>
        <w:tc>
          <w:tcPr>
            <w:tcW w:w="1080" w:type="dxa"/>
          </w:tcPr>
          <w:p w14:paraId="66382369" w14:textId="0C746D69" w:rsidR="000042B0" w:rsidRPr="00D856D9" w:rsidRDefault="00635C4D" w:rsidP="009200AA">
            <w:pPr>
              <w:tabs>
                <w:tab w:val="decimal" w:pos="875"/>
              </w:tabs>
              <w:spacing w:line="240" w:lineRule="atLeast"/>
              <w:ind w:left="-141" w:right="-198"/>
              <w:rPr>
                <w:highlight w:val="yellow"/>
              </w:rPr>
            </w:pPr>
            <w:r w:rsidRPr="00635C4D">
              <w:t>3,027,545</w:t>
            </w:r>
          </w:p>
        </w:tc>
        <w:tc>
          <w:tcPr>
            <w:tcW w:w="270" w:type="dxa"/>
          </w:tcPr>
          <w:p w14:paraId="12B353A8"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049D112D" w14:textId="6D78E3A1" w:rsidR="000042B0" w:rsidRPr="00D856D9" w:rsidRDefault="00635C4D" w:rsidP="009200AA">
            <w:pPr>
              <w:tabs>
                <w:tab w:val="decimal" w:pos="875"/>
              </w:tabs>
              <w:spacing w:line="240" w:lineRule="atLeast"/>
              <w:ind w:left="-141" w:right="-198"/>
              <w:rPr>
                <w:highlight w:val="yellow"/>
              </w:rPr>
            </w:pPr>
            <w:r w:rsidRPr="00635C4D">
              <w:t>1,028,126</w:t>
            </w:r>
          </w:p>
        </w:tc>
        <w:tc>
          <w:tcPr>
            <w:tcW w:w="270" w:type="dxa"/>
          </w:tcPr>
          <w:p w14:paraId="18A8A738"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1923C7D8" w14:textId="77777777" w:rsidR="000042B0" w:rsidRPr="00D856D9" w:rsidRDefault="000042B0" w:rsidP="009200AA">
            <w:pPr>
              <w:tabs>
                <w:tab w:val="decimal" w:pos="875"/>
              </w:tabs>
              <w:spacing w:line="240" w:lineRule="atLeast"/>
              <w:ind w:left="-141" w:right="-198"/>
            </w:pPr>
          </w:p>
        </w:tc>
        <w:tc>
          <w:tcPr>
            <w:tcW w:w="270" w:type="dxa"/>
          </w:tcPr>
          <w:p w14:paraId="0CB65B4D"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4AD9446E" w14:textId="77777777" w:rsidR="000042B0" w:rsidRPr="00D856D9" w:rsidRDefault="000042B0" w:rsidP="009200AA">
            <w:pPr>
              <w:tabs>
                <w:tab w:val="decimal" w:pos="577"/>
              </w:tabs>
              <w:spacing w:line="240" w:lineRule="atLeast"/>
              <w:ind w:left="-141" w:right="-198"/>
            </w:pPr>
          </w:p>
        </w:tc>
        <w:tc>
          <w:tcPr>
            <w:tcW w:w="270" w:type="dxa"/>
          </w:tcPr>
          <w:p w14:paraId="0C23174A"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394137DE" w14:textId="77777777" w:rsidR="000042B0" w:rsidRPr="00D856D9" w:rsidRDefault="000042B0" w:rsidP="009200AA">
            <w:pPr>
              <w:tabs>
                <w:tab w:val="decimal" w:pos="577"/>
              </w:tabs>
              <w:spacing w:line="240" w:lineRule="atLeast"/>
              <w:ind w:left="-141" w:right="-198"/>
            </w:pPr>
          </w:p>
        </w:tc>
        <w:tc>
          <w:tcPr>
            <w:tcW w:w="270" w:type="dxa"/>
          </w:tcPr>
          <w:p w14:paraId="16090C27" w14:textId="77777777" w:rsidR="000042B0" w:rsidRPr="00D856D9" w:rsidRDefault="000042B0" w:rsidP="009200AA">
            <w:pPr>
              <w:tabs>
                <w:tab w:val="decimal" w:pos="875"/>
              </w:tabs>
              <w:spacing w:line="240" w:lineRule="atLeast"/>
              <w:ind w:left="-141" w:right="-198"/>
            </w:pPr>
          </w:p>
        </w:tc>
        <w:tc>
          <w:tcPr>
            <w:tcW w:w="1260" w:type="dxa"/>
          </w:tcPr>
          <w:p w14:paraId="7423F919" w14:textId="77777777" w:rsidR="000042B0" w:rsidRPr="00D856D9" w:rsidRDefault="000042B0" w:rsidP="009200AA">
            <w:pPr>
              <w:tabs>
                <w:tab w:val="decimal" w:pos="879"/>
              </w:tabs>
              <w:spacing w:line="240" w:lineRule="atLeast"/>
              <w:ind w:left="-141" w:right="-198"/>
              <w:jc w:val="left"/>
            </w:pPr>
          </w:p>
        </w:tc>
      </w:tr>
      <w:tr w:rsidR="000042B0" w:rsidRPr="00D856D9" w14:paraId="6AA0A80A" w14:textId="77777777" w:rsidTr="00C64562">
        <w:trPr>
          <w:trHeight w:val="251"/>
        </w:trPr>
        <w:tc>
          <w:tcPr>
            <w:tcW w:w="2997" w:type="dxa"/>
          </w:tcPr>
          <w:p w14:paraId="733B9F05" w14:textId="77777777" w:rsidR="000042B0" w:rsidRPr="00D856D9" w:rsidRDefault="000042B0" w:rsidP="009200AA">
            <w:pPr>
              <w:spacing w:line="240" w:lineRule="atLeast"/>
              <w:ind w:left="-18"/>
            </w:pPr>
            <w:r w:rsidRPr="00D856D9">
              <w:t>Next four years</w:t>
            </w:r>
          </w:p>
        </w:tc>
        <w:tc>
          <w:tcPr>
            <w:tcW w:w="423" w:type="dxa"/>
          </w:tcPr>
          <w:p w14:paraId="515088F0" w14:textId="77777777" w:rsidR="000042B0" w:rsidRPr="00D856D9" w:rsidRDefault="000042B0" w:rsidP="009200AA">
            <w:pPr>
              <w:tabs>
                <w:tab w:val="decimal" w:pos="702"/>
              </w:tabs>
              <w:spacing w:line="240" w:lineRule="atLeast"/>
              <w:ind w:right="-108"/>
            </w:pPr>
          </w:p>
        </w:tc>
        <w:tc>
          <w:tcPr>
            <w:tcW w:w="1080" w:type="dxa"/>
          </w:tcPr>
          <w:p w14:paraId="19A23E6D" w14:textId="1ECD5185" w:rsidR="000042B0" w:rsidRPr="00D856D9" w:rsidRDefault="00635C4D" w:rsidP="00635C4D">
            <w:pPr>
              <w:tabs>
                <w:tab w:val="decimal" w:pos="875"/>
              </w:tabs>
              <w:spacing w:line="240" w:lineRule="atLeast"/>
              <w:ind w:left="-141" w:right="-198"/>
            </w:pPr>
            <w:r w:rsidRPr="00635C4D">
              <w:t>12,078,006</w:t>
            </w:r>
          </w:p>
        </w:tc>
        <w:tc>
          <w:tcPr>
            <w:tcW w:w="270" w:type="dxa"/>
          </w:tcPr>
          <w:p w14:paraId="004189E8" w14:textId="77777777" w:rsidR="000042B0" w:rsidRPr="00D856D9" w:rsidRDefault="000042B0" w:rsidP="009200AA">
            <w:pPr>
              <w:tabs>
                <w:tab w:val="decimal" w:pos="702"/>
              </w:tabs>
              <w:spacing w:line="240" w:lineRule="atLeast"/>
              <w:ind w:right="-108"/>
              <w:rPr>
                <w:highlight w:val="yellow"/>
              </w:rPr>
            </w:pPr>
          </w:p>
        </w:tc>
        <w:tc>
          <w:tcPr>
            <w:tcW w:w="1080" w:type="dxa"/>
          </w:tcPr>
          <w:p w14:paraId="6D54467F" w14:textId="654929EC" w:rsidR="000042B0" w:rsidRPr="00D856D9" w:rsidRDefault="00635C4D" w:rsidP="009200AA">
            <w:pPr>
              <w:tabs>
                <w:tab w:val="decimal" w:pos="875"/>
              </w:tabs>
              <w:spacing w:line="240" w:lineRule="atLeast"/>
              <w:ind w:left="-141" w:right="-198"/>
              <w:rPr>
                <w:highlight w:val="yellow"/>
              </w:rPr>
            </w:pPr>
            <w:r w:rsidRPr="00635C4D">
              <w:t>3,022,474</w:t>
            </w:r>
          </w:p>
        </w:tc>
        <w:tc>
          <w:tcPr>
            <w:tcW w:w="270" w:type="dxa"/>
          </w:tcPr>
          <w:p w14:paraId="55215F56" w14:textId="77777777" w:rsidR="000042B0" w:rsidRPr="00D856D9" w:rsidRDefault="000042B0" w:rsidP="009200AA">
            <w:pPr>
              <w:tabs>
                <w:tab w:val="decimal" w:pos="875"/>
              </w:tabs>
              <w:spacing w:line="240" w:lineRule="atLeast"/>
              <w:ind w:left="-141" w:right="-198"/>
            </w:pPr>
          </w:p>
        </w:tc>
        <w:tc>
          <w:tcPr>
            <w:tcW w:w="1080" w:type="dxa"/>
          </w:tcPr>
          <w:p w14:paraId="7C534F5D" w14:textId="77777777" w:rsidR="000042B0" w:rsidRPr="00D856D9" w:rsidRDefault="000042B0" w:rsidP="009200AA">
            <w:pPr>
              <w:tabs>
                <w:tab w:val="decimal" w:pos="875"/>
              </w:tabs>
              <w:spacing w:line="240" w:lineRule="atLeast"/>
              <w:ind w:left="-141" w:right="-198"/>
            </w:pPr>
          </w:p>
        </w:tc>
        <w:tc>
          <w:tcPr>
            <w:tcW w:w="270" w:type="dxa"/>
          </w:tcPr>
          <w:p w14:paraId="23189CEC"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0248C036" w14:textId="77777777" w:rsidR="000042B0" w:rsidRPr="00D856D9" w:rsidRDefault="000042B0" w:rsidP="009200AA">
            <w:pPr>
              <w:tabs>
                <w:tab w:val="decimal" w:pos="577"/>
              </w:tabs>
              <w:spacing w:line="240" w:lineRule="atLeast"/>
              <w:ind w:left="-141" w:right="-198"/>
            </w:pPr>
          </w:p>
        </w:tc>
        <w:tc>
          <w:tcPr>
            <w:tcW w:w="270" w:type="dxa"/>
          </w:tcPr>
          <w:p w14:paraId="3C028D1E"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48EC85E7" w14:textId="77777777" w:rsidR="000042B0" w:rsidRPr="00D856D9" w:rsidRDefault="000042B0" w:rsidP="009200AA">
            <w:pPr>
              <w:tabs>
                <w:tab w:val="decimal" w:pos="577"/>
              </w:tabs>
              <w:spacing w:line="240" w:lineRule="atLeast"/>
              <w:ind w:left="-141" w:right="-198"/>
            </w:pPr>
          </w:p>
        </w:tc>
        <w:tc>
          <w:tcPr>
            <w:tcW w:w="270" w:type="dxa"/>
          </w:tcPr>
          <w:p w14:paraId="34D9BCC5"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202BA0D8" w14:textId="77777777" w:rsidR="000042B0" w:rsidRPr="00D856D9" w:rsidRDefault="000042B0" w:rsidP="009200AA">
            <w:pPr>
              <w:tabs>
                <w:tab w:val="decimal" w:pos="577"/>
              </w:tabs>
              <w:spacing w:line="240" w:lineRule="atLeast"/>
              <w:ind w:left="-141" w:right="-198"/>
            </w:pPr>
          </w:p>
        </w:tc>
        <w:tc>
          <w:tcPr>
            <w:tcW w:w="270" w:type="dxa"/>
          </w:tcPr>
          <w:p w14:paraId="44C638B0" w14:textId="77777777" w:rsidR="000042B0" w:rsidRPr="00D856D9" w:rsidRDefault="000042B0" w:rsidP="009200AA">
            <w:pPr>
              <w:tabs>
                <w:tab w:val="decimal" w:pos="875"/>
              </w:tabs>
              <w:spacing w:line="240" w:lineRule="atLeast"/>
              <w:ind w:left="-141" w:right="-198"/>
            </w:pPr>
          </w:p>
        </w:tc>
        <w:tc>
          <w:tcPr>
            <w:tcW w:w="1260" w:type="dxa"/>
          </w:tcPr>
          <w:p w14:paraId="037996F3" w14:textId="77777777" w:rsidR="000042B0" w:rsidRPr="00D856D9" w:rsidRDefault="000042B0" w:rsidP="009200AA">
            <w:pPr>
              <w:tabs>
                <w:tab w:val="decimal" w:pos="879"/>
              </w:tabs>
              <w:spacing w:line="240" w:lineRule="atLeast"/>
              <w:ind w:left="-141" w:right="-198"/>
              <w:jc w:val="left"/>
            </w:pPr>
          </w:p>
        </w:tc>
      </w:tr>
      <w:tr w:rsidR="000042B0" w:rsidRPr="00D856D9" w14:paraId="4D9C0C4C" w14:textId="77777777" w:rsidTr="00C64562">
        <w:trPr>
          <w:trHeight w:val="251"/>
        </w:trPr>
        <w:tc>
          <w:tcPr>
            <w:tcW w:w="2997" w:type="dxa"/>
          </w:tcPr>
          <w:p w14:paraId="305B7794" w14:textId="77777777" w:rsidR="000042B0" w:rsidRPr="00D856D9" w:rsidRDefault="000042B0" w:rsidP="009200AA">
            <w:pPr>
              <w:spacing w:line="240" w:lineRule="atLeast"/>
              <w:ind w:left="-18"/>
            </w:pPr>
            <w:r w:rsidRPr="00D856D9">
              <w:t>Next five years</w:t>
            </w:r>
          </w:p>
        </w:tc>
        <w:tc>
          <w:tcPr>
            <w:tcW w:w="423" w:type="dxa"/>
          </w:tcPr>
          <w:p w14:paraId="40072A7A" w14:textId="77777777" w:rsidR="000042B0" w:rsidRPr="00D856D9" w:rsidRDefault="000042B0" w:rsidP="009200AA">
            <w:pPr>
              <w:tabs>
                <w:tab w:val="decimal" w:pos="702"/>
              </w:tabs>
              <w:spacing w:line="240" w:lineRule="atLeast"/>
              <w:ind w:right="-108"/>
            </w:pPr>
          </w:p>
        </w:tc>
        <w:tc>
          <w:tcPr>
            <w:tcW w:w="1080" w:type="dxa"/>
          </w:tcPr>
          <w:p w14:paraId="6DF56F9F" w14:textId="32C9AAA7" w:rsidR="000042B0" w:rsidRPr="00D856D9" w:rsidRDefault="00635C4D" w:rsidP="00635C4D">
            <w:pPr>
              <w:tabs>
                <w:tab w:val="decimal" w:pos="875"/>
              </w:tabs>
              <w:spacing w:line="240" w:lineRule="atLeast"/>
              <w:ind w:left="-141" w:right="-198"/>
            </w:pPr>
            <w:r w:rsidRPr="00635C4D">
              <w:t>15,945,637</w:t>
            </w:r>
          </w:p>
        </w:tc>
        <w:tc>
          <w:tcPr>
            <w:tcW w:w="270" w:type="dxa"/>
          </w:tcPr>
          <w:p w14:paraId="7BC816C7" w14:textId="77777777" w:rsidR="000042B0" w:rsidRPr="00D856D9" w:rsidRDefault="000042B0" w:rsidP="009200AA">
            <w:pPr>
              <w:tabs>
                <w:tab w:val="decimal" w:pos="702"/>
              </w:tabs>
              <w:spacing w:line="240" w:lineRule="atLeast"/>
              <w:ind w:right="-108"/>
              <w:rPr>
                <w:highlight w:val="yellow"/>
              </w:rPr>
            </w:pPr>
          </w:p>
        </w:tc>
        <w:tc>
          <w:tcPr>
            <w:tcW w:w="1080" w:type="dxa"/>
          </w:tcPr>
          <w:p w14:paraId="461EBF69" w14:textId="77777777" w:rsidR="000042B0" w:rsidRPr="00D856D9" w:rsidRDefault="000042B0" w:rsidP="009200AA">
            <w:pPr>
              <w:tabs>
                <w:tab w:val="decimal" w:pos="875"/>
              </w:tabs>
              <w:spacing w:line="240" w:lineRule="atLeast"/>
              <w:ind w:left="-141" w:right="-198"/>
            </w:pPr>
          </w:p>
        </w:tc>
        <w:tc>
          <w:tcPr>
            <w:tcW w:w="270" w:type="dxa"/>
          </w:tcPr>
          <w:p w14:paraId="24A2075F"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77019463" w14:textId="77777777" w:rsidR="000042B0" w:rsidRPr="00D856D9" w:rsidRDefault="000042B0" w:rsidP="009200AA">
            <w:pPr>
              <w:tabs>
                <w:tab w:val="decimal" w:pos="577"/>
              </w:tabs>
              <w:spacing w:line="240" w:lineRule="atLeast"/>
              <w:ind w:left="-141" w:right="-198"/>
              <w:rPr>
                <w:highlight w:val="yellow"/>
              </w:rPr>
            </w:pPr>
          </w:p>
        </w:tc>
        <w:tc>
          <w:tcPr>
            <w:tcW w:w="270" w:type="dxa"/>
          </w:tcPr>
          <w:p w14:paraId="12A681BE"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18CC1F88" w14:textId="77777777" w:rsidR="000042B0" w:rsidRPr="00D856D9" w:rsidRDefault="000042B0" w:rsidP="009200AA">
            <w:pPr>
              <w:tabs>
                <w:tab w:val="decimal" w:pos="577"/>
              </w:tabs>
              <w:spacing w:line="240" w:lineRule="atLeast"/>
              <w:ind w:left="-141" w:right="-198"/>
            </w:pPr>
          </w:p>
        </w:tc>
        <w:tc>
          <w:tcPr>
            <w:tcW w:w="270" w:type="dxa"/>
          </w:tcPr>
          <w:p w14:paraId="69E25F26"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2C691E3B" w14:textId="77777777" w:rsidR="000042B0" w:rsidRPr="00D856D9" w:rsidRDefault="000042B0" w:rsidP="009200AA">
            <w:pPr>
              <w:tabs>
                <w:tab w:val="decimal" w:pos="577"/>
              </w:tabs>
              <w:spacing w:line="240" w:lineRule="atLeast"/>
              <w:ind w:left="-141" w:right="-198"/>
            </w:pPr>
          </w:p>
        </w:tc>
        <w:tc>
          <w:tcPr>
            <w:tcW w:w="270" w:type="dxa"/>
          </w:tcPr>
          <w:p w14:paraId="57B986B6"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0371E6B0" w14:textId="77777777" w:rsidR="000042B0" w:rsidRPr="00D856D9" w:rsidRDefault="000042B0" w:rsidP="009200AA">
            <w:pPr>
              <w:tabs>
                <w:tab w:val="decimal" w:pos="577"/>
              </w:tabs>
              <w:spacing w:line="240" w:lineRule="atLeast"/>
              <w:ind w:left="-141" w:right="-198"/>
            </w:pPr>
          </w:p>
        </w:tc>
        <w:tc>
          <w:tcPr>
            <w:tcW w:w="270" w:type="dxa"/>
          </w:tcPr>
          <w:p w14:paraId="43AB9700" w14:textId="77777777" w:rsidR="000042B0" w:rsidRPr="00D856D9" w:rsidRDefault="000042B0" w:rsidP="009200AA">
            <w:pPr>
              <w:tabs>
                <w:tab w:val="decimal" w:pos="875"/>
              </w:tabs>
              <w:spacing w:line="240" w:lineRule="atLeast"/>
              <w:ind w:left="-141" w:right="-198"/>
            </w:pPr>
          </w:p>
        </w:tc>
        <w:tc>
          <w:tcPr>
            <w:tcW w:w="1260" w:type="dxa"/>
          </w:tcPr>
          <w:p w14:paraId="28CCA328" w14:textId="77777777" w:rsidR="000042B0" w:rsidRPr="00D856D9" w:rsidRDefault="000042B0" w:rsidP="009200AA">
            <w:pPr>
              <w:tabs>
                <w:tab w:val="decimal" w:pos="879"/>
              </w:tabs>
              <w:spacing w:line="240" w:lineRule="atLeast"/>
              <w:ind w:left="-141" w:right="-198"/>
              <w:jc w:val="left"/>
            </w:pPr>
          </w:p>
        </w:tc>
      </w:tr>
      <w:tr w:rsidR="000042B0" w:rsidRPr="00D856D9" w14:paraId="732D9FAD" w14:textId="77777777" w:rsidTr="005B6446">
        <w:trPr>
          <w:trHeight w:val="189"/>
        </w:trPr>
        <w:tc>
          <w:tcPr>
            <w:tcW w:w="2997" w:type="dxa"/>
            <w:vAlign w:val="bottom"/>
          </w:tcPr>
          <w:p w14:paraId="7690A67C" w14:textId="77777777" w:rsidR="000042B0" w:rsidRPr="00D856D9" w:rsidRDefault="000042B0" w:rsidP="009200AA">
            <w:pPr>
              <w:spacing w:line="240" w:lineRule="atLeast"/>
              <w:jc w:val="left"/>
            </w:pPr>
            <w:r w:rsidRPr="00D856D9">
              <w:t>Estimate of ultimate claims</w:t>
            </w:r>
          </w:p>
        </w:tc>
        <w:tc>
          <w:tcPr>
            <w:tcW w:w="423" w:type="dxa"/>
            <w:vAlign w:val="bottom"/>
          </w:tcPr>
          <w:p w14:paraId="264FCBF3" w14:textId="77777777" w:rsidR="000042B0" w:rsidRPr="00D856D9" w:rsidRDefault="000042B0" w:rsidP="009200AA">
            <w:pPr>
              <w:tabs>
                <w:tab w:val="decimal" w:pos="702"/>
              </w:tabs>
              <w:spacing w:line="240" w:lineRule="atLeast"/>
              <w:ind w:right="-108"/>
            </w:pPr>
          </w:p>
        </w:tc>
        <w:tc>
          <w:tcPr>
            <w:tcW w:w="1080" w:type="dxa"/>
            <w:vAlign w:val="bottom"/>
          </w:tcPr>
          <w:p w14:paraId="5E4FE824" w14:textId="73BD655C" w:rsidR="000042B0" w:rsidRPr="00D856D9" w:rsidRDefault="00635C4D" w:rsidP="00635C4D">
            <w:pPr>
              <w:tabs>
                <w:tab w:val="decimal" w:pos="875"/>
              </w:tabs>
              <w:spacing w:line="240" w:lineRule="atLeast"/>
              <w:ind w:left="-141" w:right="-198"/>
            </w:pPr>
            <w:r w:rsidRPr="00635C4D">
              <w:t>15,945,637</w:t>
            </w:r>
          </w:p>
        </w:tc>
        <w:tc>
          <w:tcPr>
            <w:tcW w:w="270" w:type="dxa"/>
            <w:vAlign w:val="bottom"/>
          </w:tcPr>
          <w:p w14:paraId="3A899621" w14:textId="77777777" w:rsidR="000042B0" w:rsidRPr="00D856D9" w:rsidRDefault="000042B0" w:rsidP="009200AA">
            <w:pPr>
              <w:tabs>
                <w:tab w:val="decimal" w:pos="702"/>
              </w:tabs>
              <w:spacing w:line="240" w:lineRule="atLeast"/>
              <w:ind w:right="-108"/>
              <w:rPr>
                <w:highlight w:val="yellow"/>
              </w:rPr>
            </w:pPr>
          </w:p>
        </w:tc>
        <w:tc>
          <w:tcPr>
            <w:tcW w:w="1080" w:type="dxa"/>
            <w:vAlign w:val="bottom"/>
          </w:tcPr>
          <w:p w14:paraId="4B513CCA" w14:textId="6EB376E4" w:rsidR="000042B0" w:rsidRPr="00D856D9" w:rsidRDefault="00635C4D" w:rsidP="009200AA">
            <w:pPr>
              <w:tabs>
                <w:tab w:val="decimal" w:pos="875"/>
              </w:tabs>
              <w:spacing w:line="240" w:lineRule="atLeast"/>
              <w:ind w:left="-141" w:right="-198"/>
              <w:rPr>
                <w:highlight w:val="yellow"/>
              </w:rPr>
            </w:pPr>
            <w:r w:rsidRPr="00635C4D">
              <w:t>3,022,474</w:t>
            </w:r>
          </w:p>
        </w:tc>
        <w:tc>
          <w:tcPr>
            <w:tcW w:w="270" w:type="dxa"/>
            <w:vAlign w:val="bottom"/>
          </w:tcPr>
          <w:p w14:paraId="0695F232" w14:textId="77777777" w:rsidR="000042B0" w:rsidRPr="00D856D9" w:rsidRDefault="000042B0" w:rsidP="009200AA">
            <w:pPr>
              <w:tabs>
                <w:tab w:val="decimal" w:pos="875"/>
              </w:tabs>
              <w:spacing w:line="240" w:lineRule="atLeast"/>
              <w:ind w:left="-141" w:right="-198"/>
              <w:jc w:val="center"/>
              <w:rPr>
                <w:highlight w:val="yellow"/>
              </w:rPr>
            </w:pPr>
          </w:p>
        </w:tc>
        <w:tc>
          <w:tcPr>
            <w:tcW w:w="1080" w:type="dxa"/>
            <w:vAlign w:val="bottom"/>
          </w:tcPr>
          <w:p w14:paraId="41790F5A" w14:textId="156EF495" w:rsidR="000042B0" w:rsidRPr="00D856D9" w:rsidRDefault="00635C4D" w:rsidP="009200AA">
            <w:pPr>
              <w:tabs>
                <w:tab w:val="decimal" w:pos="875"/>
              </w:tabs>
              <w:spacing w:line="240" w:lineRule="atLeast"/>
              <w:ind w:left="-141" w:right="-198"/>
              <w:rPr>
                <w:highlight w:val="yellow"/>
              </w:rPr>
            </w:pPr>
            <w:r w:rsidRPr="00635C4D">
              <w:t>1,028,126</w:t>
            </w:r>
          </w:p>
        </w:tc>
        <w:tc>
          <w:tcPr>
            <w:tcW w:w="270" w:type="dxa"/>
            <w:vAlign w:val="bottom"/>
          </w:tcPr>
          <w:p w14:paraId="5C4EC975" w14:textId="77777777" w:rsidR="000042B0" w:rsidRPr="00D856D9" w:rsidRDefault="000042B0" w:rsidP="009200AA">
            <w:pPr>
              <w:tabs>
                <w:tab w:val="decimal" w:pos="875"/>
              </w:tabs>
              <w:spacing w:line="240" w:lineRule="atLeast"/>
              <w:ind w:left="-141" w:right="-198"/>
              <w:jc w:val="center"/>
              <w:rPr>
                <w:highlight w:val="yellow"/>
              </w:rPr>
            </w:pPr>
          </w:p>
        </w:tc>
        <w:tc>
          <w:tcPr>
            <w:tcW w:w="1170" w:type="dxa"/>
            <w:vAlign w:val="bottom"/>
          </w:tcPr>
          <w:p w14:paraId="55937E92" w14:textId="6E5275AE" w:rsidR="000042B0" w:rsidRPr="00D856D9" w:rsidRDefault="00635C4D" w:rsidP="009200AA">
            <w:pPr>
              <w:tabs>
                <w:tab w:val="decimal" w:pos="875"/>
              </w:tabs>
              <w:spacing w:line="240" w:lineRule="atLeast"/>
              <w:ind w:left="-141" w:right="-198"/>
              <w:rPr>
                <w:highlight w:val="yellow"/>
              </w:rPr>
            </w:pPr>
            <w:r w:rsidRPr="00635C4D">
              <w:t>383,853</w:t>
            </w:r>
          </w:p>
        </w:tc>
        <w:tc>
          <w:tcPr>
            <w:tcW w:w="270" w:type="dxa"/>
            <w:vAlign w:val="bottom"/>
          </w:tcPr>
          <w:p w14:paraId="166B848D" w14:textId="77777777" w:rsidR="000042B0" w:rsidRPr="00D856D9" w:rsidRDefault="000042B0" w:rsidP="009200AA">
            <w:pPr>
              <w:tabs>
                <w:tab w:val="decimal" w:pos="875"/>
              </w:tabs>
              <w:spacing w:line="240" w:lineRule="atLeast"/>
              <w:ind w:left="-141" w:right="-198"/>
              <w:jc w:val="center"/>
              <w:rPr>
                <w:highlight w:val="yellow"/>
              </w:rPr>
            </w:pPr>
          </w:p>
        </w:tc>
        <w:tc>
          <w:tcPr>
            <w:tcW w:w="1080" w:type="dxa"/>
            <w:vAlign w:val="bottom"/>
          </w:tcPr>
          <w:p w14:paraId="35C8E313" w14:textId="5FD39CC2" w:rsidR="000042B0" w:rsidRPr="00D856D9" w:rsidRDefault="00635C4D" w:rsidP="009200AA">
            <w:pPr>
              <w:tabs>
                <w:tab w:val="decimal" w:pos="875"/>
              </w:tabs>
              <w:spacing w:line="240" w:lineRule="atLeast"/>
              <w:ind w:left="-141" w:right="-198"/>
              <w:rPr>
                <w:highlight w:val="yellow"/>
              </w:rPr>
            </w:pPr>
            <w:r w:rsidRPr="00635C4D">
              <w:t>495,346</w:t>
            </w:r>
          </w:p>
        </w:tc>
        <w:tc>
          <w:tcPr>
            <w:tcW w:w="270" w:type="dxa"/>
            <w:vAlign w:val="bottom"/>
          </w:tcPr>
          <w:p w14:paraId="76BC1F2C" w14:textId="77777777" w:rsidR="000042B0" w:rsidRPr="00D856D9" w:rsidRDefault="000042B0" w:rsidP="009200AA">
            <w:pPr>
              <w:tabs>
                <w:tab w:val="decimal" w:pos="875"/>
              </w:tabs>
              <w:spacing w:line="240" w:lineRule="atLeast"/>
              <w:ind w:left="-141" w:right="-198"/>
              <w:jc w:val="center"/>
              <w:rPr>
                <w:highlight w:val="yellow"/>
              </w:rPr>
            </w:pPr>
          </w:p>
        </w:tc>
        <w:tc>
          <w:tcPr>
            <w:tcW w:w="1170" w:type="dxa"/>
            <w:vAlign w:val="bottom"/>
          </w:tcPr>
          <w:p w14:paraId="2A04E1EF" w14:textId="084D350A" w:rsidR="000042B0" w:rsidRPr="00D856D9" w:rsidRDefault="00635C4D" w:rsidP="009200AA">
            <w:pPr>
              <w:tabs>
                <w:tab w:val="decimal" w:pos="875"/>
              </w:tabs>
              <w:spacing w:line="240" w:lineRule="atLeast"/>
              <w:ind w:right="-198"/>
              <w:rPr>
                <w:highlight w:val="yellow"/>
              </w:rPr>
            </w:pPr>
            <w:r w:rsidRPr="00635C4D">
              <w:t>1,677,947</w:t>
            </w:r>
          </w:p>
        </w:tc>
        <w:tc>
          <w:tcPr>
            <w:tcW w:w="270" w:type="dxa"/>
            <w:vAlign w:val="bottom"/>
          </w:tcPr>
          <w:p w14:paraId="185C468C" w14:textId="77777777" w:rsidR="000042B0" w:rsidRPr="00D856D9" w:rsidRDefault="000042B0" w:rsidP="009200AA">
            <w:pPr>
              <w:tabs>
                <w:tab w:val="decimal" w:pos="875"/>
              </w:tabs>
              <w:spacing w:line="240" w:lineRule="atLeast"/>
              <w:ind w:left="-141" w:right="-198"/>
              <w:jc w:val="center"/>
            </w:pPr>
          </w:p>
        </w:tc>
        <w:tc>
          <w:tcPr>
            <w:tcW w:w="1260" w:type="dxa"/>
            <w:vAlign w:val="bottom"/>
          </w:tcPr>
          <w:p w14:paraId="270B2F98" w14:textId="31D0863A" w:rsidR="000042B0" w:rsidRPr="00D856D9" w:rsidRDefault="00635C4D" w:rsidP="00635C4D">
            <w:pPr>
              <w:tabs>
                <w:tab w:val="decimal" w:pos="1038"/>
              </w:tabs>
              <w:spacing w:line="240" w:lineRule="atLeast"/>
              <w:ind w:left="-141" w:right="-198"/>
            </w:pPr>
            <w:r w:rsidRPr="00635C4D">
              <w:t>22,553,383</w:t>
            </w:r>
          </w:p>
        </w:tc>
      </w:tr>
      <w:tr w:rsidR="000042B0" w:rsidRPr="00D856D9" w14:paraId="42A4B6D6" w14:textId="77777777" w:rsidTr="00371314">
        <w:trPr>
          <w:trHeight w:val="224"/>
        </w:trPr>
        <w:tc>
          <w:tcPr>
            <w:tcW w:w="2997" w:type="dxa"/>
            <w:vAlign w:val="bottom"/>
          </w:tcPr>
          <w:p w14:paraId="3853984C" w14:textId="77777777" w:rsidR="000042B0" w:rsidRPr="00D856D9" w:rsidRDefault="000042B0" w:rsidP="009200AA">
            <w:pPr>
              <w:spacing w:line="240" w:lineRule="atLeast"/>
              <w:ind w:left="-18"/>
            </w:pPr>
            <w:r w:rsidRPr="00D856D9">
              <w:t>Cumulative claims paid</w:t>
            </w:r>
          </w:p>
        </w:tc>
        <w:tc>
          <w:tcPr>
            <w:tcW w:w="423" w:type="dxa"/>
            <w:vAlign w:val="bottom"/>
          </w:tcPr>
          <w:p w14:paraId="7A067D8A" w14:textId="77777777" w:rsidR="000042B0" w:rsidRPr="00D856D9" w:rsidRDefault="000042B0" w:rsidP="009200AA">
            <w:pPr>
              <w:tabs>
                <w:tab w:val="decimal" w:pos="702"/>
              </w:tabs>
              <w:spacing w:line="240" w:lineRule="atLeast"/>
              <w:ind w:right="-108"/>
            </w:pPr>
          </w:p>
        </w:tc>
        <w:tc>
          <w:tcPr>
            <w:tcW w:w="1080" w:type="dxa"/>
            <w:tcBorders>
              <w:bottom w:val="single" w:sz="4" w:space="0" w:color="auto"/>
            </w:tcBorders>
          </w:tcPr>
          <w:p w14:paraId="660B007B" w14:textId="2995657E" w:rsidR="000042B0" w:rsidRPr="00D856D9" w:rsidRDefault="00635C4D" w:rsidP="00635C4D">
            <w:pPr>
              <w:tabs>
                <w:tab w:val="decimal" w:pos="875"/>
              </w:tabs>
              <w:spacing w:line="240" w:lineRule="atLeast"/>
              <w:ind w:left="-141" w:right="-198"/>
            </w:pPr>
            <w:r w:rsidRPr="00635C4D">
              <w:t>(15,931,974)</w:t>
            </w:r>
          </w:p>
        </w:tc>
        <w:tc>
          <w:tcPr>
            <w:tcW w:w="270" w:type="dxa"/>
          </w:tcPr>
          <w:p w14:paraId="4F1E5782" w14:textId="77777777" w:rsidR="000042B0" w:rsidRPr="00D856D9" w:rsidRDefault="000042B0" w:rsidP="009200AA">
            <w:pPr>
              <w:tabs>
                <w:tab w:val="decimal" w:pos="702"/>
              </w:tabs>
              <w:spacing w:line="240" w:lineRule="atLeast"/>
              <w:ind w:right="-108"/>
              <w:rPr>
                <w:highlight w:val="yellow"/>
              </w:rPr>
            </w:pPr>
          </w:p>
        </w:tc>
        <w:tc>
          <w:tcPr>
            <w:tcW w:w="1080" w:type="dxa"/>
          </w:tcPr>
          <w:p w14:paraId="5A0FF47C" w14:textId="3416B130" w:rsidR="000042B0" w:rsidRPr="00D856D9" w:rsidRDefault="00635C4D" w:rsidP="009200AA">
            <w:pPr>
              <w:tabs>
                <w:tab w:val="decimal" w:pos="875"/>
              </w:tabs>
              <w:spacing w:line="240" w:lineRule="atLeast"/>
              <w:ind w:left="-141" w:right="-198"/>
              <w:rPr>
                <w:highlight w:val="yellow"/>
              </w:rPr>
            </w:pPr>
            <w:r w:rsidRPr="00635C4D">
              <w:t>(3,013,572)</w:t>
            </w:r>
          </w:p>
        </w:tc>
        <w:tc>
          <w:tcPr>
            <w:tcW w:w="270" w:type="dxa"/>
          </w:tcPr>
          <w:p w14:paraId="31232638"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2C7DFEC6" w14:textId="6AA9BD8E" w:rsidR="000042B0" w:rsidRPr="00D856D9" w:rsidRDefault="00635C4D" w:rsidP="009200AA">
            <w:pPr>
              <w:tabs>
                <w:tab w:val="decimal" w:pos="875"/>
              </w:tabs>
              <w:spacing w:line="240" w:lineRule="atLeast"/>
              <w:ind w:left="-141" w:right="-198"/>
              <w:rPr>
                <w:highlight w:val="yellow"/>
              </w:rPr>
            </w:pPr>
            <w:r w:rsidRPr="00635C4D">
              <w:t>(1,005,045)</w:t>
            </w:r>
          </w:p>
        </w:tc>
        <w:tc>
          <w:tcPr>
            <w:tcW w:w="270" w:type="dxa"/>
          </w:tcPr>
          <w:p w14:paraId="78A3AFE4"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3A9FC659" w14:textId="3430451D" w:rsidR="000042B0" w:rsidRPr="00D856D9" w:rsidRDefault="00635C4D" w:rsidP="009200AA">
            <w:pPr>
              <w:tabs>
                <w:tab w:val="decimal" w:pos="875"/>
              </w:tabs>
              <w:spacing w:line="240" w:lineRule="atLeast"/>
              <w:ind w:left="-141" w:right="-198"/>
              <w:rPr>
                <w:highlight w:val="yellow"/>
              </w:rPr>
            </w:pPr>
            <w:r w:rsidRPr="00635C4D">
              <w:t>(380,686)</w:t>
            </w:r>
          </w:p>
        </w:tc>
        <w:tc>
          <w:tcPr>
            <w:tcW w:w="270" w:type="dxa"/>
          </w:tcPr>
          <w:p w14:paraId="1E891C60"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0D1252C3" w14:textId="69535AB0" w:rsidR="000042B0" w:rsidRPr="00D856D9" w:rsidRDefault="00635C4D" w:rsidP="009200AA">
            <w:pPr>
              <w:tabs>
                <w:tab w:val="decimal" w:pos="875"/>
              </w:tabs>
              <w:spacing w:line="240" w:lineRule="atLeast"/>
              <w:ind w:left="-141" w:right="-198"/>
              <w:rPr>
                <w:highlight w:val="yellow"/>
              </w:rPr>
            </w:pPr>
            <w:r w:rsidRPr="00635C4D">
              <w:t>(408,768)</w:t>
            </w:r>
          </w:p>
        </w:tc>
        <w:tc>
          <w:tcPr>
            <w:tcW w:w="270" w:type="dxa"/>
          </w:tcPr>
          <w:p w14:paraId="12FDCC0C"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2D89AD98" w14:textId="2F372560" w:rsidR="000042B0" w:rsidRPr="00D856D9" w:rsidRDefault="00635C4D" w:rsidP="009200AA">
            <w:pPr>
              <w:tabs>
                <w:tab w:val="decimal" w:pos="875"/>
              </w:tabs>
              <w:spacing w:line="240" w:lineRule="atLeast"/>
              <w:ind w:left="-141" w:right="-198"/>
              <w:rPr>
                <w:highlight w:val="yellow"/>
              </w:rPr>
            </w:pPr>
            <w:r w:rsidRPr="00635C4D">
              <w:t>(1,033,210)</w:t>
            </w:r>
          </w:p>
        </w:tc>
        <w:tc>
          <w:tcPr>
            <w:tcW w:w="270" w:type="dxa"/>
          </w:tcPr>
          <w:p w14:paraId="15D573C4" w14:textId="77777777" w:rsidR="000042B0" w:rsidRPr="00D856D9" w:rsidRDefault="000042B0" w:rsidP="009200AA">
            <w:pPr>
              <w:tabs>
                <w:tab w:val="decimal" w:pos="875"/>
              </w:tabs>
              <w:spacing w:line="240" w:lineRule="atLeast"/>
              <w:ind w:left="-141" w:right="-198"/>
            </w:pPr>
          </w:p>
        </w:tc>
        <w:tc>
          <w:tcPr>
            <w:tcW w:w="1260" w:type="dxa"/>
            <w:tcBorders>
              <w:bottom w:val="single" w:sz="4" w:space="0" w:color="auto"/>
            </w:tcBorders>
          </w:tcPr>
          <w:p w14:paraId="38C6EDFC" w14:textId="15D6FDBF" w:rsidR="000042B0" w:rsidRPr="00D856D9" w:rsidRDefault="00635C4D" w:rsidP="00635C4D">
            <w:pPr>
              <w:tabs>
                <w:tab w:val="decimal" w:pos="1038"/>
              </w:tabs>
              <w:spacing w:line="240" w:lineRule="atLeast"/>
              <w:ind w:left="-141" w:right="-198"/>
            </w:pPr>
            <w:r w:rsidRPr="00635C4D">
              <w:t>(21,773,255)</w:t>
            </w:r>
          </w:p>
        </w:tc>
      </w:tr>
      <w:tr w:rsidR="000042B0" w:rsidRPr="00D856D9" w14:paraId="3E5D0B64" w14:textId="77777777" w:rsidTr="00371314">
        <w:trPr>
          <w:trHeight w:val="160"/>
        </w:trPr>
        <w:tc>
          <w:tcPr>
            <w:tcW w:w="2997" w:type="dxa"/>
            <w:vAlign w:val="bottom"/>
          </w:tcPr>
          <w:p w14:paraId="440704DC" w14:textId="038D6384" w:rsidR="000042B0" w:rsidRPr="00D856D9" w:rsidRDefault="000042B0" w:rsidP="009200AA">
            <w:pPr>
              <w:spacing w:line="240" w:lineRule="atLeast"/>
              <w:ind w:left="-18"/>
              <w:rPr>
                <w:b/>
                <w:bCs/>
              </w:rPr>
            </w:pPr>
            <w:r w:rsidRPr="00D856D9">
              <w:rPr>
                <w:b/>
                <w:bCs/>
              </w:rPr>
              <w:t>Total net loss reserves</w:t>
            </w:r>
          </w:p>
        </w:tc>
        <w:tc>
          <w:tcPr>
            <w:tcW w:w="423" w:type="dxa"/>
            <w:vAlign w:val="bottom"/>
          </w:tcPr>
          <w:p w14:paraId="5C5252F2" w14:textId="77777777" w:rsidR="000042B0" w:rsidRPr="00D856D9" w:rsidRDefault="000042B0" w:rsidP="009200AA">
            <w:pPr>
              <w:tabs>
                <w:tab w:val="decimal" w:pos="792"/>
              </w:tabs>
              <w:spacing w:line="240" w:lineRule="atLeast"/>
              <w:rPr>
                <w:b/>
                <w:bCs/>
              </w:rPr>
            </w:pPr>
          </w:p>
        </w:tc>
        <w:tc>
          <w:tcPr>
            <w:tcW w:w="1080" w:type="dxa"/>
            <w:tcBorders>
              <w:top w:val="single" w:sz="4" w:space="0" w:color="auto"/>
              <w:bottom w:val="double" w:sz="4" w:space="0" w:color="auto"/>
            </w:tcBorders>
          </w:tcPr>
          <w:p w14:paraId="5D4504C0" w14:textId="3E58477D" w:rsidR="000042B0" w:rsidRPr="00635C4D" w:rsidRDefault="00635C4D" w:rsidP="00635C4D">
            <w:pPr>
              <w:tabs>
                <w:tab w:val="decimal" w:pos="875"/>
              </w:tabs>
              <w:spacing w:line="240" w:lineRule="atLeast"/>
              <w:ind w:left="-141" w:right="-198"/>
              <w:rPr>
                <w:b/>
                <w:bCs/>
              </w:rPr>
            </w:pPr>
            <w:r w:rsidRPr="00635C4D">
              <w:rPr>
                <w:b/>
                <w:bCs/>
              </w:rPr>
              <w:t>13,663</w:t>
            </w:r>
          </w:p>
        </w:tc>
        <w:tc>
          <w:tcPr>
            <w:tcW w:w="270" w:type="dxa"/>
          </w:tcPr>
          <w:p w14:paraId="3BD416BD" w14:textId="77777777" w:rsidR="000042B0" w:rsidRPr="00D856D9" w:rsidRDefault="000042B0" w:rsidP="009200AA">
            <w:pPr>
              <w:tabs>
                <w:tab w:val="decimal" w:pos="792"/>
              </w:tabs>
              <w:spacing w:line="240" w:lineRule="atLeast"/>
              <w:rPr>
                <w:b/>
                <w:bCs/>
                <w:highlight w:val="yellow"/>
              </w:rPr>
            </w:pPr>
          </w:p>
        </w:tc>
        <w:tc>
          <w:tcPr>
            <w:tcW w:w="1080" w:type="dxa"/>
            <w:tcBorders>
              <w:top w:val="single" w:sz="4" w:space="0" w:color="auto"/>
              <w:bottom w:val="double" w:sz="4" w:space="0" w:color="auto"/>
            </w:tcBorders>
          </w:tcPr>
          <w:p w14:paraId="52791418" w14:textId="32C46988" w:rsidR="000042B0" w:rsidRPr="00D856D9" w:rsidRDefault="00635C4D" w:rsidP="009200AA">
            <w:pPr>
              <w:tabs>
                <w:tab w:val="decimal" w:pos="875"/>
              </w:tabs>
              <w:spacing w:line="240" w:lineRule="atLeast"/>
              <w:ind w:left="-141" w:right="-198"/>
              <w:rPr>
                <w:b/>
                <w:bCs/>
                <w:highlight w:val="yellow"/>
              </w:rPr>
            </w:pPr>
            <w:r w:rsidRPr="00635C4D">
              <w:rPr>
                <w:b/>
                <w:bCs/>
              </w:rPr>
              <w:t>8,902</w:t>
            </w:r>
          </w:p>
        </w:tc>
        <w:tc>
          <w:tcPr>
            <w:tcW w:w="270" w:type="dxa"/>
          </w:tcPr>
          <w:p w14:paraId="0A04C8D8" w14:textId="77777777" w:rsidR="000042B0" w:rsidRPr="00D856D9" w:rsidRDefault="000042B0" w:rsidP="009200AA">
            <w:pPr>
              <w:tabs>
                <w:tab w:val="decimal" w:pos="875"/>
              </w:tabs>
              <w:spacing w:line="240" w:lineRule="atLeast"/>
              <w:ind w:left="-141" w:right="-198"/>
              <w:rPr>
                <w:b/>
                <w:bCs/>
                <w:highlight w:val="yellow"/>
              </w:rPr>
            </w:pPr>
          </w:p>
        </w:tc>
        <w:tc>
          <w:tcPr>
            <w:tcW w:w="1080" w:type="dxa"/>
            <w:tcBorders>
              <w:top w:val="single" w:sz="4" w:space="0" w:color="auto"/>
              <w:bottom w:val="double" w:sz="4" w:space="0" w:color="auto"/>
            </w:tcBorders>
          </w:tcPr>
          <w:p w14:paraId="7499BE10" w14:textId="4C026AD6" w:rsidR="000042B0" w:rsidRPr="00D856D9" w:rsidRDefault="00635C4D" w:rsidP="009200AA">
            <w:pPr>
              <w:tabs>
                <w:tab w:val="decimal" w:pos="875"/>
              </w:tabs>
              <w:spacing w:line="240" w:lineRule="atLeast"/>
              <w:ind w:left="-141" w:right="-198"/>
              <w:rPr>
                <w:b/>
                <w:bCs/>
                <w:highlight w:val="yellow"/>
              </w:rPr>
            </w:pPr>
            <w:r w:rsidRPr="00635C4D">
              <w:rPr>
                <w:b/>
                <w:bCs/>
              </w:rPr>
              <w:t>23,081</w:t>
            </w:r>
          </w:p>
        </w:tc>
        <w:tc>
          <w:tcPr>
            <w:tcW w:w="270" w:type="dxa"/>
          </w:tcPr>
          <w:p w14:paraId="491D6379" w14:textId="77777777" w:rsidR="000042B0" w:rsidRPr="00D856D9" w:rsidRDefault="000042B0" w:rsidP="009200AA">
            <w:pPr>
              <w:tabs>
                <w:tab w:val="decimal" w:pos="875"/>
              </w:tabs>
              <w:spacing w:line="240" w:lineRule="atLeast"/>
              <w:ind w:left="-141" w:right="-198"/>
              <w:rPr>
                <w:b/>
                <w:bCs/>
                <w:highlight w:val="yellow"/>
              </w:rPr>
            </w:pPr>
          </w:p>
        </w:tc>
        <w:tc>
          <w:tcPr>
            <w:tcW w:w="1170" w:type="dxa"/>
            <w:tcBorders>
              <w:top w:val="single" w:sz="4" w:space="0" w:color="auto"/>
              <w:bottom w:val="double" w:sz="4" w:space="0" w:color="auto"/>
            </w:tcBorders>
          </w:tcPr>
          <w:p w14:paraId="077DF5F2" w14:textId="302D7311" w:rsidR="000042B0" w:rsidRPr="00D856D9" w:rsidRDefault="00635C4D" w:rsidP="009200AA">
            <w:pPr>
              <w:tabs>
                <w:tab w:val="decimal" w:pos="875"/>
              </w:tabs>
              <w:spacing w:line="240" w:lineRule="atLeast"/>
              <w:ind w:left="-141" w:right="-198"/>
              <w:rPr>
                <w:b/>
                <w:bCs/>
                <w:highlight w:val="yellow"/>
              </w:rPr>
            </w:pPr>
            <w:r w:rsidRPr="00635C4D">
              <w:rPr>
                <w:b/>
                <w:bCs/>
              </w:rPr>
              <w:t>3,167</w:t>
            </w:r>
          </w:p>
        </w:tc>
        <w:tc>
          <w:tcPr>
            <w:tcW w:w="270" w:type="dxa"/>
          </w:tcPr>
          <w:p w14:paraId="0651085A" w14:textId="77777777" w:rsidR="000042B0" w:rsidRPr="00D856D9" w:rsidRDefault="000042B0" w:rsidP="009200AA">
            <w:pPr>
              <w:tabs>
                <w:tab w:val="decimal" w:pos="875"/>
              </w:tabs>
              <w:spacing w:line="240" w:lineRule="atLeast"/>
              <w:ind w:left="-141" w:right="-198"/>
              <w:rPr>
                <w:b/>
                <w:bCs/>
                <w:highlight w:val="yellow"/>
              </w:rPr>
            </w:pPr>
          </w:p>
        </w:tc>
        <w:tc>
          <w:tcPr>
            <w:tcW w:w="1080" w:type="dxa"/>
            <w:tcBorders>
              <w:top w:val="single" w:sz="4" w:space="0" w:color="auto"/>
              <w:bottom w:val="double" w:sz="4" w:space="0" w:color="auto"/>
            </w:tcBorders>
          </w:tcPr>
          <w:p w14:paraId="6DBA2A73" w14:textId="02D6C2F7" w:rsidR="000042B0" w:rsidRPr="00D856D9" w:rsidRDefault="00635C4D" w:rsidP="009200AA">
            <w:pPr>
              <w:tabs>
                <w:tab w:val="decimal" w:pos="875"/>
              </w:tabs>
              <w:spacing w:line="240" w:lineRule="atLeast"/>
              <w:ind w:left="-141" w:right="-198"/>
              <w:rPr>
                <w:b/>
                <w:bCs/>
                <w:highlight w:val="yellow"/>
              </w:rPr>
            </w:pPr>
            <w:r w:rsidRPr="00635C4D">
              <w:rPr>
                <w:b/>
                <w:bCs/>
              </w:rPr>
              <w:t>86,578</w:t>
            </w:r>
          </w:p>
        </w:tc>
        <w:tc>
          <w:tcPr>
            <w:tcW w:w="270" w:type="dxa"/>
          </w:tcPr>
          <w:p w14:paraId="19FB821A" w14:textId="77777777" w:rsidR="000042B0" w:rsidRPr="00D856D9" w:rsidRDefault="000042B0" w:rsidP="009200AA">
            <w:pPr>
              <w:tabs>
                <w:tab w:val="decimal" w:pos="875"/>
              </w:tabs>
              <w:spacing w:line="240" w:lineRule="atLeast"/>
              <w:ind w:left="-141" w:right="-198"/>
              <w:rPr>
                <w:b/>
                <w:bCs/>
                <w:highlight w:val="yellow"/>
              </w:rPr>
            </w:pPr>
          </w:p>
        </w:tc>
        <w:tc>
          <w:tcPr>
            <w:tcW w:w="1170" w:type="dxa"/>
            <w:tcBorders>
              <w:top w:val="single" w:sz="4" w:space="0" w:color="auto"/>
              <w:bottom w:val="double" w:sz="4" w:space="0" w:color="auto"/>
            </w:tcBorders>
          </w:tcPr>
          <w:p w14:paraId="60BAF0E4" w14:textId="5ED23A8B" w:rsidR="000042B0" w:rsidRPr="00D856D9" w:rsidRDefault="00635C4D" w:rsidP="009200AA">
            <w:pPr>
              <w:tabs>
                <w:tab w:val="decimal" w:pos="875"/>
              </w:tabs>
              <w:spacing w:line="240" w:lineRule="atLeast"/>
              <w:ind w:left="-141" w:right="-198"/>
              <w:rPr>
                <w:b/>
                <w:bCs/>
                <w:highlight w:val="yellow"/>
              </w:rPr>
            </w:pPr>
            <w:r w:rsidRPr="00635C4D">
              <w:rPr>
                <w:b/>
                <w:bCs/>
              </w:rPr>
              <w:t>644,737</w:t>
            </w:r>
          </w:p>
        </w:tc>
        <w:tc>
          <w:tcPr>
            <w:tcW w:w="270" w:type="dxa"/>
          </w:tcPr>
          <w:p w14:paraId="7EB845AC" w14:textId="77777777" w:rsidR="000042B0" w:rsidRPr="00D856D9" w:rsidRDefault="000042B0" w:rsidP="009200AA">
            <w:pPr>
              <w:tabs>
                <w:tab w:val="decimal" w:pos="875"/>
              </w:tabs>
              <w:spacing w:line="240" w:lineRule="atLeast"/>
              <w:ind w:left="-141" w:right="-198"/>
              <w:rPr>
                <w:b/>
                <w:bCs/>
              </w:rPr>
            </w:pPr>
          </w:p>
        </w:tc>
        <w:tc>
          <w:tcPr>
            <w:tcW w:w="1260" w:type="dxa"/>
            <w:tcBorders>
              <w:top w:val="single" w:sz="4" w:space="0" w:color="auto"/>
            </w:tcBorders>
          </w:tcPr>
          <w:p w14:paraId="7E55D86F" w14:textId="30CDF682" w:rsidR="000042B0" w:rsidRPr="00635C4D" w:rsidRDefault="00635C4D" w:rsidP="00635C4D">
            <w:pPr>
              <w:tabs>
                <w:tab w:val="decimal" w:pos="1038"/>
              </w:tabs>
              <w:spacing w:line="240" w:lineRule="atLeast"/>
              <w:ind w:left="-141" w:right="-198"/>
              <w:rPr>
                <w:b/>
                <w:bCs/>
              </w:rPr>
            </w:pPr>
            <w:r w:rsidRPr="00635C4D">
              <w:rPr>
                <w:b/>
                <w:bCs/>
              </w:rPr>
              <w:t>780,128</w:t>
            </w:r>
          </w:p>
        </w:tc>
      </w:tr>
      <w:tr w:rsidR="00DA5854" w:rsidRPr="00D856D9" w14:paraId="6BC6B113" w14:textId="77777777" w:rsidTr="000042B0">
        <w:trPr>
          <w:trHeight w:val="251"/>
        </w:trPr>
        <w:tc>
          <w:tcPr>
            <w:tcW w:w="3420" w:type="dxa"/>
            <w:gridSpan w:val="2"/>
          </w:tcPr>
          <w:p w14:paraId="128AD8EB" w14:textId="19CDBAE2" w:rsidR="00DA5854" w:rsidRPr="00D856D9" w:rsidRDefault="00DA5854" w:rsidP="00DA5854">
            <w:pPr>
              <w:tabs>
                <w:tab w:val="decimal" w:pos="792"/>
              </w:tabs>
              <w:spacing w:line="240" w:lineRule="atLeast"/>
              <w:rPr>
                <w:b/>
                <w:bCs/>
              </w:rPr>
            </w:pPr>
            <w:r w:rsidRPr="00C64562">
              <w:t>Discounting adjustment</w:t>
            </w:r>
          </w:p>
        </w:tc>
        <w:tc>
          <w:tcPr>
            <w:tcW w:w="1080" w:type="dxa"/>
          </w:tcPr>
          <w:p w14:paraId="73B05DD3" w14:textId="77777777" w:rsidR="00DA5854" w:rsidRPr="00D856D9" w:rsidRDefault="00DA5854" w:rsidP="00DA5854">
            <w:pPr>
              <w:tabs>
                <w:tab w:val="decimal" w:pos="792"/>
              </w:tabs>
              <w:spacing w:line="240" w:lineRule="atLeast"/>
              <w:rPr>
                <w:b/>
                <w:bCs/>
              </w:rPr>
            </w:pPr>
          </w:p>
        </w:tc>
        <w:tc>
          <w:tcPr>
            <w:tcW w:w="270" w:type="dxa"/>
          </w:tcPr>
          <w:p w14:paraId="500C592B" w14:textId="77777777" w:rsidR="00DA5854" w:rsidRPr="00D856D9" w:rsidRDefault="00DA5854" w:rsidP="00DA5854">
            <w:pPr>
              <w:tabs>
                <w:tab w:val="decimal" w:pos="792"/>
              </w:tabs>
              <w:spacing w:line="240" w:lineRule="atLeast"/>
              <w:rPr>
                <w:b/>
                <w:bCs/>
              </w:rPr>
            </w:pPr>
          </w:p>
        </w:tc>
        <w:tc>
          <w:tcPr>
            <w:tcW w:w="1080" w:type="dxa"/>
          </w:tcPr>
          <w:p w14:paraId="04C5A7A8" w14:textId="77777777" w:rsidR="00DA5854" w:rsidRPr="00D856D9" w:rsidRDefault="00DA5854" w:rsidP="00DA5854">
            <w:pPr>
              <w:tabs>
                <w:tab w:val="decimal" w:pos="792"/>
              </w:tabs>
              <w:spacing w:line="240" w:lineRule="atLeast"/>
              <w:rPr>
                <w:b/>
                <w:bCs/>
              </w:rPr>
            </w:pPr>
          </w:p>
        </w:tc>
        <w:tc>
          <w:tcPr>
            <w:tcW w:w="270" w:type="dxa"/>
          </w:tcPr>
          <w:p w14:paraId="2DBD9420" w14:textId="77777777" w:rsidR="00DA5854" w:rsidRPr="00D856D9" w:rsidRDefault="00DA5854" w:rsidP="00DA5854">
            <w:pPr>
              <w:tabs>
                <w:tab w:val="decimal" w:pos="792"/>
              </w:tabs>
              <w:spacing w:line="240" w:lineRule="atLeast"/>
              <w:rPr>
                <w:b/>
                <w:bCs/>
              </w:rPr>
            </w:pPr>
          </w:p>
        </w:tc>
        <w:tc>
          <w:tcPr>
            <w:tcW w:w="1080" w:type="dxa"/>
          </w:tcPr>
          <w:p w14:paraId="5CE85D06" w14:textId="77777777" w:rsidR="00DA5854" w:rsidRPr="00D856D9" w:rsidRDefault="00DA5854" w:rsidP="00DA5854">
            <w:pPr>
              <w:tabs>
                <w:tab w:val="decimal" w:pos="792"/>
              </w:tabs>
              <w:spacing w:line="240" w:lineRule="atLeast"/>
              <w:rPr>
                <w:b/>
                <w:bCs/>
              </w:rPr>
            </w:pPr>
          </w:p>
        </w:tc>
        <w:tc>
          <w:tcPr>
            <w:tcW w:w="270" w:type="dxa"/>
          </w:tcPr>
          <w:p w14:paraId="5945A15F" w14:textId="77777777" w:rsidR="00DA5854" w:rsidRPr="00D856D9" w:rsidRDefault="00DA5854" w:rsidP="00DA5854">
            <w:pPr>
              <w:tabs>
                <w:tab w:val="decimal" w:pos="608"/>
              </w:tabs>
              <w:spacing w:line="240" w:lineRule="atLeast"/>
              <w:ind w:right="-108"/>
              <w:rPr>
                <w:b/>
                <w:bCs/>
              </w:rPr>
            </w:pPr>
          </w:p>
        </w:tc>
        <w:tc>
          <w:tcPr>
            <w:tcW w:w="1170" w:type="dxa"/>
          </w:tcPr>
          <w:p w14:paraId="5F4C8C75" w14:textId="77777777" w:rsidR="00DA5854" w:rsidRPr="00D856D9" w:rsidRDefault="00DA5854" w:rsidP="00DA5854">
            <w:pPr>
              <w:tabs>
                <w:tab w:val="decimal" w:pos="608"/>
              </w:tabs>
              <w:spacing w:line="240" w:lineRule="atLeast"/>
              <w:ind w:right="-108"/>
              <w:rPr>
                <w:b/>
                <w:bCs/>
              </w:rPr>
            </w:pPr>
          </w:p>
        </w:tc>
        <w:tc>
          <w:tcPr>
            <w:tcW w:w="270" w:type="dxa"/>
          </w:tcPr>
          <w:p w14:paraId="16B54145" w14:textId="77777777" w:rsidR="00DA5854" w:rsidRPr="00D856D9" w:rsidRDefault="00DA5854" w:rsidP="00DA5854">
            <w:pPr>
              <w:tabs>
                <w:tab w:val="decimal" w:pos="608"/>
              </w:tabs>
              <w:spacing w:line="240" w:lineRule="atLeast"/>
              <w:ind w:left="-94" w:right="-108"/>
              <w:rPr>
                <w:b/>
                <w:bCs/>
              </w:rPr>
            </w:pPr>
          </w:p>
        </w:tc>
        <w:tc>
          <w:tcPr>
            <w:tcW w:w="1080" w:type="dxa"/>
          </w:tcPr>
          <w:p w14:paraId="4295A299" w14:textId="77777777" w:rsidR="00DA5854" w:rsidRPr="00D856D9" w:rsidRDefault="00DA5854" w:rsidP="00DA5854">
            <w:pPr>
              <w:tabs>
                <w:tab w:val="decimal" w:pos="608"/>
              </w:tabs>
              <w:spacing w:line="240" w:lineRule="atLeast"/>
              <w:ind w:left="-94" w:right="-108"/>
              <w:rPr>
                <w:b/>
                <w:bCs/>
              </w:rPr>
            </w:pPr>
          </w:p>
        </w:tc>
        <w:tc>
          <w:tcPr>
            <w:tcW w:w="270" w:type="dxa"/>
          </w:tcPr>
          <w:p w14:paraId="018B99B5" w14:textId="77777777" w:rsidR="00DA5854" w:rsidRPr="00D856D9" w:rsidRDefault="00DA5854" w:rsidP="00DA5854">
            <w:pPr>
              <w:tabs>
                <w:tab w:val="decimal" w:pos="626"/>
              </w:tabs>
              <w:spacing w:line="240" w:lineRule="atLeast"/>
              <w:ind w:left="-94" w:right="-108"/>
              <w:rPr>
                <w:b/>
                <w:bCs/>
              </w:rPr>
            </w:pPr>
          </w:p>
        </w:tc>
        <w:tc>
          <w:tcPr>
            <w:tcW w:w="1170" w:type="dxa"/>
          </w:tcPr>
          <w:p w14:paraId="63946B3A" w14:textId="77777777" w:rsidR="00DA5854" w:rsidRPr="00D856D9" w:rsidRDefault="00DA5854" w:rsidP="00DA5854">
            <w:pPr>
              <w:tabs>
                <w:tab w:val="decimal" w:pos="626"/>
              </w:tabs>
              <w:spacing w:line="240" w:lineRule="atLeast"/>
              <w:ind w:left="-94" w:right="-108"/>
              <w:rPr>
                <w:b/>
                <w:bCs/>
              </w:rPr>
            </w:pPr>
          </w:p>
        </w:tc>
        <w:tc>
          <w:tcPr>
            <w:tcW w:w="270" w:type="dxa"/>
          </w:tcPr>
          <w:p w14:paraId="4FE26BEF" w14:textId="77777777" w:rsidR="00DA5854" w:rsidRPr="00D856D9" w:rsidRDefault="00DA5854" w:rsidP="00DA5854">
            <w:pPr>
              <w:tabs>
                <w:tab w:val="decimal" w:pos="626"/>
              </w:tabs>
              <w:spacing w:line="240" w:lineRule="atLeast"/>
              <w:ind w:left="-94" w:right="-108"/>
              <w:rPr>
                <w:b/>
                <w:bCs/>
              </w:rPr>
            </w:pPr>
          </w:p>
        </w:tc>
        <w:tc>
          <w:tcPr>
            <w:tcW w:w="1260" w:type="dxa"/>
          </w:tcPr>
          <w:p w14:paraId="3C53894A" w14:textId="7DBB5AEE" w:rsidR="00DA5854" w:rsidRPr="00D856D9" w:rsidRDefault="00635C4D" w:rsidP="00635C4D">
            <w:pPr>
              <w:tabs>
                <w:tab w:val="decimal" w:pos="1038"/>
              </w:tabs>
              <w:spacing w:line="240" w:lineRule="atLeast"/>
              <w:ind w:left="-141" w:right="-198"/>
            </w:pPr>
            <w:r w:rsidRPr="00635C4D">
              <w:t>(2,268)</w:t>
            </w:r>
          </w:p>
        </w:tc>
      </w:tr>
      <w:tr w:rsidR="00DA5854" w:rsidRPr="00D856D9" w14:paraId="4B7FC023" w14:textId="77777777" w:rsidTr="000042B0">
        <w:trPr>
          <w:trHeight w:val="251"/>
        </w:trPr>
        <w:tc>
          <w:tcPr>
            <w:tcW w:w="3420" w:type="dxa"/>
            <w:gridSpan w:val="2"/>
          </w:tcPr>
          <w:p w14:paraId="5AF5F698" w14:textId="0F93DC65" w:rsidR="00DA5854" w:rsidRPr="00D856D9" w:rsidRDefault="00DA5854" w:rsidP="00DA5854">
            <w:pPr>
              <w:tabs>
                <w:tab w:val="decimal" w:pos="792"/>
              </w:tabs>
              <w:spacing w:line="240" w:lineRule="atLeast"/>
              <w:rPr>
                <w:color w:val="000000"/>
              </w:rPr>
            </w:pPr>
            <w:r w:rsidRPr="00D856D9">
              <w:rPr>
                <w:color w:val="000000"/>
              </w:rPr>
              <w:t>Risk adjustment for non-financial risk</w:t>
            </w:r>
          </w:p>
        </w:tc>
        <w:tc>
          <w:tcPr>
            <w:tcW w:w="1080" w:type="dxa"/>
          </w:tcPr>
          <w:p w14:paraId="290212B1" w14:textId="77777777" w:rsidR="00DA5854" w:rsidRPr="00D856D9" w:rsidRDefault="00DA5854" w:rsidP="00DA5854">
            <w:pPr>
              <w:tabs>
                <w:tab w:val="decimal" w:pos="792"/>
              </w:tabs>
              <w:spacing w:line="240" w:lineRule="atLeast"/>
              <w:rPr>
                <w:b/>
                <w:bCs/>
              </w:rPr>
            </w:pPr>
          </w:p>
        </w:tc>
        <w:tc>
          <w:tcPr>
            <w:tcW w:w="270" w:type="dxa"/>
          </w:tcPr>
          <w:p w14:paraId="4F93D23D" w14:textId="77777777" w:rsidR="00DA5854" w:rsidRPr="00D856D9" w:rsidRDefault="00DA5854" w:rsidP="00DA5854">
            <w:pPr>
              <w:tabs>
                <w:tab w:val="decimal" w:pos="792"/>
              </w:tabs>
              <w:spacing w:line="240" w:lineRule="atLeast"/>
              <w:rPr>
                <w:b/>
                <w:bCs/>
              </w:rPr>
            </w:pPr>
          </w:p>
        </w:tc>
        <w:tc>
          <w:tcPr>
            <w:tcW w:w="1080" w:type="dxa"/>
          </w:tcPr>
          <w:p w14:paraId="74F54201" w14:textId="77777777" w:rsidR="00DA5854" w:rsidRPr="00D856D9" w:rsidRDefault="00DA5854" w:rsidP="00DA5854">
            <w:pPr>
              <w:tabs>
                <w:tab w:val="decimal" w:pos="792"/>
              </w:tabs>
              <w:spacing w:line="240" w:lineRule="atLeast"/>
              <w:rPr>
                <w:b/>
                <w:bCs/>
              </w:rPr>
            </w:pPr>
          </w:p>
        </w:tc>
        <w:tc>
          <w:tcPr>
            <w:tcW w:w="270" w:type="dxa"/>
          </w:tcPr>
          <w:p w14:paraId="7FF20404" w14:textId="77777777" w:rsidR="00DA5854" w:rsidRPr="00D856D9" w:rsidRDefault="00DA5854" w:rsidP="00DA5854">
            <w:pPr>
              <w:tabs>
                <w:tab w:val="decimal" w:pos="792"/>
              </w:tabs>
              <w:spacing w:line="240" w:lineRule="atLeast"/>
              <w:rPr>
                <w:b/>
                <w:bCs/>
              </w:rPr>
            </w:pPr>
          </w:p>
        </w:tc>
        <w:tc>
          <w:tcPr>
            <w:tcW w:w="1080" w:type="dxa"/>
          </w:tcPr>
          <w:p w14:paraId="0290FDC6" w14:textId="77777777" w:rsidR="00DA5854" w:rsidRPr="00D856D9" w:rsidRDefault="00DA5854" w:rsidP="00DA5854">
            <w:pPr>
              <w:tabs>
                <w:tab w:val="decimal" w:pos="792"/>
              </w:tabs>
              <w:spacing w:line="240" w:lineRule="atLeast"/>
              <w:rPr>
                <w:b/>
                <w:bCs/>
              </w:rPr>
            </w:pPr>
          </w:p>
        </w:tc>
        <w:tc>
          <w:tcPr>
            <w:tcW w:w="270" w:type="dxa"/>
          </w:tcPr>
          <w:p w14:paraId="0F645333" w14:textId="77777777" w:rsidR="00DA5854" w:rsidRPr="00D856D9" w:rsidRDefault="00DA5854" w:rsidP="00DA5854">
            <w:pPr>
              <w:tabs>
                <w:tab w:val="decimal" w:pos="608"/>
              </w:tabs>
              <w:spacing w:line="240" w:lineRule="atLeast"/>
              <w:ind w:right="-108"/>
              <w:rPr>
                <w:b/>
                <w:bCs/>
              </w:rPr>
            </w:pPr>
          </w:p>
        </w:tc>
        <w:tc>
          <w:tcPr>
            <w:tcW w:w="1170" w:type="dxa"/>
          </w:tcPr>
          <w:p w14:paraId="16D87CD6" w14:textId="77777777" w:rsidR="00DA5854" w:rsidRPr="00D856D9" w:rsidRDefault="00DA5854" w:rsidP="00DA5854">
            <w:pPr>
              <w:tabs>
                <w:tab w:val="decimal" w:pos="608"/>
              </w:tabs>
              <w:spacing w:line="240" w:lineRule="atLeast"/>
              <w:ind w:right="-108"/>
              <w:rPr>
                <w:b/>
                <w:bCs/>
              </w:rPr>
            </w:pPr>
          </w:p>
        </w:tc>
        <w:tc>
          <w:tcPr>
            <w:tcW w:w="270" w:type="dxa"/>
          </w:tcPr>
          <w:p w14:paraId="0A39D5CB" w14:textId="77777777" w:rsidR="00DA5854" w:rsidRPr="00D856D9" w:rsidRDefault="00DA5854" w:rsidP="00DA5854">
            <w:pPr>
              <w:tabs>
                <w:tab w:val="decimal" w:pos="608"/>
              </w:tabs>
              <w:spacing w:line="240" w:lineRule="atLeast"/>
              <w:ind w:left="-94" w:right="-108"/>
              <w:rPr>
                <w:b/>
                <w:bCs/>
              </w:rPr>
            </w:pPr>
          </w:p>
        </w:tc>
        <w:tc>
          <w:tcPr>
            <w:tcW w:w="1080" w:type="dxa"/>
          </w:tcPr>
          <w:p w14:paraId="67CB7B20" w14:textId="77777777" w:rsidR="00DA5854" w:rsidRPr="00D856D9" w:rsidRDefault="00DA5854" w:rsidP="00DA5854">
            <w:pPr>
              <w:tabs>
                <w:tab w:val="decimal" w:pos="608"/>
              </w:tabs>
              <w:spacing w:line="240" w:lineRule="atLeast"/>
              <w:ind w:left="-94" w:right="-108"/>
              <w:rPr>
                <w:b/>
                <w:bCs/>
              </w:rPr>
            </w:pPr>
          </w:p>
        </w:tc>
        <w:tc>
          <w:tcPr>
            <w:tcW w:w="270" w:type="dxa"/>
          </w:tcPr>
          <w:p w14:paraId="043F652D" w14:textId="77777777" w:rsidR="00DA5854" w:rsidRPr="00D856D9" w:rsidRDefault="00DA5854" w:rsidP="00DA5854">
            <w:pPr>
              <w:tabs>
                <w:tab w:val="decimal" w:pos="626"/>
              </w:tabs>
              <w:spacing w:line="240" w:lineRule="atLeast"/>
              <w:ind w:left="-94" w:right="-108"/>
              <w:rPr>
                <w:b/>
                <w:bCs/>
              </w:rPr>
            </w:pPr>
          </w:p>
        </w:tc>
        <w:tc>
          <w:tcPr>
            <w:tcW w:w="1170" w:type="dxa"/>
          </w:tcPr>
          <w:p w14:paraId="0F192E11" w14:textId="77777777" w:rsidR="00DA5854" w:rsidRPr="00D856D9" w:rsidRDefault="00DA5854" w:rsidP="00DA5854">
            <w:pPr>
              <w:tabs>
                <w:tab w:val="decimal" w:pos="626"/>
              </w:tabs>
              <w:spacing w:line="240" w:lineRule="atLeast"/>
              <w:ind w:left="-94" w:right="-108"/>
              <w:rPr>
                <w:b/>
                <w:bCs/>
              </w:rPr>
            </w:pPr>
          </w:p>
        </w:tc>
        <w:tc>
          <w:tcPr>
            <w:tcW w:w="270" w:type="dxa"/>
          </w:tcPr>
          <w:p w14:paraId="5408F6ED" w14:textId="77777777" w:rsidR="00DA5854" w:rsidRPr="00D856D9" w:rsidRDefault="00DA5854" w:rsidP="00DA5854">
            <w:pPr>
              <w:tabs>
                <w:tab w:val="decimal" w:pos="626"/>
              </w:tabs>
              <w:spacing w:line="240" w:lineRule="atLeast"/>
              <w:ind w:left="-94" w:right="-108"/>
              <w:rPr>
                <w:b/>
                <w:bCs/>
              </w:rPr>
            </w:pPr>
          </w:p>
        </w:tc>
        <w:tc>
          <w:tcPr>
            <w:tcW w:w="1260" w:type="dxa"/>
          </w:tcPr>
          <w:p w14:paraId="76F5B723" w14:textId="4B4F762A" w:rsidR="00DA5854" w:rsidRPr="00D856D9" w:rsidRDefault="00635C4D" w:rsidP="00635C4D">
            <w:pPr>
              <w:tabs>
                <w:tab w:val="decimal" w:pos="1038"/>
              </w:tabs>
              <w:spacing w:line="240" w:lineRule="atLeast"/>
              <w:ind w:left="-141" w:right="-198"/>
            </w:pPr>
            <w:r w:rsidRPr="00635C4D">
              <w:t>53,681</w:t>
            </w:r>
          </w:p>
        </w:tc>
      </w:tr>
      <w:tr w:rsidR="00DA5854" w:rsidRPr="00D856D9" w14:paraId="7140197B" w14:textId="77777777" w:rsidTr="000042B0">
        <w:trPr>
          <w:trHeight w:val="251"/>
        </w:trPr>
        <w:tc>
          <w:tcPr>
            <w:tcW w:w="3420" w:type="dxa"/>
            <w:gridSpan w:val="2"/>
          </w:tcPr>
          <w:p w14:paraId="03B1FE6F" w14:textId="427037C2" w:rsidR="00DA5854" w:rsidRPr="00D856D9" w:rsidRDefault="00DA5854" w:rsidP="00DA5854">
            <w:pPr>
              <w:tabs>
                <w:tab w:val="decimal" w:pos="792"/>
              </w:tabs>
              <w:spacing w:line="240" w:lineRule="atLeast"/>
              <w:rPr>
                <w:color w:val="000000"/>
              </w:rPr>
            </w:pPr>
            <w:r w:rsidRPr="00D856D9">
              <w:rPr>
                <w:color w:val="000000"/>
              </w:rPr>
              <w:t>Reinsurance recoveries of claims paid</w:t>
            </w:r>
          </w:p>
        </w:tc>
        <w:tc>
          <w:tcPr>
            <w:tcW w:w="1080" w:type="dxa"/>
          </w:tcPr>
          <w:p w14:paraId="5E7A9D12" w14:textId="77777777" w:rsidR="00DA5854" w:rsidRPr="00D856D9" w:rsidRDefault="00DA5854" w:rsidP="00DA5854">
            <w:pPr>
              <w:tabs>
                <w:tab w:val="decimal" w:pos="792"/>
              </w:tabs>
              <w:spacing w:line="240" w:lineRule="atLeast"/>
              <w:rPr>
                <w:b/>
                <w:bCs/>
              </w:rPr>
            </w:pPr>
          </w:p>
        </w:tc>
        <w:tc>
          <w:tcPr>
            <w:tcW w:w="270" w:type="dxa"/>
          </w:tcPr>
          <w:p w14:paraId="20E8B6F3" w14:textId="77777777" w:rsidR="00DA5854" w:rsidRPr="00D856D9" w:rsidRDefault="00DA5854" w:rsidP="00DA5854">
            <w:pPr>
              <w:tabs>
                <w:tab w:val="decimal" w:pos="792"/>
              </w:tabs>
              <w:spacing w:line="240" w:lineRule="atLeast"/>
              <w:rPr>
                <w:b/>
                <w:bCs/>
              </w:rPr>
            </w:pPr>
          </w:p>
        </w:tc>
        <w:tc>
          <w:tcPr>
            <w:tcW w:w="1080" w:type="dxa"/>
          </w:tcPr>
          <w:p w14:paraId="1ABF41FA" w14:textId="77777777" w:rsidR="00DA5854" w:rsidRPr="00D856D9" w:rsidRDefault="00DA5854" w:rsidP="00DA5854">
            <w:pPr>
              <w:tabs>
                <w:tab w:val="decimal" w:pos="792"/>
              </w:tabs>
              <w:spacing w:line="240" w:lineRule="atLeast"/>
              <w:rPr>
                <w:b/>
                <w:bCs/>
              </w:rPr>
            </w:pPr>
          </w:p>
        </w:tc>
        <w:tc>
          <w:tcPr>
            <w:tcW w:w="270" w:type="dxa"/>
          </w:tcPr>
          <w:p w14:paraId="3652C20D" w14:textId="77777777" w:rsidR="00DA5854" w:rsidRPr="00D856D9" w:rsidRDefault="00DA5854" w:rsidP="00DA5854">
            <w:pPr>
              <w:tabs>
                <w:tab w:val="decimal" w:pos="792"/>
              </w:tabs>
              <w:spacing w:line="240" w:lineRule="atLeast"/>
              <w:rPr>
                <w:b/>
                <w:bCs/>
              </w:rPr>
            </w:pPr>
          </w:p>
        </w:tc>
        <w:tc>
          <w:tcPr>
            <w:tcW w:w="1080" w:type="dxa"/>
          </w:tcPr>
          <w:p w14:paraId="1FEB4956" w14:textId="77777777" w:rsidR="00DA5854" w:rsidRPr="00D856D9" w:rsidRDefault="00DA5854" w:rsidP="00DA5854">
            <w:pPr>
              <w:tabs>
                <w:tab w:val="decimal" w:pos="792"/>
              </w:tabs>
              <w:spacing w:line="240" w:lineRule="atLeast"/>
              <w:rPr>
                <w:b/>
                <w:bCs/>
              </w:rPr>
            </w:pPr>
          </w:p>
        </w:tc>
        <w:tc>
          <w:tcPr>
            <w:tcW w:w="270" w:type="dxa"/>
          </w:tcPr>
          <w:p w14:paraId="20692F34" w14:textId="77777777" w:rsidR="00DA5854" w:rsidRPr="00D856D9" w:rsidRDefault="00DA5854" w:rsidP="00DA5854">
            <w:pPr>
              <w:tabs>
                <w:tab w:val="decimal" w:pos="608"/>
              </w:tabs>
              <w:spacing w:line="240" w:lineRule="atLeast"/>
              <w:ind w:right="-108"/>
              <w:rPr>
                <w:b/>
                <w:bCs/>
              </w:rPr>
            </w:pPr>
          </w:p>
        </w:tc>
        <w:tc>
          <w:tcPr>
            <w:tcW w:w="1170" w:type="dxa"/>
          </w:tcPr>
          <w:p w14:paraId="7E4491E3" w14:textId="77777777" w:rsidR="00DA5854" w:rsidRPr="00D856D9" w:rsidRDefault="00DA5854" w:rsidP="00DA5854">
            <w:pPr>
              <w:tabs>
                <w:tab w:val="decimal" w:pos="608"/>
              </w:tabs>
              <w:spacing w:line="240" w:lineRule="atLeast"/>
              <w:ind w:right="-108"/>
              <w:rPr>
                <w:b/>
                <w:bCs/>
              </w:rPr>
            </w:pPr>
          </w:p>
        </w:tc>
        <w:tc>
          <w:tcPr>
            <w:tcW w:w="270" w:type="dxa"/>
          </w:tcPr>
          <w:p w14:paraId="279DB3EB" w14:textId="77777777" w:rsidR="00DA5854" w:rsidRPr="00D856D9" w:rsidRDefault="00DA5854" w:rsidP="00DA5854">
            <w:pPr>
              <w:tabs>
                <w:tab w:val="decimal" w:pos="608"/>
              </w:tabs>
              <w:spacing w:line="240" w:lineRule="atLeast"/>
              <w:ind w:left="-94" w:right="-108"/>
              <w:rPr>
                <w:b/>
                <w:bCs/>
              </w:rPr>
            </w:pPr>
          </w:p>
        </w:tc>
        <w:tc>
          <w:tcPr>
            <w:tcW w:w="1080" w:type="dxa"/>
          </w:tcPr>
          <w:p w14:paraId="680BFAFC" w14:textId="77777777" w:rsidR="00DA5854" w:rsidRPr="00D856D9" w:rsidRDefault="00DA5854" w:rsidP="00DA5854">
            <w:pPr>
              <w:tabs>
                <w:tab w:val="decimal" w:pos="608"/>
              </w:tabs>
              <w:spacing w:line="240" w:lineRule="atLeast"/>
              <w:ind w:left="-94" w:right="-108"/>
              <w:rPr>
                <w:b/>
                <w:bCs/>
              </w:rPr>
            </w:pPr>
          </w:p>
        </w:tc>
        <w:tc>
          <w:tcPr>
            <w:tcW w:w="270" w:type="dxa"/>
          </w:tcPr>
          <w:p w14:paraId="2EA893BA" w14:textId="77777777" w:rsidR="00DA5854" w:rsidRPr="00D856D9" w:rsidRDefault="00DA5854" w:rsidP="00DA5854">
            <w:pPr>
              <w:tabs>
                <w:tab w:val="decimal" w:pos="626"/>
              </w:tabs>
              <w:spacing w:line="240" w:lineRule="atLeast"/>
              <w:ind w:left="-94" w:right="-108"/>
              <w:rPr>
                <w:b/>
                <w:bCs/>
              </w:rPr>
            </w:pPr>
          </w:p>
        </w:tc>
        <w:tc>
          <w:tcPr>
            <w:tcW w:w="1170" w:type="dxa"/>
          </w:tcPr>
          <w:p w14:paraId="14381BEB" w14:textId="77777777" w:rsidR="00DA5854" w:rsidRPr="00D856D9" w:rsidRDefault="00DA5854" w:rsidP="00DA5854">
            <w:pPr>
              <w:tabs>
                <w:tab w:val="decimal" w:pos="626"/>
              </w:tabs>
              <w:spacing w:line="240" w:lineRule="atLeast"/>
              <w:ind w:left="-94" w:right="-108"/>
              <w:rPr>
                <w:b/>
                <w:bCs/>
              </w:rPr>
            </w:pPr>
          </w:p>
        </w:tc>
        <w:tc>
          <w:tcPr>
            <w:tcW w:w="270" w:type="dxa"/>
          </w:tcPr>
          <w:p w14:paraId="4793B593" w14:textId="77777777" w:rsidR="00DA5854" w:rsidRPr="00D856D9" w:rsidRDefault="00DA5854" w:rsidP="00DA5854">
            <w:pPr>
              <w:tabs>
                <w:tab w:val="decimal" w:pos="626"/>
              </w:tabs>
              <w:spacing w:line="240" w:lineRule="atLeast"/>
              <w:ind w:left="-94" w:right="-108"/>
              <w:rPr>
                <w:b/>
                <w:bCs/>
              </w:rPr>
            </w:pPr>
          </w:p>
        </w:tc>
        <w:tc>
          <w:tcPr>
            <w:tcW w:w="1260" w:type="dxa"/>
          </w:tcPr>
          <w:p w14:paraId="08A9B2E1" w14:textId="1B60C1AC" w:rsidR="00DA5854" w:rsidRPr="00D856D9" w:rsidRDefault="00635C4D" w:rsidP="00635C4D">
            <w:pPr>
              <w:tabs>
                <w:tab w:val="decimal" w:pos="1038"/>
              </w:tabs>
              <w:spacing w:line="240" w:lineRule="atLeast"/>
              <w:ind w:left="-141" w:right="-198"/>
            </w:pPr>
            <w:r w:rsidRPr="00635C4D">
              <w:t>(1,503,832)</w:t>
            </w:r>
          </w:p>
        </w:tc>
      </w:tr>
      <w:tr w:rsidR="00DA5854" w:rsidRPr="00D856D9" w14:paraId="26988CEB" w14:textId="77777777" w:rsidTr="000042B0">
        <w:trPr>
          <w:trHeight w:val="251"/>
        </w:trPr>
        <w:tc>
          <w:tcPr>
            <w:tcW w:w="3420" w:type="dxa"/>
            <w:gridSpan w:val="2"/>
            <w:vAlign w:val="bottom"/>
          </w:tcPr>
          <w:p w14:paraId="53BABF1A" w14:textId="4FCF9EB0" w:rsidR="00DA5854" w:rsidRPr="00D856D9" w:rsidRDefault="00DA5854" w:rsidP="00DA5854">
            <w:pPr>
              <w:tabs>
                <w:tab w:val="decimal" w:pos="792"/>
              </w:tabs>
              <w:spacing w:line="240" w:lineRule="atLeast"/>
              <w:ind w:left="161" w:hanging="161"/>
              <w:rPr>
                <w:color w:val="000000"/>
              </w:rPr>
            </w:pPr>
            <w:r w:rsidRPr="00D856D9">
              <w:rPr>
                <w:color w:val="000000"/>
              </w:rPr>
              <w:t xml:space="preserve">Allowance for impairment - </w:t>
            </w:r>
            <w:r w:rsidRPr="00D856D9">
              <w:rPr>
                <w:color w:val="000000"/>
              </w:rPr>
              <w:br/>
              <w:t>reinsurance recoveries of claims paid</w:t>
            </w:r>
          </w:p>
        </w:tc>
        <w:tc>
          <w:tcPr>
            <w:tcW w:w="1080" w:type="dxa"/>
            <w:vAlign w:val="bottom"/>
          </w:tcPr>
          <w:p w14:paraId="3E422595" w14:textId="77777777" w:rsidR="00DA5854" w:rsidRPr="00D856D9" w:rsidRDefault="00DA5854" w:rsidP="00DA5854">
            <w:pPr>
              <w:tabs>
                <w:tab w:val="decimal" w:pos="792"/>
              </w:tabs>
              <w:spacing w:line="240" w:lineRule="atLeast"/>
              <w:rPr>
                <w:b/>
                <w:bCs/>
              </w:rPr>
            </w:pPr>
          </w:p>
        </w:tc>
        <w:tc>
          <w:tcPr>
            <w:tcW w:w="270" w:type="dxa"/>
            <w:vAlign w:val="bottom"/>
          </w:tcPr>
          <w:p w14:paraId="0AA89681" w14:textId="77777777" w:rsidR="00DA5854" w:rsidRPr="00D856D9" w:rsidRDefault="00DA5854" w:rsidP="00DA5854">
            <w:pPr>
              <w:tabs>
                <w:tab w:val="decimal" w:pos="792"/>
              </w:tabs>
              <w:spacing w:line="240" w:lineRule="atLeast"/>
              <w:rPr>
                <w:b/>
                <w:bCs/>
              </w:rPr>
            </w:pPr>
          </w:p>
        </w:tc>
        <w:tc>
          <w:tcPr>
            <w:tcW w:w="1080" w:type="dxa"/>
            <w:vAlign w:val="bottom"/>
          </w:tcPr>
          <w:p w14:paraId="00A29062" w14:textId="77777777" w:rsidR="00DA5854" w:rsidRPr="00D856D9" w:rsidRDefault="00DA5854" w:rsidP="00DA5854">
            <w:pPr>
              <w:tabs>
                <w:tab w:val="decimal" w:pos="792"/>
              </w:tabs>
              <w:spacing w:line="240" w:lineRule="atLeast"/>
              <w:rPr>
                <w:b/>
                <w:bCs/>
              </w:rPr>
            </w:pPr>
          </w:p>
        </w:tc>
        <w:tc>
          <w:tcPr>
            <w:tcW w:w="270" w:type="dxa"/>
            <w:vAlign w:val="bottom"/>
          </w:tcPr>
          <w:p w14:paraId="7789B7F2" w14:textId="77777777" w:rsidR="00DA5854" w:rsidRPr="00D856D9" w:rsidRDefault="00DA5854" w:rsidP="00DA5854">
            <w:pPr>
              <w:tabs>
                <w:tab w:val="decimal" w:pos="792"/>
              </w:tabs>
              <w:spacing w:line="240" w:lineRule="atLeast"/>
              <w:rPr>
                <w:b/>
                <w:bCs/>
              </w:rPr>
            </w:pPr>
          </w:p>
        </w:tc>
        <w:tc>
          <w:tcPr>
            <w:tcW w:w="1080" w:type="dxa"/>
            <w:vAlign w:val="bottom"/>
          </w:tcPr>
          <w:p w14:paraId="7962AF87" w14:textId="77777777" w:rsidR="00DA5854" w:rsidRPr="00D856D9" w:rsidRDefault="00DA5854" w:rsidP="00DA5854">
            <w:pPr>
              <w:tabs>
                <w:tab w:val="decimal" w:pos="792"/>
              </w:tabs>
              <w:spacing w:line="240" w:lineRule="atLeast"/>
              <w:rPr>
                <w:b/>
                <w:bCs/>
              </w:rPr>
            </w:pPr>
          </w:p>
        </w:tc>
        <w:tc>
          <w:tcPr>
            <w:tcW w:w="270" w:type="dxa"/>
            <w:vAlign w:val="bottom"/>
          </w:tcPr>
          <w:p w14:paraId="59F4DA15" w14:textId="77777777" w:rsidR="00DA5854" w:rsidRPr="00D856D9" w:rsidRDefault="00DA5854" w:rsidP="00DA5854">
            <w:pPr>
              <w:tabs>
                <w:tab w:val="decimal" w:pos="608"/>
              </w:tabs>
              <w:spacing w:line="240" w:lineRule="atLeast"/>
              <w:ind w:right="-108"/>
              <w:rPr>
                <w:b/>
                <w:bCs/>
              </w:rPr>
            </w:pPr>
          </w:p>
        </w:tc>
        <w:tc>
          <w:tcPr>
            <w:tcW w:w="1170" w:type="dxa"/>
            <w:vAlign w:val="bottom"/>
          </w:tcPr>
          <w:p w14:paraId="215F4434" w14:textId="77777777" w:rsidR="00DA5854" w:rsidRPr="00D856D9" w:rsidRDefault="00DA5854" w:rsidP="00DA5854">
            <w:pPr>
              <w:tabs>
                <w:tab w:val="decimal" w:pos="608"/>
              </w:tabs>
              <w:spacing w:line="240" w:lineRule="atLeast"/>
              <w:ind w:right="-108"/>
              <w:rPr>
                <w:b/>
                <w:bCs/>
              </w:rPr>
            </w:pPr>
          </w:p>
        </w:tc>
        <w:tc>
          <w:tcPr>
            <w:tcW w:w="270" w:type="dxa"/>
            <w:vAlign w:val="bottom"/>
          </w:tcPr>
          <w:p w14:paraId="5EC839EF" w14:textId="77777777" w:rsidR="00DA5854" w:rsidRPr="00D856D9" w:rsidRDefault="00DA5854" w:rsidP="00DA5854">
            <w:pPr>
              <w:tabs>
                <w:tab w:val="decimal" w:pos="608"/>
              </w:tabs>
              <w:spacing w:line="240" w:lineRule="atLeast"/>
              <w:ind w:left="-94" w:right="-108"/>
              <w:rPr>
                <w:b/>
                <w:bCs/>
              </w:rPr>
            </w:pPr>
          </w:p>
        </w:tc>
        <w:tc>
          <w:tcPr>
            <w:tcW w:w="1080" w:type="dxa"/>
            <w:vAlign w:val="bottom"/>
          </w:tcPr>
          <w:p w14:paraId="426364C2" w14:textId="77777777" w:rsidR="00DA5854" w:rsidRPr="00D856D9" w:rsidRDefault="00DA5854" w:rsidP="00DA5854">
            <w:pPr>
              <w:tabs>
                <w:tab w:val="decimal" w:pos="608"/>
              </w:tabs>
              <w:spacing w:line="240" w:lineRule="atLeast"/>
              <w:ind w:left="-94" w:right="-108"/>
              <w:rPr>
                <w:b/>
                <w:bCs/>
              </w:rPr>
            </w:pPr>
          </w:p>
        </w:tc>
        <w:tc>
          <w:tcPr>
            <w:tcW w:w="270" w:type="dxa"/>
            <w:vAlign w:val="bottom"/>
          </w:tcPr>
          <w:p w14:paraId="7A1D45A2" w14:textId="77777777" w:rsidR="00DA5854" w:rsidRPr="00D856D9" w:rsidRDefault="00DA5854" w:rsidP="00DA5854">
            <w:pPr>
              <w:tabs>
                <w:tab w:val="decimal" w:pos="626"/>
              </w:tabs>
              <w:spacing w:line="240" w:lineRule="atLeast"/>
              <w:ind w:left="-94" w:right="-108"/>
              <w:rPr>
                <w:b/>
                <w:bCs/>
              </w:rPr>
            </w:pPr>
          </w:p>
        </w:tc>
        <w:tc>
          <w:tcPr>
            <w:tcW w:w="1170" w:type="dxa"/>
            <w:vAlign w:val="bottom"/>
          </w:tcPr>
          <w:p w14:paraId="50054BEA" w14:textId="77777777" w:rsidR="00DA5854" w:rsidRPr="00D856D9" w:rsidRDefault="00DA5854" w:rsidP="00DA5854">
            <w:pPr>
              <w:tabs>
                <w:tab w:val="decimal" w:pos="626"/>
              </w:tabs>
              <w:spacing w:line="240" w:lineRule="atLeast"/>
              <w:ind w:left="-94" w:right="-108"/>
              <w:rPr>
                <w:b/>
                <w:bCs/>
              </w:rPr>
            </w:pPr>
          </w:p>
        </w:tc>
        <w:tc>
          <w:tcPr>
            <w:tcW w:w="270" w:type="dxa"/>
            <w:vAlign w:val="bottom"/>
          </w:tcPr>
          <w:p w14:paraId="763E37C8" w14:textId="77777777" w:rsidR="00DA5854" w:rsidRPr="00D856D9" w:rsidRDefault="00DA5854" w:rsidP="00DA5854">
            <w:pPr>
              <w:tabs>
                <w:tab w:val="decimal" w:pos="626"/>
              </w:tabs>
              <w:spacing w:line="240" w:lineRule="atLeast"/>
              <w:ind w:left="-94" w:right="-108"/>
              <w:rPr>
                <w:b/>
                <w:bCs/>
              </w:rPr>
            </w:pPr>
          </w:p>
        </w:tc>
        <w:tc>
          <w:tcPr>
            <w:tcW w:w="1260" w:type="dxa"/>
            <w:tcBorders>
              <w:bottom w:val="single" w:sz="4" w:space="0" w:color="auto"/>
            </w:tcBorders>
            <w:vAlign w:val="bottom"/>
          </w:tcPr>
          <w:p w14:paraId="4BEEE373" w14:textId="54733ABC" w:rsidR="00DA5854" w:rsidRPr="00D856D9" w:rsidRDefault="00635C4D" w:rsidP="00635C4D">
            <w:pPr>
              <w:tabs>
                <w:tab w:val="decimal" w:pos="1038"/>
              </w:tabs>
              <w:spacing w:line="240" w:lineRule="atLeast"/>
              <w:ind w:left="-141" w:right="-198"/>
            </w:pPr>
            <w:r w:rsidRPr="00635C4D">
              <w:t>46,815</w:t>
            </w:r>
          </w:p>
        </w:tc>
      </w:tr>
      <w:tr w:rsidR="00DA5854" w:rsidRPr="00635C4D" w14:paraId="3F5822B0" w14:textId="77777777" w:rsidTr="000042B0">
        <w:trPr>
          <w:trHeight w:val="251"/>
        </w:trPr>
        <w:tc>
          <w:tcPr>
            <w:tcW w:w="4500" w:type="dxa"/>
            <w:gridSpan w:val="3"/>
          </w:tcPr>
          <w:p w14:paraId="408413E6" w14:textId="77777777" w:rsidR="00DA5854" w:rsidRPr="00D856D9" w:rsidRDefault="00DA5854" w:rsidP="00DA5854">
            <w:pPr>
              <w:spacing w:line="240" w:lineRule="atLeast"/>
              <w:ind w:left="-18"/>
              <w:rPr>
                <w:b/>
                <w:bCs/>
              </w:rPr>
            </w:pPr>
            <w:r w:rsidRPr="00D856D9">
              <w:rPr>
                <w:b/>
                <w:bCs/>
              </w:rPr>
              <w:t>Total</w:t>
            </w:r>
          </w:p>
        </w:tc>
        <w:tc>
          <w:tcPr>
            <w:tcW w:w="270" w:type="dxa"/>
          </w:tcPr>
          <w:p w14:paraId="25FC2AE9" w14:textId="77777777" w:rsidR="00DA5854" w:rsidRPr="00D856D9" w:rsidRDefault="00DA5854" w:rsidP="00DA5854">
            <w:pPr>
              <w:tabs>
                <w:tab w:val="decimal" w:pos="792"/>
              </w:tabs>
              <w:spacing w:line="240" w:lineRule="atLeast"/>
              <w:rPr>
                <w:b/>
                <w:bCs/>
              </w:rPr>
            </w:pPr>
          </w:p>
        </w:tc>
        <w:tc>
          <w:tcPr>
            <w:tcW w:w="1080" w:type="dxa"/>
          </w:tcPr>
          <w:p w14:paraId="5606E3A4" w14:textId="77777777" w:rsidR="00DA5854" w:rsidRPr="00D856D9" w:rsidRDefault="00DA5854" w:rsidP="00DA5854">
            <w:pPr>
              <w:tabs>
                <w:tab w:val="decimal" w:pos="792"/>
              </w:tabs>
              <w:spacing w:line="240" w:lineRule="atLeast"/>
              <w:rPr>
                <w:b/>
                <w:bCs/>
              </w:rPr>
            </w:pPr>
          </w:p>
        </w:tc>
        <w:tc>
          <w:tcPr>
            <w:tcW w:w="270" w:type="dxa"/>
          </w:tcPr>
          <w:p w14:paraId="6157F0DB" w14:textId="77777777" w:rsidR="00DA5854" w:rsidRPr="00D856D9" w:rsidRDefault="00DA5854" w:rsidP="00DA5854">
            <w:pPr>
              <w:tabs>
                <w:tab w:val="decimal" w:pos="792"/>
              </w:tabs>
              <w:spacing w:line="240" w:lineRule="atLeast"/>
              <w:rPr>
                <w:b/>
                <w:bCs/>
              </w:rPr>
            </w:pPr>
          </w:p>
        </w:tc>
        <w:tc>
          <w:tcPr>
            <w:tcW w:w="1080" w:type="dxa"/>
          </w:tcPr>
          <w:p w14:paraId="05BFD914" w14:textId="77777777" w:rsidR="00DA5854" w:rsidRPr="00D856D9" w:rsidRDefault="00DA5854" w:rsidP="00DA5854">
            <w:pPr>
              <w:tabs>
                <w:tab w:val="decimal" w:pos="792"/>
              </w:tabs>
              <w:spacing w:line="240" w:lineRule="atLeast"/>
              <w:rPr>
                <w:b/>
                <w:bCs/>
              </w:rPr>
            </w:pPr>
          </w:p>
        </w:tc>
        <w:tc>
          <w:tcPr>
            <w:tcW w:w="270" w:type="dxa"/>
          </w:tcPr>
          <w:p w14:paraId="2BF78DBD" w14:textId="77777777" w:rsidR="00DA5854" w:rsidRPr="00D856D9" w:rsidRDefault="00DA5854" w:rsidP="00DA5854">
            <w:pPr>
              <w:tabs>
                <w:tab w:val="decimal" w:pos="608"/>
              </w:tabs>
              <w:spacing w:line="240" w:lineRule="atLeast"/>
              <w:ind w:right="-108"/>
              <w:rPr>
                <w:b/>
                <w:bCs/>
              </w:rPr>
            </w:pPr>
          </w:p>
        </w:tc>
        <w:tc>
          <w:tcPr>
            <w:tcW w:w="1170" w:type="dxa"/>
          </w:tcPr>
          <w:p w14:paraId="53054B59" w14:textId="77777777" w:rsidR="00DA5854" w:rsidRPr="00D856D9" w:rsidRDefault="00DA5854" w:rsidP="00DA5854">
            <w:pPr>
              <w:tabs>
                <w:tab w:val="decimal" w:pos="608"/>
              </w:tabs>
              <w:spacing w:line="240" w:lineRule="atLeast"/>
              <w:ind w:right="-108"/>
              <w:rPr>
                <w:b/>
                <w:bCs/>
              </w:rPr>
            </w:pPr>
          </w:p>
        </w:tc>
        <w:tc>
          <w:tcPr>
            <w:tcW w:w="270" w:type="dxa"/>
          </w:tcPr>
          <w:p w14:paraId="0D287E4F" w14:textId="77777777" w:rsidR="00DA5854" w:rsidRPr="00D856D9" w:rsidRDefault="00DA5854" w:rsidP="00DA5854">
            <w:pPr>
              <w:tabs>
                <w:tab w:val="decimal" w:pos="608"/>
              </w:tabs>
              <w:spacing w:line="240" w:lineRule="atLeast"/>
              <w:ind w:left="-94" w:right="-108"/>
              <w:rPr>
                <w:b/>
                <w:bCs/>
              </w:rPr>
            </w:pPr>
          </w:p>
        </w:tc>
        <w:tc>
          <w:tcPr>
            <w:tcW w:w="1080" w:type="dxa"/>
          </w:tcPr>
          <w:p w14:paraId="65826288" w14:textId="77777777" w:rsidR="00DA5854" w:rsidRPr="00D856D9" w:rsidRDefault="00DA5854" w:rsidP="00DA5854">
            <w:pPr>
              <w:tabs>
                <w:tab w:val="decimal" w:pos="608"/>
              </w:tabs>
              <w:spacing w:line="240" w:lineRule="atLeast"/>
              <w:ind w:left="-94" w:right="-108"/>
              <w:rPr>
                <w:b/>
                <w:bCs/>
              </w:rPr>
            </w:pPr>
          </w:p>
        </w:tc>
        <w:tc>
          <w:tcPr>
            <w:tcW w:w="270" w:type="dxa"/>
          </w:tcPr>
          <w:p w14:paraId="560AE055" w14:textId="77777777" w:rsidR="00DA5854" w:rsidRPr="00D856D9" w:rsidRDefault="00DA5854" w:rsidP="00DA5854">
            <w:pPr>
              <w:tabs>
                <w:tab w:val="decimal" w:pos="626"/>
              </w:tabs>
              <w:spacing w:line="240" w:lineRule="atLeast"/>
              <w:ind w:left="-94" w:right="-108"/>
              <w:rPr>
                <w:b/>
                <w:bCs/>
              </w:rPr>
            </w:pPr>
          </w:p>
        </w:tc>
        <w:tc>
          <w:tcPr>
            <w:tcW w:w="1170" w:type="dxa"/>
          </w:tcPr>
          <w:p w14:paraId="7A4D106A" w14:textId="77777777" w:rsidR="00DA5854" w:rsidRPr="00D856D9" w:rsidRDefault="00DA5854" w:rsidP="00DA5854">
            <w:pPr>
              <w:tabs>
                <w:tab w:val="decimal" w:pos="626"/>
              </w:tabs>
              <w:spacing w:line="240" w:lineRule="atLeast"/>
              <w:ind w:left="-94" w:right="-108"/>
              <w:rPr>
                <w:b/>
                <w:bCs/>
              </w:rPr>
            </w:pPr>
          </w:p>
        </w:tc>
        <w:tc>
          <w:tcPr>
            <w:tcW w:w="270" w:type="dxa"/>
          </w:tcPr>
          <w:p w14:paraId="797BB627" w14:textId="77777777" w:rsidR="00DA5854" w:rsidRPr="00D856D9" w:rsidRDefault="00DA5854" w:rsidP="00DA5854">
            <w:pPr>
              <w:tabs>
                <w:tab w:val="decimal" w:pos="626"/>
              </w:tabs>
              <w:spacing w:line="240" w:lineRule="atLeast"/>
              <w:ind w:left="-94" w:right="-108"/>
              <w:rPr>
                <w:b/>
                <w:bCs/>
              </w:rPr>
            </w:pPr>
          </w:p>
        </w:tc>
        <w:tc>
          <w:tcPr>
            <w:tcW w:w="1260" w:type="dxa"/>
            <w:tcBorders>
              <w:top w:val="single" w:sz="4" w:space="0" w:color="auto"/>
              <w:bottom w:val="double" w:sz="4" w:space="0" w:color="auto"/>
            </w:tcBorders>
          </w:tcPr>
          <w:p w14:paraId="1A07FBEB" w14:textId="45484497" w:rsidR="00DA5854" w:rsidRPr="00635C4D" w:rsidRDefault="00635C4D" w:rsidP="00635C4D">
            <w:pPr>
              <w:tabs>
                <w:tab w:val="decimal" w:pos="1038"/>
              </w:tabs>
              <w:spacing w:line="240" w:lineRule="atLeast"/>
              <w:ind w:left="-141" w:right="-198"/>
              <w:rPr>
                <w:b/>
                <w:bCs/>
              </w:rPr>
            </w:pPr>
            <w:r w:rsidRPr="00635C4D">
              <w:rPr>
                <w:b/>
                <w:bCs/>
              </w:rPr>
              <w:t>(625,476)</w:t>
            </w:r>
          </w:p>
        </w:tc>
      </w:tr>
    </w:tbl>
    <w:p w14:paraId="1EF3BC42" w14:textId="77777777" w:rsidR="000042B0" w:rsidRPr="00D856D9" w:rsidRDefault="000042B0" w:rsidP="000042B0">
      <w:pPr>
        <w:ind w:left="540"/>
        <w:jc w:val="left"/>
        <w:rPr>
          <w:rFonts w:eastAsia="Times New Roman"/>
          <w:b/>
          <w:bCs/>
        </w:rPr>
      </w:pPr>
    </w:p>
    <w:p w14:paraId="6D914B2C" w14:textId="549CF425" w:rsidR="000042B0" w:rsidRPr="00D856D9" w:rsidRDefault="000042B0">
      <w:pPr>
        <w:jc w:val="left"/>
        <w:rPr>
          <w:rFonts w:eastAsia="Times New Roman"/>
          <w:b/>
          <w:bCs/>
          <w:sz w:val="18"/>
          <w:szCs w:val="18"/>
        </w:rPr>
      </w:pPr>
      <w:r w:rsidRPr="00D856D9">
        <w:rPr>
          <w:rFonts w:eastAsia="Times New Roman"/>
          <w:b/>
          <w:bCs/>
          <w:sz w:val="18"/>
          <w:szCs w:val="18"/>
        </w:rPr>
        <w:br w:type="page"/>
      </w:r>
    </w:p>
    <w:tbl>
      <w:tblPr>
        <w:tblW w:w="12960" w:type="dxa"/>
        <w:tblInd w:w="720" w:type="dxa"/>
        <w:tblLayout w:type="fixed"/>
        <w:tblLook w:val="01E0" w:firstRow="1" w:lastRow="1" w:firstColumn="1" w:lastColumn="1" w:noHBand="0" w:noVBand="0"/>
      </w:tblPr>
      <w:tblGrid>
        <w:gridCol w:w="2997"/>
        <w:gridCol w:w="423"/>
        <w:gridCol w:w="1080"/>
        <w:gridCol w:w="270"/>
        <w:gridCol w:w="1080"/>
        <w:gridCol w:w="270"/>
        <w:gridCol w:w="1080"/>
        <w:gridCol w:w="270"/>
        <w:gridCol w:w="1170"/>
        <w:gridCol w:w="270"/>
        <w:gridCol w:w="1080"/>
        <w:gridCol w:w="270"/>
        <w:gridCol w:w="1170"/>
        <w:gridCol w:w="270"/>
        <w:gridCol w:w="1260"/>
      </w:tblGrid>
      <w:tr w:rsidR="000042B0" w:rsidRPr="00D856D9" w14:paraId="4D2FA8BE" w14:textId="77777777" w:rsidTr="009200AA">
        <w:trPr>
          <w:trHeight w:val="251"/>
        </w:trPr>
        <w:tc>
          <w:tcPr>
            <w:tcW w:w="2997" w:type="dxa"/>
          </w:tcPr>
          <w:p w14:paraId="21897A8F" w14:textId="3342DA72" w:rsidR="000042B0" w:rsidRPr="00D856D9" w:rsidRDefault="000042B0" w:rsidP="009200AA">
            <w:pPr>
              <w:spacing w:line="240" w:lineRule="atLeast"/>
              <w:ind w:left="-108" w:firstLine="90"/>
            </w:pPr>
            <w:r w:rsidRPr="00D856D9">
              <w:rPr>
                <w:rFonts w:eastAsia="Times New Roman"/>
                <w:b/>
                <w:bCs/>
                <w:sz w:val="18"/>
                <w:szCs w:val="18"/>
              </w:rPr>
              <w:br w:type="page"/>
            </w:r>
          </w:p>
        </w:tc>
        <w:tc>
          <w:tcPr>
            <w:tcW w:w="423" w:type="dxa"/>
          </w:tcPr>
          <w:p w14:paraId="322F7F91" w14:textId="77777777" w:rsidR="000042B0" w:rsidRPr="00D856D9" w:rsidRDefault="000042B0" w:rsidP="009200AA">
            <w:pPr>
              <w:spacing w:line="240" w:lineRule="atLeast"/>
              <w:ind w:left="-108" w:right="-108"/>
              <w:jc w:val="center"/>
            </w:pPr>
          </w:p>
        </w:tc>
        <w:tc>
          <w:tcPr>
            <w:tcW w:w="9540" w:type="dxa"/>
            <w:gridSpan w:val="13"/>
          </w:tcPr>
          <w:p w14:paraId="633D9951" w14:textId="77777777" w:rsidR="000042B0" w:rsidRPr="00D856D9" w:rsidRDefault="000042B0" w:rsidP="009200AA">
            <w:pPr>
              <w:spacing w:line="240" w:lineRule="atLeast"/>
              <w:ind w:left="-108" w:right="-108"/>
              <w:jc w:val="center"/>
            </w:pPr>
            <w:r w:rsidRPr="00D856D9">
              <w:rPr>
                <w:b/>
                <w:bCs/>
                <w:sz w:val="18"/>
                <w:szCs w:val="18"/>
              </w:rPr>
              <w:t>Consolidated financial information</w:t>
            </w:r>
          </w:p>
        </w:tc>
      </w:tr>
      <w:tr w:rsidR="000042B0" w:rsidRPr="00D856D9" w14:paraId="570076E9" w14:textId="77777777" w:rsidTr="009200AA">
        <w:trPr>
          <w:trHeight w:val="251"/>
        </w:trPr>
        <w:tc>
          <w:tcPr>
            <w:tcW w:w="2997" w:type="dxa"/>
            <w:vAlign w:val="bottom"/>
          </w:tcPr>
          <w:p w14:paraId="38696594" w14:textId="77777777" w:rsidR="000042B0" w:rsidRPr="00D856D9" w:rsidRDefault="000042B0" w:rsidP="009200AA">
            <w:pPr>
              <w:spacing w:line="240" w:lineRule="atLeast"/>
              <w:ind w:left="-18"/>
            </w:pPr>
          </w:p>
        </w:tc>
        <w:tc>
          <w:tcPr>
            <w:tcW w:w="423" w:type="dxa"/>
            <w:vAlign w:val="bottom"/>
          </w:tcPr>
          <w:p w14:paraId="3E6AAF77" w14:textId="77777777" w:rsidR="000042B0" w:rsidRPr="00D856D9" w:rsidRDefault="000042B0" w:rsidP="009200AA">
            <w:pPr>
              <w:spacing w:line="240" w:lineRule="atLeast"/>
              <w:ind w:left="-108" w:right="-108"/>
              <w:jc w:val="center"/>
            </w:pPr>
          </w:p>
        </w:tc>
        <w:tc>
          <w:tcPr>
            <w:tcW w:w="9540" w:type="dxa"/>
            <w:gridSpan w:val="13"/>
            <w:vAlign w:val="bottom"/>
          </w:tcPr>
          <w:p w14:paraId="1DDA33C3" w14:textId="3392D120" w:rsidR="000042B0" w:rsidRPr="00D856D9" w:rsidRDefault="000042B0" w:rsidP="009200AA">
            <w:pPr>
              <w:spacing w:line="240" w:lineRule="atLeast"/>
              <w:ind w:left="-108" w:right="-108"/>
              <w:jc w:val="center"/>
            </w:pPr>
            <w:r w:rsidRPr="00D856D9">
              <w:t>31 December 2024</w:t>
            </w:r>
          </w:p>
        </w:tc>
      </w:tr>
      <w:tr w:rsidR="000042B0" w:rsidRPr="00D856D9" w14:paraId="2CBC71B1" w14:textId="77777777" w:rsidTr="009200AA">
        <w:trPr>
          <w:trHeight w:val="251"/>
        </w:trPr>
        <w:tc>
          <w:tcPr>
            <w:tcW w:w="2997" w:type="dxa"/>
            <w:vAlign w:val="bottom"/>
            <w:hideMark/>
          </w:tcPr>
          <w:p w14:paraId="47DEB5E4" w14:textId="77777777" w:rsidR="000042B0" w:rsidRPr="00D856D9" w:rsidRDefault="000042B0" w:rsidP="000042B0">
            <w:pPr>
              <w:spacing w:line="240" w:lineRule="atLeast"/>
              <w:ind w:left="-18"/>
            </w:pPr>
            <w:r w:rsidRPr="00D856D9">
              <w:t>Accident year/Reporting year</w:t>
            </w:r>
          </w:p>
        </w:tc>
        <w:tc>
          <w:tcPr>
            <w:tcW w:w="423" w:type="dxa"/>
            <w:vAlign w:val="bottom"/>
          </w:tcPr>
          <w:p w14:paraId="45F4BF39" w14:textId="77777777" w:rsidR="000042B0" w:rsidRPr="00D856D9" w:rsidRDefault="000042B0" w:rsidP="000042B0">
            <w:pPr>
              <w:spacing w:line="240" w:lineRule="atLeast"/>
              <w:ind w:left="-108" w:right="-108"/>
              <w:jc w:val="center"/>
            </w:pPr>
          </w:p>
        </w:tc>
        <w:tc>
          <w:tcPr>
            <w:tcW w:w="1080" w:type="dxa"/>
            <w:vAlign w:val="bottom"/>
          </w:tcPr>
          <w:p w14:paraId="5958CDEA" w14:textId="03D2A469" w:rsidR="000042B0" w:rsidRPr="00D856D9" w:rsidRDefault="000042B0" w:rsidP="000042B0">
            <w:pPr>
              <w:spacing w:line="240" w:lineRule="atLeast"/>
              <w:ind w:left="-108" w:right="-108"/>
              <w:jc w:val="center"/>
            </w:pPr>
            <w:r w:rsidRPr="00D856D9">
              <w:t>2019 and before</w:t>
            </w:r>
          </w:p>
        </w:tc>
        <w:tc>
          <w:tcPr>
            <w:tcW w:w="270" w:type="dxa"/>
            <w:vAlign w:val="bottom"/>
          </w:tcPr>
          <w:p w14:paraId="3EE06C8A" w14:textId="77777777" w:rsidR="000042B0" w:rsidRPr="00D856D9" w:rsidRDefault="000042B0" w:rsidP="000042B0">
            <w:pPr>
              <w:spacing w:line="240" w:lineRule="atLeast"/>
              <w:ind w:left="-108" w:right="-108"/>
              <w:jc w:val="center"/>
            </w:pPr>
          </w:p>
        </w:tc>
        <w:tc>
          <w:tcPr>
            <w:tcW w:w="1080" w:type="dxa"/>
            <w:vAlign w:val="bottom"/>
          </w:tcPr>
          <w:p w14:paraId="42B0BE81" w14:textId="56E947F8" w:rsidR="000042B0" w:rsidRPr="00D856D9" w:rsidRDefault="000042B0" w:rsidP="000042B0">
            <w:pPr>
              <w:spacing w:line="240" w:lineRule="atLeast"/>
              <w:ind w:left="-108" w:right="-108"/>
              <w:jc w:val="center"/>
            </w:pPr>
            <w:r w:rsidRPr="00D856D9">
              <w:t>2020</w:t>
            </w:r>
          </w:p>
        </w:tc>
        <w:tc>
          <w:tcPr>
            <w:tcW w:w="270" w:type="dxa"/>
            <w:vAlign w:val="bottom"/>
          </w:tcPr>
          <w:p w14:paraId="11892293" w14:textId="77777777" w:rsidR="000042B0" w:rsidRPr="00D856D9" w:rsidRDefault="000042B0" w:rsidP="000042B0">
            <w:pPr>
              <w:spacing w:line="240" w:lineRule="atLeast"/>
              <w:ind w:left="-108" w:right="-108"/>
              <w:jc w:val="center"/>
            </w:pPr>
          </w:p>
        </w:tc>
        <w:tc>
          <w:tcPr>
            <w:tcW w:w="1080" w:type="dxa"/>
            <w:vAlign w:val="bottom"/>
            <w:hideMark/>
          </w:tcPr>
          <w:p w14:paraId="55000E5C" w14:textId="22794AFB" w:rsidR="000042B0" w:rsidRPr="00D856D9" w:rsidRDefault="000042B0" w:rsidP="000042B0">
            <w:pPr>
              <w:spacing w:line="240" w:lineRule="atLeast"/>
              <w:ind w:left="-108" w:right="-108"/>
              <w:jc w:val="center"/>
              <w:rPr>
                <w:rtl/>
                <w:cs/>
                <w:lang w:bidi="ar-SA"/>
              </w:rPr>
            </w:pPr>
            <w:r w:rsidRPr="00D856D9">
              <w:t>2021</w:t>
            </w:r>
          </w:p>
        </w:tc>
        <w:tc>
          <w:tcPr>
            <w:tcW w:w="270" w:type="dxa"/>
            <w:vAlign w:val="bottom"/>
          </w:tcPr>
          <w:p w14:paraId="7E33B8A8" w14:textId="77777777" w:rsidR="000042B0" w:rsidRPr="00D856D9" w:rsidRDefault="000042B0" w:rsidP="000042B0">
            <w:pPr>
              <w:spacing w:line="240" w:lineRule="atLeast"/>
              <w:ind w:left="-108" w:right="-108"/>
              <w:jc w:val="center"/>
            </w:pPr>
          </w:p>
        </w:tc>
        <w:tc>
          <w:tcPr>
            <w:tcW w:w="1170" w:type="dxa"/>
            <w:vAlign w:val="bottom"/>
            <w:hideMark/>
          </w:tcPr>
          <w:p w14:paraId="2140120C" w14:textId="4B26C128" w:rsidR="000042B0" w:rsidRPr="00D856D9" w:rsidRDefault="000042B0" w:rsidP="000042B0">
            <w:pPr>
              <w:spacing w:line="240" w:lineRule="atLeast"/>
              <w:ind w:left="-108" w:right="-108"/>
              <w:jc w:val="center"/>
            </w:pPr>
            <w:r w:rsidRPr="00D856D9">
              <w:t>2022</w:t>
            </w:r>
          </w:p>
        </w:tc>
        <w:tc>
          <w:tcPr>
            <w:tcW w:w="270" w:type="dxa"/>
            <w:vAlign w:val="bottom"/>
          </w:tcPr>
          <w:p w14:paraId="32012A81" w14:textId="77777777" w:rsidR="000042B0" w:rsidRPr="00D856D9" w:rsidRDefault="000042B0" w:rsidP="000042B0">
            <w:pPr>
              <w:spacing w:line="240" w:lineRule="atLeast"/>
              <w:ind w:left="-108" w:right="-108"/>
              <w:jc w:val="center"/>
            </w:pPr>
          </w:p>
        </w:tc>
        <w:tc>
          <w:tcPr>
            <w:tcW w:w="1080" w:type="dxa"/>
            <w:vAlign w:val="bottom"/>
            <w:hideMark/>
          </w:tcPr>
          <w:p w14:paraId="71C87006" w14:textId="591678E2" w:rsidR="000042B0" w:rsidRPr="00D856D9" w:rsidRDefault="000042B0" w:rsidP="000042B0">
            <w:pPr>
              <w:spacing w:line="240" w:lineRule="atLeast"/>
              <w:ind w:left="-108" w:right="-108"/>
              <w:jc w:val="center"/>
            </w:pPr>
            <w:r w:rsidRPr="00D856D9">
              <w:t>2023</w:t>
            </w:r>
          </w:p>
        </w:tc>
        <w:tc>
          <w:tcPr>
            <w:tcW w:w="270" w:type="dxa"/>
            <w:vAlign w:val="bottom"/>
          </w:tcPr>
          <w:p w14:paraId="317E9C3A" w14:textId="77777777" w:rsidR="000042B0" w:rsidRPr="00D856D9" w:rsidRDefault="000042B0" w:rsidP="000042B0">
            <w:pPr>
              <w:spacing w:line="240" w:lineRule="atLeast"/>
              <w:ind w:left="-108" w:right="-108"/>
              <w:jc w:val="center"/>
            </w:pPr>
          </w:p>
        </w:tc>
        <w:tc>
          <w:tcPr>
            <w:tcW w:w="1170" w:type="dxa"/>
            <w:vAlign w:val="bottom"/>
            <w:hideMark/>
          </w:tcPr>
          <w:p w14:paraId="613C3542" w14:textId="7BD1BF3F" w:rsidR="000042B0" w:rsidRPr="00D856D9" w:rsidRDefault="000042B0" w:rsidP="000042B0">
            <w:pPr>
              <w:spacing w:line="240" w:lineRule="atLeast"/>
              <w:ind w:left="-108" w:right="-108"/>
              <w:jc w:val="center"/>
            </w:pPr>
            <w:r w:rsidRPr="00D856D9">
              <w:t>2024</w:t>
            </w:r>
          </w:p>
        </w:tc>
        <w:tc>
          <w:tcPr>
            <w:tcW w:w="270" w:type="dxa"/>
            <w:vAlign w:val="bottom"/>
          </w:tcPr>
          <w:p w14:paraId="5DD41D29" w14:textId="77777777" w:rsidR="000042B0" w:rsidRPr="00D856D9" w:rsidRDefault="000042B0" w:rsidP="000042B0">
            <w:pPr>
              <w:spacing w:line="240" w:lineRule="atLeast"/>
              <w:ind w:left="-108" w:right="-108"/>
              <w:jc w:val="center"/>
            </w:pPr>
          </w:p>
        </w:tc>
        <w:tc>
          <w:tcPr>
            <w:tcW w:w="1260" w:type="dxa"/>
            <w:vAlign w:val="bottom"/>
            <w:hideMark/>
          </w:tcPr>
          <w:p w14:paraId="2D6F9539" w14:textId="77777777" w:rsidR="000042B0" w:rsidRPr="00D856D9" w:rsidRDefault="000042B0" w:rsidP="000042B0">
            <w:pPr>
              <w:spacing w:line="240" w:lineRule="atLeast"/>
              <w:ind w:left="-108" w:right="-108"/>
              <w:jc w:val="center"/>
            </w:pPr>
            <w:r w:rsidRPr="00D856D9">
              <w:t>Total</w:t>
            </w:r>
          </w:p>
        </w:tc>
      </w:tr>
      <w:tr w:rsidR="000042B0" w:rsidRPr="00D856D9" w14:paraId="3AF9B936" w14:textId="77777777" w:rsidTr="009200AA">
        <w:trPr>
          <w:trHeight w:val="251"/>
        </w:trPr>
        <w:tc>
          <w:tcPr>
            <w:tcW w:w="2997" w:type="dxa"/>
          </w:tcPr>
          <w:p w14:paraId="54625FCD" w14:textId="77777777" w:rsidR="000042B0" w:rsidRPr="00D856D9" w:rsidRDefault="000042B0" w:rsidP="009200AA">
            <w:pPr>
              <w:spacing w:line="240" w:lineRule="atLeast"/>
              <w:ind w:left="-18"/>
            </w:pPr>
          </w:p>
        </w:tc>
        <w:tc>
          <w:tcPr>
            <w:tcW w:w="423" w:type="dxa"/>
          </w:tcPr>
          <w:p w14:paraId="5D0226C5" w14:textId="77777777" w:rsidR="000042B0" w:rsidRPr="00D856D9" w:rsidRDefault="000042B0" w:rsidP="009200AA">
            <w:pPr>
              <w:spacing w:line="240" w:lineRule="atLeast"/>
              <w:ind w:left="-108" w:right="-108"/>
              <w:jc w:val="center"/>
            </w:pPr>
          </w:p>
        </w:tc>
        <w:tc>
          <w:tcPr>
            <w:tcW w:w="9540" w:type="dxa"/>
            <w:gridSpan w:val="13"/>
          </w:tcPr>
          <w:p w14:paraId="3696319A" w14:textId="77777777" w:rsidR="000042B0" w:rsidRPr="00D856D9" w:rsidRDefault="000042B0" w:rsidP="009200AA">
            <w:pPr>
              <w:spacing w:line="240" w:lineRule="atLeast"/>
              <w:ind w:left="-108" w:right="-108"/>
              <w:jc w:val="center"/>
              <w:rPr>
                <w:i/>
                <w:iCs/>
              </w:rPr>
            </w:pPr>
            <w:r w:rsidRPr="00D856D9">
              <w:rPr>
                <w:i/>
                <w:iCs/>
              </w:rPr>
              <w:t>(in thousand Baht)</w:t>
            </w:r>
          </w:p>
        </w:tc>
      </w:tr>
      <w:tr w:rsidR="000042B0" w:rsidRPr="00D856D9" w14:paraId="40E42D79" w14:textId="77777777" w:rsidTr="009200AA">
        <w:trPr>
          <w:trHeight w:val="251"/>
        </w:trPr>
        <w:tc>
          <w:tcPr>
            <w:tcW w:w="2997" w:type="dxa"/>
          </w:tcPr>
          <w:p w14:paraId="19432569" w14:textId="77777777" w:rsidR="000042B0" w:rsidRPr="00D856D9" w:rsidRDefault="000042B0" w:rsidP="009200AA">
            <w:pPr>
              <w:spacing w:line="240" w:lineRule="atLeast"/>
              <w:ind w:left="-18"/>
            </w:pPr>
            <w:r w:rsidRPr="00D856D9">
              <w:t>Claim estimates:</w:t>
            </w:r>
          </w:p>
        </w:tc>
        <w:tc>
          <w:tcPr>
            <w:tcW w:w="423" w:type="dxa"/>
          </w:tcPr>
          <w:p w14:paraId="3FFEE9FD" w14:textId="77777777" w:rsidR="000042B0" w:rsidRPr="00D856D9" w:rsidRDefault="000042B0" w:rsidP="009200AA">
            <w:pPr>
              <w:spacing w:line="240" w:lineRule="atLeast"/>
              <w:ind w:left="-108" w:right="-108"/>
              <w:jc w:val="center"/>
            </w:pPr>
          </w:p>
        </w:tc>
        <w:tc>
          <w:tcPr>
            <w:tcW w:w="1080" w:type="dxa"/>
          </w:tcPr>
          <w:p w14:paraId="31635545" w14:textId="77777777" w:rsidR="000042B0" w:rsidRPr="00D856D9" w:rsidRDefault="000042B0" w:rsidP="009200AA">
            <w:pPr>
              <w:spacing w:line="240" w:lineRule="atLeast"/>
              <w:ind w:left="-108" w:right="-108"/>
              <w:jc w:val="center"/>
            </w:pPr>
          </w:p>
        </w:tc>
        <w:tc>
          <w:tcPr>
            <w:tcW w:w="270" w:type="dxa"/>
          </w:tcPr>
          <w:p w14:paraId="4ACB010C" w14:textId="77777777" w:rsidR="000042B0" w:rsidRPr="00D856D9" w:rsidRDefault="000042B0" w:rsidP="009200AA">
            <w:pPr>
              <w:spacing w:line="240" w:lineRule="atLeast"/>
              <w:ind w:left="-108" w:right="-108"/>
              <w:jc w:val="center"/>
            </w:pPr>
          </w:p>
        </w:tc>
        <w:tc>
          <w:tcPr>
            <w:tcW w:w="1080" w:type="dxa"/>
          </w:tcPr>
          <w:p w14:paraId="68F4000D" w14:textId="77777777" w:rsidR="000042B0" w:rsidRPr="00D856D9" w:rsidRDefault="000042B0" w:rsidP="009200AA">
            <w:pPr>
              <w:spacing w:line="240" w:lineRule="atLeast"/>
              <w:ind w:left="-108" w:right="-108"/>
              <w:jc w:val="center"/>
            </w:pPr>
          </w:p>
        </w:tc>
        <w:tc>
          <w:tcPr>
            <w:tcW w:w="270" w:type="dxa"/>
          </w:tcPr>
          <w:p w14:paraId="73B2D2A1" w14:textId="77777777" w:rsidR="000042B0" w:rsidRPr="00D856D9" w:rsidRDefault="000042B0" w:rsidP="009200AA">
            <w:pPr>
              <w:spacing w:line="240" w:lineRule="atLeast"/>
              <w:ind w:left="-108" w:right="-108"/>
              <w:jc w:val="center"/>
            </w:pPr>
          </w:p>
        </w:tc>
        <w:tc>
          <w:tcPr>
            <w:tcW w:w="1080" w:type="dxa"/>
          </w:tcPr>
          <w:p w14:paraId="2E475783" w14:textId="77777777" w:rsidR="000042B0" w:rsidRPr="00D856D9" w:rsidRDefault="000042B0" w:rsidP="009200AA">
            <w:pPr>
              <w:spacing w:line="240" w:lineRule="atLeast"/>
              <w:ind w:left="-108" w:right="-108"/>
              <w:jc w:val="center"/>
            </w:pPr>
          </w:p>
        </w:tc>
        <w:tc>
          <w:tcPr>
            <w:tcW w:w="270" w:type="dxa"/>
          </w:tcPr>
          <w:p w14:paraId="01F4FB29" w14:textId="77777777" w:rsidR="000042B0" w:rsidRPr="00D856D9" w:rsidRDefault="000042B0" w:rsidP="009200AA">
            <w:pPr>
              <w:spacing w:line="240" w:lineRule="atLeast"/>
              <w:ind w:left="-108" w:right="-108"/>
              <w:jc w:val="center"/>
            </w:pPr>
          </w:p>
        </w:tc>
        <w:tc>
          <w:tcPr>
            <w:tcW w:w="1170" w:type="dxa"/>
          </w:tcPr>
          <w:p w14:paraId="2E53FAB5" w14:textId="77777777" w:rsidR="000042B0" w:rsidRPr="00D856D9" w:rsidRDefault="000042B0" w:rsidP="009200AA">
            <w:pPr>
              <w:spacing w:line="240" w:lineRule="atLeast"/>
              <w:ind w:left="-108" w:right="-108"/>
              <w:jc w:val="center"/>
            </w:pPr>
          </w:p>
        </w:tc>
        <w:tc>
          <w:tcPr>
            <w:tcW w:w="270" w:type="dxa"/>
          </w:tcPr>
          <w:p w14:paraId="66C5CF0A" w14:textId="77777777" w:rsidR="000042B0" w:rsidRPr="00D856D9" w:rsidRDefault="000042B0" w:rsidP="009200AA">
            <w:pPr>
              <w:spacing w:line="240" w:lineRule="atLeast"/>
              <w:ind w:left="-108" w:right="-108"/>
              <w:jc w:val="center"/>
            </w:pPr>
          </w:p>
        </w:tc>
        <w:tc>
          <w:tcPr>
            <w:tcW w:w="1080" w:type="dxa"/>
          </w:tcPr>
          <w:p w14:paraId="4DA4A8F2" w14:textId="77777777" w:rsidR="000042B0" w:rsidRPr="00D856D9" w:rsidRDefault="000042B0" w:rsidP="009200AA">
            <w:pPr>
              <w:spacing w:line="240" w:lineRule="atLeast"/>
              <w:ind w:left="-108" w:right="-108"/>
              <w:jc w:val="center"/>
            </w:pPr>
          </w:p>
        </w:tc>
        <w:tc>
          <w:tcPr>
            <w:tcW w:w="270" w:type="dxa"/>
          </w:tcPr>
          <w:p w14:paraId="40F21E7C" w14:textId="77777777" w:rsidR="000042B0" w:rsidRPr="00D856D9" w:rsidRDefault="000042B0" w:rsidP="009200AA">
            <w:pPr>
              <w:spacing w:line="240" w:lineRule="atLeast"/>
              <w:ind w:left="-108" w:right="-108"/>
              <w:jc w:val="center"/>
            </w:pPr>
          </w:p>
        </w:tc>
        <w:tc>
          <w:tcPr>
            <w:tcW w:w="1170" w:type="dxa"/>
          </w:tcPr>
          <w:p w14:paraId="23885B55" w14:textId="77777777" w:rsidR="000042B0" w:rsidRPr="00D856D9" w:rsidRDefault="000042B0" w:rsidP="009200AA">
            <w:pPr>
              <w:spacing w:line="240" w:lineRule="atLeast"/>
              <w:ind w:left="-108" w:right="-108"/>
              <w:jc w:val="center"/>
            </w:pPr>
          </w:p>
        </w:tc>
        <w:tc>
          <w:tcPr>
            <w:tcW w:w="270" w:type="dxa"/>
          </w:tcPr>
          <w:p w14:paraId="41248F04" w14:textId="77777777" w:rsidR="000042B0" w:rsidRPr="00D856D9" w:rsidRDefault="000042B0" w:rsidP="009200AA">
            <w:pPr>
              <w:spacing w:line="240" w:lineRule="atLeast"/>
              <w:ind w:left="-108" w:right="-108"/>
              <w:jc w:val="center"/>
            </w:pPr>
          </w:p>
        </w:tc>
        <w:tc>
          <w:tcPr>
            <w:tcW w:w="1260" w:type="dxa"/>
          </w:tcPr>
          <w:p w14:paraId="328F5CB4" w14:textId="77777777" w:rsidR="000042B0" w:rsidRPr="00D856D9" w:rsidRDefault="000042B0" w:rsidP="009200AA">
            <w:pPr>
              <w:spacing w:line="240" w:lineRule="atLeast"/>
              <w:ind w:left="-108" w:right="-108"/>
              <w:jc w:val="center"/>
            </w:pPr>
          </w:p>
        </w:tc>
      </w:tr>
      <w:tr w:rsidR="000042B0" w:rsidRPr="00D856D9" w14:paraId="2240926E" w14:textId="77777777" w:rsidTr="009200AA">
        <w:trPr>
          <w:trHeight w:val="251"/>
        </w:trPr>
        <w:tc>
          <w:tcPr>
            <w:tcW w:w="2997" w:type="dxa"/>
          </w:tcPr>
          <w:p w14:paraId="0CB14AC2" w14:textId="77777777" w:rsidR="000042B0" w:rsidRPr="00D856D9" w:rsidRDefault="000042B0" w:rsidP="009200AA">
            <w:pPr>
              <w:spacing w:line="240" w:lineRule="atLeast"/>
              <w:ind w:left="-18"/>
            </w:pPr>
            <w:r w:rsidRPr="00D856D9">
              <w:t>as at accident year</w:t>
            </w:r>
          </w:p>
        </w:tc>
        <w:tc>
          <w:tcPr>
            <w:tcW w:w="423" w:type="dxa"/>
          </w:tcPr>
          <w:p w14:paraId="088DB91D" w14:textId="77777777" w:rsidR="000042B0" w:rsidRPr="00D856D9" w:rsidRDefault="000042B0" w:rsidP="009200AA">
            <w:pPr>
              <w:tabs>
                <w:tab w:val="decimal" w:pos="702"/>
              </w:tabs>
              <w:spacing w:line="240" w:lineRule="atLeast"/>
              <w:ind w:right="-108"/>
            </w:pPr>
          </w:p>
        </w:tc>
        <w:tc>
          <w:tcPr>
            <w:tcW w:w="1080" w:type="dxa"/>
          </w:tcPr>
          <w:p w14:paraId="40034FB2" w14:textId="7C5B2A59" w:rsidR="000042B0" w:rsidRPr="00D856D9" w:rsidRDefault="00635C4D" w:rsidP="00635C4D">
            <w:pPr>
              <w:tabs>
                <w:tab w:val="decimal" w:pos="875"/>
              </w:tabs>
              <w:spacing w:line="240" w:lineRule="atLeast"/>
              <w:ind w:left="-141" w:right="-198"/>
            </w:pPr>
            <w:r w:rsidRPr="00635C4D">
              <w:t>810,130</w:t>
            </w:r>
          </w:p>
        </w:tc>
        <w:tc>
          <w:tcPr>
            <w:tcW w:w="270" w:type="dxa"/>
          </w:tcPr>
          <w:p w14:paraId="5A15486A" w14:textId="77777777" w:rsidR="000042B0" w:rsidRPr="00D856D9" w:rsidRDefault="000042B0" w:rsidP="009200AA">
            <w:pPr>
              <w:tabs>
                <w:tab w:val="decimal" w:pos="702"/>
              </w:tabs>
              <w:spacing w:line="240" w:lineRule="atLeast"/>
              <w:ind w:right="-108"/>
              <w:rPr>
                <w:highlight w:val="yellow"/>
              </w:rPr>
            </w:pPr>
          </w:p>
        </w:tc>
        <w:tc>
          <w:tcPr>
            <w:tcW w:w="1080" w:type="dxa"/>
          </w:tcPr>
          <w:p w14:paraId="7D87E1CC" w14:textId="709C65CA" w:rsidR="000042B0" w:rsidRPr="00D856D9" w:rsidRDefault="00635C4D" w:rsidP="009200AA">
            <w:pPr>
              <w:tabs>
                <w:tab w:val="decimal" w:pos="875"/>
              </w:tabs>
              <w:spacing w:line="240" w:lineRule="atLeast"/>
              <w:ind w:left="-141" w:right="-198"/>
            </w:pPr>
            <w:r w:rsidRPr="00635C4D">
              <w:t>143,644</w:t>
            </w:r>
          </w:p>
        </w:tc>
        <w:tc>
          <w:tcPr>
            <w:tcW w:w="270" w:type="dxa"/>
          </w:tcPr>
          <w:p w14:paraId="60EE4066"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2F297B79" w14:textId="26971071" w:rsidR="000042B0" w:rsidRPr="00D856D9" w:rsidRDefault="00635C4D" w:rsidP="009200AA">
            <w:pPr>
              <w:tabs>
                <w:tab w:val="decimal" w:pos="875"/>
              </w:tabs>
              <w:spacing w:line="240" w:lineRule="atLeast"/>
              <w:ind w:left="-141" w:right="-198"/>
              <w:rPr>
                <w:highlight w:val="yellow"/>
              </w:rPr>
            </w:pPr>
            <w:r w:rsidRPr="00635C4D">
              <w:t>151,610</w:t>
            </w:r>
          </w:p>
        </w:tc>
        <w:tc>
          <w:tcPr>
            <w:tcW w:w="270" w:type="dxa"/>
          </w:tcPr>
          <w:p w14:paraId="65729271"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7768EFCF" w14:textId="76352ED3" w:rsidR="000042B0" w:rsidRPr="00D856D9" w:rsidRDefault="00635C4D" w:rsidP="009200AA">
            <w:pPr>
              <w:tabs>
                <w:tab w:val="decimal" w:pos="875"/>
              </w:tabs>
              <w:spacing w:line="240" w:lineRule="atLeast"/>
              <w:ind w:left="-141" w:right="-198"/>
            </w:pPr>
            <w:r w:rsidRPr="00635C4D">
              <w:t>1,258,436</w:t>
            </w:r>
          </w:p>
        </w:tc>
        <w:tc>
          <w:tcPr>
            <w:tcW w:w="270" w:type="dxa"/>
          </w:tcPr>
          <w:p w14:paraId="0FC4D495"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0D1C1FB0" w14:textId="0217D724" w:rsidR="000042B0" w:rsidRPr="00D856D9" w:rsidRDefault="002E48E3" w:rsidP="009200AA">
            <w:pPr>
              <w:tabs>
                <w:tab w:val="decimal" w:pos="875"/>
              </w:tabs>
              <w:spacing w:line="240" w:lineRule="atLeast"/>
              <w:ind w:left="-141" w:right="-198"/>
              <w:rPr>
                <w:highlight w:val="yellow"/>
              </w:rPr>
            </w:pPr>
            <w:r w:rsidRPr="002E48E3">
              <w:t>470,567</w:t>
            </w:r>
          </w:p>
        </w:tc>
        <w:tc>
          <w:tcPr>
            <w:tcW w:w="270" w:type="dxa"/>
          </w:tcPr>
          <w:p w14:paraId="0AF86853"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76C6F345" w14:textId="20575C64" w:rsidR="000042B0" w:rsidRPr="00D856D9" w:rsidRDefault="002E48E3" w:rsidP="009200AA">
            <w:pPr>
              <w:tabs>
                <w:tab w:val="decimal" w:pos="875"/>
              </w:tabs>
              <w:spacing w:line="240" w:lineRule="atLeast"/>
              <w:ind w:left="-141" w:right="-198"/>
              <w:rPr>
                <w:highlight w:val="yellow"/>
              </w:rPr>
            </w:pPr>
            <w:r w:rsidRPr="002E48E3">
              <w:t>655,176</w:t>
            </w:r>
          </w:p>
        </w:tc>
        <w:tc>
          <w:tcPr>
            <w:tcW w:w="270" w:type="dxa"/>
          </w:tcPr>
          <w:p w14:paraId="496F83F8" w14:textId="77777777" w:rsidR="000042B0" w:rsidRPr="00D856D9" w:rsidRDefault="000042B0" w:rsidP="009200AA">
            <w:pPr>
              <w:tabs>
                <w:tab w:val="decimal" w:pos="875"/>
              </w:tabs>
              <w:spacing w:line="240" w:lineRule="atLeast"/>
              <w:ind w:left="-141" w:right="-198"/>
            </w:pPr>
          </w:p>
        </w:tc>
        <w:tc>
          <w:tcPr>
            <w:tcW w:w="1260" w:type="dxa"/>
          </w:tcPr>
          <w:p w14:paraId="56269C21" w14:textId="77777777" w:rsidR="000042B0" w:rsidRPr="00D856D9" w:rsidRDefault="000042B0" w:rsidP="009200AA">
            <w:pPr>
              <w:tabs>
                <w:tab w:val="decimal" w:pos="879"/>
              </w:tabs>
              <w:spacing w:line="240" w:lineRule="atLeast"/>
              <w:ind w:left="-141" w:right="-198"/>
              <w:jc w:val="left"/>
            </w:pPr>
          </w:p>
        </w:tc>
      </w:tr>
      <w:tr w:rsidR="000042B0" w:rsidRPr="00D856D9" w14:paraId="40471C2C" w14:textId="77777777" w:rsidTr="009200AA">
        <w:trPr>
          <w:trHeight w:val="251"/>
        </w:trPr>
        <w:tc>
          <w:tcPr>
            <w:tcW w:w="2997" w:type="dxa"/>
          </w:tcPr>
          <w:p w14:paraId="223E43C7" w14:textId="77777777" w:rsidR="000042B0" w:rsidRPr="00D856D9" w:rsidRDefault="000042B0" w:rsidP="009200AA">
            <w:pPr>
              <w:spacing w:line="240" w:lineRule="atLeast"/>
              <w:ind w:left="-18"/>
            </w:pPr>
            <w:r w:rsidRPr="00D856D9">
              <w:t>Next one year</w:t>
            </w:r>
          </w:p>
        </w:tc>
        <w:tc>
          <w:tcPr>
            <w:tcW w:w="423" w:type="dxa"/>
          </w:tcPr>
          <w:p w14:paraId="49BAFD83" w14:textId="77777777" w:rsidR="000042B0" w:rsidRPr="00D856D9" w:rsidRDefault="000042B0" w:rsidP="009200AA">
            <w:pPr>
              <w:tabs>
                <w:tab w:val="decimal" w:pos="702"/>
              </w:tabs>
              <w:spacing w:line="240" w:lineRule="atLeast"/>
              <w:ind w:right="-108"/>
            </w:pPr>
          </w:p>
        </w:tc>
        <w:tc>
          <w:tcPr>
            <w:tcW w:w="1080" w:type="dxa"/>
          </w:tcPr>
          <w:p w14:paraId="259C6ABA" w14:textId="7B1CE8A0" w:rsidR="000042B0" w:rsidRPr="00D856D9" w:rsidRDefault="00635C4D" w:rsidP="00635C4D">
            <w:pPr>
              <w:tabs>
                <w:tab w:val="decimal" w:pos="875"/>
              </w:tabs>
              <w:spacing w:line="240" w:lineRule="atLeast"/>
              <w:ind w:left="-141" w:right="-198"/>
            </w:pPr>
            <w:r w:rsidRPr="00635C4D">
              <w:t>788,089</w:t>
            </w:r>
          </w:p>
        </w:tc>
        <w:tc>
          <w:tcPr>
            <w:tcW w:w="270" w:type="dxa"/>
          </w:tcPr>
          <w:p w14:paraId="7CB716C4" w14:textId="77777777" w:rsidR="000042B0" w:rsidRPr="00D856D9" w:rsidRDefault="000042B0" w:rsidP="009200AA">
            <w:pPr>
              <w:tabs>
                <w:tab w:val="decimal" w:pos="702"/>
              </w:tabs>
              <w:spacing w:line="240" w:lineRule="atLeast"/>
              <w:ind w:right="-108"/>
              <w:rPr>
                <w:highlight w:val="yellow"/>
              </w:rPr>
            </w:pPr>
          </w:p>
        </w:tc>
        <w:tc>
          <w:tcPr>
            <w:tcW w:w="1080" w:type="dxa"/>
          </w:tcPr>
          <w:p w14:paraId="16F15C0F" w14:textId="7DD5F17B" w:rsidR="000042B0" w:rsidRPr="00D856D9" w:rsidRDefault="00635C4D" w:rsidP="009200AA">
            <w:pPr>
              <w:tabs>
                <w:tab w:val="decimal" w:pos="875"/>
              </w:tabs>
              <w:spacing w:line="240" w:lineRule="atLeast"/>
              <w:ind w:left="-141" w:right="-198"/>
            </w:pPr>
            <w:r w:rsidRPr="00635C4D">
              <w:t>122,713</w:t>
            </w:r>
          </w:p>
        </w:tc>
        <w:tc>
          <w:tcPr>
            <w:tcW w:w="270" w:type="dxa"/>
          </w:tcPr>
          <w:p w14:paraId="446572DB"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02F4195F" w14:textId="36071A32" w:rsidR="000042B0" w:rsidRPr="00D856D9" w:rsidRDefault="00635C4D" w:rsidP="009200AA">
            <w:pPr>
              <w:tabs>
                <w:tab w:val="decimal" w:pos="875"/>
              </w:tabs>
              <w:spacing w:line="240" w:lineRule="atLeast"/>
              <w:ind w:left="-141" w:right="-198"/>
              <w:rPr>
                <w:highlight w:val="yellow"/>
              </w:rPr>
            </w:pPr>
            <w:r w:rsidRPr="00635C4D">
              <w:t>3,476,662</w:t>
            </w:r>
          </w:p>
        </w:tc>
        <w:tc>
          <w:tcPr>
            <w:tcW w:w="270" w:type="dxa"/>
          </w:tcPr>
          <w:p w14:paraId="697E14DF"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24F3942B" w14:textId="0C82931D" w:rsidR="000042B0" w:rsidRPr="00D856D9" w:rsidRDefault="00635C4D" w:rsidP="009200AA">
            <w:pPr>
              <w:tabs>
                <w:tab w:val="decimal" w:pos="875"/>
              </w:tabs>
              <w:spacing w:line="240" w:lineRule="atLeast"/>
              <w:ind w:left="-141" w:right="-198"/>
            </w:pPr>
            <w:r w:rsidRPr="00635C4D">
              <w:t>1,208,674</w:t>
            </w:r>
          </w:p>
        </w:tc>
        <w:tc>
          <w:tcPr>
            <w:tcW w:w="270" w:type="dxa"/>
          </w:tcPr>
          <w:p w14:paraId="2F880858"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10B4DFD4" w14:textId="4ACB99E5" w:rsidR="000042B0" w:rsidRPr="00D856D9" w:rsidRDefault="002E48E3" w:rsidP="009200AA">
            <w:pPr>
              <w:tabs>
                <w:tab w:val="decimal" w:pos="875"/>
              </w:tabs>
              <w:spacing w:line="240" w:lineRule="atLeast"/>
              <w:ind w:left="-141" w:right="-198"/>
              <w:rPr>
                <w:highlight w:val="yellow"/>
              </w:rPr>
            </w:pPr>
            <w:r w:rsidRPr="002E48E3">
              <w:t>446,972</w:t>
            </w:r>
          </w:p>
        </w:tc>
        <w:tc>
          <w:tcPr>
            <w:tcW w:w="270" w:type="dxa"/>
          </w:tcPr>
          <w:p w14:paraId="05FB82EA"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1CD9F5A5" w14:textId="77777777" w:rsidR="000042B0" w:rsidRPr="00D856D9" w:rsidRDefault="000042B0" w:rsidP="009200AA">
            <w:pPr>
              <w:tabs>
                <w:tab w:val="decimal" w:pos="875"/>
              </w:tabs>
              <w:spacing w:line="240" w:lineRule="atLeast"/>
              <w:ind w:left="-141" w:right="-198"/>
            </w:pPr>
          </w:p>
        </w:tc>
        <w:tc>
          <w:tcPr>
            <w:tcW w:w="270" w:type="dxa"/>
          </w:tcPr>
          <w:p w14:paraId="70B17BFA" w14:textId="77777777" w:rsidR="000042B0" w:rsidRPr="00D856D9" w:rsidRDefault="000042B0" w:rsidP="009200AA">
            <w:pPr>
              <w:tabs>
                <w:tab w:val="decimal" w:pos="875"/>
              </w:tabs>
              <w:spacing w:line="240" w:lineRule="atLeast"/>
              <w:ind w:left="-141" w:right="-198"/>
            </w:pPr>
          </w:p>
        </w:tc>
        <w:tc>
          <w:tcPr>
            <w:tcW w:w="1260" w:type="dxa"/>
          </w:tcPr>
          <w:p w14:paraId="63EE1922" w14:textId="77777777" w:rsidR="000042B0" w:rsidRPr="00D856D9" w:rsidRDefault="000042B0" w:rsidP="009200AA">
            <w:pPr>
              <w:tabs>
                <w:tab w:val="decimal" w:pos="879"/>
              </w:tabs>
              <w:spacing w:line="240" w:lineRule="atLeast"/>
              <w:ind w:left="-141" w:right="-198"/>
              <w:jc w:val="left"/>
            </w:pPr>
          </w:p>
        </w:tc>
      </w:tr>
      <w:tr w:rsidR="000042B0" w:rsidRPr="00D856D9" w14:paraId="52930463" w14:textId="77777777" w:rsidTr="009200AA">
        <w:trPr>
          <w:trHeight w:val="251"/>
        </w:trPr>
        <w:tc>
          <w:tcPr>
            <w:tcW w:w="2997" w:type="dxa"/>
          </w:tcPr>
          <w:p w14:paraId="03109044" w14:textId="77777777" w:rsidR="000042B0" w:rsidRPr="00D856D9" w:rsidRDefault="000042B0" w:rsidP="009200AA">
            <w:pPr>
              <w:spacing w:line="240" w:lineRule="atLeast"/>
              <w:ind w:left="-18"/>
            </w:pPr>
            <w:r w:rsidRPr="00D856D9">
              <w:t>Next two years</w:t>
            </w:r>
          </w:p>
        </w:tc>
        <w:tc>
          <w:tcPr>
            <w:tcW w:w="423" w:type="dxa"/>
          </w:tcPr>
          <w:p w14:paraId="2D7B30BC" w14:textId="77777777" w:rsidR="000042B0" w:rsidRPr="00D856D9" w:rsidRDefault="000042B0" w:rsidP="009200AA">
            <w:pPr>
              <w:tabs>
                <w:tab w:val="decimal" w:pos="702"/>
              </w:tabs>
              <w:spacing w:line="240" w:lineRule="atLeast"/>
              <w:ind w:right="-108"/>
            </w:pPr>
          </w:p>
        </w:tc>
        <w:tc>
          <w:tcPr>
            <w:tcW w:w="1080" w:type="dxa"/>
          </w:tcPr>
          <w:p w14:paraId="6A096055" w14:textId="6A8E8156" w:rsidR="000042B0" w:rsidRPr="00D856D9" w:rsidRDefault="00635C4D" w:rsidP="00635C4D">
            <w:pPr>
              <w:tabs>
                <w:tab w:val="decimal" w:pos="875"/>
              </w:tabs>
              <w:spacing w:line="240" w:lineRule="atLeast"/>
              <w:ind w:left="-141" w:right="-198"/>
            </w:pPr>
            <w:r w:rsidRPr="00635C4D">
              <w:t>722,153</w:t>
            </w:r>
          </w:p>
        </w:tc>
        <w:tc>
          <w:tcPr>
            <w:tcW w:w="270" w:type="dxa"/>
          </w:tcPr>
          <w:p w14:paraId="04C18B07" w14:textId="77777777" w:rsidR="000042B0" w:rsidRPr="00D856D9" w:rsidRDefault="000042B0" w:rsidP="009200AA">
            <w:pPr>
              <w:tabs>
                <w:tab w:val="decimal" w:pos="702"/>
              </w:tabs>
              <w:spacing w:line="240" w:lineRule="atLeast"/>
              <w:ind w:right="-108"/>
              <w:rPr>
                <w:highlight w:val="yellow"/>
              </w:rPr>
            </w:pPr>
          </w:p>
        </w:tc>
        <w:tc>
          <w:tcPr>
            <w:tcW w:w="1080" w:type="dxa"/>
          </w:tcPr>
          <w:p w14:paraId="0FFF3F79" w14:textId="5DC9FF67" w:rsidR="000042B0" w:rsidRPr="00D856D9" w:rsidRDefault="00635C4D" w:rsidP="009200AA">
            <w:pPr>
              <w:tabs>
                <w:tab w:val="decimal" w:pos="875"/>
              </w:tabs>
              <w:spacing w:line="240" w:lineRule="atLeast"/>
              <w:ind w:left="-141" w:right="-198"/>
            </w:pPr>
            <w:r w:rsidRPr="00635C4D">
              <w:t>3,471,558</w:t>
            </w:r>
          </w:p>
        </w:tc>
        <w:tc>
          <w:tcPr>
            <w:tcW w:w="270" w:type="dxa"/>
          </w:tcPr>
          <w:p w14:paraId="4E32B3B6"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0A253426" w14:textId="5E1470F2" w:rsidR="000042B0" w:rsidRPr="00D856D9" w:rsidRDefault="00635C4D" w:rsidP="009200AA">
            <w:pPr>
              <w:tabs>
                <w:tab w:val="decimal" w:pos="875"/>
              </w:tabs>
              <w:spacing w:line="240" w:lineRule="atLeast"/>
              <w:ind w:left="-141" w:right="-198"/>
              <w:rPr>
                <w:highlight w:val="yellow"/>
              </w:rPr>
            </w:pPr>
            <w:r w:rsidRPr="00635C4D">
              <w:t>3,080,705</w:t>
            </w:r>
          </w:p>
        </w:tc>
        <w:tc>
          <w:tcPr>
            <w:tcW w:w="270" w:type="dxa"/>
          </w:tcPr>
          <w:p w14:paraId="504E3FEA"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64F6D0FE" w14:textId="3B57D2AD" w:rsidR="000042B0" w:rsidRPr="00D856D9" w:rsidRDefault="00635C4D" w:rsidP="009200AA">
            <w:pPr>
              <w:tabs>
                <w:tab w:val="decimal" w:pos="875"/>
              </w:tabs>
              <w:spacing w:line="240" w:lineRule="atLeast"/>
              <w:ind w:left="-141" w:right="-198"/>
            </w:pPr>
            <w:r w:rsidRPr="00635C4D">
              <w:t>1,034,233</w:t>
            </w:r>
          </w:p>
        </w:tc>
        <w:tc>
          <w:tcPr>
            <w:tcW w:w="270" w:type="dxa"/>
          </w:tcPr>
          <w:p w14:paraId="6BBC8A12"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3B09C0A9" w14:textId="77777777" w:rsidR="000042B0" w:rsidRPr="00D856D9" w:rsidRDefault="000042B0" w:rsidP="009200AA">
            <w:pPr>
              <w:tabs>
                <w:tab w:val="decimal" w:pos="875"/>
              </w:tabs>
              <w:spacing w:line="240" w:lineRule="atLeast"/>
              <w:ind w:left="-141" w:right="-198"/>
            </w:pPr>
          </w:p>
        </w:tc>
        <w:tc>
          <w:tcPr>
            <w:tcW w:w="270" w:type="dxa"/>
          </w:tcPr>
          <w:p w14:paraId="0030F16F"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70AAE139" w14:textId="77777777" w:rsidR="000042B0" w:rsidRPr="00D856D9" w:rsidRDefault="000042B0" w:rsidP="009200AA">
            <w:pPr>
              <w:tabs>
                <w:tab w:val="decimal" w:pos="577"/>
              </w:tabs>
              <w:spacing w:line="240" w:lineRule="atLeast"/>
              <w:ind w:left="-141" w:right="-198"/>
            </w:pPr>
          </w:p>
        </w:tc>
        <w:tc>
          <w:tcPr>
            <w:tcW w:w="270" w:type="dxa"/>
          </w:tcPr>
          <w:p w14:paraId="668F46DC" w14:textId="77777777" w:rsidR="000042B0" w:rsidRPr="00D856D9" w:rsidRDefault="000042B0" w:rsidP="009200AA">
            <w:pPr>
              <w:tabs>
                <w:tab w:val="decimal" w:pos="875"/>
              </w:tabs>
              <w:spacing w:line="240" w:lineRule="atLeast"/>
              <w:ind w:left="-141" w:right="-198"/>
            </w:pPr>
          </w:p>
        </w:tc>
        <w:tc>
          <w:tcPr>
            <w:tcW w:w="1260" w:type="dxa"/>
          </w:tcPr>
          <w:p w14:paraId="219E5797" w14:textId="77777777" w:rsidR="000042B0" w:rsidRPr="00D856D9" w:rsidRDefault="000042B0" w:rsidP="009200AA">
            <w:pPr>
              <w:tabs>
                <w:tab w:val="decimal" w:pos="879"/>
              </w:tabs>
              <w:spacing w:line="240" w:lineRule="atLeast"/>
              <w:ind w:left="-141" w:right="-198"/>
              <w:jc w:val="left"/>
            </w:pPr>
          </w:p>
        </w:tc>
      </w:tr>
      <w:tr w:rsidR="000042B0" w:rsidRPr="00D856D9" w14:paraId="1D60EC99" w14:textId="77777777" w:rsidTr="009200AA">
        <w:trPr>
          <w:trHeight w:val="251"/>
        </w:trPr>
        <w:tc>
          <w:tcPr>
            <w:tcW w:w="2997" w:type="dxa"/>
          </w:tcPr>
          <w:p w14:paraId="6D1C1D35" w14:textId="77777777" w:rsidR="000042B0" w:rsidRPr="00D856D9" w:rsidRDefault="000042B0" w:rsidP="009200AA">
            <w:pPr>
              <w:spacing w:line="240" w:lineRule="atLeast"/>
              <w:ind w:left="-18"/>
            </w:pPr>
            <w:r w:rsidRPr="00D856D9">
              <w:t>Next three years</w:t>
            </w:r>
          </w:p>
        </w:tc>
        <w:tc>
          <w:tcPr>
            <w:tcW w:w="423" w:type="dxa"/>
          </w:tcPr>
          <w:p w14:paraId="6A9972E3" w14:textId="77777777" w:rsidR="000042B0" w:rsidRPr="00D856D9" w:rsidRDefault="000042B0" w:rsidP="009200AA">
            <w:pPr>
              <w:tabs>
                <w:tab w:val="decimal" w:pos="702"/>
              </w:tabs>
              <w:spacing w:line="240" w:lineRule="atLeast"/>
              <w:ind w:right="-108"/>
            </w:pPr>
          </w:p>
        </w:tc>
        <w:tc>
          <w:tcPr>
            <w:tcW w:w="1080" w:type="dxa"/>
          </w:tcPr>
          <w:p w14:paraId="1BD95964" w14:textId="21C857F2" w:rsidR="000042B0" w:rsidRPr="00D856D9" w:rsidRDefault="00635C4D" w:rsidP="00635C4D">
            <w:pPr>
              <w:tabs>
                <w:tab w:val="decimal" w:pos="875"/>
              </w:tabs>
              <w:spacing w:line="240" w:lineRule="atLeast"/>
              <w:ind w:left="-141" w:right="-198"/>
            </w:pPr>
            <w:r w:rsidRPr="00635C4D">
              <w:t>4,624,268</w:t>
            </w:r>
          </w:p>
        </w:tc>
        <w:tc>
          <w:tcPr>
            <w:tcW w:w="270" w:type="dxa"/>
          </w:tcPr>
          <w:p w14:paraId="7C470C85" w14:textId="77777777" w:rsidR="000042B0" w:rsidRPr="00D856D9" w:rsidRDefault="000042B0" w:rsidP="009200AA">
            <w:pPr>
              <w:tabs>
                <w:tab w:val="decimal" w:pos="702"/>
              </w:tabs>
              <w:spacing w:line="240" w:lineRule="atLeast"/>
              <w:ind w:right="-108"/>
              <w:rPr>
                <w:highlight w:val="yellow"/>
              </w:rPr>
            </w:pPr>
          </w:p>
        </w:tc>
        <w:tc>
          <w:tcPr>
            <w:tcW w:w="1080" w:type="dxa"/>
          </w:tcPr>
          <w:p w14:paraId="4CB83730" w14:textId="422C9AD2" w:rsidR="000042B0" w:rsidRPr="00D856D9" w:rsidRDefault="00635C4D" w:rsidP="009200AA">
            <w:pPr>
              <w:tabs>
                <w:tab w:val="decimal" w:pos="875"/>
              </w:tabs>
              <w:spacing w:line="240" w:lineRule="atLeast"/>
              <w:ind w:left="-141" w:right="-198"/>
              <w:rPr>
                <w:highlight w:val="yellow"/>
              </w:rPr>
            </w:pPr>
            <w:r w:rsidRPr="00635C4D">
              <w:t>3,452,536</w:t>
            </w:r>
          </w:p>
        </w:tc>
        <w:tc>
          <w:tcPr>
            <w:tcW w:w="270" w:type="dxa"/>
          </w:tcPr>
          <w:p w14:paraId="522A036E"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30D26861" w14:textId="14D5632B" w:rsidR="000042B0" w:rsidRPr="00D856D9" w:rsidRDefault="00635C4D" w:rsidP="009200AA">
            <w:pPr>
              <w:tabs>
                <w:tab w:val="decimal" w:pos="875"/>
              </w:tabs>
              <w:spacing w:line="240" w:lineRule="atLeast"/>
              <w:ind w:left="-141" w:right="-198"/>
              <w:rPr>
                <w:highlight w:val="yellow"/>
              </w:rPr>
            </w:pPr>
            <w:r w:rsidRPr="00635C4D">
              <w:t>3,027,545</w:t>
            </w:r>
          </w:p>
        </w:tc>
        <w:tc>
          <w:tcPr>
            <w:tcW w:w="270" w:type="dxa"/>
          </w:tcPr>
          <w:p w14:paraId="12FB2DC7"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4917EB48" w14:textId="77777777" w:rsidR="000042B0" w:rsidRPr="00D856D9" w:rsidRDefault="000042B0" w:rsidP="009200AA">
            <w:pPr>
              <w:tabs>
                <w:tab w:val="decimal" w:pos="875"/>
              </w:tabs>
              <w:spacing w:line="240" w:lineRule="atLeast"/>
              <w:ind w:left="-141" w:right="-198"/>
            </w:pPr>
          </w:p>
        </w:tc>
        <w:tc>
          <w:tcPr>
            <w:tcW w:w="270" w:type="dxa"/>
          </w:tcPr>
          <w:p w14:paraId="35AA07A4"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56F3FA4A" w14:textId="77777777" w:rsidR="000042B0" w:rsidRPr="00D856D9" w:rsidRDefault="000042B0" w:rsidP="009200AA">
            <w:pPr>
              <w:tabs>
                <w:tab w:val="decimal" w:pos="577"/>
              </w:tabs>
              <w:spacing w:line="240" w:lineRule="atLeast"/>
              <w:ind w:left="-141" w:right="-198"/>
            </w:pPr>
          </w:p>
        </w:tc>
        <w:tc>
          <w:tcPr>
            <w:tcW w:w="270" w:type="dxa"/>
          </w:tcPr>
          <w:p w14:paraId="68D5CF4F"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6D7EEF26" w14:textId="77777777" w:rsidR="000042B0" w:rsidRPr="00D856D9" w:rsidRDefault="000042B0" w:rsidP="009200AA">
            <w:pPr>
              <w:tabs>
                <w:tab w:val="decimal" w:pos="577"/>
              </w:tabs>
              <w:spacing w:line="240" w:lineRule="atLeast"/>
              <w:ind w:left="-141" w:right="-198"/>
            </w:pPr>
          </w:p>
        </w:tc>
        <w:tc>
          <w:tcPr>
            <w:tcW w:w="270" w:type="dxa"/>
          </w:tcPr>
          <w:p w14:paraId="39A982C3" w14:textId="77777777" w:rsidR="000042B0" w:rsidRPr="00D856D9" w:rsidRDefault="000042B0" w:rsidP="009200AA">
            <w:pPr>
              <w:tabs>
                <w:tab w:val="decimal" w:pos="875"/>
              </w:tabs>
              <w:spacing w:line="240" w:lineRule="atLeast"/>
              <w:ind w:left="-141" w:right="-198"/>
            </w:pPr>
          </w:p>
        </w:tc>
        <w:tc>
          <w:tcPr>
            <w:tcW w:w="1260" w:type="dxa"/>
          </w:tcPr>
          <w:p w14:paraId="370A335B" w14:textId="77777777" w:rsidR="000042B0" w:rsidRPr="00D856D9" w:rsidRDefault="000042B0" w:rsidP="009200AA">
            <w:pPr>
              <w:tabs>
                <w:tab w:val="decimal" w:pos="879"/>
              </w:tabs>
              <w:spacing w:line="240" w:lineRule="atLeast"/>
              <w:ind w:left="-141" w:right="-198"/>
              <w:jc w:val="left"/>
            </w:pPr>
          </w:p>
        </w:tc>
      </w:tr>
      <w:tr w:rsidR="000042B0" w:rsidRPr="00D856D9" w14:paraId="3F4B4702" w14:textId="77777777" w:rsidTr="00C64562">
        <w:trPr>
          <w:trHeight w:val="251"/>
        </w:trPr>
        <w:tc>
          <w:tcPr>
            <w:tcW w:w="2997" w:type="dxa"/>
          </w:tcPr>
          <w:p w14:paraId="2A616873" w14:textId="77777777" w:rsidR="000042B0" w:rsidRPr="00D856D9" w:rsidRDefault="000042B0" w:rsidP="009200AA">
            <w:pPr>
              <w:spacing w:line="240" w:lineRule="atLeast"/>
              <w:ind w:left="-18"/>
            </w:pPr>
            <w:r w:rsidRPr="00D856D9">
              <w:t>Next four years</w:t>
            </w:r>
          </w:p>
        </w:tc>
        <w:tc>
          <w:tcPr>
            <w:tcW w:w="423" w:type="dxa"/>
          </w:tcPr>
          <w:p w14:paraId="75F0C676" w14:textId="77777777" w:rsidR="000042B0" w:rsidRPr="00D856D9" w:rsidRDefault="000042B0" w:rsidP="009200AA">
            <w:pPr>
              <w:tabs>
                <w:tab w:val="decimal" w:pos="702"/>
              </w:tabs>
              <w:spacing w:line="240" w:lineRule="atLeast"/>
              <w:ind w:right="-108"/>
            </w:pPr>
          </w:p>
        </w:tc>
        <w:tc>
          <w:tcPr>
            <w:tcW w:w="1080" w:type="dxa"/>
          </w:tcPr>
          <w:p w14:paraId="30FA9009" w14:textId="5012661C" w:rsidR="000042B0" w:rsidRPr="00D856D9" w:rsidRDefault="00635C4D" w:rsidP="00635C4D">
            <w:pPr>
              <w:tabs>
                <w:tab w:val="decimal" w:pos="875"/>
              </w:tabs>
              <w:spacing w:line="240" w:lineRule="atLeast"/>
              <w:ind w:left="-141" w:right="-198"/>
            </w:pPr>
            <w:r w:rsidRPr="00635C4D">
              <w:t>8,624,002</w:t>
            </w:r>
          </w:p>
        </w:tc>
        <w:tc>
          <w:tcPr>
            <w:tcW w:w="270" w:type="dxa"/>
          </w:tcPr>
          <w:p w14:paraId="177463CB" w14:textId="77777777" w:rsidR="000042B0" w:rsidRPr="00D856D9" w:rsidRDefault="000042B0" w:rsidP="009200AA">
            <w:pPr>
              <w:tabs>
                <w:tab w:val="decimal" w:pos="702"/>
              </w:tabs>
              <w:spacing w:line="240" w:lineRule="atLeast"/>
              <w:ind w:right="-108"/>
              <w:rPr>
                <w:highlight w:val="yellow"/>
              </w:rPr>
            </w:pPr>
          </w:p>
        </w:tc>
        <w:tc>
          <w:tcPr>
            <w:tcW w:w="1080" w:type="dxa"/>
          </w:tcPr>
          <w:p w14:paraId="672510E6" w14:textId="6A13709F" w:rsidR="000042B0" w:rsidRPr="00D856D9" w:rsidRDefault="00635C4D" w:rsidP="009200AA">
            <w:pPr>
              <w:tabs>
                <w:tab w:val="decimal" w:pos="875"/>
              </w:tabs>
              <w:spacing w:line="240" w:lineRule="atLeast"/>
              <w:ind w:left="-141" w:right="-198"/>
              <w:rPr>
                <w:highlight w:val="yellow"/>
              </w:rPr>
            </w:pPr>
            <w:r w:rsidRPr="00635C4D">
              <w:t>3,454,004</w:t>
            </w:r>
          </w:p>
        </w:tc>
        <w:tc>
          <w:tcPr>
            <w:tcW w:w="270" w:type="dxa"/>
          </w:tcPr>
          <w:p w14:paraId="14064390" w14:textId="77777777" w:rsidR="000042B0" w:rsidRPr="00D856D9" w:rsidRDefault="000042B0" w:rsidP="009200AA">
            <w:pPr>
              <w:tabs>
                <w:tab w:val="decimal" w:pos="875"/>
              </w:tabs>
              <w:spacing w:line="240" w:lineRule="atLeast"/>
              <w:ind w:left="-141" w:right="-198"/>
            </w:pPr>
          </w:p>
        </w:tc>
        <w:tc>
          <w:tcPr>
            <w:tcW w:w="1080" w:type="dxa"/>
          </w:tcPr>
          <w:p w14:paraId="4F5AB664" w14:textId="77777777" w:rsidR="000042B0" w:rsidRPr="00D856D9" w:rsidRDefault="000042B0" w:rsidP="009200AA">
            <w:pPr>
              <w:tabs>
                <w:tab w:val="decimal" w:pos="875"/>
              </w:tabs>
              <w:spacing w:line="240" w:lineRule="atLeast"/>
              <w:ind w:left="-141" w:right="-198"/>
            </w:pPr>
          </w:p>
        </w:tc>
        <w:tc>
          <w:tcPr>
            <w:tcW w:w="270" w:type="dxa"/>
          </w:tcPr>
          <w:p w14:paraId="6613F451"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2690A709" w14:textId="77777777" w:rsidR="000042B0" w:rsidRPr="00D856D9" w:rsidRDefault="000042B0" w:rsidP="009200AA">
            <w:pPr>
              <w:tabs>
                <w:tab w:val="decimal" w:pos="577"/>
              </w:tabs>
              <w:spacing w:line="240" w:lineRule="atLeast"/>
              <w:ind w:left="-141" w:right="-198"/>
            </w:pPr>
          </w:p>
        </w:tc>
        <w:tc>
          <w:tcPr>
            <w:tcW w:w="270" w:type="dxa"/>
          </w:tcPr>
          <w:p w14:paraId="1664D56B"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355C38D9" w14:textId="77777777" w:rsidR="000042B0" w:rsidRPr="00D856D9" w:rsidRDefault="000042B0" w:rsidP="009200AA">
            <w:pPr>
              <w:tabs>
                <w:tab w:val="decimal" w:pos="577"/>
              </w:tabs>
              <w:spacing w:line="240" w:lineRule="atLeast"/>
              <w:ind w:left="-141" w:right="-198"/>
            </w:pPr>
          </w:p>
        </w:tc>
        <w:tc>
          <w:tcPr>
            <w:tcW w:w="270" w:type="dxa"/>
          </w:tcPr>
          <w:p w14:paraId="2DFDA18B"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762B1AA0" w14:textId="77777777" w:rsidR="000042B0" w:rsidRPr="00D856D9" w:rsidRDefault="000042B0" w:rsidP="009200AA">
            <w:pPr>
              <w:tabs>
                <w:tab w:val="decimal" w:pos="577"/>
              </w:tabs>
              <w:spacing w:line="240" w:lineRule="atLeast"/>
              <w:ind w:left="-141" w:right="-198"/>
            </w:pPr>
          </w:p>
        </w:tc>
        <w:tc>
          <w:tcPr>
            <w:tcW w:w="270" w:type="dxa"/>
          </w:tcPr>
          <w:p w14:paraId="6EA950C0" w14:textId="77777777" w:rsidR="000042B0" w:rsidRPr="00D856D9" w:rsidRDefault="000042B0" w:rsidP="009200AA">
            <w:pPr>
              <w:tabs>
                <w:tab w:val="decimal" w:pos="875"/>
              </w:tabs>
              <w:spacing w:line="240" w:lineRule="atLeast"/>
              <w:ind w:left="-141" w:right="-198"/>
            </w:pPr>
          </w:p>
        </w:tc>
        <w:tc>
          <w:tcPr>
            <w:tcW w:w="1260" w:type="dxa"/>
          </w:tcPr>
          <w:p w14:paraId="708BD3DA" w14:textId="77777777" w:rsidR="000042B0" w:rsidRPr="00D856D9" w:rsidRDefault="000042B0" w:rsidP="009200AA">
            <w:pPr>
              <w:tabs>
                <w:tab w:val="decimal" w:pos="879"/>
              </w:tabs>
              <w:spacing w:line="240" w:lineRule="atLeast"/>
              <w:ind w:left="-141" w:right="-198"/>
              <w:jc w:val="left"/>
            </w:pPr>
          </w:p>
        </w:tc>
      </w:tr>
      <w:tr w:rsidR="000042B0" w:rsidRPr="00D856D9" w14:paraId="627A7698" w14:textId="77777777" w:rsidTr="00C64562">
        <w:trPr>
          <w:trHeight w:val="251"/>
        </w:trPr>
        <w:tc>
          <w:tcPr>
            <w:tcW w:w="2997" w:type="dxa"/>
          </w:tcPr>
          <w:p w14:paraId="45EFF875" w14:textId="77777777" w:rsidR="000042B0" w:rsidRPr="00D856D9" w:rsidRDefault="000042B0" w:rsidP="009200AA">
            <w:pPr>
              <w:spacing w:line="240" w:lineRule="atLeast"/>
              <w:ind w:left="-18"/>
            </w:pPr>
            <w:r w:rsidRPr="00D856D9">
              <w:t>Next five years</w:t>
            </w:r>
          </w:p>
        </w:tc>
        <w:tc>
          <w:tcPr>
            <w:tcW w:w="423" w:type="dxa"/>
          </w:tcPr>
          <w:p w14:paraId="221B8D74" w14:textId="77777777" w:rsidR="000042B0" w:rsidRPr="00D856D9" w:rsidRDefault="000042B0" w:rsidP="009200AA">
            <w:pPr>
              <w:tabs>
                <w:tab w:val="decimal" w:pos="702"/>
              </w:tabs>
              <w:spacing w:line="240" w:lineRule="atLeast"/>
              <w:ind w:right="-108"/>
            </w:pPr>
          </w:p>
        </w:tc>
        <w:tc>
          <w:tcPr>
            <w:tcW w:w="1080" w:type="dxa"/>
          </w:tcPr>
          <w:p w14:paraId="160E52AA" w14:textId="05AA0767" w:rsidR="000042B0" w:rsidRPr="00D856D9" w:rsidRDefault="00635C4D" w:rsidP="00635C4D">
            <w:pPr>
              <w:tabs>
                <w:tab w:val="decimal" w:pos="875"/>
              </w:tabs>
              <w:spacing w:line="240" w:lineRule="atLeast"/>
              <w:ind w:left="-141" w:right="-198"/>
            </w:pPr>
            <w:r w:rsidRPr="00635C4D">
              <w:t>12,514,058</w:t>
            </w:r>
          </w:p>
        </w:tc>
        <w:tc>
          <w:tcPr>
            <w:tcW w:w="270" w:type="dxa"/>
          </w:tcPr>
          <w:p w14:paraId="3E860E16" w14:textId="77777777" w:rsidR="000042B0" w:rsidRPr="00D856D9" w:rsidRDefault="000042B0" w:rsidP="009200AA">
            <w:pPr>
              <w:tabs>
                <w:tab w:val="decimal" w:pos="702"/>
              </w:tabs>
              <w:spacing w:line="240" w:lineRule="atLeast"/>
              <w:ind w:right="-108"/>
              <w:rPr>
                <w:highlight w:val="yellow"/>
              </w:rPr>
            </w:pPr>
          </w:p>
        </w:tc>
        <w:tc>
          <w:tcPr>
            <w:tcW w:w="1080" w:type="dxa"/>
          </w:tcPr>
          <w:p w14:paraId="37D74306" w14:textId="77777777" w:rsidR="000042B0" w:rsidRPr="00D856D9" w:rsidRDefault="000042B0" w:rsidP="009200AA">
            <w:pPr>
              <w:tabs>
                <w:tab w:val="decimal" w:pos="875"/>
              </w:tabs>
              <w:spacing w:line="240" w:lineRule="atLeast"/>
              <w:ind w:left="-141" w:right="-198"/>
            </w:pPr>
          </w:p>
        </w:tc>
        <w:tc>
          <w:tcPr>
            <w:tcW w:w="270" w:type="dxa"/>
          </w:tcPr>
          <w:p w14:paraId="58331FA2"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3C517D9E" w14:textId="77777777" w:rsidR="000042B0" w:rsidRPr="00D856D9" w:rsidRDefault="000042B0" w:rsidP="009200AA">
            <w:pPr>
              <w:tabs>
                <w:tab w:val="decimal" w:pos="577"/>
              </w:tabs>
              <w:spacing w:line="240" w:lineRule="atLeast"/>
              <w:ind w:left="-141" w:right="-198"/>
              <w:rPr>
                <w:highlight w:val="yellow"/>
              </w:rPr>
            </w:pPr>
          </w:p>
        </w:tc>
        <w:tc>
          <w:tcPr>
            <w:tcW w:w="270" w:type="dxa"/>
          </w:tcPr>
          <w:p w14:paraId="1D4CE23A"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298F9E05" w14:textId="77777777" w:rsidR="000042B0" w:rsidRPr="00D856D9" w:rsidRDefault="000042B0" w:rsidP="009200AA">
            <w:pPr>
              <w:tabs>
                <w:tab w:val="decimal" w:pos="577"/>
              </w:tabs>
              <w:spacing w:line="240" w:lineRule="atLeast"/>
              <w:ind w:left="-141" w:right="-198"/>
            </w:pPr>
          </w:p>
        </w:tc>
        <w:tc>
          <w:tcPr>
            <w:tcW w:w="270" w:type="dxa"/>
          </w:tcPr>
          <w:p w14:paraId="05ADDC38"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79E5FEDF" w14:textId="77777777" w:rsidR="000042B0" w:rsidRPr="00D856D9" w:rsidRDefault="000042B0" w:rsidP="009200AA">
            <w:pPr>
              <w:tabs>
                <w:tab w:val="decimal" w:pos="577"/>
              </w:tabs>
              <w:spacing w:line="240" w:lineRule="atLeast"/>
              <w:ind w:left="-141" w:right="-198"/>
            </w:pPr>
          </w:p>
        </w:tc>
        <w:tc>
          <w:tcPr>
            <w:tcW w:w="270" w:type="dxa"/>
          </w:tcPr>
          <w:p w14:paraId="076FA980"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61C649F9" w14:textId="77777777" w:rsidR="000042B0" w:rsidRPr="00D856D9" w:rsidRDefault="000042B0" w:rsidP="009200AA">
            <w:pPr>
              <w:tabs>
                <w:tab w:val="decimal" w:pos="577"/>
              </w:tabs>
              <w:spacing w:line="240" w:lineRule="atLeast"/>
              <w:ind w:left="-141" w:right="-198"/>
            </w:pPr>
          </w:p>
        </w:tc>
        <w:tc>
          <w:tcPr>
            <w:tcW w:w="270" w:type="dxa"/>
          </w:tcPr>
          <w:p w14:paraId="0F10B153" w14:textId="77777777" w:rsidR="000042B0" w:rsidRPr="00D856D9" w:rsidRDefault="000042B0" w:rsidP="009200AA">
            <w:pPr>
              <w:tabs>
                <w:tab w:val="decimal" w:pos="875"/>
              </w:tabs>
              <w:spacing w:line="240" w:lineRule="atLeast"/>
              <w:ind w:left="-141" w:right="-198"/>
            </w:pPr>
          </w:p>
        </w:tc>
        <w:tc>
          <w:tcPr>
            <w:tcW w:w="1260" w:type="dxa"/>
          </w:tcPr>
          <w:p w14:paraId="0E6F64CB" w14:textId="77777777" w:rsidR="000042B0" w:rsidRPr="00D856D9" w:rsidRDefault="000042B0" w:rsidP="009200AA">
            <w:pPr>
              <w:tabs>
                <w:tab w:val="decimal" w:pos="879"/>
              </w:tabs>
              <w:spacing w:line="240" w:lineRule="atLeast"/>
              <w:ind w:left="-141" w:right="-198"/>
              <w:jc w:val="left"/>
            </w:pPr>
          </w:p>
        </w:tc>
      </w:tr>
      <w:tr w:rsidR="000042B0" w:rsidRPr="00D856D9" w14:paraId="0B2EBE24" w14:textId="77777777" w:rsidTr="005B6446">
        <w:trPr>
          <w:trHeight w:val="189"/>
        </w:trPr>
        <w:tc>
          <w:tcPr>
            <w:tcW w:w="2997" w:type="dxa"/>
            <w:vAlign w:val="bottom"/>
          </w:tcPr>
          <w:p w14:paraId="0F247D90" w14:textId="77777777" w:rsidR="000042B0" w:rsidRPr="00D856D9" w:rsidRDefault="000042B0" w:rsidP="009200AA">
            <w:pPr>
              <w:spacing w:line="240" w:lineRule="atLeast"/>
              <w:jc w:val="left"/>
            </w:pPr>
            <w:r w:rsidRPr="00D856D9">
              <w:t>Estimate of ultimate claims</w:t>
            </w:r>
          </w:p>
        </w:tc>
        <w:tc>
          <w:tcPr>
            <w:tcW w:w="423" w:type="dxa"/>
            <w:vAlign w:val="bottom"/>
          </w:tcPr>
          <w:p w14:paraId="05F1B6B6" w14:textId="77777777" w:rsidR="000042B0" w:rsidRPr="00D856D9" w:rsidRDefault="000042B0" w:rsidP="009200AA">
            <w:pPr>
              <w:tabs>
                <w:tab w:val="decimal" w:pos="702"/>
              </w:tabs>
              <w:spacing w:line="240" w:lineRule="atLeast"/>
              <w:ind w:right="-108"/>
            </w:pPr>
          </w:p>
        </w:tc>
        <w:tc>
          <w:tcPr>
            <w:tcW w:w="1080" w:type="dxa"/>
            <w:vAlign w:val="bottom"/>
          </w:tcPr>
          <w:p w14:paraId="24FB1CD7" w14:textId="28B82B13" w:rsidR="000042B0" w:rsidRPr="00D856D9" w:rsidRDefault="00635C4D" w:rsidP="00635C4D">
            <w:pPr>
              <w:tabs>
                <w:tab w:val="decimal" w:pos="875"/>
              </w:tabs>
              <w:spacing w:line="240" w:lineRule="atLeast"/>
              <w:ind w:left="-141" w:right="-198"/>
            </w:pPr>
            <w:r w:rsidRPr="00635C4D">
              <w:t>12,514,058</w:t>
            </w:r>
          </w:p>
        </w:tc>
        <w:tc>
          <w:tcPr>
            <w:tcW w:w="270" w:type="dxa"/>
            <w:vAlign w:val="bottom"/>
          </w:tcPr>
          <w:p w14:paraId="508E2AD6" w14:textId="77777777" w:rsidR="000042B0" w:rsidRPr="00D856D9" w:rsidRDefault="000042B0" w:rsidP="009200AA">
            <w:pPr>
              <w:tabs>
                <w:tab w:val="decimal" w:pos="702"/>
              </w:tabs>
              <w:spacing w:line="240" w:lineRule="atLeast"/>
              <w:ind w:right="-108"/>
              <w:rPr>
                <w:highlight w:val="yellow"/>
              </w:rPr>
            </w:pPr>
          </w:p>
        </w:tc>
        <w:tc>
          <w:tcPr>
            <w:tcW w:w="1080" w:type="dxa"/>
            <w:vAlign w:val="bottom"/>
          </w:tcPr>
          <w:p w14:paraId="790E3F90" w14:textId="3DD1429A" w:rsidR="000042B0" w:rsidRPr="00D856D9" w:rsidRDefault="00635C4D" w:rsidP="009200AA">
            <w:pPr>
              <w:tabs>
                <w:tab w:val="decimal" w:pos="875"/>
              </w:tabs>
              <w:spacing w:line="240" w:lineRule="atLeast"/>
              <w:ind w:left="-141" w:right="-198"/>
              <w:rPr>
                <w:highlight w:val="yellow"/>
              </w:rPr>
            </w:pPr>
            <w:r w:rsidRPr="00635C4D">
              <w:t>3,454,004</w:t>
            </w:r>
          </w:p>
        </w:tc>
        <w:tc>
          <w:tcPr>
            <w:tcW w:w="270" w:type="dxa"/>
            <w:vAlign w:val="bottom"/>
          </w:tcPr>
          <w:p w14:paraId="32A95FC4" w14:textId="77777777" w:rsidR="000042B0" w:rsidRPr="00D856D9" w:rsidRDefault="000042B0" w:rsidP="009200AA">
            <w:pPr>
              <w:tabs>
                <w:tab w:val="decimal" w:pos="875"/>
              </w:tabs>
              <w:spacing w:line="240" w:lineRule="atLeast"/>
              <w:ind w:left="-141" w:right="-198"/>
              <w:jc w:val="center"/>
              <w:rPr>
                <w:highlight w:val="yellow"/>
              </w:rPr>
            </w:pPr>
          </w:p>
        </w:tc>
        <w:tc>
          <w:tcPr>
            <w:tcW w:w="1080" w:type="dxa"/>
            <w:vAlign w:val="bottom"/>
          </w:tcPr>
          <w:p w14:paraId="26CB9DC6" w14:textId="11C9F787" w:rsidR="000042B0" w:rsidRPr="00D856D9" w:rsidRDefault="00635C4D" w:rsidP="009200AA">
            <w:pPr>
              <w:tabs>
                <w:tab w:val="decimal" w:pos="875"/>
              </w:tabs>
              <w:spacing w:line="240" w:lineRule="atLeast"/>
              <w:ind w:left="-141" w:right="-198"/>
              <w:rPr>
                <w:highlight w:val="yellow"/>
              </w:rPr>
            </w:pPr>
            <w:r w:rsidRPr="00635C4D">
              <w:t>3,027,545</w:t>
            </w:r>
          </w:p>
        </w:tc>
        <w:tc>
          <w:tcPr>
            <w:tcW w:w="270" w:type="dxa"/>
            <w:vAlign w:val="bottom"/>
          </w:tcPr>
          <w:p w14:paraId="6C7077EA" w14:textId="77777777" w:rsidR="000042B0" w:rsidRPr="00D856D9" w:rsidRDefault="000042B0" w:rsidP="009200AA">
            <w:pPr>
              <w:tabs>
                <w:tab w:val="decimal" w:pos="875"/>
              </w:tabs>
              <w:spacing w:line="240" w:lineRule="atLeast"/>
              <w:ind w:left="-141" w:right="-198"/>
              <w:jc w:val="center"/>
              <w:rPr>
                <w:highlight w:val="yellow"/>
              </w:rPr>
            </w:pPr>
          </w:p>
        </w:tc>
        <w:tc>
          <w:tcPr>
            <w:tcW w:w="1170" w:type="dxa"/>
            <w:vAlign w:val="bottom"/>
          </w:tcPr>
          <w:p w14:paraId="31B534AF" w14:textId="63AC549F" w:rsidR="000042B0" w:rsidRPr="00D856D9" w:rsidRDefault="00635C4D" w:rsidP="009200AA">
            <w:pPr>
              <w:tabs>
                <w:tab w:val="decimal" w:pos="875"/>
              </w:tabs>
              <w:spacing w:line="240" w:lineRule="atLeast"/>
              <w:ind w:left="-141" w:right="-198"/>
              <w:rPr>
                <w:highlight w:val="yellow"/>
              </w:rPr>
            </w:pPr>
            <w:r w:rsidRPr="00635C4D">
              <w:t>1,034,233</w:t>
            </w:r>
          </w:p>
        </w:tc>
        <w:tc>
          <w:tcPr>
            <w:tcW w:w="270" w:type="dxa"/>
            <w:vAlign w:val="bottom"/>
          </w:tcPr>
          <w:p w14:paraId="0FB2EDFA" w14:textId="77777777" w:rsidR="000042B0" w:rsidRPr="00D856D9" w:rsidRDefault="000042B0" w:rsidP="009200AA">
            <w:pPr>
              <w:tabs>
                <w:tab w:val="decimal" w:pos="875"/>
              </w:tabs>
              <w:spacing w:line="240" w:lineRule="atLeast"/>
              <w:ind w:left="-141" w:right="-198"/>
              <w:jc w:val="center"/>
              <w:rPr>
                <w:highlight w:val="yellow"/>
              </w:rPr>
            </w:pPr>
          </w:p>
        </w:tc>
        <w:tc>
          <w:tcPr>
            <w:tcW w:w="1080" w:type="dxa"/>
            <w:vAlign w:val="bottom"/>
          </w:tcPr>
          <w:p w14:paraId="5E603F79" w14:textId="6547B451" w:rsidR="000042B0" w:rsidRPr="00D856D9" w:rsidRDefault="002E48E3" w:rsidP="009200AA">
            <w:pPr>
              <w:tabs>
                <w:tab w:val="decimal" w:pos="875"/>
              </w:tabs>
              <w:spacing w:line="240" w:lineRule="atLeast"/>
              <w:ind w:left="-141" w:right="-198"/>
              <w:rPr>
                <w:highlight w:val="yellow"/>
              </w:rPr>
            </w:pPr>
            <w:r w:rsidRPr="002E48E3">
              <w:t>446,972</w:t>
            </w:r>
          </w:p>
        </w:tc>
        <w:tc>
          <w:tcPr>
            <w:tcW w:w="270" w:type="dxa"/>
            <w:vAlign w:val="bottom"/>
          </w:tcPr>
          <w:p w14:paraId="2D6FF2E1" w14:textId="77777777" w:rsidR="000042B0" w:rsidRPr="00D856D9" w:rsidRDefault="000042B0" w:rsidP="009200AA">
            <w:pPr>
              <w:tabs>
                <w:tab w:val="decimal" w:pos="875"/>
              </w:tabs>
              <w:spacing w:line="240" w:lineRule="atLeast"/>
              <w:ind w:left="-141" w:right="-198"/>
              <w:jc w:val="center"/>
              <w:rPr>
                <w:highlight w:val="yellow"/>
              </w:rPr>
            </w:pPr>
          </w:p>
        </w:tc>
        <w:tc>
          <w:tcPr>
            <w:tcW w:w="1170" w:type="dxa"/>
            <w:vAlign w:val="bottom"/>
          </w:tcPr>
          <w:p w14:paraId="3AC5671F" w14:textId="372A023E" w:rsidR="000042B0" w:rsidRPr="00D856D9" w:rsidRDefault="002E48E3" w:rsidP="009200AA">
            <w:pPr>
              <w:tabs>
                <w:tab w:val="decimal" w:pos="875"/>
              </w:tabs>
              <w:spacing w:line="240" w:lineRule="atLeast"/>
              <w:ind w:right="-198"/>
              <w:rPr>
                <w:highlight w:val="yellow"/>
              </w:rPr>
            </w:pPr>
            <w:r w:rsidRPr="002E48E3">
              <w:t>655,176</w:t>
            </w:r>
          </w:p>
        </w:tc>
        <w:tc>
          <w:tcPr>
            <w:tcW w:w="270" w:type="dxa"/>
            <w:vAlign w:val="bottom"/>
          </w:tcPr>
          <w:p w14:paraId="4211F1BE" w14:textId="77777777" w:rsidR="000042B0" w:rsidRPr="00D856D9" w:rsidRDefault="000042B0" w:rsidP="009200AA">
            <w:pPr>
              <w:tabs>
                <w:tab w:val="decimal" w:pos="875"/>
              </w:tabs>
              <w:spacing w:line="240" w:lineRule="atLeast"/>
              <w:ind w:left="-141" w:right="-198"/>
              <w:jc w:val="center"/>
            </w:pPr>
          </w:p>
        </w:tc>
        <w:tc>
          <w:tcPr>
            <w:tcW w:w="1260" w:type="dxa"/>
            <w:vAlign w:val="bottom"/>
          </w:tcPr>
          <w:p w14:paraId="4573EBED" w14:textId="1D43C04F" w:rsidR="000042B0" w:rsidRPr="00D856D9" w:rsidRDefault="002E48E3" w:rsidP="002E48E3">
            <w:pPr>
              <w:tabs>
                <w:tab w:val="decimal" w:pos="1038"/>
              </w:tabs>
              <w:spacing w:line="240" w:lineRule="atLeast"/>
              <w:ind w:left="-141" w:right="-198"/>
            </w:pPr>
            <w:r w:rsidRPr="002E48E3">
              <w:rPr>
                <w:cs/>
              </w:rPr>
              <w:t>21</w:t>
            </w:r>
            <w:r w:rsidRPr="002E48E3">
              <w:t>,</w:t>
            </w:r>
            <w:r w:rsidRPr="002E48E3">
              <w:rPr>
                <w:cs/>
              </w:rPr>
              <w:t>131</w:t>
            </w:r>
            <w:r w:rsidRPr="002E48E3">
              <w:t>,</w:t>
            </w:r>
            <w:r w:rsidRPr="002E48E3">
              <w:rPr>
                <w:cs/>
              </w:rPr>
              <w:t>988</w:t>
            </w:r>
          </w:p>
        </w:tc>
      </w:tr>
      <w:tr w:rsidR="000042B0" w:rsidRPr="00D856D9" w14:paraId="4C6E53DA" w14:textId="77777777" w:rsidTr="00371314">
        <w:trPr>
          <w:trHeight w:val="224"/>
        </w:trPr>
        <w:tc>
          <w:tcPr>
            <w:tcW w:w="2997" w:type="dxa"/>
            <w:vAlign w:val="bottom"/>
          </w:tcPr>
          <w:p w14:paraId="1B4112CB" w14:textId="77777777" w:rsidR="000042B0" w:rsidRPr="00D856D9" w:rsidRDefault="000042B0" w:rsidP="009200AA">
            <w:pPr>
              <w:spacing w:line="240" w:lineRule="atLeast"/>
              <w:ind w:left="-18"/>
            </w:pPr>
            <w:r w:rsidRPr="00D856D9">
              <w:t>Cumulative claims paid</w:t>
            </w:r>
          </w:p>
        </w:tc>
        <w:tc>
          <w:tcPr>
            <w:tcW w:w="423" w:type="dxa"/>
            <w:vAlign w:val="bottom"/>
          </w:tcPr>
          <w:p w14:paraId="2A7AB390" w14:textId="77777777" w:rsidR="000042B0" w:rsidRPr="00D856D9" w:rsidRDefault="000042B0" w:rsidP="009200AA">
            <w:pPr>
              <w:tabs>
                <w:tab w:val="decimal" w:pos="702"/>
              </w:tabs>
              <w:spacing w:line="240" w:lineRule="atLeast"/>
              <w:ind w:right="-108"/>
            </w:pPr>
          </w:p>
        </w:tc>
        <w:tc>
          <w:tcPr>
            <w:tcW w:w="1080" w:type="dxa"/>
            <w:tcBorders>
              <w:bottom w:val="single" w:sz="4" w:space="0" w:color="auto"/>
            </w:tcBorders>
          </w:tcPr>
          <w:p w14:paraId="40476F88" w14:textId="374424FD" w:rsidR="000042B0" w:rsidRPr="00D856D9" w:rsidRDefault="00635C4D" w:rsidP="00635C4D">
            <w:pPr>
              <w:tabs>
                <w:tab w:val="decimal" w:pos="875"/>
              </w:tabs>
              <w:spacing w:line="240" w:lineRule="atLeast"/>
              <w:ind w:left="-141" w:right="-198"/>
            </w:pPr>
            <w:r w:rsidRPr="00635C4D">
              <w:t>(12,511,412)</w:t>
            </w:r>
          </w:p>
        </w:tc>
        <w:tc>
          <w:tcPr>
            <w:tcW w:w="270" w:type="dxa"/>
          </w:tcPr>
          <w:p w14:paraId="0F8E948B" w14:textId="77777777" w:rsidR="000042B0" w:rsidRPr="00D856D9" w:rsidRDefault="000042B0" w:rsidP="009200AA">
            <w:pPr>
              <w:tabs>
                <w:tab w:val="decimal" w:pos="702"/>
              </w:tabs>
              <w:spacing w:line="240" w:lineRule="atLeast"/>
              <w:ind w:right="-108"/>
              <w:rPr>
                <w:highlight w:val="yellow"/>
              </w:rPr>
            </w:pPr>
          </w:p>
        </w:tc>
        <w:tc>
          <w:tcPr>
            <w:tcW w:w="1080" w:type="dxa"/>
          </w:tcPr>
          <w:p w14:paraId="6BE54DB1" w14:textId="5DD37818" w:rsidR="000042B0" w:rsidRPr="00D856D9" w:rsidRDefault="00635C4D" w:rsidP="009200AA">
            <w:pPr>
              <w:tabs>
                <w:tab w:val="decimal" w:pos="875"/>
              </w:tabs>
              <w:spacing w:line="240" w:lineRule="atLeast"/>
              <w:ind w:left="-141" w:right="-198"/>
              <w:rPr>
                <w:highlight w:val="yellow"/>
              </w:rPr>
            </w:pPr>
            <w:r w:rsidRPr="00635C4D">
              <w:t>(3,442,429)</w:t>
            </w:r>
          </w:p>
        </w:tc>
        <w:tc>
          <w:tcPr>
            <w:tcW w:w="270" w:type="dxa"/>
          </w:tcPr>
          <w:p w14:paraId="56E27E27"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4A0E8BF0" w14:textId="0AD47D08" w:rsidR="000042B0" w:rsidRPr="00D856D9" w:rsidRDefault="00635C4D" w:rsidP="009200AA">
            <w:pPr>
              <w:tabs>
                <w:tab w:val="decimal" w:pos="875"/>
              </w:tabs>
              <w:spacing w:line="240" w:lineRule="atLeast"/>
              <w:ind w:left="-141" w:right="-198"/>
              <w:rPr>
                <w:highlight w:val="yellow"/>
              </w:rPr>
            </w:pPr>
            <w:r w:rsidRPr="00635C4D">
              <w:t>(3,016,823)</w:t>
            </w:r>
          </w:p>
        </w:tc>
        <w:tc>
          <w:tcPr>
            <w:tcW w:w="270" w:type="dxa"/>
          </w:tcPr>
          <w:p w14:paraId="2B1B5400"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5272475C" w14:textId="5EDCFB78" w:rsidR="000042B0" w:rsidRPr="00D856D9" w:rsidRDefault="00635C4D" w:rsidP="009200AA">
            <w:pPr>
              <w:tabs>
                <w:tab w:val="decimal" w:pos="875"/>
              </w:tabs>
              <w:spacing w:line="240" w:lineRule="atLeast"/>
              <w:ind w:left="-141" w:right="-198"/>
              <w:rPr>
                <w:highlight w:val="yellow"/>
              </w:rPr>
            </w:pPr>
            <w:r w:rsidRPr="00635C4D">
              <w:t>(1,000,359)</w:t>
            </w:r>
          </w:p>
        </w:tc>
        <w:tc>
          <w:tcPr>
            <w:tcW w:w="270" w:type="dxa"/>
          </w:tcPr>
          <w:p w14:paraId="05287994" w14:textId="77777777" w:rsidR="000042B0" w:rsidRPr="00D856D9" w:rsidRDefault="000042B0" w:rsidP="009200AA">
            <w:pPr>
              <w:tabs>
                <w:tab w:val="decimal" w:pos="875"/>
              </w:tabs>
              <w:spacing w:line="240" w:lineRule="atLeast"/>
              <w:ind w:left="-141" w:right="-198"/>
              <w:rPr>
                <w:highlight w:val="yellow"/>
              </w:rPr>
            </w:pPr>
          </w:p>
        </w:tc>
        <w:tc>
          <w:tcPr>
            <w:tcW w:w="1080" w:type="dxa"/>
          </w:tcPr>
          <w:p w14:paraId="7CCCDE7B" w14:textId="2F5DE5E9" w:rsidR="000042B0" w:rsidRPr="00D856D9" w:rsidRDefault="002E48E3" w:rsidP="009200AA">
            <w:pPr>
              <w:tabs>
                <w:tab w:val="decimal" w:pos="875"/>
              </w:tabs>
              <w:spacing w:line="240" w:lineRule="atLeast"/>
              <w:ind w:left="-141" w:right="-198"/>
              <w:rPr>
                <w:highlight w:val="yellow"/>
              </w:rPr>
            </w:pPr>
            <w:r w:rsidRPr="002E48E3">
              <w:t>(360,804)</w:t>
            </w:r>
          </w:p>
        </w:tc>
        <w:tc>
          <w:tcPr>
            <w:tcW w:w="270" w:type="dxa"/>
          </w:tcPr>
          <w:p w14:paraId="5A800BF8" w14:textId="77777777" w:rsidR="000042B0" w:rsidRPr="00D856D9" w:rsidRDefault="000042B0" w:rsidP="009200AA">
            <w:pPr>
              <w:tabs>
                <w:tab w:val="decimal" w:pos="875"/>
              </w:tabs>
              <w:spacing w:line="240" w:lineRule="atLeast"/>
              <w:ind w:left="-141" w:right="-198"/>
              <w:rPr>
                <w:highlight w:val="yellow"/>
              </w:rPr>
            </w:pPr>
          </w:p>
        </w:tc>
        <w:tc>
          <w:tcPr>
            <w:tcW w:w="1170" w:type="dxa"/>
          </w:tcPr>
          <w:p w14:paraId="7D580986" w14:textId="7B1E3D4C" w:rsidR="000042B0" w:rsidRPr="00D856D9" w:rsidRDefault="002E48E3" w:rsidP="009200AA">
            <w:pPr>
              <w:tabs>
                <w:tab w:val="decimal" w:pos="875"/>
              </w:tabs>
              <w:spacing w:line="240" w:lineRule="atLeast"/>
              <w:ind w:left="-141" w:right="-198"/>
              <w:rPr>
                <w:highlight w:val="yellow"/>
              </w:rPr>
            </w:pPr>
            <w:r w:rsidRPr="002E48E3">
              <w:t>(219,110)</w:t>
            </w:r>
          </w:p>
        </w:tc>
        <w:tc>
          <w:tcPr>
            <w:tcW w:w="270" w:type="dxa"/>
          </w:tcPr>
          <w:p w14:paraId="3572511E" w14:textId="77777777" w:rsidR="000042B0" w:rsidRPr="00D856D9" w:rsidRDefault="000042B0" w:rsidP="009200AA">
            <w:pPr>
              <w:tabs>
                <w:tab w:val="decimal" w:pos="875"/>
              </w:tabs>
              <w:spacing w:line="240" w:lineRule="atLeast"/>
              <w:ind w:left="-141" w:right="-198"/>
            </w:pPr>
          </w:p>
        </w:tc>
        <w:tc>
          <w:tcPr>
            <w:tcW w:w="1260" w:type="dxa"/>
            <w:tcBorders>
              <w:bottom w:val="single" w:sz="4" w:space="0" w:color="auto"/>
            </w:tcBorders>
          </w:tcPr>
          <w:p w14:paraId="7D9EB40D" w14:textId="3CA5C3BC" w:rsidR="000042B0" w:rsidRPr="00D856D9" w:rsidRDefault="002E48E3" w:rsidP="002E48E3">
            <w:pPr>
              <w:tabs>
                <w:tab w:val="decimal" w:pos="1038"/>
              </w:tabs>
              <w:spacing w:line="240" w:lineRule="atLeast"/>
              <w:ind w:left="-141" w:right="-198"/>
            </w:pPr>
            <w:r w:rsidRPr="002E48E3">
              <w:rPr>
                <w:cs/>
              </w:rPr>
              <w:t>(20</w:t>
            </w:r>
            <w:r w:rsidRPr="002E48E3">
              <w:t>,</w:t>
            </w:r>
            <w:r w:rsidRPr="002E48E3">
              <w:rPr>
                <w:cs/>
              </w:rPr>
              <w:t>550</w:t>
            </w:r>
            <w:r w:rsidRPr="002E48E3">
              <w:t>,</w:t>
            </w:r>
            <w:r w:rsidRPr="002E48E3">
              <w:rPr>
                <w:cs/>
              </w:rPr>
              <w:t>937)</w:t>
            </w:r>
          </w:p>
        </w:tc>
      </w:tr>
      <w:tr w:rsidR="000042B0" w:rsidRPr="00D856D9" w14:paraId="50CC7B1F" w14:textId="77777777" w:rsidTr="00371314">
        <w:trPr>
          <w:trHeight w:val="160"/>
        </w:trPr>
        <w:tc>
          <w:tcPr>
            <w:tcW w:w="2997" w:type="dxa"/>
            <w:vAlign w:val="bottom"/>
          </w:tcPr>
          <w:p w14:paraId="3F93B939" w14:textId="77777777" w:rsidR="000042B0" w:rsidRPr="00D856D9" w:rsidRDefault="000042B0" w:rsidP="009200AA">
            <w:pPr>
              <w:spacing w:line="240" w:lineRule="atLeast"/>
              <w:ind w:left="-18"/>
              <w:rPr>
                <w:b/>
                <w:bCs/>
              </w:rPr>
            </w:pPr>
            <w:r w:rsidRPr="00D856D9">
              <w:rPr>
                <w:b/>
                <w:bCs/>
              </w:rPr>
              <w:t>Total net loss reserves</w:t>
            </w:r>
          </w:p>
        </w:tc>
        <w:tc>
          <w:tcPr>
            <w:tcW w:w="423" w:type="dxa"/>
            <w:vAlign w:val="bottom"/>
          </w:tcPr>
          <w:p w14:paraId="2135902F" w14:textId="77777777" w:rsidR="000042B0" w:rsidRPr="00D856D9" w:rsidRDefault="000042B0" w:rsidP="009200AA">
            <w:pPr>
              <w:tabs>
                <w:tab w:val="decimal" w:pos="792"/>
              </w:tabs>
              <w:spacing w:line="240" w:lineRule="atLeast"/>
              <w:rPr>
                <w:b/>
                <w:bCs/>
              </w:rPr>
            </w:pPr>
          </w:p>
        </w:tc>
        <w:tc>
          <w:tcPr>
            <w:tcW w:w="1080" w:type="dxa"/>
            <w:tcBorders>
              <w:top w:val="single" w:sz="4" w:space="0" w:color="auto"/>
              <w:bottom w:val="double" w:sz="4" w:space="0" w:color="auto"/>
            </w:tcBorders>
          </w:tcPr>
          <w:p w14:paraId="1EE911B3" w14:textId="16EB369B" w:rsidR="000042B0" w:rsidRPr="00635C4D" w:rsidRDefault="00635C4D" w:rsidP="00635C4D">
            <w:pPr>
              <w:tabs>
                <w:tab w:val="decimal" w:pos="875"/>
              </w:tabs>
              <w:spacing w:line="240" w:lineRule="atLeast"/>
              <w:ind w:left="-141" w:right="-198"/>
              <w:rPr>
                <w:b/>
                <w:bCs/>
              </w:rPr>
            </w:pPr>
            <w:r w:rsidRPr="00635C4D">
              <w:rPr>
                <w:b/>
                <w:bCs/>
              </w:rPr>
              <w:t>2,646</w:t>
            </w:r>
          </w:p>
        </w:tc>
        <w:tc>
          <w:tcPr>
            <w:tcW w:w="270" w:type="dxa"/>
          </w:tcPr>
          <w:p w14:paraId="6E58C376" w14:textId="77777777" w:rsidR="000042B0" w:rsidRPr="00D856D9" w:rsidRDefault="000042B0" w:rsidP="009200AA">
            <w:pPr>
              <w:tabs>
                <w:tab w:val="decimal" w:pos="792"/>
              </w:tabs>
              <w:spacing w:line="240" w:lineRule="atLeast"/>
              <w:rPr>
                <w:b/>
                <w:bCs/>
                <w:highlight w:val="yellow"/>
              </w:rPr>
            </w:pPr>
          </w:p>
        </w:tc>
        <w:tc>
          <w:tcPr>
            <w:tcW w:w="1080" w:type="dxa"/>
            <w:tcBorders>
              <w:top w:val="single" w:sz="4" w:space="0" w:color="auto"/>
              <w:bottom w:val="double" w:sz="4" w:space="0" w:color="auto"/>
            </w:tcBorders>
          </w:tcPr>
          <w:p w14:paraId="5E4F71FD" w14:textId="39355189" w:rsidR="000042B0" w:rsidRPr="00D856D9" w:rsidRDefault="00635C4D" w:rsidP="009200AA">
            <w:pPr>
              <w:tabs>
                <w:tab w:val="decimal" w:pos="875"/>
              </w:tabs>
              <w:spacing w:line="240" w:lineRule="atLeast"/>
              <w:ind w:left="-141" w:right="-198"/>
              <w:rPr>
                <w:b/>
                <w:bCs/>
                <w:highlight w:val="yellow"/>
              </w:rPr>
            </w:pPr>
            <w:r w:rsidRPr="00635C4D">
              <w:rPr>
                <w:b/>
                <w:bCs/>
              </w:rPr>
              <w:t>11,575</w:t>
            </w:r>
          </w:p>
        </w:tc>
        <w:tc>
          <w:tcPr>
            <w:tcW w:w="270" w:type="dxa"/>
          </w:tcPr>
          <w:p w14:paraId="28D4D4F2" w14:textId="77777777" w:rsidR="000042B0" w:rsidRPr="00D856D9" w:rsidRDefault="000042B0" w:rsidP="009200AA">
            <w:pPr>
              <w:tabs>
                <w:tab w:val="decimal" w:pos="875"/>
              </w:tabs>
              <w:spacing w:line="240" w:lineRule="atLeast"/>
              <w:ind w:left="-141" w:right="-198"/>
              <w:rPr>
                <w:b/>
                <w:bCs/>
                <w:highlight w:val="yellow"/>
              </w:rPr>
            </w:pPr>
          </w:p>
        </w:tc>
        <w:tc>
          <w:tcPr>
            <w:tcW w:w="1080" w:type="dxa"/>
            <w:tcBorders>
              <w:top w:val="single" w:sz="4" w:space="0" w:color="auto"/>
              <w:bottom w:val="double" w:sz="4" w:space="0" w:color="auto"/>
            </w:tcBorders>
          </w:tcPr>
          <w:p w14:paraId="07FA202F" w14:textId="145EAB37" w:rsidR="000042B0" w:rsidRPr="00D856D9" w:rsidRDefault="00635C4D" w:rsidP="009200AA">
            <w:pPr>
              <w:tabs>
                <w:tab w:val="decimal" w:pos="875"/>
              </w:tabs>
              <w:spacing w:line="240" w:lineRule="atLeast"/>
              <w:ind w:left="-141" w:right="-198"/>
              <w:rPr>
                <w:b/>
                <w:bCs/>
                <w:highlight w:val="yellow"/>
              </w:rPr>
            </w:pPr>
            <w:r w:rsidRPr="00635C4D">
              <w:rPr>
                <w:b/>
                <w:bCs/>
              </w:rPr>
              <w:t>10,722</w:t>
            </w:r>
          </w:p>
        </w:tc>
        <w:tc>
          <w:tcPr>
            <w:tcW w:w="270" w:type="dxa"/>
          </w:tcPr>
          <w:p w14:paraId="21B15D81" w14:textId="77777777" w:rsidR="000042B0" w:rsidRPr="00D856D9" w:rsidRDefault="000042B0" w:rsidP="009200AA">
            <w:pPr>
              <w:tabs>
                <w:tab w:val="decimal" w:pos="875"/>
              </w:tabs>
              <w:spacing w:line="240" w:lineRule="atLeast"/>
              <w:ind w:left="-141" w:right="-198"/>
              <w:rPr>
                <w:b/>
                <w:bCs/>
                <w:highlight w:val="yellow"/>
              </w:rPr>
            </w:pPr>
          </w:p>
        </w:tc>
        <w:tc>
          <w:tcPr>
            <w:tcW w:w="1170" w:type="dxa"/>
            <w:tcBorders>
              <w:top w:val="single" w:sz="4" w:space="0" w:color="auto"/>
              <w:bottom w:val="double" w:sz="4" w:space="0" w:color="auto"/>
            </w:tcBorders>
          </w:tcPr>
          <w:p w14:paraId="2C5CDAB5" w14:textId="71FDEFAC" w:rsidR="000042B0" w:rsidRPr="00635C4D" w:rsidRDefault="00635C4D" w:rsidP="00635C4D">
            <w:pPr>
              <w:tabs>
                <w:tab w:val="decimal" w:pos="875"/>
              </w:tabs>
              <w:spacing w:line="240" w:lineRule="atLeast"/>
              <w:ind w:left="-141" w:right="-198"/>
              <w:rPr>
                <w:rFonts w:ascii="Arial" w:hAnsi="Arial" w:cs="Arial"/>
                <w:b/>
                <w:bCs/>
                <w:color w:val="000000"/>
                <w:lang w:val="en-US"/>
              </w:rPr>
            </w:pPr>
            <w:r w:rsidRPr="00635C4D">
              <w:rPr>
                <w:b/>
                <w:bCs/>
              </w:rPr>
              <w:t>33,874</w:t>
            </w:r>
            <w:r>
              <w:rPr>
                <w:rFonts w:ascii="Arial" w:hAnsi="Arial" w:cs="Arial"/>
                <w:b/>
                <w:bCs/>
                <w:color w:val="000000"/>
                <w:highlight w:val="yellow"/>
              </w:rPr>
              <w:t xml:space="preserve"> </w:t>
            </w:r>
          </w:p>
        </w:tc>
        <w:tc>
          <w:tcPr>
            <w:tcW w:w="270" w:type="dxa"/>
          </w:tcPr>
          <w:p w14:paraId="013F181E" w14:textId="77777777" w:rsidR="000042B0" w:rsidRPr="00D856D9" w:rsidRDefault="000042B0" w:rsidP="009200AA">
            <w:pPr>
              <w:tabs>
                <w:tab w:val="decimal" w:pos="875"/>
              </w:tabs>
              <w:spacing w:line="240" w:lineRule="atLeast"/>
              <w:ind w:left="-141" w:right="-198"/>
              <w:rPr>
                <w:b/>
                <w:bCs/>
                <w:highlight w:val="yellow"/>
              </w:rPr>
            </w:pPr>
          </w:p>
        </w:tc>
        <w:tc>
          <w:tcPr>
            <w:tcW w:w="1080" w:type="dxa"/>
            <w:tcBorders>
              <w:top w:val="single" w:sz="4" w:space="0" w:color="auto"/>
              <w:bottom w:val="double" w:sz="4" w:space="0" w:color="auto"/>
            </w:tcBorders>
          </w:tcPr>
          <w:p w14:paraId="6C8CD983" w14:textId="0E2DACD9" w:rsidR="000042B0" w:rsidRPr="00D856D9" w:rsidRDefault="002E48E3" w:rsidP="009200AA">
            <w:pPr>
              <w:tabs>
                <w:tab w:val="decimal" w:pos="875"/>
              </w:tabs>
              <w:spacing w:line="240" w:lineRule="atLeast"/>
              <w:ind w:left="-141" w:right="-198"/>
              <w:rPr>
                <w:b/>
                <w:bCs/>
                <w:highlight w:val="yellow"/>
              </w:rPr>
            </w:pPr>
            <w:r w:rsidRPr="002E48E3">
              <w:rPr>
                <w:b/>
                <w:bCs/>
              </w:rPr>
              <w:t>86,168</w:t>
            </w:r>
          </w:p>
        </w:tc>
        <w:tc>
          <w:tcPr>
            <w:tcW w:w="270" w:type="dxa"/>
          </w:tcPr>
          <w:p w14:paraId="728173A5" w14:textId="77777777" w:rsidR="000042B0" w:rsidRPr="00D856D9" w:rsidRDefault="000042B0" w:rsidP="009200AA">
            <w:pPr>
              <w:tabs>
                <w:tab w:val="decimal" w:pos="875"/>
              </w:tabs>
              <w:spacing w:line="240" w:lineRule="atLeast"/>
              <w:ind w:left="-141" w:right="-198"/>
              <w:rPr>
                <w:b/>
                <w:bCs/>
                <w:highlight w:val="yellow"/>
              </w:rPr>
            </w:pPr>
          </w:p>
        </w:tc>
        <w:tc>
          <w:tcPr>
            <w:tcW w:w="1170" w:type="dxa"/>
            <w:tcBorders>
              <w:top w:val="single" w:sz="4" w:space="0" w:color="auto"/>
              <w:bottom w:val="double" w:sz="4" w:space="0" w:color="auto"/>
            </w:tcBorders>
          </w:tcPr>
          <w:p w14:paraId="6B3E6C76" w14:textId="15F03DF2" w:rsidR="000042B0" w:rsidRPr="002E48E3" w:rsidRDefault="002E48E3" w:rsidP="009200AA">
            <w:pPr>
              <w:tabs>
                <w:tab w:val="decimal" w:pos="875"/>
              </w:tabs>
              <w:spacing w:line="240" w:lineRule="atLeast"/>
              <w:ind w:left="-141" w:right="-198"/>
              <w:rPr>
                <w:rFonts w:cstheme="minorBidi"/>
                <w:b/>
                <w:bCs/>
                <w:highlight w:val="yellow"/>
                <w:cs/>
              </w:rPr>
            </w:pPr>
            <w:r w:rsidRPr="002E48E3">
              <w:rPr>
                <w:b/>
                <w:bCs/>
              </w:rPr>
              <w:t>436,066</w:t>
            </w:r>
          </w:p>
        </w:tc>
        <w:tc>
          <w:tcPr>
            <w:tcW w:w="270" w:type="dxa"/>
          </w:tcPr>
          <w:p w14:paraId="54D3DDE2" w14:textId="77777777" w:rsidR="000042B0" w:rsidRPr="00D856D9" w:rsidRDefault="000042B0" w:rsidP="009200AA">
            <w:pPr>
              <w:tabs>
                <w:tab w:val="decimal" w:pos="875"/>
              </w:tabs>
              <w:spacing w:line="240" w:lineRule="atLeast"/>
              <w:ind w:left="-141" w:right="-198"/>
              <w:rPr>
                <w:b/>
                <w:bCs/>
              </w:rPr>
            </w:pPr>
          </w:p>
        </w:tc>
        <w:tc>
          <w:tcPr>
            <w:tcW w:w="1260" w:type="dxa"/>
            <w:tcBorders>
              <w:top w:val="single" w:sz="4" w:space="0" w:color="auto"/>
            </w:tcBorders>
          </w:tcPr>
          <w:p w14:paraId="5EF3FA0C" w14:textId="01AABA3C" w:rsidR="000042B0" w:rsidRPr="002E48E3" w:rsidRDefault="002E48E3" w:rsidP="002E48E3">
            <w:pPr>
              <w:tabs>
                <w:tab w:val="decimal" w:pos="1038"/>
              </w:tabs>
              <w:spacing w:line="240" w:lineRule="atLeast"/>
              <w:ind w:left="-141" w:right="-198"/>
              <w:rPr>
                <w:b/>
                <w:bCs/>
              </w:rPr>
            </w:pPr>
            <w:r w:rsidRPr="002E48E3">
              <w:rPr>
                <w:b/>
                <w:bCs/>
                <w:cs/>
              </w:rPr>
              <w:t>581</w:t>
            </w:r>
            <w:r w:rsidRPr="002E48E3">
              <w:rPr>
                <w:b/>
                <w:bCs/>
              </w:rPr>
              <w:t>,</w:t>
            </w:r>
            <w:r w:rsidRPr="002E48E3">
              <w:rPr>
                <w:b/>
                <w:bCs/>
                <w:cs/>
              </w:rPr>
              <w:t>051</w:t>
            </w:r>
          </w:p>
        </w:tc>
      </w:tr>
      <w:tr w:rsidR="00DA5854" w:rsidRPr="00D856D9" w14:paraId="706023F4" w14:textId="77777777" w:rsidTr="009200AA">
        <w:trPr>
          <w:trHeight w:val="251"/>
        </w:trPr>
        <w:tc>
          <w:tcPr>
            <w:tcW w:w="3420" w:type="dxa"/>
            <w:gridSpan w:val="2"/>
          </w:tcPr>
          <w:p w14:paraId="69E58A29" w14:textId="37124D57" w:rsidR="00DA5854" w:rsidRPr="00D856D9" w:rsidRDefault="00DA5854" w:rsidP="009200AA">
            <w:pPr>
              <w:tabs>
                <w:tab w:val="decimal" w:pos="792"/>
              </w:tabs>
              <w:spacing w:line="240" w:lineRule="atLeast"/>
              <w:rPr>
                <w:color w:val="000000"/>
              </w:rPr>
            </w:pPr>
            <w:r w:rsidRPr="00D856D9">
              <w:rPr>
                <w:color w:val="000000"/>
              </w:rPr>
              <w:t>Risk adjustment for non-financial risk</w:t>
            </w:r>
          </w:p>
        </w:tc>
        <w:tc>
          <w:tcPr>
            <w:tcW w:w="1080" w:type="dxa"/>
          </w:tcPr>
          <w:p w14:paraId="25F23DCF" w14:textId="77777777" w:rsidR="00DA5854" w:rsidRPr="00D856D9" w:rsidRDefault="00DA5854" w:rsidP="009200AA">
            <w:pPr>
              <w:tabs>
                <w:tab w:val="decimal" w:pos="792"/>
              </w:tabs>
              <w:spacing w:line="240" w:lineRule="atLeast"/>
              <w:rPr>
                <w:b/>
                <w:bCs/>
              </w:rPr>
            </w:pPr>
          </w:p>
        </w:tc>
        <w:tc>
          <w:tcPr>
            <w:tcW w:w="270" w:type="dxa"/>
          </w:tcPr>
          <w:p w14:paraId="5939EBCA" w14:textId="77777777" w:rsidR="00DA5854" w:rsidRPr="00D856D9" w:rsidRDefault="00DA5854" w:rsidP="009200AA">
            <w:pPr>
              <w:tabs>
                <w:tab w:val="decimal" w:pos="792"/>
              </w:tabs>
              <w:spacing w:line="240" w:lineRule="atLeast"/>
              <w:rPr>
                <w:b/>
                <w:bCs/>
              </w:rPr>
            </w:pPr>
          </w:p>
        </w:tc>
        <w:tc>
          <w:tcPr>
            <w:tcW w:w="1080" w:type="dxa"/>
          </w:tcPr>
          <w:p w14:paraId="1E178A10" w14:textId="77777777" w:rsidR="00DA5854" w:rsidRPr="00D856D9" w:rsidRDefault="00DA5854" w:rsidP="009200AA">
            <w:pPr>
              <w:tabs>
                <w:tab w:val="decimal" w:pos="792"/>
              </w:tabs>
              <w:spacing w:line="240" w:lineRule="atLeast"/>
              <w:rPr>
                <w:b/>
                <w:bCs/>
              </w:rPr>
            </w:pPr>
          </w:p>
        </w:tc>
        <w:tc>
          <w:tcPr>
            <w:tcW w:w="270" w:type="dxa"/>
          </w:tcPr>
          <w:p w14:paraId="08184DF3" w14:textId="77777777" w:rsidR="00DA5854" w:rsidRPr="00D856D9" w:rsidRDefault="00DA5854" w:rsidP="009200AA">
            <w:pPr>
              <w:tabs>
                <w:tab w:val="decimal" w:pos="792"/>
              </w:tabs>
              <w:spacing w:line="240" w:lineRule="atLeast"/>
              <w:rPr>
                <w:b/>
                <w:bCs/>
              </w:rPr>
            </w:pPr>
          </w:p>
        </w:tc>
        <w:tc>
          <w:tcPr>
            <w:tcW w:w="1080" w:type="dxa"/>
          </w:tcPr>
          <w:p w14:paraId="2773175B" w14:textId="77777777" w:rsidR="00DA5854" w:rsidRPr="00D856D9" w:rsidRDefault="00DA5854" w:rsidP="009200AA">
            <w:pPr>
              <w:tabs>
                <w:tab w:val="decimal" w:pos="792"/>
              </w:tabs>
              <w:spacing w:line="240" w:lineRule="atLeast"/>
              <w:rPr>
                <w:b/>
                <w:bCs/>
              </w:rPr>
            </w:pPr>
          </w:p>
        </w:tc>
        <w:tc>
          <w:tcPr>
            <w:tcW w:w="270" w:type="dxa"/>
          </w:tcPr>
          <w:p w14:paraId="0553BAC1" w14:textId="77777777" w:rsidR="00DA5854" w:rsidRPr="00D856D9" w:rsidRDefault="00DA5854" w:rsidP="009200AA">
            <w:pPr>
              <w:tabs>
                <w:tab w:val="decimal" w:pos="608"/>
              </w:tabs>
              <w:spacing w:line="240" w:lineRule="atLeast"/>
              <w:ind w:right="-108"/>
              <w:rPr>
                <w:b/>
                <w:bCs/>
              </w:rPr>
            </w:pPr>
          </w:p>
        </w:tc>
        <w:tc>
          <w:tcPr>
            <w:tcW w:w="1170" w:type="dxa"/>
          </w:tcPr>
          <w:p w14:paraId="78303688" w14:textId="77777777" w:rsidR="00DA5854" w:rsidRPr="00D856D9" w:rsidRDefault="00DA5854" w:rsidP="009200AA">
            <w:pPr>
              <w:tabs>
                <w:tab w:val="decimal" w:pos="608"/>
              </w:tabs>
              <w:spacing w:line="240" w:lineRule="atLeast"/>
              <w:ind w:right="-108"/>
              <w:rPr>
                <w:b/>
                <w:bCs/>
              </w:rPr>
            </w:pPr>
          </w:p>
        </w:tc>
        <w:tc>
          <w:tcPr>
            <w:tcW w:w="270" w:type="dxa"/>
          </w:tcPr>
          <w:p w14:paraId="6CA8F6FD" w14:textId="77777777" w:rsidR="00DA5854" w:rsidRPr="00D856D9" w:rsidRDefault="00DA5854" w:rsidP="009200AA">
            <w:pPr>
              <w:tabs>
                <w:tab w:val="decimal" w:pos="608"/>
              </w:tabs>
              <w:spacing w:line="240" w:lineRule="atLeast"/>
              <w:ind w:left="-94" w:right="-108"/>
              <w:rPr>
                <w:b/>
                <w:bCs/>
              </w:rPr>
            </w:pPr>
          </w:p>
        </w:tc>
        <w:tc>
          <w:tcPr>
            <w:tcW w:w="1080" w:type="dxa"/>
          </w:tcPr>
          <w:p w14:paraId="29184438" w14:textId="77777777" w:rsidR="00DA5854" w:rsidRPr="00D856D9" w:rsidRDefault="00DA5854" w:rsidP="009200AA">
            <w:pPr>
              <w:tabs>
                <w:tab w:val="decimal" w:pos="608"/>
              </w:tabs>
              <w:spacing w:line="240" w:lineRule="atLeast"/>
              <w:ind w:left="-94" w:right="-108"/>
              <w:rPr>
                <w:b/>
                <w:bCs/>
              </w:rPr>
            </w:pPr>
          </w:p>
        </w:tc>
        <w:tc>
          <w:tcPr>
            <w:tcW w:w="270" w:type="dxa"/>
          </w:tcPr>
          <w:p w14:paraId="22FDD902" w14:textId="77777777" w:rsidR="00DA5854" w:rsidRPr="00D856D9" w:rsidRDefault="00DA5854" w:rsidP="009200AA">
            <w:pPr>
              <w:tabs>
                <w:tab w:val="decimal" w:pos="626"/>
              </w:tabs>
              <w:spacing w:line="240" w:lineRule="atLeast"/>
              <w:ind w:left="-94" w:right="-108"/>
              <w:rPr>
                <w:b/>
                <w:bCs/>
              </w:rPr>
            </w:pPr>
          </w:p>
        </w:tc>
        <w:tc>
          <w:tcPr>
            <w:tcW w:w="1170" w:type="dxa"/>
          </w:tcPr>
          <w:p w14:paraId="7F7AF232" w14:textId="77777777" w:rsidR="00DA5854" w:rsidRPr="00D856D9" w:rsidRDefault="00DA5854" w:rsidP="009200AA">
            <w:pPr>
              <w:tabs>
                <w:tab w:val="decimal" w:pos="626"/>
              </w:tabs>
              <w:spacing w:line="240" w:lineRule="atLeast"/>
              <w:ind w:left="-94" w:right="-108"/>
              <w:rPr>
                <w:b/>
                <w:bCs/>
              </w:rPr>
            </w:pPr>
          </w:p>
        </w:tc>
        <w:tc>
          <w:tcPr>
            <w:tcW w:w="270" w:type="dxa"/>
          </w:tcPr>
          <w:p w14:paraId="2AAA6B84" w14:textId="77777777" w:rsidR="00DA5854" w:rsidRPr="00D856D9" w:rsidRDefault="00DA5854" w:rsidP="009200AA">
            <w:pPr>
              <w:tabs>
                <w:tab w:val="decimal" w:pos="626"/>
              </w:tabs>
              <w:spacing w:line="240" w:lineRule="atLeast"/>
              <w:ind w:left="-94" w:right="-108"/>
              <w:rPr>
                <w:b/>
                <w:bCs/>
              </w:rPr>
            </w:pPr>
          </w:p>
        </w:tc>
        <w:tc>
          <w:tcPr>
            <w:tcW w:w="1260" w:type="dxa"/>
          </w:tcPr>
          <w:p w14:paraId="66EB6A76" w14:textId="7E513442" w:rsidR="00DA5854" w:rsidRPr="00D856D9" w:rsidRDefault="002E48E3" w:rsidP="002E48E3">
            <w:pPr>
              <w:tabs>
                <w:tab w:val="decimal" w:pos="1038"/>
              </w:tabs>
              <w:spacing w:line="240" w:lineRule="atLeast"/>
              <w:ind w:left="-141" w:right="-198"/>
            </w:pPr>
            <w:r w:rsidRPr="002E48E3">
              <w:t>87,148</w:t>
            </w:r>
          </w:p>
        </w:tc>
      </w:tr>
      <w:tr w:rsidR="000042B0" w:rsidRPr="00D856D9" w14:paraId="319C9F59" w14:textId="77777777" w:rsidTr="009200AA">
        <w:trPr>
          <w:trHeight w:val="251"/>
        </w:trPr>
        <w:tc>
          <w:tcPr>
            <w:tcW w:w="3420" w:type="dxa"/>
            <w:gridSpan w:val="2"/>
          </w:tcPr>
          <w:p w14:paraId="504C2A09" w14:textId="77777777" w:rsidR="000042B0" w:rsidRPr="00D856D9" w:rsidRDefault="000042B0" w:rsidP="009200AA">
            <w:pPr>
              <w:tabs>
                <w:tab w:val="decimal" w:pos="792"/>
              </w:tabs>
              <w:spacing w:line="240" w:lineRule="atLeast"/>
              <w:rPr>
                <w:color w:val="000000"/>
              </w:rPr>
            </w:pPr>
            <w:r w:rsidRPr="00D856D9">
              <w:rPr>
                <w:color w:val="000000"/>
              </w:rPr>
              <w:t>Reinsurance recoveries of claims paid</w:t>
            </w:r>
          </w:p>
        </w:tc>
        <w:tc>
          <w:tcPr>
            <w:tcW w:w="1080" w:type="dxa"/>
          </w:tcPr>
          <w:p w14:paraId="14F57782" w14:textId="77777777" w:rsidR="000042B0" w:rsidRPr="00D856D9" w:rsidRDefault="000042B0" w:rsidP="009200AA">
            <w:pPr>
              <w:tabs>
                <w:tab w:val="decimal" w:pos="792"/>
              </w:tabs>
              <w:spacing w:line="240" w:lineRule="atLeast"/>
              <w:rPr>
                <w:b/>
                <w:bCs/>
              </w:rPr>
            </w:pPr>
          </w:p>
        </w:tc>
        <w:tc>
          <w:tcPr>
            <w:tcW w:w="270" w:type="dxa"/>
          </w:tcPr>
          <w:p w14:paraId="27F680B5" w14:textId="77777777" w:rsidR="000042B0" w:rsidRPr="00D856D9" w:rsidRDefault="000042B0" w:rsidP="009200AA">
            <w:pPr>
              <w:tabs>
                <w:tab w:val="decimal" w:pos="792"/>
              </w:tabs>
              <w:spacing w:line="240" w:lineRule="atLeast"/>
              <w:rPr>
                <w:b/>
                <w:bCs/>
              </w:rPr>
            </w:pPr>
          </w:p>
        </w:tc>
        <w:tc>
          <w:tcPr>
            <w:tcW w:w="1080" w:type="dxa"/>
          </w:tcPr>
          <w:p w14:paraId="36B4685C" w14:textId="77777777" w:rsidR="000042B0" w:rsidRPr="00D856D9" w:rsidRDefault="000042B0" w:rsidP="009200AA">
            <w:pPr>
              <w:tabs>
                <w:tab w:val="decimal" w:pos="792"/>
              </w:tabs>
              <w:spacing w:line="240" w:lineRule="atLeast"/>
              <w:rPr>
                <w:b/>
                <w:bCs/>
              </w:rPr>
            </w:pPr>
          </w:p>
        </w:tc>
        <w:tc>
          <w:tcPr>
            <w:tcW w:w="270" w:type="dxa"/>
          </w:tcPr>
          <w:p w14:paraId="42146BA3" w14:textId="77777777" w:rsidR="000042B0" w:rsidRPr="00D856D9" w:rsidRDefault="000042B0" w:rsidP="009200AA">
            <w:pPr>
              <w:tabs>
                <w:tab w:val="decimal" w:pos="792"/>
              </w:tabs>
              <w:spacing w:line="240" w:lineRule="atLeast"/>
              <w:rPr>
                <w:b/>
                <w:bCs/>
              </w:rPr>
            </w:pPr>
          </w:p>
        </w:tc>
        <w:tc>
          <w:tcPr>
            <w:tcW w:w="1080" w:type="dxa"/>
          </w:tcPr>
          <w:p w14:paraId="24721A5E" w14:textId="77777777" w:rsidR="000042B0" w:rsidRPr="00D856D9" w:rsidRDefault="000042B0" w:rsidP="009200AA">
            <w:pPr>
              <w:tabs>
                <w:tab w:val="decimal" w:pos="792"/>
              </w:tabs>
              <w:spacing w:line="240" w:lineRule="atLeast"/>
              <w:rPr>
                <w:b/>
                <w:bCs/>
              </w:rPr>
            </w:pPr>
          </w:p>
        </w:tc>
        <w:tc>
          <w:tcPr>
            <w:tcW w:w="270" w:type="dxa"/>
          </w:tcPr>
          <w:p w14:paraId="486A4CEF" w14:textId="77777777" w:rsidR="000042B0" w:rsidRPr="00D856D9" w:rsidRDefault="000042B0" w:rsidP="009200AA">
            <w:pPr>
              <w:tabs>
                <w:tab w:val="decimal" w:pos="608"/>
              </w:tabs>
              <w:spacing w:line="240" w:lineRule="atLeast"/>
              <w:ind w:right="-108"/>
              <w:rPr>
                <w:b/>
                <w:bCs/>
              </w:rPr>
            </w:pPr>
          </w:p>
        </w:tc>
        <w:tc>
          <w:tcPr>
            <w:tcW w:w="1170" w:type="dxa"/>
          </w:tcPr>
          <w:p w14:paraId="31163CEC" w14:textId="77777777" w:rsidR="000042B0" w:rsidRPr="00D856D9" w:rsidRDefault="000042B0" w:rsidP="009200AA">
            <w:pPr>
              <w:tabs>
                <w:tab w:val="decimal" w:pos="608"/>
              </w:tabs>
              <w:spacing w:line="240" w:lineRule="atLeast"/>
              <w:ind w:right="-108"/>
              <w:rPr>
                <w:b/>
                <w:bCs/>
              </w:rPr>
            </w:pPr>
          </w:p>
        </w:tc>
        <w:tc>
          <w:tcPr>
            <w:tcW w:w="270" w:type="dxa"/>
          </w:tcPr>
          <w:p w14:paraId="3D2C0A3E" w14:textId="77777777" w:rsidR="000042B0" w:rsidRPr="00D856D9" w:rsidRDefault="000042B0" w:rsidP="009200AA">
            <w:pPr>
              <w:tabs>
                <w:tab w:val="decimal" w:pos="608"/>
              </w:tabs>
              <w:spacing w:line="240" w:lineRule="atLeast"/>
              <w:ind w:left="-94" w:right="-108"/>
              <w:rPr>
                <w:b/>
                <w:bCs/>
              </w:rPr>
            </w:pPr>
          </w:p>
        </w:tc>
        <w:tc>
          <w:tcPr>
            <w:tcW w:w="1080" w:type="dxa"/>
          </w:tcPr>
          <w:p w14:paraId="5D91C490" w14:textId="77777777" w:rsidR="000042B0" w:rsidRPr="00D856D9" w:rsidRDefault="000042B0" w:rsidP="009200AA">
            <w:pPr>
              <w:tabs>
                <w:tab w:val="decimal" w:pos="608"/>
              </w:tabs>
              <w:spacing w:line="240" w:lineRule="atLeast"/>
              <w:ind w:left="-94" w:right="-108"/>
              <w:rPr>
                <w:b/>
                <w:bCs/>
              </w:rPr>
            </w:pPr>
          </w:p>
        </w:tc>
        <w:tc>
          <w:tcPr>
            <w:tcW w:w="270" w:type="dxa"/>
          </w:tcPr>
          <w:p w14:paraId="3C2EB290" w14:textId="77777777" w:rsidR="000042B0" w:rsidRPr="00D856D9" w:rsidRDefault="000042B0" w:rsidP="009200AA">
            <w:pPr>
              <w:tabs>
                <w:tab w:val="decimal" w:pos="626"/>
              </w:tabs>
              <w:spacing w:line="240" w:lineRule="atLeast"/>
              <w:ind w:left="-94" w:right="-108"/>
              <w:rPr>
                <w:b/>
                <w:bCs/>
              </w:rPr>
            </w:pPr>
          </w:p>
        </w:tc>
        <w:tc>
          <w:tcPr>
            <w:tcW w:w="1170" w:type="dxa"/>
          </w:tcPr>
          <w:p w14:paraId="66850784" w14:textId="77777777" w:rsidR="000042B0" w:rsidRPr="00D856D9" w:rsidRDefault="000042B0" w:rsidP="009200AA">
            <w:pPr>
              <w:tabs>
                <w:tab w:val="decimal" w:pos="626"/>
              </w:tabs>
              <w:spacing w:line="240" w:lineRule="atLeast"/>
              <w:ind w:left="-94" w:right="-108"/>
              <w:rPr>
                <w:b/>
                <w:bCs/>
              </w:rPr>
            </w:pPr>
          </w:p>
        </w:tc>
        <w:tc>
          <w:tcPr>
            <w:tcW w:w="270" w:type="dxa"/>
          </w:tcPr>
          <w:p w14:paraId="187E3E8E" w14:textId="77777777" w:rsidR="000042B0" w:rsidRPr="00D856D9" w:rsidRDefault="000042B0" w:rsidP="009200AA">
            <w:pPr>
              <w:tabs>
                <w:tab w:val="decimal" w:pos="626"/>
              </w:tabs>
              <w:spacing w:line="240" w:lineRule="atLeast"/>
              <w:ind w:left="-94" w:right="-108"/>
              <w:rPr>
                <w:b/>
                <w:bCs/>
              </w:rPr>
            </w:pPr>
          </w:p>
        </w:tc>
        <w:tc>
          <w:tcPr>
            <w:tcW w:w="1260" w:type="dxa"/>
          </w:tcPr>
          <w:p w14:paraId="3E327AC5" w14:textId="28A70395" w:rsidR="000042B0" w:rsidRPr="00D856D9" w:rsidRDefault="002E48E3" w:rsidP="002E48E3">
            <w:pPr>
              <w:tabs>
                <w:tab w:val="decimal" w:pos="1038"/>
              </w:tabs>
              <w:spacing w:line="240" w:lineRule="atLeast"/>
              <w:ind w:left="-141" w:right="-198"/>
            </w:pPr>
            <w:r w:rsidRPr="002E48E3">
              <w:t>(1,295,170)</w:t>
            </w:r>
          </w:p>
        </w:tc>
      </w:tr>
      <w:tr w:rsidR="000042B0" w:rsidRPr="00D856D9" w14:paraId="453BB712" w14:textId="77777777" w:rsidTr="009200AA">
        <w:trPr>
          <w:trHeight w:val="251"/>
        </w:trPr>
        <w:tc>
          <w:tcPr>
            <w:tcW w:w="3420" w:type="dxa"/>
            <w:gridSpan w:val="2"/>
            <w:vAlign w:val="bottom"/>
          </w:tcPr>
          <w:p w14:paraId="6099F39E" w14:textId="77777777" w:rsidR="000042B0" w:rsidRPr="00D856D9" w:rsidRDefault="000042B0" w:rsidP="009200AA">
            <w:pPr>
              <w:tabs>
                <w:tab w:val="decimal" w:pos="792"/>
              </w:tabs>
              <w:spacing w:line="240" w:lineRule="atLeast"/>
              <w:ind w:left="161" w:hanging="161"/>
              <w:rPr>
                <w:color w:val="000000"/>
              </w:rPr>
            </w:pPr>
            <w:r w:rsidRPr="00D856D9">
              <w:rPr>
                <w:color w:val="000000"/>
              </w:rPr>
              <w:t xml:space="preserve">Allowance for impairment - </w:t>
            </w:r>
            <w:r w:rsidRPr="00D856D9">
              <w:rPr>
                <w:color w:val="000000"/>
              </w:rPr>
              <w:br/>
              <w:t>reinsurance recoveries of claims paid</w:t>
            </w:r>
          </w:p>
        </w:tc>
        <w:tc>
          <w:tcPr>
            <w:tcW w:w="1080" w:type="dxa"/>
            <w:vAlign w:val="bottom"/>
          </w:tcPr>
          <w:p w14:paraId="0D23EFE2" w14:textId="77777777" w:rsidR="000042B0" w:rsidRPr="00D856D9" w:rsidRDefault="000042B0" w:rsidP="009200AA">
            <w:pPr>
              <w:tabs>
                <w:tab w:val="decimal" w:pos="792"/>
              </w:tabs>
              <w:spacing w:line="240" w:lineRule="atLeast"/>
              <w:rPr>
                <w:b/>
                <w:bCs/>
              </w:rPr>
            </w:pPr>
          </w:p>
        </w:tc>
        <w:tc>
          <w:tcPr>
            <w:tcW w:w="270" w:type="dxa"/>
            <w:vAlign w:val="bottom"/>
          </w:tcPr>
          <w:p w14:paraId="36B671C4" w14:textId="77777777" w:rsidR="000042B0" w:rsidRPr="00D856D9" w:rsidRDefault="000042B0" w:rsidP="009200AA">
            <w:pPr>
              <w:tabs>
                <w:tab w:val="decimal" w:pos="792"/>
              </w:tabs>
              <w:spacing w:line="240" w:lineRule="atLeast"/>
              <w:rPr>
                <w:b/>
                <w:bCs/>
              </w:rPr>
            </w:pPr>
          </w:p>
        </w:tc>
        <w:tc>
          <w:tcPr>
            <w:tcW w:w="1080" w:type="dxa"/>
            <w:vAlign w:val="bottom"/>
          </w:tcPr>
          <w:p w14:paraId="10373CAE" w14:textId="77777777" w:rsidR="000042B0" w:rsidRPr="00D856D9" w:rsidRDefault="000042B0" w:rsidP="009200AA">
            <w:pPr>
              <w:tabs>
                <w:tab w:val="decimal" w:pos="792"/>
              </w:tabs>
              <w:spacing w:line="240" w:lineRule="atLeast"/>
              <w:rPr>
                <w:b/>
                <w:bCs/>
              </w:rPr>
            </w:pPr>
          </w:p>
        </w:tc>
        <w:tc>
          <w:tcPr>
            <w:tcW w:w="270" w:type="dxa"/>
            <w:vAlign w:val="bottom"/>
          </w:tcPr>
          <w:p w14:paraId="321F95D6" w14:textId="77777777" w:rsidR="000042B0" w:rsidRPr="00D856D9" w:rsidRDefault="000042B0" w:rsidP="009200AA">
            <w:pPr>
              <w:tabs>
                <w:tab w:val="decimal" w:pos="792"/>
              </w:tabs>
              <w:spacing w:line="240" w:lineRule="atLeast"/>
              <w:rPr>
                <w:b/>
                <w:bCs/>
              </w:rPr>
            </w:pPr>
          </w:p>
        </w:tc>
        <w:tc>
          <w:tcPr>
            <w:tcW w:w="1080" w:type="dxa"/>
            <w:vAlign w:val="bottom"/>
          </w:tcPr>
          <w:p w14:paraId="00C3F62F" w14:textId="77777777" w:rsidR="000042B0" w:rsidRPr="00D856D9" w:rsidRDefault="000042B0" w:rsidP="009200AA">
            <w:pPr>
              <w:tabs>
                <w:tab w:val="decimal" w:pos="792"/>
              </w:tabs>
              <w:spacing w:line="240" w:lineRule="atLeast"/>
              <w:rPr>
                <w:b/>
                <w:bCs/>
              </w:rPr>
            </w:pPr>
          </w:p>
        </w:tc>
        <w:tc>
          <w:tcPr>
            <w:tcW w:w="270" w:type="dxa"/>
            <w:vAlign w:val="bottom"/>
          </w:tcPr>
          <w:p w14:paraId="78C80877" w14:textId="77777777" w:rsidR="000042B0" w:rsidRPr="00D856D9" w:rsidRDefault="000042B0" w:rsidP="009200AA">
            <w:pPr>
              <w:tabs>
                <w:tab w:val="decimal" w:pos="608"/>
              </w:tabs>
              <w:spacing w:line="240" w:lineRule="atLeast"/>
              <w:ind w:right="-108"/>
              <w:rPr>
                <w:b/>
                <w:bCs/>
              </w:rPr>
            </w:pPr>
          </w:p>
        </w:tc>
        <w:tc>
          <w:tcPr>
            <w:tcW w:w="1170" w:type="dxa"/>
            <w:vAlign w:val="bottom"/>
          </w:tcPr>
          <w:p w14:paraId="2CF9C18E" w14:textId="77777777" w:rsidR="000042B0" w:rsidRPr="00D856D9" w:rsidRDefault="000042B0" w:rsidP="009200AA">
            <w:pPr>
              <w:tabs>
                <w:tab w:val="decimal" w:pos="608"/>
              </w:tabs>
              <w:spacing w:line="240" w:lineRule="atLeast"/>
              <w:ind w:right="-108"/>
              <w:rPr>
                <w:b/>
                <w:bCs/>
              </w:rPr>
            </w:pPr>
          </w:p>
        </w:tc>
        <w:tc>
          <w:tcPr>
            <w:tcW w:w="270" w:type="dxa"/>
            <w:vAlign w:val="bottom"/>
          </w:tcPr>
          <w:p w14:paraId="0483416D" w14:textId="77777777" w:rsidR="000042B0" w:rsidRPr="00D856D9" w:rsidRDefault="000042B0" w:rsidP="009200AA">
            <w:pPr>
              <w:tabs>
                <w:tab w:val="decimal" w:pos="608"/>
              </w:tabs>
              <w:spacing w:line="240" w:lineRule="atLeast"/>
              <w:ind w:left="-94" w:right="-108"/>
              <w:rPr>
                <w:b/>
                <w:bCs/>
              </w:rPr>
            </w:pPr>
          </w:p>
        </w:tc>
        <w:tc>
          <w:tcPr>
            <w:tcW w:w="1080" w:type="dxa"/>
            <w:vAlign w:val="bottom"/>
          </w:tcPr>
          <w:p w14:paraId="3A71A819" w14:textId="77777777" w:rsidR="000042B0" w:rsidRPr="00D856D9" w:rsidRDefault="000042B0" w:rsidP="009200AA">
            <w:pPr>
              <w:tabs>
                <w:tab w:val="decimal" w:pos="608"/>
              </w:tabs>
              <w:spacing w:line="240" w:lineRule="atLeast"/>
              <w:ind w:left="-94" w:right="-108"/>
              <w:rPr>
                <w:b/>
                <w:bCs/>
              </w:rPr>
            </w:pPr>
          </w:p>
        </w:tc>
        <w:tc>
          <w:tcPr>
            <w:tcW w:w="270" w:type="dxa"/>
            <w:vAlign w:val="bottom"/>
          </w:tcPr>
          <w:p w14:paraId="354A9515" w14:textId="77777777" w:rsidR="000042B0" w:rsidRPr="00D856D9" w:rsidRDefault="000042B0" w:rsidP="009200AA">
            <w:pPr>
              <w:tabs>
                <w:tab w:val="decimal" w:pos="626"/>
              </w:tabs>
              <w:spacing w:line="240" w:lineRule="atLeast"/>
              <w:ind w:left="-94" w:right="-108"/>
              <w:rPr>
                <w:b/>
                <w:bCs/>
              </w:rPr>
            </w:pPr>
          </w:p>
        </w:tc>
        <w:tc>
          <w:tcPr>
            <w:tcW w:w="1170" w:type="dxa"/>
            <w:vAlign w:val="bottom"/>
          </w:tcPr>
          <w:p w14:paraId="094623D8" w14:textId="77777777" w:rsidR="000042B0" w:rsidRPr="00D856D9" w:rsidRDefault="000042B0" w:rsidP="009200AA">
            <w:pPr>
              <w:tabs>
                <w:tab w:val="decimal" w:pos="626"/>
              </w:tabs>
              <w:spacing w:line="240" w:lineRule="atLeast"/>
              <w:ind w:left="-94" w:right="-108"/>
              <w:rPr>
                <w:b/>
                <w:bCs/>
              </w:rPr>
            </w:pPr>
          </w:p>
        </w:tc>
        <w:tc>
          <w:tcPr>
            <w:tcW w:w="270" w:type="dxa"/>
            <w:vAlign w:val="bottom"/>
          </w:tcPr>
          <w:p w14:paraId="62D9C772" w14:textId="77777777" w:rsidR="000042B0" w:rsidRPr="00D856D9" w:rsidRDefault="000042B0" w:rsidP="009200AA">
            <w:pPr>
              <w:tabs>
                <w:tab w:val="decimal" w:pos="626"/>
              </w:tabs>
              <w:spacing w:line="240" w:lineRule="atLeast"/>
              <w:ind w:left="-94" w:right="-108"/>
              <w:rPr>
                <w:b/>
                <w:bCs/>
              </w:rPr>
            </w:pPr>
          </w:p>
        </w:tc>
        <w:tc>
          <w:tcPr>
            <w:tcW w:w="1260" w:type="dxa"/>
            <w:tcBorders>
              <w:bottom w:val="single" w:sz="4" w:space="0" w:color="auto"/>
            </w:tcBorders>
            <w:vAlign w:val="bottom"/>
          </w:tcPr>
          <w:p w14:paraId="57C5402C" w14:textId="15E4DAEE" w:rsidR="000042B0" w:rsidRPr="00D856D9" w:rsidRDefault="002E48E3" w:rsidP="002E48E3">
            <w:pPr>
              <w:tabs>
                <w:tab w:val="decimal" w:pos="1038"/>
              </w:tabs>
              <w:spacing w:line="240" w:lineRule="atLeast"/>
              <w:ind w:left="-141" w:right="-198"/>
            </w:pPr>
            <w:r w:rsidRPr="002E48E3">
              <w:t>29,694</w:t>
            </w:r>
          </w:p>
        </w:tc>
      </w:tr>
      <w:tr w:rsidR="000042B0" w:rsidRPr="00D856D9" w14:paraId="0D68157F" w14:textId="77777777" w:rsidTr="009200AA">
        <w:trPr>
          <w:trHeight w:val="251"/>
        </w:trPr>
        <w:tc>
          <w:tcPr>
            <w:tcW w:w="4500" w:type="dxa"/>
            <w:gridSpan w:val="3"/>
          </w:tcPr>
          <w:p w14:paraId="1EEAF446" w14:textId="77777777" w:rsidR="000042B0" w:rsidRPr="00D856D9" w:rsidRDefault="000042B0" w:rsidP="009200AA">
            <w:pPr>
              <w:spacing w:line="240" w:lineRule="atLeast"/>
              <w:ind w:left="-18"/>
              <w:rPr>
                <w:b/>
                <w:bCs/>
              </w:rPr>
            </w:pPr>
            <w:r w:rsidRPr="00D856D9">
              <w:rPr>
                <w:b/>
                <w:bCs/>
              </w:rPr>
              <w:t>Total</w:t>
            </w:r>
          </w:p>
        </w:tc>
        <w:tc>
          <w:tcPr>
            <w:tcW w:w="270" w:type="dxa"/>
          </w:tcPr>
          <w:p w14:paraId="36A9E6E4" w14:textId="77777777" w:rsidR="000042B0" w:rsidRPr="00D856D9" w:rsidRDefault="000042B0" w:rsidP="009200AA">
            <w:pPr>
              <w:tabs>
                <w:tab w:val="decimal" w:pos="792"/>
              </w:tabs>
              <w:spacing w:line="240" w:lineRule="atLeast"/>
              <w:rPr>
                <w:b/>
                <w:bCs/>
              </w:rPr>
            </w:pPr>
          </w:p>
        </w:tc>
        <w:tc>
          <w:tcPr>
            <w:tcW w:w="1080" w:type="dxa"/>
          </w:tcPr>
          <w:p w14:paraId="2F0B7AEB" w14:textId="77777777" w:rsidR="000042B0" w:rsidRPr="00D856D9" w:rsidRDefault="000042B0" w:rsidP="009200AA">
            <w:pPr>
              <w:tabs>
                <w:tab w:val="decimal" w:pos="792"/>
              </w:tabs>
              <w:spacing w:line="240" w:lineRule="atLeast"/>
              <w:rPr>
                <w:b/>
                <w:bCs/>
              </w:rPr>
            </w:pPr>
          </w:p>
        </w:tc>
        <w:tc>
          <w:tcPr>
            <w:tcW w:w="270" w:type="dxa"/>
          </w:tcPr>
          <w:p w14:paraId="667744CA" w14:textId="77777777" w:rsidR="000042B0" w:rsidRPr="00D856D9" w:rsidRDefault="000042B0" w:rsidP="009200AA">
            <w:pPr>
              <w:tabs>
                <w:tab w:val="decimal" w:pos="792"/>
              </w:tabs>
              <w:spacing w:line="240" w:lineRule="atLeast"/>
              <w:rPr>
                <w:b/>
                <w:bCs/>
              </w:rPr>
            </w:pPr>
          </w:p>
        </w:tc>
        <w:tc>
          <w:tcPr>
            <w:tcW w:w="1080" w:type="dxa"/>
          </w:tcPr>
          <w:p w14:paraId="0896D4CD" w14:textId="77777777" w:rsidR="000042B0" w:rsidRPr="00D856D9" w:rsidRDefault="000042B0" w:rsidP="009200AA">
            <w:pPr>
              <w:tabs>
                <w:tab w:val="decimal" w:pos="792"/>
              </w:tabs>
              <w:spacing w:line="240" w:lineRule="atLeast"/>
              <w:rPr>
                <w:b/>
                <w:bCs/>
              </w:rPr>
            </w:pPr>
          </w:p>
        </w:tc>
        <w:tc>
          <w:tcPr>
            <w:tcW w:w="270" w:type="dxa"/>
          </w:tcPr>
          <w:p w14:paraId="1D6E60AA" w14:textId="77777777" w:rsidR="000042B0" w:rsidRPr="00D856D9" w:rsidRDefault="000042B0" w:rsidP="009200AA">
            <w:pPr>
              <w:tabs>
                <w:tab w:val="decimal" w:pos="608"/>
              </w:tabs>
              <w:spacing w:line="240" w:lineRule="atLeast"/>
              <w:ind w:right="-108"/>
              <w:rPr>
                <w:b/>
                <w:bCs/>
              </w:rPr>
            </w:pPr>
          </w:p>
        </w:tc>
        <w:tc>
          <w:tcPr>
            <w:tcW w:w="1170" w:type="dxa"/>
          </w:tcPr>
          <w:p w14:paraId="2E7F2955" w14:textId="77777777" w:rsidR="000042B0" w:rsidRPr="00D856D9" w:rsidRDefault="000042B0" w:rsidP="009200AA">
            <w:pPr>
              <w:tabs>
                <w:tab w:val="decimal" w:pos="608"/>
              </w:tabs>
              <w:spacing w:line="240" w:lineRule="atLeast"/>
              <w:ind w:right="-108"/>
              <w:rPr>
                <w:b/>
                <w:bCs/>
              </w:rPr>
            </w:pPr>
          </w:p>
        </w:tc>
        <w:tc>
          <w:tcPr>
            <w:tcW w:w="270" w:type="dxa"/>
          </w:tcPr>
          <w:p w14:paraId="5F6177F8" w14:textId="77777777" w:rsidR="000042B0" w:rsidRPr="00D856D9" w:rsidRDefault="000042B0" w:rsidP="009200AA">
            <w:pPr>
              <w:tabs>
                <w:tab w:val="decimal" w:pos="608"/>
              </w:tabs>
              <w:spacing w:line="240" w:lineRule="atLeast"/>
              <w:ind w:left="-94" w:right="-108"/>
              <w:rPr>
                <w:b/>
                <w:bCs/>
              </w:rPr>
            </w:pPr>
          </w:p>
        </w:tc>
        <w:tc>
          <w:tcPr>
            <w:tcW w:w="1080" w:type="dxa"/>
          </w:tcPr>
          <w:p w14:paraId="394459FC" w14:textId="77777777" w:rsidR="000042B0" w:rsidRPr="00D856D9" w:rsidRDefault="000042B0" w:rsidP="009200AA">
            <w:pPr>
              <w:tabs>
                <w:tab w:val="decimal" w:pos="608"/>
              </w:tabs>
              <w:spacing w:line="240" w:lineRule="atLeast"/>
              <w:ind w:left="-94" w:right="-108"/>
              <w:rPr>
                <w:b/>
                <w:bCs/>
              </w:rPr>
            </w:pPr>
          </w:p>
        </w:tc>
        <w:tc>
          <w:tcPr>
            <w:tcW w:w="270" w:type="dxa"/>
          </w:tcPr>
          <w:p w14:paraId="0E3CD9D0" w14:textId="77777777" w:rsidR="000042B0" w:rsidRPr="00D856D9" w:rsidRDefault="000042B0" w:rsidP="009200AA">
            <w:pPr>
              <w:tabs>
                <w:tab w:val="decimal" w:pos="626"/>
              </w:tabs>
              <w:spacing w:line="240" w:lineRule="atLeast"/>
              <w:ind w:left="-94" w:right="-108"/>
              <w:rPr>
                <w:b/>
                <w:bCs/>
              </w:rPr>
            </w:pPr>
          </w:p>
        </w:tc>
        <w:tc>
          <w:tcPr>
            <w:tcW w:w="1170" w:type="dxa"/>
          </w:tcPr>
          <w:p w14:paraId="4F7CBC0E" w14:textId="77777777" w:rsidR="000042B0" w:rsidRPr="00D856D9" w:rsidRDefault="000042B0" w:rsidP="009200AA">
            <w:pPr>
              <w:tabs>
                <w:tab w:val="decimal" w:pos="626"/>
              </w:tabs>
              <w:spacing w:line="240" w:lineRule="atLeast"/>
              <w:ind w:left="-94" w:right="-108"/>
              <w:rPr>
                <w:b/>
                <w:bCs/>
              </w:rPr>
            </w:pPr>
          </w:p>
        </w:tc>
        <w:tc>
          <w:tcPr>
            <w:tcW w:w="270" w:type="dxa"/>
          </w:tcPr>
          <w:p w14:paraId="7F474777" w14:textId="77777777" w:rsidR="000042B0" w:rsidRPr="00D856D9" w:rsidRDefault="000042B0" w:rsidP="009200AA">
            <w:pPr>
              <w:tabs>
                <w:tab w:val="decimal" w:pos="626"/>
              </w:tabs>
              <w:spacing w:line="240" w:lineRule="atLeast"/>
              <w:ind w:left="-94" w:right="-108"/>
              <w:rPr>
                <w:b/>
                <w:bCs/>
              </w:rPr>
            </w:pPr>
          </w:p>
        </w:tc>
        <w:tc>
          <w:tcPr>
            <w:tcW w:w="1260" w:type="dxa"/>
            <w:tcBorders>
              <w:top w:val="single" w:sz="4" w:space="0" w:color="auto"/>
              <w:bottom w:val="double" w:sz="4" w:space="0" w:color="auto"/>
            </w:tcBorders>
          </w:tcPr>
          <w:p w14:paraId="6C8D8D06" w14:textId="35E10718" w:rsidR="000042B0" w:rsidRPr="002E48E3" w:rsidRDefault="002E48E3" w:rsidP="002E48E3">
            <w:pPr>
              <w:tabs>
                <w:tab w:val="decimal" w:pos="1038"/>
              </w:tabs>
              <w:spacing w:line="240" w:lineRule="atLeast"/>
              <w:ind w:left="-141" w:right="-198"/>
              <w:rPr>
                <w:b/>
                <w:bCs/>
              </w:rPr>
            </w:pPr>
            <w:r w:rsidRPr="002E48E3">
              <w:rPr>
                <w:b/>
                <w:bCs/>
              </w:rPr>
              <w:t>(597,277)</w:t>
            </w:r>
          </w:p>
        </w:tc>
      </w:tr>
    </w:tbl>
    <w:p w14:paraId="7816E62E" w14:textId="77777777" w:rsidR="00643E71" w:rsidRPr="00D856D9" w:rsidRDefault="00643E71" w:rsidP="00D644B0">
      <w:pPr>
        <w:ind w:left="540"/>
        <w:jc w:val="left"/>
        <w:rPr>
          <w:rFonts w:eastAsia="Times New Roman"/>
          <w:b/>
          <w:bCs/>
          <w:sz w:val="18"/>
          <w:szCs w:val="18"/>
        </w:rPr>
        <w:sectPr w:rsidR="00643E71" w:rsidRPr="00D856D9" w:rsidSect="00210809">
          <w:pgSz w:w="16834" w:h="11909" w:orient="landscape" w:code="9"/>
          <w:pgMar w:top="691" w:right="1152" w:bottom="576" w:left="1152" w:header="720" w:footer="720" w:gutter="0"/>
          <w:cols w:space="720"/>
          <w:noEndnote/>
          <w:docGrid w:linePitch="360"/>
        </w:sectPr>
      </w:pPr>
    </w:p>
    <w:p w14:paraId="20196403" w14:textId="37B6B7BB" w:rsidR="00D644B0" w:rsidRDefault="00117855" w:rsidP="00D644B0">
      <w:pPr>
        <w:spacing w:line="240" w:lineRule="atLeast"/>
        <w:ind w:left="540" w:right="-25" w:hanging="540"/>
        <w:outlineLvl w:val="0"/>
        <w:rPr>
          <w:b/>
          <w:bCs/>
        </w:rPr>
      </w:pPr>
      <w:r w:rsidRPr="00D856D9">
        <w:rPr>
          <w:b/>
          <w:bCs/>
        </w:rPr>
        <w:t>2</w:t>
      </w:r>
      <w:r w:rsidR="00C677E5" w:rsidRPr="00D856D9">
        <w:rPr>
          <w:b/>
          <w:bCs/>
        </w:rPr>
        <w:t>1</w:t>
      </w:r>
      <w:r w:rsidR="00D644B0" w:rsidRPr="00D856D9">
        <w:rPr>
          <w:b/>
          <w:bCs/>
        </w:rPr>
        <w:t>.3</w:t>
      </w:r>
      <w:r w:rsidR="00D644B0" w:rsidRPr="00D856D9">
        <w:rPr>
          <w:b/>
          <w:bCs/>
        </w:rPr>
        <w:tab/>
        <w:t>Significant judgements and estimates</w:t>
      </w:r>
    </w:p>
    <w:p w14:paraId="00583747" w14:textId="77777777" w:rsidR="00505812" w:rsidRDefault="00505812" w:rsidP="00D644B0">
      <w:pPr>
        <w:spacing w:line="240" w:lineRule="atLeast"/>
        <w:ind w:left="540" w:right="-25" w:hanging="540"/>
        <w:outlineLvl w:val="0"/>
        <w:rPr>
          <w:b/>
          <w:bCs/>
        </w:rPr>
      </w:pPr>
    </w:p>
    <w:p w14:paraId="3676271C" w14:textId="3783D518" w:rsidR="00505812" w:rsidRPr="00505812" w:rsidRDefault="00505812" w:rsidP="00505812">
      <w:pPr>
        <w:tabs>
          <w:tab w:val="left" w:pos="540"/>
        </w:tabs>
        <w:spacing w:line="240" w:lineRule="atLeast"/>
        <w:ind w:left="720" w:right="-25" w:hanging="720"/>
        <w:outlineLvl w:val="0"/>
        <w:rPr>
          <w:b/>
          <w:bCs/>
        </w:rPr>
      </w:pPr>
      <w:r w:rsidRPr="00505812">
        <w:rPr>
          <w:b/>
          <w:bCs/>
        </w:rPr>
        <w:t>21.3.1</w:t>
      </w:r>
      <w:r w:rsidRPr="00505812">
        <w:rPr>
          <w:b/>
          <w:bCs/>
        </w:rPr>
        <w:tab/>
      </w:r>
      <w:r w:rsidR="00E55BFF" w:rsidRPr="00E55BFF">
        <w:rPr>
          <w:b/>
          <w:bCs/>
        </w:rPr>
        <w:t>Life insurance</w:t>
      </w:r>
    </w:p>
    <w:p w14:paraId="091E7C84" w14:textId="77777777" w:rsidR="00D644B0" w:rsidRPr="00D856D9" w:rsidRDefault="00D644B0" w:rsidP="00D644B0">
      <w:pPr>
        <w:spacing w:line="240" w:lineRule="atLeast"/>
        <w:ind w:left="720" w:right="-25"/>
        <w:outlineLvl w:val="0"/>
        <w:rPr>
          <w:b/>
          <w:bCs/>
          <w:sz w:val="22"/>
          <w:szCs w:val="22"/>
        </w:rPr>
      </w:pPr>
    </w:p>
    <w:p w14:paraId="719B9AFC" w14:textId="0EE8565E" w:rsidR="00D644B0" w:rsidRPr="00E55BFF" w:rsidRDefault="00D644B0" w:rsidP="00E55BFF">
      <w:pPr>
        <w:pStyle w:val="ListParagraph"/>
        <w:numPr>
          <w:ilvl w:val="0"/>
          <w:numId w:val="44"/>
        </w:numPr>
        <w:tabs>
          <w:tab w:val="left" w:pos="540"/>
        </w:tabs>
        <w:spacing w:line="240" w:lineRule="atLeast"/>
        <w:ind w:right="-25"/>
        <w:outlineLvl w:val="0"/>
        <w:rPr>
          <w:b/>
          <w:bCs/>
          <w:i/>
          <w:iCs/>
          <w:sz w:val="20"/>
          <w:szCs w:val="22"/>
        </w:rPr>
      </w:pPr>
      <w:r w:rsidRPr="00E55BFF">
        <w:rPr>
          <w:b/>
          <w:bCs/>
          <w:i/>
          <w:iCs/>
          <w:sz w:val="20"/>
          <w:szCs w:val="22"/>
        </w:rPr>
        <w:t xml:space="preserve">Fulfilment cash flows </w:t>
      </w:r>
    </w:p>
    <w:p w14:paraId="799596E0" w14:textId="77777777" w:rsidR="00D644B0" w:rsidRPr="00D856D9" w:rsidRDefault="00D644B0" w:rsidP="00D644B0">
      <w:pPr>
        <w:tabs>
          <w:tab w:val="left" w:pos="540"/>
        </w:tabs>
        <w:spacing w:line="240" w:lineRule="atLeast"/>
        <w:ind w:left="540" w:right="-25"/>
        <w:outlineLvl w:val="0"/>
      </w:pPr>
    </w:p>
    <w:p w14:paraId="7ACA0DC7" w14:textId="77777777" w:rsidR="00D644B0" w:rsidRPr="00D856D9" w:rsidRDefault="00D644B0" w:rsidP="00D644B0">
      <w:pPr>
        <w:tabs>
          <w:tab w:val="left" w:pos="540"/>
        </w:tabs>
        <w:spacing w:line="240" w:lineRule="atLeast"/>
        <w:ind w:left="540" w:right="-25"/>
        <w:outlineLvl w:val="0"/>
      </w:pPr>
      <w:r w:rsidRPr="00D856D9">
        <w:t>Fulfilment cash flows comprise estimates of future cash flows, an adjustment to reflect the time value of money and the financial risks related to future cash flows, and a risk adjustment for non-financial risk.</w:t>
      </w:r>
    </w:p>
    <w:p w14:paraId="347F759E" w14:textId="77777777" w:rsidR="00D644B0" w:rsidRPr="00D856D9" w:rsidRDefault="00D644B0" w:rsidP="00D644B0">
      <w:pPr>
        <w:tabs>
          <w:tab w:val="left" w:pos="540"/>
        </w:tabs>
        <w:spacing w:line="240" w:lineRule="atLeast"/>
        <w:ind w:left="540" w:right="-25"/>
        <w:outlineLvl w:val="0"/>
      </w:pPr>
    </w:p>
    <w:p w14:paraId="18CFFEA6" w14:textId="77777777" w:rsidR="00D644B0" w:rsidRPr="00D856D9" w:rsidRDefault="00D644B0" w:rsidP="00D644B0">
      <w:pPr>
        <w:tabs>
          <w:tab w:val="left" w:pos="540"/>
        </w:tabs>
        <w:spacing w:line="240" w:lineRule="atLeast"/>
        <w:ind w:left="540" w:right="-25"/>
        <w:outlineLvl w:val="0"/>
      </w:pPr>
      <w:r w:rsidRPr="00D856D9">
        <w:t xml:space="preserve">The Group’s objective in estimating future cash flows is to determine the probability - weight value of possible outcome. The cash projected flows are discounted and weighted by the estimated probability of that outcome to derive an expected present value. </w:t>
      </w:r>
    </w:p>
    <w:p w14:paraId="7E68EE62" w14:textId="77777777" w:rsidR="00D644B0" w:rsidRPr="00D856D9" w:rsidRDefault="00D644B0" w:rsidP="00D644B0">
      <w:pPr>
        <w:tabs>
          <w:tab w:val="left" w:pos="540"/>
        </w:tabs>
        <w:spacing w:line="240" w:lineRule="atLeast"/>
        <w:ind w:left="720" w:right="-25"/>
        <w:outlineLvl w:val="0"/>
      </w:pPr>
    </w:p>
    <w:p w14:paraId="1A8E1BC4" w14:textId="77777777" w:rsidR="00D644B0" w:rsidRPr="00D856D9" w:rsidRDefault="00D644B0" w:rsidP="00D644B0">
      <w:pPr>
        <w:tabs>
          <w:tab w:val="left" w:pos="540"/>
        </w:tabs>
        <w:spacing w:line="240" w:lineRule="atLeast"/>
        <w:ind w:left="540" w:right="-25"/>
        <w:outlineLvl w:val="0"/>
        <w:rPr>
          <w:i/>
          <w:iCs/>
        </w:rPr>
      </w:pPr>
      <w:r w:rsidRPr="00D856D9">
        <w:rPr>
          <w:i/>
          <w:iCs/>
        </w:rPr>
        <w:t>Estimates of future cash flows</w:t>
      </w:r>
    </w:p>
    <w:p w14:paraId="58CBF2E9" w14:textId="77777777" w:rsidR="00D644B0" w:rsidRPr="00D856D9" w:rsidRDefault="00D644B0" w:rsidP="00D644B0">
      <w:pPr>
        <w:tabs>
          <w:tab w:val="left" w:pos="540"/>
        </w:tabs>
        <w:spacing w:line="240" w:lineRule="atLeast"/>
        <w:ind w:left="540" w:right="-25"/>
        <w:outlineLvl w:val="0"/>
      </w:pPr>
    </w:p>
    <w:p w14:paraId="2332C424" w14:textId="77777777" w:rsidR="00D644B0" w:rsidRPr="00D856D9" w:rsidRDefault="00D644B0" w:rsidP="00D644B0">
      <w:pPr>
        <w:tabs>
          <w:tab w:val="left" w:pos="540"/>
        </w:tabs>
        <w:spacing w:line="240" w:lineRule="atLeast"/>
        <w:ind w:left="540" w:right="-25"/>
        <w:outlineLvl w:val="0"/>
      </w:pPr>
      <w:r w:rsidRPr="00D856D9">
        <w:t>In estimating future cash flows, the Group incorporates,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p>
    <w:p w14:paraId="6D9B5757" w14:textId="77777777" w:rsidR="00D644B0" w:rsidRPr="00D856D9" w:rsidRDefault="00D644B0" w:rsidP="00D644B0">
      <w:pPr>
        <w:tabs>
          <w:tab w:val="left" w:pos="540"/>
        </w:tabs>
        <w:spacing w:line="240" w:lineRule="atLeast"/>
        <w:ind w:left="540" w:right="-25"/>
        <w:outlineLvl w:val="0"/>
      </w:pPr>
    </w:p>
    <w:p w14:paraId="7B72A2A2" w14:textId="77777777" w:rsidR="00D644B0" w:rsidRPr="00D856D9" w:rsidRDefault="00D644B0" w:rsidP="00D644B0">
      <w:pPr>
        <w:tabs>
          <w:tab w:val="left" w:pos="540"/>
        </w:tabs>
        <w:spacing w:line="240" w:lineRule="atLeast"/>
        <w:ind w:left="540" w:right="-25"/>
        <w:outlineLvl w:val="0"/>
      </w:pPr>
      <w:r w:rsidRPr="00D856D9">
        <w:t xml:space="preserve">The estimates of future cash flows reflect the Group’s view of current conditions at the reporting date, </w:t>
      </w:r>
      <w:proofErr w:type="gramStart"/>
      <w:r w:rsidRPr="00D856D9">
        <w:t>as long as</w:t>
      </w:r>
      <w:proofErr w:type="gramEnd"/>
      <w:r w:rsidRPr="00D856D9">
        <w:t xml:space="preserve"> the estimates of any relevant market variables are consistent with observable market data.</w:t>
      </w:r>
    </w:p>
    <w:p w14:paraId="77D60EC5" w14:textId="77777777" w:rsidR="00D644B0" w:rsidRPr="00D856D9" w:rsidRDefault="00D644B0" w:rsidP="00D644B0">
      <w:pPr>
        <w:tabs>
          <w:tab w:val="left" w:pos="540"/>
        </w:tabs>
        <w:spacing w:line="240" w:lineRule="atLeast"/>
        <w:ind w:left="540" w:right="-25"/>
        <w:outlineLvl w:val="0"/>
      </w:pPr>
    </w:p>
    <w:p w14:paraId="6A018763" w14:textId="77777777" w:rsidR="00D644B0" w:rsidRPr="00D856D9" w:rsidRDefault="00D644B0" w:rsidP="00D644B0">
      <w:pPr>
        <w:tabs>
          <w:tab w:val="left" w:pos="540"/>
        </w:tabs>
        <w:spacing w:line="240" w:lineRule="atLeast"/>
        <w:ind w:left="540" w:right="-25"/>
        <w:outlineLvl w:val="0"/>
      </w:pPr>
      <w:r w:rsidRPr="00D856D9">
        <w:t xml:space="preserve">The Group </w:t>
      </w:r>
      <w:proofErr w:type="gramStart"/>
      <w:r w:rsidRPr="00D856D9">
        <w:t>takes into account</w:t>
      </w:r>
      <w:proofErr w:type="gramEnd"/>
      <w:r w:rsidRPr="00D856D9">
        <w:t xml:space="preserve"> current expectations of future events that might affect those cash flows. However, expectations of future changes in legislation that would change or discharge a present obligation or create new obligations under existing contracts are not </w:t>
      </w:r>
      <w:proofErr w:type="gramStart"/>
      <w:r w:rsidRPr="00D856D9">
        <w:t>taken into account</w:t>
      </w:r>
      <w:proofErr w:type="gramEnd"/>
      <w:r w:rsidRPr="00D856D9">
        <w:t xml:space="preserve"> until the change in legislation is substantively enacted.</w:t>
      </w:r>
    </w:p>
    <w:p w14:paraId="57B3C97D" w14:textId="77777777" w:rsidR="00D644B0" w:rsidRPr="00D856D9" w:rsidRDefault="00D644B0" w:rsidP="00D644B0">
      <w:pPr>
        <w:tabs>
          <w:tab w:val="left" w:pos="540"/>
        </w:tabs>
        <w:spacing w:line="240" w:lineRule="atLeast"/>
        <w:ind w:left="540" w:right="-25"/>
        <w:outlineLvl w:val="0"/>
      </w:pPr>
    </w:p>
    <w:p w14:paraId="2745A929" w14:textId="77777777" w:rsidR="00D644B0" w:rsidRPr="00D856D9" w:rsidRDefault="00D644B0" w:rsidP="00D644B0">
      <w:pPr>
        <w:tabs>
          <w:tab w:val="left" w:pos="540"/>
        </w:tabs>
        <w:spacing w:line="240" w:lineRule="atLeast"/>
        <w:ind w:left="540" w:right="-25"/>
        <w:outlineLvl w:val="0"/>
      </w:pPr>
      <w:r w:rsidRPr="00D856D9">
        <w:t>Cash flows within the boundary of a contract relate directly to the fulfilment of the contract, including those for which the Group has discretion over the amount or timing. These include payments to (or on behalf of) policyholders, insurance acquisition cash flows and other costs that are incurred in fulfilling contracts.</w:t>
      </w:r>
    </w:p>
    <w:p w14:paraId="36776130" w14:textId="77777777" w:rsidR="00D644B0" w:rsidRPr="00D856D9" w:rsidRDefault="00D644B0" w:rsidP="00D644B0">
      <w:pPr>
        <w:tabs>
          <w:tab w:val="left" w:pos="540"/>
        </w:tabs>
        <w:spacing w:line="240" w:lineRule="atLeast"/>
        <w:ind w:left="540" w:right="-25"/>
        <w:outlineLvl w:val="0"/>
      </w:pPr>
    </w:p>
    <w:p w14:paraId="1CD8395E" w14:textId="77777777" w:rsidR="00D644B0" w:rsidRPr="00D856D9" w:rsidRDefault="00D644B0" w:rsidP="00D644B0">
      <w:pPr>
        <w:tabs>
          <w:tab w:val="left" w:pos="540"/>
        </w:tabs>
        <w:spacing w:line="240" w:lineRule="atLeast"/>
        <w:ind w:left="540" w:right="-25"/>
        <w:outlineLvl w:val="0"/>
      </w:pPr>
      <w:r w:rsidRPr="00D856D9">
        <w:t xml:space="preserve">Insurance acquisition cash flows arise from the activities of selling, underwriting and starting a group of contracts that are directly attributable to the portfolio of contracts to which the group belongs. </w:t>
      </w:r>
    </w:p>
    <w:p w14:paraId="2E1D9734" w14:textId="77777777" w:rsidR="00D644B0" w:rsidRPr="00D856D9" w:rsidRDefault="00D644B0" w:rsidP="00D644B0">
      <w:pPr>
        <w:tabs>
          <w:tab w:val="left" w:pos="540"/>
        </w:tabs>
        <w:spacing w:line="240" w:lineRule="atLeast"/>
        <w:ind w:left="540" w:right="-25"/>
        <w:outlineLvl w:val="0"/>
      </w:pPr>
    </w:p>
    <w:p w14:paraId="403E6761" w14:textId="77777777" w:rsidR="00D644B0" w:rsidRPr="00D856D9" w:rsidRDefault="00D644B0" w:rsidP="00D644B0">
      <w:pPr>
        <w:tabs>
          <w:tab w:val="left" w:pos="540"/>
        </w:tabs>
        <w:spacing w:line="240" w:lineRule="atLeast"/>
        <w:ind w:left="540" w:right="-25"/>
        <w:outlineLvl w:val="0"/>
      </w:pPr>
      <w:r w:rsidRPr="00D856D9">
        <w:t>Other costs that are incurred in fulfilling the contracts include claims handling, maintenance and administration costs, recurring commissions payable on installment premiums receivable within the contract boundary, costs that will incur in providing investment services.</w:t>
      </w:r>
    </w:p>
    <w:p w14:paraId="3510C4A3" w14:textId="77777777" w:rsidR="00D644B0" w:rsidRPr="00D856D9" w:rsidRDefault="00D644B0" w:rsidP="00D644B0">
      <w:pPr>
        <w:tabs>
          <w:tab w:val="left" w:pos="540"/>
        </w:tabs>
        <w:spacing w:line="240" w:lineRule="atLeast"/>
        <w:ind w:left="540" w:right="-25"/>
        <w:outlineLvl w:val="0"/>
      </w:pPr>
    </w:p>
    <w:p w14:paraId="5F54773B" w14:textId="77777777" w:rsidR="00D644B0" w:rsidRPr="00D856D9" w:rsidRDefault="00D644B0" w:rsidP="00D644B0">
      <w:pPr>
        <w:tabs>
          <w:tab w:val="left" w:pos="540"/>
        </w:tabs>
        <w:spacing w:line="240" w:lineRule="atLeast"/>
        <w:ind w:left="540" w:right="-25"/>
        <w:outlineLvl w:val="0"/>
      </w:pPr>
      <w:r w:rsidRPr="00D856D9">
        <w:t>Insurance acquisition cash flows and other costs that are incurred in fulfilling contracts comprise both direct costs and an allocation of fixed and variable overheads.</w:t>
      </w:r>
    </w:p>
    <w:p w14:paraId="466F005A" w14:textId="77777777" w:rsidR="00D644B0" w:rsidRPr="00D856D9" w:rsidRDefault="00D644B0" w:rsidP="00D644B0">
      <w:pPr>
        <w:tabs>
          <w:tab w:val="left" w:pos="540"/>
        </w:tabs>
        <w:spacing w:line="240" w:lineRule="atLeast"/>
        <w:ind w:left="540" w:right="-25"/>
        <w:outlineLvl w:val="0"/>
      </w:pPr>
    </w:p>
    <w:p w14:paraId="2B6D6872" w14:textId="77777777" w:rsidR="00D644B0" w:rsidRPr="00D856D9" w:rsidRDefault="00D644B0" w:rsidP="00D644B0">
      <w:pPr>
        <w:tabs>
          <w:tab w:val="left" w:pos="540"/>
        </w:tabs>
        <w:spacing w:line="240" w:lineRule="atLeast"/>
        <w:ind w:left="540" w:right="-25"/>
        <w:outlineLvl w:val="0"/>
      </w:pPr>
      <w:r w:rsidRPr="00D856D9">
        <w:t xml:space="preserve">Cash flows are attributed to acquisition activities, other fulfilment activities and other activities at local entity level using activity-based costing techniques. Cash flows attributable to acquisition and other fulfilment activities are allocated to groups of contracts using methods that are systematic and rational and are consistently applied to all costs that have similar characteristics. </w:t>
      </w:r>
    </w:p>
    <w:p w14:paraId="1F4C9889" w14:textId="77777777" w:rsidR="00D644B0" w:rsidRPr="00D856D9" w:rsidRDefault="00D644B0" w:rsidP="00D644B0">
      <w:pPr>
        <w:tabs>
          <w:tab w:val="left" w:pos="540"/>
        </w:tabs>
        <w:spacing w:line="240" w:lineRule="atLeast"/>
        <w:ind w:left="540" w:right="-25"/>
        <w:outlineLvl w:val="0"/>
      </w:pPr>
    </w:p>
    <w:p w14:paraId="268B3AFA" w14:textId="77777777" w:rsidR="00D644B0" w:rsidRPr="00D856D9" w:rsidRDefault="00D644B0" w:rsidP="00D644B0">
      <w:pPr>
        <w:tabs>
          <w:tab w:val="left" w:pos="540"/>
        </w:tabs>
        <w:spacing w:line="240" w:lineRule="atLeast"/>
        <w:ind w:left="540" w:right="-25"/>
        <w:outlineLvl w:val="0"/>
      </w:pPr>
      <w:r w:rsidRPr="00D856D9">
        <w:t>Estimates of future cash flows are based on all reasonably available, supportable information available to us in an unbiased manner, without undue cost or effort, as of the reporting date. This information consists of historical internal and external data regarding claims and the Group's own experience. Historical information has been adjusted to reflect current conditions of future events.</w:t>
      </w:r>
    </w:p>
    <w:p w14:paraId="4433E450" w14:textId="77777777" w:rsidR="004816FC" w:rsidRPr="00D856D9" w:rsidRDefault="004816FC" w:rsidP="00D644B0">
      <w:pPr>
        <w:tabs>
          <w:tab w:val="left" w:pos="540"/>
        </w:tabs>
        <w:spacing w:line="240" w:lineRule="atLeast"/>
        <w:ind w:left="540" w:right="-25"/>
        <w:outlineLvl w:val="0"/>
      </w:pPr>
    </w:p>
    <w:p w14:paraId="58847F4F" w14:textId="77777777" w:rsidR="004816FC" w:rsidRPr="00D856D9" w:rsidRDefault="004816FC" w:rsidP="00D644B0">
      <w:pPr>
        <w:tabs>
          <w:tab w:val="left" w:pos="540"/>
        </w:tabs>
        <w:spacing w:line="240" w:lineRule="atLeast"/>
        <w:ind w:left="540" w:right="-25"/>
        <w:outlineLvl w:val="0"/>
        <w:sectPr w:rsidR="004816FC" w:rsidRPr="00D856D9" w:rsidSect="00D644B0">
          <w:pgSz w:w="11909" w:h="16834" w:code="9"/>
          <w:pgMar w:top="691" w:right="1152" w:bottom="576" w:left="1152" w:header="720" w:footer="720" w:gutter="0"/>
          <w:cols w:space="720"/>
          <w:noEndnote/>
          <w:docGrid w:linePitch="360"/>
        </w:sectPr>
      </w:pPr>
    </w:p>
    <w:p w14:paraId="6E14D4BC" w14:textId="77777777" w:rsidR="00D644B0" w:rsidRPr="00D856D9" w:rsidRDefault="00D644B0" w:rsidP="00D644B0">
      <w:pPr>
        <w:tabs>
          <w:tab w:val="left" w:pos="540"/>
        </w:tabs>
        <w:spacing w:line="240" w:lineRule="atLeast"/>
        <w:ind w:left="540" w:right="-25"/>
        <w:outlineLvl w:val="0"/>
        <w:rPr>
          <w:i/>
          <w:iCs/>
        </w:rPr>
      </w:pPr>
      <w:r w:rsidRPr="00D856D9">
        <w:rPr>
          <w:i/>
          <w:iCs/>
        </w:rPr>
        <w:t>Mortality and Morbidity</w:t>
      </w:r>
    </w:p>
    <w:p w14:paraId="303224BD" w14:textId="77777777" w:rsidR="00D644B0" w:rsidRPr="00D856D9" w:rsidRDefault="00D644B0" w:rsidP="00D644B0">
      <w:pPr>
        <w:tabs>
          <w:tab w:val="left" w:pos="540"/>
        </w:tabs>
        <w:spacing w:line="240" w:lineRule="atLeast"/>
        <w:ind w:left="540" w:right="-25"/>
        <w:outlineLvl w:val="0"/>
      </w:pPr>
    </w:p>
    <w:p w14:paraId="0EB824A1" w14:textId="77777777" w:rsidR="00D644B0" w:rsidRPr="00D856D9" w:rsidRDefault="00D644B0" w:rsidP="00D644B0">
      <w:pPr>
        <w:tabs>
          <w:tab w:val="left" w:pos="540"/>
        </w:tabs>
        <w:spacing w:line="240" w:lineRule="atLeast"/>
        <w:ind w:left="540" w:right="-25"/>
        <w:outlineLvl w:val="0"/>
      </w:pPr>
      <w:r w:rsidRPr="00D856D9">
        <w:t xml:space="preserve">Assumptions about mortality/longevity, morbidity and policyholder behaviour that are used in estimating future cash flows are developed by product type at local entity level, reflecting recent experience and the profiles of policyholders within a group of insurance contracts. </w:t>
      </w:r>
    </w:p>
    <w:p w14:paraId="4961F048" w14:textId="77777777" w:rsidR="00D644B0" w:rsidRPr="00D856D9" w:rsidRDefault="00D644B0" w:rsidP="00D644B0">
      <w:pPr>
        <w:tabs>
          <w:tab w:val="left" w:pos="540"/>
        </w:tabs>
        <w:spacing w:line="240" w:lineRule="atLeast"/>
        <w:ind w:left="540" w:right="-25"/>
        <w:outlineLvl w:val="0"/>
      </w:pPr>
    </w:p>
    <w:p w14:paraId="4D4BD20C" w14:textId="77777777" w:rsidR="00D644B0" w:rsidRPr="00D856D9" w:rsidRDefault="00D644B0" w:rsidP="00D644B0">
      <w:pPr>
        <w:tabs>
          <w:tab w:val="left" w:pos="540"/>
        </w:tabs>
        <w:spacing w:line="240" w:lineRule="atLeast"/>
        <w:ind w:left="540" w:right="-25"/>
        <w:outlineLvl w:val="0"/>
      </w:pPr>
      <w:r w:rsidRPr="00D856D9">
        <w:t>Mortality/longevity and morbidity assumptions are generally developed using a blend of national mortality data, industry trends and the local entity’s recent experience. Experience is monitored through regular studies, the results of which are reflected both in the pricing of new products and in the measurement of existing contracts.</w:t>
      </w:r>
    </w:p>
    <w:p w14:paraId="70C5F2AB" w14:textId="77777777" w:rsidR="00D644B0" w:rsidRPr="00D856D9" w:rsidRDefault="00D644B0" w:rsidP="00D644B0">
      <w:pPr>
        <w:tabs>
          <w:tab w:val="left" w:pos="540"/>
        </w:tabs>
        <w:spacing w:line="240" w:lineRule="atLeast"/>
        <w:ind w:right="-25"/>
        <w:outlineLvl w:val="0"/>
      </w:pPr>
    </w:p>
    <w:p w14:paraId="01A7BD3D" w14:textId="77777777" w:rsidR="00DA5854" w:rsidRDefault="00DA5854" w:rsidP="00DA5854">
      <w:pPr>
        <w:ind w:left="540"/>
        <w:jc w:val="thaiDistribute"/>
        <w:rPr>
          <w:rFonts w:eastAsia="Arial Unicode MS"/>
          <w:i/>
          <w:iCs/>
        </w:rPr>
      </w:pPr>
      <w:r w:rsidRPr="00E55BFF">
        <w:rPr>
          <w:rFonts w:eastAsia="Arial Unicode MS"/>
          <w:i/>
          <w:iCs/>
        </w:rPr>
        <w:t>Lapse/Surrender</w:t>
      </w:r>
    </w:p>
    <w:p w14:paraId="2492BD0E" w14:textId="77777777" w:rsidR="00E55BFF" w:rsidRDefault="00E55BFF" w:rsidP="00DA5854">
      <w:pPr>
        <w:ind w:left="540"/>
        <w:jc w:val="thaiDistribute"/>
        <w:rPr>
          <w:rFonts w:eastAsia="Arial Unicode MS"/>
          <w:i/>
          <w:iCs/>
        </w:rPr>
      </w:pPr>
    </w:p>
    <w:p w14:paraId="7E00FB11" w14:textId="77777777" w:rsidR="00E55BFF" w:rsidRDefault="00E55BFF" w:rsidP="00E55BFF">
      <w:pPr>
        <w:ind w:left="540"/>
        <w:jc w:val="thaiDistribute"/>
        <w:rPr>
          <w:rFonts w:eastAsia="Arial Unicode MS"/>
        </w:rPr>
      </w:pPr>
      <w:r w:rsidRPr="00E55BFF">
        <w:rPr>
          <w:rFonts w:eastAsia="Arial Unicode MS"/>
        </w:rPr>
        <w:t>Assumptions about lapse, surrender and policyholder behaviour used in estimating future cash flows are</w:t>
      </w:r>
      <w:r>
        <w:rPr>
          <w:rFonts w:eastAsia="Arial Unicode MS"/>
        </w:rPr>
        <w:t xml:space="preserve"> </w:t>
      </w:r>
      <w:r w:rsidRPr="00E55BFF">
        <w:rPr>
          <w:rFonts w:eastAsia="Arial Unicode MS"/>
        </w:rPr>
        <w:t>developed by product type and policy duration, reflecting recent experience and the profiles of</w:t>
      </w:r>
      <w:r>
        <w:rPr>
          <w:rFonts w:eastAsia="Arial Unicode MS"/>
        </w:rPr>
        <w:t xml:space="preserve"> </w:t>
      </w:r>
      <w:r w:rsidRPr="00E55BFF">
        <w:rPr>
          <w:rFonts w:eastAsia="Arial Unicode MS"/>
        </w:rPr>
        <w:t>policyholders within a group of insurance contracts. These assumptions are based on the Group’s</w:t>
      </w:r>
      <w:r>
        <w:rPr>
          <w:rFonts w:eastAsia="Arial Unicode MS"/>
        </w:rPr>
        <w:t xml:space="preserve"> </w:t>
      </w:r>
      <w:r w:rsidRPr="00E55BFF">
        <w:rPr>
          <w:rFonts w:eastAsia="Arial Unicode MS"/>
        </w:rPr>
        <w:t>latest experience studies and historical behaviour patterns observed in in-force portfolios.</w:t>
      </w:r>
    </w:p>
    <w:p w14:paraId="2B35CEA4" w14:textId="77777777" w:rsidR="00E55BFF" w:rsidRDefault="00E55BFF" w:rsidP="00E55BFF">
      <w:pPr>
        <w:ind w:left="540"/>
        <w:jc w:val="thaiDistribute"/>
        <w:rPr>
          <w:rFonts w:eastAsia="Arial Unicode MS"/>
        </w:rPr>
      </w:pPr>
    </w:p>
    <w:p w14:paraId="32D1983E" w14:textId="24B2A422" w:rsidR="00E55BFF" w:rsidRPr="00E55BFF" w:rsidRDefault="00E55BFF" w:rsidP="00E55BFF">
      <w:pPr>
        <w:ind w:left="540"/>
        <w:jc w:val="thaiDistribute"/>
        <w:rPr>
          <w:rFonts w:eastAsia="Arial Unicode MS"/>
        </w:rPr>
      </w:pPr>
      <w:r w:rsidRPr="00E55BFF">
        <w:rPr>
          <w:rFonts w:eastAsia="Arial Unicode MS"/>
        </w:rPr>
        <w:t>Lapse and surrender assumptions are monitored through experience studies, the results of which are</w:t>
      </w:r>
      <w:r>
        <w:rPr>
          <w:rFonts w:eastAsia="Arial Unicode MS"/>
        </w:rPr>
        <w:t xml:space="preserve"> </w:t>
      </w:r>
      <w:r w:rsidRPr="00E55BFF">
        <w:rPr>
          <w:rFonts w:eastAsia="Arial Unicode MS"/>
        </w:rPr>
        <w:t>reflected both in the pricing of new products and in the measurement of existing insurance contracts.</w:t>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p>
    <w:p w14:paraId="32424812" w14:textId="77777777" w:rsidR="00DA5854" w:rsidRDefault="00DA5854" w:rsidP="00DA5854">
      <w:pPr>
        <w:ind w:left="540"/>
        <w:jc w:val="thaiDistribute"/>
        <w:rPr>
          <w:rFonts w:eastAsia="Arial Unicode MS"/>
          <w:i/>
          <w:iCs/>
        </w:rPr>
      </w:pPr>
      <w:r w:rsidRPr="00E55BFF">
        <w:rPr>
          <w:rFonts w:eastAsia="Arial Unicode MS"/>
          <w:i/>
          <w:iCs/>
        </w:rPr>
        <w:t>Expenses</w:t>
      </w:r>
    </w:p>
    <w:p w14:paraId="601D5709" w14:textId="77777777" w:rsidR="00E55BFF" w:rsidRDefault="00E55BFF" w:rsidP="00DA5854">
      <w:pPr>
        <w:ind w:left="540"/>
        <w:jc w:val="thaiDistribute"/>
        <w:rPr>
          <w:rFonts w:eastAsia="Arial Unicode MS"/>
          <w:i/>
          <w:iCs/>
        </w:rPr>
      </w:pPr>
    </w:p>
    <w:p w14:paraId="3FE5A381" w14:textId="50E952C8" w:rsidR="00DA5854" w:rsidRDefault="00E55BFF" w:rsidP="00E55BFF">
      <w:pPr>
        <w:ind w:left="540"/>
        <w:jc w:val="thaiDistribute"/>
        <w:rPr>
          <w:rFonts w:eastAsia="Arial Unicode MS"/>
          <w:i/>
          <w:iCs/>
        </w:rPr>
      </w:pPr>
      <w:r w:rsidRPr="00E55BFF">
        <w:rPr>
          <w:rFonts w:eastAsia="Arial Unicode MS"/>
        </w:rPr>
        <w:t>Assumptions regarding expense rates used in estimating future cash flows are developed by product</w:t>
      </w:r>
      <w:r>
        <w:rPr>
          <w:rFonts w:eastAsia="Arial Unicode MS"/>
        </w:rPr>
        <w:t xml:space="preserve"> </w:t>
      </w:r>
      <w:r w:rsidRPr="00E55BFF">
        <w:rPr>
          <w:rFonts w:eastAsia="Arial Unicode MS"/>
        </w:rPr>
        <w:t>type. Expense assumptions are assessed for adequacy against expected future expense under the business</w:t>
      </w:r>
      <w:r>
        <w:rPr>
          <w:rFonts w:eastAsia="Arial Unicode MS"/>
        </w:rPr>
        <w:t xml:space="preserve"> </w:t>
      </w:r>
      <w:r w:rsidRPr="00E55BFF">
        <w:rPr>
          <w:rFonts w:eastAsia="Arial Unicode MS"/>
        </w:rPr>
        <w:t>plan.</w:t>
      </w:r>
    </w:p>
    <w:p w14:paraId="4AC3AF40" w14:textId="77777777" w:rsidR="00E55BFF" w:rsidRDefault="00E55BFF" w:rsidP="00E55BFF">
      <w:pPr>
        <w:ind w:left="540"/>
        <w:jc w:val="thaiDistribute"/>
        <w:rPr>
          <w:rFonts w:eastAsia="Arial Unicode MS"/>
          <w:i/>
          <w:iCs/>
        </w:rPr>
      </w:pPr>
    </w:p>
    <w:p w14:paraId="02DAA348" w14:textId="648B8F98" w:rsidR="00E55BFF" w:rsidRPr="00E55BFF" w:rsidRDefault="00E55BFF" w:rsidP="00E55BFF">
      <w:pPr>
        <w:ind w:left="540"/>
        <w:jc w:val="thaiDistribute"/>
        <w:rPr>
          <w:rFonts w:eastAsia="Arial Unicode MS"/>
        </w:rPr>
      </w:pPr>
      <w:r w:rsidRPr="00E55BFF">
        <w:rPr>
          <w:rFonts w:eastAsia="Arial Unicode MS"/>
        </w:rPr>
        <w:t>Expense assumptions are incorporated into projections of future cash inflows (premium income) and</w:t>
      </w:r>
      <w:r>
        <w:rPr>
          <w:rFonts w:eastAsia="Arial Unicode MS"/>
        </w:rPr>
        <w:t xml:space="preserve"> </w:t>
      </w:r>
      <w:r w:rsidRPr="00E55BFF">
        <w:rPr>
          <w:rFonts w:eastAsia="Arial Unicode MS"/>
        </w:rPr>
        <w:t>cash outflows (claims and operating expenses).</w:t>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r w:rsidRPr="00E55BFF">
        <w:rPr>
          <w:rFonts w:eastAsia="Arial Unicode MS"/>
        </w:rPr>
        <w:tab/>
      </w:r>
    </w:p>
    <w:p w14:paraId="36280669" w14:textId="77777777" w:rsidR="00E55BFF" w:rsidRDefault="00E55BFF" w:rsidP="00E55BFF">
      <w:pPr>
        <w:ind w:left="540"/>
        <w:jc w:val="thaiDistribute"/>
      </w:pPr>
    </w:p>
    <w:p w14:paraId="6C858FB0" w14:textId="170E5307" w:rsidR="00E55BFF" w:rsidRDefault="00E55BFF" w:rsidP="00E55BFF">
      <w:pPr>
        <w:ind w:left="540"/>
        <w:jc w:val="thaiDistribute"/>
      </w:pPr>
      <w:r>
        <w:t>Experience is monitored through experience studies, and the results are reflected both in the pricing of new products and in the measurement of existing contracts.</w:t>
      </w:r>
      <w:r>
        <w:tab/>
      </w:r>
      <w:r>
        <w:tab/>
      </w:r>
      <w:r>
        <w:tab/>
      </w:r>
      <w:r>
        <w:tab/>
      </w:r>
      <w:r>
        <w:tab/>
      </w:r>
      <w:r>
        <w:tab/>
      </w:r>
    </w:p>
    <w:p w14:paraId="4E0E007C" w14:textId="77777777" w:rsidR="00E55BFF" w:rsidRPr="00D856D9" w:rsidRDefault="00E55BFF" w:rsidP="00E55BFF">
      <w:pPr>
        <w:ind w:left="540"/>
        <w:jc w:val="thaiDistribute"/>
      </w:pPr>
    </w:p>
    <w:p w14:paraId="74FB81EE" w14:textId="77777777" w:rsidR="00D644B0" w:rsidRPr="00D856D9" w:rsidRDefault="00D644B0" w:rsidP="00D644B0">
      <w:pPr>
        <w:tabs>
          <w:tab w:val="left" w:pos="540"/>
        </w:tabs>
        <w:spacing w:line="240" w:lineRule="atLeast"/>
        <w:ind w:left="540" w:right="-25"/>
        <w:outlineLvl w:val="0"/>
        <w:rPr>
          <w:i/>
          <w:iCs/>
        </w:rPr>
      </w:pPr>
      <w:r w:rsidRPr="00D856D9">
        <w:rPr>
          <w:i/>
          <w:iCs/>
        </w:rPr>
        <w:t>Discount rates</w:t>
      </w:r>
    </w:p>
    <w:p w14:paraId="6FB47262" w14:textId="77777777" w:rsidR="00D644B0" w:rsidRPr="00D856D9" w:rsidRDefault="00D644B0" w:rsidP="00D644B0">
      <w:pPr>
        <w:tabs>
          <w:tab w:val="left" w:pos="540"/>
        </w:tabs>
        <w:spacing w:line="240" w:lineRule="atLeast"/>
        <w:ind w:left="540" w:right="-25"/>
        <w:outlineLvl w:val="0"/>
      </w:pPr>
    </w:p>
    <w:p w14:paraId="7894FB3B" w14:textId="77777777" w:rsidR="00D644B0" w:rsidRPr="00D856D9" w:rsidRDefault="00D644B0" w:rsidP="00D644B0">
      <w:pPr>
        <w:tabs>
          <w:tab w:val="left" w:pos="540"/>
        </w:tabs>
        <w:spacing w:line="240" w:lineRule="atLeast"/>
        <w:ind w:left="540" w:right="-25"/>
        <w:outlineLvl w:val="0"/>
      </w:pPr>
      <w:r w:rsidRPr="00D856D9">
        <w:t>All cash flows are discounted using risk-free curves adjusted to reflect the characteristics of the cash flow and the liquidity of the insurance contracts. The Group determines the discount curve using the bottom-up approach based on the observed risk-free rate from government bond yields and adjusted to reflect the liquidity risk by comparing the spread on corporate bonds with similar characters to the insurance contract portfolios.</w:t>
      </w:r>
    </w:p>
    <w:p w14:paraId="401E6FE0" w14:textId="77777777" w:rsidR="00DA5854" w:rsidRPr="00D856D9" w:rsidRDefault="00DA5854" w:rsidP="00D644B0">
      <w:pPr>
        <w:tabs>
          <w:tab w:val="left" w:pos="540"/>
        </w:tabs>
        <w:spacing w:line="240" w:lineRule="atLeast"/>
        <w:ind w:left="540" w:right="-25"/>
        <w:outlineLvl w:val="0"/>
      </w:pPr>
    </w:p>
    <w:tbl>
      <w:tblPr>
        <w:tblStyle w:val="TableGrid3"/>
        <w:tblW w:w="91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80"/>
        <w:gridCol w:w="1260"/>
        <w:gridCol w:w="1170"/>
        <w:gridCol w:w="1170"/>
        <w:gridCol w:w="1092"/>
      </w:tblGrid>
      <w:tr w:rsidR="00DA5854" w:rsidRPr="00E55BFF" w14:paraId="7AC12630" w14:textId="77777777" w:rsidTr="00DA5854">
        <w:trPr>
          <w:trHeight w:val="239"/>
        </w:trPr>
        <w:tc>
          <w:tcPr>
            <w:tcW w:w="3330" w:type="dxa"/>
          </w:tcPr>
          <w:p w14:paraId="152BEC18" w14:textId="77777777" w:rsidR="00DA5854" w:rsidRPr="00E55BFF" w:rsidRDefault="00DA5854" w:rsidP="00AF5ABA">
            <w:pPr>
              <w:ind w:right="72"/>
              <w:jc w:val="center"/>
              <w:rPr>
                <w:rFonts w:eastAsia="Batang"/>
              </w:rPr>
            </w:pPr>
          </w:p>
        </w:tc>
        <w:tc>
          <w:tcPr>
            <w:tcW w:w="5772" w:type="dxa"/>
            <w:gridSpan w:val="5"/>
            <w:tcBorders>
              <w:top w:val="nil"/>
              <w:left w:val="nil"/>
              <w:bottom w:val="single" w:sz="4" w:space="0" w:color="auto"/>
              <w:right w:val="nil"/>
            </w:tcBorders>
            <w:vAlign w:val="bottom"/>
            <w:hideMark/>
          </w:tcPr>
          <w:p w14:paraId="510CFFE0" w14:textId="77777777" w:rsidR="00DA5854" w:rsidRPr="00E55BFF" w:rsidRDefault="00DA5854" w:rsidP="00AF5ABA">
            <w:pPr>
              <w:ind w:right="72"/>
              <w:jc w:val="center"/>
              <w:rPr>
                <w:rFonts w:eastAsia="Batang"/>
              </w:rPr>
            </w:pPr>
            <w:r w:rsidRPr="00E55BFF">
              <w:rPr>
                <w:rFonts w:eastAsia="Batang"/>
              </w:rPr>
              <w:t xml:space="preserve">Portfolio duration as </w:t>
            </w:r>
            <w:proofErr w:type="gramStart"/>
            <w:r w:rsidRPr="00E55BFF">
              <w:rPr>
                <w:rFonts w:eastAsia="Batang"/>
              </w:rPr>
              <w:t>at</w:t>
            </w:r>
            <w:proofErr w:type="gramEnd"/>
            <w:r w:rsidRPr="00E55BFF">
              <w:rPr>
                <w:rFonts w:eastAsia="Batang"/>
              </w:rPr>
              <w:t xml:space="preserve"> 31 December 2025</w:t>
            </w:r>
          </w:p>
        </w:tc>
      </w:tr>
      <w:tr w:rsidR="00DA5854" w:rsidRPr="00E55BFF" w14:paraId="3C546804" w14:textId="77777777" w:rsidTr="00DA5854">
        <w:trPr>
          <w:trHeight w:val="251"/>
        </w:trPr>
        <w:tc>
          <w:tcPr>
            <w:tcW w:w="3330" w:type="dxa"/>
            <w:tcBorders>
              <w:top w:val="nil"/>
              <w:left w:val="nil"/>
              <w:right w:val="nil"/>
            </w:tcBorders>
            <w:hideMark/>
          </w:tcPr>
          <w:p w14:paraId="5EE2FC44" w14:textId="77777777" w:rsidR="00DA5854" w:rsidRPr="00E55BFF" w:rsidRDefault="00DA5854" w:rsidP="00AF5ABA">
            <w:pPr>
              <w:rPr>
                <w:rFonts w:eastAsia="Batang"/>
              </w:rPr>
            </w:pPr>
          </w:p>
        </w:tc>
        <w:tc>
          <w:tcPr>
            <w:tcW w:w="1080" w:type="dxa"/>
            <w:tcBorders>
              <w:top w:val="single" w:sz="4" w:space="0" w:color="auto"/>
              <w:left w:val="nil"/>
              <w:right w:val="nil"/>
            </w:tcBorders>
            <w:vAlign w:val="bottom"/>
            <w:hideMark/>
          </w:tcPr>
          <w:p w14:paraId="44F4AE38" w14:textId="77777777" w:rsidR="00DA5854" w:rsidRPr="00E55BFF" w:rsidRDefault="00DA5854" w:rsidP="00AF5ABA">
            <w:pPr>
              <w:ind w:right="72"/>
              <w:jc w:val="center"/>
              <w:rPr>
                <w:rFonts w:eastAsia="Batang"/>
              </w:rPr>
            </w:pPr>
            <w:r w:rsidRPr="00E55BFF">
              <w:rPr>
                <w:rFonts w:eastAsia="Batang"/>
              </w:rPr>
              <w:t>1 Year</w:t>
            </w:r>
          </w:p>
        </w:tc>
        <w:tc>
          <w:tcPr>
            <w:tcW w:w="1260" w:type="dxa"/>
            <w:tcBorders>
              <w:top w:val="single" w:sz="4" w:space="0" w:color="auto"/>
              <w:left w:val="nil"/>
              <w:right w:val="nil"/>
            </w:tcBorders>
            <w:hideMark/>
          </w:tcPr>
          <w:p w14:paraId="79CC7B4C" w14:textId="77777777" w:rsidR="00DA5854" w:rsidRPr="00E55BFF" w:rsidRDefault="00DA5854" w:rsidP="00AF5ABA">
            <w:pPr>
              <w:ind w:right="72"/>
              <w:jc w:val="center"/>
              <w:rPr>
                <w:rFonts w:eastAsia="Batang"/>
              </w:rPr>
            </w:pPr>
            <w:r w:rsidRPr="00E55BFF">
              <w:rPr>
                <w:rFonts w:eastAsia="Batang"/>
              </w:rPr>
              <w:t>3 Years</w:t>
            </w:r>
          </w:p>
        </w:tc>
        <w:tc>
          <w:tcPr>
            <w:tcW w:w="1170" w:type="dxa"/>
            <w:tcBorders>
              <w:top w:val="single" w:sz="4" w:space="0" w:color="auto"/>
              <w:left w:val="nil"/>
              <w:right w:val="nil"/>
            </w:tcBorders>
            <w:hideMark/>
          </w:tcPr>
          <w:p w14:paraId="34A31476" w14:textId="77777777" w:rsidR="00DA5854" w:rsidRPr="00E55BFF" w:rsidRDefault="00DA5854" w:rsidP="00AF5ABA">
            <w:pPr>
              <w:ind w:right="72"/>
              <w:jc w:val="center"/>
              <w:rPr>
                <w:rFonts w:eastAsia="Batang"/>
              </w:rPr>
            </w:pPr>
            <w:r w:rsidRPr="00E55BFF">
              <w:rPr>
                <w:rFonts w:eastAsia="Batang"/>
              </w:rPr>
              <w:t>5 Years</w:t>
            </w:r>
          </w:p>
        </w:tc>
        <w:tc>
          <w:tcPr>
            <w:tcW w:w="1170" w:type="dxa"/>
            <w:tcBorders>
              <w:top w:val="single" w:sz="4" w:space="0" w:color="auto"/>
              <w:left w:val="nil"/>
              <w:right w:val="nil"/>
            </w:tcBorders>
            <w:hideMark/>
          </w:tcPr>
          <w:p w14:paraId="6F54C476" w14:textId="77777777" w:rsidR="00DA5854" w:rsidRPr="00E55BFF" w:rsidRDefault="00DA5854" w:rsidP="00AF5ABA">
            <w:pPr>
              <w:ind w:right="72"/>
              <w:jc w:val="center"/>
              <w:rPr>
                <w:rFonts w:eastAsia="Batang"/>
              </w:rPr>
            </w:pPr>
            <w:r w:rsidRPr="00E55BFF">
              <w:rPr>
                <w:rFonts w:eastAsia="Batang"/>
              </w:rPr>
              <w:t>10 Years</w:t>
            </w:r>
          </w:p>
        </w:tc>
        <w:tc>
          <w:tcPr>
            <w:tcW w:w="1092" w:type="dxa"/>
            <w:tcBorders>
              <w:top w:val="single" w:sz="4" w:space="0" w:color="auto"/>
              <w:left w:val="nil"/>
              <w:right w:val="nil"/>
            </w:tcBorders>
            <w:hideMark/>
          </w:tcPr>
          <w:p w14:paraId="2201DBA7" w14:textId="77777777" w:rsidR="00DA5854" w:rsidRPr="00E55BFF" w:rsidRDefault="00DA5854" w:rsidP="00AF5ABA">
            <w:pPr>
              <w:ind w:right="72"/>
              <w:jc w:val="center"/>
              <w:rPr>
                <w:rFonts w:eastAsia="Batang"/>
              </w:rPr>
            </w:pPr>
            <w:r w:rsidRPr="00E55BFF">
              <w:rPr>
                <w:rFonts w:eastAsia="Batang"/>
              </w:rPr>
              <w:t>20 Years</w:t>
            </w:r>
          </w:p>
        </w:tc>
      </w:tr>
      <w:tr w:rsidR="00DA5854" w:rsidRPr="00E55BFF" w14:paraId="1C26E4C3" w14:textId="77777777" w:rsidTr="00DA5854">
        <w:trPr>
          <w:trHeight w:val="239"/>
        </w:trPr>
        <w:tc>
          <w:tcPr>
            <w:tcW w:w="3330" w:type="dxa"/>
            <w:tcBorders>
              <w:left w:val="nil"/>
              <w:right w:val="nil"/>
            </w:tcBorders>
            <w:hideMark/>
          </w:tcPr>
          <w:p w14:paraId="0D272CD6" w14:textId="7608B542" w:rsidR="00DA5854" w:rsidRPr="00E55BFF" w:rsidRDefault="00DA5854" w:rsidP="00AF5ABA">
            <w:pPr>
              <w:rPr>
                <w:rFonts w:eastAsia="Batang"/>
              </w:rPr>
            </w:pPr>
            <w:r w:rsidRPr="00E55BFF">
              <w:rPr>
                <w:rFonts w:eastAsia="Batang"/>
              </w:rPr>
              <w:t>Discount rates</w:t>
            </w:r>
            <w:r w:rsidR="00E55BFF">
              <w:rPr>
                <w:rFonts w:eastAsia="Batang"/>
              </w:rPr>
              <w:t xml:space="preserve"> (%)</w:t>
            </w:r>
          </w:p>
        </w:tc>
        <w:tc>
          <w:tcPr>
            <w:tcW w:w="1080" w:type="dxa"/>
            <w:tcBorders>
              <w:left w:val="nil"/>
              <w:right w:val="nil"/>
            </w:tcBorders>
            <w:vAlign w:val="bottom"/>
          </w:tcPr>
          <w:p w14:paraId="32EFB6E1" w14:textId="7F01CF93" w:rsidR="00DA5854" w:rsidRPr="00E55BFF" w:rsidRDefault="00E55BFF" w:rsidP="00AF5ABA">
            <w:pPr>
              <w:ind w:right="72"/>
              <w:jc w:val="center"/>
              <w:rPr>
                <w:rFonts w:eastAsia="Batang"/>
              </w:rPr>
            </w:pPr>
            <w:r w:rsidRPr="00E55BFF">
              <w:rPr>
                <w:rFonts w:eastAsia="Batang"/>
              </w:rPr>
              <w:t>1.98%</w:t>
            </w:r>
          </w:p>
        </w:tc>
        <w:tc>
          <w:tcPr>
            <w:tcW w:w="1260" w:type="dxa"/>
            <w:tcBorders>
              <w:left w:val="nil"/>
              <w:right w:val="nil"/>
            </w:tcBorders>
            <w:vAlign w:val="bottom"/>
          </w:tcPr>
          <w:p w14:paraId="3147A4DD" w14:textId="3217DC8A" w:rsidR="00DA5854" w:rsidRPr="00E55BFF" w:rsidRDefault="00E55BFF" w:rsidP="00AF5ABA">
            <w:pPr>
              <w:ind w:right="72"/>
              <w:jc w:val="center"/>
              <w:rPr>
                <w:rFonts w:eastAsia="Batang"/>
              </w:rPr>
            </w:pPr>
            <w:r w:rsidRPr="00E55BFF">
              <w:rPr>
                <w:rFonts w:eastAsia="Batang"/>
              </w:rPr>
              <w:t>2.03%</w:t>
            </w:r>
          </w:p>
        </w:tc>
        <w:tc>
          <w:tcPr>
            <w:tcW w:w="1170" w:type="dxa"/>
            <w:tcBorders>
              <w:left w:val="nil"/>
              <w:right w:val="nil"/>
            </w:tcBorders>
            <w:vAlign w:val="bottom"/>
          </w:tcPr>
          <w:p w14:paraId="248C84EF" w14:textId="57F232B7" w:rsidR="00DA5854" w:rsidRPr="00E55BFF" w:rsidRDefault="00E55BFF" w:rsidP="00AF5ABA">
            <w:pPr>
              <w:ind w:right="72"/>
              <w:jc w:val="center"/>
              <w:rPr>
                <w:rFonts w:eastAsia="Batang"/>
              </w:rPr>
            </w:pPr>
            <w:r w:rsidRPr="00E55BFF">
              <w:rPr>
                <w:rFonts w:eastAsia="Batang"/>
              </w:rPr>
              <w:t>2.15%</w:t>
            </w:r>
          </w:p>
        </w:tc>
        <w:tc>
          <w:tcPr>
            <w:tcW w:w="1170" w:type="dxa"/>
            <w:tcBorders>
              <w:left w:val="nil"/>
              <w:right w:val="nil"/>
            </w:tcBorders>
            <w:vAlign w:val="bottom"/>
          </w:tcPr>
          <w:p w14:paraId="3DD485B6" w14:textId="531B0A6A" w:rsidR="00DA5854" w:rsidRPr="00E55BFF" w:rsidRDefault="00E55BFF" w:rsidP="00AF5ABA">
            <w:pPr>
              <w:ind w:right="97"/>
              <w:jc w:val="center"/>
              <w:rPr>
                <w:rFonts w:eastAsia="Batang"/>
              </w:rPr>
            </w:pPr>
            <w:r w:rsidRPr="00E55BFF">
              <w:rPr>
                <w:rFonts w:eastAsia="Batang"/>
              </w:rPr>
              <w:t>2.55%</w:t>
            </w:r>
          </w:p>
        </w:tc>
        <w:tc>
          <w:tcPr>
            <w:tcW w:w="1092" w:type="dxa"/>
            <w:tcBorders>
              <w:left w:val="nil"/>
              <w:right w:val="nil"/>
            </w:tcBorders>
            <w:vAlign w:val="bottom"/>
          </w:tcPr>
          <w:p w14:paraId="1D1A7C7F" w14:textId="4DE324E6" w:rsidR="00DA5854" w:rsidRPr="00E55BFF" w:rsidRDefault="00E55BFF" w:rsidP="00AF5ABA">
            <w:pPr>
              <w:ind w:right="72"/>
              <w:jc w:val="center"/>
              <w:rPr>
                <w:rFonts w:eastAsia="Batang"/>
              </w:rPr>
            </w:pPr>
            <w:r w:rsidRPr="00E55BFF">
              <w:rPr>
                <w:rFonts w:eastAsia="Batang"/>
              </w:rPr>
              <w:t>3.08%</w:t>
            </w:r>
          </w:p>
        </w:tc>
      </w:tr>
      <w:tr w:rsidR="00DA5854" w:rsidRPr="00E55BFF" w14:paraId="2309C386" w14:textId="77777777" w:rsidTr="00DA5854">
        <w:trPr>
          <w:trHeight w:val="239"/>
        </w:trPr>
        <w:tc>
          <w:tcPr>
            <w:tcW w:w="3330" w:type="dxa"/>
            <w:tcBorders>
              <w:left w:val="nil"/>
              <w:right w:val="nil"/>
            </w:tcBorders>
          </w:tcPr>
          <w:p w14:paraId="1B22D167" w14:textId="77777777" w:rsidR="00DA5854" w:rsidRPr="00E55BFF" w:rsidRDefault="00DA5854" w:rsidP="00AF5ABA">
            <w:pPr>
              <w:ind w:right="72"/>
              <w:jc w:val="center"/>
              <w:rPr>
                <w:rFonts w:eastAsia="Batang"/>
              </w:rPr>
            </w:pPr>
          </w:p>
        </w:tc>
        <w:tc>
          <w:tcPr>
            <w:tcW w:w="1080" w:type="dxa"/>
            <w:tcBorders>
              <w:left w:val="nil"/>
              <w:right w:val="nil"/>
            </w:tcBorders>
            <w:vAlign w:val="bottom"/>
          </w:tcPr>
          <w:p w14:paraId="21C8179D" w14:textId="77777777" w:rsidR="00DA5854" w:rsidRPr="00E55BFF" w:rsidRDefault="00DA5854" w:rsidP="00AF5ABA">
            <w:pPr>
              <w:ind w:right="72"/>
              <w:jc w:val="center"/>
              <w:rPr>
                <w:rFonts w:eastAsia="Batang"/>
              </w:rPr>
            </w:pPr>
          </w:p>
        </w:tc>
        <w:tc>
          <w:tcPr>
            <w:tcW w:w="1260" w:type="dxa"/>
            <w:tcBorders>
              <w:left w:val="nil"/>
              <w:right w:val="nil"/>
            </w:tcBorders>
            <w:vAlign w:val="bottom"/>
          </w:tcPr>
          <w:p w14:paraId="143EA88C" w14:textId="77777777" w:rsidR="00DA5854" w:rsidRPr="00E55BFF" w:rsidRDefault="00DA5854" w:rsidP="00AF5ABA">
            <w:pPr>
              <w:ind w:right="72"/>
              <w:jc w:val="center"/>
              <w:rPr>
                <w:rFonts w:eastAsia="Batang"/>
              </w:rPr>
            </w:pPr>
          </w:p>
        </w:tc>
        <w:tc>
          <w:tcPr>
            <w:tcW w:w="1170" w:type="dxa"/>
            <w:tcBorders>
              <w:left w:val="nil"/>
              <w:right w:val="nil"/>
            </w:tcBorders>
            <w:vAlign w:val="bottom"/>
          </w:tcPr>
          <w:p w14:paraId="42D4B36A" w14:textId="77777777" w:rsidR="00DA5854" w:rsidRPr="00E55BFF" w:rsidRDefault="00DA5854" w:rsidP="00AF5ABA">
            <w:pPr>
              <w:ind w:right="72"/>
              <w:jc w:val="center"/>
              <w:rPr>
                <w:rFonts w:eastAsia="Batang"/>
              </w:rPr>
            </w:pPr>
          </w:p>
        </w:tc>
        <w:tc>
          <w:tcPr>
            <w:tcW w:w="1170" w:type="dxa"/>
            <w:tcBorders>
              <w:left w:val="nil"/>
              <w:right w:val="nil"/>
            </w:tcBorders>
            <w:vAlign w:val="bottom"/>
          </w:tcPr>
          <w:p w14:paraId="74F3B7F4" w14:textId="77777777" w:rsidR="00DA5854" w:rsidRPr="00E55BFF" w:rsidRDefault="00DA5854" w:rsidP="00AF5ABA">
            <w:pPr>
              <w:ind w:right="97"/>
              <w:jc w:val="center"/>
              <w:rPr>
                <w:rFonts w:eastAsia="Batang"/>
              </w:rPr>
            </w:pPr>
          </w:p>
        </w:tc>
        <w:tc>
          <w:tcPr>
            <w:tcW w:w="1092" w:type="dxa"/>
            <w:tcBorders>
              <w:left w:val="nil"/>
              <w:right w:val="nil"/>
            </w:tcBorders>
            <w:vAlign w:val="bottom"/>
          </w:tcPr>
          <w:p w14:paraId="44E512A9" w14:textId="77777777" w:rsidR="00DA5854" w:rsidRPr="00E55BFF" w:rsidRDefault="00DA5854" w:rsidP="00AF5ABA">
            <w:pPr>
              <w:ind w:right="72"/>
              <w:jc w:val="center"/>
              <w:rPr>
                <w:rFonts w:eastAsia="Batang"/>
              </w:rPr>
            </w:pPr>
          </w:p>
        </w:tc>
      </w:tr>
      <w:tr w:rsidR="00DA5854" w:rsidRPr="00E55BFF" w14:paraId="0FDC1107" w14:textId="77777777" w:rsidTr="00DA5854">
        <w:trPr>
          <w:trHeight w:val="239"/>
        </w:trPr>
        <w:tc>
          <w:tcPr>
            <w:tcW w:w="3330" w:type="dxa"/>
            <w:tcBorders>
              <w:left w:val="nil"/>
              <w:right w:val="nil"/>
            </w:tcBorders>
          </w:tcPr>
          <w:p w14:paraId="489EB542" w14:textId="77777777" w:rsidR="00DA5854" w:rsidRPr="00E55BFF" w:rsidRDefault="00DA5854" w:rsidP="00AF5ABA">
            <w:pPr>
              <w:ind w:right="72"/>
              <w:jc w:val="center"/>
              <w:rPr>
                <w:rFonts w:eastAsia="Batang"/>
              </w:rPr>
            </w:pPr>
          </w:p>
        </w:tc>
        <w:tc>
          <w:tcPr>
            <w:tcW w:w="5772" w:type="dxa"/>
            <w:gridSpan w:val="5"/>
            <w:tcBorders>
              <w:left w:val="nil"/>
              <w:bottom w:val="single" w:sz="4" w:space="0" w:color="auto"/>
              <w:right w:val="nil"/>
            </w:tcBorders>
            <w:vAlign w:val="bottom"/>
          </w:tcPr>
          <w:p w14:paraId="0B9C8D0E" w14:textId="77777777" w:rsidR="00DA5854" w:rsidRPr="00E55BFF" w:rsidRDefault="00DA5854" w:rsidP="00AF5ABA">
            <w:pPr>
              <w:ind w:right="72"/>
              <w:jc w:val="center"/>
              <w:rPr>
                <w:rFonts w:eastAsia="Batang"/>
              </w:rPr>
            </w:pPr>
            <w:r w:rsidRPr="00E55BFF">
              <w:rPr>
                <w:rFonts w:eastAsia="Batang"/>
              </w:rPr>
              <w:t xml:space="preserve">Portfolio duration as </w:t>
            </w:r>
            <w:proofErr w:type="gramStart"/>
            <w:r w:rsidRPr="00E55BFF">
              <w:rPr>
                <w:rFonts w:eastAsia="Batang"/>
              </w:rPr>
              <w:t>at</w:t>
            </w:r>
            <w:proofErr w:type="gramEnd"/>
            <w:r w:rsidRPr="00E55BFF">
              <w:rPr>
                <w:rFonts w:eastAsia="Batang"/>
              </w:rPr>
              <w:t xml:space="preserve"> 31 December 2024</w:t>
            </w:r>
          </w:p>
        </w:tc>
      </w:tr>
      <w:tr w:rsidR="00DA5854" w:rsidRPr="00E55BFF" w14:paraId="41126B74" w14:textId="77777777" w:rsidTr="00DA5854">
        <w:trPr>
          <w:trHeight w:val="239"/>
        </w:trPr>
        <w:tc>
          <w:tcPr>
            <w:tcW w:w="3330" w:type="dxa"/>
            <w:tcBorders>
              <w:left w:val="nil"/>
              <w:right w:val="nil"/>
            </w:tcBorders>
          </w:tcPr>
          <w:p w14:paraId="08860334" w14:textId="77777777" w:rsidR="00DA5854" w:rsidRPr="00E55BFF" w:rsidRDefault="00DA5854" w:rsidP="00AF5ABA">
            <w:pPr>
              <w:ind w:right="72"/>
              <w:rPr>
                <w:rFonts w:eastAsia="Batang"/>
              </w:rPr>
            </w:pPr>
          </w:p>
        </w:tc>
        <w:tc>
          <w:tcPr>
            <w:tcW w:w="1080" w:type="dxa"/>
            <w:tcBorders>
              <w:top w:val="single" w:sz="4" w:space="0" w:color="auto"/>
              <w:left w:val="nil"/>
              <w:right w:val="nil"/>
            </w:tcBorders>
          </w:tcPr>
          <w:p w14:paraId="18358436" w14:textId="77777777" w:rsidR="00DA5854" w:rsidRPr="00E55BFF" w:rsidRDefault="00DA5854" w:rsidP="00AF5ABA">
            <w:pPr>
              <w:ind w:right="72"/>
              <w:jc w:val="center"/>
              <w:rPr>
                <w:rFonts w:eastAsia="Batang"/>
              </w:rPr>
            </w:pPr>
            <w:r w:rsidRPr="00E55BFF">
              <w:rPr>
                <w:rFonts w:eastAsia="Batang"/>
              </w:rPr>
              <w:t>1 Year</w:t>
            </w:r>
          </w:p>
        </w:tc>
        <w:tc>
          <w:tcPr>
            <w:tcW w:w="1260" w:type="dxa"/>
            <w:tcBorders>
              <w:top w:val="single" w:sz="4" w:space="0" w:color="auto"/>
              <w:left w:val="nil"/>
              <w:right w:val="nil"/>
            </w:tcBorders>
          </w:tcPr>
          <w:p w14:paraId="581DC66F" w14:textId="77777777" w:rsidR="00DA5854" w:rsidRPr="00E55BFF" w:rsidRDefault="00DA5854" w:rsidP="00AF5ABA">
            <w:pPr>
              <w:ind w:right="72"/>
              <w:jc w:val="center"/>
              <w:rPr>
                <w:rFonts w:eastAsia="Batang"/>
              </w:rPr>
            </w:pPr>
            <w:r w:rsidRPr="00E55BFF">
              <w:rPr>
                <w:rFonts w:eastAsia="Batang"/>
              </w:rPr>
              <w:t>3 Years</w:t>
            </w:r>
          </w:p>
        </w:tc>
        <w:tc>
          <w:tcPr>
            <w:tcW w:w="1170" w:type="dxa"/>
            <w:tcBorders>
              <w:top w:val="single" w:sz="4" w:space="0" w:color="auto"/>
              <w:left w:val="nil"/>
              <w:right w:val="nil"/>
            </w:tcBorders>
          </w:tcPr>
          <w:p w14:paraId="095280B8" w14:textId="77777777" w:rsidR="00DA5854" w:rsidRPr="00E55BFF" w:rsidRDefault="00DA5854" w:rsidP="00AF5ABA">
            <w:pPr>
              <w:ind w:right="72"/>
              <w:jc w:val="center"/>
              <w:rPr>
                <w:rFonts w:eastAsia="Batang"/>
              </w:rPr>
            </w:pPr>
            <w:r w:rsidRPr="00E55BFF">
              <w:rPr>
                <w:rFonts w:eastAsia="Batang"/>
              </w:rPr>
              <w:t>5 Years</w:t>
            </w:r>
          </w:p>
        </w:tc>
        <w:tc>
          <w:tcPr>
            <w:tcW w:w="1170" w:type="dxa"/>
            <w:tcBorders>
              <w:top w:val="single" w:sz="4" w:space="0" w:color="auto"/>
              <w:left w:val="nil"/>
              <w:right w:val="nil"/>
            </w:tcBorders>
          </w:tcPr>
          <w:p w14:paraId="3D20D801" w14:textId="77777777" w:rsidR="00DA5854" w:rsidRPr="00E55BFF" w:rsidRDefault="00DA5854" w:rsidP="00AF5ABA">
            <w:pPr>
              <w:ind w:right="97"/>
              <w:jc w:val="center"/>
              <w:rPr>
                <w:rFonts w:eastAsia="Batang"/>
              </w:rPr>
            </w:pPr>
            <w:r w:rsidRPr="00E55BFF">
              <w:rPr>
                <w:rFonts w:eastAsia="Batang"/>
              </w:rPr>
              <w:t>10 Years</w:t>
            </w:r>
          </w:p>
        </w:tc>
        <w:tc>
          <w:tcPr>
            <w:tcW w:w="1092" w:type="dxa"/>
            <w:tcBorders>
              <w:top w:val="single" w:sz="4" w:space="0" w:color="auto"/>
              <w:left w:val="nil"/>
              <w:right w:val="nil"/>
            </w:tcBorders>
          </w:tcPr>
          <w:p w14:paraId="300B6AF1" w14:textId="77777777" w:rsidR="00DA5854" w:rsidRPr="00E55BFF" w:rsidRDefault="00DA5854" w:rsidP="00AF5ABA">
            <w:pPr>
              <w:ind w:right="72"/>
              <w:jc w:val="center"/>
              <w:rPr>
                <w:rFonts w:eastAsia="Batang"/>
              </w:rPr>
            </w:pPr>
            <w:r w:rsidRPr="00E55BFF">
              <w:rPr>
                <w:rFonts w:eastAsia="Batang"/>
              </w:rPr>
              <w:t>20 Years</w:t>
            </w:r>
          </w:p>
        </w:tc>
      </w:tr>
      <w:tr w:rsidR="00DA5854" w:rsidRPr="00E55BFF" w14:paraId="1A73827C" w14:textId="77777777" w:rsidTr="00DA5854">
        <w:trPr>
          <w:trHeight w:val="239"/>
        </w:trPr>
        <w:tc>
          <w:tcPr>
            <w:tcW w:w="3330" w:type="dxa"/>
            <w:tcBorders>
              <w:left w:val="nil"/>
              <w:bottom w:val="nil"/>
              <w:right w:val="nil"/>
            </w:tcBorders>
          </w:tcPr>
          <w:p w14:paraId="7AB11B0D" w14:textId="3C6E0849" w:rsidR="00DA5854" w:rsidRPr="00E55BFF" w:rsidRDefault="00DA5854" w:rsidP="00AF5ABA">
            <w:pPr>
              <w:ind w:right="72"/>
              <w:rPr>
                <w:rFonts w:eastAsia="Batang"/>
              </w:rPr>
            </w:pPr>
            <w:r w:rsidRPr="00E55BFF">
              <w:rPr>
                <w:rFonts w:eastAsia="Batang"/>
              </w:rPr>
              <w:t>Discount rates</w:t>
            </w:r>
            <w:r w:rsidR="00E55BFF">
              <w:rPr>
                <w:rFonts w:eastAsia="Batang"/>
              </w:rPr>
              <w:t xml:space="preserve"> (%)</w:t>
            </w:r>
          </w:p>
        </w:tc>
        <w:tc>
          <w:tcPr>
            <w:tcW w:w="1080" w:type="dxa"/>
            <w:tcBorders>
              <w:left w:val="nil"/>
              <w:bottom w:val="nil"/>
              <w:right w:val="nil"/>
            </w:tcBorders>
          </w:tcPr>
          <w:p w14:paraId="7767C0B9" w14:textId="6FDA0723" w:rsidR="00DA5854" w:rsidRPr="00E55BFF" w:rsidRDefault="00E55BFF" w:rsidP="00AF5ABA">
            <w:pPr>
              <w:ind w:right="72"/>
              <w:jc w:val="center"/>
              <w:rPr>
                <w:rFonts w:eastAsia="Batang"/>
              </w:rPr>
            </w:pPr>
            <w:r w:rsidRPr="00E55BFF">
              <w:rPr>
                <w:rFonts w:eastAsia="Batang"/>
              </w:rPr>
              <w:t>2.73%</w:t>
            </w:r>
          </w:p>
        </w:tc>
        <w:tc>
          <w:tcPr>
            <w:tcW w:w="1260" w:type="dxa"/>
            <w:tcBorders>
              <w:left w:val="nil"/>
              <w:bottom w:val="nil"/>
              <w:right w:val="nil"/>
            </w:tcBorders>
          </w:tcPr>
          <w:p w14:paraId="625974E9" w14:textId="6BE6776F" w:rsidR="00DA5854" w:rsidRPr="00E55BFF" w:rsidRDefault="00E55BFF" w:rsidP="00AF5ABA">
            <w:pPr>
              <w:ind w:right="72"/>
              <w:jc w:val="center"/>
              <w:rPr>
                <w:rFonts w:eastAsia="Batang"/>
              </w:rPr>
            </w:pPr>
            <w:r w:rsidRPr="00E55BFF">
              <w:rPr>
                <w:rFonts w:eastAsia="Batang"/>
              </w:rPr>
              <w:t>2.79%</w:t>
            </w:r>
          </w:p>
        </w:tc>
        <w:tc>
          <w:tcPr>
            <w:tcW w:w="1170" w:type="dxa"/>
            <w:tcBorders>
              <w:left w:val="nil"/>
              <w:bottom w:val="nil"/>
              <w:right w:val="nil"/>
            </w:tcBorders>
          </w:tcPr>
          <w:p w14:paraId="1CE70AA7" w14:textId="62A78A6D" w:rsidR="00DA5854" w:rsidRPr="00E55BFF" w:rsidRDefault="00E55BFF" w:rsidP="00AF5ABA">
            <w:pPr>
              <w:ind w:right="72"/>
              <w:jc w:val="center"/>
              <w:rPr>
                <w:rFonts w:eastAsia="Batang"/>
              </w:rPr>
            </w:pPr>
            <w:r w:rsidRPr="00E55BFF">
              <w:rPr>
                <w:rFonts w:eastAsia="Batang"/>
              </w:rPr>
              <w:t>2.84%</w:t>
            </w:r>
          </w:p>
        </w:tc>
        <w:tc>
          <w:tcPr>
            <w:tcW w:w="1170" w:type="dxa"/>
            <w:tcBorders>
              <w:left w:val="nil"/>
              <w:bottom w:val="nil"/>
              <w:right w:val="nil"/>
            </w:tcBorders>
          </w:tcPr>
          <w:p w14:paraId="669073BE" w14:textId="6FFD3B0D" w:rsidR="00DA5854" w:rsidRPr="00E55BFF" w:rsidRDefault="00E55BFF" w:rsidP="00AF5ABA">
            <w:pPr>
              <w:ind w:right="97"/>
              <w:jc w:val="center"/>
              <w:rPr>
                <w:rFonts w:eastAsia="Batang"/>
              </w:rPr>
            </w:pPr>
            <w:r w:rsidRPr="00E55BFF">
              <w:rPr>
                <w:rFonts w:eastAsia="Batang"/>
              </w:rPr>
              <w:t>3.07%</w:t>
            </w:r>
          </w:p>
        </w:tc>
        <w:tc>
          <w:tcPr>
            <w:tcW w:w="1092" w:type="dxa"/>
            <w:tcBorders>
              <w:left w:val="nil"/>
              <w:bottom w:val="nil"/>
              <w:right w:val="nil"/>
            </w:tcBorders>
          </w:tcPr>
          <w:p w14:paraId="4EB54060" w14:textId="6B36B7C0" w:rsidR="00DA5854" w:rsidRPr="00E55BFF" w:rsidRDefault="00E55BFF" w:rsidP="00AF5ABA">
            <w:pPr>
              <w:ind w:right="72"/>
              <w:jc w:val="center"/>
              <w:rPr>
                <w:rFonts w:eastAsia="Batang"/>
              </w:rPr>
            </w:pPr>
            <w:r w:rsidRPr="00E55BFF">
              <w:rPr>
                <w:rFonts w:eastAsia="Batang"/>
              </w:rPr>
              <w:t>3.40%</w:t>
            </w:r>
          </w:p>
        </w:tc>
      </w:tr>
    </w:tbl>
    <w:p w14:paraId="0676FA5A" w14:textId="77777777" w:rsidR="00D644B0" w:rsidRPr="00D856D9" w:rsidRDefault="00D644B0" w:rsidP="00D644B0">
      <w:pPr>
        <w:tabs>
          <w:tab w:val="left" w:pos="540"/>
        </w:tabs>
        <w:spacing w:line="240" w:lineRule="atLeast"/>
        <w:ind w:left="540" w:right="-25"/>
        <w:outlineLvl w:val="0"/>
      </w:pPr>
    </w:p>
    <w:p w14:paraId="1D6F022C" w14:textId="77777777" w:rsidR="00D644B0" w:rsidRPr="00D856D9" w:rsidRDefault="00D644B0" w:rsidP="00D644B0">
      <w:pPr>
        <w:tabs>
          <w:tab w:val="left" w:pos="540"/>
        </w:tabs>
        <w:spacing w:line="240" w:lineRule="atLeast"/>
        <w:ind w:left="540" w:right="-25"/>
        <w:outlineLvl w:val="0"/>
        <w:rPr>
          <w:i/>
          <w:iCs/>
        </w:rPr>
      </w:pPr>
      <w:r w:rsidRPr="00D856D9">
        <w:rPr>
          <w:i/>
          <w:iCs/>
        </w:rPr>
        <w:t>Risk adjustments for non-financial risk</w:t>
      </w:r>
    </w:p>
    <w:p w14:paraId="46B323A8" w14:textId="77777777" w:rsidR="00D644B0" w:rsidRPr="00D856D9" w:rsidRDefault="00D644B0" w:rsidP="00D644B0">
      <w:pPr>
        <w:tabs>
          <w:tab w:val="left" w:pos="540"/>
        </w:tabs>
        <w:spacing w:line="240" w:lineRule="atLeast"/>
        <w:ind w:left="540" w:right="-25"/>
        <w:outlineLvl w:val="0"/>
      </w:pPr>
    </w:p>
    <w:p w14:paraId="616BBD6B" w14:textId="48CF20D6" w:rsidR="00D644B0" w:rsidRPr="00D856D9" w:rsidRDefault="00D644B0" w:rsidP="00D644B0">
      <w:pPr>
        <w:tabs>
          <w:tab w:val="left" w:pos="540"/>
        </w:tabs>
        <w:spacing w:line="240" w:lineRule="atLeast"/>
        <w:ind w:left="540" w:right="-25"/>
        <w:outlineLvl w:val="0"/>
      </w:pPr>
      <w:r w:rsidRPr="00D856D9">
        <w:t xml:space="preserve">Risk adjustments for non-financial risks are determined to reflect the compensation for bearing non-financial risks as the Group </w:t>
      </w:r>
      <w:r w:rsidR="00E55BFF" w:rsidRPr="00D856D9">
        <w:t>fulfils</w:t>
      </w:r>
      <w:r w:rsidRPr="00D856D9">
        <w:t xml:space="preserve"> insurance contracts. Risk adjustments for non-financial risk reflect the diversification benefits from contracts issued by the Group. The risk adjustments for non-financial risk are determined using the confidence level technique.</w:t>
      </w:r>
    </w:p>
    <w:p w14:paraId="7D4EA675" w14:textId="77777777" w:rsidR="00D644B0" w:rsidRPr="00D856D9" w:rsidRDefault="00D644B0" w:rsidP="00D644B0">
      <w:pPr>
        <w:tabs>
          <w:tab w:val="left" w:pos="540"/>
        </w:tabs>
        <w:spacing w:line="240" w:lineRule="atLeast"/>
        <w:ind w:left="540" w:right="-25"/>
        <w:outlineLvl w:val="0"/>
      </w:pPr>
    </w:p>
    <w:p w14:paraId="4D54C89F" w14:textId="77777777" w:rsidR="00D644B0" w:rsidRPr="00D856D9" w:rsidRDefault="00D644B0" w:rsidP="00D644B0">
      <w:pPr>
        <w:tabs>
          <w:tab w:val="left" w:pos="540"/>
        </w:tabs>
        <w:spacing w:line="240" w:lineRule="atLeast"/>
        <w:ind w:left="540" w:right="-25"/>
        <w:outlineLvl w:val="0"/>
      </w:pPr>
      <w:r w:rsidRPr="00D856D9">
        <w:t xml:space="preserve">The Group the probability distribution of present value of future cash flows from insurance contracts as of the reporting date and calculates risk adjustment for non-financial risk as the excess of the risk at the 75th percentile over the expected present value of future cash flows, based on the volatility allowance at the 75th percentile confidence level set by the Office of Insurance Commission (OIC) under the Risk-based Capital (RBC) framework. Since the Group's portfolio is </w:t>
      </w:r>
      <w:proofErr w:type="gramStart"/>
      <w:r w:rsidRPr="00D856D9">
        <w:t>similar to</w:t>
      </w:r>
      <w:proofErr w:type="gramEnd"/>
      <w:r w:rsidRPr="00D856D9">
        <w:t xml:space="preserve"> the industry sector in terms of products sold, customer segments and sales channels, then the Group considers this to be reliable and appropriate reference for determining the Group's non-financial risk.</w:t>
      </w:r>
    </w:p>
    <w:p w14:paraId="48A147D0" w14:textId="77777777" w:rsidR="00D644B0" w:rsidRPr="00D856D9" w:rsidRDefault="00D644B0" w:rsidP="00D644B0">
      <w:pPr>
        <w:tabs>
          <w:tab w:val="left" w:pos="540"/>
        </w:tabs>
        <w:spacing w:line="240" w:lineRule="atLeast"/>
        <w:ind w:left="540" w:right="-25"/>
        <w:outlineLvl w:val="0"/>
      </w:pPr>
    </w:p>
    <w:p w14:paraId="6E4CDE69" w14:textId="68AC3CDF" w:rsidR="00D644B0" w:rsidRPr="00E55BFF" w:rsidRDefault="00D644B0" w:rsidP="00E55BFF">
      <w:pPr>
        <w:pStyle w:val="ListParagraph"/>
        <w:numPr>
          <w:ilvl w:val="0"/>
          <w:numId w:val="44"/>
        </w:numPr>
        <w:tabs>
          <w:tab w:val="left" w:pos="540"/>
        </w:tabs>
        <w:spacing w:line="240" w:lineRule="atLeast"/>
        <w:ind w:right="-25"/>
        <w:outlineLvl w:val="0"/>
        <w:rPr>
          <w:b/>
          <w:bCs/>
          <w:i/>
          <w:iCs/>
          <w:sz w:val="20"/>
          <w:szCs w:val="22"/>
        </w:rPr>
      </w:pPr>
      <w:r w:rsidRPr="00E55BFF">
        <w:rPr>
          <w:b/>
          <w:bCs/>
          <w:i/>
          <w:iCs/>
          <w:sz w:val="20"/>
          <w:szCs w:val="22"/>
        </w:rPr>
        <w:t>Contractual service margin</w:t>
      </w:r>
    </w:p>
    <w:p w14:paraId="15FD58E9" w14:textId="77777777" w:rsidR="00D644B0" w:rsidRPr="00D856D9" w:rsidRDefault="00D644B0" w:rsidP="00D644B0">
      <w:pPr>
        <w:tabs>
          <w:tab w:val="left" w:pos="540"/>
        </w:tabs>
        <w:spacing w:line="240" w:lineRule="atLeast"/>
        <w:ind w:right="-25"/>
        <w:outlineLvl w:val="0"/>
        <w:rPr>
          <w:b/>
          <w:bCs/>
          <w:i/>
          <w:iCs/>
        </w:rPr>
      </w:pPr>
    </w:p>
    <w:p w14:paraId="33489260" w14:textId="77777777" w:rsidR="00D644B0" w:rsidRPr="00D856D9" w:rsidRDefault="00D644B0" w:rsidP="00D644B0">
      <w:pPr>
        <w:tabs>
          <w:tab w:val="left" w:pos="540"/>
        </w:tabs>
        <w:spacing w:line="240" w:lineRule="atLeast"/>
        <w:ind w:left="540" w:right="-25"/>
        <w:outlineLvl w:val="0"/>
        <w:rPr>
          <w:i/>
          <w:iCs/>
        </w:rPr>
      </w:pPr>
      <w:r w:rsidRPr="00D856D9">
        <w:rPr>
          <w:i/>
          <w:iCs/>
        </w:rPr>
        <w:t>Determination of coverage units</w:t>
      </w:r>
    </w:p>
    <w:p w14:paraId="02243B67" w14:textId="77777777" w:rsidR="00D644B0" w:rsidRPr="00D856D9" w:rsidRDefault="00D644B0" w:rsidP="00D644B0">
      <w:pPr>
        <w:tabs>
          <w:tab w:val="left" w:pos="540"/>
        </w:tabs>
        <w:spacing w:line="240" w:lineRule="atLeast"/>
        <w:ind w:left="540" w:right="-25"/>
        <w:outlineLvl w:val="0"/>
        <w:rPr>
          <w:i/>
          <w:iCs/>
        </w:rPr>
      </w:pPr>
    </w:p>
    <w:p w14:paraId="43079FAE" w14:textId="77777777" w:rsidR="00D644B0" w:rsidRDefault="00D644B0" w:rsidP="00D644B0">
      <w:pPr>
        <w:tabs>
          <w:tab w:val="left" w:pos="540"/>
        </w:tabs>
        <w:spacing w:line="240" w:lineRule="atLeast"/>
        <w:ind w:left="540" w:right="-25"/>
        <w:outlineLvl w:val="0"/>
      </w:pPr>
      <w:r w:rsidRPr="00D856D9">
        <w:t xml:space="preserve">The Group recognises CSM of a group of contracts in the profit or loss to reflect services provided in each year based on the number of coverage units provided in the year, which is determined by considering for each contract the quantity of the benefits provided and its expected coverage period. The coverage units are reviewed and updated when </w:t>
      </w:r>
      <w:proofErr w:type="gramStart"/>
      <w:r w:rsidRPr="00D856D9">
        <w:t>necessary</w:t>
      </w:r>
      <w:proofErr w:type="gramEnd"/>
      <w:r w:rsidRPr="00D856D9">
        <w:t xml:space="preserve"> at each reporting date.</w:t>
      </w:r>
    </w:p>
    <w:p w14:paraId="1B785A9F" w14:textId="77777777" w:rsidR="00E55BFF" w:rsidRDefault="00E55BFF" w:rsidP="00D644B0">
      <w:pPr>
        <w:tabs>
          <w:tab w:val="left" w:pos="540"/>
        </w:tabs>
        <w:spacing w:line="240" w:lineRule="atLeast"/>
        <w:ind w:left="540" w:right="-25"/>
        <w:outlineLvl w:val="0"/>
      </w:pPr>
    </w:p>
    <w:p w14:paraId="612A9117" w14:textId="35DA4786" w:rsidR="00E55BFF" w:rsidRDefault="00E55BFF" w:rsidP="00E55BFF">
      <w:pPr>
        <w:tabs>
          <w:tab w:val="left" w:pos="540"/>
        </w:tabs>
        <w:spacing w:line="240" w:lineRule="atLeast"/>
        <w:ind w:left="720" w:right="-25" w:hanging="720"/>
        <w:outlineLvl w:val="0"/>
        <w:rPr>
          <w:b/>
          <w:bCs/>
        </w:rPr>
      </w:pPr>
      <w:r w:rsidRPr="00505812">
        <w:rPr>
          <w:b/>
          <w:bCs/>
        </w:rPr>
        <w:t>21.3.</w:t>
      </w:r>
      <w:r>
        <w:rPr>
          <w:b/>
          <w:bCs/>
        </w:rPr>
        <w:t xml:space="preserve">2 </w:t>
      </w:r>
      <w:proofErr w:type="gramStart"/>
      <w:r w:rsidRPr="00E55BFF">
        <w:rPr>
          <w:b/>
          <w:bCs/>
        </w:rPr>
        <w:t>Non-life</w:t>
      </w:r>
      <w:proofErr w:type="gramEnd"/>
      <w:r w:rsidRPr="00E55BFF">
        <w:rPr>
          <w:b/>
          <w:bCs/>
        </w:rPr>
        <w:t xml:space="preserve"> insurance</w:t>
      </w:r>
    </w:p>
    <w:p w14:paraId="416E9288" w14:textId="77777777" w:rsidR="00E55BFF" w:rsidRDefault="00E55BFF" w:rsidP="00E55BFF">
      <w:pPr>
        <w:tabs>
          <w:tab w:val="left" w:pos="540"/>
        </w:tabs>
        <w:spacing w:line="240" w:lineRule="atLeast"/>
        <w:ind w:left="720" w:right="-25" w:hanging="720"/>
        <w:outlineLvl w:val="0"/>
        <w:rPr>
          <w:b/>
          <w:bCs/>
        </w:rPr>
      </w:pPr>
    </w:p>
    <w:p w14:paraId="5437B70D" w14:textId="31E2CF76" w:rsidR="00E55BFF" w:rsidRDefault="00E55BFF" w:rsidP="00E55BFF">
      <w:pPr>
        <w:tabs>
          <w:tab w:val="left" w:pos="540"/>
        </w:tabs>
        <w:spacing w:line="240" w:lineRule="atLeast"/>
        <w:ind w:left="540" w:right="-25"/>
        <w:outlineLvl w:val="0"/>
        <w:rPr>
          <w:i/>
          <w:iCs/>
        </w:rPr>
      </w:pPr>
      <w:r w:rsidRPr="00E55BFF">
        <w:rPr>
          <w:i/>
          <w:iCs/>
        </w:rPr>
        <w:t>Insurance contract liabilities</w:t>
      </w:r>
    </w:p>
    <w:p w14:paraId="7E5C2364" w14:textId="77777777" w:rsidR="00E55BFF" w:rsidRDefault="00E55BFF" w:rsidP="00E55BFF">
      <w:pPr>
        <w:tabs>
          <w:tab w:val="left" w:pos="540"/>
        </w:tabs>
        <w:spacing w:line="240" w:lineRule="atLeast"/>
        <w:ind w:left="540" w:right="-25"/>
        <w:outlineLvl w:val="0"/>
        <w:rPr>
          <w:i/>
          <w:iCs/>
        </w:rPr>
      </w:pPr>
    </w:p>
    <w:p w14:paraId="7FEB2A2F" w14:textId="489AEF49" w:rsidR="00C8729B" w:rsidRDefault="00E55BFF" w:rsidP="00E55BFF">
      <w:pPr>
        <w:tabs>
          <w:tab w:val="left" w:pos="540"/>
        </w:tabs>
        <w:spacing w:line="240" w:lineRule="atLeast"/>
        <w:ind w:left="540" w:right="-25"/>
        <w:outlineLvl w:val="0"/>
      </w:pPr>
      <w:r w:rsidRPr="00C8729B">
        <w:t>Insurance contract liabilities consist of liability for incurred claims and liability for remaining coverage. Liability for incurred claims consists of outstanding claims notified and outstanding claims incurred but not reported (</w:t>
      </w:r>
      <w:r w:rsidR="00872E47">
        <w:t>“</w:t>
      </w:r>
      <w:r w:rsidRPr="00C8729B">
        <w:t>IBNR</w:t>
      </w:r>
      <w:r w:rsidR="00872E47">
        <w:t>”</w:t>
      </w:r>
      <w:r w:rsidRPr="00C8729B">
        <w:t>), including risk adjustment while liability for remaining coverage consist of the unearned premium reserves, net of deferred acquisition costs, including any outstanding premium receivables.</w:t>
      </w:r>
    </w:p>
    <w:p w14:paraId="4E2EB3F9" w14:textId="77777777" w:rsidR="00C8729B" w:rsidRDefault="00C8729B" w:rsidP="00E55BFF">
      <w:pPr>
        <w:tabs>
          <w:tab w:val="left" w:pos="540"/>
        </w:tabs>
        <w:spacing w:line="240" w:lineRule="atLeast"/>
        <w:ind w:left="540" w:right="-25"/>
        <w:outlineLvl w:val="0"/>
      </w:pPr>
    </w:p>
    <w:p w14:paraId="434C4C87" w14:textId="77777777" w:rsidR="00C8729B" w:rsidRDefault="00C8729B" w:rsidP="00E55BFF">
      <w:pPr>
        <w:tabs>
          <w:tab w:val="left" w:pos="540"/>
        </w:tabs>
        <w:spacing w:line="240" w:lineRule="atLeast"/>
        <w:ind w:left="540" w:right="-25"/>
        <w:outlineLvl w:val="0"/>
        <w:rPr>
          <w:i/>
          <w:iCs/>
        </w:rPr>
      </w:pPr>
      <w:r w:rsidRPr="00C8729B">
        <w:rPr>
          <w:i/>
          <w:iCs/>
        </w:rPr>
        <w:t>Liability for incurred claims</w:t>
      </w:r>
    </w:p>
    <w:p w14:paraId="3F7C10C6" w14:textId="77777777" w:rsidR="00C8729B" w:rsidRDefault="00C8729B" w:rsidP="00E55BFF">
      <w:pPr>
        <w:tabs>
          <w:tab w:val="left" w:pos="540"/>
        </w:tabs>
        <w:spacing w:line="240" w:lineRule="atLeast"/>
        <w:ind w:left="540" w:right="-25"/>
        <w:outlineLvl w:val="0"/>
        <w:rPr>
          <w:i/>
          <w:iCs/>
        </w:rPr>
      </w:pPr>
    </w:p>
    <w:p w14:paraId="5B250FE2" w14:textId="77777777" w:rsidR="00C8729B" w:rsidRDefault="00C8729B" w:rsidP="00E55BFF">
      <w:pPr>
        <w:tabs>
          <w:tab w:val="left" w:pos="540"/>
        </w:tabs>
        <w:spacing w:line="240" w:lineRule="atLeast"/>
        <w:ind w:left="540" w:right="-25"/>
        <w:outlineLvl w:val="0"/>
      </w:pPr>
      <w:r w:rsidRPr="00C8729B">
        <w:t xml:space="preserve">The Group determines the incurred claims in accordance with the Group’s claim experiences. The assumptions used in the estimation are intended to result in provisions which are sufficient to cover any liabilities arising out of insurance contracts to the extent that can be reasonably foreseen. However, because the uncertainty of a provision for insurance claims, it is likely that the </w:t>
      </w:r>
      <w:proofErr w:type="gramStart"/>
      <w:r w:rsidRPr="00C8729B">
        <w:t>final outcome</w:t>
      </w:r>
      <w:proofErr w:type="gramEnd"/>
      <w:r w:rsidRPr="00C8729B">
        <w:t xml:space="preserve"> could prove to be different from the estimated liability.</w:t>
      </w:r>
    </w:p>
    <w:p w14:paraId="0B284711" w14:textId="77777777" w:rsidR="00C8729B" w:rsidRDefault="00C8729B" w:rsidP="00E55BFF">
      <w:pPr>
        <w:tabs>
          <w:tab w:val="left" w:pos="540"/>
        </w:tabs>
        <w:spacing w:line="240" w:lineRule="atLeast"/>
        <w:ind w:left="540" w:right="-25"/>
        <w:outlineLvl w:val="0"/>
      </w:pPr>
    </w:p>
    <w:p w14:paraId="233EECDA" w14:textId="77777777" w:rsidR="00C8729B" w:rsidRDefault="00C8729B" w:rsidP="00E55BFF">
      <w:pPr>
        <w:tabs>
          <w:tab w:val="left" w:pos="540"/>
        </w:tabs>
        <w:spacing w:line="240" w:lineRule="atLeast"/>
        <w:ind w:left="540" w:right="-25"/>
        <w:outlineLvl w:val="0"/>
      </w:pPr>
      <w:r w:rsidRPr="00C8729B">
        <w:t xml:space="preserve">Provision is estimated at the reporting date for the expected ultimate cost of settlement of all claims incurred in respect of events up to that date, whether reported or not, together with related claims handling expenses. The Group uses several statistical methods to incorporate the various assumptions made </w:t>
      </w:r>
      <w:proofErr w:type="gramStart"/>
      <w:r w:rsidRPr="00C8729B">
        <w:t>in order to</w:t>
      </w:r>
      <w:proofErr w:type="gramEnd"/>
      <w:r w:rsidRPr="00C8729B">
        <w:t xml:space="preserve"> estimate the ultimate cost of claims.</w:t>
      </w:r>
    </w:p>
    <w:p w14:paraId="6D35D343" w14:textId="77777777" w:rsidR="00C8729B" w:rsidRDefault="00C8729B" w:rsidP="00E55BFF">
      <w:pPr>
        <w:tabs>
          <w:tab w:val="left" w:pos="540"/>
        </w:tabs>
        <w:spacing w:line="240" w:lineRule="atLeast"/>
        <w:ind w:left="540" w:right="-25"/>
        <w:outlineLvl w:val="0"/>
      </w:pPr>
    </w:p>
    <w:p w14:paraId="0C9285ED" w14:textId="77777777" w:rsidR="00C8729B" w:rsidRDefault="00C8729B" w:rsidP="00E55BFF">
      <w:pPr>
        <w:tabs>
          <w:tab w:val="left" w:pos="540"/>
        </w:tabs>
        <w:spacing w:line="240" w:lineRule="atLeast"/>
        <w:ind w:left="540" w:right="-25"/>
        <w:outlineLvl w:val="0"/>
      </w:pPr>
      <w:r w:rsidRPr="00C8729B">
        <w:t>The Chain-ladder technique involves the analysis of historical claims development factors and the selection of estimated development factors based on the historical claim development pattern. The selected development factors are then applied to cumulative claims data for each accident year.</w:t>
      </w:r>
    </w:p>
    <w:p w14:paraId="6BD82C61" w14:textId="77777777" w:rsidR="00C8729B" w:rsidRDefault="00C8729B" w:rsidP="00E55BFF">
      <w:pPr>
        <w:tabs>
          <w:tab w:val="left" w:pos="540"/>
        </w:tabs>
        <w:spacing w:line="240" w:lineRule="atLeast"/>
        <w:ind w:left="540" w:right="-25"/>
        <w:outlineLvl w:val="0"/>
      </w:pPr>
    </w:p>
    <w:p w14:paraId="0F64BAE2" w14:textId="77777777" w:rsidR="00C8729B" w:rsidRDefault="00C8729B" w:rsidP="00E55BFF">
      <w:pPr>
        <w:tabs>
          <w:tab w:val="left" w:pos="540"/>
        </w:tabs>
        <w:spacing w:line="240" w:lineRule="atLeast"/>
        <w:ind w:left="540" w:right="-25"/>
        <w:outlineLvl w:val="0"/>
      </w:pPr>
      <w:r w:rsidRPr="00C8729B">
        <w:t>The Bornhuetter-Ferguson method estimates the ultimate loss using a combination of actual reported losses and an estimate of loss developments for future losses which are based on the expected losses and the selected loss development factors of each accident year. The two estimates are combined using a formula that gives weight to the experience-based estimate as time passes.</w:t>
      </w:r>
      <w:r w:rsidRPr="00C8729B">
        <w:tab/>
      </w:r>
      <w:r w:rsidRPr="00C8729B">
        <w:tab/>
      </w:r>
      <w:r w:rsidRPr="00C8729B">
        <w:tab/>
      </w:r>
      <w:r w:rsidRPr="00C8729B">
        <w:tab/>
      </w:r>
      <w:r w:rsidRPr="00C8729B">
        <w:tab/>
      </w:r>
      <w:r w:rsidRPr="00C8729B">
        <w:tab/>
      </w:r>
      <w:r w:rsidRPr="00C8729B">
        <w:tab/>
      </w:r>
      <w:r w:rsidRPr="00C8729B">
        <w:tab/>
      </w:r>
    </w:p>
    <w:p w14:paraId="1E6051EA" w14:textId="77777777" w:rsidR="00C8729B" w:rsidRDefault="00C8729B" w:rsidP="00E55BFF">
      <w:pPr>
        <w:tabs>
          <w:tab w:val="left" w:pos="540"/>
        </w:tabs>
        <w:spacing w:line="240" w:lineRule="atLeast"/>
        <w:ind w:left="540" w:right="-25"/>
        <w:outlineLvl w:val="0"/>
      </w:pPr>
    </w:p>
    <w:p w14:paraId="754C954A" w14:textId="23800495" w:rsidR="00E55BFF" w:rsidRPr="00C8729B" w:rsidRDefault="00C8729B" w:rsidP="00E55BFF">
      <w:pPr>
        <w:tabs>
          <w:tab w:val="left" w:pos="540"/>
        </w:tabs>
        <w:spacing w:line="240" w:lineRule="atLeast"/>
        <w:ind w:left="540" w:right="-25"/>
        <w:outlineLvl w:val="0"/>
        <w:rPr>
          <w:i/>
          <w:iCs/>
        </w:rPr>
      </w:pPr>
      <w:r w:rsidRPr="00C8729B">
        <w:rPr>
          <w:i/>
          <w:iCs/>
        </w:rPr>
        <w:t>Liability for remaining coverage</w:t>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Pr="00C8729B">
        <w:rPr>
          <w:i/>
          <w:iCs/>
        </w:rPr>
        <w:tab/>
      </w:r>
      <w:r w:rsidR="00E55BFF" w:rsidRPr="00C8729B">
        <w:rPr>
          <w:i/>
          <w:iCs/>
        </w:rPr>
        <w:tab/>
      </w:r>
      <w:r w:rsidR="00E55BFF" w:rsidRPr="00C8729B">
        <w:rPr>
          <w:i/>
          <w:iCs/>
        </w:rPr>
        <w:tab/>
      </w:r>
      <w:r w:rsidR="00E55BFF" w:rsidRPr="00C8729B">
        <w:rPr>
          <w:i/>
          <w:iCs/>
        </w:rPr>
        <w:tab/>
      </w:r>
      <w:r w:rsidR="00E55BFF" w:rsidRPr="00C8729B">
        <w:rPr>
          <w:i/>
          <w:iCs/>
        </w:rPr>
        <w:tab/>
      </w:r>
      <w:r w:rsidR="00E55BFF" w:rsidRPr="00C8729B">
        <w:rPr>
          <w:i/>
          <w:iCs/>
        </w:rPr>
        <w:tab/>
      </w:r>
      <w:r w:rsidR="00E55BFF" w:rsidRPr="00C8729B">
        <w:rPr>
          <w:i/>
          <w:iCs/>
        </w:rPr>
        <w:tab/>
      </w:r>
      <w:r w:rsidR="00E55BFF" w:rsidRPr="00C8729B">
        <w:rPr>
          <w:i/>
          <w:iCs/>
        </w:rPr>
        <w:tab/>
      </w:r>
    </w:p>
    <w:p w14:paraId="79BC7822" w14:textId="23DA83CD" w:rsidR="00E55BFF" w:rsidRDefault="00C8729B" w:rsidP="00D644B0">
      <w:pPr>
        <w:tabs>
          <w:tab w:val="left" w:pos="540"/>
        </w:tabs>
        <w:spacing w:line="240" w:lineRule="atLeast"/>
        <w:ind w:left="540" w:right="-25"/>
        <w:outlineLvl w:val="0"/>
      </w:pPr>
      <w:r w:rsidRPr="00C8729B">
        <w:t>The best estimate of the liability for remaining coverage has been calculated by applying a future loss and expense ratio to the accounted unearned premium reserve. The future loss ratio is set with reference to observed loss ratios, adjusted for the effect of recent changes to premium rates, underwriting terms and policy terms where applicable.</w:t>
      </w:r>
    </w:p>
    <w:p w14:paraId="2587EEC4" w14:textId="77777777" w:rsidR="00C8729B" w:rsidRDefault="00C8729B" w:rsidP="00D644B0">
      <w:pPr>
        <w:tabs>
          <w:tab w:val="left" w:pos="540"/>
        </w:tabs>
        <w:spacing w:line="240" w:lineRule="atLeast"/>
        <w:ind w:left="540" w:right="-25"/>
        <w:outlineLvl w:val="0"/>
      </w:pPr>
    </w:p>
    <w:p w14:paraId="1F120FC9" w14:textId="144C86F8" w:rsidR="00C8729B" w:rsidRDefault="00C8729B" w:rsidP="00D644B0">
      <w:pPr>
        <w:tabs>
          <w:tab w:val="left" w:pos="540"/>
        </w:tabs>
        <w:spacing w:line="240" w:lineRule="atLeast"/>
        <w:ind w:left="540" w:right="-25"/>
        <w:outlineLvl w:val="0"/>
        <w:rPr>
          <w:i/>
          <w:iCs/>
        </w:rPr>
      </w:pPr>
      <w:r w:rsidRPr="00C8729B">
        <w:rPr>
          <w:i/>
          <w:iCs/>
        </w:rPr>
        <w:t>Discount</w:t>
      </w:r>
    </w:p>
    <w:p w14:paraId="2765F6C5" w14:textId="77777777" w:rsidR="00C8729B" w:rsidRDefault="00C8729B" w:rsidP="00D644B0">
      <w:pPr>
        <w:tabs>
          <w:tab w:val="left" w:pos="540"/>
        </w:tabs>
        <w:spacing w:line="240" w:lineRule="atLeast"/>
        <w:ind w:left="540" w:right="-25"/>
        <w:outlineLvl w:val="0"/>
        <w:rPr>
          <w:i/>
          <w:iCs/>
        </w:rPr>
      </w:pPr>
    </w:p>
    <w:p w14:paraId="4CF56332" w14:textId="77777777" w:rsidR="00C8729B" w:rsidRDefault="00C8729B" w:rsidP="00D644B0">
      <w:pPr>
        <w:tabs>
          <w:tab w:val="left" w:pos="540"/>
        </w:tabs>
        <w:spacing w:line="240" w:lineRule="atLeast"/>
        <w:ind w:left="540" w:right="-25"/>
        <w:outlineLvl w:val="0"/>
      </w:pPr>
      <w:r w:rsidRPr="00C8729B">
        <w:t>All fulfilment cash flows relating to liability for incurred claims and liability for remaining coverage are discounted using selected yield curves. The Group uses the bottom-up approach for computation of discount rate consistent with the position taken by the general insurance industry. The bottom-up discount rate comprises of a risk-free discount rate and an illiquidity premium.</w:t>
      </w:r>
    </w:p>
    <w:p w14:paraId="672737CC" w14:textId="77777777" w:rsidR="00C8729B" w:rsidRDefault="00C8729B">
      <w:pPr>
        <w:jc w:val="left"/>
      </w:pPr>
      <w:r>
        <w:br w:type="page"/>
      </w:r>
    </w:p>
    <w:p w14:paraId="1A8F9C85" w14:textId="77777777" w:rsidR="00C8729B" w:rsidRDefault="00C8729B" w:rsidP="00D644B0">
      <w:pPr>
        <w:tabs>
          <w:tab w:val="left" w:pos="540"/>
        </w:tabs>
        <w:spacing w:line="240" w:lineRule="atLeast"/>
        <w:ind w:left="540" w:right="-25"/>
        <w:outlineLvl w:val="0"/>
      </w:pPr>
      <w:bookmarkStart w:id="17" w:name="_Hlk221813436"/>
      <w:r w:rsidRPr="00C64562">
        <w:t xml:space="preserve">The Group </w:t>
      </w:r>
      <w:bookmarkEnd w:id="17"/>
      <w:r w:rsidRPr="00C64562">
        <w:t>determines the discount rates using the bottom-up approach, starting from the risk-free rate (zero-coupon bonds referenced from ThaiBMA) and adjusting with a liquidity premium (corporate bond spread referenced from ThaiBMA) to reflect the characteristics of insurance contract liabilities that are not transferable or tradable in the market. The calculation methodology follows the formula recommended by the Thai Life Assurance Association and is consistent with the approach applied in Thai Group Holdings.</w:t>
      </w:r>
    </w:p>
    <w:p w14:paraId="147CE38A" w14:textId="77777777" w:rsidR="00C8729B" w:rsidRDefault="00C8729B" w:rsidP="00D644B0">
      <w:pPr>
        <w:tabs>
          <w:tab w:val="left" w:pos="540"/>
        </w:tabs>
        <w:spacing w:line="240" w:lineRule="atLeast"/>
        <w:ind w:left="540" w:right="-25"/>
        <w:outlineLvl w:val="0"/>
      </w:pPr>
    </w:p>
    <w:tbl>
      <w:tblPr>
        <w:tblStyle w:val="TableGrid3"/>
        <w:tblW w:w="91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80"/>
        <w:gridCol w:w="1260"/>
        <w:gridCol w:w="1170"/>
        <w:gridCol w:w="1170"/>
        <w:gridCol w:w="1092"/>
      </w:tblGrid>
      <w:tr w:rsidR="00C8729B" w:rsidRPr="00E55BFF" w14:paraId="2D9351FE" w14:textId="77777777" w:rsidTr="00446702">
        <w:trPr>
          <w:trHeight w:val="239"/>
        </w:trPr>
        <w:tc>
          <w:tcPr>
            <w:tcW w:w="3330" w:type="dxa"/>
          </w:tcPr>
          <w:p w14:paraId="1C43ED35" w14:textId="77777777" w:rsidR="00C8729B" w:rsidRPr="00E55BFF" w:rsidRDefault="00C8729B" w:rsidP="00446702">
            <w:pPr>
              <w:ind w:right="72"/>
              <w:jc w:val="center"/>
              <w:rPr>
                <w:rFonts w:eastAsia="Batang"/>
              </w:rPr>
            </w:pPr>
          </w:p>
        </w:tc>
        <w:tc>
          <w:tcPr>
            <w:tcW w:w="5772" w:type="dxa"/>
            <w:gridSpan w:val="5"/>
            <w:tcBorders>
              <w:top w:val="nil"/>
              <w:left w:val="nil"/>
              <w:bottom w:val="single" w:sz="4" w:space="0" w:color="auto"/>
              <w:right w:val="nil"/>
            </w:tcBorders>
            <w:vAlign w:val="bottom"/>
            <w:hideMark/>
          </w:tcPr>
          <w:p w14:paraId="74EFC632" w14:textId="77777777" w:rsidR="00C8729B" w:rsidRPr="00E55BFF" w:rsidRDefault="00C8729B" w:rsidP="00446702">
            <w:pPr>
              <w:ind w:right="72"/>
              <w:jc w:val="center"/>
              <w:rPr>
                <w:rFonts w:eastAsia="Batang"/>
              </w:rPr>
            </w:pPr>
            <w:r w:rsidRPr="00E55BFF">
              <w:rPr>
                <w:rFonts w:eastAsia="Batang"/>
              </w:rPr>
              <w:t xml:space="preserve">Portfolio duration as </w:t>
            </w:r>
            <w:proofErr w:type="gramStart"/>
            <w:r w:rsidRPr="00E55BFF">
              <w:rPr>
                <w:rFonts w:eastAsia="Batang"/>
              </w:rPr>
              <w:t>at</w:t>
            </w:r>
            <w:proofErr w:type="gramEnd"/>
            <w:r w:rsidRPr="00E55BFF">
              <w:rPr>
                <w:rFonts w:eastAsia="Batang"/>
              </w:rPr>
              <w:t xml:space="preserve"> 31 December 2025</w:t>
            </w:r>
          </w:p>
        </w:tc>
      </w:tr>
      <w:tr w:rsidR="00C8729B" w:rsidRPr="00E55BFF" w14:paraId="18000E57" w14:textId="77777777" w:rsidTr="00446702">
        <w:trPr>
          <w:trHeight w:val="251"/>
        </w:trPr>
        <w:tc>
          <w:tcPr>
            <w:tcW w:w="3330" w:type="dxa"/>
            <w:tcBorders>
              <w:top w:val="nil"/>
              <w:left w:val="nil"/>
              <w:right w:val="nil"/>
            </w:tcBorders>
            <w:hideMark/>
          </w:tcPr>
          <w:p w14:paraId="07BD516C" w14:textId="77777777" w:rsidR="00C8729B" w:rsidRPr="00E55BFF" w:rsidRDefault="00C8729B" w:rsidP="00446702">
            <w:pPr>
              <w:rPr>
                <w:rFonts w:eastAsia="Batang"/>
              </w:rPr>
            </w:pPr>
          </w:p>
        </w:tc>
        <w:tc>
          <w:tcPr>
            <w:tcW w:w="1080" w:type="dxa"/>
            <w:tcBorders>
              <w:top w:val="single" w:sz="4" w:space="0" w:color="auto"/>
              <w:left w:val="nil"/>
              <w:right w:val="nil"/>
            </w:tcBorders>
            <w:vAlign w:val="bottom"/>
            <w:hideMark/>
          </w:tcPr>
          <w:p w14:paraId="04E94F0A" w14:textId="77777777" w:rsidR="00C8729B" w:rsidRPr="00E55BFF" w:rsidRDefault="00C8729B" w:rsidP="00446702">
            <w:pPr>
              <w:ind w:right="72"/>
              <w:jc w:val="center"/>
              <w:rPr>
                <w:rFonts w:eastAsia="Batang"/>
              </w:rPr>
            </w:pPr>
            <w:r w:rsidRPr="00E55BFF">
              <w:rPr>
                <w:rFonts w:eastAsia="Batang"/>
              </w:rPr>
              <w:t>1 Year</w:t>
            </w:r>
          </w:p>
        </w:tc>
        <w:tc>
          <w:tcPr>
            <w:tcW w:w="1260" w:type="dxa"/>
            <w:tcBorders>
              <w:top w:val="single" w:sz="4" w:space="0" w:color="auto"/>
              <w:left w:val="nil"/>
              <w:right w:val="nil"/>
            </w:tcBorders>
            <w:hideMark/>
          </w:tcPr>
          <w:p w14:paraId="0589EBF5" w14:textId="77777777" w:rsidR="00C8729B" w:rsidRPr="00E55BFF" w:rsidRDefault="00C8729B" w:rsidP="00446702">
            <w:pPr>
              <w:ind w:right="72"/>
              <w:jc w:val="center"/>
              <w:rPr>
                <w:rFonts w:eastAsia="Batang"/>
              </w:rPr>
            </w:pPr>
            <w:r w:rsidRPr="00E55BFF">
              <w:rPr>
                <w:rFonts w:eastAsia="Batang"/>
              </w:rPr>
              <w:t>3 Years</w:t>
            </w:r>
          </w:p>
        </w:tc>
        <w:tc>
          <w:tcPr>
            <w:tcW w:w="1170" w:type="dxa"/>
            <w:tcBorders>
              <w:top w:val="single" w:sz="4" w:space="0" w:color="auto"/>
              <w:left w:val="nil"/>
              <w:right w:val="nil"/>
            </w:tcBorders>
            <w:hideMark/>
          </w:tcPr>
          <w:p w14:paraId="172DC7C2" w14:textId="77777777" w:rsidR="00C8729B" w:rsidRPr="00E55BFF" w:rsidRDefault="00C8729B" w:rsidP="00446702">
            <w:pPr>
              <w:ind w:right="72"/>
              <w:jc w:val="center"/>
              <w:rPr>
                <w:rFonts w:eastAsia="Batang"/>
              </w:rPr>
            </w:pPr>
            <w:r w:rsidRPr="00E55BFF">
              <w:rPr>
                <w:rFonts w:eastAsia="Batang"/>
              </w:rPr>
              <w:t>5 Years</w:t>
            </w:r>
          </w:p>
        </w:tc>
        <w:tc>
          <w:tcPr>
            <w:tcW w:w="1170" w:type="dxa"/>
            <w:tcBorders>
              <w:top w:val="single" w:sz="4" w:space="0" w:color="auto"/>
              <w:left w:val="nil"/>
              <w:right w:val="nil"/>
            </w:tcBorders>
            <w:hideMark/>
          </w:tcPr>
          <w:p w14:paraId="52552854" w14:textId="77777777" w:rsidR="00C8729B" w:rsidRPr="00E55BFF" w:rsidRDefault="00C8729B" w:rsidP="00446702">
            <w:pPr>
              <w:ind w:right="72"/>
              <w:jc w:val="center"/>
              <w:rPr>
                <w:rFonts w:eastAsia="Batang"/>
              </w:rPr>
            </w:pPr>
            <w:r w:rsidRPr="00E55BFF">
              <w:rPr>
                <w:rFonts w:eastAsia="Batang"/>
              </w:rPr>
              <w:t>10 Years</w:t>
            </w:r>
          </w:p>
        </w:tc>
        <w:tc>
          <w:tcPr>
            <w:tcW w:w="1092" w:type="dxa"/>
            <w:tcBorders>
              <w:top w:val="single" w:sz="4" w:space="0" w:color="auto"/>
              <w:left w:val="nil"/>
              <w:right w:val="nil"/>
            </w:tcBorders>
            <w:hideMark/>
          </w:tcPr>
          <w:p w14:paraId="27F909F7" w14:textId="77777777" w:rsidR="00C8729B" w:rsidRPr="00E55BFF" w:rsidRDefault="00C8729B" w:rsidP="00446702">
            <w:pPr>
              <w:ind w:right="72"/>
              <w:jc w:val="center"/>
              <w:rPr>
                <w:rFonts w:eastAsia="Batang"/>
              </w:rPr>
            </w:pPr>
            <w:r w:rsidRPr="00E55BFF">
              <w:rPr>
                <w:rFonts w:eastAsia="Batang"/>
              </w:rPr>
              <w:t>20 Years</w:t>
            </w:r>
          </w:p>
        </w:tc>
      </w:tr>
      <w:tr w:rsidR="00C8729B" w:rsidRPr="00E55BFF" w14:paraId="5D15B025" w14:textId="77777777" w:rsidTr="00446702">
        <w:trPr>
          <w:trHeight w:val="239"/>
        </w:trPr>
        <w:tc>
          <w:tcPr>
            <w:tcW w:w="3330" w:type="dxa"/>
            <w:tcBorders>
              <w:left w:val="nil"/>
              <w:right w:val="nil"/>
            </w:tcBorders>
            <w:hideMark/>
          </w:tcPr>
          <w:p w14:paraId="5532EFA1" w14:textId="77777777" w:rsidR="00C8729B" w:rsidRPr="00E55BFF" w:rsidRDefault="00C8729B" w:rsidP="00446702">
            <w:pPr>
              <w:rPr>
                <w:rFonts w:eastAsia="Batang"/>
              </w:rPr>
            </w:pPr>
            <w:r w:rsidRPr="00E55BFF">
              <w:rPr>
                <w:rFonts w:eastAsia="Batang"/>
              </w:rPr>
              <w:t>Discount rates</w:t>
            </w:r>
            <w:r>
              <w:rPr>
                <w:rFonts w:eastAsia="Batang"/>
              </w:rPr>
              <w:t xml:space="preserve"> (%)</w:t>
            </w:r>
          </w:p>
        </w:tc>
        <w:tc>
          <w:tcPr>
            <w:tcW w:w="1080" w:type="dxa"/>
            <w:tcBorders>
              <w:left w:val="nil"/>
              <w:right w:val="nil"/>
            </w:tcBorders>
            <w:vAlign w:val="bottom"/>
          </w:tcPr>
          <w:p w14:paraId="1E1FCD08" w14:textId="05D1DF72" w:rsidR="00C8729B" w:rsidRPr="00E55BFF" w:rsidRDefault="00C8729B" w:rsidP="00446702">
            <w:pPr>
              <w:ind w:right="72"/>
              <w:jc w:val="center"/>
              <w:rPr>
                <w:rFonts w:eastAsia="Batang"/>
              </w:rPr>
            </w:pPr>
            <w:r w:rsidRPr="00C8729B">
              <w:rPr>
                <w:rFonts w:eastAsia="Batang"/>
              </w:rPr>
              <w:t>1.59%</w:t>
            </w:r>
          </w:p>
        </w:tc>
        <w:tc>
          <w:tcPr>
            <w:tcW w:w="1260" w:type="dxa"/>
            <w:tcBorders>
              <w:left w:val="nil"/>
              <w:right w:val="nil"/>
            </w:tcBorders>
            <w:vAlign w:val="bottom"/>
          </w:tcPr>
          <w:p w14:paraId="450961B4" w14:textId="0F0CD895" w:rsidR="00C8729B" w:rsidRPr="00E55BFF" w:rsidRDefault="00C8729B" w:rsidP="00446702">
            <w:pPr>
              <w:ind w:right="72"/>
              <w:jc w:val="center"/>
              <w:rPr>
                <w:rFonts w:eastAsia="Batang"/>
              </w:rPr>
            </w:pPr>
            <w:r w:rsidRPr="00C8729B">
              <w:rPr>
                <w:rFonts w:eastAsia="Batang"/>
              </w:rPr>
              <w:t>1.65%</w:t>
            </w:r>
          </w:p>
        </w:tc>
        <w:tc>
          <w:tcPr>
            <w:tcW w:w="1170" w:type="dxa"/>
            <w:tcBorders>
              <w:left w:val="nil"/>
              <w:right w:val="nil"/>
            </w:tcBorders>
            <w:vAlign w:val="bottom"/>
          </w:tcPr>
          <w:p w14:paraId="13F62044" w14:textId="721D7B12" w:rsidR="00C8729B" w:rsidRPr="00E55BFF" w:rsidRDefault="00C8729B" w:rsidP="00446702">
            <w:pPr>
              <w:ind w:right="72"/>
              <w:jc w:val="center"/>
              <w:rPr>
                <w:rFonts w:eastAsia="Batang"/>
              </w:rPr>
            </w:pPr>
            <w:r w:rsidRPr="00C8729B">
              <w:rPr>
                <w:rFonts w:eastAsia="Batang"/>
              </w:rPr>
              <w:t>1.77%</w:t>
            </w:r>
          </w:p>
        </w:tc>
        <w:tc>
          <w:tcPr>
            <w:tcW w:w="1170" w:type="dxa"/>
            <w:tcBorders>
              <w:left w:val="nil"/>
              <w:right w:val="nil"/>
            </w:tcBorders>
            <w:vAlign w:val="bottom"/>
          </w:tcPr>
          <w:p w14:paraId="64409D6E" w14:textId="44A6BD9E" w:rsidR="00C8729B" w:rsidRPr="00E55BFF" w:rsidRDefault="00C8729B" w:rsidP="00446702">
            <w:pPr>
              <w:ind w:right="97"/>
              <w:jc w:val="center"/>
              <w:rPr>
                <w:rFonts w:eastAsia="Batang"/>
              </w:rPr>
            </w:pPr>
            <w:r w:rsidRPr="00C8729B">
              <w:rPr>
                <w:rFonts w:eastAsia="Batang"/>
              </w:rPr>
              <w:t>2.17%</w:t>
            </w:r>
          </w:p>
        </w:tc>
        <w:tc>
          <w:tcPr>
            <w:tcW w:w="1092" w:type="dxa"/>
            <w:tcBorders>
              <w:left w:val="nil"/>
              <w:right w:val="nil"/>
            </w:tcBorders>
            <w:vAlign w:val="bottom"/>
          </w:tcPr>
          <w:p w14:paraId="1DE45ECD" w14:textId="642ACF2C" w:rsidR="00C8729B" w:rsidRPr="00E55BFF" w:rsidRDefault="00C8729B" w:rsidP="00446702">
            <w:pPr>
              <w:ind w:right="72"/>
              <w:jc w:val="center"/>
              <w:rPr>
                <w:rFonts w:eastAsia="Batang"/>
              </w:rPr>
            </w:pPr>
            <w:r w:rsidRPr="00C8729B">
              <w:rPr>
                <w:rFonts w:eastAsia="Batang"/>
              </w:rPr>
              <w:t>2.94%</w:t>
            </w:r>
          </w:p>
        </w:tc>
      </w:tr>
      <w:tr w:rsidR="00C8729B" w:rsidRPr="00E55BFF" w14:paraId="32EC5B5A" w14:textId="77777777" w:rsidTr="00446702">
        <w:trPr>
          <w:trHeight w:val="239"/>
        </w:trPr>
        <w:tc>
          <w:tcPr>
            <w:tcW w:w="3330" w:type="dxa"/>
            <w:tcBorders>
              <w:left w:val="nil"/>
              <w:right w:val="nil"/>
            </w:tcBorders>
          </w:tcPr>
          <w:p w14:paraId="241354D5" w14:textId="77777777" w:rsidR="00C8729B" w:rsidRPr="00E55BFF" w:rsidRDefault="00C8729B" w:rsidP="00446702">
            <w:pPr>
              <w:ind w:right="72"/>
              <w:jc w:val="center"/>
              <w:rPr>
                <w:rFonts w:eastAsia="Batang"/>
              </w:rPr>
            </w:pPr>
          </w:p>
        </w:tc>
        <w:tc>
          <w:tcPr>
            <w:tcW w:w="1080" w:type="dxa"/>
            <w:tcBorders>
              <w:left w:val="nil"/>
              <w:right w:val="nil"/>
            </w:tcBorders>
            <w:vAlign w:val="bottom"/>
          </w:tcPr>
          <w:p w14:paraId="14AA3D9B" w14:textId="77777777" w:rsidR="00C8729B" w:rsidRPr="00E55BFF" w:rsidRDefault="00C8729B" w:rsidP="00446702">
            <w:pPr>
              <w:ind w:right="72"/>
              <w:jc w:val="center"/>
              <w:rPr>
                <w:rFonts w:eastAsia="Batang"/>
              </w:rPr>
            </w:pPr>
          </w:p>
        </w:tc>
        <w:tc>
          <w:tcPr>
            <w:tcW w:w="1260" w:type="dxa"/>
            <w:tcBorders>
              <w:left w:val="nil"/>
              <w:right w:val="nil"/>
            </w:tcBorders>
            <w:vAlign w:val="bottom"/>
          </w:tcPr>
          <w:p w14:paraId="620A2F0F" w14:textId="77777777" w:rsidR="00C8729B" w:rsidRPr="00E55BFF" w:rsidRDefault="00C8729B" w:rsidP="00446702">
            <w:pPr>
              <w:ind w:right="72"/>
              <w:jc w:val="center"/>
              <w:rPr>
                <w:rFonts w:eastAsia="Batang"/>
              </w:rPr>
            </w:pPr>
          </w:p>
        </w:tc>
        <w:tc>
          <w:tcPr>
            <w:tcW w:w="1170" w:type="dxa"/>
            <w:tcBorders>
              <w:left w:val="nil"/>
              <w:right w:val="nil"/>
            </w:tcBorders>
            <w:vAlign w:val="bottom"/>
          </w:tcPr>
          <w:p w14:paraId="3BBC44CA" w14:textId="77777777" w:rsidR="00C8729B" w:rsidRPr="00E55BFF" w:rsidRDefault="00C8729B" w:rsidP="00446702">
            <w:pPr>
              <w:ind w:right="72"/>
              <w:jc w:val="center"/>
              <w:rPr>
                <w:rFonts w:eastAsia="Batang"/>
              </w:rPr>
            </w:pPr>
          </w:p>
        </w:tc>
        <w:tc>
          <w:tcPr>
            <w:tcW w:w="1170" w:type="dxa"/>
            <w:tcBorders>
              <w:left w:val="nil"/>
              <w:right w:val="nil"/>
            </w:tcBorders>
            <w:vAlign w:val="bottom"/>
          </w:tcPr>
          <w:p w14:paraId="40A7DA44" w14:textId="77777777" w:rsidR="00C8729B" w:rsidRPr="00E55BFF" w:rsidRDefault="00C8729B" w:rsidP="00446702">
            <w:pPr>
              <w:ind w:right="97"/>
              <w:jc w:val="center"/>
              <w:rPr>
                <w:rFonts w:eastAsia="Batang"/>
              </w:rPr>
            </w:pPr>
          </w:p>
        </w:tc>
        <w:tc>
          <w:tcPr>
            <w:tcW w:w="1092" w:type="dxa"/>
            <w:tcBorders>
              <w:left w:val="nil"/>
              <w:right w:val="nil"/>
            </w:tcBorders>
            <w:vAlign w:val="bottom"/>
          </w:tcPr>
          <w:p w14:paraId="026D373A" w14:textId="77777777" w:rsidR="00C8729B" w:rsidRPr="00E55BFF" w:rsidRDefault="00C8729B" w:rsidP="00446702">
            <w:pPr>
              <w:ind w:right="72"/>
              <w:jc w:val="center"/>
              <w:rPr>
                <w:rFonts w:eastAsia="Batang"/>
              </w:rPr>
            </w:pPr>
          </w:p>
        </w:tc>
      </w:tr>
      <w:tr w:rsidR="00C8729B" w:rsidRPr="00E55BFF" w14:paraId="1A956647" w14:textId="77777777" w:rsidTr="00446702">
        <w:trPr>
          <w:trHeight w:val="239"/>
        </w:trPr>
        <w:tc>
          <w:tcPr>
            <w:tcW w:w="3330" w:type="dxa"/>
            <w:tcBorders>
              <w:left w:val="nil"/>
              <w:right w:val="nil"/>
            </w:tcBorders>
          </w:tcPr>
          <w:p w14:paraId="307956C7" w14:textId="77777777" w:rsidR="00C8729B" w:rsidRPr="00E55BFF" w:rsidRDefault="00C8729B" w:rsidP="00446702">
            <w:pPr>
              <w:ind w:right="72"/>
              <w:jc w:val="center"/>
              <w:rPr>
                <w:rFonts w:eastAsia="Batang"/>
              </w:rPr>
            </w:pPr>
          </w:p>
        </w:tc>
        <w:tc>
          <w:tcPr>
            <w:tcW w:w="5772" w:type="dxa"/>
            <w:gridSpan w:val="5"/>
            <w:tcBorders>
              <w:left w:val="nil"/>
              <w:bottom w:val="single" w:sz="4" w:space="0" w:color="auto"/>
              <w:right w:val="nil"/>
            </w:tcBorders>
            <w:vAlign w:val="bottom"/>
          </w:tcPr>
          <w:p w14:paraId="3A02DAEC" w14:textId="77777777" w:rsidR="00C8729B" w:rsidRPr="00E55BFF" w:rsidRDefault="00C8729B" w:rsidP="00446702">
            <w:pPr>
              <w:ind w:right="72"/>
              <w:jc w:val="center"/>
              <w:rPr>
                <w:rFonts w:eastAsia="Batang"/>
              </w:rPr>
            </w:pPr>
            <w:r w:rsidRPr="00E55BFF">
              <w:rPr>
                <w:rFonts w:eastAsia="Batang"/>
              </w:rPr>
              <w:t xml:space="preserve">Portfolio duration as </w:t>
            </w:r>
            <w:proofErr w:type="gramStart"/>
            <w:r w:rsidRPr="00E55BFF">
              <w:rPr>
                <w:rFonts w:eastAsia="Batang"/>
              </w:rPr>
              <w:t>at</w:t>
            </w:r>
            <w:proofErr w:type="gramEnd"/>
            <w:r w:rsidRPr="00E55BFF">
              <w:rPr>
                <w:rFonts w:eastAsia="Batang"/>
              </w:rPr>
              <w:t xml:space="preserve"> 31 December 2024</w:t>
            </w:r>
          </w:p>
        </w:tc>
      </w:tr>
      <w:tr w:rsidR="00C8729B" w:rsidRPr="00E55BFF" w14:paraId="18355238" w14:textId="77777777" w:rsidTr="00446702">
        <w:trPr>
          <w:trHeight w:val="239"/>
        </w:trPr>
        <w:tc>
          <w:tcPr>
            <w:tcW w:w="3330" w:type="dxa"/>
            <w:tcBorders>
              <w:left w:val="nil"/>
              <w:right w:val="nil"/>
            </w:tcBorders>
          </w:tcPr>
          <w:p w14:paraId="708183C3" w14:textId="77777777" w:rsidR="00C8729B" w:rsidRPr="00E55BFF" w:rsidRDefault="00C8729B" w:rsidP="00446702">
            <w:pPr>
              <w:ind w:right="72"/>
              <w:rPr>
                <w:rFonts w:eastAsia="Batang"/>
              </w:rPr>
            </w:pPr>
          </w:p>
        </w:tc>
        <w:tc>
          <w:tcPr>
            <w:tcW w:w="1080" w:type="dxa"/>
            <w:tcBorders>
              <w:top w:val="single" w:sz="4" w:space="0" w:color="auto"/>
              <w:left w:val="nil"/>
              <w:right w:val="nil"/>
            </w:tcBorders>
          </w:tcPr>
          <w:p w14:paraId="33A8C51B" w14:textId="77777777" w:rsidR="00C8729B" w:rsidRPr="00E55BFF" w:rsidRDefault="00C8729B" w:rsidP="00446702">
            <w:pPr>
              <w:ind w:right="72"/>
              <w:jc w:val="center"/>
              <w:rPr>
                <w:rFonts w:eastAsia="Batang"/>
              </w:rPr>
            </w:pPr>
            <w:r w:rsidRPr="00E55BFF">
              <w:rPr>
                <w:rFonts w:eastAsia="Batang"/>
              </w:rPr>
              <w:t>1 Year</w:t>
            </w:r>
          </w:p>
        </w:tc>
        <w:tc>
          <w:tcPr>
            <w:tcW w:w="1260" w:type="dxa"/>
            <w:tcBorders>
              <w:top w:val="single" w:sz="4" w:space="0" w:color="auto"/>
              <w:left w:val="nil"/>
              <w:right w:val="nil"/>
            </w:tcBorders>
          </w:tcPr>
          <w:p w14:paraId="6C9E5A9F" w14:textId="77777777" w:rsidR="00C8729B" w:rsidRPr="00E55BFF" w:rsidRDefault="00C8729B" w:rsidP="00446702">
            <w:pPr>
              <w:ind w:right="72"/>
              <w:jc w:val="center"/>
              <w:rPr>
                <w:rFonts w:eastAsia="Batang"/>
              </w:rPr>
            </w:pPr>
            <w:r w:rsidRPr="00E55BFF">
              <w:rPr>
                <w:rFonts w:eastAsia="Batang"/>
              </w:rPr>
              <w:t>3 Years</w:t>
            </w:r>
          </w:p>
        </w:tc>
        <w:tc>
          <w:tcPr>
            <w:tcW w:w="1170" w:type="dxa"/>
            <w:tcBorders>
              <w:top w:val="single" w:sz="4" w:space="0" w:color="auto"/>
              <w:left w:val="nil"/>
              <w:right w:val="nil"/>
            </w:tcBorders>
          </w:tcPr>
          <w:p w14:paraId="12078059" w14:textId="77777777" w:rsidR="00C8729B" w:rsidRPr="00E55BFF" w:rsidRDefault="00C8729B" w:rsidP="00446702">
            <w:pPr>
              <w:ind w:right="72"/>
              <w:jc w:val="center"/>
              <w:rPr>
                <w:rFonts w:eastAsia="Batang"/>
              </w:rPr>
            </w:pPr>
            <w:r w:rsidRPr="00E55BFF">
              <w:rPr>
                <w:rFonts w:eastAsia="Batang"/>
              </w:rPr>
              <w:t>5 Years</w:t>
            </w:r>
          </w:p>
        </w:tc>
        <w:tc>
          <w:tcPr>
            <w:tcW w:w="1170" w:type="dxa"/>
            <w:tcBorders>
              <w:top w:val="single" w:sz="4" w:space="0" w:color="auto"/>
              <w:left w:val="nil"/>
              <w:right w:val="nil"/>
            </w:tcBorders>
          </w:tcPr>
          <w:p w14:paraId="44D3901A" w14:textId="77777777" w:rsidR="00C8729B" w:rsidRPr="00E55BFF" w:rsidRDefault="00C8729B" w:rsidP="00446702">
            <w:pPr>
              <w:ind w:right="97"/>
              <w:jc w:val="center"/>
              <w:rPr>
                <w:rFonts w:eastAsia="Batang"/>
              </w:rPr>
            </w:pPr>
            <w:r w:rsidRPr="00E55BFF">
              <w:rPr>
                <w:rFonts w:eastAsia="Batang"/>
              </w:rPr>
              <w:t>10 Years</w:t>
            </w:r>
          </w:p>
        </w:tc>
        <w:tc>
          <w:tcPr>
            <w:tcW w:w="1092" w:type="dxa"/>
            <w:tcBorders>
              <w:top w:val="single" w:sz="4" w:space="0" w:color="auto"/>
              <w:left w:val="nil"/>
              <w:right w:val="nil"/>
            </w:tcBorders>
          </w:tcPr>
          <w:p w14:paraId="034C1103" w14:textId="77777777" w:rsidR="00C8729B" w:rsidRPr="00E55BFF" w:rsidRDefault="00C8729B" w:rsidP="00446702">
            <w:pPr>
              <w:ind w:right="72"/>
              <w:jc w:val="center"/>
              <w:rPr>
                <w:rFonts w:eastAsia="Batang"/>
              </w:rPr>
            </w:pPr>
            <w:r w:rsidRPr="00E55BFF">
              <w:rPr>
                <w:rFonts w:eastAsia="Batang"/>
              </w:rPr>
              <w:t>20 Years</w:t>
            </w:r>
          </w:p>
        </w:tc>
      </w:tr>
      <w:tr w:rsidR="00C8729B" w:rsidRPr="00E55BFF" w14:paraId="5824BAE8" w14:textId="77777777" w:rsidTr="00446702">
        <w:trPr>
          <w:trHeight w:val="239"/>
        </w:trPr>
        <w:tc>
          <w:tcPr>
            <w:tcW w:w="3330" w:type="dxa"/>
            <w:tcBorders>
              <w:left w:val="nil"/>
              <w:bottom w:val="nil"/>
              <w:right w:val="nil"/>
            </w:tcBorders>
          </w:tcPr>
          <w:p w14:paraId="509FF5AD" w14:textId="77777777" w:rsidR="00C8729B" w:rsidRPr="00E55BFF" w:rsidRDefault="00C8729B" w:rsidP="00446702">
            <w:pPr>
              <w:ind w:right="72"/>
              <w:rPr>
                <w:rFonts w:eastAsia="Batang"/>
              </w:rPr>
            </w:pPr>
            <w:r w:rsidRPr="00E55BFF">
              <w:rPr>
                <w:rFonts w:eastAsia="Batang"/>
              </w:rPr>
              <w:t>Discount rates</w:t>
            </w:r>
            <w:r>
              <w:rPr>
                <w:rFonts w:eastAsia="Batang"/>
              </w:rPr>
              <w:t xml:space="preserve"> (%)</w:t>
            </w:r>
          </w:p>
        </w:tc>
        <w:tc>
          <w:tcPr>
            <w:tcW w:w="1080" w:type="dxa"/>
            <w:tcBorders>
              <w:left w:val="nil"/>
              <w:bottom w:val="nil"/>
              <w:right w:val="nil"/>
            </w:tcBorders>
          </w:tcPr>
          <w:p w14:paraId="23A0DBB2" w14:textId="1BE54B4D" w:rsidR="00C8729B" w:rsidRPr="00E55BFF" w:rsidRDefault="00C8729B" w:rsidP="00446702">
            <w:pPr>
              <w:ind w:right="72"/>
              <w:jc w:val="center"/>
              <w:rPr>
                <w:rFonts w:eastAsia="Batang"/>
              </w:rPr>
            </w:pPr>
            <w:r w:rsidRPr="00C8729B">
              <w:rPr>
                <w:rFonts w:eastAsia="Batang"/>
              </w:rPr>
              <w:t>2.48%</w:t>
            </w:r>
          </w:p>
        </w:tc>
        <w:tc>
          <w:tcPr>
            <w:tcW w:w="1260" w:type="dxa"/>
            <w:tcBorders>
              <w:left w:val="nil"/>
              <w:bottom w:val="nil"/>
              <w:right w:val="nil"/>
            </w:tcBorders>
          </w:tcPr>
          <w:p w14:paraId="6D18FA14" w14:textId="40460CA1" w:rsidR="00C8729B" w:rsidRPr="00E55BFF" w:rsidRDefault="00C8729B" w:rsidP="00446702">
            <w:pPr>
              <w:ind w:right="72"/>
              <w:jc w:val="center"/>
              <w:rPr>
                <w:rFonts w:eastAsia="Batang"/>
              </w:rPr>
            </w:pPr>
            <w:r w:rsidRPr="00C8729B">
              <w:rPr>
                <w:rFonts w:eastAsia="Batang"/>
              </w:rPr>
              <w:t>2.54%</w:t>
            </w:r>
          </w:p>
        </w:tc>
        <w:tc>
          <w:tcPr>
            <w:tcW w:w="1170" w:type="dxa"/>
            <w:tcBorders>
              <w:left w:val="nil"/>
              <w:bottom w:val="nil"/>
              <w:right w:val="nil"/>
            </w:tcBorders>
          </w:tcPr>
          <w:p w14:paraId="723EB6DE" w14:textId="0BFFE9BE" w:rsidR="00C8729B" w:rsidRPr="00E55BFF" w:rsidRDefault="00C8729B" w:rsidP="00446702">
            <w:pPr>
              <w:ind w:right="72"/>
              <w:jc w:val="center"/>
              <w:rPr>
                <w:rFonts w:eastAsia="Batang"/>
              </w:rPr>
            </w:pPr>
            <w:r w:rsidRPr="00C8729B">
              <w:rPr>
                <w:rFonts w:eastAsia="Batang"/>
              </w:rPr>
              <w:t>2.59%</w:t>
            </w:r>
          </w:p>
        </w:tc>
        <w:tc>
          <w:tcPr>
            <w:tcW w:w="1170" w:type="dxa"/>
            <w:tcBorders>
              <w:left w:val="nil"/>
              <w:bottom w:val="nil"/>
              <w:right w:val="nil"/>
            </w:tcBorders>
          </w:tcPr>
          <w:p w14:paraId="6AFA482D" w14:textId="28F18220" w:rsidR="00C8729B" w:rsidRPr="00E55BFF" w:rsidRDefault="00C8729B" w:rsidP="00446702">
            <w:pPr>
              <w:ind w:right="97"/>
              <w:jc w:val="center"/>
              <w:rPr>
                <w:rFonts w:eastAsia="Batang"/>
              </w:rPr>
            </w:pPr>
            <w:r w:rsidRPr="00C8729B">
              <w:rPr>
                <w:rFonts w:eastAsia="Batang"/>
              </w:rPr>
              <w:t>2.82%</w:t>
            </w:r>
          </w:p>
        </w:tc>
        <w:tc>
          <w:tcPr>
            <w:tcW w:w="1092" w:type="dxa"/>
            <w:tcBorders>
              <w:left w:val="nil"/>
              <w:bottom w:val="nil"/>
              <w:right w:val="nil"/>
            </w:tcBorders>
          </w:tcPr>
          <w:p w14:paraId="1EAFC4FC" w14:textId="1DCAB1E9" w:rsidR="00C8729B" w:rsidRPr="00E55BFF" w:rsidRDefault="00C8729B" w:rsidP="00446702">
            <w:pPr>
              <w:ind w:right="72"/>
              <w:jc w:val="center"/>
              <w:rPr>
                <w:rFonts w:eastAsia="Batang"/>
              </w:rPr>
            </w:pPr>
            <w:r w:rsidRPr="00C8729B">
              <w:rPr>
                <w:rFonts w:eastAsia="Batang"/>
              </w:rPr>
              <w:t>3.28%</w:t>
            </w:r>
          </w:p>
        </w:tc>
      </w:tr>
    </w:tbl>
    <w:p w14:paraId="031072EA" w14:textId="127458BC" w:rsidR="00C8729B" w:rsidRPr="00C8729B" w:rsidRDefault="00C8729B" w:rsidP="00D644B0">
      <w:pPr>
        <w:tabs>
          <w:tab w:val="left" w:pos="540"/>
        </w:tabs>
        <w:spacing w:line="240" w:lineRule="atLeast"/>
        <w:ind w:left="540" w:right="-25"/>
        <w:outlineLvl w:val="0"/>
      </w:pPr>
      <w:r w:rsidRPr="00C8729B">
        <w:tab/>
      </w:r>
      <w:r w:rsidRPr="00C8729B">
        <w:tab/>
      </w:r>
      <w:r w:rsidRPr="00C8729B">
        <w:tab/>
      </w:r>
      <w:r w:rsidRPr="00C8729B">
        <w:tab/>
      </w:r>
      <w:r w:rsidRPr="00C8729B">
        <w:tab/>
      </w:r>
      <w:r w:rsidRPr="00C8729B">
        <w:tab/>
      </w:r>
      <w:r w:rsidRPr="00C8729B">
        <w:tab/>
      </w:r>
      <w:r w:rsidRPr="00C8729B">
        <w:tab/>
      </w:r>
      <w:r w:rsidRPr="00C8729B">
        <w:tab/>
      </w:r>
      <w:r w:rsidRPr="00C8729B">
        <w:tab/>
      </w:r>
      <w:r w:rsidRPr="00C8729B">
        <w:tab/>
      </w:r>
      <w:r w:rsidRPr="00C8729B">
        <w:tab/>
      </w:r>
    </w:p>
    <w:p w14:paraId="2B009827" w14:textId="218A7814" w:rsidR="0053684D" w:rsidRDefault="00C8729B" w:rsidP="00C8729B">
      <w:pPr>
        <w:tabs>
          <w:tab w:val="left" w:pos="540"/>
        </w:tabs>
        <w:spacing w:line="240" w:lineRule="atLeast"/>
        <w:ind w:left="540" w:right="-25"/>
        <w:outlineLvl w:val="0"/>
        <w:rPr>
          <w:i/>
          <w:iCs/>
        </w:rPr>
      </w:pPr>
      <w:bookmarkStart w:id="18" w:name="_Hlk221813425"/>
      <w:r w:rsidRPr="00C8729B">
        <w:rPr>
          <w:i/>
          <w:iCs/>
        </w:rPr>
        <w:t>Risk adjustment</w:t>
      </w:r>
    </w:p>
    <w:bookmarkEnd w:id="18"/>
    <w:p w14:paraId="2946D8E2" w14:textId="77777777" w:rsidR="00C8729B" w:rsidRDefault="00C8729B" w:rsidP="00C8729B">
      <w:pPr>
        <w:tabs>
          <w:tab w:val="left" w:pos="540"/>
        </w:tabs>
        <w:spacing w:line="240" w:lineRule="atLeast"/>
        <w:ind w:left="540" w:right="-25"/>
        <w:outlineLvl w:val="0"/>
        <w:rPr>
          <w:i/>
          <w:iCs/>
        </w:rPr>
      </w:pPr>
    </w:p>
    <w:p w14:paraId="5696412A" w14:textId="77777777" w:rsidR="00C8729B" w:rsidRDefault="00C8729B" w:rsidP="00C8729B">
      <w:pPr>
        <w:tabs>
          <w:tab w:val="left" w:pos="540"/>
        </w:tabs>
        <w:spacing w:line="240" w:lineRule="atLeast"/>
        <w:ind w:left="540" w:right="-25"/>
        <w:outlineLvl w:val="0"/>
      </w:pPr>
      <w:r w:rsidRPr="00C8729B">
        <w:t xml:space="preserve">The risk adjustment is determined in accordance with actuarial methods in accordance with generally accepted actuarial methods including the Mack and bootstrapping methods. The risk adjustment </w:t>
      </w:r>
      <w:proofErr w:type="gramStart"/>
      <w:r w:rsidRPr="00C8729B">
        <w:t>takes into account</w:t>
      </w:r>
      <w:proofErr w:type="gramEnd"/>
      <w:r w:rsidRPr="00C8729B">
        <w:t xml:space="preserve"> the size and nature of the business.</w:t>
      </w:r>
    </w:p>
    <w:p w14:paraId="3370141F" w14:textId="77777777" w:rsidR="00C8729B" w:rsidRDefault="00C8729B" w:rsidP="00C8729B">
      <w:pPr>
        <w:tabs>
          <w:tab w:val="left" w:pos="540"/>
        </w:tabs>
        <w:spacing w:line="240" w:lineRule="atLeast"/>
        <w:ind w:left="540" w:right="-25"/>
        <w:outlineLvl w:val="0"/>
      </w:pPr>
    </w:p>
    <w:p w14:paraId="219F95A6" w14:textId="77777777" w:rsidR="00C8729B" w:rsidRDefault="00C8729B" w:rsidP="00C8729B">
      <w:pPr>
        <w:tabs>
          <w:tab w:val="left" w:pos="540"/>
        </w:tabs>
        <w:spacing w:line="240" w:lineRule="atLeast"/>
        <w:ind w:left="540" w:right="-25"/>
        <w:outlineLvl w:val="0"/>
      </w:pPr>
      <w:r w:rsidRPr="00C8729B">
        <w:t>Applying the confidence level technique at reserving class level, the Group estimates the probability distribution of the expected value of the future cash flows from insurance contracts at each reporting date and calculates the risk adjustment for non-financial risk at the 75th percentile (on both a gross and net of reinsurance basis) over the expected present value of future cash flows. A diversification factor is also applied to each class to allow for diversification benefits. The diversification factor will be selected on both a gross and net of reinsurance basis</w:t>
      </w:r>
      <w:r>
        <w:t>.</w:t>
      </w:r>
    </w:p>
    <w:p w14:paraId="6F5A5E08" w14:textId="77777777" w:rsidR="00C8729B" w:rsidRDefault="00C8729B" w:rsidP="00C8729B">
      <w:pPr>
        <w:tabs>
          <w:tab w:val="left" w:pos="540"/>
        </w:tabs>
        <w:spacing w:line="240" w:lineRule="atLeast"/>
        <w:ind w:left="540" w:right="-25"/>
        <w:outlineLvl w:val="0"/>
      </w:pPr>
    </w:p>
    <w:p w14:paraId="4F00940F" w14:textId="5FB5A64D" w:rsidR="00C8729B" w:rsidRDefault="00C8729B" w:rsidP="00C8729B">
      <w:pPr>
        <w:tabs>
          <w:tab w:val="left" w:pos="540"/>
        </w:tabs>
        <w:spacing w:line="240" w:lineRule="atLeast"/>
        <w:ind w:left="540" w:right="-25"/>
        <w:outlineLvl w:val="0"/>
      </w:pPr>
      <w:r w:rsidRPr="00C8729B">
        <w:t>To determine the risk adjustments for non-financial risk for reinsurance contracts, the Group applies the confidence level technique on both gross and net of reinsurance and derives the amount of risk being transferred to the reinsurer as the difference between the two results.</w:t>
      </w:r>
      <w:r w:rsidRPr="00C8729B">
        <w:tab/>
      </w:r>
      <w:r w:rsidRPr="00C8729B">
        <w:tab/>
      </w:r>
      <w:r w:rsidRPr="00C8729B">
        <w:tab/>
      </w:r>
      <w:r w:rsidRPr="00C8729B">
        <w:tab/>
      </w:r>
      <w:r w:rsidRPr="00C8729B">
        <w:tab/>
      </w:r>
      <w:r w:rsidRPr="00C8729B">
        <w:tab/>
      </w:r>
      <w:r w:rsidRPr="00C8729B">
        <w:tab/>
      </w:r>
      <w:r w:rsidRPr="00C8729B">
        <w:tab/>
      </w:r>
    </w:p>
    <w:p w14:paraId="43439D95" w14:textId="023CBE3A" w:rsidR="00C8729B" w:rsidRPr="00C8729B" w:rsidRDefault="00C8729B" w:rsidP="00C8729B">
      <w:pPr>
        <w:tabs>
          <w:tab w:val="left" w:pos="540"/>
        </w:tabs>
        <w:spacing w:line="240" w:lineRule="atLeast"/>
        <w:ind w:left="540" w:right="-25"/>
        <w:outlineLvl w:val="0"/>
      </w:pPr>
      <w:r w:rsidRPr="00C8729B">
        <w:tab/>
      </w:r>
      <w:r w:rsidRPr="00C8729B">
        <w:tab/>
      </w:r>
      <w:r w:rsidRPr="00C8729B">
        <w:tab/>
      </w:r>
      <w:r w:rsidRPr="00C8729B">
        <w:tab/>
      </w:r>
      <w:r w:rsidRPr="00C8729B">
        <w:tab/>
      </w:r>
      <w:r w:rsidRPr="00C8729B">
        <w:tab/>
      </w:r>
      <w:r w:rsidRPr="00C8729B">
        <w:tab/>
      </w:r>
    </w:p>
    <w:p w14:paraId="25646D45" w14:textId="77777777" w:rsidR="00C8729B" w:rsidRPr="00D856D9" w:rsidRDefault="00C8729B" w:rsidP="003A537E"/>
    <w:p w14:paraId="7A1133B6" w14:textId="56085C27" w:rsidR="00C677E5" w:rsidRPr="00D856D9" w:rsidRDefault="00C677E5" w:rsidP="00C677E5">
      <w:pPr>
        <w:spacing w:line="240" w:lineRule="atLeast"/>
        <w:ind w:left="540" w:right="-25" w:hanging="540"/>
        <w:outlineLvl w:val="0"/>
        <w:rPr>
          <w:b/>
          <w:bCs/>
        </w:rPr>
      </w:pPr>
      <w:r w:rsidRPr="00C8729B">
        <w:rPr>
          <w:b/>
          <w:bCs/>
        </w:rPr>
        <w:t>21.4</w:t>
      </w:r>
      <w:r w:rsidRPr="00C8729B">
        <w:rPr>
          <w:b/>
          <w:bCs/>
        </w:rPr>
        <w:tab/>
        <w:t>Expected recognition of contractual service margin by remaining periods</w:t>
      </w:r>
    </w:p>
    <w:p w14:paraId="4E1EE1B6" w14:textId="77777777" w:rsidR="00C677E5" w:rsidRPr="00D856D9" w:rsidRDefault="00C677E5" w:rsidP="00C677E5">
      <w:pPr>
        <w:spacing w:line="240" w:lineRule="atLeast"/>
        <w:ind w:left="540" w:right="-25" w:hanging="540"/>
        <w:outlineLvl w:val="0"/>
        <w:rPr>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270"/>
        <w:gridCol w:w="1530"/>
        <w:gridCol w:w="270"/>
        <w:gridCol w:w="1440"/>
        <w:gridCol w:w="270"/>
        <w:gridCol w:w="1620"/>
      </w:tblGrid>
      <w:tr w:rsidR="00583511" w:rsidRPr="00D856D9" w14:paraId="39F49B7E" w14:textId="1AD9D6BD" w:rsidTr="005357AD">
        <w:trPr>
          <w:trHeight w:val="20"/>
        </w:trPr>
        <w:tc>
          <w:tcPr>
            <w:tcW w:w="2250" w:type="dxa"/>
          </w:tcPr>
          <w:p w14:paraId="6681887C" w14:textId="77777777" w:rsidR="00583511" w:rsidRPr="00D856D9" w:rsidRDefault="00583511" w:rsidP="00583511">
            <w:pPr>
              <w:spacing w:line="240" w:lineRule="atLeast"/>
              <w:ind w:right="72" w:firstLine="76"/>
            </w:pPr>
          </w:p>
        </w:tc>
        <w:tc>
          <w:tcPr>
            <w:tcW w:w="6930" w:type="dxa"/>
            <w:gridSpan w:val="7"/>
            <w:vAlign w:val="bottom"/>
          </w:tcPr>
          <w:p w14:paraId="320FD632" w14:textId="57B68141" w:rsidR="00583511" w:rsidRPr="00D856D9" w:rsidRDefault="00583511" w:rsidP="009200AA">
            <w:pPr>
              <w:spacing w:line="240" w:lineRule="atLeast"/>
              <w:ind w:right="72"/>
              <w:jc w:val="center"/>
              <w:rPr>
                <w:b/>
                <w:bCs/>
              </w:rPr>
            </w:pPr>
            <w:r w:rsidRPr="00D856D9">
              <w:rPr>
                <w:b/>
                <w:bCs/>
              </w:rPr>
              <w:t>Consolidated financial information</w:t>
            </w:r>
          </w:p>
        </w:tc>
      </w:tr>
      <w:tr w:rsidR="00583511" w:rsidRPr="00D856D9" w14:paraId="4D768ECB" w14:textId="24990539" w:rsidTr="00867F43">
        <w:trPr>
          <w:trHeight w:val="20"/>
        </w:trPr>
        <w:tc>
          <w:tcPr>
            <w:tcW w:w="2250" w:type="dxa"/>
          </w:tcPr>
          <w:p w14:paraId="77FE0836" w14:textId="397B6116" w:rsidR="00583511" w:rsidRPr="00D856D9" w:rsidRDefault="00583511" w:rsidP="009200AA">
            <w:pPr>
              <w:spacing w:line="240" w:lineRule="atLeast"/>
              <w:ind w:right="72"/>
              <w:rPr>
                <w:b/>
                <w:bCs/>
                <w:i/>
                <w:iCs/>
              </w:rPr>
            </w:pPr>
            <w:proofErr w:type="gramStart"/>
            <w:r w:rsidRPr="00D856D9">
              <w:rPr>
                <w:b/>
                <w:bCs/>
                <w:i/>
                <w:iCs/>
              </w:rPr>
              <w:t>At</w:t>
            </w:r>
            <w:proofErr w:type="gramEnd"/>
            <w:r w:rsidRPr="00D856D9">
              <w:rPr>
                <w:b/>
                <w:bCs/>
                <w:i/>
                <w:iCs/>
              </w:rPr>
              <w:t xml:space="preserve"> 31 December</w:t>
            </w:r>
          </w:p>
        </w:tc>
        <w:tc>
          <w:tcPr>
            <w:tcW w:w="3330" w:type="dxa"/>
            <w:gridSpan w:val="3"/>
            <w:vAlign w:val="bottom"/>
          </w:tcPr>
          <w:p w14:paraId="678DFED8" w14:textId="4C9CC823" w:rsidR="00583511" w:rsidRPr="00D856D9" w:rsidRDefault="00583511" w:rsidP="009200AA">
            <w:pPr>
              <w:spacing w:line="240" w:lineRule="atLeast"/>
              <w:ind w:right="72"/>
              <w:jc w:val="center"/>
              <w:rPr>
                <w:b/>
                <w:bCs/>
              </w:rPr>
            </w:pPr>
            <w:r w:rsidRPr="00D856D9">
              <w:t>202</w:t>
            </w:r>
            <w:r w:rsidR="00DA5854" w:rsidRPr="00D856D9">
              <w:t>5</w:t>
            </w:r>
          </w:p>
        </w:tc>
        <w:tc>
          <w:tcPr>
            <w:tcW w:w="270" w:type="dxa"/>
          </w:tcPr>
          <w:p w14:paraId="00D60703" w14:textId="77777777" w:rsidR="00583511" w:rsidRPr="00D856D9" w:rsidRDefault="00583511" w:rsidP="009200AA">
            <w:pPr>
              <w:spacing w:line="240" w:lineRule="atLeast"/>
              <w:ind w:right="72"/>
              <w:jc w:val="center"/>
            </w:pPr>
          </w:p>
        </w:tc>
        <w:tc>
          <w:tcPr>
            <w:tcW w:w="3330" w:type="dxa"/>
            <w:gridSpan w:val="3"/>
          </w:tcPr>
          <w:p w14:paraId="1D6A1302" w14:textId="40EE8346" w:rsidR="00583511" w:rsidRPr="00D856D9" w:rsidRDefault="00583511" w:rsidP="009200AA">
            <w:pPr>
              <w:spacing w:line="240" w:lineRule="atLeast"/>
              <w:ind w:right="72"/>
              <w:jc w:val="center"/>
            </w:pPr>
            <w:r w:rsidRPr="00D856D9">
              <w:t>202</w:t>
            </w:r>
            <w:r w:rsidR="00DA5854" w:rsidRPr="00D856D9">
              <w:t>4</w:t>
            </w:r>
          </w:p>
        </w:tc>
      </w:tr>
      <w:tr w:rsidR="00583511" w:rsidRPr="00D856D9" w14:paraId="10DD57C1" w14:textId="0967E927" w:rsidTr="00873584">
        <w:trPr>
          <w:trHeight w:val="20"/>
        </w:trPr>
        <w:tc>
          <w:tcPr>
            <w:tcW w:w="2250" w:type="dxa"/>
          </w:tcPr>
          <w:p w14:paraId="5850D1EB" w14:textId="77777777" w:rsidR="00583511" w:rsidRPr="00D856D9" w:rsidRDefault="00583511" w:rsidP="009200AA">
            <w:pPr>
              <w:spacing w:line="240" w:lineRule="atLeast"/>
              <w:ind w:right="72"/>
              <w:rPr>
                <w:b/>
                <w:bCs/>
              </w:rPr>
            </w:pPr>
          </w:p>
        </w:tc>
        <w:tc>
          <w:tcPr>
            <w:tcW w:w="6930" w:type="dxa"/>
            <w:gridSpan w:val="7"/>
            <w:vAlign w:val="bottom"/>
          </w:tcPr>
          <w:p w14:paraId="72684432" w14:textId="45983872" w:rsidR="00583511" w:rsidRPr="00D856D9" w:rsidRDefault="00583511" w:rsidP="009200AA">
            <w:pPr>
              <w:spacing w:line="240" w:lineRule="atLeast"/>
              <w:ind w:right="72"/>
              <w:jc w:val="center"/>
              <w:rPr>
                <w:i/>
                <w:iCs/>
              </w:rPr>
            </w:pPr>
            <w:r w:rsidRPr="00D856D9">
              <w:rPr>
                <w:i/>
                <w:iCs/>
              </w:rPr>
              <w:t>(in thousand Baht)</w:t>
            </w:r>
          </w:p>
        </w:tc>
      </w:tr>
      <w:tr w:rsidR="00583511" w:rsidRPr="00D856D9" w14:paraId="16CE6E7E" w14:textId="2906BB9E" w:rsidTr="00583511">
        <w:trPr>
          <w:trHeight w:val="20"/>
        </w:trPr>
        <w:tc>
          <w:tcPr>
            <w:tcW w:w="2250" w:type="dxa"/>
          </w:tcPr>
          <w:p w14:paraId="396FF21B" w14:textId="77777777" w:rsidR="00583511" w:rsidRPr="00D856D9" w:rsidRDefault="00583511" w:rsidP="00583511">
            <w:pPr>
              <w:spacing w:line="240" w:lineRule="atLeast"/>
              <w:ind w:right="72" w:firstLine="517"/>
            </w:pPr>
          </w:p>
        </w:tc>
        <w:tc>
          <w:tcPr>
            <w:tcW w:w="1530" w:type="dxa"/>
            <w:vAlign w:val="bottom"/>
          </w:tcPr>
          <w:p w14:paraId="16A7CB74" w14:textId="02A624A5" w:rsidR="00583511" w:rsidRPr="00D856D9" w:rsidRDefault="00583511" w:rsidP="00583511">
            <w:pPr>
              <w:spacing w:line="240" w:lineRule="atLeast"/>
              <w:ind w:right="72"/>
              <w:jc w:val="center"/>
            </w:pPr>
            <w:r w:rsidRPr="00D856D9">
              <w:t>Insurance contracts</w:t>
            </w:r>
          </w:p>
        </w:tc>
        <w:tc>
          <w:tcPr>
            <w:tcW w:w="270" w:type="dxa"/>
          </w:tcPr>
          <w:p w14:paraId="3E34EC38" w14:textId="77777777" w:rsidR="00583511" w:rsidRPr="00D856D9" w:rsidRDefault="00583511" w:rsidP="00583511">
            <w:pPr>
              <w:spacing w:line="240" w:lineRule="atLeast"/>
              <w:ind w:right="72"/>
              <w:jc w:val="center"/>
            </w:pPr>
          </w:p>
        </w:tc>
        <w:tc>
          <w:tcPr>
            <w:tcW w:w="1530" w:type="dxa"/>
          </w:tcPr>
          <w:p w14:paraId="0F56FA56" w14:textId="20AD033E" w:rsidR="00583511" w:rsidRPr="00D856D9" w:rsidRDefault="00583511" w:rsidP="00583511">
            <w:pPr>
              <w:spacing w:line="240" w:lineRule="atLeast"/>
              <w:jc w:val="center"/>
              <w:rPr>
                <w:rFonts w:cs="Cordia New"/>
              </w:rPr>
            </w:pPr>
            <w:r w:rsidRPr="00D856D9">
              <w:t>Reinsurance contracts</w:t>
            </w:r>
          </w:p>
        </w:tc>
        <w:tc>
          <w:tcPr>
            <w:tcW w:w="270" w:type="dxa"/>
          </w:tcPr>
          <w:p w14:paraId="7C4BFDF9" w14:textId="77777777" w:rsidR="00583511" w:rsidRPr="00D856D9" w:rsidRDefault="00583511" w:rsidP="00583511">
            <w:pPr>
              <w:spacing w:line="240" w:lineRule="atLeast"/>
              <w:jc w:val="center"/>
            </w:pPr>
          </w:p>
        </w:tc>
        <w:tc>
          <w:tcPr>
            <w:tcW w:w="1440" w:type="dxa"/>
            <w:vAlign w:val="bottom"/>
          </w:tcPr>
          <w:p w14:paraId="252795A4" w14:textId="1655EFEB" w:rsidR="00583511" w:rsidRPr="00D856D9" w:rsidRDefault="00583511" w:rsidP="00583511">
            <w:pPr>
              <w:spacing w:line="240" w:lineRule="atLeast"/>
              <w:jc w:val="center"/>
            </w:pPr>
            <w:r w:rsidRPr="00D856D9">
              <w:t>Insurance contracts</w:t>
            </w:r>
          </w:p>
        </w:tc>
        <w:tc>
          <w:tcPr>
            <w:tcW w:w="270" w:type="dxa"/>
          </w:tcPr>
          <w:p w14:paraId="53787839" w14:textId="77777777" w:rsidR="00583511" w:rsidRPr="00D856D9" w:rsidRDefault="00583511" w:rsidP="00583511">
            <w:pPr>
              <w:spacing w:line="240" w:lineRule="atLeast"/>
              <w:jc w:val="center"/>
            </w:pPr>
          </w:p>
        </w:tc>
        <w:tc>
          <w:tcPr>
            <w:tcW w:w="1620" w:type="dxa"/>
          </w:tcPr>
          <w:p w14:paraId="0258659C" w14:textId="79E1BD3F" w:rsidR="00583511" w:rsidRPr="00D856D9" w:rsidRDefault="00583511" w:rsidP="00583511">
            <w:pPr>
              <w:spacing w:line="240" w:lineRule="atLeast"/>
              <w:jc w:val="center"/>
            </w:pPr>
            <w:r w:rsidRPr="00D856D9">
              <w:t>Reinsurance contracts</w:t>
            </w:r>
          </w:p>
        </w:tc>
      </w:tr>
      <w:tr w:rsidR="00583511" w:rsidRPr="00D856D9" w14:paraId="4EE6ECCA" w14:textId="143EB08C" w:rsidTr="00583511">
        <w:trPr>
          <w:trHeight w:val="20"/>
        </w:trPr>
        <w:tc>
          <w:tcPr>
            <w:tcW w:w="2250" w:type="dxa"/>
          </w:tcPr>
          <w:p w14:paraId="159B85F9" w14:textId="77777777" w:rsidR="00583511" w:rsidRPr="00D856D9" w:rsidRDefault="00583511" w:rsidP="00583511">
            <w:pPr>
              <w:spacing w:line="240" w:lineRule="atLeast"/>
              <w:ind w:right="72"/>
              <w:rPr>
                <w:b/>
                <w:bCs/>
              </w:rPr>
            </w:pPr>
            <w:r w:rsidRPr="00D856D9">
              <w:t>1 - 5 years</w:t>
            </w:r>
          </w:p>
        </w:tc>
        <w:tc>
          <w:tcPr>
            <w:tcW w:w="1530" w:type="dxa"/>
            <w:vAlign w:val="bottom"/>
          </w:tcPr>
          <w:p w14:paraId="0A6F57A2" w14:textId="12486BF7" w:rsidR="00583511" w:rsidRPr="00D856D9" w:rsidRDefault="001F3548" w:rsidP="001F3548">
            <w:pPr>
              <w:spacing w:line="240" w:lineRule="atLeast"/>
              <w:ind w:right="-194"/>
              <w:jc w:val="center"/>
            </w:pPr>
            <w:r w:rsidRPr="001F3548">
              <w:t>3,349,834</w:t>
            </w:r>
          </w:p>
        </w:tc>
        <w:tc>
          <w:tcPr>
            <w:tcW w:w="270" w:type="dxa"/>
          </w:tcPr>
          <w:p w14:paraId="6C81A1D7" w14:textId="77777777" w:rsidR="00583511" w:rsidRPr="00D856D9" w:rsidRDefault="00583511" w:rsidP="00583511">
            <w:pPr>
              <w:spacing w:line="240" w:lineRule="atLeast"/>
              <w:ind w:right="72"/>
              <w:jc w:val="center"/>
            </w:pPr>
          </w:p>
        </w:tc>
        <w:tc>
          <w:tcPr>
            <w:tcW w:w="1530" w:type="dxa"/>
          </w:tcPr>
          <w:p w14:paraId="442A9397" w14:textId="33F00195" w:rsidR="00583511" w:rsidRPr="00D856D9" w:rsidRDefault="001F3548" w:rsidP="00583511">
            <w:pPr>
              <w:spacing w:line="240" w:lineRule="atLeast"/>
              <w:jc w:val="right"/>
              <w:rPr>
                <w:rFonts w:cs="Cordia New"/>
              </w:rPr>
            </w:pPr>
            <w:r w:rsidRPr="001F3548">
              <w:rPr>
                <w:rFonts w:cs="Cordia New"/>
              </w:rPr>
              <w:t>(14,452)</w:t>
            </w:r>
          </w:p>
        </w:tc>
        <w:tc>
          <w:tcPr>
            <w:tcW w:w="270" w:type="dxa"/>
          </w:tcPr>
          <w:p w14:paraId="6952739E" w14:textId="77777777" w:rsidR="00583511" w:rsidRPr="00D856D9" w:rsidRDefault="00583511" w:rsidP="00583511">
            <w:pPr>
              <w:spacing w:line="240" w:lineRule="atLeast"/>
              <w:jc w:val="right"/>
              <w:rPr>
                <w:rFonts w:cs="Cordia New"/>
              </w:rPr>
            </w:pPr>
          </w:p>
        </w:tc>
        <w:tc>
          <w:tcPr>
            <w:tcW w:w="1440" w:type="dxa"/>
          </w:tcPr>
          <w:p w14:paraId="10BA0CF1" w14:textId="1AA92319" w:rsidR="00583511" w:rsidRPr="00D856D9" w:rsidRDefault="001F3548" w:rsidP="00583511">
            <w:pPr>
              <w:spacing w:line="240" w:lineRule="atLeast"/>
              <w:jc w:val="right"/>
              <w:rPr>
                <w:rFonts w:cs="Cordia New"/>
              </w:rPr>
            </w:pPr>
            <w:r w:rsidRPr="001F3548">
              <w:rPr>
                <w:rFonts w:cs="Cordia New"/>
              </w:rPr>
              <w:t>3,703,784</w:t>
            </w:r>
          </w:p>
        </w:tc>
        <w:tc>
          <w:tcPr>
            <w:tcW w:w="270" w:type="dxa"/>
          </w:tcPr>
          <w:p w14:paraId="21211635" w14:textId="77777777" w:rsidR="00583511" w:rsidRPr="00D856D9" w:rsidRDefault="00583511" w:rsidP="00583511">
            <w:pPr>
              <w:spacing w:line="240" w:lineRule="atLeast"/>
              <w:jc w:val="right"/>
              <w:rPr>
                <w:rFonts w:cs="Cordia New"/>
              </w:rPr>
            </w:pPr>
          </w:p>
        </w:tc>
        <w:tc>
          <w:tcPr>
            <w:tcW w:w="1620" w:type="dxa"/>
          </w:tcPr>
          <w:p w14:paraId="4407980B" w14:textId="1C3BFB46" w:rsidR="00583511" w:rsidRPr="00D856D9" w:rsidRDefault="001F3548" w:rsidP="00583511">
            <w:pPr>
              <w:spacing w:line="240" w:lineRule="atLeast"/>
              <w:jc w:val="right"/>
              <w:rPr>
                <w:rFonts w:cs="Cordia New"/>
              </w:rPr>
            </w:pPr>
            <w:r w:rsidRPr="001F3548">
              <w:rPr>
                <w:rFonts w:cs="Cordia New"/>
              </w:rPr>
              <w:t>(44,540)</w:t>
            </w:r>
          </w:p>
        </w:tc>
      </w:tr>
      <w:tr w:rsidR="00583511" w:rsidRPr="00D856D9" w14:paraId="37C8BCB1" w14:textId="7260BCC7" w:rsidTr="00583511">
        <w:trPr>
          <w:trHeight w:val="20"/>
        </w:trPr>
        <w:tc>
          <w:tcPr>
            <w:tcW w:w="2250" w:type="dxa"/>
          </w:tcPr>
          <w:p w14:paraId="0C16D95A" w14:textId="77777777" w:rsidR="00583511" w:rsidRPr="00D856D9" w:rsidRDefault="00583511" w:rsidP="00583511">
            <w:pPr>
              <w:spacing w:line="240" w:lineRule="atLeast"/>
              <w:ind w:right="72"/>
            </w:pPr>
            <w:r w:rsidRPr="00D856D9">
              <w:t>6 - 10 years</w:t>
            </w:r>
          </w:p>
        </w:tc>
        <w:tc>
          <w:tcPr>
            <w:tcW w:w="1530" w:type="dxa"/>
            <w:vAlign w:val="bottom"/>
          </w:tcPr>
          <w:p w14:paraId="639D0E9C" w14:textId="6C3EAF2F" w:rsidR="00583511" w:rsidRPr="00D856D9" w:rsidRDefault="001F3548" w:rsidP="001F3548">
            <w:pPr>
              <w:spacing w:line="240" w:lineRule="atLeast"/>
              <w:ind w:right="-194"/>
              <w:jc w:val="center"/>
            </w:pPr>
            <w:r w:rsidRPr="001F3548">
              <w:t>1,538,744</w:t>
            </w:r>
          </w:p>
        </w:tc>
        <w:tc>
          <w:tcPr>
            <w:tcW w:w="270" w:type="dxa"/>
          </w:tcPr>
          <w:p w14:paraId="1B466A5D" w14:textId="77777777" w:rsidR="00583511" w:rsidRPr="00D856D9" w:rsidRDefault="00583511" w:rsidP="00583511">
            <w:pPr>
              <w:spacing w:line="240" w:lineRule="atLeast"/>
              <w:ind w:right="72"/>
              <w:jc w:val="center"/>
            </w:pPr>
          </w:p>
        </w:tc>
        <w:tc>
          <w:tcPr>
            <w:tcW w:w="1530" w:type="dxa"/>
          </w:tcPr>
          <w:p w14:paraId="776B36A4" w14:textId="595D78E3" w:rsidR="00583511" w:rsidRPr="00D856D9" w:rsidRDefault="001F3548" w:rsidP="00583511">
            <w:pPr>
              <w:spacing w:line="240" w:lineRule="atLeast"/>
              <w:jc w:val="right"/>
            </w:pPr>
            <w:r w:rsidRPr="001F3548">
              <w:t>(4,545)</w:t>
            </w:r>
          </w:p>
        </w:tc>
        <w:tc>
          <w:tcPr>
            <w:tcW w:w="270" w:type="dxa"/>
          </w:tcPr>
          <w:p w14:paraId="460D3206" w14:textId="77777777" w:rsidR="00583511" w:rsidRPr="00D856D9" w:rsidRDefault="00583511" w:rsidP="00583511">
            <w:pPr>
              <w:spacing w:line="240" w:lineRule="atLeast"/>
              <w:jc w:val="right"/>
            </w:pPr>
          </w:p>
        </w:tc>
        <w:tc>
          <w:tcPr>
            <w:tcW w:w="1440" w:type="dxa"/>
          </w:tcPr>
          <w:p w14:paraId="2CA52CDF" w14:textId="4FD70A6B" w:rsidR="00583511" w:rsidRPr="00D856D9" w:rsidRDefault="001F3548" w:rsidP="00583511">
            <w:pPr>
              <w:spacing w:line="240" w:lineRule="atLeast"/>
              <w:jc w:val="right"/>
            </w:pPr>
            <w:r w:rsidRPr="001F3548">
              <w:t>1,659,748</w:t>
            </w:r>
          </w:p>
        </w:tc>
        <w:tc>
          <w:tcPr>
            <w:tcW w:w="270" w:type="dxa"/>
          </w:tcPr>
          <w:p w14:paraId="5C892DFC" w14:textId="77777777" w:rsidR="00583511" w:rsidRPr="00D856D9" w:rsidRDefault="00583511" w:rsidP="00583511">
            <w:pPr>
              <w:spacing w:line="240" w:lineRule="atLeast"/>
              <w:jc w:val="right"/>
            </w:pPr>
          </w:p>
        </w:tc>
        <w:tc>
          <w:tcPr>
            <w:tcW w:w="1620" w:type="dxa"/>
          </w:tcPr>
          <w:p w14:paraId="043715E2" w14:textId="0892DB0C" w:rsidR="00583511" w:rsidRPr="00D856D9" w:rsidRDefault="001F3548" w:rsidP="00583511">
            <w:pPr>
              <w:spacing w:line="240" w:lineRule="atLeast"/>
              <w:jc w:val="right"/>
            </w:pPr>
            <w:r w:rsidRPr="001F3548">
              <w:t>(11,278)</w:t>
            </w:r>
          </w:p>
        </w:tc>
      </w:tr>
      <w:tr w:rsidR="00583511" w:rsidRPr="00D856D9" w14:paraId="47FEA156" w14:textId="504F2EAE" w:rsidTr="00583511">
        <w:trPr>
          <w:trHeight w:val="20"/>
        </w:trPr>
        <w:tc>
          <w:tcPr>
            <w:tcW w:w="2250" w:type="dxa"/>
          </w:tcPr>
          <w:p w14:paraId="2AFBB0C9" w14:textId="77777777" w:rsidR="00583511" w:rsidRPr="00D856D9" w:rsidRDefault="00583511" w:rsidP="00583511">
            <w:pPr>
              <w:spacing w:line="240" w:lineRule="atLeast"/>
              <w:ind w:right="72"/>
              <w:rPr>
                <w:b/>
                <w:bCs/>
              </w:rPr>
            </w:pPr>
            <w:r w:rsidRPr="00D856D9">
              <w:t>Over 10 years</w:t>
            </w:r>
          </w:p>
        </w:tc>
        <w:tc>
          <w:tcPr>
            <w:tcW w:w="1530" w:type="dxa"/>
            <w:tcBorders>
              <w:bottom w:val="single" w:sz="4" w:space="0" w:color="auto"/>
            </w:tcBorders>
            <w:vAlign w:val="bottom"/>
          </w:tcPr>
          <w:p w14:paraId="14B9EABC" w14:textId="226B247D" w:rsidR="00583511" w:rsidRPr="00D856D9" w:rsidRDefault="001F3548" w:rsidP="001F3548">
            <w:pPr>
              <w:spacing w:line="240" w:lineRule="atLeast"/>
              <w:ind w:right="-194"/>
              <w:jc w:val="center"/>
            </w:pPr>
            <w:r w:rsidRPr="001F3548">
              <w:t>1,155,717</w:t>
            </w:r>
          </w:p>
        </w:tc>
        <w:tc>
          <w:tcPr>
            <w:tcW w:w="270" w:type="dxa"/>
          </w:tcPr>
          <w:p w14:paraId="3B6EEE5C" w14:textId="77777777" w:rsidR="00583511" w:rsidRPr="00D856D9" w:rsidRDefault="00583511" w:rsidP="00583511">
            <w:pPr>
              <w:spacing w:line="240" w:lineRule="atLeast"/>
              <w:ind w:right="72"/>
              <w:jc w:val="center"/>
            </w:pPr>
          </w:p>
        </w:tc>
        <w:tc>
          <w:tcPr>
            <w:tcW w:w="1530" w:type="dxa"/>
          </w:tcPr>
          <w:p w14:paraId="29BB24E0" w14:textId="7A4D17C6" w:rsidR="00583511" w:rsidRPr="00D856D9" w:rsidRDefault="001F3548" w:rsidP="001F3548">
            <w:pPr>
              <w:spacing w:line="240" w:lineRule="atLeast"/>
              <w:ind w:right="69"/>
              <w:jc w:val="right"/>
            </w:pPr>
            <w:r w:rsidRPr="001F3548">
              <w:t>191</w:t>
            </w:r>
          </w:p>
        </w:tc>
        <w:tc>
          <w:tcPr>
            <w:tcW w:w="270" w:type="dxa"/>
          </w:tcPr>
          <w:p w14:paraId="05A7756F" w14:textId="77777777" w:rsidR="00583511" w:rsidRPr="00D856D9" w:rsidRDefault="00583511" w:rsidP="00583511">
            <w:pPr>
              <w:spacing w:line="240" w:lineRule="atLeast"/>
              <w:jc w:val="right"/>
            </w:pPr>
          </w:p>
        </w:tc>
        <w:tc>
          <w:tcPr>
            <w:tcW w:w="1440" w:type="dxa"/>
          </w:tcPr>
          <w:p w14:paraId="28C4A4F6" w14:textId="3655CEA9" w:rsidR="00583511" w:rsidRPr="00D856D9" w:rsidRDefault="001F3548" w:rsidP="00583511">
            <w:pPr>
              <w:spacing w:line="240" w:lineRule="atLeast"/>
              <w:jc w:val="right"/>
            </w:pPr>
            <w:r w:rsidRPr="001F3548">
              <w:t>1,148,829</w:t>
            </w:r>
          </w:p>
        </w:tc>
        <w:tc>
          <w:tcPr>
            <w:tcW w:w="270" w:type="dxa"/>
          </w:tcPr>
          <w:p w14:paraId="009D46EF" w14:textId="77777777" w:rsidR="00583511" w:rsidRPr="00D856D9" w:rsidRDefault="00583511" w:rsidP="00583511">
            <w:pPr>
              <w:spacing w:line="240" w:lineRule="atLeast"/>
              <w:jc w:val="right"/>
            </w:pPr>
          </w:p>
        </w:tc>
        <w:tc>
          <w:tcPr>
            <w:tcW w:w="1620" w:type="dxa"/>
          </w:tcPr>
          <w:p w14:paraId="08BEB02B" w14:textId="7F4654E4" w:rsidR="00583511" w:rsidRPr="00D856D9" w:rsidRDefault="001F3548" w:rsidP="00583511">
            <w:pPr>
              <w:spacing w:line="240" w:lineRule="atLeast"/>
              <w:jc w:val="right"/>
            </w:pPr>
            <w:r w:rsidRPr="001F3548">
              <w:t>(2,779)</w:t>
            </w:r>
          </w:p>
        </w:tc>
      </w:tr>
      <w:tr w:rsidR="00583511" w:rsidRPr="00D856D9" w14:paraId="343A2445" w14:textId="167904C4" w:rsidTr="00583511">
        <w:trPr>
          <w:trHeight w:val="20"/>
        </w:trPr>
        <w:tc>
          <w:tcPr>
            <w:tcW w:w="2250" w:type="dxa"/>
          </w:tcPr>
          <w:p w14:paraId="0E804998" w14:textId="77777777" w:rsidR="00583511" w:rsidRPr="00D856D9" w:rsidRDefault="00583511" w:rsidP="00583511">
            <w:pPr>
              <w:spacing w:line="240" w:lineRule="atLeast"/>
              <w:ind w:right="72"/>
              <w:rPr>
                <w:b/>
                <w:bCs/>
              </w:rPr>
            </w:pPr>
            <w:r w:rsidRPr="00D856D9">
              <w:rPr>
                <w:b/>
                <w:bCs/>
              </w:rPr>
              <w:t>Total</w:t>
            </w:r>
          </w:p>
        </w:tc>
        <w:tc>
          <w:tcPr>
            <w:tcW w:w="1530" w:type="dxa"/>
            <w:tcBorders>
              <w:top w:val="single" w:sz="4" w:space="0" w:color="auto"/>
              <w:bottom w:val="double" w:sz="4" w:space="0" w:color="auto"/>
            </w:tcBorders>
            <w:vAlign w:val="bottom"/>
          </w:tcPr>
          <w:p w14:paraId="6A940E87" w14:textId="11964798" w:rsidR="00583511" w:rsidRPr="00D856D9" w:rsidRDefault="001F3548" w:rsidP="001F3548">
            <w:pPr>
              <w:spacing w:line="240" w:lineRule="atLeast"/>
              <w:ind w:right="-194"/>
              <w:jc w:val="center"/>
              <w:rPr>
                <w:b/>
                <w:bCs/>
              </w:rPr>
            </w:pPr>
            <w:r w:rsidRPr="001F3548">
              <w:rPr>
                <w:b/>
                <w:bCs/>
              </w:rPr>
              <w:t>6,044,295</w:t>
            </w:r>
          </w:p>
        </w:tc>
        <w:tc>
          <w:tcPr>
            <w:tcW w:w="270" w:type="dxa"/>
          </w:tcPr>
          <w:p w14:paraId="4CFE47BB" w14:textId="77777777" w:rsidR="00583511" w:rsidRPr="00D856D9" w:rsidRDefault="00583511" w:rsidP="00583511">
            <w:pPr>
              <w:spacing w:line="240" w:lineRule="atLeast"/>
              <w:ind w:right="72"/>
              <w:jc w:val="center"/>
              <w:rPr>
                <w:b/>
                <w:bCs/>
              </w:rPr>
            </w:pPr>
          </w:p>
        </w:tc>
        <w:tc>
          <w:tcPr>
            <w:tcW w:w="1530" w:type="dxa"/>
            <w:tcBorders>
              <w:top w:val="single" w:sz="4" w:space="0" w:color="auto"/>
              <w:bottom w:val="double" w:sz="4" w:space="0" w:color="auto"/>
            </w:tcBorders>
            <w:vAlign w:val="bottom"/>
          </w:tcPr>
          <w:p w14:paraId="52129FFB" w14:textId="7C40EFEF" w:rsidR="00583511" w:rsidRPr="00D856D9" w:rsidRDefault="001F3548" w:rsidP="00583511">
            <w:pPr>
              <w:spacing w:line="240" w:lineRule="atLeast"/>
              <w:jc w:val="right"/>
              <w:rPr>
                <w:b/>
                <w:bCs/>
              </w:rPr>
            </w:pPr>
            <w:r w:rsidRPr="001F3548">
              <w:rPr>
                <w:b/>
                <w:bCs/>
              </w:rPr>
              <w:t>(18,806)</w:t>
            </w:r>
          </w:p>
        </w:tc>
        <w:tc>
          <w:tcPr>
            <w:tcW w:w="270" w:type="dxa"/>
          </w:tcPr>
          <w:p w14:paraId="2A0019A7" w14:textId="77777777" w:rsidR="00583511" w:rsidRPr="00D856D9" w:rsidRDefault="00583511" w:rsidP="00583511">
            <w:pPr>
              <w:spacing w:line="240" w:lineRule="atLeast"/>
              <w:jc w:val="right"/>
              <w:rPr>
                <w:b/>
                <w:bCs/>
              </w:rPr>
            </w:pPr>
          </w:p>
        </w:tc>
        <w:tc>
          <w:tcPr>
            <w:tcW w:w="1440" w:type="dxa"/>
            <w:tcBorders>
              <w:top w:val="single" w:sz="4" w:space="0" w:color="auto"/>
              <w:bottom w:val="double" w:sz="4" w:space="0" w:color="auto"/>
            </w:tcBorders>
          </w:tcPr>
          <w:p w14:paraId="64B0B100" w14:textId="75C46540" w:rsidR="00583511" w:rsidRPr="00D856D9" w:rsidRDefault="001F3548" w:rsidP="00583511">
            <w:pPr>
              <w:spacing w:line="240" w:lineRule="atLeast"/>
              <w:jc w:val="right"/>
              <w:rPr>
                <w:b/>
                <w:bCs/>
              </w:rPr>
            </w:pPr>
            <w:r w:rsidRPr="001F3548">
              <w:rPr>
                <w:b/>
                <w:bCs/>
              </w:rPr>
              <w:t>6,512,361</w:t>
            </w:r>
          </w:p>
        </w:tc>
        <w:tc>
          <w:tcPr>
            <w:tcW w:w="270" w:type="dxa"/>
          </w:tcPr>
          <w:p w14:paraId="01D64183" w14:textId="77777777" w:rsidR="00583511" w:rsidRPr="00D856D9" w:rsidRDefault="00583511" w:rsidP="00583511">
            <w:pPr>
              <w:spacing w:line="240" w:lineRule="atLeast"/>
              <w:jc w:val="right"/>
              <w:rPr>
                <w:b/>
                <w:bCs/>
              </w:rPr>
            </w:pPr>
          </w:p>
        </w:tc>
        <w:tc>
          <w:tcPr>
            <w:tcW w:w="1620" w:type="dxa"/>
            <w:tcBorders>
              <w:top w:val="single" w:sz="4" w:space="0" w:color="auto"/>
              <w:bottom w:val="double" w:sz="4" w:space="0" w:color="auto"/>
            </w:tcBorders>
          </w:tcPr>
          <w:p w14:paraId="3BB88DF3" w14:textId="1F572952" w:rsidR="00583511" w:rsidRPr="00D856D9" w:rsidRDefault="001F3548" w:rsidP="00583511">
            <w:pPr>
              <w:spacing w:line="240" w:lineRule="atLeast"/>
              <w:jc w:val="right"/>
              <w:rPr>
                <w:b/>
                <w:bCs/>
              </w:rPr>
            </w:pPr>
            <w:r w:rsidRPr="001F3548">
              <w:rPr>
                <w:b/>
                <w:bCs/>
              </w:rPr>
              <w:t>(58,597)</w:t>
            </w:r>
          </w:p>
        </w:tc>
      </w:tr>
    </w:tbl>
    <w:p w14:paraId="6EE8729B" w14:textId="77777777" w:rsidR="00C677E5" w:rsidRPr="00D856D9" w:rsidRDefault="00C677E5" w:rsidP="00C677E5">
      <w:pPr>
        <w:spacing w:line="240" w:lineRule="atLeast"/>
        <w:ind w:left="540" w:right="-25" w:hanging="540"/>
        <w:outlineLvl w:val="0"/>
        <w:rPr>
          <w:b/>
          <w:bCs/>
        </w:rPr>
      </w:pPr>
    </w:p>
    <w:p w14:paraId="6BAC5B26" w14:textId="77777777" w:rsidR="00D644B0" w:rsidRPr="00D856D9" w:rsidRDefault="00D644B0" w:rsidP="003A537E"/>
    <w:p w14:paraId="62D7FD4D" w14:textId="77777777" w:rsidR="00D644B0" w:rsidRPr="00D856D9" w:rsidRDefault="00D644B0" w:rsidP="003A537E"/>
    <w:p w14:paraId="49FC54C6" w14:textId="28AB792A" w:rsidR="00D644B0" w:rsidRPr="00D856D9" w:rsidRDefault="00D644B0" w:rsidP="003A537E">
      <w:pPr>
        <w:sectPr w:rsidR="00D644B0" w:rsidRPr="00D856D9" w:rsidSect="00D644B0">
          <w:headerReference w:type="default" r:id="rId31"/>
          <w:footerReference w:type="default" r:id="rId32"/>
          <w:pgSz w:w="11907" w:h="16839" w:code="9"/>
          <w:pgMar w:top="691" w:right="1152" w:bottom="576" w:left="1152" w:header="720" w:footer="720" w:gutter="0"/>
          <w:cols w:space="720"/>
          <w:docGrid w:linePitch="360"/>
        </w:sectPr>
      </w:pPr>
    </w:p>
    <w:p w14:paraId="31FDEE05" w14:textId="27270509" w:rsidR="006C62E3" w:rsidRPr="00D856D9" w:rsidRDefault="00D267C8" w:rsidP="003A636A">
      <w:pPr>
        <w:tabs>
          <w:tab w:val="left" w:pos="540"/>
        </w:tabs>
        <w:spacing w:line="240" w:lineRule="atLeast"/>
        <w:ind w:right="-25"/>
        <w:outlineLvl w:val="0"/>
        <w:rPr>
          <w:b/>
          <w:bCs/>
          <w:sz w:val="22"/>
          <w:szCs w:val="22"/>
        </w:rPr>
      </w:pPr>
      <w:bookmarkStart w:id="19" w:name="_Ref412050266"/>
      <w:bookmarkEnd w:id="14"/>
      <w:r w:rsidRPr="00D856D9">
        <w:rPr>
          <w:b/>
          <w:bCs/>
          <w:sz w:val="22"/>
          <w:szCs w:val="22"/>
        </w:rPr>
        <w:t>2</w:t>
      </w:r>
      <w:r w:rsidR="007479BF" w:rsidRPr="00D856D9">
        <w:rPr>
          <w:b/>
          <w:bCs/>
          <w:sz w:val="22"/>
          <w:szCs w:val="22"/>
        </w:rPr>
        <w:t>2</w:t>
      </w:r>
      <w:r w:rsidRPr="00D856D9">
        <w:rPr>
          <w:b/>
          <w:bCs/>
          <w:sz w:val="22"/>
          <w:szCs w:val="22"/>
        </w:rPr>
        <w:tab/>
      </w:r>
      <w:r w:rsidR="006C62E3" w:rsidRPr="00D856D9">
        <w:rPr>
          <w:b/>
          <w:bCs/>
          <w:sz w:val="22"/>
          <w:szCs w:val="22"/>
        </w:rPr>
        <w:t xml:space="preserve">Other </w:t>
      </w:r>
      <w:bookmarkEnd w:id="19"/>
      <w:r w:rsidR="006C62E3" w:rsidRPr="00D856D9">
        <w:rPr>
          <w:b/>
          <w:bCs/>
          <w:sz w:val="22"/>
          <w:szCs w:val="22"/>
        </w:rPr>
        <w:t>liabilities</w:t>
      </w:r>
    </w:p>
    <w:p w14:paraId="75A0F521" w14:textId="77777777" w:rsidR="006C62E3" w:rsidRPr="00C64562" w:rsidRDefault="006C62E3" w:rsidP="006C62E3">
      <w:pPr>
        <w:spacing w:line="240" w:lineRule="atLeast"/>
        <w:ind w:left="540" w:right="-25"/>
        <w:outlineLvl w:val="0"/>
        <w:rPr>
          <w:sz w:val="16"/>
          <w:szCs w:val="16"/>
        </w:rPr>
      </w:pPr>
    </w:p>
    <w:tbl>
      <w:tblPr>
        <w:tblW w:w="9386"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9"/>
        <w:gridCol w:w="180"/>
        <w:gridCol w:w="1187"/>
      </w:tblGrid>
      <w:tr w:rsidR="00330809" w:rsidRPr="00D856D9" w14:paraId="21CAAB00" w14:textId="77777777" w:rsidTr="007479BF">
        <w:trPr>
          <w:cantSplit/>
          <w:tblHeader/>
        </w:trPr>
        <w:tc>
          <w:tcPr>
            <w:tcW w:w="4140" w:type="dxa"/>
          </w:tcPr>
          <w:p w14:paraId="4842ED16" w14:textId="77777777" w:rsidR="00330809" w:rsidRPr="00D856D9" w:rsidRDefault="00330809" w:rsidP="00CF4464">
            <w:pPr>
              <w:pStyle w:val="acctfourfigures"/>
              <w:spacing w:line="240" w:lineRule="atLeast"/>
              <w:ind w:right="-79"/>
              <w:rPr>
                <w:b/>
                <w:bCs/>
                <w:i/>
                <w:iCs/>
                <w:sz w:val="20"/>
              </w:rPr>
            </w:pPr>
          </w:p>
        </w:tc>
        <w:tc>
          <w:tcPr>
            <w:tcW w:w="2520" w:type="dxa"/>
            <w:gridSpan w:val="3"/>
          </w:tcPr>
          <w:p w14:paraId="096B84DD" w14:textId="18988C89" w:rsidR="00330809" w:rsidRPr="00D856D9" w:rsidRDefault="00330809" w:rsidP="00CF4464">
            <w:pPr>
              <w:pStyle w:val="acctfourfigures"/>
              <w:tabs>
                <w:tab w:val="clear" w:pos="765"/>
              </w:tabs>
              <w:spacing w:line="240" w:lineRule="atLeast"/>
              <w:ind w:left="-35" w:right="-64"/>
              <w:jc w:val="center"/>
              <w:rPr>
                <w:sz w:val="20"/>
              </w:rPr>
            </w:pPr>
            <w:r w:rsidRPr="00D856D9">
              <w:rPr>
                <w:b/>
                <w:bCs/>
                <w:sz w:val="20"/>
              </w:rPr>
              <w:t>Consolidated</w:t>
            </w:r>
          </w:p>
        </w:tc>
        <w:tc>
          <w:tcPr>
            <w:tcW w:w="180" w:type="dxa"/>
          </w:tcPr>
          <w:p w14:paraId="7CD4DA83" w14:textId="77777777" w:rsidR="00330809" w:rsidRPr="00D856D9" w:rsidRDefault="00330809" w:rsidP="00CF4464">
            <w:pPr>
              <w:pStyle w:val="acctfourfigures"/>
              <w:spacing w:line="240" w:lineRule="atLeast"/>
              <w:ind w:left="-79" w:right="-79"/>
              <w:jc w:val="center"/>
              <w:rPr>
                <w:sz w:val="20"/>
              </w:rPr>
            </w:pPr>
          </w:p>
        </w:tc>
        <w:tc>
          <w:tcPr>
            <w:tcW w:w="2546" w:type="dxa"/>
            <w:gridSpan w:val="3"/>
          </w:tcPr>
          <w:p w14:paraId="36241872" w14:textId="0A6D6B29" w:rsidR="00330809" w:rsidRPr="00D856D9" w:rsidRDefault="00330809" w:rsidP="00CF4464">
            <w:pPr>
              <w:pStyle w:val="acctfourfigures"/>
              <w:tabs>
                <w:tab w:val="clear" w:pos="765"/>
              </w:tabs>
              <w:spacing w:line="240" w:lineRule="atLeast"/>
              <w:ind w:left="-35" w:right="-64"/>
              <w:jc w:val="center"/>
              <w:rPr>
                <w:sz w:val="20"/>
              </w:rPr>
            </w:pPr>
            <w:r w:rsidRPr="00D856D9">
              <w:rPr>
                <w:b/>
                <w:bCs/>
                <w:sz w:val="20"/>
              </w:rPr>
              <w:t>Separate</w:t>
            </w:r>
          </w:p>
        </w:tc>
      </w:tr>
      <w:tr w:rsidR="00330809" w:rsidRPr="00D856D9" w14:paraId="628B2334" w14:textId="77777777" w:rsidTr="007479BF">
        <w:trPr>
          <w:cantSplit/>
          <w:tblHeader/>
        </w:trPr>
        <w:tc>
          <w:tcPr>
            <w:tcW w:w="4140" w:type="dxa"/>
          </w:tcPr>
          <w:p w14:paraId="02E2375E" w14:textId="77777777" w:rsidR="00330809" w:rsidRPr="00D856D9" w:rsidRDefault="00330809" w:rsidP="00CF4464">
            <w:pPr>
              <w:pStyle w:val="acctfourfigures"/>
              <w:spacing w:line="240" w:lineRule="atLeast"/>
              <w:ind w:right="-79"/>
              <w:rPr>
                <w:b/>
                <w:bCs/>
                <w:i/>
                <w:iCs/>
                <w:sz w:val="20"/>
              </w:rPr>
            </w:pPr>
          </w:p>
        </w:tc>
        <w:tc>
          <w:tcPr>
            <w:tcW w:w="2520" w:type="dxa"/>
            <w:gridSpan w:val="3"/>
          </w:tcPr>
          <w:p w14:paraId="78643959" w14:textId="1B9C4C2E" w:rsidR="00330809" w:rsidRPr="00D856D9" w:rsidRDefault="00330809" w:rsidP="00CF4464">
            <w:pPr>
              <w:pStyle w:val="acctfourfigures"/>
              <w:tabs>
                <w:tab w:val="clear" w:pos="765"/>
              </w:tabs>
              <w:spacing w:line="240" w:lineRule="atLeast"/>
              <w:ind w:left="-35" w:right="-64"/>
              <w:jc w:val="center"/>
              <w:rPr>
                <w:sz w:val="20"/>
              </w:rPr>
            </w:pPr>
            <w:r w:rsidRPr="00D856D9">
              <w:rPr>
                <w:b/>
                <w:bCs/>
                <w:sz w:val="20"/>
              </w:rPr>
              <w:t>financial statements</w:t>
            </w:r>
          </w:p>
        </w:tc>
        <w:tc>
          <w:tcPr>
            <w:tcW w:w="180" w:type="dxa"/>
          </w:tcPr>
          <w:p w14:paraId="37F903AB" w14:textId="77777777" w:rsidR="00330809" w:rsidRPr="00D856D9" w:rsidRDefault="00330809" w:rsidP="00CF4464">
            <w:pPr>
              <w:pStyle w:val="acctfourfigures"/>
              <w:spacing w:line="240" w:lineRule="atLeast"/>
              <w:ind w:left="-79" w:right="-79"/>
              <w:jc w:val="center"/>
              <w:rPr>
                <w:sz w:val="20"/>
              </w:rPr>
            </w:pPr>
          </w:p>
        </w:tc>
        <w:tc>
          <w:tcPr>
            <w:tcW w:w="2546" w:type="dxa"/>
            <w:gridSpan w:val="3"/>
          </w:tcPr>
          <w:p w14:paraId="6F386BC4" w14:textId="22B4C336" w:rsidR="00330809" w:rsidRPr="00D856D9" w:rsidRDefault="00330809" w:rsidP="00CF4464">
            <w:pPr>
              <w:pStyle w:val="acctfourfigures"/>
              <w:tabs>
                <w:tab w:val="clear" w:pos="765"/>
              </w:tabs>
              <w:spacing w:line="240" w:lineRule="atLeast"/>
              <w:ind w:left="-35" w:right="-64"/>
              <w:jc w:val="center"/>
              <w:rPr>
                <w:sz w:val="20"/>
              </w:rPr>
            </w:pPr>
            <w:r w:rsidRPr="00D856D9">
              <w:rPr>
                <w:b/>
                <w:bCs/>
                <w:sz w:val="20"/>
              </w:rPr>
              <w:t>financial statements</w:t>
            </w:r>
          </w:p>
        </w:tc>
      </w:tr>
      <w:tr w:rsidR="00124FD0" w:rsidRPr="00D856D9" w14:paraId="1F061908" w14:textId="77777777" w:rsidTr="007479BF">
        <w:trPr>
          <w:cantSplit/>
          <w:tblHeader/>
        </w:trPr>
        <w:tc>
          <w:tcPr>
            <w:tcW w:w="4140" w:type="dxa"/>
          </w:tcPr>
          <w:p w14:paraId="23CF0476" w14:textId="77777777" w:rsidR="00124FD0" w:rsidRPr="00D856D9" w:rsidRDefault="00124FD0" w:rsidP="00124FD0">
            <w:pPr>
              <w:pStyle w:val="acctfourfigures"/>
              <w:spacing w:line="240" w:lineRule="atLeast"/>
              <w:ind w:right="-79"/>
              <w:rPr>
                <w:b/>
                <w:bCs/>
                <w:i/>
                <w:iCs/>
                <w:sz w:val="20"/>
              </w:rPr>
            </w:pPr>
          </w:p>
        </w:tc>
        <w:tc>
          <w:tcPr>
            <w:tcW w:w="1170" w:type="dxa"/>
          </w:tcPr>
          <w:p w14:paraId="57EAE2B4" w14:textId="287B8D51" w:rsidR="00124FD0" w:rsidRPr="00D856D9" w:rsidRDefault="00ED2782" w:rsidP="00124FD0">
            <w:pPr>
              <w:pStyle w:val="acctfourfigures"/>
              <w:tabs>
                <w:tab w:val="clear" w:pos="765"/>
              </w:tabs>
              <w:spacing w:line="240" w:lineRule="atLeast"/>
              <w:ind w:left="-35" w:right="-64"/>
              <w:jc w:val="center"/>
              <w:rPr>
                <w:sz w:val="20"/>
              </w:rPr>
            </w:pPr>
            <w:r w:rsidRPr="00D856D9">
              <w:rPr>
                <w:sz w:val="20"/>
              </w:rPr>
              <w:t>2025</w:t>
            </w:r>
          </w:p>
        </w:tc>
        <w:tc>
          <w:tcPr>
            <w:tcW w:w="180" w:type="dxa"/>
          </w:tcPr>
          <w:p w14:paraId="69080A4D" w14:textId="77777777" w:rsidR="00124FD0" w:rsidRPr="00D856D9" w:rsidRDefault="00124FD0" w:rsidP="00124FD0">
            <w:pPr>
              <w:pStyle w:val="acctfourfigures"/>
              <w:spacing w:line="240" w:lineRule="atLeast"/>
              <w:ind w:left="-79" w:right="-79"/>
              <w:jc w:val="center"/>
              <w:rPr>
                <w:sz w:val="20"/>
              </w:rPr>
            </w:pPr>
          </w:p>
        </w:tc>
        <w:tc>
          <w:tcPr>
            <w:tcW w:w="1170" w:type="dxa"/>
          </w:tcPr>
          <w:p w14:paraId="74800FED" w14:textId="51C291A2" w:rsidR="00124FD0" w:rsidRPr="00D856D9" w:rsidRDefault="00124FD0" w:rsidP="00124FD0">
            <w:pPr>
              <w:pStyle w:val="acctfourfigures"/>
              <w:tabs>
                <w:tab w:val="clear" w:pos="765"/>
              </w:tabs>
              <w:spacing w:line="240" w:lineRule="atLeast"/>
              <w:ind w:left="-35" w:right="-64"/>
              <w:jc w:val="center"/>
              <w:rPr>
                <w:sz w:val="20"/>
              </w:rPr>
            </w:pPr>
            <w:r w:rsidRPr="00D856D9">
              <w:rPr>
                <w:sz w:val="20"/>
              </w:rPr>
              <w:t>202</w:t>
            </w:r>
            <w:r w:rsidR="00B776C2" w:rsidRPr="00D856D9">
              <w:rPr>
                <w:sz w:val="20"/>
              </w:rPr>
              <w:t>4</w:t>
            </w:r>
          </w:p>
        </w:tc>
        <w:tc>
          <w:tcPr>
            <w:tcW w:w="180" w:type="dxa"/>
          </w:tcPr>
          <w:p w14:paraId="6FEFDCC6" w14:textId="77777777" w:rsidR="00124FD0" w:rsidRPr="00D856D9" w:rsidRDefault="00124FD0" w:rsidP="00124FD0">
            <w:pPr>
              <w:pStyle w:val="acctfourfigures"/>
              <w:spacing w:line="240" w:lineRule="atLeast"/>
              <w:ind w:left="-79" w:right="-79"/>
              <w:jc w:val="center"/>
              <w:rPr>
                <w:sz w:val="20"/>
              </w:rPr>
            </w:pPr>
          </w:p>
        </w:tc>
        <w:tc>
          <w:tcPr>
            <w:tcW w:w="1179" w:type="dxa"/>
          </w:tcPr>
          <w:p w14:paraId="5FF58480" w14:textId="5BFBDE90" w:rsidR="00124FD0" w:rsidRPr="00D856D9" w:rsidRDefault="00ED2782" w:rsidP="00124FD0">
            <w:pPr>
              <w:pStyle w:val="acctfourfigures"/>
              <w:tabs>
                <w:tab w:val="clear" w:pos="765"/>
              </w:tabs>
              <w:spacing w:line="240" w:lineRule="atLeast"/>
              <w:ind w:left="-35" w:right="-64"/>
              <w:jc w:val="center"/>
              <w:rPr>
                <w:sz w:val="20"/>
              </w:rPr>
            </w:pPr>
            <w:r w:rsidRPr="00D856D9">
              <w:rPr>
                <w:sz w:val="20"/>
              </w:rPr>
              <w:t>2025</w:t>
            </w:r>
          </w:p>
        </w:tc>
        <w:tc>
          <w:tcPr>
            <w:tcW w:w="180" w:type="dxa"/>
          </w:tcPr>
          <w:p w14:paraId="68E903FB" w14:textId="77777777" w:rsidR="00124FD0" w:rsidRPr="00D856D9" w:rsidRDefault="00124FD0" w:rsidP="00124FD0">
            <w:pPr>
              <w:pStyle w:val="acctfourfigures"/>
              <w:spacing w:line="240" w:lineRule="atLeast"/>
              <w:ind w:left="-79" w:right="-79"/>
              <w:jc w:val="center"/>
              <w:rPr>
                <w:sz w:val="20"/>
              </w:rPr>
            </w:pPr>
          </w:p>
        </w:tc>
        <w:tc>
          <w:tcPr>
            <w:tcW w:w="1187" w:type="dxa"/>
          </w:tcPr>
          <w:p w14:paraId="4E4A9A16" w14:textId="03202F5A" w:rsidR="00124FD0" w:rsidRPr="00D856D9" w:rsidRDefault="00124FD0" w:rsidP="00124FD0">
            <w:pPr>
              <w:pStyle w:val="acctfourfigures"/>
              <w:tabs>
                <w:tab w:val="clear" w:pos="765"/>
              </w:tabs>
              <w:spacing w:line="240" w:lineRule="atLeast"/>
              <w:ind w:left="-35" w:right="-64"/>
              <w:jc w:val="center"/>
              <w:rPr>
                <w:sz w:val="20"/>
              </w:rPr>
            </w:pPr>
            <w:r w:rsidRPr="00D856D9">
              <w:rPr>
                <w:sz w:val="20"/>
              </w:rPr>
              <w:t>202</w:t>
            </w:r>
            <w:r w:rsidR="00B776C2" w:rsidRPr="00D856D9">
              <w:rPr>
                <w:sz w:val="20"/>
              </w:rPr>
              <w:t>4</w:t>
            </w:r>
          </w:p>
        </w:tc>
      </w:tr>
      <w:tr w:rsidR="009E749E" w:rsidRPr="00D856D9" w14:paraId="3E052525" w14:textId="77777777" w:rsidTr="007479BF">
        <w:trPr>
          <w:cantSplit/>
          <w:tblHeader/>
        </w:trPr>
        <w:tc>
          <w:tcPr>
            <w:tcW w:w="4140" w:type="dxa"/>
          </w:tcPr>
          <w:p w14:paraId="6DC8107E" w14:textId="77777777" w:rsidR="009E749E" w:rsidRPr="00D856D9" w:rsidRDefault="009E749E" w:rsidP="00124FD0">
            <w:pPr>
              <w:pStyle w:val="acctfourfigures"/>
              <w:spacing w:line="240" w:lineRule="atLeast"/>
              <w:ind w:right="-79"/>
              <w:rPr>
                <w:b/>
                <w:bCs/>
                <w:i/>
                <w:iCs/>
                <w:sz w:val="20"/>
              </w:rPr>
            </w:pPr>
          </w:p>
        </w:tc>
        <w:tc>
          <w:tcPr>
            <w:tcW w:w="1170" w:type="dxa"/>
          </w:tcPr>
          <w:p w14:paraId="2F2D92CF" w14:textId="77777777" w:rsidR="009E749E" w:rsidRPr="00D856D9" w:rsidRDefault="009E749E" w:rsidP="00124FD0">
            <w:pPr>
              <w:pStyle w:val="acctfourfigures"/>
              <w:tabs>
                <w:tab w:val="clear" w:pos="765"/>
              </w:tabs>
              <w:spacing w:line="240" w:lineRule="atLeast"/>
              <w:ind w:left="-35" w:right="-64"/>
              <w:jc w:val="center"/>
              <w:rPr>
                <w:sz w:val="20"/>
              </w:rPr>
            </w:pPr>
          </w:p>
        </w:tc>
        <w:tc>
          <w:tcPr>
            <w:tcW w:w="180" w:type="dxa"/>
          </w:tcPr>
          <w:p w14:paraId="0265CB5F" w14:textId="77777777" w:rsidR="009E749E" w:rsidRPr="00D856D9" w:rsidRDefault="009E749E" w:rsidP="00124FD0">
            <w:pPr>
              <w:pStyle w:val="acctfourfigures"/>
              <w:spacing w:line="240" w:lineRule="atLeast"/>
              <w:ind w:left="-79" w:right="-79"/>
              <w:jc w:val="center"/>
              <w:rPr>
                <w:sz w:val="20"/>
              </w:rPr>
            </w:pPr>
          </w:p>
        </w:tc>
        <w:tc>
          <w:tcPr>
            <w:tcW w:w="1170" w:type="dxa"/>
          </w:tcPr>
          <w:p w14:paraId="1637A985" w14:textId="430EE954" w:rsidR="009E749E" w:rsidRPr="00D856D9" w:rsidRDefault="009E749E" w:rsidP="00124FD0">
            <w:pPr>
              <w:pStyle w:val="acctfourfigures"/>
              <w:tabs>
                <w:tab w:val="clear" w:pos="765"/>
              </w:tabs>
              <w:spacing w:line="240" w:lineRule="atLeast"/>
              <w:ind w:left="-35" w:right="-64"/>
              <w:jc w:val="center"/>
              <w:rPr>
                <w:sz w:val="20"/>
              </w:rPr>
            </w:pPr>
            <w:r w:rsidRPr="00D856D9">
              <w:rPr>
                <w:sz w:val="18"/>
                <w:szCs w:val="18"/>
              </w:rPr>
              <w:t>(Restated)</w:t>
            </w:r>
          </w:p>
        </w:tc>
        <w:tc>
          <w:tcPr>
            <w:tcW w:w="180" w:type="dxa"/>
          </w:tcPr>
          <w:p w14:paraId="706F1B06" w14:textId="77777777" w:rsidR="009E749E" w:rsidRPr="00D856D9" w:rsidRDefault="009E749E" w:rsidP="00124FD0">
            <w:pPr>
              <w:pStyle w:val="acctfourfigures"/>
              <w:spacing w:line="240" w:lineRule="atLeast"/>
              <w:ind w:left="-79" w:right="-79"/>
              <w:jc w:val="center"/>
              <w:rPr>
                <w:sz w:val="20"/>
              </w:rPr>
            </w:pPr>
          </w:p>
        </w:tc>
        <w:tc>
          <w:tcPr>
            <w:tcW w:w="1179" w:type="dxa"/>
          </w:tcPr>
          <w:p w14:paraId="716C9F80" w14:textId="77777777" w:rsidR="009E749E" w:rsidRPr="00D856D9" w:rsidRDefault="009E749E" w:rsidP="00124FD0">
            <w:pPr>
              <w:pStyle w:val="acctfourfigures"/>
              <w:tabs>
                <w:tab w:val="clear" w:pos="765"/>
              </w:tabs>
              <w:spacing w:line="240" w:lineRule="atLeast"/>
              <w:ind w:left="-35" w:right="-64"/>
              <w:jc w:val="center"/>
              <w:rPr>
                <w:sz w:val="20"/>
              </w:rPr>
            </w:pPr>
          </w:p>
        </w:tc>
        <w:tc>
          <w:tcPr>
            <w:tcW w:w="180" w:type="dxa"/>
          </w:tcPr>
          <w:p w14:paraId="6F2FE81C" w14:textId="77777777" w:rsidR="009E749E" w:rsidRPr="00D856D9" w:rsidRDefault="009E749E" w:rsidP="00124FD0">
            <w:pPr>
              <w:pStyle w:val="acctfourfigures"/>
              <w:spacing w:line="240" w:lineRule="atLeast"/>
              <w:ind w:left="-79" w:right="-79"/>
              <w:jc w:val="center"/>
              <w:rPr>
                <w:sz w:val="20"/>
              </w:rPr>
            </w:pPr>
          </w:p>
        </w:tc>
        <w:tc>
          <w:tcPr>
            <w:tcW w:w="1187" w:type="dxa"/>
          </w:tcPr>
          <w:p w14:paraId="1BE868B2" w14:textId="77777777" w:rsidR="009E749E" w:rsidRPr="00D856D9" w:rsidRDefault="009E749E" w:rsidP="00124FD0">
            <w:pPr>
              <w:pStyle w:val="acctfourfigures"/>
              <w:tabs>
                <w:tab w:val="clear" w:pos="765"/>
              </w:tabs>
              <w:spacing w:line="240" w:lineRule="atLeast"/>
              <w:ind w:left="-35" w:right="-64"/>
              <w:jc w:val="center"/>
              <w:rPr>
                <w:sz w:val="20"/>
              </w:rPr>
            </w:pPr>
          </w:p>
        </w:tc>
      </w:tr>
      <w:tr w:rsidR="0047433F" w:rsidRPr="00D856D9" w14:paraId="70EAC876" w14:textId="77777777" w:rsidTr="007479BF">
        <w:trPr>
          <w:cantSplit/>
          <w:tblHeader/>
        </w:trPr>
        <w:tc>
          <w:tcPr>
            <w:tcW w:w="4140" w:type="dxa"/>
          </w:tcPr>
          <w:p w14:paraId="65374E66" w14:textId="77777777" w:rsidR="0047433F" w:rsidRPr="00D856D9" w:rsidRDefault="0047433F" w:rsidP="0047433F">
            <w:pPr>
              <w:spacing w:line="240" w:lineRule="atLeast"/>
              <w:ind w:right="-79"/>
              <w:rPr>
                <w:b/>
                <w:bCs/>
                <w:i/>
                <w:iCs/>
              </w:rPr>
            </w:pPr>
          </w:p>
        </w:tc>
        <w:tc>
          <w:tcPr>
            <w:tcW w:w="5246" w:type="dxa"/>
            <w:gridSpan w:val="7"/>
          </w:tcPr>
          <w:p w14:paraId="22A361C7" w14:textId="1C7D8FE7" w:rsidR="0047433F" w:rsidRPr="00D856D9" w:rsidRDefault="0047433F" w:rsidP="0047433F">
            <w:pPr>
              <w:pStyle w:val="acctfourfigures"/>
              <w:spacing w:line="240" w:lineRule="atLeast"/>
              <w:jc w:val="center"/>
              <w:rPr>
                <w:i/>
                <w:iCs/>
                <w:sz w:val="20"/>
              </w:rPr>
            </w:pPr>
            <w:r w:rsidRPr="00D856D9">
              <w:rPr>
                <w:i/>
                <w:iCs/>
                <w:sz w:val="20"/>
              </w:rPr>
              <w:t>(</w:t>
            </w:r>
            <w:r w:rsidRPr="00D856D9">
              <w:rPr>
                <w:bCs/>
                <w:i/>
                <w:iCs/>
                <w:sz w:val="20"/>
              </w:rPr>
              <w:t xml:space="preserve">in thousand </w:t>
            </w:r>
            <w:r w:rsidRPr="00D856D9">
              <w:rPr>
                <w:i/>
                <w:iCs/>
                <w:sz w:val="20"/>
              </w:rPr>
              <w:t>Baht)</w:t>
            </w:r>
          </w:p>
        </w:tc>
      </w:tr>
      <w:tr w:rsidR="0047775A" w:rsidRPr="00D856D9" w14:paraId="1ACE11A0" w14:textId="77777777" w:rsidTr="007479BF">
        <w:trPr>
          <w:cantSplit/>
          <w:trHeight w:val="235"/>
        </w:trPr>
        <w:tc>
          <w:tcPr>
            <w:tcW w:w="4140" w:type="dxa"/>
          </w:tcPr>
          <w:p w14:paraId="7A194768" w14:textId="2831BFA8" w:rsidR="0047775A" w:rsidRPr="00D856D9" w:rsidRDefault="0047775A" w:rsidP="007479BF">
            <w:pPr>
              <w:spacing w:line="240" w:lineRule="atLeast"/>
              <w:ind w:left="208" w:right="-79" w:hanging="202"/>
            </w:pPr>
            <w:r w:rsidRPr="00D856D9">
              <w:t>Accrued expenses</w:t>
            </w:r>
          </w:p>
        </w:tc>
        <w:tc>
          <w:tcPr>
            <w:tcW w:w="1170" w:type="dxa"/>
          </w:tcPr>
          <w:p w14:paraId="31F980AD" w14:textId="7112A976" w:rsidR="0047775A" w:rsidRPr="00D856D9" w:rsidRDefault="00CA7398" w:rsidP="0047775A">
            <w:pPr>
              <w:jc w:val="right"/>
            </w:pPr>
            <w:r w:rsidRPr="00CA7398">
              <w:t>573,373</w:t>
            </w:r>
          </w:p>
        </w:tc>
        <w:tc>
          <w:tcPr>
            <w:tcW w:w="180" w:type="dxa"/>
            <w:vAlign w:val="center"/>
          </w:tcPr>
          <w:p w14:paraId="4BCA383A"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70" w:type="dxa"/>
          </w:tcPr>
          <w:p w14:paraId="27DBD892" w14:textId="437D2FFC" w:rsidR="0047775A" w:rsidRPr="00D856D9" w:rsidRDefault="00CA7398" w:rsidP="0047775A">
            <w:pPr>
              <w:pStyle w:val="acctfourfigures"/>
              <w:tabs>
                <w:tab w:val="clear" w:pos="765"/>
                <w:tab w:val="decimal" w:pos="984"/>
              </w:tabs>
              <w:spacing w:line="240" w:lineRule="atLeast"/>
              <w:ind w:left="-42" w:right="-79"/>
              <w:rPr>
                <w:sz w:val="20"/>
                <w:szCs w:val="18"/>
              </w:rPr>
            </w:pPr>
            <w:r w:rsidRPr="00CA7398">
              <w:rPr>
                <w:sz w:val="20"/>
                <w:szCs w:val="18"/>
              </w:rPr>
              <w:t>570,714</w:t>
            </w:r>
          </w:p>
        </w:tc>
        <w:tc>
          <w:tcPr>
            <w:tcW w:w="180" w:type="dxa"/>
            <w:vAlign w:val="center"/>
          </w:tcPr>
          <w:p w14:paraId="3810282A"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79" w:type="dxa"/>
          </w:tcPr>
          <w:p w14:paraId="5EE1A5E7" w14:textId="74297B28" w:rsidR="0047775A" w:rsidRPr="00D856D9" w:rsidRDefault="00960B37" w:rsidP="0047775A">
            <w:pPr>
              <w:pStyle w:val="acctfourfigures"/>
              <w:tabs>
                <w:tab w:val="clear" w:pos="765"/>
                <w:tab w:val="decimal" w:pos="984"/>
              </w:tabs>
              <w:spacing w:line="240" w:lineRule="atLeast"/>
              <w:ind w:left="-42" w:right="-79"/>
              <w:rPr>
                <w:rFonts w:eastAsia="MS Mincho"/>
                <w:sz w:val="20"/>
                <w:lang w:bidi="th-TH"/>
              </w:rPr>
            </w:pPr>
            <w:r w:rsidRPr="00D856D9">
              <w:rPr>
                <w:rFonts w:eastAsia="MS Mincho"/>
                <w:sz w:val="20"/>
                <w:lang w:bidi="th-TH"/>
              </w:rPr>
              <w:t>26,495</w:t>
            </w:r>
          </w:p>
        </w:tc>
        <w:tc>
          <w:tcPr>
            <w:tcW w:w="180" w:type="dxa"/>
            <w:vAlign w:val="center"/>
          </w:tcPr>
          <w:p w14:paraId="11A6762C"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87" w:type="dxa"/>
          </w:tcPr>
          <w:p w14:paraId="3A103500" w14:textId="5671C9DE"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r w:rsidRPr="00D856D9">
              <w:rPr>
                <w:sz w:val="20"/>
              </w:rPr>
              <w:t>44,607</w:t>
            </w:r>
          </w:p>
        </w:tc>
      </w:tr>
      <w:tr w:rsidR="0047775A" w:rsidRPr="00D856D9" w14:paraId="2850197F" w14:textId="77777777" w:rsidTr="007479BF">
        <w:trPr>
          <w:cantSplit/>
          <w:trHeight w:val="235"/>
        </w:trPr>
        <w:tc>
          <w:tcPr>
            <w:tcW w:w="4140" w:type="dxa"/>
          </w:tcPr>
          <w:p w14:paraId="5D25253B" w14:textId="76F01873" w:rsidR="0047775A" w:rsidRPr="00D856D9" w:rsidRDefault="0047775A" w:rsidP="007479BF">
            <w:pPr>
              <w:spacing w:line="240" w:lineRule="atLeast"/>
              <w:ind w:left="208" w:right="-79" w:hanging="202"/>
            </w:pPr>
            <w:r w:rsidRPr="00D856D9">
              <w:t>Other payables</w:t>
            </w:r>
          </w:p>
        </w:tc>
        <w:tc>
          <w:tcPr>
            <w:tcW w:w="1170" w:type="dxa"/>
          </w:tcPr>
          <w:p w14:paraId="751242DD" w14:textId="47439E60" w:rsidR="0047775A" w:rsidRPr="00D856D9" w:rsidRDefault="00CA7398" w:rsidP="0047775A">
            <w:pPr>
              <w:jc w:val="right"/>
            </w:pPr>
            <w:r w:rsidRPr="00CA7398">
              <w:t>386,164</w:t>
            </w:r>
          </w:p>
        </w:tc>
        <w:tc>
          <w:tcPr>
            <w:tcW w:w="180" w:type="dxa"/>
            <w:vAlign w:val="center"/>
          </w:tcPr>
          <w:p w14:paraId="589C10D8"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70" w:type="dxa"/>
          </w:tcPr>
          <w:p w14:paraId="763F1258" w14:textId="505260E1" w:rsidR="0047775A" w:rsidRPr="00D856D9" w:rsidRDefault="00CA7398" w:rsidP="0047775A">
            <w:pPr>
              <w:pStyle w:val="acctfourfigures"/>
              <w:tabs>
                <w:tab w:val="clear" w:pos="765"/>
                <w:tab w:val="decimal" w:pos="984"/>
              </w:tabs>
              <w:spacing w:line="240" w:lineRule="atLeast"/>
              <w:ind w:left="-42" w:right="-79"/>
              <w:rPr>
                <w:sz w:val="20"/>
                <w:szCs w:val="18"/>
              </w:rPr>
            </w:pPr>
            <w:r w:rsidRPr="00CA7398">
              <w:rPr>
                <w:sz w:val="20"/>
                <w:szCs w:val="18"/>
              </w:rPr>
              <w:t>371,002</w:t>
            </w:r>
          </w:p>
        </w:tc>
        <w:tc>
          <w:tcPr>
            <w:tcW w:w="180" w:type="dxa"/>
            <w:vAlign w:val="center"/>
          </w:tcPr>
          <w:p w14:paraId="6CAFBF0A"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79" w:type="dxa"/>
          </w:tcPr>
          <w:p w14:paraId="2D40D340" w14:textId="65061365" w:rsidR="0047775A" w:rsidRPr="00D856D9" w:rsidRDefault="00960B37" w:rsidP="0047775A">
            <w:pPr>
              <w:pStyle w:val="acctfourfigures"/>
              <w:tabs>
                <w:tab w:val="clear" w:pos="765"/>
                <w:tab w:val="decimal" w:pos="984"/>
              </w:tabs>
              <w:spacing w:line="240" w:lineRule="atLeast"/>
              <w:ind w:left="-42" w:right="-79"/>
              <w:rPr>
                <w:rFonts w:eastAsia="MS Mincho"/>
                <w:sz w:val="20"/>
                <w:lang w:bidi="th-TH"/>
              </w:rPr>
            </w:pPr>
            <w:r w:rsidRPr="00D856D9">
              <w:rPr>
                <w:rFonts w:eastAsia="MS Mincho"/>
                <w:sz w:val="20"/>
                <w:lang w:bidi="th-TH"/>
              </w:rPr>
              <w:t>7,728</w:t>
            </w:r>
          </w:p>
        </w:tc>
        <w:tc>
          <w:tcPr>
            <w:tcW w:w="180" w:type="dxa"/>
            <w:vAlign w:val="center"/>
          </w:tcPr>
          <w:p w14:paraId="2AF51864"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87" w:type="dxa"/>
          </w:tcPr>
          <w:p w14:paraId="17B57B83" w14:textId="2BD69B29"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r w:rsidRPr="00D856D9">
              <w:rPr>
                <w:sz w:val="20"/>
              </w:rPr>
              <w:t>1,441</w:t>
            </w:r>
          </w:p>
        </w:tc>
      </w:tr>
      <w:tr w:rsidR="0047775A" w:rsidRPr="00D856D9" w14:paraId="725425EC" w14:textId="77777777" w:rsidTr="007479BF">
        <w:trPr>
          <w:cantSplit/>
          <w:trHeight w:val="235"/>
        </w:trPr>
        <w:tc>
          <w:tcPr>
            <w:tcW w:w="4140" w:type="dxa"/>
          </w:tcPr>
          <w:p w14:paraId="7A43869F" w14:textId="5ECD4E33" w:rsidR="0047775A" w:rsidRPr="00D856D9" w:rsidRDefault="0047775A" w:rsidP="007479BF">
            <w:pPr>
              <w:spacing w:line="240" w:lineRule="atLeast"/>
              <w:ind w:left="208" w:right="-79" w:hanging="202"/>
            </w:pPr>
            <w:r w:rsidRPr="00D856D9">
              <w:t>Accrued interest expense</w:t>
            </w:r>
          </w:p>
        </w:tc>
        <w:tc>
          <w:tcPr>
            <w:tcW w:w="1170" w:type="dxa"/>
          </w:tcPr>
          <w:p w14:paraId="0B908B8F" w14:textId="0A3AA6BD" w:rsidR="0047775A" w:rsidRPr="00D856D9" w:rsidRDefault="00CA7398" w:rsidP="0047775A">
            <w:pPr>
              <w:jc w:val="right"/>
            </w:pPr>
            <w:r w:rsidRPr="00CA7398">
              <w:t>103,321</w:t>
            </w:r>
          </w:p>
        </w:tc>
        <w:tc>
          <w:tcPr>
            <w:tcW w:w="180" w:type="dxa"/>
            <w:vAlign w:val="center"/>
          </w:tcPr>
          <w:p w14:paraId="4346A1EC"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70" w:type="dxa"/>
          </w:tcPr>
          <w:p w14:paraId="07BEC4B0" w14:textId="37D702BD" w:rsidR="0047775A" w:rsidRPr="00D856D9" w:rsidRDefault="00CA7398" w:rsidP="0047775A">
            <w:pPr>
              <w:pStyle w:val="acctfourfigures"/>
              <w:tabs>
                <w:tab w:val="clear" w:pos="765"/>
                <w:tab w:val="decimal" w:pos="984"/>
              </w:tabs>
              <w:spacing w:line="240" w:lineRule="atLeast"/>
              <w:ind w:left="-42" w:right="-79"/>
              <w:rPr>
                <w:sz w:val="20"/>
                <w:szCs w:val="18"/>
              </w:rPr>
            </w:pPr>
            <w:r w:rsidRPr="00CA7398">
              <w:rPr>
                <w:sz w:val="20"/>
                <w:szCs w:val="18"/>
              </w:rPr>
              <w:t>227,573</w:t>
            </w:r>
          </w:p>
        </w:tc>
        <w:tc>
          <w:tcPr>
            <w:tcW w:w="180" w:type="dxa"/>
            <w:vAlign w:val="center"/>
          </w:tcPr>
          <w:p w14:paraId="3C8C4145"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79" w:type="dxa"/>
          </w:tcPr>
          <w:p w14:paraId="6BB0C9C8" w14:textId="4E472C66" w:rsidR="0047775A" w:rsidRPr="00D856D9" w:rsidRDefault="00960B37" w:rsidP="0047775A">
            <w:pPr>
              <w:pStyle w:val="acctfourfigures"/>
              <w:tabs>
                <w:tab w:val="clear" w:pos="765"/>
                <w:tab w:val="decimal" w:pos="984"/>
              </w:tabs>
              <w:spacing w:line="240" w:lineRule="atLeast"/>
              <w:ind w:left="-42" w:right="-79"/>
              <w:rPr>
                <w:sz w:val="20"/>
              </w:rPr>
            </w:pPr>
            <w:r w:rsidRPr="00D856D9">
              <w:rPr>
                <w:sz w:val="20"/>
              </w:rPr>
              <w:t>99,032</w:t>
            </w:r>
          </w:p>
        </w:tc>
        <w:tc>
          <w:tcPr>
            <w:tcW w:w="180" w:type="dxa"/>
            <w:vAlign w:val="center"/>
          </w:tcPr>
          <w:p w14:paraId="7839F610"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87" w:type="dxa"/>
          </w:tcPr>
          <w:p w14:paraId="62A1C01E" w14:textId="41423308" w:rsidR="0047775A" w:rsidRPr="00D856D9" w:rsidRDefault="0047775A" w:rsidP="0047775A">
            <w:pPr>
              <w:pStyle w:val="acctfourfigures"/>
              <w:tabs>
                <w:tab w:val="clear" w:pos="765"/>
                <w:tab w:val="decimal" w:pos="984"/>
              </w:tabs>
              <w:spacing w:line="240" w:lineRule="atLeast"/>
              <w:ind w:left="-42" w:right="-79"/>
              <w:rPr>
                <w:sz w:val="20"/>
                <w:szCs w:val="18"/>
              </w:rPr>
            </w:pPr>
            <w:r w:rsidRPr="00D856D9">
              <w:rPr>
                <w:sz w:val="20"/>
              </w:rPr>
              <w:t>220,956</w:t>
            </w:r>
          </w:p>
        </w:tc>
      </w:tr>
      <w:tr w:rsidR="00B776C2" w:rsidRPr="00D856D9" w14:paraId="3375A651" w14:textId="77777777" w:rsidTr="007479BF">
        <w:trPr>
          <w:cantSplit/>
          <w:trHeight w:val="235"/>
        </w:trPr>
        <w:tc>
          <w:tcPr>
            <w:tcW w:w="4140" w:type="dxa"/>
          </w:tcPr>
          <w:p w14:paraId="6D0BF253" w14:textId="29A46FBE" w:rsidR="00B776C2" w:rsidRPr="00D856D9" w:rsidRDefault="00B776C2" w:rsidP="007479BF">
            <w:pPr>
              <w:spacing w:line="240" w:lineRule="atLeast"/>
              <w:ind w:left="208" w:right="-79" w:hanging="202"/>
            </w:pPr>
            <w:r w:rsidRPr="00D856D9">
              <w:t>Commission and brokerage payables</w:t>
            </w:r>
          </w:p>
        </w:tc>
        <w:tc>
          <w:tcPr>
            <w:tcW w:w="1170" w:type="dxa"/>
          </w:tcPr>
          <w:p w14:paraId="7E5C5CE6" w14:textId="66355C7E" w:rsidR="00B776C2" w:rsidRPr="00D856D9" w:rsidRDefault="00CA7398" w:rsidP="00B776C2">
            <w:pPr>
              <w:jc w:val="right"/>
            </w:pPr>
            <w:r w:rsidRPr="00CA7398">
              <w:t>183,333</w:t>
            </w:r>
          </w:p>
        </w:tc>
        <w:tc>
          <w:tcPr>
            <w:tcW w:w="180" w:type="dxa"/>
            <w:vAlign w:val="center"/>
          </w:tcPr>
          <w:p w14:paraId="3864E269" w14:textId="77777777" w:rsidR="00B776C2" w:rsidRPr="00D856D9" w:rsidRDefault="00B776C2" w:rsidP="00B776C2">
            <w:pPr>
              <w:pStyle w:val="acctfourfigures"/>
              <w:tabs>
                <w:tab w:val="clear" w:pos="765"/>
                <w:tab w:val="decimal" w:pos="984"/>
              </w:tabs>
              <w:spacing w:line="240" w:lineRule="atLeast"/>
              <w:ind w:left="-42" w:right="-79"/>
              <w:rPr>
                <w:rFonts w:eastAsia="MS Mincho"/>
                <w:sz w:val="20"/>
                <w:lang w:bidi="th-TH"/>
              </w:rPr>
            </w:pPr>
          </w:p>
        </w:tc>
        <w:tc>
          <w:tcPr>
            <w:tcW w:w="1170" w:type="dxa"/>
          </w:tcPr>
          <w:p w14:paraId="114E9D8E" w14:textId="62278808" w:rsidR="00B776C2" w:rsidRPr="00D856D9" w:rsidRDefault="00CA7398" w:rsidP="00B776C2">
            <w:pPr>
              <w:pStyle w:val="acctfourfigures"/>
              <w:tabs>
                <w:tab w:val="clear" w:pos="765"/>
                <w:tab w:val="decimal" w:pos="984"/>
              </w:tabs>
              <w:spacing w:line="240" w:lineRule="atLeast"/>
              <w:ind w:left="-42" w:right="-79"/>
              <w:rPr>
                <w:sz w:val="20"/>
                <w:szCs w:val="18"/>
              </w:rPr>
            </w:pPr>
            <w:r w:rsidRPr="00CA7398">
              <w:rPr>
                <w:sz w:val="20"/>
                <w:szCs w:val="18"/>
              </w:rPr>
              <w:t>146,299</w:t>
            </w:r>
          </w:p>
        </w:tc>
        <w:tc>
          <w:tcPr>
            <w:tcW w:w="180" w:type="dxa"/>
            <w:vAlign w:val="center"/>
          </w:tcPr>
          <w:p w14:paraId="0FFF0809" w14:textId="77777777" w:rsidR="00B776C2" w:rsidRPr="00D856D9" w:rsidRDefault="00B776C2" w:rsidP="00B776C2">
            <w:pPr>
              <w:pStyle w:val="acctfourfigures"/>
              <w:tabs>
                <w:tab w:val="clear" w:pos="765"/>
                <w:tab w:val="decimal" w:pos="984"/>
              </w:tabs>
              <w:spacing w:line="240" w:lineRule="atLeast"/>
              <w:ind w:left="-42" w:right="-79"/>
              <w:rPr>
                <w:rFonts w:eastAsia="MS Mincho"/>
                <w:sz w:val="20"/>
                <w:lang w:bidi="th-TH"/>
              </w:rPr>
            </w:pPr>
          </w:p>
        </w:tc>
        <w:tc>
          <w:tcPr>
            <w:tcW w:w="1179" w:type="dxa"/>
          </w:tcPr>
          <w:p w14:paraId="45E404A1" w14:textId="317FB12A" w:rsidR="00B776C2" w:rsidRPr="00D856D9" w:rsidRDefault="00960B37" w:rsidP="00B776C2">
            <w:pPr>
              <w:pStyle w:val="acctfourfigures"/>
              <w:tabs>
                <w:tab w:val="clear" w:pos="765"/>
                <w:tab w:val="decimal" w:pos="827"/>
              </w:tabs>
              <w:spacing w:line="240" w:lineRule="atLeast"/>
              <w:ind w:left="-42" w:right="-79"/>
              <w:rPr>
                <w:rFonts w:eastAsia="MS Mincho"/>
                <w:sz w:val="20"/>
                <w:lang w:bidi="th-TH"/>
              </w:rPr>
            </w:pPr>
            <w:r w:rsidRPr="00D856D9">
              <w:rPr>
                <w:rFonts w:eastAsia="MS Mincho"/>
                <w:sz w:val="20"/>
                <w:lang w:bidi="th-TH"/>
              </w:rPr>
              <w:t>-</w:t>
            </w:r>
          </w:p>
        </w:tc>
        <w:tc>
          <w:tcPr>
            <w:tcW w:w="180" w:type="dxa"/>
            <w:vAlign w:val="center"/>
          </w:tcPr>
          <w:p w14:paraId="579279A4" w14:textId="77777777" w:rsidR="00B776C2" w:rsidRPr="00D856D9" w:rsidRDefault="00B776C2" w:rsidP="00B776C2">
            <w:pPr>
              <w:pStyle w:val="acctfourfigures"/>
              <w:tabs>
                <w:tab w:val="clear" w:pos="765"/>
                <w:tab w:val="decimal" w:pos="984"/>
              </w:tabs>
              <w:spacing w:line="240" w:lineRule="atLeast"/>
              <w:ind w:left="-42" w:right="-79"/>
              <w:rPr>
                <w:rFonts w:eastAsia="MS Mincho"/>
                <w:sz w:val="20"/>
                <w:lang w:bidi="th-TH"/>
              </w:rPr>
            </w:pPr>
          </w:p>
        </w:tc>
        <w:tc>
          <w:tcPr>
            <w:tcW w:w="1187" w:type="dxa"/>
          </w:tcPr>
          <w:p w14:paraId="29516AA9" w14:textId="071D1FCE" w:rsidR="00B776C2" w:rsidRPr="00D856D9" w:rsidRDefault="00B776C2" w:rsidP="00B776C2">
            <w:pPr>
              <w:pStyle w:val="acctfourfigures"/>
              <w:tabs>
                <w:tab w:val="clear" w:pos="765"/>
                <w:tab w:val="decimal" w:pos="827"/>
              </w:tabs>
              <w:spacing w:line="240" w:lineRule="atLeast"/>
              <w:ind w:left="-42" w:right="-79"/>
              <w:rPr>
                <w:sz w:val="20"/>
              </w:rPr>
            </w:pPr>
            <w:r w:rsidRPr="00D856D9">
              <w:rPr>
                <w:sz w:val="20"/>
              </w:rPr>
              <w:t>-</w:t>
            </w:r>
          </w:p>
        </w:tc>
      </w:tr>
      <w:tr w:rsidR="00B776C2" w:rsidRPr="00D856D9" w14:paraId="359B6D69" w14:textId="77777777" w:rsidTr="007479BF">
        <w:trPr>
          <w:cantSplit/>
          <w:trHeight w:val="235"/>
        </w:trPr>
        <w:tc>
          <w:tcPr>
            <w:tcW w:w="4140" w:type="dxa"/>
          </w:tcPr>
          <w:p w14:paraId="6AC67F90" w14:textId="741D21ED" w:rsidR="00B776C2" w:rsidRPr="00D856D9" w:rsidRDefault="00B776C2" w:rsidP="007479BF">
            <w:pPr>
              <w:spacing w:line="240" w:lineRule="atLeast"/>
              <w:ind w:left="208" w:right="-79" w:hanging="202"/>
            </w:pPr>
            <w:r w:rsidRPr="00D856D9">
              <w:t>Suspense premium accounts</w:t>
            </w:r>
          </w:p>
        </w:tc>
        <w:tc>
          <w:tcPr>
            <w:tcW w:w="1170" w:type="dxa"/>
          </w:tcPr>
          <w:p w14:paraId="5C18AD9F" w14:textId="544E7C0D" w:rsidR="00B776C2" w:rsidRPr="007874FE" w:rsidRDefault="007874FE" w:rsidP="007874FE">
            <w:pPr>
              <w:jc w:val="right"/>
            </w:pPr>
            <w:r w:rsidRPr="007874FE">
              <w:t>315,909</w:t>
            </w:r>
          </w:p>
        </w:tc>
        <w:tc>
          <w:tcPr>
            <w:tcW w:w="180" w:type="dxa"/>
            <w:vAlign w:val="center"/>
          </w:tcPr>
          <w:p w14:paraId="39C9A5C6" w14:textId="77777777" w:rsidR="00B776C2" w:rsidRPr="00D856D9" w:rsidRDefault="00B776C2" w:rsidP="00B776C2">
            <w:pPr>
              <w:pStyle w:val="acctfourfigures"/>
              <w:tabs>
                <w:tab w:val="clear" w:pos="765"/>
                <w:tab w:val="decimal" w:pos="984"/>
              </w:tabs>
              <w:spacing w:line="240" w:lineRule="atLeast"/>
              <w:ind w:left="-42" w:right="-79"/>
              <w:rPr>
                <w:rFonts w:eastAsia="MS Mincho"/>
                <w:sz w:val="20"/>
                <w:lang w:bidi="th-TH"/>
              </w:rPr>
            </w:pPr>
          </w:p>
        </w:tc>
        <w:tc>
          <w:tcPr>
            <w:tcW w:w="1170" w:type="dxa"/>
          </w:tcPr>
          <w:p w14:paraId="07E95DD2" w14:textId="14EDE661" w:rsidR="00B776C2" w:rsidRPr="00D856D9" w:rsidRDefault="007874FE" w:rsidP="00B776C2">
            <w:pPr>
              <w:pStyle w:val="acctfourfigures"/>
              <w:tabs>
                <w:tab w:val="clear" w:pos="765"/>
                <w:tab w:val="decimal" w:pos="984"/>
              </w:tabs>
              <w:spacing w:line="240" w:lineRule="atLeast"/>
              <w:ind w:left="-42" w:right="-79"/>
              <w:rPr>
                <w:sz w:val="20"/>
                <w:szCs w:val="18"/>
              </w:rPr>
            </w:pPr>
            <w:r>
              <w:rPr>
                <w:sz w:val="20"/>
                <w:szCs w:val="18"/>
              </w:rPr>
              <w:t>196</w:t>
            </w:r>
            <w:r w:rsidR="00CA7398" w:rsidRPr="00CA7398">
              <w:rPr>
                <w:sz w:val="20"/>
                <w:szCs w:val="18"/>
              </w:rPr>
              <w:t>,</w:t>
            </w:r>
            <w:r>
              <w:rPr>
                <w:sz w:val="20"/>
                <w:szCs w:val="18"/>
              </w:rPr>
              <w:t>214</w:t>
            </w:r>
          </w:p>
        </w:tc>
        <w:tc>
          <w:tcPr>
            <w:tcW w:w="180" w:type="dxa"/>
            <w:vAlign w:val="center"/>
          </w:tcPr>
          <w:p w14:paraId="1EC1004E" w14:textId="77777777" w:rsidR="00B776C2" w:rsidRPr="00D856D9" w:rsidRDefault="00B776C2" w:rsidP="00B776C2">
            <w:pPr>
              <w:pStyle w:val="acctfourfigures"/>
              <w:tabs>
                <w:tab w:val="clear" w:pos="765"/>
                <w:tab w:val="decimal" w:pos="984"/>
              </w:tabs>
              <w:spacing w:line="240" w:lineRule="atLeast"/>
              <w:ind w:left="-42" w:right="-79"/>
              <w:rPr>
                <w:rFonts w:eastAsia="MS Mincho"/>
                <w:sz w:val="20"/>
                <w:lang w:bidi="th-TH"/>
              </w:rPr>
            </w:pPr>
          </w:p>
        </w:tc>
        <w:tc>
          <w:tcPr>
            <w:tcW w:w="1179" w:type="dxa"/>
          </w:tcPr>
          <w:p w14:paraId="6D3580F5" w14:textId="0ABC77B8" w:rsidR="00B776C2" w:rsidRPr="00D856D9" w:rsidRDefault="00960B37" w:rsidP="00B776C2">
            <w:pPr>
              <w:pStyle w:val="acctfourfigures"/>
              <w:tabs>
                <w:tab w:val="clear" w:pos="765"/>
                <w:tab w:val="decimal" w:pos="827"/>
              </w:tabs>
              <w:spacing w:line="240" w:lineRule="atLeast"/>
              <w:ind w:left="-42" w:right="-79"/>
              <w:rPr>
                <w:sz w:val="20"/>
              </w:rPr>
            </w:pPr>
            <w:r w:rsidRPr="00D856D9">
              <w:rPr>
                <w:sz w:val="20"/>
              </w:rPr>
              <w:t>-</w:t>
            </w:r>
          </w:p>
        </w:tc>
        <w:tc>
          <w:tcPr>
            <w:tcW w:w="180" w:type="dxa"/>
            <w:vAlign w:val="center"/>
          </w:tcPr>
          <w:p w14:paraId="38A121ED" w14:textId="77777777" w:rsidR="00B776C2" w:rsidRPr="00D856D9" w:rsidRDefault="00B776C2" w:rsidP="00B776C2">
            <w:pPr>
              <w:pStyle w:val="acctfourfigures"/>
              <w:tabs>
                <w:tab w:val="clear" w:pos="765"/>
                <w:tab w:val="decimal" w:pos="984"/>
              </w:tabs>
              <w:spacing w:line="240" w:lineRule="atLeast"/>
              <w:ind w:left="-42" w:right="-79"/>
              <w:rPr>
                <w:rFonts w:eastAsia="MS Mincho"/>
                <w:sz w:val="20"/>
                <w:lang w:bidi="th-TH"/>
              </w:rPr>
            </w:pPr>
          </w:p>
        </w:tc>
        <w:tc>
          <w:tcPr>
            <w:tcW w:w="1187" w:type="dxa"/>
          </w:tcPr>
          <w:p w14:paraId="189F62BB" w14:textId="2AB7B473" w:rsidR="00B776C2" w:rsidRPr="00D856D9" w:rsidRDefault="00B776C2" w:rsidP="00B776C2">
            <w:pPr>
              <w:pStyle w:val="acctfourfigures"/>
              <w:tabs>
                <w:tab w:val="clear" w:pos="765"/>
                <w:tab w:val="decimal" w:pos="827"/>
              </w:tabs>
              <w:spacing w:line="240" w:lineRule="atLeast"/>
              <w:ind w:left="-42" w:right="-79"/>
              <w:rPr>
                <w:sz w:val="20"/>
              </w:rPr>
            </w:pPr>
            <w:r w:rsidRPr="00D856D9">
              <w:rPr>
                <w:sz w:val="20"/>
              </w:rPr>
              <w:t>-</w:t>
            </w:r>
          </w:p>
        </w:tc>
      </w:tr>
      <w:tr w:rsidR="00B776C2" w:rsidRPr="00D856D9" w14:paraId="1B3354DB" w14:textId="77777777" w:rsidTr="007479BF">
        <w:trPr>
          <w:cantSplit/>
          <w:trHeight w:val="235"/>
        </w:trPr>
        <w:tc>
          <w:tcPr>
            <w:tcW w:w="4140" w:type="dxa"/>
          </w:tcPr>
          <w:p w14:paraId="316F01F1" w14:textId="416FADCC" w:rsidR="00B776C2" w:rsidRPr="00D856D9" w:rsidRDefault="00B776C2" w:rsidP="007479BF">
            <w:pPr>
              <w:spacing w:line="240" w:lineRule="atLeast"/>
              <w:ind w:left="208" w:right="-79" w:hanging="202"/>
            </w:pPr>
            <w:r w:rsidRPr="00D856D9">
              <w:rPr>
                <w:spacing w:val="-4"/>
              </w:rPr>
              <w:t>Secured deposits from sales representatives</w:t>
            </w:r>
            <w:r w:rsidRPr="00D856D9">
              <w:t xml:space="preserve"> </w:t>
            </w:r>
          </w:p>
        </w:tc>
        <w:tc>
          <w:tcPr>
            <w:tcW w:w="1170" w:type="dxa"/>
          </w:tcPr>
          <w:p w14:paraId="0AAA440F" w14:textId="1474B4B8" w:rsidR="00B776C2" w:rsidRPr="00D856D9" w:rsidRDefault="00CA7398" w:rsidP="00B776C2">
            <w:pPr>
              <w:jc w:val="right"/>
            </w:pPr>
            <w:r w:rsidRPr="00CA7398">
              <w:t>149,984</w:t>
            </w:r>
          </w:p>
        </w:tc>
        <w:tc>
          <w:tcPr>
            <w:tcW w:w="180" w:type="dxa"/>
            <w:vAlign w:val="center"/>
          </w:tcPr>
          <w:p w14:paraId="4101AE31" w14:textId="77777777" w:rsidR="00B776C2" w:rsidRPr="00D856D9" w:rsidRDefault="00B776C2" w:rsidP="00B776C2">
            <w:pPr>
              <w:pStyle w:val="acctfourfigures"/>
              <w:tabs>
                <w:tab w:val="clear" w:pos="765"/>
                <w:tab w:val="decimal" w:pos="984"/>
              </w:tabs>
              <w:spacing w:line="240" w:lineRule="atLeast"/>
              <w:ind w:left="-42" w:right="-79"/>
              <w:rPr>
                <w:rFonts w:eastAsia="MS Mincho"/>
                <w:sz w:val="20"/>
                <w:lang w:bidi="th-TH"/>
              </w:rPr>
            </w:pPr>
          </w:p>
        </w:tc>
        <w:tc>
          <w:tcPr>
            <w:tcW w:w="1170" w:type="dxa"/>
          </w:tcPr>
          <w:p w14:paraId="78847739" w14:textId="3927A708" w:rsidR="00B776C2" w:rsidRPr="00D856D9" w:rsidRDefault="00CA7398" w:rsidP="00B776C2">
            <w:pPr>
              <w:pStyle w:val="acctfourfigures"/>
              <w:tabs>
                <w:tab w:val="clear" w:pos="765"/>
                <w:tab w:val="decimal" w:pos="984"/>
              </w:tabs>
              <w:spacing w:line="240" w:lineRule="atLeast"/>
              <w:ind w:left="-42" w:right="-79"/>
              <w:rPr>
                <w:sz w:val="20"/>
                <w:szCs w:val="18"/>
              </w:rPr>
            </w:pPr>
            <w:r w:rsidRPr="00CA7398">
              <w:rPr>
                <w:sz w:val="20"/>
                <w:szCs w:val="18"/>
              </w:rPr>
              <w:t>143,630</w:t>
            </w:r>
          </w:p>
        </w:tc>
        <w:tc>
          <w:tcPr>
            <w:tcW w:w="180" w:type="dxa"/>
            <w:vAlign w:val="center"/>
          </w:tcPr>
          <w:p w14:paraId="0CDEB55B" w14:textId="77777777" w:rsidR="00B776C2" w:rsidRPr="00D856D9" w:rsidRDefault="00B776C2" w:rsidP="00B776C2">
            <w:pPr>
              <w:pStyle w:val="acctfourfigures"/>
              <w:tabs>
                <w:tab w:val="clear" w:pos="765"/>
                <w:tab w:val="decimal" w:pos="984"/>
              </w:tabs>
              <w:spacing w:line="240" w:lineRule="atLeast"/>
              <w:ind w:left="-42" w:right="-79"/>
              <w:rPr>
                <w:rFonts w:eastAsia="MS Mincho"/>
                <w:sz w:val="20"/>
                <w:lang w:bidi="th-TH"/>
              </w:rPr>
            </w:pPr>
          </w:p>
        </w:tc>
        <w:tc>
          <w:tcPr>
            <w:tcW w:w="1179" w:type="dxa"/>
          </w:tcPr>
          <w:p w14:paraId="56E00A0C" w14:textId="7B49910D" w:rsidR="00B776C2" w:rsidRPr="00D856D9" w:rsidRDefault="00960B37" w:rsidP="00B776C2">
            <w:pPr>
              <w:pStyle w:val="acctfourfigures"/>
              <w:tabs>
                <w:tab w:val="clear" w:pos="765"/>
                <w:tab w:val="decimal" w:pos="827"/>
              </w:tabs>
              <w:spacing w:line="240" w:lineRule="atLeast"/>
              <w:ind w:left="-42" w:right="-79"/>
              <w:rPr>
                <w:sz w:val="20"/>
              </w:rPr>
            </w:pPr>
            <w:r w:rsidRPr="00D856D9">
              <w:rPr>
                <w:sz w:val="20"/>
              </w:rPr>
              <w:t>-</w:t>
            </w:r>
          </w:p>
        </w:tc>
        <w:tc>
          <w:tcPr>
            <w:tcW w:w="180" w:type="dxa"/>
            <w:vAlign w:val="center"/>
          </w:tcPr>
          <w:p w14:paraId="6BEE4BB8" w14:textId="77777777" w:rsidR="00B776C2" w:rsidRPr="00D856D9" w:rsidRDefault="00B776C2" w:rsidP="00B776C2">
            <w:pPr>
              <w:pStyle w:val="acctfourfigures"/>
              <w:tabs>
                <w:tab w:val="clear" w:pos="765"/>
                <w:tab w:val="decimal" w:pos="984"/>
              </w:tabs>
              <w:spacing w:line="240" w:lineRule="atLeast"/>
              <w:ind w:left="-42" w:right="-79"/>
              <w:rPr>
                <w:rFonts w:eastAsia="MS Mincho"/>
                <w:sz w:val="20"/>
                <w:lang w:bidi="th-TH"/>
              </w:rPr>
            </w:pPr>
          </w:p>
        </w:tc>
        <w:tc>
          <w:tcPr>
            <w:tcW w:w="1187" w:type="dxa"/>
          </w:tcPr>
          <w:p w14:paraId="2FDBB81F" w14:textId="5E6B00F2" w:rsidR="00B776C2" w:rsidRPr="00D856D9" w:rsidRDefault="00B776C2" w:rsidP="00B776C2">
            <w:pPr>
              <w:pStyle w:val="acctfourfigures"/>
              <w:tabs>
                <w:tab w:val="clear" w:pos="765"/>
                <w:tab w:val="decimal" w:pos="827"/>
              </w:tabs>
              <w:spacing w:line="240" w:lineRule="atLeast"/>
              <w:ind w:left="-42" w:right="-79"/>
              <w:rPr>
                <w:sz w:val="20"/>
              </w:rPr>
            </w:pPr>
            <w:r w:rsidRPr="00D856D9">
              <w:rPr>
                <w:sz w:val="20"/>
              </w:rPr>
              <w:t>-</w:t>
            </w:r>
          </w:p>
        </w:tc>
      </w:tr>
      <w:tr w:rsidR="0047775A" w:rsidRPr="00D856D9" w14:paraId="0293F5F9" w14:textId="77777777" w:rsidTr="007479BF">
        <w:trPr>
          <w:cantSplit/>
          <w:trHeight w:val="235"/>
        </w:trPr>
        <w:tc>
          <w:tcPr>
            <w:tcW w:w="4140" w:type="dxa"/>
          </w:tcPr>
          <w:p w14:paraId="77F90AEA" w14:textId="744C6B42" w:rsidR="0047775A" w:rsidRPr="00D856D9" w:rsidRDefault="0047775A" w:rsidP="007479BF">
            <w:pPr>
              <w:spacing w:line="240" w:lineRule="atLeast"/>
              <w:ind w:left="208" w:right="-79" w:hanging="202"/>
            </w:pPr>
            <w:r w:rsidRPr="00D856D9">
              <w:rPr>
                <w:spacing w:val="-4"/>
              </w:rPr>
              <w:t>Revenue</w:t>
            </w:r>
            <w:r w:rsidRPr="00D856D9">
              <w:t xml:space="preserve"> Department payable </w:t>
            </w:r>
          </w:p>
        </w:tc>
        <w:tc>
          <w:tcPr>
            <w:tcW w:w="1170" w:type="dxa"/>
          </w:tcPr>
          <w:p w14:paraId="2288F58A" w14:textId="43BF6254" w:rsidR="0047775A" w:rsidRPr="00D856D9" w:rsidRDefault="00CA7398" w:rsidP="0047775A">
            <w:pPr>
              <w:jc w:val="right"/>
            </w:pPr>
            <w:r w:rsidRPr="00CA7398">
              <w:t>47,166</w:t>
            </w:r>
          </w:p>
        </w:tc>
        <w:tc>
          <w:tcPr>
            <w:tcW w:w="180" w:type="dxa"/>
            <w:vAlign w:val="center"/>
          </w:tcPr>
          <w:p w14:paraId="7B407483"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70" w:type="dxa"/>
          </w:tcPr>
          <w:p w14:paraId="72C2CD6F" w14:textId="046CD876" w:rsidR="0047775A" w:rsidRPr="00D856D9" w:rsidRDefault="00CA7398" w:rsidP="0047775A">
            <w:pPr>
              <w:pStyle w:val="acctfourfigures"/>
              <w:tabs>
                <w:tab w:val="clear" w:pos="765"/>
                <w:tab w:val="decimal" w:pos="984"/>
              </w:tabs>
              <w:spacing w:line="240" w:lineRule="atLeast"/>
              <w:ind w:left="-42" w:right="-79"/>
              <w:rPr>
                <w:sz w:val="20"/>
                <w:szCs w:val="18"/>
              </w:rPr>
            </w:pPr>
            <w:r w:rsidRPr="00CA7398">
              <w:rPr>
                <w:sz w:val="20"/>
                <w:szCs w:val="18"/>
              </w:rPr>
              <w:t>28,922</w:t>
            </w:r>
          </w:p>
        </w:tc>
        <w:tc>
          <w:tcPr>
            <w:tcW w:w="180" w:type="dxa"/>
            <w:vAlign w:val="center"/>
          </w:tcPr>
          <w:p w14:paraId="3650014D"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79" w:type="dxa"/>
          </w:tcPr>
          <w:p w14:paraId="364EC90E" w14:textId="10063D3F" w:rsidR="0047775A" w:rsidRPr="00D856D9" w:rsidRDefault="00960B37" w:rsidP="0047775A">
            <w:pPr>
              <w:pStyle w:val="acctfourfigures"/>
              <w:tabs>
                <w:tab w:val="clear" w:pos="765"/>
                <w:tab w:val="decimal" w:pos="984"/>
              </w:tabs>
              <w:spacing w:line="240" w:lineRule="atLeast"/>
              <w:ind w:left="-42" w:right="-79"/>
              <w:rPr>
                <w:rFonts w:eastAsia="MS Mincho"/>
                <w:sz w:val="20"/>
                <w:lang w:bidi="th-TH"/>
              </w:rPr>
            </w:pPr>
            <w:r w:rsidRPr="00D856D9">
              <w:rPr>
                <w:rFonts w:eastAsia="MS Mincho"/>
                <w:sz w:val="20"/>
                <w:lang w:bidi="th-TH"/>
              </w:rPr>
              <w:t>11,938</w:t>
            </w:r>
          </w:p>
        </w:tc>
        <w:tc>
          <w:tcPr>
            <w:tcW w:w="180" w:type="dxa"/>
            <w:vAlign w:val="center"/>
          </w:tcPr>
          <w:p w14:paraId="0783EF03" w14:textId="77777777"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p>
        </w:tc>
        <w:tc>
          <w:tcPr>
            <w:tcW w:w="1187" w:type="dxa"/>
          </w:tcPr>
          <w:p w14:paraId="6B750028" w14:textId="563D838B" w:rsidR="0047775A" w:rsidRPr="00D856D9" w:rsidRDefault="0047775A" w:rsidP="0047775A">
            <w:pPr>
              <w:pStyle w:val="acctfourfigures"/>
              <w:tabs>
                <w:tab w:val="clear" w:pos="765"/>
                <w:tab w:val="decimal" w:pos="984"/>
              </w:tabs>
              <w:spacing w:line="240" w:lineRule="atLeast"/>
              <w:ind w:left="-42" w:right="-79"/>
              <w:rPr>
                <w:rFonts w:eastAsia="MS Mincho"/>
                <w:sz w:val="20"/>
                <w:lang w:bidi="th-TH"/>
              </w:rPr>
            </w:pPr>
            <w:r w:rsidRPr="00D856D9">
              <w:rPr>
                <w:sz w:val="20"/>
              </w:rPr>
              <w:t>9,880</w:t>
            </w:r>
          </w:p>
        </w:tc>
      </w:tr>
      <w:tr w:rsidR="00E16298" w:rsidRPr="00D856D9" w14:paraId="6B629908" w14:textId="77777777" w:rsidTr="007479BF">
        <w:trPr>
          <w:cantSplit/>
          <w:trHeight w:val="235"/>
        </w:trPr>
        <w:tc>
          <w:tcPr>
            <w:tcW w:w="4140" w:type="dxa"/>
          </w:tcPr>
          <w:p w14:paraId="61988AB2" w14:textId="0F979112" w:rsidR="00E16298" w:rsidRPr="00D856D9" w:rsidRDefault="00E16298" w:rsidP="00E16298">
            <w:pPr>
              <w:spacing w:line="240" w:lineRule="atLeast"/>
              <w:ind w:left="208" w:right="-79" w:hanging="202"/>
              <w:rPr>
                <w:spacing w:val="-4"/>
              </w:rPr>
            </w:pPr>
            <w:r w:rsidRPr="00CA7398">
              <w:rPr>
                <w:spacing w:val="-4"/>
              </w:rPr>
              <w:t>Investment securities payables</w:t>
            </w:r>
          </w:p>
        </w:tc>
        <w:tc>
          <w:tcPr>
            <w:tcW w:w="1170" w:type="dxa"/>
          </w:tcPr>
          <w:p w14:paraId="340DB431" w14:textId="40AFBAA0" w:rsidR="00E16298" w:rsidRPr="00D856D9" w:rsidRDefault="00E16298" w:rsidP="00E16298">
            <w:pPr>
              <w:jc w:val="right"/>
            </w:pPr>
            <w:r w:rsidRPr="00CA7398">
              <w:t>178,955</w:t>
            </w:r>
          </w:p>
        </w:tc>
        <w:tc>
          <w:tcPr>
            <w:tcW w:w="180" w:type="dxa"/>
            <w:vAlign w:val="center"/>
          </w:tcPr>
          <w:p w14:paraId="0CC69A5D" w14:textId="77777777"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p>
        </w:tc>
        <w:tc>
          <w:tcPr>
            <w:tcW w:w="1170" w:type="dxa"/>
          </w:tcPr>
          <w:p w14:paraId="3A1C9E1A" w14:textId="425A373B" w:rsidR="00E16298" w:rsidRPr="00D856D9" w:rsidRDefault="00E16298" w:rsidP="00E16298">
            <w:pPr>
              <w:pStyle w:val="acctfourfigures"/>
              <w:tabs>
                <w:tab w:val="clear" w:pos="765"/>
                <w:tab w:val="decimal" w:pos="984"/>
              </w:tabs>
              <w:spacing w:line="240" w:lineRule="atLeast"/>
              <w:ind w:left="-42" w:right="-79"/>
              <w:rPr>
                <w:sz w:val="20"/>
                <w:szCs w:val="18"/>
              </w:rPr>
            </w:pPr>
            <w:r w:rsidRPr="00CA7398">
              <w:rPr>
                <w:sz w:val="20"/>
                <w:szCs w:val="18"/>
              </w:rPr>
              <w:t>10,082</w:t>
            </w:r>
          </w:p>
        </w:tc>
        <w:tc>
          <w:tcPr>
            <w:tcW w:w="180" w:type="dxa"/>
            <w:vAlign w:val="center"/>
          </w:tcPr>
          <w:p w14:paraId="76EA2DC0" w14:textId="77777777"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p>
        </w:tc>
        <w:tc>
          <w:tcPr>
            <w:tcW w:w="1179" w:type="dxa"/>
          </w:tcPr>
          <w:p w14:paraId="10EA0495" w14:textId="637CBB1E" w:rsidR="00E16298" w:rsidRPr="00E16298" w:rsidRDefault="00E16298" w:rsidP="00E16298">
            <w:pPr>
              <w:pStyle w:val="acctfourfigures"/>
              <w:tabs>
                <w:tab w:val="clear" w:pos="765"/>
                <w:tab w:val="decimal" w:pos="827"/>
              </w:tabs>
              <w:spacing w:line="240" w:lineRule="atLeast"/>
              <w:ind w:left="-42" w:right="-79"/>
              <w:rPr>
                <w:sz w:val="20"/>
              </w:rPr>
            </w:pPr>
            <w:r w:rsidRPr="00D856D9">
              <w:rPr>
                <w:sz w:val="20"/>
              </w:rPr>
              <w:t>-</w:t>
            </w:r>
          </w:p>
        </w:tc>
        <w:tc>
          <w:tcPr>
            <w:tcW w:w="180" w:type="dxa"/>
            <w:vAlign w:val="center"/>
          </w:tcPr>
          <w:p w14:paraId="7CBE75E8" w14:textId="77777777"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p>
        </w:tc>
        <w:tc>
          <w:tcPr>
            <w:tcW w:w="1187" w:type="dxa"/>
          </w:tcPr>
          <w:p w14:paraId="31BE44CF" w14:textId="21CD22C4" w:rsidR="00E16298" w:rsidRPr="00D856D9" w:rsidRDefault="00E16298" w:rsidP="00E16298">
            <w:pPr>
              <w:pStyle w:val="acctfourfigures"/>
              <w:tabs>
                <w:tab w:val="clear" w:pos="765"/>
                <w:tab w:val="decimal" w:pos="827"/>
              </w:tabs>
              <w:spacing w:line="240" w:lineRule="atLeast"/>
              <w:ind w:left="-42" w:right="-79"/>
              <w:rPr>
                <w:sz w:val="20"/>
              </w:rPr>
            </w:pPr>
            <w:r w:rsidRPr="00D856D9">
              <w:rPr>
                <w:sz w:val="20"/>
              </w:rPr>
              <w:t>-</w:t>
            </w:r>
          </w:p>
        </w:tc>
      </w:tr>
      <w:tr w:rsidR="00E16298" w:rsidRPr="00D856D9" w14:paraId="2C87FDAE" w14:textId="77777777" w:rsidTr="007479BF">
        <w:trPr>
          <w:cantSplit/>
          <w:trHeight w:val="235"/>
        </w:trPr>
        <w:tc>
          <w:tcPr>
            <w:tcW w:w="4140" w:type="dxa"/>
          </w:tcPr>
          <w:p w14:paraId="7D393289" w14:textId="2C4648F4" w:rsidR="00E16298" w:rsidRPr="00CA7398" w:rsidRDefault="00E16298" w:rsidP="00E16298">
            <w:pPr>
              <w:spacing w:line="240" w:lineRule="atLeast"/>
              <w:ind w:left="208" w:right="-79" w:hanging="202"/>
              <w:rPr>
                <w:spacing w:val="-4"/>
              </w:rPr>
            </w:pPr>
            <w:r>
              <w:rPr>
                <w:spacing w:val="-4"/>
              </w:rPr>
              <w:t>Policy benefits payables</w:t>
            </w:r>
          </w:p>
        </w:tc>
        <w:tc>
          <w:tcPr>
            <w:tcW w:w="1170" w:type="dxa"/>
          </w:tcPr>
          <w:p w14:paraId="1654B965" w14:textId="4E1B7CD6" w:rsidR="00E16298" w:rsidRPr="00CA7398" w:rsidRDefault="00E16298" w:rsidP="00E16298">
            <w:pPr>
              <w:jc w:val="right"/>
            </w:pPr>
            <w:r>
              <w:t>119,748</w:t>
            </w:r>
          </w:p>
        </w:tc>
        <w:tc>
          <w:tcPr>
            <w:tcW w:w="180" w:type="dxa"/>
            <w:vAlign w:val="center"/>
          </w:tcPr>
          <w:p w14:paraId="4B59027A" w14:textId="77777777"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p>
        </w:tc>
        <w:tc>
          <w:tcPr>
            <w:tcW w:w="1170" w:type="dxa"/>
          </w:tcPr>
          <w:p w14:paraId="30C0D14C" w14:textId="79DC4E28" w:rsidR="00E16298" w:rsidRPr="00CA7398" w:rsidRDefault="00E16298" w:rsidP="00E16298">
            <w:pPr>
              <w:pStyle w:val="acctfourfigures"/>
              <w:tabs>
                <w:tab w:val="clear" w:pos="765"/>
                <w:tab w:val="decimal" w:pos="984"/>
              </w:tabs>
              <w:spacing w:line="240" w:lineRule="atLeast"/>
              <w:ind w:left="-42" w:right="-79"/>
              <w:rPr>
                <w:sz w:val="20"/>
                <w:szCs w:val="18"/>
              </w:rPr>
            </w:pPr>
            <w:r>
              <w:rPr>
                <w:sz w:val="20"/>
                <w:szCs w:val="18"/>
              </w:rPr>
              <w:t>112,159</w:t>
            </w:r>
          </w:p>
        </w:tc>
        <w:tc>
          <w:tcPr>
            <w:tcW w:w="180" w:type="dxa"/>
            <w:vAlign w:val="center"/>
          </w:tcPr>
          <w:p w14:paraId="702A1551" w14:textId="77777777"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p>
        </w:tc>
        <w:tc>
          <w:tcPr>
            <w:tcW w:w="1179" w:type="dxa"/>
          </w:tcPr>
          <w:p w14:paraId="1980B3EC" w14:textId="4323560D" w:rsidR="00E16298" w:rsidRPr="00E16298" w:rsidRDefault="00E16298" w:rsidP="00E16298">
            <w:pPr>
              <w:pStyle w:val="acctfourfigures"/>
              <w:tabs>
                <w:tab w:val="clear" w:pos="765"/>
                <w:tab w:val="decimal" w:pos="827"/>
              </w:tabs>
              <w:spacing w:line="240" w:lineRule="atLeast"/>
              <w:ind w:left="-42" w:right="-79"/>
              <w:rPr>
                <w:sz w:val="20"/>
              </w:rPr>
            </w:pPr>
            <w:r w:rsidRPr="00D856D9">
              <w:rPr>
                <w:sz w:val="20"/>
              </w:rPr>
              <w:t>-</w:t>
            </w:r>
          </w:p>
        </w:tc>
        <w:tc>
          <w:tcPr>
            <w:tcW w:w="180" w:type="dxa"/>
            <w:vAlign w:val="center"/>
          </w:tcPr>
          <w:p w14:paraId="798322FF" w14:textId="77777777"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p>
        </w:tc>
        <w:tc>
          <w:tcPr>
            <w:tcW w:w="1187" w:type="dxa"/>
          </w:tcPr>
          <w:p w14:paraId="36E28EAB" w14:textId="55BB869A" w:rsidR="00E16298" w:rsidRPr="00D856D9" w:rsidRDefault="00E16298" w:rsidP="00E16298">
            <w:pPr>
              <w:pStyle w:val="acctfourfigures"/>
              <w:tabs>
                <w:tab w:val="clear" w:pos="765"/>
                <w:tab w:val="decimal" w:pos="827"/>
              </w:tabs>
              <w:spacing w:line="240" w:lineRule="atLeast"/>
              <w:ind w:left="-42" w:right="-79"/>
              <w:rPr>
                <w:sz w:val="20"/>
              </w:rPr>
            </w:pPr>
            <w:r w:rsidRPr="00D856D9">
              <w:rPr>
                <w:sz w:val="20"/>
              </w:rPr>
              <w:t>-</w:t>
            </w:r>
          </w:p>
        </w:tc>
      </w:tr>
      <w:tr w:rsidR="00E16298" w:rsidRPr="00D856D9" w14:paraId="3C7451FD" w14:textId="77777777" w:rsidTr="007479BF">
        <w:trPr>
          <w:cantSplit/>
          <w:trHeight w:val="235"/>
        </w:trPr>
        <w:tc>
          <w:tcPr>
            <w:tcW w:w="4140" w:type="dxa"/>
          </w:tcPr>
          <w:p w14:paraId="78AD7988" w14:textId="3A1C4830" w:rsidR="00E16298" w:rsidRPr="00D856D9" w:rsidRDefault="00E16298" w:rsidP="00E16298">
            <w:pPr>
              <w:spacing w:line="240" w:lineRule="atLeast"/>
              <w:ind w:left="208" w:right="-79" w:hanging="202"/>
            </w:pPr>
            <w:r w:rsidRPr="00D856D9">
              <w:rPr>
                <w:spacing w:val="-4"/>
              </w:rPr>
              <w:t>Others</w:t>
            </w:r>
          </w:p>
        </w:tc>
        <w:tc>
          <w:tcPr>
            <w:tcW w:w="1170" w:type="dxa"/>
          </w:tcPr>
          <w:p w14:paraId="321C454D" w14:textId="6C2A421D" w:rsidR="00E16298" w:rsidRPr="00D856D9" w:rsidRDefault="00E16298" w:rsidP="00E16298">
            <w:pPr>
              <w:jc w:val="right"/>
            </w:pPr>
            <w:r>
              <w:t>186,692</w:t>
            </w:r>
          </w:p>
        </w:tc>
        <w:tc>
          <w:tcPr>
            <w:tcW w:w="180" w:type="dxa"/>
            <w:vAlign w:val="center"/>
          </w:tcPr>
          <w:p w14:paraId="019B6E39" w14:textId="77777777"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p>
        </w:tc>
        <w:tc>
          <w:tcPr>
            <w:tcW w:w="1170" w:type="dxa"/>
          </w:tcPr>
          <w:p w14:paraId="42E02C9D" w14:textId="377CE664" w:rsidR="00E16298" w:rsidRPr="00D856D9" w:rsidRDefault="00E16298" w:rsidP="00E16298">
            <w:pPr>
              <w:pStyle w:val="acctfourfigures"/>
              <w:tabs>
                <w:tab w:val="clear" w:pos="765"/>
                <w:tab w:val="decimal" w:pos="984"/>
              </w:tabs>
              <w:spacing w:line="240" w:lineRule="atLeast"/>
              <w:ind w:left="-42" w:right="-79"/>
              <w:rPr>
                <w:sz w:val="20"/>
                <w:szCs w:val="18"/>
              </w:rPr>
            </w:pPr>
            <w:r>
              <w:rPr>
                <w:sz w:val="20"/>
                <w:szCs w:val="18"/>
              </w:rPr>
              <w:t>166,718</w:t>
            </w:r>
          </w:p>
        </w:tc>
        <w:tc>
          <w:tcPr>
            <w:tcW w:w="180" w:type="dxa"/>
            <w:vAlign w:val="center"/>
          </w:tcPr>
          <w:p w14:paraId="2D1C6DD0" w14:textId="77777777"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p>
        </w:tc>
        <w:tc>
          <w:tcPr>
            <w:tcW w:w="1179" w:type="dxa"/>
          </w:tcPr>
          <w:p w14:paraId="36AD7D49" w14:textId="0EE2E534"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r w:rsidRPr="00D856D9">
              <w:rPr>
                <w:rFonts w:eastAsia="MS Mincho"/>
                <w:sz w:val="20"/>
                <w:lang w:bidi="th-TH"/>
              </w:rPr>
              <w:t>65</w:t>
            </w:r>
          </w:p>
        </w:tc>
        <w:tc>
          <w:tcPr>
            <w:tcW w:w="180" w:type="dxa"/>
            <w:vAlign w:val="center"/>
          </w:tcPr>
          <w:p w14:paraId="38AC2041" w14:textId="77777777" w:rsidR="00E16298" w:rsidRPr="00D856D9" w:rsidRDefault="00E16298" w:rsidP="00E16298">
            <w:pPr>
              <w:pStyle w:val="acctfourfigures"/>
              <w:tabs>
                <w:tab w:val="clear" w:pos="765"/>
                <w:tab w:val="decimal" w:pos="984"/>
              </w:tabs>
              <w:spacing w:line="240" w:lineRule="atLeast"/>
              <w:ind w:left="-42" w:right="-79"/>
              <w:rPr>
                <w:rFonts w:eastAsia="MS Mincho"/>
                <w:sz w:val="20"/>
                <w:lang w:bidi="th-TH"/>
              </w:rPr>
            </w:pPr>
          </w:p>
        </w:tc>
        <w:tc>
          <w:tcPr>
            <w:tcW w:w="1187" w:type="dxa"/>
          </w:tcPr>
          <w:p w14:paraId="3E5E2312" w14:textId="3A672D95" w:rsidR="00E16298" w:rsidRPr="00D856D9" w:rsidRDefault="00E16298" w:rsidP="00E16298">
            <w:pPr>
              <w:pStyle w:val="acctfourfigures"/>
              <w:tabs>
                <w:tab w:val="clear" w:pos="765"/>
                <w:tab w:val="decimal" w:pos="984"/>
              </w:tabs>
              <w:spacing w:line="240" w:lineRule="atLeast"/>
              <w:ind w:left="-42" w:right="-79"/>
              <w:rPr>
                <w:rFonts w:eastAsia="MS Mincho" w:cs="Angsana New"/>
                <w:sz w:val="20"/>
                <w:szCs w:val="25"/>
                <w:lang w:bidi="th-TH"/>
              </w:rPr>
            </w:pPr>
            <w:r w:rsidRPr="00D856D9">
              <w:rPr>
                <w:sz w:val="20"/>
              </w:rPr>
              <w:t>11</w:t>
            </w:r>
            <w:r w:rsidRPr="00D856D9">
              <w:rPr>
                <w:rFonts w:cs="Angsana New"/>
                <w:sz w:val="20"/>
                <w:szCs w:val="25"/>
                <w:lang w:bidi="th-TH"/>
              </w:rPr>
              <w:t>6</w:t>
            </w:r>
          </w:p>
        </w:tc>
      </w:tr>
      <w:tr w:rsidR="00E16298" w:rsidRPr="00D856D9" w14:paraId="6B8EAE9A" w14:textId="77777777" w:rsidTr="007479BF">
        <w:trPr>
          <w:cantSplit/>
          <w:trHeight w:val="235"/>
        </w:trPr>
        <w:tc>
          <w:tcPr>
            <w:tcW w:w="4140" w:type="dxa"/>
          </w:tcPr>
          <w:p w14:paraId="08A243F8" w14:textId="77777777" w:rsidR="00E16298" w:rsidRPr="00D856D9" w:rsidRDefault="00E16298" w:rsidP="00E16298">
            <w:pPr>
              <w:ind w:left="186" w:hanging="202"/>
              <w:jc w:val="left"/>
              <w:rPr>
                <w:cs/>
              </w:rPr>
            </w:pPr>
            <w:r w:rsidRPr="00D856D9">
              <w:rPr>
                <w:b/>
                <w:bCs/>
              </w:rPr>
              <w:t>Total</w:t>
            </w:r>
          </w:p>
        </w:tc>
        <w:tc>
          <w:tcPr>
            <w:tcW w:w="1170" w:type="dxa"/>
            <w:tcBorders>
              <w:top w:val="single" w:sz="4" w:space="0" w:color="auto"/>
              <w:bottom w:val="double" w:sz="4" w:space="0" w:color="auto"/>
            </w:tcBorders>
          </w:tcPr>
          <w:p w14:paraId="710E6C2D" w14:textId="0F3B86EC" w:rsidR="00E16298" w:rsidRPr="00D856D9" w:rsidRDefault="00E16298" w:rsidP="00E16298">
            <w:pPr>
              <w:jc w:val="right"/>
              <w:rPr>
                <w:b/>
                <w:bCs/>
              </w:rPr>
            </w:pPr>
            <w:r w:rsidRPr="00CA7398">
              <w:rPr>
                <w:b/>
                <w:bCs/>
              </w:rPr>
              <w:t>2,244,645</w:t>
            </w:r>
          </w:p>
        </w:tc>
        <w:tc>
          <w:tcPr>
            <w:tcW w:w="180" w:type="dxa"/>
            <w:vAlign w:val="center"/>
          </w:tcPr>
          <w:p w14:paraId="5158F3A8" w14:textId="77777777" w:rsidR="00E16298" w:rsidRPr="00D856D9" w:rsidRDefault="00E16298" w:rsidP="00E16298">
            <w:pPr>
              <w:pStyle w:val="acctfourfigures"/>
              <w:tabs>
                <w:tab w:val="clear" w:pos="765"/>
                <w:tab w:val="decimal" w:pos="984"/>
              </w:tabs>
              <w:spacing w:line="240" w:lineRule="atLeast"/>
              <w:ind w:left="-42" w:right="-79"/>
              <w:rPr>
                <w:rFonts w:eastAsia="MS Mincho"/>
                <w:b/>
                <w:bCs/>
                <w:sz w:val="20"/>
                <w:lang w:bidi="th-TH"/>
              </w:rPr>
            </w:pPr>
          </w:p>
        </w:tc>
        <w:tc>
          <w:tcPr>
            <w:tcW w:w="1170" w:type="dxa"/>
            <w:tcBorders>
              <w:top w:val="single" w:sz="4" w:space="0" w:color="auto"/>
              <w:bottom w:val="double" w:sz="4" w:space="0" w:color="auto"/>
            </w:tcBorders>
          </w:tcPr>
          <w:p w14:paraId="5C8850DE" w14:textId="0A405E59" w:rsidR="00E16298" w:rsidRPr="00D856D9" w:rsidRDefault="00E16298" w:rsidP="00E16298">
            <w:pPr>
              <w:pStyle w:val="acctfourfigures"/>
              <w:tabs>
                <w:tab w:val="clear" w:pos="765"/>
                <w:tab w:val="decimal" w:pos="984"/>
              </w:tabs>
              <w:spacing w:line="240" w:lineRule="atLeast"/>
              <w:ind w:left="-42" w:right="-79"/>
              <w:rPr>
                <w:b/>
                <w:bCs/>
                <w:sz w:val="20"/>
                <w:szCs w:val="18"/>
              </w:rPr>
            </w:pPr>
            <w:r w:rsidRPr="00CA7398">
              <w:rPr>
                <w:b/>
                <w:bCs/>
                <w:sz w:val="20"/>
                <w:szCs w:val="18"/>
              </w:rPr>
              <w:t>1,973,313</w:t>
            </w:r>
          </w:p>
        </w:tc>
        <w:tc>
          <w:tcPr>
            <w:tcW w:w="180" w:type="dxa"/>
            <w:vAlign w:val="center"/>
          </w:tcPr>
          <w:p w14:paraId="74933082" w14:textId="77777777" w:rsidR="00E16298" w:rsidRPr="00D856D9" w:rsidRDefault="00E16298" w:rsidP="00E16298">
            <w:pPr>
              <w:pStyle w:val="acctfourfigures"/>
              <w:tabs>
                <w:tab w:val="clear" w:pos="765"/>
                <w:tab w:val="decimal" w:pos="984"/>
              </w:tabs>
              <w:spacing w:line="240" w:lineRule="atLeast"/>
              <w:ind w:left="-42" w:right="-79"/>
              <w:rPr>
                <w:rFonts w:eastAsia="MS Mincho"/>
                <w:b/>
                <w:bCs/>
                <w:sz w:val="20"/>
                <w:lang w:bidi="th-TH"/>
              </w:rPr>
            </w:pPr>
          </w:p>
        </w:tc>
        <w:tc>
          <w:tcPr>
            <w:tcW w:w="1179" w:type="dxa"/>
            <w:tcBorders>
              <w:top w:val="single" w:sz="4" w:space="0" w:color="auto"/>
              <w:bottom w:val="double" w:sz="4" w:space="0" w:color="auto"/>
            </w:tcBorders>
          </w:tcPr>
          <w:p w14:paraId="4DB8DF97" w14:textId="3882AF12" w:rsidR="00E16298" w:rsidRPr="00D856D9" w:rsidRDefault="00E16298" w:rsidP="00E16298">
            <w:pPr>
              <w:pStyle w:val="acctfourfigures"/>
              <w:tabs>
                <w:tab w:val="clear" w:pos="765"/>
                <w:tab w:val="decimal" w:pos="984"/>
              </w:tabs>
              <w:spacing w:line="240" w:lineRule="atLeast"/>
              <w:ind w:left="-42" w:right="-79"/>
              <w:rPr>
                <w:rFonts w:eastAsia="MS Mincho"/>
                <w:b/>
                <w:bCs/>
                <w:sz w:val="20"/>
                <w:lang w:bidi="th-TH"/>
              </w:rPr>
            </w:pPr>
            <w:r w:rsidRPr="00D856D9">
              <w:rPr>
                <w:rFonts w:eastAsia="MS Mincho"/>
                <w:b/>
                <w:bCs/>
                <w:sz w:val="20"/>
                <w:lang w:bidi="th-TH"/>
              </w:rPr>
              <w:t>145,258</w:t>
            </w:r>
          </w:p>
        </w:tc>
        <w:tc>
          <w:tcPr>
            <w:tcW w:w="180" w:type="dxa"/>
            <w:vAlign w:val="center"/>
          </w:tcPr>
          <w:p w14:paraId="48668124" w14:textId="77777777" w:rsidR="00E16298" w:rsidRPr="00D856D9" w:rsidRDefault="00E16298" w:rsidP="00E16298">
            <w:pPr>
              <w:pStyle w:val="acctfourfigures"/>
              <w:tabs>
                <w:tab w:val="clear" w:pos="765"/>
                <w:tab w:val="decimal" w:pos="984"/>
              </w:tabs>
              <w:spacing w:line="240" w:lineRule="atLeast"/>
              <w:ind w:left="-42" w:right="-79"/>
              <w:rPr>
                <w:rFonts w:eastAsia="MS Mincho"/>
                <w:b/>
                <w:bCs/>
                <w:sz w:val="20"/>
                <w:lang w:bidi="th-TH"/>
              </w:rPr>
            </w:pPr>
          </w:p>
        </w:tc>
        <w:tc>
          <w:tcPr>
            <w:tcW w:w="1187" w:type="dxa"/>
            <w:tcBorders>
              <w:top w:val="single" w:sz="4" w:space="0" w:color="auto"/>
              <w:bottom w:val="double" w:sz="4" w:space="0" w:color="auto"/>
            </w:tcBorders>
          </w:tcPr>
          <w:p w14:paraId="1F752164" w14:textId="68069106" w:rsidR="00E16298" w:rsidRPr="00D856D9" w:rsidRDefault="00E16298" w:rsidP="00E16298">
            <w:pPr>
              <w:pStyle w:val="acctfourfigures"/>
              <w:tabs>
                <w:tab w:val="clear" w:pos="765"/>
                <w:tab w:val="decimal" w:pos="984"/>
              </w:tabs>
              <w:spacing w:line="240" w:lineRule="atLeast"/>
              <w:ind w:left="-42" w:right="-79"/>
              <w:rPr>
                <w:rFonts w:eastAsia="MS Mincho"/>
                <w:b/>
                <w:bCs/>
                <w:sz w:val="20"/>
                <w:lang w:bidi="th-TH"/>
              </w:rPr>
            </w:pPr>
            <w:r w:rsidRPr="00D856D9">
              <w:rPr>
                <w:b/>
                <w:bCs/>
                <w:sz w:val="20"/>
              </w:rPr>
              <w:t>277,000</w:t>
            </w:r>
          </w:p>
        </w:tc>
      </w:tr>
    </w:tbl>
    <w:p w14:paraId="3A31EE88" w14:textId="43E492C3" w:rsidR="00E03EA1" w:rsidRPr="00C64562" w:rsidRDefault="00E03EA1" w:rsidP="00F967E8">
      <w:pPr>
        <w:spacing w:line="240" w:lineRule="atLeast"/>
        <w:ind w:right="-25"/>
        <w:outlineLvl w:val="0"/>
        <w:rPr>
          <w:b/>
          <w:bCs/>
          <w:sz w:val="16"/>
          <w:szCs w:val="16"/>
        </w:rPr>
      </w:pPr>
    </w:p>
    <w:p w14:paraId="4BEED03B" w14:textId="5164A040" w:rsidR="006C62E3" w:rsidRPr="00D856D9" w:rsidRDefault="00D267C8" w:rsidP="0022178E">
      <w:pPr>
        <w:tabs>
          <w:tab w:val="left" w:pos="540"/>
        </w:tabs>
        <w:spacing w:line="240" w:lineRule="atLeast"/>
        <w:ind w:right="-25"/>
        <w:outlineLvl w:val="0"/>
        <w:rPr>
          <w:b/>
          <w:bCs/>
          <w:sz w:val="22"/>
          <w:szCs w:val="22"/>
        </w:rPr>
      </w:pPr>
      <w:r w:rsidRPr="00D856D9">
        <w:rPr>
          <w:b/>
          <w:bCs/>
          <w:sz w:val="22"/>
          <w:szCs w:val="22"/>
        </w:rPr>
        <w:t>2</w:t>
      </w:r>
      <w:r w:rsidR="007479BF" w:rsidRPr="00D856D9">
        <w:rPr>
          <w:b/>
          <w:bCs/>
          <w:sz w:val="22"/>
          <w:szCs w:val="22"/>
        </w:rPr>
        <w:t>3</w:t>
      </w:r>
      <w:r w:rsidRPr="00D856D9">
        <w:rPr>
          <w:b/>
          <w:bCs/>
          <w:sz w:val="22"/>
          <w:szCs w:val="22"/>
        </w:rPr>
        <w:tab/>
      </w:r>
      <w:r w:rsidR="006C62E3" w:rsidRPr="00D856D9">
        <w:rPr>
          <w:b/>
          <w:bCs/>
          <w:sz w:val="22"/>
          <w:szCs w:val="22"/>
        </w:rPr>
        <w:t>Share capital</w:t>
      </w:r>
    </w:p>
    <w:p w14:paraId="23B74984" w14:textId="3464FA0B" w:rsidR="006C62E3" w:rsidRPr="00C64562" w:rsidRDefault="006C62E3" w:rsidP="000A08AA">
      <w:pPr>
        <w:rPr>
          <w:sz w:val="16"/>
          <w:szCs w:val="16"/>
        </w:rPr>
      </w:pPr>
    </w:p>
    <w:tbl>
      <w:tblPr>
        <w:tblW w:w="9279" w:type="dxa"/>
        <w:tblInd w:w="450" w:type="dxa"/>
        <w:tblLayout w:type="fixed"/>
        <w:tblCellMar>
          <w:left w:w="79" w:type="dxa"/>
          <w:right w:w="79" w:type="dxa"/>
        </w:tblCellMar>
        <w:tblLook w:val="04A0" w:firstRow="1" w:lastRow="0" w:firstColumn="1" w:lastColumn="0" w:noHBand="0" w:noVBand="1"/>
      </w:tblPr>
      <w:tblGrid>
        <w:gridCol w:w="3419"/>
        <w:gridCol w:w="990"/>
        <w:gridCol w:w="1090"/>
        <w:gridCol w:w="180"/>
        <w:gridCol w:w="1080"/>
        <w:gridCol w:w="180"/>
        <w:gridCol w:w="1080"/>
        <w:gridCol w:w="180"/>
        <w:gridCol w:w="1080"/>
      </w:tblGrid>
      <w:tr w:rsidR="000A08AA" w:rsidRPr="00D856D9" w14:paraId="2AA0D795" w14:textId="77777777" w:rsidTr="00754C63">
        <w:trPr>
          <w:cantSplit/>
          <w:tblHeader/>
        </w:trPr>
        <w:tc>
          <w:tcPr>
            <w:tcW w:w="3419" w:type="dxa"/>
          </w:tcPr>
          <w:p w14:paraId="1310BC12" w14:textId="77777777" w:rsidR="000A08AA" w:rsidRPr="00D856D9" w:rsidRDefault="000A08AA">
            <w:pPr>
              <w:rPr>
                <w:color w:val="0000FF"/>
              </w:rPr>
            </w:pPr>
          </w:p>
        </w:tc>
        <w:tc>
          <w:tcPr>
            <w:tcW w:w="990" w:type="dxa"/>
            <w:vAlign w:val="bottom"/>
          </w:tcPr>
          <w:p w14:paraId="040BC8DF" w14:textId="4B2A8AF9" w:rsidR="000A08AA" w:rsidRPr="00D856D9" w:rsidRDefault="000A08AA">
            <w:pPr>
              <w:jc w:val="center"/>
            </w:pPr>
          </w:p>
        </w:tc>
        <w:tc>
          <w:tcPr>
            <w:tcW w:w="2350" w:type="dxa"/>
            <w:gridSpan w:val="3"/>
            <w:hideMark/>
          </w:tcPr>
          <w:p w14:paraId="5325CDAE" w14:textId="6358CDC4" w:rsidR="000A08AA" w:rsidRPr="00D856D9" w:rsidRDefault="00ED2782">
            <w:pPr>
              <w:jc w:val="center"/>
            </w:pPr>
            <w:r w:rsidRPr="00D856D9">
              <w:t>2025</w:t>
            </w:r>
          </w:p>
        </w:tc>
        <w:tc>
          <w:tcPr>
            <w:tcW w:w="180" w:type="dxa"/>
          </w:tcPr>
          <w:p w14:paraId="6C506EAA" w14:textId="77777777" w:rsidR="000A08AA" w:rsidRPr="00D856D9" w:rsidRDefault="000A08AA">
            <w:pPr>
              <w:jc w:val="center"/>
            </w:pPr>
          </w:p>
        </w:tc>
        <w:tc>
          <w:tcPr>
            <w:tcW w:w="2340" w:type="dxa"/>
            <w:gridSpan w:val="3"/>
            <w:hideMark/>
          </w:tcPr>
          <w:p w14:paraId="64B26385" w14:textId="219D7163" w:rsidR="000A08AA" w:rsidRPr="00D856D9" w:rsidRDefault="00344645">
            <w:pPr>
              <w:jc w:val="center"/>
            </w:pPr>
            <w:r w:rsidRPr="00D856D9">
              <w:t>202</w:t>
            </w:r>
            <w:r w:rsidR="0047775A" w:rsidRPr="00D856D9">
              <w:t>4</w:t>
            </w:r>
          </w:p>
        </w:tc>
      </w:tr>
      <w:tr w:rsidR="002D70D2" w:rsidRPr="00D856D9" w14:paraId="5E07FAF3" w14:textId="77777777" w:rsidTr="00754C63">
        <w:trPr>
          <w:cantSplit/>
          <w:tblHeader/>
        </w:trPr>
        <w:tc>
          <w:tcPr>
            <w:tcW w:w="3419" w:type="dxa"/>
          </w:tcPr>
          <w:p w14:paraId="2D1392B1" w14:textId="77777777" w:rsidR="002D70D2" w:rsidRPr="00D856D9" w:rsidRDefault="002D70D2" w:rsidP="002D70D2">
            <w:pPr>
              <w:rPr>
                <w:color w:val="0000FF"/>
              </w:rPr>
            </w:pPr>
          </w:p>
        </w:tc>
        <w:tc>
          <w:tcPr>
            <w:tcW w:w="990" w:type="dxa"/>
            <w:vAlign w:val="bottom"/>
          </w:tcPr>
          <w:p w14:paraId="62EF5156" w14:textId="7272BC10" w:rsidR="002D70D2" w:rsidRPr="00D856D9" w:rsidRDefault="002D70D2" w:rsidP="002D70D2">
            <w:pPr>
              <w:jc w:val="center"/>
            </w:pPr>
            <w:r w:rsidRPr="00D856D9">
              <w:t>Par value</w:t>
            </w:r>
          </w:p>
        </w:tc>
        <w:tc>
          <w:tcPr>
            <w:tcW w:w="2350" w:type="dxa"/>
            <w:gridSpan w:val="3"/>
          </w:tcPr>
          <w:p w14:paraId="1210438F" w14:textId="77777777" w:rsidR="002D70D2" w:rsidRPr="00D856D9" w:rsidRDefault="002D70D2" w:rsidP="002D70D2">
            <w:pPr>
              <w:jc w:val="center"/>
            </w:pPr>
          </w:p>
        </w:tc>
        <w:tc>
          <w:tcPr>
            <w:tcW w:w="180" w:type="dxa"/>
          </w:tcPr>
          <w:p w14:paraId="14FC8D55" w14:textId="77777777" w:rsidR="002D70D2" w:rsidRPr="00D856D9" w:rsidRDefault="002D70D2" w:rsidP="002D70D2">
            <w:pPr>
              <w:jc w:val="center"/>
            </w:pPr>
          </w:p>
        </w:tc>
        <w:tc>
          <w:tcPr>
            <w:tcW w:w="2340" w:type="dxa"/>
            <w:gridSpan w:val="3"/>
          </w:tcPr>
          <w:p w14:paraId="37C6BB30" w14:textId="77777777" w:rsidR="002D70D2" w:rsidRPr="00D856D9" w:rsidRDefault="002D70D2" w:rsidP="002D70D2">
            <w:pPr>
              <w:jc w:val="center"/>
            </w:pPr>
          </w:p>
        </w:tc>
      </w:tr>
      <w:tr w:rsidR="002D70D2" w:rsidRPr="00D856D9" w14:paraId="3C37AF3E" w14:textId="77777777" w:rsidTr="00754C63">
        <w:trPr>
          <w:cantSplit/>
          <w:tblHeader/>
        </w:trPr>
        <w:tc>
          <w:tcPr>
            <w:tcW w:w="3419" w:type="dxa"/>
          </w:tcPr>
          <w:p w14:paraId="777B490A" w14:textId="77777777" w:rsidR="002D70D2" w:rsidRPr="00D856D9" w:rsidRDefault="002D70D2" w:rsidP="002D70D2">
            <w:pPr>
              <w:pStyle w:val="acctfourfigures"/>
              <w:tabs>
                <w:tab w:val="left" w:pos="720"/>
              </w:tabs>
              <w:spacing w:line="240" w:lineRule="atLeast"/>
              <w:rPr>
                <w:b/>
                <w:bCs/>
                <w:i/>
                <w:iCs/>
                <w:sz w:val="20"/>
              </w:rPr>
            </w:pPr>
          </w:p>
        </w:tc>
        <w:tc>
          <w:tcPr>
            <w:tcW w:w="990" w:type="dxa"/>
            <w:hideMark/>
          </w:tcPr>
          <w:p w14:paraId="4FAE03A3" w14:textId="77777777" w:rsidR="002D70D2" w:rsidRPr="00D856D9" w:rsidRDefault="002D70D2" w:rsidP="002D70D2">
            <w:pPr>
              <w:pStyle w:val="acctfourfigures"/>
              <w:tabs>
                <w:tab w:val="decimal" w:pos="371"/>
              </w:tabs>
              <w:spacing w:line="240" w:lineRule="atLeast"/>
              <w:jc w:val="center"/>
              <w:rPr>
                <w:i/>
                <w:iCs/>
                <w:sz w:val="20"/>
              </w:rPr>
            </w:pPr>
            <w:r w:rsidRPr="00D856D9">
              <w:rPr>
                <w:sz w:val="20"/>
              </w:rPr>
              <w:t>per share</w:t>
            </w:r>
          </w:p>
        </w:tc>
        <w:tc>
          <w:tcPr>
            <w:tcW w:w="1090" w:type="dxa"/>
            <w:hideMark/>
          </w:tcPr>
          <w:p w14:paraId="61CE598E" w14:textId="77777777" w:rsidR="002D70D2" w:rsidRPr="00D856D9" w:rsidRDefault="002D70D2" w:rsidP="002D70D2">
            <w:pPr>
              <w:pStyle w:val="acctmergecolhdg"/>
              <w:spacing w:line="240" w:lineRule="atLeast"/>
              <w:rPr>
                <w:b w:val="0"/>
                <w:bCs/>
                <w:sz w:val="20"/>
              </w:rPr>
            </w:pPr>
            <w:r w:rsidRPr="00D856D9">
              <w:rPr>
                <w:b w:val="0"/>
                <w:bCs/>
                <w:sz w:val="20"/>
              </w:rPr>
              <w:t>Number</w:t>
            </w:r>
          </w:p>
        </w:tc>
        <w:tc>
          <w:tcPr>
            <w:tcW w:w="180" w:type="dxa"/>
          </w:tcPr>
          <w:p w14:paraId="444E9884" w14:textId="77777777" w:rsidR="002D70D2" w:rsidRPr="00D856D9" w:rsidRDefault="002D70D2" w:rsidP="002D70D2">
            <w:pPr>
              <w:pStyle w:val="acctmergecolhdg"/>
              <w:spacing w:line="240" w:lineRule="atLeast"/>
              <w:rPr>
                <w:b w:val="0"/>
                <w:bCs/>
                <w:sz w:val="20"/>
              </w:rPr>
            </w:pPr>
          </w:p>
        </w:tc>
        <w:tc>
          <w:tcPr>
            <w:tcW w:w="1080" w:type="dxa"/>
            <w:hideMark/>
          </w:tcPr>
          <w:p w14:paraId="163DEA6E" w14:textId="77777777" w:rsidR="002D70D2" w:rsidRPr="00D856D9" w:rsidRDefault="002D70D2" w:rsidP="002D70D2">
            <w:pPr>
              <w:pStyle w:val="acctmergecolhdg"/>
              <w:spacing w:line="240" w:lineRule="atLeast"/>
              <w:rPr>
                <w:b w:val="0"/>
                <w:bCs/>
                <w:sz w:val="20"/>
              </w:rPr>
            </w:pPr>
            <w:r w:rsidRPr="00D856D9">
              <w:rPr>
                <w:b w:val="0"/>
                <w:bCs/>
                <w:sz w:val="20"/>
              </w:rPr>
              <w:t>Baht</w:t>
            </w:r>
          </w:p>
        </w:tc>
        <w:tc>
          <w:tcPr>
            <w:tcW w:w="180" w:type="dxa"/>
          </w:tcPr>
          <w:p w14:paraId="605735B5" w14:textId="77777777" w:rsidR="002D70D2" w:rsidRPr="00D856D9" w:rsidRDefault="002D70D2" w:rsidP="002D70D2">
            <w:pPr>
              <w:pStyle w:val="acctmergecolhdg"/>
              <w:spacing w:line="240" w:lineRule="atLeast"/>
              <w:rPr>
                <w:b w:val="0"/>
                <w:bCs/>
                <w:sz w:val="20"/>
              </w:rPr>
            </w:pPr>
          </w:p>
        </w:tc>
        <w:tc>
          <w:tcPr>
            <w:tcW w:w="1080" w:type="dxa"/>
            <w:hideMark/>
          </w:tcPr>
          <w:p w14:paraId="0CB43FFE" w14:textId="77777777" w:rsidR="002D70D2" w:rsidRPr="00D856D9" w:rsidRDefault="002D70D2" w:rsidP="002D70D2">
            <w:pPr>
              <w:pStyle w:val="acctmergecolhdg"/>
              <w:spacing w:line="240" w:lineRule="atLeast"/>
              <w:rPr>
                <w:b w:val="0"/>
                <w:bCs/>
                <w:sz w:val="20"/>
              </w:rPr>
            </w:pPr>
            <w:r w:rsidRPr="00D856D9">
              <w:rPr>
                <w:b w:val="0"/>
                <w:bCs/>
                <w:sz w:val="20"/>
              </w:rPr>
              <w:t>Number</w:t>
            </w:r>
          </w:p>
        </w:tc>
        <w:tc>
          <w:tcPr>
            <w:tcW w:w="180" w:type="dxa"/>
          </w:tcPr>
          <w:p w14:paraId="7A07A193" w14:textId="77777777" w:rsidR="002D70D2" w:rsidRPr="00D856D9" w:rsidRDefault="002D70D2" w:rsidP="002D70D2">
            <w:pPr>
              <w:pStyle w:val="acctmergecolhdg"/>
              <w:spacing w:line="240" w:lineRule="atLeast"/>
              <w:rPr>
                <w:b w:val="0"/>
                <w:bCs/>
                <w:sz w:val="20"/>
              </w:rPr>
            </w:pPr>
          </w:p>
        </w:tc>
        <w:tc>
          <w:tcPr>
            <w:tcW w:w="1080" w:type="dxa"/>
            <w:hideMark/>
          </w:tcPr>
          <w:p w14:paraId="11CE8E59" w14:textId="77777777" w:rsidR="002D70D2" w:rsidRPr="00D856D9" w:rsidRDefault="002D70D2" w:rsidP="002D70D2">
            <w:pPr>
              <w:pStyle w:val="acctmergecolhdg"/>
              <w:spacing w:line="240" w:lineRule="atLeast"/>
              <w:rPr>
                <w:b w:val="0"/>
                <w:bCs/>
                <w:sz w:val="20"/>
              </w:rPr>
            </w:pPr>
            <w:r w:rsidRPr="00D856D9">
              <w:rPr>
                <w:b w:val="0"/>
                <w:bCs/>
                <w:sz w:val="20"/>
              </w:rPr>
              <w:t>Baht</w:t>
            </w:r>
          </w:p>
        </w:tc>
      </w:tr>
      <w:tr w:rsidR="002D70D2" w:rsidRPr="00D856D9" w14:paraId="49D75DB5" w14:textId="77777777" w:rsidTr="00344645">
        <w:trPr>
          <w:cantSplit/>
          <w:tblHeader/>
        </w:trPr>
        <w:tc>
          <w:tcPr>
            <w:tcW w:w="3419" w:type="dxa"/>
          </w:tcPr>
          <w:p w14:paraId="3F4ABF3B" w14:textId="77777777" w:rsidR="002D70D2" w:rsidRPr="00D856D9" w:rsidRDefault="002D70D2" w:rsidP="002D70D2">
            <w:pPr>
              <w:spacing w:line="240" w:lineRule="atLeast"/>
              <w:rPr>
                <w:b/>
                <w:bCs/>
                <w:i/>
                <w:iCs/>
              </w:rPr>
            </w:pPr>
          </w:p>
        </w:tc>
        <w:tc>
          <w:tcPr>
            <w:tcW w:w="990" w:type="dxa"/>
            <w:hideMark/>
          </w:tcPr>
          <w:p w14:paraId="31970EE1" w14:textId="77777777" w:rsidR="002D70D2" w:rsidRPr="00D856D9" w:rsidRDefault="002D70D2" w:rsidP="002D70D2">
            <w:pPr>
              <w:pStyle w:val="acctfourfigures"/>
              <w:tabs>
                <w:tab w:val="decimal" w:pos="371"/>
              </w:tabs>
              <w:spacing w:line="240" w:lineRule="atLeast"/>
              <w:jc w:val="center"/>
              <w:rPr>
                <w:i/>
                <w:iCs/>
                <w:sz w:val="20"/>
              </w:rPr>
            </w:pPr>
            <w:r w:rsidRPr="00D856D9">
              <w:rPr>
                <w:i/>
                <w:iCs/>
                <w:sz w:val="20"/>
              </w:rPr>
              <w:t>(in Baht)</w:t>
            </w:r>
          </w:p>
        </w:tc>
        <w:tc>
          <w:tcPr>
            <w:tcW w:w="4870" w:type="dxa"/>
            <w:gridSpan w:val="7"/>
            <w:hideMark/>
          </w:tcPr>
          <w:p w14:paraId="0B229C6B" w14:textId="77777777" w:rsidR="002D70D2" w:rsidRPr="00D856D9" w:rsidRDefault="002D70D2" w:rsidP="002D70D2">
            <w:pPr>
              <w:pStyle w:val="acctfourfigures"/>
              <w:spacing w:line="240" w:lineRule="atLeast"/>
              <w:jc w:val="center"/>
              <w:rPr>
                <w:i/>
                <w:iCs/>
                <w:sz w:val="20"/>
              </w:rPr>
            </w:pPr>
            <w:r w:rsidRPr="00D856D9">
              <w:rPr>
                <w:i/>
                <w:iCs/>
                <w:sz w:val="20"/>
              </w:rPr>
              <w:t>(thousand shares /in thousand Baht)</w:t>
            </w:r>
          </w:p>
        </w:tc>
      </w:tr>
      <w:tr w:rsidR="002D70D2" w:rsidRPr="00D856D9" w14:paraId="73663377" w14:textId="77777777" w:rsidTr="00344645">
        <w:trPr>
          <w:cantSplit/>
        </w:trPr>
        <w:tc>
          <w:tcPr>
            <w:tcW w:w="3419" w:type="dxa"/>
            <w:hideMark/>
          </w:tcPr>
          <w:p w14:paraId="6632C25E" w14:textId="77777777" w:rsidR="002D70D2" w:rsidRPr="00D856D9" w:rsidRDefault="002D70D2" w:rsidP="002D70D2">
            <w:pPr>
              <w:spacing w:line="240" w:lineRule="atLeast"/>
              <w:ind w:left="191" w:hanging="191"/>
            </w:pPr>
            <w:r w:rsidRPr="00D856D9">
              <w:rPr>
                <w:b/>
                <w:bCs/>
                <w:i/>
                <w:iCs/>
              </w:rPr>
              <w:t xml:space="preserve">Authorised </w:t>
            </w:r>
          </w:p>
        </w:tc>
        <w:tc>
          <w:tcPr>
            <w:tcW w:w="990" w:type="dxa"/>
          </w:tcPr>
          <w:p w14:paraId="44577347" w14:textId="77777777" w:rsidR="002D70D2" w:rsidRPr="00D856D9" w:rsidRDefault="002D70D2" w:rsidP="002D70D2">
            <w:pPr>
              <w:pStyle w:val="acctfourfigures"/>
              <w:tabs>
                <w:tab w:val="decimal" w:pos="371"/>
                <w:tab w:val="decimal" w:pos="731"/>
              </w:tabs>
              <w:spacing w:line="240" w:lineRule="atLeast"/>
              <w:ind w:right="11"/>
              <w:jc w:val="center"/>
              <w:rPr>
                <w:i/>
                <w:iCs/>
                <w:sz w:val="20"/>
              </w:rPr>
            </w:pPr>
          </w:p>
        </w:tc>
        <w:tc>
          <w:tcPr>
            <w:tcW w:w="1090" w:type="dxa"/>
          </w:tcPr>
          <w:p w14:paraId="69EE508B" w14:textId="77777777" w:rsidR="002D70D2" w:rsidRPr="00D856D9" w:rsidRDefault="002D70D2" w:rsidP="002D70D2">
            <w:pPr>
              <w:pStyle w:val="acctfourfigures"/>
              <w:tabs>
                <w:tab w:val="decimal" w:pos="731"/>
              </w:tabs>
              <w:spacing w:line="240" w:lineRule="atLeast"/>
              <w:ind w:right="11"/>
              <w:rPr>
                <w:sz w:val="20"/>
              </w:rPr>
            </w:pPr>
          </w:p>
        </w:tc>
        <w:tc>
          <w:tcPr>
            <w:tcW w:w="180" w:type="dxa"/>
          </w:tcPr>
          <w:p w14:paraId="7694D7F5" w14:textId="77777777" w:rsidR="002D70D2" w:rsidRPr="00D856D9" w:rsidRDefault="002D70D2" w:rsidP="002D70D2">
            <w:pPr>
              <w:pStyle w:val="acctfourfigures"/>
              <w:spacing w:line="240" w:lineRule="atLeast"/>
              <w:rPr>
                <w:sz w:val="20"/>
              </w:rPr>
            </w:pPr>
          </w:p>
        </w:tc>
        <w:tc>
          <w:tcPr>
            <w:tcW w:w="1080" w:type="dxa"/>
          </w:tcPr>
          <w:p w14:paraId="472DCEAF" w14:textId="77777777" w:rsidR="002D70D2" w:rsidRPr="00D856D9" w:rsidRDefault="002D70D2" w:rsidP="002D70D2">
            <w:pPr>
              <w:pStyle w:val="acctfourfigures"/>
              <w:tabs>
                <w:tab w:val="decimal" w:pos="731"/>
              </w:tabs>
              <w:spacing w:line="240" w:lineRule="atLeast"/>
              <w:ind w:right="11"/>
              <w:rPr>
                <w:sz w:val="20"/>
              </w:rPr>
            </w:pPr>
          </w:p>
        </w:tc>
        <w:tc>
          <w:tcPr>
            <w:tcW w:w="180" w:type="dxa"/>
          </w:tcPr>
          <w:p w14:paraId="435EF301" w14:textId="77777777" w:rsidR="002D70D2" w:rsidRPr="00D856D9" w:rsidRDefault="002D70D2" w:rsidP="002D70D2">
            <w:pPr>
              <w:pStyle w:val="acctfourfigures"/>
              <w:spacing w:line="240" w:lineRule="atLeast"/>
              <w:rPr>
                <w:sz w:val="20"/>
              </w:rPr>
            </w:pPr>
          </w:p>
        </w:tc>
        <w:tc>
          <w:tcPr>
            <w:tcW w:w="1080" w:type="dxa"/>
          </w:tcPr>
          <w:p w14:paraId="2C9D48A1" w14:textId="77777777" w:rsidR="002D70D2" w:rsidRPr="00D856D9" w:rsidRDefault="002D70D2" w:rsidP="002D70D2">
            <w:pPr>
              <w:pStyle w:val="acctfourfigures"/>
              <w:tabs>
                <w:tab w:val="decimal" w:pos="731"/>
              </w:tabs>
              <w:spacing w:line="240" w:lineRule="atLeast"/>
              <w:ind w:right="11"/>
              <w:rPr>
                <w:sz w:val="20"/>
              </w:rPr>
            </w:pPr>
          </w:p>
        </w:tc>
        <w:tc>
          <w:tcPr>
            <w:tcW w:w="180" w:type="dxa"/>
          </w:tcPr>
          <w:p w14:paraId="28F8051B" w14:textId="77777777" w:rsidR="002D70D2" w:rsidRPr="00D856D9" w:rsidRDefault="002D70D2" w:rsidP="002D70D2">
            <w:pPr>
              <w:pStyle w:val="acctfourfigures"/>
              <w:spacing w:line="240" w:lineRule="atLeast"/>
              <w:rPr>
                <w:sz w:val="20"/>
              </w:rPr>
            </w:pPr>
          </w:p>
        </w:tc>
        <w:tc>
          <w:tcPr>
            <w:tcW w:w="1080" w:type="dxa"/>
          </w:tcPr>
          <w:p w14:paraId="4DE8B4A0" w14:textId="77777777" w:rsidR="002D70D2" w:rsidRPr="00D856D9" w:rsidRDefault="002D70D2" w:rsidP="002D70D2">
            <w:pPr>
              <w:pStyle w:val="acctfourfigures"/>
              <w:tabs>
                <w:tab w:val="decimal" w:pos="731"/>
              </w:tabs>
              <w:spacing w:line="240" w:lineRule="atLeast"/>
              <w:ind w:right="11"/>
              <w:rPr>
                <w:sz w:val="20"/>
              </w:rPr>
            </w:pPr>
          </w:p>
        </w:tc>
      </w:tr>
      <w:tr w:rsidR="002D70D2" w:rsidRPr="00D856D9" w14:paraId="0508A360" w14:textId="77777777" w:rsidTr="00344645">
        <w:trPr>
          <w:cantSplit/>
        </w:trPr>
        <w:tc>
          <w:tcPr>
            <w:tcW w:w="3419" w:type="dxa"/>
            <w:hideMark/>
          </w:tcPr>
          <w:p w14:paraId="32D1582A" w14:textId="48EADF49" w:rsidR="002D70D2" w:rsidRPr="00D856D9" w:rsidRDefault="002D70D2" w:rsidP="002D70D2">
            <w:pPr>
              <w:spacing w:line="240" w:lineRule="atLeast"/>
              <w:ind w:left="191" w:hanging="191"/>
              <w:rPr>
                <w:b/>
                <w:bCs/>
                <w:i/>
                <w:iCs/>
              </w:rPr>
            </w:pPr>
            <w:proofErr w:type="gramStart"/>
            <w:r w:rsidRPr="00D856D9">
              <w:t>At</w:t>
            </w:r>
            <w:proofErr w:type="gramEnd"/>
            <w:r w:rsidRPr="00D856D9">
              <w:t xml:space="preserve"> 1 January</w:t>
            </w:r>
          </w:p>
        </w:tc>
        <w:tc>
          <w:tcPr>
            <w:tcW w:w="990" w:type="dxa"/>
          </w:tcPr>
          <w:p w14:paraId="24300785" w14:textId="77777777" w:rsidR="002D70D2" w:rsidRPr="00D856D9" w:rsidRDefault="002D70D2" w:rsidP="002D70D2">
            <w:pPr>
              <w:pStyle w:val="acctfourfigures"/>
              <w:tabs>
                <w:tab w:val="decimal" w:pos="371"/>
                <w:tab w:val="decimal" w:pos="731"/>
              </w:tabs>
              <w:spacing w:line="240" w:lineRule="atLeast"/>
              <w:ind w:right="11"/>
              <w:jc w:val="center"/>
              <w:rPr>
                <w:i/>
                <w:iCs/>
                <w:sz w:val="20"/>
              </w:rPr>
            </w:pPr>
          </w:p>
        </w:tc>
        <w:tc>
          <w:tcPr>
            <w:tcW w:w="1090" w:type="dxa"/>
          </w:tcPr>
          <w:p w14:paraId="619D3EFF" w14:textId="77777777" w:rsidR="002D70D2" w:rsidRPr="00D856D9" w:rsidRDefault="002D70D2" w:rsidP="002D70D2">
            <w:pPr>
              <w:pStyle w:val="acctfourfigures"/>
              <w:tabs>
                <w:tab w:val="clear" w:pos="765"/>
                <w:tab w:val="decimal" w:pos="784"/>
              </w:tabs>
              <w:spacing w:line="240" w:lineRule="atLeast"/>
              <w:ind w:left="-80" w:right="-135"/>
              <w:rPr>
                <w:sz w:val="20"/>
              </w:rPr>
            </w:pPr>
          </w:p>
        </w:tc>
        <w:tc>
          <w:tcPr>
            <w:tcW w:w="180" w:type="dxa"/>
          </w:tcPr>
          <w:p w14:paraId="6886B9FD" w14:textId="77777777" w:rsidR="002D70D2" w:rsidRPr="00D856D9" w:rsidRDefault="002D70D2" w:rsidP="002D70D2">
            <w:pPr>
              <w:pStyle w:val="acctfourfigures"/>
              <w:tabs>
                <w:tab w:val="clear" w:pos="765"/>
                <w:tab w:val="decimal" w:pos="784"/>
              </w:tabs>
              <w:spacing w:line="240" w:lineRule="atLeast"/>
              <w:ind w:left="-80" w:right="-135"/>
              <w:rPr>
                <w:sz w:val="20"/>
              </w:rPr>
            </w:pPr>
          </w:p>
        </w:tc>
        <w:tc>
          <w:tcPr>
            <w:tcW w:w="1080" w:type="dxa"/>
          </w:tcPr>
          <w:p w14:paraId="139A1AB2" w14:textId="77777777" w:rsidR="002D70D2" w:rsidRPr="00D856D9" w:rsidRDefault="002D70D2" w:rsidP="002D70D2">
            <w:pPr>
              <w:pStyle w:val="acctfourfigures"/>
              <w:tabs>
                <w:tab w:val="clear" w:pos="765"/>
                <w:tab w:val="decimal" w:pos="784"/>
              </w:tabs>
              <w:spacing w:line="240" w:lineRule="atLeast"/>
              <w:ind w:left="-80" w:right="-135"/>
              <w:rPr>
                <w:sz w:val="20"/>
              </w:rPr>
            </w:pPr>
          </w:p>
        </w:tc>
        <w:tc>
          <w:tcPr>
            <w:tcW w:w="180" w:type="dxa"/>
          </w:tcPr>
          <w:p w14:paraId="19FED4D7" w14:textId="77777777" w:rsidR="002D70D2" w:rsidRPr="00D856D9" w:rsidRDefault="002D70D2" w:rsidP="002D70D2">
            <w:pPr>
              <w:pStyle w:val="acctfourfigures"/>
              <w:tabs>
                <w:tab w:val="clear" w:pos="765"/>
                <w:tab w:val="decimal" w:pos="784"/>
              </w:tabs>
              <w:spacing w:line="240" w:lineRule="atLeast"/>
              <w:ind w:left="-80" w:right="-135"/>
              <w:rPr>
                <w:sz w:val="20"/>
              </w:rPr>
            </w:pPr>
          </w:p>
        </w:tc>
        <w:tc>
          <w:tcPr>
            <w:tcW w:w="1080" w:type="dxa"/>
          </w:tcPr>
          <w:p w14:paraId="6037FC18" w14:textId="77777777" w:rsidR="002D70D2" w:rsidRPr="00D856D9" w:rsidRDefault="002D70D2" w:rsidP="002D70D2">
            <w:pPr>
              <w:pStyle w:val="acctfourfigures"/>
              <w:tabs>
                <w:tab w:val="clear" w:pos="765"/>
                <w:tab w:val="decimal" w:pos="784"/>
              </w:tabs>
              <w:spacing w:line="240" w:lineRule="atLeast"/>
              <w:ind w:left="-80" w:right="-135"/>
              <w:rPr>
                <w:sz w:val="20"/>
              </w:rPr>
            </w:pPr>
          </w:p>
        </w:tc>
        <w:tc>
          <w:tcPr>
            <w:tcW w:w="180" w:type="dxa"/>
          </w:tcPr>
          <w:p w14:paraId="5ECF0334" w14:textId="77777777" w:rsidR="002D70D2" w:rsidRPr="00D856D9" w:rsidRDefault="002D70D2" w:rsidP="002D70D2">
            <w:pPr>
              <w:pStyle w:val="acctfourfigures"/>
              <w:tabs>
                <w:tab w:val="clear" w:pos="765"/>
                <w:tab w:val="decimal" w:pos="784"/>
              </w:tabs>
              <w:spacing w:line="240" w:lineRule="atLeast"/>
              <w:ind w:left="-80" w:right="-135"/>
              <w:rPr>
                <w:sz w:val="20"/>
              </w:rPr>
            </w:pPr>
          </w:p>
        </w:tc>
        <w:tc>
          <w:tcPr>
            <w:tcW w:w="1080" w:type="dxa"/>
          </w:tcPr>
          <w:p w14:paraId="46BABD9A" w14:textId="77777777" w:rsidR="002D70D2" w:rsidRPr="00D856D9" w:rsidRDefault="002D70D2" w:rsidP="002D70D2">
            <w:pPr>
              <w:pStyle w:val="acctfourfigures"/>
              <w:tabs>
                <w:tab w:val="clear" w:pos="765"/>
                <w:tab w:val="decimal" w:pos="784"/>
              </w:tabs>
              <w:spacing w:line="240" w:lineRule="atLeast"/>
              <w:ind w:left="-80" w:right="-135"/>
              <w:rPr>
                <w:sz w:val="20"/>
              </w:rPr>
            </w:pPr>
          </w:p>
        </w:tc>
      </w:tr>
      <w:tr w:rsidR="002322C9" w:rsidRPr="00D856D9" w14:paraId="657D077B" w14:textId="77777777" w:rsidTr="00344645">
        <w:trPr>
          <w:cantSplit/>
        </w:trPr>
        <w:tc>
          <w:tcPr>
            <w:tcW w:w="3419" w:type="dxa"/>
            <w:hideMark/>
          </w:tcPr>
          <w:p w14:paraId="377058F7" w14:textId="77777777" w:rsidR="002322C9" w:rsidRPr="00D856D9" w:rsidRDefault="002322C9" w:rsidP="002322C9">
            <w:pPr>
              <w:spacing w:line="240" w:lineRule="atLeast"/>
              <w:ind w:left="191" w:hanging="191"/>
            </w:pPr>
            <w:r w:rsidRPr="00D856D9">
              <w:t>- ordinary shares</w:t>
            </w:r>
          </w:p>
        </w:tc>
        <w:tc>
          <w:tcPr>
            <w:tcW w:w="990" w:type="dxa"/>
            <w:hideMark/>
          </w:tcPr>
          <w:p w14:paraId="6C11D352" w14:textId="77777777" w:rsidR="002322C9" w:rsidRPr="00D856D9" w:rsidRDefault="002322C9" w:rsidP="002322C9">
            <w:pPr>
              <w:pStyle w:val="acctfourfigures"/>
              <w:tabs>
                <w:tab w:val="decimal" w:pos="0"/>
                <w:tab w:val="decimal" w:pos="731"/>
              </w:tabs>
              <w:spacing w:line="240" w:lineRule="atLeast"/>
              <w:ind w:right="11"/>
              <w:jc w:val="center"/>
              <w:rPr>
                <w:i/>
                <w:iCs/>
                <w:sz w:val="20"/>
              </w:rPr>
            </w:pPr>
            <w:r w:rsidRPr="00D856D9">
              <w:rPr>
                <w:i/>
                <w:iCs/>
                <w:sz w:val="20"/>
              </w:rPr>
              <w:t>10</w:t>
            </w:r>
          </w:p>
        </w:tc>
        <w:tc>
          <w:tcPr>
            <w:tcW w:w="1090" w:type="dxa"/>
          </w:tcPr>
          <w:p w14:paraId="02E4D798" w14:textId="720F7EEC" w:rsidR="002322C9" w:rsidRPr="00D856D9" w:rsidRDefault="002322C9" w:rsidP="002322C9">
            <w:pPr>
              <w:pStyle w:val="acctfourfigures"/>
              <w:tabs>
                <w:tab w:val="clear" w:pos="765"/>
                <w:tab w:val="decimal" w:pos="865"/>
              </w:tabs>
              <w:spacing w:line="240" w:lineRule="atLeast"/>
              <w:ind w:left="-80" w:right="-135"/>
              <w:rPr>
                <w:sz w:val="20"/>
              </w:rPr>
            </w:pPr>
            <w:r w:rsidRPr="00D856D9">
              <w:rPr>
                <w:sz w:val="20"/>
                <w:szCs w:val="18"/>
              </w:rPr>
              <w:t>1,203,357</w:t>
            </w:r>
          </w:p>
        </w:tc>
        <w:tc>
          <w:tcPr>
            <w:tcW w:w="180" w:type="dxa"/>
          </w:tcPr>
          <w:p w14:paraId="202F9DCA" w14:textId="77777777" w:rsidR="002322C9" w:rsidRPr="00D856D9" w:rsidRDefault="002322C9" w:rsidP="002322C9">
            <w:pPr>
              <w:pStyle w:val="acctfourfigures"/>
              <w:tabs>
                <w:tab w:val="clear" w:pos="765"/>
                <w:tab w:val="decimal" w:pos="865"/>
              </w:tabs>
              <w:spacing w:line="240" w:lineRule="atLeast"/>
              <w:ind w:left="-80" w:right="-135"/>
              <w:rPr>
                <w:sz w:val="20"/>
              </w:rPr>
            </w:pPr>
          </w:p>
        </w:tc>
        <w:tc>
          <w:tcPr>
            <w:tcW w:w="1080" w:type="dxa"/>
          </w:tcPr>
          <w:p w14:paraId="5DC5115F" w14:textId="25C12DFA" w:rsidR="002322C9" w:rsidRPr="00D856D9" w:rsidRDefault="002322C9" w:rsidP="002322C9">
            <w:pPr>
              <w:pStyle w:val="acctfourfigures"/>
              <w:tabs>
                <w:tab w:val="clear" w:pos="765"/>
                <w:tab w:val="decimal" w:pos="865"/>
              </w:tabs>
              <w:spacing w:line="240" w:lineRule="atLeast"/>
              <w:ind w:left="-80" w:right="-135"/>
              <w:rPr>
                <w:sz w:val="20"/>
              </w:rPr>
            </w:pPr>
            <w:r w:rsidRPr="00D856D9">
              <w:rPr>
                <w:sz w:val="20"/>
                <w:szCs w:val="18"/>
              </w:rPr>
              <w:t>12,033,565</w:t>
            </w:r>
          </w:p>
        </w:tc>
        <w:tc>
          <w:tcPr>
            <w:tcW w:w="180" w:type="dxa"/>
          </w:tcPr>
          <w:p w14:paraId="6C3842D3" w14:textId="77777777" w:rsidR="002322C9" w:rsidRPr="00D856D9" w:rsidRDefault="002322C9" w:rsidP="002322C9">
            <w:pPr>
              <w:pStyle w:val="acctfourfigures"/>
              <w:tabs>
                <w:tab w:val="clear" w:pos="765"/>
                <w:tab w:val="decimal" w:pos="865"/>
              </w:tabs>
              <w:spacing w:line="240" w:lineRule="atLeast"/>
              <w:ind w:left="-80" w:right="-135"/>
              <w:rPr>
                <w:sz w:val="20"/>
              </w:rPr>
            </w:pPr>
          </w:p>
        </w:tc>
        <w:tc>
          <w:tcPr>
            <w:tcW w:w="1080" w:type="dxa"/>
          </w:tcPr>
          <w:p w14:paraId="45688646" w14:textId="4893DCE1" w:rsidR="002322C9" w:rsidRPr="00D856D9" w:rsidRDefault="002322C9" w:rsidP="002322C9">
            <w:pPr>
              <w:pStyle w:val="acctfourfigures"/>
              <w:tabs>
                <w:tab w:val="clear" w:pos="765"/>
                <w:tab w:val="decimal" w:pos="865"/>
              </w:tabs>
              <w:spacing w:line="240" w:lineRule="atLeast"/>
              <w:ind w:left="-80" w:right="-135"/>
              <w:rPr>
                <w:sz w:val="20"/>
              </w:rPr>
            </w:pPr>
            <w:r w:rsidRPr="00D856D9">
              <w:rPr>
                <w:sz w:val="20"/>
                <w:szCs w:val="18"/>
              </w:rPr>
              <w:t>1,203,357</w:t>
            </w:r>
          </w:p>
        </w:tc>
        <w:tc>
          <w:tcPr>
            <w:tcW w:w="180" w:type="dxa"/>
          </w:tcPr>
          <w:p w14:paraId="55F3FB61" w14:textId="77777777" w:rsidR="002322C9" w:rsidRPr="00D856D9" w:rsidRDefault="002322C9" w:rsidP="002322C9">
            <w:pPr>
              <w:pStyle w:val="acctfourfigures"/>
              <w:tabs>
                <w:tab w:val="clear" w:pos="765"/>
                <w:tab w:val="decimal" w:pos="865"/>
              </w:tabs>
              <w:spacing w:line="240" w:lineRule="atLeast"/>
              <w:ind w:left="-80" w:right="-135"/>
              <w:rPr>
                <w:sz w:val="20"/>
              </w:rPr>
            </w:pPr>
          </w:p>
        </w:tc>
        <w:tc>
          <w:tcPr>
            <w:tcW w:w="1080" w:type="dxa"/>
          </w:tcPr>
          <w:p w14:paraId="0BFF8AD0" w14:textId="2E7EE3C8" w:rsidR="002322C9" w:rsidRPr="00D856D9" w:rsidRDefault="002322C9" w:rsidP="002322C9">
            <w:pPr>
              <w:pStyle w:val="acctfourfigures"/>
              <w:tabs>
                <w:tab w:val="clear" w:pos="765"/>
                <w:tab w:val="decimal" w:pos="865"/>
              </w:tabs>
              <w:spacing w:line="240" w:lineRule="atLeast"/>
              <w:ind w:left="-80" w:right="-135"/>
              <w:rPr>
                <w:sz w:val="20"/>
                <w:cs/>
                <w:lang w:bidi="th-TH"/>
              </w:rPr>
            </w:pPr>
            <w:r w:rsidRPr="00D856D9">
              <w:rPr>
                <w:sz w:val="20"/>
                <w:szCs w:val="18"/>
              </w:rPr>
              <w:t>12,033,565</w:t>
            </w:r>
          </w:p>
        </w:tc>
      </w:tr>
      <w:tr w:rsidR="0062612F" w:rsidRPr="00D856D9" w14:paraId="15CE58A8" w14:textId="77777777" w:rsidTr="00344645">
        <w:trPr>
          <w:cantSplit/>
        </w:trPr>
        <w:tc>
          <w:tcPr>
            <w:tcW w:w="3419" w:type="dxa"/>
            <w:hideMark/>
          </w:tcPr>
          <w:p w14:paraId="0894E330" w14:textId="77777777" w:rsidR="0062612F" w:rsidRPr="00D856D9" w:rsidRDefault="0062612F" w:rsidP="0062612F">
            <w:pPr>
              <w:spacing w:line="240" w:lineRule="atLeast"/>
              <w:ind w:left="191" w:hanging="191"/>
            </w:pPr>
            <w:r w:rsidRPr="00D856D9">
              <w:t>Reduction of shares</w:t>
            </w:r>
          </w:p>
        </w:tc>
        <w:tc>
          <w:tcPr>
            <w:tcW w:w="990" w:type="dxa"/>
            <w:hideMark/>
          </w:tcPr>
          <w:p w14:paraId="52DC5252" w14:textId="77777777" w:rsidR="0062612F" w:rsidRPr="00D856D9" w:rsidRDefault="0062612F" w:rsidP="0062612F">
            <w:pPr>
              <w:pStyle w:val="acctfourfigures"/>
              <w:tabs>
                <w:tab w:val="decimal" w:pos="371"/>
                <w:tab w:val="decimal" w:pos="731"/>
              </w:tabs>
              <w:spacing w:line="240" w:lineRule="atLeast"/>
              <w:ind w:right="11"/>
              <w:jc w:val="center"/>
              <w:rPr>
                <w:i/>
                <w:iCs/>
                <w:sz w:val="20"/>
              </w:rPr>
            </w:pPr>
            <w:r w:rsidRPr="00D856D9">
              <w:rPr>
                <w:i/>
                <w:iCs/>
                <w:sz w:val="20"/>
              </w:rPr>
              <w:t>10</w:t>
            </w:r>
          </w:p>
        </w:tc>
        <w:tc>
          <w:tcPr>
            <w:tcW w:w="1090" w:type="dxa"/>
          </w:tcPr>
          <w:p w14:paraId="694F023B" w14:textId="2C0BD1A2" w:rsidR="0062612F" w:rsidRPr="00D856D9" w:rsidRDefault="0062612F" w:rsidP="0062612F">
            <w:pPr>
              <w:pStyle w:val="acctfourfigures"/>
              <w:tabs>
                <w:tab w:val="clear" w:pos="765"/>
                <w:tab w:val="decimal" w:pos="865"/>
              </w:tabs>
              <w:spacing w:line="240" w:lineRule="atLeast"/>
              <w:ind w:left="-80" w:right="-135"/>
              <w:rPr>
                <w:sz w:val="20"/>
              </w:rPr>
            </w:pPr>
            <w:r w:rsidRPr="00D856D9">
              <w:rPr>
                <w:sz w:val="20"/>
                <w:szCs w:val="18"/>
              </w:rPr>
              <w:t>(451,259)</w:t>
            </w:r>
          </w:p>
        </w:tc>
        <w:tc>
          <w:tcPr>
            <w:tcW w:w="180" w:type="dxa"/>
          </w:tcPr>
          <w:p w14:paraId="17158799"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2FFFBD38" w14:textId="5C75F809" w:rsidR="0062612F" w:rsidRPr="00D856D9" w:rsidRDefault="0062612F" w:rsidP="0062612F">
            <w:pPr>
              <w:pStyle w:val="acctfourfigures"/>
              <w:tabs>
                <w:tab w:val="clear" w:pos="765"/>
                <w:tab w:val="decimal" w:pos="865"/>
              </w:tabs>
              <w:spacing w:line="240" w:lineRule="atLeast"/>
              <w:ind w:left="-80" w:right="-135"/>
              <w:rPr>
                <w:sz w:val="20"/>
              </w:rPr>
            </w:pPr>
            <w:r w:rsidRPr="00D856D9">
              <w:rPr>
                <w:sz w:val="20"/>
                <w:szCs w:val="18"/>
              </w:rPr>
              <w:t>(4,512,587)</w:t>
            </w:r>
          </w:p>
        </w:tc>
        <w:tc>
          <w:tcPr>
            <w:tcW w:w="180" w:type="dxa"/>
          </w:tcPr>
          <w:p w14:paraId="010ACF82"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16C7709E" w14:textId="61C95688" w:rsidR="0062612F" w:rsidRPr="00D856D9" w:rsidRDefault="0062612F" w:rsidP="0062612F">
            <w:pPr>
              <w:pStyle w:val="acctfourfigures"/>
              <w:tabs>
                <w:tab w:val="clear" w:pos="765"/>
                <w:tab w:val="decimal" w:pos="865"/>
              </w:tabs>
              <w:spacing w:line="240" w:lineRule="atLeast"/>
              <w:ind w:left="-80" w:right="-135"/>
              <w:rPr>
                <w:color w:val="000000"/>
                <w:sz w:val="20"/>
              </w:rPr>
            </w:pPr>
            <w:r w:rsidRPr="00D856D9">
              <w:rPr>
                <w:sz w:val="20"/>
                <w:szCs w:val="18"/>
              </w:rPr>
              <w:t>(451,259)</w:t>
            </w:r>
          </w:p>
        </w:tc>
        <w:tc>
          <w:tcPr>
            <w:tcW w:w="180" w:type="dxa"/>
          </w:tcPr>
          <w:p w14:paraId="7C380E53"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0D8A82F3" w14:textId="7B23F00E" w:rsidR="0062612F" w:rsidRPr="00D856D9" w:rsidRDefault="0062612F" w:rsidP="0062612F">
            <w:pPr>
              <w:pStyle w:val="acctfourfigures"/>
              <w:tabs>
                <w:tab w:val="clear" w:pos="765"/>
                <w:tab w:val="decimal" w:pos="865"/>
              </w:tabs>
              <w:spacing w:line="240" w:lineRule="atLeast"/>
              <w:ind w:left="-80" w:right="-135"/>
              <w:rPr>
                <w:color w:val="000000"/>
                <w:sz w:val="20"/>
              </w:rPr>
            </w:pPr>
            <w:r w:rsidRPr="00D856D9">
              <w:rPr>
                <w:sz w:val="20"/>
                <w:szCs w:val="18"/>
              </w:rPr>
              <w:t>(4,512,587)</w:t>
            </w:r>
          </w:p>
        </w:tc>
      </w:tr>
      <w:tr w:rsidR="0062612F" w:rsidRPr="00D856D9" w14:paraId="5BF7EAFA" w14:textId="77777777" w:rsidTr="00344645">
        <w:trPr>
          <w:cantSplit/>
        </w:trPr>
        <w:tc>
          <w:tcPr>
            <w:tcW w:w="3419" w:type="dxa"/>
            <w:hideMark/>
          </w:tcPr>
          <w:p w14:paraId="282BD73C" w14:textId="77777777" w:rsidR="0062612F" w:rsidRPr="00D856D9" w:rsidRDefault="0062612F" w:rsidP="0062612F">
            <w:pPr>
              <w:spacing w:line="240" w:lineRule="atLeast"/>
              <w:ind w:left="191" w:hanging="191"/>
            </w:pPr>
            <w:r w:rsidRPr="00D856D9">
              <w:t>Increase of new shares</w:t>
            </w:r>
          </w:p>
        </w:tc>
        <w:tc>
          <w:tcPr>
            <w:tcW w:w="990" w:type="dxa"/>
            <w:hideMark/>
          </w:tcPr>
          <w:p w14:paraId="34ECE719" w14:textId="77777777" w:rsidR="0062612F" w:rsidRPr="00D856D9" w:rsidRDefault="0062612F" w:rsidP="0062612F">
            <w:pPr>
              <w:pStyle w:val="acctfourfigures"/>
              <w:tabs>
                <w:tab w:val="decimal" w:pos="371"/>
                <w:tab w:val="decimal" w:pos="731"/>
              </w:tabs>
              <w:spacing w:line="240" w:lineRule="atLeast"/>
              <w:ind w:right="11"/>
              <w:jc w:val="center"/>
              <w:rPr>
                <w:i/>
                <w:iCs/>
                <w:sz w:val="20"/>
              </w:rPr>
            </w:pPr>
            <w:r w:rsidRPr="00D856D9">
              <w:rPr>
                <w:i/>
                <w:iCs/>
                <w:sz w:val="20"/>
              </w:rPr>
              <w:t>10</w:t>
            </w:r>
          </w:p>
        </w:tc>
        <w:tc>
          <w:tcPr>
            <w:tcW w:w="1090" w:type="dxa"/>
            <w:tcBorders>
              <w:top w:val="nil"/>
              <w:left w:val="nil"/>
              <w:bottom w:val="single" w:sz="4" w:space="0" w:color="auto"/>
              <w:right w:val="nil"/>
            </w:tcBorders>
          </w:tcPr>
          <w:p w14:paraId="7F6A7CCD" w14:textId="34B95659" w:rsidR="0062612F" w:rsidRPr="00D856D9" w:rsidRDefault="0062612F" w:rsidP="0062612F">
            <w:pPr>
              <w:pStyle w:val="acctfourfigures"/>
              <w:tabs>
                <w:tab w:val="clear" w:pos="765"/>
                <w:tab w:val="decimal" w:pos="865"/>
              </w:tabs>
              <w:spacing w:line="240" w:lineRule="atLeast"/>
              <w:ind w:left="-80" w:right="-135"/>
              <w:rPr>
                <w:color w:val="000000"/>
                <w:sz w:val="20"/>
              </w:rPr>
            </w:pPr>
            <w:r w:rsidRPr="00D856D9">
              <w:rPr>
                <w:sz w:val="20"/>
                <w:szCs w:val="18"/>
              </w:rPr>
              <w:t>451,259</w:t>
            </w:r>
          </w:p>
        </w:tc>
        <w:tc>
          <w:tcPr>
            <w:tcW w:w="180" w:type="dxa"/>
          </w:tcPr>
          <w:p w14:paraId="3342B2B1"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nil"/>
              <w:left w:val="nil"/>
              <w:bottom w:val="single" w:sz="4" w:space="0" w:color="auto"/>
              <w:right w:val="nil"/>
            </w:tcBorders>
          </w:tcPr>
          <w:p w14:paraId="20CE11A3" w14:textId="45326F72" w:rsidR="0062612F" w:rsidRPr="00D856D9" w:rsidRDefault="0062612F" w:rsidP="0062612F">
            <w:pPr>
              <w:pStyle w:val="acctfourfigures"/>
              <w:tabs>
                <w:tab w:val="clear" w:pos="765"/>
                <w:tab w:val="decimal" w:pos="865"/>
              </w:tabs>
              <w:spacing w:line="240" w:lineRule="atLeast"/>
              <w:ind w:left="-80" w:right="-135"/>
              <w:rPr>
                <w:color w:val="000000"/>
                <w:sz w:val="20"/>
              </w:rPr>
            </w:pPr>
            <w:r w:rsidRPr="00D856D9">
              <w:rPr>
                <w:sz w:val="20"/>
                <w:szCs w:val="18"/>
              </w:rPr>
              <w:t>4,512,587</w:t>
            </w:r>
          </w:p>
        </w:tc>
        <w:tc>
          <w:tcPr>
            <w:tcW w:w="180" w:type="dxa"/>
          </w:tcPr>
          <w:p w14:paraId="1C874BD2"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nil"/>
              <w:left w:val="nil"/>
              <w:bottom w:val="single" w:sz="4" w:space="0" w:color="auto"/>
              <w:right w:val="nil"/>
            </w:tcBorders>
          </w:tcPr>
          <w:p w14:paraId="0D747436" w14:textId="734CFDAA" w:rsidR="0062612F" w:rsidRPr="00D856D9" w:rsidRDefault="0062612F" w:rsidP="0062612F">
            <w:pPr>
              <w:pStyle w:val="acctfourfigures"/>
              <w:tabs>
                <w:tab w:val="clear" w:pos="765"/>
                <w:tab w:val="decimal" w:pos="865"/>
              </w:tabs>
              <w:spacing w:line="240" w:lineRule="atLeast"/>
              <w:ind w:left="-80" w:right="-135"/>
              <w:rPr>
                <w:sz w:val="20"/>
              </w:rPr>
            </w:pPr>
            <w:r w:rsidRPr="00D856D9">
              <w:rPr>
                <w:sz w:val="20"/>
                <w:szCs w:val="18"/>
              </w:rPr>
              <w:t>451,259</w:t>
            </w:r>
          </w:p>
        </w:tc>
        <w:tc>
          <w:tcPr>
            <w:tcW w:w="180" w:type="dxa"/>
          </w:tcPr>
          <w:p w14:paraId="479AE294"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nil"/>
              <w:left w:val="nil"/>
              <w:bottom w:val="single" w:sz="4" w:space="0" w:color="auto"/>
              <w:right w:val="nil"/>
            </w:tcBorders>
          </w:tcPr>
          <w:p w14:paraId="1BF332FE" w14:textId="4C6F0AF1" w:rsidR="0062612F" w:rsidRPr="00D856D9" w:rsidRDefault="0062612F" w:rsidP="0062612F">
            <w:pPr>
              <w:pStyle w:val="acctfourfigures"/>
              <w:tabs>
                <w:tab w:val="clear" w:pos="765"/>
                <w:tab w:val="decimal" w:pos="865"/>
              </w:tabs>
              <w:spacing w:line="240" w:lineRule="atLeast"/>
              <w:ind w:left="-80" w:right="-135"/>
              <w:rPr>
                <w:sz w:val="20"/>
              </w:rPr>
            </w:pPr>
            <w:r w:rsidRPr="00D856D9">
              <w:rPr>
                <w:sz w:val="20"/>
                <w:szCs w:val="18"/>
              </w:rPr>
              <w:t>4,512,587</w:t>
            </w:r>
          </w:p>
        </w:tc>
      </w:tr>
      <w:tr w:rsidR="0062612F" w:rsidRPr="00D856D9" w14:paraId="2B95315C" w14:textId="77777777" w:rsidTr="00344645">
        <w:trPr>
          <w:cantSplit/>
        </w:trPr>
        <w:tc>
          <w:tcPr>
            <w:tcW w:w="3419" w:type="dxa"/>
            <w:hideMark/>
          </w:tcPr>
          <w:p w14:paraId="50FE5535" w14:textId="25E4C652" w:rsidR="0062612F" w:rsidRPr="00D856D9" w:rsidRDefault="0062612F" w:rsidP="0062612F">
            <w:pPr>
              <w:spacing w:line="240" w:lineRule="atLeast"/>
              <w:ind w:left="191" w:hanging="191"/>
            </w:pPr>
            <w:proofErr w:type="gramStart"/>
            <w:r w:rsidRPr="00D856D9">
              <w:rPr>
                <w:b/>
                <w:bCs/>
              </w:rPr>
              <w:t>At</w:t>
            </w:r>
            <w:proofErr w:type="gramEnd"/>
            <w:r w:rsidRPr="00D856D9">
              <w:rPr>
                <w:b/>
                <w:bCs/>
              </w:rPr>
              <w:t xml:space="preserve"> 31 December </w:t>
            </w:r>
          </w:p>
        </w:tc>
        <w:tc>
          <w:tcPr>
            <w:tcW w:w="990" w:type="dxa"/>
          </w:tcPr>
          <w:p w14:paraId="4817AAAB" w14:textId="77777777" w:rsidR="0062612F" w:rsidRPr="00D856D9" w:rsidRDefault="0062612F" w:rsidP="0062612F">
            <w:pPr>
              <w:pStyle w:val="acctfourfigures"/>
              <w:tabs>
                <w:tab w:val="decimal" w:pos="371"/>
                <w:tab w:val="decimal" w:pos="731"/>
              </w:tabs>
              <w:spacing w:line="240" w:lineRule="atLeast"/>
              <w:ind w:right="11"/>
              <w:jc w:val="center"/>
              <w:rPr>
                <w:i/>
                <w:iCs/>
                <w:sz w:val="20"/>
              </w:rPr>
            </w:pPr>
          </w:p>
        </w:tc>
        <w:tc>
          <w:tcPr>
            <w:tcW w:w="1090" w:type="dxa"/>
            <w:tcBorders>
              <w:top w:val="single" w:sz="4" w:space="0" w:color="auto"/>
              <w:left w:val="nil"/>
              <w:bottom w:val="nil"/>
              <w:right w:val="nil"/>
            </w:tcBorders>
          </w:tcPr>
          <w:p w14:paraId="4EFB48D9"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192687CC"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right w:val="nil"/>
            </w:tcBorders>
          </w:tcPr>
          <w:p w14:paraId="76346437"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52F57A48"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2E60F001"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57E413A7"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63D2DDD5" w14:textId="77777777" w:rsidR="0062612F" w:rsidRPr="00D856D9" w:rsidRDefault="0062612F" w:rsidP="0062612F">
            <w:pPr>
              <w:pStyle w:val="acctfourfigures"/>
              <w:tabs>
                <w:tab w:val="clear" w:pos="765"/>
                <w:tab w:val="decimal" w:pos="865"/>
              </w:tabs>
              <w:spacing w:line="240" w:lineRule="atLeast"/>
              <w:ind w:left="-80" w:right="-135"/>
              <w:rPr>
                <w:sz w:val="20"/>
              </w:rPr>
            </w:pPr>
          </w:p>
        </w:tc>
      </w:tr>
      <w:tr w:rsidR="0062612F" w:rsidRPr="00D856D9" w14:paraId="0A382F0F" w14:textId="77777777" w:rsidTr="00344645">
        <w:trPr>
          <w:cantSplit/>
        </w:trPr>
        <w:tc>
          <w:tcPr>
            <w:tcW w:w="3419" w:type="dxa"/>
            <w:hideMark/>
          </w:tcPr>
          <w:p w14:paraId="15936F5D" w14:textId="77777777" w:rsidR="0062612F" w:rsidRPr="00D856D9" w:rsidRDefault="0062612F" w:rsidP="0062612F">
            <w:pPr>
              <w:spacing w:line="240" w:lineRule="atLeast"/>
              <w:ind w:left="191" w:hanging="191"/>
              <w:rPr>
                <w:b/>
                <w:bCs/>
              </w:rPr>
            </w:pPr>
            <w:r w:rsidRPr="00D856D9">
              <w:rPr>
                <w:b/>
                <w:bCs/>
              </w:rPr>
              <w:t>- ordinary shares</w:t>
            </w:r>
          </w:p>
        </w:tc>
        <w:tc>
          <w:tcPr>
            <w:tcW w:w="990" w:type="dxa"/>
          </w:tcPr>
          <w:p w14:paraId="54240D90" w14:textId="0615423B" w:rsidR="0062612F" w:rsidRPr="00D856D9" w:rsidRDefault="0062612F" w:rsidP="0062612F">
            <w:pPr>
              <w:pStyle w:val="acctfourfigures"/>
              <w:tabs>
                <w:tab w:val="decimal" w:pos="371"/>
                <w:tab w:val="decimal" w:pos="731"/>
              </w:tabs>
              <w:spacing w:line="240" w:lineRule="atLeast"/>
              <w:ind w:right="11"/>
              <w:jc w:val="center"/>
              <w:rPr>
                <w:i/>
                <w:iCs/>
                <w:sz w:val="20"/>
              </w:rPr>
            </w:pPr>
            <w:r w:rsidRPr="00D856D9">
              <w:rPr>
                <w:i/>
                <w:iCs/>
                <w:sz w:val="20"/>
              </w:rPr>
              <w:t>10</w:t>
            </w:r>
          </w:p>
        </w:tc>
        <w:tc>
          <w:tcPr>
            <w:tcW w:w="1090" w:type="dxa"/>
            <w:tcBorders>
              <w:top w:val="nil"/>
              <w:left w:val="nil"/>
              <w:bottom w:val="double" w:sz="4" w:space="0" w:color="auto"/>
              <w:right w:val="nil"/>
            </w:tcBorders>
          </w:tcPr>
          <w:p w14:paraId="062931CC" w14:textId="3AEA3D75" w:rsidR="0062612F" w:rsidRPr="00D856D9" w:rsidRDefault="0062612F" w:rsidP="0062612F">
            <w:pPr>
              <w:pStyle w:val="acctfourfigures"/>
              <w:tabs>
                <w:tab w:val="clear" w:pos="765"/>
                <w:tab w:val="decimal" w:pos="865"/>
              </w:tabs>
              <w:spacing w:line="240" w:lineRule="atLeast"/>
              <w:ind w:left="-80" w:right="-135"/>
              <w:rPr>
                <w:b/>
                <w:bCs/>
                <w:sz w:val="20"/>
              </w:rPr>
            </w:pPr>
            <w:r w:rsidRPr="00D856D9">
              <w:rPr>
                <w:b/>
                <w:bCs/>
                <w:sz w:val="20"/>
                <w:szCs w:val="18"/>
              </w:rPr>
              <w:t>1,203,357</w:t>
            </w:r>
          </w:p>
        </w:tc>
        <w:tc>
          <w:tcPr>
            <w:tcW w:w="180" w:type="dxa"/>
          </w:tcPr>
          <w:p w14:paraId="75680279" w14:textId="77777777" w:rsidR="0062612F" w:rsidRPr="00D856D9" w:rsidRDefault="0062612F" w:rsidP="0062612F">
            <w:pPr>
              <w:pStyle w:val="acctfourfigures"/>
              <w:tabs>
                <w:tab w:val="clear" w:pos="765"/>
                <w:tab w:val="decimal" w:pos="865"/>
              </w:tabs>
              <w:spacing w:line="240" w:lineRule="atLeast"/>
              <w:ind w:left="-80" w:right="-135"/>
              <w:rPr>
                <w:b/>
                <w:bCs/>
                <w:sz w:val="20"/>
              </w:rPr>
            </w:pPr>
          </w:p>
        </w:tc>
        <w:tc>
          <w:tcPr>
            <w:tcW w:w="1080" w:type="dxa"/>
            <w:tcBorders>
              <w:left w:val="nil"/>
              <w:bottom w:val="double" w:sz="4" w:space="0" w:color="auto"/>
              <w:right w:val="nil"/>
            </w:tcBorders>
          </w:tcPr>
          <w:p w14:paraId="3233D1F8" w14:textId="47449190" w:rsidR="0062612F" w:rsidRPr="00D856D9" w:rsidRDefault="0062612F" w:rsidP="0062612F">
            <w:pPr>
              <w:pStyle w:val="acctfourfigures"/>
              <w:tabs>
                <w:tab w:val="clear" w:pos="765"/>
                <w:tab w:val="decimal" w:pos="865"/>
              </w:tabs>
              <w:spacing w:line="240" w:lineRule="atLeast"/>
              <w:ind w:left="-80" w:right="-135"/>
              <w:rPr>
                <w:b/>
                <w:bCs/>
                <w:sz w:val="20"/>
              </w:rPr>
            </w:pPr>
            <w:r w:rsidRPr="00D856D9">
              <w:rPr>
                <w:b/>
                <w:bCs/>
                <w:sz w:val="20"/>
                <w:szCs w:val="18"/>
              </w:rPr>
              <w:t>12,033,565</w:t>
            </w:r>
          </w:p>
        </w:tc>
        <w:tc>
          <w:tcPr>
            <w:tcW w:w="180" w:type="dxa"/>
          </w:tcPr>
          <w:p w14:paraId="090AF43C" w14:textId="77777777" w:rsidR="0062612F" w:rsidRPr="00D856D9" w:rsidRDefault="0062612F" w:rsidP="0062612F">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04484CCF" w14:textId="31355C89" w:rsidR="0062612F" w:rsidRPr="00D856D9" w:rsidRDefault="0062612F" w:rsidP="0062612F">
            <w:pPr>
              <w:pStyle w:val="acctfourfigures"/>
              <w:tabs>
                <w:tab w:val="clear" w:pos="765"/>
                <w:tab w:val="decimal" w:pos="865"/>
              </w:tabs>
              <w:spacing w:line="240" w:lineRule="atLeast"/>
              <w:ind w:left="-80" w:right="-135"/>
              <w:rPr>
                <w:b/>
                <w:bCs/>
                <w:sz w:val="20"/>
              </w:rPr>
            </w:pPr>
            <w:r w:rsidRPr="00D856D9">
              <w:rPr>
                <w:b/>
                <w:bCs/>
                <w:sz w:val="20"/>
                <w:szCs w:val="18"/>
              </w:rPr>
              <w:t>1,203,357</w:t>
            </w:r>
          </w:p>
        </w:tc>
        <w:tc>
          <w:tcPr>
            <w:tcW w:w="180" w:type="dxa"/>
          </w:tcPr>
          <w:p w14:paraId="64B75EB7" w14:textId="77777777" w:rsidR="0062612F" w:rsidRPr="00D856D9" w:rsidRDefault="0062612F" w:rsidP="0062612F">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69B97130" w14:textId="15B83424" w:rsidR="0062612F" w:rsidRPr="00D856D9" w:rsidRDefault="0062612F" w:rsidP="0062612F">
            <w:pPr>
              <w:pStyle w:val="acctfourfigures"/>
              <w:tabs>
                <w:tab w:val="clear" w:pos="765"/>
                <w:tab w:val="decimal" w:pos="865"/>
              </w:tabs>
              <w:spacing w:line="240" w:lineRule="atLeast"/>
              <w:ind w:left="-80" w:right="-135"/>
              <w:rPr>
                <w:b/>
                <w:bCs/>
                <w:sz w:val="20"/>
              </w:rPr>
            </w:pPr>
            <w:r w:rsidRPr="00D856D9">
              <w:rPr>
                <w:b/>
                <w:bCs/>
                <w:sz w:val="20"/>
                <w:szCs w:val="18"/>
              </w:rPr>
              <w:t>12,033,565</w:t>
            </w:r>
          </w:p>
        </w:tc>
      </w:tr>
      <w:tr w:rsidR="0062612F" w:rsidRPr="00D856D9" w14:paraId="04D256D4" w14:textId="77777777" w:rsidTr="00344645">
        <w:trPr>
          <w:cantSplit/>
        </w:trPr>
        <w:tc>
          <w:tcPr>
            <w:tcW w:w="3419" w:type="dxa"/>
          </w:tcPr>
          <w:p w14:paraId="28720627" w14:textId="77777777" w:rsidR="0062612F" w:rsidRPr="00D856D9" w:rsidRDefault="0062612F" w:rsidP="0062612F">
            <w:pPr>
              <w:spacing w:line="240" w:lineRule="atLeast"/>
              <w:ind w:left="191" w:hanging="191"/>
              <w:rPr>
                <w:b/>
                <w:bCs/>
              </w:rPr>
            </w:pPr>
          </w:p>
        </w:tc>
        <w:tc>
          <w:tcPr>
            <w:tcW w:w="990" w:type="dxa"/>
          </w:tcPr>
          <w:p w14:paraId="3962C662" w14:textId="77777777" w:rsidR="0062612F" w:rsidRPr="00D856D9" w:rsidRDefault="0062612F" w:rsidP="0062612F">
            <w:pPr>
              <w:pStyle w:val="acctfourfigures"/>
              <w:tabs>
                <w:tab w:val="decimal" w:pos="371"/>
                <w:tab w:val="decimal" w:pos="731"/>
              </w:tabs>
              <w:spacing w:line="240" w:lineRule="atLeast"/>
              <w:ind w:right="11"/>
              <w:jc w:val="center"/>
              <w:rPr>
                <w:i/>
                <w:iCs/>
                <w:sz w:val="20"/>
              </w:rPr>
            </w:pPr>
          </w:p>
        </w:tc>
        <w:tc>
          <w:tcPr>
            <w:tcW w:w="1090" w:type="dxa"/>
            <w:tcBorders>
              <w:top w:val="double" w:sz="4" w:space="0" w:color="auto"/>
              <w:left w:val="nil"/>
              <w:bottom w:val="nil"/>
              <w:right w:val="nil"/>
            </w:tcBorders>
          </w:tcPr>
          <w:p w14:paraId="1D616AA1"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3D4471D6"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double" w:sz="4" w:space="0" w:color="auto"/>
              <w:left w:val="nil"/>
              <w:bottom w:val="nil"/>
              <w:right w:val="nil"/>
            </w:tcBorders>
          </w:tcPr>
          <w:p w14:paraId="05D0064C"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188E4623"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double" w:sz="4" w:space="0" w:color="auto"/>
              <w:left w:val="nil"/>
              <w:bottom w:val="nil"/>
              <w:right w:val="nil"/>
            </w:tcBorders>
          </w:tcPr>
          <w:p w14:paraId="25256CDB"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27CDD39E"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double" w:sz="4" w:space="0" w:color="auto"/>
              <w:left w:val="nil"/>
              <w:bottom w:val="nil"/>
              <w:right w:val="nil"/>
            </w:tcBorders>
          </w:tcPr>
          <w:p w14:paraId="1E3C27DF" w14:textId="77777777" w:rsidR="0062612F" w:rsidRPr="00D856D9" w:rsidRDefault="0062612F" w:rsidP="0062612F">
            <w:pPr>
              <w:pStyle w:val="acctfourfigures"/>
              <w:tabs>
                <w:tab w:val="clear" w:pos="765"/>
                <w:tab w:val="decimal" w:pos="865"/>
              </w:tabs>
              <w:spacing w:line="240" w:lineRule="atLeast"/>
              <w:ind w:left="-80" w:right="-135"/>
              <w:rPr>
                <w:sz w:val="20"/>
              </w:rPr>
            </w:pPr>
          </w:p>
        </w:tc>
      </w:tr>
      <w:tr w:rsidR="0062612F" w:rsidRPr="00D856D9" w14:paraId="009813A1" w14:textId="77777777" w:rsidTr="00344645">
        <w:trPr>
          <w:cantSplit/>
        </w:trPr>
        <w:tc>
          <w:tcPr>
            <w:tcW w:w="3419" w:type="dxa"/>
            <w:hideMark/>
          </w:tcPr>
          <w:p w14:paraId="1459BB11" w14:textId="77777777" w:rsidR="0062612F" w:rsidRPr="00D856D9" w:rsidRDefault="0062612F" w:rsidP="0062612F">
            <w:pPr>
              <w:spacing w:line="240" w:lineRule="atLeast"/>
              <w:ind w:left="191" w:hanging="191"/>
              <w:rPr>
                <w:b/>
                <w:bCs/>
              </w:rPr>
            </w:pPr>
            <w:r w:rsidRPr="00D856D9">
              <w:rPr>
                <w:b/>
                <w:bCs/>
                <w:i/>
                <w:iCs/>
              </w:rPr>
              <w:t xml:space="preserve">Issued and paid-up </w:t>
            </w:r>
          </w:p>
        </w:tc>
        <w:tc>
          <w:tcPr>
            <w:tcW w:w="990" w:type="dxa"/>
          </w:tcPr>
          <w:p w14:paraId="516A298E" w14:textId="77777777" w:rsidR="0062612F" w:rsidRPr="00D856D9" w:rsidRDefault="0062612F" w:rsidP="0062612F">
            <w:pPr>
              <w:pStyle w:val="acctfourfigures"/>
              <w:tabs>
                <w:tab w:val="decimal" w:pos="371"/>
                <w:tab w:val="decimal" w:pos="731"/>
              </w:tabs>
              <w:spacing w:line="240" w:lineRule="atLeast"/>
              <w:ind w:right="11"/>
              <w:jc w:val="center"/>
              <w:rPr>
                <w:i/>
                <w:iCs/>
                <w:sz w:val="20"/>
              </w:rPr>
            </w:pPr>
          </w:p>
        </w:tc>
        <w:tc>
          <w:tcPr>
            <w:tcW w:w="1090" w:type="dxa"/>
          </w:tcPr>
          <w:p w14:paraId="70C91722"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6D89586D"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49124F26"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5E7340E4"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068D4DBD"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75EBF624"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784EC2E7" w14:textId="77777777" w:rsidR="0062612F" w:rsidRPr="00D856D9" w:rsidRDefault="0062612F" w:rsidP="0062612F">
            <w:pPr>
              <w:pStyle w:val="acctfourfigures"/>
              <w:tabs>
                <w:tab w:val="clear" w:pos="765"/>
                <w:tab w:val="decimal" w:pos="865"/>
              </w:tabs>
              <w:spacing w:line="240" w:lineRule="atLeast"/>
              <w:ind w:left="-80" w:right="-135"/>
              <w:rPr>
                <w:sz w:val="20"/>
              </w:rPr>
            </w:pPr>
          </w:p>
        </w:tc>
      </w:tr>
      <w:tr w:rsidR="0062612F" w:rsidRPr="00D856D9" w14:paraId="2210B9AD" w14:textId="77777777" w:rsidTr="00344645">
        <w:trPr>
          <w:cantSplit/>
        </w:trPr>
        <w:tc>
          <w:tcPr>
            <w:tcW w:w="3419" w:type="dxa"/>
            <w:hideMark/>
          </w:tcPr>
          <w:p w14:paraId="6535B6C4" w14:textId="77777777" w:rsidR="0062612F" w:rsidRPr="00D856D9" w:rsidRDefault="0062612F" w:rsidP="0062612F">
            <w:pPr>
              <w:spacing w:line="240" w:lineRule="atLeast"/>
              <w:ind w:left="191" w:hanging="191"/>
              <w:rPr>
                <w:b/>
                <w:bCs/>
                <w:i/>
                <w:iCs/>
              </w:rPr>
            </w:pPr>
            <w:proofErr w:type="gramStart"/>
            <w:r w:rsidRPr="00D856D9">
              <w:t>At</w:t>
            </w:r>
            <w:proofErr w:type="gramEnd"/>
            <w:r w:rsidRPr="00D856D9">
              <w:t xml:space="preserve"> 1 January</w:t>
            </w:r>
          </w:p>
        </w:tc>
        <w:tc>
          <w:tcPr>
            <w:tcW w:w="990" w:type="dxa"/>
          </w:tcPr>
          <w:p w14:paraId="58B16EA5" w14:textId="77777777" w:rsidR="0062612F" w:rsidRPr="00D856D9" w:rsidRDefault="0062612F" w:rsidP="0062612F">
            <w:pPr>
              <w:pStyle w:val="acctfourfigures"/>
              <w:tabs>
                <w:tab w:val="decimal" w:pos="371"/>
                <w:tab w:val="decimal" w:pos="731"/>
              </w:tabs>
              <w:spacing w:line="240" w:lineRule="atLeast"/>
              <w:ind w:right="11"/>
              <w:jc w:val="center"/>
              <w:rPr>
                <w:i/>
                <w:iCs/>
                <w:sz w:val="20"/>
              </w:rPr>
            </w:pPr>
          </w:p>
        </w:tc>
        <w:tc>
          <w:tcPr>
            <w:tcW w:w="1090" w:type="dxa"/>
          </w:tcPr>
          <w:p w14:paraId="29EE9565" w14:textId="02C63AC0"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40E61B48"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56B17FF5" w14:textId="6C2FD9DF"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7286BBEF"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35E4A92D"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203AE5D0"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0E8F1476" w14:textId="77777777" w:rsidR="0062612F" w:rsidRPr="00D856D9" w:rsidRDefault="0062612F" w:rsidP="0062612F">
            <w:pPr>
              <w:pStyle w:val="acctfourfigures"/>
              <w:tabs>
                <w:tab w:val="clear" w:pos="765"/>
                <w:tab w:val="decimal" w:pos="865"/>
              </w:tabs>
              <w:spacing w:line="240" w:lineRule="atLeast"/>
              <w:ind w:left="-80" w:right="-135"/>
              <w:rPr>
                <w:sz w:val="20"/>
              </w:rPr>
            </w:pPr>
          </w:p>
        </w:tc>
      </w:tr>
      <w:tr w:rsidR="0062612F" w:rsidRPr="00D856D9" w14:paraId="1C6C6D71" w14:textId="77777777" w:rsidTr="00344645">
        <w:trPr>
          <w:cantSplit/>
        </w:trPr>
        <w:tc>
          <w:tcPr>
            <w:tcW w:w="3419" w:type="dxa"/>
            <w:hideMark/>
          </w:tcPr>
          <w:p w14:paraId="76AFEE46" w14:textId="77777777" w:rsidR="0062612F" w:rsidRPr="00D856D9" w:rsidRDefault="0062612F" w:rsidP="0062612F">
            <w:pPr>
              <w:spacing w:line="240" w:lineRule="atLeast"/>
              <w:ind w:left="191" w:hanging="191"/>
            </w:pPr>
            <w:r w:rsidRPr="00D856D9">
              <w:t>- ordinary shares</w:t>
            </w:r>
          </w:p>
        </w:tc>
        <w:tc>
          <w:tcPr>
            <w:tcW w:w="990" w:type="dxa"/>
            <w:hideMark/>
          </w:tcPr>
          <w:p w14:paraId="5654D7C2" w14:textId="77777777" w:rsidR="0062612F" w:rsidRPr="00D856D9" w:rsidRDefault="0062612F" w:rsidP="0062612F">
            <w:pPr>
              <w:pStyle w:val="acctfourfigures"/>
              <w:tabs>
                <w:tab w:val="decimal" w:pos="371"/>
                <w:tab w:val="decimal" w:pos="731"/>
              </w:tabs>
              <w:spacing w:line="240" w:lineRule="atLeast"/>
              <w:ind w:right="11"/>
              <w:jc w:val="center"/>
              <w:rPr>
                <w:i/>
                <w:iCs/>
                <w:sz w:val="20"/>
              </w:rPr>
            </w:pPr>
            <w:r w:rsidRPr="00D856D9">
              <w:rPr>
                <w:i/>
                <w:iCs/>
                <w:sz w:val="20"/>
              </w:rPr>
              <w:t>10</w:t>
            </w:r>
          </w:p>
        </w:tc>
        <w:tc>
          <w:tcPr>
            <w:tcW w:w="1090" w:type="dxa"/>
          </w:tcPr>
          <w:p w14:paraId="0FE60FB6" w14:textId="5CFEA243" w:rsidR="0062612F" w:rsidRPr="00D856D9" w:rsidRDefault="0062612F" w:rsidP="0062612F">
            <w:pPr>
              <w:pStyle w:val="acctfourfigures"/>
              <w:tabs>
                <w:tab w:val="clear" w:pos="765"/>
                <w:tab w:val="decimal" w:pos="865"/>
              </w:tabs>
              <w:spacing w:line="240" w:lineRule="atLeast"/>
              <w:ind w:left="-80" w:right="-135"/>
              <w:rPr>
                <w:sz w:val="20"/>
              </w:rPr>
            </w:pPr>
            <w:r w:rsidRPr="00D856D9">
              <w:rPr>
                <w:sz w:val="20"/>
              </w:rPr>
              <w:t>752,098</w:t>
            </w:r>
          </w:p>
        </w:tc>
        <w:tc>
          <w:tcPr>
            <w:tcW w:w="180" w:type="dxa"/>
          </w:tcPr>
          <w:p w14:paraId="07F5719E"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6E146C39" w14:textId="3BBD4E9A" w:rsidR="0062612F" w:rsidRPr="00D856D9" w:rsidRDefault="0062612F" w:rsidP="0062612F">
            <w:pPr>
              <w:pStyle w:val="acctfourfigures"/>
              <w:tabs>
                <w:tab w:val="clear" w:pos="765"/>
                <w:tab w:val="decimal" w:pos="865"/>
              </w:tabs>
              <w:spacing w:line="240" w:lineRule="atLeast"/>
              <w:ind w:left="-80" w:right="-135"/>
              <w:rPr>
                <w:sz w:val="20"/>
              </w:rPr>
            </w:pPr>
            <w:r w:rsidRPr="00D856D9">
              <w:rPr>
                <w:sz w:val="20"/>
              </w:rPr>
              <w:t>7,520,978</w:t>
            </w:r>
          </w:p>
        </w:tc>
        <w:tc>
          <w:tcPr>
            <w:tcW w:w="180" w:type="dxa"/>
          </w:tcPr>
          <w:p w14:paraId="2088BEE5"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39101828" w14:textId="1DFAE8E6" w:rsidR="0062612F" w:rsidRPr="00D856D9" w:rsidRDefault="0062612F" w:rsidP="0062612F">
            <w:pPr>
              <w:pStyle w:val="acctfourfigures"/>
              <w:tabs>
                <w:tab w:val="clear" w:pos="765"/>
                <w:tab w:val="decimal" w:pos="865"/>
              </w:tabs>
              <w:spacing w:line="240" w:lineRule="atLeast"/>
              <w:ind w:left="-80" w:right="-135"/>
              <w:rPr>
                <w:sz w:val="20"/>
              </w:rPr>
            </w:pPr>
            <w:r w:rsidRPr="00D856D9">
              <w:rPr>
                <w:sz w:val="20"/>
                <w:szCs w:val="18"/>
              </w:rPr>
              <w:t>752,098</w:t>
            </w:r>
          </w:p>
        </w:tc>
        <w:tc>
          <w:tcPr>
            <w:tcW w:w="180" w:type="dxa"/>
          </w:tcPr>
          <w:p w14:paraId="397B7C84"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Pr>
          <w:p w14:paraId="5164A074" w14:textId="5FC5D2EF" w:rsidR="0062612F" w:rsidRPr="00D856D9" w:rsidRDefault="0062612F" w:rsidP="0062612F">
            <w:pPr>
              <w:pStyle w:val="acctfourfigures"/>
              <w:tabs>
                <w:tab w:val="clear" w:pos="765"/>
                <w:tab w:val="decimal" w:pos="865"/>
              </w:tabs>
              <w:spacing w:line="240" w:lineRule="atLeast"/>
              <w:ind w:left="-80" w:right="-135"/>
              <w:rPr>
                <w:sz w:val="20"/>
              </w:rPr>
            </w:pPr>
            <w:r w:rsidRPr="00D856D9">
              <w:rPr>
                <w:sz w:val="20"/>
                <w:szCs w:val="18"/>
              </w:rPr>
              <w:t>7,520,978</w:t>
            </w:r>
          </w:p>
        </w:tc>
      </w:tr>
      <w:tr w:rsidR="0062612F" w:rsidRPr="00D856D9" w14:paraId="7867B32B" w14:textId="77777777" w:rsidTr="00344645">
        <w:trPr>
          <w:cantSplit/>
        </w:trPr>
        <w:tc>
          <w:tcPr>
            <w:tcW w:w="3419" w:type="dxa"/>
            <w:hideMark/>
          </w:tcPr>
          <w:p w14:paraId="65105A8B" w14:textId="54990843" w:rsidR="0062612F" w:rsidRPr="00D856D9" w:rsidRDefault="0062612F" w:rsidP="0062612F">
            <w:pPr>
              <w:spacing w:line="240" w:lineRule="atLeast"/>
              <w:ind w:left="191" w:hanging="191"/>
            </w:pPr>
            <w:proofErr w:type="gramStart"/>
            <w:r w:rsidRPr="00D856D9">
              <w:rPr>
                <w:b/>
                <w:bCs/>
              </w:rPr>
              <w:t>At</w:t>
            </w:r>
            <w:proofErr w:type="gramEnd"/>
            <w:r w:rsidRPr="00D856D9">
              <w:rPr>
                <w:b/>
                <w:bCs/>
              </w:rPr>
              <w:t xml:space="preserve"> 31 December </w:t>
            </w:r>
          </w:p>
        </w:tc>
        <w:tc>
          <w:tcPr>
            <w:tcW w:w="990" w:type="dxa"/>
          </w:tcPr>
          <w:p w14:paraId="3F6E80B4" w14:textId="77777777" w:rsidR="0062612F" w:rsidRPr="00D856D9" w:rsidRDefault="0062612F" w:rsidP="0062612F">
            <w:pPr>
              <w:pStyle w:val="acctfourfigures"/>
              <w:tabs>
                <w:tab w:val="decimal" w:pos="371"/>
                <w:tab w:val="decimal" w:pos="731"/>
              </w:tabs>
              <w:spacing w:line="240" w:lineRule="atLeast"/>
              <w:ind w:right="11"/>
              <w:jc w:val="center"/>
              <w:rPr>
                <w:i/>
                <w:iCs/>
                <w:sz w:val="20"/>
              </w:rPr>
            </w:pPr>
          </w:p>
        </w:tc>
        <w:tc>
          <w:tcPr>
            <w:tcW w:w="1090" w:type="dxa"/>
            <w:tcBorders>
              <w:top w:val="single" w:sz="4" w:space="0" w:color="auto"/>
              <w:left w:val="nil"/>
              <w:bottom w:val="nil"/>
              <w:right w:val="nil"/>
            </w:tcBorders>
          </w:tcPr>
          <w:p w14:paraId="0D4C5D0C"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459A5F2A"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4E41A4E0"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475EFE51"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224F3435"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80" w:type="dxa"/>
          </w:tcPr>
          <w:p w14:paraId="5392935E" w14:textId="77777777" w:rsidR="0062612F" w:rsidRPr="00D856D9" w:rsidRDefault="0062612F" w:rsidP="0062612F">
            <w:pPr>
              <w:pStyle w:val="acctfourfigures"/>
              <w:tabs>
                <w:tab w:val="clear" w:pos="765"/>
                <w:tab w:val="decimal" w:pos="865"/>
              </w:tabs>
              <w:spacing w:line="240" w:lineRule="atLeast"/>
              <w:ind w:left="-80" w:right="-135"/>
              <w:rPr>
                <w:sz w:val="20"/>
              </w:rPr>
            </w:pPr>
          </w:p>
        </w:tc>
        <w:tc>
          <w:tcPr>
            <w:tcW w:w="1080" w:type="dxa"/>
            <w:tcBorders>
              <w:top w:val="single" w:sz="4" w:space="0" w:color="auto"/>
              <w:left w:val="nil"/>
              <w:bottom w:val="nil"/>
              <w:right w:val="nil"/>
            </w:tcBorders>
          </w:tcPr>
          <w:p w14:paraId="392C6D3E" w14:textId="77777777" w:rsidR="0062612F" w:rsidRPr="00D856D9" w:rsidRDefault="0062612F" w:rsidP="0062612F">
            <w:pPr>
              <w:pStyle w:val="acctfourfigures"/>
              <w:tabs>
                <w:tab w:val="clear" w:pos="765"/>
                <w:tab w:val="decimal" w:pos="865"/>
              </w:tabs>
              <w:spacing w:line="240" w:lineRule="atLeast"/>
              <w:ind w:left="-80" w:right="-135"/>
              <w:rPr>
                <w:sz w:val="20"/>
              </w:rPr>
            </w:pPr>
          </w:p>
        </w:tc>
      </w:tr>
      <w:tr w:rsidR="0062612F" w:rsidRPr="00D856D9" w14:paraId="3E2982F5" w14:textId="77777777" w:rsidTr="00344645">
        <w:trPr>
          <w:cantSplit/>
        </w:trPr>
        <w:tc>
          <w:tcPr>
            <w:tcW w:w="3419" w:type="dxa"/>
            <w:hideMark/>
          </w:tcPr>
          <w:p w14:paraId="3D517C0C" w14:textId="77777777" w:rsidR="0062612F" w:rsidRPr="00D856D9" w:rsidRDefault="0062612F" w:rsidP="0062612F">
            <w:pPr>
              <w:spacing w:line="240" w:lineRule="atLeast"/>
              <w:ind w:left="191" w:hanging="191"/>
              <w:rPr>
                <w:b/>
                <w:bCs/>
              </w:rPr>
            </w:pPr>
            <w:r w:rsidRPr="00D856D9">
              <w:rPr>
                <w:b/>
                <w:bCs/>
              </w:rPr>
              <w:t>- ordinary shares</w:t>
            </w:r>
          </w:p>
        </w:tc>
        <w:tc>
          <w:tcPr>
            <w:tcW w:w="990" w:type="dxa"/>
          </w:tcPr>
          <w:p w14:paraId="7A10A2E9" w14:textId="3CB5ABD6" w:rsidR="0062612F" w:rsidRPr="00D856D9" w:rsidRDefault="0062612F" w:rsidP="0062612F">
            <w:pPr>
              <w:pStyle w:val="acctfourfigures"/>
              <w:tabs>
                <w:tab w:val="decimal" w:pos="371"/>
                <w:tab w:val="decimal" w:pos="731"/>
              </w:tabs>
              <w:spacing w:line="240" w:lineRule="atLeast"/>
              <w:ind w:right="11"/>
              <w:jc w:val="center"/>
              <w:rPr>
                <w:i/>
                <w:iCs/>
                <w:sz w:val="20"/>
              </w:rPr>
            </w:pPr>
            <w:r w:rsidRPr="00D856D9">
              <w:rPr>
                <w:i/>
                <w:iCs/>
                <w:sz w:val="20"/>
              </w:rPr>
              <w:t>10</w:t>
            </w:r>
          </w:p>
        </w:tc>
        <w:tc>
          <w:tcPr>
            <w:tcW w:w="1090" w:type="dxa"/>
            <w:tcBorders>
              <w:top w:val="nil"/>
              <w:left w:val="nil"/>
              <w:bottom w:val="double" w:sz="4" w:space="0" w:color="auto"/>
              <w:right w:val="nil"/>
            </w:tcBorders>
          </w:tcPr>
          <w:p w14:paraId="6B46BA94" w14:textId="7486FF65" w:rsidR="0062612F" w:rsidRPr="00D856D9" w:rsidRDefault="0062612F" w:rsidP="0062612F">
            <w:pPr>
              <w:pStyle w:val="acctfourfigures"/>
              <w:tabs>
                <w:tab w:val="clear" w:pos="765"/>
                <w:tab w:val="decimal" w:pos="865"/>
              </w:tabs>
              <w:spacing w:line="240" w:lineRule="atLeast"/>
              <w:ind w:left="-80" w:right="-135"/>
              <w:rPr>
                <w:b/>
                <w:bCs/>
                <w:sz w:val="20"/>
              </w:rPr>
            </w:pPr>
            <w:r w:rsidRPr="00D856D9">
              <w:rPr>
                <w:b/>
                <w:bCs/>
                <w:sz w:val="20"/>
              </w:rPr>
              <w:t>752,098</w:t>
            </w:r>
          </w:p>
        </w:tc>
        <w:tc>
          <w:tcPr>
            <w:tcW w:w="180" w:type="dxa"/>
          </w:tcPr>
          <w:p w14:paraId="1370BC60" w14:textId="77777777" w:rsidR="0062612F" w:rsidRPr="00D856D9" w:rsidRDefault="0062612F" w:rsidP="0062612F">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66F7650C" w14:textId="7A00C9DD" w:rsidR="0062612F" w:rsidRPr="00D856D9" w:rsidRDefault="0062612F" w:rsidP="0062612F">
            <w:pPr>
              <w:pStyle w:val="acctfourfigures"/>
              <w:tabs>
                <w:tab w:val="clear" w:pos="765"/>
                <w:tab w:val="decimal" w:pos="865"/>
              </w:tabs>
              <w:spacing w:line="240" w:lineRule="atLeast"/>
              <w:ind w:left="-80" w:right="-135"/>
              <w:rPr>
                <w:b/>
                <w:bCs/>
                <w:sz w:val="20"/>
              </w:rPr>
            </w:pPr>
            <w:r w:rsidRPr="00D856D9">
              <w:rPr>
                <w:b/>
                <w:bCs/>
                <w:sz w:val="20"/>
              </w:rPr>
              <w:t>7,520,978</w:t>
            </w:r>
          </w:p>
        </w:tc>
        <w:tc>
          <w:tcPr>
            <w:tcW w:w="180" w:type="dxa"/>
          </w:tcPr>
          <w:p w14:paraId="3BEC63B6" w14:textId="77777777" w:rsidR="0062612F" w:rsidRPr="00D856D9" w:rsidRDefault="0062612F" w:rsidP="0062612F">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76BA1B99" w14:textId="210FF392" w:rsidR="0062612F" w:rsidRPr="00D856D9" w:rsidRDefault="0062612F" w:rsidP="0062612F">
            <w:pPr>
              <w:pStyle w:val="acctfourfigures"/>
              <w:tabs>
                <w:tab w:val="clear" w:pos="765"/>
                <w:tab w:val="decimal" w:pos="865"/>
              </w:tabs>
              <w:spacing w:line="240" w:lineRule="atLeast"/>
              <w:ind w:left="-80" w:right="-135"/>
              <w:rPr>
                <w:b/>
                <w:bCs/>
                <w:sz w:val="20"/>
              </w:rPr>
            </w:pPr>
            <w:r w:rsidRPr="00D856D9">
              <w:rPr>
                <w:b/>
                <w:bCs/>
                <w:sz w:val="20"/>
              </w:rPr>
              <w:t>752,098</w:t>
            </w:r>
          </w:p>
        </w:tc>
        <w:tc>
          <w:tcPr>
            <w:tcW w:w="180" w:type="dxa"/>
          </w:tcPr>
          <w:p w14:paraId="5CC1BEA8" w14:textId="77777777" w:rsidR="0062612F" w:rsidRPr="00D856D9" w:rsidRDefault="0062612F" w:rsidP="0062612F">
            <w:pPr>
              <w:pStyle w:val="acctfourfigures"/>
              <w:tabs>
                <w:tab w:val="clear" w:pos="765"/>
                <w:tab w:val="decimal" w:pos="865"/>
              </w:tabs>
              <w:spacing w:line="240" w:lineRule="atLeast"/>
              <w:ind w:left="-80" w:right="-135"/>
              <w:rPr>
                <w:b/>
                <w:bCs/>
                <w:sz w:val="20"/>
              </w:rPr>
            </w:pPr>
          </w:p>
        </w:tc>
        <w:tc>
          <w:tcPr>
            <w:tcW w:w="1080" w:type="dxa"/>
            <w:tcBorders>
              <w:top w:val="nil"/>
              <w:left w:val="nil"/>
              <w:bottom w:val="double" w:sz="4" w:space="0" w:color="auto"/>
              <w:right w:val="nil"/>
            </w:tcBorders>
          </w:tcPr>
          <w:p w14:paraId="0FBC1976" w14:textId="2407CC6F" w:rsidR="0062612F" w:rsidRPr="00D856D9" w:rsidRDefault="0062612F" w:rsidP="0062612F">
            <w:pPr>
              <w:pStyle w:val="acctfourfigures"/>
              <w:tabs>
                <w:tab w:val="clear" w:pos="765"/>
                <w:tab w:val="decimal" w:pos="865"/>
              </w:tabs>
              <w:spacing w:line="240" w:lineRule="atLeast"/>
              <w:ind w:left="-80" w:right="-135"/>
              <w:rPr>
                <w:b/>
                <w:bCs/>
                <w:sz w:val="20"/>
              </w:rPr>
            </w:pPr>
            <w:r w:rsidRPr="00D856D9">
              <w:rPr>
                <w:b/>
                <w:bCs/>
                <w:sz w:val="20"/>
              </w:rPr>
              <w:t>7,520,978</w:t>
            </w:r>
          </w:p>
        </w:tc>
      </w:tr>
    </w:tbl>
    <w:p w14:paraId="5867E87D" w14:textId="77777777" w:rsidR="00494BFC" w:rsidRPr="00C64562" w:rsidRDefault="00494BFC" w:rsidP="00494BFC">
      <w:pPr>
        <w:ind w:left="540" w:right="29"/>
        <w:rPr>
          <w:b/>
          <w:bCs/>
          <w:i/>
          <w:iCs/>
          <w:sz w:val="16"/>
          <w:szCs w:val="16"/>
        </w:rPr>
      </w:pPr>
    </w:p>
    <w:p w14:paraId="0AD8F0AD" w14:textId="77777777" w:rsidR="00757849" w:rsidRPr="00D856D9" w:rsidRDefault="00757849" w:rsidP="00757849">
      <w:pPr>
        <w:ind w:firstLine="540"/>
        <w:jc w:val="left"/>
        <w:rPr>
          <w:b/>
          <w:bCs/>
          <w:i/>
          <w:iCs/>
          <w:sz w:val="22"/>
          <w:szCs w:val="22"/>
        </w:rPr>
      </w:pPr>
      <w:r w:rsidRPr="00D856D9">
        <w:rPr>
          <w:rFonts w:eastAsia="PMingLiU"/>
          <w:b/>
          <w:bCs/>
          <w:i/>
          <w:iCs/>
          <w:lang w:bidi="ar-SA"/>
        </w:rPr>
        <w:t>Increasing and reduction of the registered capital</w:t>
      </w:r>
    </w:p>
    <w:p w14:paraId="4622EF78" w14:textId="77777777" w:rsidR="00B34E46" w:rsidRPr="00C64562" w:rsidRDefault="00B34E46" w:rsidP="00675361">
      <w:pPr>
        <w:ind w:right="-115"/>
        <w:jc w:val="thaiDistribute"/>
        <w:rPr>
          <w:rFonts w:eastAsia="PMingLiU"/>
          <w:sz w:val="16"/>
          <w:szCs w:val="16"/>
          <w:lang w:bidi="ar-SA"/>
        </w:rPr>
      </w:pPr>
      <w:r w:rsidRPr="00D856D9">
        <w:rPr>
          <w:rFonts w:eastAsia="PMingLiU"/>
          <w:lang w:bidi="ar-SA"/>
        </w:rPr>
        <w:t xml:space="preserve">  </w:t>
      </w:r>
    </w:p>
    <w:p w14:paraId="5CDA075B" w14:textId="77777777" w:rsidR="003A636A" w:rsidRPr="00D856D9" w:rsidRDefault="003A636A" w:rsidP="003A636A">
      <w:pPr>
        <w:ind w:left="540" w:right="-115"/>
        <w:jc w:val="thaiDistribute"/>
        <w:rPr>
          <w:rFonts w:eastAsia="PMingLiU" w:cstheme="minorBidi"/>
          <w:szCs w:val="25"/>
        </w:rPr>
      </w:pPr>
      <w:r w:rsidRPr="00D856D9">
        <w:rPr>
          <w:rFonts w:eastAsia="PMingLiU"/>
          <w:lang w:bidi="ar-SA"/>
        </w:rPr>
        <w:t xml:space="preserve">At the Annual General Meeting of Shareholder of the Company held on 25 April 2025, the shareholders had   resolutions to approve the reduction of the registered share capital by 451,258,698 shares at Baht 10 par value and to approve the increase of the registered share capital by 451,258,698 shares at Baht 10 par value. The Company </w:t>
      </w:r>
      <w:r w:rsidRPr="00D856D9">
        <w:rPr>
          <w:rFonts w:eastAsia="PMingLiU"/>
          <w:szCs w:val="25"/>
        </w:rPr>
        <w:t>already registered</w:t>
      </w:r>
      <w:r w:rsidRPr="00D856D9">
        <w:rPr>
          <w:rFonts w:eastAsia="PMingLiU"/>
          <w:lang w:bidi="ar-SA"/>
        </w:rPr>
        <w:t xml:space="preserve"> the reduction of authorised share capital on 22 May 2025 and the increase of authorised share capital on 23 May 2025 with the Ministry of Commerce.</w:t>
      </w:r>
    </w:p>
    <w:p w14:paraId="33590F3E" w14:textId="77777777" w:rsidR="003A636A" w:rsidRPr="00C64562" w:rsidRDefault="003A636A" w:rsidP="003A636A">
      <w:pPr>
        <w:ind w:left="720" w:right="-115"/>
        <w:jc w:val="thaiDistribute"/>
        <w:rPr>
          <w:b/>
          <w:bCs/>
          <w:sz w:val="16"/>
          <w:szCs w:val="16"/>
        </w:rPr>
      </w:pPr>
    </w:p>
    <w:p w14:paraId="523BB007" w14:textId="170865AA" w:rsidR="004B072F" w:rsidRDefault="003A636A" w:rsidP="00C64562">
      <w:pPr>
        <w:ind w:left="540" w:right="-115"/>
        <w:rPr>
          <w:rFonts w:eastAsia="PMingLiU"/>
          <w:lang w:bidi="ar-SA"/>
        </w:rPr>
      </w:pPr>
      <w:r w:rsidRPr="00D856D9">
        <w:rPr>
          <w:rFonts w:eastAsia="PMingLiU"/>
          <w:lang w:bidi="ar-SA"/>
        </w:rPr>
        <w:t>At the Annual General Meeting of Shareholder of the Company held on 26 April 2024, the shareholders had resolutions to approve the reduction of the registered share capital by 451,258,698 shares at Baht 10 par value and to approve the increase of the registered share capital by 451,258,698 shares at Baht 10 par value. The Company already registered of the reduction and the increase of authorised share capital with the Ministry of Commerce on 24 May 2024.</w:t>
      </w:r>
    </w:p>
    <w:p w14:paraId="7CA7B9E8" w14:textId="77777777" w:rsidR="00C64562" w:rsidRPr="00C64562" w:rsidRDefault="00C64562" w:rsidP="00C64562">
      <w:pPr>
        <w:ind w:left="540" w:right="-115"/>
        <w:rPr>
          <w:rFonts w:eastAsia="PMingLiU"/>
          <w:sz w:val="16"/>
          <w:szCs w:val="16"/>
          <w:lang w:bidi="ar-SA"/>
        </w:rPr>
      </w:pPr>
    </w:p>
    <w:p w14:paraId="5031F652" w14:textId="56DCD508" w:rsidR="00E50350" w:rsidRPr="00D856D9" w:rsidRDefault="00E50350" w:rsidP="005B6446">
      <w:pPr>
        <w:ind w:firstLine="540"/>
        <w:jc w:val="left"/>
        <w:rPr>
          <w:b/>
          <w:bCs/>
          <w:i/>
          <w:iCs/>
          <w:cs/>
        </w:rPr>
      </w:pPr>
      <w:r w:rsidRPr="005B6446">
        <w:rPr>
          <w:rFonts w:eastAsia="PMingLiU"/>
          <w:b/>
          <w:bCs/>
          <w:i/>
          <w:iCs/>
          <w:lang w:bidi="ar-SA"/>
        </w:rPr>
        <w:t>Share</w:t>
      </w:r>
      <w:r w:rsidRPr="00D856D9">
        <w:rPr>
          <w:b/>
          <w:bCs/>
          <w:i/>
          <w:iCs/>
        </w:rPr>
        <w:t xml:space="preserve"> premium</w:t>
      </w:r>
    </w:p>
    <w:p w14:paraId="27C376D7" w14:textId="77777777" w:rsidR="00E50350" w:rsidRPr="00C64562" w:rsidRDefault="00E50350" w:rsidP="00E50350">
      <w:pPr>
        <w:ind w:left="540" w:right="29"/>
        <w:rPr>
          <w:b/>
          <w:bCs/>
          <w:i/>
          <w:iCs/>
          <w:sz w:val="16"/>
          <w:szCs w:val="16"/>
        </w:rPr>
      </w:pPr>
    </w:p>
    <w:p w14:paraId="3107D4CE" w14:textId="051A7CD5" w:rsidR="00E36982" w:rsidRPr="00C64562" w:rsidRDefault="00B86364" w:rsidP="00C64562">
      <w:pPr>
        <w:ind w:left="540" w:right="-115"/>
      </w:pPr>
      <w:r w:rsidRPr="00D856D9">
        <w:t xml:space="preserve">Section 51 of the Public </w:t>
      </w:r>
      <w:r w:rsidR="004A2DA3" w:rsidRPr="00D856D9">
        <w:rPr>
          <w:rFonts w:cs="Angsana New"/>
          <w:szCs w:val="25"/>
        </w:rPr>
        <w:t xml:space="preserve">Limited </w:t>
      </w:r>
      <w:r w:rsidRPr="00D856D9">
        <w:t xml:space="preserve">Companies Act B.E. 2535 </w:t>
      </w:r>
      <w:r w:rsidR="004A2DA3" w:rsidRPr="00D856D9">
        <w:t xml:space="preserve">(1992) </w:t>
      </w:r>
      <w:r w:rsidRPr="00D856D9">
        <w:t xml:space="preserve">requires companies to set aside share subscription monies received </w:t>
      </w:r>
      <w:proofErr w:type="gramStart"/>
      <w:r w:rsidRPr="00D856D9">
        <w:t>in excess</w:t>
      </w:r>
      <w:r w:rsidR="00C64562">
        <w:t xml:space="preserve"> </w:t>
      </w:r>
      <w:r w:rsidRPr="00D856D9">
        <w:t>of</w:t>
      </w:r>
      <w:proofErr w:type="gramEnd"/>
      <w:r w:rsidRPr="00D856D9">
        <w:t xml:space="preserve"> the par value of the shares issued to a reserve account (“share premium”). Share premium is not available for dividend distribution</w:t>
      </w:r>
      <w:r w:rsidR="00E50350" w:rsidRPr="00D856D9">
        <w:t>.</w:t>
      </w:r>
    </w:p>
    <w:p w14:paraId="050228DF" w14:textId="4F6000B4" w:rsidR="006C62E3" w:rsidRPr="00D856D9" w:rsidRDefault="00D267C8" w:rsidP="00A17F59">
      <w:pPr>
        <w:tabs>
          <w:tab w:val="left" w:pos="540"/>
        </w:tabs>
        <w:spacing w:line="240" w:lineRule="atLeast"/>
        <w:ind w:right="-25"/>
        <w:outlineLvl w:val="0"/>
        <w:rPr>
          <w:b/>
          <w:bCs/>
          <w:sz w:val="22"/>
          <w:szCs w:val="22"/>
        </w:rPr>
      </w:pPr>
      <w:r w:rsidRPr="00D856D9">
        <w:rPr>
          <w:b/>
          <w:bCs/>
          <w:sz w:val="22"/>
          <w:szCs w:val="22"/>
        </w:rPr>
        <w:t>2</w:t>
      </w:r>
      <w:r w:rsidR="007479BF" w:rsidRPr="00D856D9">
        <w:rPr>
          <w:b/>
          <w:bCs/>
          <w:sz w:val="22"/>
          <w:szCs w:val="22"/>
        </w:rPr>
        <w:t>4</w:t>
      </w:r>
      <w:r w:rsidRPr="00D856D9">
        <w:rPr>
          <w:b/>
          <w:bCs/>
          <w:sz w:val="22"/>
          <w:szCs w:val="22"/>
        </w:rPr>
        <w:tab/>
      </w:r>
      <w:r w:rsidR="006C62E3" w:rsidRPr="00D856D9">
        <w:rPr>
          <w:b/>
          <w:bCs/>
          <w:sz w:val="22"/>
          <w:szCs w:val="22"/>
        </w:rPr>
        <w:t>Reserves</w:t>
      </w:r>
    </w:p>
    <w:p w14:paraId="3EE69F25" w14:textId="77777777" w:rsidR="006C62E3" w:rsidRPr="00D856D9" w:rsidRDefault="006C62E3" w:rsidP="003A636A">
      <w:pPr>
        <w:rPr>
          <w:sz w:val="16"/>
          <w:szCs w:val="16"/>
        </w:rPr>
      </w:pPr>
    </w:p>
    <w:p w14:paraId="65445A0D" w14:textId="77777777" w:rsidR="00757024" w:rsidRPr="00D856D9" w:rsidRDefault="00757024" w:rsidP="00757024">
      <w:pPr>
        <w:ind w:left="540"/>
      </w:pPr>
      <w:r w:rsidRPr="00D856D9">
        <w:t>Reserves comprise:</w:t>
      </w:r>
    </w:p>
    <w:p w14:paraId="0A3F97D1" w14:textId="77777777" w:rsidR="00757024" w:rsidRPr="00D856D9" w:rsidRDefault="00757024" w:rsidP="00757024">
      <w:pPr>
        <w:rPr>
          <w:sz w:val="16"/>
          <w:szCs w:val="16"/>
        </w:rPr>
      </w:pPr>
    </w:p>
    <w:p w14:paraId="4E41DF89" w14:textId="0AB3434D" w:rsidR="003A636A" w:rsidRPr="00D856D9" w:rsidRDefault="00757024" w:rsidP="003A636A">
      <w:pPr>
        <w:ind w:left="540"/>
        <w:rPr>
          <w:b/>
          <w:i/>
          <w:iCs/>
        </w:rPr>
      </w:pPr>
      <w:r w:rsidRPr="00D856D9">
        <w:rPr>
          <w:b/>
          <w:i/>
          <w:iCs/>
        </w:rPr>
        <w:t>Appropriations of profit and/or retained earnings</w:t>
      </w:r>
    </w:p>
    <w:p w14:paraId="4AF81374" w14:textId="77777777" w:rsidR="003A636A" w:rsidRPr="00D856D9" w:rsidRDefault="003A636A" w:rsidP="003A636A">
      <w:pPr>
        <w:ind w:left="540"/>
        <w:rPr>
          <w:b/>
          <w:i/>
          <w:iCs/>
          <w:sz w:val="16"/>
          <w:szCs w:val="16"/>
        </w:rPr>
      </w:pPr>
    </w:p>
    <w:p w14:paraId="1276E9EE" w14:textId="77777777" w:rsidR="003A636A" w:rsidRPr="00D856D9" w:rsidRDefault="003A636A" w:rsidP="003A636A">
      <w:pPr>
        <w:ind w:left="540"/>
      </w:pPr>
      <w:r w:rsidRPr="00D856D9">
        <w:rPr>
          <w:b/>
        </w:rPr>
        <w:t>Legal reserve</w:t>
      </w:r>
    </w:p>
    <w:p w14:paraId="22B725A8" w14:textId="77777777" w:rsidR="003A636A" w:rsidRPr="00D856D9" w:rsidRDefault="003A636A" w:rsidP="003A636A">
      <w:pPr>
        <w:ind w:left="540"/>
        <w:rPr>
          <w:b/>
          <w:i/>
          <w:iCs/>
          <w:sz w:val="16"/>
          <w:szCs w:val="16"/>
        </w:rPr>
      </w:pPr>
    </w:p>
    <w:p w14:paraId="5D337912" w14:textId="77777777" w:rsidR="003A636A" w:rsidRPr="00D856D9" w:rsidRDefault="003A636A" w:rsidP="003A636A">
      <w:pPr>
        <w:pStyle w:val="block"/>
        <w:spacing w:after="0" w:line="240" w:lineRule="atLeast"/>
        <w:ind w:left="540" w:right="-45"/>
        <w:jc w:val="both"/>
        <w:rPr>
          <w:sz w:val="20"/>
        </w:rPr>
      </w:pPr>
      <w:r w:rsidRPr="00D856D9">
        <w:rPr>
          <w:sz w:val="20"/>
        </w:rPr>
        <w:t xml:space="preserve">Section 116 of the Public </w:t>
      </w:r>
      <w:r w:rsidRPr="00D856D9">
        <w:rPr>
          <w:rFonts w:cs="Angsana New"/>
          <w:sz w:val="20"/>
          <w:szCs w:val="25"/>
          <w:lang w:bidi="th-TH"/>
        </w:rPr>
        <w:t xml:space="preserve">Limited </w:t>
      </w:r>
      <w:r w:rsidRPr="00D856D9">
        <w:rPr>
          <w:sz w:val="20"/>
        </w:rPr>
        <w:t>Companies Act B.E. 2535 (1992) Section 116 requires the company and some subsidiaries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EFFC69A" w14:textId="77777777" w:rsidR="003A636A" w:rsidRPr="00D856D9" w:rsidRDefault="003A636A" w:rsidP="003A636A">
      <w:pPr>
        <w:ind w:left="540"/>
        <w:rPr>
          <w:sz w:val="16"/>
          <w:szCs w:val="16"/>
        </w:rPr>
      </w:pPr>
    </w:p>
    <w:p w14:paraId="02BFDE2B" w14:textId="2B82F324" w:rsidR="00E74744" w:rsidRPr="00D856D9" w:rsidRDefault="00E74744" w:rsidP="00E74744">
      <w:pPr>
        <w:ind w:left="540"/>
        <w:rPr>
          <w:rFonts w:cstheme="minorBidi"/>
        </w:rPr>
      </w:pPr>
      <w:r w:rsidRPr="00E842C3">
        <w:rPr>
          <w:b/>
          <w:bCs/>
          <w:i/>
          <w:iCs/>
        </w:rPr>
        <w:t>Other components of equity</w:t>
      </w:r>
    </w:p>
    <w:p w14:paraId="15BAC7F4" w14:textId="77777777" w:rsidR="00E74744" w:rsidRPr="00D856D9" w:rsidRDefault="00E74744" w:rsidP="003A636A">
      <w:pPr>
        <w:ind w:left="540"/>
        <w:rPr>
          <w:sz w:val="16"/>
          <w:szCs w:val="16"/>
        </w:rPr>
      </w:pPr>
    </w:p>
    <w:p w14:paraId="3E969819" w14:textId="00C23EAA" w:rsidR="007B6244" w:rsidRPr="00D856D9" w:rsidRDefault="007B6244" w:rsidP="007B6244">
      <w:pPr>
        <w:spacing w:line="240" w:lineRule="exact"/>
        <w:ind w:left="540"/>
        <w:rPr>
          <w:b/>
          <w:bCs/>
        </w:rPr>
      </w:pPr>
      <w:r w:rsidRPr="00D856D9">
        <w:rPr>
          <w:b/>
          <w:bCs/>
        </w:rPr>
        <w:t>Translation reserve</w:t>
      </w:r>
    </w:p>
    <w:p w14:paraId="36EA9D6E" w14:textId="46284044" w:rsidR="00C42163" w:rsidRPr="00D856D9" w:rsidRDefault="00C42163" w:rsidP="003A636A">
      <w:pPr>
        <w:ind w:left="540"/>
        <w:rPr>
          <w:b/>
          <w:bCs/>
          <w:sz w:val="16"/>
          <w:szCs w:val="16"/>
        </w:rPr>
      </w:pPr>
    </w:p>
    <w:p w14:paraId="3A893019" w14:textId="61874D71" w:rsidR="00E74744" w:rsidRPr="00D856D9" w:rsidRDefault="00E74744" w:rsidP="00E74744">
      <w:pPr>
        <w:spacing w:line="240" w:lineRule="exact"/>
        <w:ind w:left="540"/>
      </w:pPr>
      <w:r w:rsidRPr="00D856D9">
        <w:t xml:space="preserve">The </w:t>
      </w:r>
      <w:r w:rsidR="007B6244" w:rsidRPr="00D856D9">
        <w:t xml:space="preserve">translation reserves </w:t>
      </w:r>
      <w:proofErr w:type="gramStart"/>
      <w:r w:rsidRPr="00D856D9">
        <w:t>comprises</w:t>
      </w:r>
      <w:proofErr w:type="gramEnd"/>
      <w:r w:rsidRPr="00D856D9">
        <w:t xml:space="preserve"> all foreign currency differences arising from the translation of the financial statements of foreign operations.</w:t>
      </w:r>
      <w:r w:rsidR="00306AE6" w:rsidRPr="00D856D9">
        <w:t xml:space="preserve"> (Note </w:t>
      </w:r>
      <w:r w:rsidR="009E749E" w:rsidRPr="00D856D9">
        <w:t>4</w:t>
      </w:r>
      <w:r w:rsidR="00306AE6" w:rsidRPr="00D856D9">
        <w:t xml:space="preserve"> (</w:t>
      </w:r>
      <w:r w:rsidR="008729C6" w:rsidRPr="00D856D9">
        <w:t>d.</w:t>
      </w:r>
      <w:r w:rsidR="00BC3823" w:rsidRPr="00D856D9">
        <w:t>4</w:t>
      </w:r>
      <w:r w:rsidR="00306AE6" w:rsidRPr="00D856D9">
        <w:t>))</w:t>
      </w:r>
    </w:p>
    <w:p w14:paraId="25D52C7B" w14:textId="77777777" w:rsidR="00161A41" w:rsidRPr="00D856D9" w:rsidRDefault="00161A41" w:rsidP="003A636A">
      <w:pPr>
        <w:ind w:left="540"/>
        <w:rPr>
          <w:sz w:val="16"/>
          <w:szCs w:val="16"/>
        </w:rPr>
      </w:pPr>
    </w:p>
    <w:p w14:paraId="0BB55A47" w14:textId="11363CFC" w:rsidR="007B6244" w:rsidRPr="00D856D9" w:rsidRDefault="007B6244" w:rsidP="007B6244">
      <w:pPr>
        <w:spacing w:line="240" w:lineRule="exact"/>
        <w:ind w:left="540"/>
        <w:rPr>
          <w:b/>
          <w:bCs/>
        </w:rPr>
      </w:pPr>
      <w:r w:rsidRPr="00D856D9">
        <w:rPr>
          <w:b/>
          <w:bCs/>
        </w:rPr>
        <w:t xml:space="preserve">Hedging reserve </w:t>
      </w:r>
    </w:p>
    <w:p w14:paraId="68CE3F93" w14:textId="77777777" w:rsidR="00C42163" w:rsidRPr="00D856D9" w:rsidRDefault="00C42163" w:rsidP="003A636A">
      <w:pPr>
        <w:ind w:left="540"/>
        <w:rPr>
          <w:b/>
          <w:bCs/>
          <w:sz w:val="16"/>
          <w:szCs w:val="16"/>
        </w:rPr>
      </w:pPr>
    </w:p>
    <w:p w14:paraId="47550898" w14:textId="77777777" w:rsidR="007B6244" w:rsidRPr="00D856D9" w:rsidRDefault="007B6244" w:rsidP="007B6244">
      <w:pPr>
        <w:spacing w:line="240" w:lineRule="exact"/>
        <w:ind w:left="540"/>
      </w:pPr>
      <w:r w:rsidRPr="00D856D9">
        <w:t>The hedging reserve comprises the effective portion of the cumulative net change in the fair value of hedging instruments used in cash flow hedges pending subsequent recognition in profit or loss or directly included in the initial cost or other carrying amount of a non</w:t>
      </w:r>
      <w:r w:rsidRPr="00D856D9">
        <w:rPr>
          <w:rFonts w:ascii="Cambria Math" w:hAnsi="Cambria Math" w:cs="Cambria Math"/>
        </w:rPr>
        <w:t>‑</w:t>
      </w:r>
      <w:r w:rsidRPr="00D856D9">
        <w:t>financial asset or non</w:t>
      </w:r>
      <w:r w:rsidRPr="00D856D9">
        <w:rPr>
          <w:rFonts w:ascii="Cambria Math" w:hAnsi="Cambria Math" w:cs="Cambria Math"/>
        </w:rPr>
        <w:t>‑</w:t>
      </w:r>
      <w:r w:rsidRPr="00D856D9">
        <w:t xml:space="preserve"> financial liability.</w:t>
      </w:r>
    </w:p>
    <w:p w14:paraId="24378EE7" w14:textId="77777777" w:rsidR="007B6244" w:rsidRPr="00D856D9" w:rsidRDefault="007B6244" w:rsidP="003A636A">
      <w:pPr>
        <w:ind w:left="540"/>
        <w:rPr>
          <w:i/>
          <w:iCs/>
          <w:color w:val="0000FF"/>
          <w:sz w:val="16"/>
          <w:szCs w:val="16"/>
        </w:rPr>
      </w:pPr>
    </w:p>
    <w:p w14:paraId="02720C0A" w14:textId="4B69D4CD" w:rsidR="007B6244" w:rsidRPr="00D856D9" w:rsidRDefault="007B6244" w:rsidP="007B6244">
      <w:pPr>
        <w:spacing w:line="240" w:lineRule="exact"/>
        <w:ind w:left="540"/>
        <w:rPr>
          <w:b/>
          <w:bCs/>
        </w:rPr>
      </w:pPr>
      <w:r w:rsidRPr="00D856D9">
        <w:rPr>
          <w:b/>
          <w:bCs/>
        </w:rPr>
        <w:t xml:space="preserve">Cost of hedging reserve </w:t>
      </w:r>
    </w:p>
    <w:p w14:paraId="3615939D" w14:textId="77777777" w:rsidR="00C42163" w:rsidRPr="00D856D9" w:rsidRDefault="00C42163" w:rsidP="003A636A">
      <w:pPr>
        <w:ind w:left="540"/>
        <w:rPr>
          <w:b/>
          <w:bCs/>
          <w:sz w:val="16"/>
          <w:szCs w:val="16"/>
        </w:rPr>
      </w:pPr>
    </w:p>
    <w:p w14:paraId="6C44801F" w14:textId="2191E2F3" w:rsidR="007B6244" w:rsidRPr="00D856D9" w:rsidRDefault="007B6244" w:rsidP="007B6244">
      <w:pPr>
        <w:spacing w:line="240" w:lineRule="exact"/>
        <w:ind w:left="540"/>
      </w:pPr>
      <w:r w:rsidRPr="00D856D9">
        <w:t>The cost of hedging reserve reflects gain or loss on the portion excluded from the designated hedging instrument that relates to the forward element of forward contracts. It is initially recognised in OCI and accounted for similarly to gains or losses in the hedging reserve.</w:t>
      </w:r>
    </w:p>
    <w:p w14:paraId="74BC3C3F" w14:textId="74603106" w:rsidR="00820F07" w:rsidRPr="00D856D9" w:rsidRDefault="00820F07" w:rsidP="003A636A">
      <w:pPr>
        <w:ind w:left="540"/>
        <w:rPr>
          <w:sz w:val="16"/>
          <w:szCs w:val="16"/>
        </w:rPr>
      </w:pPr>
    </w:p>
    <w:p w14:paraId="034EA80F" w14:textId="2358A3E3" w:rsidR="00820F07" w:rsidRPr="00D856D9" w:rsidRDefault="00820F07" w:rsidP="00820F07">
      <w:pPr>
        <w:spacing w:line="240" w:lineRule="exact"/>
        <w:ind w:left="540"/>
      </w:pPr>
      <w:r w:rsidRPr="00D856D9">
        <w:t xml:space="preserve">The fair value reserve </w:t>
      </w:r>
      <w:proofErr w:type="gramStart"/>
      <w:r w:rsidRPr="00D856D9">
        <w:t>comprise</w:t>
      </w:r>
      <w:proofErr w:type="gramEnd"/>
      <w:r w:rsidRPr="00D856D9">
        <w:t>:</w:t>
      </w:r>
    </w:p>
    <w:p w14:paraId="1A9407E5" w14:textId="77777777" w:rsidR="009D3908" w:rsidRPr="00D856D9" w:rsidRDefault="009D3908" w:rsidP="003A636A">
      <w:pPr>
        <w:ind w:left="540"/>
        <w:rPr>
          <w:sz w:val="16"/>
          <w:szCs w:val="16"/>
        </w:rPr>
      </w:pPr>
    </w:p>
    <w:p w14:paraId="7B920782" w14:textId="36635C27" w:rsidR="00820F07" w:rsidRPr="00D856D9" w:rsidRDefault="00BE397B" w:rsidP="00007873">
      <w:pPr>
        <w:pStyle w:val="ListParagraph"/>
        <w:spacing w:line="240" w:lineRule="exact"/>
        <w:ind w:left="540"/>
        <w:jc w:val="both"/>
        <w:rPr>
          <w:sz w:val="20"/>
          <w:szCs w:val="20"/>
        </w:rPr>
      </w:pPr>
      <w:r w:rsidRPr="00D856D9">
        <w:rPr>
          <w:sz w:val="20"/>
          <w:szCs w:val="20"/>
        </w:rPr>
        <w:t>-</w:t>
      </w:r>
      <w:r w:rsidR="00007873" w:rsidRPr="00D856D9">
        <w:rPr>
          <w:sz w:val="20"/>
          <w:szCs w:val="20"/>
        </w:rPr>
        <w:tab/>
      </w:r>
      <w:r w:rsidR="00820F07" w:rsidRPr="00D856D9">
        <w:rPr>
          <w:sz w:val="20"/>
          <w:szCs w:val="20"/>
        </w:rPr>
        <w:t>the cumulative net change in the fair value of equity securities designated at FVOCI; and</w:t>
      </w:r>
    </w:p>
    <w:p w14:paraId="2945A200" w14:textId="2C438C1F" w:rsidR="00820F07" w:rsidRPr="00D856D9" w:rsidRDefault="00BE397B" w:rsidP="00007873">
      <w:pPr>
        <w:pStyle w:val="ListParagraph"/>
        <w:spacing w:line="240" w:lineRule="exact"/>
        <w:ind w:left="540"/>
        <w:jc w:val="both"/>
        <w:rPr>
          <w:sz w:val="20"/>
          <w:szCs w:val="20"/>
        </w:rPr>
      </w:pPr>
      <w:r w:rsidRPr="00D856D9">
        <w:rPr>
          <w:sz w:val="20"/>
          <w:szCs w:val="20"/>
        </w:rPr>
        <w:t>-</w:t>
      </w:r>
      <w:r w:rsidR="00007873" w:rsidRPr="00D856D9">
        <w:rPr>
          <w:sz w:val="20"/>
          <w:szCs w:val="20"/>
        </w:rPr>
        <w:tab/>
      </w:r>
      <w:r w:rsidR="00820F07" w:rsidRPr="00D856D9">
        <w:rPr>
          <w:sz w:val="20"/>
          <w:szCs w:val="20"/>
        </w:rPr>
        <w:t>the cumulative net change in fair value of debt securities at FVOCI until the assets are derecognised or reclassified. This amount is adjusted by the amount of loss allowance.</w:t>
      </w:r>
    </w:p>
    <w:p w14:paraId="3C070ADF" w14:textId="77777777" w:rsidR="00E74744" w:rsidRPr="00D856D9" w:rsidRDefault="00E74744" w:rsidP="003A636A">
      <w:pPr>
        <w:ind w:left="540"/>
        <w:rPr>
          <w:i/>
          <w:iCs/>
          <w:color w:val="0000FF"/>
          <w:sz w:val="16"/>
          <w:szCs w:val="16"/>
        </w:rPr>
      </w:pPr>
    </w:p>
    <w:p w14:paraId="08DB2527" w14:textId="74CCD163" w:rsidR="00CB7322" w:rsidRPr="00D856D9" w:rsidRDefault="00CB7322" w:rsidP="00E74744">
      <w:pPr>
        <w:spacing w:line="240" w:lineRule="exact"/>
        <w:ind w:left="540"/>
        <w:rPr>
          <w:b/>
          <w:bCs/>
        </w:rPr>
      </w:pPr>
      <w:r w:rsidRPr="00D856D9">
        <w:rPr>
          <w:b/>
          <w:bCs/>
        </w:rPr>
        <w:t>Excess of book value of acquired subsidiaries over cost</w:t>
      </w:r>
      <w:proofErr w:type="gramStart"/>
      <w:r w:rsidRPr="00D856D9">
        <w:rPr>
          <w:b/>
          <w:bCs/>
        </w:rPr>
        <w:t>/(</w:t>
      </w:r>
      <w:proofErr w:type="gramEnd"/>
      <w:r w:rsidRPr="00D856D9">
        <w:rPr>
          <w:b/>
          <w:bCs/>
        </w:rPr>
        <w:t>cost over book value)</w:t>
      </w:r>
    </w:p>
    <w:p w14:paraId="7089BD9F" w14:textId="77777777" w:rsidR="00C42163" w:rsidRPr="00D856D9" w:rsidRDefault="00C42163" w:rsidP="003A636A">
      <w:pPr>
        <w:ind w:left="540"/>
        <w:rPr>
          <w:sz w:val="16"/>
          <w:szCs w:val="16"/>
        </w:rPr>
      </w:pPr>
    </w:p>
    <w:p w14:paraId="22F34E94" w14:textId="0F5AC70B" w:rsidR="00CB7322" w:rsidRPr="00D856D9" w:rsidRDefault="00CB7322" w:rsidP="00E74744">
      <w:pPr>
        <w:spacing w:line="240" w:lineRule="exact"/>
        <w:ind w:left="540"/>
      </w:pPr>
      <w:r w:rsidRPr="00D856D9">
        <w:t>The excess of book value of acquired subsidiaries over cost</w:t>
      </w:r>
      <w:proofErr w:type="gramStart"/>
      <w:r w:rsidRPr="00D856D9">
        <w:t>/(</w:t>
      </w:r>
      <w:proofErr w:type="gramEnd"/>
      <w:r w:rsidRPr="00D856D9">
        <w:t xml:space="preserve">cost over book value) represent the difference between book value and cost of investment as of the date of acquisition of additional shares of certain existing subsidiaries and have been recorded as a reserve. It is non-distributable and </w:t>
      </w:r>
      <w:r w:rsidR="00151FA5" w:rsidRPr="00D856D9">
        <w:t>will be retained until the respective investment in shares of subsidiaries are sold or otherwise disposed off.</w:t>
      </w:r>
    </w:p>
    <w:p w14:paraId="2511D72F" w14:textId="77777777" w:rsidR="00966FAD" w:rsidRPr="00D856D9" w:rsidRDefault="00966FAD" w:rsidP="003A636A">
      <w:pPr>
        <w:ind w:left="540"/>
        <w:rPr>
          <w:b/>
          <w:bCs/>
          <w:sz w:val="16"/>
          <w:szCs w:val="16"/>
        </w:rPr>
      </w:pPr>
    </w:p>
    <w:p w14:paraId="48DB6959" w14:textId="6F3C63EF" w:rsidR="00151FA5" w:rsidRPr="00D856D9" w:rsidRDefault="00151FA5" w:rsidP="00151FA5">
      <w:pPr>
        <w:spacing w:line="240" w:lineRule="exact"/>
        <w:ind w:left="540"/>
        <w:rPr>
          <w:b/>
          <w:bCs/>
        </w:rPr>
      </w:pPr>
      <w:r w:rsidRPr="00D856D9">
        <w:rPr>
          <w:b/>
          <w:bCs/>
        </w:rPr>
        <w:t>Difference arising from business combination under common control</w:t>
      </w:r>
    </w:p>
    <w:p w14:paraId="7AD2CCAB" w14:textId="77777777" w:rsidR="00C42163" w:rsidRPr="00D856D9" w:rsidRDefault="00C42163" w:rsidP="003A636A">
      <w:pPr>
        <w:ind w:left="540"/>
        <w:rPr>
          <w:b/>
          <w:bCs/>
          <w:sz w:val="16"/>
          <w:szCs w:val="16"/>
        </w:rPr>
      </w:pPr>
    </w:p>
    <w:p w14:paraId="5164821F" w14:textId="2F477134" w:rsidR="00CB7322" w:rsidRPr="00D856D9" w:rsidRDefault="00151FA5" w:rsidP="00CD67AE">
      <w:pPr>
        <w:spacing w:line="240" w:lineRule="exact"/>
        <w:ind w:left="540"/>
      </w:pPr>
      <w:r w:rsidRPr="00D856D9">
        <w:t>The difference arising from business combination under common control represent the difference of book values of certain entities or business under common control over their cost as of the date of their acquisition and have been recorded as a reserve. It is non-</w:t>
      </w:r>
      <w:r w:rsidR="00CD67AE" w:rsidRPr="00D856D9">
        <w:t xml:space="preserve">distributable and will be retained until the respective subsidiaries or businesses are sold or otherwise disposed off. </w:t>
      </w:r>
    </w:p>
    <w:p w14:paraId="3C9E3155" w14:textId="2F55C9DD" w:rsidR="004816FC" w:rsidRPr="00D856D9" w:rsidRDefault="004816FC" w:rsidP="00A04788">
      <w:pPr>
        <w:ind w:left="540"/>
        <w:rPr>
          <w:b/>
          <w:bCs/>
          <w:sz w:val="16"/>
          <w:szCs w:val="16"/>
        </w:rPr>
      </w:pPr>
    </w:p>
    <w:p w14:paraId="684BDA8B" w14:textId="3DCB558F" w:rsidR="00C469A9" w:rsidRPr="00D856D9" w:rsidRDefault="007B6244" w:rsidP="00C469A9">
      <w:pPr>
        <w:spacing w:line="240" w:lineRule="exact"/>
        <w:ind w:left="540"/>
        <w:rPr>
          <w:b/>
          <w:bCs/>
        </w:rPr>
      </w:pPr>
      <w:r w:rsidRPr="00D856D9">
        <w:rPr>
          <w:b/>
          <w:bCs/>
        </w:rPr>
        <w:t>Revaluation reserve</w:t>
      </w:r>
    </w:p>
    <w:p w14:paraId="784A4A89" w14:textId="77777777" w:rsidR="00C42163" w:rsidRPr="00D856D9" w:rsidRDefault="00C42163" w:rsidP="00A04788">
      <w:pPr>
        <w:ind w:left="540"/>
        <w:rPr>
          <w:b/>
          <w:bCs/>
          <w:i/>
          <w:iCs/>
          <w:sz w:val="16"/>
          <w:szCs w:val="16"/>
        </w:rPr>
      </w:pPr>
    </w:p>
    <w:p w14:paraId="68968DE1" w14:textId="2F2E6EB0" w:rsidR="00C469A9" w:rsidRPr="00D856D9" w:rsidRDefault="00C469A9" w:rsidP="00C469A9">
      <w:pPr>
        <w:spacing w:line="240" w:lineRule="exact"/>
        <w:ind w:left="540"/>
      </w:pPr>
      <w:r w:rsidRPr="00D856D9">
        <w:t xml:space="preserve">The </w:t>
      </w:r>
      <w:r w:rsidR="007B6244" w:rsidRPr="00D856D9">
        <w:t xml:space="preserve">revaluation reserve </w:t>
      </w:r>
      <w:r w:rsidRPr="00D856D9">
        <w:t xml:space="preserve">comprises the cumulative net change in the valuation of </w:t>
      </w:r>
      <w:r w:rsidR="00FC1484" w:rsidRPr="00D856D9">
        <w:t>land and buildings</w:t>
      </w:r>
      <w:r w:rsidRPr="00D856D9">
        <w:t xml:space="preserve"> included in the financial statements at valuation until such</w:t>
      </w:r>
      <w:r w:rsidR="00425C29" w:rsidRPr="00D856D9">
        <w:t xml:space="preserve"> </w:t>
      </w:r>
      <w:r w:rsidR="00FC1484" w:rsidRPr="00D856D9">
        <w:t>land and buildings</w:t>
      </w:r>
      <w:r w:rsidR="00A9635E" w:rsidRPr="00D856D9">
        <w:t xml:space="preserve"> are</w:t>
      </w:r>
      <w:r w:rsidRPr="00D856D9">
        <w:t xml:space="preserve"> sold or otherwise disposed of.</w:t>
      </w:r>
    </w:p>
    <w:p w14:paraId="2E30DD03" w14:textId="77777777" w:rsidR="004816FC" w:rsidRPr="00D856D9" w:rsidRDefault="004816FC" w:rsidP="00A04788">
      <w:pPr>
        <w:ind w:left="540"/>
        <w:rPr>
          <w:b/>
          <w:bCs/>
          <w:sz w:val="16"/>
          <w:szCs w:val="16"/>
        </w:rPr>
      </w:pPr>
    </w:p>
    <w:p w14:paraId="7018E679" w14:textId="1BD75050" w:rsidR="00A9635E" w:rsidRPr="00D856D9" w:rsidRDefault="00A9635E" w:rsidP="00C469A9">
      <w:pPr>
        <w:spacing w:line="240" w:lineRule="exact"/>
        <w:ind w:left="540"/>
        <w:rPr>
          <w:b/>
          <w:bCs/>
        </w:rPr>
      </w:pPr>
      <w:r w:rsidRPr="00D856D9">
        <w:rPr>
          <w:b/>
          <w:bCs/>
        </w:rPr>
        <w:t xml:space="preserve">Movements in reserves </w:t>
      </w:r>
    </w:p>
    <w:p w14:paraId="125BD6FE" w14:textId="77777777" w:rsidR="00A9635E" w:rsidRPr="00D856D9" w:rsidRDefault="00A9635E" w:rsidP="00A04788">
      <w:pPr>
        <w:ind w:left="540"/>
        <w:rPr>
          <w:b/>
          <w:bCs/>
          <w:sz w:val="16"/>
          <w:szCs w:val="16"/>
        </w:rPr>
      </w:pPr>
    </w:p>
    <w:p w14:paraId="4FE64078" w14:textId="5F7AED73" w:rsidR="000C606C" w:rsidRDefault="00A9635E" w:rsidP="00140DB0">
      <w:pPr>
        <w:spacing w:line="240" w:lineRule="exact"/>
        <w:ind w:left="540"/>
      </w:pPr>
      <w:r w:rsidRPr="00D856D9">
        <w:t>Movements in reserves are shown in the statements of changes in equity.</w:t>
      </w:r>
    </w:p>
    <w:p w14:paraId="2D3424F9" w14:textId="77777777" w:rsidR="00C64562" w:rsidRPr="00D856D9" w:rsidRDefault="00C64562" w:rsidP="00140DB0">
      <w:pPr>
        <w:spacing w:line="240" w:lineRule="exact"/>
        <w:ind w:left="540"/>
      </w:pPr>
    </w:p>
    <w:p w14:paraId="65C6299D" w14:textId="77777777" w:rsidR="00E36982" w:rsidRDefault="00E36982" w:rsidP="00E36982">
      <w:pPr>
        <w:jc w:val="left"/>
        <w:rPr>
          <w:b/>
          <w:bCs/>
          <w:sz w:val="22"/>
          <w:szCs w:val="22"/>
        </w:rPr>
      </w:pPr>
      <w:bookmarkStart w:id="20" w:name="_Hlk96866493"/>
    </w:p>
    <w:p w14:paraId="6314D333" w14:textId="0B3E0804" w:rsidR="006C62E3" w:rsidRPr="00D856D9" w:rsidRDefault="00D267C8" w:rsidP="00A17F59">
      <w:pPr>
        <w:tabs>
          <w:tab w:val="left" w:pos="540"/>
        </w:tabs>
        <w:spacing w:line="240" w:lineRule="atLeast"/>
        <w:ind w:right="-25"/>
        <w:outlineLvl w:val="0"/>
        <w:rPr>
          <w:b/>
          <w:bCs/>
          <w:sz w:val="22"/>
          <w:szCs w:val="22"/>
        </w:rPr>
      </w:pPr>
      <w:r w:rsidRPr="00D856D9">
        <w:rPr>
          <w:b/>
          <w:bCs/>
          <w:sz w:val="22"/>
          <w:szCs w:val="22"/>
        </w:rPr>
        <w:t>2</w:t>
      </w:r>
      <w:r w:rsidR="007479BF" w:rsidRPr="00D856D9">
        <w:rPr>
          <w:b/>
          <w:bCs/>
          <w:sz w:val="22"/>
          <w:szCs w:val="22"/>
        </w:rPr>
        <w:t>5</w:t>
      </w:r>
      <w:r w:rsidRPr="00D856D9">
        <w:rPr>
          <w:b/>
          <w:bCs/>
          <w:sz w:val="22"/>
          <w:szCs w:val="22"/>
        </w:rPr>
        <w:tab/>
      </w:r>
      <w:r w:rsidR="006C62E3" w:rsidRPr="00D856D9">
        <w:rPr>
          <w:b/>
          <w:bCs/>
          <w:sz w:val="22"/>
          <w:szCs w:val="22"/>
        </w:rPr>
        <w:t>Segment information</w:t>
      </w:r>
      <w:r w:rsidR="009D5FA6" w:rsidRPr="00D856D9">
        <w:rPr>
          <w:b/>
          <w:bCs/>
          <w:sz w:val="22"/>
          <w:szCs w:val="22"/>
        </w:rPr>
        <w:t xml:space="preserve"> and disaggregation revenue</w:t>
      </w:r>
    </w:p>
    <w:p w14:paraId="30F72A03" w14:textId="77777777" w:rsidR="006C62E3" w:rsidRPr="00D856D9" w:rsidRDefault="006C62E3" w:rsidP="006C62E3">
      <w:pPr>
        <w:spacing w:line="240" w:lineRule="atLeast"/>
        <w:ind w:left="540"/>
        <w:rPr>
          <w:sz w:val="22"/>
          <w:szCs w:val="22"/>
        </w:rPr>
      </w:pPr>
    </w:p>
    <w:p w14:paraId="67439A4E" w14:textId="0D62A88B" w:rsidR="008F3A83" w:rsidRPr="00D856D9" w:rsidRDefault="008F3A83" w:rsidP="008F3A83">
      <w:pPr>
        <w:tabs>
          <w:tab w:val="left" w:pos="810"/>
        </w:tabs>
        <w:spacing w:line="240" w:lineRule="atLeast"/>
        <w:ind w:left="540" w:hanging="540"/>
        <w:rPr>
          <w:i/>
          <w:iCs/>
          <w:szCs w:val="25"/>
        </w:rPr>
      </w:pPr>
      <w:r w:rsidRPr="00D856D9">
        <w:rPr>
          <w:i/>
          <w:iCs/>
          <w:szCs w:val="25"/>
        </w:rPr>
        <w:t>(a)      Segment information</w:t>
      </w:r>
    </w:p>
    <w:p w14:paraId="618E44CC" w14:textId="77777777" w:rsidR="008F3A83" w:rsidRPr="00D856D9" w:rsidRDefault="008F3A83" w:rsidP="008F3A83">
      <w:pPr>
        <w:tabs>
          <w:tab w:val="left" w:pos="810"/>
        </w:tabs>
        <w:spacing w:line="240" w:lineRule="atLeast"/>
        <w:ind w:left="540" w:hanging="540"/>
        <w:rPr>
          <w:b/>
          <w:bCs/>
          <w:i/>
          <w:iCs/>
          <w:szCs w:val="25"/>
        </w:rPr>
      </w:pPr>
    </w:p>
    <w:p w14:paraId="69C5BAE5" w14:textId="33E133D5" w:rsidR="00566C10" w:rsidRPr="00D856D9" w:rsidRDefault="00D6031D" w:rsidP="008F3A83">
      <w:pPr>
        <w:tabs>
          <w:tab w:val="left" w:pos="810"/>
        </w:tabs>
        <w:spacing w:line="240" w:lineRule="atLeast"/>
        <w:ind w:left="540"/>
      </w:pPr>
      <w:r w:rsidRPr="00D856D9">
        <w:t xml:space="preserve">Management determined that the Group has four reportable segments which are the Group’s strategic divisions for different products and </w:t>
      </w:r>
      <w:proofErr w:type="gramStart"/>
      <w:r w:rsidRPr="00D856D9">
        <w:t>services, and</w:t>
      </w:r>
      <w:proofErr w:type="gramEnd"/>
      <w:r w:rsidRPr="00D856D9">
        <w:t xml:space="preserve"> are managed separately because they require different technology and marketing strategies. The following summary describes the operations in each of the Group’s reportable segments</w:t>
      </w:r>
      <w:r w:rsidR="00566C10" w:rsidRPr="00D856D9">
        <w:t xml:space="preserve">.  </w:t>
      </w:r>
    </w:p>
    <w:p w14:paraId="619FD45E" w14:textId="77777777" w:rsidR="00566C10" w:rsidRPr="00D856D9" w:rsidRDefault="00566C10" w:rsidP="00566C10">
      <w:pPr>
        <w:spacing w:line="240" w:lineRule="atLeast"/>
        <w:ind w:left="540"/>
        <w:rPr>
          <w:b/>
          <w:bCs/>
          <w:i/>
          <w:iCs/>
        </w:rPr>
      </w:pPr>
    </w:p>
    <w:tbl>
      <w:tblPr>
        <w:tblW w:w="8809" w:type="dxa"/>
        <w:tblInd w:w="450" w:type="dxa"/>
        <w:tblLayout w:type="fixed"/>
        <w:tblCellMar>
          <w:left w:w="79" w:type="dxa"/>
          <w:right w:w="79" w:type="dxa"/>
        </w:tblCellMar>
        <w:tblLook w:val="0000" w:firstRow="0" w:lastRow="0" w:firstColumn="0" w:lastColumn="0" w:noHBand="0" w:noVBand="0"/>
      </w:tblPr>
      <w:tblGrid>
        <w:gridCol w:w="1710"/>
        <w:gridCol w:w="7099"/>
      </w:tblGrid>
      <w:tr w:rsidR="00566C10" w:rsidRPr="00D856D9" w14:paraId="3210F8DD" w14:textId="77777777" w:rsidTr="00A17F59">
        <w:trPr>
          <w:cantSplit/>
        </w:trPr>
        <w:tc>
          <w:tcPr>
            <w:tcW w:w="1710" w:type="dxa"/>
          </w:tcPr>
          <w:p w14:paraId="4BA31555" w14:textId="77777777" w:rsidR="00566C10" w:rsidRPr="00D856D9" w:rsidRDefault="00566C10" w:rsidP="00566C10">
            <w:pPr>
              <w:pStyle w:val="headingitalic"/>
              <w:numPr>
                <w:ilvl w:val="0"/>
                <w:numId w:val="9"/>
              </w:numPr>
              <w:shd w:val="clear" w:color="auto" w:fill="FFFFFF"/>
              <w:spacing w:after="0" w:line="240" w:lineRule="exact"/>
              <w:ind w:left="434"/>
              <w:rPr>
                <w:sz w:val="20"/>
              </w:rPr>
            </w:pPr>
            <w:r w:rsidRPr="00D856D9">
              <w:rPr>
                <w:sz w:val="20"/>
              </w:rPr>
              <w:t>Segment 1</w:t>
            </w:r>
          </w:p>
        </w:tc>
        <w:tc>
          <w:tcPr>
            <w:tcW w:w="7099" w:type="dxa"/>
          </w:tcPr>
          <w:p w14:paraId="4A762908" w14:textId="77777777" w:rsidR="00566C10" w:rsidRPr="00D856D9" w:rsidRDefault="00566C10" w:rsidP="00042303">
            <w:pPr>
              <w:pStyle w:val="BodyText"/>
              <w:shd w:val="clear" w:color="auto" w:fill="FFFFFF"/>
              <w:spacing w:line="240" w:lineRule="exact"/>
              <w:ind w:left="340"/>
              <w:rPr>
                <w:sz w:val="20"/>
                <w:szCs w:val="20"/>
              </w:rPr>
            </w:pPr>
            <w:r w:rsidRPr="00D856D9">
              <w:rPr>
                <w:sz w:val="20"/>
                <w:szCs w:val="20"/>
              </w:rPr>
              <w:t>Life insurance business</w:t>
            </w:r>
          </w:p>
        </w:tc>
      </w:tr>
      <w:tr w:rsidR="00566C10" w:rsidRPr="00D856D9" w14:paraId="7B1DEF97" w14:textId="77777777" w:rsidTr="00A17F59">
        <w:trPr>
          <w:cantSplit/>
        </w:trPr>
        <w:tc>
          <w:tcPr>
            <w:tcW w:w="1710" w:type="dxa"/>
          </w:tcPr>
          <w:p w14:paraId="502811C6" w14:textId="77777777" w:rsidR="00566C10" w:rsidRPr="00D856D9" w:rsidRDefault="00566C10" w:rsidP="00566C10">
            <w:pPr>
              <w:pStyle w:val="headingitalic"/>
              <w:numPr>
                <w:ilvl w:val="0"/>
                <w:numId w:val="9"/>
              </w:numPr>
              <w:shd w:val="clear" w:color="auto" w:fill="FFFFFF"/>
              <w:spacing w:after="0" w:line="240" w:lineRule="exact"/>
              <w:ind w:left="434"/>
              <w:rPr>
                <w:sz w:val="20"/>
              </w:rPr>
            </w:pPr>
            <w:r w:rsidRPr="00D856D9">
              <w:rPr>
                <w:sz w:val="20"/>
              </w:rPr>
              <w:t>Segment 2</w:t>
            </w:r>
          </w:p>
        </w:tc>
        <w:tc>
          <w:tcPr>
            <w:tcW w:w="7099" w:type="dxa"/>
          </w:tcPr>
          <w:p w14:paraId="2C3EAA74" w14:textId="77777777" w:rsidR="00566C10" w:rsidRPr="00D856D9" w:rsidRDefault="00566C10" w:rsidP="00042303">
            <w:pPr>
              <w:pStyle w:val="BodyText"/>
              <w:shd w:val="clear" w:color="auto" w:fill="FFFFFF"/>
              <w:spacing w:line="240" w:lineRule="exact"/>
              <w:ind w:left="340"/>
              <w:rPr>
                <w:sz w:val="20"/>
                <w:szCs w:val="20"/>
              </w:rPr>
            </w:pPr>
            <w:r w:rsidRPr="00D856D9">
              <w:rPr>
                <w:sz w:val="20"/>
                <w:szCs w:val="20"/>
              </w:rPr>
              <w:t>Non-life insurance business</w:t>
            </w:r>
          </w:p>
        </w:tc>
      </w:tr>
      <w:tr w:rsidR="00566C10" w:rsidRPr="00D856D9" w14:paraId="4CD9E250" w14:textId="77777777" w:rsidTr="00A17F59">
        <w:trPr>
          <w:cantSplit/>
        </w:trPr>
        <w:tc>
          <w:tcPr>
            <w:tcW w:w="1710" w:type="dxa"/>
          </w:tcPr>
          <w:p w14:paraId="467D70B0" w14:textId="77777777" w:rsidR="00566C10" w:rsidRPr="00D856D9" w:rsidRDefault="00566C10" w:rsidP="00566C10">
            <w:pPr>
              <w:pStyle w:val="headingitalic"/>
              <w:numPr>
                <w:ilvl w:val="0"/>
                <w:numId w:val="10"/>
              </w:numPr>
              <w:shd w:val="clear" w:color="auto" w:fill="FFFFFF"/>
              <w:spacing w:after="0" w:line="240" w:lineRule="exact"/>
              <w:ind w:left="434"/>
              <w:rPr>
                <w:sz w:val="20"/>
              </w:rPr>
            </w:pPr>
            <w:r w:rsidRPr="00D856D9">
              <w:rPr>
                <w:sz w:val="20"/>
              </w:rPr>
              <w:t>Segment 3</w:t>
            </w:r>
          </w:p>
        </w:tc>
        <w:tc>
          <w:tcPr>
            <w:tcW w:w="7099" w:type="dxa"/>
          </w:tcPr>
          <w:p w14:paraId="5558DB17" w14:textId="667928CB" w:rsidR="00566C10" w:rsidRPr="00D856D9" w:rsidRDefault="007C592C" w:rsidP="00042303">
            <w:pPr>
              <w:pStyle w:val="BodyText"/>
              <w:shd w:val="clear" w:color="auto" w:fill="FFFFFF"/>
              <w:spacing w:line="240" w:lineRule="exact"/>
              <w:ind w:left="340"/>
              <w:rPr>
                <w:sz w:val="20"/>
                <w:szCs w:val="20"/>
              </w:rPr>
            </w:pPr>
            <w:r w:rsidRPr="00D856D9">
              <w:rPr>
                <w:sz w:val="20"/>
                <w:szCs w:val="20"/>
              </w:rPr>
              <w:t>Financial service</w:t>
            </w:r>
            <w:r w:rsidR="00AE7530">
              <w:rPr>
                <w:sz w:val="20"/>
                <w:szCs w:val="20"/>
              </w:rPr>
              <w:t>s</w:t>
            </w:r>
            <w:r w:rsidR="00566C10" w:rsidRPr="00D856D9">
              <w:rPr>
                <w:sz w:val="20"/>
                <w:szCs w:val="20"/>
              </w:rPr>
              <w:t xml:space="preserve"> business</w:t>
            </w:r>
          </w:p>
        </w:tc>
      </w:tr>
      <w:tr w:rsidR="00566C10" w:rsidRPr="00D856D9" w14:paraId="453556D7" w14:textId="77777777" w:rsidTr="00A17F59">
        <w:trPr>
          <w:cantSplit/>
        </w:trPr>
        <w:tc>
          <w:tcPr>
            <w:tcW w:w="1710" w:type="dxa"/>
          </w:tcPr>
          <w:p w14:paraId="5DCBF28C" w14:textId="77777777" w:rsidR="00566C10" w:rsidRPr="00D856D9" w:rsidRDefault="00566C10" w:rsidP="00566C10">
            <w:pPr>
              <w:pStyle w:val="headingitalic"/>
              <w:numPr>
                <w:ilvl w:val="0"/>
                <w:numId w:val="10"/>
              </w:numPr>
              <w:shd w:val="clear" w:color="auto" w:fill="FFFFFF"/>
              <w:spacing w:after="0" w:line="240" w:lineRule="exact"/>
              <w:ind w:left="434"/>
              <w:rPr>
                <w:sz w:val="20"/>
              </w:rPr>
            </w:pPr>
            <w:r w:rsidRPr="00D856D9">
              <w:rPr>
                <w:sz w:val="20"/>
              </w:rPr>
              <w:t>Segment 4</w:t>
            </w:r>
          </w:p>
        </w:tc>
        <w:tc>
          <w:tcPr>
            <w:tcW w:w="7099" w:type="dxa"/>
          </w:tcPr>
          <w:p w14:paraId="7424DCBE" w14:textId="79330900" w:rsidR="00566C10" w:rsidRPr="00D856D9" w:rsidRDefault="00EE1E42" w:rsidP="00042303">
            <w:pPr>
              <w:pStyle w:val="BodyText"/>
              <w:shd w:val="clear" w:color="auto" w:fill="FFFFFF"/>
              <w:spacing w:line="240" w:lineRule="exact"/>
              <w:ind w:left="340"/>
              <w:rPr>
                <w:sz w:val="20"/>
                <w:szCs w:val="20"/>
              </w:rPr>
            </w:pPr>
            <w:r w:rsidRPr="00D856D9">
              <w:rPr>
                <w:sz w:val="20"/>
                <w:szCs w:val="20"/>
              </w:rPr>
              <w:t>Other</w:t>
            </w:r>
            <w:r w:rsidR="00566C10" w:rsidRPr="00D856D9">
              <w:rPr>
                <w:sz w:val="20"/>
                <w:szCs w:val="20"/>
              </w:rPr>
              <w:t xml:space="preserve"> businesses</w:t>
            </w:r>
          </w:p>
        </w:tc>
      </w:tr>
    </w:tbl>
    <w:p w14:paraId="2A514CA6" w14:textId="77777777" w:rsidR="00566C10" w:rsidRPr="00D856D9" w:rsidRDefault="00566C10" w:rsidP="00566C10">
      <w:pPr>
        <w:pStyle w:val="block"/>
        <w:shd w:val="clear" w:color="auto" w:fill="FFFFFF"/>
        <w:spacing w:after="0" w:line="240" w:lineRule="exact"/>
        <w:ind w:left="0" w:right="-7"/>
        <w:jc w:val="both"/>
        <w:rPr>
          <w:sz w:val="20"/>
        </w:rPr>
      </w:pPr>
    </w:p>
    <w:p w14:paraId="0BF64E48" w14:textId="6C5714F6" w:rsidR="00566C10" w:rsidRPr="00D856D9" w:rsidRDefault="00D6031D" w:rsidP="00566C10">
      <w:pPr>
        <w:pStyle w:val="block"/>
        <w:shd w:val="clear" w:color="auto" w:fill="FFFFFF"/>
        <w:spacing w:after="0" w:line="240" w:lineRule="exact"/>
        <w:ind w:left="540" w:right="-7"/>
        <w:jc w:val="both"/>
        <w:rPr>
          <w:sz w:val="20"/>
        </w:rPr>
      </w:pPr>
      <w:r w:rsidRPr="00D856D9">
        <w:rPr>
          <w:sz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566C10" w:rsidRPr="00D856D9">
        <w:rPr>
          <w:sz w:val="20"/>
        </w:rPr>
        <w:t>.</w:t>
      </w:r>
    </w:p>
    <w:p w14:paraId="3541ED04" w14:textId="77777777" w:rsidR="006345D9" w:rsidRPr="00D856D9" w:rsidRDefault="006345D9" w:rsidP="006C62E3">
      <w:pPr>
        <w:pStyle w:val="block"/>
        <w:shd w:val="clear" w:color="auto" w:fill="FFFFFF"/>
        <w:spacing w:after="0" w:line="240" w:lineRule="exact"/>
        <w:ind w:left="558" w:right="-7"/>
        <w:jc w:val="both"/>
        <w:rPr>
          <w:szCs w:val="22"/>
        </w:rPr>
      </w:pPr>
    </w:p>
    <w:p w14:paraId="3AE62C28" w14:textId="77777777" w:rsidR="004816FC" w:rsidRPr="00D856D9" w:rsidRDefault="004816FC" w:rsidP="006C62E3">
      <w:pPr>
        <w:pStyle w:val="block"/>
        <w:shd w:val="clear" w:color="auto" w:fill="FFFFFF"/>
        <w:spacing w:after="0" w:line="240" w:lineRule="exact"/>
        <w:ind w:left="558" w:right="-7"/>
        <w:jc w:val="both"/>
        <w:rPr>
          <w:szCs w:val="22"/>
        </w:rPr>
      </w:pPr>
    </w:p>
    <w:p w14:paraId="4F781606" w14:textId="77777777" w:rsidR="004816FC" w:rsidRPr="00D856D9" w:rsidRDefault="004816FC" w:rsidP="006C62E3">
      <w:pPr>
        <w:pStyle w:val="block"/>
        <w:shd w:val="clear" w:color="auto" w:fill="FFFFFF"/>
        <w:spacing w:after="0" w:line="240" w:lineRule="exact"/>
        <w:ind w:left="558" w:right="-7"/>
        <w:jc w:val="both"/>
        <w:rPr>
          <w:szCs w:val="22"/>
        </w:rPr>
        <w:sectPr w:rsidR="004816FC" w:rsidRPr="00D856D9" w:rsidSect="00A86107">
          <w:headerReference w:type="default" r:id="rId33"/>
          <w:footerReference w:type="default" r:id="rId34"/>
          <w:pgSz w:w="11909" w:h="16834" w:code="9"/>
          <w:pgMar w:top="691" w:right="1152" w:bottom="576" w:left="1152" w:header="720" w:footer="720" w:gutter="0"/>
          <w:cols w:space="720"/>
          <w:noEndnote/>
          <w:docGrid w:linePitch="360"/>
        </w:sectPr>
      </w:pPr>
    </w:p>
    <w:tbl>
      <w:tblPr>
        <w:tblW w:w="15210" w:type="dxa"/>
        <w:tblInd w:w="-9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80"/>
        <w:gridCol w:w="900"/>
        <w:gridCol w:w="180"/>
        <w:gridCol w:w="900"/>
        <w:gridCol w:w="180"/>
        <w:gridCol w:w="900"/>
        <w:gridCol w:w="180"/>
        <w:gridCol w:w="900"/>
        <w:gridCol w:w="180"/>
        <w:gridCol w:w="990"/>
        <w:gridCol w:w="180"/>
        <w:gridCol w:w="990"/>
        <w:gridCol w:w="180"/>
        <w:gridCol w:w="900"/>
        <w:gridCol w:w="180"/>
        <w:gridCol w:w="900"/>
      </w:tblGrid>
      <w:tr w:rsidR="008F3A83" w:rsidRPr="00D856D9" w14:paraId="7F319B1D" w14:textId="77777777" w:rsidTr="00AE1EAF">
        <w:trPr>
          <w:cantSplit/>
          <w:tblHeader/>
        </w:trPr>
        <w:tc>
          <w:tcPr>
            <w:tcW w:w="2250" w:type="dxa"/>
          </w:tcPr>
          <w:p w14:paraId="4F504521" w14:textId="77777777" w:rsidR="008F3A83" w:rsidRPr="00D856D9" w:rsidRDefault="008F3A83" w:rsidP="00BA49DD">
            <w:pPr>
              <w:shd w:val="clear" w:color="auto" w:fill="FFFFFF"/>
              <w:spacing w:line="240" w:lineRule="atLeast"/>
              <w:ind w:right="-79"/>
              <w:rPr>
                <w:sz w:val="18"/>
                <w:szCs w:val="18"/>
              </w:rPr>
            </w:pPr>
          </w:p>
        </w:tc>
        <w:tc>
          <w:tcPr>
            <w:tcW w:w="12960" w:type="dxa"/>
            <w:gridSpan w:val="23"/>
            <w:vAlign w:val="bottom"/>
          </w:tcPr>
          <w:p w14:paraId="4C4E9EDE" w14:textId="69740182" w:rsidR="008F3A83" w:rsidRPr="00D856D9" w:rsidRDefault="008F3A83" w:rsidP="00BA49DD">
            <w:pPr>
              <w:pStyle w:val="acctmergecolhdg"/>
              <w:shd w:val="clear" w:color="auto" w:fill="FFFFFF"/>
              <w:spacing w:line="240" w:lineRule="atLeast"/>
              <w:rPr>
                <w:sz w:val="18"/>
                <w:szCs w:val="18"/>
              </w:rPr>
            </w:pPr>
            <w:r w:rsidRPr="00D856D9">
              <w:rPr>
                <w:sz w:val="18"/>
                <w:szCs w:val="18"/>
              </w:rPr>
              <w:t>Consolidated financial statements</w:t>
            </w:r>
          </w:p>
        </w:tc>
      </w:tr>
      <w:tr w:rsidR="00490301" w:rsidRPr="00D856D9" w14:paraId="081504A5" w14:textId="77777777" w:rsidTr="00AE1EAF">
        <w:trPr>
          <w:cantSplit/>
          <w:tblHeader/>
        </w:trPr>
        <w:tc>
          <w:tcPr>
            <w:tcW w:w="2250" w:type="dxa"/>
          </w:tcPr>
          <w:p w14:paraId="0C4FF5C2" w14:textId="77777777" w:rsidR="006345D9" w:rsidRPr="00D856D9" w:rsidRDefault="006345D9" w:rsidP="00BA49DD">
            <w:pPr>
              <w:shd w:val="clear" w:color="auto" w:fill="FFFFFF"/>
              <w:spacing w:line="240" w:lineRule="atLeast"/>
              <w:ind w:right="-79"/>
              <w:rPr>
                <w:sz w:val="18"/>
                <w:szCs w:val="18"/>
              </w:rPr>
            </w:pPr>
          </w:p>
        </w:tc>
        <w:tc>
          <w:tcPr>
            <w:tcW w:w="1980" w:type="dxa"/>
            <w:gridSpan w:val="3"/>
            <w:vAlign w:val="bottom"/>
          </w:tcPr>
          <w:p w14:paraId="7293C2D4" w14:textId="135D2E2B" w:rsidR="006345D9" w:rsidRPr="00EE1E42" w:rsidRDefault="00EE1E42" w:rsidP="00BA49DD">
            <w:pPr>
              <w:pStyle w:val="acctmergecolhdg"/>
              <w:shd w:val="clear" w:color="auto" w:fill="FFFFFF"/>
              <w:spacing w:line="240" w:lineRule="atLeast"/>
              <w:rPr>
                <w:rFonts w:cs="Angsana New"/>
                <w:b w:val="0"/>
                <w:bCs/>
                <w:sz w:val="18"/>
                <w:szCs w:val="22"/>
                <w:lang w:val="en-US" w:bidi="th-TH"/>
              </w:rPr>
            </w:pPr>
            <w:r>
              <w:rPr>
                <w:rFonts w:cs="Angsana New"/>
                <w:sz w:val="18"/>
                <w:szCs w:val="22"/>
                <w:lang w:val="en-US" w:bidi="th-TH"/>
              </w:rPr>
              <w:t xml:space="preserve">Life insurance </w:t>
            </w:r>
            <w:r>
              <w:rPr>
                <w:rFonts w:cs="Angsana New"/>
                <w:sz w:val="18"/>
                <w:szCs w:val="22"/>
                <w:lang w:val="en-US" w:bidi="th-TH"/>
              </w:rPr>
              <w:br/>
              <w:t>business</w:t>
            </w:r>
          </w:p>
        </w:tc>
        <w:tc>
          <w:tcPr>
            <w:tcW w:w="180" w:type="dxa"/>
            <w:vAlign w:val="bottom"/>
          </w:tcPr>
          <w:p w14:paraId="29A6376D" w14:textId="77777777" w:rsidR="006345D9" w:rsidRPr="00D856D9" w:rsidRDefault="006345D9" w:rsidP="00BA49DD">
            <w:pPr>
              <w:pStyle w:val="acctmergecolhdg"/>
              <w:shd w:val="clear" w:color="auto" w:fill="FFFFFF"/>
              <w:spacing w:line="240" w:lineRule="atLeast"/>
              <w:rPr>
                <w:sz w:val="18"/>
                <w:szCs w:val="18"/>
              </w:rPr>
            </w:pPr>
          </w:p>
        </w:tc>
        <w:tc>
          <w:tcPr>
            <w:tcW w:w="1980" w:type="dxa"/>
            <w:gridSpan w:val="3"/>
            <w:vAlign w:val="bottom"/>
          </w:tcPr>
          <w:p w14:paraId="68A9268A" w14:textId="18AF2CFA" w:rsidR="006345D9" w:rsidRPr="00D856D9" w:rsidRDefault="00EE1E42" w:rsidP="00BA49DD">
            <w:pPr>
              <w:pStyle w:val="acctmergecolhdg"/>
              <w:shd w:val="clear" w:color="auto" w:fill="FFFFFF"/>
              <w:spacing w:line="240" w:lineRule="atLeast"/>
              <w:rPr>
                <w:b w:val="0"/>
                <w:bCs/>
                <w:sz w:val="18"/>
                <w:szCs w:val="18"/>
                <w:lang w:bidi="th-TH"/>
              </w:rPr>
            </w:pPr>
            <w:r w:rsidRPr="00EE1E42">
              <w:rPr>
                <w:sz w:val="18"/>
                <w:szCs w:val="18"/>
              </w:rPr>
              <w:t>Non-life insurance business</w:t>
            </w:r>
          </w:p>
        </w:tc>
        <w:tc>
          <w:tcPr>
            <w:tcW w:w="180" w:type="dxa"/>
            <w:vAlign w:val="bottom"/>
          </w:tcPr>
          <w:p w14:paraId="3C386316" w14:textId="77777777" w:rsidR="006345D9" w:rsidRPr="00D856D9" w:rsidRDefault="006345D9" w:rsidP="00BA49DD">
            <w:pPr>
              <w:pStyle w:val="acctmergecolhdg"/>
              <w:shd w:val="clear" w:color="auto" w:fill="FFFFFF"/>
              <w:spacing w:line="240" w:lineRule="atLeast"/>
              <w:rPr>
                <w:sz w:val="18"/>
                <w:szCs w:val="18"/>
              </w:rPr>
            </w:pPr>
          </w:p>
        </w:tc>
        <w:tc>
          <w:tcPr>
            <w:tcW w:w="1980" w:type="dxa"/>
            <w:gridSpan w:val="3"/>
            <w:vAlign w:val="bottom"/>
          </w:tcPr>
          <w:p w14:paraId="5A3E0C7F" w14:textId="511EE855" w:rsidR="006345D9" w:rsidRPr="00D856D9" w:rsidRDefault="00EE1E42" w:rsidP="00BA49DD">
            <w:pPr>
              <w:pStyle w:val="acctmergecolhdg"/>
              <w:shd w:val="clear" w:color="auto" w:fill="FFFFFF"/>
              <w:spacing w:line="240" w:lineRule="atLeast"/>
              <w:rPr>
                <w:b w:val="0"/>
                <w:bCs/>
                <w:sz w:val="18"/>
                <w:szCs w:val="18"/>
                <w:lang w:bidi="th-TH"/>
              </w:rPr>
            </w:pPr>
            <w:r w:rsidRPr="00EE1E42">
              <w:rPr>
                <w:sz w:val="18"/>
                <w:szCs w:val="18"/>
              </w:rPr>
              <w:t>Financial service</w:t>
            </w:r>
            <w:r w:rsidR="00AE7530">
              <w:rPr>
                <w:sz w:val="18"/>
                <w:szCs w:val="18"/>
              </w:rPr>
              <w:t>s</w:t>
            </w:r>
            <w:r w:rsidRPr="00EE1E42">
              <w:rPr>
                <w:sz w:val="18"/>
                <w:szCs w:val="18"/>
              </w:rPr>
              <w:t xml:space="preserve"> business</w:t>
            </w:r>
          </w:p>
        </w:tc>
        <w:tc>
          <w:tcPr>
            <w:tcW w:w="180" w:type="dxa"/>
            <w:vAlign w:val="bottom"/>
          </w:tcPr>
          <w:p w14:paraId="1972453F" w14:textId="77777777" w:rsidR="006345D9" w:rsidRPr="00D856D9" w:rsidRDefault="006345D9" w:rsidP="00BA49DD">
            <w:pPr>
              <w:pStyle w:val="acctmergecolhdg"/>
              <w:shd w:val="clear" w:color="auto" w:fill="FFFFFF"/>
              <w:spacing w:line="240" w:lineRule="atLeast"/>
              <w:rPr>
                <w:sz w:val="18"/>
                <w:szCs w:val="18"/>
              </w:rPr>
            </w:pPr>
          </w:p>
        </w:tc>
        <w:tc>
          <w:tcPr>
            <w:tcW w:w="1980" w:type="dxa"/>
            <w:gridSpan w:val="3"/>
            <w:vAlign w:val="bottom"/>
          </w:tcPr>
          <w:p w14:paraId="4FD744F2" w14:textId="0637351A" w:rsidR="006345D9" w:rsidRPr="00D856D9" w:rsidRDefault="00EE1E42" w:rsidP="00BA49DD">
            <w:pPr>
              <w:pStyle w:val="acctmergecolhdg"/>
              <w:shd w:val="clear" w:color="auto" w:fill="FFFFFF"/>
              <w:spacing w:line="240" w:lineRule="atLeast"/>
              <w:rPr>
                <w:sz w:val="18"/>
                <w:szCs w:val="18"/>
              </w:rPr>
            </w:pPr>
            <w:r w:rsidRPr="00EE1E42">
              <w:rPr>
                <w:sz w:val="18"/>
                <w:szCs w:val="18"/>
              </w:rPr>
              <w:t>Other businesses</w:t>
            </w:r>
          </w:p>
        </w:tc>
        <w:tc>
          <w:tcPr>
            <w:tcW w:w="180" w:type="dxa"/>
            <w:vAlign w:val="bottom"/>
          </w:tcPr>
          <w:p w14:paraId="107CE78F" w14:textId="77777777" w:rsidR="006345D9" w:rsidRPr="00D856D9" w:rsidRDefault="006345D9" w:rsidP="00BA49DD">
            <w:pPr>
              <w:pStyle w:val="acctmergecolhdg"/>
              <w:shd w:val="clear" w:color="auto" w:fill="FFFFFF"/>
              <w:spacing w:line="240" w:lineRule="atLeast"/>
              <w:rPr>
                <w:sz w:val="18"/>
                <w:szCs w:val="18"/>
              </w:rPr>
            </w:pPr>
          </w:p>
        </w:tc>
        <w:tc>
          <w:tcPr>
            <w:tcW w:w="2160" w:type="dxa"/>
            <w:gridSpan w:val="3"/>
            <w:vAlign w:val="bottom"/>
          </w:tcPr>
          <w:p w14:paraId="22CC2527" w14:textId="1D3CCE2F" w:rsidR="006345D9" w:rsidRPr="00D856D9" w:rsidRDefault="006345D9" w:rsidP="00BA49DD">
            <w:pPr>
              <w:pStyle w:val="acctmergecolhdg"/>
              <w:shd w:val="clear" w:color="auto" w:fill="FFFFFF"/>
              <w:spacing w:line="240" w:lineRule="atLeast"/>
              <w:rPr>
                <w:b w:val="0"/>
                <w:bCs/>
                <w:spacing w:val="-4"/>
                <w:sz w:val="18"/>
                <w:szCs w:val="18"/>
                <w:lang w:bidi="th-TH"/>
              </w:rPr>
            </w:pPr>
            <w:r w:rsidRPr="00D856D9">
              <w:rPr>
                <w:spacing w:val="-4"/>
                <w:sz w:val="18"/>
                <w:szCs w:val="18"/>
              </w:rPr>
              <w:t>Intra-group</w:t>
            </w:r>
            <w:r w:rsidR="00401A64" w:rsidRPr="00D856D9">
              <w:rPr>
                <w:spacing w:val="-4"/>
                <w:sz w:val="18"/>
                <w:szCs w:val="18"/>
              </w:rPr>
              <w:t xml:space="preserve"> </w:t>
            </w:r>
            <w:r w:rsidRPr="00D856D9">
              <w:rPr>
                <w:spacing w:val="-4"/>
                <w:sz w:val="18"/>
                <w:szCs w:val="18"/>
              </w:rPr>
              <w:t>eliminations</w:t>
            </w:r>
          </w:p>
        </w:tc>
        <w:tc>
          <w:tcPr>
            <w:tcW w:w="180" w:type="dxa"/>
            <w:vAlign w:val="bottom"/>
          </w:tcPr>
          <w:p w14:paraId="0CBA1898" w14:textId="77777777" w:rsidR="006345D9" w:rsidRPr="00D856D9" w:rsidRDefault="006345D9" w:rsidP="00BA49DD">
            <w:pPr>
              <w:pStyle w:val="acctmergecolhdg"/>
              <w:shd w:val="clear" w:color="auto" w:fill="FFFFFF"/>
              <w:spacing w:line="240" w:lineRule="atLeast"/>
              <w:rPr>
                <w:sz w:val="18"/>
                <w:szCs w:val="18"/>
              </w:rPr>
            </w:pPr>
          </w:p>
        </w:tc>
        <w:tc>
          <w:tcPr>
            <w:tcW w:w="1980" w:type="dxa"/>
            <w:gridSpan w:val="3"/>
            <w:vAlign w:val="bottom"/>
          </w:tcPr>
          <w:p w14:paraId="5A4E4760" w14:textId="77777777" w:rsidR="006345D9" w:rsidRPr="00D856D9" w:rsidRDefault="006345D9" w:rsidP="00BA49DD">
            <w:pPr>
              <w:pStyle w:val="acctmergecolhdg"/>
              <w:shd w:val="clear" w:color="auto" w:fill="FFFFFF"/>
              <w:spacing w:line="240" w:lineRule="atLeast"/>
              <w:rPr>
                <w:b w:val="0"/>
                <w:bCs/>
                <w:sz w:val="18"/>
                <w:szCs w:val="18"/>
                <w:cs/>
                <w:lang w:bidi="th-TH"/>
              </w:rPr>
            </w:pPr>
            <w:r w:rsidRPr="00D856D9">
              <w:rPr>
                <w:sz w:val="18"/>
                <w:szCs w:val="18"/>
              </w:rPr>
              <w:t>Total</w:t>
            </w:r>
          </w:p>
        </w:tc>
      </w:tr>
      <w:tr w:rsidR="00124FD0" w:rsidRPr="00D856D9" w14:paraId="7AD52A9D" w14:textId="77777777" w:rsidTr="00AE1EAF">
        <w:trPr>
          <w:cantSplit/>
          <w:tblHeader/>
        </w:trPr>
        <w:tc>
          <w:tcPr>
            <w:tcW w:w="2250" w:type="dxa"/>
          </w:tcPr>
          <w:p w14:paraId="295FEE75" w14:textId="4BC1D0D5" w:rsidR="00124FD0" w:rsidRPr="00D856D9" w:rsidRDefault="00124FD0" w:rsidP="00124FD0">
            <w:pPr>
              <w:pStyle w:val="acctfourfigures"/>
              <w:shd w:val="clear" w:color="auto" w:fill="FFFFFF"/>
              <w:tabs>
                <w:tab w:val="clear" w:pos="765"/>
                <w:tab w:val="decimal" w:pos="0"/>
              </w:tabs>
              <w:spacing w:line="240" w:lineRule="atLeast"/>
              <w:ind w:right="-79"/>
              <w:rPr>
                <w:b/>
                <w:bCs/>
                <w:i/>
                <w:iCs/>
                <w:sz w:val="18"/>
                <w:szCs w:val="18"/>
              </w:rPr>
            </w:pPr>
            <w:r w:rsidRPr="00D856D9">
              <w:rPr>
                <w:b/>
                <w:bCs/>
                <w:i/>
                <w:iCs/>
                <w:sz w:val="18"/>
                <w:szCs w:val="18"/>
              </w:rPr>
              <w:t>Year ended 31 December</w:t>
            </w:r>
          </w:p>
        </w:tc>
        <w:tc>
          <w:tcPr>
            <w:tcW w:w="900" w:type="dxa"/>
            <w:vAlign w:val="center"/>
          </w:tcPr>
          <w:p w14:paraId="604BC10A" w14:textId="48276289" w:rsidR="00124FD0" w:rsidRPr="00D856D9" w:rsidRDefault="00ED2782"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2025</w:t>
            </w:r>
          </w:p>
        </w:tc>
        <w:tc>
          <w:tcPr>
            <w:tcW w:w="180" w:type="dxa"/>
            <w:vAlign w:val="center"/>
          </w:tcPr>
          <w:p w14:paraId="553981DC"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1A37BDF9" w14:textId="7AD69ABB"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w:t>
            </w:r>
            <w:r w:rsidR="002322C9" w:rsidRPr="00D856D9">
              <w:rPr>
                <w:sz w:val="18"/>
                <w:szCs w:val="18"/>
                <w:lang w:bidi="th-TH"/>
              </w:rPr>
              <w:t>4</w:t>
            </w:r>
          </w:p>
        </w:tc>
        <w:tc>
          <w:tcPr>
            <w:tcW w:w="180" w:type="dxa"/>
          </w:tcPr>
          <w:p w14:paraId="677FC642"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2BE5B2C9" w14:textId="4238699F" w:rsidR="00124FD0" w:rsidRPr="00D856D9" w:rsidRDefault="00ED2782"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2025</w:t>
            </w:r>
          </w:p>
        </w:tc>
        <w:tc>
          <w:tcPr>
            <w:tcW w:w="180" w:type="dxa"/>
            <w:vAlign w:val="center"/>
          </w:tcPr>
          <w:p w14:paraId="26089692"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328538CE" w14:textId="577B8EFB"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w:t>
            </w:r>
            <w:r w:rsidR="002322C9" w:rsidRPr="00D856D9">
              <w:rPr>
                <w:sz w:val="18"/>
                <w:szCs w:val="18"/>
                <w:lang w:bidi="th-TH"/>
              </w:rPr>
              <w:t>4</w:t>
            </w:r>
          </w:p>
        </w:tc>
        <w:tc>
          <w:tcPr>
            <w:tcW w:w="180" w:type="dxa"/>
          </w:tcPr>
          <w:p w14:paraId="3BE1018A"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4204E8A5" w14:textId="632AF8AB" w:rsidR="00124FD0" w:rsidRPr="00D856D9" w:rsidRDefault="00ED2782"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2025</w:t>
            </w:r>
          </w:p>
        </w:tc>
        <w:tc>
          <w:tcPr>
            <w:tcW w:w="180" w:type="dxa"/>
            <w:vAlign w:val="center"/>
          </w:tcPr>
          <w:p w14:paraId="515DCFCB"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16F96E06" w14:textId="569471F1"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w:t>
            </w:r>
            <w:r w:rsidR="002322C9" w:rsidRPr="00D856D9">
              <w:rPr>
                <w:sz w:val="18"/>
                <w:szCs w:val="18"/>
                <w:lang w:bidi="th-TH"/>
              </w:rPr>
              <w:t>4</w:t>
            </w:r>
          </w:p>
        </w:tc>
        <w:tc>
          <w:tcPr>
            <w:tcW w:w="180" w:type="dxa"/>
          </w:tcPr>
          <w:p w14:paraId="79FE9665"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36DCA611" w14:textId="4EE1BA6A" w:rsidR="00124FD0" w:rsidRPr="00D856D9" w:rsidRDefault="00ED2782"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2025</w:t>
            </w:r>
          </w:p>
        </w:tc>
        <w:tc>
          <w:tcPr>
            <w:tcW w:w="180" w:type="dxa"/>
            <w:vAlign w:val="center"/>
          </w:tcPr>
          <w:p w14:paraId="49DB99F1"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08AD7C22" w14:textId="23580D2E"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w:t>
            </w:r>
            <w:r w:rsidR="002322C9" w:rsidRPr="00D856D9">
              <w:rPr>
                <w:sz w:val="18"/>
                <w:szCs w:val="18"/>
                <w:lang w:bidi="th-TH"/>
              </w:rPr>
              <w:t>4</w:t>
            </w:r>
          </w:p>
        </w:tc>
        <w:tc>
          <w:tcPr>
            <w:tcW w:w="180" w:type="dxa"/>
          </w:tcPr>
          <w:p w14:paraId="027FE611"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90" w:type="dxa"/>
            <w:vAlign w:val="center"/>
          </w:tcPr>
          <w:p w14:paraId="7FA9D91D" w14:textId="1455D121" w:rsidR="00124FD0" w:rsidRPr="00D856D9" w:rsidRDefault="00ED2782"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2025</w:t>
            </w:r>
          </w:p>
        </w:tc>
        <w:tc>
          <w:tcPr>
            <w:tcW w:w="180" w:type="dxa"/>
            <w:vAlign w:val="center"/>
          </w:tcPr>
          <w:p w14:paraId="31FB1D8E"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90" w:type="dxa"/>
            <w:vAlign w:val="center"/>
          </w:tcPr>
          <w:p w14:paraId="09A9B046" w14:textId="5279E233"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w:t>
            </w:r>
            <w:r w:rsidR="002322C9" w:rsidRPr="00D856D9">
              <w:rPr>
                <w:sz w:val="18"/>
                <w:szCs w:val="18"/>
                <w:lang w:bidi="th-TH"/>
              </w:rPr>
              <w:t>4</w:t>
            </w:r>
          </w:p>
        </w:tc>
        <w:tc>
          <w:tcPr>
            <w:tcW w:w="180" w:type="dxa"/>
          </w:tcPr>
          <w:p w14:paraId="4DDC1F2E"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10A518EE" w14:textId="53BEADDB" w:rsidR="00124FD0" w:rsidRPr="00D856D9" w:rsidRDefault="00ED2782"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2025</w:t>
            </w:r>
          </w:p>
        </w:tc>
        <w:tc>
          <w:tcPr>
            <w:tcW w:w="180" w:type="dxa"/>
            <w:vAlign w:val="center"/>
          </w:tcPr>
          <w:p w14:paraId="28BA278C" w14:textId="77777777"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088BEB79" w14:textId="56F58985" w:rsidR="00124FD0" w:rsidRPr="00D856D9" w:rsidRDefault="00124FD0" w:rsidP="00124FD0">
            <w:pPr>
              <w:pStyle w:val="acctfourfigures"/>
              <w:shd w:val="clear" w:color="auto" w:fill="FFFFFF"/>
              <w:tabs>
                <w:tab w:val="clear" w:pos="765"/>
              </w:tabs>
              <w:spacing w:line="240" w:lineRule="atLeast"/>
              <w:ind w:left="-72" w:right="-72"/>
              <w:jc w:val="center"/>
              <w:rPr>
                <w:sz w:val="18"/>
                <w:szCs w:val="18"/>
              </w:rPr>
            </w:pPr>
            <w:r w:rsidRPr="00D856D9">
              <w:rPr>
                <w:sz w:val="18"/>
                <w:szCs w:val="18"/>
                <w:lang w:bidi="th-TH"/>
              </w:rPr>
              <w:t>202</w:t>
            </w:r>
            <w:r w:rsidR="002322C9" w:rsidRPr="00D856D9">
              <w:rPr>
                <w:sz w:val="18"/>
                <w:szCs w:val="18"/>
                <w:lang w:bidi="th-TH"/>
              </w:rPr>
              <w:t>4</w:t>
            </w:r>
          </w:p>
        </w:tc>
      </w:tr>
      <w:tr w:rsidR="00680920" w:rsidRPr="00D856D9" w14:paraId="3A2627A8" w14:textId="77777777" w:rsidTr="00AE1EAF">
        <w:trPr>
          <w:cantSplit/>
          <w:tblHeader/>
        </w:trPr>
        <w:tc>
          <w:tcPr>
            <w:tcW w:w="2250" w:type="dxa"/>
          </w:tcPr>
          <w:p w14:paraId="1BED990B" w14:textId="77777777" w:rsidR="00680920" w:rsidRPr="00D856D9" w:rsidRDefault="00680920" w:rsidP="00124FD0">
            <w:pPr>
              <w:pStyle w:val="acctfourfigures"/>
              <w:shd w:val="clear" w:color="auto" w:fill="FFFFFF"/>
              <w:tabs>
                <w:tab w:val="clear" w:pos="765"/>
                <w:tab w:val="decimal" w:pos="0"/>
              </w:tabs>
              <w:spacing w:line="240" w:lineRule="atLeast"/>
              <w:ind w:right="-79"/>
              <w:rPr>
                <w:b/>
                <w:bCs/>
                <w:i/>
                <w:iCs/>
                <w:sz w:val="18"/>
                <w:szCs w:val="18"/>
              </w:rPr>
            </w:pPr>
          </w:p>
        </w:tc>
        <w:tc>
          <w:tcPr>
            <w:tcW w:w="900" w:type="dxa"/>
            <w:vAlign w:val="center"/>
          </w:tcPr>
          <w:p w14:paraId="0514EF14"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p>
        </w:tc>
        <w:tc>
          <w:tcPr>
            <w:tcW w:w="180" w:type="dxa"/>
            <w:vAlign w:val="center"/>
          </w:tcPr>
          <w:p w14:paraId="0F247F9A"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063FE64E" w14:textId="0A4B768C"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r w:rsidRPr="00D856D9">
              <w:rPr>
                <w:sz w:val="18"/>
                <w:szCs w:val="18"/>
              </w:rPr>
              <w:t>(Restated)</w:t>
            </w:r>
          </w:p>
        </w:tc>
        <w:tc>
          <w:tcPr>
            <w:tcW w:w="180" w:type="dxa"/>
          </w:tcPr>
          <w:p w14:paraId="5C72EA05"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3F8897AF"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p>
        </w:tc>
        <w:tc>
          <w:tcPr>
            <w:tcW w:w="180" w:type="dxa"/>
            <w:vAlign w:val="center"/>
          </w:tcPr>
          <w:p w14:paraId="762FF48E"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28C5DF94" w14:textId="137B531D"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r w:rsidRPr="00D856D9">
              <w:rPr>
                <w:sz w:val="18"/>
                <w:szCs w:val="18"/>
              </w:rPr>
              <w:t>(Restated)</w:t>
            </w:r>
          </w:p>
        </w:tc>
        <w:tc>
          <w:tcPr>
            <w:tcW w:w="180" w:type="dxa"/>
          </w:tcPr>
          <w:p w14:paraId="4A1EEB22"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1F2F644D"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p>
        </w:tc>
        <w:tc>
          <w:tcPr>
            <w:tcW w:w="180" w:type="dxa"/>
            <w:vAlign w:val="center"/>
          </w:tcPr>
          <w:p w14:paraId="7827957E"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219EF378" w14:textId="16050B1C"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r w:rsidRPr="00D856D9">
              <w:rPr>
                <w:sz w:val="18"/>
                <w:szCs w:val="18"/>
              </w:rPr>
              <w:t>(Restated)</w:t>
            </w:r>
          </w:p>
        </w:tc>
        <w:tc>
          <w:tcPr>
            <w:tcW w:w="180" w:type="dxa"/>
          </w:tcPr>
          <w:p w14:paraId="69EEFD43"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1076D5CD"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p>
        </w:tc>
        <w:tc>
          <w:tcPr>
            <w:tcW w:w="180" w:type="dxa"/>
            <w:vAlign w:val="center"/>
          </w:tcPr>
          <w:p w14:paraId="39F4C083"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7D8A2D6A" w14:textId="4CE05EA4"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r w:rsidRPr="00D856D9">
              <w:rPr>
                <w:sz w:val="18"/>
                <w:szCs w:val="18"/>
              </w:rPr>
              <w:t>(Restated)</w:t>
            </w:r>
          </w:p>
        </w:tc>
        <w:tc>
          <w:tcPr>
            <w:tcW w:w="180" w:type="dxa"/>
          </w:tcPr>
          <w:p w14:paraId="38FD34D1"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90" w:type="dxa"/>
            <w:vAlign w:val="center"/>
          </w:tcPr>
          <w:p w14:paraId="64E012C3"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p>
        </w:tc>
        <w:tc>
          <w:tcPr>
            <w:tcW w:w="180" w:type="dxa"/>
            <w:vAlign w:val="center"/>
          </w:tcPr>
          <w:p w14:paraId="033C9EB5"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90" w:type="dxa"/>
            <w:vAlign w:val="center"/>
          </w:tcPr>
          <w:p w14:paraId="47A12D64" w14:textId="2A573FA4"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r w:rsidRPr="00D856D9">
              <w:rPr>
                <w:sz w:val="18"/>
                <w:szCs w:val="18"/>
              </w:rPr>
              <w:t>(Restated)</w:t>
            </w:r>
          </w:p>
        </w:tc>
        <w:tc>
          <w:tcPr>
            <w:tcW w:w="180" w:type="dxa"/>
          </w:tcPr>
          <w:p w14:paraId="0D57328B"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653AC779"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p>
        </w:tc>
        <w:tc>
          <w:tcPr>
            <w:tcW w:w="180" w:type="dxa"/>
            <w:vAlign w:val="center"/>
          </w:tcPr>
          <w:p w14:paraId="1B036A04" w14:textId="77777777" w:rsidR="00680920" w:rsidRPr="00D856D9" w:rsidRDefault="00680920" w:rsidP="00124FD0">
            <w:pPr>
              <w:pStyle w:val="acctfourfigures"/>
              <w:shd w:val="clear" w:color="auto" w:fill="FFFFFF"/>
              <w:tabs>
                <w:tab w:val="clear" w:pos="765"/>
              </w:tabs>
              <w:spacing w:line="240" w:lineRule="atLeast"/>
              <w:ind w:left="-72" w:right="-72"/>
              <w:jc w:val="center"/>
              <w:rPr>
                <w:sz w:val="18"/>
                <w:szCs w:val="18"/>
              </w:rPr>
            </w:pPr>
          </w:p>
        </w:tc>
        <w:tc>
          <w:tcPr>
            <w:tcW w:w="900" w:type="dxa"/>
            <w:vAlign w:val="center"/>
          </w:tcPr>
          <w:p w14:paraId="6D06D4FF" w14:textId="0EEB453A" w:rsidR="00680920" w:rsidRPr="00D856D9" w:rsidRDefault="00680920" w:rsidP="00124FD0">
            <w:pPr>
              <w:pStyle w:val="acctfourfigures"/>
              <w:shd w:val="clear" w:color="auto" w:fill="FFFFFF"/>
              <w:tabs>
                <w:tab w:val="clear" w:pos="765"/>
              </w:tabs>
              <w:spacing w:line="240" w:lineRule="atLeast"/>
              <w:ind w:left="-72" w:right="-72"/>
              <w:jc w:val="center"/>
              <w:rPr>
                <w:sz w:val="18"/>
                <w:szCs w:val="18"/>
                <w:lang w:bidi="th-TH"/>
              </w:rPr>
            </w:pPr>
            <w:r w:rsidRPr="00D856D9">
              <w:rPr>
                <w:sz w:val="18"/>
                <w:szCs w:val="18"/>
              </w:rPr>
              <w:t>(Restated)</w:t>
            </w:r>
          </w:p>
        </w:tc>
      </w:tr>
      <w:tr w:rsidR="0047433F" w:rsidRPr="00D856D9" w14:paraId="08C0CF14" w14:textId="77777777" w:rsidTr="00AE1EAF">
        <w:trPr>
          <w:cantSplit/>
          <w:tblHeader/>
        </w:trPr>
        <w:tc>
          <w:tcPr>
            <w:tcW w:w="2250" w:type="dxa"/>
          </w:tcPr>
          <w:p w14:paraId="5ED0C8F0" w14:textId="77777777" w:rsidR="0047433F" w:rsidRPr="00D856D9" w:rsidRDefault="0047433F" w:rsidP="0047433F">
            <w:pPr>
              <w:pStyle w:val="acctfourfigures"/>
              <w:shd w:val="clear" w:color="auto" w:fill="FFFFFF"/>
              <w:spacing w:line="240" w:lineRule="atLeast"/>
              <w:ind w:right="-79"/>
              <w:jc w:val="center"/>
              <w:rPr>
                <w:sz w:val="18"/>
                <w:szCs w:val="18"/>
              </w:rPr>
            </w:pPr>
          </w:p>
        </w:tc>
        <w:tc>
          <w:tcPr>
            <w:tcW w:w="12960" w:type="dxa"/>
            <w:gridSpan w:val="23"/>
            <w:vAlign w:val="center"/>
          </w:tcPr>
          <w:p w14:paraId="0AB97B6E" w14:textId="3C7E7E2A" w:rsidR="0047433F" w:rsidRPr="00D856D9" w:rsidRDefault="0047433F" w:rsidP="0047433F">
            <w:pPr>
              <w:pStyle w:val="acctfourfigures"/>
              <w:shd w:val="clear" w:color="auto" w:fill="FFFFFF"/>
              <w:tabs>
                <w:tab w:val="clear" w:pos="765"/>
              </w:tabs>
              <w:spacing w:line="240" w:lineRule="atLeast"/>
              <w:ind w:left="-72" w:right="-72"/>
              <w:jc w:val="center"/>
              <w:rPr>
                <w:i/>
                <w:iCs/>
                <w:sz w:val="18"/>
                <w:szCs w:val="18"/>
                <w:cs/>
                <w:lang w:bidi="th-TH"/>
              </w:rPr>
            </w:pPr>
            <w:r w:rsidRPr="00D856D9">
              <w:rPr>
                <w:i/>
                <w:iCs/>
                <w:sz w:val="18"/>
                <w:szCs w:val="18"/>
              </w:rPr>
              <w:t>(in thousand Baht</w:t>
            </w:r>
            <w:r w:rsidRPr="00D856D9">
              <w:rPr>
                <w:i/>
                <w:iCs/>
                <w:sz w:val="18"/>
                <w:szCs w:val="18"/>
                <w:cs/>
                <w:lang w:bidi="th-TH"/>
              </w:rPr>
              <w:t>)</w:t>
            </w:r>
          </w:p>
        </w:tc>
      </w:tr>
      <w:tr w:rsidR="0047433F" w:rsidRPr="00D856D9" w14:paraId="33A10B8A" w14:textId="77777777" w:rsidTr="00AE1EAF">
        <w:trPr>
          <w:cantSplit/>
          <w:tblHeader/>
        </w:trPr>
        <w:tc>
          <w:tcPr>
            <w:tcW w:w="15210" w:type="dxa"/>
            <w:gridSpan w:val="24"/>
          </w:tcPr>
          <w:p w14:paraId="0E9635F7" w14:textId="71509290" w:rsidR="0047433F" w:rsidRPr="00D856D9" w:rsidRDefault="0047433F" w:rsidP="0047433F">
            <w:pPr>
              <w:pStyle w:val="acctfourfigures"/>
              <w:shd w:val="clear" w:color="auto" w:fill="FFFFFF"/>
              <w:tabs>
                <w:tab w:val="clear" w:pos="765"/>
                <w:tab w:val="decimal" w:pos="0"/>
              </w:tabs>
              <w:spacing w:line="240" w:lineRule="atLeast"/>
              <w:ind w:right="-79"/>
              <w:rPr>
                <w:b/>
                <w:bCs/>
                <w:i/>
                <w:iCs/>
                <w:sz w:val="18"/>
                <w:szCs w:val="18"/>
              </w:rPr>
            </w:pPr>
            <w:r w:rsidRPr="00D856D9">
              <w:rPr>
                <w:b/>
                <w:bCs/>
                <w:i/>
                <w:iCs/>
                <w:spacing w:val="-4"/>
                <w:sz w:val="18"/>
                <w:szCs w:val="18"/>
              </w:rPr>
              <w:t>Information</w:t>
            </w:r>
            <w:r w:rsidRPr="00D856D9">
              <w:rPr>
                <w:b/>
                <w:bCs/>
                <w:i/>
                <w:iCs/>
                <w:sz w:val="18"/>
                <w:szCs w:val="18"/>
              </w:rPr>
              <w:t xml:space="preserve"> about reportable segments</w:t>
            </w:r>
          </w:p>
        </w:tc>
      </w:tr>
      <w:tr w:rsidR="004B072F" w:rsidRPr="00D856D9" w14:paraId="7ECBCA79" w14:textId="77777777" w:rsidTr="009B2710">
        <w:trPr>
          <w:cantSplit/>
        </w:trPr>
        <w:tc>
          <w:tcPr>
            <w:tcW w:w="2250" w:type="dxa"/>
          </w:tcPr>
          <w:p w14:paraId="0EB4BD86" w14:textId="49709F09" w:rsidR="004B072F" w:rsidRPr="00D856D9" w:rsidRDefault="004B072F" w:rsidP="004B072F">
            <w:pPr>
              <w:pStyle w:val="acctfourfigures"/>
              <w:shd w:val="clear" w:color="auto" w:fill="FFFFFF"/>
              <w:tabs>
                <w:tab w:val="clear" w:pos="765"/>
                <w:tab w:val="decimal" w:pos="0"/>
              </w:tabs>
              <w:spacing w:line="240" w:lineRule="atLeast"/>
              <w:ind w:right="-79"/>
              <w:rPr>
                <w:spacing w:val="-4"/>
                <w:sz w:val="18"/>
                <w:szCs w:val="18"/>
                <w:cs/>
                <w:lang w:bidi="th-TH"/>
              </w:rPr>
            </w:pPr>
            <w:r w:rsidRPr="00D856D9">
              <w:rPr>
                <w:sz w:val="18"/>
                <w:szCs w:val="18"/>
              </w:rPr>
              <w:t>Insurance business revenue</w:t>
            </w:r>
          </w:p>
        </w:tc>
        <w:tc>
          <w:tcPr>
            <w:tcW w:w="900" w:type="dxa"/>
          </w:tcPr>
          <w:p w14:paraId="46D76385" w14:textId="2AB68477" w:rsidR="004B072F" w:rsidRPr="00D856D9" w:rsidRDefault="004B072F" w:rsidP="004B072F">
            <w:pPr>
              <w:pStyle w:val="acctfourfigures"/>
              <w:shd w:val="clear" w:color="auto" w:fill="FFFFFF"/>
              <w:tabs>
                <w:tab w:val="clear" w:pos="765"/>
                <w:tab w:val="decimal" w:pos="731"/>
              </w:tabs>
              <w:spacing w:line="240" w:lineRule="atLeast"/>
              <w:ind w:left="-79" w:right="1"/>
              <w:jc w:val="right"/>
              <w:rPr>
                <w:spacing w:val="-10"/>
                <w:sz w:val="18"/>
                <w:szCs w:val="18"/>
              </w:rPr>
            </w:pPr>
            <w:r w:rsidRPr="000C26CF">
              <w:rPr>
                <w:spacing w:val="-10"/>
                <w:sz w:val="18"/>
                <w:szCs w:val="18"/>
              </w:rPr>
              <w:t>3,555,964</w:t>
            </w:r>
          </w:p>
        </w:tc>
        <w:tc>
          <w:tcPr>
            <w:tcW w:w="180" w:type="dxa"/>
            <w:vAlign w:val="center"/>
          </w:tcPr>
          <w:p w14:paraId="5011B4BD"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Pr>
          <w:p w14:paraId="524FA52E" w14:textId="1BCEB2AB" w:rsidR="004B072F" w:rsidRPr="00D856D9" w:rsidRDefault="004B072F" w:rsidP="004B072F">
            <w:pPr>
              <w:pStyle w:val="acctfourfigures"/>
              <w:shd w:val="clear" w:color="auto" w:fill="FFFFFF"/>
              <w:tabs>
                <w:tab w:val="clear" w:pos="765"/>
                <w:tab w:val="decimal" w:pos="641"/>
              </w:tabs>
              <w:spacing w:line="240" w:lineRule="atLeast"/>
              <w:ind w:left="-79" w:right="1"/>
              <w:jc w:val="right"/>
              <w:rPr>
                <w:spacing w:val="-10"/>
                <w:sz w:val="18"/>
                <w:szCs w:val="18"/>
              </w:rPr>
            </w:pPr>
            <w:r w:rsidRPr="00E05F9E">
              <w:rPr>
                <w:spacing w:val="-10"/>
                <w:sz w:val="18"/>
                <w:szCs w:val="18"/>
              </w:rPr>
              <w:t>3,6</w:t>
            </w:r>
            <w:r>
              <w:rPr>
                <w:spacing w:val="-10"/>
                <w:sz w:val="18"/>
                <w:szCs w:val="18"/>
              </w:rPr>
              <w:t>71,428</w:t>
            </w:r>
          </w:p>
        </w:tc>
        <w:tc>
          <w:tcPr>
            <w:tcW w:w="180" w:type="dxa"/>
            <w:vAlign w:val="center"/>
          </w:tcPr>
          <w:p w14:paraId="5480AC7A"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6765AB32" w14:textId="76FE2B67" w:rsidR="004B072F" w:rsidRPr="00D856D9" w:rsidRDefault="004B072F" w:rsidP="004B072F">
            <w:pPr>
              <w:pStyle w:val="acctfourfigures"/>
              <w:shd w:val="clear" w:color="auto" w:fill="FFFFFF"/>
              <w:tabs>
                <w:tab w:val="clear" w:pos="765"/>
                <w:tab w:val="decimal" w:pos="731"/>
              </w:tabs>
              <w:spacing w:line="240" w:lineRule="atLeast"/>
              <w:ind w:left="-79" w:right="1"/>
              <w:jc w:val="center"/>
              <w:rPr>
                <w:spacing w:val="-10"/>
                <w:sz w:val="18"/>
                <w:szCs w:val="18"/>
              </w:rPr>
            </w:pPr>
            <w:r w:rsidRPr="000C26CF">
              <w:rPr>
                <w:spacing w:val="-10"/>
                <w:sz w:val="18"/>
                <w:szCs w:val="18"/>
              </w:rPr>
              <w:t>5,324,439</w:t>
            </w:r>
          </w:p>
        </w:tc>
        <w:tc>
          <w:tcPr>
            <w:tcW w:w="180" w:type="dxa"/>
            <w:vAlign w:val="center"/>
          </w:tcPr>
          <w:p w14:paraId="42658610"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4BD4F90A" w14:textId="180E292F" w:rsidR="004B072F" w:rsidRPr="00D856D9" w:rsidRDefault="004B072F" w:rsidP="004B072F">
            <w:pPr>
              <w:pStyle w:val="acctfourfigures"/>
              <w:shd w:val="clear" w:color="auto" w:fill="FFFFFF"/>
              <w:tabs>
                <w:tab w:val="clear" w:pos="765"/>
                <w:tab w:val="decimal" w:pos="728"/>
              </w:tabs>
              <w:spacing w:line="240" w:lineRule="atLeast"/>
              <w:ind w:left="-79" w:right="-167"/>
              <w:rPr>
                <w:spacing w:val="-10"/>
                <w:sz w:val="18"/>
                <w:szCs w:val="18"/>
              </w:rPr>
            </w:pPr>
            <w:r>
              <w:rPr>
                <w:spacing w:val="-10"/>
                <w:sz w:val="18"/>
                <w:szCs w:val="18"/>
              </w:rPr>
              <w:t>4</w:t>
            </w:r>
            <w:r w:rsidRPr="000C26CF">
              <w:rPr>
                <w:spacing w:val="-10"/>
                <w:sz w:val="18"/>
                <w:szCs w:val="18"/>
              </w:rPr>
              <w:t>,</w:t>
            </w:r>
            <w:r>
              <w:rPr>
                <w:spacing w:val="-10"/>
                <w:sz w:val="18"/>
                <w:szCs w:val="18"/>
              </w:rPr>
              <w:t>593</w:t>
            </w:r>
            <w:r w:rsidRPr="000C26CF">
              <w:rPr>
                <w:spacing w:val="-10"/>
                <w:sz w:val="18"/>
                <w:szCs w:val="18"/>
              </w:rPr>
              <w:t>,</w:t>
            </w:r>
            <w:r>
              <w:rPr>
                <w:spacing w:val="-10"/>
                <w:sz w:val="18"/>
                <w:szCs w:val="18"/>
              </w:rPr>
              <w:t>206</w:t>
            </w:r>
          </w:p>
        </w:tc>
        <w:tc>
          <w:tcPr>
            <w:tcW w:w="180" w:type="dxa"/>
            <w:vAlign w:val="center"/>
          </w:tcPr>
          <w:p w14:paraId="4462DDAF"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1FDF4F61" w14:textId="49D90F59" w:rsidR="004B072F" w:rsidRPr="00D856D9" w:rsidRDefault="004B072F" w:rsidP="009B7D17">
            <w:pPr>
              <w:pStyle w:val="acctfourfigures"/>
              <w:shd w:val="clear" w:color="auto" w:fill="FFFFFF"/>
              <w:tabs>
                <w:tab w:val="clear" w:pos="765"/>
                <w:tab w:val="decimal" w:pos="552"/>
              </w:tabs>
              <w:spacing w:line="240" w:lineRule="atLeast"/>
              <w:ind w:left="-79" w:right="-167"/>
              <w:rPr>
                <w:spacing w:val="-10"/>
                <w:sz w:val="18"/>
                <w:szCs w:val="18"/>
              </w:rPr>
            </w:pPr>
            <w:r>
              <w:rPr>
                <w:spacing w:val="-10"/>
                <w:sz w:val="18"/>
                <w:szCs w:val="18"/>
              </w:rPr>
              <w:t>-</w:t>
            </w:r>
          </w:p>
        </w:tc>
        <w:tc>
          <w:tcPr>
            <w:tcW w:w="180" w:type="dxa"/>
            <w:vAlign w:val="center"/>
          </w:tcPr>
          <w:p w14:paraId="54F4F6AE"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54A86520" w14:textId="0EF7AC96" w:rsidR="004B072F" w:rsidRPr="00D856D9" w:rsidRDefault="004B072F" w:rsidP="009B7D17">
            <w:pPr>
              <w:pStyle w:val="acctfourfigures"/>
              <w:shd w:val="clear" w:color="auto" w:fill="FFFFFF"/>
              <w:tabs>
                <w:tab w:val="clear" w:pos="765"/>
                <w:tab w:val="decimal" w:pos="462"/>
              </w:tabs>
              <w:spacing w:line="240" w:lineRule="atLeast"/>
              <w:ind w:left="-79" w:right="-167"/>
              <w:rPr>
                <w:spacing w:val="-10"/>
                <w:sz w:val="18"/>
                <w:szCs w:val="18"/>
              </w:rPr>
            </w:pPr>
            <w:r>
              <w:rPr>
                <w:spacing w:val="-10"/>
                <w:sz w:val="18"/>
                <w:szCs w:val="18"/>
              </w:rPr>
              <w:t>-</w:t>
            </w:r>
          </w:p>
        </w:tc>
        <w:tc>
          <w:tcPr>
            <w:tcW w:w="180" w:type="dxa"/>
            <w:vAlign w:val="center"/>
          </w:tcPr>
          <w:p w14:paraId="5B3C5663" w14:textId="77777777" w:rsidR="004B072F" w:rsidRPr="00D856D9" w:rsidRDefault="004B072F" w:rsidP="004B072F">
            <w:pPr>
              <w:pStyle w:val="acctfourfigures"/>
              <w:shd w:val="clear" w:color="auto" w:fill="FFFFFF"/>
              <w:tabs>
                <w:tab w:val="decimal" w:pos="191"/>
              </w:tabs>
              <w:spacing w:line="240" w:lineRule="atLeast"/>
              <w:ind w:left="-79" w:right="-79"/>
              <w:rPr>
                <w:spacing w:val="-10"/>
                <w:sz w:val="18"/>
                <w:szCs w:val="18"/>
              </w:rPr>
            </w:pPr>
          </w:p>
        </w:tc>
        <w:tc>
          <w:tcPr>
            <w:tcW w:w="900" w:type="dxa"/>
            <w:vAlign w:val="bottom"/>
          </w:tcPr>
          <w:p w14:paraId="34CB0508" w14:textId="5D328741"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Pr>
                <w:spacing w:val="-10"/>
                <w:sz w:val="18"/>
                <w:szCs w:val="18"/>
              </w:rPr>
              <w:t>69,622</w:t>
            </w:r>
          </w:p>
        </w:tc>
        <w:tc>
          <w:tcPr>
            <w:tcW w:w="180" w:type="dxa"/>
            <w:vAlign w:val="center"/>
          </w:tcPr>
          <w:p w14:paraId="6B8CE16A" w14:textId="77777777" w:rsidR="004B072F" w:rsidRPr="00D856D9" w:rsidRDefault="004B072F" w:rsidP="004B072F">
            <w:pPr>
              <w:pStyle w:val="acctfourfigures"/>
              <w:shd w:val="clear" w:color="auto" w:fill="FFFFFF"/>
              <w:tabs>
                <w:tab w:val="decimal" w:pos="191"/>
              </w:tabs>
              <w:spacing w:line="240" w:lineRule="atLeast"/>
              <w:ind w:left="-79" w:right="-79"/>
              <w:jc w:val="center"/>
              <w:rPr>
                <w:spacing w:val="-10"/>
                <w:sz w:val="18"/>
                <w:szCs w:val="18"/>
              </w:rPr>
            </w:pPr>
          </w:p>
        </w:tc>
        <w:tc>
          <w:tcPr>
            <w:tcW w:w="900" w:type="dxa"/>
            <w:vAlign w:val="bottom"/>
          </w:tcPr>
          <w:p w14:paraId="16B093B9" w14:textId="5AD75502" w:rsidR="004B072F" w:rsidRPr="00D856D9" w:rsidRDefault="004B072F" w:rsidP="009B7D17">
            <w:pPr>
              <w:pStyle w:val="acctfourfigures"/>
              <w:shd w:val="clear" w:color="auto" w:fill="FFFFFF"/>
              <w:tabs>
                <w:tab w:val="clear" w:pos="765"/>
                <w:tab w:val="decimal" w:pos="641"/>
              </w:tabs>
              <w:spacing w:line="240" w:lineRule="atLeast"/>
              <w:ind w:left="-79" w:right="1"/>
              <w:jc w:val="center"/>
              <w:rPr>
                <w:spacing w:val="-10"/>
                <w:sz w:val="18"/>
                <w:szCs w:val="18"/>
              </w:rPr>
            </w:pPr>
            <w:r>
              <w:rPr>
                <w:spacing w:val="-10"/>
                <w:sz w:val="18"/>
                <w:szCs w:val="18"/>
              </w:rPr>
              <w:t>66,877</w:t>
            </w:r>
          </w:p>
        </w:tc>
        <w:tc>
          <w:tcPr>
            <w:tcW w:w="180" w:type="dxa"/>
            <w:vAlign w:val="center"/>
          </w:tcPr>
          <w:p w14:paraId="0F1FEF8F" w14:textId="77777777" w:rsidR="004B072F" w:rsidRPr="00D856D9" w:rsidRDefault="004B072F" w:rsidP="004B072F">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57360223" w14:textId="78C403DC" w:rsidR="004B072F" w:rsidRPr="00D856D9" w:rsidRDefault="004B072F" w:rsidP="009B7D17">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4DFCD39A" w14:textId="77777777" w:rsidR="004B072F" w:rsidRPr="00D856D9" w:rsidRDefault="004B072F" w:rsidP="004B072F">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774EA172" w14:textId="2392DB09" w:rsidR="004B072F" w:rsidRPr="004B072F" w:rsidRDefault="004B072F" w:rsidP="004B072F">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1E947ED6"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41D2AB4A" w14:textId="782367BC" w:rsidR="004B072F" w:rsidRPr="00D856D9" w:rsidRDefault="004B072F" w:rsidP="004B072F">
            <w:pPr>
              <w:pStyle w:val="acctfourfigures"/>
              <w:shd w:val="clear" w:color="auto" w:fill="FFFFFF"/>
              <w:tabs>
                <w:tab w:val="clear" w:pos="765"/>
                <w:tab w:val="decimal" w:pos="728"/>
              </w:tabs>
              <w:spacing w:line="240" w:lineRule="atLeast"/>
              <w:ind w:left="-79" w:right="1"/>
              <w:jc w:val="center"/>
              <w:rPr>
                <w:spacing w:val="-10"/>
                <w:sz w:val="18"/>
                <w:szCs w:val="18"/>
              </w:rPr>
            </w:pPr>
            <w:r w:rsidRPr="004A722A">
              <w:rPr>
                <w:spacing w:val="-10"/>
                <w:sz w:val="18"/>
                <w:szCs w:val="18"/>
              </w:rPr>
              <w:t>8,</w:t>
            </w:r>
            <w:r w:rsidR="008172FF">
              <w:rPr>
                <w:spacing w:val="-10"/>
                <w:sz w:val="18"/>
                <w:szCs w:val="18"/>
              </w:rPr>
              <w:t>950</w:t>
            </w:r>
            <w:r w:rsidRPr="004A722A">
              <w:rPr>
                <w:spacing w:val="-10"/>
                <w:sz w:val="18"/>
                <w:szCs w:val="18"/>
              </w:rPr>
              <w:t>,</w:t>
            </w:r>
            <w:r w:rsidR="008172FF">
              <w:rPr>
                <w:spacing w:val="-10"/>
                <w:sz w:val="18"/>
                <w:szCs w:val="18"/>
              </w:rPr>
              <w:t>025</w:t>
            </w:r>
          </w:p>
        </w:tc>
        <w:tc>
          <w:tcPr>
            <w:tcW w:w="180" w:type="dxa"/>
            <w:vAlign w:val="center"/>
          </w:tcPr>
          <w:p w14:paraId="4A01FDAA"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496D3D0C" w14:textId="19ECD523" w:rsidR="004B072F" w:rsidRPr="00D856D9" w:rsidRDefault="004B072F" w:rsidP="004B072F">
            <w:pPr>
              <w:pStyle w:val="acctfourfigures"/>
              <w:shd w:val="clear" w:color="auto" w:fill="FFFFFF"/>
              <w:tabs>
                <w:tab w:val="clear" w:pos="765"/>
                <w:tab w:val="decimal" w:pos="720"/>
              </w:tabs>
              <w:spacing w:line="240" w:lineRule="atLeast"/>
              <w:ind w:left="-79" w:right="-167"/>
              <w:rPr>
                <w:spacing w:val="-10"/>
                <w:sz w:val="18"/>
                <w:szCs w:val="18"/>
              </w:rPr>
            </w:pPr>
            <w:r w:rsidRPr="00E05F9E">
              <w:rPr>
                <w:spacing w:val="-10"/>
                <w:sz w:val="18"/>
                <w:szCs w:val="18"/>
              </w:rPr>
              <w:t>8,</w:t>
            </w:r>
            <w:r w:rsidR="008172FF">
              <w:rPr>
                <w:spacing w:val="-10"/>
                <w:sz w:val="18"/>
                <w:szCs w:val="18"/>
              </w:rPr>
              <w:t>331</w:t>
            </w:r>
            <w:r w:rsidRPr="00E05F9E">
              <w:rPr>
                <w:spacing w:val="-10"/>
                <w:sz w:val="18"/>
                <w:szCs w:val="18"/>
              </w:rPr>
              <w:t>,</w:t>
            </w:r>
            <w:r w:rsidR="008172FF">
              <w:rPr>
                <w:spacing w:val="-10"/>
                <w:sz w:val="18"/>
                <w:szCs w:val="18"/>
              </w:rPr>
              <w:t>511</w:t>
            </w:r>
          </w:p>
        </w:tc>
      </w:tr>
      <w:tr w:rsidR="004B072F" w:rsidRPr="00D856D9" w14:paraId="2427E81C" w14:textId="77777777" w:rsidTr="004B072F">
        <w:trPr>
          <w:cantSplit/>
          <w:trHeight w:val="155"/>
        </w:trPr>
        <w:tc>
          <w:tcPr>
            <w:tcW w:w="2250" w:type="dxa"/>
            <w:vAlign w:val="bottom"/>
          </w:tcPr>
          <w:p w14:paraId="6B239158" w14:textId="4BFF77F3" w:rsidR="004B072F" w:rsidRPr="00D856D9" w:rsidRDefault="004B072F" w:rsidP="004B072F">
            <w:pPr>
              <w:pStyle w:val="acctfourfigures"/>
              <w:shd w:val="clear" w:color="auto" w:fill="FFFFFF"/>
              <w:tabs>
                <w:tab w:val="clear" w:pos="765"/>
                <w:tab w:val="decimal" w:pos="0"/>
              </w:tabs>
              <w:spacing w:line="240" w:lineRule="atLeast"/>
              <w:ind w:right="-79"/>
              <w:rPr>
                <w:sz w:val="18"/>
                <w:szCs w:val="18"/>
                <w:cs/>
                <w:lang w:bidi="th-TH"/>
              </w:rPr>
            </w:pPr>
            <w:r w:rsidRPr="00D856D9">
              <w:rPr>
                <w:sz w:val="18"/>
                <w:szCs w:val="18"/>
              </w:rPr>
              <w:t>Finance business revenue</w:t>
            </w:r>
          </w:p>
        </w:tc>
        <w:tc>
          <w:tcPr>
            <w:tcW w:w="900" w:type="dxa"/>
          </w:tcPr>
          <w:p w14:paraId="4E8BD3E1" w14:textId="4286CCBA" w:rsidR="004B072F" w:rsidRPr="00D856D9" w:rsidRDefault="004B072F" w:rsidP="004B072F">
            <w:pPr>
              <w:pStyle w:val="acctfourfigures"/>
              <w:shd w:val="clear" w:color="auto" w:fill="FFFFFF"/>
              <w:tabs>
                <w:tab w:val="clear" w:pos="765"/>
                <w:tab w:val="decimal" w:pos="368"/>
              </w:tabs>
              <w:spacing w:line="240" w:lineRule="atLeast"/>
              <w:ind w:left="-79" w:right="-52"/>
              <w:jc w:val="center"/>
              <w:rPr>
                <w:spacing w:val="-10"/>
                <w:sz w:val="18"/>
                <w:szCs w:val="18"/>
              </w:rPr>
            </w:pPr>
            <w:r>
              <w:rPr>
                <w:spacing w:val="-10"/>
                <w:sz w:val="18"/>
                <w:szCs w:val="18"/>
              </w:rPr>
              <w:t>-</w:t>
            </w:r>
          </w:p>
        </w:tc>
        <w:tc>
          <w:tcPr>
            <w:tcW w:w="180" w:type="dxa"/>
            <w:vAlign w:val="bottom"/>
          </w:tcPr>
          <w:p w14:paraId="654C42C4"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Pr>
          <w:p w14:paraId="39AA45DA" w14:textId="3267190C" w:rsidR="004B072F" w:rsidRPr="00D856D9" w:rsidRDefault="004B072F" w:rsidP="004B072F">
            <w:pPr>
              <w:pStyle w:val="acctfourfigures"/>
              <w:shd w:val="clear" w:color="auto" w:fill="FFFFFF"/>
              <w:tabs>
                <w:tab w:val="clear" w:pos="765"/>
                <w:tab w:val="decimal" w:pos="282"/>
              </w:tabs>
              <w:spacing w:line="240" w:lineRule="atLeast"/>
              <w:ind w:left="-79" w:right="-52"/>
              <w:jc w:val="center"/>
              <w:rPr>
                <w:spacing w:val="-10"/>
                <w:sz w:val="18"/>
                <w:szCs w:val="18"/>
              </w:rPr>
            </w:pPr>
            <w:r>
              <w:rPr>
                <w:spacing w:val="-10"/>
                <w:sz w:val="18"/>
                <w:szCs w:val="18"/>
              </w:rPr>
              <w:t>-</w:t>
            </w:r>
          </w:p>
        </w:tc>
        <w:tc>
          <w:tcPr>
            <w:tcW w:w="180" w:type="dxa"/>
            <w:vAlign w:val="bottom"/>
          </w:tcPr>
          <w:p w14:paraId="54467E35" w14:textId="77777777" w:rsidR="004B072F" w:rsidRPr="00D856D9" w:rsidRDefault="004B072F" w:rsidP="004B072F">
            <w:pPr>
              <w:pStyle w:val="acctfourfigures"/>
              <w:shd w:val="clear" w:color="auto" w:fill="FFFFFF"/>
              <w:tabs>
                <w:tab w:val="clear" w:pos="765"/>
                <w:tab w:val="decimal" w:pos="191"/>
                <w:tab w:val="decimal" w:pos="641"/>
              </w:tabs>
              <w:spacing w:line="240" w:lineRule="atLeast"/>
              <w:ind w:left="-79" w:right="-79"/>
              <w:rPr>
                <w:spacing w:val="-10"/>
                <w:sz w:val="18"/>
                <w:szCs w:val="18"/>
              </w:rPr>
            </w:pPr>
          </w:p>
        </w:tc>
        <w:tc>
          <w:tcPr>
            <w:tcW w:w="900" w:type="dxa"/>
            <w:vAlign w:val="bottom"/>
          </w:tcPr>
          <w:p w14:paraId="2F649211" w14:textId="1A1D27ED" w:rsidR="004B072F" w:rsidRPr="00D856D9" w:rsidRDefault="004B072F" w:rsidP="004B072F">
            <w:pPr>
              <w:pStyle w:val="acctfourfigures"/>
              <w:shd w:val="clear" w:color="auto" w:fill="FFFFFF"/>
              <w:tabs>
                <w:tab w:val="clear" w:pos="765"/>
                <w:tab w:val="decimal" w:pos="282"/>
              </w:tabs>
              <w:spacing w:line="240" w:lineRule="atLeast"/>
              <w:ind w:left="-79" w:right="-52"/>
              <w:jc w:val="center"/>
              <w:rPr>
                <w:spacing w:val="-10"/>
                <w:sz w:val="18"/>
                <w:szCs w:val="18"/>
              </w:rPr>
            </w:pPr>
            <w:r>
              <w:rPr>
                <w:spacing w:val="-10"/>
                <w:sz w:val="18"/>
                <w:szCs w:val="18"/>
              </w:rPr>
              <w:t>-</w:t>
            </w:r>
          </w:p>
        </w:tc>
        <w:tc>
          <w:tcPr>
            <w:tcW w:w="180" w:type="dxa"/>
            <w:vAlign w:val="bottom"/>
          </w:tcPr>
          <w:p w14:paraId="404475B6" w14:textId="77777777" w:rsidR="004B072F" w:rsidRPr="00D856D9" w:rsidRDefault="004B072F" w:rsidP="004B072F">
            <w:pPr>
              <w:pStyle w:val="acctfourfigures"/>
              <w:shd w:val="clear" w:color="auto" w:fill="FFFFFF"/>
              <w:tabs>
                <w:tab w:val="decimal" w:pos="191"/>
              </w:tabs>
              <w:spacing w:line="240" w:lineRule="atLeast"/>
              <w:ind w:left="-79" w:right="-79"/>
              <w:rPr>
                <w:spacing w:val="-10"/>
                <w:sz w:val="18"/>
                <w:szCs w:val="18"/>
              </w:rPr>
            </w:pPr>
          </w:p>
        </w:tc>
        <w:tc>
          <w:tcPr>
            <w:tcW w:w="900" w:type="dxa"/>
            <w:vAlign w:val="bottom"/>
          </w:tcPr>
          <w:p w14:paraId="1D64914C" w14:textId="45DF34EF" w:rsidR="004B072F" w:rsidRPr="00D856D9" w:rsidRDefault="004B072F" w:rsidP="008A10BD">
            <w:pPr>
              <w:pStyle w:val="acctfourfigures"/>
              <w:shd w:val="clear" w:color="auto" w:fill="FFFFFF"/>
              <w:tabs>
                <w:tab w:val="clear" w:pos="765"/>
                <w:tab w:val="decimal" w:pos="552"/>
              </w:tabs>
              <w:spacing w:line="240" w:lineRule="atLeast"/>
              <w:ind w:left="-79" w:right="-167"/>
              <w:rPr>
                <w:spacing w:val="-10"/>
                <w:sz w:val="18"/>
                <w:szCs w:val="18"/>
              </w:rPr>
            </w:pPr>
            <w:r>
              <w:rPr>
                <w:spacing w:val="-10"/>
                <w:sz w:val="18"/>
                <w:szCs w:val="18"/>
              </w:rPr>
              <w:t>-</w:t>
            </w:r>
          </w:p>
        </w:tc>
        <w:tc>
          <w:tcPr>
            <w:tcW w:w="180" w:type="dxa"/>
            <w:vAlign w:val="bottom"/>
          </w:tcPr>
          <w:p w14:paraId="3626E3B5"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0CFA5B18" w14:textId="5C7126A3"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5,301,58</w:t>
            </w:r>
            <w:r>
              <w:rPr>
                <w:spacing w:val="-10"/>
                <w:sz w:val="18"/>
                <w:szCs w:val="18"/>
              </w:rPr>
              <w:t>3</w:t>
            </w:r>
          </w:p>
        </w:tc>
        <w:tc>
          <w:tcPr>
            <w:tcW w:w="180" w:type="dxa"/>
            <w:vAlign w:val="bottom"/>
          </w:tcPr>
          <w:p w14:paraId="7B854E01"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440E7599" w14:textId="1BD98F20"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4,9</w:t>
            </w:r>
            <w:r w:rsidR="00502073">
              <w:rPr>
                <w:spacing w:val="-10"/>
                <w:sz w:val="18"/>
                <w:szCs w:val="18"/>
              </w:rPr>
              <w:t>20</w:t>
            </w:r>
            <w:r w:rsidRPr="000C26CF">
              <w:rPr>
                <w:spacing w:val="-10"/>
                <w:sz w:val="18"/>
                <w:szCs w:val="18"/>
              </w:rPr>
              <w:t>,559</w:t>
            </w:r>
          </w:p>
        </w:tc>
        <w:tc>
          <w:tcPr>
            <w:tcW w:w="180" w:type="dxa"/>
            <w:vAlign w:val="bottom"/>
          </w:tcPr>
          <w:p w14:paraId="79C24486"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2CCBAFA2" w14:textId="03CB21AD" w:rsidR="004B072F" w:rsidRPr="00D856D9" w:rsidRDefault="004B072F" w:rsidP="009B7D17">
            <w:pPr>
              <w:pStyle w:val="acctfourfigures"/>
              <w:shd w:val="clear" w:color="auto" w:fill="FFFFFF"/>
              <w:tabs>
                <w:tab w:val="clear" w:pos="765"/>
                <w:tab w:val="decimal" w:pos="552"/>
              </w:tabs>
              <w:spacing w:line="240" w:lineRule="atLeast"/>
              <w:ind w:left="-79" w:right="-167"/>
              <w:rPr>
                <w:spacing w:val="-10"/>
                <w:sz w:val="18"/>
                <w:szCs w:val="18"/>
              </w:rPr>
            </w:pPr>
            <w:r>
              <w:rPr>
                <w:spacing w:val="-10"/>
                <w:sz w:val="18"/>
                <w:szCs w:val="18"/>
              </w:rPr>
              <w:t>-</w:t>
            </w:r>
          </w:p>
        </w:tc>
        <w:tc>
          <w:tcPr>
            <w:tcW w:w="180" w:type="dxa"/>
            <w:vAlign w:val="bottom"/>
          </w:tcPr>
          <w:p w14:paraId="1D1DA382" w14:textId="77777777" w:rsidR="004B072F" w:rsidRPr="00D856D9" w:rsidRDefault="004B072F" w:rsidP="004B072F">
            <w:pPr>
              <w:pStyle w:val="acctfourfigures"/>
              <w:shd w:val="clear" w:color="auto" w:fill="FFFFFF"/>
              <w:tabs>
                <w:tab w:val="decimal" w:pos="191"/>
              </w:tabs>
              <w:spacing w:line="240" w:lineRule="atLeast"/>
              <w:ind w:left="-79" w:right="-79"/>
              <w:jc w:val="center"/>
              <w:rPr>
                <w:spacing w:val="-10"/>
                <w:sz w:val="18"/>
                <w:szCs w:val="18"/>
              </w:rPr>
            </w:pPr>
          </w:p>
        </w:tc>
        <w:tc>
          <w:tcPr>
            <w:tcW w:w="900" w:type="dxa"/>
            <w:vAlign w:val="bottom"/>
          </w:tcPr>
          <w:p w14:paraId="15167AE9" w14:textId="090A9590" w:rsidR="004B072F" w:rsidRPr="00D856D9" w:rsidRDefault="004B072F" w:rsidP="009B7D17">
            <w:pPr>
              <w:pStyle w:val="acctfourfigures"/>
              <w:shd w:val="clear" w:color="auto" w:fill="FFFFFF"/>
              <w:tabs>
                <w:tab w:val="clear" w:pos="765"/>
                <w:tab w:val="decimal" w:pos="191"/>
              </w:tabs>
              <w:spacing w:line="240" w:lineRule="atLeast"/>
              <w:ind w:left="-79" w:right="1"/>
              <w:jc w:val="center"/>
              <w:rPr>
                <w:spacing w:val="-10"/>
                <w:sz w:val="18"/>
                <w:szCs w:val="18"/>
              </w:rPr>
            </w:pPr>
            <w:r>
              <w:rPr>
                <w:spacing w:val="-10"/>
                <w:sz w:val="18"/>
                <w:szCs w:val="18"/>
              </w:rPr>
              <w:t>-</w:t>
            </w:r>
          </w:p>
        </w:tc>
        <w:tc>
          <w:tcPr>
            <w:tcW w:w="180" w:type="dxa"/>
            <w:vAlign w:val="bottom"/>
          </w:tcPr>
          <w:p w14:paraId="1A75F777" w14:textId="77777777" w:rsidR="004B072F" w:rsidRPr="00D856D9" w:rsidRDefault="004B072F" w:rsidP="004B072F">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3AA35A43" w14:textId="12D510DA" w:rsidR="004B072F" w:rsidRPr="00D856D9" w:rsidRDefault="004B072F" w:rsidP="009B7D17">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27CA8180" w14:textId="77777777" w:rsidR="004B072F" w:rsidRPr="00D856D9" w:rsidRDefault="004B072F" w:rsidP="004B072F">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1ED6D814" w14:textId="53E9AEDA" w:rsidR="004B072F" w:rsidRPr="004B072F" w:rsidRDefault="004B072F" w:rsidP="004B072F">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332C432B"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4419A289" w14:textId="621E21BB" w:rsidR="004B072F" w:rsidRPr="00D856D9" w:rsidRDefault="004B072F" w:rsidP="004B072F">
            <w:pPr>
              <w:pStyle w:val="acctfourfigures"/>
              <w:shd w:val="clear" w:color="auto" w:fill="FFFFFF"/>
              <w:tabs>
                <w:tab w:val="clear" w:pos="765"/>
                <w:tab w:val="decimal" w:pos="737"/>
              </w:tabs>
              <w:spacing w:line="240" w:lineRule="atLeast"/>
              <w:ind w:left="-79" w:right="1"/>
              <w:jc w:val="center"/>
              <w:rPr>
                <w:spacing w:val="-10"/>
                <w:sz w:val="18"/>
                <w:szCs w:val="18"/>
              </w:rPr>
            </w:pPr>
            <w:r w:rsidRPr="004A722A">
              <w:rPr>
                <w:spacing w:val="-10"/>
                <w:sz w:val="18"/>
                <w:szCs w:val="18"/>
              </w:rPr>
              <w:t>5,301,58</w:t>
            </w:r>
            <w:r w:rsidR="008172FF">
              <w:rPr>
                <w:spacing w:val="-10"/>
                <w:sz w:val="18"/>
                <w:szCs w:val="18"/>
              </w:rPr>
              <w:t>3</w:t>
            </w:r>
          </w:p>
        </w:tc>
        <w:tc>
          <w:tcPr>
            <w:tcW w:w="180" w:type="dxa"/>
            <w:vAlign w:val="bottom"/>
          </w:tcPr>
          <w:p w14:paraId="267D3A69"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2D36A36A" w14:textId="2FE71390" w:rsidR="004B072F" w:rsidRPr="00D856D9" w:rsidRDefault="004B072F" w:rsidP="004B072F">
            <w:pPr>
              <w:pStyle w:val="acctfourfigures"/>
              <w:shd w:val="clear" w:color="auto" w:fill="FFFFFF"/>
              <w:tabs>
                <w:tab w:val="clear" w:pos="765"/>
                <w:tab w:val="decimal" w:pos="720"/>
              </w:tabs>
              <w:spacing w:line="240" w:lineRule="atLeast"/>
              <w:ind w:left="-79" w:right="-167"/>
              <w:rPr>
                <w:spacing w:val="-10"/>
                <w:sz w:val="18"/>
                <w:szCs w:val="18"/>
              </w:rPr>
            </w:pPr>
            <w:r w:rsidRPr="004A722A">
              <w:rPr>
                <w:spacing w:val="-10"/>
                <w:sz w:val="18"/>
                <w:szCs w:val="18"/>
              </w:rPr>
              <w:t>4,920,559</w:t>
            </w:r>
          </w:p>
        </w:tc>
      </w:tr>
      <w:tr w:rsidR="004B072F" w:rsidRPr="00D856D9" w14:paraId="1E3F871D" w14:textId="77777777" w:rsidTr="009B2710">
        <w:trPr>
          <w:cantSplit/>
        </w:trPr>
        <w:tc>
          <w:tcPr>
            <w:tcW w:w="2250" w:type="dxa"/>
          </w:tcPr>
          <w:p w14:paraId="2A004268" w14:textId="027EEEBF" w:rsidR="004B072F" w:rsidRPr="00D856D9" w:rsidRDefault="004B072F" w:rsidP="004B072F">
            <w:pPr>
              <w:pStyle w:val="acctfourfigures"/>
              <w:shd w:val="clear" w:color="auto" w:fill="FFFFFF"/>
              <w:tabs>
                <w:tab w:val="clear" w:pos="765"/>
                <w:tab w:val="decimal" w:pos="0"/>
              </w:tabs>
              <w:spacing w:line="240" w:lineRule="atLeast"/>
              <w:ind w:right="-79"/>
              <w:rPr>
                <w:sz w:val="18"/>
                <w:szCs w:val="18"/>
                <w:cs/>
                <w:lang w:bidi="th-TH"/>
              </w:rPr>
            </w:pPr>
            <w:r w:rsidRPr="00D856D9">
              <w:rPr>
                <w:sz w:val="18"/>
                <w:szCs w:val="18"/>
              </w:rPr>
              <w:t>Investment income, net</w:t>
            </w:r>
          </w:p>
        </w:tc>
        <w:tc>
          <w:tcPr>
            <w:tcW w:w="900" w:type="dxa"/>
          </w:tcPr>
          <w:p w14:paraId="67004727" w14:textId="605BF304" w:rsidR="004B072F" w:rsidRPr="00D856D9" w:rsidRDefault="004B072F" w:rsidP="004B072F">
            <w:pPr>
              <w:pStyle w:val="acctfourfigures"/>
              <w:shd w:val="clear" w:color="auto" w:fill="FFFFFF"/>
              <w:tabs>
                <w:tab w:val="clear" w:pos="765"/>
                <w:tab w:val="decimal" w:pos="641"/>
              </w:tabs>
              <w:spacing w:line="240" w:lineRule="atLeast"/>
              <w:ind w:left="-79" w:right="1"/>
              <w:jc w:val="right"/>
              <w:rPr>
                <w:spacing w:val="-10"/>
                <w:sz w:val="18"/>
                <w:szCs w:val="18"/>
              </w:rPr>
            </w:pPr>
            <w:r w:rsidRPr="000C26CF">
              <w:rPr>
                <w:spacing w:val="-10"/>
                <w:sz w:val="18"/>
                <w:szCs w:val="18"/>
              </w:rPr>
              <w:t>1,968,894</w:t>
            </w:r>
          </w:p>
        </w:tc>
        <w:tc>
          <w:tcPr>
            <w:tcW w:w="180" w:type="dxa"/>
            <w:vAlign w:val="center"/>
          </w:tcPr>
          <w:p w14:paraId="10B685ED"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Pr>
          <w:p w14:paraId="453C9802" w14:textId="385F12F5" w:rsidR="004B072F" w:rsidRPr="00D856D9" w:rsidRDefault="004B072F" w:rsidP="004B072F">
            <w:pPr>
              <w:pStyle w:val="acctfourfigures"/>
              <w:shd w:val="clear" w:color="auto" w:fill="FFFFFF"/>
              <w:tabs>
                <w:tab w:val="clear" w:pos="765"/>
                <w:tab w:val="decimal" w:pos="641"/>
              </w:tabs>
              <w:spacing w:line="240" w:lineRule="atLeast"/>
              <w:ind w:left="-79" w:right="1"/>
              <w:jc w:val="right"/>
              <w:rPr>
                <w:spacing w:val="-10"/>
                <w:sz w:val="18"/>
                <w:szCs w:val="18"/>
              </w:rPr>
            </w:pPr>
            <w:r w:rsidRPr="000C26CF">
              <w:rPr>
                <w:spacing w:val="-10"/>
                <w:sz w:val="18"/>
                <w:szCs w:val="18"/>
              </w:rPr>
              <w:t>1,846,850</w:t>
            </w:r>
          </w:p>
        </w:tc>
        <w:tc>
          <w:tcPr>
            <w:tcW w:w="180" w:type="dxa"/>
            <w:vAlign w:val="center"/>
          </w:tcPr>
          <w:p w14:paraId="40A0666F"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648684C4" w14:textId="5E025253" w:rsidR="004B072F" w:rsidRPr="00D856D9" w:rsidRDefault="004B072F" w:rsidP="004B072F">
            <w:pPr>
              <w:pStyle w:val="acctfourfigures"/>
              <w:shd w:val="clear" w:color="auto" w:fill="FFFFFF"/>
              <w:tabs>
                <w:tab w:val="clear" w:pos="765"/>
                <w:tab w:val="decimal" w:pos="731"/>
              </w:tabs>
              <w:spacing w:line="240" w:lineRule="atLeast"/>
              <w:ind w:left="-79" w:right="1"/>
              <w:jc w:val="center"/>
              <w:rPr>
                <w:spacing w:val="-10"/>
                <w:sz w:val="18"/>
                <w:szCs w:val="18"/>
              </w:rPr>
            </w:pPr>
            <w:r w:rsidRPr="000C26CF">
              <w:rPr>
                <w:spacing w:val="-10"/>
                <w:sz w:val="18"/>
                <w:szCs w:val="18"/>
              </w:rPr>
              <w:t>91,103</w:t>
            </w:r>
          </w:p>
        </w:tc>
        <w:tc>
          <w:tcPr>
            <w:tcW w:w="180" w:type="dxa"/>
            <w:vAlign w:val="center"/>
          </w:tcPr>
          <w:p w14:paraId="17A0483E"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7B0041B8" w14:textId="67CD310A" w:rsidR="004B072F" w:rsidRPr="00D856D9" w:rsidRDefault="004B072F" w:rsidP="004B072F">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79,189</w:t>
            </w:r>
          </w:p>
        </w:tc>
        <w:tc>
          <w:tcPr>
            <w:tcW w:w="180" w:type="dxa"/>
            <w:vAlign w:val="center"/>
          </w:tcPr>
          <w:p w14:paraId="53E62FD2"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40C56E6B" w14:textId="5A41F8BF"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Pr>
                <w:spacing w:val="-10"/>
                <w:sz w:val="18"/>
                <w:szCs w:val="18"/>
              </w:rPr>
              <w:t>61,187</w:t>
            </w:r>
          </w:p>
        </w:tc>
        <w:tc>
          <w:tcPr>
            <w:tcW w:w="180" w:type="dxa"/>
            <w:vAlign w:val="center"/>
          </w:tcPr>
          <w:p w14:paraId="7129E49F"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6F349B39" w14:textId="608EF84B"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9</w:t>
            </w:r>
            <w:r>
              <w:rPr>
                <w:spacing w:val="-10"/>
                <w:sz w:val="18"/>
                <w:szCs w:val="18"/>
              </w:rPr>
              <w:t>2</w:t>
            </w:r>
            <w:r w:rsidRPr="000C26CF">
              <w:rPr>
                <w:spacing w:val="-10"/>
                <w:sz w:val="18"/>
                <w:szCs w:val="18"/>
              </w:rPr>
              <w:t>,</w:t>
            </w:r>
            <w:r>
              <w:rPr>
                <w:spacing w:val="-10"/>
                <w:sz w:val="18"/>
                <w:szCs w:val="18"/>
              </w:rPr>
              <w:t>708</w:t>
            </w:r>
          </w:p>
        </w:tc>
        <w:tc>
          <w:tcPr>
            <w:tcW w:w="180" w:type="dxa"/>
            <w:vAlign w:val="center"/>
          </w:tcPr>
          <w:p w14:paraId="5033D676"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6FB75756" w14:textId="6B8A226D"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Pr>
                <w:spacing w:val="-10"/>
                <w:sz w:val="18"/>
                <w:szCs w:val="18"/>
              </w:rPr>
              <w:t>6</w:t>
            </w:r>
            <w:r w:rsidRPr="000C26CF">
              <w:rPr>
                <w:spacing w:val="-10"/>
                <w:sz w:val="18"/>
                <w:szCs w:val="18"/>
              </w:rPr>
              <w:t>,</w:t>
            </w:r>
            <w:r>
              <w:rPr>
                <w:spacing w:val="-10"/>
                <w:sz w:val="18"/>
                <w:szCs w:val="18"/>
              </w:rPr>
              <w:t>439</w:t>
            </w:r>
          </w:p>
        </w:tc>
        <w:tc>
          <w:tcPr>
            <w:tcW w:w="180" w:type="dxa"/>
            <w:vAlign w:val="center"/>
          </w:tcPr>
          <w:p w14:paraId="679E82B7"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470985B7" w14:textId="26D59A20" w:rsidR="004B072F" w:rsidRPr="00D856D9" w:rsidRDefault="004B072F" w:rsidP="009B7D17">
            <w:pPr>
              <w:pStyle w:val="acctfourfigures"/>
              <w:shd w:val="clear" w:color="auto" w:fill="FFFFFF"/>
              <w:tabs>
                <w:tab w:val="clear" w:pos="765"/>
                <w:tab w:val="decimal" w:pos="726"/>
              </w:tabs>
              <w:spacing w:line="240" w:lineRule="atLeast"/>
              <w:ind w:left="-79" w:right="1"/>
              <w:rPr>
                <w:spacing w:val="-10"/>
                <w:sz w:val="18"/>
                <w:szCs w:val="18"/>
              </w:rPr>
            </w:pPr>
            <w:r>
              <w:rPr>
                <w:spacing w:val="-10"/>
                <w:sz w:val="18"/>
                <w:szCs w:val="18"/>
              </w:rPr>
              <w:t>37</w:t>
            </w:r>
            <w:r w:rsidRPr="000C26CF">
              <w:rPr>
                <w:spacing w:val="-10"/>
                <w:sz w:val="18"/>
                <w:szCs w:val="18"/>
              </w:rPr>
              <w:t>,</w:t>
            </w:r>
            <w:r>
              <w:rPr>
                <w:spacing w:val="-10"/>
                <w:sz w:val="18"/>
                <w:szCs w:val="18"/>
              </w:rPr>
              <w:t>379</w:t>
            </w:r>
          </w:p>
        </w:tc>
        <w:tc>
          <w:tcPr>
            <w:tcW w:w="180" w:type="dxa"/>
            <w:vAlign w:val="center"/>
          </w:tcPr>
          <w:p w14:paraId="535B9226"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90" w:type="dxa"/>
            <w:vAlign w:val="bottom"/>
          </w:tcPr>
          <w:p w14:paraId="7B029F62" w14:textId="29106DEE" w:rsidR="004B072F" w:rsidRPr="004B072F" w:rsidRDefault="004B072F" w:rsidP="009B7D17">
            <w:pPr>
              <w:pStyle w:val="acctfourfigures"/>
              <w:shd w:val="clear" w:color="auto" w:fill="FFFFFF"/>
              <w:tabs>
                <w:tab w:val="clear" w:pos="765"/>
                <w:tab w:val="decimal" w:pos="191"/>
              </w:tabs>
              <w:spacing w:line="240" w:lineRule="atLeast"/>
              <w:ind w:left="-79" w:right="-52"/>
              <w:jc w:val="center"/>
              <w:rPr>
                <w:spacing w:val="-10"/>
                <w:sz w:val="18"/>
                <w:szCs w:val="18"/>
                <w:cs/>
                <w:lang w:bidi="th-TH"/>
              </w:rPr>
            </w:pPr>
            <w:r>
              <w:rPr>
                <w:spacing w:val="-10"/>
                <w:sz w:val="18"/>
                <w:szCs w:val="18"/>
              </w:rPr>
              <w:t>-</w:t>
            </w:r>
          </w:p>
        </w:tc>
        <w:tc>
          <w:tcPr>
            <w:tcW w:w="180" w:type="dxa"/>
            <w:vAlign w:val="center"/>
          </w:tcPr>
          <w:p w14:paraId="2EA95BCD" w14:textId="77777777" w:rsidR="004B072F" w:rsidRPr="00D856D9" w:rsidRDefault="004B072F" w:rsidP="004B072F">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3233A236" w14:textId="46E5BF15" w:rsidR="004B072F" w:rsidRPr="004B072F" w:rsidRDefault="004B072F" w:rsidP="004B072F">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01E2CA30"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74733B5F" w14:textId="729B041F" w:rsidR="004B072F" w:rsidRPr="00D856D9" w:rsidRDefault="004B072F" w:rsidP="004B072F">
            <w:pPr>
              <w:pStyle w:val="acctfourfigures"/>
              <w:shd w:val="clear" w:color="auto" w:fill="FFFFFF"/>
              <w:tabs>
                <w:tab w:val="clear" w:pos="765"/>
                <w:tab w:val="decimal" w:pos="737"/>
              </w:tabs>
              <w:spacing w:line="240" w:lineRule="atLeast"/>
              <w:ind w:left="-79" w:right="1"/>
              <w:jc w:val="center"/>
              <w:rPr>
                <w:spacing w:val="-10"/>
                <w:sz w:val="18"/>
                <w:szCs w:val="18"/>
              </w:rPr>
            </w:pPr>
            <w:r w:rsidRPr="004A722A">
              <w:rPr>
                <w:spacing w:val="-10"/>
                <w:sz w:val="18"/>
                <w:szCs w:val="18"/>
              </w:rPr>
              <w:t>2,127,62</w:t>
            </w:r>
            <w:r w:rsidR="008172FF">
              <w:rPr>
                <w:spacing w:val="-10"/>
                <w:sz w:val="18"/>
                <w:szCs w:val="18"/>
              </w:rPr>
              <w:t>3</w:t>
            </w:r>
          </w:p>
        </w:tc>
        <w:tc>
          <w:tcPr>
            <w:tcW w:w="180" w:type="dxa"/>
            <w:vAlign w:val="center"/>
          </w:tcPr>
          <w:p w14:paraId="03B9A49A"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03EC6085" w14:textId="482F143F" w:rsidR="004B072F" w:rsidRPr="00D856D9" w:rsidRDefault="004B072F" w:rsidP="004B072F">
            <w:pPr>
              <w:pStyle w:val="acctfourfigures"/>
              <w:shd w:val="clear" w:color="auto" w:fill="FFFFFF"/>
              <w:tabs>
                <w:tab w:val="clear" w:pos="765"/>
                <w:tab w:val="decimal" w:pos="720"/>
              </w:tabs>
              <w:spacing w:line="240" w:lineRule="atLeast"/>
              <w:ind w:left="-79" w:right="-167"/>
              <w:rPr>
                <w:spacing w:val="-10"/>
                <w:sz w:val="18"/>
                <w:szCs w:val="18"/>
              </w:rPr>
            </w:pPr>
            <w:r w:rsidRPr="004A722A">
              <w:rPr>
                <w:spacing w:val="-10"/>
                <w:sz w:val="18"/>
                <w:szCs w:val="18"/>
              </w:rPr>
              <w:t>2,056,126</w:t>
            </w:r>
          </w:p>
        </w:tc>
      </w:tr>
      <w:tr w:rsidR="004B072F" w:rsidRPr="00D856D9" w14:paraId="6CEE3EC1" w14:textId="77777777" w:rsidTr="00945B36">
        <w:trPr>
          <w:cantSplit/>
        </w:trPr>
        <w:tc>
          <w:tcPr>
            <w:tcW w:w="2250" w:type="dxa"/>
            <w:vAlign w:val="bottom"/>
          </w:tcPr>
          <w:p w14:paraId="7580F5BF" w14:textId="7C641150" w:rsidR="004B072F" w:rsidRPr="00D856D9" w:rsidRDefault="004B072F" w:rsidP="004B072F">
            <w:pPr>
              <w:pStyle w:val="acctfourfigures"/>
              <w:shd w:val="clear" w:color="auto" w:fill="FFFFFF"/>
              <w:tabs>
                <w:tab w:val="clear" w:pos="765"/>
                <w:tab w:val="decimal" w:pos="191"/>
              </w:tabs>
              <w:spacing w:line="240" w:lineRule="atLeast"/>
              <w:ind w:left="191" w:right="-79" w:hanging="191"/>
              <w:rPr>
                <w:sz w:val="18"/>
                <w:szCs w:val="18"/>
              </w:rPr>
            </w:pPr>
            <w:r w:rsidRPr="00D856D9">
              <w:rPr>
                <w:sz w:val="18"/>
                <w:szCs w:val="18"/>
              </w:rPr>
              <w:t>Gain (loss) on financial instrument</w:t>
            </w:r>
          </w:p>
        </w:tc>
        <w:tc>
          <w:tcPr>
            <w:tcW w:w="900" w:type="dxa"/>
            <w:vAlign w:val="bottom"/>
          </w:tcPr>
          <w:p w14:paraId="6F608995" w14:textId="274CF387" w:rsidR="004B072F" w:rsidRPr="00D856D9" w:rsidRDefault="004B072F" w:rsidP="004B072F">
            <w:pPr>
              <w:pStyle w:val="acctfourfigures"/>
              <w:shd w:val="clear" w:color="auto" w:fill="FFFFFF"/>
              <w:tabs>
                <w:tab w:val="clear" w:pos="765"/>
                <w:tab w:val="decimal" w:pos="191"/>
              </w:tabs>
              <w:spacing w:line="240" w:lineRule="atLeast"/>
              <w:ind w:left="-79"/>
              <w:jc w:val="right"/>
              <w:rPr>
                <w:spacing w:val="-10"/>
                <w:sz w:val="18"/>
                <w:szCs w:val="18"/>
              </w:rPr>
            </w:pPr>
            <w:r w:rsidRPr="000C26CF">
              <w:rPr>
                <w:spacing w:val="-10"/>
                <w:sz w:val="18"/>
                <w:szCs w:val="18"/>
              </w:rPr>
              <w:t>636,658</w:t>
            </w:r>
          </w:p>
        </w:tc>
        <w:tc>
          <w:tcPr>
            <w:tcW w:w="180" w:type="dxa"/>
            <w:vAlign w:val="bottom"/>
          </w:tcPr>
          <w:p w14:paraId="658B1A3A" w14:textId="77777777" w:rsidR="004B072F" w:rsidRPr="00D856D9" w:rsidRDefault="004B072F" w:rsidP="004B072F">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bottom"/>
          </w:tcPr>
          <w:p w14:paraId="247A2213" w14:textId="254A6B66" w:rsidR="004B072F" w:rsidRPr="00E30240" w:rsidRDefault="004B072F" w:rsidP="004B072F">
            <w:pPr>
              <w:pStyle w:val="acctfourfigures"/>
              <w:shd w:val="clear" w:color="auto" w:fill="FFFFFF"/>
              <w:tabs>
                <w:tab w:val="clear" w:pos="765"/>
                <w:tab w:val="decimal" w:pos="641"/>
              </w:tabs>
              <w:spacing w:line="240" w:lineRule="atLeast"/>
              <w:ind w:left="-79" w:right="1"/>
              <w:jc w:val="right"/>
              <w:rPr>
                <w:spacing w:val="-10"/>
                <w:sz w:val="18"/>
                <w:szCs w:val="18"/>
              </w:rPr>
            </w:pPr>
            <w:r w:rsidRPr="00E30240">
              <w:rPr>
                <w:spacing w:val="-10"/>
                <w:sz w:val="18"/>
                <w:szCs w:val="18"/>
              </w:rPr>
              <w:t>219,205</w:t>
            </w:r>
          </w:p>
        </w:tc>
        <w:tc>
          <w:tcPr>
            <w:tcW w:w="180" w:type="dxa"/>
            <w:vAlign w:val="bottom"/>
          </w:tcPr>
          <w:p w14:paraId="7C7A082B" w14:textId="77777777" w:rsidR="004B072F" w:rsidRPr="00D856D9" w:rsidRDefault="004B072F" w:rsidP="004B072F">
            <w:pPr>
              <w:pStyle w:val="acctfourfigures"/>
              <w:shd w:val="clear" w:color="auto" w:fill="FFFFFF"/>
              <w:tabs>
                <w:tab w:val="clear" w:pos="765"/>
                <w:tab w:val="decimal" w:pos="191"/>
              </w:tabs>
              <w:spacing w:line="240" w:lineRule="atLeast"/>
              <w:ind w:left="-79" w:right="-52"/>
              <w:jc w:val="center"/>
              <w:rPr>
                <w:spacing w:val="-10"/>
                <w:sz w:val="18"/>
                <w:szCs w:val="18"/>
              </w:rPr>
            </w:pPr>
          </w:p>
        </w:tc>
        <w:tc>
          <w:tcPr>
            <w:tcW w:w="900" w:type="dxa"/>
            <w:vAlign w:val="bottom"/>
          </w:tcPr>
          <w:p w14:paraId="70984E95" w14:textId="5CCD4946" w:rsidR="004B072F" w:rsidRPr="00D856D9" w:rsidRDefault="004B072F" w:rsidP="004B072F">
            <w:pPr>
              <w:pStyle w:val="acctfourfigures"/>
              <w:shd w:val="clear" w:color="auto" w:fill="FFFFFF"/>
              <w:tabs>
                <w:tab w:val="clear" w:pos="765"/>
                <w:tab w:val="decimal" w:pos="731"/>
              </w:tabs>
              <w:spacing w:line="240" w:lineRule="atLeast"/>
              <w:ind w:left="-79" w:right="1"/>
              <w:jc w:val="center"/>
              <w:rPr>
                <w:spacing w:val="-10"/>
                <w:sz w:val="18"/>
                <w:szCs w:val="18"/>
              </w:rPr>
            </w:pPr>
            <w:r w:rsidRPr="000C26CF">
              <w:rPr>
                <w:spacing w:val="-10"/>
                <w:sz w:val="18"/>
                <w:szCs w:val="18"/>
              </w:rPr>
              <w:t>60,016</w:t>
            </w:r>
          </w:p>
        </w:tc>
        <w:tc>
          <w:tcPr>
            <w:tcW w:w="180" w:type="dxa"/>
            <w:vAlign w:val="bottom"/>
          </w:tcPr>
          <w:p w14:paraId="1E0B98CD" w14:textId="77777777" w:rsidR="004B072F" w:rsidRPr="00D856D9" w:rsidRDefault="004B072F" w:rsidP="004B072F">
            <w:pPr>
              <w:pStyle w:val="acctfourfigures"/>
              <w:shd w:val="clear" w:color="auto" w:fill="FFFFFF"/>
              <w:tabs>
                <w:tab w:val="decimal" w:pos="191"/>
              </w:tabs>
              <w:spacing w:line="240" w:lineRule="atLeast"/>
              <w:ind w:left="-79" w:right="-52"/>
              <w:jc w:val="center"/>
              <w:rPr>
                <w:spacing w:val="-10"/>
                <w:sz w:val="18"/>
                <w:szCs w:val="18"/>
              </w:rPr>
            </w:pPr>
          </w:p>
        </w:tc>
        <w:tc>
          <w:tcPr>
            <w:tcW w:w="900" w:type="dxa"/>
            <w:vAlign w:val="bottom"/>
          </w:tcPr>
          <w:p w14:paraId="3DF1AEE3" w14:textId="4343C6D8" w:rsidR="004B072F" w:rsidRPr="00D856D9" w:rsidRDefault="004B072F" w:rsidP="004B072F">
            <w:pPr>
              <w:pStyle w:val="acctfourfigures"/>
              <w:shd w:val="clear" w:color="auto" w:fill="FFFFFF"/>
              <w:tabs>
                <w:tab w:val="clear" w:pos="765"/>
                <w:tab w:val="decimal" w:pos="728"/>
              </w:tabs>
              <w:spacing w:line="240" w:lineRule="atLeast"/>
              <w:ind w:left="-79" w:right="-167"/>
              <w:rPr>
                <w:spacing w:val="-10"/>
                <w:sz w:val="18"/>
                <w:szCs w:val="18"/>
              </w:rPr>
            </w:pPr>
            <w:r w:rsidRPr="00E30240">
              <w:rPr>
                <w:spacing w:val="-10"/>
                <w:sz w:val="18"/>
                <w:szCs w:val="18"/>
              </w:rPr>
              <w:t>94</w:t>
            </w:r>
          </w:p>
        </w:tc>
        <w:tc>
          <w:tcPr>
            <w:tcW w:w="180" w:type="dxa"/>
            <w:vAlign w:val="bottom"/>
          </w:tcPr>
          <w:p w14:paraId="7BCF2010"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540E11B4" w14:textId="40590AF8"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(11,958)</w:t>
            </w:r>
          </w:p>
        </w:tc>
        <w:tc>
          <w:tcPr>
            <w:tcW w:w="180" w:type="dxa"/>
            <w:vAlign w:val="bottom"/>
          </w:tcPr>
          <w:p w14:paraId="3ACA0507"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732FA0D3" w14:textId="37700849" w:rsidR="004B072F" w:rsidRPr="009B7D17"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Pr>
                <w:spacing w:val="-10"/>
                <w:sz w:val="18"/>
                <w:szCs w:val="18"/>
              </w:rPr>
              <w:t>(27,064)</w:t>
            </w:r>
          </w:p>
        </w:tc>
        <w:tc>
          <w:tcPr>
            <w:tcW w:w="180" w:type="dxa"/>
            <w:vAlign w:val="bottom"/>
          </w:tcPr>
          <w:p w14:paraId="0539C334"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140261CF" w14:textId="139C2FB7"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(14</w:t>
            </w:r>
            <w:r>
              <w:rPr>
                <w:spacing w:val="-10"/>
                <w:sz w:val="18"/>
                <w:szCs w:val="18"/>
              </w:rPr>
              <w:t>6</w:t>
            </w:r>
            <w:r w:rsidRPr="000C26CF">
              <w:rPr>
                <w:spacing w:val="-10"/>
                <w:sz w:val="18"/>
                <w:szCs w:val="18"/>
              </w:rPr>
              <w:t>)</w:t>
            </w:r>
          </w:p>
        </w:tc>
        <w:tc>
          <w:tcPr>
            <w:tcW w:w="180" w:type="dxa"/>
            <w:vAlign w:val="bottom"/>
          </w:tcPr>
          <w:p w14:paraId="3A6EF35A"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4D7AA387" w14:textId="347889BC" w:rsidR="004B072F" w:rsidRPr="00D856D9" w:rsidRDefault="004B072F" w:rsidP="009B7D17">
            <w:pPr>
              <w:pStyle w:val="acctfourfigures"/>
              <w:shd w:val="clear" w:color="auto" w:fill="FFFFFF"/>
              <w:tabs>
                <w:tab w:val="clear" w:pos="765"/>
                <w:tab w:val="decimal" w:pos="726"/>
              </w:tabs>
              <w:spacing w:line="240" w:lineRule="atLeast"/>
              <w:ind w:left="-79" w:right="1"/>
              <w:rPr>
                <w:spacing w:val="-10"/>
                <w:sz w:val="18"/>
                <w:szCs w:val="18"/>
              </w:rPr>
            </w:pPr>
            <w:r w:rsidRPr="00E30240">
              <w:rPr>
                <w:spacing w:val="-10"/>
                <w:sz w:val="18"/>
                <w:szCs w:val="18"/>
              </w:rPr>
              <w:t>326</w:t>
            </w:r>
          </w:p>
        </w:tc>
        <w:tc>
          <w:tcPr>
            <w:tcW w:w="180" w:type="dxa"/>
            <w:vAlign w:val="bottom"/>
          </w:tcPr>
          <w:p w14:paraId="74E05818"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90" w:type="dxa"/>
            <w:vAlign w:val="bottom"/>
          </w:tcPr>
          <w:p w14:paraId="5DA079B1" w14:textId="07D6DE77" w:rsidR="004B072F" w:rsidRPr="00D856D9" w:rsidRDefault="004B072F" w:rsidP="009B7D17">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70696792" w14:textId="77777777" w:rsidR="004B072F" w:rsidRPr="00D856D9" w:rsidRDefault="004B072F" w:rsidP="004B072F">
            <w:pPr>
              <w:pStyle w:val="acctfourfigures"/>
              <w:shd w:val="clear" w:color="auto" w:fill="FFFFFF"/>
              <w:tabs>
                <w:tab w:val="decimal" w:pos="191"/>
              </w:tabs>
              <w:spacing w:line="240" w:lineRule="atLeast"/>
              <w:ind w:left="-79" w:right="-79"/>
              <w:jc w:val="center"/>
              <w:rPr>
                <w:spacing w:val="-10"/>
                <w:sz w:val="18"/>
                <w:szCs w:val="18"/>
              </w:rPr>
            </w:pPr>
          </w:p>
        </w:tc>
        <w:tc>
          <w:tcPr>
            <w:tcW w:w="990" w:type="dxa"/>
            <w:vAlign w:val="bottom"/>
          </w:tcPr>
          <w:p w14:paraId="16B737F0" w14:textId="76E052F4" w:rsidR="004B072F" w:rsidRPr="004B072F" w:rsidRDefault="004B072F" w:rsidP="004B072F">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bottom"/>
          </w:tcPr>
          <w:p w14:paraId="0DE9BB3F"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5AC1172F" w14:textId="0A991E67" w:rsidR="004B072F" w:rsidRPr="00D856D9" w:rsidRDefault="004B072F" w:rsidP="004B072F">
            <w:pPr>
              <w:pStyle w:val="acctfourfigures"/>
              <w:shd w:val="clear" w:color="auto" w:fill="FFFFFF"/>
              <w:tabs>
                <w:tab w:val="clear" w:pos="765"/>
                <w:tab w:val="decimal" w:pos="737"/>
              </w:tabs>
              <w:spacing w:line="240" w:lineRule="atLeast"/>
              <w:ind w:left="-79" w:right="1"/>
              <w:jc w:val="center"/>
              <w:rPr>
                <w:spacing w:val="-10"/>
                <w:sz w:val="18"/>
                <w:szCs w:val="18"/>
              </w:rPr>
            </w:pPr>
            <w:r w:rsidRPr="004A722A">
              <w:rPr>
                <w:spacing w:val="-10"/>
                <w:sz w:val="18"/>
                <w:szCs w:val="18"/>
              </w:rPr>
              <w:t>684,5</w:t>
            </w:r>
            <w:r w:rsidR="008172FF">
              <w:rPr>
                <w:spacing w:val="-10"/>
                <w:sz w:val="18"/>
                <w:szCs w:val="18"/>
              </w:rPr>
              <w:t>70</w:t>
            </w:r>
          </w:p>
        </w:tc>
        <w:tc>
          <w:tcPr>
            <w:tcW w:w="180" w:type="dxa"/>
            <w:vAlign w:val="bottom"/>
          </w:tcPr>
          <w:p w14:paraId="3CA341DD"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5E228251" w14:textId="34C7CE04" w:rsidR="004B072F" w:rsidRPr="00D856D9" w:rsidRDefault="004B072F" w:rsidP="004B072F">
            <w:pPr>
              <w:pStyle w:val="acctfourfigures"/>
              <w:shd w:val="clear" w:color="auto" w:fill="FFFFFF"/>
              <w:tabs>
                <w:tab w:val="clear" w:pos="765"/>
                <w:tab w:val="decimal" w:pos="720"/>
              </w:tabs>
              <w:spacing w:line="240" w:lineRule="atLeast"/>
              <w:ind w:left="-79" w:right="-167"/>
              <w:rPr>
                <w:spacing w:val="-10"/>
                <w:sz w:val="18"/>
                <w:szCs w:val="18"/>
              </w:rPr>
            </w:pPr>
            <w:r w:rsidRPr="00E30240">
              <w:rPr>
                <w:spacing w:val="-10"/>
                <w:sz w:val="18"/>
                <w:szCs w:val="18"/>
              </w:rPr>
              <w:t>192,561</w:t>
            </w:r>
          </w:p>
        </w:tc>
      </w:tr>
      <w:tr w:rsidR="004B072F" w:rsidRPr="00D856D9" w14:paraId="10B2A842" w14:textId="77777777" w:rsidTr="003365F8">
        <w:trPr>
          <w:cantSplit/>
        </w:trPr>
        <w:tc>
          <w:tcPr>
            <w:tcW w:w="2250" w:type="dxa"/>
          </w:tcPr>
          <w:p w14:paraId="1B67B7AE" w14:textId="2301DF7E" w:rsidR="004B072F" w:rsidRPr="00D856D9" w:rsidRDefault="004B072F" w:rsidP="004B072F">
            <w:pPr>
              <w:pStyle w:val="acctfourfigures"/>
              <w:shd w:val="clear" w:color="auto" w:fill="FFFFFF"/>
              <w:tabs>
                <w:tab w:val="clear" w:pos="765"/>
                <w:tab w:val="decimal" w:pos="0"/>
              </w:tabs>
              <w:spacing w:line="240" w:lineRule="atLeast"/>
              <w:ind w:right="-79"/>
              <w:rPr>
                <w:sz w:val="18"/>
                <w:szCs w:val="18"/>
              </w:rPr>
            </w:pPr>
            <w:r w:rsidRPr="00D856D9">
              <w:rPr>
                <w:sz w:val="18"/>
                <w:szCs w:val="18"/>
              </w:rPr>
              <w:t>Other income</w:t>
            </w:r>
          </w:p>
        </w:tc>
        <w:tc>
          <w:tcPr>
            <w:tcW w:w="900" w:type="dxa"/>
            <w:tcBorders>
              <w:bottom w:val="single" w:sz="4" w:space="0" w:color="auto"/>
            </w:tcBorders>
          </w:tcPr>
          <w:p w14:paraId="74FE57F0" w14:textId="6A436062" w:rsidR="004B072F" w:rsidRPr="00D856D9" w:rsidRDefault="004B072F" w:rsidP="004B072F">
            <w:pPr>
              <w:pStyle w:val="acctfourfigures"/>
              <w:shd w:val="clear" w:color="auto" w:fill="FFFFFF"/>
              <w:tabs>
                <w:tab w:val="clear" w:pos="765"/>
                <w:tab w:val="decimal" w:pos="641"/>
              </w:tabs>
              <w:spacing w:line="240" w:lineRule="atLeast"/>
              <w:ind w:left="-79" w:right="1"/>
              <w:jc w:val="right"/>
              <w:rPr>
                <w:spacing w:val="-10"/>
                <w:sz w:val="18"/>
                <w:szCs w:val="18"/>
              </w:rPr>
            </w:pPr>
            <w:r w:rsidRPr="000C26CF">
              <w:rPr>
                <w:spacing w:val="-10"/>
                <w:sz w:val="18"/>
                <w:szCs w:val="18"/>
              </w:rPr>
              <w:t>5,545</w:t>
            </w:r>
          </w:p>
        </w:tc>
        <w:tc>
          <w:tcPr>
            <w:tcW w:w="180" w:type="dxa"/>
            <w:vAlign w:val="center"/>
          </w:tcPr>
          <w:p w14:paraId="5C808833"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tcPr>
          <w:p w14:paraId="49F5E9AA" w14:textId="7985C1A3" w:rsidR="004B072F" w:rsidRPr="00E30240" w:rsidRDefault="004B072F" w:rsidP="004B072F">
            <w:pPr>
              <w:pStyle w:val="acctfourfigures"/>
              <w:shd w:val="clear" w:color="auto" w:fill="FFFFFF"/>
              <w:tabs>
                <w:tab w:val="clear" w:pos="765"/>
                <w:tab w:val="decimal" w:pos="641"/>
              </w:tabs>
              <w:spacing w:line="240" w:lineRule="atLeast"/>
              <w:ind w:left="-79" w:right="1"/>
              <w:jc w:val="right"/>
              <w:rPr>
                <w:spacing w:val="-10"/>
                <w:sz w:val="18"/>
                <w:szCs w:val="18"/>
              </w:rPr>
            </w:pPr>
            <w:r>
              <w:rPr>
                <w:spacing w:val="-10"/>
                <w:sz w:val="18"/>
                <w:szCs w:val="18"/>
              </w:rPr>
              <w:t>1,889</w:t>
            </w:r>
          </w:p>
        </w:tc>
        <w:tc>
          <w:tcPr>
            <w:tcW w:w="180" w:type="dxa"/>
            <w:vAlign w:val="center"/>
          </w:tcPr>
          <w:p w14:paraId="7A11F020"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tcBorders>
              <w:bottom w:val="single" w:sz="4" w:space="0" w:color="auto"/>
            </w:tcBorders>
            <w:vAlign w:val="bottom"/>
          </w:tcPr>
          <w:p w14:paraId="1D3605DF" w14:textId="76C82B2A" w:rsidR="004B072F" w:rsidRPr="00D856D9" w:rsidRDefault="004B072F" w:rsidP="004B072F">
            <w:pPr>
              <w:pStyle w:val="acctfourfigures"/>
              <w:shd w:val="clear" w:color="auto" w:fill="FFFFFF"/>
              <w:tabs>
                <w:tab w:val="clear" w:pos="765"/>
                <w:tab w:val="decimal" w:pos="731"/>
              </w:tabs>
              <w:spacing w:line="240" w:lineRule="atLeast"/>
              <w:ind w:left="-79" w:right="1"/>
              <w:jc w:val="center"/>
              <w:rPr>
                <w:spacing w:val="-10"/>
                <w:sz w:val="18"/>
                <w:szCs w:val="18"/>
              </w:rPr>
            </w:pPr>
            <w:r w:rsidRPr="000C26CF">
              <w:rPr>
                <w:spacing w:val="-10"/>
                <w:sz w:val="18"/>
                <w:szCs w:val="18"/>
              </w:rPr>
              <w:t>7,403</w:t>
            </w:r>
          </w:p>
        </w:tc>
        <w:tc>
          <w:tcPr>
            <w:tcW w:w="180" w:type="dxa"/>
            <w:vAlign w:val="center"/>
          </w:tcPr>
          <w:p w14:paraId="3C8BF46F"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vAlign w:val="bottom"/>
          </w:tcPr>
          <w:p w14:paraId="602D178B" w14:textId="05E999EF" w:rsidR="004B072F" w:rsidRPr="00D856D9" w:rsidRDefault="004B072F" w:rsidP="004B072F">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14,</w:t>
            </w:r>
            <w:r>
              <w:rPr>
                <w:spacing w:val="-10"/>
                <w:sz w:val="18"/>
                <w:szCs w:val="18"/>
              </w:rPr>
              <w:t>135</w:t>
            </w:r>
          </w:p>
        </w:tc>
        <w:tc>
          <w:tcPr>
            <w:tcW w:w="180" w:type="dxa"/>
            <w:vAlign w:val="center"/>
          </w:tcPr>
          <w:p w14:paraId="3CED2BCD"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tcBorders>
              <w:bottom w:val="single" w:sz="4" w:space="0" w:color="auto"/>
            </w:tcBorders>
            <w:vAlign w:val="bottom"/>
          </w:tcPr>
          <w:p w14:paraId="71B63E6C" w14:textId="347E1282"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35,606</w:t>
            </w:r>
          </w:p>
        </w:tc>
        <w:tc>
          <w:tcPr>
            <w:tcW w:w="180" w:type="dxa"/>
            <w:vAlign w:val="center"/>
          </w:tcPr>
          <w:p w14:paraId="7785A519"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tcBorders>
              <w:bottom w:val="single" w:sz="4" w:space="0" w:color="auto"/>
            </w:tcBorders>
            <w:vAlign w:val="bottom"/>
          </w:tcPr>
          <w:p w14:paraId="5D1BB7A0" w14:textId="7C2932B6" w:rsidR="004B072F" w:rsidRPr="00E30240"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E30240">
              <w:rPr>
                <w:spacing w:val="-10"/>
                <w:sz w:val="18"/>
                <w:szCs w:val="18"/>
              </w:rPr>
              <w:t>39,635</w:t>
            </w:r>
          </w:p>
        </w:tc>
        <w:tc>
          <w:tcPr>
            <w:tcW w:w="180" w:type="dxa"/>
            <w:vAlign w:val="center"/>
          </w:tcPr>
          <w:p w14:paraId="0B606599"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vAlign w:val="bottom"/>
          </w:tcPr>
          <w:p w14:paraId="0C264459" w14:textId="55CFC263"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24,148</w:t>
            </w:r>
          </w:p>
        </w:tc>
        <w:tc>
          <w:tcPr>
            <w:tcW w:w="180" w:type="dxa"/>
            <w:vAlign w:val="center"/>
          </w:tcPr>
          <w:p w14:paraId="3318D2CA"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tcBorders>
              <w:bottom w:val="single" w:sz="4" w:space="0" w:color="auto"/>
            </w:tcBorders>
            <w:vAlign w:val="bottom"/>
          </w:tcPr>
          <w:p w14:paraId="5A5B5BA9" w14:textId="56A1EE70" w:rsidR="004B072F" w:rsidRPr="00D856D9" w:rsidRDefault="004B072F" w:rsidP="009B7D17">
            <w:pPr>
              <w:pStyle w:val="acctfourfigures"/>
              <w:shd w:val="clear" w:color="auto" w:fill="FFFFFF"/>
              <w:tabs>
                <w:tab w:val="clear" w:pos="765"/>
                <w:tab w:val="decimal" w:pos="726"/>
              </w:tabs>
              <w:spacing w:line="240" w:lineRule="atLeast"/>
              <w:ind w:left="-79" w:right="1"/>
              <w:rPr>
                <w:spacing w:val="-10"/>
                <w:sz w:val="18"/>
                <w:szCs w:val="18"/>
              </w:rPr>
            </w:pPr>
            <w:r w:rsidRPr="000C26CF">
              <w:rPr>
                <w:spacing w:val="-10"/>
                <w:sz w:val="18"/>
                <w:szCs w:val="18"/>
              </w:rPr>
              <w:t>2</w:t>
            </w:r>
            <w:r>
              <w:rPr>
                <w:spacing w:val="-10"/>
                <w:sz w:val="18"/>
                <w:szCs w:val="18"/>
              </w:rPr>
              <w:t>2</w:t>
            </w:r>
            <w:r w:rsidRPr="000C26CF">
              <w:rPr>
                <w:spacing w:val="-10"/>
                <w:sz w:val="18"/>
                <w:szCs w:val="18"/>
              </w:rPr>
              <w:t>,</w:t>
            </w:r>
            <w:r>
              <w:rPr>
                <w:spacing w:val="-10"/>
                <w:sz w:val="18"/>
                <w:szCs w:val="18"/>
              </w:rPr>
              <w:t>812</w:t>
            </w:r>
          </w:p>
        </w:tc>
        <w:tc>
          <w:tcPr>
            <w:tcW w:w="180" w:type="dxa"/>
            <w:vAlign w:val="center"/>
          </w:tcPr>
          <w:p w14:paraId="7DD838C9"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90" w:type="dxa"/>
            <w:tcBorders>
              <w:bottom w:val="single" w:sz="4" w:space="0" w:color="auto"/>
            </w:tcBorders>
            <w:vAlign w:val="bottom"/>
          </w:tcPr>
          <w:p w14:paraId="6B07616A" w14:textId="59212005" w:rsidR="004B072F" w:rsidRPr="00D856D9" w:rsidRDefault="004B072F" w:rsidP="009B7D17">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15311D04"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90" w:type="dxa"/>
            <w:tcBorders>
              <w:bottom w:val="single" w:sz="4" w:space="0" w:color="auto"/>
            </w:tcBorders>
            <w:vAlign w:val="bottom"/>
          </w:tcPr>
          <w:p w14:paraId="1832DF86" w14:textId="16DB620A" w:rsidR="004B072F" w:rsidRPr="004B072F" w:rsidRDefault="004B072F" w:rsidP="004B072F">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72B5CC94"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vAlign w:val="bottom"/>
          </w:tcPr>
          <w:p w14:paraId="43762CBF" w14:textId="0C3B8881" w:rsidR="004B072F" w:rsidRPr="00D856D9" w:rsidRDefault="004B072F" w:rsidP="004B072F">
            <w:pPr>
              <w:pStyle w:val="acctfourfigures"/>
              <w:shd w:val="clear" w:color="auto" w:fill="FFFFFF"/>
              <w:tabs>
                <w:tab w:val="clear" w:pos="765"/>
                <w:tab w:val="decimal" w:pos="737"/>
              </w:tabs>
              <w:spacing w:line="240" w:lineRule="atLeast"/>
              <w:ind w:left="-79" w:right="1"/>
              <w:jc w:val="center"/>
              <w:rPr>
                <w:spacing w:val="-10"/>
                <w:sz w:val="18"/>
                <w:szCs w:val="18"/>
              </w:rPr>
            </w:pPr>
            <w:r w:rsidRPr="004A722A">
              <w:rPr>
                <w:spacing w:val="-10"/>
                <w:sz w:val="18"/>
                <w:szCs w:val="18"/>
              </w:rPr>
              <w:t>72,702</w:t>
            </w:r>
          </w:p>
        </w:tc>
        <w:tc>
          <w:tcPr>
            <w:tcW w:w="180" w:type="dxa"/>
            <w:vAlign w:val="center"/>
          </w:tcPr>
          <w:p w14:paraId="279F7348"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bottom w:val="single" w:sz="4" w:space="0" w:color="auto"/>
            </w:tcBorders>
            <w:vAlign w:val="bottom"/>
          </w:tcPr>
          <w:p w14:paraId="2B16471B" w14:textId="508459E1" w:rsidR="004B072F" w:rsidRPr="00D856D9" w:rsidRDefault="004B072F" w:rsidP="004B072F">
            <w:pPr>
              <w:pStyle w:val="acctfourfigures"/>
              <w:shd w:val="clear" w:color="auto" w:fill="FFFFFF"/>
              <w:tabs>
                <w:tab w:val="clear" w:pos="765"/>
                <w:tab w:val="decimal" w:pos="720"/>
              </w:tabs>
              <w:spacing w:line="240" w:lineRule="atLeast"/>
              <w:ind w:left="-79" w:right="-167"/>
              <w:rPr>
                <w:spacing w:val="-10"/>
                <w:sz w:val="18"/>
                <w:szCs w:val="18"/>
              </w:rPr>
            </w:pPr>
            <w:r w:rsidRPr="004A722A">
              <w:rPr>
                <w:spacing w:val="-10"/>
                <w:sz w:val="18"/>
                <w:szCs w:val="18"/>
              </w:rPr>
              <w:t>78,4</w:t>
            </w:r>
            <w:r w:rsidR="008172FF">
              <w:rPr>
                <w:spacing w:val="-10"/>
                <w:sz w:val="18"/>
                <w:szCs w:val="18"/>
              </w:rPr>
              <w:t>71</w:t>
            </w:r>
          </w:p>
        </w:tc>
      </w:tr>
      <w:tr w:rsidR="004B072F" w:rsidRPr="00D856D9" w14:paraId="73998A3A" w14:textId="77777777" w:rsidTr="003365F8">
        <w:trPr>
          <w:cantSplit/>
        </w:trPr>
        <w:tc>
          <w:tcPr>
            <w:tcW w:w="2250" w:type="dxa"/>
          </w:tcPr>
          <w:p w14:paraId="1D42957C" w14:textId="6C535D32" w:rsidR="004B072F" w:rsidRPr="00D856D9" w:rsidRDefault="004B072F" w:rsidP="004B072F">
            <w:pPr>
              <w:pStyle w:val="acctfourfigures"/>
              <w:shd w:val="clear" w:color="auto" w:fill="FFFFFF"/>
              <w:tabs>
                <w:tab w:val="clear" w:pos="765"/>
                <w:tab w:val="decimal" w:pos="0"/>
              </w:tabs>
              <w:spacing w:line="240" w:lineRule="atLeast"/>
              <w:ind w:right="-79"/>
              <w:rPr>
                <w:sz w:val="18"/>
                <w:szCs w:val="18"/>
              </w:rPr>
            </w:pPr>
            <w:r w:rsidRPr="00D856D9">
              <w:rPr>
                <w:sz w:val="18"/>
                <w:szCs w:val="18"/>
              </w:rPr>
              <w:t>Total</w:t>
            </w:r>
          </w:p>
        </w:tc>
        <w:tc>
          <w:tcPr>
            <w:tcW w:w="900" w:type="dxa"/>
            <w:tcBorders>
              <w:top w:val="single" w:sz="4" w:space="0" w:color="auto"/>
            </w:tcBorders>
          </w:tcPr>
          <w:p w14:paraId="1E6D85B3" w14:textId="2BC5408D" w:rsidR="004B072F" w:rsidRPr="00D856D9" w:rsidRDefault="004B072F" w:rsidP="004B072F">
            <w:pPr>
              <w:pStyle w:val="acctfourfigures"/>
              <w:shd w:val="clear" w:color="auto" w:fill="FFFFFF"/>
              <w:tabs>
                <w:tab w:val="clear" w:pos="765"/>
                <w:tab w:val="decimal" w:pos="641"/>
              </w:tabs>
              <w:spacing w:line="240" w:lineRule="atLeast"/>
              <w:ind w:left="-79" w:right="1"/>
              <w:jc w:val="right"/>
              <w:rPr>
                <w:rFonts w:cstheme="minorBidi"/>
                <w:spacing w:val="-10"/>
                <w:sz w:val="18"/>
                <w:szCs w:val="22"/>
                <w:lang w:bidi="th-TH"/>
              </w:rPr>
            </w:pPr>
            <w:r w:rsidRPr="000C26CF">
              <w:rPr>
                <w:rFonts w:cstheme="minorBidi"/>
                <w:spacing w:val="-10"/>
                <w:sz w:val="18"/>
                <w:szCs w:val="22"/>
                <w:lang w:bidi="th-TH"/>
              </w:rPr>
              <w:t>6,167,061</w:t>
            </w:r>
          </w:p>
        </w:tc>
        <w:tc>
          <w:tcPr>
            <w:tcW w:w="180" w:type="dxa"/>
            <w:vAlign w:val="center"/>
          </w:tcPr>
          <w:p w14:paraId="6AAEDAB9"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tcPr>
          <w:p w14:paraId="5109DBF9" w14:textId="746C1875" w:rsidR="004B072F" w:rsidRPr="00E30240" w:rsidRDefault="004B072F" w:rsidP="004B072F">
            <w:pPr>
              <w:pStyle w:val="acctfourfigures"/>
              <w:shd w:val="clear" w:color="auto" w:fill="FFFFFF"/>
              <w:tabs>
                <w:tab w:val="clear" w:pos="765"/>
                <w:tab w:val="decimal" w:pos="641"/>
              </w:tabs>
              <w:spacing w:line="240" w:lineRule="atLeast"/>
              <w:ind w:left="-79" w:right="1"/>
              <w:jc w:val="right"/>
              <w:rPr>
                <w:sz w:val="18"/>
                <w:szCs w:val="18"/>
              </w:rPr>
            </w:pPr>
            <w:r w:rsidRPr="00E30240">
              <w:rPr>
                <w:sz w:val="18"/>
                <w:szCs w:val="18"/>
              </w:rPr>
              <w:t>5,7</w:t>
            </w:r>
            <w:r>
              <w:rPr>
                <w:sz w:val="18"/>
                <w:szCs w:val="18"/>
              </w:rPr>
              <w:t>39,372</w:t>
            </w:r>
          </w:p>
        </w:tc>
        <w:tc>
          <w:tcPr>
            <w:tcW w:w="180" w:type="dxa"/>
            <w:vAlign w:val="center"/>
          </w:tcPr>
          <w:p w14:paraId="0248C776"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tcBorders>
              <w:top w:val="single" w:sz="4" w:space="0" w:color="auto"/>
            </w:tcBorders>
            <w:vAlign w:val="bottom"/>
          </w:tcPr>
          <w:p w14:paraId="3D18B1D7" w14:textId="61C8A5CE" w:rsidR="004B072F" w:rsidRPr="00D856D9" w:rsidRDefault="004B072F" w:rsidP="004B072F">
            <w:pPr>
              <w:pStyle w:val="acctfourfigures"/>
              <w:shd w:val="clear" w:color="auto" w:fill="FFFFFF"/>
              <w:tabs>
                <w:tab w:val="clear" w:pos="765"/>
                <w:tab w:val="decimal" w:pos="731"/>
              </w:tabs>
              <w:spacing w:line="240" w:lineRule="atLeast"/>
              <w:ind w:left="-79" w:right="1"/>
              <w:jc w:val="center"/>
              <w:rPr>
                <w:spacing w:val="-10"/>
                <w:sz w:val="18"/>
                <w:szCs w:val="18"/>
              </w:rPr>
            </w:pPr>
            <w:r w:rsidRPr="000C26CF">
              <w:rPr>
                <w:spacing w:val="-10"/>
                <w:sz w:val="18"/>
                <w:szCs w:val="18"/>
              </w:rPr>
              <w:t>5,482,961</w:t>
            </w:r>
          </w:p>
        </w:tc>
        <w:tc>
          <w:tcPr>
            <w:tcW w:w="180" w:type="dxa"/>
            <w:vAlign w:val="center"/>
          </w:tcPr>
          <w:p w14:paraId="776B52E1"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vAlign w:val="bottom"/>
          </w:tcPr>
          <w:p w14:paraId="6B578768" w14:textId="4421D2E1" w:rsidR="004B072F" w:rsidRPr="00D856D9" w:rsidRDefault="004B072F" w:rsidP="004B072F">
            <w:pPr>
              <w:pStyle w:val="acctfourfigures"/>
              <w:shd w:val="clear" w:color="auto" w:fill="FFFFFF"/>
              <w:tabs>
                <w:tab w:val="clear" w:pos="765"/>
                <w:tab w:val="decimal" w:pos="728"/>
              </w:tabs>
              <w:spacing w:line="240" w:lineRule="atLeast"/>
              <w:ind w:left="-79" w:right="-167"/>
              <w:rPr>
                <w:spacing w:val="-10"/>
                <w:sz w:val="18"/>
                <w:szCs w:val="18"/>
              </w:rPr>
            </w:pPr>
            <w:r>
              <w:rPr>
                <w:spacing w:val="-10"/>
                <w:sz w:val="18"/>
                <w:szCs w:val="18"/>
              </w:rPr>
              <w:t>4,686,624</w:t>
            </w:r>
          </w:p>
        </w:tc>
        <w:tc>
          <w:tcPr>
            <w:tcW w:w="180" w:type="dxa"/>
            <w:vAlign w:val="center"/>
          </w:tcPr>
          <w:p w14:paraId="17F2A2C9"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tcBorders>
              <w:top w:val="single" w:sz="4" w:space="0" w:color="auto"/>
            </w:tcBorders>
            <w:vAlign w:val="bottom"/>
          </w:tcPr>
          <w:p w14:paraId="525BB230" w14:textId="21C3AA14"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5,</w:t>
            </w:r>
            <w:r>
              <w:rPr>
                <w:spacing w:val="-10"/>
                <w:sz w:val="18"/>
                <w:szCs w:val="18"/>
              </w:rPr>
              <w:t>386,418</w:t>
            </w:r>
          </w:p>
        </w:tc>
        <w:tc>
          <w:tcPr>
            <w:tcW w:w="180" w:type="dxa"/>
            <w:vAlign w:val="center"/>
          </w:tcPr>
          <w:p w14:paraId="22CFCBFB"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tcBorders>
              <w:top w:val="single" w:sz="4" w:space="0" w:color="auto"/>
            </w:tcBorders>
            <w:vAlign w:val="bottom"/>
          </w:tcPr>
          <w:p w14:paraId="18D12F48" w14:textId="48612089" w:rsidR="004B072F" w:rsidRPr="009B7D17"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9B7D17">
              <w:rPr>
                <w:spacing w:val="-10"/>
                <w:sz w:val="18"/>
                <w:szCs w:val="18"/>
              </w:rPr>
              <w:t>5,025,838</w:t>
            </w:r>
          </w:p>
        </w:tc>
        <w:tc>
          <w:tcPr>
            <w:tcW w:w="180" w:type="dxa"/>
            <w:vAlign w:val="center"/>
          </w:tcPr>
          <w:p w14:paraId="2C0FA17E"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vAlign w:val="bottom"/>
          </w:tcPr>
          <w:p w14:paraId="6EB32B6C" w14:textId="135A31F8"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Pr>
                <w:spacing w:val="-10"/>
                <w:sz w:val="18"/>
                <w:szCs w:val="18"/>
              </w:rPr>
              <w:t>100,063</w:t>
            </w:r>
          </w:p>
        </w:tc>
        <w:tc>
          <w:tcPr>
            <w:tcW w:w="180" w:type="dxa"/>
            <w:vAlign w:val="center"/>
          </w:tcPr>
          <w:p w14:paraId="6A95C777"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tcBorders>
              <w:top w:val="single" w:sz="4" w:space="0" w:color="auto"/>
            </w:tcBorders>
            <w:vAlign w:val="bottom"/>
          </w:tcPr>
          <w:p w14:paraId="0F121C8A" w14:textId="0B3F2099" w:rsidR="004B072F" w:rsidRPr="00D856D9" w:rsidRDefault="004B072F" w:rsidP="009B7D17">
            <w:pPr>
              <w:pStyle w:val="acctfourfigures"/>
              <w:shd w:val="clear" w:color="auto" w:fill="FFFFFF"/>
              <w:tabs>
                <w:tab w:val="clear" w:pos="765"/>
                <w:tab w:val="decimal" w:pos="726"/>
              </w:tabs>
              <w:spacing w:line="240" w:lineRule="atLeast"/>
              <w:ind w:left="-79" w:right="1"/>
              <w:rPr>
                <w:sz w:val="18"/>
                <w:szCs w:val="18"/>
              </w:rPr>
            </w:pPr>
            <w:r w:rsidRPr="00E30240">
              <w:rPr>
                <w:sz w:val="18"/>
                <w:szCs w:val="18"/>
              </w:rPr>
              <w:t>1</w:t>
            </w:r>
            <w:r>
              <w:rPr>
                <w:sz w:val="18"/>
                <w:szCs w:val="18"/>
              </w:rPr>
              <w:t>27,394</w:t>
            </w:r>
          </w:p>
        </w:tc>
        <w:tc>
          <w:tcPr>
            <w:tcW w:w="180" w:type="dxa"/>
            <w:vAlign w:val="center"/>
          </w:tcPr>
          <w:p w14:paraId="44DD9AB9"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90" w:type="dxa"/>
            <w:tcBorders>
              <w:top w:val="single" w:sz="4" w:space="0" w:color="auto"/>
            </w:tcBorders>
            <w:vAlign w:val="bottom"/>
          </w:tcPr>
          <w:p w14:paraId="048574B7" w14:textId="2D0EED09" w:rsidR="004B072F" w:rsidRPr="00D856D9" w:rsidRDefault="004B072F" w:rsidP="009B7D17">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0EDB4B3A"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90" w:type="dxa"/>
            <w:tcBorders>
              <w:top w:val="single" w:sz="4" w:space="0" w:color="auto"/>
            </w:tcBorders>
            <w:vAlign w:val="bottom"/>
          </w:tcPr>
          <w:p w14:paraId="0DE1B322" w14:textId="794CD5CC" w:rsidR="004B072F" w:rsidRPr="004B072F" w:rsidRDefault="004B072F" w:rsidP="004B072F">
            <w:pPr>
              <w:pStyle w:val="acctfourfigures"/>
              <w:shd w:val="clear" w:color="auto" w:fill="FFFFFF"/>
              <w:tabs>
                <w:tab w:val="clear" w:pos="765"/>
                <w:tab w:val="decimal" w:pos="191"/>
              </w:tabs>
              <w:spacing w:line="240" w:lineRule="atLeast"/>
              <w:ind w:left="-79" w:right="-52"/>
              <w:jc w:val="center"/>
              <w:rPr>
                <w:spacing w:val="-10"/>
                <w:sz w:val="18"/>
                <w:szCs w:val="18"/>
              </w:rPr>
            </w:pPr>
            <w:r>
              <w:rPr>
                <w:spacing w:val="-10"/>
                <w:sz w:val="18"/>
                <w:szCs w:val="18"/>
              </w:rPr>
              <w:t>-</w:t>
            </w:r>
          </w:p>
        </w:tc>
        <w:tc>
          <w:tcPr>
            <w:tcW w:w="180" w:type="dxa"/>
            <w:vAlign w:val="center"/>
          </w:tcPr>
          <w:p w14:paraId="26A1E8A2"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vAlign w:val="bottom"/>
          </w:tcPr>
          <w:p w14:paraId="2C665B0E" w14:textId="4DAD5FD6" w:rsidR="004B072F" w:rsidRPr="00D856D9" w:rsidRDefault="004B072F" w:rsidP="004B072F">
            <w:pPr>
              <w:pStyle w:val="acctfourfigures"/>
              <w:shd w:val="clear" w:color="auto" w:fill="FFFFFF"/>
              <w:tabs>
                <w:tab w:val="clear" w:pos="765"/>
                <w:tab w:val="decimal" w:pos="737"/>
              </w:tabs>
              <w:spacing w:line="240" w:lineRule="atLeast"/>
              <w:ind w:left="-79" w:right="1"/>
              <w:jc w:val="center"/>
              <w:rPr>
                <w:spacing w:val="-10"/>
                <w:sz w:val="18"/>
                <w:szCs w:val="18"/>
              </w:rPr>
            </w:pPr>
            <w:r w:rsidRPr="004A722A">
              <w:rPr>
                <w:spacing w:val="-10"/>
                <w:sz w:val="18"/>
                <w:szCs w:val="18"/>
              </w:rPr>
              <w:t>17,</w:t>
            </w:r>
            <w:r w:rsidR="008172FF">
              <w:rPr>
                <w:spacing w:val="-10"/>
                <w:sz w:val="18"/>
                <w:szCs w:val="18"/>
              </w:rPr>
              <w:t>136</w:t>
            </w:r>
            <w:r w:rsidRPr="004A722A">
              <w:rPr>
                <w:spacing w:val="-10"/>
                <w:sz w:val="18"/>
                <w:szCs w:val="18"/>
              </w:rPr>
              <w:t>,</w:t>
            </w:r>
            <w:r w:rsidR="008172FF">
              <w:rPr>
                <w:spacing w:val="-10"/>
                <w:sz w:val="18"/>
                <w:szCs w:val="18"/>
              </w:rPr>
              <w:t>503</w:t>
            </w:r>
          </w:p>
        </w:tc>
        <w:tc>
          <w:tcPr>
            <w:tcW w:w="180" w:type="dxa"/>
            <w:vAlign w:val="center"/>
          </w:tcPr>
          <w:p w14:paraId="6DBFF782"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Borders>
              <w:top w:val="single" w:sz="4" w:space="0" w:color="auto"/>
            </w:tcBorders>
            <w:vAlign w:val="bottom"/>
          </w:tcPr>
          <w:p w14:paraId="788724BE" w14:textId="03789044" w:rsidR="004B072F" w:rsidRPr="00D856D9" w:rsidRDefault="004B072F" w:rsidP="004B072F">
            <w:pPr>
              <w:pStyle w:val="acctfourfigures"/>
              <w:shd w:val="clear" w:color="auto" w:fill="FFFFFF"/>
              <w:tabs>
                <w:tab w:val="clear" w:pos="765"/>
                <w:tab w:val="decimal" w:pos="720"/>
              </w:tabs>
              <w:spacing w:line="240" w:lineRule="atLeast"/>
              <w:ind w:left="-79" w:right="-167"/>
              <w:rPr>
                <w:spacing w:val="-10"/>
                <w:sz w:val="18"/>
                <w:szCs w:val="18"/>
              </w:rPr>
            </w:pPr>
            <w:r w:rsidRPr="00E30240">
              <w:rPr>
                <w:spacing w:val="-10"/>
                <w:sz w:val="18"/>
                <w:szCs w:val="18"/>
              </w:rPr>
              <w:t>15,5</w:t>
            </w:r>
            <w:r w:rsidR="008172FF">
              <w:rPr>
                <w:spacing w:val="-10"/>
                <w:sz w:val="18"/>
                <w:szCs w:val="18"/>
              </w:rPr>
              <w:t>79</w:t>
            </w:r>
            <w:r w:rsidRPr="00E30240">
              <w:rPr>
                <w:spacing w:val="-10"/>
                <w:sz w:val="18"/>
                <w:szCs w:val="18"/>
              </w:rPr>
              <w:t>,</w:t>
            </w:r>
            <w:r w:rsidR="008172FF">
              <w:rPr>
                <w:spacing w:val="-10"/>
                <w:sz w:val="18"/>
                <w:szCs w:val="18"/>
              </w:rPr>
              <w:t>228</w:t>
            </w:r>
          </w:p>
        </w:tc>
      </w:tr>
      <w:tr w:rsidR="004B072F" w:rsidRPr="00D856D9" w14:paraId="0F2B4811" w14:textId="77777777" w:rsidTr="009B2710">
        <w:trPr>
          <w:cantSplit/>
        </w:trPr>
        <w:tc>
          <w:tcPr>
            <w:tcW w:w="2250" w:type="dxa"/>
          </w:tcPr>
          <w:p w14:paraId="062F313D" w14:textId="66B14AEF" w:rsidR="004B072F" w:rsidRPr="00D856D9" w:rsidRDefault="004B072F" w:rsidP="004B072F">
            <w:pPr>
              <w:pStyle w:val="acctfourfigures"/>
              <w:shd w:val="clear" w:color="auto" w:fill="FFFFFF"/>
              <w:tabs>
                <w:tab w:val="clear" w:pos="765"/>
                <w:tab w:val="decimal" w:pos="0"/>
              </w:tabs>
              <w:spacing w:line="240" w:lineRule="atLeast"/>
              <w:ind w:right="-79"/>
              <w:rPr>
                <w:sz w:val="18"/>
                <w:szCs w:val="18"/>
                <w:lang w:bidi="th-TH"/>
              </w:rPr>
            </w:pPr>
            <w:r w:rsidRPr="00D856D9">
              <w:rPr>
                <w:sz w:val="18"/>
                <w:szCs w:val="18"/>
              </w:rPr>
              <w:t>Inter-segment revenue</w:t>
            </w:r>
          </w:p>
        </w:tc>
        <w:tc>
          <w:tcPr>
            <w:tcW w:w="900" w:type="dxa"/>
          </w:tcPr>
          <w:p w14:paraId="5B80B27F" w14:textId="78E8FE47" w:rsidR="004B072F" w:rsidRPr="00D856D9" w:rsidRDefault="004B072F" w:rsidP="004B072F">
            <w:pPr>
              <w:pStyle w:val="acctfourfigures"/>
              <w:shd w:val="clear" w:color="auto" w:fill="FFFFFF"/>
              <w:tabs>
                <w:tab w:val="clear" w:pos="765"/>
                <w:tab w:val="decimal" w:pos="641"/>
              </w:tabs>
              <w:spacing w:line="240" w:lineRule="atLeast"/>
              <w:ind w:left="-79" w:right="1"/>
              <w:jc w:val="right"/>
              <w:rPr>
                <w:spacing w:val="-10"/>
                <w:sz w:val="18"/>
                <w:szCs w:val="18"/>
              </w:rPr>
            </w:pPr>
            <w:r w:rsidRPr="000C26CF">
              <w:rPr>
                <w:spacing w:val="-10"/>
                <w:sz w:val="18"/>
                <w:szCs w:val="18"/>
              </w:rPr>
              <w:t>24,275</w:t>
            </w:r>
          </w:p>
        </w:tc>
        <w:tc>
          <w:tcPr>
            <w:tcW w:w="180" w:type="dxa"/>
            <w:vAlign w:val="center"/>
          </w:tcPr>
          <w:p w14:paraId="734C9AF5"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tcPr>
          <w:p w14:paraId="5CE1ADA0" w14:textId="531E4DFB" w:rsidR="004B072F" w:rsidRPr="00E30240" w:rsidRDefault="004B072F" w:rsidP="004B072F">
            <w:pPr>
              <w:pStyle w:val="acctfourfigures"/>
              <w:shd w:val="clear" w:color="auto" w:fill="FFFFFF"/>
              <w:tabs>
                <w:tab w:val="clear" w:pos="765"/>
                <w:tab w:val="decimal" w:pos="641"/>
              </w:tabs>
              <w:spacing w:line="240" w:lineRule="atLeast"/>
              <w:ind w:left="-79" w:right="1"/>
              <w:jc w:val="right"/>
              <w:rPr>
                <w:spacing w:val="-10"/>
                <w:sz w:val="18"/>
                <w:szCs w:val="18"/>
              </w:rPr>
            </w:pPr>
            <w:r w:rsidRPr="00E30240">
              <w:rPr>
                <w:spacing w:val="-10"/>
                <w:sz w:val="18"/>
                <w:szCs w:val="18"/>
              </w:rPr>
              <w:t>20,006</w:t>
            </w:r>
          </w:p>
        </w:tc>
        <w:tc>
          <w:tcPr>
            <w:tcW w:w="180" w:type="dxa"/>
            <w:vAlign w:val="center"/>
          </w:tcPr>
          <w:p w14:paraId="58CEC072"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0EB9AFC8" w14:textId="2E7CD275" w:rsidR="004B072F" w:rsidRPr="00D856D9" w:rsidRDefault="004B072F" w:rsidP="004B072F">
            <w:pPr>
              <w:pStyle w:val="acctfourfigures"/>
              <w:shd w:val="clear" w:color="auto" w:fill="FFFFFF"/>
              <w:tabs>
                <w:tab w:val="clear" w:pos="765"/>
                <w:tab w:val="decimal" w:pos="731"/>
              </w:tabs>
              <w:spacing w:line="240" w:lineRule="atLeast"/>
              <w:ind w:left="-79" w:right="1"/>
              <w:jc w:val="center"/>
              <w:rPr>
                <w:spacing w:val="-10"/>
                <w:sz w:val="18"/>
                <w:szCs w:val="18"/>
              </w:rPr>
            </w:pPr>
            <w:r w:rsidRPr="000C26CF">
              <w:rPr>
                <w:spacing w:val="-10"/>
                <w:sz w:val="18"/>
                <w:szCs w:val="18"/>
              </w:rPr>
              <w:t>424,608</w:t>
            </w:r>
          </w:p>
        </w:tc>
        <w:tc>
          <w:tcPr>
            <w:tcW w:w="180" w:type="dxa"/>
            <w:vAlign w:val="center"/>
          </w:tcPr>
          <w:p w14:paraId="04994162"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066E0926" w14:textId="7E7108BD" w:rsidR="004B072F" w:rsidRPr="00D856D9" w:rsidRDefault="004B072F" w:rsidP="004B072F">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415,877</w:t>
            </w:r>
          </w:p>
        </w:tc>
        <w:tc>
          <w:tcPr>
            <w:tcW w:w="180" w:type="dxa"/>
            <w:vAlign w:val="center"/>
          </w:tcPr>
          <w:p w14:paraId="4661A14A" w14:textId="77777777" w:rsidR="004B072F" w:rsidRPr="00D856D9" w:rsidRDefault="004B072F" w:rsidP="004B072F">
            <w:pPr>
              <w:pStyle w:val="acctfourfigures"/>
              <w:shd w:val="clear" w:color="auto" w:fill="FFFFFF"/>
              <w:tabs>
                <w:tab w:val="clear" w:pos="765"/>
                <w:tab w:val="decimal" w:pos="641"/>
              </w:tabs>
              <w:spacing w:line="240" w:lineRule="atLeast"/>
              <w:ind w:left="-79" w:right="-79"/>
              <w:rPr>
                <w:spacing w:val="-10"/>
                <w:sz w:val="18"/>
                <w:szCs w:val="18"/>
              </w:rPr>
            </w:pPr>
          </w:p>
        </w:tc>
        <w:tc>
          <w:tcPr>
            <w:tcW w:w="900" w:type="dxa"/>
            <w:vAlign w:val="bottom"/>
          </w:tcPr>
          <w:p w14:paraId="2A756D59" w14:textId="63067E68"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121,014</w:t>
            </w:r>
          </w:p>
        </w:tc>
        <w:tc>
          <w:tcPr>
            <w:tcW w:w="180" w:type="dxa"/>
            <w:vAlign w:val="center"/>
          </w:tcPr>
          <w:p w14:paraId="75F0C486"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30B036AD" w14:textId="2F400790" w:rsidR="004B072F" w:rsidRPr="00E30240"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E30240">
              <w:rPr>
                <w:spacing w:val="-10"/>
                <w:sz w:val="18"/>
                <w:szCs w:val="18"/>
              </w:rPr>
              <w:t>383,662</w:t>
            </w:r>
          </w:p>
        </w:tc>
        <w:tc>
          <w:tcPr>
            <w:tcW w:w="180" w:type="dxa"/>
            <w:vAlign w:val="center"/>
          </w:tcPr>
          <w:p w14:paraId="732E5732"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53D41CE3" w14:textId="1FD2A3B5"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1,342,095</w:t>
            </w:r>
          </w:p>
        </w:tc>
        <w:tc>
          <w:tcPr>
            <w:tcW w:w="180" w:type="dxa"/>
            <w:vAlign w:val="center"/>
          </w:tcPr>
          <w:p w14:paraId="0B6516E5" w14:textId="77777777" w:rsidR="004B072F" w:rsidRPr="00D856D9" w:rsidRDefault="004B072F" w:rsidP="004B072F">
            <w:pPr>
              <w:pStyle w:val="acctfourfigures"/>
              <w:shd w:val="clear" w:color="auto" w:fill="FFFFFF"/>
              <w:spacing w:line="240" w:lineRule="atLeast"/>
              <w:ind w:left="-79" w:right="1"/>
              <w:rPr>
                <w:spacing w:val="-10"/>
                <w:sz w:val="18"/>
                <w:szCs w:val="18"/>
              </w:rPr>
            </w:pPr>
          </w:p>
        </w:tc>
        <w:tc>
          <w:tcPr>
            <w:tcW w:w="900" w:type="dxa"/>
            <w:vAlign w:val="bottom"/>
          </w:tcPr>
          <w:p w14:paraId="402C0E48" w14:textId="285A768F" w:rsidR="004B072F" w:rsidRPr="00D856D9" w:rsidRDefault="004B072F" w:rsidP="009B7D17">
            <w:pPr>
              <w:pStyle w:val="acctfourfigures"/>
              <w:shd w:val="clear" w:color="auto" w:fill="FFFFFF"/>
              <w:tabs>
                <w:tab w:val="clear" w:pos="765"/>
                <w:tab w:val="decimal" w:pos="726"/>
              </w:tabs>
              <w:spacing w:line="240" w:lineRule="atLeast"/>
              <w:ind w:left="-79" w:right="1"/>
              <w:rPr>
                <w:spacing w:val="-10"/>
                <w:sz w:val="18"/>
                <w:szCs w:val="18"/>
              </w:rPr>
            </w:pPr>
            <w:r w:rsidRPr="000C26CF">
              <w:rPr>
                <w:spacing w:val="-10"/>
                <w:sz w:val="18"/>
                <w:szCs w:val="18"/>
              </w:rPr>
              <w:t>1,298,946</w:t>
            </w:r>
          </w:p>
        </w:tc>
        <w:tc>
          <w:tcPr>
            <w:tcW w:w="180" w:type="dxa"/>
            <w:vAlign w:val="center"/>
          </w:tcPr>
          <w:p w14:paraId="752CB7BF"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90" w:type="dxa"/>
            <w:vAlign w:val="bottom"/>
          </w:tcPr>
          <w:p w14:paraId="4F920130" w14:textId="69CC7704" w:rsidR="004B072F" w:rsidRPr="00D856D9" w:rsidRDefault="004B072F" w:rsidP="009B7D17">
            <w:pPr>
              <w:pStyle w:val="acctfourfigures"/>
              <w:shd w:val="clear" w:color="auto" w:fill="FFFFFF"/>
              <w:tabs>
                <w:tab w:val="clear" w:pos="765"/>
                <w:tab w:val="decimal" w:pos="731"/>
              </w:tabs>
              <w:spacing w:line="240" w:lineRule="atLeast"/>
              <w:ind w:left="-79" w:right="-52"/>
              <w:jc w:val="center"/>
              <w:rPr>
                <w:spacing w:val="-10"/>
                <w:sz w:val="18"/>
                <w:szCs w:val="18"/>
              </w:rPr>
            </w:pPr>
            <w:r w:rsidRPr="004A722A">
              <w:rPr>
                <w:spacing w:val="-10"/>
                <w:sz w:val="18"/>
                <w:szCs w:val="18"/>
              </w:rPr>
              <w:t>(1,911,992)</w:t>
            </w:r>
          </w:p>
        </w:tc>
        <w:tc>
          <w:tcPr>
            <w:tcW w:w="180" w:type="dxa"/>
            <w:vAlign w:val="center"/>
          </w:tcPr>
          <w:p w14:paraId="2F44705F"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90" w:type="dxa"/>
            <w:vAlign w:val="bottom"/>
          </w:tcPr>
          <w:p w14:paraId="6F97AF7F" w14:textId="52E2D1A5" w:rsidR="004B072F" w:rsidRPr="00D856D9" w:rsidRDefault="004B072F" w:rsidP="004B072F">
            <w:pPr>
              <w:pStyle w:val="acctfourfigures"/>
              <w:shd w:val="clear" w:color="auto" w:fill="FFFFFF"/>
              <w:tabs>
                <w:tab w:val="clear" w:pos="765"/>
                <w:tab w:val="decimal" w:pos="798"/>
              </w:tabs>
              <w:spacing w:line="240" w:lineRule="atLeast"/>
              <w:ind w:left="-79" w:right="-77"/>
              <w:rPr>
                <w:spacing w:val="-10"/>
                <w:sz w:val="18"/>
                <w:szCs w:val="18"/>
              </w:rPr>
            </w:pPr>
            <w:r w:rsidRPr="004A722A">
              <w:rPr>
                <w:spacing w:val="-10"/>
                <w:sz w:val="18"/>
                <w:szCs w:val="18"/>
              </w:rPr>
              <w:t>(2,118,491)</w:t>
            </w:r>
          </w:p>
        </w:tc>
        <w:tc>
          <w:tcPr>
            <w:tcW w:w="180" w:type="dxa"/>
            <w:vAlign w:val="center"/>
          </w:tcPr>
          <w:p w14:paraId="293483D0"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5EB192F6" w14:textId="067F2E0B" w:rsidR="004B072F" w:rsidRPr="004A722A" w:rsidRDefault="004B072F" w:rsidP="004B072F">
            <w:pPr>
              <w:pStyle w:val="acctfourfigures"/>
              <w:shd w:val="clear" w:color="auto" w:fill="FFFFFF"/>
              <w:tabs>
                <w:tab w:val="clear" w:pos="765"/>
                <w:tab w:val="decimal" w:pos="513"/>
              </w:tabs>
              <w:spacing w:line="240" w:lineRule="atLeast"/>
              <w:ind w:left="-79" w:right="-167"/>
              <w:rPr>
                <w:rFonts w:cs="Angsana New"/>
                <w:spacing w:val="-10"/>
                <w:sz w:val="18"/>
                <w:szCs w:val="22"/>
                <w:lang w:val="en-US" w:bidi="th-TH"/>
              </w:rPr>
            </w:pPr>
            <w:r>
              <w:rPr>
                <w:rFonts w:cs="Angsana New"/>
                <w:spacing w:val="-10"/>
                <w:sz w:val="18"/>
                <w:szCs w:val="22"/>
                <w:lang w:val="en-US" w:bidi="th-TH"/>
              </w:rPr>
              <w:t>-</w:t>
            </w:r>
          </w:p>
        </w:tc>
        <w:tc>
          <w:tcPr>
            <w:tcW w:w="180" w:type="dxa"/>
            <w:vAlign w:val="center"/>
          </w:tcPr>
          <w:p w14:paraId="5D5FBD62" w14:textId="77777777" w:rsidR="004B072F" w:rsidRPr="00D856D9" w:rsidRDefault="004B072F" w:rsidP="004B072F">
            <w:pPr>
              <w:pStyle w:val="acctfourfigures"/>
              <w:shd w:val="clear" w:color="auto" w:fill="FFFFFF"/>
              <w:spacing w:line="240" w:lineRule="atLeast"/>
              <w:ind w:left="-79" w:right="-79"/>
              <w:rPr>
                <w:spacing w:val="-10"/>
                <w:sz w:val="18"/>
                <w:szCs w:val="18"/>
              </w:rPr>
            </w:pPr>
          </w:p>
        </w:tc>
        <w:tc>
          <w:tcPr>
            <w:tcW w:w="900" w:type="dxa"/>
            <w:vAlign w:val="bottom"/>
          </w:tcPr>
          <w:p w14:paraId="3CF14686" w14:textId="1C6374D8" w:rsidR="004B072F" w:rsidRPr="00D856D9" w:rsidRDefault="004B072F" w:rsidP="004B072F">
            <w:pPr>
              <w:pStyle w:val="acctfourfigures"/>
              <w:shd w:val="clear" w:color="auto" w:fill="FFFFFF"/>
              <w:tabs>
                <w:tab w:val="clear" w:pos="765"/>
                <w:tab w:val="decimal" w:pos="549"/>
              </w:tabs>
              <w:spacing w:line="240" w:lineRule="atLeast"/>
              <w:ind w:left="-79" w:right="-167"/>
              <w:rPr>
                <w:spacing w:val="-10"/>
                <w:sz w:val="18"/>
                <w:szCs w:val="18"/>
              </w:rPr>
            </w:pPr>
            <w:r>
              <w:rPr>
                <w:spacing w:val="-10"/>
                <w:sz w:val="18"/>
                <w:szCs w:val="18"/>
              </w:rPr>
              <w:t>-</w:t>
            </w:r>
          </w:p>
        </w:tc>
      </w:tr>
      <w:tr w:rsidR="004B072F" w:rsidRPr="00D856D9" w14:paraId="4F05E61B" w14:textId="77777777" w:rsidTr="009B2710">
        <w:trPr>
          <w:cantSplit/>
        </w:trPr>
        <w:tc>
          <w:tcPr>
            <w:tcW w:w="2250" w:type="dxa"/>
            <w:vAlign w:val="bottom"/>
          </w:tcPr>
          <w:p w14:paraId="0A786F4C" w14:textId="70CA9E1D" w:rsidR="004B072F" w:rsidRPr="00D856D9" w:rsidRDefault="004B072F" w:rsidP="004B072F">
            <w:pPr>
              <w:shd w:val="clear" w:color="auto" w:fill="FFFFFF"/>
              <w:spacing w:line="240" w:lineRule="atLeast"/>
              <w:ind w:right="-79"/>
              <w:jc w:val="left"/>
              <w:rPr>
                <w:b/>
                <w:bCs/>
                <w:sz w:val="18"/>
                <w:szCs w:val="18"/>
                <w:cs/>
              </w:rPr>
            </w:pPr>
            <w:r w:rsidRPr="00D856D9">
              <w:rPr>
                <w:b/>
                <w:bCs/>
                <w:sz w:val="18"/>
                <w:szCs w:val="18"/>
              </w:rPr>
              <w:t>Total revenue</w:t>
            </w:r>
          </w:p>
        </w:tc>
        <w:tc>
          <w:tcPr>
            <w:tcW w:w="900" w:type="dxa"/>
            <w:tcBorders>
              <w:top w:val="single" w:sz="4" w:space="0" w:color="auto"/>
              <w:bottom w:val="double" w:sz="4" w:space="0" w:color="auto"/>
            </w:tcBorders>
          </w:tcPr>
          <w:p w14:paraId="49527626" w14:textId="618D2592" w:rsidR="004B072F" w:rsidRPr="00D856D9" w:rsidRDefault="004B072F" w:rsidP="004B072F">
            <w:pPr>
              <w:pStyle w:val="acctfourfigures"/>
              <w:shd w:val="clear" w:color="auto" w:fill="FFFFFF"/>
              <w:tabs>
                <w:tab w:val="clear" w:pos="765"/>
                <w:tab w:val="decimal" w:pos="731"/>
              </w:tabs>
              <w:spacing w:line="240" w:lineRule="atLeast"/>
              <w:ind w:left="-79" w:right="1"/>
              <w:rPr>
                <w:b/>
                <w:bCs/>
                <w:spacing w:val="-6"/>
                <w:sz w:val="18"/>
                <w:szCs w:val="18"/>
              </w:rPr>
            </w:pPr>
            <w:r w:rsidRPr="000C26CF">
              <w:rPr>
                <w:b/>
                <w:bCs/>
                <w:spacing w:val="-6"/>
                <w:sz w:val="18"/>
                <w:szCs w:val="18"/>
              </w:rPr>
              <w:t>6,191,336</w:t>
            </w:r>
          </w:p>
        </w:tc>
        <w:tc>
          <w:tcPr>
            <w:tcW w:w="180" w:type="dxa"/>
            <w:vAlign w:val="center"/>
          </w:tcPr>
          <w:p w14:paraId="7B8B6AD7" w14:textId="77777777" w:rsidR="004B072F" w:rsidRPr="00D856D9" w:rsidRDefault="004B072F" w:rsidP="004B072F">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tcPr>
          <w:p w14:paraId="2E8EAE8C" w14:textId="0D704A91" w:rsidR="004B072F" w:rsidRPr="00E30240" w:rsidRDefault="004B072F" w:rsidP="004B072F">
            <w:pPr>
              <w:pStyle w:val="acctfourfigures"/>
              <w:shd w:val="clear" w:color="auto" w:fill="FFFFFF"/>
              <w:tabs>
                <w:tab w:val="clear" w:pos="765"/>
                <w:tab w:val="decimal" w:pos="731"/>
              </w:tabs>
              <w:spacing w:line="240" w:lineRule="atLeast"/>
              <w:ind w:left="-79" w:right="1"/>
              <w:rPr>
                <w:b/>
                <w:bCs/>
                <w:spacing w:val="-6"/>
                <w:sz w:val="18"/>
                <w:szCs w:val="18"/>
              </w:rPr>
            </w:pPr>
            <w:r w:rsidRPr="00E30240">
              <w:rPr>
                <w:b/>
                <w:bCs/>
                <w:spacing w:val="-6"/>
                <w:sz w:val="18"/>
                <w:szCs w:val="18"/>
              </w:rPr>
              <w:t>5,7</w:t>
            </w:r>
            <w:r>
              <w:rPr>
                <w:b/>
                <w:bCs/>
                <w:spacing w:val="-6"/>
                <w:sz w:val="18"/>
                <w:szCs w:val="18"/>
              </w:rPr>
              <w:t>59,378</w:t>
            </w:r>
          </w:p>
        </w:tc>
        <w:tc>
          <w:tcPr>
            <w:tcW w:w="180" w:type="dxa"/>
            <w:vAlign w:val="center"/>
          </w:tcPr>
          <w:p w14:paraId="32CAEED4" w14:textId="77777777" w:rsidR="004B072F" w:rsidRPr="00D856D9" w:rsidRDefault="004B072F" w:rsidP="004B072F">
            <w:pPr>
              <w:pStyle w:val="acctfourfigures"/>
              <w:shd w:val="clear" w:color="auto" w:fill="FFFFFF"/>
              <w:tabs>
                <w:tab w:val="clear" w:pos="765"/>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2E38F6CF" w14:textId="7FDC0376" w:rsidR="004B072F" w:rsidRPr="00D856D9" w:rsidRDefault="004B072F" w:rsidP="004B072F">
            <w:pPr>
              <w:pStyle w:val="acctfourfigures"/>
              <w:shd w:val="clear" w:color="auto" w:fill="FFFFFF"/>
              <w:tabs>
                <w:tab w:val="clear" w:pos="765"/>
                <w:tab w:val="decimal" w:pos="731"/>
              </w:tabs>
              <w:spacing w:line="240" w:lineRule="atLeast"/>
              <w:ind w:left="-79" w:right="1"/>
              <w:jc w:val="center"/>
              <w:rPr>
                <w:b/>
                <w:bCs/>
                <w:spacing w:val="-10"/>
                <w:sz w:val="18"/>
                <w:szCs w:val="18"/>
              </w:rPr>
            </w:pPr>
            <w:r w:rsidRPr="000C26CF">
              <w:rPr>
                <w:b/>
                <w:bCs/>
                <w:spacing w:val="-10"/>
                <w:sz w:val="18"/>
                <w:szCs w:val="18"/>
              </w:rPr>
              <w:t>5,907,569</w:t>
            </w:r>
          </w:p>
        </w:tc>
        <w:tc>
          <w:tcPr>
            <w:tcW w:w="180" w:type="dxa"/>
            <w:vAlign w:val="center"/>
          </w:tcPr>
          <w:p w14:paraId="5A613B17" w14:textId="77777777" w:rsidR="004B072F" w:rsidRPr="00D856D9" w:rsidRDefault="004B072F" w:rsidP="004B072F">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5F24BDAA" w14:textId="4B4A746A" w:rsidR="004B072F" w:rsidRPr="008A10BD" w:rsidRDefault="004B072F" w:rsidP="004B072F">
            <w:pPr>
              <w:pStyle w:val="acctfourfigures"/>
              <w:shd w:val="clear" w:color="auto" w:fill="FFFFFF"/>
              <w:tabs>
                <w:tab w:val="clear" w:pos="765"/>
                <w:tab w:val="decimal" w:pos="728"/>
              </w:tabs>
              <w:spacing w:line="240" w:lineRule="atLeast"/>
              <w:ind w:left="-79" w:right="-167"/>
              <w:rPr>
                <w:b/>
                <w:bCs/>
                <w:spacing w:val="-10"/>
                <w:sz w:val="18"/>
                <w:szCs w:val="18"/>
              </w:rPr>
            </w:pPr>
            <w:r w:rsidRPr="008A10BD">
              <w:rPr>
                <w:b/>
                <w:bCs/>
                <w:spacing w:val="-10"/>
                <w:sz w:val="18"/>
                <w:szCs w:val="18"/>
              </w:rPr>
              <w:t>5,102,501</w:t>
            </w:r>
          </w:p>
        </w:tc>
        <w:tc>
          <w:tcPr>
            <w:tcW w:w="180" w:type="dxa"/>
            <w:vAlign w:val="center"/>
          </w:tcPr>
          <w:p w14:paraId="1F8D1A92" w14:textId="77777777" w:rsidR="004B072F" w:rsidRPr="00D856D9" w:rsidRDefault="004B072F" w:rsidP="004B072F">
            <w:pPr>
              <w:pStyle w:val="acctfourfigures"/>
              <w:shd w:val="clear" w:color="auto" w:fill="FFFFFF"/>
              <w:tabs>
                <w:tab w:val="clear" w:pos="765"/>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03411787" w14:textId="07942DBE" w:rsidR="004B072F" w:rsidRPr="009B7D17" w:rsidRDefault="004B072F" w:rsidP="009B7D17">
            <w:pPr>
              <w:pStyle w:val="acctfourfigures"/>
              <w:shd w:val="clear" w:color="auto" w:fill="FFFFFF"/>
              <w:tabs>
                <w:tab w:val="clear" w:pos="765"/>
                <w:tab w:val="decimal" w:pos="728"/>
              </w:tabs>
              <w:spacing w:line="240" w:lineRule="atLeast"/>
              <w:ind w:left="-79" w:right="-167"/>
              <w:rPr>
                <w:b/>
                <w:bCs/>
                <w:spacing w:val="-10"/>
                <w:sz w:val="18"/>
                <w:szCs w:val="18"/>
              </w:rPr>
            </w:pPr>
            <w:r w:rsidRPr="009B7D17">
              <w:rPr>
                <w:b/>
                <w:bCs/>
                <w:spacing w:val="-10"/>
                <w:sz w:val="18"/>
                <w:szCs w:val="18"/>
              </w:rPr>
              <w:t>5,507</w:t>
            </w:r>
            <w:r w:rsidR="00502073" w:rsidRPr="009B7D17">
              <w:rPr>
                <w:b/>
                <w:bCs/>
                <w:spacing w:val="-10"/>
                <w:sz w:val="18"/>
                <w:szCs w:val="18"/>
              </w:rPr>
              <w:t>,</w:t>
            </w:r>
            <w:r w:rsidRPr="009B7D17">
              <w:rPr>
                <w:b/>
                <w:bCs/>
                <w:spacing w:val="-10"/>
                <w:sz w:val="18"/>
                <w:szCs w:val="18"/>
              </w:rPr>
              <w:t>432</w:t>
            </w:r>
          </w:p>
        </w:tc>
        <w:tc>
          <w:tcPr>
            <w:tcW w:w="180" w:type="dxa"/>
            <w:vAlign w:val="center"/>
          </w:tcPr>
          <w:p w14:paraId="73304A44" w14:textId="77777777" w:rsidR="004B072F" w:rsidRPr="00D856D9" w:rsidRDefault="004B072F" w:rsidP="004B072F">
            <w:pPr>
              <w:pStyle w:val="acctfourfigures"/>
              <w:shd w:val="clear" w:color="auto" w:fill="FFFFFF"/>
              <w:tabs>
                <w:tab w:val="decimal" w:pos="731"/>
              </w:tabs>
              <w:spacing w:line="240" w:lineRule="atLeast"/>
              <w:ind w:left="-79" w:right="1"/>
              <w:rPr>
                <w:b/>
                <w:bCs/>
                <w:spacing w:val="-6"/>
                <w:sz w:val="18"/>
                <w:szCs w:val="18"/>
              </w:rPr>
            </w:pPr>
          </w:p>
        </w:tc>
        <w:tc>
          <w:tcPr>
            <w:tcW w:w="900" w:type="dxa"/>
            <w:tcBorders>
              <w:top w:val="single" w:sz="4" w:space="0" w:color="auto"/>
              <w:bottom w:val="double" w:sz="4" w:space="0" w:color="auto"/>
            </w:tcBorders>
            <w:vAlign w:val="bottom"/>
          </w:tcPr>
          <w:p w14:paraId="1E9E03B3" w14:textId="5F15F5A0" w:rsidR="004B072F" w:rsidRPr="009B7D17" w:rsidRDefault="004B072F" w:rsidP="009B7D17">
            <w:pPr>
              <w:pStyle w:val="acctfourfigures"/>
              <w:shd w:val="clear" w:color="auto" w:fill="FFFFFF"/>
              <w:tabs>
                <w:tab w:val="clear" w:pos="765"/>
                <w:tab w:val="decimal" w:pos="735"/>
              </w:tabs>
              <w:spacing w:line="240" w:lineRule="atLeast"/>
              <w:ind w:left="-79" w:right="-167"/>
              <w:rPr>
                <w:b/>
                <w:bCs/>
                <w:spacing w:val="-10"/>
                <w:sz w:val="18"/>
                <w:szCs w:val="18"/>
              </w:rPr>
            </w:pPr>
            <w:r w:rsidRPr="009B7D17">
              <w:rPr>
                <w:b/>
                <w:bCs/>
                <w:spacing w:val="-10"/>
                <w:sz w:val="18"/>
                <w:szCs w:val="18"/>
              </w:rPr>
              <w:t>5,409,500</w:t>
            </w:r>
          </w:p>
        </w:tc>
        <w:tc>
          <w:tcPr>
            <w:tcW w:w="180" w:type="dxa"/>
            <w:vAlign w:val="center"/>
          </w:tcPr>
          <w:p w14:paraId="2F00B149" w14:textId="77777777" w:rsidR="004B072F" w:rsidRPr="009B7D17" w:rsidRDefault="004B072F" w:rsidP="004B072F">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489E0D65" w14:textId="59CCA09D" w:rsidR="004B072F" w:rsidRPr="009B7D17" w:rsidRDefault="004B072F" w:rsidP="009B7D17">
            <w:pPr>
              <w:pStyle w:val="acctfourfigures"/>
              <w:shd w:val="clear" w:color="auto" w:fill="FFFFFF"/>
              <w:tabs>
                <w:tab w:val="clear" w:pos="765"/>
                <w:tab w:val="decimal" w:pos="728"/>
              </w:tabs>
              <w:spacing w:line="240" w:lineRule="atLeast"/>
              <w:ind w:left="-79" w:right="-167"/>
              <w:rPr>
                <w:b/>
                <w:bCs/>
                <w:spacing w:val="-10"/>
                <w:sz w:val="18"/>
                <w:szCs w:val="18"/>
              </w:rPr>
            </w:pPr>
            <w:r w:rsidRPr="009B7D17">
              <w:rPr>
                <w:b/>
                <w:bCs/>
                <w:spacing w:val="-10"/>
                <w:sz w:val="18"/>
                <w:szCs w:val="18"/>
              </w:rPr>
              <w:t>1,442,158</w:t>
            </w:r>
          </w:p>
        </w:tc>
        <w:tc>
          <w:tcPr>
            <w:tcW w:w="180" w:type="dxa"/>
            <w:vAlign w:val="center"/>
          </w:tcPr>
          <w:p w14:paraId="7274A74B" w14:textId="77777777" w:rsidR="004B072F" w:rsidRPr="00D856D9" w:rsidRDefault="004B072F" w:rsidP="004B072F">
            <w:pPr>
              <w:pStyle w:val="acctfourfigures"/>
              <w:shd w:val="clear" w:color="auto" w:fill="FFFFFF"/>
              <w:tabs>
                <w:tab w:val="decimal" w:pos="731"/>
              </w:tabs>
              <w:spacing w:line="240" w:lineRule="atLeast"/>
              <w:ind w:left="-79" w:right="1"/>
              <w:rPr>
                <w:b/>
                <w:bCs/>
                <w:spacing w:val="-6"/>
                <w:sz w:val="18"/>
                <w:szCs w:val="18"/>
              </w:rPr>
            </w:pPr>
          </w:p>
        </w:tc>
        <w:tc>
          <w:tcPr>
            <w:tcW w:w="900" w:type="dxa"/>
            <w:tcBorders>
              <w:top w:val="single" w:sz="4" w:space="0" w:color="auto"/>
              <w:bottom w:val="double" w:sz="4" w:space="0" w:color="auto"/>
            </w:tcBorders>
            <w:vAlign w:val="bottom"/>
          </w:tcPr>
          <w:p w14:paraId="0042CCA7" w14:textId="32A03B14" w:rsidR="004B072F" w:rsidRPr="00D856D9" w:rsidRDefault="004B072F" w:rsidP="009B7D17">
            <w:pPr>
              <w:pStyle w:val="acctfourfigures"/>
              <w:shd w:val="clear" w:color="auto" w:fill="FFFFFF"/>
              <w:tabs>
                <w:tab w:val="clear" w:pos="765"/>
                <w:tab w:val="decimal" w:pos="726"/>
              </w:tabs>
              <w:spacing w:line="240" w:lineRule="atLeast"/>
              <w:ind w:left="-79" w:right="1"/>
              <w:rPr>
                <w:b/>
                <w:bCs/>
                <w:spacing w:val="-6"/>
                <w:sz w:val="18"/>
                <w:szCs w:val="18"/>
              </w:rPr>
            </w:pPr>
            <w:r>
              <w:rPr>
                <w:b/>
                <w:bCs/>
                <w:spacing w:val="-6"/>
                <w:sz w:val="18"/>
                <w:szCs w:val="18"/>
              </w:rPr>
              <w:t>1,426</w:t>
            </w:r>
            <w:r w:rsidRPr="00E30240">
              <w:rPr>
                <w:b/>
                <w:bCs/>
                <w:spacing w:val="-6"/>
                <w:sz w:val="18"/>
                <w:szCs w:val="18"/>
              </w:rPr>
              <w:t>,</w:t>
            </w:r>
            <w:r>
              <w:rPr>
                <w:b/>
                <w:bCs/>
                <w:spacing w:val="-6"/>
                <w:sz w:val="18"/>
                <w:szCs w:val="18"/>
              </w:rPr>
              <w:t>340</w:t>
            </w:r>
          </w:p>
        </w:tc>
        <w:tc>
          <w:tcPr>
            <w:tcW w:w="180" w:type="dxa"/>
            <w:vAlign w:val="center"/>
          </w:tcPr>
          <w:p w14:paraId="1DB1E56E" w14:textId="77777777" w:rsidR="004B072F" w:rsidRPr="00D856D9" w:rsidRDefault="004B072F" w:rsidP="004B072F">
            <w:pPr>
              <w:pStyle w:val="acctfourfigures"/>
              <w:shd w:val="clear" w:color="auto" w:fill="FFFFFF"/>
              <w:tabs>
                <w:tab w:val="decimal" w:pos="731"/>
              </w:tabs>
              <w:spacing w:line="240" w:lineRule="atLeast"/>
              <w:ind w:left="-79" w:right="-79"/>
              <w:rPr>
                <w:b/>
                <w:bCs/>
                <w:spacing w:val="-6"/>
                <w:sz w:val="18"/>
                <w:szCs w:val="18"/>
              </w:rPr>
            </w:pPr>
          </w:p>
        </w:tc>
        <w:tc>
          <w:tcPr>
            <w:tcW w:w="990" w:type="dxa"/>
            <w:tcBorders>
              <w:top w:val="single" w:sz="4" w:space="0" w:color="auto"/>
              <w:bottom w:val="double" w:sz="4" w:space="0" w:color="auto"/>
            </w:tcBorders>
            <w:vAlign w:val="bottom"/>
          </w:tcPr>
          <w:p w14:paraId="4CBB80BB" w14:textId="6EDF9C88" w:rsidR="004B072F" w:rsidRPr="00D856D9" w:rsidRDefault="004B072F" w:rsidP="009B7D17">
            <w:pPr>
              <w:pStyle w:val="acctfourfigures"/>
              <w:shd w:val="clear" w:color="auto" w:fill="FFFFFF"/>
              <w:tabs>
                <w:tab w:val="clear" w:pos="765"/>
                <w:tab w:val="decimal" w:pos="731"/>
              </w:tabs>
              <w:spacing w:line="240" w:lineRule="atLeast"/>
              <w:ind w:left="-79" w:right="-52"/>
              <w:jc w:val="center"/>
              <w:rPr>
                <w:b/>
                <w:bCs/>
                <w:spacing w:val="-6"/>
                <w:sz w:val="18"/>
                <w:szCs w:val="18"/>
              </w:rPr>
            </w:pPr>
            <w:r w:rsidRPr="004A722A">
              <w:rPr>
                <w:b/>
                <w:bCs/>
                <w:spacing w:val="-6"/>
                <w:sz w:val="18"/>
                <w:szCs w:val="18"/>
              </w:rPr>
              <w:t>(</w:t>
            </w:r>
            <w:r>
              <w:rPr>
                <w:b/>
                <w:bCs/>
                <w:spacing w:val="-6"/>
                <w:sz w:val="18"/>
                <w:szCs w:val="18"/>
              </w:rPr>
              <w:t>1</w:t>
            </w:r>
            <w:r w:rsidRPr="004A722A">
              <w:rPr>
                <w:b/>
                <w:bCs/>
                <w:spacing w:val="-6"/>
                <w:sz w:val="18"/>
                <w:szCs w:val="18"/>
              </w:rPr>
              <w:t>,</w:t>
            </w:r>
            <w:r>
              <w:rPr>
                <w:b/>
                <w:bCs/>
                <w:spacing w:val="-6"/>
                <w:sz w:val="18"/>
                <w:szCs w:val="18"/>
              </w:rPr>
              <w:t>911</w:t>
            </w:r>
            <w:r w:rsidRPr="004A722A">
              <w:rPr>
                <w:b/>
                <w:bCs/>
                <w:spacing w:val="-6"/>
                <w:sz w:val="18"/>
                <w:szCs w:val="18"/>
              </w:rPr>
              <w:t>,</w:t>
            </w:r>
            <w:r>
              <w:rPr>
                <w:b/>
                <w:bCs/>
                <w:spacing w:val="-6"/>
                <w:sz w:val="18"/>
                <w:szCs w:val="18"/>
              </w:rPr>
              <w:t>992</w:t>
            </w:r>
            <w:r w:rsidRPr="004A722A">
              <w:rPr>
                <w:b/>
                <w:bCs/>
                <w:spacing w:val="-6"/>
                <w:sz w:val="18"/>
                <w:szCs w:val="18"/>
              </w:rPr>
              <w:t>)</w:t>
            </w:r>
          </w:p>
        </w:tc>
        <w:tc>
          <w:tcPr>
            <w:tcW w:w="180" w:type="dxa"/>
            <w:vAlign w:val="center"/>
          </w:tcPr>
          <w:p w14:paraId="50467101" w14:textId="77777777" w:rsidR="004B072F" w:rsidRPr="00D856D9" w:rsidRDefault="004B072F" w:rsidP="004B072F">
            <w:pPr>
              <w:pStyle w:val="acctfourfigures"/>
              <w:shd w:val="clear" w:color="auto" w:fill="FFFFFF"/>
              <w:tabs>
                <w:tab w:val="decimal" w:pos="731"/>
              </w:tabs>
              <w:spacing w:line="240" w:lineRule="atLeast"/>
              <w:ind w:right="-79"/>
              <w:rPr>
                <w:b/>
                <w:bCs/>
                <w:spacing w:val="-6"/>
                <w:sz w:val="18"/>
                <w:szCs w:val="18"/>
              </w:rPr>
            </w:pPr>
          </w:p>
        </w:tc>
        <w:tc>
          <w:tcPr>
            <w:tcW w:w="990" w:type="dxa"/>
            <w:tcBorders>
              <w:top w:val="single" w:sz="4" w:space="0" w:color="auto"/>
              <w:bottom w:val="double" w:sz="4" w:space="0" w:color="auto"/>
            </w:tcBorders>
            <w:vAlign w:val="bottom"/>
          </w:tcPr>
          <w:p w14:paraId="396A22DB" w14:textId="1965A554" w:rsidR="004B072F" w:rsidRPr="00D856D9" w:rsidRDefault="004B072F" w:rsidP="004B072F">
            <w:pPr>
              <w:pStyle w:val="acctfourfigures"/>
              <w:shd w:val="clear" w:color="auto" w:fill="FFFFFF"/>
              <w:tabs>
                <w:tab w:val="clear" w:pos="765"/>
                <w:tab w:val="decimal" w:pos="798"/>
              </w:tabs>
              <w:spacing w:line="240" w:lineRule="atLeast"/>
              <w:ind w:left="-79" w:right="-77"/>
              <w:rPr>
                <w:b/>
                <w:bCs/>
                <w:spacing w:val="-6"/>
                <w:sz w:val="18"/>
                <w:szCs w:val="18"/>
              </w:rPr>
            </w:pPr>
            <w:r w:rsidRPr="004A722A">
              <w:rPr>
                <w:b/>
                <w:bCs/>
                <w:spacing w:val="-6"/>
                <w:sz w:val="18"/>
                <w:szCs w:val="18"/>
              </w:rPr>
              <w:t>(</w:t>
            </w:r>
            <w:r w:rsidR="008172FF">
              <w:rPr>
                <w:b/>
                <w:bCs/>
                <w:spacing w:val="-6"/>
                <w:sz w:val="18"/>
                <w:szCs w:val="18"/>
              </w:rPr>
              <w:t>2</w:t>
            </w:r>
            <w:r w:rsidRPr="004A722A">
              <w:rPr>
                <w:b/>
                <w:bCs/>
                <w:spacing w:val="-6"/>
                <w:sz w:val="18"/>
                <w:szCs w:val="18"/>
              </w:rPr>
              <w:t>,</w:t>
            </w:r>
            <w:r w:rsidR="008172FF">
              <w:rPr>
                <w:b/>
                <w:bCs/>
                <w:spacing w:val="-6"/>
                <w:sz w:val="18"/>
                <w:szCs w:val="18"/>
              </w:rPr>
              <w:t>118</w:t>
            </w:r>
            <w:r w:rsidRPr="004A722A">
              <w:rPr>
                <w:b/>
                <w:bCs/>
                <w:spacing w:val="-6"/>
                <w:sz w:val="18"/>
                <w:szCs w:val="18"/>
              </w:rPr>
              <w:t>,</w:t>
            </w:r>
            <w:r w:rsidR="008172FF">
              <w:rPr>
                <w:b/>
                <w:bCs/>
                <w:spacing w:val="-6"/>
                <w:sz w:val="18"/>
                <w:szCs w:val="18"/>
              </w:rPr>
              <w:t>491</w:t>
            </w:r>
            <w:r w:rsidRPr="004A722A">
              <w:rPr>
                <w:b/>
                <w:bCs/>
                <w:spacing w:val="-6"/>
                <w:sz w:val="18"/>
                <w:szCs w:val="18"/>
              </w:rPr>
              <w:t>)</w:t>
            </w:r>
          </w:p>
        </w:tc>
        <w:tc>
          <w:tcPr>
            <w:tcW w:w="180" w:type="dxa"/>
            <w:vAlign w:val="center"/>
          </w:tcPr>
          <w:p w14:paraId="37C81030" w14:textId="77777777" w:rsidR="004B072F" w:rsidRPr="00D856D9" w:rsidRDefault="004B072F" w:rsidP="004B072F">
            <w:pPr>
              <w:pStyle w:val="acctfourfigures"/>
              <w:shd w:val="clear" w:color="auto" w:fill="FFFFFF"/>
              <w:tabs>
                <w:tab w:val="decimal" w:pos="731"/>
              </w:tabs>
              <w:spacing w:line="240" w:lineRule="atLeast"/>
              <w:ind w:left="-79" w:right="-79"/>
              <w:rPr>
                <w:b/>
                <w:bCs/>
                <w:spacing w:val="-6"/>
                <w:sz w:val="18"/>
                <w:szCs w:val="18"/>
              </w:rPr>
            </w:pPr>
          </w:p>
        </w:tc>
        <w:tc>
          <w:tcPr>
            <w:tcW w:w="900" w:type="dxa"/>
            <w:tcBorders>
              <w:top w:val="single" w:sz="4" w:space="0" w:color="auto"/>
              <w:bottom w:val="double" w:sz="4" w:space="0" w:color="auto"/>
            </w:tcBorders>
            <w:vAlign w:val="bottom"/>
          </w:tcPr>
          <w:p w14:paraId="1121D91B" w14:textId="53472936" w:rsidR="004B072F" w:rsidRPr="00D856D9" w:rsidRDefault="004B072F" w:rsidP="004B072F">
            <w:pPr>
              <w:pStyle w:val="acctfourfigures"/>
              <w:shd w:val="clear" w:color="auto" w:fill="FFFFFF"/>
              <w:tabs>
                <w:tab w:val="clear" w:pos="765"/>
                <w:tab w:val="decimal" w:pos="731"/>
              </w:tabs>
              <w:spacing w:line="240" w:lineRule="atLeast"/>
              <w:ind w:left="-79" w:right="1"/>
              <w:jc w:val="center"/>
              <w:rPr>
                <w:b/>
                <w:bCs/>
                <w:spacing w:val="-10"/>
                <w:sz w:val="18"/>
                <w:szCs w:val="18"/>
              </w:rPr>
            </w:pPr>
            <w:r w:rsidRPr="004A722A">
              <w:rPr>
                <w:b/>
                <w:bCs/>
                <w:spacing w:val="-10"/>
                <w:sz w:val="18"/>
                <w:szCs w:val="18"/>
              </w:rPr>
              <w:t>17,</w:t>
            </w:r>
            <w:r w:rsidR="008172FF">
              <w:rPr>
                <w:b/>
                <w:bCs/>
                <w:spacing w:val="-10"/>
                <w:sz w:val="18"/>
                <w:szCs w:val="18"/>
              </w:rPr>
              <w:t>136</w:t>
            </w:r>
            <w:r w:rsidRPr="004A722A">
              <w:rPr>
                <w:b/>
                <w:bCs/>
                <w:spacing w:val="-10"/>
                <w:sz w:val="18"/>
                <w:szCs w:val="18"/>
              </w:rPr>
              <w:t>,</w:t>
            </w:r>
            <w:r w:rsidR="008172FF">
              <w:rPr>
                <w:b/>
                <w:bCs/>
                <w:spacing w:val="-10"/>
                <w:sz w:val="18"/>
                <w:szCs w:val="18"/>
              </w:rPr>
              <w:t>503</w:t>
            </w:r>
          </w:p>
        </w:tc>
        <w:tc>
          <w:tcPr>
            <w:tcW w:w="180" w:type="dxa"/>
            <w:vAlign w:val="center"/>
          </w:tcPr>
          <w:p w14:paraId="5A92A837" w14:textId="77777777" w:rsidR="004B072F" w:rsidRPr="00D856D9" w:rsidRDefault="004B072F" w:rsidP="004B072F">
            <w:pPr>
              <w:pStyle w:val="acctfourfigures"/>
              <w:shd w:val="clear" w:color="auto" w:fill="FFFFFF"/>
              <w:tabs>
                <w:tab w:val="decimal" w:pos="731"/>
              </w:tabs>
              <w:spacing w:line="240" w:lineRule="atLeast"/>
              <w:ind w:left="-79" w:right="1"/>
              <w:rPr>
                <w:b/>
                <w:bCs/>
                <w:spacing w:val="-6"/>
                <w:sz w:val="18"/>
                <w:szCs w:val="18"/>
              </w:rPr>
            </w:pPr>
          </w:p>
        </w:tc>
        <w:tc>
          <w:tcPr>
            <w:tcW w:w="900" w:type="dxa"/>
            <w:tcBorders>
              <w:top w:val="single" w:sz="4" w:space="0" w:color="auto"/>
              <w:bottom w:val="double" w:sz="4" w:space="0" w:color="auto"/>
            </w:tcBorders>
            <w:vAlign w:val="bottom"/>
          </w:tcPr>
          <w:p w14:paraId="474C23CA" w14:textId="47BDE14D" w:rsidR="004B072F" w:rsidRPr="00D856D9" w:rsidRDefault="004B072F" w:rsidP="004B072F">
            <w:pPr>
              <w:pStyle w:val="acctfourfigures"/>
              <w:shd w:val="clear" w:color="auto" w:fill="FFFFFF"/>
              <w:tabs>
                <w:tab w:val="clear" w:pos="765"/>
                <w:tab w:val="decimal" w:pos="720"/>
              </w:tabs>
              <w:spacing w:line="240" w:lineRule="atLeast"/>
              <w:ind w:left="-79" w:right="-167"/>
              <w:rPr>
                <w:b/>
                <w:bCs/>
                <w:spacing w:val="-6"/>
                <w:sz w:val="18"/>
                <w:szCs w:val="18"/>
              </w:rPr>
            </w:pPr>
            <w:r w:rsidRPr="00E30240">
              <w:rPr>
                <w:b/>
                <w:bCs/>
                <w:spacing w:val="-6"/>
                <w:sz w:val="18"/>
                <w:szCs w:val="18"/>
              </w:rPr>
              <w:t>15,5</w:t>
            </w:r>
            <w:r w:rsidR="008172FF">
              <w:rPr>
                <w:b/>
                <w:bCs/>
                <w:spacing w:val="-6"/>
                <w:sz w:val="18"/>
                <w:szCs w:val="18"/>
              </w:rPr>
              <w:t>79</w:t>
            </w:r>
            <w:r w:rsidRPr="00E30240">
              <w:rPr>
                <w:b/>
                <w:bCs/>
                <w:spacing w:val="-6"/>
                <w:sz w:val="18"/>
                <w:szCs w:val="18"/>
              </w:rPr>
              <w:t>,</w:t>
            </w:r>
            <w:r w:rsidR="008172FF">
              <w:rPr>
                <w:b/>
                <w:bCs/>
                <w:spacing w:val="-6"/>
                <w:sz w:val="18"/>
                <w:szCs w:val="18"/>
              </w:rPr>
              <w:t>228</w:t>
            </w:r>
          </w:p>
        </w:tc>
      </w:tr>
      <w:tr w:rsidR="004B072F" w:rsidRPr="00D856D9" w14:paraId="0B66EA89" w14:textId="77777777" w:rsidTr="00AE1EAF">
        <w:trPr>
          <w:cantSplit/>
        </w:trPr>
        <w:tc>
          <w:tcPr>
            <w:tcW w:w="2250" w:type="dxa"/>
            <w:vAlign w:val="bottom"/>
          </w:tcPr>
          <w:p w14:paraId="30597EF7" w14:textId="77777777" w:rsidR="004B072F" w:rsidRPr="00D856D9" w:rsidRDefault="004B072F" w:rsidP="004B072F">
            <w:pPr>
              <w:shd w:val="clear" w:color="auto" w:fill="FFFFFF"/>
              <w:spacing w:line="240" w:lineRule="atLeast"/>
              <w:ind w:right="-72"/>
              <w:jc w:val="left"/>
              <w:rPr>
                <w:sz w:val="18"/>
                <w:szCs w:val="18"/>
                <w:cs/>
              </w:rPr>
            </w:pPr>
          </w:p>
        </w:tc>
        <w:tc>
          <w:tcPr>
            <w:tcW w:w="900" w:type="dxa"/>
            <w:tcBorders>
              <w:top w:val="double" w:sz="4" w:space="0" w:color="auto"/>
            </w:tcBorders>
            <w:vAlign w:val="bottom"/>
          </w:tcPr>
          <w:p w14:paraId="74688572" w14:textId="77777777" w:rsidR="004B072F" w:rsidRPr="00D856D9" w:rsidRDefault="004B072F" w:rsidP="004B072F">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68D45DB3" w14:textId="77777777" w:rsidR="004B072F" w:rsidRPr="00D856D9" w:rsidRDefault="004B072F" w:rsidP="004B072F">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361B7C76" w14:textId="77777777" w:rsidR="004B072F" w:rsidRPr="00D856D9" w:rsidRDefault="004B072F" w:rsidP="004B072F">
            <w:pPr>
              <w:pStyle w:val="acctfourfigures"/>
              <w:shd w:val="clear" w:color="auto" w:fill="FFFFFF"/>
              <w:tabs>
                <w:tab w:val="clear" w:pos="765"/>
                <w:tab w:val="decimal" w:pos="641"/>
              </w:tabs>
              <w:spacing w:line="240" w:lineRule="atLeast"/>
              <w:ind w:left="-79" w:right="-52"/>
              <w:jc w:val="right"/>
              <w:rPr>
                <w:sz w:val="18"/>
                <w:szCs w:val="18"/>
              </w:rPr>
            </w:pPr>
          </w:p>
        </w:tc>
        <w:tc>
          <w:tcPr>
            <w:tcW w:w="180" w:type="dxa"/>
            <w:vAlign w:val="bottom"/>
          </w:tcPr>
          <w:p w14:paraId="57828BF0" w14:textId="77777777" w:rsidR="004B072F" w:rsidRPr="00D856D9" w:rsidRDefault="004B072F" w:rsidP="004B072F">
            <w:pPr>
              <w:pStyle w:val="acctfourfigures"/>
              <w:shd w:val="clear" w:color="auto" w:fill="FFFFFF"/>
              <w:tabs>
                <w:tab w:val="clear" w:pos="765"/>
                <w:tab w:val="decimal" w:pos="641"/>
              </w:tabs>
              <w:spacing w:line="240" w:lineRule="atLeast"/>
              <w:ind w:left="-79" w:right="-72"/>
              <w:rPr>
                <w:sz w:val="18"/>
                <w:szCs w:val="18"/>
              </w:rPr>
            </w:pPr>
          </w:p>
        </w:tc>
        <w:tc>
          <w:tcPr>
            <w:tcW w:w="900" w:type="dxa"/>
            <w:tcBorders>
              <w:top w:val="double" w:sz="4" w:space="0" w:color="auto"/>
            </w:tcBorders>
            <w:vAlign w:val="bottom"/>
          </w:tcPr>
          <w:p w14:paraId="463F648F" w14:textId="77777777" w:rsidR="004B072F" w:rsidRPr="00D856D9" w:rsidRDefault="004B072F" w:rsidP="004B072F">
            <w:pPr>
              <w:pStyle w:val="acctfourfigures"/>
              <w:shd w:val="clear" w:color="auto" w:fill="FFFFFF"/>
              <w:tabs>
                <w:tab w:val="clear" w:pos="765"/>
                <w:tab w:val="decimal" w:pos="641"/>
              </w:tabs>
              <w:spacing w:line="240" w:lineRule="atLeast"/>
              <w:ind w:left="-79" w:right="-52"/>
              <w:jc w:val="center"/>
              <w:rPr>
                <w:sz w:val="18"/>
                <w:szCs w:val="18"/>
              </w:rPr>
            </w:pPr>
          </w:p>
        </w:tc>
        <w:tc>
          <w:tcPr>
            <w:tcW w:w="180" w:type="dxa"/>
            <w:vAlign w:val="bottom"/>
          </w:tcPr>
          <w:p w14:paraId="09018AC8" w14:textId="77777777" w:rsidR="004B072F" w:rsidRPr="00D856D9" w:rsidRDefault="004B072F" w:rsidP="004B072F">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1B35E36A" w14:textId="77777777" w:rsidR="004B072F" w:rsidRPr="008A10BD" w:rsidRDefault="004B072F" w:rsidP="004B072F">
            <w:pPr>
              <w:pStyle w:val="acctfourfigures"/>
              <w:shd w:val="clear" w:color="auto" w:fill="FFFFFF"/>
              <w:tabs>
                <w:tab w:val="clear" w:pos="765"/>
                <w:tab w:val="decimal" w:pos="728"/>
              </w:tabs>
              <w:spacing w:line="240" w:lineRule="atLeast"/>
              <w:ind w:left="-79" w:right="-167"/>
              <w:rPr>
                <w:spacing w:val="-10"/>
                <w:sz w:val="18"/>
                <w:szCs w:val="18"/>
              </w:rPr>
            </w:pPr>
          </w:p>
        </w:tc>
        <w:tc>
          <w:tcPr>
            <w:tcW w:w="180" w:type="dxa"/>
            <w:vAlign w:val="bottom"/>
          </w:tcPr>
          <w:p w14:paraId="7D621B4B" w14:textId="77777777" w:rsidR="004B072F" w:rsidRPr="00D856D9" w:rsidRDefault="004B072F" w:rsidP="004B072F">
            <w:pPr>
              <w:pStyle w:val="acctfourfigures"/>
              <w:shd w:val="clear" w:color="auto" w:fill="FFFFFF"/>
              <w:tabs>
                <w:tab w:val="clear" w:pos="765"/>
                <w:tab w:val="decimal" w:pos="641"/>
              </w:tabs>
              <w:spacing w:line="240" w:lineRule="atLeast"/>
              <w:ind w:left="-79" w:right="-72"/>
              <w:rPr>
                <w:sz w:val="18"/>
                <w:szCs w:val="18"/>
              </w:rPr>
            </w:pPr>
          </w:p>
        </w:tc>
        <w:tc>
          <w:tcPr>
            <w:tcW w:w="900" w:type="dxa"/>
            <w:tcBorders>
              <w:top w:val="double" w:sz="4" w:space="0" w:color="auto"/>
            </w:tcBorders>
            <w:vAlign w:val="bottom"/>
          </w:tcPr>
          <w:p w14:paraId="37BDF885" w14:textId="77777777" w:rsidR="004B072F" w:rsidRPr="009B7D17"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p>
        </w:tc>
        <w:tc>
          <w:tcPr>
            <w:tcW w:w="180" w:type="dxa"/>
            <w:vAlign w:val="bottom"/>
          </w:tcPr>
          <w:p w14:paraId="0DF3CBEE" w14:textId="77777777" w:rsidR="004B072F" w:rsidRPr="00D856D9" w:rsidRDefault="004B072F" w:rsidP="004B072F">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5CE3131F" w14:textId="77777777" w:rsidR="004B072F" w:rsidRPr="009B7D17"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p>
        </w:tc>
        <w:tc>
          <w:tcPr>
            <w:tcW w:w="180" w:type="dxa"/>
            <w:vAlign w:val="bottom"/>
          </w:tcPr>
          <w:p w14:paraId="0E6165CE" w14:textId="77777777" w:rsidR="004B072F" w:rsidRPr="00D856D9" w:rsidRDefault="004B072F" w:rsidP="004B072F">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498B45A2" w14:textId="77777777" w:rsidR="004B072F" w:rsidRPr="009B7D17"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p>
        </w:tc>
        <w:tc>
          <w:tcPr>
            <w:tcW w:w="180" w:type="dxa"/>
            <w:vAlign w:val="bottom"/>
          </w:tcPr>
          <w:p w14:paraId="7EFB41B9" w14:textId="77777777" w:rsidR="004B072F" w:rsidRPr="00D856D9" w:rsidRDefault="004B072F" w:rsidP="004B072F">
            <w:pPr>
              <w:pStyle w:val="acctfourfigures"/>
              <w:shd w:val="clear" w:color="auto" w:fill="FFFFFF"/>
              <w:spacing w:line="240" w:lineRule="atLeast"/>
              <w:ind w:left="-79" w:right="1"/>
              <w:rPr>
                <w:sz w:val="18"/>
                <w:szCs w:val="18"/>
              </w:rPr>
            </w:pPr>
          </w:p>
        </w:tc>
        <w:tc>
          <w:tcPr>
            <w:tcW w:w="900" w:type="dxa"/>
            <w:tcBorders>
              <w:top w:val="double" w:sz="4" w:space="0" w:color="auto"/>
            </w:tcBorders>
            <w:vAlign w:val="bottom"/>
          </w:tcPr>
          <w:p w14:paraId="0815494D" w14:textId="77777777" w:rsidR="004B072F" w:rsidRPr="00D856D9" w:rsidRDefault="004B072F" w:rsidP="009B7D17">
            <w:pPr>
              <w:pStyle w:val="acctfourfigures"/>
              <w:shd w:val="clear" w:color="auto" w:fill="FFFFFF"/>
              <w:tabs>
                <w:tab w:val="clear" w:pos="765"/>
                <w:tab w:val="decimal" w:pos="726"/>
              </w:tabs>
              <w:spacing w:line="240" w:lineRule="atLeast"/>
              <w:ind w:left="-79" w:right="1"/>
              <w:rPr>
                <w:sz w:val="18"/>
                <w:szCs w:val="18"/>
              </w:rPr>
            </w:pPr>
          </w:p>
        </w:tc>
        <w:tc>
          <w:tcPr>
            <w:tcW w:w="180" w:type="dxa"/>
            <w:vAlign w:val="bottom"/>
          </w:tcPr>
          <w:p w14:paraId="33A9C273" w14:textId="77777777" w:rsidR="004B072F" w:rsidRPr="00D856D9" w:rsidRDefault="004B072F" w:rsidP="004B072F">
            <w:pPr>
              <w:pStyle w:val="acctfourfigures"/>
              <w:shd w:val="clear" w:color="auto" w:fill="FFFFFF"/>
              <w:spacing w:line="240" w:lineRule="atLeast"/>
              <w:ind w:left="-79" w:right="-72"/>
              <w:rPr>
                <w:sz w:val="18"/>
                <w:szCs w:val="18"/>
              </w:rPr>
            </w:pPr>
          </w:p>
        </w:tc>
        <w:tc>
          <w:tcPr>
            <w:tcW w:w="990" w:type="dxa"/>
            <w:tcBorders>
              <w:top w:val="double" w:sz="4" w:space="0" w:color="auto"/>
            </w:tcBorders>
            <w:vAlign w:val="bottom"/>
          </w:tcPr>
          <w:p w14:paraId="12958774" w14:textId="6262E160" w:rsidR="004B072F" w:rsidRPr="00D856D9" w:rsidRDefault="004B072F" w:rsidP="009B7D17">
            <w:pPr>
              <w:pStyle w:val="acctfourfigures"/>
              <w:shd w:val="clear" w:color="auto" w:fill="FFFFFF"/>
              <w:tabs>
                <w:tab w:val="clear" w:pos="765"/>
                <w:tab w:val="decimal" w:pos="641"/>
              </w:tabs>
              <w:spacing w:line="240" w:lineRule="atLeast"/>
              <w:ind w:left="-79" w:right="-52"/>
              <w:jc w:val="center"/>
              <w:rPr>
                <w:sz w:val="18"/>
                <w:szCs w:val="18"/>
              </w:rPr>
            </w:pPr>
          </w:p>
        </w:tc>
        <w:tc>
          <w:tcPr>
            <w:tcW w:w="180" w:type="dxa"/>
            <w:vAlign w:val="bottom"/>
          </w:tcPr>
          <w:p w14:paraId="0D7A202C" w14:textId="77777777" w:rsidR="004B072F" w:rsidRPr="00D856D9" w:rsidRDefault="004B072F" w:rsidP="004B072F">
            <w:pPr>
              <w:pStyle w:val="acctfourfigures"/>
              <w:shd w:val="clear" w:color="auto" w:fill="FFFFFF"/>
              <w:spacing w:line="240" w:lineRule="atLeast"/>
              <w:ind w:left="-79" w:right="-72"/>
              <w:rPr>
                <w:sz w:val="18"/>
                <w:szCs w:val="18"/>
              </w:rPr>
            </w:pPr>
          </w:p>
        </w:tc>
        <w:tc>
          <w:tcPr>
            <w:tcW w:w="990" w:type="dxa"/>
            <w:tcBorders>
              <w:top w:val="double" w:sz="4" w:space="0" w:color="auto"/>
            </w:tcBorders>
            <w:vAlign w:val="bottom"/>
          </w:tcPr>
          <w:p w14:paraId="2130DFD9" w14:textId="77777777" w:rsidR="004B072F" w:rsidRPr="00D856D9" w:rsidRDefault="004B072F" w:rsidP="004B072F">
            <w:pPr>
              <w:pStyle w:val="acctfourfigures"/>
              <w:shd w:val="clear" w:color="auto" w:fill="FFFFFF"/>
              <w:tabs>
                <w:tab w:val="clear" w:pos="765"/>
                <w:tab w:val="decimal" w:pos="798"/>
              </w:tabs>
              <w:spacing w:line="240" w:lineRule="atLeast"/>
              <w:ind w:left="-79" w:right="-77"/>
              <w:rPr>
                <w:sz w:val="18"/>
                <w:szCs w:val="18"/>
              </w:rPr>
            </w:pPr>
          </w:p>
        </w:tc>
        <w:tc>
          <w:tcPr>
            <w:tcW w:w="180" w:type="dxa"/>
            <w:vAlign w:val="bottom"/>
          </w:tcPr>
          <w:p w14:paraId="6B085395" w14:textId="77777777" w:rsidR="004B072F" w:rsidRPr="00D856D9" w:rsidRDefault="004B072F" w:rsidP="004B072F">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397B6D78" w14:textId="77777777" w:rsidR="004B072F" w:rsidRPr="00D856D9" w:rsidRDefault="004B072F" w:rsidP="004B072F">
            <w:pPr>
              <w:pStyle w:val="acctfourfigures"/>
              <w:shd w:val="clear" w:color="auto" w:fill="FFFFFF"/>
              <w:tabs>
                <w:tab w:val="clear" w:pos="765"/>
                <w:tab w:val="decimal" w:pos="641"/>
              </w:tabs>
              <w:spacing w:line="240" w:lineRule="atLeast"/>
              <w:ind w:left="-79" w:right="-52"/>
              <w:jc w:val="center"/>
              <w:rPr>
                <w:sz w:val="18"/>
                <w:szCs w:val="18"/>
              </w:rPr>
            </w:pPr>
          </w:p>
        </w:tc>
        <w:tc>
          <w:tcPr>
            <w:tcW w:w="180" w:type="dxa"/>
            <w:vAlign w:val="bottom"/>
          </w:tcPr>
          <w:p w14:paraId="4F2375A0" w14:textId="77777777" w:rsidR="004B072F" w:rsidRPr="00D856D9" w:rsidRDefault="004B072F" w:rsidP="004B072F">
            <w:pPr>
              <w:pStyle w:val="acctfourfigures"/>
              <w:shd w:val="clear" w:color="auto" w:fill="FFFFFF"/>
              <w:spacing w:line="240" w:lineRule="atLeast"/>
              <w:ind w:left="-79" w:right="-72"/>
              <w:rPr>
                <w:sz w:val="18"/>
                <w:szCs w:val="18"/>
              </w:rPr>
            </w:pPr>
          </w:p>
        </w:tc>
        <w:tc>
          <w:tcPr>
            <w:tcW w:w="900" w:type="dxa"/>
            <w:tcBorders>
              <w:top w:val="double" w:sz="4" w:space="0" w:color="auto"/>
            </w:tcBorders>
            <w:vAlign w:val="bottom"/>
          </w:tcPr>
          <w:p w14:paraId="1E645D95" w14:textId="77777777" w:rsidR="004B072F" w:rsidRPr="00D856D9" w:rsidRDefault="004B072F" w:rsidP="004B072F">
            <w:pPr>
              <w:pStyle w:val="acctfourfigures"/>
              <w:shd w:val="clear" w:color="auto" w:fill="FFFFFF"/>
              <w:tabs>
                <w:tab w:val="clear" w:pos="765"/>
                <w:tab w:val="decimal" w:pos="720"/>
              </w:tabs>
              <w:spacing w:line="240" w:lineRule="atLeast"/>
              <w:ind w:left="-79" w:right="-167"/>
              <w:rPr>
                <w:sz w:val="18"/>
                <w:szCs w:val="18"/>
              </w:rPr>
            </w:pPr>
          </w:p>
        </w:tc>
      </w:tr>
      <w:tr w:rsidR="004B072F" w:rsidRPr="00D856D9" w14:paraId="5D89C670" w14:textId="77777777" w:rsidTr="00AE1EAF">
        <w:trPr>
          <w:cantSplit/>
        </w:trPr>
        <w:tc>
          <w:tcPr>
            <w:tcW w:w="2250" w:type="dxa"/>
            <w:vAlign w:val="bottom"/>
          </w:tcPr>
          <w:p w14:paraId="3BAF08AA" w14:textId="08B4E6E8" w:rsidR="004B072F" w:rsidRPr="00D856D9" w:rsidRDefault="004B072F" w:rsidP="004B072F">
            <w:pPr>
              <w:shd w:val="clear" w:color="auto" w:fill="FFFFFF"/>
              <w:spacing w:line="240" w:lineRule="atLeast"/>
              <w:ind w:right="-79"/>
              <w:jc w:val="left"/>
              <w:rPr>
                <w:sz w:val="18"/>
                <w:szCs w:val="18"/>
              </w:rPr>
            </w:pPr>
            <w:r w:rsidRPr="00D856D9">
              <w:rPr>
                <w:sz w:val="18"/>
                <w:szCs w:val="18"/>
              </w:rPr>
              <w:t xml:space="preserve">Profit (loss) before </w:t>
            </w:r>
            <w:r w:rsidRPr="00D856D9">
              <w:rPr>
                <w:sz w:val="18"/>
                <w:szCs w:val="18"/>
              </w:rPr>
              <w:br/>
              <w:t xml:space="preserve">   income tax expense</w:t>
            </w:r>
          </w:p>
        </w:tc>
        <w:tc>
          <w:tcPr>
            <w:tcW w:w="900" w:type="dxa"/>
            <w:tcBorders>
              <w:bottom w:val="double" w:sz="4" w:space="0" w:color="auto"/>
            </w:tcBorders>
            <w:vAlign w:val="bottom"/>
          </w:tcPr>
          <w:p w14:paraId="44EC256B" w14:textId="4291A1A1" w:rsidR="004B072F" w:rsidRPr="00D856D9" w:rsidRDefault="004B072F" w:rsidP="004B072F">
            <w:pPr>
              <w:pStyle w:val="acctfourfigures"/>
              <w:shd w:val="clear" w:color="auto" w:fill="FFFFFF"/>
              <w:tabs>
                <w:tab w:val="clear" w:pos="765"/>
                <w:tab w:val="decimal" w:pos="731"/>
              </w:tabs>
              <w:spacing w:line="240" w:lineRule="atLeast"/>
              <w:ind w:left="-79" w:right="1"/>
              <w:jc w:val="right"/>
              <w:rPr>
                <w:spacing w:val="-10"/>
                <w:sz w:val="18"/>
                <w:szCs w:val="18"/>
              </w:rPr>
            </w:pPr>
            <w:r w:rsidRPr="000C26CF">
              <w:rPr>
                <w:spacing w:val="-10"/>
                <w:sz w:val="18"/>
                <w:szCs w:val="18"/>
              </w:rPr>
              <w:t>1,513,550</w:t>
            </w:r>
          </w:p>
        </w:tc>
        <w:tc>
          <w:tcPr>
            <w:tcW w:w="180" w:type="dxa"/>
            <w:vAlign w:val="bottom"/>
          </w:tcPr>
          <w:p w14:paraId="32645489" w14:textId="77777777" w:rsidR="004B072F" w:rsidRPr="00D856D9" w:rsidRDefault="004B072F" w:rsidP="004B072F">
            <w:pPr>
              <w:pStyle w:val="acctfourfigures"/>
              <w:shd w:val="clear" w:color="auto" w:fill="FFFFFF"/>
              <w:spacing w:line="240" w:lineRule="atLeast"/>
              <w:ind w:left="-79" w:right="-263"/>
              <w:jc w:val="center"/>
              <w:rPr>
                <w:spacing w:val="-10"/>
                <w:sz w:val="18"/>
                <w:szCs w:val="18"/>
              </w:rPr>
            </w:pPr>
          </w:p>
        </w:tc>
        <w:tc>
          <w:tcPr>
            <w:tcW w:w="900" w:type="dxa"/>
            <w:tcBorders>
              <w:bottom w:val="double" w:sz="4" w:space="0" w:color="auto"/>
            </w:tcBorders>
            <w:vAlign w:val="bottom"/>
          </w:tcPr>
          <w:p w14:paraId="4E0BDD5E" w14:textId="283D3935" w:rsidR="004B072F" w:rsidRPr="00D856D9" w:rsidRDefault="004B072F" w:rsidP="004B072F">
            <w:pPr>
              <w:pStyle w:val="acctfourfigures"/>
              <w:shd w:val="clear" w:color="auto" w:fill="FFFFFF"/>
              <w:tabs>
                <w:tab w:val="clear" w:pos="765"/>
              </w:tabs>
              <w:spacing w:line="240" w:lineRule="atLeast"/>
              <w:ind w:left="-79" w:right="-263"/>
              <w:jc w:val="center"/>
              <w:rPr>
                <w:sz w:val="18"/>
                <w:szCs w:val="18"/>
              </w:rPr>
            </w:pPr>
            <w:r w:rsidRPr="000C26CF">
              <w:rPr>
                <w:sz w:val="18"/>
                <w:szCs w:val="18"/>
              </w:rPr>
              <w:t>923,241</w:t>
            </w:r>
          </w:p>
        </w:tc>
        <w:tc>
          <w:tcPr>
            <w:tcW w:w="180" w:type="dxa"/>
            <w:vAlign w:val="bottom"/>
          </w:tcPr>
          <w:p w14:paraId="38383192" w14:textId="77777777" w:rsidR="004B072F" w:rsidRPr="00D856D9" w:rsidRDefault="004B072F" w:rsidP="004B072F">
            <w:pPr>
              <w:pStyle w:val="acctfourfigures"/>
              <w:shd w:val="clear" w:color="auto" w:fill="FFFFFF"/>
              <w:tabs>
                <w:tab w:val="clear" w:pos="765"/>
                <w:tab w:val="decimal" w:pos="641"/>
              </w:tabs>
              <w:spacing w:line="240" w:lineRule="atLeast"/>
              <w:ind w:left="-79" w:right="-79"/>
              <w:jc w:val="center"/>
              <w:rPr>
                <w:spacing w:val="-10"/>
                <w:sz w:val="18"/>
                <w:szCs w:val="18"/>
              </w:rPr>
            </w:pPr>
          </w:p>
        </w:tc>
        <w:tc>
          <w:tcPr>
            <w:tcW w:w="900" w:type="dxa"/>
            <w:tcBorders>
              <w:bottom w:val="double" w:sz="4" w:space="0" w:color="auto"/>
            </w:tcBorders>
            <w:vAlign w:val="bottom"/>
          </w:tcPr>
          <w:p w14:paraId="5ED28062" w14:textId="02DDA11F" w:rsidR="004B072F" w:rsidRPr="00D856D9" w:rsidRDefault="009B7D17" w:rsidP="004B072F">
            <w:pPr>
              <w:pStyle w:val="acctfourfigures"/>
              <w:shd w:val="clear" w:color="auto" w:fill="FFFFFF"/>
              <w:tabs>
                <w:tab w:val="clear" w:pos="765"/>
                <w:tab w:val="decimal" w:pos="731"/>
              </w:tabs>
              <w:spacing w:line="240" w:lineRule="atLeast"/>
              <w:ind w:left="-79" w:right="1"/>
              <w:jc w:val="center"/>
              <w:rPr>
                <w:spacing w:val="-10"/>
                <w:sz w:val="18"/>
                <w:szCs w:val="18"/>
              </w:rPr>
            </w:pPr>
            <w:r>
              <w:rPr>
                <w:spacing w:val="-10"/>
                <w:sz w:val="18"/>
                <w:szCs w:val="18"/>
              </w:rPr>
              <w:t>15,217</w:t>
            </w:r>
          </w:p>
        </w:tc>
        <w:tc>
          <w:tcPr>
            <w:tcW w:w="180" w:type="dxa"/>
            <w:vAlign w:val="bottom"/>
          </w:tcPr>
          <w:p w14:paraId="4C942158" w14:textId="77777777" w:rsidR="004B072F" w:rsidRPr="00D856D9" w:rsidRDefault="004B072F" w:rsidP="004B072F">
            <w:pPr>
              <w:pStyle w:val="acctfourfigures"/>
              <w:shd w:val="clear" w:color="auto" w:fill="FFFFFF"/>
              <w:tabs>
                <w:tab w:val="clear" w:pos="765"/>
              </w:tabs>
              <w:spacing w:line="240" w:lineRule="atLeast"/>
              <w:ind w:left="-79" w:right="-68"/>
              <w:jc w:val="center"/>
              <w:rPr>
                <w:spacing w:val="-10"/>
                <w:sz w:val="18"/>
                <w:szCs w:val="18"/>
              </w:rPr>
            </w:pPr>
          </w:p>
        </w:tc>
        <w:tc>
          <w:tcPr>
            <w:tcW w:w="900" w:type="dxa"/>
            <w:tcBorders>
              <w:bottom w:val="double" w:sz="4" w:space="0" w:color="auto"/>
            </w:tcBorders>
            <w:vAlign w:val="bottom"/>
          </w:tcPr>
          <w:p w14:paraId="69CFFC77" w14:textId="5B824658" w:rsidR="004B072F" w:rsidRPr="00D856D9" w:rsidRDefault="004B072F" w:rsidP="004B072F">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174,113</w:t>
            </w:r>
          </w:p>
        </w:tc>
        <w:tc>
          <w:tcPr>
            <w:tcW w:w="180" w:type="dxa"/>
            <w:vAlign w:val="bottom"/>
          </w:tcPr>
          <w:p w14:paraId="6B1556B7" w14:textId="77777777" w:rsidR="004B072F" w:rsidRPr="00D856D9" w:rsidRDefault="004B072F" w:rsidP="004B072F">
            <w:pPr>
              <w:pStyle w:val="acctfourfigures"/>
              <w:shd w:val="clear" w:color="auto" w:fill="FFFFFF"/>
              <w:tabs>
                <w:tab w:val="clear" w:pos="765"/>
                <w:tab w:val="decimal" w:pos="641"/>
              </w:tabs>
              <w:spacing w:line="240" w:lineRule="atLeast"/>
              <w:ind w:left="-79" w:right="-79"/>
              <w:jc w:val="center"/>
              <w:rPr>
                <w:spacing w:val="-10"/>
                <w:sz w:val="18"/>
                <w:szCs w:val="18"/>
              </w:rPr>
            </w:pPr>
          </w:p>
        </w:tc>
        <w:tc>
          <w:tcPr>
            <w:tcW w:w="900" w:type="dxa"/>
            <w:tcBorders>
              <w:bottom w:val="double" w:sz="4" w:space="0" w:color="auto"/>
            </w:tcBorders>
            <w:vAlign w:val="bottom"/>
          </w:tcPr>
          <w:p w14:paraId="2CACA37E" w14:textId="50F0201E"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92,306</w:t>
            </w:r>
          </w:p>
        </w:tc>
        <w:tc>
          <w:tcPr>
            <w:tcW w:w="180" w:type="dxa"/>
            <w:vAlign w:val="bottom"/>
          </w:tcPr>
          <w:p w14:paraId="7608D9BC" w14:textId="77777777" w:rsidR="004B072F" w:rsidRPr="00D856D9" w:rsidRDefault="004B072F" w:rsidP="004B072F">
            <w:pPr>
              <w:pStyle w:val="acctfourfigures"/>
              <w:shd w:val="clear" w:color="auto" w:fill="FFFFFF"/>
              <w:tabs>
                <w:tab w:val="clear" w:pos="765"/>
              </w:tabs>
              <w:spacing w:line="240" w:lineRule="atLeast"/>
              <w:ind w:left="-79" w:right="-263"/>
              <w:jc w:val="center"/>
              <w:rPr>
                <w:spacing w:val="-10"/>
                <w:sz w:val="18"/>
                <w:szCs w:val="18"/>
              </w:rPr>
            </w:pPr>
          </w:p>
        </w:tc>
        <w:tc>
          <w:tcPr>
            <w:tcW w:w="900" w:type="dxa"/>
            <w:tcBorders>
              <w:bottom w:val="double" w:sz="4" w:space="0" w:color="auto"/>
            </w:tcBorders>
            <w:vAlign w:val="bottom"/>
          </w:tcPr>
          <w:p w14:paraId="4C95EDA5" w14:textId="2EF6491F" w:rsidR="004B072F" w:rsidRPr="009B7D17"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9B7D17">
              <w:rPr>
                <w:spacing w:val="-10"/>
                <w:sz w:val="18"/>
                <w:szCs w:val="18"/>
              </w:rPr>
              <w:t>133,443</w:t>
            </w:r>
          </w:p>
        </w:tc>
        <w:tc>
          <w:tcPr>
            <w:tcW w:w="180" w:type="dxa"/>
            <w:vAlign w:val="bottom"/>
          </w:tcPr>
          <w:p w14:paraId="2ECA9F98" w14:textId="77777777"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2E595D17" w14:textId="09594B19"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140,444</w:t>
            </w:r>
          </w:p>
        </w:tc>
        <w:tc>
          <w:tcPr>
            <w:tcW w:w="180" w:type="dxa"/>
            <w:vAlign w:val="bottom"/>
          </w:tcPr>
          <w:p w14:paraId="35551126"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1B7FB7D2" w14:textId="00C547CE" w:rsidR="004B072F" w:rsidRPr="00D856D9" w:rsidRDefault="004B072F" w:rsidP="009B7D17">
            <w:pPr>
              <w:pStyle w:val="acctfourfigures"/>
              <w:shd w:val="clear" w:color="auto" w:fill="FFFFFF"/>
              <w:tabs>
                <w:tab w:val="clear" w:pos="765"/>
                <w:tab w:val="decimal" w:pos="726"/>
              </w:tabs>
              <w:spacing w:line="240" w:lineRule="atLeast"/>
              <w:ind w:left="-79" w:right="1"/>
              <w:rPr>
                <w:spacing w:val="-10"/>
                <w:sz w:val="18"/>
                <w:szCs w:val="18"/>
              </w:rPr>
            </w:pPr>
            <w:r w:rsidRPr="004A722A">
              <w:rPr>
                <w:spacing w:val="-10"/>
                <w:sz w:val="18"/>
                <w:szCs w:val="18"/>
              </w:rPr>
              <w:t>50,169</w:t>
            </w:r>
          </w:p>
        </w:tc>
        <w:tc>
          <w:tcPr>
            <w:tcW w:w="180" w:type="dxa"/>
            <w:vAlign w:val="bottom"/>
          </w:tcPr>
          <w:p w14:paraId="0DBBC50A" w14:textId="77777777"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7782CAA0" w14:textId="7144BC4B" w:rsidR="004B072F" w:rsidRPr="00D856D9" w:rsidRDefault="004B072F" w:rsidP="009B7D17">
            <w:pPr>
              <w:pStyle w:val="acctfourfigures"/>
              <w:shd w:val="clear" w:color="auto" w:fill="FFFFFF"/>
              <w:tabs>
                <w:tab w:val="clear" w:pos="765"/>
                <w:tab w:val="decimal" w:pos="726"/>
              </w:tabs>
              <w:spacing w:line="240" w:lineRule="atLeast"/>
              <w:ind w:left="-79" w:right="-52"/>
              <w:jc w:val="center"/>
              <w:rPr>
                <w:spacing w:val="-10"/>
                <w:sz w:val="18"/>
                <w:szCs w:val="18"/>
              </w:rPr>
            </w:pPr>
            <w:r w:rsidRPr="004A722A">
              <w:rPr>
                <w:spacing w:val="-10"/>
                <w:sz w:val="18"/>
                <w:szCs w:val="18"/>
              </w:rPr>
              <w:t>(419,75</w:t>
            </w:r>
            <w:r w:rsidR="007E7B18">
              <w:rPr>
                <w:spacing w:val="-10"/>
                <w:sz w:val="18"/>
                <w:szCs w:val="18"/>
              </w:rPr>
              <w:t>4</w:t>
            </w:r>
            <w:r w:rsidRPr="004A722A">
              <w:rPr>
                <w:spacing w:val="-10"/>
                <w:sz w:val="18"/>
                <w:szCs w:val="18"/>
              </w:rPr>
              <w:t>)</w:t>
            </w:r>
          </w:p>
        </w:tc>
        <w:tc>
          <w:tcPr>
            <w:tcW w:w="180" w:type="dxa"/>
            <w:vAlign w:val="bottom"/>
          </w:tcPr>
          <w:p w14:paraId="6FA44C97" w14:textId="77777777"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0D1B2F6D" w14:textId="2CD280F7" w:rsidR="004B072F" w:rsidRPr="00D856D9" w:rsidRDefault="004B072F" w:rsidP="004B072F">
            <w:pPr>
              <w:pStyle w:val="acctfourfigures"/>
              <w:shd w:val="clear" w:color="auto" w:fill="FFFFFF"/>
              <w:tabs>
                <w:tab w:val="clear" w:pos="765"/>
                <w:tab w:val="decimal" w:pos="798"/>
              </w:tabs>
              <w:spacing w:line="240" w:lineRule="atLeast"/>
              <w:ind w:left="-79" w:right="-77"/>
              <w:rPr>
                <w:spacing w:val="-10"/>
                <w:sz w:val="18"/>
                <w:szCs w:val="18"/>
              </w:rPr>
            </w:pPr>
            <w:r w:rsidRPr="004A722A">
              <w:rPr>
                <w:spacing w:val="-10"/>
                <w:sz w:val="18"/>
                <w:szCs w:val="18"/>
              </w:rPr>
              <w:t>(551,965)</w:t>
            </w:r>
          </w:p>
        </w:tc>
        <w:tc>
          <w:tcPr>
            <w:tcW w:w="180" w:type="dxa"/>
            <w:tcBorders>
              <w:left w:val="nil"/>
            </w:tcBorders>
            <w:vAlign w:val="bottom"/>
          </w:tcPr>
          <w:p w14:paraId="66F711BB" w14:textId="77777777"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2F70286C" w14:textId="7E78AA0A" w:rsidR="004B072F" w:rsidRPr="00D856D9" w:rsidRDefault="009B7D17" w:rsidP="004B072F">
            <w:pPr>
              <w:pStyle w:val="acctfourfigures"/>
              <w:shd w:val="clear" w:color="auto" w:fill="FFFFFF"/>
              <w:tabs>
                <w:tab w:val="clear" w:pos="765"/>
                <w:tab w:val="decimal" w:pos="737"/>
              </w:tabs>
              <w:spacing w:line="240" w:lineRule="atLeast"/>
              <w:ind w:left="-79" w:right="1"/>
              <w:jc w:val="center"/>
              <w:rPr>
                <w:spacing w:val="-10"/>
                <w:sz w:val="18"/>
                <w:szCs w:val="18"/>
              </w:rPr>
            </w:pPr>
            <w:r>
              <w:rPr>
                <w:spacing w:val="-10"/>
                <w:sz w:val="18"/>
                <w:szCs w:val="18"/>
              </w:rPr>
              <w:t>1,341,76</w:t>
            </w:r>
            <w:r w:rsidR="007E7B18">
              <w:rPr>
                <w:spacing w:val="-10"/>
                <w:sz w:val="18"/>
                <w:szCs w:val="18"/>
              </w:rPr>
              <w:t>3</w:t>
            </w:r>
          </w:p>
        </w:tc>
        <w:tc>
          <w:tcPr>
            <w:tcW w:w="180" w:type="dxa"/>
            <w:vAlign w:val="bottom"/>
          </w:tcPr>
          <w:p w14:paraId="7CCB89E0"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277563FE" w14:textId="058D7EC7" w:rsidR="004B072F" w:rsidRPr="00D856D9" w:rsidRDefault="004B072F" w:rsidP="004B072F">
            <w:pPr>
              <w:pStyle w:val="acctfourfigures"/>
              <w:shd w:val="clear" w:color="auto" w:fill="FFFFFF"/>
              <w:tabs>
                <w:tab w:val="clear" w:pos="765"/>
                <w:tab w:val="decimal" w:pos="720"/>
              </w:tabs>
              <w:spacing w:line="240" w:lineRule="atLeast"/>
              <w:ind w:left="-79" w:right="-167"/>
              <w:rPr>
                <w:spacing w:val="-10"/>
                <w:sz w:val="18"/>
                <w:szCs w:val="18"/>
              </w:rPr>
            </w:pPr>
            <w:r w:rsidRPr="004A722A">
              <w:rPr>
                <w:spacing w:val="-10"/>
                <w:sz w:val="18"/>
                <w:szCs w:val="18"/>
              </w:rPr>
              <w:t>729,001</w:t>
            </w:r>
          </w:p>
        </w:tc>
      </w:tr>
      <w:tr w:rsidR="004B072F" w:rsidRPr="00D856D9" w14:paraId="72AF496C" w14:textId="77777777" w:rsidTr="00007873">
        <w:trPr>
          <w:cantSplit/>
          <w:trHeight w:val="53"/>
        </w:trPr>
        <w:tc>
          <w:tcPr>
            <w:tcW w:w="2250" w:type="dxa"/>
            <w:vAlign w:val="bottom"/>
          </w:tcPr>
          <w:p w14:paraId="03535DD9" w14:textId="0AEA7072" w:rsidR="004B072F" w:rsidRPr="00D856D9" w:rsidRDefault="004B072F" w:rsidP="004B072F">
            <w:pPr>
              <w:shd w:val="clear" w:color="auto" w:fill="FFFFFF"/>
              <w:tabs>
                <w:tab w:val="left" w:pos="180"/>
              </w:tabs>
              <w:spacing w:line="240" w:lineRule="atLeast"/>
              <w:ind w:right="-79"/>
              <w:jc w:val="left"/>
              <w:rPr>
                <w:sz w:val="18"/>
                <w:szCs w:val="18"/>
              </w:rPr>
            </w:pPr>
            <w:r w:rsidRPr="00D856D9">
              <w:rPr>
                <w:sz w:val="18"/>
                <w:szCs w:val="18"/>
              </w:rPr>
              <w:t xml:space="preserve">Segment assets </w:t>
            </w:r>
          </w:p>
        </w:tc>
        <w:tc>
          <w:tcPr>
            <w:tcW w:w="900" w:type="dxa"/>
            <w:tcBorders>
              <w:bottom w:val="double" w:sz="4" w:space="0" w:color="auto"/>
            </w:tcBorders>
            <w:vAlign w:val="bottom"/>
          </w:tcPr>
          <w:p w14:paraId="3043ECEE" w14:textId="0FE0DD85" w:rsidR="004B072F" w:rsidRPr="00D856D9" w:rsidRDefault="004B072F" w:rsidP="004B072F">
            <w:pPr>
              <w:pStyle w:val="acctfourfigures"/>
              <w:shd w:val="clear" w:color="auto" w:fill="FFFFFF"/>
              <w:tabs>
                <w:tab w:val="clear" w:pos="765"/>
              </w:tabs>
              <w:spacing w:line="240" w:lineRule="atLeast"/>
              <w:ind w:left="-79" w:right="-80"/>
              <w:jc w:val="center"/>
              <w:rPr>
                <w:spacing w:val="-10"/>
                <w:sz w:val="18"/>
                <w:szCs w:val="18"/>
              </w:rPr>
            </w:pPr>
            <w:r w:rsidRPr="000C26CF">
              <w:rPr>
                <w:spacing w:val="-10"/>
                <w:sz w:val="18"/>
                <w:szCs w:val="18"/>
              </w:rPr>
              <w:t>63,817,462</w:t>
            </w:r>
          </w:p>
        </w:tc>
        <w:tc>
          <w:tcPr>
            <w:tcW w:w="180" w:type="dxa"/>
            <w:vAlign w:val="bottom"/>
          </w:tcPr>
          <w:p w14:paraId="38E5288D"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4A517BA5" w14:textId="0F45F357" w:rsidR="004B072F" w:rsidRPr="00D856D9" w:rsidRDefault="004B072F" w:rsidP="004B072F">
            <w:pPr>
              <w:pStyle w:val="acctfourfigures"/>
              <w:shd w:val="clear" w:color="auto" w:fill="FFFFFF"/>
              <w:tabs>
                <w:tab w:val="clear" w:pos="765"/>
                <w:tab w:val="decimal" w:pos="731"/>
              </w:tabs>
              <w:spacing w:line="240" w:lineRule="atLeast"/>
              <w:ind w:left="-79" w:right="1"/>
              <w:rPr>
                <w:spacing w:val="-10"/>
                <w:sz w:val="18"/>
                <w:szCs w:val="18"/>
              </w:rPr>
            </w:pPr>
            <w:r w:rsidRPr="000C26CF">
              <w:rPr>
                <w:spacing w:val="-10"/>
                <w:sz w:val="18"/>
                <w:szCs w:val="18"/>
              </w:rPr>
              <w:t>57,174,573</w:t>
            </w:r>
          </w:p>
        </w:tc>
        <w:tc>
          <w:tcPr>
            <w:tcW w:w="180" w:type="dxa"/>
            <w:tcBorders>
              <w:left w:val="nil"/>
            </w:tcBorders>
            <w:vAlign w:val="bottom"/>
          </w:tcPr>
          <w:p w14:paraId="33013B4A" w14:textId="77777777" w:rsidR="004B072F" w:rsidRPr="00D856D9" w:rsidRDefault="004B072F" w:rsidP="004B072F">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514C5143" w14:textId="651CA965" w:rsidR="004B072F" w:rsidRPr="00D856D9" w:rsidRDefault="004B072F" w:rsidP="004B072F">
            <w:pPr>
              <w:pStyle w:val="acctfourfigures"/>
              <w:shd w:val="clear" w:color="auto" w:fill="FFFFFF"/>
              <w:tabs>
                <w:tab w:val="clear" w:pos="765"/>
                <w:tab w:val="decimal" w:pos="731"/>
              </w:tabs>
              <w:spacing w:line="240" w:lineRule="atLeast"/>
              <w:ind w:left="-79" w:right="1"/>
              <w:jc w:val="center"/>
              <w:rPr>
                <w:spacing w:val="-10"/>
                <w:sz w:val="18"/>
                <w:szCs w:val="18"/>
              </w:rPr>
            </w:pPr>
            <w:r w:rsidRPr="000C26CF">
              <w:rPr>
                <w:spacing w:val="-10"/>
                <w:sz w:val="18"/>
                <w:szCs w:val="18"/>
              </w:rPr>
              <w:t>8,237,</w:t>
            </w:r>
            <w:r w:rsidR="009B7D17">
              <w:rPr>
                <w:spacing w:val="-10"/>
                <w:sz w:val="18"/>
                <w:szCs w:val="18"/>
              </w:rPr>
              <w:t>246</w:t>
            </w:r>
          </w:p>
        </w:tc>
        <w:tc>
          <w:tcPr>
            <w:tcW w:w="180" w:type="dxa"/>
            <w:vAlign w:val="bottom"/>
          </w:tcPr>
          <w:p w14:paraId="77D646D6" w14:textId="77777777" w:rsidR="004B072F" w:rsidRPr="00D856D9" w:rsidRDefault="004B072F" w:rsidP="004B072F">
            <w:pPr>
              <w:pStyle w:val="acctfourfigures"/>
              <w:shd w:val="clear" w:color="auto" w:fill="FFFFFF"/>
              <w:spacing w:line="240" w:lineRule="atLeast"/>
              <w:ind w:left="-79" w:right="-263"/>
              <w:jc w:val="center"/>
              <w:rPr>
                <w:spacing w:val="-10"/>
                <w:sz w:val="18"/>
                <w:szCs w:val="18"/>
              </w:rPr>
            </w:pPr>
          </w:p>
        </w:tc>
        <w:tc>
          <w:tcPr>
            <w:tcW w:w="900" w:type="dxa"/>
            <w:tcBorders>
              <w:bottom w:val="double" w:sz="4" w:space="0" w:color="auto"/>
            </w:tcBorders>
            <w:vAlign w:val="bottom"/>
          </w:tcPr>
          <w:p w14:paraId="7268753A" w14:textId="3841FBCA" w:rsidR="004B072F" w:rsidRPr="008A10BD" w:rsidRDefault="004B072F" w:rsidP="008A10BD">
            <w:pPr>
              <w:pStyle w:val="acctfourfigures"/>
              <w:shd w:val="clear" w:color="auto" w:fill="FFFFFF"/>
              <w:tabs>
                <w:tab w:val="clear" w:pos="765"/>
                <w:tab w:val="decimal" w:pos="728"/>
              </w:tabs>
              <w:spacing w:line="240" w:lineRule="atLeast"/>
              <w:ind w:left="-79" w:right="-167"/>
              <w:rPr>
                <w:spacing w:val="-10"/>
                <w:sz w:val="18"/>
                <w:szCs w:val="18"/>
              </w:rPr>
            </w:pPr>
            <w:r w:rsidRPr="008A10BD">
              <w:rPr>
                <w:spacing w:val="-10"/>
                <w:sz w:val="18"/>
                <w:szCs w:val="18"/>
              </w:rPr>
              <w:t xml:space="preserve">      </w:t>
            </w:r>
            <w:r w:rsidRPr="000C26CF">
              <w:rPr>
                <w:spacing w:val="-10"/>
                <w:sz w:val="18"/>
                <w:szCs w:val="18"/>
              </w:rPr>
              <w:t>6,267,985</w:t>
            </w:r>
          </w:p>
        </w:tc>
        <w:tc>
          <w:tcPr>
            <w:tcW w:w="180" w:type="dxa"/>
            <w:vAlign w:val="bottom"/>
          </w:tcPr>
          <w:p w14:paraId="2C662B15" w14:textId="77777777" w:rsidR="004B072F" w:rsidRPr="00D856D9" w:rsidRDefault="004B072F" w:rsidP="004B072F">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668F8597" w14:textId="0593DA94"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16,519,374</w:t>
            </w:r>
          </w:p>
        </w:tc>
        <w:tc>
          <w:tcPr>
            <w:tcW w:w="180" w:type="dxa"/>
            <w:vAlign w:val="bottom"/>
          </w:tcPr>
          <w:p w14:paraId="2B04DE34"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74CD3D64" w14:textId="23190751"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17,</w:t>
            </w:r>
            <w:r>
              <w:rPr>
                <w:spacing w:val="-10"/>
                <w:sz w:val="18"/>
                <w:szCs w:val="18"/>
              </w:rPr>
              <w:t>385</w:t>
            </w:r>
            <w:r w:rsidRPr="000C26CF">
              <w:rPr>
                <w:spacing w:val="-10"/>
                <w:sz w:val="18"/>
                <w:szCs w:val="18"/>
              </w:rPr>
              <w:t>,</w:t>
            </w:r>
            <w:r>
              <w:rPr>
                <w:spacing w:val="-10"/>
                <w:sz w:val="18"/>
                <w:szCs w:val="18"/>
              </w:rPr>
              <w:t>727</w:t>
            </w:r>
          </w:p>
        </w:tc>
        <w:tc>
          <w:tcPr>
            <w:tcW w:w="180" w:type="dxa"/>
            <w:vAlign w:val="bottom"/>
          </w:tcPr>
          <w:p w14:paraId="00B910A1"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56BFA829" w14:textId="2F029305"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13,747,970</w:t>
            </w:r>
          </w:p>
        </w:tc>
        <w:tc>
          <w:tcPr>
            <w:tcW w:w="180" w:type="dxa"/>
            <w:vAlign w:val="bottom"/>
          </w:tcPr>
          <w:p w14:paraId="11A3052A"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3609DA26" w14:textId="09ACEBD7" w:rsidR="004B072F" w:rsidRPr="00D856D9" w:rsidRDefault="004B072F" w:rsidP="009B7D17">
            <w:pPr>
              <w:pStyle w:val="acctfourfigures"/>
              <w:shd w:val="clear" w:color="auto" w:fill="FFFFFF"/>
              <w:tabs>
                <w:tab w:val="clear" w:pos="765"/>
                <w:tab w:val="decimal" w:pos="726"/>
              </w:tabs>
              <w:spacing w:line="240" w:lineRule="atLeast"/>
              <w:ind w:left="-79" w:right="1"/>
              <w:rPr>
                <w:spacing w:val="-10"/>
                <w:sz w:val="18"/>
                <w:szCs w:val="18"/>
              </w:rPr>
            </w:pPr>
            <w:r w:rsidRPr="004A722A">
              <w:rPr>
                <w:spacing w:val="-10"/>
                <w:sz w:val="18"/>
                <w:szCs w:val="18"/>
              </w:rPr>
              <w:t>13,613,867</w:t>
            </w:r>
          </w:p>
        </w:tc>
        <w:tc>
          <w:tcPr>
            <w:tcW w:w="180" w:type="dxa"/>
            <w:vAlign w:val="bottom"/>
          </w:tcPr>
          <w:p w14:paraId="3302BEFE" w14:textId="77777777"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0B65F24A" w14:textId="0E780CA3" w:rsidR="004B072F" w:rsidRPr="00D856D9" w:rsidRDefault="004B072F" w:rsidP="009B7D17">
            <w:pPr>
              <w:pStyle w:val="acctfourfigures"/>
              <w:shd w:val="clear" w:color="auto" w:fill="FFFFFF"/>
              <w:tabs>
                <w:tab w:val="clear" w:pos="765"/>
                <w:tab w:val="decimal" w:pos="726"/>
              </w:tabs>
              <w:spacing w:line="240" w:lineRule="atLeast"/>
              <w:ind w:left="-79" w:right="-52"/>
              <w:jc w:val="center"/>
              <w:rPr>
                <w:spacing w:val="-10"/>
                <w:sz w:val="18"/>
                <w:szCs w:val="18"/>
              </w:rPr>
            </w:pPr>
            <w:r w:rsidRPr="004A722A">
              <w:rPr>
                <w:spacing w:val="-10"/>
                <w:sz w:val="18"/>
                <w:szCs w:val="18"/>
              </w:rPr>
              <w:t>(10,047,687)</w:t>
            </w:r>
          </w:p>
        </w:tc>
        <w:tc>
          <w:tcPr>
            <w:tcW w:w="180" w:type="dxa"/>
            <w:vAlign w:val="bottom"/>
          </w:tcPr>
          <w:p w14:paraId="610CB674" w14:textId="77777777"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3FC07B79" w14:textId="3D590990" w:rsidR="004B072F" w:rsidRPr="00D856D9" w:rsidRDefault="004B072F" w:rsidP="004B072F">
            <w:pPr>
              <w:pStyle w:val="acctfourfigures"/>
              <w:shd w:val="clear" w:color="auto" w:fill="FFFFFF"/>
              <w:tabs>
                <w:tab w:val="clear" w:pos="765"/>
                <w:tab w:val="decimal" w:pos="798"/>
              </w:tabs>
              <w:spacing w:line="240" w:lineRule="atLeast"/>
              <w:ind w:left="-79" w:right="-77"/>
              <w:rPr>
                <w:spacing w:val="-10"/>
                <w:sz w:val="18"/>
                <w:szCs w:val="18"/>
                <w:cs/>
                <w:lang w:bidi="th-TH"/>
              </w:rPr>
            </w:pPr>
            <w:r w:rsidRPr="004A722A">
              <w:rPr>
                <w:spacing w:val="-10"/>
                <w:sz w:val="18"/>
                <w:szCs w:val="18"/>
                <w:cs/>
                <w:lang w:bidi="th-TH"/>
              </w:rPr>
              <w:t>(10</w:t>
            </w:r>
            <w:r w:rsidRPr="004A722A">
              <w:rPr>
                <w:spacing w:val="-10"/>
                <w:sz w:val="18"/>
                <w:szCs w:val="18"/>
              </w:rPr>
              <w:t>,</w:t>
            </w:r>
            <w:r w:rsidRPr="004A722A">
              <w:rPr>
                <w:spacing w:val="-10"/>
                <w:sz w:val="18"/>
                <w:szCs w:val="18"/>
                <w:cs/>
                <w:lang w:bidi="th-TH"/>
              </w:rPr>
              <w:t>355</w:t>
            </w:r>
            <w:r w:rsidRPr="004A722A">
              <w:rPr>
                <w:spacing w:val="-10"/>
                <w:sz w:val="18"/>
                <w:szCs w:val="18"/>
              </w:rPr>
              <w:t>,</w:t>
            </w:r>
            <w:r w:rsidRPr="004A722A">
              <w:rPr>
                <w:spacing w:val="-10"/>
                <w:sz w:val="18"/>
                <w:szCs w:val="18"/>
                <w:cs/>
                <w:lang w:bidi="th-TH"/>
              </w:rPr>
              <w:t>453)</w:t>
            </w:r>
          </w:p>
        </w:tc>
        <w:tc>
          <w:tcPr>
            <w:tcW w:w="180" w:type="dxa"/>
            <w:vAlign w:val="bottom"/>
          </w:tcPr>
          <w:p w14:paraId="564DAA0C" w14:textId="3DFC1B49"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7C816712" w14:textId="4E8AD20C" w:rsidR="004B072F" w:rsidRPr="00D856D9" w:rsidRDefault="004B072F" w:rsidP="004B072F">
            <w:pPr>
              <w:pStyle w:val="acctfourfigures"/>
              <w:shd w:val="clear" w:color="auto" w:fill="FFFFFF"/>
              <w:tabs>
                <w:tab w:val="clear" w:pos="765"/>
                <w:tab w:val="decimal" w:pos="737"/>
              </w:tabs>
              <w:spacing w:line="240" w:lineRule="atLeast"/>
              <w:ind w:left="-79" w:right="1"/>
              <w:jc w:val="center"/>
              <w:rPr>
                <w:spacing w:val="-10"/>
                <w:sz w:val="18"/>
                <w:szCs w:val="18"/>
              </w:rPr>
            </w:pPr>
            <w:r w:rsidRPr="004A722A">
              <w:rPr>
                <w:spacing w:val="-10"/>
                <w:sz w:val="18"/>
                <w:szCs w:val="18"/>
              </w:rPr>
              <w:t>92,274,</w:t>
            </w:r>
            <w:r w:rsidR="009B7D17">
              <w:rPr>
                <w:spacing w:val="-10"/>
                <w:sz w:val="18"/>
                <w:szCs w:val="18"/>
              </w:rPr>
              <w:t>365</w:t>
            </w:r>
          </w:p>
        </w:tc>
        <w:tc>
          <w:tcPr>
            <w:tcW w:w="180" w:type="dxa"/>
            <w:vAlign w:val="bottom"/>
          </w:tcPr>
          <w:p w14:paraId="0B5C2025"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6849CFA1" w14:textId="186F69CE" w:rsidR="004B072F" w:rsidRPr="00D856D9" w:rsidRDefault="004B072F" w:rsidP="004B072F">
            <w:pPr>
              <w:pStyle w:val="acctfourfigures"/>
              <w:shd w:val="clear" w:color="auto" w:fill="FFFFFF"/>
              <w:tabs>
                <w:tab w:val="clear" w:pos="765"/>
                <w:tab w:val="decimal" w:pos="720"/>
              </w:tabs>
              <w:spacing w:line="240" w:lineRule="atLeast"/>
              <w:ind w:left="-79" w:right="-167"/>
              <w:rPr>
                <w:spacing w:val="-10"/>
                <w:sz w:val="18"/>
                <w:szCs w:val="18"/>
              </w:rPr>
            </w:pPr>
            <w:r w:rsidRPr="004A722A">
              <w:rPr>
                <w:spacing w:val="-10"/>
                <w:sz w:val="18"/>
                <w:szCs w:val="18"/>
              </w:rPr>
              <w:t>84,08</w:t>
            </w:r>
            <w:r w:rsidR="008172FF">
              <w:rPr>
                <w:spacing w:val="-10"/>
                <w:sz w:val="18"/>
                <w:szCs w:val="18"/>
              </w:rPr>
              <w:t>6</w:t>
            </w:r>
            <w:r w:rsidRPr="004A722A">
              <w:rPr>
                <w:spacing w:val="-10"/>
                <w:sz w:val="18"/>
                <w:szCs w:val="18"/>
              </w:rPr>
              <w:t>,</w:t>
            </w:r>
            <w:r w:rsidR="008172FF">
              <w:rPr>
                <w:spacing w:val="-10"/>
                <w:sz w:val="18"/>
                <w:szCs w:val="18"/>
              </w:rPr>
              <w:t>699</w:t>
            </w:r>
          </w:p>
        </w:tc>
      </w:tr>
      <w:tr w:rsidR="004B072F" w:rsidRPr="00D856D9" w14:paraId="6378764C" w14:textId="77777777" w:rsidTr="009D46A4">
        <w:trPr>
          <w:cantSplit/>
        </w:trPr>
        <w:tc>
          <w:tcPr>
            <w:tcW w:w="2250" w:type="dxa"/>
            <w:vAlign w:val="bottom"/>
          </w:tcPr>
          <w:p w14:paraId="4B186298" w14:textId="5EE8827B" w:rsidR="004B072F" w:rsidRPr="00D856D9" w:rsidRDefault="004B072F" w:rsidP="004B072F">
            <w:pPr>
              <w:shd w:val="clear" w:color="auto" w:fill="FFFFFF"/>
              <w:tabs>
                <w:tab w:val="left" w:pos="180"/>
              </w:tabs>
              <w:spacing w:line="240" w:lineRule="atLeast"/>
              <w:ind w:right="-79"/>
              <w:jc w:val="left"/>
              <w:rPr>
                <w:sz w:val="18"/>
                <w:szCs w:val="18"/>
              </w:rPr>
            </w:pPr>
            <w:r w:rsidRPr="00D856D9">
              <w:rPr>
                <w:sz w:val="18"/>
                <w:szCs w:val="18"/>
              </w:rPr>
              <w:t xml:space="preserve">Segment liabilities </w:t>
            </w:r>
          </w:p>
        </w:tc>
        <w:tc>
          <w:tcPr>
            <w:tcW w:w="900" w:type="dxa"/>
            <w:tcBorders>
              <w:bottom w:val="double" w:sz="4" w:space="0" w:color="auto"/>
            </w:tcBorders>
          </w:tcPr>
          <w:p w14:paraId="018B47E0" w14:textId="3672DA16" w:rsidR="004B072F" w:rsidRPr="00D856D9" w:rsidRDefault="004B072F" w:rsidP="004B072F">
            <w:pPr>
              <w:pStyle w:val="acctfourfigures"/>
              <w:shd w:val="clear" w:color="auto" w:fill="FFFFFF"/>
              <w:tabs>
                <w:tab w:val="clear" w:pos="765"/>
              </w:tabs>
              <w:spacing w:line="240" w:lineRule="atLeast"/>
              <w:ind w:left="-79" w:right="-80"/>
              <w:jc w:val="center"/>
              <w:rPr>
                <w:spacing w:val="-10"/>
                <w:sz w:val="18"/>
                <w:szCs w:val="18"/>
              </w:rPr>
            </w:pPr>
            <w:r w:rsidRPr="000C26CF">
              <w:rPr>
                <w:spacing w:val="-10"/>
                <w:sz w:val="18"/>
                <w:szCs w:val="18"/>
              </w:rPr>
              <w:t>54,298,609</w:t>
            </w:r>
          </w:p>
        </w:tc>
        <w:tc>
          <w:tcPr>
            <w:tcW w:w="180" w:type="dxa"/>
            <w:vAlign w:val="bottom"/>
          </w:tcPr>
          <w:p w14:paraId="57510A01"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tcPr>
          <w:p w14:paraId="5AF9B9F4" w14:textId="5FB8EBC9" w:rsidR="004B072F" w:rsidRPr="00D856D9" w:rsidRDefault="004B072F" w:rsidP="004B072F">
            <w:pPr>
              <w:pStyle w:val="acctfourfigures"/>
              <w:shd w:val="clear" w:color="auto" w:fill="FFFFFF"/>
              <w:tabs>
                <w:tab w:val="clear" w:pos="765"/>
                <w:tab w:val="decimal" w:pos="731"/>
              </w:tabs>
              <w:spacing w:line="240" w:lineRule="atLeast"/>
              <w:ind w:left="-79" w:right="1"/>
              <w:rPr>
                <w:spacing w:val="-10"/>
                <w:sz w:val="18"/>
                <w:szCs w:val="18"/>
              </w:rPr>
            </w:pPr>
            <w:r w:rsidRPr="000C26CF">
              <w:rPr>
                <w:spacing w:val="-10"/>
                <w:sz w:val="18"/>
                <w:szCs w:val="18"/>
              </w:rPr>
              <w:t>48,476,037</w:t>
            </w:r>
          </w:p>
        </w:tc>
        <w:tc>
          <w:tcPr>
            <w:tcW w:w="180" w:type="dxa"/>
            <w:tcBorders>
              <w:left w:val="nil"/>
            </w:tcBorders>
            <w:vAlign w:val="bottom"/>
          </w:tcPr>
          <w:p w14:paraId="395FB908" w14:textId="77777777" w:rsidR="004B072F" w:rsidRPr="00D856D9" w:rsidRDefault="004B072F" w:rsidP="004B072F">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284A3742" w14:textId="114F1920" w:rsidR="004B072F" w:rsidRPr="00D856D9" w:rsidRDefault="004B072F" w:rsidP="004B072F">
            <w:pPr>
              <w:pStyle w:val="acctfourfigures"/>
              <w:shd w:val="clear" w:color="auto" w:fill="FFFFFF"/>
              <w:tabs>
                <w:tab w:val="clear" w:pos="765"/>
                <w:tab w:val="decimal" w:pos="731"/>
              </w:tabs>
              <w:spacing w:line="240" w:lineRule="atLeast"/>
              <w:ind w:left="-79" w:right="1"/>
              <w:jc w:val="center"/>
              <w:rPr>
                <w:spacing w:val="-10"/>
                <w:sz w:val="18"/>
                <w:szCs w:val="18"/>
              </w:rPr>
            </w:pPr>
            <w:r w:rsidRPr="000C26CF">
              <w:rPr>
                <w:spacing w:val="-10"/>
                <w:sz w:val="18"/>
                <w:szCs w:val="18"/>
              </w:rPr>
              <w:t>6,671,952</w:t>
            </w:r>
          </w:p>
        </w:tc>
        <w:tc>
          <w:tcPr>
            <w:tcW w:w="180" w:type="dxa"/>
            <w:vAlign w:val="bottom"/>
          </w:tcPr>
          <w:p w14:paraId="4236A02A"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44AB4625" w14:textId="67C38C43" w:rsidR="004B072F" w:rsidRPr="00D856D9" w:rsidRDefault="004B072F" w:rsidP="004B072F">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4,620,305</w:t>
            </w:r>
          </w:p>
        </w:tc>
        <w:tc>
          <w:tcPr>
            <w:tcW w:w="180" w:type="dxa"/>
            <w:vAlign w:val="bottom"/>
          </w:tcPr>
          <w:p w14:paraId="79AEDFF1" w14:textId="77777777" w:rsidR="004B072F" w:rsidRPr="00D856D9" w:rsidRDefault="004B072F" w:rsidP="004B072F">
            <w:pPr>
              <w:pStyle w:val="acctfourfigures"/>
              <w:shd w:val="clear" w:color="auto" w:fill="FFFFFF"/>
              <w:tabs>
                <w:tab w:val="clear" w:pos="765"/>
                <w:tab w:val="decimal" w:pos="641"/>
              </w:tabs>
              <w:spacing w:line="240" w:lineRule="atLeast"/>
              <w:ind w:left="-79" w:right="1"/>
              <w:jc w:val="center"/>
              <w:rPr>
                <w:spacing w:val="-10"/>
                <w:sz w:val="18"/>
                <w:szCs w:val="18"/>
              </w:rPr>
            </w:pPr>
          </w:p>
        </w:tc>
        <w:tc>
          <w:tcPr>
            <w:tcW w:w="900" w:type="dxa"/>
            <w:tcBorders>
              <w:bottom w:val="double" w:sz="4" w:space="0" w:color="auto"/>
            </w:tcBorders>
            <w:vAlign w:val="bottom"/>
          </w:tcPr>
          <w:p w14:paraId="44D20CF9" w14:textId="448AB127"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14,006,943</w:t>
            </w:r>
          </w:p>
        </w:tc>
        <w:tc>
          <w:tcPr>
            <w:tcW w:w="180" w:type="dxa"/>
            <w:vAlign w:val="bottom"/>
          </w:tcPr>
          <w:p w14:paraId="49488000" w14:textId="77777777" w:rsidR="004B072F" w:rsidRPr="00D856D9" w:rsidRDefault="004B072F" w:rsidP="004B072F">
            <w:pPr>
              <w:pStyle w:val="acctfourfigures"/>
              <w:shd w:val="clear" w:color="auto" w:fill="FFFFFF"/>
              <w:spacing w:line="240" w:lineRule="atLeast"/>
              <w:ind w:right="-263"/>
              <w:jc w:val="center"/>
              <w:rPr>
                <w:spacing w:val="-10"/>
                <w:sz w:val="18"/>
                <w:szCs w:val="18"/>
              </w:rPr>
            </w:pPr>
          </w:p>
        </w:tc>
        <w:tc>
          <w:tcPr>
            <w:tcW w:w="900" w:type="dxa"/>
            <w:tcBorders>
              <w:bottom w:val="double" w:sz="4" w:space="0" w:color="auto"/>
            </w:tcBorders>
            <w:vAlign w:val="bottom"/>
          </w:tcPr>
          <w:p w14:paraId="7D636E24" w14:textId="42730353"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14,79</w:t>
            </w:r>
            <w:r>
              <w:rPr>
                <w:spacing w:val="-10"/>
                <w:sz w:val="18"/>
                <w:szCs w:val="18"/>
              </w:rPr>
              <w:t>0</w:t>
            </w:r>
            <w:r w:rsidRPr="000C26CF">
              <w:rPr>
                <w:spacing w:val="-10"/>
                <w:sz w:val="18"/>
                <w:szCs w:val="18"/>
              </w:rPr>
              <w:t>,</w:t>
            </w:r>
            <w:r>
              <w:rPr>
                <w:spacing w:val="-10"/>
                <w:sz w:val="18"/>
                <w:szCs w:val="18"/>
              </w:rPr>
              <w:t>969</w:t>
            </w:r>
          </w:p>
        </w:tc>
        <w:tc>
          <w:tcPr>
            <w:tcW w:w="180" w:type="dxa"/>
            <w:vAlign w:val="bottom"/>
          </w:tcPr>
          <w:p w14:paraId="6A855BBA"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191CEA21" w14:textId="6FD6E3CC" w:rsidR="004B072F" w:rsidRPr="00D856D9" w:rsidRDefault="004B072F" w:rsidP="009B7D17">
            <w:pPr>
              <w:pStyle w:val="acctfourfigures"/>
              <w:shd w:val="clear" w:color="auto" w:fill="FFFFFF"/>
              <w:tabs>
                <w:tab w:val="clear" w:pos="765"/>
                <w:tab w:val="decimal" w:pos="728"/>
              </w:tabs>
              <w:spacing w:line="240" w:lineRule="atLeast"/>
              <w:ind w:left="-79" w:right="-167"/>
              <w:rPr>
                <w:spacing w:val="-10"/>
                <w:sz w:val="18"/>
                <w:szCs w:val="18"/>
              </w:rPr>
            </w:pPr>
            <w:r w:rsidRPr="000C26CF">
              <w:rPr>
                <w:spacing w:val="-10"/>
                <w:sz w:val="18"/>
                <w:szCs w:val="18"/>
              </w:rPr>
              <w:t>10,606,008</w:t>
            </w:r>
          </w:p>
        </w:tc>
        <w:tc>
          <w:tcPr>
            <w:tcW w:w="180" w:type="dxa"/>
            <w:vAlign w:val="bottom"/>
          </w:tcPr>
          <w:p w14:paraId="054EBBA0" w14:textId="77777777" w:rsidR="004B072F" w:rsidRPr="00D856D9" w:rsidRDefault="004B072F" w:rsidP="004B072F">
            <w:pPr>
              <w:pStyle w:val="acctfourfigures"/>
              <w:shd w:val="clear" w:color="auto" w:fill="FFFFFF"/>
              <w:spacing w:line="240" w:lineRule="atLeast"/>
              <w:ind w:left="-79" w:right="1"/>
              <w:jc w:val="center"/>
              <w:rPr>
                <w:spacing w:val="-10"/>
                <w:sz w:val="18"/>
                <w:szCs w:val="18"/>
              </w:rPr>
            </w:pPr>
          </w:p>
        </w:tc>
        <w:tc>
          <w:tcPr>
            <w:tcW w:w="900" w:type="dxa"/>
            <w:tcBorders>
              <w:bottom w:val="double" w:sz="4" w:space="0" w:color="auto"/>
            </w:tcBorders>
            <w:vAlign w:val="bottom"/>
          </w:tcPr>
          <w:p w14:paraId="38808F1D" w14:textId="5278A0F7" w:rsidR="004B072F" w:rsidRPr="00D856D9" w:rsidRDefault="004B072F" w:rsidP="009B7D17">
            <w:pPr>
              <w:pStyle w:val="acctfourfigures"/>
              <w:shd w:val="clear" w:color="auto" w:fill="FFFFFF"/>
              <w:tabs>
                <w:tab w:val="clear" w:pos="765"/>
                <w:tab w:val="decimal" w:pos="726"/>
              </w:tabs>
              <w:spacing w:line="240" w:lineRule="atLeast"/>
              <w:ind w:left="-79" w:right="1"/>
              <w:rPr>
                <w:spacing w:val="-10"/>
                <w:sz w:val="18"/>
                <w:szCs w:val="18"/>
              </w:rPr>
            </w:pPr>
            <w:r w:rsidRPr="004A722A">
              <w:rPr>
                <w:spacing w:val="-10"/>
                <w:sz w:val="18"/>
                <w:szCs w:val="18"/>
              </w:rPr>
              <w:t>10,680,024</w:t>
            </w:r>
          </w:p>
        </w:tc>
        <w:tc>
          <w:tcPr>
            <w:tcW w:w="180" w:type="dxa"/>
            <w:vAlign w:val="bottom"/>
          </w:tcPr>
          <w:p w14:paraId="36FF28E6" w14:textId="77777777"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75D0BF77" w14:textId="24E19FBC" w:rsidR="004B072F" w:rsidRPr="00D856D9" w:rsidRDefault="004B072F" w:rsidP="009B7D17">
            <w:pPr>
              <w:pStyle w:val="acctfourfigures"/>
              <w:shd w:val="clear" w:color="auto" w:fill="FFFFFF"/>
              <w:tabs>
                <w:tab w:val="clear" w:pos="765"/>
                <w:tab w:val="decimal" w:pos="726"/>
              </w:tabs>
              <w:spacing w:line="240" w:lineRule="atLeast"/>
              <w:ind w:left="-79" w:right="-52"/>
              <w:jc w:val="center"/>
              <w:rPr>
                <w:spacing w:val="-10"/>
                <w:sz w:val="18"/>
                <w:szCs w:val="18"/>
              </w:rPr>
            </w:pPr>
            <w:r w:rsidRPr="004A722A">
              <w:rPr>
                <w:spacing w:val="-10"/>
                <w:sz w:val="18"/>
                <w:szCs w:val="18"/>
              </w:rPr>
              <w:t>(4,294,813)</w:t>
            </w:r>
          </w:p>
        </w:tc>
        <w:tc>
          <w:tcPr>
            <w:tcW w:w="180" w:type="dxa"/>
            <w:vAlign w:val="bottom"/>
          </w:tcPr>
          <w:p w14:paraId="644E361C" w14:textId="77777777"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90" w:type="dxa"/>
            <w:tcBorders>
              <w:bottom w:val="double" w:sz="4" w:space="0" w:color="auto"/>
            </w:tcBorders>
            <w:vAlign w:val="bottom"/>
          </w:tcPr>
          <w:p w14:paraId="277EB002" w14:textId="2C146BB0" w:rsidR="004B072F" w:rsidRPr="00D856D9" w:rsidRDefault="004B072F" w:rsidP="004B072F">
            <w:pPr>
              <w:pStyle w:val="acctfourfigures"/>
              <w:shd w:val="clear" w:color="auto" w:fill="FFFFFF"/>
              <w:tabs>
                <w:tab w:val="clear" w:pos="765"/>
                <w:tab w:val="decimal" w:pos="798"/>
              </w:tabs>
              <w:spacing w:line="240" w:lineRule="atLeast"/>
              <w:ind w:left="-79" w:right="-77"/>
              <w:rPr>
                <w:spacing w:val="-10"/>
                <w:sz w:val="18"/>
                <w:szCs w:val="18"/>
              </w:rPr>
            </w:pPr>
            <w:r w:rsidRPr="004A722A">
              <w:rPr>
                <w:spacing w:val="-10"/>
                <w:sz w:val="18"/>
                <w:szCs w:val="18"/>
              </w:rPr>
              <w:t>(4,612,464)</w:t>
            </w:r>
          </w:p>
        </w:tc>
        <w:tc>
          <w:tcPr>
            <w:tcW w:w="180" w:type="dxa"/>
            <w:vAlign w:val="bottom"/>
          </w:tcPr>
          <w:p w14:paraId="4232FC6A" w14:textId="77777777" w:rsidR="004B072F" w:rsidRPr="00D856D9" w:rsidRDefault="004B072F" w:rsidP="004B072F">
            <w:pPr>
              <w:pStyle w:val="acctfourfigures"/>
              <w:shd w:val="clear" w:color="auto" w:fill="FFFFFF"/>
              <w:spacing w:line="240" w:lineRule="atLeast"/>
              <w:ind w:left="-79" w:right="-79"/>
              <w:jc w:val="center"/>
              <w:rPr>
                <w:spacing w:val="-10"/>
                <w:sz w:val="18"/>
                <w:szCs w:val="18"/>
              </w:rPr>
            </w:pPr>
          </w:p>
        </w:tc>
        <w:tc>
          <w:tcPr>
            <w:tcW w:w="900" w:type="dxa"/>
            <w:tcBorders>
              <w:bottom w:val="double" w:sz="4" w:space="0" w:color="auto"/>
            </w:tcBorders>
            <w:vAlign w:val="bottom"/>
          </w:tcPr>
          <w:p w14:paraId="390A577C" w14:textId="09F7855A" w:rsidR="004B072F" w:rsidRPr="00D856D9" w:rsidRDefault="004B072F" w:rsidP="004B072F">
            <w:pPr>
              <w:pStyle w:val="acctfourfigures"/>
              <w:shd w:val="clear" w:color="auto" w:fill="FFFFFF"/>
              <w:tabs>
                <w:tab w:val="clear" w:pos="765"/>
                <w:tab w:val="decimal" w:pos="737"/>
              </w:tabs>
              <w:spacing w:line="240" w:lineRule="atLeast"/>
              <w:ind w:left="-79" w:right="1"/>
              <w:jc w:val="center"/>
              <w:rPr>
                <w:spacing w:val="-10"/>
                <w:sz w:val="18"/>
                <w:szCs w:val="18"/>
              </w:rPr>
            </w:pPr>
            <w:r w:rsidRPr="004A722A">
              <w:rPr>
                <w:spacing w:val="-10"/>
                <w:sz w:val="18"/>
                <w:szCs w:val="18"/>
              </w:rPr>
              <w:t>81,288,699</w:t>
            </w:r>
          </w:p>
        </w:tc>
        <w:tc>
          <w:tcPr>
            <w:tcW w:w="180" w:type="dxa"/>
            <w:vAlign w:val="bottom"/>
          </w:tcPr>
          <w:p w14:paraId="5CCAF5E1" w14:textId="77777777" w:rsidR="004B072F" w:rsidRPr="00D856D9" w:rsidRDefault="004B072F" w:rsidP="004B072F">
            <w:pPr>
              <w:pStyle w:val="acctfourfigures"/>
              <w:shd w:val="clear" w:color="auto" w:fill="FFFFFF"/>
              <w:tabs>
                <w:tab w:val="clear" w:pos="765"/>
                <w:tab w:val="decimal" w:pos="737"/>
              </w:tabs>
              <w:spacing w:line="240" w:lineRule="atLeast"/>
              <w:ind w:left="-79" w:right="1"/>
              <w:jc w:val="center"/>
              <w:rPr>
                <w:spacing w:val="-10"/>
                <w:sz w:val="18"/>
                <w:szCs w:val="18"/>
              </w:rPr>
            </w:pPr>
          </w:p>
        </w:tc>
        <w:tc>
          <w:tcPr>
            <w:tcW w:w="900" w:type="dxa"/>
            <w:tcBorders>
              <w:bottom w:val="double" w:sz="4" w:space="0" w:color="auto"/>
            </w:tcBorders>
            <w:vAlign w:val="bottom"/>
          </w:tcPr>
          <w:p w14:paraId="71479DAA" w14:textId="2494C64E" w:rsidR="004B072F" w:rsidRPr="00D856D9" w:rsidRDefault="004B072F" w:rsidP="004B072F">
            <w:pPr>
              <w:pStyle w:val="acctfourfigures"/>
              <w:shd w:val="clear" w:color="auto" w:fill="FFFFFF"/>
              <w:tabs>
                <w:tab w:val="clear" w:pos="765"/>
                <w:tab w:val="decimal" w:pos="720"/>
              </w:tabs>
              <w:spacing w:line="240" w:lineRule="atLeast"/>
              <w:ind w:left="-79" w:right="-167"/>
              <w:rPr>
                <w:spacing w:val="-10"/>
                <w:sz w:val="18"/>
                <w:szCs w:val="18"/>
                <w:cs/>
                <w:lang w:bidi="th-TH"/>
              </w:rPr>
            </w:pPr>
            <w:r w:rsidRPr="00E05F9E">
              <w:rPr>
                <w:spacing w:val="-10"/>
                <w:sz w:val="18"/>
                <w:szCs w:val="18"/>
                <w:lang w:bidi="th-TH"/>
              </w:rPr>
              <w:t>73,95</w:t>
            </w:r>
            <w:r w:rsidR="008172FF">
              <w:rPr>
                <w:spacing w:val="-10"/>
                <w:sz w:val="18"/>
                <w:szCs w:val="18"/>
                <w:lang w:bidi="th-TH"/>
              </w:rPr>
              <w:t>4</w:t>
            </w:r>
            <w:r w:rsidRPr="00E05F9E">
              <w:rPr>
                <w:spacing w:val="-10"/>
                <w:sz w:val="18"/>
                <w:szCs w:val="18"/>
                <w:lang w:bidi="th-TH"/>
              </w:rPr>
              <w:t>,</w:t>
            </w:r>
            <w:r w:rsidR="008172FF">
              <w:rPr>
                <w:spacing w:val="-10"/>
                <w:sz w:val="18"/>
                <w:szCs w:val="18"/>
                <w:lang w:bidi="th-TH"/>
              </w:rPr>
              <w:t>871</w:t>
            </w:r>
          </w:p>
        </w:tc>
      </w:tr>
    </w:tbl>
    <w:p w14:paraId="6736B9B2" w14:textId="77777777" w:rsidR="00A13883" w:rsidRPr="00D856D9" w:rsidRDefault="00A13883" w:rsidP="002B7DD3">
      <w:pPr>
        <w:tabs>
          <w:tab w:val="left" w:pos="990"/>
        </w:tabs>
        <w:spacing w:line="240" w:lineRule="atLeast"/>
        <w:ind w:right="274"/>
        <w:rPr>
          <w:rFonts w:eastAsia="PMingLiU"/>
          <w:lang w:bidi="ar-SA"/>
        </w:rPr>
      </w:pPr>
    </w:p>
    <w:p w14:paraId="7ACA4B6A" w14:textId="15D15D9D" w:rsidR="002B7DD3" w:rsidRPr="00D856D9" w:rsidRDefault="002B7DD3" w:rsidP="00C64562">
      <w:pPr>
        <w:tabs>
          <w:tab w:val="left" w:pos="990"/>
        </w:tabs>
        <w:spacing w:line="240" w:lineRule="atLeast"/>
        <w:ind w:right="274"/>
        <w:rPr>
          <w:rFonts w:eastAsia="PMingLiU"/>
          <w:lang w:bidi="ar-SA"/>
        </w:rPr>
      </w:pPr>
    </w:p>
    <w:p w14:paraId="23555903" w14:textId="0ECAD881" w:rsidR="00B54005" w:rsidRPr="00D856D9" w:rsidRDefault="00B54005" w:rsidP="00DC1873">
      <w:pPr>
        <w:pStyle w:val="BodyText"/>
        <w:spacing w:line="240" w:lineRule="atLeast"/>
        <w:ind w:left="540" w:right="-25"/>
        <w:jc w:val="left"/>
        <w:rPr>
          <w:i/>
          <w:iCs/>
          <w:sz w:val="20"/>
          <w:szCs w:val="20"/>
        </w:rPr>
        <w:sectPr w:rsidR="00B54005" w:rsidRPr="00D856D9" w:rsidSect="001A19A3">
          <w:headerReference w:type="default" r:id="rId35"/>
          <w:footerReference w:type="default" r:id="rId36"/>
          <w:pgSz w:w="16834" w:h="11909" w:orient="landscape" w:code="9"/>
          <w:pgMar w:top="691" w:right="1152" w:bottom="576" w:left="1152" w:header="720" w:footer="720" w:gutter="0"/>
          <w:cols w:space="720"/>
          <w:noEndnote/>
          <w:docGrid w:linePitch="360"/>
        </w:sectPr>
      </w:pPr>
    </w:p>
    <w:bookmarkEnd w:id="20"/>
    <w:p w14:paraId="2328D19E" w14:textId="6102A4DD" w:rsidR="00A04788" w:rsidRPr="00D856D9" w:rsidRDefault="00A04788" w:rsidP="00680920">
      <w:pPr>
        <w:tabs>
          <w:tab w:val="left" w:pos="540"/>
        </w:tabs>
        <w:spacing w:line="240" w:lineRule="atLeast"/>
        <w:ind w:right="-25"/>
        <w:outlineLvl w:val="0"/>
        <w:rPr>
          <w:b/>
          <w:bCs/>
          <w:sz w:val="22"/>
          <w:szCs w:val="22"/>
        </w:rPr>
      </w:pPr>
      <w:r w:rsidRPr="00D856D9">
        <w:rPr>
          <w:b/>
          <w:bCs/>
          <w:sz w:val="22"/>
          <w:szCs w:val="22"/>
        </w:rPr>
        <w:t>2</w:t>
      </w:r>
      <w:r w:rsidR="007479BF" w:rsidRPr="00D856D9">
        <w:rPr>
          <w:b/>
          <w:bCs/>
          <w:sz w:val="22"/>
          <w:szCs w:val="22"/>
        </w:rPr>
        <w:t>6</w:t>
      </w:r>
      <w:r w:rsidRPr="00D856D9">
        <w:rPr>
          <w:b/>
          <w:bCs/>
          <w:sz w:val="22"/>
          <w:szCs w:val="22"/>
        </w:rPr>
        <w:tab/>
        <w:t>Insurance service result</w:t>
      </w:r>
    </w:p>
    <w:p w14:paraId="6FFE7043" w14:textId="77777777" w:rsidR="00A04788" w:rsidRPr="00D856D9" w:rsidRDefault="00A04788" w:rsidP="00A04788">
      <w:pPr>
        <w:ind w:left="540"/>
        <w:rPr>
          <w:b/>
          <w:bCs/>
          <w:sz w:val="14"/>
          <w:szCs w:val="14"/>
        </w:rPr>
      </w:pPr>
    </w:p>
    <w:p w14:paraId="0F25C0B1" w14:textId="77777777" w:rsidR="00A04788" w:rsidRPr="00D856D9" w:rsidRDefault="00A04788" w:rsidP="00A04788">
      <w:pPr>
        <w:tabs>
          <w:tab w:val="left" w:pos="540"/>
        </w:tabs>
        <w:spacing w:line="240" w:lineRule="atLeast"/>
        <w:contextualSpacing/>
        <w:jc w:val="thaiDistribute"/>
        <w:rPr>
          <w:rFonts w:eastAsia="Times New Roman"/>
          <w:b/>
          <w:bCs/>
        </w:rPr>
      </w:pPr>
      <w:r w:rsidRPr="00D856D9">
        <w:rPr>
          <w:rFonts w:eastAsia="Times New Roman"/>
          <w:b/>
          <w:bCs/>
        </w:rPr>
        <w:tab/>
        <w:t>1) Insurance service revenue and expenses</w:t>
      </w:r>
    </w:p>
    <w:p w14:paraId="365DEDA4" w14:textId="77777777" w:rsidR="00A04788" w:rsidRPr="00D856D9" w:rsidRDefault="00A04788" w:rsidP="00A04788">
      <w:pPr>
        <w:ind w:left="540"/>
        <w:rPr>
          <w:rFonts w:eastAsia="Times New Roman"/>
          <w:b/>
          <w:bCs/>
          <w:sz w:val="14"/>
          <w:szCs w:val="14"/>
        </w:rPr>
      </w:pPr>
    </w:p>
    <w:tbl>
      <w:tblPr>
        <w:tblStyle w:val="TableGrid8"/>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8"/>
        <w:gridCol w:w="1343"/>
        <w:gridCol w:w="270"/>
        <w:gridCol w:w="1447"/>
        <w:gridCol w:w="270"/>
        <w:gridCol w:w="1532"/>
      </w:tblGrid>
      <w:tr w:rsidR="00A04788" w:rsidRPr="00D856D9" w14:paraId="6DE0D3A3" w14:textId="77777777" w:rsidTr="009200AA">
        <w:trPr>
          <w:trHeight w:val="20"/>
        </w:trPr>
        <w:tc>
          <w:tcPr>
            <w:tcW w:w="5038" w:type="dxa"/>
          </w:tcPr>
          <w:p w14:paraId="4C726DEA" w14:textId="77777777" w:rsidR="00A04788" w:rsidRPr="00D856D9" w:rsidRDefault="00A04788" w:rsidP="009200AA">
            <w:pPr>
              <w:ind w:right="72"/>
              <w:jc w:val="left"/>
            </w:pPr>
          </w:p>
        </w:tc>
        <w:tc>
          <w:tcPr>
            <w:tcW w:w="4862" w:type="dxa"/>
            <w:gridSpan w:val="5"/>
          </w:tcPr>
          <w:p w14:paraId="5CEF92D5" w14:textId="77777777" w:rsidR="00A04788" w:rsidRPr="00D856D9" w:rsidRDefault="00A04788" w:rsidP="009200AA">
            <w:pPr>
              <w:ind w:left="-21"/>
              <w:jc w:val="center"/>
              <w:rPr>
                <w:b/>
                <w:bCs/>
              </w:rPr>
            </w:pPr>
            <w:r w:rsidRPr="00D856D9">
              <w:rPr>
                <w:b/>
                <w:bCs/>
              </w:rPr>
              <w:t>Consolidated financial information</w:t>
            </w:r>
          </w:p>
        </w:tc>
      </w:tr>
      <w:tr w:rsidR="00A04788" w:rsidRPr="00D856D9" w14:paraId="4B366387" w14:textId="77777777" w:rsidTr="009200AA">
        <w:trPr>
          <w:trHeight w:val="20"/>
        </w:trPr>
        <w:tc>
          <w:tcPr>
            <w:tcW w:w="5038" w:type="dxa"/>
          </w:tcPr>
          <w:p w14:paraId="65240162" w14:textId="77777777" w:rsidR="00A04788" w:rsidRPr="00D856D9" w:rsidRDefault="00A04788" w:rsidP="009200AA">
            <w:pPr>
              <w:ind w:right="72"/>
              <w:jc w:val="left"/>
              <w:rPr>
                <w:b/>
                <w:bCs/>
                <w:i/>
                <w:iCs/>
              </w:rPr>
            </w:pPr>
            <w:r w:rsidRPr="00D856D9">
              <w:rPr>
                <w:b/>
                <w:bCs/>
                <w:i/>
                <w:iCs/>
              </w:rPr>
              <w:t>For the year ended</w:t>
            </w:r>
          </w:p>
        </w:tc>
        <w:tc>
          <w:tcPr>
            <w:tcW w:w="4862" w:type="dxa"/>
            <w:gridSpan w:val="5"/>
          </w:tcPr>
          <w:p w14:paraId="3155FF78" w14:textId="77777777" w:rsidR="00A04788" w:rsidRPr="00D856D9" w:rsidRDefault="00A04788" w:rsidP="009200AA">
            <w:pPr>
              <w:ind w:left="49" w:right="72"/>
              <w:jc w:val="center"/>
            </w:pPr>
            <w:r w:rsidRPr="00D856D9">
              <w:t>31 December 2025</w:t>
            </w:r>
          </w:p>
        </w:tc>
      </w:tr>
      <w:tr w:rsidR="00A04788" w:rsidRPr="00D856D9" w14:paraId="76A51ED4" w14:textId="77777777" w:rsidTr="009200AA">
        <w:trPr>
          <w:trHeight w:val="20"/>
        </w:trPr>
        <w:tc>
          <w:tcPr>
            <w:tcW w:w="5038" w:type="dxa"/>
          </w:tcPr>
          <w:p w14:paraId="00951015" w14:textId="77777777" w:rsidR="00A04788" w:rsidRPr="00D856D9" w:rsidRDefault="00A04788" w:rsidP="009200AA">
            <w:pPr>
              <w:ind w:left="49" w:right="72"/>
              <w:jc w:val="left"/>
              <w:rPr>
                <w:b/>
                <w:bCs/>
              </w:rPr>
            </w:pPr>
          </w:p>
        </w:tc>
        <w:tc>
          <w:tcPr>
            <w:tcW w:w="1343" w:type="dxa"/>
            <w:vAlign w:val="bottom"/>
          </w:tcPr>
          <w:p w14:paraId="7196A787" w14:textId="77777777" w:rsidR="00A04788" w:rsidRPr="00D856D9" w:rsidRDefault="00A04788" w:rsidP="009200AA">
            <w:pPr>
              <w:ind w:left="-109" w:right="-113"/>
              <w:jc w:val="center"/>
            </w:pPr>
            <w:r w:rsidRPr="00D856D9">
              <w:t xml:space="preserve">Life </w:t>
            </w:r>
          </w:p>
          <w:p w14:paraId="3BA5E533" w14:textId="77777777" w:rsidR="00A04788" w:rsidRPr="00D856D9" w:rsidRDefault="00A04788" w:rsidP="009200AA">
            <w:pPr>
              <w:ind w:left="-109" w:right="-113"/>
              <w:jc w:val="center"/>
            </w:pPr>
            <w:r w:rsidRPr="00D856D9">
              <w:t xml:space="preserve">insurance - insurance contracts </w:t>
            </w:r>
            <w:r w:rsidRPr="00D856D9">
              <w:br/>
              <w:t>not measured under PAA</w:t>
            </w:r>
          </w:p>
        </w:tc>
        <w:tc>
          <w:tcPr>
            <w:tcW w:w="270" w:type="dxa"/>
          </w:tcPr>
          <w:p w14:paraId="66569DFB" w14:textId="77777777" w:rsidR="00A04788" w:rsidRPr="00D856D9" w:rsidRDefault="00A04788" w:rsidP="009200AA">
            <w:pPr>
              <w:ind w:right="72"/>
              <w:jc w:val="center"/>
            </w:pPr>
          </w:p>
        </w:tc>
        <w:tc>
          <w:tcPr>
            <w:tcW w:w="1447" w:type="dxa"/>
            <w:vAlign w:val="bottom"/>
          </w:tcPr>
          <w:p w14:paraId="23F798D3" w14:textId="77777777" w:rsidR="00A04788" w:rsidRPr="00D856D9" w:rsidRDefault="00A04788" w:rsidP="009200AA">
            <w:pPr>
              <w:ind w:right="72"/>
              <w:jc w:val="center"/>
            </w:pPr>
            <w:r w:rsidRPr="00D856D9">
              <w:t>Non-Life insurance - insurance contracts measured under PAA</w:t>
            </w:r>
          </w:p>
        </w:tc>
        <w:tc>
          <w:tcPr>
            <w:tcW w:w="270" w:type="dxa"/>
          </w:tcPr>
          <w:p w14:paraId="6CAEAD0B" w14:textId="77777777" w:rsidR="00A04788" w:rsidRPr="00D856D9" w:rsidRDefault="00A04788" w:rsidP="009200AA">
            <w:pPr>
              <w:ind w:left="49" w:right="72"/>
              <w:jc w:val="center"/>
            </w:pPr>
          </w:p>
        </w:tc>
        <w:tc>
          <w:tcPr>
            <w:tcW w:w="1532" w:type="dxa"/>
            <w:vAlign w:val="bottom"/>
          </w:tcPr>
          <w:p w14:paraId="04316966" w14:textId="77777777" w:rsidR="00A04788" w:rsidRPr="00D856D9" w:rsidRDefault="00A04788" w:rsidP="009200AA">
            <w:pPr>
              <w:ind w:left="49" w:right="72"/>
              <w:jc w:val="center"/>
            </w:pPr>
            <w:r w:rsidRPr="00D856D9">
              <w:t>Total</w:t>
            </w:r>
          </w:p>
        </w:tc>
      </w:tr>
      <w:tr w:rsidR="00A04788" w:rsidRPr="00D856D9" w14:paraId="35FB9BB3" w14:textId="77777777" w:rsidTr="009200AA">
        <w:trPr>
          <w:trHeight w:val="20"/>
        </w:trPr>
        <w:tc>
          <w:tcPr>
            <w:tcW w:w="5038" w:type="dxa"/>
          </w:tcPr>
          <w:p w14:paraId="379CB4BC" w14:textId="77777777" w:rsidR="00A04788" w:rsidRPr="00D856D9" w:rsidRDefault="00A04788" w:rsidP="009200AA">
            <w:pPr>
              <w:ind w:left="49" w:right="72"/>
              <w:jc w:val="left"/>
              <w:rPr>
                <w:b/>
                <w:bCs/>
              </w:rPr>
            </w:pPr>
          </w:p>
        </w:tc>
        <w:tc>
          <w:tcPr>
            <w:tcW w:w="4862" w:type="dxa"/>
            <w:gridSpan w:val="5"/>
            <w:vAlign w:val="bottom"/>
          </w:tcPr>
          <w:p w14:paraId="11CE64BF" w14:textId="77777777" w:rsidR="00A04788" w:rsidRPr="00D856D9" w:rsidRDefault="00A04788" w:rsidP="009200AA">
            <w:pPr>
              <w:ind w:left="49" w:right="72"/>
              <w:jc w:val="center"/>
            </w:pPr>
            <w:r w:rsidRPr="00D856D9">
              <w:rPr>
                <w:i/>
                <w:iCs/>
              </w:rPr>
              <w:t>(in thousand Baht)</w:t>
            </w:r>
          </w:p>
        </w:tc>
      </w:tr>
      <w:tr w:rsidR="00A04788" w:rsidRPr="00D856D9" w14:paraId="70003EC5" w14:textId="77777777" w:rsidTr="009200AA">
        <w:trPr>
          <w:trHeight w:val="20"/>
        </w:trPr>
        <w:tc>
          <w:tcPr>
            <w:tcW w:w="5038" w:type="dxa"/>
          </w:tcPr>
          <w:p w14:paraId="1090F13B" w14:textId="77777777" w:rsidR="00A04788" w:rsidRPr="00D856D9" w:rsidRDefault="00A04788" w:rsidP="009200AA">
            <w:pPr>
              <w:ind w:left="-21"/>
              <w:jc w:val="left"/>
              <w:rPr>
                <w:b/>
                <w:bCs/>
              </w:rPr>
            </w:pPr>
            <w:r w:rsidRPr="00D856D9">
              <w:rPr>
                <w:b/>
                <w:bCs/>
              </w:rPr>
              <w:t>Insurance service revenue</w:t>
            </w:r>
          </w:p>
        </w:tc>
        <w:tc>
          <w:tcPr>
            <w:tcW w:w="1343" w:type="dxa"/>
            <w:vAlign w:val="bottom"/>
          </w:tcPr>
          <w:p w14:paraId="238317B0"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tcPr>
          <w:p w14:paraId="773077B4"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196D1A25"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tcPr>
          <w:p w14:paraId="0990CAB2"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vAlign w:val="bottom"/>
          </w:tcPr>
          <w:p w14:paraId="12BCCC8F"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r>
      <w:tr w:rsidR="00A04788" w:rsidRPr="00D856D9" w14:paraId="0F8402F7" w14:textId="77777777" w:rsidTr="009200AA">
        <w:trPr>
          <w:trHeight w:val="20"/>
        </w:trPr>
        <w:tc>
          <w:tcPr>
            <w:tcW w:w="5038" w:type="dxa"/>
          </w:tcPr>
          <w:p w14:paraId="54750DF1" w14:textId="77777777" w:rsidR="00A04788" w:rsidRPr="00D856D9" w:rsidRDefault="00A04788" w:rsidP="009200AA">
            <w:pPr>
              <w:ind w:left="-21"/>
              <w:jc w:val="left"/>
            </w:pPr>
            <w:r w:rsidRPr="00D856D9">
              <w:t>Insurance contracts not measured under the PAA</w:t>
            </w:r>
          </w:p>
        </w:tc>
        <w:tc>
          <w:tcPr>
            <w:tcW w:w="1343" w:type="dxa"/>
            <w:vAlign w:val="bottom"/>
          </w:tcPr>
          <w:p w14:paraId="29A4B27D"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vAlign w:val="bottom"/>
          </w:tcPr>
          <w:p w14:paraId="2E603A61"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3CAC7454"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vAlign w:val="bottom"/>
          </w:tcPr>
          <w:p w14:paraId="3EF7933B"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vAlign w:val="bottom"/>
          </w:tcPr>
          <w:p w14:paraId="3AD81AAC"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r>
      <w:tr w:rsidR="00A04788" w:rsidRPr="00D856D9" w14:paraId="78D0CE69" w14:textId="77777777" w:rsidTr="009200AA">
        <w:trPr>
          <w:trHeight w:val="20"/>
        </w:trPr>
        <w:tc>
          <w:tcPr>
            <w:tcW w:w="5038" w:type="dxa"/>
          </w:tcPr>
          <w:p w14:paraId="56728656" w14:textId="77777777" w:rsidR="00A04788" w:rsidRPr="00D856D9" w:rsidRDefault="00A04788" w:rsidP="009200AA">
            <w:pPr>
              <w:ind w:left="159" w:hanging="180"/>
              <w:jc w:val="left"/>
            </w:pPr>
            <w:r w:rsidRPr="00D856D9">
              <w:t xml:space="preserve">Amount relating to the changes in the liability for </w:t>
            </w:r>
            <w:r w:rsidRPr="00D856D9">
              <w:br/>
              <w:t>remaining coverage</w:t>
            </w:r>
          </w:p>
        </w:tc>
        <w:tc>
          <w:tcPr>
            <w:tcW w:w="1343" w:type="dxa"/>
            <w:vAlign w:val="bottom"/>
          </w:tcPr>
          <w:p w14:paraId="02986B76"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vAlign w:val="bottom"/>
          </w:tcPr>
          <w:p w14:paraId="2C5F35A8"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5B9A32D1"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vAlign w:val="bottom"/>
          </w:tcPr>
          <w:p w14:paraId="459C6307"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vAlign w:val="bottom"/>
          </w:tcPr>
          <w:p w14:paraId="1B8FDAFD"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r>
      <w:tr w:rsidR="00A04788" w:rsidRPr="00D856D9" w14:paraId="42186014" w14:textId="77777777" w:rsidTr="009200AA">
        <w:trPr>
          <w:trHeight w:val="20"/>
        </w:trPr>
        <w:tc>
          <w:tcPr>
            <w:tcW w:w="5038" w:type="dxa"/>
          </w:tcPr>
          <w:p w14:paraId="7D8B7C51" w14:textId="77777777" w:rsidR="00A04788" w:rsidRPr="00D856D9" w:rsidRDefault="00A04788" w:rsidP="00DA742C">
            <w:pPr>
              <w:ind w:left="-21" w:firstLine="187"/>
              <w:jc w:val="left"/>
            </w:pPr>
            <w:r w:rsidRPr="00D856D9">
              <w:t xml:space="preserve">- Expected incurred claims and other insurance </w:t>
            </w:r>
          </w:p>
        </w:tc>
        <w:tc>
          <w:tcPr>
            <w:tcW w:w="1343" w:type="dxa"/>
            <w:vAlign w:val="bottom"/>
          </w:tcPr>
          <w:p w14:paraId="6B2D1819"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vAlign w:val="bottom"/>
          </w:tcPr>
          <w:p w14:paraId="3C026DD8"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443CCD90"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vAlign w:val="bottom"/>
          </w:tcPr>
          <w:p w14:paraId="6BA6DBD6"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vAlign w:val="bottom"/>
          </w:tcPr>
          <w:p w14:paraId="7B4C885D" w14:textId="77777777" w:rsidR="00A04788" w:rsidRPr="00D856D9" w:rsidRDefault="00A04788" w:rsidP="0092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r>
      <w:tr w:rsidR="00A3669B" w:rsidRPr="00D856D9" w14:paraId="72482C02" w14:textId="77777777" w:rsidTr="009200AA">
        <w:trPr>
          <w:trHeight w:val="20"/>
        </w:trPr>
        <w:tc>
          <w:tcPr>
            <w:tcW w:w="5038" w:type="dxa"/>
          </w:tcPr>
          <w:p w14:paraId="3C2AC8B1" w14:textId="77777777" w:rsidR="00A3669B" w:rsidRPr="00D856D9" w:rsidRDefault="00A3669B" w:rsidP="00A3669B">
            <w:pPr>
              <w:ind w:left="-21"/>
              <w:jc w:val="left"/>
            </w:pPr>
            <w:r w:rsidRPr="00D856D9">
              <w:rPr>
                <w:cs/>
              </w:rPr>
              <w:t xml:space="preserve">       </w:t>
            </w:r>
            <w:r w:rsidRPr="00D856D9">
              <w:t xml:space="preserve"> service expenses after loss component allocation</w:t>
            </w:r>
          </w:p>
        </w:tc>
        <w:tc>
          <w:tcPr>
            <w:tcW w:w="1343" w:type="dxa"/>
            <w:vAlign w:val="bottom"/>
          </w:tcPr>
          <w:p w14:paraId="5061F794" w14:textId="0D20DBB6"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2,008,635</w:t>
            </w:r>
          </w:p>
        </w:tc>
        <w:tc>
          <w:tcPr>
            <w:tcW w:w="270" w:type="dxa"/>
            <w:vAlign w:val="bottom"/>
          </w:tcPr>
          <w:p w14:paraId="5963DB54"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66E21B4D" w14:textId="7BB886A5" w:rsidR="00A3669B" w:rsidRPr="00D856D9" w:rsidRDefault="00A3669B" w:rsidP="00273E42">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r w:rsidRPr="00D856D9">
              <w:rPr>
                <w:sz w:val="20"/>
                <w:lang w:bidi="th-TH"/>
              </w:rPr>
              <w:t>-</w:t>
            </w:r>
          </w:p>
        </w:tc>
        <w:tc>
          <w:tcPr>
            <w:tcW w:w="270" w:type="dxa"/>
            <w:vAlign w:val="bottom"/>
          </w:tcPr>
          <w:p w14:paraId="0B3E477F"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6F49838A" w14:textId="23BC565B"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2,008,635</w:t>
            </w:r>
          </w:p>
        </w:tc>
      </w:tr>
      <w:tr w:rsidR="00A3669B" w:rsidRPr="00D856D9" w14:paraId="210C1A84" w14:textId="77777777" w:rsidTr="009200AA">
        <w:trPr>
          <w:trHeight w:val="20"/>
        </w:trPr>
        <w:tc>
          <w:tcPr>
            <w:tcW w:w="5038" w:type="dxa"/>
          </w:tcPr>
          <w:p w14:paraId="55CD31B3" w14:textId="77777777" w:rsidR="00A3669B" w:rsidRPr="00D856D9" w:rsidRDefault="00A3669B" w:rsidP="00DA742C">
            <w:pPr>
              <w:ind w:left="-21" w:firstLine="187"/>
              <w:jc w:val="left"/>
            </w:pPr>
            <w:r w:rsidRPr="00D856D9">
              <w:t>- Changes in the risk adjustment for non-financial risk</w:t>
            </w:r>
          </w:p>
        </w:tc>
        <w:tc>
          <w:tcPr>
            <w:tcW w:w="1343" w:type="dxa"/>
            <w:vAlign w:val="bottom"/>
          </w:tcPr>
          <w:p w14:paraId="3BF88C4D"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p>
        </w:tc>
        <w:tc>
          <w:tcPr>
            <w:tcW w:w="270" w:type="dxa"/>
            <w:vAlign w:val="bottom"/>
          </w:tcPr>
          <w:p w14:paraId="492B2B82"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1830E349" w14:textId="77777777" w:rsidR="00A3669B" w:rsidRPr="00D856D9" w:rsidRDefault="00A3669B" w:rsidP="00273E42">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p>
        </w:tc>
        <w:tc>
          <w:tcPr>
            <w:tcW w:w="270" w:type="dxa"/>
            <w:vAlign w:val="bottom"/>
          </w:tcPr>
          <w:p w14:paraId="268C1ED2"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vAlign w:val="bottom"/>
          </w:tcPr>
          <w:p w14:paraId="688713B6"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A3669B" w:rsidRPr="00D856D9" w14:paraId="048DA770" w14:textId="77777777" w:rsidTr="009200AA">
        <w:trPr>
          <w:trHeight w:val="20"/>
        </w:trPr>
        <w:tc>
          <w:tcPr>
            <w:tcW w:w="5038" w:type="dxa"/>
          </w:tcPr>
          <w:p w14:paraId="6861F4EB" w14:textId="77777777" w:rsidR="00A3669B" w:rsidRPr="00D856D9" w:rsidRDefault="00A3669B" w:rsidP="00A3669B">
            <w:pPr>
              <w:ind w:left="-21"/>
              <w:jc w:val="left"/>
            </w:pPr>
            <w:r w:rsidRPr="00D856D9">
              <w:rPr>
                <w:cs/>
              </w:rPr>
              <w:t xml:space="preserve">       </w:t>
            </w:r>
            <w:r w:rsidRPr="00D856D9">
              <w:t xml:space="preserve"> for the risk expired after loss component allocation</w:t>
            </w:r>
          </w:p>
        </w:tc>
        <w:tc>
          <w:tcPr>
            <w:tcW w:w="1343" w:type="dxa"/>
            <w:vAlign w:val="bottom"/>
          </w:tcPr>
          <w:p w14:paraId="10FDD9B4" w14:textId="22CFDFC6"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227,129</w:t>
            </w:r>
          </w:p>
        </w:tc>
        <w:tc>
          <w:tcPr>
            <w:tcW w:w="270" w:type="dxa"/>
            <w:vAlign w:val="bottom"/>
          </w:tcPr>
          <w:p w14:paraId="75958B4E"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050E2307" w14:textId="28350C12" w:rsidR="00A3669B" w:rsidRPr="00D856D9" w:rsidRDefault="00A3669B" w:rsidP="00273E42">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r w:rsidRPr="00D856D9">
              <w:rPr>
                <w:sz w:val="20"/>
                <w:lang w:bidi="th-TH"/>
              </w:rPr>
              <w:t>-</w:t>
            </w:r>
          </w:p>
        </w:tc>
        <w:tc>
          <w:tcPr>
            <w:tcW w:w="270" w:type="dxa"/>
            <w:vAlign w:val="bottom"/>
          </w:tcPr>
          <w:p w14:paraId="0A628868"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0117AE7D" w14:textId="08AF667B"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227,129</w:t>
            </w:r>
          </w:p>
        </w:tc>
      </w:tr>
      <w:tr w:rsidR="00A3669B" w:rsidRPr="00D856D9" w14:paraId="3AE2B5AC" w14:textId="77777777" w:rsidTr="009200AA">
        <w:trPr>
          <w:trHeight w:val="20"/>
        </w:trPr>
        <w:tc>
          <w:tcPr>
            <w:tcW w:w="5038" w:type="dxa"/>
          </w:tcPr>
          <w:p w14:paraId="495D25BE" w14:textId="77777777" w:rsidR="00A3669B" w:rsidRPr="00D856D9" w:rsidRDefault="00A3669B" w:rsidP="00DA742C">
            <w:pPr>
              <w:ind w:left="-21" w:firstLine="187"/>
              <w:jc w:val="left"/>
            </w:pPr>
            <w:r w:rsidRPr="00D856D9">
              <w:t>- CSM recognised for the services provided</w:t>
            </w:r>
          </w:p>
        </w:tc>
        <w:tc>
          <w:tcPr>
            <w:tcW w:w="1343" w:type="dxa"/>
            <w:vAlign w:val="bottom"/>
          </w:tcPr>
          <w:p w14:paraId="157DB5E3" w14:textId="2551EF57"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1,013,390</w:t>
            </w:r>
          </w:p>
        </w:tc>
        <w:tc>
          <w:tcPr>
            <w:tcW w:w="270" w:type="dxa"/>
            <w:vAlign w:val="bottom"/>
          </w:tcPr>
          <w:p w14:paraId="12B7811C"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24E0D921" w14:textId="161CDC64" w:rsidR="00A3669B" w:rsidRPr="00D856D9" w:rsidRDefault="00A3669B" w:rsidP="00273E42">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r w:rsidRPr="00D856D9">
              <w:rPr>
                <w:sz w:val="20"/>
                <w:lang w:bidi="th-TH"/>
              </w:rPr>
              <w:t>-</w:t>
            </w:r>
          </w:p>
        </w:tc>
        <w:tc>
          <w:tcPr>
            <w:tcW w:w="270" w:type="dxa"/>
            <w:vAlign w:val="bottom"/>
          </w:tcPr>
          <w:p w14:paraId="60F6852D"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6C600668" w14:textId="21155FEE"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1,013,390</w:t>
            </w:r>
          </w:p>
        </w:tc>
      </w:tr>
      <w:tr w:rsidR="00A3669B" w:rsidRPr="00D856D9" w14:paraId="025300C5" w14:textId="77777777" w:rsidTr="009200AA">
        <w:trPr>
          <w:trHeight w:val="20"/>
        </w:trPr>
        <w:tc>
          <w:tcPr>
            <w:tcW w:w="5038" w:type="dxa"/>
          </w:tcPr>
          <w:p w14:paraId="266064EC" w14:textId="77777777" w:rsidR="00A3669B" w:rsidRPr="00D856D9" w:rsidRDefault="00A3669B" w:rsidP="00A3669B">
            <w:pPr>
              <w:ind w:left="-21" w:firstLine="21"/>
              <w:jc w:val="left"/>
            </w:pPr>
            <w:r w:rsidRPr="00D856D9">
              <w:t xml:space="preserve">Recovery of insurance acquisition cash flows </w:t>
            </w:r>
          </w:p>
        </w:tc>
        <w:tc>
          <w:tcPr>
            <w:tcW w:w="1343" w:type="dxa"/>
            <w:tcBorders>
              <w:bottom w:val="single" w:sz="4" w:space="0" w:color="auto"/>
            </w:tcBorders>
            <w:vAlign w:val="bottom"/>
          </w:tcPr>
          <w:p w14:paraId="5B0C789D" w14:textId="0512583D"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306,810</w:t>
            </w:r>
          </w:p>
        </w:tc>
        <w:tc>
          <w:tcPr>
            <w:tcW w:w="270" w:type="dxa"/>
            <w:vAlign w:val="bottom"/>
          </w:tcPr>
          <w:p w14:paraId="087C18CC"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tcBorders>
              <w:bottom w:val="single" w:sz="4" w:space="0" w:color="auto"/>
            </w:tcBorders>
            <w:vAlign w:val="bottom"/>
          </w:tcPr>
          <w:p w14:paraId="1BD003F5" w14:textId="6C3FB79A" w:rsidR="00A3669B" w:rsidRPr="00D856D9" w:rsidRDefault="00A3669B" w:rsidP="00273E42">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r w:rsidRPr="00D856D9">
              <w:rPr>
                <w:sz w:val="20"/>
                <w:lang w:bidi="th-TH"/>
              </w:rPr>
              <w:t>-</w:t>
            </w:r>
          </w:p>
        </w:tc>
        <w:tc>
          <w:tcPr>
            <w:tcW w:w="270" w:type="dxa"/>
            <w:vAlign w:val="bottom"/>
          </w:tcPr>
          <w:p w14:paraId="16348A2D"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tcBorders>
              <w:bottom w:val="single" w:sz="4" w:space="0" w:color="auto"/>
            </w:tcBorders>
            <w:vAlign w:val="bottom"/>
          </w:tcPr>
          <w:p w14:paraId="78A58E5A" w14:textId="336D4EE5"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306,810</w:t>
            </w:r>
          </w:p>
        </w:tc>
      </w:tr>
      <w:tr w:rsidR="00A3669B" w:rsidRPr="00D856D9" w14:paraId="5E01AD35" w14:textId="77777777" w:rsidTr="009200AA">
        <w:trPr>
          <w:trHeight w:val="20"/>
        </w:trPr>
        <w:tc>
          <w:tcPr>
            <w:tcW w:w="5038" w:type="dxa"/>
          </w:tcPr>
          <w:p w14:paraId="45513299" w14:textId="77777777" w:rsidR="00A3669B" w:rsidRPr="00D856D9" w:rsidRDefault="00A3669B" w:rsidP="00A3669B">
            <w:pPr>
              <w:ind w:left="-21"/>
              <w:jc w:val="left"/>
            </w:pPr>
            <w:r w:rsidRPr="00D856D9">
              <w:t>Insurance contracts not measured under the PAA</w:t>
            </w:r>
          </w:p>
        </w:tc>
        <w:tc>
          <w:tcPr>
            <w:tcW w:w="1343" w:type="dxa"/>
            <w:tcBorders>
              <w:top w:val="single" w:sz="4" w:space="0" w:color="auto"/>
            </w:tcBorders>
            <w:vAlign w:val="bottom"/>
          </w:tcPr>
          <w:p w14:paraId="570EF7CB" w14:textId="42A7AA13"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3,555,964</w:t>
            </w:r>
          </w:p>
        </w:tc>
        <w:tc>
          <w:tcPr>
            <w:tcW w:w="270" w:type="dxa"/>
            <w:vAlign w:val="bottom"/>
          </w:tcPr>
          <w:p w14:paraId="7444F9EA"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153477AD" w14:textId="63736F87" w:rsidR="00A3669B" w:rsidRPr="00D856D9" w:rsidRDefault="00A3669B" w:rsidP="00273E42">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r w:rsidRPr="00D856D9">
              <w:rPr>
                <w:sz w:val="20"/>
                <w:lang w:bidi="th-TH"/>
              </w:rPr>
              <w:t>-</w:t>
            </w:r>
          </w:p>
        </w:tc>
        <w:tc>
          <w:tcPr>
            <w:tcW w:w="270" w:type="dxa"/>
            <w:vAlign w:val="bottom"/>
          </w:tcPr>
          <w:p w14:paraId="18DFF075"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tcBorders>
              <w:top w:val="single" w:sz="4" w:space="0" w:color="auto"/>
            </w:tcBorders>
            <w:vAlign w:val="bottom"/>
          </w:tcPr>
          <w:p w14:paraId="62186C5A" w14:textId="7E185AC0"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3,555,964</w:t>
            </w:r>
          </w:p>
        </w:tc>
      </w:tr>
      <w:tr w:rsidR="00A3669B" w:rsidRPr="00D856D9" w14:paraId="5DD80964" w14:textId="77777777" w:rsidTr="009200AA">
        <w:trPr>
          <w:trHeight w:val="20"/>
        </w:trPr>
        <w:tc>
          <w:tcPr>
            <w:tcW w:w="5038" w:type="dxa"/>
          </w:tcPr>
          <w:p w14:paraId="015EB568" w14:textId="77777777" w:rsidR="00A3669B" w:rsidRPr="00D856D9" w:rsidRDefault="00A3669B" w:rsidP="00A3669B">
            <w:pPr>
              <w:ind w:left="-21"/>
              <w:jc w:val="left"/>
            </w:pPr>
            <w:r w:rsidRPr="00D856D9">
              <w:t>Insurance contracts measured under the PAA</w:t>
            </w:r>
          </w:p>
        </w:tc>
        <w:tc>
          <w:tcPr>
            <w:tcW w:w="1343" w:type="dxa"/>
            <w:tcBorders>
              <w:bottom w:val="single" w:sz="4" w:space="0" w:color="auto"/>
            </w:tcBorders>
            <w:vAlign w:val="bottom"/>
          </w:tcPr>
          <w:p w14:paraId="29620085" w14:textId="5E8A6D20" w:rsidR="00A3669B" w:rsidRPr="00D856D9" w:rsidRDefault="00A3669B" w:rsidP="00273E42">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right="-116"/>
              <w:rPr>
                <w:sz w:val="20"/>
                <w:cs/>
              </w:rPr>
            </w:pPr>
            <w:r w:rsidRPr="00D856D9">
              <w:rPr>
                <w:sz w:val="20"/>
              </w:rPr>
              <w:t>-</w:t>
            </w:r>
          </w:p>
        </w:tc>
        <w:tc>
          <w:tcPr>
            <w:tcW w:w="270" w:type="dxa"/>
            <w:vAlign w:val="bottom"/>
          </w:tcPr>
          <w:p w14:paraId="2FBAA877"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tcBorders>
              <w:bottom w:val="single" w:sz="4" w:space="0" w:color="auto"/>
            </w:tcBorders>
            <w:vAlign w:val="bottom"/>
          </w:tcPr>
          <w:p w14:paraId="26DD9A69" w14:textId="0876517D"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273E42">
              <w:rPr>
                <w:sz w:val="20"/>
                <w:lang w:bidi="th-TH"/>
              </w:rPr>
              <w:t>5,324,439</w:t>
            </w:r>
          </w:p>
        </w:tc>
        <w:tc>
          <w:tcPr>
            <w:tcW w:w="270" w:type="dxa"/>
            <w:vAlign w:val="bottom"/>
          </w:tcPr>
          <w:p w14:paraId="1E7980AE"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tcBorders>
              <w:bottom w:val="single" w:sz="4" w:space="0" w:color="auto"/>
            </w:tcBorders>
            <w:vAlign w:val="bottom"/>
          </w:tcPr>
          <w:p w14:paraId="364A5CD4" w14:textId="40395373"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5,324,439</w:t>
            </w:r>
          </w:p>
        </w:tc>
      </w:tr>
      <w:tr w:rsidR="00A3669B" w:rsidRPr="00D856D9" w14:paraId="7825A496" w14:textId="77777777" w:rsidTr="009200AA">
        <w:trPr>
          <w:trHeight w:val="20"/>
        </w:trPr>
        <w:tc>
          <w:tcPr>
            <w:tcW w:w="5038" w:type="dxa"/>
          </w:tcPr>
          <w:p w14:paraId="43ED37B7" w14:textId="77777777" w:rsidR="00A3669B" w:rsidRPr="00D856D9" w:rsidRDefault="00A3669B" w:rsidP="00A3669B">
            <w:pPr>
              <w:ind w:left="-21"/>
              <w:jc w:val="left"/>
              <w:rPr>
                <w:b/>
                <w:bCs/>
              </w:rPr>
            </w:pPr>
            <w:r w:rsidRPr="00D856D9">
              <w:rPr>
                <w:b/>
                <w:bCs/>
              </w:rPr>
              <w:t>Total insurance service revenue</w:t>
            </w:r>
          </w:p>
        </w:tc>
        <w:tc>
          <w:tcPr>
            <w:tcW w:w="1343" w:type="dxa"/>
            <w:tcBorders>
              <w:top w:val="single" w:sz="4" w:space="0" w:color="auto"/>
              <w:bottom w:val="single" w:sz="4" w:space="0" w:color="auto"/>
            </w:tcBorders>
            <w:vAlign w:val="bottom"/>
          </w:tcPr>
          <w:p w14:paraId="7E7F4104" w14:textId="580A38A7"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cs/>
              </w:rPr>
            </w:pPr>
            <w:r w:rsidRPr="00273E42">
              <w:rPr>
                <w:b/>
                <w:bCs/>
                <w:sz w:val="20"/>
              </w:rPr>
              <w:t>3,555,964</w:t>
            </w:r>
          </w:p>
        </w:tc>
        <w:tc>
          <w:tcPr>
            <w:tcW w:w="270" w:type="dxa"/>
            <w:vAlign w:val="bottom"/>
          </w:tcPr>
          <w:p w14:paraId="72EE38FA"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tcBorders>
              <w:top w:val="single" w:sz="4" w:space="0" w:color="auto"/>
              <w:bottom w:val="single" w:sz="4" w:space="0" w:color="auto"/>
            </w:tcBorders>
            <w:vAlign w:val="bottom"/>
          </w:tcPr>
          <w:p w14:paraId="380CB8D8" w14:textId="50AD92A5"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273E42">
              <w:rPr>
                <w:b/>
                <w:bCs/>
                <w:sz w:val="20"/>
                <w:lang w:bidi="th-TH"/>
              </w:rPr>
              <w:t>5,324,439</w:t>
            </w:r>
          </w:p>
        </w:tc>
        <w:tc>
          <w:tcPr>
            <w:tcW w:w="270" w:type="dxa"/>
            <w:vAlign w:val="bottom"/>
          </w:tcPr>
          <w:p w14:paraId="5B1C1135"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top w:val="single" w:sz="4" w:space="0" w:color="auto"/>
              <w:bottom w:val="single" w:sz="4" w:space="0" w:color="auto"/>
            </w:tcBorders>
            <w:vAlign w:val="bottom"/>
          </w:tcPr>
          <w:p w14:paraId="5ECCF6D1" w14:textId="67FBE315"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cs/>
              </w:rPr>
            </w:pPr>
            <w:r w:rsidRPr="00273E42">
              <w:rPr>
                <w:b/>
                <w:bCs/>
                <w:sz w:val="20"/>
              </w:rPr>
              <w:t>8,880,403</w:t>
            </w:r>
          </w:p>
        </w:tc>
      </w:tr>
      <w:tr w:rsidR="00A3669B" w:rsidRPr="00D856D9" w14:paraId="0873C8F5" w14:textId="77777777" w:rsidTr="009200AA">
        <w:trPr>
          <w:trHeight w:val="20"/>
        </w:trPr>
        <w:tc>
          <w:tcPr>
            <w:tcW w:w="5038" w:type="dxa"/>
            <w:vAlign w:val="bottom"/>
          </w:tcPr>
          <w:p w14:paraId="57280793" w14:textId="77777777" w:rsidR="00A3669B" w:rsidRPr="00D856D9" w:rsidRDefault="00A3669B" w:rsidP="00A3669B">
            <w:pPr>
              <w:spacing w:line="240" w:lineRule="auto"/>
              <w:ind w:left="540"/>
              <w:jc w:val="thaiDistribute"/>
              <w:rPr>
                <w:rFonts w:cstheme="minorBidi"/>
                <w:b/>
                <w:bCs/>
              </w:rPr>
            </w:pPr>
          </w:p>
        </w:tc>
        <w:tc>
          <w:tcPr>
            <w:tcW w:w="1343" w:type="dxa"/>
            <w:tcBorders>
              <w:top w:val="single" w:sz="4" w:space="0" w:color="auto"/>
            </w:tcBorders>
            <w:vAlign w:val="bottom"/>
          </w:tcPr>
          <w:p w14:paraId="35B7809F"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p>
        </w:tc>
        <w:tc>
          <w:tcPr>
            <w:tcW w:w="270" w:type="dxa"/>
            <w:vAlign w:val="bottom"/>
          </w:tcPr>
          <w:p w14:paraId="5BCE3504"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116"/>
              <w:jc w:val="left"/>
              <w:rPr>
                <w:rFonts w:cstheme="minorBidi"/>
                <w:b/>
                <w:bCs/>
              </w:rPr>
            </w:pPr>
          </w:p>
        </w:tc>
        <w:tc>
          <w:tcPr>
            <w:tcW w:w="1447" w:type="dxa"/>
            <w:tcBorders>
              <w:top w:val="single" w:sz="4" w:space="0" w:color="auto"/>
            </w:tcBorders>
            <w:vAlign w:val="bottom"/>
          </w:tcPr>
          <w:p w14:paraId="10D4D1D1"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4F81FFF7"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116"/>
              <w:jc w:val="left"/>
              <w:rPr>
                <w:rFonts w:cstheme="minorBidi"/>
                <w:b/>
                <w:bCs/>
              </w:rPr>
            </w:pPr>
          </w:p>
        </w:tc>
        <w:tc>
          <w:tcPr>
            <w:tcW w:w="1532" w:type="dxa"/>
            <w:tcBorders>
              <w:top w:val="single" w:sz="4" w:space="0" w:color="auto"/>
            </w:tcBorders>
            <w:vAlign w:val="bottom"/>
          </w:tcPr>
          <w:p w14:paraId="494573AE"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A3669B" w:rsidRPr="00D856D9" w14:paraId="06203ECE" w14:textId="77777777" w:rsidTr="009200AA">
        <w:trPr>
          <w:trHeight w:val="20"/>
        </w:trPr>
        <w:tc>
          <w:tcPr>
            <w:tcW w:w="5038" w:type="dxa"/>
          </w:tcPr>
          <w:p w14:paraId="5CF12450" w14:textId="77777777" w:rsidR="00A3669B" w:rsidRPr="00D856D9" w:rsidRDefault="00A3669B" w:rsidP="00A3669B">
            <w:pPr>
              <w:ind w:left="-21"/>
              <w:jc w:val="left"/>
              <w:rPr>
                <w:b/>
                <w:bCs/>
              </w:rPr>
            </w:pPr>
            <w:r w:rsidRPr="00D856D9">
              <w:rPr>
                <w:b/>
                <w:bCs/>
              </w:rPr>
              <w:t>Insurance service expenses</w:t>
            </w:r>
          </w:p>
        </w:tc>
        <w:tc>
          <w:tcPr>
            <w:tcW w:w="1343" w:type="dxa"/>
          </w:tcPr>
          <w:p w14:paraId="2A0AEB94"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p>
        </w:tc>
        <w:tc>
          <w:tcPr>
            <w:tcW w:w="270" w:type="dxa"/>
          </w:tcPr>
          <w:p w14:paraId="7FFC506C"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0DA64044"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tcPr>
          <w:p w14:paraId="3DFC1C16"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tcPr>
          <w:p w14:paraId="0BCE585A"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A3669B" w:rsidRPr="00D856D9" w14:paraId="75770BCA" w14:textId="77777777" w:rsidTr="009200AA">
        <w:trPr>
          <w:trHeight w:val="20"/>
        </w:trPr>
        <w:tc>
          <w:tcPr>
            <w:tcW w:w="5038" w:type="dxa"/>
          </w:tcPr>
          <w:p w14:paraId="1E160A9A" w14:textId="77777777" w:rsidR="00A3669B" w:rsidRPr="00D856D9" w:rsidRDefault="00A3669B" w:rsidP="00A3669B">
            <w:pPr>
              <w:ind w:left="-21" w:firstLine="21"/>
              <w:jc w:val="left"/>
            </w:pPr>
            <w:r w:rsidRPr="00D856D9">
              <w:t>Incurred claims and other insurance service expenses</w:t>
            </w:r>
          </w:p>
        </w:tc>
        <w:tc>
          <w:tcPr>
            <w:tcW w:w="1343" w:type="dxa"/>
            <w:vAlign w:val="bottom"/>
          </w:tcPr>
          <w:p w14:paraId="4EA17E67" w14:textId="15C9EEEA"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(1,991,758)</w:t>
            </w:r>
          </w:p>
        </w:tc>
        <w:tc>
          <w:tcPr>
            <w:tcW w:w="270" w:type="dxa"/>
            <w:vAlign w:val="bottom"/>
          </w:tcPr>
          <w:p w14:paraId="247B01B2"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1DFCE00F" w14:textId="4ACCD82B"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273E42">
              <w:rPr>
                <w:sz w:val="20"/>
                <w:lang w:bidi="th-TH"/>
              </w:rPr>
              <w:t>(5,919,597)</w:t>
            </w:r>
          </w:p>
        </w:tc>
        <w:tc>
          <w:tcPr>
            <w:tcW w:w="270" w:type="dxa"/>
            <w:vAlign w:val="bottom"/>
          </w:tcPr>
          <w:p w14:paraId="092C637D"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06F16331" w14:textId="07654C42"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(7,911,355)</w:t>
            </w:r>
          </w:p>
        </w:tc>
      </w:tr>
      <w:tr w:rsidR="00A3669B" w:rsidRPr="00D856D9" w14:paraId="44B529E4" w14:textId="77777777" w:rsidTr="009200AA">
        <w:trPr>
          <w:trHeight w:val="20"/>
        </w:trPr>
        <w:tc>
          <w:tcPr>
            <w:tcW w:w="5038" w:type="dxa"/>
          </w:tcPr>
          <w:p w14:paraId="730C3F0A" w14:textId="77777777" w:rsidR="00A3669B" w:rsidRPr="00D856D9" w:rsidRDefault="00A3669B" w:rsidP="00A3669B">
            <w:pPr>
              <w:ind w:left="-21" w:firstLine="21"/>
              <w:jc w:val="left"/>
            </w:pPr>
            <w:r w:rsidRPr="00D856D9">
              <w:t>Adjustment to liabilities for incurred claims</w:t>
            </w:r>
          </w:p>
        </w:tc>
        <w:tc>
          <w:tcPr>
            <w:tcW w:w="1343" w:type="dxa"/>
            <w:vAlign w:val="bottom"/>
          </w:tcPr>
          <w:p w14:paraId="37DB49CF" w14:textId="45438374"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150,429</w:t>
            </w:r>
          </w:p>
        </w:tc>
        <w:tc>
          <w:tcPr>
            <w:tcW w:w="270" w:type="dxa"/>
            <w:vAlign w:val="bottom"/>
          </w:tcPr>
          <w:p w14:paraId="72AB68AE"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34DBDD4A" w14:textId="5EF112AC"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273E42">
              <w:rPr>
                <w:sz w:val="20"/>
                <w:lang w:bidi="th-TH"/>
              </w:rPr>
              <w:t>480,860</w:t>
            </w:r>
          </w:p>
        </w:tc>
        <w:tc>
          <w:tcPr>
            <w:tcW w:w="270" w:type="dxa"/>
            <w:vAlign w:val="bottom"/>
          </w:tcPr>
          <w:p w14:paraId="71C51FF2"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32676C5E" w14:textId="1052C76C"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631,289</w:t>
            </w:r>
          </w:p>
        </w:tc>
      </w:tr>
      <w:tr w:rsidR="00A3669B" w:rsidRPr="00D856D9" w14:paraId="39C9C9AF" w14:textId="77777777" w:rsidTr="009200AA">
        <w:trPr>
          <w:trHeight w:val="20"/>
        </w:trPr>
        <w:tc>
          <w:tcPr>
            <w:tcW w:w="5038" w:type="dxa"/>
          </w:tcPr>
          <w:p w14:paraId="7514DE33" w14:textId="77777777" w:rsidR="00A3669B" w:rsidRPr="00D856D9" w:rsidRDefault="00A3669B" w:rsidP="00A3669B">
            <w:pPr>
              <w:ind w:left="-21" w:firstLine="21"/>
              <w:jc w:val="left"/>
            </w:pPr>
            <w:r w:rsidRPr="00D856D9">
              <w:t xml:space="preserve">Losses and reversal of losses onerous contracts </w:t>
            </w:r>
          </w:p>
        </w:tc>
        <w:tc>
          <w:tcPr>
            <w:tcW w:w="1343" w:type="dxa"/>
            <w:vAlign w:val="bottom"/>
          </w:tcPr>
          <w:p w14:paraId="3C9D4A95" w14:textId="053FF4A0"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r w:rsidRPr="00273E42">
              <w:rPr>
                <w:sz w:val="20"/>
              </w:rPr>
              <w:t>(149,630)</w:t>
            </w:r>
          </w:p>
        </w:tc>
        <w:tc>
          <w:tcPr>
            <w:tcW w:w="270" w:type="dxa"/>
            <w:vAlign w:val="bottom"/>
          </w:tcPr>
          <w:p w14:paraId="7942F9F0"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197B54CA" w14:textId="3E2F28AC"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273E42">
              <w:rPr>
                <w:sz w:val="20"/>
                <w:lang w:bidi="th-TH"/>
              </w:rPr>
              <w:t>(2)</w:t>
            </w:r>
          </w:p>
        </w:tc>
        <w:tc>
          <w:tcPr>
            <w:tcW w:w="270" w:type="dxa"/>
            <w:vAlign w:val="bottom"/>
          </w:tcPr>
          <w:p w14:paraId="2B7092BD"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vAlign w:val="bottom"/>
          </w:tcPr>
          <w:p w14:paraId="18BA2FD5" w14:textId="7059D59E"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273E42">
              <w:rPr>
                <w:sz w:val="20"/>
                <w:lang w:bidi="th-TH"/>
              </w:rPr>
              <w:t>(149,632)</w:t>
            </w:r>
          </w:p>
        </w:tc>
      </w:tr>
      <w:tr w:rsidR="00A3669B" w:rsidRPr="00D856D9" w14:paraId="019D90D0" w14:textId="77777777" w:rsidTr="009200AA">
        <w:trPr>
          <w:trHeight w:val="20"/>
        </w:trPr>
        <w:tc>
          <w:tcPr>
            <w:tcW w:w="5038" w:type="dxa"/>
          </w:tcPr>
          <w:p w14:paraId="0D4B071C" w14:textId="77777777" w:rsidR="00A3669B" w:rsidRPr="00D856D9" w:rsidRDefault="00A3669B" w:rsidP="00A3669B">
            <w:pPr>
              <w:ind w:left="-21" w:firstLine="21"/>
              <w:jc w:val="left"/>
            </w:pPr>
            <w:r w:rsidRPr="00D856D9">
              <w:t>Amortisation of insurance acquisition cash flows</w:t>
            </w:r>
          </w:p>
        </w:tc>
        <w:tc>
          <w:tcPr>
            <w:tcW w:w="1343" w:type="dxa"/>
            <w:tcBorders>
              <w:bottom w:val="single" w:sz="4" w:space="0" w:color="auto"/>
            </w:tcBorders>
            <w:vAlign w:val="bottom"/>
          </w:tcPr>
          <w:p w14:paraId="125C6A0F" w14:textId="710416DC"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(306,810)</w:t>
            </w:r>
          </w:p>
        </w:tc>
        <w:tc>
          <w:tcPr>
            <w:tcW w:w="270" w:type="dxa"/>
            <w:vAlign w:val="bottom"/>
          </w:tcPr>
          <w:p w14:paraId="7E5D6D5B"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tcBorders>
              <w:bottom w:val="single" w:sz="4" w:space="0" w:color="auto"/>
            </w:tcBorders>
            <w:vAlign w:val="bottom"/>
          </w:tcPr>
          <w:p w14:paraId="613926D4" w14:textId="7ED4B9BE"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273E42">
              <w:rPr>
                <w:sz w:val="20"/>
                <w:lang w:bidi="th-TH"/>
              </w:rPr>
              <w:t>(1,863,121)</w:t>
            </w:r>
          </w:p>
        </w:tc>
        <w:tc>
          <w:tcPr>
            <w:tcW w:w="270" w:type="dxa"/>
            <w:vAlign w:val="bottom"/>
          </w:tcPr>
          <w:p w14:paraId="68938D12"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tcBorders>
              <w:bottom w:val="single" w:sz="4" w:space="0" w:color="auto"/>
            </w:tcBorders>
            <w:vAlign w:val="bottom"/>
          </w:tcPr>
          <w:p w14:paraId="7F97E79E" w14:textId="3E8498BC"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273E42">
              <w:rPr>
                <w:sz w:val="20"/>
              </w:rPr>
              <w:t>(2,169,931)</w:t>
            </w:r>
          </w:p>
        </w:tc>
      </w:tr>
      <w:tr w:rsidR="00A3669B" w:rsidRPr="00D856D9" w14:paraId="0B212B24" w14:textId="77777777" w:rsidTr="009200AA">
        <w:trPr>
          <w:trHeight w:val="20"/>
        </w:trPr>
        <w:tc>
          <w:tcPr>
            <w:tcW w:w="5038" w:type="dxa"/>
          </w:tcPr>
          <w:p w14:paraId="14C92B25" w14:textId="77777777" w:rsidR="00A3669B" w:rsidRPr="00D856D9" w:rsidRDefault="00A3669B" w:rsidP="00A3669B">
            <w:pPr>
              <w:ind w:left="-21"/>
              <w:jc w:val="left"/>
              <w:rPr>
                <w:b/>
                <w:bCs/>
              </w:rPr>
            </w:pPr>
            <w:r w:rsidRPr="00D856D9">
              <w:rPr>
                <w:b/>
                <w:bCs/>
              </w:rPr>
              <w:t xml:space="preserve">Total insurance service expenses </w:t>
            </w:r>
          </w:p>
        </w:tc>
        <w:tc>
          <w:tcPr>
            <w:tcW w:w="1343" w:type="dxa"/>
            <w:tcBorders>
              <w:top w:val="single" w:sz="4" w:space="0" w:color="auto"/>
              <w:bottom w:val="single" w:sz="4" w:space="0" w:color="auto"/>
            </w:tcBorders>
            <w:vAlign w:val="bottom"/>
          </w:tcPr>
          <w:p w14:paraId="0488EB09" w14:textId="2028221B"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cs/>
              </w:rPr>
            </w:pPr>
            <w:r w:rsidRPr="00273E42">
              <w:rPr>
                <w:b/>
                <w:bCs/>
                <w:sz w:val="20"/>
              </w:rPr>
              <w:t>(2,297,769)</w:t>
            </w:r>
          </w:p>
        </w:tc>
        <w:tc>
          <w:tcPr>
            <w:tcW w:w="270" w:type="dxa"/>
            <w:vAlign w:val="bottom"/>
          </w:tcPr>
          <w:p w14:paraId="13AD66EA"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tcBorders>
              <w:top w:val="single" w:sz="4" w:space="0" w:color="auto"/>
              <w:bottom w:val="single" w:sz="4" w:space="0" w:color="auto"/>
            </w:tcBorders>
            <w:vAlign w:val="bottom"/>
          </w:tcPr>
          <w:p w14:paraId="7E51E866" w14:textId="32E6CACA"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273E42">
              <w:rPr>
                <w:b/>
                <w:bCs/>
                <w:sz w:val="20"/>
                <w:lang w:bidi="th-TH"/>
              </w:rPr>
              <w:t>(7,301,860)</w:t>
            </w:r>
          </w:p>
        </w:tc>
        <w:tc>
          <w:tcPr>
            <w:tcW w:w="270" w:type="dxa"/>
            <w:vAlign w:val="bottom"/>
          </w:tcPr>
          <w:p w14:paraId="274D7AE5"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top w:val="single" w:sz="4" w:space="0" w:color="auto"/>
              <w:bottom w:val="single" w:sz="4" w:space="0" w:color="auto"/>
            </w:tcBorders>
            <w:vAlign w:val="bottom"/>
          </w:tcPr>
          <w:p w14:paraId="6270595D" w14:textId="2249A0C9" w:rsidR="00A3669B" w:rsidRPr="00D856D9" w:rsidRDefault="00273E42"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cs/>
              </w:rPr>
            </w:pPr>
            <w:r w:rsidRPr="00273E42">
              <w:rPr>
                <w:b/>
                <w:bCs/>
                <w:sz w:val="20"/>
              </w:rPr>
              <w:t>(9,599,629)</w:t>
            </w:r>
          </w:p>
        </w:tc>
      </w:tr>
      <w:tr w:rsidR="00A3669B" w:rsidRPr="00D856D9" w14:paraId="66A13A64" w14:textId="77777777" w:rsidTr="009200AA">
        <w:trPr>
          <w:trHeight w:val="20"/>
        </w:trPr>
        <w:tc>
          <w:tcPr>
            <w:tcW w:w="5038" w:type="dxa"/>
          </w:tcPr>
          <w:p w14:paraId="1280BC34" w14:textId="77777777" w:rsidR="00A3669B" w:rsidRPr="00D856D9" w:rsidRDefault="00A3669B" w:rsidP="00A3669B">
            <w:pPr>
              <w:spacing w:line="240" w:lineRule="auto"/>
              <w:ind w:left="540"/>
              <w:jc w:val="thaiDistribute"/>
              <w:rPr>
                <w:rFonts w:cstheme="minorBidi"/>
                <w:b/>
                <w:bCs/>
              </w:rPr>
            </w:pPr>
          </w:p>
        </w:tc>
        <w:tc>
          <w:tcPr>
            <w:tcW w:w="1343" w:type="dxa"/>
            <w:tcBorders>
              <w:top w:val="single" w:sz="4" w:space="0" w:color="auto"/>
            </w:tcBorders>
            <w:vAlign w:val="center"/>
          </w:tcPr>
          <w:p w14:paraId="6FC0CC3D"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p>
        </w:tc>
        <w:tc>
          <w:tcPr>
            <w:tcW w:w="270" w:type="dxa"/>
            <w:vAlign w:val="center"/>
          </w:tcPr>
          <w:p w14:paraId="52682696"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116"/>
              <w:jc w:val="left"/>
              <w:rPr>
                <w:rFonts w:cstheme="minorBidi"/>
                <w:b/>
                <w:bCs/>
              </w:rPr>
            </w:pPr>
          </w:p>
        </w:tc>
        <w:tc>
          <w:tcPr>
            <w:tcW w:w="1447" w:type="dxa"/>
            <w:tcBorders>
              <w:top w:val="single" w:sz="4" w:space="0" w:color="auto"/>
            </w:tcBorders>
            <w:vAlign w:val="center"/>
          </w:tcPr>
          <w:p w14:paraId="009D2E06"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center"/>
          </w:tcPr>
          <w:p w14:paraId="28FB5461"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116"/>
              <w:jc w:val="left"/>
              <w:rPr>
                <w:rFonts w:cstheme="minorBidi"/>
                <w:b/>
                <w:bCs/>
                <w:cs/>
              </w:rPr>
            </w:pPr>
          </w:p>
        </w:tc>
        <w:tc>
          <w:tcPr>
            <w:tcW w:w="1532" w:type="dxa"/>
            <w:tcBorders>
              <w:top w:val="single" w:sz="4" w:space="0" w:color="auto"/>
            </w:tcBorders>
            <w:vAlign w:val="center"/>
          </w:tcPr>
          <w:p w14:paraId="4CE0C98E"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A3669B" w:rsidRPr="00D856D9" w14:paraId="4011852B" w14:textId="77777777" w:rsidTr="009200AA">
        <w:trPr>
          <w:trHeight w:val="20"/>
        </w:trPr>
        <w:tc>
          <w:tcPr>
            <w:tcW w:w="5038" w:type="dxa"/>
            <w:vAlign w:val="bottom"/>
          </w:tcPr>
          <w:p w14:paraId="524A02C4" w14:textId="77777777" w:rsidR="00A3669B" w:rsidRPr="00D856D9" w:rsidRDefault="00A3669B" w:rsidP="00A3669B">
            <w:pPr>
              <w:ind w:left="-21"/>
              <w:jc w:val="left"/>
              <w:rPr>
                <w:b/>
                <w:bCs/>
              </w:rPr>
            </w:pPr>
            <w:r w:rsidRPr="00D856D9">
              <w:rPr>
                <w:b/>
                <w:bCs/>
              </w:rPr>
              <w:t>Income (expense) from reinsurance contracts held</w:t>
            </w:r>
          </w:p>
        </w:tc>
        <w:tc>
          <w:tcPr>
            <w:tcW w:w="1343" w:type="dxa"/>
            <w:vAlign w:val="bottom"/>
          </w:tcPr>
          <w:p w14:paraId="7C58FD61"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p>
        </w:tc>
        <w:tc>
          <w:tcPr>
            <w:tcW w:w="270" w:type="dxa"/>
            <w:vAlign w:val="bottom"/>
          </w:tcPr>
          <w:p w14:paraId="7CFD6CD1"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7" w:type="dxa"/>
            <w:vAlign w:val="bottom"/>
          </w:tcPr>
          <w:p w14:paraId="2144946D"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5EFECEDF"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70532078"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A3669B" w:rsidRPr="00D856D9" w14:paraId="0B0CAA85" w14:textId="77777777" w:rsidTr="009200AA">
        <w:trPr>
          <w:trHeight w:val="20"/>
        </w:trPr>
        <w:tc>
          <w:tcPr>
            <w:tcW w:w="5038" w:type="dxa"/>
            <w:vAlign w:val="bottom"/>
          </w:tcPr>
          <w:p w14:paraId="7B2E99E9" w14:textId="77777777" w:rsidR="00A3669B" w:rsidRPr="00D856D9" w:rsidRDefault="00A3669B" w:rsidP="00A3669B">
            <w:pPr>
              <w:ind w:left="158" w:hanging="158"/>
              <w:jc w:val="left"/>
              <w:rPr>
                <w:b/>
                <w:bCs/>
              </w:rPr>
            </w:pPr>
            <w:r w:rsidRPr="00D856D9">
              <w:rPr>
                <w:b/>
                <w:bCs/>
              </w:rPr>
              <w:t>Reinsurance expenses - Contracts not measured under the PAA</w:t>
            </w:r>
          </w:p>
        </w:tc>
        <w:tc>
          <w:tcPr>
            <w:tcW w:w="1343" w:type="dxa"/>
            <w:vAlign w:val="bottom"/>
          </w:tcPr>
          <w:p w14:paraId="45D370F0"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p>
        </w:tc>
        <w:tc>
          <w:tcPr>
            <w:tcW w:w="270" w:type="dxa"/>
            <w:vAlign w:val="bottom"/>
          </w:tcPr>
          <w:p w14:paraId="5BA0733D"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3571D303"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6AB8EA7C"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5308936D"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A3669B" w:rsidRPr="00D856D9" w14:paraId="676EF35A" w14:textId="77777777" w:rsidTr="009200AA">
        <w:trPr>
          <w:trHeight w:val="20"/>
        </w:trPr>
        <w:tc>
          <w:tcPr>
            <w:tcW w:w="5038" w:type="dxa"/>
            <w:vAlign w:val="bottom"/>
          </w:tcPr>
          <w:p w14:paraId="7FF675B2" w14:textId="77777777" w:rsidR="00A3669B" w:rsidRPr="00D856D9" w:rsidRDefault="00A3669B" w:rsidP="00A3669B">
            <w:pPr>
              <w:ind w:left="158" w:right="72" w:hanging="158"/>
              <w:jc w:val="left"/>
            </w:pPr>
            <w:r w:rsidRPr="00D856D9">
              <w:t xml:space="preserve">Amounts relating to the changes in liabilities for </w:t>
            </w:r>
            <w:r w:rsidRPr="00D856D9">
              <w:br/>
              <w:t>remaining coverage</w:t>
            </w:r>
          </w:p>
        </w:tc>
        <w:tc>
          <w:tcPr>
            <w:tcW w:w="1343" w:type="dxa"/>
            <w:vAlign w:val="bottom"/>
          </w:tcPr>
          <w:p w14:paraId="2D0E3583"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p>
        </w:tc>
        <w:tc>
          <w:tcPr>
            <w:tcW w:w="270" w:type="dxa"/>
            <w:vAlign w:val="bottom"/>
          </w:tcPr>
          <w:p w14:paraId="1527A235"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2C8686E6"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3FF1EF82"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3F7E32C8"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A3669B" w:rsidRPr="00D856D9" w14:paraId="66FDAC47" w14:textId="77777777" w:rsidTr="009200AA">
        <w:trPr>
          <w:trHeight w:val="20"/>
        </w:trPr>
        <w:tc>
          <w:tcPr>
            <w:tcW w:w="5038" w:type="dxa"/>
            <w:vAlign w:val="bottom"/>
          </w:tcPr>
          <w:p w14:paraId="267AB597" w14:textId="77777777" w:rsidR="00A3669B" w:rsidRPr="00D856D9" w:rsidRDefault="00A3669B" w:rsidP="00DA742C">
            <w:pPr>
              <w:ind w:left="-21" w:firstLine="187"/>
              <w:jc w:val="left"/>
              <w:rPr>
                <w:b/>
                <w:bCs/>
              </w:rPr>
            </w:pPr>
            <w:r w:rsidRPr="00D856D9">
              <w:t>-  Expected amount recoverable for claims and other</w:t>
            </w:r>
          </w:p>
        </w:tc>
        <w:tc>
          <w:tcPr>
            <w:tcW w:w="1343" w:type="dxa"/>
            <w:vAlign w:val="bottom"/>
          </w:tcPr>
          <w:p w14:paraId="4C9518ED"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p>
        </w:tc>
        <w:tc>
          <w:tcPr>
            <w:tcW w:w="270" w:type="dxa"/>
            <w:vAlign w:val="bottom"/>
          </w:tcPr>
          <w:p w14:paraId="0EEA2959"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4840E85D"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7D1F17FD" w14:textId="77777777" w:rsidR="00A3669B" w:rsidRPr="00D856D9" w:rsidRDefault="00A3669B" w:rsidP="00A3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2CE84DCE" w14:textId="77777777" w:rsidR="00A3669B" w:rsidRPr="00D856D9" w:rsidRDefault="00A3669B" w:rsidP="00A3669B">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381AA7" w:rsidRPr="00D856D9" w14:paraId="05AB8123" w14:textId="77777777" w:rsidTr="009200AA">
        <w:trPr>
          <w:trHeight w:val="20"/>
        </w:trPr>
        <w:tc>
          <w:tcPr>
            <w:tcW w:w="5038" w:type="dxa"/>
            <w:vAlign w:val="bottom"/>
          </w:tcPr>
          <w:p w14:paraId="2CC714D5" w14:textId="77777777" w:rsidR="00381AA7" w:rsidRPr="00D856D9" w:rsidRDefault="00381AA7" w:rsidP="00381AA7">
            <w:pPr>
              <w:ind w:left="437"/>
              <w:jc w:val="left"/>
              <w:rPr>
                <w:b/>
                <w:bCs/>
              </w:rPr>
            </w:pPr>
            <w:r w:rsidRPr="00D856D9">
              <w:t>insurance service expenses after loss component allocation</w:t>
            </w:r>
          </w:p>
        </w:tc>
        <w:tc>
          <w:tcPr>
            <w:tcW w:w="1343" w:type="dxa"/>
            <w:vAlign w:val="bottom"/>
          </w:tcPr>
          <w:p w14:paraId="6C76FE93" w14:textId="6A244054"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r w:rsidRPr="00273E42">
              <w:rPr>
                <w:sz w:val="20"/>
              </w:rPr>
              <w:t>(251,188)</w:t>
            </w:r>
          </w:p>
        </w:tc>
        <w:tc>
          <w:tcPr>
            <w:tcW w:w="270" w:type="dxa"/>
            <w:vAlign w:val="bottom"/>
          </w:tcPr>
          <w:p w14:paraId="2C114D62"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2ED2655F" w14:textId="79FF6F32"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r w:rsidRPr="00D856D9">
              <w:rPr>
                <w:sz w:val="20"/>
                <w:lang w:bidi="th-TH"/>
              </w:rPr>
              <w:t>-</w:t>
            </w:r>
          </w:p>
        </w:tc>
        <w:tc>
          <w:tcPr>
            <w:tcW w:w="270" w:type="dxa"/>
            <w:vAlign w:val="bottom"/>
          </w:tcPr>
          <w:p w14:paraId="5887ACE6"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6800E704" w14:textId="0C17BE17"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rPr>
              <w:t>(251,188)</w:t>
            </w:r>
          </w:p>
        </w:tc>
      </w:tr>
      <w:tr w:rsidR="00381AA7" w:rsidRPr="00D856D9" w14:paraId="365D7801" w14:textId="77777777" w:rsidTr="009200AA">
        <w:trPr>
          <w:trHeight w:val="20"/>
        </w:trPr>
        <w:tc>
          <w:tcPr>
            <w:tcW w:w="5038" w:type="dxa"/>
            <w:vAlign w:val="bottom"/>
          </w:tcPr>
          <w:p w14:paraId="1F85D8C9" w14:textId="77777777" w:rsidR="00381AA7" w:rsidRPr="00D856D9" w:rsidRDefault="00381AA7" w:rsidP="00DA742C">
            <w:pPr>
              <w:ind w:left="437" w:hanging="271"/>
              <w:jc w:val="left"/>
            </w:pPr>
            <w:r w:rsidRPr="00D856D9">
              <w:t xml:space="preserve">-  Changes in risk adjustment for non-financial risk </w:t>
            </w:r>
            <w:r w:rsidRPr="00D856D9">
              <w:br/>
              <w:t>for risk expired after loss component allocation</w:t>
            </w:r>
          </w:p>
        </w:tc>
        <w:tc>
          <w:tcPr>
            <w:tcW w:w="1343" w:type="dxa"/>
            <w:vAlign w:val="bottom"/>
          </w:tcPr>
          <w:p w14:paraId="6CDA4BEB" w14:textId="736A1DC9"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r w:rsidRPr="00273E42">
              <w:rPr>
                <w:sz w:val="20"/>
              </w:rPr>
              <w:t>(13,716)</w:t>
            </w:r>
          </w:p>
        </w:tc>
        <w:tc>
          <w:tcPr>
            <w:tcW w:w="270" w:type="dxa"/>
            <w:vAlign w:val="bottom"/>
          </w:tcPr>
          <w:p w14:paraId="0D9F595B"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3533A996" w14:textId="389A77A4"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r w:rsidRPr="00D856D9">
              <w:rPr>
                <w:sz w:val="20"/>
                <w:lang w:bidi="th-TH"/>
              </w:rPr>
              <w:t>-</w:t>
            </w:r>
          </w:p>
        </w:tc>
        <w:tc>
          <w:tcPr>
            <w:tcW w:w="270" w:type="dxa"/>
            <w:vAlign w:val="bottom"/>
          </w:tcPr>
          <w:p w14:paraId="19FDBBCE"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361A9F49" w14:textId="339C13EC"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rPr>
              <w:t>(13,716)</w:t>
            </w:r>
          </w:p>
        </w:tc>
      </w:tr>
      <w:tr w:rsidR="00381AA7" w:rsidRPr="00D856D9" w14:paraId="07C8A6DF" w14:textId="77777777" w:rsidTr="009200AA">
        <w:trPr>
          <w:trHeight w:val="20"/>
        </w:trPr>
        <w:tc>
          <w:tcPr>
            <w:tcW w:w="5038" w:type="dxa"/>
            <w:vAlign w:val="bottom"/>
          </w:tcPr>
          <w:p w14:paraId="3AD198F4" w14:textId="77777777" w:rsidR="00381AA7" w:rsidRPr="00D856D9" w:rsidRDefault="00381AA7" w:rsidP="00DA742C">
            <w:pPr>
              <w:ind w:left="-21" w:firstLine="187"/>
              <w:jc w:val="left"/>
              <w:rPr>
                <w:b/>
                <w:bCs/>
              </w:rPr>
            </w:pPr>
            <w:r w:rsidRPr="00D856D9">
              <w:t>-  CSM recognized for service received</w:t>
            </w:r>
          </w:p>
        </w:tc>
        <w:tc>
          <w:tcPr>
            <w:tcW w:w="1343" w:type="dxa"/>
            <w:tcBorders>
              <w:bottom w:val="single" w:sz="4" w:space="0" w:color="auto"/>
            </w:tcBorders>
            <w:vAlign w:val="bottom"/>
          </w:tcPr>
          <w:p w14:paraId="15E59346" w14:textId="16671338"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r w:rsidRPr="00273E42">
              <w:rPr>
                <w:sz w:val="20"/>
              </w:rPr>
              <w:t>14,893</w:t>
            </w:r>
          </w:p>
        </w:tc>
        <w:tc>
          <w:tcPr>
            <w:tcW w:w="270" w:type="dxa"/>
            <w:vAlign w:val="bottom"/>
          </w:tcPr>
          <w:p w14:paraId="234F949C"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tcBorders>
              <w:bottom w:val="single" w:sz="4" w:space="0" w:color="auto"/>
            </w:tcBorders>
            <w:vAlign w:val="bottom"/>
          </w:tcPr>
          <w:p w14:paraId="3F04F6A5" w14:textId="1935F94F"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r w:rsidRPr="00D856D9">
              <w:rPr>
                <w:sz w:val="20"/>
                <w:lang w:bidi="th-TH"/>
              </w:rPr>
              <w:t>-</w:t>
            </w:r>
          </w:p>
        </w:tc>
        <w:tc>
          <w:tcPr>
            <w:tcW w:w="270" w:type="dxa"/>
            <w:vAlign w:val="bottom"/>
          </w:tcPr>
          <w:p w14:paraId="3C76E6D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bottom w:val="single" w:sz="4" w:space="0" w:color="auto"/>
            </w:tcBorders>
            <w:vAlign w:val="bottom"/>
          </w:tcPr>
          <w:p w14:paraId="3882AA36" w14:textId="7333AAB5"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rPr>
              <w:t>14,893</w:t>
            </w:r>
          </w:p>
        </w:tc>
      </w:tr>
      <w:tr w:rsidR="00381AA7" w:rsidRPr="00D856D9" w14:paraId="21FE9CED" w14:textId="77777777" w:rsidTr="009200AA">
        <w:trPr>
          <w:trHeight w:val="20"/>
        </w:trPr>
        <w:tc>
          <w:tcPr>
            <w:tcW w:w="5038" w:type="dxa"/>
            <w:vAlign w:val="bottom"/>
          </w:tcPr>
          <w:p w14:paraId="37B676E7" w14:textId="77777777" w:rsidR="00381AA7" w:rsidRPr="00D856D9" w:rsidRDefault="00381AA7" w:rsidP="00381AA7">
            <w:pPr>
              <w:ind w:left="159" w:right="72" w:hanging="159"/>
              <w:jc w:val="left"/>
              <w:rPr>
                <w:b/>
                <w:bCs/>
              </w:rPr>
            </w:pPr>
            <w:r w:rsidRPr="00D856D9">
              <w:t>Total expense from reinsurance contracts held</w:t>
            </w:r>
            <w:r w:rsidRPr="00D856D9">
              <w:rPr>
                <w:cs/>
              </w:rPr>
              <w:t xml:space="preserve"> </w:t>
            </w:r>
            <w:r w:rsidRPr="00D856D9">
              <w:t xml:space="preserve">- </w:t>
            </w:r>
            <w:r w:rsidRPr="00D856D9">
              <w:br/>
              <w:t>contracts not measured under the PAA</w:t>
            </w:r>
          </w:p>
        </w:tc>
        <w:tc>
          <w:tcPr>
            <w:tcW w:w="1343" w:type="dxa"/>
            <w:vAlign w:val="bottom"/>
          </w:tcPr>
          <w:p w14:paraId="6DFC571A" w14:textId="20BD8861"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r w:rsidRPr="00273E42">
              <w:rPr>
                <w:sz w:val="20"/>
              </w:rPr>
              <w:t>(250,011)</w:t>
            </w:r>
          </w:p>
        </w:tc>
        <w:tc>
          <w:tcPr>
            <w:tcW w:w="270" w:type="dxa"/>
            <w:vAlign w:val="bottom"/>
          </w:tcPr>
          <w:p w14:paraId="04A682D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02F58E3B" w14:textId="46AA02D9"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tLeast"/>
              <w:ind w:right="-116"/>
              <w:rPr>
                <w:sz w:val="20"/>
                <w:lang w:bidi="th-TH"/>
              </w:rPr>
            </w:pPr>
            <w:r w:rsidRPr="00D856D9">
              <w:rPr>
                <w:sz w:val="20"/>
                <w:lang w:bidi="th-TH"/>
              </w:rPr>
              <w:t>-</w:t>
            </w:r>
          </w:p>
        </w:tc>
        <w:tc>
          <w:tcPr>
            <w:tcW w:w="270" w:type="dxa"/>
            <w:vAlign w:val="bottom"/>
          </w:tcPr>
          <w:p w14:paraId="215E1C0B"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326684BA" w14:textId="227443A1"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(250,011)</w:t>
            </w:r>
          </w:p>
        </w:tc>
      </w:tr>
      <w:tr w:rsidR="00381AA7" w:rsidRPr="00D856D9" w14:paraId="2DA59CD4" w14:textId="77777777" w:rsidTr="009200AA">
        <w:trPr>
          <w:trHeight w:val="20"/>
        </w:trPr>
        <w:tc>
          <w:tcPr>
            <w:tcW w:w="5038" w:type="dxa"/>
            <w:vAlign w:val="bottom"/>
          </w:tcPr>
          <w:p w14:paraId="3FD70345" w14:textId="77777777" w:rsidR="00381AA7" w:rsidRPr="00D856D9" w:rsidRDefault="00381AA7" w:rsidP="00381AA7">
            <w:pPr>
              <w:ind w:left="159" w:right="72" w:hanging="159"/>
              <w:jc w:val="left"/>
              <w:rPr>
                <w:b/>
                <w:bCs/>
              </w:rPr>
            </w:pPr>
            <w:r w:rsidRPr="00D856D9">
              <w:t xml:space="preserve">Total expenses from reinsurance contracts held - </w:t>
            </w:r>
            <w:r w:rsidRPr="00D856D9">
              <w:br/>
              <w:t>contracts measured under the PAA</w:t>
            </w:r>
          </w:p>
        </w:tc>
        <w:tc>
          <w:tcPr>
            <w:tcW w:w="1343" w:type="dxa"/>
            <w:vAlign w:val="bottom"/>
          </w:tcPr>
          <w:p w14:paraId="36A5395F" w14:textId="0BC91B61" w:rsidR="00381AA7" w:rsidRPr="00D856D9" w:rsidRDefault="00381AA7" w:rsidP="00273E42">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right="-116"/>
              <w:rPr>
                <w:sz w:val="20"/>
              </w:rPr>
            </w:pPr>
            <w:r w:rsidRPr="00D856D9">
              <w:rPr>
                <w:sz w:val="20"/>
              </w:rPr>
              <w:t>-</w:t>
            </w:r>
          </w:p>
        </w:tc>
        <w:tc>
          <w:tcPr>
            <w:tcW w:w="270" w:type="dxa"/>
            <w:vAlign w:val="bottom"/>
          </w:tcPr>
          <w:p w14:paraId="7B96BA0A"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606C0B3D" w14:textId="37EF3487"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(2,510,531)</w:t>
            </w:r>
          </w:p>
        </w:tc>
        <w:tc>
          <w:tcPr>
            <w:tcW w:w="270" w:type="dxa"/>
            <w:vAlign w:val="bottom"/>
          </w:tcPr>
          <w:p w14:paraId="2BF81BDF"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68520563" w14:textId="6E695E05"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(2,510,531)</w:t>
            </w:r>
          </w:p>
        </w:tc>
      </w:tr>
      <w:tr w:rsidR="00381AA7" w:rsidRPr="00D856D9" w14:paraId="19244E85" w14:textId="77777777" w:rsidTr="009200AA">
        <w:trPr>
          <w:trHeight w:val="20"/>
        </w:trPr>
        <w:tc>
          <w:tcPr>
            <w:tcW w:w="5038" w:type="dxa"/>
            <w:vAlign w:val="bottom"/>
          </w:tcPr>
          <w:p w14:paraId="176F77BA" w14:textId="4EDDCE40" w:rsidR="00381AA7" w:rsidRPr="00D856D9" w:rsidRDefault="00A11E58" w:rsidP="00381AA7">
            <w:pPr>
              <w:ind w:left="-21"/>
              <w:jc w:val="left"/>
              <w:rPr>
                <w:b/>
                <w:bCs/>
              </w:rPr>
            </w:pPr>
            <w:r w:rsidRPr="00A11E58">
              <w:t>Effect of changes in the</w:t>
            </w:r>
            <w:r w:rsidR="00F00405">
              <w:t xml:space="preserve"> </w:t>
            </w:r>
            <w:r w:rsidR="00F00405" w:rsidRPr="00A11E58">
              <w:t>non - performance</w:t>
            </w:r>
            <w:r w:rsidRPr="00A11E58">
              <w:t xml:space="preserve"> risk of reinsurers </w:t>
            </w:r>
          </w:p>
        </w:tc>
        <w:tc>
          <w:tcPr>
            <w:tcW w:w="1343" w:type="dxa"/>
            <w:vAlign w:val="bottom"/>
          </w:tcPr>
          <w:p w14:paraId="2A50DB76" w14:textId="43C5A8C1"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r w:rsidRPr="00273E42">
              <w:rPr>
                <w:sz w:val="20"/>
              </w:rPr>
              <w:t>8</w:t>
            </w:r>
          </w:p>
        </w:tc>
        <w:tc>
          <w:tcPr>
            <w:tcW w:w="270" w:type="dxa"/>
            <w:vAlign w:val="bottom"/>
          </w:tcPr>
          <w:p w14:paraId="7AFFFCE1"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49953AB9" w14:textId="3C65E563"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(16,983)</w:t>
            </w:r>
          </w:p>
        </w:tc>
        <w:tc>
          <w:tcPr>
            <w:tcW w:w="270" w:type="dxa"/>
            <w:vAlign w:val="bottom"/>
          </w:tcPr>
          <w:p w14:paraId="7CFAB620"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3929F18C" w14:textId="176F10A2"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(16,975)</w:t>
            </w:r>
          </w:p>
        </w:tc>
      </w:tr>
      <w:tr w:rsidR="00381AA7" w:rsidRPr="00D856D9" w14:paraId="18E58D3E" w14:textId="77777777" w:rsidTr="009200AA">
        <w:trPr>
          <w:trHeight w:val="20"/>
        </w:trPr>
        <w:tc>
          <w:tcPr>
            <w:tcW w:w="5038" w:type="dxa"/>
            <w:vAlign w:val="bottom"/>
          </w:tcPr>
          <w:p w14:paraId="20E502CF" w14:textId="6727B5BE" w:rsidR="00381AA7" w:rsidRPr="00D856D9" w:rsidRDefault="00381AA7" w:rsidP="00381AA7">
            <w:pPr>
              <w:ind w:left="-21"/>
              <w:jc w:val="left"/>
              <w:rPr>
                <w:b/>
                <w:bCs/>
              </w:rPr>
            </w:pPr>
            <w:r w:rsidRPr="00D856D9">
              <w:t>Reinsurance claims incurred</w:t>
            </w:r>
            <w:r w:rsidR="00CE54EB">
              <w:t>1</w:t>
            </w:r>
          </w:p>
        </w:tc>
        <w:tc>
          <w:tcPr>
            <w:tcW w:w="1343" w:type="dxa"/>
            <w:vAlign w:val="bottom"/>
          </w:tcPr>
          <w:p w14:paraId="0CA98569" w14:textId="65296F0D"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r w:rsidRPr="00273E42">
              <w:rPr>
                <w:sz w:val="20"/>
              </w:rPr>
              <w:t>243,873</w:t>
            </w:r>
          </w:p>
        </w:tc>
        <w:tc>
          <w:tcPr>
            <w:tcW w:w="270" w:type="dxa"/>
            <w:vAlign w:val="bottom"/>
          </w:tcPr>
          <w:p w14:paraId="5E6FC830"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015FB860" w14:textId="6DBE8468"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4,926,045</w:t>
            </w:r>
          </w:p>
        </w:tc>
        <w:tc>
          <w:tcPr>
            <w:tcW w:w="270" w:type="dxa"/>
            <w:vAlign w:val="bottom"/>
          </w:tcPr>
          <w:p w14:paraId="5030F3AC"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0100DB31" w14:textId="1E9A29F7"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5,169,918</w:t>
            </w:r>
          </w:p>
        </w:tc>
      </w:tr>
      <w:tr w:rsidR="00381AA7" w:rsidRPr="00D856D9" w14:paraId="7ED9DA5B" w14:textId="77777777" w:rsidTr="009200AA">
        <w:trPr>
          <w:trHeight w:val="20"/>
        </w:trPr>
        <w:tc>
          <w:tcPr>
            <w:tcW w:w="5038" w:type="dxa"/>
            <w:vAlign w:val="bottom"/>
          </w:tcPr>
          <w:p w14:paraId="39683DF8" w14:textId="77777777" w:rsidR="00381AA7" w:rsidRPr="00D856D9" w:rsidRDefault="00381AA7" w:rsidP="00381AA7">
            <w:pPr>
              <w:ind w:right="72"/>
              <w:jc w:val="left"/>
            </w:pPr>
            <w:r w:rsidRPr="00D856D9">
              <w:t>Changes related to past service - changes in cash flows to</w:t>
            </w:r>
          </w:p>
          <w:p w14:paraId="6F1E2C25" w14:textId="77777777" w:rsidR="00381AA7" w:rsidRPr="00D856D9" w:rsidRDefault="00381AA7" w:rsidP="00381AA7">
            <w:pPr>
              <w:ind w:left="-21"/>
              <w:jc w:val="left"/>
              <w:rPr>
                <w:b/>
                <w:bCs/>
              </w:rPr>
            </w:pPr>
            <w:r w:rsidRPr="00D856D9">
              <w:t xml:space="preserve">    complete contracts related to reinsurance claims incurred</w:t>
            </w:r>
          </w:p>
        </w:tc>
        <w:tc>
          <w:tcPr>
            <w:tcW w:w="1343" w:type="dxa"/>
            <w:vAlign w:val="bottom"/>
          </w:tcPr>
          <w:p w14:paraId="73906FE3" w14:textId="258561F7"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r w:rsidRPr="00273E42">
              <w:rPr>
                <w:sz w:val="20"/>
              </w:rPr>
              <w:t>(30,483)</w:t>
            </w:r>
          </w:p>
        </w:tc>
        <w:tc>
          <w:tcPr>
            <w:tcW w:w="270" w:type="dxa"/>
            <w:vAlign w:val="bottom"/>
          </w:tcPr>
          <w:p w14:paraId="07215FC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vAlign w:val="bottom"/>
          </w:tcPr>
          <w:p w14:paraId="26637EE7" w14:textId="754B13E0"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(481,860)</w:t>
            </w:r>
          </w:p>
        </w:tc>
        <w:tc>
          <w:tcPr>
            <w:tcW w:w="270" w:type="dxa"/>
            <w:vAlign w:val="bottom"/>
          </w:tcPr>
          <w:p w14:paraId="52082D32"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1EBAC9BB" w14:textId="73F44F62"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(512,343)</w:t>
            </w:r>
          </w:p>
        </w:tc>
      </w:tr>
      <w:tr w:rsidR="00381AA7" w:rsidRPr="00D856D9" w14:paraId="25E50AA7" w14:textId="77777777" w:rsidTr="009200AA">
        <w:trPr>
          <w:trHeight w:val="20"/>
        </w:trPr>
        <w:tc>
          <w:tcPr>
            <w:tcW w:w="5038" w:type="dxa"/>
          </w:tcPr>
          <w:p w14:paraId="069AC395" w14:textId="77777777" w:rsidR="00381AA7" w:rsidRPr="00D856D9" w:rsidRDefault="00381AA7" w:rsidP="00381AA7">
            <w:pPr>
              <w:ind w:left="159" w:right="72" w:hanging="159"/>
              <w:jc w:val="left"/>
              <w:rPr>
                <w:highlight w:val="yellow"/>
                <w:cs/>
              </w:rPr>
            </w:pPr>
            <w:r w:rsidRPr="00D856D9">
              <w:rPr>
                <w:spacing w:val="-4"/>
              </w:rPr>
              <w:t>Other changes</w:t>
            </w:r>
          </w:p>
        </w:tc>
        <w:tc>
          <w:tcPr>
            <w:tcW w:w="1343" w:type="dxa"/>
            <w:tcBorders>
              <w:bottom w:val="single" w:sz="4" w:space="0" w:color="auto"/>
            </w:tcBorders>
            <w:vAlign w:val="bottom"/>
          </w:tcPr>
          <w:p w14:paraId="7A4DDB9B" w14:textId="658FAD52"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rPr>
            </w:pPr>
            <w:r w:rsidRPr="00273E42">
              <w:rPr>
                <w:sz w:val="20"/>
              </w:rPr>
              <w:t>712</w:t>
            </w:r>
          </w:p>
        </w:tc>
        <w:tc>
          <w:tcPr>
            <w:tcW w:w="270" w:type="dxa"/>
            <w:vAlign w:val="bottom"/>
          </w:tcPr>
          <w:p w14:paraId="17EEB728"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olor w:val="000000"/>
              </w:rPr>
            </w:pPr>
          </w:p>
        </w:tc>
        <w:tc>
          <w:tcPr>
            <w:tcW w:w="1447" w:type="dxa"/>
            <w:tcBorders>
              <w:bottom w:val="single" w:sz="4" w:space="0" w:color="auto"/>
            </w:tcBorders>
            <w:vAlign w:val="bottom"/>
          </w:tcPr>
          <w:p w14:paraId="3BF53819" w14:textId="533D655C"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w:t>
            </w:r>
          </w:p>
        </w:tc>
        <w:tc>
          <w:tcPr>
            <w:tcW w:w="270" w:type="dxa"/>
            <w:vAlign w:val="bottom"/>
          </w:tcPr>
          <w:p w14:paraId="4975E442"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olor w:val="000000"/>
                <w:cs/>
              </w:rPr>
            </w:pPr>
          </w:p>
        </w:tc>
        <w:tc>
          <w:tcPr>
            <w:tcW w:w="1532" w:type="dxa"/>
            <w:tcBorders>
              <w:bottom w:val="single" w:sz="4" w:space="0" w:color="auto"/>
            </w:tcBorders>
            <w:vAlign w:val="bottom"/>
          </w:tcPr>
          <w:p w14:paraId="4AC29543" w14:textId="3A6376FD"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710</w:t>
            </w:r>
          </w:p>
        </w:tc>
      </w:tr>
      <w:tr w:rsidR="00381AA7" w:rsidRPr="00D856D9" w14:paraId="7ECB1BB6" w14:textId="77777777" w:rsidTr="009200AA">
        <w:trPr>
          <w:trHeight w:val="20"/>
        </w:trPr>
        <w:tc>
          <w:tcPr>
            <w:tcW w:w="5038" w:type="dxa"/>
            <w:vAlign w:val="bottom"/>
          </w:tcPr>
          <w:p w14:paraId="5ED65DF1" w14:textId="77777777" w:rsidR="00381AA7" w:rsidRPr="00D856D9" w:rsidRDefault="00381AA7" w:rsidP="00381AA7">
            <w:pPr>
              <w:ind w:left="-21"/>
              <w:jc w:val="left"/>
              <w:rPr>
                <w:b/>
                <w:bCs/>
              </w:rPr>
            </w:pPr>
            <w:r w:rsidRPr="00D856D9">
              <w:rPr>
                <w:b/>
                <w:bCs/>
              </w:rPr>
              <w:t>Net income (expense) from reinsurance contracts held</w:t>
            </w:r>
          </w:p>
        </w:tc>
        <w:tc>
          <w:tcPr>
            <w:tcW w:w="1343" w:type="dxa"/>
            <w:tcBorders>
              <w:top w:val="single" w:sz="4" w:space="0" w:color="auto"/>
              <w:bottom w:val="single" w:sz="4" w:space="0" w:color="auto"/>
            </w:tcBorders>
            <w:vAlign w:val="bottom"/>
          </w:tcPr>
          <w:p w14:paraId="60DEC602" w14:textId="16074B59"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rPr>
            </w:pPr>
            <w:r w:rsidRPr="00273E42">
              <w:rPr>
                <w:b/>
                <w:bCs/>
                <w:sz w:val="20"/>
              </w:rPr>
              <w:t>(35,901)</w:t>
            </w:r>
          </w:p>
        </w:tc>
        <w:tc>
          <w:tcPr>
            <w:tcW w:w="270" w:type="dxa"/>
            <w:vAlign w:val="bottom"/>
          </w:tcPr>
          <w:p w14:paraId="5D5F244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tcBorders>
              <w:top w:val="single" w:sz="4" w:space="0" w:color="auto"/>
              <w:bottom w:val="single" w:sz="4" w:space="0" w:color="auto"/>
            </w:tcBorders>
            <w:vAlign w:val="bottom"/>
          </w:tcPr>
          <w:p w14:paraId="26007531" w14:textId="56CBA106"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763D37">
              <w:rPr>
                <w:b/>
                <w:bCs/>
                <w:sz w:val="20"/>
                <w:lang w:bidi="th-TH"/>
              </w:rPr>
              <w:t>1,916,669</w:t>
            </w:r>
          </w:p>
        </w:tc>
        <w:tc>
          <w:tcPr>
            <w:tcW w:w="270" w:type="dxa"/>
            <w:vAlign w:val="bottom"/>
          </w:tcPr>
          <w:p w14:paraId="7A9C9CC2"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top w:val="single" w:sz="4" w:space="0" w:color="auto"/>
              <w:bottom w:val="single" w:sz="4" w:space="0" w:color="auto"/>
            </w:tcBorders>
            <w:vAlign w:val="bottom"/>
          </w:tcPr>
          <w:p w14:paraId="6536B503" w14:textId="30A85A99"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763D37">
              <w:rPr>
                <w:b/>
                <w:bCs/>
                <w:sz w:val="20"/>
                <w:lang w:bidi="th-TH"/>
              </w:rPr>
              <w:t>1,880,768</w:t>
            </w:r>
          </w:p>
        </w:tc>
      </w:tr>
      <w:tr w:rsidR="00381AA7" w:rsidRPr="00D856D9" w14:paraId="713EDD5A" w14:textId="77777777" w:rsidTr="009200AA">
        <w:trPr>
          <w:trHeight w:val="20"/>
        </w:trPr>
        <w:tc>
          <w:tcPr>
            <w:tcW w:w="5038" w:type="dxa"/>
            <w:vAlign w:val="bottom"/>
          </w:tcPr>
          <w:p w14:paraId="50F31D56" w14:textId="77777777" w:rsidR="00381AA7" w:rsidRPr="00D856D9" w:rsidRDefault="00381AA7" w:rsidP="00381AA7">
            <w:pPr>
              <w:ind w:left="-21"/>
              <w:jc w:val="left"/>
              <w:rPr>
                <w:b/>
                <w:bCs/>
              </w:rPr>
            </w:pPr>
            <w:r w:rsidRPr="00D856D9">
              <w:rPr>
                <w:b/>
                <w:bCs/>
              </w:rPr>
              <w:t>Insurance service results</w:t>
            </w:r>
          </w:p>
        </w:tc>
        <w:tc>
          <w:tcPr>
            <w:tcW w:w="1343" w:type="dxa"/>
            <w:tcBorders>
              <w:top w:val="single" w:sz="4" w:space="0" w:color="auto"/>
              <w:bottom w:val="double" w:sz="4" w:space="0" w:color="auto"/>
            </w:tcBorders>
            <w:vAlign w:val="bottom"/>
          </w:tcPr>
          <w:p w14:paraId="19B94EC7" w14:textId="777259B9" w:rsidR="00381AA7" w:rsidRPr="00D856D9" w:rsidRDefault="00273E42"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rPr>
            </w:pPr>
            <w:r w:rsidRPr="00273E42">
              <w:rPr>
                <w:b/>
                <w:bCs/>
                <w:sz w:val="20"/>
              </w:rPr>
              <w:t>1,222,294</w:t>
            </w:r>
          </w:p>
        </w:tc>
        <w:tc>
          <w:tcPr>
            <w:tcW w:w="270" w:type="dxa"/>
            <w:vAlign w:val="bottom"/>
          </w:tcPr>
          <w:p w14:paraId="750FD64C"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7" w:type="dxa"/>
            <w:tcBorders>
              <w:top w:val="single" w:sz="4" w:space="0" w:color="auto"/>
              <w:bottom w:val="double" w:sz="4" w:space="0" w:color="auto"/>
            </w:tcBorders>
            <w:vAlign w:val="bottom"/>
          </w:tcPr>
          <w:p w14:paraId="7B9D0FAD" w14:textId="211712F5"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763D37">
              <w:rPr>
                <w:b/>
                <w:bCs/>
                <w:sz w:val="20"/>
                <w:lang w:bidi="th-TH"/>
              </w:rPr>
              <w:t>(60,752)</w:t>
            </w:r>
          </w:p>
        </w:tc>
        <w:tc>
          <w:tcPr>
            <w:tcW w:w="270" w:type="dxa"/>
            <w:vAlign w:val="bottom"/>
          </w:tcPr>
          <w:p w14:paraId="536F599B"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top w:val="single" w:sz="4" w:space="0" w:color="auto"/>
              <w:bottom w:val="double" w:sz="4" w:space="0" w:color="auto"/>
            </w:tcBorders>
            <w:vAlign w:val="bottom"/>
          </w:tcPr>
          <w:p w14:paraId="71CD6F97" w14:textId="393E83CF"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763D37">
              <w:rPr>
                <w:b/>
                <w:bCs/>
                <w:sz w:val="20"/>
                <w:lang w:bidi="th-TH"/>
              </w:rPr>
              <w:t>1,161,542</w:t>
            </w:r>
          </w:p>
        </w:tc>
      </w:tr>
    </w:tbl>
    <w:p w14:paraId="47E6078B" w14:textId="77777777" w:rsidR="00A11E58" w:rsidRDefault="00A11E58"/>
    <w:tbl>
      <w:tblPr>
        <w:tblStyle w:val="TableGrid8"/>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8"/>
        <w:gridCol w:w="1350"/>
        <w:gridCol w:w="270"/>
        <w:gridCol w:w="1440"/>
        <w:gridCol w:w="270"/>
        <w:gridCol w:w="1532"/>
      </w:tblGrid>
      <w:tr w:rsidR="00381AA7" w:rsidRPr="00D856D9" w14:paraId="3020AA54" w14:textId="77777777" w:rsidTr="009200AA">
        <w:trPr>
          <w:trHeight w:val="20"/>
          <w:tblHeader/>
        </w:trPr>
        <w:tc>
          <w:tcPr>
            <w:tcW w:w="5038" w:type="dxa"/>
          </w:tcPr>
          <w:p w14:paraId="13BEBC4F" w14:textId="77777777" w:rsidR="00381AA7" w:rsidRPr="00D856D9" w:rsidRDefault="00381AA7" w:rsidP="00381AA7">
            <w:pPr>
              <w:ind w:right="72"/>
              <w:jc w:val="left"/>
            </w:pPr>
          </w:p>
        </w:tc>
        <w:tc>
          <w:tcPr>
            <w:tcW w:w="4862" w:type="dxa"/>
            <w:gridSpan w:val="5"/>
          </w:tcPr>
          <w:p w14:paraId="174AEADC" w14:textId="77777777" w:rsidR="00381AA7" w:rsidRPr="00D856D9" w:rsidRDefault="00381AA7" w:rsidP="00381AA7">
            <w:pPr>
              <w:ind w:left="-21"/>
              <w:jc w:val="center"/>
              <w:rPr>
                <w:b/>
                <w:bCs/>
              </w:rPr>
            </w:pPr>
            <w:r w:rsidRPr="00D856D9">
              <w:rPr>
                <w:b/>
                <w:bCs/>
              </w:rPr>
              <w:t>Consolidated financial information</w:t>
            </w:r>
          </w:p>
        </w:tc>
      </w:tr>
      <w:tr w:rsidR="00381AA7" w:rsidRPr="00D856D9" w14:paraId="7A217647" w14:textId="77777777" w:rsidTr="009200AA">
        <w:trPr>
          <w:trHeight w:val="20"/>
          <w:tblHeader/>
        </w:trPr>
        <w:tc>
          <w:tcPr>
            <w:tcW w:w="5038" w:type="dxa"/>
          </w:tcPr>
          <w:p w14:paraId="70331907" w14:textId="77777777" w:rsidR="00381AA7" w:rsidRPr="00D856D9" w:rsidRDefault="00381AA7" w:rsidP="00381AA7">
            <w:pPr>
              <w:ind w:right="72"/>
              <w:jc w:val="left"/>
              <w:rPr>
                <w:b/>
                <w:bCs/>
                <w:i/>
                <w:iCs/>
              </w:rPr>
            </w:pPr>
            <w:r w:rsidRPr="00D856D9">
              <w:rPr>
                <w:b/>
                <w:bCs/>
                <w:i/>
                <w:iCs/>
              </w:rPr>
              <w:t>For the year ended</w:t>
            </w:r>
          </w:p>
        </w:tc>
        <w:tc>
          <w:tcPr>
            <w:tcW w:w="4862" w:type="dxa"/>
            <w:gridSpan w:val="5"/>
          </w:tcPr>
          <w:p w14:paraId="73540A71" w14:textId="77777777" w:rsidR="00381AA7" w:rsidRPr="00D856D9" w:rsidRDefault="00381AA7" w:rsidP="00381AA7">
            <w:pPr>
              <w:ind w:left="49" w:right="72"/>
              <w:jc w:val="center"/>
            </w:pPr>
            <w:r w:rsidRPr="00D856D9">
              <w:t>31 December 2024</w:t>
            </w:r>
          </w:p>
        </w:tc>
      </w:tr>
      <w:tr w:rsidR="00381AA7" w:rsidRPr="00D856D9" w14:paraId="78AA5B5F" w14:textId="77777777" w:rsidTr="009200AA">
        <w:trPr>
          <w:trHeight w:val="20"/>
          <w:tblHeader/>
        </w:trPr>
        <w:tc>
          <w:tcPr>
            <w:tcW w:w="5038" w:type="dxa"/>
          </w:tcPr>
          <w:p w14:paraId="70C36AEA" w14:textId="77777777" w:rsidR="00381AA7" w:rsidRPr="00D856D9" w:rsidRDefault="00381AA7" w:rsidP="00381AA7">
            <w:pPr>
              <w:ind w:left="49" w:right="72"/>
              <w:jc w:val="left"/>
              <w:rPr>
                <w:b/>
                <w:bCs/>
              </w:rPr>
            </w:pPr>
          </w:p>
        </w:tc>
        <w:tc>
          <w:tcPr>
            <w:tcW w:w="1350" w:type="dxa"/>
            <w:vAlign w:val="bottom"/>
          </w:tcPr>
          <w:p w14:paraId="13E98D38" w14:textId="77777777" w:rsidR="00381AA7" w:rsidRPr="00D856D9" w:rsidRDefault="00381AA7" w:rsidP="00381AA7">
            <w:pPr>
              <w:ind w:left="-109" w:right="-113"/>
              <w:jc w:val="center"/>
            </w:pPr>
            <w:r w:rsidRPr="00D856D9">
              <w:t xml:space="preserve">Life </w:t>
            </w:r>
          </w:p>
          <w:p w14:paraId="01DB5AB7" w14:textId="77777777" w:rsidR="00381AA7" w:rsidRPr="00D856D9" w:rsidRDefault="00381AA7" w:rsidP="00381AA7">
            <w:pPr>
              <w:ind w:left="-109" w:right="-112"/>
              <w:jc w:val="center"/>
            </w:pPr>
            <w:r w:rsidRPr="00D856D9">
              <w:t xml:space="preserve">insurance - insurance contracts </w:t>
            </w:r>
            <w:r w:rsidRPr="00D856D9">
              <w:br/>
              <w:t>not measured under PAA</w:t>
            </w:r>
          </w:p>
        </w:tc>
        <w:tc>
          <w:tcPr>
            <w:tcW w:w="270" w:type="dxa"/>
          </w:tcPr>
          <w:p w14:paraId="5733C8E4" w14:textId="77777777" w:rsidR="00381AA7" w:rsidRPr="00D856D9" w:rsidRDefault="00381AA7" w:rsidP="00381AA7">
            <w:pPr>
              <w:ind w:right="72"/>
              <w:jc w:val="center"/>
            </w:pPr>
          </w:p>
        </w:tc>
        <w:tc>
          <w:tcPr>
            <w:tcW w:w="1440" w:type="dxa"/>
            <w:vAlign w:val="bottom"/>
          </w:tcPr>
          <w:p w14:paraId="78AEA553" w14:textId="77777777" w:rsidR="00381AA7" w:rsidRPr="00D856D9" w:rsidRDefault="00381AA7" w:rsidP="00381AA7">
            <w:pPr>
              <w:ind w:right="72"/>
              <w:jc w:val="center"/>
            </w:pPr>
            <w:r w:rsidRPr="00D856D9">
              <w:t>Non-Life insurance - insurance contracts measured under PAA</w:t>
            </w:r>
          </w:p>
        </w:tc>
        <w:tc>
          <w:tcPr>
            <w:tcW w:w="270" w:type="dxa"/>
          </w:tcPr>
          <w:p w14:paraId="5F095178" w14:textId="77777777" w:rsidR="00381AA7" w:rsidRPr="00D856D9" w:rsidRDefault="00381AA7" w:rsidP="00381AA7">
            <w:pPr>
              <w:ind w:left="49" w:right="72"/>
              <w:jc w:val="center"/>
            </w:pPr>
          </w:p>
        </w:tc>
        <w:tc>
          <w:tcPr>
            <w:tcW w:w="1532" w:type="dxa"/>
            <w:vAlign w:val="bottom"/>
          </w:tcPr>
          <w:p w14:paraId="03874D3A" w14:textId="77777777" w:rsidR="00381AA7" w:rsidRPr="00D856D9" w:rsidRDefault="00381AA7" w:rsidP="00381AA7">
            <w:pPr>
              <w:ind w:left="49" w:right="72"/>
              <w:jc w:val="center"/>
            </w:pPr>
            <w:r w:rsidRPr="00D856D9">
              <w:t>Total</w:t>
            </w:r>
          </w:p>
        </w:tc>
      </w:tr>
      <w:tr w:rsidR="00381AA7" w:rsidRPr="00D856D9" w14:paraId="15583954" w14:textId="77777777" w:rsidTr="009200AA">
        <w:trPr>
          <w:trHeight w:val="20"/>
          <w:tblHeader/>
        </w:trPr>
        <w:tc>
          <w:tcPr>
            <w:tcW w:w="5038" w:type="dxa"/>
          </w:tcPr>
          <w:p w14:paraId="3A803948" w14:textId="77777777" w:rsidR="00381AA7" w:rsidRPr="00D856D9" w:rsidRDefault="00381AA7" w:rsidP="00381AA7">
            <w:pPr>
              <w:ind w:left="49" w:right="72"/>
              <w:jc w:val="left"/>
              <w:rPr>
                <w:b/>
                <w:bCs/>
              </w:rPr>
            </w:pPr>
          </w:p>
        </w:tc>
        <w:tc>
          <w:tcPr>
            <w:tcW w:w="4862" w:type="dxa"/>
            <w:gridSpan w:val="5"/>
            <w:vAlign w:val="bottom"/>
          </w:tcPr>
          <w:p w14:paraId="64225D0A" w14:textId="77777777" w:rsidR="00381AA7" w:rsidRPr="00D856D9" w:rsidRDefault="00381AA7" w:rsidP="00381AA7">
            <w:pPr>
              <w:ind w:left="49" w:right="72"/>
              <w:jc w:val="center"/>
            </w:pPr>
            <w:r w:rsidRPr="00D856D9">
              <w:t>(Restated)</w:t>
            </w:r>
          </w:p>
        </w:tc>
      </w:tr>
      <w:tr w:rsidR="00381AA7" w:rsidRPr="00D856D9" w14:paraId="1F7AFDF6" w14:textId="77777777" w:rsidTr="009200AA">
        <w:trPr>
          <w:trHeight w:val="20"/>
          <w:tblHeader/>
        </w:trPr>
        <w:tc>
          <w:tcPr>
            <w:tcW w:w="5038" w:type="dxa"/>
          </w:tcPr>
          <w:p w14:paraId="749C062E" w14:textId="77777777" w:rsidR="00381AA7" w:rsidRPr="00D856D9" w:rsidRDefault="00381AA7" w:rsidP="00381AA7">
            <w:pPr>
              <w:ind w:left="49" w:right="72"/>
              <w:jc w:val="left"/>
              <w:rPr>
                <w:b/>
                <w:bCs/>
              </w:rPr>
            </w:pPr>
          </w:p>
        </w:tc>
        <w:tc>
          <w:tcPr>
            <w:tcW w:w="4862" w:type="dxa"/>
            <w:gridSpan w:val="5"/>
            <w:vAlign w:val="bottom"/>
          </w:tcPr>
          <w:p w14:paraId="20A61B88" w14:textId="77777777" w:rsidR="00381AA7" w:rsidRPr="00D856D9" w:rsidRDefault="00381AA7" w:rsidP="00381AA7">
            <w:pPr>
              <w:ind w:left="49" w:right="72"/>
              <w:jc w:val="center"/>
              <w:rPr>
                <w:i/>
                <w:iCs/>
              </w:rPr>
            </w:pPr>
            <w:r w:rsidRPr="00D856D9">
              <w:rPr>
                <w:i/>
                <w:iCs/>
              </w:rPr>
              <w:t>(in thousand Baht)</w:t>
            </w:r>
          </w:p>
        </w:tc>
      </w:tr>
      <w:tr w:rsidR="00381AA7" w:rsidRPr="00D856D9" w14:paraId="07A6AE43" w14:textId="77777777" w:rsidTr="009200AA">
        <w:trPr>
          <w:trHeight w:val="20"/>
        </w:trPr>
        <w:tc>
          <w:tcPr>
            <w:tcW w:w="5038" w:type="dxa"/>
          </w:tcPr>
          <w:p w14:paraId="4C6D79C4" w14:textId="77777777" w:rsidR="00381AA7" w:rsidRPr="00D856D9" w:rsidRDefault="00381AA7" w:rsidP="00381AA7">
            <w:pPr>
              <w:ind w:left="-21"/>
              <w:jc w:val="left"/>
              <w:rPr>
                <w:b/>
                <w:bCs/>
              </w:rPr>
            </w:pPr>
            <w:r w:rsidRPr="00D856D9">
              <w:rPr>
                <w:b/>
                <w:bCs/>
              </w:rPr>
              <w:t>Insurance service revenue</w:t>
            </w:r>
          </w:p>
        </w:tc>
        <w:tc>
          <w:tcPr>
            <w:tcW w:w="1350" w:type="dxa"/>
            <w:vAlign w:val="bottom"/>
          </w:tcPr>
          <w:p w14:paraId="1EE54546"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vAlign w:val="bottom"/>
          </w:tcPr>
          <w:p w14:paraId="5C9F459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653D0C9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vAlign w:val="bottom"/>
          </w:tcPr>
          <w:p w14:paraId="7219D8AB"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vAlign w:val="bottom"/>
          </w:tcPr>
          <w:p w14:paraId="649A1F11"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r>
      <w:tr w:rsidR="00381AA7" w:rsidRPr="00D856D9" w14:paraId="150D8F5B" w14:textId="77777777" w:rsidTr="009200AA">
        <w:trPr>
          <w:trHeight w:val="20"/>
        </w:trPr>
        <w:tc>
          <w:tcPr>
            <w:tcW w:w="5038" w:type="dxa"/>
          </w:tcPr>
          <w:p w14:paraId="20780713" w14:textId="77777777" w:rsidR="00381AA7" w:rsidRPr="00D856D9" w:rsidRDefault="00381AA7" w:rsidP="00381AA7">
            <w:pPr>
              <w:ind w:left="-21"/>
              <w:jc w:val="left"/>
            </w:pPr>
            <w:r w:rsidRPr="00D856D9">
              <w:t>Insurance contracts not measured under the PAA</w:t>
            </w:r>
          </w:p>
        </w:tc>
        <w:tc>
          <w:tcPr>
            <w:tcW w:w="1350" w:type="dxa"/>
          </w:tcPr>
          <w:p w14:paraId="37B4295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tcPr>
          <w:p w14:paraId="15A396E0"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3FDFCACB"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tcPr>
          <w:p w14:paraId="0773A92A"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tcPr>
          <w:p w14:paraId="7B2D5472"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r>
      <w:tr w:rsidR="00381AA7" w:rsidRPr="00D856D9" w14:paraId="2E3B7F36" w14:textId="77777777" w:rsidTr="009200AA">
        <w:trPr>
          <w:trHeight w:val="20"/>
        </w:trPr>
        <w:tc>
          <w:tcPr>
            <w:tcW w:w="5038" w:type="dxa"/>
          </w:tcPr>
          <w:p w14:paraId="444145F0" w14:textId="77777777" w:rsidR="00381AA7" w:rsidRPr="00D856D9" w:rsidRDefault="00381AA7" w:rsidP="00381AA7">
            <w:pPr>
              <w:ind w:left="158" w:right="72" w:hanging="158"/>
              <w:jc w:val="left"/>
            </w:pPr>
            <w:r w:rsidRPr="00D856D9">
              <w:t xml:space="preserve">Amounts relating to the changes in liabilities for </w:t>
            </w:r>
            <w:r w:rsidRPr="00D856D9">
              <w:br/>
              <w:t>remaining coverage</w:t>
            </w:r>
          </w:p>
        </w:tc>
        <w:tc>
          <w:tcPr>
            <w:tcW w:w="1350" w:type="dxa"/>
          </w:tcPr>
          <w:p w14:paraId="1724E4A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tcPr>
          <w:p w14:paraId="7D6493AF"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1682A98C"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tcPr>
          <w:p w14:paraId="2DAF14D6"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tcPr>
          <w:p w14:paraId="30BF1954"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r>
      <w:tr w:rsidR="00381AA7" w:rsidRPr="00D856D9" w14:paraId="3873CF40" w14:textId="77777777" w:rsidTr="009200AA">
        <w:trPr>
          <w:trHeight w:val="20"/>
        </w:trPr>
        <w:tc>
          <w:tcPr>
            <w:tcW w:w="5038" w:type="dxa"/>
          </w:tcPr>
          <w:p w14:paraId="3B8C1056" w14:textId="77777777" w:rsidR="00381AA7" w:rsidRPr="00D856D9" w:rsidRDefault="00381AA7" w:rsidP="00DA742C">
            <w:pPr>
              <w:ind w:left="-21" w:firstLine="187"/>
              <w:jc w:val="left"/>
            </w:pPr>
            <w:r w:rsidRPr="00D856D9">
              <w:t xml:space="preserve">- Expected incurred claims and other insurance </w:t>
            </w:r>
          </w:p>
        </w:tc>
        <w:tc>
          <w:tcPr>
            <w:tcW w:w="1350" w:type="dxa"/>
          </w:tcPr>
          <w:p w14:paraId="075B854B"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tcPr>
          <w:p w14:paraId="5D153DC0"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12EECEBC"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270" w:type="dxa"/>
          </w:tcPr>
          <w:p w14:paraId="6E7DCFEC"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tcPr>
          <w:p w14:paraId="6B9E717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r>
      <w:tr w:rsidR="00381AA7" w:rsidRPr="00D856D9" w14:paraId="2839D581" w14:textId="77777777" w:rsidTr="009200AA">
        <w:trPr>
          <w:trHeight w:val="20"/>
        </w:trPr>
        <w:tc>
          <w:tcPr>
            <w:tcW w:w="5038" w:type="dxa"/>
          </w:tcPr>
          <w:p w14:paraId="4DE2AF2E" w14:textId="77777777" w:rsidR="00381AA7" w:rsidRPr="00D856D9" w:rsidRDefault="00381AA7" w:rsidP="00381AA7">
            <w:pPr>
              <w:ind w:left="-21"/>
              <w:jc w:val="left"/>
            </w:pPr>
            <w:r w:rsidRPr="00D856D9">
              <w:rPr>
                <w:cs/>
              </w:rPr>
              <w:t xml:space="preserve">       </w:t>
            </w:r>
            <w:r w:rsidRPr="00D856D9">
              <w:t xml:space="preserve"> service expenses after loss component allocation</w:t>
            </w:r>
          </w:p>
        </w:tc>
        <w:tc>
          <w:tcPr>
            <w:tcW w:w="1350" w:type="dxa"/>
            <w:vAlign w:val="bottom"/>
          </w:tcPr>
          <w:p w14:paraId="0C6744E4" w14:textId="6C1736C8"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2,171,279</w:t>
            </w:r>
          </w:p>
        </w:tc>
        <w:tc>
          <w:tcPr>
            <w:tcW w:w="270" w:type="dxa"/>
            <w:vAlign w:val="bottom"/>
          </w:tcPr>
          <w:p w14:paraId="70CA95BF"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26DFC610" w14:textId="349FD2C0"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r w:rsidRPr="00D856D9">
              <w:rPr>
                <w:sz w:val="20"/>
                <w:lang w:bidi="th-TH"/>
              </w:rPr>
              <w:t>-</w:t>
            </w:r>
          </w:p>
        </w:tc>
        <w:tc>
          <w:tcPr>
            <w:tcW w:w="270" w:type="dxa"/>
            <w:vAlign w:val="bottom"/>
          </w:tcPr>
          <w:p w14:paraId="71BE0915"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226F7074" w14:textId="34E3389F"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2,171,279</w:t>
            </w:r>
          </w:p>
        </w:tc>
      </w:tr>
      <w:tr w:rsidR="00381AA7" w:rsidRPr="00D856D9" w14:paraId="40A45924" w14:textId="77777777" w:rsidTr="009200AA">
        <w:trPr>
          <w:trHeight w:val="20"/>
        </w:trPr>
        <w:tc>
          <w:tcPr>
            <w:tcW w:w="5038" w:type="dxa"/>
          </w:tcPr>
          <w:p w14:paraId="4DC074A7" w14:textId="77777777" w:rsidR="00381AA7" w:rsidRPr="00D856D9" w:rsidRDefault="00381AA7" w:rsidP="00DA742C">
            <w:pPr>
              <w:ind w:left="-21" w:firstLine="187"/>
              <w:jc w:val="left"/>
            </w:pPr>
            <w:r w:rsidRPr="00D856D9">
              <w:t>- Changes in the risk adjustment for non-financial risk</w:t>
            </w:r>
          </w:p>
        </w:tc>
        <w:tc>
          <w:tcPr>
            <w:tcW w:w="1350" w:type="dxa"/>
          </w:tcPr>
          <w:p w14:paraId="6B480CBF"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tcPr>
          <w:p w14:paraId="461DF2AC"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05F390EC" w14:textId="23BE3EE7"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p>
        </w:tc>
        <w:tc>
          <w:tcPr>
            <w:tcW w:w="270" w:type="dxa"/>
          </w:tcPr>
          <w:p w14:paraId="6C0B5871"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tcPr>
          <w:p w14:paraId="0A4CD56C"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381AA7" w:rsidRPr="00D856D9" w14:paraId="17FFC07F" w14:textId="77777777" w:rsidTr="009200AA">
        <w:trPr>
          <w:trHeight w:val="20"/>
        </w:trPr>
        <w:tc>
          <w:tcPr>
            <w:tcW w:w="5038" w:type="dxa"/>
          </w:tcPr>
          <w:p w14:paraId="7BFC89CC" w14:textId="77777777" w:rsidR="00381AA7" w:rsidRPr="00D856D9" w:rsidRDefault="00381AA7" w:rsidP="00381AA7">
            <w:pPr>
              <w:ind w:left="-21"/>
              <w:jc w:val="left"/>
            </w:pPr>
            <w:r w:rsidRPr="00D856D9">
              <w:rPr>
                <w:cs/>
              </w:rPr>
              <w:t xml:space="preserve">       </w:t>
            </w:r>
            <w:r w:rsidRPr="00D856D9">
              <w:t xml:space="preserve"> for the risk expired after loss component allocation</w:t>
            </w:r>
          </w:p>
        </w:tc>
        <w:tc>
          <w:tcPr>
            <w:tcW w:w="1350" w:type="dxa"/>
            <w:vAlign w:val="bottom"/>
          </w:tcPr>
          <w:p w14:paraId="223F6181" w14:textId="31A27B9D"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183,957</w:t>
            </w:r>
          </w:p>
        </w:tc>
        <w:tc>
          <w:tcPr>
            <w:tcW w:w="270" w:type="dxa"/>
            <w:vAlign w:val="bottom"/>
          </w:tcPr>
          <w:p w14:paraId="748C5838"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47214BB0" w14:textId="547FDBBD"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r w:rsidRPr="00D856D9">
              <w:rPr>
                <w:sz w:val="20"/>
                <w:lang w:bidi="th-TH"/>
              </w:rPr>
              <w:t>-</w:t>
            </w:r>
          </w:p>
        </w:tc>
        <w:tc>
          <w:tcPr>
            <w:tcW w:w="270" w:type="dxa"/>
            <w:vAlign w:val="bottom"/>
          </w:tcPr>
          <w:p w14:paraId="636175C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2CF04124" w14:textId="0CCF8774"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183,957</w:t>
            </w:r>
          </w:p>
        </w:tc>
      </w:tr>
      <w:tr w:rsidR="00381AA7" w:rsidRPr="00D856D9" w14:paraId="0EE182D5" w14:textId="77777777" w:rsidTr="009200AA">
        <w:trPr>
          <w:trHeight w:val="20"/>
        </w:trPr>
        <w:tc>
          <w:tcPr>
            <w:tcW w:w="5038" w:type="dxa"/>
          </w:tcPr>
          <w:p w14:paraId="49888760" w14:textId="77777777" w:rsidR="00381AA7" w:rsidRPr="00D856D9" w:rsidRDefault="00381AA7" w:rsidP="00DA742C">
            <w:pPr>
              <w:ind w:left="-21" w:firstLine="187"/>
              <w:jc w:val="left"/>
            </w:pPr>
            <w:r w:rsidRPr="00D856D9">
              <w:t>- CSM recognised for the services provided</w:t>
            </w:r>
          </w:p>
        </w:tc>
        <w:tc>
          <w:tcPr>
            <w:tcW w:w="1350" w:type="dxa"/>
            <w:vAlign w:val="bottom"/>
          </w:tcPr>
          <w:p w14:paraId="15BE5368" w14:textId="68B656F3"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1,172,063</w:t>
            </w:r>
          </w:p>
        </w:tc>
        <w:tc>
          <w:tcPr>
            <w:tcW w:w="270" w:type="dxa"/>
            <w:vAlign w:val="bottom"/>
          </w:tcPr>
          <w:p w14:paraId="419274FA"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2A9E7D81" w14:textId="481DC7DD"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r w:rsidRPr="00D856D9">
              <w:rPr>
                <w:sz w:val="20"/>
                <w:lang w:bidi="th-TH"/>
              </w:rPr>
              <w:t>-</w:t>
            </w:r>
          </w:p>
        </w:tc>
        <w:tc>
          <w:tcPr>
            <w:tcW w:w="270" w:type="dxa"/>
            <w:vAlign w:val="bottom"/>
          </w:tcPr>
          <w:p w14:paraId="1D4179CF"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73EAB9A9" w14:textId="41E6CE9E"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1,172,063</w:t>
            </w:r>
          </w:p>
        </w:tc>
      </w:tr>
      <w:tr w:rsidR="00381AA7" w:rsidRPr="00D856D9" w14:paraId="455898B5" w14:textId="77777777" w:rsidTr="009200AA">
        <w:trPr>
          <w:trHeight w:val="20"/>
        </w:trPr>
        <w:tc>
          <w:tcPr>
            <w:tcW w:w="5038" w:type="dxa"/>
          </w:tcPr>
          <w:p w14:paraId="7C64D15C" w14:textId="77777777" w:rsidR="00381AA7" w:rsidRPr="00D856D9" w:rsidRDefault="00381AA7" w:rsidP="00381AA7">
            <w:pPr>
              <w:ind w:left="-21" w:firstLine="21"/>
              <w:jc w:val="left"/>
            </w:pPr>
            <w:r w:rsidRPr="00D856D9">
              <w:t xml:space="preserve">Recovery of insurance acquisition cash flows </w:t>
            </w:r>
          </w:p>
        </w:tc>
        <w:tc>
          <w:tcPr>
            <w:tcW w:w="1350" w:type="dxa"/>
            <w:tcBorders>
              <w:bottom w:val="single" w:sz="4" w:space="0" w:color="auto"/>
            </w:tcBorders>
            <w:vAlign w:val="bottom"/>
          </w:tcPr>
          <w:p w14:paraId="42C0A82A" w14:textId="2B7DCC34"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144,129</w:t>
            </w:r>
          </w:p>
        </w:tc>
        <w:tc>
          <w:tcPr>
            <w:tcW w:w="270" w:type="dxa"/>
            <w:vAlign w:val="bottom"/>
          </w:tcPr>
          <w:p w14:paraId="740022E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tcBorders>
              <w:bottom w:val="single" w:sz="4" w:space="0" w:color="auto"/>
            </w:tcBorders>
            <w:vAlign w:val="bottom"/>
          </w:tcPr>
          <w:p w14:paraId="4447FB58" w14:textId="398939D5"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r w:rsidRPr="00D856D9">
              <w:rPr>
                <w:sz w:val="20"/>
                <w:lang w:bidi="th-TH"/>
              </w:rPr>
              <w:t>-</w:t>
            </w:r>
          </w:p>
        </w:tc>
        <w:tc>
          <w:tcPr>
            <w:tcW w:w="270" w:type="dxa"/>
            <w:vAlign w:val="bottom"/>
          </w:tcPr>
          <w:p w14:paraId="18822986"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tcBorders>
              <w:bottom w:val="single" w:sz="4" w:space="0" w:color="auto"/>
            </w:tcBorders>
            <w:vAlign w:val="bottom"/>
          </w:tcPr>
          <w:p w14:paraId="547FC941" w14:textId="0D7E0EAB"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144,129</w:t>
            </w:r>
          </w:p>
        </w:tc>
      </w:tr>
      <w:tr w:rsidR="00381AA7" w:rsidRPr="00D856D9" w14:paraId="0E0DE023" w14:textId="77777777" w:rsidTr="009200AA">
        <w:trPr>
          <w:trHeight w:val="20"/>
        </w:trPr>
        <w:tc>
          <w:tcPr>
            <w:tcW w:w="5038" w:type="dxa"/>
            <w:vAlign w:val="bottom"/>
          </w:tcPr>
          <w:p w14:paraId="72E72647" w14:textId="77777777" w:rsidR="00381AA7" w:rsidRPr="00D856D9" w:rsidRDefault="00381AA7" w:rsidP="00381AA7">
            <w:pPr>
              <w:ind w:left="-21"/>
              <w:jc w:val="left"/>
            </w:pPr>
            <w:r w:rsidRPr="00D856D9">
              <w:t>Insurance contracts not measured under the PAA</w:t>
            </w:r>
          </w:p>
        </w:tc>
        <w:tc>
          <w:tcPr>
            <w:tcW w:w="1350" w:type="dxa"/>
            <w:tcBorders>
              <w:top w:val="single" w:sz="4" w:space="0" w:color="auto"/>
            </w:tcBorders>
            <w:vAlign w:val="bottom"/>
          </w:tcPr>
          <w:p w14:paraId="28B4596C" w14:textId="122CF955"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3,671,428</w:t>
            </w:r>
          </w:p>
        </w:tc>
        <w:tc>
          <w:tcPr>
            <w:tcW w:w="270" w:type="dxa"/>
            <w:vAlign w:val="bottom"/>
          </w:tcPr>
          <w:p w14:paraId="29D73FCE"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41B784D2" w14:textId="607C8455"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r w:rsidRPr="00D856D9">
              <w:rPr>
                <w:sz w:val="20"/>
                <w:lang w:bidi="th-TH"/>
              </w:rPr>
              <w:t>-</w:t>
            </w:r>
          </w:p>
        </w:tc>
        <w:tc>
          <w:tcPr>
            <w:tcW w:w="270" w:type="dxa"/>
            <w:vAlign w:val="bottom"/>
          </w:tcPr>
          <w:p w14:paraId="386F54F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tcBorders>
              <w:top w:val="single" w:sz="4" w:space="0" w:color="auto"/>
            </w:tcBorders>
            <w:vAlign w:val="bottom"/>
          </w:tcPr>
          <w:p w14:paraId="221B580E" w14:textId="2BEE5130"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3,671,428</w:t>
            </w:r>
          </w:p>
        </w:tc>
      </w:tr>
      <w:tr w:rsidR="00381AA7" w:rsidRPr="00D856D9" w14:paraId="7F4250EB" w14:textId="77777777" w:rsidTr="009200AA">
        <w:trPr>
          <w:trHeight w:val="20"/>
        </w:trPr>
        <w:tc>
          <w:tcPr>
            <w:tcW w:w="5038" w:type="dxa"/>
            <w:vAlign w:val="bottom"/>
          </w:tcPr>
          <w:p w14:paraId="455C6A64" w14:textId="77777777" w:rsidR="00381AA7" w:rsidRPr="00D856D9" w:rsidRDefault="00381AA7" w:rsidP="00381AA7">
            <w:pPr>
              <w:ind w:left="-21"/>
              <w:jc w:val="left"/>
            </w:pPr>
            <w:r w:rsidRPr="00D856D9">
              <w:t>Insurance contracts measured under the PAA</w:t>
            </w:r>
          </w:p>
        </w:tc>
        <w:tc>
          <w:tcPr>
            <w:tcW w:w="1350" w:type="dxa"/>
            <w:tcBorders>
              <w:bottom w:val="single" w:sz="4" w:space="0" w:color="auto"/>
            </w:tcBorders>
            <w:vAlign w:val="bottom"/>
          </w:tcPr>
          <w:p w14:paraId="056A69B4" w14:textId="09831636" w:rsidR="00381AA7" w:rsidRPr="00763D37" w:rsidRDefault="00763D3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right="-116"/>
              <w:rPr>
                <w:rFonts w:cs="Angsana New"/>
                <w:sz w:val="20"/>
                <w:szCs w:val="25"/>
                <w:lang w:val="en-US" w:bidi="th-TH"/>
              </w:rPr>
            </w:pPr>
            <w:r>
              <w:rPr>
                <w:rFonts w:cs="Angsana New"/>
                <w:sz w:val="20"/>
                <w:szCs w:val="25"/>
                <w:lang w:val="en-US" w:bidi="th-TH"/>
              </w:rPr>
              <w:t>-</w:t>
            </w:r>
          </w:p>
        </w:tc>
        <w:tc>
          <w:tcPr>
            <w:tcW w:w="270" w:type="dxa"/>
            <w:vAlign w:val="bottom"/>
          </w:tcPr>
          <w:p w14:paraId="5E65DD0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tcBorders>
              <w:bottom w:val="single" w:sz="4" w:space="0" w:color="auto"/>
            </w:tcBorders>
            <w:vAlign w:val="bottom"/>
          </w:tcPr>
          <w:p w14:paraId="04DD500E" w14:textId="73540F50"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4,593,206</w:t>
            </w:r>
          </w:p>
        </w:tc>
        <w:tc>
          <w:tcPr>
            <w:tcW w:w="270" w:type="dxa"/>
            <w:vAlign w:val="bottom"/>
          </w:tcPr>
          <w:p w14:paraId="3954DBE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tcBorders>
              <w:bottom w:val="single" w:sz="4" w:space="0" w:color="auto"/>
            </w:tcBorders>
            <w:vAlign w:val="bottom"/>
          </w:tcPr>
          <w:p w14:paraId="07847327" w14:textId="333FBFC3"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4,593,206</w:t>
            </w:r>
          </w:p>
        </w:tc>
      </w:tr>
      <w:tr w:rsidR="00381AA7" w:rsidRPr="00D856D9" w14:paraId="0B5F99B2" w14:textId="77777777" w:rsidTr="009200AA">
        <w:trPr>
          <w:trHeight w:val="208"/>
        </w:trPr>
        <w:tc>
          <w:tcPr>
            <w:tcW w:w="5038" w:type="dxa"/>
            <w:vAlign w:val="bottom"/>
          </w:tcPr>
          <w:p w14:paraId="2E273897" w14:textId="77777777" w:rsidR="00381AA7" w:rsidRPr="00D856D9" w:rsidRDefault="00381AA7" w:rsidP="00381AA7">
            <w:pPr>
              <w:ind w:left="-21"/>
              <w:jc w:val="left"/>
              <w:rPr>
                <w:b/>
                <w:bCs/>
              </w:rPr>
            </w:pPr>
            <w:r w:rsidRPr="00D856D9">
              <w:rPr>
                <w:b/>
                <w:bCs/>
              </w:rPr>
              <w:t>Total insurance service revenue</w:t>
            </w:r>
          </w:p>
        </w:tc>
        <w:tc>
          <w:tcPr>
            <w:tcW w:w="1350" w:type="dxa"/>
            <w:tcBorders>
              <w:top w:val="single" w:sz="4" w:space="0" w:color="auto"/>
              <w:bottom w:val="single" w:sz="4" w:space="0" w:color="auto"/>
            </w:tcBorders>
            <w:vAlign w:val="bottom"/>
          </w:tcPr>
          <w:p w14:paraId="31B2BE04" w14:textId="553272F8"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cs/>
              </w:rPr>
            </w:pPr>
            <w:r w:rsidRPr="00D856D9">
              <w:rPr>
                <w:b/>
                <w:bCs/>
                <w:sz w:val="20"/>
              </w:rPr>
              <w:t>3,671,428</w:t>
            </w:r>
          </w:p>
        </w:tc>
        <w:tc>
          <w:tcPr>
            <w:tcW w:w="270" w:type="dxa"/>
            <w:vAlign w:val="bottom"/>
          </w:tcPr>
          <w:p w14:paraId="31306C08"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tcBorders>
              <w:top w:val="single" w:sz="4" w:space="0" w:color="auto"/>
              <w:bottom w:val="single" w:sz="4" w:space="0" w:color="auto"/>
            </w:tcBorders>
            <w:vAlign w:val="bottom"/>
          </w:tcPr>
          <w:p w14:paraId="29AD3ACF" w14:textId="2F40928B"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763D37">
              <w:rPr>
                <w:b/>
                <w:bCs/>
                <w:sz w:val="20"/>
                <w:lang w:bidi="th-TH"/>
              </w:rPr>
              <w:t>4,593,206</w:t>
            </w:r>
          </w:p>
        </w:tc>
        <w:tc>
          <w:tcPr>
            <w:tcW w:w="270" w:type="dxa"/>
            <w:vAlign w:val="bottom"/>
          </w:tcPr>
          <w:p w14:paraId="75B5F11C"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top w:val="single" w:sz="4" w:space="0" w:color="auto"/>
              <w:bottom w:val="single" w:sz="4" w:space="0" w:color="auto"/>
            </w:tcBorders>
            <w:vAlign w:val="bottom"/>
          </w:tcPr>
          <w:p w14:paraId="5FEFBE2C" w14:textId="58001C38"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cs/>
              </w:rPr>
            </w:pPr>
            <w:r w:rsidRPr="00763D37">
              <w:rPr>
                <w:b/>
                <w:bCs/>
                <w:sz w:val="20"/>
              </w:rPr>
              <w:t>8,264,634</w:t>
            </w:r>
          </w:p>
        </w:tc>
      </w:tr>
      <w:tr w:rsidR="00381AA7" w:rsidRPr="00D856D9" w14:paraId="04D99788" w14:textId="77777777" w:rsidTr="009200AA">
        <w:trPr>
          <w:trHeight w:val="20"/>
        </w:trPr>
        <w:tc>
          <w:tcPr>
            <w:tcW w:w="5038" w:type="dxa"/>
          </w:tcPr>
          <w:p w14:paraId="6D97F0DE" w14:textId="77777777" w:rsidR="00381AA7" w:rsidRPr="00D856D9" w:rsidRDefault="00381AA7" w:rsidP="00381AA7">
            <w:pPr>
              <w:ind w:left="-21"/>
              <w:jc w:val="left"/>
              <w:rPr>
                <w:b/>
                <w:bCs/>
              </w:rPr>
            </w:pPr>
          </w:p>
        </w:tc>
        <w:tc>
          <w:tcPr>
            <w:tcW w:w="1350" w:type="dxa"/>
            <w:tcBorders>
              <w:top w:val="single" w:sz="4" w:space="0" w:color="auto"/>
            </w:tcBorders>
          </w:tcPr>
          <w:p w14:paraId="79005F1E"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tcPr>
          <w:p w14:paraId="1E4E067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tcBorders>
              <w:top w:val="single" w:sz="4" w:space="0" w:color="auto"/>
            </w:tcBorders>
            <w:vAlign w:val="bottom"/>
          </w:tcPr>
          <w:p w14:paraId="325A29B1"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tcPr>
          <w:p w14:paraId="47FE42D1"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tcBorders>
              <w:top w:val="single" w:sz="4" w:space="0" w:color="auto"/>
            </w:tcBorders>
          </w:tcPr>
          <w:p w14:paraId="00562BC3"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381AA7" w:rsidRPr="00D856D9" w14:paraId="2E9CD0A6" w14:textId="77777777" w:rsidTr="009200AA">
        <w:trPr>
          <w:trHeight w:val="20"/>
        </w:trPr>
        <w:tc>
          <w:tcPr>
            <w:tcW w:w="5038" w:type="dxa"/>
          </w:tcPr>
          <w:p w14:paraId="2A96FF05" w14:textId="77777777" w:rsidR="00381AA7" w:rsidRPr="00D856D9" w:rsidRDefault="00381AA7" w:rsidP="00381AA7">
            <w:pPr>
              <w:ind w:left="-21"/>
              <w:jc w:val="left"/>
              <w:rPr>
                <w:b/>
                <w:bCs/>
              </w:rPr>
            </w:pPr>
            <w:r w:rsidRPr="00D856D9">
              <w:rPr>
                <w:b/>
                <w:bCs/>
              </w:rPr>
              <w:t>Insurance service expenses</w:t>
            </w:r>
          </w:p>
        </w:tc>
        <w:tc>
          <w:tcPr>
            <w:tcW w:w="1350" w:type="dxa"/>
          </w:tcPr>
          <w:p w14:paraId="7DC23705"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tcPr>
          <w:p w14:paraId="1EC5AA6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2027CD2C"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tcPr>
          <w:p w14:paraId="31F6E5F4"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tcPr>
          <w:p w14:paraId="67E09ABA"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381AA7" w:rsidRPr="00D856D9" w14:paraId="449E5ACD" w14:textId="77777777" w:rsidTr="009200AA">
        <w:trPr>
          <w:trHeight w:val="20"/>
        </w:trPr>
        <w:tc>
          <w:tcPr>
            <w:tcW w:w="5038" w:type="dxa"/>
          </w:tcPr>
          <w:p w14:paraId="50FD4C8A" w14:textId="77777777" w:rsidR="00381AA7" w:rsidRPr="00D856D9" w:rsidRDefault="00381AA7" w:rsidP="00381AA7">
            <w:pPr>
              <w:ind w:left="-21" w:firstLine="21"/>
              <w:jc w:val="left"/>
            </w:pPr>
            <w:r w:rsidRPr="00D856D9">
              <w:t>Incurred claims and other insurance service expenses</w:t>
            </w:r>
          </w:p>
        </w:tc>
        <w:tc>
          <w:tcPr>
            <w:tcW w:w="1350" w:type="dxa"/>
            <w:vAlign w:val="bottom"/>
          </w:tcPr>
          <w:p w14:paraId="206E3AFA" w14:textId="648CB009"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(2,343,691)</w:t>
            </w:r>
          </w:p>
        </w:tc>
        <w:tc>
          <w:tcPr>
            <w:tcW w:w="270" w:type="dxa"/>
            <w:vAlign w:val="bottom"/>
          </w:tcPr>
          <w:p w14:paraId="3FD9516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0F159CD1" w14:textId="52CD5553"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(2,226,450)</w:t>
            </w:r>
          </w:p>
        </w:tc>
        <w:tc>
          <w:tcPr>
            <w:tcW w:w="270" w:type="dxa"/>
            <w:vAlign w:val="bottom"/>
          </w:tcPr>
          <w:p w14:paraId="4B2DA5B6"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313B2244" w14:textId="715B61B5"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(4,570,141)</w:t>
            </w:r>
          </w:p>
        </w:tc>
      </w:tr>
      <w:tr w:rsidR="00381AA7" w:rsidRPr="00D856D9" w14:paraId="467F81CE" w14:textId="77777777" w:rsidTr="009200AA">
        <w:trPr>
          <w:trHeight w:val="20"/>
        </w:trPr>
        <w:tc>
          <w:tcPr>
            <w:tcW w:w="5038" w:type="dxa"/>
          </w:tcPr>
          <w:p w14:paraId="0A0E4AFC" w14:textId="77777777" w:rsidR="00381AA7" w:rsidRPr="00D856D9" w:rsidRDefault="00381AA7" w:rsidP="00381AA7">
            <w:pPr>
              <w:ind w:left="-21" w:firstLine="21"/>
              <w:jc w:val="left"/>
            </w:pPr>
            <w:r w:rsidRPr="00D856D9">
              <w:t>Adjustment to liabilities for incurred claims</w:t>
            </w:r>
          </w:p>
        </w:tc>
        <w:tc>
          <w:tcPr>
            <w:tcW w:w="1350" w:type="dxa"/>
            <w:vAlign w:val="bottom"/>
          </w:tcPr>
          <w:p w14:paraId="615F5739" w14:textId="14948C0D"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95,947</w:t>
            </w:r>
          </w:p>
        </w:tc>
        <w:tc>
          <w:tcPr>
            <w:tcW w:w="270" w:type="dxa"/>
            <w:vAlign w:val="bottom"/>
          </w:tcPr>
          <w:p w14:paraId="21A20FF5"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614AF335" w14:textId="58377ACF"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688,980</w:t>
            </w:r>
          </w:p>
        </w:tc>
        <w:tc>
          <w:tcPr>
            <w:tcW w:w="270" w:type="dxa"/>
            <w:vAlign w:val="bottom"/>
          </w:tcPr>
          <w:p w14:paraId="136123DB"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vAlign w:val="bottom"/>
          </w:tcPr>
          <w:p w14:paraId="10A935BE" w14:textId="440046D3"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784,927</w:t>
            </w:r>
          </w:p>
        </w:tc>
      </w:tr>
      <w:tr w:rsidR="00381AA7" w:rsidRPr="00D856D9" w14:paraId="2E392F5D" w14:textId="77777777" w:rsidTr="009200AA">
        <w:trPr>
          <w:trHeight w:val="20"/>
        </w:trPr>
        <w:tc>
          <w:tcPr>
            <w:tcW w:w="5038" w:type="dxa"/>
          </w:tcPr>
          <w:p w14:paraId="24A39620" w14:textId="77777777" w:rsidR="00381AA7" w:rsidRPr="00D856D9" w:rsidRDefault="00381AA7" w:rsidP="00381AA7">
            <w:pPr>
              <w:ind w:left="-21" w:firstLine="21"/>
              <w:jc w:val="left"/>
            </w:pPr>
            <w:r w:rsidRPr="00D856D9">
              <w:t xml:space="preserve">Losses and reversal of losses onerous contracts </w:t>
            </w:r>
          </w:p>
        </w:tc>
        <w:tc>
          <w:tcPr>
            <w:tcW w:w="1350" w:type="dxa"/>
            <w:vAlign w:val="bottom"/>
          </w:tcPr>
          <w:p w14:paraId="32C31EBF" w14:textId="78AC85E9"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(98,481)</w:t>
            </w:r>
          </w:p>
        </w:tc>
        <w:tc>
          <w:tcPr>
            <w:tcW w:w="270" w:type="dxa"/>
            <w:vAlign w:val="bottom"/>
          </w:tcPr>
          <w:p w14:paraId="027F460E"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vAlign w:val="bottom"/>
          </w:tcPr>
          <w:p w14:paraId="67AF3132" w14:textId="10D7860F"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11,895</w:t>
            </w:r>
          </w:p>
        </w:tc>
        <w:tc>
          <w:tcPr>
            <w:tcW w:w="270" w:type="dxa"/>
            <w:vAlign w:val="bottom"/>
          </w:tcPr>
          <w:p w14:paraId="46FF282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532" w:type="dxa"/>
            <w:vAlign w:val="bottom"/>
          </w:tcPr>
          <w:p w14:paraId="45B43A9B" w14:textId="08F61290"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(86,586)</w:t>
            </w:r>
          </w:p>
        </w:tc>
      </w:tr>
      <w:tr w:rsidR="00381AA7" w:rsidRPr="00D856D9" w14:paraId="3F5F1A93" w14:textId="77777777" w:rsidTr="009200AA">
        <w:trPr>
          <w:trHeight w:val="20"/>
        </w:trPr>
        <w:tc>
          <w:tcPr>
            <w:tcW w:w="5038" w:type="dxa"/>
          </w:tcPr>
          <w:p w14:paraId="62DAE191" w14:textId="77777777" w:rsidR="00381AA7" w:rsidRPr="00D856D9" w:rsidRDefault="00381AA7" w:rsidP="00381AA7">
            <w:pPr>
              <w:ind w:left="-21" w:firstLine="21"/>
              <w:jc w:val="left"/>
            </w:pPr>
            <w:r w:rsidRPr="00D856D9">
              <w:t>Amortisation of insurance acquisition cash flows</w:t>
            </w:r>
          </w:p>
        </w:tc>
        <w:tc>
          <w:tcPr>
            <w:tcW w:w="1350" w:type="dxa"/>
            <w:tcBorders>
              <w:bottom w:val="single" w:sz="4" w:space="0" w:color="auto"/>
            </w:tcBorders>
            <w:vAlign w:val="bottom"/>
          </w:tcPr>
          <w:p w14:paraId="020C6F44" w14:textId="466B6ACC"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(144,129)</w:t>
            </w:r>
          </w:p>
        </w:tc>
        <w:tc>
          <w:tcPr>
            <w:tcW w:w="270" w:type="dxa"/>
            <w:vAlign w:val="bottom"/>
          </w:tcPr>
          <w:p w14:paraId="32153349"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pPr>
          </w:p>
        </w:tc>
        <w:tc>
          <w:tcPr>
            <w:tcW w:w="1440" w:type="dxa"/>
            <w:tcBorders>
              <w:bottom w:val="single" w:sz="4" w:space="0" w:color="auto"/>
            </w:tcBorders>
            <w:vAlign w:val="bottom"/>
          </w:tcPr>
          <w:p w14:paraId="725D381B" w14:textId="7E55D4BE"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(1,473,207)</w:t>
            </w:r>
          </w:p>
        </w:tc>
        <w:tc>
          <w:tcPr>
            <w:tcW w:w="270" w:type="dxa"/>
            <w:vAlign w:val="bottom"/>
          </w:tcPr>
          <w:p w14:paraId="7D3E6AA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cs/>
              </w:rPr>
            </w:pPr>
          </w:p>
        </w:tc>
        <w:tc>
          <w:tcPr>
            <w:tcW w:w="1532" w:type="dxa"/>
            <w:tcBorders>
              <w:bottom w:val="single" w:sz="4" w:space="0" w:color="auto"/>
            </w:tcBorders>
            <w:vAlign w:val="bottom"/>
          </w:tcPr>
          <w:p w14:paraId="5E8F6D40" w14:textId="15953147"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cs/>
              </w:rPr>
            </w:pPr>
            <w:r w:rsidRPr="00763D37">
              <w:rPr>
                <w:sz w:val="20"/>
              </w:rPr>
              <w:t>(1,617,336)</w:t>
            </w:r>
          </w:p>
        </w:tc>
      </w:tr>
      <w:tr w:rsidR="00381AA7" w:rsidRPr="00D856D9" w14:paraId="3C08C3A8" w14:textId="77777777" w:rsidTr="009200AA">
        <w:trPr>
          <w:trHeight w:val="20"/>
        </w:trPr>
        <w:tc>
          <w:tcPr>
            <w:tcW w:w="5038" w:type="dxa"/>
          </w:tcPr>
          <w:p w14:paraId="3E8B4993" w14:textId="77777777" w:rsidR="00381AA7" w:rsidRPr="00D856D9" w:rsidRDefault="00381AA7" w:rsidP="00381AA7">
            <w:pPr>
              <w:ind w:left="-21"/>
              <w:jc w:val="left"/>
              <w:rPr>
                <w:b/>
                <w:bCs/>
              </w:rPr>
            </w:pPr>
            <w:r w:rsidRPr="00D856D9">
              <w:rPr>
                <w:b/>
                <w:bCs/>
              </w:rPr>
              <w:t xml:space="preserve">Total insurance service expenses </w:t>
            </w:r>
          </w:p>
        </w:tc>
        <w:tc>
          <w:tcPr>
            <w:tcW w:w="1350" w:type="dxa"/>
            <w:tcBorders>
              <w:top w:val="single" w:sz="4" w:space="0" w:color="auto"/>
              <w:bottom w:val="single" w:sz="4" w:space="0" w:color="auto"/>
            </w:tcBorders>
            <w:vAlign w:val="bottom"/>
          </w:tcPr>
          <w:p w14:paraId="009273E2" w14:textId="114010A1"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cs/>
              </w:rPr>
            </w:pPr>
            <w:r w:rsidRPr="00763D37">
              <w:rPr>
                <w:b/>
                <w:bCs/>
                <w:sz w:val="20"/>
              </w:rPr>
              <w:t>(2,490,354)</w:t>
            </w:r>
          </w:p>
        </w:tc>
        <w:tc>
          <w:tcPr>
            <w:tcW w:w="270" w:type="dxa"/>
            <w:vAlign w:val="bottom"/>
          </w:tcPr>
          <w:p w14:paraId="0D7452A9"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tcBorders>
              <w:bottom w:val="single" w:sz="4" w:space="0" w:color="auto"/>
            </w:tcBorders>
            <w:vAlign w:val="bottom"/>
          </w:tcPr>
          <w:p w14:paraId="4293E1A8" w14:textId="0C63D85C"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763D37">
              <w:rPr>
                <w:b/>
                <w:bCs/>
                <w:sz w:val="20"/>
                <w:lang w:bidi="th-TH"/>
              </w:rPr>
              <w:t>(2,998,782)</w:t>
            </w:r>
          </w:p>
        </w:tc>
        <w:tc>
          <w:tcPr>
            <w:tcW w:w="270" w:type="dxa"/>
            <w:vAlign w:val="bottom"/>
          </w:tcPr>
          <w:p w14:paraId="3E44BB3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top w:val="single" w:sz="4" w:space="0" w:color="auto"/>
              <w:bottom w:val="single" w:sz="4" w:space="0" w:color="auto"/>
            </w:tcBorders>
            <w:vAlign w:val="bottom"/>
          </w:tcPr>
          <w:p w14:paraId="6DCF1295" w14:textId="4AF74C49"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cs/>
              </w:rPr>
            </w:pPr>
            <w:r w:rsidRPr="00763D37">
              <w:rPr>
                <w:b/>
                <w:bCs/>
                <w:sz w:val="20"/>
              </w:rPr>
              <w:t>(5,489,136)</w:t>
            </w:r>
          </w:p>
        </w:tc>
      </w:tr>
      <w:tr w:rsidR="00381AA7" w:rsidRPr="00D856D9" w14:paraId="6411CCC7" w14:textId="77777777" w:rsidTr="009200AA">
        <w:trPr>
          <w:trHeight w:val="20"/>
        </w:trPr>
        <w:tc>
          <w:tcPr>
            <w:tcW w:w="5038" w:type="dxa"/>
          </w:tcPr>
          <w:p w14:paraId="3746E2AB" w14:textId="77777777" w:rsidR="00381AA7" w:rsidRPr="00D856D9" w:rsidRDefault="00381AA7" w:rsidP="00381AA7">
            <w:pPr>
              <w:ind w:left="-21"/>
              <w:jc w:val="left"/>
              <w:rPr>
                <w:b/>
                <w:bCs/>
              </w:rPr>
            </w:pPr>
          </w:p>
        </w:tc>
        <w:tc>
          <w:tcPr>
            <w:tcW w:w="1350" w:type="dxa"/>
            <w:tcBorders>
              <w:top w:val="single" w:sz="4" w:space="0" w:color="auto"/>
            </w:tcBorders>
            <w:vAlign w:val="center"/>
          </w:tcPr>
          <w:p w14:paraId="35727D68"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center"/>
          </w:tcPr>
          <w:p w14:paraId="0441DCF8"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tcBorders>
              <w:top w:val="single" w:sz="4" w:space="0" w:color="auto"/>
            </w:tcBorders>
            <w:vAlign w:val="center"/>
          </w:tcPr>
          <w:p w14:paraId="6DC6D5EE"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center"/>
          </w:tcPr>
          <w:p w14:paraId="000A0260"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top w:val="single" w:sz="4" w:space="0" w:color="auto"/>
            </w:tcBorders>
            <w:vAlign w:val="center"/>
          </w:tcPr>
          <w:p w14:paraId="1B09DA8B"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r>
      <w:tr w:rsidR="00381AA7" w:rsidRPr="00D856D9" w14:paraId="7E676DA3" w14:textId="77777777" w:rsidTr="009200AA">
        <w:trPr>
          <w:trHeight w:val="20"/>
        </w:trPr>
        <w:tc>
          <w:tcPr>
            <w:tcW w:w="5038" w:type="dxa"/>
            <w:vAlign w:val="bottom"/>
          </w:tcPr>
          <w:p w14:paraId="19E9E44F" w14:textId="77777777" w:rsidR="00381AA7" w:rsidRPr="00D856D9" w:rsidRDefault="00381AA7" w:rsidP="00381AA7">
            <w:pPr>
              <w:ind w:left="-21"/>
              <w:jc w:val="left"/>
              <w:rPr>
                <w:b/>
                <w:bCs/>
              </w:rPr>
            </w:pPr>
            <w:r w:rsidRPr="00D856D9">
              <w:rPr>
                <w:b/>
                <w:bCs/>
              </w:rPr>
              <w:t>Income (expense) from reinsurance contracts held</w:t>
            </w:r>
          </w:p>
        </w:tc>
        <w:tc>
          <w:tcPr>
            <w:tcW w:w="1350" w:type="dxa"/>
            <w:vAlign w:val="bottom"/>
          </w:tcPr>
          <w:p w14:paraId="3CE86166"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39ED5076"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60348081"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5932B332"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0911794E"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r>
      <w:tr w:rsidR="00381AA7" w:rsidRPr="00D856D9" w14:paraId="5E710F7F" w14:textId="77777777" w:rsidTr="009200AA">
        <w:trPr>
          <w:trHeight w:val="20"/>
        </w:trPr>
        <w:tc>
          <w:tcPr>
            <w:tcW w:w="5038" w:type="dxa"/>
            <w:vAlign w:val="bottom"/>
          </w:tcPr>
          <w:p w14:paraId="60E61148" w14:textId="77777777" w:rsidR="00381AA7" w:rsidRPr="00D856D9" w:rsidRDefault="00381AA7" w:rsidP="00381AA7">
            <w:pPr>
              <w:ind w:left="158" w:hanging="176"/>
              <w:jc w:val="left"/>
              <w:rPr>
                <w:b/>
                <w:bCs/>
              </w:rPr>
            </w:pPr>
            <w:r w:rsidRPr="00D856D9">
              <w:rPr>
                <w:b/>
                <w:bCs/>
              </w:rPr>
              <w:t>Reinsurance expenses - Contracts not measured under PAA</w:t>
            </w:r>
          </w:p>
        </w:tc>
        <w:tc>
          <w:tcPr>
            <w:tcW w:w="1350" w:type="dxa"/>
            <w:vAlign w:val="bottom"/>
          </w:tcPr>
          <w:p w14:paraId="7531D5CA"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13E39009"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1C19613E"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14B4554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6539334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r>
      <w:tr w:rsidR="00381AA7" w:rsidRPr="00D856D9" w14:paraId="2A7BB53E" w14:textId="77777777" w:rsidTr="009200AA">
        <w:trPr>
          <w:trHeight w:val="20"/>
        </w:trPr>
        <w:tc>
          <w:tcPr>
            <w:tcW w:w="5038" w:type="dxa"/>
            <w:vAlign w:val="bottom"/>
          </w:tcPr>
          <w:p w14:paraId="326C59C6" w14:textId="77777777" w:rsidR="00381AA7" w:rsidRPr="00D856D9" w:rsidRDefault="00381AA7" w:rsidP="00381AA7">
            <w:pPr>
              <w:ind w:right="72"/>
              <w:jc w:val="left"/>
            </w:pPr>
            <w:r w:rsidRPr="00D856D9">
              <w:t>Amounts relating to the changes in liabilities for remaining</w:t>
            </w:r>
          </w:p>
          <w:p w14:paraId="01BCC438" w14:textId="77777777" w:rsidR="00381AA7" w:rsidRPr="00D856D9" w:rsidRDefault="00381AA7" w:rsidP="00381AA7">
            <w:pPr>
              <w:ind w:left="158" w:right="72" w:hanging="158"/>
              <w:jc w:val="left"/>
              <w:rPr>
                <w:b/>
                <w:bCs/>
              </w:rPr>
            </w:pPr>
            <w:r w:rsidRPr="00D856D9">
              <w:t xml:space="preserve">    coverage</w:t>
            </w:r>
          </w:p>
        </w:tc>
        <w:tc>
          <w:tcPr>
            <w:tcW w:w="1350" w:type="dxa"/>
            <w:vAlign w:val="bottom"/>
          </w:tcPr>
          <w:p w14:paraId="41C0502A"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09D0417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156C336C"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72FD6AC2"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7EF57AFA"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r>
      <w:tr w:rsidR="00381AA7" w:rsidRPr="00D856D9" w14:paraId="1857418F" w14:textId="77777777" w:rsidTr="009200AA">
        <w:trPr>
          <w:trHeight w:val="20"/>
        </w:trPr>
        <w:tc>
          <w:tcPr>
            <w:tcW w:w="5038" w:type="dxa"/>
            <w:vAlign w:val="bottom"/>
          </w:tcPr>
          <w:p w14:paraId="66E4DF11" w14:textId="77777777" w:rsidR="00381AA7" w:rsidRPr="00D856D9" w:rsidRDefault="00381AA7" w:rsidP="00DA742C">
            <w:pPr>
              <w:ind w:left="-21" w:firstLine="187"/>
              <w:jc w:val="left"/>
            </w:pPr>
            <w:r w:rsidRPr="00D856D9">
              <w:t>-  Expected amount recoverable for claims and other</w:t>
            </w:r>
          </w:p>
        </w:tc>
        <w:tc>
          <w:tcPr>
            <w:tcW w:w="1350" w:type="dxa"/>
            <w:vAlign w:val="bottom"/>
          </w:tcPr>
          <w:p w14:paraId="754E7D51"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5F2A8D1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7E730D75"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1ED82F80"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66A30DDA"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r>
      <w:tr w:rsidR="00381AA7" w:rsidRPr="00D856D9" w14:paraId="02A0AA68" w14:textId="77777777" w:rsidTr="009200AA">
        <w:trPr>
          <w:trHeight w:val="20"/>
        </w:trPr>
        <w:tc>
          <w:tcPr>
            <w:tcW w:w="5038" w:type="dxa"/>
            <w:vAlign w:val="bottom"/>
          </w:tcPr>
          <w:p w14:paraId="667ACADC" w14:textId="77777777" w:rsidR="00381AA7" w:rsidRPr="00D856D9" w:rsidRDefault="00381AA7" w:rsidP="00381AA7">
            <w:pPr>
              <w:ind w:left="-21" w:firstLine="271"/>
              <w:jc w:val="left"/>
            </w:pPr>
            <w:r w:rsidRPr="00D856D9">
              <w:t xml:space="preserve">    Insurance service expenses</w:t>
            </w:r>
          </w:p>
        </w:tc>
        <w:tc>
          <w:tcPr>
            <w:tcW w:w="1350" w:type="dxa"/>
            <w:vAlign w:val="bottom"/>
          </w:tcPr>
          <w:p w14:paraId="0FC557CE" w14:textId="67A159F9"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(267,724)</w:t>
            </w:r>
          </w:p>
        </w:tc>
        <w:tc>
          <w:tcPr>
            <w:tcW w:w="270" w:type="dxa"/>
            <w:vAlign w:val="bottom"/>
          </w:tcPr>
          <w:p w14:paraId="20C6334F"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6EAB1D63" w14:textId="38509711"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r w:rsidRPr="00D856D9">
              <w:rPr>
                <w:sz w:val="20"/>
                <w:lang w:bidi="th-TH"/>
              </w:rPr>
              <w:t>-</w:t>
            </w:r>
          </w:p>
        </w:tc>
        <w:tc>
          <w:tcPr>
            <w:tcW w:w="270" w:type="dxa"/>
            <w:vAlign w:val="bottom"/>
          </w:tcPr>
          <w:p w14:paraId="359347F1"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6E3BAE75" w14:textId="4D41715C"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(267,724)</w:t>
            </w:r>
          </w:p>
        </w:tc>
      </w:tr>
      <w:tr w:rsidR="00381AA7" w:rsidRPr="00D856D9" w14:paraId="00C3E561" w14:textId="77777777" w:rsidTr="009200AA">
        <w:trPr>
          <w:trHeight w:val="20"/>
        </w:trPr>
        <w:tc>
          <w:tcPr>
            <w:tcW w:w="5038" w:type="dxa"/>
            <w:vAlign w:val="bottom"/>
          </w:tcPr>
          <w:p w14:paraId="68B5FA79" w14:textId="77777777" w:rsidR="00381AA7" w:rsidRPr="00D856D9" w:rsidRDefault="00381AA7" w:rsidP="00DA742C">
            <w:pPr>
              <w:ind w:left="-21" w:firstLine="187"/>
              <w:jc w:val="left"/>
            </w:pPr>
            <w:r w:rsidRPr="00D856D9">
              <w:t xml:space="preserve">- Changes in risk adjustment for non-financial risk </w:t>
            </w:r>
          </w:p>
        </w:tc>
        <w:tc>
          <w:tcPr>
            <w:tcW w:w="1350" w:type="dxa"/>
            <w:vAlign w:val="bottom"/>
          </w:tcPr>
          <w:p w14:paraId="2856D19F"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c>
          <w:tcPr>
            <w:tcW w:w="270" w:type="dxa"/>
            <w:vAlign w:val="bottom"/>
          </w:tcPr>
          <w:p w14:paraId="25B48D31"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1A994EC5" w14:textId="77777777"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p>
        </w:tc>
        <w:tc>
          <w:tcPr>
            <w:tcW w:w="270" w:type="dxa"/>
            <w:vAlign w:val="bottom"/>
          </w:tcPr>
          <w:p w14:paraId="066F975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020E7C51" w14:textId="77777777"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p>
        </w:tc>
      </w:tr>
      <w:tr w:rsidR="00381AA7" w:rsidRPr="00D856D9" w14:paraId="73495613" w14:textId="77777777" w:rsidTr="009200AA">
        <w:trPr>
          <w:trHeight w:val="20"/>
        </w:trPr>
        <w:tc>
          <w:tcPr>
            <w:tcW w:w="5038" w:type="dxa"/>
            <w:vAlign w:val="bottom"/>
          </w:tcPr>
          <w:p w14:paraId="76436552" w14:textId="77777777" w:rsidR="00381AA7" w:rsidRPr="00D856D9" w:rsidRDefault="00381AA7" w:rsidP="00381AA7">
            <w:pPr>
              <w:ind w:left="-21" w:firstLine="271"/>
              <w:jc w:val="left"/>
            </w:pPr>
            <w:r w:rsidRPr="00D856D9">
              <w:t xml:space="preserve">    For risk expired</w:t>
            </w:r>
          </w:p>
        </w:tc>
        <w:tc>
          <w:tcPr>
            <w:tcW w:w="1350" w:type="dxa"/>
            <w:vAlign w:val="bottom"/>
          </w:tcPr>
          <w:p w14:paraId="1292FCA3" w14:textId="0C4CBF1E"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(8,270)</w:t>
            </w:r>
          </w:p>
        </w:tc>
        <w:tc>
          <w:tcPr>
            <w:tcW w:w="270" w:type="dxa"/>
            <w:vAlign w:val="bottom"/>
          </w:tcPr>
          <w:p w14:paraId="2BF2B7A2"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197B8118" w14:textId="06C045AA"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r w:rsidRPr="00D856D9">
              <w:rPr>
                <w:sz w:val="20"/>
                <w:lang w:bidi="th-TH"/>
              </w:rPr>
              <w:t>-</w:t>
            </w:r>
          </w:p>
        </w:tc>
        <w:tc>
          <w:tcPr>
            <w:tcW w:w="270" w:type="dxa"/>
            <w:vAlign w:val="bottom"/>
          </w:tcPr>
          <w:p w14:paraId="321434E2"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4C3DA0A9" w14:textId="20620E6B"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(8,270)</w:t>
            </w:r>
          </w:p>
        </w:tc>
      </w:tr>
      <w:tr w:rsidR="00381AA7" w:rsidRPr="00D856D9" w14:paraId="4102BC41" w14:textId="77777777" w:rsidTr="009200AA">
        <w:trPr>
          <w:trHeight w:val="20"/>
        </w:trPr>
        <w:tc>
          <w:tcPr>
            <w:tcW w:w="5038" w:type="dxa"/>
            <w:vAlign w:val="bottom"/>
          </w:tcPr>
          <w:p w14:paraId="5F77F935" w14:textId="77777777" w:rsidR="00381AA7" w:rsidRPr="00D856D9" w:rsidRDefault="00381AA7" w:rsidP="00DA742C">
            <w:pPr>
              <w:ind w:left="-21" w:firstLine="187"/>
              <w:jc w:val="left"/>
            </w:pPr>
            <w:r w:rsidRPr="00D856D9">
              <w:t>- CSM recognized for service received</w:t>
            </w:r>
          </w:p>
        </w:tc>
        <w:tc>
          <w:tcPr>
            <w:tcW w:w="1350" w:type="dxa"/>
            <w:tcBorders>
              <w:bottom w:val="single" w:sz="4" w:space="0" w:color="auto"/>
            </w:tcBorders>
            <w:vAlign w:val="bottom"/>
          </w:tcPr>
          <w:p w14:paraId="18A04C16" w14:textId="06ABCF7D"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D856D9">
              <w:rPr>
                <w:sz w:val="20"/>
                <w:lang w:bidi="th-TH"/>
              </w:rPr>
              <w:t>18,805</w:t>
            </w:r>
          </w:p>
        </w:tc>
        <w:tc>
          <w:tcPr>
            <w:tcW w:w="270" w:type="dxa"/>
            <w:vAlign w:val="bottom"/>
          </w:tcPr>
          <w:p w14:paraId="589395B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tcBorders>
              <w:bottom w:val="single" w:sz="4" w:space="0" w:color="auto"/>
            </w:tcBorders>
            <w:vAlign w:val="bottom"/>
          </w:tcPr>
          <w:p w14:paraId="30E2C63A" w14:textId="193D401C"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r w:rsidRPr="00D856D9">
              <w:rPr>
                <w:sz w:val="20"/>
                <w:lang w:bidi="th-TH"/>
              </w:rPr>
              <w:t>-</w:t>
            </w:r>
          </w:p>
        </w:tc>
        <w:tc>
          <w:tcPr>
            <w:tcW w:w="270" w:type="dxa"/>
            <w:vAlign w:val="bottom"/>
          </w:tcPr>
          <w:p w14:paraId="06DB5C84"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bottom w:val="single" w:sz="4" w:space="0" w:color="auto"/>
            </w:tcBorders>
            <w:vAlign w:val="bottom"/>
          </w:tcPr>
          <w:p w14:paraId="2878E555" w14:textId="35BA7B42"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18,805</w:t>
            </w:r>
          </w:p>
        </w:tc>
      </w:tr>
      <w:tr w:rsidR="00381AA7" w:rsidRPr="00D856D9" w14:paraId="0270DE24" w14:textId="77777777" w:rsidTr="009200AA">
        <w:trPr>
          <w:trHeight w:val="20"/>
        </w:trPr>
        <w:tc>
          <w:tcPr>
            <w:tcW w:w="5038" w:type="dxa"/>
            <w:vAlign w:val="bottom"/>
          </w:tcPr>
          <w:p w14:paraId="20FCE34E" w14:textId="77777777" w:rsidR="00381AA7" w:rsidRPr="00D856D9" w:rsidRDefault="00381AA7" w:rsidP="00381AA7">
            <w:pPr>
              <w:ind w:left="160" w:hanging="160"/>
              <w:jc w:val="left"/>
              <w:rPr>
                <w:b/>
                <w:bCs/>
              </w:rPr>
            </w:pPr>
            <w:r w:rsidRPr="00D856D9">
              <w:t>Total expense from reinsurance contracts held</w:t>
            </w:r>
            <w:r w:rsidRPr="00D856D9">
              <w:rPr>
                <w:cs/>
              </w:rPr>
              <w:t xml:space="preserve"> </w:t>
            </w:r>
            <w:r w:rsidRPr="00D856D9">
              <w:t>- contracts not measured under the PAA</w:t>
            </w:r>
          </w:p>
        </w:tc>
        <w:tc>
          <w:tcPr>
            <w:tcW w:w="1350" w:type="dxa"/>
            <w:vAlign w:val="bottom"/>
          </w:tcPr>
          <w:p w14:paraId="20A8EB13" w14:textId="53405B43"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(257,189)</w:t>
            </w:r>
          </w:p>
        </w:tc>
        <w:tc>
          <w:tcPr>
            <w:tcW w:w="270" w:type="dxa"/>
            <w:vAlign w:val="bottom"/>
          </w:tcPr>
          <w:p w14:paraId="0B4EF32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6ED3AC75" w14:textId="5DD1323C" w:rsidR="00381AA7" w:rsidRPr="00D856D9" w:rsidRDefault="00381AA7" w:rsidP="00763D3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16"/>
              <w:rPr>
                <w:sz w:val="20"/>
                <w:lang w:bidi="th-TH"/>
              </w:rPr>
            </w:pPr>
            <w:r w:rsidRPr="00D856D9">
              <w:rPr>
                <w:sz w:val="20"/>
                <w:lang w:bidi="th-TH"/>
              </w:rPr>
              <w:t>-</w:t>
            </w:r>
          </w:p>
        </w:tc>
        <w:tc>
          <w:tcPr>
            <w:tcW w:w="270" w:type="dxa"/>
            <w:vAlign w:val="bottom"/>
          </w:tcPr>
          <w:p w14:paraId="498BFDAA"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1A8F31A9" w14:textId="289F12A8"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(257,189)</w:t>
            </w:r>
          </w:p>
        </w:tc>
      </w:tr>
      <w:tr w:rsidR="00381AA7" w:rsidRPr="00D856D9" w14:paraId="23593073" w14:textId="77777777" w:rsidTr="009200AA">
        <w:trPr>
          <w:trHeight w:val="20"/>
        </w:trPr>
        <w:tc>
          <w:tcPr>
            <w:tcW w:w="5038" w:type="dxa"/>
            <w:vAlign w:val="bottom"/>
          </w:tcPr>
          <w:p w14:paraId="3F06B1F7" w14:textId="77777777" w:rsidR="00381AA7" w:rsidRPr="00D856D9" w:rsidRDefault="00381AA7" w:rsidP="00381AA7">
            <w:pPr>
              <w:ind w:left="162" w:hanging="162"/>
              <w:jc w:val="left"/>
              <w:rPr>
                <w:b/>
                <w:bCs/>
              </w:rPr>
            </w:pPr>
            <w:r w:rsidRPr="00D856D9">
              <w:t>Total expenses from reinsurance contracts held - contracts measured under the PAA</w:t>
            </w:r>
          </w:p>
        </w:tc>
        <w:tc>
          <w:tcPr>
            <w:tcW w:w="1350" w:type="dxa"/>
            <w:vAlign w:val="bottom"/>
          </w:tcPr>
          <w:p w14:paraId="7EE634FC" w14:textId="66F9F13B" w:rsidR="00381AA7" w:rsidRPr="00D856D9" w:rsidRDefault="00763D37" w:rsidP="00A17F59">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right="-116"/>
              <w:rPr>
                <w:sz w:val="20"/>
                <w:lang w:bidi="th-TH"/>
              </w:rPr>
            </w:pPr>
            <w:r>
              <w:rPr>
                <w:sz w:val="20"/>
                <w:lang w:bidi="th-TH"/>
              </w:rPr>
              <w:t>-</w:t>
            </w:r>
          </w:p>
        </w:tc>
        <w:tc>
          <w:tcPr>
            <w:tcW w:w="270" w:type="dxa"/>
            <w:vAlign w:val="bottom"/>
          </w:tcPr>
          <w:p w14:paraId="608B99BC"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6695BA9B" w14:textId="0B4CBE57"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(2,894,154)</w:t>
            </w:r>
          </w:p>
        </w:tc>
        <w:tc>
          <w:tcPr>
            <w:tcW w:w="270" w:type="dxa"/>
            <w:vAlign w:val="bottom"/>
          </w:tcPr>
          <w:p w14:paraId="1924A91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2E76EC6F" w14:textId="2DB4DCC9"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(2,894,154)</w:t>
            </w:r>
          </w:p>
        </w:tc>
      </w:tr>
      <w:tr w:rsidR="00381AA7" w:rsidRPr="00D856D9" w14:paraId="3FC411AA" w14:textId="77777777" w:rsidTr="009200AA">
        <w:trPr>
          <w:trHeight w:val="20"/>
        </w:trPr>
        <w:tc>
          <w:tcPr>
            <w:tcW w:w="5038" w:type="dxa"/>
            <w:vAlign w:val="bottom"/>
          </w:tcPr>
          <w:p w14:paraId="505A0D1D" w14:textId="00E79435" w:rsidR="00381AA7" w:rsidRPr="00D856D9" w:rsidRDefault="00A11E58" w:rsidP="00381AA7">
            <w:pPr>
              <w:ind w:left="-21"/>
              <w:jc w:val="left"/>
              <w:rPr>
                <w:b/>
                <w:bCs/>
              </w:rPr>
            </w:pPr>
            <w:r w:rsidRPr="00A11E58">
              <w:t xml:space="preserve">Effect of changes in the </w:t>
            </w:r>
            <w:r w:rsidR="00F33B00" w:rsidRPr="00A11E58">
              <w:t xml:space="preserve">non - performance </w:t>
            </w:r>
            <w:r w:rsidRPr="00A11E58">
              <w:t xml:space="preserve">risk of reinsurers </w:t>
            </w:r>
          </w:p>
        </w:tc>
        <w:tc>
          <w:tcPr>
            <w:tcW w:w="1350" w:type="dxa"/>
            <w:vAlign w:val="bottom"/>
          </w:tcPr>
          <w:p w14:paraId="29B5DF8A" w14:textId="5F79B533"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1</w:t>
            </w:r>
          </w:p>
        </w:tc>
        <w:tc>
          <w:tcPr>
            <w:tcW w:w="270" w:type="dxa"/>
            <w:vAlign w:val="bottom"/>
          </w:tcPr>
          <w:p w14:paraId="414D67FB"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519AE086" w14:textId="68ECE4CA" w:rsidR="00381AA7" w:rsidRPr="00D856D9" w:rsidRDefault="00A11E58"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A11E58">
              <w:rPr>
                <w:sz w:val="20"/>
                <w:lang w:bidi="th-TH"/>
              </w:rPr>
              <w:t>10,533</w:t>
            </w:r>
          </w:p>
        </w:tc>
        <w:tc>
          <w:tcPr>
            <w:tcW w:w="270" w:type="dxa"/>
            <w:vAlign w:val="bottom"/>
          </w:tcPr>
          <w:p w14:paraId="3DA45470"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64482BC5" w14:textId="6E327F04" w:rsidR="00381AA7" w:rsidRPr="00D856D9" w:rsidRDefault="00A11E58"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A11E58">
              <w:rPr>
                <w:sz w:val="20"/>
                <w:lang w:bidi="th-TH"/>
              </w:rPr>
              <w:t>10,53</w:t>
            </w:r>
            <w:r>
              <w:rPr>
                <w:sz w:val="20"/>
                <w:lang w:bidi="th-TH"/>
              </w:rPr>
              <w:t>4</w:t>
            </w:r>
          </w:p>
        </w:tc>
      </w:tr>
      <w:tr w:rsidR="00381AA7" w:rsidRPr="00D856D9" w14:paraId="47459D0C" w14:textId="77777777" w:rsidTr="009200AA">
        <w:trPr>
          <w:trHeight w:val="20"/>
        </w:trPr>
        <w:tc>
          <w:tcPr>
            <w:tcW w:w="5038" w:type="dxa"/>
            <w:vAlign w:val="bottom"/>
          </w:tcPr>
          <w:p w14:paraId="5FE66C37" w14:textId="77777777" w:rsidR="00381AA7" w:rsidRPr="00D856D9" w:rsidRDefault="00381AA7" w:rsidP="00381AA7">
            <w:pPr>
              <w:ind w:left="-21"/>
              <w:jc w:val="left"/>
              <w:rPr>
                <w:b/>
                <w:bCs/>
              </w:rPr>
            </w:pPr>
            <w:r w:rsidRPr="00D856D9">
              <w:t>Reinsurance claims incurred</w:t>
            </w:r>
          </w:p>
        </w:tc>
        <w:tc>
          <w:tcPr>
            <w:tcW w:w="1350" w:type="dxa"/>
            <w:vAlign w:val="bottom"/>
          </w:tcPr>
          <w:p w14:paraId="25D2626F" w14:textId="6F95232B"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327,513</w:t>
            </w:r>
          </w:p>
        </w:tc>
        <w:tc>
          <w:tcPr>
            <w:tcW w:w="270" w:type="dxa"/>
            <w:vAlign w:val="bottom"/>
          </w:tcPr>
          <w:p w14:paraId="1316F7BF"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732B0F6F" w14:textId="60A82108"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1,798,541</w:t>
            </w:r>
          </w:p>
        </w:tc>
        <w:tc>
          <w:tcPr>
            <w:tcW w:w="270" w:type="dxa"/>
            <w:vAlign w:val="bottom"/>
          </w:tcPr>
          <w:p w14:paraId="55FC063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4088482C" w14:textId="058EA873"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2,126,054</w:t>
            </w:r>
          </w:p>
        </w:tc>
      </w:tr>
      <w:tr w:rsidR="00381AA7" w:rsidRPr="00D856D9" w14:paraId="1990236F" w14:textId="77777777" w:rsidTr="009200AA">
        <w:trPr>
          <w:trHeight w:val="20"/>
        </w:trPr>
        <w:tc>
          <w:tcPr>
            <w:tcW w:w="5038" w:type="dxa"/>
            <w:vAlign w:val="bottom"/>
          </w:tcPr>
          <w:p w14:paraId="54A69FC3" w14:textId="77777777" w:rsidR="00381AA7" w:rsidRPr="00D856D9" w:rsidRDefault="00381AA7" w:rsidP="00381AA7">
            <w:pPr>
              <w:ind w:right="72"/>
              <w:jc w:val="left"/>
            </w:pPr>
            <w:r w:rsidRPr="00D856D9">
              <w:t>Changes related to past service - changes in cash flows to</w:t>
            </w:r>
          </w:p>
          <w:p w14:paraId="174BE3D8" w14:textId="77777777" w:rsidR="00381AA7" w:rsidRPr="00D856D9" w:rsidRDefault="00381AA7" w:rsidP="00381AA7">
            <w:pPr>
              <w:ind w:left="-21"/>
              <w:jc w:val="left"/>
              <w:rPr>
                <w:b/>
                <w:bCs/>
              </w:rPr>
            </w:pPr>
            <w:r w:rsidRPr="00D856D9">
              <w:t xml:space="preserve">   complete contracts related to reinsurance claims incurred</w:t>
            </w:r>
          </w:p>
        </w:tc>
        <w:tc>
          <w:tcPr>
            <w:tcW w:w="1350" w:type="dxa"/>
            <w:vAlign w:val="bottom"/>
          </w:tcPr>
          <w:p w14:paraId="55708D70" w14:textId="6CE76FB9"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(9,866)</w:t>
            </w:r>
          </w:p>
        </w:tc>
        <w:tc>
          <w:tcPr>
            <w:tcW w:w="270" w:type="dxa"/>
            <w:vAlign w:val="bottom"/>
          </w:tcPr>
          <w:p w14:paraId="59EEF5D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vAlign w:val="bottom"/>
          </w:tcPr>
          <w:p w14:paraId="3F598E52" w14:textId="0CD860F7" w:rsidR="00381AA7" w:rsidRPr="00D856D9" w:rsidRDefault="00A11E58"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A11E58">
              <w:rPr>
                <w:sz w:val="20"/>
                <w:lang w:bidi="th-TH"/>
              </w:rPr>
              <w:t>(64,966)</w:t>
            </w:r>
          </w:p>
        </w:tc>
        <w:tc>
          <w:tcPr>
            <w:tcW w:w="270" w:type="dxa"/>
            <w:vAlign w:val="bottom"/>
          </w:tcPr>
          <w:p w14:paraId="69B5C47E"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vAlign w:val="bottom"/>
          </w:tcPr>
          <w:p w14:paraId="7D3FF468" w14:textId="79FD7CE4" w:rsidR="00381AA7" w:rsidRPr="00D856D9"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486EAB">
              <w:rPr>
                <w:sz w:val="20"/>
                <w:lang w:bidi="th-TH"/>
              </w:rPr>
              <w:t>(</w:t>
            </w:r>
            <w:r w:rsidR="00486EAB" w:rsidRPr="00486EAB">
              <w:rPr>
                <w:sz w:val="20"/>
                <w:lang w:bidi="th-TH"/>
              </w:rPr>
              <w:t>74,832</w:t>
            </w:r>
            <w:r w:rsidRPr="00486EAB">
              <w:rPr>
                <w:sz w:val="20"/>
                <w:lang w:bidi="th-TH"/>
              </w:rPr>
              <w:t>)</w:t>
            </w:r>
          </w:p>
        </w:tc>
      </w:tr>
      <w:tr w:rsidR="00381AA7" w:rsidRPr="00D856D9" w14:paraId="0364E189" w14:textId="77777777" w:rsidTr="009200AA">
        <w:trPr>
          <w:trHeight w:val="20"/>
        </w:trPr>
        <w:tc>
          <w:tcPr>
            <w:tcW w:w="5038" w:type="dxa"/>
          </w:tcPr>
          <w:p w14:paraId="49AC114C" w14:textId="77777777" w:rsidR="00381AA7" w:rsidRPr="00D856D9" w:rsidRDefault="00381AA7" w:rsidP="00381AA7">
            <w:pPr>
              <w:ind w:left="162" w:hanging="162"/>
              <w:jc w:val="left"/>
            </w:pPr>
            <w:r w:rsidRPr="00D856D9">
              <w:rPr>
                <w:spacing w:val="-4"/>
              </w:rPr>
              <w:t>Other changes</w:t>
            </w:r>
          </w:p>
        </w:tc>
        <w:tc>
          <w:tcPr>
            <w:tcW w:w="1350" w:type="dxa"/>
            <w:tcBorders>
              <w:bottom w:val="single" w:sz="4" w:space="0" w:color="auto"/>
            </w:tcBorders>
            <w:vAlign w:val="bottom"/>
          </w:tcPr>
          <w:p w14:paraId="69205E62" w14:textId="42CACCA0"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5,977</w:t>
            </w:r>
          </w:p>
        </w:tc>
        <w:tc>
          <w:tcPr>
            <w:tcW w:w="270" w:type="dxa"/>
            <w:vAlign w:val="bottom"/>
          </w:tcPr>
          <w:p w14:paraId="19D1C446"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tcBorders>
              <w:bottom w:val="single" w:sz="4" w:space="0" w:color="auto"/>
            </w:tcBorders>
            <w:vAlign w:val="bottom"/>
          </w:tcPr>
          <w:p w14:paraId="1F636FC6" w14:textId="25C13B62"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763D37">
              <w:rPr>
                <w:sz w:val="20"/>
                <w:lang w:bidi="th-TH"/>
              </w:rPr>
              <w:t>(9,958)</w:t>
            </w:r>
          </w:p>
        </w:tc>
        <w:tc>
          <w:tcPr>
            <w:tcW w:w="270" w:type="dxa"/>
            <w:vAlign w:val="bottom"/>
          </w:tcPr>
          <w:p w14:paraId="44C3B733"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bottom w:val="single" w:sz="4" w:space="0" w:color="auto"/>
            </w:tcBorders>
            <w:vAlign w:val="bottom"/>
          </w:tcPr>
          <w:p w14:paraId="2358092E" w14:textId="7C4A7EA0" w:rsidR="00381AA7" w:rsidRPr="00D856D9" w:rsidRDefault="00DE7696"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sz w:val="20"/>
                <w:lang w:bidi="th-TH"/>
              </w:rPr>
            </w:pPr>
            <w:r w:rsidRPr="00DE7696">
              <w:rPr>
                <w:sz w:val="20"/>
                <w:lang w:bidi="th-TH"/>
              </w:rPr>
              <w:t>(3,981)</w:t>
            </w:r>
          </w:p>
        </w:tc>
      </w:tr>
      <w:tr w:rsidR="00381AA7" w:rsidRPr="00D856D9" w14:paraId="0E77C830" w14:textId="77777777" w:rsidTr="009200AA">
        <w:trPr>
          <w:trHeight w:val="20"/>
        </w:trPr>
        <w:tc>
          <w:tcPr>
            <w:tcW w:w="5038" w:type="dxa"/>
            <w:vAlign w:val="bottom"/>
          </w:tcPr>
          <w:p w14:paraId="502D049C" w14:textId="77777777" w:rsidR="00381AA7" w:rsidRPr="00D856D9" w:rsidRDefault="00381AA7" w:rsidP="00381AA7">
            <w:pPr>
              <w:ind w:left="-21"/>
              <w:jc w:val="left"/>
              <w:rPr>
                <w:b/>
                <w:bCs/>
              </w:rPr>
            </w:pPr>
            <w:r w:rsidRPr="00D856D9">
              <w:rPr>
                <w:b/>
                <w:bCs/>
              </w:rPr>
              <w:t>Net income (expense) from reinsurance contracts held</w:t>
            </w:r>
          </w:p>
        </w:tc>
        <w:tc>
          <w:tcPr>
            <w:tcW w:w="1350" w:type="dxa"/>
            <w:tcBorders>
              <w:top w:val="single" w:sz="4" w:space="0" w:color="auto"/>
              <w:bottom w:val="single" w:sz="4" w:space="0" w:color="auto"/>
            </w:tcBorders>
            <w:vAlign w:val="bottom"/>
          </w:tcPr>
          <w:p w14:paraId="6A16A538" w14:textId="36B6C816"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763D37">
              <w:rPr>
                <w:b/>
                <w:bCs/>
                <w:sz w:val="20"/>
                <w:lang w:bidi="th-TH"/>
              </w:rPr>
              <w:t>66,436</w:t>
            </w:r>
          </w:p>
        </w:tc>
        <w:tc>
          <w:tcPr>
            <w:tcW w:w="270" w:type="dxa"/>
            <w:vAlign w:val="bottom"/>
          </w:tcPr>
          <w:p w14:paraId="01CD394D"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tcBorders>
              <w:top w:val="single" w:sz="4" w:space="0" w:color="auto"/>
              <w:bottom w:val="single" w:sz="4" w:space="0" w:color="auto"/>
            </w:tcBorders>
            <w:vAlign w:val="bottom"/>
          </w:tcPr>
          <w:p w14:paraId="391BFE4A" w14:textId="574B9751" w:rsidR="00381AA7" w:rsidRPr="00486EAB"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486EAB">
              <w:rPr>
                <w:b/>
                <w:bCs/>
                <w:sz w:val="20"/>
                <w:lang w:bidi="th-TH"/>
              </w:rPr>
              <w:t>(1,160,00</w:t>
            </w:r>
            <w:r w:rsidR="00763D37" w:rsidRPr="00486EAB">
              <w:rPr>
                <w:b/>
                <w:bCs/>
                <w:sz w:val="20"/>
                <w:lang w:bidi="th-TH"/>
              </w:rPr>
              <w:t>4</w:t>
            </w:r>
            <w:r w:rsidRPr="00486EAB">
              <w:rPr>
                <w:b/>
                <w:bCs/>
                <w:sz w:val="20"/>
                <w:lang w:bidi="th-TH"/>
              </w:rPr>
              <w:t>)</w:t>
            </w:r>
          </w:p>
        </w:tc>
        <w:tc>
          <w:tcPr>
            <w:tcW w:w="270" w:type="dxa"/>
            <w:vAlign w:val="bottom"/>
          </w:tcPr>
          <w:p w14:paraId="01F72306" w14:textId="77777777" w:rsidR="00381AA7" w:rsidRPr="00486EAB"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top w:val="single" w:sz="4" w:space="0" w:color="auto"/>
              <w:bottom w:val="single" w:sz="4" w:space="0" w:color="auto"/>
            </w:tcBorders>
            <w:vAlign w:val="bottom"/>
          </w:tcPr>
          <w:p w14:paraId="010741E6" w14:textId="3561D8A3" w:rsidR="00381AA7" w:rsidRPr="00486EAB" w:rsidRDefault="00381AA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486EAB">
              <w:rPr>
                <w:b/>
                <w:bCs/>
                <w:sz w:val="20"/>
                <w:lang w:bidi="th-TH"/>
              </w:rPr>
              <w:t>(1,093,56</w:t>
            </w:r>
            <w:r w:rsidR="00DE7696" w:rsidRPr="00486EAB">
              <w:rPr>
                <w:b/>
                <w:bCs/>
                <w:sz w:val="20"/>
                <w:lang w:bidi="th-TH"/>
              </w:rPr>
              <w:t>8</w:t>
            </w:r>
            <w:r w:rsidRPr="00486EAB">
              <w:rPr>
                <w:b/>
                <w:bCs/>
                <w:sz w:val="20"/>
                <w:lang w:bidi="th-TH"/>
              </w:rPr>
              <w:t>)</w:t>
            </w:r>
          </w:p>
        </w:tc>
      </w:tr>
      <w:tr w:rsidR="00381AA7" w:rsidRPr="00D856D9" w14:paraId="01AC0735" w14:textId="77777777" w:rsidTr="009200AA">
        <w:trPr>
          <w:trHeight w:val="20"/>
        </w:trPr>
        <w:tc>
          <w:tcPr>
            <w:tcW w:w="5038" w:type="dxa"/>
            <w:vAlign w:val="bottom"/>
          </w:tcPr>
          <w:p w14:paraId="24478352" w14:textId="77777777" w:rsidR="00381AA7" w:rsidRPr="00D856D9" w:rsidRDefault="00381AA7" w:rsidP="00381AA7">
            <w:pPr>
              <w:ind w:left="-21"/>
              <w:jc w:val="left"/>
              <w:rPr>
                <w:b/>
                <w:bCs/>
              </w:rPr>
            </w:pPr>
            <w:r w:rsidRPr="00D856D9">
              <w:rPr>
                <w:b/>
                <w:bCs/>
              </w:rPr>
              <w:t>Insurance service results</w:t>
            </w:r>
          </w:p>
        </w:tc>
        <w:tc>
          <w:tcPr>
            <w:tcW w:w="1350" w:type="dxa"/>
            <w:tcBorders>
              <w:top w:val="single" w:sz="4" w:space="0" w:color="auto"/>
              <w:bottom w:val="double" w:sz="4" w:space="0" w:color="auto"/>
            </w:tcBorders>
            <w:vAlign w:val="bottom"/>
          </w:tcPr>
          <w:p w14:paraId="668595BE" w14:textId="18970FFB" w:rsidR="00381AA7" w:rsidRPr="00D856D9" w:rsidRDefault="00763D37"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763D37">
              <w:rPr>
                <w:b/>
                <w:bCs/>
                <w:sz w:val="20"/>
                <w:lang w:bidi="th-TH"/>
              </w:rPr>
              <w:t>1,247,510</w:t>
            </w:r>
          </w:p>
        </w:tc>
        <w:tc>
          <w:tcPr>
            <w:tcW w:w="270" w:type="dxa"/>
            <w:vAlign w:val="bottom"/>
          </w:tcPr>
          <w:p w14:paraId="2DCE8BD7" w14:textId="77777777" w:rsidR="00381AA7" w:rsidRPr="00D856D9"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rPr>
            </w:pPr>
          </w:p>
        </w:tc>
        <w:tc>
          <w:tcPr>
            <w:tcW w:w="1440" w:type="dxa"/>
            <w:tcBorders>
              <w:top w:val="single" w:sz="4" w:space="0" w:color="auto"/>
              <w:bottom w:val="double" w:sz="4" w:space="0" w:color="auto"/>
            </w:tcBorders>
            <w:vAlign w:val="bottom"/>
          </w:tcPr>
          <w:p w14:paraId="67D78D92" w14:textId="43943792" w:rsidR="00381AA7" w:rsidRPr="00486EAB" w:rsidRDefault="008E257A"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486EAB">
              <w:rPr>
                <w:b/>
                <w:bCs/>
                <w:sz w:val="20"/>
                <w:lang w:bidi="th-TH"/>
              </w:rPr>
              <w:t>434,4</w:t>
            </w:r>
            <w:r w:rsidR="00763D37" w:rsidRPr="00486EAB">
              <w:rPr>
                <w:b/>
                <w:bCs/>
                <w:sz w:val="20"/>
                <w:lang w:bidi="th-TH"/>
              </w:rPr>
              <w:t>20</w:t>
            </w:r>
          </w:p>
        </w:tc>
        <w:tc>
          <w:tcPr>
            <w:tcW w:w="270" w:type="dxa"/>
            <w:vAlign w:val="bottom"/>
          </w:tcPr>
          <w:p w14:paraId="535F0B68" w14:textId="77777777" w:rsidR="00381AA7" w:rsidRPr="00486EAB" w:rsidRDefault="00381AA7" w:rsidP="0038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16"/>
              <w:jc w:val="left"/>
              <w:rPr>
                <w:b/>
                <w:bCs/>
                <w:cs/>
              </w:rPr>
            </w:pPr>
          </w:p>
        </w:tc>
        <w:tc>
          <w:tcPr>
            <w:tcW w:w="1532" w:type="dxa"/>
            <w:tcBorders>
              <w:top w:val="single" w:sz="4" w:space="0" w:color="auto"/>
              <w:bottom w:val="double" w:sz="4" w:space="0" w:color="auto"/>
            </w:tcBorders>
            <w:vAlign w:val="bottom"/>
          </w:tcPr>
          <w:p w14:paraId="004567CE" w14:textId="2A85537F" w:rsidR="00381AA7" w:rsidRPr="00486EAB" w:rsidRDefault="008E257A" w:rsidP="00381AA7">
            <w:pPr>
              <w:pStyle w:val="acctfourfigures"/>
              <w:shd w:val="clear" w:color="auto" w:fill="FFFFFF"/>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right="-116"/>
              <w:rPr>
                <w:b/>
                <w:bCs/>
                <w:sz w:val="20"/>
                <w:lang w:bidi="th-TH"/>
              </w:rPr>
            </w:pPr>
            <w:r w:rsidRPr="00486EAB">
              <w:rPr>
                <w:b/>
                <w:bCs/>
                <w:sz w:val="20"/>
                <w:lang w:bidi="th-TH"/>
              </w:rPr>
              <w:t>1,681,9</w:t>
            </w:r>
            <w:r w:rsidR="00DE7696" w:rsidRPr="00486EAB">
              <w:rPr>
                <w:b/>
                <w:bCs/>
                <w:sz w:val="20"/>
                <w:lang w:bidi="th-TH"/>
              </w:rPr>
              <w:t>30</w:t>
            </w:r>
          </w:p>
        </w:tc>
      </w:tr>
    </w:tbl>
    <w:p w14:paraId="63BEA0B9" w14:textId="7AE07D14" w:rsidR="00A04788" w:rsidRPr="00D856D9" w:rsidRDefault="00A04788" w:rsidP="00E240F5">
      <w:pPr>
        <w:ind w:left="540" w:right="-25"/>
        <w:rPr>
          <w:b/>
          <w:bCs/>
          <w:i/>
          <w:iCs/>
          <w:sz w:val="22"/>
          <w:szCs w:val="22"/>
        </w:rPr>
      </w:pPr>
    </w:p>
    <w:p w14:paraId="112B6B3E" w14:textId="77777777" w:rsidR="00A04788" w:rsidRPr="00D856D9" w:rsidRDefault="00A04788">
      <w:pPr>
        <w:jc w:val="left"/>
        <w:rPr>
          <w:b/>
          <w:bCs/>
          <w:i/>
          <w:iCs/>
          <w:sz w:val="22"/>
          <w:szCs w:val="22"/>
        </w:rPr>
      </w:pPr>
      <w:r w:rsidRPr="00D856D9">
        <w:rPr>
          <w:b/>
          <w:bCs/>
          <w:i/>
          <w:iCs/>
          <w:sz w:val="22"/>
          <w:szCs w:val="22"/>
        </w:rPr>
        <w:br w:type="page"/>
      </w:r>
    </w:p>
    <w:p w14:paraId="580D64F5" w14:textId="3E1CA4EE" w:rsidR="00680920" w:rsidRPr="00D856D9" w:rsidRDefault="00680920" w:rsidP="009F535A">
      <w:pPr>
        <w:tabs>
          <w:tab w:val="left" w:pos="540"/>
        </w:tabs>
        <w:spacing w:line="240" w:lineRule="atLeast"/>
        <w:ind w:right="-25"/>
        <w:outlineLvl w:val="0"/>
        <w:rPr>
          <w:b/>
          <w:bCs/>
          <w:sz w:val="22"/>
          <w:szCs w:val="22"/>
        </w:rPr>
      </w:pPr>
      <w:r w:rsidRPr="00D856D9">
        <w:rPr>
          <w:b/>
          <w:bCs/>
          <w:sz w:val="22"/>
          <w:szCs w:val="22"/>
        </w:rPr>
        <w:t>2</w:t>
      </w:r>
      <w:r w:rsidR="007479BF" w:rsidRPr="00D856D9">
        <w:rPr>
          <w:b/>
          <w:bCs/>
          <w:sz w:val="22"/>
          <w:szCs w:val="22"/>
        </w:rPr>
        <w:t>7</w:t>
      </w:r>
      <w:r w:rsidRPr="00D856D9">
        <w:rPr>
          <w:b/>
          <w:bCs/>
          <w:sz w:val="22"/>
          <w:szCs w:val="22"/>
        </w:rPr>
        <w:tab/>
      </w:r>
      <w:r w:rsidRPr="00954100">
        <w:rPr>
          <w:b/>
          <w:bCs/>
          <w:sz w:val="22"/>
          <w:szCs w:val="22"/>
        </w:rPr>
        <w:t>Net investment income and insurance finance income and expense</w:t>
      </w:r>
      <w:r w:rsidR="00007873" w:rsidRPr="00954100">
        <w:rPr>
          <w:b/>
          <w:bCs/>
          <w:sz w:val="22"/>
          <w:szCs w:val="22"/>
        </w:rPr>
        <w:t>s</w:t>
      </w:r>
    </w:p>
    <w:p w14:paraId="5C0A538F" w14:textId="77777777" w:rsidR="00680920" w:rsidRPr="006F3816" w:rsidRDefault="00680920" w:rsidP="00D267C8">
      <w:pPr>
        <w:tabs>
          <w:tab w:val="left" w:pos="540"/>
        </w:tabs>
        <w:spacing w:line="240" w:lineRule="atLeast"/>
        <w:ind w:right="-25"/>
        <w:outlineLvl w:val="0"/>
        <w:rPr>
          <w:b/>
          <w:bCs/>
          <w:sz w:val="18"/>
          <w:szCs w:val="18"/>
        </w:rPr>
      </w:pPr>
    </w:p>
    <w:tbl>
      <w:tblPr>
        <w:tblStyle w:val="TableGrid"/>
        <w:tblpPr w:leftFromText="180" w:rightFromText="180" w:vertAnchor="text" w:tblpX="450" w:tblpY="1"/>
        <w:tblOverlap w:val="never"/>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440"/>
        <w:gridCol w:w="270"/>
        <w:gridCol w:w="1260"/>
      </w:tblGrid>
      <w:tr w:rsidR="009F535A" w:rsidRPr="00D856D9" w14:paraId="211E8116" w14:textId="6EDB2CA7" w:rsidTr="009F535A">
        <w:trPr>
          <w:trHeight w:val="20"/>
        </w:trPr>
        <w:tc>
          <w:tcPr>
            <w:tcW w:w="6210" w:type="dxa"/>
          </w:tcPr>
          <w:p w14:paraId="3CBFC982" w14:textId="77777777" w:rsidR="009F535A" w:rsidRPr="00D856D9" w:rsidRDefault="009F535A" w:rsidP="009F535A">
            <w:pPr>
              <w:rPr>
                <w:rFonts w:cs="Cordia New"/>
              </w:rPr>
            </w:pPr>
          </w:p>
        </w:tc>
        <w:tc>
          <w:tcPr>
            <w:tcW w:w="2970" w:type="dxa"/>
            <w:gridSpan w:val="3"/>
          </w:tcPr>
          <w:p w14:paraId="694CEE43" w14:textId="3975866C" w:rsidR="009F535A" w:rsidRPr="00781BB5" w:rsidRDefault="009F535A" w:rsidP="009F535A">
            <w:pPr>
              <w:ind w:left="-17" w:right="-17"/>
              <w:jc w:val="center"/>
              <w:rPr>
                <w:b/>
                <w:bCs/>
              </w:rPr>
            </w:pPr>
            <w:r w:rsidRPr="00781BB5">
              <w:rPr>
                <w:b/>
                <w:bCs/>
              </w:rPr>
              <w:t>Consolidated financial information</w:t>
            </w:r>
          </w:p>
        </w:tc>
      </w:tr>
      <w:tr w:rsidR="009F535A" w:rsidRPr="00D856D9" w14:paraId="7125EC66" w14:textId="475D7A40" w:rsidTr="009F535A">
        <w:trPr>
          <w:trHeight w:val="20"/>
        </w:trPr>
        <w:tc>
          <w:tcPr>
            <w:tcW w:w="6210" w:type="dxa"/>
          </w:tcPr>
          <w:p w14:paraId="2A4AF2E0" w14:textId="31840629" w:rsidR="009F535A" w:rsidRPr="00D856D9" w:rsidRDefault="009F535A" w:rsidP="009F535A">
            <w:pPr>
              <w:rPr>
                <w:b/>
                <w:bCs/>
                <w:i/>
                <w:iCs/>
              </w:rPr>
            </w:pPr>
          </w:p>
        </w:tc>
        <w:tc>
          <w:tcPr>
            <w:tcW w:w="1440" w:type="dxa"/>
          </w:tcPr>
          <w:p w14:paraId="1854329A" w14:textId="057D993F" w:rsidR="009F535A" w:rsidRPr="00954100" w:rsidRDefault="009F535A" w:rsidP="009F535A">
            <w:pPr>
              <w:ind w:left="-111" w:right="-107"/>
              <w:jc w:val="center"/>
              <w:rPr>
                <w:b/>
                <w:bCs/>
              </w:rPr>
            </w:pPr>
            <w:r w:rsidRPr="00954100">
              <w:t>2025</w:t>
            </w:r>
          </w:p>
        </w:tc>
        <w:tc>
          <w:tcPr>
            <w:tcW w:w="270" w:type="dxa"/>
          </w:tcPr>
          <w:p w14:paraId="5A9EF48A" w14:textId="77777777" w:rsidR="009F535A" w:rsidRPr="00954100" w:rsidRDefault="009F535A" w:rsidP="009F535A">
            <w:pPr>
              <w:ind w:left="-228" w:right="-17"/>
              <w:jc w:val="center"/>
            </w:pPr>
          </w:p>
        </w:tc>
        <w:tc>
          <w:tcPr>
            <w:tcW w:w="1260" w:type="dxa"/>
          </w:tcPr>
          <w:p w14:paraId="6827B107" w14:textId="574CD5AD" w:rsidR="009F535A" w:rsidRPr="00954100" w:rsidRDefault="009F535A" w:rsidP="009F535A">
            <w:pPr>
              <w:ind w:left="-111" w:right="-107"/>
              <w:jc w:val="center"/>
            </w:pPr>
            <w:r w:rsidRPr="00954100">
              <w:t>2024</w:t>
            </w:r>
          </w:p>
        </w:tc>
      </w:tr>
      <w:tr w:rsidR="009F535A" w:rsidRPr="00D856D9" w14:paraId="66D2AF22" w14:textId="77777777" w:rsidTr="009F535A">
        <w:trPr>
          <w:trHeight w:val="20"/>
        </w:trPr>
        <w:tc>
          <w:tcPr>
            <w:tcW w:w="6210" w:type="dxa"/>
          </w:tcPr>
          <w:p w14:paraId="62E55E4D" w14:textId="77777777" w:rsidR="009F535A" w:rsidRPr="00D856D9" w:rsidRDefault="009F535A" w:rsidP="009F535A">
            <w:pPr>
              <w:rPr>
                <w:b/>
                <w:bCs/>
                <w:i/>
                <w:iCs/>
              </w:rPr>
            </w:pPr>
          </w:p>
        </w:tc>
        <w:tc>
          <w:tcPr>
            <w:tcW w:w="1440" w:type="dxa"/>
          </w:tcPr>
          <w:p w14:paraId="145F968D" w14:textId="77777777" w:rsidR="009F535A" w:rsidRPr="00954100" w:rsidRDefault="009F535A" w:rsidP="009F535A">
            <w:pPr>
              <w:ind w:left="-228" w:right="-17"/>
              <w:jc w:val="center"/>
            </w:pPr>
          </w:p>
        </w:tc>
        <w:tc>
          <w:tcPr>
            <w:tcW w:w="270" w:type="dxa"/>
          </w:tcPr>
          <w:p w14:paraId="321F6C40" w14:textId="77777777" w:rsidR="009F535A" w:rsidRPr="00954100" w:rsidRDefault="009F535A" w:rsidP="009F535A">
            <w:pPr>
              <w:ind w:left="-228" w:right="-17"/>
              <w:jc w:val="center"/>
            </w:pPr>
          </w:p>
        </w:tc>
        <w:tc>
          <w:tcPr>
            <w:tcW w:w="1260" w:type="dxa"/>
          </w:tcPr>
          <w:p w14:paraId="7A88A299" w14:textId="72517867" w:rsidR="009F535A" w:rsidRPr="00954100" w:rsidRDefault="009F535A" w:rsidP="009F535A">
            <w:pPr>
              <w:ind w:left="-111" w:right="-107"/>
              <w:jc w:val="center"/>
            </w:pPr>
            <w:r w:rsidRPr="00954100">
              <w:t>(Restated)</w:t>
            </w:r>
          </w:p>
        </w:tc>
      </w:tr>
      <w:tr w:rsidR="009F535A" w:rsidRPr="00D856D9" w14:paraId="5F9534FE" w14:textId="55BF5A32" w:rsidTr="009F535A">
        <w:trPr>
          <w:trHeight w:val="20"/>
        </w:trPr>
        <w:tc>
          <w:tcPr>
            <w:tcW w:w="6210" w:type="dxa"/>
          </w:tcPr>
          <w:p w14:paraId="56EAF692" w14:textId="77777777" w:rsidR="009F535A" w:rsidRPr="00D856D9" w:rsidRDefault="009F535A" w:rsidP="009F535A">
            <w:pPr>
              <w:spacing w:line="240" w:lineRule="atLeast"/>
              <w:ind w:right="72"/>
              <w:rPr>
                <w:b/>
                <w:bCs/>
              </w:rPr>
            </w:pPr>
          </w:p>
        </w:tc>
        <w:tc>
          <w:tcPr>
            <w:tcW w:w="2970" w:type="dxa"/>
            <w:gridSpan w:val="3"/>
          </w:tcPr>
          <w:p w14:paraId="28F40549" w14:textId="4A3E5D85" w:rsidR="009F535A" w:rsidRPr="00954100" w:rsidRDefault="009F535A" w:rsidP="009F535A">
            <w:pPr>
              <w:jc w:val="center"/>
              <w:rPr>
                <w:i/>
                <w:iCs/>
              </w:rPr>
            </w:pPr>
            <w:r w:rsidRPr="00954100">
              <w:rPr>
                <w:i/>
                <w:iCs/>
              </w:rPr>
              <w:t>(in thousand Baht</w:t>
            </w:r>
            <w:r w:rsidRPr="00954100">
              <w:rPr>
                <w:i/>
                <w:iCs/>
                <w:cs/>
              </w:rPr>
              <w:t>)</w:t>
            </w:r>
          </w:p>
        </w:tc>
      </w:tr>
      <w:tr w:rsidR="009F535A" w:rsidRPr="00D856D9" w14:paraId="37EB550C" w14:textId="347B822F" w:rsidTr="009F535A">
        <w:trPr>
          <w:trHeight w:val="20"/>
        </w:trPr>
        <w:tc>
          <w:tcPr>
            <w:tcW w:w="6210" w:type="dxa"/>
          </w:tcPr>
          <w:p w14:paraId="7A1EE809" w14:textId="6C5B10DF" w:rsidR="009F535A" w:rsidRPr="00D856D9" w:rsidRDefault="009F535A" w:rsidP="009F535A">
            <w:pPr>
              <w:spacing w:line="240" w:lineRule="atLeast"/>
              <w:ind w:right="72"/>
              <w:rPr>
                <w:b/>
                <w:bCs/>
              </w:rPr>
            </w:pPr>
            <w:r w:rsidRPr="00D856D9">
              <w:rPr>
                <w:b/>
                <w:bCs/>
              </w:rPr>
              <w:t>Net investment income</w:t>
            </w:r>
          </w:p>
        </w:tc>
        <w:tc>
          <w:tcPr>
            <w:tcW w:w="1440" w:type="dxa"/>
            <w:vAlign w:val="bottom"/>
          </w:tcPr>
          <w:p w14:paraId="59FDE8D0" w14:textId="77777777" w:rsidR="009F535A" w:rsidRPr="00DE7696" w:rsidRDefault="009F535A" w:rsidP="009F535A">
            <w:pPr>
              <w:spacing w:line="240" w:lineRule="atLeast"/>
              <w:ind w:right="72"/>
              <w:jc w:val="center"/>
              <w:rPr>
                <w:highlight w:val="yellow"/>
              </w:rPr>
            </w:pPr>
          </w:p>
        </w:tc>
        <w:tc>
          <w:tcPr>
            <w:tcW w:w="270" w:type="dxa"/>
          </w:tcPr>
          <w:p w14:paraId="7CD95052" w14:textId="77777777" w:rsidR="009F535A" w:rsidRPr="00DE7696" w:rsidRDefault="009F535A" w:rsidP="009F535A">
            <w:pPr>
              <w:spacing w:line="240" w:lineRule="atLeast"/>
              <w:ind w:right="72"/>
              <w:jc w:val="center"/>
              <w:rPr>
                <w:highlight w:val="yellow"/>
              </w:rPr>
            </w:pPr>
          </w:p>
        </w:tc>
        <w:tc>
          <w:tcPr>
            <w:tcW w:w="1260" w:type="dxa"/>
          </w:tcPr>
          <w:p w14:paraId="013E158D" w14:textId="77777777" w:rsidR="009F535A" w:rsidRPr="00DE7696" w:rsidRDefault="009F535A" w:rsidP="009F535A">
            <w:pPr>
              <w:spacing w:line="240" w:lineRule="atLeast"/>
              <w:ind w:right="72"/>
              <w:jc w:val="center"/>
              <w:rPr>
                <w:highlight w:val="yellow"/>
              </w:rPr>
            </w:pPr>
          </w:p>
        </w:tc>
      </w:tr>
      <w:tr w:rsidR="006F3816" w:rsidRPr="00D856D9" w14:paraId="7D3C64D8" w14:textId="45CD78D8" w:rsidTr="00610E3B">
        <w:trPr>
          <w:trHeight w:val="20"/>
        </w:trPr>
        <w:tc>
          <w:tcPr>
            <w:tcW w:w="6210" w:type="dxa"/>
            <w:tcBorders>
              <w:top w:val="nil"/>
              <w:left w:val="nil"/>
              <w:bottom w:val="nil"/>
              <w:right w:val="nil"/>
            </w:tcBorders>
            <w:vAlign w:val="center"/>
          </w:tcPr>
          <w:p w14:paraId="5A2A7F8E" w14:textId="3B8D004C" w:rsidR="006F3816" w:rsidRPr="00954100" w:rsidRDefault="006F3816" w:rsidP="006F3816">
            <w:pPr>
              <w:spacing w:line="240" w:lineRule="atLeast"/>
              <w:ind w:left="-17"/>
            </w:pPr>
            <w:r w:rsidRPr="00954100">
              <w:rPr>
                <w:color w:val="000000"/>
              </w:rPr>
              <w:t>Investment income</w:t>
            </w:r>
          </w:p>
        </w:tc>
        <w:tc>
          <w:tcPr>
            <w:tcW w:w="1440" w:type="dxa"/>
            <w:vAlign w:val="bottom"/>
          </w:tcPr>
          <w:p w14:paraId="75082A11" w14:textId="38D47727" w:rsidR="006F3816" w:rsidRPr="00954100" w:rsidRDefault="006F3816" w:rsidP="006F3816">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2,127,622</w:t>
            </w:r>
          </w:p>
        </w:tc>
        <w:tc>
          <w:tcPr>
            <w:tcW w:w="270" w:type="dxa"/>
          </w:tcPr>
          <w:p w14:paraId="5542C2EA" w14:textId="77777777" w:rsidR="006F3816" w:rsidRPr="00DE7696" w:rsidRDefault="006F3816" w:rsidP="006F3816">
            <w:pPr>
              <w:spacing w:line="240" w:lineRule="atLeast"/>
              <w:ind w:right="-17"/>
              <w:jc w:val="right"/>
              <w:rPr>
                <w:highlight w:val="yellow"/>
                <w:cs/>
              </w:rPr>
            </w:pPr>
          </w:p>
        </w:tc>
        <w:tc>
          <w:tcPr>
            <w:tcW w:w="1260" w:type="dxa"/>
            <w:tcBorders>
              <w:top w:val="nil"/>
              <w:left w:val="nil"/>
              <w:bottom w:val="nil"/>
              <w:right w:val="nil"/>
            </w:tcBorders>
            <w:vAlign w:val="bottom"/>
          </w:tcPr>
          <w:p w14:paraId="76A1E044" w14:textId="5A52D30F" w:rsidR="006F3816" w:rsidRPr="006F3816" w:rsidRDefault="006F3816" w:rsidP="006F3816">
            <w:pPr>
              <w:pStyle w:val="acctfourfigures"/>
              <w:shd w:val="clear" w:color="auto" w:fill="FFFFFF"/>
              <w:tabs>
                <w:tab w:val="clear" w:pos="765"/>
                <w:tab w:val="decimal" w:pos="1037"/>
              </w:tabs>
              <w:spacing w:line="240" w:lineRule="atLeast"/>
              <w:ind w:right="-116"/>
              <w:rPr>
                <w:sz w:val="20"/>
                <w:cs/>
              </w:rPr>
            </w:pPr>
            <w:r w:rsidRPr="006F3816">
              <w:rPr>
                <w:sz w:val="20"/>
                <w:lang w:bidi="th-TH"/>
              </w:rPr>
              <w:t xml:space="preserve">   2,056,126 </w:t>
            </w:r>
          </w:p>
        </w:tc>
      </w:tr>
      <w:tr w:rsidR="006F3816" w:rsidRPr="00D856D9" w14:paraId="536B4E4E" w14:textId="3B25884A" w:rsidTr="00610E3B">
        <w:trPr>
          <w:trHeight w:val="20"/>
        </w:trPr>
        <w:tc>
          <w:tcPr>
            <w:tcW w:w="6210" w:type="dxa"/>
            <w:tcBorders>
              <w:top w:val="nil"/>
              <w:left w:val="nil"/>
              <w:bottom w:val="nil"/>
              <w:right w:val="nil"/>
            </w:tcBorders>
            <w:vAlign w:val="center"/>
          </w:tcPr>
          <w:p w14:paraId="10F5AA82" w14:textId="67A66B53" w:rsidR="006F3816" w:rsidRPr="00954100" w:rsidRDefault="006F3816" w:rsidP="006F3816">
            <w:pPr>
              <w:spacing w:line="240" w:lineRule="atLeast"/>
              <w:ind w:right="-14"/>
            </w:pPr>
            <w:r w:rsidRPr="00954100">
              <w:rPr>
                <w:color w:val="000000"/>
              </w:rPr>
              <w:t>Gain on financial instruments</w:t>
            </w:r>
          </w:p>
        </w:tc>
        <w:tc>
          <w:tcPr>
            <w:tcW w:w="1440" w:type="dxa"/>
            <w:vAlign w:val="bottom"/>
          </w:tcPr>
          <w:p w14:paraId="42057B94" w14:textId="7C716ABF" w:rsidR="006F3816" w:rsidRPr="00954100" w:rsidRDefault="006F3816" w:rsidP="006F3816">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(483,545)</w:t>
            </w:r>
          </w:p>
        </w:tc>
        <w:tc>
          <w:tcPr>
            <w:tcW w:w="270" w:type="dxa"/>
          </w:tcPr>
          <w:p w14:paraId="6762C6A3" w14:textId="77777777" w:rsidR="006F3816" w:rsidRPr="00DE7696" w:rsidRDefault="006F3816" w:rsidP="006F3816">
            <w:pPr>
              <w:spacing w:line="240" w:lineRule="atLeast"/>
              <w:ind w:right="-17"/>
              <w:jc w:val="right"/>
              <w:rPr>
                <w:highlight w:val="yellow"/>
              </w:rPr>
            </w:pPr>
          </w:p>
        </w:tc>
        <w:tc>
          <w:tcPr>
            <w:tcW w:w="1260" w:type="dxa"/>
            <w:tcBorders>
              <w:top w:val="nil"/>
              <w:left w:val="nil"/>
              <w:bottom w:val="nil"/>
              <w:right w:val="nil"/>
            </w:tcBorders>
            <w:vAlign w:val="bottom"/>
          </w:tcPr>
          <w:p w14:paraId="29EA54D4" w14:textId="49408346" w:rsidR="006F3816" w:rsidRPr="006F3816" w:rsidRDefault="006F3816" w:rsidP="006F3816">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 xml:space="preserve">290,498 </w:t>
            </w:r>
          </w:p>
        </w:tc>
      </w:tr>
      <w:tr w:rsidR="006F3816" w:rsidRPr="00D856D9" w14:paraId="0164C23F" w14:textId="5E0C34AB" w:rsidTr="00610E3B">
        <w:trPr>
          <w:trHeight w:val="20"/>
        </w:trPr>
        <w:tc>
          <w:tcPr>
            <w:tcW w:w="6210" w:type="dxa"/>
            <w:tcBorders>
              <w:top w:val="nil"/>
              <w:left w:val="nil"/>
              <w:bottom w:val="nil"/>
              <w:right w:val="nil"/>
            </w:tcBorders>
            <w:vAlign w:val="center"/>
          </w:tcPr>
          <w:p w14:paraId="2CB836C0" w14:textId="4C313849" w:rsidR="006F3816" w:rsidRPr="00954100" w:rsidRDefault="006F3816" w:rsidP="006F3816">
            <w:pPr>
              <w:spacing w:line="240" w:lineRule="atLeast"/>
              <w:ind w:right="-14"/>
            </w:pPr>
            <w:r w:rsidRPr="00954100">
              <w:rPr>
                <w:color w:val="000000"/>
              </w:rPr>
              <w:t>Gain (loss) on fair value change of financial instruments</w:t>
            </w:r>
          </w:p>
        </w:tc>
        <w:tc>
          <w:tcPr>
            <w:tcW w:w="1440" w:type="dxa"/>
            <w:vAlign w:val="bottom"/>
          </w:tcPr>
          <w:p w14:paraId="0B4BB354" w14:textId="4AA9AA7F" w:rsidR="006F3816" w:rsidRPr="00954100" w:rsidRDefault="006F3816" w:rsidP="006F3816">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1,296,104</w:t>
            </w:r>
          </w:p>
        </w:tc>
        <w:tc>
          <w:tcPr>
            <w:tcW w:w="270" w:type="dxa"/>
          </w:tcPr>
          <w:p w14:paraId="722B478C" w14:textId="77777777" w:rsidR="006F3816" w:rsidRPr="00DE7696" w:rsidRDefault="006F3816" w:rsidP="006F3816">
            <w:pPr>
              <w:spacing w:line="240" w:lineRule="atLeast"/>
              <w:ind w:right="-17"/>
              <w:jc w:val="right"/>
              <w:rPr>
                <w:highlight w:val="yellow"/>
              </w:rPr>
            </w:pPr>
          </w:p>
        </w:tc>
        <w:tc>
          <w:tcPr>
            <w:tcW w:w="1260" w:type="dxa"/>
            <w:tcBorders>
              <w:top w:val="nil"/>
              <w:left w:val="nil"/>
              <w:bottom w:val="nil"/>
              <w:right w:val="nil"/>
            </w:tcBorders>
            <w:vAlign w:val="bottom"/>
          </w:tcPr>
          <w:p w14:paraId="154D6D8C" w14:textId="6278CE8D" w:rsidR="006F3816" w:rsidRPr="006F3816" w:rsidRDefault="006F3816" w:rsidP="006F3816">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 xml:space="preserve">   1,273,331 </w:t>
            </w:r>
          </w:p>
        </w:tc>
      </w:tr>
      <w:tr w:rsidR="006F3816" w:rsidRPr="00D856D9" w14:paraId="3C43E9BC" w14:textId="77777777" w:rsidTr="00610E3B">
        <w:trPr>
          <w:trHeight w:val="20"/>
        </w:trPr>
        <w:tc>
          <w:tcPr>
            <w:tcW w:w="6210" w:type="dxa"/>
            <w:tcBorders>
              <w:top w:val="nil"/>
              <w:left w:val="nil"/>
              <w:bottom w:val="nil"/>
              <w:right w:val="nil"/>
            </w:tcBorders>
            <w:vAlign w:val="bottom"/>
          </w:tcPr>
          <w:p w14:paraId="7DA8EEED" w14:textId="6A3C862A" w:rsidR="006F3816" w:rsidRPr="00954100" w:rsidRDefault="006F3816" w:rsidP="006F3816">
            <w:pPr>
              <w:spacing w:line="240" w:lineRule="atLeast"/>
              <w:ind w:right="3133"/>
              <w:rPr>
                <w:cs/>
              </w:rPr>
            </w:pPr>
            <w:r w:rsidRPr="00954100">
              <w:t>Gain (loss) on foreign exchange</w:t>
            </w:r>
          </w:p>
        </w:tc>
        <w:tc>
          <w:tcPr>
            <w:tcW w:w="1440" w:type="dxa"/>
            <w:vAlign w:val="bottom"/>
          </w:tcPr>
          <w:p w14:paraId="54E30371" w14:textId="0D240845" w:rsidR="006F3816" w:rsidRPr="00954100" w:rsidRDefault="006F3816" w:rsidP="006F3816">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(59)</w:t>
            </w:r>
          </w:p>
        </w:tc>
        <w:tc>
          <w:tcPr>
            <w:tcW w:w="270" w:type="dxa"/>
          </w:tcPr>
          <w:p w14:paraId="2407DDF2" w14:textId="77777777" w:rsidR="006F3816" w:rsidRPr="00DE7696" w:rsidRDefault="006F3816" w:rsidP="006F3816">
            <w:pPr>
              <w:spacing w:line="240" w:lineRule="atLeast"/>
              <w:ind w:right="-17"/>
              <w:jc w:val="right"/>
              <w:rPr>
                <w:highlight w:val="yellow"/>
              </w:rPr>
            </w:pPr>
          </w:p>
        </w:tc>
        <w:tc>
          <w:tcPr>
            <w:tcW w:w="1260" w:type="dxa"/>
            <w:tcBorders>
              <w:top w:val="nil"/>
              <w:left w:val="nil"/>
              <w:bottom w:val="nil"/>
              <w:right w:val="nil"/>
            </w:tcBorders>
            <w:vAlign w:val="bottom"/>
          </w:tcPr>
          <w:p w14:paraId="5CDA42DC" w14:textId="197993E4" w:rsidR="006F3816" w:rsidRPr="006F3816" w:rsidRDefault="006F3816" w:rsidP="006F3816">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 xml:space="preserve">   (259)</w:t>
            </w:r>
          </w:p>
        </w:tc>
      </w:tr>
      <w:tr w:rsidR="006F3816" w:rsidRPr="00D856D9" w14:paraId="6B8A892B" w14:textId="77777777" w:rsidTr="00610E3B">
        <w:trPr>
          <w:trHeight w:val="20"/>
        </w:trPr>
        <w:tc>
          <w:tcPr>
            <w:tcW w:w="6210" w:type="dxa"/>
            <w:tcBorders>
              <w:top w:val="nil"/>
              <w:left w:val="nil"/>
              <w:bottom w:val="nil"/>
              <w:right w:val="nil"/>
            </w:tcBorders>
            <w:vAlign w:val="bottom"/>
          </w:tcPr>
          <w:p w14:paraId="65C7EB3B" w14:textId="5BED6CA1" w:rsidR="006F3816" w:rsidRPr="00954100" w:rsidRDefault="006F3816" w:rsidP="006F3816">
            <w:pPr>
              <w:spacing w:line="240" w:lineRule="atLeast"/>
              <w:ind w:right="3133"/>
            </w:pPr>
            <w:r w:rsidRPr="00954100">
              <w:t>Gain on hedging</w:t>
            </w:r>
          </w:p>
        </w:tc>
        <w:tc>
          <w:tcPr>
            <w:tcW w:w="1440" w:type="dxa"/>
            <w:vAlign w:val="bottom"/>
          </w:tcPr>
          <w:p w14:paraId="4198209B" w14:textId="6874ACA6" w:rsidR="006F3816" w:rsidRPr="00954100" w:rsidRDefault="006F3816" w:rsidP="006F3816">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(79,806)</w:t>
            </w:r>
          </w:p>
        </w:tc>
        <w:tc>
          <w:tcPr>
            <w:tcW w:w="270" w:type="dxa"/>
          </w:tcPr>
          <w:p w14:paraId="0427C2EA" w14:textId="77777777" w:rsidR="006F3816" w:rsidRPr="00DE7696" w:rsidRDefault="006F3816" w:rsidP="006F3816">
            <w:pPr>
              <w:spacing w:line="240" w:lineRule="atLeast"/>
              <w:ind w:right="-17"/>
              <w:jc w:val="right"/>
              <w:rPr>
                <w:highlight w:val="yellow"/>
              </w:rPr>
            </w:pPr>
          </w:p>
        </w:tc>
        <w:tc>
          <w:tcPr>
            <w:tcW w:w="1260" w:type="dxa"/>
            <w:tcBorders>
              <w:top w:val="nil"/>
              <w:left w:val="nil"/>
              <w:bottom w:val="nil"/>
              <w:right w:val="nil"/>
            </w:tcBorders>
            <w:vAlign w:val="bottom"/>
          </w:tcPr>
          <w:p w14:paraId="046D2E01" w14:textId="193DB97E" w:rsidR="006F3816" w:rsidRPr="006F3816" w:rsidRDefault="006F3816" w:rsidP="006F3816">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(2,523)</w:t>
            </w:r>
          </w:p>
        </w:tc>
      </w:tr>
      <w:tr w:rsidR="006F3816" w:rsidRPr="00D856D9" w14:paraId="0AD88BB1" w14:textId="56705D23" w:rsidTr="00610E3B">
        <w:trPr>
          <w:trHeight w:val="20"/>
        </w:trPr>
        <w:tc>
          <w:tcPr>
            <w:tcW w:w="6210" w:type="dxa"/>
            <w:tcBorders>
              <w:top w:val="nil"/>
              <w:left w:val="nil"/>
              <w:bottom w:val="nil"/>
              <w:right w:val="nil"/>
            </w:tcBorders>
            <w:vAlign w:val="bottom"/>
          </w:tcPr>
          <w:p w14:paraId="117C8C15" w14:textId="0319D488" w:rsidR="006F3816" w:rsidRPr="00954100" w:rsidRDefault="006F3816" w:rsidP="006F3816">
            <w:pPr>
              <w:spacing w:line="240" w:lineRule="atLeast"/>
              <w:ind w:right="3133"/>
            </w:pPr>
            <w:r w:rsidRPr="00954100">
              <w:t>Expected credit loss</w:t>
            </w:r>
          </w:p>
        </w:tc>
        <w:tc>
          <w:tcPr>
            <w:tcW w:w="1440" w:type="dxa"/>
            <w:vAlign w:val="bottom"/>
          </w:tcPr>
          <w:p w14:paraId="6EDDAB12" w14:textId="6529DFDA" w:rsidR="006F3816" w:rsidRPr="00954100" w:rsidRDefault="006F3816" w:rsidP="006F3816">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(82,061)</w:t>
            </w:r>
          </w:p>
        </w:tc>
        <w:tc>
          <w:tcPr>
            <w:tcW w:w="270" w:type="dxa"/>
          </w:tcPr>
          <w:p w14:paraId="48F8C634" w14:textId="77777777" w:rsidR="006F3816" w:rsidRPr="00DE7696" w:rsidRDefault="006F3816" w:rsidP="006F3816">
            <w:pPr>
              <w:spacing w:line="240" w:lineRule="atLeast"/>
              <w:ind w:right="-17"/>
              <w:jc w:val="right"/>
              <w:rPr>
                <w:highlight w:val="yellow"/>
              </w:rPr>
            </w:pPr>
          </w:p>
        </w:tc>
        <w:tc>
          <w:tcPr>
            <w:tcW w:w="1260" w:type="dxa"/>
            <w:tcBorders>
              <w:top w:val="nil"/>
              <w:left w:val="nil"/>
              <w:bottom w:val="nil"/>
              <w:right w:val="nil"/>
            </w:tcBorders>
            <w:vAlign w:val="bottom"/>
          </w:tcPr>
          <w:p w14:paraId="2FB1FA48" w14:textId="19165248" w:rsidR="006F3816" w:rsidRPr="006F3816" w:rsidRDefault="006F3816" w:rsidP="006F3816">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(248,479)</w:t>
            </w:r>
          </w:p>
        </w:tc>
      </w:tr>
      <w:tr w:rsidR="006F3816" w:rsidRPr="00D856D9" w14:paraId="142A8EEC" w14:textId="59DB6B94" w:rsidTr="00610E3B">
        <w:trPr>
          <w:trHeight w:val="20"/>
        </w:trPr>
        <w:tc>
          <w:tcPr>
            <w:tcW w:w="6210" w:type="dxa"/>
          </w:tcPr>
          <w:p w14:paraId="3073ADC3" w14:textId="1D237EBB" w:rsidR="006F3816" w:rsidRPr="00D856D9" w:rsidRDefault="006F3816" w:rsidP="006F3816">
            <w:pPr>
              <w:spacing w:line="240" w:lineRule="atLeast"/>
            </w:pPr>
            <w:r w:rsidRPr="00D856D9">
              <w:rPr>
                <w:b/>
                <w:bCs/>
              </w:rPr>
              <w:t>Total net investment income</w:t>
            </w:r>
          </w:p>
        </w:tc>
        <w:tc>
          <w:tcPr>
            <w:tcW w:w="1440" w:type="dxa"/>
            <w:tcBorders>
              <w:top w:val="single" w:sz="4" w:space="0" w:color="auto"/>
              <w:bottom w:val="double" w:sz="4" w:space="0" w:color="auto"/>
            </w:tcBorders>
            <w:vAlign w:val="bottom"/>
          </w:tcPr>
          <w:p w14:paraId="3D25BE31" w14:textId="0003DF01" w:rsidR="006F3816" w:rsidRPr="00954100" w:rsidRDefault="006F3816" w:rsidP="006F3816">
            <w:pPr>
              <w:pStyle w:val="acctfourfigures"/>
              <w:shd w:val="clear" w:color="auto" w:fill="FFFFFF"/>
              <w:tabs>
                <w:tab w:val="clear" w:pos="765"/>
                <w:tab w:val="decimal" w:pos="1149"/>
              </w:tabs>
              <w:spacing w:line="240" w:lineRule="atLeast"/>
              <w:ind w:right="-116"/>
              <w:rPr>
                <w:b/>
                <w:bCs/>
                <w:sz w:val="20"/>
                <w:lang w:bidi="th-TH"/>
              </w:rPr>
            </w:pPr>
            <w:r w:rsidRPr="006F3816">
              <w:rPr>
                <w:b/>
                <w:bCs/>
                <w:sz w:val="20"/>
                <w:lang w:bidi="th-TH"/>
              </w:rPr>
              <w:t>2,778,255</w:t>
            </w:r>
          </w:p>
        </w:tc>
        <w:tc>
          <w:tcPr>
            <w:tcW w:w="270" w:type="dxa"/>
          </w:tcPr>
          <w:p w14:paraId="6BFE41AE" w14:textId="77777777" w:rsidR="006F3816" w:rsidRPr="00954100" w:rsidRDefault="006F3816" w:rsidP="006F3816">
            <w:pPr>
              <w:spacing w:line="240" w:lineRule="atLeast"/>
              <w:ind w:right="-17"/>
              <w:jc w:val="right"/>
              <w:rPr>
                <w:b/>
                <w:bCs/>
                <w:highlight w:val="yellow"/>
              </w:rPr>
            </w:pPr>
          </w:p>
        </w:tc>
        <w:tc>
          <w:tcPr>
            <w:tcW w:w="1260" w:type="dxa"/>
            <w:tcBorders>
              <w:top w:val="single" w:sz="4" w:space="0" w:color="auto"/>
              <w:left w:val="nil"/>
              <w:bottom w:val="double" w:sz="6" w:space="0" w:color="auto"/>
              <w:right w:val="nil"/>
            </w:tcBorders>
            <w:vAlign w:val="bottom"/>
          </w:tcPr>
          <w:p w14:paraId="51BAFB49" w14:textId="33847EFD" w:rsidR="006F3816" w:rsidRPr="006F3816" w:rsidRDefault="006F3816" w:rsidP="006F3816">
            <w:pPr>
              <w:pStyle w:val="acctfourfigures"/>
              <w:shd w:val="clear" w:color="auto" w:fill="FFFFFF"/>
              <w:tabs>
                <w:tab w:val="clear" w:pos="765"/>
                <w:tab w:val="decimal" w:pos="1037"/>
              </w:tabs>
              <w:spacing w:line="240" w:lineRule="atLeast"/>
              <w:ind w:right="-116"/>
              <w:rPr>
                <w:b/>
                <w:bCs/>
                <w:sz w:val="20"/>
                <w:lang w:bidi="th-TH"/>
              </w:rPr>
            </w:pPr>
            <w:r w:rsidRPr="006F3816">
              <w:rPr>
                <w:sz w:val="20"/>
                <w:lang w:bidi="th-TH"/>
              </w:rPr>
              <w:t xml:space="preserve">  </w:t>
            </w:r>
            <w:r w:rsidRPr="006F3816">
              <w:rPr>
                <w:b/>
                <w:bCs/>
                <w:sz w:val="20"/>
                <w:lang w:bidi="th-TH"/>
              </w:rPr>
              <w:t xml:space="preserve">3,368,694 </w:t>
            </w:r>
          </w:p>
        </w:tc>
      </w:tr>
      <w:tr w:rsidR="009F535A" w:rsidRPr="00D856D9" w14:paraId="49EC4BF5" w14:textId="0D46F64A" w:rsidTr="009F535A">
        <w:trPr>
          <w:trHeight w:val="20"/>
        </w:trPr>
        <w:tc>
          <w:tcPr>
            <w:tcW w:w="6210" w:type="dxa"/>
          </w:tcPr>
          <w:p w14:paraId="3FB9BDFD" w14:textId="77777777" w:rsidR="009F535A" w:rsidRPr="00D856D9" w:rsidRDefault="009F535A" w:rsidP="009F535A">
            <w:pPr>
              <w:spacing w:line="240" w:lineRule="atLeast"/>
              <w:rPr>
                <w:b/>
                <w:bCs/>
              </w:rPr>
            </w:pPr>
          </w:p>
        </w:tc>
        <w:tc>
          <w:tcPr>
            <w:tcW w:w="1440" w:type="dxa"/>
            <w:tcBorders>
              <w:top w:val="double" w:sz="4" w:space="0" w:color="auto"/>
            </w:tcBorders>
            <w:vAlign w:val="bottom"/>
          </w:tcPr>
          <w:p w14:paraId="31F37309" w14:textId="77777777" w:rsidR="009F535A" w:rsidRPr="00954100" w:rsidRDefault="009F535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6390ED4B" w14:textId="77777777" w:rsidR="009F535A" w:rsidRPr="00DE7696" w:rsidRDefault="009F535A" w:rsidP="009F535A">
            <w:pPr>
              <w:spacing w:line="240" w:lineRule="atLeast"/>
              <w:ind w:right="-17"/>
              <w:jc w:val="right"/>
              <w:rPr>
                <w:highlight w:val="yellow"/>
              </w:rPr>
            </w:pPr>
          </w:p>
        </w:tc>
        <w:tc>
          <w:tcPr>
            <w:tcW w:w="1260" w:type="dxa"/>
            <w:tcBorders>
              <w:top w:val="double" w:sz="4" w:space="0" w:color="auto"/>
            </w:tcBorders>
          </w:tcPr>
          <w:p w14:paraId="76633565" w14:textId="77777777" w:rsidR="009F535A" w:rsidRPr="00954100" w:rsidRDefault="009F535A" w:rsidP="00954100">
            <w:pPr>
              <w:pStyle w:val="acctfourfigures"/>
              <w:shd w:val="clear" w:color="auto" w:fill="FFFFFF"/>
              <w:tabs>
                <w:tab w:val="clear" w:pos="765"/>
                <w:tab w:val="decimal" w:pos="1037"/>
              </w:tabs>
              <w:spacing w:line="240" w:lineRule="atLeast"/>
              <w:ind w:right="-116"/>
              <w:rPr>
                <w:sz w:val="20"/>
                <w:lang w:bidi="th-TH"/>
              </w:rPr>
            </w:pPr>
          </w:p>
        </w:tc>
      </w:tr>
      <w:tr w:rsidR="009F535A" w:rsidRPr="00D856D9" w14:paraId="39E1DA92" w14:textId="57044C97" w:rsidTr="009F535A">
        <w:trPr>
          <w:trHeight w:val="20"/>
        </w:trPr>
        <w:tc>
          <w:tcPr>
            <w:tcW w:w="6210" w:type="dxa"/>
          </w:tcPr>
          <w:p w14:paraId="092ADD8F" w14:textId="77777777" w:rsidR="009F535A" w:rsidRPr="00D856D9" w:rsidRDefault="009F535A" w:rsidP="009F535A">
            <w:pPr>
              <w:spacing w:line="240" w:lineRule="atLeast"/>
              <w:rPr>
                <w:b/>
                <w:bCs/>
              </w:rPr>
            </w:pPr>
            <w:r w:rsidRPr="00D856D9">
              <w:rPr>
                <w:b/>
                <w:bCs/>
              </w:rPr>
              <w:t>Insurance finance expense from insurance contracts</w:t>
            </w:r>
          </w:p>
        </w:tc>
        <w:tc>
          <w:tcPr>
            <w:tcW w:w="1440" w:type="dxa"/>
            <w:vAlign w:val="bottom"/>
          </w:tcPr>
          <w:p w14:paraId="4261E776" w14:textId="77777777" w:rsidR="009F535A" w:rsidRPr="00954100" w:rsidRDefault="009F535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40F95FED" w14:textId="77777777" w:rsidR="009F535A" w:rsidRPr="00DE7696" w:rsidRDefault="009F535A" w:rsidP="009F535A">
            <w:pPr>
              <w:spacing w:line="240" w:lineRule="atLeast"/>
              <w:ind w:right="-17"/>
              <w:jc w:val="right"/>
              <w:rPr>
                <w:highlight w:val="yellow"/>
              </w:rPr>
            </w:pPr>
          </w:p>
        </w:tc>
        <w:tc>
          <w:tcPr>
            <w:tcW w:w="1260" w:type="dxa"/>
          </w:tcPr>
          <w:p w14:paraId="5AFB2215" w14:textId="77777777" w:rsidR="009F535A" w:rsidRPr="00954100" w:rsidRDefault="009F535A" w:rsidP="00954100">
            <w:pPr>
              <w:pStyle w:val="acctfourfigures"/>
              <w:shd w:val="clear" w:color="auto" w:fill="FFFFFF"/>
              <w:tabs>
                <w:tab w:val="clear" w:pos="765"/>
                <w:tab w:val="decimal" w:pos="1037"/>
              </w:tabs>
              <w:spacing w:line="240" w:lineRule="atLeast"/>
              <w:ind w:right="-116"/>
              <w:rPr>
                <w:sz w:val="20"/>
                <w:lang w:bidi="th-TH"/>
              </w:rPr>
            </w:pPr>
          </w:p>
        </w:tc>
      </w:tr>
      <w:tr w:rsidR="009F535A" w:rsidRPr="00D856D9" w14:paraId="60BAD2D0" w14:textId="48D55BF9" w:rsidTr="009F535A">
        <w:trPr>
          <w:trHeight w:val="20"/>
        </w:trPr>
        <w:tc>
          <w:tcPr>
            <w:tcW w:w="6210" w:type="dxa"/>
          </w:tcPr>
          <w:p w14:paraId="06BA7C52" w14:textId="77777777" w:rsidR="009F535A" w:rsidRPr="00D856D9" w:rsidRDefault="009F535A" w:rsidP="009F535A">
            <w:pPr>
              <w:spacing w:line="240" w:lineRule="atLeast"/>
            </w:pPr>
            <w:r w:rsidRPr="00D856D9">
              <w:t>Interest accreted that recognised in profit and loss</w:t>
            </w:r>
          </w:p>
        </w:tc>
        <w:tc>
          <w:tcPr>
            <w:tcW w:w="1440" w:type="dxa"/>
            <w:vAlign w:val="bottom"/>
          </w:tcPr>
          <w:p w14:paraId="2168961F" w14:textId="325CD38A" w:rsidR="009F535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(1,446,118)</w:t>
            </w:r>
          </w:p>
        </w:tc>
        <w:tc>
          <w:tcPr>
            <w:tcW w:w="270" w:type="dxa"/>
          </w:tcPr>
          <w:p w14:paraId="4453DFBB" w14:textId="77777777" w:rsidR="009F535A" w:rsidRPr="00DE7696" w:rsidRDefault="009F535A" w:rsidP="009F535A">
            <w:pPr>
              <w:spacing w:line="240" w:lineRule="atLeast"/>
              <w:ind w:right="-17"/>
              <w:jc w:val="right"/>
              <w:rPr>
                <w:highlight w:val="yellow"/>
              </w:rPr>
            </w:pPr>
          </w:p>
        </w:tc>
        <w:tc>
          <w:tcPr>
            <w:tcW w:w="1260" w:type="dxa"/>
          </w:tcPr>
          <w:p w14:paraId="3C3633FA" w14:textId="26D6DEC3" w:rsidR="009F535A" w:rsidRPr="00954100" w:rsidRDefault="006F3816" w:rsidP="00954100">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(1,374,670)</w:t>
            </w:r>
          </w:p>
        </w:tc>
      </w:tr>
      <w:tr w:rsidR="009F535A" w:rsidRPr="00D856D9" w14:paraId="5467A33D" w14:textId="0674D378" w:rsidTr="009F535A">
        <w:trPr>
          <w:trHeight w:val="20"/>
        </w:trPr>
        <w:tc>
          <w:tcPr>
            <w:tcW w:w="6210" w:type="dxa"/>
          </w:tcPr>
          <w:p w14:paraId="7A365325" w14:textId="77777777" w:rsidR="009F535A" w:rsidRPr="00D856D9" w:rsidRDefault="009F535A" w:rsidP="009F535A">
            <w:pPr>
              <w:spacing w:line="240" w:lineRule="atLeast"/>
            </w:pPr>
            <w:r w:rsidRPr="00D856D9">
              <w:t>Effect of changes in current interest rates and other financial assumptions</w:t>
            </w:r>
          </w:p>
        </w:tc>
        <w:tc>
          <w:tcPr>
            <w:tcW w:w="1440" w:type="dxa"/>
            <w:vAlign w:val="bottom"/>
          </w:tcPr>
          <w:p w14:paraId="2DB19E48" w14:textId="3107B1AF" w:rsidR="009F535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(1,662,779)</w:t>
            </w:r>
          </w:p>
        </w:tc>
        <w:tc>
          <w:tcPr>
            <w:tcW w:w="270" w:type="dxa"/>
          </w:tcPr>
          <w:p w14:paraId="1211EAC1" w14:textId="77777777" w:rsidR="009F535A" w:rsidRPr="00DE7696" w:rsidRDefault="009F535A" w:rsidP="009F535A">
            <w:pPr>
              <w:spacing w:line="240" w:lineRule="atLeast"/>
              <w:ind w:right="-17"/>
              <w:jc w:val="right"/>
              <w:rPr>
                <w:highlight w:val="yellow"/>
              </w:rPr>
            </w:pPr>
          </w:p>
        </w:tc>
        <w:tc>
          <w:tcPr>
            <w:tcW w:w="1260" w:type="dxa"/>
          </w:tcPr>
          <w:p w14:paraId="4AE1474F" w14:textId="05E315F1" w:rsidR="009F535A" w:rsidRPr="00954100" w:rsidRDefault="006F3816" w:rsidP="00954100">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(960,555)</w:t>
            </w:r>
          </w:p>
        </w:tc>
      </w:tr>
      <w:tr w:rsidR="009F535A" w:rsidRPr="00D856D9" w14:paraId="3A49F389" w14:textId="06B85F1B" w:rsidTr="009F535A">
        <w:trPr>
          <w:trHeight w:val="20"/>
        </w:trPr>
        <w:tc>
          <w:tcPr>
            <w:tcW w:w="6210" w:type="dxa"/>
          </w:tcPr>
          <w:p w14:paraId="261F59E4" w14:textId="77777777" w:rsidR="009F535A" w:rsidRPr="00D856D9" w:rsidRDefault="009F535A" w:rsidP="009F535A">
            <w:pPr>
              <w:spacing w:line="240" w:lineRule="atLeast"/>
              <w:rPr>
                <w:b/>
                <w:bCs/>
              </w:rPr>
            </w:pPr>
            <w:r w:rsidRPr="00D856D9">
              <w:rPr>
                <w:b/>
                <w:bCs/>
              </w:rPr>
              <w:t>Total insurance finance expense from insurance contracts</w:t>
            </w:r>
          </w:p>
        </w:tc>
        <w:tc>
          <w:tcPr>
            <w:tcW w:w="1440" w:type="dxa"/>
            <w:tcBorders>
              <w:top w:val="single" w:sz="4" w:space="0" w:color="auto"/>
              <w:bottom w:val="single" w:sz="4" w:space="0" w:color="auto"/>
            </w:tcBorders>
            <w:vAlign w:val="bottom"/>
          </w:tcPr>
          <w:p w14:paraId="6C92AFEB" w14:textId="10E4762F" w:rsidR="009F535A" w:rsidRPr="00954100" w:rsidRDefault="006F3816" w:rsidP="00954100">
            <w:pPr>
              <w:pStyle w:val="acctfourfigures"/>
              <w:shd w:val="clear" w:color="auto" w:fill="FFFFFF"/>
              <w:tabs>
                <w:tab w:val="clear" w:pos="765"/>
                <w:tab w:val="decimal" w:pos="1149"/>
              </w:tabs>
              <w:spacing w:line="240" w:lineRule="atLeast"/>
              <w:ind w:right="-116"/>
              <w:rPr>
                <w:b/>
                <w:bCs/>
                <w:sz w:val="20"/>
                <w:lang w:bidi="th-TH"/>
              </w:rPr>
            </w:pPr>
            <w:r w:rsidRPr="006F3816">
              <w:rPr>
                <w:b/>
                <w:bCs/>
                <w:sz w:val="20"/>
                <w:lang w:bidi="th-TH"/>
              </w:rPr>
              <w:t>(3,108,897)</w:t>
            </w:r>
          </w:p>
        </w:tc>
        <w:tc>
          <w:tcPr>
            <w:tcW w:w="270" w:type="dxa"/>
          </w:tcPr>
          <w:p w14:paraId="5273A9E7" w14:textId="77777777" w:rsidR="009F535A" w:rsidRPr="00954100" w:rsidRDefault="009F535A" w:rsidP="009F535A">
            <w:pPr>
              <w:spacing w:line="240" w:lineRule="atLeast"/>
              <w:ind w:right="-17"/>
              <w:jc w:val="right"/>
              <w:rPr>
                <w:b/>
                <w:bCs/>
                <w:highlight w:val="yellow"/>
              </w:rPr>
            </w:pPr>
          </w:p>
        </w:tc>
        <w:tc>
          <w:tcPr>
            <w:tcW w:w="1260" w:type="dxa"/>
            <w:tcBorders>
              <w:top w:val="single" w:sz="4" w:space="0" w:color="auto"/>
              <w:bottom w:val="single" w:sz="4" w:space="0" w:color="auto"/>
            </w:tcBorders>
          </w:tcPr>
          <w:p w14:paraId="6A253193" w14:textId="1897C7A9" w:rsidR="009F535A" w:rsidRPr="00954100" w:rsidRDefault="006F3816" w:rsidP="00954100">
            <w:pPr>
              <w:pStyle w:val="acctfourfigures"/>
              <w:shd w:val="clear" w:color="auto" w:fill="FFFFFF"/>
              <w:tabs>
                <w:tab w:val="clear" w:pos="765"/>
                <w:tab w:val="decimal" w:pos="1037"/>
              </w:tabs>
              <w:spacing w:line="240" w:lineRule="atLeast"/>
              <w:ind w:right="-116"/>
              <w:rPr>
                <w:b/>
                <w:bCs/>
                <w:sz w:val="20"/>
                <w:lang w:bidi="th-TH"/>
              </w:rPr>
            </w:pPr>
            <w:r w:rsidRPr="006F3816">
              <w:rPr>
                <w:b/>
                <w:bCs/>
                <w:sz w:val="20"/>
                <w:lang w:bidi="th-TH"/>
              </w:rPr>
              <w:t>(2,335,225)</w:t>
            </w:r>
          </w:p>
        </w:tc>
      </w:tr>
      <w:tr w:rsidR="009F535A" w:rsidRPr="00D856D9" w14:paraId="5927402A" w14:textId="2FEBB908" w:rsidTr="009F535A">
        <w:trPr>
          <w:trHeight w:val="20"/>
        </w:trPr>
        <w:tc>
          <w:tcPr>
            <w:tcW w:w="6210" w:type="dxa"/>
          </w:tcPr>
          <w:p w14:paraId="4210A8D5" w14:textId="77777777" w:rsidR="009F535A" w:rsidRPr="00D856D9" w:rsidRDefault="009F535A" w:rsidP="009F535A">
            <w:pPr>
              <w:spacing w:line="240" w:lineRule="atLeast"/>
            </w:pPr>
          </w:p>
        </w:tc>
        <w:tc>
          <w:tcPr>
            <w:tcW w:w="1440" w:type="dxa"/>
            <w:tcBorders>
              <w:top w:val="single" w:sz="4" w:space="0" w:color="auto"/>
            </w:tcBorders>
            <w:vAlign w:val="bottom"/>
          </w:tcPr>
          <w:p w14:paraId="249B5908" w14:textId="77777777" w:rsidR="009F535A" w:rsidRPr="00954100" w:rsidRDefault="009F535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76B35741" w14:textId="77777777" w:rsidR="009F535A" w:rsidRPr="00DE7696" w:rsidRDefault="009F535A" w:rsidP="009F535A">
            <w:pPr>
              <w:spacing w:line="240" w:lineRule="atLeast"/>
              <w:ind w:right="-17"/>
              <w:jc w:val="right"/>
              <w:rPr>
                <w:highlight w:val="yellow"/>
              </w:rPr>
            </w:pPr>
          </w:p>
        </w:tc>
        <w:tc>
          <w:tcPr>
            <w:tcW w:w="1260" w:type="dxa"/>
            <w:tcBorders>
              <w:top w:val="single" w:sz="4" w:space="0" w:color="auto"/>
            </w:tcBorders>
          </w:tcPr>
          <w:p w14:paraId="01263F94" w14:textId="77777777" w:rsidR="009F535A" w:rsidRPr="00954100" w:rsidRDefault="009F535A" w:rsidP="00954100">
            <w:pPr>
              <w:pStyle w:val="acctfourfigures"/>
              <w:shd w:val="clear" w:color="auto" w:fill="FFFFFF"/>
              <w:tabs>
                <w:tab w:val="clear" w:pos="765"/>
                <w:tab w:val="decimal" w:pos="1037"/>
              </w:tabs>
              <w:spacing w:line="240" w:lineRule="atLeast"/>
              <w:ind w:right="-116"/>
              <w:rPr>
                <w:sz w:val="20"/>
                <w:lang w:bidi="th-TH"/>
              </w:rPr>
            </w:pPr>
          </w:p>
        </w:tc>
      </w:tr>
      <w:tr w:rsidR="009F535A" w:rsidRPr="00D856D9" w14:paraId="3CE67417" w14:textId="3361B1CF" w:rsidTr="00366ADA">
        <w:trPr>
          <w:trHeight w:val="20"/>
        </w:trPr>
        <w:tc>
          <w:tcPr>
            <w:tcW w:w="6210" w:type="dxa"/>
          </w:tcPr>
          <w:p w14:paraId="51D5664C" w14:textId="77777777" w:rsidR="009F535A" w:rsidRPr="00D856D9" w:rsidRDefault="009F535A" w:rsidP="009F535A">
            <w:pPr>
              <w:spacing w:line="240" w:lineRule="atLeast"/>
              <w:rPr>
                <w:b/>
                <w:bCs/>
              </w:rPr>
            </w:pPr>
            <w:r w:rsidRPr="00D856D9">
              <w:rPr>
                <w:b/>
                <w:bCs/>
              </w:rPr>
              <w:t>Insurance finance expense from reinsurance contracts</w:t>
            </w:r>
          </w:p>
        </w:tc>
        <w:tc>
          <w:tcPr>
            <w:tcW w:w="1440" w:type="dxa"/>
            <w:vAlign w:val="bottom"/>
          </w:tcPr>
          <w:p w14:paraId="711200C0" w14:textId="77777777" w:rsidR="009F535A" w:rsidRPr="00954100" w:rsidRDefault="009F535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5AB3C055" w14:textId="77777777" w:rsidR="009F535A" w:rsidRPr="00DE7696" w:rsidRDefault="009F535A" w:rsidP="009F535A">
            <w:pPr>
              <w:spacing w:line="240" w:lineRule="atLeast"/>
              <w:ind w:right="-17"/>
              <w:jc w:val="right"/>
              <w:rPr>
                <w:b/>
                <w:bCs/>
                <w:highlight w:val="yellow"/>
              </w:rPr>
            </w:pPr>
          </w:p>
        </w:tc>
        <w:tc>
          <w:tcPr>
            <w:tcW w:w="1260" w:type="dxa"/>
          </w:tcPr>
          <w:p w14:paraId="45EF3003" w14:textId="77777777" w:rsidR="009F535A" w:rsidRPr="00954100" w:rsidRDefault="009F535A" w:rsidP="00954100">
            <w:pPr>
              <w:pStyle w:val="acctfourfigures"/>
              <w:shd w:val="clear" w:color="auto" w:fill="FFFFFF"/>
              <w:tabs>
                <w:tab w:val="clear" w:pos="765"/>
                <w:tab w:val="decimal" w:pos="1037"/>
              </w:tabs>
              <w:spacing w:line="240" w:lineRule="atLeast"/>
              <w:ind w:right="-116"/>
              <w:rPr>
                <w:sz w:val="20"/>
                <w:lang w:bidi="th-TH"/>
              </w:rPr>
            </w:pPr>
          </w:p>
        </w:tc>
      </w:tr>
      <w:tr w:rsidR="009F535A" w:rsidRPr="00D856D9" w14:paraId="5A363A90" w14:textId="0411B1F5" w:rsidTr="00366ADA">
        <w:trPr>
          <w:trHeight w:val="20"/>
        </w:trPr>
        <w:tc>
          <w:tcPr>
            <w:tcW w:w="6210" w:type="dxa"/>
          </w:tcPr>
          <w:p w14:paraId="70006FD1" w14:textId="77777777" w:rsidR="009F535A" w:rsidRPr="00D856D9" w:rsidRDefault="009F535A" w:rsidP="009F535A">
            <w:pPr>
              <w:spacing w:line="240" w:lineRule="atLeast"/>
            </w:pPr>
            <w:r w:rsidRPr="00D856D9">
              <w:t>Interest accreted</w:t>
            </w:r>
          </w:p>
        </w:tc>
        <w:tc>
          <w:tcPr>
            <w:tcW w:w="1440" w:type="dxa"/>
            <w:vAlign w:val="bottom"/>
          </w:tcPr>
          <w:p w14:paraId="20EF7CC1" w14:textId="415960D8" w:rsidR="009F535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23,261</w:t>
            </w:r>
          </w:p>
        </w:tc>
        <w:tc>
          <w:tcPr>
            <w:tcW w:w="270" w:type="dxa"/>
          </w:tcPr>
          <w:p w14:paraId="1E91CB70" w14:textId="77777777" w:rsidR="009F535A" w:rsidRPr="00DE7696" w:rsidRDefault="009F535A" w:rsidP="009F535A">
            <w:pPr>
              <w:spacing w:line="240" w:lineRule="atLeast"/>
              <w:ind w:right="-17"/>
              <w:jc w:val="right"/>
              <w:rPr>
                <w:highlight w:val="yellow"/>
              </w:rPr>
            </w:pPr>
          </w:p>
        </w:tc>
        <w:tc>
          <w:tcPr>
            <w:tcW w:w="1260" w:type="dxa"/>
          </w:tcPr>
          <w:p w14:paraId="35E4AB1E" w14:textId="6189C2AF" w:rsidR="009F535A" w:rsidRPr="00954100" w:rsidRDefault="006F3816" w:rsidP="00954100">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(4,116)</w:t>
            </w:r>
          </w:p>
        </w:tc>
      </w:tr>
      <w:tr w:rsidR="00366ADA" w:rsidRPr="00D856D9" w14:paraId="5ACF3B81" w14:textId="77777777" w:rsidTr="00366ADA">
        <w:trPr>
          <w:trHeight w:val="20"/>
        </w:trPr>
        <w:tc>
          <w:tcPr>
            <w:tcW w:w="6210" w:type="dxa"/>
          </w:tcPr>
          <w:p w14:paraId="4360C157" w14:textId="5E4D0F43" w:rsidR="00366ADA" w:rsidRPr="00D856D9" w:rsidRDefault="00366ADA" w:rsidP="00366ADA">
            <w:pPr>
              <w:spacing w:line="240" w:lineRule="atLeast"/>
            </w:pPr>
            <w:r w:rsidRPr="00D856D9">
              <w:t>Effect of changes in current interest rates and other financial assumptions</w:t>
            </w:r>
          </w:p>
        </w:tc>
        <w:tc>
          <w:tcPr>
            <w:tcW w:w="1440" w:type="dxa"/>
            <w:tcBorders>
              <w:bottom w:val="single" w:sz="4" w:space="0" w:color="auto"/>
            </w:tcBorders>
            <w:vAlign w:val="bottom"/>
          </w:tcPr>
          <w:p w14:paraId="71E60B75" w14:textId="69AC188D" w:rsidR="00366AD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13,856</w:t>
            </w:r>
          </w:p>
        </w:tc>
        <w:tc>
          <w:tcPr>
            <w:tcW w:w="270" w:type="dxa"/>
          </w:tcPr>
          <w:p w14:paraId="21527414" w14:textId="77777777" w:rsidR="00366ADA" w:rsidRPr="00DE7696" w:rsidRDefault="00366ADA" w:rsidP="00366ADA">
            <w:pPr>
              <w:spacing w:line="240" w:lineRule="atLeast"/>
              <w:ind w:right="-17"/>
              <w:jc w:val="right"/>
              <w:rPr>
                <w:highlight w:val="yellow"/>
              </w:rPr>
            </w:pPr>
          </w:p>
        </w:tc>
        <w:tc>
          <w:tcPr>
            <w:tcW w:w="1260" w:type="dxa"/>
            <w:tcBorders>
              <w:bottom w:val="single" w:sz="4" w:space="0" w:color="auto"/>
            </w:tcBorders>
          </w:tcPr>
          <w:p w14:paraId="733BDE62" w14:textId="6032B981" w:rsidR="00366ADA" w:rsidRPr="00954100" w:rsidRDefault="006F3816" w:rsidP="00954100">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(1,814)</w:t>
            </w:r>
          </w:p>
        </w:tc>
      </w:tr>
      <w:tr w:rsidR="00366ADA" w:rsidRPr="00D856D9" w14:paraId="40A3E587" w14:textId="208570B2" w:rsidTr="009F535A">
        <w:trPr>
          <w:trHeight w:val="20"/>
        </w:trPr>
        <w:tc>
          <w:tcPr>
            <w:tcW w:w="6210" w:type="dxa"/>
          </w:tcPr>
          <w:p w14:paraId="6D718CF6" w14:textId="77777777" w:rsidR="00366ADA" w:rsidRPr="00D856D9" w:rsidRDefault="00366ADA" w:rsidP="00366ADA">
            <w:pPr>
              <w:spacing w:line="240" w:lineRule="atLeast"/>
              <w:rPr>
                <w:b/>
                <w:bCs/>
              </w:rPr>
            </w:pPr>
            <w:r w:rsidRPr="00D856D9">
              <w:rPr>
                <w:b/>
                <w:bCs/>
              </w:rPr>
              <w:t>Total insurance finance expense from reinsurance contracts</w:t>
            </w:r>
          </w:p>
        </w:tc>
        <w:tc>
          <w:tcPr>
            <w:tcW w:w="1440" w:type="dxa"/>
            <w:tcBorders>
              <w:top w:val="single" w:sz="4" w:space="0" w:color="auto"/>
              <w:bottom w:val="single" w:sz="4" w:space="0" w:color="auto"/>
            </w:tcBorders>
            <w:vAlign w:val="bottom"/>
          </w:tcPr>
          <w:p w14:paraId="18B0B1E0" w14:textId="6F3FC3E6" w:rsidR="00366ADA" w:rsidRPr="00954100" w:rsidRDefault="006F3816" w:rsidP="00954100">
            <w:pPr>
              <w:pStyle w:val="acctfourfigures"/>
              <w:shd w:val="clear" w:color="auto" w:fill="FFFFFF"/>
              <w:tabs>
                <w:tab w:val="clear" w:pos="765"/>
                <w:tab w:val="decimal" w:pos="1149"/>
              </w:tabs>
              <w:spacing w:line="240" w:lineRule="atLeast"/>
              <w:ind w:right="-116"/>
              <w:rPr>
                <w:b/>
                <w:bCs/>
                <w:sz w:val="20"/>
                <w:lang w:bidi="th-TH"/>
              </w:rPr>
            </w:pPr>
            <w:r w:rsidRPr="006F3816">
              <w:rPr>
                <w:b/>
                <w:bCs/>
                <w:sz w:val="20"/>
                <w:lang w:bidi="th-TH"/>
              </w:rPr>
              <w:t>37,117</w:t>
            </w:r>
          </w:p>
        </w:tc>
        <w:tc>
          <w:tcPr>
            <w:tcW w:w="270" w:type="dxa"/>
          </w:tcPr>
          <w:p w14:paraId="4DA4A6E8" w14:textId="77777777" w:rsidR="00366ADA" w:rsidRPr="00954100" w:rsidRDefault="00366ADA" w:rsidP="00366ADA">
            <w:pPr>
              <w:spacing w:line="240" w:lineRule="atLeast"/>
              <w:ind w:right="-17"/>
              <w:jc w:val="right"/>
              <w:rPr>
                <w:b/>
                <w:bCs/>
                <w:highlight w:val="yellow"/>
              </w:rPr>
            </w:pPr>
          </w:p>
        </w:tc>
        <w:tc>
          <w:tcPr>
            <w:tcW w:w="1260" w:type="dxa"/>
            <w:tcBorders>
              <w:top w:val="single" w:sz="4" w:space="0" w:color="auto"/>
              <w:bottom w:val="single" w:sz="4" w:space="0" w:color="auto"/>
            </w:tcBorders>
          </w:tcPr>
          <w:p w14:paraId="3A412B7D" w14:textId="211B12A8" w:rsidR="00366ADA" w:rsidRPr="00954100" w:rsidRDefault="006F3816" w:rsidP="00954100">
            <w:pPr>
              <w:pStyle w:val="acctfourfigures"/>
              <w:shd w:val="clear" w:color="auto" w:fill="FFFFFF"/>
              <w:tabs>
                <w:tab w:val="clear" w:pos="765"/>
                <w:tab w:val="decimal" w:pos="1037"/>
              </w:tabs>
              <w:spacing w:line="240" w:lineRule="atLeast"/>
              <w:ind w:right="-116"/>
              <w:rPr>
                <w:b/>
                <w:bCs/>
                <w:sz w:val="20"/>
                <w:lang w:bidi="th-TH"/>
              </w:rPr>
            </w:pPr>
            <w:r w:rsidRPr="006F3816">
              <w:rPr>
                <w:b/>
                <w:bCs/>
                <w:sz w:val="20"/>
                <w:lang w:bidi="th-TH"/>
              </w:rPr>
              <w:t>(5,930)</w:t>
            </w:r>
          </w:p>
        </w:tc>
      </w:tr>
      <w:tr w:rsidR="00366ADA" w:rsidRPr="00D856D9" w14:paraId="0F6F51F1" w14:textId="712E378B" w:rsidTr="009F535A">
        <w:trPr>
          <w:trHeight w:val="20"/>
        </w:trPr>
        <w:tc>
          <w:tcPr>
            <w:tcW w:w="6210" w:type="dxa"/>
          </w:tcPr>
          <w:p w14:paraId="6AA93E50" w14:textId="77777777" w:rsidR="00366ADA" w:rsidRPr="00D856D9" w:rsidRDefault="00366ADA" w:rsidP="00366ADA">
            <w:pPr>
              <w:spacing w:line="240" w:lineRule="atLeast"/>
              <w:rPr>
                <w:b/>
                <w:bCs/>
              </w:rPr>
            </w:pPr>
            <w:r w:rsidRPr="00D856D9">
              <w:rPr>
                <w:b/>
                <w:bCs/>
              </w:rPr>
              <w:t>Net insurance finance expense</w:t>
            </w:r>
          </w:p>
        </w:tc>
        <w:tc>
          <w:tcPr>
            <w:tcW w:w="1440" w:type="dxa"/>
            <w:tcBorders>
              <w:top w:val="single" w:sz="4" w:space="0" w:color="auto"/>
              <w:bottom w:val="double" w:sz="4" w:space="0" w:color="auto"/>
            </w:tcBorders>
            <w:vAlign w:val="bottom"/>
          </w:tcPr>
          <w:p w14:paraId="192A7E5D" w14:textId="6D6CFAEA" w:rsidR="00366ADA" w:rsidRPr="00954100" w:rsidRDefault="006F3816" w:rsidP="00954100">
            <w:pPr>
              <w:pStyle w:val="acctfourfigures"/>
              <w:shd w:val="clear" w:color="auto" w:fill="FFFFFF"/>
              <w:tabs>
                <w:tab w:val="clear" w:pos="765"/>
                <w:tab w:val="decimal" w:pos="1149"/>
              </w:tabs>
              <w:spacing w:line="240" w:lineRule="atLeast"/>
              <w:ind w:right="-116"/>
              <w:rPr>
                <w:b/>
                <w:bCs/>
                <w:sz w:val="20"/>
                <w:lang w:bidi="th-TH"/>
              </w:rPr>
            </w:pPr>
            <w:r w:rsidRPr="006F3816">
              <w:rPr>
                <w:b/>
                <w:bCs/>
                <w:sz w:val="20"/>
                <w:lang w:bidi="th-TH"/>
              </w:rPr>
              <w:t>(3,071,780)</w:t>
            </w:r>
          </w:p>
        </w:tc>
        <w:tc>
          <w:tcPr>
            <w:tcW w:w="270" w:type="dxa"/>
          </w:tcPr>
          <w:p w14:paraId="0E3E848A" w14:textId="77777777" w:rsidR="00366ADA" w:rsidRPr="00954100" w:rsidRDefault="00366ADA" w:rsidP="00366ADA">
            <w:pPr>
              <w:spacing w:line="240" w:lineRule="atLeast"/>
              <w:ind w:right="-17"/>
              <w:jc w:val="right"/>
              <w:rPr>
                <w:b/>
                <w:bCs/>
                <w:highlight w:val="yellow"/>
              </w:rPr>
            </w:pPr>
          </w:p>
        </w:tc>
        <w:tc>
          <w:tcPr>
            <w:tcW w:w="1260" w:type="dxa"/>
            <w:tcBorders>
              <w:top w:val="single" w:sz="4" w:space="0" w:color="auto"/>
              <w:bottom w:val="double" w:sz="4" w:space="0" w:color="auto"/>
            </w:tcBorders>
          </w:tcPr>
          <w:p w14:paraId="1515C73C" w14:textId="15B2636B" w:rsidR="00366ADA" w:rsidRPr="00954100" w:rsidRDefault="006F3816" w:rsidP="00954100">
            <w:pPr>
              <w:pStyle w:val="acctfourfigures"/>
              <w:shd w:val="clear" w:color="auto" w:fill="FFFFFF"/>
              <w:tabs>
                <w:tab w:val="clear" w:pos="765"/>
                <w:tab w:val="decimal" w:pos="1037"/>
              </w:tabs>
              <w:spacing w:line="240" w:lineRule="atLeast"/>
              <w:ind w:right="-116"/>
              <w:rPr>
                <w:b/>
                <w:bCs/>
                <w:sz w:val="20"/>
                <w:lang w:bidi="th-TH"/>
              </w:rPr>
            </w:pPr>
            <w:r w:rsidRPr="006F3816">
              <w:rPr>
                <w:b/>
                <w:bCs/>
                <w:sz w:val="20"/>
                <w:lang w:bidi="th-TH"/>
              </w:rPr>
              <w:t>(2,341,155)</w:t>
            </w:r>
          </w:p>
        </w:tc>
      </w:tr>
      <w:tr w:rsidR="00366ADA" w:rsidRPr="00D856D9" w14:paraId="5AC4D7E1" w14:textId="7F890676" w:rsidTr="009F535A">
        <w:trPr>
          <w:trHeight w:val="20"/>
        </w:trPr>
        <w:tc>
          <w:tcPr>
            <w:tcW w:w="6210" w:type="dxa"/>
          </w:tcPr>
          <w:p w14:paraId="3CA739AE" w14:textId="77777777" w:rsidR="00366ADA" w:rsidRPr="00D856D9" w:rsidRDefault="00366ADA" w:rsidP="00366ADA">
            <w:pPr>
              <w:spacing w:line="240" w:lineRule="atLeast"/>
            </w:pPr>
          </w:p>
        </w:tc>
        <w:tc>
          <w:tcPr>
            <w:tcW w:w="1440" w:type="dxa"/>
            <w:tcBorders>
              <w:top w:val="double" w:sz="4" w:space="0" w:color="auto"/>
            </w:tcBorders>
            <w:vAlign w:val="bottom"/>
          </w:tcPr>
          <w:p w14:paraId="5C346DB6" w14:textId="77777777" w:rsidR="00366ADA" w:rsidRPr="00954100" w:rsidRDefault="00366AD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6261BE0D" w14:textId="77777777" w:rsidR="00366ADA" w:rsidRPr="00DE7696" w:rsidRDefault="00366ADA" w:rsidP="00366ADA">
            <w:pPr>
              <w:spacing w:line="240" w:lineRule="atLeast"/>
              <w:ind w:right="-17"/>
              <w:jc w:val="right"/>
              <w:rPr>
                <w:highlight w:val="yellow"/>
              </w:rPr>
            </w:pPr>
          </w:p>
        </w:tc>
        <w:tc>
          <w:tcPr>
            <w:tcW w:w="1260" w:type="dxa"/>
            <w:tcBorders>
              <w:top w:val="double" w:sz="4" w:space="0" w:color="auto"/>
            </w:tcBorders>
          </w:tcPr>
          <w:p w14:paraId="46C9C983" w14:textId="77777777" w:rsidR="00366ADA" w:rsidRPr="00954100" w:rsidRDefault="00366ADA" w:rsidP="00954100">
            <w:pPr>
              <w:pStyle w:val="acctfourfigures"/>
              <w:shd w:val="clear" w:color="auto" w:fill="FFFFFF"/>
              <w:tabs>
                <w:tab w:val="clear" w:pos="765"/>
                <w:tab w:val="decimal" w:pos="1037"/>
              </w:tabs>
              <w:spacing w:line="240" w:lineRule="atLeast"/>
              <w:ind w:right="-116"/>
              <w:rPr>
                <w:sz w:val="20"/>
                <w:lang w:bidi="th-TH"/>
              </w:rPr>
            </w:pPr>
          </w:p>
        </w:tc>
      </w:tr>
      <w:tr w:rsidR="00366ADA" w:rsidRPr="00D856D9" w14:paraId="327132AD" w14:textId="46448F1D" w:rsidTr="009F535A">
        <w:trPr>
          <w:trHeight w:val="20"/>
        </w:trPr>
        <w:tc>
          <w:tcPr>
            <w:tcW w:w="6210" w:type="dxa"/>
          </w:tcPr>
          <w:p w14:paraId="4C9AC6CD" w14:textId="77777777" w:rsidR="00366ADA" w:rsidRPr="00D856D9" w:rsidRDefault="00366ADA" w:rsidP="00366ADA">
            <w:pPr>
              <w:spacing w:line="240" w:lineRule="atLeast"/>
              <w:rPr>
                <w:b/>
                <w:bCs/>
              </w:rPr>
            </w:pPr>
            <w:r w:rsidRPr="00D856D9">
              <w:rPr>
                <w:b/>
                <w:bCs/>
              </w:rPr>
              <w:t>Recognised in profit or loss</w:t>
            </w:r>
          </w:p>
        </w:tc>
        <w:tc>
          <w:tcPr>
            <w:tcW w:w="1440" w:type="dxa"/>
            <w:vAlign w:val="bottom"/>
          </w:tcPr>
          <w:p w14:paraId="176016D0" w14:textId="77777777" w:rsidR="00366ADA" w:rsidRPr="00954100" w:rsidRDefault="00366AD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5C57E175" w14:textId="77777777" w:rsidR="00366ADA" w:rsidRPr="00DE7696" w:rsidRDefault="00366ADA" w:rsidP="00366ADA">
            <w:pPr>
              <w:spacing w:line="240" w:lineRule="atLeast"/>
              <w:ind w:right="-17"/>
              <w:jc w:val="right"/>
              <w:rPr>
                <w:highlight w:val="yellow"/>
              </w:rPr>
            </w:pPr>
          </w:p>
        </w:tc>
        <w:tc>
          <w:tcPr>
            <w:tcW w:w="1260" w:type="dxa"/>
          </w:tcPr>
          <w:p w14:paraId="4F333449" w14:textId="77777777" w:rsidR="00366ADA" w:rsidRPr="00954100" w:rsidRDefault="00366ADA" w:rsidP="00954100">
            <w:pPr>
              <w:pStyle w:val="acctfourfigures"/>
              <w:shd w:val="clear" w:color="auto" w:fill="FFFFFF"/>
              <w:tabs>
                <w:tab w:val="clear" w:pos="765"/>
                <w:tab w:val="decimal" w:pos="1037"/>
              </w:tabs>
              <w:spacing w:line="240" w:lineRule="atLeast"/>
              <w:ind w:right="-116"/>
              <w:rPr>
                <w:sz w:val="20"/>
                <w:lang w:bidi="th-TH"/>
              </w:rPr>
            </w:pPr>
          </w:p>
        </w:tc>
      </w:tr>
      <w:tr w:rsidR="00366ADA" w:rsidRPr="00D856D9" w14:paraId="3FFA0769" w14:textId="7A69ABCF" w:rsidTr="009F535A">
        <w:trPr>
          <w:trHeight w:val="20"/>
        </w:trPr>
        <w:tc>
          <w:tcPr>
            <w:tcW w:w="6210" w:type="dxa"/>
          </w:tcPr>
          <w:p w14:paraId="3BB1E346" w14:textId="77777777" w:rsidR="00366ADA" w:rsidRPr="00D856D9" w:rsidRDefault="00366ADA" w:rsidP="00366ADA">
            <w:pPr>
              <w:spacing w:line="240" w:lineRule="atLeast"/>
            </w:pPr>
            <w:r w:rsidRPr="00D856D9">
              <w:t>Net investment income on participating contracts and underlying items</w:t>
            </w:r>
          </w:p>
        </w:tc>
        <w:tc>
          <w:tcPr>
            <w:tcW w:w="1440" w:type="dxa"/>
            <w:vAlign w:val="bottom"/>
          </w:tcPr>
          <w:p w14:paraId="7B506CA1" w14:textId="270EFFED" w:rsidR="00366AD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2,730,130</w:t>
            </w:r>
          </w:p>
        </w:tc>
        <w:tc>
          <w:tcPr>
            <w:tcW w:w="270" w:type="dxa"/>
          </w:tcPr>
          <w:p w14:paraId="57645ABE" w14:textId="77777777" w:rsidR="00366ADA" w:rsidRPr="00DE7696" w:rsidRDefault="00366ADA" w:rsidP="00366ADA">
            <w:pPr>
              <w:spacing w:line="240" w:lineRule="atLeast"/>
              <w:ind w:right="-17"/>
              <w:jc w:val="right"/>
              <w:rPr>
                <w:highlight w:val="yellow"/>
              </w:rPr>
            </w:pPr>
          </w:p>
        </w:tc>
        <w:tc>
          <w:tcPr>
            <w:tcW w:w="1260" w:type="dxa"/>
          </w:tcPr>
          <w:p w14:paraId="42F1157E" w14:textId="440B05CE" w:rsidR="00366ADA" w:rsidRPr="00954100" w:rsidRDefault="006F3816" w:rsidP="00954100">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2,000,208</w:t>
            </w:r>
          </w:p>
        </w:tc>
      </w:tr>
      <w:tr w:rsidR="00366ADA" w:rsidRPr="00D856D9" w14:paraId="2A760E50" w14:textId="35D24ED4" w:rsidTr="009F535A">
        <w:trPr>
          <w:trHeight w:val="20"/>
        </w:trPr>
        <w:tc>
          <w:tcPr>
            <w:tcW w:w="6210" w:type="dxa"/>
          </w:tcPr>
          <w:p w14:paraId="75FB1F8F" w14:textId="77777777" w:rsidR="00366ADA" w:rsidRPr="00D856D9" w:rsidRDefault="00366ADA" w:rsidP="00366ADA">
            <w:pPr>
              <w:spacing w:line="240" w:lineRule="atLeast"/>
            </w:pPr>
            <w:r w:rsidRPr="00D856D9">
              <w:t xml:space="preserve">Net insurance finance expense  </w:t>
            </w:r>
          </w:p>
        </w:tc>
        <w:tc>
          <w:tcPr>
            <w:tcW w:w="1440" w:type="dxa"/>
            <w:tcBorders>
              <w:bottom w:val="single" w:sz="4" w:space="0" w:color="auto"/>
            </w:tcBorders>
            <w:vAlign w:val="bottom"/>
          </w:tcPr>
          <w:p w14:paraId="3825A2E3" w14:textId="3E3C354F" w:rsidR="00366AD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(1,422,857)</w:t>
            </w:r>
          </w:p>
        </w:tc>
        <w:tc>
          <w:tcPr>
            <w:tcW w:w="270" w:type="dxa"/>
          </w:tcPr>
          <w:p w14:paraId="16E6AC8B" w14:textId="77777777" w:rsidR="00366ADA" w:rsidRPr="00DE7696" w:rsidRDefault="00366ADA" w:rsidP="00366ADA">
            <w:pPr>
              <w:spacing w:line="240" w:lineRule="atLeast"/>
              <w:ind w:right="-17"/>
              <w:jc w:val="right"/>
              <w:rPr>
                <w:highlight w:val="yellow"/>
              </w:rPr>
            </w:pPr>
          </w:p>
        </w:tc>
        <w:tc>
          <w:tcPr>
            <w:tcW w:w="1260" w:type="dxa"/>
            <w:tcBorders>
              <w:bottom w:val="single" w:sz="4" w:space="0" w:color="auto"/>
            </w:tcBorders>
          </w:tcPr>
          <w:p w14:paraId="6026DC80" w14:textId="23712F1C" w:rsidR="00366ADA" w:rsidRPr="00954100" w:rsidRDefault="006F3816" w:rsidP="00954100">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(1,378,786)</w:t>
            </w:r>
          </w:p>
        </w:tc>
      </w:tr>
      <w:tr w:rsidR="00366ADA" w:rsidRPr="00D856D9" w14:paraId="4AE68F9D" w14:textId="4DE61143" w:rsidTr="009F535A">
        <w:trPr>
          <w:trHeight w:val="20"/>
        </w:trPr>
        <w:tc>
          <w:tcPr>
            <w:tcW w:w="6210" w:type="dxa"/>
          </w:tcPr>
          <w:p w14:paraId="0E0FE749" w14:textId="77777777" w:rsidR="00366ADA" w:rsidRPr="00D856D9" w:rsidRDefault="00366ADA" w:rsidP="00366ADA">
            <w:pPr>
              <w:spacing w:line="240" w:lineRule="atLeast"/>
              <w:rPr>
                <w:b/>
                <w:bCs/>
              </w:rPr>
            </w:pPr>
            <w:r w:rsidRPr="00D856D9">
              <w:rPr>
                <w:b/>
                <w:bCs/>
              </w:rPr>
              <w:t>Total</w:t>
            </w:r>
          </w:p>
        </w:tc>
        <w:tc>
          <w:tcPr>
            <w:tcW w:w="1440" w:type="dxa"/>
            <w:tcBorders>
              <w:top w:val="single" w:sz="4" w:space="0" w:color="auto"/>
              <w:bottom w:val="double" w:sz="4" w:space="0" w:color="auto"/>
            </w:tcBorders>
            <w:vAlign w:val="bottom"/>
          </w:tcPr>
          <w:p w14:paraId="16F41373" w14:textId="22C0E3D7" w:rsidR="00366ADA" w:rsidRPr="00954100" w:rsidRDefault="006F3816" w:rsidP="00954100">
            <w:pPr>
              <w:pStyle w:val="acctfourfigures"/>
              <w:shd w:val="clear" w:color="auto" w:fill="FFFFFF"/>
              <w:tabs>
                <w:tab w:val="clear" w:pos="765"/>
                <w:tab w:val="decimal" w:pos="1149"/>
              </w:tabs>
              <w:spacing w:line="240" w:lineRule="atLeast"/>
              <w:ind w:right="-116"/>
              <w:rPr>
                <w:b/>
                <w:bCs/>
                <w:sz w:val="20"/>
                <w:lang w:bidi="th-TH"/>
              </w:rPr>
            </w:pPr>
            <w:r w:rsidRPr="006F3816">
              <w:rPr>
                <w:b/>
                <w:bCs/>
                <w:sz w:val="20"/>
                <w:lang w:bidi="th-TH"/>
              </w:rPr>
              <w:t>1,307,273</w:t>
            </w:r>
          </w:p>
        </w:tc>
        <w:tc>
          <w:tcPr>
            <w:tcW w:w="270" w:type="dxa"/>
          </w:tcPr>
          <w:p w14:paraId="2C9AD4E8" w14:textId="77777777" w:rsidR="00366ADA" w:rsidRPr="00954100" w:rsidRDefault="00366ADA" w:rsidP="00366ADA">
            <w:pPr>
              <w:spacing w:line="240" w:lineRule="atLeast"/>
              <w:ind w:right="-17"/>
              <w:jc w:val="right"/>
              <w:rPr>
                <w:b/>
                <w:bCs/>
                <w:highlight w:val="yellow"/>
              </w:rPr>
            </w:pPr>
          </w:p>
        </w:tc>
        <w:tc>
          <w:tcPr>
            <w:tcW w:w="1260" w:type="dxa"/>
            <w:tcBorders>
              <w:top w:val="single" w:sz="4" w:space="0" w:color="auto"/>
              <w:bottom w:val="double" w:sz="4" w:space="0" w:color="auto"/>
            </w:tcBorders>
          </w:tcPr>
          <w:p w14:paraId="0E310D5C" w14:textId="29AA6BC0" w:rsidR="00366ADA" w:rsidRPr="00954100" w:rsidRDefault="006F3816" w:rsidP="00954100">
            <w:pPr>
              <w:pStyle w:val="acctfourfigures"/>
              <w:shd w:val="clear" w:color="auto" w:fill="FFFFFF"/>
              <w:tabs>
                <w:tab w:val="clear" w:pos="765"/>
                <w:tab w:val="decimal" w:pos="1037"/>
              </w:tabs>
              <w:spacing w:line="240" w:lineRule="atLeast"/>
              <w:ind w:right="-116"/>
              <w:rPr>
                <w:b/>
                <w:bCs/>
                <w:sz w:val="20"/>
                <w:lang w:bidi="th-TH"/>
              </w:rPr>
            </w:pPr>
            <w:r w:rsidRPr="006F3816">
              <w:rPr>
                <w:b/>
                <w:bCs/>
                <w:sz w:val="20"/>
                <w:lang w:bidi="th-TH"/>
              </w:rPr>
              <w:t>621,422</w:t>
            </w:r>
          </w:p>
        </w:tc>
      </w:tr>
      <w:tr w:rsidR="00366ADA" w:rsidRPr="00D856D9" w14:paraId="495641D0" w14:textId="0ADA49FB" w:rsidTr="009F535A">
        <w:trPr>
          <w:trHeight w:val="20"/>
        </w:trPr>
        <w:tc>
          <w:tcPr>
            <w:tcW w:w="6210" w:type="dxa"/>
          </w:tcPr>
          <w:p w14:paraId="0A2050E1" w14:textId="77777777" w:rsidR="00366ADA" w:rsidRPr="00D856D9" w:rsidRDefault="00366ADA" w:rsidP="00366ADA">
            <w:pPr>
              <w:spacing w:line="240" w:lineRule="atLeast"/>
            </w:pPr>
          </w:p>
        </w:tc>
        <w:tc>
          <w:tcPr>
            <w:tcW w:w="1440" w:type="dxa"/>
            <w:tcBorders>
              <w:top w:val="double" w:sz="4" w:space="0" w:color="auto"/>
            </w:tcBorders>
            <w:vAlign w:val="bottom"/>
          </w:tcPr>
          <w:p w14:paraId="60423C1F" w14:textId="77777777" w:rsidR="00366ADA" w:rsidRPr="00954100" w:rsidRDefault="00366AD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680956DD" w14:textId="77777777" w:rsidR="00366ADA" w:rsidRPr="00DE7696" w:rsidRDefault="00366ADA" w:rsidP="00366ADA">
            <w:pPr>
              <w:spacing w:line="240" w:lineRule="atLeast"/>
              <w:ind w:right="-17"/>
              <w:jc w:val="right"/>
              <w:rPr>
                <w:highlight w:val="yellow"/>
              </w:rPr>
            </w:pPr>
          </w:p>
        </w:tc>
        <w:tc>
          <w:tcPr>
            <w:tcW w:w="1260" w:type="dxa"/>
            <w:tcBorders>
              <w:top w:val="double" w:sz="4" w:space="0" w:color="auto"/>
            </w:tcBorders>
          </w:tcPr>
          <w:p w14:paraId="7354E790" w14:textId="77777777" w:rsidR="00366ADA" w:rsidRPr="00954100" w:rsidRDefault="00366ADA" w:rsidP="00954100">
            <w:pPr>
              <w:pStyle w:val="acctfourfigures"/>
              <w:shd w:val="clear" w:color="auto" w:fill="FFFFFF"/>
              <w:tabs>
                <w:tab w:val="clear" w:pos="765"/>
                <w:tab w:val="decimal" w:pos="1037"/>
              </w:tabs>
              <w:spacing w:line="240" w:lineRule="atLeast"/>
              <w:ind w:right="-116"/>
              <w:rPr>
                <w:sz w:val="20"/>
                <w:lang w:bidi="th-TH"/>
              </w:rPr>
            </w:pPr>
          </w:p>
        </w:tc>
      </w:tr>
      <w:tr w:rsidR="00366ADA" w:rsidRPr="00D856D9" w14:paraId="19FC5609" w14:textId="1B448729" w:rsidTr="009F535A">
        <w:trPr>
          <w:trHeight w:val="20"/>
        </w:trPr>
        <w:tc>
          <w:tcPr>
            <w:tcW w:w="6210" w:type="dxa"/>
          </w:tcPr>
          <w:p w14:paraId="0D27A720" w14:textId="77777777" w:rsidR="00366ADA" w:rsidRPr="00D856D9" w:rsidRDefault="00366ADA" w:rsidP="00366ADA">
            <w:pPr>
              <w:spacing w:line="240" w:lineRule="atLeast"/>
              <w:rPr>
                <w:b/>
                <w:bCs/>
              </w:rPr>
            </w:pPr>
            <w:r w:rsidRPr="00D856D9">
              <w:rPr>
                <w:b/>
                <w:bCs/>
              </w:rPr>
              <w:t>Recognised in other comprehensive income</w:t>
            </w:r>
          </w:p>
        </w:tc>
        <w:tc>
          <w:tcPr>
            <w:tcW w:w="1440" w:type="dxa"/>
            <w:vAlign w:val="bottom"/>
          </w:tcPr>
          <w:p w14:paraId="3E0629DB" w14:textId="77777777" w:rsidR="00366ADA" w:rsidRPr="00954100" w:rsidRDefault="00366AD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0D809C64" w14:textId="77777777" w:rsidR="00366ADA" w:rsidRPr="00DE7696" w:rsidRDefault="00366ADA" w:rsidP="00366ADA">
            <w:pPr>
              <w:spacing w:line="240" w:lineRule="atLeast"/>
              <w:ind w:right="-17"/>
              <w:jc w:val="right"/>
              <w:rPr>
                <w:b/>
                <w:bCs/>
                <w:highlight w:val="yellow"/>
              </w:rPr>
            </w:pPr>
          </w:p>
        </w:tc>
        <w:tc>
          <w:tcPr>
            <w:tcW w:w="1260" w:type="dxa"/>
          </w:tcPr>
          <w:p w14:paraId="2F01EF83" w14:textId="77777777" w:rsidR="00366ADA" w:rsidRPr="00954100" w:rsidRDefault="00366ADA" w:rsidP="00954100">
            <w:pPr>
              <w:pStyle w:val="acctfourfigures"/>
              <w:shd w:val="clear" w:color="auto" w:fill="FFFFFF"/>
              <w:tabs>
                <w:tab w:val="clear" w:pos="765"/>
                <w:tab w:val="decimal" w:pos="1037"/>
              </w:tabs>
              <w:spacing w:line="240" w:lineRule="atLeast"/>
              <w:ind w:right="-116"/>
              <w:rPr>
                <w:sz w:val="20"/>
                <w:lang w:bidi="th-TH"/>
              </w:rPr>
            </w:pPr>
          </w:p>
        </w:tc>
      </w:tr>
      <w:tr w:rsidR="00366ADA" w:rsidRPr="00D856D9" w14:paraId="2E61E722" w14:textId="784E303B" w:rsidTr="009F535A">
        <w:trPr>
          <w:trHeight w:val="20"/>
        </w:trPr>
        <w:tc>
          <w:tcPr>
            <w:tcW w:w="6210" w:type="dxa"/>
          </w:tcPr>
          <w:p w14:paraId="007D6978" w14:textId="77777777" w:rsidR="00366ADA" w:rsidRPr="00D856D9" w:rsidRDefault="00366ADA" w:rsidP="00366ADA">
            <w:pPr>
              <w:spacing w:line="240" w:lineRule="atLeast"/>
            </w:pPr>
            <w:r w:rsidRPr="00D856D9">
              <w:t>Net investment income on participating contracts and underlying items</w:t>
            </w:r>
          </w:p>
        </w:tc>
        <w:tc>
          <w:tcPr>
            <w:tcW w:w="1440" w:type="dxa"/>
            <w:vAlign w:val="bottom"/>
          </w:tcPr>
          <w:p w14:paraId="54A9D703" w14:textId="5587B025" w:rsidR="00366AD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1,216,539</w:t>
            </w:r>
          </w:p>
        </w:tc>
        <w:tc>
          <w:tcPr>
            <w:tcW w:w="270" w:type="dxa"/>
          </w:tcPr>
          <w:p w14:paraId="12AA67EF" w14:textId="77777777" w:rsidR="00366ADA" w:rsidRPr="00DE7696" w:rsidRDefault="00366ADA" w:rsidP="00366ADA">
            <w:pPr>
              <w:spacing w:line="240" w:lineRule="atLeast"/>
              <w:ind w:right="-17"/>
              <w:jc w:val="right"/>
              <w:rPr>
                <w:highlight w:val="yellow"/>
              </w:rPr>
            </w:pPr>
          </w:p>
        </w:tc>
        <w:tc>
          <w:tcPr>
            <w:tcW w:w="1260" w:type="dxa"/>
          </w:tcPr>
          <w:p w14:paraId="6A9D37C0" w14:textId="2FF8BA79" w:rsidR="00366ADA" w:rsidRPr="00954100" w:rsidRDefault="006F3816" w:rsidP="00954100">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1,352,420</w:t>
            </w:r>
          </w:p>
        </w:tc>
      </w:tr>
      <w:tr w:rsidR="00366ADA" w:rsidRPr="00D856D9" w14:paraId="198E8E7E" w14:textId="2C70A561" w:rsidTr="009F535A">
        <w:trPr>
          <w:trHeight w:val="20"/>
        </w:trPr>
        <w:tc>
          <w:tcPr>
            <w:tcW w:w="6210" w:type="dxa"/>
          </w:tcPr>
          <w:p w14:paraId="7CECDCBD" w14:textId="77777777" w:rsidR="00366ADA" w:rsidRPr="00D856D9" w:rsidRDefault="00366ADA" w:rsidP="00366ADA">
            <w:pPr>
              <w:spacing w:line="240" w:lineRule="atLeast"/>
            </w:pPr>
            <w:r w:rsidRPr="00D856D9">
              <w:t>Net insurance finance expense</w:t>
            </w:r>
          </w:p>
        </w:tc>
        <w:tc>
          <w:tcPr>
            <w:tcW w:w="1440" w:type="dxa"/>
            <w:tcBorders>
              <w:bottom w:val="single" w:sz="4" w:space="0" w:color="auto"/>
            </w:tcBorders>
            <w:vAlign w:val="bottom"/>
          </w:tcPr>
          <w:p w14:paraId="3203EA01" w14:textId="07E022E2" w:rsidR="00366AD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(1,648,923)</w:t>
            </w:r>
          </w:p>
        </w:tc>
        <w:tc>
          <w:tcPr>
            <w:tcW w:w="270" w:type="dxa"/>
          </w:tcPr>
          <w:p w14:paraId="5B34F457" w14:textId="77777777" w:rsidR="00366ADA" w:rsidRPr="00DE7696" w:rsidRDefault="00366ADA" w:rsidP="00366ADA">
            <w:pPr>
              <w:spacing w:line="240" w:lineRule="atLeast"/>
              <w:ind w:right="-17"/>
              <w:jc w:val="right"/>
              <w:rPr>
                <w:highlight w:val="yellow"/>
              </w:rPr>
            </w:pPr>
          </w:p>
        </w:tc>
        <w:tc>
          <w:tcPr>
            <w:tcW w:w="1260" w:type="dxa"/>
            <w:tcBorders>
              <w:bottom w:val="single" w:sz="4" w:space="0" w:color="auto"/>
            </w:tcBorders>
          </w:tcPr>
          <w:p w14:paraId="788551E7" w14:textId="0FD0C84D" w:rsidR="00366ADA" w:rsidRPr="00954100" w:rsidRDefault="006F3816" w:rsidP="00954100">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(962,369)</w:t>
            </w:r>
          </w:p>
        </w:tc>
      </w:tr>
      <w:tr w:rsidR="00366ADA" w:rsidRPr="00D856D9" w14:paraId="48CFA2C0" w14:textId="2DA3F8B0" w:rsidTr="009F535A">
        <w:trPr>
          <w:trHeight w:val="20"/>
        </w:trPr>
        <w:tc>
          <w:tcPr>
            <w:tcW w:w="6210" w:type="dxa"/>
          </w:tcPr>
          <w:p w14:paraId="0CFD25EF" w14:textId="77777777" w:rsidR="00366ADA" w:rsidRPr="00D856D9" w:rsidRDefault="00366ADA" w:rsidP="00366ADA">
            <w:pPr>
              <w:spacing w:line="240" w:lineRule="atLeast"/>
              <w:rPr>
                <w:b/>
                <w:bCs/>
              </w:rPr>
            </w:pPr>
            <w:r w:rsidRPr="00D856D9">
              <w:rPr>
                <w:b/>
                <w:bCs/>
              </w:rPr>
              <w:t>Total</w:t>
            </w:r>
          </w:p>
        </w:tc>
        <w:tc>
          <w:tcPr>
            <w:tcW w:w="1440" w:type="dxa"/>
            <w:tcBorders>
              <w:top w:val="single" w:sz="4" w:space="0" w:color="auto"/>
              <w:bottom w:val="double" w:sz="4" w:space="0" w:color="auto"/>
            </w:tcBorders>
            <w:vAlign w:val="bottom"/>
          </w:tcPr>
          <w:p w14:paraId="60C263E3" w14:textId="4088A46D" w:rsidR="00366ADA" w:rsidRPr="00954100" w:rsidRDefault="006F3816" w:rsidP="00954100">
            <w:pPr>
              <w:pStyle w:val="acctfourfigures"/>
              <w:shd w:val="clear" w:color="auto" w:fill="FFFFFF"/>
              <w:tabs>
                <w:tab w:val="clear" w:pos="765"/>
                <w:tab w:val="decimal" w:pos="1149"/>
              </w:tabs>
              <w:spacing w:line="240" w:lineRule="atLeast"/>
              <w:ind w:right="-116"/>
              <w:rPr>
                <w:b/>
                <w:bCs/>
                <w:sz w:val="20"/>
                <w:lang w:bidi="th-TH"/>
              </w:rPr>
            </w:pPr>
            <w:r w:rsidRPr="006F3816">
              <w:rPr>
                <w:b/>
                <w:bCs/>
                <w:sz w:val="20"/>
                <w:lang w:bidi="th-TH"/>
              </w:rPr>
              <w:t>(432,384)</w:t>
            </w:r>
          </w:p>
        </w:tc>
        <w:tc>
          <w:tcPr>
            <w:tcW w:w="270" w:type="dxa"/>
          </w:tcPr>
          <w:p w14:paraId="1C7ED575" w14:textId="77777777" w:rsidR="00366ADA" w:rsidRPr="00954100" w:rsidRDefault="00366ADA" w:rsidP="00366ADA">
            <w:pPr>
              <w:spacing w:line="240" w:lineRule="atLeast"/>
              <w:ind w:right="-17"/>
              <w:jc w:val="right"/>
              <w:rPr>
                <w:b/>
                <w:bCs/>
                <w:highlight w:val="yellow"/>
              </w:rPr>
            </w:pPr>
          </w:p>
        </w:tc>
        <w:tc>
          <w:tcPr>
            <w:tcW w:w="1260" w:type="dxa"/>
            <w:tcBorders>
              <w:top w:val="single" w:sz="4" w:space="0" w:color="auto"/>
              <w:bottom w:val="double" w:sz="4" w:space="0" w:color="auto"/>
            </w:tcBorders>
          </w:tcPr>
          <w:p w14:paraId="068855D4" w14:textId="63C38C77" w:rsidR="00366ADA" w:rsidRPr="00954100" w:rsidRDefault="006F3816" w:rsidP="00954100">
            <w:pPr>
              <w:pStyle w:val="acctfourfigures"/>
              <w:shd w:val="clear" w:color="auto" w:fill="FFFFFF"/>
              <w:tabs>
                <w:tab w:val="clear" w:pos="765"/>
                <w:tab w:val="decimal" w:pos="1037"/>
              </w:tabs>
              <w:spacing w:line="240" w:lineRule="atLeast"/>
              <w:ind w:right="-116"/>
              <w:rPr>
                <w:b/>
                <w:bCs/>
                <w:sz w:val="20"/>
                <w:lang w:bidi="th-TH"/>
              </w:rPr>
            </w:pPr>
            <w:r w:rsidRPr="006F3816">
              <w:rPr>
                <w:b/>
                <w:bCs/>
                <w:sz w:val="20"/>
                <w:lang w:bidi="th-TH"/>
              </w:rPr>
              <w:t>390,051</w:t>
            </w:r>
          </w:p>
        </w:tc>
      </w:tr>
      <w:tr w:rsidR="00366ADA" w:rsidRPr="00D856D9" w14:paraId="71379D0A" w14:textId="375149FB" w:rsidTr="009F535A">
        <w:trPr>
          <w:trHeight w:val="20"/>
        </w:trPr>
        <w:tc>
          <w:tcPr>
            <w:tcW w:w="6210" w:type="dxa"/>
          </w:tcPr>
          <w:p w14:paraId="60A370E5" w14:textId="77777777" w:rsidR="00366ADA" w:rsidRPr="00D856D9" w:rsidRDefault="00366ADA" w:rsidP="00366ADA">
            <w:pPr>
              <w:spacing w:line="240" w:lineRule="atLeast"/>
              <w:rPr>
                <w:b/>
                <w:bCs/>
              </w:rPr>
            </w:pPr>
          </w:p>
        </w:tc>
        <w:tc>
          <w:tcPr>
            <w:tcW w:w="1440" w:type="dxa"/>
            <w:tcBorders>
              <w:top w:val="single" w:sz="4" w:space="0" w:color="auto"/>
            </w:tcBorders>
            <w:vAlign w:val="bottom"/>
          </w:tcPr>
          <w:p w14:paraId="19B4841E" w14:textId="77777777" w:rsidR="00366ADA" w:rsidRPr="00954100" w:rsidRDefault="00366AD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3D3D3C1B" w14:textId="77777777" w:rsidR="00366ADA" w:rsidRPr="00DE7696" w:rsidRDefault="00366ADA" w:rsidP="00366ADA">
            <w:pPr>
              <w:spacing w:line="240" w:lineRule="atLeast"/>
              <w:ind w:right="-17"/>
              <w:jc w:val="right"/>
              <w:rPr>
                <w:b/>
                <w:bCs/>
                <w:highlight w:val="yellow"/>
              </w:rPr>
            </w:pPr>
          </w:p>
        </w:tc>
        <w:tc>
          <w:tcPr>
            <w:tcW w:w="1260" w:type="dxa"/>
            <w:tcBorders>
              <w:top w:val="double" w:sz="4" w:space="0" w:color="auto"/>
            </w:tcBorders>
          </w:tcPr>
          <w:p w14:paraId="44900337" w14:textId="77777777" w:rsidR="00366ADA" w:rsidRPr="00954100" w:rsidRDefault="00366ADA" w:rsidP="00954100">
            <w:pPr>
              <w:pStyle w:val="acctfourfigures"/>
              <w:shd w:val="clear" w:color="auto" w:fill="FFFFFF"/>
              <w:tabs>
                <w:tab w:val="clear" w:pos="765"/>
                <w:tab w:val="decimal" w:pos="1037"/>
              </w:tabs>
              <w:spacing w:line="240" w:lineRule="atLeast"/>
              <w:ind w:right="-116"/>
              <w:rPr>
                <w:sz w:val="20"/>
                <w:lang w:bidi="th-TH"/>
              </w:rPr>
            </w:pPr>
          </w:p>
        </w:tc>
      </w:tr>
      <w:tr w:rsidR="00366ADA" w:rsidRPr="00D856D9" w14:paraId="24EE2E82" w14:textId="63D8376F" w:rsidTr="00366ADA">
        <w:trPr>
          <w:trHeight w:val="20"/>
        </w:trPr>
        <w:tc>
          <w:tcPr>
            <w:tcW w:w="6210" w:type="dxa"/>
          </w:tcPr>
          <w:p w14:paraId="7D90828A" w14:textId="77777777" w:rsidR="00366ADA" w:rsidRPr="00D856D9" w:rsidRDefault="00366ADA" w:rsidP="00366ADA">
            <w:pPr>
              <w:spacing w:line="240" w:lineRule="atLeast"/>
              <w:rPr>
                <w:b/>
                <w:bCs/>
              </w:rPr>
            </w:pPr>
            <w:r w:rsidRPr="00D856D9">
              <w:rPr>
                <w:b/>
                <w:bCs/>
              </w:rPr>
              <w:t xml:space="preserve">Recognised in </w:t>
            </w:r>
            <w:r w:rsidRPr="00D856D9">
              <w:rPr>
                <w:b/>
                <w:bCs/>
                <w:szCs w:val="25"/>
              </w:rPr>
              <w:t>r</w:t>
            </w:r>
            <w:r w:rsidRPr="00D856D9">
              <w:rPr>
                <w:b/>
                <w:bCs/>
              </w:rPr>
              <w:t>etained earnings</w:t>
            </w:r>
          </w:p>
        </w:tc>
        <w:tc>
          <w:tcPr>
            <w:tcW w:w="1440" w:type="dxa"/>
            <w:vAlign w:val="bottom"/>
          </w:tcPr>
          <w:p w14:paraId="37E81C07" w14:textId="77777777" w:rsidR="00366ADA" w:rsidRPr="00954100" w:rsidRDefault="00366ADA" w:rsidP="00954100">
            <w:pPr>
              <w:pStyle w:val="acctfourfigures"/>
              <w:shd w:val="clear" w:color="auto" w:fill="FFFFFF"/>
              <w:tabs>
                <w:tab w:val="clear" w:pos="765"/>
                <w:tab w:val="decimal" w:pos="1149"/>
              </w:tabs>
              <w:spacing w:line="240" w:lineRule="atLeast"/>
              <w:ind w:right="-116"/>
              <w:rPr>
                <w:sz w:val="20"/>
                <w:lang w:bidi="th-TH"/>
              </w:rPr>
            </w:pPr>
          </w:p>
        </w:tc>
        <w:tc>
          <w:tcPr>
            <w:tcW w:w="270" w:type="dxa"/>
          </w:tcPr>
          <w:p w14:paraId="5E881082" w14:textId="77777777" w:rsidR="00366ADA" w:rsidRPr="00DE7696" w:rsidRDefault="00366ADA" w:rsidP="00366ADA">
            <w:pPr>
              <w:spacing w:line="240" w:lineRule="atLeast"/>
              <w:ind w:right="-17"/>
              <w:jc w:val="right"/>
              <w:rPr>
                <w:b/>
                <w:bCs/>
                <w:highlight w:val="yellow"/>
              </w:rPr>
            </w:pPr>
          </w:p>
        </w:tc>
        <w:tc>
          <w:tcPr>
            <w:tcW w:w="1260" w:type="dxa"/>
          </w:tcPr>
          <w:p w14:paraId="78D39116" w14:textId="77777777" w:rsidR="00366ADA" w:rsidRPr="00954100" w:rsidRDefault="00366ADA" w:rsidP="00954100">
            <w:pPr>
              <w:pStyle w:val="acctfourfigures"/>
              <w:shd w:val="clear" w:color="auto" w:fill="FFFFFF"/>
              <w:tabs>
                <w:tab w:val="clear" w:pos="765"/>
                <w:tab w:val="decimal" w:pos="1037"/>
              </w:tabs>
              <w:spacing w:line="240" w:lineRule="atLeast"/>
              <w:ind w:right="-116"/>
              <w:rPr>
                <w:sz w:val="20"/>
                <w:lang w:bidi="th-TH"/>
              </w:rPr>
            </w:pPr>
          </w:p>
        </w:tc>
      </w:tr>
      <w:tr w:rsidR="00366ADA" w:rsidRPr="00D856D9" w14:paraId="15EFAFF5" w14:textId="6771EB2E" w:rsidTr="00366ADA">
        <w:trPr>
          <w:trHeight w:val="20"/>
        </w:trPr>
        <w:tc>
          <w:tcPr>
            <w:tcW w:w="6210" w:type="dxa"/>
          </w:tcPr>
          <w:p w14:paraId="607AFE8D" w14:textId="77777777" w:rsidR="00366ADA" w:rsidRPr="00D856D9" w:rsidRDefault="00366ADA" w:rsidP="00366ADA">
            <w:pPr>
              <w:spacing w:line="240" w:lineRule="atLeast"/>
              <w:rPr>
                <w:rFonts w:cs="Cordia New"/>
              </w:rPr>
            </w:pPr>
            <w:r w:rsidRPr="00D856D9">
              <w:t>Loss on disposal of equity instruments designated at FVOCI</w:t>
            </w:r>
          </w:p>
        </w:tc>
        <w:tc>
          <w:tcPr>
            <w:tcW w:w="1440" w:type="dxa"/>
            <w:vAlign w:val="bottom"/>
          </w:tcPr>
          <w:p w14:paraId="145BB67C" w14:textId="52E17DE4" w:rsidR="00366AD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(1,093,924)</w:t>
            </w:r>
          </w:p>
        </w:tc>
        <w:tc>
          <w:tcPr>
            <w:tcW w:w="270" w:type="dxa"/>
          </w:tcPr>
          <w:p w14:paraId="1D746913" w14:textId="77777777" w:rsidR="00366ADA" w:rsidRPr="00DE7696" w:rsidRDefault="00366ADA" w:rsidP="00366ADA">
            <w:pPr>
              <w:spacing w:line="240" w:lineRule="atLeast"/>
              <w:ind w:right="-17"/>
              <w:jc w:val="right"/>
              <w:rPr>
                <w:highlight w:val="yellow"/>
              </w:rPr>
            </w:pPr>
          </w:p>
        </w:tc>
        <w:tc>
          <w:tcPr>
            <w:tcW w:w="1260" w:type="dxa"/>
          </w:tcPr>
          <w:p w14:paraId="18583D06" w14:textId="3E362187" w:rsidR="00366ADA" w:rsidRPr="00954100" w:rsidRDefault="006F3816" w:rsidP="00954100">
            <w:pPr>
              <w:pStyle w:val="acctfourfigures"/>
              <w:shd w:val="clear" w:color="auto" w:fill="FFFFFF"/>
              <w:tabs>
                <w:tab w:val="clear" w:pos="765"/>
                <w:tab w:val="decimal" w:pos="1037"/>
              </w:tabs>
              <w:spacing w:line="240" w:lineRule="atLeast"/>
              <w:ind w:right="-116"/>
              <w:rPr>
                <w:sz w:val="20"/>
                <w:lang w:bidi="th-TH"/>
              </w:rPr>
            </w:pPr>
            <w:r w:rsidRPr="006F3816">
              <w:rPr>
                <w:sz w:val="20"/>
                <w:lang w:bidi="th-TH"/>
              </w:rPr>
              <w:t>16,066</w:t>
            </w:r>
          </w:p>
        </w:tc>
      </w:tr>
      <w:tr w:rsidR="00366ADA" w:rsidRPr="00D856D9" w14:paraId="72653A91" w14:textId="77777777" w:rsidTr="00954100">
        <w:trPr>
          <w:trHeight w:val="20"/>
        </w:trPr>
        <w:tc>
          <w:tcPr>
            <w:tcW w:w="6210" w:type="dxa"/>
            <w:vAlign w:val="bottom"/>
          </w:tcPr>
          <w:p w14:paraId="7E01A581" w14:textId="77777777" w:rsidR="00781BB5" w:rsidRPr="00954100" w:rsidRDefault="00781BB5" w:rsidP="00781BB5">
            <w:pPr>
              <w:spacing w:line="240" w:lineRule="atLeast"/>
            </w:pPr>
            <w:r w:rsidRPr="00954100">
              <w:t>Loss on hedging instruments that hedge investments in equity</w:t>
            </w:r>
          </w:p>
          <w:p w14:paraId="760FEC22" w14:textId="20373E20" w:rsidR="00366ADA" w:rsidRPr="00954100" w:rsidRDefault="00781BB5" w:rsidP="00781BB5">
            <w:pPr>
              <w:spacing w:line="240" w:lineRule="atLeast"/>
              <w:ind w:left="338"/>
            </w:pPr>
            <w:r w:rsidRPr="00954100">
              <w:t>instruments</w:t>
            </w:r>
          </w:p>
        </w:tc>
        <w:tc>
          <w:tcPr>
            <w:tcW w:w="1440" w:type="dxa"/>
            <w:vAlign w:val="bottom"/>
          </w:tcPr>
          <w:p w14:paraId="5BE2BC47" w14:textId="14029661" w:rsidR="00366ADA" w:rsidRPr="00954100" w:rsidRDefault="006F3816" w:rsidP="00954100">
            <w:pPr>
              <w:pStyle w:val="acctfourfigures"/>
              <w:shd w:val="clear" w:color="auto" w:fill="FFFFFF"/>
              <w:tabs>
                <w:tab w:val="clear" w:pos="765"/>
                <w:tab w:val="decimal" w:pos="1149"/>
              </w:tabs>
              <w:spacing w:line="240" w:lineRule="atLeast"/>
              <w:ind w:right="-116"/>
              <w:rPr>
                <w:sz w:val="20"/>
                <w:lang w:bidi="th-TH"/>
              </w:rPr>
            </w:pPr>
            <w:r w:rsidRPr="006F3816">
              <w:rPr>
                <w:sz w:val="20"/>
                <w:lang w:bidi="th-TH"/>
              </w:rPr>
              <w:t>(74,490)</w:t>
            </w:r>
          </w:p>
        </w:tc>
        <w:tc>
          <w:tcPr>
            <w:tcW w:w="270" w:type="dxa"/>
            <w:vAlign w:val="bottom"/>
          </w:tcPr>
          <w:p w14:paraId="245DC73C" w14:textId="77777777" w:rsidR="00366ADA" w:rsidRPr="00954100" w:rsidRDefault="00366ADA" w:rsidP="00366ADA">
            <w:pPr>
              <w:spacing w:line="240" w:lineRule="atLeast"/>
              <w:ind w:right="-17"/>
              <w:jc w:val="right"/>
            </w:pPr>
          </w:p>
        </w:tc>
        <w:tc>
          <w:tcPr>
            <w:tcW w:w="1260" w:type="dxa"/>
            <w:tcBorders>
              <w:bottom w:val="single" w:sz="4" w:space="0" w:color="auto"/>
            </w:tcBorders>
            <w:vAlign w:val="bottom"/>
          </w:tcPr>
          <w:p w14:paraId="3CB121AA" w14:textId="7694220F" w:rsidR="00366ADA" w:rsidRPr="00954100" w:rsidRDefault="00954100" w:rsidP="00954100">
            <w:pPr>
              <w:pStyle w:val="acctfourfigures"/>
              <w:shd w:val="clear" w:color="auto" w:fill="FFFFFF"/>
              <w:tabs>
                <w:tab w:val="clear" w:pos="765"/>
                <w:tab w:val="decimal" w:pos="785"/>
              </w:tabs>
              <w:spacing w:line="240" w:lineRule="atLeast"/>
              <w:ind w:right="-116"/>
              <w:rPr>
                <w:sz w:val="20"/>
                <w:lang w:bidi="th-TH"/>
              </w:rPr>
            </w:pPr>
            <w:r w:rsidRPr="00954100">
              <w:rPr>
                <w:sz w:val="20"/>
                <w:lang w:bidi="th-TH"/>
              </w:rPr>
              <w:t>-</w:t>
            </w:r>
          </w:p>
        </w:tc>
      </w:tr>
      <w:tr w:rsidR="00366ADA" w:rsidRPr="00D856D9" w14:paraId="03DD7096" w14:textId="0C29C595" w:rsidTr="009F535A">
        <w:trPr>
          <w:trHeight w:val="20"/>
        </w:trPr>
        <w:tc>
          <w:tcPr>
            <w:tcW w:w="6210" w:type="dxa"/>
          </w:tcPr>
          <w:p w14:paraId="273E0A5F" w14:textId="77777777" w:rsidR="00366ADA" w:rsidRPr="00D856D9" w:rsidRDefault="00366ADA" w:rsidP="00366ADA">
            <w:pPr>
              <w:spacing w:line="240" w:lineRule="atLeast"/>
              <w:rPr>
                <w:b/>
                <w:bCs/>
              </w:rPr>
            </w:pPr>
            <w:r w:rsidRPr="00D856D9">
              <w:rPr>
                <w:b/>
                <w:bCs/>
              </w:rPr>
              <w:t>Total</w:t>
            </w:r>
          </w:p>
        </w:tc>
        <w:tc>
          <w:tcPr>
            <w:tcW w:w="1440" w:type="dxa"/>
            <w:tcBorders>
              <w:top w:val="single" w:sz="4" w:space="0" w:color="auto"/>
              <w:bottom w:val="double" w:sz="4" w:space="0" w:color="auto"/>
            </w:tcBorders>
            <w:vAlign w:val="bottom"/>
          </w:tcPr>
          <w:p w14:paraId="06B886A5" w14:textId="65703221" w:rsidR="00366ADA" w:rsidRPr="00954100" w:rsidRDefault="006F3816" w:rsidP="00954100">
            <w:pPr>
              <w:pStyle w:val="acctfourfigures"/>
              <w:shd w:val="clear" w:color="auto" w:fill="FFFFFF"/>
              <w:tabs>
                <w:tab w:val="clear" w:pos="765"/>
                <w:tab w:val="decimal" w:pos="1149"/>
              </w:tabs>
              <w:spacing w:line="240" w:lineRule="atLeast"/>
              <w:ind w:right="-116"/>
              <w:rPr>
                <w:b/>
                <w:bCs/>
                <w:sz w:val="20"/>
                <w:lang w:bidi="th-TH"/>
              </w:rPr>
            </w:pPr>
            <w:r w:rsidRPr="006F3816">
              <w:rPr>
                <w:b/>
                <w:bCs/>
                <w:sz w:val="20"/>
                <w:lang w:bidi="th-TH"/>
              </w:rPr>
              <w:t>(1,168,414)</w:t>
            </w:r>
          </w:p>
        </w:tc>
        <w:tc>
          <w:tcPr>
            <w:tcW w:w="270" w:type="dxa"/>
          </w:tcPr>
          <w:p w14:paraId="701229E0" w14:textId="77777777" w:rsidR="00366ADA" w:rsidRPr="00954100" w:rsidRDefault="00366ADA" w:rsidP="00366ADA">
            <w:pPr>
              <w:spacing w:line="240" w:lineRule="atLeast"/>
              <w:ind w:right="-17"/>
              <w:jc w:val="right"/>
              <w:rPr>
                <w:b/>
                <w:bCs/>
                <w:highlight w:val="yellow"/>
              </w:rPr>
            </w:pPr>
          </w:p>
        </w:tc>
        <w:tc>
          <w:tcPr>
            <w:tcW w:w="1260" w:type="dxa"/>
            <w:tcBorders>
              <w:top w:val="single" w:sz="4" w:space="0" w:color="auto"/>
              <w:bottom w:val="double" w:sz="4" w:space="0" w:color="auto"/>
            </w:tcBorders>
          </w:tcPr>
          <w:p w14:paraId="398D93A9" w14:textId="64EB03E3" w:rsidR="00366ADA" w:rsidRPr="00954100" w:rsidRDefault="006F3816" w:rsidP="00954100">
            <w:pPr>
              <w:pStyle w:val="acctfourfigures"/>
              <w:shd w:val="clear" w:color="auto" w:fill="FFFFFF"/>
              <w:tabs>
                <w:tab w:val="clear" w:pos="765"/>
                <w:tab w:val="decimal" w:pos="1037"/>
              </w:tabs>
              <w:spacing w:line="240" w:lineRule="atLeast"/>
              <w:ind w:right="-116"/>
              <w:rPr>
                <w:b/>
                <w:bCs/>
                <w:sz w:val="20"/>
                <w:lang w:bidi="th-TH"/>
              </w:rPr>
            </w:pPr>
            <w:r w:rsidRPr="006F3816">
              <w:rPr>
                <w:b/>
                <w:bCs/>
                <w:sz w:val="20"/>
                <w:lang w:bidi="th-TH"/>
              </w:rPr>
              <w:t>16,066</w:t>
            </w:r>
          </w:p>
        </w:tc>
      </w:tr>
    </w:tbl>
    <w:p w14:paraId="4B9F92BA" w14:textId="77777777" w:rsidR="00680920" w:rsidRPr="006F3816" w:rsidRDefault="00680920" w:rsidP="00D267C8">
      <w:pPr>
        <w:tabs>
          <w:tab w:val="left" w:pos="540"/>
        </w:tabs>
        <w:spacing w:line="240" w:lineRule="atLeast"/>
        <w:ind w:right="-25"/>
        <w:outlineLvl w:val="0"/>
        <w:rPr>
          <w:b/>
          <w:bCs/>
          <w:sz w:val="18"/>
          <w:szCs w:val="18"/>
        </w:rPr>
      </w:pPr>
    </w:p>
    <w:p w14:paraId="2EE370E3" w14:textId="32DB3CD4" w:rsidR="006C62E3" w:rsidRPr="00D856D9" w:rsidRDefault="00A06C5B" w:rsidP="00D267C8">
      <w:pPr>
        <w:tabs>
          <w:tab w:val="left" w:pos="540"/>
        </w:tabs>
        <w:spacing w:line="240" w:lineRule="atLeast"/>
        <w:ind w:right="-25"/>
        <w:outlineLvl w:val="0"/>
        <w:rPr>
          <w:b/>
          <w:bCs/>
          <w:sz w:val="22"/>
          <w:szCs w:val="22"/>
        </w:rPr>
      </w:pPr>
      <w:r w:rsidRPr="00D856D9">
        <w:rPr>
          <w:b/>
          <w:bCs/>
          <w:sz w:val="22"/>
          <w:szCs w:val="22"/>
        </w:rPr>
        <w:t>2</w:t>
      </w:r>
      <w:r w:rsidR="000042B0" w:rsidRPr="00D856D9">
        <w:rPr>
          <w:rFonts w:cs="Angsana New"/>
          <w:b/>
          <w:bCs/>
          <w:sz w:val="22"/>
          <w:szCs w:val="28"/>
        </w:rPr>
        <w:t>8</w:t>
      </w:r>
      <w:r w:rsidR="00D267C8" w:rsidRPr="00D856D9">
        <w:rPr>
          <w:b/>
          <w:bCs/>
          <w:sz w:val="22"/>
          <w:szCs w:val="22"/>
        </w:rPr>
        <w:tab/>
      </w:r>
      <w:r w:rsidR="002E21EA" w:rsidRPr="00D856D9">
        <w:rPr>
          <w:b/>
          <w:bCs/>
          <w:sz w:val="22"/>
          <w:szCs w:val="22"/>
        </w:rPr>
        <w:t>I</w:t>
      </w:r>
      <w:r w:rsidR="006C62E3" w:rsidRPr="00D856D9">
        <w:rPr>
          <w:b/>
          <w:bCs/>
          <w:sz w:val="22"/>
          <w:szCs w:val="22"/>
        </w:rPr>
        <w:t>nvestment income</w:t>
      </w:r>
    </w:p>
    <w:p w14:paraId="666E86CF" w14:textId="77777777" w:rsidR="006C62E3" w:rsidRPr="006F3816" w:rsidRDefault="006C62E3" w:rsidP="00B8658C">
      <w:pPr>
        <w:pStyle w:val="block"/>
        <w:shd w:val="clear" w:color="auto" w:fill="FFFFFF"/>
        <w:spacing w:after="0" w:line="240" w:lineRule="exact"/>
        <w:ind w:left="558" w:right="-7"/>
        <w:jc w:val="both"/>
        <w:rPr>
          <w:sz w:val="18"/>
          <w:szCs w:val="18"/>
        </w:rPr>
      </w:pPr>
    </w:p>
    <w:tbl>
      <w:tblPr>
        <w:tblW w:w="9191" w:type="dxa"/>
        <w:tblInd w:w="459" w:type="dxa"/>
        <w:tblLayout w:type="fixed"/>
        <w:tblCellMar>
          <w:left w:w="79" w:type="dxa"/>
          <w:right w:w="79" w:type="dxa"/>
        </w:tblCellMar>
        <w:tblLook w:val="0000" w:firstRow="0" w:lastRow="0" w:firstColumn="0" w:lastColumn="0" w:noHBand="0" w:noVBand="0"/>
      </w:tblPr>
      <w:tblGrid>
        <w:gridCol w:w="3330"/>
        <w:gridCol w:w="1350"/>
        <w:gridCol w:w="178"/>
        <w:gridCol w:w="1343"/>
        <w:gridCol w:w="187"/>
        <w:gridCol w:w="1262"/>
        <w:gridCol w:w="182"/>
        <w:gridCol w:w="1359"/>
      </w:tblGrid>
      <w:tr w:rsidR="00553C38" w:rsidRPr="00D856D9" w14:paraId="24A2B201" w14:textId="77777777" w:rsidTr="00007873">
        <w:trPr>
          <w:cantSplit/>
          <w:tblHeader/>
        </w:trPr>
        <w:tc>
          <w:tcPr>
            <w:tcW w:w="3330" w:type="dxa"/>
          </w:tcPr>
          <w:p w14:paraId="465ED414" w14:textId="77777777" w:rsidR="00553C38" w:rsidRPr="00D856D9" w:rsidRDefault="00553C38" w:rsidP="0008003B">
            <w:pPr>
              <w:pStyle w:val="acctfourfigures"/>
              <w:tabs>
                <w:tab w:val="clear" w:pos="765"/>
              </w:tabs>
              <w:spacing w:line="240" w:lineRule="atLeast"/>
              <w:rPr>
                <w:sz w:val="20"/>
              </w:rPr>
            </w:pPr>
          </w:p>
        </w:tc>
        <w:tc>
          <w:tcPr>
            <w:tcW w:w="2871" w:type="dxa"/>
            <w:gridSpan w:val="3"/>
          </w:tcPr>
          <w:p w14:paraId="767969E1" w14:textId="47D1BFA9" w:rsidR="00553C38" w:rsidRPr="00D856D9" w:rsidRDefault="00553C38" w:rsidP="0008003B">
            <w:pPr>
              <w:pStyle w:val="acctfourfigures"/>
              <w:tabs>
                <w:tab w:val="clear" w:pos="765"/>
              </w:tabs>
              <w:spacing w:line="240" w:lineRule="atLeast"/>
              <w:jc w:val="center"/>
              <w:rPr>
                <w:b/>
                <w:bCs/>
                <w:sz w:val="20"/>
                <w:lang w:bidi="th-TH"/>
              </w:rPr>
            </w:pPr>
            <w:r w:rsidRPr="00D856D9">
              <w:rPr>
                <w:b/>
                <w:bCs/>
                <w:color w:val="000000"/>
                <w:sz w:val="20"/>
              </w:rPr>
              <w:t>Consolidated</w:t>
            </w:r>
          </w:p>
        </w:tc>
        <w:tc>
          <w:tcPr>
            <w:tcW w:w="187" w:type="dxa"/>
          </w:tcPr>
          <w:p w14:paraId="2ADFCF3B" w14:textId="77777777" w:rsidR="00553C38" w:rsidRPr="00D856D9" w:rsidRDefault="00553C38" w:rsidP="0008003B">
            <w:pPr>
              <w:pStyle w:val="acctfourfigures"/>
              <w:spacing w:line="240" w:lineRule="atLeast"/>
              <w:rPr>
                <w:sz w:val="20"/>
              </w:rPr>
            </w:pPr>
          </w:p>
        </w:tc>
        <w:tc>
          <w:tcPr>
            <w:tcW w:w="2803" w:type="dxa"/>
            <w:gridSpan w:val="3"/>
          </w:tcPr>
          <w:p w14:paraId="1C3E7F34" w14:textId="102BE260" w:rsidR="00553C38" w:rsidRPr="00D856D9" w:rsidRDefault="00553C38" w:rsidP="0008003B">
            <w:pPr>
              <w:pStyle w:val="acctfourfigures"/>
              <w:tabs>
                <w:tab w:val="clear" w:pos="765"/>
              </w:tabs>
              <w:spacing w:line="240" w:lineRule="atLeast"/>
              <w:jc w:val="center"/>
              <w:rPr>
                <w:b/>
                <w:bCs/>
                <w:sz w:val="20"/>
                <w:lang w:bidi="th-TH"/>
              </w:rPr>
            </w:pPr>
            <w:r w:rsidRPr="00D856D9">
              <w:rPr>
                <w:b/>
                <w:bCs/>
                <w:sz w:val="20"/>
              </w:rPr>
              <w:t xml:space="preserve">Separate </w:t>
            </w:r>
          </w:p>
        </w:tc>
      </w:tr>
      <w:tr w:rsidR="00553C38" w:rsidRPr="00D856D9" w14:paraId="7AE37558" w14:textId="77777777" w:rsidTr="00007873">
        <w:trPr>
          <w:cantSplit/>
          <w:tblHeader/>
        </w:trPr>
        <w:tc>
          <w:tcPr>
            <w:tcW w:w="3330" w:type="dxa"/>
          </w:tcPr>
          <w:p w14:paraId="29211294" w14:textId="77777777" w:rsidR="00553C38" w:rsidRPr="00D856D9" w:rsidRDefault="00553C38" w:rsidP="0008003B">
            <w:pPr>
              <w:pStyle w:val="acctfourfigures"/>
              <w:tabs>
                <w:tab w:val="clear" w:pos="765"/>
              </w:tabs>
              <w:spacing w:line="240" w:lineRule="atLeast"/>
              <w:rPr>
                <w:sz w:val="20"/>
              </w:rPr>
            </w:pPr>
          </w:p>
        </w:tc>
        <w:tc>
          <w:tcPr>
            <w:tcW w:w="2871" w:type="dxa"/>
            <w:gridSpan w:val="3"/>
          </w:tcPr>
          <w:p w14:paraId="30726CDA" w14:textId="12D20959" w:rsidR="00553C38" w:rsidRPr="00D856D9" w:rsidRDefault="00553C38" w:rsidP="0008003B">
            <w:pPr>
              <w:pStyle w:val="acctfourfigures"/>
              <w:tabs>
                <w:tab w:val="clear" w:pos="765"/>
              </w:tabs>
              <w:spacing w:line="240" w:lineRule="atLeast"/>
              <w:jc w:val="center"/>
              <w:rPr>
                <w:b/>
                <w:bCs/>
                <w:sz w:val="20"/>
                <w:lang w:bidi="th-TH"/>
              </w:rPr>
            </w:pPr>
            <w:r w:rsidRPr="00D856D9">
              <w:rPr>
                <w:b/>
                <w:bCs/>
                <w:sz w:val="20"/>
              </w:rPr>
              <w:t>financial statements</w:t>
            </w:r>
          </w:p>
        </w:tc>
        <w:tc>
          <w:tcPr>
            <w:tcW w:w="187" w:type="dxa"/>
          </w:tcPr>
          <w:p w14:paraId="30C6B892" w14:textId="77777777" w:rsidR="00553C38" w:rsidRPr="00D856D9" w:rsidRDefault="00553C38" w:rsidP="0008003B">
            <w:pPr>
              <w:pStyle w:val="acctfourfigures"/>
              <w:spacing w:line="240" w:lineRule="atLeast"/>
              <w:rPr>
                <w:sz w:val="20"/>
              </w:rPr>
            </w:pPr>
          </w:p>
        </w:tc>
        <w:tc>
          <w:tcPr>
            <w:tcW w:w="2803" w:type="dxa"/>
            <w:gridSpan w:val="3"/>
          </w:tcPr>
          <w:p w14:paraId="2299A1DE" w14:textId="7E982A47" w:rsidR="00553C38" w:rsidRPr="00D856D9" w:rsidRDefault="00553C38" w:rsidP="0008003B">
            <w:pPr>
              <w:pStyle w:val="acctfourfigures"/>
              <w:tabs>
                <w:tab w:val="clear" w:pos="765"/>
              </w:tabs>
              <w:spacing w:line="240" w:lineRule="atLeast"/>
              <w:jc w:val="center"/>
              <w:rPr>
                <w:b/>
                <w:bCs/>
                <w:sz w:val="20"/>
                <w:lang w:bidi="th-TH"/>
              </w:rPr>
            </w:pPr>
            <w:r w:rsidRPr="00D856D9">
              <w:rPr>
                <w:b/>
                <w:bCs/>
                <w:sz w:val="20"/>
              </w:rPr>
              <w:t>financial statements</w:t>
            </w:r>
          </w:p>
        </w:tc>
      </w:tr>
      <w:tr w:rsidR="00124FD0" w:rsidRPr="00D856D9" w14:paraId="6A722075" w14:textId="77777777" w:rsidTr="00007873">
        <w:trPr>
          <w:cantSplit/>
          <w:trHeight w:val="226"/>
          <w:tblHeader/>
        </w:trPr>
        <w:tc>
          <w:tcPr>
            <w:tcW w:w="3330" w:type="dxa"/>
          </w:tcPr>
          <w:p w14:paraId="2DF568BD" w14:textId="77777777" w:rsidR="00124FD0" w:rsidRPr="00D856D9" w:rsidRDefault="00124FD0" w:rsidP="00124FD0">
            <w:pPr>
              <w:pStyle w:val="acctfourfigures"/>
              <w:tabs>
                <w:tab w:val="clear" w:pos="765"/>
              </w:tabs>
              <w:spacing w:line="240" w:lineRule="atLeast"/>
              <w:ind w:left="12"/>
              <w:rPr>
                <w:sz w:val="20"/>
              </w:rPr>
            </w:pPr>
          </w:p>
        </w:tc>
        <w:tc>
          <w:tcPr>
            <w:tcW w:w="1350" w:type="dxa"/>
          </w:tcPr>
          <w:p w14:paraId="3ABFF7DF" w14:textId="2E758C7A" w:rsidR="00124FD0" w:rsidRPr="00D856D9" w:rsidRDefault="00ED2782" w:rsidP="00124FD0">
            <w:pPr>
              <w:pStyle w:val="acctfourfigures"/>
              <w:tabs>
                <w:tab w:val="clear" w:pos="765"/>
              </w:tabs>
              <w:spacing w:line="240" w:lineRule="atLeast"/>
              <w:jc w:val="center"/>
              <w:rPr>
                <w:sz w:val="20"/>
                <w:lang w:bidi="th-TH"/>
              </w:rPr>
            </w:pPr>
            <w:r w:rsidRPr="00D856D9">
              <w:rPr>
                <w:sz w:val="20"/>
              </w:rPr>
              <w:t>2025</w:t>
            </w:r>
          </w:p>
        </w:tc>
        <w:tc>
          <w:tcPr>
            <w:tcW w:w="178" w:type="dxa"/>
          </w:tcPr>
          <w:p w14:paraId="7194FE59" w14:textId="77777777" w:rsidR="00124FD0" w:rsidRPr="00D856D9" w:rsidRDefault="00124FD0" w:rsidP="00124FD0">
            <w:pPr>
              <w:pStyle w:val="acctfourfigures"/>
              <w:spacing w:line="240" w:lineRule="atLeast"/>
              <w:jc w:val="center"/>
              <w:rPr>
                <w:sz w:val="20"/>
              </w:rPr>
            </w:pPr>
          </w:p>
        </w:tc>
        <w:tc>
          <w:tcPr>
            <w:tcW w:w="1343" w:type="dxa"/>
          </w:tcPr>
          <w:p w14:paraId="309DD4FD" w14:textId="77777777" w:rsidR="00124FD0" w:rsidRPr="00D856D9" w:rsidRDefault="00124FD0" w:rsidP="00124FD0">
            <w:pPr>
              <w:pStyle w:val="acctfourfigures"/>
              <w:tabs>
                <w:tab w:val="clear" w:pos="765"/>
              </w:tabs>
              <w:spacing w:line="240" w:lineRule="atLeast"/>
              <w:jc w:val="center"/>
              <w:rPr>
                <w:sz w:val="20"/>
              </w:rPr>
            </w:pPr>
            <w:r w:rsidRPr="00D856D9">
              <w:rPr>
                <w:sz w:val="20"/>
              </w:rPr>
              <w:t>202</w:t>
            </w:r>
            <w:r w:rsidR="00F00A57" w:rsidRPr="00D856D9">
              <w:rPr>
                <w:sz w:val="20"/>
              </w:rPr>
              <w:t>4</w:t>
            </w:r>
          </w:p>
          <w:p w14:paraId="7BEEA273" w14:textId="7BE5C61F" w:rsidR="006F734E" w:rsidRPr="00D856D9" w:rsidRDefault="003C5CA3" w:rsidP="00124FD0">
            <w:pPr>
              <w:pStyle w:val="acctfourfigures"/>
              <w:tabs>
                <w:tab w:val="clear" w:pos="765"/>
              </w:tabs>
              <w:spacing w:line="240" w:lineRule="atLeast"/>
              <w:jc w:val="center"/>
              <w:rPr>
                <w:sz w:val="20"/>
                <w:lang w:bidi="th-TH"/>
              </w:rPr>
            </w:pPr>
            <w:r w:rsidRPr="00D856D9">
              <w:rPr>
                <w:sz w:val="20"/>
              </w:rPr>
              <w:t>(</w:t>
            </w:r>
            <w:r w:rsidR="006F734E" w:rsidRPr="00D856D9">
              <w:rPr>
                <w:sz w:val="20"/>
              </w:rPr>
              <w:t>Restate</w:t>
            </w:r>
            <w:r w:rsidRPr="00D856D9">
              <w:rPr>
                <w:sz w:val="20"/>
              </w:rPr>
              <w:t>d)</w:t>
            </w:r>
          </w:p>
        </w:tc>
        <w:tc>
          <w:tcPr>
            <w:tcW w:w="187" w:type="dxa"/>
          </w:tcPr>
          <w:p w14:paraId="0CDB1B61" w14:textId="77777777" w:rsidR="00124FD0" w:rsidRPr="00D856D9" w:rsidRDefault="00124FD0" w:rsidP="00124FD0">
            <w:pPr>
              <w:pStyle w:val="acctfourfigures"/>
              <w:spacing w:line="240" w:lineRule="atLeast"/>
              <w:jc w:val="center"/>
              <w:rPr>
                <w:sz w:val="20"/>
              </w:rPr>
            </w:pPr>
          </w:p>
        </w:tc>
        <w:tc>
          <w:tcPr>
            <w:tcW w:w="1262" w:type="dxa"/>
          </w:tcPr>
          <w:p w14:paraId="4CB6069E" w14:textId="49CD8B4F" w:rsidR="00124FD0" w:rsidRPr="00D856D9" w:rsidRDefault="00ED2782" w:rsidP="00124FD0">
            <w:pPr>
              <w:pStyle w:val="acctfourfigures"/>
              <w:tabs>
                <w:tab w:val="clear" w:pos="765"/>
              </w:tabs>
              <w:spacing w:line="240" w:lineRule="atLeast"/>
              <w:jc w:val="center"/>
              <w:rPr>
                <w:sz w:val="20"/>
                <w:lang w:bidi="th-TH"/>
              </w:rPr>
            </w:pPr>
            <w:r w:rsidRPr="00D856D9">
              <w:rPr>
                <w:sz w:val="20"/>
              </w:rPr>
              <w:t>2025</w:t>
            </w:r>
          </w:p>
        </w:tc>
        <w:tc>
          <w:tcPr>
            <w:tcW w:w="182" w:type="dxa"/>
          </w:tcPr>
          <w:p w14:paraId="7E28C5F1" w14:textId="77777777" w:rsidR="00124FD0" w:rsidRPr="00D856D9" w:rsidRDefault="00124FD0" w:rsidP="00124FD0">
            <w:pPr>
              <w:pStyle w:val="acctfourfigures"/>
              <w:spacing w:line="240" w:lineRule="atLeast"/>
              <w:jc w:val="center"/>
              <w:rPr>
                <w:sz w:val="20"/>
              </w:rPr>
            </w:pPr>
          </w:p>
        </w:tc>
        <w:tc>
          <w:tcPr>
            <w:tcW w:w="1359" w:type="dxa"/>
          </w:tcPr>
          <w:p w14:paraId="7D3EB9FD" w14:textId="73340651" w:rsidR="00124FD0" w:rsidRPr="00D856D9" w:rsidRDefault="00124FD0" w:rsidP="00124FD0">
            <w:pPr>
              <w:pStyle w:val="acctfourfigures"/>
              <w:tabs>
                <w:tab w:val="clear" w:pos="765"/>
              </w:tabs>
              <w:spacing w:line="240" w:lineRule="atLeast"/>
              <w:ind w:left="-85"/>
              <w:jc w:val="center"/>
              <w:rPr>
                <w:sz w:val="20"/>
                <w:lang w:bidi="th-TH"/>
              </w:rPr>
            </w:pPr>
            <w:r w:rsidRPr="00D856D9">
              <w:rPr>
                <w:sz w:val="20"/>
              </w:rPr>
              <w:t>202</w:t>
            </w:r>
            <w:r w:rsidR="00F00A57" w:rsidRPr="00D856D9">
              <w:rPr>
                <w:sz w:val="20"/>
              </w:rPr>
              <w:t>4</w:t>
            </w:r>
          </w:p>
        </w:tc>
      </w:tr>
      <w:tr w:rsidR="0047433F" w:rsidRPr="00D856D9" w14:paraId="38D49FE3" w14:textId="77777777" w:rsidTr="00AD3B18">
        <w:trPr>
          <w:cantSplit/>
          <w:trHeight w:val="182"/>
        </w:trPr>
        <w:tc>
          <w:tcPr>
            <w:tcW w:w="3330" w:type="dxa"/>
          </w:tcPr>
          <w:p w14:paraId="313370FF" w14:textId="77777777" w:rsidR="0047433F" w:rsidRPr="00D856D9" w:rsidRDefault="0047433F" w:rsidP="0047433F">
            <w:pPr>
              <w:spacing w:line="240" w:lineRule="atLeast"/>
              <w:rPr>
                <w:b/>
                <w:bCs/>
                <w:i/>
                <w:iCs/>
              </w:rPr>
            </w:pPr>
          </w:p>
        </w:tc>
        <w:tc>
          <w:tcPr>
            <w:tcW w:w="5861" w:type="dxa"/>
            <w:gridSpan w:val="7"/>
          </w:tcPr>
          <w:p w14:paraId="1D82AA86" w14:textId="3DF6B3B2" w:rsidR="0047433F" w:rsidRPr="00D856D9" w:rsidRDefault="0047433F" w:rsidP="0047433F">
            <w:pPr>
              <w:pStyle w:val="acctfourfigures"/>
              <w:spacing w:line="240" w:lineRule="atLeast"/>
              <w:jc w:val="center"/>
              <w:rPr>
                <w:i/>
                <w:iCs/>
                <w:sz w:val="20"/>
              </w:rPr>
            </w:pPr>
            <w:r w:rsidRPr="00D856D9">
              <w:rPr>
                <w:i/>
                <w:iCs/>
                <w:sz w:val="20"/>
              </w:rPr>
              <w:t>(in thousand Baht)</w:t>
            </w:r>
          </w:p>
        </w:tc>
      </w:tr>
      <w:tr w:rsidR="00F00A57" w:rsidRPr="00D856D9" w14:paraId="65449ADC" w14:textId="77777777" w:rsidTr="00007873">
        <w:trPr>
          <w:cantSplit/>
          <w:trHeight w:val="208"/>
        </w:trPr>
        <w:tc>
          <w:tcPr>
            <w:tcW w:w="3330" w:type="dxa"/>
            <w:vAlign w:val="bottom"/>
          </w:tcPr>
          <w:p w14:paraId="5E45FFDD" w14:textId="77777777" w:rsidR="00F00A57" w:rsidRPr="00D856D9" w:rsidRDefault="00F00A57" w:rsidP="00F00A57">
            <w:pPr>
              <w:ind w:right="142"/>
              <w:jc w:val="left"/>
            </w:pPr>
            <w:r w:rsidRPr="00D856D9">
              <w:t xml:space="preserve">Interest income   </w:t>
            </w:r>
          </w:p>
        </w:tc>
        <w:tc>
          <w:tcPr>
            <w:tcW w:w="1350" w:type="dxa"/>
            <w:vAlign w:val="bottom"/>
          </w:tcPr>
          <w:p w14:paraId="3E75B8F2" w14:textId="1ADCCC1C" w:rsidR="00F00A57" w:rsidRPr="00DE7696" w:rsidRDefault="001579F8" w:rsidP="004C5F10">
            <w:pPr>
              <w:pStyle w:val="acctfourfigures"/>
              <w:shd w:val="clear" w:color="auto" w:fill="FFFFFF"/>
              <w:tabs>
                <w:tab w:val="clear" w:pos="765"/>
                <w:tab w:val="decimal" w:pos="1058"/>
              </w:tabs>
              <w:spacing w:line="240" w:lineRule="atLeast"/>
              <w:ind w:right="-116"/>
              <w:rPr>
                <w:sz w:val="20"/>
                <w:lang w:bidi="th-TH"/>
              </w:rPr>
            </w:pPr>
            <w:r w:rsidRPr="00DE7696">
              <w:rPr>
                <w:sz w:val="20"/>
                <w:lang w:bidi="th-TH"/>
              </w:rPr>
              <w:t>1,460,09</w:t>
            </w:r>
            <w:r w:rsidR="00FE0AE6">
              <w:rPr>
                <w:sz w:val="20"/>
                <w:lang w:bidi="th-TH"/>
              </w:rPr>
              <w:t>7</w:t>
            </w:r>
          </w:p>
        </w:tc>
        <w:tc>
          <w:tcPr>
            <w:tcW w:w="178" w:type="dxa"/>
            <w:vAlign w:val="bottom"/>
          </w:tcPr>
          <w:p w14:paraId="4544F8D3" w14:textId="77777777" w:rsidR="00F00A57" w:rsidRPr="00D856D9" w:rsidRDefault="00F00A57" w:rsidP="00F00A57">
            <w:pPr>
              <w:pStyle w:val="acctfourfigures"/>
              <w:tabs>
                <w:tab w:val="clear" w:pos="765"/>
                <w:tab w:val="decimal" w:pos="866"/>
              </w:tabs>
              <w:spacing w:line="240" w:lineRule="atLeast"/>
              <w:ind w:left="-72" w:right="-72"/>
              <w:jc w:val="right"/>
              <w:rPr>
                <w:sz w:val="20"/>
              </w:rPr>
            </w:pPr>
          </w:p>
        </w:tc>
        <w:tc>
          <w:tcPr>
            <w:tcW w:w="1343" w:type="dxa"/>
            <w:vAlign w:val="bottom"/>
          </w:tcPr>
          <w:p w14:paraId="020A997D" w14:textId="5926229D" w:rsidR="00F00A57" w:rsidRPr="00486EAB" w:rsidRDefault="001579F8" w:rsidP="00DE7696">
            <w:pPr>
              <w:pStyle w:val="acctfourfigures"/>
              <w:shd w:val="clear" w:color="auto" w:fill="FFFFFF"/>
              <w:tabs>
                <w:tab w:val="clear" w:pos="765"/>
                <w:tab w:val="decimal" w:pos="1058"/>
              </w:tabs>
              <w:spacing w:line="240" w:lineRule="atLeast"/>
              <w:ind w:right="-116"/>
              <w:rPr>
                <w:sz w:val="20"/>
                <w:lang w:bidi="th-TH"/>
              </w:rPr>
            </w:pPr>
            <w:r w:rsidRPr="00486EAB">
              <w:rPr>
                <w:sz w:val="20"/>
                <w:lang w:bidi="th-TH"/>
              </w:rPr>
              <w:t>1,428,062</w:t>
            </w:r>
          </w:p>
        </w:tc>
        <w:tc>
          <w:tcPr>
            <w:tcW w:w="187" w:type="dxa"/>
            <w:vAlign w:val="bottom"/>
          </w:tcPr>
          <w:p w14:paraId="6BAEF3ED" w14:textId="77777777" w:rsidR="00F00A57" w:rsidRPr="00D856D9" w:rsidRDefault="00F00A57" w:rsidP="00F00A57">
            <w:pPr>
              <w:pStyle w:val="acctfourfigures"/>
              <w:tabs>
                <w:tab w:val="clear" w:pos="765"/>
                <w:tab w:val="decimal" w:pos="866"/>
              </w:tabs>
              <w:spacing w:line="240" w:lineRule="atLeast"/>
              <w:ind w:left="-72" w:right="-72"/>
              <w:jc w:val="right"/>
              <w:rPr>
                <w:sz w:val="20"/>
              </w:rPr>
            </w:pPr>
          </w:p>
        </w:tc>
        <w:tc>
          <w:tcPr>
            <w:tcW w:w="1262" w:type="dxa"/>
            <w:vAlign w:val="bottom"/>
          </w:tcPr>
          <w:p w14:paraId="31D0A8B0" w14:textId="7297E709" w:rsidR="00F00A57" w:rsidRPr="00D856D9" w:rsidRDefault="008A2396" w:rsidP="00F00A57">
            <w:pPr>
              <w:pStyle w:val="acctfourfigures"/>
              <w:tabs>
                <w:tab w:val="clear" w:pos="765"/>
                <w:tab w:val="decimal" w:pos="828"/>
              </w:tabs>
              <w:spacing w:line="240" w:lineRule="atLeast"/>
              <w:ind w:right="104"/>
              <w:jc w:val="right"/>
              <w:rPr>
                <w:rFonts w:eastAsia="MS Mincho" w:cs="Angsana New"/>
                <w:sz w:val="20"/>
                <w:szCs w:val="25"/>
                <w:lang w:bidi="th-TH"/>
              </w:rPr>
            </w:pPr>
            <w:r w:rsidRPr="00D856D9">
              <w:rPr>
                <w:rFonts w:eastAsia="MS Mincho" w:cs="Angsana New"/>
                <w:sz w:val="20"/>
                <w:szCs w:val="25"/>
                <w:lang w:bidi="th-TH"/>
              </w:rPr>
              <w:t>195,330</w:t>
            </w:r>
          </w:p>
        </w:tc>
        <w:tc>
          <w:tcPr>
            <w:tcW w:w="182" w:type="dxa"/>
            <w:vAlign w:val="bottom"/>
          </w:tcPr>
          <w:p w14:paraId="2CE42D66" w14:textId="77777777" w:rsidR="00F00A57" w:rsidRPr="00D856D9" w:rsidRDefault="00F00A57" w:rsidP="00F00A57">
            <w:pPr>
              <w:pStyle w:val="acctfourfigures"/>
              <w:tabs>
                <w:tab w:val="clear" w:pos="765"/>
                <w:tab w:val="decimal" w:pos="1004"/>
              </w:tabs>
              <w:spacing w:line="240" w:lineRule="atLeast"/>
              <w:ind w:left="-72" w:right="-72"/>
              <w:rPr>
                <w:sz w:val="20"/>
              </w:rPr>
            </w:pPr>
          </w:p>
        </w:tc>
        <w:tc>
          <w:tcPr>
            <w:tcW w:w="1359" w:type="dxa"/>
            <w:vAlign w:val="bottom"/>
          </w:tcPr>
          <w:p w14:paraId="48AE6424" w14:textId="0B39E832" w:rsidR="00F00A57" w:rsidRPr="00D856D9" w:rsidRDefault="00F00A57" w:rsidP="00F00A57">
            <w:pPr>
              <w:pStyle w:val="acctfourfigures"/>
              <w:tabs>
                <w:tab w:val="clear" w:pos="765"/>
                <w:tab w:val="decimal" w:pos="1554"/>
              </w:tabs>
              <w:spacing w:line="240" w:lineRule="atLeast"/>
              <w:ind w:right="100"/>
              <w:jc w:val="both"/>
              <w:rPr>
                <w:color w:val="000000"/>
                <w:sz w:val="20"/>
              </w:rPr>
            </w:pPr>
            <w:r w:rsidRPr="00D856D9">
              <w:rPr>
                <w:rFonts w:eastAsia="MS Mincho"/>
                <w:sz w:val="20"/>
                <w:lang w:bidi="th-TH"/>
              </w:rPr>
              <w:t>247,729</w:t>
            </w:r>
          </w:p>
        </w:tc>
      </w:tr>
      <w:tr w:rsidR="00007873" w:rsidRPr="00D856D9" w14:paraId="62364001" w14:textId="77777777" w:rsidTr="00F00051">
        <w:trPr>
          <w:cantSplit/>
          <w:trHeight w:val="208"/>
        </w:trPr>
        <w:tc>
          <w:tcPr>
            <w:tcW w:w="3330" w:type="dxa"/>
            <w:vAlign w:val="center"/>
          </w:tcPr>
          <w:p w14:paraId="40B56EE7" w14:textId="4467AEA8" w:rsidR="00007873" w:rsidRPr="00D856D9" w:rsidRDefault="00007873" w:rsidP="00007873">
            <w:pPr>
              <w:ind w:right="142"/>
              <w:jc w:val="left"/>
            </w:pPr>
            <w:r w:rsidRPr="00D856D9">
              <w:t>Dividend income</w:t>
            </w:r>
          </w:p>
        </w:tc>
        <w:tc>
          <w:tcPr>
            <w:tcW w:w="1350" w:type="dxa"/>
            <w:vAlign w:val="bottom"/>
          </w:tcPr>
          <w:p w14:paraId="0B6C5E7A" w14:textId="1B216DAB" w:rsidR="00007873" w:rsidRPr="00DE7696" w:rsidRDefault="001579F8" w:rsidP="004C5F10">
            <w:pPr>
              <w:pStyle w:val="acctfourfigures"/>
              <w:shd w:val="clear" w:color="auto" w:fill="FFFFFF"/>
              <w:tabs>
                <w:tab w:val="clear" w:pos="765"/>
                <w:tab w:val="decimal" w:pos="1058"/>
              </w:tabs>
              <w:spacing w:line="240" w:lineRule="atLeast"/>
              <w:ind w:right="-116"/>
              <w:rPr>
                <w:sz w:val="20"/>
                <w:lang w:bidi="th-TH"/>
              </w:rPr>
            </w:pPr>
            <w:r w:rsidRPr="00DE7696">
              <w:rPr>
                <w:sz w:val="20"/>
                <w:lang w:bidi="th-TH"/>
              </w:rPr>
              <w:t>759,468</w:t>
            </w:r>
          </w:p>
        </w:tc>
        <w:tc>
          <w:tcPr>
            <w:tcW w:w="178" w:type="dxa"/>
            <w:vAlign w:val="bottom"/>
          </w:tcPr>
          <w:p w14:paraId="57711788" w14:textId="77777777" w:rsidR="00007873" w:rsidRPr="00D856D9" w:rsidRDefault="00007873" w:rsidP="00007873">
            <w:pPr>
              <w:pStyle w:val="acctfourfigures"/>
              <w:tabs>
                <w:tab w:val="clear" w:pos="765"/>
                <w:tab w:val="decimal" w:pos="866"/>
              </w:tabs>
              <w:spacing w:line="240" w:lineRule="atLeast"/>
              <w:ind w:left="-72" w:right="-72"/>
              <w:jc w:val="right"/>
              <w:rPr>
                <w:sz w:val="20"/>
              </w:rPr>
            </w:pPr>
          </w:p>
        </w:tc>
        <w:tc>
          <w:tcPr>
            <w:tcW w:w="1343" w:type="dxa"/>
            <w:vAlign w:val="bottom"/>
          </w:tcPr>
          <w:p w14:paraId="28A09280" w14:textId="3CF53D21" w:rsidR="00007873" w:rsidRPr="00486EAB" w:rsidRDefault="001579F8" w:rsidP="00DE7696">
            <w:pPr>
              <w:pStyle w:val="acctfourfigures"/>
              <w:shd w:val="clear" w:color="auto" w:fill="FFFFFF"/>
              <w:tabs>
                <w:tab w:val="clear" w:pos="765"/>
                <w:tab w:val="decimal" w:pos="1058"/>
              </w:tabs>
              <w:spacing w:line="240" w:lineRule="atLeast"/>
              <w:ind w:right="-116"/>
              <w:rPr>
                <w:sz w:val="20"/>
                <w:lang w:bidi="th-TH"/>
              </w:rPr>
            </w:pPr>
            <w:r w:rsidRPr="00486EAB">
              <w:rPr>
                <w:sz w:val="20"/>
                <w:lang w:bidi="th-TH"/>
              </w:rPr>
              <w:t>698,247</w:t>
            </w:r>
          </w:p>
        </w:tc>
        <w:tc>
          <w:tcPr>
            <w:tcW w:w="187" w:type="dxa"/>
            <w:vAlign w:val="bottom"/>
          </w:tcPr>
          <w:p w14:paraId="33210707" w14:textId="77777777" w:rsidR="00007873" w:rsidRPr="00D856D9" w:rsidRDefault="00007873" w:rsidP="00007873">
            <w:pPr>
              <w:pStyle w:val="acctfourfigures"/>
              <w:tabs>
                <w:tab w:val="clear" w:pos="765"/>
                <w:tab w:val="decimal" w:pos="866"/>
              </w:tabs>
              <w:spacing w:line="240" w:lineRule="atLeast"/>
              <w:ind w:left="-72" w:right="-72"/>
              <w:jc w:val="right"/>
              <w:rPr>
                <w:sz w:val="20"/>
              </w:rPr>
            </w:pPr>
          </w:p>
        </w:tc>
        <w:tc>
          <w:tcPr>
            <w:tcW w:w="1262" w:type="dxa"/>
            <w:vAlign w:val="bottom"/>
          </w:tcPr>
          <w:p w14:paraId="151758CF" w14:textId="3CBC1406" w:rsidR="00007873" w:rsidRPr="00D856D9" w:rsidRDefault="008A2396" w:rsidP="00007873">
            <w:pPr>
              <w:pStyle w:val="acctfourfigures"/>
              <w:tabs>
                <w:tab w:val="clear" w:pos="765"/>
                <w:tab w:val="decimal" w:pos="828"/>
              </w:tabs>
              <w:spacing w:line="240" w:lineRule="atLeast"/>
              <w:ind w:right="104"/>
              <w:jc w:val="right"/>
              <w:rPr>
                <w:rFonts w:eastAsia="MS Mincho"/>
                <w:sz w:val="20"/>
                <w:lang w:bidi="th-TH"/>
              </w:rPr>
            </w:pPr>
            <w:r w:rsidRPr="00D856D9">
              <w:rPr>
                <w:rFonts w:eastAsia="MS Mincho"/>
                <w:sz w:val="20"/>
                <w:lang w:bidi="th-TH"/>
              </w:rPr>
              <w:t>343,710</w:t>
            </w:r>
          </w:p>
        </w:tc>
        <w:tc>
          <w:tcPr>
            <w:tcW w:w="182" w:type="dxa"/>
            <w:vAlign w:val="center"/>
          </w:tcPr>
          <w:p w14:paraId="3BB6B8B1" w14:textId="77777777" w:rsidR="00007873" w:rsidRPr="00D856D9" w:rsidRDefault="00007873" w:rsidP="00007873">
            <w:pPr>
              <w:pStyle w:val="acctfourfigures"/>
              <w:tabs>
                <w:tab w:val="clear" w:pos="765"/>
                <w:tab w:val="decimal" w:pos="1004"/>
              </w:tabs>
              <w:spacing w:line="240" w:lineRule="atLeast"/>
              <w:ind w:left="-72" w:right="-72"/>
              <w:rPr>
                <w:sz w:val="20"/>
              </w:rPr>
            </w:pPr>
          </w:p>
        </w:tc>
        <w:tc>
          <w:tcPr>
            <w:tcW w:w="1359" w:type="dxa"/>
            <w:vAlign w:val="bottom"/>
          </w:tcPr>
          <w:p w14:paraId="6BD840AE" w14:textId="2F475C81" w:rsidR="00007873" w:rsidRPr="00D856D9" w:rsidRDefault="00007873" w:rsidP="00007873">
            <w:pPr>
              <w:pStyle w:val="acctfourfigures"/>
              <w:tabs>
                <w:tab w:val="clear" w:pos="765"/>
                <w:tab w:val="decimal" w:pos="1554"/>
              </w:tabs>
              <w:spacing w:line="240" w:lineRule="atLeast"/>
              <w:ind w:right="100"/>
              <w:jc w:val="both"/>
              <w:rPr>
                <w:rFonts w:eastAsia="MS Mincho"/>
                <w:sz w:val="20"/>
                <w:lang w:bidi="th-TH"/>
              </w:rPr>
            </w:pPr>
            <w:r w:rsidRPr="00D856D9">
              <w:rPr>
                <w:color w:val="000000"/>
                <w:sz w:val="20"/>
              </w:rPr>
              <w:t>209,121</w:t>
            </w:r>
          </w:p>
        </w:tc>
      </w:tr>
      <w:tr w:rsidR="00007873" w:rsidRPr="00D856D9" w14:paraId="3B46E351" w14:textId="77777777" w:rsidTr="00007873">
        <w:trPr>
          <w:cantSplit/>
        </w:trPr>
        <w:tc>
          <w:tcPr>
            <w:tcW w:w="3330" w:type="dxa"/>
            <w:vAlign w:val="center"/>
          </w:tcPr>
          <w:p w14:paraId="50068CB3" w14:textId="4B713362" w:rsidR="00007873" w:rsidRPr="00D856D9" w:rsidRDefault="00007873" w:rsidP="00007873">
            <w:pPr>
              <w:ind w:right="142"/>
              <w:jc w:val="left"/>
            </w:pPr>
            <w:r w:rsidRPr="00D856D9">
              <w:t>Investment expense</w:t>
            </w:r>
          </w:p>
        </w:tc>
        <w:tc>
          <w:tcPr>
            <w:tcW w:w="1350" w:type="dxa"/>
            <w:vAlign w:val="bottom"/>
          </w:tcPr>
          <w:p w14:paraId="26508293" w14:textId="3F6498CE" w:rsidR="00007873" w:rsidRPr="00DE7696" w:rsidRDefault="007153BB" w:rsidP="004C5F10">
            <w:pPr>
              <w:pStyle w:val="acctfourfigures"/>
              <w:shd w:val="clear" w:color="auto" w:fill="FFFFFF"/>
              <w:tabs>
                <w:tab w:val="clear" w:pos="765"/>
                <w:tab w:val="decimal" w:pos="1058"/>
              </w:tabs>
              <w:spacing w:line="240" w:lineRule="atLeast"/>
              <w:ind w:right="-116"/>
              <w:rPr>
                <w:sz w:val="20"/>
                <w:lang w:bidi="th-TH"/>
              </w:rPr>
            </w:pPr>
            <w:r w:rsidRPr="00DE7696">
              <w:rPr>
                <w:sz w:val="20"/>
                <w:lang w:bidi="th-TH"/>
              </w:rPr>
              <w:t>(91,94</w:t>
            </w:r>
            <w:r w:rsidR="00FE0AE6">
              <w:rPr>
                <w:sz w:val="20"/>
                <w:lang w:bidi="th-TH"/>
              </w:rPr>
              <w:t>3</w:t>
            </w:r>
            <w:r w:rsidRPr="00DE7696">
              <w:rPr>
                <w:sz w:val="20"/>
                <w:lang w:bidi="th-TH"/>
              </w:rPr>
              <w:t>)</w:t>
            </w:r>
          </w:p>
        </w:tc>
        <w:tc>
          <w:tcPr>
            <w:tcW w:w="178" w:type="dxa"/>
            <w:vAlign w:val="bottom"/>
          </w:tcPr>
          <w:p w14:paraId="79AE092E" w14:textId="77777777" w:rsidR="00007873" w:rsidRPr="00D856D9" w:rsidRDefault="00007873" w:rsidP="00007873">
            <w:pPr>
              <w:ind w:right="142"/>
              <w:jc w:val="right"/>
            </w:pPr>
          </w:p>
        </w:tc>
        <w:tc>
          <w:tcPr>
            <w:tcW w:w="1343" w:type="dxa"/>
            <w:vAlign w:val="bottom"/>
          </w:tcPr>
          <w:p w14:paraId="24A32A5D" w14:textId="2C100F27" w:rsidR="00007873" w:rsidRPr="00486EAB" w:rsidRDefault="00691A52" w:rsidP="00DE7696">
            <w:pPr>
              <w:pStyle w:val="acctfourfigures"/>
              <w:shd w:val="clear" w:color="auto" w:fill="FFFFFF"/>
              <w:tabs>
                <w:tab w:val="clear" w:pos="765"/>
                <w:tab w:val="decimal" w:pos="1058"/>
              </w:tabs>
              <w:spacing w:line="240" w:lineRule="atLeast"/>
              <w:ind w:right="-116"/>
              <w:rPr>
                <w:sz w:val="20"/>
                <w:lang w:bidi="th-TH"/>
              </w:rPr>
            </w:pPr>
            <w:r w:rsidRPr="00486EAB">
              <w:rPr>
                <w:sz w:val="20"/>
                <w:lang w:bidi="th-TH"/>
              </w:rPr>
              <w:t>(70,183)</w:t>
            </w:r>
          </w:p>
        </w:tc>
        <w:tc>
          <w:tcPr>
            <w:tcW w:w="187" w:type="dxa"/>
            <w:vAlign w:val="bottom"/>
          </w:tcPr>
          <w:p w14:paraId="229D06FB" w14:textId="77777777" w:rsidR="00007873" w:rsidRPr="00D856D9" w:rsidRDefault="00007873" w:rsidP="00007873">
            <w:pPr>
              <w:pStyle w:val="acctfourfigures"/>
              <w:tabs>
                <w:tab w:val="clear" w:pos="765"/>
                <w:tab w:val="decimal" w:pos="1284"/>
              </w:tabs>
              <w:spacing w:line="240" w:lineRule="atLeast"/>
              <w:ind w:right="-79"/>
              <w:jc w:val="right"/>
              <w:rPr>
                <w:color w:val="000000"/>
                <w:sz w:val="20"/>
              </w:rPr>
            </w:pPr>
          </w:p>
        </w:tc>
        <w:tc>
          <w:tcPr>
            <w:tcW w:w="1262" w:type="dxa"/>
            <w:vAlign w:val="bottom"/>
          </w:tcPr>
          <w:p w14:paraId="7D2192D0" w14:textId="6D5896AD" w:rsidR="00007873" w:rsidRPr="00D856D9" w:rsidRDefault="008A2396" w:rsidP="008A2396">
            <w:pPr>
              <w:pStyle w:val="acctfourfigures"/>
              <w:tabs>
                <w:tab w:val="clear" w:pos="765"/>
                <w:tab w:val="decimal" w:pos="1554"/>
              </w:tabs>
              <w:spacing w:line="240" w:lineRule="atLeast"/>
              <w:ind w:right="296"/>
              <w:jc w:val="both"/>
              <w:rPr>
                <w:color w:val="000000"/>
                <w:sz w:val="20"/>
              </w:rPr>
            </w:pPr>
            <w:r w:rsidRPr="00D856D9">
              <w:rPr>
                <w:color w:val="000000"/>
                <w:sz w:val="20"/>
              </w:rPr>
              <w:t>-</w:t>
            </w:r>
          </w:p>
        </w:tc>
        <w:tc>
          <w:tcPr>
            <w:tcW w:w="182" w:type="dxa"/>
            <w:vAlign w:val="center"/>
          </w:tcPr>
          <w:p w14:paraId="0C0A2848" w14:textId="77777777" w:rsidR="00007873" w:rsidRPr="00D856D9" w:rsidRDefault="00007873" w:rsidP="00007873">
            <w:pPr>
              <w:ind w:right="142"/>
              <w:jc w:val="left"/>
            </w:pPr>
          </w:p>
        </w:tc>
        <w:tc>
          <w:tcPr>
            <w:tcW w:w="1359" w:type="dxa"/>
            <w:vAlign w:val="bottom"/>
          </w:tcPr>
          <w:p w14:paraId="7CB8093A" w14:textId="6087A86F" w:rsidR="00007873" w:rsidRPr="00D856D9" w:rsidRDefault="00007873" w:rsidP="00007873">
            <w:pPr>
              <w:pStyle w:val="acctfourfigures"/>
              <w:tabs>
                <w:tab w:val="clear" w:pos="765"/>
                <w:tab w:val="decimal" w:pos="1554"/>
              </w:tabs>
              <w:spacing w:line="240" w:lineRule="atLeast"/>
              <w:ind w:right="296"/>
              <w:jc w:val="both"/>
              <w:rPr>
                <w:color w:val="000000"/>
                <w:sz w:val="20"/>
              </w:rPr>
            </w:pPr>
            <w:r w:rsidRPr="00D856D9">
              <w:rPr>
                <w:color w:val="000000"/>
                <w:sz w:val="20"/>
              </w:rPr>
              <w:t>-</w:t>
            </w:r>
          </w:p>
        </w:tc>
      </w:tr>
      <w:tr w:rsidR="00007873" w:rsidRPr="00D856D9" w14:paraId="69C35D8C" w14:textId="77777777" w:rsidTr="00007873">
        <w:trPr>
          <w:cantSplit/>
        </w:trPr>
        <w:tc>
          <w:tcPr>
            <w:tcW w:w="3330" w:type="dxa"/>
            <w:vAlign w:val="center"/>
          </w:tcPr>
          <w:p w14:paraId="06EA5ADB" w14:textId="77777777" w:rsidR="00007873" w:rsidRPr="00D856D9" w:rsidRDefault="00007873" w:rsidP="00007873">
            <w:pPr>
              <w:ind w:right="142"/>
              <w:jc w:val="left"/>
              <w:rPr>
                <w:b/>
                <w:bCs/>
              </w:rPr>
            </w:pPr>
            <w:r w:rsidRPr="00D856D9">
              <w:rPr>
                <w:b/>
                <w:bCs/>
              </w:rPr>
              <w:t>Total</w:t>
            </w:r>
          </w:p>
        </w:tc>
        <w:tc>
          <w:tcPr>
            <w:tcW w:w="1350" w:type="dxa"/>
            <w:tcBorders>
              <w:top w:val="single" w:sz="4" w:space="0" w:color="auto"/>
              <w:bottom w:val="double" w:sz="4" w:space="0" w:color="auto"/>
            </w:tcBorders>
            <w:vAlign w:val="bottom"/>
          </w:tcPr>
          <w:p w14:paraId="67AC2EB7" w14:textId="263CBB50" w:rsidR="00007873" w:rsidRPr="00DE7696" w:rsidRDefault="007153BB" w:rsidP="00DE7696">
            <w:pPr>
              <w:pStyle w:val="acctfourfigures"/>
              <w:shd w:val="clear" w:color="auto" w:fill="FFFFFF"/>
              <w:tabs>
                <w:tab w:val="clear" w:pos="765"/>
                <w:tab w:val="decimal" w:pos="1058"/>
              </w:tabs>
              <w:spacing w:line="240" w:lineRule="atLeast"/>
              <w:ind w:right="-116"/>
              <w:rPr>
                <w:b/>
                <w:bCs/>
                <w:sz w:val="20"/>
                <w:lang w:bidi="th-TH"/>
              </w:rPr>
            </w:pPr>
            <w:r w:rsidRPr="00DE7696">
              <w:rPr>
                <w:b/>
                <w:bCs/>
                <w:sz w:val="20"/>
                <w:lang w:bidi="th-TH"/>
              </w:rPr>
              <w:t>2,127,62</w:t>
            </w:r>
            <w:r w:rsidR="00BA3033" w:rsidRPr="00DE7696">
              <w:rPr>
                <w:b/>
                <w:bCs/>
                <w:sz w:val="20"/>
                <w:lang w:bidi="th-TH"/>
              </w:rPr>
              <w:t>2</w:t>
            </w:r>
          </w:p>
        </w:tc>
        <w:tc>
          <w:tcPr>
            <w:tcW w:w="178" w:type="dxa"/>
            <w:vAlign w:val="bottom"/>
          </w:tcPr>
          <w:p w14:paraId="5389144C" w14:textId="77777777" w:rsidR="00007873" w:rsidRPr="00D856D9" w:rsidRDefault="00007873" w:rsidP="00007873">
            <w:pPr>
              <w:pStyle w:val="acctfourfigures"/>
              <w:tabs>
                <w:tab w:val="clear" w:pos="765"/>
                <w:tab w:val="decimal" w:pos="866"/>
              </w:tabs>
              <w:spacing w:line="240" w:lineRule="atLeast"/>
              <w:ind w:left="-72" w:right="-72"/>
              <w:jc w:val="right"/>
              <w:rPr>
                <w:b/>
                <w:bCs/>
                <w:color w:val="000000"/>
                <w:sz w:val="20"/>
              </w:rPr>
            </w:pPr>
          </w:p>
        </w:tc>
        <w:tc>
          <w:tcPr>
            <w:tcW w:w="1343" w:type="dxa"/>
            <w:tcBorders>
              <w:top w:val="single" w:sz="4" w:space="0" w:color="auto"/>
              <w:bottom w:val="double" w:sz="4" w:space="0" w:color="auto"/>
            </w:tcBorders>
            <w:vAlign w:val="bottom"/>
          </w:tcPr>
          <w:p w14:paraId="4CDC7E13" w14:textId="2CA54C70" w:rsidR="00007873" w:rsidRPr="00486EAB" w:rsidRDefault="00691A52" w:rsidP="00DE7696">
            <w:pPr>
              <w:pStyle w:val="acctfourfigures"/>
              <w:shd w:val="clear" w:color="auto" w:fill="FFFFFF"/>
              <w:tabs>
                <w:tab w:val="clear" w:pos="765"/>
                <w:tab w:val="decimal" w:pos="1058"/>
              </w:tabs>
              <w:spacing w:line="240" w:lineRule="atLeast"/>
              <w:ind w:right="-116"/>
              <w:rPr>
                <w:b/>
                <w:bCs/>
                <w:sz w:val="20"/>
                <w:lang w:bidi="th-TH"/>
              </w:rPr>
            </w:pPr>
            <w:r w:rsidRPr="00486EAB">
              <w:rPr>
                <w:b/>
                <w:bCs/>
                <w:sz w:val="20"/>
                <w:lang w:bidi="th-TH"/>
              </w:rPr>
              <w:t>2,056,126</w:t>
            </w:r>
          </w:p>
        </w:tc>
        <w:tc>
          <w:tcPr>
            <w:tcW w:w="187" w:type="dxa"/>
            <w:vAlign w:val="bottom"/>
          </w:tcPr>
          <w:p w14:paraId="41DD9045" w14:textId="77777777" w:rsidR="00007873" w:rsidRPr="00D856D9" w:rsidRDefault="00007873" w:rsidP="00007873">
            <w:pPr>
              <w:pStyle w:val="acctfourfigures"/>
              <w:tabs>
                <w:tab w:val="clear" w:pos="765"/>
                <w:tab w:val="decimal" w:pos="866"/>
              </w:tabs>
              <w:spacing w:line="240" w:lineRule="atLeast"/>
              <w:ind w:left="-72" w:right="-72"/>
              <w:jc w:val="right"/>
              <w:rPr>
                <w:b/>
                <w:bCs/>
                <w:sz w:val="20"/>
              </w:rPr>
            </w:pPr>
          </w:p>
        </w:tc>
        <w:tc>
          <w:tcPr>
            <w:tcW w:w="1262" w:type="dxa"/>
            <w:tcBorders>
              <w:top w:val="single" w:sz="4" w:space="0" w:color="auto"/>
              <w:bottom w:val="double" w:sz="4" w:space="0" w:color="auto"/>
            </w:tcBorders>
            <w:vAlign w:val="bottom"/>
          </w:tcPr>
          <w:p w14:paraId="6BF47A16" w14:textId="1C8AD635" w:rsidR="00007873" w:rsidRPr="00D856D9" w:rsidRDefault="008A2396" w:rsidP="00007873">
            <w:pPr>
              <w:pStyle w:val="acctfourfigures"/>
              <w:tabs>
                <w:tab w:val="clear" w:pos="765"/>
                <w:tab w:val="decimal" w:pos="828"/>
              </w:tabs>
              <w:spacing w:line="240" w:lineRule="atLeast"/>
              <w:ind w:right="104"/>
              <w:jc w:val="right"/>
              <w:rPr>
                <w:rFonts w:eastAsia="MS Mincho" w:cstheme="minorBidi"/>
                <w:b/>
                <w:bCs/>
                <w:sz w:val="20"/>
                <w:cs/>
                <w:lang w:bidi="th-TH"/>
              </w:rPr>
            </w:pPr>
            <w:r w:rsidRPr="00D856D9">
              <w:rPr>
                <w:rFonts w:eastAsia="MS Mincho"/>
                <w:b/>
                <w:bCs/>
                <w:sz w:val="20"/>
                <w:lang w:bidi="th-TH"/>
              </w:rPr>
              <w:t>539,040</w:t>
            </w:r>
          </w:p>
        </w:tc>
        <w:tc>
          <w:tcPr>
            <w:tcW w:w="182" w:type="dxa"/>
            <w:vAlign w:val="center"/>
          </w:tcPr>
          <w:p w14:paraId="1CFC81B9" w14:textId="77777777" w:rsidR="00007873" w:rsidRPr="00D856D9" w:rsidRDefault="00007873" w:rsidP="00007873">
            <w:pPr>
              <w:pStyle w:val="acctfourfigures"/>
              <w:tabs>
                <w:tab w:val="clear" w:pos="765"/>
                <w:tab w:val="decimal" w:pos="866"/>
              </w:tabs>
              <w:spacing w:line="240" w:lineRule="atLeast"/>
              <w:ind w:left="-72" w:right="-72"/>
              <w:rPr>
                <w:b/>
                <w:bCs/>
                <w:sz w:val="20"/>
              </w:rPr>
            </w:pPr>
          </w:p>
        </w:tc>
        <w:tc>
          <w:tcPr>
            <w:tcW w:w="1359" w:type="dxa"/>
            <w:tcBorders>
              <w:top w:val="single" w:sz="4" w:space="0" w:color="auto"/>
              <w:bottom w:val="double" w:sz="4" w:space="0" w:color="auto"/>
            </w:tcBorders>
            <w:vAlign w:val="bottom"/>
          </w:tcPr>
          <w:p w14:paraId="1E09670F" w14:textId="4BA5EBE2" w:rsidR="00007873" w:rsidRPr="00D856D9" w:rsidRDefault="00007873" w:rsidP="00007873">
            <w:pPr>
              <w:pStyle w:val="acctfourfigures"/>
              <w:tabs>
                <w:tab w:val="clear" w:pos="765"/>
                <w:tab w:val="decimal" w:pos="1554"/>
              </w:tabs>
              <w:spacing w:line="240" w:lineRule="atLeast"/>
              <w:ind w:right="100"/>
              <w:jc w:val="both"/>
              <w:rPr>
                <w:b/>
                <w:bCs/>
                <w:color w:val="000000"/>
                <w:sz w:val="20"/>
              </w:rPr>
            </w:pPr>
            <w:r w:rsidRPr="00D856D9">
              <w:rPr>
                <w:b/>
                <w:bCs/>
                <w:sz w:val="20"/>
              </w:rPr>
              <w:t>456,850</w:t>
            </w:r>
          </w:p>
        </w:tc>
      </w:tr>
    </w:tbl>
    <w:p w14:paraId="3A69B23D" w14:textId="627F19D1" w:rsidR="00767900" w:rsidRDefault="00767900" w:rsidP="00A95544">
      <w:pPr>
        <w:tabs>
          <w:tab w:val="left" w:pos="540"/>
        </w:tabs>
        <w:spacing w:line="240" w:lineRule="atLeast"/>
        <w:ind w:right="-25"/>
        <w:outlineLvl w:val="0"/>
        <w:rPr>
          <w:b/>
          <w:bCs/>
          <w:sz w:val="22"/>
          <w:szCs w:val="22"/>
        </w:rPr>
      </w:pPr>
    </w:p>
    <w:p w14:paraId="410E591E" w14:textId="77777777" w:rsidR="00767900" w:rsidRDefault="00767900">
      <w:pPr>
        <w:jc w:val="left"/>
        <w:rPr>
          <w:b/>
          <w:bCs/>
          <w:sz w:val="22"/>
          <w:szCs w:val="22"/>
        </w:rPr>
      </w:pPr>
      <w:r>
        <w:rPr>
          <w:b/>
          <w:bCs/>
          <w:sz w:val="22"/>
          <w:szCs w:val="22"/>
        </w:rPr>
        <w:br w:type="page"/>
      </w:r>
    </w:p>
    <w:p w14:paraId="19479A4A" w14:textId="782B9114" w:rsidR="00DB7ED0" w:rsidRPr="00D856D9" w:rsidRDefault="00293549" w:rsidP="00A95544">
      <w:pPr>
        <w:tabs>
          <w:tab w:val="left" w:pos="540"/>
        </w:tabs>
        <w:spacing w:line="240" w:lineRule="atLeast"/>
        <w:ind w:right="-25"/>
        <w:outlineLvl w:val="0"/>
        <w:rPr>
          <w:b/>
          <w:bCs/>
          <w:sz w:val="22"/>
          <w:szCs w:val="28"/>
        </w:rPr>
      </w:pPr>
      <w:r w:rsidRPr="00D856D9">
        <w:rPr>
          <w:b/>
          <w:bCs/>
          <w:sz w:val="22"/>
          <w:szCs w:val="22"/>
        </w:rPr>
        <w:t>2</w:t>
      </w:r>
      <w:r w:rsidR="000042B0" w:rsidRPr="00D856D9">
        <w:rPr>
          <w:b/>
          <w:bCs/>
          <w:sz w:val="22"/>
          <w:szCs w:val="22"/>
        </w:rPr>
        <w:t>9</w:t>
      </w:r>
      <w:r w:rsidR="00A95544" w:rsidRPr="00D856D9">
        <w:rPr>
          <w:b/>
          <w:bCs/>
          <w:sz w:val="22"/>
          <w:szCs w:val="22"/>
        </w:rPr>
        <w:tab/>
      </w:r>
      <w:r w:rsidR="00DB7ED0" w:rsidRPr="00D856D9">
        <w:rPr>
          <w:b/>
          <w:bCs/>
          <w:sz w:val="22"/>
          <w:szCs w:val="22"/>
        </w:rPr>
        <w:t>Gain</w:t>
      </w:r>
      <w:r w:rsidR="0056628F" w:rsidRPr="00D856D9">
        <w:rPr>
          <w:b/>
          <w:bCs/>
          <w:sz w:val="22"/>
          <w:szCs w:val="22"/>
        </w:rPr>
        <w:t xml:space="preserve"> </w:t>
      </w:r>
      <w:r w:rsidR="00BA76C9" w:rsidRPr="00D856D9">
        <w:rPr>
          <w:b/>
          <w:bCs/>
          <w:sz w:val="22"/>
          <w:szCs w:val="22"/>
        </w:rPr>
        <w:t xml:space="preserve">(loss) </w:t>
      </w:r>
      <w:r w:rsidR="00DB7ED0" w:rsidRPr="00D856D9">
        <w:rPr>
          <w:b/>
          <w:bCs/>
          <w:sz w:val="22"/>
          <w:szCs w:val="28"/>
        </w:rPr>
        <w:t>on financial instruments</w:t>
      </w:r>
    </w:p>
    <w:p w14:paraId="6AF6D83B" w14:textId="77777777" w:rsidR="00DB7ED0" w:rsidRPr="00D856D9" w:rsidRDefault="00DB7ED0" w:rsidP="00DB7ED0">
      <w:pPr>
        <w:pStyle w:val="block"/>
        <w:shd w:val="clear" w:color="auto" w:fill="FFFFFF"/>
        <w:spacing w:after="0" w:line="240" w:lineRule="exact"/>
        <w:ind w:left="558" w:right="-7"/>
        <w:jc w:val="both"/>
        <w:rPr>
          <w:sz w:val="20"/>
        </w:rPr>
      </w:pPr>
    </w:p>
    <w:tbl>
      <w:tblPr>
        <w:tblW w:w="9297" w:type="dxa"/>
        <w:tblInd w:w="450" w:type="dxa"/>
        <w:tblLayout w:type="fixed"/>
        <w:tblCellMar>
          <w:left w:w="79" w:type="dxa"/>
          <w:right w:w="79" w:type="dxa"/>
        </w:tblCellMar>
        <w:tblLook w:val="0000" w:firstRow="0" w:lastRow="0" w:firstColumn="0" w:lastColumn="0" w:noHBand="0" w:noVBand="0"/>
      </w:tblPr>
      <w:tblGrid>
        <w:gridCol w:w="6498"/>
        <w:gridCol w:w="1242"/>
        <w:gridCol w:w="180"/>
        <w:gridCol w:w="1377"/>
      </w:tblGrid>
      <w:tr w:rsidR="00553C38" w:rsidRPr="00D856D9" w14:paraId="77193D33" w14:textId="77777777" w:rsidTr="00AD3B18">
        <w:trPr>
          <w:cantSplit/>
          <w:tblHeader/>
        </w:trPr>
        <w:tc>
          <w:tcPr>
            <w:tcW w:w="6498" w:type="dxa"/>
          </w:tcPr>
          <w:p w14:paraId="32990274" w14:textId="77777777" w:rsidR="00553C38" w:rsidRPr="00D856D9" w:rsidRDefault="00553C38" w:rsidP="00DB7ED0">
            <w:pPr>
              <w:pStyle w:val="acctfourfigures"/>
              <w:tabs>
                <w:tab w:val="clear" w:pos="765"/>
              </w:tabs>
              <w:spacing w:line="240" w:lineRule="atLeast"/>
              <w:ind w:left="12"/>
              <w:rPr>
                <w:b/>
                <w:bCs/>
                <w:i/>
                <w:iCs/>
                <w:sz w:val="20"/>
              </w:rPr>
            </w:pPr>
          </w:p>
        </w:tc>
        <w:tc>
          <w:tcPr>
            <w:tcW w:w="2799" w:type="dxa"/>
            <w:gridSpan w:val="3"/>
          </w:tcPr>
          <w:p w14:paraId="2B8F10A1" w14:textId="66A57F67" w:rsidR="00553C38" w:rsidRPr="00D856D9" w:rsidRDefault="00553C38" w:rsidP="00DB7ED0">
            <w:pPr>
              <w:pStyle w:val="acctfourfigures"/>
              <w:tabs>
                <w:tab w:val="clear" w:pos="765"/>
              </w:tabs>
              <w:spacing w:line="240" w:lineRule="atLeast"/>
              <w:jc w:val="center"/>
              <w:rPr>
                <w:sz w:val="20"/>
              </w:rPr>
            </w:pPr>
            <w:r w:rsidRPr="00D856D9">
              <w:rPr>
                <w:b/>
                <w:bCs/>
                <w:sz w:val="20"/>
              </w:rPr>
              <w:t>Consolidated</w:t>
            </w:r>
          </w:p>
        </w:tc>
      </w:tr>
      <w:tr w:rsidR="00553C38" w:rsidRPr="00D856D9" w14:paraId="6050E7BA" w14:textId="77777777" w:rsidTr="00AD3B18">
        <w:trPr>
          <w:cantSplit/>
          <w:tblHeader/>
        </w:trPr>
        <w:tc>
          <w:tcPr>
            <w:tcW w:w="6498" w:type="dxa"/>
          </w:tcPr>
          <w:p w14:paraId="1E4DD812" w14:textId="77777777" w:rsidR="00553C38" w:rsidRPr="00D856D9" w:rsidRDefault="00553C38" w:rsidP="00DB7ED0">
            <w:pPr>
              <w:pStyle w:val="acctfourfigures"/>
              <w:tabs>
                <w:tab w:val="clear" w:pos="765"/>
              </w:tabs>
              <w:spacing w:line="240" w:lineRule="atLeast"/>
              <w:ind w:left="12"/>
              <w:rPr>
                <w:b/>
                <w:bCs/>
                <w:i/>
                <w:iCs/>
                <w:sz w:val="20"/>
              </w:rPr>
            </w:pPr>
          </w:p>
        </w:tc>
        <w:tc>
          <w:tcPr>
            <w:tcW w:w="2799" w:type="dxa"/>
            <w:gridSpan w:val="3"/>
          </w:tcPr>
          <w:p w14:paraId="40F6FE20" w14:textId="30121081" w:rsidR="00553C38" w:rsidRPr="00D856D9" w:rsidRDefault="00553C38" w:rsidP="00DB7ED0">
            <w:pPr>
              <w:pStyle w:val="acctfourfigures"/>
              <w:tabs>
                <w:tab w:val="clear" w:pos="765"/>
              </w:tabs>
              <w:spacing w:line="240" w:lineRule="atLeast"/>
              <w:jc w:val="center"/>
              <w:rPr>
                <w:sz w:val="20"/>
              </w:rPr>
            </w:pPr>
            <w:r w:rsidRPr="00D856D9">
              <w:rPr>
                <w:b/>
                <w:bCs/>
                <w:sz w:val="20"/>
              </w:rPr>
              <w:t>financial statements</w:t>
            </w:r>
          </w:p>
        </w:tc>
      </w:tr>
      <w:tr w:rsidR="009252B7" w:rsidRPr="00D856D9" w14:paraId="1337DF6E" w14:textId="77777777" w:rsidTr="00AD3B18">
        <w:trPr>
          <w:cantSplit/>
          <w:tblHeader/>
        </w:trPr>
        <w:tc>
          <w:tcPr>
            <w:tcW w:w="6498" w:type="dxa"/>
          </w:tcPr>
          <w:p w14:paraId="1AD6BA4A" w14:textId="239B0683" w:rsidR="009252B7" w:rsidRPr="00D856D9" w:rsidRDefault="009252B7" w:rsidP="009252B7">
            <w:pPr>
              <w:pStyle w:val="acctfourfigures"/>
              <w:tabs>
                <w:tab w:val="clear" w:pos="765"/>
              </w:tabs>
              <w:spacing w:line="240" w:lineRule="atLeast"/>
              <w:ind w:left="12"/>
              <w:rPr>
                <w:b/>
                <w:bCs/>
                <w:i/>
                <w:iCs/>
                <w:sz w:val="20"/>
              </w:rPr>
            </w:pPr>
          </w:p>
        </w:tc>
        <w:tc>
          <w:tcPr>
            <w:tcW w:w="1242" w:type="dxa"/>
          </w:tcPr>
          <w:p w14:paraId="3AB57C0E" w14:textId="0593834A" w:rsidR="009252B7" w:rsidRPr="00D856D9" w:rsidRDefault="00ED2782" w:rsidP="009252B7">
            <w:pPr>
              <w:pStyle w:val="acctfourfigures"/>
              <w:tabs>
                <w:tab w:val="clear" w:pos="765"/>
              </w:tabs>
              <w:spacing w:line="240" w:lineRule="atLeast"/>
              <w:jc w:val="center"/>
              <w:rPr>
                <w:sz w:val="20"/>
              </w:rPr>
            </w:pPr>
            <w:r w:rsidRPr="00D856D9">
              <w:rPr>
                <w:sz w:val="20"/>
              </w:rPr>
              <w:t>2025</w:t>
            </w:r>
          </w:p>
        </w:tc>
        <w:tc>
          <w:tcPr>
            <w:tcW w:w="180" w:type="dxa"/>
          </w:tcPr>
          <w:p w14:paraId="5F64F063" w14:textId="77777777" w:rsidR="009252B7" w:rsidRPr="00D856D9" w:rsidRDefault="009252B7" w:rsidP="009252B7">
            <w:pPr>
              <w:pStyle w:val="acctfourfigures"/>
              <w:spacing w:line="240" w:lineRule="atLeast"/>
              <w:jc w:val="center"/>
              <w:rPr>
                <w:sz w:val="20"/>
              </w:rPr>
            </w:pPr>
          </w:p>
        </w:tc>
        <w:tc>
          <w:tcPr>
            <w:tcW w:w="1377" w:type="dxa"/>
          </w:tcPr>
          <w:p w14:paraId="47757183" w14:textId="77777777" w:rsidR="009252B7" w:rsidRPr="00D856D9" w:rsidRDefault="00C207AB" w:rsidP="009252B7">
            <w:pPr>
              <w:pStyle w:val="acctfourfigures"/>
              <w:tabs>
                <w:tab w:val="clear" w:pos="765"/>
              </w:tabs>
              <w:spacing w:line="240" w:lineRule="atLeast"/>
              <w:jc w:val="center"/>
              <w:rPr>
                <w:sz w:val="20"/>
              </w:rPr>
            </w:pPr>
            <w:r w:rsidRPr="00D856D9">
              <w:rPr>
                <w:sz w:val="20"/>
              </w:rPr>
              <w:t>202</w:t>
            </w:r>
            <w:r w:rsidR="00F00A57" w:rsidRPr="00D856D9">
              <w:rPr>
                <w:sz w:val="20"/>
              </w:rPr>
              <w:t>4</w:t>
            </w:r>
          </w:p>
          <w:p w14:paraId="3E66F4DC" w14:textId="6D75B0AB" w:rsidR="006F734E" w:rsidRPr="00D856D9" w:rsidRDefault="003C5CA3" w:rsidP="009252B7">
            <w:pPr>
              <w:pStyle w:val="acctfourfigures"/>
              <w:tabs>
                <w:tab w:val="clear" w:pos="765"/>
              </w:tabs>
              <w:spacing w:line="240" w:lineRule="atLeast"/>
              <w:jc w:val="center"/>
              <w:rPr>
                <w:sz w:val="20"/>
              </w:rPr>
            </w:pPr>
            <w:r w:rsidRPr="00D856D9">
              <w:rPr>
                <w:sz w:val="20"/>
              </w:rPr>
              <w:t>(</w:t>
            </w:r>
            <w:r w:rsidR="006F734E" w:rsidRPr="00D856D9">
              <w:rPr>
                <w:sz w:val="20"/>
              </w:rPr>
              <w:t>Restate</w:t>
            </w:r>
            <w:r w:rsidRPr="00D856D9">
              <w:rPr>
                <w:sz w:val="20"/>
              </w:rPr>
              <w:t>d)</w:t>
            </w:r>
          </w:p>
        </w:tc>
      </w:tr>
      <w:tr w:rsidR="009252B7" w:rsidRPr="00D856D9" w14:paraId="0EDAAD5A" w14:textId="77777777" w:rsidTr="00AD3B18">
        <w:trPr>
          <w:cantSplit/>
          <w:tblHeader/>
        </w:trPr>
        <w:tc>
          <w:tcPr>
            <w:tcW w:w="6498" w:type="dxa"/>
          </w:tcPr>
          <w:p w14:paraId="459A4C8B" w14:textId="77777777" w:rsidR="009252B7" w:rsidRPr="00D856D9" w:rsidRDefault="009252B7" w:rsidP="009252B7">
            <w:pPr>
              <w:pStyle w:val="acctfourfigures"/>
              <w:tabs>
                <w:tab w:val="clear" w:pos="765"/>
              </w:tabs>
              <w:spacing w:line="240" w:lineRule="atLeast"/>
              <w:ind w:left="12"/>
              <w:rPr>
                <w:b/>
                <w:bCs/>
                <w:i/>
                <w:iCs/>
                <w:sz w:val="20"/>
              </w:rPr>
            </w:pPr>
          </w:p>
        </w:tc>
        <w:tc>
          <w:tcPr>
            <w:tcW w:w="2799" w:type="dxa"/>
            <w:gridSpan w:val="3"/>
          </w:tcPr>
          <w:p w14:paraId="27103B02" w14:textId="00382C9F" w:rsidR="009252B7" w:rsidRPr="00D856D9" w:rsidRDefault="009252B7" w:rsidP="009252B7">
            <w:pPr>
              <w:pStyle w:val="acctfourfigures"/>
              <w:tabs>
                <w:tab w:val="clear" w:pos="765"/>
              </w:tabs>
              <w:spacing w:line="240" w:lineRule="atLeast"/>
              <w:jc w:val="center"/>
              <w:rPr>
                <w:sz w:val="20"/>
              </w:rPr>
            </w:pPr>
            <w:r w:rsidRPr="00D856D9">
              <w:rPr>
                <w:i/>
                <w:iCs/>
                <w:sz w:val="20"/>
              </w:rPr>
              <w:t>(in thousand Baht)</w:t>
            </w:r>
          </w:p>
        </w:tc>
      </w:tr>
      <w:tr w:rsidR="009252B7" w:rsidRPr="00D856D9" w14:paraId="45BE676A" w14:textId="77777777" w:rsidTr="00AD3B18">
        <w:trPr>
          <w:cantSplit/>
          <w:trHeight w:val="60"/>
        </w:trPr>
        <w:tc>
          <w:tcPr>
            <w:tcW w:w="6498" w:type="dxa"/>
            <w:vAlign w:val="center"/>
          </w:tcPr>
          <w:p w14:paraId="7125AE0E" w14:textId="7F7B7153" w:rsidR="009252B7" w:rsidRPr="00D856D9" w:rsidRDefault="009252B7" w:rsidP="009252B7">
            <w:pPr>
              <w:ind w:right="-470"/>
              <w:jc w:val="left"/>
              <w:rPr>
                <w:b/>
                <w:bCs/>
                <w:i/>
                <w:iCs/>
              </w:rPr>
            </w:pPr>
            <w:r w:rsidRPr="00D856D9">
              <w:rPr>
                <w:b/>
                <w:bCs/>
                <w:i/>
                <w:iCs/>
              </w:rPr>
              <w:t>Gain (loss) from sale and derecognition</w:t>
            </w:r>
          </w:p>
        </w:tc>
        <w:tc>
          <w:tcPr>
            <w:tcW w:w="1242" w:type="dxa"/>
            <w:vAlign w:val="center"/>
          </w:tcPr>
          <w:p w14:paraId="4D9335E3" w14:textId="77777777" w:rsidR="009252B7" w:rsidRPr="00D856D9" w:rsidRDefault="009252B7" w:rsidP="00DE7696">
            <w:pPr>
              <w:pStyle w:val="acctfourfigures"/>
              <w:tabs>
                <w:tab w:val="clear" w:pos="765"/>
                <w:tab w:val="decimal" w:pos="979"/>
              </w:tabs>
              <w:spacing w:line="240" w:lineRule="atLeast"/>
              <w:ind w:right="106"/>
              <w:jc w:val="right"/>
              <w:rPr>
                <w:rFonts w:eastAsia="MS Mincho"/>
                <w:sz w:val="20"/>
                <w:lang w:bidi="th-TH"/>
              </w:rPr>
            </w:pPr>
          </w:p>
        </w:tc>
        <w:tc>
          <w:tcPr>
            <w:tcW w:w="180" w:type="dxa"/>
            <w:vAlign w:val="center"/>
          </w:tcPr>
          <w:p w14:paraId="23872766" w14:textId="77777777" w:rsidR="009252B7" w:rsidRPr="00D856D9" w:rsidRDefault="009252B7" w:rsidP="009252B7">
            <w:pPr>
              <w:pStyle w:val="acctfourfigures"/>
              <w:tabs>
                <w:tab w:val="clear" w:pos="765"/>
                <w:tab w:val="decimal" w:pos="866"/>
              </w:tabs>
              <w:spacing w:line="240" w:lineRule="atLeast"/>
              <w:ind w:left="-72" w:right="-72"/>
              <w:rPr>
                <w:sz w:val="20"/>
              </w:rPr>
            </w:pPr>
          </w:p>
        </w:tc>
        <w:tc>
          <w:tcPr>
            <w:tcW w:w="1377" w:type="dxa"/>
            <w:vAlign w:val="center"/>
          </w:tcPr>
          <w:p w14:paraId="12FF370B" w14:textId="77777777" w:rsidR="009252B7" w:rsidRPr="00D856D9" w:rsidRDefault="009252B7" w:rsidP="009252B7">
            <w:pPr>
              <w:pStyle w:val="acctfourfigures"/>
              <w:tabs>
                <w:tab w:val="clear" w:pos="765"/>
                <w:tab w:val="decimal" w:pos="1194"/>
              </w:tabs>
              <w:spacing w:line="240" w:lineRule="atLeast"/>
              <w:ind w:right="104"/>
              <w:jc w:val="right"/>
              <w:rPr>
                <w:rFonts w:eastAsia="MS Mincho"/>
                <w:sz w:val="20"/>
                <w:lang w:bidi="th-TH"/>
              </w:rPr>
            </w:pPr>
          </w:p>
        </w:tc>
      </w:tr>
      <w:tr w:rsidR="003C5CA3" w:rsidRPr="00D856D9" w14:paraId="3635FC65" w14:textId="77777777" w:rsidTr="001D0FB1">
        <w:trPr>
          <w:cantSplit/>
          <w:trHeight w:val="361"/>
        </w:trPr>
        <w:tc>
          <w:tcPr>
            <w:tcW w:w="6498" w:type="dxa"/>
            <w:vAlign w:val="bottom"/>
          </w:tcPr>
          <w:p w14:paraId="34922E64" w14:textId="1095E792" w:rsidR="003C5CA3" w:rsidRPr="00D856D9" w:rsidRDefault="003C5CA3" w:rsidP="003C5CA3">
            <w:pPr>
              <w:ind w:right="-470"/>
              <w:jc w:val="left"/>
            </w:pPr>
            <w:r w:rsidRPr="00D856D9">
              <w:t xml:space="preserve">Debt securities measured at fair value </w:t>
            </w:r>
            <w:r w:rsidRPr="00D856D9">
              <w:br/>
              <w:t xml:space="preserve">    through other comprehensive income</w:t>
            </w:r>
          </w:p>
        </w:tc>
        <w:tc>
          <w:tcPr>
            <w:tcW w:w="1242" w:type="dxa"/>
            <w:vAlign w:val="bottom"/>
          </w:tcPr>
          <w:p w14:paraId="670A86D8" w14:textId="2C9E05FA" w:rsidR="003C5CA3" w:rsidRPr="00DE7696" w:rsidRDefault="003C5CA3" w:rsidP="00DE7696">
            <w:pPr>
              <w:pStyle w:val="acctfourfigures"/>
              <w:shd w:val="clear" w:color="auto" w:fill="FFFFFF"/>
              <w:tabs>
                <w:tab w:val="clear" w:pos="765"/>
                <w:tab w:val="decimal" w:pos="1058"/>
              </w:tabs>
              <w:spacing w:line="240" w:lineRule="atLeast"/>
              <w:ind w:right="-116"/>
              <w:rPr>
                <w:sz w:val="20"/>
                <w:lang w:bidi="th-TH"/>
              </w:rPr>
            </w:pPr>
            <w:r w:rsidRPr="00DE7696">
              <w:rPr>
                <w:sz w:val="20"/>
                <w:lang w:bidi="th-TH"/>
              </w:rPr>
              <w:t>638,05</w:t>
            </w:r>
            <w:r w:rsidR="00DE7696">
              <w:rPr>
                <w:sz w:val="20"/>
                <w:lang w:bidi="th-TH"/>
              </w:rPr>
              <w:t>7</w:t>
            </w:r>
          </w:p>
        </w:tc>
        <w:tc>
          <w:tcPr>
            <w:tcW w:w="180" w:type="dxa"/>
            <w:vAlign w:val="bottom"/>
          </w:tcPr>
          <w:p w14:paraId="19E4087A" w14:textId="77777777" w:rsidR="003C5CA3" w:rsidRPr="00D856D9" w:rsidRDefault="003C5CA3" w:rsidP="003C5CA3">
            <w:pPr>
              <w:pStyle w:val="acctfourfigures"/>
              <w:tabs>
                <w:tab w:val="clear" w:pos="765"/>
                <w:tab w:val="decimal" w:pos="1000"/>
              </w:tabs>
              <w:spacing w:line="240" w:lineRule="atLeast"/>
              <w:ind w:left="-72" w:right="-200"/>
              <w:rPr>
                <w:rFonts w:eastAsia="MS Mincho"/>
                <w:sz w:val="20"/>
                <w:lang w:bidi="th-TH"/>
              </w:rPr>
            </w:pPr>
          </w:p>
        </w:tc>
        <w:tc>
          <w:tcPr>
            <w:tcW w:w="1377" w:type="dxa"/>
            <w:vAlign w:val="bottom"/>
          </w:tcPr>
          <w:p w14:paraId="5C25FB66" w14:textId="3263DBDA" w:rsidR="003C5CA3" w:rsidRPr="00D856D9" w:rsidRDefault="003C5CA3" w:rsidP="00DE7696">
            <w:pPr>
              <w:pStyle w:val="acctfourfigures"/>
              <w:shd w:val="clear" w:color="auto" w:fill="FFFFFF"/>
              <w:tabs>
                <w:tab w:val="clear" w:pos="765"/>
                <w:tab w:val="decimal" w:pos="1058"/>
              </w:tabs>
              <w:spacing w:line="240" w:lineRule="atLeast"/>
              <w:ind w:right="-116"/>
              <w:rPr>
                <w:sz w:val="20"/>
                <w:lang w:bidi="th-TH"/>
              </w:rPr>
            </w:pPr>
            <w:r w:rsidRPr="00D856D9">
              <w:rPr>
                <w:sz w:val="20"/>
                <w:lang w:bidi="th-TH"/>
              </w:rPr>
              <w:t>83,275</w:t>
            </w:r>
          </w:p>
        </w:tc>
      </w:tr>
      <w:tr w:rsidR="003C5CA3" w:rsidRPr="00D856D9" w14:paraId="4DD1E42C" w14:textId="77777777" w:rsidTr="001D0FB1">
        <w:trPr>
          <w:cantSplit/>
          <w:trHeight w:val="217"/>
        </w:trPr>
        <w:tc>
          <w:tcPr>
            <w:tcW w:w="6498" w:type="dxa"/>
            <w:vAlign w:val="bottom"/>
          </w:tcPr>
          <w:p w14:paraId="0BD651C3" w14:textId="61E17B2B" w:rsidR="003C5CA3" w:rsidRPr="00D856D9" w:rsidRDefault="003C5CA3" w:rsidP="003C5CA3">
            <w:pPr>
              <w:ind w:right="-470"/>
              <w:jc w:val="left"/>
            </w:pPr>
            <w:r w:rsidRPr="00D856D9">
              <w:t>Debt securities measured at fair value through profit or loss</w:t>
            </w:r>
          </w:p>
        </w:tc>
        <w:tc>
          <w:tcPr>
            <w:tcW w:w="1242" w:type="dxa"/>
            <w:vAlign w:val="bottom"/>
          </w:tcPr>
          <w:p w14:paraId="380B4E3A" w14:textId="34FC4D00" w:rsidR="003C5CA3" w:rsidRPr="00DE7696" w:rsidRDefault="003C5CA3" w:rsidP="00DE7696">
            <w:pPr>
              <w:pStyle w:val="acctfourfigures"/>
              <w:shd w:val="clear" w:color="auto" w:fill="FFFFFF"/>
              <w:tabs>
                <w:tab w:val="clear" w:pos="765"/>
                <w:tab w:val="decimal" w:pos="1058"/>
              </w:tabs>
              <w:spacing w:line="240" w:lineRule="atLeast"/>
              <w:ind w:right="-116"/>
              <w:rPr>
                <w:sz w:val="20"/>
                <w:lang w:bidi="th-TH"/>
              </w:rPr>
            </w:pPr>
            <w:r w:rsidRPr="00DE7696">
              <w:rPr>
                <w:sz w:val="20"/>
                <w:lang w:bidi="th-TH"/>
              </w:rPr>
              <w:t>83</w:t>
            </w:r>
          </w:p>
        </w:tc>
        <w:tc>
          <w:tcPr>
            <w:tcW w:w="180" w:type="dxa"/>
            <w:vAlign w:val="bottom"/>
          </w:tcPr>
          <w:p w14:paraId="24C4DD3D" w14:textId="77777777" w:rsidR="003C5CA3" w:rsidRPr="00D856D9" w:rsidRDefault="003C5CA3" w:rsidP="003C5CA3">
            <w:pPr>
              <w:pStyle w:val="acctfourfigures"/>
              <w:tabs>
                <w:tab w:val="clear" w:pos="765"/>
                <w:tab w:val="decimal" w:pos="1000"/>
              </w:tabs>
              <w:spacing w:line="240" w:lineRule="atLeast"/>
              <w:ind w:left="-72" w:right="-200"/>
              <w:rPr>
                <w:rFonts w:eastAsia="MS Mincho"/>
                <w:sz w:val="20"/>
                <w:lang w:bidi="th-TH"/>
              </w:rPr>
            </w:pPr>
          </w:p>
        </w:tc>
        <w:tc>
          <w:tcPr>
            <w:tcW w:w="1377" w:type="dxa"/>
            <w:vAlign w:val="bottom"/>
          </w:tcPr>
          <w:p w14:paraId="2F6842A8" w14:textId="06800844" w:rsidR="003C5CA3" w:rsidRPr="00D856D9" w:rsidRDefault="003C5CA3" w:rsidP="00DE7696">
            <w:pPr>
              <w:pStyle w:val="acctfourfigures"/>
              <w:shd w:val="clear" w:color="auto" w:fill="FFFFFF"/>
              <w:tabs>
                <w:tab w:val="clear" w:pos="765"/>
                <w:tab w:val="decimal" w:pos="1058"/>
              </w:tabs>
              <w:spacing w:line="240" w:lineRule="atLeast"/>
              <w:ind w:right="-116"/>
              <w:rPr>
                <w:sz w:val="20"/>
                <w:lang w:bidi="th-TH"/>
              </w:rPr>
            </w:pPr>
            <w:r w:rsidRPr="00D856D9">
              <w:rPr>
                <w:sz w:val="20"/>
                <w:lang w:bidi="th-TH"/>
              </w:rPr>
              <w:t>158,945</w:t>
            </w:r>
          </w:p>
        </w:tc>
      </w:tr>
      <w:tr w:rsidR="003C5CA3" w:rsidRPr="00D856D9" w14:paraId="2728895A" w14:textId="77777777" w:rsidTr="001D0FB1">
        <w:trPr>
          <w:cantSplit/>
        </w:trPr>
        <w:tc>
          <w:tcPr>
            <w:tcW w:w="6498" w:type="dxa"/>
            <w:vAlign w:val="bottom"/>
          </w:tcPr>
          <w:p w14:paraId="0756BA25" w14:textId="668E21DB" w:rsidR="003C5CA3" w:rsidRPr="00D856D9" w:rsidRDefault="003C5CA3" w:rsidP="003C5CA3">
            <w:pPr>
              <w:ind w:right="-470"/>
              <w:jc w:val="left"/>
            </w:pPr>
            <w:r w:rsidRPr="00D856D9">
              <w:t>Derivatives</w:t>
            </w:r>
          </w:p>
        </w:tc>
        <w:tc>
          <w:tcPr>
            <w:tcW w:w="1242" w:type="dxa"/>
            <w:vAlign w:val="bottom"/>
          </w:tcPr>
          <w:p w14:paraId="252FBF9C" w14:textId="4E22CE01" w:rsidR="003C5CA3" w:rsidRPr="00DE7696" w:rsidRDefault="003C5CA3" w:rsidP="00DE7696">
            <w:pPr>
              <w:pStyle w:val="acctfourfigures"/>
              <w:shd w:val="clear" w:color="auto" w:fill="FFFFFF"/>
              <w:tabs>
                <w:tab w:val="clear" w:pos="765"/>
                <w:tab w:val="decimal" w:pos="1058"/>
              </w:tabs>
              <w:spacing w:line="240" w:lineRule="atLeast"/>
              <w:ind w:right="-116"/>
              <w:rPr>
                <w:sz w:val="20"/>
                <w:lang w:bidi="th-TH"/>
              </w:rPr>
            </w:pPr>
            <w:r w:rsidRPr="00DE7696">
              <w:rPr>
                <w:sz w:val="20"/>
                <w:lang w:bidi="th-TH"/>
              </w:rPr>
              <w:t>(2,696)</w:t>
            </w:r>
          </w:p>
        </w:tc>
        <w:tc>
          <w:tcPr>
            <w:tcW w:w="180" w:type="dxa"/>
          </w:tcPr>
          <w:p w14:paraId="33D696EB" w14:textId="77777777" w:rsidR="003C5CA3" w:rsidRPr="00D856D9" w:rsidRDefault="003C5CA3" w:rsidP="003C5CA3">
            <w:pPr>
              <w:tabs>
                <w:tab w:val="decimal" w:pos="1000"/>
              </w:tabs>
              <w:ind w:right="-200"/>
              <w:jc w:val="left"/>
            </w:pPr>
          </w:p>
        </w:tc>
        <w:tc>
          <w:tcPr>
            <w:tcW w:w="1377" w:type="dxa"/>
            <w:vAlign w:val="bottom"/>
          </w:tcPr>
          <w:p w14:paraId="4A6887A4" w14:textId="6400FA0A" w:rsidR="003C5CA3" w:rsidRPr="00D856D9" w:rsidRDefault="003C5CA3" w:rsidP="00DE7696">
            <w:pPr>
              <w:pStyle w:val="acctfourfigures"/>
              <w:shd w:val="clear" w:color="auto" w:fill="FFFFFF"/>
              <w:tabs>
                <w:tab w:val="clear" w:pos="765"/>
                <w:tab w:val="decimal" w:pos="1058"/>
              </w:tabs>
              <w:spacing w:line="240" w:lineRule="atLeast"/>
              <w:ind w:right="-116"/>
              <w:rPr>
                <w:sz w:val="20"/>
                <w:lang w:bidi="th-TH"/>
              </w:rPr>
            </w:pPr>
            <w:r w:rsidRPr="00D856D9">
              <w:rPr>
                <w:sz w:val="20"/>
                <w:lang w:bidi="th-TH"/>
              </w:rPr>
              <w:t>(5,311)</w:t>
            </w:r>
          </w:p>
        </w:tc>
      </w:tr>
      <w:tr w:rsidR="003C5CA3" w:rsidRPr="00D856D9" w14:paraId="36AAE0D0" w14:textId="77777777" w:rsidTr="001D0FB1">
        <w:trPr>
          <w:cantSplit/>
        </w:trPr>
        <w:tc>
          <w:tcPr>
            <w:tcW w:w="6498" w:type="dxa"/>
            <w:vAlign w:val="bottom"/>
          </w:tcPr>
          <w:p w14:paraId="71BEF144" w14:textId="55CABA10" w:rsidR="003C5CA3" w:rsidRPr="00D856D9" w:rsidRDefault="003C5CA3" w:rsidP="003C5CA3">
            <w:pPr>
              <w:ind w:right="-470"/>
              <w:jc w:val="left"/>
            </w:pPr>
            <w:r w:rsidRPr="00D856D9">
              <w:t>Other</w:t>
            </w:r>
          </w:p>
        </w:tc>
        <w:tc>
          <w:tcPr>
            <w:tcW w:w="1242" w:type="dxa"/>
            <w:vAlign w:val="bottom"/>
          </w:tcPr>
          <w:p w14:paraId="453AB19E" w14:textId="5DE2A6AA" w:rsidR="003C5CA3" w:rsidRPr="00DE7696" w:rsidRDefault="003C5CA3" w:rsidP="00DE7696">
            <w:pPr>
              <w:pStyle w:val="acctfourfigures"/>
              <w:shd w:val="clear" w:color="auto" w:fill="FFFFFF"/>
              <w:tabs>
                <w:tab w:val="clear" w:pos="765"/>
                <w:tab w:val="decimal" w:pos="1058"/>
              </w:tabs>
              <w:spacing w:line="240" w:lineRule="atLeast"/>
              <w:ind w:right="-116"/>
              <w:rPr>
                <w:sz w:val="20"/>
                <w:lang w:bidi="th-TH"/>
              </w:rPr>
            </w:pPr>
            <w:r w:rsidRPr="00DE7696">
              <w:rPr>
                <w:sz w:val="20"/>
                <w:lang w:bidi="th-TH"/>
              </w:rPr>
              <w:t>(25,06</w:t>
            </w:r>
            <w:r w:rsidR="00DE7696">
              <w:rPr>
                <w:sz w:val="20"/>
                <w:lang w:bidi="th-TH"/>
              </w:rPr>
              <w:t>5</w:t>
            </w:r>
            <w:r w:rsidRPr="00DE7696">
              <w:rPr>
                <w:sz w:val="20"/>
                <w:lang w:bidi="th-TH"/>
              </w:rPr>
              <w:t>)</w:t>
            </w:r>
          </w:p>
        </w:tc>
        <w:tc>
          <w:tcPr>
            <w:tcW w:w="180" w:type="dxa"/>
          </w:tcPr>
          <w:p w14:paraId="77BCD43C" w14:textId="77777777" w:rsidR="003C5CA3" w:rsidRPr="00D856D9" w:rsidRDefault="003C5CA3" w:rsidP="003C5CA3">
            <w:pPr>
              <w:tabs>
                <w:tab w:val="decimal" w:pos="1000"/>
              </w:tabs>
              <w:ind w:right="-200"/>
              <w:jc w:val="left"/>
            </w:pPr>
          </w:p>
        </w:tc>
        <w:tc>
          <w:tcPr>
            <w:tcW w:w="1377" w:type="dxa"/>
            <w:vAlign w:val="bottom"/>
          </w:tcPr>
          <w:p w14:paraId="2226F9D6" w14:textId="5A8A6B4A" w:rsidR="003C5CA3" w:rsidRPr="00D856D9" w:rsidRDefault="003C5CA3" w:rsidP="00DE7696">
            <w:pPr>
              <w:pStyle w:val="acctfourfigures"/>
              <w:shd w:val="clear" w:color="auto" w:fill="FFFFFF"/>
              <w:tabs>
                <w:tab w:val="clear" w:pos="765"/>
                <w:tab w:val="decimal" w:pos="1058"/>
              </w:tabs>
              <w:spacing w:line="240" w:lineRule="atLeast"/>
              <w:ind w:right="-116"/>
              <w:rPr>
                <w:sz w:val="20"/>
                <w:lang w:bidi="th-TH"/>
              </w:rPr>
            </w:pPr>
            <w:r w:rsidRPr="00D856D9">
              <w:rPr>
                <w:sz w:val="20"/>
                <w:lang w:bidi="th-TH"/>
              </w:rPr>
              <w:t>53,589</w:t>
            </w:r>
          </w:p>
        </w:tc>
      </w:tr>
      <w:tr w:rsidR="003C5CA3" w:rsidRPr="00D856D9" w14:paraId="2E043B5C" w14:textId="77777777" w:rsidTr="001D0FB1">
        <w:trPr>
          <w:cantSplit/>
        </w:trPr>
        <w:tc>
          <w:tcPr>
            <w:tcW w:w="6498" w:type="dxa"/>
            <w:vAlign w:val="bottom"/>
          </w:tcPr>
          <w:p w14:paraId="547F591D" w14:textId="7F57130B" w:rsidR="003C5CA3" w:rsidRPr="00D856D9" w:rsidRDefault="003C5CA3" w:rsidP="003C5CA3">
            <w:pPr>
              <w:ind w:right="-470"/>
              <w:jc w:val="left"/>
              <w:rPr>
                <w:b/>
                <w:bCs/>
              </w:rPr>
            </w:pPr>
            <w:r w:rsidRPr="00D856D9">
              <w:rPr>
                <w:b/>
                <w:bCs/>
              </w:rPr>
              <w:t>Total</w:t>
            </w:r>
          </w:p>
        </w:tc>
        <w:tc>
          <w:tcPr>
            <w:tcW w:w="1242" w:type="dxa"/>
            <w:tcBorders>
              <w:top w:val="single" w:sz="4" w:space="0" w:color="auto"/>
              <w:bottom w:val="double" w:sz="4" w:space="0" w:color="auto"/>
            </w:tcBorders>
            <w:vAlign w:val="bottom"/>
          </w:tcPr>
          <w:p w14:paraId="348A874D" w14:textId="1D8024B3" w:rsidR="003C5CA3" w:rsidRPr="00DE7696" w:rsidRDefault="003C5CA3" w:rsidP="00DE7696">
            <w:pPr>
              <w:pStyle w:val="acctfourfigures"/>
              <w:shd w:val="clear" w:color="auto" w:fill="FFFFFF"/>
              <w:tabs>
                <w:tab w:val="clear" w:pos="765"/>
                <w:tab w:val="decimal" w:pos="1058"/>
              </w:tabs>
              <w:spacing w:line="240" w:lineRule="atLeast"/>
              <w:ind w:right="-116"/>
              <w:rPr>
                <w:b/>
                <w:bCs/>
                <w:sz w:val="20"/>
                <w:lang w:bidi="th-TH"/>
              </w:rPr>
            </w:pPr>
            <w:r w:rsidRPr="00DE7696">
              <w:rPr>
                <w:b/>
                <w:bCs/>
                <w:sz w:val="20"/>
                <w:lang w:bidi="th-TH"/>
              </w:rPr>
              <w:t>610,379</w:t>
            </w:r>
          </w:p>
        </w:tc>
        <w:tc>
          <w:tcPr>
            <w:tcW w:w="180" w:type="dxa"/>
          </w:tcPr>
          <w:p w14:paraId="41755FAD" w14:textId="77777777" w:rsidR="003C5CA3" w:rsidRPr="00D856D9" w:rsidRDefault="003C5CA3" w:rsidP="003C5CA3">
            <w:pPr>
              <w:pStyle w:val="acctfourfigures"/>
              <w:tabs>
                <w:tab w:val="clear" w:pos="765"/>
                <w:tab w:val="decimal" w:pos="1000"/>
              </w:tabs>
              <w:spacing w:line="240" w:lineRule="atLeast"/>
              <w:ind w:left="-72" w:right="-200"/>
              <w:rPr>
                <w:b/>
                <w:bCs/>
                <w:color w:val="000000"/>
                <w:sz w:val="20"/>
              </w:rPr>
            </w:pPr>
          </w:p>
        </w:tc>
        <w:tc>
          <w:tcPr>
            <w:tcW w:w="1377" w:type="dxa"/>
            <w:tcBorders>
              <w:top w:val="single" w:sz="4" w:space="0" w:color="auto"/>
              <w:bottom w:val="double" w:sz="4" w:space="0" w:color="auto"/>
            </w:tcBorders>
            <w:vAlign w:val="bottom"/>
          </w:tcPr>
          <w:p w14:paraId="4EE44D5C" w14:textId="29E0BCA3" w:rsidR="003C5CA3" w:rsidRPr="00DE7696" w:rsidRDefault="003C5CA3" w:rsidP="00DE7696">
            <w:pPr>
              <w:pStyle w:val="acctfourfigures"/>
              <w:shd w:val="clear" w:color="auto" w:fill="FFFFFF"/>
              <w:tabs>
                <w:tab w:val="clear" w:pos="765"/>
                <w:tab w:val="decimal" w:pos="1058"/>
              </w:tabs>
              <w:spacing w:line="240" w:lineRule="atLeast"/>
              <w:ind w:right="-116"/>
              <w:rPr>
                <w:b/>
                <w:bCs/>
                <w:sz w:val="20"/>
                <w:lang w:bidi="th-TH"/>
              </w:rPr>
            </w:pPr>
            <w:r w:rsidRPr="00DE7696">
              <w:rPr>
                <w:b/>
                <w:bCs/>
                <w:sz w:val="20"/>
                <w:lang w:bidi="th-TH"/>
              </w:rPr>
              <w:t>290,498</w:t>
            </w:r>
          </w:p>
        </w:tc>
      </w:tr>
    </w:tbl>
    <w:p w14:paraId="5E8B2AAE" w14:textId="56893158" w:rsidR="00FB531F" w:rsidRPr="00D856D9" w:rsidRDefault="00FB531F">
      <w:pPr>
        <w:jc w:val="left"/>
        <w:rPr>
          <w:b/>
          <w:bCs/>
          <w:sz w:val="22"/>
          <w:szCs w:val="22"/>
        </w:rPr>
      </w:pPr>
    </w:p>
    <w:p w14:paraId="47E5B4CF" w14:textId="16BE5B98" w:rsidR="00DB7ED0" w:rsidRPr="00D856D9" w:rsidRDefault="000042B0" w:rsidP="00A95544">
      <w:pPr>
        <w:tabs>
          <w:tab w:val="left" w:pos="540"/>
        </w:tabs>
        <w:spacing w:line="240" w:lineRule="atLeast"/>
        <w:ind w:right="-25"/>
        <w:outlineLvl w:val="0"/>
        <w:rPr>
          <w:b/>
          <w:bCs/>
          <w:sz w:val="22"/>
          <w:szCs w:val="22"/>
        </w:rPr>
      </w:pPr>
      <w:r w:rsidRPr="00D856D9">
        <w:rPr>
          <w:b/>
          <w:bCs/>
          <w:sz w:val="22"/>
          <w:szCs w:val="22"/>
        </w:rPr>
        <w:t>30</w:t>
      </w:r>
      <w:r w:rsidR="00A95544" w:rsidRPr="00D856D9">
        <w:rPr>
          <w:b/>
          <w:bCs/>
          <w:sz w:val="22"/>
          <w:szCs w:val="22"/>
        </w:rPr>
        <w:tab/>
      </w:r>
      <w:r w:rsidR="00DB7ED0" w:rsidRPr="00D856D9">
        <w:rPr>
          <w:b/>
          <w:bCs/>
          <w:sz w:val="22"/>
          <w:szCs w:val="22"/>
        </w:rPr>
        <w:t xml:space="preserve">Gain </w:t>
      </w:r>
      <w:r w:rsidR="008444BD" w:rsidRPr="00D856D9">
        <w:rPr>
          <w:b/>
          <w:bCs/>
          <w:sz w:val="22"/>
          <w:szCs w:val="22"/>
        </w:rPr>
        <w:t xml:space="preserve">(loss) </w:t>
      </w:r>
      <w:r w:rsidR="00DB7ED0" w:rsidRPr="00D856D9">
        <w:rPr>
          <w:b/>
          <w:bCs/>
          <w:sz w:val="22"/>
          <w:szCs w:val="22"/>
        </w:rPr>
        <w:t>on fair value change of financial instruments</w:t>
      </w:r>
    </w:p>
    <w:p w14:paraId="525650FA" w14:textId="77777777" w:rsidR="00DB7ED0" w:rsidRPr="00D856D9" w:rsidRDefault="00DB7ED0" w:rsidP="00DB7ED0">
      <w:pPr>
        <w:pStyle w:val="block"/>
        <w:shd w:val="clear" w:color="auto" w:fill="FFFFFF"/>
        <w:spacing w:after="0" w:line="240" w:lineRule="exact"/>
        <w:ind w:left="558" w:right="-7"/>
        <w:jc w:val="both"/>
        <w:rPr>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6471"/>
        <w:gridCol w:w="1260"/>
        <w:gridCol w:w="180"/>
        <w:gridCol w:w="1350"/>
      </w:tblGrid>
      <w:tr w:rsidR="00500F45" w:rsidRPr="00D856D9" w14:paraId="2B9543CE" w14:textId="77777777" w:rsidTr="00F00A57">
        <w:trPr>
          <w:cantSplit/>
          <w:tblHeader/>
        </w:trPr>
        <w:tc>
          <w:tcPr>
            <w:tcW w:w="6471" w:type="dxa"/>
          </w:tcPr>
          <w:p w14:paraId="737C2907" w14:textId="77777777" w:rsidR="00500F45" w:rsidRPr="00D856D9" w:rsidRDefault="00500F45" w:rsidP="00DB7ED0">
            <w:pPr>
              <w:pStyle w:val="acctfourfigures"/>
              <w:tabs>
                <w:tab w:val="clear" w:pos="765"/>
              </w:tabs>
              <w:spacing w:line="240" w:lineRule="atLeast"/>
              <w:ind w:left="12"/>
              <w:rPr>
                <w:b/>
                <w:bCs/>
                <w:i/>
                <w:iCs/>
                <w:sz w:val="20"/>
              </w:rPr>
            </w:pPr>
          </w:p>
        </w:tc>
        <w:tc>
          <w:tcPr>
            <w:tcW w:w="2790" w:type="dxa"/>
            <w:gridSpan w:val="3"/>
          </w:tcPr>
          <w:p w14:paraId="7064FFF0" w14:textId="7ECFA55F" w:rsidR="00500F45" w:rsidRPr="00D856D9" w:rsidRDefault="00500F45" w:rsidP="00DB7ED0">
            <w:pPr>
              <w:pStyle w:val="acctfourfigures"/>
              <w:tabs>
                <w:tab w:val="clear" w:pos="765"/>
              </w:tabs>
              <w:spacing w:line="240" w:lineRule="atLeast"/>
              <w:jc w:val="center"/>
              <w:rPr>
                <w:sz w:val="20"/>
              </w:rPr>
            </w:pPr>
            <w:r w:rsidRPr="00D856D9">
              <w:rPr>
                <w:b/>
                <w:bCs/>
                <w:sz w:val="20"/>
              </w:rPr>
              <w:t>Consolidated</w:t>
            </w:r>
          </w:p>
        </w:tc>
      </w:tr>
      <w:tr w:rsidR="00500F45" w:rsidRPr="00D856D9" w14:paraId="3121D8E2" w14:textId="77777777" w:rsidTr="00F00A57">
        <w:trPr>
          <w:cantSplit/>
          <w:tblHeader/>
        </w:trPr>
        <w:tc>
          <w:tcPr>
            <w:tcW w:w="6471" w:type="dxa"/>
          </w:tcPr>
          <w:p w14:paraId="18570C28" w14:textId="77777777" w:rsidR="00500F45" w:rsidRPr="00D856D9" w:rsidRDefault="00500F45" w:rsidP="00DB7ED0">
            <w:pPr>
              <w:pStyle w:val="acctfourfigures"/>
              <w:tabs>
                <w:tab w:val="clear" w:pos="765"/>
              </w:tabs>
              <w:spacing w:line="240" w:lineRule="atLeast"/>
              <w:ind w:left="12"/>
              <w:rPr>
                <w:b/>
                <w:bCs/>
                <w:i/>
                <w:iCs/>
                <w:sz w:val="20"/>
              </w:rPr>
            </w:pPr>
          </w:p>
        </w:tc>
        <w:tc>
          <w:tcPr>
            <w:tcW w:w="2790" w:type="dxa"/>
            <w:gridSpan w:val="3"/>
          </w:tcPr>
          <w:p w14:paraId="40B3F873" w14:textId="43C2E856" w:rsidR="00500F45" w:rsidRPr="00D856D9" w:rsidRDefault="00500F45" w:rsidP="00DB7ED0">
            <w:pPr>
              <w:pStyle w:val="acctfourfigures"/>
              <w:tabs>
                <w:tab w:val="clear" w:pos="765"/>
              </w:tabs>
              <w:spacing w:line="240" w:lineRule="atLeast"/>
              <w:jc w:val="center"/>
              <w:rPr>
                <w:sz w:val="20"/>
              </w:rPr>
            </w:pPr>
            <w:r w:rsidRPr="00D856D9">
              <w:rPr>
                <w:b/>
                <w:bCs/>
                <w:sz w:val="20"/>
              </w:rPr>
              <w:t>financial statements</w:t>
            </w:r>
          </w:p>
        </w:tc>
      </w:tr>
      <w:tr w:rsidR="000802A3" w:rsidRPr="00D856D9" w14:paraId="57F2F1C5" w14:textId="77777777" w:rsidTr="00715F87">
        <w:trPr>
          <w:cantSplit/>
          <w:tblHeader/>
        </w:trPr>
        <w:tc>
          <w:tcPr>
            <w:tcW w:w="6471" w:type="dxa"/>
          </w:tcPr>
          <w:p w14:paraId="7A8A1A35" w14:textId="0D559068" w:rsidR="000802A3" w:rsidRPr="00D856D9" w:rsidRDefault="000802A3" w:rsidP="00873456">
            <w:pPr>
              <w:pStyle w:val="acctfourfigures"/>
              <w:tabs>
                <w:tab w:val="clear" w:pos="765"/>
              </w:tabs>
              <w:spacing w:line="240" w:lineRule="atLeast"/>
              <w:ind w:left="12"/>
              <w:rPr>
                <w:b/>
                <w:bCs/>
                <w:i/>
                <w:iCs/>
                <w:sz w:val="20"/>
              </w:rPr>
            </w:pPr>
          </w:p>
        </w:tc>
        <w:tc>
          <w:tcPr>
            <w:tcW w:w="1260" w:type="dxa"/>
          </w:tcPr>
          <w:p w14:paraId="1F1C67BB" w14:textId="00D9515F" w:rsidR="000802A3" w:rsidRPr="00D856D9" w:rsidRDefault="00ED2782" w:rsidP="00873456">
            <w:pPr>
              <w:pStyle w:val="acctfourfigures"/>
              <w:tabs>
                <w:tab w:val="clear" w:pos="765"/>
              </w:tabs>
              <w:spacing w:line="240" w:lineRule="atLeast"/>
              <w:jc w:val="center"/>
              <w:rPr>
                <w:sz w:val="20"/>
              </w:rPr>
            </w:pPr>
            <w:r w:rsidRPr="00D856D9">
              <w:rPr>
                <w:sz w:val="20"/>
              </w:rPr>
              <w:t>2025</w:t>
            </w:r>
          </w:p>
        </w:tc>
        <w:tc>
          <w:tcPr>
            <w:tcW w:w="180" w:type="dxa"/>
          </w:tcPr>
          <w:p w14:paraId="1FC429CE" w14:textId="77777777" w:rsidR="000802A3" w:rsidRPr="00D856D9" w:rsidRDefault="000802A3" w:rsidP="00873456">
            <w:pPr>
              <w:pStyle w:val="acctfourfigures"/>
              <w:spacing w:line="240" w:lineRule="atLeast"/>
              <w:jc w:val="center"/>
              <w:rPr>
                <w:sz w:val="20"/>
              </w:rPr>
            </w:pPr>
          </w:p>
        </w:tc>
        <w:tc>
          <w:tcPr>
            <w:tcW w:w="1350" w:type="dxa"/>
          </w:tcPr>
          <w:p w14:paraId="524B996F" w14:textId="77777777" w:rsidR="000802A3" w:rsidRPr="00D856D9" w:rsidRDefault="008136FC" w:rsidP="00873456">
            <w:pPr>
              <w:pStyle w:val="acctfourfigures"/>
              <w:tabs>
                <w:tab w:val="clear" w:pos="765"/>
              </w:tabs>
              <w:spacing w:line="240" w:lineRule="atLeast"/>
              <w:jc w:val="center"/>
              <w:rPr>
                <w:sz w:val="20"/>
              </w:rPr>
            </w:pPr>
            <w:r w:rsidRPr="00D856D9">
              <w:rPr>
                <w:sz w:val="20"/>
              </w:rPr>
              <w:t>202</w:t>
            </w:r>
            <w:r w:rsidR="00F00A57" w:rsidRPr="00D856D9">
              <w:rPr>
                <w:sz w:val="20"/>
              </w:rPr>
              <w:t>4</w:t>
            </w:r>
          </w:p>
          <w:p w14:paraId="43849881" w14:textId="5EB6A139" w:rsidR="003C5CA3" w:rsidRPr="00D856D9" w:rsidRDefault="003C5CA3" w:rsidP="00873456">
            <w:pPr>
              <w:pStyle w:val="acctfourfigures"/>
              <w:tabs>
                <w:tab w:val="clear" w:pos="765"/>
              </w:tabs>
              <w:spacing w:line="240" w:lineRule="atLeast"/>
              <w:jc w:val="center"/>
              <w:rPr>
                <w:sz w:val="20"/>
              </w:rPr>
            </w:pPr>
            <w:r w:rsidRPr="00D856D9">
              <w:rPr>
                <w:sz w:val="20"/>
              </w:rPr>
              <w:t>(Restated)</w:t>
            </w:r>
          </w:p>
        </w:tc>
      </w:tr>
      <w:tr w:rsidR="000802A3" w:rsidRPr="00D856D9" w14:paraId="032F9696" w14:textId="77777777" w:rsidTr="00F00A57">
        <w:trPr>
          <w:cantSplit/>
        </w:trPr>
        <w:tc>
          <w:tcPr>
            <w:tcW w:w="6471" w:type="dxa"/>
          </w:tcPr>
          <w:p w14:paraId="1E31F33A" w14:textId="77777777" w:rsidR="000802A3" w:rsidRPr="00D856D9" w:rsidRDefault="000802A3" w:rsidP="00873456">
            <w:pPr>
              <w:spacing w:line="240" w:lineRule="atLeast"/>
              <w:rPr>
                <w:b/>
                <w:bCs/>
                <w:i/>
                <w:iCs/>
              </w:rPr>
            </w:pPr>
          </w:p>
        </w:tc>
        <w:tc>
          <w:tcPr>
            <w:tcW w:w="2790" w:type="dxa"/>
            <w:gridSpan w:val="3"/>
          </w:tcPr>
          <w:p w14:paraId="20C619C8" w14:textId="112C028D" w:rsidR="000802A3" w:rsidRPr="00D856D9" w:rsidRDefault="000802A3" w:rsidP="00873456">
            <w:pPr>
              <w:pStyle w:val="acctfourfigures"/>
              <w:spacing w:line="240" w:lineRule="atLeast"/>
              <w:jc w:val="center"/>
              <w:rPr>
                <w:i/>
                <w:iCs/>
                <w:sz w:val="20"/>
              </w:rPr>
            </w:pPr>
            <w:r w:rsidRPr="00D856D9">
              <w:rPr>
                <w:i/>
                <w:iCs/>
                <w:sz w:val="20"/>
              </w:rPr>
              <w:t>(in thousand Baht)</w:t>
            </w:r>
          </w:p>
        </w:tc>
      </w:tr>
      <w:tr w:rsidR="00F00A57" w:rsidRPr="00D856D9" w14:paraId="5F6C4DAC" w14:textId="77777777" w:rsidTr="00715F87">
        <w:trPr>
          <w:cantSplit/>
        </w:trPr>
        <w:tc>
          <w:tcPr>
            <w:tcW w:w="6471" w:type="dxa"/>
            <w:vAlign w:val="center"/>
          </w:tcPr>
          <w:p w14:paraId="5870DBEA" w14:textId="77777777" w:rsidR="00F00A57" w:rsidRPr="00D856D9" w:rsidRDefault="00F00A57" w:rsidP="00F00A57">
            <w:pPr>
              <w:spacing w:line="240" w:lineRule="atLeast"/>
              <w:ind w:left="110" w:right="142" w:hanging="110"/>
              <w:jc w:val="left"/>
            </w:pPr>
            <w:r w:rsidRPr="00D856D9">
              <w:t xml:space="preserve">Financial instruments measured at fair value </w:t>
            </w:r>
          </w:p>
          <w:p w14:paraId="53B09C15" w14:textId="779E993F" w:rsidR="00F00A57" w:rsidRPr="00D856D9" w:rsidRDefault="00F00A57" w:rsidP="00F00A57">
            <w:pPr>
              <w:spacing w:line="240" w:lineRule="atLeast"/>
              <w:ind w:left="110" w:right="142" w:hanging="110"/>
              <w:jc w:val="left"/>
            </w:pPr>
            <w:r w:rsidRPr="00D856D9">
              <w:t xml:space="preserve">   through profit or loss - Debt securities</w:t>
            </w:r>
          </w:p>
        </w:tc>
        <w:tc>
          <w:tcPr>
            <w:tcW w:w="1260" w:type="dxa"/>
            <w:vAlign w:val="bottom"/>
          </w:tcPr>
          <w:p w14:paraId="3960B630" w14:textId="5471BB5A" w:rsidR="00F00A57" w:rsidRPr="00DE7696" w:rsidRDefault="003C5CA3" w:rsidP="00DE7696">
            <w:pPr>
              <w:pStyle w:val="acctfourfigures"/>
              <w:shd w:val="clear" w:color="auto" w:fill="FFFFFF"/>
              <w:tabs>
                <w:tab w:val="clear" w:pos="765"/>
                <w:tab w:val="decimal" w:pos="1058"/>
              </w:tabs>
              <w:spacing w:line="240" w:lineRule="atLeast"/>
              <w:ind w:right="-116"/>
              <w:rPr>
                <w:sz w:val="20"/>
                <w:lang w:bidi="th-TH"/>
              </w:rPr>
            </w:pPr>
            <w:r w:rsidRPr="00DE7696">
              <w:rPr>
                <w:sz w:val="20"/>
                <w:lang w:bidi="th-TH"/>
              </w:rPr>
              <w:t>8,804</w:t>
            </w:r>
          </w:p>
        </w:tc>
        <w:tc>
          <w:tcPr>
            <w:tcW w:w="180" w:type="dxa"/>
            <w:vAlign w:val="bottom"/>
          </w:tcPr>
          <w:p w14:paraId="4E3A10C6" w14:textId="77777777" w:rsidR="00F00A57" w:rsidRPr="00D856D9" w:rsidRDefault="00F00A57" w:rsidP="00F00A57">
            <w:pPr>
              <w:pStyle w:val="acctfourfigures"/>
              <w:tabs>
                <w:tab w:val="clear" w:pos="765"/>
                <w:tab w:val="decimal" w:pos="1090"/>
              </w:tabs>
              <w:spacing w:line="240" w:lineRule="atLeast"/>
              <w:rPr>
                <w:sz w:val="20"/>
              </w:rPr>
            </w:pPr>
          </w:p>
        </w:tc>
        <w:tc>
          <w:tcPr>
            <w:tcW w:w="1350" w:type="dxa"/>
            <w:vAlign w:val="bottom"/>
          </w:tcPr>
          <w:p w14:paraId="24A264C2" w14:textId="53B0BB44" w:rsidR="00F00A57" w:rsidRPr="00D856D9" w:rsidRDefault="003C5CA3" w:rsidP="00DE7696">
            <w:pPr>
              <w:pStyle w:val="acctfourfigures"/>
              <w:shd w:val="clear" w:color="auto" w:fill="FFFFFF"/>
              <w:tabs>
                <w:tab w:val="clear" w:pos="765"/>
                <w:tab w:val="decimal" w:pos="1058"/>
              </w:tabs>
              <w:spacing w:line="240" w:lineRule="atLeast"/>
              <w:ind w:right="-116"/>
              <w:rPr>
                <w:sz w:val="20"/>
                <w:lang w:bidi="th-TH"/>
              </w:rPr>
            </w:pPr>
            <w:r w:rsidRPr="00D856D9">
              <w:rPr>
                <w:sz w:val="20"/>
                <w:lang w:bidi="th-TH"/>
              </w:rPr>
              <w:t>(45,656)</w:t>
            </w:r>
          </w:p>
        </w:tc>
      </w:tr>
      <w:tr w:rsidR="00F00A57" w:rsidRPr="00D856D9" w14:paraId="5DA0E2E1" w14:textId="77777777" w:rsidTr="00715F87">
        <w:trPr>
          <w:cantSplit/>
        </w:trPr>
        <w:tc>
          <w:tcPr>
            <w:tcW w:w="6471" w:type="dxa"/>
            <w:vAlign w:val="center"/>
          </w:tcPr>
          <w:p w14:paraId="58EC9760" w14:textId="77777777" w:rsidR="00F00A57" w:rsidRPr="00D856D9" w:rsidRDefault="00F00A57" w:rsidP="00F00A57">
            <w:pPr>
              <w:spacing w:line="240" w:lineRule="atLeast"/>
              <w:ind w:right="142"/>
              <w:jc w:val="left"/>
            </w:pPr>
            <w:r w:rsidRPr="00D856D9">
              <w:rPr>
                <w:szCs w:val="25"/>
              </w:rPr>
              <w:t>Derivatives</w:t>
            </w:r>
          </w:p>
        </w:tc>
        <w:tc>
          <w:tcPr>
            <w:tcW w:w="1260" w:type="dxa"/>
            <w:vAlign w:val="bottom"/>
          </w:tcPr>
          <w:p w14:paraId="07781A31" w14:textId="0F56C8D0" w:rsidR="00F00A57" w:rsidRPr="00DE7696" w:rsidRDefault="003C5CA3" w:rsidP="00DE7696">
            <w:pPr>
              <w:pStyle w:val="acctfourfigures"/>
              <w:shd w:val="clear" w:color="auto" w:fill="FFFFFF"/>
              <w:tabs>
                <w:tab w:val="clear" w:pos="765"/>
                <w:tab w:val="decimal" w:pos="1058"/>
              </w:tabs>
              <w:spacing w:line="240" w:lineRule="atLeast"/>
              <w:ind w:right="-116"/>
              <w:rPr>
                <w:sz w:val="20"/>
                <w:lang w:bidi="th-TH"/>
              </w:rPr>
            </w:pPr>
            <w:r w:rsidRPr="00DE7696">
              <w:rPr>
                <w:sz w:val="20"/>
                <w:lang w:bidi="th-TH"/>
              </w:rPr>
              <w:t>60,276</w:t>
            </w:r>
          </w:p>
        </w:tc>
        <w:tc>
          <w:tcPr>
            <w:tcW w:w="180" w:type="dxa"/>
            <w:vAlign w:val="center"/>
          </w:tcPr>
          <w:p w14:paraId="259174E3" w14:textId="77777777" w:rsidR="00F00A57" w:rsidRPr="00D856D9" w:rsidRDefault="00F00A57" w:rsidP="00F00A57">
            <w:pPr>
              <w:pStyle w:val="acctfourfigures"/>
              <w:tabs>
                <w:tab w:val="clear" w:pos="765"/>
                <w:tab w:val="decimal" w:pos="1090"/>
              </w:tabs>
              <w:spacing w:line="240" w:lineRule="atLeast"/>
              <w:rPr>
                <w:sz w:val="20"/>
              </w:rPr>
            </w:pPr>
          </w:p>
        </w:tc>
        <w:tc>
          <w:tcPr>
            <w:tcW w:w="1350" w:type="dxa"/>
            <w:vAlign w:val="bottom"/>
          </w:tcPr>
          <w:p w14:paraId="583DECF3" w14:textId="48735F75" w:rsidR="00F00A57" w:rsidRPr="00D856D9" w:rsidRDefault="003C5CA3" w:rsidP="00DE7696">
            <w:pPr>
              <w:pStyle w:val="acctfourfigures"/>
              <w:shd w:val="clear" w:color="auto" w:fill="FFFFFF"/>
              <w:tabs>
                <w:tab w:val="clear" w:pos="765"/>
                <w:tab w:val="decimal" w:pos="1058"/>
              </w:tabs>
              <w:spacing w:line="240" w:lineRule="atLeast"/>
              <w:ind w:right="-116"/>
              <w:rPr>
                <w:sz w:val="20"/>
                <w:lang w:bidi="th-TH"/>
              </w:rPr>
            </w:pPr>
            <w:r w:rsidRPr="00D856D9">
              <w:rPr>
                <w:sz w:val="20"/>
                <w:lang w:bidi="th-TH"/>
              </w:rPr>
              <w:t>(52,657)</w:t>
            </w:r>
          </w:p>
        </w:tc>
      </w:tr>
      <w:tr w:rsidR="00F00A57" w:rsidRPr="00D856D9" w14:paraId="3C219AA4" w14:textId="77777777" w:rsidTr="00715F87">
        <w:trPr>
          <w:cantSplit/>
        </w:trPr>
        <w:tc>
          <w:tcPr>
            <w:tcW w:w="6471" w:type="dxa"/>
            <w:vAlign w:val="center"/>
          </w:tcPr>
          <w:p w14:paraId="002CB5EC" w14:textId="77777777" w:rsidR="00F00A57" w:rsidRPr="00D856D9" w:rsidRDefault="00F00A57" w:rsidP="00F00A57">
            <w:pPr>
              <w:spacing w:line="240" w:lineRule="atLeast"/>
              <w:ind w:right="142"/>
              <w:jc w:val="left"/>
              <w:rPr>
                <w:b/>
                <w:bCs/>
              </w:rPr>
            </w:pPr>
            <w:r w:rsidRPr="00D856D9">
              <w:rPr>
                <w:b/>
                <w:bCs/>
              </w:rPr>
              <w:t>Total</w:t>
            </w:r>
          </w:p>
        </w:tc>
        <w:tc>
          <w:tcPr>
            <w:tcW w:w="1260" w:type="dxa"/>
            <w:tcBorders>
              <w:top w:val="single" w:sz="4" w:space="0" w:color="auto"/>
              <w:bottom w:val="double" w:sz="4" w:space="0" w:color="auto"/>
            </w:tcBorders>
            <w:vAlign w:val="bottom"/>
          </w:tcPr>
          <w:p w14:paraId="4E4BCC97" w14:textId="27E90158" w:rsidR="00F00A57" w:rsidRPr="00DE7696" w:rsidRDefault="003C5CA3" w:rsidP="00DE7696">
            <w:pPr>
              <w:pStyle w:val="acctfourfigures"/>
              <w:shd w:val="clear" w:color="auto" w:fill="FFFFFF"/>
              <w:tabs>
                <w:tab w:val="clear" w:pos="765"/>
                <w:tab w:val="decimal" w:pos="1058"/>
              </w:tabs>
              <w:spacing w:line="240" w:lineRule="atLeast"/>
              <w:ind w:right="-116"/>
              <w:rPr>
                <w:b/>
                <w:bCs/>
                <w:sz w:val="20"/>
                <w:lang w:bidi="th-TH"/>
              </w:rPr>
            </w:pPr>
            <w:r w:rsidRPr="00DE7696">
              <w:rPr>
                <w:b/>
                <w:bCs/>
                <w:sz w:val="20"/>
                <w:lang w:bidi="th-TH"/>
              </w:rPr>
              <w:t>69,080</w:t>
            </w:r>
          </w:p>
        </w:tc>
        <w:tc>
          <w:tcPr>
            <w:tcW w:w="180" w:type="dxa"/>
          </w:tcPr>
          <w:p w14:paraId="4CF49CFD" w14:textId="77777777" w:rsidR="00F00A57" w:rsidRPr="00DE7696" w:rsidRDefault="00F00A57" w:rsidP="00F00A57">
            <w:pPr>
              <w:pStyle w:val="acctfourfigures"/>
              <w:tabs>
                <w:tab w:val="clear" w:pos="765"/>
                <w:tab w:val="decimal" w:pos="1090"/>
              </w:tabs>
              <w:spacing w:line="240" w:lineRule="atLeast"/>
              <w:rPr>
                <w:b/>
                <w:bCs/>
                <w:color w:val="000000"/>
                <w:sz w:val="20"/>
              </w:rPr>
            </w:pPr>
          </w:p>
        </w:tc>
        <w:tc>
          <w:tcPr>
            <w:tcW w:w="1350" w:type="dxa"/>
            <w:tcBorders>
              <w:top w:val="single" w:sz="4" w:space="0" w:color="auto"/>
              <w:bottom w:val="double" w:sz="4" w:space="0" w:color="auto"/>
            </w:tcBorders>
            <w:vAlign w:val="bottom"/>
          </w:tcPr>
          <w:p w14:paraId="5F377FDB" w14:textId="5A5CFBAF" w:rsidR="00F00A57" w:rsidRPr="00DE7696" w:rsidRDefault="003C5CA3" w:rsidP="00DE7696">
            <w:pPr>
              <w:pStyle w:val="acctfourfigures"/>
              <w:shd w:val="clear" w:color="auto" w:fill="FFFFFF"/>
              <w:tabs>
                <w:tab w:val="clear" w:pos="765"/>
                <w:tab w:val="decimal" w:pos="1058"/>
              </w:tabs>
              <w:spacing w:line="240" w:lineRule="atLeast"/>
              <w:ind w:right="-116"/>
              <w:rPr>
                <w:b/>
                <w:bCs/>
                <w:sz w:val="20"/>
                <w:lang w:bidi="th-TH"/>
              </w:rPr>
            </w:pPr>
            <w:r w:rsidRPr="00DE7696">
              <w:rPr>
                <w:b/>
                <w:bCs/>
                <w:sz w:val="20"/>
                <w:lang w:bidi="th-TH"/>
              </w:rPr>
              <w:t>(98,313)</w:t>
            </w:r>
          </w:p>
        </w:tc>
      </w:tr>
    </w:tbl>
    <w:p w14:paraId="43E38E6B" w14:textId="77777777" w:rsidR="007F5E0A" w:rsidRPr="00D856D9" w:rsidRDefault="007F5E0A" w:rsidP="00E37F66">
      <w:pPr>
        <w:pStyle w:val="block"/>
        <w:shd w:val="clear" w:color="auto" w:fill="FFFFFF"/>
        <w:spacing w:after="0" w:line="240" w:lineRule="exact"/>
        <w:ind w:left="558" w:right="-7"/>
        <w:jc w:val="both"/>
        <w:rPr>
          <w:b/>
          <w:bCs/>
          <w:sz w:val="20"/>
        </w:rPr>
      </w:pPr>
    </w:p>
    <w:p w14:paraId="6F4065C5" w14:textId="09127211" w:rsidR="00FB0D91" w:rsidRPr="00D856D9" w:rsidRDefault="00E37F66" w:rsidP="00A95544">
      <w:pPr>
        <w:tabs>
          <w:tab w:val="left" w:pos="540"/>
        </w:tabs>
        <w:spacing w:line="240" w:lineRule="atLeast"/>
        <w:ind w:right="-25"/>
        <w:outlineLvl w:val="0"/>
        <w:rPr>
          <w:b/>
          <w:bCs/>
          <w:sz w:val="22"/>
          <w:szCs w:val="22"/>
        </w:rPr>
      </w:pPr>
      <w:r w:rsidRPr="00D856D9">
        <w:rPr>
          <w:b/>
          <w:bCs/>
          <w:sz w:val="22"/>
          <w:szCs w:val="22"/>
        </w:rPr>
        <w:t>3</w:t>
      </w:r>
      <w:r w:rsidR="000042B0" w:rsidRPr="00D856D9">
        <w:rPr>
          <w:b/>
          <w:bCs/>
          <w:sz w:val="22"/>
          <w:szCs w:val="22"/>
        </w:rPr>
        <w:t>1</w:t>
      </w:r>
      <w:r w:rsidR="00A95544" w:rsidRPr="00D856D9">
        <w:rPr>
          <w:b/>
          <w:bCs/>
          <w:sz w:val="22"/>
          <w:szCs w:val="22"/>
        </w:rPr>
        <w:tab/>
      </w:r>
      <w:r w:rsidRPr="00D856D9">
        <w:rPr>
          <w:b/>
          <w:bCs/>
          <w:sz w:val="22"/>
          <w:szCs w:val="22"/>
        </w:rPr>
        <w:t>Other o</w:t>
      </w:r>
      <w:r w:rsidR="00FB0D91" w:rsidRPr="00D856D9">
        <w:rPr>
          <w:b/>
          <w:bCs/>
          <w:sz w:val="22"/>
          <w:szCs w:val="22"/>
        </w:rPr>
        <w:t>perating expenses</w:t>
      </w:r>
    </w:p>
    <w:p w14:paraId="13B1D041" w14:textId="77777777" w:rsidR="00FB0D91" w:rsidRPr="00D856D9" w:rsidRDefault="00FB0D91" w:rsidP="00FB0D91">
      <w:pPr>
        <w:spacing w:line="240" w:lineRule="atLeast"/>
        <w:ind w:right="-25"/>
        <w:outlineLvl w:val="0"/>
        <w:rPr>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576"/>
        <w:gridCol w:w="1280"/>
        <w:gridCol w:w="196"/>
        <w:gridCol w:w="1283"/>
        <w:gridCol w:w="286"/>
        <w:gridCol w:w="1190"/>
        <w:gridCol w:w="198"/>
        <w:gridCol w:w="1291"/>
      </w:tblGrid>
      <w:tr w:rsidR="00767900" w:rsidRPr="00D856D9" w14:paraId="12725952" w14:textId="77777777" w:rsidTr="00767900">
        <w:trPr>
          <w:cantSplit/>
          <w:trHeight w:val="246"/>
          <w:tblHeader/>
        </w:trPr>
        <w:tc>
          <w:tcPr>
            <w:tcW w:w="2970" w:type="dxa"/>
          </w:tcPr>
          <w:p w14:paraId="069C2D62" w14:textId="77777777" w:rsidR="00767900" w:rsidRPr="00D856D9" w:rsidRDefault="00767900" w:rsidP="00887CB6">
            <w:pPr>
              <w:pStyle w:val="acctfourfigures"/>
              <w:tabs>
                <w:tab w:val="clear" w:pos="765"/>
              </w:tabs>
              <w:spacing w:line="240" w:lineRule="atLeast"/>
              <w:rPr>
                <w:sz w:val="20"/>
              </w:rPr>
            </w:pPr>
          </w:p>
        </w:tc>
        <w:tc>
          <w:tcPr>
            <w:tcW w:w="576" w:type="dxa"/>
          </w:tcPr>
          <w:p w14:paraId="19701438" w14:textId="44C2F775" w:rsidR="00767900" w:rsidRPr="00D856D9" w:rsidRDefault="00767900" w:rsidP="00887CB6">
            <w:pPr>
              <w:pStyle w:val="acctfourfigures"/>
              <w:tabs>
                <w:tab w:val="clear" w:pos="765"/>
              </w:tabs>
              <w:spacing w:line="240" w:lineRule="atLeast"/>
              <w:rPr>
                <w:sz w:val="20"/>
              </w:rPr>
            </w:pPr>
          </w:p>
        </w:tc>
        <w:tc>
          <w:tcPr>
            <w:tcW w:w="2759" w:type="dxa"/>
            <w:gridSpan w:val="3"/>
          </w:tcPr>
          <w:p w14:paraId="1D8C151E" w14:textId="35DAAA08" w:rsidR="00767900" w:rsidRPr="00D856D9" w:rsidRDefault="00767900" w:rsidP="00887CB6">
            <w:pPr>
              <w:pStyle w:val="acctfourfigures"/>
              <w:tabs>
                <w:tab w:val="clear" w:pos="765"/>
              </w:tabs>
              <w:spacing w:line="240" w:lineRule="atLeast"/>
              <w:jc w:val="center"/>
              <w:rPr>
                <w:sz w:val="20"/>
                <w:lang w:bidi="th-TH"/>
              </w:rPr>
            </w:pPr>
            <w:r w:rsidRPr="00D856D9">
              <w:rPr>
                <w:b/>
                <w:bCs/>
                <w:color w:val="000000"/>
                <w:sz w:val="20"/>
              </w:rPr>
              <w:t>Consolidated</w:t>
            </w:r>
          </w:p>
        </w:tc>
        <w:tc>
          <w:tcPr>
            <w:tcW w:w="286" w:type="dxa"/>
          </w:tcPr>
          <w:p w14:paraId="2212F47F" w14:textId="77777777" w:rsidR="00767900" w:rsidRPr="00D856D9" w:rsidRDefault="00767900" w:rsidP="00887CB6">
            <w:pPr>
              <w:pStyle w:val="acctfourfigures"/>
              <w:spacing w:line="240" w:lineRule="atLeast"/>
              <w:rPr>
                <w:sz w:val="20"/>
              </w:rPr>
            </w:pPr>
          </w:p>
        </w:tc>
        <w:tc>
          <w:tcPr>
            <w:tcW w:w="2679" w:type="dxa"/>
            <w:gridSpan w:val="3"/>
          </w:tcPr>
          <w:p w14:paraId="1F90D61A" w14:textId="7CF75CA1" w:rsidR="00767900" w:rsidRPr="00D856D9" w:rsidRDefault="00767900" w:rsidP="00887CB6">
            <w:pPr>
              <w:pStyle w:val="acctfourfigures"/>
              <w:tabs>
                <w:tab w:val="clear" w:pos="765"/>
              </w:tabs>
              <w:spacing w:line="240" w:lineRule="atLeast"/>
              <w:jc w:val="center"/>
              <w:rPr>
                <w:sz w:val="20"/>
                <w:lang w:bidi="th-TH"/>
              </w:rPr>
            </w:pPr>
            <w:r w:rsidRPr="00D856D9">
              <w:rPr>
                <w:b/>
                <w:bCs/>
                <w:sz w:val="20"/>
              </w:rPr>
              <w:t xml:space="preserve">Separate </w:t>
            </w:r>
          </w:p>
        </w:tc>
      </w:tr>
      <w:tr w:rsidR="00767900" w:rsidRPr="00D856D9" w14:paraId="784E39EB" w14:textId="77777777" w:rsidTr="00767900">
        <w:trPr>
          <w:cantSplit/>
          <w:trHeight w:val="246"/>
          <w:tblHeader/>
        </w:trPr>
        <w:tc>
          <w:tcPr>
            <w:tcW w:w="2970" w:type="dxa"/>
          </w:tcPr>
          <w:p w14:paraId="406CC35C" w14:textId="77777777" w:rsidR="00767900" w:rsidRPr="00D856D9" w:rsidRDefault="00767900" w:rsidP="00887CB6">
            <w:pPr>
              <w:pStyle w:val="acctfourfigures"/>
              <w:tabs>
                <w:tab w:val="clear" w:pos="765"/>
              </w:tabs>
              <w:spacing w:line="240" w:lineRule="atLeast"/>
              <w:rPr>
                <w:sz w:val="20"/>
              </w:rPr>
            </w:pPr>
          </w:p>
        </w:tc>
        <w:tc>
          <w:tcPr>
            <w:tcW w:w="576" w:type="dxa"/>
          </w:tcPr>
          <w:p w14:paraId="7C958715" w14:textId="73E201D2" w:rsidR="00767900" w:rsidRPr="00D856D9" w:rsidRDefault="00767900" w:rsidP="00887CB6">
            <w:pPr>
              <w:pStyle w:val="acctfourfigures"/>
              <w:tabs>
                <w:tab w:val="clear" w:pos="765"/>
              </w:tabs>
              <w:spacing w:line="240" w:lineRule="atLeast"/>
              <w:rPr>
                <w:sz w:val="20"/>
              </w:rPr>
            </w:pPr>
          </w:p>
        </w:tc>
        <w:tc>
          <w:tcPr>
            <w:tcW w:w="2759" w:type="dxa"/>
            <w:gridSpan w:val="3"/>
          </w:tcPr>
          <w:p w14:paraId="019D9D28" w14:textId="1E6D0FD1" w:rsidR="00767900" w:rsidRPr="00D856D9" w:rsidRDefault="00767900" w:rsidP="00887CB6">
            <w:pPr>
              <w:pStyle w:val="acctfourfigures"/>
              <w:tabs>
                <w:tab w:val="clear" w:pos="765"/>
              </w:tabs>
              <w:spacing w:line="240" w:lineRule="atLeast"/>
              <w:jc w:val="center"/>
              <w:rPr>
                <w:sz w:val="20"/>
                <w:lang w:bidi="th-TH"/>
              </w:rPr>
            </w:pPr>
            <w:r w:rsidRPr="00D856D9">
              <w:rPr>
                <w:b/>
                <w:bCs/>
                <w:sz w:val="20"/>
              </w:rPr>
              <w:t>financial statements</w:t>
            </w:r>
          </w:p>
        </w:tc>
        <w:tc>
          <w:tcPr>
            <w:tcW w:w="286" w:type="dxa"/>
          </w:tcPr>
          <w:p w14:paraId="16A2C161" w14:textId="77777777" w:rsidR="00767900" w:rsidRPr="00D856D9" w:rsidRDefault="00767900" w:rsidP="00887CB6">
            <w:pPr>
              <w:pStyle w:val="acctfourfigures"/>
              <w:spacing w:line="240" w:lineRule="atLeast"/>
              <w:rPr>
                <w:sz w:val="20"/>
              </w:rPr>
            </w:pPr>
          </w:p>
        </w:tc>
        <w:tc>
          <w:tcPr>
            <w:tcW w:w="2679" w:type="dxa"/>
            <w:gridSpan w:val="3"/>
          </w:tcPr>
          <w:p w14:paraId="3E2A5010" w14:textId="38A99AB4" w:rsidR="00767900" w:rsidRPr="00D856D9" w:rsidRDefault="00767900" w:rsidP="00887CB6">
            <w:pPr>
              <w:pStyle w:val="acctfourfigures"/>
              <w:tabs>
                <w:tab w:val="clear" w:pos="765"/>
              </w:tabs>
              <w:spacing w:line="240" w:lineRule="atLeast"/>
              <w:jc w:val="center"/>
              <w:rPr>
                <w:sz w:val="20"/>
                <w:lang w:bidi="th-TH"/>
              </w:rPr>
            </w:pPr>
            <w:r w:rsidRPr="00D856D9">
              <w:rPr>
                <w:b/>
                <w:bCs/>
                <w:sz w:val="20"/>
              </w:rPr>
              <w:t>financial statements</w:t>
            </w:r>
          </w:p>
        </w:tc>
      </w:tr>
      <w:tr w:rsidR="00767900" w:rsidRPr="00D856D9" w14:paraId="313E0DF8" w14:textId="77777777" w:rsidTr="00767900">
        <w:trPr>
          <w:cantSplit/>
          <w:trHeight w:val="241"/>
          <w:tblHeader/>
        </w:trPr>
        <w:tc>
          <w:tcPr>
            <w:tcW w:w="2970" w:type="dxa"/>
          </w:tcPr>
          <w:p w14:paraId="3C5135A1" w14:textId="77777777" w:rsidR="00767900" w:rsidRPr="00D856D9" w:rsidRDefault="00767900" w:rsidP="0047433F">
            <w:pPr>
              <w:pStyle w:val="acctfourfigures"/>
              <w:tabs>
                <w:tab w:val="clear" w:pos="765"/>
              </w:tabs>
              <w:spacing w:line="240" w:lineRule="atLeast"/>
              <w:rPr>
                <w:sz w:val="20"/>
              </w:rPr>
            </w:pPr>
          </w:p>
        </w:tc>
        <w:tc>
          <w:tcPr>
            <w:tcW w:w="576" w:type="dxa"/>
          </w:tcPr>
          <w:p w14:paraId="2647237B" w14:textId="3D4F0073" w:rsidR="00767900" w:rsidRPr="00767900" w:rsidRDefault="00767900" w:rsidP="0047433F">
            <w:pPr>
              <w:pStyle w:val="acctfourfigures"/>
              <w:tabs>
                <w:tab w:val="clear" w:pos="765"/>
              </w:tabs>
              <w:spacing w:line="240" w:lineRule="atLeast"/>
              <w:rPr>
                <w:i/>
                <w:iCs/>
                <w:sz w:val="20"/>
              </w:rPr>
            </w:pPr>
          </w:p>
        </w:tc>
        <w:tc>
          <w:tcPr>
            <w:tcW w:w="1280" w:type="dxa"/>
          </w:tcPr>
          <w:p w14:paraId="466A312F" w14:textId="00334CF2" w:rsidR="00767900" w:rsidRPr="00D856D9" w:rsidRDefault="00767900" w:rsidP="0047433F">
            <w:pPr>
              <w:pStyle w:val="acctfourfigures"/>
              <w:tabs>
                <w:tab w:val="clear" w:pos="765"/>
              </w:tabs>
              <w:spacing w:line="240" w:lineRule="atLeast"/>
              <w:jc w:val="center"/>
              <w:rPr>
                <w:sz w:val="20"/>
                <w:lang w:bidi="th-TH"/>
              </w:rPr>
            </w:pPr>
            <w:r w:rsidRPr="00D856D9">
              <w:rPr>
                <w:sz w:val="20"/>
              </w:rPr>
              <w:t>2025</w:t>
            </w:r>
          </w:p>
        </w:tc>
        <w:tc>
          <w:tcPr>
            <w:tcW w:w="196" w:type="dxa"/>
          </w:tcPr>
          <w:p w14:paraId="72EDB4C2" w14:textId="77777777" w:rsidR="00767900" w:rsidRPr="00D856D9" w:rsidRDefault="00767900" w:rsidP="0047433F">
            <w:pPr>
              <w:pStyle w:val="acctfourfigures"/>
              <w:spacing w:line="240" w:lineRule="atLeast"/>
              <w:rPr>
                <w:sz w:val="20"/>
              </w:rPr>
            </w:pPr>
          </w:p>
        </w:tc>
        <w:tc>
          <w:tcPr>
            <w:tcW w:w="1283" w:type="dxa"/>
          </w:tcPr>
          <w:p w14:paraId="243C6AC4" w14:textId="05AFCF51" w:rsidR="00767900" w:rsidRPr="00D856D9" w:rsidRDefault="00767900" w:rsidP="00527231">
            <w:pPr>
              <w:pStyle w:val="acctfourfigures"/>
              <w:tabs>
                <w:tab w:val="clear" w:pos="765"/>
              </w:tabs>
              <w:spacing w:line="240" w:lineRule="atLeast"/>
              <w:jc w:val="center"/>
              <w:rPr>
                <w:sz w:val="20"/>
                <w:lang w:bidi="th-TH"/>
              </w:rPr>
            </w:pPr>
            <w:r w:rsidRPr="00D856D9">
              <w:rPr>
                <w:sz w:val="20"/>
              </w:rPr>
              <w:t>2024</w:t>
            </w:r>
          </w:p>
        </w:tc>
        <w:tc>
          <w:tcPr>
            <w:tcW w:w="286" w:type="dxa"/>
          </w:tcPr>
          <w:p w14:paraId="3CD8B772" w14:textId="77777777" w:rsidR="00767900" w:rsidRPr="00D856D9" w:rsidRDefault="00767900" w:rsidP="0047433F">
            <w:pPr>
              <w:pStyle w:val="acctfourfigures"/>
              <w:spacing w:line="240" w:lineRule="atLeast"/>
              <w:rPr>
                <w:sz w:val="20"/>
              </w:rPr>
            </w:pPr>
          </w:p>
        </w:tc>
        <w:tc>
          <w:tcPr>
            <w:tcW w:w="1190" w:type="dxa"/>
          </w:tcPr>
          <w:p w14:paraId="61026CE0" w14:textId="7CDC7A75" w:rsidR="00767900" w:rsidRPr="00D856D9" w:rsidRDefault="00767900" w:rsidP="0047433F">
            <w:pPr>
              <w:pStyle w:val="acctfourfigures"/>
              <w:tabs>
                <w:tab w:val="clear" w:pos="765"/>
              </w:tabs>
              <w:spacing w:line="240" w:lineRule="atLeast"/>
              <w:jc w:val="center"/>
              <w:rPr>
                <w:sz w:val="20"/>
                <w:lang w:bidi="th-TH"/>
              </w:rPr>
            </w:pPr>
            <w:r w:rsidRPr="00D856D9">
              <w:rPr>
                <w:sz w:val="20"/>
              </w:rPr>
              <w:t>2025</w:t>
            </w:r>
          </w:p>
        </w:tc>
        <w:tc>
          <w:tcPr>
            <w:tcW w:w="198" w:type="dxa"/>
          </w:tcPr>
          <w:p w14:paraId="3517ACC2" w14:textId="77777777" w:rsidR="00767900" w:rsidRPr="00D856D9" w:rsidRDefault="00767900" w:rsidP="0047433F">
            <w:pPr>
              <w:pStyle w:val="acctfourfigures"/>
              <w:spacing w:line="240" w:lineRule="atLeast"/>
              <w:rPr>
                <w:sz w:val="20"/>
              </w:rPr>
            </w:pPr>
          </w:p>
        </w:tc>
        <w:tc>
          <w:tcPr>
            <w:tcW w:w="1291" w:type="dxa"/>
          </w:tcPr>
          <w:p w14:paraId="684B7114" w14:textId="58C13E79" w:rsidR="00767900" w:rsidRPr="00D856D9" w:rsidRDefault="00767900" w:rsidP="0047433F">
            <w:pPr>
              <w:pStyle w:val="acctfourfigures"/>
              <w:tabs>
                <w:tab w:val="clear" w:pos="765"/>
              </w:tabs>
              <w:spacing w:line="240" w:lineRule="atLeast"/>
              <w:ind w:left="-85"/>
              <w:jc w:val="center"/>
              <w:rPr>
                <w:rFonts w:eastAsia="MS Mincho"/>
                <w:sz w:val="20"/>
                <w:lang w:bidi="th-TH"/>
              </w:rPr>
            </w:pPr>
            <w:r w:rsidRPr="00D856D9">
              <w:rPr>
                <w:sz w:val="20"/>
              </w:rPr>
              <w:t>2024</w:t>
            </w:r>
          </w:p>
        </w:tc>
      </w:tr>
      <w:tr w:rsidR="00767900" w:rsidRPr="00D856D9" w14:paraId="6458D5C0" w14:textId="77777777" w:rsidTr="00767900">
        <w:trPr>
          <w:cantSplit/>
          <w:trHeight w:val="241"/>
          <w:tblHeader/>
        </w:trPr>
        <w:tc>
          <w:tcPr>
            <w:tcW w:w="2970" w:type="dxa"/>
          </w:tcPr>
          <w:p w14:paraId="52F91FD3" w14:textId="77777777" w:rsidR="00767900" w:rsidRPr="00D856D9" w:rsidRDefault="00767900" w:rsidP="0047433F">
            <w:pPr>
              <w:pStyle w:val="acctfourfigures"/>
              <w:tabs>
                <w:tab w:val="clear" w:pos="765"/>
              </w:tabs>
              <w:spacing w:line="240" w:lineRule="atLeast"/>
              <w:rPr>
                <w:sz w:val="20"/>
              </w:rPr>
            </w:pPr>
          </w:p>
        </w:tc>
        <w:tc>
          <w:tcPr>
            <w:tcW w:w="576" w:type="dxa"/>
          </w:tcPr>
          <w:p w14:paraId="21B9E3B5" w14:textId="4A87B35F" w:rsidR="00767900" w:rsidRPr="00D856D9" w:rsidRDefault="00767900" w:rsidP="0047433F">
            <w:pPr>
              <w:pStyle w:val="acctfourfigures"/>
              <w:tabs>
                <w:tab w:val="clear" w:pos="765"/>
              </w:tabs>
              <w:spacing w:line="240" w:lineRule="atLeast"/>
              <w:rPr>
                <w:sz w:val="20"/>
              </w:rPr>
            </w:pPr>
          </w:p>
        </w:tc>
        <w:tc>
          <w:tcPr>
            <w:tcW w:w="1280" w:type="dxa"/>
          </w:tcPr>
          <w:p w14:paraId="796EDF51" w14:textId="77777777" w:rsidR="00767900" w:rsidRPr="00D856D9" w:rsidRDefault="00767900" w:rsidP="0047433F">
            <w:pPr>
              <w:pStyle w:val="acctfourfigures"/>
              <w:tabs>
                <w:tab w:val="clear" w:pos="765"/>
              </w:tabs>
              <w:spacing w:line="240" w:lineRule="atLeast"/>
              <w:jc w:val="center"/>
              <w:rPr>
                <w:sz w:val="20"/>
              </w:rPr>
            </w:pPr>
          </w:p>
        </w:tc>
        <w:tc>
          <w:tcPr>
            <w:tcW w:w="196" w:type="dxa"/>
          </w:tcPr>
          <w:p w14:paraId="2D7A213C" w14:textId="77777777" w:rsidR="00767900" w:rsidRPr="00D856D9" w:rsidRDefault="00767900" w:rsidP="0047433F">
            <w:pPr>
              <w:pStyle w:val="acctfourfigures"/>
              <w:spacing w:line="240" w:lineRule="atLeast"/>
              <w:rPr>
                <w:sz w:val="20"/>
              </w:rPr>
            </w:pPr>
          </w:p>
        </w:tc>
        <w:tc>
          <w:tcPr>
            <w:tcW w:w="1283" w:type="dxa"/>
          </w:tcPr>
          <w:p w14:paraId="4159C98C" w14:textId="5EE26A09" w:rsidR="00767900" w:rsidRPr="00D856D9" w:rsidRDefault="00767900" w:rsidP="00527231">
            <w:pPr>
              <w:pStyle w:val="acctfourfigures"/>
              <w:tabs>
                <w:tab w:val="clear" w:pos="765"/>
              </w:tabs>
              <w:spacing w:line="240" w:lineRule="atLeast"/>
              <w:jc w:val="center"/>
              <w:rPr>
                <w:sz w:val="20"/>
                <w:szCs w:val="18"/>
              </w:rPr>
            </w:pPr>
            <w:r w:rsidRPr="00D856D9">
              <w:rPr>
                <w:sz w:val="20"/>
                <w:szCs w:val="18"/>
              </w:rPr>
              <w:t>(Restated)</w:t>
            </w:r>
          </w:p>
        </w:tc>
        <w:tc>
          <w:tcPr>
            <w:tcW w:w="286" w:type="dxa"/>
          </w:tcPr>
          <w:p w14:paraId="2C95D607" w14:textId="77777777" w:rsidR="00767900" w:rsidRPr="00D856D9" w:rsidRDefault="00767900" w:rsidP="0047433F">
            <w:pPr>
              <w:pStyle w:val="acctfourfigures"/>
              <w:spacing w:line="240" w:lineRule="atLeast"/>
              <w:rPr>
                <w:sz w:val="20"/>
              </w:rPr>
            </w:pPr>
          </w:p>
        </w:tc>
        <w:tc>
          <w:tcPr>
            <w:tcW w:w="1190" w:type="dxa"/>
          </w:tcPr>
          <w:p w14:paraId="0B40A00A" w14:textId="77777777" w:rsidR="00767900" w:rsidRPr="00D856D9" w:rsidRDefault="00767900" w:rsidP="0047433F">
            <w:pPr>
              <w:pStyle w:val="acctfourfigures"/>
              <w:tabs>
                <w:tab w:val="clear" w:pos="765"/>
              </w:tabs>
              <w:spacing w:line="240" w:lineRule="atLeast"/>
              <w:jc w:val="center"/>
              <w:rPr>
                <w:sz w:val="20"/>
              </w:rPr>
            </w:pPr>
          </w:p>
        </w:tc>
        <w:tc>
          <w:tcPr>
            <w:tcW w:w="198" w:type="dxa"/>
          </w:tcPr>
          <w:p w14:paraId="49485CC6" w14:textId="77777777" w:rsidR="00767900" w:rsidRPr="00D856D9" w:rsidRDefault="00767900" w:rsidP="0047433F">
            <w:pPr>
              <w:pStyle w:val="acctfourfigures"/>
              <w:spacing w:line="240" w:lineRule="atLeast"/>
              <w:rPr>
                <w:sz w:val="20"/>
              </w:rPr>
            </w:pPr>
          </w:p>
        </w:tc>
        <w:tc>
          <w:tcPr>
            <w:tcW w:w="1291" w:type="dxa"/>
          </w:tcPr>
          <w:p w14:paraId="781BFA28" w14:textId="77777777" w:rsidR="00767900" w:rsidRPr="00D856D9" w:rsidRDefault="00767900" w:rsidP="0047433F">
            <w:pPr>
              <w:pStyle w:val="acctfourfigures"/>
              <w:tabs>
                <w:tab w:val="clear" w:pos="765"/>
              </w:tabs>
              <w:spacing w:line="240" w:lineRule="atLeast"/>
              <w:ind w:left="-85"/>
              <w:jc w:val="center"/>
              <w:rPr>
                <w:sz w:val="20"/>
              </w:rPr>
            </w:pPr>
          </w:p>
        </w:tc>
      </w:tr>
      <w:tr w:rsidR="00767900" w:rsidRPr="00D856D9" w14:paraId="4DBD1466" w14:textId="77777777" w:rsidTr="00767900">
        <w:trPr>
          <w:cantSplit/>
          <w:trHeight w:val="187"/>
        </w:trPr>
        <w:tc>
          <w:tcPr>
            <w:tcW w:w="2970" w:type="dxa"/>
          </w:tcPr>
          <w:p w14:paraId="2AB7C918" w14:textId="77777777" w:rsidR="00767900" w:rsidRPr="00D856D9" w:rsidRDefault="00767900" w:rsidP="0047433F">
            <w:pPr>
              <w:spacing w:line="240" w:lineRule="atLeast"/>
              <w:rPr>
                <w:b/>
                <w:bCs/>
                <w:i/>
                <w:iCs/>
              </w:rPr>
            </w:pPr>
          </w:p>
        </w:tc>
        <w:tc>
          <w:tcPr>
            <w:tcW w:w="576" w:type="dxa"/>
          </w:tcPr>
          <w:p w14:paraId="5C1AA1B4" w14:textId="095C0851" w:rsidR="00767900" w:rsidRPr="00D856D9" w:rsidRDefault="00767900" w:rsidP="0047433F">
            <w:pPr>
              <w:spacing w:line="240" w:lineRule="atLeast"/>
              <w:rPr>
                <w:b/>
                <w:bCs/>
                <w:i/>
                <w:iCs/>
              </w:rPr>
            </w:pPr>
          </w:p>
        </w:tc>
        <w:tc>
          <w:tcPr>
            <w:tcW w:w="5724" w:type="dxa"/>
            <w:gridSpan w:val="7"/>
          </w:tcPr>
          <w:p w14:paraId="79CD22CD" w14:textId="77777777" w:rsidR="00767900" w:rsidRPr="00D856D9" w:rsidRDefault="00767900" w:rsidP="0047433F">
            <w:pPr>
              <w:pStyle w:val="acctfourfigures"/>
              <w:spacing w:line="240" w:lineRule="atLeast"/>
              <w:jc w:val="center"/>
              <w:rPr>
                <w:i/>
                <w:iCs/>
                <w:sz w:val="20"/>
              </w:rPr>
            </w:pPr>
            <w:r w:rsidRPr="00D856D9">
              <w:rPr>
                <w:i/>
                <w:iCs/>
                <w:sz w:val="20"/>
              </w:rPr>
              <w:t>(in thousand Baht)</w:t>
            </w:r>
          </w:p>
        </w:tc>
      </w:tr>
      <w:tr w:rsidR="00767900" w:rsidRPr="00D856D9" w14:paraId="46F6C2E3" w14:textId="77777777" w:rsidTr="00767900">
        <w:trPr>
          <w:cantSplit/>
          <w:trHeight w:val="246"/>
        </w:trPr>
        <w:tc>
          <w:tcPr>
            <w:tcW w:w="2970" w:type="dxa"/>
          </w:tcPr>
          <w:p w14:paraId="26E6D428" w14:textId="77777777" w:rsidR="00767900" w:rsidRPr="00D856D9" w:rsidRDefault="00767900" w:rsidP="00F00A57">
            <w:pPr>
              <w:ind w:left="191" w:right="-79" w:hanging="191"/>
              <w:jc w:val="left"/>
            </w:pPr>
            <w:r w:rsidRPr="00D856D9">
              <w:t>Personnel expenses</w:t>
            </w:r>
          </w:p>
        </w:tc>
        <w:tc>
          <w:tcPr>
            <w:tcW w:w="576" w:type="dxa"/>
          </w:tcPr>
          <w:p w14:paraId="69C465B1" w14:textId="1AD11731" w:rsidR="00767900" w:rsidRPr="00767900" w:rsidRDefault="00767900" w:rsidP="00767900">
            <w:pPr>
              <w:ind w:left="191" w:right="-79" w:hanging="191"/>
              <w:jc w:val="center"/>
              <w:rPr>
                <w:i/>
                <w:iCs/>
              </w:rPr>
            </w:pPr>
          </w:p>
        </w:tc>
        <w:tc>
          <w:tcPr>
            <w:tcW w:w="1280" w:type="dxa"/>
          </w:tcPr>
          <w:p w14:paraId="3A74C96D" w14:textId="64D1E916" w:rsidR="00767900" w:rsidRPr="009E2902" w:rsidRDefault="00767900" w:rsidP="00D2192F">
            <w:pPr>
              <w:pStyle w:val="acctfourfigures"/>
              <w:shd w:val="clear" w:color="auto" w:fill="FFFFFF"/>
              <w:tabs>
                <w:tab w:val="clear" w:pos="765"/>
                <w:tab w:val="decimal" w:pos="1058"/>
              </w:tabs>
              <w:spacing w:line="240" w:lineRule="atLeast"/>
              <w:ind w:right="-116"/>
              <w:rPr>
                <w:sz w:val="20"/>
                <w:cs/>
              </w:rPr>
            </w:pPr>
            <w:r w:rsidRPr="009E2902">
              <w:rPr>
                <w:sz w:val="20"/>
                <w:lang w:bidi="th-TH"/>
              </w:rPr>
              <w:t>1,034,893</w:t>
            </w:r>
          </w:p>
        </w:tc>
        <w:tc>
          <w:tcPr>
            <w:tcW w:w="196" w:type="dxa"/>
            <w:vAlign w:val="bottom"/>
          </w:tcPr>
          <w:p w14:paraId="2D6022D4" w14:textId="77777777" w:rsidR="00767900" w:rsidRPr="00DE7696" w:rsidRDefault="00767900" w:rsidP="00F00A57">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tcPr>
          <w:p w14:paraId="5C24FCC0" w14:textId="3BA41018"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989,028</w:t>
            </w:r>
          </w:p>
        </w:tc>
        <w:tc>
          <w:tcPr>
            <w:tcW w:w="286" w:type="dxa"/>
            <w:vAlign w:val="bottom"/>
          </w:tcPr>
          <w:p w14:paraId="12013482" w14:textId="77777777" w:rsidR="00767900" w:rsidRPr="00D856D9" w:rsidRDefault="00767900" w:rsidP="00F00A57">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tcPr>
          <w:p w14:paraId="53482223" w14:textId="5EF03070" w:rsidR="00767900" w:rsidRPr="00F33B00" w:rsidRDefault="00767900" w:rsidP="00D2192F">
            <w:pPr>
              <w:pStyle w:val="acctfourfigures"/>
              <w:shd w:val="clear" w:color="auto" w:fill="FFFFFF"/>
              <w:tabs>
                <w:tab w:val="clear" w:pos="765"/>
                <w:tab w:val="decimal" w:pos="978"/>
              </w:tabs>
              <w:spacing w:line="240" w:lineRule="atLeast"/>
              <w:ind w:right="-116"/>
              <w:rPr>
                <w:sz w:val="20"/>
                <w:lang w:bidi="th-TH"/>
              </w:rPr>
            </w:pPr>
            <w:r w:rsidRPr="00F33B00">
              <w:rPr>
                <w:sz w:val="20"/>
                <w:lang w:bidi="th-TH"/>
              </w:rPr>
              <w:t>114,882</w:t>
            </w:r>
          </w:p>
        </w:tc>
        <w:tc>
          <w:tcPr>
            <w:tcW w:w="198" w:type="dxa"/>
            <w:vAlign w:val="bottom"/>
          </w:tcPr>
          <w:p w14:paraId="11527A6D" w14:textId="77777777" w:rsidR="00767900" w:rsidRPr="00D856D9" w:rsidRDefault="00767900" w:rsidP="00F00A57">
            <w:pPr>
              <w:pStyle w:val="acctfourfigures"/>
              <w:tabs>
                <w:tab w:val="clear" w:pos="765"/>
                <w:tab w:val="decimal" w:pos="1000"/>
              </w:tabs>
              <w:spacing w:line="240" w:lineRule="atLeast"/>
              <w:ind w:left="-53" w:right="-80" w:hanging="27"/>
              <w:jc w:val="right"/>
              <w:rPr>
                <w:sz w:val="20"/>
              </w:rPr>
            </w:pPr>
          </w:p>
        </w:tc>
        <w:tc>
          <w:tcPr>
            <w:tcW w:w="1291" w:type="dxa"/>
          </w:tcPr>
          <w:p w14:paraId="242F55AE" w14:textId="46EA905C" w:rsidR="00767900" w:rsidRPr="00F33B00" w:rsidRDefault="00767900" w:rsidP="00D2192F">
            <w:pPr>
              <w:pStyle w:val="acctfourfigures"/>
              <w:shd w:val="clear" w:color="auto" w:fill="FFFFFF"/>
              <w:tabs>
                <w:tab w:val="clear" w:pos="765"/>
                <w:tab w:val="decimal" w:pos="1034"/>
              </w:tabs>
              <w:spacing w:line="240" w:lineRule="atLeast"/>
              <w:ind w:right="-116"/>
              <w:rPr>
                <w:sz w:val="20"/>
                <w:lang w:bidi="th-TH"/>
              </w:rPr>
            </w:pPr>
            <w:r>
              <w:rPr>
                <w:sz w:val="20"/>
                <w:lang w:bidi="th-TH"/>
              </w:rPr>
              <w:t>101,566</w:t>
            </w:r>
          </w:p>
        </w:tc>
      </w:tr>
      <w:tr w:rsidR="00767900" w:rsidRPr="00D856D9" w14:paraId="2BB18D2C" w14:textId="77777777" w:rsidTr="00767900">
        <w:trPr>
          <w:cantSplit/>
          <w:trHeight w:val="246"/>
        </w:trPr>
        <w:tc>
          <w:tcPr>
            <w:tcW w:w="2970" w:type="dxa"/>
          </w:tcPr>
          <w:p w14:paraId="3386516D" w14:textId="77777777" w:rsidR="00767900" w:rsidRPr="00D856D9" w:rsidRDefault="00767900" w:rsidP="00F00A57">
            <w:pPr>
              <w:ind w:left="191" w:right="-79" w:hanging="191"/>
              <w:jc w:val="left"/>
            </w:pPr>
            <w:r w:rsidRPr="00D856D9">
              <w:t xml:space="preserve">Information technology expenses </w:t>
            </w:r>
          </w:p>
        </w:tc>
        <w:tc>
          <w:tcPr>
            <w:tcW w:w="576" w:type="dxa"/>
          </w:tcPr>
          <w:p w14:paraId="71B4058E" w14:textId="60FBB61D" w:rsidR="00767900" w:rsidRPr="00D856D9" w:rsidRDefault="00767900" w:rsidP="00F00A57">
            <w:pPr>
              <w:ind w:left="191" w:right="-79" w:hanging="191"/>
              <w:jc w:val="left"/>
            </w:pPr>
          </w:p>
        </w:tc>
        <w:tc>
          <w:tcPr>
            <w:tcW w:w="1280" w:type="dxa"/>
          </w:tcPr>
          <w:p w14:paraId="73A54C69" w14:textId="701B9F16" w:rsidR="00767900" w:rsidRPr="009E2902" w:rsidRDefault="00767900" w:rsidP="00D2192F">
            <w:pPr>
              <w:pStyle w:val="acctfourfigures"/>
              <w:shd w:val="clear" w:color="auto" w:fill="FFFFFF"/>
              <w:tabs>
                <w:tab w:val="clear" w:pos="765"/>
                <w:tab w:val="decimal" w:pos="1058"/>
              </w:tabs>
              <w:spacing w:line="240" w:lineRule="atLeast"/>
              <w:ind w:right="-116"/>
              <w:rPr>
                <w:sz w:val="20"/>
                <w:lang w:bidi="th-TH"/>
              </w:rPr>
            </w:pPr>
            <w:r w:rsidRPr="009E2902">
              <w:rPr>
                <w:sz w:val="20"/>
                <w:lang w:bidi="th-TH"/>
              </w:rPr>
              <w:t>207,106</w:t>
            </w:r>
          </w:p>
        </w:tc>
        <w:tc>
          <w:tcPr>
            <w:tcW w:w="196" w:type="dxa"/>
            <w:vAlign w:val="bottom"/>
          </w:tcPr>
          <w:p w14:paraId="2771404C" w14:textId="77777777" w:rsidR="00767900" w:rsidRPr="00DE7696" w:rsidRDefault="00767900" w:rsidP="00F00A57">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tcPr>
          <w:p w14:paraId="3EBC69AB" w14:textId="37ED48F8"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225,248</w:t>
            </w:r>
          </w:p>
        </w:tc>
        <w:tc>
          <w:tcPr>
            <w:tcW w:w="286" w:type="dxa"/>
            <w:vAlign w:val="bottom"/>
          </w:tcPr>
          <w:p w14:paraId="5D2E9897" w14:textId="77777777" w:rsidR="00767900" w:rsidRPr="00D856D9" w:rsidRDefault="00767900" w:rsidP="00F00A57">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tcPr>
          <w:p w14:paraId="5FA0C008" w14:textId="0F3D04C3" w:rsidR="00767900" w:rsidRPr="00F33B00" w:rsidRDefault="00767900" w:rsidP="00D2192F">
            <w:pPr>
              <w:pStyle w:val="acctfourfigures"/>
              <w:shd w:val="clear" w:color="auto" w:fill="FFFFFF"/>
              <w:tabs>
                <w:tab w:val="clear" w:pos="765"/>
                <w:tab w:val="decimal" w:pos="978"/>
              </w:tabs>
              <w:spacing w:line="240" w:lineRule="atLeast"/>
              <w:ind w:right="-116"/>
              <w:rPr>
                <w:sz w:val="20"/>
                <w:lang w:bidi="th-TH"/>
              </w:rPr>
            </w:pPr>
            <w:r w:rsidRPr="00F33B00">
              <w:rPr>
                <w:sz w:val="20"/>
                <w:lang w:bidi="th-TH"/>
              </w:rPr>
              <w:t>5,336</w:t>
            </w:r>
          </w:p>
        </w:tc>
        <w:tc>
          <w:tcPr>
            <w:tcW w:w="198" w:type="dxa"/>
            <w:vAlign w:val="bottom"/>
          </w:tcPr>
          <w:p w14:paraId="34F3D151" w14:textId="77777777" w:rsidR="00767900" w:rsidRPr="00D856D9" w:rsidRDefault="00767900" w:rsidP="00F00A57">
            <w:pPr>
              <w:pStyle w:val="acctfourfigures"/>
              <w:tabs>
                <w:tab w:val="clear" w:pos="765"/>
                <w:tab w:val="decimal" w:pos="1000"/>
              </w:tabs>
              <w:spacing w:line="240" w:lineRule="atLeast"/>
              <w:ind w:left="-53" w:right="-80" w:hanging="27"/>
              <w:jc w:val="right"/>
              <w:rPr>
                <w:sz w:val="20"/>
              </w:rPr>
            </w:pPr>
          </w:p>
        </w:tc>
        <w:tc>
          <w:tcPr>
            <w:tcW w:w="1291" w:type="dxa"/>
          </w:tcPr>
          <w:p w14:paraId="08B1E52C" w14:textId="11C7DCC1" w:rsidR="00767900" w:rsidRPr="00F33B00" w:rsidRDefault="00767900" w:rsidP="00D2192F">
            <w:pPr>
              <w:pStyle w:val="acctfourfigures"/>
              <w:shd w:val="clear" w:color="auto" w:fill="FFFFFF"/>
              <w:tabs>
                <w:tab w:val="clear" w:pos="765"/>
                <w:tab w:val="decimal" w:pos="1034"/>
              </w:tabs>
              <w:spacing w:line="240" w:lineRule="atLeast"/>
              <w:ind w:right="-116"/>
              <w:rPr>
                <w:sz w:val="20"/>
                <w:lang w:bidi="th-TH"/>
              </w:rPr>
            </w:pPr>
            <w:r w:rsidRPr="00D856D9">
              <w:rPr>
                <w:sz w:val="20"/>
                <w:lang w:bidi="th-TH"/>
              </w:rPr>
              <w:t>7,203</w:t>
            </w:r>
          </w:p>
        </w:tc>
      </w:tr>
      <w:tr w:rsidR="00767900" w:rsidRPr="00D856D9" w14:paraId="483EB14E" w14:textId="77777777" w:rsidTr="00767900">
        <w:trPr>
          <w:cantSplit/>
          <w:trHeight w:val="246"/>
        </w:trPr>
        <w:tc>
          <w:tcPr>
            <w:tcW w:w="2970" w:type="dxa"/>
          </w:tcPr>
          <w:p w14:paraId="29C44CDE" w14:textId="77777777" w:rsidR="00767900" w:rsidRPr="00D856D9" w:rsidRDefault="00767900" w:rsidP="00595062">
            <w:pPr>
              <w:ind w:left="191" w:right="-79" w:hanging="191"/>
              <w:jc w:val="left"/>
            </w:pPr>
            <w:r w:rsidRPr="00D856D9">
              <w:t xml:space="preserve">Depreciation and amortisation </w:t>
            </w:r>
          </w:p>
        </w:tc>
        <w:tc>
          <w:tcPr>
            <w:tcW w:w="576" w:type="dxa"/>
          </w:tcPr>
          <w:p w14:paraId="743EF003" w14:textId="27FCD6AC" w:rsidR="00767900" w:rsidRPr="00D856D9" w:rsidRDefault="00767900" w:rsidP="00595062">
            <w:pPr>
              <w:ind w:left="191" w:right="-79" w:hanging="191"/>
              <w:jc w:val="left"/>
            </w:pPr>
          </w:p>
        </w:tc>
        <w:tc>
          <w:tcPr>
            <w:tcW w:w="1280" w:type="dxa"/>
          </w:tcPr>
          <w:p w14:paraId="36CD5247" w14:textId="5B4685F8" w:rsidR="00767900" w:rsidRPr="004C5F10" w:rsidRDefault="00767900" w:rsidP="00D2192F">
            <w:pPr>
              <w:pStyle w:val="acctfourfigures"/>
              <w:shd w:val="clear" w:color="auto" w:fill="FFFFFF"/>
              <w:tabs>
                <w:tab w:val="clear" w:pos="765"/>
                <w:tab w:val="decimal" w:pos="1058"/>
              </w:tabs>
              <w:spacing w:line="240" w:lineRule="atLeast"/>
              <w:ind w:right="-116"/>
              <w:rPr>
                <w:sz w:val="20"/>
                <w:lang w:bidi="th-TH"/>
              </w:rPr>
            </w:pPr>
            <w:r w:rsidRPr="004C5F10">
              <w:rPr>
                <w:sz w:val="20"/>
                <w:lang w:bidi="th-TH"/>
              </w:rPr>
              <w:t>127,448</w:t>
            </w:r>
          </w:p>
        </w:tc>
        <w:tc>
          <w:tcPr>
            <w:tcW w:w="196" w:type="dxa"/>
            <w:vAlign w:val="bottom"/>
          </w:tcPr>
          <w:p w14:paraId="7DDA4142"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tcPr>
          <w:p w14:paraId="39068E84" w14:textId="3B8E7048"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160,101</w:t>
            </w:r>
          </w:p>
        </w:tc>
        <w:tc>
          <w:tcPr>
            <w:tcW w:w="286" w:type="dxa"/>
            <w:vAlign w:val="bottom"/>
          </w:tcPr>
          <w:p w14:paraId="4B963C70"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tcPr>
          <w:p w14:paraId="5D997066" w14:textId="6276574A" w:rsidR="00767900" w:rsidRPr="00F33B00" w:rsidRDefault="00767900" w:rsidP="00D2192F">
            <w:pPr>
              <w:pStyle w:val="acctfourfigures"/>
              <w:shd w:val="clear" w:color="auto" w:fill="FFFFFF"/>
              <w:tabs>
                <w:tab w:val="clear" w:pos="765"/>
                <w:tab w:val="decimal" w:pos="978"/>
              </w:tabs>
              <w:spacing w:line="240" w:lineRule="atLeast"/>
              <w:ind w:right="-116"/>
              <w:rPr>
                <w:sz w:val="20"/>
                <w:lang w:bidi="th-TH"/>
              </w:rPr>
            </w:pPr>
            <w:r w:rsidRPr="00F33B00">
              <w:rPr>
                <w:sz w:val="20"/>
                <w:lang w:bidi="th-TH"/>
              </w:rPr>
              <w:t>18,390</w:t>
            </w:r>
          </w:p>
        </w:tc>
        <w:tc>
          <w:tcPr>
            <w:tcW w:w="198" w:type="dxa"/>
            <w:vAlign w:val="bottom"/>
          </w:tcPr>
          <w:p w14:paraId="6279DF7B"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tcPr>
          <w:p w14:paraId="787F5722" w14:textId="70FFA99E" w:rsidR="00767900" w:rsidRPr="00D856D9" w:rsidRDefault="00767900" w:rsidP="00D2192F">
            <w:pPr>
              <w:pStyle w:val="acctfourfigures"/>
              <w:shd w:val="clear" w:color="auto" w:fill="FFFFFF"/>
              <w:tabs>
                <w:tab w:val="clear" w:pos="765"/>
                <w:tab w:val="decimal" w:pos="1034"/>
              </w:tabs>
              <w:spacing w:line="240" w:lineRule="atLeast"/>
              <w:ind w:right="-116"/>
              <w:rPr>
                <w:sz w:val="20"/>
                <w:lang w:bidi="th-TH"/>
              </w:rPr>
            </w:pPr>
            <w:r w:rsidRPr="00F33B00">
              <w:rPr>
                <w:sz w:val="20"/>
                <w:lang w:bidi="th-TH"/>
              </w:rPr>
              <w:t>19,809</w:t>
            </w:r>
          </w:p>
        </w:tc>
      </w:tr>
      <w:tr w:rsidR="00767900" w:rsidRPr="00D856D9" w14:paraId="09FD837A" w14:textId="77777777" w:rsidTr="00767900">
        <w:trPr>
          <w:cantSplit/>
          <w:trHeight w:val="246"/>
        </w:trPr>
        <w:tc>
          <w:tcPr>
            <w:tcW w:w="2970" w:type="dxa"/>
          </w:tcPr>
          <w:p w14:paraId="024A4978" w14:textId="77777777" w:rsidR="00767900" w:rsidRPr="00D856D9" w:rsidRDefault="00767900" w:rsidP="00595062">
            <w:pPr>
              <w:ind w:left="191" w:right="-79" w:hanging="191"/>
              <w:jc w:val="left"/>
            </w:pPr>
            <w:r w:rsidRPr="00D856D9">
              <w:t>Building and equipment expenses</w:t>
            </w:r>
          </w:p>
        </w:tc>
        <w:tc>
          <w:tcPr>
            <w:tcW w:w="576" w:type="dxa"/>
          </w:tcPr>
          <w:p w14:paraId="4FADA7E6" w14:textId="243AE405" w:rsidR="00767900" w:rsidRPr="00D856D9" w:rsidRDefault="00767900" w:rsidP="00595062">
            <w:pPr>
              <w:ind w:left="191" w:right="-79" w:hanging="191"/>
              <w:jc w:val="left"/>
            </w:pPr>
          </w:p>
        </w:tc>
        <w:tc>
          <w:tcPr>
            <w:tcW w:w="1280" w:type="dxa"/>
            <w:vAlign w:val="bottom"/>
          </w:tcPr>
          <w:p w14:paraId="61737824" w14:textId="76D7A161" w:rsidR="00767900" w:rsidRPr="004C5F10" w:rsidRDefault="00767900" w:rsidP="00D2192F">
            <w:pPr>
              <w:pStyle w:val="acctfourfigures"/>
              <w:shd w:val="clear" w:color="auto" w:fill="FFFFFF"/>
              <w:tabs>
                <w:tab w:val="clear" w:pos="765"/>
                <w:tab w:val="decimal" w:pos="1058"/>
              </w:tabs>
              <w:spacing w:line="240" w:lineRule="atLeast"/>
              <w:ind w:right="-116"/>
              <w:rPr>
                <w:sz w:val="20"/>
                <w:lang w:bidi="th-TH"/>
              </w:rPr>
            </w:pPr>
            <w:r w:rsidRPr="004C5F10">
              <w:rPr>
                <w:sz w:val="20"/>
                <w:lang w:bidi="th-TH"/>
              </w:rPr>
              <w:t>80,832</w:t>
            </w:r>
          </w:p>
        </w:tc>
        <w:tc>
          <w:tcPr>
            <w:tcW w:w="196" w:type="dxa"/>
            <w:vAlign w:val="bottom"/>
          </w:tcPr>
          <w:p w14:paraId="25D4ED2C"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vAlign w:val="bottom"/>
          </w:tcPr>
          <w:p w14:paraId="749B80A1" w14:textId="35869752"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Pr>
                <w:sz w:val="20"/>
                <w:lang w:bidi="th-TH"/>
              </w:rPr>
              <w:t>95,696</w:t>
            </w:r>
          </w:p>
        </w:tc>
        <w:tc>
          <w:tcPr>
            <w:tcW w:w="286" w:type="dxa"/>
            <w:vAlign w:val="bottom"/>
          </w:tcPr>
          <w:p w14:paraId="0CA2A3EA"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vAlign w:val="bottom"/>
          </w:tcPr>
          <w:p w14:paraId="5677128F" w14:textId="15D788DF" w:rsidR="00767900" w:rsidRPr="00F33B00" w:rsidRDefault="00767900" w:rsidP="00D2192F">
            <w:pPr>
              <w:pStyle w:val="acctfourfigures"/>
              <w:shd w:val="clear" w:color="auto" w:fill="FFFFFF"/>
              <w:tabs>
                <w:tab w:val="clear" w:pos="765"/>
                <w:tab w:val="decimal" w:pos="978"/>
              </w:tabs>
              <w:spacing w:line="240" w:lineRule="atLeast"/>
              <w:ind w:right="-116"/>
              <w:rPr>
                <w:sz w:val="20"/>
                <w:lang w:bidi="th-TH"/>
              </w:rPr>
            </w:pPr>
            <w:r>
              <w:rPr>
                <w:sz w:val="20"/>
                <w:lang w:bidi="th-TH"/>
              </w:rPr>
              <w:t>10,832</w:t>
            </w:r>
          </w:p>
        </w:tc>
        <w:tc>
          <w:tcPr>
            <w:tcW w:w="198" w:type="dxa"/>
            <w:vAlign w:val="bottom"/>
          </w:tcPr>
          <w:p w14:paraId="310FEDE3"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vAlign w:val="bottom"/>
          </w:tcPr>
          <w:p w14:paraId="4B25F38F" w14:textId="57D5FD85" w:rsidR="00767900" w:rsidRDefault="00767900" w:rsidP="00D2192F">
            <w:pPr>
              <w:pStyle w:val="acctfourfigures"/>
              <w:shd w:val="clear" w:color="auto" w:fill="FFFFFF"/>
              <w:tabs>
                <w:tab w:val="clear" w:pos="765"/>
                <w:tab w:val="decimal" w:pos="1034"/>
              </w:tabs>
              <w:spacing w:line="240" w:lineRule="atLeast"/>
              <w:ind w:right="-116"/>
              <w:rPr>
                <w:sz w:val="20"/>
                <w:lang w:bidi="th-TH"/>
              </w:rPr>
            </w:pPr>
            <w:r w:rsidRPr="00F33B00">
              <w:rPr>
                <w:sz w:val="20"/>
                <w:lang w:bidi="th-TH"/>
              </w:rPr>
              <w:t>6,791</w:t>
            </w:r>
          </w:p>
        </w:tc>
      </w:tr>
      <w:tr w:rsidR="00767900" w:rsidRPr="00D856D9" w14:paraId="7FECB2AF" w14:textId="77777777" w:rsidTr="00767900">
        <w:trPr>
          <w:cantSplit/>
          <w:trHeight w:val="246"/>
        </w:trPr>
        <w:tc>
          <w:tcPr>
            <w:tcW w:w="2970" w:type="dxa"/>
          </w:tcPr>
          <w:p w14:paraId="6E4244FB" w14:textId="77777777" w:rsidR="00767900" w:rsidRPr="00D856D9" w:rsidRDefault="00767900" w:rsidP="00595062">
            <w:pPr>
              <w:ind w:left="191" w:right="-79" w:hanging="191"/>
              <w:jc w:val="left"/>
            </w:pPr>
            <w:r>
              <w:t>Insurance expenses</w:t>
            </w:r>
          </w:p>
        </w:tc>
        <w:tc>
          <w:tcPr>
            <w:tcW w:w="576" w:type="dxa"/>
          </w:tcPr>
          <w:p w14:paraId="36F9369F" w14:textId="4710E587" w:rsidR="00767900" w:rsidRPr="00D856D9" w:rsidRDefault="00767900" w:rsidP="00595062">
            <w:pPr>
              <w:ind w:left="191" w:right="-79" w:hanging="191"/>
              <w:jc w:val="left"/>
            </w:pPr>
          </w:p>
        </w:tc>
        <w:tc>
          <w:tcPr>
            <w:tcW w:w="1280" w:type="dxa"/>
            <w:vAlign w:val="bottom"/>
          </w:tcPr>
          <w:p w14:paraId="578BFD30" w14:textId="742C38DB" w:rsidR="00767900" w:rsidRPr="004C5F10" w:rsidRDefault="00767900" w:rsidP="00D2192F">
            <w:pPr>
              <w:pStyle w:val="acctfourfigures"/>
              <w:shd w:val="clear" w:color="auto" w:fill="FFFFFF"/>
              <w:tabs>
                <w:tab w:val="clear" w:pos="765"/>
                <w:tab w:val="decimal" w:pos="1058"/>
              </w:tabs>
              <w:spacing w:line="240" w:lineRule="atLeast"/>
              <w:ind w:right="-116"/>
              <w:rPr>
                <w:sz w:val="20"/>
                <w:lang w:bidi="th-TH"/>
              </w:rPr>
            </w:pPr>
            <w:r w:rsidRPr="004C5F10">
              <w:rPr>
                <w:sz w:val="20"/>
                <w:lang w:bidi="th-TH"/>
              </w:rPr>
              <w:t>75,534</w:t>
            </w:r>
          </w:p>
        </w:tc>
        <w:tc>
          <w:tcPr>
            <w:tcW w:w="196" w:type="dxa"/>
            <w:vAlign w:val="bottom"/>
          </w:tcPr>
          <w:p w14:paraId="307D0390"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vAlign w:val="bottom"/>
          </w:tcPr>
          <w:p w14:paraId="46FE7F15" w14:textId="5F8E0F9C"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34,841</w:t>
            </w:r>
          </w:p>
        </w:tc>
        <w:tc>
          <w:tcPr>
            <w:tcW w:w="286" w:type="dxa"/>
            <w:vAlign w:val="bottom"/>
          </w:tcPr>
          <w:p w14:paraId="2C5E2551"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vAlign w:val="bottom"/>
          </w:tcPr>
          <w:p w14:paraId="32CA625A" w14:textId="67F9BCCB" w:rsidR="00767900" w:rsidRPr="00F33B00" w:rsidRDefault="00767900" w:rsidP="00D2192F">
            <w:pPr>
              <w:pStyle w:val="acctfourfigures"/>
              <w:shd w:val="clear" w:color="auto" w:fill="FFFFFF"/>
              <w:tabs>
                <w:tab w:val="clear" w:pos="765"/>
                <w:tab w:val="decimal" w:pos="708"/>
              </w:tabs>
              <w:spacing w:line="240" w:lineRule="atLeast"/>
              <w:ind w:right="-116"/>
              <w:rPr>
                <w:sz w:val="20"/>
                <w:lang w:bidi="th-TH"/>
              </w:rPr>
            </w:pPr>
            <w:r w:rsidRPr="00D856D9">
              <w:rPr>
                <w:sz w:val="20"/>
                <w:lang w:bidi="th-TH"/>
              </w:rPr>
              <w:t>-</w:t>
            </w:r>
          </w:p>
        </w:tc>
        <w:tc>
          <w:tcPr>
            <w:tcW w:w="198" w:type="dxa"/>
            <w:vAlign w:val="bottom"/>
          </w:tcPr>
          <w:p w14:paraId="192BECF1"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vAlign w:val="bottom"/>
          </w:tcPr>
          <w:p w14:paraId="452D8FA6" w14:textId="72CCB1E0" w:rsidR="00767900" w:rsidRDefault="00767900" w:rsidP="00D2192F">
            <w:pPr>
              <w:pStyle w:val="acctfourfigures"/>
              <w:shd w:val="clear" w:color="auto" w:fill="FFFFFF"/>
              <w:tabs>
                <w:tab w:val="clear" w:pos="765"/>
                <w:tab w:val="decimal" w:pos="764"/>
              </w:tabs>
              <w:spacing w:line="240" w:lineRule="atLeast"/>
              <w:ind w:right="-116"/>
              <w:rPr>
                <w:sz w:val="20"/>
                <w:lang w:bidi="th-TH"/>
              </w:rPr>
            </w:pPr>
            <w:r w:rsidRPr="00F33B00">
              <w:rPr>
                <w:sz w:val="20"/>
                <w:lang w:bidi="th-TH"/>
              </w:rPr>
              <w:t>-</w:t>
            </w:r>
          </w:p>
        </w:tc>
      </w:tr>
      <w:tr w:rsidR="00767900" w:rsidRPr="00D856D9" w14:paraId="5EDE94D2" w14:textId="77777777" w:rsidTr="00767900">
        <w:trPr>
          <w:cantSplit/>
          <w:trHeight w:val="246"/>
        </w:trPr>
        <w:tc>
          <w:tcPr>
            <w:tcW w:w="2970" w:type="dxa"/>
          </w:tcPr>
          <w:p w14:paraId="1DFF3105" w14:textId="77777777" w:rsidR="00767900" w:rsidRPr="00D856D9" w:rsidRDefault="00767900" w:rsidP="00595062">
            <w:pPr>
              <w:ind w:left="191" w:right="-79" w:hanging="191"/>
              <w:jc w:val="left"/>
            </w:pPr>
            <w:r w:rsidRPr="00D856D9">
              <w:t>Professional fee</w:t>
            </w:r>
          </w:p>
        </w:tc>
        <w:tc>
          <w:tcPr>
            <w:tcW w:w="576" w:type="dxa"/>
          </w:tcPr>
          <w:p w14:paraId="0CCD3AD9" w14:textId="7D180831" w:rsidR="00767900" w:rsidRPr="00D856D9" w:rsidRDefault="00767900" w:rsidP="00595062">
            <w:pPr>
              <w:ind w:left="191" w:right="-79" w:hanging="191"/>
              <w:jc w:val="left"/>
            </w:pPr>
          </w:p>
        </w:tc>
        <w:tc>
          <w:tcPr>
            <w:tcW w:w="1280" w:type="dxa"/>
          </w:tcPr>
          <w:p w14:paraId="0732313B" w14:textId="5DC1E7D2" w:rsidR="00767900" w:rsidRPr="004C5F10" w:rsidRDefault="00767900" w:rsidP="00D2192F">
            <w:pPr>
              <w:pStyle w:val="acctfourfigures"/>
              <w:shd w:val="clear" w:color="auto" w:fill="FFFFFF"/>
              <w:tabs>
                <w:tab w:val="clear" w:pos="765"/>
                <w:tab w:val="decimal" w:pos="1058"/>
              </w:tabs>
              <w:spacing w:line="240" w:lineRule="atLeast"/>
              <w:ind w:right="-116"/>
              <w:rPr>
                <w:sz w:val="20"/>
                <w:lang w:bidi="th-TH"/>
              </w:rPr>
            </w:pPr>
            <w:r w:rsidRPr="004C5F10">
              <w:rPr>
                <w:sz w:val="20"/>
                <w:lang w:bidi="th-TH"/>
              </w:rPr>
              <w:t>64,660</w:t>
            </w:r>
          </w:p>
        </w:tc>
        <w:tc>
          <w:tcPr>
            <w:tcW w:w="196" w:type="dxa"/>
            <w:vAlign w:val="bottom"/>
          </w:tcPr>
          <w:p w14:paraId="2B974BB3"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tcPr>
          <w:p w14:paraId="663FCC65" w14:textId="72E738B4"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101,071</w:t>
            </w:r>
          </w:p>
        </w:tc>
        <w:tc>
          <w:tcPr>
            <w:tcW w:w="286" w:type="dxa"/>
            <w:vAlign w:val="bottom"/>
          </w:tcPr>
          <w:p w14:paraId="38912BA3"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tcPr>
          <w:p w14:paraId="3443EA1A" w14:textId="2B77544B" w:rsidR="00767900" w:rsidRDefault="00767900" w:rsidP="00D2192F">
            <w:pPr>
              <w:pStyle w:val="acctfourfigures"/>
              <w:shd w:val="clear" w:color="auto" w:fill="FFFFFF"/>
              <w:tabs>
                <w:tab w:val="clear" w:pos="765"/>
                <w:tab w:val="decimal" w:pos="978"/>
              </w:tabs>
              <w:spacing w:line="240" w:lineRule="atLeast"/>
              <w:ind w:right="-116"/>
              <w:rPr>
                <w:sz w:val="20"/>
                <w:lang w:bidi="th-TH"/>
              </w:rPr>
            </w:pPr>
            <w:r w:rsidRPr="00F33B00">
              <w:rPr>
                <w:sz w:val="20"/>
                <w:lang w:bidi="th-TH"/>
              </w:rPr>
              <w:t>25,788</w:t>
            </w:r>
          </w:p>
        </w:tc>
        <w:tc>
          <w:tcPr>
            <w:tcW w:w="198" w:type="dxa"/>
            <w:vAlign w:val="bottom"/>
          </w:tcPr>
          <w:p w14:paraId="2C78B1C7"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tcPr>
          <w:p w14:paraId="2D48D9F7" w14:textId="1BE98150" w:rsidR="00767900" w:rsidRPr="00F33B00" w:rsidRDefault="00767900" w:rsidP="00D2192F">
            <w:pPr>
              <w:pStyle w:val="acctfourfigures"/>
              <w:shd w:val="clear" w:color="auto" w:fill="FFFFFF"/>
              <w:tabs>
                <w:tab w:val="clear" w:pos="765"/>
                <w:tab w:val="decimal" w:pos="1034"/>
              </w:tabs>
              <w:spacing w:line="240" w:lineRule="atLeast"/>
              <w:ind w:right="-116"/>
              <w:rPr>
                <w:sz w:val="20"/>
                <w:lang w:bidi="th-TH"/>
              </w:rPr>
            </w:pPr>
            <w:r w:rsidRPr="00F33B00">
              <w:rPr>
                <w:sz w:val="20"/>
                <w:lang w:bidi="th-TH"/>
              </w:rPr>
              <w:t>27,665</w:t>
            </w:r>
          </w:p>
        </w:tc>
      </w:tr>
      <w:tr w:rsidR="00767900" w:rsidRPr="00D856D9" w14:paraId="48B4ABCA" w14:textId="77777777" w:rsidTr="00767900">
        <w:trPr>
          <w:cantSplit/>
          <w:trHeight w:val="246"/>
        </w:trPr>
        <w:tc>
          <w:tcPr>
            <w:tcW w:w="2970" w:type="dxa"/>
          </w:tcPr>
          <w:p w14:paraId="72E6C48D" w14:textId="77777777" w:rsidR="00767900" w:rsidRPr="00D856D9" w:rsidRDefault="00767900" w:rsidP="00595062">
            <w:pPr>
              <w:ind w:left="191" w:right="-79" w:hanging="191"/>
              <w:jc w:val="left"/>
            </w:pPr>
            <w:r w:rsidRPr="00D856D9">
              <w:t>Tax expenses</w:t>
            </w:r>
          </w:p>
        </w:tc>
        <w:tc>
          <w:tcPr>
            <w:tcW w:w="576" w:type="dxa"/>
          </w:tcPr>
          <w:p w14:paraId="39A4C5E9" w14:textId="3F386E28" w:rsidR="00767900" w:rsidRPr="00D856D9" w:rsidRDefault="00767900" w:rsidP="00595062">
            <w:pPr>
              <w:ind w:left="191" w:right="-79" w:hanging="191"/>
              <w:jc w:val="left"/>
            </w:pPr>
          </w:p>
        </w:tc>
        <w:tc>
          <w:tcPr>
            <w:tcW w:w="1280" w:type="dxa"/>
          </w:tcPr>
          <w:p w14:paraId="71C6913B" w14:textId="1388C91A" w:rsidR="00767900" w:rsidRPr="004C5F10" w:rsidRDefault="00767900" w:rsidP="00D2192F">
            <w:pPr>
              <w:pStyle w:val="acctfourfigures"/>
              <w:shd w:val="clear" w:color="auto" w:fill="FFFFFF"/>
              <w:tabs>
                <w:tab w:val="clear" w:pos="765"/>
                <w:tab w:val="decimal" w:pos="1058"/>
              </w:tabs>
              <w:spacing w:line="240" w:lineRule="atLeast"/>
              <w:ind w:right="-116"/>
              <w:rPr>
                <w:sz w:val="20"/>
                <w:lang w:bidi="th-TH"/>
              </w:rPr>
            </w:pPr>
            <w:r w:rsidRPr="004C5F10">
              <w:rPr>
                <w:sz w:val="20"/>
                <w:lang w:bidi="th-TH"/>
              </w:rPr>
              <w:t>31,288</w:t>
            </w:r>
          </w:p>
        </w:tc>
        <w:tc>
          <w:tcPr>
            <w:tcW w:w="196" w:type="dxa"/>
            <w:vAlign w:val="bottom"/>
          </w:tcPr>
          <w:p w14:paraId="69BE7054"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tcPr>
          <w:p w14:paraId="49E84179" w14:textId="0197B501"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29,888</w:t>
            </w:r>
          </w:p>
        </w:tc>
        <w:tc>
          <w:tcPr>
            <w:tcW w:w="286" w:type="dxa"/>
            <w:vAlign w:val="bottom"/>
          </w:tcPr>
          <w:p w14:paraId="6E249B91"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tcPr>
          <w:p w14:paraId="0D70F700" w14:textId="34079093" w:rsidR="00767900" w:rsidRPr="00F33B00" w:rsidRDefault="00767900" w:rsidP="00D2192F">
            <w:pPr>
              <w:pStyle w:val="acctfourfigures"/>
              <w:shd w:val="clear" w:color="auto" w:fill="FFFFFF"/>
              <w:tabs>
                <w:tab w:val="clear" w:pos="765"/>
                <w:tab w:val="decimal" w:pos="978"/>
              </w:tabs>
              <w:spacing w:line="240" w:lineRule="atLeast"/>
              <w:ind w:right="-116"/>
              <w:rPr>
                <w:sz w:val="20"/>
                <w:lang w:bidi="th-TH"/>
              </w:rPr>
            </w:pPr>
            <w:r w:rsidRPr="00D856D9">
              <w:rPr>
                <w:sz w:val="20"/>
                <w:lang w:bidi="th-TH"/>
              </w:rPr>
              <w:t>4,786</w:t>
            </w:r>
          </w:p>
        </w:tc>
        <w:tc>
          <w:tcPr>
            <w:tcW w:w="198" w:type="dxa"/>
            <w:vAlign w:val="bottom"/>
          </w:tcPr>
          <w:p w14:paraId="41C06F13"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tcPr>
          <w:p w14:paraId="0E720EF6" w14:textId="21422D80" w:rsidR="00767900" w:rsidRPr="00F33B00" w:rsidRDefault="00767900" w:rsidP="00D2192F">
            <w:pPr>
              <w:pStyle w:val="acctfourfigures"/>
              <w:shd w:val="clear" w:color="auto" w:fill="FFFFFF"/>
              <w:tabs>
                <w:tab w:val="clear" w:pos="765"/>
                <w:tab w:val="decimal" w:pos="1034"/>
              </w:tabs>
              <w:spacing w:line="240" w:lineRule="atLeast"/>
              <w:ind w:right="-116"/>
              <w:rPr>
                <w:sz w:val="20"/>
                <w:lang w:bidi="th-TH"/>
              </w:rPr>
            </w:pPr>
            <w:r w:rsidRPr="00F33B00">
              <w:rPr>
                <w:sz w:val="20"/>
                <w:lang w:bidi="th-TH"/>
              </w:rPr>
              <w:t>8,049</w:t>
            </w:r>
          </w:p>
        </w:tc>
      </w:tr>
      <w:tr w:rsidR="00767900" w:rsidRPr="00D856D9" w14:paraId="2B461C6B" w14:textId="77777777" w:rsidTr="00767900">
        <w:trPr>
          <w:cantSplit/>
          <w:trHeight w:val="65"/>
        </w:trPr>
        <w:tc>
          <w:tcPr>
            <w:tcW w:w="2970" w:type="dxa"/>
          </w:tcPr>
          <w:p w14:paraId="0DB076CC" w14:textId="77777777" w:rsidR="00767900" w:rsidRPr="00D856D9" w:rsidRDefault="00767900" w:rsidP="00595062">
            <w:pPr>
              <w:ind w:left="191" w:right="-79" w:hanging="191"/>
              <w:jc w:val="left"/>
            </w:pPr>
            <w:r w:rsidRPr="00D856D9">
              <w:t>Subcontractor cost</w:t>
            </w:r>
          </w:p>
        </w:tc>
        <w:tc>
          <w:tcPr>
            <w:tcW w:w="576" w:type="dxa"/>
          </w:tcPr>
          <w:p w14:paraId="32C41404" w14:textId="11448BB6" w:rsidR="00767900" w:rsidRPr="00D856D9" w:rsidRDefault="00767900" w:rsidP="00595062">
            <w:pPr>
              <w:ind w:left="191" w:right="-79" w:hanging="191"/>
              <w:jc w:val="left"/>
            </w:pPr>
          </w:p>
        </w:tc>
        <w:tc>
          <w:tcPr>
            <w:tcW w:w="1280" w:type="dxa"/>
          </w:tcPr>
          <w:p w14:paraId="782950E6" w14:textId="3C628A2B" w:rsidR="00767900" w:rsidRPr="004C5F10" w:rsidRDefault="00767900" w:rsidP="00D2192F">
            <w:pPr>
              <w:pStyle w:val="acctfourfigures"/>
              <w:shd w:val="clear" w:color="auto" w:fill="FFFFFF"/>
              <w:tabs>
                <w:tab w:val="clear" w:pos="765"/>
                <w:tab w:val="decimal" w:pos="1058"/>
              </w:tabs>
              <w:spacing w:line="240" w:lineRule="atLeast"/>
              <w:ind w:right="-116"/>
              <w:rPr>
                <w:sz w:val="20"/>
                <w:lang w:bidi="th-TH"/>
              </w:rPr>
            </w:pPr>
            <w:r w:rsidRPr="004C5F10">
              <w:rPr>
                <w:sz w:val="20"/>
                <w:lang w:bidi="th-TH"/>
              </w:rPr>
              <w:t>31,262</w:t>
            </w:r>
          </w:p>
        </w:tc>
        <w:tc>
          <w:tcPr>
            <w:tcW w:w="196" w:type="dxa"/>
            <w:vAlign w:val="bottom"/>
          </w:tcPr>
          <w:p w14:paraId="64117FAA"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tcPr>
          <w:p w14:paraId="0E5B7D32" w14:textId="2B5B75E5"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23,852</w:t>
            </w:r>
          </w:p>
        </w:tc>
        <w:tc>
          <w:tcPr>
            <w:tcW w:w="286" w:type="dxa"/>
            <w:vAlign w:val="bottom"/>
          </w:tcPr>
          <w:p w14:paraId="66DE91DF"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tcPr>
          <w:p w14:paraId="038F0663" w14:textId="6EC691F4" w:rsidR="00767900" w:rsidRPr="00F33B00" w:rsidRDefault="00767900" w:rsidP="00D2192F">
            <w:pPr>
              <w:pStyle w:val="acctfourfigures"/>
              <w:shd w:val="clear" w:color="auto" w:fill="FFFFFF"/>
              <w:tabs>
                <w:tab w:val="clear" w:pos="765"/>
                <w:tab w:val="decimal" w:pos="708"/>
              </w:tabs>
              <w:spacing w:line="240" w:lineRule="atLeast"/>
              <w:ind w:right="-116"/>
              <w:rPr>
                <w:sz w:val="20"/>
                <w:lang w:bidi="th-TH"/>
              </w:rPr>
            </w:pPr>
            <w:r w:rsidRPr="00F33B00">
              <w:rPr>
                <w:sz w:val="20"/>
                <w:lang w:bidi="th-TH"/>
              </w:rPr>
              <w:t>-</w:t>
            </w:r>
          </w:p>
        </w:tc>
        <w:tc>
          <w:tcPr>
            <w:tcW w:w="198" w:type="dxa"/>
            <w:vAlign w:val="bottom"/>
          </w:tcPr>
          <w:p w14:paraId="20F4A66F"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vAlign w:val="bottom"/>
          </w:tcPr>
          <w:p w14:paraId="64A1B914" w14:textId="52DA2D95" w:rsidR="00767900" w:rsidRPr="00F33B00" w:rsidRDefault="00767900" w:rsidP="00D2192F">
            <w:pPr>
              <w:pStyle w:val="acctfourfigures"/>
              <w:shd w:val="clear" w:color="auto" w:fill="FFFFFF"/>
              <w:tabs>
                <w:tab w:val="clear" w:pos="765"/>
                <w:tab w:val="decimal" w:pos="764"/>
              </w:tabs>
              <w:spacing w:line="240" w:lineRule="atLeast"/>
              <w:ind w:right="-116"/>
              <w:rPr>
                <w:sz w:val="20"/>
                <w:lang w:bidi="th-TH"/>
              </w:rPr>
            </w:pPr>
            <w:r w:rsidRPr="00D856D9">
              <w:rPr>
                <w:sz w:val="20"/>
                <w:lang w:bidi="th-TH"/>
              </w:rPr>
              <w:t>-</w:t>
            </w:r>
          </w:p>
        </w:tc>
      </w:tr>
      <w:tr w:rsidR="00767900" w:rsidRPr="00D856D9" w14:paraId="18151DE7" w14:textId="77777777" w:rsidTr="00767900">
        <w:trPr>
          <w:cantSplit/>
          <w:trHeight w:val="246"/>
        </w:trPr>
        <w:tc>
          <w:tcPr>
            <w:tcW w:w="2970" w:type="dxa"/>
          </w:tcPr>
          <w:p w14:paraId="529E3136" w14:textId="77777777" w:rsidR="00767900" w:rsidRPr="00D856D9" w:rsidRDefault="00767900" w:rsidP="00595062">
            <w:pPr>
              <w:spacing w:line="240" w:lineRule="atLeast"/>
              <w:ind w:left="110" w:right="142" w:hanging="110"/>
              <w:jc w:val="left"/>
            </w:pPr>
            <w:r w:rsidRPr="00D856D9">
              <w:t>Management fee</w:t>
            </w:r>
          </w:p>
        </w:tc>
        <w:tc>
          <w:tcPr>
            <w:tcW w:w="576" w:type="dxa"/>
          </w:tcPr>
          <w:p w14:paraId="74827B70" w14:textId="17F5FAAB" w:rsidR="00767900" w:rsidRPr="00D856D9" w:rsidRDefault="00767900" w:rsidP="00595062">
            <w:pPr>
              <w:spacing w:line="240" w:lineRule="atLeast"/>
              <w:ind w:left="110" w:right="142" w:hanging="110"/>
              <w:jc w:val="left"/>
            </w:pPr>
          </w:p>
        </w:tc>
        <w:tc>
          <w:tcPr>
            <w:tcW w:w="1280" w:type="dxa"/>
          </w:tcPr>
          <w:p w14:paraId="73264C44" w14:textId="73DEF96C" w:rsidR="00767900" w:rsidRPr="004C5F10" w:rsidRDefault="00767900" w:rsidP="00D2192F">
            <w:pPr>
              <w:pStyle w:val="acctfourfigures"/>
              <w:shd w:val="clear" w:color="auto" w:fill="FFFFFF"/>
              <w:tabs>
                <w:tab w:val="clear" w:pos="765"/>
                <w:tab w:val="decimal" w:pos="1058"/>
              </w:tabs>
              <w:spacing w:line="240" w:lineRule="atLeast"/>
              <w:ind w:right="-116"/>
              <w:rPr>
                <w:sz w:val="20"/>
                <w:lang w:bidi="th-TH"/>
              </w:rPr>
            </w:pPr>
            <w:r w:rsidRPr="004C5F10">
              <w:rPr>
                <w:sz w:val="20"/>
                <w:lang w:bidi="th-TH"/>
              </w:rPr>
              <w:t>8,459</w:t>
            </w:r>
          </w:p>
        </w:tc>
        <w:tc>
          <w:tcPr>
            <w:tcW w:w="196" w:type="dxa"/>
            <w:vAlign w:val="bottom"/>
          </w:tcPr>
          <w:p w14:paraId="1F48B442"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tcPr>
          <w:p w14:paraId="4337FCA7" w14:textId="4C138D95"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8,721</w:t>
            </w:r>
          </w:p>
        </w:tc>
        <w:tc>
          <w:tcPr>
            <w:tcW w:w="286" w:type="dxa"/>
            <w:vAlign w:val="bottom"/>
          </w:tcPr>
          <w:p w14:paraId="55E460BE"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tcPr>
          <w:p w14:paraId="35603D34" w14:textId="252B75F5" w:rsidR="00767900" w:rsidRPr="00D856D9" w:rsidRDefault="00767900" w:rsidP="00D2192F">
            <w:pPr>
              <w:pStyle w:val="acctfourfigures"/>
              <w:shd w:val="clear" w:color="auto" w:fill="FFFFFF"/>
              <w:tabs>
                <w:tab w:val="clear" w:pos="765"/>
                <w:tab w:val="decimal" w:pos="708"/>
              </w:tabs>
              <w:spacing w:line="240" w:lineRule="atLeast"/>
              <w:ind w:right="-116"/>
              <w:rPr>
                <w:sz w:val="20"/>
                <w:lang w:bidi="th-TH"/>
              </w:rPr>
            </w:pPr>
            <w:r w:rsidRPr="00F33B00">
              <w:rPr>
                <w:sz w:val="20"/>
                <w:lang w:bidi="th-TH"/>
              </w:rPr>
              <w:t>-</w:t>
            </w:r>
          </w:p>
        </w:tc>
        <w:tc>
          <w:tcPr>
            <w:tcW w:w="198" w:type="dxa"/>
            <w:vAlign w:val="bottom"/>
          </w:tcPr>
          <w:p w14:paraId="4818C81C"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tcPr>
          <w:p w14:paraId="79C1BA4D" w14:textId="0F58EFE7" w:rsidR="00767900" w:rsidRPr="00D856D9" w:rsidRDefault="00767900" w:rsidP="00D2192F">
            <w:pPr>
              <w:pStyle w:val="acctfourfigures"/>
              <w:shd w:val="clear" w:color="auto" w:fill="FFFFFF"/>
              <w:tabs>
                <w:tab w:val="clear" w:pos="765"/>
                <w:tab w:val="decimal" w:pos="764"/>
              </w:tabs>
              <w:spacing w:line="240" w:lineRule="atLeast"/>
              <w:ind w:right="-116"/>
              <w:rPr>
                <w:sz w:val="20"/>
                <w:lang w:bidi="th-TH"/>
              </w:rPr>
            </w:pPr>
            <w:r w:rsidRPr="00F33B00">
              <w:rPr>
                <w:sz w:val="20"/>
                <w:lang w:bidi="th-TH"/>
              </w:rPr>
              <w:t>-</w:t>
            </w:r>
          </w:p>
        </w:tc>
      </w:tr>
      <w:tr w:rsidR="00767900" w:rsidRPr="00D856D9" w14:paraId="4B0BB20A" w14:textId="77777777" w:rsidTr="00767900">
        <w:trPr>
          <w:cantSplit/>
          <w:trHeight w:val="246"/>
        </w:trPr>
        <w:tc>
          <w:tcPr>
            <w:tcW w:w="2970" w:type="dxa"/>
          </w:tcPr>
          <w:p w14:paraId="4B1FD58B" w14:textId="77777777" w:rsidR="00767900" w:rsidRPr="00D856D9" w:rsidRDefault="00767900" w:rsidP="00595062">
            <w:pPr>
              <w:ind w:left="191" w:right="-79" w:hanging="191"/>
              <w:jc w:val="left"/>
              <w:rPr>
                <w:rFonts w:cstheme="minorBidi"/>
                <w:cs/>
              </w:rPr>
            </w:pPr>
            <w:r w:rsidRPr="00D856D9">
              <w:t xml:space="preserve">Share </w:t>
            </w:r>
            <w:r>
              <w:t>s</w:t>
            </w:r>
            <w:r w:rsidRPr="00D856D9">
              <w:t>ervice fee</w:t>
            </w:r>
          </w:p>
        </w:tc>
        <w:tc>
          <w:tcPr>
            <w:tcW w:w="576" w:type="dxa"/>
          </w:tcPr>
          <w:p w14:paraId="6FEF8D68" w14:textId="03115613" w:rsidR="00767900" w:rsidRPr="00D856D9" w:rsidRDefault="00767900" w:rsidP="00595062">
            <w:pPr>
              <w:ind w:left="191" w:right="-79" w:hanging="191"/>
              <w:jc w:val="left"/>
              <w:rPr>
                <w:rFonts w:cstheme="minorBidi"/>
                <w:cs/>
              </w:rPr>
            </w:pPr>
          </w:p>
        </w:tc>
        <w:tc>
          <w:tcPr>
            <w:tcW w:w="1280" w:type="dxa"/>
          </w:tcPr>
          <w:p w14:paraId="20C24F40" w14:textId="77B732BA" w:rsidR="00767900" w:rsidRPr="004C5F10" w:rsidRDefault="00767900" w:rsidP="00D2192F">
            <w:pPr>
              <w:pStyle w:val="acctfourfigures"/>
              <w:shd w:val="clear" w:color="auto" w:fill="FFFFFF"/>
              <w:tabs>
                <w:tab w:val="clear" w:pos="765"/>
                <w:tab w:val="decimal" w:pos="1058"/>
              </w:tabs>
              <w:spacing w:line="240" w:lineRule="atLeast"/>
              <w:ind w:right="-116"/>
              <w:rPr>
                <w:sz w:val="20"/>
                <w:lang w:bidi="th-TH"/>
              </w:rPr>
            </w:pPr>
            <w:r w:rsidRPr="004C5F10">
              <w:rPr>
                <w:sz w:val="20"/>
                <w:lang w:bidi="th-TH"/>
              </w:rPr>
              <w:t>5,644</w:t>
            </w:r>
          </w:p>
        </w:tc>
        <w:tc>
          <w:tcPr>
            <w:tcW w:w="196" w:type="dxa"/>
            <w:vAlign w:val="bottom"/>
          </w:tcPr>
          <w:p w14:paraId="5966FF00"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tcPr>
          <w:p w14:paraId="5F51780B" w14:textId="5D8160E2"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6,239</w:t>
            </w:r>
          </w:p>
        </w:tc>
        <w:tc>
          <w:tcPr>
            <w:tcW w:w="286" w:type="dxa"/>
            <w:vAlign w:val="bottom"/>
          </w:tcPr>
          <w:p w14:paraId="53771E0E"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tcPr>
          <w:p w14:paraId="1BC8D3AF" w14:textId="590D0FCC" w:rsidR="00767900" w:rsidRPr="00F33B00" w:rsidRDefault="00767900" w:rsidP="00D2192F">
            <w:pPr>
              <w:pStyle w:val="acctfourfigures"/>
              <w:shd w:val="clear" w:color="auto" w:fill="FFFFFF"/>
              <w:tabs>
                <w:tab w:val="clear" w:pos="765"/>
                <w:tab w:val="decimal" w:pos="978"/>
              </w:tabs>
              <w:spacing w:line="240" w:lineRule="atLeast"/>
              <w:ind w:right="-116"/>
              <w:rPr>
                <w:sz w:val="20"/>
                <w:lang w:bidi="th-TH"/>
              </w:rPr>
            </w:pPr>
            <w:r w:rsidRPr="00F33B00">
              <w:rPr>
                <w:sz w:val="20"/>
                <w:cs/>
                <w:lang w:bidi="th-TH"/>
              </w:rPr>
              <w:t>50</w:t>
            </w:r>
            <w:r w:rsidRPr="00F33B00">
              <w:rPr>
                <w:sz w:val="20"/>
                <w:lang w:bidi="th-TH"/>
              </w:rPr>
              <w:t>,</w:t>
            </w:r>
            <w:r w:rsidRPr="00F33B00">
              <w:rPr>
                <w:sz w:val="20"/>
                <w:cs/>
                <w:lang w:bidi="th-TH"/>
              </w:rPr>
              <w:t>780</w:t>
            </w:r>
          </w:p>
        </w:tc>
        <w:tc>
          <w:tcPr>
            <w:tcW w:w="198" w:type="dxa"/>
            <w:vAlign w:val="bottom"/>
          </w:tcPr>
          <w:p w14:paraId="026D96D4"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tcPr>
          <w:p w14:paraId="413FE39C" w14:textId="40528B6E" w:rsidR="00767900" w:rsidRPr="00F33B00" w:rsidRDefault="00767900" w:rsidP="00D2192F">
            <w:pPr>
              <w:pStyle w:val="acctfourfigures"/>
              <w:shd w:val="clear" w:color="auto" w:fill="FFFFFF"/>
              <w:tabs>
                <w:tab w:val="clear" w:pos="765"/>
                <w:tab w:val="decimal" w:pos="1034"/>
              </w:tabs>
              <w:spacing w:line="240" w:lineRule="atLeast"/>
              <w:ind w:right="-116"/>
              <w:rPr>
                <w:sz w:val="20"/>
                <w:lang w:bidi="th-TH"/>
              </w:rPr>
            </w:pPr>
            <w:r w:rsidRPr="00F33B00">
              <w:rPr>
                <w:sz w:val="20"/>
                <w:cs/>
                <w:lang w:bidi="th-TH"/>
              </w:rPr>
              <w:t>43</w:t>
            </w:r>
            <w:r w:rsidRPr="00F33B00">
              <w:rPr>
                <w:sz w:val="20"/>
                <w:lang w:bidi="th-TH"/>
              </w:rPr>
              <w:t>,</w:t>
            </w:r>
            <w:r w:rsidRPr="00F33B00">
              <w:rPr>
                <w:sz w:val="20"/>
                <w:cs/>
                <w:lang w:bidi="th-TH"/>
              </w:rPr>
              <w:t>395</w:t>
            </w:r>
          </w:p>
        </w:tc>
      </w:tr>
      <w:tr w:rsidR="00767900" w:rsidRPr="00D856D9" w14:paraId="1223EF3B" w14:textId="77777777" w:rsidTr="00767900">
        <w:trPr>
          <w:cantSplit/>
          <w:trHeight w:val="472"/>
        </w:trPr>
        <w:tc>
          <w:tcPr>
            <w:tcW w:w="2970" w:type="dxa"/>
          </w:tcPr>
          <w:p w14:paraId="31B3BB9E" w14:textId="77777777" w:rsidR="00767900" w:rsidRPr="00D856D9" w:rsidRDefault="00767900" w:rsidP="00595062">
            <w:pPr>
              <w:ind w:left="191" w:right="-79" w:hanging="191"/>
              <w:jc w:val="left"/>
            </w:pPr>
            <w:r w:rsidRPr="00D856D9">
              <w:t xml:space="preserve">Bad debts and </w:t>
            </w:r>
            <w:r>
              <w:br/>
            </w:r>
            <w:r w:rsidRPr="00D856D9">
              <w:t>doubtful accounts</w:t>
            </w:r>
            <w:r>
              <w:t xml:space="preserve"> (reversal)</w:t>
            </w:r>
          </w:p>
        </w:tc>
        <w:tc>
          <w:tcPr>
            <w:tcW w:w="576" w:type="dxa"/>
          </w:tcPr>
          <w:p w14:paraId="4F87DA64" w14:textId="3D6047EA" w:rsidR="00767900" w:rsidRPr="00D856D9" w:rsidRDefault="00767900" w:rsidP="00595062">
            <w:pPr>
              <w:ind w:left="191" w:right="-79" w:hanging="191"/>
              <w:jc w:val="left"/>
            </w:pPr>
          </w:p>
        </w:tc>
        <w:tc>
          <w:tcPr>
            <w:tcW w:w="1280" w:type="dxa"/>
            <w:vAlign w:val="bottom"/>
          </w:tcPr>
          <w:p w14:paraId="77F23DEA" w14:textId="246A710A" w:rsidR="00767900" w:rsidRPr="00F33B00" w:rsidRDefault="00767900" w:rsidP="00D2192F">
            <w:pPr>
              <w:pStyle w:val="acctfourfigures"/>
              <w:shd w:val="clear" w:color="auto" w:fill="FFFFFF"/>
              <w:tabs>
                <w:tab w:val="clear" w:pos="765"/>
                <w:tab w:val="decimal" w:pos="1058"/>
              </w:tabs>
              <w:spacing w:line="240" w:lineRule="atLeast"/>
              <w:ind w:right="-116"/>
              <w:rPr>
                <w:sz w:val="20"/>
              </w:rPr>
            </w:pPr>
            <w:r w:rsidRPr="00F33B00">
              <w:rPr>
                <w:sz w:val="20"/>
              </w:rPr>
              <w:t>(85,635)</w:t>
            </w:r>
          </w:p>
        </w:tc>
        <w:tc>
          <w:tcPr>
            <w:tcW w:w="196" w:type="dxa"/>
            <w:vAlign w:val="bottom"/>
          </w:tcPr>
          <w:p w14:paraId="233E2562"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vAlign w:val="bottom"/>
          </w:tcPr>
          <w:p w14:paraId="222CDF52" w14:textId="227F4462"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sidRPr="00CD0AF6">
              <w:rPr>
                <w:sz w:val="20"/>
                <w:lang w:bidi="th-TH"/>
              </w:rPr>
              <w:t>154,271</w:t>
            </w:r>
          </w:p>
        </w:tc>
        <w:tc>
          <w:tcPr>
            <w:tcW w:w="286" w:type="dxa"/>
            <w:vAlign w:val="bottom"/>
          </w:tcPr>
          <w:p w14:paraId="2E80018A"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vAlign w:val="bottom"/>
          </w:tcPr>
          <w:p w14:paraId="7FC7E02C" w14:textId="076F1C7A" w:rsidR="00767900" w:rsidRPr="00F33B00" w:rsidRDefault="00767900" w:rsidP="00D2192F">
            <w:pPr>
              <w:pStyle w:val="acctfourfigures"/>
              <w:shd w:val="clear" w:color="auto" w:fill="FFFFFF"/>
              <w:tabs>
                <w:tab w:val="clear" w:pos="765"/>
                <w:tab w:val="decimal" w:pos="708"/>
              </w:tabs>
              <w:spacing w:line="240" w:lineRule="atLeast"/>
              <w:ind w:right="-116"/>
              <w:rPr>
                <w:sz w:val="20"/>
                <w:lang w:bidi="th-TH"/>
              </w:rPr>
            </w:pPr>
            <w:r w:rsidRPr="00D856D9">
              <w:rPr>
                <w:sz w:val="20"/>
                <w:lang w:bidi="th-TH"/>
              </w:rPr>
              <w:t>-</w:t>
            </w:r>
          </w:p>
        </w:tc>
        <w:tc>
          <w:tcPr>
            <w:tcW w:w="198" w:type="dxa"/>
            <w:vAlign w:val="bottom"/>
          </w:tcPr>
          <w:p w14:paraId="31EFFE68"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vAlign w:val="bottom"/>
          </w:tcPr>
          <w:p w14:paraId="5EFFB086" w14:textId="4CA422A0" w:rsidR="00767900" w:rsidRPr="00595062" w:rsidRDefault="00767900" w:rsidP="00D2192F">
            <w:pPr>
              <w:pStyle w:val="acctfourfigures"/>
              <w:shd w:val="clear" w:color="auto" w:fill="FFFFFF"/>
              <w:tabs>
                <w:tab w:val="clear" w:pos="765"/>
                <w:tab w:val="decimal" w:pos="764"/>
              </w:tabs>
              <w:spacing w:line="240" w:lineRule="atLeast"/>
              <w:ind w:right="-116"/>
              <w:rPr>
                <w:sz w:val="20"/>
                <w:lang w:bidi="th-TH"/>
              </w:rPr>
            </w:pPr>
            <w:r w:rsidRPr="00D856D9">
              <w:rPr>
                <w:sz w:val="20"/>
                <w:lang w:bidi="th-TH"/>
              </w:rPr>
              <w:t>-</w:t>
            </w:r>
          </w:p>
        </w:tc>
      </w:tr>
      <w:tr w:rsidR="00767900" w:rsidRPr="00D856D9" w14:paraId="48B30CF5" w14:textId="77777777" w:rsidTr="00767900">
        <w:trPr>
          <w:cantSplit/>
          <w:trHeight w:val="246"/>
        </w:trPr>
        <w:tc>
          <w:tcPr>
            <w:tcW w:w="2970" w:type="dxa"/>
          </w:tcPr>
          <w:p w14:paraId="110D6B0A" w14:textId="77777777" w:rsidR="00767900" w:rsidRPr="00D856D9" w:rsidRDefault="00767900" w:rsidP="00595062">
            <w:pPr>
              <w:ind w:left="191" w:right="-79" w:hanging="191"/>
              <w:jc w:val="left"/>
            </w:pPr>
            <w:r w:rsidRPr="00D856D9">
              <w:t>Others</w:t>
            </w:r>
          </w:p>
        </w:tc>
        <w:tc>
          <w:tcPr>
            <w:tcW w:w="576" w:type="dxa"/>
          </w:tcPr>
          <w:p w14:paraId="6A722088" w14:textId="24133CBA" w:rsidR="00767900" w:rsidRPr="00D856D9" w:rsidRDefault="00767900" w:rsidP="00595062">
            <w:pPr>
              <w:ind w:left="191" w:right="-79" w:hanging="191"/>
              <w:jc w:val="left"/>
            </w:pPr>
          </w:p>
        </w:tc>
        <w:tc>
          <w:tcPr>
            <w:tcW w:w="1280" w:type="dxa"/>
            <w:vAlign w:val="bottom"/>
          </w:tcPr>
          <w:p w14:paraId="2027AC5F" w14:textId="63186DB4" w:rsidR="00767900" w:rsidRPr="00F33B00" w:rsidRDefault="00767900" w:rsidP="00D2192F">
            <w:pPr>
              <w:pStyle w:val="acctfourfigures"/>
              <w:shd w:val="clear" w:color="auto" w:fill="FFFFFF"/>
              <w:tabs>
                <w:tab w:val="clear" w:pos="765"/>
                <w:tab w:val="decimal" w:pos="1058"/>
              </w:tabs>
              <w:spacing w:line="240" w:lineRule="atLeast"/>
              <w:ind w:right="-116"/>
              <w:rPr>
                <w:sz w:val="20"/>
              </w:rPr>
            </w:pPr>
            <w:r w:rsidRPr="00F33B00">
              <w:rPr>
                <w:sz w:val="20"/>
              </w:rPr>
              <w:t>16</w:t>
            </w:r>
            <w:r w:rsidR="00247554">
              <w:rPr>
                <w:sz w:val="20"/>
              </w:rPr>
              <w:t>1,900</w:t>
            </w:r>
          </w:p>
        </w:tc>
        <w:tc>
          <w:tcPr>
            <w:tcW w:w="196" w:type="dxa"/>
            <w:vAlign w:val="bottom"/>
          </w:tcPr>
          <w:p w14:paraId="2D0C7FD8"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sz w:val="20"/>
                <w:highlight w:val="yellow"/>
                <w:lang w:bidi="th-TH"/>
              </w:rPr>
            </w:pPr>
          </w:p>
        </w:tc>
        <w:tc>
          <w:tcPr>
            <w:tcW w:w="1283" w:type="dxa"/>
            <w:vAlign w:val="bottom"/>
          </w:tcPr>
          <w:p w14:paraId="5391584F" w14:textId="6F804B42" w:rsidR="00767900" w:rsidRPr="00CD0AF6" w:rsidRDefault="00767900" w:rsidP="00F33B00">
            <w:pPr>
              <w:pStyle w:val="acctfourfigures"/>
              <w:shd w:val="clear" w:color="auto" w:fill="FFFFFF"/>
              <w:tabs>
                <w:tab w:val="clear" w:pos="765"/>
                <w:tab w:val="decimal" w:pos="1058"/>
              </w:tabs>
              <w:spacing w:line="240" w:lineRule="atLeast"/>
              <w:ind w:right="-116"/>
              <w:rPr>
                <w:sz w:val="20"/>
                <w:lang w:bidi="th-TH"/>
              </w:rPr>
            </w:pPr>
            <w:r>
              <w:rPr>
                <w:sz w:val="20"/>
                <w:lang w:bidi="th-TH"/>
              </w:rPr>
              <w:t>115,432</w:t>
            </w:r>
          </w:p>
        </w:tc>
        <w:tc>
          <w:tcPr>
            <w:tcW w:w="286" w:type="dxa"/>
            <w:vAlign w:val="bottom"/>
          </w:tcPr>
          <w:p w14:paraId="09F5BC8C"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sz w:val="20"/>
                <w:lang w:bidi="th-TH"/>
              </w:rPr>
            </w:pPr>
          </w:p>
        </w:tc>
        <w:tc>
          <w:tcPr>
            <w:tcW w:w="1190" w:type="dxa"/>
            <w:vAlign w:val="bottom"/>
          </w:tcPr>
          <w:p w14:paraId="334F0547" w14:textId="4AFD2184" w:rsidR="00767900" w:rsidRPr="00D856D9" w:rsidRDefault="00767900" w:rsidP="00D2192F">
            <w:pPr>
              <w:pStyle w:val="acctfourfigures"/>
              <w:shd w:val="clear" w:color="auto" w:fill="FFFFFF"/>
              <w:tabs>
                <w:tab w:val="clear" w:pos="765"/>
                <w:tab w:val="decimal" w:pos="978"/>
              </w:tabs>
              <w:spacing w:line="240" w:lineRule="atLeast"/>
              <w:ind w:right="-116"/>
              <w:rPr>
                <w:sz w:val="20"/>
                <w:lang w:bidi="th-TH"/>
              </w:rPr>
            </w:pPr>
            <w:r w:rsidRPr="00F33B00">
              <w:rPr>
                <w:sz w:val="20"/>
                <w:lang w:bidi="th-TH"/>
              </w:rPr>
              <w:t>10,282</w:t>
            </w:r>
          </w:p>
        </w:tc>
        <w:tc>
          <w:tcPr>
            <w:tcW w:w="198" w:type="dxa"/>
            <w:vAlign w:val="bottom"/>
          </w:tcPr>
          <w:p w14:paraId="798A3407" w14:textId="77777777" w:rsidR="00767900" w:rsidRPr="00D856D9" w:rsidRDefault="00767900" w:rsidP="00595062">
            <w:pPr>
              <w:pStyle w:val="acctfourfigures"/>
              <w:tabs>
                <w:tab w:val="clear" w:pos="765"/>
                <w:tab w:val="decimal" w:pos="1000"/>
              </w:tabs>
              <w:spacing w:line="240" w:lineRule="atLeast"/>
              <w:ind w:left="-53" w:right="-80" w:hanging="27"/>
              <w:jc w:val="right"/>
              <w:rPr>
                <w:sz w:val="20"/>
              </w:rPr>
            </w:pPr>
          </w:p>
        </w:tc>
        <w:tc>
          <w:tcPr>
            <w:tcW w:w="1291" w:type="dxa"/>
            <w:vAlign w:val="bottom"/>
          </w:tcPr>
          <w:p w14:paraId="45FAFC6F" w14:textId="77368940" w:rsidR="00767900" w:rsidRPr="00D856D9" w:rsidRDefault="00767900" w:rsidP="00D2192F">
            <w:pPr>
              <w:pStyle w:val="acctfourfigures"/>
              <w:shd w:val="clear" w:color="auto" w:fill="FFFFFF"/>
              <w:tabs>
                <w:tab w:val="clear" w:pos="765"/>
                <w:tab w:val="decimal" w:pos="1034"/>
              </w:tabs>
              <w:spacing w:line="240" w:lineRule="atLeast"/>
              <w:ind w:right="-116"/>
              <w:rPr>
                <w:sz w:val="20"/>
                <w:lang w:bidi="th-TH"/>
              </w:rPr>
            </w:pPr>
            <w:r>
              <w:rPr>
                <w:sz w:val="20"/>
                <w:lang w:bidi="th-TH"/>
              </w:rPr>
              <w:t>13,396</w:t>
            </w:r>
          </w:p>
        </w:tc>
      </w:tr>
      <w:tr w:rsidR="00767900" w:rsidRPr="00D856D9" w14:paraId="52C5AF05" w14:textId="77777777" w:rsidTr="00767900">
        <w:trPr>
          <w:cantSplit/>
          <w:trHeight w:val="246"/>
        </w:trPr>
        <w:tc>
          <w:tcPr>
            <w:tcW w:w="2970" w:type="dxa"/>
            <w:vAlign w:val="center"/>
          </w:tcPr>
          <w:p w14:paraId="0F8F4BBF" w14:textId="77777777" w:rsidR="00767900" w:rsidRPr="00D856D9" w:rsidRDefault="00767900" w:rsidP="00595062">
            <w:pPr>
              <w:ind w:right="-79"/>
              <w:jc w:val="left"/>
            </w:pPr>
            <w:r w:rsidRPr="00D856D9">
              <w:rPr>
                <w:b/>
                <w:bCs/>
              </w:rPr>
              <w:t>Total</w:t>
            </w:r>
          </w:p>
        </w:tc>
        <w:tc>
          <w:tcPr>
            <w:tcW w:w="576" w:type="dxa"/>
            <w:vAlign w:val="center"/>
          </w:tcPr>
          <w:p w14:paraId="3C878CCD" w14:textId="65F8A999" w:rsidR="00767900" w:rsidRPr="00D856D9" w:rsidRDefault="00767900" w:rsidP="00595062">
            <w:pPr>
              <w:ind w:right="-79"/>
              <w:jc w:val="left"/>
            </w:pPr>
          </w:p>
        </w:tc>
        <w:tc>
          <w:tcPr>
            <w:tcW w:w="1280" w:type="dxa"/>
            <w:tcBorders>
              <w:top w:val="single" w:sz="4" w:space="0" w:color="auto"/>
              <w:bottom w:val="double" w:sz="4" w:space="0" w:color="auto"/>
            </w:tcBorders>
          </w:tcPr>
          <w:p w14:paraId="7B905C32" w14:textId="34FEF14C" w:rsidR="00767900" w:rsidRPr="006160AA" w:rsidRDefault="00767900" w:rsidP="00D2192F">
            <w:pPr>
              <w:pStyle w:val="acctfourfigures"/>
              <w:shd w:val="clear" w:color="auto" w:fill="FFFFFF"/>
              <w:tabs>
                <w:tab w:val="clear" w:pos="765"/>
                <w:tab w:val="decimal" w:pos="1058"/>
              </w:tabs>
              <w:spacing w:line="240" w:lineRule="atLeast"/>
              <w:ind w:right="-116"/>
              <w:rPr>
                <w:b/>
                <w:bCs/>
              </w:rPr>
            </w:pPr>
            <w:r w:rsidRPr="00D2192F">
              <w:rPr>
                <w:b/>
                <w:bCs/>
                <w:sz w:val="20"/>
                <w:szCs w:val="18"/>
              </w:rPr>
              <w:t>1,74</w:t>
            </w:r>
            <w:r w:rsidR="00247554">
              <w:rPr>
                <w:b/>
                <w:bCs/>
                <w:sz w:val="20"/>
                <w:szCs w:val="18"/>
              </w:rPr>
              <w:t>3</w:t>
            </w:r>
            <w:r w:rsidRPr="00D2192F">
              <w:rPr>
                <w:b/>
                <w:bCs/>
                <w:sz w:val="20"/>
                <w:szCs w:val="18"/>
              </w:rPr>
              <w:t>,</w:t>
            </w:r>
            <w:r w:rsidR="007D1F7E">
              <w:rPr>
                <w:b/>
                <w:bCs/>
                <w:sz w:val="20"/>
                <w:szCs w:val="18"/>
              </w:rPr>
              <w:t>39</w:t>
            </w:r>
            <w:r w:rsidR="00247554">
              <w:rPr>
                <w:b/>
                <w:bCs/>
                <w:sz w:val="20"/>
                <w:szCs w:val="18"/>
              </w:rPr>
              <w:t>1</w:t>
            </w:r>
          </w:p>
        </w:tc>
        <w:tc>
          <w:tcPr>
            <w:tcW w:w="196" w:type="dxa"/>
            <w:vAlign w:val="bottom"/>
          </w:tcPr>
          <w:p w14:paraId="6C2DDF6D" w14:textId="77777777" w:rsidR="00767900" w:rsidRPr="00DE7696" w:rsidRDefault="00767900" w:rsidP="00595062">
            <w:pPr>
              <w:pStyle w:val="acctfourfigures"/>
              <w:tabs>
                <w:tab w:val="clear" w:pos="765"/>
                <w:tab w:val="decimal" w:pos="1000"/>
              </w:tabs>
              <w:spacing w:line="240" w:lineRule="atLeast"/>
              <w:ind w:left="-53" w:right="-80" w:hanging="27"/>
              <w:jc w:val="right"/>
              <w:rPr>
                <w:rFonts w:eastAsia="MS Mincho"/>
                <w:b/>
                <w:bCs/>
                <w:sz w:val="20"/>
                <w:highlight w:val="yellow"/>
                <w:lang w:bidi="th-TH"/>
              </w:rPr>
            </w:pPr>
          </w:p>
        </w:tc>
        <w:tc>
          <w:tcPr>
            <w:tcW w:w="1283" w:type="dxa"/>
            <w:tcBorders>
              <w:top w:val="single" w:sz="4" w:space="0" w:color="auto"/>
              <w:bottom w:val="double" w:sz="4" w:space="0" w:color="auto"/>
            </w:tcBorders>
          </w:tcPr>
          <w:p w14:paraId="36E13CC7" w14:textId="3893C0FE" w:rsidR="00767900" w:rsidRPr="00CD0AF6" w:rsidRDefault="00767900" w:rsidP="00D2192F">
            <w:pPr>
              <w:pStyle w:val="acctfourfigures"/>
              <w:shd w:val="clear" w:color="auto" w:fill="FFFFFF"/>
              <w:tabs>
                <w:tab w:val="clear" w:pos="765"/>
                <w:tab w:val="decimal" w:pos="1058"/>
              </w:tabs>
              <w:spacing w:line="240" w:lineRule="atLeast"/>
              <w:ind w:right="-116"/>
              <w:rPr>
                <w:b/>
                <w:bCs/>
                <w:sz w:val="20"/>
              </w:rPr>
            </w:pPr>
            <w:r w:rsidRPr="00CD0AF6">
              <w:rPr>
                <w:b/>
                <w:bCs/>
                <w:sz w:val="20"/>
              </w:rPr>
              <w:t>1,944,388</w:t>
            </w:r>
          </w:p>
        </w:tc>
        <w:tc>
          <w:tcPr>
            <w:tcW w:w="286" w:type="dxa"/>
            <w:vAlign w:val="bottom"/>
          </w:tcPr>
          <w:p w14:paraId="79E57296" w14:textId="77777777" w:rsidR="00767900" w:rsidRPr="00D856D9" w:rsidRDefault="00767900" w:rsidP="00595062">
            <w:pPr>
              <w:pStyle w:val="acctfourfigures"/>
              <w:tabs>
                <w:tab w:val="clear" w:pos="765"/>
                <w:tab w:val="decimal" w:pos="1000"/>
              </w:tabs>
              <w:spacing w:line="240" w:lineRule="atLeast"/>
              <w:ind w:left="-53" w:right="-80" w:hanging="27"/>
              <w:jc w:val="right"/>
              <w:rPr>
                <w:rFonts w:eastAsia="MS Mincho"/>
                <w:b/>
                <w:bCs/>
                <w:sz w:val="20"/>
                <w:lang w:bidi="th-TH"/>
              </w:rPr>
            </w:pPr>
          </w:p>
        </w:tc>
        <w:tc>
          <w:tcPr>
            <w:tcW w:w="1190" w:type="dxa"/>
            <w:tcBorders>
              <w:top w:val="single" w:sz="4" w:space="0" w:color="auto"/>
              <w:bottom w:val="double" w:sz="4" w:space="0" w:color="auto"/>
            </w:tcBorders>
          </w:tcPr>
          <w:p w14:paraId="7269CB97" w14:textId="1DC70A44" w:rsidR="00767900" w:rsidRPr="00D2192F" w:rsidRDefault="00767900" w:rsidP="00D2192F">
            <w:pPr>
              <w:pStyle w:val="acctfourfigures"/>
              <w:shd w:val="clear" w:color="auto" w:fill="FFFFFF"/>
              <w:tabs>
                <w:tab w:val="clear" w:pos="765"/>
                <w:tab w:val="decimal" w:pos="978"/>
              </w:tabs>
              <w:spacing w:line="240" w:lineRule="atLeast"/>
              <w:ind w:right="-116"/>
              <w:rPr>
                <w:b/>
                <w:bCs/>
                <w:sz w:val="20"/>
              </w:rPr>
            </w:pPr>
            <w:r w:rsidRPr="00D2192F">
              <w:rPr>
                <w:b/>
                <w:bCs/>
                <w:sz w:val="20"/>
                <w:lang w:bidi="th-TH"/>
              </w:rPr>
              <w:t>241</w:t>
            </w:r>
            <w:r w:rsidRPr="00D2192F">
              <w:rPr>
                <w:b/>
                <w:bCs/>
                <w:sz w:val="20"/>
              </w:rPr>
              <w:t>,076</w:t>
            </w:r>
          </w:p>
        </w:tc>
        <w:tc>
          <w:tcPr>
            <w:tcW w:w="198" w:type="dxa"/>
            <w:vAlign w:val="bottom"/>
          </w:tcPr>
          <w:p w14:paraId="5FB45DA9" w14:textId="77777777" w:rsidR="00767900" w:rsidRPr="00D856D9" w:rsidRDefault="00767900" w:rsidP="00595062">
            <w:pPr>
              <w:pStyle w:val="acctfourfigures"/>
              <w:tabs>
                <w:tab w:val="clear" w:pos="765"/>
                <w:tab w:val="decimal" w:pos="1000"/>
              </w:tabs>
              <w:spacing w:line="240" w:lineRule="atLeast"/>
              <w:ind w:left="-53" w:right="-80" w:hanging="27"/>
              <w:jc w:val="right"/>
              <w:rPr>
                <w:b/>
                <w:bCs/>
                <w:sz w:val="20"/>
              </w:rPr>
            </w:pPr>
          </w:p>
        </w:tc>
        <w:tc>
          <w:tcPr>
            <w:tcW w:w="1291" w:type="dxa"/>
            <w:tcBorders>
              <w:top w:val="single" w:sz="4" w:space="0" w:color="auto"/>
              <w:bottom w:val="double" w:sz="4" w:space="0" w:color="auto"/>
            </w:tcBorders>
          </w:tcPr>
          <w:p w14:paraId="2579F556" w14:textId="602469EB" w:rsidR="00767900" w:rsidRPr="00D856D9" w:rsidRDefault="00767900" w:rsidP="00D2192F">
            <w:pPr>
              <w:pStyle w:val="acctfourfigures"/>
              <w:shd w:val="clear" w:color="auto" w:fill="FFFFFF"/>
              <w:tabs>
                <w:tab w:val="clear" w:pos="765"/>
                <w:tab w:val="decimal" w:pos="1034"/>
              </w:tabs>
              <w:spacing w:line="240" w:lineRule="atLeast"/>
              <w:ind w:right="-116"/>
              <w:rPr>
                <w:b/>
                <w:bCs/>
                <w:color w:val="000000"/>
                <w:sz w:val="20"/>
              </w:rPr>
            </w:pPr>
            <w:r w:rsidRPr="00D856D9">
              <w:rPr>
                <w:b/>
                <w:bCs/>
                <w:sz w:val="20"/>
              </w:rPr>
              <w:t>227,874</w:t>
            </w:r>
          </w:p>
        </w:tc>
      </w:tr>
    </w:tbl>
    <w:p w14:paraId="3E159E15" w14:textId="29AC610F" w:rsidR="00E37F66" w:rsidRPr="00D856D9" w:rsidRDefault="00E37F66" w:rsidP="00A95544">
      <w:pPr>
        <w:tabs>
          <w:tab w:val="left" w:pos="540"/>
        </w:tabs>
        <w:spacing w:line="240" w:lineRule="atLeast"/>
        <w:ind w:right="-25"/>
        <w:outlineLvl w:val="0"/>
        <w:rPr>
          <w:b/>
          <w:bCs/>
          <w:sz w:val="22"/>
          <w:szCs w:val="22"/>
        </w:rPr>
      </w:pPr>
    </w:p>
    <w:p w14:paraId="551447AD" w14:textId="77777777" w:rsidR="00E37F66" w:rsidRPr="00D856D9" w:rsidRDefault="00E37F66">
      <w:pPr>
        <w:jc w:val="left"/>
        <w:rPr>
          <w:b/>
          <w:bCs/>
          <w:sz w:val="22"/>
          <w:szCs w:val="22"/>
        </w:rPr>
      </w:pPr>
      <w:r w:rsidRPr="00D856D9">
        <w:rPr>
          <w:b/>
          <w:bCs/>
          <w:sz w:val="22"/>
          <w:szCs w:val="22"/>
        </w:rPr>
        <w:br w:type="page"/>
      </w:r>
    </w:p>
    <w:p w14:paraId="31C8203D" w14:textId="7F085954" w:rsidR="0088277D" w:rsidRPr="00D856D9" w:rsidRDefault="00A95544" w:rsidP="00A95544">
      <w:pPr>
        <w:tabs>
          <w:tab w:val="left" w:pos="540"/>
        </w:tabs>
        <w:spacing w:line="240" w:lineRule="atLeast"/>
        <w:ind w:right="-25"/>
        <w:outlineLvl w:val="0"/>
        <w:rPr>
          <w:b/>
          <w:bCs/>
          <w:sz w:val="22"/>
          <w:szCs w:val="22"/>
        </w:rPr>
      </w:pPr>
      <w:r w:rsidRPr="00D856D9">
        <w:rPr>
          <w:b/>
          <w:bCs/>
          <w:sz w:val="22"/>
          <w:szCs w:val="22"/>
        </w:rPr>
        <w:t>3</w:t>
      </w:r>
      <w:r w:rsidR="000042B0" w:rsidRPr="00D856D9">
        <w:rPr>
          <w:b/>
          <w:bCs/>
          <w:sz w:val="22"/>
          <w:szCs w:val="22"/>
        </w:rPr>
        <w:t>2</w:t>
      </w:r>
      <w:r w:rsidRPr="00D856D9">
        <w:rPr>
          <w:b/>
          <w:bCs/>
          <w:sz w:val="22"/>
          <w:szCs w:val="22"/>
        </w:rPr>
        <w:tab/>
      </w:r>
      <w:r w:rsidR="0088277D" w:rsidRPr="00D856D9">
        <w:rPr>
          <w:b/>
          <w:bCs/>
          <w:sz w:val="22"/>
          <w:szCs w:val="22"/>
        </w:rPr>
        <w:t>Employee benefit expenses</w:t>
      </w:r>
    </w:p>
    <w:p w14:paraId="6804142A" w14:textId="77777777" w:rsidR="00FB531F" w:rsidRPr="00D62C2B" w:rsidRDefault="00FB531F" w:rsidP="00D62C2B">
      <w:pPr>
        <w:jc w:val="left"/>
        <w:rPr>
          <w:b/>
          <w:bCs/>
          <w:sz w:val="16"/>
          <w:szCs w:val="16"/>
        </w:rPr>
      </w:pPr>
    </w:p>
    <w:tbl>
      <w:tblPr>
        <w:tblW w:w="9333" w:type="dxa"/>
        <w:tblInd w:w="441" w:type="dxa"/>
        <w:tblLayout w:type="fixed"/>
        <w:tblCellMar>
          <w:left w:w="79" w:type="dxa"/>
          <w:right w:w="79" w:type="dxa"/>
        </w:tblCellMar>
        <w:tblLook w:val="0000" w:firstRow="0" w:lastRow="0" w:firstColumn="0" w:lastColumn="0" w:noHBand="0" w:noVBand="0"/>
      </w:tblPr>
      <w:tblGrid>
        <w:gridCol w:w="3429"/>
        <w:gridCol w:w="621"/>
        <w:gridCol w:w="1179"/>
        <w:gridCol w:w="181"/>
        <w:gridCol w:w="1169"/>
        <w:gridCol w:w="180"/>
        <w:gridCol w:w="1170"/>
        <w:gridCol w:w="180"/>
        <w:gridCol w:w="1224"/>
      </w:tblGrid>
      <w:tr w:rsidR="00371314" w:rsidRPr="00D856D9" w14:paraId="2A1B0563" w14:textId="77777777" w:rsidTr="00371314">
        <w:trPr>
          <w:cantSplit/>
          <w:tblHeader/>
        </w:trPr>
        <w:tc>
          <w:tcPr>
            <w:tcW w:w="3429" w:type="dxa"/>
          </w:tcPr>
          <w:p w14:paraId="4AC0EE39" w14:textId="77777777" w:rsidR="00371314" w:rsidRPr="00D856D9" w:rsidRDefault="00371314" w:rsidP="00B24E5A"/>
        </w:tc>
        <w:tc>
          <w:tcPr>
            <w:tcW w:w="621" w:type="dxa"/>
          </w:tcPr>
          <w:p w14:paraId="3E1D7E6F" w14:textId="5B14DF21" w:rsidR="00371314" w:rsidRPr="00D856D9" w:rsidRDefault="00371314" w:rsidP="00B24E5A"/>
        </w:tc>
        <w:tc>
          <w:tcPr>
            <w:tcW w:w="2529" w:type="dxa"/>
            <w:gridSpan w:val="3"/>
          </w:tcPr>
          <w:p w14:paraId="1E8618C8" w14:textId="5BF01184" w:rsidR="00371314" w:rsidRPr="00D856D9" w:rsidRDefault="00371314" w:rsidP="00B24E5A">
            <w:pPr>
              <w:pStyle w:val="acctmergecolhdg"/>
              <w:spacing w:line="240" w:lineRule="atLeast"/>
              <w:rPr>
                <w:b w:val="0"/>
                <w:bCs/>
                <w:sz w:val="20"/>
              </w:rPr>
            </w:pPr>
            <w:r w:rsidRPr="00D856D9">
              <w:rPr>
                <w:color w:val="000000"/>
                <w:sz w:val="20"/>
              </w:rPr>
              <w:t>Consolidated</w:t>
            </w:r>
          </w:p>
        </w:tc>
        <w:tc>
          <w:tcPr>
            <w:tcW w:w="180" w:type="dxa"/>
          </w:tcPr>
          <w:p w14:paraId="197178D1" w14:textId="77777777" w:rsidR="00371314" w:rsidRPr="00D856D9" w:rsidRDefault="00371314" w:rsidP="00B24E5A">
            <w:pPr>
              <w:pStyle w:val="acctmergecolhdg"/>
              <w:spacing w:line="240" w:lineRule="atLeast"/>
              <w:rPr>
                <w:b w:val="0"/>
                <w:bCs/>
                <w:sz w:val="20"/>
              </w:rPr>
            </w:pPr>
          </w:p>
        </w:tc>
        <w:tc>
          <w:tcPr>
            <w:tcW w:w="2574" w:type="dxa"/>
            <w:gridSpan w:val="3"/>
          </w:tcPr>
          <w:p w14:paraId="3923B672" w14:textId="79EDF265" w:rsidR="00371314" w:rsidRPr="00D856D9" w:rsidRDefault="00371314" w:rsidP="00B24E5A">
            <w:pPr>
              <w:pStyle w:val="acctmergecolhdg"/>
              <w:spacing w:line="240" w:lineRule="atLeast"/>
              <w:rPr>
                <w:b w:val="0"/>
                <w:bCs/>
                <w:sz w:val="20"/>
              </w:rPr>
            </w:pPr>
            <w:r w:rsidRPr="00D856D9">
              <w:rPr>
                <w:sz w:val="20"/>
              </w:rPr>
              <w:t>Separate</w:t>
            </w:r>
          </w:p>
        </w:tc>
      </w:tr>
      <w:tr w:rsidR="00371314" w:rsidRPr="00D856D9" w14:paraId="1EBC1550" w14:textId="77777777" w:rsidTr="00371314">
        <w:trPr>
          <w:cantSplit/>
          <w:tblHeader/>
        </w:trPr>
        <w:tc>
          <w:tcPr>
            <w:tcW w:w="3429" w:type="dxa"/>
          </w:tcPr>
          <w:p w14:paraId="7B3C7340" w14:textId="77777777" w:rsidR="00371314" w:rsidRPr="00D856D9" w:rsidRDefault="00371314" w:rsidP="00B24E5A"/>
        </w:tc>
        <w:tc>
          <w:tcPr>
            <w:tcW w:w="621" w:type="dxa"/>
          </w:tcPr>
          <w:p w14:paraId="61936F4E" w14:textId="0FEFBD43" w:rsidR="00371314" w:rsidRPr="00D856D9" w:rsidRDefault="00371314" w:rsidP="00B24E5A"/>
        </w:tc>
        <w:tc>
          <w:tcPr>
            <w:tcW w:w="2529" w:type="dxa"/>
            <w:gridSpan w:val="3"/>
          </w:tcPr>
          <w:p w14:paraId="17B52807" w14:textId="7C7969D9" w:rsidR="00371314" w:rsidRPr="00D856D9" w:rsidRDefault="00371314" w:rsidP="00B24E5A">
            <w:pPr>
              <w:pStyle w:val="acctmergecolhdg"/>
              <w:spacing w:line="240" w:lineRule="atLeast"/>
              <w:rPr>
                <w:b w:val="0"/>
                <w:bCs/>
                <w:sz w:val="20"/>
              </w:rPr>
            </w:pPr>
            <w:r w:rsidRPr="00D856D9">
              <w:rPr>
                <w:sz w:val="20"/>
              </w:rPr>
              <w:t>financial statements</w:t>
            </w:r>
          </w:p>
        </w:tc>
        <w:tc>
          <w:tcPr>
            <w:tcW w:w="180" w:type="dxa"/>
          </w:tcPr>
          <w:p w14:paraId="1BCD416D" w14:textId="77777777" w:rsidR="00371314" w:rsidRPr="00D856D9" w:rsidRDefault="00371314" w:rsidP="00B24E5A">
            <w:pPr>
              <w:pStyle w:val="acctmergecolhdg"/>
              <w:spacing w:line="240" w:lineRule="atLeast"/>
              <w:rPr>
                <w:b w:val="0"/>
                <w:bCs/>
                <w:sz w:val="20"/>
              </w:rPr>
            </w:pPr>
          </w:p>
        </w:tc>
        <w:tc>
          <w:tcPr>
            <w:tcW w:w="2574" w:type="dxa"/>
            <w:gridSpan w:val="3"/>
          </w:tcPr>
          <w:p w14:paraId="3756F9DB" w14:textId="3878FE0F" w:rsidR="00371314" w:rsidRPr="00D856D9" w:rsidRDefault="00371314" w:rsidP="00B24E5A">
            <w:pPr>
              <w:pStyle w:val="acctmergecolhdg"/>
              <w:spacing w:line="240" w:lineRule="atLeast"/>
              <w:rPr>
                <w:b w:val="0"/>
                <w:bCs/>
                <w:sz w:val="20"/>
              </w:rPr>
            </w:pPr>
            <w:r w:rsidRPr="00D856D9">
              <w:rPr>
                <w:sz w:val="20"/>
              </w:rPr>
              <w:t>financial statements</w:t>
            </w:r>
          </w:p>
        </w:tc>
      </w:tr>
      <w:tr w:rsidR="00371314" w:rsidRPr="00D856D9" w14:paraId="007F6FFE" w14:textId="77777777" w:rsidTr="00371314">
        <w:trPr>
          <w:cantSplit/>
          <w:tblHeader/>
        </w:trPr>
        <w:tc>
          <w:tcPr>
            <w:tcW w:w="3429" w:type="dxa"/>
          </w:tcPr>
          <w:p w14:paraId="128F10E4" w14:textId="77777777" w:rsidR="00371314" w:rsidRPr="00D856D9" w:rsidRDefault="00371314" w:rsidP="00124FD0"/>
        </w:tc>
        <w:tc>
          <w:tcPr>
            <w:tcW w:w="621" w:type="dxa"/>
          </w:tcPr>
          <w:p w14:paraId="0D4E7D31" w14:textId="10202531" w:rsidR="00371314" w:rsidRPr="00371314" w:rsidRDefault="00371314" w:rsidP="00371314">
            <w:pPr>
              <w:jc w:val="center"/>
              <w:rPr>
                <w:i/>
                <w:iCs/>
              </w:rPr>
            </w:pPr>
            <w:r w:rsidRPr="00371314">
              <w:rPr>
                <w:i/>
                <w:iCs/>
              </w:rPr>
              <w:t>Note</w:t>
            </w:r>
          </w:p>
        </w:tc>
        <w:tc>
          <w:tcPr>
            <w:tcW w:w="1179" w:type="dxa"/>
          </w:tcPr>
          <w:p w14:paraId="114F8BF6" w14:textId="533B3C76" w:rsidR="00371314" w:rsidRPr="00D856D9" w:rsidRDefault="00371314" w:rsidP="00124FD0">
            <w:pPr>
              <w:pStyle w:val="acctmergecolhdg"/>
              <w:spacing w:line="240" w:lineRule="atLeast"/>
              <w:rPr>
                <w:b w:val="0"/>
                <w:bCs/>
                <w:sz w:val="20"/>
              </w:rPr>
            </w:pPr>
            <w:r w:rsidRPr="00D856D9">
              <w:rPr>
                <w:b w:val="0"/>
                <w:bCs/>
                <w:sz w:val="20"/>
              </w:rPr>
              <w:t>2025</w:t>
            </w:r>
          </w:p>
        </w:tc>
        <w:tc>
          <w:tcPr>
            <w:tcW w:w="181" w:type="dxa"/>
          </w:tcPr>
          <w:p w14:paraId="33B91D42" w14:textId="77777777" w:rsidR="00371314" w:rsidRPr="00D856D9" w:rsidRDefault="00371314" w:rsidP="00124FD0">
            <w:pPr>
              <w:pStyle w:val="acctmergecolhdg"/>
              <w:spacing w:line="240" w:lineRule="atLeast"/>
              <w:rPr>
                <w:b w:val="0"/>
                <w:bCs/>
                <w:sz w:val="20"/>
              </w:rPr>
            </w:pPr>
          </w:p>
        </w:tc>
        <w:tc>
          <w:tcPr>
            <w:tcW w:w="1169" w:type="dxa"/>
          </w:tcPr>
          <w:p w14:paraId="5FA42BFD" w14:textId="61EC8CEE" w:rsidR="00371314" w:rsidRPr="00D856D9" w:rsidRDefault="00371314" w:rsidP="00124FD0">
            <w:pPr>
              <w:pStyle w:val="acctmergecolhdg"/>
              <w:spacing w:line="240" w:lineRule="atLeast"/>
              <w:rPr>
                <w:b w:val="0"/>
                <w:bCs/>
                <w:sz w:val="20"/>
              </w:rPr>
            </w:pPr>
            <w:r w:rsidRPr="00D856D9">
              <w:rPr>
                <w:b w:val="0"/>
                <w:bCs/>
                <w:sz w:val="20"/>
              </w:rPr>
              <w:t>2024</w:t>
            </w:r>
          </w:p>
        </w:tc>
        <w:tc>
          <w:tcPr>
            <w:tcW w:w="180" w:type="dxa"/>
          </w:tcPr>
          <w:p w14:paraId="38387FE6" w14:textId="77777777" w:rsidR="00371314" w:rsidRPr="00D856D9" w:rsidRDefault="00371314" w:rsidP="00124FD0">
            <w:pPr>
              <w:pStyle w:val="acctmergecolhdg"/>
              <w:spacing w:line="240" w:lineRule="atLeast"/>
              <w:rPr>
                <w:b w:val="0"/>
                <w:bCs/>
                <w:sz w:val="20"/>
              </w:rPr>
            </w:pPr>
          </w:p>
        </w:tc>
        <w:tc>
          <w:tcPr>
            <w:tcW w:w="1170" w:type="dxa"/>
          </w:tcPr>
          <w:p w14:paraId="6A8F5F1D" w14:textId="58C9F811" w:rsidR="00371314" w:rsidRPr="00D856D9" w:rsidRDefault="00371314" w:rsidP="00124FD0">
            <w:pPr>
              <w:pStyle w:val="acctmergecolhdg"/>
              <w:spacing w:line="240" w:lineRule="atLeast"/>
              <w:rPr>
                <w:b w:val="0"/>
                <w:bCs/>
                <w:sz w:val="20"/>
              </w:rPr>
            </w:pPr>
            <w:r w:rsidRPr="00D856D9">
              <w:rPr>
                <w:b w:val="0"/>
                <w:bCs/>
                <w:sz w:val="20"/>
              </w:rPr>
              <w:t>2025</w:t>
            </w:r>
          </w:p>
        </w:tc>
        <w:tc>
          <w:tcPr>
            <w:tcW w:w="180" w:type="dxa"/>
          </w:tcPr>
          <w:p w14:paraId="1940BD18" w14:textId="77777777" w:rsidR="00371314" w:rsidRPr="00D856D9" w:rsidRDefault="00371314" w:rsidP="00124FD0">
            <w:pPr>
              <w:pStyle w:val="acctmergecolhdg"/>
              <w:spacing w:line="240" w:lineRule="atLeast"/>
              <w:rPr>
                <w:b w:val="0"/>
                <w:bCs/>
                <w:sz w:val="20"/>
              </w:rPr>
            </w:pPr>
          </w:p>
        </w:tc>
        <w:tc>
          <w:tcPr>
            <w:tcW w:w="1224" w:type="dxa"/>
          </w:tcPr>
          <w:p w14:paraId="63A30839" w14:textId="2E34844B" w:rsidR="00371314" w:rsidRPr="00D856D9" w:rsidRDefault="00371314" w:rsidP="00124FD0">
            <w:pPr>
              <w:pStyle w:val="acctmergecolhdg"/>
              <w:spacing w:line="240" w:lineRule="atLeast"/>
              <w:rPr>
                <w:b w:val="0"/>
                <w:bCs/>
                <w:sz w:val="20"/>
              </w:rPr>
            </w:pPr>
            <w:r w:rsidRPr="00D856D9">
              <w:rPr>
                <w:b w:val="0"/>
                <w:bCs/>
                <w:sz w:val="20"/>
              </w:rPr>
              <w:t>2024</w:t>
            </w:r>
          </w:p>
        </w:tc>
      </w:tr>
      <w:tr w:rsidR="00371314" w:rsidRPr="00D856D9" w14:paraId="22083347" w14:textId="77777777" w:rsidTr="00371314">
        <w:trPr>
          <w:cantSplit/>
        </w:trPr>
        <w:tc>
          <w:tcPr>
            <w:tcW w:w="3429" w:type="dxa"/>
          </w:tcPr>
          <w:p w14:paraId="3A2E1455" w14:textId="77777777" w:rsidR="00371314" w:rsidRPr="00D856D9" w:rsidRDefault="00371314" w:rsidP="0047433F"/>
        </w:tc>
        <w:tc>
          <w:tcPr>
            <w:tcW w:w="621" w:type="dxa"/>
          </w:tcPr>
          <w:p w14:paraId="5D7157F0" w14:textId="210439E7" w:rsidR="00371314" w:rsidRPr="00D856D9" w:rsidRDefault="00371314" w:rsidP="0047433F"/>
        </w:tc>
        <w:tc>
          <w:tcPr>
            <w:tcW w:w="5283" w:type="dxa"/>
            <w:gridSpan w:val="7"/>
          </w:tcPr>
          <w:p w14:paraId="2E6CE133" w14:textId="15ABA9D4" w:rsidR="00371314" w:rsidRPr="00D856D9" w:rsidRDefault="00371314" w:rsidP="0047433F">
            <w:pPr>
              <w:pStyle w:val="acctfourfigures"/>
              <w:spacing w:line="240" w:lineRule="atLeast"/>
              <w:jc w:val="center"/>
              <w:rPr>
                <w:i/>
                <w:iCs/>
                <w:sz w:val="20"/>
              </w:rPr>
            </w:pPr>
            <w:r w:rsidRPr="00D856D9">
              <w:rPr>
                <w:i/>
                <w:iCs/>
                <w:sz w:val="20"/>
              </w:rPr>
              <w:t>(in thousand Baht)</w:t>
            </w:r>
          </w:p>
        </w:tc>
      </w:tr>
      <w:tr w:rsidR="00371314" w:rsidRPr="00D856D9" w14:paraId="0DF6CA07" w14:textId="77777777" w:rsidTr="00371314">
        <w:trPr>
          <w:cantSplit/>
        </w:trPr>
        <w:tc>
          <w:tcPr>
            <w:tcW w:w="3429" w:type="dxa"/>
          </w:tcPr>
          <w:p w14:paraId="40694830" w14:textId="77777777" w:rsidR="00371314" w:rsidRPr="00D856D9" w:rsidRDefault="00371314" w:rsidP="00F00A57">
            <w:r w:rsidRPr="00D856D9">
              <w:t>Wages and salaries</w:t>
            </w:r>
          </w:p>
        </w:tc>
        <w:tc>
          <w:tcPr>
            <w:tcW w:w="621" w:type="dxa"/>
          </w:tcPr>
          <w:p w14:paraId="2FA3E4CA" w14:textId="0732BC2A" w:rsidR="00371314" w:rsidRPr="00D856D9" w:rsidRDefault="00371314" w:rsidP="00F00A57"/>
        </w:tc>
        <w:tc>
          <w:tcPr>
            <w:tcW w:w="1179" w:type="dxa"/>
            <w:vAlign w:val="bottom"/>
          </w:tcPr>
          <w:p w14:paraId="60FFFE89" w14:textId="0A6B283F" w:rsidR="00371314" w:rsidRPr="00D856D9" w:rsidRDefault="00371314" w:rsidP="00F00A57">
            <w:pPr>
              <w:jc w:val="right"/>
            </w:pPr>
            <w:r w:rsidRPr="006160AA">
              <w:t>1,372,117</w:t>
            </w:r>
          </w:p>
        </w:tc>
        <w:tc>
          <w:tcPr>
            <w:tcW w:w="181" w:type="dxa"/>
          </w:tcPr>
          <w:p w14:paraId="57D4BC96"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69" w:type="dxa"/>
            <w:vAlign w:val="bottom"/>
          </w:tcPr>
          <w:p w14:paraId="1753B923" w14:textId="0F954D02" w:rsidR="00371314" w:rsidRPr="00D856D9" w:rsidRDefault="00371314" w:rsidP="00F00A57">
            <w:pPr>
              <w:pStyle w:val="acctfourfigures"/>
              <w:tabs>
                <w:tab w:val="clear" w:pos="765"/>
                <w:tab w:val="decimal" w:pos="992"/>
              </w:tabs>
              <w:spacing w:line="240" w:lineRule="atLeast"/>
              <w:ind w:left="-70" w:right="-80"/>
              <w:rPr>
                <w:sz w:val="20"/>
              </w:rPr>
            </w:pPr>
            <w:r w:rsidRPr="006160AA">
              <w:rPr>
                <w:sz w:val="20"/>
              </w:rPr>
              <w:t>1,331,483</w:t>
            </w:r>
          </w:p>
        </w:tc>
        <w:tc>
          <w:tcPr>
            <w:tcW w:w="180" w:type="dxa"/>
          </w:tcPr>
          <w:p w14:paraId="01F223BF"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70" w:type="dxa"/>
            <w:vAlign w:val="bottom"/>
          </w:tcPr>
          <w:p w14:paraId="41521A6C" w14:textId="6F879546" w:rsidR="00371314" w:rsidRPr="006160AA" w:rsidRDefault="00371314" w:rsidP="00F00A57">
            <w:pPr>
              <w:pStyle w:val="acctfourfigures"/>
              <w:tabs>
                <w:tab w:val="clear" w:pos="765"/>
                <w:tab w:val="decimal" w:pos="992"/>
              </w:tabs>
              <w:spacing w:line="240" w:lineRule="atLeast"/>
              <w:ind w:left="-70" w:right="-80"/>
              <w:rPr>
                <w:rFonts w:eastAsia="MS Mincho"/>
                <w:sz w:val="20"/>
                <w:lang w:bidi="th-TH"/>
              </w:rPr>
            </w:pPr>
            <w:r w:rsidRPr="006160AA">
              <w:rPr>
                <w:rFonts w:eastAsia="MS Mincho"/>
                <w:sz w:val="20"/>
                <w:lang w:bidi="th-TH"/>
              </w:rPr>
              <w:t>96,566</w:t>
            </w:r>
          </w:p>
        </w:tc>
        <w:tc>
          <w:tcPr>
            <w:tcW w:w="180" w:type="dxa"/>
          </w:tcPr>
          <w:p w14:paraId="05CC7862"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224" w:type="dxa"/>
            <w:vAlign w:val="bottom"/>
          </w:tcPr>
          <w:p w14:paraId="1032F53C" w14:textId="1A41D151" w:rsidR="00371314" w:rsidRPr="00D856D9" w:rsidRDefault="00371314" w:rsidP="00F00A57">
            <w:pPr>
              <w:pStyle w:val="acctfourfigures"/>
              <w:tabs>
                <w:tab w:val="clear" w:pos="765"/>
                <w:tab w:val="decimal" w:pos="992"/>
              </w:tabs>
              <w:spacing w:line="240" w:lineRule="atLeast"/>
              <w:ind w:left="-70" w:right="-80"/>
              <w:rPr>
                <w:rFonts w:eastAsia="MS Mincho"/>
                <w:sz w:val="20"/>
                <w:lang w:bidi="th-TH"/>
              </w:rPr>
            </w:pPr>
            <w:r w:rsidRPr="00D856D9">
              <w:rPr>
                <w:sz w:val="20"/>
              </w:rPr>
              <w:t>87,778</w:t>
            </w:r>
          </w:p>
        </w:tc>
      </w:tr>
      <w:tr w:rsidR="00371314" w:rsidRPr="00D856D9" w14:paraId="17138E3C" w14:textId="77777777" w:rsidTr="00371314">
        <w:trPr>
          <w:cantSplit/>
        </w:trPr>
        <w:tc>
          <w:tcPr>
            <w:tcW w:w="3429" w:type="dxa"/>
          </w:tcPr>
          <w:p w14:paraId="5B22686F" w14:textId="4A03E6C9" w:rsidR="00371314" w:rsidRPr="006945AE" w:rsidRDefault="006945AE" w:rsidP="00F00A57">
            <w:pPr>
              <w:rPr>
                <w:highlight w:val="yellow"/>
              </w:rPr>
            </w:pPr>
            <w:r w:rsidRPr="006945AE">
              <w:t>Welfare expenses</w:t>
            </w:r>
          </w:p>
        </w:tc>
        <w:tc>
          <w:tcPr>
            <w:tcW w:w="621" w:type="dxa"/>
          </w:tcPr>
          <w:p w14:paraId="3A043CF4" w14:textId="30D7A003" w:rsidR="00371314" w:rsidRPr="00D856D9" w:rsidRDefault="00371314" w:rsidP="00F00A57"/>
        </w:tc>
        <w:tc>
          <w:tcPr>
            <w:tcW w:w="1179" w:type="dxa"/>
            <w:vAlign w:val="bottom"/>
          </w:tcPr>
          <w:p w14:paraId="4FA32CE3" w14:textId="0A0E5979" w:rsidR="00371314" w:rsidRPr="00D856D9" w:rsidRDefault="00371314" w:rsidP="00F00A57">
            <w:pPr>
              <w:jc w:val="right"/>
            </w:pPr>
            <w:r w:rsidRPr="006160AA">
              <w:t>51,266</w:t>
            </w:r>
          </w:p>
        </w:tc>
        <w:tc>
          <w:tcPr>
            <w:tcW w:w="181" w:type="dxa"/>
          </w:tcPr>
          <w:p w14:paraId="41FDEEE9"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69" w:type="dxa"/>
            <w:vAlign w:val="bottom"/>
          </w:tcPr>
          <w:p w14:paraId="45C33071" w14:textId="0DF019C6" w:rsidR="00371314" w:rsidRPr="00D856D9" w:rsidRDefault="00371314" w:rsidP="00F00A57">
            <w:pPr>
              <w:pStyle w:val="acctfourfigures"/>
              <w:tabs>
                <w:tab w:val="clear" w:pos="765"/>
                <w:tab w:val="decimal" w:pos="992"/>
              </w:tabs>
              <w:spacing w:line="240" w:lineRule="atLeast"/>
              <w:ind w:left="-70" w:right="-80"/>
              <w:rPr>
                <w:sz w:val="20"/>
              </w:rPr>
            </w:pPr>
            <w:r w:rsidRPr="006160AA">
              <w:rPr>
                <w:sz w:val="20"/>
              </w:rPr>
              <w:t>52,850</w:t>
            </w:r>
          </w:p>
        </w:tc>
        <w:tc>
          <w:tcPr>
            <w:tcW w:w="180" w:type="dxa"/>
          </w:tcPr>
          <w:p w14:paraId="6C264A0C"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70" w:type="dxa"/>
            <w:vAlign w:val="bottom"/>
          </w:tcPr>
          <w:p w14:paraId="13F396E3" w14:textId="30170B76" w:rsidR="00371314" w:rsidRPr="006160AA" w:rsidRDefault="00DE0AF4" w:rsidP="00F00A57">
            <w:pPr>
              <w:pStyle w:val="acctfourfigures"/>
              <w:tabs>
                <w:tab w:val="clear" w:pos="765"/>
                <w:tab w:val="decimal" w:pos="992"/>
              </w:tabs>
              <w:spacing w:line="240" w:lineRule="atLeast"/>
              <w:ind w:left="-70" w:right="-80"/>
              <w:rPr>
                <w:rFonts w:eastAsia="MS Mincho"/>
                <w:sz w:val="20"/>
                <w:lang w:bidi="th-TH"/>
              </w:rPr>
            </w:pPr>
            <w:r>
              <w:rPr>
                <w:rFonts w:eastAsia="MS Mincho"/>
                <w:sz w:val="20"/>
                <w:lang w:bidi="th-TH"/>
              </w:rPr>
              <w:t>4,859</w:t>
            </w:r>
          </w:p>
        </w:tc>
        <w:tc>
          <w:tcPr>
            <w:tcW w:w="180" w:type="dxa"/>
          </w:tcPr>
          <w:p w14:paraId="02F044EE"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224" w:type="dxa"/>
            <w:vAlign w:val="bottom"/>
          </w:tcPr>
          <w:p w14:paraId="5691165B" w14:textId="5349C2A7" w:rsidR="00371314" w:rsidRPr="00D856D9" w:rsidRDefault="00DE0AF4" w:rsidP="00F00A57">
            <w:pPr>
              <w:pStyle w:val="acctfourfigures"/>
              <w:tabs>
                <w:tab w:val="clear" w:pos="765"/>
                <w:tab w:val="decimal" w:pos="992"/>
              </w:tabs>
              <w:spacing w:line="240" w:lineRule="atLeast"/>
              <w:ind w:left="-70" w:right="-80"/>
              <w:rPr>
                <w:rFonts w:eastAsia="MS Mincho"/>
                <w:sz w:val="20"/>
                <w:lang w:bidi="th-TH"/>
              </w:rPr>
            </w:pPr>
            <w:r>
              <w:rPr>
                <w:sz w:val="20"/>
              </w:rPr>
              <w:t>6,580</w:t>
            </w:r>
          </w:p>
        </w:tc>
      </w:tr>
      <w:tr w:rsidR="00371314" w:rsidRPr="00D856D9" w14:paraId="41E15B07" w14:textId="77777777" w:rsidTr="00371314">
        <w:trPr>
          <w:cantSplit/>
        </w:trPr>
        <w:tc>
          <w:tcPr>
            <w:tcW w:w="3429" w:type="dxa"/>
            <w:vAlign w:val="bottom"/>
          </w:tcPr>
          <w:p w14:paraId="0A71E5F6" w14:textId="649972E5" w:rsidR="00371314" w:rsidRPr="006945AE" w:rsidRDefault="006945AE" w:rsidP="00F00A57">
            <w:pPr>
              <w:rPr>
                <w:highlight w:val="yellow"/>
              </w:rPr>
            </w:pPr>
            <w:r w:rsidRPr="006945AE">
              <w:t>Defined benefit plan</w:t>
            </w:r>
          </w:p>
        </w:tc>
        <w:tc>
          <w:tcPr>
            <w:tcW w:w="621" w:type="dxa"/>
            <w:vAlign w:val="bottom"/>
          </w:tcPr>
          <w:p w14:paraId="0997E4C4" w14:textId="15D0E871" w:rsidR="00371314" w:rsidRPr="00D856D9" w:rsidRDefault="00371314" w:rsidP="00F00A57"/>
        </w:tc>
        <w:tc>
          <w:tcPr>
            <w:tcW w:w="1179" w:type="dxa"/>
            <w:vAlign w:val="bottom"/>
          </w:tcPr>
          <w:p w14:paraId="232FD778" w14:textId="45D7BE05" w:rsidR="00371314" w:rsidRPr="00D856D9" w:rsidRDefault="00371314" w:rsidP="00F00A57">
            <w:pPr>
              <w:jc w:val="right"/>
            </w:pPr>
            <w:r w:rsidRPr="0069150E">
              <w:t>64,734</w:t>
            </w:r>
          </w:p>
        </w:tc>
        <w:tc>
          <w:tcPr>
            <w:tcW w:w="181" w:type="dxa"/>
          </w:tcPr>
          <w:p w14:paraId="7D69ED22"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69" w:type="dxa"/>
            <w:vAlign w:val="bottom"/>
          </w:tcPr>
          <w:p w14:paraId="63BB29AF" w14:textId="25127A18" w:rsidR="00371314" w:rsidRPr="00D856D9" w:rsidRDefault="00371314" w:rsidP="00F00A57">
            <w:pPr>
              <w:pStyle w:val="acctfourfigures"/>
              <w:tabs>
                <w:tab w:val="clear" w:pos="765"/>
                <w:tab w:val="decimal" w:pos="992"/>
              </w:tabs>
              <w:spacing w:line="240" w:lineRule="atLeast"/>
              <w:ind w:left="-70" w:right="-80"/>
              <w:rPr>
                <w:sz w:val="20"/>
              </w:rPr>
            </w:pPr>
            <w:r w:rsidRPr="0069150E">
              <w:rPr>
                <w:sz w:val="20"/>
              </w:rPr>
              <w:t>40,846</w:t>
            </w:r>
          </w:p>
        </w:tc>
        <w:tc>
          <w:tcPr>
            <w:tcW w:w="180" w:type="dxa"/>
          </w:tcPr>
          <w:p w14:paraId="1E3B13FD"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70" w:type="dxa"/>
            <w:vAlign w:val="bottom"/>
          </w:tcPr>
          <w:p w14:paraId="5B7A9C96" w14:textId="269E2EC4" w:rsidR="00371314" w:rsidRPr="006160AA" w:rsidRDefault="00DE0AF4" w:rsidP="00F00A57">
            <w:pPr>
              <w:pStyle w:val="acctfourfigures"/>
              <w:tabs>
                <w:tab w:val="clear" w:pos="765"/>
                <w:tab w:val="decimal" w:pos="992"/>
              </w:tabs>
              <w:spacing w:line="240" w:lineRule="atLeast"/>
              <w:ind w:left="-70" w:right="-80"/>
              <w:rPr>
                <w:rFonts w:eastAsia="MS Mincho" w:cs="Angsana New"/>
                <w:sz w:val="20"/>
                <w:szCs w:val="25"/>
                <w:lang w:val="en-US" w:bidi="th-TH"/>
              </w:rPr>
            </w:pPr>
            <w:r>
              <w:rPr>
                <w:rFonts w:eastAsia="MS Mincho"/>
                <w:sz w:val="20"/>
                <w:lang w:bidi="th-TH"/>
              </w:rPr>
              <w:t>7,992</w:t>
            </w:r>
          </w:p>
        </w:tc>
        <w:tc>
          <w:tcPr>
            <w:tcW w:w="180" w:type="dxa"/>
          </w:tcPr>
          <w:p w14:paraId="09D611DE"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224" w:type="dxa"/>
            <w:vAlign w:val="bottom"/>
          </w:tcPr>
          <w:p w14:paraId="74783049" w14:textId="13404C7F" w:rsidR="00371314" w:rsidRPr="00D856D9" w:rsidRDefault="00371314" w:rsidP="00F00A57">
            <w:pPr>
              <w:pStyle w:val="acctfourfigures"/>
              <w:tabs>
                <w:tab w:val="clear" w:pos="765"/>
                <w:tab w:val="decimal" w:pos="992"/>
              </w:tabs>
              <w:spacing w:line="240" w:lineRule="atLeast"/>
              <w:ind w:left="-70" w:right="-80"/>
              <w:rPr>
                <w:rFonts w:eastAsia="MS Mincho"/>
                <w:sz w:val="20"/>
                <w:lang w:bidi="th-TH"/>
              </w:rPr>
            </w:pPr>
            <w:r w:rsidRPr="00D856D9">
              <w:rPr>
                <w:sz w:val="20"/>
              </w:rPr>
              <w:t>2,</w:t>
            </w:r>
            <w:r>
              <w:rPr>
                <w:sz w:val="20"/>
              </w:rPr>
              <w:t>2</w:t>
            </w:r>
            <w:r w:rsidR="00DE0AF4">
              <w:rPr>
                <w:sz w:val="20"/>
              </w:rPr>
              <w:t>81</w:t>
            </w:r>
          </w:p>
        </w:tc>
      </w:tr>
      <w:tr w:rsidR="00371314" w:rsidRPr="00D856D9" w14:paraId="527CCA99" w14:textId="77777777" w:rsidTr="00371314">
        <w:trPr>
          <w:cantSplit/>
        </w:trPr>
        <w:tc>
          <w:tcPr>
            <w:tcW w:w="3429" w:type="dxa"/>
          </w:tcPr>
          <w:p w14:paraId="2BFB2BFD" w14:textId="52F5D54D" w:rsidR="00371314" w:rsidRPr="006945AE" w:rsidRDefault="006945AE" w:rsidP="00F00A57">
            <w:pPr>
              <w:rPr>
                <w:highlight w:val="yellow"/>
              </w:rPr>
            </w:pPr>
            <w:r w:rsidRPr="006945AE">
              <w:t>Defined contribution plan</w:t>
            </w:r>
          </w:p>
        </w:tc>
        <w:tc>
          <w:tcPr>
            <w:tcW w:w="621" w:type="dxa"/>
          </w:tcPr>
          <w:p w14:paraId="0D1B6AF2" w14:textId="30118A80" w:rsidR="00371314" w:rsidRPr="00D856D9" w:rsidRDefault="00371314" w:rsidP="00F00A57"/>
        </w:tc>
        <w:tc>
          <w:tcPr>
            <w:tcW w:w="1179" w:type="dxa"/>
          </w:tcPr>
          <w:p w14:paraId="5CE213D0" w14:textId="6D503FA9" w:rsidR="00371314" w:rsidRPr="00D856D9" w:rsidRDefault="00371314" w:rsidP="0069150E">
            <w:pPr>
              <w:jc w:val="right"/>
            </w:pPr>
            <w:r w:rsidRPr="0069150E">
              <w:t>47,552</w:t>
            </w:r>
          </w:p>
        </w:tc>
        <w:tc>
          <w:tcPr>
            <w:tcW w:w="181" w:type="dxa"/>
          </w:tcPr>
          <w:p w14:paraId="681EEA9A"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69" w:type="dxa"/>
          </w:tcPr>
          <w:p w14:paraId="051B0033" w14:textId="578612A9" w:rsidR="00371314" w:rsidRPr="00D856D9" w:rsidRDefault="00371314" w:rsidP="0069150E">
            <w:pPr>
              <w:pStyle w:val="acctfourfigures"/>
              <w:tabs>
                <w:tab w:val="clear" w:pos="765"/>
                <w:tab w:val="decimal" w:pos="992"/>
              </w:tabs>
              <w:spacing w:line="240" w:lineRule="atLeast"/>
              <w:ind w:left="-70" w:right="-80"/>
              <w:rPr>
                <w:sz w:val="20"/>
              </w:rPr>
            </w:pPr>
            <w:r w:rsidRPr="0069150E">
              <w:rPr>
                <w:sz w:val="20"/>
              </w:rPr>
              <w:t>43,842</w:t>
            </w:r>
          </w:p>
        </w:tc>
        <w:tc>
          <w:tcPr>
            <w:tcW w:w="180" w:type="dxa"/>
          </w:tcPr>
          <w:p w14:paraId="77E3475E"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70" w:type="dxa"/>
          </w:tcPr>
          <w:p w14:paraId="6535CCBE" w14:textId="63203634" w:rsidR="00371314" w:rsidRPr="006160AA" w:rsidRDefault="00DE0AF4" w:rsidP="00F00A57">
            <w:pPr>
              <w:pStyle w:val="acctfourfigures"/>
              <w:tabs>
                <w:tab w:val="clear" w:pos="765"/>
                <w:tab w:val="decimal" w:pos="992"/>
              </w:tabs>
              <w:spacing w:line="240" w:lineRule="atLeast"/>
              <w:ind w:left="-70" w:right="-80"/>
              <w:rPr>
                <w:rFonts w:eastAsia="MS Mincho"/>
                <w:sz w:val="20"/>
                <w:lang w:bidi="th-TH"/>
              </w:rPr>
            </w:pPr>
            <w:r w:rsidRPr="006160AA">
              <w:rPr>
                <w:rFonts w:eastAsia="MS Mincho"/>
                <w:sz w:val="20"/>
                <w:lang w:bidi="th-TH"/>
              </w:rPr>
              <w:t>3,69</w:t>
            </w:r>
            <w:r w:rsidRPr="006160AA">
              <w:rPr>
                <w:rFonts w:eastAsia="MS Mincho" w:cs="Angsana New"/>
                <w:sz w:val="20"/>
                <w:szCs w:val="25"/>
                <w:lang w:val="en-US" w:bidi="th-TH"/>
              </w:rPr>
              <w:t>1</w:t>
            </w:r>
          </w:p>
        </w:tc>
        <w:tc>
          <w:tcPr>
            <w:tcW w:w="180" w:type="dxa"/>
          </w:tcPr>
          <w:p w14:paraId="5BFC8EEE"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224" w:type="dxa"/>
          </w:tcPr>
          <w:p w14:paraId="03042E9C" w14:textId="08669ED7" w:rsidR="00371314" w:rsidRPr="00D856D9" w:rsidRDefault="00DE0AF4" w:rsidP="00F00A57">
            <w:pPr>
              <w:pStyle w:val="acctfourfigures"/>
              <w:tabs>
                <w:tab w:val="clear" w:pos="765"/>
                <w:tab w:val="decimal" w:pos="992"/>
              </w:tabs>
              <w:spacing w:line="240" w:lineRule="atLeast"/>
              <w:ind w:left="-70" w:right="-80"/>
              <w:rPr>
                <w:rFonts w:eastAsia="MS Mincho"/>
                <w:sz w:val="20"/>
                <w:lang w:bidi="th-TH"/>
              </w:rPr>
            </w:pPr>
            <w:r w:rsidRPr="00D856D9">
              <w:rPr>
                <w:sz w:val="20"/>
              </w:rPr>
              <w:t>2,</w:t>
            </w:r>
            <w:r>
              <w:rPr>
                <w:sz w:val="20"/>
              </w:rPr>
              <w:t>294</w:t>
            </w:r>
          </w:p>
        </w:tc>
      </w:tr>
      <w:tr w:rsidR="00371314" w:rsidRPr="00D856D9" w14:paraId="6F22AB78" w14:textId="77777777" w:rsidTr="00371314">
        <w:trPr>
          <w:cantSplit/>
        </w:trPr>
        <w:tc>
          <w:tcPr>
            <w:tcW w:w="3429" w:type="dxa"/>
            <w:vAlign w:val="bottom"/>
          </w:tcPr>
          <w:p w14:paraId="5F76B76F" w14:textId="77777777" w:rsidR="00371314" w:rsidRPr="00D856D9" w:rsidRDefault="00371314" w:rsidP="00F00A57">
            <w:r w:rsidRPr="00D856D9">
              <w:t>Social security fund contribution</w:t>
            </w:r>
          </w:p>
        </w:tc>
        <w:tc>
          <w:tcPr>
            <w:tcW w:w="621" w:type="dxa"/>
            <w:vAlign w:val="bottom"/>
          </w:tcPr>
          <w:p w14:paraId="310206D6" w14:textId="4FCBFB5B" w:rsidR="00371314" w:rsidRPr="00D856D9" w:rsidRDefault="00371314" w:rsidP="00F00A57"/>
        </w:tc>
        <w:tc>
          <w:tcPr>
            <w:tcW w:w="1179" w:type="dxa"/>
          </w:tcPr>
          <w:p w14:paraId="35CD0C18" w14:textId="7F6F52EE" w:rsidR="00371314" w:rsidRPr="00D856D9" w:rsidRDefault="00371314" w:rsidP="0069150E">
            <w:pPr>
              <w:jc w:val="right"/>
            </w:pPr>
            <w:r w:rsidRPr="0069150E">
              <w:t>9,593</w:t>
            </w:r>
          </w:p>
        </w:tc>
        <w:tc>
          <w:tcPr>
            <w:tcW w:w="181" w:type="dxa"/>
          </w:tcPr>
          <w:p w14:paraId="1655D215"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69" w:type="dxa"/>
          </w:tcPr>
          <w:p w14:paraId="75692F8A" w14:textId="4C4532C0" w:rsidR="00371314" w:rsidRPr="00D856D9" w:rsidRDefault="00371314" w:rsidP="0069150E">
            <w:pPr>
              <w:pStyle w:val="acctfourfigures"/>
              <w:tabs>
                <w:tab w:val="clear" w:pos="765"/>
                <w:tab w:val="decimal" w:pos="992"/>
              </w:tabs>
              <w:spacing w:line="240" w:lineRule="atLeast"/>
              <w:ind w:left="-70" w:right="-80"/>
              <w:rPr>
                <w:sz w:val="20"/>
              </w:rPr>
            </w:pPr>
            <w:r w:rsidRPr="0069150E">
              <w:rPr>
                <w:sz w:val="20"/>
              </w:rPr>
              <w:t>9,001</w:t>
            </w:r>
          </w:p>
        </w:tc>
        <w:tc>
          <w:tcPr>
            <w:tcW w:w="180" w:type="dxa"/>
          </w:tcPr>
          <w:p w14:paraId="5F51BF03"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70" w:type="dxa"/>
          </w:tcPr>
          <w:p w14:paraId="5E19B5EC" w14:textId="0D7F5A6C" w:rsidR="00371314" w:rsidRPr="006160AA" w:rsidRDefault="00371314" w:rsidP="006160AA">
            <w:pPr>
              <w:pStyle w:val="acctfourfigures"/>
              <w:tabs>
                <w:tab w:val="clear" w:pos="765"/>
                <w:tab w:val="decimal" w:pos="992"/>
              </w:tabs>
              <w:spacing w:line="240" w:lineRule="atLeast"/>
              <w:ind w:left="-70" w:right="-80"/>
              <w:rPr>
                <w:rFonts w:eastAsia="MS Mincho"/>
                <w:sz w:val="20"/>
                <w:lang w:bidi="th-TH"/>
              </w:rPr>
            </w:pPr>
            <w:r>
              <w:rPr>
                <w:rFonts w:eastAsia="MS Mincho"/>
                <w:sz w:val="20"/>
                <w:lang w:bidi="th-TH"/>
              </w:rPr>
              <w:t>370</w:t>
            </w:r>
          </w:p>
        </w:tc>
        <w:tc>
          <w:tcPr>
            <w:tcW w:w="180" w:type="dxa"/>
          </w:tcPr>
          <w:p w14:paraId="1B6504CA"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224" w:type="dxa"/>
          </w:tcPr>
          <w:p w14:paraId="0D757BFF" w14:textId="578735B8" w:rsidR="00371314" w:rsidRPr="00D856D9" w:rsidRDefault="00371314" w:rsidP="006160AA">
            <w:pPr>
              <w:pStyle w:val="acctfourfigures"/>
              <w:tabs>
                <w:tab w:val="clear" w:pos="765"/>
                <w:tab w:val="decimal" w:pos="992"/>
              </w:tabs>
              <w:spacing w:line="240" w:lineRule="atLeast"/>
              <w:ind w:left="-70" w:right="-80"/>
              <w:rPr>
                <w:rFonts w:eastAsia="MS Mincho"/>
                <w:sz w:val="20"/>
                <w:lang w:bidi="th-TH"/>
              </w:rPr>
            </w:pPr>
            <w:r>
              <w:rPr>
                <w:sz w:val="20"/>
              </w:rPr>
              <w:t>336</w:t>
            </w:r>
          </w:p>
        </w:tc>
      </w:tr>
      <w:tr w:rsidR="00371314" w:rsidRPr="00D856D9" w14:paraId="6382FF14" w14:textId="77777777" w:rsidTr="00371314">
        <w:trPr>
          <w:cantSplit/>
        </w:trPr>
        <w:tc>
          <w:tcPr>
            <w:tcW w:w="3429" w:type="dxa"/>
          </w:tcPr>
          <w:p w14:paraId="2F182994" w14:textId="77777777" w:rsidR="00371314" w:rsidRPr="00D856D9" w:rsidRDefault="00371314" w:rsidP="0069150E">
            <w:pPr>
              <w:ind w:left="137" w:hanging="137"/>
              <w:jc w:val="left"/>
            </w:pPr>
            <w:r w:rsidRPr="00D856D9">
              <w:t xml:space="preserve">Others </w:t>
            </w:r>
          </w:p>
        </w:tc>
        <w:tc>
          <w:tcPr>
            <w:tcW w:w="621" w:type="dxa"/>
          </w:tcPr>
          <w:p w14:paraId="1F8E90AC" w14:textId="69885B01" w:rsidR="00371314" w:rsidRPr="00D856D9" w:rsidRDefault="00371314" w:rsidP="0069150E">
            <w:pPr>
              <w:ind w:left="137" w:hanging="137"/>
              <w:jc w:val="left"/>
            </w:pPr>
          </w:p>
        </w:tc>
        <w:tc>
          <w:tcPr>
            <w:tcW w:w="1179" w:type="dxa"/>
            <w:tcBorders>
              <w:bottom w:val="single" w:sz="4" w:space="0" w:color="auto"/>
            </w:tcBorders>
          </w:tcPr>
          <w:p w14:paraId="25AB70AE" w14:textId="68DC666A" w:rsidR="00371314" w:rsidRPr="00D856D9" w:rsidRDefault="00371314" w:rsidP="0069150E">
            <w:pPr>
              <w:jc w:val="right"/>
            </w:pPr>
            <w:r w:rsidRPr="0069150E">
              <w:t>39,167</w:t>
            </w:r>
          </w:p>
        </w:tc>
        <w:tc>
          <w:tcPr>
            <w:tcW w:w="181" w:type="dxa"/>
            <w:vAlign w:val="bottom"/>
          </w:tcPr>
          <w:p w14:paraId="3D0E7E2E" w14:textId="77777777" w:rsidR="00371314" w:rsidRPr="00D856D9" w:rsidRDefault="00371314" w:rsidP="0069150E">
            <w:pPr>
              <w:pStyle w:val="acctfourfigures"/>
              <w:tabs>
                <w:tab w:val="clear" w:pos="765"/>
                <w:tab w:val="decimal" w:pos="992"/>
              </w:tabs>
              <w:spacing w:line="240" w:lineRule="atLeast"/>
              <w:ind w:left="-70" w:right="-80"/>
              <w:rPr>
                <w:sz w:val="20"/>
              </w:rPr>
            </w:pPr>
          </w:p>
        </w:tc>
        <w:tc>
          <w:tcPr>
            <w:tcW w:w="1169" w:type="dxa"/>
            <w:tcBorders>
              <w:bottom w:val="single" w:sz="4" w:space="0" w:color="auto"/>
            </w:tcBorders>
          </w:tcPr>
          <w:p w14:paraId="700B82AD" w14:textId="6064B7A3" w:rsidR="00371314" w:rsidRPr="00D856D9" w:rsidRDefault="00371314" w:rsidP="0069150E">
            <w:pPr>
              <w:pStyle w:val="acctfourfigures"/>
              <w:tabs>
                <w:tab w:val="clear" w:pos="765"/>
                <w:tab w:val="decimal" w:pos="992"/>
              </w:tabs>
              <w:spacing w:line="240" w:lineRule="atLeast"/>
              <w:ind w:left="-70" w:right="-80"/>
              <w:rPr>
                <w:sz w:val="20"/>
              </w:rPr>
            </w:pPr>
            <w:r w:rsidRPr="0069150E">
              <w:rPr>
                <w:sz w:val="20"/>
              </w:rPr>
              <w:t>51,369</w:t>
            </w:r>
          </w:p>
        </w:tc>
        <w:tc>
          <w:tcPr>
            <w:tcW w:w="180" w:type="dxa"/>
          </w:tcPr>
          <w:p w14:paraId="04A10A22" w14:textId="77777777" w:rsidR="00371314" w:rsidRPr="00D856D9" w:rsidRDefault="00371314" w:rsidP="0069150E">
            <w:pPr>
              <w:pStyle w:val="acctfourfigures"/>
              <w:tabs>
                <w:tab w:val="clear" w:pos="765"/>
                <w:tab w:val="decimal" w:pos="992"/>
              </w:tabs>
              <w:spacing w:line="240" w:lineRule="atLeast"/>
              <w:ind w:left="-70" w:right="-80"/>
              <w:rPr>
                <w:sz w:val="20"/>
              </w:rPr>
            </w:pPr>
          </w:p>
        </w:tc>
        <w:tc>
          <w:tcPr>
            <w:tcW w:w="1170" w:type="dxa"/>
            <w:tcBorders>
              <w:bottom w:val="single" w:sz="4" w:space="0" w:color="auto"/>
            </w:tcBorders>
          </w:tcPr>
          <w:p w14:paraId="310E6164" w14:textId="33B29710" w:rsidR="00371314" w:rsidRPr="006160AA" w:rsidRDefault="00371314" w:rsidP="0069150E">
            <w:pPr>
              <w:pStyle w:val="acctfourfigures"/>
              <w:tabs>
                <w:tab w:val="clear" w:pos="765"/>
                <w:tab w:val="decimal" w:pos="992"/>
              </w:tabs>
              <w:spacing w:line="240" w:lineRule="atLeast"/>
              <w:ind w:left="-70" w:right="-80" w:hanging="191"/>
              <w:rPr>
                <w:rFonts w:eastAsia="MS Mincho"/>
                <w:sz w:val="20"/>
                <w:lang w:bidi="th-TH"/>
              </w:rPr>
            </w:pPr>
            <w:r>
              <w:rPr>
                <w:rFonts w:eastAsia="MS Mincho"/>
                <w:sz w:val="20"/>
                <w:lang w:bidi="th-TH"/>
              </w:rPr>
              <w:t>1,404</w:t>
            </w:r>
          </w:p>
        </w:tc>
        <w:tc>
          <w:tcPr>
            <w:tcW w:w="180" w:type="dxa"/>
          </w:tcPr>
          <w:p w14:paraId="0FBB0529" w14:textId="77777777" w:rsidR="00371314" w:rsidRPr="00D856D9" w:rsidRDefault="00371314" w:rsidP="0069150E">
            <w:pPr>
              <w:pStyle w:val="acctfourfigures"/>
              <w:tabs>
                <w:tab w:val="clear" w:pos="765"/>
                <w:tab w:val="decimal" w:pos="992"/>
              </w:tabs>
              <w:spacing w:line="240" w:lineRule="atLeast"/>
              <w:ind w:left="-70" w:right="-80"/>
              <w:rPr>
                <w:sz w:val="20"/>
              </w:rPr>
            </w:pPr>
          </w:p>
        </w:tc>
        <w:tc>
          <w:tcPr>
            <w:tcW w:w="1224" w:type="dxa"/>
            <w:tcBorders>
              <w:bottom w:val="single" w:sz="4" w:space="0" w:color="auto"/>
            </w:tcBorders>
          </w:tcPr>
          <w:p w14:paraId="14C1A27B" w14:textId="22767674" w:rsidR="00371314" w:rsidRPr="00D856D9" w:rsidRDefault="00371314" w:rsidP="0069150E">
            <w:pPr>
              <w:pStyle w:val="acctfourfigures"/>
              <w:tabs>
                <w:tab w:val="clear" w:pos="765"/>
                <w:tab w:val="decimal" w:pos="992"/>
              </w:tabs>
              <w:spacing w:line="240" w:lineRule="atLeast"/>
              <w:ind w:left="-70" w:right="-80"/>
              <w:rPr>
                <w:rFonts w:eastAsia="MS Mincho"/>
                <w:sz w:val="20"/>
                <w:lang w:bidi="th-TH"/>
              </w:rPr>
            </w:pPr>
            <w:r>
              <w:rPr>
                <w:sz w:val="20"/>
              </w:rPr>
              <w:t>2,297</w:t>
            </w:r>
          </w:p>
        </w:tc>
      </w:tr>
      <w:tr w:rsidR="00371314" w:rsidRPr="00D856D9" w14:paraId="3A2F23C5" w14:textId="77777777" w:rsidTr="00371314">
        <w:trPr>
          <w:cantSplit/>
        </w:trPr>
        <w:tc>
          <w:tcPr>
            <w:tcW w:w="3429" w:type="dxa"/>
          </w:tcPr>
          <w:p w14:paraId="38DD0CEF" w14:textId="77777777" w:rsidR="00371314" w:rsidRPr="00D856D9" w:rsidRDefault="00371314" w:rsidP="00F00A57">
            <w:pPr>
              <w:rPr>
                <w:i/>
                <w:iCs/>
              </w:rPr>
            </w:pPr>
            <w:r w:rsidRPr="00D856D9">
              <w:rPr>
                <w:b/>
                <w:bCs/>
              </w:rPr>
              <w:t xml:space="preserve">Total </w:t>
            </w:r>
          </w:p>
        </w:tc>
        <w:tc>
          <w:tcPr>
            <w:tcW w:w="621" w:type="dxa"/>
          </w:tcPr>
          <w:p w14:paraId="2CD92A6B" w14:textId="6C69CC20" w:rsidR="00371314" w:rsidRPr="00D856D9" w:rsidRDefault="00371314" w:rsidP="00371314">
            <w:pPr>
              <w:jc w:val="center"/>
              <w:rPr>
                <w:i/>
                <w:iCs/>
              </w:rPr>
            </w:pPr>
            <w:r>
              <w:rPr>
                <w:i/>
                <w:iCs/>
              </w:rPr>
              <w:t>33</w:t>
            </w:r>
          </w:p>
        </w:tc>
        <w:tc>
          <w:tcPr>
            <w:tcW w:w="1179" w:type="dxa"/>
            <w:tcBorders>
              <w:bottom w:val="double" w:sz="4" w:space="0" w:color="auto"/>
            </w:tcBorders>
          </w:tcPr>
          <w:p w14:paraId="1C380880" w14:textId="5F1D72F6" w:rsidR="00371314" w:rsidRPr="006160AA" w:rsidRDefault="00371314" w:rsidP="00F00A57">
            <w:pPr>
              <w:jc w:val="right"/>
              <w:rPr>
                <w:b/>
                <w:bCs/>
              </w:rPr>
            </w:pPr>
            <w:r w:rsidRPr="0069150E">
              <w:rPr>
                <w:b/>
                <w:bCs/>
              </w:rPr>
              <w:t>1,584,429</w:t>
            </w:r>
          </w:p>
        </w:tc>
        <w:tc>
          <w:tcPr>
            <w:tcW w:w="181" w:type="dxa"/>
          </w:tcPr>
          <w:p w14:paraId="2CAAEA0C" w14:textId="77777777" w:rsidR="00371314" w:rsidRPr="006160AA" w:rsidRDefault="00371314" w:rsidP="00F00A57">
            <w:pPr>
              <w:pStyle w:val="acctfourfigures"/>
              <w:tabs>
                <w:tab w:val="clear" w:pos="765"/>
                <w:tab w:val="decimal" w:pos="992"/>
              </w:tabs>
              <w:spacing w:line="240" w:lineRule="atLeast"/>
              <w:ind w:left="-70" w:right="-80"/>
              <w:rPr>
                <w:b/>
                <w:bCs/>
                <w:sz w:val="20"/>
              </w:rPr>
            </w:pPr>
          </w:p>
        </w:tc>
        <w:tc>
          <w:tcPr>
            <w:tcW w:w="1169" w:type="dxa"/>
            <w:tcBorders>
              <w:bottom w:val="double" w:sz="4" w:space="0" w:color="auto"/>
            </w:tcBorders>
          </w:tcPr>
          <w:p w14:paraId="33E19624" w14:textId="09DC54B9" w:rsidR="00371314" w:rsidRPr="006160AA" w:rsidRDefault="00371314" w:rsidP="00F00A57">
            <w:pPr>
              <w:pStyle w:val="acctfourfigures"/>
              <w:tabs>
                <w:tab w:val="clear" w:pos="765"/>
                <w:tab w:val="decimal" w:pos="992"/>
              </w:tabs>
              <w:spacing w:line="240" w:lineRule="atLeast"/>
              <w:ind w:left="-70" w:right="-80"/>
              <w:rPr>
                <w:b/>
                <w:bCs/>
                <w:sz w:val="20"/>
              </w:rPr>
            </w:pPr>
            <w:r w:rsidRPr="0069150E">
              <w:rPr>
                <w:b/>
                <w:bCs/>
                <w:sz w:val="20"/>
              </w:rPr>
              <w:t>1,529,391</w:t>
            </w:r>
          </w:p>
        </w:tc>
        <w:tc>
          <w:tcPr>
            <w:tcW w:w="180" w:type="dxa"/>
          </w:tcPr>
          <w:p w14:paraId="7049BD5D"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170" w:type="dxa"/>
            <w:tcBorders>
              <w:bottom w:val="double" w:sz="4" w:space="0" w:color="auto"/>
            </w:tcBorders>
          </w:tcPr>
          <w:p w14:paraId="57F29444" w14:textId="614C1BA3" w:rsidR="00371314" w:rsidRPr="006160AA" w:rsidRDefault="00371314" w:rsidP="00F00A57">
            <w:pPr>
              <w:pStyle w:val="acctfourfigures"/>
              <w:tabs>
                <w:tab w:val="clear" w:pos="765"/>
                <w:tab w:val="decimal" w:pos="992"/>
              </w:tabs>
              <w:spacing w:line="240" w:lineRule="atLeast"/>
              <w:ind w:left="-70" w:right="-80"/>
              <w:rPr>
                <w:rFonts w:eastAsia="MS Mincho" w:cstheme="minorBidi"/>
                <w:b/>
                <w:bCs/>
                <w:sz w:val="20"/>
                <w:cs/>
                <w:lang w:bidi="th-TH"/>
              </w:rPr>
            </w:pPr>
            <w:r>
              <w:rPr>
                <w:rFonts w:eastAsia="MS Mincho"/>
                <w:b/>
                <w:bCs/>
                <w:sz w:val="20"/>
                <w:lang w:bidi="th-TH"/>
              </w:rPr>
              <w:t>114,882</w:t>
            </w:r>
          </w:p>
        </w:tc>
        <w:tc>
          <w:tcPr>
            <w:tcW w:w="180" w:type="dxa"/>
          </w:tcPr>
          <w:p w14:paraId="102EDBBC" w14:textId="77777777" w:rsidR="00371314" w:rsidRPr="00D856D9" w:rsidRDefault="00371314" w:rsidP="00F00A57">
            <w:pPr>
              <w:pStyle w:val="acctfourfigures"/>
              <w:tabs>
                <w:tab w:val="clear" w:pos="765"/>
                <w:tab w:val="decimal" w:pos="992"/>
              </w:tabs>
              <w:spacing w:line="240" w:lineRule="atLeast"/>
              <w:ind w:left="-70" w:right="-80"/>
              <w:rPr>
                <w:sz w:val="20"/>
              </w:rPr>
            </w:pPr>
          </w:p>
        </w:tc>
        <w:tc>
          <w:tcPr>
            <w:tcW w:w="1224" w:type="dxa"/>
            <w:tcBorders>
              <w:bottom w:val="double" w:sz="4" w:space="0" w:color="auto"/>
            </w:tcBorders>
          </w:tcPr>
          <w:p w14:paraId="70B06567" w14:textId="54AEC97D" w:rsidR="00371314" w:rsidRPr="00D856D9" w:rsidRDefault="00371314" w:rsidP="00F00A57">
            <w:pPr>
              <w:pStyle w:val="acctfourfigures"/>
              <w:tabs>
                <w:tab w:val="clear" w:pos="765"/>
                <w:tab w:val="decimal" w:pos="992"/>
              </w:tabs>
              <w:spacing w:line="240" w:lineRule="atLeast"/>
              <w:ind w:left="-70" w:right="-80"/>
              <w:rPr>
                <w:rFonts w:eastAsia="MS Mincho"/>
                <w:sz w:val="20"/>
                <w:lang w:bidi="th-TH"/>
              </w:rPr>
            </w:pPr>
            <w:r>
              <w:rPr>
                <w:b/>
                <w:bCs/>
                <w:sz w:val="20"/>
              </w:rPr>
              <w:t>101,566</w:t>
            </w:r>
          </w:p>
        </w:tc>
      </w:tr>
    </w:tbl>
    <w:p w14:paraId="7CA6FAE2" w14:textId="2D883B8A" w:rsidR="0059156E" w:rsidRPr="00D62C2B" w:rsidRDefault="0059156E">
      <w:pPr>
        <w:jc w:val="left"/>
        <w:rPr>
          <w:i/>
          <w:iCs/>
          <w:color w:val="000000"/>
          <w:sz w:val="16"/>
          <w:szCs w:val="16"/>
        </w:rPr>
      </w:pPr>
    </w:p>
    <w:p w14:paraId="3C26DFFE" w14:textId="2CF3ADC2" w:rsidR="0088277D" w:rsidRPr="00D856D9" w:rsidRDefault="00FA20A5" w:rsidP="0088277D">
      <w:pPr>
        <w:pStyle w:val="BodyText"/>
        <w:spacing w:line="240" w:lineRule="atLeast"/>
        <w:ind w:left="540" w:right="-405"/>
        <w:rPr>
          <w:i/>
          <w:iCs/>
          <w:sz w:val="20"/>
          <w:szCs w:val="20"/>
        </w:rPr>
      </w:pPr>
      <w:r w:rsidRPr="00D856D9">
        <w:rPr>
          <w:i/>
          <w:iCs/>
          <w:sz w:val="20"/>
          <w:szCs w:val="20"/>
        </w:rPr>
        <w:t>Defined contribution plan</w:t>
      </w:r>
    </w:p>
    <w:p w14:paraId="1B5DB67B" w14:textId="77777777" w:rsidR="0056628F" w:rsidRPr="00D62C2B" w:rsidRDefault="0056628F" w:rsidP="00D62C2B">
      <w:pPr>
        <w:jc w:val="left"/>
        <w:rPr>
          <w:i/>
          <w:iCs/>
          <w:sz w:val="16"/>
          <w:szCs w:val="16"/>
        </w:rPr>
      </w:pPr>
    </w:p>
    <w:p w14:paraId="56D68157" w14:textId="60F47012" w:rsidR="0088277D" w:rsidRPr="00D856D9" w:rsidRDefault="006C4067" w:rsidP="0088277D">
      <w:pPr>
        <w:pStyle w:val="BodyText"/>
        <w:spacing w:line="240" w:lineRule="atLeast"/>
        <w:ind w:left="540" w:right="-25"/>
        <w:rPr>
          <w:sz w:val="20"/>
          <w:szCs w:val="20"/>
        </w:rPr>
      </w:pPr>
      <w:r w:rsidRPr="00D856D9">
        <w:rPr>
          <w:sz w:val="20"/>
          <w:szCs w:val="20"/>
        </w:rPr>
        <w:t>The defined contribution plan</w:t>
      </w:r>
      <w:r w:rsidR="0088277D" w:rsidRPr="00D856D9">
        <w:rPr>
          <w:sz w:val="20"/>
          <w:szCs w:val="20"/>
        </w:rPr>
        <w:t xml:space="preserve"> </w:t>
      </w:r>
      <w:proofErr w:type="gramStart"/>
      <w:r w:rsidR="0088277D" w:rsidRPr="00D856D9">
        <w:rPr>
          <w:sz w:val="20"/>
          <w:szCs w:val="20"/>
        </w:rPr>
        <w:t>comprise</w:t>
      </w:r>
      <w:proofErr w:type="gramEnd"/>
      <w:r w:rsidR="0088277D" w:rsidRPr="00D856D9">
        <w:rPr>
          <w:sz w:val="20"/>
          <w:szCs w:val="20"/>
        </w:rPr>
        <w:t xml:space="preserve"> </w:t>
      </w:r>
      <w:r w:rsidR="00CA4330" w:rsidRPr="00D856D9">
        <w:rPr>
          <w:sz w:val="20"/>
          <w:szCs w:val="20"/>
        </w:rPr>
        <w:t xml:space="preserve">a </w:t>
      </w:r>
      <w:r w:rsidR="0088277D" w:rsidRPr="00D856D9">
        <w:rPr>
          <w:sz w:val="20"/>
          <w:szCs w:val="20"/>
        </w:rPr>
        <w:t xml:space="preserve">provident fund established by the </w:t>
      </w:r>
      <w:r w:rsidR="002B69EA" w:rsidRPr="00D856D9">
        <w:rPr>
          <w:sz w:val="20"/>
          <w:szCs w:val="20"/>
        </w:rPr>
        <w:t>Group</w:t>
      </w:r>
      <w:r w:rsidR="0088277D" w:rsidRPr="00D856D9">
        <w:rPr>
          <w:sz w:val="20"/>
          <w:szCs w:val="20"/>
        </w:rPr>
        <w:t xml:space="preserve"> for its em</w:t>
      </w:r>
      <w:r w:rsidR="0044115C" w:rsidRPr="00D856D9">
        <w:rPr>
          <w:sz w:val="20"/>
          <w:szCs w:val="20"/>
        </w:rPr>
        <w:t>ployees. Membership to the fund</w:t>
      </w:r>
      <w:r w:rsidR="0088277D" w:rsidRPr="00D856D9">
        <w:rPr>
          <w:sz w:val="20"/>
          <w:szCs w:val="20"/>
        </w:rPr>
        <w:t xml:space="preserve"> is on a voluntary basis. Contributions are made monthly by the employees at rates ranging from </w:t>
      </w:r>
      <w:r w:rsidR="002B69EA" w:rsidRPr="00D856D9">
        <w:rPr>
          <w:sz w:val="20"/>
          <w:szCs w:val="20"/>
        </w:rPr>
        <w:t>3</w:t>
      </w:r>
      <w:r w:rsidR="0088277D" w:rsidRPr="00D856D9">
        <w:rPr>
          <w:sz w:val="20"/>
          <w:szCs w:val="20"/>
        </w:rPr>
        <w:t xml:space="preserve">% to </w:t>
      </w:r>
      <w:r w:rsidR="002B69EA" w:rsidRPr="00D856D9">
        <w:rPr>
          <w:sz w:val="20"/>
          <w:szCs w:val="20"/>
        </w:rPr>
        <w:t>15</w:t>
      </w:r>
      <w:r w:rsidR="0088277D" w:rsidRPr="00D856D9">
        <w:rPr>
          <w:sz w:val="20"/>
          <w:szCs w:val="20"/>
        </w:rPr>
        <w:t xml:space="preserve">% of their basic salaries and by the </w:t>
      </w:r>
      <w:r w:rsidR="002B69EA" w:rsidRPr="00D856D9">
        <w:rPr>
          <w:sz w:val="20"/>
          <w:szCs w:val="20"/>
        </w:rPr>
        <w:t>Group</w:t>
      </w:r>
      <w:r w:rsidR="0088277D" w:rsidRPr="00D856D9">
        <w:rPr>
          <w:sz w:val="20"/>
          <w:szCs w:val="20"/>
        </w:rPr>
        <w:t xml:space="preserve"> at rates ranging from </w:t>
      </w:r>
      <w:r w:rsidR="002B69EA" w:rsidRPr="00D856D9">
        <w:rPr>
          <w:sz w:val="20"/>
          <w:szCs w:val="20"/>
        </w:rPr>
        <w:t>5</w:t>
      </w:r>
      <w:r w:rsidR="0088277D" w:rsidRPr="00D856D9">
        <w:rPr>
          <w:sz w:val="20"/>
          <w:szCs w:val="20"/>
        </w:rPr>
        <w:t xml:space="preserve">% to </w:t>
      </w:r>
      <w:r w:rsidR="002B69EA" w:rsidRPr="00D856D9">
        <w:rPr>
          <w:sz w:val="20"/>
          <w:szCs w:val="20"/>
        </w:rPr>
        <w:t>10</w:t>
      </w:r>
      <w:r w:rsidR="0088277D" w:rsidRPr="00D856D9">
        <w:rPr>
          <w:sz w:val="20"/>
          <w:szCs w:val="20"/>
        </w:rPr>
        <w:t xml:space="preserve">% of the employees’ basic salaries. </w:t>
      </w:r>
      <w:r w:rsidR="005704B3" w:rsidRPr="00D856D9">
        <w:rPr>
          <w:sz w:val="20"/>
          <w:szCs w:val="20"/>
        </w:rPr>
        <w:br/>
      </w:r>
      <w:r w:rsidR="0088277D" w:rsidRPr="00D856D9">
        <w:rPr>
          <w:sz w:val="20"/>
          <w:szCs w:val="20"/>
        </w:rPr>
        <w:t>The provide</w:t>
      </w:r>
      <w:r w:rsidR="0044115C" w:rsidRPr="00D856D9">
        <w:rPr>
          <w:sz w:val="20"/>
          <w:szCs w:val="20"/>
        </w:rPr>
        <w:t>nt fund</w:t>
      </w:r>
      <w:r w:rsidR="0088277D" w:rsidRPr="00D856D9">
        <w:rPr>
          <w:sz w:val="20"/>
          <w:szCs w:val="20"/>
        </w:rPr>
        <w:t xml:space="preserve"> </w:t>
      </w:r>
      <w:r w:rsidR="00CA4330" w:rsidRPr="00D856D9">
        <w:rPr>
          <w:sz w:val="20"/>
          <w:szCs w:val="20"/>
        </w:rPr>
        <w:t>is</w:t>
      </w:r>
      <w:r w:rsidR="0088277D" w:rsidRPr="00D856D9">
        <w:rPr>
          <w:sz w:val="20"/>
          <w:szCs w:val="20"/>
        </w:rPr>
        <w:t xml:space="preserve"> registered with the Ministry of Finance as juristic entities and </w:t>
      </w:r>
      <w:r w:rsidR="00CA4330" w:rsidRPr="00D856D9">
        <w:rPr>
          <w:sz w:val="20"/>
          <w:szCs w:val="20"/>
        </w:rPr>
        <w:t>is</w:t>
      </w:r>
      <w:r w:rsidR="0088277D" w:rsidRPr="00D856D9">
        <w:rPr>
          <w:sz w:val="20"/>
          <w:szCs w:val="20"/>
        </w:rPr>
        <w:t xml:space="preserve"> managed by a licensed </w:t>
      </w:r>
      <w:r w:rsidR="005704B3" w:rsidRPr="00D856D9">
        <w:rPr>
          <w:sz w:val="20"/>
          <w:szCs w:val="20"/>
        </w:rPr>
        <w:br/>
      </w:r>
      <w:r w:rsidR="0088277D" w:rsidRPr="00D856D9">
        <w:rPr>
          <w:sz w:val="20"/>
          <w:szCs w:val="20"/>
        </w:rPr>
        <w:t>Fund Manager.</w:t>
      </w:r>
    </w:p>
    <w:p w14:paraId="354FC8B1" w14:textId="060E9FC7" w:rsidR="00F47E26" w:rsidRPr="00D62C2B" w:rsidRDefault="00F47E26">
      <w:pPr>
        <w:jc w:val="left"/>
        <w:rPr>
          <w:i/>
          <w:iCs/>
          <w:sz w:val="16"/>
          <w:szCs w:val="16"/>
        </w:rPr>
      </w:pPr>
    </w:p>
    <w:p w14:paraId="7AFBF4EA" w14:textId="258CA295" w:rsidR="009446C9" w:rsidRPr="00D856D9" w:rsidRDefault="00A95544" w:rsidP="00A95544">
      <w:pPr>
        <w:tabs>
          <w:tab w:val="left" w:pos="540"/>
        </w:tabs>
        <w:spacing w:line="240" w:lineRule="atLeast"/>
        <w:ind w:right="-25"/>
        <w:outlineLvl w:val="0"/>
        <w:rPr>
          <w:b/>
          <w:bCs/>
          <w:sz w:val="22"/>
          <w:szCs w:val="22"/>
          <w:highlight w:val="yellow"/>
        </w:rPr>
      </w:pPr>
      <w:r w:rsidRPr="00D856D9">
        <w:rPr>
          <w:b/>
          <w:bCs/>
          <w:sz w:val="22"/>
          <w:szCs w:val="22"/>
        </w:rPr>
        <w:t>3</w:t>
      </w:r>
      <w:r w:rsidR="000042B0" w:rsidRPr="00D856D9">
        <w:rPr>
          <w:rFonts w:cstheme="minorBidi"/>
          <w:b/>
          <w:bCs/>
          <w:sz w:val="22"/>
          <w:szCs w:val="22"/>
        </w:rPr>
        <w:t>3</w:t>
      </w:r>
      <w:r w:rsidRPr="00D856D9">
        <w:rPr>
          <w:b/>
          <w:bCs/>
          <w:sz w:val="22"/>
          <w:szCs w:val="22"/>
        </w:rPr>
        <w:tab/>
      </w:r>
      <w:r w:rsidR="008926B8" w:rsidRPr="009E2902">
        <w:rPr>
          <w:b/>
          <w:bCs/>
          <w:sz w:val="22"/>
          <w:szCs w:val="22"/>
        </w:rPr>
        <w:t>Expenses by nature</w:t>
      </w:r>
    </w:p>
    <w:p w14:paraId="4749F227" w14:textId="77777777" w:rsidR="004F05B4" w:rsidRPr="00D62C2B" w:rsidRDefault="004F05B4" w:rsidP="00D62C2B">
      <w:pPr>
        <w:jc w:val="left"/>
        <w:rPr>
          <w:sz w:val="16"/>
          <w:szCs w:val="16"/>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5760"/>
        <w:gridCol w:w="540"/>
        <w:gridCol w:w="1440"/>
        <w:gridCol w:w="180"/>
        <w:gridCol w:w="1440"/>
      </w:tblGrid>
      <w:tr w:rsidR="00371314" w:rsidRPr="00D856D9" w14:paraId="13A58F89" w14:textId="77777777" w:rsidTr="00371314">
        <w:trPr>
          <w:cantSplit/>
          <w:tblHeader/>
        </w:trPr>
        <w:tc>
          <w:tcPr>
            <w:tcW w:w="5760" w:type="dxa"/>
          </w:tcPr>
          <w:p w14:paraId="2B6F4704" w14:textId="77777777" w:rsidR="00371314" w:rsidRPr="00D856D9" w:rsidRDefault="00371314" w:rsidP="007E14F0">
            <w:pPr>
              <w:ind w:left="191" w:right="-79" w:hanging="191"/>
              <w:jc w:val="left"/>
              <w:rPr>
                <w:b/>
                <w:bCs/>
                <w:i/>
                <w:iCs/>
                <w:highlight w:val="yellow"/>
              </w:rPr>
            </w:pPr>
          </w:p>
        </w:tc>
        <w:tc>
          <w:tcPr>
            <w:tcW w:w="540" w:type="dxa"/>
          </w:tcPr>
          <w:p w14:paraId="72851AF6" w14:textId="756E819C" w:rsidR="00371314" w:rsidRPr="00D856D9" w:rsidRDefault="00371314" w:rsidP="007E14F0">
            <w:pPr>
              <w:ind w:left="191" w:right="-79" w:hanging="191"/>
              <w:jc w:val="left"/>
              <w:rPr>
                <w:b/>
                <w:bCs/>
                <w:i/>
                <w:iCs/>
                <w:highlight w:val="yellow"/>
              </w:rPr>
            </w:pPr>
          </w:p>
        </w:tc>
        <w:tc>
          <w:tcPr>
            <w:tcW w:w="3060" w:type="dxa"/>
            <w:gridSpan w:val="3"/>
          </w:tcPr>
          <w:p w14:paraId="7DDC9DFB" w14:textId="23509796" w:rsidR="00371314" w:rsidRPr="009E2902" w:rsidRDefault="00371314" w:rsidP="007E14F0">
            <w:pPr>
              <w:pStyle w:val="acctfourfigures"/>
              <w:tabs>
                <w:tab w:val="clear" w:pos="765"/>
              </w:tabs>
              <w:spacing w:line="240" w:lineRule="atLeast"/>
              <w:jc w:val="center"/>
              <w:rPr>
                <w:b/>
                <w:bCs/>
                <w:sz w:val="20"/>
                <w:lang w:bidi="th-TH"/>
              </w:rPr>
            </w:pPr>
            <w:r w:rsidRPr="009E2902">
              <w:rPr>
                <w:b/>
                <w:bCs/>
                <w:color w:val="000000"/>
                <w:sz w:val="20"/>
              </w:rPr>
              <w:t>Consolidated</w:t>
            </w:r>
          </w:p>
        </w:tc>
      </w:tr>
      <w:tr w:rsidR="00371314" w:rsidRPr="00D856D9" w14:paraId="168417EE" w14:textId="77777777" w:rsidTr="00371314">
        <w:trPr>
          <w:cantSplit/>
          <w:tblHeader/>
        </w:trPr>
        <w:tc>
          <w:tcPr>
            <w:tcW w:w="5760" w:type="dxa"/>
          </w:tcPr>
          <w:p w14:paraId="745382EF" w14:textId="77777777" w:rsidR="00371314" w:rsidRPr="00D856D9" w:rsidRDefault="00371314" w:rsidP="007E14F0">
            <w:pPr>
              <w:ind w:left="191" w:right="-79" w:hanging="191"/>
              <w:jc w:val="left"/>
              <w:rPr>
                <w:b/>
                <w:bCs/>
                <w:i/>
                <w:iCs/>
                <w:highlight w:val="yellow"/>
              </w:rPr>
            </w:pPr>
          </w:p>
        </w:tc>
        <w:tc>
          <w:tcPr>
            <w:tcW w:w="540" w:type="dxa"/>
          </w:tcPr>
          <w:p w14:paraId="1D093794" w14:textId="0FE8E2DA" w:rsidR="00371314" w:rsidRPr="00D856D9" w:rsidRDefault="00371314" w:rsidP="007E14F0">
            <w:pPr>
              <w:ind w:left="191" w:right="-79" w:hanging="191"/>
              <w:jc w:val="left"/>
              <w:rPr>
                <w:b/>
                <w:bCs/>
                <w:i/>
                <w:iCs/>
                <w:highlight w:val="yellow"/>
              </w:rPr>
            </w:pPr>
          </w:p>
        </w:tc>
        <w:tc>
          <w:tcPr>
            <w:tcW w:w="3060" w:type="dxa"/>
            <w:gridSpan w:val="3"/>
          </w:tcPr>
          <w:p w14:paraId="5C3C75E7" w14:textId="129401D4" w:rsidR="00371314" w:rsidRPr="009E2902" w:rsidRDefault="00371314" w:rsidP="007E14F0">
            <w:pPr>
              <w:pStyle w:val="acctfourfigures"/>
              <w:tabs>
                <w:tab w:val="clear" w:pos="765"/>
              </w:tabs>
              <w:spacing w:line="240" w:lineRule="atLeast"/>
              <w:jc w:val="center"/>
              <w:rPr>
                <w:b/>
                <w:bCs/>
                <w:sz w:val="20"/>
                <w:lang w:bidi="th-TH"/>
              </w:rPr>
            </w:pPr>
            <w:r w:rsidRPr="009E2902">
              <w:rPr>
                <w:b/>
                <w:bCs/>
                <w:sz w:val="20"/>
              </w:rPr>
              <w:t>financial statements</w:t>
            </w:r>
          </w:p>
        </w:tc>
      </w:tr>
      <w:tr w:rsidR="00371314" w:rsidRPr="00D856D9" w14:paraId="65AFD014" w14:textId="77777777" w:rsidTr="00371314">
        <w:trPr>
          <w:cantSplit/>
          <w:tblHeader/>
        </w:trPr>
        <w:tc>
          <w:tcPr>
            <w:tcW w:w="5760" w:type="dxa"/>
          </w:tcPr>
          <w:p w14:paraId="7D8D5C0F" w14:textId="77777777" w:rsidR="00371314" w:rsidRPr="00D856D9" w:rsidRDefault="00371314" w:rsidP="007E14F0">
            <w:pPr>
              <w:ind w:left="191" w:right="-79" w:hanging="191"/>
              <w:jc w:val="left"/>
              <w:rPr>
                <w:b/>
                <w:bCs/>
                <w:i/>
                <w:iCs/>
                <w:highlight w:val="yellow"/>
              </w:rPr>
            </w:pPr>
          </w:p>
        </w:tc>
        <w:tc>
          <w:tcPr>
            <w:tcW w:w="540" w:type="dxa"/>
          </w:tcPr>
          <w:p w14:paraId="22672E47" w14:textId="578A1B51" w:rsidR="00371314" w:rsidRPr="00371314" w:rsidRDefault="00371314" w:rsidP="00371314">
            <w:pPr>
              <w:ind w:left="191" w:right="-79" w:hanging="191"/>
              <w:jc w:val="center"/>
              <w:rPr>
                <w:i/>
                <w:iCs/>
                <w:highlight w:val="yellow"/>
              </w:rPr>
            </w:pPr>
            <w:r w:rsidRPr="00371314">
              <w:rPr>
                <w:i/>
                <w:iCs/>
              </w:rPr>
              <w:t>Note</w:t>
            </w:r>
          </w:p>
        </w:tc>
        <w:tc>
          <w:tcPr>
            <w:tcW w:w="1440" w:type="dxa"/>
          </w:tcPr>
          <w:p w14:paraId="54919B33" w14:textId="0C4AF880" w:rsidR="00371314" w:rsidRPr="009E2902" w:rsidRDefault="00371314" w:rsidP="007E14F0">
            <w:pPr>
              <w:pStyle w:val="acctfourfigures"/>
              <w:tabs>
                <w:tab w:val="clear" w:pos="765"/>
              </w:tabs>
              <w:spacing w:line="240" w:lineRule="atLeast"/>
              <w:jc w:val="center"/>
              <w:rPr>
                <w:sz w:val="20"/>
                <w:lang w:bidi="th-TH"/>
              </w:rPr>
            </w:pPr>
            <w:r w:rsidRPr="009E2902">
              <w:rPr>
                <w:sz w:val="20"/>
              </w:rPr>
              <w:t>2025</w:t>
            </w:r>
          </w:p>
        </w:tc>
        <w:tc>
          <w:tcPr>
            <w:tcW w:w="180" w:type="dxa"/>
          </w:tcPr>
          <w:p w14:paraId="70FBCE90" w14:textId="77777777" w:rsidR="00371314" w:rsidRPr="00D856D9" w:rsidRDefault="00371314" w:rsidP="007E14F0">
            <w:pPr>
              <w:pStyle w:val="acctfourfigures"/>
              <w:spacing w:line="240" w:lineRule="atLeast"/>
              <w:rPr>
                <w:sz w:val="20"/>
                <w:highlight w:val="yellow"/>
              </w:rPr>
            </w:pPr>
          </w:p>
        </w:tc>
        <w:tc>
          <w:tcPr>
            <w:tcW w:w="1440" w:type="dxa"/>
          </w:tcPr>
          <w:p w14:paraId="07305EC1" w14:textId="377B3081" w:rsidR="00371314" w:rsidRPr="009E2902" w:rsidRDefault="00371314" w:rsidP="007E14F0">
            <w:pPr>
              <w:pStyle w:val="acctfourfigures"/>
              <w:tabs>
                <w:tab w:val="clear" w:pos="765"/>
              </w:tabs>
              <w:spacing w:line="240" w:lineRule="atLeast"/>
              <w:jc w:val="center"/>
              <w:rPr>
                <w:sz w:val="20"/>
                <w:lang w:bidi="th-TH"/>
              </w:rPr>
            </w:pPr>
            <w:r w:rsidRPr="009E2902">
              <w:rPr>
                <w:sz w:val="20"/>
              </w:rPr>
              <w:t>2024</w:t>
            </w:r>
          </w:p>
        </w:tc>
      </w:tr>
      <w:tr w:rsidR="00371314" w:rsidRPr="00D856D9" w14:paraId="6642595B" w14:textId="77777777" w:rsidTr="00371314">
        <w:trPr>
          <w:cantSplit/>
          <w:tblHeader/>
        </w:trPr>
        <w:tc>
          <w:tcPr>
            <w:tcW w:w="5760" w:type="dxa"/>
          </w:tcPr>
          <w:p w14:paraId="1AFB503D" w14:textId="77777777" w:rsidR="00371314" w:rsidRPr="00D856D9" w:rsidRDefault="00371314" w:rsidP="007E14F0">
            <w:pPr>
              <w:ind w:left="191" w:right="-79" w:hanging="191"/>
              <w:jc w:val="left"/>
              <w:rPr>
                <w:b/>
                <w:bCs/>
                <w:i/>
                <w:iCs/>
                <w:highlight w:val="yellow"/>
              </w:rPr>
            </w:pPr>
          </w:p>
        </w:tc>
        <w:tc>
          <w:tcPr>
            <w:tcW w:w="540" w:type="dxa"/>
          </w:tcPr>
          <w:p w14:paraId="42C065DA" w14:textId="6A74B973" w:rsidR="00371314" w:rsidRPr="00371314" w:rsidRDefault="00371314" w:rsidP="00371314">
            <w:pPr>
              <w:ind w:left="191" w:right="-79" w:hanging="191"/>
              <w:jc w:val="center"/>
              <w:rPr>
                <w:b/>
                <w:bCs/>
                <w:i/>
                <w:iCs/>
                <w:highlight w:val="yellow"/>
              </w:rPr>
            </w:pPr>
          </w:p>
        </w:tc>
        <w:tc>
          <w:tcPr>
            <w:tcW w:w="1440" w:type="dxa"/>
          </w:tcPr>
          <w:p w14:paraId="67A22F03" w14:textId="77777777" w:rsidR="00371314" w:rsidRPr="00D856D9" w:rsidRDefault="00371314" w:rsidP="007E6F1D">
            <w:pPr>
              <w:pStyle w:val="acctfourfigures"/>
              <w:tabs>
                <w:tab w:val="clear" w:pos="765"/>
              </w:tabs>
              <w:spacing w:line="240" w:lineRule="atLeast"/>
              <w:ind w:right="-890"/>
              <w:jc w:val="center"/>
              <w:rPr>
                <w:sz w:val="20"/>
                <w:highlight w:val="yellow"/>
              </w:rPr>
            </w:pPr>
          </w:p>
        </w:tc>
        <w:tc>
          <w:tcPr>
            <w:tcW w:w="180" w:type="dxa"/>
          </w:tcPr>
          <w:p w14:paraId="53F26BD7" w14:textId="77777777" w:rsidR="00371314" w:rsidRPr="00D856D9" w:rsidRDefault="00371314" w:rsidP="007E14F0">
            <w:pPr>
              <w:pStyle w:val="acctfourfigures"/>
              <w:spacing w:line="240" w:lineRule="atLeast"/>
              <w:rPr>
                <w:sz w:val="20"/>
                <w:highlight w:val="yellow"/>
              </w:rPr>
            </w:pPr>
          </w:p>
        </w:tc>
        <w:tc>
          <w:tcPr>
            <w:tcW w:w="1440" w:type="dxa"/>
          </w:tcPr>
          <w:p w14:paraId="16200A93" w14:textId="0C00963D" w:rsidR="00371314" w:rsidRPr="009E2902" w:rsidRDefault="00371314" w:rsidP="007E14F0">
            <w:pPr>
              <w:pStyle w:val="acctfourfigures"/>
              <w:tabs>
                <w:tab w:val="clear" w:pos="765"/>
              </w:tabs>
              <w:spacing w:line="240" w:lineRule="atLeast"/>
              <w:jc w:val="center"/>
              <w:rPr>
                <w:sz w:val="20"/>
              </w:rPr>
            </w:pPr>
            <w:r w:rsidRPr="009E2902">
              <w:rPr>
                <w:sz w:val="20"/>
              </w:rPr>
              <w:t>(Restated)</w:t>
            </w:r>
          </w:p>
        </w:tc>
      </w:tr>
      <w:tr w:rsidR="00371314" w:rsidRPr="00D856D9" w14:paraId="44D55296" w14:textId="77777777" w:rsidTr="00371314">
        <w:trPr>
          <w:cantSplit/>
          <w:tblHeader/>
        </w:trPr>
        <w:tc>
          <w:tcPr>
            <w:tcW w:w="5760" w:type="dxa"/>
          </w:tcPr>
          <w:p w14:paraId="6D1184DF" w14:textId="77777777" w:rsidR="00371314" w:rsidRPr="00D856D9" w:rsidRDefault="00371314" w:rsidP="00124FD0">
            <w:pPr>
              <w:ind w:left="191" w:right="-79" w:hanging="191"/>
              <w:jc w:val="left"/>
              <w:rPr>
                <w:b/>
                <w:bCs/>
                <w:i/>
                <w:iCs/>
                <w:highlight w:val="yellow"/>
              </w:rPr>
            </w:pPr>
          </w:p>
        </w:tc>
        <w:tc>
          <w:tcPr>
            <w:tcW w:w="540" w:type="dxa"/>
          </w:tcPr>
          <w:p w14:paraId="5694C879" w14:textId="7DB392BE" w:rsidR="00371314" w:rsidRPr="00371314" w:rsidRDefault="00371314" w:rsidP="00371314">
            <w:pPr>
              <w:ind w:left="191" w:right="-79" w:hanging="191"/>
              <w:jc w:val="center"/>
              <w:rPr>
                <w:b/>
                <w:bCs/>
                <w:i/>
                <w:iCs/>
                <w:highlight w:val="yellow"/>
              </w:rPr>
            </w:pPr>
          </w:p>
        </w:tc>
        <w:tc>
          <w:tcPr>
            <w:tcW w:w="3060" w:type="dxa"/>
            <w:gridSpan w:val="3"/>
          </w:tcPr>
          <w:p w14:paraId="6FD7CCB6" w14:textId="47C548C7" w:rsidR="00371314" w:rsidRPr="007E14F0" w:rsidRDefault="00371314" w:rsidP="00124FD0">
            <w:pPr>
              <w:pStyle w:val="acctfourfigures"/>
              <w:tabs>
                <w:tab w:val="clear" w:pos="765"/>
              </w:tabs>
              <w:spacing w:line="240" w:lineRule="atLeast"/>
              <w:jc w:val="center"/>
              <w:rPr>
                <w:i/>
                <w:iCs/>
                <w:sz w:val="20"/>
              </w:rPr>
            </w:pPr>
            <w:r w:rsidRPr="007E14F0">
              <w:rPr>
                <w:i/>
                <w:iCs/>
                <w:sz w:val="20"/>
              </w:rPr>
              <w:t>(in thousand Baht)</w:t>
            </w:r>
          </w:p>
        </w:tc>
      </w:tr>
      <w:tr w:rsidR="00371314" w:rsidRPr="00D856D9" w14:paraId="3F362BF7" w14:textId="77777777" w:rsidTr="00371314">
        <w:trPr>
          <w:cantSplit/>
          <w:tblHeader/>
        </w:trPr>
        <w:tc>
          <w:tcPr>
            <w:tcW w:w="5760" w:type="dxa"/>
          </w:tcPr>
          <w:p w14:paraId="33748409" w14:textId="77777777" w:rsidR="00371314" w:rsidRPr="007E14F0" w:rsidRDefault="00371314" w:rsidP="00124FD0">
            <w:pPr>
              <w:ind w:left="191" w:right="-79" w:hanging="191"/>
              <w:jc w:val="left"/>
              <w:rPr>
                <w:highlight w:val="yellow"/>
              </w:rPr>
            </w:pPr>
            <w:r w:rsidRPr="007E14F0">
              <w:t>Claims and benefits</w:t>
            </w:r>
          </w:p>
        </w:tc>
        <w:tc>
          <w:tcPr>
            <w:tcW w:w="540" w:type="dxa"/>
          </w:tcPr>
          <w:p w14:paraId="33283BC4" w14:textId="46E3FD2D" w:rsidR="00371314" w:rsidRPr="00371314" w:rsidRDefault="00371314" w:rsidP="00371314">
            <w:pPr>
              <w:ind w:left="191" w:right="-79" w:hanging="191"/>
              <w:jc w:val="center"/>
              <w:rPr>
                <w:i/>
                <w:iCs/>
                <w:highlight w:val="yellow"/>
              </w:rPr>
            </w:pPr>
          </w:p>
        </w:tc>
        <w:tc>
          <w:tcPr>
            <w:tcW w:w="1440" w:type="dxa"/>
          </w:tcPr>
          <w:p w14:paraId="12EFF2BC" w14:textId="35849825"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7,172,761</w:t>
            </w:r>
          </w:p>
        </w:tc>
        <w:tc>
          <w:tcPr>
            <w:tcW w:w="180" w:type="dxa"/>
          </w:tcPr>
          <w:p w14:paraId="1A3FD191" w14:textId="77777777" w:rsidR="00371314" w:rsidRPr="00D62C2B" w:rsidRDefault="00371314" w:rsidP="00124FD0">
            <w:pPr>
              <w:pStyle w:val="acctfourfigures"/>
              <w:spacing w:line="240" w:lineRule="atLeast"/>
              <w:rPr>
                <w:rFonts w:eastAsia="MS Mincho"/>
                <w:sz w:val="20"/>
                <w:lang w:bidi="th-TH"/>
              </w:rPr>
            </w:pPr>
          </w:p>
        </w:tc>
        <w:tc>
          <w:tcPr>
            <w:tcW w:w="1440" w:type="dxa"/>
          </w:tcPr>
          <w:p w14:paraId="1D577527" w14:textId="640C75EE"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3,635,148</w:t>
            </w:r>
          </w:p>
        </w:tc>
      </w:tr>
      <w:tr w:rsidR="00371314" w:rsidRPr="00D856D9" w14:paraId="792E7783" w14:textId="77777777" w:rsidTr="00371314">
        <w:trPr>
          <w:cantSplit/>
          <w:tblHeader/>
        </w:trPr>
        <w:tc>
          <w:tcPr>
            <w:tcW w:w="5760" w:type="dxa"/>
          </w:tcPr>
          <w:p w14:paraId="5A586E03" w14:textId="77777777" w:rsidR="00371314" w:rsidRPr="007E14F0" w:rsidRDefault="00371314" w:rsidP="00124FD0">
            <w:pPr>
              <w:ind w:left="191" w:right="-79" w:hanging="191"/>
              <w:jc w:val="left"/>
              <w:rPr>
                <w:highlight w:val="yellow"/>
              </w:rPr>
            </w:pPr>
            <w:r w:rsidRPr="007E14F0">
              <w:t>Commission and other acquisition expenses</w:t>
            </w:r>
          </w:p>
        </w:tc>
        <w:tc>
          <w:tcPr>
            <w:tcW w:w="540" w:type="dxa"/>
          </w:tcPr>
          <w:p w14:paraId="0E9E6E15" w14:textId="7F32C910" w:rsidR="00371314" w:rsidRPr="00371314" w:rsidRDefault="00371314" w:rsidP="00371314">
            <w:pPr>
              <w:ind w:left="191" w:right="-79" w:hanging="191"/>
              <w:jc w:val="center"/>
              <w:rPr>
                <w:i/>
                <w:iCs/>
                <w:highlight w:val="yellow"/>
              </w:rPr>
            </w:pPr>
          </w:p>
        </w:tc>
        <w:tc>
          <w:tcPr>
            <w:tcW w:w="1440" w:type="dxa"/>
          </w:tcPr>
          <w:p w14:paraId="56C33C31" w14:textId="1F1A2F67"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3,162,407</w:t>
            </w:r>
          </w:p>
        </w:tc>
        <w:tc>
          <w:tcPr>
            <w:tcW w:w="180" w:type="dxa"/>
          </w:tcPr>
          <w:p w14:paraId="1AE8FD0B" w14:textId="77777777" w:rsidR="00371314" w:rsidRPr="00D62C2B" w:rsidRDefault="00371314" w:rsidP="00D62C2B">
            <w:pPr>
              <w:jc w:val="right"/>
            </w:pPr>
          </w:p>
        </w:tc>
        <w:tc>
          <w:tcPr>
            <w:tcW w:w="1440" w:type="dxa"/>
          </w:tcPr>
          <w:p w14:paraId="77404F48" w14:textId="2B76EA4F"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2,416,848</w:t>
            </w:r>
          </w:p>
        </w:tc>
      </w:tr>
      <w:tr w:rsidR="00371314" w:rsidRPr="00D856D9" w14:paraId="492AE85F" w14:textId="77777777" w:rsidTr="00371314">
        <w:trPr>
          <w:cantSplit/>
          <w:tblHeader/>
        </w:trPr>
        <w:tc>
          <w:tcPr>
            <w:tcW w:w="5760" w:type="dxa"/>
          </w:tcPr>
          <w:p w14:paraId="02BDB034" w14:textId="77777777" w:rsidR="00371314" w:rsidRPr="007E14F0" w:rsidRDefault="00371314" w:rsidP="00124FD0">
            <w:pPr>
              <w:ind w:left="191" w:right="-79" w:hanging="191"/>
              <w:jc w:val="left"/>
            </w:pPr>
            <w:r>
              <w:t>Depreciation and amortisation</w:t>
            </w:r>
          </w:p>
        </w:tc>
        <w:tc>
          <w:tcPr>
            <w:tcW w:w="540" w:type="dxa"/>
          </w:tcPr>
          <w:p w14:paraId="035F0445" w14:textId="3DB5CE72" w:rsidR="00371314" w:rsidRPr="00371314" w:rsidRDefault="00371314" w:rsidP="00371314">
            <w:pPr>
              <w:ind w:left="191" w:right="-79" w:hanging="191"/>
              <w:jc w:val="center"/>
              <w:rPr>
                <w:i/>
                <w:iCs/>
              </w:rPr>
            </w:pPr>
          </w:p>
        </w:tc>
        <w:tc>
          <w:tcPr>
            <w:tcW w:w="1440" w:type="dxa"/>
          </w:tcPr>
          <w:p w14:paraId="6F33715A" w14:textId="48108E56"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2,004,760</w:t>
            </w:r>
          </w:p>
        </w:tc>
        <w:tc>
          <w:tcPr>
            <w:tcW w:w="180" w:type="dxa"/>
          </w:tcPr>
          <w:p w14:paraId="239082EE" w14:textId="77777777" w:rsidR="00371314" w:rsidRPr="00D62C2B" w:rsidRDefault="00371314" w:rsidP="00D62C2B">
            <w:pPr>
              <w:jc w:val="right"/>
            </w:pPr>
          </w:p>
        </w:tc>
        <w:tc>
          <w:tcPr>
            <w:tcW w:w="1440" w:type="dxa"/>
          </w:tcPr>
          <w:p w14:paraId="79FBBA67" w14:textId="5FDFE016"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1,891,669</w:t>
            </w:r>
          </w:p>
        </w:tc>
      </w:tr>
      <w:tr w:rsidR="00371314" w:rsidRPr="00D856D9" w14:paraId="1D8B26B3" w14:textId="77777777" w:rsidTr="00371314">
        <w:trPr>
          <w:cantSplit/>
          <w:tblHeader/>
        </w:trPr>
        <w:tc>
          <w:tcPr>
            <w:tcW w:w="5760" w:type="dxa"/>
          </w:tcPr>
          <w:p w14:paraId="26E71279" w14:textId="77777777" w:rsidR="00371314" w:rsidRPr="007E14F0" w:rsidRDefault="00371314" w:rsidP="00124FD0">
            <w:pPr>
              <w:ind w:left="191" w:right="-79" w:hanging="191"/>
              <w:jc w:val="left"/>
            </w:pPr>
            <w:r w:rsidRPr="009E2902">
              <w:t>Personnel expenses</w:t>
            </w:r>
          </w:p>
        </w:tc>
        <w:tc>
          <w:tcPr>
            <w:tcW w:w="540" w:type="dxa"/>
          </w:tcPr>
          <w:p w14:paraId="6712D478" w14:textId="45D67F33" w:rsidR="00371314" w:rsidRPr="00371314" w:rsidRDefault="00371314" w:rsidP="00371314">
            <w:pPr>
              <w:ind w:left="191" w:right="-79" w:hanging="191"/>
              <w:jc w:val="center"/>
              <w:rPr>
                <w:i/>
                <w:iCs/>
              </w:rPr>
            </w:pPr>
            <w:r w:rsidRPr="00371314">
              <w:rPr>
                <w:i/>
                <w:iCs/>
              </w:rPr>
              <w:t>3</w:t>
            </w:r>
            <w:r w:rsidR="0052562F">
              <w:rPr>
                <w:i/>
                <w:iCs/>
              </w:rPr>
              <w:t>2</w:t>
            </w:r>
          </w:p>
        </w:tc>
        <w:tc>
          <w:tcPr>
            <w:tcW w:w="1440" w:type="dxa"/>
          </w:tcPr>
          <w:p w14:paraId="586DF288" w14:textId="64AB93CD"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1,584,429</w:t>
            </w:r>
          </w:p>
        </w:tc>
        <w:tc>
          <w:tcPr>
            <w:tcW w:w="180" w:type="dxa"/>
          </w:tcPr>
          <w:p w14:paraId="0CFE3DAD" w14:textId="77777777" w:rsidR="00371314" w:rsidRPr="00D62C2B" w:rsidRDefault="00371314" w:rsidP="00D62C2B">
            <w:pPr>
              <w:jc w:val="right"/>
            </w:pPr>
          </w:p>
        </w:tc>
        <w:tc>
          <w:tcPr>
            <w:tcW w:w="1440" w:type="dxa"/>
          </w:tcPr>
          <w:p w14:paraId="1090C967" w14:textId="30CCB700"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1,529,391</w:t>
            </w:r>
          </w:p>
        </w:tc>
      </w:tr>
      <w:tr w:rsidR="00371314" w:rsidRPr="00D856D9" w14:paraId="2EE97D50" w14:textId="77777777" w:rsidTr="00371314">
        <w:trPr>
          <w:cantSplit/>
          <w:tblHeader/>
        </w:trPr>
        <w:tc>
          <w:tcPr>
            <w:tcW w:w="5760" w:type="dxa"/>
          </w:tcPr>
          <w:p w14:paraId="3A109C41" w14:textId="77777777" w:rsidR="00371314" w:rsidRPr="007E14F0" w:rsidRDefault="00371314" w:rsidP="00124FD0">
            <w:pPr>
              <w:ind w:left="191" w:right="-79" w:hanging="191"/>
              <w:jc w:val="left"/>
              <w:rPr>
                <w:highlight w:val="yellow"/>
              </w:rPr>
            </w:pPr>
            <w:r w:rsidRPr="007E14F0">
              <w:t>Losses on onerous insurance contracts</w:t>
            </w:r>
          </w:p>
        </w:tc>
        <w:tc>
          <w:tcPr>
            <w:tcW w:w="540" w:type="dxa"/>
          </w:tcPr>
          <w:p w14:paraId="06ABCE43" w14:textId="0785FB91" w:rsidR="00371314" w:rsidRPr="007E14F0" w:rsidRDefault="00371314" w:rsidP="00124FD0">
            <w:pPr>
              <w:ind w:left="191" w:right="-79" w:hanging="191"/>
              <w:jc w:val="left"/>
              <w:rPr>
                <w:highlight w:val="yellow"/>
              </w:rPr>
            </w:pPr>
          </w:p>
        </w:tc>
        <w:tc>
          <w:tcPr>
            <w:tcW w:w="1440" w:type="dxa"/>
          </w:tcPr>
          <w:p w14:paraId="72242D02" w14:textId="12A2BD9F"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149,631</w:t>
            </w:r>
          </w:p>
        </w:tc>
        <w:tc>
          <w:tcPr>
            <w:tcW w:w="180" w:type="dxa"/>
          </w:tcPr>
          <w:p w14:paraId="70DFA421" w14:textId="77777777" w:rsidR="00371314" w:rsidRPr="00D62C2B" w:rsidRDefault="00371314" w:rsidP="00D62C2B">
            <w:pPr>
              <w:jc w:val="right"/>
            </w:pPr>
          </w:p>
        </w:tc>
        <w:tc>
          <w:tcPr>
            <w:tcW w:w="1440" w:type="dxa"/>
          </w:tcPr>
          <w:p w14:paraId="4EA87050" w14:textId="2E49E8E5"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86,587</w:t>
            </w:r>
          </w:p>
        </w:tc>
      </w:tr>
      <w:tr w:rsidR="00371314" w:rsidRPr="00D856D9" w14:paraId="6BA097EF" w14:textId="77777777" w:rsidTr="00371314">
        <w:trPr>
          <w:cantSplit/>
          <w:tblHeader/>
        </w:trPr>
        <w:tc>
          <w:tcPr>
            <w:tcW w:w="5760" w:type="dxa"/>
          </w:tcPr>
          <w:p w14:paraId="4C5F98C2" w14:textId="77777777" w:rsidR="00371314" w:rsidRPr="009E2902" w:rsidRDefault="00371314" w:rsidP="00124FD0">
            <w:pPr>
              <w:ind w:left="191" w:right="-79" w:hanging="191"/>
              <w:jc w:val="left"/>
            </w:pPr>
            <w:r w:rsidRPr="009E2902">
              <w:t>Direct cost for leasing</w:t>
            </w:r>
          </w:p>
        </w:tc>
        <w:tc>
          <w:tcPr>
            <w:tcW w:w="540" w:type="dxa"/>
          </w:tcPr>
          <w:p w14:paraId="31570022" w14:textId="0429A305" w:rsidR="00371314" w:rsidRPr="009E2902" w:rsidRDefault="00371314" w:rsidP="00124FD0">
            <w:pPr>
              <w:ind w:left="191" w:right="-79" w:hanging="191"/>
              <w:jc w:val="left"/>
            </w:pPr>
          </w:p>
        </w:tc>
        <w:tc>
          <w:tcPr>
            <w:tcW w:w="1440" w:type="dxa"/>
          </w:tcPr>
          <w:p w14:paraId="3683CD7D" w14:textId="215C29D1"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148,658</w:t>
            </w:r>
          </w:p>
        </w:tc>
        <w:tc>
          <w:tcPr>
            <w:tcW w:w="180" w:type="dxa"/>
          </w:tcPr>
          <w:p w14:paraId="796F15F7" w14:textId="77777777" w:rsidR="00371314" w:rsidRPr="00D62C2B" w:rsidRDefault="00371314" w:rsidP="00D62C2B">
            <w:pPr>
              <w:jc w:val="right"/>
            </w:pPr>
          </w:p>
        </w:tc>
        <w:tc>
          <w:tcPr>
            <w:tcW w:w="1440" w:type="dxa"/>
          </w:tcPr>
          <w:p w14:paraId="35AA919A" w14:textId="5DFD72B3"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171,835</w:t>
            </w:r>
          </w:p>
        </w:tc>
      </w:tr>
      <w:tr w:rsidR="00371314" w:rsidRPr="00D856D9" w14:paraId="31F5814B" w14:textId="77777777" w:rsidTr="00371314">
        <w:trPr>
          <w:cantSplit/>
          <w:tblHeader/>
        </w:trPr>
        <w:tc>
          <w:tcPr>
            <w:tcW w:w="5760" w:type="dxa"/>
          </w:tcPr>
          <w:p w14:paraId="2B843C12" w14:textId="77777777" w:rsidR="00371314" w:rsidRPr="007E14F0" w:rsidRDefault="00371314" w:rsidP="00124FD0">
            <w:pPr>
              <w:ind w:left="191" w:right="-79" w:hanging="191"/>
              <w:jc w:val="left"/>
              <w:rPr>
                <w:highlight w:val="yellow"/>
              </w:rPr>
            </w:pPr>
            <w:r>
              <w:t>Information technology expenses</w:t>
            </w:r>
          </w:p>
        </w:tc>
        <w:tc>
          <w:tcPr>
            <w:tcW w:w="540" w:type="dxa"/>
          </w:tcPr>
          <w:p w14:paraId="5D7AE811" w14:textId="4221F36C" w:rsidR="00371314" w:rsidRPr="007E14F0" w:rsidRDefault="00371314" w:rsidP="00124FD0">
            <w:pPr>
              <w:ind w:left="191" w:right="-79" w:hanging="191"/>
              <w:jc w:val="left"/>
              <w:rPr>
                <w:highlight w:val="yellow"/>
              </w:rPr>
            </w:pPr>
          </w:p>
        </w:tc>
        <w:tc>
          <w:tcPr>
            <w:tcW w:w="1440" w:type="dxa"/>
          </w:tcPr>
          <w:p w14:paraId="74DADD16" w14:textId="38184B15"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210,431</w:t>
            </w:r>
          </w:p>
        </w:tc>
        <w:tc>
          <w:tcPr>
            <w:tcW w:w="180" w:type="dxa"/>
          </w:tcPr>
          <w:p w14:paraId="0B608F6E" w14:textId="77777777" w:rsidR="00371314" w:rsidRPr="00D62C2B" w:rsidRDefault="00371314" w:rsidP="00D62C2B">
            <w:pPr>
              <w:jc w:val="right"/>
            </w:pPr>
          </w:p>
        </w:tc>
        <w:tc>
          <w:tcPr>
            <w:tcW w:w="1440" w:type="dxa"/>
          </w:tcPr>
          <w:p w14:paraId="126B1AF2" w14:textId="29D15C15"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226,924</w:t>
            </w:r>
          </w:p>
        </w:tc>
      </w:tr>
      <w:tr w:rsidR="00371314" w:rsidRPr="00D856D9" w14:paraId="35B7198E" w14:textId="77777777" w:rsidTr="00371314">
        <w:trPr>
          <w:cantSplit/>
          <w:tblHeader/>
        </w:trPr>
        <w:tc>
          <w:tcPr>
            <w:tcW w:w="5760" w:type="dxa"/>
          </w:tcPr>
          <w:p w14:paraId="01C50E73" w14:textId="77777777" w:rsidR="00371314" w:rsidRPr="007E14F0" w:rsidRDefault="00371314" w:rsidP="00124FD0">
            <w:pPr>
              <w:ind w:left="191" w:right="-79" w:hanging="191"/>
              <w:jc w:val="left"/>
              <w:rPr>
                <w:highlight w:val="yellow"/>
              </w:rPr>
            </w:pPr>
            <w:r>
              <w:t>Building and equipment expenses</w:t>
            </w:r>
          </w:p>
        </w:tc>
        <w:tc>
          <w:tcPr>
            <w:tcW w:w="540" w:type="dxa"/>
          </w:tcPr>
          <w:p w14:paraId="326DE9BF" w14:textId="49B3620B" w:rsidR="00371314" w:rsidRPr="007E14F0" w:rsidRDefault="00371314" w:rsidP="00124FD0">
            <w:pPr>
              <w:ind w:left="191" w:right="-79" w:hanging="191"/>
              <w:jc w:val="left"/>
              <w:rPr>
                <w:highlight w:val="yellow"/>
              </w:rPr>
            </w:pPr>
          </w:p>
        </w:tc>
        <w:tc>
          <w:tcPr>
            <w:tcW w:w="1440" w:type="dxa"/>
          </w:tcPr>
          <w:p w14:paraId="6D202914" w14:textId="71C7EF2C"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549,236</w:t>
            </w:r>
          </w:p>
        </w:tc>
        <w:tc>
          <w:tcPr>
            <w:tcW w:w="180" w:type="dxa"/>
          </w:tcPr>
          <w:p w14:paraId="05D4C5D3" w14:textId="77777777" w:rsidR="00371314" w:rsidRPr="00D62C2B" w:rsidRDefault="00371314" w:rsidP="00D62C2B">
            <w:pPr>
              <w:jc w:val="right"/>
            </w:pPr>
          </w:p>
        </w:tc>
        <w:tc>
          <w:tcPr>
            <w:tcW w:w="1440" w:type="dxa"/>
          </w:tcPr>
          <w:p w14:paraId="4EB5F64F" w14:textId="35901FEF" w:rsidR="00371314" w:rsidRPr="007507E1" w:rsidRDefault="00371314" w:rsidP="007507E1">
            <w:pPr>
              <w:pStyle w:val="acctfourfigures"/>
              <w:tabs>
                <w:tab w:val="clear" w:pos="765"/>
                <w:tab w:val="decimal" w:pos="1179"/>
              </w:tabs>
              <w:spacing w:line="240" w:lineRule="atLeast"/>
              <w:ind w:left="-70" w:right="-80"/>
              <w:rPr>
                <w:sz w:val="20"/>
              </w:rPr>
            </w:pPr>
            <w:r w:rsidRPr="007507E1">
              <w:rPr>
                <w:sz w:val="20"/>
              </w:rPr>
              <w:t>504,992</w:t>
            </w:r>
          </w:p>
        </w:tc>
      </w:tr>
      <w:tr w:rsidR="007E6F1D" w:rsidRPr="00D856D9" w14:paraId="217CFAA7" w14:textId="77777777" w:rsidTr="007507E1">
        <w:trPr>
          <w:cantSplit/>
          <w:tblHeader/>
        </w:trPr>
        <w:tc>
          <w:tcPr>
            <w:tcW w:w="6300" w:type="dxa"/>
            <w:gridSpan w:val="2"/>
          </w:tcPr>
          <w:p w14:paraId="2D190A61" w14:textId="77DB9E85" w:rsidR="007E6F1D" w:rsidRPr="007E14F0" w:rsidRDefault="007E6F1D" w:rsidP="00124FD0">
            <w:pPr>
              <w:ind w:left="191" w:right="-79" w:hanging="191"/>
              <w:jc w:val="left"/>
              <w:rPr>
                <w:highlight w:val="yellow"/>
              </w:rPr>
            </w:pPr>
            <w:r>
              <w:t>Subcontractor cost</w:t>
            </w:r>
          </w:p>
        </w:tc>
        <w:tc>
          <w:tcPr>
            <w:tcW w:w="1440" w:type="dxa"/>
          </w:tcPr>
          <w:p w14:paraId="273D15C4" w14:textId="646848B5"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31,262</w:t>
            </w:r>
          </w:p>
        </w:tc>
        <w:tc>
          <w:tcPr>
            <w:tcW w:w="180" w:type="dxa"/>
          </w:tcPr>
          <w:p w14:paraId="6D78C6DC" w14:textId="77777777" w:rsidR="007E6F1D" w:rsidRPr="00D62C2B" w:rsidRDefault="007E6F1D" w:rsidP="00D62C2B">
            <w:pPr>
              <w:jc w:val="right"/>
            </w:pPr>
          </w:p>
        </w:tc>
        <w:tc>
          <w:tcPr>
            <w:tcW w:w="1440" w:type="dxa"/>
          </w:tcPr>
          <w:p w14:paraId="4D71CAC6" w14:textId="1CCA1518"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23,852</w:t>
            </w:r>
          </w:p>
        </w:tc>
      </w:tr>
      <w:tr w:rsidR="007E6F1D" w:rsidRPr="00D856D9" w14:paraId="37F452CC" w14:textId="77777777" w:rsidTr="007507E1">
        <w:trPr>
          <w:cantSplit/>
          <w:tblHeader/>
        </w:trPr>
        <w:tc>
          <w:tcPr>
            <w:tcW w:w="6300" w:type="dxa"/>
            <w:gridSpan w:val="2"/>
          </w:tcPr>
          <w:p w14:paraId="38CAD456" w14:textId="5E75FBCD" w:rsidR="007E6F1D" w:rsidRPr="002A398A" w:rsidRDefault="007E6F1D" w:rsidP="00124FD0">
            <w:pPr>
              <w:ind w:left="191" w:right="-79" w:hanging="191"/>
              <w:jc w:val="left"/>
            </w:pPr>
            <w:r>
              <w:t>Insurance expenses</w:t>
            </w:r>
          </w:p>
        </w:tc>
        <w:tc>
          <w:tcPr>
            <w:tcW w:w="1440" w:type="dxa"/>
          </w:tcPr>
          <w:p w14:paraId="339DC919" w14:textId="23FBDCD3"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82,347</w:t>
            </w:r>
          </w:p>
        </w:tc>
        <w:tc>
          <w:tcPr>
            <w:tcW w:w="180" w:type="dxa"/>
          </w:tcPr>
          <w:p w14:paraId="4738A0EB" w14:textId="77777777" w:rsidR="007E6F1D" w:rsidRPr="00D62C2B" w:rsidRDefault="007E6F1D" w:rsidP="00D62C2B">
            <w:pPr>
              <w:jc w:val="right"/>
            </w:pPr>
          </w:p>
        </w:tc>
        <w:tc>
          <w:tcPr>
            <w:tcW w:w="1440" w:type="dxa"/>
          </w:tcPr>
          <w:p w14:paraId="6282333B" w14:textId="139D089F"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60,022</w:t>
            </w:r>
          </w:p>
        </w:tc>
      </w:tr>
      <w:tr w:rsidR="007E6F1D" w:rsidRPr="00D856D9" w14:paraId="4F370EFD" w14:textId="77777777" w:rsidTr="007507E1">
        <w:trPr>
          <w:cantSplit/>
          <w:tblHeader/>
        </w:trPr>
        <w:tc>
          <w:tcPr>
            <w:tcW w:w="6300" w:type="dxa"/>
            <w:gridSpan w:val="2"/>
          </w:tcPr>
          <w:p w14:paraId="57938904" w14:textId="466B0A79" w:rsidR="007E6F1D" w:rsidRPr="002A398A" w:rsidRDefault="007E6F1D" w:rsidP="00124FD0">
            <w:pPr>
              <w:ind w:left="191" w:right="-79" w:hanging="191"/>
              <w:jc w:val="left"/>
            </w:pPr>
            <w:r>
              <w:t>Professional fee</w:t>
            </w:r>
          </w:p>
        </w:tc>
        <w:tc>
          <w:tcPr>
            <w:tcW w:w="1440" w:type="dxa"/>
          </w:tcPr>
          <w:p w14:paraId="7520B60A" w14:textId="67DE2EA0"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64,751</w:t>
            </w:r>
          </w:p>
        </w:tc>
        <w:tc>
          <w:tcPr>
            <w:tcW w:w="180" w:type="dxa"/>
          </w:tcPr>
          <w:p w14:paraId="02F486FC" w14:textId="77777777" w:rsidR="007E6F1D" w:rsidRPr="00D62C2B" w:rsidRDefault="007E6F1D" w:rsidP="00D62C2B">
            <w:pPr>
              <w:jc w:val="right"/>
            </w:pPr>
          </w:p>
        </w:tc>
        <w:tc>
          <w:tcPr>
            <w:tcW w:w="1440" w:type="dxa"/>
          </w:tcPr>
          <w:p w14:paraId="79EB3401" w14:textId="536EEB11"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101,102</w:t>
            </w:r>
          </w:p>
        </w:tc>
      </w:tr>
      <w:tr w:rsidR="007E6F1D" w:rsidRPr="00D856D9" w14:paraId="5A56B9D4" w14:textId="77777777" w:rsidTr="007507E1">
        <w:trPr>
          <w:cantSplit/>
          <w:tblHeader/>
        </w:trPr>
        <w:tc>
          <w:tcPr>
            <w:tcW w:w="6300" w:type="dxa"/>
            <w:gridSpan w:val="2"/>
          </w:tcPr>
          <w:p w14:paraId="7BCDDAC7" w14:textId="4618C365" w:rsidR="007E6F1D" w:rsidRDefault="007E6F1D" w:rsidP="00124FD0">
            <w:pPr>
              <w:ind w:left="191" w:right="-79" w:hanging="191"/>
              <w:jc w:val="left"/>
            </w:pPr>
            <w:r>
              <w:t>Share service fee</w:t>
            </w:r>
          </w:p>
        </w:tc>
        <w:tc>
          <w:tcPr>
            <w:tcW w:w="1440" w:type="dxa"/>
          </w:tcPr>
          <w:p w14:paraId="2F0EEAA6" w14:textId="5D061803"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13,141</w:t>
            </w:r>
          </w:p>
        </w:tc>
        <w:tc>
          <w:tcPr>
            <w:tcW w:w="180" w:type="dxa"/>
          </w:tcPr>
          <w:p w14:paraId="6A4CBCE4" w14:textId="77777777" w:rsidR="007E6F1D" w:rsidRPr="00D62C2B" w:rsidRDefault="007E6F1D" w:rsidP="00D62C2B">
            <w:pPr>
              <w:jc w:val="right"/>
            </w:pPr>
          </w:p>
        </w:tc>
        <w:tc>
          <w:tcPr>
            <w:tcW w:w="1440" w:type="dxa"/>
          </w:tcPr>
          <w:p w14:paraId="1CF767D3" w14:textId="7EAFC6D3"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14,120</w:t>
            </w:r>
          </w:p>
        </w:tc>
      </w:tr>
      <w:tr w:rsidR="007E6F1D" w:rsidRPr="00D856D9" w14:paraId="22A27B9C" w14:textId="77777777" w:rsidTr="007507E1">
        <w:trPr>
          <w:cantSplit/>
          <w:tblHeader/>
        </w:trPr>
        <w:tc>
          <w:tcPr>
            <w:tcW w:w="6300" w:type="dxa"/>
            <w:gridSpan w:val="2"/>
          </w:tcPr>
          <w:p w14:paraId="4EDCE678" w14:textId="0E778DEC" w:rsidR="007E6F1D" w:rsidRDefault="007E6F1D" w:rsidP="00124FD0">
            <w:pPr>
              <w:ind w:left="191" w:right="-79" w:hanging="191"/>
              <w:jc w:val="left"/>
            </w:pPr>
            <w:r>
              <w:t>Management fee</w:t>
            </w:r>
          </w:p>
        </w:tc>
        <w:tc>
          <w:tcPr>
            <w:tcW w:w="1440" w:type="dxa"/>
          </w:tcPr>
          <w:p w14:paraId="73EC1DB4" w14:textId="3A70A244"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8,459</w:t>
            </w:r>
          </w:p>
        </w:tc>
        <w:tc>
          <w:tcPr>
            <w:tcW w:w="180" w:type="dxa"/>
          </w:tcPr>
          <w:p w14:paraId="443C8045" w14:textId="77777777" w:rsidR="007E6F1D" w:rsidRPr="00D62C2B" w:rsidRDefault="007E6F1D" w:rsidP="00D62C2B">
            <w:pPr>
              <w:jc w:val="right"/>
            </w:pPr>
          </w:p>
        </w:tc>
        <w:tc>
          <w:tcPr>
            <w:tcW w:w="1440" w:type="dxa"/>
          </w:tcPr>
          <w:p w14:paraId="6011B6E6" w14:textId="74FC73B3"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8,721</w:t>
            </w:r>
          </w:p>
        </w:tc>
      </w:tr>
      <w:tr w:rsidR="007E6F1D" w:rsidRPr="00D856D9" w14:paraId="2A93C458" w14:textId="77777777" w:rsidTr="007507E1">
        <w:trPr>
          <w:cantSplit/>
          <w:tblHeader/>
        </w:trPr>
        <w:tc>
          <w:tcPr>
            <w:tcW w:w="6300" w:type="dxa"/>
            <w:gridSpan w:val="2"/>
          </w:tcPr>
          <w:p w14:paraId="1AD0A6AE" w14:textId="17676178" w:rsidR="007E6F1D" w:rsidRDefault="007E6F1D" w:rsidP="00124FD0">
            <w:pPr>
              <w:ind w:left="191" w:right="-79" w:hanging="191"/>
              <w:jc w:val="left"/>
            </w:pPr>
            <w:r>
              <w:t>Tax expenses</w:t>
            </w:r>
          </w:p>
        </w:tc>
        <w:tc>
          <w:tcPr>
            <w:tcW w:w="1440" w:type="dxa"/>
          </w:tcPr>
          <w:p w14:paraId="39250581" w14:textId="7A7C9A2C"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31,288</w:t>
            </w:r>
          </w:p>
        </w:tc>
        <w:tc>
          <w:tcPr>
            <w:tcW w:w="180" w:type="dxa"/>
          </w:tcPr>
          <w:p w14:paraId="5C50FC2E" w14:textId="77777777" w:rsidR="007E6F1D" w:rsidRPr="00D62C2B" w:rsidRDefault="007E6F1D" w:rsidP="00D62C2B">
            <w:pPr>
              <w:jc w:val="right"/>
            </w:pPr>
          </w:p>
        </w:tc>
        <w:tc>
          <w:tcPr>
            <w:tcW w:w="1440" w:type="dxa"/>
          </w:tcPr>
          <w:p w14:paraId="29E75424" w14:textId="6D098F45"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29,888</w:t>
            </w:r>
          </w:p>
        </w:tc>
      </w:tr>
      <w:tr w:rsidR="007E6F1D" w:rsidRPr="00D856D9" w14:paraId="6BE13EAF" w14:textId="77777777" w:rsidTr="007507E1">
        <w:trPr>
          <w:cantSplit/>
          <w:tblHeader/>
        </w:trPr>
        <w:tc>
          <w:tcPr>
            <w:tcW w:w="6300" w:type="dxa"/>
            <w:gridSpan w:val="2"/>
          </w:tcPr>
          <w:p w14:paraId="779731D5" w14:textId="6E966B45" w:rsidR="007E6F1D" w:rsidRDefault="007E6F1D" w:rsidP="00124FD0">
            <w:pPr>
              <w:ind w:left="191" w:right="-79" w:hanging="191"/>
              <w:jc w:val="left"/>
            </w:pPr>
            <w:r>
              <w:t>Bad debts and doubtful accounts (reversal)</w:t>
            </w:r>
          </w:p>
        </w:tc>
        <w:tc>
          <w:tcPr>
            <w:tcW w:w="1440" w:type="dxa"/>
          </w:tcPr>
          <w:p w14:paraId="4A9AC8E4" w14:textId="218CB789"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(85,606)</w:t>
            </w:r>
          </w:p>
        </w:tc>
        <w:tc>
          <w:tcPr>
            <w:tcW w:w="180" w:type="dxa"/>
          </w:tcPr>
          <w:p w14:paraId="2F19B5E2" w14:textId="77777777" w:rsidR="007E6F1D" w:rsidRPr="00D62C2B" w:rsidRDefault="007E6F1D" w:rsidP="00D62C2B">
            <w:pPr>
              <w:jc w:val="right"/>
            </w:pPr>
          </w:p>
        </w:tc>
        <w:tc>
          <w:tcPr>
            <w:tcW w:w="1440" w:type="dxa"/>
          </w:tcPr>
          <w:p w14:paraId="08637DE4" w14:textId="0B898835"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154,271</w:t>
            </w:r>
          </w:p>
        </w:tc>
      </w:tr>
      <w:tr w:rsidR="007E6F1D" w:rsidRPr="00D856D9" w14:paraId="2F64D70F" w14:textId="77777777" w:rsidTr="007507E1">
        <w:trPr>
          <w:cantSplit/>
          <w:tblHeader/>
        </w:trPr>
        <w:tc>
          <w:tcPr>
            <w:tcW w:w="6300" w:type="dxa"/>
            <w:gridSpan w:val="2"/>
          </w:tcPr>
          <w:p w14:paraId="52A8A1A6" w14:textId="07B2E9D1" w:rsidR="007E6F1D" w:rsidRPr="007E14F0" w:rsidRDefault="007E6F1D" w:rsidP="00124FD0">
            <w:pPr>
              <w:ind w:left="191" w:right="-79" w:hanging="191"/>
              <w:jc w:val="left"/>
              <w:rPr>
                <w:highlight w:val="yellow"/>
              </w:rPr>
            </w:pPr>
            <w:r w:rsidRPr="002A398A">
              <w:t>Others</w:t>
            </w:r>
          </w:p>
        </w:tc>
        <w:tc>
          <w:tcPr>
            <w:tcW w:w="1440" w:type="dxa"/>
            <w:tcBorders>
              <w:bottom w:val="single" w:sz="4" w:space="0" w:color="auto"/>
            </w:tcBorders>
          </w:tcPr>
          <w:p w14:paraId="77A3342F" w14:textId="215973C9"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10</w:t>
            </w:r>
            <w:r w:rsidR="00247554">
              <w:rPr>
                <w:sz w:val="20"/>
              </w:rPr>
              <w:t>4,477</w:t>
            </w:r>
          </w:p>
        </w:tc>
        <w:tc>
          <w:tcPr>
            <w:tcW w:w="180" w:type="dxa"/>
          </w:tcPr>
          <w:p w14:paraId="4B15F45F" w14:textId="77777777" w:rsidR="007E6F1D" w:rsidRPr="00D62C2B" w:rsidRDefault="007E6F1D" w:rsidP="00D62C2B">
            <w:pPr>
              <w:jc w:val="right"/>
            </w:pPr>
          </w:p>
        </w:tc>
        <w:tc>
          <w:tcPr>
            <w:tcW w:w="1440" w:type="dxa"/>
            <w:tcBorders>
              <w:bottom w:val="single" w:sz="4" w:space="0" w:color="auto"/>
            </w:tcBorders>
          </w:tcPr>
          <w:p w14:paraId="244CBFBF" w14:textId="252E7D8F"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32,3</w:t>
            </w:r>
            <w:r w:rsidR="0035621C" w:rsidRPr="007507E1">
              <w:rPr>
                <w:sz w:val="20"/>
              </w:rPr>
              <w:t>20</w:t>
            </w:r>
          </w:p>
        </w:tc>
      </w:tr>
      <w:tr w:rsidR="007E6F1D" w:rsidRPr="00D856D9" w14:paraId="31A5AF34" w14:textId="77777777" w:rsidTr="007507E1">
        <w:trPr>
          <w:cantSplit/>
          <w:tblHeader/>
        </w:trPr>
        <w:tc>
          <w:tcPr>
            <w:tcW w:w="6300" w:type="dxa"/>
            <w:gridSpan w:val="2"/>
          </w:tcPr>
          <w:p w14:paraId="4A9B17AA" w14:textId="242C3FE0" w:rsidR="007E6F1D" w:rsidRPr="00781405" w:rsidRDefault="007E6F1D" w:rsidP="00124FD0">
            <w:pPr>
              <w:ind w:left="191" w:right="-79" w:hanging="191"/>
              <w:jc w:val="left"/>
              <w:rPr>
                <w:b/>
                <w:bCs/>
                <w:highlight w:val="yellow"/>
              </w:rPr>
            </w:pPr>
            <w:r w:rsidRPr="00781405">
              <w:rPr>
                <w:b/>
                <w:bCs/>
              </w:rPr>
              <w:t>Total</w:t>
            </w:r>
          </w:p>
        </w:tc>
        <w:tc>
          <w:tcPr>
            <w:tcW w:w="1440" w:type="dxa"/>
            <w:tcBorders>
              <w:top w:val="single" w:sz="4" w:space="0" w:color="auto"/>
            </w:tcBorders>
          </w:tcPr>
          <w:p w14:paraId="08F28879" w14:textId="00475E52" w:rsidR="007E6F1D" w:rsidRPr="007507E1" w:rsidRDefault="007E6F1D" w:rsidP="007507E1">
            <w:pPr>
              <w:pStyle w:val="acctfourfigures"/>
              <w:tabs>
                <w:tab w:val="clear" w:pos="765"/>
                <w:tab w:val="decimal" w:pos="1179"/>
              </w:tabs>
              <w:spacing w:line="240" w:lineRule="atLeast"/>
              <w:ind w:left="-70" w:right="-80"/>
              <w:rPr>
                <w:b/>
                <w:bCs/>
                <w:sz w:val="20"/>
              </w:rPr>
            </w:pPr>
            <w:r w:rsidRPr="007507E1">
              <w:rPr>
                <w:b/>
                <w:bCs/>
                <w:sz w:val="20"/>
              </w:rPr>
              <w:t>15,23</w:t>
            </w:r>
            <w:r w:rsidR="00247554">
              <w:rPr>
                <w:b/>
                <w:bCs/>
                <w:sz w:val="20"/>
              </w:rPr>
              <w:t>2</w:t>
            </w:r>
            <w:r w:rsidRPr="007507E1">
              <w:rPr>
                <w:b/>
                <w:bCs/>
                <w:sz w:val="20"/>
              </w:rPr>
              <w:t>,</w:t>
            </w:r>
            <w:r w:rsidR="00247554">
              <w:rPr>
                <w:b/>
                <w:bCs/>
                <w:sz w:val="20"/>
              </w:rPr>
              <w:t>432</w:t>
            </w:r>
          </w:p>
        </w:tc>
        <w:tc>
          <w:tcPr>
            <w:tcW w:w="180" w:type="dxa"/>
          </w:tcPr>
          <w:p w14:paraId="5B6A44D9" w14:textId="77777777" w:rsidR="007E6F1D" w:rsidRPr="00D62C2B" w:rsidRDefault="007E6F1D" w:rsidP="00D62C2B">
            <w:pPr>
              <w:jc w:val="right"/>
            </w:pPr>
          </w:p>
        </w:tc>
        <w:tc>
          <w:tcPr>
            <w:tcW w:w="1440" w:type="dxa"/>
            <w:tcBorders>
              <w:top w:val="single" w:sz="4" w:space="0" w:color="auto"/>
            </w:tcBorders>
          </w:tcPr>
          <w:p w14:paraId="16E03032" w14:textId="5D0B09A8" w:rsidR="007E6F1D" w:rsidRPr="007507E1" w:rsidRDefault="007E6F1D" w:rsidP="007507E1">
            <w:pPr>
              <w:pStyle w:val="acctfourfigures"/>
              <w:tabs>
                <w:tab w:val="clear" w:pos="765"/>
                <w:tab w:val="decimal" w:pos="1179"/>
              </w:tabs>
              <w:spacing w:line="240" w:lineRule="atLeast"/>
              <w:ind w:left="-70" w:right="-80"/>
              <w:rPr>
                <w:b/>
                <w:bCs/>
                <w:sz w:val="20"/>
              </w:rPr>
            </w:pPr>
            <w:r w:rsidRPr="007507E1">
              <w:rPr>
                <w:b/>
                <w:bCs/>
                <w:sz w:val="20"/>
              </w:rPr>
              <w:t>10,887,6</w:t>
            </w:r>
            <w:r w:rsidR="0035621C" w:rsidRPr="007507E1">
              <w:rPr>
                <w:b/>
                <w:bCs/>
                <w:sz w:val="20"/>
              </w:rPr>
              <w:t>90</w:t>
            </w:r>
          </w:p>
        </w:tc>
      </w:tr>
      <w:tr w:rsidR="007E6F1D" w:rsidRPr="00D856D9" w14:paraId="6F29085A" w14:textId="77777777" w:rsidTr="007507E1">
        <w:trPr>
          <w:cantSplit/>
          <w:tblHeader/>
        </w:trPr>
        <w:tc>
          <w:tcPr>
            <w:tcW w:w="6300" w:type="dxa"/>
            <w:gridSpan w:val="2"/>
          </w:tcPr>
          <w:p w14:paraId="4F4291B2" w14:textId="77777777" w:rsidR="007E6F1D" w:rsidRPr="007E14F0" w:rsidRDefault="007E6F1D" w:rsidP="00124FD0">
            <w:pPr>
              <w:ind w:left="191" w:right="-79" w:hanging="191"/>
              <w:jc w:val="left"/>
              <w:rPr>
                <w:highlight w:val="yellow"/>
              </w:rPr>
            </w:pPr>
          </w:p>
        </w:tc>
        <w:tc>
          <w:tcPr>
            <w:tcW w:w="1440" w:type="dxa"/>
          </w:tcPr>
          <w:p w14:paraId="65A39E3F" w14:textId="77777777" w:rsidR="007E6F1D" w:rsidRPr="007507E1" w:rsidRDefault="007E6F1D" w:rsidP="007507E1">
            <w:pPr>
              <w:pStyle w:val="acctfourfigures"/>
              <w:tabs>
                <w:tab w:val="clear" w:pos="765"/>
                <w:tab w:val="decimal" w:pos="1179"/>
              </w:tabs>
              <w:spacing w:line="240" w:lineRule="atLeast"/>
              <w:ind w:left="-70" w:right="-80"/>
              <w:rPr>
                <w:sz w:val="20"/>
              </w:rPr>
            </w:pPr>
          </w:p>
        </w:tc>
        <w:tc>
          <w:tcPr>
            <w:tcW w:w="180" w:type="dxa"/>
          </w:tcPr>
          <w:p w14:paraId="50FAD61D" w14:textId="77777777" w:rsidR="007E6F1D" w:rsidRPr="00D62C2B" w:rsidRDefault="007E6F1D" w:rsidP="00D62C2B">
            <w:pPr>
              <w:jc w:val="right"/>
            </w:pPr>
          </w:p>
        </w:tc>
        <w:tc>
          <w:tcPr>
            <w:tcW w:w="1440" w:type="dxa"/>
          </w:tcPr>
          <w:p w14:paraId="41F500B5" w14:textId="77777777" w:rsidR="007E6F1D" w:rsidRPr="007507E1" w:rsidRDefault="007E6F1D" w:rsidP="007507E1">
            <w:pPr>
              <w:pStyle w:val="acctfourfigures"/>
              <w:tabs>
                <w:tab w:val="clear" w:pos="765"/>
                <w:tab w:val="decimal" w:pos="1179"/>
              </w:tabs>
              <w:spacing w:line="240" w:lineRule="atLeast"/>
              <w:ind w:left="-70" w:right="-80"/>
              <w:rPr>
                <w:sz w:val="20"/>
              </w:rPr>
            </w:pPr>
          </w:p>
        </w:tc>
      </w:tr>
      <w:tr w:rsidR="007E6F1D" w:rsidRPr="00D856D9" w14:paraId="6EFBFCF9" w14:textId="77777777" w:rsidTr="007507E1">
        <w:trPr>
          <w:cantSplit/>
          <w:tblHeader/>
        </w:trPr>
        <w:tc>
          <w:tcPr>
            <w:tcW w:w="6300" w:type="dxa"/>
            <w:gridSpan w:val="2"/>
          </w:tcPr>
          <w:p w14:paraId="282A536D" w14:textId="374DAB1B" w:rsidR="007E6F1D" w:rsidRPr="003D67B5" w:rsidRDefault="007E6F1D" w:rsidP="003D67B5">
            <w:pPr>
              <w:ind w:left="191" w:right="-79" w:hanging="191"/>
              <w:jc w:val="left"/>
            </w:pPr>
            <w:r>
              <w:t>Amounts attributed to insurance acquisition cash flows</w:t>
            </w:r>
            <w:r w:rsidR="003D67B5">
              <w:t xml:space="preserve"> i</w:t>
            </w:r>
            <w:r>
              <w:t xml:space="preserve">ncurred </w:t>
            </w:r>
            <w:r w:rsidR="007507E1">
              <w:br/>
            </w:r>
            <w:r>
              <w:t>during the year</w:t>
            </w:r>
          </w:p>
        </w:tc>
        <w:tc>
          <w:tcPr>
            <w:tcW w:w="1440" w:type="dxa"/>
          </w:tcPr>
          <w:p w14:paraId="6F1EC221" w14:textId="13E90E97" w:rsidR="007E6F1D" w:rsidRPr="007507E1" w:rsidRDefault="007E6F1D" w:rsidP="007507E1">
            <w:pPr>
              <w:pStyle w:val="acctfourfigures"/>
              <w:tabs>
                <w:tab w:val="clear" w:pos="765"/>
                <w:tab w:val="decimal" w:pos="1179"/>
              </w:tabs>
              <w:spacing w:line="240" w:lineRule="atLeast"/>
              <w:ind w:left="-70" w:right="-80"/>
              <w:rPr>
                <w:sz w:val="20"/>
              </w:rPr>
            </w:pPr>
          </w:p>
          <w:p w14:paraId="5A54B6D4" w14:textId="328D143F"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(3,537,957)</w:t>
            </w:r>
          </w:p>
        </w:tc>
        <w:tc>
          <w:tcPr>
            <w:tcW w:w="180" w:type="dxa"/>
          </w:tcPr>
          <w:p w14:paraId="7EF6C1A6" w14:textId="77777777" w:rsidR="007E6F1D" w:rsidRPr="00D62C2B" w:rsidRDefault="007E6F1D" w:rsidP="00D62C2B">
            <w:pPr>
              <w:jc w:val="right"/>
            </w:pPr>
          </w:p>
        </w:tc>
        <w:tc>
          <w:tcPr>
            <w:tcW w:w="1440" w:type="dxa"/>
          </w:tcPr>
          <w:p w14:paraId="06787F3A" w14:textId="77777777" w:rsidR="007E6F1D" w:rsidRPr="007507E1" w:rsidRDefault="007E6F1D" w:rsidP="007507E1">
            <w:pPr>
              <w:pStyle w:val="acctfourfigures"/>
              <w:tabs>
                <w:tab w:val="clear" w:pos="765"/>
                <w:tab w:val="decimal" w:pos="1179"/>
              </w:tabs>
              <w:spacing w:line="240" w:lineRule="atLeast"/>
              <w:ind w:left="-70" w:right="-80"/>
              <w:rPr>
                <w:sz w:val="20"/>
              </w:rPr>
            </w:pPr>
          </w:p>
          <w:p w14:paraId="5B6FE6F4" w14:textId="264B5777"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(2,788,538)</w:t>
            </w:r>
          </w:p>
        </w:tc>
      </w:tr>
      <w:tr w:rsidR="007E6F1D" w:rsidRPr="00D856D9" w14:paraId="62ABF8D0" w14:textId="77777777" w:rsidTr="007507E1">
        <w:trPr>
          <w:cantSplit/>
          <w:tblHeader/>
        </w:trPr>
        <w:tc>
          <w:tcPr>
            <w:tcW w:w="6300" w:type="dxa"/>
            <w:gridSpan w:val="2"/>
          </w:tcPr>
          <w:p w14:paraId="203B1085" w14:textId="30542936" w:rsidR="007E6F1D" w:rsidRPr="007E14F0" w:rsidRDefault="007E6F1D" w:rsidP="00124FD0">
            <w:pPr>
              <w:ind w:left="191" w:right="-79" w:hanging="191"/>
              <w:jc w:val="left"/>
              <w:rPr>
                <w:highlight w:val="yellow"/>
              </w:rPr>
            </w:pPr>
            <w:r w:rsidRPr="002A398A">
              <w:t>Amortisation of insurance acquisition cash flows</w:t>
            </w:r>
          </w:p>
        </w:tc>
        <w:tc>
          <w:tcPr>
            <w:tcW w:w="1440" w:type="dxa"/>
            <w:tcBorders>
              <w:bottom w:val="single" w:sz="4" w:space="0" w:color="auto"/>
            </w:tcBorders>
          </w:tcPr>
          <w:p w14:paraId="6E7E2027" w14:textId="40EF9096"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2,169,931</w:t>
            </w:r>
          </w:p>
        </w:tc>
        <w:tc>
          <w:tcPr>
            <w:tcW w:w="180" w:type="dxa"/>
          </w:tcPr>
          <w:p w14:paraId="77A476B8" w14:textId="77777777" w:rsidR="007E6F1D" w:rsidRPr="009E2902" w:rsidRDefault="007E6F1D" w:rsidP="009E2902">
            <w:pPr>
              <w:jc w:val="right"/>
            </w:pPr>
          </w:p>
        </w:tc>
        <w:tc>
          <w:tcPr>
            <w:tcW w:w="1440" w:type="dxa"/>
            <w:tcBorders>
              <w:bottom w:val="single" w:sz="4" w:space="0" w:color="auto"/>
            </w:tcBorders>
          </w:tcPr>
          <w:p w14:paraId="7B6B691A" w14:textId="53FABEDE"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1,617,336</w:t>
            </w:r>
          </w:p>
        </w:tc>
      </w:tr>
      <w:tr w:rsidR="007E6F1D" w:rsidRPr="00D856D9" w14:paraId="474EB4BD" w14:textId="77777777" w:rsidTr="007507E1">
        <w:trPr>
          <w:cantSplit/>
          <w:tblHeader/>
        </w:trPr>
        <w:tc>
          <w:tcPr>
            <w:tcW w:w="6300" w:type="dxa"/>
            <w:gridSpan w:val="2"/>
          </w:tcPr>
          <w:p w14:paraId="1E7FEE58" w14:textId="47E6ABCF" w:rsidR="007E6F1D" w:rsidRPr="002A398A" w:rsidRDefault="007E6F1D" w:rsidP="00124FD0">
            <w:pPr>
              <w:ind w:left="191" w:right="-79" w:hanging="191"/>
              <w:jc w:val="left"/>
              <w:rPr>
                <w:b/>
                <w:bCs/>
                <w:highlight w:val="yellow"/>
              </w:rPr>
            </w:pPr>
            <w:r w:rsidRPr="002A398A">
              <w:rPr>
                <w:b/>
                <w:bCs/>
              </w:rPr>
              <w:t>Total</w:t>
            </w:r>
          </w:p>
        </w:tc>
        <w:tc>
          <w:tcPr>
            <w:tcW w:w="1440" w:type="dxa"/>
            <w:tcBorders>
              <w:top w:val="single" w:sz="4" w:space="0" w:color="auto"/>
              <w:bottom w:val="double" w:sz="4" w:space="0" w:color="auto"/>
            </w:tcBorders>
          </w:tcPr>
          <w:p w14:paraId="18E2D0B6" w14:textId="0C8A5ED4" w:rsidR="007E6F1D" w:rsidRPr="007507E1" w:rsidRDefault="0035621C" w:rsidP="007507E1">
            <w:pPr>
              <w:pStyle w:val="acctfourfigures"/>
              <w:tabs>
                <w:tab w:val="clear" w:pos="765"/>
                <w:tab w:val="decimal" w:pos="1179"/>
              </w:tabs>
              <w:spacing w:line="240" w:lineRule="atLeast"/>
              <w:ind w:left="-70" w:right="-80"/>
              <w:rPr>
                <w:b/>
                <w:bCs/>
                <w:sz w:val="20"/>
              </w:rPr>
            </w:pPr>
            <w:r w:rsidRPr="007507E1">
              <w:rPr>
                <w:b/>
                <w:bCs/>
                <w:sz w:val="20"/>
              </w:rPr>
              <w:t>13,86</w:t>
            </w:r>
            <w:r w:rsidR="00247554">
              <w:rPr>
                <w:b/>
                <w:bCs/>
                <w:sz w:val="20"/>
              </w:rPr>
              <w:t>4,406</w:t>
            </w:r>
          </w:p>
        </w:tc>
        <w:tc>
          <w:tcPr>
            <w:tcW w:w="180" w:type="dxa"/>
          </w:tcPr>
          <w:p w14:paraId="506D9641" w14:textId="77777777" w:rsidR="007E6F1D" w:rsidRPr="009E2902" w:rsidRDefault="007E6F1D" w:rsidP="009E2902">
            <w:pPr>
              <w:jc w:val="right"/>
            </w:pPr>
          </w:p>
        </w:tc>
        <w:tc>
          <w:tcPr>
            <w:tcW w:w="1440" w:type="dxa"/>
            <w:tcBorders>
              <w:top w:val="single" w:sz="4" w:space="0" w:color="auto"/>
              <w:bottom w:val="double" w:sz="4" w:space="0" w:color="auto"/>
            </w:tcBorders>
          </w:tcPr>
          <w:p w14:paraId="172A280A" w14:textId="7F98C79A" w:rsidR="007E6F1D" w:rsidRPr="007507E1" w:rsidRDefault="0035621C" w:rsidP="007507E1">
            <w:pPr>
              <w:pStyle w:val="acctfourfigures"/>
              <w:tabs>
                <w:tab w:val="clear" w:pos="765"/>
                <w:tab w:val="decimal" w:pos="1179"/>
              </w:tabs>
              <w:spacing w:line="240" w:lineRule="atLeast"/>
              <w:ind w:left="-70" w:right="-80"/>
              <w:rPr>
                <w:b/>
                <w:bCs/>
                <w:sz w:val="20"/>
              </w:rPr>
            </w:pPr>
            <w:r w:rsidRPr="007507E1">
              <w:rPr>
                <w:b/>
                <w:bCs/>
                <w:sz w:val="20"/>
              </w:rPr>
              <w:t>9,716,488</w:t>
            </w:r>
          </w:p>
        </w:tc>
      </w:tr>
      <w:tr w:rsidR="007E6F1D" w:rsidRPr="00D856D9" w14:paraId="58644C4D" w14:textId="77777777" w:rsidTr="007507E1">
        <w:trPr>
          <w:cantSplit/>
          <w:tblHeader/>
        </w:trPr>
        <w:tc>
          <w:tcPr>
            <w:tcW w:w="6300" w:type="dxa"/>
            <w:gridSpan w:val="2"/>
          </w:tcPr>
          <w:p w14:paraId="3DC9E582" w14:textId="77777777" w:rsidR="007E6F1D" w:rsidRPr="007E14F0" w:rsidRDefault="007E6F1D" w:rsidP="00124FD0">
            <w:pPr>
              <w:ind w:left="191" w:right="-79" w:hanging="191"/>
              <w:jc w:val="left"/>
              <w:rPr>
                <w:highlight w:val="yellow"/>
              </w:rPr>
            </w:pPr>
          </w:p>
        </w:tc>
        <w:tc>
          <w:tcPr>
            <w:tcW w:w="1440" w:type="dxa"/>
            <w:tcBorders>
              <w:top w:val="double" w:sz="4" w:space="0" w:color="auto"/>
            </w:tcBorders>
          </w:tcPr>
          <w:p w14:paraId="3DDE2693" w14:textId="77777777" w:rsidR="007E6F1D" w:rsidRPr="007507E1" w:rsidRDefault="007E6F1D" w:rsidP="007507E1">
            <w:pPr>
              <w:pStyle w:val="acctfourfigures"/>
              <w:tabs>
                <w:tab w:val="clear" w:pos="765"/>
                <w:tab w:val="decimal" w:pos="1179"/>
              </w:tabs>
              <w:spacing w:line="240" w:lineRule="atLeast"/>
              <w:ind w:left="-70" w:right="-80"/>
              <w:rPr>
                <w:sz w:val="20"/>
              </w:rPr>
            </w:pPr>
          </w:p>
        </w:tc>
        <w:tc>
          <w:tcPr>
            <w:tcW w:w="180" w:type="dxa"/>
          </w:tcPr>
          <w:p w14:paraId="0E7AAE0C" w14:textId="77777777" w:rsidR="007E6F1D" w:rsidRPr="009E2902" w:rsidRDefault="007E6F1D" w:rsidP="009E2902">
            <w:pPr>
              <w:jc w:val="right"/>
            </w:pPr>
          </w:p>
        </w:tc>
        <w:tc>
          <w:tcPr>
            <w:tcW w:w="1440" w:type="dxa"/>
            <w:tcBorders>
              <w:top w:val="double" w:sz="4" w:space="0" w:color="auto"/>
            </w:tcBorders>
          </w:tcPr>
          <w:p w14:paraId="1373B144" w14:textId="77777777" w:rsidR="007E6F1D" w:rsidRPr="007507E1" w:rsidRDefault="007E6F1D" w:rsidP="007507E1">
            <w:pPr>
              <w:pStyle w:val="acctfourfigures"/>
              <w:tabs>
                <w:tab w:val="clear" w:pos="765"/>
                <w:tab w:val="decimal" w:pos="1179"/>
              </w:tabs>
              <w:spacing w:line="240" w:lineRule="atLeast"/>
              <w:ind w:left="-70" w:right="-80"/>
              <w:rPr>
                <w:sz w:val="20"/>
              </w:rPr>
            </w:pPr>
          </w:p>
        </w:tc>
      </w:tr>
      <w:tr w:rsidR="007E6F1D" w:rsidRPr="00D856D9" w14:paraId="4E5574FF" w14:textId="77777777" w:rsidTr="007507E1">
        <w:trPr>
          <w:cantSplit/>
          <w:tblHeader/>
        </w:trPr>
        <w:tc>
          <w:tcPr>
            <w:tcW w:w="6300" w:type="dxa"/>
            <w:gridSpan w:val="2"/>
          </w:tcPr>
          <w:p w14:paraId="5EBD2C32" w14:textId="00E57C78" w:rsidR="007E6F1D" w:rsidRPr="002A398A" w:rsidRDefault="007E6F1D" w:rsidP="00124FD0">
            <w:pPr>
              <w:ind w:left="191" w:right="-79" w:hanging="191"/>
              <w:jc w:val="left"/>
              <w:rPr>
                <w:b/>
                <w:bCs/>
                <w:highlight w:val="yellow"/>
              </w:rPr>
            </w:pPr>
            <w:r w:rsidRPr="002A398A">
              <w:rPr>
                <w:b/>
                <w:bCs/>
              </w:rPr>
              <w:t>Represented by:</w:t>
            </w:r>
          </w:p>
        </w:tc>
        <w:tc>
          <w:tcPr>
            <w:tcW w:w="1440" w:type="dxa"/>
          </w:tcPr>
          <w:p w14:paraId="5468D82C" w14:textId="77777777" w:rsidR="007E6F1D" w:rsidRPr="007507E1" w:rsidRDefault="007E6F1D" w:rsidP="007507E1">
            <w:pPr>
              <w:pStyle w:val="acctfourfigures"/>
              <w:tabs>
                <w:tab w:val="clear" w:pos="765"/>
                <w:tab w:val="decimal" w:pos="1179"/>
              </w:tabs>
              <w:spacing w:line="240" w:lineRule="atLeast"/>
              <w:ind w:left="-70" w:right="-80"/>
              <w:rPr>
                <w:sz w:val="20"/>
              </w:rPr>
            </w:pPr>
          </w:p>
        </w:tc>
        <w:tc>
          <w:tcPr>
            <w:tcW w:w="180" w:type="dxa"/>
          </w:tcPr>
          <w:p w14:paraId="5539EEFE" w14:textId="77777777" w:rsidR="007E6F1D" w:rsidRPr="009E2902" w:rsidRDefault="007E6F1D" w:rsidP="009E2902">
            <w:pPr>
              <w:jc w:val="right"/>
            </w:pPr>
          </w:p>
        </w:tc>
        <w:tc>
          <w:tcPr>
            <w:tcW w:w="1440" w:type="dxa"/>
          </w:tcPr>
          <w:p w14:paraId="2A926C67" w14:textId="77777777" w:rsidR="007E6F1D" w:rsidRPr="007507E1" w:rsidRDefault="007E6F1D" w:rsidP="007507E1">
            <w:pPr>
              <w:pStyle w:val="acctfourfigures"/>
              <w:tabs>
                <w:tab w:val="clear" w:pos="765"/>
                <w:tab w:val="decimal" w:pos="1179"/>
              </w:tabs>
              <w:spacing w:line="240" w:lineRule="atLeast"/>
              <w:ind w:left="-70" w:right="-80"/>
              <w:rPr>
                <w:sz w:val="20"/>
              </w:rPr>
            </w:pPr>
          </w:p>
        </w:tc>
      </w:tr>
      <w:tr w:rsidR="007E6F1D" w:rsidRPr="00D856D9" w14:paraId="5EAF3136" w14:textId="77777777" w:rsidTr="007507E1">
        <w:trPr>
          <w:cantSplit/>
          <w:tblHeader/>
        </w:trPr>
        <w:tc>
          <w:tcPr>
            <w:tcW w:w="6300" w:type="dxa"/>
            <w:gridSpan w:val="2"/>
          </w:tcPr>
          <w:p w14:paraId="3C3F2AD8" w14:textId="784B81E8" w:rsidR="007E6F1D" w:rsidRPr="007E14F0" w:rsidRDefault="007E6F1D" w:rsidP="00124FD0">
            <w:pPr>
              <w:ind w:left="191" w:right="-79" w:hanging="191"/>
              <w:jc w:val="left"/>
              <w:rPr>
                <w:highlight w:val="yellow"/>
              </w:rPr>
            </w:pPr>
            <w:r w:rsidRPr="002A398A">
              <w:t>Insurance service expenses</w:t>
            </w:r>
          </w:p>
        </w:tc>
        <w:tc>
          <w:tcPr>
            <w:tcW w:w="1440" w:type="dxa"/>
          </w:tcPr>
          <w:p w14:paraId="317D4EF1" w14:textId="2F580C95"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9,599,629</w:t>
            </w:r>
          </w:p>
        </w:tc>
        <w:tc>
          <w:tcPr>
            <w:tcW w:w="180" w:type="dxa"/>
          </w:tcPr>
          <w:p w14:paraId="2F4A45F9" w14:textId="77777777" w:rsidR="007E6F1D" w:rsidRPr="009E2902" w:rsidRDefault="007E6F1D" w:rsidP="009E2902">
            <w:pPr>
              <w:jc w:val="right"/>
            </w:pPr>
          </w:p>
        </w:tc>
        <w:tc>
          <w:tcPr>
            <w:tcW w:w="1440" w:type="dxa"/>
          </w:tcPr>
          <w:p w14:paraId="4F6B33CD" w14:textId="42F13E8D"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5,489,13</w:t>
            </w:r>
            <w:r w:rsidR="0035621C" w:rsidRPr="007507E1">
              <w:rPr>
                <w:sz w:val="20"/>
              </w:rPr>
              <w:t>6</w:t>
            </w:r>
          </w:p>
        </w:tc>
      </w:tr>
      <w:tr w:rsidR="007E6F1D" w:rsidRPr="00D856D9" w14:paraId="7F68EC1E" w14:textId="77777777" w:rsidTr="007507E1">
        <w:trPr>
          <w:cantSplit/>
          <w:tblHeader/>
        </w:trPr>
        <w:tc>
          <w:tcPr>
            <w:tcW w:w="6300" w:type="dxa"/>
            <w:gridSpan w:val="2"/>
          </w:tcPr>
          <w:p w14:paraId="0F921E7C" w14:textId="293872AD" w:rsidR="007E6F1D" w:rsidRPr="007E14F0" w:rsidRDefault="007E6F1D" w:rsidP="00124FD0">
            <w:pPr>
              <w:ind w:left="191" w:right="-79" w:hanging="191"/>
              <w:jc w:val="left"/>
              <w:rPr>
                <w:highlight w:val="yellow"/>
              </w:rPr>
            </w:pPr>
            <w:r>
              <w:t xml:space="preserve">Direct </w:t>
            </w:r>
            <w:r w:rsidR="0035621C">
              <w:t>rental cost</w:t>
            </w:r>
          </w:p>
        </w:tc>
        <w:tc>
          <w:tcPr>
            <w:tcW w:w="1440" w:type="dxa"/>
          </w:tcPr>
          <w:p w14:paraId="484FD84E" w14:textId="505ADD6C"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2,521,386</w:t>
            </w:r>
          </w:p>
        </w:tc>
        <w:tc>
          <w:tcPr>
            <w:tcW w:w="180" w:type="dxa"/>
          </w:tcPr>
          <w:p w14:paraId="3A29F537" w14:textId="77777777" w:rsidR="007E6F1D" w:rsidRPr="009E2902" w:rsidRDefault="007E6F1D" w:rsidP="009E2902">
            <w:pPr>
              <w:jc w:val="right"/>
            </w:pPr>
          </w:p>
        </w:tc>
        <w:tc>
          <w:tcPr>
            <w:tcW w:w="1440" w:type="dxa"/>
          </w:tcPr>
          <w:p w14:paraId="76B10064" w14:textId="46823AF0"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2,282,826</w:t>
            </w:r>
          </w:p>
        </w:tc>
      </w:tr>
      <w:tr w:rsidR="007E6F1D" w:rsidRPr="00D856D9" w14:paraId="26CAFD25" w14:textId="77777777" w:rsidTr="007507E1">
        <w:trPr>
          <w:cantSplit/>
          <w:tblHeader/>
        </w:trPr>
        <w:tc>
          <w:tcPr>
            <w:tcW w:w="6300" w:type="dxa"/>
            <w:gridSpan w:val="2"/>
          </w:tcPr>
          <w:p w14:paraId="1255DFCF" w14:textId="6B0D89C9" w:rsidR="007E6F1D" w:rsidRPr="007E14F0" w:rsidRDefault="007E6F1D" w:rsidP="00124FD0">
            <w:pPr>
              <w:ind w:left="191" w:right="-79" w:hanging="191"/>
              <w:jc w:val="left"/>
              <w:rPr>
                <w:highlight w:val="yellow"/>
              </w:rPr>
            </w:pPr>
            <w:r>
              <w:t>Other operating expenses</w:t>
            </w:r>
          </w:p>
        </w:tc>
        <w:tc>
          <w:tcPr>
            <w:tcW w:w="1440" w:type="dxa"/>
            <w:tcBorders>
              <w:bottom w:val="single" w:sz="4" w:space="0" w:color="auto"/>
            </w:tcBorders>
          </w:tcPr>
          <w:p w14:paraId="614C6A01" w14:textId="5CF46786"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1,74</w:t>
            </w:r>
            <w:r w:rsidR="00247554">
              <w:rPr>
                <w:sz w:val="20"/>
              </w:rPr>
              <w:t>3,391</w:t>
            </w:r>
          </w:p>
        </w:tc>
        <w:tc>
          <w:tcPr>
            <w:tcW w:w="180" w:type="dxa"/>
          </w:tcPr>
          <w:p w14:paraId="4B8B86B3" w14:textId="77777777" w:rsidR="007E6F1D" w:rsidRPr="009E2902" w:rsidRDefault="007E6F1D" w:rsidP="009E2902">
            <w:pPr>
              <w:jc w:val="right"/>
            </w:pPr>
          </w:p>
        </w:tc>
        <w:tc>
          <w:tcPr>
            <w:tcW w:w="1440" w:type="dxa"/>
            <w:tcBorders>
              <w:bottom w:val="single" w:sz="4" w:space="0" w:color="auto"/>
            </w:tcBorders>
          </w:tcPr>
          <w:p w14:paraId="42BB4ECE" w14:textId="26714A2C" w:rsidR="007E6F1D" w:rsidRPr="007507E1" w:rsidRDefault="007E6F1D" w:rsidP="007507E1">
            <w:pPr>
              <w:pStyle w:val="acctfourfigures"/>
              <w:tabs>
                <w:tab w:val="clear" w:pos="765"/>
                <w:tab w:val="decimal" w:pos="1179"/>
              </w:tabs>
              <w:spacing w:line="240" w:lineRule="atLeast"/>
              <w:ind w:left="-70" w:right="-80"/>
              <w:rPr>
                <w:sz w:val="20"/>
              </w:rPr>
            </w:pPr>
            <w:r w:rsidRPr="007507E1">
              <w:rPr>
                <w:sz w:val="20"/>
              </w:rPr>
              <w:t>1,944,526</w:t>
            </w:r>
          </w:p>
        </w:tc>
      </w:tr>
      <w:tr w:rsidR="007E6F1D" w:rsidRPr="00D856D9" w14:paraId="07830860" w14:textId="77777777" w:rsidTr="007507E1">
        <w:trPr>
          <w:cantSplit/>
          <w:tblHeader/>
        </w:trPr>
        <w:tc>
          <w:tcPr>
            <w:tcW w:w="6300" w:type="dxa"/>
            <w:gridSpan w:val="2"/>
          </w:tcPr>
          <w:p w14:paraId="6BCAB799" w14:textId="3166C06F" w:rsidR="007E6F1D" w:rsidRPr="007E14F0" w:rsidRDefault="007E6F1D" w:rsidP="002A398A">
            <w:pPr>
              <w:ind w:left="191" w:right="-79" w:hanging="191"/>
              <w:jc w:val="left"/>
              <w:rPr>
                <w:highlight w:val="yellow"/>
              </w:rPr>
            </w:pPr>
            <w:r w:rsidRPr="002A398A">
              <w:rPr>
                <w:b/>
                <w:bCs/>
              </w:rPr>
              <w:t>Total</w:t>
            </w:r>
          </w:p>
        </w:tc>
        <w:tc>
          <w:tcPr>
            <w:tcW w:w="1440" w:type="dxa"/>
            <w:tcBorders>
              <w:top w:val="single" w:sz="4" w:space="0" w:color="auto"/>
              <w:bottom w:val="double" w:sz="4" w:space="0" w:color="auto"/>
            </w:tcBorders>
          </w:tcPr>
          <w:p w14:paraId="66A20755" w14:textId="4ED5825C" w:rsidR="007E6F1D" w:rsidRPr="007507E1" w:rsidRDefault="007E6F1D" w:rsidP="007507E1">
            <w:pPr>
              <w:pStyle w:val="acctfourfigures"/>
              <w:tabs>
                <w:tab w:val="clear" w:pos="765"/>
                <w:tab w:val="decimal" w:pos="1179"/>
              </w:tabs>
              <w:spacing w:line="240" w:lineRule="atLeast"/>
              <w:ind w:left="-70" w:right="-80"/>
              <w:rPr>
                <w:b/>
                <w:bCs/>
                <w:sz w:val="20"/>
              </w:rPr>
            </w:pPr>
            <w:r w:rsidRPr="007507E1">
              <w:rPr>
                <w:b/>
                <w:bCs/>
                <w:sz w:val="20"/>
              </w:rPr>
              <w:t>13,86</w:t>
            </w:r>
            <w:r w:rsidR="00247554">
              <w:rPr>
                <w:b/>
                <w:bCs/>
                <w:sz w:val="20"/>
              </w:rPr>
              <w:t>4,406</w:t>
            </w:r>
          </w:p>
        </w:tc>
        <w:tc>
          <w:tcPr>
            <w:tcW w:w="180" w:type="dxa"/>
          </w:tcPr>
          <w:p w14:paraId="710025E9" w14:textId="77777777" w:rsidR="007E6F1D" w:rsidRPr="003D67B5" w:rsidRDefault="007E6F1D" w:rsidP="009E2902">
            <w:pPr>
              <w:jc w:val="right"/>
              <w:rPr>
                <w:b/>
                <w:bCs/>
              </w:rPr>
            </w:pPr>
          </w:p>
        </w:tc>
        <w:tc>
          <w:tcPr>
            <w:tcW w:w="1440" w:type="dxa"/>
            <w:tcBorders>
              <w:top w:val="single" w:sz="4" w:space="0" w:color="auto"/>
              <w:bottom w:val="double" w:sz="4" w:space="0" w:color="auto"/>
            </w:tcBorders>
          </w:tcPr>
          <w:p w14:paraId="2DBB5A46" w14:textId="6F23A59C" w:rsidR="007E6F1D" w:rsidRPr="007507E1" w:rsidRDefault="007E6F1D" w:rsidP="007507E1">
            <w:pPr>
              <w:pStyle w:val="acctfourfigures"/>
              <w:tabs>
                <w:tab w:val="clear" w:pos="765"/>
                <w:tab w:val="decimal" w:pos="1179"/>
              </w:tabs>
              <w:spacing w:line="240" w:lineRule="atLeast"/>
              <w:ind w:left="-70" w:right="-80"/>
              <w:rPr>
                <w:b/>
                <w:bCs/>
                <w:sz w:val="20"/>
              </w:rPr>
            </w:pPr>
            <w:r w:rsidRPr="007507E1">
              <w:rPr>
                <w:b/>
                <w:bCs/>
                <w:sz w:val="20"/>
              </w:rPr>
              <w:t>9,716,48</w:t>
            </w:r>
            <w:r w:rsidR="0035621C" w:rsidRPr="007507E1">
              <w:rPr>
                <w:b/>
                <w:bCs/>
                <w:sz w:val="20"/>
              </w:rPr>
              <w:t>8</w:t>
            </w:r>
          </w:p>
        </w:tc>
      </w:tr>
    </w:tbl>
    <w:p w14:paraId="6A509CA4" w14:textId="4B2D7D61" w:rsidR="00B15C88" w:rsidRPr="00D856D9" w:rsidRDefault="00A95544" w:rsidP="00A95544">
      <w:pPr>
        <w:tabs>
          <w:tab w:val="left" w:pos="522"/>
        </w:tabs>
        <w:spacing w:line="240" w:lineRule="atLeast"/>
        <w:outlineLvl w:val="0"/>
        <w:rPr>
          <w:b/>
          <w:bCs/>
          <w:sz w:val="22"/>
          <w:szCs w:val="22"/>
        </w:rPr>
      </w:pPr>
      <w:r w:rsidRPr="00D856D9">
        <w:rPr>
          <w:b/>
          <w:bCs/>
          <w:sz w:val="22"/>
          <w:szCs w:val="22"/>
        </w:rPr>
        <w:t>3</w:t>
      </w:r>
      <w:r w:rsidR="000042B0" w:rsidRPr="00D856D9">
        <w:rPr>
          <w:rFonts w:cs="Angsana New"/>
          <w:b/>
          <w:bCs/>
          <w:sz w:val="22"/>
          <w:szCs w:val="28"/>
        </w:rPr>
        <w:t>4</w:t>
      </w:r>
      <w:r w:rsidRPr="00D856D9">
        <w:rPr>
          <w:b/>
          <w:bCs/>
          <w:sz w:val="22"/>
          <w:szCs w:val="22"/>
        </w:rPr>
        <w:tab/>
      </w:r>
      <w:r w:rsidR="00B15C88" w:rsidRPr="00D856D9">
        <w:rPr>
          <w:b/>
          <w:bCs/>
          <w:sz w:val="22"/>
          <w:szCs w:val="22"/>
        </w:rPr>
        <w:t>Expected credit loss</w:t>
      </w:r>
    </w:p>
    <w:p w14:paraId="319627BB" w14:textId="77777777" w:rsidR="00B15C88" w:rsidRPr="00430DE8" w:rsidRDefault="00B15C88" w:rsidP="005F539B">
      <w:pPr>
        <w:jc w:val="left"/>
        <w:rPr>
          <w:b/>
          <w:bCs/>
        </w:rPr>
      </w:pPr>
    </w:p>
    <w:tbl>
      <w:tblPr>
        <w:tblW w:w="9518" w:type="dxa"/>
        <w:tblInd w:w="459" w:type="dxa"/>
        <w:tblLayout w:type="fixed"/>
        <w:tblLook w:val="0000" w:firstRow="0" w:lastRow="0" w:firstColumn="0" w:lastColumn="0" w:noHBand="0" w:noVBand="0"/>
      </w:tblPr>
      <w:tblGrid>
        <w:gridCol w:w="4032"/>
        <w:gridCol w:w="1179"/>
        <w:gridCol w:w="18"/>
        <w:gridCol w:w="240"/>
        <w:gridCol w:w="1160"/>
        <w:gridCol w:w="270"/>
        <w:gridCol w:w="1170"/>
        <w:gridCol w:w="239"/>
        <w:gridCol w:w="1210"/>
      </w:tblGrid>
      <w:tr w:rsidR="00F74F28" w:rsidRPr="00D856D9" w14:paraId="189696DC" w14:textId="3D288DC6" w:rsidTr="00051C71">
        <w:tc>
          <w:tcPr>
            <w:tcW w:w="4032" w:type="dxa"/>
          </w:tcPr>
          <w:p w14:paraId="453A90F0" w14:textId="77777777" w:rsidR="00F74F28" w:rsidRPr="00D856D9" w:rsidRDefault="00F74F28" w:rsidP="00307F1C">
            <w:pPr>
              <w:snapToGrid w:val="0"/>
              <w:spacing w:line="240" w:lineRule="atLeast"/>
              <w:ind w:left="-20" w:right="-36" w:firstLine="20"/>
              <w:jc w:val="left"/>
              <w:rPr>
                <w:b/>
                <w:bCs/>
                <w:i/>
                <w:iCs/>
              </w:rPr>
            </w:pPr>
          </w:p>
        </w:tc>
        <w:tc>
          <w:tcPr>
            <w:tcW w:w="2597" w:type="dxa"/>
            <w:gridSpan w:val="4"/>
          </w:tcPr>
          <w:p w14:paraId="29255765" w14:textId="58B5F089" w:rsidR="00F74F28" w:rsidRPr="00D856D9" w:rsidRDefault="00F74F28" w:rsidP="00307F1C">
            <w:pPr>
              <w:spacing w:line="240" w:lineRule="atLeast"/>
              <w:ind w:left="-108" w:right="-99"/>
              <w:jc w:val="center"/>
              <w:rPr>
                <w:b/>
                <w:bCs/>
              </w:rPr>
            </w:pPr>
            <w:r w:rsidRPr="00D856D9">
              <w:rPr>
                <w:b/>
                <w:bCs/>
              </w:rPr>
              <w:t>Consolidated</w:t>
            </w:r>
          </w:p>
        </w:tc>
        <w:tc>
          <w:tcPr>
            <w:tcW w:w="270" w:type="dxa"/>
          </w:tcPr>
          <w:p w14:paraId="0A731179" w14:textId="77777777" w:rsidR="00F74F28" w:rsidRPr="00D856D9" w:rsidRDefault="00F74F28" w:rsidP="00307F1C">
            <w:pPr>
              <w:spacing w:line="240" w:lineRule="atLeast"/>
              <w:ind w:left="-108" w:right="-99"/>
              <w:jc w:val="center"/>
              <w:rPr>
                <w:b/>
                <w:bCs/>
              </w:rPr>
            </w:pPr>
          </w:p>
        </w:tc>
        <w:tc>
          <w:tcPr>
            <w:tcW w:w="2619" w:type="dxa"/>
            <w:gridSpan w:val="3"/>
          </w:tcPr>
          <w:p w14:paraId="57D3C270" w14:textId="6818101D" w:rsidR="00F74F28" w:rsidRPr="00D856D9" w:rsidRDefault="00F74F28" w:rsidP="00307F1C">
            <w:pPr>
              <w:spacing w:line="240" w:lineRule="atLeast"/>
              <w:ind w:left="-108" w:right="-99"/>
              <w:jc w:val="center"/>
              <w:rPr>
                <w:b/>
                <w:bCs/>
              </w:rPr>
            </w:pPr>
            <w:r w:rsidRPr="00D856D9">
              <w:rPr>
                <w:b/>
                <w:bCs/>
              </w:rPr>
              <w:t xml:space="preserve">Separate </w:t>
            </w:r>
          </w:p>
        </w:tc>
      </w:tr>
      <w:tr w:rsidR="00F74F28" w:rsidRPr="00D856D9" w14:paraId="32E5C3C1" w14:textId="71D736E6" w:rsidTr="00051C71">
        <w:tc>
          <w:tcPr>
            <w:tcW w:w="4032" w:type="dxa"/>
          </w:tcPr>
          <w:p w14:paraId="64262F3D" w14:textId="77777777" w:rsidR="00F74F28" w:rsidRPr="00D856D9" w:rsidRDefault="00F74F28" w:rsidP="00307F1C">
            <w:pPr>
              <w:snapToGrid w:val="0"/>
              <w:spacing w:line="240" w:lineRule="atLeast"/>
              <w:ind w:left="-20" w:right="-36" w:firstLine="20"/>
              <w:jc w:val="left"/>
              <w:rPr>
                <w:b/>
                <w:bCs/>
                <w:i/>
                <w:iCs/>
              </w:rPr>
            </w:pPr>
          </w:p>
        </w:tc>
        <w:tc>
          <w:tcPr>
            <w:tcW w:w="2597" w:type="dxa"/>
            <w:gridSpan w:val="4"/>
          </w:tcPr>
          <w:p w14:paraId="03962A6A" w14:textId="2147ECE9" w:rsidR="00F74F28" w:rsidRPr="00D856D9" w:rsidRDefault="00F74F28" w:rsidP="00307F1C">
            <w:pPr>
              <w:spacing w:line="240" w:lineRule="atLeast"/>
              <w:ind w:left="-108" w:right="-99"/>
              <w:jc w:val="center"/>
              <w:rPr>
                <w:b/>
                <w:bCs/>
              </w:rPr>
            </w:pPr>
            <w:r w:rsidRPr="00D856D9">
              <w:rPr>
                <w:b/>
                <w:bCs/>
              </w:rPr>
              <w:t>financial statements</w:t>
            </w:r>
          </w:p>
        </w:tc>
        <w:tc>
          <w:tcPr>
            <w:tcW w:w="270" w:type="dxa"/>
          </w:tcPr>
          <w:p w14:paraId="4577D37E" w14:textId="77777777" w:rsidR="00F74F28" w:rsidRPr="00D856D9" w:rsidRDefault="00F74F28" w:rsidP="00307F1C">
            <w:pPr>
              <w:spacing w:line="240" w:lineRule="atLeast"/>
              <w:ind w:left="-108" w:right="-99"/>
              <w:jc w:val="center"/>
              <w:rPr>
                <w:b/>
                <w:bCs/>
              </w:rPr>
            </w:pPr>
          </w:p>
        </w:tc>
        <w:tc>
          <w:tcPr>
            <w:tcW w:w="2619" w:type="dxa"/>
            <w:gridSpan w:val="3"/>
          </w:tcPr>
          <w:p w14:paraId="68620B31" w14:textId="7E2F1793" w:rsidR="00F74F28" w:rsidRPr="00D856D9" w:rsidRDefault="00F74F28" w:rsidP="00307F1C">
            <w:pPr>
              <w:spacing w:line="240" w:lineRule="atLeast"/>
              <w:ind w:left="-108" w:right="-99"/>
              <w:jc w:val="center"/>
              <w:rPr>
                <w:b/>
                <w:bCs/>
              </w:rPr>
            </w:pPr>
            <w:r w:rsidRPr="00D856D9">
              <w:rPr>
                <w:b/>
                <w:bCs/>
              </w:rPr>
              <w:t>financial statements</w:t>
            </w:r>
          </w:p>
        </w:tc>
      </w:tr>
      <w:tr w:rsidR="004966AF" w:rsidRPr="00D856D9" w14:paraId="342F6890" w14:textId="14543789" w:rsidTr="00201E03">
        <w:tc>
          <w:tcPr>
            <w:tcW w:w="4032" w:type="dxa"/>
          </w:tcPr>
          <w:p w14:paraId="33939323" w14:textId="43684AF8" w:rsidR="004966AF" w:rsidRPr="00D856D9" w:rsidRDefault="004966AF" w:rsidP="004966AF">
            <w:pPr>
              <w:snapToGrid w:val="0"/>
              <w:spacing w:line="240" w:lineRule="atLeast"/>
              <w:ind w:left="-20" w:right="-36" w:firstLine="20"/>
              <w:jc w:val="left"/>
              <w:rPr>
                <w:b/>
                <w:bCs/>
                <w:i/>
                <w:iCs/>
              </w:rPr>
            </w:pPr>
          </w:p>
        </w:tc>
        <w:tc>
          <w:tcPr>
            <w:tcW w:w="1197" w:type="dxa"/>
            <w:gridSpan w:val="2"/>
            <w:vAlign w:val="bottom"/>
          </w:tcPr>
          <w:p w14:paraId="3F807F41" w14:textId="14E850CD" w:rsidR="004966AF" w:rsidRPr="00D856D9" w:rsidRDefault="00ED2782" w:rsidP="004966AF">
            <w:pPr>
              <w:spacing w:line="240" w:lineRule="atLeast"/>
              <w:ind w:left="-108" w:right="-99"/>
              <w:jc w:val="center"/>
            </w:pPr>
            <w:r w:rsidRPr="00D856D9">
              <w:t>2025</w:t>
            </w:r>
          </w:p>
        </w:tc>
        <w:tc>
          <w:tcPr>
            <w:tcW w:w="240" w:type="dxa"/>
            <w:vAlign w:val="bottom"/>
          </w:tcPr>
          <w:p w14:paraId="3F9EBCC7" w14:textId="77777777" w:rsidR="004966AF" w:rsidRPr="00D856D9" w:rsidRDefault="004966AF" w:rsidP="004966AF">
            <w:pPr>
              <w:snapToGrid w:val="0"/>
              <w:spacing w:line="240" w:lineRule="atLeast"/>
              <w:ind w:left="-108" w:right="-99"/>
              <w:jc w:val="center"/>
            </w:pPr>
          </w:p>
        </w:tc>
        <w:tc>
          <w:tcPr>
            <w:tcW w:w="1160" w:type="dxa"/>
            <w:vAlign w:val="bottom"/>
          </w:tcPr>
          <w:p w14:paraId="47BCE1CE" w14:textId="63609313" w:rsidR="004966AF" w:rsidRPr="00D856D9" w:rsidRDefault="004966AF" w:rsidP="004966AF">
            <w:pPr>
              <w:spacing w:line="240" w:lineRule="atLeast"/>
              <w:ind w:left="-108" w:right="-99"/>
              <w:jc w:val="center"/>
            </w:pPr>
            <w:r w:rsidRPr="00D856D9">
              <w:t>202</w:t>
            </w:r>
            <w:r w:rsidR="00F00A57" w:rsidRPr="00D856D9">
              <w:t>4</w:t>
            </w:r>
          </w:p>
        </w:tc>
        <w:tc>
          <w:tcPr>
            <w:tcW w:w="270" w:type="dxa"/>
          </w:tcPr>
          <w:p w14:paraId="021AB9F6" w14:textId="77777777" w:rsidR="004966AF" w:rsidRPr="00D856D9" w:rsidRDefault="004966AF" w:rsidP="004966AF">
            <w:pPr>
              <w:spacing w:line="240" w:lineRule="atLeast"/>
              <w:ind w:left="-108" w:right="-99"/>
              <w:jc w:val="center"/>
            </w:pPr>
          </w:p>
        </w:tc>
        <w:tc>
          <w:tcPr>
            <w:tcW w:w="1170" w:type="dxa"/>
            <w:vAlign w:val="bottom"/>
          </w:tcPr>
          <w:p w14:paraId="565CC28C" w14:textId="0ADF78FA" w:rsidR="004966AF" w:rsidRPr="00D856D9" w:rsidRDefault="00ED2782" w:rsidP="004966AF">
            <w:pPr>
              <w:spacing w:line="240" w:lineRule="atLeast"/>
              <w:ind w:left="-108" w:right="-99"/>
              <w:jc w:val="center"/>
            </w:pPr>
            <w:r w:rsidRPr="00D856D9">
              <w:t>2025</w:t>
            </w:r>
          </w:p>
        </w:tc>
        <w:tc>
          <w:tcPr>
            <w:tcW w:w="239" w:type="dxa"/>
            <w:vAlign w:val="bottom"/>
          </w:tcPr>
          <w:p w14:paraId="3FA046D5" w14:textId="4CC13E42" w:rsidR="004966AF" w:rsidRPr="00D856D9" w:rsidRDefault="004966AF" w:rsidP="004966AF">
            <w:pPr>
              <w:spacing w:line="240" w:lineRule="atLeast"/>
              <w:ind w:left="-108" w:right="-99"/>
              <w:jc w:val="center"/>
            </w:pPr>
          </w:p>
        </w:tc>
        <w:tc>
          <w:tcPr>
            <w:tcW w:w="1210" w:type="dxa"/>
            <w:vAlign w:val="bottom"/>
          </w:tcPr>
          <w:p w14:paraId="7DE34959" w14:textId="494C4A06" w:rsidR="004966AF" w:rsidRPr="00D856D9" w:rsidRDefault="004966AF" w:rsidP="004966AF">
            <w:pPr>
              <w:spacing w:line="240" w:lineRule="atLeast"/>
              <w:ind w:left="-108" w:right="-99"/>
              <w:jc w:val="center"/>
            </w:pPr>
            <w:r w:rsidRPr="00D856D9">
              <w:t>202</w:t>
            </w:r>
            <w:r w:rsidR="00F00A57" w:rsidRPr="00D856D9">
              <w:t>4</w:t>
            </w:r>
          </w:p>
        </w:tc>
      </w:tr>
      <w:tr w:rsidR="0056387C" w:rsidRPr="00D856D9" w14:paraId="5BB315F9" w14:textId="77777777" w:rsidTr="00201E03">
        <w:tc>
          <w:tcPr>
            <w:tcW w:w="4032" w:type="dxa"/>
          </w:tcPr>
          <w:p w14:paraId="260A4E7E" w14:textId="77777777" w:rsidR="0056387C" w:rsidRPr="00D856D9" w:rsidRDefault="0056387C" w:rsidP="004966AF">
            <w:pPr>
              <w:snapToGrid w:val="0"/>
              <w:spacing w:line="240" w:lineRule="atLeast"/>
              <w:ind w:left="-20" w:right="-36" w:firstLine="20"/>
              <w:jc w:val="left"/>
              <w:rPr>
                <w:b/>
                <w:bCs/>
                <w:i/>
                <w:iCs/>
              </w:rPr>
            </w:pPr>
          </w:p>
        </w:tc>
        <w:tc>
          <w:tcPr>
            <w:tcW w:w="1197" w:type="dxa"/>
            <w:gridSpan w:val="2"/>
            <w:vAlign w:val="bottom"/>
          </w:tcPr>
          <w:p w14:paraId="74720C11" w14:textId="77777777" w:rsidR="0056387C" w:rsidRPr="00D856D9" w:rsidRDefault="0056387C" w:rsidP="004966AF">
            <w:pPr>
              <w:spacing w:line="240" w:lineRule="atLeast"/>
              <w:ind w:left="-108" w:right="-99"/>
              <w:jc w:val="center"/>
            </w:pPr>
          </w:p>
        </w:tc>
        <w:tc>
          <w:tcPr>
            <w:tcW w:w="240" w:type="dxa"/>
            <w:vAlign w:val="bottom"/>
          </w:tcPr>
          <w:p w14:paraId="5645CF47" w14:textId="77777777" w:rsidR="0056387C" w:rsidRPr="00D856D9" w:rsidRDefault="0056387C" w:rsidP="004966AF">
            <w:pPr>
              <w:snapToGrid w:val="0"/>
              <w:spacing w:line="240" w:lineRule="atLeast"/>
              <w:ind w:left="-108" w:right="-99"/>
              <w:jc w:val="center"/>
            </w:pPr>
          </w:p>
        </w:tc>
        <w:tc>
          <w:tcPr>
            <w:tcW w:w="1160" w:type="dxa"/>
            <w:vAlign w:val="bottom"/>
          </w:tcPr>
          <w:p w14:paraId="4F2DAE3C" w14:textId="07127635" w:rsidR="0056387C" w:rsidRPr="00D856D9" w:rsidRDefault="0056387C" w:rsidP="004966AF">
            <w:pPr>
              <w:spacing w:line="240" w:lineRule="atLeast"/>
              <w:ind w:left="-108" w:right="-99"/>
              <w:jc w:val="center"/>
            </w:pPr>
            <w:r w:rsidRPr="00D856D9">
              <w:t>(Restated)</w:t>
            </w:r>
          </w:p>
        </w:tc>
        <w:tc>
          <w:tcPr>
            <w:tcW w:w="270" w:type="dxa"/>
          </w:tcPr>
          <w:p w14:paraId="26820CAA" w14:textId="77777777" w:rsidR="0056387C" w:rsidRPr="00D856D9" w:rsidRDefault="0056387C" w:rsidP="004966AF">
            <w:pPr>
              <w:spacing w:line="240" w:lineRule="atLeast"/>
              <w:ind w:left="-108" w:right="-99"/>
              <w:jc w:val="center"/>
            </w:pPr>
          </w:p>
        </w:tc>
        <w:tc>
          <w:tcPr>
            <w:tcW w:w="1170" w:type="dxa"/>
            <w:vAlign w:val="bottom"/>
          </w:tcPr>
          <w:p w14:paraId="662C9991" w14:textId="77777777" w:rsidR="0056387C" w:rsidRPr="00D856D9" w:rsidRDefault="0056387C" w:rsidP="004966AF">
            <w:pPr>
              <w:spacing w:line="240" w:lineRule="atLeast"/>
              <w:ind w:left="-108" w:right="-99"/>
              <w:jc w:val="center"/>
            </w:pPr>
          </w:p>
        </w:tc>
        <w:tc>
          <w:tcPr>
            <w:tcW w:w="239" w:type="dxa"/>
            <w:vAlign w:val="bottom"/>
          </w:tcPr>
          <w:p w14:paraId="580C3846" w14:textId="77777777" w:rsidR="0056387C" w:rsidRPr="00D856D9" w:rsidRDefault="0056387C" w:rsidP="004966AF">
            <w:pPr>
              <w:spacing w:line="240" w:lineRule="atLeast"/>
              <w:ind w:left="-108" w:right="-99"/>
              <w:jc w:val="center"/>
            </w:pPr>
          </w:p>
        </w:tc>
        <w:tc>
          <w:tcPr>
            <w:tcW w:w="1210" w:type="dxa"/>
            <w:vAlign w:val="bottom"/>
          </w:tcPr>
          <w:p w14:paraId="67D7C525" w14:textId="77777777" w:rsidR="0056387C" w:rsidRPr="00D856D9" w:rsidRDefault="0056387C" w:rsidP="004966AF">
            <w:pPr>
              <w:spacing w:line="240" w:lineRule="atLeast"/>
              <w:ind w:left="-108" w:right="-99"/>
              <w:jc w:val="center"/>
            </w:pPr>
          </w:p>
        </w:tc>
      </w:tr>
      <w:tr w:rsidR="004966AF" w:rsidRPr="00D856D9" w14:paraId="4775DC7F" w14:textId="1381DF95" w:rsidTr="00051C71">
        <w:tc>
          <w:tcPr>
            <w:tcW w:w="4032" w:type="dxa"/>
          </w:tcPr>
          <w:p w14:paraId="19CB3627" w14:textId="77777777" w:rsidR="004966AF" w:rsidRPr="00D856D9" w:rsidRDefault="004966AF" w:rsidP="004966AF">
            <w:pPr>
              <w:snapToGrid w:val="0"/>
              <w:spacing w:line="240" w:lineRule="atLeast"/>
              <w:ind w:left="-20" w:right="-36" w:firstLine="20"/>
              <w:jc w:val="left"/>
            </w:pPr>
          </w:p>
        </w:tc>
        <w:tc>
          <w:tcPr>
            <w:tcW w:w="5486" w:type="dxa"/>
            <w:gridSpan w:val="8"/>
            <w:vAlign w:val="bottom"/>
          </w:tcPr>
          <w:p w14:paraId="786B2188" w14:textId="3FCDDC4B" w:rsidR="004966AF" w:rsidRPr="00D856D9" w:rsidRDefault="004966AF" w:rsidP="004966AF">
            <w:pPr>
              <w:spacing w:line="240" w:lineRule="atLeast"/>
              <w:ind w:left="-108" w:right="-108"/>
              <w:jc w:val="center"/>
              <w:rPr>
                <w:i/>
                <w:iCs/>
              </w:rPr>
            </w:pPr>
            <w:r w:rsidRPr="00D856D9">
              <w:rPr>
                <w:i/>
                <w:iCs/>
              </w:rPr>
              <w:t>(in thousand Baht)</w:t>
            </w:r>
          </w:p>
        </w:tc>
      </w:tr>
      <w:tr w:rsidR="00960B37" w:rsidRPr="00D856D9" w14:paraId="543E1063" w14:textId="77777777" w:rsidTr="00874DFB">
        <w:tc>
          <w:tcPr>
            <w:tcW w:w="4032" w:type="dxa"/>
            <w:vAlign w:val="bottom"/>
          </w:tcPr>
          <w:p w14:paraId="570322EC" w14:textId="3A8754C3" w:rsidR="00960B37" w:rsidRPr="00D856D9" w:rsidRDefault="00960B37" w:rsidP="00960B37">
            <w:pPr>
              <w:spacing w:line="240" w:lineRule="atLeast"/>
              <w:ind w:left="230" w:right="-45" w:hanging="230"/>
              <w:jc w:val="left"/>
              <w:rPr>
                <w:rFonts w:cstheme="minorBidi"/>
                <w:color w:val="000000"/>
              </w:rPr>
            </w:pPr>
            <w:r w:rsidRPr="00D856D9">
              <w:rPr>
                <w:color w:val="000000"/>
              </w:rPr>
              <w:t>Loans and accrued interest income</w:t>
            </w:r>
          </w:p>
        </w:tc>
        <w:tc>
          <w:tcPr>
            <w:tcW w:w="1179" w:type="dxa"/>
            <w:vAlign w:val="bottom"/>
          </w:tcPr>
          <w:p w14:paraId="2E5F9685" w14:textId="7F6ACBF2" w:rsidR="00960B37" w:rsidRPr="00913BD2" w:rsidRDefault="00913BD2" w:rsidP="0069150E">
            <w:pPr>
              <w:pStyle w:val="acctfourfigures"/>
              <w:shd w:val="clear" w:color="auto" w:fill="FFFFFF"/>
              <w:tabs>
                <w:tab w:val="clear" w:pos="765"/>
                <w:tab w:val="decimal" w:pos="963"/>
              </w:tabs>
              <w:spacing w:line="240" w:lineRule="atLeast"/>
              <w:ind w:right="-116"/>
              <w:rPr>
                <w:rFonts w:cs="Angsana New"/>
                <w:sz w:val="20"/>
                <w:szCs w:val="25"/>
                <w:lang w:val="en-US" w:bidi="th-TH"/>
              </w:rPr>
            </w:pPr>
            <w:r>
              <w:rPr>
                <w:rFonts w:cs="Angsana New"/>
                <w:sz w:val="20"/>
                <w:szCs w:val="25"/>
                <w:lang w:val="en-US" w:bidi="th-TH"/>
              </w:rPr>
              <w:t>9,827</w:t>
            </w:r>
          </w:p>
        </w:tc>
        <w:tc>
          <w:tcPr>
            <w:tcW w:w="258" w:type="dxa"/>
            <w:gridSpan w:val="2"/>
            <w:vAlign w:val="bottom"/>
          </w:tcPr>
          <w:p w14:paraId="241E3D8A" w14:textId="77777777" w:rsidR="00960B37" w:rsidRPr="00D856D9" w:rsidRDefault="00960B37" w:rsidP="00960B37">
            <w:pPr>
              <w:tabs>
                <w:tab w:val="decimal" w:pos="940"/>
              </w:tabs>
              <w:snapToGrid w:val="0"/>
              <w:spacing w:line="240" w:lineRule="atLeast"/>
              <w:ind w:left="-90" w:right="-90"/>
              <w:jc w:val="left"/>
            </w:pPr>
          </w:p>
        </w:tc>
        <w:tc>
          <w:tcPr>
            <w:tcW w:w="1160" w:type="dxa"/>
            <w:vAlign w:val="bottom"/>
          </w:tcPr>
          <w:p w14:paraId="372BAD14" w14:textId="143962B7" w:rsidR="00960B37" w:rsidRPr="00D856D9" w:rsidRDefault="00960B37" w:rsidP="00960B37">
            <w:pPr>
              <w:tabs>
                <w:tab w:val="decimal" w:pos="940"/>
              </w:tabs>
              <w:spacing w:line="240" w:lineRule="atLeast"/>
              <w:ind w:left="-90" w:right="-90"/>
              <w:jc w:val="left"/>
            </w:pPr>
            <w:r w:rsidRPr="0069150E">
              <w:t>3,</w:t>
            </w:r>
            <w:r w:rsidR="00913BD2">
              <w:t>147</w:t>
            </w:r>
          </w:p>
        </w:tc>
        <w:tc>
          <w:tcPr>
            <w:tcW w:w="270" w:type="dxa"/>
            <w:vAlign w:val="bottom"/>
          </w:tcPr>
          <w:p w14:paraId="219B98DB" w14:textId="77777777" w:rsidR="00960B37" w:rsidRPr="00D856D9" w:rsidRDefault="00960B37" w:rsidP="00960B37">
            <w:pPr>
              <w:tabs>
                <w:tab w:val="decimal" w:pos="940"/>
              </w:tabs>
              <w:spacing w:line="240" w:lineRule="atLeast"/>
              <w:ind w:left="-90" w:right="-90"/>
              <w:jc w:val="left"/>
              <w:rPr>
                <w:color w:val="000000"/>
              </w:rPr>
            </w:pPr>
          </w:p>
        </w:tc>
        <w:tc>
          <w:tcPr>
            <w:tcW w:w="1170" w:type="dxa"/>
            <w:vAlign w:val="bottom"/>
          </w:tcPr>
          <w:p w14:paraId="6943D310" w14:textId="0805775F" w:rsidR="00960B37" w:rsidRPr="00D856D9" w:rsidRDefault="00960B37" w:rsidP="00960B37">
            <w:pPr>
              <w:pStyle w:val="acctfourfigures"/>
              <w:tabs>
                <w:tab w:val="clear" w:pos="765"/>
                <w:tab w:val="decimal" w:pos="716"/>
              </w:tabs>
              <w:spacing w:line="240" w:lineRule="atLeast"/>
              <w:ind w:left="-107" w:right="-79"/>
              <w:rPr>
                <w:rFonts w:eastAsia="MS Mincho"/>
                <w:sz w:val="20"/>
                <w:lang w:bidi="th-TH"/>
              </w:rPr>
            </w:pPr>
            <w:r w:rsidRPr="00D856D9">
              <w:rPr>
                <w:rFonts w:eastAsia="MS Mincho"/>
                <w:sz w:val="20"/>
                <w:lang w:bidi="th-TH"/>
              </w:rPr>
              <w:t>-</w:t>
            </w:r>
          </w:p>
        </w:tc>
        <w:tc>
          <w:tcPr>
            <w:tcW w:w="239" w:type="dxa"/>
            <w:vAlign w:val="bottom"/>
          </w:tcPr>
          <w:p w14:paraId="6A04EDEB" w14:textId="77777777" w:rsidR="00960B37" w:rsidRPr="00D856D9" w:rsidRDefault="00960B37" w:rsidP="00960B37">
            <w:pPr>
              <w:tabs>
                <w:tab w:val="decimal" w:pos="940"/>
              </w:tabs>
              <w:spacing w:line="240" w:lineRule="atLeast"/>
              <w:ind w:left="-90" w:right="-90"/>
              <w:jc w:val="left"/>
              <w:rPr>
                <w:color w:val="000000"/>
              </w:rPr>
            </w:pPr>
          </w:p>
        </w:tc>
        <w:tc>
          <w:tcPr>
            <w:tcW w:w="1210" w:type="dxa"/>
            <w:vAlign w:val="bottom"/>
          </w:tcPr>
          <w:p w14:paraId="5A2839CB" w14:textId="53E546B9" w:rsidR="00960B37" w:rsidRPr="00D856D9" w:rsidRDefault="00960B37" w:rsidP="00960B37">
            <w:pPr>
              <w:pStyle w:val="acctfourfigures"/>
              <w:tabs>
                <w:tab w:val="clear" w:pos="765"/>
                <w:tab w:val="decimal" w:pos="716"/>
              </w:tabs>
              <w:spacing w:line="240" w:lineRule="atLeast"/>
              <w:ind w:left="-107" w:right="-79"/>
              <w:rPr>
                <w:rFonts w:eastAsia="MS Mincho"/>
                <w:sz w:val="20"/>
                <w:lang w:bidi="th-TH"/>
              </w:rPr>
            </w:pPr>
            <w:r w:rsidRPr="00D856D9">
              <w:rPr>
                <w:rFonts w:eastAsia="MS Mincho"/>
                <w:sz w:val="20"/>
                <w:lang w:bidi="th-TH"/>
              </w:rPr>
              <w:t>-</w:t>
            </w:r>
          </w:p>
        </w:tc>
      </w:tr>
      <w:tr w:rsidR="00960B37" w:rsidRPr="00D856D9" w14:paraId="262C6E6D" w14:textId="77777777" w:rsidTr="00874DFB">
        <w:tc>
          <w:tcPr>
            <w:tcW w:w="4032" w:type="dxa"/>
            <w:vAlign w:val="bottom"/>
          </w:tcPr>
          <w:p w14:paraId="2B86A1A2" w14:textId="38A2FEEE" w:rsidR="00960B37" w:rsidRPr="00D856D9" w:rsidRDefault="00960B37" w:rsidP="00960B37">
            <w:pPr>
              <w:spacing w:line="240" w:lineRule="atLeast"/>
              <w:ind w:left="230" w:right="-45" w:hanging="230"/>
              <w:jc w:val="left"/>
              <w:rPr>
                <w:color w:val="000000"/>
              </w:rPr>
            </w:pPr>
            <w:r w:rsidRPr="00D856D9">
              <w:rPr>
                <w:color w:val="000000"/>
              </w:rPr>
              <w:t>Debt securities measured at fair value through other comprehensive income</w:t>
            </w:r>
          </w:p>
        </w:tc>
        <w:tc>
          <w:tcPr>
            <w:tcW w:w="1179" w:type="dxa"/>
            <w:vAlign w:val="bottom"/>
          </w:tcPr>
          <w:p w14:paraId="66F383C3" w14:textId="4CCE0C14" w:rsidR="00960B37" w:rsidRPr="0069150E" w:rsidRDefault="0056387C" w:rsidP="0069150E">
            <w:pPr>
              <w:pStyle w:val="acctfourfigures"/>
              <w:shd w:val="clear" w:color="auto" w:fill="FFFFFF"/>
              <w:tabs>
                <w:tab w:val="clear" w:pos="765"/>
                <w:tab w:val="decimal" w:pos="963"/>
              </w:tabs>
              <w:spacing w:line="240" w:lineRule="atLeast"/>
              <w:ind w:right="-116"/>
              <w:rPr>
                <w:sz w:val="20"/>
                <w:lang w:bidi="th-TH"/>
              </w:rPr>
            </w:pPr>
            <w:r w:rsidRPr="0069150E">
              <w:rPr>
                <w:sz w:val="20"/>
                <w:lang w:bidi="th-TH"/>
              </w:rPr>
              <w:t>58,23</w:t>
            </w:r>
            <w:r w:rsidR="007507E1">
              <w:rPr>
                <w:sz w:val="20"/>
                <w:lang w:bidi="th-TH"/>
              </w:rPr>
              <w:t>0</w:t>
            </w:r>
          </w:p>
        </w:tc>
        <w:tc>
          <w:tcPr>
            <w:tcW w:w="258" w:type="dxa"/>
            <w:gridSpan w:val="2"/>
            <w:vAlign w:val="bottom"/>
          </w:tcPr>
          <w:p w14:paraId="2712CDB9" w14:textId="77777777" w:rsidR="00960B37" w:rsidRPr="00D856D9" w:rsidRDefault="00960B37" w:rsidP="00960B37">
            <w:pPr>
              <w:tabs>
                <w:tab w:val="decimal" w:pos="940"/>
              </w:tabs>
              <w:snapToGrid w:val="0"/>
              <w:spacing w:line="240" w:lineRule="atLeast"/>
              <w:ind w:left="-90" w:right="-90"/>
              <w:jc w:val="left"/>
            </w:pPr>
          </w:p>
        </w:tc>
        <w:tc>
          <w:tcPr>
            <w:tcW w:w="1160" w:type="dxa"/>
            <w:vAlign w:val="bottom"/>
          </w:tcPr>
          <w:p w14:paraId="176AEBAE" w14:textId="66E83214" w:rsidR="00960B37" w:rsidRPr="00D856D9" w:rsidRDefault="00960B37" w:rsidP="00960B37">
            <w:pPr>
              <w:tabs>
                <w:tab w:val="decimal" w:pos="940"/>
              </w:tabs>
              <w:spacing w:line="240" w:lineRule="atLeast"/>
              <w:ind w:left="-90" w:right="-90"/>
              <w:jc w:val="left"/>
            </w:pPr>
            <w:r w:rsidRPr="00D856D9">
              <w:t>24</w:t>
            </w:r>
            <w:r w:rsidR="0056387C" w:rsidRPr="00D856D9">
              <w:t>0,23</w:t>
            </w:r>
            <w:r w:rsidR="0069150E">
              <w:t>5</w:t>
            </w:r>
          </w:p>
        </w:tc>
        <w:tc>
          <w:tcPr>
            <w:tcW w:w="270" w:type="dxa"/>
            <w:vAlign w:val="bottom"/>
          </w:tcPr>
          <w:p w14:paraId="7BE031E6" w14:textId="77777777" w:rsidR="00960B37" w:rsidRPr="00D856D9" w:rsidRDefault="00960B37" w:rsidP="00960B37">
            <w:pPr>
              <w:tabs>
                <w:tab w:val="decimal" w:pos="940"/>
              </w:tabs>
              <w:spacing w:line="240" w:lineRule="atLeast"/>
              <w:ind w:left="-90" w:right="-90"/>
              <w:jc w:val="left"/>
              <w:rPr>
                <w:color w:val="000000"/>
              </w:rPr>
            </w:pPr>
          </w:p>
        </w:tc>
        <w:tc>
          <w:tcPr>
            <w:tcW w:w="1170" w:type="dxa"/>
            <w:vAlign w:val="bottom"/>
          </w:tcPr>
          <w:p w14:paraId="62E72D87" w14:textId="54C135ED" w:rsidR="00960B37" w:rsidRPr="00D856D9" w:rsidRDefault="00960B37" w:rsidP="00960B37">
            <w:pPr>
              <w:pStyle w:val="acctfourfigures"/>
              <w:tabs>
                <w:tab w:val="clear" w:pos="765"/>
                <w:tab w:val="decimal" w:pos="716"/>
              </w:tabs>
              <w:spacing w:line="240" w:lineRule="atLeast"/>
              <w:ind w:left="-107" w:right="-79"/>
              <w:rPr>
                <w:rFonts w:eastAsia="MS Mincho"/>
                <w:sz w:val="20"/>
                <w:lang w:bidi="th-TH"/>
              </w:rPr>
            </w:pPr>
            <w:r w:rsidRPr="00D856D9">
              <w:rPr>
                <w:rFonts w:eastAsia="MS Mincho"/>
                <w:sz w:val="20"/>
                <w:lang w:bidi="th-TH"/>
              </w:rPr>
              <w:t>-</w:t>
            </w:r>
          </w:p>
        </w:tc>
        <w:tc>
          <w:tcPr>
            <w:tcW w:w="239" w:type="dxa"/>
            <w:vAlign w:val="bottom"/>
          </w:tcPr>
          <w:p w14:paraId="59CA8050" w14:textId="77777777" w:rsidR="00960B37" w:rsidRPr="00D856D9" w:rsidRDefault="00960B37" w:rsidP="00960B37">
            <w:pPr>
              <w:tabs>
                <w:tab w:val="decimal" w:pos="940"/>
              </w:tabs>
              <w:spacing w:line="240" w:lineRule="atLeast"/>
              <w:ind w:left="-90" w:right="-90"/>
              <w:jc w:val="left"/>
              <w:rPr>
                <w:color w:val="000000"/>
              </w:rPr>
            </w:pPr>
          </w:p>
        </w:tc>
        <w:tc>
          <w:tcPr>
            <w:tcW w:w="1210" w:type="dxa"/>
            <w:vAlign w:val="bottom"/>
          </w:tcPr>
          <w:p w14:paraId="48A968F6" w14:textId="407A8C5A" w:rsidR="00960B37" w:rsidRPr="00D856D9" w:rsidRDefault="00960B37" w:rsidP="00960B37">
            <w:pPr>
              <w:pStyle w:val="acctfourfigures"/>
              <w:tabs>
                <w:tab w:val="clear" w:pos="765"/>
                <w:tab w:val="decimal" w:pos="716"/>
              </w:tabs>
              <w:spacing w:line="240" w:lineRule="atLeast"/>
              <w:ind w:left="-107" w:right="-79"/>
              <w:rPr>
                <w:rFonts w:eastAsia="MS Mincho"/>
                <w:sz w:val="20"/>
                <w:lang w:bidi="th-TH"/>
              </w:rPr>
            </w:pPr>
            <w:r w:rsidRPr="00D856D9">
              <w:rPr>
                <w:rFonts w:eastAsia="MS Mincho"/>
                <w:sz w:val="20"/>
                <w:lang w:bidi="th-TH"/>
              </w:rPr>
              <w:t>-</w:t>
            </w:r>
          </w:p>
        </w:tc>
      </w:tr>
      <w:tr w:rsidR="00960B37" w:rsidRPr="00D856D9" w14:paraId="23979975" w14:textId="438666AD" w:rsidTr="003119E8">
        <w:tc>
          <w:tcPr>
            <w:tcW w:w="4032" w:type="dxa"/>
            <w:vAlign w:val="bottom"/>
          </w:tcPr>
          <w:p w14:paraId="5C9E11E8" w14:textId="584D9922" w:rsidR="00960B37" w:rsidRPr="00D856D9" w:rsidRDefault="00960B37" w:rsidP="00960B37">
            <w:pPr>
              <w:spacing w:line="240" w:lineRule="atLeast"/>
              <w:ind w:left="-20" w:right="-45" w:firstLine="20"/>
              <w:jc w:val="left"/>
              <w:rPr>
                <w:color w:val="000000"/>
              </w:rPr>
            </w:pPr>
            <w:r w:rsidRPr="00D856D9">
              <w:rPr>
                <w:color w:val="000000"/>
              </w:rPr>
              <w:t>Operating lease receivables</w:t>
            </w:r>
          </w:p>
        </w:tc>
        <w:tc>
          <w:tcPr>
            <w:tcW w:w="1179" w:type="dxa"/>
            <w:vAlign w:val="bottom"/>
          </w:tcPr>
          <w:p w14:paraId="3721E220" w14:textId="5BBEA0CC" w:rsidR="00960B37" w:rsidRPr="0069150E" w:rsidRDefault="0056387C" w:rsidP="0069150E">
            <w:pPr>
              <w:pStyle w:val="acctfourfigures"/>
              <w:shd w:val="clear" w:color="auto" w:fill="FFFFFF"/>
              <w:tabs>
                <w:tab w:val="clear" w:pos="765"/>
                <w:tab w:val="decimal" w:pos="963"/>
              </w:tabs>
              <w:spacing w:line="240" w:lineRule="atLeast"/>
              <w:ind w:right="-116"/>
              <w:rPr>
                <w:sz w:val="20"/>
                <w:lang w:bidi="th-TH"/>
              </w:rPr>
            </w:pPr>
            <w:r w:rsidRPr="0069150E">
              <w:rPr>
                <w:sz w:val="20"/>
                <w:lang w:bidi="th-TH"/>
              </w:rPr>
              <w:t>14,524</w:t>
            </w:r>
          </w:p>
        </w:tc>
        <w:tc>
          <w:tcPr>
            <w:tcW w:w="258" w:type="dxa"/>
            <w:gridSpan w:val="2"/>
            <w:vAlign w:val="bottom"/>
          </w:tcPr>
          <w:p w14:paraId="29ECAE3B" w14:textId="77777777" w:rsidR="00960B37" w:rsidRPr="00D856D9" w:rsidRDefault="00960B37" w:rsidP="00960B37">
            <w:pPr>
              <w:tabs>
                <w:tab w:val="decimal" w:pos="940"/>
              </w:tabs>
              <w:snapToGrid w:val="0"/>
              <w:spacing w:line="240" w:lineRule="atLeast"/>
              <w:ind w:left="-90" w:right="-90"/>
              <w:jc w:val="left"/>
            </w:pPr>
          </w:p>
        </w:tc>
        <w:tc>
          <w:tcPr>
            <w:tcW w:w="1160" w:type="dxa"/>
            <w:vAlign w:val="bottom"/>
          </w:tcPr>
          <w:p w14:paraId="77E4E7A5" w14:textId="2DC7B0DF" w:rsidR="00960B37" w:rsidRPr="00D856D9" w:rsidRDefault="00960B37" w:rsidP="00960B37">
            <w:pPr>
              <w:tabs>
                <w:tab w:val="decimal" w:pos="940"/>
              </w:tabs>
              <w:spacing w:line="240" w:lineRule="atLeast"/>
              <w:ind w:left="-90" w:right="-90"/>
              <w:jc w:val="left"/>
              <w:rPr>
                <w:color w:val="000000"/>
              </w:rPr>
            </w:pPr>
            <w:r w:rsidRPr="00D856D9">
              <w:t>3,284</w:t>
            </w:r>
          </w:p>
        </w:tc>
        <w:tc>
          <w:tcPr>
            <w:tcW w:w="270" w:type="dxa"/>
          </w:tcPr>
          <w:p w14:paraId="55C89EFA" w14:textId="77777777" w:rsidR="00960B37" w:rsidRPr="00D856D9" w:rsidRDefault="00960B37" w:rsidP="00960B37">
            <w:pPr>
              <w:tabs>
                <w:tab w:val="decimal" w:pos="940"/>
              </w:tabs>
              <w:spacing w:line="240" w:lineRule="atLeast"/>
              <w:ind w:left="-90" w:right="-90"/>
              <w:jc w:val="left"/>
              <w:rPr>
                <w:color w:val="000000"/>
              </w:rPr>
            </w:pPr>
          </w:p>
        </w:tc>
        <w:tc>
          <w:tcPr>
            <w:tcW w:w="1170" w:type="dxa"/>
          </w:tcPr>
          <w:p w14:paraId="0C87CE31" w14:textId="66277A8E" w:rsidR="00960B37" w:rsidRPr="00D856D9" w:rsidRDefault="00960B37" w:rsidP="00960B37">
            <w:pPr>
              <w:pStyle w:val="acctfourfigures"/>
              <w:tabs>
                <w:tab w:val="clear" w:pos="765"/>
                <w:tab w:val="decimal" w:pos="716"/>
              </w:tabs>
              <w:spacing w:line="240" w:lineRule="atLeast"/>
              <w:ind w:left="-107" w:right="-79"/>
              <w:rPr>
                <w:rFonts w:eastAsia="MS Mincho"/>
                <w:sz w:val="20"/>
                <w:lang w:bidi="th-TH"/>
              </w:rPr>
            </w:pPr>
            <w:r w:rsidRPr="00D856D9">
              <w:rPr>
                <w:rFonts w:eastAsia="MS Mincho"/>
                <w:sz w:val="20"/>
                <w:lang w:bidi="th-TH"/>
              </w:rPr>
              <w:t>-</w:t>
            </w:r>
          </w:p>
        </w:tc>
        <w:tc>
          <w:tcPr>
            <w:tcW w:w="239" w:type="dxa"/>
          </w:tcPr>
          <w:p w14:paraId="50FDDA75" w14:textId="77777777" w:rsidR="00960B37" w:rsidRPr="00D856D9" w:rsidRDefault="00960B37" w:rsidP="00960B37">
            <w:pPr>
              <w:tabs>
                <w:tab w:val="decimal" w:pos="940"/>
              </w:tabs>
              <w:spacing w:line="240" w:lineRule="atLeast"/>
              <w:ind w:left="-90" w:right="-90"/>
              <w:jc w:val="left"/>
              <w:rPr>
                <w:color w:val="000000"/>
              </w:rPr>
            </w:pPr>
          </w:p>
        </w:tc>
        <w:tc>
          <w:tcPr>
            <w:tcW w:w="1210" w:type="dxa"/>
          </w:tcPr>
          <w:p w14:paraId="161DC328" w14:textId="1E688B18" w:rsidR="00960B37" w:rsidRPr="00D856D9" w:rsidRDefault="00960B37" w:rsidP="00960B37">
            <w:pPr>
              <w:pStyle w:val="acctfourfigures"/>
              <w:tabs>
                <w:tab w:val="clear" w:pos="765"/>
                <w:tab w:val="decimal" w:pos="716"/>
              </w:tabs>
              <w:spacing w:line="240" w:lineRule="atLeast"/>
              <w:ind w:left="-107" w:right="-79"/>
              <w:rPr>
                <w:rFonts w:eastAsia="MS Mincho"/>
                <w:sz w:val="20"/>
                <w:lang w:bidi="th-TH"/>
              </w:rPr>
            </w:pPr>
            <w:r w:rsidRPr="00D856D9">
              <w:rPr>
                <w:rFonts w:eastAsia="MS Mincho"/>
                <w:sz w:val="20"/>
                <w:lang w:bidi="th-TH"/>
              </w:rPr>
              <w:t>-</w:t>
            </w:r>
          </w:p>
        </w:tc>
      </w:tr>
      <w:tr w:rsidR="00960B37" w:rsidRPr="00D856D9" w14:paraId="42CB7915" w14:textId="5151F3D6" w:rsidTr="00874DFB">
        <w:tc>
          <w:tcPr>
            <w:tcW w:w="4032" w:type="dxa"/>
            <w:vAlign w:val="bottom"/>
          </w:tcPr>
          <w:p w14:paraId="1D31B06D" w14:textId="46BCCE2A" w:rsidR="00960B37" w:rsidRPr="00D856D9" w:rsidRDefault="00960B37" w:rsidP="00960B37">
            <w:pPr>
              <w:spacing w:line="240" w:lineRule="atLeast"/>
              <w:ind w:left="230" w:right="-45" w:hanging="230"/>
              <w:jc w:val="left"/>
              <w:rPr>
                <w:color w:val="000000"/>
              </w:rPr>
            </w:pPr>
            <w:r w:rsidRPr="00D856D9">
              <w:rPr>
                <w:color w:val="000000"/>
              </w:rPr>
              <w:t>Hire-purchase and finance lease receivables</w:t>
            </w:r>
          </w:p>
        </w:tc>
        <w:tc>
          <w:tcPr>
            <w:tcW w:w="1179" w:type="dxa"/>
            <w:vAlign w:val="bottom"/>
          </w:tcPr>
          <w:p w14:paraId="1649FC13" w14:textId="239F2975" w:rsidR="00960B37" w:rsidRPr="0069150E" w:rsidRDefault="0056387C" w:rsidP="0069150E">
            <w:pPr>
              <w:pStyle w:val="acctfourfigures"/>
              <w:shd w:val="clear" w:color="auto" w:fill="FFFFFF"/>
              <w:tabs>
                <w:tab w:val="clear" w:pos="765"/>
                <w:tab w:val="decimal" w:pos="963"/>
              </w:tabs>
              <w:spacing w:line="240" w:lineRule="atLeast"/>
              <w:ind w:right="-116"/>
              <w:rPr>
                <w:sz w:val="20"/>
                <w:lang w:bidi="th-TH"/>
              </w:rPr>
            </w:pPr>
            <w:r w:rsidRPr="0069150E">
              <w:rPr>
                <w:sz w:val="20"/>
                <w:lang w:bidi="th-TH"/>
              </w:rPr>
              <w:t>(41</w:t>
            </w:r>
            <w:r w:rsidR="00913BD2">
              <w:rPr>
                <w:sz w:val="20"/>
                <w:lang w:bidi="th-TH"/>
              </w:rPr>
              <w:t>3</w:t>
            </w:r>
            <w:r w:rsidRPr="0069150E">
              <w:rPr>
                <w:sz w:val="20"/>
                <w:lang w:bidi="th-TH"/>
              </w:rPr>
              <w:t>)</w:t>
            </w:r>
          </w:p>
        </w:tc>
        <w:tc>
          <w:tcPr>
            <w:tcW w:w="258" w:type="dxa"/>
            <w:gridSpan w:val="2"/>
            <w:vAlign w:val="bottom"/>
          </w:tcPr>
          <w:p w14:paraId="2F581A67" w14:textId="77777777" w:rsidR="00960B37" w:rsidRPr="00D856D9" w:rsidRDefault="00960B37" w:rsidP="00960B37">
            <w:pPr>
              <w:tabs>
                <w:tab w:val="decimal" w:pos="940"/>
              </w:tabs>
              <w:snapToGrid w:val="0"/>
              <w:spacing w:line="240" w:lineRule="atLeast"/>
              <w:ind w:left="-90" w:right="-90"/>
              <w:jc w:val="left"/>
            </w:pPr>
          </w:p>
        </w:tc>
        <w:tc>
          <w:tcPr>
            <w:tcW w:w="1160" w:type="dxa"/>
            <w:vAlign w:val="bottom"/>
          </w:tcPr>
          <w:p w14:paraId="61F9AF6B" w14:textId="04BCA42D" w:rsidR="00960B37" w:rsidRPr="00D856D9" w:rsidRDefault="00960B37" w:rsidP="00960B37">
            <w:pPr>
              <w:tabs>
                <w:tab w:val="decimal" w:pos="940"/>
              </w:tabs>
              <w:spacing w:line="240" w:lineRule="atLeast"/>
              <w:ind w:left="-90" w:right="-90"/>
              <w:jc w:val="left"/>
            </w:pPr>
            <w:r w:rsidRPr="00D856D9">
              <w:t>1,148</w:t>
            </w:r>
          </w:p>
        </w:tc>
        <w:tc>
          <w:tcPr>
            <w:tcW w:w="270" w:type="dxa"/>
            <w:vAlign w:val="bottom"/>
          </w:tcPr>
          <w:p w14:paraId="2C2349C5" w14:textId="77777777" w:rsidR="00960B37" w:rsidRPr="00D856D9" w:rsidRDefault="00960B37" w:rsidP="00960B37">
            <w:pPr>
              <w:tabs>
                <w:tab w:val="decimal" w:pos="940"/>
              </w:tabs>
              <w:spacing w:line="240" w:lineRule="atLeast"/>
              <w:ind w:left="-90" w:right="-90"/>
              <w:jc w:val="left"/>
              <w:rPr>
                <w:color w:val="000000"/>
              </w:rPr>
            </w:pPr>
          </w:p>
        </w:tc>
        <w:tc>
          <w:tcPr>
            <w:tcW w:w="1170" w:type="dxa"/>
            <w:vAlign w:val="bottom"/>
          </w:tcPr>
          <w:p w14:paraId="60D1D2A5" w14:textId="13957826" w:rsidR="00960B37" w:rsidRPr="00D856D9" w:rsidRDefault="00960B37" w:rsidP="00960B37">
            <w:pPr>
              <w:pStyle w:val="acctfourfigures"/>
              <w:tabs>
                <w:tab w:val="clear" w:pos="765"/>
                <w:tab w:val="decimal" w:pos="716"/>
              </w:tabs>
              <w:spacing w:line="240" w:lineRule="atLeast"/>
              <w:ind w:left="-107" w:right="-79"/>
              <w:rPr>
                <w:color w:val="000000"/>
                <w:sz w:val="20"/>
              </w:rPr>
            </w:pPr>
            <w:r w:rsidRPr="00D856D9">
              <w:rPr>
                <w:rFonts w:eastAsia="MS Mincho"/>
                <w:sz w:val="20"/>
                <w:lang w:bidi="th-TH"/>
              </w:rPr>
              <w:t>-</w:t>
            </w:r>
          </w:p>
        </w:tc>
        <w:tc>
          <w:tcPr>
            <w:tcW w:w="239" w:type="dxa"/>
            <w:vAlign w:val="bottom"/>
          </w:tcPr>
          <w:p w14:paraId="6C8AFA1A" w14:textId="77777777" w:rsidR="00960B37" w:rsidRPr="00D856D9" w:rsidRDefault="00960B37" w:rsidP="00960B37">
            <w:pPr>
              <w:tabs>
                <w:tab w:val="decimal" w:pos="940"/>
              </w:tabs>
              <w:spacing w:line="240" w:lineRule="atLeast"/>
              <w:ind w:left="-90" w:right="-90"/>
              <w:jc w:val="left"/>
              <w:rPr>
                <w:color w:val="000000"/>
              </w:rPr>
            </w:pPr>
          </w:p>
        </w:tc>
        <w:tc>
          <w:tcPr>
            <w:tcW w:w="1210" w:type="dxa"/>
            <w:vAlign w:val="bottom"/>
          </w:tcPr>
          <w:p w14:paraId="5004294A" w14:textId="312D6AB2" w:rsidR="00960B37" w:rsidRPr="00D856D9" w:rsidRDefault="00960B37" w:rsidP="00960B37">
            <w:pPr>
              <w:pStyle w:val="acctfourfigures"/>
              <w:tabs>
                <w:tab w:val="clear" w:pos="765"/>
                <w:tab w:val="decimal" w:pos="716"/>
              </w:tabs>
              <w:spacing w:line="240" w:lineRule="atLeast"/>
              <w:ind w:left="-107" w:right="-79"/>
              <w:rPr>
                <w:rFonts w:eastAsia="MS Mincho"/>
                <w:sz w:val="20"/>
                <w:lang w:bidi="th-TH"/>
              </w:rPr>
            </w:pPr>
            <w:r w:rsidRPr="00D856D9">
              <w:rPr>
                <w:rFonts w:eastAsia="MS Mincho"/>
                <w:sz w:val="20"/>
                <w:lang w:bidi="th-TH"/>
              </w:rPr>
              <w:t>-</w:t>
            </w:r>
          </w:p>
        </w:tc>
      </w:tr>
      <w:tr w:rsidR="00913BD2" w:rsidRPr="00D856D9" w14:paraId="23C9313C" w14:textId="77777777" w:rsidTr="00874DFB">
        <w:tc>
          <w:tcPr>
            <w:tcW w:w="4032" w:type="dxa"/>
            <w:vAlign w:val="bottom"/>
          </w:tcPr>
          <w:p w14:paraId="00F66FCD" w14:textId="495C6276" w:rsidR="00913BD2" w:rsidRPr="00D856D9" w:rsidRDefault="00913BD2" w:rsidP="00960B37">
            <w:pPr>
              <w:spacing w:line="240" w:lineRule="atLeast"/>
              <w:ind w:left="230" w:right="-45" w:hanging="230"/>
              <w:jc w:val="left"/>
              <w:rPr>
                <w:color w:val="000000"/>
              </w:rPr>
            </w:pPr>
            <w:r>
              <w:rPr>
                <w:color w:val="000000"/>
              </w:rPr>
              <w:t>Other assets</w:t>
            </w:r>
          </w:p>
        </w:tc>
        <w:tc>
          <w:tcPr>
            <w:tcW w:w="1179" w:type="dxa"/>
            <w:vAlign w:val="bottom"/>
          </w:tcPr>
          <w:p w14:paraId="092BAF4B" w14:textId="295EAD7C" w:rsidR="00913BD2" w:rsidRPr="00CF2558" w:rsidRDefault="00913BD2" w:rsidP="0069150E">
            <w:pPr>
              <w:pStyle w:val="acctfourfigures"/>
              <w:shd w:val="clear" w:color="auto" w:fill="FFFFFF"/>
              <w:tabs>
                <w:tab w:val="clear" w:pos="765"/>
                <w:tab w:val="decimal" w:pos="963"/>
              </w:tabs>
              <w:spacing w:line="240" w:lineRule="atLeast"/>
              <w:ind w:right="-116"/>
              <w:rPr>
                <w:rFonts w:cstheme="minorBidi"/>
                <w:sz w:val="20"/>
                <w:cs/>
                <w:lang w:bidi="th-TH"/>
              </w:rPr>
            </w:pPr>
            <w:r>
              <w:rPr>
                <w:rFonts w:cs="Angsana New"/>
                <w:sz w:val="20"/>
                <w:szCs w:val="25"/>
                <w:lang w:val="en-US" w:bidi="th-TH"/>
              </w:rPr>
              <w:t>(</w:t>
            </w:r>
            <w:r>
              <w:rPr>
                <w:sz w:val="20"/>
                <w:lang w:bidi="th-TH"/>
              </w:rPr>
              <w:t>10</w:t>
            </w:r>
            <w:r w:rsidR="007507E1">
              <w:rPr>
                <w:sz w:val="20"/>
                <w:lang w:bidi="th-TH"/>
              </w:rPr>
              <w:t>7</w:t>
            </w:r>
            <w:r>
              <w:rPr>
                <w:sz w:val="20"/>
                <w:lang w:bidi="th-TH"/>
              </w:rPr>
              <w:t>)</w:t>
            </w:r>
          </w:p>
        </w:tc>
        <w:tc>
          <w:tcPr>
            <w:tcW w:w="258" w:type="dxa"/>
            <w:gridSpan w:val="2"/>
            <w:vAlign w:val="bottom"/>
          </w:tcPr>
          <w:p w14:paraId="6BF07CFA" w14:textId="77777777" w:rsidR="00913BD2" w:rsidRPr="00CF2558" w:rsidRDefault="00913BD2" w:rsidP="00960B37">
            <w:pPr>
              <w:tabs>
                <w:tab w:val="decimal" w:pos="940"/>
              </w:tabs>
              <w:snapToGrid w:val="0"/>
              <w:spacing w:line="240" w:lineRule="atLeast"/>
              <w:ind w:left="-90" w:right="-90"/>
              <w:jc w:val="left"/>
              <w:rPr>
                <w:lang w:val="en-US"/>
              </w:rPr>
            </w:pPr>
          </w:p>
        </w:tc>
        <w:tc>
          <w:tcPr>
            <w:tcW w:w="1160" w:type="dxa"/>
            <w:vAlign w:val="bottom"/>
          </w:tcPr>
          <w:p w14:paraId="03F77906" w14:textId="27A57B47" w:rsidR="00913BD2" w:rsidRPr="00913BD2" w:rsidRDefault="00913BD2" w:rsidP="00960B37">
            <w:pPr>
              <w:tabs>
                <w:tab w:val="decimal" w:pos="940"/>
              </w:tabs>
              <w:spacing w:line="240" w:lineRule="atLeast"/>
              <w:ind w:left="-90" w:right="-90"/>
              <w:jc w:val="left"/>
              <w:rPr>
                <w:rFonts w:cs="Angsana New"/>
                <w:szCs w:val="25"/>
                <w:lang w:val="en-US"/>
              </w:rPr>
            </w:pPr>
            <w:r>
              <w:rPr>
                <w:rFonts w:cs="Angsana New"/>
                <w:szCs w:val="25"/>
                <w:lang w:val="en-US"/>
              </w:rPr>
              <w:t>665</w:t>
            </w:r>
          </w:p>
        </w:tc>
        <w:tc>
          <w:tcPr>
            <w:tcW w:w="270" w:type="dxa"/>
            <w:vAlign w:val="bottom"/>
          </w:tcPr>
          <w:p w14:paraId="47EA9027" w14:textId="77777777" w:rsidR="00913BD2" w:rsidRPr="00D856D9" w:rsidRDefault="00913BD2" w:rsidP="00960B37">
            <w:pPr>
              <w:tabs>
                <w:tab w:val="decimal" w:pos="940"/>
              </w:tabs>
              <w:spacing w:line="240" w:lineRule="atLeast"/>
              <w:ind w:left="-90" w:right="-90"/>
              <w:jc w:val="left"/>
              <w:rPr>
                <w:color w:val="000000"/>
              </w:rPr>
            </w:pPr>
          </w:p>
        </w:tc>
        <w:tc>
          <w:tcPr>
            <w:tcW w:w="1170" w:type="dxa"/>
            <w:vAlign w:val="bottom"/>
          </w:tcPr>
          <w:p w14:paraId="0CA9121F" w14:textId="552B9410" w:rsidR="00913BD2" w:rsidRPr="00D856D9" w:rsidRDefault="00913BD2" w:rsidP="00960B37">
            <w:pPr>
              <w:pStyle w:val="acctfourfigures"/>
              <w:tabs>
                <w:tab w:val="clear" w:pos="765"/>
                <w:tab w:val="decimal" w:pos="716"/>
              </w:tabs>
              <w:spacing w:line="240" w:lineRule="atLeast"/>
              <w:ind w:left="-107" w:right="-79"/>
              <w:rPr>
                <w:rFonts w:eastAsia="MS Mincho"/>
                <w:sz w:val="20"/>
                <w:lang w:bidi="th-TH"/>
              </w:rPr>
            </w:pPr>
            <w:r>
              <w:rPr>
                <w:rFonts w:eastAsia="MS Mincho"/>
                <w:sz w:val="20"/>
                <w:lang w:bidi="th-TH"/>
              </w:rPr>
              <w:t>-</w:t>
            </w:r>
          </w:p>
        </w:tc>
        <w:tc>
          <w:tcPr>
            <w:tcW w:w="239" w:type="dxa"/>
            <w:vAlign w:val="bottom"/>
          </w:tcPr>
          <w:p w14:paraId="4D28DC98" w14:textId="77777777" w:rsidR="00913BD2" w:rsidRPr="00D856D9" w:rsidRDefault="00913BD2" w:rsidP="00960B37">
            <w:pPr>
              <w:tabs>
                <w:tab w:val="decimal" w:pos="940"/>
              </w:tabs>
              <w:spacing w:line="240" w:lineRule="atLeast"/>
              <w:ind w:left="-90" w:right="-90"/>
              <w:jc w:val="left"/>
              <w:rPr>
                <w:color w:val="000000"/>
              </w:rPr>
            </w:pPr>
          </w:p>
        </w:tc>
        <w:tc>
          <w:tcPr>
            <w:tcW w:w="1210" w:type="dxa"/>
            <w:vAlign w:val="bottom"/>
          </w:tcPr>
          <w:p w14:paraId="33A388F0" w14:textId="03DBFBCA" w:rsidR="00913BD2" w:rsidRPr="00D856D9" w:rsidRDefault="00913BD2" w:rsidP="00960B37">
            <w:pPr>
              <w:pStyle w:val="acctfourfigures"/>
              <w:tabs>
                <w:tab w:val="clear" w:pos="765"/>
                <w:tab w:val="decimal" w:pos="716"/>
              </w:tabs>
              <w:spacing w:line="240" w:lineRule="atLeast"/>
              <w:ind w:left="-107" w:right="-79"/>
              <w:rPr>
                <w:rFonts w:eastAsia="MS Mincho"/>
                <w:sz w:val="20"/>
                <w:lang w:bidi="th-TH"/>
              </w:rPr>
            </w:pPr>
            <w:r>
              <w:rPr>
                <w:rFonts w:eastAsia="MS Mincho"/>
                <w:sz w:val="20"/>
                <w:lang w:bidi="th-TH"/>
              </w:rPr>
              <w:t>-</w:t>
            </w:r>
          </w:p>
        </w:tc>
      </w:tr>
      <w:tr w:rsidR="00960B37" w:rsidRPr="00D856D9" w14:paraId="0FD7594A" w14:textId="4AB0DFD6" w:rsidTr="00874DFB">
        <w:tc>
          <w:tcPr>
            <w:tcW w:w="4032" w:type="dxa"/>
            <w:vAlign w:val="bottom"/>
          </w:tcPr>
          <w:p w14:paraId="12F0F2F9" w14:textId="77777777" w:rsidR="00960B37" w:rsidRPr="00D856D9" w:rsidRDefault="00960B37" w:rsidP="00960B37">
            <w:pPr>
              <w:spacing w:line="240" w:lineRule="atLeast"/>
              <w:ind w:left="-20" w:right="-45" w:firstLine="20"/>
              <w:jc w:val="left"/>
              <w:rPr>
                <w:b/>
                <w:bCs/>
              </w:rPr>
            </w:pPr>
            <w:r w:rsidRPr="00D856D9">
              <w:rPr>
                <w:b/>
                <w:bCs/>
              </w:rPr>
              <w:t>Total</w:t>
            </w:r>
          </w:p>
        </w:tc>
        <w:tc>
          <w:tcPr>
            <w:tcW w:w="1179" w:type="dxa"/>
            <w:tcBorders>
              <w:top w:val="single" w:sz="4" w:space="0" w:color="000000"/>
              <w:bottom w:val="double" w:sz="4" w:space="0" w:color="000000"/>
            </w:tcBorders>
            <w:vAlign w:val="bottom"/>
          </w:tcPr>
          <w:p w14:paraId="40A5F3DA" w14:textId="060BC23E" w:rsidR="00960B37" w:rsidRPr="0069150E" w:rsidRDefault="0056387C" w:rsidP="0069150E">
            <w:pPr>
              <w:pStyle w:val="acctfourfigures"/>
              <w:shd w:val="clear" w:color="auto" w:fill="FFFFFF"/>
              <w:tabs>
                <w:tab w:val="clear" w:pos="765"/>
                <w:tab w:val="decimal" w:pos="963"/>
              </w:tabs>
              <w:spacing w:line="240" w:lineRule="atLeast"/>
              <w:ind w:right="-116"/>
              <w:rPr>
                <w:b/>
                <w:bCs/>
                <w:sz w:val="20"/>
                <w:lang w:bidi="th-TH"/>
              </w:rPr>
            </w:pPr>
            <w:r w:rsidRPr="0069150E">
              <w:rPr>
                <w:b/>
                <w:bCs/>
                <w:sz w:val="20"/>
                <w:lang w:bidi="th-TH"/>
              </w:rPr>
              <w:t>82,06</w:t>
            </w:r>
            <w:r w:rsidR="00913BD2">
              <w:rPr>
                <w:b/>
                <w:bCs/>
                <w:sz w:val="20"/>
                <w:lang w:bidi="th-TH"/>
              </w:rPr>
              <w:t>1</w:t>
            </w:r>
          </w:p>
        </w:tc>
        <w:tc>
          <w:tcPr>
            <w:tcW w:w="258" w:type="dxa"/>
            <w:gridSpan w:val="2"/>
            <w:vAlign w:val="bottom"/>
          </w:tcPr>
          <w:p w14:paraId="3988D148" w14:textId="77777777" w:rsidR="00960B37" w:rsidRPr="00D856D9" w:rsidRDefault="00960B37" w:rsidP="00960B37">
            <w:pPr>
              <w:tabs>
                <w:tab w:val="decimal" w:pos="940"/>
              </w:tabs>
              <w:snapToGrid w:val="0"/>
              <w:spacing w:line="240" w:lineRule="atLeast"/>
              <w:ind w:left="-90" w:right="-90"/>
              <w:jc w:val="left"/>
              <w:rPr>
                <w:b/>
                <w:bCs/>
              </w:rPr>
            </w:pPr>
          </w:p>
        </w:tc>
        <w:tc>
          <w:tcPr>
            <w:tcW w:w="1160" w:type="dxa"/>
            <w:tcBorders>
              <w:top w:val="single" w:sz="4" w:space="0" w:color="000000"/>
              <w:bottom w:val="double" w:sz="4" w:space="0" w:color="000000"/>
            </w:tcBorders>
            <w:vAlign w:val="bottom"/>
          </w:tcPr>
          <w:p w14:paraId="50D17DE3" w14:textId="55E23F32" w:rsidR="00960B37" w:rsidRPr="00D856D9" w:rsidRDefault="00960B37" w:rsidP="00960B37">
            <w:pPr>
              <w:tabs>
                <w:tab w:val="decimal" w:pos="940"/>
              </w:tabs>
              <w:spacing w:line="240" w:lineRule="atLeast"/>
              <w:ind w:left="-90" w:right="-90"/>
              <w:jc w:val="left"/>
              <w:rPr>
                <w:b/>
                <w:bCs/>
              </w:rPr>
            </w:pPr>
            <w:r w:rsidRPr="00D856D9">
              <w:rPr>
                <w:b/>
                <w:bCs/>
              </w:rPr>
              <w:t>2</w:t>
            </w:r>
            <w:r w:rsidR="0056387C" w:rsidRPr="00D856D9">
              <w:rPr>
                <w:b/>
                <w:bCs/>
              </w:rPr>
              <w:t>48,47</w:t>
            </w:r>
            <w:r w:rsidR="0069150E">
              <w:rPr>
                <w:b/>
                <w:bCs/>
              </w:rPr>
              <w:t>9</w:t>
            </w:r>
          </w:p>
        </w:tc>
        <w:tc>
          <w:tcPr>
            <w:tcW w:w="270" w:type="dxa"/>
          </w:tcPr>
          <w:p w14:paraId="48C9B193" w14:textId="77777777" w:rsidR="00960B37" w:rsidRPr="00D856D9" w:rsidRDefault="00960B37" w:rsidP="00960B37">
            <w:pPr>
              <w:tabs>
                <w:tab w:val="decimal" w:pos="940"/>
              </w:tabs>
              <w:spacing w:line="240" w:lineRule="atLeast"/>
              <w:ind w:left="-90" w:right="-90"/>
              <w:jc w:val="left"/>
              <w:rPr>
                <w:b/>
                <w:bCs/>
                <w:color w:val="000000"/>
              </w:rPr>
            </w:pPr>
          </w:p>
        </w:tc>
        <w:tc>
          <w:tcPr>
            <w:tcW w:w="1170" w:type="dxa"/>
            <w:tcBorders>
              <w:top w:val="single" w:sz="4" w:space="0" w:color="000000"/>
              <w:bottom w:val="double" w:sz="4" w:space="0" w:color="000000"/>
            </w:tcBorders>
          </w:tcPr>
          <w:p w14:paraId="7CAE3D26" w14:textId="682F061F" w:rsidR="00960B37" w:rsidRPr="00D856D9" w:rsidRDefault="00960B37" w:rsidP="00960B37">
            <w:pPr>
              <w:pStyle w:val="acctfourfigures"/>
              <w:tabs>
                <w:tab w:val="clear" w:pos="765"/>
                <w:tab w:val="decimal" w:pos="716"/>
              </w:tabs>
              <w:spacing w:line="240" w:lineRule="atLeast"/>
              <w:ind w:left="-107" w:right="-79"/>
              <w:rPr>
                <w:b/>
                <w:bCs/>
                <w:color w:val="000000"/>
                <w:sz w:val="20"/>
              </w:rPr>
            </w:pPr>
            <w:r w:rsidRPr="00D856D9">
              <w:rPr>
                <w:rFonts w:eastAsia="MS Mincho"/>
                <w:b/>
                <w:bCs/>
                <w:sz w:val="20"/>
                <w:lang w:bidi="th-TH"/>
              </w:rPr>
              <w:t>-</w:t>
            </w:r>
          </w:p>
        </w:tc>
        <w:tc>
          <w:tcPr>
            <w:tcW w:w="239" w:type="dxa"/>
          </w:tcPr>
          <w:p w14:paraId="436CD876" w14:textId="77777777" w:rsidR="00960B37" w:rsidRPr="00D856D9" w:rsidRDefault="00960B37" w:rsidP="00960B37">
            <w:pPr>
              <w:tabs>
                <w:tab w:val="decimal" w:pos="940"/>
              </w:tabs>
              <w:spacing w:line="240" w:lineRule="atLeast"/>
              <w:ind w:left="-90" w:right="-90"/>
              <w:jc w:val="left"/>
              <w:rPr>
                <w:b/>
                <w:bCs/>
                <w:color w:val="000000"/>
              </w:rPr>
            </w:pPr>
          </w:p>
        </w:tc>
        <w:tc>
          <w:tcPr>
            <w:tcW w:w="1210" w:type="dxa"/>
            <w:tcBorders>
              <w:top w:val="single" w:sz="4" w:space="0" w:color="000000"/>
              <w:bottom w:val="double" w:sz="4" w:space="0" w:color="000000"/>
            </w:tcBorders>
          </w:tcPr>
          <w:p w14:paraId="7E87FA6B" w14:textId="75BCE940" w:rsidR="00960B37" w:rsidRPr="00D856D9" w:rsidRDefault="00960B37" w:rsidP="00960B37">
            <w:pPr>
              <w:pStyle w:val="acctfourfigures"/>
              <w:tabs>
                <w:tab w:val="clear" w:pos="765"/>
                <w:tab w:val="decimal" w:pos="716"/>
              </w:tabs>
              <w:spacing w:line="240" w:lineRule="atLeast"/>
              <w:ind w:left="-107" w:right="-79"/>
              <w:rPr>
                <w:rFonts w:eastAsia="MS Mincho"/>
                <w:sz w:val="20"/>
                <w:lang w:bidi="th-TH"/>
              </w:rPr>
            </w:pPr>
            <w:r w:rsidRPr="00D856D9">
              <w:rPr>
                <w:rFonts w:eastAsia="MS Mincho"/>
                <w:b/>
                <w:bCs/>
                <w:sz w:val="20"/>
                <w:lang w:bidi="th-TH"/>
              </w:rPr>
              <w:t>-</w:t>
            </w:r>
          </w:p>
        </w:tc>
      </w:tr>
    </w:tbl>
    <w:p w14:paraId="3BE50CF4" w14:textId="07778DF2" w:rsidR="004816FC" w:rsidRPr="00430DE8" w:rsidRDefault="004816FC">
      <w:pPr>
        <w:jc w:val="left"/>
        <w:rPr>
          <w:b/>
          <w:bCs/>
          <w:color w:val="000000" w:themeColor="text1"/>
        </w:rPr>
      </w:pPr>
    </w:p>
    <w:p w14:paraId="30687E03" w14:textId="2EE1234E" w:rsidR="00DB7ED0" w:rsidRPr="00D856D9" w:rsidRDefault="00A95544" w:rsidP="00A95544">
      <w:pPr>
        <w:tabs>
          <w:tab w:val="left" w:pos="540"/>
        </w:tabs>
        <w:spacing w:line="240" w:lineRule="atLeast"/>
        <w:ind w:right="-25"/>
        <w:outlineLvl w:val="0"/>
        <w:rPr>
          <w:b/>
          <w:bCs/>
          <w:color w:val="000000" w:themeColor="text1"/>
          <w:sz w:val="22"/>
          <w:szCs w:val="22"/>
        </w:rPr>
      </w:pPr>
      <w:r w:rsidRPr="00D856D9">
        <w:rPr>
          <w:b/>
          <w:bCs/>
          <w:color w:val="000000" w:themeColor="text1"/>
          <w:sz w:val="22"/>
          <w:szCs w:val="22"/>
        </w:rPr>
        <w:t>3</w:t>
      </w:r>
      <w:r w:rsidR="000042B0" w:rsidRPr="00D856D9">
        <w:rPr>
          <w:b/>
          <w:bCs/>
          <w:color w:val="000000" w:themeColor="text1"/>
          <w:sz w:val="22"/>
          <w:szCs w:val="22"/>
        </w:rPr>
        <w:t>5</w:t>
      </w:r>
      <w:r w:rsidRPr="00D856D9">
        <w:rPr>
          <w:b/>
          <w:bCs/>
          <w:color w:val="000000" w:themeColor="text1"/>
          <w:sz w:val="22"/>
          <w:szCs w:val="22"/>
        </w:rPr>
        <w:tab/>
      </w:r>
      <w:bookmarkStart w:id="21" w:name="NFS40Income_tax"/>
      <w:bookmarkEnd w:id="21"/>
      <w:r w:rsidR="00B6320D" w:rsidRPr="00D856D9">
        <w:rPr>
          <w:b/>
          <w:bCs/>
          <w:color w:val="000000" w:themeColor="text1"/>
          <w:sz w:val="22"/>
          <w:szCs w:val="22"/>
        </w:rPr>
        <w:t>Tax expense (income)</w:t>
      </w:r>
    </w:p>
    <w:p w14:paraId="7C70F04D" w14:textId="77777777" w:rsidR="0081670E" w:rsidRPr="00430DE8" w:rsidRDefault="0081670E" w:rsidP="005F539B">
      <w:pPr>
        <w:jc w:val="left"/>
        <w:rPr>
          <w:b/>
          <w:bCs/>
          <w:color w:val="000000" w:themeColor="text1"/>
        </w:rPr>
      </w:pPr>
    </w:p>
    <w:tbl>
      <w:tblPr>
        <w:tblW w:w="9540" w:type="dxa"/>
        <w:tblInd w:w="450" w:type="dxa"/>
        <w:tblLayout w:type="fixed"/>
        <w:tblCellMar>
          <w:left w:w="79" w:type="dxa"/>
          <w:right w:w="79" w:type="dxa"/>
        </w:tblCellMar>
        <w:tblLook w:val="0000" w:firstRow="0" w:lastRow="0" w:firstColumn="0" w:lastColumn="0" w:noHBand="0" w:noVBand="0"/>
      </w:tblPr>
      <w:tblGrid>
        <w:gridCol w:w="4046"/>
        <w:gridCol w:w="1172"/>
        <w:gridCol w:w="270"/>
        <w:gridCol w:w="1170"/>
        <w:gridCol w:w="270"/>
        <w:gridCol w:w="1170"/>
        <w:gridCol w:w="180"/>
        <w:gridCol w:w="1262"/>
      </w:tblGrid>
      <w:tr w:rsidR="00D313A1" w:rsidRPr="00D856D9" w14:paraId="57B9AB53" w14:textId="77777777" w:rsidTr="008A2396">
        <w:trPr>
          <w:cantSplit/>
          <w:trHeight w:val="60"/>
          <w:tblHeader/>
        </w:trPr>
        <w:tc>
          <w:tcPr>
            <w:tcW w:w="4046" w:type="dxa"/>
          </w:tcPr>
          <w:p w14:paraId="20586C72" w14:textId="77777777" w:rsidR="00D313A1" w:rsidRPr="00913BD2" w:rsidRDefault="00D313A1" w:rsidP="00745F09">
            <w:pPr>
              <w:ind w:left="191" w:right="-79" w:hanging="191"/>
              <w:jc w:val="left"/>
              <w:rPr>
                <w:rFonts w:cstheme="minorBidi"/>
                <w:b/>
                <w:bCs/>
                <w:i/>
                <w:iCs/>
                <w:color w:val="000000" w:themeColor="text1"/>
                <w:cs/>
              </w:rPr>
            </w:pPr>
          </w:p>
        </w:tc>
        <w:tc>
          <w:tcPr>
            <w:tcW w:w="2612" w:type="dxa"/>
            <w:gridSpan w:val="3"/>
          </w:tcPr>
          <w:p w14:paraId="3A600009" w14:textId="26CD4B9F" w:rsidR="00D313A1" w:rsidRPr="00D856D9" w:rsidRDefault="00D313A1" w:rsidP="00745F09">
            <w:pPr>
              <w:pStyle w:val="acctfourfigures"/>
              <w:tabs>
                <w:tab w:val="clear" w:pos="765"/>
              </w:tabs>
              <w:spacing w:line="240" w:lineRule="atLeast"/>
              <w:jc w:val="center"/>
              <w:rPr>
                <w:b/>
                <w:bCs/>
                <w:color w:val="000000" w:themeColor="text1"/>
                <w:sz w:val="20"/>
                <w:lang w:bidi="th-TH"/>
              </w:rPr>
            </w:pPr>
            <w:r w:rsidRPr="00D856D9">
              <w:rPr>
                <w:b/>
                <w:bCs/>
                <w:color w:val="000000" w:themeColor="text1"/>
                <w:sz w:val="20"/>
              </w:rPr>
              <w:t>Consolidated</w:t>
            </w:r>
          </w:p>
        </w:tc>
        <w:tc>
          <w:tcPr>
            <w:tcW w:w="270" w:type="dxa"/>
          </w:tcPr>
          <w:p w14:paraId="0FEE2F5E" w14:textId="77777777" w:rsidR="00D313A1" w:rsidRPr="00D856D9" w:rsidRDefault="00D313A1" w:rsidP="00745F09">
            <w:pPr>
              <w:pStyle w:val="acctfourfigures"/>
              <w:spacing w:line="240" w:lineRule="atLeast"/>
              <w:rPr>
                <w:color w:val="000000" w:themeColor="text1"/>
                <w:sz w:val="20"/>
              </w:rPr>
            </w:pPr>
          </w:p>
        </w:tc>
        <w:tc>
          <w:tcPr>
            <w:tcW w:w="2612" w:type="dxa"/>
            <w:gridSpan w:val="3"/>
          </w:tcPr>
          <w:p w14:paraId="3F9BD14F" w14:textId="77777777" w:rsidR="00D313A1" w:rsidRPr="00D856D9" w:rsidRDefault="00D313A1" w:rsidP="00745F09">
            <w:pPr>
              <w:pStyle w:val="acctfourfigures"/>
              <w:tabs>
                <w:tab w:val="clear" w:pos="765"/>
              </w:tabs>
              <w:spacing w:line="240" w:lineRule="atLeast"/>
              <w:jc w:val="center"/>
              <w:rPr>
                <w:b/>
                <w:bCs/>
                <w:color w:val="000000" w:themeColor="text1"/>
                <w:sz w:val="20"/>
                <w:lang w:bidi="th-TH"/>
              </w:rPr>
            </w:pPr>
            <w:r w:rsidRPr="00D856D9">
              <w:rPr>
                <w:b/>
                <w:bCs/>
                <w:color w:val="000000" w:themeColor="text1"/>
                <w:sz w:val="20"/>
              </w:rPr>
              <w:t xml:space="preserve">Separate </w:t>
            </w:r>
          </w:p>
        </w:tc>
      </w:tr>
      <w:tr w:rsidR="00AF3E56" w:rsidRPr="00D856D9" w14:paraId="34727304" w14:textId="77777777" w:rsidTr="008A2396">
        <w:trPr>
          <w:cantSplit/>
          <w:trHeight w:val="199"/>
          <w:tblHeader/>
        </w:trPr>
        <w:tc>
          <w:tcPr>
            <w:tcW w:w="4046" w:type="dxa"/>
          </w:tcPr>
          <w:p w14:paraId="3E723C1C" w14:textId="1C3E14E0" w:rsidR="00F74F28" w:rsidRPr="00D856D9" w:rsidRDefault="00F74F28" w:rsidP="00D313A1">
            <w:pPr>
              <w:pStyle w:val="acctfourfigures"/>
              <w:tabs>
                <w:tab w:val="clear" w:pos="765"/>
              </w:tabs>
              <w:spacing w:line="240" w:lineRule="atLeast"/>
              <w:ind w:left="-414" w:firstLine="414"/>
              <w:rPr>
                <w:i/>
                <w:iCs/>
                <w:color w:val="000000" w:themeColor="text1"/>
                <w:sz w:val="20"/>
                <w:lang w:bidi="th-TH"/>
              </w:rPr>
            </w:pPr>
            <w:r w:rsidRPr="00D856D9">
              <w:rPr>
                <w:b/>
                <w:bCs/>
                <w:i/>
                <w:iCs/>
                <w:color w:val="000000" w:themeColor="text1"/>
                <w:sz w:val="20"/>
              </w:rPr>
              <w:t>Income tax recognised in profit or loss</w:t>
            </w:r>
          </w:p>
        </w:tc>
        <w:tc>
          <w:tcPr>
            <w:tcW w:w="2612" w:type="dxa"/>
            <w:gridSpan w:val="3"/>
          </w:tcPr>
          <w:p w14:paraId="0B303C8D" w14:textId="5053D137" w:rsidR="00F74F28" w:rsidRPr="00D856D9" w:rsidRDefault="00F74F28" w:rsidP="005D5D62">
            <w:pPr>
              <w:pStyle w:val="acctfourfigures"/>
              <w:tabs>
                <w:tab w:val="clear" w:pos="765"/>
              </w:tabs>
              <w:spacing w:line="240" w:lineRule="atLeast"/>
              <w:jc w:val="center"/>
              <w:rPr>
                <w:b/>
                <w:bCs/>
                <w:color w:val="000000" w:themeColor="text1"/>
                <w:sz w:val="20"/>
                <w:lang w:bidi="th-TH"/>
              </w:rPr>
            </w:pPr>
            <w:r w:rsidRPr="00D856D9">
              <w:rPr>
                <w:b/>
                <w:bCs/>
                <w:color w:val="000000" w:themeColor="text1"/>
                <w:sz w:val="20"/>
              </w:rPr>
              <w:t>financial statements</w:t>
            </w:r>
          </w:p>
        </w:tc>
        <w:tc>
          <w:tcPr>
            <w:tcW w:w="270" w:type="dxa"/>
          </w:tcPr>
          <w:p w14:paraId="548FA724" w14:textId="77777777" w:rsidR="00F74F28" w:rsidRPr="00D856D9" w:rsidRDefault="00F74F28" w:rsidP="005D5D62">
            <w:pPr>
              <w:pStyle w:val="acctfourfigures"/>
              <w:spacing w:line="240" w:lineRule="atLeast"/>
              <w:rPr>
                <w:color w:val="000000" w:themeColor="text1"/>
                <w:sz w:val="20"/>
              </w:rPr>
            </w:pPr>
          </w:p>
        </w:tc>
        <w:tc>
          <w:tcPr>
            <w:tcW w:w="2612" w:type="dxa"/>
            <w:gridSpan w:val="3"/>
          </w:tcPr>
          <w:p w14:paraId="260BF994" w14:textId="77777777" w:rsidR="00F74F28" w:rsidRPr="00D856D9" w:rsidRDefault="00F74F28" w:rsidP="005D5D62">
            <w:pPr>
              <w:pStyle w:val="acctfourfigures"/>
              <w:tabs>
                <w:tab w:val="clear" w:pos="765"/>
              </w:tabs>
              <w:spacing w:line="240" w:lineRule="atLeast"/>
              <w:jc w:val="center"/>
              <w:rPr>
                <w:b/>
                <w:bCs/>
                <w:color w:val="000000" w:themeColor="text1"/>
                <w:sz w:val="20"/>
                <w:lang w:bidi="th-TH"/>
              </w:rPr>
            </w:pPr>
            <w:r w:rsidRPr="00D856D9">
              <w:rPr>
                <w:b/>
                <w:bCs/>
                <w:color w:val="000000" w:themeColor="text1"/>
                <w:sz w:val="20"/>
              </w:rPr>
              <w:t>financial statements</w:t>
            </w:r>
          </w:p>
        </w:tc>
      </w:tr>
      <w:tr w:rsidR="00D313A1" w:rsidRPr="00D856D9" w14:paraId="30DCBFA8" w14:textId="77777777" w:rsidTr="008A2396">
        <w:trPr>
          <w:cantSplit/>
          <w:trHeight w:val="199"/>
          <w:tblHeader/>
        </w:trPr>
        <w:tc>
          <w:tcPr>
            <w:tcW w:w="4046" w:type="dxa"/>
          </w:tcPr>
          <w:p w14:paraId="6526DF91" w14:textId="4416999C" w:rsidR="00917C30" w:rsidRPr="00D856D9" w:rsidRDefault="00917C30" w:rsidP="00917C30">
            <w:pPr>
              <w:spacing w:line="240" w:lineRule="atLeast"/>
              <w:rPr>
                <w:b/>
                <w:bCs/>
                <w:color w:val="000000" w:themeColor="text1"/>
              </w:rPr>
            </w:pPr>
          </w:p>
        </w:tc>
        <w:tc>
          <w:tcPr>
            <w:tcW w:w="1172" w:type="dxa"/>
          </w:tcPr>
          <w:p w14:paraId="06660F9E" w14:textId="7BEE0B87" w:rsidR="00917C30" w:rsidRPr="00D856D9" w:rsidRDefault="00ED2782" w:rsidP="00917C30">
            <w:pPr>
              <w:pStyle w:val="acctfourfigures"/>
              <w:tabs>
                <w:tab w:val="clear" w:pos="765"/>
              </w:tabs>
              <w:spacing w:line="240" w:lineRule="atLeast"/>
              <w:jc w:val="center"/>
              <w:rPr>
                <w:color w:val="000000" w:themeColor="text1"/>
                <w:sz w:val="20"/>
                <w:lang w:bidi="th-TH"/>
              </w:rPr>
            </w:pPr>
            <w:r w:rsidRPr="00D856D9">
              <w:rPr>
                <w:color w:val="000000" w:themeColor="text1"/>
                <w:sz w:val="20"/>
              </w:rPr>
              <w:t>2025</w:t>
            </w:r>
          </w:p>
        </w:tc>
        <w:tc>
          <w:tcPr>
            <w:tcW w:w="270" w:type="dxa"/>
          </w:tcPr>
          <w:p w14:paraId="1471C4F7" w14:textId="77777777" w:rsidR="00917C30" w:rsidRPr="00D856D9" w:rsidRDefault="00917C30" w:rsidP="00917C30">
            <w:pPr>
              <w:pStyle w:val="acctfourfigures"/>
              <w:spacing w:line="240" w:lineRule="atLeast"/>
              <w:rPr>
                <w:color w:val="000000" w:themeColor="text1"/>
                <w:sz w:val="20"/>
              </w:rPr>
            </w:pPr>
          </w:p>
        </w:tc>
        <w:tc>
          <w:tcPr>
            <w:tcW w:w="1170" w:type="dxa"/>
          </w:tcPr>
          <w:p w14:paraId="627FBDE2" w14:textId="182C365B" w:rsidR="00917C30" w:rsidRPr="00D856D9" w:rsidRDefault="00917C30" w:rsidP="00917C30">
            <w:pPr>
              <w:pStyle w:val="acctfourfigures"/>
              <w:tabs>
                <w:tab w:val="clear" w:pos="765"/>
              </w:tabs>
              <w:spacing w:line="240" w:lineRule="atLeast"/>
              <w:jc w:val="center"/>
              <w:rPr>
                <w:color w:val="000000" w:themeColor="text1"/>
                <w:sz w:val="20"/>
                <w:lang w:bidi="th-TH"/>
              </w:rPr>
            </w:pPr>
            <w:r w:rsidRPr="00D856D9">
              <w:rPr>
                <w:color w:val="000000" w:themeColor="text1"/>
                <w:sz w:val="20"/>
              </w:rPr>
              <w:t>202</w:t>
            </w:r>
            <w:r w:rsidR="00F00A57" w:rsidRPr="00D856D9">
              <w:rPr>
                <w:color w:val="000000" w:themeColor="text1"/>
                <w:sz w:val="20"/>
              </w:rPr>
              <w:t>4</w:t>
            </w:r>
          </w:p>
        </w:tc>
        <w:tc>
          <w:tcPr>
            <w:tcW w:w="270" w:type="dxa"/>
          </w:tcPr>
          <w:p w14:paraId="59A46CC7" w14:textId="77777777" w:rsidR="00917C30" w:rsidRPr="00D856D9" w:rsidRDefault="00917C30" w:rsidP="00917C30">
            <w:pPr>
              <w:pStyle w:val="acctfourfigures"/>
              <w:spacing w:line="240" w:lineRule="atLeast"/>
              <w:rPr>
                <w:color w:val="000000" w:themeColor="text1"/>
                <w:sz w:val="20"/>
              </w:rPr>
            </w:pPr>
          </w:p>
        </w:tc>
        <w:tc>
          <w:tcPr>
            <w:tcW w:w="1170" w:type="dxa"/>
          </w:tcPr>
          <w:p w14:paraId="386D56C1" w14:textId="25357D1E" w:rsidR="00917C30" w:rsidRPr="00D856D9" w:rsidRDefault="00ED2782" w:rsidP="00917C30">
            <w:pPr>
              <w:pStyle w:val="acctfourfigures"/>
              <w:tabs>
                <w:tab w:val="clear" w:pos="765"/>
              </w:tabs>
              <w:spacing w:line="240" w:lineRule="atLeast"/>
              <w:jc w:val="center"/>
              <w:rPr>
                <w:color w:val="000000" w:themeColor="text1"/>
                <w:sz w:val="20"/>
                <w:lang w:bidi="th-TH"/>
              </w:rPr>
            </w:pPr>
            <w:r w:rsidRPr="00D856D9">
              <w:rPr>
                <w:color w:val="000000" w:themeColor="text1"/>
                <w:sz w:val="20"/>
              </w:rPr>
              <w:t>2025</w:t>
            </w:r>
          </w:p>
        </w:tc>
        <w:tc>
          <w:tcPr>
            <w:tcW w:w="180" w:type="dxa"/>
          </w:tcPr>
          <w:p w14:paraId="55A5FB56" w14:textId="77777777" w:rsidR="00917C30" w:rsidRPr="00D856D9" w:rsidRDefault="00917C30" w:rsidP="00917C30">
            <w:pPr>
              <w:pStyle w:val="acctfourfigures"/>
              <w:spacing w:line="240" w:lineRule="atLeast"/>
              <w:rPr>
                <w:color w:val="000000" w:themeColor="text1"/>
                <w:sz w:val="20"/>
              </w:rPr>
            </w:pPr>
          </w:p>
        </w:tc>
        <w:tc>
          <w:tcPr>
            <w:tcW w:w="1262" w:type="dxa"/>
          </w:tcPr>
          <w:p w14:paraId="36B3F578" w14:textId="43FFA978" w:rsidR="00917C30" w:rsidRPr="00D856D9" w:rsidRDefault="00917C30" w:rsidP="00917C30">
            <w:pPr>
              <w:pStyle w:val="acctfourfigures"/>
              <w:tabs>
                <w:tab w:val="clear" w:pos="765"/>
              </w:tabs>
              <w:spacing w:line="240" w:lineRule="atLeast"/>
              <w:jc w:val="center"/>
              <w:rPr>
                <w:color w:val="000000" w:themeColor="text1"/>
                <w:sz w:val="20"/>
                <w:lang w:bidi="th-TH"/>
              </w:rPr>
            </w:pPr>
            <w:r w:rsidRPr="00D856D9">
              <w:rPr>
                <w:color w:val="000000" w:themeColor="text1"/>
                <w:sz w:val="20"/>
              </w:rPr>
              <w:t>202</w:t>
            </w:r>
            <w:r w:rsidR="00F00A57" w:rsidRPr="00D856D9">
              <w:rPr>
                <w:color w:val="000000" w:themeColor="text1"/>
                <w:sz w:val="20"/>
              </w:rPr>
              <w:t>4</w:t>
            </w:r>
          </w:p>
        </w:tc>
      </w:tr>
      <w:tr w:rsidR="006209C2" w:rsidRPr="00D856D9" w14:paraId="408FD872" w14:textId="77777777" w:rsidTr="008A2396">
        <w:trPr>
          <w:cantSplit/>
          <w:trHeight w:val="199"/>
          <w:tblHeader/>
        </w:trPr>
        <w:tc>
          <w:tcPr>
            <w:tcW w:w="4046" w:type="dxa"/>
          </w:tcPr>
          <w:p w14:paraId="5053642F" w14:textId="77777777" w:rsidR="006209C2" w:rsidRPr="00D856D9" w:rsidRDefault="006209C2" w:rsidP="00917C30">
            <w:pPr>
              <w:spacing w:line="240" w:lineRule="atLeast"/>
              <w:rPr>
                <w:b/>
                <w:bCs/>
                <w:color w:val="000000" w:themeColor="text1"/>
              </w:rPr>
            </w:pPr>
          </w:p>
        </w:tc>
        <w:tc>
          <w:tcPr>
            <w:tcW w:w="1172" w:type="dxa"/>
          </w:tcPr>
          <w:p w14:paraId="2A37371E" w14:textId="77777777" w:rsidR="006209C2" w:rsidRPr="00D856D9" w:rsidRDefault="006209C2" w:rsidP="00917C30">
            <w:pPr>
              <w:pStyle w:val="acctfourfigures"/>
              <w:tabs>
                <w:tab w:val="clear" w:pos="765"/>
              </w:tabs>
              <w:spacing w:line="240" w:lineRule="atLeast"/>
              <w:jc w:val="center"/>
              <w:rPr>
                <w:color w:val="000000" w:themeColor="text1"/>
                <w:sz w:val="20"/>
              </w:rPr>
            </w:pPr>
          </w:p>
        </w:tc>
        <w:tc>
          <w:tcPr>
            <w:tcW w:w="270" w:type="dxa"/>
          </w:tcPr>
          <w:p w14:paraId="234A3DC9" w14:textId="77777777" w:rsidR="006209C2" w:rsidRPr="00D856D9" w:rsidRDefault="006209C2" w:rsidP="00917C30">
            <w:pPr>
              <w:pStyle w:val="acctfourfigures"/>
              <w:spacing w:line="240" w:lineRule="atLeast"/>
              <w:rPr>
                <w:color w:val="000000" w:themeColor="text1"/>
                <w:sz w:val="20"/>
              </w:rPr>
            </w:pPr>
          </w:p>
        </w:tc>
        <w:tc>
          <w:tcPr>
            <w:tcW w:w="1170" w:type="dxa"/>
          </w:tcPr>
          <w:p w14:paraId="72311139" w14:textId="12FAADE4" w:rsidR="006209C2" w:rsidRPr="00D856D9" w:rsidRDefault="006209C2" w:rsidP="00917C30">
            <w:pPr>
              <w:pStyle w:val="acctfourfigures"/>
              <w:tabs>
                <w:tab w:val="clear" w:pos="765"/>
              </w:tabs>
              <w:spacing w:line="240" w:lineRule="atLeast"/>
              <w:jc w:val="center"/>
              <w:rPr>
                <w:color w:val="000000" w:themeColor="text1"/>
                <w:sz w:val="20"/>
              </w:rPr>
            </w:pPr>
            <w:r>
              <w:rPr>
                <w:color w:val="000000" w:themeColor="text1"/>
                <w:sz w:val="20"/>
              </w:rPr>
              <w:t>(Restated)</w:t>
            </w:r>
          </w:p>
        </w:tc>
        <w:tc>
          <w:tcPr>
            <w:tcW w:w="270" w:type="dxa"/>
          </w:tcPr>
          <w:p w14:paraId="5F6EA34D" w14:textId="77777777" w:rsidR="006209C2" w:rsidRPr="00D856D9" w:rsidRDefault="006209C2" w:rsidP="00917C30">
            <w:pPr>
              <w:pStyle w:val="acctfourfigures"/>
              <w:spacing w:line="240" w:lineRule="atLeast"/>
              <w:rPr>
                <w:color w:val="000000" w:themeColor="text1"/>
                <w:sz w:val="20"/>
              </w:rPr>
            </w:pPr>
          </w:p>
        </w:tc>
        <w:tc>
          <w:tcPr>
            <w:tcW w:w="1170" w:type="dxa"/>
          </w:tcPr>
          <w:p w14:paraId="327BBAE2" w14:textId="77777777" w:rsidR="006209C2" w:rsidRPr="00D856D9" w:rsidRDefault="006209C2" w:rsidP="00917C30">
            <w:pPr>
              <w:pStyle w:val="acctfourfigures"/>
              <w:tabs>
                <w:tab w:val="clear" w:pos="765"/>
              </w:tabs>
              <w:spacing w:line="240" w:lineRule="atLeast"/>
              <w:jc w:val="center"/>
              <w:rPr>
                <w:color w:val="000000" w:themeColor="text1"/>
                <w:sz w:val="20"/>
              </w:rPr>
            </w:pPr>
          </w:p>
        </w:tc>
        <w:tc>
          <w:tcPr>
            <w:tcW w:w="180" w:type="dxa"/>
          </w:tcPr>
          <w:p w14:paraId="4FBD37E2" w14:textId="77777777" w:rsidR="006209C2" w:rsidRPr="00D856D9" w:rsidRDefault="006209C2" w:rsidP="00917C30">
            <w:pPr>
              <w:pStyle w:val="acctfourfigures"/>
              <w:spacing w:line="240" w:lineRule="atLeast"/>
              <w:rPr>
                <w:color w:val="000000" w:themeColor="text1"/>
                <w:sz w:val="20"/>
              </w:rPr>
            </w:pPr>
          </w:p>
        </w:tc>
        <w:tc>
          <w:tcPr>
            <w:tcW w:w="1262" w:type="dxa"/>
          </w:tcPr>
          <w:p w14:paraId="2915B364" w14:textId="77777777" w:rsidR="006209C2" w:rsidRPr="00D856D9" w:rsidRDefault="006209C2" w:rsidP="00917C30">
            <w:pPr>
              <w:pStyle w:val="acctfourfigures"/>
              <w:tabs>
                <w:tab w:val="clear" w:pos="765"/>
              </w:tabs>
              <w:spacing w:line="240" w:lineRule="atLeast"/>
              <w:jc w:val="center"/>
              <w:rPr>
                <w:color w:val="000000" w:themeColor="text1"/>
                <w:sz w:val="20"/>
              </w:rPr>
            </w:pPr>
          </w:p>
        </w:tc>
      </w:tr>
      <w:tr w:rsidR="00D313A1" w:rsidRPr="00D856D9" w14:paraId="6D464824" w14:textId="77777777" w:rsidTr="008A2396">
        <w:trPr>
          <w:cantSplit/>
          <w:trHeight w:val="182"/>
        </w:trPr>
        <w:tc>
          <w:tcPr>
            <w:tcW w:w="4046" w:type="dxa"/>
          </w:tcPr>
          <w:p w14:paraId="1FB15950" w14:textId="77777777" w:rsidR="00D313A1" w:rsidRPr="00D856D9" w:rsidRDefault="00D313A1" w:rsidP="004966AF">
            <w:pPr>
              <w:spacing w:line="240" w:lineRule="atLeast"/>
              <w:rPr>
                <w:b/>
                <w:bCs/>
                <w:i/>
                <w:iCs/>
                <w:color w:val="000000" w:themeColor="text1"/>
              </w:rPr>
            </w:pPr>
          </w:p>
        </w:tc>
        <w:tc>
          <w:tcPr>
            <w:tcW w:w="5494" w:type="dxa"/>
            <w:gridSpan w:val="7"/>
          </w:tcPr>
          <w:p w14:paraId="58E1E620" w14:textId="77777777" w:rsidR="00D313A1" w:rsidRPr="00D856D9" w:rsidRDefault="00D313A1" w:rsidP="004966AF">
            <w:pPr>
              <w:pStyle w:val="acctfourfigures"/>
              <w:spacing w:line="240" w:lineRule="atLeast"/>
              <w:jc w:val="center"/>
              <w:rPr>
                <w:i/>
                <w:iCs/>
                <w:color w:val="000000" w:themeColor="text1"/>
                <w:sz w:val="20"/>
              </w:rPr>
            </w:pPr>
            <w:r w:rsidRPr="00D856D9">
              <w:rPr>
                <w:i/>
                <w:iCs/>
                <w:color w:val="000000" w:themeColor="text1"/>
                <w:sz w:val="20"/>
              </w:rPr>
              <w:t>(in thousand Baht)</w:t>
            </w:r>
          </w:p>
        </w:tc>
      </w:tr>
      <w:tr w:rsidR="00D313A1" w:rsidRPr="00D856D9" w14:paraId="65061CEF" w14:textId="77777777" w:rsidTr="008A2396">
        <w:trPr>
          <w:cantSplit/>
        </w:trPr>
        <w:tc>
          <w:tcPr>
            <w:tcW w:w="4046" w:type="dxa"/>
          </w:tcPr>
          <w:p w14:paraId="3C4A8A35" w14:textId="77777777" w:rsidR="00D313A1" w:rsidRPr="00D856D9" w:rsidRDefault="00D313A1" w:rsidP="004966AF">
            <w:pPr>
              <w:ind w:left="191" w:right="-79" w:hanging="191"/>
              <w:jc w:val="left"/>
              <w:rPr>
                <w:b/>
                <w:bCs/>
                <w:color w:val="000000" w:themeColor="text1"/>
              </w:rPr>
            </w:pPr>
            <w:r w:rsidRPr="00D856D9">
              <w:rPr>
                <w:b/>
                <w:bCs/>
                <w:color w:val="000000" w:themeColor="text1"/>
              </w:rPr>
              <w:t>Current tax expense</w:t>
            </w:r>
          </w:p>
        </w:tc>
        <w:tc>
          <w:tcPr>
            <w:tcW w:w="1172" w:type="dxa"/>
          </w:tcPr>
          <w:p w14:paraId="5E226CA1" w14:textId="77777777" w:rsidR="00D313A1" w:rsidRPr="00D856D9" w:rsidRDefault="00D313A1" w:rsidP="004966AF">
            <w:pPr>
              <w:pStyle w:val="acctfourfigures"/>
              <w:tabs>
                <w:tab w:val="clear" w:pos="765"/>
                <w:tab w:val="decimal" w:pos="866"/>
              </w:tabs>
              <w:spacing w:line="240" w:lineRule="atLeast"/>
              <w:ind w:left="-72" w:right="-72"/>
              <w:rPr>
                <w:rFonts w:eastAsia="MS Mincho"/>
                <w:color w:val="000000" w:themeColor="text1"/>
                <w:sz w:val="20"/>
                <w:lang w:bidi="th-TH"/>
              </w:rPr>
            </w:pPr>
          </w:p>
        </w:tc>
        <w:tc>
          <w:tcPr>
            <w:tcW w:w="270" w:type="dxa"/>
          </w:tcPr>
          <w:p w14:paraId="69AE3979" w14:textId="77777777" w:rsidR="00D313A1" w:rsidRPr="00D856D9" w:rsidRDefault="00D313A1" w:rsidP="004966AF">
            <w:pPr>
              <w:pStyle w:val="acctfourfigures"/>
              <w:tabs>
                <w:tab w:val="clear" w:pos="765"/>
                <w:tab w:val="decimal" w:pos="866"/>
              </w:tabs>
              <w:spacing w:line="240" w:lineRule="atLeast"/>
              <w:ind w:right="142"/>
              <w:rPr>
                <w:rFonts w:eastAsia="MS Mincho"/>
                <w:color w:val="000000" w:themeColor="text1"/>
                <w:sz w:val="20"/>
                <w:lang w:bidi="th-TH"/>
              </w:rPr>
            </w:pPr>
          </w:p>
        </w:tc>
        <w:tc>
          <w:tcPr>
            <w:tcW w:w="1170" w:type="dxa"/>
          </w:tcPr>
          <w:p w14:paraId="5BDFC0C1" w14:textId="77777777" w:rsidR="00D313A1" w:rsidRPr="00D856D9" w:rsidRDefault="00D313A1" w:rsidP="004966AF">
            <w:pPr>
              <w:pStyle w:val="acctfourfigures"/>
              <w:tabs>
                <w:tab w:val="clear" w:pos="765"/>
                <w:tab w:val="decimal" w:pos="823"/>
              </w:tabs>
              <w:spacing w:line="240" w:lineRule="atLeast"/>
              <w:ind w:left="-79" w:right="-72"/>
              <w:rPr>
                <w:color w:val="000000" w:themeColor="text1"/>
                <w:sz w:val="20"/>
              </w:rPr>
            </w:pPr>
          </w:p>
        </w:tc>
        <w:tc>
          <w:tcPr>
            <w:tcW w:w="270" w:type="dxa"/>
          </w:tcPr>
          <w:p w14:paraId="31F2983C" w14:textId="77777777" w:rsidR="00D313A1" w:rsidRPr="00D856D9" w:rsidRDefault="00D313A1" w:rsidP="004966AF">
            <w:pPr>
              <w:pStyle w:val="acctfourfigures"/>
              <w:tabs>
                <w:tab w:val="clear" w:pos="765"/>
                <w:tab w:val="decimal" w:pos="866"/>
              </w:tabs>
              <w:spacing w:line="240" w:lineRule="atLeast"/>
              <w:ind w:left="-72" w:right="-72"/>
              <w:rPr>
                <w:rFonts w:eastAsia="MS Mincho"/>
                <w:color w:val="000000" w:themeColor="text1"/>
                <w:sz w:val="20"/>
                <w:lang w:bidi="th-TH"/>
              </w:rPr>
            </w:pPr>
          </w:p>
        </w:tc>
        <w:tc>
          <w:tcPr>
            <w:tcW w:w="1170" w:type="dxa"/>
          </w:tcPr>
          <w:p w14:paraId="42C713C2" w14:textId="77777777" w:rsidR="00D313A1" w:rsidRPr="00D856D9" w:rsidRDefault="00D313A1" w:rsidP="004966AF">
            <w:pPr>
              <w:pStyle w:val="acctfourfigures"/>
              <w:tabs>
                <w:tab w:val="clear" w:pos="765"/>
                <w:tab w:val="decimal" w:pos="733"/>
              </w:tabs>
              <w:spacing w:line="240" w:lineRule="atLeast"/>
              <w:ind w:left="-72" w:right="-72"/>
              <w:rPr>
                <w:color w:val="000000" w:themeColor="text1"/>
                <w:sz w:val="20"/>
              </w:rPr>
            </w:pPr>
          </w:p>
        </w:tc>
        <w:tc>
          <w:tcPr>
            <w:tcW w:w="180" w:type="dxa"/>
          </w:tcPr>
          <w:p w14:paraId="6A4DCAC6" w14:textId="77777777" w:rsidR="00D313A1" w:rsidRPr="00D856D9" w:rsidRDefault="00D313A1" w:rsidP="004966AF">
            <w:pPr>
              <w:pStyle w:val="acctfourfigures"/>
              <w:tabs>
                <w:tab w:val="clear" w:pos="765"/>
                <w:tab w:val="decimal" w:pos="866"/>
              </w:tabs>
              <w:spacing w:line="240" w:lineRule="atLeast"/>
              <w:ind w:left="-72" w:right="-72"/>
              <w:rPr>
                <w:color w:val="000000" w:themeColor="text1"/>
                <w:sz w:val="20"/>
              </w:rPr>
            </w:pPr>
          </w:p>
        </w:tc>
        <w:tc>
          <w:tcPr>
            <w:tcW w:w="1262" w:type="dxa"/>
          </w:tcPr>
          <w:p w14:paraId="4568EAD7" w14:textId="77777777" w:rsidR="00D313A1" w:rsidRPr="00D856D9" w:rsidRDefault="00D313A1" w:rsidP="004966AF">
            <w:pPr>
              <w:pStyle w:val="acctfourfigures"/>
              <w:tabs>
                <w:tab w:val="clear" w:pos="765"/>
              </w:tabs>
              <w:spacing w:line="240" w:lineRule="atLeast"/>
              <w:ind w:left="1190" w:right="-589"/>
              <w:rPr>
                <w:color w:val="000000" w:themeColor="text1"/>
                <w:sz w:val="20"/>
              </w:rPr>
            </w:pPr>
          </w:p>
        </w:tc>
      </w:tr>
      <w:tr w:rsidR="008A2396" w:rsidRPr="00D856D9" w14:paraId="46D4C7B4" w14:textId="77777777" w:rsidTr="008A2396">
        <w:trPr>
          <w:cantSplit/>
        </w:trPr>
        <w:tc>
          <w:tcPr>
            <w:tcW w:w="4046" w:type="dxa"/>
          </w:tcPr>
          <w:p w14:paraId="3690ED11" w14:textId="77777777" w:rsidR="008A2396" w:rsidRPr="00D856D9" w:rsidRDefault="008A2396" w:rsidP="008A2396">
            <w:pPr>
              <w:ind w:left="191" w:right="-79" w:hanging="191"/>
              <w:jc w:val="left"/>
              <w:rPr>
                <w:color w:val="000000" w:themeColor="text1"/>
              </w:rPr>
            </w:pPr>
            <w:r w:rsidRPr="00D856D9">
              <w:rPr>
                <w:color w:val="000000" w:themeColor="text1"/>
              </w:rPr>
              <w:t>Current year</w:t>
            </w:r>
          </w:p>
        </w:tc>
        <w:tc>
          <w:tcPr>
            <w:tcW w:w="1172" w:type="dxa"/>
          </w:tcPr>
          <w:p w14:paraId="631C47A8" w14:textId="2C1ACC24" w:rsidR="008A2396" w:rsidRPr="006209C2" w:rsidRDefault="00C415F3" w:rsidP="00376F79">
            <w:pPr>
              <w:pStyle w:val="acctfourfigures"/>
              <w:tabs>
                <w:tab w:val="clear" w:pos="765"/>
                <w:tab w:val="decimal" w:pos="913"/>
              </w:tabs>
              <w:spacing w:line="240" w:lineRule="atLeast"/>
              <w:ind w:right="-79"/>
              <w:jc w:val="both"/>
              <w:rPr>
                <w:rFonts w:eastAsia="MS Mincho"/>
                <w:color w:val="000000" w:themeColor="text1"/>
                <w:sz w:val="20"/>
                <w:lang w:bidi="th-TH"/>
              </w:rPr>
            </w:pPr>
            <w:r w:rsidRPr="00C415F3">
              <w:rPr>
                <w:rFonts w:eastAsia="MS Mincho"/>
                <w:color w:val="000000" w:themeColor="text1"/>
                <w:sz w:val="20"/>
                <w:lang w:bidi="th-TH"/>
              </w:rPr>
              <w:t>357,203</w:t>
            </w:r>
          </w:p>
        </w:tc>
        <w:tc>
          <w:tcPr>
            <w:tcW w:w="270" w:type="dxa"/>
          </w:tcPr>
          <w:p w14:paraId="4EF5E98C" w14:textId="77777777" w:rsidR="008A2396" w:rsidRPr="0069150E" w:rsidRDefault="008A2396" w:rsidP="008A2396">
            <w:pPr>
              <w:pStyle w:val="acctfourfigures"/>
              <w:tabs>
                <w:tab w:val="clear" w:pos="765"/>
                <w:tab w:val="decimal" w:pos="866"/>
              </w:tabs>
              <w:spacing w:line="240" w:lineRule="atLeast"/>
              <w:ind w:right="142"/>
              <w:rPr>
                <w:rFonts w:eastAsia="MS Mincho"/>
                <w:color w:val="000000" w:themeColor="text1"/>
                <w:sz w:val="20"/>
                <w:highlight w:val="yellow"/>
                <w:lang w:bidi="th-TH"/>
              </w:rPr>
            </w:pPr>
          </w:p>
        </w:tc>
        <w:tc>
          <w:tcPr>
            <w:tcW w:w="1170" w:type="dxa"/>
          </w:tcPr>
          <w:p w14:paraId="4B0D80D1" w14:textId="05B827FE" w:rsidR="008A2396" w:rsidRPr="005A528E" w:rsidRDefault="008458D8" w:rsidP="00376F79">
            <w:pPr>
              <w:pStyle w:val="acctfourfigures"/>
              <w:tabs>
                <w:tab w:val="clear" w:pos="765"/>
                <w:tab w:val="decimal" w:pos="913"/>
              </w:tabs>
              <w:spacing w:line="240" w:lineRule="atLeast"/>
              <w:ind w:right="-79"/>
              <w:jc w:val="both"/>
              <w:rPr>
                <w:rFonts w:eastAsia="MS Mincho"/>
                <w:color w:val="000000" w:themeColor="text1"/>
                <w:sz w:val="20"/>
                <w:lang w:bidi="th-TH"/>
              </w:rPr>
            </w:pPr>
            <w:r>
              <w:rPr>
                <w:rFonts w:eastAsia="MS Mincho"/>
                <w:color w:val="000000" w:themeColor="text1"/>
                <w:sz w:val="20"/>
                <w:lang w:bidi="th-TH"/>
              </w:rPr>
              <w:t>407,153</w:t>
            </w:r>
          </w:p>
        </w:tc>
        <w:tc>
          <w:tcPr>
            <w:tcW w:w="270" w:type="dxa"/>
          </w:tcPr>
          <w:p w14:paraId="6013AD69" w14:textId="77777777" w:rsidR="008A2396" w:rsidRPr="00D856D9" w:rsidRDefault="008A2396" w:rsidP="008A2396">
            <w:pPr>
              <w:pStyle w:val="acctfourfigures"/>
              <w:tabs>
                <w:tab w:val="clear" w:pos="765"/>
                <w:tab w:val="decimal" w:pos="866"/>
              </w:tabs>
              <w:spacing w:line="240" w:lineRule="atLeast"/>
              <w:ind w:left="-72" w:right="-72"/>
              <w:rPr>
                <w:rFonts w:eastAsia="MS Mincho"/>
                <w:color w:val="000000" w:themeColor="text1"/>
                <w:sz w:val="20"/>
                <w:lang w:bidi="th-TH"/>
              </w:rPr>
            </w:pPr>
          </w:p>
        </w:tc>
        <w:tc>
          <w:tcPr>
            <w:tcW w:w="1170" w:type="dxa"/>
          </w:tcPr>
          <w:p w14:paraId="6DF08D07" w14:textId="762D23BE" w:rsidR="008A2396" w:rsidRPr="00D856D9" w:rsidRDefault="008A2396" w:rsidP="008A2396">
            <w:pPr>
              <w:pStyle w:val="acctfourfigures"/>
              <w:tabs>
                <w:tab w:val="clear" w:pos="765"/>
                <w:tab w:val="decimal" w:pos="739"/>
              </w:tabs>
              <w:spacing w:line="240" w:lineRule="atLeast"/>
              <w:ind w:right="-79"/>
              <w:rPr>
                <w:rFonts w:eastAsia="MS Mincho"/>
                <w:color w:val="000000" w:themeColor="text1"/>
                <w:sz w:val="20"/>
                <w:lang w:bidi="th-TH"/>
              </w:rPr>
            </w:pPr>
            <w:r w:rsidRPr="00D856D9">
              <w:rPr>
                <w:sz w:val="20"/>
              </w:rPr>
              <w:t>-</w:t>
            </w:r>
          </w:p>
        </w:tc>
        <w:tc>
          <w:tcPr>
            <w:tcW w:w="180" w:type="dxa"/>
          </w:tcPr>
          <w:p w14:paraId="405F375C" w14:textId="77777777" w:rsidR="008A2396" w:rsidRPr="00D856D9" w:rsidRDefault="008A2396" w:rsidP="008A2396">
            <w:pPr>
              <w:pStyle w:val="acctfourfigures"/>
              <w:tabs>
                <w:tab w:val="clear" w:pos="765"/>
                <w:tab w:val="decimal" w:pos="866"/>
              </w:tabs>
              <w:spacing w:line="240" w:lineRule="atLeast"/>
              <w:ind w:left="-72" w:right="-72"/>
              <w:rPr>
                <w:color w:val="000000" w:themeColor="text1"/>
                <w:sz w:val="20"/>
              </w:rPr>
            </w:pPr>
          </w:p>
        </w:tc>
        <w:tc>
          <w:tcPr>
            <w:tcW w:w="1262" w:type="dxa"/>
          </w:tcPr>
          <w:p w14:paraId="1FDB9AF7" w14:textId="3F5B8BDB" w:rsidR="008A2396" w:rsidRPr="00D856D9" w:rsidRDefault="008A2396" w:rsidP="00376F79">
            <w:pPr>
              <w:pStyle w:val="acctfourfigures"/>
              <w:tabs>
                <w:tab w:val="clear" w:pos="765"/>
                <w:tab w:val="decimal" w:pos="740"/>
              </w:tabs>
              <w:spacing w:line="240" w:lineRule="atLeast"/>
              <w:ind w:left="1190" w:right="-589" w:hanging="450"/>
              <w:jc w:val="both"/>
              <w:rPr>
                <w:sz w:val="20"/>
              </w:rPr>
            </w:pPr>
            <w:r w:rsidRPr="00D856D9">
              <w:rPr>
                <w:sz w:val="20"/>
              </w:rPr>
              <w:t>-</w:t>
            </w:r>
          </w:p>
        </w:tc>
      </w:tr>
      <w:tr w:rsidR="008A2396" w:rsidRPr="00D856D9" w14:paraId="73948212" w14:textId="77777777" w:rsidTr="008A2396">
        <w:trPr>
          <w:cantSplit/>
        </w:trPr>
        <w:tc>
          <w:tcPr>
            <w:tcW w:w="4046" w:type="dxa"/>
          </w:tcPr>
          <w:p w14:paraId="6BFE134A" w14:textId="7450F1B0" w:rsidR="008A2396" w:rsidRPr="00D856D9" w:rsidRDefault="008A2396" w:rsidP="008A2396">
            <w:pPr>
              <w:ind w:left="191" w:right="-79" w:hanging="191"/>
              <w:jc w:val="left"/>
              <w:rPr>
                <w:color w:val="000000" w:themeColor="text1"/>
              </w:rPr>
            </w:pPr>
            <w:r w:rsidRPr="00D856D9">
              <w:rPr>
                <w:color w:val="000000" w:themeColor="text1"/>
              </w:rPr>
              <w:t>Adjustment for prior years</w:t>
            </w:r>
          </w:p>
        </w:tc>
        <w:tc>
          <w:tcPr>
            <w:tcW w:w="1172" w:type="dxa"/>
            <w:tcBorders>
              <w:bottom w:val="single" w:sz="4" w:space="0" w:color="auto"/>
            </w:tcBorders>
          </w:tcPr>
          <w:p w14:paraId="0D88742A" w14:textId="7ABF37AA" w:rsidR="008A2396" w:rsidRPr="006209C2" w:rsidRDefault="00482184" w:rsidP="00376F79">
            <w:pPr>
              <w:pStyle w:val="acctfourfigures"/>
              <w:tabs>
                <w:tab w:val="clear" w:pos="765"/>
                <w:tab w:val="decimal" w:pos="913"/>
              </w:tabs>
              <w:spacing w:line="240" w:lineRule="atLeast"/>
              <w:ind w:right="-79"/>
              <w:jc w:val="both"/>
              <w:rPr>
                <w:rFonts w:eastAsia="MS Mincho"/>
                <w:color w:val="000000" w:themeColor="text1"/>
                <w:sz w:val="20"/>
                <w:lang w:bidi="th-TH"/>
              </w:rPr>
            </w:pPr>
            <w:r w:rsidRPr="006209C2">
              <w:rPr>
                <w:rFonts w:eastAsia="MS Mincho"/>
                <w:color w:val="000000" w:themeColor="text1"/>
                <w:sz w:val="20"/>
                <w:lang w:bidi="th-TH"/>
              </w:rPr>
              <w:t>(6,332)</w:t>
            </w:r>
          </w:p>
        </w:tc>
        <w:tc>
          <w:tcPr>
            <w:tcW w:w="270" w:type="dxa"/>
          </w:tcPr>
          <w:p w14:paraId="46DD2D26" w14:textId="77777777" w:rsidR="008A2396" w:rsidRPr="0069150E" w:rsidRDefault="008A2396" w:rsidP="008A2396">
            <w:pPr>
              <w:pStyle w:val="acctfourfigures"/>
              <w:tabs>
                <w:tab w:val="clear" w:pos="765"/>
                <w:tab w:val="decimal" w:pos="866"/>
              </w:tabs>
              <w:spacing w:line="240" w:lineRule="atLeast"/>
              <w:ind w:right="142"/>
              <w:rPr>
                <w:rFonts w:eastAsia="MS Mincho"/>
                <w:color w:val="000000" w:themeColor="text1"/>
                <w:sz w:val="20"/>
                <w:highlight w:val="yellow"/>
                <w:lang w:bidi="th-TH"/>
              </w:rPr>
            </w:pPr>
          </w:p>
        </w:tc>
        <w:tc>
          <w:tcPr>
            <w:tcW w:w="1170" w:type="dxa"/>
            <w:tcBorders>
              <w:bottom w:val="single" w:sz="4" w:space="0" w:color="auto"/>
            </w:tcBorders>
          </w:tcPr>
          <w:p w14:paraId="2E19E5FE" w14:textId="2D4EBE86" w:rsidR="008A2396" w:rsidRPr="005A528E" w:rsidRDefault="009D20C4" w:rsidP="00376F79">
            <w:pPr>
              <w:pStyle w:val="acctfourfigures"/>
              <w:tabs>
                <w:tab w:val="clear" w:pos="765"/>
                <w:tab w:val="decimal" w:pos="913"/>
              </w:tabs>
              <w:spacing w:line="240" w:lineRule="atLeast"/>
              <w:ind w:right="-79"/>
              <w:jc w:val="both"/>
              <w:rPr>
                <w:rFonts w:eastAsia="MS Mincho"/>
                <w:color w:val="000000" w:themeColor="text1"/>
                <w:sz w:val="20"/>
                <w:lang w:bidi="th-TH"/>
              </w:rPr>
            </w:pPr>
            <w:r w:rsidRPr="005A528E">
              <w:rPr>
                <w:rFonts w:eastAsia="MS Mincho"/>
                <w:color w:val="000000" w:themeColor="text1"/>
                <w:sz w:val="20"/>
                <w:lang w:bidi="th-TH"/>
              </w:rPr>
              <w:t>(</w:t>
            </w:r>
            <w:r w:rsidR="008458D8">
              <w:rPr>
                <w:rFonts w:eastAsia="MS Mincho"/>
                <w:color w:val="000000" w:themeColor="text1"/>
                <w:sz w:val="20"/>
                <w:lang w:bidi="th-TH"/>
              </w:rPr>
              <w:t>19,253</w:t>
            </w:r>
            <w:r w:rsidRPr="005A528E">
              <w:rPr>
                <w:rFonts w:eastAsia="MS Mincho"/>
                <w:color w:val="000000" w:themeColor="text1"/>
                <w:sz w:val="20"/>
                <w:lang w:bidi="th-TH"/>
              </w:rPr>
              <w:t>)</w:t>
            </w:r>
          </w:p>
        </w:tc>
        <w:tc>
          <w:tcPr>
            <w:tcW w:w="270" w:type="dxa"/>
          </w:tcPr>
          <w:p w14:paraId="32991D49" w14:textId="77777777" w:rsidR="008A2396" w:rsidRPr="00D856D9" w:rsidRDefault="008A2396" w:rsidP="008A2396">
            <w:pPr>
              <w:pStyle w:val="acctfourfigures"/>
              <w:tabs>
                <w:tab w:val="clear" w:pos="765"/>
                <w:tab w:val="decimal" w:pos="866"/>
              </w:tabs>
              <w:spacing w:line="240" w:lineRule="atLeast"/>
              <w:ind w:left="-72" w:right="-72"/>
              <w:rPr>
                <w:rFonts w:eastAsia="MS Mincho"/>
                <w:color w:val="000000" w:themeColor="text1"/>
                <w:sz w:val="20"/>
                <w:lang w:bidi="th-TH"/>
              </w:rPr>
            </w:pPr>
          </w:p>
        </w:tc>
        <w:tc>
          <w:tcPr>
            <w:tcW w:w="1170" w:type="dxa"/>
            <w:tcBorders>
              <w:bottom w:val="single" w:sz="4" w:space="0" w:color="auto"/>
            </w:tcBorders>
          </w:tcPr>
          <w:p w14:paraId="37055575" w14:textId="3CC118EC" w:rsidR="008A2396" w:rsidRPr="00D856D9" w:rsidRDefault="008A2396" w:rsidP="008A2396">
            <w:pPr>
              <w:pStyle w:val="acctfourfigures"/>
              <w:tabs>
                <w:tab w:val="clear" w:pos="765"/>
                <w:tab w:val="decimal" w:pos="721"/>
              </w:tabs>
              <w:spacing w:line="240" w:lineRule="atLeast"/>
              <w:ind w:right="-79"/>
              <w:rPr>
                <w:sz w:val="20"/>
              </w:rPr>
            </w:pPr>
            <w:r w:rsidRPr="00D856D9">
              <w:rPr>
                <w:sz w:val="20"/>
              </w:rPr>
              <w:t>-</w:t>
            </w:r>
          </w:p>
        </w:tc>
        <w:tc>
          <w:tcPr>
            <w:tcW w:w="180" w:type="dxa"/>
          </w:tcPr>
          <w:p w14:paraId="62AC3E79" w14:textId="77777777" w:rsidR="008A2396" w:rsidRPr="00D856D9" w:rsidRDefault="008A2396" w:rsidP="008A2396">
            <w:pPr>
              <w:pStyle w:val="acctfourfigures"/>
              <w:tabs>
                <w:tab w:val="clear" w:pos="765"/>
                <w:tab w:val="decimal" w:pos="866"/>
              </w:tabs>
              <w:spacing w:line="240" w:lineRule="atLeast"/>
              <w:ind w:left="-72" w:right="-72"/>
              <w:rPr>
                <w:color w:val="000000" w:themeColor="text1"/>
                <w:sz w:val="20"/>
              </w:rPr>
            </w:pPr>
          </w:p>
        </w:tc>
        <w:tc>
          <w:tcPr>
            <w:tcW w:w="1262" w:type="dxa"/>
            <w:tcBorders>
              <w:bottom w:val="single" w:sz="4" w:space="0" w:color="auto"/>
            </w:tcBorders>
          </w:tcPr>
          <w:p w14:paraId="04E5810D" w14:textId="49301846" w:rsidR="008A2396" w:rsidRPr="00D856D9" w:rsidRDefault="008A2396" w:rsidP="00376F79">
            <w:pPr>
              <w:pStyle w:val="acctfourfigures"/>
              <w:tabs>
                <w:tab w:val="clear" w:pos="765"/>
                <w:tab w:val="decimal" w:pos="740"/>
              </w:tabs>
              <w:spacing w:line="240" w:lineRule="atLeast"/>
              <w:ind w:left="1190" w:right="-589" w:hanging="450"/>
              <w:jc w:val="both"/>
              <w:rPr>
                <w:sz w:val="20"/>
              </w:rPr>
            </w:pPr>
            <w:r w:rsidRPr="00D856D9">
              <w:rPr>
                <w:sz w:val="20"/>
              </w:rPr>
              <w:t>-</w:t>
            </w:r>
          </w:p>
        </w:tc>
      </w:tr>
      <w:tr w:rsidR="008A2396" w:rsidRPr="00D856D9" w14:paraId="2D1F755E" w14:textId="77777777" w:rsidTr="008A2396">
        <w:trPr>
          <w:cantSplit/>
        </w:trPr>
        <w:tc>
          <w:tcPr>
            <w:tcW w:w="4046" w:type="dxa"/>
          </w:tcPr>
          <w:p w14:paraId="234EEF24" w14:textId="77777777" w:rsidR="008A2396" w:rsidRPr="00D856D9" w:rsidRDefault="008A2396" w:rsidP="008A2396">
            <w:pPr>
              <w:ind w:left="191" w:right="-79" w:hanging="191"/>
              <w:jc w:val="left"/>
              <w:rPr>
                <w:color w:val="000000" w:themeColor="text1"/>
              </w:rPr>
            </w:pPr>
          </w:p>
        </w:tc>
        <w:tc>
          <w:tcPr>
            <w:tcW w:w="1172" w:type="dxa"/>
            <w:tcBorders>
              <w:top w:val="single" w:sz="4" w:space="0" w:color="auto"/>
              <w:bottom w:val="single" w:sz="4" w:space="0" w:color="auto"/>
            </w:tcBorders>
          </w:tcPr>
          <w:p w14:paraId="7426D06C" w14:textId="03816F77" w:rsidR="008A2396" w:rsidRPr="006209C2" w:rsidRDefault="00907FE0" w:rsidP="00376F79">
            <w:pPr>
              <w:pStyle w:val="acctfourfigures"/>
              <w:tabs>
                <w:tab w:val="clear" w:pos="765"/>
                <w:tab w:val="decimal" w:pos="913"/>
              </w:tabs>
              <w:spacing w:line="240" w:lineRule="atLeast"/>
              <w:ind w:right="-79"/>
              <w:jc w:val="both"/>
              <w:rPr>
                <w:rFonts w:eastAsia="MS Mincho"/>
                <w:color w:val="000000" w:themeColor="text1"/>
                <w:sz w:val="20"/>
                <w:lang w:bidi="th-TH"/>
              </w:rPr>
            </w:pPr>
            <w:r w:rsidRPr="00907FE0">
              <w:rPr>
                <w:rFonts w:eastAsia="MS Mincho"/>
                <w:color w:val="000000" w:themeColor="text1"/>
                <w:sz w:val="20"/>
                <w:lang w:bidi="th-TH"/>
              </w:rPr>
              <w:t>350,871</w:t>
            </w:r>
          </w:p>
        </w:tc>
        <w:tc>
          <w:tcPr>
            <w:tcW w:w="270" w:type="dxa"/>
          </w:tcPr>
          <w:p w14:paraId="1016BBB2" w14:textId="77777777" w:rsidR="008A2396" w:rsidRPr="0069150E" w:rsidRDefault="008A2396" w:rsidP="008A2396">
            <w:pPr>
              <w:pStyle w:val="acctfourfigures"/>
              <w:tabs>
                <w:tab w:val="clear" w:pos="765"/>
                <w:tab w:val="decimal" w:pos="866"/>
              </w:tabs>
              <w:spacing w:line="240" w:lineRule="atLeast"/>
              <w:ind w:right="142"/>
              <w:rPr>
                <w:rFonts w:eastAsia="MS Mincho"/>
                <w:color w:val="000000" w:themeColor="text1"/>
                <w:sz w:val="20"/>
                <w:highlight w:val="yellow"/>
                <w:lang w:bidi="th-TH"/>
              </w:rPr>
            </w:pPr>
          </w:p>
        </w:tc>
        <w:tc>
          <w:tcPr>
            <w:tcW w:w="1170" w:type="dxa"/>
            <w:tcBorders>
              <w:top w:val="single" w:sz="4" w:space="0" w:color="auto"/>
              <w:bottom w:val="single" w:sz="4" w:space="0" w:color="auto"/>
            </w:tcBorders>
          </w:tcPr>
          <w:p w14:paraId="532B43E6" w14:textId="4D6E6C8C" w:rsidR="008A2396" w:rsidRPr="005A528E" w:rsidRDefault="009D20C4" w:rsidP="00376F79">
            <w:pPr>
              <w:pStyle w:val="acctfourfigures"/>
              <w:tabs>
                <w:tab w:val="clear" w:pos="765"/>
                <w:tab w:val="decimal" w:pos="913"/>
              </w:tabs>
              <w:spacing w:line="240" w:lineRule="atLeast"/>
              <w:ind w:right="-79"/>
              <w:jc w:val="both"/>
              <w:rPr>
                <w:rFonts w:eastAsia="MS Mincho"/>
                <w:color w:val="000000" w:themeColor="text1"/>
                <w:sz w:val="20"/>
                <w:lang w:bidi="th-TH"/>
              </w:rPr>
            </w:pPr>
            <w:r w:rsidRPr="005A528E">
              <w:rPr>
                <w:rFonts w:eastAsia="MS Mincho"/>
                <w:color w:val="000000" w:themeColor="text1"/>
                <w:sz w:val="20"/>
                <w:lang w:bidi="th-TH"/>
              </w:rPr>
              <w:t>387,</w:t>
            </w:r>
            <w:r w:rsidR="008458D8">
              <w:rPr>
                <w:rFonts w:eastAsia="MS Mincho"/>
                <w:color w:val="000000" w:themeColor="text1"/>
                <w:sz w:val="20"/>
                <w:lang w:bidi="th-TH"/>
              </w:rPr>
              <w:t>900</w:t>
            </w:r>
          </w:p>
        </w:tc>
        <w:tc>
          <w:tcPr>
            <w:tcW w:w="270" w:type="dxa"/>
          </w:tcPr>
          <w:p w14:paraId="3DD8BD26" w14:textId="77777777" w:rsidR="008A2396" w:rsidRPr="00D856D9" w:rsidRDefault="008A2396" w:rsidP="008A2396">
            <w:pPr>
              <w:pStyle w:val="acctfourfigures"/>
              <w:tabs>
                <w:tab w:val="clear" w:pos="765"/>
                <w:tab w:val="decimal" w:pos="866"/>
              </w:tabs>
              <w:spacing w:line="240" w:lineRule="atLeast"/>
              <w:ind w:left="-72" w:right="-72"/>
              <w:rPr>
                <w:rFonts w:eastAsia="MS Mincho"/>
                <w:color w:val="000000" w:themeColor="text1"/>
                <w:sz w:val="20"/>
                <w:lang w:bidi="th-TH"/>
              </w:rPr>
            </w:pPr>
          </w:p>
        </w:tc>
        <w:tc>
          <w:tcPr>
            <w:tcW w:w="1170" w:type="dxa"/>
            <w:tcBorders>
              <w:top w:val="single" w:sz="4" w:space="0" w:color="auto"/>
              <w:bottom w:val="single" w:sz="4" w:space="0" w:color="auto"/>
            </w:tcBorders>
          </w:tcPr>
          <w:p w14:paraId="3EDD388A" w14:textId="56E5FAF6" w:rsidR="008A2396" w:rsidRPr="00D856D9" w:rsidRDefault="008A2396" w:rsidP="008A2396">
            <w:pPr>
              <w:pStyle w:val="acctfourfigures"/>
              <w:tabs>
                <w:tab w:val="clear" w:pos="765"/>
                <w:tab w:val="decimal" w:pos="721"/>
              </w:tabs>
              <w:spacing w:line="240" w:lineRule="atLeast"/>
              <w:ind w:right="-79"/>
              <w:rPr>
                <w:b/>
                <w:bCs/>
                <w:sz w:val="20"/>
              </w:rPr>
            </w:pPr>
            <w:r w:rsidRPr="00D856D9">
              <w:rPr>
                <w:b/>
                <w:bCs/>
                <w:sz w:val="20"/>
              </w:rPr>
              <w:t>-</w:t>
            </w:r>
          </w:p>
        </w:tc>
        <w:tc>
          <w:tcPr>
            <w:tcW w:w="180" w:type="dxa"/>
          </w:tcPr>
          <w:p w14:paraId="47CEE8E3" w14:textId="77777777" w:rsidR="008A2396" w:rsidRPr="00D856D9" w:rsidRDefault="008A2396" w:rsidP="008A2396">
            <w:pPr>
              <w:pStyle w:val="acctfourfigures"/>
              <w:tabs>
                <w:tab w:val="clear" w:pos="765"/>
                <w:tab w:val="decimal" w:pos="866"/>
              </w:tabs>
              <w:spacing w:line="240" w:lineRule="atLeast"/>
              <w:ind w:left="-72" w:right="-72"/>
              <w:rPr>
                <w:color w:val="000000" w:themeColor="text1"/>
                <w:sz w:val="20"/>
              </w:rPr>
            </w:pPr>
          </w:p>
        </w:tc>
        <w:tc>
          <w:tcPr>
            <w:tcW w:w="1262" w:type="dxa"/>
            <w:tcBorders>
              <w:top w:val="single" w:sz="4" w:space="0" w:color="auto"/>
              <w:bottom w:val="single" w:sz="4" w:space="0" w:color="auto"/>
            </w:tcBorders>
          </w:tcPr>
          <w:p w14:paraId="67C935BD" w14:textId="49360467" w:rsidR="008A2396" w:rsidRPr="00D856D9" w:rsidRDefault="008A2396" w:rsidP="00376F79">
            <w:pPr>
              <w:pStyle w:val="acctfourfigures"/>
              <w:tabs>
                <w:tab w:val="clear" w:pos="765"/>
                <w:tab w:val="decimal" w:pos="740"/>
              </w:tabs>
              <w:spacing w:line="240" w:lineRule="atLeast"/>
              <w:ind w:left="1190" w:right="-589" w:hanging="450"/>
              <w:jc w:val="both"/>
              <w:rPr>
                <w:sz w:val="20"/>
              </w:rPr>
            </w:pPr>
            <w:r w:rsidRPr="00D856D9">
              <w:rPr>
                <w:sz w:val="20"/>
              </w:rPr>
              <w:t>-</w:t>
            </w:r>
          </w:p>
        </w:tc>
      </w:tr>
      <w:tr w:rsidR="00D313A1" w:rsidRPr="00D856D9" w14:paraId="6D294D67" w14:textId="77777777" w:rsidTr="008A2396">
        <w:trPr>
          <w:cantSplit/>
        </w:trPr>
        <w:tc>
          <w:tcPr>
            <w:tcW w:w="4046" w:type="dxa"/>
          </w:tcPr>
          <w:p w14:paraId="207B115E" w14:textId="77777777" w:rsidR="00D313A1" w:rsidRPr="00D856D9" w:rsidRDefault="00D313A1" w:rsidP="001C7D91">
            <w:pPr>
              <w:ind w:left="191" w:right="-79" w:hanging="191"/>
              <w:jc w:val="left"/>
              <w:rPr>
                <w:b/>
                <w:bCs/>
              </w:rPr>
            </w:pPr>
            <w:r w:rsidRPr="00D856D9">
              <w:rPr>
                <w:b/>
                <w:bCs/>
              </w:rPr>
              <w:t>Deferred tax expense</w:t>
            </w:r>
          </w:p>
        </w:tc>
        <w:tc>
          <w:tcPr>
            <w:tcW w:w="1172" w:type="dxa"/>
          </w:tcPr>
          <w:p w14:paraId="7DCE3126" w14:textId="77777777" w:rsidR="00D313A1" w:rsidRPr="006209C2" w:rsidRDefault="00D313A1" w:rsidP="00376F79">
            <w:pPr>
              <w:pStyle w:val="acctfourfigures"/>
              <w:tabs>
                <w:tab w:val="clear" w:pos="765"/>
                <w:tab w:val="decimal" w:pos="913"/>
              </w:tabs>
              <w:spacing w:line="240" w:lineRule="atLeast"/>
              <w:ind w:right="-79"/>
              <w:jc w:val="both"/>
              <w:rPr>
                <w:rFonts w:eastAsia="MS Mincho"/>
                <w:sz w:val="20"/>
                <w:lang w:bidi="th-TH"/>
              </w:rPr>
            </w:pPr>
          </w:p>
        </w:tc>
        <w:tc>
          <w:tcPr>
            <w:tcW w:w="270" w:type="dxa"/>
          </w:tcPr>
          <w:p w14:paraId="6A407C9B" w14:textId="77777777" w:rsidR="00D313A1" w:rsidRPr="0069150E" w:rsidRDefault="00D313A1" w:rsidP="001C7D91">
            <w:pPr>
              <w:pStyle w:val="acctfourfigures"/>
              <w:tabs>
                <w:tab w:val="clear" w:pos="765"/>
                <w:tab w:val="decimal" w:pos="866"/>
              </w:tabs>
              <w:spacing w:line="240" w:lineRule="atLeast"/>
              <w:ind w:left="-72" w:right="-72"/>
              <w:rPr>
                <w:sz w:val="20"/>
                <w:highlight w:val="yellow"/>
              </w:rPr>
            </w:pPr>
          </w:p>
        </w:tc>
        <w:tc>
          <w:tcPr>
            <w:tcW w:w="1170" w:type="dxa"/>
          </w:tcPr>
          <w:p w14:paraId="46F9459D" w14:textId="77777777" w:rsidR="00D313A1" w:rsidRPr="00376F79" w:rsidRDefault="00D313A1" w:rsidP="00376F79">
            <w:pPr>
              <w:pStyle w:val="acctfourfigures"/>
              <w:tabs>
                <w:tab w:val="clear" w:pos="765"/>
                <w:tab w:val="decimal" w:pos="913"/>
              </w:tabs>
              <w:spacing w:line="240" w:lineRule="atLeast"/>
              <w:ind w:right="-79"/>
              <w:jc w:val="both"/>
              <w:rPr>
                <w:rFonts w:eastAsia="MS Mincho"/>
                <w:color w:val="000000" w:themeColor="text1"/>
                <w:sz w:val="20"/>
                <w:lang w:bidi="th-TH"/>
              </w:rPr>
            </w:pPr>
          </w:p>
        </w:tc>
        <w:tc>
          <w:tcPr>
            <w:tcW w:w="270" w:type="dxa"/>
          </w:tcPr>
          <w:p w14:paraId="63F062D0" w14:textId="77777777" w:rsidR="00D313A1" w:rsidRPr="00D856D9" w:rsidRDefault="00D313A1" w:rsidP="001C7D91">
            <w:pPr>
              <w:pStyle w:val="acctfourfigures"/>
              <w:tabs>
                <w:tab w:val="clear" w:pos="765"/>
                <w:tab w:val="decimal" w:pos="866"/>
              </w:tabs>
              <w:spacing w:line="240" w:lineRule="atLeast"/>
              <w:ind w:left="-72" w:right="-72"/>
              <w:rPr>
                <w:sz w:val="20"/>
              </w:rPr>
            </w:pPr>
          </w:p>
        </w:tc>
        <w:tc>
          <w:tcPr>
            <w:tcW w:w="1170" w:type="dxa"/>
          </w:tcPr>
          <w:p w14:paraId="180BAA0B" w14:textId="77777777" w:rsidR="00D313A1" w:rsidRPr="00D856D9" w:rsidRDefault="00D313A1" w:rsidP="001C7D91">
            <w:pPr>
              <w:pStyle w:val="acctfourfigures"/>
              <w:tabs>
                <w:tab w:val="clear" w:pos="765"/>
                <w:tab w:val="decimal" w:pos="1003"/>
              </w:tabs>
              <w:spacing w:line="240" w:lineRule="atLeast"/>
              <w:ind w:right="-79"/>
              <w:rPr>
                <w:rFonts w:eastAsia="MS Mincho"/>
                <w:sz w:val="20"/>
                <w:lang w:bidi="th-TH"/>
              </w:rPr>
            </w:pPr>
          </w:p>
        </w:tc>
        <w:tc>
          <w:tcPr>
            <w:tcW w:w="180" w:type="dxa"/>
          </w:tcPr>
          <w:p w14:paraId="128731BB" w14:textId="77777777" w:rsidR="00D313A1" w:rsidRPr="00D856D9" w:rsidRDefault="00D313A1" w:rsidP="001C7D91">
            <w:pPr>
              <w:pStyle w:val="acctfourfigures"/>
              <w:tabs>
                <w:tab w:val="clear" w:pos="765"/>
                <w:tab w:val="decimal" w:pos="1004"/>
              </w:tabs>
              <w:spacing w:line="240" w:lineRule="atLeast"/>
              <w:ind w:left="-72" w:right="-72"/>
              <w:rPr>
                <w:sz w:val="20"/>
              </w:rPr>
            </w:pPr>
          </w:p>
        </w:tc>
        <w:tc>
          <w:tcPr>
            <w:tcW w:w="1262" w:type="dxa"/>
          </w:tcPr>
          <w:p w14:paraId="678B7C38" w14:textId="77777777" w:rsidR="00D313A1" w:rsidRPr="00D856D9" w:rsidRDefault="00D313A1" w:rsidP="00376F79">
            <w:pPr>
              <w:pStyle w:val="acctfourfigures"/>
              <w:tabs>
                <w:tab w:val="clear" w:pos="765"/>
                <w:tab w:val="decimal" w:pos="740"/>
              </w:tabs>
              <w:spacing w:line="240" w:lineRule="atLeast"/>
              <w:ind w:left="1190" w:right="-589" w:hanging="450"/>
              <w:jc w:val="both"/>
              <w:rPr>
                <w:rFonts w:eastAsia="MS Mincho"/>
                <w:sz w:val="20"/>
                <w:lang w:bidi="th-TH"/>
              </w:rPr>
            </w:pPr>
          </w:p>
        </w:tc>
      </w:tr>
      <w:tr w:rsidR="00D313A1" w:rsidRPr="00D856D9" w14:paraId="3028D112" w14:textId="77777777" w:rsidTr="008A2396">
        <w:trPr>
          <w:cantSplit/>
          <w:trHeight w:val="254"/>
        </w:trPr>
        <w:tc>
          <w:tcPr>
            <w:tcW w:w="4046" w:type="dxa"/>
          </w:tcPr>
          <w:p w14:paraId="648B592F" w14:textId="77777777" w:rsidR="00D313A1" w:rsidRPr="00D856D9" w:rsidRDefault="00D313A1" w:rsidP="00EE616A">
            <w:pPr>
              <w:ind w:left="191" w:right="-79" w:hanging="191"/>
              <w:jc w:val="left"/>
              <w:rPr>
                <w:spacing w:val="-4"/>
              </w:rPr>
            </w:pPr>
            <w:r w:rsidRPr="00D856D9">
              <w:rPr>
                <w:spacing w:val="-4"/>
              </w:rPr>
              <w:t>Movements in temporary differences</w:t>
            </w:r>
          </w:p>
        </w:tc>
        <w:tc>
          <w:tcPr>
            <w:tcW w:w="1172" w:type="dxa"/>
          </w:tcPr>
          <w:p w14:paraId="467BB3B2" w14:textId="44903811" w:rsidR="00D313A1" w:rsidRPr="006209C2" w:rsidRDefault="00907FE0" w:rsidP="00376F79">
            <w:pPr>
              <w:pStyle w:val="acctfourfigures"/>
              <w:tabs>
                <w:tab w:val="clear" w:pos="765"/>
                <w:tab w:val="decimal" w:pos="913"/>
              </w:tabs>
              <w:spacing w:line="240" w:lineRule="atLeast"/>
              <w:ind w:right="-79"/>
              <w:jc w:val="both"/>
              <w:rPr>
                <w:sz w:val="20"/>
              </w:rPr>
            </w:pPr>
            <w:r w:rsidRPr="00907FE0">
              <w:rPr>
                <w:sz w:val="20"/>
              </w:rPr>
              <w:t>(56,252)</w:t>
            </w:r>
          </w:p>
        </w:tc>
        <w:tc>
          <w:tcPr>
            <w:tcW w:w="270" w:type="dxa"/>
          </w:tcPr>
          <w:p w14:paraId="12A994D9" w14:textId="77777777" w:rsidR="00D313A1" w:rsidRPr="0069150E" w:rsidRDefault="00D313A1" w:rsidP="00EE616A">
            <w:pPr>
              <w:pStyle w:val="acctfourfigures"/>
              <w:tabs>
                <w:tab w:val="clear" w:pos="765"/>
                <w:tab w:val="decimal" w:pos="866"/>
              </w:tabs>
              <w:spacing w:line="240" w:lineRule="atLeast"/>
              <w:ind w:left="-72" w:right="-72"/>
              <w:rPr>
                <w:sz w:val="20"/>
                <w:highlight w:val="yellow"/>
              </w:rPr>
            </w:pPr>
          </w:p>
        </w:tc>
        <w:tc>
          <w:tcPr>
            <w:tcW w:w="1170" w:type="dxa"/>
          </w:tcPr>
          <w:p w14:paraId="79A06D71" w14:textId="0A6876C9" w:rsidR="00D313A1" w:rsidRPr="00376F79" w:rsidRDefault="009D20C4" w:rsidP="00376F79">
            <w:pPr>
              <w:pStyle w:val="acctfourfigures"/>
              <w:tabs>
                <w:tab w:val="clear" w:pos="765"/>
                <w:tab w:val="decimal" w:pos="913"/>
              </w:tabs>
              <w:spacing w:line="240" w:lineRule="atLeast"/>
              <w:ind w:right="-79"/>
              <w:jc w:val="both"/>
              <w:rPr>
                <w:rFonts w:eastAsia="MS Mincho"/>
                <w:color w:val="000000" w:themeColor="text1"/>
                <w:sz w:val="20"/>
                <w:lang w:bidi="th-TH"/>
              </w:rPr>
            </w:pPr>
            <w:r w:rsidRPr="00376F79">
              <w:rPr>
                <w:rFonts w:eastAsia="MS Mincho"/>
                <w:color w:val="000000" w:themeColor="text1"/>
                <w:sz w:val="20"/>
                <w:lang w:bidi="th-TH"/>
              </w:rPr>
              <w:t>(193,363)</w:t>
            </w:r>
          </w:p>
        </w:tc>
        <w:tc>
          <w:tcPr>
            <w:tcW w:w="270" w:type="dxa"/>
          </w:tcPr>
          <w:p w14:paraId="1A937AFE" w14:textId="77777777" w:rsidR="00D313A1" w:rsidRPr="00D856D9" w:rsidRDefault="00D313A1" w:rsidP="00EE616A">
            <w:pPr>
              <w:pStyle w:val="acctfourfigures"/>
              <w:tabs>
                <w:tab w:val="clear" w:pos="765"/>
                <w:tab w:val="decimal" w:pos="866"/>
              </w:tabs>
              <w:spacing w:line="240" w:lineRule="atLeast"/>
              <w:ind w:left="-72" w:right="-72"/>
              <w:rPr>
                <w:sz w:val="20"/>
              </w:rPr>
            </w:pPr>
          </w:p>
        </w:tc>
        <w:tc>
          <w:tcPr>
            <w:tcW w:w="1170" w:type="dxa"/>
          </w:tcPr>
          <w:p w14:paraId="4E180E01" w14:textId="56D7F0BA" w:rsidR="00D313A1" w:rsidRPr="00D856D9" w:rsidRDefault="008A2396" w:rsidP="00376F79">
            <w:pPr>
              <w:pStyle w:val="acctfourfigures"/>
              <w:tabs>
                <w:tab w:val="clear" w:pos="765"/>
                <w:tab w:val="decimal" w:pos="913"/>
              </w:tabs>
              <w:spacing w:line="240" w:lineRule="atLeast"/>
              <w:ind w:right="-79"/>
              <w:rPr>
                <w:rFonts w:cs="Angsana New"/>
                <w:sz w:val="20"/>
                <w:szCs w:val="25"/>
                <w:lang w:bidi="th-TH"/>
              </w:rPr>
            </w:pPr>
            <w:r w:rsidRPr="00D856D9">
              <w:rPr>
                <w:rFonts w:cs="Angsana New"/>
                <w:sz w:val="20"/>
                <w:szCs w:val="25"/>
                <w:lang w:bidi="th-TH"/>
              </w:rPr>
              <w:t>(</w:t>
            </w:r>
            <w:r w:rsidR="0069150E">
              <w:rPr>
                <w:rFonts w:cs="Angsana New"/>
                <w:sz w:val="20"/>
                <w:szCs w:val="25"/>
                <w:lang w:bidi="th-TH"/>
              </w:rPr>
              <w:t>34,985</w:t>
            </w:r>
            <w:r w:rsidRPr="00D856D9">
              <w:rPr>
                <w:rFonts w:cs="Angsana New"/>
                <w:sz w:val="20"/>
                <w:szCs w:val="25"/>
                <w:lang w:bidi="th-TH"/>
              </w:rPr>
              <w:t>)</w:t>
            </w:r>
          </w:p>
        </w:tc>
        <w:tc>
          <w:tcPr>
            <w:tcW w:w="180" w:type="dxa"/>
          </w:tcPr>
          <w:p w14:paraId="0BDE0CC4" w14:textId="77777777" w:rsidR="00D313A1" w:rsidRPr="00D856D9" w:rsidRDefault="00D313A1" w:rsidP="00EE616A">
            <w:pPr>
              <w:pStyle w:val="acctfourfigures"/>
              <w:tabs>
                <w:tab w:val="clear" w:pos="765"/>
                <w:tab w:val="decimal" w:pos="866"/>
              </w:tabs>
              <w:spacing w:line="240" w:lineRule="atLeast"/>
              <w:ind w:left="-72" w:right="-72"/>
              <w:rPr>
                <w:sz w:val="20"/>
              </w:rPr>
            </w:pPr>
          </w:p>
        </w:tc>
        <w:tc>
          <w:tcPr>
            <w:tcW w:w="1262" w:type="dxa"/>
          </w:tcPr>
          <w:p w14:paraId="6BBC417A" w14:textId="0EF6A382" w:rsidR="00D313A1" w:rsidRPr="00D856D9" w:rsidRDefault="00D313A1" w:rsidP="00376F79">
            <w:pPr>
              <w:pStyle w:val="acctfourfigures"/>
              <w:tabs>
                <w:tab w:val="clear" w:pos="765"/>
                <w:tab w:val="decimal" w:pos="740"/>
                <w:tab w:val="left" w:pos="1039"/>
                <w:tab w:val="decimal" w:pos="1154"/>
              </w:tabs>
              <w:spacing w:line="240" w:lineRule="atLeast"/>
              <w:ind w:left="830" w:right="-168" w:hanging="450"/>
              <w:jc w:val="both"/>
              <w:rPr>
                <w:rFonts w:eastAsia="MS Mincho"/>
                <w:b/>
                <w:bCs/>
                <w:sz w:val="20"/>
                <w:lang w:bidi="th-TH"/>
              </w:rPr>
            </w:pPr>
            <w:r w:rsidRPr="00D856D9">
              <w:rPr>
                <w:sz w:val="20"/>
              </w:rPr>
              <w:t>(43,920)</w:t>
            </w:r>
          </w:p>
        </w:tc>
      </w:tr>
      <w:tr w:rsidR="00D313A1" w:rsidRPr="00D856D9" w14:paraId="2B42431F" w14:textId="77777777" w:rsidTr="008A2396">
        <w:trPr>
          <w:cantSplit/>
          <w:trHeight w:val="254"/>
        </w:trPr>
        <w:tc>
          <w:tcPr>
            <w:tcW w:w="4046" w:type="dxa"/>
          </w:tcPr>
          <w:p w14:paraId="28E95ACF" w14:textId="77777777" w:rsidR="00D313A1" w:rsidRPr="00D856D9" w:rsidRDefault="00D313A1" w:rsidP="00EE616A">
            <w:pPr>
              <w:ind w:left="191" w:right="-79" w:hanging="191"/>
              <w:jc w:val="left"/>
              <w:rPr>
                <w:spacing w:val="-4"/>
              </w:rPr>
            </w:pPr>
            <w:r w:rsidRPr="00D856D9">
              <w:rPr>
                <w:spacing w:val="-4"/>
              </w:rPr>
              <w:t>Recognition of previously unrecognised tax losses</w:t>
            </w:r>
          </w:p>
        </w:tc>
        <w:tc>
          <w:tcPr>
            <w:tcW w:w="1172" w:type="dxa"/>
            <w:tcBorders>
              <w:bottom w:val="single" w:sz="4" w:space="0" w:color="auto"/>
            </w:tcBorders>
          </w:tcPr>
          <w:p w14:paraId="5EE38FC4" w14:textId="7825DA1E" w:rsidR="00D313A1" w:rsidRPr="006209C2" w:rsidRDefault="00482184" w:rsidP="00376F79">
            <w:pPr>
              <w:pStyle w:val="acctfourfigures"/>
              <w:tabs>
                <w:tab w:val="clear" w:pos="765"/>
                <w:tab w:val="decimal" w:pos="643"/>
              </w:tabs>
              <w:spacing w:line="240" w:lineRule="atLeast"/>
              <w:ind w:right="-79"/>
              <w:rPr>
                <w:sz w:val="20"/>
              </w:rPr>
            </w:pPr>
            <w:r w:rsidRPr="006209C2">
              <w:rPr>
                <w:sz w:val="20"/>
              </w:rPr>
              <w:t>-</w:t>
            </w:r>
          </w:p>
        </w:tc>
        <w:tc>
          <w:tcPr>
            <w:tcW w:w="270" w:type="dxa"/>
            <w:vAlign w:val="bottom"/>
          </w:tcPr>
          <w:p w14:paraId="5B0F2F56" w14:textId="77777777" w:rsidR="00D313A1" w:rsidRPr="0069150E" w:rsidRDefault="00D313A1" w:rsidP="00EE616A">
            <w:pPr>
              <w:pStyle w:val="acctfourfigures"/>
              <w:tabs>
                <w:tab w:val="clear" w:pos="765"/>
                <w:tab w:val="decimal" w:pos="866"/>
              </w:tabs>
              <w:spacing w:line="240" w:lineRule="atLeast"/>
              <w:ind w:left="-72" w:right="-72"/>
              <w:rPr>
                <w:sz w:val="20"/>
                <w:highlight w:val="yellow"/>
              </w:rPr>
            </w:pPr>
          </w:p>
        </w:tc>
        <w:tc>
          <w:tcPr>
            <w:tcW w:w="1170" w:type="dxa"/>
            <w:tcBorders>
              <w:bottom w:val="single" w:sz="4" w:space="0" w:color="auto"/>
            </w:tcBorders>
          </w:tcPr>
          <w:p w14:paraId="0F9173B4" w14:textId="60A35CD8" w:rsidR="00D313A1" w:rsidRPr="00376F79" w:rsidRDefault="00D313A1" w:rsidP="00376F79">
            <w:pPr>
              <w:pStyle w:val="acctfourfigures"/>
              <w:tabs>
                <w:tab w:val="clear" w:pos="765"/>
                <w:tab w:val="decimal" w:pos="913"/>
              </w:tabs>
              <w:spacing w:line="240" w:lineRule="atLeast"/>
              <w:ind w:right="-79"/>
              <w:jc w:val="both"/>
              <w:rPr>
                <w:rFonts w:eastAsia="MS Mincho"/>
                <w:color w:val="000000" w:themeColor="text1"/>
                <w:sz w:val="20"/>
                <w:lang w:bidi="th-TH"/>
              </w:rPr>
            </w:pPr>
            <w:r w:rsidRPr="00376F79">
              <w:rPr>
                <w:rFonts w:eastAsia="MS Mincho"/>
                <w:color w:val="000000" w:themeColor="text1"/>
                <w:sz w:val="20"/>
                <w:lang w:bidi="th-TH"/>
              </w:rPr>
              <w:t>(38</w:t>
            </w:r>
            <w:r w:rsidR="008458D8">
              <w:rPr>
                <w:rFonts w:eastAsia="MS Mincho"/>
                <w:color w:val="000000" w:themeColor="text1"/>
                <w:sz w:val="20"/>
                <w:lang w:bidi="th-TH"/>
              </w:rPr>
              <w:t>2</w:t>
            </w:r>
            <w:r w:rsidRPr="00376F79">
              <w:rPr>
                <w:rFonts w:eastAsia="MS Mincho"/>
                <w:color w:val="000000" w:themeColor="text1"/>
                <w:sz w:val="20"/>
                <w:lang w:bidi="th-TH"/>
              </w:rPr>
              <w:t>)</w:t>
            </w:r>
          </w:p>
        </w:tc>
        <w:tc>
          <w:tcPr>
            <w:tcW w:w="270" w:type="dxa"/>
            <w:vAlign w:val="bottom"/>
          </w:tcPr>
          <w:p w14:paraId="5A1078CF" w14:textId="77777777" w:rsidR="00D313A1" w:rsidRPr="00D856D9" w:rsidRDefault="00D313A1" w:rsidP="00EE616A">
            <w:pPr>
              <w:pStyle w:val="acctfourfigures"/>
              <w:tabs>
                <w:tab w:val="clear" w:pos="765"/>
                <w:tab w:val="decimal" w:pos="866"/>
              </w:tabs>
              <w:spacing w:line="240" w:lineRule="atLeast"/>
              <w:ind w:left="-72" w:right="-72"/>
              <w:rPr>
                <w:sz w:val="20"/>
              </w:rPr>
            </w:pPr>
          </w:p>
        </w:tc>
        <w:tc>
          <w:tcPr>
            <w:tcW w:w="1170" w:type="dxa"/>
            <w:tcBorders>
              <w:bottom w:val="single" w:sz="4" w:space="0" w:color="auto"/>
            </w:tcBorders>
          </w:tcPr>
          <w:p w14:paraId="6913B8F6" w14:textId="02DBF241" w:rsidR="00D313A1" w:rsidRPr="00D856D9" w:rsidRDefault="008A2396" w:rsidP="00376F79">
            <w:pPr>
              <w:pStyle w:val="acctfourfigures"/>
              <w:tabs>
                <w:tab w:val="clear" w:pos="765"/>
                <w:tab w:val="decimal" w:pos="721"/>
              </w:tabs>
              <w:spacing w:line="240" w:lineRule="atLeast"/>
              <w:ind w:right="-79"/>
              <w:rPr>
                <w:sz w:val="20"/>
              </w:rPr>
            </w:pPr>
            <w:r w:rsidRPr="00D856D9">
              <w:rPr>
                <w:sz w:val="20"/>
              </w:rPr>
              <w:t>-</w:t>
            </w:r>
          </w:p>
        </w:tc>
        <w:tc>
          <w:tcPr>
            <w:tcW w:w="180" w:type="dxa"/>
            <w:vAlign w:val="bottom"/>
          </w:tcPr>
          <w:p w14:paraId="34AB9C52" w14:textId="77777777" w:rsidR="00D313A1" w:rsidRPr="00D856D9" w:rsidRDefault="00D313A1" w:rsidP="00EE616A">
            <w:pPr>
              <w:pStyle w:val="acctfourfigures"/>
              <w:tabs>
                <w:tab w:val="clear" w:pos="765"/>
                <w:tab w:val="decimal" w:pos="866"/>
              </w:tabs>
              <w:spacing w:line="240" w:lineRule="atLeast"/>
              <w:ind w:left="-72" w:right="-72"/>
              <w:rPr>
                <w:sz w:val="20"/>
              </w:rPr>
            </w:pPr>
          </w:p>
        </w:tc>
        <w:tc>
          <w:tcPr>
            <w:tcW w:w="1262" w:type="dxa"/>
            <w:tcBorders>
              <w:bottom w:val="single" w:sz="4" w:space="0" w:color="auto"/>
            </w:tcBorders>
          </w:tcPr>
          <w:p w14:paraId="1CEF815B" w14:textId="74068FCA" w:rsidR="00D313A1" w:rsidRPr="00D856D9" w:rsidRDefault="00D313A1" w:rsidP="00376F79">
            <w:pPr>
              <w:pStyle w:val="acctfourfigures"/>
              <w:tabs>
                <w:tab w:val="clear" w:pos="765"/>
                <w:tab w:val="decimal" w:pos="740"/>
              </w:tabs>
              <w:spacing w:line="240" w:lineRule="atLeast"/>
              <w:ind w:left="1190" w:right="-589" w:hanging="450"/>
              <w:jc w:val="both"/>
              <w:rPr>
                <w:rFonts w:eastAsia="MS Mincho"/>
                <w:sz w:val="20"/>
                <w:lang w:bidi="th-TH"/>
              </w:rPr>
            </w:pPr>
            <w:r w:rsidRPr="00D856D9">
              <w:rPr>
                <w:sz w:val="20"/>
              </w:rPr>
              <w:t>-</w:t>
            </w:r>
          </w:p>
        </w:tc>
      </w:tr>
      <w:tr w:rsidR="00D313A1" w:rsidRPr="00D856D9" w14:paraId="1C2C0D37" w14:textId="77777777" w:rsidTr="008A2396">
        <w:trPr>
          <w:cantSplit/>
        </w:trPr>
        <w:tc>
          <w:tcPr>
            <w:tcW w:w="4046" w:type="dxa"/>
            <w:vAlign w:val="center"/>
          </w:tcPr>
          <w:p w14:paraId="2815C58B" w14:textId="77777777" w:rsidR="00D313A1" w:rsidRPr="00D856D9" w:rsidRDefault="00D313A1" w:rsidP="00EE616A">
            <w:pPr>
              <w:ind w:right="142"/>
              <w:jc w:val="left"/>
              <w:rPr>
                <w:b/>
                <w:bCs/>
              </w:rPr>
            </w:pPr>
          </w:p>
        </w:tc>
        <w:tc>
          <w:tcPr>
            <w:tcW w:w="1172" w:type="dxa"/>
            <w:tcBorders>
              <w:top w:val="single" w:sz="4" w:space="0" w:color="auto"/>
              <w:bottom w:val="single" w:sz="4" w:space="0" w:color="auto"/>
            </w:tcBorders>
          </w:tcPr>
          <w:p w14:paraId="7AA76F73" w14:textId="3EF1BD95" w:rsidR="00D313A1" w:rsidRPr="006209C2" w:rsidRDefault="00D72BE7" w:rsidP="00376F79">
            <w:pPr>
              <w:pStyle w:val="acctfourfigures"/>
              <w:tabs>
                <w:tab w:val="clear" w:pos="765"/>
                <w:tab w:val="decimal" w:pos="913"/>
              </w:tabs>
              <w:spacing w:line="240" w:lineRule="atLeast"/>
              <w:ind w:right="-79"/>
              <w:jc w:val="both"/>
              <w:rPr>
                <w:sz w:val="20"/>
              </w:rPr>
            </w:pPr>
            <w:r w:rsidRPr="00D72BE7">
              <w:rPr>
                <w:sz w:val="20"/>
              </w:rPr>
              <w:t>(56,252)</w:t>
            </w:r>
          </w:p>
        </w:tc>
        <w:tc>
          <w:tcPr>
            <w:tcW w:w="270" w:type="dxa"/>
          </w:tcPr>
          <w:p w14:paraId="046B7D4D" w14:textId="77777777" w:rsidR="00D313A1" w:rsidRPr="0069150E" w:rsidRDefault="00D313A1" w:rsidP="00EE616A">
            <w:pPr>
              <w:pStyle w:val="acctfourfigures"/>
              <w:tabs>
                <w:tab w:val="clear" w:pos="765"/>
                <w:tab w:val="decimal" w:pos="866"/>
              </w:tabs>
              <w:spacing w:line="240" w:lineRule="atLeast"/>
              <w:ind w:left="-72" w:right="-72"/>
              <w:rPr>
                <w:sz w:val="20"/>
                <w:highlight w:val="yellow"/>
              </w:rPr>
            </w:pPr>
          </w:p>
        </w:tc>
        <w:tc>
          <w:tcPr>
            <w:tcW w:w="1170" w:type="dxa"/>
            <w:tcBorders>
              <w:top w:val="single" w:sz="4" w:space="0" w:color="auto"/>
              <w:bottom w:val="single" w:sz="4" w:space="0" w:color="auto"/>
            </w:tcBorders>
          </w:tcPr>
          <w:p w14:paraId="2AB2A374" w14:textId="545DAA52" w:rsidR="00D313A1" w:rsidRPr="00376F79" w:rsidRDefault="00D313A1" w:rsidP="00376F79">
            <w:pPr>
              <w:pStyle w:val="acctfourfigures"/>
              <w:tabs>
                <w:tab w:val="clear" w:pos="765"/>
                <w:tab w:val="decimal" w:pos="913"/>
              </w:tabs>
              <w:spacing w:line="240" w:lineRule="atLeast"/>
              <w:ind w:right="-79"/>
              <w:jc w:val="both"/>
              <w:rPr>
                <w:rFonts w:eastAsia="MS Mincho"/>
                <w:color w:val="000000" w:themeColor="text1"/>
                <w:sz w:val="20"/>
                <w:lang w:bidi="th-TH"/>
              </w:rPr>
            </w:pPr>
            <w:r w:rsidRPr="00376F79">
              <w:rPr>
                <w:rFonts w:eastAsia="MS Mincho"/>
                <w:color w:val="000000" w:themeColor="text1"/>
                <w:sz w:val="20"/>
                <w:lang w:bidi="th-TH"/>
              </w:rPr>
              <w:t>(</w:t>
            </w:r>
            <w:r w:rsidR="009D20C4" w:rsidRPr="00376F79">
              <w:rPr>
                <w:rFonts w:eastAsia="MS Mincho"/>
                <w:color w:val="000000" w:themeColor="text1"/>
                <w:sz w:val="20"/>
                <w:lang w:bidi="th-TH"/>
              </w:rPr>
              <w:t>193,74</w:t>
            </w:r>
            <w:r w:rsidR="008458D8">
              <w:rPr>
                <w:rFonts w:eastAsia="MS Mincho"/>
                <w:color w:val="000000" w:themeColor="text1"/>
                <w:sz w:val="20"/>
                <w:lang w:bidi="th-TH"/>
              </w:rPr>
              <w:t>5</w:t>
            </w:r>
            <w:r w:rsidRPr="00376F79">
              <w:rPr>
                <w:rFonts w:eastAsia="MS Mincho"/>
                <w:color w:val="000000" w:themeColor="text1"/>
                <w:sz w:val="20"/>
                <w:lang w:bidi="th-TH"/>
              </w:rPr>
              <w:t>)</w:t>
            </w:r>
          </w:p>
        </w:tc>
        <w:tc>
          <w:tcPr>
            <w:tcW w:w="270" w:type="dxa"/>
          </w:tcPr>
          <w:p w14:paraId="223560A0" w14:textId="77777777" w:rsidR="00D313A1" w:rsidRPr="00D856D9" w:rsidRDefault="00D313A1" w:rsidP="00EE616A">
            <w:pPr>
              <w:pStyle w:val="acctfourfigures"/>
              <w:tabs>
                <w:tab w:val="clear" w:pos="765"/>
              </w:tabs>
              <w:spacing w:line="240" w:lineRule="atLeast"/>
              <w:ind w:left="-72" w:right="-711"/>
              <w:rPr>
                <w:sz w:val="20"/>
              </w:rPr>
            </w:pPr>
          </w:p>
        </w:tc>
        <w:tc>
          <w:tcPr>
            <w:tcW w:w="1170" w:type="dxa"/>
            <w:tcBorders>
              <w:top w:val="single" w:sz="4" w:space="0" w:color="auto"/>
              <w:bottom w:val="single" w:sz="4" w:space="0" w:color="auto"/>
            </w:tcBorders>
          </w:tcPr>
          <w:p w14:paraId="74C8988A" w14:textId="41643442" w:rsidR="00D313A1" w:rsidRPr="00D856D9" w:rsidRDefault="0069150E" w:rsidP="00376F79">
            <w:pPr>
              <w:pStyle w:val="acctfourfigures"/>
              <w:tabs>
                <w:tab w:val="clear" w:pos="765"/>
                <w:tab w:val="decimal" w:pos="913"/>
              </w:tabs>
              <w:spacing w:line="240" w:lineRule="atLeast"/>
              <w:ind w:right="-79"/>
              <w:rPr>
                <w:rFonts w:eastAsia="MS Mincho"/>
                <w:sz w:val="20"/>
                <w:lang w:bidi="th-TH"/>
              </w:rPr>
            </w:pPr>
            <w:r w:rsidRPr="0069150E">
              <w:rPr>
                <w:rFonts w:eastAsia="MS Mincho"/>
                <w:sz w:val="20"/>
                <w:lang w:bidi="th-TH"/>
              </w:rPr>
              <w:t>(34,985)</w:t>
            </w:r>
          </w:p>
        </w:tc>
        <w:tc>
          <w:tcPr>
            <w:tcW w:w="180" w:type="dxa"/>
          </w:tcPr>
          <w:p w14:paraId="4E90CBBC" w14:textId="77777777" w:rsidR="00D313A1" w:rsidRPr="00D856D9" w:rsidRDefault="00D313A1" w:rsidP="00EE616A">
            <w:pPr>
              <w:pStyle w:val="acctfourfigures"/>
              <w:tabs>
                <w:tab w:val="clear" w:pos="765"/>
                <w:tab w:val="decimal" w:pos="866"/>
              </w:tabs>
              <w:spacing w:line="240" w:lineRule="atLeast"/>
              <w:ind w:left="-79" w:right="-72"/>
              <w:rPr>
                <w:sz w:val="20"/>
              </w:rPr>
            </w:pPr>
          </w:p>
        </w:tc>
        <w:tc>
          <w:tcPr>
            <w:tcW w:w="1262" w:type="dxa"/>
            <w:tcBorders>
              <w:top w:val="single" w:sz="4" w:space="0" w:color="auto"/>
              <w:bottom w:val="single" w:sz="4" w:space="0" w:color="auto"/>
            </w:tcBorders>
          </w:tcPr>
          <w:p w14:paraId="23E4D0D4" w14:textId="03F010FD" w:rsidR="00D313A1" w:rsidRPr="00D856D9" w:rsidRDefault="00D313A1" w:rsidP="00376F79">
            <w:pPr>
              <w:pStyle w:val="acctfourfigures"/>
              <w:tabs>
                <w:tab w:val="clear" w:pos="765"/>
                <w:tab w:val="decimal" w:pos="740"/>
                <w:tab w:val="decimal" w:pos="1154"/>
              </w:tabs>
              <w:spacing w:line="240" w:lineRule="atLeast"/>
              <w:ind w:left="1010" w:right="-168" w:hanging="630"/>
              <w:jc w:val="both"/>
              <w:rPr>
                <w:rFonts w:eastAsia="MS Mincho"/>
                <w:sz w:val="20"/>
                <w:lang w:bidi="th-TH"/>
              </w:rPr>
            </w:pPr>
            <w:r w:rsidRPr="00D856D9">
              <w:rPr>
                <w:sz w:val="20"/>
              </w:rPr>
              <w:t>(43,920)</w:t>
            </w:r>
          </w:p>
        </w:tc>
      </w:tr>
      <w:tr w:rsidR="00D313A1" w:rsidRPr="00D856D9" w14:paraId="310042F2" w14:textId="77777777" w:rsidTr="008A2396">
        <w:trPr>
          <w:cantSplit/>
        </w:trPr>
        <w:tc>
          <w:tcPr>
            <w:tcW w:w="4046" w:type="dxa"/>
            <w:vAlign w:val="center"/>
          </w:tcPr>
          <w:p w14:paraId="6103B34C" w14:textId="4CB2C5F2" w:rsidR="00D313A1" w:rsidRPr="00D856D9" w:rsidRDefault="00D313A1" w:rsidP="00EE616A">
            <w:pPr>
              <w:ind w:right="142"/>
              <w:jc w:val="left"/>
              <w:rPr>
                <w:b/>
                <w:bCs/>
              </w:rPr>
            </w:pPr>
            <w:r w:rsidRPr="00D856D9">
              <w:rPr>
                <w:b/>
                <w:bCs/>
              </w:rPr>
              <w:t>Total tax expense (income)</w:t>
            </w:r>
          </w:p>
        </w:tc>
        <w:tc>
          <w:tcPr>
            <w:tcW w:w="1172" w:type="dxa"/>
            <w:tcBorders>
              <w:top w:val="single" w:sz="4" w:space="0" w:color="auto"/>
              <w:bottom w:val="double" w:sz="4" w:space="0" w:color="auto"/>
            </w:tcBorders>
          </w:tcPr>
          <w:p w14:paraId="014D92D7" w14:textId="28A1B16A" w:rsidR="00D313A1" w:rsidRPr="006F44AA" w:rsidRDefault="001F5DDC" w:rsidP="00376F79">
            <w:pPr>
              <w:pStyle w:val="acctfourfigures"/>
              <w:tabs>
                <w:tab w:val="clear" w:pos="765"/>
                <w:tab w:val="decimal" w:pos="913"/>
              </w:tabs>
              <w:spacing w:line="240" w:lineRule="atLeast"/>
              <w:ind w:right="-79"/>
              <w:jc w:val="both"/>
              <w:rPr>
                <w:b/>
                <w:bCs/>
                <w:sz w:val="20"/>
              </w:rPr>
            </w:pPr>
            <w:r w:rsidRPr="001F5DDC">
              <w:rPr>
                <w:b/>
                <w:bCs/>
                <w:sz w:val="20"/>
              </w:rPr>
              <w:t>294,619</w:t>
            </w:r>
          </w:p>
        </w:tc>
        <w:tc>
          <w:tcPr>
            <w:tcW w:w="270" w:type="dxa"/>
          </w:tcPr>
          <w:p w14:paraId="1806EFD1" w14:textId="77777777" w:rsidR="00D313A1" w:rsidRPr="0069150E" w:rsidRDefault="00D313A1" w:rsidP="00EE616A">
            <w:pPr>
              <w:pStyle w:val="acctfourfigures"/>
              <w:tabs>
                <w:tab w:val="clear" w:pos="765"/>
                <w:tab w:val="decimal" w:pos="866"/>
              </w:tabs>
              <w:spacing w:line="240" w:lineRule="atLeast"/>
              <w:ind w:left="-72" w:right="-72"/>
              <w:rPr>
                <w:b/>
                <w:bCs/>
                <w:sz w:val="20"/>
                <w:highlight w:val="yellow"/>
              </w:rPr>
            </w:pPr>
          </w:p>
        </w:tc>
        <w:tc>
          <w:tcPr>
            <w:tcW w:w="1170" w:type="dxa"/>
            <w:tcBorders>
              <w:top w:val="single" w:sz="4" w:space="0" w:color="auto"/>
              <w:bottom w:val="double" w:sz="4" w:space="0" w:color="auto"/>
            </w:tcBorders>
          </w:tcPr>
          <w:p w14:paraId="5D2AD0C2" w14:textId="21E2E52C" w:rsidR="00D313A1" w:rsidRPr="00376F79" w:rsidRDefault="00D313A1" w:rsidP="00376F79">
            <w:pPr>
              <w:pStyle w:val="acctfourfigures"/>
              <w:tabs>
                <w:tab w:val="clear" w:pos="765"/>
                <w:tab w:val="decimal" w:pos="913"/>
              </w:tabs>
              <w:spacing w:line="240" w:lineRule="atLeast"/>
              <w:ind w:right="-79"/>
              <w:jc w:val="both"/>
              <w:rPr>
                <w:rFonts w:eastAsia="MS Mincho"/>
                <w:b/>
                <w:bCs/>
                <w:color w:val="000000" w:themeColor="text1"/>
                <w:sz w:val="20"/>
                <w:lang w:bidi="th-TH"/>
              </w:rPr>
            </w:pPr>
            <w:r w:rsidRPr="00376F79">
              <w:rPr>
                <w:rFonts w:eastAsia="MS Mincho"/>
                <w:b/>
                <w:bCs/>
                <w:color w:val="000000" w:themeColor="text1"/>
                <w:sz w:val="20"/>
                <w:lang w:bidi="th-TH"/>
              </w:rPr>
              <w:t>1</w:t>
            </w:r>
            <w:r w:rsidR="009D20C4" w:rsidRPr="00376F79">
              <w:rPr>
                <w:rFonts w:eastAsia="MS Mincho"/>
                <w:b/>
                <w:bCs/>
                <w:color w:val="000000" w:themeColor="text1"/>
                <w:sz w:val="20"/>
                <w:lang w:bidi="th-TH"/>
              </w:rPr>
              <w:t>94,155</w:t>
            </w:r>
          </w:p>
        </w:tc>
        <w:tc>
          <w:tcPr>
            <w:tcW w:w="270" w:type="dxa"/>
          </w:tcPr>
          <w:p w14:paraId="4E9791C8" w14:textId="77777777" w:rsidR="00D313A1" w:rsidRPr="00D856D9" w:rsidRDefault="00D313A1" w:rsidP="00EE616A">
            <w:pPr>
              <w:pStyle w:val="acctfourfigures"/>
              <w:tabs>
                <w:tab w:val="clear" w:pos="765"/>
              </w:tabs>
              <w:spacing w:line="240" w:lineRule="atLeast"/>
              <w:ind w:left="-72" w:right="-711"/>
              <w:rPr>
                <w:b/>
                <w:bCs/>
                <w:sz w:val="20"/>
              </w:rPr>
            </w:pPr>
          </w:p>
        </w:tc>
        <w:tc>
          <w:tcPr>
            <w:tcW w:w="1170" w:type="dxa"/>
            <w:tcBorders>
              <w:top w:val="single" w:sz="4" w:space="0" w:color="auto"/>
              <w:bottom w:val="double" w:sz="4" w:space="0" w:color="auto"/>
            </w:tcBorders>
          </w:tcPr>
          <w:p w14:paraId="27C08C03" w14:textId="02118737" w:rsidR="00D313A1" w:rsidRPr="00D856D9" w:rsidRDefault="0069150E" w:rsidP="00376F79">
            <w:pPr>
              <w:pStyle w:val="acctfourfigures"/>
              <w:tabs>
                <w:tab w:val="clear" w:pos="765"/>
                <w:tab w:val="decimal" w:pos="913"/>
              </w:tabs>
              <w:spacing w:line="240" w:lineRule="atLeast"/>
              <w:ind w:right="-79"/>
              <w:rPr>
                <w:rFonts w:eastAsia="MS Mincho"/>
                <w:b/>
                <w:bCs/>
                <w:sz w:val="20"/>
                <w:lang w:bidi="th-TH"/>
              </w:rPr>
            </w:pPr>
            <w:r w:rsidRPr="0069150E">
              <w:rPr>
                <w:rFonts w:eastAsia="MS Mincho"/>
                <w:b/>
                <w:bCs/>
                <w:sz w:val="20"/>
                <w:lang w:bidi="th-TH"/>
              </w:rPr>
              <w:t>(34,985)</w:t>
            </w:r>
          </w:p>
        </w:tc>
        <w:tc>
          <w:tcPr>
            <w:tcW w:w="180" w:type="dxa"/>
          </w:tcPr>
          <w:p w14:paraId="20C80737" w14:textId="77777777" w:rsidR="00D313A1" w:rsidRPr="00D856D9" w:rsidRDefault="00D313A1" w:rsidP="00EE616A">
            <w:pPr>
              <w:pStyle w:val="acctfourfigures"/>
              <w:tabs>
                <w:tab w:val="clear" w:pos="765"/>
                <w:tab w:val="decimal" w:pos="866"/>
              </w:tabs>
              <w:spacing w:line="240" w:lineRule="atLeast"/>
              <w:ind w:left="-79" w:right="-72"/>
              <w:rPr>
                <w:b/>
                <w:bCs/>
                <w:sz w:val="20"/>
              </w:rPr>
            </w:pPr>
          </w:p>
        </w:tc>
        <w:tc>
          <w:tcPr>
            <w:tcW w:w="1262" w:type="dxa"/>
            <w:tcBorders>
              <w:top w:val="single" w:sz="4" w:space="0" w:color="auto"/>
              <w:bottom w:val="double" w:sz="4" w:space="0" w:color="auto"/>
            </w:tcBorders>
          </w:tcPr>
          <w:p w14:paraId="34C97E55" w14:textId="450A8A43" w:rsidR="00D313A1" w:rsidRPr="00D856D9" w:rsidRDefault="00D313A1" w:rsidP="00376F79">
            <w:pPr>
              <w:pStyle w:val="acctfourfigures"/>
              <w:tabs>
                <w:tab w:val="clear" w:pos="765"/>
                <w:tab w:val="decimal" w:pos="740"/>
                <w:tab w:val="decimal" w:pos="1154"/>
              </w:tabs>
              <w:spacing w:line="240" w:lineRule="atLeast"/>
              <w:ind w:left="1010" w:right="-168" w:hanging="630"/>
              <w:jc w:val="both"/>
              <w:rPr>
                <w:rFonts w:eastAsia="MS Mincho"/>
                <w:b/>
                <w:bCs/>
                <w:sz w:val="20"/>
                <w:lang w:bidi="th-TH"/>
              </w:rPr>
            </w:pPr>
            <w:r w:rsidRPr="00D856D9">
              <w:rPr>
                <w:b/>
                <w:bCs/>
                <w:sz w:val="20"/>
              </w:rPr>
              <w:t>(43,920)</w:t>
            </w:r>
          </w:p>
        </w:tc>
      </w:tr>
    </w:tbl>
    <w:p w14:paraId="2150A10F" w14:textId="709575A7" w:rsidR="00376F79" w:rsidRDefault="00376F79">
      <w:pPr>
        <w:jc w:val="left"/>
        <w:rPr>
          <w:b/>
          <w:bCs/>
        </w:rPr>
      </w:pPr>
    </w:p>
    <w:p w14:paraId="30CF85D9" w14:textId="77777777" w:rsidR="00376F79" w:rsidRDefault="00376F79">
      <w:pPr>
        <w:jc w:val="left"/>
        <w:rPr>
          <w:b/>
          <w:bCs/>
        </w:rPr>
      </w:pPr>
      <w:r>
        <w:rPr>
          <w:b/>
          <w:bCs/>
        </w:rPr>
        <w:br w:type="page"/>
      </w:r>
    </w:p>
    <w:tbl>
      <w:tblPr>
        <w:tblW w:w="9540" w:type="dxa"/>
        <w:tblInd w:w="450" w:type="dxa"/>
        <w:tblLayout w:type="fixed"/>
        <w:tblCellMar>
          <w:left w:w="79" w:type="dxa"/>
          <w:right w:w="79" w:type="dxa"/>
        </w:tblCellMar>
        <w:tblLook w:val="04A0" w:firstRow="1" w:lastRow="0" w:firstColumn="1" w:lastColumn="0" w:noHBand="0" w:noVBand="1"/>
      </w:tblPr>
      <w:tblGrid>
        <w:gridCol w:w="2609"/>
        <w:gridCol w:w="990"/>
        <w:gridCol w:w="181"/>
        <w:gridCol w:w="1026"/>
        <w:gridCol w:w="181"/>
        <w:gridCol w:w="1133"/>
        <w:gridCol w:w="180"/>
        <w:gridCol w:w="990"/>
        <w:gridCol w:w="180"/>
        <w:gridCol w:w="909"/>
        <w:gridCol w:w="180"/>
        <w:gridCol w:w="981"/>
      </w:tblGrid>
      <w:tr w:rsidR="00D03644" w:rsidRPr="00D856D9" w14:paraId="2C30029A" w14:textId="77777777" w:rsidTr="00FE4D4D">
        <w:trPr>
          <w:cantSplit/>
          <w:tblHeader/>
        </w:trPr>
        <w:tc>
          <w:tcPr>
            <w:tcW w:w="2609" w:type="dxa"/>
          </w:tcPr>
          <w:p w14:paraId="79250A51" w14:textId="77777777" w:rsidR="00D03644" w:rsidRPr="00D856D9" w:rsidRDefault="00D03644" w:rsidP="00745F09">
            <w:pPr>
              <w:spacing w:line="240" w:lineRule="atLeast"/>
              <w:ind w:right="-259"/>
              <w:rPr>
                <w:color w:val="008000"/>
              </w:rPr>
            </w:pPr>
          </w:p>
        </w:tc>
        <w:tc>
          <w:tcPr>
            <w:tcW w:w="6931" w:type="dxa"/>
            <w:gridSpan w:val="11"/>
          </w:tcPr>
          <w:p w14:paraId="011C0D1F" w14:textId="75864005" w:rsidR="00D03644" w:rsidRPr="0069150E" w:rsidRDefault="00D03644" w:rsidP="00745F09">
            <w:pPr>
              <w:tabs>
                <w:tab w:val="left" w:pos="720"/>
                <w:tab w:val="decimal" w:pos="765"/>
              </w:tabs>
              <w:spacing w:line="240" w:lineRule="atLeast"/>
              <w:ind w:right="11"/>
              <w:jc w:val="center"/>
              <w:rPr>
                <w:b/>
                <w:bCs/>
                <w:highlight w:val="yellow"/>
                <w:lang w:bidi="ar-SA"/>
              </w:rPr>
            </w:pPr>
            <w:r w:rsidRPr="005A528E">
              <w:rPr>
                <w:b/>
                <w:bCs/>
                <w:lang w:bidi="ar-SA"/>
              </w:rPr>
              <w:t>Consolidated financial statements</w:t>
            </w:r>
          </w:p>
        </w:tc>
      </w:tr>
      <w:tr w:rsidR="0081670E" w:rsidRPr="00D856D9" w14:paraId="6F136DAF" w14:textId="77777777" w:rsidTr="00FE4D4D">
        <w:trPr>
          <w:cantSplit/>
          <w:tblHeader/>
        </w:trPr>
        <w:tc>
          <w:tcPr>
            <w:tcW w:w="2609" w:type="dxa"/>
          </w:tcPr>
          <w:p w14:paraId="48E0AB75" w14:textId="77777777" w:rsidR="0081670E" w:rsidRPr="00D856D9" w:rsidRDefault="0081670E" w:rsidP="00745F09">
            <w:pPr>
              <w:spacing w:line="240" w:lineRule="atLeast"/>
              <w:ind w:right="-259"/>
              <w:rPr>
                <w:color w:val="008000"/>
              </w:rPr>
            </w:pPr>
          </w:p>
        </w:tc>
        <w:tc>
          <w:tcPr>
            <w:tcW w:w="3511" w:type="dxa"/>
            <w:gridSpan w:val="5"/>
          </w:tcPr>
          <w:p w14:paraId="6E1E80DA" w14:textId="76FCED4D" w:rsidR="0081670E" w:rsidRPr="005A528E" w:rsidRDefault="00ED2782" w:rsidP="00745F09">
            <w:pPr>
              <w:tabs>
                <w:tab w:val="left" w:pos="720"/>
                <w:tab w:val="decimal" w:pos="765"/>
              </w:tabs>
              <w:spacing w:line="240" w:lineRule="atLeast"/>
              <w:ind w:right="11"/>
              <w:jc w:val="center"/>
              <w:rPr>
                <w:lang w:bidi="ar-SA"/>
              </w:rPr>
            </w:pPr>
            <w:r w:rsidRPr="005A528E">
              <w:rPr>
                <w:lang w:bidi="ar-SA"/>
              </w:rPr>
              <w:t>2025</w:t>
            </w:r>
          </w:p>
        </w:tc>
        <w:tc>
          <w:tcPr>
            <w:tcW w:w="180" w:type="dxa"/>
            <w:vAlign w:val="bottom"/>
          </w:tcPr>
          <w:p w14:paraId="23422F85" w14:textId="77777777" w:rsidR="0081670E" w:rsidRPr="005A528E" w:rsidRDefault="0081670E" w:rsidP="00745F09">
            <w:pPr>
              <w:tabs>
                <w:tab w:val="decimal" w:pos="765"/>
              </w:tabs>
              <w:spacing w:line="240" w:lineRule="atLeast"/>
              <w:jc w:val="center"/>
              <w:rPr>
                <w:lang w:bidi="ar-SA"/>
              </w:rPr>
            </w:pPr>
          </w:p>
        </w:tc>
        <w:tc>
          <w:tcPr>
            <w:tcW w:w="3240" w:type="dxa"/>
            <w:gridSpan w:val="5"/>
            <w:vAlign w:val="bottom"/>
          </w:tcPr>
          <w:p w14:paraId="3D25D2C4" w14:textId="1BBFDFCC" w:rsidR="0081670E" w:rsidRPr="005A528E" w:rsidRDefault="00AF3E56" w:rsidP="00745F09">
            <w:pPr>
              <w:tabs>
                <w:tab w:val="left" w:pos="720"/>
                <w:tab w:val="decimal" w:pos="765"/>
              </w:tabs>
              <w:spacing w:line="240" w:lineRule="atLeast"/>
              <w:ind w:right="11"/>
              <w:jc w:val="center"/>
              <w:rPr>
                <w:lang w:bidi="ar-SA"/>
              </w:rPr>
            </w:pPr>
            <w:r w:rsidRPr="005A528E">
              <w:rPr>
                <w:lang w:bidi="ar-SA"/>
              </w:rPr>
              <w:t>202</w:t>
            </w:r>
            <w:r w:rsidR="00EE616A" w:rsidRPr="005A528E">
              <w:rPr>
                <w:lang w:bidi="ar-SA"/>
              </w:rPr>
              <w:t>4</w:t>
            </w:r>
          </w:p>
        </w:tc>
      </w:tr>
      <w:tr w:rsidR="0081670E" w:rsidRPr="00D856D9" w14:paraId="67541E92" w14:textId="77777777" w:rsidTr="00FE4D4D">
        <w:trPr>
          <w:cantSplit/>
          <w:tblHeader/>
        </w:trPr>
        <w:tc>
          <w:tcPr>
            <w:tcW w:w="2609" w:type="dxa"/>
          </w:tcPr>
          <w:p w14:paraId="5763D386" w14:textId="77777777" w:rsidR="0081670E" w:rsidRPr="00D856D9" w:rsidRDefault="0081670E" w:rsidP="00745F09">
            <w:pPr>
              <w:spacing w:line="240" w:lineRule="atLeast"/>
              <w:ind w:right="-259"/>
            </w:pPr>
          </w:p>
        </w:tc>
        <w:tc>
          <w:tcPr>
            <w:tcW w:w="990" w:type="dxa"/>
          </w:tcPr>
          <w:p w14:paraId="2BB6ACBF" w14:textId="77777777" w:rsidR="0081670E" w:rsidRPr="005A528E" w:rsidRDefault="0081670E" w:rsidP="00745F09">
            <w:pPr>
              <w:tabs>
                <w:tab w:val="left" w:pos="720"/>
                <w:tab w:val="decimal" w:pos="765"/>
              </w:tabs>
              <w:spacing w:line="240" w:lineRule="atLeast"/>
              <w:ind w:left="-79" w:right="-79"/>
              <w:jc w:val="center"/>
              <w:rPr>
                <w:lang w:bidi="ar-SA"/>
              </w:rPr>
            </w:pPr>
          </w:p>
        </w:tc>
        <w:tc>
          <w:tcPr>
            <w:tcW w:w="181" w:type="dxa"/>
          </w:tcPr>
          <w:p w14:paraId="1A0DF8E6" w14:textId="77777777" w:rsidR="0081670E" w:rsidRPr="005A528E" w:rsidRDefault="0081670E" w:rsidP="00745F09">
            <w:pPr>
              <w:tabs>
                <w:tab w:val="decimal" w:pos="765"/>
              </w:tabs>
              <w:spacing w:line="240" w:lineRule="atLeast"/>
              <w:ind w:left="-79" w:right="-79"/>
              <w:jc w:val="center"/>
              <w:rPr>
                <w:lang w:bidi="ar-SA"/>
              </w:rPr>
            </w:pPr>
          </w:p>
        </w:tc>
        <w:tc>
          <w:tcPr>
            <w:tcW w:w="1026" w:type="dxa"/>
            <w:hideMark/>
          </w:tcPr>
          <w:p w14:paraId="25125D68"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Tax</w:t>
            </w:r>
          </w:p>
        </w:tc>
        <w:tc>
          <w:tcPr>
            <w:tcW w:w="181" w:type="dxa"/>
          </w:tcPr>
          <w:p w14:paraId="4C962E0E" w14:textId="77777777" w:rsidR="0081670E" w:rsidRPr="005A528E" w:rsidRDefault="0081670E" w:rsidP="00745F09">
            <w:pPr>
              <w:tabs>
                <w:tab w:val="decimal" w:pos="765"/>
              </w:tabs>
              <w:spacing w:line="240" w:lineRule="atLeast"/>
              <w:ind w:left="-79" w:right="-79"/>
              <w:jc w:val="center"/>
              <w:rPr>
                <w:lang w:bidi="ar-SA"/>
              </w:rPr>
            </w:pPr>
          </w:p>
        </w:tc>
        <w:tc>
          <w:tcPr>
            <w:tcW w:w="1133" w:type="dxa"/>
          </w:tcPr>
          <w:p w14:paraId="3871AFAB" w14:textId="77777777" w:rsidR="0081670E" w:rsidRPr="005A528E" w:rsidRDefault="0081670E" w:rsidP="00745F09">
            <w:pPr>
              <w:tabs>
                <w:tab w:val="left" w:pos="720"/>
                <w:tab w:val="decimal" w:pos="765"/>
              </w:tabs>
              <w:spacing w:line="240" w:lineRule="atLeast"/>
              <w:ind w:left="-79" w:right="-79"/>
              <w:jc w:val="center"/>
              <w:rPr>
                <w:lang w:bidi="ar-SA"/>
              </w:rPr>
            </w:pPr>
          </w:p>
        </w:tc>
        <w:tc>
          <w:tcPr>
            <w:tcW w:w="180" w:type="dxa"/>
          </w:tcPr>
          <w:p w14:paraId="7C6D1220" w14:textId="77777777" w:rsidR="0081670E" w:rsidRPr="005A528E" w:rsidRDefault="0081670E" w:rsidP="00745F09">
            <w:pPr>
              <w:tabs>
                <w:tab w:val="left" w:pos="720"/>
                <w:tab w:val="decimal" w:pos="765"/>
              </w:tabs>
              <w:spacing w:line="240" w:lineRule="atLeast"/>
              <w:ind w:left="-79" w:right="-79"/>
              <w:jc w:val="center"/>
              <w:rPr>
                <w:lang w:bidi="ar-SA"/>
              </w:rPr>
            </w:pPr>
          </w:p>
        </w:tc>
        <w:tc>
          <w:tcPr>
            <w:tcW w:w="990" w:type="dxa"/>
          </w:tcPr>
          <w:p w14:paraId="7F5D621D" w14:textId="77777777" w:rsidR="0081670E" w:rsidRPr="005A528E" w:rsidRDefault="0081670E" w:rsidP="00745F09">
            <w:pPr>
              <w:tabs>
                <w:tab w:val="left" w:pos="720"/>
                <w:tab w:val="decimal" w:pos="765"/>
              </w:tabs>
              <w:spacing w:line="240" w:lineRule="atLeast"/>
              <w:ind w:left="-79" w:right="-79"/>
              <w:jc w:val="center"/>
              <w:rPr>
                <w:lang w:bidi="ar-SA"/>
              </w:rPr>
            </w:pPr>
          </w:p>
        </w:tc>
        <w:tc>
          <w:tcPr>
            <w:tcW w:w="180" w:type="dxa"/>
          </w:tcPr>
          <w:p w14:paraId="3C89E28E" w14:textId="77777777" w:rsidR="0081670E" w:rsidRPr="005A528E" w:rsidRDefault="0081670E" w:rsidP="00745F09">
            <w:pPr>
              <w:tabs>
                <w:tab w:val="left" w:pos="720"/>
                <w:tab w:val="decimal" w:pos="765"/>
              </w:tabs>
              <w:spacing w:line="240" w:lineRule="atLeast"/>
              <w:ind w:left="-79" w:right="-79"/>
              <w:jc w:val="center"/>
              <w:rPr>
                <w:lang w:bidi="ar-SA"/>
              </w:rPr>
            </w:pPr>
          </w:p>
        </w:tc>
        <w:tc>
          <w:tcPr>
            <w:tcW w:w="909" w:type="dxa"/>
            <w:hideMark/>
          </w:tcPr>
          <w:p w14:paraId="10C52A58"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Tax</w:t>
            </w:r>
          </w:p>
        </w:tc>
        <w:tc>
          <w:tcPr>
            <w:tcW w:w="180" w:type="dxa"/>
          </w:tcPr>
          <w:p w14:paraId="76F633C1" w14:textId="77777777" w:rsidR="0081670E" w:rsidRPr="005A528E" w:rsidRDefault="0081670E" w:rsidP="00745F09">
            <w:pPr>
              <w:tabs>
                <w:tab w:val="decimal" w:pos="765"/>
              </w:tabs>
              <w:spacing w:line="240" w:lineRule="atLeast"/>
              <w:ind w:left="-79" w:right="-79"/>
              <w:jc w:val="center"/>
              <w:rPr>
                <w:lang w:bidi="ar-SA"/>
              </w:rPr>
            </w:pPr>
          </w:p>
        </w:tc>
        <w:tc>
          <w:tcPr>
            <w:tcW w:w="981" w:type="dxa"/>
          </w:tcPr>
          <w:p w14:paraId="5E2C5F62" w14:textId="77777777" w:rsidR="0081670E" w:rsidRPr="005A528E" w:rsidRDefault="0081670E" w:rsidP="00745F09">
            <w:pPr>
              <w:tabs>
                <w:tab w:val="left" w:pos="720"/>
                <w:tab w:val="decimal" w:pos="765"/>
              </w:tabs>
              <w:spacing w:line="240" w:lineRule="atLeast"/>
              <w:ind w:left="-79" w:right="-79"/>
              <w:jc w:val="center"/>
              <w:rPr>
                <w:lang w:bidi="ar-SA"/>
              </w:rPr>
            </w:pPr>
          </w:p>
        </w:tc>
      </w:tr>
      <w:tr w:rsidR="0081670E" w:rsidRPr="00D856D9" w14:paraId="76339028" w14:textId="77777777" w:rsidTr="00FE4D4D">
        <w:trPr>
          <w:cantSplit/>
          <w:tblHeader/>
        </w:trPr>
        <w:tc>
          <w:tcPr>
            <w:tcW w:w="2609" w:type="dxa"/>
          </w:tcPr>
          <w:p w14:paraId="2125BD6E" w14:textId="77777777" w:rsidR="0081670E" w:rsidRPr="00D856D9" w:rsidRDefault="0081670E" w:rsidP="00745F09">
            <w:pPr>
              <w:spacing w:line="240" w:lineRule="atLeast"/>
              <w:ind w:right="-259"/>
            </w:pPr>
          </w:p>
        </w:tc>
        <w:tc>
          <w:tcPr>
            <w:tcW w:w="990" w:type="dxa"/>
            <w:hideMark/>
          </w:tcPr>
          <w:p w14:paraId="3FE0D823"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Before</w:t>
            </w:r>
          </w:p>
        </w:tc>
        <w:tc>
          <w:tcPr>
            <w:tcW w:w="181" w:type="dxa"/>
          </w:tcPr>
          <w:p w14:paraId="2FD092E1" w14:textId="77777777" w:rsidR="0081670E" w:rsidRPr="005A528E" w:rsidRDefault="0081670E" w:rsidP="00745F09">
            <w:pPr>
              <w:tabs>
                <w:tab w:val="decimal" w:pos="765"/>
              </w:tabs>
              <w:spacing w:line="240" w:lineRule="atLeast"/>
              <w:ind w:left="-79" w:right="-79"/>
              <w:jc w:val="center"/>
              <w:rPr>
                <w:lang w:bidi="ar-SA"/>
              </w:rPr>
            </w:pPr>
          </w:p>
        </w:tc>
        <w:tc>
          <w:tcPr>
            <w:tcW w:w="1026" w:type="dxa"/>
            <w:hideMark/>
          </w:tcPr>
          <w:p w14:paraId="6F9F853F"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(expense)</w:t>
            </w:r>
          </w:p>
        </w:tc>
        <w:tc>
          <w:tcPr>
            <w:tcW w:w="181" w:type="dxa"/>
          </w:tcPr>
          <w:p w14:paraId="55C7B4FA" w14:textId="77777777" w:rsidR="0081670E" w:rsidRPr="005A528E" w:rsidRDefault="0081670E" w:rsidP="00745F09">
            <w:pPr>
              <w:tabs>
                <w:tab w:val="decimal" w:pos="765"/>
              </w:tabs>
              <w:spacing w:line="240" w:lineRule="atLeast"/>
              <w:ind w:left="-79" w:right="-79"/>
              <w:jc w:val="center"/>
              <w:rPr>
                <w:lang w:bidi="ar-SA"/>
              </w:rPr>
            </w:pPr>
          </w:p>
        </w:tc>
        <w:tc>
          <w:tcPr>
            <w:tcW w:w="1133" w:type="dxa"/>
            <w:hideMark/>
          </w:tcPr>
          <w:p w14:paraId="6976B4A8"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Net of</w:t>
            </w:r>
          </w:p>
        </w:tc>
        <w:tc>
          <w:tcPr>
            <w:tcW w:w="180" w:type="dxa"/>
          </w:tcPr>
          <w:p w14:paraId="09FD8912" w14:textId="77777777" w:rsidR="0081670E" w:rsidRPr="005A528E" w:rsidRDefault="0081670E" w:rsidP="00745F09">
            <w:pPr>
              <w:tabs>
                <w:tab w:val="left" w:pos="720"/>
                <w:tab w:val="decimal" w:pos="765"/>
              </w:tabs>
              <w:spacing w:line="240" w:lineRule="atLeast"/>
              <w:ind w:left="-79" w:right="-79"/>
              <w:jc w:val="center"/>
              <w:rPr>
                <w:lang w:bidi="ar-SA"/>
              </w:rPr>
            </w:pPr>
          </w:p>
        </w:tc>
        <w:tc>
          <w:tcPr>
            <w:tcW w:w="990" w:type="dxa"/>
            <w:hideMark/>
          </w:tcPr>
          <w:p w14:paraId="5E802A90"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Before</w:t>
            </w:r>
          </w:p>
        </w:tc>
        <w:tc>
          <w:tcPr>
            <w:tcW w:w="180" w:type="dxa"/>
          </w:tcPr>
          <w:p w14:paraId="75EDCAE6" w14:textId="77777777" w:rsidR="0081670E" w:rsidRPr="005A528E" w:rsidRDefault="0081670E" w:rsidP="00745F09">
            <w:pPr>
              <w:tabs>
                <w:tab w:val="left" w:pos="720"/>
                <w:tab w:val="decimal" w:pos="765"/>
              </w:tabs>
              <w:spacing w:line="240" w:lineRule="atLeast"/>
              <w:ind w:left="-79" w:right="-79"/>
              <w:jc w:val="center"/>
              <w:rPr>
                <w:lang w:bidi="ar-SA"/>
              </w:rPr>
            </w:pPr>
          </w:p>
        </w:tc>
        <w:tc>
          <w:tcPr>
            <w:tcW w:w="909" w:type="dxa"/>
            <w:hideMark/>
          </w:tcPr>
          <w:p w14:paraId="3E8DCBAC"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(expense)</w:t>
            </w:r>
          </w:p>
        </w:tc>
        <w:tc>
          <w:tcPr>
            <w:tcW w:w="180" w:type="dxa"/>
          </w:tcPr>
          <w:p w14:paraId="60CB5189" w14:textId="77777777" w:rsidR="0081670E" w:rsidRPr="005A528E" w:rsidRDefault="0081670E" w:rsidP="00745F09">
            <w:pPr>
              <w:tabs>
                <w:tab w:val="decimal" w:pos="765"/>
              </w:tabs>
              <w:spacing w:line="240" w:lineRule="atLeast"/>
              <w:ind w:left="-79" w:right="-79"/>
              <w:jc w:val="center"/>
              <w:rPr>
                <w:lang w:bidi="ar-SA"/>
              </w:rPr>
            </w:pPr>
          </w:p>
        </w:tc>
        <w:tc>
          <w:tcPr>
            <w:tcW w:w="981" w:type="dxa"/>
            <w:hideMark/>
          </w:tcPr>
          <w:p w14:paraId="7303DC9E"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Net of</w:t>
            </w:r>
          </w:p>
        </w:tc>
      </w:tr>
      <w:tr w:rsidR="0081670E" w:rsidRPr="00D856D9" w14:paraId="07EE5D66" w14:textId="77777777" w:rsidTr="00FE4D4D">
        <w:trPr>
          <w:cantSplit/>
          <w:tblHeader/>
        </w:trPr>
        <w:tc>
          <w:tcPr>
            <w:tcW w:w="2609" w:type="dxa"/>
          </w:tcPr>
          <w:p w14:paraId="332E4AFD" w14:textId="657F05D8" w:rsidR="0081670E" w:rsidRPr="00D856D9" w:rsidRDefault="00840158" w:rsidP="00745F09">
            <w:pPr>
              <w:spacing w:line="240" w:lineRule="atLeast"/>
              <w:ind w:right="-259"/>
              <w:rPr>
                <w:b/>
                <w:bCs/>
                <w:i/>
                <w:iCs/>
              </w:rPr>
            </w:pPr>
            <w:r w:rsidRPr="00D856D9">
              <w:rPr>
                <w:b/>
                <w:bCs/>
                <w:i/>
                <w:iCs/>
              </w:rPr>
              <w:t>Income tax</w:t>
            </w:r>
          </w:p>
        </w:tc>
        <w:tc>
          <w:tcPr>
            <w:tcW w:w="990" w:type="dxa"/>
            <w:hideMark/>
          </w:tcPr>
          <w:p w14:paraId="11FF9A83"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tax</w:t>
            </w:r>
          </w:p>
        </w:tc>
        <w:tc>
          <w:tcPr>
            <w:tcW w:w="181" w:type="dxa"/>
          </w:tcPr>
          <w:p w14:paraId="15D75BD3" w14:textId="77777777" w:rsidR="0081670E" w:rsidRPr="005A528E" w:rsidRDefault="0081670E" w:rsidP="00745F09">
            <w:pPr>
              <w:tabs>
                <w:tab w:val="decimal" w:pos="765"/>
              </w:tabs>
              <w:spacing w:line="240" w:lineRule="atLeast"/>
              <w:ind w:left="-79" w:right="-79"/>
              <w:jc w:val="center"/>
              <w:rPr>
                <w:lang w:bidi="ar-SA"/>
              </w:rPr>
            </w:pPr>
          </w:p>
        </w:tc>
        <w:tc>
          <w:tcPr>
            <w:tcW w:w="1026" w:type="dxa"/>
            <w:hideMark/>
          </w:tcPr>
          <w:p w14:paraId="01EA6507"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benefit</w:t>
            </w:r>
          </w:p>
        </w:tc>
        <w:tc>
          <w:tcPr>
            <w:tcW w:w="181" w:type="dxa"/>
          </w:tcPr>
          <w:p w14:paraId="183279F0" w14:textId="77777777" w:rsidR="0081670E" w:rsidRPr="005A528E" w:rsidRDefault="0081670E" w:rsidP="00745F09">
            <w:pPr>
              <w:tabs>
                <w:tab w:val="decimal" w:pos="765"/>
              </w:tabs>
              <w:spacing w:line="240" w:lineRule="atLeast"/>
              <w:ind w:left="-79" w:right="-79"/>
              <w:jc w:val="center"/>
              <w:rPr>
                <w:lang w:bidi="ar-SA"/>
              </w:rPr>
            </w:pPr>
          </w:p>
        </w:tc>
        <w:tc>
          <w:tcPr>
            <w:tcW w:w="1133" w:type="dxa"/>
            <w:hideMark/>
          </w:tcPr>
          <w:p w14:paraId="637CAF19"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tax</w:t>
            </w:r>
          </w:p>
        </w:tc>
        <w:tc>
          <w:tcPr>
            <w:tcW w:w="180" w:type="dxa"/>
          </w:tcPr>
          <w:p w14:paraId="41564ACB" w14:textId="77777777" w:rsidR="0081670E" w:rsidRPr="005A528E" w:rsidRDefault="0081670E" w:rsidP="00745F09">
            <w:pPr>
              <w:tabs>
                <w:tab w:val="left" w:pos="720"/>
                <w:tab w:val="decimal" w:pos="765"/>
              </w:tabs>
              <w:spacing w:line="240" w:lineRule="atLeast"/>
              <w:ind w:left="-79" w:right="-79"/>
              <w:jc w:val="center"/>
              <w:rPr>
                <w:lang w:bidi="ar-SA"/>
              </w:rPr>
            </w:pPr>
          </w:p>
        </w:tc>
        <w:tc>
          <w:tcPr>
            <w:tcW w:w="990" w:type="dxa"/>
            <w:hideMark/>
          </w:tcPr>
          <w:p w14:paraId="26801920"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tax</w:t>
            </w:r>
          </w:p>
        </w:tc>
        <w:tc>
          <w:tcPr>
            <w:tcW w:w="180" w:type="dxa"/>
          </w:tcPr>
          <w:p w14:paraId="1B50B020" w14:textId="77777777" w:rsidR="0081670E" w:rsidRPr="005A528E" w:rsidRDefault="0081670E" w:rsidP="00745F09">
            <w:pPr>
              <w:tabs>
                <w:tab w:val="left" w:pos="720"/>
                <w:tab w:val="decimal" w:pos="765"/>
              </w:tabs>
              <w:spacing w:line="240" w:lineRule="atLeast"/>
              <w:ind w:left="-79" w:right="-79"/>
              <w:jc w:val="center"/>
              <w:rPr>
                <w:lang w:bidi="ar-SA"/>
              </w:rPr>
            </w:pPr>
          </w:p>
        </w:tc>
        <w:tc>
          <w:tcPr>
            <w:tcW w:w="909" w:type="dxa"/>
            <w:hideMark/>
          </w:tcPr>
          <w:p w14:paraId="01818AC1"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benefit</w:t>
            </w:r>
          </w:p>
        </w:tc>
        <w:tc>
          <w:tcPr>
            <w:tcW w:w="180" w:type="dxa"/>
          </w:tcPr>
          <w:p w14:paraId="61B4BA65" w14:textId="77777777" w:rsidR="0081670E" w:rsidRPr="005A528E" w:rsidRDefault="0081670E" w:rsidP="00745F09">
            <w:pPr>
              <w:tabs>
                <w:tab w:val="decimal" w:pos="765"/>
              </w:tabs>
              <w:spacing w:line="240" w:lineRule="atLeast"/>
              <w:ind w:left="-79" w:right="-79"/>
              <w:jc w:val="center"/>
              <w:rPr>
                <w:lang w:bidi="ar-SA"/>
              </w:rPr>
            </w:pPr>
          </w:p>
        </w:tc>
        <w:tc>
          <w:tcPr>
            <w:tcW w:w="981" w:type="dxa"/>
            <w:hideMark/>
          </w:tcPr>
          <w:p w14:paraId="6D5F9BF1" w14:textId="77777777" w:rsidR="0081670E" w:rsidRPr="005A528E" w:rsidRDefault="0081670E" w:rsidP="00745F09">
            <w:pPr>
              <w:tabs>
                <w:tab w:val="left" w:pos="720"/>
                <w:tab w:val="decimal" w:pos="765"/>
              </w:tabs>
              <w:spacing w:line="240" w:lineRule="atLeast"/>
              <w:ind w:left="-79" w:right="-79"/>
              <w:jc w:val="center"/>
              <w:rPr>
                <w:lang w:bidi="ar-SA"/>
              </w:rPr>
            </w:pPr>
            <w:r w:rsidRPr="005A528E">
              <w:rPr>
                <w:lang w:bidi="ar-SA"/>
              </w:rPr>
              <w:t>Tax</w:t>
            </w:r>
          </w:p>
        </w:tc>
      </w:tr>
      <w:tr w:rsidR="005F539B" w:rsidRPr="00D856D9" w14:paraId="70F4E483" w14:textId="77777777" w:rsidTr="00FE4D4D">
        <w:trPr>
          <w:cantSplit/>
          <w:tblHeader/>
        </w:trPr>
        <w:tc>
          <w:tcPr>
            <w:tcW w:w="2609" w:type="dxa"/>
          </w:tcPr>
          <w:p w14:paraId="20ED1DEB" w14:textId="77777777" w:rsidR="005F539B" w:rsidRPr="00D856D9" w:rsidRDefault="005F539B" w:rsidP="00745F09">
            <w:pPr>
              <w:spacing w:line="240" w:lineRule="atLeast"/>
              <w:ind w:right="-259"/>
              <w:rPr>
                <w:b/>
                <w:bCs/>
                <w:i/>
                <w:iCs/>
                <w:sz w:val="18"/>
                <w:szCs w:val="18"/>
              </w:rPr>
            </w:pPr>
          </w:p>
        </w:tc>
        <w:tc>
          <w:tcPr>
            <w:tcW w:w="990" w:type="dxa"/>
          </w:tcPr>
          <w:p w14:paraId="43A19710" w14:textId="77777777" w:rsidR="005F539B" w:rsidRPr="005A528E" w:rsidRDefault="005F539B" w:rsidP="00745F09">
            <w:pPr>
              <w:tabs>
                <w:tab w:val="left" w:pos="720"/>
                <w:tab w:val="decimal" w:pos="765"/>
              </w:tabs>
              <w:spacing w:line="240" w:lineRule="atLeast"/>
              <w:ind w:left="-79" w:right="-79"/>
              <w:jc w:val="center"/>
              <w:rPr>
                <w:lang w:bidi="ar-SA"/>
              </w:rPr>
            </w:pPr>
          </w:p>
        </w:tc>
        <w:tc>
          <w:tcPr>
            <w:tcW w:w="181" w:type="dxa"/>
          </w:tcPr>
          <w:p w14:paraId="292D20B9" w14:textId="77777777" w:rsidR="005F539B" w:rsidRPr="005A528E" w:rsidRDefault="005F539B" w:rsidP="00745F09">
            <w:pPr>
              <w:tabs>
                <w:tab w:val="decimal" w:pos="765"/>
              </w:tabs>
              <w:spacing w:line="240" w:lineRule="atLeast"/>
              <w:ind w:left="-79" w:right="-79"/>
              <w:jc w:val="center"/>
              <w:rPr>
                <w:lang w:bidi="ar-SA"/>
              </w:rPr>
            </w:pPr>
          </w:p>
        </w:tc>
        <w:tc>
          <w:tcPr>
            <w:tcW w:w="1026" w:type="dxa"/>
          </w:tcPr>
          <w:p w14:paraId="434D1FDD" w14:textId="77777777" w:rsidR="005F539B" w:rsidRPr="005A528E" w:rsidRDefault="005F539B" w:rsidP="00745F09">
            <w:pPr>
              <w:tabs>
                <w:tab w:val="left" w:pos="720"/>
                <w:tab w:val="decimal" w:pos="765"/>
              </w:tabs>
              <w:spacing w:line="240" w:lineRule="atLeast"/>
              <w:ind w:left="-79" w:right="-79"/>
              <w:jc w:val="center"/>
              <w:rPr>
                <w:lang w:bidi="ar-SA"/>
              </w:rPr>
            </w:pPr>
          </w:p>
        </w:tc>
        <w:tc>
          <w:tcPr>
            <w:tcW w:w="181" w:type="dxa"/>
          </w:tcPr>
          <w:p w14:paraId="00CC4625" w14:textId="77777777" w:rsidR="005F539B" w:rsidRPr="005A528E" w:rsidRDefault="005F539B" w:rsidP="00745F09">
            <w:pPr>
              <w:tabs>
                <w:tab w:val="decimal" w:pos="765"/>
              </w:tabs>
              <w:spacing w:line="240" w:lineRule="atLeast"/>
              <w:ind w:left="-79" w:right="-79"/>
              <w:jc w:val="center"/>
              <w:rPr>
                <w:lang w:bidi="ar-SA"/>
              </w:rPr>
            </w:pPr>
          </w:p>
        </w:tc>
        <w:tc>
          <w:tcPr>
            <w:tcW w:w="1133" w:type="dxa"/>
          </w:tcPr>
          <w:p w14:paraId="37AB9949" w14:textId="77777777" w:rsidR="005F539B" w:rsidRPr="005A528E" w:rsidRDefault="005F539B" w:rsidP="00745F09">
            <w:pPr>
              <w:tabs>
                <w:tab w:val="left" w:pos="720"/>
                <w:tab w:val="decimal" w:pos="765"/>
              </w:tabs>
              <w:spacing w:line="240" w:lineRule="atLeast"/>
              <w:ind w:left="-79" w:right="-79"/>
              <w:jc w:val="center"/>
              <w:rPr>
                <w:lang w:bidi="ar-SA"/>
              </w:rPr>
            </w:pPr>
          </w:p>
        </w:tc>
        <w:tc>
          <w:tcPr>
            <w:tcW w:w="180" w:type="dxa"/>
          </w:tcPr>
          <w:p w14:paraId="4D2466ED" w14:textId="77777777" w:rsidR="005F539B" w:rsidRPr="005A528E" w:rsidRDefault="005F539B" w:rsidP="00745F09">
            <w:pPr>
              <w:tabs>
                <w:tab w:val="left" w:pos="720"/>
                <w:tab w:val="decimal" w:pos="765"/>
              </w:tabs>
              <w:spacing w:line="240" w:lineRule="atLeast"/>
              <w:ind w:left="-79" w:right="-79"/>
              <w:jc w:val="center"/>
              <w:rPr>
                <w:lang w:bidi="ar-SA"/>
              </w:rPr>
            </w:pPr>
          </w:p>
        </w:tc>
        <w:tc>
          <w:tcPr>
            <w:tcW w:w="3240" w:type="dxa"/>
            <w:gridSpan w:val="5"/>
          </w:tcPr>
          <w:p w14:paraId="3110EA2F" w14:textId="17A22DB0" w:rsidR="005F539B" w:rsidRPr="005A528E" w:rsidRDefault="005F539B" w:rsidP="00745F09">
            <w:pPr>
              <w:tabs>
                <w:tab w:val="left" w:pos="720"/>
                <w:tab w:val="decimal" w:pos="765"/>
              </w:tabs>
              <w:spacing w:line="240" w:lineRule="atLeast"/>
              <w:ind w:left="-79" w:right="-79"/>
              <w:jc w:val="center"/>
              <w:rPr>
                <w:lang w:bidi="ar-SA"/>
              </w:rPr>
            </w:pPr>
            <w:r w:rsidRPr="005A528E">
              <w:rPr>
                <w:lang w:bidi="ar-SA"/>
              </w:rPr>
              <w:t>(Restated)</w:t>
            </w:r>
          </w:p>
        </w:tc>
      </w:tr>
      <w:tr w:rsidR="0081670E" w:rsidRPr="00D856D9" w14:paraId="2A4FBD96" w14:textId="77777777" w:rsidTr="00FE4D4D">
        <w:trPr>
          <w:cantSplit/>
          <w:tblHeader/>
        </w:trPr>
        <w:tc>
          <w:tcPr>
            <w:tcW w:w="2609" w:type="dxa"/>
          </w:tcPr>
          <w:p w14:paraId="5E81B472" w14:textId="77777777" w:rsidR="0081670E" w:rsidRPr="00D856D9" w:rsidRDefault="0081670E" w:rsidP="00745F09">
            <w:pPr>
              <w:spacing w:line="240" w:lineRule="atLeast"/>
              <w:ind w:left="180" w:right="-259" w:hanging="180"/>
            </w:pPr>
          </w:p>
        </w:tc>
        <w:tc>
          <w:tcPr>
            <w:tcW w:w="6931" w:type="dxa"/>
            <w:gridSpan w:val="11"/>
            <w:hideMark/>
          </w:tcPr>
          <w:p w14:paraId="30F46191" w14:textId="77777777" w:rsidR="0081670E" w:rsidRPr="005A528E" w:rsidRDefault="0081670E" w:rsidP="00745F09">
            <w:pPr>
              <w:tabs>
                <w:tab w:val="left" w:pos="720"/>
                <w:tab w:val="decimal" w:pos="765"/>
              </w:tabs>
              <w:spacing w:line="240" w:lineRule="atLeast"/>
              <w:ind w:right="11"/>
              <w:jc w:val="center"/>
              <w:rPr>
                <w:i/>
                <w:iCs/>
                <w:lang w:bidi="ar-SA"/>
              </w:rPr>
            </w:pPr>
            <w:r w:rsidRPr="005A528E">
              <w:rPr>
                <w:i/>
                <w:iCs/>
              </w:rPr>
              <w:t>(in thousand Baht)</w:t>
            </w:r>
          </w:p>
        </w:tc>
      </w:tr>
      <w:tr w:rsidR="0081670E" w:rsidRPr="00D856D9" w14:paraId="382AAF50" w14:textId="77777777" w:rsidTr="00FE4D4D">
        <w:trPr>
          <w:cantSplit/>
          <w:tblHeader/>
        </w:trPr>
        <w:tc>
          <w:tcPr>
            <w:tcW w:w="2609" w:type="dxa"/>
          </w:tcPr>
          <w:p w14:paraId="5028E906" w14:textId="77777777" w:rsidR="0081670E" w:rsidRPr="00D856D9" w:rsidRDefault="0081670E" w:rsidP="00745F09">
            <w:pPr>
              <w:spacing w:line="240" w:lineRule="atLeast"/>
              <w:ind w:left="180" w:right="-259" w:hanging="180"/>
              <w:rPr>
                <w:b/>
                <w:bCs/>
                <w:i/>
                <w:iCs/>
              </w:rPr>
            </w:pPr>
            <w:r w:rsidRPr="00D856D9">
              <w:rPr>
                <w:b/>
                <w:bCs/>
                <w:i/>
                <w:iCs/>
              </w:rPr>
              <w:t xml:space="preserve">Recognised in other </w:t>
            </w:r>
          </w:p>
          <w:p w14:paraId="4C807A99" w14:textId="77777777" w:rsidR="0081670E" w:rsidRPr="00D856D9" w:rsidRDefault="0081670E" w:rsidP="00745F09">
            <w:pPr>
              <w:spacing w:line="240" w:lineRule="atLeast"/>
              <w:ind w:left="180" w:right="-259" w:hanging="180"/>
              <w:rPr>
                <w:b/>
                <w:bCs/>
                <w:i/>
                <w:iCs/>
              </w:rPr>
            </w:pPr>
            <w:r w:rsidRPr="00D856D9">
              <w:rPr>
                <w:b/>
                <w:bCs/>
                <w:i/>
                <w:iCs/>
              </w:rPr>
              <w:t xml:space="preserve">   comprehensive income</w:t>
            </w:r>
          </w:p>
        </w:tc>
        <w:tc>
          <w:tcPr>
            <w:tcW w:w="6931" w:type="dxa"/>
            <w:gridSpan w:val="11"/>
          </w:tcPr>
          <w:p w14:paraId="77EC1D3D" w14:textId="77777777" w:rsidR="0081670E" w:rsidRPr="006F44AA" w:rsidRDefault="0081670E" w:rsidP="00745F09">
            <w:pPr>
              <w:tabs>
                <w:tab w:val="left" w:pos="720"/>
                <w:tab w:val="decimal" w:pos="765"/>
              </w:tabs>
              <w:spacing w:line="240" w:lineRule="atLeast"/>
              <w:ind w:right="11"/>
              <w:jc w:val="center"/>
              <w:rPr>
                <w:i/>
                <w:iCs/>
                <w:sz w:val="16"/>
                <w:szCs w:val="16"/>
                <w:highlight w:val="yellow"/>
              </w:rPr>
            </w:pPr>
          </w:p>
        </w:tc>
      </w:tr>
      <w:tr w:rsidR="006258E7" w:rsidRPr="00D856D9" w14:paraId="28C8F283" w14:textId="77777777" w:rsidTr="00FE4D4D">
        <w:trPr>
          <w:cantSplit/>
        </w:trPr>
        <w:tc>
          <w:tcPr>
            <w:tcW w:w="2609" w:type="dxa"/>
          </w:tcPr>
          <w:p w14:paraId="5894572B" w14:textId="68797E14" w:rsidR="006258E7" w:rsidRPr="00D856D9" w:rsidRDefault="006258E7" w:rsidP="006258E7">
            <w:pPr>
              <w:spacing w:line="240" w:lineRule="atLeast"/>
              <w:ind w:left="100" w:right="-297" w:hanging="90"/>
              <w:jc w:val="left"/>
              <w:rPr>
                <w:spacing w:val="-2"/>
              </w:rPr>
            </w:pPr>
            <w:r w:rsidRPr="00D856D9">
              <w:rPr>
                <w:spacing w:val="-2"/>
              </w:rPr>
              <w:t>Exchange differences on translating financial statements</w:t>
            </w:r>
          </w:p>
        </w:tc>
        <w:tc>
          <w:tcPr>
            <w:tcW w:w="990" w:type="dxa"/>
            <w:vAlign w:val="bottom"/>
          </w:tcPr>
          <w:p w14:paraId="4DE0F4EC" w14:textId="56C488B7" w:rsidR="006258E7" w:rsidRPr="00376F79" w:rsidRDefault="0048761C" w:rsidP="00C3182A">
            <w:pPr>
              <w:pStyle w:val="acctfourfigures"/>
              <w:tabs>
                <w:tab w:val="clear" w:pos="765"/>
                <w:tab w:val="decimal" w:pos="823"/>
              </w:tabs>
              <w:spacing w:line="240" w:lineRule="atLeast"/>
              <w:ind w:left="-72" w:right="-72"/>
              <w:rPr>
                <w:spacing w:val="-2"/>
                <w:sz w:val="20"/>
                <w:lang w:bidi="th-TH"/>
              </w:rPr>
            </w:pPr>
            <w:r w:rsidRPr="00376F79">
              <w:rPr>
                <w:spacing w:val="-2"/>
                <w:sz w:val="20"/>
                <w:lang w:bidi="th-TH"/>
              </w:rPr>
              <w:t>88</w:t>
            </w:r>
          </w:p>
        </w:tc>
        <w:tc>
          <w:tcPr>
            <w:tcW w:w="181" w:type="dxa"/>
            <w:vAlign w:val="bottom"/>
          </w:tcPr>
          <w:p w14:paraId="4A20D594" w14:textId="77777777" w:rsidR="006258E7" w:rsidRPr="0069150E" w:rsidRDefault="006258E7" w:rsidP="006258E7">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026" w:type="dxa"/>
            <w:vAlign w:val="bottom"/>
          </w:tcPr>
          <w:p w14:paraId="68AE726B" w14:textId="18E3D12A" w:rsidR="006258E7" w:rsidRPr="00376F79" w:rsidRDefault="00482184" w:rsidP="00376F79">
            <w:pPr>
              <w:pStyle w:val="acctfourfigures"/>
              <w:tabs>
                <w:tab w:val="clear" w:pos="765"/>
                <w:tab w:val="decimal" w:pos="818"/>
              </w:tabs>
              <w:spacing w:line="240" w:lineRule="atLeast"/>
              <w:ind w:left="-72" w:right="-72"/>
              <w:rPr>
                <w:spacing w:val="-2"/>
                <w:sz w:val="20"/>
                <w:lang w:bidi="th-TH"/>
              </w:rPr>
            </w:pPr>
            <w:r w:rsidRPr="005E67D9">
              <w:rPr>
                <w:spacing w:val="-2"/>
                <w:sz w:val="20"/>
                <w:lang w:bidi="th-TH"/>
              </w:rPr>
              <w:t>(18)</w:t>
            </w:r>
          </w:p>
        </w:tc>
        <w:tc>
          <w:tcPr>
            <w:tcW w:w="181" w:type="dxa"/>
            <w:vAlign w:val="bottom"/>
          </w:tcPr>
          <w:p w14:paraId="0768630B" w14:textId="77777777" w:rsidR="006258E7" w:rsidRPr="0069150E" w:rsidRDefault="006258E7" w:rsidP="006258E7">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vAlign w:val="bottom"/>
          </w:tcPr>
          <w:p w14:paraId="4AAC4D40" w14:textId="5FF6804B" w:rsidR="006258E7" w:rsidRPr="00376F79" w:rsidRDefault="00482184" w:rsidP="00376F79">
            <w:pPr>
              <w:pStyle w:val="acctfourfigures"/>
              <w:tabs>
                <w:tab w:val="clear" w:pos="765"/>
                <w:tab w:val="decimal" w:pos="876"/>
              </w:tabs>
              <w:spacing w:line="240" w:lineRule="atLeast"/>
              <w:ind w:left="-72" w:right="-72"/>
              <w:rPr>
                <w:spacing w:val="-2"/>
                <w:sz w:val="20"/>
                <w:lang w:bidi="th-TH"/>
              </w:rPr>
            </w:pPr>
            <w:r w:rsidRPr="00F822E8">
              <w:rPr>
                <w:spacing w:val="-2"/>
                <w:sz w:val="20"/>
                <w:lang w:bidi="th-TH"/>
              </w:rPr>
              <w:t>70</w:t>
            </w:r>
          </w:p>
        </w:tc>
        <w:tc>
          <w:tcPr>
            <w:tcW w:w="180" w:type="dxa"/>
            <w:vAlign w:val="bottom"/>
          </w:tcPr>
          <w:p w14:paraId="4F1C6930" w14:textId="77777777" w:rsidR="006258E7" w:rsidRPr="0069150E" w:rsidRDefault="006258E7" w:rsidP="006258E7">
            <w:pPr>
              <w:pStyle w:val="acctfourfigures"/>
              <w:tabs>
                <w:tab w:val="clear" w:pos="765"/>
                <w:tab w:val="decimal" w:pos="733"/>
              </w:tabs>
              <w:spacing w:line="240" w:lineRule="atLeast"/>
              <w:ind w:left="-72" w:right="70"/>
              <w:jc w:val="right"/>
              <w:rPr>
                <w:sz w:val="20"/>
                <w:highlight w:val="yellow"/>
                <w:lang w:bidi="th-TH"/>
              </w:rPr>
            </w:pPr>
          </w:p>
        </w:tc>
        <w:tc>
          <w:tcPr>
            <w:tcW w:w="990" w:type="dxa"/>
            <w:vAlign w:val="bottom"/>
          </w:tcPr>
          <w:p w14:paraId="0FFC4795" w14:textId="321B92E6" w:rsidR="006258E7" w:rsidRPr="005A528E" w:rsidRDefault="00F53BB9" w:rsidP="00376F79">
            <w:pPr>
              <w:pStyle w:val="acctfourfigures"/>
              <w:tabs>
                <w:tab w:val="clear" w:pos="765"/>
                <w:tab w:val="decimal" w:pos="820"/>
              </w:tabs>
              <w:spacing w:line="240" w:lineRule="atLeast"/>
              <w:ind w:left="-72" w:right="-72"/>
              <w:rPr>
                <w:spacing w:val="-2"/>
                <w:sz w:val="20"/>
                <w:lang w:bidi="th-TH"/>
              </w:rPr>
            </w:pPr>
            <w:r w:rsidRPr="005A528E">
              <w:rPr>
                <w:spacing w:val="-2"/>
                <w:sz w:val="20"/>
                <w:lang w:bidi="th-TH"/>
              </w:rPr>
              <w:t>(58</w:t>
            </w:r>
            <w:r w:rsidR="00E07190">
              <w:rPr>
                <w:spacing w:val="-2"/>
                <w:sz w:val="20"/>
                <w:lang w:bidi="th-TH"/>
              </w:rPr>
              <w:t>6</w:t>
            </w:r>
            <w:r w:rsidRPr="005A528E">
              <w:rPr>
                <w:spacing w:val="-2"/>
                <w:sz w:val="20"/>
                <w:lang w:bidi="th-TH"/>
              </w:rPr>
              <w:t>)</w:t>
            </w:r>
          </w:p>
        </w:tc>
        <w:tc>
          <w:tcPr>
            <w:tcW w:w="180" w:type="dxa"/>
            <w:vAlign w:val="bottom"/>
          </w:tcPr>
          <w:p w14:paraId="5C52DD3E" w14:textId="77777777" w:rsidR="006258E7" w:rsidRPr="005A528E" w:rsidRDefault="006258E7" w:rsidP="006258E7">
            <w:pPr>
              <w:pStyle w:val="acctfourfigures"/>
              <w:tabs>
                <w:tab w:val="clear" w:pos="765"/>
                <w:tab w:val="decimal" w:pos="733"/>
              </w:tabs>
              <w:spacing w:line="240" w:lineRule="atLeast"/>
              <w:ind w:left="-72" w:right="-72"/>
              <w:rPr>
                <w:rFonts w:eastAsia="MS Mincho"/>
                <w:sz w:val="20"/>
                <w:lang w:bidi="th-TH"/>
              </w:rPr>
            </w:pPr>
          </w:p>
        </w:tc>
        <w:tc>
          <w:tcPr>
            <w:tcW w:w="909" w:type="dxa"/>
            <w:vAlign w:val="bottom"/>
          </w:tcPr>
          <w:p w14:paraId="71FE839D" w14:textId="1CC3E0B3" w:rsidR="006258E7" w:rsidRPr="005A528E" w:rsidRDefault="00F53BB9"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117</w:t>
            </w:r>
          </w:p>
        </w:tc>
        <w:tc>
          <w:tcPr>
            <w:tcW w:w="180" w:type="dxa"/>
            <w:vAlign w:val="bottom"/>
          </w:tcPr>
          <w:p w14:paraId="4C0C140C" w14:textId="77777777" w:rsidR="006258E7" w:rsidRPr="005A528E" w:rsidRDefault="006258E7" w:rsidP="006258E7">
            <w:pPr>
              <w:pStyle w:val="acctfourfigures"/>
              <w:tabs>
                <w:tab w:val="clear" w:pos="765"/>
                <w:tab w:val="decimal" w:pos="733"/>
              </w:tabs>
              <w:spacing w:line="240" w:lineRule="atLeast"/>
              <w:ind w:left="-72" w:right="-72"/>
              <w:rPr>
                <w:rFonts w:eastAsia="MS Mincho"/>
                <w:sz w:val="20"/>
                <w:lang w:bidi="th-TH"/>
              </w:rPr>
            </w:pPr>
          </w:p>
        </w:tc>
        <w:tc>
          <w:tcPr>
            <w:tcW w:w="981" w:type="dxa"/>
            <w:vAlign w:val="bottom"/>
          </w:tcPr>
          <w:p w14:paraId="0669ED80" w14:textId="203B14F4" w:rsidR="006258E7" w:rsidRPr="005A528E" w:rsidRDefault="00F53BB9"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(46</w:t>
            </w:r>
            <w:r w:rsidR="00E07190">
              <w:rPr>
                <w:spacing w:val="-2"/>
                <w:sz w:val="20"/>
                <w:lang w:bidi="th-TH"/>
              </w:rPr>
              <w:t>9</w:t>
            </w:r>
            <w:r w:rsidRPr="005A528E">
              <w:rPr>
                <w:spacing w:val="-2"/>
                <w:sz w:val="20"/>
                <w:lang w:bidi="th-TH"/>
              </w:rPr>
              <w:t>)</w:t>
            </w:r>
          </w:p>
        </w:tc>
      </w:tr>
      <w:tr w:rsidR="00482184" w:rsidRPr="00D856D9" w14:paraId="4235652B" w14:textId="77777777" w:rsidTr="00FE4D4D">
        <w:trPr>
          <w:cantSplit/>
          <w:trHeight w:val="273"/>
        </w:trPr>
        <w:tc>
          <w:tcPr>
            <w:tcW w:w="2609" w:type="dxa"/>
          </w:tcPr>
          <w:p w14:paraId="400C491B" w14:textId="044A14AA" w:rsidR="00482184" w:rsidRPr="00D856D9" w:rsidRDefault="00D7650A" w:rsidP="00D7650A">
            <w:pPr>
              <w:spacing w:line="240" w:lineRule="atLeast"/>
              <w:ind w:left="100" w:right="-297" w:hanging="90"/>
              <w:jc w:val="left"/>
            </w:pPr>
            <w:r>
              <w:rPr>
                <w:rFonts w:cs="Angsana New"/>
                <w:szCs w:val="25"/>
              </w:rPr>
              <w:t xml:space="preserve">Gain (loss) </w:t>
            </w:r>
            <w:r w:rsidR="00482184" w:rsidRPr="00D856D9">
              <w:t>on revaluation of assets</w:t>
            </w:r>
          </w:p>
        </w:tc>
        <w:tc>
          <w:tcPr>
            <w:tcW w:w="990" w:type="dxa"/>
            <w:vAlign w:val="bottom"/>
          </w:tcPr>
          <w:p w14:paraId="325D6F85" w14:textId="77D459C4" w:rsidR="00482184" w:rsidRPr="00376F79" w:rsidRDefault="0048761C" w:rsidP="00376F79">
            <w:pPr>
              <w:pStyle w:val="acctfourfigures"/>
              <w:tabs>
                <w:tab w:val="clear" w:pos="765"/>
                <w:tab w:val="decimal" w:pos="823"/>
              </w:tabs>
              <w:spacing w:line="240" w:lineRule="atLeast"/>
              <w:ind w:left="-72" w:right="-72"/>
              <w:rPr>
                <w:spacing w:val="-2"/>
                <w:sz w:val="20"/>
                <w:lang w:bidi="th-TH"/>
              </w:rPr>
            </w:pPr>
            <w:r w:rsidRPr="00376F79">
              <w:rPr>
                <w:spacing w:val="-2"/>
                <w:sz w:val="20"/>
                <w:lang w:bidi="th-TH"/>
              </w:rPr>
              <w:t>161,542</w:t>
            </w:r>
          </w:p>
        </w:tc>
        <w:tc>
          <w:tcPr>
            <w:tcW w:w="181" w:type="dxa"/>
            <w:vAlign w:val="bottom"/>
          </w:tcPr>
          <w:p w14:paraId="458C0B92"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026" w:type="dxa"/>
            <w:vAlign w:val="bottom"/>
          </w:tcPr>
          <w:p w14:paraId="28A4BA1B" w14:textId="46D0E22C" w:rsidR="00482184" w:rsidRPr="00376F79" w:rsidRDefault="006D3B6C" w:rsidP="00376F79">
            <w:pPr>
              <w:pStyle w:val="acctfourfigures"/>
              <w:tabs>
                <w:tab w:val="clear" w:pos="765"/>
                <w:tab w:val="decimal" w:pos="818"/>
              </w:tabs>
              <w:spacing w:line="240" w:lineRule="atLeast"/>
              <w:ind w:left="-72" w:right="-72"/>
              <w:rPr>
                <w:spacing w:val="-2"/>
                <w:sz w:val="20"/>
                <w:lang w:bidi="th-TH"/>
              </w:rPr>
            </w:pPr>
            <w:r w:rsidRPr="006D3B6C">
              <w:rPr>
                <w:spacing w:val="-2"/>
                <w:sz w:val="20"/>
                <w:lang w:bidi="th-TH"/>
              </w:rPr>
              <w:t>(32,308)</w:t>
            </w:r>
          </w:p>
        </w:tc>
        <w:tc>
          <w:tcPr>
            <w:tcW w:w="181" w:type="dxa"/>
            <w:vAlign w:val="bottom"/>
          </w:tcPr>
          <w:p w14:paraId="52845E05"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vAlign w:val="bottom"/>
          </w:tcPr>
          <w:p w14:paraId="3B17D935" w14:textId="403BF75A" w:rsidR="00482184" w:rsidRPr="00376F79" w:rsidRDefault="0016063F" w:rsidP="00376F79">
            <w:pPr>
              <w:pStyle w:val="acctfourfigures"/>
              <w:tabs>
                <w:tab w:val="clear" w:pos="765"/>
                <w:tab w:val="decimal" w:pos="876"/>
              </w:tabs>
              <w:spacing w:line="240" w:lineRule="atLeast"/>
              <w:ind w:left="-72" w:right="-72"/>
              <w:rPr>
                <w:spacing w:val="-2"/>
                <w:sz w:val="20"/>
                <w:lang w:bidi="th-TH"/>
              </w:rPr>
            </w:pPr>
            <w:r w:rsidRPr="0016063F">
              <w:rPr>
                <w:spacing w:val="-2"/>
                <w:sz w:val="20"/>
                <w:lang w:bidi="th-TH"/>
              </w:rPr>
              <w:t>129,234</w:t>
            </w:r>
          </w:p>
        </w:tc>
        <w:tc>
          <w:tcPr>
            <w:tcW w:w="180" w:type="dxa"/>
            <w:vAlign w:val="bottom"/>
          </w:tcPr>
          <w:p w14:paraId="1CF4959B" w14:textId="77777777" w:rsidR="00482184" w:rsidRPr="0069150E" w:rsidRDefault="00482184" w:rsidP="00482184">
            <w:pPr>
              <w:pStyle w:val="acctfourfigures"/>
              <w:tabs>
                <w:tab w:val="clear" w:pos="765"/>
                <w:tab w:val="decimal" w:pos="733"/>
              </w:tabs>
              <w:spacing w:line="240" w:lineRule="atLeast"/>
              <w:ind w:left="-72" w:right="-72"/>
              <w:rPr>
                <w:rFonts w:eastAsia="MS Mincho"/>
                <w:sz w:val="20"/>
                <w:highlight w:val="yellow"/>
                <w:lang w:bidi="th-TH"/>
              </w:rPr>
            </w:pPr>
          </w:p>
        </w:tc>
        <w:tc>
          <w:tcPr>
            <w:tcW w:w="990" w:type="dxa"/>
            <w:vAlign w:val="bottom"/>
          </w:tcPr>
          <w:p w14:paraId="6E1C1C7E" w14:textId="36CA23BB" w:rsidR="00482184" w:rsidRPr="005A528E" w:rsidRDefault="00F53BB9" w:rsidP="00376F79">
            <w:pPr>
              <w:pStyle w:val="acctfourfigures"/>
              <w:tabs>
                <w:tab w:val="clear" w:pos="765"/>
                <w:tab w:val="decimal" w:pos="820"/>
              </w:tabs>
              <w:spacing w:line="240" w:lineRule="atLeast"/>
              <w:ind w:left="-72" w:right="-72"/>
              <w:rPr>
                <w:spacing w:val="-2"/>
                <w:sz w:val="20"/>
                <w:lang w:bidi="th-TH"/>
              </w:rPr>
            </w:pPr>
            <w:r w:rsidRPr="005A528E">
              <w:rPr>
                <w:spacing w:val="-2"/>
                <w:sz w:val="20"/>
                <w:lang w:bidi="th-TH"/>
              </w:rPr>
              <w:t>(11,795)</w:t>
            </w:r>
          </w:p>
        </w:tc>
        <w:tc>
          <w:tcPr>
            <w:tcW w:w="180" w:type="dxa"/>
            <w:vAlign w:val="bottom"/>
          </w:tcPr>
          <w:p w14:paraId="477E0F06" w14:textId="77777777" w:rsidR="00482184" w:rsidRPr="005A528E" w:rsidRDefault="00482184" w:rsidP="00482184">
            <w:pPr>
              <w:pStyle w:val="acctfourfigures"/>
              <w:tabs>
                <w:tab w:val="clear" w:pos="765"/>
                <w:tab w:val="decimal" w:pos="733"/>
              </w:tabs>
              <w:spacing w:line="240" w:lineRule="atLeast"/>
              <w:ind w:left="-72" w:right="-72"/>
              <w:rPr>
                <w:rFonts w:eastAsia="MS Mincho"/>
                <w:sz w:val="20"/>
                <w:lang w:bidi="th-TH"/>
              </w:rPr>
            </w:pPr>
          </w:p>
        </w:tc>
        <w:tc>
          <w:tcPr>
            <w:tcW w:w="909" w:type="dxa"/>
            <w:vAlign w:val="bottom"/>
          </w:tcPr>
          <w:p w14:paraId="4A133FC2" w14:textId="3BD05842" w:rsidR="00482184" w:rsidRPr="005A528E" w:rsidRDefault="00F53BB9"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2,359</w:t>
            </w:r>
          </w:p>
        </w:tc>
        <w:tc>
          <w:tcPr>
            <w:tcW w:w="180" w:type="dxa"/>
            <w:vAlign w:val="bottom"/>
          </w:tcPr>
          <w:p w14:paraId="5F81C280" w14:textId="77777777" w:rsidR="00482184" w:rsidRPr="005A528E" w:rsidRDefault="00482184" w:rsidP="00482184">
            <w:pPr>
              <w:pStyle w:val="acctfourfigures"/>
              <w:tabs>
                <w:tab w:val="clear" w:pos="765"/>
                <w:tab w:val="decimal" w:pos="733"/>
              </w:tabs>
              <w:spacing w:line="240" w:lineRule="atLeast"/>
              <w:ind w:left="-72" w:right="-72"/>
              <w:rPr>
                <w:spacing w:val="-2"/>
                <w:sz w:val="20"/>
                <w:lang w:bidi="th-TH"/>
              </w:rPr>
            </w:pPr>
          </w:p>
        </w:tc>
        <w:tc>
          <w:tcPr>
            <w:tcW w:w="981" w:type="dxa"/>
            <w:vAlign w:val="bottom"/>
          </w:tcPr>
          <w:p w14:paraId="100F9E37" w14:textId="1881E7E7" w:rsidR="00482184" w:rsidRPr="005A528E" w:rsidRDefault="00F53BB9"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(9,436)</w:t>
            </w:r>
          </w:p>
        </w:tc>
      </w:tr>
      <w:tr w:rsidR="00482184" w:rsidRPr="00D856D9" w14:paraId="4CEC9DA6" w14:textId="77777777" w:rsidTr="00FE4D4D">
        <w:trPr>
          <w:cantSplit/>
          <w:trHeight w:val="70"/>
        </w:trPr>
        <w:tc>
          <w:tcPr>
            <w:tcW w:w="2609" w:type="dxa"/>
          </w:tcPr>
          <w:p w14:paraId="2FC49BF4" w14:textId="6850AFC2" w:rsidR="00482184" w:rsidRPr="00D856D9" w:rsidRDefault="00482184" w:rsidP="00482184">
            <w:pPr>
              <w:spacing w:line="240" w:lineRule="atLeast"/>
              <w:ind w:left="100" w:right="-297" w:hanging="90"/>
              <w:jc w:val="left"/>
            </w:pPr>
            <w:r w:rsidRPr="00D856D9">
              <w:t xml:space="preserve">Gain (loss) on cash flow </w:t>
            </w:r>
            <w:r w:rsidRPr="00D856D9">
              <w:br/>
              <w:t>hedges</w:t>
            </w:r>
          </w:p>
        </w:tc>
        <w:tc>
          <w:tcPr>
            <w:tcW w:w="990" w:type="dxa"/>
            <w:vAlign w:val="bottom"/>
          </w:tcPr>
          <w:p w14:paraId="249FA89F" w14:textId="5EC78CE4" w:rsidR="00482184" w:rsidRPr="00376F79" w:rsidRDefault="00482184" w:rsidP="00376F79">
            <w:pPr>
              <w:pStyle w:val="acctfourfigures"/>
              <w:tabs>
                <w:tab w:val="clear" w:pos="765"/>
                <w:tab w:val="decimal" w:pos="823"/>
              </w:tabs>
              <w:spacing w:line="240" w:lineRule="atLeast"/>
              <w:ind w:left="-72" w:right="-72"/>
              <w:rPr>
                <w:spacing w:val="-2"/>
                <w:sz w:val="20"/>
                <w:lang w:bidi="th-TH"/>
              </w:rPr>
            </w:pPr>
            <w:r w:rsidRPr="00376F79">
              <w:rPr>
                <w:spacing w:val="-2"/>
                <w:sz w:val="20"/>
                <w:lang w:bidi="th-TH"/>
              </w:rPr>
              <w:t>(77,727)</w:t>
            </w:r>
          </w:p>
        </w:tc>
        <w:tc>
          <w:tcPr>
            <w:tcW w:w="181" w:type="dxa"/>
            <w:vAlign w:val="bottom"/>
          </w:tcPr>
          <w:p w14:paraId="1C14B275"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026" w:type="dxa"/>
            <w:vAlign w:val="bottom"/>
          </w:tcPr>
          <w:p w14:paraId="610EEC0C" w14:textId="7F4C7300" w:rsidR="00482184" w:rsidRPr="00376F79" w:rsidRDefault="006D3B6C" w:rsidP="00376F79">
            <w:pPr>
              <w:pStyle w:val="acctfourfigures"/>
              <w:tabs>
                <w:tab w:val="clear" w:pos="765"/>
                <w:tab w:val="decimal" w:pos="818"/>
              </w:tabs>
              <w:spacing w:line="240" w:lineRule="atLeast"/>
              <w:ind w:left="-72" w:right="-72"/>
              <w:rPr>
                <w:spacing w:val="-2"/>
                <w:sz w:val="20"/>
                <w:lang w:bidi="th-TH"/>
              </w:rPr>
            </w:pPr>
            <w:r w:rsidRPr="006D3B6C">
              <w:rPr>
                <w:spacing w:val="-2"/>
                <w:sz w:val="20"/>
                <w:lang w:bidi="th-TH"/>
              </w:rPr>
              <w:t>15,544</w:t>
            </w:r>
          </w:p>
        </w:tc>
        <w:tc>
          <w:tcPr>
            <w:tcW w:w="181" w:type="dxa"/>
            <w:vAlign w:val="bottom"/>
          </w:tcPr>
          <w:p w14:paraId="14827562"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vAlign w:val="bottom"/>
          </w:tcPr>
          <w:p w14:paraId="6BDDEF17" w14:textId="71A4BCE7" w:rsidR="00482184" w:rsidRPr="00376F79" w:rsidRDefault="005E67D9" w:rsidP="00376F79">
            <w:pPr>
              <w:pStyle w:val="acctfourfigures"/>
              <w:tabs>
                <w:tab w:val="clear" w:pos="765"/>
                <w:tab w:val="decimal" w:pos="876"/>
              </w:tabs>
              <w:spacing w:line="240" w:lineRule="atLeast"/>
              <w:ind w:left="-72" w:right="-72"/>
              <w:rPr>
                <w:spacing w:val="-2"/>
                <w:sz w:val="20"/>
                <w:lang w:bidi="th-TH"/>
              </w:rPr>
            </w:pPr>
            <w:r w:rsidRPr="005E67D9">
              <w:rPr>
                <w:spacing w:val="-2"/>
                <w:sz w:val="20"/>
                <w:lang w:bidi="th-TH"/>
              </w:rPr>
              <w:t>(62,183)</w:t>
            </w:r>
          </w:p>
        </w:tc>
        <w:tc>
          <w:tcPr>
            <w:tcW w:w="180" w:type="dxa"/>
            <w:vAlign w:val="bottom"/>
          </w:tcPr>
          <w:p w14:paraId="3C2A31ED" w14:textId="77777777" w:rsidR="00482184" w:rsidRPr="0069150E" w:rsidRDefault="00482184" w:rsidP="00482184">
            <w:pPr>
              <w:pStyle w:val="acctfourfigures"/>
              <w:tabs>
                <w:tab w:val="clear" w:pos="765"/>
                <w:tab w:val="decimal" w:pos="733"/>
              </w:tabs>
              <w:spacing w:line="240" w:lineRule="atLeast"/>
              <w:ind w:left="-72" w:right="-72"/>
              <w:rPr>
                <w:rFonts w:eastAsia="MS Mincho"/>
                <w:sz w:val="20"/>
                <w:highlight w:val="yellow"/>
                <w:lang w:bidi="th-TH"/>
              </w:rPr>
            </w:pPr>
          </w:p>
        </w:tc>
        <w:tc>
          <w:tcPr>
            <w:tcW w:w="990" w:type="dxa"/>
            <w:vAlign w:val="bottom"/>
          </w:tcPr>
          <w:p w14:paraId="39CA3294" w14:textId="2C6CF3D4" w:rsidR="00482184" w:rsidRPr="005A528E" w:rsidRDefault="00F53BB9" w:rsidP="00376F79">
            <w:pPr>
              <w:pStyle w:val="acctfourfigures"/>
              <w:tabs>
                <w:tab w:val="clear" w:pos="765"/>
                <w:tab w:val="decimal" w:pos="820"/>
              </w:tabs>
              <w:spacing w:line="240" w:lineRule="atLeast"/>
              <w:ind w:left="-72" w:right="-72"/>
              <w:rPr>
                <w:spacing w:val="-2"/>
                <w:sz w:val="20"/>
                <w:lang w:bidi="th-TH"/>
              </w:rPr>
            </w:pPr>
            <w:r w:rsidRPr="005A528E">
              <w:rPr>
                <w:spacing w:val="-2"/>
                <w:sz w:val="20"/>
                <w:lang w:bidi="th-TH"/>
              </w:rPr>
              <w:t>70,641</w:t>
            </w:r>
          </w:p>
        </w:tc>
        <w:tc>
          <w:tcPr>
            <w:tcW w:w="180" w:type="dxa"/>
            <w:vAlign w:val="bottom"/>
          </w:tcPr>
          <w:p w14:paraId="1D033DAC" w14:textId="77777777" w:rsidR="00482184" w:rsidRPr="005A528E" w:rsidRDefault="00482184" w:rsidP="00482184">
            <w:pPr>
              <w:pStyle w:val="acctfourfigures"/>
              <w:tabs>
                <w:tab w:val="clear" w:pos="765"/>
                <w:tab w:val="decimal" w:pos="733"/>
              </w:tabs>
              <w:spacing w:line="240" w:lineRule="atLeast"/>
              <w:ind w:left="-72" w:right="-72"/>
              <w:rPr>
                <w:rFonts w:eastAsia="MS Mincho"/>
                <w:sz w:val="20"/>
                <w:lang w:bidi="th-TH"/>
              </w:rPr>
            </w:pPr>
          </w:p>
        </w:tc>
        <w:tc>
          <w:tcPr>
            <w:tcW w:w="909" w:type="dxa"/>
            <w:vAlign w:val="bottom"/>
          </w:tcPr>
          <w:p w14:paraId="2061A429" w14:textId="5F9718F4" w:rsidR="00482184" w:rsidRPr="005A528E" w:rsidRDefault="00F53BB9"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(14,128)</w:t>
            </w:r>
          </w:p>
        </w:tc>
        <w:tc>
          <w:tcPr>
            <w:tcW w:w="180" w:type="dxa"/>
            <w:vAlign w:val="bottom"/>
          </w:tcPr>
          <w:p w14:paraId="5CE386F8" w14:textId="77777777" w:rsidR="00482184" w:rsidRPr="005A528E" w:rsidRDefault="00482184" w:rsidP="00482184">
            <w:pPr>
              <w:pStyle w:val="acctfourfigures"/>
              <w:tabs>
                <w:tab w:val="clear" w:pos="765"/>
                <w:tab w:val="decimal" w:pos="733"/>
              </w:tabs>
              <w:spacing w:line="240" w:lineRule="atLeast"/>
              <w:ind w:left="-72" w:right="-72"/>
              <w:rPr>
                <w:spacing w:val="-2"/>
                <w:sz w:val="20"/>
                <w:lang w:bidi="th-TH"/>
              </w:rPr>
            </w:pPr>
          </w:p>
        </w:tc>
        <w:tc>
          <w:tcPr>
            <w:tcW w:w="981" w:type="dxa"/>
            <w:vAlign w:val="bottom"/>
          </w:tcPr>
          <w:p w14:paraId="1FBDBC46" w14:textId="2FF5473A" w:rsidR="00482184" w:rsidRPr="005A528E" w:rsidRDefault="00F53BB9"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56,513</w:t>
            </w:r>
          </w:p>
        </w:tc>
      </w:tr>
      <w:tr w:rsidR="009610D7" w:rsidRPr="00D856D9" w14:paraId="7DF56D0A" w14:textId="77777777" w:rsidTr="00FE4D4D">
        <w:trPr>
          <w:cantSplit/>
          <w:trHeight w:val="70"/>
        </w:trPr>
        <w:tc>
          <w:tcPr>
            <w:tcW w:w="2609" w:type="dxa"/>
          </w:tcPr>
          <w:p w14:paraId="5CD69324" w14:textId="40D15F01" w:rsidR="009610D7" w:rsidRPr="00D856D9" w:rsidRDefault="004F2FE8" w:rsidP="009610D7">
            <w:pPr>
              <w:spacing w:line="240" w:lineRule="atLeast"/>
              <w:ind w:left="100" w:right="-297" w:hanging="100"/>
              <w:jc w:val="left"/>
            </w:pPr>
            <w:r>
              <w:rPr>
                <w:rFonts w:cs="Angsana New"/>
                <w:szCs w:val="25"/>
              </w:rPr>
              <w:t>Loss</w:t>
            </w:r>
            <w:r w:rsidR="009610D7" w:rsidRPr="00D856D9">
              <w:t xml:space="preserve"> on deferred cost of </w:t>
            </w:r>
            <w:r w:rsidR="009610D7" w:rsidRPr="00D856D9">
              <w:br/>
              <w:t xml:space="preserve">hedging reclassified </w:t>
            </w:r>
            <w:r w:rsidR="009610D7" w:rsidRPr="00D856D9">
              <w:br/>
              <w:t>subsequently to profit or loss</w:t>
            </w:r>
          </w:p>
        </w:tc>
        <w:tc>
          <w:tcPr>
            <w:tcW w:w="990" w:type="dxa"/>
            <w:vAlign w:val="bottom"/>
          </w:tcPr>
          <w:p w14:paraId="2ED7C144" w14:textId="61CEEA3C" w:rsidR="009610D7" w:rsidRPr="00376F79" w:rsidRDefault="009610D7" w:rsidP="00376F79">
            <w:pPr>
              <w:pStyle w:val="acctfourfigures"/>
              <w:tabs>
                <w:tab w:val="clear" w:pos="765"/>
                <w:tab w:val="decimal" w:pos="823"/>
              </w:tabs>
              <w:spacing w:line="240" w:lineRule="atLeast"/>
              <w:ind w:left="-72" w:right="-72"/>
              <w:rPr>
                <w:spacing w:val="-2"/>
                <w:sz w:val="20"/>
                <w:lang w:bidi="th-TH"/>
              </w:rPr>
            </w:pPr>
            <w:r w:rsidRPr="00376F79">
              <w:rPr>
                <w:spacing w:val="-2"/>
                <w:sz w:val="20"/>
                <w:lang w:bidi="th-TH"/>
              </w:rPr>
              <w:t>(10,573)</w:t>
            </w:r>
          </w:p>
        </w:tc>
        <w:tc>
          <w:tcPr>
            <w:tcW w:w="181" w:type="dxa"/>
            <w:vAlign w:val="bottom"/>
          </w:tcPr>
          <w:p w14:paraId="261E2AD7" w14:textId="77777777" w:rsidR="009610D7" w:rsidRPr="0069150E" w:rsidRDefault="009610D7" w:rsidP="009610D7">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026" w:type="dxa"/>
            <w:vAlign w:val="bottom"/>
          </w:tcPr>
          <w:p w14:paraId="6E5E4B7A" w14:textId="24F8BDA6" w:rsidR="009610D7" w:rsidRPr="00376F79" w:rsidRDefault="009610D7" w:rsidP="00376F79">
            <w:pPr>
              <w:pStyle w:val="acctfourfigures"/>
              <w:tabs>
                <w:tab w:val="clear" w:pos="765"/>
                <w:tab w:val="decimal" w:pos="818"/>
              </w:tabs>
              <w:spacing w:line="240" w:lineRule="atLeast"/>
              <w:ind w:left="-72" w:right="-72"/>
              <w:rPr>
                <w:spacing w:val="-2"/>
                <w:sz w:val="20"/>
                <w:lang w:bidi="th-TH"/>
              </w:rPr>
            </w:pPr>
            <w:r w:rsidRPr="006D3B6C">
              <w:rPr>
                <w:spacing w:val="-2"/>
                <w:sz w:val="20"/>
                <w:lang w:bidi="th-TH"/>
              </w:rPr>
              <w:t>2,115</w:t>
            </w:r>
          </w:p>
        </w:tc>
        <w:tc>
          <w:tcPr>
            <w:tcW w:w="181" w:type="dxa"/>
            <w:vAlign w:val="bottom"/>
          </w:tcPr>
          <w:p w14:paraId="32826B33" w14:textId="77777777" w:rsidR="009610D7" w:rsidRPr="0069150E" w:rsidRDefault="009610D7" w:rsidP="009610D7">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vAlign w:val="bottom"/>
          </w:tcPr>
          <w:p w14:paraId="50576250" w14:textId="1DD31655" w:rsidR="009610D7" w:rsidRPr="00376F79" w:rsidRDefault="009610D7" w:rsidP="00376F79">
            <w:pPr>
              <w:pStyle w:val="acctfourfigures"/>
              <w:tabs>
                <w:tab w:val="clear" w:pos="765"/>
                <w:tab w:val="decimal" w:pos="876"/>
              </w:tabs>
              <w:spacing w:line="240" w:lineRule="atLeast"/>
              <w:ind w:left="-72" w:right="-72"/>
              <w:rPr>
                <w:spacing w:val="-2"/>
                <w:sz w:val="20"/>
                <w:lang w:bidi="th-TH"/>
              </w:rPr>
            </w:pPr>
            <w:r w:rsidRPr="0016063F">
              <w:rPr>
                <w:spacing w:val="-2"/>
                <w:sz w:val="20"/>
                <w:lang w:bidi="th-TH"/>
              </w:rPr>
              <w:t>(8,458)</w:t>
            </w:r>
          </w:p>
        </w:tc>
        <w:tc>
          <w:tcPr>
            <w:tcW w:w="180" w:type="dxa"/>
            <w:vAlign w:val="bottom"/>
          </w:tcPr>
          <w:p w14:paraId="43636849" w14:textId="77777777" w:rsidR="009610D7" w:rsidRPr="0069150E" w:rsidRDefault="009610D7" w:rsidP="009610D7">
            <w:pPr>
              <w:pStyle w:val="acctfourfigures"/>
              <w:tabs>
                <w:tab w:val="clear" w:pos="765"/>
                <w:tab w:val="decimal" w:pos="733"/>
              </w:tabs>
              <w:spacing w:line="240" w:lineRule="atLeast"/>
              <w:ind w:left="-72" w:right="-72"/>
              <w:rPr>
                <w:rFonts w:eastAsia="MS Mincho"/>
                <w:sz w:val="20"/>
                <w:highlight w:val="yellow"/>
                <w:lang w:bidi="th-TH"/>
              </w:rPr>
            </w:pPr>
          </w:p>
        </w:tc>
        <w:tc>
          <w:tcPr>
            <w:tcW w:w="990" w:type="dxa"/>
            <w:vAlign w:val="bottom"/>
          </w:tcPr>
          <w:p w14:paraId="57A48E76" w14:textId="54390A12" w:rsidR="009610D7" w:rsidRPr="005A528E" w:rsidRDefault="009610D7" w:rsidP="00376F79">
            <w:pPr>
              <w:pStyle w:val="acctfourfigures"/>
              <w:tabs>
                <w:tab w:val="clear" w:pos="765"/>
                <w:tab w:val="decimal" w:pos="820"/>
              </w:tabs>
              <w:spacing w:line="240" w:lineRule="atLeast"/>
              <w:ind w:left="-72" w:right="-72"/>
              <w:rPr>
                <w:spacing w:val="-2"/>
                <w:sz w:val="20"/>
                <w:lang w:bidi="th-TH"/>
              </w:rPr>
            </w:pPr>
            <w:r w:rsidRPr="005A528E">
              <w:rPr>
                <w:spacing w:val="-2"/>
                <w:sz w:val="20"/>
                <w:lang w:bidi="th-TH"/>
              </w:rPr>
              <w:t>(2,573)</w:t>
            </w:r>
          </w:p>
        </w:tc>
        <w:tc>
          <w:tcPr>
            <w:tcW w:w="180" w:type="dxa"/>
            <w:vAlign w:val="bottom"/>
          </w:tcPr>
          <w:p w14:paraId="5EFA2BD1" w14:textId="77777777" w:rsidR="009610D7" w:rsidRPr="005A528E" w:rsidRDefault="009610D7" w:rsidP="009610D7">
            <w:pPr>
              <w:pStyle w:val="acctfourfigures"/>
              <w:tabs>
                <w:tab w:val="clear" w:pos="765"/>
                <w:tab w:val="decimal" w:pos="733"/>
              </w:tabs>
              <w:spacing w:line="240" w:lineRule="atLeast"/>
              <w:ind w:left="-72" w:right="-72"/>
              <w:rPr>
                <w:rFonts w:eastAsia="MS Mincho"/>
                <w:sz w:val="20"/>
                <w:lang w:bidi="th-TH"/>
              </w:rPr>
            </w:pPr>
          </w:p>
        </w:tc>
        <w:tc>
          <w:tcPr>
            <w:tcW w:w="909" w:type="dxa"/>
            <w:vAlign w:val="bottom"/>
          </w:tcPr>
          <w:p w14:paraId="3E6FE0CB" w14:textId="536FBAA3" w:rsidR="009610D7" w:rsidRPr="005A528E" w:rsidRDefault="009610D7"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515</w:t>
            </w:r>
          </w:p>
        </w:tc>
        <w:tc>
          <w:tcPr>
            <w:tcW w:w="180" w:type="dxa"/>
            <w:vAlign w:val="bottom"/>
          </w:tcPr>
          <w:p w14:paraId="650FACDA" w14:textId="77777777" w:rsidR="009610D7" w:rsidRPr="005A528E" w:rsidRDefault="009610D7" w:rsidP="009610D7">
            <w:pPr>
              <w:pStyle w:val="acctfourfigures"/>
              <w:tabs>
                <w:tab w:val="clear" w:pos="765"/>
                <w:tab w:val="decimal" w:pos="733"/>
              </w:tabs>
              <w:spacing w:line="240" w:lineRule="atLeast"/>
              <w:ind w:left="-72" w:right="-72"/>
              <w:rPr>
                <w:spacing w:val="-2"/>
                <w:sz w:val="20"/>
                <w:lang w:bidi="th-TH"/>
              </w:rPr>
            </w:pPr>
          </w:p>
        </w:tc>
        <w:tc>
          <w:tcPr>
            <w:tcW w:w="981" w:type="dxa"/>
            <w:vAlign w:val="bottom"/>
          </w:tcPr>
          <w:p w14:paraId="2567109F" w14:textId="425C4C01" w:rsidR="009610D7" w:rsidRPr="005A528E" w:rsidRDefault="009610D7"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(2,058)</w:t>
            </w:r>
          </w:p>
        </w:tc>
      </w:tr>
      <w:tr w:rsidR="009610D7" w:rsidRPr="00D856D9" w14:paraId="6E05C6E2" w14:textId="77777777" w:rsidTr="00FE4D4D">
        <w:trPr>
          <w:cantSplit/>
        </w:trPr>
        <w:tc>
          <w:tcPr>
            <w:tcW w:w="2609" w:type="dxa"/>
          </w:tcPr>
          <w:p w14:paraId="1576FD83" w14:textId="0CF16C1D" w:rsidR="009610D7" w:rsidRPr="00135E32" w:rsidRDefault="009610D7" w:rsidP="009610D7">
            <w:pPr>
              <w:spacing w:line="240" w:lineRule="atLeast"/>
              <w:ind w:left="100" w:right="-297" w:hanging="90"/>
              <w:jc w:val="left"/>
              <w:rPr>
                <w:rFonts w:cstheme="minorBidi"/>
                <w:spacing w:val="-6"/>
              </w:rPr>
            </w:pPr>
            <w:r w:rsidRPr="00135E32">
              <w:t>Gain on remeasurement of investments measured at</w:t>
            </w:r>
            <w:r>
              <w:rPr>
                <w:rFonts w:cstheme="minorBidi" w:hint="cs"/>
                <w:cs/>
              </w:rPr>
              <w:t xml:space="preserve"> </w:t>
            </w:r>
            <w:r>
              <w:rPr>
                <w:rFonts w:cstheme="minorBidi"/>
                <w:cs/>
              </w:rPr>
              <w:br/>
            </w:r>
            <w:r w:rsidRPr="00135E32">
              <w:rPr>
                <w:rFonts w:cstheme="minorBidi"/>
              </w:rPr>
              <w:t>fair value through other comprehensive income</w:t>
            </w:r>
          </w:p>
        </w:tc>
        <w:tc>
          <w:tcPr>
            <w:tcW w:w="990" w:type="dxa"/>
            <w:vAlign w:val="bottom"/>
          </w:tcPr>
          <w:p w14:paraId="10E84ABB" w14:textId="26204A3E" w:rsidR="009610D7" w:rsidRPr="00376F79" w:rsidRDefault="009610D7" w:rsidP="00376F79">
            <w:pPr>
              <w:pStyle w:val="acctfourfigures"/>
              <w:tabs>
                <w:tab w:val="clear" w:pos="765"/>
                <w:tab w:val="decimal" w:pos="823"/>
              </w:tabs>
              <w:spacing w:line="240" w:lineRule="atLeast"/>
              <w:ind w:left="-72" w:right="-72"/>
              <w:rPr>
                <w:spacing w:val="-2"/>
                <w:sz w:val="20"/>
                <w:lang w:bidi="th-TH"/>
              </w:rPr>
            </w:pPr>
            <w:r w:rsidRPr="00376F79">
              <w:rPr>
                <w:spacing w:val="-2"/>
                <w:sz w:val="20"/>
                <w:lang w:bidi="th-TH"/>
              </w:rPr>
              <w:t>1,454,750</w:t>
            </w:r>
          </w:p>
        </w:tc>
        <w:tc>
          <w:tcPr>
            <w:tcW w:w="181" w:type="dxa"/>
            <w:vAlign w:val="bottom"/>
          </w:tcPr>
          <w:p w14:paraId="3A87ADFE" w14:textId="77777777" w:rsidR="009610D7" w:rsidRPr="0069150E" w:rsidRDefault="009610D7" w:rsidP="009610D7">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026" w:type="dxa"/>
            <w:vAlign w:val="bottom"/>
          </w:tcPr>
          <w:p w14:paraId="022ABCBF" w14:textId="7C7D7EF7" w:rsidR="009610D7" w:rsidRPr="00376F79" w:rsidRDefault="009610D7" w:rsidP="00376F79">
            <w:pPr>
              <w:pStyle w:val="acctfourfigures"/>
              <w:tabs>
                <w:tab w:val="clear" w:pos="765"/>
                <w:tab w:val="decimal" w:pos="818"/>
              </w:tabs>
              <w:spacing w:line="240" w:lineRule="atLeast"/>
              <w:ind w:left="-72" w:right="-72"/>
              <w:rPr>
                <w:spacing w:val="-2"/>
                <w:sz w:val="20"/>
                <w:lang w:bidi="th-TH"/>
              </w:rPr>
            </w:pPr>
            <w:r w:rsidRPr="0016063F">
              <w:rPr>
                <w:spacing w:val="-2"/>
                <w:sz w:val="20"/>
                <w:lang w:bidi="th-TH"/>
              </w:rPr>
              <w:t>(290,950)</w:t>
            </w:r>
          </w:p>
        </w:tc>
        <w:tc>
          <w:tcPr>
            <w:tcW w:w="181" w:type="dxa"/>
            <w:vAlign w:val="bottom"/>
          </w:tcPr>
          <w:p w14:paraId="3C97AC33" w14:textId="77777777" w:rsidR="009610D7" w:rsidRPr="0069150E" w:rsidRDefault="009610D7" w:rsidP="009610D7">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vAlign w:val="bottom"/>
          </w:tcPr>
          <w:p w14:paraId="21B5FEF1" w14:textId="6AFA30CA" w:rsidR="009610D7" w:rsidRPr="00376F79" w:rsidRDefault="009610D7" w:rsidP="00376F79">
            <w:pPr>
              <w:pStyle w:val="acctfourfigures"/>
              <w:tabs>
                <w:tab w:val="clear" w:pos="765"/>
                <w:tab w:val="decimal" w:pos="876"/>
              </w:tabs>
              <w:spacing w:line="240" w:lineRule="atLeast"/>
              <w:ind w:left="-72" w:right="-72"/>
              <w:rPr>
                <w:spacing w:val="-2"/>
                <w:sz w:val="20"/>
                <w:lang w:bidi="th-TH"/>
              </w:rPr>
            </w:pPr>
            <w:r w:rsidRPr="0016063F">
              <w:rPr>
                <w:spacing w:val="-2"/>
                <w:sz w:val="20"/>
                <w:lang w:bidi="th-TH"/>
              </w:rPr>
              <w:t>1,163,800</w:t>
            </w:r>
          </w:p>
        </w:tc>
        <w:tc>
          <w:tcPr>
            <w:tcW w:w="180" w:type="dxa"/>
            <w:vAlign w:val="bottom"/>
          </w:tcPr>
          <w:p w14:paraId="5E0228EF" w14:textId="77777777" w:rsidR="009610D7" w:rsidRPr="0069150E" w:rsidRDefault="009610D7" w:rsidP="009610D7">
            <w:pPr>
              <w:pStyle w:val="acctfourfigures"/>
              <w:tabs>
                <w:tab w:val="clear" w:pos="765"/>
                <w:tab w:val="decimal" w:pos="733"/>
              </w:tabs>
              <w:spacing w:line="240" w:lineRule="atLeast"/>
              <w:ind w:left="-72" w:right="-72"/>
              <w:rPr>
                <w:rFonts w:eastAsia="MS Mincho"/>
                <w:sz w:val="20"/>
                <w:highlight w:val="yellow"/>
                <w:lang w:bidi="th-TH"/>
              </w:rPr>
            </w:pPr>
          </w:p>
        </w:tc>
        <w:tc>
          <w:tcPr>
            <w:tcW w:w="990" w:type="dxa"/>
            <w:vAlign w:val="bottom"/>
          </w:tcPr>
          <w:p w14:paraId="13E93A4F" w14:textId="394A316E" w:rsidR="009610D7" w:rsidRPr="005A528E" w:rsidRDefault="00BE1A2B" w:rsidP="00376F79">
            <w:pPr>
              <w:pStyle w:val="acctfourfigures"/>
              <w:tabs>
                <w:tab w:val="clear" w:pos="765"/>
                <w:tab w:val="decimal" w:pos="820"/>
              </w:tabs>
              <w:spacing w:line="240" w:lineRule="atLeast"/>
              <w:ind w:left="-72" w:right="-72"/>
              <w:rPr>
                <w:spacing w:val="-2"/>
                <w:sz w:val="20"/>
                <w:lang w:bidi="th-TH"/>
              </w:rPr>
            </w:pPr>
            <w:r w:rsidRPr="00BE1A2B">
              <w:rPr>
                <w:spacing w:val="-2"/>
                <w:sz w:val="20"/>
                <w:lang w:bidi="th-TH"/>
              </w:rPr>
              <w:t>1,613,406</w:t>
            </w:r>
          </w:p>
        </w:tc>
        <w:tc>
          <w:tcPr>
            <w:tcW w:w="180" w:type="dxa"/>
            <w:vAlign w:val="bottom"/>
          </w:tcPr>
          <w:p w14:paraId="756EA83C" w14:textId="77777777" w:rsidR="009610D7" w:rsidRPr="005A528E" w:rsidRDefault="009610D7" w:rsidP="009610D7">
            <w:pPr>
              <w:pStyle w:val="acctfourfigures"/>
              <w:tabs>
                <w:tab w:val="clear" w:pos="765"/>
                <w:tab w:val="decimal" w:pos="733"/>
              </w:tabs>
              <w:spacing w:line="240" w:lineRule="atLeast"/>
              <w:ind w:left="-72" w:right="-72"/>
              <w:rPr>
                <w:rFonts w:eastAsia="MS Mincho"/>
                <w:sz w:val="20"/>
                <w:lang w:bidi="th-TH"/>
              </w:rPr>
            </w:pPr>
          </w:p>
        </w:tc>
        <w:tc>
          <w:tcPr>
            <w:tcW w:w="909" w:type="dxa"/>
            <w:vAlign w:val="bottom"/>
          </w:tcPr>
          <w:p w14:paraId="31390733" w14:textId="107C9A2D" w:rsidR="009610D7" w:rsidRPr="005A528E" w:rsidRDefault="00884B96" w:rsidP="00376F79">
            <w:pPr>
              <w:pStyle w:val="acctfourfigures"/>
              <w:tabs>
                <w:tab w:val="clear" w:pos="765"/>
                <w:tab w:val="decimal" w:pos="732"/>
              </w:tabs>
              <w:spacing w:line="240" w:lineRule="atLeast"/>
              <w:ind w:left="-72" w:right="-72"/>
              <w:rPr>
                <w:spacing w:val="-2"/>
                <w:sz w:val="20"/>
                <w:lang w:bidi="th-TH"/>
              </w:rPr>
            </w:pPr>
            <w:r w:rsidRPr="00884B96">
              <w:rPr>
                <w:spacing w:val="-2"/>
                <w:sz w:val="20"/>
                <w:lang w:bidi="th-TH"/>
              </w:rPr>
              <w:t>(322,681)</w:t>
            </w:r>
          </w:p>
        </w:tc>
        <w:tc>
          <w:tcPr>
            <w:tcW w:w="180" w:type="dxa"/>
            <w:vAlign w:val="bottom"/>
          </w:tcPr>
          <w:p w14:paraId="73D5FDAD" w14:textId="77777777" w:rsidR="009610D7" w:rsidRPr="005A528E" w:rsidRDefault="009610D7" w:rsidP="009610D7">
            <w:pPr>
              <w:pStyle w:val="acctfourfigures"/>
              <w:tabs>
                <w:tab w:val="clear" w:pos="765"/>
                <w:tab w:val="decimal" w:pos="733"/>
              </w:tabs>
              <w:spacing w:line="240" w:lineRule="atLeast"/>
              <w:ind w:left="-72" w:right="-72"/>
              <w:rPr>
                <w:rFonts w:eastAsia="MS Mincho"/>
                <w:sz w:val="20"/>
                <w:lang w:bidi="th-TH"/>
              </w:rPr>
            </w:pPr>
          </w:p>
        </w:tc>
        <w:tc>
          <w:tcPr>
            <w:tcW w:w="981" w:type="dxa"/>
            <w:vAlign w:val="bottom"/>
          </w:tcPr>
          <w:p w14:paraId="7371C0FE" w14:textId="05284F83" w:rsidR="009610D7" w:rsidRPr="005A528E" w:rsidRDefault="00884B96" w:rsidP="00376F79">
            <w:pPr>
              <w:pStyle w:val="acctfourfigures"/>
              <w:tabs>
                <w:tab w:val="clear" w:pos="765"/>
                <w:tab w:val="decimal" w:pos="732"/>
              </w:tabs>
              <w:spacing w:line="240" w:lineRule="atLeast"/>
              <w:ind w:left="-72" w:right="-72"/>
              <w:rPr>
                <w:spacing w:val="-2"/>
                <w:sz w:val="20"/>
                <w:lang w:bidi="th-TH"/>
              </w:rPr>
            </w:pPr>
            <w:r w:rsidRPr="00884B96">
              <w:rPr>
                <w:spacing w:val="-2"/>
                <w:sz w:val="20"/>
                <w:lang w:bidi="th-TH"/>
              </w:rPr>
              <w:t>1,290,725</w:t>
            </w:r>
          </w:p>
        </w:tc>
      </w:tr>
      <w:tr w:rsidR="009610D7" w:rsidRPr="00D856D9" w14:paraId="399F60B2" w14:textId="77777777" w:rsidTr="00FE4D4D">
        <w:trPr>
          <w:cantSplit/>
        </w:trPr>
        <w:tc>
          <w:tcPr>
            <w:tcW w:w="2609" w:type="dxa"/>
          </w:tcPr>
          <w:p w14:paraId="1ED3A649" w14:textId="4AB01678" w:rsidR="009610D7" w:rsidRPr="001E3E84" w:rsidRDefault="009610D7" w:rsidP="009610D7">
            <w:pPr>
              <w:spacing w:line="240" w:lineRule="atLeast"/>
              <w:ind w:left="100" w:right="-297" w:hanging="90"/>
              <w:jc w:val="left"/>
              <w:rPr>
                <w:rFonts w:cstheme="minorBidi"/>
              </w:rPr>
            </w:pPr>
            <w:r w:rsidRPr="001E3E84">
              <w:t>Loss on investments in equity instruments designated at</w:t>
            </w:r>
            <w:r>
              <w:rPr>
                <w:rFonts w:cstheme="minorBidi" w:hint="cs"/>
                <w:cs/>
              </w:rPr>
              <w:t xml:space="preserve"> </w:t>
            </w:r>
            <w:r>
              <w:rPr>
                <w:rFonts w:cstheme="minorBidi"/>
                <w:cs/>
              </w:rPr>
              <w:br/>
            </w:r>
            <w:r w:rsidRPr="001E3E84">
              <w:rPr>
                <w:rFonts w:cstheme="minorBidi"/>
              </w:rPr>
              <w:t>fair value through other comprehensive income</w:t>
            </w:r>
          </w:p>
        </w:tc>
        <w:tc>
          <w:tcPr>
            <w:tcW w:w="990" w:type="dxa"/>
            <w:vAlign w:val="bottom"/>
          </w:tcPr>
          <w:p w14:paraId="389F057A" w14:textId="3581C1A2" w:rsidR="009610D7" w:rsidRPr="00376F79" w:rsidRDefault="009610D7" w:rsidP="00376F79">
            <w:pPr>
              <w:pStyle w:val="acctfourfigures"/>
              <w:tabs>
                <w:tab w:val="clear" w:pos="765"/>
                <w:tab w:val="decimal" w:pos="823"/>
              </w:tabs>
              <w:spacing w:line="240" w:lineRule="atLeast"/>
              <w:ind w:left="-72" w:right="-72"/>
              <w:rPr>
                <w:spacing w:val="-2"/>
                <w:sz w:val="20"/>
                <w:lang w:bidi="th-TH"/>
              </w:rPr>
            </w:pPr>
            <w:r w:rsidRPr="00376F79">
              <w:rPr>
                <w:spacing w:val="-2"/>
                <w:sz w:val="20"/>
                <w:cs/>
                <w:lang w:bidi="th-TH"/>
              </w:rPr>
              <w:t>(67</w:t>
            </w:r>
            <w:r w:rsidRPr="00376F79">
              <w:rPr>
                <w:spacing w:val="-2"/>
                <w:sz w:val="20"/>
                <w:lang w:bidi="th-TH"/>
              </w:rPr>
              <w:t>,</w:t>
            </w:r>
            <w:r w:rsidRPr="00376F79">
              <w:rPr>
                <w:spacing w:val="-2"/>
                <w:sz w:val="20"/>
                <w:cs/>
                <w:lang w:bidi="th-TH"/>
              </w:rPr>
              <w:t>210)</w:t>
            </w:r>
          </w:p>
        </w:tc>
        <w:tc>
          <w:tcPr>
            <w:tcW w:w="181" w:type="dxa"/>
            <w:vAlign w:val="bottom"/>
          </w:tcPr>
          <w:p w14:paraId="47A1F3AF" w14:textId="77777777" w:rsidR="009610D7" w:rsidRPr="0069150E" w:rsidRDefault="009610D7" w:rsidP="009610D7">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026" w:type="dxa"/>
            <w:vAlign w:val="bottom"/>
          </w:tcPr>
          <w:p w14:paraId="2B0E5CAA" w14:textId="7EE069C8" w:rsidR="009610D7" w:rsidRPr="00376F79" w:rsidRDefault="00F822E8" w:rsidP="00376F79">
            <w:pPr>
              <w:pStyle w:val="acctfourfigures"/>
              <w:tabs>
                <w:tab w:val="clear" w:pos="765"/>
                <w:tab w:val="decimal" w:pos="818"/>
              </w:tabs>
              <w:spacing w:line="240" w:lineRule="atLeast"/>
              <w:ind w:left="-72" w:right="-72"/>
              <w:rPr>
                <w:spacing w:val="-2"/>
                <w:sz w:val="20"/>
                <w:lang w:bidi="th-TH"/>
              </w:rPr>
            </w:pPr>
            <w:r w:rsidRPr="00F822E8">
              <w:rPr>
                <w:spacing w:val="-2"/>
                <w:sz w:val="20"/>
                <w:lang w:bidi="th-TH"/>
              </w:rPr>
              <w:t>13,442</w:t>
            </w:r>
          </w:p>
        </w:tc>
        <w:tc>
          <w:tcPr>
            <w:tcW w:w="181" w:type="dxa"/>
            <w:vAlign w:val="bottom"/>
          </w:tcPr>
          <w:p w14:paraId="6105A24C" w14:textId="77777777" w:rsidR="009610D7" w:rsidRPr="0069150E" w:rsidRDefault="009610D7" w:rsidP="009610D7">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vAlign w:val="bottom"/>
          </w:tcPr>
          <w:p w14:paraId="303034D2" w14:textId="692FD64A" w:rsidR="009610D7" w:rsidRPr="00376F79" w:rsidRDefault="009610D7" w:rsidP="009610D7">
            <w:pPr>
              <w:pStyle w:val="acctfourfigures"/>
              <w:tabs>
                <w:tab w:val="clear" w:pos="765"/>
                <w:tab w:val="decimal" w:pos="880"/>
              </w:tabs>
              <w:spacing w:line="240" w:lineRule="atLeast"/>
              <w:ind w:left="-72" w:right="-72"/>
              <w:rPr>
                <w:spacing w:val="-2"/>
                <w:sz w:val="20"/>
                <w:lang w:bidi="th-TH"/>
              </w:rPr>
            </w:pPr>
            <w:r w:rsidRPr="0016063F">
              <w:rPr>
                <w:spacing w:val="-2"/>
                <w:sz w:val="20"/>
                <w:lang w:bidi="th-TH"/>
              </w:rPr>
              <w:t>(53,768)</w:t>
            </w:r>
          </w:p>
        </w:tc>
        <w:tc>
          <w:tcPr>
            <w:tcW w:w="180" w:type="dxa"/>
            <w:vAlign w:val="bottom"/>
          </w:tcPr>
          <w:p w14:paraId="446735C1" w14:textId="77777777" w:rsidR="009610D7" w:rsidRPr="0069150E" w:rsidRDefault="009610D7" w:rsidP="009610D7">
            <w:pPr>
              <w:pStyle w:val="acctfourfigures"/>
              <w:tabs>
                <w:tab w:val="clear" w:pos="765"/>
                <w:tab w:val="decimal" w:pos="733"/>
              </w:tabs>
              <w:spacing w:line="240" w:lineRule="atLeast"/>
              <w:ind w:left="-72" w:right="-72"/>
              <w:rPr>
                <w:rFonts w:eastAsia="MS Mincho"/>
                <w:sz w:val="20"/>
                <w:highlight w:val="yellow"/>
                <w:lang w:bidi="th-TH"/>
              </w:rPr>
            </w:pPr>
          </w:p>
        </w:tc>
        <w:tc>
          <w:tcPr>
            <w:tcW w:w="990" w:type="dxa"/>
            <w:vAlign w:val="bottom"/>
          </w:tcPr>
          <w:p w14:paraId="4686024F" w14:textId="18B71516" w:rsidR="009610D7" w:rsidRPr="005A528E" w:rsidRDefault="00884B96" w:rsidP="00376F79">
            <w:pPr>
              <w:pStyle w:val="acctfourfigures"/>
              <w:tabs>
                <w:tab w:val="clear" w:pos="765"/>
                <w:tab w:val="decimal" w:pos="826"/>
              </w:tabs>
              <w:spacing w:line="240" w:lineRule="atLeast"/>
              <w:ind w:left="-72" w:right="-72"/>
              <w:rPr>
                <w:spacing w:val="-2"/>
                <w:sz w:val="20"/>
                <w:lang w:bidi="th-TH"/>
              </w:rPr>
            </w:pPr>
            <w:r w:rsidRPr="00884B96">
              <w:rPr>
                <w:spacing w:val="-2"/>
                <w:sz w:val="20"/>
                <w:lang w:bidi="th-TH"/>
              </w:rPr>
              <w:t>(328,468)</w:t>
            </w:r>
          </w:p>
        </w:tc>
        <w:tc>
          <w:tcPr>
            <w:tcW w:w="180" w:type="dxa"/>
            <w:vAlign w:val="bottom"/>
          </w:tcPr>
          <w:p w14:paraId="1E135855" w14:textId="77777777" w:rsidR="009610D7" w:rsidRPr="005A528E" w:rsidRDefault="009610D7" w:rsidP="009610D7">
            <w:pPr>
              <w:pStyle w:val="acctfourfigures"/>
              <w:tabs>
                <w:tab w:val="clear" w:pos="765"/>
                <w:tab w:val="decimal" w:pos="733"/>
              </w:tabs>
              <w:spacing w:line="240" w:lineRule="atLeast"/>
              <w:ind w:left="-72" w:right="-72"/>
              <w:rPr>
                <w:rFonts w:eastAsia="MS Mincho"/>
                <w:sz w:val="20"/>
                <w:lang w:bidi="th-TH"/>
              </w:rPr>
            </w:pPr>
          </w:p>
        </w:tc>
        <w:tc>
          <w:tcPr>
            <w:tcW w:w="909" w:type="dxa"/>
            <w:vAlign w:val="bottom"/>
          </w:tcPr>
          <w:p w14:paraId="6730813B" w14:textId="2729C20F" w:rsidR="009610D7" w:rsidRPr="005A528E" w:rsidRDefault="00884B96" w:rsidP="00376F79">
            <w:pPr>
              <w:pStyle w:val="acctfourfigures"/>
              <w:tabs>
                <w:tab w:val="clear" w:pos="765"/>
                <w:tab w:val="decimal" w:pos="732"/>
              </w:tabs>
              <w:spacing w:line="240" w:lineRule="atLeast"/>
              <w:ind w:left="-72" w:right="-72"/>
              <w:rPr>
                <w:spacing w:val="-2"/>
                <w:sz w:val="20"/>
                <w:lang w:bidi="th-TH"/>
              </w:rPr>
            </w:pPr>
            <w:r w:rsidRPr="00884B96">
              <w:rPr>
                <w:spacing w:val="-2"/>
                <w:sz w:val="20"/>
                <w:lang w:bidi="th-TH"/>
              </w:rPr>
              <w:t>65,694</w:t>
            </w:r>
          </w:p>
        </w:tc>
        <w:tc>
          <w:tcPr>
            <w:tcW w:w="180" w:type="dxa"/>
            <w:vAlign w:val="bottom"/>
          </w:tcPr>
          <w:p w14:paraId="4ADA91CB" w14:textId="77777777" w:rsidR="009610D7" w:rsidRPr="005A528E" w:rsidRDefault="009610D7" w:rsidP="009610D7">
            <w:pPr>
              <w:pStyle w:val="acctfourfigures"/>
              <w:tabs>
                <w:tab w:val="clear" w:pos="765"/>
                <w:tab w:val="decimal" w:pos="733"/>
              </w:tabs>
              <w:spacing w:line="240" w:lineRule="atLeast"/>
              <w:ind w:left="-72" w:right="-72"/>
              <w:rPr>
                <w:rFonts w:eastAsia="MS Mincho"/>
                <w:sz w:val="20"/>
                <w:lang w:bidi="th-TH"/>
              </w:rPr>
            </w:pPr>
          </w:p>
        </w:tc>
        <w:tc>
          <w:tcPr>
            <w:tcW w:w="981" w:type="dxa"/>
            <w:vAlign w:val="bottom"/>
          </w:tcPr>
          <w:p w14:paraId="3E17FF06" w14:textId="16BBFC22" w:rsidR="009610D7" w:rsidRPr="005A528E" w:rsidRDefault="00884B96" w:rsidP="00376F79">
            <w:pPr>
              <w:pStyle w:val="acctfourfigures"/>
              <w:tabs>
                <w:tab w:val="clear" w:pos="765"/>
                <w:tab w:val="decimal" w:pos="732"/>
              </w:tabs>
              <w:spacing w:line="240" w:lineRule="atLeast"/>
              <w:ind w:left="-72" w:right="-72"/>
              <w:rPr>
                <w:spacing w:val="-2"/>
                <w:sz w:val="20"/>
                <w:lang w:bidi="th-TH"/>
              </w:rPr>
            </w:pPr>
            <w:r w:rsidRPr="00884B96">
              <w:rPr>
                <w:spacing w:val="-2"/>
                <w:sz w:val="20"/>
                <w:lang w:bidi="th-TH"/>
              </w:rPr>
              <w:t>(262,774)</w:t>
            </w:r>
          </w:p>
        </w:tc>
      </w:tr>
      <w:tr w:rsidR="009610D7" w:rsidRPr="00D856D9" w14:paraId="6ED111B2" w14:textId="77777777" w:rsidTr="00FE4D4D">
        <w:trPr>
          <w:cantSplit/>
        </w:trPr>
        <w:tc>
          <w:tcPr>
            <w:tcW w:w="2609" w:type="dxa"/>
          </w:tcPr>
          <w:p w14:paraId="2A30C45A" w14:textId="2CD56DD8" w:rsidR="009610D7" w:rsidRPr="00D856D9" w:rsidRDefault="009610D7" w:rsidP="009610D7">
            <w:pPr>
              <w:spacing w:line="240" w:lineRule="atLeast"/>
              <w:ind w:left="100" w:right="-297" w:hanging="90"/>
              <w:jc w:val="left"/>
            </w:pPr>
            <w:r w:rsidRPr="004E00EA">
              <w:t>Loss on hedging instruments</w:t>
            </w:r>
            <w:r>
              <w:rPr>
                <w:rFonts w:cstheme="minorBidi"/>
                <w:cs/>
              </w:rPr>
              <w:br/>
            </w:r>
            <w:r w:rsidRPr="004E00EA">
              <w:t xml:space="preserve"> that</w:t>
            </w:r>
            <w:r w:rsidRPr="00F45B8C">
              <w:t xml:space="preserve"> hedge investment in </w:t>
            </w:r>
            <w:r>
              <w:rPr>
                <w:rFonts w:cstheme="minorBidi"/>
                <w:cs/>
              </w:rPr>
              <w:br/>
            </w:r>
            <w:r w:rsidRPr="00F45B8C">
              <w:t>equity instruments</w:t>
            </w:r>
          </w:p>
        </w:tc>
        <w:tc>
          <w:tcPr>
            <w:tcW w:w="990" w:type="dxa"/>
            <w:vAlign w:val="bottom"/>
          </w:tcPr>
          <w:p w14:paraId="2BE98404" w14:textId="30C6ED29" w:rsidR="009610D7" w:rsidRPr="00376F79" w:rsidRDefault="009610D7" w:rsidP="00376F79">
            <w:pPr>
              <w:pStyle w:val="acctfourfigures"/>
              <w:tabs>
                <w:tab w:val="clear" w:pos="765"/>
                <w:tab w:val="decimal" w:pos="823"/>
              </w:tabs>
              <w:spacing w:line="240" w:lineRule="atLeast"/>
              <w:ind w:left="-72" w:right="-72"/>
              <w:rPr>
                <w:spacing w:val="-2"/>
                <w:sz w:val="20"/>
                <w:lang w:bidi="th-TH"/>
              </w:rPr>
            </w:pPr>
            <w:r w:rsidRPr="00376F79">
              <w:rPr>
                <w:spacing w:val="-2"/>
                <w:sz w:val="20"/>
                <w:cs/>
                <w:lang w:bidi="th-TH"/>
              </w:rPr>
              <w:t>(82</w:t>
            </w:r>
            <w:r w:rsidRPr="00376F79">
              <w:rPr>
                <w:spacing w:val="-2"/>
                <w:sz w:val="20"/>
                <w:lang w:bidi="th-TH"/>
              </w:rPr>
              <w:t>,</w:t>
            </w:r>
            <w:r w:rsidRPr="00376F79">
              <w:rPr>
                <w:spacing w:val="-2"/>
                <w:sz w:val="20"/>
                <w:cs/>
                <w:lang w:bidi="th-TH"/>
              </w:rPr>
              <w:t>789)</w:t>
            </w:r>
          </w:p>
        </w:tc>
        <w:tc>
          <w:tcPr>
            <w:tcW w:w="181" w:type="dxa"/>
          </w:tcPr>
          <w:p w14:paraId="387A66B2" w14:textId="77777777" w:rsidR="009610D7" w:rsidRPr="00F45B8C" w:rsidRDefault="009610D7" w:rsidP="009610D7">
            <w:pPr>
              <w:pStyle w:val="acctfourfigures"/>
              <w:tabs>
                <w:tab w:val="clear" w:pos="765"/>
                <w:tab w:val="decimal" w:pos="733"/>
              </w:tabs>
              <w:spacing w:line="240" w:lineRule="atLeast"/>
              <w:ind w:left="-72" w:right="-72"/>
              <w:jc w:val="right"/>
              <w:rPr>
                <w:spacing w:val="-2"/>
                <w:sz w:val="20"/>
                <w:highlight w:val="yellow"/>
                <w:lang w:bidi="th-TH"/>
              </w:rPr>
            </w:pPr>
          </w:p>
        </w:tc>
        <w:tc>
          <w:tcPr>
            <w:tcW w:w="1026" w:type="dxa"/>
            <w:vAlign w:val="bottom"/>
          </w:tcPr>
          <w:p w14:paraId="4AC27AF4" w14:textId="1F22BB25" w:rsidR="009610D7" w:rsidRPr="00376F79" w:rsidRDefault="00F822E8" w:rsidP="00376F79">
            <w:pPr>
              <w:pStyle w:val="acctfourfigures"/>
              <w:tabs>
                <w:tab w:val="clear" w:pos="765"/>
                <w:tab w:val="decimal" w:pos="818"/>
              </w:tabs>
              <w:spacing w:line="240" w:lineRule="atLeast"/>
              <w:ind w:left="-72" w:right="-72"/>
              <w:rPr>
                <w:spacing w:val="-2"/>
                <w:sz w:val="20"/>
                <w:lang w:bidi="th-TH"/>
              </w:rPr>
            </w:pPr>
            <w:r w:rsidRPr="00F822E8">
              <w:rPr>
                <w:spacing w:val="-2"/>
                <w:sz w:val="20"/>
                <w:lang w:bidi="th-TH"/>
              </w:rPr>
              <w:t>16,558</w:t>
            </w:r>
          </w:p>
        </w:tc>
        <w:tc>
          <w:tcPr>
            <w:tcW w:w="181" w:type="dxa"/>
          </w:tcPr>
          <w:p w14:paraId="21F3B6A3" w14:textId="77777777" w:rsidR="009610D7" w:rsidRPr="0069150E" w:rsidRDefault="009610D7" w:rsidP="009610D7">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vAlign w:val="bottom"/>
          </w:tcPr>
          <w:p w14:paraId="1DB25672" w14:textId="15FE733B" w:rsidR="009610D7" w:rsidRPr="00376F79" w:rsidRDefault="009610D7" w:rsidP="009610D7">
            <w:pPr>
              <w:pStyle w:val="acctfourfigures"/>
              <w:tabs>
                <w:tab w:val="clear" w:pos="765"/>
                <w:tab w:val="decimal" w:pos="880"/>
              </w:tabs>
              <w:spacing w:line="240" w:lineRule="atLeast"/>
              <w:ind w:left="-72" w:right="-72"/>
              <w:rPr>
                <w:spacing w:val="-2"/>
                <w:sz w:val="20"/>
                <w:lang w:bidi="th-TH"/>
              </w:rPr>
            </w:pPr>
            <w:r w:rsidRPr="0016063F">
              <w:rPr>
                <w:spacing w:val="-2"/>
                <w:sz w:val="20"/>
                <w:lang w:bidi="th-TH"/>
              </w:rPr>
              <w:t>(66,231)</w:t>
            </w:r>
          </w:p>
        </w:tc>
        <w:tc>
          <w:tcPr>
            <w:tcW w:w="180" w:type="dxa"/>
          </w:tcPr>
          <w:p w14:paraId="5DAB14FA" w14:textId="77777777" w:rsidR="009610D7" w:rsidRPr="0069150E" w:rsidRDefault="009610D7" w:rsidP="009610D7">
            <w:pPr>
              <w:pStyle w:val="acctfourfigures"/>
              <w:tabs>
                <w:tab w:val="clear" w:pos="765"/>
                <w:tab w:val="decimal" w:pos="733"/>
              </w:tabs>
              <w:spacing w:line="240" w:lineRule="atLeast"/>
              <w:ind w:left="-72" w:right="-72"/>
              <w:rPr>
                <w:rFonts w:eastAsia="MS Mincho"/>
                <w:sz w:val="20"/>
                <w:highlight w:val="yellow"/>
                <w:lang w:bidi="th-TH"/>
              </w:rPr>
            </w:pPr>
          </w:p>
        </w:tc>
        <w:tc>
          <w:tcPr>
            <w:tcW w:w="990" w:type="dxa"/>
            <w:vAlign w:val="bottom"/>
          </w:tcPr>
          <w:p w14:paraId="07509231" w14:textId="44C45667" w:rsidR="009610D7" w:rsidRPr="005A528E" w:rsidRDefault="00884B96" w:rsidP="00376F79">
            <w:pPr>
              <w:pStyle w:val="acctfourfigures"/>
              <w:tabs>
                <w:tab w:val="clear" w:pos="765"/>
                <w:tab w:val="decimal" w:pos="550"/>
              </w:tabs>
              <w:spacing w:line="240" w:lineRule="atLeast"/>
              <w:ind w:left="-72" w:right="-72"/>
              <w:rPr>
                <w:spacing w:val="-2"/>
                <w:sz w:val="20"/>
                <w:lang w:bidi="th-TH"/>
              </w:rPr>
            </w:pPr>
            <w:r>
              <w:rPr>
                <w:spacing w:val="-2"/>
                <w:sz w:val="20"/>
                <w:lang w:bidi="th-TH"/>
              </w:rPr>
              <w:t>-</w:t>
            </w:r>
          </w:p>
        </w:tc>
        <w:tc>
          <w:tcPr>
            <w:tcW w:w="180" w:type="dxa"/>
          </w:tcPr>
          <w:p w14:paraId="39050D56" w14:textId="77777777" w:rsidR="009610D7" w:rsidRPr="005A528E" w:rsidRDefault="009610D7" w:rsidP="009610D7">
            <w:pPr>
              <w:pStyle w:val="acctfourfigures"/>
              <w:tabs>
                <w:tab w:val="clear" w:pos="765"/>
                <w:tab w:val="decimal" w:pos="733"/>
              </w:tabs>
              <w:spacing w:line="240" w:lineRule="atLeast"/>
              <w:ind w:left="-72" w:right="-72"/>
              <w:rPr>
                <w:rFonts w:eastAsia="MS Mincho"/>
                <w:sz w:val="20"/>
                <w:lang w:bidi="th-TH"/>
              </w:rPr>
            </w:pPr>
          </w:p>
        </w:tc>
        <w:tc>
          <w:tcPr>
            <w:tcW w:w="909" w:type="dxa"/>
            <w:vAlign w:val="bottom"/>
          </w:tcPr>
          <w:p w14:paraId="11DD642D" w14:textId="3B339425" w:rsidR="009610D7" w:rsidRPr="005A528E" w:rsidRDefault="00884B96" w:rsidP="00376F79">
            <w:pPr>
              <w:pStyle w:val="acctfourfigures"/>
              <w:tabs>
                <w:tab w:val="clear" w:pos="765"/>
                <w:tab w:val="decimal" w:pos="462"/>
              </w:tabs>
              <w:spacing w:line="240" w:lineRule="atLeast"/>
              <w:ind w:left="-72" w:right="-72"/>
              <w:rPr>
                <w:spacing w:val="-2"/>
                <w:sz w:val="20"/>
                <w:lang w:bidi="th-TH"/>
              </w:rPr>
            </w:pPr>
            <w:r>
              <w:rPr>
                <w:spacing w:val="-2"/>
                <w:sz w:val="20"/>
                <w:lang w:bidi="th-TH"/>
              </w:rPr>
              <w:t>-</w:t>
            </w:r>
          </w:p>
        </w:tc>
        <w:tc>
          <w:tcPr>
            <w:tcW w:w="180" w:type="dxa"/>
          </w:tcPr>
          <w:p w14:paraId="7558D435" w14:textId="77777777" w:rsidR="009610D7" w:rsidRPr="005A528E" w:rsidRDefault="009610D7" w:rsidP="009610D7">
            <w:pPr>
              <w:pStyle w:val="acctfourfigures"/>
              <w:tabs>
                <w:tab w:val="clear" w:pos="765"/>
                <w:tab w:val="decimal" w:pos="733"/>
              </w:tabs>
              <w:spacing w:line="240" w:lineRule="atLeast"/>
              <w:ind w:left="-72" w:right="-72"/>
              <w:rPr>
                <w:rFonts w:eastAsia="MS Mincho"/>
                <w:sz w:val="20"/>
                <w:lang w:bidi="th-TH"/>
              </w:rPr>
            </w:pPr>
          </w:p>
        </w:tc>
        <w:tc>
          <w:tcPr>
            <w:tcW w:w="981" w:type="dxa"/>
            <w:vAlign w:val="bottom"/>
          </w:tcPr>
          <w:p w14:paraId="6BD1E87E" w14:textId="44C72A68" w:rsidR="009610D7" w:rsidRPr="005A528E" w:rsidRDefault="00884B96" w:rsidP="00376F79">
            <w:pPr>
              <w:pStyle w:val="acctfourfigures"/>
              <w:tabs>
                <w:tab w:val="clear" w:pos="765"/>
                <w:tab w:val="decimal" w:pos="452"/>
              </w:tabs>
              <w:spacing w:line="240" w:lineRule="atLeast"/>
              <w:ind w:left="-72" w:right="-72"/>
              <w:rPr>
                <w:spacing w:val="-2"/>
                <w:sz w:val="20"/>
                <w:lang w:bidi="th-TH"/>
              </w:rPr>
            </w:pPr>
            <w:r>
              <w:rPr>
                <w:spacing w:val="-2"/>
                <w:sz w:val="20"/>
                <w:lang w:bidi="th-TH"/>
              </w:rPr>
              <w:t>-</w:t>
            </w:r>
          </w:p>
        </w:tc>
      </w:tr>
      <w:tr w:rsidR="00482184" w:rsidRPr="00D856D9" w14:paraId="46C5F50C" w14:textId="77777777" w:rsidTr="00FE4D4D">
        <w:trPr>
          <w:cantSplit/>
        </w:trPr>
        <w:tc>
          <w:tcPr>
            <w:tcW w:w="2609" w:type="dxa"/>
            <w:hideMark/>
          </w:tcPr>
          <w:p w14:paraId="4D233C9A" w14:textId="1622A08F" w:rsidR="00482184" w:rsidRPr="00D856D9" w:rsidRDefault="00482184" w:rsidP="00482184">
            <w:pPr>
              <w:spacing w:line="240" w:lineRule="atLeast"/>
              <w:ind w:left="100" w:right="-297" w:hanging="90"/>
              <w:jc w:val="left"/>
            </w:pPr>
            <w:r w:rsidRPr="00D856D9">
              <w:t>Gain on remeasurements</w:t>
            </w:r>
            <w:r w:rsidRPr="00D856D9">
              <w:br/>
              <w:t>of defined benefit plans</w:t>
            </w:r>
          </w:p>
        </w:tc>
        <w:tc>
          <w:tcPr>
            <w:tcW w:w="990" w:type="dxa"/>
            <w:vAlign w:val="bottom"/>
          </w:tcPr>
          <w:p w14:paraId="5BD8CDDD" w14:textId="36F12308" w:rsidR="00482184" w:rsidRPr="00376F79" w:rsidRDefault="00482184" w:rsidP="00376F79">
            <w:pPr>
              <w:pStyle w:val="acctfourfigures"/>
              <w:tabs>
                <w:tab w:val="clear" w:pos="765"/>
                <w:tab w:val="decimal" w:pos="823"/>
              </w:tabs>
              <w:spacing w:line="240" w:lineRule="atLeast"/>
              <w:ind w:left="-72" w:right="-72"/>
              <w:rPr>
                <w:spacing w:val="-2"/>
                <w:sz w:val="20"/>
                <w:rtl/>
                <w:lang w:bidi="th-TH"/>
              </w:rPr>
            </w:pPr>
            <w:r w:rsidRPr="00376F79">
              <w:rPr>
                <w:spacing w:val="-2"/>
                <w:sz w:val="20"/>
                <w:lang w:bidi="th-TH"/>
              </w:rPr>
              <w:t>29,210</w:t>
            </w:r>
          </w:p>
        </w:tc>
        <w:tc>
          <w:tcPr>
            <w:tcW w:w="181" w:type="dxa"/>
          </w:tcPr>
          <w:p w14:paraId="275E8309"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026" w:type="dxa"/>
            <w:vAlign w:val="bottom"/>
          </w:tcPr>
          <w:p w14:paraId="6FD5AB63" w14:textId="37770837" w:rsidR="00482184" w:rsidRPr="00376F79" w:rsidRDefault="00F822E8" w:rsidP="00376F79">
            <w:pPr>
              <w:pStyle w:val="acctfourfigures"/>
              <w:tabs>
                <w:tab w:val="clear" w:pos="765"/>
                <w:tab w:val="decimal" w:pos="818"/>
              </w:tabs>
              <w:spacing w:line="240" w:lineRule="atLeast"/>
              <w:ind w:left="-72" w:right="-72"/>
              <w:rPr>
                <w:spacing w:val="-2"/>
                <w:sz w:val="20"/>
                <w:rtl/>
                <w:cs/>
              </w:rPr>
            </w:pPr>
            <w:r w:rsidRPr="00F822E8">
              <w:rPr>
                <w:spacing w:val="-2"/>
                <w:sz w:val="20"/>
                <w:lang w:bidi="th-TH"/>
              </w:rPr>
              <w:t>(5,842)</w:t>
            </w:r>
          </w:p>
        </w:tc>
        <w:tc>
          <w:tcPr>
            <w:tcW w:w="181" w:type="dxa"/>
          </w:tcPr>
          <w:p w14:paraId="731CDADD"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vAlign w:val="bottom"/>
          </w:tcPr>
          <w:p w14:paraId="350551B0" w14:textId="12335D18" w:rsidR="00482184" w:rsidRPr="00376F79" w:rsidRDefault="003774BA" w:rsidP="00482184">
            <w:pPr>
              <w:pStyle w:val="acctfourfigures"/>
              <w:tabs>
                <w:tab w:val="clear" w:pos="765"/>
                <w:tab w:val="decimal" w:pos="880"/>
              </w:tabs>
              <w:spacing w:line="240" w:lineRule="atLeast"/>
              <w:ind w:left="-72" w:right="-72"/>
              <w:rPr>
                <w:spacing w:val="-2"/>
                <w:sz w:val="20"/>
                <w:rtl/>
                <w:cs/>
              </w:rPr>
            </w:pPr>
            <w:r w:rsidRPr="003774BA">
              <w:rPr>
                <w:spacing w:val="-2"/>
                <w:sz w:val="20"/>
                <w:lang w:bidi="th-TH"/>
              </w:rPr>
              <w:t>23,368</w:t>
            </w:r>
          </w:p>
        </w:tc>
        <w:tc>
          <w:tcPr>
            <w:tcW w:w="180" w:type="dxa"/>
          </w:tcPr>
          <w:p w14:paraId="281B9B17" w14:textId="77777777" w:rsidR="00482184" w:rsidRPr="0069150E" w:rsidRDefault="00482184" w:rsidP="00482184">
            <w:pPr>
              <w:pStyle w:val="acctfourfigures"/>
              <w:tabs>
                <w:tab w:val="clear" w:pos="765"/>
                <w:tab w:val="decimal" w:pos="733"/>
              </w:tabs>
              <w:spacing w:line="240" w:lineRule="atLeast"/>
              <w:ind w:left="-72" w:right="-72"/>
              <w:rPr>
                <w:rFonts w:eastAsia="MS Mincho"/>
                <w:sz w:val="20"/>
                <w:highlight w:val="yellow"/>
                <w:lang w:bidi="th-TH"/>
              </w:rPr>
            </w:pPr>
          </w:p>
        </w:tc>
        <w:tc>
          <w:tcPr>
            <w:tcW w:w="990" w:type="dxa"/>
            <w:vAlign w:val="bottom"/>
          </w:tcPr>
          <w:p w14:paraId="46198624" w14:textId="11540156" w:rsidR="00482184" w:rsidRPr="005A528E" w:rsidRDefault="00F53BB9" w:rsidP="00376F79">
            <w:pPr>
              <w:pStyle w:val="acctfourfigures"/>
              <w:tabs>
                <w:tab w:val="clear" w:pos="765"/>
                <w:tab w:val="decimal" w:pos="826"/>
              </w:tabs>
              <w:spacing w:line="240" w:lineRule="atLeast"/>
              <w:ind w:left="-72" w:right="-72"/>
              <w:rPr>
                <w:spacing w:val="-2"/>
                <w:sz w:val="20"/>
                <w:rtl/>
                <w:cs/>
              </w:rPr>
            </w:pPr>
            <w:r w:rsidRPr="005A528E">
              <w:rPr>
                <w:spacing w:val="-2"/>
                <w:sz w:val="20"/>
                <w:lang w:bidi="th-TH"/>
              </w:rPr>
              <w:t>10,953</w:t>
            </w:r>
          </w:p>
        </w:tc>
        <w:tc>
          <w:tcPr>
            <w:tcW w:w="180" w:type="dxa"/>
          </w:tcPr>
          <w:p w14:paraId="5C3BE32D" w14:textId="77777777" w:rsidR="00482184" w:rsidRPr="005A528E" w:rsidRDefault="00482184" w:rsidP="00482184">
            <w:pPr>
              <w:pStyle w:val="acctfourfigures"/>
              <w:tabs>
                <w:tab w:val="clear" w:pos="765"/>
                <w:tab w:val="decimal" w:pos="733"/>
              </w:tabs>
              <w:spacing w:line="240" w:lineRule="atLeast"/>
              <w:ind w:left="-72" w:right="-72"/>
              <w:rPr>
                <w:rFonts w:eastAsia="MS Mincho"/>
                <w:sz w:val="20"/>
                <w:lang w:bidi="th-TH"/>
              </w:rPr>
            </w:pPr>
          </w:p>
        </w:tc>
        <w:tc>
          <w:tcPr>
            <w:tcW w:w="909" w:type="dxa"/>
            <w:vAlign w:val="bottom"/>
          </w:tcPr>
          <w:p w14:paraId="008715DC" w14:textId="0A8652C5" w:rsidR="00482184" w:rsidRPr="005A528E" w:rsidRDefault="00F53BB9" w:rsidP="00376F79">
            <w:pPr>
              <w:pStyle w:val="acctfourfigures"/>
              <w:tabs>
                <w:tab w:val="clear" w:pos="765"/>
                <w:tab w:val="decimal" w:pos="732"/>
              </w:tabs>
              <w:spacing w:line="240" w:lineRule="atLeast"/>
              <w:ind w:left="-72" w:right="-72"/>
              <w:rPr>
                <w:spacing w:val="-2"/>
                <w:sz w:val="20"/>
                <w:rtl/>
                <w:cs/>
              </w:rPr>
            </w:pPr>
            <w:r w:rsidRPr="005A528E">
              <w:rPr>
                <w:spacing w:val="-2"/>
                <w:sz w:val="20"/>
                <w:lang w:bidi="th-TH"/>
              </w:rPr>
              <w:t>(2,19</w:t>
            </w:r>
            <w:r w:rsidR="00884B96">
              <w:rPr>
                <w:spacing w:val="-2"/>
                <w:sz w:val="20"/>
                <w:lang w:bidi="th-TH"/>
              </w:rPr>
              <w:t>2</w:t>
            </w:r>
            <w:r w:rsidRPr="005A528E">
              <w:rPr>
                <w:spacing w:val="-2"/>
                <w:sz w:val="20"/>
                <w:lang w:bidi="th-TH"/>
              </w:rPr>
              <w:t>)</w:t>
            </w:r>
          </w:p>
        </w:tc>
        <w:tc>
          <w:tcPr>
            <w:tcW w:w="180" w:type="dxa"/>
          </w:tcPr>
          <w:p w14:paraId="595E4A99" w14:textId="77777777" w:rsidR="00482184" w:rsidRPr="005A528E" w:rsidRDefault="00482184" w:rsidP="00482184">
            <w:pPr>
              <w:pStyle w:val="acctfourfigures"/>
              <w:tabs>
                <w:tab w:val="clear" w:pos="765"/>
                <w:tab w:val="decimal" w:pos="733"/>
              </w:tabs>
              <w:spacing w:line="240" w:lineRule="atLeast"/>
              <w:ind w:left="-72" w:right="-72"/>
              <w:rPr>
                <w:rFonts w:eastAsia="MS Mincho"/>
                <w:sz w:val="20"/>
                <w:lang w:bidi="th-TH"/>
              </w:rPr>
            </w:pPr>
          </w:p>
        </w:tc>
        <w:tc>
          <w:tcPr>
            <w:tcW w:w="981" w:type="dxa"/>
            <w:vAlign w:val="bottom"/>
          </w:tcPr>
          <w:p w14:paraId="1160B9D6" w14:textId="3E70013B" w:rsidR="00482184" w:rsidRPr="005A528E" w:rsidRDefault="00884B96" w:rsidP="00376F79">
            <w:pPr>
              <w:pStyle w:val="acctfourfigures"/>
              <w:tabs>
                <w:tab w:val="clear" w:pos="765"/>
                <w:tab w:val="decimal" w:pos="732"/>
              </w:tabs>
              <w:spacing w:line="240" w:lineRule="atLeast"/>
              <w:ind w:left="-72" w:right="-72"/>
              <w:rPr>
                <w:spacing w:val="-2"/>
                <w:sz w:val="20"/>
                <w:rtl/>
                <w:cs/>
              </w:rPr>
            </w:pPr>
            <w:r w:rsidRPr="00884B96">
              <w:rPr>
                <w:spacing w:val="-2"/>
                <w:sz w:val="20"/>
                <w:lang w:bidi="th-TH"/>
              </w:rPr>
              <w:t>8,761</w:t>
            </w:r>
          </w:p>
        </w:tc>
      </w:tr>
      <w:tr w:rsidR="00482184" w:rsidRPr="00D856D9" w14:paraId="221CAE86" w14:textId="77777777" w:rsidTr="00FE4D4D">
        <w:trPr>
          <w:cantSplit/>
        </w:trPr>
        <w:tc>
          <w:tcPr>
            <w:tcW w:w="2609" w:type="dxa"/>
          </w:tcPr>
          <w:p w14:paraId="350045C0" w14:textId="43263855" w:rsidR="00482184" w:rsidRPr="00D856D9" w:rsidRDefault="00482184" w:rsidP="00482184">
            <w:pPr>
              <w:spacing w:line="240" w:lineRule="atLeast"/>
              <w:ind w:left="100" w:right="-297" w:hanging="90"/>
              <w:jc w:val="left"/>
              <w:rPr>
                <w:rFonts w:cs="Angsana New"/>
                <w:szCs w:val="25"/>
              </w:rPr>
            </w:pPr>
            <w:r w:rsidRPr="00D856D9">
              <w:rPr>
                <w:rFonts w:cs="Angsana New"/>
                <w:szCs w:val="25"/>
              </w:rPr>
              <w:t xml:space="preserve">Finance expenses from </w:t>
            </w:r>
            <w:r w:rsidRPr="00D856D9">
              <w:rPr>
                <w:rFonts w:cs="Angsana New"/>
                <w:szCs w:val="25"/>
              </w:rPr>
              <w:br/>
              <w:t>insurance contracted issued</w:t>
            </w:r>
          </w:p>
        </w:tc>
        <w:tc>
          <w:tcPr>
            <w:tcW w:w="990" w:type="dxa"/>
            <w:vAlign w:val="bottom"/>
          </w:tcPr>
          <w:p w14:paraId="6680B216" w14:textId="48AC2AE5" w:rsidR="00482184" w:rsidRPr="00376F79" w:rsidRDefault="00263ACC" w:rsidP="00376F79">
            <w:pPr>
              <w:pStyle w:val="acctfourfigures"/>
              <w:tabs>
                <w:tab w:val="clear" w:pos="765"/>
                <w:tab w:val="decimal" w:pos="823"/>
              </w:tabs>
              <w:spacing w:line="240" w:lineRule="atLeast"/>
              <w:ind w:left="-72" w:right="-72"/>
              <w:rPr>
                <w:spacing w:val="-2"/>
                <w:sz w:val="20"/>
                <w:rtl/>
                <w:lang w:bidi="th-TH"/>
              </w:rPr>
            </w:pPr>
            <w:r w:rsidRPr="00376F79">
              <w:rPr>
                <w:spacing w:val="-2"/>
                <w:sz w:val="20"/>
                <w:lang w:bidi="th-TH"/>
              </w:rPr>
              <w:t>(1,662,779)</w:t>
            </w:r>
          </w:p>
        </w:tc>
        <w:tc>
          <w:tcPr>
            <w:tcW w:w="181" w:type="dxa"/>
          </w:tcPr>
          <w:p w14:paraId="723CDFF0"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026" w:type="dxa"/>
            <w:vAlign w:val="bottom"/>
          </w:tcPr>
          <w:p w14:paraId="2467F43F" w14:textId="241FC777" w:rsidR="00482184" w:rsidRPr="00376F79" w:rsidRDefault="00F822E8" w:rsidP="00376F79">
            <w:pPr>
              <w:pStyle w:val="acctfourfigures"/>
              <w:tabs>
                <w:tab w:val="clear" w:pos="765"/>
                <w:tab w:val="decimal" w:pos="818"/>
              </w:tabs>
              <w:spacing w:line="240" w:lineRule="atLeast"/>
              <w:ind w:left="-72" w:right="-72"/>
              <w:rPr>
                <w:spacing w:val="-2"/>
                <w:sz w:val="20"/>
                <w:rtl/>
                <w:cs/>
              </w:rPr>
            </w:pPr>
            <w:r w:rsidRPr="00F822E8">
              <w:rPr>
                <w:spacing w:val="-2"/>
                <w:sz w:val="20"/>
                <w:lang w:bidi="th-TH"/>
              </w:rPr>
              <w:t>332,556</w:t>
            </w:r>
          </w:p>
        </w:tc>
        <w:tc>
          <w:tcPr>
            <w:tcW w:w="181" w:type="dxa"/>
          </w:tcPr>
          <w:p w14:paraId="4311EAAE"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vAlign w:val="bottom"/>
          </w:tcPr>
          <w:p w14:paraId="2164EE3A" w14:textId="5503319F" w:rsidR="00482184" w:rsidRPr="00376F79" w:rsidRDefault="005E67D9" w:rsidP="00482184">
            <w:pPr>
              <w:pStyle w:val="acctfourfigures"/>
              <w:tabs>
                <w:tab w:val="clear" w:pos="765"/>
                <w:tab w:val="decimal" w:pos="880"/>
              </w:tabs>
              <w:spacing w:line="240" w:lineRule="atLeast"/>
              <w:ind w:left="-72" w:right="-72"/>
              <w:rPr>
                <w:spacing w:val="-2"/>
                <w:sz w:val="20"/>
                <w:rtl/>
                <w:cs/>
              </w:rPr>
            </w:pPr>
            <w:r w:rsidRPr="005E67D9">
              <w:rPr>
                <w:spacing w:val="-2"/>
                <w:sz w:val="20"/>
                <w:lang w:bidi="th-TH"/>
              </w:rPr>
              <w:t>(1,330,223)</w:t>
            </w:r>
          </w:p>
        </w:tc>
        <w:tc>
          <w:tcPr>
            <w:tcW w:w="180" w:type="dxa"/>
          </w:tcPr>
          <w:p w14:paraId="3813F8D1" w14:textId="77777777" w:rsidR="00482184" w:rsidRPr="0069150E" w:rsidRDefault="00482184" w:rsidP="00482184">
            <w:pPr>
              <w:pStyle w:val="acctfourfigures"/>
              <w:tabs>
                <w:tab w:val="clear" w:pos="765"/>
                <w:tab w:val="decimal" w:pos="733"/>
              </w:tabs>
              <w:spacing w:line="240" w:lineRule="atLeast"/>
              <w:ind w:left="-72" w:right="-72"/>
              <w:rPr>
                <w:rFonts w:eastAsia="MS Mincho"/>
                <w:sz w:val="20"/>
                <w:highlight w:val="yellow"/>
                <w:lang w:bidi="th-TH"/>
              </w:rPr>
            </w:pPr>
          </w:p>
        </w:tc>
        <w:tc>
          <w:tcPr>
            <w:tcW w:w="990" w:type="dxa"/>
            <w:vAlign w:val="bottom"/>
          </w:tcPr>
          <w:p w14:paraId="713D4A48" w14:textId="6CFE1AA8" w:rsidR="00482184" w:rsidRPr="00376F79" w:rsidRDefault="00DA1B42" w:rsidP="00376F79">
            <w:pPr>
              <w:pStyle w:val="acctfourfigures"/>
              <w:tabs>
                <w:tab w:val="clear" w:pos="765"/>
                <w:tab w:val="decimal" w:pos="826"/>
              </w:tabs>
              <w:spacing w:line="240" w:lineRule="atLeast"/>
              <w:ind w:left="-72" w:right="-72"/>
              <w:rPr>
                <w:spacing w:val="-2"/>
                <w:sz w:val="20"/>
                <w:rtl/>
                <w:cs/>
              </w:rPr>
            </w:pPr>
            <w:r w:rsidRPr="00DA1B42">
              <w:rPr>
                <w:spacing w:val="-2"/>
                <w:sz w:val="20"/>
                <w:lang w:bidi="th-TH"/>
              </w:rPr>
              <w:t>(960,554)</w:t>
            </w:r>
          </w:p>
        </w:tc>
        <w:tc>
          <w:tcPr>
            <w:tcW w:w="180" w:type="dxa"/>
          </w:tcPr>
          <w:p w14:paraId="57579C9F" w14:textId="77777777" w:rsidR="00482184" w:rsidRPr="0069150E" w:rsidRDefault="00482184" w:rsidP="00482184">
            <w:pPr>
              <w:pStyle w:val="acctfourfigures"/>
              <w:tabs>
                <w:tab w:val="clear" w:pos="765"/>
                <w:tab w:val="decimal" w:pos="733"/>
              </w:tabs>
              <w:spacing w:line="240" w:lineRule="atLeast"/>
              <w:ind w:left="-72" w:right="-72"/>
              <w:rPr>
                <w:rFonts w:eastAsia="MS Mincho"/>
                <w:sz w:val="20"/>
                <w:highlight w:val="yellow"/>
                <w:lang w:bidi="th-TH"/>
              </w:rPr>
            </w:pPr>
          </w:p>
        </w:tc>
        <w:tc>
          <w:tcPr>
            <w:tcW w:w="909" w:type="dxa"/>
            <w:vAlign w:val="bottom"/>
          </w:tcPr>
          <w:p w14:paraId="57207253" w14:textId="183D18ED" w:rsidR="00482184" w:rsidRPr="00376F79" w:rsidRDefault="00DA1B42" w:rsidP="00376F79">
            <w:pPr>
              <w:pStyle w:val="acctfourfigures"/>
              <w:tabs>
                <w:tab w:val="clear" w:pos="765"/>
                <w:tab w:val="decimal" w:pos="732"/>
              </w:tabs>
              <w:spacing w:line="240" w:lineRule="atLeast"/>
              <w:ind w:left="-72" w:right="-72"/>
              <w:rPr>
                <w:spacing w:val="-2"/>
                <w:sz w:val="20"/>
                <w:rtl/>
                <w:cs/>
              </w:rPr>
            </w:pPr>
            <w:r w:rsidRPr="00DA1B42">
              <w:rPr>
                <w:spacing w:val="-2"/>
                <w:sz w:val="20"/>
                <w:lang w:bidi="th-TH"/>
              </w:rPr>
              <w:t>192,111</w:t>
            </w:r>
          </w:p>
        </w:tc>
        <w:tc>
          <w:tcPr>
            <w:tcW w:w="180" w:type="dxa"/>
          </w:tcPr>
          <w:p w14:paraId="12CECFF1" w14:textId="77777777" w:rsidR="00482184" w:rsidRPr="0069150E" w:rsidRDefault="00482184" w:rsidP="00482184">
            <w:pPr>
              <w:pStyle w:val="acctfourfigures"/>
              <w:tabs>
                <w:tab w:val="clear" w:pos="765"/>
                <w:tab w:val="decimal" w:pos="733"/>
              </w:tabs>
              <w:spacing w:line="240" w:lineRule="atLeast"/>
              <w:ind w:left="-72" w:right="-72"/>
              <w:rPr>
                <w:rFonts w:eastAsia="MS Mincho"/>
                <w:sz w:val="20"/>
                <w:highlight w:val="yellow"/>
                <w:lang w:bidi="th-TH"/>
              </w:rPr>
            </w:pPr>
          </w:p>
        </w:tc>
        <w:tc>
          <w:tcPr>
            <w:tcW w:w="981" w:type="dxa"/>
            <w:vAlign w:val="bottom"/>
          </w:tcPr>
          <w:p w14:paraId="230C18B5" w14:textId="5B13F232" w:rsidR="00482184" w:rsidRPr="00376F79" w:rsidRDefault="00DA1B42" w:rsidP="00376F79">
            <w:pPr>
              <w:pStyle w:val="acctfourfigures"/>
              <w:tabs>
                <w:tab w:val="clear" w:pos="765"/>
                <w:tab w:val="decimal" w:pos="732"/>
              </w:tabs>
              <w:spacing w:line="240" w:lineRule="atLeast"/>
              <w:ind w:left="-72" w:right="-72"/>
              <w:rPr>
                <w:spacing w:val="-2"/>
                <w:sz w:val="20"/>
                <w:rtl/>
                <w:cs/>
              </w:rPr>
            </w:pPr>
            <w:r w:rsidRPr="00DA1B42">
              <w:rPr>
                <w:spacing w:val="-2"/>
                <w:sz w:val="20"/>
                <w:lang w:bidi="th-TH"/>
              </w:rPr>
              <w:t>(768,443</w:t>
            </w:r>
            <w:r w:rsidR="005A528E" w:rsidRPr="005A528E">
              <w:rPr>
                <w:spacing w:val="-2"/>
                <w:sz w:val="20"/>
                <w:lang w:bidi="th-TH"/>
              </w:rPr>
              <w:t>)</w:t>
            </w:r>
          </w:p>
        </w:tc>
      </w:tr>
      <w:tr w:rsidR="00482184" w:rsidRPr="00D856D9" w14:paraId="02D633FA" w14:textId="77777777" w:rsidTr="00FE4D4D">
        <w:trPr>
          <w:cantSplit/>
        </w:trPr>
        <w:tc>
          <w:tcPr>
            <w:tcW w:w="2609" w:type="dxa"/>
          </w:tcPr>
          <w:p w14:paraId="3FF12D57" w14:textId="5947D333" w:rsidR="00482184" w:rsidRPr="00D856D9" w:rsidRDefault="00482184" w:rsidP="00482184">
            <w:pPr>
              <w:spacing w:line="240" w:lineRule="atLeast"/>
              <w:ind w:left="100" w:right="-297" w:hanging="90"/>
              <w:jc w:val="left"/>
            </w:pPr>
            <w:r w:rsidRPr="00D856D9">
              <w:rPr>
                <w:rFonts w:cs="Angsana New"/>
                <w:szCs w:val="25"/>
              </w:rPr>
              <w:t xml:space="preserve">Finance </w:t>
            </w:r>
            <w:r w:rsidR="00F13E25">
              <w:rPr>
                <w:rFonts w:cs="Angsana New"/>
                <w:szCs w:val="25"/>
              </w:rPr>
              <w:t>income (</w:t>
            </w:r>
            <w:r w:rsidRPr="00D856D9">
              <w:rPr>
                <w:rFonts w:cs="Angsana New"/>
                <w:szCs w:val="25"/>
              </w:rPr>
              <w:t>expenses</w:t>
            </w:r>
            <w:r w:rsidR="00F13E25">
              <w:rPr>
                <w:rFonts w:cs="Angsana New"/>
                <w:szCs w:val="25"/>
              </w:rPr>
              <w:t>)</w:t>
            </w:r>
            <w:r w:rsidR="00F13E25">
              <w:rPr>
                <w:rFonts w:cs="Angsana New"/>
                <w:szCs w:val="25"/>
              </w:rPr>
              <w:br/>
            </w:r>
            <w:r w:rsidRPr="00D856D9">
              <w:rPr>
                <w:rFonts w:cs="Angsana New"/>
                <w:szCs w:val="25"/>
              </w:rPr>
              <w:t>from</w:t>
            </w:r>
            <w:r w:rsidR="00F13E25">
              <w:rPr>
                <w:rFonts w:cs="Angsana New"/>
                <w:szCs w:val="25"/>
              </w:rPr>
              <w:t xml:space="preserve"> </w:t>
            </w:r>
            <w:r w:rsidRPr="00D856D9">
              <w:rPr>
                <w:rFonts w:cs="Angsana New"/>
                <w:szCs w:val="25"/>
              </w:rPr>
              <w:t>reinsurance contracted issued</w:t>
            </w:r>
          </w:p>
        </w:tc>
        <w:tc>
          <w:tcPr>
            <w:tcW w:w="990" w:type="dxa"/>
            <w:tcBorders>
              <w:bottom w:val="single" w:sz="4" w:space="0" w:color="auto"/>
            </w:tcBorders>
            <w:vAlign w:val="bottom"/>
          </w:tcPr>
          <w:p w14:paraId="22653A0D" w14:textId="29DB9959" w:rsidR="00482184" w:rsidRPr="00376F79" w:rsidRDefault="006D3B6C" w:rsidP="00376F79">
            <w:pPr>
              <w:pStyle w:val="acctfourfigures"/>
              <w:tabs>
                <w:tab w:val="clear" w:pos="765"/>
                <w:tab w:val="decimal" w:pos="823"/>
              </w:tabs>
              <w:spacing w:line="240" w:lineRule="atLeast"/>
              <w:ind w:left="-72" w:right="-72"/>
              <w:rPr>
                <w:spacing w:val="-2"/>
                <w:sz w:val="20"/>
                <w:rtl/>
                <w:lang w:bidi="th-TH"/>
              </w:rPr>
            </w:pPr>
            <w:r w:rsidRPr="00376F79">
              <w:rPr>
                <w:spacing w:val="-2"/>
                <w:sz w:val="20"/>
                <w:lang w:bidi="th-TH"/>
              </w:rPr>
              <w:t>13,856</w:t>
            </w:r>
          </w:p>
        </w:tc>
        <w:tc>
          <w:tcPr>
            <w:tcW w:w="181" w:type="dxa"/>
          </w:tcPr>
          <w:p w14:paraId="2070B73A"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026" w:type="dxa"/>
            <w:tcBorders>
              <w:bottom w:val="single" w:sz="4" w:space="0" w:color="auto"/>
            </w:tcBorders>
            <w:vAlign w:val="bottom"/>
          </w:tcPr>
          <w:p w14:paraId="1F31EFE2" w14:textId="29DEF59B" w:rsidR="00482184" w:rsidRPr="00376F79" w:rsidRDefault="00F822E8" w:rsidP="00376F79">
            <w:pPr>
              <w:pStyle w:val="acctfourfigures"/>
              <w:tabs>
                <w:tab w:val="clear" w:pos="765"/>
                <w:tab w:val="decimal" w:pos="818"/>
              </w:tabs>
              <w:spacing w:line="240" w:lineRule="atLeast"/>
              <w:ind w:left="-72" w:right="-72"/>
              <w:rPr>
                <w:spacing w:val="-2"/>
                <w:sz w:val="20"/>
                <w:rtl/>
                <w:cs/>
              </w:rPr>
            </w:pPr>
            <w:r w:rsidRPr="00F822E8">
              <w:rPr>
                <w:spacing w:val="-2"/>
                <w:sz w:val="20"/>
                <w:lang w:bidi="th-TH"/>
              </w:rPr>
              <w:t>(2,771)</w:t>
            </w:r>
          </w:p>
        </w:tc>
        <w:tc>
          <w:tcPr>
            <w:tcW w:w="181" w:type="dxa"/>
          </w:tcPr>
          <w:p w14:paraId="59CC7356"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sz w:val="20"/>
                <w:highlight w:val="yellow"/>
                <w:lang w:bidi="th-TH"/>
              </w:rPr>
            </w:pPr>
          </w:p>
        </w:tc>
        <w:tc>
          <w:tcPr>
            <w:tcW w:w="1133" w:type="dxa"/>
            <w:tcBorders>
              <w:bottom w:val="single" w:sz="4" w:space="0" w:color="auto"/>
            </w:tcBorders>
            <w:vAlign w:val="bottom"/>
          </w:tcPr>
          <w:p w14:paraId="137199F7" w14:textId="0F965150" w:rsidR="00482184" w:rsidRPr="00376F79" w:rsidRDefault="005E67D9" w:rsidP="00482184">
            <w:pPr>
              <w:pStyle w:val="acctfourfigures"/>
              <w:tabs>
                <w:tab w:val="clear" w:pos="765"/>
                <w:tab w:val="decimal" w:pos="880"/>
              </w:tabs>
              <w:spacing w:line="240" w:lineRule="atLeast"/>
              <w:ind w:left="-72" w:right="-72"/>
              <w:rPr>
                <w:spacing w:val="-2"/>
                <w:sz w:val="20"/>
                <w:rtl/>
                <w:cs/>
              </w:rPr>
            </w:pPr>
            <w:r w:rsidRPr="005E67D9">
              <w:rPr>
                <w:spacing w:val="-2"/>
                <w:sz w:val="20"/>
                <w:lang w:bidi="th-TH"/>
              </w:rPr>
              <w:t>11,085</w:t>
            </w:r>
          </w:p>
        </w:tc>
        <w:tc>
          <w:tcPr>
            <w:tcW w:w="180" w:type="dxa"/>
          </w:tcPr>
          <w:p w14:paraId="082C458B" w14:textId="77777777" w:rsidR="00482184" w:rsidRPr="0069150E" w:rsidRDefault="00482184" w:rsidP="00482184">
            <w:pPr>
              <w:pStyle w:val="acctfourfigures"/>
              <w:tabs>
                <w:tab w:val="clear" w:pos="765"/>
                <w:tab w:val="decimal" w:pos="733"/>
              </w:tabs>
              <w:spacing w:line="240" w:lineRule="atLeast"/>
              <w:ind w:left="-72" w:right="-72"/>
              <w:rPr>
                <w:rFonts w:eastAsia="MS Mincho"/>
                <w:sz w:val="20"/>
                <w:highlight w:val="yellow"/>
                <w:lang w:bidi="th-TH"/>
              </w:rPr>
            </w:pPr>
          </w:p>
        </w:tc>
        <w:tc>
          <w:tcPr>
            <w:tcW w:w="990" w:type="dxa"/>
            <w:tcBorders>
              <w:bottom w:val="single" w:sz="4" w:space="0" w:color="auto"/>
            </w:tcBorders>
            <w:vAlign w:val="bottom"/>
          </w:tcPr>
          <w:p w14:paraId="25748A70" w14:textId="362C182E" w:rsidR="00482184" w:rsidRPr="005A528E" w:rsidRDefault="00DA1B42" w:rsidP="00376F79">
            <w:pPr>
              <w:pStyle w:val="acctfourfigures"/>
              <w:tabs>
                <w:tab w:val="clear" w:pos="765"/>
                <w:tab w:val="decimal" w:pos="826"/>
              </w:tabs>
              <w:spacing w:line="240" w:lineRule="atLeast"/>
              <w:ind w:left="-72" w:right="-72"/>
              <w:rPr>
                <w:spacing w:val="-2"/>
                <w:sz w:val="20"/>
                <w:lang w:bidi="th-TH"/>
              </w:rPr>
            </w:pPr>
            <w:r w:rsidRPr="00DA1B42">
              <w:rPr>
                <w:spacing w:val="-2"/>
                <w:sz w:val="20"/>
                <w:lang w:bidi="th-TH"/>
              </w:rPr>
              <w:t>(1,815)</w:t>
            </w:r>
          </w:p>
        </w:tc>
        <w:tc>
          <w:tcPr>
            <w:tcW w:w="180" w:type="dxa"/>
          </w:tcPr>
          <w:p w14:paraId="02EFB339" w14:textId="77777777" w:rsidR="00482184" w:rsidRPr="005A528E" w:rsidRDefault="00482184" w:rsidP="00482184">
            <w:pPr>
              <w:pStyle w:val="acctfourfigures"/>
              <w:tabs>
                <w:tab w:val="clear" w:pos="765"/>
                <w:tab w:val="decimal" w:pos="733"/>
              </w:tabs>
              <w:spacing w:line="240" w:lineRule="atLeast"/>
              <w:ind w:left="-72" w:right="-72"/>
              <w:rPr>
                <w:rFonts w:eastAsia="MS Mincho"/>
                <w:sz w:val="20"/>
                <w:lang w:bidi="th-TH"/>
              </w:rPr>
            </w:pPr>
          </w:p>
        </w:tc>
        <w:tc>
          <w:tcPr>
            <w:tcW w:w="909" w:type="dxa"/>
            <w:tcBorders>
              <w:bottom w:val="single" w:sz="4" w:space="0" w:color="auto"/>
            </w:tcBorders>
            <w:vAlign w:val="bottom"/>
          </w:tcPr>
          <w:p w14:paraId="40BB3E97" w14:textId="6281A784" w:rsidR="00482184" w:rsidRPr="005A528E" w:rsidRDefault="00F53BB9"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363</w:t>
            </w:r>
          </w:p>
        </w:tc>
        <w:tc>
          <w:tcPr>
            <w:tcW w:w="180" w:type="dxa"/>
          </w:tcPr>
          <w:p w14:paraId="6A5CF920" w14:textId="77777777" w:rsidR="00482184" w:rsidRPr="005A528E" w:rsidRDefault="00482184" w:rsidP="00482184">
            <w:pPr>
              <w:pStyle w:val="acctfourfigures"/>
              <w:tabs>
                <w:tab w:val="clear" w:pos="765"/>
                <w:tab w:val="decimal" w:pos="733"/>
              </w:tabs>
              <w:spacing w:line="240" w:lineRule="atLeast"/>
              <w:ind w:left="-72" w:right="-72"/>
              <w:rPr>
                <w:rFonts w:eastAsia="MS Mincho"/>
                <w:sz w:val="20"/>
                <w:lang w:bidi="th-TH"/>
              </w:rPr>
            </w:pPr>
          </w:p>
        </w:tc>
        <w:tc>
          <w:tcPr>
            <w:tcW w:w="981" w:type="dxa"/>
            <w:tcBorders>
              <w:bottom w:val="single" w:sz="4" w:space="0" w:color="auto"/>
            </w:tcBorders>
            <w:vAlign w:val="bottom"/>
          </w:tcPr>
          <w:p w14:paraId="0BCE4268" w14:textId="11EB2620" w:rsidR="00482184" w:rsidRPr="005A528E" w:rsidRDefault="00F53BB9" w:rsidP="00376F79">
            <w:pPr>
              <w:pStyle w:val="acctfourfigures"/>
              <w:tabs>
                <w:tab w:val="clear" w:pos="765"/>
                <w:tab w:val="decimal" w:pos="732"/>
              </w:tabs>
              <w:spacing w:line="240" w:lineRule="atLeast"/>
              <w:ind w:left="-72" w:right="-72"/>
              <w:rPr>
                <w:spacing w:val="-2"/>
                <w:sz w:val="20"/>
                <w:lang w:bidi="th-TH"/>
              </w:rPr>
            </w:pPr>
            <w:r w:rsidRPr="005A528E">
              <w:rPr>
                <w:spacing w:val="-2"/>
                <w:sz w:val="20"/>
                <w:lang w:bidi="th-TH"/>
              </w:rPr>
              <w:t>(1,452)</w:t>
            </w:r>
          </w:p>
        </w:tc>
      </w:tr>
      <w:tr w:rsidR="00482184" w:rsidRPr="00376F79" w14:paraId="64A2F89D" w14:textId="77777777" w:rsidTr="00FE4D4D">
        <w:trPr>
          <w:cantSplit/>
        </w:trPr>
        <w:tc>
          <w:tcPr>
            <w:tcW w:w="2609" w:type="dxa"/>
            <w:hideMark/>
          </w:tcPr>
          <w:p w14:paraId="3356B0F1" w14:textId="77777777" w:rsidR="00482184" w:rsidRPr="00D856D9" w:rsidRDefault="00482184" w:rsidP="00482184">
            <w:pPr>
              <w:spacing w:line="240" w:lineRule="atLeast"/>
              <w:ind w:right="-259"/>
              <w:rPr>
                <w:b/>
                <w:bCs/>
              </w:rPr>
            </w:pPr>
            <w:r w:rsidRPr="00D856D9">
              <w:rPr>
                <w:b/>
                <w:bCs/>
              </w:rPr>
              <w:t>Total</w:t>
            </w:r>
          </w:p>
        </w:tc>
        <w:tc>
          <w:tcPr>
            <w:tcW w:w="990" w:type="dxa"/>
            <w:tcBorders>
              <w:top w:val="single" w:sz="4" w:space="0" w:color="auto"/>
              <w:bottom w:val="double" w:sz="4" w:space="0" w:color="auto"/>
            </w:tcBorders>
            <w:vAlign w:val="bottom"/>
          </w:tcPr>
          <w:p w14:paraId="1FCED064" w14:textId="51A52DD5" w:rsidR="00482184" w:rsidRPr="00376F79" w:rsidRDefault="006D3B6C" w:rsidP="00376F79">
            <w:pPr>
              <w:pStyle w:val="acctfourfigures"/>
              <w:tabs>
                <w:tab w:val="clear" w:pos="765"/>
                <w:tab w:val="decimal" w:pos="823"/>
              </w:tabs>
              <w:spacing w:line="240" w:lineRule="atLeast"/>
              <w:ind w:left="-72" w:right="-72"/>
              <w:rPr>
                <w:b/>
                <w:bCs/>
                <w:spacing w:val="-2"/>
                <w:sz w:val="20"/>
                <w:rtl/>
                <w:cs/>
              </w:rPr>
            </w:pPr>
            <w:r w:rsidRPr="00376F79">
              <w:rPr>
                <w:b/>
                <w:bCs/>
                <w:spacing w:val="-2"/>
                <w:sz w:val="20"/>
                <w:lang w:bidi="th-TH"/>
              </w:rPr>
              <w:t>(241,632)</w:t>
            </w:r>
          </w:p>
        </w:tc>
        <w:tc>
          <w:tcPr>
            <w:tcW w:w="181" w:type="dxa"/>
            <w:vAlign w:val="bottom"/>
          </w:tcPr>
          <w:p w14:paraId="5C1D40B4" w14:textId="77777777" w:rsidR="00482184" w:rsidRPr="0069150E" w:rsidRDefault="00482184" w:rsidP="00482184">
            <w:pPr>
              <w:pStyle w:val="acctfourfigures"/>
              <w:tabs>
                <w:tab w:val="clear" w:pos="765"/>
                <w:tab w:val="decimal" w:pos="733"/>
              </w:tabs>
              <w:spacing w:line="240" w:lineRule="atLeast"/>
              <w:ind w:left="-72" w:right="-72"/>
              <w:jc w:val="right"/>
              <w:rPr>
                <w:rFonts w:eastAsia="MS Mincho"/>
                <w:b/>
                <w:bCs/>
                <w:sz w:val="20"/>
                <w:highlight w:val="yellow"/>
                <w:lang w:bidi="th-TH"/>
              </w:rPr>
            </w:pPr>
          </w:p>
        </w:tc>
        <w:tc>
          <w:tcPr>
            <w:tcW w:w="1026" w:type="dxa"/>
            <w:tcBorders>
              <w:top w:val="single" w:sz="4" w:space="0" w:color="auto"/>
              <w:bottom w:val="double" w:sz="4" w:space="0" w:color="auto"/>
            </w:tcBorders>
            <w:vAlign w:val="bottom"/>
          </w:tcPr>
          <w:p w14:paraId="694811F4" w14:textId="596EFB6E" w:rsidR="00482184" w:rsidRPr="00376F79" w:rsidRDefault="00F822E8" w:rsidP="00376F79">
            <w:pPr>
              <w:pStyle w:val="acctfourfigures"/>
              <w:tabs>
                <w:tab w:val="clear" w:pos="765"/>
                <w:tab w:val="decimal" w:pos="818"/>
              </w:tabs>
              <w:spacing w:line="240" w:lineRule="atLeast"/>
              <w:ind w:left="-72" w:right="-72"/>
              <w:rPr>
                <w:b/>
                <w:bCs/>
                <w:spacing w:val="-2"/>
                <w:sz w:val="20"/>
                <w:rtl/>
                <w:cs/>
              </w:rPr>
            </w:pPr>
            <w:r w:rsidRPr="00376F79">
              <w:rPr>
                <w:b/>
                <w:bCs/>
                <w:spacing w:val="-2"/>
                <w:sz w:val="20"/>
                <w:lang w:bidi="th-TH"/>
              </w:rPr>
              <w:t>48,326</w:t>
            </w:r>
          </w:p>
        </w:tc>
        <w:tc>
          <w:tcPr>
            <w:tcW w:w="181" w:type="dxa"/>
            <w:vAlign w:val="bottom"/>
          </w:tcPr>
          <w:p w14:paraId="0CE5B24F" w14:textId="77777777" w:rsidR="00482184" w:rsidRPr="0069150E" w:rsidRDefault="00482184" w:rsidP="00482184">
            <w:pPr>
              <w:pStyle w:val="acctfourfigures"/>
              <w:tabs>
                <w:tab w:val="clear" w:pos="765"/>
                <w:tab w:val="decimal" w:pos="733"/>
              </w:tabs>
              <w:spacing w:line="240" w:lineRule="atLeast"/>
              <w:ind w:left="-72"/>
              <w:jc w:val="right"/>
              <w:rPr>
                <w:b/>
                <w:bCs/>
                <w:sz w:val="20"/>
                <w:highlight w:val="yellow"/>
                <w:lang w:bidi="th-TH"/>
              </w:rPr>
            </w:pPr>
          </w:p>
        </w:tc>
        <w:tc>
          <w:tcPr>
            <w:tcW w:w="1133" w:type="dxa"/>
            <w:tcBorders>
              <w:top w:val="single" w:sz="4" w:space="0" w:color="auto"/>
              <w:bottom w:val="double" w:sz="4" w:space="0" w:color="auto"/>
            </w:tcBorders>
            <w:vAlign w:val="bottom"/>
          </w:tcPr>
          <w:p w14:paraId="62F62D0E" w14:textId="56F6EA83" w:rsidR="00482184" w:rsidRPr="00376F79" w:rsidRDefault="005E67D9" w:rsidP="00482184">
            <w:pPr>
              <w:pStyle w:val="acctfourfigures"/>
              <w:tabs>
                <w:tab w:val="clear" w:pos="765"/>
                <w:tab w:val="decimal" w:pos="880"/>
              </w:tabs>
              <w:spacing w:line="240" w:lineRule="atLeast"/>
              <w:ind w:left="-72" w:right="-72"/>
              <w:rPr>
                <w:b/>
                <w:bCs/>
                <w:spacing w:val="-2"/>
                <w:sz w:val="20"/>
                <w:rtl/>
                <w:cs/>
              </w:rPr>
            </w:pPr>
            <w:r w:rsidRPr="00376F79">
              <w:rPr>
                <w:b/>
                <w:bCs/>
                <w:spacing w:val="-2"/>
                <w:sz w:val="20"/>
                <w:lang w:bidi="th-TH"/>
              </w:rPr>
              <w:t>(193,306)</w:t>
            </w:r>
          </w:p>
        </w:tc>
        <w:tc>
          <w:tcPr>
            <w:tcW w:w="180" w:type="dxa"/>
            <w:vAlign w:val="bottom"/>
          </w:tcPr>
          <w:p w14:paraId="192B604F" w14:textId="77777777" w:rsidR="00482184" w:rsidRPr="0069150E" w:rsidRDefault="00482184" w:rsidP="00482184">
            <w:pPr>
              <w:pStyle w:val="acctfourfigures"/>
              <w:tabs>
                <w:tab w:val="clear" w:pos="765"/>
                <w:tab w:val="decimal" w:pos="733"/>
              </w:tabs>
              <w:spacing w:line="240" w:lineRule="atLeast"/>
              <w:ind w:left="-72" w:right="-72"/>
              <w:rPr>
                <w:rFonts w:eastAsia="MS Mincho"/>
                <w:b/>
                <w:bCs/>
                <w:sz w:val="20"/>
                <w:highlight w:val="yellow"/>
                <w:lang w:bidi="th-TH"/>
              </w:rPr>
            </w:pPr>
          </w:p>
        </w:tc>
        <w:tc>
          <w:tcPr>
            <w:tcW w:w="990" w:type="dxa"/>
            <w:tcBorders>
              <w:top w:val="single" w:sz="4" w:space="0" w:color="auto"/>
              <w:bottom w:val="double" w:sz="4" w:space="0" w:color="auto"/>
            </w:tcBorders>
            <w:vAlign w:val="bottom"/>
          </w:tcPr>
          <w:p w14:paraId="301A7198" w14:textId="5F4BA036" w:rsidR="00482184" w:rsidRPr="00376F79" w:rsidRDefault="00F53BB9" w:rsidP="00376F79">
            <w:pPr>
              <w:pStyle w:val="acctfourfigures"/>
              <w:tabs>
                <w:tab w:val="clear" w:pos="765"/>
                <w:tab w:val="decimal" w:pos="826"/>
              </w:tabs>
              <w:spacing w:line="240" w:lineRule="atLeast"/>
              <w:ind w:left="-72" w:right="-72"/>
              <w:rPr>
                <w:b/>
                <w:bCs/>
                <w:spacing w:val="-2"/>
                <w:sz w:val="20"/>
                <w:rtl/>
                <w:cs/>
                <w:lang w:bidi="th-TH"/>
              </w:rPr>
            </w:pPr>
            <w:r w:rsidRPr="00376F79">
              <w:rPr>
                <w:b/>
                <w:bCs/>
                <w:spacing w:val="-2"/>
                <w:sz w:val="20"/>
                <w:lang w:bidi="th-TH"/>
              </w:rPr>
              <w:t>389,20</w:t>
            </w:r>
            <w:r w:rsidR="00DA1B42" w:rsidRPr="00376F79">
              <w:rPr>
                <w:b/>
                <w:bCs/>
                <w:spacing w:val="-2"/>
                <w:sz w:val="20"/>
                <w:lang w:bidi="th-TH"/>
              </w:rPr>
              <w:t>9</w:t>
            </w:r>
          </w:p>
        </w:tc>
        <w:tc>
          <w:tcPr>
            <w:tcW w:w="180" w:type="dxa"/>
            <w:vAlign w:val="bottom"/>
          </w:tcPr>
          <w:p w14:paraId="0184A538" w14:textId="77777777" w:rsidR="00482184" w:rsidRPr="00376F79" w:rsidRDefault="00482184" w:rsidP="00482184">
            <w:pPr>
              <w:pStyle w:val="acctfourfigures"/>
              <w:tabs>
                <w:tab w:val="clear" w:pos="765"/>
                <w:tab w:val="decimal" w:pos="733"/>
              </w:tabs>
              <w:spacing w:line="240" w:lineRule="atLeast"/>
              <w:ind w:left="-72" w:right="-72"/>
              <w:rPr>
                <w:rFonts w:eastAsia="MS Mincho"/>
                <w:b/>
                <w:bCs/>
                <w:sz w:val="20"/>
                <w:lang w:bidi="th-TH"/>
              </w:rPr>
            </w:pPr>
          </w:p>
        </w:tc>
        <w:tc>
          <w:tcPr>
            <w:tcW w:w="909" w:type="dxa"/>
            <w:tcBorders>
              <w:top w:val="single" w:sz="4" w:space="0" w:color="auto"/>
              <w:bottom w:val="double" w:sz="4" w:space="0" w:color="auto"/>
            </w:tcBorders>
            <w:vAlign w:val="bottom"/>
          </w:tcPr>
          <w:p w14:paraId="58C31661" w14:textId="36CFFE4E" w:rsidR="00482184" w:rsidRPr="00376F79" w:rsidRDefault="00F53BB9" w:rsidP="00376F79">
            <w:pPr>
              <w:pStyle w:val="acctfourfigures"/>
              <w:tabs>
                <w:tab w:val="clear" w:pos="765"/>
                <w:tab w:val="decimal" w:pos="732"/>
              </w:tabs>
              <w:spacing w:line="240" w:lineRule="atLeast"/>
              <w:ind w:left="-72" w:right="-72"/>
              <w:rPr>
                <w:b/>
                <w:bCs/>
                <w:spacing w:val="-2"/>
                <w:sz w:val="20"/>
                <w:rtl/>
                <w:cs/>
              </w:rPr>
            </w:pPr>
            <w:r w:rsidRPr="00376F79">
              <w:rPr>
                <w:b/>
                <w:bCs/>
                <w:spacing w:val="-2"/>
                <w:sz w:val="20"/>
                <w:lang w:bidi="th-TH"/>
              </w:rPr>
              <w:t>(77,84</w:t>
            </w:r>
            <w:r w:rsidR="005A528E" w:rsidRPr="00376F79">
              <w:rPr>
                <w:b/>
                <w:bCs/>
                <w:spacing w:val="-2"/>
                <w:sz w:val="20"/>
                <w:lang w:bidi="th-TH"/>
              </w:rPr>
              <w:t>2</w:t>
            </w:r>
            <w:r w:rsidRPr="00376F79">
              <w:rPr>
                <w:b/>
                <w:bCs/>
                <w:spacing w:val="-2"/>
                <w:sz w:val="20"/>
                <w:lang w:bidi="th-TH"/>
              </w:rPr>
              <w:t>)</w:t>
            </w:r>
          </w:p>
        </w:tc>
        <w:tc>
          <w:tcPr>
            <w:tcW w:w="180" w:type="dxa"/>
            <w:vAlign w:val="bottom"/>
          </w:tcPr>
          <w:p w14:paraId="4F3E7A8E" w14:textId="77777777" w:rsidR="00482184" w:rsidRPr="00376F79" w:rsidRDefault="00482184" w:rsidP="00482184">
            <w:pPr>
              <w:pStyle w:val="acctfourfigures"/>
              <w:tabs>
                <w:tab w:val="clear" w:pos="765"/>
                <w:tab w:val="decimal" w:pos="733"/>
              </w:tabs>
              <w:spacing w:line="240" w:lineRule="atLeast"/>
              <w:ind w:left="-72" w:right="-72"/>
              <w:rPr>
                <w:rFonts w:eastAsia="MS Mincho"/>
                <w:b/>
                <w:bCs/>
                <w:sz w:val="20"/>
                <w:lang w:bidi="th-TH"/>
              </w:rPr>
            </w:pPr>
          </w:p>
        </w:tc>
        <w:tc>
          <w:tcPr>
            <w:tcW w:w="981" w:type="dxa"/>
            <w:tcBorders>
              <w:top w:val="single" w:sz="4" w:space="0" w:color="auto"/>
              <w:bottom w:val="double" w:sz="4" w:space="0" w:color="auto"/>
            </w:tcBorders>
            <w:vAlign w:val="bottom"/>
          </w:tcPr>
          <w:p w14:paraId="2AF06D6F" w14:textId="15C11E84" w:rsidR="00482184" w:rsidRPr="00376F79" w:rsidRDefault="00F53BB9" w:rsidP="00376F79">
            <w:pPr>
              <w:pStyle w:val="acctfourfigures"/>
              <w:tabs>
                <w:tab w:val="clear" w:pos="765"/>
                <w:tab w:val="decimal" w:pos="732"/>
              </w:tabs>
              <w:spacing w:line="240" w:lineRule="atLeast"/>
              <w:ind w:left="-72" w:right="-72"/>
              <w:rPr>
                <w:b/>
                <w:bCs/>
                <w:spacing w:val="-2"/>
                <w:sz w:val="20"/>
                <w:rtl/>
                <w:cs/>
              </w:rPr>
            </w:pPr>
            <w:r w:rsidRPr="00376F79">
              <w:rPr>
                <w:b/>
                <w:bCs/>
                <w:spacing w:val="-2"/>
                <w:sz w:val="20"/>
                <w:lang w:bidi="th-TH"/>
              </w:rPr>
              <w:t>311,36</w:t>
            </w:r>
            <w:r w:rsidR="00DA1B42" w:rsidRPr="00376F79">
              <w:rPr>
                <w:b/>
                <w:bCs/>
                <w:spacing w:val="-2"/>
                <w:sz w:val="20"/>
                <w:lang w:bidi="th-TH"/>
              </w:rPr>
              <w:t>7</w:t>
            </w:r>
          </w:p>
        </w:tc>
      </w:tr>
    </w:tbl>
    <w:p w14:paraId="3E16449F" w14:textId="77777777" w:rsidR="00FE4D4D" w:rsidRPr="00430DE8" w:rsidRDefault="00FE4D4D"/>
    <w:tbl>
      <w:tblPr>
        <w:tblW w:w="9594" w:type="dxa"/>
        <w:tblInd w:w="450" w:type="dxa"/>
        <w:tblLayout w:type="fixed"/>
        <w:tblCellMar>
          <w:left w:w="79" w:type="dxa"/>
          <w:right w:w="79" w:type="dxa"/>
        </w:tblCellMar>
        <w:tblLook w:val="04A0" w:firstRow="1" w:lastRow="0" w:firstColumn="1" w:lastColumn="0" w:noHBand="0" w:noVBand="1"/>
      </w:tblPr>
      <w:tblGrid>
        <w:gridCol w:w="2610"/>
        <w:gridCol w:w="990"/>
        <w:gridCol w:w="181"/>
        <w:gridCol w:w="1016"/>
        <w:gridCol w:w="180"/>
        <w:gridCol w:w="1143"/>
        <w:gridCol w:w="180"/>
        <w:gridCol w:w="990"/>
        <w:gridCol w:w="180"/>
        <w:gridCol w:w="899"/>
        <w:gridCol w:w="183"/>
        <w:gridCol w:w="1042"/>
      </w:tblGrid>
      <w:tr w:rsidR="0081670E" w:rsidRPr="00D856D9" w14:paraId="33DBF467" w14:textId="77777777" w:rsidTr="00FE4D4D">
        <w:trPr>
          <w:cantSplit/>
          <w:trHeight w:val="154"/>
          <w:tblHeader/>
        </w:trPr>
        <w:tc>
          <w:tcPr>
            <w:tcW w:w="2610" w:type="dxa"/>
          </w:tcPr>
          <w:p w14:paraId="3E0A9482" w14:textId="389C9972" w:rsidR="0081670E" w:rsidRPr="00D856D9" w:rsidRDefault="0081670E" w:rsidP="00745F09">
            <w:pPr>
              <w:spacing w:line="240" w:lineRule="atLeast"/>
              <w:ind w:right="-259"/>
              <w:rPr>
                <w:color w:val="008000"/>
              </w:rPr>
            </w:pPr>
          </w:p>
        </w:tc>
        <w:tc>
          <w:tcPr>
            <w:tcW w:w="6984" w:type="dxa"/>
            <w:gridSpan w:val="11"/>
          </w:tcPr>
          <w:p w14:paraId="36F0182B" w14:textId="77777777" w:rsidR="0081670E" w:rsidRPr="00D856D9" w:rsidRDefault="0081670E" w:rsidP="00745F09">
            <w:pPr>
              <w:tabs>
                <w:tab w:val="left" w:pos="720"/>
                <w:tab w:val="decimal" w:pos="765"/>
              </w:tabs>
              <w:spacing w:line="240" w:lineRule="atLeast"/>
              <w:ind w:right="11"/>
              <w:jc w:val="center"/>
              <w:rPr>
                <w:b/>
                <w:bCs/>
                <w:lang w:bidi="ar-SA"/>
              </w:rPr>
            </w:pPr>
            <w:r w:rsidRPr="00D856D9">
              <w:rPr>
                <w:b/>
                <w:bCs/>
                <w:lang w:bidi="ar-SA"/>
              </w:rPr>
              <w:t>Separate financial statements</w:t>
            </w:r>
          </w:p>
        </w:tc>
      </w:tr>
      <w:tr w:rsidR="00FF61E8" w:rsidRPr="00D856D9" w14:paraId="4061681A" w14:textId="77777777" w:rsidTr="00FE4D4D">
        <w:trPr>
          <w:cantSplit/>
          <w:tblHeader/>
        </w:trPr>
        <w:tc>
          <w:tcPr>
            <w:tcW w:w="2610" w:type="dxa"/>
            <w:hideMark/>
          </w:tcPr>
          <w:p w14:paraId="183BD189" w14:textId="77777777" w:rsidR="00FF61E8" w:rsidRPr="00D856D9" w:rsidRDefault="00FF61E8" w:rsidP="00FF61E8">
            <w:pPr>
              <w:spacing w:line="240" w:lineRule="atLeast"/>
              <w:ind w:right="-259"/>
              <w:rPr>
                <w:color w:val="008000"/>
              </w:rPr>
            </w:pPr>
          </w:p>
        </w:tc>
        <w:tc>
          <w:tcPr>
            <w:tcW w:w="3510" w:type="dxa"/>
            <w:gridSpan w:val="5"/>
          </w:tcPr>
          <w:p w14:paraId="31BF318C" w14:textId="0F3A276E" w:rsidR="00FF61E8" w:rsidRPr="00D856D9" w:rsidRDefault="00ED2782" w:rsidP="005B6F40">
            <w:pPr>
              <w:spacing w:line="320" w:lineRule="exact"/>
              <w:ind w:left="-85"/>
              <w:jc w:val="center"/>
              <w:rPr>
                <w:lang w:bidi="ar-SA"/>
              </w:rPr>
            </w:pPr>
            <w:r w:rsidRPr="00D856D9">
              <w:rPr>
                <w:lang w:bidi="ar-SA"/>
              </w:rPr>
              <w:t>2025</w:t>
            </w:r>
          </w:p>
        </w:tc>
        <w:tc>
          <w:tcPr>
            <w:tcW w:w="180" w:type="dxa"/>
            <w:vAlign w:val="bottom"/>
          </w:tcPr>
          <w:p w14:paraId="0EDC8C92" w14:textId="77777777" w:rsidR="00FF61E8" w:rsidRPr="00D856D9" w:rsidRDefault="00FF61E8" w:rsidP="00FF61E8">
            <w:pPr>
              <w:tabs>
                <w:tab w:val="decimal" w:pos="765"/>
              </w:tabs>
              <w:spacing w:line="240" w:lineRule="atLeast"/>
              <w:jc w:val="center"/>
              <w:rPr>
                <w:lang w:bidi="ar-SA"/>
              </w:rPr>
            </w:pPr>
          </w:p>
        </w:tc>
        <w:tc>
          <w:tcPr>
            <w:tcW w:w="3294" w:type="dxa"/>
            <w:gridSpan w:val="5"/>
            <w:vAlign w:val="bottom"/>
            <w:hideMark/>
          </w:tcPr>
          <w:p w14:paraId="123618C8" w14:textId="1E2CF338" w:rsidR="00FF61E8" w:rsidRPr="00D856D9" w:rsidRDefault="00AF3E56" w:rsidP="00FF61E8">
            <w:pPr>
              <w:spacing w:line="320" w:lineRule="exact"/>
              <w:ind w:left="-85"/>
              <w:jc w:val="center"/>
              <w:rPr>
                <w:lang w:bidi="ar-SA"/>
              </w:rPr>
            </w:pPr>
            <w:r w:rsidRPr="00D856D9">
              <w:rPr>
                <w:lang w:bidi="ar-SA"/>
              </w:rPr>
              <w:t>202</w:t>
            </w:r>
            <w:r w:rsidR="00337B06" w:rsidRPr="00D856D9">
              <w:rPr>
                <w:lang w:bidi="ar-SA"/>
              </w:rPr>
              <w:t>4</w:t>
            </w:r>
          </w:p>
        </w:tc>
      </w:tr>
      <w:tr w:rsidR="003E343A" w:rsidRPr="00D856D9" w14:paraId="28A106F7" w14:textId="77777777" w:rsidTr="00FE4D4D">
        <w:trPr>
          <w:cantSplit/>
          <w:tblHeader/>
        </w:trPr>
        <w:tc>
          <w:tcPr>
            <w:tcW w:w="2610" w:type="dxa"/>
          </w:tcPr>
          <w:p w14:paraId="5E833BBA" w14:textId="77777777" w:rsidR="003E343A" w:rsidRPr="00D856D9" w:rsidRDefault="003E343A" w:rsidP="003E343A">
            <w:pPr>
              <w:spacing w:line="240" w:lineRule="atLeast"/>
              <w:ind w:right="-259"/>
            </w:pPr>
          </w:p>
        </w:tc>
        <w:tc>
          <w:tcPr>
            <w:tcW w:w="990" w:type="dxa"/>
            <w:hideMark/>
          </w:tcPr>
          <w:p w14:paraId="6B97464E" w14:textId="77777777"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Before</w:t>
            </w:r>
          </w:p>
        </w:tc>
        <w:tc>
          <w:tcPr>
            <w:tcW w:w="181" w:type="dxa"/>
          </w:tcPr>
          <w:p w14:paraId="25710238" w14:textId="77777777" w:rsidR="003E343A" w:rsidRPr="00D856D9" w:rsidRDefault="003E343A" w:rsidP="003E343A">
            <w:pPr>
              <w:tabs>
                <w:tab w:val="decimal" w:pos="765"/>
              </w:tabs>
              <w:spacing w:line="240" w:lineRule="atLeast"/>
              <w:ind w:left="-79" w:right="-79"/>
              <w:jc w:val="center"/>
              <w:rPr>
                <w:lang w:bidi="ar-SA"/>
              </w:rPr>
            </w:pPr>
          </w:p>
        </w:tc>
        <w:tc>
          <w:tcPr>
            <w:tcW w:w="1016" w:type="dxa"/>
            <w:hideMark/>
          </w:tcPr>
          <w:p w14:paraId="7B6ED6C3" w14:textId="42350E50" w:rsidR="003E343A" w:rsidRPr="00D856D9" w:rsidRDefault="00051C71" w:rsidP="003E343A">
            <w:pPr>
              <w:tabs>
                <w:tab w:val="left" w:pos="720"/>
                <w:tab w:val="decimal" w:pos="765"/>
              </w:tabs>
              <w:spacing w:line="240" w:lineRule="atLeast"/>
              <w:ind w:left="-79" w:right="-79"/>
              <w:jc w:val="center"/>
              <w:rPr>
                <w:lang w:bidi="ar-SA"/>
              </w:rPr>
            </w:pPr>
            <w:r w:rsidRPr="00D856D9">
              <w:rPr>
                <w:lang w:bidi="ar-SA"/>
              </w:rPr>
              <w:t>Tax</w:t>
            </w:r>
          </w:p>
        </w:tc>
        <w:tc>
          <w:tcPr>
            <w:tcW w:w="180" w:type="dxa"/>
          </w:tcPr>
          <w:p w14:paraId="6631EE6C" w14:textId="77777777" w:rsidR="003E343A" w:rsidRPr="00D856D9" w:rsidRDefault="003E343A" w:rsidP="003E343A">
            <w:pPr>
              <w:tabs>
                <w:tab w:val="decimal" w:pos="765"/>
              </w:tabs>
              <w:spacing w:line="240" w:lineRule="atLeast"/>
              <w:ind w:left="-79" w:right="-79"/>
              <w:jc w:val="center"/>
              <w:rPr>
                <w:lang w:bidi="ar-SA"/>
              </w:rPr>
            </w:pPr>
          </w:p>
        </w:tc>
        <w:tc>
          <w:tcPr>
            <w:tcW w:w="1143" w:type="dxa"/>
            <w:hideMark/>
          </w:tcPr>
          <w:p w14:paraId="2494A18B" w14:textId="77777777"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Net of</w:t>
            </w:r>
          </w:p>
        </w:tc>
        <w:tc>
          <w:tcPr>
            <w:tcW w:w="180" w:type="dxa"/>
          </w:tcPr>
          <w:p w14:paraId="75061215" w14:textId="77777777" w:rsidR="003E343A" w:rsidRPr="00D856D9" w:rsidRDefault="003E343A" w:rsidP="003E343A">
            <w:pPr>
              <w:tabs>
                <w:tab w:val="left" w:pos="720"/>
                <w:tab w:val="decimal" w:pos="765"/>
              </w:tabs>
              <w:spacing w:line="240" w:lineRule="atLeast"/>
              <w:ind w:left="-79" w:right="-79"/>
              <w:jc w:val="center"/>
              <w:rPr>
                <w:lang w:bidi="ar-SA"/>
              </w:rPr>
            </w:pPr>
          </w:p>
        </w:tc>
        <w:tc>
          <w:tcPr>
            <w:tcW w:w="990" w:type="dxa"/>
            <w:hideMark/>
          </w:tcPr>
          <w:p w14:paraId="04F09F80" w14:textId="77777777"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Before</w:t>
            </w:r>
          </w:p>
        </w:tc>
        <w:tc>
          <w:tcPr>
            <w:tcW w:w="180" w:type="dxa"/>
          </w:tcPr>
          <w:p w14:paraId="1E23AC52" w14:textId="77777777" w:rsidR="003E343A" w:rsidRPr="00D856D9" w:rsidRDefault="003E343A" w:rsidP="003E343A">
            <w:pPr>
              <w:tabs>
                <w:tab w:val="left" w:pos="720"/>
                <w:tab w:val="decimal" w:pos="765"/>
              </w:tabs>
              <w:spacing w:line="240" w:lineRule="atLeast"/>
              <w:ind w:left="-79" w:right="-79"/>
              <w:jc w:val="center"/>
              <w:rPr>
                <w:lang w:bidi="ar-SA"/>
              </w:rPr>
            </w:pPr>
          </w:p>
        </w:tc>
        <w:tc>
          <w:tcPr>
            <w:tcW w:w="899" w:type="dxa"/>
          </w:tcPr>
          <w:p w14:paraId="59968FD1" w14:textId="49432A96" w:rsidR="003E343A" w:rsidRPr="00D856D9" w:rsidRDefault="00051C71" w:rsidP="003E343A">
            <w:pPr>
              <w:tabs>
                <w:tab w:val="left" w:pos="720"/>
                <w:tab w:val="decimal" w:pos="765"/>
              </w:tabs>
              <w:spacing w:line="240" w:lineRule="atLeast"/>
              <w:ind w:left="-79" w:right="-79"/>
              <w:jc w:val="center"/>
              <w:rPr>
                <w:lang w:bidi="ar-SA"/>
              </w:rPr>
            </w:pPr>
            <w:r w:rsidRPr="00D856D9">
              <w:rPr>
                <w:lang w:bidi="ar-SA"/>
              </w:rPr>
              <w:t>Tax</w:t>
            </w:r>
          </w:p>
        </w:tc>
        <w:tc>
          <w:tcPr>
            <w:tcW w:w="183" w:type="dxa"/>
          </w:tcPr>
          <w:p w14:paraId="00183074" w14:textId="77777777" w:rsidR="003E343A" w:rsidRPr="00D856D9" w:rsidRDefault="003E343A" w:rsidP="003E343A">
            <w:pPr>
              <w:tabs>
                <w:tab w:val="decimal" w:pos="765"/>
              </w:tabs>
              <w:spacing w:line="240" w:lineRule="atLeast"/>
              <w:ind w:left="-79" w:right="-79"/>
              <w:jc w:val="center"/>
              <w:rPr>
                <w:lang w:bidi="ar-SA"/>
              </w:rPr>
            </w:pPr>
          </w:p>
        </w:tc>
        <w:tc>
          <w:tcPr>
            <w:tcW w:w="1042" w:type="dxa"/>
            <w:hideMark/>
          </w:tcPr>
          <w:p w14:paraId="3B07785B" w14:textId="77777777"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Net of</w:t>
            </w:r>
          </w:p>
        </w:tc>
      </w:tr>
      <w:tr w:rsidR="003E343A" w:rsidRPr="00D856D9" w14:paraId="46B41CB4" w14:textId="77777777" w:rsidTr="00FE4D4D">
        <w:trPr>
          <w:cantSplit/>
          <w:tblHeader/>
        </w:trPr>
        <w:tc>
          <w:tcPr>
            <w:tcW w:w="2610" w:type="dxa"/>
          </w:tcPr>
          <w:p w14:paraId="4494F2EB" w14:textId="469F9F86" w:rsidR="003E343A" w:rsidRPr="00D856D9" w:rsidRDefault="003E343A" w:rsidP="003E343A">
            <w:pPr>
              <w:spacing w:line="240" w:lineRule="atLeast"/>
              <w:ind w:right="-259"/>
            </w:pPr>
          </w:p>
        </w:tc>
        <w:tc>
          <w:tcPr>
            <w:tcW w:w="990" w:type="dxa"/>
            <w:hideMark/>
          </w:tcPr>
          <w:p w14:paraId="2137FC43" w14:textId="77777777"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tax</w:t>
            </w:r>
          </w:p>
        </w:tc>
        <w:tc>
          <w:tcPr>
            <w:tcW w:w="181" w:type="dxa"/>
          </w:tcPr>
          <w:p w14:paraId="7BD5567A" w14:textId="77777777" w:rsidR="003E343A" w:rsidRPr="00D856D9" w:rsidRDefault="003E343A" w:rsidP="003E343A">
            <w:pPr>
              <w:tabs>
                <w:tab w:val="decimal" w:pos="765"/>
              </w:tabs>
              <w:spacing w:line="240" w:lineRule="atLeast"/>
              <w:ind w:left="-79" w:right="-79"/>
              <w:jc w:val="center"/>
              <w:rPr>
                <w:lang w:bidi="ar-SA"/>
              </w:rPr>
            </w:pPr>
          </w:p>
        </w:tc>
        <w:tc>
          <w:tcPr>
            <w:tcW w:w="1016" w:type="dxa"/>
            <w:hideMark/>
          </w:tcPr>
          <w:p w14:paraId="426372BE" w14:textId="77777777"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benefit</w:t>
            </w:r>
          </w:p>
        </w:tc>
        <w:tc>
          <w:tcPr>
            <w:tcW w:w="180" w:type="dxa"/>
          </w:tcPr>
          <w:p w14:paraId="7C35B691" w14:textId="77777777" w:rsidR="003E343A" w:rsidRPr="00D856D9" w:rsidRDefault="003E343A" w:rsidP="003E343A">
            <w:pPr>
              <w:tabs>
                <w:tab w:val="decimal" w:pos="765"/>
              </w:tabs>
              <w:spacing w:line="240" w:lineRule="atLeast"/>
              <w:ind w:left="-79" w:right="-79"/>
              <w:jc w:val="center"/>
              <w:rPr>
                <w:lang w:bidi="ar-SA"/>
              </w:rPr>
            </w:pPr>
          </w:p>
        </w:tc>
        <w:tc>
          <w:tcPr>
            <w:tcW w:w="1143" w:type="dxa"/>
            <w:hideMark/>
          </w:tcPr>
          <w:p w14:paraId="33A9C6D2" w14:textId="77777777"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tax</w:t>
            </w:r>
          </w:p>
        </w:tc>
        <w:tc>
          <w:tcPr>
            <w:tcW w:w="180" w:type="dxa"/>
          </w:tcPr>
          <w:p w14:paraId="133D40BB" w14:textId="77777777" w:rsidR="003E343A" w:rsidRPr="00D856D9" w:rsidRDefault="003E343A" w:rsidP="003E343A">
            <w:pPr>
              <w:tabs>
                <w:tab w:val="left" w:pos="720"/>
                <w:tab w:val="decimal" w:pos="765"/>
              </w:tabs>
              <w:spacing w:line="240" w:lineRule="atLeast"/>
              <w:ind w:left="-79" w:right="-79"/>
              <w:jc w:val="center"/>
              <w:rPr>
                <w:lang w:bidi="ar-SA"/>
              </w:rPr>
            </w:pPr>
          </w:p>
        </w:tc>
        <w:tc>
          <w:tcPr>
            <w:tcW w:w="990" w:type="dxa"/>
            <w:hideMark/>
          </w:tcPr>
          <w:p w14:paraId="2FE902A0" w14:textId="77777777"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Tax</w:t>
            </w:r>
          </w:p>
        </w:tc>
        <w:tc>
          <w:tcPr>
            <w:tcW w:w="180" w:type="dxa"/>
          </w:tcPr>
          <w:p w14:paraId="191692E9" w14:textId="77777777" w:rsidR="003E343A" w:rsidRPr="00D856D9" w:rsidRDefault="003E343A" w:rsidP="003E343A">
            <w:pPr>
              <w:tabs>
                <w:tab w:val="left" w:pos="720"/>
                <w:tab w:val="decimal" w:pos="765"/>
              </w:tabs>
              <w:spacing w:line="240" w:lineRule="atLeast"/>
              <w:ind w:left="-79" w:right="-79"/>
              <w:jc w:val="center"/>
              <w:rPr>
                <w:lang w:bidi="ar-SA"/>
              </w:rPr>
            </w:pPr>
          </w:p>
        </w:tc>
        <w:tc>
          <w:tcPr>
            <w:tcW w:w="899" w:type="dxa"/>
            <w:hideMark/>
          </w:tcPr>
          <w:p w14:paraId="120EC5DF" w14:textId="710AE9DA"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benefit</w:t>
            </w:r>
          </w:p>
        </w:tc>
        <w:tc>
          <w:tcPr>
            <w:tcW w:w="183" w:type="dxa"/>
          </w:tcPr>
          <w:p w14:paraId="5BC9AB97" w14:textId="77777777" w:rsidR="003E343A" w:rsidRPr="00D856D9" w:rsidRDefault="003E343A" w:rsidP="003E343A">
            <w:pPr>
              <w:tabs>
                <w:tab w:val="decimal" w:pos="765"/>
              </w:tabs>
              <w:spacing w:line="240" w:lineRule="atLeast"/>
              <w:ind w:left="-79" w:right="-79"/>
              <w:jc w:val="center"/>
              <w:rPr>
                <w:lang w:bidi="ar-SA"/>
              </w:rPr>
            </w:pPr>
          </w:p>
        </w:tc>
        <w:tc>
          <w:tcPr>
            <w:tcW w:w="1042" w:type="dxa"/>
            <w:hideMark/>
          </w:tcPr>
          <w:p w14:paraId="62C8A6CE" w14:textId="77777777" w:rsidR="003E343A" w:rsidRPr="00D856D9" w:rsidRDefault="003E343A" w:rsidP="003E343A">
            <w:pPr>
              <w:tabs>
                <w:tab w:val="left" w:pos="720"/>
                <w:tab w:val="decimal" w:pos="765"/>
              </w:tabs>
              <w:spacing w:line="240" w:lineRule="atLeast"/>
              <w:ind w:left="-79" w:right="-79"/>
              <w:jc w:val="center"/>
              <w:rPr>
                <w:lang w:bidi="ar-SA"/>
              </w:rPr>
            </w:pPr>
            <w:r w:rsidRPr="00D856D9">
              <w:rPr>
                <w:lang w:bidi="ar-SA"/>
              </w:rPr>
              <w:t>Tax</w:t>
            </w:r>
          </w:p>
        </w:tc>
      </w:tr>
      <w:tr w:rsidR="0081670E" w:rsidRPr="00D856D9" w14:paraId="4323A098" w14:textId="77777777" w:rsidTr="00FE4D4D">
        <w:trPr>
          <w:cantSplit/>
          <w:tblHeader/>
        </w:trPr>
        <w:tc>
          <w:tcPr>
            <w:tcW w:w="2610" w:type="dxa"/>
          </w:tcPr>
          <w:p w14:paraId="06BE0680" w14:textId="77777777" w:rsidR="0081670E" w:rsidRPr="00D856D9" w:rsidRDefault="0081670E" w:rsidP="00745F09">
            <w:pPr>
              <w:spacing w:line="240" w:lineRule="atLeast"/>
              <w:ind w:left="180" w:right="-259" w:hanging="180"/>
            </w:pPr>
          </w:p>
        </w:tc>
        <w:tc>
          <w:tcPr>
            <w:tcW w:w="6984" w:type="dxa"/>
            <w:gridSpan w:val="11"/>
            <w:hideMark/>
          </w:tcPr>
          <w:p w14:paraId="430C1F90" w14:textId="77777777" w:rsidR="0081670E" w:rsidRPr="00D856D9" w:rsidRDefault="0081670E" w:rsidP="00745F09">
            <w:pPr>
              <w:tabs>
                <w:tab w:val="left" w:pos="720"/>
                <w:tab w:val="decimal" w:pos="765"/>
              </w:tabs>
              <w:spacing w:line="240" w:lineRule="atLeast"/>
              <w:ind w:right="11"/>
              <w:jc w:val="center"/>
              <w:rPr>
                <w:i/>
                <w:iCs/>
                <w:lang w:bidi="ar-SA"/>
              </w:rPr>
            </w:pPr>
            <w:r w:rsidRPr="00D856D9">
              <w:rPr>
                <w:i/>
                <w:iCs/>
              </w:rPr>
              <w:t>(in thousand Baht)</w:t>
            </w:r>
          </w:p>
        </w:tc>
      </w:tr>
      <w:tr w:rsidR="008B3536" w:rsidRPr="00D856D9" w14:paraId="1D6F1E56" w14:textId="77777777" w:rsidTr="00FE4D4D">
        <w:trPr>
          <w:cantSplit/>
          <w:tblHeader/>
        </w:trPr>
        <w:tc>
          <w:tcPr>
            <w:tcW w:w="2610" w:type="dxa"/>
          </w:tcPr>
          <w:p w14:paraId="584C124A" w14:textId="77777777" w:rsidR="008B3536" w:rsidRPr="00D856D9" w:rsidRDefault="008B3536" w:rsidP="005F539B">
            <w:pPr>
              <w:spacing w:line="240" w:lineRule="atLeast"/>
              <w:ind w:right="-259"/>
              <w:rPr>
                <w:b/>
                <w:bCs/>
                <w:i/>
                <w:iCs/>
              </w:rPr>
            </w:pPr>
            <w:r w:rsidRPr="00D856D9">
              <w:rPr>
                <w:b/>
                <w:bCs/>
                <w:i/>
                <w:iCs/>
              </w:rPr>
              <w:t xml:space="preserve">Recognised in other </w:t>
            </w:r>
          </w:p>
          <w:p w14:paraId="32235207" w14:textId="79668A14" w:rsidR="008B3536" w:rsidRPr="00D856D9" w:rsidRDefault="008B3536" w:rsidP="008B3536">
            <w:pPr>
              <w:spacing w:line="240" w:lineRule="atLeast"/>
              <w:ind w:left="180" w:right="-259" w:hanging="180"/>
            </w:pPr>
            <w:r w:rsidRPr="00D856D9">
              <w:rPr>
                <w:b/>
                <w:bCs/>
                <w:i/>
                <w:iCs/>
              </w:rPr>
              <w:t xml:space="preserve">   comprehensive income</w:t>
            </w:r>
          </w:p>
        </w:tc>
        <w:tc>
          <w:tcPr>
            <w:tcW w:w="6984" w:type="dxa"/>
            <w:gridSpan w:val="11"/>
          </w:tcPr>
          <w:p w14:paraId="100EA8D1" w14:textId="77777777" w:rsidR="008B3536" w:rsidRPr="00D856D9" w:rsidRDefault="008B3536" w:rsidP="008B3536">
            <w:pPr>
              <w:tabs>
                <w:tab w:val="left" w:pos="720"/>
                <w:tab w:val="decimal" w:pos="765"/>
              </w:tabs>
              <w:spacing w:line="240" w:lineRule="atLeast"/>
              <w:ind w:right="11"/>
              <w:jc w:val="center"/>
              <w:rPr>
                <w:i/>
                <w:iCs/>
              </w:rPr>
            </w:pPr>
          </w:p>
        </w:tc>
      </w:tr>
      <w:tr w:rsidR="00337B06" w:rsidRPr="00D856D9" w14:paraId="010C6E71" w14:textId="77777777" w:rsidTr="00486EAB">
        <w:trPr>
          <w:cantSplit/>
        </w:trPr>
        <w:tc>
          <w:tcPr>
            <w:tcW w:w="2610" w:type="dxa"/>
          </w:tcPr>
          <w:p w14:paraId="79A6AE2B" w14:textId="041A129E" w:rsidR="00337B06" w:rsidRPr="00D856D9" w:rsidRDefault="00486EAB" w:rsidP="00337B06">
            <w:pPr>
              <w:spacing w:line="240" w:lineRule="atLeast"/>
              <w:ind w:left="100" w:right="-297" w:hanging="90"/>
              <w:jc w:val="left"/>
            </w:pPr>
            <w:r w:rsidRPr="00486EAB">
              <w:t>Loss on cash flow hedge</w:t>
            </w:r>
          </w:p>
        </w:tc>
        <w:tc>
          <w:tcPr>
            <w:tcW w:w="990" w:type="dxa"/>
            <w:tcBorders>
              <w:left w:val="nil"/>
              <w:right w:val="nil"/>
            </w:tcBorders>
            <w:vAlign w:val="bottom"/>
          </w:tcPr>
          <w:p w14:paraId="0A749D56" w14:textId="5239337B" w:rsidR="00337B06" w:rsidRPr="00C3182A" w:rsidRDefault="00486EAB" w:rsidP="00C3182A">
            <w:pPr>
              <w:pStyle w:val="acctfourfigures"/>
              <w:tabs>
                <w:tab w:val="clear" w:pos="765"/>
                <w:tab w:val="decimal" w:pos="823"/>
              </w:tabs>
              <w:spacing w:line="240" w:lineRule="atLeast"/>
              <w:ind w:left="-72" w:right="-72"/>
              <w:rPr>
                <w:spacing w:val="-2"/>
                <w:sz w:val="20"/>
                <w:rtl/>
                <w:cs/>
              </w:rPr>
            </w:pPr>
            <w:r w:rsidRPr="00C3182A">
              <w:rPr>
                <w:spacing w:val="-2"/>
                <w:sz w:val="20"/>
                <w:lang w:bidi="th-TH"/>
              </w:rPr>
              <w:t>(145,541)</w:t>
            </w:r>
          </w:p>
        </w:tc>
        <w:tc>
          <w:tcPr>
            <w:tcW w:w="181" w:type="dxa"/>
          </w:tcPr>
          <w:p w14:paraId="36C4AD81" w14:textId="77777777" w:rsidR="00337B06" w:rsidRPr="00D856D9" w:rsidRDefault="00337B06" w:rsidP="00337B06">
            <w:pPr>
              <w:pStyle w:val="acctfourfigures"/>
              <w:tabs>
                <w:tab w:val="clear" w:pos="765"/>
                <w:tab w:val="decimal" w:pos="679"/>
              </w:tabs>
              <w:spacing w:line="240" w:lineRule="atLeast"/>
              <w:ind w:left="-72" w:right="-72"/>
              <w:rPr>
                <w:rFonts w:eastAsia="MS Mincho"/>
                <w:sz w:val="20"/>
                <w:lang w:bidi="th-TH"/>
              </w:rPr>
            </w:pPr>
          </w:p>
        </w:tc>
        <w:tc>
          <w:tcPr>
            <w:tcW w:w="1016" w:type="dxa"/>
            <w:tcBorders>
              <w:left w:val="nil"/>
              <w:right w:val="nil"/>
            </w:tcBorders>
            <w:vAlign w:val="bottom"/>
          </w:tcPr>
          <w:p w14:paraId="32410FB9" w14:textId="4F0537F5" w:rsidR="00337B06" w:rsidRPr="00D856D9" w:rsidRDefault="00486EAB" w:rsidP="00C3182A">
            <w:pPr>
              <w:pStyle w:val="acctfourfigures"/>
              <w:tabs>
                <w:tab w:val="clear" w:pos="765"/>
                <w:tab w:val="decimal" w:pos="818"/>
              </w:tabs>
              <w:spacing w:line="240" w:lineRule="atLeast"/>
              <w:ind w:left="-72" w:right="-72"/>
              <w:rPr>
                <w:spacing w:val="-2"/>
                <w:sz w:val="20"/>
                <w:rtl/>
                <w:cs/>
              </w:rPr>
            </w:pPr>
            <w:r>
              <w:rPr>
                <w:spacing w:val="-2"/>
                <w:sz w:val="20"/>
                <w:lang w:bidi="th-TH"/>
              </w:rPr>
              <w:t>29</w:t>
            </w:r>
            <w:r>
              <w:rPr>
                <w:spacing w:val="-2"/>
                <w:sz w:val="20"/>
              </w:rPr>
              <w:t>,108</w:t>
            </w:r>
          </w:p>
        </w:tc>
        <w:tc>
          <w:tcPr>
            <w:tcW w:w="180" w:type="dxa"/>
          </w:tcPr>
          <w:p w14:paraId="0504E83B" w14:textId="77777777" w:rsidR="00337B06" w:rsidRPr="00D856D9" w:rsidRDefault="00337B06" w:rsidP="00337B06">
            <w:pPr>
              <w:pStyle w:val="acctfourfigures"/>
              <w:tabs>
                <w:tab w:val="clear" w:pos="765"/>
                <w:tab w:val="decimal" w:pos="679"/>
              </w:tabs>
              <w:spacing w:line="240" w:lineRule="atLeast"/>
              <w:ind w:left="-72" w:right="-72"/>
              <w:rPr>
                <w:spacing w:val="-2"/>
                <w:sz w:val="20"/>
                <w:lang w:bidi="th-TH"/>
              </w:rPr>
            </w:pPr>
          </w:p>
        </w:tc>
        <w:tc>
          <w:tcPr>
            <w:tcW w:w="1143" w:type="dxa"/>
            <w:tcBorders>
              <w:left w:val="nil"/>
              <w:right w:val="nil"/>
            </w:tcBorders>
            <w:vAlign w:val="bottom"/>
          </w:tcPr>
          <w:p w14:paraId="284DBF81" w14:textId="3273A6C9" w:rsidR="00337B06" w:rsidRPr="00C3182A" w:rsidRDefault="00486EAB" w:rsidP="00337B06">
            <w:pPr>
              <w:pStyle w:val="acctfourfigures"/>
              <w:tabs>
                <w:tab w:val="clear" w:pos="765"/>
                <w:tab w:val="decimal" w:pos="880"/>
              </w:tabs>
              <w:spacing w:line="240" w:lineRule="atLeast"/>
              <w:ind w:left="-72" w:right="-72"/>
              <w:rPr>
                <w:spacing w:val="-2"/>
                <w:sz w:val="20"/>
                <w:rtl/>
                <w:cs/>
              </w:rPr>
            </w:pPr>
            <w:r w:rsidRPr="00C3182A">
              <w:rPr>
                <w:spacing w:val="-2"/>
                <w:sz w:val="20"/>
                <w:lang w:bidi="th-TH"/>
              </w:rPr>
              <w:t>(166,433)</w:t>
            </w:r>
          </w:p>
        </w:tc>
        <w:tc>
          <w:tcPr>
            <w:tcW w:w="180" w:type="dxa"/>
          </w:tcPr>
          <w:p w14:paraId="49B887D0" w14:textId="77777777" w:rsidR="00337B06" w:rsidRPr="00D856D9" w:rsidRDefault="00337B06" w:rsidP="00337B06">
            <w:pPr>
              <w:pStyle w:val="acctfourfigures"/>
              <w:tabs>
                <w:tab w:val="clear" w:pos="765"/>
                <w:tab w:val="decimal" w:pos="733"/>
              </w:tabs>
              <w:spacing w:line="240" w:lineRule="atLeast"/>
              <w:ind w:left="-72" w:right="-72"/>
              <w:rPr>
                <w:rFonts w:eastAsia="MS Mincho"/>
                <w:sz w:val="20"/>
                <w:lang w:bidi="th-TH"/>
              </w:rPr>
            </w:pPr>
          </w:p>
        </w:tc>
        <w:tc>
          <w:tcPr>
            <w:tcW w:w="990" w:type="dxa"/>
            <w:tcBorders>
              <w:left w:val="nil"/>
              <w:right w:val="nil"/>
            </w:tcBorders>
            <w:vAlign w:val="bottom"/>
          </w:tcPr>
          <w:p w14:paraId="473F0922" w14:textId="19D23B2C" w:rsidR="00337B06" w:rsidRPr="00C3182A" w:rsidRDefault="00486EAB" w:rsidP="00C3182A">
            <w:pPr>
              <w:pStyle w:val="acctfourfigures"/>
              <w:tabs>
                <w:tab w:val="clear" w:pos="765"/>
                <w:tab w:val="decimal" w:pos="550"/>
              </w:tabs>
              <w:spacing w:line="240" w:lineRule="atLeast"/>
              <w:ind w:left="-72" w:right="-72"/>
              <w:rPr>
                <w:b/>
                <w:bCs/>
                <w:spacing w:val="-2"/>
                <w:sz w:val="20"/>
                <w:lang w:bidi="th-TH"/>
              </w:rPr>
            </w:pPr>
            <w:r w:rsidRPr="00C3182A">
              <w:rPr>
                <w:b/>
                <w:bCs/>
                <w:spacing w:val="-2"/>
                <w:sz w:val="20"/>
                <w:lang w:bidi="th-TH"/>
              </w:rPr>
              <w:t>-</w:t>
            </w:r>
          </w:p>
        </w:tc>
        <w:tc>
          <w:tcPr>
            <w:tcW w:w="180" w:type="dxa"/>
          </w:tcPr>
          <w:p w14:paraId="584E3DA2" w14:textId="77777777" w:rsidR="00337B06" w:rsidRPr="00D856D9" w:rsidRDefault="00337B06" w:rsidP="00337B06">
            <w:pPr>
              <w:pStyle w:val="acctfourfigures"/>
              <w:tabs>
                <w:tab w:val="clear" w:pos="765"/>
                <w:tab w:val="decimal" w:pos="679"/>
              </w:tabs>
              <w:spacing w:line="240" w:lineRule="atLeast"/>
              <w:ind w:left="-72" w:right="-72"/>
              <w:rPr>
                <w:rFonts w:eastAsia="MS Mincho"/>
                <w:sz w:val="20"/>
                <w:lang w:bidi="th-TH"/>
              </w:rPr>
            </w:pPr>
          </w:p>
        </w:tc>
        <w:tc>
          <w:tcPr>
            <w:tcW w:w="899" w:type="dxa"/>
            <w:tcBorders>
              <w:left w:val="nil"/>
              <w:right w:val="nil"/>
            </w:tcBorders>
            <w:vAlign w:val="bottom"/>
          </w:tcPr>
          <w:p w14:paraId="4C9F595A" w14:textId="3134CBC5" w:rsidR="00337B06" w:rsidRPr="00C3182A" w:rsidRDefault="00486EAB" w:rsidP="00C3182A">
            <w:pPr>
              <w:pStyle w:val="acctfourfigures"/>
              <w:tabs>
                <w:tab w:val="clear" w:pos="765"/>
                <w:tab w:val="decimal" w:pos="462"/>
              </w:tabs>
              <w:spacing w:line="240" w:lineRule="atLeast"/>
              <w:ind w:left="-72" w:right="-72"/>
              <w:rPr>
                <w:spacing w:val="-2"/>
                <w:sz w:val="20"/>
                <w:lang w:bidi="th-TH"/>
              </w:rPr>
            </w:pPr>
            <w:r w:rsidRPr="00C3182A">
              <w:rPr>
                <w:spacing w:val="-2"/>
                <w:sz w:val="20"/>
                <w:lang w:bidi="th-TH"/>
              </w:rPr>
              <w:t>-</w:t>
            </w:r>
          </w:p>
        </w:tc>
        <w:tc>
          <w:tcPr>
            <w:tcW w:w="183" w:type="dxa"/>
          </w:tcPr>
          <w:p w14:paraId="1833A1F2" w14:textId="77777777" w:rsidR="00337B06" w:rsidRPr="00D856D9" w:rsidRDefault="00337B06" w:rsidP="00337B06">
            <w:pPr>
              <w:pStyle w:val="acctfourfigures"/>
              <w:tabs>
                <w:tab w:val="clear" w:pos="765"/>
                <w:tab w:val="decimal" w:pos="679"/>
              </w:tabs>
              <w:spacing w:line="240" w:lineRule="atLeast"/>
              <w:ind w:left="-72" w:right="-72"/>
              <w:rPr>
                <w:rFonts w:eastAsia="MS Mincho"/>
                <w:sz w:val="20"/>
                <w:lang w:bidi="th-TH"/>
              </w:rPr>
            </w:pPr>
          </w:p>
        </w:tc>
        <w:tc>
          <w:tcPr>
            <w:tcW w:w="1042" w:type="dxa"/>
            <w:tcBorders>
              <w:left w:val="nil"/>
              <w:right w:val="nil"/>
            </w:tcBorders>
            <w:vAlign w:val="bottom"/>
          </w:tcPr>
          <w:p w14:paraId="0FD88900" w14:textId="517A14AA" w:rsidR="00337B06" w:rsidRPr="00C3182A" w:rsidRDefault="00486EAB" w:rsidP="00C3182A">
            <w:pPr>
              <w:pStyle w:val="acctfourfigures"/>
              <w:tabs>
                <w:tab w:val="clear" w:pos="765"/>
                <w:tab w:val="decimal" w:pos="452"/>
              </w:tabs>
              <w:spacing w:line="240" w:lineRule="atLeast"/>
              <w:ind w:left="-72" w:right="-72"/>
              <w:rPr>
                <w:spacing w:val="-2"/>
                <w:sz w:val="20"/>
                <w:lang w:bidi="th-TH"/>
              </w:rPr>
            </w:pPr>
            <w:r w:rsidRPr="00C3182A">
              <w:rPr>
                <w:spacing w:val="-2"/>
                <w:sz w:val="20"/>
                <w:lang w:bidi="th-TH"/>
              </w:rPr>
              <w:t>-</w:t>
            </w:r>
          </w:p>
        </w:tc>
      </w:tr>
      <w:tr w:rsidR="00486EAB" w:rsidRPr="00D856D9" w14:paraId="13C57370" w14:textId="77777777" w:rsidTr="00486EAB">
        <w:trPr>
          <w:cantSplit/>
        </w:trPr>
        <w:tc>
          <w:tcPr>
            <w:tcW w:w="2610" w:type="dxa"/>
          </w:tcPr>
          <w:p w14:paraId="39860314" w14:textId="708E6FD9" w:rsidR="00486EAB" w:rsidRPr="00D856D9" w:rsidRDefault="00486EAB" w:rsidP="00486EAB">
            <w:pPr>
              <w:spacing w:line="240" w:lineRule="atLeast"/>
              <w:ind w:left="100" w:right="-297" w:hanging="90"/>
              <w:jc w:val="left"/>
            </w:pPr>
            <w:r w:rsidRPr="00D856D9">
              <w:t>Gain (loss) on remeasurements</w:t>
            </w:r>
            <w:r w:rsidRPr="00D856D9">
              <w:br/>
              <w:t>of defined benefit plans</w:t>
            </w:r>
          </w:p>
        </w:tc>
        <w:tc>
          <w:tcPr>
            <w:tcW w:w="990" w:type="dxa"/>
            <w:tcBorders>
              <w:left w:val="nil"/>
              <w:bottom w:val="single" w:sz="4" w:space="0" w:color="auto"/>
              <w:right w:val="nil"/>
            </w:tcBorders>
            <w:vAlign w:val="bottom"/>
          </w:tcPr>
          <w:p w14:paraId="6530E144" w14:textId="7FD305EA" w:rsidR="00486EAB" w:rsidRPr="00C3182A" w:rsidRDefault="00486EAB" w:rsidP="00C3182A">
            <w:pPr>
              <w:pStyle w:val="acctfourfigures"/>
              <w:tabs>
                <w:tab w:val="clear" w:pos="765"/>
                <w:tab w:val="decimal" w:pos="823"/>
              </w:tabs>
              <w:spacing w:line="240" w:lineRule="atLeast"/>
              <w:ind w:left="-72" w:right="-72"/>
              <w:rPr>
                <w:spacing w:val="-2"/>
                <w:sz w:val="20"/>
                <w:lang w:bidi="th-TH"/>
              </w:rPr>
            </w:pPr>
            <w:r w:rsidRPr="00C3182A">
              <w:rPr>
                <w:spacing w:val="-2"/>
                <w:sz w:val="20"/>
                <w:lang w:bidi="th-TH"/>
              </w:rPr>
              <w:t>(436)</w:t>
            </w:r>
          </w:p>
        </w:tc>
        <w:tc>
          <w:tcPr>
            <w:tcW w:w="181" w:type="dxa"/>
          </w:tcPr>
          <w:p w14:paraId="1F3EE717" w14:textId="77777777" w:rsidR="00486EAB" w:rsidRPr="00C3182A" w:rsidRDefault="00486EAB" w:rsidP="00486EAB">
            <w:pPr>
              <w:pStyle w:val="acctfourfigures"/>
              <w:tabs>
                <w:tab w:val="clear" w:pos="765"/>
                <w:tab w:val="decimal" w:pos="679"/>
              </w:tabs>
              <w:spacing w:line="240" w:lineRule="atLeast"/>
              <w:ind w:left="-72" w:right="-72"/>
              <w:rPr>
                <w:rFonts w:eastAsia="MS Mincho"/>
                <w:sz w:val="20"/>
                <w:lang w:bidi="th-TH"/>
              </w:rPr>
            </w:pPr>
          </w:p>
        </w:tc>
        <w:tc>
          <w:tcPr>
            <w:tcW w:w="1016" w:type="dxa"/>
            <w:tcBorders>
              <w:left w:val="nil"/>
              <w:bottom w:val="single" w:sz="4" w:space="0" w:color="auto"/>
              <w:right w:val="nil"/>
            </w:tcBorders>
            <w:vAlign w:val="bottom"/>
          </w:tcPr>
          <w:p w14:paraId="4B341AB9" w14:textId="5D96CC08" w:rsidR="00486EAB" w:rsidRPr="00C3182A" w:rsidRDefault="00486EAB" w:rsidP="00C3182A">
            <w:pPr>
              <w:pStyle w:val="acctfourfigures"/>
              <w:tabs>
                <w:tab w:val="clear" w:pos="765"/>
                <w:tab w:val="decimal" w:pos="818"/>
              </w:tabs>
              <w:spacing w:line="240" w:lineRule="atLeast"/>
              <w:ind w:left="-72" w:right="-72"/>
              <w:rPr>
                <w:spacing w:val="-2"/>
                <w:sz w:val="20"/>
              </w:rPr>
            </w:pPr>
            <w:r w:rsidRPr="00C3182A">
              <w:rPr>
                <w:spacing w:val="-2"/>
                <w:sz w:val="20"/>
              </w:rPr>
              <w:t>87</w:t>
            </w:r>
          </w:p>
        </w:tc>
        <w:tc>
          <w:tcPr>
            <w:tcW w:w="180" w:type="dxa"/>
          </w:tcPr>
          <w:p w14:paraId="28F1FBFB" w14:textId="77777777" w:rsidR="00486EAB" w:rsidRPr="00C3182A" w:rsidRDefault="00486EAB" w:rsidP="00486EAB">
            <w:pPr>
              <w:pStyle w:val="acctfourfigures"/>
              <w:tabs>
                <w:tab w:val="clear" w:pos="765"/>
                <w:tab w:val="decimal" w:pos="679"/>
              </w:tabs>
              <w:spacing w:line="240" w:lineRule="atLeast"/>
              <w:ind w:left="-72" w:right="-72"/>
              <w:rPr>
                <w:spacing w:val="-2"/>
                <w:sz w:val="20"/>
                <w:lang w:bidi="th-TH"/>
              </w:rPr>
            </w:pPr>
          </w:p>
        </w:tc>
        <w:tc>
          <w:tcPr>
            <w:tcW w:w="1143" w:type="dxa"/>
            <w:tcBorders>
              <w:left w:val="nil"/>
              <w:bottom w:val="single" w:sz="4" w:space="0" w:color="auto"/>
              <w:right w:val="nil"/>
            </w:tcBorders>
            <w:vAlign w:val="bottom"/>
          </w:tcPr>
          <w:p w14:paraId="665C9EAD" w14:textId="7D1E29A4" w:rsidR="00486EAB" w:rsidRPr="00C3182A" w:rsidRDefault="00486EAB" w:rsidP="00486EAB">
            <w:pPr>
              <w:pStyle w:val="acctfourfigures"/>
              <w:tabs>
                <w:tab w:val="clear" w:pos="765"/>
                <w:tab w:val="decimal" w:pos="880"/>
              </w:tabs>
              <w:spacing w:line="240" w:lineRule="atLeast"/>
              <w:ind w:left="-72" w:right="-72"/>
              <w:rPr>
                <w:spacing w:val="-2"/>
                <w:sz w:val="20"/>
                <w:lang w:bidi="th-TH"/>
              </w:rPr>
            </w:pPr>
            <w:r w:rsidRPr="00C3182A">
              <w:rPr>
                <w:spacing w:val="-2"/>
                <w:sz w:val="20"/>
                <w:lang w:bidi="th-TH"/>
              </w:rPr>
              <w:t>(349)</w:t>
            </w:r>
          </w:p>
        </w:tc>
        <w:tc>
          <w:tcPr>
            <w:tcW w:w="180" w:type="dxa"/>
          </w:tcPr>
          <w:p w14:paraId="0A405287" w14:textId="77777777" w:rsidR="00486EAB" w:rsidRPr="00C3182A" w:rsidRDefault="00486EAB" w:rsidP="00486EAB">
            <w:pPr>
              <w:pStyle w:val="acctfourfigures"/>
              <w:tabs>
                <w:tab w:val="clear" w:pos="765"/>
                <w:tab w:val="decimal" w:pos="733"/>
              </w:tabs>
              <w:spacing w:line="240" w:lineRule="atLeast"/>
              <w:ind w:left="-72" w:right="-72"/>
              <w:rPr>
                <w:rFonts w:eastAsia="MS Mincho"/>
                <w:sz w:val="20"/>
                <w:lang w:bidi="th-TH"/>
              </w:rPr>
            </w:pPr>
          </w:p>
        </w:tc>
        <w:tc>
          <w:tcPr>
            <w:tcW w:w="990" w:type="dxa"/>
            <w:tcBorders>
              <w:left w:val="nil"/>
              <w:bottom w:val="single" w:sz="4" w:space="0" w:color="auto"/>
              <w:right w:val="nil"/>
            </w:tcBorders>
            <w:vAlign w:val="bottom"/>
          </w:tcPr>
          <w:p w14:paraId="60AACC4C" w14:textId="09307783" w:rsidR="00486EAB" w:rsidRPr="00C3182A" w:rsidRDefault="00486EAB" w:rsidP="00C3182A">
            <w:pPr>
              <w:pStyle w:val="acctfourfigures"/>
              <w:tabs>
                <w:tab w:val="clear" w:pos="765"/>
                <w:tab w:val="decimal" w:pos="826"/>
              </w:tabs>
              <w:spacing w:line="240" w:lineRule="atLeast"/>
              <w:ind w:left="-72" w:right="-72"/>
              <w:rPr>
                <w:spacing w:val="-2"/>
                <w:sz w:val="20"/>
                <w:lang w:bidi="th-TH"/>
              </w:rPr>
            </w:pPr>
            <w:r w:rsidRPr="00C3182A">
              <w:rPr>
                <w:spacing w:val="-2"/>
                <w:sz w:val="20"/>
                <w:lang w:bidi="th-TH"/>
              </w:rPr>
              <w:t>750</w:t>
            </w:r>
          </w:p>
        </w:tc>
        <w:tc>
          <w:tcPr>
            <w:tcW w:w="180" w:type="dxa"/>
          </w:tcPr>
          <w:p w14:paraId="136C75D9" w14:textId="77777777" w:rsidR="00486EAB" w:rsidRPr="00C3182A" w:rsidRDefault="00486EAB" w:rsidP="00486EAB">
            <w:pPr>
              <w:pStyle w:val="acctfourfigures"/>
              <w:tabs>
                <w:tab w:val="clear" w:pos="765"/>
                <w:tab w:val="decimal" w:pos="679"/>
              </w:tabs>
              <w:spacing w:line="240" w:lineRule="atLeast"/>
              <w:ind w:left="-72" w:right="-72"/>
              <w:rPr>
                <w:rFonts w:eastAsia="MS Mincho"/>
                <w:sz w:val="20"/>
                <w:lang w:bidi="th-TH"/>
              </w:rPr>
            </w:pPr>
          </w:p>
        </w:tc>
        <w:tc>
          <w:tcPr>
            <w:tcW w:w="899" w:type="dxa"/>
            <w:tcBorders>
              <w:left w:val="nil"/>
              <w:bottom w:val="single" w:sz="4" w:space="0" w:color="auto"/>
              <w:right w:val="nil"/>
            </w:tcBorders>
            <w:vAlign w:val="bottom"/>
          </w:tcPr>
          <w:p w14:paraId="42F1D16F" w14:textId="236584AE" w:rsidR="00486EAB" w:rsidRPr="00C3182A" w:rsidRDefault="00486EAB" w:rsidP="00C3182A">
            <w:pPr>
              <w:pStyle w:val="acctfourfigures"/>
              <w:tabs>
                <w:tab w:val="clear" w:pos="765"/>
                <w:tab w:val="decimal" w:pos="732"/>
              </w:tabs>
              <w:spacing w:line="240" w:lineRule="atLeast"/>
              <w:ind w:left="-72" w:right="-72"/>
              <w:rPr>
                <w:spacing w:val="-2"/>
                <w:sz w:val="20"/>
                <w:lang w:bidi="th-TH"/>
              </w:rPr>
            </w:pPr>
            <w:r w:rsidRPr="00C3182A">
              <w:rPr>
                <w:spacing w:val="-2"/>
                <w:sz w:val="20"/>
                <w:lang w:bidi="th-TH"/>
              </w:rPr>
              <w:t>(150)</w:t>
            </w:r>
          </w:p>
        </w:tc>
        <w:tc>
          <w:tcPr>
            <w:tcW w:w="183" w:type="dxa"/>
          </w:tcPr>
          <w:p w14:paraId="51FC73BA" w14:textId="77777777" w:rsidR="00486EAB" w:rsidRPr="00C3182A" w:rsidRDefault="00486EAB" w:rsidP="00486EAB">
            <w:pPr>
              <w:pStyle w:val="acctfourfigures"/>
              <w:tabs>
                <w:tab w:val="clear" w:pos="765"/>
                <w:tab w:val="decimal" w:pos="679"/>
              </w:tabs>
              <w:spacing w:line="240" w:lineRule="atLeast"/>
              <w:ind w:left="-72" w:right="-72"/>
              <w:rPr>
                <w:rFonts w:eastAsia="MS Mincho"/>
                <w:sz w:val="20"/>
                <w:lang w:bidi="th-TH"/>
              </w:rPr>
            </w:pPr>
          </w:p>
        </w:tc>
        <w:tc>
          <w:tcPr>
            <w:tcW w:w="1042" w:type="dxa"/>
            <w:tcBorders>
              <w:left w:val="nil"/>
              <w:bottom w:val="single" w:sz="4" w:space="0" w:color="auto"/>
              <w:right w:val="nil"/>
            </w:tcBorders>
            <w:vAlign w:val="bottom"/>
          </w:tcPr>
          <w:p w14:paraId="5CF08FB1" w14:textId="089FC182" w:rsidR="00486EAB" w:rsidRPr="00C3182A" w:rsidRDefault="00486EAB" w:rsidP="00C3182A">
            <w:pPr>
              <w:pStyle w:val="acctfourfigures"/>
              <w:tabs>
                <w:tab w:val="clear" w:pos="765"/>
                <w:tab w:val="decimal" w:pos="732"/>
              </w:tabs>
              <w:spacing w:line="240" w:lineRule="atLeast"/>
              <w:ind w:left="-72" w:right="-72"/>
              <w:rPr>
                <w:spacing w:val="-2"/>
                <w:sz w:val="20"/>
                <w:lang w:bidi="th-TH"/>
              </w:rPr>
            </w:pPr>
            <w:r w:rsidRPr="00C3182A">
              <w:rPr>
                <w:spacing w:val="-2"/>
                <w:sz w:val="20"/>
                <w:lang w:bidi="th-TH"/>
              </w:rPr>
              <w:t>600</w:t>
            </w:r>
          </w:p>
        </w:tc>
      </w:tr>
      <w:tr w:rsidR="00486EAB" w:rsidRPr="00D856D9" w14:paraId="5336F12B" w14:textId="77777777" w:rsidTr="00FE4D4D">
        <w:trPr>
          <w:cantSplit/>
        </w:trPr>
        <w:tc>
          <w:tcPr>
            <w:tcW w:w="2610" w:type="dxa"/>
            <w:hideMark/>
          </w:tcPr>
          <w:p w14:paraId="0820EED6" w14:textId="77777777" w:rsidR="00486EAB" w:rsidRPr="00D856D9" w:rsidRDefault="00486EAB" w:rsidP="00486EAB">
            <w:pPr>
              <w:spacing w:line="240" w:lineRule="atLeast"/>
              <w:ind w:right="-259"/>
              <w:rPr>
                <w:b/>
                <w:bCs/>
              </w:rPr>
            </w:pPr>
            <w:r w:rsidRPr="00D856D9">
              <w:rPr>
                <w:b/>
                <w:bCs/>
              </w:rPr>
              <w:t>Total</w:t>
            </w:r>
          </w:p>
        </w:tc>
        <w:tc>
          <w:tcPr>
            <w:tcW w:w="990" w:type="dxa"/>
            <w:tcBorders>
              <w:top w:val="single" w:sz="4" w:space="0" w:color="auto"/>
              <w:left w:val="nil"/>
              <w:bottom w:val="double" w:sz="4" w:space="0" w:color="auto"/>
              <w:right w:val="nil"/>
            </w:tcBorders>
            <w:vAlign w:val="bottom"/>
          </w:tcPr>
          <w:p w14:paraId="72774FD2" w14:textId="448B427B" w:rsidR="00486EAB" w:rsidRPr="00C3182A" w:rsidRDefault="00486EAB" w:rsidP="00C3182A">
            <w:pPr>
              <w:pStyle w:val="acctfourfigures"/>
              <w:tabs>
                <w:tab w:val="clear" w:pos="765"/>
                <w:tab w:val="decimal" w:pos="823"/>
              </w:tabs>
              <w:spacing w:line="240" w:lineRule="atLeast"/>
              <w:ind w:left="-72" w:right="-72"/>
              <w:rPr>
                <w:b/>
                <w:bCs/>
                <w:spacing w:val="-2"/>
                <w:sz w:val="20"/>
                <w:rtl/>
                <w:cs/>
              </w:rPr>
            </w:pPr>
            <w:r w:rsidRPr="00C3182A">
              <w:rPr>
                <w:b/>
                <w:bCs/>
                <w:spacing w:val="-2"/>
                <w:sz w:val="20"/>
                <w:lang w:bidi="th-TH"/>
              </w:rPr>
              <w:t>(145,977)</w:t>
            </w:r>
          </w:p>
        </w:tc>
        <w:tc>
          <w:tcPr>
            <w:tcW w:w="181" w:type="dxa"/>
            <w:vAlign w:val="bottom"/>
          </w:tcPr>
          <w:p w14:paraId="663E2173" w14:textId="77777777" w:rsidR="00486EAB" w:rsidRPr="00C3182A" w:rsidRDefault="00486EAB" w:rsidP="00486EAB">
            <w:pPr>
              <w:pStyle w:val="acctfourfigures"/>
              <w:tabs>
                <w:tab w:val="clear" w:pos="765"/>
                <w:tab w:val="decimal" w:pos="589"/>
              </w:tabs>
              <w:spacing w:line="240" w:lineRule="atLeast"/>
              <w:ind w:left="-72" w:right="-72"/>
              <w:rPr>
                <w:rFonts w:eastAsia="MS Mincho"/>
                <w:b/>
                <w:bCs/>
                <w:sz w:val="20"/>
                <w:lang w:bidi="th-TH"/>
              </w:rPr>
            </w:pPr>
          </w:p>
        </w:tc>
        <w:tc>
          <w:tcPr>
            <w:tcW w:w="1016" w:type="dxa"/>
            <w:tcBorders>
              <w:top w:val="single" w:sz="4" w:space="0" w:color="auto"/>
              <w:left w:val="nil"/>
              <w:bottom w:val="double" w:sz="4" w:space="0" w:color="auto"/>
              <w:right w:val="nil"/>
            </w:tcBorders>
            <w:vAlign w:val="bottom"/>
          </w:tcPr>
          <w:p w14:paraId="789623D9" w14:textId="42F1C42F" w:rsidR="00486EAB" w:rsidRPr="00C3182A" w:rsidRDefault="00486EAB" w:rsidP="00C3182A">
            <w:pPr>
              <w:pStyle w:val="acctfourfigures"/>
              <w:tabs>
                <w:tab w:val="clear" w:pos="765"/>
                <w:tab w:val="decimal" w:pos="818"/>
              </w:tabs>
              <w:spacing w:line="240" w:lineRule="atLeast"/>
              <w:ind w:left="-72" w:right="-72"/>
              <w:rPr>
                <w:b/>
                <w:bCs/>
                <w:sz w:val="20"/>
                <w:rtl/>
                <w:cs/>
              </w:rPr>
            </w:pPr>
            <w:r w:rsidRPr="00C3182A">
              <w:rPr>
                <w:b/>
                <w:bCs/>
                <w:sz w:val="20"/>
              </w:rPr>
              <w:t>29,195</w:t>
            </w:r>
          </w:p>
        </w:tc>
        <w:tc>
          <w:tcPr>
            <w:tcW w:w="180" w:type="dxa"/>
            <w:vAlign w:val="bottom"/>
          </w:tcPr>
          <w:p w14:paraId="32EA2B54" w14:textId="77777777" w:rsidR="00486EAB" w:rsidRPr="00C3182A" w:rsidRDefault="00486EAB" w:rsidP="00486EAB">
            <w:pPr>
              <w:pStyle w:val="acctfourfigures"/>
              <w:tabs>
                <w:tab w:val="clear" w:pos="765"/>
                <w:tab w:val="decimal" w:pos="589"/>
              </w:tabs>
              <w:spacing w:line="240" w:lineRule="atLeast"/>
              <w:ind w:left="-72" w:right="-72"/>
              <w:rPr>
                <w:rFonts w:eastAsia="MS Mincho"/>
                <w:b/>
                <w:bCs/>
                <w:sz w:val="20"/>
                <w:lang w:bidi="th-TH"/>
              </w:rPr>
            </w:pPr>
          </w:p>
        </w:tc>
        <w:tc>
          <w:tcPr>
            <w:tcW w:w="1143" w:type="dxa"/>
            <w:tcBorders>
              <w:top w:val="single" w:sz="4" w:space="0" w:color="auto"/>
              <w:left w:val="nil"/>
              <w:bottom w:val="double" w:sz="4" w:space="0" w:color="auto"/>
              <w:right w:val="nil"/>
            </w:tcBorders>
            <w:vAlign w:val="bottom"/>
          </w:tcPr>
          <w:p w14:paraId="5C8CF3C8" w14:textId="017E740C" w:rsidR="00486EAB" w:rsidRPr="00C3182A" w:rsidRDefault="00486EAB" w:rsidP="00486EAB">
            <w:pPr>
              <w:pStyle w:val="acctfourfigures"/>
              <w:tabs>
                <w:tab w:val="clear" w:pos="765"/>
                <w:tab w:val="decimal" w:pos="880"/>
              </w:tabs>
              <w:spacing w:line="240" w:lineRule="atLeast"/>
              <w:ind w:left="-72" w:right="-72"/>
              <w:rPr>
                <w:b/>
                <w:bCs/>
                <w:spacing w:val="-2"/>
                <w:sz w:val="20"/>
                <w:rtl/>
                <w:cs/>
              </w:rPr>
            </w:pPr>
            <w:r w:rsidRPr="00C3182A">
              <w:rPr>
                <w:b/>
                <w:bCs/>
                <w:spacing w:val="-2"/>
                <w:sz w:val="20"/>
                <w:lang w:bidi="th-TH"/>
              </w:rPr>
              <w:t>(166,782)</w:t>
            </w:r>
          </w:p>
        </w:tc>
        <w:tc>
          <w:tcPr>
            <w:tcW w:w="180" w:type="dxa"/>
            <w:vAlign w:val="bottom"/>
          </w:tcPr>
          <w:p w14:paraId="26711753" w14:textId="77777777" w:rsidR="00486EAB" w:rsidRPr="00C3182A" w:rsidRDefault="00486EAB" w:rsidP="00486EAB">
            <w:pPr>
              <w:pStyle w:val="acctfourfigures"/>
              <w:tabs>
                <w:tab w:val="clear" w:pos="765"/>
                <w:tab w:val="decimal" w:pos="589"/>
              </w:tabs>
              <w:spacing w:line="240" w:lineRule="atLeast"/>
              <w:ind w:left="-72" w:right="-72"/>
              <w:rPr>
                <w:rFonts w:eastAsia="MS Mincho"/>
                <w:b/>
                <w:bCs/>
                <w:sz w:val="20"/>
                <w:lang w:bidi="th-TH"/>
              </w:rPr>
            </w:pPr>
          </w:p>
        </w:tc>
        <w:tc>
          <w:tcPr>
            <w:tcW w:w="990" w:type="dxa"/>
            <w:tcBorders>
              <w:top w:val="single" w:sz="4" w:space="0" w:color="auto"/>
              <w:left w:val="nil"/>
              <w:bottom w:val="double" w:sz="4" w:space="0" w:color="auto"/>
              <w:right w:val="nil"/>
            </w:tcBorders>
            <w:vAlign w:val="bottom"/>
          </w:tcPr>
          <w:p w14:paraId="5B98928F" w14:textId="2448177D" w:rsidR="00486EAB" w:rsidRPr="00C3182A" w:rsidRDefault="00486EAB" w:rsidP="00C3182A">
            <w:pPr>
              <w:pStyle w:val="acctfourfigures"/>
              <w:tabs>
                <w:tab w:val="clear" w:pos="765"/>
                <w:tab w:val="decimal" w:pos="826"/>
              </w:tabs>
              <w:spacing w:line="240" w:lineRule="atLeast"/>
              <w:ind w:left="-72" w:right="-72"/>
              <w:rPr>
                <w:b/>
                <w:bCs/>
                <w:spacing w:val="-2"/>
                <w:sz w:val="20"/>
                <w:rtl/>
                <w:cs/>
              </w:rPr>
            </w:pPr>
            <w:r w:rsidRPr="00C3182A">
              <w:rPr>
                <w:b/>
                <w:bCs/>
                <w:spacing w:val="-2"/>
                <w:sz w:val="20"/>
                <w:lang w:bidi="th-TH"/>
              </w:rPr>
              <w:t>750</w:t>
            </w:r>
          </w:p>
        </w:tc>
        <w:tc>
          <w:tcPr>
            <w:tcW w:w="180" w:type="dxa"/>
            <w:vAlign w:val="bottom"/>
          </w:tcPr>
          <w:p w14:paraId="073B55C3" w14:textId="77777777" w:rsidR="00486EAB" w:rsidRPr="00C3182A" w:rsidRDefault="00486EAB" w:rsidP="00486EAB">
            <w:pPr>
              <w:pStyle w:val="acctfourfigures"/>
              <w:tabs>
                <w:tab w:val="clear" w:pos="765"/>
                <w:tab w:val="decimal" w:pos="589"/>
              </w:tabs>
              <w:spacing w:line="240" w:lineRule="atLeast"/>
              <w:ind w:left="-72" w:right="-72"/>
              <w:rPr>
                <w:rFonts w:eastAsia="MS Mincho"/>
                <w:b/>
                <w:bCs/>
                <w:sz w:val="20"/>
                <w:lang w:bidi="th-TH"/>
              </w:rPr>
            </w:pPr>
          </w:p>
        </w:tc>
        <w:tc>
          <w:tcPr>
            <w:tcW w:w="899" w:type="dxa"/>
            <w:tcBorders>
              <w:top w:val="single" w:sz="4" w:space="0" w:color="auto"/>
              <w:left w:val="nil"/>
              <w:bottom w:val="double" w:sz="4" w:space="0" w:color="auto"/>
              <w:right w:val="nil"/>
            </w:tcBorders>
            <w:vAlign w:val="bottom"/>
          </w:tcPr>
          <w:p w14:paraId="0A55DD34" w14:textId="019F1751" w:rsidR="00486EAB" w:rsidRPr="00C3182A" w:rsidRDefault="00486EAB" w:rsidP="00C3182A">
            <w:pPr>
              <w:pStyle w:val="acctfourfigures"/>
              <w:tabs>
                <w:tab w:val="clear" w:pos="765"/>
                <w:tab w:val="decimal" w:pos="732"/>
              </w:tabs>
              <w:spacing w:line="240" w:lineRule="atLeast"/>
              <w:ind w:left="-72" w:right="-72"/>
              <w:rPr>
                <w:b/>
                <w:bCs/>
                <w:spacing w:val="-2"/>
                <w:sz w:val="20"/>
                <w:rtl/>
                <w:cs/>
              </w:rPr>
            </w:pPr>
            <w:r w:rsidRPr="00C3182A">
              <w:rPr>
                <w:b/>
                <w:bCs/>
                <w:spacing w:val="-2"/>
                <w:sz w:val="20"/>
                <w:lang w:bidi="th-TH"/>
              </w:rPr>
              <w:t>(150)</w:t>
            </w:r>
          </w:p>
        </w:tc>
        <w:tc>
          <w:tcPr>
            <w:tcW w:w="183" w:type="dxa"/>
            <w:vAlign w:val="bottom"/>
          </w:tcPr>
          <w:p w14:paraId="1B13D2AF" w14:textId="77777777" w:rsidR="00486EAB" w:rsidRPr="00C3182A" w:rsidRDefault="00486EAB" w:rsidP="00486EAB">
            <w:pPr>
              <w:pStyle w:val="acctfourfigures"/>
              <w:tabs>
                <w:tab w:val="clear" w:pos="765"/>
                <w:tab w:val="decimal" w:pos="589"/>
              </w:tabs>
              <w:spacing w:line="240" w:lineRule="atLeast"/>
              <w:ind w:left="-72" w:right="-72"/>
              <w:rPr>
                <w:rFonts w:eastAsia="MS Mincho"/>
                <w:b/>
                <w:bCs/>
                <w:sz w:val="20"/>
                <w:lang w:bidi="th-TH"/>
              </w:rPr>
            </w:pPr>
          </w:p>
        </w:tc>
        <w:tc>
          <w:tcPr>
            <w:tcW w:w="1042" w:type="dxa"/>
            <w:tcBorders>
              <w:top w:val="single" w:sz="4" w:space="0" w:color="auto"/>
              <w:left w:val="nil"/>
              <w:bottom w:val="double" w:sz="4" w:space="0" w:color="auto"/>
              <w:right w:val="nil"/>
            </w:tcBorders>
            <w:vAlign w:val="bottom"/>
          </w:tcPr>
          <w:p w14:paraId="62863F4A" w14:textId="07362D13" w:rsidR="00486EAB" w:rsidRPr="00C3182A" w:rsidRDefault="00486EAB" w:rsidP="00C3182A">
            <w:pPr>
              <w:pStyle w:val="acctfourfigures"/>
              <w:tabs>
                <w:tab w:val="clear" w:pos="765"/>
                <w:tab w:val="decimal" w:pos="732"/>
              </w:tabs>
              <w:spacing w:line="240" w:lineRule="atLeast"/>
              <w:ind w:left="-72" w:right="-72"/>
              <w:rPr>
                <w:b/>
                <w:bCs/>
                <w:spacing w:val="-2"/>
                <w:sz w:val="20"/>
                <w:rtl/>
                <w:cs/>
              </w:rPr>
            </w:pPr>
            <w:r w:rsidRPr="00C3182A">
              <w:rPr>
                <w:b/>
                <w:bCs/>
                <w:spacing w:val="-2"/>
                <w:sz w:val="20"/>
                <w:lang w:bidi="th-TH"/>
              </w:rPr>
              <w:t>600</w:t>
            </w:r>
          </w:p>
        </w:tc>
      </w:tr>
    </w:tbl>
    <w:p w14:paraId="1E04C346" w14:textId="3D899767" w:rsidR="00C3182A" w:rsidRDefault="00C3182A">
      <w:pPr>
        <w:jc w:val="left"/>
        <w:rPr>
          <w:b/>
          <w:bCs/>
        </w:rPr>
      </w:pPr>
    </w:p>
    <w:p w14:paraId="6282277A" w14:textId="77777777" w:rsidR="00C3182A" w:rsidRDefault="00C3182A">
      <w:pPr>
        <w:jc w:val="left"/>
        <w:rPr>
          <w:b/>
          <w:bCs/>
        </w:rPr>
      </w:pPr>
      <w:r>
        <w:rPr>
          <w:b/>
          <w:bCs/>
        </w:rPr>
        <w:br w:type="page"/>
      </w:r>
    </w:p>
    <w:tbl>
      <w:tblPr>
        <w:tblW w:w="9540" w:type="dxa"/>
        <w:tblInd w:w="450" w:type="dxa"/>
        <w:tblLayout w:type="fixed"/>
        <w:tblLook w:val="0000" w:firstRow="0" w:lastRow="0" w:firstColumn="0" w:lastColumn="0" w:noHBand="0" w:noVBand="0"/>
      </w:tblPr>
      <w:tblGrid>
        <w:gridCol w:w="4698"/>
        <w:gridCol w:w="765"/>
        <w:gridCol w:w="236"/>
        <w:gridCol w:w="1170"/>
        <w:gridCol w:w="236"/>
        <w:gridCol w:w="815"/>
        <w:gridCol w:w="270"/>
        <w:gridCol w:w="1350"/>
      </w:tblGrid>
      <w:tr w:rsidR="00064F68" w:rsidRPr="00D856D9" w14:paraId="18C724B8" w14:textId="77777777" w:rsidTr="000171D9">
        <w:tc>
          <w:tcPr>
            <w:tcW w:w="4698" w:type="dxa"/>
          </w:tcPr>
          <w:p w14:paraId="782F455A" w14:textId="0DBA58A0" w:rsidR="00064F68" w:rsidRPr="00D856D9" w:rsidRDefault="00064F68" w:rsidP="00745F09">
            <w:pPr>
              <w:spacing w:line="240" w:lineRule="atLeast"/>
              <w:ind w:right="-43"/>
              <w:rPr>
                <w:spacing w:val="-2"/>
              </w:rPr>
            </w:pPr>
            <w:r w:rsidRPr="00D856D9">
              <w:rPr>
                <w:b/>
                <w:bCs/>
                <w:i/>
                <w:iCs/>
              </w:rPr>
              <w:t>Reconciliation of effective tax rate</w:t>
            </w:r>
          </w:p>
        </w:tc>
        <w:tc>
          <w:tcPr>
            <w:tcW w:w="4842" w:type="dxa"/>
            <w:gridSpan w:val="7"/>
          </w:tcPr>
          <w:p w14:paraId="2C7B7F15" w14:textId="015AF24C" w:rsidR="00064F68" w:rsidRPr="0069150E" w:rsidRDefault="00064F68" w:rsidP="00064F68">
            <w:pPr>
              <w:pStyle w:val="Header"/>
              <w:spacing w:line="240" w:lineRule="atLeast"/>
              <w:ind w:left="-108" w:right="-108"/>
              <w:jc w:val="center"/>
              <w:rPr>
                <w:b/>
                <w:bCs/>
                <w:sz w:val="20"/>
                <w:szCs w:val="20"/>
                <w:highlight w:val="yellow"/>
                <w:lang w:val="en-GB" w:bidi="ar-SA"/>
              </w:rPr>
            </w:pPr>
            <w:r w:rsidRPr="005A528E">
              <w:rPr>
                <w:b/>
                <w:bCs/>
                <w:sz w:val="20"/>
                <w:szCs w:val="20"/>
                <w:lang w:val="en-GB" w:bidi="ar-SA"/>
              </w:rPr>
              <w:t>Consolidated financial statements</w:t>
            </w:r>
          </w:p>
        </w:tc>
      </w:tr>
      <w:tr w:rsidR="0081670E" w:rsidRPr="00D856D9" w14:paraId="6C92D54A" w14:textId="77777777" w:rsidTr="000171D9">
        <w:tc>
          <w:tcPr>
            <w:tcW w:w="4698" w:type="dxa"/>
          </w:tcPr>
          <w:p w14:paraId="2AD86363" w14:textId="00CD47F2" w:rsidR="0081670E" w:rsidRPr="00D856D9" w:rsidRDefault="0081670E" w:rsidP="00307608">
            <w:pPr>
              <w:jc w:val="left"/>
              <w:rPr>
                <w:b/>
                <w:bCs/>
                <w:i/>
                <w:iCs/>
                <w:szCs w:val="25"/>
              </w:rPr>
            </w:pPr>
          </w:p>
        </w:tc>
        <w:tc>
          <w:tcPr>
            <w:tcW w:w="2171" w:type="dxa"/>
            <w:gridSpan w:val="3"/>
          </w:tcPr>
          <w:p w14:paraId="4A699DD0" w14:textId="464AAAAE" w:rsidR="0081670E" w:rsidRPr="0043792A" w:rsidRDefault="00ED2782" w:rsidP="00745F09">
            <w:pPr>
              <w:pStyle w:val="Header"/>
              <w:spacing w:line="240" w:lineRule="atLeast"/>
              <w:ind w:left="-108" w:right="-108"/>
              <w:jc w:val="center"/>
              <w:rPr>
                <w:sz w:val="20"/>
                <w:szCs w:val="20"/>
                <w:lang w:val="en-GB" w:eastAsia="en-US"/>
              </w:rPr>
            </w:pPr>
            <w:r w:rsidRPr="0043792A">
              <w:rPr>
                <w:sz w:val="20"/>
                <w:szCs w:val="20"/>
                <w:lang w:val="en-GB" w:eastAsia="en-US"/>
              </w:rPr>
              <w:t>2025</w:t>
            </w:r>
          </w:p>
        </w:tc>
        <w:tc>
          <w:tcPr>
            <w:tcW w:w="236" w:type="dxa"/>
            <w:vAlign w:val="bottom"/>
          </w:tcPr>
          <w:p w14:paraId="50D80E07" w14:textId="77777777" w:rsidR="0081670E" w:rsidRPr="0069150E" w:rsidRDefault="0081670E" w:rsidP="00745F09">
            <w:pPr>
              <w:pStyle w:val="Header"/>
              <w:spacing w:line="240" w:lineRule="atLeast"/>
              <w:ind w:left="-108" w:right="-108"/>
              <w:jc w:val="center"/>
              <w:rPr>
                <w:sz w:val="20"/>
                <w:szCs w:val="20"/>
                <w:highlight w:val="yellow"/>
                <w:lang w:val="en-GB" w:eastAsia="en-US"/>
              </w:rPr>
            </w:pPr>
          </w:p>
        </w:tc>
        <w:tc>
          <w:tcPr>
            <w:tcW w:w="2435" w:type="dxa"/>
            <w:gridSpan w:val="3"/>
          </w:tcPr>
          <w:p w14:paraId="0B9EF7BD" w14:textId="27D1C652" w:rsidR="0081670E" w:rsidRPr="005A528E" w:rsidRDefault="00AF3E56" w:rsidP="00745F09">
            <w:pPr>
              <w:pStyle w:val="Header"/>
              <w:spacing w:line="240" w:lineRule="atLeast"/>
              <w:ind w:left="-108" w:right="-108"/>
              <w:jc w:val="center"/>
              <w:rPr>
                <w:sz w:val="20"/>
                <w:szCs w:val="20"/>
                <w:lang w:val="en-GB" w:eastAsia="en-US"/>
              </w:rPr>
            </w:pPr>
            <w:r w:rsidRPr="005A528E">
              <w:rPr>
                <w:sz w:val="20"/>
                <w:szCs w:val="20"/>
                <w:lang w:val="en-GB" w:eastAsia="en-US"/>
              </w:rPr>
              <w:t>202</w:t>
            </w:r>
            <w:r w:rsidR="00337B06" w:rsidRPr="005A528E">
              <w:rPr>
                <w:sz w:val="20"/>
                <w:szCs w:val="20"/>
                <w:lang w:val="en-GB" w:eastAsia="en-US"/>
              </w:rPr>
              <w:t>4</w:t>
            </w:r>
          </w:p>
        </w:tc>
      </w:tr>
      <w:tr w:rsidR="00FE4D4D" w:rsidRPr="00D856D9" w14:paraId="5014F134" w14:textId="77777777" w:rsidTr="000171D9">
        <w:tc>
          <w:tcPr>
            <w:tcW w:w="4698" w:type="dxa"/>
          </w:tcPr>
          <w:p w14:paraId="29A0A0FA" w14:textId="77777777" w:rsidR="00FE4D4D" w:rsidRPr="00D856D9" w:rsidRDefault="00FE4D4D" w:rsidP="00307608">
            <w:pPr>
              <w:jc w:val="left"/>
              <w:rPr>
                <w:b/>
                <w:bCs/>
                <w:i/>
                <w:iCs/>
                <w:szCs w:val="25"/>
              </w:rPr>
            </w:pPr>
          </w:p>
        </w:tc>
        <w:tc>
          <w:tcPr>
            <w:tcW w:w="2171" w:type="dxa"/>
            <w:gridSpan w:val="3"/>
          </w:tcPr>
          <w:p w14:paraId="124C68A5" w14:textId="77777777" w:rsidR="00FE4D4D" w:rsidRPr="0043792A" w:rsidRDefault="00FE4D4D" w:rsidP="00745F09">
            <w:pPr>
              <w:pStyle w:val="Header"/>
              <w:spacing w:line="240" w:lineRule="atLeast"/>
              <w:ind w:left="-108" w:right="-108"/>
              <w:jc w:val="center"/>
              <w:rPr>
                <w:sz w:val="20"/>
                <w:szCs w:val="20"/>
                <w:lang w:val="en-GB" w:eastAsia="en-US"/>
              </w:rPr>
            </w:pPr>
          </w:p>
        </w:tc>
        <w:tc>
          <w:tcPr>
            <w:tcW w:w="236" w:type="dxa"/>
            <w:vAlign w:val="bottom"/>
          </w:tcPr>
          <w:p w14:paraId="185742E8" w14:textId="77777777" w:rsidR="00FE4D4D" w:rsidRPr="0069150E" w:rsidRDefault="00FE4D4D" w:rsidP="00745F09">
            <w:pPr>
              <w:pStyle w:val="Header"/>
              <w:spacing w:line="240" w:lineRule="atLeast"/>
              <w:ind w:left="-108" w:right="-108"/>
              <w:jc w:val="center"/>
              <w:rPr>
                <w:sz w:val="20"/>
                <w:szCs w:val="20"/>
                <w:highlight w:val="yellow"/>
                <w:lang w:val="en-GB" w:eastAsia="en-US"/>
              </w:rPr>
            </w:pPr>
          </w:p>
        </w:tc>
        <w:tc>
          <w:tcPr>
            <w:tcW w:w="2435" w:type="dxa"/>
            <w:gridSpan w:val="3"/>
          </w:tcPr>
          <w:p w14:paraId="66AE8443" w14:textId="24202F9A" w:rsidR="00FE4D4D" w:rsidRPr="005A528E" w:rsidRDefault="00FE4D4D" w:rsidP="00745F09">
            <w:pPr>
              <w:pStyle w:val="Header"/>
              <w:spacing w:line="240" w:lineRule="atLeast"/>
              <w:ind w:left="-108" w:right="-108"/>
              <w:jc w:val="center"/>
              <w:rPr>
                <w:sz w:val="20"/>
                <w:szCs w:val="20"/>
                <w:lang w:val="en-GB" w:eastAsia="en-US"/>
              </w:rPr>
            </w:pPr>
            <w:r w:rsidRPr="005A528E">
              <w:rPr>
                <w:rFonts w:cs="Angsana New"/>
                <w:sz w:val="20"/>
                <w:szCs w:val="20"/>
                <w:lang w:val="en-GB" w:eastAsia="en-US"/>
              </w:rPr>
              <w:t>(</w:t>
            </w:r>
            <w:r w:rsidRPr="005A528E">
              <w:rPr>
                <w:sz w:val="20"/>
                <w:szCs w:val="20"/>
                <w:lang w:val="en-GB" w:eastAsia="en-US"/>
              </w:rPr>
              <w:t>Restated)</w:t>
            </w:r>
          </w:p>
        </w:tc>
      </w:tr>
      <w:tr w:rsidR="0081670E" w:rsidRPr="00D856D9" w14:paraId="3F39F393" w14:textId="77777777" w:rsidTr="000171D9">
        <w:tc>
          <w:tcPr>
            <w:tcW w:w="4698" w:type="dxa"/>
          </w:tcPr>
          <w:p w14:paraId="580D6A99" w14:textId="77777777" w:rsidR="0081670E" w:rsidRPr="00D856D9" w:rsidRDefault="0081670E" w:rsidP="00745F09">
            <w:pPr>
              <w:spacing w:line="240" w:lineRule="atLeast"/>
              <w:ind w:right="-43"/>
              <w:rPr>
                <w:spacing w:val="-2"/>
              </w:rPr>
            </w:pPr>
          </w:p>
        </w:tc>
        <w:tc>
          <w:tcPr>
            <w:tcW w:w="765" w:type="dxa"/>
            <w:vAlign w:val="bottom"/>
          </w:tcPr>
          <w:p w14:paraId="15BF4D05" w14:textId="77777777" w:rsidR="0081670E" w:rsidRPr="0043792A" w:rsidRDefault="0081670E" w:rsidP="00745F09">
            <w:pPr>
              <w:spacing w:line="240" w:lineRule="atLeast"/>
              <w:ind w:left="-108" w:right="-108"/>
              <w:jc w:val="center"/>
              <w:rPr>
                <w:i/>
                <w:iCs/>
                <w:color w:val="000000"/>
              </w:rPr>
            </w:pPr>
            <w:r w:rsidRPr="0043792A">
              <w:rPr>
                <w:i/>
                <w:iCs/>
                <w:color w:val="000000"/>
              </w:rPr>
              <w:t>Rate</w:t>
            </w:r>
          </w:p>
        </w:tc>
        <w:tc>
          <w:tcPr>
            <w:tcW w:w="236" w:type="dxa"/>
          </w:tcPr>
          <w:p w14:paraId="66FA7FB2" w14:textId="77777777" w:rsidR="0081670E" w:rsidRPr="0043792A" w:rsidRDefault="0081670E" w:rsidP="00745F09">
            <w:pPr>
              <w:spacing w:line="240" w:lineRule="atLeast"/>
              <w:ind w:left="-108" w:right="-108"/>
              <w:jc w:val="center"/>
              <w:rPr>
                <w:bCs/>
                <w:color w:val="000000"/>
              </w:rPr>
            </w:pPr>
          </w:p>
        </w:tc>
        <w:tc>
          <w:tcPr>
            <w:tcW w:w="1170" w:type="dxa"/>
            <w:vAlign w:val="bottom"/>
          </w:tcPr>
          <w:p w14:paraId="3301C96C" w14:textId="77777777" w:rsidR="0081670E" w:rsidRPr="0043792A" w:rsidRDefault="0081670E" w:rsidP="00745F09">
            <w:pPr>
              <w:spacing w:line="240" w:lineRule="atLeast"/>
              <w:ind w:left="-108" w:right="-108"/>
              <w:jc w:val="center"/>
              <w:rPr>
                <w:i/>
                <w:iCs/>
                <w:color w:val="000000"/>
                <w:spacing w:val="-6"/>
              </w:rPr>
            </w:pPr>
            <w:r w:rsidRPr="0043792A">
              <w:rPr>
                <w:i/>
                <w:iCs/>
                <w:color w:val="000000"/>
                <w:spacing w:val="-6"/>
              </w:rPr>
              <w:t>(</w:t>
            </w:r>
            <w:proofErr w:type="gramStart"/>
            <w:r w:rsidRPr="0043792A">
              <w:rPr>
                <w:i/>
                <w:iCs/>
                <w:color w:val="000000"/>
                <w:spacing w:val="-6"/>
              </w:rPr>
              <w:t>in</w:t>
            </w:r>
            <w:proofErr w:type="gramEnd"/>
            <w:r w:rsidRPr="0043792A">
              <w:rPr>
                <w:i/>
                <w:iCs/>
                <w:color w:val="000000"/>
                <w:spacing w:val="-6"/>
              </w:rPr>
              <w:t xml:space="preserve"> </w:t>
            </w:r>
            <w:r w:rsidRPr="0043792A">
              <w:rPr>
                <w:i/>
                <w:iCs/>
              </w:rPr>
              <w:t>thousand</w:t>
            </w:r>
          </w:p>
        </w:tc>
        <w:tc>
          <w:tcPr>
            <w:tcW w:w="236" w:type="dxa"/>
            <w:vAlign w:val="bottom"/>
          </w:tcPr>
          <w:p w14:paraId="66991471" w14:textId="77777777" w:rsidR="0081670E" w:rsidRPr="0069150E" w:rsidRDefault="0081670E" w:rsidP="00745F09">
            <w:pPr>
              <w:spacing w:line="240" w:lineRule="atLeast"/>
              <w:ind w:left="-108" w:right="-108"/>
              <w:jc w:val="center"/>
              <w:rPr>
                <w:color w:val="000000"/>
                <w:highlight w:val="yellow"/>
              </w:rPr>
            </w:pPr>
          </w:p>
        </w:tc>
        <w:tc>
          <w:tcPr>
            <w:tcW w:w="815" w:type="dxa"/>
            <w:vAlign w:val="bottom"/>
          </w:tcPr>
          <w:p w14:paraId="19B21596" w14:textId="77777777" w:rsidR="0081670E" w:rsidRPr="005A528E" w:rsidRDefault="0081670E" w:rsidP="00745F09">
            <w:pPr>
              <w:spacing w:line="240" w:lineRule="atLeast"/>
              <w:ind w:left="-108" w:right="-108"/>
              <w:jc w:val="center"/>
              <w:rPr>
                <w:i/>
                <w:iCs/>
                <w:color w:val="000000"/>
              </w:rPr>
            </w:pPr>
            <w:r w:rsidRPr="005A528E">
              <w:rPr>
                <w:i/>
                <w:iCs/>
                <w:color w:val="000000"/>
              </w:rPr>
              <w:t>Rate</w:t>
            </w:r>
          </w:p>
        </w:tc>
        <w:tc>
          <w:tcPr>
            <w:tcW w:w="270" w:type="dxa"/>
            <w:vAlign w:val="bottom"/>
          </w:tcPr>
          <w:p w14:paraId="5FF2C97F" w14:textId="77777777" w:rsidR="0081670E" w:rsidRPr="0069150E" w:rsidRDefault="0081670E" w:rsidP="00745F09">
            <w:pPr>
              <w:spacing w:line="240" w:lineRule="atLeast"/>
              <w:ind w:left="-108" w:right="-108"/>
              <w:jc w:val="center"/>
              <w:rPr>
                <w:color w:val="000000"/>
                <w:highlight w:val="yellow"/>
              </w:rPr>
            </w:pPr>
          </w:p>
        </w:tc>
        <w:tc>
          <w:tcPr>
            <w:tcW w:w="1350" w:type="dxa"/>
            <w:vAlign w:val="bottom"/>
          </w:tcPr>
          <w:p w14:paraId="0028FB36" w14:textId="77777777" w:rsidR="0081670E" w:rsidRPr="005A528E" w:rsidRDefault="0081670E" w:rsidP="00745F09">
            <w:pPr>
              <w:spacing w:line="240" w:lineRule="atLeast"/>
              <w:ind w:left="-108" w:right="-108"/>
              <w:jc w:val="center"/>
              <w:rPr>
                <w:i/>
                <w:iCs/>
                <w:color w:val="000000"/>
                <w:spacing w:val="-6"/>
              </w:rPr>
            </w:pPr>
            <w:r w:rsidRPr="005A528E">
              <w:rPr>
                <w:i/>
                <w:iCs/>
                <w:color w:val="000000"/>
                <w:spacing w:val="-6"/>
              </w:rPr>
              <w:t>(</w:t>
            </w:r>
            <w:proofErr w:type="gramStart"/>
            <w:r w:rsidRPr="005A528E">
              <w:rPr>
                <w:i/>
                <w:iCs/>
                <w:color w:val="000000"/>
                <w:spacing w:val="-6"/>
              </w:rPr>
              <w:t>in</w:t>
            </w:r>
            <w:proofErr w:type="gramEnd"/>
            <w:r w:rsidRPr="005A528E">
              <w:rPr>
                <w:i/>
                <w:iCs/>
                <w:color w:val="000000"/>
                <w:spacing w:val="-6"/>
              </w:rPr>
              <w:t xml:space="preserve"> </w:t>
            </w:r>
            <w:r w:rsidRPr="005A528E">
              <w:rPr>
                <w:i/>
                <w:iCs/>
              </w:rPr>
              <w:t>thousand</w:t>
            </w:r>
          </w:p>
        </w:tc>
      </w:tr>
      <w:tr w:rsidR="0081670E" w:rsidRPr="00D856D9" w14:paraId="21CD7E69" w14:textId="77777777" w:rsidTr="000171D9">
        <w:tc>
          <w:tcPr>
            <w:tcW w:w="4698" w:type="dxa"/>
          </w:tcPr>
          <w:p w14:paraId="2D4227A5" w14:textId="77777777" w:rsidR="0081670E" w:rsidRPr="00D856D9" w:rsidRDefault="0081670E" w:rsidP="00745F09">
            <w:pPr>
              <w:spacing w:line="240" w:lineRule="atLeast"/>
              <w:ind w:right="-43"/>
              <w:rPr>
                <w:spacing w:val="-2"/>
              </w:rPr>
            </w:pPr>
          </w:p>
        </w:tc>
        <w:tc>
          <w:tcPr>
            <w:tcW w:w="765" w:type="dxa"/>
            <w:vAlign w:val="bottom"/>
          </w:tcPr>
          <w:p w14:paraId="5DF7B39D" w14:textId="77777777" w:rsidR="0081670E" w:rsidRPr="0043792A" w:rsidRDefault="0081670E" w:rsidP="00745F09">
            <w:pPr>
              <w:spacing w:line="240" w:lineRule="atLeast"/>
              <w:ind w:left="-108" w:right="-108"/>
              <w:jc w:val="center"/>
              <w:rPr>
                <w:i/>
                <w:iCs/>
                <w:color w:val="000000"/>
              </w:rPr>
            </w:pPr>
            <w:r w:rsidRPr="0043792A">
              <w:rPr>
                <w:i/>
                <w:iCs/>
                <w:color w:val="000000"/>
              </w:rPr>
              <w:t>(%)</w:t>
            </w:r>
          </w:p>
        </w:tc>
        <w:tc>
          <w:tcPr>
            <w:tcW w:w="236" w:type="dxa"/>
          </w:tcPr>
          <w:p w14:paraId="02B2839A" w14:textId="77777777" w:rsidR="0081670E" w:rsidRPr="0043792A" w:rsidRDefault="0081670E" w:rsidP="00745F09">
            <w:pPr>
              <w:spacing w:line="240" w:lineRule="atLeast"/>
              <w:ind w:left="-108" w:right="-108"/>
              <w:jc w:val="center"/>
              <w:rPr>
                <w:bCs/>
                <w:color w:val="000000"/>
              </w:rPr>
            </w:pPr>
          </w:p>
        </w:tc>
        <w:tc>
          <w:tcPr>
            <w:tcW w:w="1170" w:type="dxa"/>
            <w:vAlign w:val="bottom"/>
          </w:tcPr>
          <w:p w14:paraId="156F5E33" w14:textId="77777777" w:rsidR="0081670E" w:rsidRPr="0043792A" w:rsidRDefault="0081670E" w:rsidP="00745F09">
            <w:pPr>
              <w:spacing w:line="240" w:lineRule="atLeast"/>
              <w:ind w:left="-108" w:right="-108"/>
              <w:jc w:val="center"/>
              <w:rPr>
                <w:i/>
                <w:iCs/>
                <w:color w:val="000000"/>
                <w:spacing w:val="-6"/>
              </w:rPr>
            </w:pPr>
            <w:r w:rsidRPr="0043792A">
              <w:rPr>
                <w:i/>
                <w:iCs/>
                <w:color w:val="000000"/>
                <w:spacing w:val="-6"/>
              </w:rPr>
              <w:t>Baht)</w:t>
            </w:r>
          </w:p>
        </w:tc>
        <w:tc>
          <w:tcPr>
            <w:tcW w:w="236" w:type="dxa"/>
            <w:vAlign w:val="bottom"/>
          </w:tcPr>
          <w:p w14:paraId="6C7D874B" w14:textId="77777777" w:rsidR="0081670E" w:rsidRPr="0069150E" w:rsidRDefault="0081670E" w:rsidP="00745F09">
            <w:pPr>
              <w:spacing w:line="240" w:lineRule="atLeast"/>
              <w:ind w:left="-108" w:right="-108"/>
              <w:jc w:val="center"/>
              <w:rPr>
                <w:color w:val="000000"/>
                <w:highlight w:val="yellow"/>
              </w:rPr>
            </w:pPr>
          </w:p>
        </w:tc>
        <w:tc>
          <w:tcPr>
            <w:tcW w:w="815" w:type="dxa"/>
            <w:vAlign w:val="bottom"/>
          </w:tcPr>
          <w:p w14:paraId="26BC4501" w14:textId="77777777" w:rsidR="0081670E" w:rsidRPr="005A528E" w:rsidRDefault="0081670E" w:rsidP="00745F09">
            <w:pPr>
              <w:spacing w:line="240" w:lineRule="atLeast"/>
              <w:ind w:left="-108" w:right="-108"/>
              <w:jc w:val="center"/>
              <w:rPr>
                <w:i/>
                <w:iCs/>
                <w:color w:val="000000"/>
              </w:rPr>
            </w:pPr>
            <w:r w:rsidRPr="005A528E">
              <w:rPr>
                <w:i/>
                <w:iCs/>
                <w:color w:val="000000"/>
              </w:rPr>
              <w:t>(%)</w:t>
            </w:r>
          </w:p>
        </w:tc>
        <w:tc>
          <w:tcPr>
            <w:tcW w:w="270" w:type="dxa"/>
            <w:vAlign w:val="bottom"/>
          </w:tcPr>
          <w:p w14:paraId="1FAFFB7A" w14:textId="77777777" w:rsidR="0081670E" w:rsidRPr="0069150E" w:rsidRDefault="0081670E" w:rsidP="00745F09">
            <w:pPr>
              <w:spacing w:line="240" w:lineRule="atLeast"/>
              <w:ind w:left="-108" w:right="-108"/>
              <w:jc w:val="center"/>
              <w:rPr>
                <w:color w:val="000000"/>
                <w:highlight w:val="yellow"/>
              </w:rPr>
            </w:pPr>
          </w:p>
        </w:tc>
        <w:tc>
          <w:tcPr>
            <w:tcW w:w="1350" w:type="dxa"/>
            <w:vAlign w:val="bottom"/>
          </w:tcPr>
          <w:p w14:paraId="3D4F2F11" w14:textId="77777777" w:rsidR="0081670E" w:rsidRPr="005A528E" w:rsidRDefault="0081670E" w:rsidP="00745F09">
            <w:pPr>
              <w:spacing w:line="240" w:lineRule="atLeast"/>
              <w:ind w:left="-108" w:right="-108"/>
              <w:jc w:val="center"/>
              <w:rPr>
                <w:i/>
                <w:iCs/>
                <w:color w:val="000000"/>
                <w:spacing w:val="-6"/>
              </w:rPr>
            </w:pPr>
            <w:r w:rsidRPr="005A528E">
              <w:rPr>
                <w:i/>
                <w:iCs/>
                <w:color w:val="000000"/>
                <w:spacing w:val="-6"/>
              </w:rPr>
              <w:t>Baht)</w:t>
            </w:r>
          </w:p>
        </w:tc>
      </w:tr>
      <w:tr w:rsidR="00337B06" w:rsidRPr="00D856D9" w14:paraId="1F4A4DDC" w14:textId="77777777" w:rsidTr="0027739F">
        <w:trPr>
          <w:trHeight w:val="60"/>
        </w:trPr>
        <w:tc>
          <w:tcPr>
            <w:tcW w:w="4698" w:type="dxa"/>
            <w:vAlign w:val="bottom"/>
          </w:tcPr>
          <w:p w14:paraId="637756D0" w14:textId="0831140E" w:rsidR="00337B06" w:rsidRPr="00D856D9" w:rsidRDefault="00337B06" w:rsidP="00337B06">
            <w:pPr>
              <w:spacing w:line="240" w:lineRule="atLeast"/>
              <w:ind w:right="-43"/>
              <w:rPr>
                <w:spacing w:val="-2"/>
              </w:rPr>
            </w:pPr>
            <w:r w:rsidRPr="00D856D9">
              <w:rPr>
                <w:spacing w:val="-2"/>
              </w:rPr>
              <w:t>Profit before income tax expense</w:t>
            </w:r>
          </w:p>
        </w:tc>
        <w:tc>
          <w:tcPr>
            <w:tcW w:w="765" w:type="dxa"/>
            <w:vAlign w:val="bottom"/>
          </w:tcPr>
          <w:p w14:paraId="744A4D24" w14:textId="3F7B755A" w:rsidR="00337B06" w:rsidRPr="00D856D9" w:rsidRDefault="00F53BB9" w:rsidP="00337B06">
            <w:pPr>
              <w:tabs>
                <w:tab w:val="decimal" w:pos="387"/>
              </w:tabs>
              <w:spacing w:line="240" w:lineRule="atLeast"/>
              <w:ind w:left="-98" w:right="-161"/>
              <w:rPr>
                <w:i/>
                <w:iCs/>
                <w:color w:val="000000"/>
              </w:rPr>
            </w:pPr>
            <w:r w:rsidRPr="00D856D9">
              <w:rPr>
                <w:i/>
                <w:iCs/>
                <w:color w:val="000000"/>
              </w:rPr>
              <w:t>20</w:t>
            </w:r>
          </w:p>
        </w:tc>
        <w:tc>
          <w:tcPr>
            <w:tcW w:w="236" w:type="dxa"/>
            <w:vAlign w:val="bottom"/>
          </w:tcPr>
          <w:p w14:paraId="617E4747" w14:textId="77777777" w:rsidR="00337B06" w:rsidRPr="00D856D9" w:rsidRDefault="00337B06" w:rsidP="00337B06">
            <w:pPr>
              <w:tabs>
                <w:tab w:val="decimal" w:pos="670"/>
              </w:tabs>
              <w:spacing w:line="240" w:lineRule="atLeast"/>
              <w:ind w:right="-94"/>
              <w:rPr>
                <w:bCs/>
                <w:color w:val="000000"/>
              </w:rPr>
            </w:pPr>
          </w:p>
        </w:tc>
        <w:tc>
          <w:tcPr>
            <w:tcW w:w="1170" w:type="dxa"/>
            <w:tcBorders>
              <w:bottom w:val="double" w:sz="4" w:space="0" w:color="auto"/>
            </w:tcBorders>
            <w:vAlign w:val="bottom"/>
          </w:tcPr>
          <w:p w14:paraId="44814988" w14:textId="60FED293" w:rsidR="00337B06" w:rsidRPr="0069150E" w:rsidRDefault="00666A40" w:rsidP="00337B06">
            <w:pPr>
              <w:tabs>
                <w:tab w:val="decimal" w:pos="920"/>
              </w:tabs>
              <w:spacing w:line="240" w:lineRule="atLeast"/>
              <w:ind w:left="-98" w:right="-161"/>
              <w:jc w:val="left"/>
              <w:rPr>
                <w:color w:val="000000"/>
                <w:highlight w:val="yellow"/>
              </w:rPr>
            </w:pPr>
            <w:r w:rsidRPr="00666A40">
              <w:rPr>
                <w:color w:val="000000"/>
              </w:rPr>
              <w:t>1,341,763</w:t>
            </w:r>
          </w:p>
        </w:tc>
        <w:tc>
          <w:tcPr>
            <w:tcW w:w="236" w:type="dxa"/>
            <w:vAlign w:val="bottom"/>
          </w:tcPr>
          <w:p w14:paraId="2EEEBEF9" w14:textId="77777777" w:rsidR="00337B06" w:rsidRPr="0069150E" w:rsidRDefault="00337B06" w:rsidP="00337B06">
            <w:pPr>
              <w:spacing w:line="240" w:lineRule="atLeast"/>
              <w:ind w:left="-98" w:right="-161"/>
              <w:rPr>
                <w:color w:val="000000"/>
                <w:highlight w:val="yellow"/>
              </w:rPr>
            </w:pPr>
          </w:p>
        </w:tc>
        <w:tc>
          <w:tcPr>
            <w:tcW w:w="815" w:type="dxa"/>
            <w:vAlign w:val="bottom"/>
          </w:tcPr>
          <w:p w14:paraId="182124C3" w14:textId="491359FD" w:rsidR="00337B06" w:rsidRPr="005A528E" w:rsidRDefault="00337B06" w:rsidP="00337B06">
            <w:pPr>
              <w:tabs>
                <w:tab w:val="decimal" w:pos="387"/>
              </w:tabs>
              <w:spacing w:line="240" w:lineRule="atLeast"/>
              <w:ind w:left="-98" w:right="-161"/>
              <w:rPr>
                <w:i/>
                <w:iCs/>
                <w:color w:val="000000"/>
              </w:rPr>
            </w:pPr>
            <w:r w:rsidRPr="005A528E">
              <w:rPr>
                <w:i/>
                <w:iCs/>
                <w:color w:val="000000"/>
              </w:rPr>
              <w:t>20</w:t>
            </w:r>
          </w:p>
        </w:tc>
        <w:tc>
          <w:tcPr>
            <w:tcW w:w="270" w:type="dxa"/>
            <w:vAlign w:val="bottom"/>
          </w:tcPr>
          <w:p w14:paraId="4A8BF932" w14:textId="77777777" w:rsidR="00337B06" w:rsidRPr="0069150E" w:rsidRDefault="00337B06" w:rsidP="00337B06">
            <w:pPr>
              <w:tabs>
                <w:tab w:val="decimal" w:pos="670"/>
              </w:tabs>
              <w:spacing w:line="240" w:lineRule="atLeast"/>
              <w:ind w:right="-94"/>
              <w:rPr>
                <w:bCs/>
                <w:color w:val="000000"/>
                <w:highlight w:val="yellow"/>
              </w:rPr>
            </w:pPr>
          </w:p>
        </w:tc>
        <w:tc>
          <w:tcPr>
            <w:tcW w:w="1350" w:type="dxa"/>
            <w:tcBorders>
              <w:bottom w:val="double" w:sz="4" w:space="0" w:color="auto"/>
            </w:tcBorders>
            <w:vAlign w:val="bottom"/>
          </w:tcPr>
          <w:p w14:paraId="76E3E161" w14:textId="7DB9791E" w:rsidR="00337B06" w:rsidRPr="005A528E" w:rsidRDefault="009D20C4" w:rsidP="000171D9">
            <w:pPr>
              <w:tabs>
                <w:tab w:val="decimal" w:pos="1138"/>
              </w:tabs>
              <w:spacing w:line="240" w:lineRule="atLeast"/>
              <w:ind w:left="-98" w:right="-161"/>
              <w:jc w:val="left"/>
              <w:rPr>
                <w:color w:val="000000"/>
              </w:rPr>
            </w:pPr>
            <w:r w:rsidRPr="005A528E">
              <w:rPr>
                <w:color w:val="000000"/>
              </w:rPr>
              <w:t>729,001</w:t>
            </w:r>
          </w:p>
        </w:tc>
      </w:tr>
      <w:tr w:rsidR="00337B06" w:rsidRPr="00D856D9" w14:paraId="10E55F7C" w14:textId="77777777" w:rsidTr="0027739F">
        <w:trPr>
          <w:trHeight w:val="30"/>
        </w:trPr>
        <w:tc>
          <w:tcPr>
            <w:tcW w:w="4698" w:type="dxa"/>
            <w:vAlign w:val="bottom"/>
          </w:tcPr>
          <w:p w14:paraId="0099C213" w14:textId="77777777" w:rsidR="00337B06" w:rsidRPr="00D856D9" w:rsidRDefault="00337B06" w:rsidP="00337B06">
            <w:pPr>
              <w:spacing w:line="240" w:lineRule="atLeast"/>
              <w:ind w:right="-45"/>
            </w:pPr>
            <w:r w:rsidRPr="00D856D9">
              <w:t>Income tax using the Thai corporation tax rate</w:t>
            </w:r>
          </w:p>
        </w:tc>
        <w:tc>
          <w:tcPr>
            <w:tcW w:w="765" w:type="dxa"/>
            <w:vAlign w:val="bottom"/>
          </w:tcPr>
          <w:p w14:paraId="25B6FB84" w14:textId="77777777" w:rsidR="00337B06" w:rsidRPr="00D856D9" w:rsidRDefault="00337B06" w:rsidP="00337B06">
            <w:pPr>
              <w:tabs>
                <w:tab w:val="decimal" w:pos="387"/>
              </w:tabs>
              <w:spacing w:line="240" w:lineRule="atLeast"/>
              <w:ind w:left="-98" w:right="-161"/>
              <w:rPr>
                <w:color w:val="000000"/>
              </w:rPr>
            </w:pPr>
          </w:p>
        </w:tc>
        <w:tc>
          <w:tcPr>
            <w:tcW w:w="236" w:type="dxa"/>
            <w:vAlign w:val="bottom"/>
          </w:tcPr>
          <w:p w14:paraId="77DBBBA9" w14:textId="77777777" w:rsidR="00337B06" w:rsidRPr="00D856D9" w:rsidRDefault="00337B06" w:rsidP="00337B06">
            <w:pPr>
              <w:tabs>
                <w:tab w:val="decimal" w:pos="670"/>
              </w:tabs>
              <w:spacing w:line="240" w:lineRule="atLeast"/>
              <w:ind w:right="-94"/>
              <w:rPr>
                <w:bCs/>
                <w:color w:val="000000"/>
              </w:rPr>
            </w:pPr>
          </w:p>
        </w:tc>
        <w:tc>
          <w:tcPr>
            <w:tcW w:w="1170" w:type="dxa"/>
            <w:tcBorders>
              <w:top w:val="double" w:sz="4" w:space="0" w:color="auto"/>
            </w:tcBorders>
            <w:vAlign w:val="bottom"/>
          </w:tcPr>
          <w:p w14:paraId="43BB3D64" w14:textId="1AC55E33" w:rsidR="00337B06" w:rsidRPr="0069150E" w:rsidRDefault="00666A40" w:rsidP="00337B06">
            <w:pPr>
              <w:tabs>
                <w:tab w:val="decimal" w:pos="920"/>
              </w:tabs>
              <w:spacing w:line="240" w:lineRule="atLeast"/>
              <w:ind w:left="-98" w:right="-161"/>
              <w:jc w:val="left"/>
              <w:rPr>
                <w:color w:val="000000"/>
                <w:highlight w:val="yellow"/>
              </w:rPr>
            </w:pPr>
            <w:r w:rsidRPr="00666A40">
              <w:rPr>
                <w:color w:val="000000"/>
              </w:rPr>
              <w:t>268,353</w:t>
            </w:r>
          </w:p>
        </w:tc>
        <w:tc>
          <w:tcPr>
            <w:tcW w:w="236" w:type="dxa"/>
            <w:vAlign w:val="bottom"/>
          </w:tcPr>
          <w:p w14:paraId="012EF249" w14:textId="77777777" w:rsidR="00337B06" w:rsidRPr="0069150E" w:rsidRDefault="00337B06" w:rsidP="00337B06">
            <w:pPr>
              <w:tabs>
                <w:tab w:val="decimal" w:pos="873"/>
              </w:tabs>
              <w:spacing w:line="240" w:lineRule="atLeast"/>
              <w:ind w:left="-98" w:right="-161"/>
              <w:rPr>
                <w:color w:val="000000"/>
                <w:highlight w:val="yellow"/>
              </w:rPr>
            </w:pPr>
          </w:p>
        </w:tc>
        <w:tc>
          <w:tcPr>
            <w:tcW w:w="815" w:type="dxa"/>
            <w:vAlign w:val="bottom"/>
          </w:tcPr>
          <w:p w14:paraId="01117C8B" w14:textId="77777777" w:rsidR="00337B06" w:rsidRPr="005A528E" w:rsidRDefault="00337B06" w:rsidP="00337B06">
            <w:pPr>
              <w:tabs>
                <w:tab w:val="decimal" w:pos="387"/>
              </w:tabs>
              <w:spacing w:line="240" w:lineRule="atLeast"/>
              <w:ind w:left="-98" w:right="-161"/>
              <w:rPr>
                <w:color w:val="000000"/>
              </w:rPr>
            </w:pPr>
          </w:p>
        </w:tc>
        <w:tc>
          <w:tcPr>
            <w:tcW w:w="270" w:type="dxa"/>
            <w:vAlign w:val="bottom"/>
          </w:tcPr>
          <w:p w14:paraId="16E37F72" w14:textId="77777777" w:rsidR="00337B06" w:rsidRPr="0069150E" w:rsidRDefault="00337B06" w:rsidP="00337B06">
            <w:pPr>
              <w:tabs>
                <w:tab w:val="decimal" w:pos="670"/>
              </w:tabs>
              <w:spacing w:line="240" w:lineRule="atLeast"/>
              <w:ind w:right="-94"/>
              <w:rPr>
                <w:bCs/>
                <w:color w:val="000000"/>
                <w:highlight w:val="yellow"/>
              </w:rPr>
            </w:pPr>
          </w:p>
        </w:tc>
        <w:tc>
          <w:tcPr>
            <w:tcW w:w="1350" w:type="dxa"/>
            <w:tcBorders>
              <w:top w:val="double" w:sz="4" w:space="0" w:color="auto"/>
            </w:tcBorders>
            <w:vAlign w:val="bottom"/>
          </w:tcPr>
          <w:p w14:paraId="309CF811" w14:textId="29367E1B" w:rsidR="00337B06" w:rsidRPr="005A528E" w:rsidRDefault="00337B06" w:rsidP="000171D9">
            <w:pPr>
              <w:tabs>
                <w:tab w:val="decimal" w:pos="1138"/>
              </w:tabs>
              <w:spacing w:line="240" w:lineRule="atLeast"/>
              <w:ind w:left="-98" w:right="-161"/>
              <w:jc w:val="left"/>
              <w:rPr>
                <w:color w:val="000000"/>
              </w:rPr>
            </w:pPr>
            <w:r w:rsidRPr="005A528E">
              <w:t>1</w:t>
            </w:r>
            <w:r w:rsidR="009D20C4" w:rsidRPr="005A528E">
              <w:t>45,800</w:t>
            </w:r>
          </w:p>
        </w:tc>
      </w:tr>
      <w:tr w:rsidR="00337B06" w:rsidRPr="00D856D9" w14:paraId="64C50F12" w14:textId="77777777" w:rsidTr="0027739F">
        <w:tc>
          <w:tcPr>
            <w:tcW w:w="4698" w:type="dxa"/>
            <w:vAlign w:val="bottom"/>
          </w:tcPr>
          <w:p w14:paraId="4A8CD5D3" w14:textId="77777777" w:rsidR="00337B06" w:rsidRPr="00D856D9" w:rsidRDefault="00337B06" w:rsidP="00337B06">
            <w:pPr>
              <w:spacing w:line="240" w:lineRule="atLeast"/>
              <w:ind w:right="-43"/>
              <w:rPr>
                <w:spacing w:val="-2"/>
              </w:rPr>
            </w:pPr>
            <w:r w:rsidRPr="00D856D9">
              <w:rPr>
                <w:spacing w:val="-2"/>
              </w:rPr>
              <w:t>Income not subject to tax</w:t>
            </w:r>
          </w:p>
        </w:tc>
        <w:tc>
          <w:tcPr>
            <w:tcW w:w="765" w:type="dxa"/>
            <w:vAlign w:val="bottom"/>
          </w:tcPr>
          <w:p w14:paraId="17F3E392" w14:textId="77777777" w:rsidR="00337B06" w:rsidRPr="00D856D9" w:rsidRDefault="00337B06" w:rsidP="00337B06">
            <w:pPr>
              <w:tabs>
                <w:tab w:val="decimal" w:pos="387"/>
              </w:tabs>
              <w:spacing w:line="240" w:lineRule="atLeast"/>
              <w:ind w:left="-98" w:right="-161"/>
              <w:rPr>
                <w:i/>
                <w:iCs/>
                <w:color w:val="000000"/>
              </w:rPr>
            </w:pPr>
          </w:p>
        </w:tc>
        <w:tc>
          <w:tcPr>
            <w:tcW w:w="236" w:type="dxa"/>
            <w:vAlign w:val="bottom"/>
          </w:tcPr>
          <w:p w14:paraId="026E2704" w14:textId="77777777" w:rsidR="00337B06" w:rsidRPr="00D856D9" w:rsidRDefault="00337B06" w:rsidP="00337B06">
            <w:pPr>
              <w:tabs>
                <w:tab w:val="decimal" w:pos="670"/>
              </w:tabs>
              <w:spacing w:line="240" w:lineRule="atLeast"/>
              <w:ind w:right="-94"/>
              <w:rPr>
                <w:bCs/>
                <w:color w:val="000000"/>
              </w:rPr>
            </w:pPr>
          </w:p>
        </w:tc>
        <w:tc>
          <w:tcPr>
            <w:tcW w:w="1170" w:type="dxa"/>
            <w:vAlign w:val="bottom"/>
          </w:tcPr>
          <w:p w14:paraId="56DB8929" w14:textId="7277C118" w:rsidR="00337B06" w:rsidRPr="0069150E" w:rsidRDefault="00666A40" w:rsidP="00337B06">
            <w:pPr>
              <w:tabs>
                <w:tab w:val="decimal" w:pos="920"/>
              </w:tabs>
              <w:spacing w:line="240" w:lineRule="atLeast"/>
              <w:ind w:left="-98" w:right="-161"/>
              <w:jc w:val="left"/>
              <w:rPr>
                <w:color w:val="000000"/>
                <w:highlight w:val="yellow"/>
              </w:rPr>
            </w:pPr>
            <w:r w:rsidRPr="00666A40">
              <w:rPr>
                <w:color w:val="000000"/>
              </w:rPr>
              <w:t>(55,106)</w:t>
            </w:r>
          </w:p>
        </w:tc>
        <w:tc>
          <w:tcPr>
            <w:tcW w:w="236" w:type="dxa"/>
            <w:vAlign w:val="bottom"/>
          </w:tcPr>
          <w:p w14:paraId="3F29D964" w14:textId="77777777" w:rsidR="00337B06" w:rsidRPr="0069150E" w:rsidRDefault="00337B06" w:rsidP="00337B06">
            <w:pPr>
              <w:tabs>
                <w:tab w:val="decimal" w:pos="873"/>
              </w:tabs>
              <w:spacing w:line="240" w:lineRule="atLeast"/>
              <w:ind w:left="-98" w:right="-161"/>
              <w:rPr>
                <w:color w:val="000000"/>
                <w:highlight w:val="yellow"/>
              </w:rPr>
            </w:pPr>
          </w:p>
        </w:tc>
        <w:tc>
          <w:tcPr>
            <w:tcW w:w="815" w:type="dxa"/>
            <w:vAlign w:val="bottom"/>
          </w:tcPr>
          <w:p w14:paraId="4385A699" w14:textId="77777777" w:rsidR="00337B06" w:rsidRPr="005A528E" w:rsidRDefault="00337B06" w:rsidP="00337B06">
            <w:pPr>
              <w:tabs>
                <w:tab w:val="decimal" w:pos="387"/>
              </w:tabs>
              <w:spacing w:line="240" w:lineRule="atLeast"/>
              <w:ind w:left="-98" w:right="-161"/>
              <w:rPr>
                <w:color w:val="000000"/>
              </w:rPr>
            </w:pPr>
          </w:p>
        </w:tc>
        <w:tc>
          <w:tcPr>
            <w:tcW w:w="270" w:type="dxa"/>
            <w:vAlign w:val="bottom"/>
          </w:tcPr>
          <w:p w14:paraId="79550A2E" w14:textId="77777777" w:rsidR="00337B06" w:rsidRPr="0069150E" w:rsidRDefault="00337B06" w:rsidP="00337B06">
            <w:pPr>
              <w:tabs>
                <w:tab w:val="decimal" w:pos="670"/>
              </w:tabs>
              <w:spacing w:line="240" w:lineRule="atLeast"/>
              <w:ind w:right="-94"/>
              <w:rPr>
                <w:bCs/>
                <w:color w:val="000000"/>
                <w:highlight w:val="yellow"/>
              </w:rPr>
            </w:pPr>
          </w:p>
        </w:tc>
        <w:tc>
          <w:tcPr>
            <w:tcW w:w="1350" w:type="dxa"/>
            <w:vAlign w:val="bottom"/>
          </w:tcPr>
          <w:p w14:paraId="4E74754E" w14:textId="0A7537FF" w:rsidR="00337B06" w:rsidRPr="005A528E" w:rsidRDefault="007A05D1" w:rsidP="000171D9">
            <w:pPr>
              <w:tabs>
                <w:tab w:val="decimal" w:pos="1138"/>
              </w:tabs>
              <w:spacing w:line="240" w:lineRule="atLeast"/>
              <w:ind w:left="-98" w:right="-161"/>
              <w:jc w:val="left"/>
              <w:rPr>
                <w:color w:val="000000"/>
              </w:rPr>
            </w:pPr>
            <w:r w:rsidRPr="007A05D1">
              <w:t>(31,825)</w:t>
            </w:r>
          </w:p>
        </w:tc>
      </w:tr>
      <w:tr w:rsidR="00337B06" w:rsidRPr="00D856D9" w14:paraId="4044AC70" w14:textId="77777777" w:rsidTr="0027739F">
        <w:tc>
          <w:tcPr>
            <w:tcW w:w="4698" w:type="dxa"/>
            <w:vAlign w:val="bottom"/>
          </w:tcPr>
          <w:p w14:paraId="4A465889" w14:textId="77777777" w:rsidR="00337B06" w:rsidRPr="00D856D9" w:rsidRDefault="00337B06" w:rsidP="00337B06">
            <w:pPr>
              <w:spacing w:line="240" w:lineRule="atLeast"/>
              <w:ind w:right="-43"/>
              <w:rPr>
                <w:spacing w:val="-2"/>
              </w:rPr>
            </w:pPr>
            <w:r w:rsidRPr="00D856D9">
              <w:rPr>
                <w:spacing w:val="-2"/>
              </w:rPr>
              <w:t>Expenses not deductible for tax purposes</w:t>
            </w:r>
          </w:p>
        </w:tc>
        <w:tc>
          <w:tcPr>
            <w:tcW w:w="765" w:type="dxa"/>
            <w:vAlign w:val="bottom"/>
          </w:tcPr>
          <w:p w14:paraId="07BF6227" w14:textId="77777777" w:rsidR="00337B06" w:rsidRPr="00D856D9" w:rsidRDefault="00337B06" w:rsidP="00337B06">
            <w:pPr>
              <w:tabs>
                <w:tab w:val="decimal" w:pos="387"/>
              </w:tabs>
              <w:spacing w:line="240" w:lineRule="atLeast"/>
              <w:ind w:left="-98" w:right="-161"/>
              <w:rPr>
                <w:i/>
                <w:iCs/>
                <w:color w:val="000000"/>
              </w:rPr>
            </w:pPr>
          </w:p>
        </w:tc>
        <w:tc>
          <w:tcPr>
            <w:tcW w:w="236" w:type="dxa"/>
            <w:vAlign w:val="bottom"/>
          </w:tcPr>
          <w:p w14:paraId="5425389A" w14:textId="77777777" w:rsidR="00337B06" w:rsidRPr="00D856D9" w:rsidRDefault="00337B06" w:rsidP="00337B06">
            <w:pPr>
              <w:tabs>
                <w:tab w:val="decimal" w:pos="670"/>
              </w:tabs>
              <w:spacing w:line="240" w:lineRule="atLeast"/>
              <w:ind w:right="-94"/>
              <w:rPr>
                <w:bCs/>
                <w:color w:val="000000"/>
              </w:rPr>
            </w:pPr>
          </w:p>
        </w:tc>
        <w:tc>
          <w:tcPr>
            <w:tcW w:w="1170" w:type="dxa"/>
            <w:vAlign w:val="bottom"/>
          </w:tcPr>
          <w:p w14:paraId="32F93BE5" w14:textId="6D0A1E30" w:rsidR="00337B06" w:rsidRPr="0069150E" w:rsidRDefault="00F435AE" w:rsidP="00337B06">
            <w:pPr>
              <w:tabs>
                <w:tab w:val="decimal" w:pos="920"/>
              </w:tabs>
              <w:spacing w:line="240" w:lineRule="atLeast"/>
              <w:ind w:left="-98" w:right="-161"/>
              <w:jc w:val="left"/>
              <w:rPr>
                <w:color w:val="000000"/>
                <w:highlight w:val="yellow"/>
              </w:rPr>
            </w:pPr>
            <w:r>
              <w:rPr>
                <w:color w:val="000000"/>
              </w:rPr>
              <w:t>31,136</w:t>
            </w:r>
          </w:p>
        </w:tc>
        <w:tc>
          <w:tcPr>
            <w:tcW w:w="236" w:type="dxa"/>
            <w:vAlign w:val="bottom"/>
          </w:tcPr>
          <w:p w14:paraId="1E7B92C4" w14:textId="77777777" w:rsidR="00337B06" w:rsidRPr="0069150E" w:rsidRDefault="00337B06" w:rsidP="00337B06">
            <w:pPr>
              <w:tabs>
                <w:tab w:val="decimal" w:pos="873"/>
              </w:tabs>
              <w:spacing w:line="240" w:lineRule="atLeast"/>
              <w:ind w:left="-98" w:right="-161"/>
              <w:rPr>
                <w:color w:val="000000"/>
                <w:highlight w:val="yellow"/>
              </w:rPr>
            </w:pPr>
          </w:p>
        </w:tc>
        <w:tc>
          <w:tcPr>
            <w:tcW w:w="815" w:type="dxa"/>
            <w:vAlign w:val="bottom"/>
          </w:tcPr>
          <w:p w14:paraId="05BA2320" w14:textId="77777777" w:rsidR="00337B06" w:rsidRPr="005A528E" w:rsidRDefault="00337B06" w:rsidP="00337B06">
            <w:pPr>
              <w:tabs>
                <w:tab w:val="decimal" w:pos="387"/>
              </w:tabs>
              <w:spacing w:line="240" w:lineRule="atLeast"/>
              <w:ind w:left="-98" w:right="-161"/>
              <w:rPr>
                <w:color w:val="000000"/>
              </w:rPr>
            </w:pPr>
          </w:p>
        </w:tc>
        <w:tc>
          <w:tcPr>
            <w:tcW w:w="270" w:type="dxa"/>
            <w:vAlign w:val="bottom"/>
          </w:tcPr>
          <w:p w14:paraId="50E245C3" w14:textId="77777777" w:rsidR="00337B06" w:rsidRPr="0069150E" w:rsidRDefault="00337B06" w:rsidP="00337B06">
            <w:pPr>
              <w:tabs>
                <w:tab w:val="decimal" w:pos="670"/>
              </w:tabs>
              <w:spacing w:line="240" w:lineRule="atLeast"/>
              <w:ind w:right="-94"/>
              <w:rPr>
                <w:bCs/>
                <w:color w:val="000000"/>
                <w:highlight w:val="yellow"/>
              </w:rPr>
            </w:pPr>
          </w:p>
        </w:tc>
        <w:tc>
          <w:tcPr>
            <w:tcW w:w="1350" w:type="dxa"/>
            <w:vAlign w:val="bottom"/>
          </w:tcPr>
          <w:p w14:paraId="139B1A17" w14:textId="5FCF0F49" w:rsidR="00337B06" w:rsidRPr="005A528E" w:rsidRDefault="009915D3" w:rsidP="000171D9">
            <w:pPr>
              <w:tabs>
                <w:tab w:val="decimal" w:pos="1138"/>
              </w:tabs>
              <w:spacing w:line="240" w:lineRule="atLeast"/>
              <w:ind w:left="-98" w:right="-161"/>
              <w:jc w:val="left"/>
              <w:rPr>
                <w:color w:val="000000"/>
              </w:rPr>
            </w:pPr>
            <w:r w:rsidRPr="009915D3">
              <w:rPr>
                <w:color w:val="000000"/>
              </w:rPr>
              <w:t>120,517</w:t>
            </w:r>
          </w:p>
        </w:tc>
      </w:tr>
      <w:tr w:rsidR="00337B06" w:rsidRPr="00D856D9" w14:paraId="21C6AD7F" w14:textId="77777777" w:rsidTr="0027739F">
        <w:tc>
          <w:tcPr>
            <w:tcW w:w="4698" w:type="dxa"/>
            <w:vAlign w:val="bottom"/>
          </w:tcPr>
          <w:p w14:paraId="2598147D" w14:textId="24E44E51" w:rsidR="00337B06" w:rsidRPr="00D856D9" w:rsidRDefault="00337B06" w:rsidP="00337B06">
            <w:pPr>
              <w:spacing w:line="240" w:lineRule="atLeast"/>
              <w:ind w:right="-43"/>
              <w:rPr>
                <w:spacing w:val="-2"/>
              </w:rPr>
            </w:pPr>
            <w:r w:rsidRPr="00D856D9">
              <w:rPr>
                <w:spacing w:val="-2"/>
              </w:rPr>
              <w:t>Recognition of previously unrecognised tax losses</w:t>
            </w:r>
          </w:p>
        </w:tc>
        <w:tc>
          <w:tcPr>
            <w:tcW w:w="765" w:type="dxa"/>
            <w:vAlign w:val="bottom"/>
          </w:tcPr>
          <w:p w14:paraId="5656C40B" w14:textId="77777777" w:rsidR="00337B06" w:rsidRPr="00D856D9" w:rsidRDefault="00337B06" w:rsidP="00337B06">
            <w:pPr>
              <w:tabs>
                <w:tab w:val="decimal" w:pos="387"/>
              </w:tabs>
              <w:spacing w:line="240" w:lineRule="atLeast"/>
              <w:ind w:left="-98" w:right="-161"/>
              <w:rPr>
                <w:i/>
                <w:iCs/>
                <w:color w:val="000000"/>
              </w:rPr>
            </w:pPr>
          </w:p>
        </w:tc>
        <w:tc>
          <w:tcPr>
            <w:tcW w:w="236" w:type="dxa"/>
            <w:vAlign w:val="bottom"/>
          </w:tcPr>
          <w:p w14:paraId="59ABC285" w14:textId="77777777" w:rsidR="00337B06" w:rsidRPr="00D856D9" w:rsidRDefault="00337B06" w:rsidP="00337B06">
            <w:pPr>
              <w:tabs>
                <w:tab w:val="decimal" w:pos="670"/>
              </w:tabs>
              <w:spacing w:line="240" w:lineRule="atLeast"/>
              <w:ind w:right="-94"/>
              <w:rPr>
                <w:bCs/>
                <w:color w:val="000000"/>
              </w:rPr>
            </w:pPr>
          </w:p>
        </w:tc>
        <w:tc>
          <w:tcPr>
            <w:tcW w:w="1170" w:type="dxa"/>
            <w:vAlign w:val="bottom"/>
          </w:tcPr>
          <w:p w14:paraId="2D525111" w14:textId="3984B74F" w:rsidR="00337B06" w:rsidRPr="0069150E" w:rsidRDefault="00F53BB9" w:rsidP="00D93613">
            <w:pPr>
              <w:tabs>
                <w:tab w:val="decimal" w:pos="670"/>
              </w:tabs>
              <w:spacing w:line="240" w:lineRule="atLeast"/>
              <w:ind w:left="-98" w:right="-161"/>
              <w:jc w:val="left"/>
              <w:rPr>
                <w:color w:val="000000"/>
                <w:highlight w:val="yellow"/>
              </w:rPr>
            </w:pPr>
            <w:r w:rsidRPr="00D93613">
              <w:rPr>
                <w:color w:val="000000"/>
              </w:rPr>
              <w:t>-</w:t>
            </w:r>
          </w:p>
        </w:tc>
        <w:tc>
          <w:tcPr>
            <w:tcW w:w="236" w:type="dxa"/>
            <w:vAlign w:val="bottom"/>
          </w:tcPr>
          <w:p w14:paraId="49FCD078" w14:textId="77777777" w:rsidR="00337B06" w:rsidRPr="0069150E" w:rsidRDefault="00337B06" w:rsidP="00337B06">
            <w:pPr>
              <w:tabs>
                <w:tab w:val="decimal" w:pos="873"/>
              </w:tabs>
              <w:spacing w:line="240" w:lineRule="atLeast"/>
              <w:ind w:left="-98" w:right="-161"/>
              <w:rPr>
                <w:color w:val="000000"/>
                <w:highlight w:val="yellow"/>
              </w:rPr>
            </w:pPr>
          </w:p>
        </w:tc>
        <w:tc>
          <w:tcPr>
            <w:tcW w:w="815" w:type="dxa"/>
            <w:vAlign w:val="bottom"/>
          </w:tcPr>
          <w:p w14:paraId="02D65687" w14:textId="77777777" w:rsidR="00337B06" w:rsidRPr="005A528E" w:rsidRDefault="00337B06" w:rsidP="00337B06">
            <w:pPr>
              <w:tabs>
                <w:tab w:val="decimal" w:pos="387"/>
              </w:tabs>
              <w:spacing w:line="240" w:lineRule="atLeast"/>
              <w:ind w:left="-98" w:right="-161"/>
              <w:rPr>
                <w:color w:val="000000"/>
              </w:rPr>
            </w:pPr>
          </w:p>
        </w:tc>
        <w:tc>
          <w:tcPr>
            <w:tcW w:w="270" w:type="dxa"/>
            <w:vAlign w:val="bottom"/>
          </w:tcPr>
          <w:p w14:paraId="73C21EBB" w14:textId="77777777" w:rsidR="00337B06" w:rsidRPr="0069150E" w:rsidRDefault="00337B06" w:rsidP="00337B06">
            <w:pPr>
              <w:tabs>
                <w:tab w:val="decimal" w:pos="670"/>
              </w:tabs>
              <w:spacing w:line="240" w:lineRule="atLeast"/>
              <w:ind w:right="-94"/>
              <w:rPr>
                <w:bCs/>
                <w:color w:val="000000"/>
                <w:highlight w:val="yellow"/>
              </w:rPr>
            </w:pPr>
          </w:p>
        </w:tc>
        <w:tc>
          <w:tcPr>
            <w:tcW w:w="1350" w:type="dxa"/>
            <w:vAlign w:val="bottom"/>
          </w:tcPr>
          <w:p w14:paraId="7921D3C9" w14:textId="6ED452B7" w:rsidR="00337B06" w:rsidRPr="005A528E" w:rsidRDefault="00337B06" w:rsidP="000171D9">
            <w:pPr>
              <w:tabs>
                <w:tab w:val="decimal" w:pos="1138"/>
              </w:tabs>
              <w:spacing w:line="240" w:lineRule="atLeast"/>
              <w:ind w:left="-98" w:right="-161"/>
              <w:jc w:val="left"/>
              <w:rPr>
                <w:color w:val="000000"/>
              </w:rPr>
            </w:pPr>
            <w:r w:rsidRPr="005A528E">
              <w:t>(38</w:t>
            </w:r>
            <w:r w:rsidR="009915D3">
              <w:t>2</w:t>
            </w:r>
            <w:r w:rsidRPr="005A528E">
              <w:t>)</w:t>
            </w:r>
          </w:p>
        </w:tc>
      </w:tr>
      <w:tr w:rsidR="00337B06" w:rsidRPr="00D856D9" w14:paraId="6C66D463" w14:textId="77777777" w:rsidTr="0027739F">
        <w:tc>
          <w:tcPr>
            <w:tcW w:w="4698" w:type="dxa"/>
            <w:vAlign w:val="bottom"/>
          </w:tcPr>
          <w:p w14:paraId="5DFAB521" w14:textId="77777777" w:rsidR="00337B06" w:rsidRPr="00D856D9" w:rsidRDefault="00337B06" w:rsidP="00337B06">
            <w:pPr>
              <w:spacing w:line="240" w:lineRule="atLeast"/>
              <w:ind w:right="-43"/>
              <w:rPr>
                <w:spacing w:val="-2"/>
              </w:rPr>
            </w:pPr>
            <w:r w:rsidRPr="00D856D9">
              <w:rPr>
                <w:spacing w:val="-2"/>
              </w:rPr>
              <w:t xml:space="preserve">Current year losses for which no </w:t>
            </w:r>
          </w:p>
          <w:p w14:paraId="7603A494" w14:textId="52491A5F" w:rsidR="00337B06" w:rsidRPr="00D856D9" w:rsidRDefault="00337B06" w:rsidP="00337B06">
            <w:pPr>
              <w:spacing w:line="240" w:lineRule="atLeast"/>
              <w:ind w:right="-43"/>
              <w:rPr>
                <w:spacing w:val="-2"/>
              </w:rPr>
            </w:pPr>
            <w:r w:rsidRPr="00D856D9">
              <w:rPr>
                <w:spacing w:val="-2"/>
              </w:rPr>
              <w:t xml:space="preserve">   deferred tax asset was recognized</w:t>
            </w:r>
          </w:p>
        </w:tc>
        <w:tc>
          <w:tcPr>
            <w:tcW w:w="765" w:type="dxa"/>
            <w:vAlign w:val="bottom"/>
          </w:tcPr>
          <w:p w14:paraId="04CDA9B2" w14:textId="77777777" w:rsidR="00337B06" w:rsidRPr="00D856D9" w:rsidRDefault="00337B06" w:rsidP="00337B06">
            <w:pPr>
              <w:tabs>
                <w:tab w:val="decimal" w:pos="387"/>
              </w:tabs>
              <w:spacing w:line="240" w:lineRule="atLeast"/>
              <w:ind w:left="-98" w:right="-161"/>
              <w:rPr>
                <w:i/>
                <w:iCs/>
                <w:color w:val="000000"/>
              </w:rPr>
            </w:pPr>
          </w:p>
        </w:tc>
        <w:tc>
          <w:tcPr>
            <w:tcW w:w="236" w:type="dxa"/>
            <w:vAlign w:val="bottom"/>
          </w:tcPr>
          <w:p w14:paraId="60F3C2BE" w14:textId="77777777" w:rsidR="00337B06" w:rsidRPr="00D856D9" w:rsidRDefault="00337B06" w:rsidP="00337B06">
            <w:pPr>
              <w:tabs>
                <w:tab w:val="decimal" w:pos="670"/>
              </w:tabs>
              <w:spacing w:line="240" w:lineRule="atLeast"/>
              <w:ind w:right="-94"/>
              <w:rPr>
                <w:bCs/>
                <w:color w:val="000000"/>
              </w:rPr>
            </w:pPr>
          </w:p>
        </w:tc>
        <w:tc>
          <w:tcPr>
            <w:tcW w:w="1170" w:type="dxa"/>
            <w:vAlign w:val="bottom"/>
          </w:tcPr>
          <w:p w14:paraId="6ED4ADA3" w14:textId="2604A1E9" w:rsidR="00F53BB9" w:rsidRPr="0069150E" w:rsidRDefault="002B7870" w:rsidP="00337B06">
            <w:pPr>
              <w:tabs>
                <w:tab w:val="decimal" w:pos="920"/>
              </w:tabs>
              <w:spacing w:line="240" w:lineRule="atLeast"/>
              <w:ind w:left="-98" w:right="-161"/>
              <w:jc w:val="left"/>
              <w:rPr>
                <w:highlight w:val="yellow"/>
              </w:rPr>
            </w:pPr>
            <w:r w:rsidRPr="002B7870">
              <w:t>5,165</w:t>
            </w:r>
          </w:p>
        </w:tc>
        <w:tc>
          <w:tcPr>
            <w:tcW w:w="236" w:type="dxa"/>
            <w:vAlign w:val="bottom"/>
          </w:tcPr>
          <w:p w14:paraId="70162ED1" w14:textId="77777777" w:rsidR="00337B06" w:rsidRPr="0069150E" w:rsidRDefault="00337B06" w:rsidP="00337B06">
            <w:pPr>
              <w:tabs>
                <w:tab w:val="decimal" w:pos="873"/>
              </w:tabs>
              <w:spacing w:line="240" w:lineRule="atLeast"/>
              <w:ind w:left="-98" w:right="-161"/>
              <w:rPr>
                <w:color w:val="000000"/>
                <w:highlight w:val="yellow"/>
              </w:rPr>
            </w:pPr>
          </w:p>
        </w:tc>
        <w:tc>
          <w:tcPr>
            <w:tcW w:w="815" w:type="dxa"/>
            <w:vAlign w:val="bottom"/>
          </w:tcPr>
          <w:p w14:paraId="1E0EE85C" w14:textId="77777777" w:rsidR="00337B06" w:rsidRPr="005A528E" w:rsidRDefault="00337B06" w:rsidP="00337B06">
            <w:pPr>
              <w:tabs>
                <w:tab w:val="decimal" w:pos="387"/>
              </w:tabs>
              <w:spacing w:line="240" w:lineRule="atLeast"/>
              <w:ind w:left="-98" w:right="-161"/>
              <w:rPr>
                <w:color w:val="000000"/>
              </w:rPr>
            </w:pPr>
          </w:p>
        </w:tc>
        <w:tc>
          <w:tcPr>
            <w:tcW w:w="270" w:type="dxa"/>
            <w:vAlign w:val="bottom"/>
          </w:tcPr>
          <w:p w14:paraId="3CF4E292" w14:textId="77777777" w:rsidR="00337B06" w:rsidRPr="0069150E" w:rsidRDefault="00337B06" w:rsidP="00337B06">
            <w:pPr>
              <w:tabs>
                <w:tab w:val="decimal" w:pos="670"/>
              </w:tabs>
              <w:spacing w:line="240" w:lineRule="atLeast"/>
              <w:ind w:right="-94"/>
              <w:rPr>
                <w:bCs/>
                <w:color w:val="000000"/>
                <w:highlight w:val="yellow"/>
              </w:rPr>
            </w:pPr>
          </w:p>
        </w:tc>
        <w:tc>
          <w:tcPr>
            <w:tcW w:w="1350" w:type="dxa"/>
            <w:vAlign w:val="bottom"/>
          </w:tcPr>
          <w:p w14:paraId="4C1542FC" w14:textId="77777777" w:rsidR="00337B06" w:rsidRPr="005A528E" w:rsidRDefault="00337B06" w:rsidP="000171D9">
            <w:pPr>
              <w:tabs>
                <w:tab w:val="decimal" w:pos="770"/>
                <w:tab w:val="decimal" w:pos="1138"/>
              </w:tabs>
              <w:ind w:left="-134" w:right="-108"/>
            </w:pPr>
          </w:p>
          <w:p w14:paraId="61E6C029" w14:textId="66B7A3AC" w:rsidR="00337B06" w:rsidRPr="005A528E" w:rsidRDefault="00337B06" w:rsidP="000171D9">
            <w:pPr>
              <w:tabs>
                <w:tab w:val="decimal" w:pos="1138"/>
              </w:tabs>
              <w:spacing w:line="240" w:lineRule="atLeast"/>
              <w:ind w:left="-98" w:right="-161"/>
              <w:jc w:val="left"/>
              <w:rPr>
                <w:color w:val="000000"/>
              </w:rPr>
            </w:pPr>
            <w:r w:rsidRPr="005A528E">
              <w:t>14,530</w:t>
            </w:r>
          </w:p>
        </w:tc>
      </w:tr>
      <w:tr w:rsidR="00337B06" w:rsidRPr="00D856D9" w14:paraId="056F702A" w14:textId="77777777" w:rsidTr="0027739F">
        <w:tc>
          <w:tcPr>
            <w:tcW w:w="4698" w:type="dxa"/>
            <w:vAlign w:val="bottom"/>
          </w:tcPr>
          <w:p w14:paraId="3FEEBE98" w14:textId="1E346735" w:rsidR="00337B06" w:rsidRPr="00D856D9" w:rsidRDefault="00337B06" w:rsidP="00337B06">
            <w:pPr>
              <w:spacing w:line="240" w:lineRule="atLeast"/>
              <w:ind w:right="-43"/>
              <w:rPr>
                <w:spacing w:val="-2"/>
              </w:rPr>
            </w:pPr>
            <w:r w:rsidRPr="00D856D9">
              <w:t>Under (over) provided in prior years</w:t>
            </w:r>
          </w:p>
        </w:tc>
        <w:tc>
          <w:tcPr>
            <w:tcW w:w="765" w:type="dxa"/>
            <w:vAlign w:val="bottom"/>
          </w:tcPr>
          <w:p w14:paraId="4512A4F6" w14:textId="77777777" w:rsidR="00337B06" w:rsidRPr="00D856D9" w:rsidRDefault="00337B06" w:rsidP="00337B06">
            <w:pPr>
              <w:tabs>
                <w:tab w:val="decimal" w:pos="387"/>
              </w:tabs>
              <w:spacing w:line="240" w:lineRule="atLeast"/>
              <w:ind w:left="-98" w:right="-161"/>
              <w:rPr>
                <w:i/>
                <w:iCs/>
                <w:color w:val="000000"/>
              </w:rPr>
            </w:pPr>
          </w:p>
        </w:tc>
        <w:tc>
          <w:tcPr>
            <w:tcW w:w="236" w:type="dxa"/>
            <w:vAlign w:val="bottom"/>
          </w:tcPr>
          <w:p w14:paraId="774F3FBD" w14:textId="77777777" w:rsidR="00337B06" w:rsidRPr="00D856D9" w:rsidRDefault="00337B06" w:rsidP="00337B06">
            <w:pPr>
              <w:tabs>
                <w:tab w:val="decimal" w:pos="670"/>
              </w:tabs>
              <w:spacing w:line="240" w:lineRule="atLeast"/>
              <w:ind w:right="-94"/>
              <w:rPr>
                <w:bCs/>
                <w:color w:val="000000"/>
              </w:rPr>
            </w:pPr>
          </w:p>
        </w:tc>
        <w:tc>
          <w:tcPr>
            <w:tcW w:w="1170" w:type="dxa"/>
            <w:vAlign w:val="bottom"/>
          </w:tcPr>
          <w:p w14:paraId="364D35B7" w14:textId="4EB0F62D" w:rsidR="00337B06" w:rsidRPr="0069150E" w:rsidRDefault="00D93613" w:rsidP="00337B06">
            <w:pPr>
              <w:tabs>
                <w:tab w:val="decimal" w:pos="920"/>
              </w:tabs>
              <w:spacing w:line="240" w:lineRule="atLeast"/>
              <w:ind w:left="-98" w:right="-161"/>
              <w:jc w:val="left"/>
              <w:rPr>
                <w:highlight w:val="yellow"/>
              </w:rPr>
            </w:pPr>
            <w:r w:rsidRPr="00D93613">
              <w:t>(6,332)</w:t>
            </w:r>
          </w:p>
        </w:tc>
        <w:tc>
          <w:tcPr>
            <w:tcW w:w="236" w:type="dxa"/>
            <w:vAlign w:val="bottom"/>
          </w:tcPr>
          <w:p w14:paraId="4B12714A" w14:textId="77777777" w:rsidR="00337B06" w:rsidRPr="0069150E" w:rsidRDefault="00337B06" w:rsidP="00337B06">
            <w:pPr>
              <w:tabs>
                <w:tab w:val="decimal" w:pos="873"/>
              </w:tabs>
              <w:spacing w:line="240" w:lineRule="atLeast"/>
              <w:ind w:left="-98" w:right="-161"/>
              <w:rPr>
                <w:color w:val="000000"/>
                <w:highlight w:val="yellow"/>
              </w:rPr>
            </w:pPr>
          </w:p>
        </w:tc>
        <w:tc>
          <w:tcPr>
            <w:tcW w:w="815" w:type="dxa"/>
            <w:vAlign w:val="bottom"/>
          </w:tcPr>
          <w:p w14:paraId="1D910C7C" w14:textId="77777777" w:rsidR="00337B06" w:rsidRPr="005A528E" w:rsidRDefault="00337B06" w:rsidP="00337B06">
            <w:pPr>
              <w:tabs>
                <w:tab w:val="decimal" w:pos="387"/>
              </w:tabs>
              <w:spacing w:line="240" w:lineRule="atLeast"/>
              <w:ind w:left="-98" w:right="-161"/>
              <w:rPr>
                <w:color w:val="000000"/>
              </w:rPr>
            </w:pPr>
          </w:p>
        </w:tc>
        <w:tc>
          <w:tcPr>
            <w:tcW w:w="270" w:type="dxa"/>
            <w:vAlign w:val="bottom"/>
          </w:tcPr>
          <w:p w14:paraId="6098BA66" w14:textId="77777777" w:rsidR="00337B06" w:rsidRPr="0069150E" w:rsidRDefault="00337B06" w:rsidP="00337B06">
            <w:pPr>
              <w:tabs>
                <w:tab w:val="decimal" w:pos="670"/>
              </w:tabs>
              <w:spacing w:line="240" w:lineRule="atLeast"/>
              <w:ind w:right="-94"/>
              <w:rPr>
                <w:bCs/>
                <w:color w:val="000000"/>
                <w:highlight w:val="yellow"/>
              </w:rPr>
            </w:pPr>
          </w:p>
        </w:tc>
        <w:tc>
          <w:tcPr>
            <w:tcW w:w="1350" w:type="dxa"/>
            <w:vAlign w:val="bottom"/>
          </w:tcPr>
          <w:p w14:paraId="5E33D496" w14:textId="3D781F7F" w:rsidR="00337B06" w:rsidRPr="005A528E" w:rsidRDefault="009915D3" w:rsidP="000171D9">
            <w:pPr>
              <w:tabs>
                <w:tab w:val="decimal" w:pos="1138"/>
              </w:tabs>
              <w:spacing w:line="240" w:lineRule="atLeast"/>
              <w:ind w:left="-98" w:right="-161"/>
              <w:jc w:val="left"/>
              <w:rPr>
                <w:color w:val="000000"/>
              </w:rPr>
            </w:pPr>
            <w:r w:rsidRPr="009915D3">
              <w:t>(19,253)</w:t>
            </w:r>
          </w:p>
        </w:tc>
      </w:tr>
      <w:tr w:rsidR="00337B06" w:rsidRPr="00D856D9" w14:paraId="755DED5B" w14:textId="77777777" w:rsidTr="0027739F">
        <w:tc>
          <w:tcPr>
            <w:tcW w:w="4698" w:type="dxa"/>
            <w:vAlign w:val="bottom"/>
          </w:tcPr>
          <w:p w14:paraId="1F2E9D6D" w14:textId="77777777" w:rsidR="00337B06" w:rsidRPr="00D856D9" w:rsidRDefault="00337B06" w:rsidP="00337B06">
            <w:pPr>
              <w:spacing w:line="240" w:lineRule="atLeast"/>
              <w:ind w:right="-43"/>
              <w:rPr>
                <w:spacing w:val="-2"/>
              </w:rPr>
            </w:pPr>
            <w:r w:rsidRPr="00D856D9">
              <w:rPr>
                <w:spacing w:val="-2"/>
              </w:rPr>
              <w:t>Others</w:t>
            </w:r>
          </w:p>
        </w:tc>
        <w:tc>
          <w:tcPr>
            <w:tcW w:w="765" w:type="dxa"/>
            <w:tcBorders>
              <w:bottom w:val="single" w:sz="4" w:space="0" w:color="auto"/>
            </w:tcBorders>
            <w:vAlign w:val="bottom"/>
          </w:tcPr>
          <w:p w14:paraId="5A5A31D7" w14:textId="77777777" w:rsidR="00337B06" w:rsidRPr="00D856D9" w:rsidRDefault="00337B06" w:rsidP="00337B06">
            <w:pPr>
              <w:tabs>
                <w:tab w:val="decimal" w:pos="387"/>
              </w:tabs>
              <w:spacing w:line="240" w:lineRule="atLeast"/>
              <w:ind w:left="-98" w:right="-161"/>
              <w:rPr>
                <w:i/>
                <w:iCs/>
                <w:color w:val="000000"/>
              </w:rPr>
            </w:pPr>
          </w:p>
        </w:tc>
        <w:tc>
          <w:tcPr>
            <w:tcW w:w="236" w:type="dxa"/>
            <w:vAlign w:val="bottom"/>
          </w:tcPr>
          <w:p w14:paraId="5136FDBD" w14:textId="77777777" w:rsidR="00337B06" w:rsidRPr="00D856D9" w:rsidRDefault="00337B06" w:rsidP="00337B06">
            <w:pPr>
              <w:tabs>
                <w:tab w:val="decimal" w:pos="670"/>
              </w:tabs>
              <w:spacing w:line="240" w:lineRule="atLeast"/>
              <w:ind w:right="-94"/>
              <w:rPr>
                <w:bCs/>
                <w:color w:val="000000"/>
              </w:rPr>
            </w:pPr>
          </w:p>
        </w:tc>
        <w:tc>
          <w:tcPr>
            <w:tcW w:w="1170" w:type="dxa"/>
            <w:tcBorders>
              <w:bottom w:val="single" w:sz="4" w:space="0" w:color="auto"/>
            </w:tcBorders>
            <w:vAlign w:val="bottom"/>
          </w:tcPr>
          <w:p w14:paraId="45B1266F" w14:textId="3C96F1BC" w:rsidR="00337B06" w:rsidRPr="0069150E" w:rsidRDefault="00F435AE" w:rsidP="00337B06">
            <w:pPr>
              <w:tabs>
                <w:tab w:val="decimal" w:pos="920"/>
              </w:tabs>
              <w:spacing w:line="240" w:lineRule="atLeast"/>
              <w:ind w:left="-98" w:right="-161"/>
              <w:jc w:val="left"/>
              <w:rPr>
                <w:highlight w:val="yellow"/>
              </w:rPr>
            </w:pPr>
            <w:r>
              <w:t>51,403</w:t>
            </w:r>
          </w:p>
        </w:tc>
        <w:tc>
          <w:tcPr>
            <w:tcW w:w="236" w:type="dxa"/>
            <w:vAlign w:val="bottom"/>
          </w:tcPr>
          <w:p w14:paraId="381C43F2" w14:textId="77777777" w:rsidR="00337B06" w:rsidRPr="0069150E" w:rsidRDefault="00337B06" w:rsidP="00337B06">
            <w:pPr>
              <w:tabs>
                <w:tab w:val="decimal" w:pos="873"/>
              </w:tabs>
              <w:spacing w:line="240" w:lineRule="atLeast"/>
              <w:ind w:left="-98" w:right="-161"/>
              <w:rPr>
                <w:color w:val="000000"/>
                <w:highlight w:val="yellow"/>
              </w:rPr>
            </w:pPr>
          </w:p>
        </w:tc>
        <w:tc>
          <w:tcPr>
            <w:tcW w:w="815" w:type="dxa"/>
            <w:tcBorders>
              <w:bottom w:val="single" w:sz="4" w:space="0" w:color="auto"/>
            </w:tcBorders>
            <w:vAlign w:val="bottom"/>
          </w:tcPr>
          <w:p w14:paraId="2F6769AA" w14:textId="77777777" w:rsidR="00337B06" w:rsidRPr="005A528E" w:rsidRDefault="00337B06" w:rsidP="00337B06">
            <w:pPr>
              <w:tabs>
                <w:tab w:val="decimal" w:pos="387"/>
              </w:tabs>
              <w:spacing w:line="240" w:lineRule="atLeast"/>
              <w:ind w:left="-98" w:right="-161"/>
              <w:rPr>
                <w:color w:val="000000"/>
              </w:rPr>
            </w:pPr>
          </w:p>
        </w:tc>
        <w:tc>
          <w:tcPr>
            <w:tcW w:w="270" w:type="dxa"/>
            <w:vAlign w:val="bottom"/>
          </w:tcPr>
          <w:p w14:paraId="2D4D74ED" w14:textId="77777777" w:rsidR="00337B06" w:rsidRPr="0069150E" w:rsidRDefault="00337B06" w:rsidP="00337B06">
            <w:pPr>
              <w:tabs>
                <w:tab w:val="decimal" w:pos="670"/>
              </w:tabs>
              <w:spacing w:line="240" w:lineRule="atLeast"/>
              <w:ind w:right="-94"/>
              <w:rPr>
                <w:bCs/>
                <w:color w:val="000000"/>
                <w:highlight w:val="yellow"/>
              </w:rPr>
            </w:pPr>
          </w:p>
        </w:tc>
        <w:tc>
          <w:tcPr>
            <w:tcW w:w="1350" w:type="dxa"/>
            <w:tcBorders>
              <w:bottom w:val="single" w:sz="4" w:space="0" w:color="auto"/>
            </w:tcBorders>
            <w:vAlign w:val="bottom"/>
          </w:tcPr>
          <w:p w14:paraId="0F8B7D98" w14:textId="716B4FFE" w:rsidR="00337B06" w:rsidRPr="005A528E" w:rsidRDefault="00337B06" w:rsidP="000171D9">
            <w:pPr>
              <w:tabs>
                <w:tab w:val="decimal" w:pos="1138"/>
              </w:tabs>
              <w:spacing w:line="240" w:lineRule="atLeast"/>
              <w:ind w:left="-98" w:right="-161"/>
              <w:jc w:val="left"/>
              <w:rPr>
                <w:color w:val="000000"/>
              </w:rPr>
            </w:pPr>
            <w:r w:rsidRPr="005A528E">
              <w:t>(</w:t>
            </w:r>
            <w:r w:rsidR="00AB0FA3">
              <w:t>35</w:t>
            </w:r>
            <w:r w:rsidRPr="005A528E">
              <w:t>,</w:t>
            </w:r>
            <w:r w:rsidR="00AB0FA3">
              <w:t>232</w:t>
            </w:r>
            <w:r w:rsidRPr="005A528E">
              <w:t>)</w:t>
            </w:r>
          </w:p>
        </w:tc>
      </w:tr>
      <w:tr w:rsidR="00337B06" w:rsidRPr="00D856D9" w14:paraId="376652BC" w14:textId="77777777" w:rsidTr="0027739F">
        <w:tc>
          <w:tcPr>
            <w:tcW w:w="4698" w:type="dxa"/>
            <w:vAlign w:val="bottom"/>
          </w:tcPr>
          <w:p w14:paraId="2F67C4A7" w14:textId="77777777" w:rsidR="00337B06" w:rsidRPr="00D856D9" w:rsidRDefault="00337B06" w:rsidP="00337B06">
            <w:pPr>
              <w:spacing w:line="240" w:lineRule="atLeast"/>
              <w:ind w:right="-43"/>
              <w:rPr>
                <w:b/>
                <w:bCs/>
                <w:spacing w:val="-2"/>
              </w:rPr>
            </w:pPr>
            <w:r w:rsidRPr="00D856D9">
              <w:rPr>
                <w:b/>
                <w:bCs/>
                <w:spacing w:val="-2"/>
              </w:rPr>
              <w:t>Total</w:t>
            </w:r>
          </w:p>
        </w:tc>
        <w:tc>
          <w:tcPr>
            <w:tcW w:w="765" w:type="dxa"/>
            <w:tcBorders>
              <w:top w:val="single" w:sz="4" w:space="0" w:color="auto"/>
              <w:bottom w:val="double" w:sz="4" w:space="0" w:color="auto"/>
            </w:tcBorders>
            <w:vAlign w:val="bottom"/>
          </w:tcPr>
          <w:p w14:paraId="3AF0199A" w14:textId="6A43407C" w:rsidR="00337B06" w:rsidRPr="00D856D9" w:rsidRDefault="00F53BB9" w:rsidP="00337B06">
            <w:pPr>
              <w:tabs>
                <w:tab w:val="decimal" w:pos="387"/>
              </w:tabs>
              <w:spacing w:line="240" w:lineRule="atLeast"/>
              <w:ind w:left="-98" w:right="-161"/>
              <w:rPr>
                <w:b/>
                <w:bCs/>
                <w:color w:val="000000"/>
              </w:rPr>
            </w:pPr>
            <w:r w:rsidRPr="00D856D9">
              <w:rPr>
                <w:b/>
                <w:bCs/>
                <w:color w:val="000000"/>
              </w:rPr>
              <w:t>22</w:t>
            </w:r>
          </w:p>
        </w:tc>
        <w:tc>
          <w:tcPr>
            <w:tcW w:w="236" w:type="dxa"/>
            <w:vAlign w:val="bottom"/>
          </w:tcPr>
          <w:p w14:paraId="2813081B" w14:textId="77777777" w:rsidR="00337B06" w:rsidRPr="00D856D9" w:rsidRDefault="00337B06" w:rsidP="00337B06">
            <w:pPr>
              <w:tabs>
                <w:tab w:val="decimal" w:pos="670"/>
              </w:tabs>
              <w:spacing w:line="240" w:lineRule="atLeast"/>
              <w:ind w:right="-94"/>
              <w:rPr>
                <w:b/>
                <w:bCs/>
                <w:color w:val="000000"/>
              </w:rPr>
            </w:pPr>
          </w:p>
        </w:tc>
        <w:tc>
          <w:tcPr>
            <w:tcW w:w="1170" w:type="dxa"/>
            <w:tcBorders>
              <w:top w:val="single" w:sz="4" w:space="0" w:color="auto"/>
              <w:bottom w:val="double" w:sz="4" w:space="0" w:color="auto"/>
            </w:tcBorders>
            <w:vAlign w:val="bottom"/>
          </w:tcPr>
          <w:p w14:paraId="7D2AC181" w14:textId="451B9950" w:rsidR="00337B06" w:rsidRPr="0069150E" w:rsidRDefault="00D93613" w:rsidP="00337B06">
            <w:pPr>
              <w:tabs>
                <w:tab w:val="decimal" w:pos="920"/>
              </w:tabs>
              <w:spacing w:line="240" w:lineRule="atLeast"/>
              <w:ind w:left="-98" w:right="-161"/>
              <w:jc w:val="left"/>
              <w:rPr>
                <w:b/>
                <w:bCs/>
                <w:highlight w:val="yellow"/>
              </w:rPr>
            </w:pPr>
            <w:r w:rsidRPr="00D93613">
              <w:rPr>
                <w:b/>
                <w:bCs/>
              </w:rPr>
              <w:t>294,6</w:t>
            </w:r>
            <w:r w:rsidR="00F435AE">
              <w:rPr>
                <w:b/>
                <w:bCs/>
              </w:rPr>
              <w:t>19</w:t>
            </w:r>
          </w:p>
        </w:tc>
        <w:tc>
          <w:tcPr>
            <w:tcW w:w="236" w:type="dxa"/>
            <w:vAlign w:val="bottom"/>
          </w:tcPr>
          <w:p w14:paraId="6C4E7FED" w14:textId="77777777" w:rsidR="00337B06" w:rsidRPr="0069150E" w:rsidRDefault="00337B06" w:rsidP="00337B06">
            <w:pPr>
              <w:tabs>
                <w:tab w:val="decimal" w:pos="873"/>
              </w:tabs>
              <w:spacing w:line="240" w:lineRule="atLeast"/>
              <w:ind w:left="-98" w:right="-161"/>
              <w:rPr>
                <w:b/>
                <w:bCs/>
                <w:color w:val="000000"/>
                <w:highlight w:val="yellow"/>
              </w:rPr>
            </w:pPr>
          </w:p>
        </w:tc>
        <w:tc>
          <w:tcPr>
            <w:tcW w:w="815" w:type="dxa"/>
            <w:tcBorders>
              <w:top w:val="single" w:sz="4" w:space="0" w:color="auto"/>
              <w:bottom w:val="double" w:sz="4" w:space="0" w:color="auto"/>
            </w:tcBorders>
            <w:vAlign w:val="bottom"/>
          </w:tcPr>
          <w:p w14:paraId="1A8E8FED" w14:textId="427B5A65" w:rsidR="00337B06" w:rsidRPr="005A528E" w:rsidRDefault="00337B06" w:rsidP="00337B06">
            <w:pPr>
              <w:tabs>
                <w:tab w:val="decimal" w:pos="387"/>
              </w:tabs>
              <w:spacing w:line="240" w:lineRule="atLeast"/>
              <w:ind w:left="-98" w:right="-161"/>
              <w:rPr>
                <w:b/>
                <w:bCs/>
                <w:color w:val="000000"/>
              </w:rPr>
            </w:pPr>
            <w:r w:rsidRPr="005A528E">
              <w:rPr>
                <w:b/>
                <w:bCs/>
                <w:color w:val="000000"/>
              </w:rPr>
              <w:t>23</w:t>
            </w:r>
          </w:p>
        </w:tc>
        <w:tc>
          <w:tcPr>
            <w:tcW w:w="270" w:type="dxa"/>
            <w:vAlign w:val="bottom"/>
          </w:tcPr>
          <w:p w14:paraId="6A342F11" w14:textId="77777777" w:rsidR="00337B06" w:rsidRPr="0069150E" w:rsidRDefault="00337B06" w:rsidP="00337B06">
            <w:pPr>
              <w:tabs>
                <w:tab w:val="decimal" w:pos="670"/>
              </w:tabs>
              <w:spacing w:line="240" w:lineRule="atLeast"/>
              <w:ind w:right="-94"/>
              <w:rPr>
                <w:b/>
                <w:bCs/>
                <w:color w:val="000000"/>
                <w:highlight w:val="yellow"/>
              </w:rPr>
            </w:pPr>
          </w:p>
        </w:tc>
        <w:tc>
          <w:tcPr>
            <w:tcW w:w="1350" w:type="dxa"/>
            <w:tcBorders>
              <w:top w:val="single" w:sz="4" w:space="0" w:color="auto"/>
              <w:bottom w:val="double" w:sz="4" w:space="0" w:color="auto"/>
            </w:tcBorders>
            <w:vAlign w:val="bottom"/>
          </w:tcPr>
          <w:p w14:paraId="6EFE9350" w14:textId="5E3A3913" w:rsidR="00337B06" w:rsidRPr="005A528E" w:rsidRDefault="00337B06" w:rsidP="000171D9">
            <w:pPr>
              <w:tabs>
                <w:tab w:val="decimal" w:pos="1138"/>
              </w:tabs>
              <w:spacing w:line="240" w:lineRule="atLeast"/>
              <w:ind w:right="-161"/>
              <w:jc w:val="left"/>
              <w:rPr>
                <w:b/>
                <w:bCs/>
                <w:color w:val="000000"/>
              </w:rPr>
            </w:pPr>
            <w:r w:rsidRPr="005A528E">
              <w:rPr>
                <w:b/>
                <w:bCs/>
              </w:rPr>
              <w:t>1</w:t>
            </w:r>
            <w:r w:rsidR="009D20C4" w:rsidRPr="005A528E">
              <w:rPr>
                <w:b/>
                <w:bCs/>
              </w:rPr>
              <w:t>94,155</w:t>
            </w:r>
          </w:p>
        </w:tc>
      </w:tr>
    </w:tbl>
    <w:p w14:paraId="67561A0C" w14:textId="77777777" w:rsidR="00430DE8" w:rsidRPr="00430DE8" w:rsidRDefault="00430DE8"/>
    <w:tbl>
      <w:tblPr>
        <w:tblW w:w="9540" w:type="dxa"/>
        <w:tblInd w:w="450" w:type="dxa"/>
        <w:tblLayout w:type="fixed"/>
        <w:tblLook w:val="0000" w:firstRow="0" w:lastRow="0" w:firstColumn="0" w:lastColumn="0" w:noHBand="0" w:noVBand="0"/>
      </w:tblPr>
      <w:tblGrid>
        <w:gridCol w:w="4698"/>
        <w:gridCol w:w="765"/>
        <w:gridCol w:w="236"/>
        <w:gridCol w:w="1170"/>
        <w:gridCol w:w="236"/>
        <w:gridCol w:w="815"/>
        <w:gridCol w:w="270"/>
        <w:gridCol w:w="1350"/>
      </w:tblGrid>
      <w:tr w:rsidR="0081670E" w:rsidRPr="00D856D9" w14:paraId="28136B60" w14:textId="77777777" w:rsidTr="000171D9">
        <w:tc>
          <w:tcPr>
            <w:tcW w:w="4698" w:type="dxa"/>
          </w:tcPr>
          <w:p w14:paraId="6B80B4B6" w14:textId="77777777" w:rsidR="0081670E" w:rsidRPr="00D856D9" w:rsidRDefault="0081670E" w:rsidP="002B5467">
            <w:pPr>
              <w:spacing w:line="240" w:lineRule="atLeast"/>
              <w:ind w:right="-43"/>
              <w:rPr>
                <w:b/>
                <w:bCs/>
                <w:i/>
                <w:iCs/>
                <w:spacing w:val="-2"/>
              </w:rPr>
            </w:pPr>
            <w:r w:rsidRPr="00D856D9">
              <w:rPr>
                <w:b/>
                <w:bCs/>
                <w:i/>
                <w:iCs/>
                <w:spacing w:val="-2"/>
              </w:rPr>
              <w:t xml:space="preserve">Reconciliation </w:t>
            </w:r>
            <w:r w:rsidRPr="00D856D9">
              <w:rPr>
                <w:b/>
                <w:bCs/>
                <w:i/>
                <w:iCs/>
              </w:rPr>
              <w:t>of</w:t>
            </w:r>
            <w:r w:rsidRPr="00D856D9">
              <w:rPr>
                <w:b/>
                <w:bCs/>
                <w:i/>
                <w:iCs/>
                <w:spacing w:val="-2"/>
              </w:rPr>
              <w:t xml:space="preserve"> effective tax rate</w:t>
            </w:r>
          </w:p>
        </w:tc>
        <w:tc>
          <w:tcPr>
            <w:tcW w:w="4842" w:type="dxa"/>
            <w:gridSpan w:val="7"/>
          </w:tcPr>
          <w:p w14:paraId="43A18FB8" w14:textId="77777777" w:rsidR="0081670E" w:rsidRPr="00D856D9" w:rsidRDefault="0081670E" w:rsidP="00745F09">
            <w:pPr>
              <w:pStyle w:val="Header"/>
              <w:spacing w:line="240" w:lineRule="atLeast"/>
              <w:ind w:left="-108" w:right="-108"/>
              <w:jc w:val="center"/>
              <w:rPr>
                <w:sz w:val="20"/>
                <w:szCs w:val="20"/>
                <w:lang w:val="en-GB" w:eastAsia="en-US"/>
              </w:rPr>
            </w:pPr>
            <w:r w:rsidRPr="00D856D9">
              <w:rPr>
                <w:b/>
                <w:bCs/>
                <w:sz w:val="20"/>
                <w:szCs w:val="20"/>
                <w:lang w:val="en-GB" w:bidi="ar-SA"/>
              </w:rPr>
              <w:t>Separate financial statements</w:t>
            </w:r>
          </w:p>
        </w:tc>
      </w:tr>
      <w:tr w:rsidR="004966AF" w:rsidRPr="00D856D9" w14:paraId="2D0DFA4B" w14:textId="77777777" w:rsidTr="000171D9">
        <w:tc>
          <w:tcPr>
            <w:tcW w:w="4698" w:type="dxa"/>
          </w:tcPr>
          <w:p w14:paraId="0C0AFA13" w14:textId="77777777" w:rsidR="004966AF" w:rsidRPr="00D856D9" w:rsidRDefault="004966AF" w:rsidP="004966AF">
            <w:pPr>
              <w:spacing w:line="240" w:lineRule="atLeast"/>
              <w:ind w:left="-21" w:right="-43"/>
              <w:rPr>
                <w:spacing w:val="-2"/>
              </w:rPr>
            </w:pPr>
          </w:p>
        </w:tc>
        <w:tc>
          <w:tcPr>
            <w:tcW w:w="2171" w:type="dxa"/>
            <w:gridSpan w:val="3"/>
          </w:tcPr>
          <w:p w14:paraId="7E05A86D" w14:textId="6329926C" w:rsidR="004966AF" w:rsidRPr="00D856D9" w:rsidRDefault="00ED2782" w:rsidP="004966AF">
            <w:pPr>
              <w:pStyle w:val="Header"/>
              <w:spacing w:line="240" w:lineRule="atLeast"/>
              <w:ind w:left="-108" w:right="-108"/>
              <w:jc w:val="center"/>
              <w:rPr>
                <w:sz w:val="20"/>
                <w:szCs w:val="20"/>
                <w:lang w:val="en-GB" w:eastAsia="en-US"/>
              </w:rPr>
            </w:pPr>
            <w:r w:rsidRPr="00D856D9">
              <w:rPr>
                <w:sz w:val="20"/>
                <w:szCs w:val="20"/>
                <w:lang w:val="en-GB" w:eastAsia="en-US"/>
              </w:rPr>
              <w:t>2025</w:t>
            </w:r>
          </w:p>
        </w:tc>
        <w:tc>
          <w:tcPr>
            <w:tcW w:w="236" w:type="dxa"/>
            <w:vAlign w:val="bottom"/>
          </w:tcPr>
          <w:p w14:paraId="3A1B67C4" w14:textId="77777777" w:rsidR="004966AF" w:rsidRPr="00D856D9" w:rsidRDefault="004966AF" w:rsidP="004966AF">
            <w:pPr>
              <w:pStyle w:val="Header"/>
              <w:spacing w:line="240" w:lineRule="atLeast"/>
              <w:ind w:left="-108" w:right="-108"/>
              <w:jc w:val="center"/>
              <w:rPr>
                <w:sz w:val="20"/>
                <w:szCs w:val="20"/>
                <w:lang w:val="en-GB" w:eastAsia="en-US"/>
              </w:rPr>
            </w:pPr>
          </w:p>
        </w:tc>
        <w:tc>
          <w:tcPr>
            <w:tcW w:w="2435" w:type="dxa"/>
            <w:gridSpan w:val="3"/>
          </w:tcPr>
          <w:p w14:paraId="5D194236" w14:textId="32AAD172" w:rsidR="004966AF" w:rsidRPr="00D856D9" w:rsidRDefault="004966AF" w:rsidP="004966AF">
            <w:pPr>
              <w:pStyle w:val="Header"/>
              <w:spacing w:line="240" w:lineRule="atLeast"/>
              <w:ind w:left="-108" w:right="-108"/>
              <w:jc w:val="center"/>
              <w:rPr>
                <w:sz w:val="20"/>
                <w:szCs w:val="20"/>
                <w:lang w:val="en-GB" w:eastAsia="en-US"/>
              </w:rPr>
            </w:pPr>
            <w:r w:rsidRPr="00D856D9">
              <w:rPr>
                <w:sz w:val="20"/>
                <w:szCs w:val="20"/>
                <w:lang w:val="en-GB" w:eastAsia="en-US"/>
              </w:rPr>
              <w:t>202</w:t>
            </w:r>
            <w:r w:rsidR="001321EC" w:rsidRPr="00D856D9">
              <w:rPr>
                <w:sz w:val="20"/>
                <w:szCs w:val="20"/>
                <w:lang w:val="en-GB" w:eastAsia="en-US"/>
              </w:rPr>
              <w:t>4</w:t>
            </w:r>
          </w:p>
        </w:tc>
      </w:tr>
      <w:tr w:rsidR="004966AF" w:rsidRPr="00D856D9" w14:paraId="707EEAEF" w14:textId="77777777" w:rsidTr="000171D9">
        <w:tc>
          <w:tcPr>
            <w:tcW w:w="4698" w:type="dxa"/>
          </w:tcPr>
          <w:p w14:paraId="0C47DF93" w14:textId="77777777" w:rsidR="004966AF" w:rsidRPr="00D856D9" w:rsidRDefault="004966AF" w:rsidP="004966AF">
            <w:pPr>
              <w:spacing w:line="240" w:lineRule="atLeast"/>
              <w:ind w:left="-21" w:right="-43"/>
              <w:rPr>
                <w:spacing w:val="-2"/>
              </w:rPr>
            </w:pPr>
          </w:p>
        </w:tc>
        <w:tc>
          <w:tcPr>
            <w:tcW w:w="765" w:type="dxa"/>
            <w:vAlign w:val="bottom"/>
          </w:tcPr>
          <w:p w14:paraId="3C58B317" w14:textId="77777777" w:rsidR="004966AF" w:rsidRPr="00D856D9" w:rsidRDefault="004966AF" w:rsidP="004966AF">
            <w:pPr>
              <w:spacing w:line="240" w:lineRule="atLeast"/>
              <w:ind w:left="-108" w:right="-108"/>
              <w:jc w:val="center"/>
              <w:rPr>
                <w:i/>
                <w:iCs/>
                <w:color w:val="000000"/>
              </w:rPr>
            </w:pPr>
            <w:r w:rsidRPr="00D856D9">
              <w:rPr>
                <w:i/>
                <w:iCs/>
                <w:color w:val="000000"/>
              </w:rPr>
              <w:t>Rate</w:t>
            </w:r>
          </w:p>
        </w:tc>
        <w:tc>
          <w:tcPr>
            <w:tcW w:w="236" w:type="dxa"/>
          </w:tcPr>
          <w:p w14:paraId="31DB4509" w14:textId="77777777" w:rsidR="004966AF" w:rsidRPr="00D856D9" w:rsidRDefault="004966AF" w:rsidP="004966AF">
            <w:pPr>
              <w:spacing w:line="240" w:lineRule="atLeast"/>
              <w:ind w:left="-108" w:right="-108"/>
              <w:jc w:val="center"/>
              <w:rPr>
                <w:bCs/>
                <w:color w:val="000000"/>
              </w:rPr>
            </w:pPr>
          </w:p>
        </w:tc>
        <w:tc>
          <w:tcPr>
            <w:tcW w:w="1170" w:type="dxa"/>
            <w:vAlign w:val="bottom"/>
          </w:tcPr>
          <w:p w14:paraId="43F42F47" w14:textId="77777777" w:rsidR="004966AF" w:rsidRPr="00D856D9" w:rsidRDefault="004966AF" w:rsidP="004966AF">
            <w:pPr>
              <w:spacing w:line="240" w:lineRule="atLeast"/>
              <w:ind w:left="-108" w:right="-108"/>
              <w:jc w:val="center"/>
              <w:rPr>
                <w:i/>
                <w:iCs/>
                <w:color w:val="000000"/>
                <w:spacing w:val="-6"/>
              </w:rPr>
            </w:pPr>
            <w:r w:rsidRPr="00D856D9">
              <w:rPr>
                <w:i/>
                <w:iCs/>
                <w:color w:val="000000"/>
                <w:spacing w:val="-6"/>
              </w:rPr>
              <w:t>(</w:t>
            </w:r>
            <w:proofErr w:type="gramStart"/>
            <w:r w:rsidRPr="00D856D9">
              <w:rPr>
                <w:i/>
                <w:iCs/>
                <w:color w:val="000000"/>
                <w:spacing w:val="-6"/>
              </w:rPr>
              <w:t>in</w:t>
            </w:r>
            <w:proofErr w:type="gramEnd"/>
            <w:r w:rsidRPr="00D856D9">
              <w:rPr>
                <w:i/>
                <w:iCs/>
                <w:color w:val="000000"/>
                <w:spacing w:val="-6"/>
              </w:rPr>
              <w:t xml:space="preserve"> </w:t>
            </w:r>
            <w:r w:rsidRPr="00D856D9">
              <w:rPr>
                <w:i/>
                <w:iCs/>
              </w:rPr>
              <w:t>thousand</w:t>
            </w:r>
          </w:p>
        </w:tc>
        <w:tc>
          <w:tcPr>
            <w:tcW w:w="236" w:type="dxa"/>
            <w:vAlign w:val="bottom"/>
          </w:tcPr>
          <w:p w14:paraId="09C69BCD" w14:textId="77777777" w:rsidR="004966AF" w:rsidRPr="00D856D9" w:rsidRDefault="004966AF" w:rsidP="004966AF">
            <w:pPr>
              <w:spacing w:line="240" w:lineRule="atLeast"/>
              <w:ind w:left="-108" w:right="-108"/>
              <w:jc w:val="center"/>
              <w:rPr>
                <w:color w:val="000000"/>
              </w:rPr>
            </w:pPr>
          </w:p>
        </w:tc>
        <w:tc>
          <w:tcPr>
            <w:tcW w:w="815" w:type="dxa"/>
            <w:vAlign w:val="bottom"/>
          </w:tcPr>
          <w:p w14:paraId="2353B542" w14:textId="77777777" w:rsidR="004966AF" w:rsidRPr="00D856D9" w:rsidRDefault="004966AF" w:rsidP="004966AF">
            <w:pPr>
              <w:spacing w:line="240" w:lineRule="atLeast"/>
              <w:ind w:left="-108" w:right="-108"/>
              <w:jc w:val="center"/>
              <w:rPr>
                <w:i/>
                <w:iCs/>
                <w:color w:val="000000"/>
              </w:rPr>
            </w:pPr>
            <w:r w:rsidRPr="00D856D9">
              <w:rPr>
                <w:i/>
                <w:iCs/>
                <w:color w:val="000000"/>
              </w:rPr>
              <w:t>Rate</w:t>
            </w:r>
          </w:p>
        </w:tc>
        <w:tc>
          <w:tcPr>
            <w:tcW w:w="270" w:type="dxa"/>
            <w:vAlign w:val="bottom"/>
          </w:tcPr>
          <w:p w14:paraId="5D5D57C7" w14:textId="77777777" w:rsidR="004966AF" w:rsidRPr="00D856D9" w:rsidRDefault="004966AF" w:rsidP="004966AF">
            <w:pPr>
              <w:spacing w:line="240" w:lineRule="atLeast"/>
              <w:ind w:left="-108" w:right="-108"/>
              <w:jc w:val="center"/>
              <w:rPr>
                <w:color w:val="000000"/>
              </w:rPr>
            </w:pPr>
          </w:p>
        </w:tc>
        <w:tc>
          <w:tcPr>
            <w:tcW w:w="1350" w:type="dxa"/>
            <w:vAlign w:val="bottom"/>
          </w:tcPr>
          <w:p w14:paraId="60FD4CFA" w14:textId="77777777" w:rsidR="004966AF" w:rsidRPr="00D856D9" w:rsidRDefault="004966AF" w:rsidP="004966AF">
            <w:pPr>
              <w:spacing w:line="240" w:lineRule="atLeast"/>
              <w:ind w:left="-108" w:right="-108"/>
              <w:jc w:val="center"/>
              <w:rPr>
                <w:i/>
                <w:iCs/>
                <w:color w:val="000000"/>
                <w:spacing w:val="-6"/>
              </w:rPr>
            </w:pPr>
            <w:r w:rsidRPr="00D856D9">
              <w:rPr>
                <w:i/>
                <w:iCs/>
                <w:color w:val="000000"/>
                <w:spacing w:val="-6"/>
              </w:rPr>
              <w:t>(</w:t>
            </w:r>
            <w:proofErr w:type="gramStart"/>
            <w:r w:rsidRPr="00D856D9">
              <w:rPr>
                <w:i/>
                <w:iCs/>
                <w:color w:val="000000"/>
                <w:spacing w:val="-6"/>
              </w:rPr>
              <w:t>in</w:t>
            </w:r>
            <w:proofErr w:type="gramEnd"/>
            <w:r w:rsidRPr="00D856D9">
              <w:rPr>
                <w:i/>
                <w:iCs/>
                <w:color w:val="000000"/>
                <w:spacing w:val="-6"/>
              </w:rPr>
              <w:t xml:space="preserve"> </w:t>
            </w:r>
            <w:r w:rsidRPr="00D856D9">
              <w:rPr>
                <w:i/>
                <w:iCs/>
              </w:rPr>
              <w:t>thousand</w:t>
            </w:r>
          </w:p>
        </w:tc>
      </w:tr>
      <w:tr w:rsidR="004966AF" w:rsidRPr="00D856D9" w14:paraId="4435F313" w14:textId="77777777" w:rsidTr="000171D9">
        <w:tc>
          <w:tcPr>
            <w:tcW w:w="4698" w:type="dxa"/>
          </w:tcPr>
          <w:p w14:paraId="5007C40A" w14:textId="77777777" w:rsidR="004966AF" w:rsidRPr="00D856D9" w:rsidRDefault="004966AF" w:rsidP="004966AF">
            <w:pPr>
              <w:spacing w:line="240" w:lineRule="atLeast"/>
              <w:ind w:left="-21" w:right="-43"/>
              <w:rPr>
                <w:spacing w:val="-2"/>
              </w:rPr>
            </w:pPr>
          </w:p>
        </w:tc>
        <w:tc>
          <w:tcPr>
            <w:tcW w:w="765" w:type="dxa"/>
            <w:vAlign w:val="bottom"/>
          </w:tcPr>
          <w:p w14:paraId="54F89F27" w14:textId="77777777" w:rsidR="004966AF" w:rsidRPr="00D856D9" w:rsidRDefault="004966AF" w:rsidP="004966AF">
            <w:pPr>
              <w:spacing w:line="240" w:lineRule="atLeast"/>
              <w:ind w:left="-108" w:right="-108"/>
              <w:jc w:val="center"/>
              <w:rPr>
                <w:i/>
                <w:iCs/>
                <w:color w:val="000000"/>
              </w:rPr>
            </w:pPr>
            <w:r w:rsidRPr="00D856D9">
              <w:rPr>
                <w:i/>
                <w:iCs/>
                <w:color w:val="000000"/>
              </w:rPr>
              <w:t>(%)</w:t>
            </w:r>
          </w:p>
        </w:tc>
        <w:tc>
          <w:tcPr>
            <w:tcW w:w="236" w:type="dxa"/>
          </w:tcPr>
          <w:p w14:paraId="60FE8E1B" w14:textId="77777777" w:rsidR="004966AF" w:rsidRPr="00D856D9" w:rsidRDefault="004966AF" w:rsidP="004966AF">
            <w:pPr>
              <w:spacing w:line="240" w:lineRule="atLeast"/>
              <w:ind w:left="-108" w:right="-108"/>
              <w:jc w:val="center"/>
              <w:rPr>
                <w:bCs/>
                <w:color w:val="000000"/>
              </w:rPr>
            </w:pPr>
          </w:p>
        </w:tc>
        <w:tc>
          <w:tcPr>
            <w:tcW w:w="1170" w:type="dxa"/>
            <w:vAlign w:val="bottom"/>
          </w:tcPr>
          <w:p w14:paraId="209E9414" w14:textId="77777777" w:rsidR="004966AF" w:rsidRPr="00D856D9" w:rsidRDefault="004966AF" w:rsidP="004966AF">
            <w:pPr>
              <w:spacing w:line="240" w:lineRule="atLeast"/>
              <w:ind w:left="-108" w:right="-108"/>
              <w:jc w:val="center"/>
              <w:rPr>
                <w:i/>
                <w:iCs/>
                <w:color w:val="000000"/>
                <w:spacing w:val="-6"/>
              </w:rPr>
            </w:pPr>
            <w:r w:rsidRPr="00D856D9">
              <w:rPr>
                <w:i/>
                <w:iCs/>
                <w:color w:val="000000"/>
                <w:spacing w:val="-6"/>
              </w:rPr>
              <w:t>Baht)</w:t>
            </w:r>
          </w:p>
        </w:tc>
        <w:tc>
          <w:tcPr>
            <w:tcW w:w="236" w:type="dxa"/>
            <w:vAlign w:val="bottom"/>
          </w:tcPr>
          <w:p w14:paraId="7EA376D0" w14:textId="77777777" w:rsidR="004966AF" w:rsidRPr="00D856D9" w:rsidRDefault="004966AF" w:rsidP="004966AF">
            <w:pPr>
              <w:spacing w:line="240" w:lineRule="atLeast"/>
              <w:ind w:left="-108" w:right="-108"/>
              <w:jc w:val="center"/>
              <w:rPr>
                <w:color w:val="000000"/>
              </w:rPr>
            </w:pPr>
          </w:p>
        </w:tc>
        <w:tc>
          <w:tcPr>
            <w:tcW w:w="815" w:type="dxa"/>
            <w:vAlign w:val="bottom"/>
          </w:tcPr>
          <w:p w14:paraId="60120890" w14:textId="77777777" w:rsidR="004966AF" w:rsidRPr="00D856D9" w:rsidRDefault="004966AF" w:rsidP="004966AF">
            <w:pPr>
              <w:spacing w:line="240" w:lineRule="atLeast"/>
              <w:ind w:left="-108" w:right="-108"/>
              <w:jc w:val="center"/>
              <w:rPr>
                <w:i/>
                <w:iCs/>
                <w:color w:val="000000"/>
              </w:rPr>
            </w:pPr>
            <w:r w:rsidRPr="00D856D9">
              <w:rPr>
                <w:i/>
                <w:iCs/>
                <w:color w:val="000000"/>
              </w:rPr>
              <w:t>(%)</w:t>
            </w:r>
          </w:p>
        </w:tc>
        <w:tc>
          <w:tcPr>
            <w:tcW w:w="270" w:type="dxa"/>
            <w:vAlign w:val="bottom"/>
          </w:tcPr>
          <w:p w14:paraId="2EDF7805" w14:textId="77777777" w:rsidR="004966AF" w:rsidRPr="00D856D9" w:rsidRDefault="004966AF" w:rsidP="004966AF">
            <w:pPr>
              <w:spacing w:line="240" w:lineRule="atLeast"/>
              <w:ind w:left="-108" w:right="-108"/>
              <w:jc w:val="center"/>
              <w:rPr>
                <w:color w:val="000000"/>
              </w:rPr>
            </w:pPr>
          </w:p>
        </w:tc>
        <w:tc>
          <w:tcPr>
            <w:tcW w:w="1350" w:type="dxa"/>
            <w:vAlign w:val="bottom"/>
          </w:tcPr>
          <w:p w14:paraId="4E0C2D62" w14:textId="77777777" w:rsidR="004966AF" w:rsidRPr="00D856D9" w:rsidRDefault="004966AF" w:rsidP="004966AF">
            <w:pPr>
              <w:spacing w:line="240" w:lineRule="atLeast"/>
              <w:ind w:left="-108" w:right="-108"/>
              <w:jc w:val="center"/>
              <w:rPr>
                <w:i/>
                <w:iCs/>
                <w:color w:val="000000"/>
                <w:spacing w:val="-6"/>
              </w:rPr>
            </w:pPr>
            <w:r w:rsidRPr="00D856D9">
              <w:rPr>
                <w:i/>
                <w:iCs/>
                <w:color w:val="000000"/>
                <w:spacing w:val="-6"/>
              </w:rPr>
              <w:t>Baht)</w:t>
            </w:r>
          </w:p>
        </w:tc>
      </w:tr>
      <w:tr w:rsidR="00762C06" w:rsidRPr="00D856D9" w14:paraId="4B2A3F19" w14:textId="77777777" w:rsidTr="000171D9">
        <w:trPr>
          <w:trHeight w:val="60"/>
        </w:trPr>
        <w:tc>
          <w:tcPr>
            <w:tcW w:w="4698" w:type="dxa"/>
          </w:tcPr>
          <w:p w14:paraId="64BAFE03" w14:textId="55E0A09B" w:rsidR="00762C06" w:rsidRPr="00D856D9" w:rsidRDefault="00762C06" w:rsidP="00762C06">
            <w:pPr>
              <w:spacing w:line="240" w:lineRule="atLeast"/>
              <w:ind w:left="-21" w:right="-43"/>
              <w:rPr>
                <w:spacing w:val="-2"/>
              </w:rPr>
            </w:pPr>
            <w:r w:rsidRPr="00D856D9">
              <w:rPr>
                <w:spacing w:val="-2"/>
              </w:rPr>
              <w:t>Profit before income tax expense</w:t>
            </w:r>
          </w:p>
        </w:tc>
        <w:tc>
          <w:tcPr>
            <w:tcW w:w="765" w:type="dxa"/>
          </w:tcPr>
          <w:p w14:paraId="74AF9852" w14:textId="69AA3988" w:rsidR="00762C06" w:rsidRPr="00D856D9" w:rsidRDefault="00762C06" w:rsidP="00762C06">
            <w:pPr>
              <w:tabs>
                <w:tab w:val="decimal" w:pos="360"/>
              </w:tabs>
              <w:spacing w:line="240" w:lineRule="atLeast"/>
              <w:ind w:left="-98" w:right="-161"/>
              <w:rPr>
                <w:i/>
                <w:iCs/>
                <w:color w:val="000000"/>
              </w:rPr>
            </w:pPr>
            <w:r w:rsidRPr="00D856D9">
              <w:rPr>
                <w:i/>
                <w:iCs/>
                <w:color w:val="000000"/>
              </w:rPr>
              <w:t>20</w:t>
            </w:r>
          </w:p>
        </w:tc>
        <w:tc>
          <w:tcPr>
            <w:tcW w:w="236" w:type="dxa"/>
          </w:tcPr>
          <w:p w14:paraId="0F737CD3" w14:textId="77777777" w:rsidR="00762C06" w:rsidRPr="00D856D9" w:rsidRDefault="00762C06" w:rsidP="00762C06">
            <w:pPr>
              <w:tabs>
                <w:tab w:val="decimal" w:pos="670"/>
              </w:tabs>
              <w:spacing w:line="240" w:lineRule="atLeast"/>
              <w:ind w:right="-94"/>
              <w:rPr>
                <w:bCs/>
                <w:color w:val="000000"/>
              </w:rPr>
            </w:pPr>
          </w:p>
        </w:tc>
        <w:tc>
          <w:tcPr>
            <w:tcW w:w="1170" w:type="dxa"/>
            <w:tcBorders>
              <w:bottom w:val="double" w:sz="4" w:space="0" w:color="auto"/>
            </w:tcBorders>
          </w:tcPr>
          <w:p w14:paraId="5C886804" w14:textId="2B8A682C" w:rsidR="00762C06" w:rsidRPr="00D856D9" w:rsidRDefault="00762C06" w:rsidP="00762C06">
            <w:pPr>
              <w:tabs>
                <w:tab w:val="decimal" w:pos="920"/>
              </w:tabs>
              <w:spacing w:line="240" w:lineRule="atLeast"/>
              <w:ind w:left="-98" w:right="-161"/>
              <w:jc w:val="left"/>
            </w:pPr>
            <w:r w:rsidRPr="00D856D9">
              <w:rPr>
                <w:color w:val="000000"/>
              </w:rPr>
              <w:t>122,235</w:t>
            </w:r>
          </w:p>
        </w:tc>
        <w:tc>
          <w:tcPr>
            <w:tcW w:w="236" w:type="dxa"/>
            <w:vAlign w:val="bottom"/>
          </w:tcPr>
          <w:p w14:paraId="780B5896" w14:textId="77777777" w:rsidR="00762C06" w:rsidRPr="00D856D9" w:rsidRDefault="00762C06" w:rsidP="00762C06">
            <w:pPr>
              <w:spacing w:line="240" w:lineRule="atLeast"/>
              <w:ind w:left="-98" w:right="-161"/>
              <w:rPr>
                <w:color w:val="000000"/>
              </w:rPr>
            </w:pPr>
          </w:p>
        </w:tc>
        <w:tc>
          <w:tcPr>
            <w:tcW w:w="815" w:type="dxa"/>
          </w:tcPr>
          <w:p w14:paraId="66526B59" w14:textId="62D19AA2" w:rsidR="00762C06" w:rsidRPr="00D856D9" w:rsidRDefault="00762C06" w:rsidP="00762C06">
            <w:pPr>
              <w:tabs>
                <w:tab w:val="decimal" w:pos="383"/>
              </w:tabs>
              <w:spacing w:line="240" w:lineRule="atLeast"/>
              <w:ind w:left="-98" w:right="-161"/>
              <w:rPr>
                <w:i/>
                <w:iCs/>
                <w:color w:val="000000"/>
              </w:rPr>
            </w:pPr>
            <w:r w:rsidRPr="00D856D9">
              <w:rPr>
                <w:i/>
                <w:iCs/>
                <w:color w:val="000000"/>
              </w:rPr>
              <w:t>20</w:t>
            </w:r>
          </w:p>
        </w:tc>
        <w:tc>
          <w:tcPr>
            <w:tcW w:w="270" w:type="dxa"/>
          </w:tcPr>
          <w:p w14:paraId="02ED3517" w14:textId="77777777" w:rsidR="00762C06" w:rsidRPr="00D856D9" w:rsidRDefault="00762C06" w:rsidP="00762C06">
            <w:pPr>
              <w:tabs>
                <w:tab w:val="decimal" w:pos="670"/>
              </w:tabs>
              <w:spacing w:line="240" w:lineRule="atLeast"/>
              <w:ind w:right="-94"/>
              <w:rPr>
                <w:bCs/>
                <w:color w:val="000000"/>
              </w:rPr>
            </w:pPr>
          </w:p>
        </w:tc>
        <w:tc>
          <w:tcPr>
            <w:tcW w:w="1350" w:type="dxa"/>
            <w:tcBorders>
              <w:bottom w:val="double" w:sz="4" w:space="0" w:color="auto"/>
            </w:tcBorders>
          </w:tcPr>
          <w:p w14:paraId="611A5B37" w14:textId="36C1954D" w:rsidR="00762C06" w:rsidRPr="00D856D9" w:rsidRDefault="00762C06" w:rsidP="00762C06">
            <w:pPr>
              <w:tabs>
                <w:tab w:val="decimal" w:pos="1138"/>
              </w:tabs>
              <w:spacing w:line="240" w:lineRule="atLeast"/>
              <w:ind w:left="-98" w:right="-161"/>
              <w:jc w:val="left"/>
            </w:pPr>
            <w:r w:rsidRPr="00D856D9">
              <w:t>1,611</w:t>
            </w:r>
          </w:p>
        </w:tc>
      </w:tr>
      <w:tr w:rsidR="00762C06" w:rsidRPr="00D856D9" w14:paraId="1A1E05EC" w14:textId="77777777" w:rsidTr="000171D9">
        <w:trPr>
          <w:trHeight w:val="30"/>
        </w:trPr>
        <w:tc>
          <w:tcPr>
            <w:tcW w:w="4698" w:type="dxa"/>
            <w:vAlign w:val="bottom"/>
          </w:tcPr>
          <w:p w14:paraId="2EC38510" w14:textId="77777777" w:rsidR="00762C06" w:rsidRPr="00D856D9" w:rsidRDefault="00762C06" w:rsidP="00762C06">
            <w:pPr>
              <w:spacing w:line="240" w:lineRule="atLeast"/>
              <w:ind w:left="-21" w:right="-43"/>
              <w:rPr>
                <w:spacing w:val="-2"/>
              </w:rPr>
            </w:pPr>
            <w:r w:rsidRPr="00D856D9">
              <w:rPr>
                <w:spacing w:val="-2"/>
              </w:rPr>
              <w:t>Income tax using the Thai corporation tax rate</w:t>
            </w:r>
          </w:p>
        </w:tc>
        <w:tc>
          <w:tcPr>
            <w:tcW w:w="765" w:type="dxa"/>
          </w:tcPr>
          <w:p w14:paraId="1DD48EA2" w14:textId="77777777" w:rsidR="00762C06" w:rsidRPr="00D856D9" w:rsidRDefault="00762C06" w:rsidP="00762C06">
            <w:pPr>
              <w:tabs>
                <w:tab w:val="decimal" w:pos="360"/>
              </w:tabs>
              <w:spacing w:line="240" w:lineRule="atLeast"/>
              <w:ind w:left="-98" w:right="-161"/>
              <w:rPr>
                <w:color w:val="000000"/>
              </w:rPr>
            </w:pPr>
          </w:p>
        </w:tc>
        <w:tc>
          <w:tcPr>
            <w:tcW w:w="236" w:type="dxa"/>
          </w:tcPr>
          <w:p w14:paraId="7E708BD4" w14:textId="77777777" w:rsidR="00762C06" w:rsidRPr="00D856D9" w:rsidRDefault="00762C06" w:rsidP="00762C06">
            <w:pPr>
              <w:tabs>
                <w:tab w:val="decimal" w:pos="670"/>
              </w:tabs>
              <w:spacing w:line="240" w:lineRule="atLeast"/>
              <w:ind w:right="-94"/>
              <w:rPr>
                <w:bCs/>
                <w:color w:val="000000"/>
              </w:rPr>
            </w:pPr>
          </w:p>
        </w:tc>
        <w:tc>
          <w:tcPr>
            <w:tcW w:w="1170" w:type="dxa"/>
            <w:tcBorders>
              <w:top w:val="double" w:sz="4" w:space="0" w:color="auto"/>
            </w:tcBorders>
          </w:tcPr>
          <w:p w14:paraId="3EB13FF3" w14:textId="77CB2CB5" w:rsidR="00762C06" w:rsidRPr="00D856D9" w:rsidRDefault="00762C06" w:rsidP="00762C06">
            <w:pPr>
              <w:tabs>
                <w:tab w:val="decimal" w:pos="920"/>
              </w:tabs>
              <w:spacing w:line="240" w:lineRule="atLeast"/>
              <w:ind w:left="-98" w:right="-161"/>
              <w:jc w:val="left"/>
            </w:pPr>
            <w:r w:rsidRPr="00D856D9">
              <w:rPr>
                <w:color w:val="000000"/>
              </w:rPr>
              <w:t>24,447</w:t>
            </w:r>
          </w:p>
        </w:tc>
        <w:tc>
          <w:tcPr>
            <w:tcW w:w="236" w:type="dxa"/>
            <w:vAlign w:val="bottom"/>
          </w:tcPr>
          <w:p w14:paraId="30EF118A" w14:textId="77777777" w:rsidR="00762C06" w:rsidRPr="00D856D9" w:rsidRDefault="00762C06" w:rsidP="00762C06">
            <w:pPr>
              <w:tabs>
                <w:tab w:val="decimal" w:pos="873"/>
              </w:tabs>
              <w:spacing w:line="240" w:lineRule="atLeast"/>
              <w:ind w:left="-98" w:right="-161"/>
              <w:rPr>
                <w:color w:val="000000"/>
              </w:rPr>
            </w:pPr>
          </w:p>
        </w:tc>
        <w:tc>
          <w:tcPr>
            <w:tcW w:w="815" w:type="dxa"/>
          </w:tcPr>
          <w:p w14:paraId="5E80A0D1" w14:textId="77777777" w:rsidR="00762C06" w:rsidRPr="00D856D9" w:rsidRDefault="00762C06" w:rsidP="00762C06">
            <w:pPr>
              <w:tabs>
                <w:tab w:val="decimal" w:pos="383"/>
              </w:tabs>
              <w:spacing w:line="240" w:lineRule="atLeast"/>
              <w:ind w:left="-98" w:right="-161"/>
              <w:rPr>
                <w:color w:val="000000"/>
              </w:rPr>
            </w:pPr>
          </w:p>
        </w:tc>
        <w:tc>
          <w:tcPr>
            <w:tcW w:w="270" w:type="dxa"/>
          </w:tcPr>
          <w:p w14:paraId="07A648EC" w14:textId="77777777" w:rsidR="00762C06" w:rsidRPr="00D856D9" w:rsidRDefault="00762C06" w:rsidP="00762C06">
            <w:pPr>
              <w:tabs>
                <w:tab w:val="decimal" w:pos="670"/>
              </w:tabs>
              <w:spacing w:line="240" w:lineRule="atLeast"/>
              <w:ind w:right="-94"/>
              <w:rPr>
                <w:bCs/>
                <w:color w:val="000000"/>
              </w:rPr>
            </w:pPr>
          </w:p>
        </w:tc>
        <w:tc>
          <w:tcPr>
            <w:tcW w:w="1350" w:type="dxa"/>
            <w:tcBorders>
              <w:top w:val="double" w:sz="4" w:space="0" w:color="auto"/>
            </w:tcBorders>
          </w:tcPr>
          <w:p w14:paraId="114834CB" w14:textId="229F94EE" w:rsidR="00762C06" w:rsidRPr="00D856D9" w:rsidRDefault="00762C06" w:rsidP="00762C06">
            <w:pPr>
              <w:tabs>
                <w:tab w:val="decimal" w:pos="1138"/>
              </w:tabs>
              <w:spacing w:line="240" w:lineRule="atLeast"/>
              <w:ind w:left="-98" w:right="-161"/>
              <w:jc w:val="left"/>
            </w:pPr>
            <w:r w:rsidRPr="00D856D9">
              <w:t>322</w:t>
            </w:r>
          </w:p>
        </w:tc>
      </w:tr>
      <w:tr w:rsidR="00762C06" w:rsidRPr="00D856D9" w14:paraId="79120181" w14:textId="77777777" w:rsidTr="000171D9">
        <w:tc>
          <w:tcPr>
            <w:tcW w:w="4698" w:type="dxa"/>
          </w:tcPr>
          <w:p w14:paraId="0CD5EEBA" w14:textId="4399AD67" w:rsidR="00762C06" w:rsidRPr="00D856D9" w:rsidRDefault="00762C06" w:rsidP="00762C06">
            <w:pPr>
              <w:spacing w:line="240" w:lineRule="atLeast"/>
              <w:ind w:left="-21" w:right="-43"/>
              <w:rPr>
                <w:spacing w:val="-2"/>
              </w:rPr>
            </w:pPr>
            <w:r w:rsidRPr="00D856D9">
              <w:rPr>
                <w:spacing w:val="-2"/>
              </w:rPr>
              <w:t>Income not subject to tax</w:t>
            </w:r>
          </w:p>
        </w:tc>
        <w:tc>
          <w:tcPr>
            <w:tcW w:w="765" w:type="dxa"/>
          </w:tcPr>
          <w:p w14:paraId="06340DB2" w14:textId="77777777" w:rsidR="00762C06" w:rsidRPr="00D856D9" w:rsidRDefault="00762C06" w:rsidP="00762C06">
            <w:pPr>
              <w:tabs>
                <w:tab w:val="decimal" w:pos="360"/>
              </w:tabs>
              <w:spacing w:line="240" w:lineRule="atLeast"/>
              <w:ind w:left="-98" w:right="-161"/>
              <w:rPr>
                <w:color w:val="000000"/>
              </w:rPr>
            </w:pPr>
          </w:p>
        </w:tc>
        <w:tc>
          <w:tcPr>
            <w:tcW w:w="236" w:type="dxa"/>
          </w:tcPr>
          <w:p w14:paraId="15FE1B04" w14:textId="77777777" w:rsidR="00762C06" w:rsidRPr="00D856D9" w:rsidRDefault="00762C06" w:rsidP="00762C06">
            <w:pPr>
              <w:tabs>
                <w:tab w:val="decimal" w:pos="670"/>
              </w:tabs>
              <w:spacing w:line="240" w:lineRule="atLeast"/>
              <w:ind w:right="-94"/>
              <w:rPr>
                <w:bCs/>
                <w:color w:val="000000"/>
              </w:rPr>
            </w:pPr>
          </w:p>
        </w:tc>
        <w:tc>
          <w:tcPr>
            <w:tcW w:w="1170" w:type="dxa"/>
          </w:tcPr>
          <w:p w14:paraId="505F2884" w14:textId="487F1BF5" w:rsidR="00762C06" w:rsidRPr="00D856D9" w:rsidRDefault="00762C06" w:rsidP="00762C06">
            <w:pPr>
              <w:tabs>
                <w:tab w:val="decimal" w:pos="900"/>
              </w:tabs>
              <w:spacing w:line="240" w:lineRule="atLeast"/>
              <w:ind w:left="-98" w:right="-161"/>
              <w:jc w:val="left"/>
            </w:pPr>
            <w:r w:rsidRPr="00D856D9">
              <w:rPr>
                <w:color w:val="000000"/>
              </w:rPr>
              <w:t>(68,742)</w:t>
            </w:r>
          </w:p>
        </w:tc>
        <w:tc>
          <w:tcPr>
            <w:tcW w:w="236" w:type="dxa"/>
          </w:tcPr>
          <w:p w14:paraId="6DA23567" w14:textId="77777777" w:rsidR="00762C06" w:rsidRPr="00D856D9" w:rsidRDefault="00762C06" w:rsidP="00762C06">
            <w:pPr>
              <w:tabs>
                <w:tab w:val="decimal" w:pos="873"/>
              </w:tabs>
              <w:spacing w:line="240" w:lineRule="atLeast"/>
              <w:ind w:left="-98" w:right="-161"/>
              <w:rPr>
                <w:color w:val="000000"/>
              </w:rPr>
            </w:pPr>
          </w:p>
        </w:tc>
        <w:tc>
          <w:tcPr>
            <w:tcW w:w="815" w:type="dxa"/>
          </w:tcPr>
          <w:p w14:paraId="02E7AE60" w14:textId="77777777" w:rsidR="00762C06" w:rsidRPr="00D856D9" w:rsidRDefault="00762C06" w:rsidP="00762C06">
            <w:pPr>
              <w:tabs>
                <w:tab w:val="decimal" w:pos="383"/>
              </w:tabs>
              <w:spacing w:line="240" w:lineRule="atLeast"/>
              <w:ind w:left="-98" w:right="-161"/>
              <w:rPr>
                <w:color w:val="000000"/>
              </w:rPr>
            </w:pPr>
          </w:p>
        </w:tc>
        <w:tc>
          <w:tcPr>
            <w:tcW w:w="270" w:type="dxa"/>
          </w:tcPr>
          <w:p w14:paraId="0D195964" w14:textId="77777777" w:rsidR="00762C06" w:rsidRPr="00D856D9" w:rsidRDefault="00762C06" w:rsidP="00762C06">
            <w:pPr>
              <w:tabs>
                <w:tab w:val="decimal" w:pos="670"/>
              </w:tabs>
              <w:spacing w:line="240" w:lineRule="atLeast"/>
              <w:ind w:right="-94"/>
              <w:rPr>
                <w:bCs/>
                <w:color w:val="000000"/>
              </w:rPr>
            </w:pPr>
          </w:p>
        </w:tc>
        <w:tc>
          <w:tcPr>
            <w:tcW w:w="1350" w:type="dxa"/>
          </w:tcPr>
          <w:p w14:paraId="208713DE" w14:textId="18C8DBB4" w:rsidR="00762C06" w:rsidRPr="00D856D9" w:rsidRDefault="00762C06" w:rsidP="00762C06">
            <w:pPr>
              <w:tabs>
                <w:tab w:val="decimal" w:pos="1138"/>
              </w:tabs>
              <w:spacing w:line="240" w:lineRule="atLeast"/>
              <w:ind w:left="-98" w:right="-161"/>
              <w:jc w:val="left"/>
            </w:pPr>
            <w:r w:rsidRPr="00D856D9">
              <w:t>(41,824)</w:t>
            </w:r>
          </w:p>
        </w:tc>
      </w:tr>
      <w:tr w:rsidR="00762C06" w:rsidRPr="00D856D9" w14:paraId="0076A4FC" w14:textId="77777777" w:rsidTr="000171D9">
        <w:tc>
          <w:tcPr>
            <w:tcW w:w="4698" w:type="dxa"/>
          </w:tcPr>
          <w:p w14:paraId="3D2E12D4" w14:textId="2BBEF5EE" w:rsidR="00762C06" w:rsidRPr="00D856D9" w:rsidRDefault="00762C06" w:rsidP="00762C06">
            <w:pPr>
              <w:spacing w:line="240" w:lineRule="atLeast"/>
              <w:ind w:left="-21" w:right="-43"/>
              <w:rPr>
                <w:spacing w:val="-2"/>
              </w:rPr>
            </w:pPr>
            <w:r w:rsidRPr="00D856D9">
              <w:rPr>
                <w:spacing w:val="-2"/>
              </w:rPr>
              <w:t>Expenses not deductible for tax purposes</w:t>
            </w:r>
          </w:p>
        </w:tc>
        <w:tc>
          <w:tcPr>
            <w:tcW w:w="765" w:type="dxa"/>
          </w:tcPr>
          <w:p w14:paraId="2B9516B9" w14:textId="77777777" w:rsidR="00762C06" w:rsidRPr="00D856D9" w:rsidRDefault="00762C06" w:rsidP="00762C06">
            <w:pPr>
              <w:tabs>
                <w:tab w:val="decimal" w:pos="360"/>
              </w:tabs>
              <w:spacing w:line="240" w:lineRule="atLeast"/>
              <w:ind w:left="-98" w:right="-161"/>
              <w:rPr>
                <w:color w:val="000000"/>
              </w:rPr>
            </w:pPr>
          </w:p>
        </w:tc>
        <w:tc>
          <w:tcPr>
            <w:tcW w:w="236" w:type="dxa"/>
          </w:tcPr>
          <w:p w14:paraId="11958A88" w14:textId="77777777" w:rsidR="00762C06" w:rsidRPr="00D856D9" w:rsidRDefault="00762C06" w:rsidP="00762C06">
            <w:pPr>
              <w:tabs>
                <w:tab w:val="decimal" w:pos="670"/>
              </w:tabs>
              <w:spacing w:line="240" w:lineRule="atLeast"/>
              <w:ind w:right="-94"/>
              <w:rPr>
                <w:bCs/>
                <w:color w:val="000000"/>
              </w:rPr>
            </w:pPr>
          </w:p>
        </w:tc>
        <w:tc>
          <w:tcPr>
            <w:tcW w:w="1170" w:type="dxa"/>
          </w:tcPr>
          <w:p w14:paraId="30F03649" w14:textId="66524713" w:rsidR="00762C06" w:rsidRPr="00D856D9" w:rsidRDefault="00762C06" w:rsidP="00762C06">
            <w:pPr>
              <w:tabs>
                <w:tab w:val="decimal" w:pos="920"/>
              </w:tabs>
              <w:spacing w:line="240" w:lineRule="atLeast"/>
              <w:ind w:left="-98" w:right="-161"/>
              <w:jc w:val="left"/>
            </w:pPr>
            <w:r w:rsidRPr="00D856D9">
              <w:t>2,14</w:t>
            </w:r>
            <w:r w:rsidR="00A5168C" w:rsidRPr="00D856D9">
              <w:t>3</w:t>
            </w:r>
          </w:p>
        </w:tc>
        <w:tc>
          <w:tcPr>
            <w:tcW w:w="236" w:type="dxa"/>
          </w:tcPr>
          <w:p w14:paraId="0A5F4ED0" w14:textId="77777777" w:rsidR="00762C06" w:rsidRPr="00D856D9" w:rsidRDefault="00762C06" w:rsidP="00762C06">
            <w:pPr>
              <w:tabs>
                <w:tab w:val="decimal" w:pos="873"/>
              </w:tabs>
              <w:spacing w:line="240" w:lineRule="atLeast"/>
              <w:ind w:left="-98" w:right="-161"/>
              <w:rPr>
                <w:color w:val="000000"/>
              </w:rPr>
            </w:pPr>
          </w:p>
        </w:tc>
        <w:tc>
          <w:tcPr>
            <w:tcW w:w="815" w:type="dxa"/>
          </w:tcPr>
          <w:p w14:paraId="055F2F33" w14:textId="77777777" w:rsidR="00762C06" w:rsidRPr="00D856D9" w:rsidRDefault="00762C06" w:rsidP="00762C06">
            <w:pPr>
              <w:tabs>
                <w:tab w:val="decimal" w:pos="383"/>
              </w:tabs>
              <w:spacing w:line="240" w:lineRule="atLeast"/>
              <w:ind w:left="-98" w:right="-161"/>
              <w:rPr>
                <w:color w:val="000000"/>
              </w:rPr>
            </w:pPr>
          </w:p>
        </w:tc>
        <w:tc>
          <w:tcPr>
            <w:tcW w:w="270" w:type="dxa"/>
          </w:tcPr>
          <w:p w14:paraId="2FA25C65" w14:textId="77777777" w:rsidR="00762C06" w:rsidRPr="00D856D9" w:rsidRDefault="00762C06" w:rsidP="00762C06">
            <w:pPr>
              <w:tabs>
                <w:tab w:val="decimal" w:pos="670"/>
              </w:tabs>
              <w:spacing w:line="240" w:lineRule="atLeast"/>
              <w:ind w:right="-94"/>
              <w:rPr>
                <w:bCs/>
                <w:color w:val="000000"/>
              </w:rPr>
            </w:pPr>
          </w:p>
        </w:tc>
        <w:tc>
          <w:tcPr>
            <w:tcW w:w="1350" w:type="dxa"/>
          </w:tcPr>
          <w:p w14:paraId="02BF5042" w14:textId="00548765" w:rsidR="00762C06" w:rsidRPr="00D856D9" w:rsidRDefault="00762C06" w:rsidP="00762C06">
            <w:pPr>
              <w:tabs>
                <w:tab w:val="decimal" w:pos="1138"/>
              </w:tabs>
              <w:spacing w:line="240" w:lineRule="atLeast"/>
              <w:ind w:left="-98" w:right="-161"/>
              <w:jc w:val="left"/>
            </w:pPr>
            <w:r w:rsidRPr="00D856D9">
              <w:t>1,979</w:t>
            </w:r>
          </w:p>
        </w:tc>
      </w:tr>
      <w:tr w:rsidR="0069150E" w:rsidRPr="00D856D9" w14:paraId="7B35E044" w14:textId="77777777" w:rsidTr="000171D9">
        <w:tc>
          <w:tcPr>
            <w:tcW w:w="4698" w:type="dxa"/>
          </w:tcPr>
          <w:p w14:paraId="1708EF56" w14:textId="17BE9A3E" w:rsidR="0069150E" w:rsidRPr="00D856D9" w:rsidRDefault="00371314" w:rsidP="00762C06">
            <w:pPr>
              <w:spacing w:line="240" w:lineRule="atLeast"/>
              <w:ind w:left="-21" w:right="-43"/>
              <w:rPr>
                <w:spacing w:val="-2"/>
              </w:rPr>
            </w:pPr>
            <w:r>
              <w:rPr>
                <w:spacing w:val="-2"/>
              </w:rPr>
              <w:t>Reversal of</w:t>
            </w:r>
            <w:r w:rsidR="0069150E">
              <w:rPr>
                <w:spacing w:val="-2"/>
              </w:rPr>
              <w:t xml:space="preserve"> deferred tax asset</w:t>
            </w:r>
          </w:p>
        </w:tc>
        <w:tc>
          <w:tcPr>
            <w:tcW w:w="765" w:type="dxa"/>
          </w:tcPr>
          <w:p w14:paraId="4CD268F8" w14:textId="77777777" w:rsidR="0069150E" w:rsidRPr="00D856D9" w:rsidRDefault="0069150E" w:rsidP="00762C06">
            <w:pPr>
              <w:tabs>
                <w:tab w:val="decimal" w:pos="360"/>
              </w:tabs>
              <w:spacing w:line="240" w:lineRule="atLeast"/>
              <w:ind w:left="-98" w:right="-161"/>
              <w:rPr>
                <w:color w:val="000000"/>
              </w:rPr>
            </w:pPr>
          </w:p>
        </w:tc>
        <w:tc>
          <w:tcPr>
            <w:tcW w:w="236" w:type="dxa"/>
          </w:tcPr>
          <w:p w14:paraId="3F11CACF" w14:textId="77777777" w:rsidR="0069150E" w:rsidRPr="00D856D9" w:rsidRDefault="0069150E" w:rsidP="00762C06">
            <w:pPr>
              <w:tabs>
                <w:tab w:val="decimal" w:pos="670"/>
              </w:tabs>
              <w:spacing w:line="240" w:lineRule="atLeast"/>
              <w:ind w:right="-94"/>
              <w:rPr>
                <w:bCs/>
                <w:color w:val="000000"/>
              </w:rPr>
            </w:pPr>
          </w:p>
        </w:tc>
        <w:tc>
          <w:tcPr>
            <w:tcW w:w="1170" w:type="dxa"/>
          </w:tcPr>
          <w:p w14:paraId="289E4370" w14:textId="640FA2E8" w:rsidR="0069150E" w:rsidRPr="00D856D9" w:rsidRDefault="0069150E" w:rsidP="00762C06">
            <w:pPr>
              <w:tabs>
                <w:tab w:val="decimal" w:pos="920"/>
              </w:tabs>
              <w:spacing w:line="240" w:lineRule="atLeast"/>
              <w:ind w:left="-98" w:right="-161"/>
              <w:jc w:val="left"/>
            </w:pPr>
            <w:r>
              <w:t>7,167</w:t>
            </w:r>
          </w:p>
        </w:tc>
        <w:tc>
          <w:tcPr>
            <w:tcW w:w="236" w:type="dxa"/>
          </w:tcPr>
          <w:p w14:paraId="5A8DEA2A" w14:textId="77777777" w:rsidR="0069150E" w:rsidRPr="00D856D9" w:rsidRDefault="0069150E" w:rsidP="00762C06">
            <w:pPr>
              <w:tabs>
                <w:tab w:val="decimal" w:pos="873"/>
              </w:tabs>
              <w:spacing w:line="240" w:lineRule="atLeast"/>
              <w:ind w:left="-98" w:right="-161"/>
              <w:rPr>
                <w:color w:val="000000"/>
              </w:rPr>
            </w:pPr>
          </w:p>
        </w:tc>
        <w:tc>
          <w:tcPr>
            <w:tcW w:w="815" w:type="dxa"/>
          </w:tcPr>
          <w:p w14:paraId="115D3C3B" w14:textId="77777777" w:rsidR="0069150E" w:rsidRPr="00D856D9" w:rsidRDefault="0069150E" w:rsidP="00762C06">
            <w:pPr>
              <w:tabs>
                <w:tab w:val="decimal" w:pos="383"/>
              </w:tabs>
              <w:spacing w:line="240" w:lineRule="atLeast"/>
              <w:ind w:left="-98" w:right="-161"/>
              <w:rPr>
                <w:color w:val="000000"/>
              </w:rPr>
            </w:pPr>
          </w:p>
        </w:tc>
        <w:tc>
          <w:tcPr>
            <w:tcW w:w="270" w:type="dxa"/>
          </w:tcPr>
          <w:p w14:paraId="40DC5749" w14:textId="77777777" w:rsidR="0069150E" w:rsidRPr="00D856D9" w:rsidRDefault="0069150E" w:rsidP="00762C06">
            <w:pPr>
              <w:tabs>
                <w:tab w:val="decimal" w:pos="670"/>
              </w:tabs>
              <w:spacing w:line="240" w:lineRule="atLeast"/>
              <w:ind w:right="-94"/>
              <w:rPr>
                <w:bCs/>
                <w:color w:val="000000"/>
              </w:rPr>
            </w:pPr>
          </w:p>
        </w:tc>
        <w:tc>
          <w:tcPr>
            <w:tcW w:w="1350" w:type="dxa"/>
          </w:tcPr>
          <w:p w14:paraId="600D59AB" w14:textId="46E99D49" w:rsidR="0069150E" w:rsidRPr="00D856D9" w:rsidRDefault="0069150E" w:rsidP="0069150E">
            <w:pPr>
              <w:tabs>
                <w:tab w:val="decimal" w:pos="884"/>
              </w:tabs>
              <w:spacing w:line="240" w:lineRule="atLeast"/>
              <w:ind w:left="-98" w:right="-161"/>
              <w:jc w:val="left"/>
            </w:pPr>
            <w:r>
              <w:t>-</w:t>
            </w:r>
          </w:p>
        </w:tc>
      </w:tr>
      <w:tr w:rsidR="00762C06" w:rsidRPr="00D856D9" w14:paraId="29AC578B" w14:textId="77777777" w:rsidTr="000171D9">
        <w:tc>
          <w:tcPr>
            <w:tcW w:w="4698" w:type="dxa"/>
          </w:tcPr>
          <w:p w14:paraId="46D88FC1" w14:textId="6888A51D" w:rsidR="00762C06" w:rsidRPr="00D856D9" w:rsidRDefault="00762C06" w:rsidP="00762C06">
            <w:pPr>
              <w:spacing w:line="240" w:lineRule="atLeast"/>
              <w:ind w:left="-21" w:right="-43"/>
              <w:rPr>
                <w:spacing w:val="-2"/>
              </w:rPr>
            </w:pPr>
            <w:r w:rsidRPr="00D856D9">
              <w:rPr>
                <w:spacing w:val="-2"/>
              </w:rPr>
              <w:t>Others</w:t>
            </w:r>
          </w:p>
        </w:tc>
        <w:tc>
          <w:tcPr>
            <w:tcW w:w="765" w:type="dxa"/>
          </w:tcPr>
          <w:p w14:paraId="7D0FB4C1" w14:textId="77777777" w:rsidR="00762C06" w:rsidRPr="00D856D9" w:rsidRDefault="00762C06" w:rsidP="00762C06">
            <w:pPr>
              <w:tabs>
                <w:tab w:val="decimal" w:pos="360"/>
              </w:tabs>
              <w:spacing w:line="240" w:lineRule="atLeast"/>
              <w:ind w:left="-98" w:right="-161"/>
              <w:rPr>
                <w:color w:val="000000"/>
              </w:rPr>
            </w:pPr>
          </w:p>
        </w:tc>
        <w:tc>
          <w:tcPr>
            <w:tcW w:w="236" w:type="dxa"/>
          </w:tcPr>
          <w:p w14:paraId="5E96418E" w14:textId="77777777" w:rsidR="00762C06" w:rsidRPr="00D856D9" w:rsidRDefault="00762C06" w:rsidP="00762C06">
            <w:pPr>
              <w:tabs>
                <w:tab w:val="decimal" w:pos="670"/>
              </w:tabs>
              <w:spacing w:line="240" w:lineRule="atLeast"/>
              <w:ind w:right="-94"/>
              <w:rPr>
                <w:bCs/>
                <w:color w:val="000000"/>
              </w:rPr>
            </w:pPr>
          </w:p>
        </w:tc>
        <w:tc>
          <w:tcPr>
            <w:tcW w:w="1170" w:type="dxa"/>
          </w:tcPr>
          <w:p w14:paraId="455DBEBA" w14:textId="1D6E0945" w:rsidR="00762C06" w:rsidRPr="00D856D9" w:rsidRDefault="00762C06" w:rsidP="00762C06">
            <w:pPr>
              <w:tabs>
                <w:tab w:val="decimal" w:pos="670"/>
              </w:tabs>
              <w:spacing w:line="240" w:lineRule="atLeast"/>
              <w:ind w:left="-98" w:right="-161"/>
              <w:jc w:val="left"/>
            </w:pPr>
            <w:r w:rsidRPr="00D856D9">
              <w:t>-</w:t>
            </w:r>
          </w:p>
        </w:tc>
        <w:tc>
          <w:tcPr>
            <w:tcW w:w="236" w:type="dxa"/>
          </w:tcPr>
          <w:p w14:paraId="386AACC1" w14:textId="77777777" w:rsidR="00762C06" w:rsidRPr="00D856D9" w:rsidRDefault="00762C06" w:rsidP="00762C06">
            <w:pPr>
              <w:tabs>
                <w:tab w:val="decimal" w:pos="873"/>
              </w:tabs>
              <w:spacing w:line="240" w:lineRule="atLeast"/>
              <w:ind w:left="-98" w:right="-161"/>
              <w:rPr>
                <w:color w:val="000000"/>
              </w:rPr>
            </w:pPr>
          </w:p>
        </w:tc>
        <w:tc>
          <w:tcPr>
            <w:tcW w:w="815" w:type="dxa"/>
          </w:tcPr>
          <w:p w14:paraId="6F723104" w14:textId="77777777" w:rsidR="00762C06" w:rsidRPr="00D856D9" w:rsidRDefault="00762C06" w:rsidP="00762C06">
            <w:pPr>
              <w:tabs>
                <w:tab w:val="decimal" w:pos="383"/>
              </w:tabs>
              <w:spacing w:line="240" w:lineRule="atLeast"/>
              <w:ind w:left="-98" w:right="-161"/>
              <w:rPr>
                <w:color w:val="000000"/>
              </w:rPr>
            </w:pPr>
          </w:p>
        </w:tc>
        <w:tc>
          <w:tcPr>
            <w:tcW w:w="270" w:type="dxa"/>
          </w:tcPr>
          <w:p w14:paraId="0ACF5C8B" w14:textId="77777777" w:rsidR="00762C06" w:rsidRPr="00D856D9" w:rsidRDefault="00762C06" w:rsidP="00762C06">
            <w:pPr>
              <w:tabs>
                <w:tab w:val="decimal" w:pos="670"/>
              </w:tabs>
              <w:spacing w:line="240" w:lineRule="atLeast"/>
              <w:ind w:right="-94"/>
              <w:rPr>
                <w:bCs/>
                <w:color w:val="000000"/>
              </w:rPr>
            </w:pPr>
          </w:p>
        </w:tc>
        <w:tc>
          <w:tcPr>
            <w:tcW w:w="1350" w:type="dxa"/>
          </w:tcPr>
          <w:p w14:paraId="501DFE29" w14:textId="7753936E" w:rsidR="00762C06" w:rsidRPr="00D856D9" w:rsidRDefault="00762C06" w:rsidP="00762C06">
            <w:pPr>
              <w:tabs>
                <w:tab w:val="decimal" w:pos="1138"/>
              </w:tabs>
              <w:spacing w:line="240" w:lineRule="atLeast"/>
              <w:ind w:left="-98" w:right="-161"/>
              <w:jc w:val="left"/>
            </w:pPr>
            <w:r w:rsidRPr="00D856D9">
              <w:t>(4,397)</w:t>
            </w:r>
          </w:p>
        </w:tc>
      </w:tr>
      <w:tr w:rsidR="00762C06" w:rsidRPr="00D856D9" w14:paraId="5F24A3D8" w14:textId="77777777" w:rsidTr="000171D9">
        <w:tc>
          <w:tcPr>
            <w:tcW w:w="4698" w:type="dxa"/>
          </w:tcPr>
          <w:p w14:paraId="0F269C4E" w14:textId="721578A5" w:rsidR="00762C06" w:rsidRPr="00D856D9" w:rsidRDefault="00762C06" w:rsidP="00762C06">
            <w:pPr>
              <w:spacing w:line="240" w:lineRule="atLeast"/>
              <w:ind w:right="-43"/>
              <w:rPr>
                <w:spacing w:val="-2"/>
              </w:rPr>
            </w:pPr>
            <w:r w:rsidRPr="00D856D9">
              <w:rPr>
                <w:b/>
                <w:bCs/>
                <w:spacing w:val="-2"/>
              </w:rPr>
              <w:t>Total</w:t>
            </w:r>
          </w:p>
        </w:tc>
        <w:tc>
          <w:tcPr>
            <w:tcW w:w="765" w:type="dxa"/>
            <w:tcBorders>
              <w:top w:val="single" w:sz="4" w:space="0" w:color="auto"/>
              <w:bottom w:val="double" w:sz="4" w:space="0" w:color="auto"/>
            </w:tcBorders>
          </w:tcPr>
          <w:p w14:paraId="57472803" w14:textId="7A249FF7" w:rsidR="00762C06" w:rsidRPr="00D856D9" w:rsidRDefault="00762C06" w:rsidP="00762C06">
            <w:pPr>
              <w:tabs>
                <w:tab w:val="decimal" w:pos="360"/>
              </w:tabs>
              <w:spacing w:line="240" w:lineRule="atLeast"/>
              <w:ind w:left="-98" w:right="-161"/>
              <w:jc w:val="center"/>
              <w:rPr>
                <w:b/>
                <w:bCs/>
                <w:color w:val="000000"/>
              </w:rPr>
            </w:pPr>
            <w:r w:rsidRPr="00D856D9">
              <w:rPr>
                <w:b/>
                <w:bCs/>
                <w:color w:val="000000"/>
              </w:rPr>
              <w:t>(</w:t>
            </w:r>
            <w:r w:rsidR="0069150E">
              <w:rPr>
                <w:b/>
                <w:bCs/>
                <w:color w:val="000000"/>
              </w:rPr>
              <w:t>29</w:t>
            </w:r>
            <w:r w:rsidRPr="00D856D9">
              <w:rPr>
                <w:b/>
                <w:bCs/>
                <w:color w:val="000000"/>
              </w:rPr>
              <w:t>)</w:t>
            </w:r>
          </w:p>
        </w:tc>
        <w:tc>
          <w:tcPr>
            <w:tcW w:w="236" w:type="dxa"/>
          </w:tcPr>
          <w:p w14:paraId="5FD6E676" w14:textId="77777777" w:rsidR="00762C06" w:rsidRPr="00D856D9" w:rsidRDefault="00762C06" w:rsidP="00762C06">
            <w:pPr>
              <w:tabs>
                <w:tab w:val="decimal" w:pos="670"/>
              </w:tabs>
              <w:spacing w:line="240" w:lineRule="atLeast"/>
              <w:ind w:right="-94"/>
              <w:rPr>
                <w:bCs/>
                <w:color w:val="000000"/>
              </w:rPr>
            </w:pPr>
          </w:p>
        </w:tc>
        <w:tc>
          <w:tcPr>
            <w:tcW w:w="1170" w:type="dxa"/>
            <w:tcBorders>
              <w:top w:val="single" w:sz="4" w:space="0" w:color="auto"/>
              <w:bottom w:val="double" w:sz="4" w:space="0" w:color="auto"/>
            </w:tcBorders>
          </w:tcPr>
          <w:p w14:paraId="525421DF" w14:textId="42297703" w:rsidR="00762C06" w:rsidRPr="00D856D9" w:rsidRDefault="00762C06" w:rsidP="00762C06">
            <w:pPr>
              <w:tabs>
                <w:tab w:val="decimal" w:pos="920"/>
              </w:tabs>
              <w:spacing w:line="240" w:lineRule="atLeast"/>
              <w:ind w:left="-98" w:right="-161"/>
              <w:jc w:val="left"/>
              <w:rPr>
                <w:b/>
                <w:bCs/>
              </w:rPr>
            </w:pPr>
            <w:r w:rsidRPr="00D856D9">
              <w:rPr>
                <w:b/>
                <w:bCs/>
              </w:rPr>
              <w:t>(</w:t>
            </w:r>
            <w:r w:rsidR="0069150E">
              <w:rPr>
                <w:b/>
                <w:bCs/>
              </w:rPr>
              <w:t>34,985</w:t>
            </w:r>
            <w:r w:rsidRPr="00D856D9">
              <w:rPr>
                <w:b/>
                <w:bCs/>
              </w:rPr>
              <w:t>)</w:t>
            </w:r>
          </w:p>
        </w:tc>
        <w:tc>
          <w:tcPr>
            <w:tcW w:w="236" w:type="dxa"/>
          </w:tcPr>
          <w:p w14:paraId="00A43C29" w14:textId="77777777" w:rsidR="00762C06" w:rsidRPr="00D856D9" w:rsidRDefault="00762C06" w:rsidP="00762C06">
            <w:pPr>
              <w:tabs>
                <w:tab w:val="decimal" w:pos="873"/>
              </w:tabs>
              <w:spacing w:line="240" w:lineRule="atLeast"/>
              <w:ind w:left="-98" w:right="-161"/>
              <w:rPr>
                <w:b/>
                <w:bCs/>
                <w:color w:val="000000"/>
              </w:rPr>
            </w:pPr>
          </w:p>
        </w:tc>
        <w:tc>
          <w:tcPr>
            <w:tcW w:w="815" w:type="dxa"/>
            <w:tcBorders>
              <w:top w:val="single" w:sz="4" w:space="0" w:color="auto"/>
              <w:bottom w:val="double" w:sz="4" w:space="0" w:color="auto"/>
            </w:tcBorders>
          </w:tcPr>
          <w:p w14:paraId="37A4A3B2" w14:textId="5016781A" w:rsidR="00762C06" w:rsidRPr="00D856D9" w:rsidRDefault="00762C06" w:rsidP="00762C06">
            <w:pPr>
              <w:tabs>
                <w:tab w:val="decimal" w:pos="383"/>
              </w:tabs>
              <w:spacing w:line="240" w:lineRule="atLeast"/>
              <w:ind w:left="-98" w:right="-161"/>
              <w:jc w:val="center"/>
              <w:rPr>
                <w:color w:val="000000"/>
              </w:rPr>
            </w:pPr>
            <w:r w:rsidRPr="00D856D9">
              <w:rPr>
                <w:b/>
                <w:bCs/>
                <w:color w:val="000000"/>
              </w:rPr>
              <w:t>(2,726)</w:t>
            </w:r>
          </w:p>
        </w:tc>
        <w:tc>
          <w:tcPr>
            <w:tcW w:w="270" w:type="dxa"/>
          </w:tcPr>
          <w:p w14:paraId="4228C359" w14:textId="77777777" w:rsidR="00762C06" w:rsidRPr="00D856D9" w:rsidRDefault="00762C06" w:rsidP="00762C06">
            <w:pPr>
              <w:tabs>
                <w:tab w:val="decimal" w:pos="670"/>
              </w:tabs>
              <w:spacing w:line="240" w:lineRule="atLeast"/>
              <w:ind w:right="-94"/>
              <w:rPr>
                <w:bCs/>
                <w:color w:val="000000"/>
              </w:rPr>
            </w:pPr>
          </w:p>
        </w:tc>
        <w:tc>
          <w:tcPr>
            <w:tcW w:w="1350" w:type="dxa"/>
            <w:tcBorders>
              <w:top w:val="single" w:sz="4" w:space="0" w:color="auto"/>
              <w:bottom w:val="double" w:sz="4" w:space="0" w:color="auto"/>
            </w:tcBorders>
          </w:tcPr>
          <w:p w14:paraId="30DB10EA" w14:textId="6EA087B9" w:rsidR="00762C06" w:rsidRPr="00D856D9" w:rsidRDefault="00762C06" w:rsidP="00762C06">
            <w:pPr>
              <w:tabs>
                <w:tab w:val="decimal" w:pos="1138"/>
              </w:tabs>
              <w:spacing w:line="240" w:lineRule="atLeast"/>
              <w:ind w:left="-98" w:right="-161"/>
              <w:jc w:val="left"/>
              <w:rPr>
                <w:b/>
                <w:bCs/>
              </w:rPr>
            </w:pPr>
            <w:r w:rsidRPr="00D856D9">
              <w:rPr>
                <w:b/>
                <w:bCs/>
              </w:rPr>
              <w:t>(43,920)</w:t>
            </w:r>
          </w:p>
        </w:tc>
      </w:tr>
    </w:tbl>
    <w:p w14:paraId="709766BE" w14:textId="77777777" w:rsidR="00767D60" w:rsidRPr="00D856D9" w:rsidRDefault="00767D60"/>
    <w:tbl>
      <w:tblPr>
        <w:tblW w:w="9540" w:type="dxa"/>
        <w:tblInd w:w="450" w:type="dxa"/>
        <w:tblLayout w:type="fixed"/>
        <w:tblLook w:val="0000" w:firstRow="0" w:lastRow="0" w:firstColumn="0" w:lastColumn="0" w:noHBand="0" w:noVBand="0"/>
      </w:tblPr>
      <w:tblGrid>
        <w:gridCol w:w="3690"/>
        <w:gridCol w:w="1260"/>
        <w:gridCol w:w="270"/>
        <w:gridCol w:w="1170"/>
        <w:gridCol w:w="270"/>
        <w:gridCol w:w="1260"/>
        <w:gridCol w:w="270"/>
        <w:gridCol w:w="1350"/>
      </w:tblGrid>
      <w:tr w:rsidR="00326EF6" w:rsidRPr="00D856D9" w14:paraId="6301CFF1" w14:textId="419AB77D" w:rsidTr="000171D9">
        <w:trPr>
          <w:cantSplit/>
        </w:trPr>
        <w:tc>
          <w:tcPr>
            <w:tcW w:w="3690" w:type="dxa"/>
            <w:vAlign w:val="center"/>
          </w:tcPr>
          <w:p w14:paraId="0C8BCB27" w14:textId="66DA6BC5" w:rsidR="00326EF6" w:rsidRPr="00D856D9" w:rsidRDefault="00326EF6" w:rsidP="000473DE">
            <w:pPr>
              <w:ind w:right="-108"/>
              <w:jc w:val="left"/>
            </w:pPr>
          </w:p>
        </w:tc>
        <w:tc>
          <w:tcPr>
            <w:tcW w:w="5850" w:type="dxa"/>
            <w:gridSpan w:val="7"/>
          </w:tcPr>
          <w:p w14:paraId="5685B872" w14:textId="1C513F5C" w:rsidR="00326EF6" w:rsidRPr="00F04AB9" w:rsidRDefault="00326EF6" w:rsidP="000473DE">
            <w:pPr>
              <w:ind w:left="-108" w:right="-126"/>
              <w:jc w:val="center"/>
              <w:rPr>
                <w:b/>
                <w:bCs/>
              </w:rPr>
            </w:pPr>
            <w:r w:rsidRPr="00F04AB9">
              <w:rPr>
                <w:b/>
                <w:bCs/>
              </w:rPr>
              <w:t>Consolidated financial statements</w:t>
            </w:r>
          </w:p>
        </w:tc>
      </w:tr>
      <w:tr w:rsidR="00326EF6" w:rsidRPr="00D856D9" w14:paraId="468651BA" w14:textId="77777777" w:rsidTr="000171D9">
        <w:trPr>
          <w:cantSplit/>
        </w:trPr>
        <w:tc>
          <w:tcPr>
            <w:tcW w:w="3690" w:type="dxa"/>
            <w:vAlign w:val="center"/>
          </w:tcPr>
          <w:p w14:paraId="703CE83F" w14:textId="7534AC98" w:rsidR="00326EF6" w:rsidRPr="00D856D9" w:rsidRDefault="00767D60" w:rsidP="000473DE">
            <w:pPr>
              <w:ind w:right="-108"/>
              <w:jc w:val="left"/>
              <w:rPr>
                <w:b/>
                <w:bCs/>
                <w:i/>
                <w:iCs/>
              </w:rPr>
            </w:pPr>
            <w:r w:rsidRPr="00D856D9">
              <w:rPr>
                <w:b/>
                <w:bCs/>
                <w:i/>
                <w:iCs/>
                <w:sz w:val="18"/>
                <w:szCs w:val="18"/>
              </w:rPr>
              <w:t>Deferred tax</w:t>
            </w:r>
          </w:p>
        </w:tc>
        <w:tc>
          <w:tcPr>
            <w:tcW w:w="2700" w:type="dxa"/>
            <w:gridSpan w:val="3"/>
          </w:tcPr>
          <w:p w14:paraId="59FE516C" w14:textId="14139EC6" w:rsidR="00326EF6" w:rsidRPr="00F04AB9" w:rsidRDefault="00326EF6" w:rsidP="000473DE">
            <w:pPr>
              <w:ind w:left="-108" w:right="-108"/>
              <w:jc w:val="center"/>
              <w:rPr>
                <w:b/>
                <w:bCs/>
              </w:rPr>
            </w:pPr>
            <w:r w:rsidRPr="00F04AB9">
              <w:rPr>
                <w:b/>
                <w:bCs/>
                <w:spacing w:val="-4"/>
              </w:rPr>
              <w:t>Assets</w:t>
            </w:r>
          </w:p>
        </w:tc>
        <w:tc>
          <w:tcPr>
            <w:tcW w:w="270" w:type="dxa"/>
          </w:tcPr>
          <w:p w14:paraId="0C86825D" w14:textId="77777777" w:rsidR="00326EF6" w:rsidRPr="00F04AB9" w:rsidRDefault="00326EF6" w:rsidP="000473DE">
            <w:pPr>
              <w:ind w:left="-108" w:right="-108"/>
              <w:jc w:val="center"/>
              <w:rPr>
                <w:spacing w:val="-4"/>
              </w:rPr>
            </w:pPr>
          </w:p>
        </w:tc>
        <w:tc>
          <w:tcPr>
            <w:tcW w:w="2880" w:type="dxa"/>
            <w:gridSpan w:val="3"/>
          </w:tcPr>
          <w:p w14:paraId="7398C339" w14:textId="4FBEC627" w:rsidR="00326EF6" w:rsidRPr="00F04AB9" w:rsidRDefault="00326EF6" w:rsidP="000473DE">
            <w:pPr>
              <w:ind w:left="-108" w:right="-126"/>
              <w:jc w:val="center"/>
              <w:rPr>
                <w:b/>
                <w:bCs/>
              </w:rPr>
            </w:pPr>
            <w:r w:rsidRPr="00F04AB9">
              <w:rPr>
                <w:b/>
                <w:bCs/>
              </w:rPr>
              <w:t>Liabilities</w:t>
            </w:r>
          </w:p>
        </w:tc>
      </w:tr>
      <w:tr w:rsidR="000473DE" w:rsidRPr="00D856D9" w14:paraId="283DF5AF" w14:textId="77777777" w:rsidTr="000171D9">
        <w:trPr>
          <w:cantSplit/>
        </w:trPr>
        <w:tc>
          <w:tcPr>
            <w:tcW w:w="3690" w:type="dxa"/>
            <w:vAlign w:val="center"/>
          </w:tcPr>
          <w:p w14:paraId="4ED690B8" w14:textId="2B4F6A82" w:rsidR="000473DE" w:rsidRPr="00D856D9" w:rsidRDefault="000473DE" w:rsidP="000473DE">
            <w:pPr>
              <w:ind w:right="-108"/>
              <w:jc w:val="left"/>
              <w:rPr>
                <w:b/>
                <w:bCs/>
                <w:i/>
                <w:iCs/>
              </w:rPr>
            </w:pPr>
            <w:proofErr w:type="gramStart"/>
            <w:r w:rsidRPr="00D856D9">
              <w:rPr>
                <w:b/>
                <w:bCs/>
                <w:i/>
                <w:iCs/>
              </w:rPr>
              <w:t>At</w:t>
            </w:r>
            <w:proofErr w:type="gramEnd"/>
            <w:r w:rsidRPr="00D856D9">
              <w:rPr>
                <w:b/>
                <w:bCs/>
                <w:i/>
                <w:iCs/>
              </w:rPr>
              <w:t xml:space="preserve"> 31 December </w:t>
            </w:r>
          </w:p>
        </w:tc>
        <w:tc>
          <w:tcPr>
            <w:tcW w:w="1260" w:type="dxa"/>
          </w:tcPr>
          <w:p w14:paraId="187AB112" w14:textId="40E6547A" w:rsidR="000473DE" w:rsidRPr="0069150E" w:rsidRDefault="00ED2782" w:rsidP="000473DE">
            <w:pPr>
              <w:ind w:left="-108" w:right="-108"/>
              <w:jc w:val="center"/>
              <w:rPr>
                <w:b/>
                <w:bCs/>
                <w:highlight w:val="yellow"/>
              </w:rPr>
            </w:pPr>
            <w:r w:rsidRPr="00ED6343">
              <w:t>2025</w:t>
            </w:r>
          </w:p>
        </w:tc>
        <w:tc>
          <w:tcPr>
            <w:tcW w:w="270" w:type="dxa"/>
            <w:vAlign w:val="bottom"/>
          </w:tcPr>
          <w:p w14:paraId="35E7CB4B" w14:textId="77777777" w:rsidR="000473DE" w:rsidRPr="0069150E" w:rsidRDefault="000473DE" w:rsidP="000473DE">
            <w:pPr>
              <w:ind w:left="-108" w:right="-108"/>
              <w:jc w:val="center"/>
              <w:rPr>
                <w:spacing w:val="-4"/>
                <w:highlight w:val="yellow"/>
              </w:rPr>
            </w:pPr>
          </w:p>
        </w:tc>
        <w:tc>
          <w:tcPr>
            <w:tcW w:w="1170" w:type="dxa"/>
          </w:tcPr>
          <w:p w14:paraId="186EC83A" w14:textId="18D6D7FF" w:rsidR="000473DE" w:rsidRPr="00F04AB9" w:rsidRDefault="000473DE" w:rsidP="000473DE">
            <w:pPr>
              <w:ind w:left="-108" w:right="-108"/>
              <w:jc w:val="center"/>
              <w:rPr>
                <w:b/>
                <w:bCs/>
              </w:rPr>
            </w:pPr>
            <w:r w:rsidRPr="00F04AB9">
              <w:t>202</w:t>
            </w:r>
            <w:r w:rsidR="001321EC" w:rsidRPr="00F04AB9">
              <w:t>4</w:t>
            </w:r>
          </w:p>
        </w:tc>
        <w:tc>
          <w:tcPr>
            <w:tcW w:w="270" w:type="dxa"/>
          </w:tcPr>
          <w:p w14:paraId="6D041396" w14:textId="5ECD1CC3" w:rsidR="000473DE" w:rsidRPr="0069150E" w:rsidRDefault="000473DE" w:rsidP="000473DE">
            <w:pPr>
              <w:ind w:left="-108" w:right="-108"/>
              <w:jc w:val="center"/>
              <w:rPr>
                <w:spacing w:val="-4"/>
                <w:highlight w:val="yellow"/>
              </w:rPr>
            </w:pPr>
          </w:p>
        </w:tc>
        <w:tc>
          <w:tcPr>
            <w:tcW w:w="1260" w:type="dxa"/>
          </w:tcPr>
          <w:p w14:paraId="50705C60" w14:textId="403EF098" w:rsidR="000473DE" w:rsidRPr="0069150E" w:rsidRDefault="00ED2782" w:rsidP="000473DE">
            <w:pPr>
              <w:ind w:left="-108" w:right="-108"/>
              <w:jc w:val="center"/>
              <w:rPr>
                <w:b/>
                <w:bCs/>
                <w:highlight w:val="yellow"/>
              </w:rPr>
            </w:pPr>
            <w:r w:rsidRPr="00ED6343">
              <w:t>2025</w:t>
            </w:r>
          </w:p>
        </w:tc>
        <w:tc>
          <w:tcPr>
            <w:tcW w:w="270" w:type="dxa"/>
            <w:vAlign w:val="bottom"/>
          </w:tcPr>
          <w:p w14:paraId="0194A486" w14:textId="3DE03E91" w:rsidR="000473DE" w:rsidRPr="0069150E" w:rsidRDefault="000473DE" w:rsidP="000473DE">
            <w:pPr>
              <w:ind w:left="-108" w:right="-126"/>
              <w:jc w:val="right"/>
              <w:rPr>
                <w:highlight w:val="yellow"/>
              </w:rPr>
            </w:pPr>
          </w:p>
        </w:tc>
        <w:tc>
          <w:tcPr>
            <w:tcW w:w="1350" w:type="dxa"/>
          </w:tcPr>
          <w:p w14:paraId="3E784D65" w14:textId="14EC1639" w:rsidR="000473DE" w:rsidRPr="00F04AB9" w:rsidRDefault="000473DE" w:rsidP="000473DE">
            <w:pPr>
              <w:ind w:left="-108" w:right="-126"/>
              <w:jc w:val="center"/>
              <w:rPr>
                <w:b/>
                <w:bCs/>
              </w:rPr>
            </w:pPr>
            <w:r w:rsidRPr="00F04AB9">
              <w:t>202</w:t>
            </w:r>
            <w:r w:rsidR="001321EC" w:rsidRPr="00F04AB9">
              <w:t>4</w:t>
            </w:r>
          </w:p>
        </w:tc>
      </w:tr>
      <w:tr w:rsidR="00FE4D4D" w:rsidRPr="00D856D9" w14:paraId="262E6EF5" w14:textId="77777777" w:rsidTr="000171D9">
        <w:trPr>
          <w:cantSplit/>
        </w:trPr>
        <w:tc>
          <w:tcPr>
            <w:tcW w:w="3690" w:type="dxa"/>
            <w:vAlign w:val="center"/>
          </w:tcPr>
          <w:p w14:paraId="1A70BE03" w14:textId="77777777" w:rsidR="00FE4D4D" w:rsidRPr="00D856D9" w:rsidRDefault="00FE4D4D" w:rsidP="000473DE">
            <w:pPr>
              <w:ind w:right="-108"/>
              <w:jc w:val="left"/>
              <w:rPr>
                <w:b/>
                <w:bCs/>
                <w:i/>
                <w:iCs/>
              </w:rPr>
            </w:pPr>
          </w:p>
        </w:tc>
        <w:tc>
          <w:tcPr>
            <w:tcW w:w="1260" w:type="dxa"/>
          </w:tcPr>
          <w:p w14:paraId="72363F12" w14:textId="77777777" w:rsidR="00FE4D4D" w:rsidRPr="0069150E" w:rsidRDefault="00FE4D4D" w:rsidP="000473DE">
            <w:pPr>
              <w:ind w:left="-108" w:right="-108"/>
              <w:jc w:val="center"/>
              <w:rPr>
                <w:highlight w:val="yellow"/>
              </w:rPr>
            </w:pPr>
          </w:p>
        </w:tc>
        <w:tc>
          <w:tcPr>
            <w:tcW w:w="270" w:type="dxa"/>
            <w:vAlign w:val="bottom"/>
          </w:tcPr>
          <w:p w14:paraId="261E8868" w14:textId="77777777" w:rsidR="00FE4D4D" w:rsidRPr="0069150E" w:rsidRDefault="00FE4D4D" w:rsidP="000473DE">
            <w:pPr>
              <w:ind w:left="-108" w:right="-108"/>
              <w:jc w:val="center"/>
              <w:rPr>
                <w:spacing w:val="-4"/>
                <w:highlight w:val="yellow"/>
              </w:rPr>
            </w:pPr>
          </w:p>
        </w:tc>
        <w:tc>
          <w:tcPr>
            <w:tcW w:w="1170" w:type="dxa"/>
          </w:tcPr>
          <w:p w14:paraId="7C63C2C9" w14:textId="762684CA" w:rsidR="00FE4D4D" w:rsidRPr="00F04AB9" w:rsidRDefault="00FE4D4D" w:rsidP="000473DE">
            <w:pPr>
              <w:ind w:left="-108" w:right="-108"/>
              <w:jc w:val="center"/>
            </w:pPr>
            <w:r w:rsidRPr="00F04AB9">
              <w:t>(Restated)</w:t>
            </w:r>
          </w:p>
        </w:tc>
        <w:tc>
          <w:tcPr>
            <w:tcW w:w="270" w:type="dxa"/>
          </w:tcPr>
          <w:p w14:paraId="1A34A464" w14:textId="77777777" w:rsidR="00FE4D4D" w:rsidRPr="0069150E" w:rsidRDefault="00FE4D4D" w:rsidP="000473DE">
            <w:pPr>
              <w:ind w:left="-108" w:right="-108"/>
              <w:jc w:val="center"/>
              <w:rPr>
                <w:spacing w:val="-4"/>
                <w:highlight w:val="yellow"/>
              </w:rPr>
            </w:pPr>
          </w:p>
        </w:tc>
        <w:tc>
          <w:tcPr>
            <w:tcW w:w="1260" w:type="dxa"/>
          </w:tcPr>
          <w:p w14:paraId="70933E1B" w14:textId="77777777" w:rsidR="00FE4D4D" w:rsidRPr="0069150E" w:rsidRDefault="00FE4D4D" w:rsidP="000473DE">
            <w:pPr>
              <w:ind w:left="-108" w:right="-108"/>
              <w:jc w:val="center"/>
              <w:rPr>
                <w:highlight w:val="yellow"/>
              </w:rPr>
            </w:pPr>
          </w:p>
        </w:tc>
        <w:tc>
          <w:tcPr>
            <w:tcW w:w="270" w:type="dxa"/>
            <w:vAlign w:val="bottom"/>
          </w:tcPr>
          <w:p w14:paraId="5BC29156" w14:textId="77777777" w:rsidR="00FE4D4D" w:rsidRPr="0069150E" w:rsidRDefault="00FE4D4D" w:rsidP="000473DE">
            <w:pPr>
              <w:ind w:left="-108" w:right="-126"/>
              <w:jc w:val="right"/>
              <w:rPr>
                <w:highlight w:val="yellow"/>
              </w:rPr>
            </w:pPr>
          </w:p>
        </w:tc>
        <w:tc>
          <w:tcPr>
            <w:tcW w:w="1350" w:type="dxa"/>
          </w:tcPr>
          <w:p w14:paraId="524E7013" w14:textId="4D1BE3AA" w:rsidR="00FE4D4D" w:rsidRPr="00F04AB9" w:rsidRDefault="00FE4D4D" w:rsidP="000473DE">
            <w:pPr>
              <w:ind w:left="-108" w:right="-126"/>
              <w:jc w:val="center"/>
            </w:pPr>
            <w:r w:rsidRPr="00F04AB9">
              <w:t>(Restated)</w:t>
            </w:r>
          </w:p>
        </w:tc>
      </w:tr>
      <w:tr w:rsidR="000473DE" w:rsidRPr="00D856D9" w14:paraId="653CE0B3" w14:textId="77777777" w:rsidTr="000171D9">
        <w:trPr>
          <w:cantSplit/>
        </w:trPr>
        <w:tc>
          <w:tcPr>
            <w:tcW w:w="3690" w:type="dxa"/>
            <w:vAlign w:val="center"/>
          </w:tcPr>
          <w:p w14:paraId="07114002" w14:textId="77777777" w:rsidR="000473DE" w:rsidRPr="00D856D9" w:rsidRDefault="000473DE" w:rsidP="000473DE">
            <w:pPr>
              <w:ind w:right="-108"/>
              <w:jc w:val="center"/>
              <w:rPr>
                <w:cs/>
              </w:rPr>
            </w:pPr>
          </w:p>
        </w:tc>
        <w:tc>
          <w:tcPr>
            <w:tcW w:w="5850" w:type="dxa"/>
            <w:gridSpan w:val="7"/>
          </w:tcPr>
          <w:p w14:paraId="3BD13DCE" w14:textId="77777777" w:rsidR="000473DE" w:rsidRPr="00F04AB9" w:rsidRDefault="000473DE" w:rsidP="000473DE">
            <w:pPr>
              <w:ind w:right="-108"/>
              <w:jc w:val="center"/>
              <w:rPr>
                <w:i/>
                <w:iCs/>
                <w:cs/>
              </w:rPr>
            </w:pPr>
            <w:r w:rsidRPr="00F04AB9">
              <w:rPr>
                <w:i/>
                <w:iCs/>
              </w:rPr>
              <w:t>(in thousand Baht)</w:t>
            </w:r>
          </w:p>
        </w:tc>
      </w:tr>
      <w:tr w:rsidR="001321EC" w:rsidRPr="00D856D9" w14:paraId="208988C4" w14:textId="77777777" w:rsidTr="000171D9">
        <w:trPr>
          <w:cantSplit/>
        </w:trPr>
        <w:tc>
          <w:tcPr>
            <w:tcW w:w="3690" w:type="dxa"/>
          </w:tcPr>
          <w:p w14:paraId="6B851D33" w14:textId="77777777" w:rsidR="001321EC" w:rsidRPr="00D856D9" w:rsidRDefault="001321EC" w:rsidP="001321EC">
            <w:pPr>
              <w:ind w:left="-8" w:right="-43"/>
              <w:rPr>
                <w:cs/>
              </w:rPr>
            </w:pPr>
            <w:r w:rsidRPr="00D856D9">
              <w:t>Total</w:t>
            </w:r>
          </w:p>
        </w:tc>
        <w:tc>
          <w:tcPr>
            <w:tcW w:w="1260" w:type="dxa"/>
          </w:tcPr>
          <w:p w14:paraId="6CBE1620" w14:textId="6BD8A14D" w:rsidR="001321EC" w:rsidRPr="0069150E" w:rsidRDefault="00ED6343" w:rsidP="001321EC">
            <w:pPr>
              <w:tabs>
                <w:tab w:val="decimal" w:pos="970"/>
              </w:tabs>
              <w:ind w:right="-108"/>
              <w:rPr>
                <w:highlight w:val="yellow"/>
              </w:rPr>
            </w:pPr>
            <w:r w:rsidRPr="00ED6343">
              <w:t>2,220,635</w:t>
            </w:r>
          </w:p>
        </w:tc>
        <w:tc>
          <w:tcPr>
            <w:tcW w:w="270" w:type="dxa"/>
          </w:tcPr>
          <w:p w14:paraId="5363B958" w14:textId="77777777" w:rsidR="001321EC" w:rsidRPr="0069150E" w:rsidRDefault="001321EC" w:rsidP="001321EC">
            <w:pPr>
              <w:tabs>
                <w:tab w:val="decimal" w:pos="1062"/>
              </w:tabs>
              <w:ind w:right="-108"/>
              <w:rPr>
                <w:highlight w:val="yellow"/>
              </w:rPr>
            </w:pPr>
          </w:p>
        </w:tc>
        <w:tc>
          <w:tcPr>
            <w:tcW w:w="1170" w:type="dxa"/>
          </w:tcPr>
          <w:p w14:paraId="33CA3837" w14:textId="2DBF09C6" w:rsidR="001321EC" w:rsidRPr="00F04AB9" w:rsidRDefault="00646AC5" w:rsidP="001321EC">
            <w:pPr>
              <w:tabs>
                <w:tab w:val="decimal" w:pos="950"/>
              </w:tabs>
              <w:ind w:right="-108"/>
            </w:pPr>
            <w:r w:rsidRPr="00F04AB9">
              <w:t>1,985,312</w:t>
            </w:r>
          </w:p>
        </w:tc>
        <w:tc>
          <w:tcPr>
            <w:tcW w:w="270" w:type="dxa"/>
          </w:tcPr>
          <w:p w14:paraId="6FDB6840" w14:textId="77777777" w:rsidR="001321EC" w:rsidRPr="0069150E" w:rsidRDefault="001321EC" w:rsidP="001321EC">
            <w:pPr>
              <w:tabs>
                <w:tab w:val="decimal" w:pos="1062"/>
              </w:tabs>
              <w:ind w:right="-108"/>
              <w:rPr>
                <w:highlight w:val="yellow"/>
              </w:rPr>
            </w:pPr>
          </w:p>
        </w:tc>
        <w:tc>
          <w:tcPr>
            <w:tcW w:w="1260" w:type="dxa"/>
          </w:tcPr>
          <w:p w14:paraId="4F3B4A06" w14:textId="5D700BBD" w:rsidR="001321EC" w:rsidRPr="00CA5772" w:rsidRDefault="00ED6343" w:rsidP="001321EC">
            <w:pPr>
              <w:tabs>
                <w:tab w:val="decimal" w:pos="950"/>
              </w:tabs>
              <w:ind w:right="-108"/>
            </w:pPr>
            <w:r w:rsidRPr="00CA5772">
              <w:t>(481,27</w:t>
            </w:r>
            <w:r w:rsidR="00CA5772" w:rsidRPr="00CA5772">
              <w:t>1</w:t>
            </w:r>
            <w:r w:rsidRPr="00CA5772">
              <w:t>)</w:t>
            </w:r>
          </w:p>
        </w:tc>
        <w:tc>
          <w:tcPr>
            <w:tcW w:w="270" w:type="dxa"/>
          </w:tcPr>
          <w:p w14:paraId="30939BE0" w14:textId="77777777" w:rsidR="001321EC" w:rsidRPr="0069150E" w:rsidRDefault="001321EC" w:rsidP="001321EC">
            <w:pPr>
              <w:tabs>
                <w:tab w:val="decimal" w:pos="1152"/>
              </w:tabs>
              <w:ind w:right="-108"/>
              <w:rPr>
                <w:highlight w:val="yellow"/>
              </w:rPr>
            </w:pPr>
          </w:p>
        </w:tc>
        <w:tc>
          <w:tcPr>
            <w:tcW w:w="1350" w:type="dxa"/>
          </w:tcPr>
          <w:p w14:paraId="29CFB618" w14:textId="7CE415E9" w:rsidR="001321EC" w:rsidRPr="00F04AB9" w:rsidRDefault="006F3A1D" w:rsidP="000171D9">
            <w:pPr>
              <w:tabs>
                <w:tab w:val="decimal" w:pos="1138"/>
              </w:tabs>
              <w:ind w:right="-108"/>
            </w:pPr>
            <w:r w:rsidRPr="00F04AB9">
              <w:t>(350,526)</w:t>
            </w:r>
          </w:p>
        </w:tc>
      </w:tr>
      <w:tr w:rsidR="001321EC" w:rsidRPr="00D856D9" w14:paraId="2CD9986E" w14:textId="77777777" w:rsidTr="000171D9">
        <w:trPr>
          <w:cantSplit/>
        </w:trPr>
        <w:tc>
          <w:tcPr>
            <w:tcW w:w="3690" w:type="dxa"/>
            <w:vAlign w:val="center"/>
          </w:tcPr>
          <w:p w14:paraId="57509D12" w14:textId="77777777" w:rsidR="001321EC" w:rsidRPr="00D856D9" w:rsidRDefault="001321EC" w:rsidP="001321EC">
            <w:pPr>
              <w:ind w:left="-8" w:right="-43"/>
            </w:pPr>
            <w:r w:rsidRPr="00D856D9">
              <w:t xml:space="preserve">Set </w:t>
            </w:r>
            <w:proofErr w:type="gramStart"/>
            <w:r w:rsidRPr="00D856D9">
              <w:t>off of</w:t>
            </w:r>
            <w:proofErr w:type="gramEnd"/>
            <w:r w:rsidRPr="00D856D9">
              <w:t xml:space="preserve"> tax</w:t>
            </w:r>
          </w:p>
        </w:tc>
        <w:tc>
          <w:tcPr>
            <w:tcW w:w="1260" w:type="dxa"/>
            <w:tcBorders>
              <w:bottom w:val="single" w:sz="4" w:space="0" w:color="auto"/>
            </w:tcBorders>
          </w:tcPr>
          <w:p w14:paraId="4AA69B86" w14:textId="423577C0" w:rsidR="001321EC" w:rsidRPr="0069150E" w:rsidRDefault="00ED6343" w:rsidP="001321EC">
            <w:pPr>
              <w:tabs>
                <w:tab w:val="decimal" w:pos="970"/>
              </w:tabs>
              <w:ind w:right="-108"/>
              <w:rPr>
                <w:highlight w:val="yellow"/>
              </w:rPr>
            </w:pPr>
            <w:r w:rsidRPr="00ED6343">
              <w:t>(238,768)</w:t>
            </w:r>
          </w:p>
        </w:tc>
        <w:tc>
          <w:tcPr>
            <w:tcW w:w="270" w:type="dxa"/>
          </w:tcPr>
          <w:p w14:paraId="74A9314D" w14:textId="77777777" w:rsidR="001321EC" w:rsidRPr="0069150E" w:rsidRDefault="001321EC" w:rsidP="001321EC">
            <w:pPr>
              <w:tabs>
                <w:tab w:val="decimal" w:pos="1062"/>
              </w:tabs>
              <w:ind w:right="-108"/>
              <w:rPr>
                <w:highlight w:val="yellow"/>
              </w:rPr>
            </w:pPr>
          </w:p>
        </w:tc>
        <w:tc>
          <w:tcPr>
            <w:tcW w:w="1170" w:type="dxa"/>
            <w:tcBorders>
              <w:bottom w:val="single" w:sz="4" w:space="0" w:color="auto"/>
            </w:tcBorders>
          </w:tcPr>
          <w:p w14:paraId="19D55E12" w14:textId="12CE7243" w:rsidR="001321EC" w:rsidRPr="00F04AB9" w:rsidRDefault="006F3A1D" w:rsidP="001321EC">
            <w:pPr>
              <w:tabs>
                <w:tab w:val="decimal" w:pos="956"/>
              </w:tabs>
              <w:ind w:right="-108"/>
            </w:pPr>
            <w:r w:rsidRPr="00F04AB9">
              <w:t>(</w:t>
            </w:r>
            <w:r w:rsidR="00646AC5" w:rsidRPr="00F04AB9">
              <w:t>40,497</w:t>
            </w:r>
            <w:r w:rsidRPr="00F04AB9">
              <w:t>)</w:t>
            </w:r>
          </w:p>
        </w:tc>
        <w:tc>
          <w:tcPr>
            <w:tcW w:w="270" w:type="dxa"/>
          </w:tcPr>
          <w:p w14:paraId="29869F33" w14:textId="77777777" w:rsidR="001321EC" w:rsidRPr="0069150E" w:rsidRDefault="001321EC" w:rsidP="001321EC">
            <w:pPr>
              <w:tabs>
                <w:tab w:val="decimal" w:pos="1062"/>
              </w:tabs>
              <w:ind w:right="-108"/>
              <w:rPr>
                <w:highlight w:val="yellow"/>
              </w:rPr>
            </w:pPr>
          </w:p>
        </w:tc>
        <w:tc>
          <w:tcPr>
            <w:tcW w:w="1260" w:type="dxa"/>
          </w:tcPr>
          <w:p w14:paraId="2C962605" w14:textId="30A85729" w:rsidR="001321EC" w:rsidRPr="00CA5772" w:rsidRDefault="00ED6343" w:rsidP="001321EC">
            <w:pPr>
              <w:tabs>
                <w:tab w:val="decimal" w:pos="950"/>
              </w:tabs>
              <w:ind w:right="-108"/>
            </w:pPr>
            <w:r w:rsidRPr="00CA5772">
              <w:t>238,768</w:t>
            </w:r>
          </w:p>
        </w:tc>
        <w:tc>
          <w:tcPr>
            <w:tcW w:w="270" w:type="dxa"/>
          </w:tcPr>
          <w:p w14:paraId="173D5407" w14:textId="77777777" w:rsidR="001321EC" w:rsidRPr="0069150E" w:rsidRDefault="001321EC" w:rsidP="001321EC">
            <w:pPr>
              <w:tabs>
                <w:tab w:val="decimal" w:pos="1152"/>
              </w:tabs>
              <w:ind w:right="-108"/>
              <w:rPr>
                <w:highlight w:val="yellow"/>
              </w:rPr>
            </w:pPr>
          </w:p>
        </w:tc>
        <w:tc>
          <w:tcPr>
            <w:tcW w:w="1350" w:type="dxa"/>
          </w:tcPr>
          <w:p w14:paraId="26CD4B97" w14:textId="3FDB51E0" w:rsidR="001321EC" w:rsidRPr="00F04AB9" w:rsidRDefault="006F3A1D" w:rsidP="000171D9">
            <w:pPr>
              <w:tabs>
                <w:tab w:val="decimal" w:pos="1138"/>
              </w:tabs>
              <w:ind w:right="-108"/>
            </w:pPr>
            <w:r w:rsidRPr="00F04AB9">
              <w:t>40,497</w:t>
            </w:r>
          </w:p>
        </w:tc>
      </w:tr>
      <w:tr w:rsidR="001321EC" w:rsidRPr="00D856D9" w14:paraId="123FE4E1" w14:textId="77777777" w:rsidTr="000171D9">
        <w:trPr>
          <w:cantSplit/>
        </w:trPr>
        <w:tc>
          <w:tcPr>
            <w:tcW w:w="3690" w:type="dxa"/>
          </w:tcPr>
          <w:p w14:paraId="32B96CC2" w14:textId="77777777" w:rsidR="001321EC" w:rsidRPr="00D856D9" w:rsidRDefault="001321EC" w:rsidP="001321EC">
            <w:pPr>
              <w:ind w:left="-8" w:right="-43"/>
              <w:rPr>
                <w:b/>
                <w:bCs/>
                <w:color w:val="000000"/>
              </w:rPr>
            </w:pPr>
            <w:r w:rsidRPr="00D856D9">
              <w:rPr>
                <w:b/>
                <w:bCs/>
              </w:rPr>
              <w:t>Net deferred tax assets (liabilities)</w:t>
            </w:r>
          </w:p>
        </w:tc>
        <w:tc>
          <w:tcPr>
            <w:tcW w:w="1260" w:type="dxa"/>
            <w:tcBorders>
              <w:top w:val="single" w:sz="4" w:space="0" w:color="auto"/>
              <w:bottom w:val="double" w:sz="4" w:space="0" w:color="auto"/>
            </w:tcBorders>
            <w:vAlign w:val="bottom"/>
          </w:tcPr>
          <w:p w14:paraId="0E8E1C2E" w14:textId="4E2E264C" w:rsidR="001321EC" w:rsidRPr="0069150E" w:rsidRDefault="00ED6343" w:rsidP="001321EC">
            <w:pPr>
              <w:tabs>
                <w:tab w:val="decimal" w:pos="972"/>
              </w:tabs>
              <w:ind w:right="-108"/>
              <w:rPr>
                <w:b/>
                <w:bCs/>
                <w:highlight w:val="yellow"/>
              </w:rPr>
            </w:pPr>
            <w:r w:rsidRPr="00ED6343">
              <w:rPr>
                <w:b/>
                <w:bCs/>
              </w:rPr>
              <w:t>1,981,867</w:t>
            </w:r>
          </w:p>
        </w:tc>
        <w:tc>
          <w:tcPr>
            <w:tcW w:w="270" w:type="dxa"/>
          </w:tcPr>
          <w:p w14:paraId="7CDBD20C" w14:textId="77777777" w:rsidR="001321EC" w:rsidRPr="0069150E" w:rsidRDefault="001321EC" w:rsidP="001321EC">
            <w:pPr>
              <w:tabs>
                <w:tab w:val="decimal" w:pos="1062"/>
              </w:tabs>
              <w:ind w:right="-108"/>
              <w:rPr>
                <w:b/>
                <w:bCs/>
                <w:highlight w:val="yellow"/>
              </w:rPr>
            </w:pPr>
          </w:p>
        </w:tc>
        <w:tc>
          <w:tcPr>
            <w:tcW w:w="1170" w:type="dxa"/>
            <w:tcBorders>
              <w:top w:val="single" w:sz="4" w:space="0" w:color="auto"/>
              <w:bottom w:val="double" w:sz="4" w:space="0" w:color="auto"/>
            </w:tcBorders>
            <w:vAlign w:val="bottom"/>
          </w:tcPr>
          <w:p w14:paraId="1815FF30" w14:textId="2E47E4FB" w:rsidR="001321EC" w:rsidRPr="00F04AB9" w:rsidRDefault="006F3A1D" w:rsidP="001321EC">
            <w:pPr>
              <w:tabs>
                <w:tab w:val="decimal" w:pos="950"/>
              </w:tabs>
              <w:ind w:right="-108"/>
              <w:rPr>
                <w:b/>
                <w:bCs/>
              </w:rPr>
            </w:pPr>
            <w:r w:rsidRPr="00F04AB9">
              <w:rPr>
                <w:b/>
                <w:bCs/>
              </w:rPr>
              <w:t>1,</w:t>
            </w:r>
            <w:r w:rsidR="00646AC5" w:rsidRPr="00F04AB9">
              <w:rPr>
                <w:b/>
                <w:bCs/>
              </w:rPr>
              <w:t>944,815</w:t>
            </w:r>
          </w:p>
        </w:tc>
        <w:tc>
          <w:tcPr>
            <w:tcW w:w="270" w:type="dxa"/>
          </w:tcPr>
          <w:p w14:paraId="1EEB8C69" w14:textId="77777777" w:rsidR="001321EC" w:rsidRPr="0069150E" w:rsidRDefault="001321EC" w:rsidP="001321EC">
            <w:pPr>
              <w:tabs>
                <w:tab w:val="decimal" w:pos="1062"/>
              </w:tabs>
              <w:ind w:right="-108"/>
              <w:rPr>
                <w:b/>
                <w:bCs/>
                <w:highlight w:val="yellow"/>
              </w:rPr>
            </w:pPr>
          </w:p>
        </w:tc>
        <w:tc>
          <w:tcPr>
            <w:tcW w:w="1260" w:type="dxa"/>
            <w:tcBorders>
              <w:top w:val="single" w:sz="4" w:space="0" w:color="auto"/>
              <w:bottom w:val="double" w:sz="4" w:space="0" w:color="auto"/>
            </w:tcBorders>
            <w:vAlign w:val="bottom"/>
          </w:tcPr>
          <w:p w14:paraId="4D7665EB" w14:textId="476A60EF" w:rsidR="001321EC" w:rsidRPr="00CA5772" w:rsidRDefault="002110F0" w:rsidP="001321EC">
            <w:pPr>
              <w:tabs>
                <w:tab w:val="decimal" w:pos="950"/>
              </w:tabs>
              <w:ind w:right="-108"/>
              <w:rPr>
                <w:b/>
                <w:bCs/>
              </w:rPr>
            </w:pPr>
            <w:r w:rsidRPr="00CA5772">
              <w:rPr>
                <w:b/>
                <w:bCs/>
              </w:rPr>
              <w:t>(</w:t>
            </w:r>
            <w:r w:rsidR="00ED6343" w:rsidRPr="00CA5772">
              <w:rPr>
                <w:b/>
                <w:bCs/>
              </w:rPr>
              <w:t>242,503</w:t>
            </w:r>
            <w:r w:rsidRPr="00CA5772">
              <w:rPr>
                <w:b/>
                <w:bCs/>
              </w:rPr>
              <w:t>)</w:t>
            </w:r>
          </w:p>
        </w:tc>
        <w:tc>
          <w:tcPr>
            <w:tcW w:w="270" w:type="dxa"/>
          </w:tcPr>
          <w:p w14:paraId="5230D70A" w14:textId="77777777" w:rsidR="001321EC" w:rsidRPr="0069150E" w:rsidRDefault="001321EC" w:rsidP="001321EC">
            <w:pPr>
              <w:tabs>
                <w:tab w:val="decimal" w:pos="1152"/>
              </w:tabs>
              <w:ind w:right="-108"/>
              <w:rPr>
                <w:b/>
                <w:bCs/>
                <w:highlight w:val="yellow"/>
              </w:rPr>
            </w:pPr>
          </w:p>
        </w:tc>
        <w:tc>
          <w:tcPr>
            <w:tcW w:w="1350" w:type="dxa"/>
            <w:tcBorders>
              <w:top w:val="single" w:sz="4" w:space="0" w:color="auto"/>
              <w:bottom w:val="double" w:sz="4" w:space="0" w:color="auto"/>
            </w:tcBorders>
            <w:vAlign w:val="bottom"/>
          </w:tcPr>
          <w:p w14:paraId="36B67F56" w14:textId="677BD9AE" w:rsidR="001321EC" w:rsidRPr="00F04AB9" w:rsidRDefault="006F3A1D" w:rsidP="000171D9">
            <w:pPr>
              <w:tabs>
                <w:tab w:val="decimal" w:pos="1138"/>
              </w:tabs>
              <w:ind w:right="-108"/>
              <w:jc w:val="left"/>
              <w:rPr>
                <w:b/>
                <w:bCs/>
              </w:rPr>
            </w:pPr>
            <w:r w:rsidRPr="00F04AB9">
              <w:rPr>
                <w:b/>
                <w:bCs/>
              </w:rPr>
              <w:t>(310,029)</w:t>
            </w:r>
          </w:p>
        </w:tc>
      </w:tr>
    </w:tbl>
    <w:p w14:paraId="134A673C" w14:textId="2AA5192F" w:rsidR="0081670E" w:rsidRPr="00D856D9" w:rsidRDefault="0081670E" w:rsidP="005044E6">
      <w:pPr>
        <w:jc w:val="left"/>
      </w:pPr>
    </w:p>
    <w:tbl>
      <w:tblPr>
        <w:tblW w:w="9540" w:type="dxa"/>
        <w:tblInd w:w="450" w:type="dxa"/>
        <w:tblLayout w:type="fixed"/>
        <w:tblLook w:val="0000" w:firstRow="0" w:lastRow="0" w:firstColumn="0" w:lastColumn="0" w:noHBand="0" w:noVBand="0"/>
      </w:tblPr>
      <w:tblGrid>
        <w:gridCol w:w="3690"/>
        <w:gridCol w:w="1260"/>
        <w:gridCol w:w="270"/>
        <w:gridCol w:w="1170"/>
        <w:gridCol w:w="270"/>
        <w:gridCol w:w="1260"/>
        <w:gridCol w:w="270"/>
        <w:gridCol w:w="1350"/>
      </w:tblGrid>
      <w:tr w:rsidR="00326EF6" w:rsidRPr="00D856D9" w14:paraId="5552A663" w14:textId="77777777" w:rsidTr="000171D9">
        <w:trPr>
          <w:cantSplit/>
        </w:trPr>
        <w:tc>
          <w:tcPr>
            <w:tcW w:w="3690" w:type="dxa"/>
            <w:vAlign w:val="center"/>
          </w:tcPr>
          <w:p w14:paraId="46B2D544" w14:textId="77777777" w:rsidR="00326EF6" w:rsidRPr="00D856D9" w:rsidRDefault="00326EF6" w:rsidP="00326EF6">
            <w:pPr>
              <w:ind w:right="-108"/>
              <w:jc w:val="left"/>
            </w:pPr>
          </w:p>
        </w:tc>
        <w:tc>
          <w:tcPr>
            <w:tcW w:w="5850" w:type="dxa"/>
            <w:gridSpan w:val="7"/>
          </w:tcPr>
          <w:p w14:paraId="55AC7D60" w14:textId="2C889F38" w:rsidR="00326EF6" w:rsidRPr="00D856D9" w:rsidRDefault="00326EF6" w:rsidP="00326EF6">
            <w:pPr>
              <w:ind w:left="-108" w:right="-126"/>
              <w:jc w:val="center"/>
              <w:rPr>
                <w:b/>
                <w:bCs/>
              </w:rPr>
            </w:pPr>
            <w:r w:rsidRPr="00D856D9">
              <w:rPr>
                <w:b/>
                <w:bCs/>
              </w:rPr>
              <w:t>Separate financial statements</w:t>
            </w:r>
          </w:p>
        </w:tc>
      </w:tr>
      <w:tr w:rsidR="00326EF6" w:rsidRPr="00D856D9" w14:paraId="318EFD74" w14:textId="77777777" w:rsidTr="000171D9">
        <w:trPr>
          <w:cantSplit/>
        </w:trPr>
        <w:tc>
          <w:tcPr>
            <w:tcW w:w="3690" w:type="dxa"/>
            <w:vAlign w:val="center"/>
          </w:tcPr>
          <w:p w14:paraId="5EC60DFD" w14:textId="4BC70814" w:rsidR="00326EF6" w:rsidRPr="00D856D9" w:rsidRDefault="00767D60" w:rsidP="00326EF6">
            <w:pPr>
              <w:ind w:right="-108"/>
              <w:jc w:val="left"/>
              <w:rPr>
                <w:b/>
                <w:bCs/>
                <w:i/>
                <w:iCs/>
              </w:rPr>
            </w:pPr>
            <w:r w:rsidRPr="00D856D9">
              <w:rPr>
                <w:b/>
                <w:bCs/>
                <w:i/>
                <w:iCs/>
                <w:sz w:val="18"/>
                <w:szCs w:val="18"/>
              </w:rPr>
              <w:t>Deferred tax</w:t>
            </w:r>
          </w:p>
        </w:tc>
        <w:tc>
          <w:tcPr>
            <w:tcW w:w="2700" w:type="dxa"/>
            <w:gridSpan w:val="3"/>
          </w:tcPr>
          <w:p w14:paraId="6F137D92" w14:textId="77777777" w:rsidR="00326EF6" w:rsidRPr="00D856D9" w:rsidRDefault="00326EF6" w:rsidP="00326EF6">
            <w:pPr>
              <w:ind w:left="-108" w:right="-108"/>
              <w:jc w:val="center"/>
              <w:rPr>
                <w:b/>
                <w:bCs/>
              </w:rPr>
            </w:pPr>
            <w:r w:rsidRPr="00D856D9">
              <w:rPr>
                <w:b/>
                <w:bCs/>
                <w:spacing w:val="-4"/>
              </w:rPr>
              <w:t>Assets</w:t>
            </w:r>
          </w:p>
        </w:tc>
        <w:tc>
          <w:tcPr>
            <w:tcW w:w="270" w:type="dxa"/>
          </w:tcPr>
          <w:p w14:paraId="59C541FF" w14:textId="77777777" w:rsidR="00326EF6" w:rsidRPr="00D856D9" w:rsidRDefault="00326EF6" w:rsidP="00326EF6">
            <w:pPr>
              <w:ind w:left="-108" w:right="-108"/>
              <w:jc w:val="center"/>
              <w:rPr>
                <w:spacing w:val="-4"/>
              </w:rPr>
            </w:pPr>
          </w:p>
        </w:tc>
        <w:tc>
          <w:tcPr>
            <w:tcW w:w="2880" w:type="dxa"/>
            <w:gridSpan w:val="3"/>
          </w:tcPr>
          <w:p w14:paraId="7F81CC7E" w14:textId="77777777" w:rsidR="00326EF6" w:rsidRPr="00D856D9" w:rsidRDefault="00326EF6" w:rsidP="00326EF6">
            <w:pPr>
              <w:ind w:left="-108" w:right="-126"/>
              <w:jc w:val="center"/>
              <w:rPr>
                <w:b/>
                <w:bCs/>
              </w:rPr>
            </w:pPr>
            <w:r w:rsidRPr="00D856D9">
              <w:rPr>
                <w:b/>
                <w:bCs/>
              </w:rPr>
              <w:t>Liabilities</w:t>
            </w:r>
          </w:p>
        </w:tc>
      </w:tr>
      <w:tr w:rsidR="00326EF6" w:rsidRPr="00D856D9" w14:paraId="5BFB104A" w14:textId="77777777" w:rsidTr="000171D9">
        <w:trPr>
          <w:cantSplit/>
        </w:trPr>
        <w:tc>
          <w:tcPr>
            <w:tcW w:w="3690" w:type="dxa"/>
            <w:vAlign w:val="center"/>
          </w:tcPr>
          <w:p w14:paraId="559E1265" w14:textId="77777777" w:rsidR="00326EF6" w:rsidRPr="00D856D9" w:rsidRDefault="00326EF6" w:rsidP="00326EF6">
            <w:pPr>
              <w:ind w:right="-108"/>
              <w:jc w:val="left"/>
              <w:rPr>
                <w:b/>
                <w:bCs/>
                <w:i/>
                <w:iCs/>
              </w:rPr>
            </w:pPr>
            <w:proofErr w:type="gramStart"/>
            <w:r w:rsidRPr="00D856D9">
              <w:rPr>
                <w:b/>
                <w:bCs/>
                <w:i/>
                <w:iCs/>
              </w:rPr>
              <w:t>At</w:t>
            </w:r>
            <w:proofErr w:type="gramEnd"/>
            <w:r w:rsidRPr="00D856D9">
              <w:rPr>
                <w:b/>
                <w:bCs/>
                <w:i/>
                <w:iCs/>
              </w:rPr>
              <w:t xml:space="preserve"> 31 December </w:t>
            </w:r>
          </w:p>
        </w:tc>
        <w:tc>
          <w:tcPr>
            <w:tcW w:w="1260" w:type="dxa"/>
          </w:tcPr>
          <w:p w14:paraId="2C34A2EE" w14:textId="39615F8B" w:rsidR="00326EF6" w:rsidRPr="00D856D9" w:rsidRDefault="00ED2782" w:rsidP="00326EF6">
            <w:pPr>
              <w:ind w:left="-108" w:right="-108"/>
              <w:jc w:val="center"/>
              <w:rPr>
                <w:b/>
                <w:bCs/>
              </w:rPr>
            </w:pPr>
            <w:r w:rsidRPr="00D856D9">
              <w:t>2025</w:t>
            </w:r>
          </w:p>
        </w:tc>
        <w:tc>
          <w:tcPr>
            <w:tcW w:w="270" w:type="dxa"/>
            <w:vAlign w:val="bottom"/>
          </w:tcPr>
          <w:p w14:paraId="7A5B500F" w14:textId="77777777" w:rsidR="00326EF6" w:rsidRPr="00D856D9" w:rsidRDefault="00326EF6" w:rsidP="00326EF6">
            <w:pPr>
              <w:ind w:left="-108" w:right="-108"/>
              <w:jc w:val="center"/>
              <w:rPr>
                <w:spacing w:val="-4"/>
              </w:rPr>
            </w:pPr>
          </w:p>
        </w:tc>
        <w:tc>
          <w:tcPr>
            <w:tcW w:w="1170" w:type="dxa"/>
          </w:tcPr>
          <w:p w14:paraId="1C1B5A38" w14:textId="61562B1F" w:rsidR="00326EF6" w:rsidRPr="00D856D9" w:rsidRDefault="00326EF6" w:rsidP="00326EF6">
            <w:pPr>
              <w:ind w:left="-108" w:right="-108"/>
              <w:jc w:val="center"/>
              <w:rPr>
                <w:b/>
                <w:bCs/>
              </w:rPr>
            </w:pPr>
            <w:r w:rsidRPr="00D856D9">
              <w:t>202</w:t>
            </w:r>
            <w:r w:rsidR="001321EC" w:rsidRPr="00D856D9">
              <w:t>4</w:t>
            </w:r>
          </w:p>
        </w:tc>
        <w:tc>
          <w:tcPr>
            <w:tcW w:w="270" w:type="dxa"/>
          </w:tcPr>
          <w:p w14:paraId="6060D91A" w14:textId="77777777" w:rsidR="00326EF6" w:rsidRPr="00D856D9" w:rsidRDefault="00326EF6" w:rsidP="00326EF6">
            <w:pPr>
              <w:ind w:left="-108" w:right="-108"/>
              <w:jc w:val="center"/>
              <w:rPr>
                <w:spacing w:val="-4"/>
              </w:rPr>
            </w:pPr>
          </w:p>
        </w:tc>
        <w:tc>
          <w:tcPr>
            <w:tcW w:w="1260" w:type="dxa"/>
          </w:tcPr>
          <w:p w14:paraId="7E75B493" w14:textId="48BA96AA" w:rsidR="00326EF6" w:rsidRPr="00D856D9" w:rsidRDefault="00ED2782" w:rsidP="00326EF6">
            <w:pPr>
              <w:ind w:left="-108" w:right="-108"/>
              <w:jc w:val="center"/>
              <w:rPr>
                <w:b/>
                <w:bCs/>
              </w:rPr>
            </w:pPr>
            <w:r w:rsidRPr="00D856D9">
              <w:t>2025</w:t>
            </w:r>
          </w:p>
        </w:tc>
        <w:tc>
          <w:tcPr>
            <w:tcW w:w="270" w:type="dxa"/>
            <w:vAlign w:val="bottom"/>
          </w:tcPr>
          <w:p w14:paraId="049D6E75" w14:textId="77777777" w:rsidR="00326EF6" w:rsidRPr="00D856D9" w:rsidRDefault="00326EF6" w:rsidP="00326EF6">
            <w:pPr>
              <w:ind w:left="-108" w:right="-126"/>
              <w:jc w:val="right"/>
            </w:pPr>
          </w:p>
        </w:tc>
        <w:tc>
          <w:tcPr>
            <w:tcW w:w="1350" w:type="dxa"/>
          </w:tcPr>
          <w:p w14:paraId="26A32625" w14:textId="2A224C4E" w:rsidR="00326EF6" w:rsidRPr="00D856D9" w:rsidRDefault="00326EF6" w:rsidP="00326EF6">
            <w:pPr>
              <w:ind w:left="-108" w:right="-126"/>
              <w:jc w:val="center"/>
              <w:rPr>
                <w:b/>
                <w:bCs/>
              </w:rPr>
            </w:pPr>
            <w:r w:rsidRPr="00D856D9">
              <w:t>202</w:t>
            </w:r>
            <w:r w:rsidR="001321EC" w:rsidRPr="00D856D9">
              <w:t>4</w:t>
            </w:r>
          </w:p>
        </w:tc>
      </w:tr>
      <w:tr w:rsidR="00326EF6" w:rsidRPr="00D856D9" w14:paraId="02472D52" w14:textId="77777777" w:rsidTr="000171D9">
        <w:trPr>
          <w:cantSplit/>
        </w:trPr>
        <w:tc>
          <w:tcPr>
            <w:tcW w:w="3690" w:type="dxa"/>
            <w:vAlign w:val="center"/>
          </w:tcPr>
          <w:p w14:paraId="49ACBF39" w14:textId="77777777" w:rsidR="00326EF6" w:rsidRPr="00D856D9" w:rsidRDefault="00326EF6" w:rsidP="00326EF6">
            <w:pPr>
              <w:ind w:right="-108"/>
              <w:jc w:val="center"/>
              <w:rPr>
                <w:cs/>
              </w:rPr>
            </w:pPr>
          </w:p>
        </w:tc>
        <w:tc>
          <w:tcPr>
            <w:tcW w:w="5850" w:type="dxa"/>
            <w:gridSpan w:val="7"/>
          </w:tcPr>
          <w:p w14:paraId="0330CD78" w14:textId="77777777" w:rsidR="00326EF6" w:rsidRPr="00D856D9" w:rsidRDefault="00326EF6" w:rsidP="00326EF6">
            <w:pPr>
              <w:ind w:right="-108"/>
              <w:jc w:val="center"/>
              <w:rPr>
                <w:i/>
                <w:iCs/>
                <w:cs/>
              </w:rPr>
            </w:pPr>
            <w:r w:rsidRPr="00D856D9">
              <w:rPr>
                <w:i/>
                <w:iCs/>
              </w:rPr>
              <w:t>(in thousand Baht)</w:t>
            </w:r>
          </w:p>
        </w:tc>
      </w:tr>
      <w:tr w:rsidR="001321EC" w:rsidRPr="00D856D9" w14:paraId="67387F9B" w14:textId="77777777" w:rsidTr="000171D9">
        <w:trPr>
          <w:cantSplit/>
        </w:trPr>
        <w:tc>
          <w:tcPr>
            <w:tcW w:w="3690" w:type="dxa"/>
          </w:tcPr>
          <w:p w14:paraId="7FA24328" w14:textId="77777777" w:rsidR="001321EC" w:rsidRPr="00D856D9" w:rsidRDefault="001321EC" w:rsidP="001321EC">
            <w:pPr>
              <w:ind w:left="-8" w:right="-43"/>
              <w:rPr>
                <w:cs/>
              </w:rPr>
            </w:pPr>
            <w:r w:rsidRPr="00D856D9">
              <w:t>Total</w:t>
            </w:r>
          </w:p>
        </w:tc>
        <w:tc>
          <w:tcPr>
            <w:tcW w:w="1260" w:type="dxa"/>
          </w:tcPr>
          <w:p w14:paraId="0EF7585B" w14:textId="5FAE6F54" w:rsidR="001321EC" w:rsidRPr="00D856D9" w:rsidRDefault="0069150E" w:rsidP="001321EC">
            <w:pPr>
              <w:tabs>
                <w:tab w:val="decimal" w:pos="970"/>
              </w:tabs>
              <w:ind w:right="-108"/>
            </w:pPr>
            <w:r>
              <w:t>119,138</w:t>
            </w:r>
          </w:p>
        </w:tc>
        <w:tc>
          <w:tcPr>
            <w:tcW w:w="270" w:type="dxa"/>
          </w:tcPr>
          <w:p w14:paraId="42054C96" w14:textId="77777777" w:rsidR="001321EC" w:rsidRPr="00D856D9" w:rsidRDefault="001321EC" w:rsidP="001321EC">
            <w:pPr>
              <w:tabs>
                <w:tab w:val="decimal" w:pos="1062"/>
              </w:tabs>
              <w:ind w:right="-108"/>
            </w:pPr>
          </w:p>
        </w:tc>
        <w:tc>
          <w:tcPr>
            <w:tcW w:w="1170" w:type="dxa"/>
          </w:tcPr>
          <w:p w14:paraId="6057F2CD" w14:textId="7655B925" w:rsidR="001321EC" w:rsidRPr="00D856D9" w:rsidRDefault="006F3A1D" w:rsidP="001321EC">
            <w:pPr>
              <w:tabs>
                <w:tab w:val="decimal" w:pos="950"/>
              </w:tabs>
              <w:ind w:right="-108"/>
            </w:pPr>
            <w:r w:rsidRPr="00D856D9">
              <w:t>55,</w:t>
            </w:r>
            <w:r w:rsidR="00646AC5" w:rsidRPr="00D856D9">
              <w:t>610</w:t>
            </w:r>
          </w:p>
        </w:tc>
        <w:tc>
          <w:tcPr>
            <w:tcW w:w="270" w:type="dxa"/>
          </w:tcPr>
          <w:p w14:paraId="290A9A49" w14:textId="77777777" w:rsidR="001321EC" w:rsidRPr="00D856D9" w:rsidRDefault="001321EC" w:rsidP="001321EC">
            <w:pPr>
              <w:tabs>
                <w:tab w:val="decimal" w:pos="1062"/>
              </w:tabs>
              <w:ind w:right="-108"/>
            </w:pPr>
          </w:p>
        </w:tc>
        <w:tc>
          <w:tcPr>
            <w:tcW w:w="1260" w:type="dxa"/>
          </w:tcPr>
          <w:p w14:paraId="16CDA702" w14:textId="1E7B7671" w:rsidR="001321EC" w:rsidRPr="00D856D9" w:rsidRDefault="00762C06" w:rsidP="001321EC">
            <w:pPr>
              <w:tabs>
                <w:tab w:val="decimal" w:pos="950"/>
              </w:tabs>
              <w:ind w:right="-108"/>
            </w:pPr>
            <w:r w:rsidRPr="00D856D9">
              <w:t>(5,131)</w:t>
            </w:r>
          </w:p>
        </w:tc>
        <w:tc>
          <w:tcPr>
            <w:tcW w:w="270" w:type="dxa"/>
          </w:tcPr>
          <w:p w14:paraId="6A8CABF3" w14:textId="77777777" w:rsidR="001321EC" w:rsidRPr="00D856D9" w:rsidRDefault="001321EC" w:rsidP="001321EC">
            <w:pPr>
              <w:tabs>
                <w:tab w:val="decimal" w:pos="1152"/>
              </w:tabs>
              <w:ind w:right="-108"/>
            </w:pPr>
          </w:p>
        </w:tc>
        <w:tc>
          <w:tcPr>
            <w:tcW w:w="1350" w:type="dxa"/>
            <w:vAlign w:val="bottom"/>
          </w:tcPr>
          <w:p w14:paraId="31AD7A45" w14:textId="6C62D1E4" w:rsidR="001321EC" w:rsidRPr="00D856D9" w:rsidRDefault="006F3A1D" w:rsidP="000171D9">
            <w:pPr>
              <w:tabs>
                <w:tab w:val="decimal" w:pos="1138"/>
              </w:tabs>
              <w:ind w:right="-108"/>
            </w:pPr>
            <w:r w:rsidRPr="00D856D9">
              <w:t>(</w:t>
            </w:r>
            <w:r w:rsidR="00646AC5" w:rsidRPr="00D856D9">
              <w:t>5,783</w:t>
            </w:r>
            <w:r w:rsidRPr="00D856D9">
              <w:t>)</w:t>
            </w:r>
          </w:p>
        </w:tc>
      </w:tr>
      <w:tr w:rsidR="001321EC" w:rsidRPr="00D856D9" w14:paraId="69B59B31" w14:textId="77777777" w:rsidTr="000171D9">
        <w:trPr>
          <w:cantSplit/>
        </w:trPr>
        <w:tc>
          <w:tcPr>
            <w:tcW w:w="3690" w:type="dxa"/>
            <w:vAlign w:val="center"/>
          </w:tcPr>
          <w:p w14:paraId="7D8455A4" w14:textId="77777777" w:rsidR="001321EC" w:rsidRPr="00D856D9" w:rsidRDefault="001321EC" w:rsidP="001321EC">
            <w:pPr>
              <w:ind w:left="-8" w:right="-43"/>
            </w:pPr>
            <w:r w:rsidRPr="00D856D9">
              <w:t xml:space="preserve">Set </w:t>
            </w:r>
            <w:proofErr w:type="gramStart"/>
            <w:r w:rsidRPr="00D856D9">
              <w:t>off of</w:t>
            </w:r>
            <w:proofErr w:type="gramEnd"/>
            <w:r w:rsidRPr="00D856D9">
              <w:t xml:space="preserve"> tax</w:t>
            </w:r>
          </w:p>
        </w:tc>
        <w:tc>
          <w:tcPr>
            <w:tcW w:w="1260" w:type="dxa"/>
            <w:tcBorders>
              <w:bottom w:val="single" w:sz="4" w:space="0" w:color="auto"/>
            </w:tcBorders>
          </w:tcPr>
          <w:p w14:paraId="58D669D7" w14:textId="051A4FB0" w:rsidR="001321EC" w:rsidRPr="00D856D9" w:rsidRDefault="00762C06" w:rsidP="001321EC">
            <w:pPr>
              <w:tabs>
                <w:tab w:val="decimal" w:pos="970"/>
              </w:tabs>
              <w:ind w:right="-108"/>
            </w:pPr>
            <w:r w:rsidRPr="00D856D9">
              <w:t>(5,131)</w:t>
            </w:r>
          </w:p>
        </w:tc>
        <w:tc>
          <w:tcPr>
            <w:tcW w:w="270" w:type="dxa"/>
          </w:tcPr>
          <w:p w14:paraId="34A74149" w14:textId="77777777" w:rsidR="001321EC" w:rsidRPr="00D856D9" w:rsidRDefault="001321EC" w:rsidP="001321EC">
            <w:pPr>
              <w:tabs>
                <w:tab w:val="decimal" w:pos="1062"/>
              </w:tabs>
              <w:ind w:right="-108"/>
            </w:pPr>
          </w:p>
        </w:tc>
        <w:tc>
          <w:tcPr>
            <w:tcW w:w="1170" w:type="dxa"/>
            <w:tcBorders>
              <w:bottom w:val="single" w:sz="4" w:space="0" w:color="auto"/>
            </w:tcBorders>
          </w:tcPr>
          <w:p w14:paraId="0F8061BE" w14:textId="4D01BB9E" w:rsidR="001321EC" w:rsidRPr="00D856D9" w:rsidRDefault="006F3A1D" w:rsidP="001321EC">
            <w:pPr>
              <w:tabs>
                <w:tab w:val="decimal" w:pos="956"/>
              </w:tabs>
              <w:ind w:right="-108"/>
            </w:pPr>
            <w:r w:rsidRPr="00D856D9">
              <w:t>(</w:t>
            </w:r>
            <w:r w:rsidR="00646AC5" w:rsidRPr="00D856D9">
              <w:t>5,783</w:t>
            </w:r>
            <w:r w:rsidRPr="00D856D9">
              <w:t>)</w:t>
            </w:r>
          </w:p>
        </w:tc>
        <w:tc>
          <w:tcPr>
            <w:tcW w:w="270" w:type="dxa"/>
          </w:tcPr>
          <w:p w14:paraId="4B326FCB" w14:textId="77777777" w:rsidR="001321EC" w:rsidRPr="00D856D9" w:rsidRDefault="001321EC" w:rsidP="001321EC">
            <w:pPr>
              <w:tabs>
                <w:tab w:val="decimal" w:pos="1062"/>
              </w:tabs>
              <w:ind w:right="-108"/>
            </w:pPr>
          </w:p>
        </w:tc>
        <w:tc>
          <w:tcPr>
            <w:tcW w:w="1260" w:type="dxa"/>
          </w:tcPr>
          <w:p w14:paraId="68F79A4E" w14:textId="22243BC1" w:rsidR="001321EC" w:rsidRPr="00D856D9" w:rsidRDefault="00762C06" w:rsidP="001321EC">
            <w:pPr>
              <w:tabs>
                <w:tab w:val="decimal" w:pos="950"/>
              </w:tabs>
              <w:ind w:right="-108"/>
            </w:pPr>
            <w:r w:rsidRPr="00D856D9">
              <w:t>5,131</w:t>
            </w:r>
          </w:p>
        </w:tc>
        <w:tc>
          <w:tcPr>
            <w:tcW w:w="270" w:type="dxa"/>
          </w:tcPr>
          <w:p w14:paraId="7DE7A130" w14:textId="77777777" w:rsidR="001321EC" w:rsidRPr="00D856D9" w:rsidRDefault="001321EC" w:rsidP="001321EC">
            <w:pPr>
              <w:tabs>
                <w:tab w:val="decimal" w:pos="1152"/>
              </w:tabs>
              <w:ind w:right="-108"/>
            </w:pPr>
          </w:p>
        </w:tc>
        <w:tc>
          <w:tcPr>
            <w:tcW w:w="1350" w:type="dxa"/>
            <w:vAlign w:val="bottom"/>
          </w:tcPr>
          <w:p w14:paraId="3A1F9C22" w14:textId="0FB3392E" w:rsidR="001321EC" w:rsidRPr="00D856D9" w:rsidRDefault="00646AC5" w:rsidP="000171D9">
            <w:pPr>
              <w:tabs>
                <w:tab w:val="decimal" w:pos="1138"/>
              </w:tabs>
              <w:ind w:right="-108"/>
            </w:pPr>
            <w:r w:rsidRPr="00D856D9">
              <w:t>5,783</w:t>
            </w:r>
          </w:p>
        </w:tc>
      </w:tr>
      <w:tr w:rsidR="001321EC" w:rsidRPr="00D856D9" w14:paraId="5F9DC7F1" w14:textId="77777777" w:rsidTr="000171D9">
        <w:trPr>
          <w:cantSplit/>
        </w:trPr>
        <w:tc>
          <w:tcPr>
            <w:tcW w:w="3690" w:type="dxa"/>
          </w:tcPr>
          <w:p w14:paraId="770F94A5" w14:textId="7206AF65" w:rsidR="001321EC" w:rsidRPr="00D856D9" w:rsidRDefault="001321EC" w:rsidP="001321EC">
            <w:pPr>
              <w:ind w:left="-8" w:right="-43"/>
              <w:rPr>
                <w:b/>
                <w:bCs/>
                <w:color w:val="000000"/>
              </w:rPr>
            </w:pPr>
            <w:r w:rsidRPr="00D856D9">
              <w:rPr>
                <w:b/>
                <w:bCs/>
              </w:rPr>
              <w:t>Net deferred tax assets</w:t>
            </w:r>
          </w:p>
        </w:tc>
        <w:tc>
          <w:tcPr>
            <w:tcW w:w="1260" w:type="dxa"/>
            <w:tcBorders>
              <w:top w:val="single" w:sz="4" w:space="0" w:color="auto"/>
              <w:bottom w:val="double" w:sz="4" w:space="0" w:color="auto"/>
            </w:tcBorders>
            <w:vAlign w:val="bottom"/>
          </w:tcPr>
          <w:p w14:paraId="2BC662B9" w14:textId="6177A4A1" w:rsidR="001321EC" w:rsidRPr="00D856D9" w:rsidRDefault="0069150E" w:rsidP="001321EC">
            <w:pPr>
              <w:tabs>
                <w:tab w:val="decimal" w:pos="972"/>
              </w:tabs>
              <w:ind w:right="-108"/>
              <w:rPr>
                <w:b/>
                <w:bCs/>
              </w:rPr>
            </w:pPr>
            <w:r>
              <w:rPr>
                <w:b/>
                <w:bCs/>
              </w:rPr>
              <w:t>114,007</w:t>
            </w:r>
          </w:p>
        </w:tc>
        <w:tc>
          <w:tcPr>
            <w:tcW w:w="270" w:type="dxa"/>
          </w:tcPr>
          <w:p w14:paraId="74C61285" w14:textId="77777777" w:rsidR="001321EC" w:rsidRPr="00D856D9" w:rsidRDefault="001321EC" w:rsidP="001321EC">
            <w:pPr>
              <w:tabs>
                <w:tab w:val="decimal" w:pos="1062"/>
              </w:tabs>
              <w:ind w:right="-108"/>
              <w:rPr>
                <w:b/>
                <w:bCs/>
              </w:rPr>
            </w:pPr>
          </w:p>
        </w:tc>
        <w:tc>
          <w:tcPr>
            <w:tcW w:w="1170" w:type="dxa"/>
            <w:tcBorders>
              <w:top w:val="single" w:sz="4" w:space="0" w:color="auto"/>
              <w:bottom w:val="double" w:sz="4" w:space="0" w:color="auto"/>
            </w:tcBorders>
            <w:vAlign w:val="bottom"/>
          </w:tcPr>
          <w:p w14:paraId="6DC164CF" w14:textId="49ADDBA1" w:rsidR="001321EC" w:rsidRPr="00D856D9" w:rsidRDefault="00646AC5" w:rsidP="001321EC">
            <w:pPr>
              <w:tabs>
                <w:tab w:val="decimal" w:pos="950"/>
              </w:tabs>
              <w:ind w:right="-108"/>
              <w:rPr>
                <w:b/>
                <w:bCs/>
              </w:rPr>
            </w:pPr>
            <w:r w:rsidRPr="00D856D9">
              <w:rPr>
                <w:b/>
                <w:bCs/>
              </w:rPr>
              <w:t>49,827</w:t>
            </w:r>
          </w:p>
        </w:tc>
        <w:tc>
          <w:tcPr>
            <w:tcW w:w="270" w:type="dxa"/>
          </w:tcPr>
          <w:p w14:paraId="2F455A01" w14:textId="77777777" w:rsidR="001321EC" w:rsidRPr="00D856D9" w:rsidRDefault="001321EC" w:rsidP="001321EC">
            <w:pPr>
              <w:tabs>
                <w:tab w:val="decimal" w:pos="1062"/>
              </w:tabs>
              <w:ind w:right="-108"/>
              <w:rPr>
                <w:b/>
                <w:bCs/>
              </w:rPr>
            </w:pPr>
          </w:p>
        </w:tc>
        <w:tc>
          <w:tcPr>
            <w:tcW w:w="1260" w:type="dxa"/>
            <w:tcBorders>
              <w:top w:val="single" w:sz="4" w:space="0" w:color="auto"/>
              <w:bottom w:val="double" w:sz="4" w:space="0" w:color="auto"/>
            </w:tcBorders>
            <w:vAlign w:val="bottom"/>
          </w:tcPr>
          <w:p w14:paraId="129A9522" w14:textId="6315321A" w:rsidR="001321EC" w:rsidRPr="00D856D9" w:rsidRDefault="00762C06" w:rsidP="001321EC">
            <w:pPr>
              <w:tabs>
                <w:tab w:val="decimal" w:pos="700"/>
              </w:tabs>
              <w:ind w:right="-108"/>
              <w:rPr>
                <w:b/>
                <w:bCs/>
              </w:rPr>
            </w:pPr>
            <w:r w:rsidRPr="00D856D9">
              <w:rPr>
                <w:b/>
                <w:bCs/>
              </w:rPr>
              <w:t>-</w:t>
            </w:r>
          </w:p>
        </w:tc>
        <w:tc>
          <w:tcPr>
            <w:tcW w:w="270" w:type="dxa"/>
          </w:tcPr>
          <w:p w14:paraId="4F57F8BE" w14:textId="77777777" w:rsidR="001321EC" w:rsidRPr="00D856D9" w:rsidRDefault="001321EC" w:rsidP="001321EC">
            <w:pPr>
              <w:tabs>
                <w:tab w:val="decimal" w:pos="1152"/>
              </w:tabs>
              <w:ind w:right="-108"/>
              <w:rPr>
                <w:b/>
                <w:bCs/>
              </w:rPr>
            </w:pPr>
          </w:p>
        </w:tc>
        <w:tc>
          <w:tcPr>
            <w:tcW w:w="1350" w:type="dxa"/>
            <w:tcBorders>
              <w:top w:val="single" w:sz="4" w:space="0" w:color="auto"/>
              <w:bottom w:val="double" w:sz="4" w:space="0" w:color="auto"/>
            </w:tcBorders>
            <w:vAlign w:val="bottom"/>
          </w:tcPr>
          <w:p w14:paraId="7CEE5E1F" w14:textId="5C8A0ED9" w:rsidR="001321EC" w:rsidRPr="00D856D9" w:rsidRDefault="001321EC" w:rsidP="000171D9">
            <w:pPr>
              <w:pStyle w:val="acctfourfigures"/>
              <w:tabs>
                <w:tab w:val="clear" w:pos="765"/>
                <w:tab w:val="decimal" w:pos="886"/>
              </w:tabs>
              <w:spacing w:line="240" w:lineRule="atLeast"/>
              <w:ind w:right="-79"/>
              <w:rPr>
                <w:b/>
                <w:bCs/>
              </w:rPr>
            </w:pPr>
            <w:r w:rsidRPr="00D856D9">
              <w:rPr>
                <w:b/>
                <w:bCs/>
              </w:rPr>
              <w:t>-</w:t>
            </w:r>
          </w:p>
        </w:tc>
      </w:tr>
    </w:tbl>
    <w:p w14:paraId="3BA65480" w14:textId="73CE3451" w:rsidR="00CA5772" w:rsidRDefault="00CA5772" w:rsidP="00AF3E56">
      <w:pPr>
        <w:spacing w:line="230" w:lineRule="exact"/>
        <w:ind w:left="540"/>
      </w:pPr>
    </w:p>
    <w:p w14:paraId="48BA01B5" w14:textId="77777777" w:rsidR="00CA5772" w:rsidRDefault="00CA5772">
      <w:pPr>
        <w:jc w:val="left"/>
      </w:pPr>
      <w:r>
        <w:br w:type="page"/>
      </w:r>
    </w:p>
    <w:p w14:paraId="1B77F3E2" w14:textId="32171C52" w:rsidR="0081670E" w:rsidRPr="00D856D9" w:rsidRDefault="0081670E" w:rsidP="00AF3E56">
      <w:pPr>
        <w:spacing w:line="230" w:lineRule="exact"/>
        <w:ind w:left="540"/>
      </w:pPr>
      <w:r w:rsidRPr="00D856D9">
        <w:t>Movement in deferred tax assets and liabilities for the year</w:t>
      </w:r>
      <w:r w:rsidR="00B1437B" w:rsidRPr="00D856D9">
        <w:rPr>
          <w:cs/>
        </w:rPr>
        <w:t xml:space="preserve"> </w:t>
      </w:r>
      <w:r w:rsidR="00B1437B" w:rsidRPr="00D856D9">
        <w:t>ended 31 December</w:t>
      </w:r>
      <w:r w:rsidRPr="00D856D9">
        <w:t xml:space="preserve"> were as follows:</w:t>
      </w:r>
    </w:p>
    <w:p w14:paraId="63D3E35D" w14:textId="77777777" w:rsidR="0081670E" w:rsidRPr="00D856D9" w:rsidRDefault="0081670E" w:rsidP="0081670E">
      <w:pPr>
        <w:spacing w:line="230" w:lineRule="exact"/>
        <w:ind w:left="540"/>
      </w:pPr>
    </w:p>
    <w:tbl>
      <w:tblPr>
        <w:tblW w:w="9450" w:type="dxa"/>
        <w:tblInd w:w="450" w:type="dxa"/>
        <w:tblLayout w:type="fixed"/>
        <w:tblCellMar>
          <w:left w:w="79" w:type="dxa"/>
          <w:right w:w="79" w:type="dxa"/>
        </w:tblCellMar>
        <w:tblLook w:val="0000" w:firstRow="0" w:lastRow="0" w:firstColumn="0" w:lastColumn="0" w:noHBand="0" w:noVBand="0"/>
      </w:tblPr>
      <w:tblGrid>
        <w:gridCol w:w="3701"/>
        <w:gridCol w:w="1249"/>
        <w:gridCol w:w="270"/>
        <w:gridCol w:w="1170"/>
        <w:gridCol w:w="180"/>
        <w:gridCol w:w="1260"/>
        <w:gridCol w:w="180"/>
        <w:gridCol w:w="1440"/>
      </w:tblGrid>
      <w:tr w:rsidR="00293D7D" w:rsidRPr="00935FE4" w14:paraId="3C0B84F1" w14:textId="77777777" w:rsidTr="00293D7D">
        <w:trPr>
          <w:cantSplit/>
          <w:tblHeader/>
        </w:trPr>
        <w:tc>
          <w:tcPr>
            <w:tcW w:w="3701" w:type="dxa"/>
          </w:tcPr>
          <w:p w14:paraId="5364D0A9" w14:textId="77777777" w:rsidR="00293D7D" w:rsidRPr="00D856D9" w:rsidRDefault="00293D7D" w:rsidP="00745F09">
            <w:pPr>
              <w:pStyle w:val="acctfourfigures"/>
              <w:spacing w:line="240" w:lineRule="atLeast"/>
              <w:rPr>
                <w:i/>
                <w:iCs/>
                <w:color w:val="0000FF"/>
                <w:sz w:val="20"/>
              </w:rPr>
            </w:pPr>
          </w:p>
        </w:tc>
        <w:tc>
          <w:tcPr>
            <w:tcW w:w="5749" w:type="dxa"/>
            <w:gridSpan w:val="7"/>
            <w:vAlign w:val="bottom"/>
          </w:tcPr>
          <w:p w14:paraId="5DA5C88C" w14:textId="0D5C9102" w:rsidR="00293D7D" w:rsidRPr="00935FE4" w:rsidRDefault="00293D7D" w:rsidP="00745F09">
            <w:pPr>
              <w:pStyle w:val="acctcolumnheading"/>
              <w:spacing w:after="0" w:line="240" w:lineRule="atLeast"/>
              <w:ind w:left="-79" w:right="-79"/>
              <w:rPr>
                <w:b/>
                <w:bCs/>
                <w:sz w:val="20"/>
              </w:rPr>
            </w:pPr>
            <w:r w:rsidRPr="00935FE4">
              <w:rPr>
                <w:b/>
                <w:bCs/>
                <w:sz w:val="20"/>
              </w:rPr>
              <w:t>Consolidated financial statements</w:t>
            </w:r>
          </w:p>
        </w:tc>
      </w:tr>
      <w:tr w:rsidR="00293D7D" w:rsidRPr="00935FE4" w14:paraId="1798F2A2" w14:textId="77777777" w:rsidTr="004A3D73">
        <w:trPr>
          <w:cantSplit/>
          <w:tblHeader/>
        </w:trPr>
        <w:tc>
          <w:tcPr>
            <w:tcW w:w="3701" w:type="dxa"/>
          </w:tcPr>
          <w:p w14:paraId="20F7E27A" w14:textId="77777777" w:rsidR="00293D7D" w:rsidRPr="0069150E" w:rsidRDefault="00293D7D" w:rsidP="00745F09">
            <w:pPr>
              <w:pStyle w:val="acctfourfigures"/>
              <w:spacing w:line="240" w:lineRule="atLeast"/>
              <w:rPr>
                <w:i/>
                <w:iCs/>
                <w:color w:val="0000FF"/>
                <w:sz w:val="20"/>
                <w:highlight w:val="yellow"/>
              </w:rPr>
            </w:pPr>
          </w:p>
        </w:tc>
        <w:tc>
          <w:tcPr>
            <w:tcW w:w="1249" w:type="dxa"/>
            <w:vAlign w:val="bottom"/>
          </w:tcPr>
          <w:p w14:paraId="60B81C63" w14:textId="77777777" w:rsidR="00293D7D" w:rsidRPr="0069150E" w:rsidRDefault="00293D7D" w:rsidP="00745F09">
            <w:pPr>
              <w:pStyle w:val="acctcolumnheading"/>
              <w:spacing w:after="0" w:line="240" w:lineRule="atLeast"/>
              <w:rPr>
                <w:b/>
                <w:bCs/>
                <w:sz w:val="20"/>
                <w:highlight w:val="yellow"/>
              </w:rPr>
            </w:pPr>
          </w:p>
        </w:tc>
        <w:tc>
          <w:tcPr>
            <w:tcW w:w="270" w:type="dxa"/>
            <w:vAlign w:val="bottom"/>
          </w:tcPr>
          <w:p w14:paraId="1225F967" w14:textId="77777777" w:rsidR="00293D7D" w:rsidRPr="0069150E" w:rsidRDefault="00293D7D" w:rsidP="00745F09">
            <w:pPr>
              <w:pStyle w:val="acctcolumnheading"/>
              <w:spacing w:after="0" w:line="240" w:lineRule="atLeast"/>
              <w:rPr>
                <w:sz w:val="20"/>
                <w:highlight w:val="yellow"/>
              </w:rPr>
            </w:pPr>
          </w:p>
        </w:tc>
        <w:tc>
          <w:tcPr>
            <w:tcW w:w="2610" w:type="dxa"/>
            <w:gridSpan w:val="3"/>
            <w:tcBorders>
              <w:bottom w:val="single" w:sz="4" w:space="0" w:color="auto"/>
            </w:tcBorders>
            <w:vAlign w:val="bottom"/>
          </w:tcPr>
          <w:p w14:paraId="29A15AC1" w14:textId="1F8DDF39" w:rsidR="00293D7D" w:rsidRPr="00935FE4" w:rsidRDefault="00293D7D" w:rsidP="00745F09">
            <w:pPr>
              <w:pStyle w:val="acctcolumnheading"/>
              <w:spacing w:after="0" w:line="240" w:lineRule="atLeast"/>
              <w:ind w:left="-79" w:right="-79"/>
              <w:rPr>
                <w:b/>
                <w:bCs/>
                <w:sz w:val="20"/>
              </w:rPr>
            </w:pPr>
            <w:r w:rsidRPr="00935FE4">
              <w:rPr>
                <w:sz w:val="20"/>
              </w:rPr>
              <w:t>(Charged) / credited to:</w:t>
            </w:r>
          </w:p>
        </w:tc>
        <w:tc>
          <w:tcPr>
            <w:tcW w:w="180" w:type="dxa"/>
          </w:tcPr>
          <w:p w14:paraId="7FA962B5" w14:textId="77777777" w:rsidR="00293D7D" w:rsidRPr="00935FE4" w:rsidRDefault="00293D7D" w:rsidP="00745F09">
            <w:pPr>
              <w:pStyle w:val="acctcolumnheading"/>
              <w:spacing w:after="0" w:line="240" w:lineRule="atLeast"/>
              <w:ind w:left="-79" w:right="-79"/>
              <w:rPr>
                <w:b/>
                <w:bCs/>
                <w:sz w:val="20"/>
              </w:rPr>
            </w:pPr>
          </w:p>
        </w:tc>
        <w:tc>
          <w:tcPr>
            <w:tcW w:w="1440" w:type="dxa"/>
            <w:vAlign w:val="bottom"/>
          </w:tcPr>
          <w:p w14:paraId="2E2D36B8" w14:textId="48DA1E5B" w:rsidR="00293D7D" w:rsidRPr="00935FE4" w:rsidRDefault="00293D7D" w:rsidP="00745F09">
            <w:pPr>
              <w:pStyle w:val="acctcolumnheading"/>
              <w:spacing w:after="0" w:line="240" w:lineRule="atLeast"/>
              <w:ind w:left="-79" w:right="-79"/>
              <w:rPr>
                <w:b/>
                <w:bCs/>
                <w:sz w:val="20"/>
              </w:rPr>
            </w:pPr>
          </w:p>
        </w:tc>
      </w:tr>
      <w:tr w:rsidR="004A3D73" w:rsidRPr="00935FE4" w14:paraId="1426EECD" w14:textId="77777777" w:rsidTr="00BB1030">
        <w:trPr>
          <w:cantSplit/>
          <w:tblHeader/>
        </w:trPr>
        <w:tc>
          <w:tcPr>
            <w:tcW w:w="3701" w:type="dxa"/>
            <w:vAlign w:val="bottom"/>
          </w:tcPr>
          <w:p w14:paraId="3C2BA204" w14:textId="77777777" w:rsidR="00293D7D" w:rsidRPr="0069150E" w:rsidRDefault="00293D7D" w:rsidP="0000129E">
            <w:pPr>
              <w:pStyle w:val="acctfourfigures"/>
              <w:spacing w:line="240" w:lineRule="atLeast"/>
              <w:rPr>
                <w:b/>
                <w:bCs/>
                <w:i/>
                <w:iCs/>
                <w:sz w:val="20"/>
                <w:szCs w:val="18"/>
                <w:highlight w:val="yellow"/>
              </w:rPr>
            </w:pPr>
          </w:p>
          <w:p w14:paraId="61A0F6C2" w14:textId="7DE3DF08" w:rsidR="00293D7D" w:rsidRPr="0069150E" w:rsidRDefault="00293D7D" w:rsidP="0000129E">
            <w:pPr>
              <w:pStyle w:val="acctfourfigures"/>
              <w:spacing w:line="240" w:lineRule="atLeast"/>
              <w:rPr>
                <w:i/>
                <w:iCs/>
                <w:color w:val="0000FF"/>
                <w:sz w:val="20"/>
                <w:highlight w:val="yellow"/>
              </w:rPr>
            </w:pPr>
          </w:p>
        </w:tc>
        <w:tc>
          <w:tcPr>
            <w:tcW w:w="1249" w:type="dxa"/>
            <w:vAlign w:val="bottom"/>
          </w:tcPr>
          <w:p w14:paraId="2EA01D2B" w14:textId="77777777" w:rsidR="00293D7D" w:rsidRPr="000372A8" w:rsidRDefault="00293D7D" w:rsidP="0000129E">
            <w:pPr>
              <w:pStyle w:val="acctcolumnheading"/>
              <w:spacing w:after="0" w:line="240" w:lineRule="atLeast"/>
              <w:rPr>
                <w:b/>
                <w:bCs/>
                <w:sz w:val="20"/>
              </w:rPr>
            </w:pPr>
            <w:r w:rsidRPr="000372A8">
              <w:rPr>
                <w:b/>
                <w:bCs/>
                <w:sz w:val="20"/>
              </w:rPr>
              <w:t xml:space="preserve">At </w:t>
            </w:r>
            <w:r w:rsidRPr="000372A8">
              <w:rPr>
                <w:b/>
                <w:bCs/>
                <w:sz w:val="20"/>
              </w:rPr>
              <w:br/>
              <w:t>1 January</w:t>
            </w:r>
          </w:p>
          <w:p w14:paraId="77275C5F" w14:textId="6B91A3EB" w:rsidR="00754C63" w:rsidRPr="000372A8" w:rsidRDefault="00ED2782" w:rsidP="0000129E">
            <w:pPr>
              <w:pStyle w:val="acctcolumnheading"/>
              <w:spacing w:after="0" w:line="240" w:lineRule="atLeast"/>
              <w:rPr>
                <w:b/>
                <w:bCs/>
                <w:sz w:val="20"/>
                <w:lang w:bidi="th-TH"/>
              </w:rPr>
            </w:pPr>
            <w:r w:rsidRPr="000372A8">
              <w:rPr>
                <w:b/>
                <w:bCs/>
                <w:sz w:val="20"/>
              </w:rPr>
              <w:t>2025</w:t>
            </w:r>
          </w:p>
        </w:tc>
        <w:tc>
          <w:tcPr>
            <w:tcW w:w="270" w:type="dxa"/>
            <w:vAlign w:val="bottom"/>
          </w:tcPr>
          <w:p w14:paraId="3C0F97EE" w14:textId="77777777" w:rsidR="00293D7D" w:rsidRPr="000372A8" w:rsidRDefault="00293D7D" w:rsidP="0000129E">
            <w:pPr>
              <w:pStyle w:val="acctcolumnheading"/>
              <w:spacing w:after="0" w:line="240" w:lineRule="atLeast"/>
              <w:rPr>
                <w:sz w:val="20"/>
              </w:rPr>
            </w:pPr>
          </w:p>
        </w:tc>
        <w:tc>
          <w:tcPr>
            <w:tcW w:w="1170" w:type="dxa"/>
            <w:tcBorders>
              <w:top w:val="single" w:sz="4" w:space="0" w:color="auto"/>
            </w:tcBorders>
            <w:vAlign w:val="bottom"/>
          </w:tcPr>
          <w:p w14:paraId="3D446332" w14:textId="77777777" w:rsidR="00293D7D" w:rsidRPr="000372A8" w:rsidRDefault="00293D7D" w:rsidP="0000129E">
            <w:pPr>
              <w:pStyle w:val="acctcolumnheading"/>
              <w:spacing w:after="0" w:line="240" w:lineRule="atLeast"/>
              <w:rPr>
                <w:sz w:val="20"/>
                <w:lang w:bidi="th-TH"/>
              </w:rPr>
            </w:pPr>
            <w:r w:rsidRPr="000372A8">
              <w:rPr>
                <w:sz w:val="20"/>
              </w:rPr>
              <w:t>Profit or loss</w:t>
            </w:r>
          </w:p>
        </w:tc>
        <w:tc>
          <w:tcPr>
            <w:tcW w:w="180" w:type="dxa"/>
            <w:tcBorders>
              <w:top w:val="single" w:sz="4" w:space="0" w:color="auto"/>
            </w:tcBorders>
            <w:vAlign w:val="bottom"/>
          </w:tcPr>
          <w:p w14:paraId="039E57EC" w14:textId="77777777" w:rsidR="00293D7D" w:rsidRPr="000372A8" w:rsidRDefault="00293D7D" w:rsidP="0000129E">
            <w:pPr>
              <w:pStyle w:val="acctcolumnheading"/>
              <w:spacing w:after="0" w:line="240" w:lineRule="atLeast"/>
              <w:rPr>
                <w:sz w:val="20"/>
              </w:rPr>
            </w:pPr>
          </w:p>
        </w:tc>
        <w:tc>
          <w:tcPr>
            <w:tcW w:w="1260" w:type="dxa"/>
            <w:tcBorders>
              <w:top w:val="single" w:sz="4" w:space="0" w:color="auto"/>
            </w:tcBorders>
            <w:vAlign w:val="bottom"/>
          </w:tcPr>
          <w:p w14:paraId="6C9FBBA5" w14:textId="77777777" w:rsidR="00293D7D" w:rsidRPr="000372A8" w:rsidRDefault="00293D7D" w:rsidP="0000129E">
            <w:pPr>
              <w:pStyle w:val="acctcolumnheading"/>
              <w:spacing w:after="0" w:line="240" w:lineRule="atLeast"/>
              <w:ind w:left="-72" w:right="-72"/>
              <w:rPr>
                <w:color w:val="00FFFF"/>
                <w:sz w:val="20"/>
              </w:rPr>
            </w:pPr>
            <w:r w:rsidRPr="000372A8">
              <w:rPr>
                <w:sz w:val="20"/>
              </w:rPr>
              <w:t>Other comprehensive income</w:t>
            </w:r>
          </w:p>
        </w:tc>
        <w:tc>
          <w:tcPr>
            <w:tcW w:w="180" w:type="dxa"/>
          </w:tcPr>
          <w:p w14:paraId="03FDA79A" w14:textId="77777777" w:rsidR="00293D7D" w:rsidRPr="000372A8" w:rsidRDefault="00293D7D" w:rsidP="00BC3AFB">
            <w:pPr>
              <w:pStyle w:val="acctcolumnheading"/>
              <w:spacing w:after="0" w:line="240" w:lineRule="atLeast"/>
              <w:ind w:left="-79" w:right="-79"/>
              <w:rPr>
                <w:b/>
                <w:bCs/>
                <w:sz w:val="20"/>
              </w:rPr>
            </w:pPr>
          </w:p>
        </w:tc>
        <w:tc>
          <w:tcPr>
            <w:tcW w:w="1440" w:type="dxa"/>
            <w:vAlign w:val="bottom"/>
          </w:tcPr>
          <w:p w14:paraId="2386B71D" w14:textId="77777777" w:rsidR="00293D7D" w:rsidRPr="000372A8" w:rsidRDefault="00293D7D" w:rsidP="00BC3AFB">
            <w:pPr>
              <w:pStyle w:val="acctcolumnheading"/>
              <w:spacing w:after="0" w:line="240" w:lineRule="atLeast"/>
              <w:ind w:left="-79" w:right="-79"/>
              <w:rPr>
                <w:b/>
                <w:bCs/>
                <w:sz w:val="20"/>
              </w:rPr>
            </w:pPr>
            <w:r w:rsidRPr="000372A8">
              <w:rPr>
                <w:b/>
                <w:bCs/>
                <w:sz w:val="20"/>
              </w:rPr>
              <w:t xml:space="preserve">At </w:t>
            </w:r>
            <w:r w:rsidRPr="000372A8">
              <w:rPr>
                <w:b/>
                <w:bCs/>
                <w:sz w:val="20"/>
              </w:rPr>
              <w:br/>
              <w:t>31 December</w:t>
            </w:r>
          </w:p>
          <w:p w14:paraId="53C0526C" w14:textId="397886A2" w:rsidR="00754C63" w:rsidRPr="000372A8" w:rsidRDefault="00ED2782" w:rsidP="00BC3AFB">
            <w:pPr>
              <w:pStyle w:val="acctcolumnheading"/>
              <w:spacing w:after="0" w:line="240" w:lineRule="atLeast"/>
              <w:ind w:left="-79" w:right="-79"/>
              <w:rPr>
                <w:b/>
                <w:bCs/>
                <w:sz w:val="20"/>
              </w:rPr>
            </w:pPr>
            <w:r w:rsidRPr="000372A8">
              <w:rPr>
                <w:b/>
                <w:bCs/>
                <w:sz w:val="20"/>
              </w:rPr>
              <w:t>2025</w:t>
            </w:r>
          </w:p>
        </w:tc>
      </w:tr>
      <w:tr w:rsidR="00F21B26" w:rsidRPr="00935FE4" w14:paraId="30CB1DFF" w14:textId="77777777" w:rsidTr="000412D6">
        <w:trPr>
          <w:cantSplit/>
          <w:tblHeader/>
        </w:trPr>
        <w:tc>
          <w:tcPr>
            <w:tcW w:w="3701" w:type="dxa"/>
            <w:vAlign w:val="center"/>
          </w:tcPr>
          <w:p w14:paraId="34A3E1BA" w14:textId="02EBA855" w:rsidR="00F21B26" w:rsidRPr="0069150E" w:rsidRDefault="00F21B26" w:rsidP="0000129E">
            <w:pPr>
              <w:pStyle w:val="acctfourfigures"/>
              <w:spacing w:line="240" w:lineRule="atLeast"/>
              <w:rPr>
                <w:i/>
                <w:iCs/>
                <w:color w:val="0000FF"/>
                <w:sz w:val="20"/>
                <w:highlight w:val="yellow"/>
              </w:rPr>
            </w:pPr>
          </w:p>
        </w:tc>
        <w:tc>
          <w:tcPr>
            <w:tcW w:w="5749" w:type="dxa"/>
            <w:gridSpan w:val="7"/>
            <w:vAlign w:val="bottom"/>
          </w:tcPr>
          <w:p w14:paraId="0E175957" w14:textId="736F0094" w:rsidR="00F21B26" w:rsidRPr="000372A8" w:rsidRDefault="00F21B26" w:rsidP="0000129E">
            <w:pPr>
              <w:pStyle w:val="acctcolumnheading"/>
              <w:spacing w:after="0" w:line="240" w:lineRule="atLeast"/>
              <w:ind w:left="-79" w:right="-79"/>
              <w:rPr>
                <w:b/>
                <w:bCs/>
                <w:sz w:val="20"/>
              </w:rPr>
            </w:pPr>
            <w:r w:rsidRPr="000372A8">
              <w:rPr>
                <w:i/>
                <w:iCs/>
                <w:sz w:val="20"/>
              </w:rPr>
              <w:t>(in thousand Baht)</w:t>
            </w:r>
          </w:p>
        </w:tc>
      </w:tr>
      <w:tr w:rsidR="004A3D73" w:rsidRPr="0069150E" w14:paraId="2593E36E" w14:textId="77777777" w:rsidTr="004A3D73">
        <w:trPr>
          <w:cantSplit/>
        </w:trPr>
        <w:tc>
          <w:tcPr>
            <w:tcW w:w="3701" w:type="dxa"/>
          </w:tcPr>
          <w:p w14:paraId="7B4A8CBC" w14:textId="4287F3EB" w:rsidR="00293D7D" w:rsidRPr="00935FE4" w:rsidRDefault="00293D7D" w:rsidP="000474E3">
            <w:pPr>
              <w:spacing w:line="240" w:lineRule="atLeast"/>
            </w:pPr>
            <w:r w:rsidRPr="00935FE4">
              <w:rPr>
                <w:b/>
                <w:bCs/>
                <w:i/>
                <w:iCs/>
              </w:rPr>
              <w:t>Deferred tax assets</w:t>
            </w:r>
          </w:p>
        </w:tc>
        <w:tc>
          <w:tcPr>
            <w:tcW w:w="1249" w:type="dxa"/>
          </w:tcPr>
          <w:p w14:paraId="760604F9" w14:textId="77777777" w:rsidR="00293D7D" w:rsidRPr="000372A8" w:rsidRDefault="00293D7D" w:rsidP="000474E3">
            <w:pPr>
              <w:pStyle w:val="acctfourfigures"/>
              <w:tabs>
                <w:tab w:val="clear" w:pos="765"/>
                <w:tab w:val="decimal" w:pos="1001"/>
              </w:tabs>
              <w:spacing w:line="240" w:lineRule="atLeast"/>
              <w:ind w:right="11"/>
              <w:rPr>
                <w:sz w:val="20"/>
              </w:rPr>
            </w:pPr>
          </w:p>
        </w:tc>
        <w:tc>
          <w:tcPr>
            <w:tcW w:w="270" w:type="dxa"/>
          </w:tcPr>
          <w:p w14:paraId="5FF9CE40" w14:textId="77777777" w:rsidR="00293D7D" w:rsidRPr="000372A8" w:rsidRDefault="00293D7D" w:rsidP="000474E3">
            <w:pPr>
              <w:pStyle w:val="acctfourfigures"/>
              <w:spacing w:line="240" w:lineRule="atLeast"/>
              <w:rPr>
                <w:sz w:val="20"/>
              </w:rPr>
            </w:pPr>
          </w:p>
        </w:tc>
        <w:tc>
          <w:tcPr>
            <w:tcW w:w="1170" w:type="dxa"/>
          </w:tcPr>
          <w:p w14:paraId="0D6A4897" w14:textId="77777777" w:rsidR="00293D7D" w:rsidRPr="000372A8" w:rsidRDefault="00293D7D" w:rsidP="000474E3">
            <w:pPr>
              <w:pStyle w:val="acctfourfigures"/>
              <w:tabs>
                <w:tab w:val="clear" w:pos="765"/>
                <w:tab w:val="decimal" w:pos="731"/>
              </w:tabs>
              <w:spacing w:line="240" w:lineRule="atLeast"/>
              <w:ind w:right="11"/>
              <w:rPr>
                <w:sz w:val="20"/>
              </w:rPr>
            </w:pPr>
          </w:p>
        </w:tc>
        <w:tc>
          <w:tcPr>
            <w:tcW w:w="180" w:type="dxa"/>
          </w:tcPr>
          <w:p w14:paraId="416F8C71" w14:textId="77777777" w:rsidR="00293D7D" w:rsidRPr="000372A8" w:rsidRDefault="00293D7D" w:rsidP="000474E3">
            <w:pPr>
              <w:pStyle w:val="acctfourfigures"/>
              <w:spacing w:line="240" w:lineRule="atLeast"/>
              <w:rPr>
                <w:sz w:val="20"/>
              </w:rPr>
            </w:pPr>
          </w:p>
        </w:tc>
        <w:tc>
          <w:tcPr>
            <w:tcW w:w="1260" w:type="dxa"/>
          </w:tcPr>
          <w:p w14:paraId="6F6B9EBE" w14:textId="77777777" w:rsidR="00293D7D" w:rsidRPr="000372A8" w:rsidRDefault="00293D7D" w:rsidP="008B729A">
            <w:pPr>
              <w:pStyle w:val="acctfourfigures"/>
              <w:tabs>
                <w:tab w:val="clear" w:pos="765"/>
              </w:tabs>
              <w:spacing w:line="240" w:lineRule="atLeast"/>
              <w:ind w:right="11"/>
              <w:rPr>
                <w:sz w:val="20"/>
              </w:rPr>
            </w:pPr>
          </w:p>
        </w:tc>
        <w:tc>
          <w:tcPr>
            <w:tcW w:w="180" w:type="dxa"/>
          </w:tcPr>
          <w:p w14:paraId="2E1DC4B3" w14:textId="77777777" w:rsidR="00293D7D" w:rsidRPr="000372A8" w:rsidRDefault="00293D7D" w:rsidP="000474E3">
            <w:pPr>
              <w:pStyle w:val="acctfourfigures"/>
              <w:tabs>
                <w:tab w:val="clear" w:pos="765"/>
                <w:tab w:val="decimal" w:pos="974"/>
              </w:tabs>
              <w:spacing w:line="240" w:lineRule="atLeast"/>
              <w:ind w:right="11"/>
              <w:rPr>
                <w:sz w:val="20"/>
              </w:rPr>
            </w:pPr>
          </w:p>
        </w:tc>
        <w:tc>
          <w:tcPr>
            <w:tcW w:w="1440" w:type="dxa"/>
          </w:tcPr>
          <w:p w14:paraId="71A36CDA" w14:textId="347F949D" w:rsidR="00293D7D" w:rsidRPr="000372A8" w:rsidRDefault="00293D7D" w:rsidP="000474E3">
            <w:pPr>
              <w:pStyle w:val="acctfourfigures"/>
              <w:tabs>
                <w:tab w:val="clear" w:pos="765"/>
                <w:tab w:val="decimal" w:pos="974"/>
              </w:tabs>
              <w:spacing w:line="240" w:lineRule="atLeast"/>
              <w:ind w:right="11"/>
              <w:rPr>
                <w:sz w:val="20"/>
              </w:rPr>
            </w:pPr>
          </w:p>
        </w:tc>
      </w:tr>
      <w:tr w:rsidR="001321EC" w:rsidRPr="0069150E" w14:paraId="5447D02D" w14:textId="77777777" w:rsidTr="002B78F2">
        <w:trPr>
          <w:cantSplit/>
          <w:trHeight w:val="163"/>
        </w:trPr>
        <w:tc>
          <w:tcPr>
            <w:tcW w:w="3701" w:type="dxa"/>
          </w:tcPr>
          <w:p w14:paraId="3588ACBB" w14:textId="2D69DD3A" w:rsidR="001321EC" w:rsidRPr="00935FE4" w:rsidRDefault="00646AC5" w:rsidP="001321EC">
            <w:pPr>
              <w:spacing w:line="240" w:lineRule="atLeast"/>
            </w:pPr>
            <w:r w:rsidRPr="00935FE4">
              <w:t>Allowance for expected credit loss</w:t>
            </w:r>
          </w:p>
        </w:tc>
        <w:tc>
          <w:tcPr>
            <w:tcW w:w="1249" w:type="dxa"/>
          </w:tcPr>
          <w:p w14:paraId="57575D7F" w14:textId="4B53892D" w:rsidR="001321EC" w:rsidRPr="00C32EC0" w:rsidRDefault="00646AC5" w:rsidP="00C32EC0">
            <w:pPr>
              <w:tabs>
                <w:tab w:val="decimal" w:pos="987"/>
              </w:tabs>
              <w:ind w:right="-108"/>
            </w:pPr>
            <w:r w:rsidRPr="00C32EC0">
              <w:t>120,361</w:t>
            </w:r>
          </w:p>
        </w:tc>
        <w:tc>
          <w:tcPr>
            <w:tcW w:w="270" w:type="dxa"/>
          </w:tcPr>
          <w:p w14:paraId="4DAAA9A0" w14:textId="77777777" w:rsidR="001321EC" w:rsidRPr="00C32EC0" w:rsidRDefault="001321EC" w:rsidP="001321EC">
            <w:pPr>
              <w:pStyle w:val="acctfourfigures"/>
              <w:spacing w:line="240" w:lineRule="atLeast"/>
              <w:rPr>
                <w:sz w:val="20"/>
              </w:rPr>
            </w:pPr>
          </w:p>
        </w:tc>
        <w:tc>
          <w:tcPr>
            <w:tcW w:w="1170" w:type="dxa"/>
          </w:tcPr>
          <w:p w14:paraId="273A4CD2" w14:textId="0FBA05ED" w:rsidR="001321EC" w:rsidRPr="00C32EC0" w:rsidRDefault="00DF2518" w:rsidP="00C32EC0">
            <w:pPr>
              <w:tabs>
                <w:tab w:val="decimal" w:pos="987"/>
              </w:tabs>
              <w:ind w:right="-108"/>
            </w:pPr>
            <w:r w:rsidRPr="00C32EC0">
              <w:t>(8,310)</w:t>
            </w:r>
          </w:p>
        </w:tc>
        <w:tc>
          <w:tcPr>
            <w:tcW w:w="180" w:type="dxa"/>
            <w:vAlign w:val="bottom"/>
          </w:tcPr>
          <w:p w14:paraId="02A1EB23" w14:textId="77777777" w:rsidR="001321EC" w:rsidRPr="00C32EC0" w:rsidRDefault="001321EC" w:rsidP="001321EC">
            <w:pPr>
              <w:pStyle w:val="acctfourfigures"/>
              <w:tabs>
                <w:tab w:val="decimal" w:pos="710"/>
              </w:tabs>
              <w:spacing w:line="240" w:lineRule="atLeast"/>
              <w:ind w:right="30"/>
              <w:jc w:val="right"/>
              <w:rPr>
                <w:color w:val="000000"/>
                <w:sz w:val="20"/>
              </w:rPr>
            </w:pPr>
          </w:p>
        </w:tc>
        <w:tc>
          <w:tcPr>
            <w:tcW w:w="1260" w:type="dxa"/>
          </w:tcPr>
          <w:p w14:paraId="18C63ED6" w14:textId="5618206A" w:rsidR="001321EC" w:rsidRPr="00C32EC0" w:rsidRDefault="00DF2518" w:rsidP="00C32EC0">
            <w:pPr>
              <w:tabs>
                <w:tab w:val="decimal" w:pos="735"/>
              </w:tabs>
              <w:ind w:right="-108"/>
            </w:pPr>
            <w:r w:rsidRPr="00C32EC0">
              <w:t>-</w:t>
            </w:r>
          </w:p>
        </w:tc>
        <w:tc>
          <w:tcPr>
            <w:tcW w:w="180" w:type="dxa"/>
            <w:vAlign w:val="bottom"/>
          </w:tcPr>
          <w:p w14:paraId="37049051" w14:textId="77777777" w:rsidR="001321EC" w:rsidRPr="00C32EC0" w:rsidRDefault="001321EC" w:rsidP="001321EC">
            <w:pPr>
              <w:pStyle w:val="acctfourfigures"/>
              <w:tabs>
                <w:tab w:val="clear" w:pos="765"/>
                <w:tab w:val="decimal" w:pos="1064"/>
              </w:tabs>
              <w:spacing w:line="240" w:lineRule="atLeast"/>
              <w:ind w:right="11"/>
              <w:jc w:val="right"/>
              <w:rPr>
                <w:sz w:val="20"/>
                <w:lang w:bidi="th-TH"/>
              </w:rPr>
            </w:pPr>
          </w:p>
        </w:tc>
        <w:tc>
          <w:tcPr>
            <w:tcW w:w="1440" w:type="dxa"/>
          </w:tcPr>
          <w:p w14:paraId="32A73923" w14:textId="4FE04A36" w:rsidR="001321EC" w:rsidRPr="00C32EC0" w:rsidRDefault="00DF2518" w:rsidP="00C32EC0">
            <w:pPr>
              <w:tabs>
                <w:tab w:val="decimal" w:pos="1095"/>
              </w:tabs>
              <w:ind w:right="-108"/>
            </w:pPr>
            <w:r w:rsidRPr="00C32EC0">
              <w:t>112,051</w:t>
            </w:r>
          </w:p>
        </w:tc>
      </w:tr>
      <w:tr w:rsidR="001321EC" w:rsidRPr="0069150E" w14:paraId="3ED0F923" w14:textId="77777777" w:rsidTr="002B78F2">
        <w:trPr>
          <w:cantSplit/>
        </w:trPr>
        <w:tc>
          <w:tcPr>
            <w:tcW w:w="3701" w:type="dxa"/>
          </w:tcPr>
          <w:p w14:paraId="00898F4D" w14:textId="77777777" w:rsidR="001321EC" w:rsidRPr="00935FE4" w:rsidRDefault="001321EC" w:rsidP="001321EC">
            <w:pPr>
              <w:spacing w:line="240" w:lineRule="atLeast"/>
              <w:ind w:left="180" w:right="-79" w:hanging="180"/>
              <w:rPr>
                <w:spacing w:val="-2"/>
              </w:rPr>
            </w:pPr>
            <w:r w:rsidRPr="00935FE4">
              <w:rPr>
                <w:spacing w:val="-2"/>
              </w:rPr>
              <w:t>Hire purchase and finance lease receivables</w:t>
            </w:r>
          </w:p>
        </w:tc>
        <w:tc>
          <w:tcPr>
            <w:tcW w:w="1249" w:type="dxa"/>
          </w:tcPr>
          <w:p w14:paraId="384B280F" w14:textId="45518762" w:rsidR="001321EC" w:rsidRPr="00C32EC0" w:rsidRDefault="001321EC" w:rsidP="00C32EC0">
            <w:pPr>
              <w:tabs>
                <w:tab w:val="decimal" w:pos="987"/>
              </w:tabs>
              <w:ind w:right="-108"/>
            </w:pPr>
            <w:r w:rsidRPr="00C32EC0">
              <w:t>15,907</w:t>
            </w:r>
          </w:p>
        </w:tc>
        <w:tc>
          <w:tcPr>
            <w:tcW w:w="270" w:type="dxa"/>
          </w:tcPr>
          <w:p w14:paraId="364C8BF0" w14:textId="77777777" w:rsidR="001321EC" w:rsidRPr="00C32EC0" w:rsidRDefault="001321EC" w:rsidP="001321EC">
            <w:pPr>
              <w:pStyle w:val="acctfourfigures"/>
              <w:spacing w:line="240" w:lineRule="atLeast"/>
              <w:rPr>
                <w:sz w:val="20"/>
              </w:rPr>
            </w:pPr>
          </w:p>
        </w:tc>
        <w:tc>
          <w:tcPr>
            <w:tcW w:w="1170" w:type="dxa"/>
          </w:tcPr>
          <w:p w14:paraId="31A135E1" w14:textId="793AC6DE" w:rsidR="001321EC" w:rsidRPr="00C32EC0" w:rsidRDefault="00DF2518" w:rsidP="00C32EC0">
            <w:pPr>
              <w:tabs>
                <w:tab w:val="decimal" w:pos="987"/>
              </w:tabs>
              <w:ind w:right="-108"/>
            </w:pPr>
            <w:r w:rsidRPr="00C32EC0">
              <w:t>(94)</w:t>
            </w:r>
          </w:p>
        </w:tc>
        <w:tc>
          <w:tcPr>
            <w:tcW w:w="180" w:type="dxa"/>
            <w:vAlign w:val="bottom"/>
          </w:tcPr>
          <w:p w14:paraId="109CBB5A" w14:textId="77777777" w:rsidR="001321EC" w:rsidRPr="00C32EC0" w:rsidRDefault="001321EC" w:rsidP="001321EC">
            <w:pPr>
              <w:pStyle w:val="acctfourfigures"/>
              <w:spacing w:line="240" w:lineRule="atLeast"/>
              <w:jc w:val="right"/>
              <w:rPr>
                <w:sz w:val="20"/>
              </w:rPr>
            </w:pPr>
          </w:p>
        </w:tc>
        <w:tc>
          <w:tcPr>
            <w:tcW w:w="1260" w:type="dxa"/>
          </w:tcPr>
          <w:p w14:paraId="67CC3187" w14:textId="76A07778" w:rsidR="001321EC" w:rsidRPr="00C32EC0" w:rsidRDefault="00DF2518" w:rsidP="00C32EC0">
            <w:pPr>
              <w:tabs>
                <w:tab w:val="decimal" w:pos="735"/>
              </w:tabs>
              <w:ind w:right="-108"/>
            </w:pPr>
            <w:r w:rsidRPr="00C32EC0">
              <w:t>-</w:t>
            </w:r>
          </w:p>
        </w:tc>
        <w:tc>
          <w:tcPr>
            <w:tcW w:w="180" w:type="dxa"/>
            <w:vAlign w:val="bottom"/>
          </w:tcPr>
          <w:p w14:paraId="1AE24F8C" w14:textId="77777777" w:rsidR="001321EC" w:rsidRPr="00C32EC0" w:rsidRDefault="001321EC" w:rsidP="001321EC">
            <w:pPr>
              <w:pStyle w:val="acctfourfigures"/>
              <w:tabs>
                <w:tab w:val="clear" w:pos="765"/>
                <w:tab w:val="decimal" w:pos="1064"/>
              </w:tabs>
              <w:spacing w:line="240" w:lineRule="atLeast"/>
              <w:ind w:right="11"/>
              <w:jc w:val="right"/>
              <w:rPr>
                <w:sz w:val="20"/>
              </w:rPr>
            </w:pPr>
          </w:p>
        </w:tc>
        <w:tc>
          <w:tcPr>
            <w:tcW w:w="1440" w:type="dxa"/>
          </w:tcPr>
          <w:p w14:paraId="2F53D9A2" w14:textId="1105535F" w:rsidR="001321EC" w:rsidRPr="00C32EC0" w:rsidRDefault="00DF2518" w:rsidP="00C32EC0">
            <w:pPr>
              <w:tabs>
                <w:tab w:val="decimal" w:pos="1095"/>
              </w:tabs>
              <w:ind w:right="-108"/>
            </w:pPr>
            <w:r w:rsidRPr="00C32EC0">
              <w:t>15,813</w:t>
            </w:r>
          </w:p>
        </w:tc>
      </w:tr>
      <w:tr w:rsidR="001321EC" w:rsidRPr="0069150E" w14:paraId="036BD344" w14:textId="77777777" w:rsidTr="002B78F2">
        <w:trPr>
          <w:cantSplit/>
        </w:trPr>
        <w:tc>
          <w:tcPr>
            <w:tcW w:w="3701" w:type="dxa"/>
          </w:tcPr>
          <w:p w14:paraId="6722AE91" w14:textId="77777777" w:rsidR="001321EC" w:rsidRPr="00935FE4" w:rsidRDefault="001321EC" w:rsidP="001321EC">
            <w:pPr>
              <w:spacing w:line="240" w:lineRule="atLeast"/>
              <w:ind w:left="180" w:right="-79" w:hanging="180"/>
              <w:rPr>
                <w:spacing w:val="-2"/>
              </w:rPr>
            </w:pPr>
            <w:r w:rsidRPr="00935FE4">
              <w:rPr>
                <w:spacing w:val="-2"/>
              </w:rPr>
              <w:t>Inventories</w:t>
            </w:r>
          </w:p>
        </w:tc>
        <w:tc>
          <w:tcPr>
            <w:tcW w:w="1249" w:type="dxa"/>
          </w:tcPr>
          <w:p w14:paraId="388FE50A" w14:textId="62CED174" w:rsidR="001321EC" w:rsidRPr="00C32EC0" w:rsidRDefault="001321EC" w:rsidP="00C32EC0">
            <w:pPr>
              <w:tabs>
                <w:tab w:val="decimal" w:pos="987"/>
              </w:tabs>
              <w:ind w:right="-108"/>
            </w:pPr>
            <w:r w:rsidRPr="00C32EC0">
              <w:t>3,362</w:t>
            </w:r>
          </w:p>
        </w:tc>
        <w:tc>
          <w:tcPr>
            <w:tcW w:w="270" w:type="dxa"/>
          </w:tcPr>
          <w:p w14:paraId="03528DD9" w14:textId="77777777" w:rsidR="001321EC" w:rsidRPr="00C32EC0" w:rsidRDefault="001321EC" w:rsidP="001321EC">
            <w:pPr>
              <w:pStyle w:val="acctfourfigures"/>
              <w:tabs>
                <w:tab w:val="decimal" w:pos="1091"/>
              </w:tabs>
              <w:spacing w:line="240" w:lineRule="atLeast"/>
              <w:rPr>
                <w:color w:val="000000"/>
                <w:sz w:val="20"/>
              </w:rPr>
            </w:pPr>
          </w:p>
        </w:tc>
        <w:tc>
          <w:tcPr>
            <w:tcW w:w="1170" w:type="dxa"/>
          </w:tcPr>
          <w:p w14:paraId="11186FD0" w14:textId="40C2A44C" w:rsidR="001321EC" w:rsidRPr="00C32EC0" w:rsidRDefault="00DF2518" w:rsidP="00C32EC0">
            <w:pPr>
              <w:tabs>
                <w:tab w:val="decimal" w:pos="987"/>
              </w:tabs>
              <w:ind w:right="-108"/>
            </w:pPr>
            <w:r w:rsidRPr="00C32EC0">
              <w:t>(2,925)</w:t>
            </w:r>
          </w:p>
        </w:tc>
        <w:tc>
          <w:tcPr>
            <w:tcW w:w="180" w:type="dxa"/>
            <w:vAlign w:val="bottom"/>
          </w:tcPr>
          <w:p w14:paraId="718637F5" w14:textId="77777777" w:rsidR="001321EC" w:rsidRPr="00C32EC0" w:rsidRDefault="001321EC" w:rsidP="001321EC">
            <w:pPr>
              <w:pStyle w:val="acctfourfigures"/>
              <w:numPr>
                <w:ilvl w:val="0"/>
                <w:numId w:val="11"/>
              </w:numPr>
              <w:tabs>
                <w:tab w:val="decimal" w:pos="1091"/>
              </w:tabs>
              <w:spacing w:line="240" w:lineRule="atLeast"/>
              <w:jc w:val="right"/>
              <w:rPr>
                <w:color w:val="000000"/>
                <w:sz w:val="20"/>
              </w:rPr>
            </w:pPr>
          </w:p>
        </w:tc>
        <w:tc>
          <w:tcPr>
            <w:tcW w:w="1260" w:type="dxa"/>
          </w:tcPr>
          <w:p w14:paraId="451DA817" w14:textId="05142531" w:rsidR="001321EC" w:rsidRPr="00C32EC0" w:rsidRDefault="00DF2518" w:rsidP="00C32EC0">
            <w:pPr>
              <w:tabs>
                <w:tab w:val="decimal" w:pos="735"/>
              </w:tabs>
              <w:ind w:right="-108"/>
            </w:pPr>
            <w:r w:rsidRPr="00C32EC0">
              <w:t>-</w:t>
            </w:r>
          </w:p>
        </w:tc>
        <w:tc>
          <w:tcPr>
            <w:tcW w:w="180" w:type="dxa"/>
            <w:vAlign w:val="bottom"/>
          </w:tcPr>
          <w:p w14:paraId="7AAAAB4A" w14:textId="77777777" w:rsidR="001321EC" w:rsidRPr="00C32EC0" w:rsidRDefault="001321EC" w:rsidP="001321EC">
            <w:pPr>
              <w:pStyle w:val="acctfourfigures"/>
              <w:tabs>
                <w:tab w:val="clear" w:pos="765"/>
                <w:tab w:val="decimal" w:pos="1064"/>
              </w:tabs>
              <w:spacing w:line="240" w:lineRule="atLeast"/>
              <w:ind w:right="11"/>
              <w:jc w:val="right"/>
              <w:rPr>
                <w:color w:val="000000"/>
                <w:sz w:val="20"/>
              </w:rPr>
            </w:pPr>
          </w:p>
        </w:tc>
        <w:tc>
          <w:tcPr>
            <w:tcW w:w="1440" w:type="dxa"/>
          </w:tcPr>
          <w:p w14:paraId="5E1FC23F" w14:textId="3A440E6E" w:rsidR="001321EC" w:rsidRPr="00C32EC0" w:rsidRDefault="00DF2518" w:rsidP="00C32EC0">
            <w:pPr>
              <w:tabs>
                <w:tab w:val="decimal" w:pos="1095"/>
              </w:tabs>
              <w:ind w:right="-108"/>
            </w:pPr>
            <w:r w:rsidRPr="00C32EC0">
              <w:t>437</w:t>
            </w:r>
          </w:p>
        </w:tc>
      </w:tr>
      <w:tr w:rsidR="001321EC" w:rsidRPr="0069150E" w14:paraId="733B9F18" w14:textId="77777777" w:rsidTr="002B78F2">
        <w:trPr>
          <w:cantSplit/>
        </w:trPr>
        <w:tc>
          <w:tcPr>
            <w:tcW w:w="3701" w:type="dxa"/>
          </w:tcPr>
          <w:p w14:paraId="5A948C27" w14:textId="77777777" w:rsidR="001321EC" w:rsidRPr="00935FE4" w:rsidRDefault="001321EC" w:rsidP="001321EC">
            <w:pPr>
              <w:spacing w:line="240" w:lineRule="atLeast"/>
            </w:pPr>
            <w:r w:rsidRPr="00935FE4">
              <w:t>Loans</w:t>
            </w:r>
          </w:p>
        </w:tc>
        <w:tc>
          <w:tcPr>
            <w:tcW w:w="1249" w:type="dxa"/>
          </w:tcPr>
          <w:p w14:paraId="0FD193B4" w14:textId="2AE1706C" w:rsidR="001321EC" w:rsidRPr="00C32EC0" w:rsidRDefault="00646AC5" w:rsidP="00C32EC0">
            <w:pPr>
              <w:tabs>
                <w:tab w:val="decimal" w:pos="987"/>
              </w:tabs>
              <w:ind w:right="-108"/>
            </w:pPr>
            <w:r w:rsidRPr="00C32EC0">
              <w:t>29,215</w:t>
            </w:r>
          </w:p>
        </w:tc>
        <w:tc>
          <w:tcPr>
            <w:tcW w:w="270" w:type="dxa"/>
          </w:tcPr>
          <w:p w14:paraId="761C2A91" w14:textId="77777777" w:rsidR="001321EC" w:rsidRPr="00C32EC0" w:rsidRDefault="001321EC" w:rsidP="001321EC">
            <w:pPr>
              <w:pStyle w:val="acctfourfigures"/>
              <w:spacing w:line="240" w:lineRule="atLeast"/>
              <w:rPr>
                <w:sz w:val="20"/>
              </w:rPr>
            </w:pPr>
          </w:p>
        </w:tc>
        <w:tc>
          <w:tcPr>
            <w:tcW w:w="1170" w:type="dxa"/>
          </w:tcPr>
          <w:p w14:paraId="3199F623" w14:textId="1DA3423A" w:rsidR="001321EC" w:rsidRPr="00C32EC0" w:rsidRDefault="00DF2518" w:rsidP="00C32EC0">
            <w:pPr>
              <w:tabs>
                <w:tab w:val="decimal" w:pos="987"/>
              </w:tabs>
              <w:ind w:right="-108"/>
            </w:pPr>
            <w:r w:rsidRPr="00C32EC0">
              <w:t>(4,303)</w:t>
            </w:r>
          </w:p>
        </w:tc>
        <w:tc>
          <w:tcPr>
            <w:tcW w:w="180" w:type="dxa"/>
            <w:vAlign w:val="bottom"/>
          </w:tcPr>
          <w:p w14:paraId="7A84611F" w14:textId="77777777" w:rsidR="001321EC" w:rsidRPr="00C32EC0" w:rsidRDefault="001321EC" w:rsidP="001321EC">
            <w:pPr>
              <w:pStyle w:val="acctfourfigures"/>
              <w:spacing w:line="240" w:lineRule="atLeast"/>
              <w:jc w:val="right"/>
              <w:rPr>
                <w:sz w:val="20"/>
              </w:rPr>
            </w:pPr>
          </w:p>
        </w:tc>
        <w:tc>
          <w:tcPr>
            <w:tcW w:w="1260" w:type="dxa"/>
          </w:tcPr>
          <w:p w14:paraId="438EDC3F" w14:textId="70E3802C" w:rsidR="001321EC" w:rsidRPr="00C32EC0" w:rsidRDefault="00DF2518" w:rsidP="00C32EC0">
            <w:pPr>
              <w:tabs>
                <w:tab w:val="decimal" w:pos="735"/>
              </w:tabs>
              <w:ind w:right="-108"/>
            </w:pPr>
            <w:r w:rsidRPr="00C32EC0">
              <w:t>-</w:t>
            </w:r>
          </w:p>
        </w:tc>
        <w:tc>
          <w:tcPr>
            <w:tcW w:w="180" w:type="dxa"/>
            <w:vAlign w:val="bottom"/>
          </w:tcPr>
          <w:p w14:paraId="32D17F37" w14:textId="77777777" w:rsidR="001321EC" w:rsidRPr="00C32EC0" w:rsidRDefault="001321EC" w:rsidP="001321EC">
            <w:pPr>
              <w:pStyle w:val="acctfourfigures"/>
              <w:tabs>
                <w:tab w:val="clear" w:pos="765"/>
                <w:tab w:val="decimal" w:pos="1064"/>
              </w:tabs>
              <w:spacing w:line="240" w:lineRule="atLeast"/>
              <w:ind w:right="11"/>
              <w:jc w:val="right"/>
              <w:rPr>
                <w:sz w:val="20"/>
                <w:lang w:bidi="th-TH"/>
              </w:rPr>
            </w:pPr>
          </w:p>
        </w:tc>
        <w:tc>
          <w:tcPr>
            <w:tcW w:w="1440" w:type="dxa"/>
          </w:tcPr>
          <w:p w14:paraId="672AE261" w14:textId="2F24C024" w:rsidR="001321EC" w:rsidRPr="00C32EC0" w:rsidRDefault="00DF2518" w:rsidP="00C32EC0">
            <w:pPr>
              <w:tabs>
                <w:tab w:val="decimal" w:pos="1095"/>
              </w:tabs>
              <w:ind w:right="-108"/>
            </w:pPr>
            <w:r w:rsidRPr="00C32EC0">
              <w:t>24,912</w:t>
            </w:r>
          </w:p>
        </w:tc>
      </w:tr>
      <w:tr w:rsidR="001321EC" w:rsidRPr="0069150E" w14:paraId="754B3D80" w14:textId="77777777" w:rsidTr="002B78F2">
        <w:trPr>
          <w:cantSplit/>
        </w:trPr>
        <w:tc>
          <w:tcPr>
            <w:tcW w:w="3701" w:type="dxa"/>
          </w:tcPr>
          <w:p w14:paraId="51533F39" w14:textId="77777777" w:rsidR="001321EC" w:rsidRPr="00935FE4" w:rsidRDefault="001321EC" w:rsidP="001321EC">
            <w:pPr>
              <w:spacing w:line="240" w:lineRule="atLeast"/>
            </w:pPr>
            <w:r w:rsidRPr="00935FE4">
              <w:t>Insurance contract liabilities</w:t>
            </w:r>
          </w:p>
        </w:tc>
        <w:tc>
          <w:tcPr>
            <w:tcW w:w="1249" w:type="dxa"/>
          </w:tcPr>
          <w:p w14:paraId="01AD4FF1" w14:textId="6DCFA2DB" w:rsidR="001321EC" w:rsidRPr="00C32EC0" w:rsidRDefault="001321EC" w:rsidP="00C32EC0">
            <w:pPr>
              <w:tabs>
                <w:tab w:val="decimal" w:pos="987"/>
              </w:tabs>
              <w:ind w:right="-108"/>
            </w:pPr>
            <w:r w:rsidRPr="00C32EC0">
              <w:t>1,</w:t>
            </w:r>
            <w:r w:rsidR="00646AC5" w:rsidRPr="00C32EC0">
              <w:t>167</w:t>
            </w:r>
            <w:r w:rsidRPr="00C32EC0">
              <w:t>,</w:t>
            </w:r>
            <w:r w:rsidR="00646AC5" w:rsidRPr="00C32EC0">
              <w:t>699</w:t>
            </w:r>
          </w:p>
        </w:tc>
        <w:tc>
          <w:tcPr>
            <w:tcW w:w="270" w:type="dxa"/>
          </w:tcPr>
          <w:p w14:paraId="70E0890B" w14:textId="77777777" w:rsidR="001321EC" w:rsidRPr="00C32EC0" w:rsidRDefault="001321EC" w:rsidP="001321EC">
            <w:pPr>
              <w:pStyle w:val="acctfourfigures"/>
              <w:spacing w:line="240" w:lineRule="atLeast"/>
              <w:rPr>
                <w:sz w:val="20"/>
              </w:rPr>
            </w:pPr>
          </w:p>
        </w:tc>
        <w:tc>
          <w:tcPr>
            <w:tcW w:w="1170" w:type="dxa"/>
          </w:tcPr>
          <w:p w14:paraId="70F6698D" w14:textId="3D5B9606" w:rsidR="001321EC" w:rsidRPr="00C32EC0" w:rsidRDefault="00315E79" w:rsidP="00C32EC0">
            <w:pPr>
              <w:tabs>
                <w:tab w:val="decimal" w:pos="987"/>
              </w:tabs>
              <w:ind w:right="-108"/>
            </w:pPr>
            <w:r w:rsidRPr="00C32EC0">
              <w:t>325,658</w:t>
            </w:r>
          </w:p>
        </w:tc>
        <w:tc>
          <w:tcPr>
            <w:tcW w:w="180" w:type="dxa"/>
            <w:vAlign w:val="bottom"/>
          </w:tcPr>
          <w:p w14:paraId="383C2F0C" w14:textId="77777777" w:rsidR="001321EC" w:rsidRPr="00C32EC0" w:rsidRDefault="001321EC" w:rsidP="001321EC">
            <w:pPr>
              <w:pStyle w:val="acctfourfigures"/>
              <w:spacing w:line="240" w:lineRule="atLeast"/>
              <w:jc w:val="right"/>
              <w:rPr>
                <w:sz w:val="20"/>
              </w:rPr>
            </w:pPr>
          </w:p>
        </w:tc>
        <w:tc>
          <w:tcPr>
            <w:tcW w:w="1260" w:type="dxa"/>
          </w:tcPr>
          <w:p w14:paraId="77E5BDB1" w14:textId="278C2F5F" w:rsidR="001321EC" w:rsidRPr="00C32EC0" w:rsidRDefault="00DF2518" w:rsidP="00C32EC0">
            <w:pPr>
              <w:tabs>
                <w:tab w:val="decimal" w:pos="987"/>
              </w:tabs>
              <w:ind w:right="-108"/>
            </w:pPr>
            <w:r w:rsidRPr="00C32EC0">
              <w:t>329,785</w:t>
            </w:r>
          </w:p>
        </w:tc>
        <w:tc>
          <w:tcPr>
            <w:tcW w:w="180" w:type="dxa"/>
            <w:vAlign w:val="bottom"/>
          </w:tcPr>
          <w:p w14:paraId="465E6402" w14:textId="77777777" w:rsidR="001321EC" w:rsidRPr="00C32EC0" w:rsidRDefault="001321EC" w:rsidP="001321EC">
            <w:pPr>
              <w:pStyle w:val="acctfourfigures"/>
              <w:tabs>
                <w:tab w:val="clear" w:pos="765"/>
                <w:tab w:val="decimal" w:pos="1064"/>
              </w:tabs>
              <w:spacing w:line="240" w:lineRule="atLeast"/>
              <w:ind w:right="11"/>
              <w:jc w:val="right"/>
              <w:rPr>
                <w:sz w:val="20"/>
                <w:lang w:bidi="th-TH"/>
              </w:rPr>
            </w:pPr>
          </w:p>
        </w:tc>
        <w:tc>
          <w:tcPr>
            <w:tcW w:w="1440" w:type="dxa"/>
          </w:tcPr>
          <w:p w14:paraId="177B6E82" w14:textId="15381654" w:rsidR="001321EC" w:rsidRPr="00C32EC0" w:rsidRDefault="00615DB2" w:rsidP="00C32EC0">
            <w:pPr>
              <w:tabs>
                <w:tab w:val="decimal" w:pos="1095"/>
              </w:tabs>
              <w:ind w:right="-108"/>
            </w:pPr>
            <w:r w:rsidRPr="00C32EC0">
              <w:t>1,823,142</w:t>
            </w:r>
          </w:p>
        </w:tc>
      </w:tr>
      <w:tr w:rsidR="001321EC" w:rsidRPr="0069150E" w14:paraId="7F85A243" w14:textId="77777777" w:rsidTr="002B78F2">
        <w:trPr>
          <w:cantSplit/>
        </w:trPr>
        <w:tc>
          <w:tcPr>
            <w:tcW w:w="3701" w:type="dxa"/>
          </w:tcPr>
          <w:p w14:paraId="519234DE" w14:textId="212D69C4" w:rsidR="001321EC" w:rsidRPr="00935FE4" w:rsidRDefault="001321EC" w:rsidP="001321EC">
            <w:pPr>
              <w:spacing w:line="240" w:lineRule="atLeast"/>
            </w:pPr>
            <w:r w:rsidRPr="00935FE4">
              <w:t>Lease liabilities</w:t>
            </w:r>
          </w:p>
        </w:tc>
        <w:tc>
          <w:tcPr>
            <w:tcW w:w="1249" w:type="dxa"/>
          </w:tcPr>
          <w:p w14:paraId="710306FB" w14:textId="318CFA22" w:rsidR="001321EC" w:rsidRPr="00C32EC0" w:rsidRDefault="00646AC5" w:rsidP="00C32EC0">
            <w:pPr>
              <w:tabs>
                <w:tab w:val="decimal" w:pos="987"/>
              </w:tabs>
              <w:ind w:right="-108"/>
            </w:pPr>
            <w:r w:rsidRPr="00C32EC0">
              <w:t>148,</w:t>
            </w:r>
            <w:r w:rsidR="00D94F87" w:rsidRPr="00C32EC0">
              <w:t>458</w:t>
            </w:r>
          </w:p>
        </w:tc>
        <w:tc>
          <w:tcPr>
            <w:tcW w:w="270" w:type="dxa"/>
          </w:tcPr>
          <w:p w14:paraId="1C2FBF53" w14:textId="77777777" w:rsidR="001321EC" w:rsidRPr="00C32EC0" w:rsidRDefault="001321EC" w:rsidP="001321EC">
            <w:pPr>
              <w:pStyle w:val="acctfourfigures"/>
              <w:spacing w:line="240" w:lineRule="atLeast"/>
              <w:rPr>
                <w:sz w:val="20"/>
              </w:rPr>
            </w:pPr>
          </w:p>
        </w:tc>
        <w:tc>
          <w:tcPr>
            <w:tcW w:w="1170" w:type="dxa"/>
          </w:tcPr>
          <w:p w14:paraId="6ECB9B9B" w14:textId="14EB418F" w:rsidR="001321EC" w:rsidRPr="00C32EC0" w:rsidRDefault="00DF2518" w:rsidP="00C32EC0">
            <w:pPr>
              <w:tabs>
                <w:tab w:val="decimal" w:pos="987"/>
              </w:tabs>
              <w:ind w:right="-108"/>
            </w:pPr>
            <w:r w:rsidRPr="00C32EC0">
              <w:t>(60,524)</w:t>
            </w:r>
          </w:p>
        </w:tc>
        <w:tc>
          <w:tcPr>
            <w:tcW w:w="180" w:type="dxa"/>
            <w:vAlign w:val="bottom"/>
          </w:tcPr>
          <w:p w14:paraId="141D7BF4" w14:textId="77777777" w:rsidR="001321EC" w:rsidRPr="00C32EC0" w:rsidRDefault="001321EC" w:rsidP="001321EC">
            <w:pPr>
              <w:pStyle w:val="acctfourfigures"/>
              <w:spacing w:line="240" w:lineRule="atLeast"/>
              <w:jc w:val="right"/>
              <w:rPr>
                <w:sz w:val="20"/>
              </w:rPr>
            </w:pPr>
          </w:p>
        </w:tc>
        <w:tc>
          <w:tcPr>
            <w:tcW w:w="1260" w:type="dxa"/>
          </w:tcPr>
          <w:p w14:paraId="4A28EFD2" w14:textId="62B8FABD" w:rsidR="001321EC" w:rsidRPr="00C32EC0" w:rsidRDefault="00DF2518" w:rsidP="00C32EC0">
            <w:pPr>
              <w:tabs>
                <w:tab w:val="decimal" w:pos="735"/>
              </w:tabs>
              <w:ind w:right="-108"/>
            </w:pPr>
            <w:r w:rsidRPr="00C32EC0">
              <w:t>-</w:t>
            </w:r>
          </w:p>
        </w:tc>
        <w:tc>
          <w:tcPr>
            <w:tcW w:w="180" w:type="dxa"/>
            <w:vAlign w:val="bottom"/>
          </w:tcPr>
          <w:p w14:paraId="1F851D43" w14:textId="77777777" w:rsidR="001321EC" w:rsidRPr="00C32EC0" w:rsidRDefault="001321EC" w:rsidP="001321EC">
            <w:pPr>
              <w:pStyle w:val="acctfourfigures"/>
              <w:tabs>
                <w:tab w:val="clear" w:pos="765"/>
                <w:tab w:val="decimal" w:pos="1064"/>
              </w:tabs>
              <w:spacing w:line="240" w:lineRule="atLeast"/>
              <w:ind w:right="11"/>
              <w:jc w:val="right"/>
              <w:rPr>
                <w:sz w:val="20"/>
                <w:lang w:bidi="th-TH"/>
              </w:rPr>
            </w:pPr>
          </w:p>
        </w:tc>
        <w:tc>
          <w:tcPr>
            <w:tcW w:w="1440" w:type="dxa"/>
          </w:tcPr>
          <w:p w14:paraId="50C0623D" w14:textId="270770D4" w:rsidR="001321EC" w:rsidRPr="00C32EC0" w:rsidRDefault="00DF2518" w:rsidP="00C32EC0">
            <w:pPr>
              <w:tabs>
                <w:tab w:val="decimal" w:pos="1095"/>
              </w:tabs>
              <w:ind w:right="-108"/>
            </w:pPr>
            <w:r w:rsidRPr="00C32EC0">
              <w:t>87,934</w:t>
            </w:r>
          </w:p>
        </w:tc>
      </w:tr>
      <w:tr w:rsidR="001321EC" w:rsidRPr="0069150E" w14:paraId="6F2FCF41" w14:textId="77777777" w:rsidTr="002B78F2">
        <w:trPr>
          <w:cantSplit/>
        </w:trPr>
        <w:tc>
          <w:tcPr>
            <w:tcW w:w="3701" w:type="dxa"/>
          </w:tcPr>
          <w:p w14:paraId="62835441" w14:textId="77777777" w:rsidR="001321EC" w:rsidRPr="00935FE4" w:rsidRDefault="001321EC" w:rsidP="001321EC">
            <w:pPr>
              <w:spacing w:line="240" w:lineRule="atLeast"/>
            </w:pPr>
            <w:r w:rsidRPr="00935FE4">
              <w:t>Provision for employee benefits</w:t>
            </w:r>
          </w:p>
        </w:tc>
        <w:tc>
          <w:tcPr>
            <w:tcW w:w="1249" w:type="dxa"/>
          </w:tcPr>
          <w:p w14:paraId="63442C16" w14:textId="45963AE4" w:rsidR="001321EC" w:rsidRPr="00C32EC0" w:rsidRDefault="001321EC" w:rsidP="00C32EC0">
            <w:pPr>
              <w:tabs>
                <w:tab w:val="decimal" w:pos="987"/>
              </w:tabs>
              <w:ind w:right="-108"/>
            </w:pPr>
            <w:r w:rsidRPr="00C32EC0">
              <w:t>39,590</w:t>
            </w:r>
          </w:p>
        </w:tc>
        <w:tc>
          <w:tcPr>
            <w:tcW w:w="270" w:type="dxa"/>
          </w:tcPr>
          <w:p w14:paraId="495C261A" w14:textId="77777777" w:rsidR="001321EC" w:rsidRPr="00C32EC0" w:rsidRDefault="001321EC" w:rsidP="001321EC">
            <w:pPr>
              <w:pStyle w:val="acctfourfigures"/>
              <w:spacing w:line="240" w:lineRule="atLeast"/>
              <w:rPr>
                <w:sz w:val="20"/>
              </w:rPr>
            </w:pPr>
          </w:p>
        </w:tc>
        <w:tc>
          <w:tcPr>
            <w:tcW w:w="1170" w:type="dxa"/>
            <w:vAlign w:val="bottom"/>
          </w:tcPr>
          <w:p w14:paraId="6F2E92AD" w14:textId="6F5EA8A6" w:rsidR="001321EC" w:rsidRPr="00C32EC0" w:rsidRDefault="00315E79" w:rsidP="00C32EC0">
            <w:pPr>
              <w:tabs>
                <w:tab w:val="decimal" w:pos="987"/>
              </w:tabs>
              <w:ind w:right="-108"/>
            </w:pPr>
            <w:r w:rsidRPr="00C32EC0">
              <w:t>10,860</w:t>
            </w:r>
          </w:p>
        </w:tc>
        <w:tc>
          <w:tcPr>
            <w:tcW w:w="180" w:type="dxa"/>
            <w:vAlign w:val="bottom"/>
          </w:tcPr>
          <w:p w14:paraId="68BDF1E1" w14:textId="77777777" w:rsidR="001321EC" w:rsidRPr="00C32EC0" w:rsidRDefault="001321EC" w:rsidP="001321EC">
            <w:pPr>
              <w:pStyle w:val="acctfourfigures"/>
              <w:spacing w:line="240" w:lineRule="atLeast"/>
              <w:jc w:val="right"/>
              <w:rPr>
                <w:sz w:val="20"/>
              </w:rPr>
            </w:pPr>
          </w:p>
        </w:tc>
        <w:tc>
          <w:tcPr>
            <w:tcW w:w="1260" w:type="dxa"/>
            <w:vAlign w:val="bottom"/>
          </w:tcPr>
          <w:p w14:paraId="59F52877" w14:textId="28FD4627" w:rsidR="001321EC" w:rsidRPr="00C32EC0" w:rsidRDefault="00315E79" w:rsidP="00C32EC0">
            <w:pPr>
              <w:tabs>
                <w:tab w:val="decimal" w:pos="987"/>
              </w:tabs>
              <w:ind w:right="-108"/>
            </w:pPr>
            <w:r w:rsidRPr="00C32EC0">
              <w:t>(10,004)</w:t>
            </w:r>
          </w:p>
        </w:tc>
        <w:tc>
          <w:tcPr>
            <w:tcW w:w="180" w:type="dxa"/>
            <w:vAlign w:val="bottom"/>
          </w:tcPr>
          <w:p w14:paraId="1F26CFED" w14:textId="77777777" w:rsidR="001321EC" w:rsidRPr="00C32EC0" w:rsidRDefault="001321EC" w:rsidP="001321EC">
            <w:pPr>
              <w:pStyle w:val="acctfourfigures"/>
              <w:tabs>
                <w:tab w:val="clear" w:pos="765"/>
                <w:tab w:val="decimal" w:pos="1064"/>
              </w:tabs>
              <w:spacing w:line="240" w:lineRule="atLeast"/>
              <w:ind w:right="11"/>
              <w:jc w:val="right"/>
              <w:rPr>
                <w:sz w:val="20"/>
                <w:lang w:bidi="th-TH"/>
              </w:rPr>
            </w:pPr>
          </w:p>
        </w:tc>
        <w:tc>
          <w:tcPr>
            <w:tcW w:w="1440" w:type="dxa"/>
          </w:tcPr>
          <w:p w14:paraId="7F976CA4" w14:textId="64AB47DA" w:rsidR="001321EC" w:rsidRPr="00C32EC0" w:rsidRDefault="00DF2518" w:rsidP="00C32EC0">
            <w:pPr>
              <w:tabs>
                <w:tab w:val="decimal" w:pos="1095"/>
              </w:tabs>
              <w:ind w:right="-108"/>
            </w:pPr>
            <w:r w:rsidRPr="00C32EC0">
              <w:t>40,446</w:t>
            </w:r>
          </w:p>
        </w:tc>
      </w:tr>
      <w:tr w:rsidR="001321EC" w:rsidRPr="0069150E" w14:paraId="6CB3A15D" w14:textId="77777777" w:rsidTr="002B78F2">
        <w:trPr>
          <w:cantSplit/>
        </w:trPr>
        <w:tc>
          <w:tcPr>
            <w:tcW w:w="3701" w:type="dxa"/>
          </w:tcPr>
          <w:p w14:paraId="0901B58F" w14:textId="0A8E6306" w:rsidR="001321EC" w:rsidRPr="00935FE4" w:rsidRDefault="001321EC" w:rsidP="001321EC">
            <w:pPr>
              <w:spacing w:line="240" w:lineRule="atLeast"/>
              <w:ind w:left="190" w:hanging="180"/>
              <w:jc w:val="left"/>
            </w:pPr>
            <w:r w:rsidRPr="00935FE4">
              <w:t xml:space="preserve">Financial assets measured at fair value </w:t>
            </w:r>
            <w:r w:rsidRPr="00935FE4">
              <w:br/>
              <w:t>through other comprehensive income</w:t>
            </w:r>
          </w:p>
        </w:tc>
        <w:tc>
          <w:tcPr>
            <w:tcW w:w="1249" w:type="dxa"/>
          </w:tcPr>
          <w:p w14:paraId="476A71DD" w14:textId="77777777" w:rsidR="001321EC" w:rsidRPr="00C32EC0" w:rsidRDefault="001321EC" w:rsidP="00C32EC0">
            <w:pPr>
              <w:tabs>
                <w:tab w:val="decimal" w:pos="987"/>
              </w:tabs>
              <w:ind w:right="-108"/>
            </w:pPr>
          </w:p>
          <w:p w14:paraId="219ED1B8" w14:textId="5CD1A53E" w:rsidR="001321EC" w:rsidRPr="00C32EC0" w:rsidRDefault="001321EC" w:rsidP="00C32EC0">
            <w:pPr>
              <w:tabs>
                <w:tab w:val="decimal" w:pos="987"/>
              </w:tabs>
              <w:ind w:right="-108"/>
            </w:pPr>
            <w:r w:rsidRPr="00C32EC0">
              <w:t>3</w:t>
            </w:r>
            <w:r w:rsidR="00D94F87" w:rsidRPr="00C32EC0">
              <w:t>42</w:t>
            </w:r>
            <w:r w:rsidRPr="00C32EC0">
              <w:t>,</w:t>
            </w:r>
            <w:r w:rsidR="00D94F87" w:rsidRPr="00C32EC0">
              <w:t>048</w:t>
            </w:r>
          </w:p>
        </w:tc>
        <w:tc>
          <w:tcPr>
            <w:tcW w:w="270" w:type="dxa"/>
          </w:tcPr>
          <w:p w14:paraId="64E03E1B" w14:textId="77777777" w:rsidR="001321EC" w:rsidRPr="00C32EC0" w:rsidRDefault="001321EC" w:rsidP="001321EC">
            <w:pPr>
              <w:pStyle w:val="acctfourfigures"/>
              <w:spacing w:line="240" w:lineRule="atLeast"/>
              <w:rPr>
                <w:sz w:val="20"/>
              </w:rPr>
            </w:pPr>
          </w:p>
        </w:tc>
        <w:tc>
          <w:tcPr>
            <w:tcW w:w="1170" w:type="dxa"/>
            <w:vAlign w:val="bottom"/>
          </w:tcPr>
          <w:p w14:paraId="09BB8FD7" w14:textId="2ADFB5F6" w:rsidR="001321EC" w:rsidRPr="00C32EC0" w:rsidRDefault="00DF2518" w:rsidP="00C32EC0">
            <w:pPr>
              <w:tabs>
                <w:tab w:val="decimal" w:pos="987"/>
              </w:tabs>
              <w:ind w:right="-108"/>
            </w:pPr>
            <w:r w:rsidRPr="00C32EC0">
              <w:t>(464)</w:t>
            </w:r>
          </w:p>
        </w:tc>
        <w:tc>
          <w:tcPr>
            <w:tcW w:w="180" w:type="dxa"/>
            <w:vAlign w:val="bottom"/>
          </w:tcPr>
          <w:p w14:paraId="7B89F282" w14:textId="77777777" w:rsidR="001321EC" w:rsidRPr="00C32EC0" w:rsidRDefault="001321EC" w:rsidP="001321EC">
            <w:pPr>
              <w:pStyle w:val="acctfourfigures"/>
              <w:spacing w:line="240" w:lineRule="atLeast"/>
              <w:jc w:val="right"/>
              <w:rPr>
                <w:sz w:val="20"/>
              </w:rPr>
            </w:pPr>
          </w:p>
        </w:tc>
        <w:tc>
          <w:tcPr>
            <w:tcW w:w="1260" w:type="dxa"/>
            <w:vAlign w:val="bottom"/>
          </w:tcPr>
          <w:p w14:paraId="76296966" w14:textId="3BB66C1C" w:rsidR="001321EC" w:rsidRPr="00C32EC0" w:rsidRDefault="00DF2518" w:rsidP="00C32EC0">
            <w:pPr>
              <w:tabs>
                <w:tab w:val="decimal" w:pos="987"/>
              </w:tabs>
              <w:ind w:right="-108"/>
            </w:pPr>
            <w:r w:rsidRPr="00C32EC0">
              <w:t>(312,476)</w:t>
            </w:r>
          </w:p>
        </w:tc>
        <w:tc>
          <w:tcPr>
            <w:tcW w:w="180" w:type="dxa"/>
            <w:vAlign w:val="bottom"/>
          </w:tcPr>
          <w:p w14:paraId="4378230B" w14:textId="77777777" w:rsidR="001321EC" w:rsidRPr="00C32EC0" w:rsidRDefault="001321EC" w:rsidP="001321EC">
            <w:pPr>
              <w:pStyle w:val="acctfourfigures"/>
              <w:tabs>
                <w:tab w:val="clear" w:pos="765"/>
                <w:tab w:val="decimal" w:pos="1064"/>
              </w:tabs>
              <w:spacing w:line="240" w:lineRule="atLeast"/>
              <w:ind w:right="11"/>
              <w:jc w:val="right"/>
              <w:rPr>
                <w:sz w:val="20"/>
                <w:lang w:bidi="th-TH"/>
              </w:rPr>
            </w:pPr>
          </w:p>
        </w:tc>
        <w:tc>
          <w:tcPr>
            <w:tcW w:w="1440" w:type="dxa"/>
          </w:tcPr>
          <w:p w14:paraId="35F2DBA5" w14:textId="77777777" w:rsidR="001321EC" w:rsidRPr="00C32EC0" w:rsidRDefault="001321EC" w:rsidP="00C32EC0">
            <w:pPr>
              <w:tabs>
                <w:tab w:val="decimal" w:pos="1095"/>
              </w:tabs>
              <w:ind w:right="-108"/>
            </w:pPr>
          </w:p>
          <w:p w14:paraId="53DD5285" w14:textId="1C7F95AC" w:rsidR="00DF2518" w:rsidRPr="00C32EC0" w:rsidRDefault="00DF2518" w:rsidP="00C32EC0">
            <w:pPr>
              <w:tabs>
                <w:tab w:val="decimal" w:pos="1095"/>
              </w:tabs>
              <w:ind w:right="-108"/>
            </w:pPr>
            <w:r w:rsidRPr="00C32EC0">
              <w:t>29,108</w:t>
            </w:r>
          </w:p>
        </w:tc>
      </w:tr>
      <w:tr w:rsidR="001321EC" w:rsidRPr="0069150E" w14:paraId="0BC49FF3" w14:textId="77777777" w:rsidTr="002B78F2">
        <w:trPr>
          <w:cantSplit/>
        </w:trPr>
        <w:tc>
          <w:tcPr>
            <w:tcW w:w="3701" w:type="dxa"/>
          </w:tcPr>
          <w:p w14:paraId="397C22E7" w14:textId="69C32B0F" w:rsidR="001321EC" w:rsidRPr="00935FE4" w:rsidRDefault="001321EC" w:rsidP="001321EC">
            <w:pPr>
              <w:spacing w:line="240" w:lineRule="atLeast"/>
            </w:pPr>
            <w:r w:rsidRPr="00935FE4">
              <w:t xml:space="preserve">Loss </w:t>
            </w:r>
            <w:proofErr w:type="gramStart"/>
            <w:r w:rsidRPr="00935FE4">
              <w:t>carry</w:t>
            </w:r>
            <w:proofErr w:type="gramEnd"/>
            <w:r w:rsidRPr="00935FE4">
              <w:t xml:space="preserve"> forward</w:t>
            </w:r>
          </w:p>
        </w:tc>
        <w:tc>
          <w:tcPr>
            <w:tcW w:w="1249" w:type="dxa"/>
          </w:tcPr>
          <w:p w14:paraId="6A53BDC0" w14:textId="2F9E5640" w:rsidR="001321EC" w:rsidRPr="00C32EC0" w:rsidRDefault="001321EC" w:rsidP="00C32EC0">
            <w:pPr>
              <w:tabs>
                <w:tab w:val="decimal" w:pos="987"/>
              </w:tabs>
              <w:ind w:right="-108"/>
            </w:pPr>
            <w:r w:rsidRPr="00C32EC0">
              <w:t>117,</w:t>
            </w:r>
            <w:r w:rsidR="00D94F87" w:rsidRPr="00C32EC0">
              <w:t>400</w:t>
            </w:r>
          </w:p>
        </w:tc>
        <w:tc>
          <w:tcPr>
            <w:tcW w:w="270" w:type="dxa"/>
          </w:tcPr>
          <w:p w14:paraId="29A353AE" w14:textId="77777777" w:rsidR="001321EC" w:rsidRPr="00C32EC0" w:rsidRDefault="001321EC" w:rsidP="001321EC">
            <w:pPr>
              <w:pStyle w:val="acctfourfigures"/>
              <w:spacing w:line="240" w:lineRule="atLeast"/>
              <w:rPr>
                <w:sz w:val="20"/>
              </w:rPr>
            </w:pPr>
          </w:p>
        </w:tc>
        <w:tc>
          <w:tcPr>
            <w:tcW w:w="1170" w:type="dxa"/>
          </w:tcPr>
          <w:p w14:paraId="79CE0762" w14:textId="30220655" w:rsidR="001321EC" w:rsidRPr="00C32EC0" w:rsidRDefault="00DF2518" w:rsidP="00C32EC0">
            <w:pPr>
              <w:tabs>
                <w:tab w:val="decimal" w:pos="987"/>
              </w:tabs>
              <w:ind w:right="-108"/>
            </w:pPr>
            <w:r w:rsidRPr="00C32EC0">
              <w:t>(34,370)</w:t>
            </w:r>
          </w:p>
        </w:tc>
        <w:tc>
          <w:tcPr>
            <w:tcW w:w="180" w:type="dxa"/>
            <w:vAlign w:val="bottom"/>
          </w:tcPr>
          <w:p w14:paraId="6FFE3E3F" w14:textId="77777777" w:rsidR="001321EC" w:rsidRPr="00C32EC0" w:rsidRDefault="001321EC" w:rsidP="001321EC">
            <w:pPr>
              <w:pStyle w:val="acctfourfigures"/>
              <w:spacing w:line="240" w:lineRule="atLeast"/>
              <w:jc w:val="right"/>
              <w:rPr>
                <w:sz w:val="20"/>
              </w:rPr>
            </w:pPr>
          </w:p>
        </w:tc>
        <w:tc>
          <w:tcPr>
            <w:tcW w:w="1260" w:type="dxa"/>
          </w:tcPr>
          <w:p w14:paraId="07A6FCA3" w14:textId="6D780E15" w:rsidR="001321EC" w:rsidRPr="00C32EC0" w:rsidRDefault="00DF2518" w:rsidP="00C32EC0">
            <w:pPr>
              <w:tabs>
                <w:tab w:val="decimal" w:pos="735"/>
              </w:tabs>
              <w:ind w:right="-108"/>
            </w:pPr>
            <w:r w:rsidRPr="00C32EC0">
              <w:t>-</w:t>
            </w:r>
          </w:p>
        </w:tc>
        <w:tc>
          <w:tcPr>
            <w:tcW w:w="180" w:type="dxa"/>
            <w:vAlign w:val="bottom"/>
          </w:tcPr>
          <w:p w14:paraId="38B5C650" w14:textId="77777777" w:rsidR="001321EC" w:rsidRPr="00C32EC0" w:rsidRDefault="001321EC" w:rsidP="001321EC">
            <w:pPr>
              <w:pStyle w:val="acctfourfigures"/>
              <w:tabs>
                <w:tab w:val="clear" w:pos="765"/>
                <w:tab w:val="decimal" w:pos="1064"/>
              </w:tabs>
              <w:spacing w:line="240" w:lineRule="atLeast"/>
              <w:ind w:right="11"/>
              <w:jc w:val="right"/>
              <w:rPr>
                <w:sz w:val="20"/>
              </w:rPr>
            </w:pPr>
          </w:p>
        </w:tc>
        <w:tc>
          <w:tcPr>
            <w:tcW w:w="1440" w:type="dxa"/>
          </w:tcPr>
          <w:p w14:paraId="49DF04B6" w14:textId="07C115F2" w:rsidR="001321EC" w:rsidRPr="00C32EC0" w:rsidRDefault="00DF2518" w:rsidP="00C32EC0">
            <w:pPr>
              <w:tabs>
                <w:tab w:val="decimal" w:pos="1095"/>
              </w:tabs>
              <w:ind w:right="-108"/>
            </w:pPr>
            <w:r w:rsidRPr="00C32EC0">
              <w:t>83,030</w:t>
            </w:r>
          </w:p>
        </w:tc>
      </w:tr>
      <w:tr w:rsidR="001321EC" w:rsidRPr="0069150E" w14:paraId="6E9AD75E" w14:textId="77777777" w:rsidTr="002B78F2">
        <w:trPr>
          <w:cantSplit/>
        </w:trPr>
        <w:tc>
          <w:tcPr>
            <w:tcW w:w="3701" w:type="dxa"/>
          </w:tcPr>
          <w:p w14:paraId="1138DAFD" w14:textId="77777777" w:rsidR="001321EC" w:rsidRPr="00935FE4" w:rsidRDefault="001321EC" w:rsidP="001321EC">
            <w:pPr>
              <w:spacing w:line="240" w:lineRule="atLeast"/>
            </w:pPr>
            <w:r w:rsidRPr="00935FE4">
              <w:t>Others</w:t>
            </w:r>
          </w:p>
        </w:tc>
        <w:tc>
          <w:tcPr>
            <w:tcW w:w="1249" w:type="dxa"/>
          </w:tcPr>
          <w:p w14:paraId="4D35C7BE" w14:textId="6E87BC70" w:rsidR="001321EC" w:rsidRPr="00C32EC0" w:rsidRDefault="00D94F87" w:rsidP="00C32EC0">
            <w:pPr>
              <w:tabs>
                <w:tab w:val="decimal" w:pos="987"/>
              </w:tabs>
              <w:ind w:right="-108"/>
            </w:pPr>
            <w:r w:rsidRPr="00C32EC0">
              <w:t>1,272</w:t>
            </w:r>
          </w:p>
        </w:tc>
        <w:tc>
          <w:tcPr>
            <w:tcW w:w="270" w:type="dxa"/>
          </w:tcPr>
          <w:p w14:paraId="233CA7D4" w14:textId="77777777" w:rsidR="001321EC" w:rsidRPr="00C32EC0" w:rsidRDefault="001321EC" w:rsidP="001321EC">
            <w:pPr>
              <w:pStyle w:val="acctfourfigures"/>
              <w:spacing w:line="240" w:lineRule="atLeast"/>
              <w:rPr>
                <w:sz w:val="20"/>
              </w:rPr>
            </w:pPr>
          </w:p>
        </w:tc>
        <w:tc>
          <w:tcPr>
            <w:tcW w:w="1170" w:type="dxa"/>
          </w:tcPr>
          <w:p w14:paraId="68FF47C1" w14:textId="661C8198" w:rsidR="001321EC" w:rsidRPr="00C32EC0" w:rsidRDefault="00DF2518" w:rsidP="00C32EC0">
            <w:pPr>
              <w:tabs>
                <w:tab w:val="decimal" w:pos="987"/>
              </w:tabs>
              <w:ind w:right="-108"/>
            </w:pPr>
            <w:r w:rsidRPr="00C32EC0">
              <w:t>2,49</w:t>
            </w:r>
            <w:r w:rsidR="006F68DA" w:rsidRPr="00C32EC0">
              <w:t>9</w:t>
            </w:r>
          </w:p>
        </w:tc>
        <w:tc>
          <w:tcPr>
            <w:tcW w:w="180" w:type="dxa"/>
            <w:vAlign w:val="bottom"/>
          </w:tcPr>
          <w:p w14:paraId="2470ABDB" w14:textId="77777777" w:rsidR="001321EC" w:rsidRPr="00C32EC0" w:rsidRDefault="001321EC" w:rsidP="001321EC">
            <w:pPr>
              <w:pStyle w:val="acctfourfigures"/>
              <w:spacing w:line="240" w:lineRule="atLeast"/>
              <w:jc w:val="right"/>
              <w:rPr>
                <w:sz w:val="20"/>
              </w:rPr>
            </w:pPr>
          </w:p>
        </w:tc>
        <w:tc>
          <w:tcPr>
            <w:tcW w:w="1260" w:type="dxa"/>
            <w:vAlign w:val="bottom"/>
          </w:tcPr>
          <w:p w14:paraId="117DA3E3" w14:textId="2E35F75C" w:rsidR="001321EC" w:rsidRPr="00C32EC0" w:rsidRDefault="00DF2518" w:rsidP="00C32EC0">
            <w:pPr>
              <w:tabs>
                <w:tab w:val="decimal" w:pos="987"/>
              </w:tabs>
              <w:ind w:right="-108"/>
            </w:pPr>
            <w:r w:rsidRPr="00C32EC0">
              <w:t>(</w:t>
            </w:r>
            <w:r w:rsidR="00315E79" w:rsidRPr="00C32EC0">
              <w:t>9</w:t>
            </w:r>
            <w:r w:rsidRPr="00C32EC0">
              <w:t>)</w:t>
            </w:r>
          </w:p>
        </w:tc>
        <w:tc>
          <w:tcPr>
            <w:tcW w:w="180" w:type="dxa"/>
            <w:vAlign w:val="bottom"/>
          </w:tcPr>
          <w:p w14:paraId="2EAA9EAD" w14:textId="77777777" w:rsidR="001321EC" w:rsidRPr="00C32EC0" w:rsidRDefault="001321EC" w:rsidP="001321EC">
            <w:pPr>
              <w:tabs>
                <w:tab w:val="decimal" w:pos="678"/>
              </w:tabs>
              <w:spacing w:line="240" w:lineRule="atLeast"/>
              <w:ind w:left="220" w:right="-161"/>
              <w:jc w:val="right"/>
            </w:pPr>
          </w:p>
        </w:tc>
        <w:tc>
          <w:tcPr>
            <w:tcW w:w="1440" w:type="dxa"/>
          </w:tcPr>
          <w:p w14:paraId="06BF292A" w14:textId="509E521E" w:rsidR="001321EC" w:rsidRPr="00C32EC0" w:rsidRDefault="00DF2518" w:rsidP="00C32EC0">
            <w:pPr>
              <w:tabs>
                <w:tab w:val="decimal" w:pos="1095"/>
              </w:tabs>
              <w:ind w:right="-108"/>
            </w:pPr>
            <w:r w:rsidRPr="00C32EC0">
              <w:t>3,762</w:t>
            </w:r>
          </w:p>
        </w:tc>
      </w:tr>
      <w:tr w:rsidR="001321EC" w:rsidRPr="0069150E" w14:paraId="477009F4" w14:textId="77777777" w:rsidTr="00F10007">
        <w:trPr>
          <w:cantSplit/>
        </w:trPr>
        <w:tc>
          <w:tcPr>
            <w:tcW w:w="3701" w:type="dxa"/>
          </w:tcPr>
          <w:p w14:paraId="45452A4F" w14:textId="77777777" w:rsidR="001321EC" w:rsidRPr="00935FE4" w:rsidRDefault="001321EC" w:rsidP="001321EC">
            <w:pPr>
              <w:spacing w:line="240" w:lineRule="atLeast"/>
              <w:ind w:left="180" w:hanging="180"/>
              <w:rPr>
                <w:b/>
                <w:bCs/>
              </w:rPr>
            </w:pPr>
            <w:r w:rsidRPr="00935FE4">
              <w:rPr>
                <w:b/>
                <w:bCs/>
              </w:rPr>
              <w:t>Total</w:t>
            </w:r>
          </w:p>
        </w:tc>
        <w:tc>
          <w:tcPr>
            <w:tcW w:w="1249" w:type="dxa"/>
            <w:tcBorders>
              <w:top w:val="single" w:sz="4" w:space="0" w:color="auto"/>
              <w:bottom w:val="single" w:sz="4" w:space="0" w:color="auto"/>
            </w:tcBorders>
            <w:vAlign w:val="bottom"/>
          </w:tcPr>
          <w:p w14:paraId="0974E79A" w14:textId="33B0B29F" w:rsidR="001321EC" w:rsidRPr="00C32EC0" w:rsidRDefault="001321EC" w:rsidP="00C32EC0">
            <w:pPr>
              <w:tabs>
                <w:tab w:val="decimal" w:pos="987"/>
              </w:tabs>
              <w:ind w:right="-108"/>
              <w:rPr>
                <w:b/>
                <w:bCs/>
              </w:rPr>
            </w:pPr>
            <w:r w:rsidRPr="00C32EC0">
              <w:rPr>
                <w:b/>
                <w:bCs/>
              </w:rPr>
              <w:t>1,9</w:t>
            </w:r>
            <w:r w:rsidR="00D94F87" w:rsidRPr="00C32EC0">
              <w:rPr>
                <w:b/>
                <w:bCs/>
              </w:rPr>
              <w:t>85</w:t>
            </w:r>
            <w:r w:rsidRPr="00C32EC0">
              <w:rPr>
                <w:b/>
                <w:bCs/>
              </w:rPr>
              <w:t>,</w:t>
            </w:r>
            <w:r w:rsidR="00D94F87" w:rsidRPr="00C32EC0">
              <w:rPr>
                <w:b/>
                <w:bCs/>
              </w:rPr>
              <w:t>312</w:t>
            </w:r>
          </w:p>
        </w:tc>
        <w:tc>
          <w:tcPr>
            <w:tcW w:w="270" w:type="dxa"/>
          </w:tcPr>
          <w:p w14:paraId="64E5BCAF" w14:textId="77777777" w:rsidR="001321EC" w:rsidRPr="00C32EC0" w:rsidRDefault="001321EC" w:rsidP="001321EC">
            <w:pPr>
              <w:pStyle w:val="acctfourfigures"/>
              <w:spacing w:line="240" w:lineRule="atLeast"/>
              <w:rPr>
                <w:b/>
                <w:bCs/>
                <w:sz w:val="20"/>
              </w:rPr>
            </w:pPr>
          </w:p>
        </w:tc>
        <w:tc>
          <w:tcPr>
            <w:tcW w:w="1170" w:type="dxa"/>
            <w:tcBorders>
              <w:top w:val="single" w:sz="4" w:space="0" w:color="auto"/>
              <w:bottom w:val="single" w:sz="4" w:space="0" w:color="auto"/>
            </w:tcBorders>
            <w:vAlign w:val="bottom"/>
          </w:tcPr>
          <w:p w14:paraId="5C847930" w14:textId="15AEC678" w:rsidR="001321EC" w:rsidRPr="00C32EC0" w:rsidRDefault="000372A8" w:rsidP="00C32EC0">
            <w:pPr>
              <w:tabs>
                <w:tab w:val="decimal" w:pos="987"/>
              </w:tabs>
              <w:ind w:right="-108"/>
              <w:rPr>
                <w:b/>
                <w:bCs/>
              </w:rPr>
            </w:pPr>
            <w:r w:rsidRPr="00C32EC0">
              <w:rPr>
                <w:b/>
                <w:bCs/>
              </w:rPr>
              <w:t>228,027</w:t>
            </w:r>
          </w:p>
        </w:tc>
        <w:tc>
          <w:tcPr>
            <w:tcW w:w="180" w:type="dxa"/>
            <w:vAlign w:val="bottom"/>
          </w:tcPr>
          <w:p w14:paraId="612A0AB1" w14:textId="77777777" w:rsidR="001321EC" w:rsidRPr="00C32EC0" w:rsidRDefault="001321EC" w:rsidP="001321EC">
            <w:pPr>
              <w:pStyle w:val="acctfourfigures"/>
              <w:spacing w:line="240" w:lineRule="atLeast"/>
              <w:jc w:val="right"/>
              <w:rPr>
                <w:b/>
                <w:bCs/>
                <w:sz w:val="20"/>
              </w:rPr>
            </w:pPr>
          </w:p>
        </w:tc>
        <w:tc>
          <w:tcPr>
            <w:tcW w:w="1260" w:type="dxa"/>
            <w:tcBorders>
              <w:top w:val="single" w:sz="4" w:space="0" w:color="auto"/>
              <w:bottom w:val="single" w:sz="4" w:space="0" w:color="auto"/>
            </w:tcBorders>
            <w:vAlign w:val="bottom"/>
          </w:tcPr>
          <w:p w14:paraId="24E9037E" w14:textId="683D893D" w:rsidR="001321EC" w:rsidRPr="00C32EC0" w:rsidRDefault="000372A8" w:rsidP="00C32EC0">
            <w:pPr>
              <w:tabs>
                <w:tab w:val="decimal" w:pos="987"/>
              </w:tabs>
              <w:ind w:right="-108"/>
              <w:rPr>
                <w:b/>
                <w:bCs/>
              </w:rPr>
            </w:pPr>
            <w:r w:rsidRPr="00C32EC0">
              <w:rPr>
                <w:b/>
                <w:bCs/>
              </w:rPr>
              <w:t>7,296</w:t>
            </w:r>
          </w:p>
        </w:tc>
        <w:tc>
          <w:tcPr>
            <w:tcW w:w="180" w:type="dxa"/>
            <w:vAlign w:val="bottom"/>
          </w:tcPr>
          <w:p w14:paraId="1383A933" w14:textId="77777777" w:rsidR="001321EC" w:rsidRPr="00C32EC0" w:rsidRDefault="001321EC" w:rsidP="001321EC">
            <w:pPr>
              <w:pStyle w:val="acctfourfigures"/>
              <w:tabs>
                <w:tab w:val="clear" w:pos="765"/>
                <w:tab w:val="decimal" w:pos="1064"/>
              </w:tabs>
              <w:spacing w:line="240" w:lineRule="atLeast"/>
              <w:ind w:right="11"/>
              <w:jc w:val="right"/>
              <w:rPr>
                <w:b/>
                <w:bCs/>
                <w:sz w:val="20"/>
              </w:rPr>
            </w:pPr>
          </w:p>
        </w:tc>
        <w:tc>
          <w:tcPr>
            <w:tcW w:w="1440" w:type="dxa"/>
            <w:tcBorders>
              <w:top w:val="single" w:sz="4" w:space="0" w:color="auto"/>
              <w:bottom w:val="single" w:sz="4" w:space="0" w:color="auto"/>
            </w:tcBorders>
            <w:vAlign w:val="bottom"/>
          </w:tcPr>
          <w:p w14:paraId="652B412B" w14:textId="6228B716" w:rsidR="001321EC" w:rsidRPr="00C32EC0" w:rsidRDefault="000372A8" w:rsidP="00C32EC0">
            <w:pPr>
              <w:tabs>
                <w:tab w:val="decimal" w:pos="1095"/>
              </w:tabs>
              <w:ind w:right="-108"/>
              <w:rPr>
                <w:b/>
                <w:bCs/>
              </w:rPr>
            </w:pPr>
            <w:r w:rsidRPr="00C32EC0">
              <w:rPr>
                <w:b/>
                <w:bCs/>
              </w:rPr>
              <w:t>2,220,635</w:t>
            </w:r>
          </w:p>
        </w:tc>
      </w:tr>
      <w:tr w:rsidR="00326EF6" w:rsidRPr="0069150E" w14:paraId="3A24EEF4" w14:textId="77777777" w:rsidTr="004A3D73">
        <w:trPr>
          <w:cantSplit/>
        </w:trPr>
        <w:tc>
          <w:tcPr>
            <w:tcW w:w="3701" w:type="dxa"/>
          </w:tcPr>
          <w:p w14:paraId="303AAEBB" w14:textId="77777777" w:rsidR="00326EF6" w:rsidRPr="0069150E" w:rsidRDefault="00326EF6" w:rsidP="00326EF6">
            <w:pPr>
              <w:spacing w:line="240" w:lineRule="atLeast"/>
              <w:ind w:left="180" w:hanging="180"/>
              <w:rPr>
                <w:b/>
                <w:bCs/>
                <w:i/>
                <w:iCs/>
                <w:highlight w:val="yellow"/>
              </w:rPr>
            </w:pPr>
          </w:p>
        </w:tc>
        <w:tc>
          <w:tcPr>
            <w:tcW w:w="1249" w:type="dxa"/>
            <w:vAlign w:val="bottom"/>
          </w:tcPr>
          <w:p w14:paraId="564E14A6" w14:textId="77777777" w:rsidR="00326EF6" w:rsidRPr="00C32EC0" w:rsidRDefault="00326EF6" w:rsidP="00C32EC0">
            <w:pPr>
              <w:tabs>
                <w:tab w:val="decimal" w:pos="987"/>
              </w:tabs>
              <w:ind w:right="-108"/>
            </w:pPr>
          </w:p>
        </w:tc>
        <w:tc>
          <w:tcPr>
            <w:tcW w:w="270" w:type="dxa"/>
          </w:tcPr>
          <w:p w14:paraId="0C7B008B" w14:textId="77777777" w:rsidR="00326EF6" w:rsidRPr="00C32EC0" w:rsidRDefault="00326EF6" w:rsidP="00326EF6">
            <w:pPr>
              <w:pStyle w:val="acctfourfigures"/>
              <w:spacing w:line="240" w:lineRule="atLeast"/>
              <w:rPr>
                <w:sz w:val="20"/>
              </w:rPr>
            </w:pPr>
          </w:p>
        </w:tc>
        <w:tc>
          <w:tcPr>
            <w:tcW w:w="1170" w:type="dxa"/>
            <w:vAlign w:val="bottom"/>
          </w:tcPr>
          <w:p w14:paraId="65D09EF9" w14:textId="77777777" w:rsidR="00326EF6" w:rsidRPr="00C32EC0" w:rsidRDefault="00326EF6" w:rsidP="00C32EC0">
            <w:pPr>
              <w:tabs>
                <w:tab w:val="decimal" w:pos="987"/>
              </w:tabs>
              <w:ind w:right="-108"/>
            </w:pPr>
          </w:p>
        </w:tc>
        <w:tc>
          <w:tcPr>
            <w:tcW w:w="180" w:type="dxa"/>
            <w:vAlign w:val="bottom"/>
          </w:tcPr>
          <w:p w14:paraId="0F6FA56E" w14:textId="77777777" w:rsidR="00326EF6" w:rsidRPr="00C32EC0" w:rsidRDefault="00326EF6" w:rsidP="00326EF6">
            <w:pPr>
              <w:pStyle w:val="acctfourfigures"/>
              <w:spacing w:line="240" w:lineRule="atLeast"/>
              <w:rPr>
                <w:sz w:val="20"/>
              </w:rPr>
            </w:pPr>
          </w:p>
        </w:tc>
        <w:tc>
          <w:tcPr>
            <w:tcW w:w="1260" w:type="dxa"/>
            <w:vAlign w:val="bottom"/>
          </w:tcPr>
          <w:p w14:paraId="492A20D0" w14:textId="77777777" w:rsidR="00326EF6" w:rsidRPr="00C32EC0" w:rsidRDefault="00326EF6" w:rsidP="00C32EC0">
            <w:pPr>
              <w:tabs>
                <w:tab w:val="decimal" w:pos="987"/>
              </w:tabs>
              <w:ind w:right="-108"/>
            </w:pPr>
          </w:p>
        </w:tc>
        <w:tc>
          <w:tcPr>
            <w:tcW w:w="180" w:type="dxa"/>
          </w:tcPr>
          <w:p w14:paraId="167D9154" w14:textId="77777777" w:rsidR="00326EF6" w:rsidRPr="00C32EC0" w:rsidRDefault="00326EF6" w:rsidP="00326EF6">
            <w:pPr>
              <w:pStyle w:val="acctfourfigures"/>
              <w:tabs>
                <w:tab w:val="clear" w:pos="765"/>
                <w:tab w:val="decimal" w:pos="974"/>
              </w:tabs>
              <w:spacing w:line="240" w:lineRule="atLeast"/>
              <w:ind w:right="11"/>
              <w:rPr>
                <w:sz w:val="20"/>
              </w:rPr>
            </w:pPr>
          </w:p>
        </w:tc>
        <w:tc>
          <w:tcPr>
            <w:tcW w:w="1440" w:type="dxa"/>
            <w:vAlign w:val="bottom"/>
          </w:tcPr>
          <w:p w14:paraId="6CCAC643" w14:textId="3CFED488" w:rsidR="00326EF6" w:rsidRPr="00C32EC0" w:rsidRDefault="00326EF6" w:rsidP="00C32EC0">
            <w:pPr>
              <w:tabs>
                <w:tab w:val="decimal" w:pos="1095"/>
              </w:tabs>
              <w:ind w:right="-108"/>
            </w:pPr>
          </w:p>
        </w:tc>
      </w:tr>
      <w:tr w:rsidR="00326EF6" w:rsidRPr="0069150E" w14:paraId="342E1E02" w14:textId="77777777" w:rsidTr="004A3D73">
        <w:trPr>
          <w:cantSplit/>
        </w:trPr>
        <w:tc>
          <w:tcPr>
            <w:tcW w:w="3701" w:type="dxa"/>
          </w:tcPr>
          <w:p w14:paraId="35EFCECC" w14:textId="1DED4F87" w:rsidR="00326EF6" w:rsidRPr="00D7232E" w:rsidRDefault="00326EF6" w:rsidP="00326EF6">
            <w:pPr>
              <w:spacing w:line="240" w:lineRule="atLeast"/>
              <w:ind w:left="180" w:hanging="180"/>
            </w:pPr>
            <w:r w:rsidRPr="00D7232E">
              <w:rPr>
                <w:b/>
                <w:bCs/>
                <w:i/>
                <w:iCs/>
              </w:rPr>
              <w:t>Deferred tax liabilities</w:t>
            </w:r>
          </w:p>
        </w:tc>
        <w:tc>
          <w:tcPr>
            <w:tcW w:w="1249" w:type="dxa"/>
            <w:vAlign w:val="bottom"/>
          </w:tcPr>
          <w:p w14:paraId="4BDD3EE0" w14:textId="77777777" w:rsidR="00326EF6" w:rsidRPr="00C32EC0" w:rsidRDefault="00326EF6" w:rsidP="00C32EC0">
            <w:pPr>
              <w:tabs>
                <w:tab w:val="decimal" w:pos="987"/>
              </w:tabs>
              <w:ind w:right="-108"/>
            </w:pPr>
          </w:p>
        </w:tc>
        <w:tc>
          <w:tcPr>
            <w:tcW w:w="270" w:type="dxa"/>
          </w:tcPr>
          <w:p w14:paraId="01C1FE41" w14:textId="77777777" w:rsidR="00326EF6" w:rsidRPr="00C32EC0" w:rsidRDefault="00326EF6" w:rsidP="00326EF6">
            <w:pPr>
              <w:pStyle w:val="acctfourfigures"/>
              <w:spacing w:line="240" w:lineRule="atLeast"/>
              <w:rPr>
                <w:sz w:val="20"/>
              </w:rPr>
            </w:pPr>
          </w:p>
        </w:tc>
        <w:tc>
          <w:tcPr>
            <w:tcW w:w="1170" w:type="dxa"/>
            <w:vAlign w:val="bottom"/>
          </w:tcPr>
          <w:p w14:paraId="0A43C627" w14:textId="77777777" w:rsidR="00326EF6" w:rsidRPr="00C32EC0" w:rsidRDefault="00326EF6" w:rsidP="00C32EC0">
            <w:pPr>
              <w:tabs>
                <w:tab w:val="decimal" w:pos="987"/>
              </w:tabs>
              <w:ind w:right="-108"/>
            </w:pPr>
          </w:p>
        </w:tc>
        <w:tc>
          <w:tcPr>
            <w:tcW w:w="180" w:type="dxa"/>
            <w:vAlign w:val="bottom"/>
          </w:tcPr>
          <w:p w14:paraId="65158509" w14:textId="77777777" w:rsidR="00326EF6" w:rsidRPr="00C32EC0" w:rsidRDefault="00326EF6" w:rsidP="00326EF6">
            <w:pPr>
              <w:pStyle w:val="acctfourfigures"/>
              <w:spacing w:line="240" w:lineRule="atLeast"/>
              <w:rPr>
                <w:sz w:val="20"/>
              </w:rPr>
            </w:pPr>
          </w:p>
        </w:tc>
        <w:tc>
          <w:tcPr>
            <w:tcW w:w="1260" w:type="dxa"/>
            <w:vAlign w:val="bottom"/>
          </w:tcPr>
          <w:p w14:paraId="059D83F4" w14:textId="77777777" w:rsidR="00326EF6" w:rsidRPr="00C32EC0" w:rsidRDefault="00326EF6" w:rsidP="00C32EC0">
            <w:pPr>
              <w:tabs>
                <w:tab w:val="decimal" w:pos="987"/>
              </w:tabs>
              <w:ind w:right="-108"/>
            </w:pPr>
          </w:p>
        </w:tc>
        <w:tc>
          <w:tcPr>
            <w:tcW w:w="180" w:type="dxa"/>
          </w:tcPr>
          <w:p w14:paraId="6D19BB8D" w14:textId="77777777" w:rsidR="00326EF6" w:rsidRPr="00C32EC0" w:rsidRDefault="00326EF6" w:rsidP="00326EF6">
            <w:pPr>
              <w:pStyle w:val="acctfourfigures"/>
              <w:tabs>
                <w:tab w:val="clear" w:pos="765"/>
                <w:tab w:val="decimal" w:pos="974"/>
              </w:tabs>
              <w:spacing w:line="240" w:lineRule="atLeast"/>
              <w:ind w:right="11"/>
              <w:rPr>
                <w:sz w:val="20"/>
              </w:rPr>
            </w:pPr>
          </w:p>
        </w:tc>
        <w:tc>
          <w:tcPr>
            <w:tcW w:w="1440" w:type="dxa"/>
            <w:vAlign w:val="bottom"/>
          </w:tcPr>
          <w:p w14:paraId="3B973DE4" w14:textId="6A3D1449" w:rsidR="00326EF6" w:rsidRPr="00C32EC0" w:rsidRDefault="00326EF6" w:rsidP="00C32EC0">
            <w:pPr>
              <w:tabs>
                <w:tab w:val="decimal" w:pos="1095"/>
              </w:tabs>
              <w:ind w:right="-108"/>
            </w:pPr>
          </w:p>
        </w:tc>
      </w:tr>
      <w:tr w:rsidR="001321EC" w:rsidRPr="0069150E" w14:paraId="0881F3E9" w14:textId="77777777" w:rsidTr="00427FA9">
        <w:trPr>
          <w:cantSplit/>
        </w:trPr>
        <w:tc>
          <w:tcPr>
            <w:tcW w:w="3701" w:type="dxa"/>
          </w:tcPr>
          <w:p w14:paraId="684205D2" w14:textId="2948B574" w:rsidR="001321EC" w:rsidRPr="00D7232E" w:rsidRDefault="001321EC" w:rsidP="001321EC">
            <w:pPr>
              <w:spacing w:line="240" w:lineRule="atLeast"/>
              <w:ind w:left="180" w:hanging="180"/>
              <w:jc w:val="left"/>
              <w:rPr>
                <w:szCs w:val="25"/>
              </w:rPr>
            </w:pPr>
            <w:r w:rsidRPr="00D7232E">
              <w:t xml:space="preserve">Financial assets measured at fair value </w:t>
            </w:r>
            <w:r w:rsidRPr="00D7232E">
              <w:br/>
              <w:t>through other comprehensive income</w:t>
            </w:r>
          </w:p>
        </w:tc>
        <w:tc>
          <w:tcPr>
            <w:tcW w:w="1249" w:type="dxa"/>
          </w:tcPr>
          <w:p w14:paraId="5392989F" w14:textId="77777777" w:rsidR="001321EC" w:rsidRPr="00C32EC0" w:rsidRDefault="001321EC" w:rsidP="00C32EC0">
            <w:pPr>
              <w:tabs>
                <w:tab w:val="decimal" w:pos="987"/>
              </w:tabs>
              <w:ind w:right="-108"/>
            </w:pPr>
          </w:p>
          <w:p w14:paraId="47E633FD" w14:textId="7B288E1D" w:rsidR="001321EC" w:rsidRPr="00C32EC0" w:rsidRDefault="00D94F87" w:rsidP="00C32EC0">
            <w:pPr>
              <w:tabs>
                <w:tab w:val="decimal" w:pos="717"/>
              </w:tabs>
              <w:ind w:right="-108"/>
            </w:pPr>
            <w:r w:rsidRPr="00C32EC0">
              <w:t>-</w:t>
            </w:r>
          </w:p>
        </w:tc>
        <w:tc>
          <w:tcPr>
            <w:tcW w:w="270" w:type="dxa"/>
          </w:tcPr>
          <w:p w14:paraId="65653D8F" w14:textId="77777777" w:rsidR="001321EC" w:rsidRPr="00C32EC0" w:rsidRDefault="001321EC" w:rsidP="001321EC">
            <w:pPr>
              <w:pStyle w:val="acctfourfigures"/>
              <w:spacing w:line="240" w:lineRule="atLeast"/>
              <w:rPr>
                <w:sz w:val="20"/>
              </w:rPr>
            </w:pPr>
          </w:p>
        </w:tc>
        <w:tc>
          <w:tcPr>
            <w:tcW w:w="1170" w:type="dxa"/>
            <w:vAlign w:val="bottom"/>
          </w:tcPr>
          <w:p w14:paraId="77F7902E" w14:textId="0F37091F" w:rsidR="001321EC" w:rsidRPr="00C32EC0" w:rsidRDefault="000372A8" w:rsidP="00C32EC0">
            <w:pPr>
              <w:tabs>
                <w:tab w:val="decimal" w:pos="987"/>
              </w:tabs>
              <w:ind w:right="-108"/>
            </w:pPr>
            <w:r w:rsidRPr="00C32EC0">
              <w:t>(228,48</w:t>
            </w:r>
            <w:r w:rsidR="00214517" w:rsidRPr="00C32EC0">
              <w:t>0</w:t>
            </w:r>
            <w:r w:rsidRPr="00C32EC0">
              <w:t>)</w:t>
            </w:r>
          </w:p>
        </w:tc>
        <w:tc>
          <w:tcPr>
            <w:tcW w:w="180" w:type="dxa"/>
            <w:vAlign w:val="bottom"/>
          </w:tcPr>
          <w:p w14:paraId="6F6330DD" w14:textId="77777777" w:rsidR="001321EC" w:rsidRPr="00C32EC0" w:rsidRDefault="001321EC" w:rsidP="001321EC">
            <w:pPr>
              <w:pStyle w:val="acctfourfigures"/>
              <w:spacing w:line="240" w:lineRule="atLeast"/>
              <w:jc w:val="right"/>
              <w:rPr>
                <w:sz w:val="20"/>
              </w:rPr>
            </w:pPr>
          </w:p>
        </w:tc>
        <w:tc>
          <w:tcPr>
            <w:tcW w:w="1260" w:type="dxa"/>
            <w:vAlign w:val="bottom"/>
          </w:tcPr>
          <w:p w14:paraId="4B568DBD" w14:textId="4C4EBC6B" w:rsidR="001321EC" w:rsidRPr="00C32EC0" w:rsidRDefault="000372A8" w:rsidP="00C32EC0">
            <w:pPr>
              <w:tabs>
                <w:tab w:val="decimal" w:pos="987"/>
              </w:tabs>
              <w:ind w:right="-108"/>
            </w:pPr>
            <w:r w:rsidRPr="00C32EC0">
              <w:t>68,61</w:t>
            </w:r>
            <w:r w:rsidR="00214517" w:rsidRPr="00C32EC0">
              <w:t>0</w:t>
            </w:r>
          </w:p>
        </w:tc>
        <w:tc>
          <w:tcPr>
            <w:tcW w:w="180" w:type="dxa"/>
            <w:vAlign w:val="bottom"/>
          </w:tcPr>
          <w:p w14:paraId="70063671" w14:textId="77777777" w:rsidR="001321EC" w:rsidRPr="00C32EC0" w:rsidRDefault="001321EC" w:rsidP="001321EC">
            <w:pPr>
              <w:pStyle w:val="acctfourfigures"/>
              <w:tabs>
                <w:tab w:val="clear" w:pos="765"/>
                <w:tab w:val="decimal" w:pos="1057"/>
              </w:tabs>
              <w:spacing w:line="240" w:lineRule="atLeast"/>
              <w:ind w:right="-52"/>
              <w:jc w:val="right"/>
              <w:rPr>
                <w:sz w:val="20"/>
              </w:rPr>
            </w:pPr>
          </w:p>
        </w:tc>
        <w:tc>
          <w:tcPr>
            <w:tcW w:w="1440" w:type="dxa"/>
          </w:tcPr>
          <w:p w14:paraId="40656FBC" w14:textId="77777777" w:rsidR="001321EC" w:rsidRPr="00C32EC0" w:rsidRDefault="001321EC" w:rsidP="00C32EC0">
            <w:pPr>
              <w:tabs>
                <w:tab w:val="decimal" w:pos="1095"/>
              </w:tabs>
              <w:ind w:right="-108"/>
            </w:pPr>
          </w:p>
          <w:p w14:paraId="558272FB" w14:textId="24848E32" w:rsidR="00DF2518" w:rsidRPr="00C32EC0" w:rsidRDefault="000372A8" w:rsidP="00C32EC0">
            <w:pPr>
              <w:tabs>
                <w:tab w:val="decimal" w:pos="1095"/>
              </w:tabs>
              <w:ind w:right="-108"/>
            </w:pPr>
            <w:r w:rsidRPr="00C32EC0">
              <w:t>(159,870)</w:t>
            </w:r>
          </w:p>
        </w:tc>
      </w:tr>
      <w:tr w:rsidR="001321EC" w:rsidRPr="0069150E" w14:paraId="5505F8D8" w14:textId="77777777" w:rsidTr="00427FA9">
        <w:trPr>
          <w:cantSplit/>
        </w:trPr>
        <w:tc>
          <w:tcPr>
            <w:tcW w:w="3701" w:type="dxa"/>
          </w:tcPr>
          <w:p w14:paraId="353BD7DB" w14:textId="77777777" w:rsidR="001321EC" w:rsidRPr="00D7232E" w:rsidRDefault="001321EC" w:rsidP="001321EC">
            <w:pPr>
              <w:spacing w:line="240" w:lineRule="atLeast"/>
              <w:ind w:left="180" w:hanging="180"/>
            </w:pPr>
            <w:r w:rsidRPr="00D7232E">
              <w:t>Revaluation surplus on land and building</w:t>
            </w:r>
          </w:p>
        </w:tc>
        <w:tc>
          <w:tcPr>
            <w:tcW w:w="1249" w:type="dxa"/>
          </w:tcPr>
          <w:p w14:paraId="53D4B5C3" w14:textId="2E0167A9" w:rsidR="001321EC" w:rsidRPr="00C32EC0" w:rsidRDefault="001321EC" w:rsidP="00C32EC0">
            <w:pPr>
              <w:tabs>
                <w:tab w:val="decimal" w:pos="987"/>
              </w:tabs>
              <w:ind w:right="-108"/>
            </w:pPr>
            <w:r w:rsidRPr="00C32EC0">
              <w:t xml:space="preserve"> (</w:t>
            </w:r>
            <w:r w:rsidR="00D94F87" w:rsidRPr="00C32EC0">
              <w:t>74,973</w:t>
            </w:r>
            <w:r w:rsidRPr="00C32EC0">
              <w:t>)</w:t>
            </w:r>
          </w:p>
        </w:tc>
        <w:tc>
          <w:tcPr>
            <w:tcW w:w="270" w:type="dxa"/>
          </w:tcPr>
          <w:p w14:paraId="224DE570" w14:textId="77777777" w:rsidR="001321EC" w:rsidRPr="00C32EC0" w:rsidRDefault="001321EC" w:rsidP="001321EC">
            <w:pPr>
              <w:pStyle w:val="acctfourfigures"/>
              <w:spacing w:line="240" w:lineRule="atLeast"/>
              <w:rPr>
                <w:sz w:val="20"/>
              </w:rPr>
            </w:pPr>
          </w:p>
        </w:tc>
        <w:tc>
          <w:tcPr>
            <w:tcW w:w="1170" w:type="dxa"/>
          </w:tcPr>
          <w:p w14:paraId="2167CD3C" w14:textId="40ACF848" w:rsidR="001321EC" w:rsidRPr="00C32EC0" w:rsidRDefault="00D7232E" w:rsidP="00C32EC0">
            <w:pPr>
              <w:tabs>
                <w:tab w:val="decimal" w:pos="987"/>
              </w:tabs>
              <w:ind w:right="-108"/>
            </w:pPr>
            <w:r w:rsidRPr="00C32EC0">
              <w:t>(9,174)</w:t>
            </w:r>
          </w:p>
        </w:tc>
        <w:tc>
          <w:tcPr>
            <w:tcW w:w="180" w:type="dxa"/>
            <w:vAlign w:val="bottom"/>
          </w:tcPr>
          <w:p w14:paraId="26393E95" w14:textId="77777777" w:rsidR="001321EC" w:rsidRPr="00C32EC0" w:rsidRDefault="001321EC" w:rsidP="001321EC">
            <w:pPr>
              <w:pStyle w:val="acctfourfigures"/>
              <w:spacing w:line="240" w:lineRule="atLeast"/>
              <w:jc w:val="right"/>
              <w:rPr>
                <w:sz w:val="20"/>
              </w:rPr>
            </w:pPr>
          </w:p>
        </w:tc>
        <w:tc>
          <w:tcPr>
            <w:tcW w:w="1260" w:type="dxa"/>
            <w:vAlign w:val="bottom"/>
          </w:tcPr>
          <w:p w14:paraId="7D228E0D" w14:textId="5116275F" w:rsidR="001321EC" w:rsidRPr="00C32EC0" w:rsidRDefault="00D7232E" w:rsidP="00C32EC0">
            <w:pPr>
              <w:tabs>
                <w:tab w:val="decimal" w:pos="987"/>
              </w:tabs>
              <w:ind w:right="-108"/>
            </w:pPr>
            <w:r w:rsidRPr="00C32EC0">
              <w:t>(32,348)</w:t>
            </w:r>
          </w:p>
        </w:tc>
        <w:tc>
          <w:tcPr>
            <w:tcW w:w="180" w:type="dxa"/>
            <w:vAlign w:val="bottom"/>
          </w:tcPr>
          <w:p w14:paraId="29E4F768" w14:textId="77777777" w:rsidR="001321EC" w:rsidRPr="00C32EC0" w:rsidRDefault="001321EC" w:rsidP="001321EC">
            <w:pPr>
              <w:pStyle w:val="acctfourfigures"/>
              <w:tabs>
                <w:tab w:val="clear" w:pos="765"/>
                <w:tab w:val="decimal" w:pos="1057"/>
              </w:tabs>
              <w:spacing w:line="240" w:lineRule="atLeast"/>
              <w:ind w:right="-52"/>
              <w:jc w:val="right"/>
              <w:rPr>
                <w:sz w:val="20"/>
              </w:rPr>
            </w:pPr>
          </w:p>
        </w:tc>
        <w:tc>
          <w:tcPr>
            <w:tcW w:w="1440" w:type="dxa"/>
          </w:tcPr>
          <w:p w14:paraId="5BCCA5EA" w14:textId="18F6961E" w:rsidR="001321EC" w:rsidRPr="00C32EC0" w:rsidRDefault="00D7232E" w:rsidP="00C32EC0">
            <w:pPr>
              <w:tabs>
                <w:tab w:val="decimal" w:pos="1095"/>
              </w:tabs>
              <w:ind w:right="-108"/>
            </w:pPr>
            <w:r w:rsidRPr="00C32EC0">
              <w:t>(116,495)</w:t>
            </w:r>
          </w:p>
        </w:tc>
      </w:tr>
      <w:tr w:rsidR="001321EC" w:rsidRPr="0069150E" w14:paraId="1521303A" w14:textId="77777777" w:rsidTr="00427FA9">
        <w:trPr>
          <w:cantSplit/>
        </w:trPr>
        <w:tc>
          <w:tcPr>
            <w:tcW w:w="3701" w:type="dxa"/>
          </w:tcPr>
          <w:p w14:paraId="61285374" w14:textId="77777777" w:rsidR="001321EC" w:rsidRPr="00A21C76" w:rsidRDefault="001321EC" w:rsidP="001321EC">
            <w:pPr>
              <w:spacing w:line="240" w:lineRule="atLeast"/>
              <w:ind w:left="180" w:hanging="180"/>
            </w:pPr>
            <w:r w:rsidRPr="00A21C76">
              <w:t>Property, plant and equipment</w:t>
            </w:r>
          </w:p>
        </w:tc>
        <w:tc>
          <w:tcPr>
            <w:tcW w:w="1249" w:type="dxa"/>
          </w:tcPr>
          <w:p w14:paraId="631672F0" w14:textId="04AC6E64" w:rsidR="001321EC" w:rsidRPr="00C32EC0" w:rsidRDefault="001321EC" w:rsidP="00C32EC0">
            <w:pPr>
              <w:tabs>
                <w:tab w:val="decimal" w:pos="987"/>
              </w:tabs>
              <w:ind w:right="-108"/>
            </w:pPr>
            <w:r w:rsidRPr="00C32EC0">
              <w:t>(72,063)</w:t>
            </w:r>
          </w:p>
        </w:tc>
        <w:tc>
          <w:tcPr>
            <w:tcW w:w="270" w:type="dxa"/>
          </w:tcPr>
          <w:p w14:paraId="6F444D4E" w14:textId="77777777" w:rsidR="001321EC" w:rsidRPr="00C32EC0" w:rsidRDefault="001321EC" w:rsidP="001321EC">
            <w:pPr>
              <w:pStyle w:val="acctfourfigures"/>
              <w:spacing w:line="240" w:lineRule="atLeast"/>
              <w:rPr>
                <w:sz w:val="20"/>
              </w:rPr>
            </w:pPr>
          </w:p>
        </w:tc>
        <w:tc>
          <w:tcPr>
            <w:tcW w:w="1170" w:type="dxa"/>
          </w:tcPr>
          <w:p w14:paraId="2A56ADA9" w14:textId="168F8511" w:rsidR="001321EC" w:rsidRPr="00C32EC0" w:rsidRDefault="00DF2518" w:rsidP="00C32EC0">
            <w:pPr>
              <w:tabs>
                <w:tab w:val="decimal" w:pos="987"/>
              </w:tabs>
              <w:ind w:right="-108"/>
            </w:pPr>
            <w:r w:rsidRPr="00C32EC0">
              <w:t>41,038</w:t>
            </w:r>
          </w:p>
        </w:tc>
        <w:tc>
          <w:tcPr>
            <w:tcW w:w="180" w:type="dxa"/>
            <w:vAlign w:val="bottom"/>
          </w:tcPr>
          <w:p w14:paraId="5A50FDD7" w14:textId="77777777" w:rsidR="001321EC" w:rsidRPr="00C32EC0" w:rsidRDefault="001321EC" w:rsidP="001321EC">
            <w:pPr>
              <w:pStyle w:val="acctfourfigures"/>
              <w:spacing w:line="240" w:lineRule="atLeast"/>
              <w:jc w:val="right"/>
              <w:rPr>
                <w:sz w:val="20"/>
              </w:rPr>
            </w:pPr>
          </w:p>
        </w:tc>
        <w:tc>
          <w:tcPr>
            <w:tcW w:w="1260" w:type="dxa"/>
          </w:tcPr>
          <w:p w14:paraId="70270BF3" w14:textId="2E050EF6" w:rsidR="001321EC" w:rsidRPr="00C32EC0" w:rsidRDefault="00DF2518" w:rsidP="00C32EC0">
            <w:pPr>
              <w:tabs>
                <w:tab w:val="decimal" w:pos="735"/>
              </w:tabs>
              <w:ind w:right="-108"/>
            </w:pPr>
            <w:r w:rsidRPr="00C32EC0">
              <w:t>-</w:t>
            </w:r>
          </w:p>
        </w:tc>
        <w:tc>
          <w:tcPr>
            <w:tcW w:w="180" w:type="dxa"/>
            <w:vAlign w:val="bottom"/>
          </w:tcPr>
          <w:p w14:paraId="3FE7B95A" w14:textId="77777777" w:rsidR="001321EC" w:rsidRPr="00C32EC0" w:rsidRDefault="001321EC" w:rsidP="001321EC">
            <w:pPr>
              <w:pStyle w:val="acctfourfigures"/>
              <w:tabs>
                <w:tab w:val="clear" w:pos="765"/>
                <w:tab w:val="decimal" w:pos="1057"/>
              </w:tabs>
              <w:spacing w:line="240" w:lineRule="atLeast"/>
              <w:ind w:right="-52"/>
              <w:jc w:val="right"/>
              <w:rPr>
                <w:sz w:val="20"/>
              </w:rPr>
            </w:pPr>
          </w:p>
        </w:tc>
        <w:tc>
          <w:tcPr>
            <w:tcW w:w="1440" w:type="dxa"/>
          </w:tcPr>
          <w:p w14:paraId="68B22423" w14:textId="1849C6EE" w:rsidR="001321EC" w:rsidRPr="00C32EC0" w:rsidRDefault="00DF2518" w:rsidP="00C32EC0">
            <w:pPr>
              <w:tabs>
                <w:tab w:val="decimal" w:pos="1095"/>
              </w:tabs>
              <w:ind w:right="-108"/>
            </w:pPr>
            <w:r w:rsidRPr="00C32EC0">
              <w:t>(31,025)</w:t>
            </w:r>
          </w:p>
        </w:tc>
      </w:tr>
      <w:tr w:rsidR="001321EC" w:rsidRPr="0069150E" w14:paraId="5DFE5D16" w14:textId="77777777" w:rsidTr="00427FA9">
        <w:trPr>
          <w:cantSplit/>
        </w:trPr>
        <w:tc>
          <w:tcPr>
            <w:tcW w:w="3701" w:type="dxa"/>
          </w:tcPr>
          <w:p w14:paraId="3543EEEC" w14:textId="77777777" w:rsidR="001321EC" w:rsidRPr="00A21C76" w:rsidRDefault="001321EC" w:rsidP="001321EC">
            <w:pPr>
              <w:spacing w:line="240" w:lineRule="atLeast"/>
              <w:ind w:left="180" w:hanging="180"/>
            </w:pPr>
            <w:r w:rsidRPr="00A21C76">
              <w:t>Derivatives</w:t>
            </w:r>
          </w:p>
        </w:tc>
        <w:tc>
          <w:tcPr>
            <w:tcW w:w="1249" w:type="dxa"/>
          </w:tcPr>
          <w:p w14:paraId="0A31A303" w14:textId="20DB90CA" w:rsidR="001321EC" w:rsidRPr="00C32EC0" w:rsidRDefault="001321EC" w:rsidP="00C32EC0">
            <w:pPr>
              <w:tabs>
                <w:tab w:val="decimal" w:pos="987"/>
              </w:tabs>
              <w:ind w:right="-108"/>
            </w:pPr>
            <w:r w:rsidRPr="00C32EC0">
              <w:t>(2</w:t>
            </w:r>
            <w:r w:rsidR="00D94F87" w:rsidRPr="00C32EC0">
              <w:t>0</w:t>
            </w:r>
            <w:r w:rsidRPr="00C32EC0">
              <w:t>,</w:t>
            </w:r>
            <w:r w:rsidR="00D94F87" w:rsidRPr="00C32EC0">
              <w:t>912</w:t>
            </w:r>
            <w:r w:rsidRPr="00C32EC0">
              <w:t>)</w:t>
            </w:r>
          </w:p>
        </w:tc>
        <w:tc>
          <w:tcPr>
            <w:tcW w:w="270" w:type="dxa"/>
          </w:tcPr>
          <w:p w14:paraId="2D476450" w14:textId="77777777" w:rsidR="001321EC" w:rsidRPr="00C32EC0" w:rsidRDefault="001321EC" w:rsidP="001321EC">
            <w:pPr>
              <w:pStyle w:val="acctfourfigures"/>
              <w:spacing w:line="240" w:lineRule="atLeast"/>
              <w:rPr>
                <w:sz w:val="20"/>
              </w:rPr>
            </w:pPr>
          </w:p>
        </w:tc>
        <w:tc>
          <w:tcPr>
            <w:tcW w:w="1170" w:type="dxa"/>
          </w:tcPr>
          <w:p w14:paraId="26E009B6" w14:textId="3233B255" w:rsidR="001321EC" w:rsidRPr="00C32EC0" w:rsidRDefault="00D37CF1" w:rsidP="00C32EC0">
            <w:pPr>
              <w:tabs>
                <w:tab w:val="decimal" w:pos="987"/>
              </w:tabs>
              <w:ind w:right="-108"/>
            </w:pPr>
            <w:r w:rsidRPr="00C32EC0">
              <w:t>(11,745)</w:t>
            </w:r>
          </w:p>
        </w:tc>
        <w:tc>
          <w:tcPr>
            <w:tcW w:w="180" w:type="dxa"/>
            <w:vAlign w:val="bottom"/>
          </w:tcPr>
          <w:p w14:paraId="7BE14AE1" w14:textId="77777777" w:rsidR="001321EC" w:rsidRPr="00C32EC0" w:rsidRDefault="001321EC" w:rsidP="001321EC">
            <w:pPr>
              <w:pStyle w:val="acctfourfigures"/>
              <w:spacing w:line="240" w:lineRule="atLeast"/>
              <w:jc w:val="right"/>
              <w:rPr>
                <w:sz w:val="20"/>
              </w:rPr>
            </w:pPr>
          </w:p>
        </w:tc>
        <w:tc>
          <w:tcPr>
            <w:tcW w:w="1260" w:type="dxa"/>
            <w:vAlign w:val="bottom"/>
          </w:tcPr>
          <w:p w14:paraId="0D0289AF" w14:textId="3CEA1B53" w:rsidR="001321EC" w:rsidRPr="00C32EC0" w:rsidRDefault="00D37CF1" w:rsidP="00C32EC0">
            <w:pPr>
              <w:tabs>
                <w:tab w:val="decimal" w:pos="987"/>
              </w:tabs>
              <w:ind w:right="-108"/>
            </w:pPr>
            <w:r w:rsidRPr="00C32EC0">
              <w:t>4,768</w:t>
            </w:r>
          </w:p>
        </w:tc>
        <w:tc>
          <w:tcPr>
            <w:tcW w:w="180" w:type="dxa"/>
            <w:vAlign w:val="bottom"/>
          </w:tcPr>
          <w:p w14:paraId="31378899" w14:textId="77777777" w:rsidR="001321EC" w:rsidRPr="00C32EC0" w:rsidRDefault="001321EC" w:rsidP="001321EC">
            <w:pPr>
              <w:pStyle w:val="acctfourfigures"/>
              <w:tabs>
                <w:tab w:val="clear" w:pos="765"/>
                <w:tab w:val="decimal" w:pos="1057"/>
              </w:tabs>
              <w:spacing w:line="240" w:lineRule="atLeast"/>
              <w:ind w:right="-52"/>
              <w:jc w:val="right"/>
              <w:rPr>
                <w:sz w:val="20"/>
              </w:rPr>
            </w:pPr>
          </w:p>
        </w:tc>
        <w:tc>
          <w:tcPr>
            <w:tcW w:w="1440" w:type="dxa"/>
          </w:tcPr>
          <w:p w14:paraId="0EAB5591" w14:textId="343CC471" w:rsidR="001321EC" w:rsidRPr="00C32EC0" w:rsidRDefault="00D37CF1" w:rsidP="00C32EC0">
            <w:pPr>
              <w:tabs>
                <w:tab w:val="decimal" w:pos="1095"/>
              </w:tabs>
              <w:ind w:right="-108"/>
            </w:pPr>
            <w:r w:rsidRPr="00C32EC0">
              <w:t>(27,889)</w:t>
            </w:r>
          </w:p>
        </w:tc>
      </w:tr>
      <w:tr w:rsidR="001321EC" w:rsidRPr="0069150E" w14:paraId="292EB342" w14:textId="77777777" w:rsidTr="00427FA9">
        <w:trPr>
          <w:cantSplit/>
        </w:trPr>
        <w:tc>
          <w:tcPr>
            <w:tcW w:w="3701" w:type="dxa"/>
          </w:tcPr>
          <w:p w14:paraId="53E08226" w14:textId="2F56F736" w:rsidR="001321EC" w:rsidRPr="00947DF1" w:rsidRDefault="001321EC" w:rsidP="001321EC">
            <w:pPr>
              <w:spacing w:line="240" w:lineRule="atLeast"/>
              <w:ind w:left="180" w:hanging="180"/>
            </w:pPr>
            <w:r w:rsidRPr="00947DF1">
              <w:t>Right-of-use assets</w:t>
            </w:r>
          </w:p>
        </w:tc>
        <w:tc>
          <w:tcPr>
            <w:tcW w:w="1249" w:type="dxa"/>
          </w:tcPr>
          <w:p w14:paraId="66EDDFA4" w14:textId="3D14DCBD" w:rsidR="001321EC" w:rsidRPr="00C32EC0" w:rsidRDefault="001321EC" w:rsidP="00C32EC0">
            <w:pPr>
              <w:tabs>
                <w:tab w:val="decimal" w:pos="987"/>
              </w:tabs>
              <w:ind w:right="-108"/>
            </w:pPr>
            <w:r w:rsidRPr="00C32EC0">
              <w:t>(16</w:t>
            </w:r>
            <w:r w:rsidR="00D94F87" w:rsidRPr="00C32EC0">
              <w:t>7</w:t>
            </w:r>
            <w:r w:rsidRPr="00C32EC0">
              <w:t>,0</w:t>
            </w:r>
            <w:r w:rsidR="00D94F87" w:rsidRPr="00C32EC0">
              <w:t>9</w:t>
            </w:r>
            <w:r w:rsidRPr="00C32EC0">
              <w:t>9)</w:t>
            </w:r>
          </w:p>
        </w:tc>
        <w:tc>
          <w:tcPr>
            <w:tcW w:w="270" w:type="dxa"/>
          </w:tcPr>
          <w:p w14:paraId="4EA98FBD" w14:textId="77777777" w:rsidR="001321EC" w:rsidRPr="00C32EC0" w:rsidRDefault="001321EC" w:rsidP="001321EC">
            <w:pPr>
              <w:pStyle w:val="acctfourfigures"/>
              <w:spacing w:line="240" w:lineRule="atLeast"/>
              <w:rPr>
                <w:sz w:val="20"/>
              </w:rPr>
            </w:pPr>
          </w:p>
        </w:tc>
        <w:tc>
          <w:tcPr>
            <w:tcW w:w="1170" w:type="dxa"/>
          </w:tcPr>
          <w:p w14:paraId="59FC147C" w14:textId="3981BDF0" w:rsidR="001321EC" w:rsidRPr="00C32EC0" w:rsidRDefault="00DF2518" w:rsidP="00C32EC0">
            <w:pPr>
              <w:tabs>
                <w:tab w:val="decimal" w:pos="987"/>
              </w:tabs>
              <w:ind w:right="-108"/>
            </w:pPr>
            <w:r w:rsidRPr="00C32EC0">
              <w:t>21,10</w:t>
            </w:r>
            <w:r w:rsidR="006F68DA" w:rsidRPr="00C32EC0">
              <w:t>7</w:t>
            </w:r>
          </w:p>
        </w:tc>
        <w:tc>
          <w:tcPr>
            <w:tcW w:w="180" w:type="dxa"/>
            <w:vAlign w:val="bottom"/>
          </w:tcPr>
          <w:p w14:paraId="36AAB62F" w14:textId="77777777" w:rsidR="001321EC" w:rsidRPr="00C32EC0" w:rsidRDefault="001321EC" w:rsidP="001321EC">
            <w:pPr>
              <w:pStyle w:val="acctfourfigures"/>
              <w:spacing w:line="240" w:lineRule="atLeast"/>
              <w:jc w:val="right"/>
              <w:rPr>
                <w:sz w:val="20"/>
              </w:rPr>
            </w:pPr>
          </w:p>
        </w:tc>
        <w:tc>
          <w:tcPr>
            <w:tcW w:w="1260" w:type="dxa"/>
            <w:vAlign w:val="bottom"/>
          </w:tcPr>
          <w:p w14:paraId="4E1BFA72" w14:textId="131BB395" w:rsidR="001321EC" w:rsidRPr="00C32EC0" w:rsidRDefault="00DF2518" w:rsidP="00C32EC0">
            <w:pPr>
              <w:tabs>
                <w:tab w:val="decimal" w:pos="735"/>
              </w:tabs>
              <w:ind w:right="-108"/>
            </w:pPr>
            <w:r w:rsidRPr="00C32EC0">
              <w:t>-</w:t>
            </w:r>
          </w:p>
        </w:tc>
        <w:tc>
          <w:tcPr>
            <w:tcW w:w="180" w:type="dxa"/>
            <w:vAlign w:val="bottom"/>
          </w:tcPr>
          <w:p w14:paraId="2263CB4C" w14:textId="77777777" w:rsidR="001321EC" w:rsidRPr="00C32EC0" w:rsidRDefault="001321EC" w:rsidP="001321EC">
            <w:pPr>
              <w:pStyle w:val="acctfourfigures"/>
              <w:tabs>
                <w:tab w:val="clear" w:pos="765"/>
                <w:tab w:val="decimal" w:pos="1057"/>
              </w:tabs>
              <w:spacing w:line="240" w:lineRule="atLeast"/>
              <w:ind w:right="-52"/>
              <w:jc w:val="right"/>
              <w:rPr>
                <w:sz w:val="20"/>
              </w:rPr>
            </w:pPr>
          </w:p>
        </w:tc>
        <w:tc>
          <w:tcPr>
            <w:tcW w:w="1440" w:type="dxa"/>
          </w:tcPr>
          <w:p w14:paraId="697ADAF4" w14:textId="1F87B964" w:rsidR="001321EC" w:rsidRPr="00C32EC0" w:rsidRDefault="00DF2518" w:rsidP="00C32EC0">
            <w:pPr>
              <w:tabs>
                <w:tab w:val="decimal" w:pos="1095"/>
              </w:tabs>
              <w:ind w:right="-108"/>
            </w:pPr>
            <w:r w:rsidRPr="00C32EC0">
              <w:t>(145,99</w:t>
            </w:r>
            <w:r w:rsidR="006F68DA" w:rsidRPr="00C32EC0">
              <w:t>2</w:t>
            </w:r>
            <w:r w:rsidRPr="00C32EC0">
              <w:t>)</w:t>
            </w:r>
          </w:p>
        </w:tc>
      </w:tr>
      <w:tr w:rsidR="001321EC" w:rsidRPr="0069150E" w14:paraId="4218C334" w14:textId="77777777" w:rsidTr="00427FA9">
        <w:trPr>
          <w:cantSplit/>
        </w:trPr>
        <w:tc>
          <w:tcPr>
            <w:tcW w:w="3701" w:type="dxa"/>
          </w:tcPr>
          <w:p w14:paraId="024604CA" w14:textId="77777777" w:rsidR="001321EC" w:rsidRPr="00947DF1" w:rsidRDefault="001321EC" w:rsidP="001321EC">
            <w:pPr>
              <w:tabs>
                <w:tab w:val="center" w:pos="1833"/>
              </w:tabs>
              <w:spacing w:line="240" w:lineRule="atLeast"/>
              <w:ind w:left="180" w:hanging="180"/>
            </w:pPr>
            <w:r w:rsidRPr="00947DF1">
              <w:t>Others</w:t>
            </w:r>
          </w:p>
        </w:tc>
        <w:tc>
          <w:tcPr>
            <w:tcW w:w="1249" w:type="dxa"/>
          </w:tcPr>
          <w:p w14:paraId="53326D28" w14:textId="3A4E881E" w:rsidR="001321EC" w:rsidRPr="00C32EC0" w:rsidRDefault="001321EC" w:rsidP="00C32EC0">
            <w:pPr>
              <w:tabs>
                <w:tab w:val="decimal" w:pos="987"/>
              </w:tabs>
              <w:ind w:right="-108"/>
            </w:pPr>
            <w:r w:rsidRPr="00C32EC0">
              <w:t>(</w:t>
            </w:r>
            <w:r w:rsidR="00D94F87" w:rsidRPr="00C32EC0">
              <w:t>15,479</w:t>
            </w:r>
            <w:r w:rsidRPr="00C32EC0">
              <w:t>)</w:t>
            </w:r>
          </w:p>
        </w:tc>
        <w:tc>
          <w:tcPr>
            <w:tcW w:w="270" w:type="dxa"/>
          </w:tcPr>
          <w:p w14:paraId="50928514" w14:textId="77777777" w:rsidR="001321EC" w:rsidRPr="00C32EC0" w:rsidRDefault="001321EC" w:rsidP="001321EC">
            <w:pPr>
              <w:pStyle w:val="acctfourfigures"/>
              <w:spacing w:line="240" w:lineRule="atLeast"/>
              <w:rPr>
                <w:sz w:val="20"/>
              </w:rPr>
            </w:pPr>
          </w:p>
        </w:tc>
        <w:tc>
          <w:tcPr>
            <w:tcW w:w="1170" w:type="dxa"/>
          </w:tcPr>
          <w:p w14:paraId="2008302D" w14:textId="29795029" w:rsidR="001321EC" w:rsidRPr="00C32EC0" w:rsidRDefault="00DF2518" w:rsidP="00C32EC0">
            <w:pPr>
              <w:tabs>
                <w:tab w:val="decimal" w:pos="987"/>
              </w:tabs>
              <w:ind w:right="-108"/>
            </w:pPr>
            <w:r w:rsidRPr="00C32EC0">
              <w:t>15,479</w:t>
            </w:r>
          </w:p>
        </w:tc>
        <w:tc>
          <w:tcPr>
            <w:tcW w:w="180" w:type="dxa"/>
            <w:vAlign w:val="bottom"/>
          </w:tcPr>
          <w:p w14:paraId="752CF501" w14:textId="77777777" w:rsidR="001321EC" w:rsidRPr="00C32EC0" w:rsidRDefault="001321EC" w:rsidP="001321EC">
            <w:pPr>
              <w:pStyle w:val="acctfourfigures"/>
              <w:spacing w:line="240" w:lineRule="atLeast"/>
              <w:jc w:val="right"/>
              <w:rPr>
                <w:sz w:val="20"/>
              </w:rPr>
            </w:pPr>
          </w:p>
        </w:tc>
        <w:tc>
          <w:tcPr>
            <w:tcW w:w="1260" w:type="dxa"/>
            <w:vAlign w:val="bottom"/>
          </w:tcPr>
          <w:p w14:paraId="58C00C37" w14:textId="28C52828" w:rsidR="001321EC" w:rsidRPr="00C32EC0" w:rsidRDefault="00DF2518" w:rsidP="00C32EC0">
            <w:pPr>
              <w:tabs>
                <w:tab w:val="decimal" w:pos="735"/>
              </w:tabs>
              <w:ind w:right="-108"/>
            </w:pPr>
            <w:r w:rsidRPr="00C32EC0">
              <w:t>-</w:t>
            </w:r>
          </w:p>
        </w:tc>
        <w:tc>
          <w:tcPr>
            <w:tcW w:w="180" w:type="dxa"/>
            <w:vAlign w:val="bottom"/>
          </w:tcPr>
          <w:p w14:paraId="482BD064" w14:textId="77777777" w:rsidR="001321EC" w:rsidRPr="00C32EC0" w:rsidRDefault="001321EC" w:rsidP="001321EC">
            <w:pPr>
              <w:pStyle w:val="acctfourfigures"/>
              <w:tabs>
                <w:tab w:val="clear" w:pos="765"/>
                <w:tab w:val="decimal" w:pos="1057"/>
              </w:tabs>
              <w:spacing w:line="240" w:lineRule="atLeast"/>
              <w:ind w:right="-52"/>
              <w:jc w:val="right"/>
              <w:rPr>
                <w:sz w:val="20"/>
              </w:rPr>
            </w:pPr>
          </w:p>
        </w:tc>
        <w:tc>
          <w:tcPr>
            <w:tcW w:w="1440" w:type="dxa"/>
          </w:tcPr>
          <w:p w14:paraId="01B97060" w14:textId="2EA255E2" w:rsidR="001321EC" w:rsidRPr="00C32EC0" w:rsidRDefault="00DF2518" w:rsidP="00C32EC0">
            <w:pPr>
              <w:tabs>
                <w:tab w:val="decimal" w:pos="825"/>
              </w:tabs>
              <w:ind w:right="-108"/>
            </w:pPr>
            <w:r w:rsidRPr="00C32EC0">
              <w:t>-</w:t>
            </w:r>
          </w:p>
        </w:tc>
      </w:tr>
      <w:tr w:rsidR="001321EC" w:rsidRPr="0069150E" w14:paraId="7BA445D3" w14:textId="77777777" w:rsidTr="009367FC">
        <w:trPr>
          <w:cantSplit/>
        </w:trPr>
        <w:tc>
          <w:tcPr>
            <w:tcW w:w="3701" w:type="dxa"/>
          </w:tcPr>
          <w:p w14:paraId="4B0581CD" w14:textId="77777777" w:rsidR="001321EC" w:rsidRPr="00947DF1" w:rsidRDefault="001321EC" w:rsidP="001321EC">
            <w:pPr>
              <w:spacing w:line="240" w:lineRule="atLeast"/>
              <w:rPr>
                <w:b/>
                <w:bCs/>
              </w:rPr>
            </w:pPr>
            <w:r w:rsidRPr="00947DF1">
              <w:rPr>
                <w:b/>
                <w:bCs/>
              </w:rPr>
              <w:t>Total</w:t>
            </w:r>
          </w:p>
        </w:tc>
        <w:tc>
          <w:tcPr>
            <w:tcW w:w="1249" w:type="dxa"/>
            <w:tcBorders>
              <w:top w:val="single" w:sz="4" w:space="0" w:color="auto"/>
              <w:bottom w:val="single" w:sz="4" w:space="0" w:color="auto"/>
            </w:tcBorders>
            <w:vAlign w:val="bottom"/>
          </w:tcPr>
          <w:p w14:paraId="2D517322" w14:textId="19A175B9" w:rsidR="001321EC" w:rsidRPr="00C32EC0" w:rsidRDefault="001321EC" w:rsidP="00C32EC0">
            <w:pPr>
              <w:tabs>
                <w:tab w:val="decimal" w:pos="987"/>
              </w:tabs>
              <w:ind w:right="-108"/>
              <w:rPr>
                <w:b/>
                <w:bCs/>
              </w:rPr>
            </w:pPr>
            <w:r w:rsidRPr="00C32EC0">
              <w:rPr>
                <w:b/>
                <w:bCs/>
              </w:rPr>
              <w:t>(35</w:t>
            </w:r>
            <w:r w:rsidR="00D94F87" w:rsidRPr="00C32EC0">
              <w:rPr>
                <w:b/>
                <w:bCs/>
              </w:rPr>
              <w:t>0</w:t>
            </w:r>
            <w:r w:rsidRPr="00C32EC0">
              <w:rPr>
                <w:b/>
                <w:bCs/>
              </w:rPr>
              <w:t>,</w:t>
            </w:r>
            <w:r w:rsidR="00D94F87" w:rsidRPr="00C32EC0">
              <w:rPr>
                <w:b/>
                <w:bCs/>
              </w:rPr>
              <w:t>526</w:t>
            </w:r>
            <w:r w:rsidRPr="00C32EC0">
              <w:rPr>
                <w:b/>
                <w:bCs/>
              </w:rPr>
              <w:t>)</w:t>
            </w:r>
          </w:p>
        </w:tc>
        <w:tc>
          <w:tcPr>
            <w:tcW w:w="270" w:type="dxa"/>
          </w:tcPr>
          <w:p w14:paraId="28BABB24" w14:textId="77777777" w:rsidR="001321EC" w:rsidRPr="00C32EC0" w:rsidRDefault="001321EC" w:rsidP="001321EC">
            <w:pPr>
              <w:pStyle w:val="acctfourfigures"/>
              <w:spacing w:line="240" w:lineRule="atLeast"/>
              <w:rPr>
                <w:b/>
                <w:bCs/>
                <w:sz w:val="20"/>
              </w:rPr>
            </w:pPr>
          </w:p>
        </w:tc>
        <w:tc>
          <w:tcPr>
            <w:tcW w:w="1170" w:type="dxa"/>
            <w:tcBorders>
              <w:top w:val="single" w:sz="4" w:space="0" w:color="auto"/>
              <w:bottom w:val="single" w:sz="4" w:space="0" w:color="auto"/>
            </w:tcBorders>
            <w:vAlign w:val="bottom"/>
          </w:tcPr>
          <w:p w14:paraId="1EAA1B1D" w14:textId="2D69EDE3" w:rsidR="001321EC" w:rsidRPr="00C32EC0" w:rsidRDefault="00947DF1" w:rsidP="00C32EC0">
            <w:pPr>
              <w:tabs>
                <w:tab w:val="decimal" w:pos="987"/>
              </w:tabs>
              <w:ind w:right="-108"/>
              <w:rPr>
                <w:b/>
                <w:bCs/>
              </w:rPr>
            </w:pPr>
            <w:r w:rsidRPr="00C32EC0">
              <w:rPr>
                <w:b/>
                <w:bCs/>
              </w:rPr>
              <w:t>(171,77</w:t>
            </w:r>
            <w:r w:rsidR="006F68DA" w:rsidRPr="00C32EC0">
              <w:rPr>
                <w:b/>
                <w:bCs/>
              </w:rPr>
              <w:t>5</w:t>
            </w:r>
            <w:r w:rsidRPr="00C32EC0">
              <w:rPr>
                <w:b/>
                <w:bCs/>
              </w:rPr>
              <w:t>)</w:t>
            </w:r>
          </w:p>
        </w:tc>
        <w:tc>
          <w:tcPr>
            <w:tcW w:w="180" w:type="dxa"/>
            <w:vAlign w:val="bottom"/>
          </w:tcPr>
          <w:p w14:paraId="7EDEE280" w14:textId="77777777" w:rsidR="001321EC" w:rsidRPr="00C32EC0" w:rsidRDefault="001321EC" w:rsidP="001321EC">
            <w:pPr>
              <w:pStyle w:val="acctfourfigures"/>
              <w:spacing w:line="240" w:lineRule="atLeast"/>
              <w:jc w:val="right"/>
              <w:rPr>
                <w:b/>
                <w:bCs/>
                <w:sz w:val="20"/>
              </w:rPr>
            </w:pPr>
          </w:p>
        </w:tc>
        <w:tc>
          <w:tcPr>
            <w:tcW w:w="1260" w:type="dxa"/>
            <w:tcBorders>
              <w:top w:val="single" w:sz="4" w:space="0" w:color="auto"/>
              <w:bottom w:val="single" w:sz="4" w:space="0" w:color="auto"/>
            </w:tcBorders>
            <w:vAlign w:val="bottom"/>
          </w:tcPr>
          <w:p w14:paraId="47A446D4" w14:textId="0C1A0FC3" w:rsidR="001321EC" w:rsidRPr="00C32EC0" w:rsidRDefault="00947DF1" w:rsidP="00C32EC0">
            <w:pPr>
              <w:tabs>
                <w:tab w:val="decimal" w:pos="987"/>
              </w:tabs>
              <w:ind w:right="-108"/>
              <w:rPr>
                <w:b/>
                <w:bCs/>
                <w:cs/>
              </w:rPr>
            </w:pPr>
            <w:r w:rsidRPr="00C32EC0">
              <w:rPr>
                <w:b/>
                <w:bCs/>
              </w:rPr>
              <w:t>41,03</w:t>
            </w:r>
            <w:r w:rsidR="00214517" w:rsidRPr="00C32EC0">
              <w:rPr>
                <w:b/>
                <w:bCs/>
              </w:rPr>
              <w:t>0</w:t>
            </w:r>
          </w:p>
        </w:tc>
        <w:tc>
          <w:tcPr>
            <w:tcW w:w="180" w:type="dxa"/>
            <w:vAlign w:val="bottom"/>
          </w:tcPr>
          <w:p w14:paraId="3E730144" w14:textId="77777777" w:rsidR="001321EC" w:rsidRPr="00C32EC0" w:rsidRDefault="001321EC" w:rsidP="001321EC">
            <w:pPr>
              <w:pStyle w:val="acctfourfigures"/>
              <w:tabs>
                <w:tab w:val="clear" w:pos="765"/>
                <w:tab w:val="decimal" w:pos="1057"/>
              </w:tabs>
              <w:spacing w:line="240" w:lineRule="atLeast"/>
              <w:ind w:right="-52"/>
              <w:jc w:val="right"/>
              <w:rPr>
                <w:b/>
                <w:bCs/>
                <w:sz w:val="20"/>
              </w:rPr>
            </w:pPr>
          </w:p>
        </w:tc>
        <w:tc>
          <w:tcPr>
            <w:tcW w:w="1440" w:type="dxa"/>
            <w:tcBorders>
              <w:top w:val="single" w:sz="4" w:space="0" w:color="auto"/>
              <w:bottom w:val="single" w:sz="4" w:space="0" w:color="auto"/>
            </w:tcBorders>
            <w:vAlign w:val="bottom"/>
          </w:tcPr>
          <w:p w14:paraId="5CEFEEAD" w14:textId="0C3CC5CE" w:rsidR="001321EC" w:rsidRPr="00C32EC0" w:rsidRDefault="00947DF1" w:rsidP="00C32EC0">
            <w:pPr>
              <w:tabs>
                <w:tab w:val="decimal" w:pos="1095"/>
              </w:tabs>
              <w:ind w:right="-108"/>
              <w:rPr>
                <w:b/>
                <w:bCs/>
              </w:rPr>
            </w:pPr>
            <w:r w:rsidRPr="00C32EC0">
              <w:rPr>
                <w:b/>
                <w:bCs/>
              </w:rPr>
              <w:t>(481,27</w:t>
            </w:r>
            <w:r w:rsidR="006F68DA" w:rsidRPr="00C32EC0">
              <w:rPr>
                <w:b/>
                <w:bCs/>
              </w:rPr>
              <w:t>1</w:t>
            </w:r>
            <w:r w:rsidRPr="00C32EC0">
              <w:rPr>
                <w:b/>
                <w:bCs/>
              </w:rPr>
              <w:t>)</w:t>
            </w:r>
          </w:p>
        </w:tc>
      </w:tr>
      <w:tr w:rsidR="001321EC" w:rsidRPr="0069150E" w14:paraId="08746E6E" w14:textId="77777777" w:rsidTr="009367FC">
        <w:trPr>
          <w:cantSplit/>
        </w:trPr>
        <w:tc>
          <w:tcPr>
            <w:tcW w:w="3701" w:type="dxa"/>
          </w:tcPr>
          <w:p w14:paraId="6817ADD4" w14:textId="69A7F0E1" w:rsidR="001321EC" w:rsidRPr="00947DF1" w:rsidRDefault="001321EC" w:rsidP="001321EC">
            <w:pPr>
              <w:spacing w:line="240" w:lineRule="atLeast"/>
              <w:rPr>
                <w:b/>
                <w:bCs/>
              </w:rPr>
            </w:pPr>
            <w:r w:rsidRPr="00947DF1">
              <w:rPr>
                <w:b/>
                <w:bCs/>
              </w:rPr>
              <w:t>Net</w:t>
            </w:r>
          </w:p>
        </w:tc>
        <w:tc>
          <w:tcPr>
            <w:tcW w:w="1249" w:type="dxa"/>
            <w:tcBorders>
              <w:top w:val="single" w:sz="4" w:space="0" w:color="auto"/>
              <w:bottom w:val="double" w:sz="4" w:space="0" w:color="auto"/>
            </w:tcBorders>
            <w:vAlign w:val="bottom"/>
          </w:tcPr>
          <w:p w14:paraId="6F7499B8" w14:textId="7A0083D9" w:rsidR="001321EC" w:rsidRPr="00C32EC0" w:rsidRDefault="001321EC" w:rsidP="00C32EC0">
            <w:pPr>
              <w:tabs>
                <w:tab w:val="decimal" w:pos="987"/>
              </w:tabs>
              <w:ind w:right="-108"/>
              <w:rPr>
                <w:b/>
                <w:bCs/>
              </w:rPr>
            </w:pPr>
            <w:r w:rsidRPr="00C32EC0">
              <w:rPr>
                <w:b/>
                <w:bCs/>
              </w:rPr>
              <w:t>1,</w:t>
            </w:r>
            <w:r w:rsidR="00D94F87" w:rsidRPr="00C32EC0">
              <w:rPr>
                <w:b/>
                <w:bCs/>
              </w:rPr>
              <w:t>634</w:t>
            </w:r>
            <w:r w:rsidRPr="00C32EC0">
              <w:rPr>
                <w:b/>
                <w:bCs/>
              </w:rPr>
              <w:t>,</w:t>
            </w:r>
            <w:r w:rsidR="00D94F87" w:rsidRPr="00C32EC0">
              <w:rPr>
                <w:b/>
                <w:bCs/>
              </w:rPr>
              <w:t>786</w:t>
            </w:r>
          </w:p>
        </w:tc>
        <w:tc>
          <w:tcPr>
            <w:tcW w:w="270" w:type="dxa"/>
          </w:tcPr>
          <w:p w14:paraId="673A23C6" w14:textId="77777777" w:rsidR="001321EC" w:rsidRPr="00C32EC0" w:rsidRDefault="001321EC" w:rsidP="001321EC">
            <w:pPr>
              <w:pStyle w:val="acctfourfigures"/>
              <w:spacing w:line="240" w:lineRule="atLeast"/>
              <w:rPr>
                <w:b/>
                <w:bCs/>
                <w:sz w:val="20"/>
              </w:rPr>
            </w:pPr>
          </w:p>
        </w:tc>
        <w:tc>
          <w:tcPr>
            <w:tcW w:w="1170" w:type="dxa"/>
            <w:tcBorders>
              <w:top w:val="single" w:sz="4" w:space="0" w:color="auto"/>
              <w:bottom w:val="double" w:sz="4" w:space="0" w:color="auto"/>
            </w:tcBorders>
            <w:vAlign w:val="bottom"/>
          </w:tcPr>
          <w:p w14:paraId="3C7B4D8E" w14:textId="3E4CC313" w:rsidR="001321EC" w:rsidRPr="00C32EC0" w:rsidRDefault="00947DF1" w:rsidP="00C32EC0">
            <w:pPr>
              <w:tabs>
                <w:tab w:val="decimal" w:pos="987"/>
              </w:tabs>
              <w:ind w:right="-108"/>
              <w:rPr>
                <w:b/>
                <w:bCs/>
              </w:rPr>
            </w:pPr>
            <w:r w:rsidRPr="00C32EC0">
              <w:rPr>
                <w:b/>
                <w:bCs/>
              </w:rPr>
              <w:t>56,25</w:t>
            </w:r>
            <w:r w:rsidR="006F68DA" w:rsidRPr="00C32EC0">
              <w:rPr>
                <w:b/>
                <w:bCs/>
              </w:rPr>
              <w:t>2</w:t>
            </w:r>
          </w:p>
        </w:tc>
        <w:tc>
          <w:tcPr>
            <w:tcW w:w="180" w:type="dxa"/>
            <w:vAlign w:val="bottom"/>
          </w:tcPr>
          <w:p w14:paraId="615B0644" w14:textId="77777777" w:rsidR="001321EC" w:rsidRPr="00C32EC0" w:rsidRDefault="001321EC" w:rsidP="001321EC">
            <w:pPr>
              <w:pStyle w:val="acctfourfigures"/>
              <w:spacing w:line="240" w:lineRule="atLeast"/>
              <w:jc w:val="right"/>
              <w:rPr>
                <w:b/>
                <w:bCs/>
                <w:sz w:val="20"/>
              </w:rPr>
            </w:pPr>
          </w:p>
        </w:tc>
        <w:tc>
          <w:tcPr>
            <w:tcW w:w="1260" w:type="dxa"/>
            <w:tcBorders>
              <w:top w:val="single" w:sz="4" w:space="0" w:color="auto"/>
              <w:bottom w:val="double" w:sz="4" w:space="0" w:color="auto"/>
            </w:tcBorders>
            <w:vAlign w:val="bottom"/>
          </w:tcPr>
          <w:p w14:paraId="7C0C5C0E" w14:textId="2C318420" w:rsidR="001321EC" w:rsidRPr="00C32EC0" w:rsidRDefault="00947DF1" w:rsidP="00C32EC0">
            <w:pPr>
              <w:tabs>
                <w:tab w:val="decimal" w:pos="987"/>
              </w:tabs>
              <w:ind w:right="-108"/>
              <w:rPr>
                <w:b/>
                <w:bCs/>
              </w:rPr>
            </w:pPr>
            <w:r w:rsidRPr="00C32EC0">
              <w:rPr>
                <w:b/>
                <w:bCs/>
              </w:rPr>
              <w:t>48,32</w:t>
            </w:r>
            <w:r w:rsidR="00214517" w:rsidRPr="00C32EC0">
              <w:rPr>
                <w:b/>
                <w:bCs/>
              </w:rPr>
              <w:t>6</w:t>
            </w:r>
          </w:p>
        </w:tc>
        <w:tc>
          <w:tcPr>
            <w:tcW w:w="180" w:type="dxa"/>
            <w:vAlign w:val="bottom"/>
          </w:tcPr>
          <w:p w14:paraId="1C060719" w14:textId="77777777" w:rsidR="001321EC" w:rsidRPr="00C32EC0" w:rsidRDefault="001321EC" w:rsidP="001321EC">
            <w:pPr>
              <w:pStyle w:val="acctfourfigures"/>
              <w:tabs>
                <w:tab w:val="clear" w:pos="765"/>
                <w:tab w:val="decimal" w:pos="1064"/>
              </w:tabs>
              <w:spacing w:line="240" w:lineRule="atLeast"/>
              <w:ind w:right="11"/>
              <w:jc w:val="right"/>
              <w:rPr>
                <w:b/>
                <w:bCs/>
                <w:sz w:val="20"/>
              </w:rPr>
            </w:pPr>
          </w:p>
        </w:tc>
        <w:tc>
          <w:tcPr>
            <w:tcW w:w="1440" w:type="dxa"/>
            <w:tcBorders>
              <w:top w:val="single" w:sz="4" w:space="0" w:color="auto"/>
              <w:bottom w:val="double" w:sz="4" w:space="0" w:color="auto"/>
            </w:tcBorders>
            <w:vAlign w:val="bottom"/>
          </w:tcPr>
          <w:p w14:paraId="5640A12F" w14:textId="3AAF72A7" w:rsidR="001321EC" w:rsidRPr="00C32EC0" w:rsidRDefault="00947DF1" w:rsidP="00C32EC0">
            <w:pPr>
              <w:tabs>
                <w:tab w:val="decimal" w:pos="1095"/>
              </w:tabs>
              <w:ind w:right="-108"/>
              <w:rPr>
                <w:b/>
                <w:bCs/>
              </w:rPr>
            </w:pPr>
            <w:r w:rsidRPr="00C32EC0">
              <w:rPr>
                <w:b/>
                <w:bCs/>
              </w:rPr>
              <w:t>1,739,36</w:t>
            </w:r>
            <w:r w:rsidR="006F68DA" w:rsidRPr="00C32EC0">
              <w:rPr>
                <w:b/>
                <w:bCs/>
              </w:rPr>
              <w:t>4</w:t>
            </w:r>
          </w:p>
        </w:tc>
      </w:tr>
    </w:tbl>
    <w:p w14:paraId="319C2DFF" w14:textId="61D5989E" w:rsidR="00122E6D" w:rsidRPr="0069150E" w:rsidRDefault="00122E6D">
      <w:pPr>
        <w:jc w:val="left"/>
        <w:rPr>
          <w:highlight w:val="yellow"/>
        </w:rPr>
      </w:pPr>
    </w:p>
    <w:tbl>
      <w:tblPr>
        <w:tblW w:w="9450" w:type="dxa"/>
        <w:tblInd w:w="450" w:type="dxa"/>
        <w:tblLayout w:type="fixed"/>
        <w:tblCellMar>
          <w:left w:w="79" w:type="dxa"/>
          <w:right w:w="79" w:type="dxa"/>
        </w:tblCellMar>
        <w:tblLook w:val="0000" w:firstRow="0" w:lastRow="0" w:firstColumn="0" w:lastColumn="0" w:noHBand="0" w:noVBand="0"/>
      </w:tblPr>
      <w:tblGrid>
        <w:gridCol w:w="3701"/>
        <w:gridCol w:w="1249"/>
        <w:gridCol w:w="270"/>
        <w:gridCol w:w="1170"/>
        <w:gridCol w:w="180"/>
        <w:gridCol w:w="1260"/>
        <w:gridCol w:w="180"/>
        <w:gridCol w:w="1440"/>
      </w:tblGrid>
      <w:tr w:rsidR="002B05A3" w:rsidRPr="0069150E" w14:paraId="76E1933A" w14:textId="77777777" w:rsidTr="00502BD2">
        <w:trPr>
          <w:cantSplit/>
          <w:tblHeader/>
        </w:trPr>
        <w:tc>
          <w:tcPr>
            <w:tcW w:w="3701" w:type="dxa"/>
          </w:tcPr>
          <w:p w14:paraId="1CFA4811" w14:textId="77777777" w:rsidR="002B05A3" w:rsidRPr="00195D6D" w:rsidRDefault="002B05A3" w:rsidP="00502BD2">
            <w:pPr>
              <w:pStyle w:val="acctfourfigures"/>
              <w:spacing w:line="240" w:lineRule="atLeast"/>
              <w:rPr>
                <w:i/>
                <w:iCs/>
                <w:color w:val="0000FF"/>
                <w:sz w:val="20"/>
              </w:rPr>
            </w:pPr>
          </w:p>
        </w:tc>
        <w:tc>
          <w:tcPr>
            <w:tcW w:w="5749" w:type="dxa"/>
            <w:gridSpan w:val="7"/>
            <w:vAlign w:val="bottom"/>
          </w:tcPr>
          <w:p w14:paraId="48AB8386" w14:textId="77777777" w:rsidR="002B05A3" w:rsidRPr="00195D6D" w:rsidRDefault="002B05A3" w:rsidP="00502BD2">
            <w:pPr>
              <w:pStyle w:val="acctcolumnheading"/>
              <w:spacing w:after="0" w:line="240" w:lineRule="atLeast"/>
              <w:ind w:left="-79" w:right="-79"/>
              <w:rPr>
                <w:b/>
                <w:bCs/>
                <w:sz w:val="20"/>
              </w:rPr>
            </w:pPr>
            <w:r w:rsidRPr="00195D6D">
              <w:rPr>
                <w:b/>
                <w:bCs/>
                <w:sz w:val="20"/>
              </w:rPr>
              <w:t>Consolidated financial statements</w:t>
            </w:r>
          </w:p>
        </w:tc>
      </w:tr>
      <w:tr w:rsidR="002B05A3" w:rsidRPr="0069150E" w14:paraId="21058182" w14:textId="77777777" w:rsidTr="00502BD2">
        <w:trPr>
          <w:cantSplit/>
          <w:tblHeader/>
        </w:trPr>
        <w:tc>
          <w:tcPr>
            <w:tcW w:w="3701" w:type="dxa"/>
          </w:tcPr>
          <w:p w14:paraId="46DA1952" w14:textId="77777777" w:rsidR="002B05A3" w:rsidRPr="00195D6D" w:rsidRDefault="002B05A3" w:rsidP="00502BD2">
            <w:pPr>
              <w:pStyle w:val="acctfourfigures"/>
              <w:spacing w:line="240" w:lineRule="atLeast"/>
              <w:rPr>
                <w:i/>
                <w:iCs/>
                <w:color w:val="0000FF"/>
                <w:sz w:val="20"/>
              </w:rPr>
            </w:pPr>
          </w:p>
        </w:tc>
        <w:tc>
          <w:tcPr>
            <w:tcW w:w="1249" w:type="dxa"/>
            <w:vAlign w:val="bottom"/>
          </w:tcPr>
          <w:p w14:paraId="380A455E" w14:textId="77777777" w:rsidR="002B05A3" w:rsidRPr="00195D6D" w:rsidRDefault="002B05A3" w:rsidP="00502BD2">
            <w:pPr>
              <w:pStyle w:val="acctcolumnheading"/>
              <w:spacing w:after="0" w:line="240" w:lineRule="atLeast"/>
              <w:rPr>
                <w:b/>
                <w:bCs/>
                <w:sz w:val="20"/>
              </w:rPr>
            </w:pPr>
          </w:p>
        </w:tc>
        <w:tc>
          <w:tcPr>
            <w:tcW w:w="270" w:type="dxa"/>
            <w:vAlign w:val="bottom"/>
          </w:tcPr>
          <w:p w14:paraId="7D13F42C" w14:textId="77777777" w:rsidR="002B05A3" w:rsidRPr="00195D6D" w:rsidRDefault="002B05A3" w:rsidP="00502BD2">
            <w:pPr>
              <w:pStyle w:val="acctcolumnheading"/>
              <w:spacing w:after="0" w:line="240" w:lineRule="atLeast"/>
              <w:rPr>
                <w:sz w:val="20"/>
              </w:rPr>
            </w:pPr>
          </w:p>
        </w:tc>
        <w:tc>
          <w:tcPr>
            <w:tcW w:w="2610" w:type="dxa"/>
            <w:gridSpan w:val="3"/>
            <w:tcBorders>
              <w:bottom w:val="single" w:sz="4" w:space="0" w:color="auto"/>
            </w:tcBorders>
            <w:vAlign w:val="bottom"/>
          </w:tcPr>
          <w:p w14:paraId="018B31B3" w14:textId="77777777" w:rsidR="002B05A3" w:rsidRPr="00195D6D" w:rsidRDefault="002B05A3" w:rsidP="00502BD2">
            <w:pPr>
              <w:pStyle w:val="acctcolumnheading"/>
              <w:spacing w:after="0" w:line="240" w:lineRule="atLeast"/>
              <w:ind w:left="-79" w:right="-79"/>
              <w:rPr>
                <w:b/>
                <w:bCs/>
                <w:sz w:val="20"/>
              </w:rPr>
            </w:pPr>
            <w:r w:rsidRPr="00195D6D">
              <w:rPr>
                <w:sz w:val="20"/>
              </w:rPr>
              <w:t>(Charged) / credited to:</w:t>
            </w:r>
          </w:p>
        </w:tc>
        <w:tc>
          <w:tcPr>
            <w:tcW w:w="180" w:type="dxa"/>
          </w:tcPr>
          <w:p w14:paraId="53FE614A" w14:textId="77777777" w:rsidR="002B05A3" w:rsidRPr="00195D6D" w:rsidRDefault="002B05A3" w:rsidP="00502BD2">
            <w:pPr>
              <w:pStyle w:val="acctcolumnheading"/>
              <w:spacing w:after="0" w:line="240" w:lineRule="atLeast"/>
              <w:ind w:left="-79" w:right="-79"/>
              <w:rPr>
                <w:b/>
                <w:bCs/>
                <w:sz w:val="20"/>
              </w:rPr>
            </w:pPr>
          </w:p>
        </w:tc>
        <w:tc>
          <w:tcPr>
            <w:tcW w:w="1440" w:type="dxa"/>
            <w:vAlign w:val="bottom"/>
          </w:tcPr>
          <w:p w14:paraId="60E735BD" w14:textId="77777777" w:rsidR="002B05A3" w:rsidRPr="00195D6D" w:rsidRDefault="002B05A3" w:rsidP="00502BD2">
            <w:pPr>
              <w:pStyle w:val="acctcolumnheading"/>
              <w:spacing w:after="0" w:line="240" w:lineRule="atLeast"/>
              <w:ind w:left="-79" w:right="-79"/>
              <w:rPr>
                <w:b/>
                <w:bCs/>
                <w:sz w:val="20"/>
              </w:rPr>
            </w:pPr>
          </w:p>
        </w:tc>
      </w:tr>
      <w:tr w:rsidR="002B05A3" w:rsidRPr="0069150E" w14:paraId="3C9F667C" w14:textId="77777777" w:rsidTr="00BB1030">
        <w:trPr>
          <w:cantSplit/>
          <w:tblHeader/>
        </w:trPr>
        <w:tc>
          <w:tcPr>
            <w:tcW w:w="3701" w:type="dxa"/>
            <w:vAlign w:val="bottom"/>
          </w:tcPr>
          <w:p w14:paraId="6B4616A4" w14:textId="77777777" w:rsidR="002B05A3" w:rsidRPr="00195D6D" w:rsidRDefault="002B05A3" w:rsidP="00502BD2">
            <w:pPr>
              <w:pStyle w:val="acctfourfigures"/>
              <w:spacing w:line="240" w:lineRule="atLeast"/>
              <w:rPr>
                <w:b/>
                <w:bCs/>
                <w:i/>
                <w:iCs/>
                <w:sz w:val="20"/>
                <w:szCs w:val="18"/>
              </w:rPr>
            </w:pPr>
          </w:p>
          <w:p w14:paraId="7ADF772D" w14:textId="77777777" w:rsidR="002B05A3" w:rsidRPr="00195D6D" w:rsidRDefault="002B05A3" w:rsidP="00502BD2">
            <w:pPr>
              <w:pStyle w:val="acctfourfigures"/>
              <w:spacing w:line="240" w:lineRule="atLeast"/>
              <w:rPr>
                <w:i/>
                <w:iCs/>
                <w:color w:val="0000FF"/>
                <w:sz w:val="20"/>
              </w:rPr>
            </w:pPr>
          </w:p>
        </w:tc>
        <w:tc>
          <w:tcPr>
            <w:tcW w:w="1249" w:type="dxa"/>
            <w:vAlign w:val="bottom"/>
          </w:tcPr>
          <w:p w14:paraId="69EC053D" w14:textId="77777777" w:rsidR="002B05A3" w:rsidRPr="00195D6D" w:rsidRDefault="002B05A3" w:rsidP="00502BD2">
            <w:pPr>
              <w:pStyle w:val="acctcolumnheading"/>
              <w:spacing w:after="0" w:line="240" w:lineRule="atLeast"/>
              <w:rPr>
                <w:b/>
                <w:bCs/>
                <w:sz w:val="20"/>
              </w:rPr>
            </w:pPr>
            <w:r w:rsidRPr="00195D6D">
              <w:rPr>
                <w:b/>
                <w:bCs/>
                <w:sz w:val="20"/>
              </w:rPr>
              <w:t xml:space="preserve">At </w:t>
            </w:r>
            <w:r w:rsidRPr="00195D6D">
              <w:rPr>
                <w:b/>
                <w:bCs/>
                <w:sz w:val="20"/>
              </w:rPr>
              <w:br/>
              <w:t>1 January</w:t>
            </w:r>
          </w:p>
          <w:p w14:paraId="1E91D3CC" w14:textId="23E07FD3" w:rsidR="002B05A3" w:rsidRPr="00195D6D" w:rsidRDefault="002B05A3" w:rsidP="00502BD2">
            <w:pPr>
              <w:pStyle w:val="acctcolumnheading"/>
              <w:spacing w:after="0" w:line="240" w:lineRule="atLeast"/>
              <w:rPr>
                <w:b/>
                <w:bCs/>
                <w:sz w:val="20"/>
                <w:lang w:bidi="th-TH"/>
              </w:rPr>
            </w:pPr>
            <w:r w:rsidRPr="00195D6D">
              <w:rPr>
                <w:b/>
                <w:bCs/>
                <w:sz w:val="20"/>
              </w:rPr>
              <w:t>202</w:t>
            </w:r>
            <w:r w:rsidR="001321EC" w:rsidRPr="00195D6D">
              <w:rPr>
                <w:b/>
                <w:bCs/>
                <w:sz w:val="20"/>
              </w:rPr>
              <w:t>4</w:t>
            </w:r>
          </w:p>
        </w:tc>
        <w:tc>
          <w:tcPr>
            <w:tcW w:w="270" w:type="dxa"/>
            <w:vAlign w:val="bottom"/>
          </w:tcPr>
          <w:p w14:paraId="5B76FC65" w14:textId="77777777" w:rsidR="002B05A3" w:rsidRPr="00195D6D" w:rsidRDefault="002B05A3" w:rsidP="00502BD2">
            <w:pPr>
              <w:pStyle w:val="acctcolumnheading"/>
              <w:spacing w:after="0" w:line="240" w:lineRule="atLeast"/>
              <w:rPr>
                <w:sz w:val="20"/>
              </w:rPr>
            </w:pPr>
          </w:p>
        </w:tc>
        <w:tc>
          <w:tcPr>
            <w:tcW w:w="1170" w:type="dxa"/>
            <w:tcBorders>
              <w:top w:val="single" w:sz="4" w:space="0" w:color="auto"/>
            </w:tcBorders>
            <w:vAlign w:val="bottom"/>
          </w:tcPr>
          <w:p w14:paraId="7EBD8CDF" w14:textId="77777777" w:rsidR="002B05A3" w:rsidRPr="00195D6D" w:rsidRDefault="002B05A3" w:rsidP="00502BD2">
            <w:pPr>
              <w:pStyle w:val="acctcolumnheading"/>
              <w:spacing w:after="0" w:line="240" w:lineRule="atLeast"/>
              <w:rPr>
                <w:sz w:val="20"/>
                <w:lang w:bidi="th-TH"/>
              </w:rPr>
            </w:pPr>
            <w:r w:rsidRPr="00195D6D">
              <w:rPr>
                <w:sz w:val="20"/>
              </w:rPr>
              <w:t>Profit or loss</w:t>
            </w:r>
          </w:p>
        </w:tc>
        <w:tc>
          <w:tcPr>
            <w:tcW w:w="180" w:type="dxa"/>
            <w:tcBorders>
              <w:top w:val="single" w:sz="4" w:space="0" w:color="auto"/>
            </w:tcBorders>
            <w:vAlign w:val="bottom"/>
          </w:tcPr>
          <w:p w14:paraId="48D25394" w14:textId="77777777" w:rsidR="002B05A3" w:rsidRPr="00195D6D" w:rsidRDefault="002B05A3" w:rsidP="00502BD2">
            <w:pPr>
              <w:pStyle w:val="acctcolumnheading"/>
              <w:spacing w:after="0" w:line="240" w:lineRule="atLeast"/>
              <w:rPr>
                <w:sz w:val="20"/>
              </w:rPr>
            </w:pPr>
          </w:p>
        </w:tc>
        <w:tc>
          <w:tcPr>
            <w:tcW w:w="1260" w:type="dxa"/>
            <w:tcBorders>
              <w:top w:val="single" w:sz="4" w:space="0" w:color="auto"/>
            </w:tcBorders>
            <w:vAlign w:val="bottom"/>
          </w:tcPr>
          <w:p w14:paraId="47DD2550" w14:textId="77777777" w:rsidR="002B05A3" w:rsidRPr="00195D6D" w:rsidRDefault="002B05A3" w:rsidP="00502BD2">
            <w:pPr>
              <w:pStyle w:val="acctcolumnheading"/>
              <w:spacing w:after="0" w:line="240" w:lineRule="atLeast"/>
              <w:ind w:left="-72" w:right="-72"/>
              <w:rPr>
                <w:color w:val="00FFFF"/>
                <w:sz w:val="20"/>
              </w:rPr>
            </w:pPr>
            <w:r w:rsidRPr="00195D6D">
              <w:rPr>
                <w:sz w:val="20"/>
              </w:rPr>
              <w:t>Other comprehensive income</w:t>
            </w:r>
          </w:p>
        </w:tc>
        <w:tc>
          <w:tcPr>
            <w:tcW w:w="180" w:type="dxa"/>
          </w:tcPr>
          <w:p w14:paraId="09ED5205" w14:textId="77777777" w:rsidR="002B05A3" w:rsidRPr="00195D6D" w:rsidRDefault="002B05A3" w:rsidP="00502BD2">
            <w:pPr>
              <w:pStyle w:val="acctcolumnheading"/>
              <w:spacing w:after="0" w:line="240" w:lineRule="atLeast"/>
              <w:ind w:left="-79" w:right="-79"/>
              <w:rPr>
                <w:b/>
                <w:bCs/>
                <w:sz w:val="20"/>
              </w:rPr>
            </w:pPr>
          </w:p>
        </w:tc>
        <w:tc>
          <w:tcPr>
            <w:tcW w:w="1440" w:type="dxa"/>
            <w:vAlign w:val="bottom"/>
          </w:tcPr>
          <w:p w14:paraId="70704921" w14:textId="77777777" w:rsidR="002B05A3" w:rsidRPr="00195D6D" w:rsidRDefault="002B05A3" w:rsidP="00502BD2">
            <w:pPr>
              <w:pStyle w:val="acctcolumnheading"/>
              <w:spacing w:after="0" w:line="240" w:lineRule="atLeast"/>
              <w:ind w:left="-79" w:right="-79"/>
              <w:rPr>
                <w:b/>
                <w:bCs/>
                <w:sz w:val="20"/>
              </w:rPr>
            </w:pPr>
            <w:r w:rsidRPr="00195D6D">
              <w:rPr>
                <w:b/>
                <w:bCs/>
                <w:sz w:val="20"/>
              </w:rPr>
              <w:t xml:space="preserve">At </w:t>
            </w:r>
            <w:r w:rsidRPr="00195D6D">
              <w:rPr>
                <w:b/>
                <w:bCs/>
                <w:sz w:val="20"/>
              </w:rPr>
              <w:br/>
              <w:t>31 December</w:t>
            </w:r>
          </w:p>
          <w:p w14:paraId="1EB2637D" w14:textId="3CA29384" w:rsidR="002B05A3" w:rsidRPr="00195D6D" w:rsidRDefault="002B05A3" w:rsidP="00502BD2">
            <w:pPr>
              <w:pStyle w:val="acctcolumnheading"/>
              <w:spacing w:after="0" w:line="240" w:lineRule="atLeast"/>
              <w:ind w:left="-79" w:right="-79"/>
              <w:rPr>
                <w:b/>
                <w:bCs/>
                <w:sz w:val="20"/>
              </w:rPr>
            </w:pPr>
            <w:r w:rsidRPr="00195D6D">
              <w:rPr>
                <w:b/>
                <w:bCs/>
                <w:sz w:val="20"/>
              </w:rPr>
              <w:t>202</w:t>
            </w:r>
            <w:r w:rsidR="001321EC" w:rsidRPr="00195D6D">
              <w:rPr>
                <w:b/>
                <w:bCs/>
                <w:sz w:val="20"/>
              </w:rPr>
              <w:t>4</w:t>
            </w:r>
          </w:p>
        </w:tc>
      </w:tr>
      <w:tr w:rsidR="00FE4D4D" w:rsidRPr="0069150E" w14:paraId="34ECB6A2" w14:textId="77777777" w:rsidTr="00EA1D1E">
        <w:trPr>
          <w:cantSplit/>
          <w:tblHeader/>
        </w:trPr>
        <w:tc>
          <w:tcPr>
            <w:tcW w:w="3701" w:type="dxa"/>
            <w:vAlign w:val="bottom"/>
          </w:tcPr>
          <w:p w14:paraId="65D97D9D" w14:textId="77777777" w:rsidR="00FE4D4D" w:rsidRPr="00195D6D" w:rsidRDefault="00FE4D4D" w:rsidP="00502BD2">
            <w:pPr>
              <w:pStyle w:val="acctfourfigures"/>
              <w:spacing w:line="240" w:lineRule="atLeast"/>
              <w:rPr>
                <w:b/>
                <w:bCs/>
                <w:i/>
                <w:iCs/>
                <w:sz w:val="20"/>
                <w:szCs w:val="18"/>
              </w:rPr>
            </w:pPr>
          </w:p>
        </w:tc>
        <w:tc>
          <w:tcPr>
            <w:tcW w:w="5749" w:type="dxa"/>
            <w:gridSpan w:val="7"/>
            <w:vAlign w:val="bottom"/>
          </w:tcPr>
          <w:p w14:paraId="24E65F8F" w14:textId="0FD76635" w:rsidR="00FE4D4D" w:rsidRPr="00195D6D" w:rsidRDefault="00FE4D4D" w:rsidP="00502BD2">
            <w:pPr>
              <w:pStyle w:val="acctcolumnheading"/>
              <w:spacing w:after="0" w:line="240" w:lineRule="atLeast"/>
              <w:ind w:left="-79" w:right="-79"/>
              <w:rPr>
                <w:sz w:val="20"/>
              </w:rPr>
            </w:pPr>
            <w:r w:rsidRPr="00195D6D">
              <w:rPr>
                <w:sz w:val="20"/>
              </w:rPr>
              <w:t>(Restated)</w:t>
            </w:r>
          </w:p>
        </w:tc>
      </w:tr>
      <w:tr w:rsidR="002B05A3" w:rsidRPr="0069150E" w14:paraId="455F12A8" w14:textId="77777777" w:rsidTr="00502BD2">
        <w:trPr>
          <w:cantSplit/>
          <w:tblHeader/>
        </w:trPr>
        <w:tc>
          <w:tcPr>
            <w:tcW w:w="3701" w:type="dxa"/>
            <w:vAlign w:val="center"/>
          </w:tcPr>
          <w:p w14:paraId="4A2B861A" w14:textId="77777777" w:rsidR="002B05A3" w:rsidRPr="00195D6D" w:rsidRDefault="002B05A3" w:rsidP="00502BD2">
            <w:pPr>
              <w:pStyle w:val="acctfourfigures"/>
              <w:spacing w:line="240" w:lineRule="atLeast"/>
              <w:rPr>
                <w:i/>
                <w:iCs/>
                <w:color w:val="0000FF"/>
                <w:sz w:val="20"/>
              </w:rPr>
            </w:pPr>
          </w:p>
        </w:tc>
        <w:tc>
          <w:tcPr>
            <w:tcW w:w="5749" w:type="dxa"/>
            <w:gridSpan w:val="7"/>
            <w:vAlign w:val="bottom"/>
          </w:tcPr>
          <w:p w14:paraId="02C4723C" w14:textId="77777777" w:rsidR="002B05A3" w:rsidRPr="00195D6D" w:rsidRDefault="002B05A3" w:rsidP="00502BD2">
            <w:pPr>
              <w:pStyle w:val="acctcolumnheading"/>
              <w:spacing w:after="0" w:line="240" w:lineRule="atLeast"/>
              <w:ind w:left="-79" w:right="-79"/>
              <w:rPr>
                <w:b/>
                <w:bCs/>
                <w:sz w:val="20"/>
              </w:rPr>
            </w:pPr>
            <w:r w:rsidRPr="00195D6D">
              <w:rPr>
                <w:i/>
                <w:iCs/>
                <w:sz w:val="20"/>
              </w:rPr>
              <w:t>(in thousand Baht)</w:t>
            </w:r>
          </w:p>
        </w:tc>
      </w:tr>
      <w:tr w:rsidR="002B05A3" w:rsidRPr="0069150E" w14:paraId="1F667ABC" w14:textId="77777777" w:rsidTr="00502BD2">
        <w:trPr>
          <w:cantSplit/>
        </w:trPr>
        <w:tc>
          <w:tcPr>
            <w:tcW w:w="3701" w:type="dxa"/>
          </w:tcPr>
          <w:p w14:paraId="6B5B8CF9" w14:textId="77777777" w:rsidR="002B05A3" w:rsidRPr="00195D6D" w:rsidRDefault="002B05A3" w:rsidP="00502BD2">
            <w:pPr>
              <w:spacing w:line="240" w:lineRule="atLeast"/>
            </w:pPr>
            <w:r w:rsidRPr="00195D6D">
              <w:rPr>
                <w:b/>
                <w:bCs/>
                <w:i/>
                <w:iCs/>
              </w:rPr>
              <w:t>Deferred tax assets</w:t>
            </w:r>
          </w:p>
        </w:tc>
        <w:tc>
          <w:tcPr>
            <w:tcW w:w="1249" w:type="dxa"/>
          </w:tcPr>
          <w:p w14:paraId="323C2A6A" w14:textId="77777777" w:rsidR="002B05A3" w:rsidRPr="00195D6D" w:rsidRDefault="002B05A3" w:rsidP="00502BD2">
            <w:pPr>
              <w:pStyle w:val="acctfourfigures"/>
              <w:tabs>
                <w:tab w:val="clear" w:pos="765"/>
                <w:tab w:val="decimal" w:pos="1001"/>
              </w:tabs>
              <w:spacing w:line="240" w:lineRule="atLeast"/>
              <w:ind w:right="11"/>
              <w:rPr>
                <w:sz w:val="20"/>
              </w:rPr>
            </w:pPr>
          </w:p>
        </w:tc>
        <w:tc>
          <w:tcPr>
            <w:tcW w:w="270" w:type="dxa"/>
          </w:tcPr>
          <w:p w14:paraId="4933E505" w14:textId="77777777" w:rsidR="002B05A3" w:rsidRPr="00195D6D" w:rsidRDefault="002B05A3" w:rsidP="00502BD2">
            <w:pPr>
              <w:pStyle w:val="acctfourfigures"/>
              <w:spacing w:line="240" w:lineRule="atLeast"/>
              <w:rPr>
                <w:sz w:val="20"/>
              </w:rPr>
            </w:pPr>
          </w:p>
        </w:tc>
        <w:tc>
          <w:tcPr>
            <w:tcW w:w="1170" w:type="dxa"/>
          </w:tcPr>
          <w:p w14:paraId="66E5D9B7" w14:textId="77777777" w:rsidR="002B05A3" w:rsidRPr="00195D6D" w:rsidRDefault="002B05A3" w:rsidP="00502BD2">
            <w:pPr>
              <w:pStyle w:val="acctfourfigures"/>
              <w:tabs>
                <w:tab w:val="clear" w:pos="765"/>
                <w:tab w:val="decimal" w:pos="731"/>
              </w:tabs>
              <w:spacing w:line="240" w:lineRule="atLeast"/>
              <w:ind w:right="11"/>
              <w:rPr>
                <w:sz w:val="20"/>
              </w:rPr>
            </w:pPr>
          </w:p>
        </w:tc>
        <w:tc>
          <w:tcPr>
            <w:tcW w:w="180" w:type="dxa"/>
          </w:tcPr>
          <w:p w14:paraId="1ADE26B6" w14:textId="77777777" w:rsidR="002B05A3" w:rsidRPr="00195D6D" w:rsidRDefault="002B05A3" w:rsidP="00502BD2">
            <w:pPr>
              <w:pStyle w:val="acctfourfigures"/>
              <w:spacing w:line="240" w:lineRule="atLeast"/>
              <w:rPr>
                <w:sz w:val="20"/>
              </w:rPr>
            </w:pPr>
          </w:p>
        </w:tc>
        <w:tc>
          <w:tcPr>
            <w:tcW w:w="1260" w:type="dxa"/>
          </w:tcPr>
          <w:p w14:paraId="577FD6CD" w14:textId="77777777" w:rsidR="002B05A3" w:rsidRPr="00195D6D" w:rsidRDefault="002B05A3" w:rsidP="00502BD2">
            <w:pPr>
              <w:pStyle w:val="acctfourfigures"/>
              <w:tabs>
                <w:tab w:val="clear" w:pos="765"/>
              </w:tabs>
              <w:spacing w:line="240" w:lineRule="atLeast"/>
              <w:ind w:right="11"/>
              <w:rPr>
                <w:sz w:val="20"/>
              </w:rPr>
            </w:pPr>
          </w:p>
        </w:tc>
        <w:tc>
          <w:tcPr>
            <w:tcW w:w="180" w:type="dxa"/>
          </w:tcPr>
          <w:p w14:paraId="5E6069A3" w14:textId="77777777" w:rsidR="002B05A3" w:rsidRPr="00195D6D" w:rsidRDefault="002B05A3" w:rsidP="00502BD2">
            <w:pPr>
              <w:pStyle w:val="acctfourfigures"/>
              <w:tabs>
                <w:tab w:val="clear" w:pos="765"/>
                <w:tab w:val="decimal" w:pos="974"/>
              </w:tabs>
              <w:spacing w:line="240" w:lineRule="atLeast"/>
              <w:ind w:right="11"/>
              <w:rPr>
                <w:sz w:val="20"/>
              </w:rPr>
            </w:pPr>
          </w:p>
        </w:tc>
        <w:tc>
          <w:tcPr>
            <w:tcW w:w="1440" w:type="dxa"/>
          </w:tcPr>
          <w:p w14:paraId="33C17306" w14:textId="77777777" w:rsidR="002B05A3" w:rsidRPr="00195D6D" w:rsidRDefault="002B05A3" w:rsidP="00502BD2">
            <w:pPr>
              <w:pStyle w:val="acctfourfigures"/>
              <w:tabs>
                <w:tab w:val="clear" w:pos="765"/>
                <w:tab w:val="decimal" w:pos="974"/>
              </w:tabs>
              <w:spacing w:line="240" w:lineRule="atLeast"/>
              <w:ind w:right="11"/>
              <w:rPr>
                <w:sz w:val="20"/>
              </w:rPr>
            </w:pPr>
          </w:p>
        </w:tc>
      </w:tr>
      <w:tr w:rsidR="001321EC" w:rsidRPr="0069150E" w14:paraId="1F221385" w14:textId="77777777" w:rsidTr="00910B3E">
        <w:trPr>
          <w:cantSplit/>
          <w:trHeight w:val="163"/>
        </w:trPr>
        <w:tc>
          <w:tcPr>
            <w:tcW w:w="3701" w:type="dxa"/>
          </w:tcPr>
          <w:p w14:paraId="397F31B3" w14:textId="7597C417" w:rsidR="001321EC" w:rsidRPr="00195D6D" w:rsidRDefault="00D11A9C" w:rsidP="001321EC">
            <w:pPr>
              <w:spacing w:line="240" w:lineRule="atLeast"/>
            </w:pPr>
            <w:r w:rsidRPr="00195D6D">
              <w:t>Allowance for expected credit loss</w:t>
            </w:r>
          </w:p>
        </w:tc>
        <w:tc>
          <w:tcPr>
            <w:tcW w:w="1249" w:type="dxa"/>
            <w:vAlign w:val="bottom"/>
          </w:tcPr>
          <w:p w14:paraId="5FA26ABB" w14:textId="0A1E5809" w:rsidR="001321EC" w:rsidRPr="00195D6D" w:rsidRDefault="00D11A9C" w:rsidP="001321EC">
            <w:pPr>
              <w:pStyle w:val="acctfourfigures"/>
              <w:tabs>
                <w:tab w:val="clear" w:pos="765"/>
                <w:tab w:val="decimal" w:pos="873"/>
              </w:tabs>
              <w:spacing w:line="240" w:lineRule="atLeast"/>
              <w:ind w:left="-90" w:right="-79"/>
              <w:jc w:val="center"/>
              <w:rPr>
                <w:sz w:val="20"/>
                <w:lang w:bidi="th-TH"/>
              </w:rPr>
            </w:pPr>
            <w:r w:rsidRPr="00195D6D">
              <w:rPr>
                <w:sz w:val="20"/>
              </w:rPr>
              <w:t>105,934</w:t>
            </w:r>
          </w:p>
        </w:tc>
        <w:tc>
          <w:tcPr>
            <w:tcW w:w="270" w:type="dxa"/>
          </w:tcPr>
          <w:p w14:paraId="74E56571" w14:textId="77777777" w:rsidR="001321EC" w:rsidRPr="00195D6D" w:rsidRDefault="001321EC" w:rsidP="001321EC">
            <w:pPr>
              <w:pStyle w:val="acctfourfigures"/>
              <w:spacing w:line="240" w:lineRule="atLeast"/>
              <w:rPr>
                <w:sz w:val="20"/>
              </w:rPr>
            </w:pPr>
          </w:p>
        </w:tc>
        <w:tc>
          <w:tcPr>
            <w:tcW w:w="1170" w:type="dxa"/>
          </w:tcPr>
          <w:p w14:paraId="1F719444" w14:textId="34045F41" w:rsidR="001321EC" w:rsidRPr="00195D6D" w:rsidRDefault="00D11A9C" w:rsidP="001321EC">
            <w:pPr>
              <w:pStyle w:val="acctfourfigures"/>
              <w:tabs>
                <w:tab w:val="clear" w:pos="765"/>
                <w:tab w:val="decimal" w:pos="873"/>
              </w:tabs>
              <w:spacing w:line="240" w:lineRule="atLeast"/>
              <w:ind w:left="-90" w:right="-79"/>
              <w:jc w:val="center"/>
              <w:rPr>
                <w:sz w:val="20"/>
              </w:rPr>
            </w:pPr>
            <w:r w:rsidRPr="00195D6D">
              <w:rPr>
                <w:sz w:val="20"/>
              </w:rPr>
              <w:t>14,427</w:t>
            </w:r>
          </w:p>
        </w:tc>
        <w:tc>
          <w:tcPr>
            <w:tcW w:w="180" w:type="dxa"/>
            <w:vAlign w:val="bottom"/>
          </w:tcPr>
          <w:p w14:paraId="6351C40D" w14:textId="77777777" w:rsidR="001321EC" w:rsidRPr="00195D6D" w:rsidRDefault="001321EC" w:rsidP="001321EC">
            <w:pPr>
              <w:pStyle w:val="acctfourfigures"/>
              <w:tabs>
                <w:tab w:val="decimal" w:pos="710"/>
              </w:tabs>
              <w:spacing w:line="240" w:lineRule="atLeast"/>
              <w:ind w:right="30"/>
              <w:jc w:val="right"/>
              <w:rPr>
                <w:color w:val="000000"/>
                <w:sz w:val="20"/>
              </w:rPr>
            </w:pPr>
          </w:p>
        </w:tc>
        <w:tc>
          <w:tcPr>
            <w:tcW w:w="1260" w:type="dxa"/>
            <w:vAlign w:val="bottom"/>
          </w:tcPr>
          <w:p w14:paraId="52DB0E46" w14:textId="07B5C273" w:rsidR="001321EC" w:rsidRPr="00195D6D" w:rsidRDefault="001321EC" w:rsidP="001321EC">
            <w:pPr>
              <w:pStyle w:val="acctfourfigures"/>
              <w:tabs>
                <w:tab w:val="clear" w:pos="765"/>
                <w:tab w:val="decimal" w:pos="371"/>
              </w:tabs>
              <w:spacing w:line="240" w:lineRule="atLeast"/>
              <w:ind w:left="-90" w:right="-79"/>
              <w:jc w:val="center"/>
              <w:rPr>
                <w:sz w:val="20"/>
              </w:rPr>
            </w:pPr>
            <w:r w:rsidRPr="00195D6D">
              <w:rPr>
                <w:sz w:val="20"/>
              </w:rPr>
              <w:t xml:space="preserve"> -</w:t>
            </w:r>
          </w:p>
        </w:tc>
        <w:tc>
          <w:tcPr>
            <w:tcW w:w="180" w:type="dxa"/>
            <w:vAlign w:val="bottom"/>
          </w:tcPr>
          <w:p w14:paraId="38BF6E52" w14:textId="77777777" w:rsidR="001321EC" w:rsidRPr="00195D6D" w:rsidRDefault="001321EC" w:rsidP="001321EC">
            <w:pPr>
              <w:pStyle w:val="acctfourfigures"/>
              <w:tabs>
                <w:tab w:val="clear" w:pos="765"/>
                <w:tab w:val="decimal" w:pos="1064"/>
              </w:tabs>
              <w:spacing w:line="240" w:lineRule="atLeast"/>
              <w:ind w:right="11"/>
              <w:rPr>
                <w:sz w:val="20"/>
                <w:lang w:bidi="th-TH"/>
              </w:rPr>
            </w:pPr>
          </w:p>
        </w:tc>
        <w:tc>
          <w:tcPr>
            <w:tcW w:w="1440" w:type="dxa"/>
          </w:tcPr>
          <w:p w14:paraId="22F7FFEE" w14:textId="505D12C1" w:rsidR="001321EC" w:rsidRPr="00195D6D" w:rsidRDefault="00EF3ED7" w:rsidP="001321EC">
            <w:pPr>
              <w:pStyle w:val="acctfourfigures"/>
              <w:tabs>
                <w:tab w:val="clear" w:pos="765"/>
                <w:tab w:val="decimal" w:pos="1064"/>
              </w:tabs>
              <w:spacing w:line="240" w:lineRule="atLeast"/>
              <w:ind w:right="100"/>
              <w:jc w:val="right"/>
              <w:rPr>
                <w:sz w:val="20"/>
                <w:lang w:bidi="th-TH"/>
              </w:rPr>
            </w:pPr>
            <w:r w:rsidRPr="00195D6D">
              <w:rPr>
                <w:sz w:val="20"/>
              </w:rPr>
              <w:t>120,361</w:t>
            </w:r>
          </w:p>
        </w:tc>
      </w:tr>
      <w:tr w:rsidR="001321EC" w:rsidRPr="0069150E" w14:paraId="789A1FEB" w14:textId="77777777" w:rsidTr="00910B3E">
        <w:trPr>
          <w:cantSplit/>
        </w:trPr>
        <w:tc>
          <w:tcPr>
            <w:tcW w:w="3701" w:type="dxa"/>
          </w:tcPr>
          <w:p w14:paraId="7953A8C9" w14:textId="77777777" w:rsidR="001321EC" w:rsidRPr="00195D6D" w:rsidRDefault="001321EC" w:rsidP="001321EC">
            <w:pPr>
              <w:spacing w:line="240" w:lineRule="atLeast"/>
              <w:ind w:left="180" w:right="-79" w:hanging="180"/>
              <w:rPr>
                <w:spacing w:val="-2"/>
              </w:rPr>
            </w:pPr>
            <w:r w:rsidRPr="00195D6D">
              <w:rPr>
                <w:spacing w:val="-2"/>
              </w:rPr>
              <w:t>Hire purchase and finance lease receivables</w:t>
            </w:r>
          </w:p>
        </w:tc>
        <w:tc>
          <w:tcPr>
            <w:tcW w:w="1249" w:type="dxa"/>
            <w:vAlign w:val="bottom"/>
          </w:tcPr>
          <w:p w14:paraId="197F0E33" w14:textId="3AF7E577" w:rsidR="001321EC" w:rsidRPr="00195D6D" w:rsidRDefault="001321EC" w:rsidP="001321EC">
            <w:pPr>
              <w:pStyle w:val="acctfourfigures"/>
              <w:tabs>
                <w:tab w:val="clear" w:pos="765"/>
                <w:tab w:val="decimal" w:pos="873"/>
              </w:tabs>
              <w:spacing w:line="240" w:lineRule="atLeast"/>
              <w:ind w:left="-90" w:right="-79"/>
              <w:jc w:val="center"/>
              <w:rPr>
                <w:sz w:val="20"/>
              </w:rPr>
            </w:pPr>
            <w:r w:rsidRPr="00195D6D">
              <w:rPr>
                <w:sz w:val="20"/>
              </w:rPr>
              <w:t>15,956</w:t>
            </w:r>
          </w:p>
        </w:tc>
        <w:tc>
          <w:tcPr>
            <w:tcW w:w="270" w:type="dxa"/>
          </w:tcPr>
          <w:p w14:paraId="3A5072A6" w14:textId="77777777" w:rsidR="001321EC" w:rsidRPr="00195D6D" w:rsidRDefault="001321EC" w:rsidP="001321EC">
            <w:pPr>
              <w:pStyle w:val="acctfourfigures"/>
              <w:spacing w:line="240" w:lineRule="atLeast"/>
              <w:rPr>
                <w:sz w:val="20"/>
              </w:rPr>
            </w:pPr>
          </w:p>
        </w:tc>
        <w:tc>
          <w:tcPr>
            <w:tcW w:w="1170" w:type="dxa"/>
          </w:tcPr>
          <w:p w14:paraId="3B4B2604" w14:textId="30B1AF64" w:rsidR="001321EC" w:rsidRPr="00195D6D" w:rsidRDefault="001321EC" w:rsidP="001321EC">
            <w:pPr>
              <w:pStyle w:val="acctfourfigures"/>
              <w:tabs>
                <w:tab w:val="clear" w:pos="765"/>
                <w:tab w:val="decimal" w:pos="873"/>
              </w:tabs>
              <w:spacing w:line="240" w:lineRule="atLeast"/>
              <w:ind w:left="-90" w:right="-79"/>
              <w:jc w:val="center"/>
              <w:rPr>
                <w:sz w:val="20"/>
              </w:rPr>
            </w:pPr>
            <w:r w:rsidRPr="00195D6D">
              <w:rPr>
                <w:sz w:val="20"/>
              </w:rPr>
              <w:t>(49)</w:t>
            </w:r>
          </w:p>
        </w:tc>
        <w:tc>
          <w:tcPr>
            <w:tcW w:w="180" w:type="dxa"/>
            <w:vAlign w:val="bottom"/>
          </w:tcPr>
          <w:p w14:paraId="4CFE4DE1" w14:textId="77777777" w:rsidR="001321EC" w:rsidRPr="00195D6D" w:rsidRDefault="001321EC" w:rsidP="001321EC">
            <w:pPr>
              <w:pStyle w:val="acctfourfigures"/>
              <w:spacing w:line="240" w:lineRule="atLeast"/>
              <w:rPr>
                <w:sz w:val="20"/>
              </w:rPr>
            </w:pPr>
          </w:p>
        </w:tc>
        <w:tc>
          <w:tcPr>
            <w:tcW w:w="1260" w:type="dxa"/>
            <w:vAlign w:val="bottom"/>
          </w:tcPr>
          <w:p w14:paraId="52FE9631" w14:textId="6845C094" w:rsidR="001321EC" w:rsidRPr="00195D6D" w:rsidRDefault="001321EC" w:rsidP="001321EC">
            <w:pPr>
              <w:pStyle w:val="acctfourfigures"/>
              <w:tabs>
                <w:tab w:val="clear" w:pos="765"/>
                <w:tab w:val="decimal" w:pos="371"/>
              </w:tabs>
              <w:spacing w:line="240" w:lineRule="atLeast"/>
              <w:ind w:left="-90" w:right="-79"/>
              <w:jc w:val="center"/>
              <w:rPr>
                <w:sz w:val="20"/>
              </w:rPr>
            </w:pPr>
            <w:r w:rsidRPr="00195D6D">
              <w:rPr>
                <w:sz w:val="20"/>
              </w:rPr>
              <w:t xml:space="preserve"> -</w:t>
            </w:r>
          </w:p>
        </w:tc>
        <w:tc>
          <w:tcPr>
            <w:tcW w:w="180" w:type="dxa"/>
            <w:vAlign w:val="bottom"/>
          </w:tcPr>
          <w:p w14:paraId="0BD4AD65" w14:textId="77777777" w:rsidR="001321EC" w:rsidRPr="00195D6D" w:rsidRDefault="001321EC" w:rsidP="001321EC">
            <w:pPr>
              <w:pStyle w:val="acctfourfigures"/>
              <w:tabs>
                <w:tab w:val="clear" w:pos="765"/>
                <w:tab w:val="decimal" w:pos="1064"/>
              </w:tabs>
              <w:spacing w:line="240" w:lineRule="atLeast"/>
              <w:ind w:right="11"/>
              <w:rPr>
                <w:sz w:val="20"/>
              </w:rPr>
            </w:pPr>
          </w:p>
        </w:tc>
        <w:tc>
          <w:tcPr>
            <w:tcW w:w="1440" w:type="dxa"/>
          </w:tcPr>
          <w:p w14:paraId="790CBC20" w14:textId="0F2D2FCD" w:rsidR="001321EC" w:rsidRPr="00195D6D" w:rsidRDefault="001321EC" w:rsidP="001321EC">
            <w:pPr>
              <w:pStyle w:val="acctfourfigures"/>
              <w:tabs>
                <w:tab w:val="clear" w:pos="765"/>
                <w:tab w:val="decimal" w:pos="1064"/>
              </w:tabs>
              <w:spacing w:line="240" w:lineRule="atLeast"/>
              <w:ind w:right="100"/>
              <w:jc w:val="right"/>
              <w:rPr>
                <w:sz w:val="20"/>
              </w:rPr>
            </w:pPr>
            <w:r w:rsidRPr="00195D6D">
              <w:rPr>
                <w:sz w:val="20"/>
              </w:rPr>
              <w:t>15,907</w:t>
            </w:r>
          </w:p>
        </w:tc>
      </w:tr>
      <w:tr w:rsidR="001321EC" w:rsidRPr="0069150E" w14:paraId="336584A0" w14:textId="77777777" w:rsidTr="00910B3E">
        <w:trPr>
          <w:cantSplit/>
        </w:trPr>
        <w:tc>
          <w:tcPr>
            <w:tcW w:w="3701" w:type="dxa"/>
          </w:tcPr>
          <w:p w14:paraId="4BC763CB" w14:textId="77777777" w:rsidR="001321EC" w:rsidRPr="00195D6D" w:rsidRDefault="001321EC" w:rsidP="001321EC">
            <w:pPr>
              <w:spacing w:line="240" w:lineRule="atLeast"/>
              <w:ind w:left="180" w:right="-79" w:hanging="180"/>
              <w:rPr>
                <w:spacing w:val="-2"/>
              </w:rPr>
            </w:pPr>
            <w:r w:rsidRPr="00195D6D">
              <w:rPr>
                <w:spacing w:val="-2"/>
              </w:rPr>
              <w:t>Inventories</w:t>
            </w:r>
          </w:p>
        </w:tc>
        <w:tc>
          <w:tcPr>
            <w:tcW w:w="1249" w:type="dxa"/>
            <w:vAlign w:val="bottom"/>
          </w:tcPr>
          <w:p w14:paraId="3B4C5277" w14:textId="0EE61C9A" w:rsidR="001321EC" w:rsidRPr="00195D6D" w:rsidRDefault="001321EC" w:rsidP="001321EC">
            <w:pPr>
              <w:pStyle w:val="acctfourfigures"/>
              <w:tabs>
                <w:tab w:val="clear" w:pos="765"/>
                <w:tab w:val="decimal" w:pos="873"/>
              </w:tabs>
              <w:spacing w:line="240" w:lineRule="atLeast"/>
              <w:ind w:left="-90" w:right="-79"/>
              <w:jc w:val="center"/>
              <w:rPr>
                <w:sz w:val="20"/>
              </w:rPr>
            </w:pPr>
            <w:r w:rsidRPr="00195D6D">
              <w:rPr>
                <w:sz w:val="20"/>
              </w:rPr>
              <w:t>6,435</w:t>
            </w:r>
          </w:p>
        </w:tc>
        <w:tc>
          <w:tcPr>
            <w:tcW w:w="270" w:type="dxa"/>
          </w:tcPr>
          <w:p w14:paraId="7A047266" w14:textId="77777777" w:rsidR="001321EC" w:rsidRPr="00195D6D" w:rsidRDefault="001321EC" w:rsidP="001321EC">
            <w:pPr>
              <w:pStyle w:val="acctfourfigures"/>
              <w:tabs>
                <w:tab w:val="decimal" w:pos="1091"/>
              </w:tabs>
              <w:spacing w:line="240" w:lineRule="atLeast"/>
              <w:rPr>
                <w:color w:val="000000"/>
                <w:sz w:val="20"/>
              </w:rPr>
            </w:pPr>
          </w:p>
        </w:tc>
        <w:tc>
          <w:tcPr>
            <w:tcW w:w="1170" w:type="dxa"/>
          </w:tcPr>
          <w:p w14:paraId="17A5A4B9" w14:textId="3F26B19B" w:rsidR="001321EC" w:rsidRPr="00195D6D" w:rsidRDefault="001321EC" w:rsidP="001321EC">
            <w:pPr>
              <w:pStyle w:val="acctfourfigures"/>
              <w:tabs>
                <w:tab w:val="clear" w:pos="765"/>
                <w:tab w:val="decimal" w:pos="873"/>
              </w:tabs>
              <w:spacing w:line="240" w:lineRule="atLeast"/>
              <w:ind w:left="-90" w:right="-79"/>
              <w:jc w:val="center"/>
              <w:rPr>
                <w:sz w:val="20"/>
              </w:rPr>
            </w:pPr>
            <w:r w:rsidRPr="00195D6D">
              <w:rPr>
                <w:sz w:val="20"/>
              </w:rPr>
              <w:t>(3,073)</w:t>
            </w:r>
          </w:p>
        </w:tc>
        <w:tc>
          <w:tcPr>
            <w:tcW w:w="180" w:type="dxa"/>
            <w:vAlign w:val="bottom"/>
          </w:tcPr>
          <w:p w14:paraId="48AD15D0" w14:textId="77777777" w:rsidR="001321EC" w:rsidRPr="00195D6D" w:rsidRDefault="001321EC" w:rsidP="001321EC">
            <w:pPr>
              <w:pStyle w:val="acctfourfigures"/>
              <w:numPr>
                <w:ilvl w:val="0"/>
                <w:numId w:val="11"/>
              </w:numPr>
              <w:tabs>
                <w:tab w:val="decimal" w:pos="1091"/>
              </w:tabs>
              <w:spacing w:line="240" w:lineRule="atLeast"/>
              <w:rPr>
                <w:color w:val="000000"/>
                <w:sz w:val="20"/>
              </w:rPr>
            </w:pPr>
          </w:p>
        </w:tc>
        <w:tc>
          <w:tcPr>
            <w:tcW w:w="1260" w:type="dxa"/>
            <w:vAlign w:val="bottom"/>
          </w:tcPr>
          <w:p w14:paraId="332AA6C7" w14:textId="6472DB9C" w:rsidR="001321EC" w:rsidRPr="00195D6D" w:rsidRDefault="001321EC" w:rsidP="001321EC">
            <w:pPr>
              <w:pStyle w:val="acctfourfigures"/>
              <w:tabs>
                <w:tab w:val="clear" w:pos="765"/>
                <w:tab w:val="decimal" w:pos="371"/>
              </w:tabs>
              <w:spacing w:line="240" w:lineRule="atLeast"/>
              <w:ind w:left="-90" w:right="-79"/>
              <w:jc w:val="center"/>
              <w:rPr>
                <w:sz w:val="20"/>
              </w:rPr>
            </w:pPr>
            <w:r w:rsidRPr="00195D6D">
              <w:rPr>
                <w:sz w:val="20"/>
              </w:rPr>
              <w:t xml:space="preserve"> -</w:t>
            </w:r>
          </w:p>
        </w:tc>
        <w:tc>
          <w:tcPr>
            <w:tcW w:w="180" w:type="dxa"/>
            <w:vAlign w:val="bottom"/>
          </w:tcPr>
          <w:p w14:paraId="064CEE72" w14:textId="77777777" w:rsidR="001321EC" w:rsidRPr="00195D6D" w:rsidRDefault="001321EC" w:rsidP="001321EC">
            <w:pPr>
              <w:pStyle w:val="acctfourfigures"/>
              <w:tabs>
                <w:tab w:val="clear" w:pos="765"/>
                <w:tab w:val="decimal" w:pos="1064"/>
              </w:tabs>
              <w:spacing w:line="240" w:lineRule="atLeast"/>
              <w:ind w:right="11"/>
              <w:rPr>
                <w:color w:val="000000"/>
                <w:sz w:val="20"/>
              </w:rPr>
            </w:pPr>
          </w:p>
        </w:tc>
        <w:tc>
          <w:tcPr>
            <w:tcW w:w="1440" w:type="dxa"/>
          </w:tcPr>
          <w:p w14:paraId="50645033" w14:textId="416534B4" w:rsidR="001321EC" w:rsidRPr="00195D6D" w:rsidRDefault="001321EC" w:rsidP="001321EC">
            <w:pPr>
              <w:pStyle w:val="acctfourfigures"/>
              <w:tabs>
                <w:tab w:val="clear" w:pos="765"/>
                <w:tab w:val="decimal" w:pos="1064"/>
              </w:tabs>
              <w:spacing w:line="240" w:lineRule="atLeast"/>
              <w:ind w:right="100"/>
              <w:jc w:val="right"/>
              <w:rPr>
                <w:color w:val="000000"/>
                <w:sz w:val="20"/>
              </w:rPr>
            </w:pPr>
            <w:r w:rsidRPr="00195D6D">
              <w:rPr>
                <w:sz w:val="20"/>
              </w:rPr>
              <w:t>3,362</w:t>
            </w:r>
          </w:p>
        </w:tc>
      </w:tr>
      <w:tr w:rsidR="001321EC" w:rsidRPr="0069150E" w14:paraId="0DD50B40" w14:textId="77777777" w:rsidTr="00910B3E">
        <w:trPr>
          <w:cantSplit/>
        </w:trPr>
        <w:tc>
          <w:tcPr>
            <w:tcW w:w="3701" w:type="dxa"/>
          </w:tcPr>
          <w:p w14:paraId="292AB698" w14:textId="77777777" w:rsidR="001321EC" w:rsidRPr="00195D6D" w:rsidRDefault="001321EC" w:rsidP="001321EC">
            <w:pPr>
              <w:spacing w:line="240" w:lineRule="atLeast"/>
            </w:pPr>
            <w:r w:rsidRPr="00195D6D">
              <w:t>Loans</w:t>
            </w:r>
          </w:p>
        </w:tc>
        <w:tc>
          <w:tcPr>
            <w:tcW w:w="1249" w:type="dxa"/>
            <w:vAlign w:val="bottom"/>
          </w:tcPr>
          <w:p w14:paraId="66ABB5B1" w14:textId="3757FEF5" w:rsidR="001321EC" w:rsidRPr="00195D6D" w:rsidRDefault="00D11A9C" w:rsidP="001321EC">
            <w:pPr>
              <w:pStyle w:val="acctfourfigures"/>
              <w:tabs>
                <w:tab w:val="clear" w:pos="765"/>
                <w:tab w:val="decimal" w:pos="873"/>
              </w:tabs>
              <w:spacing w:line="240" w:lineRule="atLeast"/>
              <w:ind w:left="-90" w:right="-79"/>
              <w:jc w:val="center"/>
              <w:rPr>
                <w:rFonts w:cstheme="minorBidi"/>
                <w:sz w:val="20"/>
                <w:szCs w:val="25"/>
                <w:cs/>
                <w:lang w:bidi="th-TH"/>
              </w:rPr>
            </w:pPr>
            <w:r w:rsidRPr="00195D6D">
              <w:rPr>
                <w:sz w:val="20"/>
              </w:rPr>
              <w:t>29,215</w:t>
            </w:r>
          </w:p>
        </w:tc>
        <w:tc>
          <w:tcPr>
            <w:tcW w:w="270" w:type="dxa"/>
          </w:tcPr>
          <w:p w14:paraId="64662449" w14:textId="77777777" w:rsidR="001321EC" w:rsidRPr="00195D6D" w:rsidRDefault="001321EC" w:rsidP="001321EC">
            <w:pPr>
              <w:pStyle w:val="acctfourfigures"/>
              <w:spacing w:line="240" w:lineRule="atLeast"/>
              <w:rPr>
                <w:sz w:val="20"/>
              </w:rPr>
            </w:pPr>
          </w:p>
        </w:tc>
        <w:tc>
          <w:tcPr>
            <w:tcW w:w="1170" w:type="dxa"/>
          </w:tcPr>
          <w:p w14:paraId="3D8AEE52" w14:textId="7C9A0601" w:rsidR="001321EC" w:rsidRPr="00195D6D" w:rsidRDefault="001321EC" w:rsidP="001321EC">
            <w:pPr>
              <w:pStyle w:val="acctfourfigures"/>
              <w:tabs>
                <w:tab w:val="clear" w:pos="765"/>
                <w:tab w:val="decimal" w:pos="371"/>
              </w:tabs>
              <w:spacing w:line="240" w:lineRule="atLeast"/>
              <w:ind w:left="-90" w:right="-79"/>
              <w:jc w:val="center"/>
              <w:rPr>
                <w:sz w:val="20"/>
              </w:rPr>
            </w:pPr>
            <w:r w:rsidRPr="00195D6D">
              <w:rPr>
                <w:sz w:val="20"/>
              </w:rPr>
              <w:t>-</w:t>
            </w:r>
          </w:p>
        </w:tc>
        <w:tc>
          <w:tcPr>
            <w:tcW w:w="180" w:type="dxa"/>
            <w:vAlign w:val="bottom"/>
          </w:tcPr>
          <w:p w14:paraId="15E5858D" w14:textId="77777777" w:rsidR="001321EC" w:rsidRPr="00195D6D" w:rsidRDefault="001321EC" w:rsidP="001321EC">
            <w:pPr>
              <w:pStyle w:val="acctfourfigures"/>
              <w:spacing w:line="240" w:lineRule="atLeast"/>
              <w:rPr>
                <w:sz w:val="20"/>
              </w:rPr>
            </w:pPr>
          </w:p>
        </w:tc>
        <w:tc>
          <w:tcPr>
            <w:tcW w:w="1260" w:type="dxa"/>
            <w:vAlign w:val="bottom"/>
          </w:tcPr>
          <w:p w14:paraId="214129D2" w14:textId="5D2A2025" w:rsidR="001321EC" w:rsidRPr="00195D6D" w:rsidRDefault="001321EC" w:rsidP="001321EC">
            <w:pPr>
              <w:pStyle w:val="acctfourfigures"/>
              <w:tabs>
                <w:tab w:val="clear" w:pos="765"/>
                <w:tab w:val="decimal" w:pos="371"/>
              </w:tabs>
              <w:spacing w:line="240" w:lineRule="atLeast"/>
              <w:ind w:left="-90" w:right="-79"/>
              <w:jc w:val="center"/>
              <w:rPr>
                <w:sz w:val="20"/>
              </w:rPr>
            </w:pPr>
            <w:r w:rsidRPr="00195D6D">
              <w:rPr>
                <w:sz w:val="20"/>
              </w:rPr>
              <w:t xml:space="preserve"> -</w:t>
            </w:r>
          </w:p>
        </w:tc>
        <w:tc>
          <w:tcPr>
            <w:tcW w:w="180" w:type="dxa"/>
            <w:vAlign w:val="bottom"/>
          </w:tcPr>
          <w:p w14:paraId="5BEE2E96" w14:textId="77777777" w:rsidR="001321EC" w:rsidRPr="00195D6D" w:rsidRDefault="001321EC" w:rsidP="001321EC">
            <w:pPr>
              <w:pStyle w:val="acctfourfigures"/>
              <w:tabs>
                <w:tab w:val="clear" w:pos="765"/>
                <w:tab w:val="decimal" w:pos="1064"/>
              </w:tabs>
              <w:spacing w:line="240" w:lineRule="atLeast"/>
              <w:ind w:right="11"/>
              <w:rPr>
                <w:sz w:val="20"/>
                <w:lang w:bidi="th-TH"/>
              </w:rPr>
            </w:pPr>
          </w:p>
        </w:tc>
        <w:tc>
          <w:tcPr>
            <w:tcW w:w="1440" w:type="dxa"/>
          </w:tcPr>
          <w:p w14:paraId="5B7E0D67" w14:textId="163AFA78" w:rsidR="001321EC" w:rsidRPr="00195D6D" w:rsidRDefault="00EF3ED7" w:rsidP="001321EC">
            <w:pPr>
              <w:pStyle w:val="acctfourfigures"/>
              <w:tabs>
                <w:tab w:val="clear" w:pos="765"/>
                <w:tab w:val="decimal" w:pos="1064"/>
              </w:tabs>
              <w:spacing w:line="240" w:lineRule="atLeast"/>
              <w:ind w:right="100"/>
              <w:jc w:val="right"/>
              <w:rPr>
                <w:sz w:val="20"/>
                <w:lang w:bidi="th-TH"/>
              </w:rPr>
            </w:pPr>
            <w:r w:rsidRPr="00195D6D">
              <w:rPr>
                <w:sz w:val="20"/>
              </w:rPr>
              <w:t>29,215</w:t>
            </w:r>
          </w:p>
        </w:tc>
      </w:tr>
      <w:tr w:rsidR="001321EC" w:rsidRPr="0069150E" w14:paraId="33D577F4" w14:textId="77777777" w:rsidTr="00910B3E">
        <w:trPr>
          <w:cantSplit/>
        </w:trPr>
        <w:tc>
          <w:tcPr>
            <w:tcW w:w="3701" w:type="dxa"/>
          </w:tcPr>
          <w:p w14:paraId="411D6021" w14:textId="77777777" w:rsidR="001321EC" w:rsidRPr="00195D6D" w:rsidRDefault="001321EC" w:rsidP="001321EC">
            <w:pPr>
              <w:spacing w:line="240" w:lineRule="atLeast"/>
            </w:pPr>
            <w:r w:rsidRPr="00195D6D">
              <w:t>Insurance contract liabilities</w:t>
            </w:r>
          </w:p>
        </w:tc>
        <w:tc>
          <w:tcPr>
            <w:tcW w:w="1249" w:type="dxa"/>
            <w:vAlign w:val="bottom"/>
          </w:tcPr>
          <w:p w14:paraId="1EFDAF93" w14:textId="783414A7" w:rsidR="001321EC" w:rsidRPr="00195D6D" w:rsidRDefault="00D11A9C" w:rsidP="001321EC">
            <w:pPr>
              <w:pStyle w:val="acctfourfigures"/>
              <w:tabs>
                <w:tab w:val="clear" w:pos="765"/>
                <w:tab w:val="decimal" w:pos="873"/>
              </w:tabs>
              <w:spacing w:line="240" w:lineRule="atLeast"/>
              <w:ind w:left="-90" w:right="-79"/>
              <w:jc w:val="center"/>
              <w:rPr>
                <w:sz w:val="20"/>
              </w:rPr>
            </w:pPr>
            <w:r w:rsidRPr="00195D6D">
              <w:rPr>
                <w:sz w:val="20"/>
              </w:rPr>
              <w:t>888,699</w:t>
            </w:r>
          </w:p>
        </w:tc>
        <w:tc>
          <w:tcPr>
            <w:tcW w:w="270" w:type="dxa"/>
          </w:tcPr>
          <w:p w14:paraId="05456F3A" w14:textId="77777777" w:rsidR="001321EC" w:rsidRPr="00195D6D" w:rsidRDefault="001321EC" w:rsidP="001321EC">
            <w:pPr>
              <w:pStyle w:val="acctfourfigures"/>
              <w:spacing w:line="240" w:lineRule="atLeast"/>
              <w:rPr>
                <w:sz w:val="20"/>
              </w:rPr>
            </w:pPr>
          </w:p>
        </w:tc>
        <w:tc>
          <w:tcPr>
            <w:tcW w:w="1170" w:type="dxa"/>
          </w:tcPr>
          <w:p w14:paraId="53C8A8DC" w14:textId="0765A750" w:rsidR="001321EC" w:rsidRPr="00195D6D" w:rsidRDefault="00EF3ED7" w:rsidP="001321EC">
            <w:pPr>
              <w:pStyle w:val="acctfourfigures"/>
              <w:tabs>
                <w:tab w:val="clear" w:pos="765"/>
                <w:tab w:val="decimal" w:pos="873"/>
              </w:tabs>
              <w:spacing w:line="240" w:lineRule="atLeast"/>
              <w:ind w:left="-90" w:right="-79"/>
              <w:jc w:val="center"/>
              <w:rPr>
                <w:sz w:val="20"/>
              </w:rPr>
            </w:pPr>
            <w:r w:rsidRPr="00195D6D">
              <w:rPr>
                <w:sz w:val="20"/>
              </w:rPr>
              <w:t>86,526</w:t>
            </w:r>
          </w:p>
        </w:tc>
        <w:tc>
          <w:tcPr>
            <w:tcW w:w="180" w:type="dxa"/>
            <w:vAlign w:val="bottom"/>
          </w:tcPr>
          <w:p w14:paraId="5402E0E1" w14:textId="77777777" w:rsidR="001321EC" w:rsidRPr="00195D6D" w:rsidRDefault="001321EC" w:rsidP="001321EC">
            <w:pPr>
              <w:pStyle w:val="acctfourfigures"/>
              <w:spacing w:line="240" w:lineRule="atLeast"/>
              <w:rPr>
                <w:sz w:val="20"/>
              </w:rPr>
            </w:pPr>
          </w:p>
        </w:tc>
        <w:tc>
          <w:tcPr>
            <w:tcW w:w="1260" w:type="dxa"/>
            <w:vAlign w:val="bottom"/>
          </w:tcPr>
          <w:p w14:paraId="0D79F33B" w14:textId="73BE9ADC" w:rsidR="001321EC" w:rsidRPr="00195D6D" w:rsidRDefault="00EF3ED7" w:rsidP="00EF3ED7">
            <w:pPr>
              <w:pStyle w:val="acctfourfigures"/>
              <w:tabs>
                <w:tab w:val="clear" w:pos="765"/>
                <w:tab w:val="decimal" w:pos="873"/>
              </w:tabs>
              <w:spacing w:line="240" w:lineRule="atLeast"/>
              <w:ind w:left="-90" w:right="-79"/>
              <w:jc w:val="center"/>
              <w:rPr>
                <w:sz w:val="20"/>
              </w:rPr>
            </w:pPr>
            <w:r w:rsidRPr="00195D6D">
              <w:rPr>
                <w:sz w:val="20"/>
              </w:rPr>
              <w:t>192,474</w:t>
            </w:r>
          </w:p>
        </w:tc>
        <w:tc>
          <w:tcPr>
            <w:tcW w:w="180" w:type="dxa"/>
            <w:vAlign w:val="bottom"/>
          </w:tcPr>
          <w:p w14:paraId="1A74C998" w14:textId="77777777" w:rsidR="001321EC" w:rsidRPr="00195D6D" w:rsidRDefault="001321EC" w:rsidP="001321EC">
            <w:pPr>
              <w:pStyle w:val="acctfourfigures"/>
              <w:tabs>
                <w:tab w:val="clear" w:pos="765"/>
                <w:tab w:val="decimal" w:pos="1064"/>
              </w:tabs>
              <w:spacing w:line="240" w:lineRule="atLeast"/>
              <w:ind w:right="11"/>
              <w:rPr>
                <w:sz w:val="20"/>
                <w:lang w:bidi="th-TH"/>
              </w:rPr>
            </w:pPr>
          </w:p>
        </w:tc>
        <w:tc>
          <w:tcPr>
            <w:tcW w:w="1440" w:type="dxa"/>
          </w:tcPr>
          <w:p w14:paraId="0D6697AD" w14:textId="396A6C21" w:rsidR="001321EC" w:rsidRPr="00195D6D" w:rsidRDefault="00EF3ED7" w:rsidP="001321EC">
            <w:pPr>
              <w:pStyle w:val="acctfourfigures"/>
              <w:tabs>
                <w:tab w:val="clear" w:pos="765"/>
                <w:tab w:val="decimal" w:pos="1064"/>
              </w:tabs>
              <w:spacing w:line="240" w:lineRule="atLeast"/>
              <w:ind w:right="100"/>
              <w:jc w:val="right"/>
              <w:rPr>
                <w:sz w:val="20"/>
                <w:lang w:bidi="th-TH"/>
              </w:rPr>
            </w:pPr>
            <w:r w:rsidRPr="00195D6D">
              <w:rPr>
                <w:sz w:val="20"/>
              </w:rPr>
              <w:t>1,167,699</w:t>
            </w:r>
          </w:p>
        </w:tc>
      </w:tr>
      <w:tr w:rsidR="00EF3ED7" w:rsidRPr="0069150E" w14:paraId="69B077E3" w14:textId="77777777" w:rsidTr="00D91241">
        <w:trPr>
          <w:cantSplit/>
        </w:trPr>
        <w:tc>
          <w:tcPr>
            <w:tcW w:w="3701" w:type="dxa"/>
          </w:tcPr>
          <w:p w14:paraId="70065A60" w14:textId="38381836" w:rsidR="00EF3ED7" w:rsidRPr="00195D6D" w:rsidRDefault="00EF3ED7" w:rsidP="00EF3ED7">
            <w:pPr>
              <w:spacing w:line="240" w:lineRule="atLeast"/>
            </w:pPr>
            <w:r w:rsidRPr="00195D6D">
              <w:t>Lease liabilities</w:t>
            </w:r>
          </w:p>
        </w:tc>
        <w:tc>
          <w:tcPr>
            <w:tcW w:w="1249" w:type="dxa"/>
            <w:vAlign w:val="bottom"/>
          </w:tcPr>
          <w:p w14:paraId="3EC603D8" w14:textId="677BB8B7" w:rsidR="00EF3ED7" w:rsidRPr="00195D6D" w:rsidRDefault="00EF3ED7" w:rsidP="00EF3ED7">
            <w:pPr>
              <w:pStyle w:val="acctfourfigures"/>
              <w:tabs>
                <w:tab w:val="clear" w:pos="765"/>
                <w:tab w:val="decimal" w:pos="873"/>
              </w:tabs>
              <w:spacing w:line="240" w:lineRule="atLeast"/>
              <w:ind w:left="-90" w:right="-79"/>
              <w:jc w:val="center"/>
              <w:rPr>
                <w:sz w:val="20"/>
                <w:lang w:bidi="th-TH"/>
              </w:rPr>
            </w:pPr>
            <w:r w:rsidRPr="00195D6D">
              <w:rPr>
                <w:sz w:val="20"/>
              </w:rPr>
              <w:t>218,493</w:t>
            </w:r>
          </w:p>
        </w:tc>
        <w:tc>
          <w:tcPr>
            <w:tcW w:w="270" w:type="dxa"/>
          </w:tcPr>
          <w:p w14:paraId="4D8E4FC2" w14:textId="77777777" w:rsidR="00EF3ED7" w:rsidRPr="00195D6D" w:rsidRDefault="00EF3ED7" w:rsidP="00EF3ED7">
            <w:pPr>
              <w:pStyle w:val="acctfourfigures"/>
              <w:spacing w:line="240" w:lineRule="atLeast"/>
              <w:rPr>
                <w:sz w:val="20"/>
              </w:rPr>
            </w:pPr>
          </w:p>
        </w:tc>
        <w:tc>
          <w:tcPr>
            <w:tcW w:w="1170" w:type="dxa"/>
          </w:tcPr>
          <w:p w14:paraId="67969A98" w14:textId="46F92D75" w:rsidR="00EF3ED7" w:rsidRPr="00195D6D" w:rsidRDefault="00EF3ED7" w:rsidP="00EF3ED7">
            <w:pPr>
              <w:pStyle w:val="acctfourfigures"/>
              <w:tabs>
                <w:tab w:val="clear" w:pos="765"/>
                <w:tab w:val="decimal" w:pos="873"/>
              </w:tabs>
              <w:spacing w:line="240" w:lineRule="atLeast"/>
              <w:ind w:left="-90" w:right="-79"/>
              <w:jc w:val="center"/>
              <w:rPr>
                <w:sz w:val="20"/>
              </w:rPr>
            </w:pPr>
            <w:r w:rsidRPr="00195D6D">
              <w:rPr>
                <w:sz w:val="20"/>
              </w:rPr>
              <w:t>(70,035)</w:t>
            </w:r>
          </w:p>
        </w:tc>
        <w:tc>
          <w:tcPr>
            <w:tcW w:w="180" w:type="dxa"/>
            <w:vAlign w:val="bottom"/>
          </w:tcPr>
          <w:p w14:paraId="17B5A03F" w14:textId="77777777" w:rsidR="00EF3ED7" w:rsidRPr="00195D6D" w:rsidRDefault="00EF3ED7" w:rsidP="00EF3ED7">
            <w:pPr>
              <w:pStyle w:val="acctfourfigures"/>
              <w:spacing w:line="240" w:lineRule="atLeast"/>
              <w:rPr>
                <w:sz w:val="20"/>
              </w:rPr>
            </w:pPr>
          </w:p>
        </w:tc>
        <w:tc>
          <w:tcPr>
            <w:tcW w:w="1260" w:type="dxa"/>
          </w:tcPr>
          <w:p w14:paraId="2DD1615C" w14:textId="72DA8E59" w:rsidR="00EF3ED7" w:rsidRPr="00316139" w:rsidRDefault="00316139" w:rsidP="00EF3ED7">
            <w:pPr>
              <w:pStyle w:val="acctfourfigures"/>
              <w:tabs>
                <w:tab w:val="clear" w:pos="765"/>
                <w:tab w:val="decimal" w:pos="371"/>
              </w:tabs>
              <w:spacing w:line="240" w:lineRule="atLeast"/>
              <w:ind w:left="-90" w:right="-79"/>
              <w:jc w:val="center"/>
              <w:rPr>
                <w:sz w:val="20"/>
              </w:rPr>
            </w:pPr>
            <w:r>
              <w:rPr>
                <w:sz w:val="20"/>
              </w:rPr>
              <w:t xml:space="preserve"> </w:t>
            </w:r>
            <w:r w:rsidRPr="00195D6D">
              <w:rPr>
                <w:sz w:val="20"/>
              </w:rPr>
              <w:t>-</w:t>
            </w:r>
          </w:p>
        </w:tc>
        <w:tc>
          <w:tcPr>
            <w:tcW w:w="180" w:type="dxa"/>
            <w:vAlign w:val="bottom"/>
          </w:tcPr>
          <w:p w14:paraId="5490E368" w14:textId="77777777" w:rsidR="00EF3ED7" w:rsidRPr="00195D6D" w:rsidRDefault="00EF3ED7" w:rsidP="00EF3ED7">
            <w:pPr>
              <w:pStyle w:val="acctfourfigures"/>
              <w:tabs>
                <w:tab w:val="clear" w:pos="765"/>
                <w:tab w:val="decimal" w:pos="1064"/>
              </w:tabs>
              <w:spacing w:line="240" w:lineRule="atLeast"/>
              <w:ind w:right="11"/>
              <w:rPr>
                <w:sz w:val="20"/>
                <w:lang w:bidi="th-TH"/>
              </w:rPr>
            </w:pPr>
          </w:p>
        </w:tc>
        <w:tc>
          <w:tcPr>
            <w:tcW w:w="1440" w:type="dxa"/>
          </w:tcPr>
          <w:p w14:paraId="5570F694" w14:textId="429E2ED8" w:rsidR="00EF3ED7" w:rsidRPr="00195D6D" w:rsidRDefault="00EF3ED7" w:rsidP="00EF3ED7">
            <w:pPr>
              <w:pStyle w:val="acctfourfigures"/>
              <w:tabs>
                <w:tab w:val="clear" w:pos="765"/>
                <w:tab w:val="decimal" w:pos="1064"/>
              </w:tabs>
              <w:spacing w:line="240" w:lineRule="atLeast"/>
              <w:ind w:right="100"/>
              <w:jc w:val="right"/>
              <w:rPr>
                <w:sz w:val="20"/>
              </w:rPr>
            </w:pPr>
            <w:r w:rsidRPr="00195D6D">
              <w:rPr>
                <w:sz w:val="20"/>
              </w:rPr>
              <w:t>148,458</w:t>
            </w:r>
          </w:p>
        </w:tc>
      </w:tr>
      <w:tr w:rsidR="001321EC" w:rsidRPr="0069150E" w14:paraId="36C2E2D0" w14:textId="77777777" w:rsidTr="00910B3E">
        <w:trPr>
          <w:cantSplit/>
        </w:trPr>
        <w:tc>
          <w:tcPr>
            <w:tcW w:w="3701" w:type="dxa"/>
          </w:tcPr>
          <w:p w14:paraId="1F6796A5" w14:textId="77777777" w:rsidR="001321EC" w:rsidRPr="00195D6D" w:rsidRDefault="001321EC" w:rsidP="001321EC">
            <w:pPr>
              <w:spacing w:line="240" w:lineRule="atLeast"/>
            </w:pPr>
            <w:r w:rsidRPr="00195D6D">
              <w:t>Provision for employee benefits</w:t>
            </w:r>
          </w:p>
        </w:tc>
        <w:tc>
          <w:tcPr>
            <w:tcW w:w="1249" w:type="dxa"/>
            <w:vAlign w:val="bottom"/>
          </w:tcPr>
          <w:p w14:paraId="640B0AF6" w14:textId="51F522CC" w:rsidR="001321EC" w:rsidRPr="00195D6D" w:rsidRDefault="001321EC" w:rsidP="001321EC">
            <w:pPr>
              <w:pStyle w:val="acctfourfigures"/>
              <w:tabs>
                <w:tab w:val="clear" w:pos="765"/>
                <w:tab w:val="decimal" w:pos="873"/>
              </w:tabs>
              <w:spacing w:line="240" w:lineRule="atLeast"/>
              <w:ind w:left="-90" w:right="-79"/>
              <w:jc w:val="center"/>
              <w:rPr>
                <w:sz w:val="20"/>
                <w:lang w:bidi="th-TH"/>
              </w:rPr>
            </w:pPr>
            <w:r w:rsidRPr="00195D6D">
              <w:rPr>
                <w:sz w:val="20"/>
              </w:rPr>
              <w:t>39,750</w:t>
            </w:r>
          </w:p>
        </w:tc>
        <w:tc>
          <w:tcPr>
            <w:tcW w:w="270" w:type="dxa"/>
          </w:tcPr>
          <w:p w14:paraId="16B06319" w14:textId="77777777" w:rsidR="001321EC" w:rsidRPr="00195D6D" w:rsidRDefault="001321EC" w:rsidP="001321EC">
            <w:pPr>
              <w:pStyle w:val="acctfourfigures"/>
              <w:spacing w:line="240" w:lineRule="atLeast"/>
              <w:rPr>
                <w:sz w:val="20"/>
              </w:rPr>
            </w:pPr>
          </w:p>
        </w:tc>
        <w:tc>
          <w:tcPr>
            <w:tcW w:w="1170" w:type="dxa"/>
            <w:vAlign w:val="bottom"/>
          </w:tcPr>
          <w:p w14:paraId="07D686DC" w14:textId="2130A17F" w:rsidR="001321EC" w:rsidRPr="00195D6D" w:rsidRDefault="001321EC" w:rsidP="001321EC">
            <w:pPr>
              <w:pStyle w:val="acctfourfigures"/>
              <w:tabs>
                <w:tab w:val="clear" w:pos="765"/>
                <w:tab w:val="decimal" w:pos="873"/>
              </w:tabs>
              <w:spacing w:line="240" w:lineRule="atLeast"/>
              <w:ind w:left="-90" w:right="-79"/>
              <w:jc w:val="center"/>
              <w:rPr>
                <w:sz w:val="20"/>
              </w:rPr>
            </w:pPr>
            <w:r w:rsidRPr="00195D6D">
              <w:rPr>
                <w:sz w:val="20"/>
              </w:rPr>
              <w:t>1,723</w:t>
            </w:r>
          </w:p>
        </w:tc>
        <w:tc>
          <w:tcPr>
            <w:tcW w:w="180" w:type="dxa"/>
            <w:vAlign w:val="bottom"/>
          </w:tcPr>
          <w:p w14:paraId="4C00520E" w14:textId="77777777" w:rsidR="001321EC" w:rsidRPr="00195D6D" w:rsidRDefault="001321EC" w:rsidP="001321EC">
            <w:pPr>
              <w:pStyle w:val="acctfourfigures"/>
              <w:spacing w:line="240" w:lineRule="atLeast"/>
              <w:rPr>
                <w:sz w:val="20"/>
              </w:rPr>
            </w:pPr>
          </w:p>
        </w:tc>
        <w:tc>
          <w:tcPr>
            <w:tcW w:w="1260" w:type="dxa"/>
            <w:vAlign w:val="bottom"/>
          </w:tcPr>
          <w:p w14:paraId="4358BC67" w14:textId="0D2EC22D" w:rsidR="001321EC" w:rsidRPr="00195D6D" w:rsidRDefault="001321EC" w:rsidP="001321EC">
            <w:pPr>
              <w:pStyle w:val="acctfourfigures"/>
              <w:tabs>
                <w:tab w:val="clear" w:pos="765"/>
                <w:tab w:val="decimal" w:pos="873"/>
              </w:tabs>
              <w:spacing w:line="240" w:lineRule="atLeast"/>
              <w:ind w:left="-90" w:right="-79"/>
              <w:jc w:val="center"/>
              <w:rPr>
                <w:sz w:val="20"/>
              </w:rPr>
            </w:pPr>
            <w:r w:rsidRPr="00195D6D">
              <w:rPr>
                <w:sz w:val="20"/>
              </w:rPr>
              <w:t>(1,883)</w:t>
            </w:r>
          </w:p>
        </w:tc>
        <w:tc>
          <w:tcPr>
            <w:tcW w:w="180" w:type="dxa"/>
            <w:vAlign w:val="bottom"/>
          </w:tcPr>
          <w:p w14:paraId="3E4082AD" w14:textId="77777777" w:rsidR="001321EC" w:rsidRPr="00195D6D" w:rsidRDefault="001321EC" w:rsidP="001321EC">
            <w:pPr>
              <w:pStyle w:val="acctfourfigures"/>
              <w:tabs>
                <w:tab w:val="clear" w:pos="765"/>
                <w:tab w:val="decimal" w:pos="1064"/>
              </w:tabs>
              <w:spacing w:line="240" w:lineRule="atLeast"/>
              <w:ind w:right="11"/>
              <w:rPr>
                <w:sz w:val="20"/>
                <w:lang w:bidi="th-TH"/>
              </w:rPr>
            </w:pPr>
          </w:p>
        </w:tc>
        <w:tc>
          <w:tcPr>
            <w:tcW w:w="1440" w:type="dxa"/>
          </w:tcPr>
          <w:p w14:paraId="4BE1F6B9" w14:textId="280E1899" w:rsidR="001321EC" w:rsidRPr="00195D6D" w:rsidRDefault="001321EC" w:rsidP="001321EC">
            <w:pPr>
              <w:pStyle w:val="acctfourfigures"/>
              <w:tabs>
                <w:tab w:val="clear" w:pos="765"/>
                <w:tab w:val="decimal" w:pos="1064"/>
              </w:tabs>
              <w:spacing w:line="240" w:lineRule="atLeast"/>
              <w:ind w:right="100"/>
              <w:jc w:val="right"/>
              <w:rPr>
                <w:sz w:val="20"/>
                <w:lang w:bidi="th-TH"/>
              </w:rPr>
            </w:pPr>
            <w:r w:rsidRPr="00195D6D">
              <w:rPr>
                <w:sz w:val="20"/>
              </w:rPr>
              <w:t>39,590</w:t>
            </w:r>
          </w:p>
        </w:tc>
      </w:tr>
      <w:tr w:rsidR="00EF3ED7" w:rsidRPr="0069150E" w14:paraId="6E5EB767" w14:textId="77777777" w:rsidTr="00F13E9B">
        <w:trPr>
          <w:cantSplit/>
        </w:trPr>
        <w:tc>
          <w:tcPr>
            <w:tcW w:w="3701" w:type="dxa"/>
          </w:tcPr>
          <w:p w14:paraId="6D84039A" w14:textId="77777777" w:rsidR="00EF3ED7" w:rsidRPr="00195D6D" w:rsidRDefault="00EF3ED7" w:rsidP="00EF3ED7">
            <w:pPr>
              <w:spacing w:line="240" w:lineRule="atLeast"/>
              <w:ind w:left="190" w:hanging="180"/>
              <w:jc w:val="left"/>
            </w:pPr>
            <w:r w:rsidRPr="00195D6D">
              <w:t xml:space="preserve">Financial assets measured at fair value </w:t>
            </w:r>
            <w:r w:rsidRPr="00195D6D">
              <w:br/>
              <w:t>through other comprehensive income</w:t>
            </w:r>
          </w:p>
        </w:tc>
        <w:tc>
          <w:tcPr>
            <w:tcW w:w="1249" w:type="dxa"/>
            <w:vAlign w:val="bottom"/>
          </w:tcPr>
          <w:p w14:paraId="7E8DCA61" w14:textId="131A24EE" w:rsidR="00EF3ED7" w:rsidRPr="00195D6D" w:rsidRDefault="00EF3ED7" w:rsidP="00EF3ED7">
            <w:pPr>
              <w:pStyle w:val="acctfourfigures"/>
              <w:tabs>
                <w:tab w:val="clear" w:pos="765"/>
                <w:tab w:val="decimal" w:pos="873"/>
              </w:tabs>
              <w:spacing w:line="240" w:lineRule="atLeast"/>
              <w:ind w:left="-90" w:right="-79"/>
              <w:jc w:val="center"/>
            </w:pPr>
            <w:r w:rsidRPr="00195D6D">
              <w:rPr>
                <w:sz w:val="20"/>
              </w:rPr>
              <w:t>548,344</w:t>
            </w:r>
          </w:p>
        </w:tc>
        <w:tc>
          <w:tcPr>
            <w:tcW w:w="270" w:type="dxa"/>
          </w:tcPr>
          <w:p w14:paraId="2099F555" w14:textId="77777777" w:rsidR="00EF3ED7" w:rsidRPr="00195D6D" w:rsidRDefault="00EF3ED7" w:rsidP="00EF3ED7">
            <w:pPr>
              <w:pStyle w:val="acctfourfigures"/>
              <w:spacing w:line="240" w:lineRule="atLeast"/>
              <w:rPr>
                <w:sz w:val="20"/>
              </w:rPr>
            </w:pPr>
          </w:p>
        </w:tc>
        <w:tc>
          <w:tcPr>
            <w:tcW w:w="1170" w:type="dxa"/>
            <w:vAlign w:val="bottom"/>
          </w:tcPr>
          <w:p w14:paraId="4C214F09" w14:textId="1153F1A7" w:rsidR="00EF3ED7" w:rsidRPr="00195D6D" w:rsidRDefault="00EF3ED7" w:rsidP="00EF3ED7">
            <w:pPr>
              <w:pStyle w:val="acctfourfigures"/>
              <w:tabs>
                <w:tab w:val="clear" w:pos="765"/>
                <w:tab w:val="decimal" w:pos="873"/>
              </w:tabs>
              <w:spacing w:line="240" w:lineRule="atLeast"/>
              <w:ind w:left="-90" w:right="-79"/>
              <w:jc w:val="center"/>
              <w:rPr>
                <w:sz w:val="20"/>
              </w:rPr>
            </w:pPr>
            <w:r w:rsidRPr="00195D6D">
              <w:rPr>
                <w:sz w:val="20"/>
              </w:rPr>
              <w:t>49,302</w:t>
            </w:r>
          </w:p>
        </w:tc>
        <w:tc>
          <w:tcPr>
            <w:tcW w:w="180" w:type="dxa"/>
            <w:vAlign w:val="bottom"/>
          </w:tcPr>
          <w:p w14:paraId="34E1E177" w14:textId="77777777" w:rsidR="00EF3ED7" w:rsidRPr="00195D6D" w:rsidRDefault="00EF3ED7" w:rsidP="00EF3ED7">
            <w:pPr>
              <w:pStyle w:val="acctfourfigures"/>
              <w:spacing w:line="240" w:lineRule="atLeast"/>
              <w:rPr>
                <w:sz w:val="20"/>
              </w:rPr>
            </w:pPr>
          </w:p>
        </w:tc>
        <w:tc>
          <w:tcPr>
            <w:tcW w:w="1260" w:type="dxa"/>
            <w:vAlign w:val="bottom"/>
          </w:tcPr>
          <w:p w14:paraId="27EB3FA4" w14:textId="75BF1686" w:rsidR="00EF3ED7" w:rsidRPr="00195D6D" w:rsidRDefault="00EF3ED7" w:rsidP="00EF3ED7">
            <w:pPr>
              <w:pStyle w:val="acctfourfigures"/>
              <w:tabs>
                <w:tab w:val="clear" w:pos="765"/>
                <w:tab w:val="decimal" w:pos="873"/>
              </w:tabs>
              <w:spacing w:line="240" w:lineRule="atLeast"/>
              <w:ind w:left="-90" w:right="-79"/>
              <w:jc w:val="center"/>
              <w:rPr>
                <w:color w:val="000000"/>
                <w:sz w:val="20"/>
              </w:rPr>
            </w:pPr>
            <w:r w:rsidRPr="00195D6D">
              <w:rPr>
                <w:sz w:val="20"/>
              </w:rPr>
              <w:t>(255,598)</w:t>
            </w:r>
          </w:p>
        </w:tc>
        <w:tc>
          <w:tcPr>
            <w:tcW w:w="180" w:type="dxa"/>
            <w:vAlign w:val="bottom"/>
          </w:tcPr>
          <w:p w14:paraId="06F52D94" w14:textId="77777777" w:rsidR="00EF3ED7" w:rsidRPr="00195D6D" w:rsidRDefault="00EF3ED7" w:rsidP="00EF3ED7">
            <w:pPr>
              <w:pStyle w:val="acctfourfigures"/>
              <w:tabs>
                <w:tab w:val="clear" w:pos="765"/>
                <w:tab w:val="decimal" w:pos="1064"/>
              </w:tabs>
              <w:spacing w:line="240" w:lineRule="atLeast"/>
              <w:ind w:right="11"/>
              <w:rPr>
                <w:sz w:val="20"/>
                <w:lang w:bidi="th-TH"/>
              </w:rPr>
            </w:pPr>
          </w:p>
        </w:tc>
        <w:tc>
          <w:tcPr>
            <w:tcW w:w="1440" w:type="dxa"/>
            <w:vAlign w:val="bottom"/>
          </w:tcPr>
          <w:p w14:paraId="31BE58BA" w14:textId="4BDF22F9" w:rsidR="00EF3ED7" w:rsidRPr="00195D6D" w:rsidRDefault="00EF3ED7" w:rsidP="00EF3ED7">
            <w:pPr>
              <w:pStyle w:val="acctfourfigures"/>
              <w:tabs>
                <w:tab w:val="clear" w:pos="765"/>
                <w:tab w:val="decimal" w:pos="560"/>
              </w:tabs>
              <w:spacing w:line="240" w:lineRule="atLeast"/>
              <w:ind w:right="100"/>
              <w:jc w:val="right"/>
              <w:rPr>
                <w:sz w:val="20"/>
                <w:lang w:bidi="th-TH"/>
              </w:rPr>
            </w:pPr>
            <w:r w:rsidRPr="00195D6D">
              <w:rPr>
                <w:sz w:val="20"/>
              </w:rPr>
              <w:t>342,048</w:t>
            </w:r>
          </w:p>
        </w:tc>
      </w:tr>
      <w:tr w:rsidR="001321EC" w:rsidRPr="0069150E" w14:paraId="0435BCF2" w14:textId="77777777" w:rsidTr="00D00F02">
        <w:trPr>
          <w:cantSplit/>
        </w:trPr>
        <w:tc>
          <w:tcPr>
            <w:tcW w:w="3701" w:type="dxa"/>
          </w:tcPr>
          <w:p w14:paraId="5D4AA631" w14:textId="77777777" w:rsidR="001321EC" w:rsidRPr="00195D6D" w:rsidRDefault="001321EC" w:rsidP="001321EC">
            <w:pPr>
              <w:spacing w:line="240" w:lineRule="atLeast"/>
            </w:pPr>
            <w:r w:rsidRPr="00195D6D">
              <w:t xml:space="preserve">Loss </w:t>
            </w:r>
            <w:proofErr w:type="gramStart"/>
            <w:r w:rsidRPr="00195D6D">
              <w:t>carry</w:t>
            </w:r>
            <w:proofErr w:type="gramEnd"/>
            <w:r w:rsidRPr="00195D6D">
              <w:t xml:space="preserve"> forward</w:t>
            </w:r>
          </w:p>
        </w:tc>
        <w:tc>
          <w:tcPr>
            <w:tcW w:w="1249" w:type="dxa"/>
            <w:vAlign w:val="bottom"/>
          </w:tcPr>
          <w:p w14:paraId="13D68C3B" w14:textId="262F837E" w:rsidR="001321EC" w:rsidRPr="00195D6D" w:rsidRDefault="001321EC" w:rsidP="001321EC">
            <w:pPr>
              <w:pStyle w:val="acctfourfigures"/>
              <w:tabs>
                <w:tab w:val="clear" w:pos="765"/>
                <w:tab w:val="decimal" w:pos="873"/>
              </w:tabs>
              <w:spacing w:line="240" w:lineRule="atLeast"/>
              <w:ind w:left="-90" w:right="-79"/>
              <w:jc w:val="center"/>
              <w:rPr>
                <w:rFonts w:cs="Angsana New"/>
                <w:sz w:val="20"/>
                <w:szCs w:val="25"/>
                <w:lang w:bidi="th-TH"/>
              </w:rPr>
            </w:pPr>
            <w:r w:rsidRPr="00195D6D">
              <w:rPr>
                <w:sz w:val="20"/>
              </w:rPr>
              <w:t>91,14</w:t>
            </w:r>
            <w:r w:rsidR="00D11A9C" w:rsidRPr="00195D6D">
              <w:rPr>
                <w:rFonts w:cs="Angsana New"/>
                <w:sz w:val="20"/>
                <w:szCs w:val="25"/>
                <w:lang w:bidi="th-TH"/>
              </w:rPr>
              <w:t>9</w:t>
            </w:r>
          </w:p>
        </w:tc>
        <w:tc>
          <w:tcPr>
            <w:tcW w:w="270" w:type="dxa"/>
          </w:tcPr>
          <w:p w14:paraId="28CE7286" w14:textId="77777777" w:rsidR="001321EC" w:rsidRPr="00195D6D" w:rsidRDefault="001321EC" w:rsidP="001321EC">
            <w:pPr>
              <w:pStyle w:val="acctfourfigures"/>
              <w:spacing w:line="240" w:lineRule="atLeast"/>
              <w:rPr>
                <w:sz w:val="20"/>
              </w:rPr>
            </w:pPr>
          </w:p>
        </w:tc>
        <w:tc>
          <w:tcPr>
            <w:tcW w:w="1170" w:type="dxa"/>
          </w:tcPr>
          <w:p w14:paraId="130C5646" w14:textId="3EEBAF00" w:rsidR="001321EC" w:rsidRPr="00195D6D" w:rsidRDefault="001321EC" w:rsidP="001321EC">
            <w:pPr>
              <w:pStyle w:val="acctfourfigures"/>
              <w:tabs>
                <w:tab w:val="clear" w:pos="765"/>
                <w:tab w:val="decimal" w:pos="873"/>
              </w:tabs>
              <w:spacing w:line="240" w:lineRule="atLeast"/>
              <w:ind w:left="-90" w:right="-79"/>
              <w:jc w:val="center"/>
              <w:rPr>
                <w:sz w:val="20"/>
              </w:rPr>
            </w:pPr>
            <w:r w:rsidRPr="00195D6D">
              <w:rPr>
                <w:sz w:val="20"/>
              </w:rPr>
              <w:t>26,251</w:t>
            </w:r>
          </w:p>
        </w:tc>
        <w:tc>
          <w:tcPr>
            <w:tcW w:w="180" w:type="dxa"/>
            <w:vAlign w:val="bottom"/>
          </w:tcPr>
          <w:p w14:paraId="5B567BDE" w14:textId="77777777" w:rsidR="001321EC" w:rsidRPr="00195D6D" w:rsidRDefault="001321EC" w:rsidP="001321EC">
            <w:pPr>
              <w:pStyle w:val="acctfourfigures"/>
              <w:spacing w:line="240" w:lineRule="atLeast"/>
              <w:rPr>
                <w:sz w:val="20"/>
              </w:rPr>
            </w:pPr>
          </w:p>
        </w:tc>
        <w:tc>
          <w:tcPr>
            <w:tcW w:w="1260" w:type="dxa"/>
            <w:vAlign w:val="bottom"/>
          </w:tcPr>
          <w:p w14:paraId="1FDAD595" w14:textId="7D1DBCDD" w:rsidR="001321EC" w:rsidRPr="00195D6D" w:rsidRDefault="001321EC" w:rsidP="001321EC">
            <w:pPr>
              <w:pStyle w:val="acctfourfigures"/>
              <w:tabs>
                <w:tab w:val="clear" w:pos="765"/>
                <w:tab w:val="decimal" w:pos="371"/>
              </w:tabs>
              <w:spacing w:line="240" w:lineRule="atLeast"/>
              <w:ind w:left="-90" w:right="-79"/>
              <w:jc w:val="center"/>
              <w:rPr>
                <w:sz w:val="20"/>
              </w:rPr>
            </w:pPr>
            <w:r w:rsidRPr="00195D6D">
              <w:rPr>
                <w:sz w:val="20"/>
              </w:rPr>
              <w:t xml:space="preserve"> -</w:t>
            </w:r>
          </w:p>
        </w:tc>
        <w:tc>
          <w:tcPr>
            <w:tcW w:w="180" w:type="dxa"/>
            <w:vAlign w:val="bottom"/>
          </w:tcPr>
          <w:p w14:paraId="2940781E" w14:textId="77777777" w:rsidR="001321EC" w:rsidRPr="00195D6D" w:rsidRDefault="001321EC" w:rsidP="001321EC">
            <w:pPr>
              <w:pStyle w:val="acctfourfigures"/>
              <w:tabs>
                <w:tab w:val="clear" w:pos="765"/>
                <w:tab w:val="decimal" w:pos="1064"/>
              </w:tabs>
              <w:spacing w:line="240" w:lineRule="atLeast"/>
              <w:ind w:right="11"/>
              <w:rPr>
                <w:sz w:val="20"/>
              </w:rPr>
            </w:pPr>
          </w:p>
        </w:tc>
        <w:tc>
          <w:tcPr>
            <w:tcW w:w="1440" w:type="dxa"/>
          </w:tcPr>
          <w:p w14:paraId="294CD936" w14:textId="3BA5153B" w:rsidR="001321EC" w:rsidRPr="00195D6D" w:rsidRDefault="001321EC" w:rsidP="001321EC">
            <w:pPr>
              <w:pStyle w:val="acctfourfigures"/>
              <w:tabs>
                <w:tab w:val="clear" w:pos="765"/>
                <w:tab w:val="decimal" w:pos="560"/>
                <w:tab w:val="decimal" w:pos="1064"/>
              </w:tabs>
              <w:spacing w:line="240" w:lineRule="atLeast"/>
              <w:ind w:right="100"/>
              <w:jc w:val="right"/>
              <w:rPr>
                <w:rFonts w:cs="Angsana New"/>
                <w:sz w:val="20"/>
                <w:szCs w:val="25"/>
                <w:lang w:bidi="th-TH"/>
              </w:rPr>
            </w:pPr>
            <w:r w:rsidRPr="00195D6D">
              <w:rPr>
                <w:sz w:val="20"/>
              </w:rPr>
              <w:t>117,</w:t>
            </w:r>
            <w:r w:rsidR="00EF3ED7" w:rsidRPr="00195D6D">
              <w:rPr>
                <w:rFonts w:cs="Angsana New"/>
                <w:sz w:val="20"/>
                <w:szCs w:val="25"/>
                <w:lang w:bidi="th-TH"/>
              </w:rPr>
              <w:t>400</w:t>
            </w:r>
          </w:p>
        </w:tc>
      </w:tr>
      <w:tr w:rsidR="00EF3ED7" w:rsidRPr="0069150E" w14:paraId="02A1D019" w14:textId="77777777" w:rsidTr="00D00F02">
        <w:trPr>
          <w:cantSplit/>
        </w:trPr>
        <w:tc>
          <w:tcPr>
            <w:tcW w:w="3701" w:type="dxa"/>
          </w:tcPr>
          <w:p w14:paraId="1C9E389A" w14:textId="77777777" w:rsidR="00EF3ED7" w:rsidRPr="00195D6D" w:rsidRDefault="00EF3ED7" w:rsidP="00EF3ED7">
            <w:pPr>
              <w:spacing w:line="240" w:lineRule="atLeast"/>
            </w:pPr>
            <w:r w:rsidRPr="00195D6D">
              <w:t>Others</w:t>
            </w:r>
          </w:p>
        </w:tc>
        <w:tc>
          <w:tcPr>
            <w:tcW w:w="1249" w:type="dxa"/>
            <w:vAlign w:val="bottom"/>
          </w:tcPr>
          <w:p w14:paraId="7CEE379F" w14:textId="0F4E3CB0" w:rsidR="00EF3ED7" w:rsidRPr="00195D6D" w:rsidRDefault="00EF3ED7" w:rsidP="00EF3ED7">
            <w:pPr>
              <w:pStyle w:val="acctfourfigures"/>
              <w:tabs>
                <w:tab w:val="clear" w:pos="765"/>
                <w:tab w:val="decimal" w:pos="873"/>
              </w:tabs>
              <w:spacing w:line="240" w:lineRule="atLeast"/>
              <w:ind w:left="-90" w:right="-79"/>
              <w:jc w:val="center"/>
              <w:rPr>
                <w:sz w:val="20"/>
              </w:rPr>
            </w:pPr>
            <w:r w:rsidRPr="00195D6D">
              <w:rPr>
                <w:sz w:val="20"/>
              </w:rPr>
              <w:t>672</w:t>
            </w:r>
          </w:p>
        </w:tc>
        <w:tc>
          <w:tcPr>
            <w:tcW w:w="270" w:type="dxa"/>
          </w:tcPr>
          <w:p w14:paraId="59D8BA22" w14:textId="77777777" w:rsidR="00EF3ED7" w:rsidRPr="00195D6D" w:rsidRDefault="00EF3ED7" w:rsidP="00EF3ED7">
            <w:pPr>
              <w:pStyle w:val="acctfourfigures"/>
              <w:spacing w:line="240" w:lineRule="atLeast"/>
              <w:rPr>
                <w:sz w:val="20"/>
              </w:rPr>
            </w:pPr>
          </w:p>
        </w:tc>
        <w:tc>
          <w:tcPr>
            <w:tcW w:w="1170" w:type="dxa"/>
          </w:tcPr>
          <w:p w14:paraId="6A698F6D" w14:textId="2D55B585" w:rsidR="00EF3ED7" w:rsidRPr="00195D6D" w:rsidRDefault="00EF3ED7" w:rsidP="00EF3ED7">
            <w:pPr>
              <w:pStyle w:val="acctfourfigures"/>
              <w:tabs>
                <w:tab w:val="clear" w:pos="765"/>
                <w:tab w:val="decimal" w:pos="873"/>
              </w:tabs>
              <w:spacing w:line="240" w:lineRule="atLeast"/>
              <w:ind w:left="-90" w:right="-79"/>
              <w:jc w:val="center"/>
              <w:rPr>
                <w:sz w:val="20"/>
              </w:rPr>
            </w:pPr>
            <w:r w:rsidRPr="00195D6D">
              <w:rPr>
                <w:sz w:val="20"/>
              </w:rPr>
              <w:t>609</w:t>
            </w:r>
          </w:p>
        </w:tc>
        <w:tc>
          <w:tcPr>
            <w:tcW w:w="180" w:type="dxa"/>
            <w:vAlign w:val="bottom"/>
          </w:tcPr>
          <w:p w14:paraId="6EB04A12" w14:textId="77777777" w:rsidR="00EF3ED7" w:rsidRPr="00195D6D" w:rsidRDefault="00EF3ED7" w:rsidP="00EF3ED7">
            <w:pPr>
              <w:pStyle w:val="acctfourfigures"/>
              <w:spacing w:line="240" w:lineRule="atLeast"/>
              <w:rPr>
                <w:sz w:val="20"/>
              </w:rPr>
            </w:pPr>
          </w:p>
        </w:tc>
        <w:tc>
          <w:tcPr>
            <w:tcW w:w="1260" w:type="dxa"/>
            <w:vAlign w:val="bottom"/>
          </w:tcPr>
          <w:p w14:paraId="7C168FF1" w14:textId="3CD6FDDE" w:rsidR="00EF3ED7" w:rsidRPr="00195D6D" w:rsidRDefault="00EF3ED7" w:rsidP="00EF3ED7">
            <w:pPr>
              <w:pStyle w:val="acctfourfigures"/>
              <w:tabs>
                <w:tab w:val="clear" w:pos="765"/>
                <w:tab w:val="decimal" w:pos="1064"/>
              </w:tabs>
              <w:spacing w:line="240" w:lineRule="atLeast"/>
              <w:ind w:right="100"/>
              <w:jc w:val="right"/>
            </w:pPr>
            <w:r w:rsidRPr="00195D6D">
              <w:rPr>
                <w:sz w:val="20"/>
              </w:rPr>
              <w:t>(9)</w:t>
            </w:r>
          </w:p>
        </w:tc>
        <w:tc>
          <w:tcPr>
            <w:tcW w:w="180" w:type="dxa"/>
            <w:vAlign w:val="bottom"/>
          </w:tcPr>
          <w:p w14:paraId="089D170D" w14:textId="77777777" w:rsidR="00EF3ED7" w:rsidRPr="00195D6D" w:rsidRDefault="00EF3ED7" w:rsidP="00EF3ED7">
            <w:pPr>
              <w:tabs>
                <w:tab w:val="decimal" w:pos="678"/>
              </w:tabs>
              <w:spacing w:line="240" w:lineRule="atLeast"/>
              <w:ind w:left="220" w:right="-161"/>
            </w:pPr>
          </w:p>
        </w:tc>
        <w:tc>
          <w:tcPr>
            <w:tcW w:w="1440" w:type="dxa"/>
          </w:tcPr>
          <w:p w14:paraId="0D8A0300" w14:textId="14FB2BCD" w:rsidR="00EF3ED7" w:rsidRPr="00195D6D" w:rsidRDefault="00EF3ED7" w:rsidP="00EF3ED7">
            <w:pPr>
              <w:pStyle w:val="acctfourfigures"/>
              <w:tabs>
                <w:tab w:val="clear" w:pos="765"/>
                <w:tab w:val="decimal" w:pos="560"/>
                <w:tab w:val="decimal" w:pos="1064"/>
              </w:tabs>
              <w:spacing w:line="240" w:lineRule="atLeast"/>
              <w:ind w:right="100"/>
              <w:jc w:val="right"/>
              <w:rPr>
                <w:sz w:val="20"/>
              </w:rPr>
            </w:pPr>
            <w:r w:rsidRPr="00195D6D">
              <w:rPr>
                <w:sz w:val="20"/>
              </w:rPr>
              <w:t>1,272</w:t>
            </w:r>
          </w:p>
        </w:tc>
      </w:tr>
      <w:tr w:rsidR="00EF3ED7" w:rsidRPr="00D856D9" w14:paraId="5B5BF952" w14:textId="77777777" w:rsidTr="00FE7179">
        <w:trPr>
          <w:cantSplit/>
        </w:trPr>
        <w:tc>
          <w:tcPr>
            <w:tcW w:w="3701" w:type="dxa"/>
          </w:tcPr>
          <w:p w14:paraId="14B9124C" w14:textId="77777777" w:rsidR="00EF3ED7" w:rsidRPr="00195D6D" w:rsidRDefault="00EF3ED7" w:rsidP="00EF3ED7">
            <w:pPr>
              <w:spacing w:line="240" w:lineRule="atLeast"/>
              <w:ind w:left="180" w:hanging="180"/>
              <w:rPr>
                <w:b/>
                <w:bCs/>
              </w:rPr>
            </w:pPr>
            <w:r w:rsidRPr="00195D6D">
              <w:rPr>
                <w:b/>
                <w:bCs/>
              </w:rPr>
              <w:t>Total</w:t>
            </w:r>
          </w:p>
        </w:tc>
        <w:tc>
          <w:tcPr>
            <w:tcW w:w="1249" w:type="dxa"/>
            <w:tcBorders>
              <w:top w:val="single" w:sz="4" w:space="0" w:color="auto"/>
              <w:bottom w:val="single" w:sz="4" w:space="0" w:color="auto"/>
            </w:tcBorders>
            <w:vAlign w:val="bottom"/>
          </w:tcPr>
          <w:p w14:paraId="1AFF9E78" w14:textId="20C0BC32" w:rsidR="00EF3ED7" w:rsidRPr="00195D6D" w:rsidRDefault="00EF3ED7" w:rsidP="00EF3ED7">
            <w:pPr>
              <w:pStyle w:val="acctfourfigures"/>
              <w:tabs>
                <w:tab w:val="clear" w:pos="765"/>
                <w:tab w:val="decimal" w:pos="873"/>
              </w:tabs>
              <w:spacing w:line="240" w:lineRule="atLeast"/>
              <w:ind w:left="-90" w:right="-79"/>
              <w:jc w:val="center"/>
              <w:rPr>
                <w:b/>
                <w:bCs/>
                <w:sz w:val="20"/>
              </w:rPr>
            </w:pPr>
            <w:r w:rsidRPr="00195D6D">
              <w:rPr>
                <w:b/>
                <w:bCs/>
                <w:sz w:val="20"/>
              </w:rPr>
              <w:t>1,944,647</w:t>
            </w:r>
          </w:p>
        </w:tc>
        <w:tc>
          <w:tcPr>
            <w:tcW w:w="270" w:type="dxa"/>
          </w:tcPr>
          <w:p w14:paraId="5B6F1631" w14:textId="77777777" w:rsidR="00EF3ED7" w:rsidRPr="00195D6D" w:rsidRDefault="00EF3ED7" w:rsidP="00EF3ED7">
            <w:pPr>
              <w:pStyle w:val="acctfourfigures"/>
              <w:spacing w:line="240" w:lineRule="atLeast"/>
              <w:rPr>
                <w:b/>
                <w:bCs/>
                <w:sz w:val="20"/>
              </w:rPr>
            </w:pPr>
          </w:p>
        </w:tc>
        <w:tc>
          <w:tcPr>
            <w:tcW w:w="1170" w:type="dxa"/>
            <w:tcBorders>
              <w:top w:val="single" w:sz="4" w:space="0" w:color="auto"/>
              <w:bottom w:val="single" w:sz="4" w:space="0" w:color="auto"/>
            </w:tcBorders>
            <w:vAlign w:val="bottom"/>
          </w:tcPr>
          <w:p w14:paraId="4FB34345" w14:textId="3093624E" w:rsidR="00EF3ED7" w:rsidRPr="00195D6D" w:rsidRDefault="00EF3ED7" w:rsidP="00EF3ED7">
            <w:pPr>
              <w:pStyle w:val="acctfourfigures"/>
              <w:tabs>
                <w:tab w:val="clear" w:pos="765"/>
                <w:tab w:val="decimal" w:pos="873"/>
              </w:tabs>
              <w:spacing w:line="240" w:lineRule="atLeast"/>
              <w:ind w:left="-90" w:right="-79"/>
              <w:jc w:val="center"/>
              <w:rPr>
                <w:b/>
                <w:bCs/>
                <w:sz w:val="20"/>
              </w:rPr>
            </w:pPr>
            <w:r w:rsidRPr="00195D6D">
              <w:rPr>
                <w:b/>
                <w:bCs/>
                <w:sz w:val="20"/>
              </w:rPr>
              <w:t>105,681</w:t>
            </w:r>
          </w:p>
        </w:tc>
        <w:tc>
          <w:tcPr>
            <w:tcW w:w="180" w:type="dxa"/>
            <w:vAlign w:val="bottom"/>
          </w:tcPr>
          <w:p w14:paraId="2B28965E" w14:textId="77777777" w:rsidR="00EF3ED7" w:rsidRPr="00195D6D" w:rsidRDefault="00EF3ED7" w:rsidP="00EF3ED7">
            <w:pPr>
              <w:pStyle w:val="acctfourfigures"/>
              <w:spacing w:line="240" w:lineRule="atLeast"/>
              <w:rPr>
                <w:b/>
                <w:bCs/>
                <w:sz w:val="20"/>
              </w:rPr>
            </w:pPr>
          </w:p>
        </w:tc>
        <w:tc>
          <w:tcPr>
            <w:tcW w:w="1260" w:type="dxa"/>
            <w:tcBorders>
              <w:top w:val="single" w:sz="4" w:space="0" w:color="auto"/>
              <w:bottom w:val="single" w:sz="4" w:space="0" w:color="auto"/>
            </w:tcBorders>
            <w:vAlign w:val="bottom"/>
          </w:tcPr>
          <w:p w14:paraId="4F1D67FE" w14:textId="25050CA1" w:rsidR="00EF3ED7" w:rsidRPr="00195D6D" w:rsidRDefault="00EF3ED7" w:rsidP="00EF3ED7">
            <w:pPr>
              <w:pStyle w:val="acctfourfigures"/>
              <w:tabs>
                <w:tab w:val="clear" w:pos="765"/>
                <w:tab w:val="decimal" w:pos="909"/>
              </w:tabs>
              <w:spacing w:line="240" w:lineRule="atLeast"/>
              <w:ind w:right="30"/>
              <w:jc w:val="center"/>
              <w:rPr>
                <w:b/>
                <w:bCs/>
                <w:color w:val="000000"/>
                <w:sz w:val="20"/>
              </w:rPr>
            </w:pPr>
            <w:r w:rsidRPr="00195D6D">
              <w:rPr>
                <w:b/>
                <w:bCs/>
                <w:sz w:val="20"/>
              </w:rPr>
              <w:t>(65,016)</w:t>
            </w:r>
          </w:p>
        </w:tc>
        <w:tc>
          <w:tcPr>
            <w:tcW w:w="180" w:type="dxa"/>
            <w:vAlign w:val="bottom"/>
          </w:tcPr>
          <w:p w14:paraId="362B5EEE" w14:textId="77777777" w:rsidR="00EF3ED7" w:rsidRPr="00195D6D" w:rsidRDefault="00EF3ED7" w:rsidP="00EF3ED7">
            <w:pPr>
              <w:pStyle w:val="acctfourfigures"/>
              <w:tabs>
                <w:tab w:val="clear" w:pos="765"/>
                <w:tab w:val="decimal" w:pos="1064"/>
              </w:tabs>
              <w:spacing w:line="240" w:lineRule="atLeast"/>
              <w:ind w:right="11"/>
              <w:rPr>
                <w:b/>
                <w:bCs/>
                <w:sz w:val="20"/>
              </w:rPr>
            </w:pPr>
          </w:p>
        </w:tc>
        <w:tc>
          <w:tcPr>
            <w:tcW w:w="1440" w:type="dxa"/>
            <w:tcBorders>
              <w:top w:val="single" w:sz="4" w:space="0" w:color="auto"/>
              <w:bottom w:val="single" w:sz="4" w:space="0" w:color="auto"/>
            </w:tcBorders>
            <w:vAlign w:val="bottom"/>
          </w:tcPr>
          <w:p w14:paraId="38E59A44" w14:textId="31D8B8D0" w:rsidR="00EF3ED7" w:rsidRPr="00195D6D" w:rsidRDefault="00EF3ED7" w:rsidP="00EF3ED7">
            <w:pPr>
              <w:pStyle w:val="acctfourfigures"/>
              <w:tabs>
                <w:tab w:val="clear" w:pos="765"/>
                <w:tab w:val="decimal" w:pos="1064"/>
              </w:tabs>
              <w:spacing w:line="240" w:lineRule="atLeast"/>
              <w:ind w:right="100"/>
              <w:jc w:val="right"/>
              <w:rPr>
                <w:b/>
                <w:bCs/>
                <w:sz w:val="20"/>
              </w:rPr>
            </w:pPr>
            <w:r w:rsidRPr="00195D6D">
              <w:rPr>
                <w:b/>
                <w:bCs/>
                <w:sz w:val="20"/>
              </w:rPr>
              <w:t>1,985,312</w:t>
            </w:r>
          </w:p>
        </w:tc>
      </w:tr>
      <w:tr w:rsidR="0043295C" w:rsidRPr="00D856D9" w14:paraId="10BEA49F" w14:textId="77777777" w:rsidTr="00502BD2">
        <w:trPr>
          <w:cantSplit/>
        </w:trPr>
        <w:tc>
          <w:tcPr>
            <w:tcW w:w="3701" w:type="dxa"/>
          </w:tcPr>
          <w:p w14:paraId="727897BA" w14:textId="5A4CE0E1" w:rsidR="0043295C" w:rsidRPr="00D856D9" w:rsidRDefault="0043295C" w:rsidP="0043295C">
            <w:pPr>
              <w:spacing w:line="240" w:lineRule="atLeast"/>
              <w:ind w:left="180" w:hanging="180"/>
              <w:rPr>
                <w:b/>
                <w:bCs/>
                <w:i/>
                <w:iCs/>
              </w:rPr>
            </w:pPr>
          </w:p>
        </w:tc>
        <w:tc>
          <w:tcPr>
            <w:tcW w:w="1249" w:type="dxa"/>
            <w:vAlign w:val="bottom"/>
          </w:tcPr>
          <w:p w14:paraId="1761ABB7" w14:textId="77777777" w:rsidR="0043295C" w:rsidRPr="00D856D9" w:rsidRDefault="0043295C" w:rsidP="0043295C">
            <w:pPr>
              <w:pStyle w:val="acctfourfigures"/>
              <w:tabs>
                <w:tab w:val="clear" w:pos="765"/>
                <w:tab w:val="decimal" w:pos="873"/>
              </w:tabs>
              <w:spacing w:line="240" w:lineRule="atLeast"/>
              <w:ind w:left="-90" w:right="-79"/>
              <w:rPr>
                <w:sz w:val="20"/>
              </w:rPr>
            </w:pPr>
          </w:p>
        </w:tc>
        <w:tc>
          <w:tcPr>
            <w:tcW w:w="270" w:type="dxa"/>
          </w:tcPr>
          <w:p w14:paraId="190549C0" w14:textId="77777777" w:rsidR="0043295C" w:rsidRPr="00D856D9" w:rsidRDefault="0043295C" w:rsidP="0043295C">
            <w:pPr>
              <w:pStyle w:val="acctfourfigures"/>
              <w:spacing w:line="240" w:lineRule="atLeast"/>
              <w:rPr>
                <w:sz w:val="20"/>
              </w:rPr>
            </w:pPr>
          </w:p>
        </w:tc>
        <w:tc>
          <w:tcPr>
            <w:tcW w:w="1170" w:type="dxa"/>
            <w:vAlign w:val="bottom"/>
          </w:tcPr>
          <w:p w14:paraId="7AEAFC0D" w14:textId="77777777" w:rsidR="0043295C" w:rsidRPr="00D856D9" w:rsidRDefault="0043295C" w:rsidP="0043295C">
            <w:pPr>
              <w:pStyle w:val="acctfourfigures"/>
              <w:tabs>
                <w:tab w:val="clear" w:pos="765"/>
                <w:tab w:val="decimal" w:pos="873"/>
              </w:tabs>
              <w:spacing w:line="240" w:lineRule="atLeast"/>
              <w:ind w:left="-90" w:right="-79"/>
              <w:jc w:val="center"/>
              <w:rPr>
                <w:sz w:val="20"/>
              </w:rPr>
            </w:pPr>
          </w:p>
        </w:tc>
        <w:tc>
          <w:tcPr>
            <w:tcW w:w="180" w:type="dxa"/>
            <w:vAlign w:val="bottom"/>
          </w:tcPr>
          <w:p w14:paraId="23D46C7F" w14:textId="77777777" w:rsidR="0043295C" w:rsidRPr="00D856D9" w:rsidRDefault="0043295C" w:rsidP="0043295C">
            <w:pPr>
              <w:pStyle w:val="acctfourfigures"/>
              <w:spacing w:line="240" w:lineRule="atLeast"/>
              <w:rPr>
                <w:sz w:val="20"/>
              </w:rPr>
            </w:pPr>
          </w:p>
        </w:tc>
        <w:tc>
          <w:tcPr>
            <w:tcW w:w="1260" w:type="dxa"/>
            <w:vAlign w:val="bottom"/>
          </w:tcPr>
          <w:p w14:paraId="2752FBA9" w14:textId="77777777" w:rsidR="0043295C" w:rsidRPr="00D856D9" w:rsidRDefault="0043295C" w:rsidP="0043295C">
            <w:pPr>
              <w:pStyle w:val="acctfourfigures"/>
              <w:tabs>
                <w:tab w:val="clear" w:pos="765"/>
                <w:tab w:val="decimal" w:pos="1001"/>
              </w:tabs>
              <w:spacing w:line="240" w:lineRule="atLeast"/>
              <w:ind w:right="11"/>
              <w:rPr>
                <w:sz w:val="20"/>
              </w:rPr>
            </w:pPr>
          </w:p>
        </w:tc>
        <w:tc>
          <w:tcPr>
            <w:tcW w:w="180" w:type="dxa"/>
          </w:tcPr>
          <w:p w14:paraId="358D4CB9" w14:textId="77777777" w:rsidR="0043295C" w:rsidRPr="00D856D9" w:rsidRDefault="0043295C" w:rsidP="0043295C">
            <w:pPr>
              <w:pStyle w:val="acctfourfigures"/>
              <w:tabs>
                <w:tab w:val="clear" w:pos="765"/>
                <w:tab w:val="decimal" w:pos="974"/>
              </w:tabs>
              <w:spacing w:line="240" w:lineRule="atLeast"/>
              <w:ind w:right="11"/>
              <w:rPr>
                <w:sz w:val="20"/>
              </w:rPr>
            </w:pPr>
          </w:p>
        </w:tc>
        <w:tc>
          <w:tcPr>
            <w:tcW w:w="1440" w:type="dxa"/>
            <w:vAlign w:val="bottom"/>
          </w:tcPr>
          <w:p w14:paraId="08C5363E" w14:textId="77777777" w:rsidR="0043295C" w:rsidRPr="00D856D9" w:rsidRDefault="0043295C" w:rsidP="0043295C">
            <w:pPr>
              <w:pStyle w:val="acctfourfigures"/>
              <w:tabs>
                <w:tab w:val="clear" w:pos="765"/>
                <w:tab w:val="decimal" w:pos="974"/>
              </w:tabs>
              <w:spacing w:line="240" w:lineRule="atLeast"/>
              <w:ind w:right="11"/>
              <w:rPr>
                <w:sz w:val="20"/>
              </w:rPr>
            </w:pPr>
          </w:p>
        </w:tc>
      </w:tr>
      <w:tr w:rsidR="0043295C" w:rsidRPr="00D856D9" w14:paraId="7E9DE1FE" w14:textId="77777777" w:rsidTr="00502BD2">
        <w:trPr>
          <w:cantSplit/>
        </w:trPr>
        <w:tc>
          <w:tcPr>
            <w:tcW w:w="3701" w:type="dxa"/>
          </w:tcPr>
          <w:p w14:paraId="3693F69B" w14:textId="77777777" w:rsidR="0043295C" w:rsidRPr="00D856D9" w:rsidRDefault="0043295C" w:rsidP="0043295C">
            <w:pPr>
              <w:spacing w:line="240" w:lineRule="atLeast"/>
              <w:ind w:left="180" w:hanging="180"/>
              <w:rPr>
                <w:b/>
                <w:bCs/>
                <w:i/>
                <w:iCs/>
              </w:rPr>
            </w:pPr>
          </w:p>
        </w:tc>
        <w:tc>
          <w:tcPr>
            <w:tcW w:w="1249" w:type="dxa"/>
            <w:vAlign w:val="bottom"/>
          </w:tcPr>
          <w:p w14:paraId="656879CA" w14:textId="77777777" w:rsidR="0043295C" w:rsidRPr="00D856D9" w:rsidRDefault="0043295C" w:rsidP="0043295C">
            <w:pPr>
              <w:pStyle w:val="acctfourfigures"/>
              <w:tabs>
                <w:tab w:val="clear" w:pos="765"/>
                <w:tab w:val="decimal" w:pos="873"/>
              </w:tabs>
              <w:spacing w:line="240" w:lineRule="atLeast"/>
              <w:ind w:left="-90" w:right="-79"/>
              <w:rPr>
                <w:sz w:val="20"/>
              </w:rPr>
            </w:pPr>
          </w:p>
        </w:tc>
        <w:tc>
          <w:tcPr>
            <w:tcW w:w="270" w:type="dxa"/>
          </w:tcPr>
          <w:p w14:paraId="74152048" w14:textId="77777777" w:rsidR="0043295C" w:rsidRPr="00D856D9" w:rsidRDefault="0043295C" w:rsidP="0043295C">
            <w:pPr>
              <w:pStyle w:val="acctfourfigures"/>
              <w:spacing w:line="240" w:lineRule="atLeast"/>
              <w:rPr>
                <w:sz w:val="20"/>
              </w:rPr>
            </w:pPr>
          </w:p>
        </w:tc>
        <w:tc>
          <w:tcPr>
            <w:tcW w:w="1170" w:type="dxa"/>
            <w:vAlign w:val="bottom"/>
          </w:tcPr>
          <w:p w14:paraId="69846B8E" w14:textId="77777777" w:rsidR="0043295C" w:rsidRPr="00D856D9" w:rsidRDefault="0043295C" w:rsidP="0043295C">
            <w:pPr>
              <w:pStyle w:val="acctfourfigures"/>
              <w:tabs>
                <w:tab w:val="clear" w:pos="765"/>
              </w:tabs>
              <w:spacing w:line="240" w:lineRule="atLeast"/>
              <w:ind w:right="11"/>
              <w:jc w:val="center"/>
              <w:rPr>
                <w:sz w:val="20"/>
              </w:rPr>
            </w:pPr>
          </w:p>
        </w:tc>
        <w:tc>
          <w:tcPr>
            <w:tcW w:w="180" w:type="dxa"/>
            <w:vAlign w:val="bottom"/>
          </w:tcPr>
          <w:p w14:paraId="181F1B1A" w14:textId="77777777" w:rsidR="0043295C" w:rsidRPr="00D856D9" w:rsidRDefault="0043295C" w:rsidP="0043295C">
            <w:pPr>
              <w:pStyle w:val="acctfourfigures"/>
              <w:spacing w:line="240" w:lineRule="atLeast"/>
              <w:rPr>
                <w:sz w:val="20"/>
              </w:rPr>
            </w:pPr>
          </w:p>
        </w:tc>
        <w:tc>
          <w:tcPr>
            <w:tcW w:w="1260" w:type="dxa"/>
            <w:vAlign w:val="bottom"/>
          </w:tcPr>
          <w:p w14:paraId="7C5F793A" w14:textId="77777777" w:rsidR="0043295C" w:rsidRPr="00D856D9" w:rsidRDefault="0043295C" w:rsidP="0043295C">
            <w:pPr>
              <w:pStyle w:val="acctfourfigures"/>
              <w:tabs>
                <w:tab w:val="clear" w:pos="765"/>
                <w:tab w:val="decimal" w:pos="1001"/>
              </w:tabs>
              <w:spacing w:line="240" w:lineRule="atLeast"/>
              <w:ind w:right="11"/>
              <w:rPr>
                <w:sz w:val="20"/>
              </w:rPr>
            </w:pPr>
          </w:p>
        </w:tc>
        <w:tc>
          <w:tcPr>
            <w:tcW w:w="180" w:type="dxa"/>
          </w:tcPr>
          <w:p w14:paraId="75BA9C87" w14:textId="77777777" w:rsidR="0043295C" w:rsidRPr="00D856D9" w:rsidRDefault="0043295C" w:rsidP="0043295C">
            <w:pPr>
              <w:pStyle w:val="acctfourfigures"/>
              <w:tabs>
                <w:tab w:val="clear" w:pos="765"/>
                <w:tab w:val="decimal" w:pos="974"/>
              </w:tabs>
              <w:spacing w:line="240" w:lineRule="atLeast"/>
              <w:ind w:right="11"/>
              <w:rPr>
                <w:sz w:val="20"/>
              </w:rPr>
            </w:pPr>
          </w:p>
        </w:tc>
        <w:tc>
          <w:tcPr>
            <w:tcW w:w="1440" w:type="dxa"/>
            <w:vAlign w:val="bottom"/>
          </w:tcPr>
          <w:p w14:paraId="1313EDFE" w14:textId="77777777" w:rsidR="0043295C" w:rsidRPr="00D856D9" w:rsidRDefault="0043295C" w:rsidP="0043295C">
            <w:pPr>
              <w:pStyle w:val="acctfourfigures"/>
              <w:tabs>
                <w:tab w:val="clear" w:pos="765"/>
                <w:tab w:val="decimal" w:pos="974"/>
              </w:tabs>
              <w:spacing w:line="240" w:lineRule="atLeast"/>
              <w:ind w:right="11"/>
              <w:rPr>
                <w:sz w:val="20"/>
              </w:rPr>
            </w:pPr>
          </w:p>
        </w:tc>
      </w:tr>
      <w:tr w:rsidR="006F68DA" w:rsidRPr="00D856D9" w14:paraId="2CFD8977" w14:textId="77777777" w:rsidTr="00502BD2">
        <w:trPr>
          <w:cantSplit/>
        </w:trPr>
        <w:tc>
          <w:tcPr>
            <w:tcW w:w="3701" w:type="dxa"/>
          </w:tcPr>
          <w:p w14:paraId="77AEBA79" w14:textId="77777777" w:rsidR="006F68DA" w:rsidRPr="00D856D9" w:rsidRDefault="006F68DA" w:rsidP="0043295C">
            <w:pPr>
              <w:spacing w:line="240" w:lineRule="atLeast"/>
              <w:ind w:left="180" w:hanging="180"/>
              <w:rPr>
                <w:b/>
                <w:bCs/>
                <w:i/>
                <w:iCs/>
              </w:rPr>
            </w:pPr>
          </w:p>
        </w:tc>
        <w:tc>
          <w:tcPr>
            <w:tcW w:w="1249" w:type="dxa"/>
            <w:vAlign w:val="bottom"/>
          </w:tcPr>
          <w:p w14:paraId="0534B882" w14:textId="77777777" w:rsidR="006F68DA" w:rsidRPr="00D856D9" w:rsidRDefault="006F68DA" w:rsidP="0043295C">
            <w:pPr>
              <w:pStyle w:val="acctfourfigures"/>
              <w:tabs>
                <w:tab w:val="clear" w:pos="765"/>
                <w:tab w:val="decimal" w:pos="873"/>
              </w:tabs>
              <w:spacing w:line="240" w:lineRule="atLeast"/>
              <w:ind w:left="-90" w:right="-79"/>
              <w:rPr>
                <w:sz w:val="20"/>
              </w:rPr>
            </w:pPr>
          </w:p>
        </w:tc>
        <w:tc>
          <w:tcPr>
            <w:tcW w:w="270" w:type="dxa"/>
          </w:tcPr>
          <w:p w14:paraId="52971324" w14:textId="77777777" w:rsidR="006F68DA" w:rsidRPr="00D856D9" w:rsidRDefault="006F68DA" w:rsidP="0043295C">
            <w:pPr>
              <w:pStyle w:val="acctfourfigures"/>
              <w:spacing w:line="240" w:lineRule="atLeast"/>
              <w:rPr>
                <w:sz w:val="20"/>
              </w:rPr>
            </w:pPr>
          </w:p>
        </w:tc>
        <w:tc>
          <w:tcPr>
            <w:tcW w:w="1170" w:type="dxa"/>
            <w:vAlign w:val="bottom"/>
          </w:tcPr>
          <w:p w14:paraId="08C62399" w14:textId="77777777" w:rsidR="006F68DA" w:rsidRPr="00D856D9" w:rsidRDefault="006F68DA" w:rsidP="0043295C">
            <w:pPr>
              <w:pStyle w:val="acctfourfigures"/>
              <w:tabs>
                <w:tab w:val="clear" w:pos="765"/>
              </w:tabs>
              <w:spacing w:line="240" w:lineRule="atLeast"/>
              <w:ind w:right="11"/>
              <w:jc w:val="center"/>
              <w:rPr>
                <w:sz w:val="20"/>
              </w:rPr>
            </w:pPr>
          </w:p>
        </w:tc>
        <w:tc>
          <w:tcPr>
            <w:tcW w:w="180" w:type="dxa"/>
            <w:vAlign w:val="bottom"/>
          </w:tcPr>
          <w:p w14:paraId="34505E0E" w14:textId="77777777" w:rsidR="006F68DA" w:rsidRPr="00D856D9" w:rsidRDefault="006F68DA" w:rsidP="0043295C">
            <w:pPr>
              <w:pStyle w:val="acctfourfigures"/>
              <w:spacing w:line="240" w:lineRule="atLeast"/>
              <w:rPr>
                <w:sz w:val="20"/>
              </w:rPr>
            </w:pPr>
          </w:p>
        </w:tc>
        <w:tc>
          <w:tcPr>
            <w:tcW w:w="1260" w:type="dxa"/>
            <w:vAlign w:val="bottom"/>
          </w:tcPr>
          <w:p w14:paraId="0A34FEC7" w14:textId="77777777" w:rsidR="006F68DA" w:rsidRPr="00D856D9" w:rsidRDefault="006F68DA" w:rsidP="0043295C">
            <w:pPr>
              <w:pStyle w:val="acctfourfigures"/>
              <w:tabs>
                <w:tab w:val="clear" w:pos="765"/>
                <w:tab w:val="decimal" w:pos="1001"/>
              </w:tabs>
              <w:spacing w:line="240" w:lineRule="atLeast"/>
              <w:ind w:right="11"/>
              <w:rPr>
                <w:sz w:val="20"/>
              </w:rPr>
            </w:pPr>
          </w:p>
        </w:tc>
        <w:tc>
          <w:tcPr>
            <w:tcW w:w="180" w:type="dxa"/>
          </w:tcPr>
          <w:p w14:paraId="2E1EDAE8" w14:textId="77777777" w:rsidR="006F68DA" w:rsidRPr="00D856D9" w:rsidRDefault="006F68DA" w:rsidP="0043295C">
            <w:pPr>
              <w:pStyle w:val="acctfourfigures"/>
              <w:tabs>
                <w:tab w:val="clear" w:pos="765"/>
                <w:tab w:val="decimal" w:pos="974"/>
              </w:tabs>
              <w:spacing w:line="240" w:lineRule="atLeast"/>
              <w:ind w:right="11"/>
              <w:rPr>
                <w:sz w:val="20"/>
              </w:rPr>
            </w:pPr>
          </w:p>
        </w:tc>
        <w:tc>
          <w:tcPr>
            <w:tcW w:w="1440" w:type="dxa"/>
            <w:vAlign w:val="bottom"/>
          </w:tcPr>
          <w:p w14:paraId="70C0BC1D" w14:textId="77777777" w:rsidR="006F68DA" w:rsidRPr="00D856D9" w:rsidRDefault="006F68DA" w:rsidP="0043295C">
            <w:pPr>
              <w:pStyle w:val="acctfourfigures"/>
              <w:tabs>
                <w:tab w:val="clear" w:pos="765"/>
                <w:tab w:val="decimal" w:pos="974"/>
              </w:tabs>
              <w:spacing w:line="240" w:lineRule="atLeast"/>
              <w:ind w:right="11"/>
              <w:rPr>
                <w:sz w:val="20"/>
              </w:rPr>
            </w:pPr>
          </w:p>
        </w:tc>
      </w:tr>
      <w:tr w:rsidR="00FE4D4D" w:rsidRPr="00D856D9" w14:paraId="6BF78AA2" w14:textId="77777777" w:rsidTr="00502BD2">
        <w:trPr>
          <w:cantSplit/>
        </w:trPr>
        <w:tc>
          <w:tcPr>
            <w:tcW w:w="3701" w:type="dxa"/>
          </w:tcPr>
          <w:p w14:paraId="3FB9C564" w14:textId="77777777" w:rsidR="00FE4D4D" w:rsidRPr="00D856D9" w:rsidRDefault="00FE4D4D" w:rsidP="0043295C">
            <w:pPr>
              <w:spacing w:line="240" w:lineRule="atLeast"/>
              <w:ind w:left="180" w:hanging="180"/>
              <w:rPr>
                <w:b/>
                <w:bCs/>
                <w:i/>
                <w:iCs/>
              </w:rPr>
            </w:pPr>
          </w:p>
        </w:tc>
        <w:tc>
          <w:tcPr>
            <w:tcW w:w="1249" w:type="dxa"/>
            <w:vAlign w:val="bottom"/>
          </w:tcPr>
          <w:p w14:paraId="54D6508A" w14:textId="77777777" w:rsidR="00FE4D4D" w:rsidRPr="00D856D9" w:rsidRDefault="00FE4D4D" w:rsidP="0043295C">
            <w:pPr>
              <w:pStyle w:val="acctfourfigures"/>
              <w:tabs>
                <w:tab w:val="clear" w:pos="765"/>
                <w:tab w:val="decimal" w:pos="873"/>
              </w:tabs>
              <w:spacing w:line="240" w:lineRule="atLeast"/>
              <w:ind w:left="-90" w:right="-79"/>
              <w:rPr>
                <w:sz w:val="20"/>
              </w:rPr>
            </w:pPr>
          </w:p>
        </w:tc>
        <w:tc>
          <w:tcPr>
            <w:tcW w:w="270" w:type="dxa"/>
          </w:tcPr>
          <w:p w14:paraId="3CDC955A" w14:textId="77777777" w:rsidR="00FE4D4D" w:rsidRPr="00D856D9" w:rsidRDefault="00FE4D4D" w:rsidP="0043295C">
            <w:pPr>
              <w:pStyle w:val="acctfourfigures"/>
              <w:spacing w:line="240" w:lineRule="atLeast"/>
              <w:rPr>
                <w:sz w:val="20"/>
              </w:rPr>
            </w:pPr>
          </w:p>
        </w:tc>
        <w:tc>
          <w:tcPr>
            <w:tcW w:w="1170" w:type="dxa"/>
            <w:vAlign w:val="bottom"/>
          </w:tcPr>
          <w:p w14:paraId="755A61A7" w14:textId="77777777" w:rsidR="00FE4D4D" w:rsidRPr="00D856D9" w:rsidRDefault="00FE4D4D" w:rsidP="0043295C">
            <w:pPr>
              <w:pStyle w:val="acctfourfigures"/>
              <w:tabs>
                <w:tab w:val="clear" w:pos="765"/>
              </w:tabs>
              <w:spacing w:line="240" w:lineRule="atLeast"/>
              <w:ind w:right="11"/>
              <w:jc w:val="center"/>
              <w:rPr>
                <w:sz w:val="20"/>
              </w:rPr>
            </w:pPr>
          </w:p>
        </w:tc>
        <w:tc>
          <w:tcPr>
            <w:tcW w:w="180" w:type="dxa"/>
            <w:vAlign w:val="bottom"/>
          </w:tcPr>
          <w:p w14:paraId="27613A35" w14:textId="77777777" w:rsidR="00FE4D4D" w:rsidRPr="00D856D9" w:rsidRDefault="00FE4D4D" w:rsidP="0043295C">
            <w:pPr>
              <w:pStyle w:val="acctfourfigures"/>
              <w:spacing w:line="240" w:lineRule="atLeast"/>
              <w:rPr>
                <w:sz w:val="20"/>
              </w:rPr>
            </w:pPr>
          </w:p>
        </w:tc>
        <w:tc>
          <w:tcPr>
            <w:tcW w:w="1260" w:type="dxa"/>
            <w:vAlign w:val="bottom"/>
          </w:tcPr>
          <w:p w14:paraId="5802C484" w14:textId="77777777" w:rsidR="00FE4D4D" w:rsidRPr="00D856D9" w:rsidRDefault="00FE4D4D" w:rsidP="0043295C">
            <w:pPr>
              <w:pStyle w:val="acctfourfigures"/>
              <w:tabs>
                <w:tab w:val="clear" w:pos="765"/>
                <w:tab w:val="decimal" w:pos="1001"/>
              </w:tabs>
              <w:spacing w:line="240" w:lineRule="atLeast"/>
              <w:ind w:right="11"/>
              <w:rPr>
                <w:sz w:val="20"/>
              </w:rPr>
            </w:pPr>
          </w:p>
        </w:tc>
        <w:tc>
          <w:tcPr>
            <w:tcW w:w="180" w:type="dxa"/>
          </w:tcPr>
          <w:p w14:paraId="7D39DDCE" w14:textId="77777777" w:rsidR="00FE4D4D" w:rsidRPr="00D856D9" w:rsidRDefault="00FE4D4D" w:rsidP="0043295C">
            <w:pPr>
              <w:pStyle w:val="acctfourfigures"/>
              <w:tabs>
                <w:tab w:val="clear" w:pos="765"/>
                <w:tab w:val="decimal" w:pos="974"/>
              </w:tabs>
              <w:spacing w:line="240" w:lineRule="atLeast"/>
              <w:ind w:right="11"/>
              <w:rPr>
                <w:sz w:val="20"/>
              </w:rPr>
            </w:pPr>
          </w:p>
        </w:tc>
        <w:tc>
          <w:tcPr>
            <w:tcW w:w="1440" w:type="dxa"/>
            <w:vAlign w:val="bottom"/>
          </w:tcPr>
          <w:p w14:paraId="2FFF3095" w14:textId="77777777" w:rsidR="00FE4D4D" w:rsidRPr="00D856D9" w:rsidRDefault="00FE4D4D" w:rsidP="0043295C">
            <w:pPr>
              <w:pStyle w:val="acctfourfigures"/>
              <w:tabs>
                <w:tab w:val="clear" w:pos="765"/>
                <w:tab w:val="decimal" w:pos="974"/>
              </w:tabs>
              <w:spacing w:line="240" w:lineRule="atLeast"/>
              <w:ind w:right="11"/>
              <w:rPr>
                <w:sz w:val="20"/>
              </w:rPr>
            </w:pPr>
          </w:p>
        </w:tc>
      </w:tr>
      <w:tr w:rsidR="0043295C" w:rsidRPr="00D856D9" w14:paraId="5AD9AB8D" w14:textId="77777777" w:rsidTr="00502BD2">
        <w:trPr>
          <w:cantSplit/>
        </w:trPr>
        <w:tc>
          <w:tcPr>
            <w:tcW w:w="3701" w:type="dxa"/>
          </w:tcPr>
          <w:p w14:paraId="7CBE0ECC" w14:textId="77777777" w:rsidR="0043295C" w:rsidRPr="00195D6D" w:rsidRDefault="0043295C" w:rsidP="0043295C">
            <w:pPr>
              <w:spacing w:line="240" w:lineRule="atLeast"/>
              <w:ind w:left="180" w:hanging="180"/>
            </w:pPr>
            <w:r w:rsidRPr="00195D6D">
              <w:rPr>
                <w:b/>
                <w:bCs/>
                <w:i/>
                <w:iCs/>
              </w:rPr>
              <w:t>Deferred tax liabilities</w:t>
            </w:r>
          </w:p>
        </w:tc>
        <w:tc>
          <w:tcPr>
            <w:tcW w:w="1249" w:type="dxa"/>
            <w:vAlign w:val="bottom"/>
          </w:tcPr>
          <w:p w14:paraId="224A9A4D" w14:textId="77777777" w:rsidR="0043295C" w:rsidRPr="00195D6D" w:rsidRDefault="0043295C" w:rsidP="0043295C">
            <w:pPr>
              <w:pStyle w:val="acctfourfigures"/>
              <w:tabs>
                <w:tab w:val="clear" w:pos="765"/>
                <w:tab w:val="decimal" w:pos="873"/>
              </w:tabs>
              <w:spacing w:line="240" w:lineRule="atLeast"/>
              <w:ind w:left="-90" w:right="-79"/>
              <w:rPr>
                <w:sz w:val="20"/>
              </w:rPr>
            </w:pPr>
          </w:p>
        </w:tc>
        <w:tc>
          <w:tcPr>
            <w:tcW w:w="270" w:type="dxa"/>
          </w:tcPr>
          <w:p w14:paraId="230E4EEC" w14:textId="77777777" w:rsidR="0043295C" w:rsidRPr="00195D6D" w:rsidRDefault="0043295C" w:rsidP="0043295C">
            <w:pPr>
              <w:pStyle w:val="acctfourfigures"/>
              <w:spacing w:line="240" w:lineRule="atLeast"/>
              <w:rPr>
                <w:sz w:val="20"/>
              </w:rPr>
            </w:pPr>
          </w:p>
        </w:tc>
        <w:tc>
          <w:tcPr>
            <w:tcW w:w="1170" w:type="dxa"/>
            <w:vAlign w:val="bottom"/>
          </w:tcPr>
          <w:p w14:paraId="76F66A21" w14:textId="77777777" w:rsidR="0043295C" w:rsidRPr="00195D6D" w:rsidRDefault="0043295C" w:rsidP="00B21230">
            <w:pPr>
              <w:pStyle w:val="acctfourfigures"/>
              <w:tabs>
                <w:tab w:val="clear" w:pos="765"/>
                <w:tab w:val="left" w:pos="919"/>
              </w:tabs>
              <w:spacing w:line="240" w:lineRule="atLeast"/>
              <w:ind w:right="11"/>
              <w:jc w:val="center"/>
              <w:rPr>
                <w:sz w:val="20"/>
              </w:rPr>
            </w:pPr>
          </w:p>
        </w:tc>
        <w:tc>
          <w:tcPr>
            <w:tcW w:w="180" w:type="dxa"/>
            <w:vAlign w:val="bottom"/>
          </w:tcPr>
          <w:p w14:paraId="66526F3E" w14:textId="77777777" w:rsidR="0043295C" w:rsidRPr="00195D6D" w:rsidRDefault="0043295C" w:rsidP="0043295C">
            <w:pPr>
              <w:pStyle w:val="acctfourfigures"/>
              <w:spacing w:line="240" w:lineRule="atLeast"/>
              <w:rPr>
                <w:sz w:val="20"/>
              </w:rPr>
            </w:pPr>
          </w:p>
        </w:tc>
        <w:tc>
          <w:tcPr>
            <w:tcW w:w="1260" w:type="dxa"/>
            <w:vAlign w:val="bottom"/>
          </w:tcPr>
          <w:p w14:paraId="03829616" w14:textId="77777777" w:rsidR="0043295C" w:rsidRPr="00195D6D" w:rsidRDefault="0043295C" w:rsidP="0043295C">
            <w:pPr>
              <w:pStyle w:val="acctfourfigures"/>
              <w:tabs>
                <w:tab w:val="clear" w:pos="765"/>
                <w:tab w:val="decimal" w:pos="1001"/>
              </w:tabs>
              <w:spacing w:line="240" w:lineRule="atLeast"/>
              <w:ind w:right="11"/>
              <w:rPr>
                <w:sz w:val="20"/>
              </w:rPr>
            </w:pPr>
          </w:p>
        </w:tc>
        <w:tc>
          <w:tcPr>
            <w:tcW w:w="180" w:type="dxa"/>
          </w:tcPr>
          <w:p w14:paraId="43C4876F" w14:textId="77777777" w:rsidR="0043295C" w:rsidRPr="00195D6D" w:rsidRDefault="0043295C" w:rsidP="0043295C">
            <w:pPr>
              <w:pStyle w:val="acctfourfigures"/>
              <w:tabs>
                <w:tab w:val="clear" w:pos="765"/>
                <w:tab w:val="decimal" w:pos="974"/>
              </w:tabs>
              <w:spacing w:line="240" w:lineRule="atLeast"/>
              <w:ind w:right="11"/>
              <w:rPr>
                <w:sz w:val="20"/>
              </w:rPr>
            </w:pPr>
          </w:p>
        </w:tc>
        <w:tc>
          <w:tcPr>
            <w:tcW w:w="1440" w:type="dxa"/>
            <w:vAlign w:val="bottom"/>
          </w:tcPr>
          <w:p w14:paraId="658C8510" w14:textId="77777777" w:rsidR="0043295C" w:rsidRPr="00195D6D" w:rsidRDefault="0043295C" w:rsidP="0043295C">
            <w:pPr>
              <w:pStyle w:val="acctfourfigures"/>
              <w:tabs>
                <w:tab w:val="clear" w:pos="765"/>
                <w:tab w:val="decimal" w:pos="974"/>
              </w:tabs>
              <w:spacing w:line="240" w:lineRule="atLeast"/>
              <w:ind w:right="11"/>
              <w:rPr>
                <w:sz w:val="20"/>
              </w:rPr>
            </w:pPr>
          </w:p>
        </w:tc>
      </w:tr>
      <w:tr w:rsidR="00E94B85" w:rsidRPr="00D856D9" w14:paraId="54CCFB1E" w14:textId="77777777" w:rsidTr="009D6E7B">
        <w:trPr>
          <w:cantSplit/>
        </w:trPr>
        <w:tc>
          <w:tcPr>
            <w:tcW w:w="3701" w:type="dxa"/>
          </w:tcPr>
          <w:p w14:paraId="1749B27B" w14:textId="77777777" w:rsidR="00E94B85" w:rsidRPr="00195D6D" w:rsidRDefault="00E94B85" w:rsidP="00E94B85">
            <w:pPr>
              <w:spacing w:line="240" w:lineRule="atLeast"/>
              <w:ind w:left="180" w:hanging="180"/>
            </w:pPr>
            <w:r w:rsidRPr="00195D6D">
              <w:t>Revaluation surplus on land and building</w:t>
            </w:r>
          </w:p>
        </w:tc>
        <w:tc>
          <w:tcPr>
            <w:tcW w:w="1249" w:type="dxa"/>
            <w:vAlign w:val="bottom"/>
          </w:tcPr>
          <w:p w14:paraId="0150CFC3" w14:textId="22B59183" w:rsidR="00E94B85" w:rsidRPr="00195D6D" w:rsidRDefault="00EF3ED7" w:rsidP="00E94B85">
            <w:pPr>
              <w:pStyle w:val="acctfourfigures"/>
              <w:tabs>
                <w:tab w:val="clear" w:pos="765"/>
                <w:tab w:val="decimal" w:pos="990"/>
              </w:tabs>
              <w:spacing w:line="240" w:lineRule="atLeast"/>
              <w:ind w:left="-90" w:right="-79"/>
              <w:rPr>
                <w:sz w:val="20"/>
                <w:lang w:bidi="th-TH"/>
              </w:rPr>
            </w:pPr>
            <w:r w:rsidRPr="00195D6D">
              <w:rPr>
                <w:sz w:val="20"/>
              </w:rPr>
              <w:t>(75,326)</w:t>
            </w:r>
          </w:p>
        </w:tc>
        <w:tc>
          <w:tcPr>
            <w:tcW w:w="270" w:type="dxa"/>
          </w:tcPr>
          <w:p w14:paraId="143F0C5D" w14:textId="77777777" w:rsidR="00E94B85" w:rsidRPr="00195D6D" w:rsidRDefault="00E94B85" w:rsidP="00E94B85">
            <w:pPr>
              <w:pStyle w:val="acctfourfigures"/>
              <w:spacing w:line="240" w:lineRule="atLeast"/>
              <w:rPr>
                <w:sz w:val="20"/>
              </w:rPr>
            </w:pPr>
          </w:p>
        </w:tc>
        <w:tc>
          <w:tcPr>
            <w:tcW w:w="1170" w:type="dxa"/>
          </w:tcPr>
          <w:p w14:paraId="51C9F8D1" w14:textId="073EE115" w:rsidR="00E94B85" w:rsidRPr="00195D6D" w:rsidRDefault="00E94B85" w:rsidP="00E94B85">
            <w:pPr>
              <w:pStyle w:val="acctfourfigures"/>
              <w:tabs>
                <w:tab w:val="clear" w:pos="765"/>
                <w:tab w:val="decimal" w:pos="913"/>
              </w:tabs>
              <w:spacing w:line="240" w:lineRule="atLeast"/>
              <w:ind w:right="100"/>
              <w:jc w:val="right"/>
              <w:rPr>
                <w:sz w:val="20"/>
                <w:lang w:bidi="th-TH"/>
              </w:rPr>
            </w:pPr>
            <w:r w:rsidRPr="00195D6D">
              <w:rPr>
                <w:sz w:val="20"/>
              </w:rPr>
              <w:t>353</w:t>
            </w:r>
          </w:p>
        </w:tc>
        <w:tc>
          <w:tcPr>
            <w:tcW w:w="180" w:type="dxa"/>
            <w:vAlign w:val="bottom"/>
          </w:tcPr>
          <w:p w14:paraId="4C5B55A3" w14:textId="77777777" w:rsidR="00E94B85" w:rsidRPr="00195D6D" w:rsidRDefault="00E94B85" w:rsidP="00E94B85">
            <w:pPr>
              <w:pStyle w:val="acctfourfigures"/>
              <w:spacing w:line="240" w:lineRule="atLeast"/>
              <w:rPr>
                <w:sz w:val="20"/>
              </w:rPr>
            </w:pPr>
          </w:p>
        </w:tc>
        <w:tc>
          <w:tcPr>
            <w:tcW w:w="1260" w:type="dxa"/>
            <w:vAlign w:val="bottom"/>
          </w:tcPr>
          <w:p w14:paraId="66F118FE" w14:textId="2D61BF4C" w:rsidR="00E94B85" w:rsidRPr="00195D6D" w:rsidRDefault="00E94B85" w:rsidP="00E94B85">
            <w:pPr>
              <w:tabs>
                <w:tab w:val="decimal" w:pos="729"/>
              </w:tabs>
              <w:spacing w:line="240" w:lineRule="atLeast"/>
              <w:ind w:left="220" w:right="-161"/>
            </w:pPr>
            <w:r w:rsidRPr="00195D6D">
              <w:t>-</w:t>
            </w:r>
          </w:p>
        </w:tc>
        <w:tc>
          <w:tcPr>
            <w:tcW w:w="180" w:type="dxa"/>
            <w:vAlign w:val="bottom"/>
          </w:tcPr>
          <w:p w14:paraId="4A58ACC1" w14:textId="77777777" w:rsidR="00E94B85" w:rsidRPr="00195D6D" w:rsidRDefault="00E94B85" w:rsidP="00E94B85">
            <w:pPr>
              <w:pStyle w:val="acctfourfigures"/>
              <w:tabs>
                <w:tab w:val="clear" w:pos="765"/>
                <w:tab w:val="decimal" w:pos="1057"/>
              </w:tabs>
              <w:spacing w:line="240" w:lineRule="atLeast"/>
              <w:ind w:right="-52"/>
              <w:rPr>
                <w:sz w:val="20"/>
              </w:rPr>
            </w:pPr>
          </w:p>
        </w:tc>
        <w:tc>
          <w:tcPr>
            <w:tcW w:w="1440" w:type="dxa"/>
          </w:tcPr>
          <w:p w14:paraId="46E831D8" w14:textId="5259A80A" w:rsidR="00E94B85" w:rsidRPr="00195D6D" w:rsidRDefault="00EF3ED7" w:rsidP="000042B0">
            <w:pPr>
              <w:pStyle w:val="acctfourfigures"/>
              <w:tabs>
                <w:tab w:val="clear" w:pos="765"/>
                <w:tab w:val="decimal" w:pos="1094"/>
              </w:tabs>
              <w:spacing w:line="240" w:lineRule="atLeast"/>
              <w:ind w:left="-90" w:right="-79"/>
              <w:rPr>
                <w:sz w:val="20"/>
              </w:rPr>
            </w:pPr>
            <w:r w:rsidRPr="00195D6D">
              <w:rPr>
                <w:sz w:val="20"/>
              </w:rPr>
              <w:t>(74,973)</w:t>
            </w:r>
          </w:p>
        </w:tc>
      </w:tr>
      <w:tr w:rsidR="00E94B85" w:rsidRPr="00D856D9" w14:paraId="17E20AF7" w14:textId="77777777" w:rsidTr="009D6E7B">
        <w:trPr>
          <w:cantSplit/>
        </w:trPr>
        <w:tc>
          <w:tcPr>
            <w:tcW w:w="3701" w:type="dxa"/>
          </w:tcPr>
          <w:p w14:paraId="56CA8AF5" w14:textId="77777777" w:rsidR="00E94B85" w:rsidRPr="00195D6D" w:rsidRDefault="00E94B85" w:rsidP="00E94B85">
            <w:pPr>
              <w:spacing w:line="240" w:lineRule="atLeast"/>
              <w:ind w:left="180" w:hanging="180"/>
            </w:pPr>
            <w:r w:rsidRPr="00195D6D">
              <w:t>Property, plant and equipment</w:t>
            </w:r>
          </w:p>
        </w:tc>
        <w:tc>
          <w:tcPr>
            <w:tcW w:w="1249" w:type="dxa"/>
            <w:vAlign w:val="bottom"/>
          </w:tcPr>
          <w:p w14:paraId="3341C9C6" w14:textId="336D90AB" w:rsidR="00E94B85" w:rsidRPr="00195D6D" w:rsidRDefault="00E94B85" w:rsidP="00E94B85">
            <w:pPr>
              <w:pStyle w:val="acctfourfigures"/>
              <w:tabs>
                <w:tab w:val="clear" w:pos="765"/>
                <w:tab w:val="decimal" w:pos="990"/>
              </w:tabs>
              <w:spacing w:line="240" w:lineRule="atLeast"/>
              <w:ind w:left="-90" w:right="-79"/>
              <w:rPr>
                <w:sz w:val="20"/>
                <w:lang w:bidi="th-TH"/>
              </w:rPr>
            </w:pPr>
            <w:r w:rsidRPr="00195D6D">
              <w:rPr>
                <w:sz w:val="20"/>
              </w:rPr>
              <w:t>(86,024)</w:t>
            </w:r>
          </w:p>
        </w:tc>
        <w:tc>
          <w:tcPr>
            <w:tcW w:w="270" w:type="dxa"/>
          </w:tcPr>
          <w:p w14:paraId="7DE67290" w14:textId="77777777" w:rsidR="00E94B85" w:rsidRPr="00195D6D" w:rsidRDefault="00E94B85" w:rsidP="00E94B85">
            <w:pPr>
              <w:pStyle w:val="acctfourfigures"/>
              <w:spacing w:line="240" w:lineRule="atLeast"/>
              <w:rPr>
                <w:sz w:val="20"/>
              </w:rPr>
            </w:pPr>
          </w:p>
        </w:tc>
        <w:tc>
          <w:tcPr>
            <w:tcW w:w="1170" w:type="dxa"/>
          </w:tcPr>
          <w:p w14:paraId="0CC60304" w14:textId="435C7450" w:rsidR="00E94B85" w:rsidRPr="00195D6D" w:rsidRDefault="00E94B85" w:rsidP="00E94B85">
            <w:pPr>
              <w:pStyle w:val="acctfourfigures"/>
              <w:tabs>
                <w:tab w:val="clear" w:pos="765"/>
                <w:tab w:val="decimal" w:pos="913"/>
              </w:tabs>
              <w:spacing w:line="240" w:lineRule="atLeast"/>
              <w:ind w:right="100"/>
              <w:jc w:val="right"/>
              <w:rPr>
                <w:sz w:val="20"/>
                <w:lang w:bidi="th-TH"/>
              </w:rPr>
            </w:pPr>
            <w:r w:rsidRPr="00195D6D">
              <w:rPr>
                <w:sz w:val="20"/>
              </w:rPr>
              <w:t>13,961</w:t>
            </w:r>
          </w:p>
        </w:tc>
        <w:tc>
          <w:tcPr>
            <w:tcW w:w="180" w:type="dxa"/>
            <w:vAlign w:val="bottom"/>
          </w:tcPr>
          <w:p w14:paraId="236E57F1" w14:textId="77777777" w:rsidR="00E94B85" w:rsidRPr="00195D6D" w:rsidRDefault="00E94B85" w:rsidP="00E94B85">
            <w:pPr>
              <w:pStyle w:val="acctfourfigures"/>
              <w:spacing w:line="240" w:lineRule="atLeast"/>
              <w:rPr>
                <w:sz w:val="20"/>
              </w:rPr>
            </w:pPr>
          </w:p>
        </w:tc>
        <w:tc>
          <w:tcPr>
            <w:tcW w:w="1260" w:type="dxa"/>
          </w:tcPr>
          <w:p w14:paraId="5B3087D3" w14:textId="1D7129B8" w:rsidR="00E94B85" w:rsidRPr="00195D6D" w:rsidRDefault="00E94B85" w:rsidP="00E94B85">
            <w:pPr>
              <w:tabs>
                <w:tab w:val="decimal" w:pos="729"/>
              </w:tabs>
              <w:spacing w:line="240" w:lineRule="atLeast"/>
              <w:ind w:left="220" w:right="-161"/>
            </w:pPr>
            <w:r w:rsidRPr="00195D6D">
              <w:t>-</w:t>
            </w:r>
          </w:p>
        </w:tc>
        <w:tc>
          <w:tcPr>
            <w:tcW w:w="180" w:type="dxa"/>
            <w:vAlign w:val="bottom"/>
          </w:tcPr>
          <w:p w14:paraId="6FD78A3B" w14:textId="77777777" w:rsidR="00E94B85" w:rsidRPr="00195D6D" w:rsidRDefault="00E94B85" w:rsidP="00E94B85">
            <w:pPr>
              <w:pStyle w:val="acctfourfigures"/>
              <w:tabs>
                <w:tab w:val="clear" w:pos="765"/>
                <w:tab w:val="decimal" w:pos="1057"/>
              </w:tabs>
              <w:spacing w:line="240" w:lineRule="atLeast"/>
              <w:ind w:right="-52"/>
              <w:rPr>
                <w:sz w:val="20"/>
              </w:rPr>
            </w:pPr>
          </w:p>
        </w:tc>
        <w:tc>
          <w:tcPr>
            <w:tcW w:w="1440" w:type="dxa"/>
          </w:tcPr>
          <w:p w14:paraId="3ADEFECE" w14:textId="5957B7B7" w:rsidR="00E94B85" w:rsidRPr="00195D6D" w:rsidRDefault="00E94B85" w:rsidP="000042B0">
            <w:pPr>
              <w:pStyle w:val="acctfourfigures"/>
              <w:tabs>
                <w:tab w:val="clear" w:pos="765"/>
                <w:tab w:val="decimal" w:pos="1094"/>
              </w:tabs>
              <w:spacing w:line="240" w:lineRule="atLeast"/>
              <w:ind w:left="-90" w:right="-79"/>
              <w:rPr>
                <w:sz w:val="20"/>
              </w:rPr>
            </w:pPr>
            <w:r w:rsidRPr="00195D6D">
              <w:rPr>
                <w:sz w:val="20"/>
              </w:rPr>
              <w:t>(72,063)</w:t>
            </w:r>
          </w:p>
        </w:tc>
      </w:tr>
      <w:tr w:rsidR="00EF3ED7" w:rsidRPr="00D856D9" w14:paraId="7E4D3C7B" w14:textId="77777777" w:rsidTr="009D6E7B">
        <w:trPr>
          <w:cantSplit/>
        </w:trPr>
        <w:tc>
          <w:tcPr>
            <w:tcW w:w="3701" w:type="dxa"/>
          </w:tcPr>
          <w:p w14:paraId="55CB6F4F" w14:textId="77777777" w:rsidR="00EF3ED7" w:rsidRPr="00195D6D" w:rsidRDefault="00EF3ED7" w:rsidP="00EF3ED7">
            <w:pPr>
              <w:spacing w:line="240" w:lineRule="atLeast"/>
              <w:ind w:left="180" w:hanging="180"/>
            </w:pPr>
            <w:r w:rsidRPr="00195D6D">
              <w:t>Derivatives</w:t>
            </w:r>
          </w:p>
        </w:tc>
        <w:tc>
          <w:tcPr>
            <w:tcW w:w="1249" w:type="dxa"/>
            <w:vAlign w:val="bottom"/>
          </w:tcPr>
          <w:p w14:paraId="787A11C6" w14:textId="0E431E93" w:rsidR="00EF3ED7" w:rsidRPr="00195D6D" w:rsidRDefault="00EF3ED7" w:rsidP="00EF3ED7">
            <w:pPr>
              <w:pStyle w:val="acctfourfigures"/>
              <w:tabs>
                <w:tab w:val="clear" w:pos="765"/>
                <w:tab w:val="decimal" w:pos="990"/>
              </w:tabs>
              <w:spacing w:line="240" w:lineRule="atLeast"/>
              <w:ind w:left="-90" w:right="-79"/>
              <w:rPr>
                <w:sz w:val="20"/>
                <w:lang w:bidi="th-TH"/>
              </w:rPr>
            </w:pPr>
            <w:r w:rsidRPr="00195D6D">
              <w:rPr>
                <w:sz w:val="20"/>
              </w:rPr>
              <w:t>(7,842)</w:t>
            </w:r>
          </w:p>
        </w:tc>
        <w:tc>
          <w:tcPr>
            <w:tcW w:w="270" w:type="dxa"/>
          </w:tcPr>
          <w:p w14:paraId="7E08BE3B" w14:textId="77777777" w:rsidR="00EF3ED7" w:rsidRPr="00195D6D" w:rsidRDefault="00EF3ED7" w:rsidP="00EF3ED7">
            <w:pPr>
              <w:pStyle w:val="acctfourfigures"/>
              <w:spacing w:line="240" w:lineRule="atLeast"/>
              <w:rPr>
                <w:sz w:val="20"/>
              </w:rPr>
            </w:pPr>
          </w:p>
        </w:tc>
        <w:tc>
          <w:tcPr>
            <w:tcW w:w="1170" w:type="dxa"/>
          </w:tcPr>
          <w:p w14:paraId="3076CD74" w14:textId="3E8BBD11" w:rsidR="00EF3ED7" w:rsidRPr="00195D6D" w:rsidRDefault="00EF3ED7" w:rsidP="00EF3ED7">
            <w:pPr>
              <w:pStyle w:val="acctfourfigures"/>
              <w:tabs>
                <w:tab w:val="clear" w:pos="765"/>
                <w:tab w:val="decimal" w:pos="913"/>
              </w:tabs>
              <w:spacing w:line="240" w:lineRule="atLeast"/>
              <w:ind w:right="100"/>
              <w:jc w:val="right"/>
              <w:rPr>
                <w:sz w:val="20"/>
                <w:lang w:bidi="th-TH"/>
              </w:rPr>
            </w:pPr>
            <w:r w:rsidRPr="00195D6D">
              <w:rPr>
                <w:sz w:val="20"/>
              </w:rPr>
              <w:t>(245)</w:t>
            </w:r>
          </w:p>
        </w:tc>
        <w:tc>
          <w:tcPr>
            <w:tcW w:w="180" w:type="dxa"/>
            <w:vAlign w:val="bottom"/>
          </w:tcPr>
          <w:p w14:paraId="58B4A3E5" w14:textId="77777777" w:rsidR="00EF3ED7" w:rsidRPr="00195D6D" w:rsidRDefault="00EF3ED7" w:rsidP="00EF3ED7">
            <w:pPr>
              <w:pStyle w:val="acctfourfigures"/>
              <w:spacing w:line="240" w:lineRule="atLeast"/>
              <w:rPr>
                <w:sz w:val="20"/>
              </w:rPr>
            </w:pPr>
          </w:p>
        </w:tc>
        <w:tc>
          <w:tcPr>
            <w:tcW w:w="1260" w:type="dxa"/>
            <w:vAlign w:val="bottom"/>
          </w:tcPr>
          <w:p w14:paraId="25007058" w14:textId="03DB892E" w:rsidR="00EF3ED7" w:rsidRPr="00195D6D" w:rsidRDefault="00EF3ED7" w:rsidP="00EF3ED7">
            <w:pPr>
              <w:pStyle w:val="acctfourfigures"/>
              <w:tabs>
                <w:tab w:val="clear" w:pos="765"/>
                <w:tab w:val="decimal" w:pos="910"/>
              </w:tabs>
              <w:spacing w:line="240" w:lineRule="atLeast"/>
              <w:ind w:right="30"/>
              <w:jc w:val="center"/>
              <w:rPr>
                <w:sz w:val="20"/>
              </w:rPr>
            </w:pPr>
            <w:r w:rsidRPr="00195D6D">
              <w:rPr>
                <w:sz w:val="20"/>
              </w:rPr>
              <w:t>(12,825)</w:t>
            </w:r>
          </w:p>
        </w:tc>
        <w:tc>
          <w:tcPr>
            <w:tcW w:w="180" w:type="dxa"/>
            <w:vAlign w:val="bottom"/>
          </w:tcPr>
          <w:p w14:paraId="1CE2A5E1" w14:textId="77777777" w:rsidR="00EF3ED7" w:rsidRPr="00195D6D" w:rsidRDefault="00EF3ED7" w:rsidP="00EF3ED7">
            <w:pPr>
              <w:pStyle w:val="acctfourfigures"/>
              <w:tabs>
                <w:tab w:val="clear" w:pos="765"/>
                <w:tab w:val="decimal" w:pos="1057"/>
              </w:tabs>
              <w:spacing w:line="240" w:lineRule="atLeast"/>
              <w:ind w:right="-52"/>
              <w:rPr>
                <w:sz w:val="20"/>
              </w:rPr>
            </w:pPr>
          </w:p>
        </w:tc>
        <w:tc>
          <w:tcPr>
            <w:tcW w:w="1440" w:type="dxa"/>
          </w:tcPr>
          <w:p w14:paraId="3E026E46" w14:textId="29E46787" w:rsidR="00EF3ED7" w:rsidRPr="00195D6D" w:rsidRDefault="00EF3ED7" w:rsidP="000042B0">
            <w:pPr>
              <w:pStyle w:val="acctfourfigures"/>
              <w:tabs>
                <w:tab w:val="clear" w:pos="765"/>
                <w:tab w:val="decimal" w:pos="1094"/>
              </w:tabs>
              <w:spacing w:line="240" w:lineRule="atLeast"/>
              <w:ind w:left="-90" w:right="-79"/>
              <w:rPr>
                <w:sz w:val="20"/>
              </w:rPr>
            </w:pPr>
            <w:r w:rsidRPr="00195D6D">
              <w:rPr>
                <w:sz w:val="20"/>
              </w:rPr>
              <w:t>(20,912)</w:t>
            </w:r>
          </w:p>
        </w:tc>
      </w:tr>
      <w:tr w:rsidR="00EF3ED7" w:rsidRPr="00D856D9" w14:paraId="19518F1F" w14:textId="77777777" w:rsidTr="009D6E7B">
        <w:trPr>
          <w:cantSplit/>
        </w:trPr>
        <w:tc>
          <w:tcPr>
            <w:tcW w:w="3701" w:type="dxa"/>
          </w:tcPr>
          <w:p w14:paraId="050CC457" w14:textId="4B4ACD08" w:rsidR="00EF3ED7" w:rsidRPr="00195D6D" w:rsidRDefault="00EF3ED7" w:rsidP="00EF3ED7">
            <w:pPr>
              <w:spacing w:line="240" w:lineRule="atLeast"/>
              <w:ind w:left="180" w:hanging="180"/>
            </w:pPr>
            <w:r w:rsidRPr="00195D6D">
              <w:t>Right-of-use assets</w:t>
            </w:r>
          </w:p>
        </w:tc>
        <w:tc>
          <w:tcPr>
            <w:tcW w:w="1249" w:type="dxa"/>
            <w:vAlign w:val="bottom"/>
          </w:tcPr>
          <w:p w14:paraId="55D4E505" w14:textId="6262ED9B" w:rsidR="00EF3ED7" w:rsidRPr="00195D6D" w:rsidRDefault="00EF3ED7" w:rsidP="00EF3ED7">
            <w:pPr>
              <w:pStyle w:val="acctfourfigures"/>
              <w:tabs>
                <w:tab w:val="clear" w:pos="765"/>
                <w:tab w:val="decimal" w:pos="990"/>
              </w:tabs>
              <w:spacing w:line="240" w:lineRule="atLeast"/>
              <w:ind w:left="-90" w:right="-79"/>
              <w:rPr>
                <w:sz w:val="20"/>
              </w:rPr>
            </w:pPr>
            <w:r w:rsidRPr="00195D6D">
              <w:rPr>
                <w:sz w:val="20"/>
              </w:rPr>
              <w:t>(210,915)</w:t>
            </w:r>
          </w:p>
        </w:tc>
        <w:tc>
          <w:tcPr>
            <w:tcW w:w="270" w:type="dxa"/>
          </w:tcPr>
          <w:p w14:paraId="6362C49E" w14:textId="77777777" w:rsidR="00EF3ED7" w:rsidRPr="00195D6D" w:rsidRDefault="00EF3ED7" w:rsidP="00EF3ED7">
            <w:pPr>
              <w:pStyle w:val="acctfourfigures"/>
              <w:spacing w:line="240" w:lineRule="atLeast"/>
              <w:rPr>
                <w:sz w:val="20"/>
              </w:rPr>
            </w:pPr>
          </w:p>
        </w:tc>
        <w:tc>
          <w:tcPr>
            <w:tcW w:w="1170" w:type="dxa"/>
          </w:tcPr>
          <w:p w14:paraId="5F1DCD25" w14:textId="7328DEA8" w:rsidR="00EF3ED7" w:rsidRPr="00195D6D" w:rsidRDefault="00EF3ED7" w:rsidP="00EF3ED7">
            <w:pPr>
              <w:pStyle w:val="acctfourfigures"/>
              <w:tabs>
                <w:tab w:val="clear" w:pos="765"/>
                <w:tab w:val="decimal" w:pos="913"/>
              </w:tabs>
              <w:spacing w:line="240" w:lineRule="atLeast"/>
              <w:ind w:right="100"/>
              <w:jc w:val="right"/>
              <w:rPr>
                <w:sz w:val="20"/>
                <w:lang w:bidi="th-TH"/>
              </w:rPr>
            </w:pPr>
            <w:r w:rsidRPr="00195D6D">
              <w:rPr>
                <w:sz w:val="20"/>
              </w:rPr>
              <w:t>43,816</w:t>
            </w:r>
          </w:p>
        </w:tc>
        <w:tc>
          <w:tcPr>
            <w:tcW w:w="180" w:type="dxa"/>
            <w:vAlign w:val="bottom"/>
          </w:tcPr>
          <w:p w14:paraId="1553E5ED" w14:textId="77777777" w:rsidR="00EF3ED7" w:rsidRPr="00195D6D" w:rsidRDefault="00EF3ED7" w:rsidP="00EF3ED7">
            <w:pPr>
              <w:pStyle w:val="acctfourfigures"/>
              <w:spacing w:line="240" w:lineRule="atLeast"/>
              <w:rPr>
                <w:sz w:val="20"/>
              </w:rPr>
            </w:pPr>
          </w:p>
        </w:tc>
        <w:tc>
          <w:tcPr>
            <w:tcW w:w="1260" w:type="dxa"/>
            <w:vAlign w:val="bottom"/>
          </w:tcPr>
          <w:p w14:paraId="4EA874A3" w14:textId="598D8E57" w:rsidR="00EF3ED7" w:rsidRPr="00195D6D" w:rsidRDefault="00EF3ED7" w:rsidP="00EF3ED7">
            <w:pPr>
              <w:tabs>
                <w:tab w:val="decimal" w:pos="729"/>
              </w:tabs>
              <w:spacing w:line="240" w:lineRule="atLeast"/>
              <w:ind w:left="220" w:right="-161"/>
            </w:pPr>
            <w:r w:rsidRPr="00195D6D">
              <w:t>-</w:t>
            </w:r>
          </w:p>
        </w:tc>
        <w:tc>
          <w:tcPr>
            <w:tcW w:w="180" w:type="dxa"/>
            <w:vAlign w:val="bottom"/>
          </w:tcPr>
          <w:p w14:paraId="2F8F6C41" w14:textId="77777777" w:rsidR="00EF3ED7" w:rsidRPr="00195D6D" w:rsidRDefault="00EF3ED7" w:rsidP="00EF3ED7">
            <w:pPr>
              <w:pStyle w:val="acctfourfigures"/>
              <w:tabs>
                <w:tab w:val="clear" w:pos="765"/>
                <w:tab w:val="decimal" w:pos="1057"/>
              </w:tabs>
              <w:spacing w:line="240" w:lineRule="atLeast"/>
              <w:ind w:right="-52"/>
              <w:rPr>
                <w:sz w:val="20"/>
              </w:rPr>
            </w:pPr>
          </w:p>
        </w:tc>
        <w:tc>
          <w:tcPr>
            <w:tcW w:w="1440" w:type="dxa"/>
          </w:tcPr>
          <w:p w14:paraId="2C38C7B1" w14:textId="0ED3175C" w:rsidR="00EF3ED7" w:rsidRPr="00195D6D" w:rsidRDefault="00EF3ED7" w:rsidP="000042B0">
            <w:pPr>
              <w:pStyle w:val="acctfourfigures"/>
              <w:tabs>
                <w:tab w:val="clear" w:pos="765"/>
                <w:tab w:val="decimal" w:pos="1094"/>
              </w:tabs>
              <w:spacing w:line="240" w:lineRule="atLeast"/>
              <w:ind w:left="-90" w:right="-79"/>
              <w:rPr>
                <w:sz w:val="20"/>
              </w:rPr>
            </w:pPr>
            <w:r w:rsidRPr="00195D6D">
              <w:rPr>
                <w:sz w:val="20"/>
              </w:rPr>
              <w:t>(167,099)</w:t>
            </w:r>
          </w:p>
        </w:tc>
      </w:tr>
      <w:tr w:rsidR="00EF3ED7" w:rsidRPr="00D856D9" w14:paraId="135636E1" w14:textId="77777777" w:rsidTr="009D6E7B">
        <w:trPr>
          <w:cantSplit/>
        </w:trPr>
        <w:tc>
          <w:tcPr>
            <w:tcW w:w="3701" w:type="dxa"/>
          </w:tcPr>
          <w:p w14:paraId="74163EB4" w14:textId="77777777" w:rsidR="00EF3ED7" w:rsidRPr="00195D6D" w:rsidRDefault="00EF3ED7" w:rsidP="00EF3ED7">
            <w:pPr>
              <w:tabs>
                <w:tab w:val="center" w:pos="1833"/>
              </w:tabs>
              <w:spacing w:line="240" w:lineRule="atLeast"/>
              <w:ind w:left="180" w:hanging="180"/>
            </w:pPr>
            <w:r w:rsidRPr="00195D6D">
              <w:t>Others</w:t>
            </w:r>
          </w:p>
        </w:tc>
        <w:tc>
          <w:tcPr>
            <w:tcW w:w="1249" w:type="dxa"/>
            <w:vAlign w:val="bottom"/>
          </w:tcPr>
          <w:p w14:paraId="147081B2" w14:textId="4E52F09C" w:rsidR="00EF3ED7" w:rsidRPr="00195D6D" w:rsidRDefault="00EF3ED7" w:rsidP="00EF3ED7">
            <w:pPr>
              <w:pStyle w:val="acctfourfigures"/>
              <w:tabs>
                <w:tab w:val="clear" w:pos="765"/>
                <w:tab w:val="decimal" w:pos="990"/>
              </w:tabs>
              <w:spacing w:line="240" w:lineRule="atLeast"/>
              <w:ind w:left="-90" w:right="-79"/>
              <w:rPr>
                <w:sz w:val="20"/>
                <w:lang w:bidi="th-TH"/>
              </w:rPr>
            </w:pPr>
            <w:r w:rsidRPr="00195D6D">
              <w:rPr>
                <w:sz w:val="20"/>
              </w:rPr>
              <w:t>(45,276)</w:t>
            </w:r>
          </w:p>
        </w:tc>
        <w:tc>
          <w:tcPr>
            <w:tcW w:w="270" w:type="dxa"/>
          </w:tcPr>
          <w:p w14:paraId="3B2C3858" w14:textId="77777777" w:rsidR="00EF3ED7" w:rsidRPr="00195D6D" w:rsidRDefault="00EF3ED7" w:rsidP="00EF3ED7">
            <w:pPr>
              <w:pStyle w:val="acctfourfigures"/>
              <w:spacing w:line="240" w:lineRule="atLeast"/>
              <w:rPr>
                <w:sz w:val="20"/>
              </w:rPr>
            </w:pPr>
          </w:p>
        </w:tc>
        <w:tc>
          <w:tcPr>
            <w:tcW w:w="1170" w:type="dxa"/>
          </w:tcPr>
          <w:p w14:paraId="2A7A6807" w14:textId="24F43594" w:rsidR="00EF3ED7" w:rsidRPr="00195D6D" w:rsidRDefault="00EF3ED7" w:rsidP="00EF3ED7">
            <w:pPr>
              <w:pStyle w:val="acctfourfigures"/>
              <w:tabs>
                <w:tab w:val="clear" w:pos="765"/>
                <w:tab w:val="decimal" w:pos="913"/>
              </w:tabs>
              <w:spacing w:line="240" w:lineRule="atLeast"/>
              <w:ind w:right="100"/>
              <w:jc w:val="right"/>
              <w:rPr>
                <w:sz w:val="20"/>
                <w:lang w:bidi="th-TH"/>
              </w:rPr>
            </w:pPr>
            <w:r w:rsidRPr="00195D6D">
              <w:rPr>
                <w:sz w:val="20"/>
              </w:rPr>
              <w:t>29,797</w:t>
            </w:r>
          </w:p>
        </w:tc>
        <w:tc>
          <w:tcPr>
            <w:tcW w:w="180" w:type="dxa"/>
            <w:vAlign w:val="bottom"/>
          </w:tcPr>
          <w:p w14:paraId="34F5A923" w14:textId="77777777" w:rsidR="00EF3ED7" w:rsidRPr="00195D6D" w:rsidRDefault="00EF3ED7" w:rsidP="00EF3ED7">
            <w:pPr>
              <w:pStyle w:val="acctfourfigures"/>
              <w:spacing w:line="240" w:lineRule="atLeast"/>
              <w:rPr>
                <w:sz w:val="20"/>
              </w:rPr>
            </w:pPr>
          </w:p>
        </w:tc>
        <w:tc>
          <w:tcPr>
            <w:tcW w:w="1260" w:type="dxa"/>
            <w:vAlign w:val="bottom"/>
          </w:tcPr>
          <w:p w14:paraId="4F668053" w14:textId="01E069D7" w:rsidR="00EF3ED7" w:rsidRPr="00195D6D" w:rsidRDefault="00EF3ED7" w:rsidP="00EF3ED7">
            <w:pPr>
              <w:tabs>
                <w:tab w:val="decimal" w:pos="729"/>
              </w:tabs>
              <w:spacing w:line="240" w:lineRule="atLeast"/>
              <w:ind w:left="220" w:right="-161"/>
            </w:pPr>
            <w:r w:rsidRPr="00195D6D">
              <w:t>-</w:t>
            </w:r>
          </w:p>
        </w:tc>
        <w:tc>
          <w:tcPr>
            <w:tcW w:w="180" w:type="dxa"/>
            <w:vAlign w:val="bottom"/>
          </w:tcPr>
          <w:p w14:paraId="2A55DD79" w14:textId="77777777" w:rsidR="00EF3ED7" w:rsidRPr="00195D6D" w:rsidRDefault="00EF3ED7" w:rsidP="00EF3ED7">
            <w:pPr>
              <w:pStyle w:val="acctfourfigures"/>
              <w:tabs>
                <w:tab w:val="clear" w:pos="765"/>
                <w:tab w:val="decimal" w:pos="1057"/>
              </w:tabs>
              <w:spacing w:line="240" w:lineRule="atLeast"/>
              <w:ind w:right="-52"/>
              <w:rPr>
                <w:sz w:val="20"/>
              </w:rPr>
            </w:pPr>
          </w:p>
        </w:tc>
        <w:tc>
          <w:tcPr>
            <w:tcW w:w="1440" w:type="dxa"/>
          </w:tcPr>
          <w:p w14:paraId="3B1E4552" w14:textId="23DFCC5D" w:rsidR="00EF3ED7" w:rsidRPr="00195D6D" w:rsidRDefault="00EF3ED7" w:rsidP="000042B0">
            <w:pPr>
              <w:pStyle w:val="acctfourfigures"/>
              <w:tabs>
                <w:tab w:val="clear" w:pos="765"/>
                <w:tab w:val="decimal" w:pos="1094"/>
              </w:tabs>
              <w:spacing w:line="240" w:lineRule="atLeast"/>
              <w:ind w:left="-90" w:right="-79"/>
              <w:rPr>
                <w:sz w:val="20"/>
              </w:rPr>
            </w:pPr>
            <w:r w:rsidRPr="00195D6D">
              <w:rPr>
                <w:sz w:val="20"/>
              </w:rPr>
              <w:t>(15,479)</w:t>
            </w:r>
          </w:p>
        </w:tc>
      </w:tr>
      <w:tr w:rsidR="00EF3ED7" w:rsidRPr="00D856D9" w14:paraId="5A5D98B0" w14:textId="77777777" w:rsidTr="006D1F04">
        <w:trPr>
          <w:cantSplit/>
        </w:trPr>
        <w:tc>
          <w:tcPr>
            <w:tcW w:w="3701" w:type="dxa"/>
          </w:tcPr>
          <w:p w14:paraId="6D841247" w14:textId="77777777" w:rsidR="00EF3ED7" w:rsidRPr="00195D6D" w:rsidRDefault="00EF3ED7" w:rsidP="00EF3ED7">
            <w:pPr>
              <w:spacing w:line="240" w:lineRule="atLeast"/>
              <w:rPr>
                <w:b/>
                <w:bCs/>
              </w:rPr>
            </w:pPr>
            <w:r w:rsidRPr="00195D6D">
              <w:rPr>
                <w:b/>
                <w:bCs/>
              </w:rPr>
              <w:t>Total</w:t>
            </w:r>
          </w:p>
        </w:tc>
        <w:tc>
          <w:tcPr>
            <w:tcW w:w="1249" w:type="dxa"/>
            <w:tcBorders>
              <w:top w:val="single" w:sz="4" w:space="0" w:color="auto"/>
              <w:bottom w:val="single" w:sz="4" w:space="0" w:color="auto"/>
            </w:tcBorders>
            <w:vAlign w:val="bottom"/>
          </w:tcPr>
          <w:p w14:paraId="7EBE2500" w14:textId="07F12BEC" w:rsidR="00EF3ED7" w:rsidRPr="00195D6D" w:rsidRDefault="00EF3ED7" w:rsidP="00EF3ED7">
            <w:pPr>
              <w:pStyle w:val="acctfourfigures"/>
              <w:tabs>
                <w:tab w:val="clear" w:pos="765"/>
                <w:tab w:val="decimal" w:pos="990"/>
              </w:tabs>
              <w:spacing w:line="240" w:lineRule="atLeast"/>
              <w:ind w:left="-90" w:right="-79"/>
              <w:rPr>
                <w:b/>
                <w:bCs/>
                <w:sz w:val="20"/>
              </w:rPr>
            </w:pPr>
            <w:r w:rsidRPr="00195D6D">
              <w:rPr>
                <w:b/>
                <w:bCs/>
                <w:sz w:val="20"/>
              </w:rPr>
              <w:t>(425,383)</w:t>
            </w:r>
          </w:p>
        </w:tc>
        <w:tc>
          <w:tcPr>
            <w:tcW w:w="270" w:type="dxa"/>
          </w:tcPr>
          <w:p w14:paraId="5F9E70E7" w14:textId="77777777" w:rsidR="00EF3ED7" w:rsidRPr="00195D6D" w:rsidRDefault="00EF3ED7" w:rsidP="00EF3ED7">
            <w:pPr>
              <w:pStyle w:val="acctfourfigures"/>
              <w:spacing w:line="240" w:lineRule="atLeast"/>
              <w:rPr>
                <w:b/>
                <w:bCs/>
                <w:sz w:val="20"/>
              </w:rPr>
            </w:pPr>
          </w:p>
        </w:tc>
        <w:tc>
          <w:tcPr>
            <w:tcW w:w="1170" w:type="dxa"/>
            <w:tcBorders>
              <w:top w:val="single" w:sz="4" w:space="0" w:color="auto"/>
              <w:bottom w:val="single" w:sz="4" w:space="0" w:color="auto"/>
            </w:tcBorders>
            <w:vAlign w:val="bottom"/>
          </w:tcPr>
          <w:p w14:paraId="5C5E2A27" w14:textId="7A05D1FD" w:rsidR="00EF3ED7" w:rsidRPr="00195D6D" w:rsidRDefault="00EF3ED7" w:rsidP="00EF3ED7">
            <w:pPr>
              <w:pStyle w:val="acctfourfigures"/>
              <w:tabs>
                <w:tab w:val="clear" w:pos="765"/>
                <w:tab w:val="decimal" w:pos="913"/>
              </w:tabs>
              <w:spacing w:line="240" w:lineRule="atLeast"/>
              <w:ind w:right="100"/>
              <w:jc w:val="right"/>
              <w:rPr>
                <w:b/>
                <w:bCs/>
                <w:sz w:val="20"/>
                <w:lang w:bidi="th-TH"/>
              </w:rPr>
            </w:pPr>
            <w:r w:rsidRPr="00195D6D">
              <w:rPr>
                <w:b/>
                <w:bCs/>
                <w:sz w:val="20"/>
              </w:rPr>
              <w:t>87,682</w:t>
            </w:r>
          </w:p>
        </w:tc>
        <w:tc>
          <w:tcPr>
            <w:tcW w:w="180" w:type="dxa"/>
            <w:vAlign w:val="bottom"/>
          </w:tcPr>
          <w:p w14:paraId="23840B03" w14:textId="77777777" w:rsidR="00EF3ED7" w:rsidRPr="00195D6D" w:rsidRDefault="00EF3ED7" w:rsidP="00EF3ED7">
            <w:pPr>
              <w:pStyle w:val="acctfourfigures"/>
              <w:spacing w:line="240" w:lineRule="atLeast"/>
              <w:rPr>
                <w:b/>
                <w:bCs/>
                <w:sz w:val="20"/>
              </w:rPr>
            </w:pPr>
          </w:p>
        </w:tc>
        <w:tc>
          <w:tcPr>
            <w:tcW w:w="1260" w:type="dxa"/>
            <w:tcBorders>
              <w:top w:val="single" w:sz="4" w:space="0" w:color="auto"/>
              <w:bottom w:val="single" w:sz="4" w:space="0" w:color="auto"/>
            </w:tcBorders>
            <w:vAlign w:val="bottom"/>
          </w:tcPr>
          <w:p w14:paraId="1BA73AB3" w14:textId="11530614" w:rsidR="00EF3ED7" w:rsidRPr="00195D6D" w:rsidRDefault="00EF3ED7" w:rsidP="00EF3ED7">
            <w:pPr>
              <w:pStyle w:val="acctfourfigures"/>
              <w:tabs>
                <w:tab w:val="clear" w:pos="765"/>
                <w:tab w:val="decimal" w:pos="910"/>
              </w:tabs>
              <w:spacing w:line="240" w:lineRule="atLeast"/>
              <w:ind w:right="30"/>
              <w:jc w:val="center"/>
              <w:rPr>
                <w:b/>
                <w:bCs/>
                <w:sz w:val="20"/>
                <w:cs/>
                <w:lang w:bidi="th-TH"/>
              </w:rPr>
            </w:pPr>
            <w:r w:rsidRPr="00195D6D">
              <w:rPr>
                <w:b/>
                <w:bCs/>
                <w:sz w:val="20"/>
                <w:lang w:bidi="th-TH"/>
              </w:rPr>
              <w:t>(12,825)</w:t>
            </w:r>
          </w:p>
        </w:tc>
        <w:tc>
          <w:tcPr>
            <w:tcW w:w="180" w:type="dxa"/>
            <w:vAlign w:val="bottom"/>
          </w:tcPr>
          <w:p w14:paraId="798398E0" w14:textId="77777777" w:rsidR="00EF3ED7" w:rsidRPr="00195D6D" w:rsidRDefault="00EF3ED7" w:rsidP="00EF3ED7">
            <w:pPr>
              <w:pStyle w:val="acctfourfigures"/>
              <w:tabs>
                <w:tab w:val="clear" w:pos="765"/>
                <w:tab w:val="decimal" w:pos="1057"/>
              </w:tabs>
              <w:spacing w:line="240" w:lineRule="atLeast"/>
              <w:ind w:right="-52"/>
              <w:rPr>
                <w:b/>
                <w:bCs/>
                <w:sz w:val="20"/>
              </w:rPr>
            </w:pPr>
          </w:p>
        </w:tc>
        <w:tc>
          <w:tcPr>
            <w:tcW w:w="1440" w:type="dxa"/>
            <w:tcBorders>
              <w:top w:val="single" w:sz="4" w:space="0" w:color="auto"/>
              <w:bottom w:val="single" w:sz="4" w:space="0" w:color="auto"/>
            </w:tcBorders>
            <w:vAlign w:val="bottom"/>
          </w:tcPr>
          <w:p w14:paraId="488CBDE3" w14:textId="26F1A7A6" w:rsidR="00EF3ED7" w:rsidRPr="00F04AB9" w:rsidRDefault="00EF3ED7" w:rsidP="000042B0">
            <w:pPr>
              <w:pStyle w:val="acctfourfigures"/>
              <w:tabs>
                <w:tab w:val="clear" w:pos="765"/>
                <w:tab w:val="decimal" w:pos="1094"/>
              </w:tabs>
              <w:spacing w:line="240" w:lineRule="atLeast"/>
              <w:ind w:left="-90" w:right="-79"/>
              <w:rPr>
                <w:b/>
                <w:bCs/>
                <w:sz w:val="20"/>
              </w:rPr>
            </w:pPr>
            <w:r w:rsidRPr="00F04AB9">
              <w:rPr>
                <w:b/>
                <w:bCs/>
                <w:sz w:val="20"/>
              </w:rPr>
              <w:t>(350,526)</w:t>
            </w:r>
          </w:p>
        </w:tc>
      </w:tr>
      <w:tr w:rsidR="00EF3ED7" w:rsidRPr="00D856D9" w14:paraId="7E2B040E" w14:textId="77777777" w:rsidTr="006D1F04">
        <w:trPr>
          <w:cantSplit/>
        </w:trPr>
        <w:tc>
          <w:tcPr>
            <w:tcW w:w="3701" w:type="dxa"/>
          </w:tcPr>
          <w:p w14:paraId="53B76F01" w14:textId="77777777" w:rsidR="00EF3ED7" w:rsidRPr="00195D6D" w:rsidRDefault="00EF3ED7" w:rsidP="00EF3ED7">
            <w:pPr>
              <w:spacing w:line="240" w:lineRule="atLeast"/>
              <w:rPr>
                <w:b/>
                <w:bCs/>
              </w:rPr>
            </w:pPr>
            <w:r w:rsidRPr="00195D6D">
              <w:rPr>
                <w:b/>
                <w:bCs/>
              </w:rPr>
              <w:t>Net</w:t>
            </w:r>
          </w:p>
        </w:tc>
        <w:tc>
          <w:tcPr>
            <w:tcW w:w="1249" w:type="dxa"/>
            <w:tcBorders>
              <w:top w:val="single" w:sz="4" w:space="0" w:color="auto"/>
              <w:bottom w:val="double" w:sz="4" w:space="0" w:color="auto"/>
            </w:tcBorders>
            <w:vAlign w:val="bottom"/>
          </w:tcPr>
          <w:p w14:paraId="3F2A55C0" w14:textId="25B4F643" w:rsidR="00EF3ED7" w:rsidRPr="00195D6D" w:rsidRDefault="00EF3ED7" w:rsidP="00EF3ED7">
            <w:pPr>
              <w:pStyle w:val="acctfourfigures"/>
              <w:tabs>
                <w:tab w:val="clear" w:pos="765"/>
                <w:tab w:val="decimal" w:pos="990"/>
              </w:tabs>
              <w:spacing w:line="240" w:lineRule="atLeast"/>
              <w:ind w:left="-90" w:right="-79"/>
              <w:rPr>
                <w:b/>
                <w:bCs/>
                <w:sz w:val="20"/>
              </w:rPr>
            </w:pPr>
            <w:r w:rsidRPr="00195D6D">
              <w:rPr>
                <w:b/>
                <w:bCs/>
                <w:sz w:val="20"/>
              </w:rPr>
              <w:t>1,519,264</w:t>
            </w:r>
          </w:p>
        </w:tc>
        <w:tc>
          <w:tcPr>
            <w:tcW w:w="270" w:type="dxa"/>
          </w:tcPr>
          <w:p w14:paraId="56287F2A" w14:textId="77777777" w:rsidR="00EF3ED7" w:rsidRPr="00195D6D" w:rsidRDefault="00EF3ED7" w:rsidP="00EF3ED7">
            <w:pPr>
              <w:pStyle w:val="acctfourfigures"/>
              <w:spacing w:line="240" w:lineRule="atLeast"/>
              <w:rPr>
                <w:b/>
                <w:bCs/>
                <w:sz w:val="20"/>
              </w:rPr>
            </w:pPr>
          </w:p>
        </w:tc>
        <w:tc>
          <w:tcPr>
            <w:tcW w:w="1170" w:type="dxa"/>
            <w:tcBorders>
              <w:top w:val="single" w:sz="4" w:space="0" w:color="auto"/>
              <w:bottom w:val="double" w:sz="4" w:space="0" w:color="auto"/>
            </w:tcBorders>
            <w:vAlign w:val="bottom"/>
          </w:tcPr>
          <w:p w14:paraId="6AA354FB" w14:textId="1588608D" w:rsidR="00EF3ED7" w:rsidRPr="00195D6D" w:rsidRDefault="00EF3ED7" w:rsidP="00EF3ED7">
            <w:pPr>
              <w:pStyle w:val="acctfourfigures"/>
              <w:tabs>
                <w:tab w:val="clear" w:pos="765"/>
                <w:tab w:val="decimal" w:pos="913"/>
              </w:tabs>
              <w:spacing w:line="240" w:lineRule="atLeast"/>
              <w:ind w:right="100"/>
              <w:jc w:val="right"/>
              <w:rPr>
                <w:b/>
                <w:bCs/>
                <w:sz w:val="20"/>
                <w:lang w:bidi="th-TH"/>
              </w:rPr>
            </w:pPr>
            <w:r w:rsidRPr="00195D6D">
              <w:rPr>
                <w:b/>
                <w:bCs/>
                <w:sz w:val="20"/>
              </w:rPr>
              <w:t>193,363</w:t>
            </w:r>
          </w:p>
        </w:tc>
        <w:tc>
          <w:tcPr>
            <w:tcW w:w="180" w:type="dxa"/>
            <w:vAlign w:val="bottom"/>
          </w:tcPr>
          <w:p w14:paraId="17002283" w14:textId="77777777" w:rsidR="00EF3ED7" w:rsidRPr="00195D6D" w:rsidRDefault="00EF3ED7" w:rsidP="00EF3ED7">
            <w:pPr>
              <w:pStyle w:val="acctfourfigures"/>
              <w:spacing w:line="240" w:lineRule="atLeast"/>
              <w:rPr>
                <w:b/>
                <w:bCs/>
                <w:sz w:val="20"/>
              </w:rPr>
            </w:pPr>
          </w:p>
        </w:tc>
        <w:tc>
          <w:tcPr>
            <w:tcW w:w="1260" w:type="dxa"/>
            <w:tcBorders>
              <w:top w:val="single" w:sz="4" w:space="0" w:color="auto"/>
              <w:bottom w:val="double" w:sz="4" w:space="0" w:color="auto"/>
            </w:tcBorders>
            <w:vAlign w:val="bottom"/>
          </w:tcPr>
          <w:p w14:paraId="7B38C2B2" w14:textId="35414D27" w:rsidR="00EF3ED7" w:rsidRPr="00195D6D" w:rsidRDefault="00EF3ED7" w:rsidP="00EF3ED7">
            <w:pPr>
              <w:pStyle w:val="acctfourfigures"/>
              <w:tabs>
                <w:tab w:val="clear" w:pos="765"/>
                <w:tab w:val="decimal" w:pos="910"/>
              </w:tabs>
              <w:spacing w:line="240" w:lineRule="atLeast"/>
              <w:ind w:right="30"/>
              <w:jc w:val="center"/>
              <w:rPr>
                <w:b/>
                <w:bCs/>
                <w:sz w:val="20"/>
              </w:rPr>
            </w:pPr>
            <w:r w:rsidRPr="00195D6D">
              <w:rPr>
                <w:b/>
                <w:bCs/>
                <w:sz w:val="20"/>
                <w:lang w:bidi="th-TH"/>
              </w:rPr>
              <w:t>(77,841)</w:t>
            </w:r>
          </w:p>
        </w:tc>
        <w:tc>
          <w:tcPr>
            <w:tcW w:w="180" w:type="dxa"/>
            <w:vAlign w:val="bottom"/>
          </w:tcPr>
          <w:p w14:paraId="4B920EF7" w14:textId="77777777" w:rsidR="00EF3ED7" w:rsidRPr="00195D6D" w:rsidRDefault="00EF3ED7" w:rsidP="00EF3ED7">
            <w:pPr>
              <w:pStyle w:val="acctfourfigures"/>
              <w:tabs>
                <w:tab w:val="clear" w:pos="765"/>
                <w:tab w:val="decimal" w:pos="1064"/>
              </w:tabs>
              <w:spacing w:line="240" w:lineRule="atLeast"/>
              <w:ind w:right="11"/>
              <w:rPr>
                <w:b/>
                <w:bCs/>
                <w:sz w:val="20"/>
              </w:rPr>
            </w:pPr>
          </w:p>
        </w:tc>
        <w:tc>
          <w:tcPr>
            <w:tcW w:w="1440" w:type="dxa"/>
            <w:tcBorders>
              <w:top w:val="single" w:sz="4" w:space="0" w:color="auto"/>
              <w:bottom w:val="double" w:sz="4" w:space="0" w:color="auto"/>
            </w:tcBorders>
            <w:vAlign w:val="bottom"/>
          </w:tcPr>
          <w:p w14:paraId="3D54ED93" w14:textId="31005649" w:rsidR="00EF3ED7" w:rsidRPr="005A528E" w:rsidRDefault="00EF3ED7" w:rsidP="000042B0">
            <w:pPr>
              <w:pStyle w:val="acctfourfigures"/>
              <w:tabs>
                <w:tab w:val="clear" w:pos="765"/>
                <w:tab w:val="decimal" w:pos="1094"/>
              </w:tabs>
              <w:spacing w:line="240" w:lineRule="atLeast"/>
              <w:ind w:left="-90" w:right="-79"/>
              <w:rPr>
                <w:rFonts w:cstheme="minorBidi"/>
                <w:b/>
                <w:bCs/>
                <w:sz w:val="20"/>
                <w:szCs w:val="25"/>
                <w:cs/>
                <w:lang w:bidi="th-TH"/>
              </w:rPr>
            </w:pPr>
            <w:r w:rsidRPr="00195D6D">
              <w:rPr>
                <w:b/>
                <w:bCs/>
                <w:sz w:val="20"/>
              </w:rPr>
              <w:t>1,634,786</w:t>
            </w:r>
          </w:p>
        </w:tc>
      </w:tr>
    </w:tbl>
    <w:p w14:paraId="20A417CE" w14:textId="77777777" w:rsidR="00A36552" w:rsidRPr="00D856D9" w:rsidRDefault="00A36552"/>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660412" w:rsidRPr="00D856D9" w14:paraId="3FAD25E6" w14:textId="77777777" w:rsidTr="00B21230">
        <w:trPr>
          <w:cantSplit/>
          <w:trHeight w:val="60"/>
          <w:tblHeader/>
        </w:trPr>
        <w:tc>
          <w:tcPr>
            <w:tcW w:w="3690" w:type="dxa"/>
          </w:tcPr>
          <w:p w14:paraId="251C6AA6" w14:textId="77777777" w:rsidR="00660412" w:rsidRPr="00D856D9" w:rsidRDefault="00660412" w:rsidP="00745F09">
            <w:pPr>
              <w:pStyle w:val="acctfourfigures"/>
              <w:spacing w:line="240" w:lineRule="atLeast"/>
              <w:rPr>
                <w:i/>
                <w:iCs/>
                <w:color w:val="0000FF"/>
                <w:sz w:val="20"/>
              </w:rPr>
            </w:pPr>
          </w:p>
        </w:tc>
        <w:tc>
          <w:tcPr>
            <w:tcW w:w="5760" w:type="dxa"/>
            <w:gridSpan w:val="7"/>
            <w:vAlign w:val="bottom"/>
          </w:tcPr>
          <w:p w14:paraId="4E3418ED" w14:textId="77777777" w:rsidR="00660412" w:rsidRPr="00D856D9" w:rsidRDefault="00660412" w:rsidP="00745F09">
            <w:pPr>
              <w:pStyle w:val="acctcolumnheading"/>
              <w:spacing w:after="0" w:line="240" w:lineRule="atLeast"/>
              <w:ind w:left="-79" w:right="-79"/>
              <w:rPr>
                <w:b/>
                <w:bCs/>
                <w:sz w:val="20"/>
              </w:rPr>
            </w:pPr>
            <w:r w:rsidRPr="00D856D9">
              <w:rPr>
                <w:b/>
                <w:bCs/>
                <w:sz w:val="20"/>
              </w:rPr>
              <w:t>Separate financial statements</w:t>
            </w:r>
          </w:p>
        </w:tc>
      </w:tr>
      <w:tr w:rsidR="00660412" w:rsidRPr="00D856D9" w14:paraId="6986A965" w14:textId="77777777" w:rsidTr="00B21230">
        <w:trPr>
          <w:cantSplit/>
          <w:tblHeader/>
        </w:trPr>
        <w:tc>
          <w:tcPr>
            <w:tcW w:w="3690" w:type="dxa"/>
          </w:tcPr>
          <w:p w14:paraId="7093AE4F" w14:textId="77777777" w:rsidR="00660412" w:rsidRPr="00D856D9" w:rsidRDefault="00660412" w:rsidP="00745F09">
            <w:pPr>
              <w:pStyle w:val="acctfourfigures"/>
              <w:spacing w:line="240" w:lineRule="atLeast"/>
              <w:rPr>
                <w:i/>
                <w:iCs/>
                <w:color w:val="0000FF"/>
                <w:sz w:val="20"/>
              </w:rPr>
            </w:pPr>
          </w:p>
        </w:tc>
        <w:tc>
          <w:tcPr>
            <w:tcW w:w="1260" w:type="dxa"/>
            <w:vAlign w:val="bottom"/>
          </w:tcPr>
          <w:p w14:paraId="6C931105" w14:textId="77777777" w:rsidR="00660412" w:rsidRPr="00D856D9" w:rsidRDefault="00660412" w:rsidP="00745F09">
            <w:pPr>
              <w:pStyle w:val="acctcolumnheading"/>
              <w:spacing w:after="0" w:line="240" w:lineRule="atLeast"/>
              <w:rPr>
                <w:b/>
                <w:bCs/>
                <w:sz w:val="20"/>
              </w:rPr>
            </w:pPr>
          </w:p>
        </w:tc>
        <w:tc>
          <w:tcPr>
            <w:tcW w:w="270" w:type="dxa"/>
            <w:vAlign w:val="bottom"/>
          </w:tcPr>
          <w:p w14:paraId="6100E4A0" w14:textId="77777777" w:rsidR="00660412" w:rsidRPr="00D856D9" w:rsidRDefault="00660412" w:rsidP="00745F09">
            <w:pPr>
              <w:pStyle w:val="acctcolumnheading"/>
              <w:spacing w:after="0" w:line="240" w:lineRule="atLeast"/>
              <w:rPr>
                <w:sz w:val="20"/>
              </w:rPr>
            </w:pPr>
          </w:p>
        </w:tc>
        <w:tc>
          <w:tcPr>
            <w:tcW w:w="2610" w:type="dxa"/>
            <w:gridSpan w:val="3"/>
            <w:tcBorders>
              <w:bottom w:val="single" w:sz="4" w:space="0" w:color="auto"/>
            </w:tcBorders>
            <w:vAlign w:val="bottom"/>
          </w:tcPr>
          <w:p w14:paraId="7A4FB90B" w14:textId="77777777" w:rsidR="00660412" w:rsidRPr="00D856D9" w:rsidRDefault="00660412" w:rsidP="00745F09">
            <w:pPr>
              <w:pStyle w:val="acctcolumnheading"/>
              <w:spacing w:after="0" w:line="240" w:lineRule="atLeast"/>
              <w:ind w:left="-72" w:right="-72"/>
              <w:rPr>
                <w:sz w:val="20"/>
              </w:rPr>
            </w:pPr>
            <w:r w:rsidRPr="00D856D9">
              <w:rPr>
                <w:sz w:val="20"/>
              </w:rPr>
              <w:t>(Charged) / credited to:</w:t>
            </w:r>
          </w:p>
        </w:tc>
        <w:tc>
          <w:tcPr>
            <w:tcW w:w="180" w:type="dxa"/>
            <w:vAlign w:val="bottom"/>
          </w:tcPr>
          <w:p w14:paraId="5F7AE2EA" w14:textId="77777777" w:rsidR="00660412" w:rsidRPr="00D856D9" w:rsidRDefault="00660412" w:rsidP="00745F09">
            <w:pPr>
              <w:pStyle w:val="acctfourfigures"/>
              <w:spacing w:line="240" w:lineRule="atLeast"/>
              <w:jc w:val="center"/>
              <w:rPr>
                <w:sz w:val="20"/>
              </w:rPr>
            </w:pPr>
          </w:p>
        </w:tc>
        <w:tc>
          <w:tcPr>
            <w:tcW w:w="1440" w:type="dxa"/>
            <w:vAlign w:val="bottom"/>
          </w:tcPr>
          <w:p w14:paraId="08601808" w14:textId="77777777" w:rsidR="00660412" w:rsidRPr="00D856D9" w:rsidRDefault="00660412" w:rsidP="00745F09">
            <w:pPr>
              <w:pStyle w:val="acctcolumnheading"/>
              <w:spacing w:after="0" w:line="240" w:lineRule="atLeast"/>
              <w:ind w:left="-79" w:right="-79"/>
              <w:rPr>
                <w:b/>
                <w:bCs/>
                <w:sz w:val="20"/>
              </w:rPr>
            </w:pPr>
          </w:p>
        </w:tc>
      </w:tr>
      <w:tr w:rsidR="00660412" w:rsidRPr="00D856D9" w14:paraId="1033D1D5" w14:textId="77777777" w:rsidTr="00B21230">
        <w:trPr>
          <w:cantSplit/>
          <w:tblHeader/>
        </w:trPr>
        <w:tc>
          <w:tcPr>
            <w:tcW w:w="3690" w:type="dxa"/>
          </w:tcPr>
          <w:p w14:paraId="1EEA6D46" w14:textId="77777777" w:rsidR="0000129E" w:rsidRPr="00D856D9" w:rsidRDefault="0000129E" w:rsidP="00745F09">
            <w:pPr>
              <w:pStyle w:val="acctfourfigures"/>
              <w:spacing w:line="240" w:lineRule="atLeast"/>
              <w:rPr>
                <w:b/>
                <w:bCs/>
                <w:i/>
                <w:iCs/>
                <w:sz w:val="20"/>
              </w:rPr>
            </w:pPr>
          </w:p>
          <w:p w14:paraId="6E1D7443" w14:textId="6397418F" w:rsidR="0000129E" w:rsidRPr="00D856D9" w:rsidRDefault="0000129E" w:rsidP="0000129E">
            <w:pPr>
              <w:pStyle w:val="acctfourfigures"/>
              <w:spacing w:line="240" w:lineRule="atLeast"/>
              <w:rPr>
                <w:i/>
                <w:iCs/>
                <w:color w:val="0000FF"/>
                <w:sz w:val="20"/>
              </w:rPr>
            </w:pPr>
          </w:p>
        </w:tc>
        <w:tc>
          <w:tcPr>
            <w:tcW w:w="1260" w:type="dxa"/>
            <w:vAlign w:val="bottom"/>
          </w:tcPr>
          <w:p w14:paraId="7B020FBE" w14:textId="0DC55B8E" w:rsidR="00660412" w:rsidRPr="00D856D9" w:rsidRDefault="00660412" w:rsidP="00745F09">
            <w:pPr>
              <w:pStyle w:val="acctcolumnheading"/>
              <w:spacing w:after="0" w:line="240" w:lineRule="atLeast"/>
              <w:rPr>
                <w:b/>
                <w:bCs/>
                <w:sz w:val="20"/>
                <w:lang w:bidi="th-TH"/>
              </w:rPr>
            </w:pPr>
            <w:r w:rsidRPr="00D856D9">
              <w:rPr>
                <w:b/>
                <w:bCs/>
                <w:sz w:val="20"/>
              </w:rPr>
              <w:t xml:space="preserve">At </w:t>
            </w:r>
            <w:r w:rsidRPr="00D856D9">
              <w:rPr>
                <w:b/>
                <w:bCs/>
                <w:sz w:val="20"/>
              </w:rPr>
              <w:br/>
              <w:t>1 January</w:t>
            </w:r>
            <w:r w:rsidR="0062319C" w:rsidRPr="00D856D9">
              <w:rPr>
                <w:b/>
                <w:bCs/>
                <w:sz w:val="20"/>
              </w:rPr>
              <w:t xml:space="preserve"> </w:t>
            </w:r>
            <w:r w:rsidR="00ED2782" w:rsidRPr="00D856D9">
              <w:rPr>
                <w:b/>
                <w:bCs/>
                <w:sz w:val="20"/>
              </w:rPr>
              <w:t>2025</w:t>
            </w:r>
          </w:p>
        </w:tc>
        <w:tc>
          <w:tcPr>
            <w:tcW w:w="270" w:type="dxa"/>
            <w:vAlign w:val="bottom"/>
          </w:tcPr>
          <w:p w14:paraId="1922F153" w14:textId="77777777" w:rsidR="00660412" w:rsidRPr="00D856D9" w:rsidRDefault="00660412" w:rsidP="00745F09">
            <w:pPr>
              <w:pStyle w:val="acctcolumnheading"/>
              <w:spacing w:after="0" w:line="240" w:lineRule="atLeast"/>
              <w:rPr>
                <w:sz w:val="20"/>
              </w:rPr>
            </w:pPr>
          </w:p>
        </w:tc>
        <w:tc>
          <w:tcPr>
            <w:tcW w:w="1170" w:type="dxa"/>
            <w:tcBorders>
              <w:top w:val="single" w:sz="4" w:space="0" w:color="auto"/>
            </w:tcBorders>
            <w:vAlign w:val="bottom"/>
          </w:tcPr>
          <w:p w14:paraId="6C90B605" w14:textId="77777777" w:rsidR="00660412" w:rsidRPr="00D856D9" w:rsidRDefault="00660412" w:rsidP="00745F09">
            <w:pPr>
              <w:pStyle w:val="acctcolumnheading"/>
              <w:spacing w:after="0" w:line="240" w:lineRule="atLeast"/>
              <w:rPr>
                <w:sz w:val="20"/>
                <w:lang w:bidi="th-TH"/>
              </w:rPr>
            </w:pPr>
            <w:r w:rsidRPr="00D856D9">
              <w:rPr>
                <w:sz w:val="20"/>
              </w:rPr>
              <w:t>Profit or loss</w:t>
            </w:r>
          </w:p>
        </w:tc>
        <w:tc>
          <w:tcPr>
            <w:tcW w:w="180" w:type="dxa"/>
            <w:tcBorders>
              <w:top w:val="single" w:sz="4" w:space="0" w:color="auto"/>
            </w:tcBorders>
            <w:vAlign w:val="bottom"/>
          </w:tcPr>
          <w:p w14:paraId="06A3D8DA" w14:textId="77777777" w:rsidR="00660412" w:rsidRPr="00D856D9" w:rsidRDefault="00660412" w:rsidP="00745F09">
            <w:pPr>
              <w:pStyle w:val="acctcolumnheading"/>
              <w:spacing w:after="0" w:line="240" w:lineRule="atLeast"/>
              <w:rPr>
                <w:sz w:val="20"/>
              </w:rPr>
            </w:pPr>
          </w:p>
        </w:tc>
        <w:tc>
          <w:tcPr>
            <w:tcW w:w="1260" w:type="dxa"/>
            <w:tcBorders>
              <w:top w:val="single" w:sz="4" w:space="0" w:color="auto"/>
            </w:tcBorders>
            <w:vAlign w:val="bottom"/>
          </w:tcPr>
          <w:p w14:paraId="56C2E08F" w14:textId="77777777" w:rsidR="00660412" w:rsidRPr="00D856D9" w:rsidRDefault="00660412" w:rsidP="00745F09">
            <w:pPr>
              <w:pStyle w:val="acctcolumnheading"/>
              <w:spacing w:after="0" w:line="240" w:lineRule="atLeast"/>
              <w:ind w:left="-72" w:right="-72"/>
              <w:rPr>
                <w:color w:val="00FFFF"/>
                <w:sz w:val="20"/>
              </w:rPr>
            </w:pPr>
            <w:r w:rsidRPr="00D856D9">
              <w:rPr>
                <w:sz w:val="20"/>
              </w:rPr>
              <w:t>Other comprehensive income</w:t>
            </w:r>
          </w:p>
        </w:tc>
        <w:tc>
          <w:tcPr>
            <w:tcW w:w="180" w:type="dxa"/>
            <w:vAlign w:val="bottom"/>
          </w:tcPr>
          <w:p w14:paraId="0D2DC517" w14:textId="77777777" w:rsidR="00660412" w:rsidRPr="00D856D9" w:rsidRDefault="00660412" w:rsidP="00745F09">
            <w:pPr>
              <w:pStyle w:val="acctfourfigures"/>
              <w:spacing w:line="240" w:lineRule="atLeast"/>
              <w:jc w:val="center"/>
              <w:rPr>
                <w:sz w:val="20"/>
              </w:rPr>
            </w:pPr>
          </w:p>
        </w:tc>
        <w:tc>
          <w:tcPr>
            <w:tcW w:w="1440" w:type="dxa"/>
            <w:vAlign w:val="bottom"/>
          </w:tcPr>
          <w:p w14:paraId="72CF27B9" w14:textId="6C56A7C4" w:rsidR="00660412" w:rsidRPr="00D856D9" w:rsidRDefault="00660412" w:rsidP="000C138E">
            <w:pPr>
              <w:pStyle w:val="acctcolumnheading"/>
              <w:spacing w:after="0" w:line="240" w:lineRule="atLeast"/>
              <w:ind w:left="-79" w:right="-79"/>
              <w:rPr>
                <w:b/>
                <w:bCs/>
                <w:sz w:val="20"/>
              </w:rPr>
            </w:pPr>
            <w:r w:rsidRPr="00D856D9">
              <w:rPr>
                <w:b/>
                <w:bCs/>
                <w:sz w:val="20"/>
              </w:rPr>
              <w:t xml:space="preserve">At </w:t>
            </w:r>
            <w:r w:rsidRPr="00D856D9">
              <w:rPr>
                <w:b/>
                <w:bCs/>
                <w:sz w:val="20"/>
              </w:rPr>
              <w:br/>
              <w:t>31 December</w:t>
            </w:r>
            <w:r w:rsidR="0062319C" w:rsidRPr="00D856D9">
              <w:rPr>
                <w:b/>
                <w:bCs/>
                <w:sz w:val="20"/>
              </w:rPr>
              <w:t xml:space="preserve"> </w:t>
            </w:r>
            <w:r w:rsidR="00ED2782" w:rsidRPr="00D856D9">
              <w:rPr>
                <w:b/>
                <w:bCs/>
                <w:sz w:val="20"/>
              </w:rPr>
              <w:t>2025</w:t>
            </w:r>
          </w:p>
        </w:tc>
      </w:tr>
      <w:tr w:rsidR="00660412" w:rsidRPr="00D856D9" w14:paraId="1C867142" w14:textId="77777777" w:rsidTr="00B21230">
        <w:trPr>
          <w:cantSplit/>
          <w:tblHeader/>
        </w:trPr>
        <w:tc>
          <w:tcPr>
            <w:tcW w:w="3690" w:type="dxa"/>
          </w:tcPr>
          <w:p w14:paraId="2F0581F7" w14:textId="77777777" w:rsidR="00660412" w:rsidRPr="00D856D9" w:rsidRDefault="00660412" w:rsidP="00745F09">
            <w:pPr>
              <w:pStyle w:val="acctfourfigures"/>
              <w:spacing w:line="240" w:lineRule="atLeast"/>
              <w:rPr>
                <w:i/>
                <w:iCs/>
                <w:color w:val="0000FF"/>
                <w:sz w:val="20"/>
              </w:rPr>
            </w:pPr>
          </w:p>
        </w:tc>
        <w:tc>
          <w:tcPr>
            <w:tcW w:w="5760" w:type="dxa"/>
            <w:gridSpan w:val="7"/>
            <w:vAlign w:val="bottom"/>
          </w:tcPr>
          <w:p w14:paraId="0157B34E" w14:textId="77777777" w:rsidR="00660412" w:rsidRPr="00D856D9" w:rsidRDefault="00660412" w:rsidP="00745F09">
            <w:pPr>
              <w:pStyle w:val="acctcolumnheading"/>
              <w:spacing w:after="0" w:line="240" w:lineRule="atLeast"/>
              <w:ind w:left="-79" w:right="-79"/>
              <w:rPr>
                <w:b/>
                <w:bCs/>
                <w:sz w:val="20"/>
              </w:rPr>
            </w:pPr>
            <w:r w:rsidRPr="00D856D9">
              <w:rPr>
                <w:i/>
                <w:iCs/>
                <w:sz w:val="20"/>
              </w:rPr>
              <w:t>(in thousand Baht)</w:t>
            </w:r>
          </w:p>
        </w:tc>
      </w:tr>
      <w:tr w:rsidR="00660412" w:rsidRPr="00D856D9" w14:paraId="7478088D" w14:textId="77777777" w:rsidTr="00B21230">
        <w:trPr>
          <w:cantSplit/>
        </w:trPr>
        <w:tc>
          <w:tcPr>
            <w:tcW w:w="3690" w:type="dxa"/>
          </w:tcPr>
          <w:p w14:paraId="6CB3B41C" w14:textId="41C2F3FF" w:rsidR="00660412" w:rsidRPr="00D856D9" w:rsidRDefault="00660412" w:rsidP="00745F09">
            <w:pPr>
              <w:spacing w:line="240" w:lineRule="atLeast"/>
            </w:pPr>
            <w:r w:rsidRPr="00D856D9">
              <w:rPr>
                <w:b/>
                <w:bCs/>
                <w:i/>
                <w:iCs/>
              </w:rPr>
              <w:t>Deferred tax asset</w:t>
            </w:r>
          </w:p>
        </w:tc>
        <w:tc>
          <w:tcPr>
            <w:tcW w:w="1260" w:type="dxa"/>
          </w:tcPr>
          <w:p w14:paraId="45119849" w14:textId="77777777" w:rsidR="00660412" w:rsidRPr="00D856D9" w:rsidRDefault="00660412" w:rsidP="00745F09">
            <w:pPr>
              <w:pStyle w:val="acctfourfigures"/>
              <w:tabs>
                <w:tab w:val="clear" w:pos="765"/>
                <w:tab w:val="decimal" w:pos="1001"/>
              </w:tabs>
              <w:spacing w:line="240" w:lineRule="atLeast"/>
              <w:ind w:right="11"/>
              <w:rPr>
                <w:sz w:val="20"/>
              </w:rPr>
            </w:pPr>
          </w:p>
        </w:tc>
        <w:tc>
          <w:tcPr>
            <w:tcW w:w="270" w:type="dxa"/>
          </w:tcPr>
          <w:p w14:paraId="4F0BFF5C" w14:textId="77777777" w:rsidR="00660412" w:rsidRPr="00D856D9" w:rsidRDefault="00660412" w:rsidP="00745F09">
            <w:pPr>
              <w:pStyle w:val="acctfourfigures"/>
              <w:spacing w:line="240" w:lineRule="atLeast"/>
              <w:rPr>
                <w:sz w:val="20"/>
              </w:rPr>
            </w:pPr>
          </w:p>
        </w:tc>
        <w:tc>
          <w:tcPr>
            <w:tcW w:w="1170" w:type="dxa"/>
          </w:tcPr>
          <w:p w14:paraId="1A505A45" w14:textId="77777777" w:rsidR="00660412" w:rsidRPr="00D856D9" w:rsidRDefault="00660412" w:rsidP="00745F09">
            <w:pPr>
              <w:pStyle w:val="acctfourfigures"/>
              <w:tabs>
                <w:tab w:val="clear" w:pos="765"/>
                <w:tab w:val="decimal" w:pos="731"/>
              </w:tabs>
              <w:spacing w:line="240" w:lineRule="atLeast"/>
              <w:ind w:right="11"/>
              <w:rPr>
                <w:sz w:val="20"/>
              </w:rPr>
            </w:pPr>
          </w:p>
        </w:tc>
        <w:tc>
          <w:tcPr>
            <w:tcW w:w="180" w:type="dxa"/>
          </w:tcPr>
          <w:p w14:paraId="17A3C77C" w14:textId="77777777" w:rsidR="00660412" w:rsidRPr="00D856D9" w:rsidRDefault="00660412" w:rsidP="00745F09">
            <w:pPr>
              <w:pStyle w:val="acctfourfigures"/>
              <w:spacing w:line="240" w:lineRule="atLeast"/>
              <w:rPr>
                <w:sz w:val="20"/>
              </w:rPr>
            </w:pPr>
          </w:p>
        </w:tc>
        <w:tc>
          <w:tcPr>
            <w:tcW w:w="1260" w:type="dxa"/>
          </w:tcPr>
          <w:p w14:paraId="01289F4A" w14:textId="77777777" w:rsidR="00660412" w:rsidRPr="00D856D9" w:rsidRDefault="00660412" w:rsidP="00745F09">
            <w:pPr>
              <w:pStyle w:val="acctfourfigures"/>
              <w:tabs>
                <w:tab w:val="clear" w:pos="765"/>
              </w:tabs>
              <w:spacing w:line="240" w:lineRule="atLeast"/>
              <w:ind w:right="11"/>
              <w:jc w:val="center"/>
              <w:rPr>
                <w:sz w:val="20"/>
              </w:rPr>
            </w:pPr>
          </w:p>
        </w:tc>
        <w:tc>
          <w:tcPr>
            <w:tcW w:w="180" w:type="dxa"/>
          </w:tcPr>
          <w:p w14:paraId="0E73990D" w14:textId="77777777" w:rsidR="00660412" w:rsidRPr="00D856D9" w:rsidRDefault="00660412" w:rsidP="00745F09">
            <w:pPr>
              <w:pStyle w:val="acctfourfigures"/>
              <w:spacing w:line="240" w:lineRule="atLeast"/>
              <w:rPr>
                <w:sz w:val="20"/>
              </w:rPr>
            </w:pPr>
          </w:p>
        </w:tc>
        <w:tc>
          <w:tcPr>
            <w:tcW w:w="1440" w:type="dxa"/>
          </w:tcPr>
          <w:p w14:paraId="03C33FED" w14:textId="77777777" w:rsidR="00660412" w:rsidRPr="00D856D9" w:rsidRDefault="00660412" w:rsidP="00745F09">
            <w:pPr>
              <w:pStyle w:val="acctfourfigures"/>
              <w:tabs>
                <w:tab w:val="clear" w:pos="765"/>
                <w:tab w:val="decimal" w:pos="974"/>
              </w:tabs>
              <w:spacing w:line="240" w:lineRule="atLeast"/>
              <w:ind w:right="11"/>
              <w:rPr>
                <w:sz w:val="20"/>
              </w:rPr>
            </w:pPr>
          </w:p>
        </w:tc>
      </w:tr>
      <w:tr w:rsidR="00234EB1" w:rsidRPr="00D856D9" w14:paraId="548502E2" w14:textId="77777777" w:rsidTr="00B21230">
        <w:trPr>
          <w:cantSplit/>
        </w:trPr>
        <w:tc>
          <w:tcPr>
            <w:tcW w:w="3690" w:type="dxa"/>
          </w:tcPr>
          <w:p w14:paraId="40578EA7" w14:textId="2B04B2B2" w:rsidR="00234EB1" w:rsidRPr="00D856D9" w:rsidRDefault="00234EB1" w:rsidP="00234EB1">
            <w:pPr>
              <w:spacing w:line="240" w:lineRule="atLeast"/>
            </w:pPr>
            <w:r w:rsidRPr="00D856D9">
              <w:t>Lease liabilities</w:t>
            </w:r>
          </w:p>
        </w:tc>
        <w:tc>
          <w:tcPr>
            <w:tcW w:w="1260" w:type="dxa"/>
          </w:tcPr>
          <w:p w14:paraId="7A087B73" w14:textId="1779F723" w:rsidR="00234EB1" w:rsidRPr="00D856D9" w:rsidRDefault="00234EB1" w:rsidP="00234EB1">
            <w:pPr>
              <w:pStyle w:val="acctfourfigures"/>
              <w:tabs>
                <w:tab w:val="clear" w:pos="765"/>
                <w:tab w:val="decimal" w:pos="1020"/>
              </w:tabs>
              <w:spacing w:line="240" w:lineRule="atLeast"/>
              <w:ind w:right="11"/>
              <w:rPr>
                <w:sz w:val="20"/>
              </w:rPr>
            </w:pPr>
            <w:r w:rsidRPr="00D856D9">
              <w:rPr>
                <w:sz w:val="20"/>
              </w:rPr>
              <w:t>5,901</w:t>
            </w:r>
          </w:p>
        </w:tc>
        <w:tc>
          <w:tcPr>
            <w:tcW w:w="270" w:type="dxa"/>
          </w:tcPr>
          <w:p w14:paraId="3274E25D" w14:textId="77777777" w:rsidR="00234EB1" w:rsidRPr="00D856D9" w:rsidRDefault="00234EB1" w:rsidP="00234EB1">
            <w:pPr>
              <w:pStyle w:val="acctfourfigures"/>
              <w:spacing w:line="240" w:lineRule="atLeast"/>
              <w:rPr>
                <w:sz w:val="20"/>
              </w:rPr>
            </w:pPr>
          </w:p>
        </w:tc>
        <w:tc>
          <w:tcPr>
            <w:tcW w:w="1170" w:type="dxa"/>
          </w:tcPr>
          <w:p w14:paraId="491CDFBA" w14:textId="18316AAD" w:rsidR="00234EB1" w:rsidRPr="00D856D9" w:rsidRDefault="00762C06" w:rsidP="0069150E">
            <w:pPr>
              <w:tabs>
                <w:tab w:val="decimal" w:pos="970"/>
              </w:tabs>
              <w:ind w:right="-108"/>
            </w:pPr>
            <w:r w:rsidRPr="00D856D9">
              <w:t>(634)</w:t>
            </w:r>
          </w:p>
        </w:tc>
        <w:tc>
          <w:tcPr>
            <w:tcW w:w="180" w:type="dxa"/>
          </w:tcPr>
          <w:p w14:paraId="73BFC985" w14:textId="77777777" w:rsidR="00234EB1" w:rsidRPr="00D856D9" w:rsidRDefault="00234EB1" w:rsidP="00234EB1">
            <w:pPr>
              <w:pStyle w:val="acctfourfigures"/>
              <w:spacing w:line="240" w:lineRule="atLeast"/>
              <w:rPr>
                <w:sz w:val="20"/>
              </w:rPr>
            </w:pPr>
          </w:p>
        </w:tc>
        <w:tc>
          <w:tcPr>
            <w:tcW w:w="1260" w:type="dxa"/>
          </w:tcPr>
          <w:p w14:paraId="1FA2E330" w14:textId="018AF945" w:rsidR="00234EB1" w:rsidRPr="00D856D9" w:rsidRDefault="00762C06" w:rsidP="00234EB1">
            <w:pPr>
              <w:tabs>
                <w:tab w:val="decimal" w:pos="729"/>
              </w:tabs>
              <w:spacing w:line="240" w:lineRule="atLeast"/>
              <w:ind w:left="220" w:right="-161"/>
            </w:pPr>
            <w:r w:rsidRPr="00D856D9">
              <w:t>-</w:t>
            </w:r>
          </w:p>
        </w:tc>
        <w:tc>
          <w:tcPr>
            <w:tcW w:w="180" w:type="dxa"/>
          </w:tcPr>
          <w:p w14:paraId="46F26342" w14:textId="77777777" w:rsidR="00234EB1" w:rsidRPr="00D856D9" w:rsidRDefault="00234EB1" w:rsidP="00234EB1">
            <w:pPr>
              <w:pStyle w:val="acctfourfigures"/>
              <w:spacing w:line="240" w:lineRule="atLeast"/>
              <w:rPr>
                <w:sz w:val="20"/>
              </w:rPr>
            </w:pPr>
          </w:p>
        </w:tc>
        <w:tc>
          <w:tcPr>
            <w:tcW w:w="1440" w:type="dxa"/>
          </w:tcPr>
          <w:p w14:paraId="5BD6A501" w14:textId="3EEF9DB6" w:rsidR="00234EB1" w:rsidRPr="00D856D9" w:rsidRDefault="0071349F" w:rsidP="00234EB1">
            <w:pPr>
              <w:pStyle w:val="acctfourfigures"/>
              <w:tabs>
                <w:tab w:val="clear" w:pos="765"/>
                <w:tab w:val="decimal" w:pos="974"/>
              </w:tabs>
              <w:spacing w:line="240" w:lineRule="atLeast"/>
              <w:ind w:right="100"/>
              <w:jc w:val="right"/>
              <w:rPr>
                <w:sz w:val="20"/>
              </w:rPr>
            </w:pPr>
            <w:r w:rsidRPr="00D856D9">
              <w:rPr>
                <w:sz w:val="20"/>
              </w:rPr>
              <w:t>5,267</w:t>
            </w:r>
          </w:p>
        </w:tc>
      </w:tr>
      <w:tr w:rsidR="00234EB1" w:rsidRPr="00D856D9" w14:paraId="1FA5D495" w14:textId="77777777" w:rsidTr="00562510">
        <w:trPr>
          <w:cantSplit/>
        </w:trPr>
        <w:tc>
          <w:tcPr>
            <w:tcW w:w="3690" w:type="dxa"/>
          </w:tcPr>
          <w:p w14:paraId="3BECFA2D" w14:textId="77777777" w:rsidR="00234EB1" w:rsidRPr="00D856D9" w:rsidRDefault="00234EB1" w:rsidP="00234EB1">
            <w:pPr>
              <w:spacing w:line="240" w:lineRule="atLeast"/>
            </w:pPr>
            <w:r w:rsidRPr="00D856D9">
              <w:t>Provision for employee benefits</w:t>
            </w:r>
          </w:p>
        </w:tc>
        <w:tc>
          <w:tcPr>
            <w:tcW w:w="1260" w:type="dxa"/>
            <w:vAlign w:val="bottom"/>
          </w:tcPr>
          <w:p w14:paraId="0D4676A1" w14:textId="5D7DA427" w:rsidR="00234EB1" w:rsidRPr="00D856D9" w:rsidRDefault="00234EB1" w:rsidP="00234EB1">
            <w:pPr>
              <w:pStyle w:val="acctfourfigures"/>
              <w:tabs>
                <w:tab w:val="clear" w:pos="765"/>
                <w:tab w:val="decimal" w:pos="1020"/>
              </w:tabs>
              <w:spacing w:line="240" w:lineRule="atLeast"/>
              <w:ind w:right="11"/>
              <w:rPr>
                <w:sz w:val="20"/>
              </w:rPr>
            </w:pPr>
            <w:r w:rsidRPr="00D856D9">
              <w:rPr>
                <w:sz w:val="20"/>
              </w:rPr>
              <w:t>4,149</w:t>
            </w:r>
          </w:p>
        </w:tc>
        <w:tc>
          <w:tcPr>
            <w:tcW w:w="270" w:type="dxa"/>
          </w:tcPr>
          <w:p w14:paraId="6341AFA4" w14:textId="77777777" w:rsidR="00234EB1" w:rsidRPr="00D856D9" w:rsidRDefault="00234EB1" w:rsidP="00234EB1">
            <w:pPr>
              <w:pStyle w:val="acctfourfigures"/>
              <w:spacing w:line="240" w:lineRule="atLeast"/>
              <w:rPr>
                <w:sz w:val="20"/>
              </w:rPr>
            </w:pPr>
          </w:p>
        </w:tc>
        <w:tc>
          <w:tcPr>
            <w:tcW w:w="1170" w:type="dxa"/>
            <w:vAlign w:val="bottom"/>
          </w:tcPr>
          <w:p w14:paraId="69FC0669" w14:textId="6B88355F" w:rsidR="00234EB1" w:rsidRPr="00D856D9" w:rsidRDefault="00762C06" w:rsidP="0069150E">
            <w:pPr>
              <w:tabs>
                <w:tab w:val="decimal" w:pos="970"/>
              </w:tabs>
              <w:ind w:right="-108"/>
            </w:pPr>
            <w:r w:rsidRPr="00D856D9">
              <w:t>1,182</w:t>
            </w:r>
          </w:p>
        </w:tc>
        <w:tc>
          <w:tcPr>
            <w:tcW w:w="180" w:type="dxa"/>
            <w:vAlign w:val="bottom"/>
          </w:tcPr>
          <w:p w14:paraId="048ED033" w14:textId="77777777" w:rsidR="00234EB1" w:rsidRPr="00D856D9" w:rsidRDefault="00234EB1" w:rsidP="00234EB1">
            <w:pPr>
              <w:pStyle w:val="acctfourfigures"/>
              <w:spacing w:line="240" w:lineRule="atLeast"/>
              <w:rPr>
                <w:sz w:val="20"/>
              </w:rPr>
            </w:pPr>
          </w:p>
        </w:tc>
        <w:tc>
          <w:tcPr>
            <w:tcW w:w="1260" w:type="dxa"/>
            <w:vAlign w:val="bottom"/>
          </w:tcPr>
          <w:p w14:paraId="75D5F723" w14:textId="0A3169BC" w:rsidR="00234EB1" w:rsidRPr="00D856D9" w:rsidRDefault="00762C06" w:rsidP="00234EB1">
            <w:pPr>
              <w:pStyle w:val="acctfourfigures"/>
              <w:tabs>
                <w:tab w:val="clear" w:pos="765"/>
                <w:tab w:val="decimal" w:pos="910"/>
              </w:tabs>
              <w:spacing w:line="240" w:lineRule="atLeast"/>
              <w:ind w:right="30"/>
              <w:jc w:val="center"/>
              <w:rPr>
                <w:sz w:val="20"/>
              </w:rPr>
            </w:pPr>
            <w:r w:rsidRPr="00D856D9">
              <w:rPr>
                <w:sz w:val="20"/>
              </w:rPr>
              <w:t>87</w:t>
            </w:r>
          </w:p>
        </w:tc>
        <w:tc>
          <w:tcPr>
            <w:tcW w:w="180" w:type="dxa"/>
            <w:vAlign w:val="bottom"/>
          </w:tcPr>
          <w:p w14:paraId="2C76E5EA" w14:textId="77777777" w:rsidR="00234EB1" w:rsidRPr="00D856D9" w:rsidRDefault="00234EB1" w:rsidP="00234EB1">
            <w:pPr>
              <w:pStyle w:val="acctfourfigures"/>
              <w:spacing w:line="240" w:lineRule="atLeast"/>
              <w:rPr>
                <w:sz w:val="20"/>
              </w:rPr>
            </w:pPr>
          </w:p>
        </w:tc>
        <w:tc>
          <w:tcPr>
            <w:tcW w:w="1440" w:type="dxa"/>
            <w:vAlign w:val="bottom"/>
          </w:tcPr>
          <w:p w14:paraId="685F0092" w14:textId="0846259E" w:rsidR="00234EB1" w:rsidRPr="00D856D9" w:rsidRDefault="0071349F" w:rsidP="00234EB1">
            <w:pPr>
              <w:pStyle w:val="acctfourfigures"/>
              <w:tabs>
                <w:tab w:val="clear" w:pos="765"/>
                <w:tab w:val="decimal" w:pos="974"/>
              </w:tabs>
              <w:spacing w:line="240" w:lineRule="atLeast"/>
              <w:ind w:right="100"/>
              <w:jc w:val="right"/>
              <w:rPr>
                <w:sz w:val="20"/>
              </w:rPr>
            </w:pPr>
            <w:r w:rsidRPr="00D856D9">
              <w:rPr>
                <w:sz w:val="20"/>
              </w:rPr>
              <w:t>5,418</w:t>
            </w:r>
          </w:p>
        </w:tc>
      </w:tr>
      <w:tr w:rsidR="00762C06" w:rsidRPr="00D856D9" w14:paraId="39A9910D" w14:textId="77777777" w:rsidTr="00562510">
        <w:trPr>
          <w:cantSplit/>
        </w:trPr>
        <w:tc>
          <w:tcPr>
            <w:tcW w:w="3690" w:type="dxa"/>
          </w:tcPr>
          <w:p w14:paraId="5A886540" w14:textId="0AECC710" w:rsidR="00762C06" w:rsidRPr="00D856D9" w:rsidRDefault="00371314" w:rsidP="00234EB1">
            <w:pPr>
              <w:spacing w:line="240" w:lineRule="atLeast"/>
            </w:pPr>
            <w:r>
              <w:t>Derivative</w:t>
            </w:r>
          </w:p>
        </w:tc>
        <w:tc>
          <w:tcPr>
            <w:tcW w:w="1260" w:type="dxa"/>
            <w:vAlign w:val="bottom"/>
          </w:tcPr>
          <w:p w14:paraId="3DA12A7B" w14:textId="79C90258" w:rsidR="00762C06" w:rsidRPr="00D856D9" w:rsidRDefault="00762C06" w:rsidP="0071349F">
            <w:pPr>
              <w:tabs>
                <w:tab w:val="decimal" w:pos="730"/>
              </w:tabs>
              <w:spacing w:line="240" w:lineRule="atLeast"/>
              <w:ind w:left="220" w:right="-161"/>
            </w:pPr>
            <w:r w:rsidRPr="00D856D9">
              <w:t>-</w:t>
            </w:r>
          </w:p>
        </w:tc>
        <w:tc>
          <w:tcPr>
            <w:tcW w:w="270" w:type="dxa"/>
          </w:tcPr>
          <w:p w14:paraId="6AE78F8A" w14:textId="77777777" w:rsidR="00762C06" w:rsidRPr="00D856D9" w:rsidRDefault="00762C06" w:rsidP="00234EB1">
            <w:pPr>
              <w:pStyle w:val="acctfourfigures"/>
              <w:spacing w:line="240" w:lineRule="atLeast"/>
              <w:rPr>
                <w:sz w:val="20"/>
              </w:rPr>
            </w:pPr>
          </w:p>
        </w:tc>
        <w:tc>
          <w:tcPr>
            <w:tcW w:w="1170" w:type="dxa"/>
            <w:vAlign w:val="bottom"/>
          </w:tcPr>
          <w:p w14:paraId="507A9FB0" w14:textId="2F6BE766" w:rsidR="00762C06" w:rsidRPr="00D856D9" w:rsidRDefault="00762C06" w:rsidP="0069150E">
            <w:pPr>
              <w:tabs>
                <w:tab w:val="decimal" w:pos="728"/>
              </w:tabs>
              <w:ind w:right="-108"/>
            </w:pPr>
            <w:r w:rsidRPr="00D856D9">
              <w:t>-</w:t>
            </w:r>
          </w:p>
        </w:tc>
        <w:tc>
          <w:tcPr>
            <w:tcW w:w="180" w:type="dxa"/>
            <w:vAlign w:val="bottom"/>
          </w:tcPr>
          <w:p w14:paraId="0B4CF4D6" w14:textId="77777777" w:rsidR="00762C06" w:rsidRPr="00D856D9" w:rsidRDefault="00762C06" w:rsidP="00234EB1">
            <w:pPr>
              <w:pStyle w:val="acctfourfigures"/>
              <w:spacing w:line="240" w:lineRule="atLeast"/>
              <w:rPr>
                <w:sz w:val="20"/>
              </w:rPr>
            </w:pPr>
          </w:p>
        </w:tc>
        <w:tc>
          <w:tcPr>
            <w:tcW w:w="1260" w:type="dxa"/>
            <w:vAlign w:val="bottom"/>
          </w:tcPr>
          <w:p w14:paraId="22597DAD" w14:textId="72DA55C1" w:rsidR="00762C06" w:rsidRPr="00D856D9" w:rsidRDefault="00762C06" w:rsidP="00234EB1">
            <w:pPr>
              <w:pStyle w:val="acctfourfigures"/>
              <w:tabs>
                <w:tab w:val="clear" w:pos="765"/>
                <w:tab w:val="decimal" w:pos="910"/>
              </w:tabs>
              <w:spacing w:line="240" w:lineRule="atLeast"/>
              <w:ind w:right="30"/>
              <w:jc w:val="center"/>
              <w:rPr>
                <w:sz w:val="20"/>
              </w:rPr>
            </w:pPr>
            <w:r w:rsidRPr="00D856D9">
              <w:rPr>
                <w:sz w:val="20"/>
              </w:rPr>
              <w:t>29,108</w:t>
            </w:r>
          </w:p>
        </w:tc>
        <w:tc>
          <w:tcPr>
            <w:tcW w:w="180" w:type="dxa"/>
            <w:vAlign w:val="bottom"/>
          </w:tcPr>
          <w:p w14:paraId="5E3717B5" w14:textId="77777777" w:rsidR="00762C06" w:rsidRPr="00D856D9" w:rsidRDefault="00762C06" w:rsidP="00234EB1">
            <w:pPr>
              <w:pStyle w:val="acctfourfigures"/>
              <w:spacing w:line="240" w:lineRule="atLeast"/>
              <w:rPr>
                <w:sz w:val="20"/>
              </w:rPr>
            </w:pPr>
          </w:p>
        </w:tc>
        <w:tc>
          <w:tcPr>
            <w:tcW w:w="1440" w:type="dxa"/>
            <w:vAlign w:val="bottom"/>
          </w:tcPr>
          <w:p w14:paraId="02956DFF" w14:textId="41CB041C" w:rsidR="00762C06" w:rsidRPr="00D856D9" w:rsidRDefault="0071349F" w:rsidP="00234EB1">
            <w:pPr>
              <w:pStyle w:val="acctfourfigures"/>
              <w:tabs>
                <w:tab w:val="clear" w:pos="765"/>
                <w:tab w:val="decimal" w:pos="974"/>
              </w:tabs>
              <w:spacing w:line="240" w:lineRule="atLeast"/>
              <w:ind w:right="100"/>
              <w:jc w:val="right"/>
              <w:rPr>
                <w:sz w:val="20"/>
              </w:rPr>
            </w:pPr>
            <w:r w:rsidRPr="00D856D9">
              <w:rPr>
                <w:sz w:val="20"/>
              </w:rPr>
              <w:t>29,108</w:t>
            </w:r>
          </w:p>
        </w:tc>
      </w:tr>
      <w:tr w:rsidR="00234EB1" w:rsidRPr="00D856D9" w14:paraId="4829C0A8" w14:textId="77777777" w:rsidTr="00B21230">
        <w:trPr>
          <w:cantSplit/>
        </w:trPr>
        <w:tc>
          <w:tcPr>
            <w:tcW w:w="3690" w:type="dxa"/>
          </w:tcPr>
          <w:p w14:paraId="5A3DA71C" w14:textId="75AB61FD" w:rsidR="00234EB1" w:rsidRPr="00D856D9" w:rsidRDefault="00234EB1" w:rsidP="00234EB1">
            <w:pPr>
              <w:spacing w:line="240" w:lineRule="atLeast"/>
            </w:pPr>
            <w:r w:rsidRPr="00D856D9">
              <w:t xml:space="preserve">Loss </w:t>
            </w:r>
            <w:proofErr w:type="gramStart"/>
            <w:r w:rsidRPr="00D856D9">
              <w:t>carry</w:t>
            </w:r>
            <w:proofErr w:type="gramEnd"/>
            <w:r w:rsidRPr="00D856D9">
              <w:t xml:space="preserve"> forward</w:t>
            </w:r>
          </w:p>
        </w:tc>
        <w:tc>
          <w:tcPr>
            <w:tcW w:w="1260" w:type="dxa"/>
            <w:tcBorders>
              <w:bottom w:val="single" w:sz="4" w:space="0" w:color="auto"/>
            </w:tcBorders>
          </w:tcPr>
          <w:p w14:paraId="0A40B37E" w14:textId="3F33D2EC" w:rsidR="00234EB1" w:rsidRPr="00D856D9" w:rsidRDefault="00234EB1" w:rsidP="00234EB1">
            <w:pPr>
              <w:pStyle w:val="acctfourfigures"/>
              <w:tabs>
                <w:tab w:val="clear" w:pos="765"/>
                <w:tab w:val="decimal" w:pos="1020"/>
              </w:tabs>
              <w:spacing w:line="240" w:lineRule="atLeast"/>
              <w:ind w:right="11"/>
              <w:rPr>
                <w:sz w:val="20"/>
              </w:rPr>
            </w:pPr>
            <w:r w:rsidRPr="00D856D9">
              <w:rPr>
                <w:sz w:val="20"/>
              </w:rPr>
              <w:t>45,560</w:t>
            </w:r>
          </w:p>
        </w:tc>
        <w:tc>
          <w:tcPr>
            <w:tcW w:w="270" w:type="dxa"/>
          </w:tcPr>
          <w:p w14:paraId="6F32A5D6" w14:textId="77777777" w:rsidR="00234EB1" w:rsidRPr="00D856D9" w:rsidRDefault="00234EB1" w:rsidP="00234EB1">
            <w:pPr>
              <w:pStyle w:val="acctfourfigures"/>
              <w:spacing w:line="240" w:lineRule="atLeast"/>
              <w:rPr>
                <w:sz w:val="20"/>
              </w:rPr>
            </w:pPr>
          </w:p>
        </w:tc>
        <w:tc>
          <w:tcPr>
            <w:tcW w:w="1170" w:type="dxa"/>
            <w:tcBorders>
              <w:bottom w:val="single" w:sz="4" w:space="0" w:color="auto"/>
            </w:tcBorders>
          </w:tcPr>
          <w:p w14:paraId="0511045F" w14:textId="4643DBA4" w:rsidR="00234EB1" w:rsidRPr="00D856D9" w:rsidRDefault="0069150E" w:rsidP="0069150E">
            <w:pPr>
              <w:tabs>
                <w:tab w:val="decimal" w:pos="970"/>
              </w:tabs>
              <w:ind w:right="-108"/>
            </w:pPr>
            <w:r>
              <w:t>33,785</w:t>
            </w:r>
          </w:p>
        </w:tc>
        <w:tc>
          <w:tcPr>
            <w:tcW w:w="180" w:type="dxa"/>
          </w:tcPr>
          <w:p w14:paraId="78E16D47" w14:textId="77777777" w:rsidR="00234EB1" w:rsidRPr="00D856D9" w:rsidRDefault="00234EB1" w:rsidP="00234EB1">
            <w:pPr>
              <w:pStyle w:val="acctfourfigures"/>
              <w:spacing w:line="240" w:lineRule="atLeast"/>
              <w:rPr>
                <w:sz w:val="20"/>
              </w:rPr>
            </w:pPr>
          </w:p>
        </w:tc>
        <w:tc>
          <w:tcPr>
            <w:tcW w:w="1260" w:type="dxa"/>
            <w:tcBorders>
              <w:bottom w:val="single" w:sz="4" w:space="0" w:color="auto"/>
            </w:tcBorders>
          </w:tcPr>
          <w:p w14:paraId="7B2A228B" w14:textId="3D18C1A1" w:rsidR="00234EB1" w:rsidRPr="00D856D9" w:rsidRDefault="00762C06" w:rsidP="00234EB1">
            <w:pPr>
              <w:tabs>
                <w:tab w:val="decimal" w:pos="729"/>
              </w:tabs>
              <w:spacing w:line="240" w:lineRule="atLeast"/>
              <w:ind w:left="220" w:right="-161"/>
            </w:pPr>
            <w:r w:rsidRPr="00D856D9">
              <w:t>-</w:t>
            </w:r>
          </w:p>
        </w:tc>
        <w:tc>
          <w:tcPr>
            <w:tcW w:w="180" w:type="dxa"/>
          </w:tcPr>
          <w:p w14:paraId="1A7C221D" w14:textId="77777777" w:rsidR="00234EB1" w:rsidRPr="00D856D9" w:rsidRDefault="00234EB1" w:rsidP="00234EB1">
            <w:pPr>
              <w:pStyle w:val="acctfourfigures"/>
              <w:spacing w:line="240" w:lineRule="atLeast"/>
              <w:rPr>
                <w:sz w:val="20"/>
              </w:rPr>
            </w:pPr>
          </w:p>
        </w:tc>
        <w:tc>
          <w:tcPr>
            <w:tcW w:w="1440" w:type="dxa"/>
            <w:tcBorders>
              <w:bottom w:val="single" w:sz="4" w:space="0" w:color="auto"/>
            </w:tcBorders>
          </w:tcPr>
          <w:p w14:paraId="27357081" w14:textId="37654FF4" w:rsidR="00234EB1" w:rsidRPr="00D856D9" w:rsidRDefault="00D74404" w:rsidP="00234EB1">
            <w:pPr>
              <w:pStyle w:val="acctfourfigures"/>
              <w:tabs>
                <w:tab w:val="clear" w:pos="765"/>
                <w:tab w:val="decimal" w:pos="974"/>
              </w:tabs>
              <w:spacing w:line="240" w:lineRule="atLeast"/>
              <w:ind w:right="100"/>
              <w:jc w:val="right"/>
              <w:rPr>
                <w:sz w:val="20"/>
              </w:rPr>
            </w:pPr>
            <w:r>
              <w:rPr>
                <w:sz w:val="20"/>
              </w:rPr>
              <w:t>79,345</w:t>
            </w:r>
          </w:p>
        </w:tc>
      </w:tr>
      <w:tr w:rsidR="00234EB1" w:rsidRPr="00D856D9" w14:paraId="14E9615B" w14:textId="77777777" w:rsidTr="00B21230">
        <w:trPr>
          <w:cantSplit/>
        </w:trPr>
        <w:tc>
          <w:tcPr>
            <w:tcW w:w="3690" w:type="dxa"/>
          </w:tcPr>
          <w:p w14:paraId="444239F5" w14:textId="5D4BF2C7" w:rsidR="00234EB1" w:rsidRPr="00D856D9" w:rsidRDefault="00234EB1" w:rsidP="00234EB1">
            <w:pPr>
              <w:spacing w:line="240" w:lineRule="atLeast"/>
              <w:rPr>
                <w:b/>
                <w:bCs/>
              </w:rPr>
            </w:pPr>
            <w:r w:rsidRPr="00D856D9">
              <w:rPr>
                <w:b/>
                <w:bCs/>
              </w:rPr>
              <w:t>Total</w:t>
            </w:r>
          </w:p>
        </w:tc>
        <w:tc>
          <w:tcPr>
            <w:tcW w:w="1260" w:type="dxa"/>
            <w:tcBorders>
              <w:top w:val="single" w:sz="4" w:space="0" w:color="auto"/>
              <w:bottom w:val="single" w:sz="4" w:space="0" w:color="auto"/>
            </w:tcBorders>
          </w:tcPr>
          <w:p w14:paraId="3BB638F5" w14:textId="328AE196" w:rsidR="00234EB1" w:rsidRPr="00D856D9" w:rsidRDefault="00234EB1" w:rsidP="00234EB1">
            <w:pPr>
              <w:pStyle w:val="acctfourfigures"/>
              <w:tabs>
                <w:tab w:val="clear" w:pos="765"/>
                <w:tab w:val="decimal" w:pos="1020"/>
              </w:tabs>
              <w:spacing w:line="240" w:lineRule="atLeast"/>
              <w:ind w:right="11"/>
              <w:rPr>
                <w:b/>
                <w:bCs/>
                <w:sz w:val="20"/>
              </w:rPr>
            </w:pPr>
            <w:r w:rsidRPr="00D856D9">
              <w:rPr>
                <w:b/>
                <w:bCs/>
                <w:sz w:val="20"/>
              </w:rPr>
              <w:t>55,610</w:t>
            </w:r>
          </w:p>
        </w:tc>
        <w:tc>
          <w:tcPr>
            <w:tcW w:w="270" w:type="dxa"/>
            <w:vAlign w:val="bottom"/>
          </w:tcPr>
          <w:p w14:paraId="58B3D762" w14:textId="77777777" w:rsidR="00234EB1" w:rsidRPr="00D856D9" w:rsidRDefault="00234EB1" w:rsidP="00234EB1">
            <w:pPr>
              <w:pStyle w:val="acctfourfigures"/>
              <w:spacing w:line="240" w:lineRule="atLeast"/>
              <w:rPr>
                <w:b/>
                <w:bCs/>
                <w:sz w:val="20"/>
              </w:rPr>
            </w:pPr>
          </w:p>
        </w:tc>
        <w:tc>
          <w:tcPr>
            <w:tcW w:w="1170" w:type="dxa"/>
            <w:tcBorders>
              <w:top w:val="single" w:sz="4" w:space="0" w:color="auto"/>
              <w:bottom w:val="single" w:sz="4" w:space="0" w:color="auto"/>
            </w:tcBorders>
          </w:tcPr>
          <w:p w14:paraId="065AB647" w14:textId="48430DA2" w:rsidR="00234EB1" w:rsidRPr="0069150E" w:rsidRDefault="0069150E" w:rsidP="0069150E">
            <w:pPr>
              <w:tabs>
                <w:tab w:val="decimal" w:pos="970"/>
              </w:tabs>
              <w:ind w:right="-108"/>
              <w:rPr>
                <w:b/>
                <w:bCs/>
              </w:rPr>
            </w:pPr>
            <w:r w:rsidRPr="0069150E">
              <w:rPr>
                <w:b/>
                <w:bCs/>
              </w:rPr>
              <w:t>34,333</w:t>
            </w:r>
          </w:p>
        </w:tc>
        <w:tc>
          <w:tcPr>
            <w:tcW w:w="180" w:type="dxa"/>
          </w:tcPr>
          <w:p w14:paraId="610F75F1" w14:textId="77777777" w:rsidR="00234EB1" w:rsidRPr="00D856D9" w:rsidRDefault="00234EB1" w:rsidP="00234EB1">
            <w:pPr>
              <w:pStyle w:val="acctfourfigures"/>
              <w:spacing w:line="240" w:lineRule="atLeast"/>
              <w:rPr>
                <w:b/>
                <w:bCs/>
                <w:sz w:val="20"/>
              </w:rPr>
            </w:pPr>
          </w:p>
        </w:tc>
        <w:tc>
          <w:tcPr>
            <w:tcW w:w="1260" w:type="dxa"/>
            <w:tcBorders>
              <w:top w:val="single" w:sz="4" w:space="0" w:color="auto"/>
              <w:bottom w:val="single" w:sz="4" w:space="0" w:color="auto"/>
            </w:tcBorders>
          </w:tcPr>
          <w:p w14:paraId="292C8893" w14:textId="1B1C933D" w:rsidR="00234EB1" w:rsidRPr="00D856D9" w:rsidRDefault="0071349F" w:rsidP="00234EB1">
            <w:pPr>
              <w:pStyle w:val="acctfourfigures"/>
              <w:tabs>
                <w:tab w:val="clear" w:pos="765"/>
                <w:tab w:val="decimal" w:pos="910"/>
              </w:tabs>
              <w:spacing w:line="240" w:lineRule="atLeast"/>
              <w:ind w:right="30"/>
              <w:jc w:val="center"/>
              <w:rPr>
                <w:b/>
                <w:bCs/>
                <w:sz w:val="20"/>
              </w:rPr>
            </w:pPr>
            <w:r w:rsidRPr="00D856D9">
              <w:rPr>
                <w:b/>
                <w:bCs/>
                <w:sz w:val="20"/>
              </w:rPr>
              <w:t>29,195</w:t>
            </w:r>
          </w:p>
        </w:tc>
        <w:tc>
          <w:tcPr>
            <w:tcW w:w="180" w:type="dxa"/>
          </w:tcPr>
          <w:p w14:paraId="2C804A11" w14:textId="77777777" w:rsidR="00234EB1" w:rsidRPr="00D856D9" w:rsidRDefault="00234EB1" w:rsidP="00234EB1">
            <w:pPr>
              <w:pStyle w:val="acctfourfigures"/>
              <w:spacing w:line="240" w:lineRule="atLeast"/>
              <w:rPr>
                <w:b/>
                <w:bCs/>
                <w:sz w:val="20"/>
              </w:rPr>
            </w:pPr>
          </w:p>
        </w:tc>
        <w:tc>
          <w:tcPr>
            <w:tcW w:w="1440" w:type="dxa"/>
            <w:tcBorders>
              <w:top w:val="single" w:sz="4" w:space="0" w:color="auto"/>
              <w:bottom w:val="single" w:sz="4" w:space="0" w:color="auto"/>
            </w:tcBorders>
          </w:tcPr>
          <w:p w14:paraId="50A63FC6" w14:textId="37B80F56" w:rsidR="00234EB1" w:rsidRPr="00D856D9" w:rsidRDefault="00D74404" w:rsidP="00234EB1">
            <w:pPr>
              <w:pStyle w:val="acctfourfigures"/>
              <w:tabs>
                <w:tab w:val="clear" w:pos="765"/>
                <w:tab w:val="decimal" w:pos="974"/>
              </w:tabs>
              <w:spacing w:line="240" w:lineRule="atLeast"/>
              <w:ind w:right="100"/>
              <w:jc w:val="right"/>
              <w:rPr>
                <w:b/>
                <w:bCs/>
                <w:sz w:val="20"/>
              </w:rPr>
            </w:pPr>
            <w:r>
              <w:rPr>
                <w:b/>
                <w:bCs/>
                <w:sz w:val="20"/>
              </w:rPr>
              <w:t>119,138</w:t>
            </w:r>
          </w:p>
        </w:tc>
      </w:tr>
      <w:tr w:rsidR="00234EB1" w:rsidRPr="00D856D9" w14:paraId="04753BBB" w14:textId="77777777" w:rsidTr="00B21230">
        <w:trPr>
          <w:cantSplit/>
        </w:trPr>
        <w:tc>
          <w:tcPr>
            <w:tcW w:w="3690" w:type="dxa"/>
          </w:tcPr>
          <w:p w14:paraId="4B07AE7E" w14:textId="77777777" w:rsidR="00234EB1" w:rsidRPr="00D856D9" w:rsidRDefault="00234EB1" w:rsidP="00234EB1">
            <w:pPr>
              <w:spacing w:line="240" w:lineRule="atLeast"/>
              <w:rPr>
                <w:b/>
                <w:bCs/>
              </w:rPr>
            </w:pPr>
          </w:p>
        </w:tc>
        <w:tc>
          <w:tcPr>
            <w:tcW w:w="1260" w:type="dxa"/>
            <w:tcBorders>
              <w:top w:val="single" w:sz="4" w:space="0" w:color="auto"/>
            </w:tcBorders>
          </w:tcPr>
          <w:p w14:paraId="00BDF2AA" w14:textId="77777777" w:rsidR="00234EB1" w:rsidRPr="00D856D9" w:rsidRDefault="00234EB1" w:rsidP="00234EB1">
            <w:pPr>
              <w:pStyle w:val="acctfourfigures"/>
              <w:tabs>
                <w:tab w:val="clear" w:pos="765"/>
                <w:tab w:val="decimal" w:pos="1020"/>
              </w:tabs>
              <w:spacing w:line="240" w:lineRule="atLeast"/>
              <w:ind w:right="11"/>
              <w:rPr>
                <w:b/>
                <w:bCs/>
                <w:sz w:val="20"/>
              </w:rPr>
            </w:pPr>
          </w:p>
        </w:tc>
        <w:tc>
          <w:tcPr>
            <w:tcW w:w="270" w:type="dxa"/>
            <w:vAlign w:val="bottom"/>
          </w:tcPr>
          <w:p w14:paraId="121323E6" w14:textId="77777777" w:rsidR="00234EB1" w:rsidRPr="00D856D9" w:rsidRDefault="00234EB1" w:rsidP="00234EB1">
            <w:pPr>
              <w:pStyle w:val="acctfourfigures"/>
              <w:spacing w:line="240" w:lineRule="atLeast"/>
              <w:rPr>
                <w:b/>
                <w:bCs/>
                <w:sz w:val="20"/>
              </w:rPr>
            </w:pPr>
          </w:p>
        </w:tc>
        <w:tc>
          <w:tcPr>
            <w:tcW w:w="1170" w:type="dxa"/>
            <w:tcBorders>
              <w:top w:val="single" w:sz="4" w:space="0" w:color="auto"/>
            </w:tcBorders>
          </w:tcPr>
          <w:p w14:paraId="0354F49E" w14:textId="77777777" w:rsidR="00234EB1" w:rsidRPr="00D856D9" w:rsidRDefault="00234EB1" w:rsidP="0069150E">
            <w:pPr>
              <w:pStyle w:val="acctfourfigures"/>
              <w:tabs>
                <w:tab w:val="clear" w:pos="765"/>
                <w:tab w:val="decimal" w:pos="728"/>
                <w:tab w:val="decimal" w:pos="913"/>
              </w:tabs>
              <w:spacing w:line="240" w:lineRule="atLeast"/>
              <w:ind w:right="98"/>
              <w:jc w:val="right"/>
              <w:rPr>
                <w:sz w:val="20"/>
                <w:lang w:bidi="th-TH"/>
              </w:rPr>
            </w:pPr>
          </w:p>
        </w:tc>
        <w:tc>
          <w:tcPr>
            <w:tcW w:w="180" w:type="dxa"/>
          </w:tcPr>
          <w:p w14:paraId="6D390A01" w14:textId="77777777" w:rsidR="00234EB1" w:rsidRPr="00D856D9" w:rsidRDefault="00234EB1" w:rsidP="00234EB1">
            <w:pPr>
              <w:pStyle w:val="acctfourfigures"/>
              <w:spacing w:line="240" w:lineRule="atLeast"/>
              <w:rPr>
                <w:b/>
                <w:bCs/>
                <w:sz w:val="20"/>
              </w:rPr>
            </w:pPr>
          </w:p>
        </w:tc>
        <w:tc>
          <w:tcPr>
            <w:tcW w:w="1260" w:type="dxa"/>
            <w:tcBorders>
              <w:top w:val="single" w:sz="4" w:space="0" w:color="auto"/>
            </w:tcBorders>
          </w:tcPr>
          <w:p w14:paraId="4041BE31" w14:textId="77777777" w:rsidR="00234EB1" w:rsidRPr="00D856D9" w:rsidRDefault="00234EB1" w:rsidP="00234EB1">
            <w:pPr>
              <w:pStyle w:val="acctfourfigures"/>
              <w:tabs>
                <w:tab w:val="clear" w:pos="765"/>
                <w:tab w:val="decimal" w:pos="710"/>
              </w:tabs>
              <w:spacing w:line="240" w:lineRule="atLeast"/>
              <w:ind w:right="30"/>
              <w:jc w:val="center"/>
              <w:rPr>
                <w:sz w:val="20"/>
              </w:rPr>
            </w:pPr>
          </w:p>
        </w:tc>
        <w:tc>
          <w:tcPr>
            <w:tcW w:w="180" w:type="dxa"/>
          </w:tcPr>
          <w:p w14:paraId="352A2D4D" w14:textId="77777777" w:rsidR="00234EB1" w:rsidRPr="00D856D9" w:rsidRDefault="00234EB1" w:rsidP="00234EB1">
            <w:pPr>
              <w:pStyle w:val="acctfourfigures"/>
              <w:spacing w:line="240" w:lineRule="atLeast"/>
              <w:rPr>
                <w:b/>
                <w:bCs/>
                <w:sz w:val="20"/>
              </w:rPr>
            </w:pPr>
          </w:p>
        </w:tc>
        <w:tc>
          <w:tcPr>
            <w:tcW w:w="1440" w:type="dxa"/>
            <w:tcBorders>
              <w:top w:val="single" w:sz="4" w:space="0" w:color="auto"/>
            </w:tcBorders>
          </w:tcPr>
          <w:p w14:paraId="2E18B219" w14:textId="77777777" w:rsidR="00234EB1" w:rsidRPr="00D856D9" w:rsidRDefault="00234EB1" w:rsidP="00234EB1">
            <w:pPr>
              <w:pStyle w:val="acctfourfigures"/>
              <w:tabs>
                <w:tab w:val="clear" w:pos="765"/>
                <w:tab w:val="decimal" w:pos="974"/>
              </w:tabs>
              <w:spacing w:line="240" w:lineRule="atLeast"/>
              <w:ind w:right="100"/>
              <w:jc w:val="right"/>
              <w:rPr>
                <w:sz w:val="20"/>
              </w:rPr>
            </w:pPr>
          </w:p>
        </w:tc>
      </w:tr>
      <w:tr w:rsidR="00234EB1" w:rsidRPr="00D856D9" w14:paraId="0EFC4AB9" w14:textId="77777777" w:rsidTr="00B21230">
        <w:trPr>
          <w:cantSplit/>
        </w:trPr>
        <w:tc>
          <w:tcPr>
            <w:tcW w:w="3690" w:type="dxa"/>
          </w:tcPr>
          <w:p w14:paraId="6F5A84E3" w14:textId="2D4316B2" w:rsidR="00234EB1" w:rsidRPr="00D856D9" w:rsidRDefault="00234EB1" w:rsidP="00234EB1">
            <w:pPr>
              <w:spacing w:line="240" w:lineRule="atLeast"/>
              <w:rPr>
                <w:b/>
                <w:bCs/>
              </w:rPr>
            </w:pPr>
            <w:r w:rsidRPr="00D856D9">
              <w:rPr>
                <w:b/>
                <w:bCs/>
                <w:i/>
                <w:iCs/>
              </w:rPr>
              <w:t>Deferred tax liabilities</w:t>
            </w:r>
          </w:p>
        </w:tc>
        <w:tc>
          <w:tcPr>
            <w:tcW w:w="1260" w:type="dxa"/>
          </w:tcPr>
          <w:p w14:paraId="7EA8EAA7" w14:textId="77777777" w:rsidR="00234EB1" w:rsidRPr="00D856D9" w:rsidRDefault="00234EB1" w:rsidP="00234EB1">
            <w:pPr>
              <w:pStyle w:val="acctfourfigures"/>
              <w:tabs>
                <w:tab w:val="clear" w:pos="765"/>
                <w:tab w:val="decimal" w:pos="1020"/>
              </w:tabs>
              <w:spacing w:line="240" w:lineRule="atLeast"/>
              <w:ind w:right="11"/>
              <w:rPr>
                <w:b/>
                <w:bCs/>
                <w:sz w:val="20"/>
              </w:rPr>
            </w:pPr>
          </w:p>
        </w:tc>
        <w:tc>
          <w:tcPr>
            <w:tcW w:w="270" w:type="dxa"/>
            <w:vAlign w:val="bottom"/>
          </w:tcPr>
          <w:p w14:paraId="313F01FA" w14:textId="77777777" w:rsidR="00234EB1" w:rsidRPr="00D856D9" w:rsidRDefault="00234EB1" w:rsidP="00234EB1">
            <w:pPr>
              <w:pStyle w:val="acctfourfigures"/>
              <w:spacing w:line="240" w:lineRule="atLeast"/>
              <w:rPr>
                <w:b/>
                <w:bCs/>
                <w:sz w:val="20"/>
              </w:rPr>
            </w:pPr>
          </w:p>
        </w:tc>
        <w:tc>
          <w:tcPr>
            <w:tcW w:w="1170" w:type="dxa"/>
          </w:tcPr>
          <w:p w14:paraId="593BB0A8" w14:textId="77777777" w:rsidR="00234EB1" w:rsidRPr="00D856D9" w:rsidRDefault="00234EB1" w:rsidP="0069150E">
            <w:pPr>
              <w:pStyle w:val="acctfourfigures"/>
              <w:tabs>
                <w:tab w:val="clear" w:pos="765"/>
                <w:tab w:val="decimal" w:pos="728"/>
                <w:tab w:val="decimal" w:pos="913"/>
              </w:tabs>
              <w:spacing w:line="240" w:lineRule="atLeast"/>
              <w:ind w:right="98"/>
              <w:jc w:val="right"/>
              <w:rPr>
                <w:sz w:val="20"/>
                <w:lang w:bidi="th-TH"/>
              </w:rPr>
            </w:pPr>
          </w:p>
        </w:tc>
        <w:tc>
          <w:tcPr>
            <w:tcW w:w="180" w:type="dxa"/>
          </w:tcPr>
          <w:p w14:paraId="61F4F8E4" w14:textId="77777777" w:rsidR="00234EB1" w:rsidRPr="00D856D9" w:rsidRDefault="00234EB1" w:rsidP="00234EB1">
            <w:pPr>
              <w:pStyle w:val="acctfourfigures"/>
              <w:spacing w:line="240" w:lineRule="atLeast"/>
              <w:rPr>
                <w:b/>
                <w:bCs/>
                <w:sz w:val="20"/>
              </w:rPr>
            </w:pPr>
          </w:p>
        </w:tc>
        <w:tc>
          <w:tcPr>
            <w:tcW w:w="1260" w:type="dxa"/>
          </w:tcPr>
          <w:p w14:paraId="0DFD3732" w14:textId="77777777" w:rsidR="00234EB1" w:rsidRPr="00D856D9" w:rsidRDefault="00234EB1" w:rsidP="00234EB1">
            <w:pPr>
              <w:pStyle w:val="acctfourfigures"/>
              <w:tabs>
                <w:tab w:val="clear" w:pos="765"/>
                <w:tab w:val="decimal" w:pos="710"/>
              </w:tabs>
              <w:spacing w:line="240" w:lineRule="atLeast"/>
              <w:ind w:right="30"/>
              <w:jc w:val="center"/>
              <w:rPr>
                <w:sz w:val="20"/>
              </w:rPr>
            </w:pPr>
          </w:p>
        </w:tc>
        <w:tc>
          <w:tcPr>
            <w:tcW w:w="180" w:type="dxa"/>
          </w:tcPr>
          <w:p w14:paraId="463B3003" w14:textId="77777777" w:rsidR="00234EB1" w:rsidRPr="00D856D9" w:rsidRDefault="00234EB1" w:rsidP="00234EB1">
            <w:pPr>
              <w:pStyle w:val="acctfourfigures"/>
              <w:spacing w:line="240" w:lineRule="atLeast"/>
              <w:rPr>
                <w:b/>
                <w:bCs/>
                <w:sz w:val="20"/>
              </w:rPr>
            </w:pPr>
          </w:p>
        </w:tc>
        <w:tc>
          <w:tcPr>
            <w:tcW w:w="1440" w:type="dxa"/>
          </w:tcPr>
          <w:p w14:paraId="67ADBB6E" w14:textId="77777777" w:rsidR="00234EB1" w:rsidRPr="00D856D9" w:rsidRDefault="00234EB1" w:rsidP="00234EB1">
            <w:pPr>
              <w:pStyle w:val="acctfourfigures"/>
              <w:tabs>
                <w:tab w:val="clear" w:pos="765"/>
                <w:tab w:val="decimal" w:pos="974"/>
              </w:tabs>
              <w:spacing w:line="240" w:lineRule="atLeast"/>
              <w:ind w:right="100"/>
              <w:jc w:val="right"/>
              <w:rPr>
                <w:sz w:val="20"/>
              </w:rPr>
            </w:pPr>
          </w:p>
        </w:tc>
      </w:tr>
      <w:tr w:rsidR="00234EB1" w:rsidRPr="00D856D9" w14:paraId="474A0EEE" w14:textId="77777777" w:rsidTr="00B21230">
        <w:trPr>
          <w:cantSplit/>
        </w:trPr>
        <w:tc>
          <w:tcPr>
            <w:tcW w:w="3690" w:type="dxa"/>
          </w:tcPr>
          <w:p w14:paraId="520F98E3" w14:textId="01CA69D5" w:rsidR="00234EB1" w:rsidRPr="00D856D9" w:rsidRDefault="00234EB1" w:rsidP="00234EB1">
            <w:pPr>
              <w:spacing w:line="240" w:lineRule="atLeast"/>
              <w:rPr>
                <w:b/>
                <w:bCs/>
              </w:rPr>
            </w:pPr>
            <w:r w:rsidRPr="00D856D9">
              <w:t>Right on use assets</w:t>
            </w:r>
          </w:p>
        </w:tc>
        <w:tc>
          <w:tcPr>
            <w:tcW w:w="1260" w:type="dxa"/>
            <w:tcBorders>
              <w:bottom w:val="single" w:sz="4" w:space="0" w:color="auto"/>
            </w:tcBorders>
          </w:tcPr>
          <w:p w14:paraId="3B6920CB" w14:textId="48F6B96D" w:rsidR="00234EB1" w:rsidRPr="00D856D9" w:rsidRDefault="00234EB1" w:rsidP="00234EB1">
            <w:pPr>
              <w:pStyle w:val="acctfourfigures"/>
              <w:tabs>
                <w:tab w:val="clear" w:pos="765"/>
                <w:tab w:val="decimal" w:pos="1020"/>
              </w:tabs>
              <w:spacing w:line="240" w:lineRule="atLeast"/>
              <w:ind w:right="11"/>
              <w:rPr>
                <w:b/>
                <w:bCs/>
                <w:sz w:val="20"/>
              </w:rPr>
            </w:pPr>
            <w:r w:rsidRPr="00D856D9">
              <w:rPr>
                <w:sz w:val="20"/>
              </w:rPr>
              <w:t>(5,783)</w:t>
            </w:r>
          </w:p>
        </w:tc>
        <w:tc>
          <w:tcPr>
            <w:tcW w:w="270" w:type="dxa"/>
          </w:tcPr>
          <w:p w14:paraId="4B1BEDE7" w14:textId="77777777" w:rsidR="00234EB1" w:rsidRPr="00D856D9" w:rsidRDefault="00234EB1" w:rsidP="00234EB1">
            <w:pPr>
              <w:pStyle w:val="acctfourfigures"/>
              <w:spacing w:line="240" w:lineRule="atLeast"/>
              <w:rPr>
                <w:b/>
                <w:bCs/>
                <w:sz w:val="20"/>
              </w:rPr>
            </w:pPr>
          </w:p>
        </w:tc>
        <w:tc>
          <w:tcPr>
            <w:tcW w:w="1170" w:type="dxa"/>
            <w:tcBorders>
              <w:bottom w:val="single" w:sz="4" w:space="0" w:color="auto"/>
            </w:tcBorders>
          </w:tcPr>
          <w:p w14:paraId="09828ED0" w14:textId="10F201D4" w:rsidR="00234EB1" w:rsidRPr="00D856D9" w:rsidRDefault="00762C06" w:rsidP="0069150E">
            <w:pPr>
              <w:pStyle w:val="acctfourfigures"/>
              <w:tabs>
                <w:tab w:val="clear" w:pos="765"/>
                <w:tab w:val="decimal" w:pos="728"/>
                <w:tab w:val="decimal" w:pos="913"/>
              </w:tabs>
              <w:spacing w:line="240" w:lineRule="atLeast"/>
              <w:ind w:right="98"/>
              <w:jc w:val="right"/>
              <w:rPr>
                <w:sz w:val="20"/>
                <w:lang w:bidi="th-TH"/>
              </w:rPr>
            </w:pPr>
            <w:r w:rsidRPr="00D856D9">
              <w:rPr>
                <w:sz w:val="20"/>
                <w:lang w:bidi="th-TH"/>
              </w:rPr>
              <w:t>652</w:t>
            </w:r>
          </w:p>
        </w:tc>
        <w:tc>
          <w:tcPr>
            <w:tcW w:w="180" w:type="dxa"/>
          </w:tcPr>
          <w:p w14:paraId="70AD7782" w14:textId="77777777" w:rsidR="00234EB1" w:rsidRPr="00D856D9" w:rsidRDefault="00234EB1" w:rsidP="00234EB1">
            <w:pPr>
              <w:pStyle w:val="acctfourfigures"/>
              <w:spacing w:line="240" w:lineRule="atLeast"/>
              <w:rPr>
                <w:b/>
                <w:bCs/>
                <w:sz w:val="20"/>
              </w:rPr>
            </w:pPr>
          </w:p>
        </w:tc>
        <w:tc>
          <w:tcPr>
            <w:tcW w:w="1260" w:type="dxa"/>
            <w:tcBorders>
              <w:bottom w:val="single" w:sz="4" w:space="0" w:color="auto"/>
            </w:tcBorders>
          </w:tcPr>
          <w:p w14:paraId="49CEAE09" w14:textId="2BC20E65" w:rsidR="00234EB1" w:rsidRPr="00D856D9" w:rsidRDefault="0071349F" w:rsidP="00234EB1">
            <w:pPr>
              <w:tabs>
                <w:tab w:val="decimal" w:pos="729"/>
              </w:tabs>
              <w:spacing w:line="240" w:lineRule="atLeast"/>
              <w:ind w:left="220" w:right="-161"/>
              <w:rPr>
                <w:lang w:bidi="ar-SA"/>
              </w:rPr>
            </w:pPr>
            <w:r w:rsidRPr="00D856D9">
              <w:rPr>
                <w:lang w:bidi="ar-SA"/>
              </w:rPr>
              <w:t>-</w:t>
            </w:r>
          </w:p>
        </w:tc>
        <w:tc>
          <w:tcPr>
            <w:tcW w:w="180" w:type="dxa"/>
          </w:tcPr>
          <w:p w14:paraId="18F77A32" w14:textId="77777777" w:rsidR="00234EB1" w:rsidRPr="00D856D9" w:rsidRDefault="00234EB1" w:rsidP="00234EB1">
            <w:pPr>
              <w:pStyle w:val="acctfourfigures"/>
              <w:spacing w:line="240" w:lineRule="atLeast"/>
              <w:rPr>
                <w:b/>
                <w:bCs/>
                <w:sz w:val="20"/>
              </w:rPr>
            </w:pPr>
          </w:p>
        </w:tc>
        <w:tc>
          <w:tcPr>
            <w:tcW w:w="1440" w:type="dxa"/>
            <w:tcBorders>
              <w:bottom w:val="single" w:sz="4" w:space="0" w:color="auto"/>
            </w:tcBorders>
          </w:tcPr>
          <w:p w14:paraId="69178B5B" w14:textId="25670613" w:rsidR="00234EB1" w:rsidRPr="00D856D9" w:rsidRDefault="0071349F" w:rsidP="00234EB1">
            <w:pPr>
              <w:pStyle w:val="acctfourfigures"/>
              <w:tabs>
                <w:tab w:val="clear" w:pos="765"/>
                <w:tab w:val="decimal" w:pos="910"/>
              </w:tabs>
              <w:spacing w:line="240" w:lineRule="atLeast"/>
              <w:ind w:right="10"/>
              <w:jc w:val="right"/>
              <w:rPr>
                <w:sz w:val="20"/>
              </w:rPr>
            </w:pPr>
            <w:r w:rsidRPr="00D856D9">
              <w:rPr>
                <w:sz w:val="20"/>
              </w:rPr>
              <w:t>(5,131)</w:t>
            </w:r>
          </w:p>
        </w:tc>
      </w:tr>
      <w:tr w:rsidR="00234EB1" w:rsidRPr="00D856D9" w14:paraId="7543D5BA" w14:textId="77777777" w:rsidTr="00B21230">
        <w:trPr>
          <w:cantSplit/>
        </w:trPr>
        <w:tc>
          <w:tcPr>
            <w:tcW w:w="3690" w:type="dxa"/>
          </w:tcPr>
          <w:p w14:paraId="1B4B97AB" w14:textId="4D4AC893" w:rsidR="00234EB1" w:rsidRPr="00D856D9" w:rsidRDefault="00234EB1" w:rsidP="00234EB1">
            <w:pPr>
              <w:spacing w:line="240" w:lineRule="atLeast"/>
              <w:rPr>
                <w:b/>
                <w:bCs/>
              </w:rPr>
            </w:pPr>
            <w:r w:rsidRPr="00D856D9">
              <w:rPr>
                <w:b/>
                <w:bCs/>
              </w:rPr>
              <w:t>Total</w:t>
            </w:r>
          </w:p>
        </w:tc>
        <w:tc>
          <w:tcPr>
            <w:tcW w:w="1260" w:type="dxa"/>
            <w:tcBorders>
              <w:top w:val="single" w:sz="4" w:space="0" w:color="auto"/>
              <w:bottom w:val="single" w:sz="4" w:space="0" w:color="auto"/>
            </w:tcBorders>
          </w:tcPr>
          <w:p w14:paraId="3E063989" w14:textId="3FDB9B6C" w:rsidR="00234EB1" w:rsidRPr="00D856D9" w:rsidRDefault="00234EB1" w:rsidP="00234EB1">
            <w:pPr>
              <w:pStyle w:val="acctfourfigures"/>
              <w:tabs>
                <w:tab w:val="clear" w:pos="765"/>
                <w:tab w:val="decimal" w:pos="1020"/>
              </w:tabs>
              <w:spacing w:line="240" w:lineRule="atLeast"/>
              <w:ind w:right="11"/>
              <w:rPr>
                <w:b/>
                <w:bCs/>
                <w:sz w:val="20"/>
              </w:rPr>
            </w:pPr>
            <w:r w:rsidRPr="00D856D9">
              <w:rPr>
                <w:b/>
                <w:bCs/>
                <w:sz w:val="20"/>
              </w:rPr>
              <w:t>(5,783)</w:t>
            </w:r>
          </w:p>
        </w:tc>
        <w:tc>
          <w:tcPr>
            <w:tcW w:w="270" w:type="dxa"/>
          </w:tcPr>
          <w:p w14:paraId="0FDA2260" w14:textId="77777777" w:rsidR="00234EB1" w:rsidRPr="00D856D9" w:rsidRDefault="00234EB1" w:rsidP="00234EB1">
            <w:pPr>
              <w:pStyle w:val="acctfourfigures"/>
              <w:spacing w:line="240" w:lineRule="atLeast"/>
              <w:rPr>
                <w:b/>
                <w:bCs/>
                <w:sz w:val="20"/>
              </w:rPr>
            </w:pPr>
          </w:p>
        </w:tc>
        <w:tc>
          <w:tcPr>
            <w:tcW w:w="1170" w:type="dxa"/>
            <w:tcBorders>
              <w:top w:val="single" w:sz="4" w:space="0" w:color="auto"/>
              <w:bottom w:val="single" w:sz="4" w:space="0" w:color="auto"/>
            </w:tcBorders>
          </w:tcPr>
          <w:p w14:paraId="3E657C0A" w14:textId="1BC7AA35" w:rsidR="00234EB1" w:rsidRPr="00D856D9" w:rsidRDefault="00762C06" w:rsidP="0069150E">
            <w:pPr>
              <w:pStyle w:val="acctfourfigures"/>
              <w:tabs>
                <w:tab w:val="clear" w:pos="765"/>
                <w:tab w:val="decimal" w:pos="728"/>
                <w:tab w:val="decimal" w:pos="913"/>
              </w:tabs>
              <w:spacing w:line="240" w:lineRule="atLeast"/>
              <w:ind w:right="98"/>
              <w:jc w:val="right"/>
              <w:rPr>
                <w:b/>
                <w:bCs/>
                <w:sz w:val="20"/>
                <w:lang w:bidi="th-TH"/>
              </w:rPr>
            </w:pPr>
            <w:r w:rsidRPr="00D856D9">
              <w:rPr>
                <w:b/>
                <w:bCs/>
                <w:sz w:val="20"/>
                <w:lang w:bidi="th-TH"/>
              </w:rPr>
              <w:t>652</w:t>
            </w:r>
          </w:p>
        </w:tc>
        <w:tc>
          <w:tcPr>
            <w:tcW w:w="180" w:type="dxa"/>
          </w:tcPr>
          <w:p w14:paraId="56546A31" w14:textId="77777777" w:rsidR="00234EB1" w:rsidRPr="00D856D9" w:rsidRDefault="00234EB1" w:rsidP="00234EB1">
            <w:pPr>
              <w:pStyle w:val="acctfourfigures"/>
              <w:spacing w:line="240" w:lineRule="atLeast"/>
              <w:rPr>
                <w:b/>
                <w:bCs/>
                <w:sz w:val="20"/>
              </w:rPr>
            </w:pPr>
          </w:p>
        </w:tc>
        <w:tc>
          <w:tcPr>
            <w:tcW w:w="1260" w:type="dxa"/>
            <w:tcBorders>
              <w:top w:val="single" w:sz="4" w:space="0" w:color="auto"/>
              <w:bottom w:val="single" w:sz="4" w:space="0" w:color="auto"/>
            </w:tcBorders>
          </w:tcPr>
          <w:p w14:paraId="7F7ABC7A" w14:textId="4EAF0C9C" w:rsidR="00234EB1" w:rsidRPr="00D856D9" w:rsidRDefault="0071349F" w:rsidP="00234EB1">
            <w:pPr>
              <w:tabs>
                <w:tab w:val="decimal" w:pos="729"/>
              </w:tabs>
              <w:spacing w:line="240" w:lineRule="atLeast"/>
              <w:ind w:left="220" w:right="-161"/>
              <w:rPr>
                <w:b/>
                <w:bCs/>
                <w:lang w:bidi="ar-SA"/>
              </w:rPr>
            </w:pPr>
            <w:r w:rsidRPr="00D856D9">
              <w:rPr>
                <w:b/>
                <w:bCs/>
                <w:lang w:bidi="ar-SA"/>
              </w:rPr>
              <w:t>-</w:t>
            </w:r>
          </w:p>
        </w:tc>
        <w:tc>
          <w:tcPr>
            <w:tcW w:w="180" w:type="dxa"/>
          </w:tcPr>
          <w:p w14:paraId="229D9CFE" w14:textId="77777777" w:rsidR="00234EB1" w:rsidRPr="00D856D9" w:rsidRDefault="00234EB1" w:rsidP="00234EB1">
            <w:pPr>
              <w:pStyle w:val="acctfourfigures"/>
              <w:spacing w:line="240" w:lineRule="atLeast"/>
              <w:rPr>
                <w:b/>
                <w:bCs/>
                <w:sz w:val="20"/>
              </w:rPr>
            </w:pPr>
          </w:p>
        </w:tc>
        <w:tc>
          <w:tcPr>
            <w:tcW w:w="1440" w:type="dxa"/>
            <w:tcBorders>
              <w:top w:val="single" w:sz="4" w:space="0" w:color="auto"/>
              <w:bottom w:val="single" w:sz="4" w:space="0" w:color="auto"/>
            </w:tcBorders>
          </w:tcPr>
          <w:p w14:paraId="139C7BBE" w14:textId="2D6FF4C8" w:rsidR="00234EB1" w:rsidRPr="00D74404" w:rsidRDefault="00D74404" w:rsidP="00234EB1">
            <w:pPr>
              <w:pStyle w:val="acctfourfigures"/>
              <w:tabs>
                <w:tab w:val="clear" w:pos="765"/>
                <w:tab w:val="decimal" w:pos="910"/>
              </w:tabs>
              <w:spacing w:line="240" w:lineRule="atLeast"/>
              <w:ind w:right="10"/>
              <w:jc w:val="right"/>
              <w:rPr>
                <w:b/>
                <w:bCs/>
                <w:sz w:val="20"/>
              </w:rPr>
            </w:pPr>
            <w:r w:rsidRPr="00D74404">
              <w:rPr>
                <w:b/>
                <w:bCs/>
                <w:sz w:val="20"/>
              </w:rPr>
              <w:t>(5,131)</w:t>
            </w:r>
          </w:p>
        </w:tc>
      </w:tr>
      <w:tr w:rsidR="00234EB1" w:rsidRPr="00D856D9" w14:paraId="6DA13D93" w14:textId="77777777" w:rsidTr="00B21230">
        <w:trPr>
          <w:cantSplit/>
        </w:trPr>
        <w:tc>
          <w:tcPr>
            <w:tcW w:w="3690" w:type="dxa"/>
          </w:tcPr>
          <w:p w14:paraId="7109DD73" w14:textId="4353F0E2" w:rsidR="00234EB1" w:rsidRPr="00D856D9" w:rsidRDefault="00234EB1" w:rsidP="00234EB1">
            <w:pPr>
              <w:spacing w:line="240" w:lineRule="atLeast"/>
              <w:rPr>
                <w:b/>
                <w:bCs/>
              </w:rPr>
            </w:pPr>
            <w:r w:rsidRPr="00D856D9">
              <w:rPr>
                <w:b/>
                <w:bCs/>
              </w:rPr>
              <w:t>Net</w:t>
            </w:r>
          </w:p>
        </w:tc>
        <w:tc>
          <w:tcPr>
            <w:tcW w:w="1260" w:type="dxa"/>
            <w:tcBorders>
              <w:top w:val="single" w:sz="4" w:space="0" w:color="auto"/>
              <w:bottom w:val="double" w:sz="4" w:space="0" w:color="auto"/>
            </w:tcBorders>
          </w:tcPr>
          <w:p w14:paraId="2281891A" w14:textId="2CDF0D4F" w:rsidR="00234EB1" w:rsidRPr="00D856D9" w:rsidRDefault="00234EB1" w:rsidP="00234EB1">
            <w:pPr>
              <w:pStyle w:val="acctfourfigures"/>
              <w:tabs>
                <w:tab w:val="clear" w:pos="765"/>
                <w:tab w:val="decimal" w:pos="1020"/>
              </w:tabs>
              <w:spacing w:line="240" w:lineRule="atLeast"/>
              <w:ind w:right="11"/>
              <w:rPr>
                <w:b/>
                <w:bCs/>
                <w:sz w:val="20"/>
              </w:rPr>
            </w:pPr>
            <w:r w:rsidRPr="00D856D9">
              <w:rPr>
                <w:b/>
                <w:bCs/>
                <w:sz w:val="20"/>
              </w:rPr>
              <w:t>49,827</w:t>
            </w:r>
          </w:p>
        </w:tc>
        <w:tc>
          <w:tcPr>
            <w:tcW w:w="270" w:type="dxa"/>
            <w:vAlign w:val="bottom"/>
          </w:tcPr>
          <w:p w14:paraId="5E757BE4" w14:textId="77777777" w:rsidR="00234EB1" w:rsidRPr="00D856D9" w:rsidRDefault="00234EB1" w:rsidP="00234EB1">
            <w:pPr>
              <w:pStyle w:val="acctfourfigures"/>
              <w:spacing w:line="240" w:lineRule="atLeast"/>
              <w:rPr>
                <w:b/>
                <w:bCs/>
                <w:sz w:val="20"/>
              </w:rPr>
            </w:pPr>
          </w:p>
        </w:tc>
        <w:tc>
          <w:tcPr>
            <w:tcW w:w="1170" w:type="dxa"/>
            <w:tcBorders>
              <w:top w:val="single" w:sz="4" w:space="0" w:color="auto"/>
              <w:bottom w:val="double" w:sz="4" w:space="0" w:color="auto"/>
            </w:tcBorders>
          </w:tcPr>
          <w:p w14:paraId="5C1EC4AD" w14:textId="4950E986" w:rsidR="00234EB1" w:rsidRPr="00D856D9" w:rsidRDefault="00D74404" w:rsidP="0069150E">
            <w:pPr>
              <w:pStyle w:val="acctfourfigures"/>
              <w:tabs>
                <w:tab w:val="clear" w:pos="765"/>
                <w:tab w:val="decimal" w:pos="728"/>
                <w:tab w:val="decimal" w:pos="913"/>
              </w:tabs>
              <w:spacing w:line="240" w:lineRule="atLeast"/>
              <w:ind w:right="98"/>
              <w:jc w:val="right"/>
              <w:rPr>
                <w:b/>
                <w:bCs/>
                <w:sz w:val="20"/>
                <w:lang w:bidi="th-TH"/>
              </w:rPr>
            </w:pPr>
            <w:r>
              <w:rPr>
                <w:b/>
                <w:bCs/>
                <w:sz w:val="20"/>
                <w:lang w:bidi="th-TH"/>
              </w:rPr>
              <w:t>34,985</w:t>
            </w:r>
          </w:p>
        </w:tc>
        <w:tc>
          <w:tcPr>
            <w:tcW w:w="180" w:type="dxa"/>
          </w:tcPr>
          <w:p w14:paraId="236BFB70" w14:textId="77777777" w:rsidR="00234EB1" w:rsidRPr="00D856D9" w:rsidRDefault="00234EB1" w:rsidP="00234EB1">
            <w:pPr>
              <w:pStyle w:val="acctfourfigures"/>
              <w:spacing w:line="240" w:lineRule="atLeast"/>
              <w:rPr>
                <w:b/>
                <w:bCs/>
                <w:sz w:val="20"/>
              </w:rPr>
            </w:pPr>
          </w:p>
        </w:tc>
        <w:tc>
          <w:tcPr>
            <w:tcW w:w="1260" w:type="dxa"/>
            <w:tcBorders>
              <w:top w:val="single" w:sz="4" w:space="0" w:color="auto"/>
              <w:bottom w:val="double" w:sz="4" w:space="0" w:color="auto"/>
            </w:tcBorders>
          </w:tcPr>
          <w:p w14:paraId="0099C252" w14:textId="78ED77C4" w:rsidR="00234EB1" w:rsidRPr="00D856D9" w:rsidRDefault="0071349F" w:rsidP="00234EB1">
            <w:pPr>
              <w:pStyle w:val="acctfourfigures"/>
              <w:tabs>
                <w:tab w:val="clear" w:pos="765"/>
                <w:tab w:val="decimal" w:pos="910"/>
              </w:tabs>
              <w:spacing w:line="240" w:lineRule="atLeast"/>
              <w:ind w:right="30"/>
              <w:jc w:val="center"/>
              <w:rPr>
                <w:b/>
                <w:bCs/>
                <w:sz w:val="20"/>
              </w:rPr>
            </w:pPr>
            <w:r w:rsidRPr="00D856D9">
              <w:rPr>
                <w:b/>
                <w:bCs/>
                <w:sz w:val="20"/>
              </w:rPr>
              <w:t>29,195</w:t>
            </w:r>
          </w:p>
        </w:tc>
        <w:tc>
          <w:tcPr>
            <w:tcW w:w="180" w:type="dxa"/>
          </w:tcPr>
          <w:p w14:paraId="25C073F8" w14:textId="77777777" w:rsidR="00234EB1" w:rsidRPr="00D856D9" w:rsidRDefault="00234EB1" w:rsidP="00234EB1">
            <w:pPr>
              <w:pStyle w:val="acctfourfigures"/>
              <w:spacing w:line="240" w:lineRule="atLeast"/>
              <w:rPr>
                <w:b/>
                <w:bCs/>
                <w:sz w:val="20"/>
              </w:rPr>
            </w:pPr>
          </w:p>
        </w:tc>
        <w:tc>
          <w:tcPr>
            <w:tcW w:w="1440" w:type="dxa"/>
            <w:tcBorders>
              <w:top w:val="single" w:sz="4" w:space="0" w:color="auto"/>
              <w:bottom w:val="double" w:sz="4" w:space="0" w:color="auto"/>
            </w:tcBorders>
          </w:tcPr>
          <w:p w14:paraId="632DC311" w14:textId="097A2CFB" w:rsidR="00234EB1" w:rsidRPr="00D856D9" w:rsidRDefault="00D74404" w:rsidP="00234EB1">
            <w:pPr>
              <w:pStyle w:val="acctfourfigures"/>
              <w:tabs>
                <w:tab w:val="clear" w:pos="765"/>
                <w:tab w:val="decimal" w:pos="974"/>
              </w:tabs>
              <w:spacing w:line="240" w:lineRule="atLeast"/>
              <w:ind w:right="100"/>
              <w:jc w:val="right"/>
              <w:rPr>
                <w:b/>
                <w:bCs/>
                <w:sz w:val="20"/>
              </w:rPr>
            </w:pPr>
            <w:r>
              <w:rPr>
                <w:b/>
                <w:bCs/>
                <w:sz w:val="20"/>
              </w:rPr>
              <w:t>114,007</w:t>
            </w:r>
          </w:p>
        </w:tc>
      </w:tr>
    </w:tbl>
    <w:p w14:paraId="675A6D04" w14:textId="77777777" w:rsidR="0043295C" w:rsidRPr="00D856D9" w:rsidRDefault="0043295C" w:rsidP="0081670E"/>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767CA6" w:rsidRPr="00D856D9" w14:paraId="47CFCA25" w14:textId="77777777" w:rsidTr="00767CA6">
        <w:trPr>
          <w:cantSplit/>
          <w:trHeight w:val="60"/>
          <w:tblHeader/>
        </w:trPr>
        <w:tc>
          <w:tcPr>
            <w:tcW w:w="3690" w:type="dxa"/>
          </w:tcPr>
          <w:p w14:paraId="672E50E0" w14:textId="77777777" w:rsidR="00767CA6" w:rsidRPr="00D856D9" w:rsidRDefault="00767CA6" w:rsidP="00C24518">
            <w:pPr>
              <w:pStyle w:val="acctfourfigures"/>
              <w:spacing w:line="240" w:lineRule="atLeast"/>
              <w:rPr>
                <w:i/>
                <w:iCs/>
                <w:color w:val="0000FF"/>
                <w:sz w:val="20"/>
              </w:rPr>
            </w:pPr>
          </w:p>
        </w:tc>
        <w:tc>
          <w:tcPr>
            <w:tcW w:w="5760" w:type="dxa"/>
            <w:gridSpan w:val="7"/>
            <w:vAlign w:val="bottom"/>
          </w:tcPr>
          <w:p w14:paraId="76E199A2" w14:textId="77777777" w:rsidR="00767CA6" w:rsidRPr="00D856D9" w:rsidRDefault="00767CA6" w:rsidP="00C24518">
            <w:pPr>
              <w:pStyle w:val="acctcolumnheading"/>
              <w:spacing w:after="0" w:line="240" w:lineRule="atLeast"/>
              <w:ind w:left="-79" w:right="-79"/>
              <w:rPr>
                <w:b/>
                <w:bCs/>
                <w:sz w:val="20"/>
              </w:rPr>
            </w:pPr>
            <w:r w:rsidRPr="00D856D9">
              <w:rPr>
                <w:b/>
                <w:bCs/>
                <w:sz w:val="20"/>
              </w:rPr>
              <w:t>Separate financial statements</w:t>
            </w:r>
          </w:p>
        </w:tc>
      </w:tr>
      <w:tr w:rsidR="00767CA6" w:rsidRPr="00D856D9" w14:paraId="14431BF0" w14:textId="77777777" w:rsidTr="00767CA6">
        <w:trPr>
          <w:cantSplit/>
          <w:tblHeader/>
        </w:trPr>
        <w:tc>
          <w:tcPr>
            <w:tcW w:w="3690" w:type="dxa"/>
          </w:tcPr>
          <w:p w14:paraId="098AD5AC" w14:textId="77777777" w:rsidR="00767CA6" w:rsidRPr="00D856D9" w:rsidRDefault="00767CA6" w:rsidP="00C24518">
            <w:pPr>
              <w:pStyle w:val="acctfourfigures"/>
              <w:spacing w:line="240" w:lineRule="atLeast"/>
              <w:rPr>
                <w:i/>
                <w:iCs/>
                <w:color w:val="0000FF"/>
                <w:sz w:val="20"/>
              </w:rPr>
            </w:pPr>
          </w:p>
        </w:tc>
        <w:tc>
          <w:tcPr>
            <w:tcW w:w="1260" w:type="dxa"/>
            <w:vAlign w:val="bottom"/>
          </w:tcPr>
          <w:p w14:paraId="2E33CE00" w14:textId="77777777" w:rsidR="00767CA6" w:rsidRPr="00D856D9" w:rsidRDefault="00767CA6" w:rsidP="00C24518">
            <w:pPr>
              <w:pStyle w:val="acctcolumnheading"/>
              <w:spacing w:after="0" w:line="240" w:lineRule="atLeast"/>
              <w:rPr>
                <w:b/>
                <w:bCs/>
                <w:sz w:val="20"/>
              </w:rPr>
            </w:pPr>
          </w:p>
        </w:tc>
        <w:tc>
          <w:tcPr>
            <w:tcW w:w="270" w:type="dxa"/>
            <w:vAlign w:val="bottom"/>
          </w:tcPr>
          <w:p w14:paraId="1472976A" w14:textId="77777777" w:rsidR="00767CA6" w:rsidRPr="00D856D9" w:rsidRDefault="00767CA6" w:rsidP="00C24518">
            <w:pPr>
              <w:pStyle w:val="acctcolumnheading"/>
              <w:spacing w:after="0" w:line="240" w:lineRule="atLeast"/>
              <w:rPr>
                <w:sz w:val="20"/>
              </w:rPr>
            </w:pPr>
          </w:p>
        </w:tc>
        <w:tc>
          <w:tcPr>
            <w:tcW w:w="2610" w:type="dxa"/>
            <w:gridSpan w:val="3"/>
            <w:tcBorders>
              <w:bottom w:val="single" w:sz="4" w:space="0" w:color="auto"/>
            </w:tcBorders>
            <w:vAlign w:val="bottom"/>
          </w:tcPr>
          <w:p w14:paraId="0B2786F1" w14:textId="77777777" w:rsidR="00767CA6" w:rsidRPr="00D856D9" w:rsidRDefault="00767CA6" w:rsidP="00C24518">
            <w:pPr>
              <w:pStyle w:val="acctcolumnheading"/>
              <w:spacing w:after="0" w:line="240" w:lineRule="atLeast"/>
              <w:ind w:left="-72" w:right="-72"/>
              <w:rPr>
                <w:sz w:val="20"/>
              </w:rPr>
            </w:pPr>
            <w:r w:rsidRPr="00D856D9">
              <w:rPr>
                <w:sz w:val="20"/>
              </w:rPr>
              <w:t>(Charged) / credited to:</w:t>
            </w:r>
          </w:p>
        </w:tc>
        <w:tc>
          <w:tcPr>
            <w:tcW w:w="180" w:type="dxa"/>
            <w:vAlign w:val="bottom"/>
          </w:tcPr>
          <w:p w14:paraId="06707F54" w14:textId="77777777" w:rsidR="00767CA6" w:rsidRPr="00D856D9" w:rsidRDefault="00767CA6" w:rsidP="00C24518">
            <w:pPr>
              <w:pStyle w:val="acctfourfigures"/>
              <w:spacing w:line="240" w:lineRule="atLeast"/>
              <w:jc w:val="center"/>
              <w:rPr>
                <w:sz w:val="20"/>
              </w:rPr>
            </w:pPr>
          </w:p>
        </w:tc>
        <w:tc>
          <w:tcPr>
            <w:tcW w:w="1440" w:type="dxa"/>
            <w:vAlign w:val="bottom"/>
          </w:tcPr>
          <w:p w14:paraId="24D180B3" w14:textId="77777777" w:rsidR="00767CA6" w:rsidRPr="00D856D9" w:rsidRDefault="00767CA6" w:rsidP="00C24518">
            <w:pPr>
              <w:pStyle w:val="acctcolumnheading"/>
              <w:spacing w:after="0" w:line="240" w:lineRule="atLeast"/>
              <w:ind w:left="-79" w:right="-79"/>
              <w:rPr>
                <w:b/>
                <w:bCs/>
                <w:sz w:val="20"/>
              </w:rPr>
            </w:pPr>
          </w:p>
        </w:tc>
      </w:tr>
      <w:tr w:rsidR="00767CA6" w:rsidRPr="00D856D9" w14:paraId="7558452A" w14:textId="77777777" w:rsidTr="00767CA6">
        <w:trPr>
          <w:cantSplit/>
          <w:tblHeader/>
        </w:trPr>
        <w:tc>
          <w:tcPr>
            <w:tcW w:w="3690" w:type="dxa"/>
          </w:tcPr>
          <w:p w14:paraId="6D936F8C" w14:textId="77777777" w:rsidR="00767CA6" w:rsidRPr="00D856D9" w:rsidRDefault="00767CA6" w:rsidP="00C24518">
            <w:pPr>
              <w:pStyle w:val="acctfourfigures"/>
              <w:spacing w:line="240" w:lineRule="atLeast"/>
              <w:rPr>
                <w:b/>
                <w:bCs/>
                <w:i/>
                <w:iCs/>
                <w:sz w:val="20"/>
              </w:rPr>
            </w:pPr>
          </w:p>
          <w:p w14:paraId="4C2B31E3" w14:textId="77777777" w:rsidR="00767CA6" w:rsidRPr="00D856D9" w:rsidRDefault="00767CA6" w:rsidP="00C24518">
            <w:pPr>
              <w:pStyle w:val="acctfourfigures"/>
              <w:spacing w:line="240" w:lineRule="atLeast"/>
              <w:rPr>
                <w:i/>
                <w:iCs/>
                <w:color w:val="0000FF"/>
                <w:sz w:val="20"/>
              </w:rPr>
            </w:pPr>
          </w:p>
        </w:tc>
        <w:tc>
          <w:tcPr>
            <w:tcW w:w="1260" w:type="dxa"/>
            <w:vAlign w:val="bottom"/>
          </w:tcPr>
          <w:p w14:paraId="3025BE30" w14:textId="32C761C4" w:rsidR="00767CA6" w:rsidRPr="00D856D9" w:rsidRDefault="00767CA6" w:rsidP="00C24518">
            <w:pPr>
              <w:pStyle w:val="acctcolumnheading"/>
              <w:spacing w:after="0" w:line="240" w:lineRule="atLeast"/>
              <w:rPr>
                <w:b/>
                <w:bCs/>
                <w:sz w:val="20"/>
                <w:lang w:bidi="th-TH"/>
              </w:rPr>
            </w:pPr>
            <w:r w:rsidRPr="00D856D9">
              <w:rPr>
                <w:b/>
                <w:bCs/>
                <w:sz w:val="20"/>
              </w:rPr>
              <w:t xml:space="preserve">At </w:t>
            </w:r>
            <w:r w:rsidRPr="00D856D9">
              <w:rPr>
                <w:b/>
                <w:bCs/>
                <w:sz w:val="20"/>
              </w:rPr>
              <w:br/>
              <w:t>1 January 202</w:t>
            </w:r>
            <w:r w:rsidR="00234EB1" w:rsidRPr="00D856D9">
              <w:rPr>
                <w:b/>
                <w:bCs/>
                <w:sz w:val="20"/>
              </w:rPr>
              <w:t>4</w:t>
            </w:r>
          </w:p>
        </w:tc>
        <w:tc>
          <w:tcPr>
            <w:tcW w:w="270" w:type="dxa"/>
            <w:vAlign w:val="bottom"/>
          </w:tcPr>
          <w:p w14:paraId="32FE006B" w14:textId="77777777" w:rsidR="00767CA6" w:rsidRPr="00D856D9" w:rsidRDefault="00767CA6" w:rsidP="00C24518">
            <w:pPr>
              <w:pStyle w:val="acctcolumnheading"/>
              <w:spacing w:after="0" w:line="240" w:lineRule="atLeast"/>
              <w:rPr>
                <w:sz w:val="20"/>
              </w:rPr>
            </w:pPr>
          </w:p>
        </w:tc>
        <w:tc>
          <w:tcPr>
            <w:tcW w:w="1170" w:type="dxa"/>
            <w:tcBorders>
              <w:top w:val="single" w:sz="4" w:space="0" w:color="auto"/>
            </w:tcBorders>
            <w:vAlign w:val="bottom"/>
          </w:tcPr>
          <w:p w14:paraId="5562DF90" w14:textId="77777777" w:rsidR="00767CA6" w:rsidRPr="00D856D9" w:rsidRDefault="00767CA6" w:rsidP="00C24518">
            <w:pPr>
              <w:pStyle w:val="acctcolumnheading"/>
              <w:spacing w:after="0" w:line="240" w:lineRule="atLeast"/>
              <w:rPr>
                <w:sz w:val="20"/>
                <w:lang w:bidi="th-TH"/>
              </w:rPr>
            </w:pPr>
            <w:r w:rsidRPr="00D856D9">
              <w:rPr>
                <w:sz w:val="20"/>
              </w:rPr>
              <w:t>Profit or loss</w:t>
            </w:r>
          </w:p>
        </w:tc>
        <w:tc>
          <w:tcPr>
            <w:tcW w:w="180" w:type="dxa"/>
            <w:tcBorders>
              <w:top w:val="single" w:sz="4" w:space="0" w:color="auto"/>
            </w:tcBorders>
            <w:vAlign w:val="bottom"/>
          </w:tcPr>
          <w:p w14:paraId="4D277738" w14:textId="77777777" w:rsidR="00767CA6" w:rsidRPr="00D856D9" w:rsidRDefault="00767CA6" w:rsidP="00C24518">
            <w:pPr>
              <w:pStyle w:val="acctcolumnheading"/>
              <w:spacing w:after="0" w:line="240" w:lineRule="atLeast"/>
              <w:rPr>
                <w:sz w:val="20"/>
              </w:rPr>
            </w:pPr>
          </w:p>
        </w:tc>
        <w:tc>
          <w:tcPr>
            <w:tcW w:w="1260" w:type="dxa"/>
            <w:tcBorders>
              <w:top w:val="single" w:sz="4" w:space="0" w:color="auto"/>
            </w:tcBorders>
            <w:vAlign w:val="bottom"/>
          </w:tcPr>
          <w:p w14:paraId="7E158C5C" w14:textId="77777777" w:rsidR="00767CA6" w:rsidRPr="00D856D9" w:rsidRDefault="00767CA6" w:rsidP="00C24518">
            <w:pPr>
              <w:pStyle w:val="acctcolumnheading"/>
              <w:spacing w:after="0" w:line="240" w:lineRule="atLeast"/>
              <w:ind w:left="-72" w:right="-72"/>
              <w:rPr>
                <w:color w:val="00FFFF"/>
                <w:sz w:val="20"/>
              </w:rPr>
            </w:pPr>
            <w:r w:rsidRPr="00D856D9">
              <w:rPr>
                <w:sz w:val="20"/>
              </w:rPr>
              <w:t>Other comprehensive income</w:t>
            </w:r>
          </w:p>
        </w:tc>
        <w:tc>
          <w:tcPr>
            <w:tcW w:w="180" w:type="dxa"/>
            <w:vAlign w:val="bottom"/>
          </w:tcPr>
          <w:p w14:paraId="1BB6B0A4" w14:textId="77777777" w:rsidR="00767CA6" w:rsidRPr="00D856D9" w:rsidRDefault="00767CA6" w:rsidP="00C24518">
            <w:pPr>
              <w:pStyle w:val="acctfourfigures"/>
              <w:spacing w:line="240" w:lineRule="atLeast"/>
              <w:jc w:val="center"/>
              <w:rPr>
                <w:sz w:val="20"/>
              </w:rPr>
            </w:pPr>
          </w:p>
        </w:tc>
        <w:tc>
          <w:tcPr>
            <w:tcW w:w="1440" w:type="dxa"/>
            <w:vAlign w:val="bottom"/>
          </w:tcPr>
          <w:p w14:paraId="4AA349EF" w14:textId="2BB05071" w:rsidR="00767CA6" w:rsidRPr="00D856D9" w:rsidRDefault="00767CA6" w:rsidP="00C24518">
            <w:pPr>
              <w:pStyle w:val="acctcolumnheading"/>
              <w:spacing w:after="0" w:line="240" w:lineRule="atLeast"/>
              <w:ind w:left="-79" w:right="-79"/>
              <w:rPr>
                <w:b/>
                <w:bCs/>
                <w:sz w:val="20"/>
              </w:rPr>
            </w:pPr>
            <w:r w:rsidRPr="00D856D9">
              <w:rPr>
                <w:b/>
                <w:bCs/>
                <w:sz w:val="20"/>
              </w:rPr>
              <w:t xml:space="preserve">At </w:t>
            </w:r>
            <w:r w:rsidRPr="00D856D9">
              <w:rPr>
                <w:b/>
                <w:bCs/>
                <w:sz w:val="20"/>
              </w:rPr>
              <w:br/>
              <w:t>31 December 202</w:t>
            </w:r>
            <w:r w:rsidR="00234EB1" w:rsidRPr="00D856D9">
              <w:rPr>
                <w:b/>
                <w:bCs/>
                <w:sz w:val="20"/>
              </w:rPr>
              <w:t>4</w:t>
            </w:r>
          </w:p>
        </w:tc>
      </w:tr>
      <w:tr w:rsidR="00767CA6" w:rsidRPr="00D856D9" w14:paraId="79D1C3FB" w14:textId="77777777" w:rsidTr="00767CA6">
        <w:trPr>
          <w:cantSplit/>
          <w:tblHeader/>
        </w:trPr>
        <w:tc>
          <w:tcPr>
            <w:tcW w:w="3690" w:type="dxa"/>
          </w:tcPr>
          <w:p w14:paraId="56625950" w14:textId="77777777" w:rsidR="00767CA6" w:rsidRPr="00D856D9" w:rsidRDefault="00767CA6" w:rsidP="00C24518">
            <w:pPr>
              <w:pStyle w:val="acctfourfigures"/>
              <w:spacing w:line="240" w:lineRule="atLeast"/>
              <w:rPr>
                <w:i/>
                <w:iCs/>
                <w:color w:val="0000FF"/>
                <w:sz w:val="20"/>
              </w:rPr>
            </w:pPr>
          </w:p>
        </w:tc>
        <w:tc>
          <w:tcPr>
            <w:tcW w:w="5760" w:type="dxa"/>
            <w:gridSpan w:val="7"/>
            <w:vAlign w:val="bottom"/>
          </w:tcPr>
          <w:p w14:paraId="1609320C" w14:textId="77777777" w:rsidR="00767CA6" w:rsidRPr="00D856D9" w:rsidRDefault="00767CA6" w:rsidP="00C24518">
            <w:pPr>
              <w:pStyle w:val="acctcolumnheading"/>
              <w:spacing w:after="0" w:line="240" w:lineRule="atLeast"/>
              <w:ind w:left="-79" w:right="-79"/>
              <w:rPr>
                <w:b/>
                <w:bCs/>
                <w:sz w:val="20"/>
              </w:rPr>
            </w:pPr>
            <w:r w:rsidRPr="00D856D9">
              <w:rPr>
                <w:i/>
                <w:iCs/>
                <w:sz w:val="20"/>
              </w:rPr>
              <w:t>(in thousand Baht)</w:t>
            </w:r>
          </w:p>
        </w:tc>
      </w:tr>
      <w:tr w:rsidR="00767CA6" w:rsidRPr="00D856D9" w14:paraId="323A47D8" w14:textId="77777777" w:rsidTr="00767CA6">
        <w:trPr>
          <w:cantSplit/>
        </w:trPr>
        <w:tc>
          <w:tcPr>
            <w:tcW w:w="3690" w:type="dxa"/>
          </w:tcPr>
          <w:p w14:paraId="7F587B47" w14:textId="77777777" w:rsidR="00767CA6" w:rsidRPr="00D856D9" w:rsidRDefault="00767CA6" w:rsidP="00C24518">
            <w:pPr>
              <w:spacing w:line="240" w:lineRule="atLeast"/>
            </w:pPr>
            <w:r w:rsidRPr="00D856D9">
              <w:rPr>
                <w:b/>
                <w:bCs/>
                <w:i/>
                <w:iCs/>
              </w:rPr>
              <w:t>Deferred tax asset</w:t>
            </w:r>
          </w:p>
        </w:tc>
        <w:tc>
          <w:tcPr>
            <w:tcW w:w="1260" w:type="dxa"/>
          </w:tcPr>
          <w:p w14:paraId="007E3FD1" w14:textId="77777777" w:rsidR="00767CA6" w:rsidRPr="00D856D9" w:rsidRDefault="00767CA6" w:rsidP="00C24518">
            <w:pPr>
              <w:pStyle w:val="acctfourfigures"/>
              <w:tabs>
                <w:tab w:val="clear" w:pos="765"/>
                <w:tab w:val="decimal" w:pos="1001"/>
              </w:tabs>
              <w:spacing w:line="240" w:lineRule="atLeast"/>
              <w:ind w:right="11"/>
              <w:rPr>
                <w:sz w:val="20"/>
              </w:rPr>
            </w:pPr>
          </w:p>
        </w:tc>
        <w:tc>
          <w:tcPr>
            <w:tcW w:w="270" w:type="dxa"/>
          </w:tcPr>
          <w:p w14:paraId="0662F37F" w14:textId="77777777" w:rsidR="00767CA6" w:rsidRPr="00D856D9" w:rsidRDefault="00767CA6" w:rsidP="00C24518">
            <w:pPr>
              <w:pStyle w:val="acctfourfigures"/>
              <w:spacing w:line="240" w:lineRule="atLeast"/>
              <w:rPr>
                <w:sz w:val="20"/>
              </w:rPr>
            </w:pPr>
          </w:p>
        </w:tc>
        <w:tc>
          <w:tcPr>
            <w:tcW w:w="1170" w:type="dxa"/>
          </w:tcPr>
          <w:p w14:paraId="1D23F5F4" w14:textId="77777777" w:rsidR="00767CA6" w:rsidRPr="00D856D9" w:rsidRDefault="00767CA6" w:rsidP="00C24518">
            <w:pPr>
              <w:pStyle w:val="acctfourfigures"/>
              <w:tabs>
                <w:tab w:val="clear" w:pos="765"/>
                <w:tab w:val="decimal" w:pos="731"/>
              </w:tabs>
              <w:spacing w:line="240" w:lineRule="atLeast"/>
              <w:ind w:right="11"/>
              <w:rPr>
                <w:sz w:val="20"/>
              </w:rPr>
            </w:pPr>
          </w:p>
        </w:tc>
        <w:tc>
          <w:tcPr>
            <w:tcW w:w="180" w:type="dxa"/>
          </w:tcPr>
          <w:p w14:paraId="079F5410" w14:textId="77777777" w:rsidR="00767CA6" w:rsidRPr="00D856D9" w:rsidRDefault="00767CA6" w:rsidP="00C24518">
            <w:pPr>
              <w:pStyle w:val="acctfourfigures"/>
              <w:spacing w:line="240" w:lineRule="atLeast"/>
              <w:rPr>
                <w:sz w:val="20"/>
              </w:rPr>
            </w:pPr>
          </w:p>
        </w:tc>
        <w:tc>
          <w:tcPr>
            <w:tcW w:w="1260" w:type="dxa"/>
          </w:tcPr>
          <w:p w14:paraId="0668A9C5" w14:textId="77777777" w:rsidR="00767CA6" w:rsidRPr="00D856D9" w:rsidRDefault="00767CA6" w:rsidP="00C24518">
            <w:pPr>
              <w:pStyle w:val="acctfourfigures"/>
              <w:tabs>
                <w:tab w:val="clear" w:pos="765"/>
              </w:tabs>
              <w:spacing w:line="240" w:lineRule="atLeast"/>
              <w:ind w:right="11"/>
              <w:jc w:val="center"/>
              <w:rPr>
                <w:sz w:val="20"/>
              </w:rPr>
            </w:pPr>
          </w:p>
        </w:tc>
        <w:tc>
          <w:tcPr>
            <w:tcW w:w="180" w:type="dxa"/>
          </w:tcPr>
          <w:p w14:paraId="78458C05" w14:textId="77777777" w:rsidR="00767CA6" w:rsidRPr="00D856D9" w:rsidRDefault="00767CA6" w:rsidP="00C24518">
            <w:pPr>
              <w:pStyle w:val="acctfourfigures"/>
              <w:spacing w:line="240" w:lineRule="atLeast"/>
              <w:rPr>
                <w:sz w:val="20"/>
              </w:rPr>
            </w:pPr>
          </w:p>
        </w:tc>
        <w:tc>
          <w:tcPr>
            <w:tcW w:w="1440" w:type="dxa"/>
          </w:tcPr>
          <w:p w14:paraId="1F198CC6" w14:textId="77777777" w:rsidR="00767CA6" w:rsidRPr="00D856D9" w:rsidRDefault="00767CA6" w:rsidP="00C24518">
            <w:pPr>
              <w:pStyle w:val="acctfourfigures"/>
              <w:tabs>
                <w:tab w:val="clear" w:pos="765"/>
                <w:tab w:val="decimal" w:pos="974"/>
              </w:tabs>
              <w:spacing w:line="240" w:lineRule="atLeast"/>
              <w:ind w:right="11"/>
              <w:rPr>
                <w:sz w:val="20"/>
              </w:rPr>
            </w:pPr>
          </w:p>
        </w:tc>
      </w:tr>
      <w:tr w:rsidR="00234EB1" w:rsidRPr="00D856D9" w14:paraId="38733733" w14:textId="77777777" w:rsidTr="00767CA6">
        <w:trPr>
          <w:cantSplit/>
        </w:trPr>
        <w:tc>
          <w:tcPr>
            <w:tcW w:w="3690" w:type="dxa"/>
          </w:tcPr>
          <w:p w14:paraId="00E300FD" w14:textId="3523D71B" w:rsidR="00234EB1" w:rsidRPr="00D856D9" w:rsidRDefault="00234EB1" w:rsidP="00234EB1">
            <w:pPr>
              <w:spacing w:line="240" w:lineRule="atLeast"/>
            </w:pPr>
            <w:r w:rsidRPr="00D856D9">
              <w:t>Lease liabilities</w:t>
            </w:r>
          </w:p>
        </w:tc>
        <w:tc>
          <w:tcPr>
            <w:tcW w:w="1260" w:type="dxa"/>
          </w:tcPr>
          <w:p w14:paraId="1FA9A362" w14:textId="266F5B59" w:rsidR="00234EB1" w:rsidRPr="00D856D9" w:rsidRDefault="00234EB1" w:rsidP="00234EB1">
            <w:pPr>
              <w:pStyle w:val="acctfourfigures"/>
              <w:tabs>
                <w:tab w:val="clear" w:pos="765"/>
                <w:tab w:val="decimal" w:pos="1020"/>
              </w:tabs>
              <w:spacing w:line="240" w:lineRule="atLeast"/>
              <w:ind w:right="11"/>
              <w:rPr>
                <w:sz w:val="20"/>
              </w:rPr>
            </w:pPr>
            <w:r w:rsidRPr="00D856D9">
              <w:rPr>
                <w:sz w:val="20"/>
              </w:rPr>
              <w:t>2,427</w:t>
            </w:r>
          </w:p>
        </w:tc>
        <w:tc>
          <w:tcPr>
            <w:tcW w:w="270" w:type="dxa"/>
          </w:tcPr>
          <w:p w14:paraId="49EDA64B" w14:textId="77777777" w:rsidR="00234EB1" w:rsidRPr="00D856D9" w:rsidRDefault="00234EB1" w:rsidP="00234EB1">
            <w:pPr>
              <w:pStyle w:val="acctfourfigures"/>
              <w:spacing w:line="240" w:lineRule="atLeast"/>
              <w:rPr>
                <w:sz w:val="20"/>
              </w:rPr>
            </w:pPr>
          </w:p>
        </w:tc>
        <w:tc>
          <w:tcPr>
            <w:tcW w:w="1170" w:type="dxa"/>
          </w:tcPr>
          <w:p w14:paraId="3D11595C" w14:textId="1A8BC3C0" w:rsidR="00234EB1" w:rsidRPr="00D856D9" w:rsidRDefault="00234EB1" w:rsidP="00234EB1">
            <w:pPr>
              <w:pStyle w:val="acctfourfigures"/>
              <w:tabs>
                <w:tab w:val="clear" w:pos="765"/>
                <w:tab w:val="decimal" w:pos="913"/>
              </w:tabs>
              <w:spacing w:line="240" w:lineRule="atLeast"/>
              <w:ind w:right="100"/>
              <w:jc w:val="right"/>
              <w:rPr>
                <w:sz w:val="20"/>
              </w:rPr>
            </w:pPr>
            <w:r w:rsidRPr="00D856D9">
              <w:rPr>
                <w:sz w:val="20"/>
                <w:lang w:bidi="th-TH"/>
              </w:rPr>
              <w:t>3,474</w:t>
            </w:r>
          </w:p>
        </w:tc>
        <w:tc>
          <w:tcPr>
            <w:tcW w:w="180" w:type="dxa"/>
          </w:tcPr>
          <w:p w14:paraId="5D9DF2F1" w14:textId="77777777" w:rsidR="00234EB1" w:rsidRPr="00D856D9" w:rsidRDefault="00234EB1" w:rsidP="00234EB1">
            <w:pPr>
              <w:pStyle w:val="acctfourfigures"/>
              <w:spacing w:line="240" w:lineRule="atLeast"/>
              <w:rPr>
                <w:sz w:val="20"/>
              </w:rPr>
            </w:pPr>
          </w:p>
        </w:tc>
        <w:tc>
          <w:tcPr>
            <w:tcW w:w="1260" w:type="dxa"/>
          </w:tcPr>
          <w:p w14:paraId="0F7DDD32" w14:textId="4B7C826B" w:rsidR="00234EB1" w:rsidRPr="00D856D9" w:rsidRDefault="00234EB1" w:rsidP="00234EB1">
            <w:pPr>
              <w:tabs>
                <w:tab w:val="decimal" w:pos="729"/>
              </w:tabs>
              <w:spacing w:line="240" w:lineRule="atLeast"/>
              <w:ind w:left="220" w:right="-161"/>
              <w:rPr>
                <w:rFonts w:eastAsia="Times New Roman"/>
                <w:lang w:bidi="ar-SA"/>
              </w:rPr>
            </w:pPr>
            <w:r w:rsidRPr="00D856D9">
              <w:rPr>
                <w:rFonts w:eastAsia="Times New Roman"/>
                <w:lang w:bidi="ar-SA"/>
              </w:rPr>
              <w:t>-</w:t>
            </w:r>
          </w:p>
        </w:tc>
        <w:tc>
          <w:tcPr>
            <w:tcW w:w="180" w:type="dxa"/>
          </w:tcPr>
          <w:p w14:paraId="6A9B923D" w14:textId="77777777" w:rsidR="00234EB1" w:rsidRPr="00D856D9" w:rsidRDefault="00234EB1" w:rsidP="00234EB1">
            <w:pPr>
              <w:pStyle w:val="acctfourfigures"/>
              <w:spacing w:line="240" w:lineRule="atLeast"/>
              <w:rPr>
                <w:sz w:val="20"/>
              </w:rPr>
            </w:pPr>
          </w:p>
        </w:tc>
        <w:tc>
          <w:tcPr>
            <w:tcW w:w="1440" w:type="dxa"/>
          </w:tcPr>
          <w:p w14:paraId="6D462E83" w14:textId="5AE3FBCD" w:rsidR="00234EB1" w:rsidRPr="00D856D9" w:rsidRDefault="00234EB1" w:rsidP="00234EB1">
            <w:pPr>
              <w:pStyle w:val="acctfourfigures"/>
              <w:tabs>
                <w:tab w:val="clear" w:pos="765"/>
                <w:tab w:val="decimal" w:pos="974"/>
              </w:tabs>
              <w:spacing w:line="240" w:lineRule="atLeast"/>
              <w:ind w:right="100"/>
              <w:jc w:val="right"/>
              <w:rPr>
                <w:sz w:val="20"/>
              </w:rPr>
            </w:pPr>
            <w:r w:rsidRPr="00D856D9">
              <w:rPr>
                <w:sz w:val="20"/>
              </w:rPr>
              <w:t>5,901</w:t>
            </w:r>
          </w:p>
        </w:tc>
      </w:tr>
      <w:tr w:rsidR="00234EB1" w:rsidRPr="00D856D9" w14:paraId="1D0D47FF" w14:textId="77777777" w:rsidTr="0012753B">
        <w:trPr>
          <w:cantSplit/>
        </w:trPr>
        <w:tc>
          <w:tcPr>
            <w:tcW w:w="3690" w:type="dxa"/>
          </w:tcPr>
          <w:p w14:paraId="371970AD" w14:textId="77777777" w:rsidR="00234EB1" w:rsidRPr="00D856D9" w:rsidRDefault="00234EB1" w:rsidP="00234EB1">
            <w:pPr>
              <w:spacing w:line="240" w:lineRule="atLeast"/>
            </w:pPr>
            <w:r w:rsidRPr="00D856D9">
              <w:t>Provision for employee benefits</w:t>
            </w:r>
          </w:p>
        </w:tc>
        <w:tc>
          <w:tcPr>
            <w:tcW w:w="1260" w:type="dxa"/>
          </w:tcPr>
          <w:p w14:paraId="66046BD2" w14:textId="291F6115" w:rsidR="00234EB1" w:rsidRPr="00D856D9" w:rsidRDefault="00234EB1" w:rsidP="00234EB1">
            <w:pPr>
              <w:pStyle w:val="acctfourfigures"/>
              <w:tabs>
                <w:tab w:val="clear" w:pos="765"/>
                <w:tab w:val="decimal" w:pos="1020"/>
              </w:tabs>
              <w:spacing w:line="240" w:lineRule="atLeast"/>
              <w:ind w:right="11"/>
              <w:rPr>
                <w:sz w:val="20"/>
              </w:rPr>
            </w:pPr>
            <w:r w:rsidRPr="00D856D9">
              <w:rPr>
                <w:sz w:val="20"/>
              </w:rPr>
              <w:t>3,202</w:t>
            </w:r>
          </w:p>
        </w:tc>
        <w:tc>
          <w:tcPr>
            <w:tcW w:w="270" w:type="dxa"/>
          </w:tcPr>
          <w:p w14:paraId="52A9425C" w14:textId="77777777" w:rsidR="00234EB1" w:rsidRPr="00D856D9" w:rsidRDefault="00234EB1" w:rsidP="00234EB1">
            <w:pPr>
              <w:pStyle w:val="acctfourfigures"/>
              <w:spacing w:line="240" w:lineRule="atLeast"/>
              <w:rPr>
                <w:sz w:val="20"/>
              </w:rPr>
            </w:pPr>
          </w:p>
        </w:tc>
        <w:tc>
          <w:tcPr>
            <w:tcW w:w="1170" w:type="dxa"/>
            <w:vAlign w:val="bottom"/>
          </w:tcPr>
          <w:p w14:paraId="4263B2EA" w14:textId="218D2A57" w:rsidR="00234EB1" w:rsidRPr="00D856D9" w:rsidRDefault="00234EB1" w:rsidP="00234EB1">
            <w:pPr>
              <w:pStyle w:val="acctfourfigures"/>
              <w:tabs>
                <w:tab w:val="clear" w:pos="765"/>
                <w:tab w:val="decimal" w:pos="913"/>
              </w:tabs>
              <w:spacing w:line="240" w:lineRule="atLeast"/>
              <w:ind w:right="100"/>
              <w:jc w:val="right"/>
              <w:rPr>
                <w:sz w:val="20"/>
              </w:rPr>
            </w:pPr>
            <w:r w:rsidRPr="00D856D9">
              <w:rPr>
                <w:sz w:val="20"/>
                <w:lang w:bidi="th-TH"/>
              </w:rPr>
              <w:t>1,097</w:t>
            </w:r>
          </w:p>
        </w:tc>
        <w:tc>
          <w:tcPr>
            <w:tcW w:w="180" w:type="dxa"/>
          </w:tcPr>
          <w:p w14:paraId="05D39FA4" w14:textId="77777777" w:rsidR="00234EB1" w:rsidRPr="00D856D9" w:rsidRDefault="00234EB1" w:rsidP="00234EB1">
            <w:pPr>
              <w:pStyle w:val="acctfourfigures"/>
              <w:spacing w:line="240" w:lineRule="atLeast"/>
              <w:rPr>
                <w:sz w:val="20"/>
              </w:rPr>
            </w:pPr>
          </w:p>
        </w:tc>
        <w:tc>
          <w:tcPr>
            <w:tcW w:w="1260" w:type="dxa"/>
          </w:tcPr>
          <w:p w14:paraId="22A007E2" w14:textId="6FD7C998" w:rsidR="00234EB1" w:rsidRPr="00D856D9" w:rsidRDefault="00234EB1" w:rsidP="00234EB1">
            <w:pPr>
              <w:pStyle w:val="acctfourfigures"/>
              <w:tabs>
                <w:tab w:val="clear" w:pos="765"/>
                <w:tab w:val="decimal" w:pos="910"/>
              </w:tabs>
              <w:spacing w:line="240" w:lineRule="atLeast"/>
              <w:ind w:right="30"/>
              <w:jc w:val="center"/>
              <w:rPr>
                <w:sz w:val="20"/>
              </w:rPr>
            </w:pPr>
            <w:r w:rsidRPr="00D856D9">
              <w:rPr>
                <w:sz w:val="20"/>
              </w:rPr>
              <w:t>(150)</w:t>
            </w:r>
          </w:p>
        </w:tc>
        <w:tc>
          <w:tcPr>
            <w:tcW w:w="180" w:type="dxa"/>
          </w:tcPr>
          <w:p w14:paraId="705B3081" w14:textId="77777777" w:rsidR="00234EB1" w:rsidRPr="00D856D9" w:rsidRDefault="00234EB1" w:rsidP="00234EB1">
            <w:pPr>
              <w:pStyle w:val="acctfourfigures"/>
              <w:spacing w:line="240" w:lineRule="atLeast"/>
              <w:rPr>
                <w:sz w:val="20"/>
              </w:rPr>
            </w:pPr>
          </w:p>
        </w:tc>
        <w:tc>
          <w:tcPr>
            <w:tcW w:w="1440" w:type="dxa"/>
            <w:vAlign w:val="bottom"/>
          </w:tcPr>
          <w:p w14:paraId="7560C909" w14:textId="6366918D" w:rsidR="00234EB1" w:rsidRPr="00D856D9" w:rsidRDefault="00234EB1" w:rsidP="00234EB1">
            <w:pPr>
              <w:pStyle w:val="acctfourfigures"/>
              <w:tabs>
                <w:tab w:val="clear" w:pos="765"/>
                <w:tab w:val="decimal" w:pos="974"/>
              </w:tabs>
              <w:spacing w:line="240" w:lineRule="atLeast"/>
              <w:ind w:right="100"/>
              <w:jc w:val="right"/>
              <w:rPr>
                <w:sz w:val="20"/>
              </w:rPr>
            </w:pPr>
            <w:r w:rsidRPr="00D856D9">
              <w:rPr>
                <w:sz w:val="20"/>
              </w:rPr>
              <w:t>4,149</w:t>
            </w:r>
          </w:p>
        </w:tc>
      </w:tr>
      <w:tr w:rsidR="00234EB1" w:rsidRPr="00D856D9" w14:paraId="3B7C74E1" w14:textId="77777777" w:rsidTr="00767CA6">
        <w:trPr>
          <w:cantSplit/>
        </w:trPr>
        <w:tc>
          <w:tcPr>
            <w:tcW w:w="3690" w:type="dxa"/>
          </w:tcPr>
          <w:p w14:paraId="218FC081" w14:textId="77777777" w:rsidR="00234EB1" w:rsidRPr="00D856D9" w:rsidRDefault="00234EB1" w:rsidP="00234EB1">
            <w:pPr>
              <w:spacing w:line="240" w:lineRule="atLeast"/>
            </w:pPr>
            <w:r w:rsidRPr="00D856D9">
              <w:t xml:space="preserve">Loss </w:t>
            </w:r>
            <w:proofErr w:type="gramStart"/>
            <w:r w:rsidRPr="00D856D9">
              <w:t>carry</w:t>
            </w:r>
            <w:proofErr w:type="gramEnd"/>
            <w:r w:rsidRPr="00D856D9">
              <w:t xml:space="preserve"> forward</w:t>
            </w:r>
          </w:p>
        </w:tc>
        <w:tc>
          <w:tcPr>
            <w:tcW w:w="1260" w:type="dxa"/>
            <w:tcBorders>
              <w:bottom w:val="single" w:sz="4" w:space="0" w:color="auto"/>
            </w:tcBorders>
          </w:tcPr>
          <w:p w14:paraId="22D8D78D" w14:textId="2C46CF2E" w:rsidR="00234EB1" w:rsidRPr="00D856D9" w:rsidRDefault="00234EB1" w:rsidP="00234EB1">
            <w:pPr>
              <w:pStyle w:val="acctfourfigures"/>
              <w:tabs>
                <w:tab w:val="clear" w:pos="765"/>
                <w:tab w:val="decimal" w:pos="1020"/>
              </w:tabs>
              <w:spacing w:line="240" w:lineRule="atLeast"/>
              <w:ind w:right="11"/>
              <w:rPr>
                <w:sz w:val="20"/>
              </w:rPr>
            </w:pPr>
            <w:r w:rsidRPr="00D856D9">
              <w:rPr>
                <w:sz w:val="20"/>
              </w:rPr>
              <w:t>2,771</w:t>
            </w:r>
          </w:p>
        </w:tc>
        <w:tc>
          <w:tcPr>
            <w:tcW w:w="270" w:type="dxa"/>
          </w:tcPr>
          <w:p w14:paraId="73D20905" w14:textId="77777777" w:rsidR="00234EB1" w:rsidRPr="00D856D9" w:rsidRDefault="00234EB1" w:rsidP="00234EB1">
            <w:pPr>
              <w:pStyle w:val="acctfourfigures"/>
              <w:spacing w:line="240" w:lineRule="atLeast"/>
              <w:rPr>
                <w:sz w:val="20"/>
              </w:rPr>
            </w:pPr>
          </w:p>
        </w:tc>
        <w:tc>
          <w:tcPr>
            <w:tcW w:w="1170" w:type="dxa"/>
            <w:tcBorders>
              <w:bottom w:val="single" w:sz="4" w:space="0" w:color="auto"/>
            </w:tcBorders>
          </w:tcPr>
          <w:p w14:paraId="5BB10BFC" w14:textId="597D9072" w:rsidR="00234EB1" w:rsidRPr="00D856D9" w:rsidRDefault="00234EB1" w:rsidP="00234EB1">
            <w:pPr>
              <w:pStyle w:val="acctfourfigures"/>
              <w:tabs>
                <w:tab w:val="clear" w:pos="765"/>
                <w:tab w:val="decimal" w:pos="913"/>
              </w:tabs>
              <w:spacing w:line="240" w:lineRule="atLeast"/>
              <w:ind w:right="100"/>
              <w:jc w:val="right"/>
              <w:rPr>
                <w:sz w:val="20"/>
              </w:rPr>
            </w:pPr>
            <w:r w:rsidRPr="00D856D9">
              <w:rPr>
                <w:sz w:val="20"/>
                <w:lang w:bidi="th-TH"/>
              </w:rPr>
              <w:t>42,789</w:t>
            </w:r>
          </w:p>
        </w:tc>
        <w:tc>
          <w:tcPr>
            <w:tcW w:w="180" w:type="dxa"/>
          </w:tcPr>
          <w:p w14:paraId="3225B676" w14:textId="77777777" w:rsidR="00234EB1" w:rsidRPr="00D856D9" w:rsidRDefault="00234EB1" w:rsidP="00234EB1">
            <w:pPr>
              <w:pStyle w:val="acctfourfigures"/>
              <w:spacing w:line="240" w:lineRule="atLeast"/>
              <w:rPr>
                <w:sz w:val="20"/>
              </w:rPr>
            </w:pPr>
          </w:p>
        </w:tc>
        <w:tc>
          <w:tcPr>
            <w:tcW w:w="1260" w:type="dxa"/>
            <w:tcBorders>
              <w:bottom w:val="single" w:sz="4" w:space="0" w:color="auto"/>
            </w:tcBorders>
          </w:tcPr>
          <w:p w14:paraId="6BD5A6A1" w14:textId="500EE747" w:rsidR="00234EB1" w:rsidRPr="00D856D9" w:rsidRDefault="00234EB1" w:rsidP="00234EB1">
            <w:pPr>
              <w:tabs>
                <w:tab w:val="decimal" w:pos="729"/>
              </w:tabs>
              <w:spacing w:line="240" w:lineRule="atLeast"/>
              <w:ind w:left="220" w:right="-161"/>
              <w:rPr>
                <w:rFonts w:eastAsia="Times New Roman"/>
                <w:lang w:bidi="ar-SA"/>
              </w:rPr>
            </w:pPr>
            <w:r w:rsidRPr="00D856D9">
              <w:rPr>
                <w:rFonts w:eastAsia="Times New Roman"/>
                <w:lang w:bidi="ar-SA"/>
              </w:rPr>
              <w:t xml:space="preserve">    -</w:t>
            </w:r>
          </w:p>
        </w:tc>
        <w:tc>
          <w:tcPr>
            <w:tcW w:w="180" w:type="dxa"/>
          </w:tcPr>
          <w:p w14:paraId="7E665F8D" w14:textId="77777777" w:rsidR="00234EB1" w:rsidRPr="00D856D9" w:rsidRDefault="00234EB1" w:rsidP="00234EB1">
            <w:pPr>
              <w:pStyle w:val="acctfourfigures"/>
              <w:spacing w:line="240" w:lineRule="atLeast"/>
              <w:rPr>
                <w:sz w:val="20"/>
              </w:rPr>
            </w:pPr>
          </w:p>
        </w:tc>
        <w:tc>
          <w:tcPr>
            <w:tcW w:w="1440" w:type="dxa"/>
            <w:tcBorders>
              <w:bottom w:val="single" w:sz="4" w:space="0" w:color="auto"/>
            </w:tcBorders>
          </w:tcPr>
          <w:p w14:paraId="386CA82C" w14:textId="79FB48E8" w:rsidR="00234EB1" w:rsidRPr="00D856D9" w:rsidRDefault="00234EB1" w:rsidP="00234EB1">
            <w:pPr>
              <w:pStyle w:val="acctfourfigures"/>
              <w:tabs>
                <w:tab w:val="clear" w:pos="765"/>
                <w:tab w:val="decimal" w:pos="974"/>
              </w:tabs>
              <w:spacing w:line="240" w:lineRule="atLeast"/>
              <w:ind w:right="100"/>
              <w:jc w:val="right"/>
              <w:rPr>
                <w:sz w:val="20"/>
              </w:rPr>
            </w:pPr>
            <w:r w:rsidRPr="00D856D9">
              <w:rPr>
                <w:sz w:val="20"/>
              </w:rPr>
              <w:t>45,560</w:t>
            </w:r>
          </w:p>
        </w:tc>
      </w:tr>
      <w:tr w:rsidR="00234EB1" w:rsidRPr="00D856D9" w14:paraId="78E16166" w14:textId="77777777" w:rsidTr="005E056A">
        <w:trPr>
          <w:cantSplit/>
        </w:trPr>
        <w:tc>
          <w:tcPr>
            <w:tcW w:w="3690" w:type="dxa"/>
          </w:tcPr>
          <w:p w14:paraId="309CADDC" w14:textId="77777777" w:rsidR="00234EB1" w:rsidRPr="00D856D9" w:rsidRDefault="00234EB1" w:rsidP="00234EB1">
            <w:pPr>
              <w:spacing w:line="240" w:lineRule="atLeast"/>
              <w:rPr>
                <w:b/>
                <w:bCs/>
              </w:rPr>
            </w:pPr>
            <w:r w:rsidRPr="00D856D9">
              <w:rPr>
                <w:b/>
                <w:bCs/>
              </w:rPr>
              <w:t>Total</w:t>
            </w:r>
          </w:p>
        </w:tc>
        <w:tc>
          <w:tcPr>
            <w:tcW w:w="1260" w:type="dxa"/>
            <w:tcBorders>
              <w:top w:val="single" w:sz="4" w:space="0" w:color="auto"/>
              <w:bottom w:val="single" w:sz="4" w:space="0" w:color="auto"/>
            </w:tcBorders>
          </w:tcPr>
          <w:p w14:paraId="05C6ADC3" w14:textId="51950166" w:rsidR="00234EB1" w:rsidRPr="00D856D9" w:rsidRDefault="00234EB1" w:rsidP="00234EB1">
            <w:pPr>
              <w:pStyle w:val="acctfourfigures"/>
              <w:tabs>
                <w:tab w:val="clear" w:pos="765"/>
                <w:tab w:val="decimal" w:pos="1020"/>
              </w:tabs>
              <w:spacing w:line="240" w:lineRule="atLeast"/>
              <w:ind w:right="11"/>
              <w:rPr>
                <w:b/>
                <w:bCs/>
                <w:sz w:val="20"/>
              </w:rPr>
            </w:pPr>
            <w:r w:rsidRPr="00D856D9">
              <w:rPr>
                <w:b/>
                <w:bCs/>
                <w:sz w:val="20"/>
              </w:rPr>
              <w:t>8,400</w:t>
            </w:r>
          </w:p>
        </w:tc>
        <w:tc>
          <w:tcPr>
            <w:tcW w:w="270" w:type="dxa"/>
            <w:vAlign w:val="bottom"/>
          </w:tcPr>
          <w:p w14:paraId="3204C757" w14:textId="77777777" w:rsidR="00234EB1" w:rsidRPr="00D856D9" w:rsidRDefault="00234EB1" w:rsidP="00234EB1">
            <w:pPr>
              <w:pStyle w:val="acctfourfigures"/>
              <w:spacing w:line="240" w:lineRule="atLeast"/>
              <w:rPr>
                <w:b/>
                <w:bCs/>
                <w:sz w:val="20"/>
              </w:rPr>
            </w:pPr>
          </w:p>
        </w:tc>
        <w:tc>
          <w:tcPr>
            <w:tcW w:w="1170" w:type="dxa"/>
            <w:tcBorders>
              <w:top w:val="single" w:sz="4" w:space="0" w:color="auto"/>
              <w:bottom w:val="single" w:sz="4" w:space="0" w:color="auto"/>
            </w:tcBorders>
          </w:tcPr>
          <w:p w14:paraId="7C60229A" w14:textId="7261AC83" w:rsidR="00234EB1" w:rsidRPr="00D856D9" w:rsidRDefault="00234EB1" w:rsidP="00234EB1">
            <w:pPr>
              <w:pStyle w:val="acctfourfigures"/>
              <w:tabs>
                <w:tab w:val="clear" w:pos="765"/>
                <w:tab w:val="decimal" w:pos="913"/>
              </w:tabs>
              <w:spacing w:line="240" w:lineRule="atLeast"/>
              <w:ind w:right="100"/>
              <w:jc w:val="right"/>
              <w:rPr>
                <w:b/>
                <w:bCs/>
                <w:sz w:val="20"/>
              </w:rPr>
            </w:pPr>
            <w:r w:rsidRPr="00D856D9">
              <w:rPr>
                <w:b/>
                <w:bCs/>
                <w:sz w:val="20"/>
                <w:lang w:bidi="th-TH"/>
              </w:rPr>
              <w:t>47,360</w:t>
            </w:r>
          </w:p>
        </w:tc>
        <w:tc>
          <w:tcPr>
            <w:tcW w:w="180" w:type="dxa"/>
          </w:tcPr>
          <w:p w14:paraId="0F1C7186" w14:textId="77777777" w:rsidR="00234EB1" w:rsidRPr="00D856D9" w:rsidRDefault="00234EB1" w:rsidP="00234EB1">
            <w:pPr>
              <w:pStyle w:val="acctfourfigures"/>
              <w:spacing w:line="240" w:lineRule="atLeast"/>
              <w:rPr>
                <w:b/>
                <w:bCs/>
                <w:sz w:val="20"/>
              </w:rPr>
            </w:pPr>
          </w:p>
        </w:tc>
        <w:tc>
          <w:tcPr>
            <w:tcW w:w="1260" w:type="dxa"/>
            <w:tcBorders>
              <w:top w:val="single" w:sz="4" w:space="0" w:color="auto"/>
              <w:bottom w:val="single" w:sz="4" w:space="0" w:color="auto"/>
            </w:tcBorders>
          </w:tcPr>
          <w:p w14:paraId="513BD3A8" w14:textId="4F441EB9" w:rsidR="00234EB1" w:rsidRPr="00D856D9" w:rsidRDefault="00234EB1" w:rsidP="00234EB1">
            <w:pPr>
              <w:pStyle w:val="acctfourfigures"/>
              <w:tabs>
                <w:tab w:val="clear" w:pos="765"/>
                <w:tab w:val="decimal" w:pos="910"/>
              </w:tabs>
              <w:spacing w:line="240" w:lineRule="atLeast"/>
              <w:ind w:right="30"/>
              <w:jc w:val="center"/>
              <w:rPr>
                <w:b/>
                <w:bCs/>
                <w:sz w:val="20"/>
              </w:rPr>
            </w:pPr>
            <w:r w:rsidRPr="00D856D9">
              <w:rPr>
                <w:b/>
                <w:bCs/>
                <w:sz w:val="20"/>
              </w:rPr>
              <w:t>(150)</w:t>
            </w:r>
          </w:p>
        </w:tc>
        <w:tc>
          <w:tcPr>
            <w:tcW w:w="180" w:type="dxa"/>
          </w:tcPr>
          <w:p w14:paraId="7F33B3C9" w14:textId="77777777" w:rsidR="00234EB1" w:rsidRPr="00D856D9" w:rsidRDefault="00234EB1" w:rsidP="00234EB1">
            <w:pPr>
              <w:pStyle w:val="acctfourfigures"/>
              <w:spacing w:line="240" w:lineRule="atLeast"/>
              <w:rPr>
                <w:b/>
                <w:bCs/>
                <w:sz w:val="20"/>
              </w:rPr>
            </w:pPr>
          </w:p>
        </w:tc>
        <w:tc>
          <w:tcPr>
            <w:tcW w:w="1440" w:type="dxa"/>
            <w:tcBorders>
              <w:top w:val="single" w:sz="4" w:space="0" w:color="auto"/>
              <w:bottom w:val="single" w:sz="4" w:space="0" w:color="auto"/>
            </w:tcBorders>
          </w:tcPr>
          <w:p w14:paraId="7D852B77" w14:textId="130B398F" w:rsidR="00234EB1" w:rsidRPr="00D856D9" w:rsidRDefault="00234EB1" w:rsidP="00234EB1">
            <w:pPr>
              <w:pStyle w:val="acctfourfigures"/>
              <w:tabs>
                <w:tab w:val="clear" w:pos="765"/>
                <w:tab w:val="decimal" w:pos="974"/>
              </w:tabs>
              <w:spacing w:line="240" w:lineRule="atLeast"/>
              <w:ind w:right="100"/>
              <w:jc w:val="right"/>
              <w:rPr>
                <w:b/>
                <w:bCs/>
                <w:sz w:val="20"/>
              </w:rPr>
            </w:pPr>
            <w:r w:rsidRPr="00D856D9">
              <w:rPr>
                <w:b/>
                <w:bCs/>
                <w:sz w:val="20"/>
              </w:rPr>
              <w:t>55,610</w:t>
            </w:r>
          </w:p>
        </w:tc>
      </w:tr>
      <w:tr w:rsidR="00767CA6" w:rsidRPr="00D856D9" w14:paraId="66C788FE" w14:textId="77777777" w:rsidTr="00767CA6">
        <w:trPr>
          <w:cantSplit/>
        </w:trPr>
        <w:tc>
          <w:tcPr>
            <w:tcW w:w="3690" w:type="dxa"/>
          </w:tcPr>
          <w:p w14:paraId="796278EB" w14:textId="77777777" w:rsidR="00767CA6" w:rsidRPr="00D856D9" w:rsidRDefault="00767CA6" w:rsidP="00C24518">
            <w:pPr>
              <w:spacing w:line="240" w:lineRule="atLeast"/>
              <w:rPr>
                <w:b/>
                <w:bCs/>
              </w:rPr>
            </w:pPr>
          </w:p>
        </w:tc>
        <w:tc>
          <w:tcPr>
            <w:tcW w:w="1260" w:type="dxa"/>
            <w:tcBorders>
              <w:top w:val="single" w:sz="4" w:space="0" w:color="auto"/>
            </w:tcBorders>
          </w:tcPr>
          <w:p w14:paraId="51C5BABE" w14:textId="77777777" w:rsidR="00767CA6" w:rsidRPr="00D856D9" w:rsidRDefault="00767CA6" w:rsidP="00C24518">
            <w:pPr>
              <w:pStyle w:val="acctfourfigures"/>
              <w:tabs>
                <w:tab w:val="clear" w:pos="765"/>
                <w:tab w:val="decimal" w:pos="1020"/>
              </w:tabs>
              <w:spacing w:line="240" w:lineRule="atLeast"/>
              <w:ind w:right="11"/>
              <w:rPr>
                <w:b/>
                <w:bCs/>
                <w:sz w:val="20"/>
              </w:rPr>
            </w:pPr>
          </w:p>
        </w:tc>
        <w:tc>
          <w:tcPr>
            <w:tcW w:w="270" w:type="dxa"/>
            <w:vAlign w:val="bottom"/>
          </w:tcPr>
          <w:p w14:paraId="2999F01A" w14:textId="77777777" w:rsidR="00767CA6" w:rsidRPr="00D856D9" w:rsidRDefault="00767CA6" w:rsidP="00C24518">
            <w:pPr>
              <w:pStyle w:val="acctfourfigures"/>
              <w:spacing w:line="240" w:lineRule="atLeast"/>
              <w:rPr>
                <w:b/>
                <w:bCs/>
                <w:sz w:val="20"/>
              </w:rPr>
            </w:pPr>
          </w:p>
        </w:tc>
        <w:tc>
          <w:tcPr>
            <w:tcW w:w="1170" w:type="dxa"/>
            <w:tcBorders>
              <w:top w:val="single" w:sz="4" w:space="0" w:color="auto"/>
            </w:tcBorders>
          </w:tcPr>
          <w:p w14:paraId="119CF090" w14:textId="77777777" w:rsidR="00767CA6" w:rsidRPr="00D856D9" w:rsidRDefault="00767CA6" w:rsidP="00C24518">
            <w:pPr>
              <w:pStyle w:val="acctfourfigures"/>
              <w:tabs>
                <w:tab w:val="clear" w:pos="765"/>
                <w:tab w:val="decimal" w:pos="913"/>
              </w:tabs>
              <w:spacing w:line="240" w:lineRule="atLeast"/>
              <w:ind w:right="100"/>
              <w:jc w:val="right"/>
              <w:rPr>
                <w:sz w:val="20"/>
                <w:lang w:bidi="th-TH"/>
              </w:rPr>
            </w:pPr>
          </w:p>
        </w:tc>
        <w:tc>
          <w:tcPr>
            <w:tcW w:w="180" w:type="dxa"/>
          </w:tcPr>
          <w:p w14:paraId="4CC572FE" w14:textId="77777777" w:rsidR="00767CA6" w:rsidRPr="00D856D9" w:rsidRDefault="00767CA6" w:rsidP="00C24518">
            <w:pPr>
              <w:pStyle w:val="acctfourfigures"/>
              <w:spacing w:line="240" w:lineRule="atLeast"/>
              <w:rPr>
                <w:b/>
                <w:bCs/>
                <w:sz w:val="20"/>
              </w:rPr>
            </w:pPr>
          </w:p>
        </w:tc>
        <w:tc>
          <w:tcPr>
            <w:tcW w:w="1260" w:type="dxa"/>
            <w:tcBorders>
              <w:top w:val="single" w:sz="4" w:space="0" w:color="auto"/>
            </w:tcBorders>
          </w:tcPr>
          <w:p w14:paraId="4DD95A55" w14:textId="77777777" w:rsidR="00767CA6" w:rsidRPr="00D856D9" w:rsidRDefault="00767CA6" w:rsidP="00C24518">
            <w:pPr>
              <w:pStyle w:val="acctfourfigures"/>
              <w:tabs>
                <w:tab w:val="clear" w:pos="765"/>
                <w:tab w:val="decimal" w:pos="710"/>
              </w:tabs>
              <w:spacing w:line="240" w:lineRule="atLeast"/>
              <w:ind w:right="30"/>
              <w:jc w:val="center"/>
              <w:rPr>
                <w:sz w:val="20"/>
              </w:rPr>
            </w:pPr>
          </w:p>
        </w:tc>
        <w:tc>
          <w:tcPr>
            <w:tcW w:w="180" w:type="dxa"/>
          </w:tcPr>
          <w:p w14:paraId="266B437A" w14:textId="77777777" w:rsidR="00767CA6" w:rsidRPr="00D856D9" w:rsidRDefault="00767CA6" w:rsidP="00C24518">
            <w:pPr>
              <w:pStyle w:val="acctfourfigures"/>
              <w:spacing w:line="240" w:lineRule="atLeast"/>
              <w:rPr>
                <w:b/>
                <w:bCs/>
                <w:sz w:val="20"/>
              </w:rPr>
            </w:pPr>
          </w:p>
        </w:tc>
        <w:tc>
          <w:tcPr>
            <w:tcW w:w="1440" w:type="dxa"/>
            <w:tcBorders>
              <w:top w:val="single" w:sz="4" w:space="0" w:color="auto"/>
            </w:tcBorders>
          </w:tcPr>
          <w:p w14:paraId="7C085591" w14:textId="77777777" w:rsidR="00767CA6" w:rsidRPr="00D856D9" w:rsidRDefault="00767CA6" w:rsidP="00C24518">
            <w:pPr>
              <w:pStyle w:val="acctfourfigures"/>
              <w:tabs>
                <w:tab w:val="clear" w:pos="765"/>
                <w:tab w:val="decimal" w:pos="974"/>
              </w:tabs>
              <w:spacing w:line="240" w:lineRule="atLeast"/>
              <w:ind w:right="100"/>
              <w:jc w:val="right"/>
              <w:rPr>
                <w:sz w:val="20"/>
              </w:rPr>
            </w:pPr>
          </w:p>
        </w:tc>
      </w:tr>
      <w:tr w:rsidR="00767CA6" w:rsidRPr="00D856D9" w14:paraId="3F1A7B77" w14:textId="77777777" w:rsidTr="00767CA6">
        <w:trPr>
          <w:cantSplit/>
        </w:trPr>
        <w:tc>
          <w:tcPr>
            <w:tcW w:w="3690" w:type="dxa"/>
          </w:tcPr>
          <w:p w14:paraId="0FDF7914" w14:textId="77777777" w:rsidR="00767CA6" w:rsidRPr="00D856D9" w:rsidRDefault="00767CA6" w:rsidP="00C24518">
            <w:pPr>
              <w:spacing w:line="240" w:lineRule="atLeast"/>
              <w:rPr>
                <w:b/>
                <w:bCs/>
              </w:rPr>
            </w:pPr>
            <w:r w:rsidRPr="00D856D9">
              <w:rPr>
                <w:b/>
                <w:bCs/>
                <w:i/>
                <w:iCs/>
              </w:rPr>
              <w:t>Deferred tax liabilities</w:t>
            </w:r>
          </w:p>
        </w:tc>
        <w:tc>
          <w:tcPr>
            <w:tcW w:w="1260" w:type="dxa"/>
          </w:tcPr>
          <w:p w14:paraId="0B34B0F6" w14:textId="77777777" w:rsidR="00767CA6" w:rsidRPr="00D856D9" w:rsidRDefault="00767CA6" w:rsidP="00C24518">
            <w:pPr>
              <w:pStyle w:val="acctfourfigures"/>
              <w:tabs>
                <w:tab w:val="clear" w:pos="765"/>
                <w:tab w:val="decimal" w:pos="1020"/>
              </w:tabs>
              <w:spacing w:line="240" w:lineRule="atLeast"/>
              <w:ind w:right="11"/>
              <w:rPr>
                <w:b/>
                <w:bCs/>
                <w:sz w:val="20"/>
              </w:rPr>
            </w:pPr>
          </w:p>
        </w:tc>
        <w:tc>
          <w:tcPr>
            <w:tcW w:w="270" w:type="dxa"/>
            <w:vAlign w:val="bottom"/>
          </w:tcPr>
          <w:p w14:paraId="7F7585C9" w14:textId="77777777" w:rsidR="00767CA6" w:rsidRPr="00D856D9" w:rsidRDefault="00767CA6" w:rsidP="00C24518">
            <w:pPr>
              <w:pStyle w:val="acctfourfigures"/>
              <w:spacing w:line="240" w:lineRule="atLeast"/>
              <w:rPr>
                <w:b/>
                <w:bCs/>
                <w:sz w:val="20"/>
              </w:rPr>
            </w:pPr>
          </w:p>
        </w:tc>
        <w:tc>
          <w:tcPr>
            <w:tcW w:w="1170" w:type="dxa"/>
          </w:tcPr>
          <w:p w14:paraId="5A9A679B" w14:textId="77777777" w:rsidR="00767CA6" w:rsidRPr="00D856D9" w:rsidRDefault="00767CA6" w:rsidP="00C24518">
            <w:pPr>
              <w:pStyle w:val="acctfourfigures"/>
              <w:tabs>
                <w:tab w:val="clear" w:pos="765"/>
                <w:tab w:val="decimal" w:pos="913"/>
              </w:tabs>
              <w:spacing w:line="240" w:lineRule="atLeast"/>
              <w:ind w:right="100"/>
              <w:jc w:val="right"/>
              <w:rPr>
                <w:sz w:val="20"/>
                <w:lang w:bidi="th-TH"/>
              </w:rPr>
            </w:pPr>
          </w:p>
        </w:tc>
        <w:tc>
          <w:tcPr>
            <w:tcW w:w="180" w:type="dxa"/>
          </w:tcPr>
          <w:p w14:paraId="70857B40" w14:textId="77777777" w:rsidR="00767CA6" w:rsidRPr="00D856D9" w:rsidRDefault="00767CA6" w:rsidP="00C24518">
            <w:pPr>
              <w:pStyle w:val="acctfourfigures"/>
              <w:spacing w:line="240" w:lineRule="atLeast"/>
              <w:rPr>
                <w:b/>
                <w:bCs/>
                <w:sz w:val="20"/>
              </w:rPr>
            </w:pPr>
          </w:p>
        </w:tc>
        <w:tc>
          <w:tcPr>
            <w:tcW w:w="1260" w:type="dxa"/>
          </w:tcPr>
          <w:p w14:paraId="4BD62D33" w14:textId="77777777" w:rsidR="00767CA6" w:rsidRPr="00D856D9" w:rsidRDefault="00767CA6" w:rsidP="00C24518">
            <w:pPr>
              <w:pStyle w:val="acctfourfigures"/>
              <w:tabs>
                <w:tab w:val="clear" w:pos="765"/>
                <w:tab w:val="decimal" w:pos="710"/>
              </w:tabs>
              <w:spacing w:line="240" w:lineRule="atLeast"/>
              <w:ind w:right="30"/>
              <w:jc w:val="center"/>
              <w:rPr>
                <w:sz w:val="20"/>
              </w:rPr>
            </w:pPr>
          </w:p>
        </w:tc>
        <w:tc>
          <w:tcPr>
            <w:tcW w:w="180" w:type="dxa"/>
          </w:tcPr>
          <w:p w14:paraId="7290ED8B" w14:textId="77777777" w:rsidR="00767CA6" w:rsidRPr="00D856D9" w:rsidRDefault="00767CA6" w:rsidP="00C24518">
            <w:pPr>
              <w:pStyle w:val="acctfourfigures"/>
              <w:spacing w:line="240" w:lineRule="atLeast"/>
              <w:rPr>
                <w:b/>
                <w:bCs/>
                <w:sz w:val="20"/>
              </w:rPr>
            </w:pPr>
          </w:p>
        </w:tc>
        <w:tc>
          <w:tcPr>
            <w:tcW w:w="1440" w:type="dxa"/>
          </w:tcPr>
          <w:p w14:paraId="3CF5DC8A" w14:textId="77777777" w:rsidR="00767CA6" w:rsidRPr="00D856D9" w:rsidRDefault="00767CA6" w:rsidP="00C24518">
            <w:pPr>
              <w:pStyle w:val="acctfourfigures"/>
              <w:tabs>
                <w:tab w:val="clear" w:pos="765"/>
                <w:tab w:val="decimal" w:pos="974"/>
              </w:tabs>
              <w:spacing w:line="240" w:lineRule="atLeast"/>
              <w:ind w:right="100"/>
              <w:jc w:val="right"/>
              <w:rPr>
                <w:sz w:val="20"/>
              </w:rPr>
            </w:pPr>
          </w:p>
        </w:tc>
      </w:tr>
      <w:tr w:rsidR="00234EB1" w:rsidRPr="00D856D9" w14:paraId="73D540BB" w14:textId="77777777" w:rsidTr="00767CA6">
        <w:trPr>
          <w:cantSplit/>
        </w:trPr>
        <w:tc>
          <w:tcPr>
            <w:tcW w:w="3690" w:type="dxa"/>
          </w:tcPr>
          <w:p w14:paraId="75FF5C31" w14:textId="77777777" w:rsidR="00234EB1" w:rsidRPr="00D856D9" w:rsidRDefault="00234EB1" w:rsidP="00234EB1">
            <w:pPr>
              <w:spacing w:line="240" w:lineRule="atLeast"/>
              <w:rPr>
                <w:b/>
                <w:bCs/>
              </w:rPr>
            </w:pPr>
            <w:r w:rsidRPr="00D856D9">
              <w:t>Right on use assets</w:t>
            </w:r>
          </w:p>
        </w:tc>
        <w:tc>
          <w:tcPr>
            <w:tcW w:w="1260" w:type="dxa"/>
            <w:tcBorders>
              <w:bottom w:val="single" w:sz="4" w:space="0" w:color="auto"/>
            </w:tcBorders>
          </w:tcPr>
          <w:p w14:paraId="6080CD71" w14:textId="50C11412" w:rsidR="00234EB1" w:rsidRPr="00D856D9" w:rsidRDefault="00234EB1" w:rsidP="00030CC8">
            <w:pPr>
              <w:pStyle w:val="acctfourfigures"/>
              <w:tabs>
                <w:tab w:val="clear" w:pos="765"/>
                <w:tab w:val="decimal" w:pos="1090"/>
              </w:tabs>
              <w:spacing w:line="240" w:lineRule="atLeast"/>
              <w:ind w:right="11"/>
              <w:rPr>
                <w:sz w:val="20"/>
              </w:rPr>
            </w:pPr>
            <w:r w:rsidRPr="00D856D9">
              <w:rPr>
                <w:sz w:val="20"/>
              </w:rPr>
              <w:t>(</w:t>
            </w:r>
            <w:r w:rsidR="008B0B22" w:rsidRPr="00D856D9">
              <w:rPr>
                <w:sz w:val="20"/>
              </w:rPr>
              <w:t>2,343</w:t>
            </w:r>
            <w:r w:rsidRPr="00D856D9">
              <w:rPr>
                <w:sz w:val="20"/>
              </w:rPr>
              <w:t>)</w:t>
            </w:r>
          </w:p>
        </w:tc>
        <w:tc>
          <w:tcPr>
            <w:tcW w:w="270" w:type="dxa"/>
          </w:tcPr>
          <w:p w14:paraId="48565BD1" w14:textId="77777777" w:rsidR="00234EB1" w:rsidRPr="00D856D9" w:rsidRDefault="00234EB1" w:rsidP="00234EB1">
            <w:pPr>
              <w:pStyle w:val="acctfourfigures"/>
              <w:spacing w:line="240" w:lineRule="atLeast"/>
              <w:rPr>
                <w:sz w:val="20"/>
              </w:rPr>
            </w:pPr>
          </w:p>
        </w:tc>
        <w:tc>
          <w:tcPr>
            <w:tcW w:w="1170" w:type="dxa"/>
            <w:tcBorders>
              <w:bottom w:val="single" w:sz="4" w:space="0" w:color="auto"/>
            </w:tcBorders>
          </w:tcPr>
          <w:p w14:paraId="340D2CC1" w14:textId="340E6F45" w:rsidR="00234EB1" w:rsidRPr="00D856D9" w:rsidRDefault="00234EB1" w:rsidP="00234EB1">
            <w:pPr>
              <w:pStyle w:val="acctfourfigures"/>
              <w:tabs>
                <w:tab w:val="clear" w:pos="765"/>
                <w:tab w:val="decimal" w:pos="913"/>
              </w:tabs>
              <w:spacing w:line="240" w:lineRule="atLeast"/>
              <w:ind w:right="100"/>
              <w:jc w:val="right"/>
              <w:rPr>
                <w:sz w:val="20"/>
              </w:rPr>
            </w:pPr>
            <w:r w:rsidRPr="00D856D9">
              <w:rPr>
                <w:sz w:val="20"/>
              </w:rPr>
              <w:t>(</w:t>
            </w:r>
            <w:r w:rsidR="008B0B22" w:rsidRPr="00D856D9">
              <w:rPr>
                <w:sz w:val="20"/>
              </w:rPr>
              <w:t>3,440</w:t>
            </w:r>
            <w:r w:rsidRPr="00D856D9">
              <w:rPr>
                <w:sz w:val="20"/>
              </w:rPr>
              <w:t>)</w:t>
            </w:r>
          </w:p>
        </w:tc>
        <w:tc>
          <w:tcPr>
            <w:tcW w:w="180" w:type="dxa"/>
          </w:tcPr>
          <w:p w14:paraId="787ABB0E" w14:textId="77777777" w:rsidR="00234EB1" w:rsidRPr="00D856D9" w:rsidRDefault="00234EB1" w:rsidP="00234EB1">
            <w:pPr>
              <w:pStyle w:val="acctfourfigures"/>
              <w:spacing w:line="240" w:lineRule="atLeast"/>
              <w:rPr>
                <w:sz w:val="20"/>
              </w:rPr>
            </w:pPr>
          </w:p>
        </w:tc>
        <w:tc>
          <w:tcPr>
            <w:tcW w:w="1260" w:type="dxa"/>
            <w:tcBorders>
              <w:bottom w:val="single" w:sz="4" w:space="0" w:color="auto"/>
            </w:tcBorders>
          </w:tcPr>
          <w:p w14:paraId="17670B37" w14:textId="032CA274" w:rsidR="00234EB1" w:rsidRPr="00D856D9" w:rsidRDefault="00234EB1" w:rsidP="00234EB1">
            <w:pPr>
              <w:tabs>
                <w:tab w:val="decimal" w:pos="729"/>
              </w:tabs>
              <w:spacing w:line="240" w:lineRule="atLeast"/>
              <w:ind w:left="220" w:right="-161"/>
              <w:rPr>
                <w:rFonts w:eastAsia="Times New Roman"/>
                <w:lang w:bidi="ar-SA"/>
              </w:rPr>
            </w:pPr>
            <w:r w:rsidRPr="00D856D9">
              <w:rPr>
                <w:rFonts w:eastAsia="Times New Roman"/>
                <w:lang w:bidi="ar-SA"/>
              </w:rPr>
              <w:t>-</w:t>
            </w:r>
          </w:p>
        </w:tc>
        <w:tc>
          <w:tcPr>
            <w:tcW w:w="180" w:type="dxa"/>
          </w:tcPr>
          <w:p w14:paraId="6725EBA9" w14:textId="77777777" w:rsidR="00234EB1" w:rsidRPr="00D856D9" w:rsidRDefault="00234EB1" w:rsidP="00234EB1">
            <w:pPr>
              <w:pStyle w:val="acctfourfigures"/>
              <w:spacing w:line="240" w:lineRule="atLeast"/>
              <w:rPr>
                <w:sz w:val="20"/>
              </w:rPr>
            </w:pPr>
          </w:p>
        </w:tc>
        <w:tc>
          <w:tcPr>
            <w:tcW w:w="1440" w:type="dxa"/>
            <w:tcBorders>
              <w:bottom w:val="single" w:sz="4" w:space="0" w:color="auto"/>
            </w:tcBorders>
          </w:tcPr>
          <w:p w14:paraId="34CE9274" w14:textId="1D5F8C50" w:rsidR="00234EB1" w:rsidRPr="00D856D9" w:rsidRDefault="00234EB1" w:rsidP="00234EB1">
            <w:pPr>
              <w:pStyle w:val="acctfourfigures"/>
              <w:tabs>
                <w:tab w:val="clear" w:pos="765"/>
                <w:tab w:val="decimal" w:pos="910"/>
              </w:tabs>
              <w:spacing w:line="240" w:lineRule="atLeast"/>
              <w:ind w:right="10"/>
              <w:jc w:val="right"/>
              <w:rPr>
                <w:sz w:val="20"/>
              </w:rPr>
            </w:pPr>
            <w:r w:rsidRPr="00D856D9">
              <w:rPr>
                <w:sz w:val="20"/>
              </w:rPr>
              <w:t>(</w:t>
            </w:r>
            <w:r w:rsidR="00030CC8" w:rsidRPr="00D856D9">
              <w:rPr>
                <w:sz w:val="20"/>
              </w:rPr>
              <w:t>5,783</w:t>
            </w:r>
            <w:r w:rsidRPr="00D856D9">
              <w:rPr>
                <w:sz w:val="20"/>
              </w:rPr>
              <w:t>)</w:t>
            </w:r>
          </w:p>
        </w:tc>
      </w:tr>
      <w:tr w:rsidR="00234EB1" w:rsidRPr="00D856D9" w14:paraId="71C35EB2" w14:textId="77777777" w:rsidTr="00767CA6">
        <w:trPr>
          <w:cantSplit/>
        </w:trPr>
        <w:tc>
          <w:tcPr>
            <w:tcW w:w="3690" w:type="dxa"/>
          </w:tcPr>
          <w:p w14:paraId="572148E8" w14:textId="77777777" w:rsidR="00234EB1" w:rsidRPr="00D856D9" w:rsidRDefault="00234EB1" w:rsidP="00234EB1">
            <w:pPr>
              <w:spacing w:line="240" w:lineRule="atLeast"/>
              <w:rPr>
                <w:b/>
                <w:bCs/>
              </w:rPr>
            </w:pPr>
            <w:r w:rsidRPr="00D856D9">
              <w:rPr>
                <w:b/>
                <w:bCs/>
              </w:rPr>
              <w:t>Total</w:t>
            </w:r>
          </w:p>
        </w:tc>
        <w:tc>
          <w:tcPr>
            <w:tcW w:w="1260" w:type="dxa"/>
            <w:tcBorders>
              <w:top w:val="single" w:sz="4" w:space="0" w:color="auto"/>
              <w:bottom w:val="single" w:sz="4" w:space="0" w:color="auto"/>
            </w:tcBorders>
          </w:tcPr>
          <w:p w14:paraId="32F6D99A" w14:textId="3634A0AE" w:rsidR="00234EB1" w:rsidRPr="00D856D9" w:rsidRDefault="00234EB1" w:rsidP="00030CC8">
            <w:pPr>
              <w:pStyle w:val="acctfourfigures"/>
              <w:tabs>
                <w:tab w:val="clear" w:pos="765"/>
                <w:tab w:val="decimal" w:pos="1090"/>
              </w:tabs>
              <w:spacing w:line="240" w:lineRule="atLeast"/>
              <w:ind w:right="11"/>
              <w:rPr>
                <w:b/>
                <w:bCs/>
                <w:sz w:val="20"/>
              </w:rPr>
            </w:pPr>
            <w:r w:rsidRPr="00D856D9">
              <w:rPr>
                <w:b/>
                <w:bCs/>
                <w:sz w:val="20"/>
              </w:rPr>
              <w:t>(</w:t>
            </w:r>
            <w:r w:rsidR="008B0B22" w:rsidRPr="00D856D9">
              <w:rPr>
                <w:b/>
                <w:bCs/>
                <w:sz w:val="20"/>
              </w:rPr>
              <w:t>2,343</w:t>
            </w:r>
            <w:r w:rsidRPr="00D856D9">
              <w:rPr>
                <w:b/>
                <w:bCs/>
                <w:sz w:val="20"/>
              </w:rPr>
              <w:t>)</w:t>
            </w:r>
          </w:p>
        </w:tc>
        <w:tc>
          <w:tcPr>
            <w:tcW w:w="270" w:type="dxa"/>
          </w:tcPr>
          <w:p w14:paraId="4306C34F" w14:textId="77777777" w:rsidR="00234EB1" w:rsidRPr="00D856D9" w:rsidRDefault="00234EB1" w:rsidP="00234EB1">
            <w:pPr>
              <w:pStyle w:val="acctfourfigures"/>
              <w:spacing w:line="240" w:lineRule="atLeast"/>
              <w:rPr>
                <w:b/>
                <w:bCs/>
                <w:sz w:val="20"/>
              </w:rPr>
            </w:pPr>
          </w:p>
        </w:tc>
        <w:tc>
          <w:tcPr>
            <w:tcW w:w="1170" w:type="dxa"/>
            <w:tcBorders>
              <w:top w:val="single" w:sz="4" w:space="0" w:color="auto"/>
              <w:bottom w:val="single" w:sz="4" w:space="0" w:color="auto"/>
            </w:tcBorders>
          </w:tcPr>
          <w:p w14:paraId="757F89C8" w14:textId="74914DFA" w:rsidR="00234EB1" w:rsidRPr="00D856D9" w:rsidRDefault="00234EB1" w:rsidP="00234EB1">
            <w:pPr>
              <w:pStyle w:val="acctfourfigures"/>
              <w:tabs>
                <w:tab w:val="clear" w:pos="765"/>
                <w:tab w:val="decimal" w:pos="913"/>
              </w:tabs>
              <w:spacing w:line="240" w:lineRule="atLeast"/>
              <w:ind w:right="100"/>
              <w:jc w:val="right"/>
              <w:rPr>
                <w:b/>
                <w:bCs/>
                <w:sz w:val="20"/>
              </w:rPr>
            </w:pPr>
            <w:r w:rsidRPr="00D856D9">
              <w:rPr>
                <w:b/>
                <w:bCs/>
                <w:sz w:val="20"/>
              </w:rPr>
              <w:t>(</w:t>
            </w:r>
            <w:r w:rsidR="008B0B22" w:rsidRPr="00D856D9">
              <w:rPr>
                <w:b/>
                <w:bCs/>
                <w:sz w:val="20"/>
              </w:rPr>
              <w:t>3,440</w:t>
            </w:r>
            <w:r w:rsidRPr="00D856D9">
              <w:rPr>
                <w:b/>
                <w:bCs/>
                <w:sz w:val="20"/>
              </w:rPr>
              <w:t>)</w:t>
            </w:r>
          </w:p>
        </w:tc>
        <w:tc>
          <w:tcPr>
            <w:tcW w:w="180" w:type="dxa"/>
          </w:tcPr>
          <w:p w14:paraId="38D5C6ED" w14:textId="77777777" w:rsidR="00234EB1" w:rsidRPr="00D856D9" w:rsidRDefault="00234EB1" w:rsidP="00234EB1">
            <w:pPr>
              <w:pStyle w:val="acctfourfigures"/>
              <w:spacing w:line="240" w:lineRule="atLeast"/>
              <w:rPr>
                <w:b/>
                <w:bCs/>
                <w:sz w:val="20"/>
              </w:rPr>
            </w:pPr>
          </w:p>
        </w:tc>
        <w:tc>
          <w:tcPr>
            <w:tcW w:w="1260" w:type="dxa"/>
            <w:tcBorders>
              <w:top w:val="single" w:sz="4" w:space="0" w:color="auto"/>
              <w:bottom w:val="single" w:sz="4" w:space="0" w:color="auto"/>
            </w:tcBorders>
          </w:tcPr>
          <w:p w14:paraId="7C3D42F1" w14:textId="19EB2458" w:rsidR="00234EB1" w:rsidRPr="00D856D9" w:rsidRDefault="00234EB1" w:rsidP="00234EB1">
            <w:pPr>
              <w:tabs>
                <w:tab w:val="decimal" w:pos="729"/>
              </w:tabs>
              <w:spacing w:line="240" w:lineRule="atLeast"/>
              <w:ind w:left="220" w:right="-161"/>
              <w:rPr>
                <w:rFonts w:eastAsia="Times New Roman"/>
                <w:b/>
                <w:bCs/>
                <w:lang w:bidi="ar-SA"/>
              </w:rPr>
            </w:pPr>
            <w:r w:rsidRPr="00D856D9">
              <w:rPr>
                <w:rFonts w:eastAsia="Times New Roman"/>
                <w:b/>
                <w:bCs/>
                <w:lang w:bidi="ar-SA"/>
              </w:rPr>
              <w:t>-</w:t>
            </w:r>
          </w:p>
        </w:tc>
        <w:tc>
          <w:tcPr>
            <w:tcW w:w="180" w:type="dxa"/>
          </w:tcPr>
          <w:p w14:paraId="553E1761" w14:textId="77777777" w:rsidR="00234EB1" w:rsidRPr="00D856D9" w:rsidRDefault="00234EB1" w:rsidP="00234EB1">
            <w:pPr>
              <w:pStyle w:val="acctfourfigures"/>
              <w:spacing w:line="240" w:lineRule="atLeast"/>
              <w:rPr>
                <w:b/>
                <w:bCs/>
                <w:sz w:val="20"/>
              </w:rPr>
            </w:pPr>
          </w:p>
        </w:tc>
        <w:tc>
          <w:tcPr>
            <w:tcW w:w="1440" w:type="dxa"/>
            <w:tcBorders>
              <w:top w:val="single" w:sz="4" w:space="0" w:color="auto"/>
              <w:bottom w:val="single" w:sz="4" w:space="0" w:color="auto"/>
            </w:tcBorders>
          </w:tcPr>
          <w:p w14:paraId="4A13B995" w14:textId="60EDC5CB" w:rsidR="00234EB1" w:rsidRPr="00D856D9" w:rsidRDefault="00234EB1" w:rsidP="00234EB1">
            <w:pPr>
              <w:pStyle w:val="acctfourfigures"/>
              <w:tabs>
                <w:tab w:val="clear" w:pos="765"/>
                <w:tab w:val="decimal" w:pos="910"/>
              </w:tabs>
              <w:spacing w:line="240" w:lineRule="atLeast"/>
              <w:ind w:right="10"/>
              <w:jc w:val="right"/>
              <w:rPr>
                <w:b/>
                <w:bCs/>
                <w:sz w:val="20"/>
              </w:rPr>
            </w:pPr>
            <w:r w:rsidRPr="00D856D9">
              <w:rPr>
                <w:b/>
                <w:bCs/>
                <w:sz w:val="20"/>
              </w:rPr>
              <w:t>(</w:t>
            </w:r>
            <w:r w:rsidR="00030CC8" w:rsidRPr="00D856D9">
              <w:rPr>
                <w:b/>
                <w:bCs/>
                <w:sz w:val="20"/>
              </w:rPr>
              <w:t>5,783</w:t>
            </w:r>
            <w:r w:rsidRPr="00D856D9">
              <w:rPr>
                <w:b/>
                <w:bCs/>
                <w:sz w:val="20"/>
              </w:rPr>
              <w:t>)</w:t>
            </w:r>
          </w:p>
        </w:tc>
      </w:tr>
      <w:tr w:rsidR="00234EB1" w:rsidRPr="00D856D9" w14:paraId="3A24CDC0" w14:textId="77777777" w:rsidTr="00767CA6">
        <w:trPr>
          <w:cantSplit/>
        </w:trPr>
        <w:tc>
          <w:tcPr>
            <w:tcW w:w="3690" w:type="dxa"/>
          </w:tcPr>
          <w:p w14:paraId="6F14BD22" w14:textId="77777777" w:rsidR="00234EB1" w:rsidRPr="00D856D9" w:rsidRDefault="00234EB1" w:rsidP="00234EB1">
            <w:pPr>
              <w:spacing w:line="240" w:lineRule="atLeast"/>
              <w:rPr>
                <w:b/>
                <w:bCs/>
              </w:rPr>
            </w:pPr>
            <w:r w:rsidRPr="00D856D9">
              <w:rPr>
                <w:b/>
                <w:bCs/>
              </w:rPr>
              <w:t>Net</w:t>
            </w:r>
          </w:p>
        </w:tc>
        <w:tc>
          <w:tcPr>
            <w:tcW w:w="1260" w:type="dxa"/>
            <w:tcBorders>
              <w:top w:val="single" w:sz="4" w:space="0" w:color="auto"/>
              <w:bottom w:val="double" w:sz="4" w:space="0" w:color="auto"/>
            </w:tcBorders>
          </w:tcPr>
          <w:p w14:paraId="09A8C5E7" w14:textId="1B257210" w:rsidR="00234EB1" w:rsidRPr="00D856D9" w:rsidRDefault="00234EB1" w:rsidP="00234EB1">
            <w:pPr>
              <w:pStyle w:val="acctfourfigures"/>
              <w:tabs>
                <w:tab w:val="clear" w:pos="765"/>
                <w:tab w:val="decimal" w:pos="1020"/>
              </w:tabs>
              <w:spacing w:line="240" w:lineRule="atLeast"/>
              <w:ind w:right="11"/>
              <w:rPr>
                <w:b/>
                <w:bCs/>
                <w:sz w:val="20"/>
              </w:rPr>
            </w:pPr>
            <w:r w:rsidRPr="00D856D9">
              <w:rPr>
                <w:b/>
                <w:bCs/>
                <w:sz w:val="20"/>
              </w:rPr>
              <w:t>6,057</w:t>
            </w:r>
          </w:p>
        </w:tc>
        <w:tc>
          <w:tcPr>
            <w:tcW w:w="270" w:type="dxa"/>
            <w:vAlign w:val="bottom"/>
          </w:tcPr>
          <w:p w14:paraId="2ABCEED5" w14:textId="77777777" w:rsidR="00234EB1" w:rsidRPr="00D856D9" w:rsidRDefault="00234EB1" w:rsidP="00234EB1">
            <w:pPr>
              <w:pStyle w:val="acctfourfigures"/>
              <w:spacing w:line="240" w:lineRule="atLeast"/>
              <w:rPr>
                <w:b/>
                <w:bCs/>
                <w:sz w:val="20"/>
              </w:rPr>
            </w:pPr>
          </w:p>
        </w:tc>
        <w:tc>
          <w:tcPr>
            <w:tcW w:w="1170" w:type="dxa"/>
            <w:tcBorders>
              <w:top w:val="single" w:sz="4" w:space="0" w:color="auto"/>
              <w:bottom w:val="double" w:sz="4" w:space="0" w:color="auto"/>
            </w:tcBorders>
          </w:tcPr>
          <w:p w14:paraId="2D2338E6" w14:textId="756DCAC3" w:rsidR="00234EB1" w:rsidRPr="00D856D9" w:rsidRDefault="008B0B22" w:rsidP="00234EB1">
            <w:pPr>
              <w:pStyle w:val="acctfourfigures"/>
              <w:tabs>
                <w:tab w:val="clear" w:pos="765"/>
                <w:tab w:val="decimal" w:pos="913"/>
              </w:tabs>
              <w:spacing w:line="240" w:lineRule="atLeast"/>
              <w:ind w:right="100"/>
              <w:jc w:val="right"/>
              <w:rPr>
                <w:b/>
                <w:bCs/>
                <w:sz w:val="20"/>
                <w:lang w:bidi="th-TH"/>
              </w:rPr>
            </w:pPr>
            <w:r w:rsidRPr="00D856D9">
              <w:rPr>
                <w:b/>
                <w:bCs/>
                <w:sz w:val="20"/>
                <w:lang w:bidi="th-TH"/>
              </w:rPr>
              <w:t>43,920</w:t>
            </w:r>
          </w:p>
        </w:tc>
        <w:tc>
          <w:tcPr>
            <w:tcW w:w="180" w:type="dxa"/>
          </w:tcPr>
          <w:p w14:paraId="3B4A8906" w14:textId="77777777" w:rsidR="00234EB1" w:rsidRPr="00D856D9" w:rsidRDefault="00234EB1" w:rsidP="00234EB1">
            <w:pPr>
              <w:pStyle w:val="acctfourfigures"/>
              <w:spacing w:line="240" w:lineRule="atLeast"/>
              <w:rPr>
                <w:b/>
                <w:bCs/>
                <w:sz w:val="20"/>
              </w:rPr>
            </w:pPr>
          </w:p>
        </w:tc>
        <w:tc>
          <w:tcPr>
            <w:tcW w:w="1260" w:type="dxa"/>
            <w:tcBorders>
              <w:top w:val="single" w:sz="4" w:space="0" w:color="auto"/>
              <w:bottom w:val="double" w:sz="4" w:space="0" w:color="auto"/>
            </w:tcBorders>
          </w:tcPr>
          <w:p w14:paraId="3577913C" w14:textId="240EAFDC" w:rsidR="00234EB1" w:rsidRPr="00D856D9" w:rsidRDefault="00030CC8" w:rsidP="00234EB1">
            <w:pPr>
              <w:pStyle w:val="acctfourfigures"/>
              <w:tabs>
                <w:tab w:val="clear" w:pos="765"/>
                <w:tab w:val="decimal" w:pos="910"/>
              </w:tabs>
              <w:spacing w:line="240" w:lineRule="atLeast"/>
              <w:ind w:right="30"/>
              <w:jc w:val="center"/>
              <w:rPr>
                <w:b/>
                <w:bCs/>
                <w:sz w:val="20"/>
              </w:rPr>
            </w:pPr>
            <w:r w:rsidRPr="00D856D9">
              <w:rPr>
                <w:b/>
                <w:bCs/>
                <w:sz w:val="20"/>
              </w:rPr>
              <w:t>(150)</w:t>
            </w:r>
          </w:p>
        </w:tc>
        <w:tc>
          <w:tcPr>
            <w:tcW w:w="180" w:type="dxa"/>
          </w:tcPr>
          <w:p w14:paraId="470B6D68" w14:textId="77777777" w:rsidR="00234EB1" w:rsidRPr="00D856D9" w:rsidRDefault="00234EB1" w:rsidP="00234EB1">
            <w:pPr>
              <w:pStyle w:val="acctfourfigures"/>
              <w:spacing w:line="240" w:lineRule="atLeast"/>
              <w:rPr>
                <w:b/>
                <w:bCs/>
                <w:sz w:val="20"/>
              </w:rPr>
            </w:pPr>
          </w:p>
        </w:tc>
        <w:tc>
          <w:tcPr>
            <w:tcW w:w="1440" w:type="dxa"/>
            <w:tcBorders>
              <w:top w:val="single" w:sz="4" w:space="0" w:color="auto"/>
              <w:bottom w:val="double" w:sz="4" w:space="0" w:color="auto"/>
            </w:tcBorders>
          </w:tcPr>
          <w:p w14:paraId="1C711AFB" w14:textId="72E2CA9E" w:rsidR="00234EB1" w:rsidRPr="00D856D9" w:rsidRDefault="00030CC8" w:rsidP="00234EB1">
            <w:pPr>
              <w:pStyle w:val="acctfourfigures"/>
              <w:tabs>
                <w:tab w:val="clear" w:pos="765"/>
                <w:tab w:val="decimal" w:pos="974"/>
              </w:tabs>
              <w:spacing w:line="240" w:lineRule="atLeast"/>
              <w:ind w:right="100"/>
              <w:jc w:val="right"/>
              <w:rPr>
                <w:b/>
                <w:bCs/>
                <w:sz w:val="20"/>
              </w:rPr>
            </w:pPr>
            <w:r w:rsidRPr="00D856D9">
              <w:rPr>
                <w:b/>
                <w:bCs/>
                <w:sz w:val="20"/>
              </w:rPr>
              <w:t>49,827</w:t>
            </w:r>
          </w:p>
        </w:tc>
      </w:tr>
    </w:tbl>
    <w:p w14:paraId="27B6FB66" w14:textId="2E856BC0" w:rsidR="00CD059D" w:rsidRDefault="00CD059D">
      <w:pPr>
        <w:rPr>
          <w:cs/>
        </w:rPr>
      </w:pPr>
    </w:p>
    <w:p w14:paraId="4F837AD8" w14:textId="77777777" w:rsidR="00CD059D" w:rsidRDefault="00CD059D">
      <w:pPr>
        <w:jc w:val="left"/>
        <w:rPr>
          <w:cs/>
        </w:rPr>
      </w:pPr>
      <w:r>
        <w:rPr>
          <w:rFonts w:cs="Angsana New"/>
          <w:cs/>
        </w:rPr>
        <w:br w:type="page"/>
      </w:r>
    </w:p>
    <w:tbl>
      <w:tblPr>
        <w:tblW w:w="9297" w:type="dxa"/>
        <w:tblInd w:w="441" w:type="dxa"/>
        <w:tblLayout w:type="fixed"/>
        <w:tblCellMar>
          <w:left w:w="79" w:type="dxa"/>
          <w:right w:w="79" w:type="dxa"/>
        </w:tblCellMar>
        <w:tblLook w:val="04A0" w:firstRow="1" w:lastRow="0" w:firstColumn="1" w:lastColumn="0" w:noHBand="0" w:noVBand="1"/>
      </w:tblPr>
      <w:tblGrid>
        <w:gridCol w:w="3987"/>
        <w:gridCol w:w="1197"/>
        <w:gridCol w:w="184"/>
        <w:gridCol w:w="1184"/>
        <w:gridCol w:w="180"/>
        <w:gridCol w:w="1197"/>
        <w:gridCol w:w="179"/>
        <w:gridCol w:w="1189"/>
      </w:tblGrid>
      <w:tr w:rsidR="00F74F28" w:rsidRPr="00D856D9" w14:paraId="7C73FDE4" w14:textId="77777777" w:rsidTr="000C7CA5">
        <w:trPr>
          <w:cantSplit/>
          <w:tblHeader/>
        </w:trPr>
        <w:tc>
          <w:tcPr>
            <w:tcW w:w="3987" w:type="dxa"/>
          </w:tcPr>
          <w:p w14:paraId="0C0191B2" w14:textId="77777777" w:rsidR="00F74F28" w:rsidRPr="00D856D9" w:rsidRDefault="00F74F28" w:rsidP="00745F09">
            <w:pPr>
              <w:pStyle w:val="acctfourfigures"/>
              <w:spacing w:line="240" w:lineRule="atLeast"/>
              <w:jc w:val="center"/>
              <w:rPr>
                <w:sz w:val="20"/>
              </w:rPr>
            </w:pPr>
          </w:p>
        </w:tc>
        <w:tc>
          <w:tcPr>
            <w:tcW w:w="2565" w:type="dxa"/>
            <w:gridSpan w:val="3"/>
          </w:tcPr>
          <w:p w14:paraId="0B3EF6CD" w14:textId="2273E139" w:rsidR="00F74F28" w:rsidRPr="00D856D9" w:rsidRDefault="00F74F28" w:rsidP="00745F09">
            <w:pPr>
              <w:pStyle w:val="acctmergecolhdg"/>
              <w:spacing w:line="240" w:lineRule="atLeast"/>
              <w:rPr>
                <w:b w:val="0"/>
                <w:bCs/>
                <w:sz w:val="20"/>
              </w:rPr>
            </w:pPr>
            <w:r w:rsidRPr="00D856D9">
              <w:rPr>
                <w:sz w:val="20"/>
              </w:rPr>
              <w:t>Consolidated</w:t>
            </w:r>
          </w:p>
        </w:tc>
        <w:tc>
          <w:tcPr>
            <w:tcW w:w="180" w:type="dxa"/>
          </w:tcPr>
          <w:p w14:paraId="098EBC17" w14:textId="77777777" w:rsidR="00F74F28" w:rsidRPr="00D856D9" w:rsidRDefault="00F74F28" w:rsidP="00745F09">
            <w:pPr>
              <w:pStyle w:val="acctmergecolhdg"/>
              <w:spacing w:line="240" w:lineRule="atLeast"/>
              <w:rPr>
                <w:b w:val="0"/>
                <w:bCs/>
                <w:sz w:val="20"/>
              </w:rPr>
            </w:pPr>
          </w:p>
        </w:tc>
        <w:tc>
          <w:tcPr>
            <w:tcW w:w="2565" w:type="dxa"/>
            <w:gridSpan w:val="3"/>
          </w:tcPr>
          <w:p w14:paraId="43D278E0" w14:textId="77777777" w:rsidR="00F74F28" w:rsidRPr="00D856D9" w:rsidRDefault="00F74F28" w:rsidP="00745F09">
            <w:pPr>
              <w:pStyle w:val="acctmergecolhdg"/>
              <w:spacing w:line="240" w:lineRule="atLeast"/>
              <w:rPr>
                <w:b w:val="0"/>
                <w:bCs/>
                <w:sz w:val="20"/>
              </w:rPr>
            </w:pPr>
            <w:r w:rsidRPr="00D856D9">
              <w:rPr>
                <w:sz w:val="20"/>
              </w:rPr>
              <w:t>Separate</w:t>
            </w:r>
          </w:p>
        </w:tc>
      </w:tr>
      <w:tr w:rsidR="00F74F28" w:rsidRPr="00D856D9" w14:paraId="3DFFB749" w14:textId="77777777" w:rsidTr="000C7CA5">
        <w:trPr>
          <w:cantSplit/>
          <w:tblHeader/>
        </w:trPr>
        <w:tc>
          <w:tcPr>
            <w:tcW w:w="3987" w:type="dxa"/>
          </w:tcPr>
          <w:p w14:paraId="08E00FD7" w14:textId="3ED6CF20" w:rsidR="00F74F28" w:rsidRPr="00D856D9" w:rsidRDefault="00767D60" w:rsidP="00767D60">
            <w:pPr>
              <w:rPr>
                <w:b/>
                <w:bCs/>
                <w:i/>
                <w:iCs/>
              </w:rPr>
            </w:pPr>
            <w:r w:rsidRPr="00D856D9">
              <w:rPr>
                <w:b/>
                <w:bCs/>
                <w:i/>
                <w:iCs/>
              </w:rPr>
              <w:t>Unrecognised deferred tax assets</w:t>
            </w:r>
          </w:p>
        </w:tc>
        <w:tc>
          <w:tcPr>
            <w:tcW w:w="2565" w:type="dxa"/>
            <w:gridSpan w:val="3"/>
          </w:tcPr>
          <w:p w14:paraId="2A60BE4B" w14:textId="437C15EE" w:rsidR="00F74F28" w:rsidRPr="00D856D9" w:rsidRDefault="00F74F28" w:rsidP="00745F09">
            <w:pPr>
              <w:pStyle w:val="acctmergecolhdg"/>
              <w:spacing w:line="240" w:lineRule="atLeast"/>
              <w:rPr>
                <w:b w:val="0"/>
                <w:bCs/>
                <w:sz w:val="20"/>
              </w:rPr>
            </w:pPr>
            <w:r w:rsidRPr="00D856D9">
              <w:rPr>
                <w:sz w:val="20"/>
              </w:rPr>
              <w:t>financial statements</w:t>
            </w:r>
          </w:p>
        </w:tc>
        <w:tc>
          <w:tcPr>
            <w:tcW w:w="180" w:type="dxa"/>
          </w:tcPr>
          <w:p w14:paraId="5C7114C4" w14:textId="77777777" w:rsidR="00F74F28" w:rsidRPr="00D856D9" w:rsidRDefault="00F74F28" w:rsidP="00745F09">
            <w:pPr>
              <w:pStyle w:val="acctmergecolhdg"/>
              <w:spacing w:line="240" w:lineRule="atLeast"/>
              <w:rPr>
                <w:b w:val="0"/>
                <w:bCs/>
                <w:sz w:val="20"/>
              </w:rPr>
            </w:pPr>
          </w:p>
        </w:tc>
        <w:tc>
          <w:tcPr>
            <w:tcW w:w="2565" w:type="dxa"/>
            <w:gridSpan w:val="3"/>
          </w:tcPr>
          <w:p w14:paraId="79369504" w14:textId="77777777" w:rsidR="00F74F28" w:rsidRPr="00D856D9" w:rsidRDefault="00F74F28" w:rsidP="00745F09">
            <w:pPr>
              <w:pStyle w:val="acctmergecolhdg"/>
              <w:spacing w:line="240" w:lineRule="atLeast"/>
              <w:rPr>
                <w:b w:val="0"/>
                <w:bCs/>
                <w:sz w:val="20"/>
              </w:rPr>
            </w:pPr>
            <w:r w:rsidRPr="00D856D9">
              <w:rPr>
                <w:sz w:val="20"/>
              </w:rPr>
              <w:t>financial statements</w:t>
            </w:r>
          </w:p>
        </w:tc>
      </w:tr>
      <w:tr w:rsidR="00044495" w:rsidRPr="00D856D9" w14:paraId="618555D0" w14:textId="77777777" w:rsidTr="000C7CA5">
        <w:trPr>
          <w:cantSplit/>
          <w:tblHeader/>
        </w:trPr>
        <w:tc>
          <w:tcPr>
            <w:tcW w:w="3987" w:type="dxa"/>
          </w:tcPr>
          <w:p w14:paraId="162736AD" w14:textId="77777777" w:rsidR="00044495" w:rsidRPr="00D856D9" w:rsidRDefault="00044495" w:rsidP="00044495">
            <w:pPr>
              <w:pStyle w:val="acctfourfigures"/>
              <w:spacing w:line="240" w:lineRule="atLeast"/>
              <w:jc w:val="center"/>
              <w:rPr>
                <w:sz w:val="20"/>
              </w:rPr>
            </w:pPr>
          </w:p>
        </w:tc>
        <w:tc>
          <w:tcPr>
            <w:tcW w:w="1197" w:type="dxa"/>
          </w:tcPr>
          <w:p w14:paraId="79694570" w14:textId="61BED9D7" w:rsidR="00044495" w:rsidRPr="00D856D9" w:rsidRDefault="00ED2782" w:rsidP="00044495">
            <w:pPr>
              <w:pStyle w:val="acctmergecolhdg"/>
              <w:spacing w:line="240" w:lineRule="atLeast"/>
              <w:rPr>
                <w:b w:val="0"/>
                <w:bCs/>
                <w:sz w:val="20"/>
              </w:rPr>
            </w:pPr>
            <w:r w:rsidRPr="00D856D9">
              <w:rPr>
                <w:b w:val="0"/>
                <w:bCs/>
                <w:sz w:val="20"/>
              </w:rPr>
              <w:t>2025</w:t>
            </w:r>
          </w:p>
        </w:tc>
        <w:tc>
          <w:tcPr>
            <w:tcW w:w="184" w:type="dxa"/>
          </w:tcPr>
          <w:p w14:paraId="5699DB8A" w14:textId="77777777" w:rsidR="00044495" w:rsidRPr="00D856D9" w:rsidRDefault="00044495" w:rsidP="00044495">
            <w:pPr>
              <w:pStyle w:val="acctmergecolhdg"/>
              <w:spacing w:line="240" w:lineRule="atLeast"/>
              <w:rPr>
                <w:b w:val="0"/>
                <w:bCs/>
                <w:sz w:val="20"/>
              </w:rPr>
            </w:pPr>
          </w:p>
        </w:tc>
        <w:tc>
          <w:tcPr>
            <w:tcW w:w="1184" w:type="dxa"/>
          </w:tcPr>
          <w:p w14:paraId="67880EBA" w14:textId="636CD45E" w:rsidR="00044495" w:rsidRPr="00D856D9" w:rsidRDefault="00044495" w:rsidP="00044495">
            <w:pPr>
              <w:pStyle w:val="acctmergecolhdg"/>
              <w:spacing w:line="240" w:lineRule="atLeast"/>
              <w:rPr>
                <w:b w:val="0"/>
                <w:bCs/>
                <w:sz w:val="20"/>
              </w:rPr>
            </w:pPr>
            <w:r w:rsidRPr="00D856D9">
              <w:rPr>
                <w:b w:val="0"/>
                <w:bCs/>
                <w:sz w:val="20"/>
              </w:rPr>
              <w:t>202</w:t>
            </w:r>
            <w:r w:rsidR="00030CC8" w:rsidRPr="00D856D9">
              <w:rPr>
                <w:b w:val="0"/>
                <w:bCs/>
                <w:sz w:val="20"/>
              </w:rPr>
              <w:t>4</w:t>
            </w:r>
          </w:p>
        </w:tc>
        <w:tc>
          <w:tcPr>
            <w:tcW w:w="180" w:type="dxa"/>
          </w:tcPr>
          <w:p w14:paraId="69A9EE5A" w14:textId="77777777" w:rsidR="00044495" w:rsidRPr="00D856D9" w:rsidRDefault="00044495" w:rsidP="00044495">
            <w:pPr>
              <w:pStyle w:val="acctmergecolhdg"/>
              <w:spacing w:line="240" w:lineRule="atLeast"/>
              <w:rPr>
                <w:b w:val="0"/>
                <w:bCs/>
                <w:sz w:val="20"/>
              </w:rPr>
            </w:pPr>
          </w:p>
        </w:tc>
        <w:tc>
          <w:tcPr>
            <w:tcW w:w="1197" w:type="dxa"/>
          </w:tcPr>
          <w:p w14:paraId="3729EB68" w14:textId="398DA7C8" w:rsidR="00044495" w:rsidRPr="00D856D9" w:rsidRDefault="00ED2782" w:rsidP="00044495">
            <w:pPr>
              <w:pStyle w:val="acctmergecolhdg"/>
              <w:spacing w:line="240" w:lineRule="atLeast"/>
              <w:rPr>
                <w:b w:val="0"/>
                <w:bCs/>
                <w:sz w:val="20"/>
              </w:rPr>
            </w:pPr>
            <w:r w:rsidRPr="00D856D9">
              <w:rPr>
                <w:b w:val="0"/>
                <w:bCs/>
                <w:sz w:val="20"/>
              </w:rPr>
              <w:t>2025</w:t>
            </w:r>
          </w:p>
        </w:tc>
        <w:tc>
          <w:tcPr>
            <w:tcW w:w="179" w:type="dxa"/>
          </w:tcPr>
          <w:p w14:paraId="5E38C028" w14:textId="77777777" w:rsidR="00044495" w:rsidRPr="00D856D9" w:rsidRDefault="00044495" w:rsidP="00044495">
            <w:pPr>
              <w:pStyle w:val="acctmergecolhdg"/>
              <w:spacing w:line="240" w:lineRule="atLeast"/>
              <w:rPr>
                <w:b w:val="0"/>
                <w:bCs/>
                <w:sz w:val="20"/>
              </w:rPr>
            </w:pPr>
          </w:p>
        </w:tc>
        <w:tc>
          <w:tcPr>
            <w:tcW w:w="1189" w:type="dxa"/>
          </w:tcPr>
          <w:p w14:paraId="4230B465" w14:textId="0AADC897" w:rsidR="00044495" w:rsidRPr="00D856D9" w:rsidRDefault="00044495" w:rsidP="00044495">
            <w:pPr>
              <w:pStyle w:val="acctmergecolhdg"/>
              <w:spacing w:line="240" w:lineRule="atLeast"/>
              <w:rPr>
                <w:b w:val="0"/>
                <w:bCs/>
                <w:sz w:val="20"/>
              </w:rPr>
            </w:pPr>
            <w:r w:rsidRPr="00D856D9">
              <w:rPr>
                <w:b w:val="0"/>
                <w:bCs/>
                <w:sz w:val="20"/>
              </w:rPr>
              <w:t>202</w:t>
            </w:r>
            <w:r w:rsidR="00030CC8" w:rsidRPr="00D856D9">
              <w:rPr>
                <w:b w:val="0"/>
                <w:bCs/>
                <w:sz w:val="20"/>
              </w:rPr>
              <w:t>4</w:t>
            </w:r>
          </w:p>
        </w:tc>
      </w:tr>
      <w:tr w:rsidR="00044495" w:rsidRPr="00D856D9" w14:paraId="09A99144" w14:textId="77777777" w:rsidTr="000C7CA5">
        <w:trPr>
          <w:cantSplit/>
        </w:trPr>
        <w:tc>
          <w:tcPr>
            <w:tcW w:w="3987" w:type="dxa"/>
          </w:tcPr>
          <w:p w14:paraId="533A0592" w14:textId="77777777" w:rsidR="00044495" w:rsidRPr="00D856D9" w:rsidRDefault="00044495" w:rsidP="00044495">
            <w:pPr>
              <w:spacing w:line="240" w:lineRule="atLeast"/>
              <w:rPr>
                <w:b/>
                <w:bCs/>
                <w:i/>
                <w:iCs/>
              </w:rPr>
            </w:pPr>
          </w:p>
        </w:tc>
        <w:tc>
          <w:tcPr>
            <w:tcW w:w="5310" w:type="dxa"/>
            <w:gridSpan w:val="7"/>
            <w:hideMark/>
          </w:tcPr>
          <w:p w14:paraId="73F4994A" w14:textId="77777777" w:rsidR="00044495" w:rsidRPr="00D856D9" w:rsidRDefault="00044495" w:rsidP="00044495">
            <w:pPr>
              <w:pStyle w:val="acctfourfigures"/>
              <w:spacing w:line="240" w:lineRule="atLeast"/>
              <w:jc w:val="center"/>
              <w:rPr>
                <w:i/>
                <w:iCs/>
                <w:sz w:val="20"/>
              </w:rPr>
            </w:pPr>
            <w:r w:rsidRPr="00D856D9">
              <w:rPr>
                <w:i/>
                <w:iCs/>
                <w:sz w:val="20"/>
              </w:rPr>
              <w:t>(in thousand Baht)</w:t>
            </w:r>
          </w:p>
        </w:tc>
      </w:tr>
      <w:tr w:rsidR="00030CC8" w:rsidRPr="00D856D9" w14:paraId="2E7171AC" w14:textId="77777777" w:rsidTr="000C7CA5">
        <w:trPr>
          <w:cantSplit/>
        </w:trPr>
        <w:tc>
          <w:tcPr>
            <w:tcW w:w="3987" w:type="dxa"/>
            <w:hideMark/>
          </w:tcPr>
          <w:p w14:paraId="1AB11624" w14:textId="574680F2" w:rsidR="00030CC8" w:rsidRPr="00D856D9" w:rsidRDefault="00030CC8" w:rsidP="00030CC8">
            <w:pPr>
              <w:tabs>
                <w:tab w:val="left" w:pos="1185"/>
                <w:tab w:val="center" w:pos="1937"/>
              </w:tabs>
              <w:spacing w:line="240" w:lineRule="atLeast"/>
              <w:rPr>
                <w:b/>
                <w:bCs/>
              </w:rPr>
            </w:pPr>
            <w:r w:rsidRPr="00D856D9">
              <w:t>Tax loss</w:t>
            </w:r>
          </w:p>
        </w:tc>
        <w:tc>
          <w:tcPr>
            <w:tcW w:w="1197" w:type="dxa"/>
            <w:tcBorders>
              <w:left w:val="nil"/>
              <w:bottom w:val="single" w:sz="4" w:space="0" w:color="auto"/>
              <w:right w:val="nil"/>
            </w:tcBorders>
          </w:tcPr>
          <w:p w14:paraId="16AB15F5" w14:textId="25B06073" w:rsidR="00030CC8" w:rsidRPr="00B912AF" w:rsidRDefault="00C634B2" w:rsidP="00030CC8">
            <w:pPr>
              <w:tabs>
                <w:tab w:val="decimal" w:pos="951"/>
              </w:tabs>
              <w:spacing w:line="240" w:lineRule="atLeast"/>
              <w:ind w:left="-78" w:right="-30"/>
              <w:jc w:val="left"/>
            </w:pPr>
            <w:r>
              <w:t>91,089</w:t>
            </w:r>
          </w:p>
        </w:tc>
        <w:tc>
          <w:tcPr>
            <w:tcW w:w="184" w:type="dxa"/>
          </w:tcPr>
          <w:p w14:paraId="3C76184B" w14:textId="77777777" w:rsidR="00030CC8" w:rsidRPr="00D74404" w:rsidRDefault="00030CC8" w:rsidP="00030CC8">
            <w:pPr>
              <w:pStyle w:val="acctfourfigures"/>
              <w:tabs>
                <w:tab w:val="clear" w:pos="765"/>
                <w:tab w:val="decimal" w:pos="988"/>
              </w:tabs>
              <w:spacing w:line="240" w:lineRule="atLeast"/>
              <w:ind w:right="-30"/>
              <w:rPr>
                <w:sz w:val="20"/>
                <w:highlight w:val="yellow"/>
              </w:rPr>
            </w:pPr>
          </w:p>
        </w:tc>
        <w:tc>
          <w:tcPr>
            <w:tcW w:w="1184" w:type="dxa"/>
            <w:tcBorders>
              <w:left w:val="nil"/>
              <w:bottom w:val="single" w:sz="4" w:space="0" w:color="auto"/>
              <w:right w:val="nil"/>
            </w:tcBorders>
          </w:tcPr>
          <w:p w14:paraId="198EC93E" w14:textId="7A7D95BA" w:rsidR="00030CC8" w:rsidRPr="00F04AB9" w:rsidRDefault="00EF3ED7" w:rsidP="00030CC8">
            <w:pPr>
              <w:tabs>
                <w:tab w:val="decimal" w:pos="951"/>
              </w:tabs>
              <w:spacing w:line="240" w:lineRule="atLeast"/>
              <w:ind w:left="-78" w:right="-30"/>
              <w:jc w:val="left"/>
            </w:pPr>
            <w:r w:rsidRPr="00F04AB9">
              <w:t>91,677</w:t>
            </w:r>
          </w:p>
        </w:tc>
        <w:tc>
          <w:tcPr>
            <w:tcW w:w="180" w:type="dxa"/>
          </w:tcPr>
          <w:p w14:paraId="15CB1AC1" w14:textId="77777777" w:rsidR="00030CC8" w:rsidRPr="00D856D9" w:rsidRDefault="00030CC8" w:rsidP="00030CC8">
            <w:pPr>
              <w:pStyle w:val="acctfourfigures"/>
              <w:tabs>
                <w:tab w:val="clear" w:pos="765"/>
                <w:tab w:val="decimal" w:pos="988"/>
              </w:tabs>
              <w:spacing w:line="240" w:lineRule="atLeast"/>
              <w:ind w:right="-30"/>
              <w:rPr>
                <w:sz w:val="20"/>
              </w:rPr>
            </w:pPr>
          </w:p>
        </w:tc>
        <w:tc>
          <w:tcPr>
            <w:tcW w:w="1197" w:type="dxa"/>
            <w:tcBorders>
              <w:left w:val="nil"/>
              <w:bottom w:val="single" w:sz="4" w:space="0" w:color="auto"/>
              <w:right w:val="nil"/>
            </w:tcBorders>
          </w:tcPr>
          <w:p w14:paraId="2BCE1FAD" w14:textId="46A4A9C8" w:rsidR="00030CC8" w:rsidRPr="00D856D9" w:rsidRDefault="00032E88" w:rsidP="00032E88">
            <w:pPr>
              <w:tabs>
                <w:tab w:val="decimal" w:pos="851"/>
              </w:tabs>
              <w:spacing w:line="240" w:lineRule="atLeast"/>
              <w:ind w:left="-78" w:right="-30"/>
              <w:jc w:val="left"/>
            </w:pPr>
            <w:r>
              <w:t>7,167</w:t>
            </w:r>
          </w:p>
        </w:tc>
        <w:tc>
          <w:tcPr>
            <w:tcW w:w="179" w:type="dxa"/>
          </w:tcPr>
          <w:p w14:paraId="1DA20737" w14:textId="77777777" w:rsidR="00030CC8" w:rsidRPr="00D856D9" w:rsidRDefault="00030CC8" w:rsidP="00030CC8">
            <w:pPr>
              <w:pStyle w:val="acctfourfigures"/>
              <w:tabs>
                <w:tab w:val="clear" w:pos="765"/>
                <w:tab w:val="decimal" w:pos="988"/>
              </w:tabs>
              <w:spacing w:line="240" w:lineRule="atLeast"/>
              <w:ind w:right="-30"/>
              <w:rPr>
                <w:sz w:val="20"/>
              </w:rPr>
            </w:pPr>
          </w:p>
        </w:tc>
        <w:tc>
          <w:tcPr>
            <w:tcW w:w="1189" w:type="dxa"/>
            <w:tcBorders>
              <w:left w:val="nil"/>
              <w:bottom w:val="single" w:sz="4" w:space="0" w:color="auto"/>
              <w:right w:val="nil"/>
            </w:tcBorders>
            <w:hideMark/>
          </w:tcPr>
          <w:p w14:paraId="6BFB9AE0" w14:textId="52B76659" w:rsidR="00030CC8" w:rsidRPr="00D856D9" w:rsidRDefault="00030CC8" w:rsidP="00030CC8">
            <w:pPr>
              <w:pStyle w:val="acctfourfigures"/>
              <w:tabs>
                <w:tab w:val="clear" w:pos="765"/>
                <w:tab w:val="decimal" w:pos="640"/>
              </w:tabs>
              <w:spacing w:line="230" w:lineRule="exact"/>
              <w:ind w:right="-30"/>
              <w:rPr>
                <w:sz w:val="20"/>
              </w:rPr>
            </w:pPr>
            <w:r w:rsidRPr="00D856D9">
              <w:rPr>
                <w:sz w:val="20"/>
              </w:rPr>
              <w:t>-</w:t>
            </w:r>
          </w:p>
        </w:tc>
      </w:tr>
      <w:tr w:rsidR="00030CC8" w:rsidRPr="00D856D9" w14:paraId="11D38E52" w14:textId="77777777" w:rsidTr="000C7CA5">
        <w:trPr>
          <w:cantSplit/>
        </w:trPr>
        <w:tc>
          <w:tcPr>
            <w:tcW w:w="3987" w:type="dxa"/>
          </w:tcPr>
          <w:p w14:paraId="51229558" w14:textId="77777777" w:rsidR="00030CC8" w:rsidRPr="00D856D9" w:rsidRDefault="00030CC8" w:rsidP="00030CC8">
            <w:pPr>
              <w:tabs>
                <w:tab w:val="center" w:pos="1937"/>
              </w:tabs>
              <w:spacing w:line="240" w:lineRule="atLeast"/>
              <w:rPr>
                <w:b/>
                <w:bCs/>
              </w:rPr>
            </w:pPr>
            <w:r w:rsidRPr="00D856D9">
              <w:rPr>
                <w:b/>
                <w:bCs/>
              </w:rPr>
              <w:t>Total</w:t>
            </w:r>
          </w:p>
        </w:tc>
        <w:tc>
          <w:tcPr>
            <w:tcW w:w="1197" w:type="dxa"/>
            <w:tcBorders>
              <w:top w:val="single" w:sz="4" w:space="0" w:color="auto"/>
              <w:left w:val="nil"/>
              <w:bottom w:val="double" w:sz="4" w:space="0" w:color="auto"/>
              <w:right w:val="nil"/>
            </w:tcBorders>
          </w:tcPr>
          <w:p w14:paraId="36C84436" w14:textId="431DCA4F" w:rsidR="00030CC8" w:rsidRPr="00B912AF" w:rsidRDefault="00C634B2" w:rsidP="00030CC8">
            <w:pPr>
              <w:tabs>
                <w:tab w:val="decimal" w:pos="951"/>
              </w:tabs>
              <w:spacing w:line="240" w:lineRule="atLeast"/>
              <w:ind w:left="-78" w:right="-30"/>
              <w:jc w:val="left"/>
              <w:rPr>
                <w:b/>
                <w:bCs/>
              </w:rPr>
            </w:pPr>
            <w:r w:rsidRPr="00C634B2">
              <w:rPr>
                <w:b/>
                <w:bCs/>
              </w:rPr>
              <w:t>91,089</w:t>
            </w:r>
          </w:p>
        </w:tc>
        <w:tc>
          <w:tcPr>
            <w:tcW w:w="184" w:type="dxa"/>
          </w:tcPr>
          <w:p w14:paraId="3BED8D08" w14:textId="77777777" w:rsidR="00030CC8" w:rsidRPr="00D74404" w:rsidRDefault="00030CC8" w:rsidP="00030CC8">
            <w:pPr>
              <w:pStyle w:val="acctfourfigures"/>
              <w:tabs>
                <w:tab w:val="clear" w:pos="765"/>
                <w:tab w:val="decimal" w:pos="988"/>
              </w:tabs>
              <w:spacing w:line="240" w:lineRule="atLeast"/>
              <w:ind w:right="-30"/>
              <w:rPr>
                <w:b/>
                <w:bCs/>
                <w:sz w:val="20"/>
                <w:highlight w:val="yellow"/>
              </w:rPr>
            </w:pPr>
          </w:p>
        </w:tc>
        <w:tc>
          <w:tcPr>
            <w:tcW w:w="1184" w:type="dxa"/>
            <w:tcBorders>
              <w:top w:val="single" w:sz="4" w:space="0" w:color="auto"/>
              <w:left w:val="nil"/>
              <w:bottom w:val="double" w:sz="4" w:space="0" w:color="auto"/>
              <w:right w:val="nil"/>
            </w:tcBorders>
          </w:tcPr>
          <w:p w14:paraId="23483557" w14:textId="3973B62E" w:rsidR="00030CC8" w:rsidRPr="00F04AB9" w:rsidRDefault="00EF3ED7" w:rsidP="00030CC8">
            <w:pPr>
              <w:tabs>
                <w:tab w:val="decimal" w:pos="951"/>
              </w:tabs>
              <w:spacing w:line="240" w:lineRule="atLeast"/>
              <w:ind w:left="-78" w:right="-30"/>
              <w:jc w:val="left"/>
              <w:rPr>
                <w:b/>
                <w:bCs/>
              </w:rPr>
            </w:pPr>
            <w:r w:rsidRPr="00F04AB9">
              <w:rPr>
                <w:b/>
                <w:bCs/>
              </w:rPr>
              <w:t>91,677</w:t>
            </w:r>
          </w:p>
        </w:tc>
        <w:tc>
          <w:tcPr>
            <w:tcW w:w="180" w:type="dxa"/>
          </w:tcPr>
          <w:p w14:paraId="2432FE62" w14:textId="77777777" w:rsidR="00030CC8" w:rsidRPr="00D856D9" w:rsidRDefault="00030CC8" w:rsidP="00030CC8">
            <w:pPr>
              <w:pStyle w:val="acctfourfigures"/>
              <w:tabs>
                <w:tab w:val="clear" w:pos="765"/>
                <w:tab w:val="decimal" w:pos="988"/>
              </w:tabs>
              <w:spacing w:line="240" w:lineRule="atLeast"/>
              <w:ind w:right="-30"/>
              <w:rPr>
                <w:sz w:val="20"/>
              </w:rPr>
            </w:pPr>
          </w:p>
        </w:tc>
        <w:tc>
          <w:tcPr>
            <w:tcW w:w="1197" w:type="dxa"/>
            <w:tcBorders>
              <w:top w:val="single" w:sz="4" w:space="0" w:color="auto"/>
              <w:left w:val="nil"/>
              <w:bottom w:val="double" w:sz="4" w:space="0" w:color="auto"/>
              <w:right w:val="nil"/>
            </w:tcBorders>
          </w:tcPr>
          <w:p w14:paraId="5355BCC8" w14:textId="0093D5D3" w:rsidR="00030CC8" w:rsidRPr="00032E88" w:rsidRDefault="00032E88" w:rsidP="00032E88">
            <w:pPr>
              <w:tabs>
                <w:tab w:val="decimal" w:pos="851"/>
              </w:tabs>
              <w:spacing w:line="240" w:lineRule="atLeast"/>
              <w:ind w:left="-78" w:right="-30"/>
              <w:jc w:val="left"/>
              <w:rPr>
                <w:b/>
                <w:bCs/>
              </w:rPr>
            </w:pPr>
            <w:r w:rsidRPr="00032E88">
              <w:rPr>
                <w:b/>
                <w:bCs/>
              </w:rPr>
              <w:t>7,167</w:t>
            </w:r>
          </w:p>
        </w:tc>
        <w:tc>
          <w:tcPr>
            <w:tcW w:w="179" w:type="dxa"/>
          </w:tcPr>
          <w:p w14:paraId="1B3833ED" w14:textId="77777777" w:rsidR="00030CC8" w:rsidRPr="00D856D9" w:rsidRDefault="00030CC8" w:rsidP="00030CC8">
            <w:pPr>
              <w:pStyle w:val="acctfourfigures"/>
              <w:tabs>
                <w:tab w:val="clear" w:pos="765"/>
                <w:tab w:val="decimal" w:pos="988"/>
              </w:tabs>
              <w:spacing w:line="240" w:lineRule="atLeast"/>
              <w:ind w:right="-30"/>
              <w:rPr>
                <w:sz w:val="20"/>
              </w:rPr>
            </w:pPr>
          </w:p>
        </w:tc>
        <w:tc>
          <w:tcPr>
            <w:tcW w:w="1189" w:type="dxa"/>
            <w:tcBorders>
              <w:top w:val="single" w:sz="4" w:space="0" w:color="auto"/>
              <w:left w:val="nil"/>
              <w:bottom w:val="double" w:sz="4" w:space="0" w:color="auto"/>
              <w:right w:val="nil"/>
            </w:tcBorders>
          </w:tcPr>
          <w:p w14:paraId="562CDAD2" w14:textId="4782C0FC" w:rsidR="00030CC8" w:rsidRPr="00D856D9" w:rsidRDefault="00030CC8" w:rsidP="00030CC8">
            <w:pPr>
              <w:tabs>
                <w:tab w:val="decimal" w:pos="640"/>
              </w:tabs>
              <w:spacing w:line="240" w:lineRule="atLeast"/>
              <w:ind w:left="-78" w:right="-30"/>
              <w:jc w:val="left"/>
              <w:rPr>
                <w:b/>
                <w:bCs/>
              </w:rPr>
            </w:pPr>
            <w:r w:rsidRPr="00D856D9">
              <w:rPr>
                <w:b/>
                <w:bCs/>
              </w:rPr>
              <w:t>-</w:t>
            </w:r>
          </w:p>
        </w:tc>
      </w:tr>
    </w:tbl>
    <w:p w14:paraId="7C07A612" w14:textId="77777777" w:rsidR="0081670E" w:rsidRPr="00D856D9" w:rsidRDefault="0081670E" w:rsidP="0081670E">
      <w:pPr>
        <w:ind w:left="540"/>
        <w:jc w:val="thaiDistribute"/>
      </w:pPr>
    </w:p>
    <w:p w14:paraId="4C7AE8EA" w14:textId="2220BD01" w:rsidR="0081670E" w:rsidRDefault="0081670E" w:rsidP="0081670E">
      <w:pPr>
        <w:ind w:left="540"/>
        <w:jc w:val="thaiDistribute"/>
        <w:rPr>
          <w:rFonts w:cstheme="minorBidi"/>
        </w:rPr>
      </w:pPr>
      <w:r w:rsidRPr="00D856D9">
        <w:t>The tax losses will expire in 20</w:t>
      </w:r>
      <w:r w:rsidR="00C33EFC" w:rsidRPr="00D856D9">
        <w:t>2</w:t>
      </w:r>
      <w:r w:rsidR="00765D1F" w:rsidRPr="00D856D9">
        <w:t>6</w:t>
      </w:r>
      <w:r w:rsidRPr="00D856D9">
        <w:t xml:space="preserve"> </w:t>
      </w:r>
      <w:r w:rsidR="00704A9D" w:rsidRPr="00D856D9">
        <w:t>to</w:t>
      </w:r>
      <w:r w:rsidRPr="00D856D9">
        <w:t xml:space="preserve"> 20</w:t>
      </w:r>
      <w:r w:rsidR="00765D1F" w:rsidRPr="00D856D9">
        <w:t>30</w:t>
      </w:r>
      <w:r w:rsidRPr="00D856D9">
        <w:t xml:space="preserve">. </w:t>
      </w:r>
      <w:r w:rsidR="00C72E38" w:rsidRPr="00D856D9">
        <w:t xml:space="preserve">The deductible temporary differences do not expire under current tax legislation. The Group has not recognised these items as deferred tax assets because it is not probable that </w:t>
      </w:r>
      <w:r w:rsidR="00C72E38" w:rsidRPr="00D856D9">
        <w:br/>
        <w:t>the Group will have sufficient future taxable profit to utilise the benefits therefrom</w:t>
      </w:r>
      <w:r w:rsidRPr="00D856D9">
        <w:t xml:space="preserve">. </w:t>
      </w:r>
    </w:p>
    <w:p w14:paraId="72FD0B6D" w14:textId="77777777" w:rsidR="00CD059D" w:rsidRDefault="00CD059D" w:rsidP="0081670E">
      <w:pPr>
        <w:ind w:left="540"/>
        <w:jc w:val="thaiDistribute"/>
        <w:rPr>
          <w:rFonts w:cstheme="minorBidi"/>
        </w:rPr>
      </w:pPr>
    </w:p>
    <w:p w14:paraId="66984916" w14:textId="383242BF" w:rsidR="00342B54" w:rsidRPr="00D856D9" w:rsidRDefault="00A95544" w:rsidP="00A95544">
      <w:pPr>
        <w:tabs>
          <w:tab w:val="left" w:pos="540"/>
        </w:tabs>
        <w:spacing w:line="240" w:lineRule="atLeast"/>
        <w:ind w:right="-25"/>
        <w:outlineLvl w:val="0"/>
        <w:rPr>
          <w:b/>
          <w:bCs/>
          <w:sz w:val="22"/>
          <w:szCs w:val="22"/>
        </w:rPr>
      </w:pPr>
      <w:r w:rsidRPr="00D856D9">
        <w:rPr>
          <w:b/>
          <w:bCs/>
          <w:sz w:val="22"/>
          <w:szCs w:val="22"/>
        </w:rPr>
        <w:t>3</w:t>
      </w:r>
      <w:r w:rsidR="000042B0" w:rsidRPr="00D856D9">
        <w:rPr>
          <w:b/>
          <w:bCs/>
          <w:sz w:val="22"/>
          <w:szCs w:val="22"/>
        </w:rPr>
        <w:t>6</w:t>
      </w:r>
      <w:r w:rsidRPr="00D856D9">
        <w:rPr>
          <w:b/>
          <w:bCs/>
          <w:sz w:val="22"/>
          <w:szCs w:val="22"/>
        </w:rPr>
        <w:tab/>
      </w:r>
      <w:r w:rsidR="0065009A" w:rsidRPr="00D856D9">
        <w:rPr>
          <w:b/>
          <w:bCs/>
          <w:sz w:val="22"/>
          <w:szCs w:val="22"/>
        </w:rPr>
        <w:t>E</w:t>
      </w:r>
      <w:r w:rsidR="00342B54" w:rsidRPr="00D856D9">
        <w:rPr>
          <w:b/>
          <w:bCs/>
          <w:sz w:val="22"/>
          <w:szCs w:val="22"/>
        </w:rPr>
        <w:t>arnings per share</w:t>
      </w:r>
    </w:p>
    <w:p w14:paraId="7B38C5F4" w14:textId="77777777" w:rsidR="00342B54" w:rsidRPr="00D856D9" w:rsidRDefault="00342B54" w:rsidP="00342B54">
      <w:pPr>
        <w:pStyle w:val="ListParagraph"/>
        <w:rPr>
          <w:b/>
          <w:bCs/>
          <w:i/>
          <w:iCs/>
          <w:sz w:val="20"/>
          <w:szCs w:val="20"/>
        </w:rPr>
      </w:pPr>
    </w:p>
    <w:p w14:paraId="61C69523" w14:textId="3FCF5E60" w:rsidR="009D0217" w:rsidRPr="00D856D9" w:rsidRDefault="009D0217" w:rsidP="00767D60">
      <w:pPr>
        <w:spacing w:line="240" w:lineRule="atLeast"/>
        <w:ind w:left="540"/>
        <w:jc w:val="thaiDistribute"/>
      </w:pPr>
      <w:r w:rsidRPr="00D856D9">
        <w:t>The calculation of basic EPS has been based on the profit attributable to ordinary shareholders of the Company and the weighted-average number of ordinary shares outstanding.</w:t>
      </w:r>
    </w:p>
    <w:p w14:paraId="78EEAB87" w14:textId="77777777" w:rsidR="00342B54" w:rsidRPr="00D856D9" w:rsidRDefault="00342B54" w:rsidP="00342B54">
      <w:pPr>
        <w:ind w:left="540" w:hanging="540"/>
      </w:pPr>
    </w:p>
    <w:tbl>
      <w:tblPr>
        <w:tblW w:w="9281" w:type="dxa"/>
        <w:tblInd w:w="432" w:type="dxa"/>
        <w:tblBorders>
          <w:bottom w:val="double" w:sz="4" w:space="0" w:color="auto"/>
        </w:tblBorders>
        <w:tblLayout w:type="fixed"/>
        <w:tblCellMar>
          <w:left w:w="79" w:type="dxa"/>
          <w:right w:w="79" w:type="dxa"/>
        </w:tblCellMar>
        <w:tblLook w:val="04A0" w:firstRow="1" w:lastRow="0" w:firstColumn="1" w:lastColumn="0" w:noHBand="0" w:noVBand="1"/>
      </w:tblPr>
      <w:tblGrid>
        <w:gridCol w:w="3151"/>
        <w:gridCol w:w="1440"/>
        <w:gridCol w:w="180"/>
        <w:gridCol w:w="1440"/>
        <w:gridCol w:w="180"/>
        <w:gridCol w:w="1338"/>
        <w:gridCol w:w="180"/>
        <w:gridCol w:w="1372"/>
      </w:tblGrid>
      <w:tr w:rsidR="00B769AB" w:rsidRPr="00D856D9" w14:paraId="1988D793" w14:textId="77777777" w:rsidTr="00767CA6">
        <w:trPr>
          <w:cantSplit/>
          <w:tblHeader/>
        </w:trPr>
        <w:tc>
          <w:tcPr>
            <w:tcW w:w="3151" w:type="dxa"/>
            <w:tcBorders>
              <w:top w:val="nil"/>
              <w:left w:val="nil"/>
              <w:bottom w:val="nil"/>
              <w:right w:val="nil"/>
            </w:tcBorders>
          </w:tcPr>
          <w:p w14:paraId="12ABAF6F" w14:textId="77777777" w:rsidR="00B769AB" w:rsidRPr="00D856D9" w:rsidRDefault="00B769AB" w:rsidP="00342B54">
            <w:pPr>
              <w:pStyle w:val="acctfourfigures"/>
              <w:spacing w:line="240" w:lineRule="auto"/>
              <w:ind w:left="195" w:right="-80" w:hanging="195"/>
              <w:rPr>
                <w:sz w:val="20"/>
              </w:rPr>
            </w:pPr>
          </w:p>
        </w:tc>
        <w:tc>
          <w:tcPr>
            <w:tcW w:w="3060" w:type="dxa"/>
            <w:gridSpan w:val="3"/>
            <w:tcBorders>
              <w:top w:val="nil"/>
              <w:left w:val="nil"/>
              <w:bottom w:val="nil"/>
              <w:right w:val="nil"/>
            </w:tcBorders>
            <w:hideMark/>
          </w:tcPr>
          <w:p w14:paraId="02098E37" w14:textId="054CE43E" w:rsidR="00B769AB" w:rsidRPr="00D856D9" w:rsidRDefault="00B769AB" w:rsidP="00342B54">
            <w:pPr>
              <w:pStyle w:val="acctmergecolhdg"/>
              <w:spacing w:line="240" w:lineRule="auto"/>
              <w:rPr>
                <w:sz w:val="20"/>
              </w:rPr>
            </w:pPr>
            <w:r w:rsidRPr="00D856D9">
              <w:rPr>
                <w:color w:val="000000"/>
                <w:sz w:val="20"/>
              </w:rPr>
              <w:t>Consolidated</w:t>
            </w:r>
          </w:p>
        </w:tc>
        <w:tc>
          <w:tcPr>
            <w:tcW w:w="180" w:type="dxa"/>
            <w:tcBorders>
              <w:top w:val="nil"/>
              <w:left w:val="nil"/>
              <w:bottom w:val="nil"/>
              <w:right w:val="nil"/>
            </w:tcBorders>
          </w:tcPr>
          <w:p w14:paraId="43A18E6D" w14:textId="77777777" w:rsidR="00B769AB" w:rsidRPr="00D856D9" w:rsidRDefault="00B769AB" w:rsidP="00342B54">
            <w:pPr>
              <w:pStyle w:val="acctmergecolhdg"/>
              <w:spacing w:line="240" w:lineRule="auto"/>
              <w:rPr>
                <w:b w:val="0"/>
                <w:bCs/>
                <w:sz w:val="20"/>
              </w:rPr>
            </w:pPr>
          </w:p>
        </w:tc>
        <w:tc>
          <w:tcPr>
            <w:tcW w:w="2890" w:type="dxa"/>
            <w:gridSpan w:val="3"/>
            <w:tcBorders>
              <w:top w:val="nil"/>
              <w:left w:val="nil"/>
              <w:bottom w:val="nil"/>
              <w:right w:val="nil"/>
            </w:tcBorders>
            <w:hideMark/>
          </w:tcPr>
          <w:p w14:paraId="27E1B927" w14:textId="77777777" w:rsidR="00B769AB" w:rsidRPr="00D856D9" w:rsidRDefault="00B769AB" w:rsidP="00342B54">
            <w:pPr>
              <w:pStyle w:val="acctmergecolhdg"/>
              <w:spacing w:line="240" w:lineRule="auto"/>
              <w:rPr>
                <w:b w:val="0"/>
                <w:bCs/>
                <w:sz w:val="20"/>
              </w:rPr>
            </w:pPr>
            <w:r w:rsidRPr="00D856D9">
              <w:rPr>
                <w:sz w:val="20"/>
              </w:rPr>
              <w:t>Separate</w:t>
            </w:r>
          </w:p>
        </w:tc>
      </w:tr>
      <w:tr w:rsidR="001B01B0" w:rsidRPr="00D856D9" w14:paraId="1DD7986A" w14:textId="77777777" w:rsidTr="00767CA6">
        <w:trPr>
          <w:cantSplit/>
          <w:tblHeader/>
        </w:trPr>
        <w:tc>
          <w:tcPr>
            <w:tcW w:w="3151" w:type="dxa"/>
            <w:tcBorders>
              <w:top w:val="nil"/>
              <w:left w:val="nil"/>
              <w:bottom w:val="nil"/>
              <w:right w:val="nil"/>
            </w:tcBorders>
          </w:tcPr>
          <w:p w14:paraId="31C2E40A" w14:textId="77777777" w:rsidR="001B01B0" w:rsidRPr="00D856D9" w:rsidRDefault="001B01B0" w:rsidP="00342B54">
            <w:pPr>
              <w:pStyle w:val="acctfourfigures"/>
              <w:spacing w:line="240" w:lineRule="auto"/>
              <w:ind w:left="195" w:right="-80" w:hanging="195"/>
              <w:rPr>
                <w:sz w:val="20"/>
              </w:rPr>
            </w:pPr>
          </w:p>
        </w:tc>
        <w:tc>
          <w:tcPr>
            <w:tcW w:w="3060" w:type="dxa"/>
            <w:gridSpan w:val="3"/>
            <w:tcBorders>
              <w:top w:val="nil"/>
              <w:left w:val="nil"/>
              <w:bottom w:val="nil"/>
              <w:right w:val="nil"/>
            </w:tcBorders>
            <w:hideMark/>
          </w:tcPr>
          <w:p w14:paraId="49DD6751" w14:textId="4E0EA8A3" w:rsidR="001B01B0" w:rsidRPr="00D856D9" w:rsidRDefault="00B769AB" w:rsidP="00342B54">
            <w:pPr>
              <w:pStyle w:val="acctmergecolhdg"/>
              <w:spacing w:line="240" w:lineRule="auto"/>
              <w:rPr>
                <w:sz w:val="20"/>
              </w:rPr>
            </w:pPr>
            <w:r w:rsidRPr="00D856D9">
              <w:rPr>
                <w:sz w:val="20"/>
              </w:rPr>
              <w:t xml:space="preserve">financial </w:t>
            </w:r>
            <w:r w:rsidR="001B01B0" w:rsidRPr="00D856D9">
              <w:rPr>
                <w:sz w:val="20"/>
              </w:rPr>
              <w:t>statements</w:t>
            </w:r>
          </w:p>
        </w:tc>
        <w:tc>
          <w:tcPr>
            <w:tcW w:w="180" w:type="dxa"/>
            <w:tcBorders>
              <w:top w:val="nil"/>
              <w:left w:val="nil"/>
              <w:bottom w:val="nil"/>
              <w:right w:val="nil"/>
            </w:tcBorders>
          </w:tcPr>
          <w:p w14:paraId="4DD17321" w14:textId="77777777" w:rsidR="001B01B0" w:rsidRPr="00D856D9" w:rsidRDefault="001B01B0" w:rsidP="00342B54">
            <w:pPr>
              <w:pStyle w:val="acctmergecolhdg"/>
              <w:spacing w:line="240" w:lineRule="auto"/>
              <w:rPr>
                <w:b w:val="0"/>
                <w:bCs/>
                <w:sz w:val="20"/>
              </w:rPr>
            </w:pPr>
          </w:p>
        </w:tc>
        <w:tc>
          <w:tcPr>
            <w:tcW w:w="2890" w:type="dxa"/>
            <w:gridSpan w:val="3"/>
            <w:tcBorders>
              <w:top w:val="nil"/>
              <w:left w:val="nil"/>
              <w:bottom w:val="nil"/>
              <w:right w:val="nil"/>
            </w:tcBorders>
            <w:hideMark/>
          </w:tcPr>
          <w:p w14:paraId="773A979F" w14:textId="77777777" w:rsidR="001B01B0" w:rsidRPr="00D856D9" w:rsidRDefault="001B01B0" w:rsidP="00342B54">
            <w:pPr>
              <w:pStyle w:val="acctmergecolhdg"/>
              <w:spacing w:line="240" w:lineRule="auto"/>
              <w:rPr>
                <w:b w:val="0"/>
                <w:bCs/>
                <w:sz w:val="20"/>
              </w:rPr>
            </w:pPr>
            <w:r w:rsidRPr="00D856D9">
              <w:rPr>
                <w:sz w:val="20"/>
              </w:rPr>
              <w:t>financial statements</w:t>
            </w:r>
          </w:p>
        </w:tc>
      </w:tr>
      <w:tr w:rsidR="00917C30" w:rsidRPr="00D856D9" w14:paraId="49190843" w14:textId="77777777" w:rsidTr="00767CA6">
        <w:trPr>
          <w:cantSplit/>
          <w:tblHeader/>
        </w:trPr>
        <w:tc>
          <w:tcPr>
            <w:tcW w:w="3151" w:type="dxa"/>
            <w:tcBorders>
              <w:top w:val="nil"/>
              <w:left w:val="nil"/>
              <w:bottom w:val="nil"/>
              <w:right w:val="nil"/>
            </w:tcBorders>
          </w:tcPr>
          <w:p w14:paraId="72FED27A" w14:textId="77777777" w:rsidR="00917C30" w:rsidRPr="00D856D9" w:rsidRDefault="00917C30" w:rsidP="00917C30">
            <w:pPr>
              <w:pStyle w:val="acctfourfigures"/>
              <w:spacing w:line="240" w:lineRule="auto"/>
              <w:ind w:left="195" w:right="-80" w:hanging="195"/>
              <w:rPr>
                <w:sz w:val="20"/>
              </w:rPr>
            </w:pPr>
          </w:p>
        </w:tc>
        <w:tc>
          <w:tcPr>
            <w:tcW w:w="1440" w:type="dxa"/>
            <w:tcBorders>
              <w:top w:val="nil"/>
              <w:left w:val="nil"/>
              <w:bottom w:val="nil"/>
              <w:right w:val="nil"/>
            </w:tcBorders>
            <w:hideMark/>
          </w:tcPr>
          <w:p w14:paraId="34DD8676" w14:textId="6DE0FC21" w:rsidR="00917C30" w:rsidRPr="00D856D9" w:rsidRDefault="00ED2782" w:rsidP="00917C30">
            <w:pPr>
              <w:pStyle w:val="acctmergecolhdg"/>
              <w:spacing w:line="240" w:lineRule="auto"/>
              <w:rPr>
                <w:b w:val="0"/>
                <w:sz w:val="20"/>
              </w:rPr>
            </w:pPr>
            <w:r w:rsidRPr="00D856D9">
              <w:rPr>
                <w:b w:val="0"/>
                <w:bCs/>
                <w:sz w:val="20"/>
              </w:rPr>
              <w:t>2025</w:t>
            </w:r>
          </w:p>
        </w:tc>
        <w:tc>
          <w:tcPr>
            <w:tcW w:w="180" w:type="dxa"/>
            <w:tcBorders>
              <w:top w:val="nil"/>
              <w:left w:val="nil"/>
              <w:bottom w:val="nil"/>
              <w:right w:val="nil"/>
            </w:tcBorders>
          </w:tcPr>
          <w:p w14:paraId="317C2553" w14:textId="77777777" w:rsidR="00917C30" w:rsidRPr="00D856D9" w:rsidRDefault="00917C30" w:rsidP="00917C30">
            <w:pPr>
              <w:pStyle w:val="acctmergecolhdg"/>
              <w:spacing w:line="240" w:lineRule="auto"/>
              <w:rPr>
                <w:b w:val="0"/>
                <w:sz w:val="20"/>
              </w:rPr>
            </w:pPr>
          </w:p>
        </w:tc>
        <w:tc>
          <w:tcPr>
            <w:tcW w:w="1440" w:type="dxa"/>
            <w:tcBorders>
              <w:top w:val="nil"/>
              <w:left w:val="nil"/>
              <w:bottom w:val="nil"/>
              <w:right w:val="nil"/>
            </w:tcBorders>
            <w:hideMark/>
          </w:tcPr>
          <w:p w14:paraId="02B0AD6F" w14:textId="2F51B92E" w:rsidR="00917C30" w:rsidRPr="00D856D9" w:rsidRDefault="00917C30" w:rsidP="00917C30">
            <w:pPr>
              <w:pStyle w:val="acctmergecolhdg"/>
              <w:spacing w:line="240" w:lineRule="auto"/>
              <w:rPr>
                <w:b w:val="0"/>
                <w:sz w:val="20"/>
              </w:rPr>
            </w:pPr>
            <w:r w:rsidRPr="00D856D9">
              <w:rPr>
                <w:b w:val="0"/>
                <w:bCs/>
                <w:sz w:val="20"/>
              </w:rPr>
              <w:t>202</w:t>
            </w:r>
            <w:r w:rsidR="009E64C2" w:rsidRPr="00D856D9">
              <w:rPr>
                <w:b w:val="0"/>
                <w:bCs/>
                <w:sz w:val="20"/>
              </w:rPr>
              <w:t>4</w:t>
            </w:r>
          </w:p>
        </w:tc>
        <w:tc>
          <w:tcPr>
            <w:tcW w:w="180" w:type="dxa"/>
            <w:tcBorders>
              <w:top w:val="nil"/>
              <w:left w:val="nil"/>
              <w:bottom w:val="nil"/>
              <w:right w:val="nil"/>
            </w:tcBorders>
          </w:tcPr>
          <w:p w14:paraId="4EFA2B5A" w14:textId="77777777" w:rsidR="00917C30" w:rsidRPr="00D856D9" w:rsidRDefault="00917C30" w:rsidP="00917C30">
            <w:pPr>
              <w:pStyle w:val="acctmergecolhdg"/>
              <w:spacing w:line="240" w:lineRule="auto"/>
              <w:rPr>
                <w:b w:val="0"/>
                <w:sz w:val="20"/>
              </w:rPr>
            </w:pPr>
          </w:p>
        </w:tc>
        <w:tc>
          <w:tcPr>
            <w:tcW w:w="1338" w:type="dxa"/>
            <w:tcBorders>
              <w:top w:val="nil"/>
              <w:left w:val="nil"/>
              <w:bottom w:val="nil"/>
              <w:right w:val="nil"/>
            </w:tcBorders>
            <w:hideMark/>
          </w:tcPr>
          <w:p w14:paraId="6E5E0618" w14:textId="7BE10A72" w:rsidR="00917C30" w:rsidRPr="00D856D9" w:rsidRDefault="00ED2782" w:rsidP="00917C30">
            <w:pPr>
              <w:pStyle w:val="acctmergecolhdg"/>
              <w:spacing w:line="240" w:lineRule="auto"/>
              <w:rPr>
                <w:b w:val="0"/>
                <w:sz w:val="20"/>
              </w:rPr>
            </w:pPr>
            <w:r w:rsidRPr="00D856D9">
              <w:rPr>
                <w:b w:val="0"/>
                <w:bCs/>
                <w:sz w:val="20"/>
              </w:rPr>
              <w:t>2025</w:t>
            </w:r>
          </w:p>
        </w:tc>
        <w:tc>
          <w:tcPr>
            <w:tcW w:w="180" w:type="dxa"/>
            <w:tcBorders>
              <w:top w:val="nil"/>
              <w:left w:val="nil"/>
              <w:bottom w:val="nil"/>
              <w:right w:val="nil"/>
            </w:tcBorders>
          </w:tcPr>
          <w:p w14:paraId="281CB4DD" w14:textId="77777777" w:rsidR="00917C30" w:rsidRPr="00D856D9" w:rsidRDefault="00917C30" w:rsidP="00917C30">
            <w:pPr>
              <w:pStyle w:val="acctmergecolhdg"/>
              <w:spacing w:line="240" w:lineRule="auto"/>
              <w:rPr>
                <w:b w:val="0"/>
                <w:sz w:val="20"/>
              </w:rPr>
            </w:pPr>
          </w:p>
        </w:tc>
        <w:tc>
          <w:tcPr>
            <w:tcW w:w="1372" w:type="dxa"/>
            <w:tcBorders>
              <w:top w:val="nil"/>
              <w:left w:val="nil"/>
              <w:bottom w:val="nil"/>
              <w:right w:val="nil"/>
            </w:tcBorders>
            <w:hideMark/>
          </w:tcPr>
          <w:p w14:paraId="70535CB9" w14:textId="60DFD54F" w:rsidR="00917C30" w:rsidRPr="00D856D9" w:rsidRDefault="00917C30" w:rsidP="00917C30">
            <w:pPr>
              <w:pStyle w:val="acctmergecolhdg"/>
              <w:spacing w:line="240" w:lineRule="auto"/>
              <w:rPr>
                <w:b w:val="0"/>
                <w:sz w:val="20"/>
              </w:rPr>
            </w:pPr>
            <w:r w:rsidRPr="00D856D9">
              <w:rPr>
                <w:b w:val="0"/>
                <w:bCs/>
                <w:sz w:val="20"/>
              </w:rPr>
              <w:t>202</w:t>
            </w:r>
            <w:r w:rsidR="009E64C2" w:rsidRPr="00D856D9">
              <w:rPr>
                <w:b w:val="0"/>
                <w:bCs/>
                <w:sz w:val="20"/>
              </w:rPr>
              <w:t>4</w:t>
            </w:r>
          </w:p>
        </w:tc>
      </w:tr>
      <w:tr w:rsidR="00FE4D4D" w:rsidRPr="00D856D9" w14:paraId="23612BD1" w14:textId="77777777" w:rsidTr="00767CA6">
        <w:trPr>
          <w:cantSplit/>
          <w:tblHeader/>
        </w:trPr>
        <w:tc>
          <w:tcPr>
            <w:tcW w:w="3151" w:type="dxa"/>
            <w:tcBorders>
              <w:top w:val="nil"/>
              <w:left w:val="nil"/>
              <w:bottom w:val="nil"/>
              <w:right w:val="nil"/>
            </w:tcBorders>
          </w:tcPr>
          <w:p w14:paraId="224D3AAE" w14:textId="77777777" w:rsidR="00FE4D4D" w:rsidRPr="00D856D9" w:rsidRDefault="00FE4D4D" w:rsidP="00917C30">
            <w:pPr>
              <w:pStyle w:val="acctfourfigures"/>
              <w:spacing w:line="240" w:lineRule="auto"/>
              <w:ind w:left="195" w:right="-80" w:hanging="195"/>
              <w:rPr>
                <w:sz w:val="20"/>
              </w:rPr>
            </w:pPr>
          </w:p>
        </w:tc>
        <w:tc>
          <w:tcPr>
            <w:tcW w:w="1440" w:type="dxa"/>
            <w:tcBorders>
              <w:top w:val="nil"/>
              <w:left w:val="nil"/>
              <w:bottom w:val="nil"/>
              <w:right w:val="nil"/>
            </w:tcBorders>
          </w:tcPr>
          <w:p w14:paraId="07D0E042" w14:textId="77777777" w:rsidR="00FE4D4D" w:rsidRPr="00D856D9" w:rsidRDefault="00FE4D4D" w:rsidP="00917C30">
            <w:pPr>
              <w:pStyle w:val="acctmergecolhdg"/>
              <w:spacing w:line="240" w:lineRule="auto"/>
              <w:rPr>
                <w:b w:val="0"/>
                <w:bCs/>
                <w:sz w:val="20"/>
              </w:rPr>
            </w:pPr>
          </w:p>
        </w:tc>
        <w:tc>
          <w:tcPr>
            <w:tcW w:w="180" w:type="dxa"/>
            <w:tcBorders>
              <w:top w:val="nil"/>
              <w:left w:val="nil"/>
              <w:bottom w:val="nil"/>
              <w:right w:val="nil"/>
            </w:tcBorders>
          </w:tcPr>
          <w:p w14:paraId="7337FC8B" w14:textId="77777777" w:rsidR="00FE4D4D" w:rsidRPr="00D856D9" w:rsidRDefault="00FE4D4D" w:rsidP="00917C30">
            <w:pPr>
              <w:pStyle w:val="acctmergecolhdg"/>
              <w:spacing w:line="240" w:lineRule="auto"/>
              <w:rPr>
                <w:b w:val="0"/>
                <w:sz w:val="20"/>
              </w:rPr>
            </w:pPr>
          </w:p>
        </w:tc>
        <w:tc>
          <w:tcPr>
            <w:tcW w:w="1440" w:type="dxa"/>
            <w:tcBorders>
              <w:top w:val="nil"/>
              <w:left w:val="nil"/>
              <w:bottom w:val="nil"/>
              <w:right w:val="nil"/>
            </w:tcBorders>
          </w:tcPr>
          <w:p w14:paraId="45E06605" w14:textId="46A0C5C6" w:rsidR="00FE4D4D" w:rsidRPr="00D856D9" w:rsidRDefault="00FE4D4D" w:rsidP="00917C30">
            <w:pPr>
              <w:pStyle w:val="acctmergecolhdg"/>
              <w:spacing w:line="240" w:lineRule="auto"/>
              <w:rPr>
                <w:b w:val="0"/>
                <w:bCs/>
                <w:sz w:val="20"/>
              </w:rPr>
            </w:pPr>
            <w:r w:rsidRPr="00D856D9">
              <w:rPr>
                <w:b w:val="0"/>
                <w:bCs/>
                <w:sz w:val="20"/>
              </w:rPr>
              <w:t>(Restated)</w:t>
            </w:r>
          </w:p>
        </w:tc>
        <w:tc>
          <w:tcPr>
            <w:tcW w:w="180" w:type="dxa"/>
            <w:tcBorders>
              <w:top w:val="nil"/>
              <w:left w:val="nil"/>
              <w:bottom w:val="nil"/>
              <w:right w:val="nil"/>
            </w:tcBorders>
          </w:tcPr>
          <w:p w14:paraId="4CB69BAB" w14:textId="77777777" w:rsidR="00FE4D4D" w:rsidRPr="00D856D9" w:rsidRDefault="00FE4D4D" w:rsidP="00917C30">
            <w:pPr>
              <w:pStyle w:val="acctmergecolhdg"/>
              <w:spacing w:line="240" w:lineRule="auto"/>
              <w:rPr>
                <w:b w:val="0"/>
                <w:sz w:val="20"/>
              </w:rPr>
            </w:pPr>
          </w:p>
        </w:tc>
        <w:tc>
          <w:tcPr>
            <w:tcW w:w="1338" w:type="dxa"/>
            <w:tcBorders>
              <w:top w:val="nil"/>
              <w:left w:val="nil"/>
              <w:bottom w:val="nil"/>
              <w:right w:val="nil"/>
            </w:tcBorders>
          </w:tcPr>
          <w:p w14:paraId="147EBE66" w14:textId="77777777" w:rsidR="00FE4D4D" w:rsidRPr="00D856D9" w:rsidRDefault="00FE4D4D" w:rsidP="00917C30">
            <w:pPr>
              <w:pStyle w:val="acctmergecolhdg"/>
              <w:spacing w:line="240" w:lineRule="auto"/>
              <w:rPr>
                <w:b w:val="0"/>
                <w:bCs/>
                <w:sz w:val="20"/>
              </w:rPr>
            </w:pPr>
          </w:p>
        </w:tc>
        <w:tc>
          <w:tcPr>
            <w:tcW w:w="180" w:type="dxa"/>
            <w:tcBorders>
              <w:top w:val="nil"/>
              <w:left w:val="nil"/>
              <w:bottom w:val="nil"/>
              <w:right w:val="nil"/>
            </w:tcBorders>
          </w:tcPr>
          <w:p w14:paraId="5D5B0946" w14:textId="77777777" w:rsidR="00FE4D4D" w:rsidRPr="00D856D9" w:rsidRDefault="00FE4D4D" w:rsidP="00917C30">
            <w:pPr>
              <w:pStyle w:val="acctmergecolhdg"/>
              <w:spacing w:line="240" w:lineRule="auto"/>
              <w:rPr>
                <w:b w:val="0"/>
                <w:sz w:val="20"/>
              </w:rPr>
            </w:pPr>
          </w:p>
        </w:tc>
        <w:tc>
          <w:tcPr>
            <w:tcW w:w="1372" w:type="dxa"/>
            <w:tcBorders>
              <w:top w:val="nil"/>
              <w:left w:val="nil"/>
              <w:bottom w:val="nil"/>
              <w:right w:val="nil"/>
            </w:tcBorders>
          </w:tcPr>
          <w:p w14:paraId="087FA171" w14:textId="77777777" w:rsidR="00FE4D4D" w:rsidRPr="00D856D9" w:rsidRDefault="00FE4D4D" w:rsidP="00917C30">
            <w:pPr>
              <w:pStyle w:val="acctmergecolhdg"/>
              <w:spacing w:line="240" w:lineRule="auto"/>
              <w:rPr>
                <w:b w:val="0"/>
                <w:bCs/>
                <w:sz w:val="20"/>
              </w:rPr>
            </w:pPr>
          </w:p>
        </w:tc>
      </w:tr>
      <w:tr w:rsidR="006E47B4" w:rsidRPr="00D856D9" w14:paraId="0406F38F" w14:textId="77777777" w:rsidTr="00767CA6">
        <w:trPr>
          <w:cantSplit/>
          <w:tblHeader/>
        </w:trPr>
        <w:tc>
          <w:tcPr>
            <w:tcW w:w="3151" w:type="dxa"/>
            <w:tcBorders>
              <w:top w:val="nil"/>
              <w:left w:val="nil"/>
              <w:bottom w:val="nil"/>
              <w:right w:val="nil"/>
            </w:tcBorders>
          </w:tcPr>
          <w:p w14:paraId="605ED146" w14:textId="77777777" w:rsidR="006E47B4" w:rsidRPr="00D856D9" w:rsidRDefault="006E47B4" w:rsidP="006E47B4">
            <w:pPr>
              <w:ind w:left="195" w:right="-80" w:hanging="195"/>
              <w:rPr>
                <w:b/>
                <w:bCs/>
                <w:i/>
                <w:iCs/>
              </w:rPr>
            </w:pPr>
          </w:p>
        </w:tc>
        <w:tc>
          <w:tcPr>
            <w:tcW w:w="6130" w:type="dxa"/>
            <w:gridSpan w:val="7"/>
            <w:tcBorders>
              <w:top w:val="nil"/>
              <w:left w:val="nil"/>
              <w:bottom w:val="nil"/>
              <w:right w:val="nil"/>
            </w:tcBorders>
            <w:hideMark/>
          </w:tcPr>
          <w:p w14:paraId="308F4997" w14:textId="77777777" w:rsidR="006E47B4" w:rsidRPr="00D856D9" w:rsidRDefault="006E47B4" w:rsidP="006E47B4">
            <w:pPr>
              <w:pStyle w:val="acctfourfigures"/>
              <w:spacing w:line="240" w:lineRule="auto"/>
              <w:jc w:val="center"/>
              <w:rPr>
                <w:i/>
                <w:iCs/>
                <w:sz w:val="20"/>
              </w:rPr>
            </w:pPr>
            <w:r w:rsidRPr="00D856D9">
              <w:rPr>
                <w:i/>
                <w:iCs/>
                <w:sz w:val="20"/>
              </w:rPr>
              <w:t>(thousand shares/thousand Baht)</w:t>
            </w:r>
          </w:p>
        </w:tc>
      </w:tr>
      <w:tr w:rsidR="000473DE" w:rsidRPr="00D856D9" w14:paraId="4AC2FCF0" w14:textId="77777777" w:rsidTr="00767CA6">
        <w:trPr>
          <w:cantSplit/>
        </w:trPr>
        <w:tc>
          <w:tcPr>
            <w:tcW w:w="3151" w:type="dxa"/>
            <w:tcBorders>
              <w:top w:val="nil"/>
              <w:left w:val="nil"/>
              <w:bottom w:val="nil"/>
              <w:right w:val="nil"/>
            </w:tcBorders>
            <w:hideMark/>
          </w:tcPr>
          <w:p w14:paraId="1B0AE8AF" w14:textId="4003692C" w:rsidR="000473DE" w:rsidRPr="00D856D9" w:rsidRDefault="000473DE" w:rsidP="000473DE">
            <w:pPr>
              <w:ind w:left="195" w:right="-80" w:hanging="195"/>
              <w:jc w:val="left"/>
              <w:rPr>
                <w:b/>
                <w:bCs/>
              </w:rPr>
            </w:pPr>
            <w:r w:rsidRPr="00D856D9">
              <w:rPr>
                <w:b/>
                <w:bCs/>
              </w:rPr>
              <w:t>Profit for the year attributable to ordinary shareholders of the Company</w:t>
            </w:r>
            <w:r w:rsidRPr="00D856D9">
              <w:rPr>
                <w:b/>
                <w:bCs/>
                <w:i/>
                <w:iCs/>
              </w:rPr>
              <w:t xml:space="preserve"> </w:t>
            </w:r>
          </w:p>
        </w:tc>
        <w:tc>
          <w:tcPr>
            <w:tcW w:w="1440" w:type="dxa"/>
            <w:tcBorders>
              <w:top w:val="nil"/>
              <w:left w:val="nil"/>
              <w:bottom w:val="double" w:sz="4" w:space="0" w:color="auto"/>
              <w:right w:val="nil"/>
            </w:tcBorders>
            <w:vAlign w:val="bottom"/>
          </w:tcPr>
          <w:p w14:paraId="0C8D4430" w14:textId="18CC23AA" w:rsidR="000473DE" w:rsidRPr="00D856D9" w:rsidRDefault="00B24B0E" w:rsidP="00394DA0">
            <w:pPr>
              <w:pStyle w:val="acctfourfigures"/>
              <w:tabs>
                <w:tab w:val="clear" w:pos="765"/>
                <w:tab w:val="decimal" w:pos="1001"/>
              </w:tabs>
              <w:ind w:right="108"/>
              <w:jc w:val="right"/>
              <w:rPr>
                <w:b/>
                <w:bCs/>
                <w:sz w:val="20"/>
              </w:rPr>
            </w:pPr>
            <w:r w:rsidRPr="00D856D9">
              <w:rPr>
                <w:b/>
                <w:bCs/>
                <w:sz w:val="20"/>
              </w:rPr>
              <w:t>1,071,</w:t>
            </w:r>
            <w:r w:rsidR="0070435F">
              <w:rPr>
                <w:b/>
                <w:bCs/>
                <w:sz w:val="20"/>
              </w:rPr>
              <w:t>971</w:t>
            </w:r>
          </w:p>
        </w:tc>
        <w:tc>
          <w:tcPr>
            <w:tcW w:w="180" w:type="dxa"/>
            <w:tcBorders>
              <w:top w:val="nil"/>
              <w:left w:val="nil"/>
              <w:bottom w:val="nil"/>
              <w:right w:val="nil"/>
            </w:tcBorders>
            <w:vAlign w:val="bottom"/>
          </w:tcPr>
          <w:p w14:paraId="227DAB46" w14:textId="77777777" w:rsidR="000473DE" w:rsidRPr="00D856D9" w:rsidRDefault="000473DE" w:rsidP="000473DE">
            <w:pPr>
              <w:pStyle w:val="acctfourfigures"/>
              <w:spacing w:line="240" w:lineRule="auto"/>
              <w:jc w:val="right"/>
              <w:rPr>
                <w:b/>
                <w:bCs/>
                <w:sz w:val="20"/>
              </w:rPr>
            </w:pPr>
          </w:p>
        </w:tc>
        <w:tc>
          <w:tcPr>
            <w:tcW w:w="1440" w:type="dxa"/>
            <w:tcBorders>
              <w:top w:val="nil"/>
              <w:left w:val="nil"/>
              <w:bottom w:val="double" w:sz="4" w:space="0" w:color="auto"/>
              <w:right w:val="nil"/>
            </w:tcBorders>
            <w:vAlign w:val="bottom"/>
          </w:tcPr>
          <w:p w14:paraId="4A205AFF" w14:textId="62FC4900" w:rsidR="000473DE" w:rsidRPr="00D856D9" w:rsidRDefault="00B24B0E" w:rsidP="000473DE">
            <w:pPr>
              <w:pStyle w:val="acctfourfigures"/>
              <w:tabs>
                <w:tab w:val="clear" w:pos="765"/>
                <w:tab w:val="decimal" w:pos="1169"/>
              </w:tabs>
              <w:spacing w:line="240" w:lineRule="auto"/>
              <w:ind w:right="11"/>
              <w:rPr>
                <w:b/>
                <w:bCs/>
                <w:sz w:val="20"/>
              </w:rPr>
            </w:pPr>
            <w:r w:rsidRPr="00D856D9">
              <w:rPr>
                <w:b/>
                <w:bCs/>
                <w:sz w:val="20"/>
              </w:rPr>
              <w:t>505,897</w:t>
            </w:r>
          </w:p>
        </w:tc>
        <w:tc>
          <w:tcPr>
            <w:tcW w:w="180" w:type="dxa"/>
            <w:tcBorders>
              <w:top w:val="nil"/>
              <w:left w:val="nil"/>
              <w:bottom w:val="nil"/>
              <w:right w:val="nil"/>
            </w:tcBorders>
            <w:vAlign w:val="bottom"/>
          </w:tcPr>
          <w:p w14:paraId="564FB5D0" w14:textId="77777777" w:rsidR="000473DE" w:rsidRPr="00D856D9" w:rsidRDefault="000473DE" w:rsidP="000473DE">
            <w:pPr>
              <w:pStyle w:val="acctfourfigures"/>
              <w:spacing w:line="240" w:lineRule="auto"/>
              <w:jc w:val="right"/>
              <w:rPr>
                <w:b/>
                <w:bCs/>
                <w:sz w:val="20"/>
              </w:rPr>
            </w:pPr>
          </w:p>
        </w:tc>
        <w:tc>
          <w:tcPr>
            <w:tcW w:w="1338" w:type="dxa"/>
            <w:tcBorders>
              <w:top w:val="nil"/>
              <w:left w:val="nil"/>
              <w:bottom w:val="double" w:sz="4" w:space="0" w:color="auto"/>
              <w:right w:val="nil"/>
            </w:tcBorders>
            <w:vAlign w:val="bottom"/>
          </w:tcPr>
          <w:p w14:paraId="4AFEC9D9" w14:textId="1F21E281" w:rsidR="000473DE" w:rsidRPr="00D856D9" w:rsidRDefault="00B24B0E" w:rsidP="000473DE">
            <w:pPr>
              <w:pStyle w:val="acctfourfigures"/>
              <w:tabs>
                <w:tab w:val="decimal" w:pos="731"/>
              </w:tabs>
              <w:spacing w:line="240" w:lineRule="auto"/>
              <w:ind w:right="89"/>
              <w:jc w:val="right"/>
              <w:rPr>
                <w:rFonts w:cs="Angsana New"/>
                <w:b/>
                <w:bCs/>
                <w:sz w:val="20"/>
                <w:szCs w:val="25"/>
                <w:lang w:bidi="th-TH"/>
              </w:rPr>
            </w:pPr>
            <w:r w:rsidRPr="00D856D9">
              <w:rPr>
                <w:b/>
                <w:bCs/>
                <w:sz w:val="20"/>
              </w:rPr>
              <w:t>157,220</w:t>
            </w:r>
          </w:p>
        </w:tc>
        <w:tc>
          <w:tcPr>
            <w:tcW w:w="180" w:type="dxa"/>
            <w:tcBorders>
              <w:top w:val="nil"/>
              <w:left w:val="nil"/>
              <w:bottom w:val="nil"/>
              <w:right w:val="nil"/>
            </w:tcBorders>
            <w:vAlign w:val="bottom"/>
          </w:tcPr>
          <w:p w14:paraId="2B926924" w14:textId="77777777" w:rsidR="000473DE" w:rsidRPr="00D856D9" w:rsidRDefault="000473DE" w:rsidP="000473DE">
            <w:pPr>
              <w:pStyle w:val="acctfourfigures"/>
              <w:spacing w:line="240" w:lineRule="auto"/>
              <w:jc w:val="right"/>
              <w:rPr>
                <w:b/>
                <w:bCs/>
                <w:sz w:val="20"/>
              </w:rPr>
            </w:pPr>
          </w:p>
        </w:tc>
        <w:tc>
          <w:tcPr>
            <w:tcW w:w="1372" w:type="dxa"/>
            <w:tcBorders>
              <w:top w:val="nil"/>
              <w:left w:val="nil"/>
              <w:bottom w:val="double" w:sz="4" w:space="0" w:color="auto"/>
              <w:right w:val="nil"/>
            </w:tcBorders>
            <w:vAlign w:val="bottom"/>
          </w:tcPr>
          <w:p w14:paraId="2AD865B8" w14:textId="0C0A1C56" w:rsidR="000473DE" w:rsidRPr="00D856D9" w:rsidRDefault="009E64C2" w:rsidP="000473DE">
            <w:pPr>
              <w:pStyle w:val="acctfourfigures"/>
              <w:tabs>
                <w:tab w:val="clear" w:pos="765"/>
                <w:tab w:val="decimal" w:pos="1050"/>
              </w:tabs>
              <w:spacing w:line="240" w:lineRule="auto"/>
              <w:rPr>
                <w:b/>
                <w:bCs/>
                <w:sz w:val="20"/>
              </w:rPr>
            </w:pPr>
            <w:r w:rsidRPr="00D856D9">
              <w:rPr>
                <w:b/>
                <w:bCs/>
                <w:sz w:val="20"/>
              </w:rPr>
              <w:t>45,53</w:t>
            </w:r>
            <w:r w:rsidR="00D74404">
              <w:rPr>
                <w:b/>
                <w:bCs/>
                <w:sz w:val="20"/>
              </w:rPr>
              <w:t xml:space="preserve">2 </w:t>
            </w:r>
          </w:p>
        </w:tc>
      </w:tr>
      <w:tr w:rsidR="00767CA6" w:rsidRPr="00D856D9" w14:paraId="0A1E64AD" w14:textId="77777777" w:rsidTr="00A56DFB">
        <w:trPr>
          <w:cantSplit/>
          <w:trHeight w:val="88"/>
        </w:trPr>
        <w:tc>
          <w:tcPr>
            <w:tcW w:w="9281" w:type="dxa"/>
            <w:gridSpan w:val="8"/>
            <w:tcBorders>
              <w:top w:val="nil"/>
              <w:left w:val="nil"/>
              <w:bottom w:val="nil"/>
              <w:right w:val="nil"/>
            </w:tcBorders>
            <w:vAlign w:val="bottom"/>
          </w:tcPr>
          <w:p w14:paraId="5394AF85" w14:textId="77777777" w:rsidR="00767CA6" w:rsidRPr="00D856D9" w:rsidRDefault="00767CA6" w:rsidP="000473DE">
            <w:pPr>
              <w:pStyle w:val="acctfourfigures"/>
              <w:tabs>
                <w:tab w:val="clear" w:pos="765"/>
                <w:tab w:val="decimal" w:pos="1050"/>
              </w:tabs>
              <w:spacing w:line="240" w:lineRule="auto"/>
              <w:rPr>
                <w:b/>
                <w:bCs/>
                <w:sz w:val="20"/>
              </w:rPr>
            </w:pPr>
          </w:p>
        </w:tc>
      </w:tr>
      <w:tr w:rsidR="00B24B0E" w:rsidRPr="00D856D9" w14:paraId="6D514A56" w14:textId="77777777" w:rsidTr="00767CA6">
        <w:trPr>
          <w:cantSplit/>
        </w:trPr>
        <w:tc>
          <w:tcPr>
            <w:tcW w:w="3151" w:type="dxa"/>
            <w:tcBorders>
              <w:top w:val="nil"/>
              <w:left w:val="nil"/>
              <w:bottom w:val="nil"/>
              <w:right w:val="nil"/>
            </w:tcBorders>
            <w:vAlign w:val="bottom"/>
            <w:hideMark/>
          </w:tcPr>
          <w:p w14:paraId="3B682AC6" w14:textId="26E107CF" w:rsidR="00B24B0E" w:rsidRPr="00D856D9" w:rsidRDefault="00B24B0E" w:rsidP="00B24B0E">
            <w:pPr>
              <w:ind w:left="195" w:right="-80" w:hanging="195"/>
              <w:jc w:val="left"/>
              <w:rPr>
                <w:b/>
                <w:bCs/>
              </w:rPr>
            </w:pPr>
            <w:r w:rsidRPr="00D856D9">
              <w:rPr>
                <w:b/>
                <w:bCs/>
              </w:rPr>
              <w:t>Number of ordinary shares outstanding (</w:t>
            </w:r>
            <w:proofErr w:type="gramStart"/>
            <w:r w:rsidRPr="00D856D9">
              <w:rPr>
                <w:b/>
                <w:bCs/>
              </w:rPr>
              <w:t xml:space="preserve">basic)   </w:t>
            </w:r>
            <w:proofErr w:type="gramEnd"/>
            <w:r w:rsidRPr="00D856D9">
              <w:rPr>
                <w:b/>
                <w:bCs/>
              </w:rPr>
              <w:t xml:space="preserve">                   </w:t>
            </w:r>
            <w:proofErr w:type="gramStart"/>
            <w:r w:rsidRPr="00D856D9">
              <w:rPr>
                <w:b/>
                <w:bCs/>
              </w:rPr>
              <w:t>at</w:t>
            </w:r>
            <w:proofErr w:type="gramEnd"/>
            <w:r w:rsidRPr="00D856D9">
              <w:rPr>
                <w:b/>
                <w:bCs/>
              </w:rPr>
              <w:t xml:space="preserve"> 31 December</w:t>
            </w:r>
          </w:p>
        </w:tc>
        <w:tc>
          <w:tcPr>
            <w:tcW w:w="1440" w:type="dxa"/>
            <w:tcBorders>
              <w:top w:val="nil"/>
              <w:left w:val="nil"/>
              <w:bottom w:val="double" w:sz="4" w:space="0" w:color="auto"/>
              <w:right w:val="nil"/>
            </w:tcBorders>
            <w:vAlign w:val="bottom"/>
          </w:tcPr>
          <w:p w14:paraId="263DCCDE" w14:textId="19D0A962" w:rsidR="00B24B0E" w:rsidRPr="00D856D9" w:rsidRDefault="00B24B0E" w:rsidP="00B24B0E">
            <w:pPr>
              <w:pStyle w:val="acctfourfigures"/>
              <w:tabs>
                <w:tab w:val="clear" w:pos="765"/>
                <w:tab w:val="decimal" w:pos="1172"/>
              </w:tabs>
              <w:ind w:right="108"/>
              <w:jc w:val="right"/>
              <w:rPr>
                <w:b/>
                <w:bCs/>
                <w:sz w:val="20"/>
              </w:rPr>
            </w:pPr>
            <w:r w:rsidRPr="00D856D9">
              <w:rPr>
                <w:b/>
                <w:bCs/>
                <w:sz w:val="20"/>
              </w:rPr>
              <w:t>752,098</w:t>
            </w:r>
          </w:p>
        </w:tc>
        <w:tc>
          <w:tcPr>
            <w:tcW w:w="180" w:type="dxa"/>
            <w:tcBorders>
              <w:top w:val="nil"/>
              <w:left w:val="nil"/>
              <w:bottom w:val="nil"/>
              <w:right w:val="nil"/>
            </w:tcBorders>
            <w:vAlign w:val="bottom"/>
          </w:tcPr>
          <w:p w14:paraId="2BE91972" w14:textId="77777777" w:rsidR="00B24B0E" w:rsidRPr="00D856D9" w:rsidRDefault="00B24B0E" w:rsidP="00B24B0E">
            <w:pPr>
              <w:pStyle w:val="acctfourfigures"/>
              <w:spacing w:line="240" w:lineRule="auto"/>
              <w:rPr>
                <w:b/>
                <w:bCs/>
                <w:sz w:val="20"/>
              </w:rPr>
            </w:pPr>
          </w:p>
        </w:tc>
        <w:tc>
          <w:tcPr>
            <w:tcW w:w="1440" w:type="dxa"/>
            <w:tcBorders>
              <w:top w:val="nil"/>
              <w:left w:val="nil"/>
              <w:bottom w:val="double" w:sz="4" w:space="0" w:color="auto"/>
              <w:right w:val="nil"/>
            </w:tcBorders>
            <w:vAlign w:val="bottom"/>
          </w:tcPr>
          <w:p w14:paraId="2881F81E" w14:textId="74FEC604" w:rsidR="00B24B0E" w:rsidRPr="00D856D9" w:rsidRDefault="00B24B0E" w:rsidP="00B24B0E">
            <w:pPr>
              <w:pStyle w:val="acctfourfigures"/>
              <w:tabs>
                <w:tab w:val="clear" w:pos="765"/>
                <w:tab w:val="decimal" w:pos="1169"/>
              </w:tabs>
              <w:ind w:right="11"/>
              <w:rPr>
                <w:b/>
                <w:bCs/>
                <w:sz w:val="20"/>
                <w:lang w:bidi="th-TH"/>
              </w:rPr>
            </w:pPr>
            <w:r w:rsidRPr="00D856D9">
              <w:rPr>
                <w:b/>
                <w:bCs/>
                <w:sz w:val="20"/>
              </w:rPr>
              <w:t>752,098</w:t>
            </w:r>
          </w:p>
        </w:tc>
        <w:tc>
          <w:tcPr>
            <w:tcW w:w="180" w:type="dxa"/>
            <w:tcBorders>
              <w:top w:val="nil"/>
              <w:left w:val="nil"/>
              <w:bottom w:val="nil"/>
              <w:right w:val="nil"/>
            </w:tcBorders>
            <w:vAlign w:val="bottom"/>
          </w:tcPr>
          <w:p w14:paraId="1D18583D" w14:textId="77777777" w:rsidR="00B24B0E" w:rsidRPr="00D856D9" w:rsidRDefault="00B24B0E" w:rsidP="00B24B0E">
            <w:pPr>
              <w:pStyle w:val="acctfourfigures"/>
              <w:spacing w:line="240" w:lineRule="auto"/>
              <w:rPr>
                <w:b/>
                <w:bCs/>
                <w:sz w:val="20"/>
              </w:rPr>
            </w:pPr>
          </w:p>
        </w:tc>
        <w:tc>
          <w:tcPr>
            <w:tcW w:w="1338" w:type="dxa"/>
            <w:tcBorders>
              <w:top w:val="nil"/>
              <w:left w:val="nil"/>
              <w:bottom w:val="double" w:sz="4" w:space="0" w:color="auto"/>
              <w:right w:val="nil"/>
            </w:tcBorders>
            <w:vAlign w:val="bottom"/>
          </w:tcPr>
          <w:p w14:paraId="49FDDE9F" w14:textId="4449A251" w:rsidR="00B24B0E" w:rsidRPr="00D856D9" w:rsidRDefault="00B24B0E" w:rsidP="00B24B0E">
            <w:pPr>
              <w:pStyle w:val="acctfourfigures"/>
              <w:tabs>
                <w:tab w:val="clear" w:pos="765"/>
                <w:tab w:val="decimal" w:pos="900"/>
              </w:tabs>
              <w:spacing w:line="240" w:lineRule="auto"/>
              <w:ind w:right="89"/>
              <w:jc w:val="right"/>
              <w:rPr>
                <w:b/>
                <w:bCs/>
                <w:sz w:val="20"/>
              </w:rPr>
            </w:pPr>
            <w:r w:rsidRPr="00D856D9">
              <w:rPr>
                <w:b/>
                <w:bCs/>
                <w:sz w:val="20"/>
              </w:rPr>
              <w:t>752,098</w:t>
            </w:r>
          </w:p>
        </w:tc>
        <w:tc>
          <w:tcPr>
            <w:tcW w:w="180" w:type="dxa"/>
            <w:tcBorders>
              <w:top w:val="nil"/>
              <w:left w:val="nil"/>
              <w:bottom w:val="nil"/>
              <w:right w:val="nil"/>
            </w:tcBorders>
            <w:vAlign w:val="bottom"/>
          </w:tcPr>
          <w:p w14:paraId="2B525806" w14:textId="77777777" w:rsidR="00B24B0E" w:rsidRPr="00D856D9" w:rsidRDefault="00B24B0E" w:rsidP="00B24B0E">
            <w:pPr>
              <w:pStyle w:val="acctfourfigures"/>
              <w:spacing w:line="240" w:lineRule="auto"/>
              <w:rPr>
                <w:b/>
                <w:bCs/>
                <w:sz w:val="20"/>
              </w:rPr>
            </w:pPr>
          </w:p>
        </w:tc>
        <w:tc>
          <w:tcPr>
            <w:tcW w:w="1372" w:type="dxa"/>
            <w:tcBorders>
              <w:top w:val="nil"/>
              <w:left w:val="nil"/>
              <w:bottom w:val="double" w:sz="4" w:space="0" w:color="auto"/>
              <w:right w:val="nil"/>
            </w:tcBorders>
            <w:vAlign w:val="bottom"/>
          </w:tcPr>
          <w:p w14:paraId="1107A4FD" w14:textId="32262E77" w:rsidR="00B24B0E" w:rsidRPr="00D856D9" w:rsidRDefault="00B24B0E" w:rsidP="00B24B0E">
            <w:pPr>
              <w:pStyle w:val="acctfourfigures"/>
              <w:tabs>
                <w:tab w:val="clear" w:pos="765"/>
                <w:tab w:val="decimal" w:pos="1050"/>
              </w:tabs>
              <w:spacing w:line="240" w:lineRule="auto"/>
              <w:rPr>
                <w:b/>
                <w:bCs/>
                <w:sz w:val="20"/>
              </w:rPr>
            </w:pPr>
            <w:r w:rsidRPr="00D856D9">
              <w:rPr>
                <w:b/>
                <w:bCs/>
                <w:sz w:val="20"/>
              </w:rPr>
              <w:t>752,098</w:t>
            </w:r>
          </w:p>
        </w:tc>
      </w:tr>
      <w:tr w:rsidR="00B24B0E" w:rsidRPr="00D856D9" w14:paraId="6895A0FD" w14:textId="77777777" w:rsidTr="0001237E">
        <w:trPr>
          <w:cantSplit/>
        </w:trPr>
        <w:tc>
          <w:tcPr>
            <w:tcW w:w="9281" w:type="dxa"/>
            <w:gridSpan w:val="8"/>
            <w:tcBorders>
              <w:top w:val="nil"/>
              <w:left w:val="nil"/>
              <w:bottom w:val="nil"/>
              <w:right w:val="nil"/>
            </w:tcBorders>
            <w:vAlign w:val="bottom"/>
          </w:tcPr>
          <w:p w14:paraId="041D06AC" w14:textId="77777777" w:rsidR="00B24B0E" w:rsidRPr="00D856D9" w:rsidRDefault="00B24B0E" w:rsidP="00B24B0E">
            <w:pPr>
              <w:pStyle w:val="acctfourfigures"/>
              <w:tabs>
                <w:tab w:val="clear" w:pos="765"/>
                <w:tab w:val="decimal" w:pos="1050"/>
              </w:tabs>
              <w:spacing w:line="240" w:lineRule="auto"/>
              <w:rPr>
                <w:b/>
                <w:bCs/>
                <w:sz w:val="20"/>
              </w:rPr>
            </w:pPr>
          </w:p>
        </w:tc>
      </w:tr>
      <w:tr w:rsidR="00B24B0E" w:rsidRPr="00D856D9" w14:paraId="21F11B52" w14:textId="77777777" w:rsidTr="00767CA6">
        <w:trPr>
          <w:cantSplit/>
        </w:trPr>
        <w:tc>
          <w:tcPr>
            <w:tcW w:w="3151" w:type="dxa"/>
            <w:tcBorders>
              <w:top w:val="nil"/>
              <w:left w:val="nil"/>
              <w:bottom w:val="nil"/>
              <w:right w:val="nil"/>
            </w:tcBorders>
            <w:vAlign w:val="bottom"/>
            <w:hideMark/>
          </w:tcPr>
          <w:p w14:paraId="7F4B9330" w14:textId="69C08D58" w:rsidR="00B24B0E" w:rsidRPr="00D856D9" w:rsidRDefault="00B24B0E" w:rsidP="00B24B0E">
            <w:pPr>
              <w:tabs>
                <w:tab w:val="left" w:pos="99"/>
              </w:tabs>
              <w:ind w:left="195" w:right="-80" w:hanging="195"/>
              <w:rPr>
                <w:b/>
                <w:bCs/>
              </w:rPr>
            </w:pPr>
            <w:r w:rsidRPr="00D856D9">
              <w:rPr>
                <w:b/>
                <w:bCs/>
              </w:rPr>
              <w:t xml:space="preserve">Earnings per share (basic) </w:t>
            </w:r>
            <w:r w:rsidRPr="00D856D9">
              <w:rPr>
                <w:b/>
                <w:bCs/>
                <w:i/>
                <w:iCs/>
              </w:rPr>
              <w:t>(in Baht)</w:t>
            </w:r>
          </w:p>
        </w:tc>
        <w:tc>
          <w:tcPr>
            <w:tcW w:w="1440" w:type="dxa"/>
            <w:tcBorders>
              <w:top w:val="nil"/>
              <w:left w:val="nil"/>
              <w:bottom w:val="double" w:sz="4" w:space="0" w:color="auto"/>
              <w:right w:val="nil"/>
            </w:tcBorders>
            <w:vAlign w:val="bottom"/>
          </w:tcPr>
          <w:p w14:paraId="115A908D" w14:textId="0E98401D" w:rsidR="00B24B0E" w:rsidRPr="00D856D9" w:rsidRDefault="00B24B0E" w:rsidP="00B24B0E">
            <w:pPr>
              <w:pStyle w:val="acctfourfigures"/>
              <w:tabs>
                <w:tab w:val="clear" w:pos="765"/>
                <w:tab w:val="decimal" w:pos="731"/>
                <w:tab w:val="decimal" w:pos="1260"/>
              </w:tabs>
              <w:spacing w:line="240" w:lineRule="auto"/>
              <w:ind w:right="108"/>
              <w:jc w:val="right"/>
              <w:rPr>
                <w:b/>
                <w:bCs/>
                <w:sz w:val="20"/>
              </w:rPr>
            </w:pPr>
            <w:r w:rsidRPr="00D856D9">
              <w:rPr>
                <w:b/>
                <w:bCs/>
                <w:sz w:val="20"/>
              </w:rPr>
              <w:t>1.4</w:t>
            </w:r>
            <w:r w:rsidR="0070435F">
              <w:rPr>
                <w:b/>
                <w:bCs/>
                <w:sz w:val="20"/>
              </w:rPr>
              <w:t>3</w:t>
            </w:r>
          </w:p>
        </w:tc>
        <w:tc>
          <w:tcPr>
            <w:tcW w:w="180" w:type="dxa"/>
            <w:tcBorders>
              <w:top w:val="nil"/>
              <w:left w:val="nil"/>
              <w:bottom w:val="nil"/>
              <w:right w:val="nil"/>
            </w:tcBorders>
            <w:vAlign w:val="bottom"/>
          </w:tcPr>
          <w:p w14:paraId="5A682B4A" w14:textId="77777777" w:rsidR="00B24B0E" w:rsidRPr="00D856D9" w:rsidRDefault="00B24B0E" w:rsidP="00B24B0E">
            <w:pPr>
              <w:pStyle w:val="acctfourfigures"/>
              <w:spacing w:line="240" w:lineRule="auto"/>
              <w:rPr>
                <w:sz w:val="20"/>
              </w:rPr>
            </w:pPr>
          </w:p>
        </w:tc>
        <w:tc>
          <w:tcPr>
            <w:tcW w:w="1440" w:type="dxa"/>
            <w:tcBorders>
              <w:top w:val="nil"/>
              <w:left w:val="nil"/>
              <w:bottom w:val="double" w:sz="4" w:space="0" w:color="auto"/>
              <w:right w:val="nil"/>
            </w:tcBorders>
            <w:vAlign w:val="bottom"/>
          </w:tcPr>
          <w:p w14:paraId="6951AD51" w14:textId="7A860194" w:rsidR="00B24B0E" w:rsidRPr="00D856D9" w:rsidRDefault="00B24B0E" w:rsidP="00B24B0E">
            <w:pPr>
              <w:pStyle w:val="acctfourfigures"/>
              <w:tabs>
                <w:tab w:val="clear" w:pos="765"/>
                <w:tab w:val="decimal" w:pos="904"/>
              </w:tabs>
              <w:ind w:right="-67"/>
              <w:rPr>
                <w:b/>
                <w:bCs/>
                <w:sz w:val="20"/>
              </w:rPr>
            </w:pPr>
            <w:r w:rsidRPr="00D856D9">
              <w:rPr>
                <w:b/>
                <w:bCs/>
                <w:sz w:val="20"/>
              </w:rPr>
              <w:t>0.67</w:t>
            </w:r>
          </w:p>
        </w:tc>
        <w:tc>
          <w:tcPr>
            <w:tcW w:w="180" w:type="dxa"/>
            <w:tcBorders>
              <w:top w:val="nil"/>
              <w:left w:val="nil"/>
              <w:bottom w:val="nil"/>
              <w:right w:val="nil"/>
            </w:tcBorders>
            <w:vAlign w:val="bottom"/>
          </w:tcPr>
          <w:p w14:paraId="7D72EACB" w14:textId="77777777" w:rsidR="00B24B0E" w:rsidRPr="00D856D9" w:rsidRDefault="00B24B0E" w:rsidP="00B24B0E">
            <w:pPr>
              <w:pStyle w:val="acctfourfigures"/>
              <w:spacing w:line="240" w:lineRule="auto"/>
              <w:rPr>
                <w:sz w:val="20"/>
              </w:rPr>
            </w:pPr>
          </w:p>
        </w:tc>
        <w:tc>
          <w:tcPr>
            <w:tcW w:w="1338" w:type="dxa"/>
            <w:tcBorders>
              <w:top w:val="nil"/>
              <w:left w:val="nil"/>
              <w:bottom w:val="double" w:sz="4" w:space="0" w:color="auto"/>
              <w:right w:val="nil"/>
            </w:tcBorders>
            <w:vAlign w:val="bottom"/>
          </w:tcPr>
          <w:p w14:paraId="3CA65CF1" w14:textId="5E39849B" w:rsidR="00B24B0E" w:rsidRPr="00D856D9" w:rsidRDefault="00B24B0E" w:rsidP="00B24B0E">
            <w:pPr>
              <w:pStyle w:val="acctfourfigures"/>
              <w:tabs>
                <w:tab w:val="clear" w:pos="765"/>
                <w:tab w:val="decimal" w:pos="900"/>
              </w:tabs>
              <w:spacing w:line="240" w:lineRule="auto"/>
              <w:ind w:right="89"/>
              <w:jc w:val="right"/>
              <w:rPr>
                <w:b/>
                <w:bCs/>
                <w:sz w:val="20"/>
              </w:rPr>
            </w:pPr>
            <w:r w:rsidRPr="00D856D9">
              <w:rPr>
                <w:b/>
                <w:bCs/>
                <w:sz w:val="20"/>
              </w:rPr>
              <w:t>0.21</w:t>
            </w:r>
          </w:p>
        </w:tc>
        <w:tc>
          <w:tcPr>
            <w:tcW w:w="180" w:type="dxa"/>
            <w:tcBorders>
              <w:top w:val="nil"/>
              <w:left w:val="nil"/>
              <w:bottom w:val="nil"/>
              <w:right w:val="nil"/>
            </w:tcBorders>
            <w:vAlign w:val="bottom"/>
          </w:tcPr>
          <w:p w14:paraId="5548524E" w14:textId="77777777" w:rsidR="00B24B0E" w:rsidRPr="00D856D9" w:rsidRDefault="00B24B0E" w:rsidP="00B24B0E">
            <w:pPr>
              <w:pStyle w:val="acctfourfigures"/>
              <w:spacing w:line="240" w:lineRule="auto"/>
              <w:ind w:right="11"/>
              <w:rPr>
                <w:b/>
                <w:bCs/>
                <w:sz w:val="20"/>
              </w:rPr>
            </w:pPr>
          </w:p>
        </w:tc>
        <w:tc>
          <w:tcPr>
            <w:tcW w:w="1372" w:type="dxa"/>
            <w:tcBorders>
              <w:top w:val="nil"/>
              <w:left w:val="nil"/>
              <w:bottom w:val="double" w:sz="4" w:space="0" w:color="auto"/>
              <w:right w:val="nil"/>
            </w:tcBorders>
            <w:vAlign w:val="bottom"/>
          </w:tcPr>
          <w:p w14:paraId="528A627C" w14:textId="0D93AE35" w:rsidR="00B24B0E" w:rsidRPr="00D856D9" w:rsidRDefault="00B24B0E" w:rsidP="00B24B0E">
            <w:pPr>
              <w:pStyle w:val="acctfourfigures"/>
              <w:tabs>
                <w:tab w:val="clear" w:pos="765"/>
                <w:tab w:val="decimal" w:pos="843"/>
              </w:tabs>
              <w:spacing w:line="240" w:lineRule="auto"/>
              <w:ind w:right="179"/>
              <w:rPr>
                <w:b/>
                <w:bCs/>
                <w:sz w:val="20"/>
              </w:rPr>
            </w:pPr>
            <w:r w:rsidRPr="00D856D9">
              <w:rPr>
                <w:b/>
                <w:bCs/>
                <w:sz w:val="20"/>
              </w:rPr>
              <w:t>0.06</w:t>
            </w:r>
          </w:p>
        </w:tc>
      </w:tr>
    </w:tbl>
    <w:p w14:paraId="39587341" w14:textId="77777777" w:rsidR="000C196C" w:rsidRPr="00D856D9" w:rsidRDefault="000C196C" w:rsidP="000171D9">
      <w:pPr>
        <w:ind w:left="540" w:hanging="540"/>
        <w:rPr>
          <w:b/>
          <w:bCs/>
        </w:rPr>
      </w:pPr>
    </w:p>
    <w:p w14:paraId="76544222" w14:textId="1980076B" w:rsidR="0016170B" w:rsidRPr="00D856D9" w:rsidRDefault="00A06C5B" w:rsidP="00A95544">
      <w:pPr>
        <w:tabs>
          <w:tab w:val="left" w:pos="540"/>
        </w:tabs>
        <w:spacing w:line="240" w:lineRule="atLeast"/>
        <w:ind w:right="-25"/>
        <w:outlineLvl w:val="0"/>
        <w:rPr>
          <w:b/>
          <w:bCs/>
          <w:sz w:val="22"/>
          <w:szCs w:val="22"/>
        </w:rPr>
      </w:pPr>
      <w:r w:rsidRPr="00D856D9">
        <w:rPr>
          <w:b/>
          <w:bCs/>
          <w:sz w:val="22"/>
          <w:szCs w:val="22"/>
        </w:rPr>
        <w:t>3</w:t>
      </w:r>
      <w:r w:rsidR="000042B0" w:rsidRPr="00D856D9">
        <w:rPr>
          <w:b/>
          <w:bCs/>
          <w:sz w:val="22"/>
          <w:szCs w:val="22"/>
        </w:rPr>
        <w:t>7</w:t>
      </w:r>
      <w:r w:rsidR="00A95544" w:rsidRPr="00D856D9">
        <w:rPr>
          <w:b/>
          <w:bCs/>
          <w:sz w:val="22"/>
          <w:szCs w:val="22"/>
        </w:rPr>
        <w:tab/>
      </w:r>
      <w:r w:rsidR="0016170B" w:rsidRPr="00D856D9">
        <w:rPr>
          <w:b/>
          <w:bCs/>
          <w:sz w:val="22"/>
          <w:szCs w:val="22"/>
        </w:rPr>
        <w:t>Risks manageme</w:t>
      </w:r>
      <w:bookmarkStart w:id="22" w:name="NFS42RiskManagement"/>
      <w:bookmarkEnd w:id="22"/>
      <w:r w:rsidR="0016170B" w:rsidRPr="00D856D9">
        <w:rPr>
          <w:b/>
          <w:bCs/>
          <w:sz w:val="22"/>
          <w:szCs w:val="22"/>
        </w:rPr>
        <w:t>nt and financial instruments</w:t>
      </w:r>
    </w:p>
    <w:p w14:paraId="2ECD4981" w14:textId="1E007F2F" w:rsidR="00EE6EEB" w:rsidRPr="00D856D9" w:rsidRDefault="00EE6EEB" w:rsidP="00EE6EEB">
      <w:pPr>
        <w:rPr>
          <w:i/>
          <w:iCs/>
          <w:szCs w:val="18"/>
        </w:rPr>
      </w:pPr>
    </w:p>
    <w:p w14:paraId="035C2352" w14:textId="438DF0B5" w:rsidR="00EE6EEB" w:rsidRPr="00D856D9" w:rsidRDefault="00EE6EEB" w:rsidP="00473A18">
      <w:pPr>
        <w:pStyle w:val="block"/>
        <w:numPr>
          <w:ilvl w:val="0"/>
          <w:numId w:val="19"/>
        </w:numPr>
        <w:spacing w:after="0" w:line="240" w:lineRule="auto"/>
        <w:ind w:left="540" w:right="-7" w:hanging="540"/>
        <w:jc w:val="both"/>
        <w:rPr>
          <w:b/>
          <w:bCs/>
          <w:i/>
          <w:iCs/>
          <w:sz w:val="20"/>
          <w:szCs w:val="18"/>
          <w:lang w:bidi="th-TH"/>
        </w:rPr>
      </w:pPr>
      <w:r w:rsidRPr="00D856D9">
        <w:rPr>
          <w:b/>
          <w:bCs/>
          <w:i/>
          <w:iCs/>
          <w:sz w:val="20"/>
          <w:szCs w:val="18"/>
        </w:rPr>
        <w:t>Carrying amounts and fair values</w:t>
      </w:r>
    </w:p>
    <w:p w14:paraId="52ABA0F4" w14:textId="77777777" w:rsidR="002B6E53" w:rsidRPr="00D856D9" w:rsidRDefault="002B6E53" w:rsidP="00EE6EEB">
      <w:pPr>
        <w:jc w:val="thaiDistribute"/>
        <w:rPr>
          <w:i/>
          <w:iCs/>
          <w:color w:val="0000FF"/>
        </w:rPr>
      </w:pPr>
    </w:p>
    <w:p w14:paraId="1D4A896F" w14:textId="3441AFC2" w:rsidR="002B6E53" w:rsidRPr="00D856D9" w:rsidRDefault="00EE6EEB" w:rsidP="002B6E53">
      <w:pPr>
        <w:pStyle w:val="block"/>
        <w:spacing w:after="0" w:line="240" w:lineRule="atLeast"/>
        <w:ind w:left="540" w:right="-7"/>
        <w:jc w:val="both"/>
        <w:rPr>
          <w:sz w:val="20"/>
          <w:szCs w:val="18"/>
        </w:rPr>
      </w:pPr>
      <w:r w:rsidRPr="00D856D9">
        <w:rPr>
          <w:sz w:val="20"/>
          <w:szCs w:val="18"/>
        </w:rPr>
        <w:t>The following table shows the carrying amounts and fair values of financial assets and financial liabilities, including their levels in the fair value hierarchy</w:t>
      </w:r>
      <w:r w:rsidR="00E74C1F" w:rsidRPr="00D856D9">
        <w:rPr>
          <w:rFonts w:cs="Angsana New"/>
          <w:sz w:val="20"/>
          <w:szCs w:val="18"/>
          <w:lang w:bidi="th-TH"/>
        </w:rPr>
        <w:t>, but</w:t>
      </w:r>
      <w:r w:rsidRPr="00D856D9">
        <w:rPr>
          <w:sz w:val="20"/>
          <w:szCs w:val="18"/>
        </w:rPr>
        <w:t xml:space="preserve"> does not include fair value information for financial assets and financial liabilities measured at amortised cost if the carrying amount is a reasonable approximation of fair value</w:t>
      </w:r>
      <w:r w:rsidR="002B6E53" w:rsidRPr="00D856D9">
        <w:rPr>
          <w:sz w:val="20"/>
          <w:szCs w:val="18"/>
        </w:rPr>
        <w:t>.</w:t>
      </w:r>
    </w:p>
    <w:p w14:paraId="4F87242A" w14:textId="77777777" w:rsidR="002B6E53" w:rsidRPr="00D856D9" w:rsidRDefault="002B6E53" w:rsidP="002B6E53">
      <w:pPr>
        <w:pStyle w:val="block"/>
        <w:spacing w:after="0" w:line="240" w:lineRule="atLeast"/>
        <w:ind w:left="540" w:right="-7"/>
        <w:jc w:val="both"/>
        <w:rPr>
          <w:sz w:val="16"/>
          <w:szCs w:val="16"/>
        </w:rPr>
      </w:pPr>
    </w:p>
    <w:p w14:paraId="5B9C90D7" w14:textId="77777777" w:rsidR="00E11690" w:rsidRPr="00D856D9" w:rsidRDefault="00E11690">
      <w:bookmarkStart w:id="23" w:name="_Hlk64725862"/>
      <w:r w:rsidRPr="00D856D9">
        <w:br w:type="page"/>
      </w:r>
    </w:p>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900"/>
        <w:gridCol w:w="180"/>
        <w:gridCol w:w="900"/>
        <w:gridCol w:w="180"/>
        <w:gridCol w:w="900"/>
        <w:gridCol w:w="180"/>
        <w:gridCol w:w="898"/>
        <w:gridCol w:w="182"/>
        <w:gridCol w:w="900"/>
        <w:gridCol w:w="180"/>
        <w:gridCol w:w="900"/>
        <w:gridCol w:w="180"/>
        <w:gridCol w:w="810"/>
        <w:gridCol w:w="180"/>
        <w:gridCol w:w="900"/>
      </w:tblGrid>
      <w:tr w:rsidR="00BA1D10" w:rsidRPr="00D856D9" w14:paraId="1E12D430" w14:textId="77777777" w:rsidTr="00131C71">
        <w:trPr>
          <w:cantSplit/>
          <w:trHeight w:val="60"/>
          <w:tblHeader/>
        </w:trPr>
        <w:tc>
          <w:tcPr>
            <w:tcW w:w="2070" w:type="dxa"/>
            <w:vAlign w:val="bottom"/>
          </w:tcPr>
          <w:p w14:paraId="0E834BFB" w14:textId="629A7C39" w:rsidR="00BA1D10" w:rsidRPr="00D856D9" w:rsidRDefault="00BA1D10" w:rsidP="009C588B">
            <w:pPr>
              <w:tabs>
                <w:tab w:val="left" w:pos="100"/>
              </w:tabs>
              <w:ind w:left="100" w:hanging="100"/>
              <w:rPr>
                <w:b/>
                <w:bCs/>
                <w:i/>
                <w:iCs/>
                <w:sz w:val="16"/>
                <w:szCs w:val="16"/>
              </w:rPr>
            </w:pPr>
          </w:p>
        </w:tc>
        <w:tc>
          <w:tcPr>
            <w:tcW w:w="360" w:type="dxa"/>
            <w:vAlign w:val="bottom"/>
          </w:tcPr>
          <w:p w14:paraId="5E06A52A" w14:textId="77777777" w:rsidR="00BA1D10" w:rsidRPr="00D856D9" w:rsidRDefault="00BA1D10" w:rsidP="009C588B">
            <w:pPr>
              <w:pStyle w:val="acctcolumnheading"/>
              <w:spacing w:after="0" w:line="240" w:lineRule="auto"/>
              <w:ind w:left="-79" w:right="-79"/>
              <w:rPr>
                <w:i/>
                <w:iCs/>
                <w:sz w:val="16"/>
                <w:szCs w:val="16"/>
                <w:lang w:bidi="th-TH"/>
              </w:rPr>
            </w:pPr>
          </w:p>
        </w:tc>
        <w:tc>
          <w:tcPr>
            <w:tcW w:w="8370" w:type="dxa"/>
            <w:gridSpan w:val="15"/>
            <w:vAlign w:val="bottom"/>
          </w:tcPr>
          <w:p w14:paraId="3FFB12F3" w14:textId="02B43296" w:rsidR="00BA1D10" w:rsidRPr="00D856D9" w:rsidRDefault="00BA1D10" w:rsidP="009C588B">
            <w:pPr>
              <w:pStyle w:val="acctcolumnheading"/>
              <w:spacing w:after="0" w:line="240" w:lineRule="auto"/>
              <w:ind w:right="-79"/>
              <w:rPr>
                <w:sz w:val="20"/>
              </w:rPr>
            </w:pPr>
            <w:r w:rsidRPr="00D856D9">
              <w:rPr>
                <w:b/>
                <w:bCs/>
                <w:sz w:val="18"/>
                <w:szCs w:val="18"/>
              </w:rPr>
              <w:t>Consolidated financial statement</w:t>
            </w:r>
          </w:p>
        </w:tc>
      </w:tr>
      <w:tr w:rsidR="00BA1D10" w:rsidRPr="00D856D9" w14:paraId="524855C3" w14:textId="77777777" w:rsidTr="002B3318">
        <w:trPr>
          <w:cantSplit/>
          <w:trHeight w:val="74"/>
          <w:tblHeader/>
        </w:trPr>
        <w:tc>
          <w:tcPr>
            <w:tcW w:w="2070" w:type="dxa"/>
            <w:vAlign w:val="bottom"/>
          </w:tcPr>
          <w:p w14:paraId="5362FC18" w14:textId="77777777" w:rsidR="00BA1D10" w:rsidRPr="00D856D9" w:rsidDel="00A71EB6" w:rsidRDefault="00BA1D10" w:rsidP="009C588B">
            <w:pPr>
              <w:tabs>
                <w:tab w:val="left" w:pos="100"/>
              </w:tabs>
              <w:ind w:left="100" w:hanging="100"/>
              <w:rPr>
                <w:b/>
                <w:bCs/>
                <w:i/>
                <w:iCs/>
                <w:sz w:val="16"/>
                <w:szCs w:val="16"/>
              </w:rPr>
            </w:pPr>
          </w:p>
        </w:tc>
        <w:tc>
          <w:tcPr>
            <w:tcW w:w="360" w:type="dxa"/>
            <w:vAlign w:val="bottom"/>
          </w:tcPr>
          <w:p w14:paraId="176E0993" w14:textId="77777777" w:rsidR="00BA1D10" w:rsidRPr="00D856D9" w:rsidDel="00A71EB6" w:rsidRDefault="00BA1D10" w:rsidP="009C588B">
            <w:pPr>
              <w:pStyle w:val="acctcolumnheading"/>
              <w:spacing w:after="0" w:line="240" w:lineRule="auto"/>
              <w:ind w:left="-79" w:right="-79"/>
              <w:rPr>
                <w:i/>
                <w:iCs/>
                <w:sz w:val="16"/>
                <w:szCs w:val="16"/>
                <w:lang w:bidi="th-TH"/>
              </w:rPr>
            </w:pPr>
          </w:p>
        </w:tc>
        <w:tc>
          <w:tcPr>
            <w:tcW w:w="4138" w:type="dxa"/>
            <w:gridSpan w:val="7"/>
            <w:vAlign w:val="bottom"/>
          </w:tcPr>
          <w:p w14:paraId="7372129B" w14:textId="55C38F7A" w:rsidR="00BA1D10" w:rsidRPr="00D856D9" w:rsidRDefault="00BA1D10" w:rsidP="009C588B">
            <w:pPr>
              <w:pStyle w:val="acctcolumnheading"/>
              <w:spacing w:after="0" w:line="240" w:lineRule="auto"/>
              <w:rPr>
                <w:b/>
                <w:bCs/>
                <w:sz w:val="18"/>
                <w:szCs w:val="18"/>
              </w:rPr>
            </w:pPr>
            <w:r w:rsidRPr="00D856D9">
              <w:rPr>
                <w:b/>
                <w:bCs/>
                <w:sz w:val="18"/>
                <w:szCs w:val="18"/>
              </w:rPr>
              <w:t>Carrying amount</w:t>
            </w:r>
            <w:r w:rsidRPr="00D856D9" w:rsidDel="00841BAE">
              <w:rPr>
                <w:b/>
                <w:bCs/>
                <w:sz w:val="18"/>
                <w:szCs w:val="18"/>
              </w:rPr>
              <w:t xml:space="preserve"> </w:t>
            </w:r>
          </w:p>
        </w:tc>
        <w:tc>
          <w:tcPr>
            <w:tcW w:w="182" w:type="dxa"/>
            <w:vAlign w:val="bottom"/>
          </w:tcPr>
          <w:p w14:paraId="7A40CC13" w14:textId="77777777" w:rsidR="00BA1D10" w:rsidRPr="00D856D9" w:rsidRDefault="00BA1D10" w:rsidP="009C588B">
            <w:pPr>
              <w:pStyle w:val="acctcolumnheading"/>
              <w:spacing w:after="0" w:line="240" w:lineRule="auto"/>
              <w:rPr>
                <w:sz w:val="16"/>
                <w:szCs w:val="16"/>
              </w:rPr>
            </w:pPr>
          </w:p>
        </w:tc>
        <w:tc>
          <w:tcPr>
            <w:tcW w:w="4050" w:type="dxa"/>
            <w:gridSpan w:val="7"/>
            <w:vAlign w:val="bottom"/>
          </w:tcPr>
          <w:p w14:paraId="22E1FA34" w14:textId="77777777" w:rsidR="00BA1D10" w:rsidRPr="00D856D9" w:rsidRDefault="00BA1D10" w:rsidP="009C588B">
            <w:pPr>
              <w:pStyle w:val="acctcolumnheading"/>
              <w:spacing w:after="0" w:line="240" w:lineRule="auto"/>
              <w:ind w:right="-79"/>
              <w:rPr>
                <w:b/>
                <w:bCs/>
                <w:sz w:val="18"/>
                <w:szCs w:val="18"/>
              </w:rPr>
            </w:pPr>
            <w:r w:rsidRPr="00D856D9">
              <w:rPr>
                <w:b/>
                <w:bCs/>
                <w:sz w:val="18"/>
                <w:szCs w:val="18"/>
              </w:rPr>
              <w:t>Fair value</w:t>
            </w:r>
            <w:r w:rsidRPr="00D856D9" w:rsidDel="00A71EB6">
              <w:rPr>
                <w:sz w:val="16"/>
                <w:szCs w:val="16"/>
              </w:rPr>
              <w:t xml:space="preserve"> </w:t>
            </w:r>
          </w:p>
        </w:tc>
      </w:tr>
      <w:tr w:rsidR="002B3318" w:rsidRPr="00D856D9" w14:paraId="5CFEFA12" w14:textId="77777777" w:rsidTr="00917C30">
        <w:trPr>
          <w:cantSplit/>
          <w:trHeight w:val="60"/>
          <w:tblHeader/>
        </w:trPr>
        <w:tc>
          <w:tcPr>
            <w:tcW w:w="2070" w:type="dxa"/>
            <w:vAlign w:val="bottom"/>
          </w:tcPr>
          <w:p w14:paraId="3C0EEE82" w14:textId="5724450D" w:rsidR="002B3318" w:rsidRPr="00D856D9" w:rsidRDefault="002B3318" w:rsidP="002B3318">
            <w:pPr>
              <w:tabs>
                <w:tab w:val="left" w:pos="100"/>
              </w:tabs>
              <w:ind w:left="100" w:hanging="100"/>
              <w:rPr>
                <w:b/>
                <w:bCs/>
                <w:i/>
                <w:iCs/>
                <w:sz w:val="16"/>
                <w:szCs w:val="16"/>
              </w:rPr>
            </w:pPr>
            <w:proofErr w:type="gramStart"/>
            <w:r w:rsidRPr="00D856D9">
              <w:rPr>
                <w:b/>
                <w:bCs/>
                <w:i/>
                <w:iCs/>
                <w:sz w:val="16"/>
                <w:szCs w:val="16"/>
              </w:rPr>
              <w:t>At</w:t>
            </w:r>
            <w:proofErr w:type="gramEnd"/>
            <w:r w:rsidRPr="00D856D9">
              <w:rPr>
                <w:b/>
                <w:bCs/>
                <w:i/>
                <w:iCs/>
                <w:sz w:val="16"/>
                <w:szCs w:val="16"/>
              </w:rPr>
              <w:t xml:space="preserve"> 31 December</w:t>
            </w:r>
          </w:p>
        </w:tc>
        <w:tc>
          <w:tcPr>
            <w:tcW w:w="360" w:type="dxa"/>
            <w:vAlign w:val="bottom"/>
          </w:tcPr>
          <w:p w14:paraId="23E0D4CF" w14:textId="5C3AD66B" w:rsidR="002B3318" w:rsidRPr="00D856D9" w:rsidRDefault="002B3318" w:rsidP="002B3318">
            <w:pPr>
              <w:pStyle w:val="acctcolumnheading"/>
              <w:spacing w:after="0" w:line="240" w:lineRule="auto"/>
              <w:ind w:left="-79" w:right="-79"/>
              <w:rPr>
                <w:i/>
                <w:iCs/>
                <w:sz w:val="16"/>
                <w:szCs w:val="16"/>
                <w:lang w:bidi="th-TH"/>
              </w:rPr>
            </w:pPr>
            <w:r w:rsidRPr="00D856D9">
              <w:rPr>
                <w:i/>
                <w:iCs/>
                <w:sz w:val="16"/>
                <w:szCs w:val="16"/>
                <w:lang w:bidi="th-TH"/>
              </w:rPr>
              <w:t>Note</w:t>
            </w:r>
          </w:p>
        </w:tc>
        <w:tc>
          <w:tcPr>
            <w:tcW w:w="900" w:type="dxa"/>
            <w:vAlign w:val="bottom"/>
          </w:tcPr>
          <w:p w14:paraId="0350CC0A" w14:textId="4842B766" w:rsidR="002B3318" w:rsidRPr="00D856D9" w:rsidRDefault="002B3318" w:rsidP="002B3318">
            <w:pPr>
              <w:pStyle w:val="acctcolumnheading"/>
              <w:spacing w:after="0" w:line="240" w:lineRule="auto"/>
              <w:ind w:left="-79" w:right="-79"/>
              <w:rPr>
                <w:sz w:val="16"/>
                <w:szCs w:val="16"/>
                <w:lang w:bidi="th-TH"/>
              </w:rPr>
            </w:pPr>
            <w:r w:rsidRPr="00D856D9">
              <w:rPr>
                <w:sz w:val="16"/>
                <w:szCs w:val="16"/>
                <w:lang w:bidi="th-TH"/>
              </w:rPr>
              <w:t>Hedging instruments</w:t>
            </w:r>
          </w:p>
        </w:tc>
        <w:tc>
          <w:tcPr>
            <w:tcW w:w="180" w:type="dxa"/>
          </w:tcPr>
          <w:p w14:paraId="4DB05002" w14:textId="77777777" w:rsidR="002B3318" w:rsidRPr="00D856D9" w:rsidRDefault="002B3318" w:rsidP="002B3318">
            <w:pPr>
              <w:pStyle w:val="acctcolumnheading"/>
              <w:spacing w:after="0" w:line="240" w:lineRule="auto"/>
              <w:rPr>
                <w:sz w:val="16"/>
                <w:szCs w:val="16"/>
              </w:rPr>
            </w:pPr>
          </w:p>
        </w:tc>
        <w:tc>
          <w:tcPr>
            <w:tcW w:w="900" w:type="dxa"/>
            <w:vAlign w:val="bottom"/>
          </w:tcPr>
          <w:p w14:paraId="7FFA354A" w14:textId="286046D2" w:rsidR="002B3318" w:rsidRPr="00D856D9" w:rsidRDefault="002B3318" w:rsidP="002B3318">
            <w:pPr>
              <w:pStyle w:val="acctcolumnheading"/>
              <w:spacing w:after="0" w:line="240" w:lineRule="auto"/>
              <w:ind w:left="-82" w:right="-85"/>
              <w:rPr>
                <w:sz w:val="16"/>
                <w:szCs w:val="16"/>
                <w:lang w:bidi="th-TH"/>
              </w:rPr>
            </w:pPr>
            <w:r w:rsidRPr="00D856D9">
              <w:rPr>
                <w:sz w:val="16"/>
                <w:szCs w:val="16"/>
                <w:lang w:bidi="th-TH"/>
              </w:rPr>
              <w:t>Financial instruments measured at FVTPL</w:t>
            </w:r>
          </w:p>
        </w:tc>
        <w:tc>
          <w:tcPr>
            <w:tcW w:w="180" w:type="dxa"/>
            <w:vAlign w:val="bottom"/>
          </w:tcPr>
          <w:p w14:paraId="3CDB638D" w14:textId="77777777" w:rsidR="002B3318" w:rsidRPr="00D856D9" w:rsidRDefault="002B3318" w:rsidP="002B3318">
            <w:pPr>
              <w:pStyle w:val="acctcolumnheading"/>
              <w:spacing w:after="0" w:line="240" w:lineRule="auto"/>
              <w:rPr>
                <w:sz w:val="16"/>
                <w:szCs w:val="16"/>
              </w:rPr>
            </w:pPr>
          </w:p>
        </w:tc>
        <w:tc>
          <w:tcPr>
            <w:tcW w:w="900" w:type="dxa"/>
            <w:vAlign w:val="bottom"/>
          </w:tcPr>
          <w:p w14:paraId="4786E1E1" w14:textId="0E7470FC" w:rsidR="002B3318" w:rsidRPr="00D856D9" w:rsidRDefault="002B3318" w:rsidP="002B3318">
            <w:pPr>
              <w:pStyle w:val="acctcolumnheading"/>
              <w:spacing w:after="0" w:line="240" w:lineRule="auto"/>
              <w:ind w:left="-89" w:right="-79"/>
              <w:rPr>
                <w:sz w:val="16"/>
                <w:szCs w:val="16"/>
                <w:lang w:bidi="th-TH"/>
              </w:rPr>
            </w:pPr>
            <w:r w:rsidRPr="00D856D9">
              <w:rPr>
                <w:sz w:val="16"/>
                <w:szCs w:val="16"/>
                <w:lang w:bidi="th-TH"/>
              </w:rPr>
              <w:t>Financial instruments measured at FVOCI</w:t>
            </w:r>
          </w:p>
        </w:tc>
        <w:tc>
          <w:tcPr>
            <w:tcW w:w="180" w:type="dxa"/>
            <w:vAlign w:val="bottom"/>
          </w:tcPr>
          <w:p w14:paraId="1C943D6C" w14:textId="77777777" w:rsidR="002B3318" w:rsidRPr="00D856D9" w:rsidRDefault="002B3318" w:rsidP="002B3318">
            <w:pPr>
              <w:pStyle w:val="acctcolumnheading"/>
              <w:spacing w:after="0" w:line="240" w:lineRule="auto"/>
              <w:rPr>
                <w:sz w:val="16"/>
                <w:szCs w:val="16"/>
                <w:highlight w:val="cyan"/>
              </w:rPr>
            </w:pPr>
          </w:p>
        </w:tc>
        <w:tc>
          <w:tcPr>
            <w:tcW w:w="898" w:type="dxa"/>
            <w:vAlign w:val="bottom"/>
          </w:tcPr>
          <w:p w14:paraId="032EA610" w14:textId="77777777" w:rsidR="002B3318" w:rsidRPr="00D856D9" w:rsidRDefault="002B3318" w:rsidP="002B3318">
            <w:pPr>
              <w:pStyle w:val="acctcolumnheading"/>
              <w:spacing w:after="0" w:line="240" w:lineRule="auto"/>
              <w:ind w:left="-79" w:right="-79"/>
              <w:rPr>
                <w:sz w:val="16"/>
                <w:szCs w:val="16"/>
              </w:rPr>
            </w:pPr>
            <w:r w:rsidRPr="00D856D9">
              <w:rPr>
                <w:sz w:val="16"/>
                <w:szCs w:val="16"/>
              </w:rPr>
              <w:t>Total</w:t>
            </w:r>
          </w:p>
        </w:tc>
        <w:tc>
          <w:tcPr>
            <w:tcW w:w="182" w:type="dxa"/>
            <w:vAlign w:val="bottom"/>
          </w:tcPr>
          <w:p w14:paraId="2FA55A07" w14:textId="77777777" w:rsidR="002B3318" w:rsidRPr="00D856D9" w:rsidRDefault="002B3318" w:rsidP="002B3318">
            <w:pPr>
              <w:pStyle w:val="acctcolumnheading"/>
              <w:spacing w:after="0" w:line="240" w:lineRule="auto"/>
              <w:rPr>
                <w:sz w:val="16"/>
                <w:szCs w:val="16"/>
              </w:rPr>
            </w:pPr>
          </w:p>
        </w:tc>
        <w:tc>
          <w:tcPr>
            <w:tcW w:w="900" w:type="dxa"/>
            <w:vAlign w:val="bottom"/>
          </w:tcPr>
          <w:p w14:paraId="757B8A72" w14:textId="77777777" w:rsidR="002B3318" w:rsidRPr="00D856D9" w:rsidRDefault="002B3318" w:rsidP="002B3318">
            <w:pPr>
              <w:pStyle w:val="acctcolumnheading"/>
              <w:spacing w:after="0" w:line="240" w:lineRule="auto"/>
              <w:ind w:left="-79" w:right="-79"/>
              <w:rPr>
                <w:sz w:val="16"/>
                <w:szCs w:val="16"/>
              </w:rPr>
            </w:pPr>
            <w:r w:rsidRPr="00D856D9">
              <w:rPr>
                <w:sz w:val="16"/>
                <w:szCs w:val="16"/>
              </w:rPr>
              <w:t>Level 1</w:t>
            </w:r>
          </w:p>
        </w:tc>
        <w:tc>
          <w:tcPr>
            <w:tcW w:w="180" w:type="dxa"/>
            <w:vAlign w:val="bottom"/>
          </w:tcPr>
          <w:p w14:paraId="1F7B2855" w14:textId="77777777" w:rsidR="002B3318" w:rsidRPr="00D856D9" w:rsidRDefault="002B3318" w:rsidP="002B3318">
            <w:pPr>
              <w:pStyle w:val="acctcolumnheading"/>
              <w:spacing w:after="0" w:line="240" w:lineRule="auto"/>
              <w:rPr>
                <w:sz w:val="16"/>
                <w:szCs w:val="16"/>
              </w:rPr>
            </w:pPr>
          </w:p>
        </w:tc>
        <w:tc>
          <w:tcPr>
            <w:tcW w:w="900" w:type="dxa"/>
            <w:vAlign w:val="bottom"/>
          </w:tcPr>
          <w:p w14:paraId="52C71487" w14:textId="77777777" w:rsidR="002B3318" w:rsidRPr="00D856D9" w:rsidRDefault="002B3318" w:rsidP="002B3318">
            <w:pPr>
              <w:pStyle w:val="acctcolumnheading"/>
              <w:spacing w:after="0" w:line="240" w:lineRule="auto"/>
              <w:ind w:left="-79" w:right="-79"/>
              <w:rPr>
                <w:sz w:val="16"/>
                <w:szCs w:val="16"/>
              </w:rPr>
            </w:pPr>
            <w:r w:rsidRPr="00D856D9">
              <w:rPr>
                <w:sz w:val="16"/>
                <w:szCs w:val="16"/>
              </w:rPr>
              <w:t>Level 2</w:t>
            </w:r>
          </w:p>
        </w:tc>
        <w:tc>
          <w:tcPr>
            <w:tcW w:w="180" w:type="dxa"/>
            <w:vAlign w:val="bottom"/>
          </w:tcPr>
          <w:p w14:paraId="3A6B5C1B" w14:textId="77777777" w:rsidR="002B3318" w:rsidRPr="00D856D9" w:rsidRDefault="002B3318" w:rsidP="002B3318">
            <w:pPr>
              <w:pStyle w:val="acctcolumnheading"/>
              <w:spacing w:after="0" w:line="240" w:lineRule="auto"/>
              <w:rPr>
                <w:sz w:val="16"/>
                <w:szCs w:val="16"/>
              </w:rPr>
            </w:pPr>
          </w:p>
        </w:tc>
        <w:tc>
          <w:tcPr>
            <w:tcW w:w="810" w:type="dxa"/>
            <w:vAlign w:val="bottom"/>
          </w:tcPr>
          <w:p w14:paraId="43B94236" w14:textId="77777777" w:rsidR="002B3318" w:rsidRPr="00D856D9" w:rsidRDefault="002B3318" w:rsidP="002B3318">
            <w:pPr>
              <w:pStyle w:val="acctcolumnheading"/>
              <w:spacing w:after="0" w:line="240" w:lineRule="auto"/>
              <w:ind w:left="-79" w:right="-79"/>
              <w:rPr>
                <w:sz w:val="16"/>
                <w:szCs w:val="16"/>
              </w:rPr>
            </w:pPr>
            <w:r w:rsidRPr="00D856D9">
              <w:rPr>
                <w:sz w:val="16"/>
                <w:szCs w:val="16"/>
              </w:rPr>
              <w:t>Level 3</w:t>
            </w:r>
          </w:p>
        </w:tc>
        <w:tc>
          <w:tcPr>
            <w:tcW w:w="180" w:type="dxa"/>
            <w:vAlign w:val="bottom"/>
          </w:tcPr>
          <w:p w14:paraId="352DF99E" w14:textId="77777777" w:rsidR="002B3318" w:rsidRPr="00D856D9" w:rsidRDefault="002B3318" w:rsidP="002B3318">
            <w:pPr>
              <w:pStyle w:val="acctcolumnheading"/>
              <w:spacing w:after="0" w:line="240" w:lineRule="auto"/>
              <w:ind w:left="-170" w:right="-79"/>
              <w:rPr>
                <w:sz w:val="16"/>
                <w:szCs w:val="16"/>
              </w:rPr>
            </w:pPr>
          </w:p>
        </w:tc>
        <w:tc>
          <w:tcPr>
            <w:tcW w:w="900" w:type="dxa"/>
            <w:vAlign w:val="bottom"/>
          </w:tcPr>
          <w:p w14:paraId="3FCE00BC" w14:textId="77777777" w:rsidR="002B3318" w:rsidRPr="00D856D9" w:rsidRDefault="002B3318" w:rsidP="002B3318">
            <w:pPr>
              <w:pStyle w:val="acctcolumnheading"/>
              <w:spacing w:after="0" w:line="240" w:lineRule="auto"/>
              <w:ind w:left="-79" w:right="-79"/>
              <w:rPr>
                <w:sz w:val="16"/>
                <w:szCs w:val="16"/>
              </w:rPr>
            </w:pPr>
            <w:r w:rsidRPr="00D856D9">
              <w:rPr>
                <w:sz w:val="16"/>
                <w:szCs w:val="16"/>
              </w:rPr>
              <w:t>Total</w:t>
            </w:r>
          </w:p>
        </w:tc>
      </w:tr>
      <w:tr w:rsidR="002B3318" w:rsidRPr="00D856D9" w14:paraId="1AB8F3DE" w14:textId="77777777" w:rsidTr="00131C71">
        <w:trPr>
          <w:cantSplit/>
          <w:trHeight w:val="60"/>
          <w:tblHeader/>
        </w:trPr>
        <w:tc>
          <w:tcPr>
            <w:tcW w:w="2070" w:type="dxa"/>
            <w:vAlign w:val="bottom"/>
          </w:tcPr>
          <w:p w14:paraId="3CCC7335" w14:textId="77777777" w:rsidR="002B3318" w:rsidRPr="00D856D9" w:rsidRDefault="002B3318" w:rsidP="002B3318">
            <w:pPr>
              <w:tabs>
                <w:tab w:val="left" w:pos="100"/>
              </w:tabs>
              <w:ind w:left="100" w:hanging="100"/>
              <w:rPr>
                <w:b/>
                <w:bCs/>
                <w:i/>
                <w:iCs/>
                <w:sz w:val="16"/>
                <w:szCs w:val="16"/>
              </w:rPr>
            </w:pPr>
          </w:p>
        </w:tc>
        <w:tc>
          <w:tcPr>
            <w:tcW w:w="360" w:type="dxa"/>
            <w:vAlign w:val="bottom"/>
          </w:tcPr>
          <w:p w14:paraId="0A6C9CF6" w14:textId="09347F2D" w:rsidR="002B3318" w:rsidRPr="00D856D9" w:rsidRDefault="002B3318" w:rsidP="002B3318">
            <w:pPr>
              <w:pStyle w:val="acctcolumnheading"/>
              <w:spacing w:after="0" w:line="240" w:lineRule="auto"/>
              <w:ind w:left="-79" w:right="-79"/>
              <w:rPr>
                <w:i/>
                <w:iCs/>
                <w:sz w:val="16"/>
                <w:szCs w:val="16"/>
                <w:lang w:bidi="th-TH"/>
              </w:rPr>
            </w:pPr>
          </w:p>
        </w:tc>
        <w:tc>
          <w:tcPr>
            <w:tcW w:w="8370" w:type="dxa"/>
            <w:gridSpan w:val="15"/>
            <w:vAlign w:val="bottom"/>
          </w:tcPr>
          <w:p w14:paraId="03CE41A4" w14:textId="6A05DD50" w:rsidR="002B3318" w:rsidRPr="00D856D9" w:rsidRDefault="002B3318" w:rsidP="002B3318">
            <w:pPr>
              <w:pStyle w:val="acctcolumnheading"/>
              <w:spacing w:after="0" w:line="240" w:lineRule="auto"/>
              <w:ind w:left="-79" w:right="-79"/>
              <w:rPr>
                <w:sz w:val="16"/>
                <w:szCs w:val="16"/>
              </w:rPr>
            </w:pPr>
            <w:r w:rsidRPr="00D856D9">
              <w:rPr>
                <w:i/>
                <w:iCs/>
                <w:sz w:val="18"/>
                <w:szCs w:val="18"/>
              </w:rPr>
              <w:t>(in thousand Baht)</w:t>
            </w:r>
          </w:p>
        </w:tc>
      </w:tr>
      <w:tr w:rsidR="002B3318" w:rsidRPr="00D856D9" w14:paraId="7BFEC1F9" w14:textId="77777777" w:rsidTr="00917C30">
        <w:trPr>
          <w:cantSplit/>
        </w:trPr>
        <w:tc>
          <w:tcPr>
            <w:tcW w:w="2070" w:type="dxa"/>
          </w:tcPr>
          <w:p w14:paraId="44704378" w14:textId="477A1A38" w:rsidR="002B3318" w:rsidRPr="00D856D9" w:rsidRDefault="00ED2782" w:rsidP="002B3318">
            <w:pPr>
              <w:tabs>
                <w:tab w:val="left" w:pos="100"/>
              </w:tabs>
              <w:ind w:left="100" w:hanging="100"/>
              <w:rPr>
                <w:b/>
                <w:bCs/>
                <w:i/>
                <w:iCs/>
                <w:sz w:val="16"/>
                <w:szCs w:val="16"/>
              </w:rPr>
            </w:pPr>
            <w:r w:rsidRPr="00D856D9">
              <w:rPr>
                <w:b/>
                <w:bCs/>
                <w:i/>
                <w:iCs/>
                <w:sz w:val="16"/>
                <w:szCs w:val="16"/>
              </w:rPr>
              <w:t>2025</w:t>
            </w:r>
          </w:p>
        </w:tc>
        <w:tc>
          <w:tcPr>
            <w:tcW w:w="360" w:type="dxa"/>
          </w:tcPr>
          <w:p w14:paraId="21D938CC" w14:textId="77777777" w:rsidR="002B3318" w:rsidRPr="00D856D9" w:rsidRDefault="002B3318" w:rsidP="002B3318">
            <w:pPr>
              <w:pStyle w:val="acctfourfigures"/>
              <w:spacing w:line="240" w:lineRule="auto"/>
              <w:jc w:val="center"/>
              <w:rPr>
                <w:sz w:val="16"/>
                <w:szCs w:val="16"/>
              </w:rPr>
            </w:pPr>
          </w:p>
        </w:tc>
        <w:tc>
          <w:tcPr>
            <w:tcW w:w="900" w:type="dxa"/>
            <w:vAlign w:val="bottom"/>
          </w:tcPr>
          <w:p w14:paraId="2564BAA9" w14:textId="77777777" w:rsidR="002B3318" w:rsidRPr="00D856D9" w:rsidRDefault="002B3318" w:rsidP="002B3318">
            <w:pPr>
              <w:pStyle w:val="acctfourfigures"/>
              <w:spacing w:line="240" w:lineRule="auto"/>
              <w:jc w:val="center"/>
              <w:rPr>
                <w:sz w:val="16"/>
                <w:szCs w:val="16"/>
              </w:rPr>
            </w:pPr>
          </w:p>
        </w:tc>
        <w:tc>
          <w:tcPr>
            <w:tcW w:w="180" w:type="dxa"/>
          </w:tcPr>
          <w:p w14:paraId="2459A2FD" w14:textId="77777777" w:rsidR="002B3318" w:rsidRPr="00D856D9" w:rsidRDefault="002B3318" w:rsidP="002B3318">
            <w:pPr>
              <w:pStyle w:val="acctfourfigures"/>
              <w:spacing w:line="240" w:lineRule="auto"/>
              <w:jc w:val="center"/>
              <w:rPr>
                <w:sz w:val="16"/>
                <w:szCs w:val="16"/>
              </w:rPr>
            </w:pPr>
          </w:p>
        </w:tc>
        <w:tc>
          <w:tcPr>
            <w:tcW w:w="900" w:type="dxa"/>
          </w:tcPr>
          <w:p w14:paraId="1DCE833A" w14:textId="77777777" w:rsidR="002B3318" w:rsidRPr="00D856D9" w:rsidRDefault="002B3318" w:rsidP="002B3318">
            <w:pPr>
              <w:pStyle w:val="acctfourfigures"/>
              <w:spacing w:line="240" w:lineRule="auto"/>
              <w:jc w:val="center"/>
              <w:rPr>
                <w:sz w:val="16"/>
                <w:szCs w:val="16"/>
              </w:rPr>
            </w:pPr>
          </w:p>
        </w:tc>
        <w:tc>
          <w:tcPr>
            <w:tcW w:w="180" w:type="dxa"/>
          </w:tcPr>
          <w:p w14:paraId="168D0E35" w14:textId="77777777" w:rsidR="002B3318" w:rsidRPr="00D856D9" w:rsidRDefault="002B3318" w:rsidP="002B3318">
            <w:pPr>
              <w:pStyle w:val="acctfourfigures"/>
              <w:spacing w:line="240" w:lineRule="auto"/>
              <w:jc w:val="center"/>
              <w:rPr>
                <w:sz w:val="16"/>
                <w:szCs w:val="16"/>
              </w:rPr>
            </w:pPr>
          </w:p>
        </w:tc>
        <w:tc>
          <w:tcPr>
            <w:tcW w:w="900" w:type="dxa"/>
          </w:tcPr>
          <w:p w14:paraId="3C66BB54" w14:textId="77777777" w:rsidR="002B3318" w:rsidRPr="00D856D9" w:rsidRDefault="002B3318" w:rsidP="002B3318">
            <w:pPr>
              <w:pStyle w:val="acctfourfigures"/>
              <w:spacing w:line="240" w:lineRule="auto"/>
              <w:jc w:val="center"/>
              <w:rPr>
                <w:sz w:val="16"/>
                <w:szCs w:val="16"/>
              </w:rPr>
            </w:pPr>
          </w:p>
        </w:tc>
        <w:tc>
          <w:tcPr>
            <w:tcW w:w="180" w:type="dxa"/>
            <w:vAlign w:val="bottom"/>
          </w:tcPr>
          <w:p w14:paraId="4C2D6892" w14:textId="77777777" w:rsidR="002B3318" w:rsidRPr="00D856D9" w:rsidRDefault="002B3318" w:rsidP="002B3318">
            <w:pPr>
              <w:pStyle w:val="acctfourfigures"/>
              <w:spacing w:line="240" w:lineRule="auto"/>
              <w:jc w:val="center"/>
              <w:rPr>
                <w:sz w:val="16"/>
                <w:szCs w:val="16"/>
              </w:rPr>
            </w:pPr>
          </w:p>
        </w:tc>
        <w:tc>
          <w:tcPr>
            <w:tcW w:w="898" w:type="dxa"/>
            <w:vAlign w:val="bottom"/>
          </w:tcPr>
          <w:p w14:paraId="373AB952" w14:textId="77777777" w:rsidR="002B3318" w:rsidRPr="00D856D9" w:rsidRDefault="002B3318" w:rsidP="002B3318">
            <w:pPr>
              <w:pStyle w:val="acctfourfigures"/>
              <w:spacing w:line="240" w:lineRule="auto"/>
              <w:jc w:val="center"/>
              <w:rPr>
                <w:sz w:val="16"/>
                <w:szCs w:val="16"/>
              </w:rPr>
            </w:pPr>
          </w:p>
        </w:tc>
        <w:tc>
          <w:tcPr>
            <w:tcW w:w="182" w:type="dxa"/>
            <w:vAlign w:val="bottom"/>
          </w:tcPr>
          <w:p w14:paraId="62E43F60" w14:textId="77777777" w:rsidR="002B3318" w:rsidRPr="00D856D9" w:rsidRDefault="002B3318" w:rsidP="002B3318">
            <w:pPr>
              <w:pStyle w:val="acctfourfigures"/>
              <w:spacing w:line="240" w:lineRule="auto"/>
              <w:jc w:val="center"/>
              <w:rPr>
                <w:sz w:val="16"/>
                <w:szCs w:val="16"/>
              </w:rPr>
            </w:pPr>
          </w:p>
        </w:tc>
        <w:tc>
          <w:tcPr>
            <w:tcW w:w="900" w:type="dxa"/>
            <w:vAlign w:val="bottom"/>
          </w:tcPr>
          <w:p w14:paraId="696035BE" w14:textId="77777777" w:rsidR="002B3318" w:rsidRPr="00D856D9" w:rsidRDefault="002B3318" w:rsidP="002B3318">
            <w:pPr>
              <w:pStyle w:val="acctfourfigures"/>
              <w:spacing w:line="240" w:lineRule="auto"/>
              <w:jc w:val="center"/>
              <w:rPr>
                <w:sz w:val="16"/>
                <w:szCs w:val="16"/>
              </w:rPr>
            </w:pPr>
          </w:p>
        </w:tc>
        <w:tc>
          <w:tcPr>
            <w:tcW w:w="180" w:type="dxa"/>
            <w:vAlign w:val="bottom"/>
          </w:tcPr>
          <w:p w14:paraId="2AFA9B22" w14:textId="77777777" w:rsidR="002B3318" w:rsidRPr="00D856D9" w:rsidRDefault="002B3318" w:rsidP="002B3318">
            <w:pPr>
              <w:pStyle w:val="acctfourfigures"/>
              <w:spacing w:line="240" w:lineRule="auto"/>
              <w:jc w:val="center"/>
              <w:rPr>
                <w:sz w:val="16"/>
                <w:szCs w:val="16"/>
              </w:rPr>
            </w:pPr>
          </w:p>
        </w:tc>
        <w:tc>
          <w:tcPr>
            <w:tcW w:w="900" w:type="dxa"/>
            <w:vAlign w:val="bottom"/>
          </w:tcPr>
          <w:p w14:paraId="6B1E2A69" w14:textId="77777777" w:rsidR="002B3318" w:rsidRPr="00D856D9" w:rsidRDefault="002B3318" w:rsidP="002B3318">
            <w:pPr>
              <w:pStyle w:val="acctfourfigures"/>
              <w:spacing w:line="240" w:lineRule="auto"/>
              <w:jc w:val="center"/>
              <w:rPr>
                <w:sz w:val="16"/>
                <w:szCs w:val="16"/>
              </w:rPr>
            </w:pPr>
          </w:p>
        </w:tc>
        <w:tc>
          <w:tcPr>
            <w:tcW w:w="180" w:type="dxa"/>
            <w:vAlign w:val="bottom"/>
          </w:tcPr>
          <w:p w14:paraId="7F4DEDC9" w14:textId="77777777" w:rsidR="002B3318" w:rsidRPr="00D856D9" w:rsidRDefault="002B3318" w:rsidP="002B3318">
            <w:pPr>
              <w:pStyle w:val="acctfourfigures"/>
              <w:spacing w:line="240" w:lineRule="auto"/>
              <w:jc w:val="center"/>
              <w:rPr>
                <w:sz w:val="16"/>
                <w:szCs w:val="16"/>
              </w:rPr>
            </w:pPr>
          </w:p>
        </w:tc>
        <w:tc>
          <w:tcPr>
            <w:tcW w:w="810" w:type="dxa"/>
            <w:vAlign w:val="bottom"/>
          </w:tcPr>
          <w:p w14:paraId="6BA82ABB" w14:textId="77777777" w:rsidR="002B3318" w:rsidRPr="00D856D9" w:rsidRDefault="002B3318" w:rsidP="002B3318">
            <w:pPr>
              <w:pStyle w:val="acctfourfigures"/>
              <w:spacing w:line="240" w:lineRule="auto"/>
              <w:jc w:val="center"/>
              <w:rPr>
                <w:sz w:val="16"/>
                <w:szCs w:val="16"/>
              </w:rPr>
            </w:pPr>
          </w:p>
        </w:tc>
        <w:tc>
          <w:tcPr>
            <w:tcW w:w="180" w:type="dxa"/>
          </w:tcPr>
          <w:p w14:paraId="2D7C4BBC" w14:textId="77777777" w:rsidR="002B3318" w:rsidRPr="00D856D9" w:rsidRDefault="002B3318" w:rsidP="002B3318">
            <w:pPr>
              <w:pStyle w:val="acctfourfigures"/>
              <w:spacing w:line="240" w:lineRule="auto"/>
              <w:jc w:val="center"/>
              <w:rPr>
                <w:sz w:val="16"/>
                <w:szCs w:val="16"/>
              </w:rPr>
            </w:pPr>
          </w:p>
        </w:tc>
        <w:tc>
          <w:tcPr>
            <w:tcW w:w="900" w:type="dxa"/>
          </w:tcPr>
          <w:p w14:paraId="14723242" w14:textId="77777777" w:rsidR="002B3318" w:rsidRPr="00D856D9" w:rsidRDefault="002B3318" w:rsidP="002B3318">
            <w:pPr>
              <w:pStyle w:val="acctfourfigures"/>
              <w:spacing w:line="240" w:lineRule="auto"/>
              <w:jc w:val="center"/>
              <w:rPr>
                <w:sz w:val="16"/>
                <w:szCs w:val="16"/>
              </w:rPr>
            </w:pPr>
          </w:p>
        </w:tc>
      </w:tr>
      <w:tr w:rsidR="00A06C5B" w:rsidRPr="00D856D9" w14:paraId="5B79F68F" w14:textId="77777777" w:rsidTr="00917C30">
        <w:trPr>
          <w:cantSplit/>
        </w:trPr>
        <w:tc>
          <w:tcPr>
            <w:tcW w:w="2070" w:type="dxa"/>
          </w:tcPr>
          <w:p w14:paraId="3C714283" w14:textId="221138BC" w:rsidR="00A06C5B" w:rsidRPr="00D856D9" w:rsidRDefault="00A06C5B" w:rsidP="002B3318">
            <w:pPr>
              <w:tabs>
                <w:tab w:val="left" w:pos="100"/>
              </w:tabs>
              <w:ind w:left="100" w:hanging="100"/>
              <w:rPr>
                <w:b/>
                <w:bCs/>
                <w:i/>
                <w:iCs/>
                <w:sz w:val="16"/>
                <w:szCs w:val="16"/>
              </w:rPr>
            </w:pPr>
            <w:r w:rsidRPr="00D856D9">
              <w:rPr>
                <w:b/>
                <w:bCs/>
                <w:i/>
                <w:iCs/>
                <w:sz w:val="16"/>
                <w:szCs w:val="16"/>
              </w:rPr>
              <w:t>Financial assets</w:t>
            </w:r>
          </w:p>
        </w:tc>
        <w:tc>
          <w:tcPr>
            <w:tcW w:w="360" w:type="dxa"/>
          </w:tcPr>
          <w:p w14:paraId="60116AA3" w14:textId="77777777" w:rsidR="00A06C5B" w:rsidRPr="00D856D9" w:rsidRDefault="00A06C5B" w:rsidP="002B3318">
            <w:pPr>
              <w:pStyle w:val="acctfourfigures"/>
              <w:spacing w:line="240" w:lineRule="auto"/>
              <w:jc w:val="center"/>
              <w:rPr>
                <w:sz w:val="16"/>
                <w:szCs w:val="16"/>
              </w:rPr>
            </w:pPr>
          </w:p>
        </w:tc>
        <w:tc>
          <w:tcPr>
            <w:tcW w:w="900" w:type="dxa"/>
            <w:vAlign w:val="bottom"/>
          </w:tcPr>
          <w:p w14:paraId="1734E142" w14:textId="77777777" w:rsidR="00A06C5B" w:rsidRPr="00D856D9" w:rsidRDefault="00A06C5B" w:rsidP="002B3318">
            <w:pPr>
              <w:pStyle w:val="acctfourfigures"/>
              <w:spacing w:line="240" w:lineRule="auto"/>
              <w:jc w:val="center"/>
              <w:rPr>
                <w:sz w:val="16"/>
                <w:szCs w:val="16"/>
              </w:rPr>
            </w:pPr>
          </w:p>
        </w:tc>
        <w:tc>
          <w:tcPr>
            <w:tcW w:w="180" w:type="dxa"/>
          </w:tcPr>
          <w:p w14:paraId="62B265FC" w14:textId="77777777" w:rsidR="00A06C5B" w:rsidRPr="00D856D9" w:rsidRDefault="00A06C5B" w:rsidP="002B3318">
            <w:pPr>
              <w:pStyle w:val="acctfourfigures"/>
              <w:spacing w:line="240" w:lineRule="auto"/>
              <w:jc w:val="center"/>
              <w:rPr>
                <w:sz w:val="16"/>
                <w:szCs w:val="16"/>
              </w:rPr>
            </w:pPr>
          </w:p>
        </w:tc>
        <w:tc>
          <w:tcPr>
            <w:tcW w:w="900" w:type="dxa"/>
          </w:tcPr>
          <w:p w14:paraId="70FF598C" w14:textId="77777777" w:rsidR="00A06C5B" w:rsidRPr="00D856D9" w:rsidRDefault="00A06C5B" w:rsidP="002B3318">
            <w:pPr>
              <w:pStyle w:val="acctfourfigures"/>
              <w:spacing w:line="240" w:lineRule="auto"/>
              <w:jc w:val="center"/>
              <w:rPr>
                <w:sz w:val="16"/>
                <w:szCs w:val="16"/>
              </w:rPr>
            </w:pPr>
          </w:p>
        </w:tc>
        <w:tc>
          <w:tcPr>
            <w:tcW w:w="180" w:type="dxa"/>
          </w:tcPr>
          <w:p w14:paraId="0F1B4A5F" w14:textId="77777777" w:rsidR="00A06C5B" w:rsidRPr="00D856D9" w:rsidRDefault="00A06C5B" w:rsidP="002B3318">
            <w:pPr>
              <w:pStyle w:val="acctfourfigures"/>
              <w:spacing w:line="240" w:lineRule="auto"/>
              <w:jc w:val="center"/>
              <w:rPr>
                <w:sz w:val="16"/>
                <w:szCs w:val="16"/>
              </w:rPr>
            </w:pPr>
          </w:p>
        </w:tc>
        <w:tc>
          <w:tcPr>
            <w:tcW w:w="900" w:type="dxa"/>
          </w:tcPr>
          <w:p w14:paraId="2500D164" w14:textId="77777777" w:rsidR="00A06C5B" w:rsidRPr="00D856D9" w:rsidRDefault="00A06C5B" w:rsidP="002B3318">
            <w:pPr>
              <w:pStyle w:val="acctfourfigures"/>
              <w:spacing w:line="240" w:lineRule="auto"/>
              <w:jc w:val="center"/>
              <w:rPr>
                <w:sz w:val="16"/>
                <w:szCs w:val="16"/>
              </w:rPr>
            </w:pPr>
          </w:p>
        </w:tc>
        <w:tc>
          <w:tcPr>
            <w:tcW w:w="180" w:type="dxa"/>
            <w:vAlign w:val="bottom"/>
          </w:tcPr>
          <w:p w14:paraId="2B6DA99E" w14:textId="77777777" w:rsidR="00A06C5B" w:rsidRPr="00D856D9" w:rsidRDefault="00A06C5B" w:rsidP="002B3318">
            <w:pPr>
              <w:pStyle w:val="acctfourfigures"/>
              <w:spacing w:line="240" w:lineRule="auto"/>
              <w:jc w:val="center"/>
              <w:rPr>
                <w:sz w:val="16"/>
                <w:szCs w:val="16"/>
              </w:rPr>
            </w:pPr>
          </w:p>
        </w:tc>
        <w:tc>
          <w:tcPr>
            <w:tcW w:w="898" w:type="dxa"/>
            <w:vAlign w:val="bottom"/>
          </w:tcPr>
          <w:p w14:paraId="2910E665" w14:textId="77777777" w:rsidR="00A06C5B" w:rsidRPr="00D856D9" w:rsidRDefault="00A06C5B" w:rsidP="002B3318">
            <w:pPr>
              <w:pStyle w:val="acctfourfigures"/>
              <w:spacing w:line="240" w:lineRule="auto"/>
              <w:jc w:val="center"/>
              <w:rPr>
                <w:sz w:val="16"/>
                <w:szCs w:val="16"/>
              </w:rPr>
            </w:pPr>
          </w:p>
        </w:tc>
        <w:tc>
          <w:tcPr>
            <w:tcW w:w="182" w:type="dxa"/>
            <w:vAlign w:val="bottom"/>
          </w:tcPr>
          <w:p w14:paraId="08637BEC" w14:textId="77777777" w:rsidR="00A06C5B" w:rsidRPr="00D856D9" w:rsidRDefault="00A06C5B" w:rsidP="002B3318">
            <w:pPr>
              <w:pStyle w:val="acctfourfigures"/>
              <w:spacing w:line="240" w:lineRule="auto"/>
              <w:jc w:val="center"/>
              <w:rPr>
                <w:sz w:val="16"/>
                <w:szCs w:val="16"/>
              </w:rPr>
            </w:pPr>
          </w:p>
        </w:tc>
        <w:tc>
          <w:tcPr>
            <w:tcW w:w="900" w:type="dxa"/>
            <w:vAlign w:val="bottom"/>
          </w:tcPr>
          <w:p w14:paraId="6B95CE4B" w14:textId="77777777" w:rsidR="00A06C5B" w:rsidRPr="00D856D9" w:rsidRDefault="00A06C5B" w:rsidP="002B3318">
            <w:pPr>
              <w:pStyle w:val="acctfourfigures"/>
              <w:spacing w:line="240" w:lineRule="auto"/>
              <w:jc w:val="center"/>
              <w:rPr>
                <w:sz w:val="16"/>
                <w:szCs w:val="16"/>
              </w:rPr>
            </w:pPr>
          </w:p>
        </w:tc>
        <w:tc>
          <w:tcPr>
            <w:tcW w:w="180" w:type="dxa"/>
            <w:vAlign w:val="bottom"/>
          </w:tcPr>
          <w:p w14:paraId="6D1810F9" w14:textId="77777777" w:rsidR="00A06C5B" w:rsidRPr="00D856D9" w:rsidRDefault="00A06C5B" w:rsidP="002B3318">
            <w:pPr>
              <w:pStyle w:val="acctfourfigures"/>
              <w:spacing w:line="240" w:lineRule="auto"/>
              <w:jc w:val="center"/>
              <w:rPr>
                <w:sz w:val="16"/>
                <w:szCs w:val="16"/>
              </w:rPr>
            </w:pPr>
          </w:p>
        </w:tc>
        <w:tc>
          <w:tcPr>
            <w:tcW w:w="900" w:type="dxa"/>
            <w:vAlign w:val="bottom"/>
          </w:tcPr>
          <w:p w14:paraId="4F5018DE" w14:textId="77777777" w:rsidR="00A06C5B" w:rsidRPr="00D856D9" w:rsidRDefault="00A06C5B" w:rsidP="002B3318">
            <w:pPr>
              <w:pStyle w:val="acctfourfigures"/>
              <w:spacing w:line="240" w:lineRule="auto"/>
              <w:jc w:val="center"/>
              <w:rPr>
                <w:sz w:val="16"/>
                <w:szCs w:val="16"/>
              </w:rPr>
            </w:pPr>
          </w:p>
        </w:tc>
        <w:tc>
          <w:tcPr>
            <w:tcW w:w="180" w:type="dxa"/>
            <w:vAlign w:val="bottom"/>
          </w:tcPr>
          <w:p w14:paraId="4ED6D297" w14:textId="77777777" w:rsidR="00A06C5B" w:rsidRPr="00D856D9" w:rsidRDefault="00A06C5B" w:rsidP="002B3318">
            <w:pPr>
              <w:pStyle w:val="acctfourfigures"/>
              <w:spacing w:line="240" w:lineRule="auto"/>
              <w:jc w:val="center"/>
              <w:rPr>
                <w:sz w:val="16"/>
                <w:szCs w:val="16"/>
              </w:rPr>
            </w:pPr>
          </w:p>
        </w:tc>
        <w:tc>
          <w:tcPr>
            <w:tcW w:w="810" w:type="dxa"/>
            <w:vAlign w:val="bottom"/>
          </w:tcPr>
          <w:p w14:paraId="2259D1CF" w14:textId="77777777" w:rsidR="00A06C5B" w:rsidRPr="00D856D9" w:rsidRDefault="00A06C5B" w:rsidP="002B3318">
            <w:pPr>
              <w:pStyle w:val="acctfourfigures"/>
              <w:spacing w:line="240" w:lineRule="auto"/>
              <w:jc w:val="center"/>
              <w:rPr>
                <w:sz w:val="16"/>
                <w:szCs w:val="16"/>
              </w:rPr>
            </w:pPr>
          </w:p>
        </w:tc>
        <w:tc>
          <w:tcPr>
            <w:tcW w:w="180" w:type="dxa"/>
          </w:tcPr>
          <w:p w14:paraId="6AD2BBB4" w14:textId="77777777" w:rsidR="00A06C5B" w:rsidRPr="00D856D9" w:rsidRDefault="00A06C5B" w:rsidP="002B3318">
            <w:pPr>
              <w:pStyle w:val="acctfourfigures"/>
              <w:spacing w:line="240" w:lineRule="auto"/>
              <w:jc w:val="center"/>
              <w:rPr>
                <w:sz w:val="16"/>
                <w:szCs w:val="16"/>
              </w:rPr>
            </w:pPr>
          </w:p>
        </w:tc>
        <w:tc>
          <w:tcPr>
            <w:tcW w:w="900" w:type="dxa"/>
          </w:tcPr>
          <w:p w14:paraId="3177C980" w14:textId="77777777" w:rsidR="00A06C5B" w:rsidRPr="00D856D9" w:rsidRDefault="00A06C5B" w:rsidP="002B3318">
            <w:pPr>
              <w:pStyle w:val="acctfourfigures"/>
              <w:spacing w:line="240" w:lineRule="auto"/>
              <w:jc w:val="center"/>
              <w:rPr>
                <w:sz w:val="16"/>
                <w:szCs w:val="16"/>
              </w:rPr>
            </w:pPr>
          </w:p>
        </w:tc>
      </w:tr>
      <w:tr w:rsidR="002B3318" w:rsidRPr="00D856D9" w14:paraId="20714146" w14:textId="77777777" w:rsidTr="00917C30">
        <w:trPr>
          <w:cantSplit/>
        </w:trPr>
        <w:tc>
          <w:tcPr>
            <w:tcW w:w="2070" w:type="dxa"/>
          </w:tcPr>
          <w:p w14:paraId="30FBCC86" w14:textId="707CD235" w:rsidR="002B3318" w:rsidRPr="00D856D9" w:rsidRDefault="002B3318" w:rsidP="002B3318">
            <w:pPr>
              <w:tabs>
                <w:tab w:val="left" w:pos="100"/>
              </w:tabs>
              <w:ind w:left="100" w:hanging="100"/>
              <w:jc w:val="left"/>
              <w:rPr>
                <w:sz w:val="16"/>
                <w:szCs w:val="16"/>
              </w:rPr>
            </w:pPr>
            <w:r w:rsidRPr="00D856D9">
              <w:rPr>
                <w:sz w:val="16"/>
                <w:szCs w:val="16"/>
              </w:rPr>
              <w:t>Other financial assets:</w:t>
            </w:r>
          </w:p>
        </w:tc>
        <w:tc>
          <w:tcPr>
            <w:tcW w:w="360" w:type="dxa"/>
          </w:tcPr>
          <w:p w14:paraId="46E1FDDB" w14:textId="77777777" w:rsidR="002B3318" w:rsidRPr="00D856D9" w:rsidRDefault="002B3318" w:rsidP="002B3318">
            <w:pPr>
              <w:pStyle w:val="acctfourfigures"/>
              <w:spacing w:line="240" w:lineRule="auto"/>
              <w:jc w:val="center"/>
              <w:rPr>
                <w:i/>
                <w:iCs/>
                <w:sz w:val="16"/>
                <w:szCs w:val="16"/>
              </w:rPr>
            </w:pPr>
          </w:p>
        </w:tc>
        <w:tc>
          <w:tcPr>
            <w:tcW w:w="900" w:type="dxa"/>
            <w:vAlign w:val="bottom"/>
          </w:tcPr>
          <w:p w14:paraId="66D497D8" w14:textId="77777777" w:rsidR="002B3318" w:rsidRPr="00D856D9" w:rsidRDefault="002B3318" w:rsidP="002B3318">
            <w:pPr>
              <w:pStyle w:val="acctfourfigures"/>
              <w:spacing w:line="240" w:lineRule="auto"/>
              <w:jc w:val="center"/>
              <w:rPr>
                <w:sz w:val="16"/>
                <w:szCs w:val="16"/>
              </w:rPr>
            </w:pPr>
          </w:p>
        </w:tc>
        <w:tc>
          <w:tcPr>
            <w:tcW w:w="180" w:type="dxa"/>
          </w:tcPr>
          <w:p w14:paraId="04D218C8" w14:textId="77777777" w:rsidR="002B3318" w:rsidRPr="00D856D9" w:rsidRDefault="002B3318" w:rsidP="002B3318">
            <w:pPr>
              <w:pStyle w:val="acctfourfigures"/>
              <w:spacing w:line="240" w:lineRule="auto"/>
              <w:jc w:val="center"/>
              <w:rPr>
                <w:sz w:val="16"/>
                <w:szCs w:val="16"/>
              </w:rPr>
            </w:pPr>
          </w:p>
        </w:tc>
        <w:tc>
          <w:tcPr>
            <w:tcW w:w="900" w:type="dxa"/>
            <w:vAlign w:val="bottom"/>
          </w:tcPr>
          <w:p w14:paraId="0B0D65EF" w14:textId="77777777" w:rsidR="002B3318" w:rsidRPr="00D856D9" w:rsidRDefault="002B3318" w:rsidP="002B3318">
            <w:pPr>
              <w:pStyle w:val="acctfourfigures"/>
              <w:spacing w:line="240" w:lineRule="auto"/>
              <w:jc w:val="center"/>
              <w:rPr>
                <w:sz w:val="16"/>
                <w:szCs w:val="16"/>
              </w:rPr>
            </w:pPr>
          </w:p>
        </w:tc>
        <w:tc>
          <w:tcPr>
            <w:tcW w:w="180" w:type="dxa"/>
          </w:tcPr>
          <w:p w14:paraId="1C0C3AEC" w14:textId="77777777" w:rsidR="002B3318" w:rsidRPr="00D856D9" w:rsidRDefault="002B3318" w:rsidP="002B3318">
            <w:pPr>
              <w:pStyle w:val="acctfourfigures"/>
              <w:spacing w:line="240" w:lineRule="auto"/>
              <w:jc w:val="center"/>
              <w:rPr>
                <w:sz w:val="16"/>
                <w:szCs w:val="16"/>
              </w:rPr>
            </w:pPr>
          </w:p>
        </w:tc>
        <w:tc>
          <w:tcPr>
            <w:tcW w:w="900" w:type="dxa"/>
          </w:tcPr>
          <w:p w14:paraId="1C3D32F3" w14:textId="77777777" w:rsidR="002B3318" w:rsidRPr="00D856D9" w:rsidRDefault="002B3318" w:rsidP="002B3318">
            <w:pPr>
              <w:pStyle w:val="acctfourfigures"/>
              <w:spacing w:line="240" w:lineRule="auto"/>
              <w:jc w:val="center"/>
              <w:rPr>
                <w:sz w:val="16"/>
                <w:szCs w:val="16"/>
              </w:rPr>
            </w:pPr>
          </w:p>
        </w:tc>
        <w:tc>
          <w:tcPr>
            <w:tcW w:w="180" w:type="dxa"/>
            <w:vAlign w:val="bottom"/>
          </w:tcPr>
          <w:p w14:paraId="72D84521" w14:textId="77777777" w:rsidR="002B3318" w:rsidRPr="00D856D9" w:rsidRDefault="002B3318" w:rsidP="002B3318">
            <w:pPr>
              <w:pStyle w:val="acctfourfigures"/>
              <w:spacing w:line="240" w:lineRule="auto"/>
              <w:jc w:val="center"/>
              <w:rPr>
                <w:sz w:val="16"/>
                <w:szCs w:val="16"/>
              </w:rPr>
            </w:pPr>
          </w:p>
        </w:tc>
        <w:tc>
          <w:tcPr>
            <w:tcW w:w="898" w:type="dxa"/>
            <w:vAlign w:val="bottom"/>
          </w:tcPr>
          <w:p w14:paraId="491C5338" w14:textId="77777777" w:rsidR="002B3318" w:rsidRPr="00D856D9" w:rsidRDefault="002B3318" w:rsidP="002B3318">
            <w:pPr>
              <w:pStyle w:val="acctfourfigures"/>
              <w:spacing w:line="240" w:lineRule="auto"/>
              <w:jc w:val="center"/>
              <w:rPr>
                <w:sz w:val="16"/>
                <w:szCs w:val="16"/>
              </w:rPr>
            </w:pPr>
          </w:p>
        </w:tc>
        <w:tc>
          <w:tcPr>
            <w:tcW w:w="182" w:type="dxa"/>
            <w:vAlign w:val="bottom"/>
          </w:tcPr>
          <w:p w14:paraId="5EB1621C" w14:textId="77777777" w:rsidR="002B3318" w:rsidRPr="00D856D9" w:rsidRDefault="002B3318" w:rsidP="002B3318">
            <w:pPr>
              <w:pStyle w:val="acctfourfigures"/>
              <w:spacing w:line="240" w:lineRule="auto"/>
              <w:jc w:val="center"/>
              <w:rPr>
                <w:sz w:val="16"/>
                <w:szCs w:val="16"/>
              </w:rPr>
            </w:pPr>
          </w:p>
        </w:tc>
        <w:tc>
          <w:tcPr>
            <w:tcW w:w="900" w:type="dxa"/>
            <w:vAlign w:val="bottom"/>
          </w:tcPr>
          <w:p w14:paraId="560DB30C" w14:textId="77777777" w:rsidR="002B3318" w:rsidRPr="00D856D9" w:rsidRDefault="002B3318" w:rsidP="002B3318">
            <w:pPr>
              <w:pStyle w:val="acctfourfigures"/>
              <w:spacing w:line="240" w:lineRule="auto"/>
              <w:jc w:val="center"/>
              <w:rPr>
                <w:sz w:val="16"/>
                <w:szCs w:val="16"/>
              </w:rPr>
            </w:pPr>
          </w:p>
        </w:tc>
        <w:tc>
          <w:tcPr>
            <w:tcW w:w="180" w:type="dxa"/>
            <w:vAlign w:val="bottom"/>
          </w:tcPr>
          <w:p w14:paraId="669ABC42" w14:textId="77777777" w:rsidR="002B3318" w:rsidRPr="00D856D9" w:rsidRDefault="002B3318" w:rsidP="002B3318">
            <w:pPr>
              <w:pStyle w:val="acctfourfigures"/>
              <w:spacing w:line="240" w:lineRule="auto"/>
              <w:jc w:val="center"/>
              <w:rPr>
                <w:sz w:val="16"/>
                <w:szCs w:val="16"/>
              </w:rPr>
            </w:pPr>
          </w:p>
        </w:tc>
        <w:tc>
          <w:tcPr>
            <w:tcW w:w="900" w:type="dxa"/>
            <w:vAlign w:val="bottom"/>
          </w:tcPr>
          <w:p w14:paraId="59351534" w14:textId="77777777" w:rsidR="002B3318" w:rsidRPr="00D856D9" w:rsidRDefault="002B3318" w:rsidP="002B3318">
            <w:pPr>
              <w:pStyle w:val="acctfourfigures"/>
              <w:spacing w:line="240" w:lineRule="auto"/>
              <w:jc w:val="center"/>
              <w:rPr>
                <w:sz w:val="16"/>
                <w:szCs w:val="16"/>
              </w:rPr>
            </w:pPr>
          </w:p>
        </w:tc>
        <w:tc>
          <w:tcPr>
            <w:tcW w:w="180" w:type="dxa"/>
            <w:vAlign w:val="bottom"/>
          </w:tcPr>
          <w:p w14:paraId="647B54F0" w14:textId="77777777" w:rsidR="002B3318" w:rsidRPr="00D856D9" w:rsidRDefault="002B3318" w:rsidP="002B3318">
            <w:pPr>
              <w:pStyle w:val="acctfourfigures"/>
              <w:spacing w:line="240" w:lineRule="auto"/>
              <w:jc w:val="center"/>
              <w:rPr>
                <w:sz w:val="16"/>
                <w:szCs w:val="16"/>
              </w:rPr>
            </w:pPr>
          </w:p>
        </w:tc>
        <w:tc>
          <w:tcPr>
            <w:tcW w:w="810" w:type="dxa"/>
            <w:vAlign w:val="bottom"/>
          </w:tcPr>
          <w:p w14:paraId="6A766E5A" w14:textId="77777777" w:rsidR="002B3318" w:rsidRPr="00D856D9" w:rsidRDefault="002B3318" w:rsidP="002B3318">
            <w:pPr>
              <w:pStyle w:val="acctfourfigures"/>
              <w:spacing w:line="240" w:lineRule="auto"/>
              <w:jc w:val="center"/>
              <w:rPr>
                <w:sz w:val="16"/>
                <w:szCs w:val="16"/>
              </w:rPr>
            </w:pPr>
          </w:p>
        </w:tc>
        <w:tc>
          <w:tcPr>
            <w:tcW w:w="180" w:type="dxa"/>
          </w:tcPr>
          <w:p w14:paraId="5C745380" w14:textId="77777777" w:rsidR="002B3318" w:rsidRPr="00D856D9" w:rsidRDefault="002B3318" w:rsidP="002B3318">
            <w:pPr>
              <w:pStyle w:val="acctfourfigures"/>
              <w:spacing w:line="240" w:lineRule="auto"/>
              <w:ind w:left="-170"/>
              <w:jc w:val="center"/>
              <w:rPr>
                <w:sz w:val="16"/>
                <w:szCs w:val="16"/>
              </w:rPr>
            </w:pPr>
          </w:p>
        </w:tc>
        <w:tc>
          <w:tcPr>
            <w:tcW w:w="900" w:type="dxa"/>
          </w:tcPr>
          <w:p w14:paraId="75B44969" w14:textId="77777777" w:rsidR="002B3318" w:rsidRPr="00D856D9" w:rsidRDefault="002B3318" w:rsidP="002B3318">
            <w:pPr>
              <w:pStyle w:val="acctfourfigures"/>
              <w:spacing w:line="240" w:lineRule="auto"/>
              <w:jc w:val="center"/>
              <w:rPr>
                <w:sz w:val="16"/>
                <w:szCs w:val="16"/>
              </w:rPr>
            </w:pPr>
          </w:p>
        </w:tc>
      </w:tr>
      <w:bookmarkEnd w:id="23"/>
      <w:tr w:rsidR="000473DE" w:rsidRPr="00D856D9" w14:paraId="19950CE0" w14:textId="77777777" w:rsidTr="006C2110">
        <w:trPr>
          <w:cantSplit/>
        </w:trPr>
        <w:tc>
          <w:tcPr>
            <w:tcW w:w="2070" w:type="dxa"/>
            <w:vAlign w:val="bottom"/>
          </w:tcPr>
          <w:p w14:paraId="7A39EBBA" w14:textId="0A7A7A3A" w:rsidR="000473DE" w:rsidRPr="00D856D9" w:rsidRDefault="000473DE" w:rsidP="000473DE">
            <w:pPr>
              <w:tabs>
                <w:tab w:val="left" w:pos="190"/>
              </w:tabs>
              <w:ind w:left="190" w:hanging="190"/>
              <w:jc w:val="left"/>
              <w:rPr>
                <w:sz w:val="16"/>
                <w:szCs w:val="16"/>
              </w:rPr>
            </w:pPr>
            <w:r w:rsidRPr="00D856D9">
              <w:rPr>
                <w:sz w:val="16"/>
                <w:szCs w:val="16"/>
              </w:rPr>
              <w:t xml:space="preserve">  Investment in debt </w:t>
            </w:r>
            <w:r w:rsidR="00521C16" w:rsidRPr="00521C16">
              <w:rPr>
                <w:sz w:val="16"/>
                <w:szCs w:val="16"/>
              </w:rPr>
              <w:t>securities</w:t>
            </w:r>
          </w:p>
        </w:tc>
        <w:tc>
          <w:tcPr>
            <w:tcW w:w="360" w:type="dxa"/>
            <w:vAlign w:val="bottom"/>
          </w:tcPr>
          <w:p w14:paraId="1B152C45" w14:textId="5A91F05A" w:rsidR="000473DE" w:rsidRPr="00D856D9" w:rsidRDefault="000473DE" w:rsidP="000473DE">
            <w:pPr>
              <w:pStyle w:val="acctfourfigures"/>
              <w:tabs>
                <w:tab w:val="clear" w:pos="765"/>
                <w:tab w:val="decimal" w:pos="100"/>
              </w:tabs>
              <w:spacing w:line="240" w:lineRule="auto"/>
              <w:ind w:left="-170" w:right="11"/>
              <w:jc w:val="center"/>
              <w:rPr>
                <w:i/>
                <w:iCs/>
                <w:sz w:val="16"/>
                <w:szCs w:val="16"/>
              </w:rPr>
            </w:pPr>
            <w:r w:rsidRPr="00D856D9">
              <w:rPr>
                <w:i/>
                <w:iCs/>
                <w:sz w:val="16"/>
                <w:szCs w:val="16"/>
              </w:rPr>
              <w:t>10</w:t>
            </w:r>
          </w:p>
        </w:tc>
        <w:tc>
          <w:tcPr>
            <w:tcW w:w="900" w:type="dxa"/>
            <w:vAlign w:val="bottom"/>
          </w:tcPr>
          <w:p w14:paraId="1650038C" w14:textId="7F235FEF" w:rsidR="000473DE" w:rsidRPr="00D856D9" w:rsidRDefault="00A97099" w:rsidP="00B22AF4">
            <w:pPr>
              <w:ind w:right="-262"/>
              <w:jc w:val="center"/>
              <w:rPr>
                <w:sz w:val="16"/>
                <w:szCs w:val="16"/>
              </w:rPr>
            </w:pPr>
            <w:r w:rsidRPr="00D856D9">
              <w:rPr>
                <w:sz w:val="16"/>
                <w:szCs w:val="16"/>
              </w:rPr>
              <w:t>-</w:t>
            </w:r>
          </w:p>
        </w:tc>
        <w:tc>
          <w:tcPr>
            <w:tcW w:w="180" w:type="dxa"/>
            <w:vAlign w:val="bottom"/>
          </w:tcPr>
          <w:p w14:paraId="16A4D958" w14:textId="77777777" w:rsidR="000473DE" w:rsidRPr="00D856D9" w:rsidRDefault="000473DE" w:rsidP="000473DE">
            <w:pPr>
              <w:jc w:val="right"/>
              <w:rPr>
                <w:sz w:val="16"/>
                <w:szCs w:val="16"/>
              </w:rPr>
            </w:pPr>
          </w:p>
        </w:tc>
        <w:tc>
          <w:tcPr>
            <w:tcW w:w="900" w:type="dxa"/>
            <w:vAlign w:val="bottom"/>
          </w:tcPr>
          <w:p w14:paraId="4D32C362" w14:textId="24FAE320" w:rsidR="000473DE" w:rsidRPr="00D856D9" w:rsidRDefault="00A97099" w:rsidP="000473DE">
            <w:pPr>
              <w:jc w:val="right"/>
              <w:rPr>
                <w:sz w:val="16"/>
                <w:szCs w:val="16"/>
              </w:rPr>
            </w:pPr>
            <w:r w:rsidRPr="00D856D9">
              <w:rPr>
                <w:sz w:val="16"/>
                <w:szCs w:val="16"/>
              </w:rPr>
              <w:t>1,683,871</w:t>
            </w:r>
          </w:p>
        </w:tc>
        <w:tc>
          <w:tcPr>
            <w:tcW w:w="180" w:type="dxa"/>
            <w:vAlign w:val="bottom"/>
          </w:tcPr>
          <w:p w14:paraId="2F7E6C35" w14:textId="77777777" w:rsidR="000473DE" w:rsidRPr="00D856D9" w:rsidRDefault="000473DE" w:rsidP="000473DE">
            <w:pPr>
              <w:jc w:val="right"/>
              <w:rPr>
                <w:sz w:val="16"/>
                <w:szCs w:val="16"/>
              </w:rPr>
            </w:pPr>
          </w:p>
        </w:tc>
        <w:tc>
          <w:tcPr>
            <w:tcW w:w="900" w:type="dxa"/>
            <w:vAlign w:val="bottom"/>
          </w:tcPr>
          <w:p w14:paraId="2009EC6C" w14:textId="5182C3CA" w:rsidR="000473DE" w:rsidRPr="00B22AF4" w:rsidRDefault="00A97099" w:rsidP="000473DE">
            <w:pPr>
              <w:jc w:val="right"/>
              <w:rPr>
                <w:rFonts w:cstheme="minorBidi"/>
                <w:sz w:val="16"/>
                <w:szCs w:val="16"/>
                <w:lang w:val="en-US"/>
              </w:rPr>
            </w:pPr>
            <w:r w:rsidRPr="00D856D9">
              <w:rPr>
                <w:sz w:val="16"/>
                <w:szCs w:val="16"/>
              </w:rPr>
              <w:t>43,796,06</w:t>
            </w:r>
            <w:r w:rsidR="00B22AF4">
              <w:rPr>
                <w:rFonts w:cstheme="minorBidi"/>
                <w:sz w:val="16"/>
                <w:szCs w:val="16"/>
                <w:lang w:val="en-US"/>
              </w:rPr>
              <w:t>3</w:t>
            </w:r>
          </w:p>
        </w:tc>
        <w:tc>
          <w:tcPr>
            <w:tcW w:w="180" w:type="dxa"/>
            <w:vAlign w:val="bottom"/>
          </w:tcPr>
          <w:p w14:paraId="37BFA36E" w14:textId="77777777" w:rsidR="000473DE" w:rsidRPr="00D856D9" w:rsidRDefault="000473DE" w:rsidP="000473DE">
            <w:pPr>
              <w:jc w:val="right"/>
              <w:rPr>
                <w:sz w:val="16"/>
                <w:szCs w:val="16"/>
              </w:rPr>
            </w:pPr>
          </w:p>
        </w:tc>
        <w:tc>
          <w:tcPr>
            <w:tcW w:w="898" w:type="dxa"/>
            <w:vAlign w:val="bottom"/>
          </w:tcPr>
          <w:p w14:paraId="4DED95A4" w14:textId="6A0C7712" w:rsidR="000473DE" w:rsidRPr="00D856D9" w:rsidRDefault="00A97099" w:rsidP="000473DE">
            <w:pPr>
              <w:jc w:val="right"/>
              <w:rPr>
                <w:sz w:val="16"/>
                <w:szCs w:val="16"/>
              </w:rPr>
            </w:pPr>
            <w:r w:rsidRPr="00D856D9">
              <w:rPr>
                <w:sz w:val="16"/>
                <w:szCs w:val="16"/>
              </w:rPr>
              <w:t>45,479,93</w:t>
            </w:r>
            <w:r w:rsidR="00B22AF4">
              <w:rPr>
                <w:sz w:val="16"/>
                <w:szCs w:val="16"/>
              </w:rPr>
              <w:t>4</w:t>
            </w:r>
          </w:p>
        </w:tc>
        <w:tc>
          <w:tcPr>
            <w:tcW w:w="182" w:type="dxa"/>
            <w:vAlign w:val="bottom"/>
          </w:tcPr>
          <w:p w14:paraId="2E9296E3" w14:textId="77777777" w:rsidR="000473DE" w:rsidRPr="00D856D9" w:rsidRDefault="000473DE" w:rsidP="000473DE">
            <w:pPr>
              <w:jc w:val="right"/>
              <w:rPr>
                <w:sz w:val="16"/>
                <w:szCs w:val="16"/>
              </w:rPr>
            </w:pPr>
          </w:p>
        </w:tc>
        <w:tc>
          <w:tcPr>
            <w:tcW w:w="900" w:type="dxa"/>
            <w:vAlign w:val="bottom"/>
          </w:tcPr>
          <w:p w14:paraId="48B341EE" w14:textId="7CD9CB85" w:rsidR="000473DE" w:rsidRPr="00D856D9" w:rsidRDefault="00A97099" w:rsidP="00B22AF4">
            <w:pPr>
              <w:tabs>
                <w:tab w:val="left" w:pos="557"/>
              </w:tabs>
              <w:ind w:right="-172"/>
              <w:jc w:val="center"/>
              <w:rPr>
                <w:sz w:val="16"/>
                <w:szCs w:val="16"/>
              </w:rPr>
            </w:pPr>
            <w:r w:rsidRPr="00D856D9">
              <w:rPr>
                <w:sz w:val="16"/>
                <w:szCs w:val="16"/>
              </w:rPr>
              <w:t>-</w:t>
            </w:r>
          </w:p>
        </w:tc>
        <w:tc>
          <w:tcPr>
            <w:tcW w:w="180" w:type="dxa"/>
            <w:vAlign w:val="bottom"/>
          </w:tcPr>
          <w:p w14:paraId="1FF51B88" w14:textId="77777777" w:rsidR="000473DE" w:rsidRPr="00D856D9" w:rsidRDefault="000473DE" w:rsidP="000473DE">
            <w:pPr>
              <w:jc w:val="right"/>
              <w:rPr>
                <w:sz w:val="16"/>
                <w:szCs w:val="16"/>
              </w:rPr>
            </w:pPr>
          </w:p>
        </w:tc>
        <w:tc>
          <w:tcPr>
            <w:tcW w:w="900" w:type="dxa"/>
            <w:vAlign w:val="bottom"/>
          </w:tcPr>
          <w:p w14:paraId="192E029B" w14:textId="02FC1A13" w:rsidR="000473DE" w:rsidRPr="00D856D9" w:rsidRDefault="00A97099" w:rsidP="000473DE">
            <w:pPr>
              <w:jc w:val="right"/>
              <w:rPr>
                <w:sz w:val="16"/>
                <w:szCs w:val="16"/>
              </w:rPr>
            </w:pPr>
            <w:r w:rsidRPr="00D856D9">
              <w:rPr>
                <w:sz w:val="16"/>
                <w:szCs w:val="16"/>
              </w:rPr>
              <w:t>45,479,93</w:t>
            </w:r>
            <w:r w:rsidR="00B22AF4">
              <w:rPr>
                <w:sz w:val="16"/>
                <w:szCs w:val="16"/>
              </w:rPr>
              <w:t>4</w:t>
            </w:r>
          </w:p>
        </w:tc>
        <w:tc>
          <w:tcPr>
            <w:tcW w:w="180" w:type="dxa"/>
            <w:vAlign w:val="bottom"/>
          </w:tcPr>
          <w:p w14:paraId="1526B1C1" w14:textId="77777777" w:rsidR="000473DE" w:rsidRPr="00D856D9" w:rsidRDefault="000473DE" w:rsidP="000473DE">
            <w:pPr>
              <w:jc w:val="right"/>
              <w:rPr>
                <w:sz w:val="16"/>
                <w:szCs w:val="16"/>
              </w:rPr>
            </w:pPr>
          </w:p>
        </w:tc>
        <w:tc>
          <w:tcPr>
            <w:tcW w:w="810" w:type="dxa"/>
            <w:vAlign w:val="bottom"/>
          </w:tcPr>
          <w:p w14:paraId="087DEA7F" w14:textId="4A61B53C" w:rsidR="000473DE" w:rsidRPr="00D856D9" w:rsidRDefault="00A97099" w:rsidP="00B22AF4">
            <w:pPr>
              <w:ind w:right="-166"/>
              <w:jc w:val="center"/>
              <w:rPr>
                <w:sz w:val="16"/>
                <w:szCs w:val="16"/>
              </w:rPr>
            </w:pPr>
            <w:r w:rsidRPr="00D856D9">
              <w:rPr>
                <w:sz w:val="16"/>
                <w:szCs w:val="16"/>
              </w:rPr>
              <w:t>-</w:t>
            </w:r>
          </w:p>
        </w:tc>
        <w:tc>
          <w:tcPr>
            <w:tcW w:w="180" w:type="dxa"/>
            <w:vAlign w:val="bottom"/>
          </w:tcPr>
          <w:p w14:paraId="6199B226" w14:textId="77777777" w:rsidR="000473DE" w:rsidRPr="00D856D9" w:rsidRDefault="000473DE" w:rsidP="000473DE">
            <w:pPr>
              <w:jc w:val="right"/>
              <w:rPr>
                <w:sz w:val="16"/>
                <w:szCs w:val="16"/>
              </w:rPr>
            </w:pPr>
          </w:p>
        </w:tc>
        <w:tc>
          <w:tcPr>
            <w:tcW w:w="900" w:type="dxa"/>
            <w:vAlign w:val="bottom"/>
          </w:tcPr>
          <w:p w14:paraId="6054357E" w14:textId="1938FD1C" w:rsidR="000473DE" w:rsidRPr="00D856D9" w:rsidRDefault="00A97099" w:rsidP="000473DE">
            <w:pPr>
              <w:jc w:val="right"/>
              <w:rPr>
                <w:sz w:val="16"/>
                <w:szCs w:val="16"/>
              </w:rPr>
            </w:pPr>
            <w:r w:rsidRPr="00D856D9">
              <w:rPr>
                <w:sz w:val="16"/>
                <w:szCs w:val="16"/>
              </w:rPr>
              <w:t>45,479,93</w:t>
            </w:r>
            <w:r w:rsidR="00B22AF4">
              <w:rPr>
                <w:sz w:val="16"/>
                <w:szCs w:val="16"/>
              </w:rPr>
              <w:t>4</w:t>
            </w:r>
          </w:p>
        </w:tc>
      </w:tr>
      <w:tr w:rsidR="000473DE" w:rsidRPr="00D856D9" w14:paraId="68A3DB56" w14:textId="77777777" w:rsidTr="006C2110">
        <w:trPr>
          <w:cantSplit/>
        </w:trPr>
        <w:tc>
          <w:tcPr>
            <w:tcW w:w="2070" w:type="dxa"/>
            <w:vAlign w:val="bottom"/>
          </w:tcPr>
          <w:p w14:paraId="33E1E549" w14:textId="34D585E4" w:rsidR="000473DE" w:rsidRPr="00D856D9" w:rsidRDefault="000473DE" w:rsidP="000473DE">
            <w:pPr>
              <w:tabs>
                <w:tab w:val="left" w:pos="190"/>
              </w:tabs>
              <w:ind w:left="190" w:hanging="190"/>
              <w:jc w:val="left"/>
              <w:rPr>
                <w:sz w:val="16"/>
                <w:szCs w:val="16"/>
              </w:rPr>
            </w:pPr>
            <w:r w:rsidRPr="00D856D9">
              <w:rPr>
                <w:sz w:val="16"/>
                <w:szCs w:val="16"/>
              </w:rPr>
              <w:t xml:space="preserve">  Investment in equity instruments</w:t>
            </w:r>
          </w:p>
        </w:tc>
        <w:tc>
          <w:tcPr>
            <w:tcW w:w="360" w:type="dxa"/>
            <w:vAlign w:val="bottom"/>
          </w:tcPr>
          <w:p w14:paraId="7C25E69A" w14:textId="4B2FD9EB" w:rsidR="000473DE" w:rsidRPr="00D856D9" w:rsidRDefault="000473DE" w:rsidP="000473DE">
            <w:pPr>
              <w:pStyle w:val="acctfourfigures"/>
              <w:tabs>
                <w:tab w:val="clear" w:pos="765"/>
                <w:tab w:val="decimal" w:pos="100"/>
              </w:tabs>
              <w:spacing w:line="240" w:lineRule="auto"/>
              <w:ind w:left="-170" w:right="11"/>
              <w:jc w:val="center"/>
              <w:rPr>
                <w:i/>
                <w:iCs/>
                <w:sz w:val="16"/>
                <w:szCs w:val="16"/>
              </w:rPr>
            </w:pPr>
            <w:r w:rsidRPr="00D856D9">
              <w:rPr>
                <w:i/>
                <w:iCs/>
                <w:sz w:val="16"/>
                <w:szCs w:val="16"/>
              </w:rPr>
              <w:t>11</w:t>
            </w:r>
          </w:p>
        </w:tc>
        <w:tc>
          <w:tcPr>
            <w:tcW w:w="900" w:type="dxa"/>
            <w:vAlign w:val="bottom"/>
          </w:tcPr>
          <w:p w14:paraId="550C8DEB" w14:textId="0B24438C" w:rsidR="000473DE" w:rsidRPr="00D856D9" w:rsidRDefault="00A97099" w:rsidP="00B22AF4">
            <w:pPr>
              <w:ind w:right="-262"/>
              <w:jc w:val="center"/>
              <w:rPr>
                <w:sz w:val="16"/>
                <w:szCs w:val="16"/>
              </w:rPr>
            </w:pPr>
            <w:r w:rsidRPr="00D856D9">
              <w:rPr>
                <w:sz w:val="16"/>
                <w:szCs w:val="16"/>
              </w:rPr>
              <w:t>-</w:t>
            </w:r>
          </w:p>
        </w:tc>
        <w:tc>
          <w:tcPr>
            <w:tcW w:w="180" w:type="dxa"/>
            <w:vAlign w:val="bottom"/>
          </w:tcPr>
          <w:p w14:paraId="5DAD4078" w14:textId="77777777" w:rsidR="000473DE" w:rsidRPr="00D856D9" w:rsidRDefault="000473DE" w:rsidP="000473DE">
            <w:pPr>
              <w:jc w:val="right"/>
              <w:rPr>
                <w:sz w:val="16"/>
                <w:szCs w:val="16"/>
              </w:rPr>
            </w:pPr>
          </w:p>
        </w:tc>
        <w:tc>
          <w:tcPr>
            <w:tcW w:w="900" w:type="dxa"/>
            <w:vAlign w:val="bottom"/>
          </w:tcPr>
          <w:p w14:paraId="5A8F1C1A" w14:textId="093FFEBF" w:rsidR="000473DE" w:rsidRPr="00D856D9" w:rsidRDefault="00A97099" w:rsidP="00B22AF4">
            <w:pPr>
              <w:tabs>
                <w:tab w:val="left" w:pos="636"/>
              </w:tabs>
              <w:ind w:right="-174"/>
              <w:jc w:val="center"/>
              <w:rPr>
                <w:sz w:val="16"/>
                <w:szCs w:val="16"/>
              </w:rPr>
            </w:pPr>
            <w:r w:rsidRPr="00D856D9">
              <w:rPr>
                <w:sz w:val="16"/>
                <w:szCs w:val="16"/>
              </w:rPr>
              <w:t>-</w:t>
            </w:r>
          </w:p>
        </w:tc>
        <w:tc>
          <w:tcPr>
            <w:tcW w:w="180" w:type="dxa"/>
            <w:vAlign w:val="bottom"/>
          </w:tcPr>
          <w:p w14:paraId="3F35E97D" w14:textId="77777777" w:rsidR="000473DE" w:rsidRPr="00D856D9" w:rsidRDefault="000473DE" w:rsidP="000473DE">
            <w:pPr>
              <w:jc w:val="right"/>
              <w:rPr>
                <w:sz w:val="16"/>
                <w:szCs w:val="16"/>
              </w:rPr>
            </w:pPr>
          </w:p>
        </w:tc>
        <w:tc>
          <w:tcPr>
            <w:tcW w:w="900" w:type="dxa"/>
            <w:vAlign w:val="bottom"/>
          </w:tcPr>
          <w:p w14:paraId="124B244C" w14:textId="5C9DC22C" w:rsidR="000473DE" w:rsidRPr="00D856D9" w:rsidRDefault="00A97099" w:rsidP="000473DE">
            <w:pPr>
              <w:jc w:val="right"/>
              <w:rPr>
                <w:sz w:val="16"/>
                <w:szCs w:val="16"/>
              </w:rPr>
            </w:pPr>
            <w:r w:rsidRPr="00D856D9">
              <w:rPr>
                <w:sz w:val="16"/>
                <w:szCs w:val="16"/>
              </w:rPr>
              <w:t>13,057,724</w:t>
            </w:r>
          </w:p>
        </w:tc>
        <w:tc>
          <w:tcPr>
            <w:tcW w:w="180" w:type="dxa"/>
            <w:vAlign w:val="bottom"/>
          </w:tcPr>
          <w:p w14:paraId="67BC40D0" w14:textId="77777777" w:rsidR="000473DE" w:rsidRPr="00D856D9" w:rsidRDefault="000473DE" w:rsidP="000473DE">
            <w:pPr>
              <w:jc w:val="right"/>
              <w:rPr>
                <w:sz w:val="16"/>
                <w:szCs w:val="16"/>
              </w:rPr>
            </w:pPr>
          </w:p>
        </w:tc>
        <w:tc>
          <w:tcPr>
            <w:tcW w:w="898" w:type="dxa"/>
            <w:vAlign w:val="bottom"/>
          </w:tcPr>
          <w:p w14:paraId="26181DD6" w14:textId="01875E39" w:rsidR="000473DE" w:rsidRPr="00D856D9" w:rsidRDefault="00A97099" w:rsidP="000473DE">
            <w:pPr>
              <w:jc w:val="right"/>
              <w:rPr>
                <w:sz w:val="16"/>
                <w:szCs w:val="16"/>
              </w:rPr>
            </w:pPr>
            <w:r w:rsidRPr="00D856D9">
              <w:rPr>
                <w:sz w:val="16"/>
                <w:szCs w:val="16"/>
              </w:rPr>
              <w:t>13,057,724</w:t>
            </w:r>
          </w:p>
        </w:tc>
        <w:tc>
          <w:tcPr>
            <w:tcW w:w="182" w:type="dxa"/>
            <w:vAlign w:val="bottom"/>
          </w:tcPr>
          <w:p w14:paraId="063D4EAC" w14:textId="77777777" w:rsidR="000473DE" w:rsidRPr="00D856D9" w:rsidRDefault="000473DE" w:rsidP="000473DE">
            <w:pPr>
              <w:jc w:val="right"/>
              <w:rPr>
                <w:sz w:val="16"/>
                <w:szCs w:val="16"/>
              </w:rPr>
            </w:pPr>
          </w:p>
        </w:tc>
        <w:tc>
          <w:tcPr>
            <w:tcW w:w="900" w:type="dxa"/>
            <w:vAlign w:val="bottom"/>
          </w:tcPr>
          <w:p w14:paraId="78FFCB3D" w14:textId="7FE70476" w:rsidR="000473DE" w:rsidRPr="00D856D9" w:rsidRDefault="00A97099" w:rsidP="000473DE">
            <w:pPr>
              <w:jc w:val="right"/>
              <w:rPr>
                <w:sz w:val="16"/>
                <w:szCs w:val="16"/>
              </w:rPr>
            </w:pPr>
            <w:r w:rsidRPr="00D856D9">
              <w:rPr>
                <w:sz w:val="16"/>
                <w:szCs w:val="16"/>
              </w:rPr>
              <w:t>6,290,169</w:t>
            </w:r>
          </w:p>
        </w:tc>
        <w:tc>
          <w:tcPr>
            <w:tcW w:w="180" w:type="dxa"/>
            <w:vAlign w:val="bottom"/>
          </w:tcPr>
          <w:p w14:paraId="0824CA31" w14:textId="77777777" w:rsidR="000473DE" w:rsidRPr="00D856D9" w:rsidRDefault="000473DE" w:rsidP="000473DE">
            <w:pPr>
              <w:jc w:val="right"/>
              <w:rPr>
                <w:sz w:val="16"/>
                <w:szCs w:val="16"/>
              </w:rPr>
            </w:pPr>
          </w:p>
        </w:tc>
        <w:tc>
          <w:tcPr>
            <w:tcW w:w="900" w:type="dxa"/>
            <w:vAlign w:val="bottom"/>
          </w:tcPr>
          <w:p w14:paraId="066D63FD" w14:textId="1AC84E2D" w:rsidR="000473DE" w:rsidRPr="00D856D9" w:rsidRDefault="00A97099" w:rsidP="000473DE">
            <w:pPr>
              <w:jc w:val="right"/>
              <w:rPr>
                <w:sz w:val="16"/>
                <w:szCs w:val="16"/>
              </w:rPr>
            </w:pPr>
            <w:r w:rsidRPr="00D856D9">
              <w:rPr>
                <w:sz w:val="16"/>
                <w:szCs w:val="16"/>
              </w:rPr>
              <w:t>6,742,454</w:t>
            </w:r>
          </w:p>
        </w:tc>
        <w:tc>
          <w:tcPr>
            <w:tcW w:w="180" w:type="dxa"/>
            <w:vAlign w:val="bottom"/>
          </w:tcPr>
          <w:p w14:paraId="2DA19E81" w14:textId="77777777" w:rsidR="000473DE" w:rsidRPr="00D856D9" w:rsidRDefault="000473DE" w:rsidP="000473DE">
            <w:pPr>
              <w:jc w:val="right"/>
              <w:rPr>
                <w:sz w:val="16"/>
                <w:szCs w:val="16"/>
              </w:rPr>
            </w:pPr>
          </w:p>
        </w:tc>
        <w:tc>
          <w:tcPr>
            <w:tcW w:w="810" w:type="dxa"/>
            <w:vAlign w:val="bottom"/>
          </w:tcPr>
          <w:p w14:paraId="2C4A7A2E" w14:textId="10986495" w:rsidR="000473DE" w:rsidRPr="00D856D9" w:rsidRDefault="00A97099" w:rsidP="000473DE">
            <w:pPr>
              <w:jc w:val="right"/>
              <w:rPr>
                <w:sz w:val="16"/>
                <w:szCs w:val="16"/>
              </w:rPr>
            </w:pPr>
            <w:r w:rsidRPr="00D856D9">
              <w:rPr>
                <w:sz w:val="16"/>
                <w:szCs w:val="16"/>
              </w:rPr>
              <w:t>25,101</w:t>
            </w:r>
          </w:p>
        </w:tc>
        <w:tc>
          <w:tcPr>
            <w:tcW w:w="180" w:type="dxa"/>
            <w:vAlign w:val="bottom"/>
          </w:tcPr>
          <w:p w14:paraId="403DFCD8" w14:textId="77777777" w:rsidR="000473DE" w:rsidRPr="00D856D9" w:rsidRDefault="000473DE" w:rsidP="000473DE">
            <w:pPr>
              <w:jc w:val="right"/>
              <w:rPr>
                <w:sz w:val="16"/>
                <w:szCs w:val="16"/>
              </w:rPr>
            </w:pPr>
          </w:p>
        </w:tc>
        <w:tc>
          <w:tcPr>
            <w:tcW w:w="900" w:type="dxa"/>
            <w:vAlign w:val="bottom"/>
          </w:tcPr>
          <w:p w14:paraId="2519C4E9" w14:textId="2105F6CD" w:rsidR="000473DE" w:rsidRPr="00D856D9" w:rsidRDefault="00A97099" w:rsidP="000473DE">
            <w:pPr>
              <w:jc w:val="right"/>
              <w:rPr>
                <w:sz w:val="16"/>
                <w:szCs w:val="16"/>
              </w:rPr>
            </w:pPr>
            <w:r w:rsidRPr="00D856D9">
              <w:rPr>
                <w:sz w:val="16"/>
                <w:szCs w:val="16"/>
              </w:rPr>
              <w:t>13,057,724</w:t>
            </w:r>
          </w:p>
        </w:tc>
      </w:tr>
      <w:tr w:rsidR="000473DE" w:rsidRPr="00D856D9" w14:paraId="099753CF" w14:textId="77777777" w:rsidTr="00A240C6">
        <w:trPr>
          <w:cantSplit/>
        </w:trPr>
        <w:tc>
          <w:tcPr>
            <w:tcW w:w="2070" w:type="dxa"/>
          </w:tcPr>
          <w:p w14:paraId="24952818" w14:textId="08B7DF77" w:rsidR="000473DE" w:rsidRPr="00D856D9" w:rsidRDefault="000473DE" w:rsidP="000473DE">
            <w:pPr>
              <w:tabs>
                <w:tab w:val="left" w:pos="95"/>
              </w:tabs>
              <w:ind w:left="95" w:hanging="100"/>
              <w:jc w:val="left"/>
              <w:rPr>
                <w:sz w:val="16"/>
                <w:szCs w:val="16"/>
              </w:rPr>
            </w:pPr>
            <w:r w:rsidRPr="00D856D9">
              <w:rPr>
                <w:sz w:val="16"/>
                <w:szCs w:val="16"/>
              </w:rPr>
              <w:t xml:space="preserve">  Derivatives assets</w:t>
            </w:r>
          </w:p>
        </w:tc>
        <w:tc>
          <w:tcPr>
            <w:tcW w:w="360" w:type="dxa"/>
          </w:tcPr>
          <w:p w14:paraId="092FF444" w14:textId="61DA2BA6" w:rsidR="000473DE" w:rsidRPr="00D856D9" w:rsidRDefault="000473DE" w:rsidP="000473DE">
            <w:pPr>
              <w:pStyle w:val="acctfourfigures"/>
              <w:tabs>
                <w:tab w:val="clear" w:pos="765"/>
                <w:tab w:val="decimal" w:pos="100"/>
              </w:tabs>
              <w:spacing w:line="240" w:lineRule="auto"/>
              <w:ind w:left="-170" w:right="11"/>
              <w:jc w:val="center"/>
              <w:rPr>
                <w:i/>
                <w:iCs/>
                <w:sz w:val="16"/>
                <w:szCs w:val="16"/>
              </w:rPr>
            </w:pPr>
            <w:r w:rsidRPr="00D856D9">
              <w:rPr>
                <w:i/>
                <w:iCs/>
                <w:sz w:val="16"/>
                <w:szCs w:val="16"/>
              </w:rPr>
              <w:t>12</w:t>
            </w:r>
          </w:p>
        </w:tc>
        <w:tc>
          <w:tcPr>
            <w:tcW w:w="900" w:type="dxa"/>
          </w:tcPr>
          <w:p w14:paraId="0FBA9C7D" w14:textId="7F00417C" w:rsidR="000473DE" w:rsidRPr="005C3AF7" w:rsidRDefault="00A97099" w:rsidP="00A97099">
            <w:pPr>
              <w:jc w:val="right"/>
              <w:rPr>
                <w:rFonts w:cstheme="minorBidi"/>
                <w:sz w:val="16"/>
                <w:szCs w:val="16"/>
                <w:lang w:val="en-US"/>
              </w:rPr>
            </w:pPr>
            <w:r w:rsidRPr="00D856D9">
              <w:rPr>
                <w:sz w:val="16"/>
                <w:szCs w:val="16"/>
              </w:rPr>
              <w:t>195,26</w:t>
            </w:r>
            <w:r w:rsidR="005C3AF7">
              <w:rPr>
                <w:rFonts w:cstheme="minorBidi"/>
                <w:sz w:val="16"/>
                <w:szCs w:val="16"/>
                <w:lang w:val="en-US"/>
              </w:rPr>
              <w:t>3</w:t>
            </w:r>
          </w:p>
        </w:tc>
        <w:tc>
          <w:tcPr>
            <w:tcW w:w="180" w:type="dxa"/>
            <w:vAlign w:val="bottom"/>
          </w:tcPr>
          <w:p w14:paraId="05121B57" w14:textId="77777777" w:rsidR="000473DE" w:rsidRPr="00D856D9" w:rsidRDefault="000473DE" w:rsidP="000473DE">
            <w:pPr>
              <w:jc w:val="right"/>
              <w:rPr>
                <w:sz w:val="16"/>
                <w:szCs w:val="16"/>
              </w:rPr>
            </w:pPr>
          </w:p>
        </w:tc>
        <w:tc>
          <w:tcPr>
            <w:tcW w:w="900" w:type="dxa"/>
            <w:vAlign w:val="bottom"/>
          </w:tcPr>
          <w:p w14:paraId="22AF875D" w14:textId="5CD3E292" w:rsidR="000473DE" w:rsidRPr="00D856D9" w:rsidRDefault="00A97099" w:rsidP="000473DE">
            <w:pPr>
              <w:jc w:val="right"/>
              <w:rPr>
                <w:sz w:val="16"/>
                <w:szCs w:val="16"/>
              </w:rPr>
            </w:pPr>
            <w:r w:rsidRPr="00D856D9">
              <w:rPr>
                <w:sz w:val="16"/>
                <w:szCs w:val="16"/>
              </w:rPr>
              <w:t>83,39</w:t>
            </w:r>
            <w:r w:rsidR="005C3AF7">
              <w:rPr>
                <w:sz w:val="16"/>
                <w:szCs w:val="16"/>
              </w:rPr>
              <w:t>9</w:t>
            </w:r>
          </w:p>
        </w:tc>
        <w:tc>
          <w:tcPr>
            <w:tcW w:w="180" w:type="dxa"/>
          </w:tcPr>
          <w:p w14:paraId="42E8BB73" w14:textId="77777777" w:rsidR="000473DE" w:rsidRPr="00D856D9" w:rsidRDefault="000473DE" w:rsidP="000473DE">
            <w:pPr>
              <w:jc w:val="right"/>
              <w:rPr>
                <w:sz w:val="16"/>
                <w:szCs w:val="16"/>
              </w:rPr>
            </w:pPr>
          </w:p>
        </w:tc>
        <w:tc>
          <w:tcPr>
            <w:tcW w:w="900" w:type="dxa"/>
          </w:tcPr>
          <w:p w14:paraId="756BFB3F" w14:textId="4A087767" w:rsidR="000473DE" w:rsidRPr="00D856D9" w:rsidRDefault="003D67B5" w:rsidP="006C2110">
            <w:pPr>
              <w:jc w:val="center"/>
              <w:rPr>
                <w:sz w:val="16"/>
                <w:szCs w:val="16"/>
              </w:rPr>
            </w:pPr>
            <w:r>
              <w:rPr>
                <w:sz w:val="16"/>
                <w:szCs w:val="16"/>
              </w:rPr>
              <w:t>-</w:t>
            </w:r>
          </w:p>
        </w:tc>
        <w:tc>
          <w:tcPr>
            <w:tcW w:w="180" w:type="dxa"/>
          </w:tcPr>
          <w:p w14:paraId="4A92A33C" w14:textId="77777777" w:rsidR="000473DE" w:rsidRPr="00D856D9" w:rsidRDefault="000473DE" w:rsidP="000473DE">
            <w:pPr>
              <w:jc w:val="right"/>
              <w:rPr>
                <w:sz w:val="16"/>
                <w:szCs w:val="16"/>
              </w:rPr>
            </w:pPr>
          </w:p>
        </w:tc>
        <w:tc>
          <w:tcPr>
            <w:tcW w:w="898" w:type="dxa"/>
            <w:vAlign w:val="bottom"/>
          </w:tcPr>
          <w:p w14:paraId="57DCE675" w14:textId="6FF6BDFF" w:rsidR="000473DE" w:rsidRPr="00D856D9" w:rsidRDefault="00A97099" w:rsidP="000473DE">
            <w:pPr>
              <w:jc w:val="right"/>
              <w:rPr>
                <w:sz w:val="16"/>
                <w:szCs w:val="16"/>
              </w:rPr>
            </w:pPr>
            <w:r w:rsidRPr="00D856D9">
              <w:rPr>
                <w:sz w:val="16"/>
                <w:szCs w:val="16"/>
              </w:rPr>
              <w:t>278,66</w:t>
            </w:r>
            <w:r w:rsidR="00B22AF4">
              <w:rPr>
                <w:sz w:val="16"/>
                <w:szCs w:val="16"/>
              </w:rPr>
              <w:t>2</w:t>
            </w:r>
          </w:p>
        </w:tc>
        <w:tc>
          <w:tcPr>
            <w:tcW w:w="182" w:type="dxa"/>
          </w:tcPr>
          <w:p w14:paraId="5081E82D" w14:textId="77777777" w:rsidR="000473DE" w:rsidRPr="00D856D9" w:rsidRDefault="000473DE" w:rsidP="000473DE">
            <w:pPr>
              <w:jc w:val="right"/>
              <w:rPr>
                <w:sz w:val="16"/>
                <w:szCs w:val="16"/>
              </w:rPr>
            </w:pPr>
          </w:p>
        </w:tc>
        <w:tc>
          <w:tcPr>
            <w:tcW w:w="900" w:type="dxa"/>
          </w:tcPr>
          <w:p w14:paraId="22B4DFBD" w14:textId="2FE1FE86" w:rsidR="000473DE" w:rsidRPr="00D856D9" w:rsidRDefault="006209C2" w:rsidP="006209C2">
            <w:pPr>
              <w:tabs>
                <w:tab w:val="left" w:pos="557"/>
              </w:tabs>
              <w:ind w:right="-172"/>
              <w:jc w:val="center"/>
              <w:rPr>
                <w:sz w:val="16"/>
                <w:szCs w:val="16"/>
              </w:rPr>
            </w:pPr>
            <w:r>
              <w:rPr>
                <w:sz w:val="16"/>
                <w:szCs w:val="16"/>
              </w:rPr>
              <w:t>-</w:t>
            </w:r>
          </w:p>
        </w:tc>
        <w:tc>
          <w:tcPr>
            <w:tcW w:w="180" w:type="dxa"/>
          </w:tcPr>
          <w:p w14:paraId="0FF823E3" w14:textId="77777777" w:rsidR="000473DE" w:rsidRPr="00D856D9" w:rsidRDefault="000473DE" w:rsidP="000473DE">
            <w:pPr>
              <w:jc w:val="right"/>
              <w:rPr>
                <w:sz w:val="16"/>
                <w:szCs w:val="16"/>
              </w:rPr>
            </w:pPr>
          </w:p>
        </w:tc>
        <w:tc>
          <w:tcPr>
            <w:tcW w:w="900" w:type="dxa"/>
          </w:tcPr>
          <w:p w14:paraId="3D858738" w14:textId="287CF5FB" w:rsidR="000473DE" w:rsidRPr="00D856D9" w:rsidRDefault="00A97099" w:rsidP="000473DE">
            <w:pPr>
              <w:jc w:val="right"/>
              <w:rPr>
                <w:sz w:val="16"/>
                <w:szCs w:val="16"/>
              </w:rPr>
            </w:pPr>
            <w:r w:rsidRPr="00D856D9">
              <w:rPr>
                <w:sz w:val="16"/>
                <w:szCs w:val="16"/>
              </w:rPr>
              <w:t>278,66</w:t>
            </w:r>
            <w:r w:rsidR="00B22AF4">
              <w:rPr>
                <w:sz w:val="16"/>
                <w:szCs w:val="16"/>
              </w:rPr>
              <w:t>2</w:t>
            </w:r>
          </w:p>
        </w:tc>
        <w:tc>
          <w:tcPr>
            <w:tcW w:w="180" w:type="dxa"/>
          </w:tcPr>
          <w:p w14:paraId="46A13B52" w14:textId="77777777" w:rsidR="000473DE" w:rsidRPr="00D856D9" w:rsidRDefault="000473DE" w:rsidP="000473DE">
            <w:pPr>
              <w:jc w:val="right"/>
              <w:rPr>
                <w:sz w:val="16"/>
                <w:szCs w:val="16"/>
              </w:rPr>
            </w:pPr>
          </w:p>
        </w:tc>
        <w:tc>
          <w:tcPr>
            <w:tcW w:w="810" w:type="dxa"/>
          </w:tcPr>
          <w:p w14:paraId="326D99AC" w14:textId="0BEE23D0" w:rsidR="000473DE" w:rsidRPr="00D856D9" w:rsidRDefault="006209C2" w:rsidP="006209C2">
            <w:pPr>
              <w:tabs>
                <w:tab w:val="left" w:pos="557"/>
              </w:tabs>
              <w:ind w:right="-172"/>
              <w:jc w:val="center"/>
              <w:rPr>
                <w:sz w:val="16"/>
                <w:szCs w:val="16"/>
              </w:rPr>
            </w:pPr>
            <w:r>
              <w:rPr>
                <w:sz w:val="16"/>
                <w:szCs w:val="16"/>
              </w:rPr>
              <w:t>-</w:t>
            </w:r>
          </w:p>
        </w:tc>
        <w:tc>
          <w:tcPr>
            <w:tcW w:w="180" w:type="dxa"/>
          </w:tcPr>
          <w:p w14:paraId="31AD3001" w14:textId="77777777" w:rsidR="000473DE" w:rsidRPr="00D856D9" w:rsidRDefault="000473DE" w:rsidP="000473DE">
            <w:pPr>
              <w:jc w:val="right"/>
              <w:rPr>
                <w:sz w:val="16"/>
                <w:szCs w:val="16"/>
              </w:rPr>
            </w:pPr>
          </w:p>
        </w:tc>
        <w:tc>
          <w:tcPr>
            <w:tcW w:w="900" w:type="dxa"/>
          </w:tcPr>
          <w:p w14:paraId="5C176C01" w14:textId="4C305C36" w:rsidR="000473DE" w:rsidRPr="00D856D9" w:rsidRDefault="00A97099" w:rsidP="000473DE">
            <w:pPr>
              <w:jc w:val="right"/>
              <w:rPr>
                <w:sz w:val="16"/>
                <w:szCs w:val="16"/>
              </w:rPr>
            </w:pPr>
            <w:r w:rsidRPr="00D856D9">
              <w:rPr>
                <w:sz w:val="16"/>
                <w:szCs w:val="16"/>
              </w:rPr>
              <w:t>278,66</w:t>
            </w:r>
            <w:r w:rsidR="00B22AF4">
              <w:rPr>
                <w:sz w:val="16"/>
                <w:szCs w:val="16"/>
              </w:rPr>
              <w:t>2</w:t>
            </w:r>
          </w:p>
        </w:tc>
      </w:tr>
      <w:tr w:rsidR="000473DE" w:rsidRPr="00D856D9" w14:paraId="1B991492" w14:textId="77777777" w:rsidTr="00A240C6">
        <w:trPr>
          <w:cantSplit/>
        </w:trPr>
        <w:tc>
          <w:tcPr>
            <w:tcW w:w="2070" w:type="dxa"/>
          </w:tcPr>
          <w:p w14:paraId="1711E9EE" w14:textId="756DBC10" w:rsidR="000473DE" w:rsidRPr="00D856D9" w:rsidRDefault="000473DE" w:rsidP="000473DE">
            <w:pPr>
              <w:tabs>
                <w:tab w:val="left" w:pos="95"/>
              </w:tabs>
              <w:ind w:left="95" w:hanging="100"/>
              <w:jc w:val="left"/>
              <w:rPr>
                <w:sz w:val="16"/>
                <w:szCs w:val="16"/>
              </w:rPr>
            </w:pPr>
            <w:r w:rsidRPr="00D856D9">
              <w:rPr>
                <w:b/>
                <w:bCs/>
                <w:sz w:val="16"/>
                <w:szCs w:val="16"/>
              </w:rPr>
              <w:t xml:space="preserve">  Total other financial assets</w:t>
            </w:r>
          </w:p>
        </w:tc>
        <w:tc>
          <w:tcPr>
            <w:tcW w:w="360" w:type="dxa"/>
          </w:tcPr>
          <w:p w14:paraId="25480C01" w14:textId="77777777" w:rsidR="000473DE" w:rsidRPr="00D856D9" w:rsidRDefault="000473DE" w:rsidP="000473DE">
            <w:pPr>
              <w:pStyle w:val="acctfourfigures"/>
              <w:tabs>
                <w:tab w:val="clear" w:pos="765"/>
                <w:tab w:val="decimal" w:pos="100"/>
              </w:tabs>
              <w:spacing w:line="240" w:lineRule="auto"/>
              <w:ind w:left="-170" w:right="11"/>
              <w:jc w:val="center"/>
              <w:rPr>
                <w:i/>
                <w:iCs/>
                <w:sz w:val="16"/>
                <w:szCs w:val="16"/>
              </w:rPr>
            </w:pPr>
          </w:p>
        </w:tc>
        <w:tc>
          <w:tcPr>
            <w:tcW w:w="900" w:type="dxa"/>
            <w:tcBorders>
              <w:top w:val="single" w:sz="4" w:space="0" w:color="auto"/>
              <w:bottom w:val="double" w:sz="4" w:space="0" w:color="auto"/>
            </w:tcBorders>
          </w:tcPr>
          <w:p w14:paraId="58015336" w14:textId="77F1BA82" w:rsidR="000473DE" w:rsidRPr="00D856D9" w:rsidRDefault="00A97099" w:rsidP="000473DE">
            <w:pPr>
              <w:jc w:val="right"/>
              <w:rPr>
                <w:b/>
                <w:bCs/>
                <w:sz w:val="16"/>
                <w:szCs w:val="16"/>
              </w:rPr>
            </w:pPr>
            <w:r w:rsidRPr="00D856D9">
              <w:rPr>
                <w:b/>
                <w:bCs/>
                <w:sz w:val="16"/>
                <w:szCs w:val="16"/>
              </w:rPr>
              <w:t>195,26</w:t>
            </w:r>
            <w:r w:rsidR="005C3AF7">
              <w:rPr>
                <w:b/>
                <w:bCs/>
                <w:sz w:val="16"/>
                <w:szCs w:val="16"/>
              </w:rPr>
              <w:t>3</w:t>
            </w:r>
          </w:p>
        </w:tc>
        <w:tc>
          <w:tcPr>
            <w:tcW w:w="180" w:type="dxa"/>
            <w:vAlign w:val="bottom"/>
          </w:tcPr>
          <w:p w14:paraId="45E21815" w14:textId="77777777" w:rsidR="000473DE" w:rsidRPr="00D856D9" w:rsidRDefault="000473DE" w:rsidP="000473DE">
            <w:pPr>
              <w:jc w:val="right"/>
              <w:rPr>
                <w:b/>
                <w:bCs/>
                <w:sz w:val="16"/>
                <w:szCs w:val="16"/>
              </w:rPr>
            </w:pPr>
          </w:p>
        </w:tc>
        <w:tc>
          <w:tcPr>
            <w:tcW w:w="900" w:type="dxa"/>
            <w:tcBorders>
              <w:top w:val="single" w:sz="4" w:space="0" w:color="auto"/>
              <w:bottom w:val="double" w:sz="4" w:space="0" w:color="auto"/>
            </w:tcBorders>
            <w:vAlign w:val="bottom"/>
          </w:tcPr>
          <w:p w14:paraId="0DC2B2D3" w14:textId="28875FE8" w:rsidR="000473DE" w:rsidRPr="00D856D9" w:rsidRDefault="00B22AF4" w:rsidP="000473DE">
            <w:pPr>
              <w:jc w:val="right"/>
              <w:rPr>
                <w:b/>
                <w:bCs/>
                <w:sz w:val="16"/>
                <w:szCs w:val="16"/>
              </w:rPr>
            </w:pPr>
            <w:r w:rsidRPr="00B22AF4">
              <w:rPr>
                <w:b/>
                <w:bCs/>
                <w:sz w:val="16"/>
                <w:szCs w:val="16"/>
              </w:rPr>
              <w:t>1,767,2</w:t>
            </w:r>
            <w:r w:rsidR="005C3AF7">
              <w:rPr>
                <w:b/>
                <w:bCs/>
                <w:sz w:val="16"/>
                <w:szCs w:val="16"/>
              </w:rPr>
              <w:t>70</w:t>
            </w:r>
          </w:p>
        </w:tc>
        <w:tc>
          <w:tcPr>
            <w:tcW w:w="180" w:type="dxa"/>
          </w:tcPr>
          <w:p w14:paraId="0153104A" w14:textId="77777777" w:rsidR="000473DE" w:rsidRPr="00D856D9" w:rsidRDefault="000473DE" w:rsidP="000473DE">
            <w:pPr>
              <w:jc w:val="right"/>
              <w:rPr>
                <w:b/>
                <w:bCs/>
                <w:sz w:val="16"/>
                <w:szCs w:val="16"/>
              </w:rPr>
            </w:pPr>
          </w:p>
        </w:tc>
        <w:tc>
          <w:tcPr>
            <w:tcW w:w="900" w:type="dxa"/>
            <w:tcBorders>
              <w:top w:val="single" w:sz="4" w:space="0" w:color="auto"/>
              <w:bottom w:val="double" w:sz="4" w:space="0" w:color="auto"/>
            </w:tcBorders>
          </w:tcPr>
          <w:p w14:paraId="6AA48CDF" w14:textId="6C3C8996" w:rsidR="000473DE" w:rsidRPr="00D856D9" w:rsidRDefault="00B22AF4" w:rsidP="000473DE">
            <w:pPr>
              <w:jc w:val="right"/>
              <w:rPr>
                <w:b/>
                <w:bCs/>
                <w:sz w:val="16"/>
                <w:szCs w:val="16"/>
              </w:rPr>
            </w:pPr>
            <w:r w:rsidRPr="00B22AF4">
              <w:rPr>
                <w:b/>
                <w:bCs/>
                <w:sz w:val="16"/>
                <w:szCs w:val="16"/>
              </w:rPr>
              <w:t>56,853,787</w:t>
            </w:r>
          </w:p>
        </w:tc>
        <w:tc>
          <w:tcPr>
            <w:tcW w:w="180" w:type="dxa"/>
            <w:vAlign w:val="bottom"/>
          </w:tcPr>
          <w:p w14:paraId="45BD2460" w14:textId="77777777" w:rsidR="000473DE" w:rsidRPr="00D856D9" w:rsidRDefault="000473DE" w:rsidP="000473DE">
            <w:pPr>
              <w:jc w:val="right"/>
              <w:rPr>
                <w:b/>
                <w:bCs/>
                <w:sz w:val="16"/>
                <w:szCs w:val="16"/>
              </w:rPr>
            </w:pPr>
          </w:p>
        </w:tc>
        <w:tc>
          <w:tcPr>
            <w:tcW w:w="898" w:type="dxa"/>
            <w:tcBorders>
              <w:top w:val="single" w:sz="4" w:space="0" w:color="auto"/>
              <w:bottom w:val="double" w:sz="4" w:space="0" w:color="auto"/>
            </w:tcBorders>
            <w:vAlign w:val="bottom"/>
          </w:tcPr>
          <w:p w14:paraId="434F32A9" w14:textId="474F5780" w:rsidR="000473DE" w:rsidRPr="00D856D9" w:rsidRDefault="00B22AF4" w:rsidP="000473DE">
            <w:pPr>
              <w:jc w:val="right"/>
              <w:rPr>
                <w:b/>
                <w:bCs/>
                <w:sz w:val="16"/>
                <w:szCs w:val="16"/>
              </w:rPr>
            </w:pPr>
            <w:r w:rsidRPr="00B22AF4">
              <w:rPr>
                <w:b/>
                <w:bCs/>
                <w:sz w:val="16"/>
                <w:szCs w:val="16"/>
              </w:rPr>
              <w:t>58,816,320</w:t>
            </w:r>
          </w:p>
        </w:tc>
        <w:tc>
          <w:tcPr>
            <w:tcW w:w="182" w:type="dxa"/>
            <w:vAlign w:val="bottom"/>
          </w:tcPr>
          <w:p w14:paraId="5057500A" w14:textId="77777777" w:rsidR="000473DE" w:rsidRPr="00D856D9" w:rsidRDefault="000473DE" w:rsidP="000473DE">
            <w:pPr>
              <w:jc w:val="right"/>
              <w:rPr>
                <w:sz w:val="16"/>
                <w:szCs w:val="16"/>
              </w:rPr>
            </w:pPr>
          </w:p>
        </w:tc>
        <w:tc>
          <w:tcPr>
            <w:tcW w:w="900" w:type="dxa"/>
            <w:vAlign w:val="bottom"/>
          </w:tcPr>
          <w:p w14:paraId="40A676E2" w14:textId="77777777" w:rsidR="000473DE" w:rsidRPr="00D856D9" w:rsidRDefault="000473DE" w:rsidP="000473DE">
            <w:pPr>
              <w:jc w:val="right"/>
              <w:rPr>
                <w:sz w:val="16"/>
                <w:szCs w:val="16"/>
              </w:rPr>
            </w:pPr>
          </w:p>
        </w:tc>
        <w:tc>
          <w:tcPr>
            <w:tcW w:w="180" w:type="dxa"/>
            <w:vAlign w:val="bottom"/>
          </w:tcPr>
          <w:p w14:paraId="4D2BA17B" w14:textId="77777777" w:rsidR="000473DE" w:rsidRPr="00D856D9" w:rsidRDefault="000473DE" w:rsidP="000473DE">
            <w:pPr>
              <w:jc w:val="right"/>
              <w:rPr>
                <w:sz w:val="16"/>
                <w:szCs w:val="16"/>
              </w:rPr>
            </w:pPr>
          </w:p>
        </w:tc>
        <w:tc>
          <w:tcPr>
            <w:tcW w:w="900" w:type="dxa"/>
            <w:vAlign w:val="bottom"/>
          </w:tcPr>
          <w:p w14:paraId="1DDEBC4F" w14:textId="77777777" w:rsidR="000473DE" w:rsidRPr="00D856D9" w:rsidRDefault="000473DE" w:rsidP="000473DE">
            <w:pPr>
              <w:jc w:val="right"/>
              <w:rPr>
                <w:sz w:val="16"/>
                <w:szCs w:val="16"/>
              </w:rPr>
            </w:pPr>
          </w:p>
        </w:tc>
        <w:tc>
          <w:tcPr>
            <w:tcW w:w="180" w:type="dxa"/>
            <w:vAlign w:val="bottom"/>
          </w:tcPr>
          <w:p w14:paraId="04EAE743" w14:textId="77777777" w:rsidR="000473DE" w:rsidRPr="00D856D9" w:rsidRDefault="000473DE" w:rsidP="000473DE">
            <w:pPr>
              <w:jc w:val="right"/>
              <w:rPr>
                <w:sz w:val="16"/>
                <w:szCs w:val="16"/>
              </w:rPr>
            </w:pPr>
          </w:p>
        </w:tc>
        <w:tc>
          <w:tcPr>
            <w:tcW w:w="810" w:type="dxa"/>
            <w:vAlign w:val="bottom"/>
          </w:tcPr>
          <w:p w14:paraId="42B6B089" w14:textId="77777777" w:rsidR="000473DE" w:rsidRPr="00D856D9" w:rsidRDefault="000473DE" w:rsidP="000473DE">
            <w:pPr>
              <w:jc w:val="right"/>
              <w:rPr>
                <w:sz w:val="16"/>
                <w:szCs w:val="16"/>
              </w:rPr>
            </w:pPr>
          </w:p>
        </w:tc>
        <w:tc>
          <w:tcPr>
            <w:tcW w:w="180" w:type="dxa"/>
            <w:vAlign w:val="bottom"/>
          </w:tcPr>
          <w:p w14:paraId="759F3E46" w14:textId="77777777" w:rsidR="000473DE" w:rsidRPr="00D856D9" w:rsidRDefault="000473DE" w:rsidP="000473DE">
            <w:pPr>
              <w:jc w:val="right"/>
              <w:rPr>
                <w:sz w:val="16"/>
                <w:szCs w:val="16"/>
              </w:rPr>
            </w:pPr>
          </w:p>
        </w:tc>
        <w:tc>
          <w:tcPr>
            <w:tcW w:w="900" w:type="dxa"/>
            <w:vAlign w:val="bottom"/>
          </w:tcPr>
          <w:p w14:paraId="792500B5" w14:textId="77777777" w:rsidR="000473DE" w:rsidRPr="00D856D9" w:rsidRDefault="000473DE" w:rsidP="000473DE">
            <w:pPr>
              <w:jc w:val="right"/>
              <w:rPr>
                <w:sz w:val="16"/>
                <w:szCs w:val="16"/>
              </w:rPr>
            </w:pPr>
          </w:p>
        </w:tc>
      </w:tr>
      <w:tr w:rsidR="000473DE" w:rsidRPr="00D856D9" w14:paraId="659E701B" w14:textId="77777777" w:rsidTr="00917C30">
        <w:trPr>
          <w:cantSplit/>
        </w:trPr>
        <w:tc>
          <w:tcPr>
            <w:tcW w:w="2070" w:type="dxa"/>
          </w:tcPr>
          <w:p w14:paraId="5AB6DF68" w14:textId="77777777" w:rsidR="000473DE" w:rsidRPr="00D856D9" w:rsidRDefault="000473DE" w:rsidP="000473DE">
            <w:pPr>
              <w:tabs>
                <w:tab w:val="left" w:pos="100"/>
              </w:tabs>
              <w:ind w:left="100" w:hanging="100"/>
              <w:rPr>
                <w:b/>
                <w:bCs/>
                <w:sz w:val="16"/>
                <w:szCs w:val="16"/>
                <w:highlight w:val="cyan"/>
              </w:rPr>
            </w:pPr>
          </w:p>
        </w:tc>
        <w:tc>
          <w:tcPr>
            <w:tcW w:w="360" w:type="dxa"/>
          </w:tcPr>
          <w:p w14:paraId="34A585BA" w14:textId="77777777" w:rsidR="000473DE" w:rsidRPr="00D856D9" w:rsidRDefault="000473DE" w:rsidP="000473DE">
            <w:pPr>
              <w:pStyle w:val="acctfourfigures"/>
              <w:tabs>
                <w:tab w:val="clear" w:pos="765"/>
                <w:tab w:val="decimal" w:pos="100"/>
              </w:tabs>
              <w:spacing w:line="240" w:lineRule="auto"/>
              <w:ind w:left="-170" w:right="11"/>
              <w:jc w:val="center"/>
              <w:rPr>
                <w:i/>
                <w:iCs/>
                <w:sz w:val="16"/>
                <w:szCs w:val="16"/>
              </w:rPr>
            </w:pPr>
          </w:p>
        </w:tc>
        <w:tc>
          <w:tcPr>
            <w:tcW w:w="900" w:type="dxa"/>
            <w:tcBorders>
              <w:top w:val="double" w:sz="4" w:space="0" w:color="auto"/>
            </w:tcBorders>
            <w:vAlign w:val="bottom"/>
          </w:tcPr>
          <w:p w14:paraId="4D080E74" w14:textId="77777777" w:rsidR="000473DE" w:rsidRPr="00D856D9" w:rsidRDefault="000473DE" w:rsidP="000473DE">
            <w:pPr>
              <w:jc w:val="right"/>
              <w:rPr>
                <w:sz w:val="16"/>
                <w:szCs w:val="16"/>
              </w:rPr>
            </w:pPr>
          </w:p>
        </w:tc>
        <w:tc>
          <w:tcPr>
            <w:tcW w:w="180" w:type="dxa"/>
            <w:vAlign w:val="bottom"/>
          </w:tcPr>
          <w:p w14:paraId="491F68D5" w14:textId="77777777" w:rsidR="000473DE" w:rsidRPr="00D856D9" w:rsidRDefault="000473DE" w:rsidP="000473DE">
            <w:pPr>
              <w:jc w:val="right"/>
              <w:rPr>
                <w:sz w:val="16"/>
                <w:szCs w:val="16"/>
              </w:rPr>
            </w:pPr>
          </w:p>
        </w:tc>
        <w:tc>
          <w:tcPr>
            <w:tcW w:w="900" w:type="dxa"/>
            <w:tcBorders>
              <w:top w:val="double" w:sz="4" w:space="0" w:color="auto"/>
            </w:tcBorders>
            <w:vAlign w:val="bottom"/>
          </w:tcPr>
          <w:p w14:paraId="55059469" w14:textId="77777777" w:rsidR="000473DE" w:rsidRPr="00D856D9" w:rsidRDefault="000473DE" w:rsidP="000473DE">
            <w:pPr>
              <w:jc w:val="right"/>
              <w:rPr>
                <w:sz w:val="16"/>
                <w:szCs w:val="16"/>
              </w:rPr>
            </w:pPr>
          </w:p>
        </w:tc>
        <w:tc>
          <w:tcPr>
            <w:tcW w:w="180" w:type="dxa"/>
            <w:vAlign w:val="bottom"/>
          </w:tcPr>
          <w:p w14:paraId="521B6299" w14:textId="77777777" w:rsidR="000473DE" w:rsidRPr="00D856D9" w:rsidRDefault="000473DE" w:rsidP="000473DE">
            <w:pPr>
              <w:jc w:val="right"/>
              <w:rPr>
                <w:sz w:val="16"/>
                <w:szCs w:val="16"/>
              </w:rPr>
            </w:pPr>
          </w:p>
        </w:tc>
        <w:tc>
          <w:tcPr>
            <w:tcW w:w="900" w:type="dxa"/>
            <w:tcBorders>
              <w:top w:val="double" w:sz="4" w:space="0" w:color="auto"/>
            </w:tcBorders>
            <w:vAlign w:val="bottom"/>
          </w:tcPr>
          <w:p w14:paraId="7FA27B58" w14:textId="77777777" w:rsidR="000473DE" w:rsidRPr="00D856D9" w:rsidRDefault="000473DE" w:rsidP="000473DE">
            <w:pPr>
              <w:jc w:val="right"/>
              <w:rPr>
                <w:sz w:val="16"/>
                <w:szCs w:val="16"/>
              </w:rPr>
            </w:pPr>
          </w:p>
        </w:tc>
        <w:tc>
          <w:tcPr>
            <w:tcW w:w="180" w:type="dxa"/>
            <w:vAlign w:val="bottom"/>
          </w:tcPr>
          <w:p w14:paraId="1762D12A" w14:textId="77777777" w:rsidR="000473DE" w:rsidRPr="00D856D9" w:rsidRDefault="000473DE" w:rsidP="000473DE">
            <w:pPr>
              <w:jc w:val="right"/>
              <w:rPr>
                <w:sz w:val="16"/>
                <w:szCs w:val="16"/>
              </w:rPr>
            </w:pPr>
          </w:p>
        </w:tc>
        <w:tc>
          <w:tcPr>
            <w:tcW w:w="898" w:type="dxa"/>
            <w:tcBorders>
              <w:top w:val="double" w:sz="4" w:space="0" w:color="auto"/>
            </w:tcBorders>
            <w:vAlign w:val="bottom"/>
          </w:tcPr>
          <w:p w14:paraId="21FB618B" w14:textId="77777777" w:rsidR="000473DE" w:rsidRPr="00D856D9" w:rsidRDefault="000473DE" w:rsidP="000473DE">
            <w:pPr>
              <w:jc w:val="right"/>
              <w:rPr>
                <w:sz w:val="16"/>
                <w:szCs w:val="16"/>
              </w:rPr>
            </w:pPr>
          </w:p>
        </w:tc>
        <w:tc>
          <w:tcPr>
            <w:tcW w:w="182" w:type="dxa"/>
            <w:vAlign w:val="bottom"/>
          </w:tcPr>
          <w:p w14:paraId="43D9E39E" w14:textId="77777777" w:rsidR="000473DE" w:rsidRPr="00D856D9" w:rsidRDefault="000473DE" w:rsidP="000473DE">
            <w:pPr>
              <w:jc w:val="right"/>
              <w:rPr>
                <w:sz w:val="16"/>
                <w:szCs w:val="16"/>
              </w:rPr>
            </w:pPr>
          </w:p>
        </w:tc>
        <w:tc>
          <w:tcPr>
            <w:tcW w:w="900" w:type="dxa"/>
            <w:vAlign w:val="bottom"/>
          </w:tcPr>
          <w:p w14:paraId="18FE0CBD" w14:textId="77777777" w:rsidR="000473DE" w:rsidRPr="00D856D9" w:rsidRDefault="000473DE" w:rsidP="000473DE">
            <w:pPr>
              <w:jc w:val="right"/>
              <w:rPr>
                <w:sz w:val="16"/>
                <w:szCs w:val="16"/>
              </w:rPr>
            </w:pPr>
          </w:p>
        </w:tc>
        <w:tc>
          <w:tcPr>
            <w:tcW w:w="180" w:type="dxa"/>
            <w:vAlign w:val="bottom"/>
          </w:tcPr>
          <w:p w14:paraId="653B72D8" w14:textId="77777777" w:rsidR="000473DE" w:rsidRPr="00D856D9" w:rsidRDefault="000473DE" w:rsidP="000473DE">
            <w:pPr>
              <w:jc w:val="right"/>
              <w:rPr>
                <w:sz w:val="16"/>
                <w:szCs w:val="16"/>
              </w:rPr>
            </w:pPr>
          </w:p>
        </w:tc>
        <w:tc>
          <w:tcPr>
            <w:tcW w:w="900" w:type="dxa"/>
            <w:vAlign w:val="bottom"/>
          </w:tcPr>
          <w:p w14:paraId="34B1AD8C" w14:textId="77777777" w:rsidR="000473DE" w:rsidRPr="00D856D9" w:rsidRDefault="000473DE" w:rsidP="000473DE">
            <w:pPr>
              <w:jc w:val="right"/>
              <w:rPr>
                <w:sz w:val="16"/>
                <w:szCs w:val="16"/>
              </w:rPr>
            </w:pPr>
          </w:p>
        </w:tc>
        <w:tc>
          <w:tcPr>
            <w:tcW w:w="180" w:type="dxa"/>
            <w:vAlign w:val="bottom"/>
          </w:tcPr>
          <w:p w14:paraId="1F5BAEF9" w14:textId="77777777" w:rsidR="000473DE" w:rsidRPr="00D856D9" w:rsidRDefault="000473DE" w:rsidP="000473DE">
            <w:pPr>
              <w:jc w:val="right"/>
              <w:rPr>
                <w:sz w:val="16"/>
                <w:szCs w:val="16"/>
              </w:rPr>
            </w:pPr>
          </w:p>
        </w:tc>
        <w:tc>
          <w:tcPr>
            <w:tcW w:w="810" w:type="dxa"/>
            <w:vAlign w:val="bottom"/>
          </w:tcPr>
          <w:p w14:paraId="1B545B81" w14:textId="77777777" w:rsidR="000473DE" w:rsidRPr="00D856D9" w:rsidRDefault="000473DE" w:rsidP="000473DE">
            <w:pPr>
              <w:jc w:val="right"/>
              <w:rPr>
                <w:sz w:val="16"/>
                <w:szCs w:val="16"/>
              </w:rPr>
            </w:pPr>
          </w:p>
        </w:tc>
        <w:tc>
          <w:tcPr>
            <w:tcW w:w="180" w:type="dxa"/>
            <w:vAlign w:val="bottom"/>
          </w:tcPr>
          <w:p w14:paraId="0E471D90" w14:textId="77777777" w:rsidR="000473DE" w:rsidRPr="00D856D9" w:rsidRDefault="000473DE" w:rsidP="000473DE">
            <w:pPr>
              <w:jc w:val="right"/>
              <w:rPr>
                <w:sz w:val="16"/>
                <w:szCs w:val="16"/>
              </w:rPr>
            </w:pPr>
          </w:p>
        </w:tc>
        <w:tc>
          <w:tcPr>
            <w:tcW w:w="900" w:type="dxa"/>
            <w:vAlign w:val="bottom"/>
          </w:tcPr>
          <w:p w14:paraId="5945CB8B" w14:textId="77777777" w:rsidR="000473DE" w:rsidRPr="00D856D9" w:rsidRDefault="000473DE" w:rsidP="000473DE">
            <w:pPr>
              <w:jc w:val="right"/>
              <w:rPr>
                <w:sz w:val="16"/>
                <w:szCs w:val="16"/>
              </w:rPr>
            </w:pPr>
          </w:p>
        </w:tc>
      </w:tr>
      <w:tr w:rsidR="000473DE" w:rsidRPr="00D856D9" w14:paraId="169602B6" w14:textId="77777777" w:rsidTr="00917C30">
        <w:trPr>
          <w:cantSplit/>
        </w:trPr>
        <w:tc>
          <w:tcPr>
            <w:tcW w:w="2070" w:type="dxa"/>
          </w:tcPr>
          <w:p w14:paraId="3E49E34F" w14:textId="77777777" w:rsidR="000473DE" w:rsidRPr="00D856D9" w:rsidRDefault="000473DE" w:rsidP="000473DE">
            <w:pPr>
              <w:tabs>
                <w:tab w:val="left" w:pos="100"/>
              </w:tabs>
              <w:ind w:left="100" w:hanging="100"/>
              <w:rPr>
                <w:b/>
                <w:bCs/>
                <w:sz w:val="16"/>
                <w:szCs w:val="16"/>
              </w:rPr>
            </w:pPr>
            <w:r w:rsidRPr="00D856D9">
              <w:rPr>
                <w:b/>
                <w:bCs/>
                <w:i/>
                <w:iCs/>
                <w:sz w:val="16"/>
                <w:szCs w:val="16"/>
              </w:rPr>
              <w:t>Financial liabilities</w:t>
            </w:r>
          </w:p>
        </w:tc>
        <w:tc>
          <w:tcPr>
            <w:tcW w:w="360" w:type="dxa"/>
          </w:tcPr>
          <w:p w14:paraId="33A23181" w14:textId="77777777" w:rsidR="000473DE" w:rsidRPr="00D856D9" w:rsidRDefault="000473DE" w:rsidP="000473DE">
            <w:pPr>
              <w:pStyle w:val="acctfourfigures"/>
              <w:tabs>
                <w:tab w:val="clear" w:pos="765"/>
                <w:tab w:val="decimal" w:pos="100"/>
              </w:tabs>
              <w:spacing w:line="240" w:lineRule="auto"/>
              <w:ind w:left="-170" w:right="11"/>
              <w:jc w:val="center"/>
              <w:rPr>
                <w:i/>
                <w:iCs/>
                <w:sz w:val="16"/>
                <w:szCs w:val="16"/>
              </w:rPr>
            </w:pPr>
          </w:p>
        </w:tc>
        <w:tc>
          <w:tcPr>
            <w:tcW w:w="900" w:type="dxa"/>
            <w:vAlign w:val="bottom"/>
          </w:tcPr>
          <w:p w14:paraId="7051F99A" w14:textId="77777777" w:rsidR="000473DE" w:rsidRPr="00D856D9" w:rsidRDefault="000473DE" w:rsidP="000473DE">
            <w:pPr>
              <w:jc w:val="right"/>
              <w:rPr>
                <w:sz w:val="16"/>
                <w:szCs w:val="16"/>
              </w:rPr>
            </w:pPr>
          </w:p>
        </w:tc>
        <w:tc>
          <w:tcPr>
            <w:tcW w:w="180" w:type="dxa"/>
            <w:vAlign w:val="bottom"/>
          </w:tcPr>
          <w:p w14:paraId="13E17DB0" w14:textId="77777777" w:rsidR="000473DE" w:rsidRPr="00D856D9" w:rsidRDefault="000473DE" w:rsidP="000473DE">
            <w:pPr>
              <w:jc w:val="right"/>
              <w:rPr>
                <w:sz w:val="16"/>
                <w:szCs w:val="16"/>
              </w:rPr>
            </w:pPr>
          </w:p>
        </w:tc>
        <w:tc>
          <w:tcPr>
            <w:tcW w:w="900" w:type="dxa"/>
            <w:vAlign w:val="bottom"/>
          </w:tcPr>
          <w:p w14:paraId="4C9F7C6A" w14:textId="77777777" w:rsidR="000473DE" w:rsidRPr="00D856D9" w:rsidRDefault="000473DE" w:rsidP="000473DE">
            <w:pPr>
              <w:jc w:val="right"/>
              <w:rPr>
                <w:sz w:val="16"/>
                <w:szCs w:val="16"/>
              </w:rPr>
            </w:pPr>
          </w:p>
        </w:tc>
        <w:tc>
          <w:tcPr>
            <w:tcW w:w="180" w:type="dxa"/>
            <w:vAlign w:val="bottom"/>
          </w:tcPr>
          <w:p w14:paraId="1D74C02F" w14:textId="77777777" w:rsidR="000473DE" w:rsidRPr="00D856D9" w:rsidRDefault="000473DE" w:rsidP="000473DE">
            <w:pPr>
              <w:jc w:val="right"/>
              <w:rPr>
                <w:sz w:val="16"/>
                <w:szCs w:val="16"/>
              </w:rPr>
            </w:pPr>
          </w:p>
        </w:tc>
        <w:tc>
          <w:tcPr>
            <w:tcW w:w="900" w:type="dxa"/>
            <w:vAlign w:val="bottom"/>
          </w:tcPr>
          <w:p w14:paraId="22FD7E1A" w14:textId="77777777" w:rsidR="000473DE" w:rsidRPr="00D856D9" w:rsidRDefault="000473DE" w:rsidP="000473DE">
            <w:pPr>
              <w:jc w:val="right"/>
              <w:rPr>
                <w:sz w:val="16"/>
                <w:szCs w:val="16"/>
              </w:rPr>
            </w:pPr>
          </w:p>
        </w:tc>
        <w:tc>
          <w:tcPr>
            <w:tcW w:w="180" w:type="dxa"/>
            <w:vAlign w:val="bottom"/>
          </w:tcPr>
          <w:p w14:paraId="71DB79AB" w14:textId="77777777" w:rsidR="000473DE" w:rsidRPr="00D856D9" w:rsidRDefault="000473DE" w:rsidP="000473DE">
            <w:pPr>
              <w:jc w:val="right"/>
              <w:rPr>
                <w:sz w:val="16"/>
                <w:szCs w:val="16"/>
              </w:rPr>
            </w:pPr>
          </w:p>
        </w:tc>
        <w:tc>
          <w:tcPr>
            <w:tcW w:w="898" w:type="dxa"/>
            <w:vAlign w:val="bottom"/>
          </w:tcPr>
          <w:p w14:paraId="57912E77" w14:textId="77777777" w:rsidR="000473DE" w:rsidRPr="00D856D9" w:rsidRDefault="000473DE" w:rsidP="000473DE">
            <w:pPr>
              <w:jc w:val="right"/>
              <w:rPr>
                <w:sz w:val="16"/>
                <w:szCs w:val="16"/>
              </w:rPr>
            </w:pPr>
          </w:p>
        </w:tc>
        <w:tc>
          <w:tcPr>
            <w:tcW w:w="182" w:type="dxa"/>
            <w:vAlign w:val="bottom"/>
          </w:tcPr>
          <w:p w14:paraId="77B081FD" w14:textId="77777777" w:rsidR="000473DE" w:rsidRPr="00D856D9" w:rsidRDefault="000473DE" w:rsidP="000473DE">
            <w:pPr>
              <w:jc w:val="right"/>
              <w:rPr>
                <w:sz w:val="16"/>
                <w:szCs w:val="16"/>
              </w:rPr>
            </w:pPr>
          </w:p>
        </w:tc>
        <w:tc>
          <w:tcPr>
            <w:tcW w:w="900" w:type="dxa"/>
            <w:vAlign w:val="bottom"/>
          </w:tcPr>
          <w:p w14:paraId="4977C34A" w14:textId="77777777" w:rsidR="000473DE" w:rsidRPr="00D856D9" w:rsidRDefault="000473DE" w:rsidP="000473DE">
            <w:pPr>
              <w:jc w:val="right"/>
              <w:rPr>
                <w:sz w:val="16"/>
                <w:szCs w:val="16"/>
              </w:rPr>
            </w:pPr>
          </w:p>
        </w:tc>
        <w:tc>
          <w:tcPr>
            <w:tcW w:w="180" w:type="dxa"/>
            <w:vAlign w:val="bottom"/>
          </w:tcPr>
          <w:p w14:paraId="128BDBCE" w14:textId="77777777" w:rsidR="000473DE" w:rsidRPr="00D856D9" w:rsidRDefault="000473DE" w:rsidP="000473DE">
            <w:pPr>
              <w:jc w:val="right"/>
              <w:rPr>
                <w:sz w:val="16"/>
                <w:szCs w:val="16"/>
              </w:rPr>
            </w:pPr>
          </w:p>
        </w:tc>
        <w:tc>
          <w:tcPr>
            <w:tcW w:w="900" w:type="dxa"/>
            <w:vAlign w:val="bottom"/>
          </w:tcPr>
          <w:p w14:paraId="1A7C3339" w14:textId="77777777" w:rsidR="000473DE" w:rsidRPr="00D856D9" w:rsidRDefault="000473DE" w:rsidP="000473DE">
            <w:pPr>
              <w:jc w:val="right"/>
              <w:rPr>
                <w:sz w:val="16"/>
                <w:szCs w:val="16"/>
              </w:rPr>
            </w:pPr>
          </w:p>
        </w:tc>
        <w:tc>
          <w:tcPr>
            <w:tcW w:w="180" w:type="dxa"/>
            <w:vAlign w:val="bottom"/>
          </w:tcPr>
          <w:p w14:paraId="29C5CCD4" w14:textId="77777777" w:rsidR="000473DE" w:rsidRPr="00D856D9" w:rsidRDefault="000473DE" w:rsidP="000473DE">
            <w:pPr>
              <w:jc w:val="right"/>
              <w:rPr>
                <w:sz w:val="16"/>
                <w:szCs w:val="16"/>
              </w:rPr>
            </w:pPr>
          </w:p>
        </w:tc>
        <w:tc>
          <w:tcPr>
            <w:tcW w:w="810" w:type="dxa"/>
            <w:vAlign w:val="bottom"/>
          </w:tcPr>
          <w:p w14:paraId="244FA08F" w14:textId="77777777" w:rsidR="000473DE" w:rsidRPr="00D856D9" w:rsidRDefault="000473DE" w:rsidP="000473DE">
            <w:pPr>
              <w:jc w:val="right"/>
              <w:rPr>
                <w:sz w:val="16"/>
                <w:szCs w:val="16"/>
              </w:rPr>
            </w:pPr>
          </w:p>
        </w:tc>
        <w:tc>
          <w:tcPr>
            <w:tcW w:w="180" w:type="dxa"/>
            <w:vAlign w:val="bottom"/>
          </w:tcPr>
          <w:p w14:paraId="1DCF42A0" w14:textId="77777777" w:rsidR="000473DE" w:rsidRPr="00D856D9" w:rsidRDefault="000473DE" w:rsidP="000473DE">
            <w:pPr>
              <w:jc w:val="right"/>
              <w:rPr>
                <w:sz w:val="16"/>
                <w:szCs w:val="16"/>
              </w:rPr>
            </w:pPr>
          </w:p>
        </w:tc>
        <w:tc>
          <w:tcPr>
            <w:tcW w:w="900" w:type="dxa"/>
            <w:vAlign w:val="bottom"/>
          </w:tcPr>
          <w:p w14:paraId="333BC234" w14:textId="77777777" w:rsidR="000473DE" w:rsidRPr="00D856D9" w:rsidRDefault="000473DE" w:rsidP="000473DE">
            <w:pPr>
              <w:jc w:val="right"/>
              <w:rPr>
                <w:sz w:val="16"/>
                <w:szCs w:val="16"/>
              </w:rPr>
            </w:pPr>
          </w:p>
        </w:tc>
      </w:tr>
      <w:tr w:rsidR="000473DE" w:rsidRPr="00D856D9" w14:paraId="16BDA00E" w14:textId="77777777" w:rsidTr="00917C30">
        <w:trPr>
          <w:cantSplit/>
        </w:trPr>
        <w:tc>
          <w:tcPr>
            <w:tcW w:w="2070" w:type="dxa"/>
          </w:tcPr>
          <w:p w14:paraId="0C502583" w14:textId="6BFE4CFD" w:rsidR="000473DE" w:rsidRPr="00D856D9" w:rsidRDefault="000473DE" w:rsidP="000473DE">
            <w:pPr>
              <w:tabs>
                <w:tab w:val="left" w:pos="190"/>
              </w:tabs>
              <w:rPr>
                <w:sz w:val="16"/>
                <w:szCs w:val="16"/>
              </w:rPr>
            </w:pPr>
            <w:r w:rsidRPr="00D856D9">
              <w:rPr>
                <w:sz w:val="16"/>
                <w:szCs w:val="16"/>
              </w:rPr>
              <w:t>Other financial</w:t>
            </w:r>
            <w:r w:rsidRPr="00D856D9">
              <w:rPr>
                <w:rFonts w:cstheme="minorBidi" w:hint="cs"/>
                <w:sz w:val="16"/>
                <w:szCs w:val="16"/>
                <w:cs/>
              </w:rPr>
              <w:t xml:space="preserve"> </w:t>
            </w:r>
            <w:r w:rsidRPr="00D856D9">
              <w:rPr>
                <w:rFonts w:cstheme="minorBidi"/>
                <w:sz w:val="16"/>
                <w:szCs w:val="16"/>
              </w:rPr>
              <w:t>liabilitie</w:t>
            </w:r>
            <w:r w:rsidRPr="00D856D9">
              <w:rPr>
                <w:sz w:val="16"/>
                <w:szCs w:val="16"/>
              </w:rPr>
              <w:t>s:</w:t>
            </w:r>
          </w:p>
        </w:tc>
        <w:tc>
          <w:tcPr>
            <w:tcW w:w="360" w:type="dxa"/>
          </w:tcPr>
          <w:p w14:paraId="79BBBD72" w14:textId="15DC69CB" w:rsidR="000473DE" w:rsidRPr="00D856D9" w:rsidRDefault="000473DE" w:rsidP="000473DE">
            <w:pPr>
              <w:pStyle w:val="acctfourfigures"/>
              <w:tabs>
                <w:tab w:val="clear" w:pos="765"/>
                <w:tab w:val="decimal" w:pos="100"/>
              </w:tabs>
              <w:spacing w:line="240" w:lineRule="auto"/>
              <w:ind w:left="-170" w:right="11"/>
              <w:jc w:val="center"/>
              <w:rPr>
                <w:i/>
                <w:iCs/>
                <w:sz w:val="16"/>
                <w:szCs w:val="16"/>
                <w:lang w:bidi="th-TH"/>
              </w:rPr>
            </w:pPr>
          </w:p>
        </w:tc>
        <w:tc>
          <w:tcPr>
            <w:tcW w:w="900" w:type="dxa"/>
            <w:vAlign w:val="bottom"/>
          </w:tcPr>
          <w:p w14:paraId="325FBAB9" w14:textId="531D267D" w:rsidR="000473DE" w:rsidRPr="00D856D9" w:rsidRDefault="000473DE" w:rsidP="000473DE">
            <w:pPr>
              <w:jc w:val="right"/>
              <w:rPr>
                <w:sz w:val="16"/>
                <w:szCs w:val="16"/>
              </w:rPr>
            </w:pPr>
          </w:p>
        </w:tc>
        <w:tc>
          <w:tcPr>
            <w:tcW w:w="180" w:type="dxa"/>
            <w:vAlign w:val="bottom"/>
          </w:tcPr>
          <w:p w14:paraId="1D8B0BDF" w14:textId="77777777" w:rsidR="000473DE" w:rsidRPr="00D856D9" w:rsidRDefault="000473DE" w:rsidP="000473DE">
            <w:pPr>
              <w:jc w:val="right"/>
              <w:rPr>
                <w:sz w:val="16"/>
                <w:szCs w:val="16"/>
              </w:rPr>
            </w:pPr>
          </w:p>
        </w:tc>
        <w:tc>
          <w:tcPr>
            <w:tcW w:w="900" w:type="dxa"/>
            <w:vAlign w:val="bottom"/>
          </w:tcPr>
          <w:p w14:paraId="7A533A7B" w14:textId="25F56B2B" w:rsidR="000473DE" w:rsidRPr="00D856D9" w:rsidRDefault="000473DE" w:rsidP="000473DE">
            <w:pPr>
              <w:jc w:val="right"/>
              <w:rPr>
                <w:sz w:val="16"/>
                <w:szCs w:val="16"/>
              </w:rPr>
            </w:pPr>
          </w:p>
        </w:tc>
        <w:tc>
          <w:tcPr>
            <w:tcW w:w="180" w:type="dxa"/>
            <w:vAlign w:val="bottom"/>
          </w:tcPr>
          <w:p w14:paraId="65F78408" w14:textId="77777777" w:rsidR="000473DE" w:rsidRPr="00D856D9" w:rsidRDefault="000473DE" w:rsidP="000473DE">
            <w:pPr>
              <w:jc w:val="right"/>
              <w:rPr>
                <w:sz w:val="16"/>
                <w:szCs w:val="16"/>
              </w:rPr>
            </w:pPr>
          </w:p>
        </w:tc>
        <w:tc>
          <w:tcPr>
            <w:tcW w:w="900" w:type="dxa"/>
            <w:vAlign w:val="bottom"/>
          </w:tcPr>
          <w:p w14:paraId="639110C7" w14:textId="5E094DAA" w:rsidR="000473DE" w:rsidRPr="00D856D9" w:rsidRDefault="000473DE" w:rsidP="000473DE">
            <w:pPr>
              <w:jc w:val="right"/>
              <w:rPr>
                <w:sz w:val="16"/>
                <w:szCs w:val="16"/>
              </w:rPr>
            </w:pPr>
          </w:p>
        </w:tc>
        <w:tc>
          <w:tcPr>
            <w:tcW w:w="180" w:type="dxa"/>
            <w:vAlign w:val="bottom"/>
          </w:tcPr>
          <w:p w14:paraId="4F3D9562" w14:textId="77777777" w:rsidR="000473DE" w:rsidRPr="00D856D9" w:rsidRDefault="000473DE" w:rsidP="000473DE">
            <w:pPr>
              <w:jc w:val="right"/>
              <w:rPr>
                <w:sz w:val="16"/>
                <w:szCs w:val="16"/>
              </w:rPr>
            </w:pPr>
          </w:p>
        </w:tc>
        <w:tc>
          <w:tcPr>
            <w:tcW w:w="898" w:type="dxa"/>
            <w:vAlign w:val="bottom"/>
          </w:tcPr>
          <w:p w14:paraId="2AD6CC99" w14:textId="44BE928F" w:rsidR="000473DE" w:rsidRPr="00D856D9" w:rsidRDefault="000473DE" w:rsidP="000473DE">
            <w:pPr>
              <w:jc w:val="right"/>
              <w:rPr>
                <w:sz w:val="16"/>
                <w:szCs w:val="16"/>
              </w:rPr>
            </w:pPr>
          </w:p>
        </w:tc>
        <w:tc>
          <w:tcPr>
            <w:tcW w:w="182" w:type="dxa"/>
            <w:vAlign w:val="bottom"/>
          </w:tcPr>
          <w:p w14:paraId="0D73D7D0" w14:textId="77777777" w:rsidR="000473DE" w:rsidRPr="00D856D9" w:rsidRDefault="000473DE" w:rsidP="000473DE">
            <w:pPr>
              <w:jc w:val="right"/>
              <w:rPr>
                <w:sz w:val="16"/>
                <w:szCs w:val="16"/>
              </w:rPr>
            </w:pPr>
          </w:p>
        </w:tc>
        <w:tc>
          <w:tcPr>
            <w:tcW w:w="900" w:type="dxa"/>
            <w:vAlign w:val="bottom"/>
          </w:tcPr>
          <w:p w14:paraId="302AEBF4" w14:textId="401D7281" w:rsidR="000473DE" w:rsidRPr="00D856D9" w:rsidRDefault="000473DE" w:rsidP="000473DE">
            <w:pPr>
              <w:jc w:val="right"/>
              <w:rPr>
                <w:sz w:val="16"/>
                <w:szCs w:val="16"/>
              </w:rPr>
            </w:pPr>
          </w:p>
        </w:tc>
        <w:tc>
          <w:tcPr>
            <w:tcW w:w="180" w:type="dxa"/>
            <w:vAlign w:val="bottom"/>
          </w:tcPr>
          <w:p w14:paraId="79AABB9D" w14:textId="77777777" w:rsidR="000473DE" w:rsidRPr="00D856D9" w:rsidRDefault="000473DE" w:rsidP="000473DE">
            <w:pPr>
              <w:jc w:val="right"/>
              <w:rPr>
                <w:sz w:val="16"/>
                <w:szCs w:val="16"/>
              </w:rPr>
            </w:pPr>
          </w:p>
        </w:tc>
        <w:tc>
          <w:tcPr>
            <w:tcW w:w="900" w:type="dxa"/>
            <w:vAlign w:val="bottom"/>
          </w:tcPr>
          <w:p w14:paraId="25EC7D48" w14:textId="4D8345E6" w:rsidR="000473DE" w:rsidRPr="00D856D9" w:rsidRDefault="000473DE" w:rsidP="000473DE">
            <w:pPr>
              <w:jc w:val="right"/>
              <w:rPr>
                <w:sz w:val="16"/>
                <w:szCs w:val="16"/>
              </w:rPr>
            </w:pPr>
          </w:p>
        </w:tc>
        <w:tc>
          <w:tcPr>
            <w:tcW w:w="180" w:type="dxa"/>
            <w:vAlign w:val="bottom"/>
          </w:tcPr>
          <w:p w14:paraId="7C8F07BF" w14:textId="77777777" w:rsidR="000473DE" w:rsidRPr="00D856D9" w:rsidRDefault="000473DE" w:rsidP="000473DE">
            <w:pPr>
              <w:jc w:val="right"/>
              <w:rPr>
                <w:sz w:val="16"/>
                <w:szCs w:val="16"/>
              </w:rPr>
            </w:pPr>
          </w:p>
        </w:tc>
        <w:tc>
          <w:tcPr>
            <w:tcW w:w="810" w:type="dxa"/>
            <w:vAlign w:val="bottom"/>
          </w:tcPr>
          <w:p w14:paraId="16292D5D" w14:textId="5DE24BD0" w:rsidR="000473DE" w:rsidRPr="00D856D9" w:rsidRDefault="000473DE" w:rsidP="000473DE">
            <w:pPr>
              <w:jc w:val="right"/>
              <w:rPr>
                <w:sz w:val="16"/>
                <w:szCs w:val="16"/>
              </w:rPr>
            </w:pPr>
          </w:p>
        </w:tc>
        <w:tc>
          <w:tcPr>
            <w:tcW w:w="180" w:type="dxa"/>
            <w:vAlign w:val="bottom"/>
          </w:tcPr>
          <w:p w14:paraId="44BE0FBE" w14:textId="77777777" w:rsidR="000473DE" w:rsidRPr="00D856D9" w:rsidRDefault="000473DE" w:rsidP="000473DE">
            <w:pPr>
              <w:jc w:val="right"/>
              <w:rPr>
                <w:sz w:val="16"/>
                <w:szCs w:val="16"/>
              </w:rPr>
            </w:pPr>
          </w:p>
        </w:tc>
        <w:tc>
          <w:tcPr>
            <w:tcW w:w="900" w:type="dxa"/>
            <w:vAlign w:val="bottom"/>
          </w:tcPr>
          <w:p w14:paraId="4A6EC663" w14:textId="58A570B9" w:rsidR="000473DE" w:rsidRPr="00D856D9" w:rsidRDefault="000473DE" w:rsidP="000473DE">
            <w:pPr>
              <w:jc w:val="right"/>
              <w:rPr>
                <w:sz w:val="16"/>
                <w:szCs w:val="16"/>
              </w:rPr>
            </w:pPr>
          </w:p>
        </w:tc>
      </w:tr>
      <w:tr w:rsidR="000473DE" w:rsidRPr="00D856D9" w14:paraId="370E29FC" w14:textId="77777777" w:rsidTr="006C2110">
        <w:trPr>
          <w:cantSplit/>
        </w:trPr>
        <w:tc>
          <w:tcPr>
            <w:tcW w:w="2070" w:type="dxa"/>
          </w:tcPr>
          <w:p w14:paraId="04B8C4C2" w14:textId="42061826" w:rsidR="000473DE" w:rsidRPr="00D856D9" w:rsidRDefault="000473DE" w:rsidP="000473DE">
            <w:pPr>
              <w:tabs>
                <w:tab w:val="left" w:pos="275"/>
              </w:tabs>
              <w:ind w:left="185" w:hanging="95"/>
              <w:rPr>
                <w:sz w:val="16"/>
                <w:szCs w:val="16"/>
              </w:rPr>
            </w:pPr>
            <w:r w:rsidRPr="00D856D9">
              <w:rPr>
                <w:sz w:val="16"/>
                <w:szCs w:val="16"/>
              </w:rPr>
              <w:t>Derivatives liabilities</w:t>
            </w:r>
          </w:p>
        </w:tc>
        <w:tc>
          <w:tcPr>
            <w:tcW w:w="360" w:type="dxa"/>
          </w:tcPr>
          <w:p w14:paraId="3F60FFCC" w14:textId="0E451CE8" w:rsidR="000473DE" w:rsidRPr="00D856D9" w:rsidRDefault="000473DE" w:rsidP="000473DE">
            <w:pPr>
              <w:pStyle w:val="acctfourfigures"/>
              <w:tabs>
                <w:tab w:val="clear" w:pos="765"/>
                <w:tab w:val="decimal" w:pos="100"/>
              </w:tabs>
              <w:spacing w:line="240" w:lineRule="auto"/>
              <w:ind w:left="-170" w:right="11"/>
              <w:jc w:val="center"/>
              <w:rPr>
                <w:i/>
                <w:iCs/>
                <w:sz w:val="16"/>
                <w:szCs w:val="16"/>
                <w:lang w:bidi="th-TH"/>
              </w:rPr>
            </w:pPr>
            <w:r w:rsidRPr="00D856D9">
              <w:rPr>
                <w:i/>
                <w:iCs/>
                <w:sz w:val="16"/>
                <w:szCs w:val="16"/>
                <w:lang w:bidi="th-TH"/>
              </w:rPr>
              <w:t>12</w:t>
            </w:r>
          </w:p>
        </w:tc>
        <w:tc>
          <w:tcPr>
            <w:tcW w:w="900" w:type="dxa"/>
            <w:tcBorders>
              <w:bottom w:val="single" w:sz="4" w:space="0" w:color="auto"/>
            </w:tcBorders>
            <w:vAlign w:val="bottom"/>
          </w:tcPr>
          <w:p w14:paraId="07420D3B" w14:textId="20424CC7" w:rsidR="000473DE" w:rsidRPr="00D856D9" w:rsidRDefault="00A97099" w:rsidP="000473DE">
            <w:pPr>
              <w:jc w:val="right"/>
              <w:rPr>
                <w:sz w:val="16"/>
                <w:szCs w:val="16"/>
              </w:rPr>
            </w:pPr>
            <w:r w:rsidRPr="00D856D9">
              <w:rPr>
                <w:sz w:val="16"/>
                <w:szCs w:val="16"/>
              </w:rPr>
              <w:t>843,49</w:t>
            </w:r>
            <w:r w:rsidR="005C3AF7">
              <w:rPr>
                <w:sz w:val="16"/>
                <w:szCs w:val="16"/>
              </w:rPr>
              <w:t>5</w:t>
            </w:r>
          </w:p>
        </w:tc>
        <w:tc>
          <w:tcPr>
            <w:tcW w:w="180" w:type="dxa"/>
            <w:vAlign w:val="bottom"/>
          </w:tcPr>
          <w:p w14:paraId="0C0234ED" w14:textId="77777777" w:rsidR="000473DE" w:rsidRPr="00D856D9" w:rsidRDefault="000473DE" w:rsidP="000473DE">
            <w:pPr>
              <w:jc w:val="right"/>
              <w:rPr>
                <w:sz w:val="16"/>
                <w:szCs w:val="16"/>
              </w:rPr>
            </w:pPr>
          </w:p>
        </w:tc>
        <w:tc>
          <w:tcPr>
            <w:tcW w:w="900" w:type="dxa"/>
            <w:tcBorders>
              <w:bottom w:val="single" w:sz="4" w:space="0" w:color="auto"/>
            </w:tcBorders>
            <w:vAlign w:val="bottom"/>
          </w:tcPr>
          <w:p w14:paraId="4BB52D2E" w14:textId="2C423AFE" w:rsidR="000473DE" w:rsidRPr="00D856D9" w:rsidRDefault="00B22AF4" w:rsidP="000473DE">
            <w:pPr>
              <w:jc w:val="right"/>
              <w:rPr>
                <w:sz w:val="16"/>
                <w:szCs w:val="16"/>
              </w:rPr>
            </w:pPr>
            <w:r w:rsidRPr="00B22AF4">
              <w:rPr>
                <w:sz w:val="16"/>
                <w:szCs w:val="16"/>
              </w:rPr>
              <w:t>25</w:t>
            </w:r>
            <w:r w:rsidR="005C3AF7">
              <w:rPr>
                <w:sz w:val="16"/>
                <w:szCs w:val="16"/>
              </w:rPr>
              <w:t>3</w:t>
            </w:r>
          </w:p>
        </w:tc>
        <w:tc>
          <w:tcPr>
            <w:tcW w:w="180" w:type="dxa"/>
            <w:vAlign w:val="bottom"/>
          </w:tcPr>
          <w:p w14:paraId="009329B0" w14:textId="77777777" w:rsidR="000473DE" w:rsidRPr="00D856D9" w:rsidRDefault="000473DE" w:rsidP="000473DE">
            <w:pPr>
              <w:jc w:val="right"/>
              <w:rPr>
                <w:sz w:val="16"/>
                <w:szCs w:val="16"/>
              </w:rPr>
            </w:pPr>
          </w:p>
        </w:tc>
        <w:tc>
          <w:tcPr>
            <w:tcW w:w="900" w:type="dxa"/>
            <w:tcBorders>
              <w:bottom w:val="single" w:sz="4" w:space="0" w:color="auto"/>
            </w:tcBorders>
            <w:vAlign w:val="bottom"/>
          </w:tcPr>
          <w:p w14:paraId="28B2EE99" w14:textId="6C14B2B5" w:rsidR="000473DE" w:rsidRPr="00D856D9" w:rsidRDefault="00A97099" w:rsidP="00C13DD8">
            <w:pPr>
              <w:tabs>
                <w:tab w:val="left" w:pos="565"/>
              </w:tabs>
              <w:ind w:right="-257"/>
              <w:jc w:val="center"/>
              <w:rPr>
                <w:sz w:val="16"/>
                <w:szCs w:val="16"/>
              </w:rPr>
            </w:pPr>
            <w:r w:rsidRPr="00D856D9">
              <w:rPr>
                <w:sz w:val="16"/>
                <w:szCs w:val="16"/>
              </w:rPr>
              <w:t>-</w:t>
            </w:r>
          </w:p>
        </w:tc>
        <w:tc>
          <w:tcPr>
            <w:tcW w:w="180" w:type="dxa"/>
            <w:vAlign w:val="bottom"/>
          </w:tcPr>
          <w:p w14:paraId="73783D1F" w14:textId="77777777" w:rsidR="000473DE" w:rsidRPr="00D856D9" w:rsidRDefault="000473DE" w:rsidP="000473DE">
            <w:pPr>
              <w:jc w:val="right"/>
              <w:rPr>
                <w:sz w:val="16"/>
                <w:szCs w:val="16"/>
              </w:rPr>
            </w:pPr>
          </w:p>
        </w:tc>
        <w:tc>
          <w:tcPr>
            <w:tcW w:w="898" w:type="dxa"/>
            <w:tcBorders>
              <w:bottom w:val="single" w:sz="4" w:space="0" w:color="auto"/>
            </w:tcBorders>
            <w:vAlign w:val="bottom"/>
          </w:tcPr>
          <w:p w14:paraId="66CDB5EC" w14:textId="1896CA50" w:rsidR="000473DE" w:rsidRPr="00D856D9" w:rsidRDefault="00B22AF4" w:rsidP="000473DE">
            <w:pPr>
              <w:jc w:val="right"/>
              <w:rPr>
                <w:sz w:val="16"/>
                <w:szCs w:val="16"/>
              </w:rPr>
            </w:pPr>
            <w:r w:rsidRPr="00B22AF4">
              <w:rPr>
                <w:sz w:val="16"/>
                <w:szCs w:val="16"/>
              </w:rPr>
              <w:t>843,748</w:t>
            </w:r>
          </w:p>
        </w:tc>
        <w:tc>
          <w:tcPr>
            <w:tcW w:w="182" w:type="dxa"/>
            <w:vAlign w:val="bottom"/>
          </w:tcPr>
          <w:p w14:paraId="7CC9174A" w14:textId="77777777" w:rsidR="000473DE" w:rsidRPr="00D856D9" w:rsidRDefault="000473DE" w:rsidP="000473DE">
            <w:pPr>
              <w:jc w:val="right"/>
              <w:rPr>
                <w:sz w:val="16"/>
                <w:szCs w:val="16"/>
              </w:rPr>
            </w:pPr>
          </w:p>
        </w:tc>
        <w:tc>
          <w:tcPr>
            <w:tcW w:w="900" w:type="dxa"/>
            <w:vAlign w:val="bottom"/>
          </w:tcPr>
          <w:p w14:paraId="498F7C0D" w14:textId="59A26BBB" w:rsidR="000473DE" w:rsidRPr="00D856D9" w:rsidRDefault="00A97099" w:rsidP="005632C9">
            <w:pPr>
              <w:tabs>
                <w:tab w:val="left" w:pos="557"/>
              </w:tabs>
              <w:ind w:right="-172"/>
              <w:jc w:val="center"/>
              <w:rPr>
                <w:sz w:val="16"/>
                <w:szCs w:val="16"/>
              </w:rPr>
            </w:pPr>
            <w:r w:rsidRPr="00D856D9">
              <w:rPr>
                <w:sz w:val="16"/>
                <w:szCs w:val="16"/>
              </w:rPr>
              <w:t>-</w:t>
            </w:r>
          </w:p>
        </w:tc>
        <w:tc>
          <w:tcPr>
            <w:tcW w:w="180" w:type="dxa"/>
            <w:vAlign w:val="bottom"/>
          </w:tcPr>
          <w:p w14:paraId="2096D677" w14:textId="77777777" w:rsidR="000473DE" w:rsidRPr="00D856D9" w:rsidRDefault="000473DE" w:rsidP="000473DE">
            <w:pPr>
              <w:jc w:val="right"/>
              <w:rPr>
                <w:sz w:val="16"/>
                <w:szCs w:val="16"/>
              </w:rPr>
            </w:pPr>
          </w:p>
        </w:tc>
        <w:tc>
          <w:tcPr>
            <w:tcW w:w="900" w:type="dxa"/>
            <w:vAlign w:val="bottom"/>
          </w:tcPr>
          <w:p w14:paraId="55AE619B" w14:textId="6EC3C0A6" w:rsidR="000473DE" w:rsidRPr="00D856D9" w:rsidRDefault="00B22AF4" w:rsidP="000473DE">
            <w:pPr>
              <w:jc w:val="right"/>
              <w:rPr>
                <w:sz w:val="16"/>
                <w:szCs w:val="16"/>
              </w:rPr>
            </w:pPr>
            <w:r w:rsidRPr="00B22AF4">
              <w:rPr>
                <w:sz w:val="16"/>
                <w:szCs w:val="16"/>
              </w:rPr>
              <w:t>843,748</w:t>
            </w:r>
          </w:p>
        </w:tc>
        <w:tc>
          <w:tcPr>
            <w:tcW w:w="180" w:type="dxa"/>
            <w:vAlign w:val="bottom"/>
          </w:tcPr>
          <w:p w14:paraId="1DE35100" w14:textId="77777777" w:rsidR="000473DE" w:rsidRPr="00D856D9" w:rsidRDefault="000473DE" w:rsidP="000473DE">
            <w:pPr>
              <w:jc w:val="right"/>
              <w:rPr>
                <w:sz w:val="16"/>
                <w:szCs w:val="16"/>
              </w:rPr>
            </w:pPr>
          </w:p>
        </w:tc>
        <w:tc>
          <w:tcPr>
            <w:tcW w:w="810" w:type="dxa"/>
            <w:vAlign w:val="bottom"/>
          </w:tcPr>
          <w:p w14:paraId="34A730BC" w14:textId="470BBAC4" w:rsidR="000473DE" w:rsidRPr="00D856D9" w:rsidRDefault="00A97099" w:rsidP="00B22AF4">
            <w:pPr>
              <w:ind w:right="-166"/>
              <w:jc w:val="center"/>
              <w:rPr>
                <w:sz w:val="16"/>
                <w:szCs w:val="16"/>
              </w:rPr>
            </w:pPr>
            <w:r w:rsidRPr="00D856D9">
              <w:rPr>
                <w:sz w:val="16"/>
                <w:szCs w:val="16"/>
              </w:rPr>
              <w:t>-</w:t>
            </w:r>
          </w:p>
        </w:tc>
        <w:tc>
          <w:tcPr>
            <w:tcW w:w="180" w:type="dxa"/>
            <w:vAlign w:val="bottom"/>
          </w:tcPr>
          <w:p w14:paraId="0D057DEF" w14:textId="77777777" w:rsidR="000473DE" w:rsidRPr="00D856D9" w:rsidRDefault="000473DE" w:rsidP="000473DE">
            <w:pPr>
              <w:jc w:val="right"/>
              <w:rPr>
                <w:sz w:val="16"/>
                <w:szCs w:val="16"/>
              </w:rPr>
            </w:pPr>
          </w:p>
        </w:tc>
        <w:tc>
          <w:tcPr>
            <w:tcW w:w="900" w:type="dxa"/>
            <w:vAlign w:val="bottom"/>
          </w:tcPr>
          <w:p w14:paraId="26BCE0F0" w14:textId="39C86843" w:rsidR="000473DE" w:rsidRPr="00D856D9" w:rsidRDefault="00B22AF4" w:rsidP="000473DE">
            <w:pPr>
              <w:jc w:val="right"/>
              <w:rPr>
                <w:sz w:val="16"/>
                <w:szCs w:val="16"/>
              </w:rPr>
            </w:pPr>
            <w:r w:rsidRPr="00B22AF4">
              <w:rPr>
                <w:sz w:val="16"/>
                <w:szCs w:val="16"/>
              </w:rPr>
              <w:t>843,748</w:t>
            </w:r>
          </w:p>
        </w:tc>
      </w:tr>
      <w:tr w:rsidR="000473DE" w:rsidRPr="00D856D9" w14:paraId="0EF131E0" w14:textId="77777777" w:rsidTr="006C2110">
        <w:trPr>
          <w:cantSplit/>
        </w:trPr>
        <w:tc>
          <w:tcPr>
            <w:tcW w:w="2070" w:type="dxa"/>
            <w:vAlign w:val="bottom"/>
          </w:tcPr>
          <w:p w14:paraId="73CC45FF" w14:textId="77777777" w:rsidR="000473DE" w:rsidRPr="00D856D9" w:rsidRDefault="000473DE" w:rsidP="000473DE">
            <w:pPr>
              <w:tabs>
                <w:tab w:val="left" w:pos="190"/>
              </w:tabs>
              <w:ind w:left="190" w:hanging="100"/>
              <w:jc w:val="left"/>
              <w:rPr>
                <w:sz w:val="16"/>
                <w:szCs w:val="16"/>
              </w:rPr>
            </w:pPr>
            <w:r w:rsidRPr="00D856D9">
              <w:rPr>
                <w:b/>
                <w:bCs/>
                <w:sz w:val="16"/>
                <w:szCs w:val="16"/>
              </w:rPr>
              <w:t>Total other financial liabilities</w:t>
            </w:r>
          </w:p>
        </w:tc>
        <w:tc>
          <w:tcPr>
            <w:tcW w:w="360" w:type="dxa"/>
            <w:vAlign w:val="bottom"/>
          </w:tcPr>
          <w:p w14:paraId="7EA62DB0" w14:textId="77777777" w:rsidR="000473DE" w:rsidRPr="00D856D9" w:rsidRDefault="000473DE" w:rsidP="000473DE">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4833A210" w14:textId="6BA823B0" w:rsidR="000473DE" w:rsidRPr="00D856D9" w:rsidRDefault="00A97099" w:rsidP="000473DE">
            <w:pPr>
              <w:jc w:val="right"/>
              <w:rPr>
                <w:b/>
                <w:bCs/>
                <w:sz w:val="16"/>
                <w:szCs w:val="16"/>
              </w:rPr>
            </w:pPr>
            <w:r w:rsidRPr="00D856D9">
              <w:rPr>
                <w:b/>
                <w:bCs/>
                <w:sz w:val="16"/>
                <w:szCs w:val="16"/>
              </w:rPr>
              <w:t>843,49</w:t>
            </w:r>
            <w:r w:rsidR="005C3AF7">
              <w:rPr>
                <w:b/>
                <w:bCs/>
                <w:sz w:val="16"/>
                <w:szCs w:val="16"/>
              </w:rPr>
              <w:t>5</w:t>
            </w:r>
          </w:p>
        </w:tc>
        <w:tc>
          <w:tcPr>
            <w:tcW w:w="180" w:type="dxa"/>
            <w:vAlign w:val="bottom"/>
          </w:tcPr>
          <w:p w14:paraId="7FDD13A7" w14:textId="77777777" w:rsidR="000473DE" w:rsidRPr="00D856D9" w:rsidRDefault="000473DE" w:rsidP="000473DE">
            <w:pPr>
              <w:jc w:val="right"/>
              <w:rPr>
                <w:b/>
                <w:bCs/>
                <w:sz w:val="16"/>
                <w:szCs w:val="16"/>
              </w:rPr>
            </w:pPr>
          </w:p>
        </w:tc>
        <w:tc>
          <w:tcPr>
            <w:tcW w:w="900" w:type="dxa"/>
            <w:tcBorders>
              <w:top w:val="single" w:sz="4" w:space="0" w:color="auto"/>
              <w:bottom w:val="double" w:sz="4" w:space="0" w:color="auto"/>
            </w:tcBorders>
            <w:vAlign w:val="bottom"/>
          </w:tcPr>
          <w:p w14:paraId="5F47F7AF" w14:textId="74A24746" w:rsidR="000473DE" w:rsidRPr="00D856D9" w:rsidRDefault="00B22AF4" w:rsidP="000473DE">
            <w:pPr>
              <w:jc w:val="right"/>
              <w:rPr>
                <w:b/>
                <w:bCs/>
                <w:sz w:val="16"/>
                <w:szCs w:val="16"/>
              </w:rPr>
            </w:pPr>
            <w:r w:rsidRPr="00B22AF4">
              <w:rPr>
                <w:b/>
                <w:bCs/>
                <w:sz w:val="16"/>
                <w:szCs w:val="16"/>
              </w:rPr>
              <w:t>25</w:t>
            </w:r>
            <w:r w:rsidR="005C3AF7">
              <w:rPr>
                <w:b/>
                <w:bCs/>
                <w:sz w:val="16"/>
                <w:szCs w:val="16"/>
              </w:rPr>
              <w:t>3</w:t>
            </w:r>
          </w:p>
        </w:tc>
        <w:tc>
          <w:tcPr>
            <w:tcW w:w="180" w:type="dxa"/>
            <w:vAlign w:val="bottom"/>
          </w:tcPr>
          <w:p w14:paraId="66F5E4E4" w14:textId="77777777" w:rsidR="000473DE" w:rsidRPr="00D856D9" w:rsidRDefault="000473DE" w:rsidP="000473DE">
            <w:pPr>
              <w:jc w:val="right"/>
              <w:rPr>
                <w:b/>
                <w:bCs/>
                <w:sz w:val="16"/>
                <w:szCs w:val="16"/>
              </w:rPr>
            </w:pPr>
          </w:p>
        </w:tc>
        <w:tc>
          <w:tcPr>
            <w:tcW w:w="900" w:type="dxa"/>
            <w:tcBorders>
              <w:top w:val="single" w:sz="4" w:space="0" w:color="auto"/>
              <w:bottom w:val="double" w:sz="4" w:space="0" w:color="auto"/>
            </w:tcBorders>
            <w:vAlign w:val="bottom"/>
          </w:tcPr>
          <w:p w14:paraId="73D1F74C" w14:textId="7118B5DF" w:rsidR="000473DE" w:rsidRPr="00D856D9" w:rsidRDefault="00A97099" w:rsidP="00B22AF4">
            <w:pPr>
              <w:ind w:right="-257"/>
              <w:jc w:val="center"/>
              <w:rPr>
                <w:b/>
                <w:bCs/>
                <w:sz w:val="16"/>
                <w:szCs w:val="16"/>
              </w:rPr>
            </w:pPr>
            <w:r w:rsidRPr="00D856D9">
              <w:rPr>
                <w:b/>
                <w:bCs/>
                <w:sz w:val="16"/>
                <w:szCs w:val="16"/>
              </w:rPr>
              <w:t>-</w:t>
            </w:r>
          </w:p>
        </w:tc>
        <w:tc>
          <w:tcPr>
            <w:tcW w:w="180" w:type="dxa"/>
            <w:vAlign w:val="bottom"/>
          </w:tcPr>
          <w:p w14:paraId="59091080" w14:textId="77777777" w:rsidR="000473DE" w:rsidRPr="00D856D9" w:rsidRDefault="000473DE" w:rsidP="000473DE">
            <w:pPr>
              <w:jc w:val="right"/>
              <w:rPr>
                <w:b/>
                <w:bCs/>
                <w:sz w:val="16"/>
                <w:szCs w:val="16"/>
              </w:rPr>
            </w:pPr>
          </w:p>
        </w:tc>
        <w:tc>
          <w:tcPr>
            <w:tcW w:w="898" w:type="dxa"/>
            <w:tcBorders>
              <w:top w:val="single" w:sz="4" w:space="0" w:color="auto"/>
              <w:bottom w:val="double" w:sz="4" w:space="0" w:color="auto"/>
            </w:tcBorders>
            <w:vAlign w:val="bottom"/>
          </w:tcPr>
          <w:p w14:paraId="0FA4E543" w14:textId="133545F9" w:rsidR="000473DE" w:rsidRPr="00D856D9" w:rsidRDefault="00B22AF4" w:rsidP="000473DE">
            <w:pPr>
              <w:jc w:val="right"/>
              <w:rPr>
                <w:b/>
                <w:bCs/>
                <w:sz w:val="16"/>
                <w:szCs w:val="16"/>
              </w:rPr>
            </w:pPr>
            <w:r w:rsidRPr="00B22AF4">
              <w:rPr>
                <w:b/>
                <w:bCs/>
                <w:sz w:val="16"/>
                <w:szCs w:val="16"/>
              </w:rPr>
              <w:t>843,748</w:t>
            </w:r>
          </w:p>
        </w:tc>
        <w:tc>
          <w:tcPr>
            <w:tcW w:w="182" w:type="dxa"/>
            <w:vAlign w:val="bottom"/>
          </w:tcPr>
          <w:p w14:paraId="43FBF57C" w14:textId="77777777" w:rsidR="000473DE" w:rsidRPr="00D856D9" w:rsidRDefault="000473DE" w:rsidP="000473DE">
            <w:pPr>
              <w:jc w:val="right"/>
              <w:rPr>
                <w:sz w:val="16"/>
                <w:szCs w:val="16"/>
              </w:rPr>
            </w:pPr>
          </w:p>
        </w:tc>
        <w:tc>
          <w:tcPr>
            <w:tcW w:w="900" w:type="dxa"/>
            <w:vAlign w:val="bottom"/>
          </w:tcPr>
          <w:p w14:paraId="34056E17" w14:textId="77777777" w:rsidR="000473DE" w:rsidRPr="00D856D9" w:rsidRDefault="000473DE" w:rsidP="000473DE">
            <w:pPr>
              <w:jc w:val="right"/>
              <w:rPr>
                <w:sz w:val="16"/>
                <w:szCs w:val="16"/>
              </w:rPr>
            </w:pPr>
          </w:p>
        </w:tc>
        <w:tc>
          <w:tcPr>
            <w:tcW w:w="180" w:type="dxa"/>
            <w:vAlign w:val="bottom"/>
          </w:tcPr>
          <w:p w14:paraId="4F5D2C3D" w14:textId="77777777" w:rsidR="000473DE" w:rsidRPr="00D856D9" w:rsidRDefault="000473DE" w:rsidP="000473DE">
            <w:pPr>
              <w:jc w:val="right"/>
              <w:rPr>
                <w:sz w:val="16"/>
                <w:szCs w:val="16"/>
              </w:rPr>
            </w:pPr>
          </w:p>
        </w:tc>
        <w:tc>
          <w:tcPr>
            <w:tcW w:w="900" w:type="dxa"/>
            <w:vAlign w:val="bottom"/>
          </w:tcPr>
          <w:p w14:paraId="44770FBA" w14:textId="62A0F8F7" w:rsidR="000473DE" w:rsidRPr="00D856D9" w:rsidRDefault="000473DE" w:rsidP="000473DE">
            <w:pPr>
              <w:jc w:val="right"/>
              <w:rPr>
                <w:sz w:val="16"/>
                <w:szCs w:val="16"/>
              </w:rPr>
            </w:pPr>
          </w:p>
        </w:tc>
        <w:tc>
          <w:tcPr>
            <w:tcW w:w="180" w:type="dxa"/>
            <w:vAlign w:val="bottom"/>
          </w:tcPr>
          <w:p w14:paraId="26A33E2B" w14:textId="77777777" w:rsidR="000473DE" w:rsidRPr="00D856D9" w:rsidRDefault="000473DE" w:rsidP="000473DE">
            <w:pPr>
              <w:jc w:val="right"/>
              <w:rPr>
                <w:sz w:val="16"/>
                <w:szCs w:val="16"/>
              </w:rPr>
            </w:pPr>
          </w:p>
        </w:tc>
        <w:tc>
          <w:tcPr>
            <w:tcW w:w="810" w:type="dxa"/>
            <w:vAlign w:val="bottom"/>
          </w:tcPr>
          <w:p w14:paraId="5F94CB2A" w14:textId="77777777" w:rsidR="000473DE" w:rsidRPr="00D856D9" w:rsidRDefault="000473DE" w:rsidP="000473DE">
            <w:pPr>
              <w:jc w:val="right"/>
              <w:rPr>
                <w:sz w:val="16"/>
                <w:szCs w:val="16"/>
              </w:rPr>
            </w:pPr>
          </w:p>
        </w:tc>
        <w:tc>
          <w:tcPr>
            <w:tcW w:w="180" w:type="dxa"/>
            <w:vAlign w:val="bottom"/>
          </w:tcPr>
          <w:p w14:paraId="6A42F866" w14:textId="77777777" w:rsidR="000473DE" w:rsidRPr="00D856D9" w:rsidRDefault="000473DE" w:rsidP="000473DE">
            <w:pPr>
              <w:jc w:val="right"/>
              <w:rPr>
                <w:sz w:val="16"/>
                <w:szCs w:val="16"/>
              </w:rPr>
            </w:pPr>
          </w:p>
        </w:tc>
        <w:tc>
          <w:tcPr>
            <w:tcW w:w="900" w:type="dxa"/>
            <w:vAlign w:val="bottom"/>
          </w:tcPr>
          <w:p w14:paraId="264061B5" w14:textId="77777777" w:rsidR="000473DE" w:rsidRPr="00D856D9" w:rsidRDefault="000473DE" w:rsidP="000473DE">
            <w:pPr>
              <w:jc w:val="right"/>
              <w:rPr>
                <w:sz w:val="16"/>
                <w:szCs w:val="16"/>
              </w:rPr>
            </w:pPr>
          </w:p>
        </w:tc>
      </w:tr>
      <w:tr w:rsidR="000473DE" w:rsidRPr="00D856D9" w14:paraId="174BB481" w14:textId="77777777" w:rsidTr="00917C30">
        <w:trPr>
          <w:cantSplit/>
        </w:trPr>
        <w:tc>
          <w:tcPr>
            <w:tcW w:w="2070" w:type="dxa"/>
            <w:vAlign w:val="bottom"/>
          </w:tcPr>
          <w:p w14:paraId="62C3354C" w14:textId="7A7D20EC" w:rsidR="000473DE" w:rsidRPr="00D856D9" w:rsidRDefault="000473DE" w:rsidP="000473DE">
            <w:pPr>
              <w:tabs>
                <w:tab w:val="left" w:pos="190"/>
              </w:tabs>
              <w:jc w:val="left"/>
              <w:rPr>
                <w:b/>
                <w:bCs/>
                <w:sz w:val="16"/>
                <w:szCs w:val="16"/>
              </w:rPr>
            </w:pPr>
          </w:p>
        </w:tc>
        <w:tc>
          <w:tcPr>
            <w:tcW w:w="360" w:type="dxa"/>
            <w:vAlign w:val="bottom"/>
          </w:tcPr>
          <w:p w14:paraId="75E092D3" w14:textId="77777777" w:rsidR="000473DE" w:rsidRPr="00D856D9"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436DB046" w14:textId="77777777" w:rsidR="000473DE" w:rsidRPr="00D856D9" w:rsidRDefault="000473DE" w:rsidP="000473DE">
            <w:pPr>
              <w:pStyle w:val="acctfourfigures"/>
              <w:spacing w:line="240" w:lineRule="auto"/>
              <w:jc w:val="right"/>
              <w:rPr>
                <w:b/>
                <w:bCs/>
                <w:sz w:val="16"/>
                <w:szCs w:val="16"/>
              </w:rPr>
            </w:pPr>
          </w:p>
        </w:tc>
        <w:tc>
          <w:tcPr>
            <w:tcW w:w="180" w:type="dxa"/>
            <w:vAlign w:val="bottom"/>
          </w:tcPr>
          <w:p w14:paraId="62103E93" w14:textId="77777777" w:rsidR="000473DE" w:rsidRPr="00D856D9" w:rsidRDefault="000473DE" w:rsidP="000473DE">
            <w:pPr>
              <w:pStyle w:val="acctfourfigures"/>
              <w:spacing w:line="240" w:lineRule="auto"/>
              <w:jc w:val="right"/>
              <w:rPr>
                <w:b/>
                <w:bCs/>
                <w:sz w:val="16"/>
                <w:szCs w:val="16"/>
              </w:rPr>
            </w:pPr>
          </w:p>
        </w:tc>
        <w:tc>
          <w:tcPr>
            <w:tcW w:w="900" w:type="dxa"/>
            <w:tcBorders>
              <w:top w:val="double" w:sz="4" w:space="0" w:color="auto"/>
            </w:tcBorders>
            <w:vAlign w:val="bottom"/>
          </w:tcPr>
          <w:p w14:paraId="243D82BE" w14:textId="77777777" w:rsidR="000473DE" w:rsidRPr="00D856D9" w:rsidRDefault="000473DE" w:rsidP="000473DE">
            <w:pPr>
              <w:pStyle w:val="acctfourfigures"/>
              <w:tabs>
                <w:tab w:val="clear" w:pos="765"/>
                <w:tab w:val="decimal" w:pos="471"/>
              </w:tabs>
              <w:spacing w:line="240" w:lineRule="auto"/>
              <w:jc w:val="right"/>
              <w:rPr>
                <w:b/>
                <w:bCs/>
                <w:sz w:val="16"/>
                <w:szCs w:val="16"/>
              </w:rPr>
            </w:pPr>
          </w:p>
        </w:tc>
        <w:tc>
          <w:tcPr>
            <w:tcW w:w="180" w:type="dxa"/>
            <w:vAlign w:val="bottom"/>
          </w:tcPr>
          <w:p w14:paraId="66CD77BB" w14:textId="77777777" w:rsidR="000473DE" w:rsidRPr="00D856D9" w:rsidRDefault="000473DE" w:rsidP="000473DE">
            <w:pPr>
              <w:pStyle w:val="acctfourfigures"/>
              <w:spacing w:line="240" w:lineRule="auto"/>
              <w:jc w:val="right"/>
              <w:rPr>
                <w:b/>
                <w:bCs/>
                <w:sz w:val="16"/>
                <w:szCs w:val="16"/>
              </w:rPr>
            </w:pPr>
          </w:p>
        </w:tc>
        <w:tc>
          <w:tcPr>
            <w:tcW w:w="900" w:type="dxa"/>
            <w:tcBorders>
              <w:top w:val="double" w:sz="4" w:space="0" w:color="auto"/>
            </w:tcBorders>
            <w:vAlign w:val="bottom"/>
          </w:tcPr>
          <w:p w14:paraId="7377306D" w14:textId="77777777" w:rsidR="000473DE" w:rsidRPr="00D856D9" w:rsidRDefault="000473DE" w:rsidP="000473DE">
            <w:pPr>
              <w:pStyle w:val="acctfourfigures"/>
              <w:tabs>
                <w:tab w:val="clear" w:pos="765"/>
                <w:tab w:val="decimal" w:pos="293"/>
              </w:tabs>
              <w:spacing w:line="240" w:lineRule="auto"/>
              <w:jc w:val="right"/>
              <w:rPr>
                <w:b/>
                <w:bCs/>
                <w:sz w:val="16"/>
                <w:szCs w:val="16"/>
              </w:rPr>
            </w:pPr>
          </w:p>
        </w:tc>
        <w:tc>
          <w:tcPr>
            <w:tcW w:w="180" w:type="dxa"/>
            <w:vAlign w:val="bottom"/>
          </w:tcPr>
          <w:p w14:paraId="3E89AA3A" w14:textId="77777777" w:rsidR="000473DE" w:rsidRPr="00D856D9" w:rsidRDefault="000473DE" w:rsidP="000473DE">
            <w:pPr>
              <w:pStyle w:val="acctfourfigures"/>
              <w:spacing w:line="240" w:lineRule="auto"/>
              <w:jc w:val="right"/>
              <w:rPr>
                <w:b/>
                <w:bCs/>
                <w:sz w:val="16"/>
                <w:szCs w:val="16"/>
              </w:rPr>
            </w:pPr>
          </w:p>
        </w:tc>
        <w:tc>
          <w:tcPr>
            <w:tcW w:w="898" w:type="dxa"/>
            <w:tcBorders>
              <w:top w:val="double" w:sz="4" w:space="0" w:color="auto"/>
            </w:tcBorders>
            <w:vAlign w:val="bottom"/>
          </w:tcPr>
          <w:p w14:paraId="42544AD0" w14:textId="77777777" w:rsidR="000473DE" w:rsidRPr="00D856D9" w:rsidRDefault="000473DE" w:rsidP="000473DE">
            <w:pPr>
              <w:pStyle w:val="acctfourfigures"/>
              <w:spacing w:line="240" w:lineRule="auto"/>
              <w:jc w:val="right"/>
              <w:rPr>
                <w:b/>
                <w:bCs/>
                <w:sz w:val="16"/>
                <w:szCs w:val="16"/>
              </w:rPr>
            </w:pPr>
          </w:p>
        </w:tc>
        <w:tc>
          <w:tcPr>
            <w:tcW w:w="182" w:type="dxa"/>
            <w:vAlign w:val="bottom"/>
          </w:tcPr>
          <w:p w14:paraId="36C6DBF0" w14:textId="77777777" w:rsidR="000473DE" w:rsidRPr="00D856D9" w:rsidRDefault="000473DE" w:rsidP="000473DE">
            <w:pPr>
              <w:pStyle w:val="acctfourfigures"/>
              <w:spacing w:line="240" w:lineRule="auto"/>
              <w:jc w:val="right"/>
              <w:rPr>
                <w:sz w:val="16"/>
                <w:szCs w:val="16"/>
              </w:rPr>
            </w:pPr>
          </w:p>
        </w:tc>
        <w:tc>
          <w:tcPr>
            <w:tcW w:w="900" w:type="dxa"/>
            <w:vAlign w:val="bottom"/>
          </w:tcPr>
          <w:p w14:paraId="05F05FE1"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719AFE79"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62214996"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3210F368" w14:textId="77777777" w:rsidR="000473DE" w:rsidRPr="00D856D9" w:rsidRDefault="000473DE" w:rsidP="000473DE">
            <w:pPr>
              <w:pStyle w:val="acctfourfigures"/>
              <w:spacing w:line="240" w:lineRule="auto"/>
              <w:jc w:val="center"/>
              <w:rPr>
                <w:sz w:val="16"/>
                <w:szCs w:val="16"/>
              </w:rPr>
            </w:pPr>
          </w:p>
        </w:tc>
        <w:tc>
          <w:tcPr>
            <w:tcW w:w="810" w:type="dxa"/>
            <w:vAlign w:val="bottom"/>
          </w:tcPr>
          <w:p w14:paraId="4F56B68B"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4CA5E390" w14:textId="77777777" w:rsidR="000473DE" w:rsidRPr="00D856D9" w:rsidRDefault="000473DE" w:rsidP="000473DE">
            <w:pPr>
              <w:pStyle w:val="acctfourfigures"/>
              <w:spacing w:line="240" w:lineRule="auto"/>
              <w:rPr>
                <w:sz w:val="16"/>
                <w:szCs w:val="16"/>
              </w:rPr>
            </w:pPr>
          </w:p>
        </w:tc>
        <w:tc>
          <w:tcPr>
            <w:tcW w:w="900" w:type="dxa"/>
            <w:vAlign w:val="bottom"/>
          </w:tcPr>
          <w:p w14:paraId="1317E8D3" w14:textId="77777777" w:rsidR="000473DE" w:rsidRPr="00D856D9" w:rsidRDefault="000473DE" w:rsidP="000473DE">
            <w:pPr>
              <w:pStyle w:val="acctfourfigures"/>
              <w:spacing w:line="240" w:lineRule="auto"/>
              <w:rPr>
                <w:sz w:val="16"/>
                <w:szCs w:val="16"/>
              </w:rPr>
            </w:pPr>
          </w:p>
        </w:tc>
      </w:tr>
      <w:tr w:rsidR="000473DE" w:rsidRPr="00D856D9" w14:paraId="53238630" w14:textId="77777777" w:rsidTr="00917C30">
        <w:trPr>
          <w:cantSplit/>
        </w:trPr>
        <w:tc>
          <w:tcPr>
            <w:tcW w:w="2070" w:type="dxa"/>
            <w:vAlign w:val="bottom"/>
          </w:tcPr>
          <w:p w14:paraId="11D44F34" w14:textId="0FD82B20" w:rsidR="000473DE" w:rsidRPr="00D856D9" w:rsidRDefault="000473DE" w:rsidP="000473DE">
            <w:pPr>
              <w:tabs>
                <w:tab w:val="left" w:pos="190"/>
              </w:tabs>
              <w:ind w:left="190" w:hanging="183"/>
              <w:jc w:val="left"/>
              <w:rPr>
                <w:b/>
                <w:bCs/>
                <w:sz w:val="16"/>
                <w:szCs w:val="16"/>
              </w:rPr>
            </w:pPr>
            <w:r w:rsidRPr="00D856D9">
              <w:rPr>
                <w:b/>
                <w:bCs/>
                <w:i/>
                <w:iCs/>
                <w:sz w:val="16"/>
                <w:szCs w:val="16"/>
              </w:rPr>
              <w:t>202</w:t>
            </w:r>
            <w:r w:rsidR="009E64C2" w:rsidRPr="00D856D9">
              <w:rPr>
                <w:b/>
                <w:bCs/>
                <w:i/>
                <w:iCs/>
                <w:sz w:val="16"/>
                <w:szCs w:val="16"/>
              </w:rPr>
              <w:t>4</w:t>
            </w:r>
          </w:p>
        </w:tc>
        <w:tc>
          <w:tcPr>
            <w:tcW w:w="360" w:type="dxa"/>
            <w:vAlign w:val="bottom"/>
          </w:tcPr>
          <w:p w14:paraId="18EF41DA"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2DBE185F" w14:textId="77777777" w:rsidR="000473DE" w:rsidRPr="00D856D9" w:rsidRDefault="000473DE" w:rsidP="000473DE">
            <w:pPr>
              <w:pStyle w:val="acctfourfigures"/>
              <w:spacing w:line="240" w:lineRule="auto"/>
              <w:jc w:val="center"/>
              <w:rPr>
                <w:b/>
                <w:bCs/>
                <w:sz w:val="16"/>
                <w:szCs w:val="16"/>
              </w:rPr>
            </w:pPr>
          </w:p>
        </w:tc>
        <w:tc>
          <w:tcPr>
            <w:tcW w:w="180" w:type="dxa"/>
            <w:vAlign w:val="bottom"/>
          </w:tcPr>
          <w:p w14:paraId="70B9B59F" w14:textId="77777777" w:rsidR="000473DE" w:rsidRPr="00D856D9" w:rsidRDefault="000473DE" w:rsidP="000473DE">
            <w:pPr>
              <w:pStyle w:val="acctfourfigures"/>
              <w:spacing w:line="240" w:lineRule="auto"/>
              <w:jc w:val="center"/>
              <w:rPr>
                <w:b/>
                <w:bCs/>
                <w:sz w:val="16"/>
                <w:szCs w:val="16"/>
              </w:rPr>
            </w:pPr>
          </w:p>
        </w:tc>
        <w:tc>
          <w:tcPr>
            <w:tcW w:w="900" w:type="dxa"/>
            <w:vAlign w:val="bottom"/>
          </w:tcPr>
          <w:p w14:paraId="1F798F0C" w14:textId="77777777" w:rsidR="000473DE" w:rsidRPr="00D856D9" w:rsidRDefault="000473DE" w:rsidP="000473DE">
            <w:pPr>
              <w:pStyle w:val="acctfourfigures"/>
              <w:tabs>
                <w:tab w:val="clear" w:pos="765"/>
                <w:tab w:val="decimal" w:pos="471"/>
              </w:tabs>
              <w:spacing w:line="240" w:lineRule="auto"/>
              <w:rPr>
                <w:b/>
                <w:bCs/>
                <w:sz w:val="16"/>
                <w:szCs w:val="16"/>
              </w:rPr>
            </w:pPr>
          </w:p>
        </w:tc>
        <w:tc>
          <w:tcPr>
            <w:tcW w:w="180" w:type="dxa"/>
            <w:vAlign w:val="bottom"/>
          </w:tcPr>
          <w:p w14:paraId="1571839F" w14:textId="77777777" w:rsidR="000473DE" w:rsidRPr="00D856D9" w:rsidRDefault="000473DE" w:rsidP="000473DE">
            <w:pPr>
              <w:pStyle w:val="acctfourfigures"/>
              <w:spacing w:line="240" w:lineRule="auto"/>
              <w:jc w:val="center"/>
              <w:rPr>
                <w:b/>
                <w:bCs/>
                <w:sz w:val="16"/>
                <w:szCs w:val="16"/>
              </w:rPr>
            </w:pPr>
          </w:p>
        </w:tc>
        <w:tc>
          <w:tcPr>
            <w:tcW w:w="900" w:type="dxa"/>
            <w:vAlign w:val="bottom"/>
          </w:tcPr>
          <w:p w14:paraId="3ED33072" w14:textId="77777777" w:rsidR="000473DE" w:rsidRPr="00D856D9" w:rsidRDefault="000473DE" w:rsidP="000473DE">
            <w:pPr>
              <w:pStyle w:val="acctfourfigures"/>
              <w:tabs>
                <w:tab w:val="clear" w:pos="765"/>
                <w:tab w:val="decimal" w:pos="293"/>
              </w:tabs>
              <w:spacing w:line="240" w:lineRule="auto"/>
              <w:jc w:val="center"/>
              <w:rPr>
                <w:b/>
                <w:bCs/>
                <w:sz w:val="16"/>
                <w:szCs w:val="16"/>
              </w:rPr>
            </w:pPr>
          </w:p>
        </w:tc>
        <w:tc>
          <w:tcPr>
            <w:tcW w:w="180" w:type="dxa"/>
            <w:vAlign w:val="bottom"/>
          </w:tcPr>
          <w:p w14:paraId="46F65C68" w14:textId="77777777" w:rsidR="000473DE" w:rsidRPr="00D856D9" w:rsidRDefault="000473DE" w:rsidP="000473DE">
            <w:pPr>
              <w:pStyle w:val="acctfourfigures"/>
              <w:spacing w:line="240" w:lineRule="auto"/>
              <w:jc w:val="center"/>
              <w:rPr>
                <w:b/>
                <w:bCs/>
                <w:sz w:val="16"/>
                <w:szCs w:val="16"/>
              </w:rPr>
            </w:pPr>
          </w:p>
        </w:tc>
        <w:tc>
          <w:tcPr>
            <w:tcW w:w="898" w:type="dxa"/>
            <w:vAlign w:val="bottom"/>
          </w:tcPr>
          <w:p w14:paraId="7443D732" w14:textId="77777777" w:rsidR="000473DE" w:rsidRPr="00D856D9" w:rsidRDefault="000473DE" w:rsidP="000473DE">
            <w:pPr>
              <w:pStyle w:val="acctfourfigures"/>
              <w:spacing w:line="240" w:lineRule="auto"/>
              <w:jc w:val="center"/>
              <w:rPr>
                <w:b/>
                <w:bCs/>
                <w:sz w:val="16"/>
                <w:szCs w:val="16"/>
              </w:rPr>
            </w:pPr>
          </w:p>
        </w:tc>
        <w:tc>
          <w:tcPr>
            <w:tcW w:w="182" w:type="dxa"/>
            <w:vAlign w:val="bottom"/>
          </w:tcPr>
          <w:p w14:paraId="69A39C10"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44A6F83D"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548E219D"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6BAC5BA0"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4E43EFED" w14:textId="77777777" w:rsidR="000473DE" w:rsidRPr="00D856D9" w:rsidRDefault="000473DE" w:rsidP="000473DE">
            <w:pPr>
              <w:pStyle w:val="acctfourfigures"/>
              <w:spacing w:line="240" w:lineRule="auto"/>
              <w:jc w:val="center"/>
              <w:rPr>
                <w:sz w:val="16"/>
                <w:szCs w:val="16"/>
              </w:rPr>
            </w:pPr>
          </w:p>
        </w:tc>
        <w:tc>
          <w:tcPr>
            <w:tcW w:w="810" w:type="dxa"/>
            <w:vAlign w:val="bottom"/>
          </w:tcPr>
          <w:p w14:paraId="1F583908"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1690AAE5" w14:textId="77777777" w:rsidR="000473DE" w:rsidRPr="00D856D9" w:rsidRDefault="000473DE" w:rsidP="000473DE">
            <w:pPr>
              <w:pStyle w:val="acctfourfigures"/>
              <w:spacing w:line="240" w:lineRule="auto"/>
              <w:rPr>
                <w:sz w:val="16"/>
                <w:szCs w:val="16"/>
              </w:rPr>
            </w:pPr>
          </w:p>
        </w:tc>
        <w:tc>
          <w:tcPr>
            <w:tcW w:w="900" w:type="dxa"/>
            <w:vAlign w:val="bottom"/>
          </w:tcPr>
          <w:p w14:paraId="46F8D581" w14:textId="77777777" w:rsidR="000473DE" w:rsidRPr="00D856D9" w:rsidRDefault="000473DE" w:rsidP="000473DE">
            <w:pPr>
              <w:pStyle w:val="acctfourfigures"/>
              <w:spacing w:line="240" w:lineRule="auto"/>
              <w:rPr>
                <w:sz w:val="16"/>
                <w:szCs w:val="16"/>
              </w:rPr>
            </w:pPr>
          </w:p>
        </w:tc>
      </w:tr>
      <w:tr w:rsidR="000473DE" w:rsidRPr="00D856D9" w14:paraId="7F48ED3D" w14:textId="77777777" w:rsidTr="00917C30">
        <w:trPr>
          <w:cantSplit/>
        </w:trPr>
        <w:tc>
          <w:tcPr>
            <w:tcW w:w="2070" w:type="dxa"/>
          </w:tcPr>
          <w:p w14:paraId="01626DA2" w14:textId="77777777" w:rsidR="000473DE" w:rsidRPr="00D856D9" w:rsidRDefault="000473DE" w:rsidP="000473DE">
            <w:pPr>
              <w:tabs>
                <w:tab w:val="left" w:pos="100"/>
              </w:tabs>
              <w:ind w:left="100" w:hanging="100"/>
              <w:rPr>
                <w:b/>
                <w:bCs/>
                <w:i/>
                <w:iCs/>
                <w:sz w:val="16"/>
                <w:szCs w:val="16"/>
              </w:rPr>
            </w:pPr>
            <w:r w:rsidRPr="00D856D9">
              <w:rPr>
                <w:b/>
                <w:bCs/>
                <w:i/>
                <w:iCs/>
                <w:sz w:val="16"/>
                <w:szCs w:val="16"/>
              </w:rPr>
              <w:t>Financial assets</w:t>
            </w:r>
          </w:p>
        </w:tc>
        <w:tc>
          <w:tcPr>
            <w:tcW w:w="360" w:type="dxa"/>
          </w:tcPr>
          <w:p w14:paraId="381486C7"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068354DB" w14:textId="77777777" w:rsidR="000473DE" w:rsidRPr="00D856D9" w:rsidRDefault="000473DE" w:rsidP="000473DE">
            <w:pPr>
              <w:pStyle w:val="acctfourfigures"/>
              <w:spacing w:line="240" w:lineRule="auto"/>
              <w:jc w:val="center"/>
              <w:rPr>
                <w:sz w:val="16"/>
                <w:szCs w:val="16"/>
              </w:rPr>
            </w:pPr>
          </w:p>
        </w:tc>
        <w:tc>
          <w:tcPr>
            <w:tcW w:w="180" w:type="dxa"/>
          </w:tcPr>
          <w:p w14:paraId="775B00A4" w14:textId="77777777" w:rsidR="000473DE" w:rsidRPr="00D856D9" w:rsidRDefault="000473DE" w:rsidP="000473DE">
            <w:pPr>
              <w:pStyle w:val="acctfourfigures"/>
              <w:spacing w:line="240" w:lineRule="auto"/>
              <w:jc w:val="center"/>
              <w:rPr>
                <w:sz w:val="16"/>
                <w:szCs w:val="16"/>
              </w:rPr>
            </w:pPr>
          </w:p>
        </w:tc>
        <w:tc>
          <w:tcPr>
            <w:tcW w:w="900" w:type="dxa"/>
          </w:tcPr>
          <w:p w14:paraId="79347E6C" w14:textId="77777777" w:rsidR="000473DE" w:rsidRPr="00D856D9" w:rsidRDefault="000473DE" w:rsidP="000473DE">
            <w:pPr>
              <w:pStyle w:val="acctfourfigures"/>
              <w:spacing w:line="240" w:lineRule="auto"/>
              <w:jc w:val="center"/>
              <w:rPr>
                <w:sz w:val="16"/>
                <w:szCs w:val="16"/>
              </w:rPr>
            </w:pPr>
          </w:p>
        </w:tc>
        <w:tc>
          <w:tcPr>
            <w:tcW w:w="180" w:type="dxa"/>
          </w:tcPr>
          <w:p w14:paraId="6DE2F655" w14:textId="77777777" w:rsidR="000473DE" w:rsidRPr="00D856D9" w:rsidRDefault="000473DE" w:rsidP="000473DE">
            <w:pPr>
              <w:pStyle w:val="acctfourfigures"/>
              <w:spacing w:line="240" w:lineRule="auto"/>
              <w:jc w:val="center"/>
              <w:rPr>
                <w:sz w:val="16"/>
                <w:szCs w:val="16"/>
              </w:rPr>
            </w:pPr>
          </w:p>
        </w:tc>
        <w:tc>
          <w:tcPr>
            <w:tcW w:w="900" w:type="dxa"/>
          </w:tcPr>
          <w:p w14:paraId="371119E2"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261AC872" w14:textId="77777777" w:rsidR="000473DE" w:rsidRPr="00D856D9" w:rsidRDefault="000473DE" w:rsidP="000473DE">
            <w:pPr>
              <w:pStyle w:val="acctfourfigures"/>
              <w:spacing w:line="240" w:lineRule="auto"/>
              <w:jc w:val="center"/>
              <w:rPr>
                <w:sz w:val="16"/>
                <w:szCs w:val="16"/>
              </w:rPr>
            </w:pPr>
          </w:p>
        </w:tc>
        <w:tc>
          <w:tcPr>
            <w:tcW w:w="898" w:type="dxa"/>
            <w:vAlign w:val="bottom"/>
          </w:tcPr>
          <w:p w14:paraId="6C8892FB" w14:textId="77777777" w:rsidR="000473DE" w:rsidRPr="00D856D9" w:rsidRDefault="000473DE" w:rsidP="000473DE">
            <w:pPr>
              <w:pStyle w:val="acctfourfigures"/>
              <w:spacing w:line="240" w:lineRule="auto"/>
              <w:jc w:val="center"/>
              <w:rPr>
                <w:sz w:val="16"/>
                <w:szCs w:val="16"/>
              </w:rPr>
            </w:pPr>
          </w:p>
        </w:tc>
        <w:tc>
          <w:tcPr>
            <w:tcW w:w="182" w:type="dxa"/>
            <w:vAlign w:val="bottom"/>
          </w:tcPr>
          <w:p w14:paraId="4E7B91A8"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758FB837"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259AFC2F"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45C9679F"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5A9922B7" w14:textId="77777777" w:rsidR="000473DE" w:rsidRPr="00D856D9" w:rsidRDefault="000473DE" w:rsidP="000473DE">
            <w:pPr>
              <w:pStyle w:val="acctfourfigures"/>
              <w:spacing w:line="240" w:lineRule="auto"/>
              <w:jc w:val="center"/>
              <w:rPr>
                <w:sz w:val="16"/>
                <w:szCs w:val="16"/>
              </w:rPr>
            </w:pPr>
          </w:p>
        </w:tc>
        <w:tc>
          <w:tcPr>
            <w:tcW w:w="810" w:type="dxa"/>
            <w:vAlign w:val="bottom"/>
          </w:tcPr>
          <w:p w14:paraId="3FD5AC29" w14:textId="77777777" w:rsidR="000473DE" w:rsidRPr="00D856D9" w:rsidRDefault="000473DE" w:rsidP="000473DE">
            <w:pPr>
              <w:pStyle w:val="acctfourfigures"/>
              <w:spacing w:line="240" w:lineRule="auto"/>
              <w:jc w:val="center"/>
              <w:rPr>
                <w:sz w:val="16"/>
                <w:szCs w:val="16"/>
              </w:rPr>
            </w:pPr>
          </w:p>
        </w:tc>
        <w:tc>
          <w:tcPr>
            <w:tcW w:w="180" w:type="dxa"/>
          </w:tcPr>
          <w:p w14:paraId="033A6708" w14:textId="77777777" w:rsidR="000473DE" w:rsidRPr="00D856D9" w:rsidRDefault="000473DE" w:rsidP="000473DE">
            <w:pPr>
              <w:pStyle w:val="acctfourfigures"/>
              <w:spacing w:line="240" w:lineRule="auto"/>
              <w:jc w:val="center"/>
              <w:rPr>
                <w:sz w:val="16"/>
                <w:szCs w:val="16"/>
              </w:rPr>
            </w:pPr>
          </w:p>
        </w:tc>
        <w:tc>
          <w:tcPr>
            <w:tcW w:w="900" w:type="dxa"/>
          </w:tcPr>
          <w:p w14:paraId="728F51FB" w14:textId="77777777" w:rsidR="000473DE" w:rsidRPr="00D856D9" w:rsidRDefault="000473DE" w:rsidP="000473DE">
            <w:pPr>
              <w:pStyle w:val="acctfourfigures"/>
              <w:spacing w:line="240" w:lineRule="auto"/>
              <w:jc w:val="center"/>
              <w:rPr>
                <w:sz w:val="16"/>
                <w:szCs w:val="16"/>
              </w:rPr>
            </w:pPr>
          </w:p>
        </w:tc>
      </w:tr>
      <w:tr w:rsidR="000473DE" w:rsidRPr="00D856D9" w14:paraId="41D66E74" w14:textId="77777777" w:rsidTr="00293549">
        <w:trPr>
          <w:cantSplit/>
        </w:trPr>
        <w:tc>
          <w:tcPr>
            <w:tcW w:w="2070" w:type="dxa"/>
            <w:vAlign w:val="bottom"/>
          </w:tcPr>
          <w:p w14:paraId="2BC23306" w14:textId="77777777" w:rsidR="000473DE" w:rsidRPr="00D856D9" w:rsidRDefault="000473DE" w:rsidP="000473DE">
            <w:pPr>
              <w:tabs>
                <w:tab w:val="left" w:pos="100"/>
              </w:tabs>
              <w:ind w:left="100" w:hanging="100"/>
              <w:jc w:val="left"/>
              <w:rPr>
                <w:sz w:val="16"/>
                <w:szCs w:val="16"/>
              </w:rPr>
            </w:pPr>
            <w:r w:rsidRPr="00D856D9">
              <w:rPr>
                <w:sz w:val="16"/>
                <w:szCs w:val="16"/>
              </w:rPr>
              <w:t>Other financial assets:</w:t>
            </w:r>
          </w:p>
        </w:tc>
        <w:tc>
          <w:tcPr>
            <w:tcW w:w="360" w:type="dxa"/>
            <w:vAlign w:val="bottom"/>
          </w:tcPr>
          <w:p w14:paraId="542C3C61" w14:textId="77777777" w:rsidR="000473DE" w:rsidRPr="00D856D9" w:rsidRDefault="000473DE" w:rsidP="000473DE">
            <w:pPr>
              <w:pStyle w:val="acctfourfigures"/>
              <w:spacing w:line="240" w:lineRule="auto"/>
              <w:jc w:val="center"/>
              <w:rPr>
                <w:i/>
                <w:iCs/>
                <w:sz w:val="16"/>
                <w:szCs w:val="16"/>
              </w:rPr>
            </w:pPr>
          </w:p>
        </w:tc>
        <w:tc>
          <w:tcPr>
            <w:tcW w:w="900" w:type="dxa"/>
            <w:vAlign w:val="bottom"/>
          </w:tcPr>
          <w:p w14:paraId="40152EDA"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07B34454"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035109E9"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56F5D662"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302E43EC"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79F088CD" w14:textId="77777777" w:rsidR="000473DE" w:rsidRPr="00D856D9" w:rsidRDefault="000473DE" w:rsidP="000473DE">
            <w:pPr>
              <w:pStyle w:val="acctfourfigures"/>
              <w:spacing w:line="240" w:lineRule="auto"/>
              <w:jc w:val="center"/>
              <w:rPr>
                <w:sz w:val="16"/>
                <w:szCs w:val="16"/>
              </w:rPr>
            </w:pPr>
          </w:p>
        </w:tc>
        <w:tc>
          <w:tcPr>
            <w:tcW w:w="898" w:type="dxa"/>
            <w:vAlign w:val="bottom"/>
          </w:tcPr>
          <w:p w14:paraId="1BBD1909" w14:textId="77777777" w:rsidR="000473DE" w:rsidRPr="00D856D9" w:rsidRDefault="000473DE" w:rsidP="000473DE">
            <w:pPr>
              <w:pStyle w:val="acctfourfigures"/>
              <w:spacing w:line="240" w:lineRule="auto"/>
              <w:jc w:val="center"/>
              <w:rPr>
                <w:sz w:val="16"/>
                <w:szCs w:val="16"/>
              </w:rPr>
            </w:pPr>
          </w:p>
        </w:tc>
        <w:tc>
          <w:tcPr>
            <w:tcW w:w="182" w:type="dxa"/>
            <w:vAlign w:val="bottom"/>
          </w:tcPr>
          <w:p w14:paraId="40762BC9"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107A9CBB"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4ADB7C30"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61381780"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3FEA7014" w14:textId="77777777" w:rsidR="000473DE" w:rsidRPr="00D856D9" w:rsidRDefault="000473DE" w:rsidP="000473DE">
            <w:pPr>
              <w:pStyle w:val="acctfourfigures"/>
              <w:spacing w:line="240" w:lineRule="auto"/>
              <w:jc w:val="center"/>
              <w:rPr>
                <w:sz w:val="16"/>
                <w:szCs w:val="16"/>
              </w:rPr>
            </w:pPr>
          </w:p>
        </w:tc>
        <w:tc>
          <w:tcPr>
            <w:tcW w:w="810" w:type="dxa"/>
            <w:vAlign w:val="bottom"/>
          </w:tcPr>
          <w:p w14:paraId="1FDA7C4B"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1BDF1899" w14:textId="77777777" w:rsidR="000473DE" w:rsidRPr="00D856D9" w:rsidRDefault="000473DE" w:rsidP="000473DE">
            <w:pPr>
              <w:pStyle w:val="acctfourfigures"/>
              <w:spacing w:line="240" w:lineRule="auto"/>
              <w:ind w:left="-170"/>
              <w:jc w:val="center"/>
              <w:rPr>
                <w:sz w:val="16"/>
                <w:szCs w:val="16"/>
              </w:rPr>
            </w:pPr>
          </w:p>
        </w:tc>
        <w:tc>
          <w:tcPr>
            <w:tcW w:w="900" w:type="dxa"/>
            <w:vAlign w:val="bottom"/>
          </w:tcPr>
          <w:p w14:paraId="58BF66C5" w14:textId="77777777" w:rsidR="000473DE" w:rsidRPr="00D856D9" w:rsidRDefault="000473DE" w:rsidP="000473DE">
            <w:pPr>
              <w:pStyle w:val="acctfourfigures"/>
              <w:spacing w:line="240" w:lineRule="auto"/>
              <w:jc w:val="center"/>
              <w:rPr>
                <w:sz w:val="16"/>
                <w:szCs w:val="16"/>
              </w:rPr>
            </w:pPr>
          </w:p>
        </w:tc>
      </w:tr>
      <w:tr w:rsidR="009E64C2" w:rsidRPr="00D856D9" w14:paraId="3DFD8A28" w14:textId="77777777" w:rsidTr="00293549">
        <w:trPr>
          <w:cantSplit/>
        </w:trPr>
        <w:tc>
          <w:tcPr>
            <w:tcW w:w="2070" w:type="dxa"/>
            <w:vAlign w:val="bottom"/>
          </w:tcPr>
          <w:p w14:paraId="79C4C31C" w14:textId="42958652" w:rsidR="009E64C2" w:rsidRPr="00D856D9" w:rsidRDefault="009E64C2" w:rsidP="009E64C2">
            <w:pPr>
              <w:tabs>
                <w:tab w:val="left" w:pos="100"/>
              </w:tabs>
              <w:ind w:left="190" w:hanging="180"/>
              <w:jc w:val="left"/>
              <w:rPr>
                <w:sz w:val="16"/>
                <w:szCs w:val="16"/>
              </w:rPr>
            </w:pPr>
            <w:r w:rsidRPr="00D856D9">
              <w:rPr>
                <w:sz w:val="16"/>
                <w:szCs w:val="16"/>
              </w:rPr>
              <w:t xml:space="preserve">  Investment in debt </w:t>
            </w:r>
            <w:r w:rsidR="00521C16" w:rsidRPr="00521C16">
              <w:rPr>
                <w:sz w:val="16"/>
                <w:szCs w:val="16"/>
              </w:rPr>
              <w:t>securities</w:t>
            </w:r>
          </w:p>
        </w:tc>
        <w:tc>
          <w:tcPr>
            <w:tcW w:w="360" w:type="dxa"/>
            <w:vAlign w:val="bottom"/>
          </w:tcPr>
          <w:p w14:paraId="0C7DF60C" w14:textId="4E0FAD1D" w:rsidR="009E64C2" w:rsidRPr="00D856D9" w:rsidRDefault="009E64C2" w:rsidP="009E64C2">
            <w:pPr>
              <w:pStyle w:val="acctfourfigures"/>
              <w:tabs>
                <w:tab w:val="clear" w:pos="765"/>
                <w:tab w:val="decimal" w:pos="100"/>
              </w:tabs>
              <w:spacing w:line="240" w:lineRule="auto"/>
              <w:ind w:left="-170" w:right="11"/>
              <w:jc w:val="center"/>
              <w:rPr>
                <w:i/>
                <w:iCs/>
                <w:sz w:val="16"/>
                <w:szCs w:val="16"/>
              </w:rPr>
            </w:pPr>
            <w:r w:rsidRPr="00D856D9">
              <w:rPr>
                <w:i/>
                <w:iCs/>
                <w:sz w:val="16"/>
                <w:szCs w:val="16"/>
              </w:rPr>
              <w:t>10</w:t>
            </w:r>
          </w:p>
        </w:tc>
        <w:tc>
          <w:tcPr>
            <w:tcW w:w="900" w:type="dxa"/>
            <w:vAlign w:val="bottom"/>
          </w:tcPr>
          <w:p w14:paraId="5754DAFD" w14:textId="4D3ACD4E" w:rsidR="009E64C2" w:rsidRPr="00D856D9" w:rsidRDefault="009E64C2" w:rsidP="00C13DD8">
            <w:pPr>
              <w:ind w:right="-262"/>
              <w:jc w:val="center"/>
              <w:rPr>
                <w:sz w:val="16"/>
                <w:szCs w:val="16"/>
              </w:rPr>
            </w:pPr>
            <w:r w:rsidRPr="00D856D9">
              <w:rPr>
                <w:sz w:val="16"/>
                <w:szCs w:val="16"/>
              </w:rPr>
              <w:t>-</w:t>
            </w:r>
          </w:p>
        </w:tc>
        <w:tc>
          <w:tcPr>
            <w:tcW w:w="180" w:type="dxa"/>
            <w:vAlign w:val="bottom"/>
          </w:tcPr>
          <w:p w14:paraId="6D61F153"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6174000D" w14:textId="6BAD3272" w:rsidR="009E64C2" w:rsidRPr="00D856D9" w:rsidRDefault="005632C9" w:rsidP="009E64C2">
            <w:pPr>
              <w:pStyle w:val="acctfourfigures"/>
              <w:spacing w:line="240" w:lineRule="auto"/>
              <w:jc w:val="center"/>
              <w:rPr>
                <w:sz w:val="16"/>
                <w:szCs w:val="16"/>
              </w:rPr>
            </w:pPr>
            <w:r w:rsidRPr="005632C9">
              <w:rPr>
                <w:sz w:val="16"/>
                <w:szCs w:val="16"/>
              </w:rPr>
              <w:t>1,995,369</w:t>
            </w:r>
          </w:p>
        </w:tc>
        <w:tc>
          <w:tcPr>
            <w:tcW w:w="180" w:type="dxa"/>
            <w:vAlign w:val="bottom"/>
          </w:tcPr>
          <w:p w14:paraId="3A32D926"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4BC16C42" w14:textId="0088E894" w:rsidR="009E64C2" w:rsidRPr="00D856D9" w:rsidRDefault="005632C9" w:rsidP="009E64C2">
            <w:pPr>
              <w:pStyle w:val="acctfourfigures"/>
              <w:spacing w:line="240" w:lineRule="auto"/>
              <w:jc w:val="center"/>
              <w:rPr>
                <w:sz w:val="16"/>
                <w:szCs w:val="16"/>
              </w:rPr>
            </w:pPr>
            <w:r w:rsidRPr="005632C9">
              <w:rPr>
                <w:sz w:val="16"/>
                <w:szCs w:val="16"/>
              </w:rPr>
              <w:t>38,739,373</w:t>
            </w:r>
          </w:p>
        </w:tc>
        <w:tc>
          <w:tcPr>
            <w:tcW w:w="180" w:type="dxa"/>
            <w:vAlign w:val="bottom"/>
          </w:tcPr>
          <w:p w14:paraId="5662F791" w14:textId="77777777" w:rsidR="009E64C2" w:rsidRPr="00D856D9" w:rsidRDefault="009E64C2" w:rsidP="009E64C2">
            <w:pPr>
              <w:pStyle w:val="acctfourfigures"/>
              <w:spacing w:line="240" w:lineRule="auto"/>
              <w:jc w:val="center"/>
              <w:rPr>
                <w:sz w:val="16"/>
                <w:szCs w:val="16"/>
              </w:rPr>
            </w:pPr>
          </w:p>
        </w:tc>
        <w:tc>
          <w:tcPr>
            <w:tcW w:w="898" w:type="dxa"/>
            <w:vAlign w:val="bottom"/>
          </w:tcPr>
          <w:p w14:paraId="2DC05C7B" w14:textId="7A245C31" w:rsidR="009E64C2" w:rsidRPr="00D856D9" w:rsidRDefault="005632C9" w:rsidP="009E64C2">
            <w:pPr>
              <w:pStyle w:val="acctfourfigures"/>
              <w:spacing w:line="240" w:lineRule="auto"/>
              <w:jc w:val="center"/>
              <w:rPr>
                <w:sz w:val="16"/>
                <w:szCs w:val="16"/>
              </w:rPr>
            </w:pPr>
            <w:r w:rsidRPr="005632C9">
              <w:rPr>
                <w:sz w:val="16"/>
                <w:szCs w:val="16"/>
              </w:rPr>
              <w:t>40,734,742</w:t>
            </w:r>
          </w:p>
        </w:tc>
        <w:tc>
          <w:tcPr>
            <w:tcW w:w="182" w:type="dxa"/>
            <w:vAlign w:val="bottom"/>
          </w:tcPr>
          <w:p w14:paraId="47A89640"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2998FE9A" w14:textId="30AC870A" w:rsidR="009E64C2" w:rsidRPr="00D856D9" w:rsidRDefault="009E64C2" w:rsidP="005632C9">
            <w:pPr>
              <w:tabs>
                <w:tab w:val="left" w:pos="557"/>
              </w:tabs>
              <w:ind w:right="-172"/>
              <w:jc w:val="center"/>
              <w:rPr>
                <w:sz w:val="16"/>
                <w:szCs w:val="16"/>
              </w:rPr>
            </w:pPr>
            <w:r w:rsidRPr="00D856D9">
              <w:rPr>
                <w:sz w:val="16"/>
                <w:szCs w:val="16"/>
                <w:lang w:eastAsia="en-GB"/>
              </w:rPr>
              <w:t>-</w:t>
            </w:r>
          </w:p>
        </w:tc>
        <w:tc>
          <w:tcPr>
            <w:tcW w:w="180" w:type="dxa"/>
            <w:vAlign w:val="bottom"/>
          </w:tcPr>
          <w:p w14:paraId="6D6C1C41"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6784E04C" w14:textId="307BD0C0" w:rsidR="009E64C2" w:rsidRPr="00D856D9" w:rsidRDefault="009E64C2" w:rsidP="009E64C2">
            <w:pPr>
              <w:pStyle w:val="acctfourfigures"/>
              <w:spacing w:line="240" w:lineRule="auto"/>
              <w:jc w:val="center"/>
              <w:rPr>
                <w:sz w:val="16"/>
                <w:szCs w:val="16"/>
              </w:rPr>
            </w:pPr>
            <w:r w:rsidRPr="00D856D9">
              <w:rPr>
                <w:sz w:val="16"/>
                <w:szCs w:val="16"/>
              </w:rPr>
              <w:t>40,734,742</w:t>
            </w:r>
          </w:p>
        </w:tc>
        <w:tc>
          <w:tcPr>
            <w:tcW w:w="180" w:type="dxa"/>
            <w:vAlign w:val="bottom"/>
          </w:tcPr>
          <w:p w14:paraId="6F9DB905" w14:textId="77777777" w:rsidR="009E64C2" w:rsidRPr="00D856D9" w:rsidRDefault="009E64C2" w:rsidP="009E64C2">
            <w:pPr>
              <w:pStyle w:val="acctfourfigures"/>
              <w:spacing w:line="240" w:lineRule="auto"/>
              <w:jc w:val="center"/>
              <w:rPr>
                <w:sz w:val="16"/>
                <w:szCs w:val="16"/>
              </w:rPr>
            </w:pPr>
          </w:p>
        </w:tc>
        <w:tc>
          <w:tcPr>
            <w:tcW w:w="810" w:type="dxa"/>
            <w:vAlign w:val="bottom"/>
          </w:tcPr>
          <w:p w14:paraId="10CFE6DC" w14:textId="2CA493BE" w:rsidR="009E64C2" w:rsidRPr="00D856D9" w:rsidRDefault="009E64C2" w:rsidP="005632C9">
            <w:pPr>
              <w:ind w:right="-166"/>
              <w:jc w:val="center"/>
              <w:rPr>
                <w:sz w:val="16"/>
                <w:szCs w:val="16"/>
              </w:rPr>
            </w:pPr>
            <w:r w:rsidRPr="00D856D9">
              <w:rPr>
                <w:sz w:val="16"/>
                <w:szCs w:val="16"/>
                <w:lang w:eastAsia="en-GB"/>
              </w:rPr>
              <w:t>-</w:t>
            </w:r>
          </w:p>
        </w:tc>
        <w:tc>
          <w:tcPr>
            <w:tcW w:w="180" w:type="dxa"/>
            <w:vAlign w:val="bottom"/>
          </w:tcPr>
          <w:p w14:paraId="12D84B15" w14:textId="77777777" w:rsidR="009E64C2" w:rsidRPr="00D856D9" w:rsidRDefault="009E64C2" w:rsidP="009E64C2">
            <w:pPr>
              <w:pStyle w:val="acctfourfigures"/>
              <w:spacing w:line="240" w:lineRule="auto"/>
              <w:ind w:left="-170"/>
              <w:jc w:val="center"/>
              <w:rPr>
                <w:sz w:val="16"/>
                <w:szCs w:val="16"/>
              </w:rPr>
            </w:pPr>
          </w:p>
        </w:tc>
        <w:tc>
          <w:tcPr>
            <w:tcW w:w="900" w:type="dxa"/>
            <w:vAlign w:val="bottom"/>
          </w:tcPr>
          <w:p w14:paraId="533B5F2D" w14:textId="77777777" w:rsidR="009E64C2" w:rsidRPr="00D856D9" w:rsidRDefault="009E64C2" w:rsidP="009E64C2">
            <w:pPr>
              <w:jc w:val="right"/>
              <w:rPr>
                <w:sz w:val="16"/>
                <w:szCs w:val="16"/>
              </w:rPr>
            </w:pPr>
          </w:p>
          <w:p w14:paraId="0EC53135" w14:textId="27BF2E72" w:rsidR="009E64C2" w:rsidRPr="00D856D9" w:rsidRDefault="009E64C2" w:rsidP="009E64C2">
            <w:pPr>
              <w:pStyle w:val="acctfourfigures"/>
              <w:spacing w:line="240" w:lineRule="auto"/>
              <w:jc w:val="center"/>
              <w:rPr>
                <w:sz w:val="16"/>
                <w:szCs w:val="16"/>
              </w:rPr>
            </w:pPr>
            <w:r w:rsidRPr="00D856D9">
              <w:rPr>
                <w:sz w:val="16"/>
                <w:szCs w:val="16"/>
              </w:rPr>
              <w:t>40,734,742</w:t>
            </w:r>
          </w:p>
        </w:tc>
      </w:tr>
      <w:tr w:rsidR="009E64C2" w:rsidRPr="00D856D9" w14:paraId="2840C2F1" w14:textId="77777777" w:rsidTr="00293549">
        <w:trPr>
          <w:cantSplit/>
        </w:trPr>
        <w:tc>
          <w:tcPr>
            <w:tcW w:w="2070" w:type="dxa"/>
            <w:vAlign w:val="bottom"/>
          </w:tcPr>
          <w:p w14:paraId="5A583EA4" w14:textId="77777777" w:rsidR="009E64C2" w:rsidRPr="00D856D9" w:rsidRDefault="009E64C2" w:rsidP="009E64C2">
            <w:pPr>
              <w:tabs>
                <w:tab w:val="left" w:pos="190"/>
              </w:tabs>
              <w:ind w:left="190" w:hanging="190"/>
              <w:jc w:val="left"/>
              <w:rPr>
                <w:sz w:val="16"/>
                <w:szCs w:val="16"/>
              </w:rPr>
            </w:pPr>
            <w:r w:rsidRPr="00D856D9">
              <w:rPr>
                <w:sz w:val="16"/>
                <w:szCs w:val="16"/>
              </w:rPr>
              <w:t xml:space="preserve">  Investment in equity instruments</w:t>
            </w:r>
          </w:p>
        </w:tc>
        <w:tc>
          <w:tcPr>
            <w:tcW w:w="360" w:type="dxa"/>
            <w:vAlign w:val="bottom"/>
          </w:tcPr>
          <w:p w14:paraId="06680601" w14:textId="6E74EC0B" w:rsidR="009E64C2" w:rsidRPr="00D856D9" w:rsidRDefault="009E64C2" w:rsidP="009E64C2">
            <w:pPr>
              <w:pStyle w:val="acctfourfigures"/>
              <w:tabs>
                <w:tab w:val="clear" w:pos="765"/>
                <w:tab w:val="decimal" w:pos="100"/>
              </w:tabs>
              <w:spacing w:line="240" w:lineRule="auto"/>
              <w:ind w:left="-170" w:right="11"/>
              <w:jc w:val="center"/>
              <w:rPr>
                <w:i/>
                <w:iCs/>
                <w:sz w:val="16"/>
                <w:szCs w:val="16"/>
              </w:rPr>
            </w:pPr>
            <w:r w:rsidRPr="00D856D9">
              <w:rPr>
                <w:i/>
                <w:iCs/>
                <w:sz w:val="16"/>
                <w:szCs w:val="16"/>
              </w:rPr>
              <w:t>11</w:t>
            </w:r>
          </w:p>
        </w:tc>
        <w:tc>
          <w:tcPr>
            <w:tcW w:w="900" w:type="dxa"/>
            <w:vAlign w:val="bottom"/>
          </w:tcPr>
          <w:p w14:paraId="5FBB0178" w14:textId="403BC0EC" w:rsidR="009E64C2" w:rsidRPr="00D856D9" w:rsidRDefault="009E64C2" w:rsidP="00C13DD8">
            <w:pPr>
              <w:tabs>
                <w:tab w:val="left" w:pos="539"/>
              </w:tabs>
              <w:ind w:right="-262"/>
              <w:jc w:val="center"/>
              <w:rPr>
                <w:sz w:val="16"/>
                <w:szCs w:val="16"/>
              </w:rPr>
            </w:pPr>
            <w:r w:rsidRPr="00D856D9">
              <w:rPr>
                <w:sz w:val="16"/>
                <w:szCs w:val="16"/>
              </w:rPr>
              <w:t>-</w:t>
            </w:r>
          </w:p>
        </w:tc>
        <w:tc>
          <w:tcPr>
            <w:tcW w:w="180" w:type="dxa"/>
            <w:vAlign w:val="bottom"/>
          </w:tcPr>
          <w:p w14:paraId="24343FC6"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037F46FB" w14:textId="2753B430" w:rsidR="009E64C2" w:rsidRPr="00D856D9" w:rsidRDefault="009E64C2" w:rsidP="00C13DD8">
            <w:pPr>
              <w:tabs>
                <w:tab w:val="left" w:pos="636"/>
              </w:tabs>
              <w:ind w:right="-174"/>
              <w:jc w:val="center"/>
              <w:rPr>
                <w:sz w:val="16"/>
                <w:szCs w:val="16"/>
              </w:rPr>
            </w:pPr>
            <w:r w:rsidRPr="00D856D9">
              <w:rPr>
                <w:sz w:val="16"/>
                <w:szCs w:val="16"/>
              </w:rPr>
              <w:t>-</w:t>
            </w:r>
          </w:p>
        </w:tc>
        <w:tc>
          <w:tcPr>
            <w:tcW w:w="180" w:type="dxa"/>
            <w:vAlign w:val="bottom"/>
          </w:tcPr>
          <w:p w14:paraId="44D2B990"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58BB3CC5" w14:textId="77777777" w:rsidR="009E64C2" w:rsidRPr="00D856D9" w:rsidRDefault="009E64C2" w:rsidP="009E64C2">
            <w:pPr>
              <w:jc w:val="right"/>
              <w:rPr>
                <w:sz w:val="16"/>
                <w:szCs w:val="16"/>
              </w:rPr>
            </w:pPr>
          </w:p>
          <w:p w14:paraId="6325B3DC" w14:textId="2E231FFC" w:rsidR="009E64C2" w:rsidRPr="00D856D9" w:rsidRDefault="00073F20" w:rsidP="009E64C2">
            <w:pPr>
              <w:pStyle w:val="acctfourfigures"/>
              <w:spacing w:line="240" w:lineRule="auto"/>
              <w:rPr>
                <w:sz w:val="16"/>
                <w:szCs w:val="16"/>
              </w:rPr>
            </w:pPr>
            <w:r w:rsidRPr="00D856D9">
              <w:rPr>
                <w:sz w:val="16"/>
                <w:szCs w:val="16"/>
              </w:rPr>
              <w:t>12,236,461</w:t>
            </w:r>
          </w:p>
        </w:tc>
        <w:tc>
          <w:tcPr>
            <w:tcW w:w="180" w:type="dxa"/>
            <w:vAlign w:val="bottom"/>
          </w:tcPr>
          <w:p w14:paraId="3871E400" w14:textId="77777777" w:rsidR="009E64C2" w:rsidRPr="00D856D9" w:rsidRDefault="009E64C2" w:rsidP="009E64C2">
            <w:pPr>
              <w:pStyle w:val="acctfourfigures"/>
              <w:spacing w:line="240" w:lineRule="auto"/>
              <w:jc w:val="center"/>
              <w:rPr>
                <w:sz w:val="16"/>
                <w:szCs w:val="16"/>
              </w:rPr>
            </w:pPr>
          </w:p>
        </w:tc>
        <w:tc>
          <w:tcPr>
            <w:tcW w:w="898" w:type="dxa"/>
            <w:vAlign w:val="bottom"/>
          </w:tcPr>
          <w:p w14:paraId="0444AF1E" w14:textId="3B693643" w:rsidR="009E64C2" w:rsidRPr="00D856D9" w:rsidRDefault="00073F20" w:rsidP="009E64C2">
            <w:pPr>
              <w:pStyle w:val="acctfourfigures"/>
              <w:spacing w:line="240" w:lineRule="auto"/>
              <w:jc w:val="center"/>
              <w:rPr>
                <w:sz w:val="16"/>
                <w:szCs w:val="16"/>
              </w:rPr>
            </w:pPr>
            <w:r w:rsidRPr="00D856D9">
              <w:rPr>
                <w:sz w:val="16"/>
                <w:szCs w:val="16"/>
              </w:rPr>
              <w:t>12,236,461</w:t>
            </w:r>
          </w:p>
        </w:tc>
        <w:tc>
          <w:tcPr>
            <w:tcW w:w="182" w:type="dxa"/>
            <w:vAlign w:val="bottom"/>
          </w:tcPr>
          <w:p w14:paraId="59FEC094"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1D2ECDD3" w14:textId="7B6FB671" w:rsidR="009E64C2" w:rsidRPr="00D856D9" w:rsidRDefault="005632C9" w:rsidP="009E64C2">
            <w:pPr>
              <w:pStyle w:val="acctfourfigures"/>
              <w:spacing w:line="240" w:lineRule="auto"/>
              <w:jc w:val="center"/>
              <w:rPr>
                <w:sz w:val="16"/>
                <w:szCs w:val="16"/>
              </w:rPr>
            </w:pPr>
            <w:r w:rsidRPr="005632C9">
              <w:rPr>
                <w:sz w:val="16"/>
                <w:szCs w:val="16"/>
              </w:rPr>
              <w:t>6,232,341</w:t>
            </w:r>
          </w:p>
        </w:tc>
        <w:tc>
          <w:tcPr>
            <w:tcW w:w="180" w:type="dxa"/>
            <w:vAlign w:val="bottom"/>
          </w:tcPr>
          <w:p w14:paraId="279AEC40"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7D66097F" w14:textId="28BE97EF" w:rsidR="009E64C2" w:rsidRPr="00D856D9" w:rsidRDefault="005632C9" w:rsidP="009E64C2">
            <w:pPr>
              <w:pStyle w:val="acctfourfigures"/>
              <w:spacing w:line="240" w:lineRule="auto"/>
              <w:jc w:val="center"/>
              <w:rPr>
                <w:sz w:val="16"/>
                <w:szCs w:val="16"/>
              </w:rPr>
            </w:pPr>
            <w:r w:rsidRPr="005632C9">
              <w:rPr>
                <w:sz w:val="16"/>
                <w:szCs w:val="16"/>
              </w:rPr>
              <w:t>5,987,859</w:t>
            </w:r>
          </w:p>
        </w:tc>
        <w:tc>
          <w:tcPr>
            <w:tcW w:w="180" w:type="dxa"/>
            <w:vAlign w:val="bottom"/>
          </w:tcPr>
          <w:p w14:paraId="4E873A75" w14:textId="77777777" w:rsidR="009E64C2" w:rsidRPr="00D856D9" w:rsidRDefault="009E64C2" w:rsidP="009E64C2">
            <w:pPr>
              <w:pStyle w:val="acctfourfigures"/>
              <w:spacing w:line="240" w:lineRule="auto"/>
              <w:jc w:val="center"/>
              <w:rPr>
                <w:sz w:val="16"/>
                <w:szCs w:val="16"/>
              </w:rPr>
            </w:pPr>
          </w:p>
        </w:tc>
        <w:tc>
          <w:tcPr>
            <w:tcW w:w="810" w:type="dxa"/>
            <w:vAlign w:val="bottom"/>
          </w:tcPr>
          <w:p w14:paraId="34DA74F2" w14:textId="5B8AE7A7" w:rsidR="009E64C2" w:rsidRPr="00D856D9" w:rsidRDefault="009E64C2" w:rsidP="009E64C2">
            <w:pPr>
              <w:pStyle w:val="acctfourfigures"/>
              <w:spacing w:line="240" w:lineRule="auto"/>
              <w:jc w:val="center"/>
              <w:rPr>
                <w:sz w:val="16"/>
                <w:szCs w:val="16"/>
              </w:rPr>
            </w:pPr>
            <w:r w:rsidRPr="00D856D9">
              <w:rPr>
                <w:sz w:val="16"/>
                <w:szCs w:val="16"/>
              </w:rPr>
              <w:t>16,261</w:t>
            </w:r>
          </w:p>
        </w:tc>
        <w:tc>
          <w:tcPr>
            <w:tcW w:w="180" w:type="dxa"/>
            <w:vAlign w:val="bottom"/>
          </w:tcPr>
          <w:p w14:paraId="3BC5249B"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0F73A377" w14:textId="77777777" w:rsidR="009E64C2" w:rsidRPr="00D856D9" w:rsidRDefault="009E64C2" w:rsidP="009E64C2">
            <w:pPr>
              <w:jc w:val="right"/>
              <w:rPr>
                <w:sz w:val="16"/>
                <w:szCs w:val="16"/>
              </w:rPr>
            </w:pPr>
          </w:p>
          <w:p w14:paraId="151A2D19" w14:textId="6252C7CC" w:rsidR="009E64C2" w:rsidRPr="00D856D9" w:rsidRDefault="009E64C2" w:rsidP="009E64C2">
            <w:pPr>
              <w:pStyle w:val="acctfourfigures"/>
              <w:spacing w:line="240" w:lineRule="auto"/>
              <w:jc w:val="center"/>
              <w:rPr>
                <w:sz w:val="16"/>
                <w:szCs w:val="16"/>
              </w:rPr>
            </w:pPr>
            <w:r w:rsidRPr="00D856D9">
              <w:rPr>
                <w:sz w:val="16"/>
                <w:szCs w:val="16"/>
              </w:rPr>
              <w:t>12,236,461</w:t>
            </w:r>
          </w:p>
        </w:tc>
      </w:tr>
      <w:tr w:rsidR="009E64C2" w:rsidRPr="00D856D9" w14:paraId="4DDA0927" w14:textId="77777777" w:rsidTr="00D00681">
        <w:trPr>
          <w:cantSplit/>
        </w:trPr>
        <w:tc>
          <w:tcPr>
            <w:tcW w:w="2070" w:type="dxa"/>
            <w:vAlign w:val="bottom"/>
          </w:tcPr>
          <w:p w14:paraId="00447600" w14:textId="77777777" w:rsidR="009E64C2" w:rsidRPr="00D856D9" w:rsidRDefault="009E64C2" w:rsidP="009E64C2">
            <w:pPr>
              <w:tabs>
                <w:tab w:val="left" w:pos="95"/>
              </w:tabs>
              <w:ind w:left="95" w:hanging="100"/>
              <w:jc w:val="left"/>
              <w:rPr>
                <w:sz w:val="16"/>
                <w:szCs w:val="16"/>
              </w:rPr>
            </w:pPr>
            <w:r w:rsidRPr="00D856D9">
              <w:rPr>
                <w:sz w:val="16"/>
                <w:szCs w:val="16"/>
              </w:rPr>
              <w:t xml:space="preserve">  Derivatives assets</w:t>
            </w:r>
          </w:p>
        </w:tc>
        <w:tc>
          <w:tcPr>
            <w:tcW w:w="360" w:type="dxa"/>
            <w:vAlign w:val="bottom"/>
          </w:tcPr>
          <w:p w14:paraId="5D6F85A3" w14:textId="3AAFA050" w:rsidR="009E64C2" w:rsidRPr="00D856D9" w:rsidRDefault="009E64C2" w:rsidP="009E64C2">
            <w:pPr>
              <w:pStyle w:val="acctfourfigures"/>
              <w:tabs>
                <w:tab w:val="clear" w:pos="765"/>
                <w:tab w:val="decimal" w:pos="100"/>
              </w:tabs>
              <w:spacing w:line="240" w:lineRule="auto"/>
              <w:ind w:left="-170" w:right="11"/>
              <w:jc w:val="center"/>
              <w:rPr>
                <w:i/>
                <w:iCs/>
                <w:sz w:val="16"/>
                <w:szCs w:val="16"/>
              </w:rPr>
            </w:pPr>
            <w:r w:rsidRPr="00D856D9">
              <w:rPr>
                <w:i/>
                <w:iCs/>
                <w:sz w:val="16"/>
                <w:szCs w:val="16"/>
              </w:rPr>
              <w:t>12</w:t>
            </w:r>
          </w:p>
        </w:tc>
        <w:tc>
          <w:tcPr>
            <w:tcW w:w="900" w:type="dxa"/>
          </w:tcPr>
          <w:p w14:paraId="1A669B6E" w14:textId="5049D8BE" w:rsidR="009E64C2" w:rsidRPr="00D856D9" w:rsidRDefault="00073F20" w:rsidP="009E64C2">
            <w:pPr>
              <w:pStyle w:val="acctfourfigures"/>
              <w:spacing w:line="240" w:lineRule="auto"/>
              <w:jc w:val="center"/>
              <w:rPr>
                <w:sz w:val="16"/>
                <w:szCs w:val="16"/>
              </w:rPr>
            </w:pPr>
            <w:r w:rsidRPr="00D856D9">
              <w:rPr>
                <w:sz w:val="16"/>
                <w:szCs w:val="16"/>
              </w:rPr>
              <w:t>81,511</w:t>
            </w:r>
          </w:p>
        </w:tc>
        <w:tc>
          <w:tcPr>
            <w:tcW w:w="180" w:type="dxa"/>
            <w:vAlign w:val="bottom"/>
          </w:tcPr>
          <w:p w14:paraId="6D658B52"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6B9ECA1D" w14:textId="00211A4F" w:rsidR="009E64C2" w:rsidRPr="00D856D9" w:rsidRDefault="00073F20" w:rsidP="009E64C2">
            <w:pPr>
              <w:pStyle w:val="acctfourfigures"/>
              <w:spacing w:line="240" w:lineRule="auto"/>
              <w:jc w:val="center"/>
              <w:rPr>
                <w:sz w:val="16"/>
                <w:szCs w:val="16"/>
                <w:lang w:bidi="th-TH"/>
              </w:rPr>
            </w:pPr>
            <w:r w:rsidRPr="00D856D9">
              <w:rPr>
                <w:sz w:val="16"/>
                <w:szCs w:val="16"/>
              </w:rPr>
              <w:t>30,568</w:t>
            </w:r>
          </w:p>
        </w:tc>
        <w:tc>
          <w:tcPr>
            <w:tcW w:w="180" w:type="dxa"/>
          </w:tcPr>
          <w:p w14:paraId="45BCA828" w14:textId="77777777" w:rsidR="009E64C2" w:rsidRPr="00D856D9" w:rsidRDefault="009E64C2" w:rsidP="009E64C2">
            <w:pPr>
              <w:pStyle w:val="acctfourfigures"/>
              <w:spacing w:line="240" w:lineRule="auto"/>
              <w:jc w:val="center"/>
              <w:rPr>
                <w:sz w:val="16"/>
                <w:szCs w:val="16"/>
              </w:rPr>
            </w:pPr>
          </w:p>
        </w:tc>
        <w:tc>
          <w:tcPr>
            <w:tcW w:w="900" w:type="dxa"/>
          </w:tcPr>
          <w:p w14:paraId="718BD67A" w14:textId="721209D5" w:rsidR="009E64C2" w:rsidRPr="00D856D9" w:rsidRDefault="009E64C2" w:rsidP="009E64C2">
            <w:pPr>
              <w:jc w:val="center"/>
              <w:rPr>
                <w:sz w:val="16"/>
                <w:szCs w:val="16"/>
              </w:rPr>
            </w:pPr>
            <w:r w:rsidRPr="00D856D9">
              <w:rPr>
                <w:sz w:val="16"/>
                <w:szCs w:val="16"/>
              </w:rPr>
              <w:t xml:space="preserve">      -</w:t>
            </w:r>
          </w:p>
        </w:tc>
        <w:tc>
          <w:tcPr>
            <w:tcW w:w="180" w:type="dxa"/>
          </w:tcPr>
          <w:p w14:paraId="1CAFFF42" w14:textId="77777777" w:rsidR="009E64C2" w:rsidRPr="00D856D9" w:rsidRDefault="009E64C2" w:rsidP="009E64C2">
            <w:pPr>
              <w:pStyle w:val="acctfourfigures"/>
              <w:spacing w:line="240" w:lineRule="auto"/>
              <w:jc w:val="center"/>
              <w:rPr>
                <w:sz w:val="16"/>
                <w:szCs w:val="16"/>
              </w:rPr>
            </w:pPr>
          </w:p>
        </w:tc>
        <w:tc>
          <w:tcPr>
            <w:tcW w:w="898" w:type="dxa"/>
            <w:vAlign w:val="bottom"/>
          </w:tcPr>
          <w:p w14:paraId="26E0410C" w14:textId="398CBF43" w:rsidR="009E64C2" w:rsidRPr="00D856D9" w:rsidRDefault="009E64C2" w:rsidP="009E64C2">
            <w:pPr>
              <w:pStyle w:val="acctfourfigures"/>
              <w:spacing w:line="240" w:lineRule="auto"/>
              <w:jc w:val="center"/>
              <w:rPr>
                <w:sz w:val="16"/>
                <w:szCs w:val="16"/>
              </w:rPr>
            </w:pPr>
            <w:r w:rsidRPr="00D856D9">
              <w:rPr>
                <w:sz w:val="16"/>
                <w:szCs w:val="16"/>
              </w:rPr>
              <w:t>112,079</w:t>
            </w:r>
          </w:p>
        </w:tc>
        <w:tc>
          <w:tcPr>
            <w:tcW w:w="182" w:type="dxa"/>
            <w:vAlign w:val="bottom"/>
          </w:tcPr>
          <w:p w14:paraId="042C3A70"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2FCA7C55" w14:textId="2610F75E" w:rsidR="009E64C2" w:rsidRPr="00D856D9" w:rsidRDefault="009E64C2" w:rsidP="005632C9">
            <w:pPr>
              <w:tabs>
                <w:tab w:val="left" w:pos="557"/>
              </w:tabs>
              <w:ind w:right="-172"/>
              <w:jc w:val="center"/>
              <w:rPr>
                <w:sz w:val="16"/>
                <w:szCs w:val="16"/>
              </w:rPr>
            </w:pPr>
            <w:r w:rsidRPr="00D856D9">
              <w:rPr>
                <w:sz w:val="16"/>
                <w:szCs w:val="16"/>
                <w:lang w:eastAsia="en-GB"/>
              </w:rPr>
              <w:t>-</w:t>
            </w:r>
          </w:p>
        </w:tc>
        <w:tc>
          <w:tcPr>
            <w:tcW w:w="180" w:type="dxa"/>
            <w:vAlign w:val="bottom"/>
          </w:tcPr>
          <w:p w14:paraId="061091B7" w14:textId="77777777" w:rsidR="009E64C2" w:rsidRPr="00D856D9" w:rsidRDefault="009E64C2" w:rsidP="009E64C2">
            <w:pPr>
              <w:pStyle w:val="acctfourfigures"/>
              <w:spacing w:line="240" w:lineRule="auto"/>
              <w:jc w:val="center"/>
              <w:rPr>
                <w:sz w:val="16"/>
                <w:szCs w:val="16"/>
              </w:rPr>
            </w:pPr>
          </w:p>
        </w:tc>
        <w:tc>
          <w:tcPr>
            <w:tcW w:w="900" w:type="dxa"/>
          </w:tcPr>
          <w:p w14:paraId="44B2BBDF" w14:textId="3F91CEEF" w:rsidR="009E64C2" w:rsidRPr="00D856D9" w:rsidRDefault="009E64C2" w:rsidP="009E64C2">
            <w:pPr>
              <w:pStyle w:val="acctfourfigures"/>
              <w:spacing w:line="240" w:lineRule="auto"/>
              <w:jc w:val="center"/>
              <w:rPr>
                <w:sz w:val="16"/>
                <w:szCs w:val="16"/>
              </w:rPr>
            </w:pPr>
            <w:r w:rsidRPr="00D856D9">
              <w:rPr>
                <w:sz w:val="16"/>
                <w:szCs w:val="16"/>
              </w:rPr>
              <w:t>112,079</w:t>
            </w:r>
          </w:p>
        </w:tc>
        <w:tc>
          <w:tcPr>
            <w:tcW w:w="180" w:type="dxa"/>
            <w:vAlign w:val="bottom"/>
          </w:tcPr>
          <w:p w14:paraId="17DE422A" w14:textId="77777777" w:rsidR="009E64C2" w:rsidRPr="00D856D9" w:rsidRDefault="009E64C2" w:rsidP="009E64C2">
            <w:pPr>
              <w:pStyle w:val="acctfourfigures"/>
              <w:spacing w:line="240" w:lineRule="auto"/>
              <w:jc w:val="center"/>
              <w:rPr>
                <w:sz w:val="16"/>
                <w:szCs w:val="16"/>
              </w:rPr>
            </w:pPr>
          </w:p>
        </w:tc>
        <w:tc>
          <w:tcPr>
            <w:tcW w:w="810" w:type="dxa"/>
            <w:vAlign w:val="bottom"/>
          </w:tcPr>
          <w:p w14:paraId="449D0B2A" w14:textId="45246811" w:rsidR="009E64C2" w:rsidRPr="00D856D9" w:rsidRDefault="009E64C2" w:rsidP="005632C9">
            <w:pPr>
              <w:ind w:right="-166"/>
              <w:jc w:val="center"/>
              <w:rPr>
                <w:sz w:val="16"/>
                <w:szCs w:val="16"/>
              </w:rPr>
            </w:pPr>
            <w:r w:rsidRPr="00D856D9">
              <w:rPr>
                <w:sz w:val="16"/>
                <w:szCs w:val="16"/>
                <w:lang w:eastAsia="en-GB"/>
              </w:rPr>
              <w:t>-</w:t>
            </w:r>
          </w:p>
        </w:tc>
        <w:tc>
          <w:tcPr>
            <w:tcW w:w="180" w:type="dxa"/>
            <w:vAlign w:val="bottom"/>
          </w:tcPr>
          <w:p w14:paraId="57C23627" w14:textId="77777777" w:rsidR="009E64C2" w:rsidRPr="00D856D9" w:rsidRDefault="009E64C2" w:rsidP="009E64C2">
            <w:pPr>
              <w:pStyle w:val="acctfourfigures"/>
              <w:spacing w:line="240" w:lineRule="auto"/>
              <w:rPr>
                <w:sz w:val="16"/>
                <w:szCs w:val="16"/>
              </w:rPr>
            </w:pPr>
          </w:p>
        </w:tc>
        <w:tc>
          <w:tcPr>
            <w:tcW w:w="900" w:type="dxa"/>
          </w:tcPr>
          <w:p w14:paraId="50A46596" w14:textId="37155F2E" w:rsidR="009E64C2" w:rsidRPr="00D856D9" w:rsidRDefault="009E64C2" w:rsidP="009E64C2">
            <w:pPr>
              <w:pStyle w:val="acctfourfigures"/>
              <w:spacing w:line="240" w:lineRule="auto"/>
              <w:jc w:val="center"/>
              <w:rPr>
                <w:sz w:val="16"/>
                <w:szCs w:val="16"/>
              </w:rPr>
            </w:pPr>
            <w:r w:rsidRPr="00D856D9">
              <w:rPr>
                <w:sz w:val="16"/>
                <w:szCs w:val="16"/>
              </w:rPr>
              <w:t>112,079</w:t>
            </w:r>
          </w:p>
        </w:tc>
      </w:tr>
      <w:tr w:rsidR="009E64C2" w:rsidRPr="00D856D9" w14:paraId="16C928B6" w14:textId="77777777" w:rsidTr="00585845">
        <w:trPr>
          <w:cantSplit/>
        </w:trPr>
        <w:tc>
          <w:tcPr>
            <w:tcW w:w="2070" w:type="dxa"/>
            <w:vAlign w:val="bottom"/>
          </w:tcPr>
          <w:p w14:paraId="409DF8F5" w14:textId="77777777" w:rsidR="009E64C2" w:rsidRPr="00D856D9" w:rsidRDefault="009E64C2" w:rsidP="009E64C2">
            <w:pPr>
              <w:tabs>
                <w:tab w:val="left" w:pos="95"/>
              </w:tabs>
              <w:ind w:left="95" w:hanging="100"/>
              <w:jc w:val="left"/>
              <w:rPr>
                <w:sz w:val="16"/>
                <w:szCs w:val="16"/>
              </w:rPr>
            </w:pPr>
            <w:r w:rsidRPr="00D856D9">
              <w:rPr>
                <w:b/>
                <w:bCs/>
                <w:sz w:val="16"/>
                <w:szCs w:val="16"/>
              </w:rPr>
              <w:t xml:space="preserve">  Total other financial assets</w:t>
            </w:r>
          </w:p>
        </w:tc>
        <w:tc>
          <w:tcPr>
            <w:tcW w:w="360" w:type="dxa"/>
            <w:vAlign w:val="bottom"/>
          </w:tcPr>
          <w:p w14:paraId="0764960A" w14:textId="77777777" w:rsidR="009E64C2" w:rsidRPr="00D856D9" w:rsidRDefault="009E64C2" w:rsidP="009E64C2">
            <w:pPr>
              <w:pStyle w:val="acctfourfigures"/>
              <w:tabs>
                <w:tab w:val="clear" w:pos="765"/>
                <w:tab w:val="decimal" w:pos="100"/>
              </w:tabs>
              <w:spacing w:line="240" w:lineRule="auto"/>
              <w:ind w:left="-170" w:right="11"/>
              <w:jc w:val="center"/>
              <w:rPr>
                <w:i/>
                <w:iCs/>
                <w:sz w:val="16"/>
                <w:szCs w:val="16"/>
              </w:rPr>
            </w:pPr>
          </w:p>
        </w:tc>
        <w:tc>
          <w:tcPr>
            <w:tcW w:w="900" w:type="dxa"/>
            <w:tcBorders>
              <w:top w:val="single" w:sz="4" w:space="0" w:color="auto"/>
              <w:left w:val="nil"/>
              <w:bottom w:val="double" w:sz="4" w:space="0" w:color="auto"/>
              <w:right w:val="nil"/>
            </w:tcBorders>
          </w:tcPr>
          <w:p w14:paraId="38DCB89A" w14:textId="586DC414" w:rsidR="009E64C2" w:rsidRPr="00D856D9" w:rsidRDefault="00073F20" w:rsidP="009E64C2">
            <w:pPr>
              <w:pStyle w:val="acctfourfigures"/>
              <w:spacing w:line="240" w:lineRule="auto"/>
              <w:jc w:val="center"/>
              <w:rPr>
                <w:b/>
                <w:bCs/>
                <w:sz w:val="16"/>
                <w:szCs w:val="16"/>
              </w:rPr>
            </w:pPr>
            <w:r w:rsidRPr="00D856D9">
              <w:rPr>
                <w:b/>
                <w:bCs/>
                <w:sz w:val="16"/>
                <w:szCs w:val="16"/>
              </w:rPr>
              <w:t>81,511</w:t>
            </w:r>
          </w:p>
        </w:tc>
        <w:tc>
          <w:tcPr>
            <w:tcW w:w="180" w:type="dxa"/>
            <w:vAlign w:val="bottom"/>
          </w:tcPr>
          <w:p w14:paraId="06A2C3EA" w14:textId="77777777" w:rsidR="009E64C2" w:rsidRPr="00D856D9" w:rsidRDefault="009E64C2" w:rsidP="009E64C2">
            <w:pPr>
              <w:pStyle w:val="acctfourfigures"/>
              <w:spacing w:line="240" w:lineRule="auto"/>
              <w:jc w:val="center"/>
              <w:rPr>
                <w:b/>
                <w:bCs/>
                <w:sz w:val="16"/>
                <w:szCs w:val="16"/>
              </w:rPr>
            </w:pPr>
          </w:p>
        </w:tc>
        <w:tc>
          <w:tcPr>
            <w:tcW w:w="900" w:type="dxa"/>
            <w:tcBorders>
              <w:top w:val="single" w:sz="4" w:space="0" w:color="auto"/>
              <w:left w:val="nil"/>
              <w:bottom w:val="double" w:sz="4" w:space="0" w:color="auto"/>
              <w:right w:val="nil"/>
            </w:tcBorders>
            <w:vAlign w:val="bottom"/>
          </w:tcPr>
          <w:p w14:paraId="2D42A4ED" w14:textId="107B6BDC" w:rsidR="009E64C2" w:rsidRPr="00D856D9" w:rsidRDefault="00073F20" w:rsidP="009E64C2">
            <w:pPr>
              <w:pStyle w:val="acctfourfigures"/>
              <w:spacing w:line="240" w:lineRule="auto"/>
              <w:jc w:val="center"/>
              <w:rPr>
                <w:b/>
                <w:bCs/>
                <w:sz w:val="16"/>
                <w:szCs w:val="16"/>
              </w:rPr>
            </w:pPr>
            <w:r w:rsidRPr="00D856D9">
              <w:rPr>
                <w:b/>
                <w:bCs/>
                <w:sz w:val="16"/>
                <w:szCs w:val="16"/>
              </w:rPr>
              <w:t>2,025,937</w:t>
            </w:r>
          </w:p>
        </w:tc>
        <w:tc>
          <w:tcPr>
            <w:tcW w:w="180" w:type="dxa"/>
          </w:tcPr>
          <w:p w14:paraId="70BDE56C" w14:textId="77777777" w:rsidR="009E64C2" w:rsidRPr="00D856D9" w:rsidRDefault="009E64C2" w:rsidP="009E64C2">
            <w:pPr>
              <w:pStyle w:val="acctfourfigures"/>
              <w:spacing w:line="240" w:lineRule="auto"/>
              <w:jc w:val="center"/>
              <w:rPr>
                <w:b/>
                <w:bCs/>
                <w:sz w:val="16"/>
                <w:szCs w:val="16"/>
              </w:rPr>
            </w:pPr>
          </w:p>
        </w:tc>
        <w:tc>
          <w:tcPr>
            <w:tcW w:w="900" w:type="dxa"/>
            <w:tcBorders>
              <w:top w:val="single" w:sz="4" w:space="0" w:color="auto"/>
              <w:left w:val="nil"/>
              <w:bottom w:val="double" w:sz="4" w:space="0" w:color="auto"/>
              <w:right w:val="nil"/>
            </w:tcBorders>
          </w:tcPr>
          <w:p w14:paraId="40174B75" w14:textId="3AF462F5" w:rsidR="009E64C2" w:rsidRPr="00D856D9" w:rsidRDefault="00073F20" w:rsidP="009E64C2">
            <w:pPr>
              <w:pStyle w:val="acctfourfigures"/>
              <w:spacing w:line="240" w:lineRule="auto"/>
              <w:jc w:val="center"/>
              <w:rPr>
                <w:b/>
                <w:bCs/>
                <w:sz w:val="16"/>
                <w:szCs w:val="16"/>
              </w:rPr>
            </w:pPr>
            <w:r w:rsidRPr="00D856D9">
              <w:rPr>
                <w:b/>
                <w:bCs/>
                <w:sz w:val="16"/>
                <w:szCs w:val="16"/>
              </w:rPr>
              <w:t>50,975,834</w:t>
            </w:r>
          </w:p>
        </w:tc>
        <w:tc>
          <w:tcPr>
            <w:tcW w:w="180" w:type="dxa"/>
            <w:vAlign w:val="bottom"/>
          </w:tcPr>
          <w:p w14:paraId="58B69EA5" w14:textId="77777777" w:rsidR="009E64C2" w:rsidRPr="00D856D9" w:rsidRDefault="009E64C2" w:rsidP="009E64C2">
            <w:pPr>
              <w:pStyle w:val="acctfourfigures"/>
              <w:spacing w:line="240" w:lineRule="auto"/>
              <w:jc w:val="center"/>
              <w:rPr>
                <w:b/>
                <w:bCs/>
                <w:sz w:val="16"/>
                <w:szCs w:val="16"/>
              </w:rPr>
            </w:pPr>
          </w:p>
        </w:tc>
        <w:tc>
          <w:tcPr>
            <w:tcW w:w="898" w:type="dxa"/>
            <w:tcBorders>
              <w:top w:val="single" w:sz="4" w:space="0" w:color="auto"/>
              <w:left w:val="nil"/>
              <w:bottom w:val="double" w:sz="4" w:space="0" w:color="auto"/>
              <w:right w:val="nil"/>
            </w:tcBorders>
            <w:vAlign w:val="bottom"/>
          </w:tcPr>
          <w:p w14:paraId="70F1034B" w14:textId="7D2FA6E0" w:rsidR="009E64C2" w:rsidRPr="00D856D9" w:rsidRDefault="009E64C2" w:rsidP="009E64C2">
            <w:pPr>
              <w:pStyle w:val="acctfourfigures"/>
              <w:spacing w:line="240" w:lineRule="auto"/>
              <w:jc w:val="center"/>
              <w:rPr>
                <w:b/>
                <w:bCs/>
                <w:sz w:val="16"/>
                <w:szCs w:val="16"/>
              </w:rPr>
            </w:pPr>
            <w:r w:rsidRPr="00D856D9">
              <w:rPr>
                <w:b/>
                <w:bCs/>
                <w:sz w:val="16"/>
                <w:szCs w:val="16"/>
              </w:rPr>
              <w:t>53,083,282</w:t>
            </w:r>
          </w:p>
        </w:tc>
        <w:tc>
          <w:tcPr>
            <w:tcW w:w="182" w:type="dxa"/>
            <w:vAlign w:val="bottom"/>
          </w:tcPr>
          <w:p w14:paraId="69184EE7" w14:textId="77777777" w:rsidR="009E64C2" w:rsidRPr="00D856D9" w:rsidRDefault="009E64C2" w:rsidP="009E64C2">
            <w:pPr>
              <w:pStyle w:val="acctfourfigures"/>
              <w:spacing w:line="240" w:lineRule="auto"/>
              <w:jc w:val="center"/>
              <w:rPr>
                <w:b/>
                <w:bCs/>
                <w:sz w:val="16"/>
                <w:szCs w:val="16"/>
              </w:rPr>
            </w:pPr>
          </w:p>
        </w:tc>
        <w:tc>
          <w:tcPr>
            <w:tcW w:w="900" w:type="dxa"/>
            <w:vAlign w:val="bottom"/>
          </w:tcPr>
          <w:p w14:paraId="6497DB18" w14:textId="77777777" w:rsidR="009E64C2" w:rsidRPr="00D856D9" w:rsidRDefault="009E64C2" w:rsidP="009E64C2">
            <w:pPr>
              <w:pStyle w:val="acctfourfigures"/>
              <w:spacing w:line="240" w:lineRule="auto"/>
              <w:jc w:val="center"/>
              <w:rPr>
                <w:b/>
                <w:bCs/>
                <w:sz w:val="16"/>
                <w:szCs w:val="16"/>
              </w:rPr>
            </w:pPr>
          </w:p>
        </w:tc>
        <w:tc>
          <w:tcPr>
            <w:tcW w:w="180" w:type="dxa"/>
            <w:vAlign w:val="bottom"/>
          </w:tcPr>
          <w:p w14:paraId="30BD0621" w14:textId="77777777" w:rsidR="009E64C2" w:rsidRPr="00D856D9" w:rsidRDefault="009E64C2" w:rsidP="009E64C2">
            <w:pPr>
              <w:pStyle w:val="acctfourfigures"/>
              <w:spacing w:line="240" w:lineRule="auto"/>
              <w:jc w:val="center"/>
              <w:rPr>
                <w:b/>
                <w:bCs/>
                <w:sz w:val="16"/>
                <w:szCs w:val="16"/>
              </w:rPr>
            </w:pPr>
          </w:p>
        </w:tc>
        <w:tc>
          <w:tcPr>
            <w:tcW w:w="900" w:type="dxa"/>
            <w:vAlign w:val="bottom"/>
          </w:tcPr>
          <w:p w14:paraId="5EA0F4BB" w14:textId="77777777" w:rsidR="009E64C2" w:rsidRPr="00D856D9" w:rsidRDefault="009E64C2" w:rsidP="009E64C2">
            <w:pPr>
              <w:pStyle w:val="acctfourfigures"/>
              <w:spacing w:line="240" w:lineRule="auto"/>
              <w:jc w:val="center"/>
              <w:rPr>
                <w:b/>
                <w:bCs/>
                <w:sz w:val="16"/>
                <w:szCs w:val="16"/>
              </w:rPr>
            </w:pPr>
          </w:p>
        </w:tc>
        <w:tc>
          <w:tcPr>
            <w:tcW w:w="180" w:type="dxa"/>
            <w:vAlign w:val="bottom"/>
          </w:tcPr>
          <w:p w14:paraId="5FD9947B" w14:textId="77777777" w:rsidR="009E64C2" w:rsidRPr="00D856D9" w:rsidRDefault="009E64C2" w:rsidP="009E64C2">
            <w:pPr>
              <w:pStyle w:val="acctfourfigures"/>
              <w:spacing w:line="240" w:lineRule="auto"/>
              <w:jc w:val="center"/>
              <w:rPr>
                <w:b/>
                <w:bCs/>
                <w:sz w:val="16"/>
                <w:szCs w:val="16"/>
              </w:rPr>
            </w:pPr>
          </w:p>
        </w:tc>
        <w:tc>
          <w:tcPr>
            <w:tcW w:w="810" w:type="dxa"/>
            <w:vAlign w:val="bottom"/>
          </w:tcPr>
          <w:p w14:paraId="392217C3" w14:textId="77777777" w:rsidR="009E64C2" w:rsidRPr="00D856D9" w:rsidRDefault="009E64C2" w:rsidP="009E64C2">
            <w:pPr>
              <w:pStyle w:val="acctfourfigures"/>
              <w:spacing w:line="240" w:lineRule="auto"/>
              <w:jc w:val="center"/>
              <w:rPr>
                <w:b/>
                <w:bCs/>
                <w:sz w:val="16"/>
                <w:szCs w:val="16"/>
              </w:rPr>
            </w:pPr>
          </w:p>
        </w:tc>
        <w:tc>
          <w:tcPr>
            <w:tcW w:w="180" w:type="dxa"/>
            <w:vAlign w:val="bottom"/>
          </w:tcPr>
          <w:p w14:paraId="6BF66EF3" w14:textId="77777777" w:rsidR="009E64C2" w:rsidRPr="00D856D9" w:rsidRDefault="009E64C2" w:rsidP="009E64C2">
            <w:pPr>
              <w:pStyle w:val="acctfourfigures"/>
              <w:spacing w:line="240" w:lineRule="auto"/>
              <w:rPr>
                <w:b/>
                <w:bCs/>
                <w:sz w:val="16"/>
                <w:szCs w:val="16"/>
              </w:rPr>
            </w:pPr>
          </w:p>
        </w:tc>
        <w:tc>
          <w:tcPr>
            <w:tcW w:w="900" w:type="dxa"/>
            <w:vAlign w:val="bottom"/>
          </w:tcPr>
          <w:p w14:paraId="680B5BAF" w14:textId="77777777" w:rsidR="009E64C2" w:rsidRPr="00D856D9" w:rsidRDefault="009E64C2" w:rsidP="009E64C2">
            <w:pPr>
              <w:pStyle w:val="acctfourfigures"/>
              <w:spacing w:line="240" w:lineRule="auto"/>
              <w:rPr>
                <w:b/>
                <w:bCs/>
                <w:sz w:val="16"/>
                <w:szCs w:val="16"/>
                <w:lang w:bidi="th-TH"/>
              </w:rPr>
            </w:pPr>
          </w:p>
        </w:tc>
      </w:tr>
      <w:tr w:rsidR="009E64C2" w:rsidRPr="00D856D9" w14:paraId="2BF8C702" w14:textId="77777777" w:rsidTr="00FF4B78">
        <w:trPr>
          <w:cantSplit/>
        </w:trPr>
        <w:tc>
          <w:tcPr>
            <w:tcW w:w="2070" w:type="dxa"/>
          </w:tcPr>
          <w:p w14:paraId="3E2B8351" w14:textId="67E2FF72" w:rsidR="009E64C2" w:rsidRPr="00D856D9" w:rsidRDefault="009E64C2" w:rsidP="009E64C2">
            <w:pPr>
              <w:tabs>
                <w:tab w:val="left" w:pos="100"/>
              </w:tabs>
              <w:rPr>
                <w:b/>
                <w:bCs/>
                <w:sz w:val="16"/>
                <w:szCs w:val="16"/>
                <w:highlight w:val="cyan"/>
              </w:rPr>
            </w:pPr>
          </w:p>
        </w:tc>
        <w:tc>
          <w:tcPr>
            <w:tcW w:w="360" w:type="dxa"/>
          </w:tcPr>
          <w:p w14:paraId="265992EB" w14:textId="77777777" w:rsidR="009E64C2" w:rsidRPr="00D856D9" w:rsidRDefault="009E64C2" w:rsidP="009E64C2">
            <w:pPr>
              <w:pStyle w:val="acctfourfigures"/>
              <w:tabs>
                <w:tab w:val="clear" w:pos="765"/>
                <w:tab w:val="decimal" w:pos="100"/>
              </w:tabs>
              <w:spacing w:line="240" w:lineRule="auto"/>
              <w:ind w:left="-170" w:right="11"/>
              <w:jc w:val="center"/>
              <w:rPr>
                <w:i/>
                <w:iCs/>
                <w:sz w:val="16"/>
                <w:szCs w:val="16"/>
              </w:rPr>
            </w:pPr>
          </w:p>
        </w:tc>
        <w:tc>
          <w:tcPr>
            <w:tcW w:w="900" w:type="dxa"/>
            <w:tcBorders>
              <w:top w:val="double" w:sz="4" w:space="0" w:color="auto"/>
            </w:tcBorders>
            <w:vAlign w:val="bottom"/>
          </w:tcPr>
          <w:p w14:paraId="556608B4"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4668B83C" w14:textId="77777777" w:rsidR="009E64C2" w:rsidRPr="00D856D9" w:rsidRDefault="009E64C2" w:rsidP="009E64C2">
            <w:pPr>
              <w:pStyle w:val="acctfourfigures"/>
              <w:spacing w:line="240" w:lineRule="auto"/>
              <w:jc w:val="center"/>
              <w:rPr>
                <w:sz w:val="16"/>
                <w:szCs w:val="16"/>
              </w:rPr>
            </w:pPr>
          </w:p>
        </w:tc>
        <w:tc>
          <w:tcPr>
            <w:tcW w:w="900" w:type="dxa"/>
            <w:tcBorders>
              <w:top w:val="double" w:sz="4" w:space="0" w:color="auto"/>
            </w:tcBorders>
            <w:vAlign w:val="bottom"/>
          </w:tcPr>
          <w:p w14:paraId="3A709D47"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0D4E9193" w14:textId="77777777" w:rsidR="009E64C2" w:rsidRPr="00D856D9" w:rsidRDefault="009E64C2" w:rsidP="009E64C2">
            <w:pPr>
              <w:pStyle w:val="acctfourfigures"/>
              <w:spacing w:line="240" w:lineRule="auto"/>
              <w:jc w:val="center"/>
              <w:rPr>
                <w:sz w:val="16"/>
                <w:szCs w:val="16"/>
              </w:rPr>
            </w:pPr>
          </w:p>
        </w:tc>
        <w:tc>
          <w:tcPr>
            <w:tcW w:w="900" w:type="dxa"/>
            <w:tcBorders>
              <w:top w:val="double" w:sz="4" w:space="0" w:color="auto"/>
            </w:tcBorders>
            <w:vAlign w:val="bottom"/>
          </w:tcPr>
          <w:p w14:paraId="1A3373A5"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42E8401B" w14:textId="77777777" w:rsidR="009E64C2" w:rsidRPr="00D856D9" w:rsidRDefault="009E64C2" w:rsidP="009E64C2">
            <w:pPr>
              <w:pStyle w:val="acctfourfigures"/>
              <w:spacing w:line="240" w:lineRule="auto"/>
              <w:jc w:val="center"/>
              <w:rPr>
                <w:sz w:val="16"/>
                <w:szCs w:val="16"/>
              </w:rPr>
            </w:pPr>
          </w:p>
        </w:tc>
        <w:tc>
          <w:tcPr>
            <w:tcW w:w="898" w:type="dxa"/>
            <w:tcBorders>
              <w:top w:val="double" w:sz="4" w:space="0" w:color="auto"/>
            </w:tcBorders>
            <w:vAlign w:val="bottom"/>
          </w:tcPr>
          <w:p w14:paraId="62F02A5E" w14:textId="77777777" w:rsidR="009E64C2" w:rsidRPr="00D856D9" w:rsidRDefault="009E64C2" w:rsidP="009E64C2">
            <w:pPr>
              <w:pStyle w:val="acctfourfigures"/>
              <w:spacing w:line="240" w:lineRule="auto"/>
              <w:jc w:val="center"/>
              <w:rPr>
                <w:sz w:val="16"/>
                <w:szCs w:val="16"/>
              </w:rPr>
            </w:pPr>
          </w:p>
        </w:tc>
        <w:tc>
          <w:tcPr>
            <w:tcW w:w="182" w:type="dxa"/>
            <w:vAlign w:val="bottom"/>
          </w:tcPr>
          <w:p w14:paraId="32963AD5"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485BB952"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01E1649F"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3EDDD578"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5F532ECA" w14:textId="77777777" w:rsidR="009E64C2" w:rsidRPr="00D856D9" w:rsidRDefault="009E64C2" w:rsidP="009E64C2">
            <w:pPr>
              <w:pStyle w:val="acctfourfigures"/>
              <w:spacing w:line="240" w:lineRule="auto"/>
              <w:jc w:val="center"/>
              <w:rPr>
                <w:sz w:val="16"/>
                <w:szCs w:val="16"/>
              </w:rPr>
            </w:pPr>
          </w:p>
        </w:tc>
        <w:tc>
          <w:tcPr>
            <w:tcW w:w="810" w:type="dxa"/>
            <w:vAlign w:val="bottom"/>
          </w:tcPr>
          <w:p w14:paraId="1536F631"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788F8479" w14:textId="77777777" w:rsidR="009E64C2" w:rsidRPr="00D856D9" w:rsidRDefault="009E64C2" w:rsidP="009E64C2">
            <w:pPr>
              <w:pStyle w:val="acctfourfigures"/>
              <w:spacing w:line="240" w:lineRule="auto"/>
              <w:rPr>
                <w:sz w:val="16"/>
                <w:szCs w:val="16"/>
              </w:rPr>
            </w:pPr>
          </w:p>
        </w:tc>
        <w:tc>
          <w:tcPr>
            <w:tcW w:w="900" w:type="dxa"/>
            <w:vAlign w:val="bottom"/>
          </w:tcPr>
          <w:p w14:paraId="34DA0B85" w14:textId="77777777" w:rsidR="009E64C2" w:rsidRPr="00D856D9" w:rsidRDefault="009E64C2" w:rsidP="009E64C2">
            <w:pPr>
              <w:pStyle w:val="acctfourfigures"/>
              <w:spacing w:line="240" w:lineRule="auto"/>
              <w:rPr>
                <w:sz w:val="16"/>
                <w:szCs w:val="16"/>
              </w:rPr>
            </w:pPr>
          </w:p>
        </w:tc>
      </w:tr>
      <w:tr w:rsidR="009E64C2" w:rsidRPr="00D856D9" w14:paraId="153CAB7E" w14:textId="77777777" w:rsidTr="00FF4B78">
        <w:trPr>
          <w:cantSplit/>
        </w:trPr>
        <w:tc>
          <w:tcPr>
            <w:tcW w:w="2070" w:type="dxa"/>
          </w:tcPr>
          <w:p w14:paraId="01F75B77" w14:textId="77777777" w:rsidR="009E64C2" w:rsidRPr="00D856D9" w:rsidRDefault="009E64C2" w:rsidP="009E64C2">
            <w:pPr>
              <w:tabs>
                <w:tab w:val="left" w:pos="100"/>
              </w:tabs>
              <w:ind w:left="100" w:hanging="100"/>
              <w:rPr>
                <w:b/>
                <w:bCs/>
                <w:sz w:val="16"/>
                <w:szCs w:val="16"/>
              </w:rPr>
            </w:pPr>
            <w:r w:rsidRPr="00D856D9">
              <w:rPr>
                <w:b/>
                <w:bCs/>
                <w:i/>
                <w:iCs/>
                <w:sz w:val="16"/>
                <w:szCs w:val="16"/>
              </w:rPr>
              <w:t>Financial liabilities</w:t>
            </w:r>
          </w:p>
        </w:tc>
        <w:tc>
          <w:tcPr>
            <w:tcW w:w="360" w:type="dxa"/>
          </w:tcPr>
          <w:p w14:paraId="097C9F81" w14:textId="77777777" w:rsidR="009E64C2" w:rsidRPr="00D856D9" w:rsidRDefault="009E64C2" w:rsidP="009E64C2">
            <w:pPr>
              <w:pStyle w:val="acctfourfigures"/>
              <w:tabs>
                <w:tab w:val="clear" w:pos="765"/>
                <w:tab w:val="decimal" w:pos="100"/>
              </w:tabs>
              <w:spacing w:line="240" w:lineRule="auto"/>
              <w:ind w:left="-170" w:right="11"/>
              <w:jc w:val="center"/>
              <w:rPr>
                <w:i/>
                <w:iCs/>
                <w:sz w:val="16"/>
                <w:szCs w:val="16"/>
              </w:rPr>
            </w:pPr>
          </w:p>
        </w:tc>
        <w:tc>
          <w:tcPr>
            <w:tcW w:w="900" w:type="dxa"/>
            <w:vAlign w:val="bottom"/>
          </w:tcPr>
          <w:p w14:paraId="0CFFBEFB"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4A4E669C"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3CC34B89"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2B35AA0D"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44C9820C"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018EF196" w14:textId="77777777" w:rsidR="009E64C2" w:rsidRPr="00D856D9" w:rsidRDefault="009E64C2" w:rsidP="009E64C2">
            <w:pPr>
              <w:pStyle w:val="acctfourfigures"/>
              <w:spacing w:line="240" w:lineRule="auto"/>
              <w:jc w:val="center"/>
              <w:rPr>
                <w:sz w:val="16"/>
                <w:szCs w:val="16"/>
              </w:rPr>
            </w:pPr>
          </w:p>
        </w:tc>
        <w:tc>
          <w:tcPr>
            <w:tcW w:w="898" w:type="dxa"/>
            <w:vAlign w:val="bottom"/>
          </w:tcPr>
          <w:p w14:paraId="63D6B832" w14:textId="77777777" w:rsidR="009E64C2" w:rsidRPr="00D856D9" w:rsidRDefault="009E64C2" w:rsidP="009E64C2">
            <w:pPr>
              <w:pStyle w:val="acctfourfigures"/>
              <w:spacing w:line="240" w:lineRule="auto"/>
              <w:jc w:val="center"/>
              <w:rPr>
                <w:sz w:val="16"/>
                <w:szCs w:val="16"/>
              </w:rPr>
            </w:pPr>
          </w:p>
        </w:tc>
        <w:tc>
          <w:tcPr>
            <w:tcW w:w="182" w:type="dxa"/>
            <w:vAlign w:val="bottom"/>
          </w:tcPr>
          <w:p w14:paraId="3F65328D"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28512F1B"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4D88D727"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15B2E3CA"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0AD97016" w14:textId="77777777" w:rsidR="009E64C2" w:rsidRPr="00D856D9" w:rsidRDefault="009E64C2" w:rsidP="009E64C2">
            <w:pPr>
              <w:pStyle w:val="acctfourfigures"/>
              <w:spacing w:line="240" w:lineRule="auto"/>
              <w:jc w:val="center"/>
              <w:rPr>
                <w:sz w:val="16"/>
                <w:szCs w:val="16"/>
              </w:rPr>
            </w:pPr>
          </w:p>
        </w:tc>
        <w:tc>
          <w:tcPr>
            <w:tcW w:w="810" w:type="dxa"/>
            <w:vAlign w:val="bottom"/>
          </w:tcPr>
          <w:p w14:paraId="52ADBC34"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6E1A0A47" w14:textId="77777777" w:rsidR="009E64C2" w:rsidRPr="00D856D9" w:rsidRDefault="009E64C2" w:rsidP="009E64C2">
            <w:pPr>
              <w:pStyle w:val="acctfourfigures"/>
              <w:spacing w:line="240" w:lineRule="auto"/>
              <w:rPr>
                <w:sz w:val="16"/>
                <w:szCs w:val="16"/>
              </w:rPr>
            </w:pPr>
          </w:p>
        </w:tc>
        <w:tc>
          <w:tcPr>
            <w:tcW w:w="900" w:type="dxa"/>
            <w:vAlign w:val="bottom"/>
          </w:tcPr>
          <w:p w14:paraId="78093B81" w14:textId="77777777" w:rsidR="009E64C2" w:rsidRPr="00D856D9" w:rsidRDefault="009E64C2" w:rsidP="009E64C2">
            <w:pPr>
              <w:pStyle w:val="acctfourfigures"/>
              <w:spacing w:line="240" w:lineRule="auto"/>
              <w:rPr>
                <w:sz w:val="16"/>
                <w:szCs w:val="16"/>
              </w:rPr>
            </w:pPr>
          </w:p>
        </w:tc>
      </w:tr>
      <w:tr w:rsidR="009E64C2" w:rsidRPr="00D856D9" w14:paraId="1CD57FF8" w14:textId="77777777" w:rsidTr="00FF4B78">
        <w:trPr>
          <w:cantSplit/>
        </w:trPr>
        <w:tc>
          <w:tcPr>
            <w:tcW w:w="2070" w:type="dxa"/>
          </w:tcPr>
          <w:p w14:paraId="538BBC57" w14:textId="77777777" w:rsidR="009E64C2" w:rsidRPr="00D856D9" w:rsidRDefault="009E64C2" w:rsidP="009E64C2">
            <w:pPr>
              <w:tabs>
                <w:tab w:val="left" w:pos="190"/>
              </w:tabs>
              <w:rPr>
                <w:sz w:val="16"/>
                <w:szCs w:val="16"/>
              </w:rPr>
            </w:pPr>
            <w:r w:rsidRPr="00D856D9">
              <w:rPr>
                <w:sz w:val="16"/>
                <w:szCs w:val="16"/>
              </w:rPr>
              <w:t>Other financial</w:t>
            </w:r>
            <w:r w:rsidRPr="00D856D9">
              <w:rPr>
                <w:rFonts w:cstheme="minorBidi" w:hint="cs"/>
                <w:sz w:val="16"/>
                <w:szCs w:val="16"/>
                <w:cs/>
              </w:rPr>
              <w:t xml:space="preserve"> </w:t>
            </w:r>
            <w:r w:rsidRPr="00D856D9">
              <w:rPr>
                <w:rFonts w:cstheme="minorBidi"/>
                <w:sz w:val="16"/>
                <w:szCs w:val="16"/>
              </w:rPr>
              <w:t>liabilitie</w:t>
            </w:r>
            <w:r w:rsidRPr="00D856D9">
              <w:rPr>
                <w:sz w:val="16"/>
                <w:szCs w:val="16"/>
              </w:rPr>
              <w:t>s:</w:t>
            </w:r>
          </w:p>
        </w:tc>
        <w:tc>
          <w:tcPr>
            <w:tcW w:w="360" w:type="dxa"/>
          </w:tcPr>
          <w:p w14:paraId="32C53EF5" w14:textId="77777777" w:rsidR="009E64C2" w:rsidRPr="00D856D9" w:rsidRDefault="009E64C2" w:rsidP="009E64C2">
            <w:pPr>
              <w:pStyle w:val="acctfourfigures"/>
              <w:tabs>
                <w:tab w:val="clear" w:pos="765"/>
                <w:tab w:val="decimal" w:pos="100"/>
              </w:tabs>
              <w:spacing w:line="240" w:lineRule="auto"/>
              <w:ind w:left="-170" w:right="11"/>
              <w:jc w:val="center"/>
              <w:rPr>
                <w:i/>
                <w:iCs/>
                <w:sz w:val="16"/>
                <w:szCs w:val="16"/>
                <w:lang w:bidi="th-TH"/>
              </w:rPr>
            </w:pPr>
          </w:p>
        </w:tc>
        <w:tc>
          <w:tcPr>
            <w:tcW w:w="900" w:type="dxa"/>
            <w:vAlign w:val="bottom"/>
          </w:tcPr>
          <w:p w14:paraId="540CFF51"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11AB96C1"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7EC312CC" w14:textId="77777777" w:rsidR="009E64C2" w:rsidRPr="00D856D9" w:rsidRDefault="009E64C2" w:rsidP="009E64C2">
            <w:pPr>
              <w:pStyle w:val="acctfourfigures"/>
              <w:tabs>
                <w:tab w:val="clear" w:pos="765"/>
                <w:tab w:val="decimal" w:pos="471"/>
              </w:tabs>
              <w:spacing w:line="240" w:lineRule="auto"/>
              <w:rPr>
                <w:sz w:val="16"/>
                <w:szCs w:val="16"/>
              </w:rPr>
            </w:pPr>
          </w:p>
        </w:tc>
        <w:tc>
          <w:tcPr>
            <w:tcW w:w="180" w:type="dxa"/>
            <w:vAlign w:val="bottom"/>
          </w:tcPr>
          <w:p w14:paraId="1CB50E27"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68ECB353" w14:textId="77777777" w:rsidR="009E64C2" w:rsidRPr="00D856D9" w:rsidRDefault="009E64C2" w:rsidP="009E64C2">
            <w:pPr>
              <w:pStyle w:val="acctfourfigures"/>
              <w:tabs>
                <w:tab w:val="clear" w:pos="765"/>
                <w:tab w:val="decimal" w:pos="293"/>
              </w:tabs>
              <w:spacing w:line="240" w:lineRule="auto"/>
              <w:jc w:val="center"/>
              <w:rPr>
                <w:sz w:val="16"/>
                <w:szCs w:val="16"/>
              </w:rPr>
            </w:pPr>
          </w:p>
        </w:tc>
        <w:tc>
          <w:tcPr>
            <w:tcW w:w="180" w:type="dxa"/>
            <w:vAlign w:val="bottom"/>
          </w:tcPr>
          <w:p w14:paraId="5BA86A17" w14:textId="77777777" w:rsidR="009E64C2" w:rsidRPr="00D856D9" w:rsidRDefault="009E64C2" w:rsidP="009E64C2">
            <w:pPr>
              <w:pStyle w:val="acctfourfigures"/>
              <w:spacing w:line="240" w:lineRule="auto"/>
              <w:jc w:val="center"/>
              <w:rPr>
                <w:sz w:val="16"/>
                <w:szCs w:val="16"/>
              </w:rPr>
            </w:pPr>
          </w:p>
        </w:tc>
        <w:tc>
          <w:tcPr>
            <w:tcW w:w="898" w:type="dxa"/>
            <w:vAlign w:val="bottom"/>
          </w:tcPr>
          <w:p w14:paraId="66FAE69E" w14:textId="77777777" w:rsidR="009E64C2" w:rsidRPr="00D856D9" w:rsidRDefault="009E64C2" w:rsidP="009E64C2">
            <w:pPr>
              <w:pStyle w:val="acctfourfigures"/>
              <w:spacing w:line="240" w:lineRule="auto"/>
              <w:jc w:val="center"/>
              <w:rPr>
                <w:sz w:val="16"/>
                <w:szCs w:val="16"/>
                <w:lang w:bidi="th-TH"/>
              </w:rPr>
            </w:pPr>
          </w:p>
        </w:tc>
        <w:tc>
          <w:tcPr>
            <w:tcW w:w="182" w:type="dxa"/>
            <w:vAlign w:val="bottom"/>
          </w:tcPr>
          <w:p w14:paraId="426E3BAD"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19F4347E" w14:textId="77777777" w:rsidR="009E64C2" w:rsidRPr="00D856D9" w:rsidRDefault="009E64C2" w:rsidP="009E64C2">
            <w:pPr>
              <w:pStyle w:val="acctfourfigures"/>
              <w:tabs>
                <w:tab w:val="clear" w:pos="765"/>
                <w:tab w:val="decimal" w:pos="198"/>
              </w:tabs>
              <w:spacing w:line="240" w:lineRule="auto"/>
              <w:jc w:val="center"/>
              <w:rPr>
                <w:sz w:val="16"/>
                <w:szCs w:val="16"/>
              </w:rPr>
            </w:pPr>
          </w:p>
        </w:tc>
        <w:tc>
          <w:tcPr>
            <w:tcW w:w="180" w:type="dxa"/>
            <w:vAlign w:val="bottom"/>
          </w:tcPr>
          <w:p w14:paraId="488E74AE"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1C1F05D0"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6D2EC4CA" w14:textId="77777777" w:rsidR="009E64C2" w:rsidRPr="00D856D9" w:rsidRDefault="009E64C2" w:rsidP="009E64C2">
            <w:pPr>
              <w:pStyle w:val="acctfourfigures"/>
              <w:spacing w:line="240" w:lineRule="auto"/>
              <w:jc w:val="center"/>
              <w:rPr>
                <w:sz w:val="16"/>
                <w:szCs w:val="16"/>
              </w:rPr>
            </w:pPr>
          </w:p>
        </w:tc>
        <w:tc>
          <w:tcPr>
            <w:tcW w:w="810" w:type="dxa"/>
            <w:vAlign w:val="bottom"/>
          </w:tcPr>
          <w:p w14:paraId="36407D7B" w14:textId="77777777" w:rsidR="009E64C2" w:rsidRPr="00D856D9" w:rsidRDefault="009E64C2" w:rsidP="009E64C2">
            <w:pPr>
              <w:pStyle w:val="acctfourfigures"/>
              <w:tabs>
                <w:tab w:val="clear" w:pos="765"/>
                <w:tab w:val="decimal" w:pos="198"/>
              </w:tabs>
              <w:spacing w:line="240" w:lineRule="auto"/>
              <w:jc w:val="center"/>
              <w:rPr>
                <w:sz w:val="16"/>
                <w:szCs w:val="16"/>
              </w:rPr>
            </w:pPr>
          </w:p>
        </w:tc>
        <w:tc>
          <w:tcPr>
            <w:tcW w:w="180" w:type="dxa"/>
            <w:vAlign w:val="bottom"/>
          </w:tcPr>
          <w:p w14:paraId="631ABA83" w14:textId="77777777" w:rsidR="009E64C2" w:rsidRPr="00D856D9" w:rsidRDefault="009E64C2" w:rsidP="009E64C2">
            <w:pPr>
              <w:pStyle w:val="acctfourfigures"/>
              <w:spacing w:line="240" w:lineRule="auto"/>
              <w:rPr>
                <w:sz w:val="16"/>
                <w:szCs w:val="16"/>
              </w:rPr>
            </w:pPr>
          </w:p>
        </w:tc>
        <w:tc>
          <w:tcPr>
            <w:tcW w:w="900" w:type="dxa"/>
            <w:vAlign w:val="bottom"/>
          </w:tcPr>
          <w:p w14:paraId="137223D6" w14:textId="77777777" w:rsidR="009E64C2" w:rsidRPr="00D856D9" w:rsidRDefault="009E64C2" w:rsidP="009E64C2">
            <w:pPr>
              <w:pStyle w:val="acctfourfigures"/>
              <w:spacing w:line="240" w:lineRule="auto"/>
              <w:jc w:val="center"/>
              <w:rPr>
                <w:sz w:val="16"/>
                <w:szCs w:val="16"/>
              </w:rPr>
            </w:pPr>
          </w:p>
        </w:tc>
      </w:tr>
      <w:tr w:rsidR="009E64C2" w:rsidRPr="00D856D9" w14:paraId="4FD92E52" w14:textId="77777777" w:rsidTr="00293549">
        <w:trPr>
          <w:cantSplit/>
        </w:trPr>
        <w:tc>
          <w:tcPr>
            <w:tcW w:w="2070" w:type="dxa"/>
            <w:vAlign w:val="bottom"/>
          </w:tcPr>
          <w:p w14:paraId="459AFB8D" w14:textId="77777777" w:rsidR="009E64C2" w:rsidRPr="00D856D9" w:rsidRDefault="009E64C2" w:rsidP="009E64C2">
            <w:pPr>
              <w:tabs>
                <w:tab w:val="left" w:pos="275"/>
              </w:tabs>
              <w:ind w:left="185" w:hanging="95"/>
              <w:rPr>
                <w:sz w:val="16"/>
                <w:szCs w:val="16"/>
              </w:rPr>
            </w:pPr>
            <w:r w:rsidRPr="00D856D9">
              <w:rPr>
                <w:sz w:val="16"/>
                <w:szCs w:val="16"/>
              </w:rPr>
              <w:t>Derivatives liabilities</w:t>
            </w:r>
          </w:p>
        </w:tc>
        <w:tc>
          <w:tcPr>
            <w:tcW w:w="360" w:type="dxa"/>
            <w:vAlign w:val="bottom"/>
          </w:tcPr>
          <w:p w14:paraId="65B11B60" w14:textId="3D0F8F58" w:rsidR="009E64C2" w:rsidRPr="00D856D9" w:rsidRDefault="009E64C2" w:rsidP="009E64C2">
            <w:pPr>
              <w:pStyle w:val="acctfourfigures"/>
              <w:tabs>
                <w:tab w:val="clear" w:pos="765"/>
                <w:tab w:val="decimal" w:pos="100"/>
              </w:tabs>
              <w:spacing w:line="240" w:lineRule="auto"/>
              <w:ind w:left="-170" w:right="11"/>
              <w:jc w:val="center"/>
              <w:rPr>
                <w:i/>
                <w:iCs/>
                <w:sz w:val="16"/>
                <w:szCs w:val="16"/>
                <w:lang w:bidi="th-TH"/>
              </w:rPr>
            </w:pPr>
            <w:r w:rsidRPr="00D856D9">
              <w:rPr>
                <w:i/>
                <w:iCs/>
                <w:sz w:val="16"/>
                <w:szCs w:val="16"/>
                <w:lang w:bidi="th-TH"/>
              </w:rPr>
              <w:t>12</w:t>
            </w:r>
          </w:p>
        </w:tc>
        <w:tc>
          <w:tcPr>
            <w:tcW w:w="900" w:type="dxa"/>
            <w:vAlign w:val="bottom"/>
          </w:tcPr>
          <w:p w14:paraId="567412D5" w14:textId="4AC41AC4" w:rsidR="009E64C2" w:rsidRPr="00D856D9" w:rsidRDefault="00827D47" w:rsidP="009E64C2">
            <w:pPr>
              <w:pStyle w:val="acctfourfigures"/>
              <w:spacing w:line="240" w:lineRule="auto"/>
              <w:jc w:val="center"/>
              <w:rPr>
                <w:sz w:val="16"/>
                <w:szCs w:val="16"/>
              </w:rPr>
            </w:pPr>
            <w:r w:rsidRPr="00D856D9">
              <w:rPr>
                <w:sz w:val="16"/>
                <w:szCs w:val="16"/>
              </w:rPr>
              <w:t>36,851</w:t>
            </w:r>
          </w:p>
        </w:tc>
        <w:tc>
          <w:tcPr>
            <w:tcW w:w="180" w:type="dxa"/>
            <w:vAlign w:val="bottom"/>
          </w:tcPr>
          <w:p w14:paraId="3E0350DE"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2042262C" w14:textId="106F9295" w:rsidR="009E64C2" w:rsidRPr="00D856D9" w:rsidRDefault="00827D47" w:rsidP="009E64C2">
            <w:pPr>
              <w:pStyle w:val="acctfourfigures"/>
              <w:spacing w:line="240" w:lineRule="auto"/>
              <w:jc w:val="center"/>
              <w:rPr>
                <w:sz w:val="16"/>
                <w:szCs w:val="16"/>
              </w:rPr>
            </w:pPr>
            <w:r w:rsidRPr="00D856D9">
              <w:rPr>
                <w:sz w:val="16"/>
                <w:szCs w:val="16"/>
              </w:rPr>
              <w:t>7,696</w:t>
            </w:r>
          </w:p>
        </w:tc>
        <w:tc>
          <w:tcPr>
            <w:tcW w:w="180" w:type="dxa"/>
            <w:vAlign w:val="bottom"/>
          </w:tcPr>
          <w:p w14:paraId="24BF3170" w14:textId="77777777" w:rsidR="009E64C2" w:rsidRPr="00D856D9" w:rsidRDefault="009E64C2" w:rsidP="009E64C2">
            <w:pPr>
              <w:pStyle w:val="acctfourfigures"/>
              <w:tabs>
                <w:tab w:val="decimal" w:pos="291"/>
              </w:tabs>
              <w:spacing w:line="240" w:lineRule="auto"/>
              <w:jc w:val="center"/>
              <w:rPr>
                <w:sz w:val="16"/>
                <w:szCs w:val="16"/>
                <w:lang w:bidi="th-TH"/>
              </w:rPr>
            </w:pPr>
          </w:p>
        </w:tc>
        <w:tc>
          <w:tcPr>
            <w:tcW w:w="900" w:type="dxa"/>
            <w:vAlign w:val="bottom"/>
          </w:tcPr>
          <w:p w14:paraId="55D86C27" w14:textId="2BF55ADC" w:rsidR="009E64C2" w:rsidRPr="00D856D9" w:rsidRDefault="009E64C2" w:rsidP="009E64C2">
            <w:pPr>
              <w:ind w:right="-263"/>
              <w:jc w:val="center"/>
              <w:rPr>
                <w:sz w:val="16"/>
                <w:szCs w:val="16"/>
                <w:lang w:eastAsia="en-GB"/>
              </w:rPr>
            </w:pPr>
            <w:r w:rsidRPr="00D856D9">
              <w:rPr>
                <w:sz w:val="16"/>
                <w:szCs w:val="16"/>
                <w:lang w:eastAsia="en-GB"/>
              </w:rPr>
              <w:t>-</w:t>
            </w:r>
          </w:p>
        </w:tc>
        <w:tc>
          <w:tcPr>
            <w:tcW w:w="180" w:type="dxa"/>
            <w:vAlign w:val="bottom"/>
          </w:tcPr>
          <w:p w14:paraId="6ABA0588" w14:textId="77777777" w:rsidR="009E64C2" w:rsidRPr="00D856D9" w:rsidRDefault="009E64C2" w:rsidP="009E64C2">
            <w:pPr>
              <w:pStyle w:val="acctfourfigures"/>
              <w:spacing w:line="240" w:lineRule="auto"/>
              <w:jc w:val="center"/>
              <w:rPr>
                <w:sz w:val="16"/>
                <w:szCs w:val="16"/>
              </w:rPr>
            </w:pPr>
          </w:p>
        </w:tc>
        <w:tc>
          <w:tcPr>
            <w:tcW w:w="898" w:type="dxa"/>
            <w:vAlign w:val="bottom"/>
          </w:tcPr>
          <w:p w14:paraId="7D732BC9" w14:textId="6152CA4F" w:rsidR="009E64C2" w:rsidRPr="00D856D9" w:rsidRDefault="009E64C2" w:rsidP="009E64C2">
            <w:pPr>
              <w:pStyle w:val="acctfourfigures"/>
              <w:spacing w:line="240" w:lineRule="auto"/>
              <w:jc w:val="center"/>
              <w:rPr>
                <w:sz w:val="16"/>
                <w:szCs w:val="16"/>
                <w:lang w:bidi="th-TH"/>
              </w:rPr>
            </w:pPr>
            <w:r w:rsidRPr="00D856D9">
              <w:rPr>
                <w:sz w:val="16"/>
                <w:szCs w:val="16"/>
              </w:rPr>
              <w:t>44,547</w:t>
            </w:r>
          </w:p>
        </w:tc>
        <w:tc>
          <w:tcPr>
            <w:tcW w:w="182" w:type="dxa"/>
            <w:vAlign w:val="bottom"/>
          </w:tcPr>
          <w:p w14:paraId="4663C81D"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7D00D161" w14:textId="5B351CB7" w:rsidR="009E64C2" w:rsidRPr="00D856D9" w:rsidRDefault="009E64C2" w:rsidP="005632C9">
            <w:pPr>
              <w:tabs>
                <w:tab w:val="left" w:pos="557"/>
              </w:tabs>
              <w:ind w:right="-172"/>
              <w:jc w:val="center"/>
              <w:rPr>
                <w:sz w:val="16"/>
                <w:szCs w:val="16"/>
              </w:rPr>
            </w:pPr>
            <w:r w:rsidRPr="00D856D9">
              <w:rPr>
                <w:sz w:val="16"/>
                <w:szCs w:val="16"/>
                <w:lang w:eastAsia="en-GB"/>
              </w:rPr>
              <w:t>-</w:t>
            </w:r>
          </w:p>
        </w:tc>
        <w:tc>
          <w:tcPr>
            <w:tcW w:w="180" w:type="dxa"/>
            <w:vAlign w:val="bottom"/>
          </w:tcPr>
          <w:p w14:paraId="236D7611"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39573F85" w14:textId="7333E75C" w:rsidR="009E64C2" w:rsidRPr="00D856D9" w:rsidRDefault="009E64C2" w:rsidP="009E64C2">
            <w:pPr>
              <w:pStyle w:val="acctfourfigures"/>
              <w:spacing w:line="240" w:lineRule="auto"/>
              <w:jc w:val="center"/>
              <w:rPr>
                <w:sz w:val="16"/>
                <w:szCs w:val="16"/>
              </w:rPr>
            </w:pPr>
            <w:r w:rsidRPr="00D856D9">
              <w:rPr>
                <w:sz w:val="16"/>
                <w:szCs w:val="16"/>
              </w:rPr>
              <w:t>44,547</w:t>
            </w:r>
          </w:p>
        </w:tc>
        <w:tc>
          <w:tcPr>
            <w:tcW w:w="180" w:type="dxa"/>
            <w:vAlign w:val="bottom"/>
          </w:tcPr>
          <w:p w14:paraId="632CA6E2" w14:textId="77777777" w:rsidR="009E64C2" w:rsidRPr="00D856D9" w:rsidRDefault="009E64C2" w:rsidP="009E64C2">
            <w:pPr>
              <w:pStyle w:val="acctfourfigures"/>
              <w:spacing w:line="240" w:lineRule="auto"/>
              <w:jc w:val="center"/>
              <w:rPr>
                <w:sz w:val="16"/>
                <w:szCs w:val="16"/>
              </w:rPr>
            </w:pPr>
          </w:p>
        </w:tc>
        <w:tc>
          <w:tcPr>
            <w:tcW w:w="810" w:type="dxa"/>
            <w:vAlign w:val="bottom"/>
          </w:tcPr>
          <w:p w14:paraId="430B1693" w14:textId="43CA3F4A" w:rsidR="009E64C2" w:rsidRPr="00D856D9" w:rsidRDefault="009E64C2" w:rsidP="005632C9">
            <w:pPr>
              <w:ind w:right="-166"/>
              <w:jc w:val="center"/>
              <w:rPr>
                <w:sz w:val="16"/>
                <w:szCs w:val="16"/>
              </w:rPr>
            </w:pPr>
            <w:r w:rsidRPr="00D856D9">
              <w:rPr>
                <w:sz w:val="16"/>
                <w:szCs w:val="16"/>
                <w:lang w:eastAsia="en-GB"/>
              </w:rPr>
              <w:t>-</w:t>
            </w:r>
          </w:p>
        </w:tc>
        <w:tc>
          <w:tcPr>
            <w:tcW w:w="180" w:type="dxa"/>
            <w:vAlign w:val="bottom"/>
          </w:tcPr>
          <w:p w14:paraId="1B6DE384" w14:textId="77777777" w:rsidR="009E64C2" w:rsidRPr="00D856D9" w:rsidRDefault="009E64C2" w:rsidP="009E64C2">
            <w:pPr>
              <w:pStyle w:val="acctfourfigures"/>
              <w:spacing w:line="240" w:lineRule="auto"/>
              <w:rPr>
                <w:sz w:val="16"/>
                <w:szCs w:val="16"/>
              </w:rPr>
            </w:pPr>
          </w:p>
        </w:tc>
        <w:tc>
          <w:tcPr>
            <w:tcW w:w="900" w:type="dxa"/>
            <w:vAlign w:val="bottom"/>
          </w:tcPr>
          <w:p w14:paraId="61BDF7D2" w14:textId="45FF8052" w:rsidR="009E64C2" w:rsidRPr="00D856D9" w:rsidRDefault="009E64C2" w:rsidP="009E64C2">
            <w:pPr>
              <w:pStyle w:val="acctfourfigures"/>
              <w:spacing w:line="240" w:lineRule="auto"/>
              <w:jc w:val="center"/>
              <w:rPr>
                <w:sz w:val="16"/>
                <w:szCs w:val="16"/>
              </w:rPr>
            </w:pPr>
            <w:r w:rsidRPr="00D856D9">
              <w:rPr>
                <w:sz w:val="16"/>
                <w:szCs w:val="16"/>
              </w:rPr>
              <w:t>44,547</w:t>
            </w:r>
          </w:p>
        </w:tc>
      </w:tr>
      <w:tr w:rsidR="009E64C2" w:rsidRPr="00D856D9" w14:paraId="44B3FD9B" w14:textId="77777777" w:rsidTr="00293549">
        <w:trPr>
          <w:cantSplit/>
        </w:trPr>
        <w:tc>
          <w:tcPr>
            <w:tcW w:w="2070" w:type="dxa"/>
            <w:vAlign w:val="bottom"/>
          </w:tcPr>
          <w:p w14:paraId="59D2E35E" w14:textId="77777777" w:rsidR="009E64C2" w:rsidRPr="00D856D9" w:rsidRDefault="009E64C2" w:rsidP="009E64C2">
            <w:pPr>
              <w:tabs>
                <w:tab w:val="left" w:pos="190"/>
              </w:tabs>
              <w:ind w:left="190" w:hanging="100"/>
              <w:jc w:val="left"/>
              <w:rPr>
                <w:sz w:val="16"/>
                <w:szCs w:val="16"/>
              </w:rPr>
            </w:pPr>
            <w:r w:rsidRPr="00D856D9">
              <w:rPr>
                <w:b/>
                <w:bCs/>
                <w:sz w:val="16"/>
                <w:szCs w:val="16"/>
              </w:rPr>
              <w:t>Total other financial liabilities</w:t>
            </w:r>
          </w:p>
        </w:tc>
        <w:tc>
          <w:tcPr>
            <w:tcW w:w="360" w:type="dxa"/>
            <w:vAlign w:val="bottom"/>
          </w:tcPr>
          <w:p w14:paraId="0A69765A" w14:textId="77777777" w:rsidR="009E64C2" w:rsidRPr="00D856D9" w:rsidRDefault="009E64C2" w:rsidP="009E64C2">
            <w:pPr>
              <w:pStyle w:val="acctfourfigures"/>
              <w:spacing w:line="240" w:lineRule="auto"/>
              <w:jc w:val="center"/>
              <w:rPr>
                <w:sz w:val="16"/>
                <w:szCs w:val="16"/>
              </w:rPr>
            </w:pPr>
          </w:p>
        </w:tc>
        <w:tc>
          <w:tcPr>
            <w:tcW w:w="900" w:type="dxa"/>
            <w:tcBorders>
              <w:top w:val="single" w:sz="4" w:space="0" w:color="auto"/>
              <w:left w:val="nil"/>
              <w:bottom w:val="double" w:sz="4" w:space="0" w:color="auto"/>
              <w:right w:val="nil"/>
            </w:tcBorders>
            <w:vAlign w:val="bottom"/>
          </w:tcPr>
          <w:p w14:paraId="0330D3C8" w14:textId="77777777" w:rsidR="009E64C2" w:rsidRPr="00D856D9" w:rsidRDefault="009E64C2" w:rsidP="009E64C2">
            <w:pPr>
              <w:jc w:val="right"/>
              <w:rPr>
                <w:b/>
                <w:bCs/>
                <w:sz w:val="16"/>
                <w:szCs w:val="16"/>
              </w:rPr>
            </w:pPr>
          </w:p>
          <w:p w14:paraId="0AEE0F13" w14:textId="7FE413C1" w:rsidR="009E64C2" w:rsidRPr="00D856D9" w:rsidRDefault="00827D47" w:rsidP="009E64C2">
            <w:pPr>
              <w:pStyle w:val="acctfourfigures"/>
              <w:spacing w:line="240" w:lineRule="auto"/>
              <w:jc w:val="center"/>
              <w:rPr>
                <w:b/>
                <w:bCs/>
                <w:sz w:val="16"/>
                <w:szCs w:val="16"/>
              </w:rPr>
            </w:pPr>
            <w:r w:rsidRPr="00D856D9">
              <w:rPr>
                <w:b/>
                <w:bCs/>
                <w:sz w:val="16"/>
                <w:szCs w:val="16"/>
              </w:rPr>
              <w:t>36,851</w:t>
            </w:r>
          </w:p>
        </w:tc>
        <w:tc>
          <w:tcPr>
            <w:tcW w:w="180" w:type="dxa"/>
            <w:vAlign w:val="bottom"/>
          </w:tcPr>
          <w:p w14:paraId="69C4FE1A" w14:textId="77777777" w:rsidR="009E64C2" w:rsidRPr="00D856D9" w:rsidRDefault="009E64C2" w:rsidP="009E64C2">
            <w:pPr>
              <w:pStyle w:val="acctfourfigures"/>
              <w:spacing w:line="240" w:lineRule="auto"/>
              <w:jc w:val="center"/>
              <w:rPr>
                <w:b/>
                <w:bCs/>
                <w:sz w:val="16"/>
                <w:szCs w:val="16"/>
              </w:rPr>
            </w:pPr>
          </w:p>
        </w:tc>
        <w:tc>
          <w:tcPr>
            <w:tcW w:w="900" w:type="dxa"/>
            <w:tcBorders>
              <w:top w:val="single" w:sz="4" w:space="0" w:color="auto"/>
              <w:left w:val="nil"/>
              <w:bottom w:val="double" w:sz="4" w:space="0" w:color="auto"/>
              <w:right w:val="nil"/>
            </w:tcBorders>
            <w:vAlign w:val="bottom"/>
          </w:tcPr>
          <w:p w14:paraId="4555201C" w14:textId="599FF58C" w:rsidR="009E64C2" w:rsidRPr="00D856D9" w:rsidRDefault="00827D47" w:rsidP="009E64C2">
            <w:pPr>
              <w:pStyle w:val="acctfourfigures"/>
              <w:spacing w:line="240" w:lineRule="auto"/>
              <w:jc w:val="center"/>
              <w:rPr>
                <w:b/>
                <w:bCs/>
                <w:sz w:val="16"/>
                <w:szCs w:val="16"/>
              </w:rPr>
            </w:pPr>
            <w:r w:rsidRPr="00D856D9">
              <w:rPr>
                <w:b/>
                <w:bCs/>
                <w:sz w:val="16"/>
                <w:szCs w:val="16"/>
              </w:rPr>
              <w:t>7,696</w:t>
            </w:r>
          </w:p>
        </w:tc>
        <w:tc>
          <w:tcPr>
            <w:tcW w:w="180" w:type="dxa"/>
            <w:vAlign w:val="bottom"/>
          </w:tcPr>
          <w:p w14:paraId="6DBDA4E4" w14:textId="77777777" w:rsidR="009E64C2" w:rsidRPr="00D856D9" w:rsidRDefault="009E64C2" w:rsidP="009E64C2">
            <w:pPr>
              <w:pStyle w:val="acctfourfigures"/>
              <w:tabs>
                <w:tab w:val="decimal" w:pos="291"/>
              </w:tabs>
              <w:spacing w:line="240" w:lineRule="auto"/>
              <w:jc w:val="center"/>
              <w:rPr>
                <w:b/>
                <w:bCs/>
                <w:sz w:val="16"/>
                <w:szCs w:val="16"/>
                <w:lang w:bidi="th-TH"/>
              </w:rPr>
            </w:pPr>
          </w:p>
        </w:tc>
        <w:tc>
          <w:tcPr>
            <w:tcW w:w="900" w:type="dxa"/>
            <w:tcBorders>
              <w:top w:val="single" w:sz="4" w:space="0" w:color="auto"/>
              <w:left w:val="nil"/>
              <w:bottom w:val="double" w:sz="4" w:space="0" w:color="auto"/>
              <w:right w:val="nil"/>
            </w:tcBorders>
            <w:vAlign w:val="bottom"/>
          </w:tcPr>
          <w:p w14:paraId="1F6BAD0D" w14:textId="611D3092" w:rsidR="009E64C2" w:rsidRPr="00D856D9" w:rsidRDefault="009E64C2" w:rsidP="009E64C2">
            <w:pPr>
              <w:ind w:right="-263"/>
              <w:jc w:val="center"/>
              <w:rPr>
                <w:b/>
                <w:bCs/>
                <w:sz w:val="16"/>
                <w:szCs w:val="16"/>
                <w:lang w:eastAsia="en-GB"/>
              </w:rPr>
            </w:pPr>
            <w:r w:rsidRPr="00D856D9">
              <w:rPr>
                <w:b/>
                <w:bCs/>
                <w:sz w:val="16"/>
                <w:szCs w:val="16"/>
                <w:lang w:eastAsia="en-GB"/>
              </w:rPr>
              <w:t>-</w:t>
            </w:r>
          </w:p>
        </w:tc>
        <w:tc>
          <w:tcPr>
            <w:tcW w:w="180" w:type="dxa"/>
            <w:vAlign w:val="bottom"/>
          </w:tcPr>
          <w:p w14:paraId="00DA86B2" w14:textId="77777777" w:rsidR="009E64C2" w:rsidRPr="00D856D9" w:rsidRDefault="009E64C2" w:rsidP="009E64C2">
            <w:pPr>
              <w:pStyle w:val="acctfourfigures"/>
              <w:spacing w:line="240" w:lineRule="auto"/>
              <w:jc w:val="center"/>
              <w:rPr>
                <w:b/>
                <w:bCs/>
                <w:sz w:val="16"/>
                <w:szCs w:val="16"/>
              </w:rPr>
            </w:pPr>
          </w:p>
        </w:tc>
        <w:tc>
          <w:tcPr>
            <w:tcW w:w="898" w:type="dxa"/>
            <w:tcBorders>
              <w:top w:val="single" w:sz="4" w:space="0" w:color="auto"/>
              <w:left w:val="nil"/>
              <w:bottom w:val="double" w:sz="4" w:space="0" w:color="auto"/>
              <w:right w:val="nil"/>
            </w:tcBorders>
            <w:vAlign w:val="bottom"/>
          </w:tcPr>
          <w:p w14:paraId="5A6E0C44" w14:textId="5E981011" w:rsidR="009E64C2" w:rsidRPr="00D856D9" w:rsidRDefault="009E64C2" w:rsidP="009E64C2">
            <w:pPr>
              <w:pStyle w:val="acctfourfigures"/>
              <w:spacing w:line="240" w:lineRule="auto"/>
              <w:jc w:val="center"/>
              <w:rPr>
                <w:b/>
                <w:bCs/>
                <w:sz w:val="16"/>
                <w:szCs w:val="16"/>
              </w:rPr>
            </w:pPr>
            <w:r w:rsidRPr="00D856D9">
              <w:rPr>
                <w:b/>
                <w:bCs/>
                <w:sz w:val="16"/>
                <w:szCs w:val="16"/>
              </w:rPr>
              <w:t>44,547</w:t>
            </w:r>
          </w:p>
        </w:tc>
        <w:tc>
          <w:tcPr>
            <w:tcW w:w="182" w:type="dxa"/>
            <w:vAlign w:val="bottom"/>
          </w:tcPr>
          <w:p w14:paraId="4AD96FFC"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12A9EF57"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1C4F9973" w14:textId="77777777" w:rsidR="009E64C2" w:rsidRPr="00D856D9" w:rsidRDefault="009E64C2" w:rsidP="009E64C2">
            <w:pPr>
              <w:pStyle w:val="acctfourfigures"/>
              <w:spacing w:line="240" w:lineRule="auto"/>
              <w:jc w:val="center"/>
              <w:rPr>
                <w:sz w:val="16"/>
                <w:szCs w:val="16"/>
              </w:rPr>
            </w:pPr>
          </w:p>
        </w:tc>
        <w:tc>
          <w:tcPr>
            <w:tcW w:w="900" w:type="dxa"/>
            <w:vAlign w:val="bottom"/>
          </w:tcPr>
          <w:p w14:paraId="34BE9723"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0EB8E2B3" w14:textId="77777777" w:rsidR="009E64C2" w:rsidRPr="00D856D9" w:rsidRDefault="009E64C2" w:rsidP="009E64C2">
            <w:pPr>
              <w:pStyle w:val="acctfourfigures"/>
              <w:spacing w:line="240" w:lineRule="auto"/>
              <w:jc w:val="center"/>
              <w:rPr>
                <w:sz w:val="16"/>
                <w:szCs w:val="16"/>
              </w:rPr>
            </w:pPr>
          </w:p>
        </w:tc>
        <w:tc>
          <w:tcPr>
            <w:tcW w:w="810" w:type="dxa"/>
            <w:vAlign w:val="bottom"/>
          </w:tcPr>
          <w:p w14:paraId="65DD9D5B" w14:textId="77777777" w:rsidR="009E64C2" w:rsidRPr="00D856D9" w:rsidRDefault="009E64C2" w:rsidP="009E64C2">
            <w:pPr>
              <w:pStyle w:val="acctfourfigures"/>
              <w:spacing w:line="240" w:lineRule="auto"/>
              <w:jc w:val="center"/>
              <w:rPr>
                <w:sz w:val="16"/>
                <w:szCs w:val="16"/>
              </w:rPr>
            </w:pPr>
          </w:p>
        </w:tc>
        <w:tc>
          <w:tcPr>
            <w:tcW w:w="180" w:type="dxa"/>
            <w:vAlign w:val="bottom"/>
          </w:tcPr>
          <w:p w14:paraId="01EA8BF9" w14:textId="77777777" w:rsidR="009E64C2" w:rsidRPr="00D856D9" w:rsidRDefault="009E64C2" w:rsidP="009E64C2">
            <w:pPr>
              <w:pStyle w:val="acctfourfigures"/>
              <w:spacing w:line="240" w:lineRule="auto"/>
              <w:rPr>
                <w:sz w:val="16"/>
                <w:szCs w:val="16"/>
              </w:rPr>
            </w:pPr>
          </w:p>
        </w:tc>
        <w:tc>
          <w:tcPr>
            <w:tcW w:w="900" w:type="dxa"/>
            <w:vAlign w:val="bottom"/>
          </w:tcPr>
          <w:p w14:paraId="1E086FC1" w14:textId="77777777" w:rsidR="009E64C2" w:rsidRPr="00D856D9" w:rsidRDefault="009E64C2" w:rsidP="009E64C2">
            <w:pPr>
              <w:pStyle w:val="acctfourfigures"/>
              <w:spacing w:line="240" w:lineRule="auto"/>
              <w:rPr>
                <w:sz w:val="16"/>
                <w:szCs w:val="16"/>
              </w:rPr>
            </w:pPr>
          </w:p>
        </w:tc>
      </w:tr>
      <w:tr w:rsidR="000473DE" w:rsidRPr="00D856D9" w14:paraId="6020E2B6" w14:textId="77777777" w:rsidTr="00917C30">
        <w:trPr>
          <w:cantSplit/>
        </w:trPr>
        <w:tc>
          <w:tcPr>
            <w:tcW w:w="2070" w:type="dxa"/>
            <w:vAlign w:val="bottom"/>
          </w:tcPr>
          <w:p w14:paraId="48150085" w14:textId="77777777" w:rsidR="000473DE" w:rsidRPr="00D856D9" w:rsidRDefault="000473DE" w:rsidP="000473DE">
            <w:pPr>
              <w:tabs>
                <w:tab w:val="left" w:pos="190"/>
              </w:tabs>
              <w:ind w:left="190" w:hanging="100"/>
              <w:jc w:val="left"/>
              <w:rPr>
                <w:b/>
                <w:bCs/>
                <w:sz w:val="16"/>
                <w:szCs w:val="16"/>
              </w:rPr>
            </w:pPr>
          </w:p>
        </w:tc>
        <w:tc>
          <w:tcPr>
            <w:tcW w:w="360" w:type="dxa"/>
            <w:vAlign w:val="bottom"/>
          </w:tcPr>
          <w:p w14:paraId="68C1C6A8" w14:textId="77777777" w:rsidR="000473DE" w:rsidRPr="00D856D9"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6CEEFACA" w14:textId="77777777" w:rsidR="000473DE" w:rsidRPr="00D856D9" w:rsidRDefault="000473DE" w:rsidP="000473DE">
            <w:pPr>
              <w:pStyle w:val="acctfourfigures"/>
              <w:spacing w:line="240" w:lineRule="auto"/>
              <w:jc w:val="center"/>
              <w:rPr>
                <w:b/>
                <w:bCs/>
                <w:sz w:val="16"/>
                <w:szCs w:val="16"/>
              </w:rPr>
            </w:pPr>
          </w:p>
        </w:tc>
        <w:tc>
          <w:tcPr>
            <w:tcW w:w="180" w:type="dxa"/>
            <w:vAlign w:val="bottom"/>
          </w:tcPr>
          <w:p w14:paraId="2717F678" w14:textId="77777777" w:rsidR="000473DE" w:rsidRPr="00D856D9" w:rsidRDefault="000473DE" w:rsidP="000473DE">
            <w:pPr>
              <w:pStyle w:val="acctfourfigures"/>
              <w:spacing w:line="240" w:lineRule="auto"/>
              <w:jc w:val="center"/>
              <w:rPr>
                <w:b/>
                <w:bCs/>
                <w:sz w:val="16"/>
                <w:szCs w:val="16"/>
              </w:rPr>
            </w:pPr>
          </w:p>
        </w:tc>
        <w:tc>
          <w:tcPr>
            <w:tcW w:w="900" w:type="dxa"/>
            <w:tcBorders>
              <w:top w:val="double" w:sz="4" w:space="0" w:color="auto"/>
            </w:tcBorders>
            <w:vAlign w:val="bottom"/>
          </w:tcPr>
          <w:p w14:paraId="5D572066" w14:textId="77777777" w:rsidR="000473DE" w:rsidRPr="00D856D9" w:rsidRDefault="000473DE" w:rsidP="000473DE">
            <w:pPr>
              <w:pStyle w:val="acctfourfigures"/>
              <w:tabs>
                <w:tab w:val="clear" w:pos="765"/>
                <w:tab w:val="decimal" w:pos="471"/>
              </w:tabs>
              <w:spacing w:line="240" w:lineRule="auto"/>
              <w:rPr>
                <w:b/>
                <w:bCs/>
                <w:sz w:val="16"/>
                <w:szCs w:val="16"/>
              </w:rPr>
            </w:pPr>
          </w:p>
        </w:tc>
        <w:tc>
          <w:tcPr>
            <w:tcW w:w="180" w:type="dxa"/>
            <w:vAlign w:val="bottom"/>
          </w:tcPr>
          <w:p w14:paraId="7282DBD8" w14:textId="77777777" w:rsidR="000473DE" w:rsidRPr="00D856D9" w:rsidRDefault="000473DE" w:rsidP="000473DE">
            <w:pPr>
              <w:pStyle w:val="acctfourfigures"/>
              <w:spacing w:line="240" w:lineRule="auto"/>
              <w:jc w:val="center"/>
              <w:rPr>
                <w:b/>
                <w:bCs/>
                <w:sz w:val="16"/>
                <w:szCs w:val="16"/>
              </w:rPr>
            </w:pPr>
          </w:p>
        </w:tc>
        <w:tc>
          <w:tcPr>
            <w:tcW w:w="900" w:type="dxa"/>
            <w:tcBorders>
              <w:top w:val="double" w:sz="4" w:space="0" w:color="auto"/>
            </w:tcBorders>
            <w:vAlign w:val="bottom"/>
          </w:tcPr>
          <w:p w14:paraId="2138D1CD" w14:textId="77777777" w:rsidR="000473DE" w:rsidRPr="00D856D9" w:rsidRDefault="000473DE" w:rsidP="000473DE">
            <w:pPr>
              <w:pStyle w:val="acctfourfigures"/>
              <w:tabs>
                <w:tab w:val="clear" w:pos="765"/>
                <w:tab w:val="decimal" w:pos="293"/>
              </w:tabs>
              <w:spacing w:line="240" w:lineRule="auto"/>
              <w:jc w:val="center"/>
              <w:rPr>
                <w:b/>
                <w:bCs/>
                <w:sz w:val="16"/>
                <w:szCs w:val="16"/>
              </w:rPr>
            </w:pPr>
          </w:p>
        </w:tc>
        <w:tc>
          <w:tcPr>
            <w:tcW w:w="180" w:type="dxa"/>
            <w:vAlign w:val="bottom"/>
          </w:tcPr>
          <w:p w14:paraId="1BD56158" w14:textId="77777777" w:rsidR="000473DE" w:rsidRPr="00D856D9" w:rsidRDefault="000473DE" w:rsidP="000473DE">
            <w:pPr>
              <w:pStyle w:val="acctfourfigures"/>
              <w:spacing w:line="240" w:lineRule="auto"/>
              <w:jc w:val="center"/>
              <w:rPr>
                <w:b/>
                <w:bCs/>
                <w:sz w:val="16"/>
                <w:szCs w:val="16"/>
              </w:rPr>
            </w:pPr>
          </w:p>
        </w:tc>
        <w:tc>
          <w:tcPr>
            <w:tcW w:w="898" w:type="dxa"/>
            <w:tcBorders>
              <w:top w:val="double" w:sz="4" w:space="0" w:color="auto"/>
            </w:tcBorders>
            <w:vAlign w:val="bottom"/>
          </w:tcPr>
          <w:p w14:paraId="64042576" w14:textId="77777777" w:rsidR="000473DE" w:rsidRPr="00D856D9" w:rsidRDefault="000473DE" w:rsidP="000473DE">
            <w:pPr>
              <w:pStyle w:val="acctfourfigures"/>
              <w:spacing w:line="240" w:lineRule="auto"/>
              <w:jc w:val="center"/>
              <w:rPr>
                <w:b/>
                <w:bCs/>
                <w:sz w:val="16"/>
                <w:szCs w:val="16"/>
              </w:rPr>
            </w:pPr>
          </w:p>
        </w:tc>
        <w:tc>
          <w:tcPr>
            <w:tcW w:w="182" w:type="dxa"/>
            <w:vAlign w:val="bottom"/>
          </w:tcPr>
          <w:p w14:paraId="0E1E1E6D"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3481E70F"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7689EB69"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2419077E"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6F41396C" w14:textId="77777777" w:rsidR="000473DE" w:rsidRPr="00D856D9" w:rsidRDefault="000473DE" w:rsidP="000473DE">
            <w:pPr>
              <w:pStyle w:val="acctfourfigures"/>
              <w:spacing w:line="240" w:lineRule="auto"/>
              <w:jc w:val="center"/>
              <w:rPr>
                <w:sz w:val="16"/>
                <w:szCs w:val="16"/>
              </w:rPr>
            </w:pPr>
          </w:p>
        </w:tc>
        <w:tc>
          <w:tcPr>
            <w:tcW w:w="810" w:type="dxa"/>
            <w:vAlign w:val="bottom"/>
          </w:tcPr>
          <w:p w14:paraId="3444DD78"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50F11A89" w14:textId="77777777" w:rsidR="000473DE" w:rsidRPr="00D856D9" w:rsidRDefault="000473DE" w:rsidP="000473DE">
            <w:pPr>
              <w:pStyle w:val="acctfourfigures"/>
              <w:spacing w:line="240" w:lineRule="auto"/>
              <w:rPr>
                <w:sz w:val="16"/>
                <w:szCs w:val="16"/>
              </w:rPr>
            </w:pPr>
          </w:p>
        </w:tc>
        <w:tc>
          <w:tcPr>
            <w:tcW w:w="900" w:type="dxa"/>
            <w:vAlign w:val="bottom"/>
          </w:tcPr>
          <w:p w14:paraId="4C93E0B8" w14:textId="77777777" w:rsidR="000473DE" w:rsidRPr="00D856D9" w:rsidRDefault="000473DE" w:rsidP="000473DE">
            <w:pPr>
              <w:pStyle w:val="acctfourfigures"/>
              <w:spacing w:line="240" w:lineRule="auto"/>
              <w:rPr>
                <w:sz w:val="16"/>
                <w:szCs w:val="16"/>
              </w:rPr>
            </w:pPr>
          </w:p>
        </w:tc>
      </w:tr>
    </w:tbl>
    <w:p w14:paraId="0F28955F" w14:textId="77777777" w:rsidR="00545E5C" w:rsidRPr="00D856D9" w:rsidRDefault="00545E5C" w:rsidP="002B6E53"/>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900"/>
        <w:gridCol w:w="180"/>
        <w:gridCol w:w="900"/>
        <w:gridCol w:w="180"/>
        <w:gridCol w:w="900"/>
        <w:gridCol w:w="180"/>
        <w:gridCol w:w="898"/>
        <w:gridCol w:w="182"/>
        <w:gridCol w:w="900"/>
        <w:gridCol w:w="180"/>
        <w:gridCol w:w="900"/>
        <w:gridCol w:w="180"/>
        <w:gridCol w:w="810"/>
        <w:gridCol w:w="180"/>
        <w:gridCol w:w="900"/>
      </w:tblGrid>
      <w:tr w:rsidR="00E11B6D" w:rsidRPr="00D856D9" w14:paraId="36FAA7A6" w14:textId="77777777" w:rsidTr="00131C71">
        <w:trPr>
          <w:cantSplit/>
          <w:trHeight w:val="60"/>
          <w:tblHeader/>
        </w:trPr>
        <w:tc>
          <w:tcPr>
            <w:tcW w:w="2070" w:type="dxa"/>
            <w:vAlign w:val="bottom"/>
          </w:tcPr>
          <w:p w14:paraId="08F490F0" w14:textId="77777777" w:rsidR="00E11B6D" w:rsidRPr="00D856D9" w:rsidRDefault="00E11B6D" w:rsidP="005F3CBB">
            <w:pPr>
              <w:tabs>
                <w:tab w:val="left" w:pos="100"/>
              </w:tabs>
              <w:ind w:left="100" w:hanging="100"/>
              <w:rPr>
                <w:b/>
                <w:bCs/>
                <w:i/>
                <w:iCs/>
                <w:sz w:val="16"/>
                <w:szCs w:val="16"/>
              </w:rPr>
            </w:pPr>
          </w:p>
        </w:tc>
        <w:tc>
          <w:tcPr>
            <w:tcW w:w="360" w:type="dxa"/>
            <w:vAlign w:val="bottom"/>
          </w:tcPr>
          <w:p w14:paraId="2968FDE3" w14:textId="77777777" w:rsidR="00E11B6D" w:rsidRPr="00D856D9" w:rsidRDefault="00E11B6D" w:rsidP="005F3CBB">
            <w:pPr>
              <w:pStyle w:val="acctcolumnheading"/>
              <w:spacing w:after="0" w:line="240" w:lineRule="auto"/>
              <w:ind w:left="-79" w:right="-79"/>
              <w:rPr>
                <w:i/>
                <w:iCs/>
                <w:sz w:val="16"/>
                <w:szCs w:val="16"/>
                <w:lang w:bidi="th-TH"/>
              </w:rPr>
            </w:pPr>
          </w:p>
        </w:tc>
        <w:tc>
          <w:tcPr>
            <w:tcW w:w="8370" w:type="dxa"/>
            <w:gridSpan w:val="15"/>
            <w:vAlign w:val="bottom"/>
          </w:tcPr>
          <w:p w14:paraId="3BE0B7DF" w14:textId="00BD820C" w:rsidR="00E11B6D" w:rsidRPr="00D856D9" w:rsidRDefault="00E11B6D" w:rsidP="005F3CBB">
            <w:pPr>
              <w:pStyle w:val="acctcolumnheading"/>
              <w:spacing w:after="0" w:line="240" w:lineRule="auto"/>
              <w:ind w:right="-79"/>
              <w:rPr>
                <w:sz w:val="16"/>
                <w:szCs w:val="16"/>
              </w:rPr>
            </w:pPr>
            <w:r w:rsidRPr="00D856D9">
              <w:rPr>
                <w:b/>
                <w:bCs/>
                <w:sz w:val="16"/>
                <w:szCs w:val="16"/>
                <w:lang w:bidi="th-TH"/>
              </w:rPr>
              <w:t>Separate financial statements</w:t>
            </w:r>
          </w:p>
        </w:tc>
      </w:tr>
      <w:tr w:rsidR="00E11B6D" w:rsidRPr="00D856D9" w14:paraId="5F4472A5" w14:textId="77777777" w:rsidTr="004D7BE7">
        <w:trPr>
          <w:cantSplit/>
          <w:trHeight w:val="74"/>
          <w:tblHeader/>
        </w:trPr>
        <w:tc>
          <w:tcPr>
            <w:tcW w:w="2070" w:type="dxa"/>
            <w:vAlign w:val="bottom"/>
          </w:tcPr>
          <w:p w14:paraId="48FE69A4" w14:textId="77777777" w:rsidR="00E11B6D" w:rsidRPr="00D856D9" w:rsidDel="00A71EB6" w:rsidRDefault="00E11B6D" w:rsidP="005F3CBB">
            <w:pPr>
              <w:tabs>
                <w:tab w:val="left" w:pos="100"/>
              </w:tabs>
              <w:ind w:left="100" w:hanging="100"/>
              <w:rPr>
                <w:b/>
                <w:bCs/>
                <w:i/>
                <w:iCs/>
                <w:sz w:val="16"/>
                <w:szCs w:val="16"/>
              </w:rPr>
            </w:pPr>
          </w:p>
        </w:tc>
        <w:tc>
          <w:tcPr>
            <w:tcW w:w="360" w:type="dxa"/>
            <w:vAlign w:val="bottom"/>
          </w:tcPr>
          <w:p w14:paraId="6327865A" w14:textId="77777777" w:rsidR="00E11B6D" w:rsidRPr="00D856D9" w:rsidDel="00A71EB6" w:rsidRDefault="00E11B6D" w:rsidP="005F3CBB">
            <w:pPr>
              <w:pStyle w:val="acctcolumnheading"/>
              <w:spacing w:after="0" w:line="240" w:lineRule="auto"/>
              <w:ind w:left="-79" w:right="-79"/>
              <w:rPr>
                <w:i/>
                <w:iCs/>
                <w:sz w:val="16"/>
                <w:szCs w:val="16"/>
                <w:lang w:bidi="th-TH"/>
              </w:rPr>
            </w:pPr>
          </w:p>
        </w:tc>
        <w:tc>
          <w:tcPr>
            <w:tcW w:w="4138" w:type="dxa"/>
            <w:gridSpan w:val="7"/>
            <w:vAlign w:val="bottom"/>
          </w:tcPr>
          <w:p w14:paraId="7E5A195C" w14:textId="77777777" w:rsidR="00E11B6D" w:rsidRPr="00D856D9" w:rsidRDefault="00E11B6D" w:rsidP="005F3CBB">
            <w:pPr>
              <w:pStyle w:val="acctcolumnheading"/>
              <w:spacing w:after="0" w:line="240" w:lineRule="auto"/>
              <w:rPr>
                <w:b/>
                <w:bCs/>
                <w:sz w:val="16"/>
                <w:szCs w:val="16"/>
              </w:rPr>
            </w:pPr>
            <w:r w:rsidRPr="00D856D9">
              <w:rPr>
                <w:b/>
                <w:bCs/>
                <w:sz w:val="16"/>
                <w:szCs w:val="16"/>
              </w:rPr>
              <w:t>Carrying amount</w:t>
            </w:r>
            <w:r w:rsidRPr="00D856D9" w:rsidDel="00841BAE">
              <w:rPr>
                <w:b/>
                <w:bCs/>
                <w:sz w:val="16"/>
                <w:szCs w:val="16"/>
              </w:rPr>
              <w:t xml:space="preserve"> </w:t>
            </w:r>
          </w:p>
        </w:tc>
        <w:tc>
          <w:tcPr>
            <w:tcW w:w="182" w:type="dxa"/>
            <w:vAlign w:val="bottom"/>
          </w:tcPr>
          <w:p w14:paraId="618BE97D" w14:textId="77777777" w:rsidR="00E11B6D" w:rsidRPr="00D856D9" w:rsidRDefault="00E11B6D" w:rsidP="005F3CBB">
            <w:pPr>
              <w:pStyle w:val="acctcolumnheading"/>
              <w:spacing w:after="0" w:line="240" w:lineRule="auto"/>
              <w:rPr>
                <w:sz w:val="16"/>
                <w:szCs w:val="16"/>
              </w:rPr>
            </w:pPr>
          </w:p>
        </w:tc>
        <w:tc>
          <w:tcPr>
            <w:tcW w:w="4050" w:type="dxa"/>
            <w:gridSpan w:val="7"/>
            <w:vAlign w:val="bottom"/>
          </w:tcPr>
          <w:p w14:paraId="4F893F0B" w14:textId="77777777" w:rsidR="00E11B6D" w:rsidRPr="00D856D9" w:rsidRDefault="00E11B6D" w:rsidP="005F3CBB">
            <w:pPr>
              <w:pStyle w:val="acctcolumnheading"/>
              <w:spacing w:after="0" w:line="240" w:lineRule="auto"/>
              <w:ind w:right="-79"/>
              <w:rPr>
                <w:b/>
                <w:bCs/>
                <w:sz w:val="16"/>
                <w:szCs w:val="16"/>
              </w:rPr>
            </w:pPr>
            <w:r w:rsidRPr="00D856D9">
              <w:rPr>
                <w:b/>
                <w:bCs/>
                <w:sz w:val="16"/>
                <w:szCs w:val="16"/>
              </w:rPr>
              <w:t>Fair value</w:t>
            </w:r>
            <w:r w:rsidRPr="00D856D9" w:rsidDel="00A71EB6">
              <w:rPr>
                <w:sz w:val="16"/>
                <w:szCs w:val="16"/>
              </w:rPr>
              <w:t xml:space="preserve"> </w:t>
            </w:r>
          </w:p>
        </w:tc>
      </w:tr>
      <w:tr w:rsidR="004D7BE7" w:rsidRPr="00D856D9" w14:paraId="7E54CC7D" w14:textId="77777777" w:rsidTr="004D7BE7">
        <w:trPr>
          <w:cantSplit/>
          <w:trHeight w:val="60"/>
          <w:tblHeader/>
        </w:trPr>
        <w:tc>
          <w:tcPr>
            <w:tcW w:w="2070" w:type="dxa"/>
            <w:vAlign w:val="bottom"/>
          </w:tcPr>
          <w:p w14:paraId="5FEF0220" w14:textId="05746B6B" w:rsidR="004D7BE7" w:rsidRPr="00D856D9" w:rsidRDefault="004D7BE7" w:rsidP="004D7BE7">
            <w:pPr>
              <w:tabs>
                <w:tab w:val="left" w:pos="100"/>
              </w:tabs>
              <w:ind w:left="100" w:hanging="100"/>
              <w:rPr>
                <w:b/>
                <w:bCs/>
                <w:i/>
                <w:iCs/>
                <w:sz w:val="16"/>
                <w:szCs w:val="16"/>
              </w:rPr>
            </w:pPr>
            <w:proofErr w:type="gramStart"/>
            <w:r w:rsidRPr="00D856D9">
              <w:rPr>
                <w:b/>
                <w:bCs/>
                <w:i/>
                <w:iCs/>
                <w:sz w:val="16"/>
                <w:szCs w:val="16"/>
              </w:rPr>
              <w:t>At</w:t>
            </w:r>
            <w:proofErr w:type="gramEnd"/>
            <w:r w:rsidRPr="00D856D9">
              <w:rPr>
                <w:b/>
                <w:bCs/>
                <w:i/>
                <w:iCs/>
                <w:sz w:val="16"/>
                <w:szCs w:val="16"/>
              </w:rPr>
              <w:t xml:space="preserve"> 31 December </w:t>
            </w:r>
          </w:p>
        </w:tc>
        <w:tc>
          <w:tcPr>
            <w:tcW w:w="360" w:type="dxa"/>
            <w:vAlign w:val="bottom"/>
          </w:tcPr>
          <w:p w14:paraId="6F316BD3" w14:textId="1589F2BA" w:rsidR="004D7BE7" w:rsidRPr="00D856D9" w:rsidRDefault="004D7BE7" w:rsidP="004D7BE7">
            <w:pPr>
              <w:pStyle w:val="acctcolumnheading"/>
              <w:spacing w:after="0" w:line="240" w:lineRule="auto"/>
              <w:ind w:left="-79" w:right="-79"/>
              <w:rPr>
                <w:i/>
                <w:iCs/>
                <w:sz w:val="16"/>
                <w:szCs w:val="16"/>
                <w:lang w:bidi="th-TH"/>
              </w:rPr>
            </w:pPr>
            <w:r w:rsidRPr="00D856D9">
              <w:rPr>
                <w:i/>
                <w:iCs/>
                <w:sz w:val="16"/>
                <w:szCs w:val="16"/>
                <w:lang w:bidi="th-TH"/>
              </w:rPr>
              <w:t>Note</w:t>
            </w:r>
          </w:p>
        </w:tc>
        <w:tc>
          <w:tcPr>
            <w:tcW w:w="900" w:type="dxa"/>
            <w:vAlign w:val="bottom"/>
          </w:tcPr>
          <w:p w14:paraId="56027490" w14:textId="62B39EDA" w:rsidR="004D7BE7" w:rsidRPr="00D856D9" w:rsidRDefault="004D7BE7" w:rsidP="004D7BE7">
            <w:pPr>
              <w:pStyle w:val="acctcolumnheading"/>
              <w:spacing w:after="0" w:line="240" w:lineRule="auto"/>
              <w:ind w:left="-79" w:right="-79"/>
              <w:rPr>
                <w:sz w:val="16"/>
                <w:szCs w:val="16"/>
                <w:lang w:bidi="th-TH"/>
              </w:rPr>
            </w:pPr>
            <w:r w:rsidRPr="00D856D9">
              <w:rPr>
                <w:sz w:val="16"/>
                <w:szCs w:val="16"/>
                <w:lang w:bidi="th-TH"/>
              </w:rPr>
              <w:t>Hedging instruments</w:t>
            </w:r>
          </w:p>
        </w:tc>
        <w:tc>
          <w:tcPr>
            <w:tcW w:w="180" w:type="dxa"/>
          </w:tcPr>
          <w:p w14:paraId="373E9C58" w14:textId="77777777" w:rsidR="004D7BE7" w:rsidRPr="00D856D9" w:rsidRDefault="004D7BE7" w:rsidP="004D7BE7">
            <w:pPr>
              <w:pStyle w:val="acctcolumnheading"/>
              <w:spacing w:after="0" w:line="240" w:lineRule="auto"/>
              <w:rPr>
                <w:sz w:val="16"/>
                <w:szCs w:val="16"/>
              </w:rPr>
            </w:pPr>
          </w:p>
        </w:tc>
        <w:tc>
          <w:tcPr>
            <w:tcW w:w="900" w:type="dxa"/>
            <w:vAlign w:val="bottom"/>
          </w:tcPr>
          <w:p w14:paraId="7800A240" w14:textId="3E802AB4" w:rsidR="004D7BE7" w:rsidRPr="00D856D9" w:rsidRDefault="004D7BE7" w:rsidP="004D7BE7">
            <w:pPr>
              <w:pStyle w:val="acctcolumnheading"/>
              <w:spacing w:after="0" w:line="240" w:lineRule="auto"/>
              <w:ind w:left="-82" w:right="-85"/>
              <w:rPr>
                <w:sz w:val="16"/>
                <w:szCs w:val="16"/>
                <w:lang w:bidi="th-TH"/>
              </w:rPr>
            </w:pPr>
            <w:r w:rsidRPr="00D856D9">
              <w:rPr>
                <w:sz w:val="16"/>
                <w:szCs w:val="16"/>
                <w:lang w:bidi="th-TH"/>
              </w:rPr>
              <w:t>Financial instruments measured at FVTPL</w:t>
            </w:r>
          </w:p>
        </w:tc>
        <w:tc>
          <w:tcPr>
            <w:tcW w:w="180" w:type="dxa"/>
            <w:vAlign w:val="bottom"/>
          </w:tcPr>
          <w:p w14:paraId="4B5D59A0" w14:textId="77777777" w:rsidR="004D7BE7" w:rsidRPr="00D856D9" w:rsidRDefault="004D7BE7" w:rsidP="004D7BE7">
            <w:pPr>
              <w:pStyle w:val="acctcolumnheading"/>
              <w:spacing w:after="0" w:line="240" w:lineRule="auto"/>
              <w:rPr>
                <w:sz w:val="16"/>
                <w:szCs w:val="16"/>
              </w:rPr>
            </w:pPr>
          </w:p>
        </w:tc>
        <w:tc>
          <w:tcPr>
            <w:tcW w:w="900" w:type="dxa"/>
            <w:vAlign w:val="bottom"/>
          </w:tcPr>
          <w:p w14:paraId="57442A03" w14:textId="66660DED" w:rsidR="004D7BE7" w:rsidRPr="00D856D9" w:rsidRDefault="004D7BE7" w:rsidP="004D7BE7">
            <w:pPr>
              <w:pStyle w:val="acctcolumnheading"/>
              <w:spacing w:after="0" w:line="240" w:lineRule="auto"/>
              <w:ind w:left="-89" w:right="-79"/>
              <w:rPr>
                <w:sz w:val="16"/>
                <w:szCs w:val="16"/>
                <w:lang w:bidi="th-TH"/>
              </w:rPr>
            </w:pPr>
            <w:r w:rsidRPr="00D856D9">
              <w:rPr>
                <w:sz w:val="16"/>
                <w:szCs w:val="16"/>
                <w:lang w:bidi="th-TH"/>
              </w:rPr>
              <w:t>Financial instruments measured at FVOCI</w:t>
            </w:r>
          </w:p>
        </w:tc>
        <w:tc>
          <w:tcPr>
            <w:tcW w:w="180" w:type="dxa"/>
            <w:vAlign w:val="bottom"/>
          </w:tcPr>
          <w:p w14:paraId="6D0C9B97" w14:textId="77777777" w:rsidR="004D7BE7" w:rsidRPr="00D856D9" w:rsidRDefault="004D7BE7" w:rsidP="004D7BE7">
            <w:pPr>
              <w:pStyle w:val="acctcolumnheading"/>
              <w:spacing w:after="0" w:line="240" w:lineRule="auto"/>
              <w:rPr>
                <w:sz w:val="16"/>
                <w:szCs w:val="16"/>
              </w:rPr>
            </w:pPr>
          </w:p>
        </w:tc>
        <w:tc>
          <w:tcPr>
            <w:tcW w:w="898" w:type="dxa"/>
            <w:vAlign w:val="bottom"/>
          </w:tcPr>
          <w:p w14:paraId="17B9DC48" w14:textId="77777777" w:rsidR="004D7BE7" w:rsidRPr="00D856D9" w:rsidRDefault="004D7BE7" w:rsidP="004D7BE7">
            <w:pPr>
              <w:pStyle w:val="acctcolumnheading"/>
              <w:spacing w:after="0" w:line="240" w:lineRule="auto"/>
              <w:ind w:left="-79" w:right="-79"/>
              <w:rPr>
                <w:sz w:val="16"/>
                <w:szCs w:val="16"/>
              </w:rPr>
            </w:pPr>
            <w:r w:rsidRPr="00D856D9">
              <w:rPr>
                <w:sz w:val="16"/>
                <w:szCs w:val="16"/>
              </w:rPr>
              <w:t>Total</w:t>
            </w:r>
          </w:p>
        </w:tc>
        <w:tc>
          <w:tcPr>
            <w:tcW w:w="182" w:type="dxa"/>
            <w:vAlign w:val="bottom"/>
          </w:tcPr>
          <w:p w14:paraId="50446356" w14:textId="77777777" w:rsidR="004D7BE7" w:rsidRPr="00D856D9" w:rsidRDefault="004D7BE7" w:rsidP="004D7BE7">
            <w:pPr>
              <w:pStyle w:val="acctcolumnheading"/>
              <w:spacing w:after="0" w:line="240" w:lineRule="auto"/>
              <w:rPr>
                <w:sz w:val="16"/>
                <w:szCs w:val="16"/>
              </w:rPr>
            </w:pPr>
          </w:p>
        </w:tc>
        <w:tc>
          <w:tcPr>
            <w:tcW w:w="900" w:type="dxa"/>
            <w:vAlign w:val="bottom"/>
          </w:tcPr>
          <w:p w14:paraId="6AA3C862" w14:textId="77777777" w:rsidR="004D7BE7" w:rsidRPr="00D856D9" w:rsidRDefault="004D7BE7" w:rsidP="004D7BE7">
            <w:pPr>
              <w:pStyle w:val="acctcolumnheading"/>
              <w:spacing w:after="0" w:line="240" w:lineRule="auto"/>
              <w:ind w:left="-79" w:right="-79"/>
              <w:rPr>
                <w:sz w:val="16"/>
                <w:szCs w:val="16"/>
              </w:rPr>
            </w:pPr>
            <w:r w:rsidRPr="00D856D9">
              <w:rPr>
                <w:sz w:val="16"/>
                <w:szCs w:val="16"/>
              </w:rPr>
              <w:t>Level 1</w:t>
            </w:r>
          </w:p>
        </w:tc>
        <w:tc>
          <w:tcPr>
            <w:tcW w:w="180" w:type="dxa"/>
            <w:vAlign w:val="bottom"/>
          </w:tcPr>
          <w:p w14:paraId="284B5841" w14:textId="77777777" w:rsidR="004D7BE7" w:rsidRPr="00D856D9" w:rsidRDefault="004D7BE7" w:rsidP="004D7BE7">
            <w:pPr>
              <w:pStyle w:val="acctcolumnheading"/>
              <w:spacing w:after="0" w:line="240" w:lineRule="auto"/>
              <w:rPr>
                <w:sz w:val="16"/>
                <w:szCs w:val="16"/>
              </w:rPr>
            </w:pPr>
          </w:p>
        </w:tc>
        <w:tc>
          <w:tcPr>
            <w:tcW w:w="900" w:type="dxa"/>
            <w:vAlign w:val="bottom"/>
          </w:tcPr>
          <w:p w14:paraId="6D858ABB" w14:textId="77777777" w:rsidR="004D7BE7" w:rsidRPr="00D856D9" w:rsidRDefault="004D7BE7" w:rsidP="004D7BE7">
            <w:pPr>
              <w:pStyle w:val="acctcolumnheading"/>
              <w:spacing w:after="0" w:line="240" w:lineRule="auto"/>
              <w:ind w:left="-79" w:right="-79"/>
              <w:rPr>
                <w:sz w:val="16"/>
                <w:szCs w:val="16"/>
              </w:rPr>
            </w:pPr>
            <w:r w:rsidRPr="00D856D9">
              <w:rPr>
                <w:sz w:val="16"/>
                <w:szCs w:val="16"/>
              </w:rPr>
              <w:t>Level 2</w:t>
            </w:r>
          </w:p>
        </w:tc>
        <w:tc>
          <w:tcPr>
            <w:tcW w:w="180" w:type="dxa"/>
            <w:vAlign w:val="bottom"/>
          </w:tcPr>
          <w:p w14:paraId="37280EF6" w14:textId="77777777" w:rsidR="004D7BE7" w:rsidRPr="00D856D9" w:rsidRDefault="004D7BE7" w:rsidP="004D7BE7">
            <w:pPr>
              <w:pStyle w:val="acctcolumnheading"/>
              <w:spacing w:after="0" w:line="240" w:lineRule="auto"/>
              <w:rPr>
                <w:sz w:val="16"/>
                <w:szCs w:val="16"/>
              </w:rPr>
            </w:pPr>
          </w:p>
        </w:tc>
        <w:tc>
          <w:tcPr>
            <w:tcW w:w="810" w:type="dxa"/>
            <w:vAlign w:val="bottom"/>
          </w:tcPr>
          <w:p w14:paraId="16D2C3EB" w14:textId="77777777" w:rsidR="004D7BE7" w:rsidRPr="00D856D9" w:rsidRDefault="004D7BE7" w:rsidP="004D7BE7">
            <w:pPr>
              <w:pStyle w:val="acctcolumnheading"/>
              <w:spacing w:after="0" w:line="240" w:lineRule="auto"/>
              <w:ind w:left="-79" w:right="-79"/>
              <w:rPr>
                <w:sz w:val="16"/>
                <w:szCs w:val="16"/>
              </w:rPr>
            </w:pPr>
            <w:r w:rsidRPr="00D856D9">
              <w:rPr>
                <w:sz w:val="16"/>
                <w:szCs w:val="16"/>
              </w:rPr>
              <w:t>Level 3</w:t>
            </w:r>
          </w:p>
        </w:tc>
        <w:tc>
          <w:tcPr>
            <w:tcW w:w="180" w:type="dxa"/>
            <w:vAlign w:val="bottom"/>
          </w:tcPr>
          <w:p w14:paraId="2EB2CBF7" w14:textId="77777777" w:rsidR="004D7BE7" w:rsidRPr="00D856D9" w:rsidRDefault="004D7BE7" w:rsidP="004D7BE7">
            <w:pPr>
              <w:pStyle w:val="acctcolumnheading"/>
              <w:spacing w:after="0" w:line="240" w:lineRule="auto"/>
              <w:ind w:left="-170" w:right="-79"/>
              <w:rPr>
                <w:sz w:val="16"/>
                <w:szCs w:val="16"/>
              </w:rPr>
            </w:pPr>
          </w:p>
        </w:tc>
        <w:tc>
          <w:tcPr>
            <w:tcW w:w="900" w:type="dxa"/>
            <w:vAlign w:val="bottom"/>
          </w:tcPr>
          <w:p w14:paraId="1C47820C" w14:textId="77777777" w:rsidR="004D7BE7" w:rsidRPr="00D856D9" w:rsidRDefault="004D7BE7" w:rsidP="004D7BE7">
            <w:pPr>
              <w:pStyle w:val="acctcolumnheading"/>
              <w:spacing w:after="0" w:line="240" w:lineRule="auto"/>
              <w:ind w:left="-79" w:right="-79"/>
              <w:rPr>
                <w:sz w:val="16"/>
                <w:szCs w:val="16"/>
              </w:rPr>
            </w:pPr>
            <w:r w:rsidRPr="00D856D9">
              <w:rPr>
                <w:sz w:val="16"/>
                <w:szCs w:val="16"/>
              </w:rPr>
              <w:t>Total</w:t>
            </w:r>
          </w:p>
        </w:tc>
      </w:tr>
      <w:tr w:rsidR="004D7BE7" w:rsidRPr="00D856D9" w14:paraId="70BD052D" w14:textId="77777777" w:rsidTr="00131C71">
        <w:trPr>
          <w:cantSplit/>
          <w:trHeight w:val="60"/>
          <w:tblHeader/>
        </w:trPr>
        <w:tc>
          <w:tcPr>
            <w:tcW w:w="2070" w:type="dxa"/>
            <w:vAlign w:val="bottom"/>
          </w:tcPr>
          <w:p w14:paraId="1635D837" w14:textId="77777777" w:rsidR="004D7BE7" w:rsidRPr="00D856D9" w:rsidRDefault="004D7BE7" w:rsidP="004D7BE7">
            <w:pPr>
              <w:tabs>
                <w:tab w:val="left" w:pos="100"/>
              </w:tabs>
              <w:ind w:left="100" w:hanging="100"/>
              <w:rPr>
                <w:b/>
                <w:bCs/>
                <w:i/>
                <w:iCs/>
                <w:sz w:val="16"/>
                <w:szCs w:val="16"/>
              </w:rPr>
            </w:pPr>
          </w:p>
        </w:tc>
        <w:tc>
          <w:tcPr>
            <w:tcW w:w="360" w:type="dxa"/>
            <w:vAlign w:val="bottom"/>
          </w:tcPr>
          <w:p w14:paraId="2AB472C0" w14:textId="2F7380EA" w:rsidR="004D7BE7" w:rsidRPr="00D856D9" w:rsidRDefault="004D7BE7" w:rsidP="004D7BE7">
            <w:pPr>
              <w:pStyle w:val="acctcolumnheading"/>
              <w:spacing w:after="0" w:line="240" w:lineRule="auto"/>
              <w:ind w:left="-79" w:right="-79"/>
              <w:rPr>
                <w:i/>
                <w:iCs/>
                <w:sz w:val="16"/>
                <w:szCs w:val="16"/>
                <w:lang w:bidi="th-TH"/>
              </w:rPr>
            </w:pPr>
          </w:p>
        </w:tc>
        <w:tc>
          <w:tcPr>
            <w:tcW w:w="8370" w:type="dxa"/>
            <w:gridSpan w:val="15"/>
            <w:vAlign w:val="bottom"/>
          </w:tcPr>
          <w:p w14:paraId="67A2EF23" w14:textId="77777777" w:rsidR="004D7BE7" w:rsidRPr="00D856D9" w:rsidRDefault="004D7BE7" w:rsidP="004D7BE7">
            <w:pPr>
              <w:pStyle w:val="acctcolumnheading"/>
              <w:spacing w:after="0" w:line="240" w:lineRule="auto"/>
              <w:ind w:left="-79" w:right="-79"/>
              <w:rPr>
                <w:sz w:val="16"/>
                <w:szCs w:val="16"/>
              </w:rPr>
            </w:pPr>
            <w:r w:rsidRPr="00D856D9">
              <w:rPr>
                <w:i/>
                <w:iCs/>
                <w:sz w:val="16"/>
                <w:szCs w:val="16"/>
              </w:rPr>
              <w:t>(in thousand Baht)</w:t>
            </w:r>
          </w:p>
        </w:tc>
      </w:tr>
      <w:tr w:rsidR="004D7BE7" w:rsidRPr="00D856D9" w14:paraId="3BD6C048" w14:textId="77777777" w:rsidTr="00131C71">
        <w:trPr>
          <w:cantSplit/>
          <w:trHeight w:val="60"/>
          <w:tblHeader/>
        </w:trPr>
        <w:tc>
          <w:tcPr>
            <w:tcW w:w="2070" w:type="dxa"/>
            <w:vAlign w:val="bottom"/>
          </w:tcPr>
          <w:p w14:paraId="6EC5BDB3" w14:textId="0E417348" w:rsidR="004D7BE7" w:rsidRPr="00D856D9" w:rsidRDefault="00ED2782" w:rsidP="004D7BE7">
            <w:pPr>
              <w:tabs>
                <w:tab w:val="left" w:pos="100"/>
              </w:tabs>
              <w:ind w:left="100" w:hanging="100"/>
              <w:rPr>
                <w:b/>
                <w:bCs/>
                <w:i/>
                <w:iCs/>
                <w:sz w:val="16"/>
                <w:szCs w:val="16"/>
              </w:rPr>
            </w:pPr>
            <w:r w:rsidRPr="00D856D9">
              <w:rPr>
                <w:b/>
                <w:bCs/>
                <w:i/>
                <w:iCs/>
                <w:sz w:val="16"/>
                <w:szCs w:val="16"/>
              </w:rPr>
              <w:t>2025</w:t>
            </w:r>
          </w:p>
        </w:tc>
        <w:tc>
          <w:tcPr>
            <w:tcW w:w="360" w:type="dxa"/>
            <w:vAlign w:val="bottom"/>
          </w:tcPr>
          <w:p w14:paraId="330B727D" w14:textId="77777777" w:rsidR="004D7BE7" w:rsidRPr="00D856D9" w:rsidRDefault="004D7BE7" w:rsidP="004D7BE7">
            <w:pPr>
              <w:pStyle w:val="acctcolumnheading"/>
              <w:spacing w:after="0" w:line="240" w:lineRule="auto"/>
              <w:ind w:left="-79" w:right="-79"/>
              <w:rPr>
                <w:i/>
                <w:iCs/>
                <w:sz w:val="16"/>
                <w:szCs w:val="16"/>
                <w:lang w:bidi="th-TH"/>
              </w:rPr>
            </w:pPr>
          </w:p>
        </w:tc>
        <w:tc>
          <w:tcPr>
            <w:tcW w:w="8370" w:type="dxa"/>
            <w:gridSpan w:val="15"/>
            <w:vAlign w:val="bottom"/>
          </w:tcPr>
          <w:p w14:paraId="593405FE" w14:textId="77777777" w:rsidR="004D7BE7" w:rsidRPr="00D856D9" w:rsidRDefault="004D7BE7" w:rsidP="004D7BE7">
            <w:pPr>
              <w:pStyle w:val="acctcolumnheading"/>
              <w:spacing w:after="0" w:line="240" w:lineRule="auto"/>
              <w:ind w:left="-79" w:right="-79"/>
              <w:rPr>
                <w:i/>
                <w:iCs/>
                <w:sz w:val="16"/>
                <w:szCs w:val="16"/>
              </w:rPr>
            </w:pPr>
          </w:p>
        </w:tc>
      </w:tr>
      <w:tr w:rsidR="004D7BE7" w:rsidRPr="00D856D9" w14:paraId="6DF9D32F" w14:textId="77777777" w:rsidTr="004D7BE7">
        <w:trPr>
          <w:cantSplit/>
        </w:trPr>
        <w:tc>
          <w:tcPr>
            <w:tcW w:w="2070" w:type="dxa"/>
          </w:tcPr>
          <w:p w14:paraId="1E7C8C08" w14:textId="77777777" w:rsidR="004D7BE7" w:rsidRPr="00D856D9" w:rsidRDefault="004D7BE7" w:rsidP="004D7BE7">
            <w:pPr>
              <w:tabs>
                <w:tab w:val="left" w:pos="100"/>
              </w:tabs>
              <w:ind w:left="100" w:hanging="100"/>
              <w:rPr>
                <w:b/>
                <w:bCs/>
                <w:i/>
                <w:iCs/>
                <w:sz w:val="16"/>
                <w:szCs w:val="16"/>
              </w:rPr>
            </w:pPr>
            <w:r w:rsidRPr="00D856D9">
              <w:rPr>
                <w:b/>
                <w:bCs/>
                <w:i/>
                <w:iCs/>
                <w:sz w:val="16"/>
                <w:szCs w:val="16"/>
              </w:rPr>
              <w:t>Financial assets</w:t>
            </w:r>
          </w:p>
        </w:tc>
        <w:tc>
          <w:tcPr>
            <w:tcW w:w="360" w:type="dxa"/>
          </w:tcPr>
          <w:p w14:paraId="2B14CBF9" w14:textId="77777777" w:rsidR="004D7BE7" w:rsidRPr="00D856D9" w:rsidRDefault="004D7BE7" w:rsidP="004D7BE7">
            <w:pPr>
              <w:pStyle w:val="acctfourfigures"/>
              <w:spacing w:line="240" w:lineRule="auto"/>
              <w:jc w:val="center"/>
              <w:rPr>
                <w:sz w:val="16"/>
                <w:szCs w:val="16"/>
              </w:rPr>
            </w:pPr>
          </w:p>
        </w:tc>
        <w:tc>
          <w:tcPr>
            <w:tcW w:w="900" w:type="dxa"/>
            <w:vAlign w:val="bottom"/>
          </w:tcPr>
          <w:p w14:paraId="57E1EAB8" w14:textId="77777777" w:rsidR="004D7BE7" w:rsidRPr="00D856D9" w:rsidRDefault="004D7BE7" w:rsidP="004D7BE7">
            <w:pPr>
              <w:pStyle w:val="acctfourfigures"/>
              <w:spacing w:line="240" w:lineRule="auto"/>
              <w:jc w:val="center"/>
              <w:rPr>
                <w:sz w:val="16"/>
                <w:szCs w:val="16"/>
              </w:rPr>
            </w:pPr>
          </w:p>
        </w:tc>
        <w:tc>
          <w:tcPr>
            <w:tcW w:w="180" w:type="dxa"/>
          </w:tcPr>
          <w:p w14:paraId="10F677D4" w14:textId="77777777" w:rsidR="004D7BE7" w:rsidRPr="00D856D9" w:rsidRDefault="004D7BE7" w:rsidP="004D7BE7">
            <w:pPr>
              <w:pStyle w:val="acctfourfigures"/>
              <w:spacing w:line="240" w:lineRule="auto"/>
              <w:jc w:val="center"/>
              <w:rPr>
                <w:sz w:val="16"/>
                <w:szCs w:val="16"/>
              </w:rPr>
            </w:pPr>
          </w:p>
        </w:tc>
        <w:tc>
          <w:tcPr>
            <w:tcW w:w="900" w:type="dxa"/>
          </w:tcPr>
          <w:p w14:paraId="5A5FB178" w14:textId="77777777" w:rsidR="004D7BE7" w:rsidRPr="00D856D9" w:rsidRDefault="004D7BE7" w:rsidP="004D7BE7">
            <w:pPr>
              <w:pStyle w:val="acctfourfigures"/>
              <w:spacing w:line="240" w:lineRule="auto"/>
              <w:jc w:val="center"/>
              <w:rPr>
                <w:sz w:val="16"/>
                <w:szCs w:val="16"/>
              </w:rPr>
            </w:pPr>
          </w:p>
        </w:tc>
        <w:tc>
          <w:tcPr>
            <w:tcW w:w="180" w:type="dxa"/>
          </w:tcPr>
          <w:p w14:paraId="24281DF0" w14:textId="77777777" w:rsidR="004D7BE7" w:rsidRPr="00D856D9" w:rsidRDefault="004D7BE7" w:rsidP="004D7BE7">
            <w:pPr>
              <w:pStyle w:val="acctfourfigures"/>
              <w:spacing w:line="240" w:lineRule="auto"/>
              <w:jc w:val="center"/>
              <w:rPr>
                <w:sz w:val="16"/>
                <w:szCs w:val="16"/>
              </w:rPr>
            </w:pPr>
          </w:p>
        </w:tc>
        <w:tc>
          <w:tcPr>
            <w:tcW w:w="900" w:type="dxa"/>
          </w:tcPr>
          <w:p w14:paraId="321155C2" w14:textId="77777777" w:rsidR="004D7BE7" w:rsidRPr="00D856D9" w:rsidRDefault="004D7BE7" w:rsidP="004D7BE7">
            <w:pPr>
              <w:pStyle w:val="acctfourfigures"/>
              <w:spacing w:line="240" w:lineRule="auto"/>
              <w:jc w:val="center"/>
              <w:rPr>
                <w:sz w:val="16"/>
                <w:szCs w:val="16"/>
              </w:rPr>
            </w:pPr>
          </w:p>
        </w:tc>
        <w:tc>
          <w:tcPr>
            <w:tcW w:w="180" w:type="dxa"/>
            <w:vAlign w:val="bottom"/>
          </w:tcPr>
          <w:p w14:paraId="5E13B796" w14:textId="77777777" w:rsidR="004D7BE7" w:rsidRPr="00D856D9" w:rsidRDefault="004D7BE7" w:rsidP="004D7BE7">
            <w:pPr>
              <w:pStyle w:val="acctfourfigures"/>
              <w:spacing w:line="240" w:lineRule="auto"/>
              <w:jc w:val="center"/>
              <w:rPr>
                <w:sz w:val="16"/>
                <w:szCs w:val="16"/>
              </w:rPr>
            </w:pPr>
          </w:p>
        </w:tc>
        <w:tc>
          <w:tcPr>
            <w:tcW w:w="898" w:type="dxa"/>
            <w:vAlign w:val="bottom"/>
          </w:tcPr>
          <w:p w14:paraId="3576D39A" w14:textId="77777777" w:rsidR="004D7BE7" w:rsidRPr="00D856D9" w:rsidRDefault="004D7BE7" w:rsidP="004D7BE7">
            <w:pPr>
              <w:pStyle w:val="acctfourfigures"/>
              <w:spacing w:line="240" w:lineRule="auto"/>
              <w:jc w:val="center"/>
              <w:rPr>
                <w:sz w:val="16"/>
                <w:szCs w:val="16"/>
              </w:rPr>
            </w:pPr>
          </w:p>
        </w:tc>
        <w:tc>
          <w:tcPr>
            <w:tcW w:w="182" w:type="dxa"/>
            <w:vAlign w:val="bottom"/>
          </w:tcPr>
          <w:p w14:paraId="2AA09A2E" w14:textId="77777777" w:rsidR="004D7BE7" w:rsidRPr="00D856D9" w:rsidRDefault="004D7BE7" w:rsidP="004D7BE7">
            <w:pPr>
              <w:pStyle w:val="acctfourfigures"/>
              <w:spacing w:line="240" w:lineRule="auto"/>
              <w:jc w:val="center"/>
              <w:rPr>
                <w:sz w:val="16"/>
                <w:szCs w:val="16"/>
              </w:rPr>
            </w:pPr>
          </w:p>
        </w:tc>
        <w:tc>
          <w:tcPr>
            <w:tcW w:w="900" w:type="dxa"/>
            <w:vAlign w:val="bottom"/>
          </w:tcPr>
          <w:p w14:paraId="6E47AB61" w14:textId="77777777" w:rsidR="004D7BE7" w:rsidRPr="00D856D9" w:rsidRDefault="004D7BE7" w:rsidP="004D7BE7">
            <w:pPr>
              <w:pStyle w:val="acctfourfigures"/>
              <w:spacing w:line="240" w:lineRule="auto"/>
              <w:jc w:val="center"/>
              <w:rPr>
                <w:sz w:val="16"/>
                <w:szCs w:val="16"/>
              </w:rPr>
            </w:pPr>
          </w:p>
        </w:tc>
        <w:tc>
          <w:tcPr>
            <w:tcW w:w="180" w:type="dxa"/>
            <w:vAlign w:val="bottom"/>
          </w:tcPr>
          <w:p w14:paraId="4E868BD1" w14:textId="77777777" w:rsidR="004D7BE7" w:rsidRPr="00D856D9" w:rsidRDefault="004D7BE7" w:rsidP="004D7BE7">
            <w:pPr>
              <w:pStyle w:val="acctfourfigures"/>
              <w:spacing w:line="240" w:lineRule="auto"/>
              <w:jc w:val="center"/>
              <w:rPr>
                <w:sz w:val="16"/>
                <w:szCs w:val="16"/>
              </w:rPr>
            </w:pPr>
          </w:p>
        </w:tc>
        <w:tc>
          <w:tcPr>
            <w:tcW w:w="900" w:type="dxa"/>
            <w:vAlign w:val="bottom"/>
          </w:tcPr>
          <w:p w14:paraId="1AAEBA34" w14:textId="77777777" w:rsidR="004D7BE7" w:rsidRPr="00D856D9" w:rsidRDefault="004D7BE7" w:rsidP="004D7BE7">
            <w:pPr>
              <w:pStyle w:val="acctfourfigures"/>
              <w:spacing w:line="240" w:lineRule="auto"/>
              <w:jc w:val="center"/>
              <w:rPr>
                <w:sz w:val="16"/>
                <w:szCs w:val="16"/>
              </w:rPr>
            </w:pPr>
          </w:p>
        </w:tc>
        <w:tc>
          <w:tcPr>
            <w:tcW w:w="180" w:type="dxa"/>
            <w:vAlign w:val="bottom"/>
          </w:tcPr>
          <w:p w14:paraId="3C2A183C" w14:textId="77777777" w:rsidR="004D7BE7" w:rsidRPr="00D856D9" w:rsidRDefault="004D7BE7" w:rsidP="004D7BE7">
            <w:pPr>
              <w:pStyle w:val="acctfourfigures"/>
              <w:spacing w:line="240" w:lineRule="auto"/>
              <w:jc w:val="center"/>
              <w:rPr>
                <w:sz w:val="16"/>
                <w:szCs w:val="16"/>
              </w:rPr>
            </w:pPr>
          </w:p>
        </w:tc>
        <w:tc>
          <w:tcPr>
            <w:tcW w:w="810" w:type="dxa"/>
            <w:vAlign w:val="bottom"/>
          </w:tcPr>
          <w:p w14:paraId="35F08A3E" w14:textId="77777777" w:rsidR="004D7BE7" w:rsidRPr="00D856D9" w:rsidRDefault="004D7BE7" w:rsidP="004D7BE7">
            <w:pPr>
              <w:pStyle w:val="acctfourfigures"/>
              <w:spacing w:line="240" w:lineRule="auto"/>
              <w:jc w:val="center"/>
              <w:rPr>
                <w:sz w:val="16"/>
                <w:szCs w:val="16"/>
              </w:rPr>
            </w:pPr>
          </w:p>
        </w:tc>
        <w:tc>
          <w:tcPr>
            <w:tcW w:w="180" w:type="dxa"/>
          </w:tcPr>
          <w:p w14:paraId="67F43B32" w14:textId="77777777" w:rsidR="004D7BE7" w:rsidRPr="00D856D9" w:rsidRDefault="004D7BE7" w:rsidP="004D7BE7">
            <w:pPr>
              <w:pStyle w:val="acctfourfigures"/>
              <w:spacing w:line="240" w:lineRule="auto"/>
              <w:jc w:val="center"/>
              <w:rPr>
                <w:sz w:val="16"/>
                <w:szCs w:val="16"/>
              </w:rPr>
            </w:pPr>
          </w:p>
        </w:tc>
        <w:tc>
          <w:tcPr>
            <w:tcW w:w="900" w:type="dxa"/>
          </w:tcPr>
          <w:p w14:paraId="1F8FE2BB" w14:textId="77777777" w:rsidR="004D7BE7" w:rsidRPr="00D856D9" w:rsidRDefault="004D7BE7" w:rsidP="004D7BE7">
            <w:pPr>
              <w:pStyle w:val="acctfourfigures"/>
              <w:spacing w:line="240" w:lineRule="auto"/>
              <w:jc w:val="center"/>
              <w:rPr>
                <w:sz w:val="16"/>
                <w:szCs w:val="16"/>
              </w:rPr>
            </w:pPr>
          </w:p>
        </w:tc>
      </w:tr>
      <w:tr w:rsidR="005C274E" w:rsidRPr="00D856D9" w14:paraId="37F7DEAC" w14:textId="77777777" w:rsidTr="00126DB0">
        <w:trPr>
          <w:cantSplit/>
        </w:trPr>
        <w:tc>
          <w:tcPr>
            <w:tcW w:w="2070" w:type="dxa"/>
          </w:tcPr>
          <w:p w14:paraId="24279535" w14:textId="77777777" w:rsidR="005C274E" w:rsidRPr="00D856D9" w:rsidRDefault="005C274E" w:rsidP="005C274E">
            <w:pPr>
              <w:tabs>
                <w:tab w:val="left" w:pos="100"/>
              </w:tabs>
              <w:ind w:left="100" w:hanging="100"/>
              <w:rPr>
                <w:sz w:val="16"/>
                <w:szCs w:val="16"/>
              </w:rPr>
            </w:pPr>
            <w:r w:rsidRPr="00D856D9">
              <w:rPr>
                <w:sz w:val="16"/>
                <w:szCs w:val="16"/>
              </w:rPr>
              <w:t>Other financial assets:</w:t>
            </w:r>
          </w:p>
        </w:tc>
        <w:tc>
          <w:tcPr>
            <w:tcW w:w="360" w:type="dxa"/>
          </w:tcPr>
          <w:p w14:paraId="1D93D1B8" w14:textId="77777777" w:rsidR="005C274E" w:rsidRPr="00D856D9" w:rsidRDefault="005C274E" w:rsidP="005C274E">
            <w:pPr>
              <w:pStyle w:val="acctfourfigures"/>
              <w:spacing w:line="240" w:lineRule="auto"/>
              <w:jc w:val="center"/>
              <w:rPr>
                <w:i/>
                <w:iCs/>
                <w:sz w:val="16"/>
                <w:szCs w:val="16"/>
              </w:rPr>
            </w:pPr>
          </w:p>
        </w:tc>
        <w:tc>
          <w:tcPr>
            <w:tcW w:w="900" w:type="dxa"/>
          </w:tcPr>
          <w:p w14:paraId="4AE153EA" w14:textId="22ECDBD8" w:rsidR="005C274E" w:rsidRPr="00D856D9" w:rsidRDefault="005C274E" w:rsidP="005C274E">
            <w:pPr>
              <w:pStyle w:val="acctfourfigures"/>
              <w:spacing w:line="240" w:lineRule="auto"/>
              <w:jc w:val="center"/>
              <w:rPr>
                <w:sz w:val="16"/>
                <w:szCs w:val="16"/>
              </w:rPr>
            </w:pPr>
          </w:p>
        </w:tc>
        <w:tc>
          <w:tcPr>
            <w:tcW w:w="180" w:type="dxa"/>
          </w:tcPr>
          <w:p w14:paraId="415D0A34" w14:textId="2A1FD9A2" w:rsidR="005C274E" w:rsidRPr="00D856D9" w:rsidRDefault="005C274E" w:rsidP="005C274E">
            <w:pPr>
              <w:pStyle w:val="acctfourfigures"/>
              <w:spacing w:line="240" w:lineRule="auto"/>
              <w:jc w:val="center"/>
              <w:rPr>
                <w:sz w:val="16"/>
                <w:szCs w:val="16"/>
              </w:rPr>
            </w:pPr>
          </w:p>
        </w:tc>
        <w:tc>
          <w:tcPr>
            <w:tcW w:w="900" w:type="dxa"/>
          </w:tcPr>
          <w:p w14:paraId="295D50B2" w14:textId="0BC1EFF9" w:rsidR="005C274E" w:rsidRPr="00D856D9" w:rsidRDefault="005C274E" w:rsidP="005C274E">
            <w:pPr>
              <w:pStyle w:val="acctfourfigures"/>
              <w:spacing w:line="240" w:lineRule="auto"/>
              <w:jc w:val="center"/>
              <w:rPr>
                <w:sz w:val="16"/>
                <w:szCs w:val="16"/>
              </w:rPr>
            </w:pPr>
          </w:p>
        </w:tc>
        <w:tc>
          <w:tcPr>
            <w:tcW w:w="180" w:type="dxa"/>
          </w:tcPr>
          <w:p w14:paraId="7BED9467" w14:textId="77777777" w:rsidR="005C274E" w:rsidRPr="00D856D9" w:rsidRDefault="005C274E" w:rsidP="005C274E">
            <w:pPr>
              <w:pStyle w:val="acctfourfigures"/>
              <w:spacing w:line="240" w:lineRule="auto"/>
              <w:jc w:val="center"/>
              <w:rPr>
                <w:sz w:val="16"/>
                <w:szCs w:val="16"/>
              </w:rPr>
            </w:pPr>
          </w:p>
        </w:tc>
        <w:tc>
          <w:tcPr>
            <w:tcW w:w="900" w:type="dxa"/>
          </w:tcPr>
          <w:p w14:paraId="64632828" w14:textId="422B21F1" w:rsidR="005C274E" w:rsidRPr="00D856D9" w:rsidRDefault="005C274E" w:rsidP="005C274E">
            <w:pPr>
              <w:pStyle w:val="acctfourfigures"/>
              <w:spacing w:line="240" w:lineRule="auto"/>
              <w:jc w:val="center"/>
              <w:rPr>
                <w:sz w:val="16"/>
                <w:szCs w:val="16"/>
              </w:rPr>
            </w:pPr>
          </w:p>
        </w:tc>
        <w:tc>
          <w:tcPr>
            <w:tcW w:w="180" w:type="dxa"/>
            <w:vAlign w:val="bottom"/>
          </w:tcPr>
          <w:p w14:paraId="4B08605F" w14:textId="77777777" w:rsidR="005C274E" w:rsidRPr="00D856D9" w:rsidRDefault="005C274E" w:rsidP="005C274E">
            <w:pPr>
              <w:pStyle w:val="acctfourfigures"/>
              <w:spacing w:line="240" w:lineRule="auto"/>
              <w:jc w:val="center"/>
              <w:rPr>
                <w:sz w:val="16"/>
                <w:szCs w:val="16"/>
              </w:rPr>
            </w:pPr>
          </w:p>
        </w:tc>
        <w:tc>
          <w:tcPr>
            <w:tcW w:w="898" w:type="dxa"/>
            <w:vAlign w:val="bottom"/>
          </w:tcPr>
          <w:p w14:paraId="1B65EE30" w14:textId="3F44818F" w:rsidR="005C274E" w:rsidRPr="00D856D9" w:rsidRDefault="005C274E" w:rsidP="005C274E">
            <w:pPr>
              <w:pStyle w:val="acctfourfigures"/>
              <w:spacing w:line="240" w:lineRule="auto"/>
              <w:jc w:val="center"/>
              <w:rPr>
                <w:sz w:val="16"/>
                <w:szCs w:val="16"/>
              </w:rPr>
            </w:pPr>
          </w:p>
        </w:tc>
        <w:tc>
          <w:tcPr>
            <w:tcW w:w="182" w:type="dxa"/>
            <w:vAlign w:val="bottom"/>
          </w:tcPr>
          <w:p w14:paraId="306F5A77" w14:textId="77777777" w:rsidR="005C274E" w:rsidRPr="00D856D9" w:rsidRDefault="005C274E" w:rsidP="005C274E">
            <w:pPr>
              <w:pStyle w:val="acctfourfigures"/>
              <w:spacing w:line="240" w:lineRule="auto"/>
              <w:jc w:val="center"/>
              <w:rPr>
                <w:sz w:val="16"/>
                <w:szCs w:val="16"/>
              </w:rPr>
            </w:pPr>
          </w:p>
        </w:tc>
        <w:tc>
          <w:tcPr>
            <w:tcW w:w="900" w:type="dxa"/>
            <w:vAlign w:val="bottom"/>
          </w:tcPr>
          <w:p w14:paraId="3AEE5575" w14:textId="77777777" w:rsidR="005C274E" w:rsidRPr="00D856D9" w:rsidRDefault="005C274E" w:rsidP="005C274E">
            <w:pPr>
              <w:pStyle w:val="acctfourfigures"/>
              <w:spacing w:line="240" w:lineRule="auto"/>
              <w:jc w:val="center"/>
              <w:rPr>
                <w:sz w:val="16"/>
                <w:szCs w:val="16"/>
              </w:rPr>
            </w:pPr>
          </w:p>
        </w:tc>
        <w:tc>
          <w:tcPr>
            <w:tcW w:w="180" w:type="dxa"/>
            <w:vAlign w:val="bottom"/>
          </w:tcPr>
          <w:p w14:paraId="64513541" w14:textId="77777777" w:rsidR="005C274E" w:rsidRPr="00D856D9" w:rsidRDefault="005C274E" w:rsidP="005C274E">
            <w:pPr>
              <w:pStyle w:val="acctfourfigures"/>
              <w:spacing w:line="240" w:lineRule="auto"/>
              <w:jc w:val="center"/>
              <w:rPr>
                <w:sz w:val="16"/>
                <w:szCs w:val="16"/>
              </w:rPr>
            </w:pPr>
          </w:p>
        </w:tc>
        <w:tc>
          <w:tcPr>
            <w:tcW w:w="900" w:type="dxa"/>
            <w:vAlign w:val="bottom"/>
          </w:tcPr>
          <w:p w14:paraId="1A74F0F5" w14:textId="77777777" w:rsidR="005C274E" w:rsidRPr="00D856D9" w:rsidRDefault="005C274E" w:rsidP="005C274E">
            <w:pPr>
              <w:pStyle w:val="acctfourfigures"/>
              <w:spacing w:line="240" w:lineRule="auto"/>
              <w:jc w:val="center"/>
              <w:rPr>
                <w:sz w:val="16"/>
                <w:szCs w:val="16"/>
              </w:rPr>
            </w:pPr>
          </w:p>
        </w:tc>
        <w:tc>
          <w:tcPr>
            <w:tcW w:w="180" w:type="dxa"/>
            <w:vAlign w:val="bottom"/>
          </w:tcPr>
          <w:p w14:paraId="134CA187" w14:textId="77777777" w:rsidR="005C274E" w:rsidRPr="00D856D9" w:rsidRDefault="005C274E" w:rsidP="005C274E">
            <w:pPr>
              <w:pStyle w:val="acctfourfigures"/>
              <w:spacing w:line="240" w:lineRule="auto"/>
              <w:jc w:val="center"/>
              <w:rPr>
                <w:sz w:val="16"/>
                <w:szCs w:val="16"/>
              </w:rPr>
            </w:pPr>
          </w:p>
        </w:tc>
        <w:tc>
          <w:tcPr>
            <w:tcW w:w="810" w:type="dxa"/>
            <w:vAlign w:val="bottom"/>
          </w:tcPr>
          <w:p w14:paraId="7DDD6632" w14:textId="77777777" w:rsidR="005C274E" w:rsidRPr="00D856D9" w:rsidRDefault="005C274E" w:rsidP="005C274E">
            <w:pPr>
              <w:pStyle w:val="acctfourfigures"/>
              <w:spacing w:line="240" w:lineRule="auto"/>
              <w:jc w:val="center"/>
              <w:rPr>
                <w:sz w:val="16"/>
                <w:szCs w:val="16"/>
              </w:rPr>
            </w:pPr>
          </w:p>
        </w:tc>
        <w:tc>
          <w:tcPr>
            <w:tcW w:w="180" w:type="dxa"/>
          </w:tcPr>
          <w:p w14:paraId="31A6882C" w14:textId="77777777" w:rsidR="005C274E" w:rsidRPr="00D856D9" w:rsidRDefault="005C274E" w:rsidP="005C274E">
            <w:pPr>
              <w:pStyle w:val="acctfourfigures"/>
              <w:spacing w:line="240" w:lineRule="auto"/>
              <w:ind w:left="-170"/>
              <w:jc w:val="center"/>
              <w:rPr>
                <w:sz w:val="16"/>
                <w:szCs w:val="16"/>
              </w:rPr>
            </w:pPr>
          </w:p>
        </w:tc>
        <w:tc>
          <w:tcPr>
            <w:tcW w:w="900" w:type="dxa"/>
          </w:tcPr>
          <w:p w14:paraId="5CC2CB23" w14:textId="77777777" w:rsidR="005C274E" w:rsidRPr="00D856D9" w:rsidRDefault="005C274E" w:rsidP="005C274E">
            <w:pPr>
              <w:pStyle w:val="acctfourfigures"/>
              <w:spacing w:line="240" w:lineRule="auto"/>
              <w:jc w:val="center"/>
              <w:rPr>
                <w:sz w:val="16"/>
                <w:szCs w:val="16"/>
              </w:rPr>
            </w:pPr>
          </w:p>
        </w:tc>
      </w:tr>
      <w:tr w:rsidR="005C274E" w:rsidRPr="00D856D9" w14:paraId="0BE125B3" w14:textId="77777777" w:rsidTr="005C274E">
        <w:trPr>
          <w:cantSplit/>
        </w:trPr>
        <w:tc>
          <w:tcPr>
            <w:tcW w:w="2070" w:type="dxa"/>
            <w:vAlign w:val="bottom"/>
          </w:tcPr>
          <w:p w14:paraId="3B2647F9" w14:textId="50A448AC" w:rsidR="005C274E" w:rsidRPr="00D856D9" w:rsidRDefault="005C274E" w:rsidP="005C274E">
            <w:pPr>
              <w:tabs>
                <w:tab w:val="left" w:pos="95"/>
              </w:tabs>
              <w:ind w:left="190" w:hanging="100"/>
              <w:jc w:val="left"/>
              <w:rPr>
                <w:sz w:val="16"/>
                <w:szCs w:val="16"/>
              </w:rPr>
            </w:pPr>
            <w:r w:rsidRPr="00D856D9">
              <w:rPr>
                <w:sz w:val="16"/>
                <w:szCs w:val="16"/>
              </w:rPr>
              <w:t>Investment in equity instruments</w:t>
            </w:r>
          </w:p>
        </w:tc>
        <w:tc>
          <w:tcPr>
            <w:tcW w:w="360" w:type="dxa"/>
            <w:vAlign w:val="bottom"/>
          </w:tcPr>
          <w:p w14:paraId="46A3ECFB" w14:textId="52854CF0" w:rsidR="005C274E" w:rsidRPr="00D856D9" w:rsidRDefault="005C274E" w:rsidP="005C274E">
            <w:pPr>
              <w:pStyle w:val="acctfourfigures"/>
              <w:tabs>
                <w:tab w:val="clear" w:pos="765"/>
                <w:tab w:val="decimal" w:pos="-170"/>
              </w:tabs>
              <w:spacing w:line="240" w:lineRule="auto"/>
              <w:ind w:left="-170" w:right="11" w:firstLine="158"/>
              <w:jc w:val="center"/>
              <w:rPr>
                <w:i/>
                <w:iCs/>
                <w:sz w:val="16"/>
                <w:szCs w:val="16"/>
              </w:rPr>
            </w:pPr>
            <w:r w:rsidRPr="00D856D9">
              <w:rPr>
                <w:i/>
                <w:iCs/>
                <w:sz w:val="16"/>
                <w:szCs w:val="16"/>
              </w:rPr>
              <w:t>11</w:t>
            </w:r>
          </w:p>
        </w:tc>
        <w:tc>
          <w:tcPr>
            <w:tcW w:w="900" w:type="dxa"/>
            <w:vAlign w:val="bottom"/>
          </w:tcPr>
          <w:p w14:paraId="19C724A4" w14:textId="4A080E89" w:rsidR="005C274E" w:rsidRPr="00D856D9" w:rsidRDefault="005C274E" w:rsidP="00C13DD8">
            <w:pPr>
              <w:ind w:right="-262"/>
              <w:jc w:val="center"/>
              <w:rPr>
                <w:sz w:val="16"/>
                <w:szCs w:val="16"/>
              </w:rPr>
            </w:pPr>
            <w:r w:rsidRPr="00D856D9">
              <w:rPr>
                <w:sz w:val="16"/>
                <w:szCs w:val="16"/>
              </w:rPr>
              <w:t>-</w:t>
            </w:r>
          </w:p>
        </w:tc>
        <w:tc>
          <w:tcPr>
            <w:tcW w:w="180" w:type="dxa"/>
            <w:vAlign w:val="bottom"/>
          </w:tcPr>
          <w:p w14:paraId="07D557B0" w14:textId="463C2FA0" w:rsidR="005C274E" w:rsidRPr="00D856D9" w:rsidRDefault="005C274E" w:rsidP="005C274E">
            <w:pPr>
              <w:pStyle w:val="acctfourfigures"/>
              <w:spacing w:line="240" w:lineRule="auto"/>
              <w:rPr>
                <w:sz w:val="16"/>
                <w:szCs w:val="16"/>
              </w:rPr>
            </w:pPr>
          </w:p>
        </w:tc>
        <w:tc>
          <w:tcPr>
            <w:tcW w:w="900" w:type="dxa"/>
            <w:vAlign w:val="bottom"/>
          </w:tcPr>
          <w:p w14:paraId="1E919F94" w14:textId="5947E456" w:rsidR="005C274E" w:rsidRPr="00D856D9" w:rsidRDefault="005C274E" w:rsidP="00D427CD">
            <w:pPr>
              <w:tabs>
                <w:tab w:val="left" w:pos="636"/>
              </w:tabs>
              <w:ind w:right="-174"/>
              <w:jc w:val="center"/>
              <w:rPr>
                <w:sz w:val="16"/>
                <w:szCs w:val="16"/>
              </w:rPr>
            </w:pPr>
            <w:r w:rsidRPr="00D856D9">
              <w:rPr>
                <w:sz w:val="16"/>
                <w:szCs w:val="16"/>
              </w:rPr>
              <w:t>-</w:t>
            </w:r>
          </w:p>
        </w:tc>
        <w:tc>
          <w:tcPr>
            <w:tcW w:w="180" w:type="dxa"/>
            <w:vAlign w:val="bottom"/>
          </w:tcPr>
          <w:p w14:paraId="53A3C3C9" w14:textId="77777777" w:rsidR="005C274E" w:rsidRPr="00D856D9" w:rsidRDefault="005C274E" w:rsidP="005C274E">
            <w:pPr>
              <w:pStyle w:val="acctfourfigures"/>
              <w:spacing w:line="240" w:lineRule="auto"/>
              <w:jc w:val="right"/>
              <w:rPr>
                <w:sz w:val="16"/>
                <w:szCs w:val="16"/>
              </w:rPr>
            </w:pPr>
          </w:p>
        </w:tc>
        <w:tc>
          <w:tcPr>
            <w:tcW w:w="900" w:type="dxa"/>
            <w:vAlign w:val="bottom"/>
          </w:tcPr>
          <w:p w14:paraId="4C9AD9C0" w14:textId="736E6426" w:rsidR="005C274E" w:rsidRPr="00D856D9" w:rsidRDefault="005C274E" w:rsidP="005C274E">
            <w:pPr>
              <w:pStyle w:val="acctfourfigures"/>
              <w:spacing w:line="240" w:lineRule="auto"/>
              <w:jc w:val="right"/>
              <w:rPr>
                <w:sz w:val="16"/>
                <w:szCs w:val="16"/>
                <w:lang w:bidi="th-TH"/>
              </w:rPr>
            </w:pPr>
            <w:r w:rsidRPr="00D856D9">
              <w:rPr>
                <w:sz w:val="16"/>
                <w:szCs w:val="16"/>
                <w:lang w:bidi="th-TH"/>
              </w:rPr>
              <w:t>234,000</w:t>
            </w:r>
          </w:p>
        </w:tc>
        <w:tc>
          <w:tcPr>
            <w:tcW w:w="180" w:type="dxa"/>
            <w:vAlign w:val="bottom"/>
          </w:tcPr>
          <w:p w14:paraId="6BA06B85" w14:textId="77777777" w:rsidR="005C274E" w:rsidRPr="00D856D9" w:rsidRDefault="005C274E" w:rsidP="005C274E">
            <w:pPr>
              <w:pStyle w:val="acctfourfigures"/>
              <w:spacing w:line="240" w:lineRule="auto"/>
              <w:jc w:val="right"/>
              <w:rPr>
                <w:sz w:val="16"/>
                <w:szCs w:val="16"/>
              </w:rPr>
            </w:pPr>
          </w:p>
        </w:tc>
        <w:tc>
          <w:tcPr>
            <w:tcW w:w="898" w:type="dxa"/>
            <w:vAlign w:val="bottom"/>
          </w:tcPr>
          <w:p w14:paraId="0449C62E" w14:textId="0265F79C" w:rsidR="005C274E" w:rsidRPr="00D856D9" w:rsidRDefault="005C274E" w:rsidP="005C274E">
            <w:pPr>
              <w:pStyle w:val="acctfourfigures"/>
              <w:spacing w:line="240" w:lineRule="auto"/>
              <w:jc w:val="right"/>
              <w:rPr>
                <w:sz w:val="16"/>
                <w:szCs w:val="16"/>
              </w:rPr>
            </w:pPr>
            <w:r w:rsidRPr="00D856D9">
              <w:rPr>
                <w:sz w:val="16"/>
                <w:szCs w:val="16"/>
              </w:rPr>
              <w:t>234,000</w:t>
            </w:r>
          </w:p>
        </w:tc>
        <w:tc>
          <w:tcPr>
            <w:tcW w:w="182" w:type="dxa"/>
            <w:vAlign w:val="bottom"/>
          </w:tcPr>
          <w:p w14:paraId="1D4485BD" w14:textId="77777777" w:rsidR="005C274E" w:rsidRPr="00D856D9" w:rsidRDefault="005C274E" w:rsidP="005C274E">
            <w:pPr>
              <w:pStyle w:val="acctfourfigures"/>
              <w:spacing w:line="240" w:lineRule="auto"/>
              <w:jc w:val="right"/>
              <w:rPr>
                <w:sz w:val="16"/>
                <w:szCs w:val="16"/>
              </w:rPr>
            </w:pPr>
          </w:p>
        </w:tc>
        <w:tc>
          <w:tcPr>
            <w:tcW w:w="900" w:type="dxa"/>
            <w:vAlign w:val="bottom"/>
          </w:tcPr>
          <w:p w14:paraId="68CB71E2" w14:textId="73BAA596" w:rsidR="005C274E" w:rsidRPr="00D856D9" w:rsidRDefault="005C274E" w:rsidP="005C274E">
            <w:pPr>
              <w:pStyle w:val="acctfourfigures"/>
              <w:tabs>
                <w:tab w:val="clear" w:pos="765"/>
                <w:tab w:val="decimal" w:pos="198"/>
              </w:tabs>
              <w:spacing w:line="240" w:lineRule="auto"/>
              <w:jc w:val="center"/>
              <w:rPr>
                <w:rFonts w:cstheme="minorBidi"/>
                <w:sz w:val="16"/>
                <w:cs/>
                <w:lang w:bidi="th-TH"/>
              </w:rPr>
            </w:pPr>
            <w:r w:rsidRPr="00D856D9">
              <w:rPr>
                <w:rFonts w:cstheme="minorBidi"/>
                <w:sz w:val="16"/>
                <w:lang w:bidi="th-TH"/>
              </w:rPr>
              <w:t>-</w:t>
            </w:r>
          </w:p>
        </w:tc>
        <w:tc>
          <w:tcPr>
            <w:tcW w:w="180" w:type="dxa"/>
            <w:vAlign w:val="bottom"/>
          </w:tcPr>
          <w:p w14:paraId="5FDCDD37" w14:textId="77777777" w:rsidR="005C274E" w:rsidRPr="00D856D9" w:rsidRDefault="005C274E" w:rsidP="005C274E">
            <w:pPr>
              <w:pStyle w:val="acctfourfigures"/>
              <w:spacing w:line="240" w:lineRule="auto"/>
              <w:jc w:val="center"/>
              <w:rPr>
                <w:sz w:val="16"/>
                <w:szCs w:val="16"/>
              </w:rPr>
            </w:pPr>
          </w:p>
        </w:tc>
        <w:tc>
          <w:tcPr>
            <w:tcW w:w="900" w:type="dxa"/>
            <w:vAlign w:val="bottom"/>
          </w:tcPr>
          <w:p w14:paraId="371F7952" w14:textId="5A6F6D91" w:rsidR="005C274E" w:rsidRPr="00D856D9" w:rsidRDefault="005C274E" w:rsidP="005C274E">
            <w:pPr>
              <w:pStyle w:val="acctfourfigures"/>
              <w:tabs>
                <w:tab w:val="clear" w:pos="765"/>
                <w:tab w:val="decimal" w:pos="198"/>
              </w:tabs>
              <w:spacing w:line="240" w:lineRule="auto"/>
              <w:jc w:val="center"/>
              <w:rPr>
                <w:sz w:val="16"/>
                <w:szCs w:val="16"/>
              </w:rPr>
            </w:pPr>
            <w:r w:rsidRPr="00D856D9">
              <w:rPr>
                <w:sz w:val="16"/>
                <w:szCs w:val="16"/>
              </w:rPr>
              <w:t>-</w:t>
            </w:r>
          </w:p>
        </w:tc>
        <w:tc>
          <w:tcPr>
            <w:tcW w:w="180" w:type="dxa"/>
            <w:vAlign w:val="bottom"/>
          </w:tcPr>
          <w:p w14:paraId="4D7E1FAC" w14:textId="77777777" w:rsidR="005C274E" w:rsidRPr="00D856D9" w:rsidRDefault="005C274E" w:rsidP="005C274E">
            <w:pPr>
              <w:pStyle w:val="acctfourfigures"/>
              <w:spacing w:line="240" w:lineRule="auto"/>
              <w:jc w:val="right"/>
              <w:rPr>
                <w:sz w:val="16"/>
                <w:szCs w:val="16"/>
              </w:rPr>
            </w:pPr>
          </w:p>
        </w:tc>
        <w:tc>
          <w:tcPr>
            <w:tcW w:w="810" w:type="dxa"/>
            <w:vAlign w:val="bottom"/>
          </w:tcPr>
          <w:p w14:paraId="7A91DE00" w14:textId="741AB407" w:rsidR="005C274E" w:rsidRPr="00D856D9" w:rsidRDefault="005C274E" w:rsidP="005C274E">
            <w:pPr>
              <w:pStyle w:val="acctfourfigures"/>
              <w:spacing w:line="240" w:lineRule="auto"/>
              <w:jc w:val="right"/>
              <w:rPr>
                <w:sz w:val="16"/>
                <w:szCs w:val="16"/>
              </w:rPr>
            </w:pPr>
            <w:r w:rsidRPr="00D856D9">
              <w:rPr>
                <w:sz w:val="16"/>
                <w:szCs w:val="16"/>
              </w:rPr>
              <w:t>234,000</w:t>
            </w:r>
          </w:p>
        </w:tc>
        <w:tc>
          <w:tcPr>
            <w:tcW w:w="180" w:type="dxa"/>
            <w:vAlign w:val="bottom"/>
          </w:tcPr>
          <w:p w14:paraId="48FEA202" w14:textId="77777777" w:rsidR="005C274E" w:rsidRPr="00D856D9" w:rsidRDefault="005C274E" w:rsidP="005C274E">
            <w:pPr>
              <w:pStyle w:val="acctfourfigures"/>
              <w:spacing w:line="240" w:lineRule="auto"/>
              <w:jc w:val="right"/>
              <w:rPr>
                <w:sz w:val="16"/>
                <w:szCs w:val="16"/>
              </w:rPr>
            </w:pPr>
          </w:p>
        </w:tc>
        <w:tc>
          <w:tcPr>
            <w:tcW w:w="900" w:type="dxa"/>
            <w:vAlign w:val="bottom"/>
          </w:tcPr>
          <w:p w14:paraId="6B99F1E1" w14:textId="3F7956F8" w:rsidR="005C274E" w:rsidRPr="00D856D9" w:rsidRDefault="005C274E" w:rsidP="005C274E">
            <w:pPr>
              <w:pStyle w:val="acctfourfigures"/>
              <w:spacing w:line="240" w:lineRule="auto"/>
              <w:jc w:val="right"/>
              <w:rPr>
                <w:sz w:val="16"/>
                <w:szCs w:val="16"/>
              </w:rPr>
            </w:pPr>
            <w:r w:rsidRPr="00D856D9">
              <w:rPr>
                <w:sz w:val="16"/>
                <w:szCs w:val="16"/>
              </w:rPr>
              <w:t>234,000</w:t>
            </w:r>
          </w:p>
        </w:tc>
      </w:tr>
      <w:tr w:rsidR="000473DE" w:rsidRPr="00D856D9" w14:paraId="3F4E7554" w14:textId="77777777" w:rsidTr="005C274E">
        <w:trPr>
          <w:cantSplit/>
        </w:trPr>
        <w:tc>
          <w:tcPr>
            <w:tcW w:w="2070" w:type="dxa"/>
            <w:vAlign w:val="bottom"/>
          </w:tcPr>
          <w:p w14:paraId="3A600D2A" w14:textId="77777777" w:rsidR="000473DE" w:rsidRPr="00D856D9" w:rsidRDefault="000473DE" w:rsidP="000473DE">
            <w:pPr>
              <w:tabs>
                <w:tab w:val="left" w:pos="190"/>
              </w:tabs>
              <w:ind w:left="190" w:hanging="100"/>
              <w:rPr>
                <w:sz w:val="16"/>
                <w:szCs w:val="16"/>
              </w:rPr>
            </w:pPr>
            <w:r w:rsidRPr="00D856D9">
              <w:rPr>
                <w:b/>
                <w:bCs/>
                <w:sz w:val="16"/>
                <w:szCs w:val="16"/>
              </w:rPr>
              <w:t>Total other financial assets</w:t>
            </w:r>
          </w:p>
        </w:tc>
        <w:tc>
          <w:tcPr>
            <w:tcW w:w="360" w:type="dxa"/>
            <w:vAlign w:val="bottom"/>
          </w:tcPr>
          <w:p w14:paraId="11E5DB54" w14:textId="77777777" w:rsidR="000473DE" w:rsidRPr="00D856D9" w:rsidRDefault="000473DE" w:rsidP="000473DE">
            <w:pPr>
              <w:pStyle w:val="acctfourfigures"/>
              <w:spacing w:line="240" w:lineRule="auto"/>
              <w:jc w:val="center"/>
              <w:rPr>
                <w:i/>
                <w:iCs/>
                <w:sz w:val="16"/>
                <w:szCs w:val="16"/>
              </w:rPr>
            </w:pPr>
          </w:p>
        </w:tc>
        <w:tc>
          <w:tcPr>
            <w:tcW w:w="900" w:type="dxa"/>
            <w:tcBorders>
              <w:top w:val="single" w:sz="4" w:space="0" w:color="auto"/>
              <w:bottom w:val="double" w:sz="4" w:space="0" w:color="auto"/>
            </w:tcBorders>
            <w:vAlign w:val="bottom"/>
          </w:tcPr>
          <w:p w14:paraId="3A1BDB8A" w14:textId="1D68F093" w:rsidR="000473DE" w:rsidRPr="00D427CD" w:rsidRDefault="005C274E" w:rsidP="00D427CD">
            <w:pPr>
              <w:ind w:right="-262"/>
              <w:jc w:val="center"/>
              <w:rPr>
                <w:sz w:val="16"/>
                <w:szCs w:val="16"/>
              </w:rPr>
            </w:pPr>
            <w:r w:rsidRPr="00D427CD">
              <w:rPr>
                <w:sz w:val="16"/>
                <w:szCs w:val="16"/>
              </w:rPr>
              <w:t>-</w:t>
            </w:r>
          </w:p>
        </w:tc>
        <w:tc>
          <w:tcPr>
            <w:tcW w:w="180" w:type="dxa"/>
            <w:vAlign w:val="bottom"/>
          </w:tcPr>
          <w:p w14:paraId="59C2158C" w14:textId="77777777" w:rsidR="000473DE" w:rsidRPr="00D856D9" w:rsidRDefault="000473DE" w:rsidP="000473DE">
            <w:pPr>
              <w:pStyle w:val="acctfourfigures"/>
              <w:spacing w:line="240" w:lineRule="auto"/>
              <w:rPr>
                <w:b/>
                <w:bCs/>
                <w:sz w:val="16"/>
                <w:szCs w:val="16"/>
              </w:rPr>
            </w:pPr>
          </w:p>
        </w:tc>
        <w:tc>
          <w:tcPr>
            <w:tcW w:w="900" w:type="dxa"/>
            <w:tcBorders>
              <w:top w:val="single" w:sz="4" w:space="0" w:color="auto"/>
              <w:bottom w:val="double" w:sz="4" w:space="0" w:color="auto"/>
            </w:tcBorders>
            <w:vAlign w:val="bottom"/>
          </w:tcPr>
          <w:p w14:paraId="05C18297" w14:textId="5DE1F644" w:rsidR="000473DE" w:rsidRPr="00D856D9" w:rsidRDefault="005C274E" w:rsidP="00D427CD">
            <w:pPr>
              <w:tabs>
                <w:tab w:val="left" w:pos="636"/>
              </w:tabs>
              <w:ind w:right="-174"/>
              <w:jc w:val="center"/>
              <w:rPr>
                <w:b/>
                <w:bCs/>
                <w:sz w:val="16"/>
                <w:szCs w:val="16"/>
              </w:rPr>
            </w:pPr>
            <w:r w:rsidRPr="00D856D9">
              <w:rPr>
                <w:b/>
                <w:bCs/>
                <w:sz w:val="16"/>
                <w:szCs w:val="16"/>
              </w:rPr>
              <w:t>-</w:t>
            </w:r>
          </w:p>
        </w:tc>
        <w:tc>
          <w:tcPr>
            <w:tcW w:w="180" w:type="dxa"/>
            <w:vAlign w:val="bottom"/>
          </w:tcPr>
          <w:p w14:paraId="6BBB8F74" w14:textId="77777777" w:rsidR="000473DE" w:rsidRPr="00D856D9" w:rsidRDefault="000473DE" w:rsidP="000473DE">
            <w:pPr>
              <w:pStyle w:val="acctfourfigures"/>
              <w:spacing w:line="240" w:lineRule="auto"/>
              <w:jc w:val="right"/>
              <w:rPr>
                <w:b/>
                <w:bCs/>
                <w:sz w:val="16"/>
                <w:szCs w:val="16"/>
              </w:rPr>
            </w:pPr>
          </w:p>
        </w:tc>
        <w:tc>
          <w:tcPr>
            <w:tcW w:w="900" w:type="dxa"/>
            <w:tcBorders>
              <w:top w:val="single" w:sz="4" w:space="0" w:color="auto"/>
              <w:bottom w:val="double" w:sz="4" w:space="0" w:color="auto"/>
            </w:tcBorders>
            <w:vAlign w:val="bottom"/>
          </w:tcPr>
          <w:p w14:paraId="157B429D" w14:textId="7DDA1A5F" w:rsidR="000473DE" w:rsidRPr="00D856D9" w:rsidRDefault="005C274E" w:rsidP="000473DE">
            <w:pPr>
              <w:pStyle w:val="acctfourfigures"/>
              <w:spacing w:line="240" w:lineRule="auto"/>
              <w:jc w:val="right"/>
              <w:rPr>
                <w:b/>
                <w:bCs/>
                <w:sz w:val="16"/>
                <w:szCs w:val="16"/>
              </w:rPr>
            </w:pPr>
            <w:r w:rsidRPr="00D856D9">
              <w:rPr>
                <w:b/>
                <w:bCs/>
                <w:sz w:val="16"/>
                <w:szCs w:val="16"/>
              </w:rPr>
              <w:t>234,000</w:t>
            </w:r>
          </w:p>
        </w:tc>
        <w:tc>
          <w:tcPr>
            <w:tcW w:w="180" w:type="dxa"/>
            <w:vAlign w:val="bottom"/>
          </w:tcPr>
          <w:p w14:paraId="34B7430C" w14:textId="77777777" w:rsidR="000473DE" w:rsidRPr="00D856D9" w:rsidRDefault="000473DE" w:rsidP="000473DE">
            <w:pPr>
              <w:pStyle w:val="acctfourfigures"/>
              <w:spacing w:line="240" w:lineRule="auto"/>
              <w:jc w:val="right"/>
              <w:rPr>
                <w:b/>
                <w:bCs/>
                <w:sz w:val="16"/>
                <w:szCs w:val="16"/>
              </w:rPr>
            </w:pPr>
          </w:p>
        </w:tc>
        <w:tc>
          <w:tcPr>
            <w:tcW w:w="898" w:type="dxa"/>
            <w:tcBorders>
              <w:top w:val="single" w:sz="4" w:space="0" w:color="auto"/>
              <w:bottom w:val="double" w:sz="4" w:space="0" w:color="auto"/>
            </w:tcBorders>
            <w:vAlign w:val="bottom"/>
          </w:tcPr>
          <w:p w14:paraId="7593FE2B" w14:textId="06672D60" w:rsidR="000473DE" w:rsidRPr="00D856D9" w:rsidRDefault="005C274E" w:rsidP="000473DE">
            <w:pPr>
              <w:pStyle w:val="acctfourfigures"/>
              <w:spacing w:line="240" w:lineRule="auto"/>
              <w:jc w:val="right"/>
              <w:rPr>
                <w:b/>
                <w:bCs/>
                <w:sz w:val="16"/>
                <w:szCs w:val="16"/>
              </w:rPr>
            </w:pPr>
            <w:r w:rsidRPr="00D856D9">
              <w:rPr>
                <w:b/>
                <w:bCs/>
                <w:sz w:val="16"/>
                <w:szCs w:val="16"/>
              </w:rPr>
              <w:t>234,000</w:t>
            </w:r>
          </w:p>
        </w:tc>
        <w:tc>
          <w:tcPr>
            <w:tcW w:w="182" w:type="dxa"/>
            <w:vAlign w:val="bottom"/>
          </w:tcPr>
          <w:p w14:paraId="498ABD85" w14:textId="77777777" w:rsidR="000473DE" w:rsidRPr="00D856D9" w:rsidRDefault="000473DE" w:rsidP="000473DE">
            <w:pPr>
              <w:pStyle w:val="acctfourfigures"/>
              <w:spacing w:line="240" w:lineRule="auto"/>
              <w:jc w:val="right"/>
              <w:rPr>
                <w:b/>
                <w:bCs/>
                <w:sz w:val="16"/>
                <w:szCs w:val="16"/>
              </w:rPr>
            </w:pPr>
          </w:p>
        </w:tc>
        <w:tc>
          <w:tcPr>
            <w:tcW w:w="900" w:type="dxa"/>
            <w:vAlign w:val="bottom"/>
          </w:tcPr>
          <w:p w14:paraId="6A956191" w14:textId="77777777" w:rsidR="000473DE" w:rsidRPr="00D856D9" w:rsidRDefault="000473DE" w:rsidP="000473DE">
            <w:pPr>
              <w:pStyle w:val="acctfourfigures"/>
              <w:spacing w:line="240" w:lineRule="auto"/>
              <w:jc w:val="right"/>
              <w:rPr>
                <w:b/>
                <w:bCs/>
                <w:sz w:val="16"/>
                <w:szCs w:val="16"/>
              </w:rPr>
            </w:pPr>
          </w:p>
        </w:tc>
        <w:tc>
          <w:tcPr>
            <w:tcW w:w="180" w:type="dxa"/>
            <w:vAlign w:val="bottom"/>
          </w:tcPr>
          <w:p w14:paraId="7FCCF819" w14:textId="77777777" w:rsidR="000473DE" w:rsidRPr="00D856D9" w:rsidRDefault="000473DE" w:rsidP="000473DE">
            <w:pPr>
              <w:pStyle w:val="acctfourfigures"/>
              <w:spacing w:line="240" w:lineRule="auto"/>
              <w:jc w:val="right"/>
              <w:rPr>
                <w:b/>
                <w:bCs/>
                <w:sz w:val="16"/>
                <w:szCs w:val="16"/>
              </w:rPr>
            </w:pPr>
          </w:p>
        </w:tc>
        <w:tc>
          <w:tcPr>
            <w:tcW w:w="900" w:type="dxa"/>
            <w:vAlign w:val="bottom"/>
          </w:tcPr>
          <w:p w14:paraId="7556E405" w14:textId="77777777" w:rsidR="000473DE" w:rsidRPr="00D856D9" w:rsidRDefault="000473DE" w:rsidP="000473DE">
            <w:pPr>
              <w:pStyle w:val="acctfourfigures"/>
              <w:spacing w:line="240" w:lineRule="auto"/>
              <w:jc w:val="right"/>
              <w:rPr>
                <w:b/>
                <w:bCs/>
                <w:sz w:val="16"/>
                <w:szCs w:val="16"/>
              </w:rPr>
            </w:pPr>
          </w:p>
        </w:tc>
        <w:tc>
          <w:tcPr>
            <w:tcW w:w="180" w:type="dxa"/>
            <w:vAlign w:val="bottom"/>
          </w:tcPr>
          <w:p w14:paraId="21768748" w14:textId="77777777" w:rsidR="000473DE" w:rsidRPr="00D856D9" w:rsidRDefault="000473DE" w:rsidP="000473DE">
            <w:pPr>
              <w:pStyle w:val="acctfourfigures"/>
              <w:spacing w:line="240" w:lineRule="auto"/>
              <w:jc w:val="right"/>
              <w:rPr>
                <w:b/>
                <w:bCs/>
                <w:sz w:val="16"/>
                <w:szCs w:val="16"/>
              </w:rPr>
            </w:pPr>
          </w:p>
        </w:tc>
        <w:tc>
          <w:tcPr>
            <w:tcW w:w="810" w:type="dxa"/>
            <w:vAlign w:val="bottom"/>
          </w:tcPr>
          <w:p w14:paraId="5B30AB8C" w14:textId="77777777" w:rsidR="000473DE" w:rsidRPr="00D856D9" w:rsidRDefault="000473DE" w:rsidP="000473DE">
            <w:pPr>
              <w:pStyle w:val="acctfourfigures"/>
              <w:spacing w:line="240" w:lineRule="auto"/>
              <w:jc w:val="right"/>
              <w:rPr>
                <w:b/>
                <w:bCs/>
                <w:sz w:val="16"/>
                <w:szCs w:val="16"/>
              </w:rPr>
            </w:pPr>
          </w:p>
        </w:tc>
        <w:tc>
          <w:tcPr>
            <w:tcW w:w="180" w:type="dxa"/>
            <w:vAlign w:val="bottom"/>
          </w:tcPr>
          <w:p w14:paraId="75320441" w14:textId="77777777" w:rsidR="000473DE" w:rsidRPr="00D856D9" w:rsidRDefault="000473DE" w:rsidP="000473DE">
            <w:pPr>
              <w:pStyle w:val="acctfourfigures"/>
              <w:spacing w:line="240" w:lineRule="auto"/>
              <w:jc w:val="right"/>
              <w:rPr>
                <w:b/>
                <w:bCs/>
                <w:sz w:val="16"/>
                <w:szCs w:val="16"/>
              </w:rPr>
            </w:pPr>
          </w:p>
        </w:tc>
        <w:tc>
          <w:tcPr>
            <w:tcW w:w="900" w:type="dxa"/>
            <w:vAlign w:val="bottom"/>
          </w:tcPr>
          <w:p w14:paraId="1ADA2F1F" w14:textId="77777777" w:rsidR="000473DE" w:rsidRPr="00D856D9" w:rsidRDefault="000473DE" w:rsidP="000473DE">
            <w:pPr>
              <w:pStyle w:val="acctfourfigures"/>
              <w:spacing w:line="240" w:lineRule="auto"/>
              <w:jc w:val="right"/>
              <w:rPr>
                <w:b/>
                <w:bCs/>
                <w:sz w:val="16"/>
                <w:szCs w:val="16"/>
                <w:lang w:bidi="th-TH"/>
              </w:rPr>
            </w:pPr>
          </w:p>
        </w:tc>
      </w:tr>
      <w:tr w:rsidR="000473DE" w:rsidRPr="00D856D9" w14:paraId="2CCA6F37" w14:textId="77777777" w:rsidTr="005C274E">
        <w:trPr>
          <w:cantSplit/>
        </w:trPr>
        <w:tc>
          <w:tcPr>
            <w:tcW w:w="2070" w:type="dxa"/>
          </w:tcPr>
          <w:p w14:paraId="3FF7F2C7" w14:textId="77777777" w:rsidR="000473DE" w:rsidRPr="00D856D9" w:rsidRDefault="000473DE" w:rsidP="000473DE">
            <w:pPr>
              <w:tabs>
                <w:tab w:val="left" w:pos="100"/>
              </w:tabs>
              <w:ind w:left="100" w:hanging="100"/>
              <w:rPr>
                <w:b/>
                <w:bCs/>
                <w:sz w:val="16"/>
                <w:szCs w:val="16"/>
              </w:rPr>
            </w:pPr>
          </w:p>
        </w:tc>
        <w:tc>
          <w:tcPr>
            <w:tcW w:w="360" w:type="dxa"/>
          </w:tcPr>
          <w:p w14:paraId="26299F46" w14:textId="77777777" w:rsidR="000473DE" w:rsidRPr="00D856D9" w:rsidRDefault="000473DE" w:rsidP="000473DE">
            <w:pPr>
              <w:pStyle w:val="acctfourfigures"/>
              <w:spacing w:line="240" w:lineRule="auto"/>
              <w:jc w:val="center"/>
              <w:rPr>
                <w:i/>
                <w:iCs/>
                <w:sz w:val="16"/>
                <w:szCs w:val="16"/>
              </w:rPr>
            </w:pPr>
          </w:p>
        </w:tc>
        <w:tc>
          <w:tcPr>
            <w:tcW w:w="900" w:type="dxa"/>
            <w:tcBorders>
              <w:top w:val="double" w:sz="4" w:space="0" w:color="auto"/>
            </w:tcBorders>
            <w:vAlign w:val="bottom"/>
          </w:tcPr>
          <w:p w14:paraId="25D0183F"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3B3EFE3B" w14:textId="77777777" w:rsidR="000473DE" w:rsidRPr="00D856D9"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7AABF300"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31963179" w14:textId="77777777" w:rsidR="000473DE" w:rsidRPr="00D856D9" w:rsidRDefault="000473DE" w:rsidP="000473DE">
            <w:pPr>
              <w:pStyle w:val="acctfourfigures"/>
              <w:spacing w:line="240" w:lineRule="auto"/>
              <w:jc w:val="center"/>
              <w:rPr>
                <w:sz w:val="16"/>
                <w:szCs w:val="16"/>
              </w:rPr>
            </w:pPr>
          </w:p>
        </w:tc>
        <w:tc>
          <w:tcPr>
            <w:tcW w:w="900" w:type="dxa"/>
            <w:tcBorders>
              <w:top w:val="double" w:sz="4" w:space="0" w:color="auto"/>
            </w:tcBorders>
            <w:vAlign w:val="bottom"/>
          </w:tcPr>
          <w:p w14:paraId="69F4CD24"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6F6EC447" w14:textId="77777777" w:rsidR="000473DE" w:rsidRPr="00D856D9" w:rsidRDefault="000473DE" w:rsidP="000473DE">
            <w:pPr>
              <w:pStyle w:val="acctfourfigures"/>
              <w:spacing w:line="240" w:lineRule="auto"/>
              <w:jc w:val="center"/>
              <w:rPr>
                <w:sz w:val="16"/>
                <w:szCs w:val="16"/>
              </w:rPr>
            </w:pPr>
          </w:p>
        </w:tc>
        <w:tc>
          <w:tcPr>
            <w:tcW w:w="898" w:type="dxa"/>
            <w:tcBorders>
              <w:top w:val="double" w:sz="4" w:space="0" w:color="auto"/>
            </w:tcBorders>
            <w:vAlign w:val="bottom"/>
          </w:tcPr>
          <w:p w14:paraId="076CCEB5" w14:textId="77777777" w:rsidR="000473DE" w:rsidRPr="00D856D9" w:rsidRDefault="000473DE" w:rsidP="000473DE">
            <w:pPr>
              <w:pStyle w:val="acctfourfigures"/>
              <w:spacing w:line="240" w:lineRule="auto"/>
              <w:jc w:val="center"/>
              <w:rPr>
                <w:sz w:val="16"/>
                <w:szCs w:val="16"/>
              </w:rPr>
            </w:pPr>
          </w:p>
        </w:tc>
        <w:tc>
          <w:tcPr>
            <w:tcW w:w="182" w:type="dxa"/>
            <w:vAlign w:val="bottom"/>
          </w:tcPr>
          <w:p w14:paraId="7442B36B"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3DE9FC85"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54893C7A" w14:textId="77777777" w:rsidR="000473DE" w:rsidRPr="00D856D9" w:rsidRDefault="000473DE" w:rsidP="000473DE">
            <w:pPr>
              <w:pStyle w:val="acctfourfigures"/>
              <w:spacing w:line="240" w:lineRule="auto"/>
              <w:jc w:val="center"/>
              <w:rPr>
                <w:sz w:val="16"/>
                <w:szCs w:val="16"/>
              </w:rPr>
            </w:pPr>
          </w:p>
        </w:tc>
        <w:tc>
          <w:tcPr>
            <w:tcW w:w="900" w:type="dxa"/>
            <w:vAlign w:val="bottom"/>
          </w:tcPr>
          <w:p w14:paraId="2FE1FD12"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0BB672D6" w14:textId="77777777" w:rsidR="000473DE" w:rsidRPr="00D856D9" w:rsidRDefault="000473DE" w:rsidP="000473DE">
            <w:pPr>
              <w:pStyle w:val="acctfourfigures"/>
              <w:spacing w:line="240" w:lineRule="auto"/>
              <w:jc w:val="center"/>
              <w:rPr>
                <w:sz w:val="16"/>
                <w:szCs w:val="16"/>
              </w:rPr>
            </w:pPr>
          </w:p>
        </w:tc>
        <w:tc>
          <w:tcPr>
            <w:tcW w:w="810" w:type="dxa"/>
            <w:vAlign w:val="bottom"/>
          </w:tcPr>
          <w:p w14:paraId="7160204E" w14:textId="77777777" w:rsidR="000473DE" w:rsidRPr="00D856D9" w:rsidRDefault="000473DE" w:rsidP="000473DE">
            <w:pPr>
              <w:pStyle w:val="acctfourfigures"/>
              <w:spacing w:line="240" w:lineRule="auto"/>
              <w:jc w:val="center"/>
              <w:rPr>
                <w:sz w:val="16"/>
                <w:szCs w:val="16"/>
              </w:rPr>
            </w:pPr>
          </w:p>
        </w:tc>
        <w:tc>
          <w:tcPr>
            <w:tcW w:w="180" w:type="dxa"/>
            <w:vAlign w:val="bottom"/>
          </w:tcPr>
          <w:p w14:paraId="0FC442C1" w14:textId="77777777" w:rsidR="000473DE" w:rsidRPr="00D856D9" w:rsidRDefault="000473DE" w:rsidP="000473DE">
            <w:pPr>
              <w:pStyle w:val="acctfourfigures"/>
              <w:spacing w:line="240" w:lineRule="auto"/>
              <w:rPr>
                <w:sz w:val="16"/>
                <w:szCs w:val="16"/>
              </w:rPr>
            </w:pPr>
          </w:p>
        </w:tc>
        <w:tc>
          <w:tcPr>
            <w:tcW w:w="900" w:type="dxa"/>
            <w:vAlign w:val="bottom"/>
          </w:tcPr>
          <w:p w14:paraId="7741A7AC" w14:textId="77777777" w:rsidR="000473DE" w:rsidRPr="00D856D9" w:rsidRDefault="000473DE" w:rsidP="000473DE">
            <w:pPr>
              <w:pStyle w:val="acctfourfigures"/>
              <w:spacing w:line="240" w:lineRule="auto"/>
              <w:rPr>
                <w:sz w:val="16"/>
                <w:szCs w:val="16"/>
              </w:rPr>
            </w:pPr>
          </w:p>
        </w:tc>
      </w:tr>
      <w:tr w:rsidR="00827D47" w:rsidRPr="00D856D9" w14:paraId="727B536B" w14:textId="77777777" w:rsidTr="005C274E">
        <w:trPr>
          <w:cantSplit/>
        </w:trPr>
        <w:tc>
          <w:tcPr>
            <w:tcW w:w="2070" w:type="dxa"/>
            <w:vAlign w:val="bottom"/>
          </w:tcPr>
          <w:p w14:paraId="68D0A0F0" w14:textId="4FA61E97" w:rsidR="00827D47" w:rsidRPr="00D856D9" w:rsidRDefault="00827D47" w:rsidP="00827D47">
            <w:pPr>
              <w:tabs>
                <w:tab w:val="left" w:pos="100"/>
              </w:tabs>
              <w:ind w:left="100" w:hanging="100"/>
              <w:rPr>
                <w:b/>
                <w:bCs/>
                <w:i/>
                <w:iCs/>
                <w:sz w:val="16"/>
                <w:szCs w:val="16"/>
              </w:rPr>
            </w:pPr>
            <w:r w:rsidRPr="00D856D9">
              <w:rPr>
                <w:b/>
                <w:bCs/>
                <w:i/>
                <w:iCs/>
                <w:sz w:val="16"/>
                <w:szCs w:val="16"/>
              </w:rPr>
              <w:t>Financial liabilities</w:t>
            </w:r>
          </w:p>
        </w:tc>
        <w:tc>
          <w:tcPr>
            <w:tcW w:w="360" w:type="dxa"/>
          </w:tcPr>
          <w:p w14:paraId="26BB01F6" w14:textId="77777777" w:rsidR="00827D47" w:rsidRPr="00D856D9" w:rsidRDefault="00827D47" w:rsidP="00827D47">
            <w:pPr>
              <w:pStyle w:val="acctfourfigures"/>
              <w:spacing w:line="240" w:lineRule="auto"/>
              <w:jc w:val="center"/>
              <w:rPr>
                <w:i/>
                <w:iCs/>
                <w:sz w:val="16"/>
                <w:szCs w:val="16"/>
              </w:rPr>
            </w:pPr>
          </w:p>
        </w:tc>
        <w:tc>
          <w:tcPr>
            <w:tcW w:w="900" w:type="dxa"/>
            <w:vAlign w:val="bottom"/>
          </w:tcPr>
          <w:p w14:paraId="6F470DFC"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13F071AA" w14:textId="77777777" w:rsidR="00827D47" w:rsidRPr="00D856D9" w:rsidRDefault="00827D47" w:rsidP="00827D47">
            <w:pPr>
              <w:pStyle w:val="acctfourfigures"/>
              <w:spacing w:line="240" w:lineRule="auto"/>
              <w:jc w:val="center"/>
              <w:rPr>
                <w:sz w:val="16"/>
                <w:szCs w:val="16"/>
              </w:rPr>
            </w:pPr>
          </w:p>
        </w:tc>
        <w:tc>
          <w:tcPr>
            <w:tcW w:w="900" w:type="dxa"/>
            <w:vAlign w:val="bottom"/>
          </w:tcPr>
          <w:p w14:paraId="0A4536A4"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1C4DE7AE" w14:textId="77777777" w:rsidR="00827D47" w:rsidRPr="00D856D9" w:rsidRDefault="00827D47" w:rsidP="00827D47">
            <w:pPr>
              <w:pStyle w:val="acctfourfigures"/>
              <w:spacing w:line="240" w:lineRule="auto"/>
              <w:jc w:val="center"/>
              <w:rPr>
                <w:sz w:val="16"/>
                <w:szCs w:val="16"/>
              </w:rPr>
            </w:pPr>
          </w:p>
        </w:tc>
        <w:tc>
          <w:tcPr>
            <w:tcW w:w="900" w:type="dxa"/>
            <w:vAlign w:val="bottom"/>
          </w:tcPr>
          <w:p w14:paraId="73BDB73B"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502B350A" w14:textId="77777777" w:rsidR="00827D47" w:rsidRPr="00D856D9" w:rsidRDefault="00827D47" w:rsidP="00827D47">
            <w:pPr>
              <w:pStyle w:val="acctfourfigures"/>
              <w:spacing w:line="240" w:lineRule="auto"/>
              <w:jc w:val="center"/>
              <w:rPr>
                <w:sz w:val="16"/>
                <w:szCs w:val="16"/>
              </w:rPr>
            </w:pPr>
          </w:p>
        </w:tc>
        <w:tc>
          <w:tcPr>
            <w:tcW w:w="898" w:type="dxa"/>
            <w:vAlign w:val="bottom"/>
          </w:tcPr>
          <w:p w14:paraId="249E9BF9" w14:textId="77777777" w:rsidR="00827D47" w:rsidRPr="00D856D9" w:rsidRDefault="00827D47" w:rsidP="00827D47">
            <w:pPr>
              <w:pStyle w:val="acctfourfigures"/>
              <w:spacing w:line="240" w:lineRule="auto"/>
              <w:jc w:val="center"/>
              <w:rPr>
                <w:sz w:val="16"/>
                <w:szCs w:val="16"/>
              </w:rPr>
            </w:pPr>
          </w:p>
        </w:tc>
        <w:tc>
          <w:tcPr>
            <w:tcW w:w="182" w:type="dxa"/>
            <w:vAlign w:val="bottom"/>
          </w:tcPr>
          <w:p w14:paraId="73D2630A" w14:textId="77777777" w:rsidR="00827D47" w:rsidRPr="00D856D9" w:rsidRDefault="00827D47" w:rsidP="00827D47">
            <w:pPr>
              <w:pStyle w:val="acctfourfigures"/>
              <w:spacing w:line="240" w:lineRule="auto"/>
              <w:jc w:val="center"/>
              <w:rPr>
                <w:sz w:val="16"/>
                <w:szCs w:val="16"/>
              </w:rPr>
            </w:pPr>
          </w:p>
        </w:tc>
        <w:tc>
          <w:tcPr>
            <w:tcW w:w="900" w:type="dxa"/>
            <w:vAlign w:val="bottom"/>
          </w:tcPr>
          <w:p w14:paraId="692E70B0"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35A60C18" w14:textId="77777777" w:rsidR="00827D47" w:rsidRPr="00D856D9" w:rsidRDefault="00827D47" w:rsidP="00827D47">
            <w:pPr>
              <w:pStyle w:val="acctfourfigures"/>
              <w:spacing w:line="240" w:lineRule="auto"/>
              <w:jc w:val="center"/>
              <w:rPr>
                <w:sz w:val="16"/>
                <w:szCs w:val="16"/>
              </w:rPr>
            </w:pPr>
          </w:p>
        </w:tc>
        <w:tc>
          <w:tcPr>
            <w:tcW w:w="900" w:type="dxa"/>
            <w:vAlign w:val="bottom"/>
          </w:tcPr>
          <w:p w14:paraId="3E2ACDBC"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0B23770C" w14:textId="77777777" w:rsidR="00827D47" w:rsidRPr="00D856D9" w:rsidRDefault="00827D47" w:rsidP="00827D47">
            <w:pPr>
              <w:pStyle w:val="acctfourfigures"/>
              <w:spacing w:line="240" w:lineRule="auto"/>
              <w:jc w:val="center"/>
              <w:rPr>
                <w:sz w:val="16"/>
                <w:szCs w:val="16"/>
              </w:rPr>
            </w:pPr>
          </w:p>
        </w:tc>
        <w:tc>
          <w:tcPr>
            <w:tcW w:w="810" w:type="dxa"/>
            <w:vAlign w:val="bottom"/>
          </w:tcPr>
          <w:p w14:paraId="6A9AC15A"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4DF88A2A" w14:textId="77777777" w:rsidR="00827D47" w:rsidRPr="00D856D9" w:rsidRDefault="00827D47" w:rsidP="00827D47">
            <w:pPr>
              <w:pStyle w:val="acctfourfigures"/>
              <w:spacing w:line="240" w:lineRule="auto"/>
              <w:rPr>
                <w:sz w:val="16"/>
                <w:szCs w:val="16"/>
              </w:rPr>
            </w:pPr>
          </w:p>
        </w:tc>
        <w:tc>
          <w:tcPr>
            <w:tcW w:w="900" w:type="dxa"/>
            <w:vAlign w:val="bottom"/>
          </w:tcPr>
          <w:p w14:paraId="52D93962" w14:textId="77777777" w:rsidR="00827D47" w:rsidRPr="00D856D9" w:rsidRDefault="00827D47" w:rsidP="00827D47">
            <w:pPr>
              <w:pStyle w:val="acctfourfigures"/>
              <w:spacing w:line="240" w:lineRule="auto"/>
              <w:rPr>
                <w:sz w:val="16"/>
                <w:szCs w:val="16"/>
              </w:rPr>
            </w:pPr>
          </w:p>
        </w:tc>
      </w:tr>
      <w:tr w:rsidR="00827D47" w:rsidRPr="00D856D9" w14:paraId="4017A81E" w14:textId="77777777" w:rsidTr="005C274E">
        <w:trPr>
          <w:cantSplit/>
        </w:trPr>
        <w:tc>
          <w:tcPr>
            <w:tcW w:w="2070" w:type="dxa"/>
            <w:vAlign w:val="bottom"/>
          </w:tcPr>
          <w:p w14:paraId="003C2284" w14:textId="32F06B56" w:rsidR="00827D47" w:rsidRPr="00D856D9" w:rsidRDefault="00827D47" w:rsidP="00827D47">
            <w:pPr>
              <w:tabs>
                <w:tab w:val="left" w:pos="100"/>
              </w:tabs>
              <w:ind w:left="100" w:hanging="100"/>
              <w:rPr>
                <w:sz w:val="16"/>
                <w:szCs w:val="16"/>
              </w:rPr>
            </w:pPr>
            <w:r w:rsidRPr="00D856D9">
              <w:rPr>
                <w:sz w:val="16"/>
                <w:szCs w:val="16"/>
              </w:rPr>
              <w:t>Other financial</w:t>
            </w:r>
            <w:r w:rsidRPr="00D856D9">
              <w:rPr>
                <w:sz w:val="16"/>
                <w:szCs w:val="16"/>
                <w:cs/>
              </w:rPr>
              <w:t xml:space="preserve"> </w:t>
            </w:r>
            <w:r w:rsidRPr="00D856D9">
              <w:rPr>
                <w:sz w:val="16"/>
                <w:szCs w:val="16"/>
              </w:rPr>
              <w:t>liabilities:</w:t>
            </w:r>
          </w:p>
        </w:tc>
        <w:tc>
          <w:tcPr>
            <w:tcW w:w="360" w:type="dxa"/>
          </w:tcPr>
          <w:p w14:paraId="1E04D222" w14:textId="77777777" w:rsidR="00827D47" w:rsidRPr="00D856D9" w:rsidRDefault="00827D47" w:rsidP="00827D47">
            <w:pPr>
              <w:pStyle w:val="acctfourfigures"/>
              <w:spacing w:line="240" w:lineRule="auto"/>
              <w:jc w:val="center"/>
              <w:rPr>
                <w:i/>
                <w:iCs/>
                <w:sz w:val="16"/>
                <w:szCs w:val="16"/>
              </w:rPr>
            </w:pPr>
          </w:p>
        </w:tc>
        <w:tc>
          <w:tcPr>
            <w:tcW w:w="900" w:type="dxa"/>
            <w:vAlign w:val="bottom"/>
          </w:tcPr>
          <w:p w14:paraId="39FE3453"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682A3170" w14:textId="77777777" w:rsidR="00827D47" w:rsidRPr="00D856D9" w:rsidRDefault="00827D47" w:rsidP="00827D47">
            <w:pPr>
              <w:pStyle w:val="acctfourfigures"/>
              <w:spacing w:line="240" w:lineRule="auto"/>
              <w:jc w:val="center"/>
              <w:rPr>
                <w:sz w:val="16"/>
                <w:szCs w:val="16"/>
              </w:rPr>
            </w:pPr>
          </w:p>
        </w:tc>
        <w:tc>
          <w:tcPr>
            <w:tcW w:w="900" w:type="dxa"/>
            <w:vAlign w:val="bottom"/>
          </w:tcPr>
          <w:p w14:paraId="35B774FF"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5A103646" w14:textId="77777777" w:rsidR="00827D47" w:rsidRPr="00D856D9" w:rsidRDefault="00827D47" w:rsidP="00827D47">
            <w:pPr>
              <w:pStyle w:val="acctfourfigures"/>
              <w:spacing w:line="240" w:lineRule="auto"/>
              <w:jc w:val="center"/>
              <w:rPr>
                <w:sz w:val="16"/>
                <w:szCs w:val="16"/>
              </w:rPr>
            </w:pPr>
          </w:p>
        </w:tc>
        <w:tc>
          <w:tcPr>
            <w:tcW w:w="900" w:type="dxa"/>
            <w:vAlign w:val="bottom"/>
          </w:tcPr>
          <w:p w14:paraId="3AFEFAE4"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62EBC009" w14:textId="77777777" w:rsidR="00827D47" w:rsidRPr="00D856D9" w:rsidRDefault="00827D47" w:rsidP="00827D47">
            <w:pPr>
              <w:pStyle w:val="acctfourfigures"/>
              <w:spacing w:line="240" w:lineRule="auto"/>
              <w:jc w:val="center"/>
              <w:rPr>
                <w:sz w:val="16"/>
                <w:szCs w:val="16"/>
              </w:rPr>
            </w:pPr>
          </w:p>
        </w:tc>
        <w:tc>
          <w:tcPr>
            <w:tcW w:w="898" w:type="dxa"/>
            <w:vAlign w:val="bottom"/>
          </w:tcPr>
          <w:p w14:paraId="093316DA" w14:textId="77777777" w:rsidR="00827D47" w:rsidRPr="00D856D9" w:rsidRDefault="00827D47" w:rsidP="00827D47">
            <w:pPr>
              <w:pStyle w:val="acctfourfigures"/>
              <w:spacing w:line="240" w:lineRule="auto"/>
              <w:jc w:val="center"/>
              <w:rPr>
                <w:sz w:val="16"/>
                <w:szCs w:val="16"/>
              </w:rPr>
            </w:pPr>
          </w:p>
        </w:tc>
        <w:tc>
          <w:tcPr>
            <w:tcW w:w="182" w:type="dxa"/>
            <w:vAlign w:val="bottom"/>
          </w:tcPr>
          <w:p w14:paraId="08006D29" w14:textId="77777777" w:rsidR="00827D47" w:rsidRPr="00D856D9" w:rsidRDefault="00827D47" w:rsidP="00827D47">
            <w:pPr>
              <w:pStyle w:val="acctfourfigures"/>
              <w:spacing w:line="240" w:lineRule="auto"/>
              <w:jc w:val="center"/>
              <w:rPr>
                <w:sz w:val="16"/>
                <w:szCs w:val="16"/>
              </w:rPr>
            </w:pPr>
          </w:p>
        </w:tc>
        <w:tc>
          <w:tcPr>
            <w:tcW w:w="900" w:type="dxa"/>
            <w:vAlign w:val="bottom"/>
          </w:tcPr>
          <w:p w14:paraId="136867B5"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275F4BDE" w14:textId="77777777" w:rsidR="00827D47" w:rsidRPr="00D856D9" w:rsidRDefault="00827D47" w:rsidP="00827D47">
            <w:pPr>
              <w:pStyle w:val="acctfourfigures"/>
              <w:spacing w:line="240" w:lineRule="auto"/>
              <w:jc w:val="center"/>
              <w:rPr>
                <w:sz w:val="16"/>
                <w:szCs w:val="16"/>
              </w:rPr>
            </w:pPr>
          </w:p>
        </w:tc>
        <w:tc>
          <w:tcPr>
            <w:tcW w:w="900" w:type="dxa"/>
            <w:vAlign w:val="bottom"/>
          </w:tcPr>
          <w:p w14:paraId="0DEE5792"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0BA2404D" w14:textId="77777777" w:rsidR="00827D47" w:rsidRPr="00D856D9" w:rsidRDefault="00827D47" w:rsidP="00827D47">
            <w:pPr>
              <w:pStyle w:val="acctfourfigures"/>
              <w:spacing w:line="240" w:lineRule="auto"/>
              <w:jc w:val="center"/>
              <w:rPr>
                <w:sz w:val="16"/>
                <w:szCs w:val="16"/>
              </w:rPr>
            </w:pPr>
          </w:p>
        </w:tc>
        <w:tc>
          <w:tcPr>
            <w:tcW w:w="810" w:type="dxa"/>
            <w:vAlign w:val="bottom"/>
          </w:tcPr>
          <w:p w14:paraId="6A898FA7" w14:textId="77777777" w:rsidR="00827D47" w:rsidRPr="00D856D9" w:rsidRDefault="00827D47" w:rsidP="00827D47">
            <w:pPr>
              <w:pStyle w:val="acctfourfigures"/>
              <w:spacing w:line="240" w:lineRule="auto"/>
              <w:jc w:val="center"/>
              <w:rPr>
                <w:sz w:val="16"/>
                <w:szCs w:val="16"/>
              </w:rPr>
            </w:pPr>
          </w:p>
        </w:tc>
        <w:tc>
          <w:tcPr>
            <w:tcW w:w="180" w:type="dxa"/>
            <w:vAlign w:val="bottom"/>
          </w:tcPr>
          <w:p w14:paraId="3A58F706" w14:textId="77777777" w:rsidR="00827D47" w:rsidRPr="00D856D9" w:rsidRDefault="00827D47" w:rsidP="00827D47">
            <w:pPr>
              <w:pStyle w:val="acctfourfigures"/>
              <w:spacing w:line="240" w:lineRule="auto"/>
              <w:rPr>
                <w:sz w:val="16"/>
                <w:szCs w:val="16"/>
              </w:rPr>
            </w:pPr>
          </w:p>
        </w:tc>
        <w:tc>
          <w:tcPr>
            <w:tcW w:w="900" w:type="dxa"/>
            <w:vAlign w:val="bottom"/>
          </w:tcPr>
          <w:p w14:paraId="0209769A" w14:textId="77777777" w:rsidR="00827D47" w:rsidRPr="00D856D9" w:rsidRDefault="00827D47" w:rsidP="00827D47">
            <w:pPr>
              <w:pStyle w:val="acctfourfigures"/>
              <w:spacing w:line="240" w:lineRule="auto"/>
              <w:rPr>
                <w:sz w:val="16"/>
                <w:szCs w:val="16"/>
              </w:rPr>
            </w:pPr>
          </w:p>
        </w:tc>
      </w:tr>
      <w:tr w:rsidR="00D427CD" w:rsidRPr="00D856D9" w14:paraId="3CBC853D" w14:textId="77777777" w:rsidTr="005C274E">
        <w:trPr>
          <w:cantSplit/>
        </w:trPr>
        <w:tc>
          <w:tcPr>
            <w:tcW w:w="2070" w:type="dxa"/>
            <w:vAlign w:val="bottom"/>
          </w:tcPr>
          <w:p w14:paraId="66996D40" w14:textId="4C528BF9" w:rsidR="00D427CD" w:rsidRPr="00D856D9" w:rsidRDefault="00D427CD" w:rsidP="00D427CD">
            <w:pPr>
              <w:tabs>
                <w:tab w:val="left" w:pos="100"/>
              </w:tabs>
              <w:ind w:left="190" w:hanging="100"/>
              <w:jc w:val="left"/>
              <w:rPr>
                <w:sz w:val="16"/>
                <w:szCs w:val="16"/>
              </w:rPr>
            </w:pPr>
            <w:r w:rsidRPr="00D856D9">
              <w:rPr>
                <w:sz w:val="16"/>
                <w:szCs w:val="16"/>
              </w:rPr>
              <w:t>Derivatives liabilities</w:t>
            </w:r>
          </w:p>
        </w:tc>
        <w:tc>
          <w:tcPr>
            <w:tcW w:w="360" w:type="dxa"/>
          </w:tcPr>
          <w:p w14:paraId="270125BD" w14:textId="5E28F4E1" w:rsidR="00D427CD" w:rsidRPr="00D856D9" w:rsidRDefault="00D427CD" w:rsidP="00D427CD">
            <w:pPr>
              <w:pStyle w:val="acctfourfigures"/>
              <w:spacing w:line="240" w:lineRule="auto"/>
              <w:jc w:val="center"/>
              <w:rPr>
                <w:i/>
                <w:iCs/>
                <w:sz w:val="16"/>
                <w:szCs w:val="16"/>
              </w:rPr>
            </w:pPr>
            <w:r w:rsidRPr="00D856D9">
              <w:rPr>
                <w:i/>
                <w:iCs/>
                <w:sz w:val="16"/>
                <w:szCs w:val="16"/>
              </w:rPr>
              <w:t>12</w:t>
            </w:r>
          </w:p>
        </w:tc>
        <w:tc>
          <w:tcPr>
            <w:tcW w:w="900" w:type="dxa"/>
            <w:tcBorders>
              <w:bottom w:val="single" w:sz="4" w:space="0" w:color="auto"/>
            </w:tcBorders>
            <w:vAlign w:val="bottom"/>
          </w:tcPr>
          <w:p w14:paraId="7211964E" w14:textId="1AC401B0" w:rsidR="00D427CD" w:rsidRPr="00D427CD" w:rsidRDefault="00D427CD" w:rsidP="00D427CD">
            <w:pPr>
              <w:ind w:right="-262"/>
              <w:jc w:val="center"/>
              <w:rPr>
                <w:b/>
                <w:bCs/>
                <w:sz w:val="16"/>
                <w:szCs w:val="16"/>
              </w:rPr>
            </w:pPr>
            <w:r w:rsidRPr="00D856D9">
              <w:rPr>
                <w:sz w:val="16"/>
                <w:szCs w:val="16"/>
              </w:rPr>
              <w:t>818,927</w:t>
            </w:r>
          </w:p>
        </w:tc>
        <w:tc>
          <w:tcPr>
            <w:tcW w:w="180" w:type="dxa"/>
            <w:vAlign w:val="bottom"/>
          </w:tcPr>
          <w:p w14:paraId="27C01597" w14:textId="77777777" w:rsidR="00D427CD" w:rsidRPr="00D856D9" w:rsidRDefault="00D427CD" w:rsidP="00D427CD">
            <w:pPr>
              <w:pStyle w:val="acctfourfigures"/>
              <w:spacing w:line="240" w:lineRule="auto"/>
              <w:jc w:val="center"/>
              <w:rPr>
                <w:sz w:val="16"/>
                <w:szCs w:val="16"/>
              </w:rPr>
            </w:pPr>
          </w:p>
        </w:tc>
        <w:tc>
          <w:tcPr>
            <w:tcW w:w="900" w:type="dxa"/>
            <w:tcBorders>
              <w:bottom w:val="single" w:sz="4" w:space="0" w:color="auto"/>
            </w:tcBorders>
            <w:vAlign w:val="bottom"/>
          </w:tcPr>
          <w:p w14:paraId="0F090106" w14:textId="33377C9B" w:rsidR="00D427CD" w:rsidRPr="00D856D9" w:rsidRDefault="00D427CD" w:rsidP="00D427CD">
            <w:pPr>
              <w:tabs>
                <w:tab w:val="left" w:pos="636"/>
              </w:tabs>
              <w:ind w:right="-174"/>
              <w:jc w:val="center"/>
              <w:rPr>
                <w:sz w:val="16"/>
                <w:szCs w:val="16"/>
              </w:rPr>
            </w:pPr>
            <w:r w:rsidRPr="00D856D9">
              <w:rPr>
                <w:sz w:val="16"/>
                <w:szCs w:val="16"/>
              </w:rPr>
              <w:t>-</w:t>
            </w:r>
          </w:p>
        </w:tc>
        <w:tc>
          <w:tcPr>
            <w:tcW w:w="180" w:type="dxa"/>
            <w:vAlign w:val="bottom"/>
          </w:tcPr>
          <w:p w14:paraId="6778FB60" w14:textId="77777777" w:rsidR="00D427CD" w:rsidRPr="00D856D9" w:rsidRDefault="00D427CD" w:rsidP="00D427CD">
            <w:pPr>
              <w:pStyle w:val="acctfourfigures"/>
              <w:spacing w:line="240" w:lineRule="auto"/>
              <w:jc w:val="center"/>
              <w:rPr>
                <w:sz w:val="16"/>
                <w:szCs w:val="16"/>
              </w:rPr>
            </w:pPr>
          </w:p>
        </w:tc>
        <w:tc>
          <w:tcPr>
            <w:tcW w:w="900" w:type="dxa"/>
            <w:tcBorders>
              <w:bottom w:val="single" w:sz="4" w:space="0" w:color="auto"/>
            </w:tcBorders>
            <w:vAlign w:val="bottom"/>
          </w:tcPr>
          <w:p w14:paraId="2750748F" w14:textId="3FB095BE" w:rsidR="00D427CD" w:rsidRPr="00D856D9" w:rsidRDefault="00D427CD" w:rsidP="00D427CD">
            <w:pPr>
              <w:pStyle w:val="acctfourfigures"/>
              <w:tabs>
                <w:tab w:val="clear" w:pos="765"/>
                <w:tab w:val="decimal" w:pos="549"/>
              </w:tabs>
              <w:spacing w:line="240" w:lineRule="auto"/>
              <w:rPr>
                <w:sz w:val="16"/>
                <w:szCs w:val="16"/>
              </w:rPr>
            </w:pPr>
            <w:r>
              <w:rPr>
                <w:sz w:val="16"/>
                <w:szCs w:val="16"/>
              </w:rPr>
              <w:t>-</w:t>
            </w:r>
          </w:p>
        </w:tc>
        <w:tc>
          <w:tcPr>
            <w:tcW w:w="180" w:type="dxa"/>
            <w:vAlign w:val="bottom"/>
          </w:tcPr>
          <w:p w14:paraId="54944DE4" w14:textId="77777777" w:rsidR="00D427CD" w:rsidRPr="00D856D9" w:rsidRDefault="00D427CD" w:rsidP="00D427CD">
            <w:pPr>
              <w:pStyle w:val="acctfourfigures"/>
              <w:spacing w:line="240" w:lineRule="auto"/>
              <w:jc w:val="center"/>
              <w:rPr>
                <w:sz w:val="16"/>
                <w:szCs w:val="16"/>
              </w:rPr>
            </w:pPr>
          </w:p>
        </w:tc>
        <w:tc>
          <w:tcPr>
            <w:tcW w:w="898" w:type="dxa"/>
            <w:tcBorders>
              <w:bottom w:val="single" w:sz="4" w:space="0" w:color="auto"/>
            </w:tcBorders>
            <w:vAlign w:val="bottom"/>
          </w:tcPr>
          <w:p w14:paraId="587D09A8" w14:textId="5AFFAF64" w:rsidR="00D427CD" w:rsidRPr="00D856D9" w:rsidRDefault="00D427CD" w:rsidP="00D427CD">
            <w:pPr>
              <w:pStyle w:val="acctfourfigures"/>
              <w:spacing w:line="240" w:lineRule="auto"/>
              <w:jc w:val="right"/>
              <w:rPr>
                <w:sz w:val="16"/>
                <w:szCs w:val="16"/>
              </w:rPr>
            </w:pPr>
            <w:r w:rsidRPr="00D856D9">
              <w:rPr>
                <w:sz w:val="16"/>
                <w:szCs w:val="16"/>
              </w:rPr>
              <w:t>818,927</w:t>
            </w:r>
          </w:p>
        </w:tc>
        <w:tc>
          <w:tcPr>
            <w:tcW w:w="182" w:type="dxa"/>
            <w:vAlign w:val="bottom"/>
          </w:tcPr>
          <w:p w14:paraId="4FE8461A" w14:textId="77777777" w:rsidR="00D427CD" w:rsidRPr="00D856D9" w:rsidRDefault="00D427CD" w:rsidP="00D427CD">
            <w:pPr>
              <w:pStyle w:val="acctfourfigures"/>
              <w:spacing w:line="240" w:lineRule="auto"/>
              <w:jc w:val="center"/>
              <w:rPr>
                <w:sz w:val="16"/>
                <w:szCs w:val="16"/>
              </w:rPr>
            </w:pPr>
          </w:p>
        </w:tc>
        <w:tc>
          <w:tcPr>
            <w:tcW w:w="900" w:type="dxa"/>
            <w:vAlign w:val="bottom"/>
          </w:tcPr>
          <w:p w14:paraId="1CD625A5" w14:textId="0FCEA57F" w:rsidR="00D427CD" w:rsidRPr="00D856D9" w:rsidRDefault="00D427CD" w:rsidP="006209C2">
            <w:pPr>
              <w:pStyle w:val="acctfourfigures"/>
              <w:tabs>
                <w:tab w:val="clear" w:pos="765"/>
                <w:tab w:val="decimal" w:pos="198"/>
              </w:tabs>
              <w:spacing w:line="240" w:lineRule="auto"/>
              <w:jc w:val="center"/>
              <w:rPr>
                <w:sz w:val="16"/>
                <w:szCs w:val="16"/>
              </w:rPr>
            </w:pPr>
            <w:r w:rsidRPr="00D856D9">
              <w:rPr>
                <w:sz w:val="16"/>
                <w:szCs w:val="16"/>
              </w:rPr>
              <w:t>-</w:t>
            </w:r>
          </w:p>
        </w:tc>
        <w:tc>
          <w:tcPr>
            <w:tcW w:w="180" w:type="dxa"/>
            <w:vAlign w:val="bottom"/>
          </w:tcPr>
          <w:p w14:paraId="5E6EE862" w14:textId="77777777" w:rsidR="00D427CD" w:rsidRPr="00D856D9" w:rsidRDefault="00D427CD" w:rsidP="00D427CD">
            <w:pPr>
              <w:pStyle w:val="acctfourfigures"/>
              <w:spacing w:line="240" w:lineRule="auto"/>
              <w:jc w:val="center"/>
              <w:rPr>
                <w:sz w:val="16"/>
                <w:szCs w:val="16"/>
              </w:rPr>
            </w:pPr>
          </w:p>
        </w:tc>
        <w:tc>
          <w:tcPr>
            <w:tcW w:w="900" w:type="dxa"/>
            <w:vAlign w:val="bottom"/>
          </w:tcPr>
          <w:p w14:paraId="5FD5CF57" w14:textId="28107346" w:rsidR="00D427CD" w:rsidRPr="00D856D9" w:rsidRDefault="00D427CD" w:rsidP="00D427CD">
            <w:pPr>
              <w:pStyle w:val="acctfourfigures"/>
              <w:spacing w:line="240" w:lineRule="auto"/>
              <w:jc w:val="center"/>
              <w:rPr>
                <w:sz w:val="16"/>
                <w:szCs w:val="16"/>
              </w:rPr>
            </w:pPr>
            <w:r w:rsidRPr="00D856D9">
              <w:rPr>
                <w:sz w:val="16"/>
                <w:szCs w:val="16"/>
              </w:rPr>
              <w:t>818,927</w:t>
            </w:r>
          </w:p>
        </w:tc>
        <w:tc>
          <w:tcPr>
            <w:tcW w:w="180" w:type="dxa"/>
            <w:vAlign w:val="bottom"/>
          </w:tcPr>
          <w:p w14:paraId="28803158" w14:textId="77777777" w:rsidR="00D427CD" w:rsidRPr="00D856D9" w:rsidRDefault="00D427CD" w:rsidP="00D427CD">
            <w:pPr>
              <w:pStyle w:val="acctfourfigures"/>
              <w:spacing w:line="240" w:lineRule="auto"/>
              <w:jc w:val="center"/>
              <w:rPr>
                <w:sz w:val="16"/>
                <w:szCs w:val="16"/>
              </w:rPr>
            </w:pPr>
          </w:p>
        </w:tc>
        <w:tc>
          <w:tcPr>
            <w:tcW w:w="810" w:type="dxa"/>
            <w:vAlign w:val="bottom"/>
          </w:tcPr>
          <w:p w14:paraId="58F1D6A8" w14:textId="05AFC1BF" w:rsidR="00D427CD" w:rsidRPr="00D856D9" w:rsidRDefault="00D427CD" w:rsidP="003D67B5">
            <w:pPr>
              <w:ind w:right="-166"/>
              <w:jc w:val="center"/>
              <w:rPr>
                <w:sz w:val="16"/>
                <w:szCs w:val="16"/>
              </w:rPr>
            </w:pPr>
            <w:r w:rsidRPr="00D856D9">
              <w:rPr>
                <w:sz w:val="16"/>
                <w:szCs w:val="16"/>
              </w:rPr>
              <w:t>-</w:t>
            </w:r>
          </w:p>
        </w:tc>
        <w:tc>
          <w:tcPr>
            <w:tcW w:w="180" w:type="dxa"/>
            <w:vAlign w:val="bottom"/>
          </w:tcPr>
          <w:p w14:paraId="50C4D521" w14:textId="77777777" w:rsidR="00D427CD" w:rsidRPr="00D856D9" w:rsidRDefault="00D427CD" w:rsidP="00D427CD">
            <w:pPr>
              <w:pStyle w:val="acctfourfigures"/>
              <w:spacing w:line="240" w:lineRule="auto"/>
              <w:rPr>
                <w:sz w:val="16"/>
                <w:szCs w:val="16"/>
              </w:rPr>
            </w:pPr>
          </w:p>
        </w:tc>
        <w:tc>
          <w:tcPr>
            <w:tcW w:w="900" w:type="dxa"/>
            <w:vAlign w:val="bottom"/>
          </w:tcPr>
          <w:p w14:paraId="2A31349F" w14:textId="1FA1EAC6" w:rsidR="00D427CD" w:rsidRPr="00D856D9" w:rsidRDefault="00D427CD" w:rsidP="00D427CD">
            <w:pPr>
              <w:pStyle w:val="acctfourfigures"/>
              <w:spacing w:line="240" w:lineRule="auto"/>
              <w:rPr>
                <w:sz w:val="16"/>
                <w:szCs w:val="16"/>
              </w:rPr>
            </w:pPr>
            <w:r w:rsidRPr="00D856D9">
              <w:rPr>
                <w:sz w:val="16"/>
                <w:szCs w:val="16"/>
              </w:rPr>
              <w:t>818,927</w:t>
            </w:r>
          </w:p>
        </w:tc>
      </w:tr>
      <w:tr w:rsidR="00D427CD" w:rsidRPr="00D856D9" w14:paraId="6DE52679" w14:textId="77777777" w:rsidTr="005C274E">
        <w:trPr>
          <w:cantSplit/>
        </w:trPr>
        <w:tc>
          <w:tcPr>
            <w:tcW w:w="2070" w:type="dxa"/>
            <w:vAlign w:val="bottom"/>
          </w:tcPr>
          <w:p w14:paraId="275047F5" w14:textId="15D09F1C" w:rsidR="00D427CD" w:rsidRPr="00D856D9" w:rsidRDefault="00D427CD" w:rsidP="00D427CD">
            <w:pPr>
              <w:tabs>
                <w:tab w:val="left" w:pos="190"/>
              </w:tabs>
              <w:ind w:left="190" w:hanging="100"/>
              <w:jc w:val="left"/>
              <w:rPr>
                <w:b/>
                <w:bCs/>
                <w:sz w:val="16"/>
                <w:szCs w:val="16"/>
              </w:rPr>
            </w:pPr>
            <w:r w:rsidRPr="00D856D9">
              <w:rPr>
                <w:b/>
                <w:bCs/>
                <w:sz w:val="16"/>
                <w:szCs w:val="16"/>
              </w:rPr>
              <w:t>Total other financial liabilities</w:t>
            </w:r>
          </w:p>
        </w:tc>
        <w:tc>
          <w:tcPr>
            <w:tcW w:w="360" w:type="dxa"/>
          </w:tcPr>
          <w:p w14:paraId="4DE550D4" w14:textId="77777777" w:rsidR="00D427CD" w:rsidRPr="00D856D9" w:rsidRDefault="00D427CD" w:rsidP="00D427CD">
            <w:pPr>
              <w:pStyle w:val="acctfourfigures"/>
              <w:spacing w:line="240" w:lineRule="auto"/>
              <w:jc w:val="center"/>
              <w:rPr>
                <w:i/>
                <w:iCs/>
                <w:sz w:val="16"/>
                <w:szCs w:val="16"/>
              </w:rPr>
            </w:pPr>
          </w:p>
        </w:tc>
        <w:tc>
          <w:tcPr>
            <w:tcW w:w="900" w:type="dxa"/>
            <w:tcBorders>
              <w:top w:val="single" w:sz="4" w:space="0" w:color="auto"/>
              <w:bottom w:val="double" w:sz="4" w:space="0" w:color="auto"/>
            </w:tcBorders>
            <w:vAlign w:val="bottom"/>
          </w:tcPr>
          <w:p w14:paraId="715AB226" w14:textId="3E1B54A9" w:rsidR="00D427CD" w:rsidRPr="00D427CD" w:rsidRDefault="00D427CD" w:rsidP="00D427CD">
            <w:pPr>
              <w:ind w:right="-262"/>
              <w:jc w:val="center"/>
              <w:rPr>
                <w:sz w:val="16"/>
                <w:szCs w:val="16"/>
              </w:rPr>
            </w:pPr>
            <w:r w:rsidRPr="00D856D9">
              <w:rPr>
                <w:b/>
                <w:bCs/>
                <w:sz w:val="16"/>
                <w:szCs w:val="16"/>
              </w:rPr>
              <w:t>818,927</w:t>
            </w:r>
          </w:p>
        </w:tc>
        <w:tc>
          <w:tcPr>
            <w:tcW w:w="180" w:type="dxa"/>
            <w:vAlign w:val="bottom"/>
          </w:tcPr>
          <w:p w14:paraId="3F71538A" w14:textId="77777777" w:rsidR="00D427CD" w:rsidRPr="00D856D9" w:rsidRDefault="00D427CD" w:rsidP="00D427CD">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799EB929" w14:textId="7F2F7387" w:rsidR="00D427CD" w:rsidRPr="00D856D9" w:rsidRDefault="00D427CD" w:rsidP="00D427CD">
            <w:pPr>
              <w:tabs>
                <w:tab w:val="left" w:pos="636"/>
              </w:tabs>
              <w:ind w:right="-174"/>
              <w:jc w:val="center"/>
              <w:rPr>
                <w:b/>
                <w:bCs/>
                <w:sz w:val="16"/>
                <w:szCs w:val="16"/>
              </w:rPr>
            </w:pPr>
            <w:r w:rsidRPr="00D856D9">
              <w:rPr>
                <w:b/>
                <w:bCs/>
                <w:sz w:val="16"/>
                <w:szCs w:val="16"/>
              </w:rPr>
              <w:t>-</w:t>
            </w:r>
          </w:p>
        </w:tc>
        <w:tc>
          <w:tcPr>
            <w:tcW w:w="180" w:type="dxa"/>
            <w:vAlign w:val="bottom"/>
          </w:tcPr>
          <w:p w14:paraId="5932468A" w14:textId="77777777" w:rsidR="00D427CD" w:rsidRPr="00D856D9" w:rsidRDefault="00D427CD" w:rsidP="00D427CD">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78C904A8" w14:textId="2852DC51" w:rsidR="00D427CD" w:rsidRPr="00D856D9" w:rsidRDefault="00D427CD" w:rsidP="00D427CD">
            <w:pPr>
              <w:pStyle w:val="acctfourfigures"/>
              <w:tabs>
                <w:tab w:val="clear" w:pos="765"/>
                <w:tab w:val="decimal" w:pos="549"/>
              </w:tabs>
              <w:spacing w:line="240" w:lineRule="auto"/>
              <w:rPr>
                <w:b/>
                <w:bCs/>
                <w:sz w:val="16"/>
                <w:szCs w:val="16"/>
              </w:rPr>
            </w:pPr>
            <w:r>
              <w:rPr>
                <w:b/>
                <w:bCs/>
                <w:sz w:val="16"/>
                <w:szCs w:val="16"/>
              </w:rPr>
              <w:t>-</w:t>
            </w:r>
          </w:p>
        </w:tc>
        <w:tc>
          <w:tcPr>
            <w:tcW w:w="180" w:type="dxa"/>
            <w:vAlign w:val="bottom"/>
          </w:tcPr>
          <w:p w14:paraId="52C489C8" w14:textId="77777777" w:rsidR="00D427CD" w:rsidRPr="00D856D9" w:rsidRDefault="00D427CD" w:rsidP="00D427CD">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58E69519" w14:textId="7B155B0A" w:rsidR="00D427CD" w:rsidRPr="00D856D9" w:rsidRDefault="00D427CD" w:rsidP="00D427CD">
            <w:pPr>
              <w:pStyle w:val="acctfourfigures"/>
              <w:spacing w:line="240" w:lineRule="auto"/>
              <w:jc w:val="center"/>
              <w:rPr>
                <w:b/>
                <w:bCs/>
                <w:sz w:val="16"/>
                <w:szCs w:val="16"/>
              </w:rPr>
            </w:pPr>
            <w:r w:rsidRPr="00D856D9">
              <w:rPr>
                <w:b/>
                <w:bCs/>
                <w:sz w:val="16"/>
                <w:szCs w:val="16"/>
              </w:rPr>
              <w:t>818,927</w:t>
            </w:r>
          </w:p>
        </w:tc>
        <w:tc>
          <w:tcPr>
            <w:tcW w:w="182" w:type="dxa"/>
            <w:vAlign w:val="bottom"/>
          </w:tcPr>
          <w:p w14:paraId="20F2B8F3" w14:textId="77777777" w:rsidR="00D427CD" w:rsidRPr="00D856D9" w:rsidRDefault="00D427CD" w:rsidP="00D427CD">
            <w:pPr>
              <w:pStyle w:val="acctfourfigures"/>
              <w:spacing w:line="240" w:lineRule="auto"/>
              <w:jc w:val="center"/>
              <w:rPr>
                <w:sz w:val="16"/>
                <w:szCs w:val="16"/>
              </w:rPr>
            </w:pPr>
          </w:p>
        </w:tc>
        <w:tc>
          <w:tcPr>
            <w:tcW w:w="900" w:type="dxa"/>
            <w:vAlign w:val="bottom"/>
          </w:tcPr>
          <w:p w14:paraId="1AAE0617" w14:textId="77777777" w:rsidR="00D427CD" w:rsidRPr="00D856D9" w:rsidRDefault="00D427CD" w:rsidP="00D427CD">
            <w:pPr>
              <w:pStyle w:val="acctfourfigures"/>
              <w:spacing w:line="240" w:lineRule="auto"/>
              <w:jc w:val="center"/>
              <w:rPr>
                <w:sz w:val="16"/>
                <w:szCs w:val="16"/>
              </w:rPr>
            </w:pPr>
          </w:p>
        </w:tc>
        <w:tc>
          <w:tcPr>
            <w:tcW w:w="180" w:type="dxa"/>
            <w:vAlign w:val="bottom"/>
          </w:tcPr>
          <w:p w14:paraId="212C6298" w14:textId="77777777" w:rsidR="00D427CD" w:rsidRPr="00D856D9" w:rsidRDefault="00D427CD" w:rsidP="00D427CD">
            <w:pPr>
              <w:pStyle w:val="acctfourfigures"/>
              <w:spacing w:line="240" w:lineRule="auto"/>
              <w:jc w:val="center"/>
              <w:rPr>
                <w:sz w:val="16"/>
                <w:szCs w:val="16"/>
              </w:rPr>
            </w:pPr>
          </w:p>
        </w:tc>
        <w:tc>
          <w:tcPr>
            <w:tcW w:w="900" w:type="dxa"/>
            <w:vAlign w:val="bottom"/>
          </w:tcPr>
          <w:p w14:paraId="3ECF2A93" w14:textId="77777777" w:rsidR="00D427CD" w:rsidRPr="00D856D9" w:rsidRDefault="00D427CD" w:rsidP="00D427CD">
            <w:pPr>
              <w:pStyle w:val="acctfourfigures"/>
              <w:spacing w:line="240" w:lineRule="auto"/>
              <w:jc w:val="center"/>
              <w:rPr>
                <w:sz w:val="16"/>
                <w:szCs w:val="16"/>
              </w:rPr>
            </w:pPr>
          </w:p>
        </w:tc>
        <w:tc>
          <w:tcPr>
            <w:tcW w:w="180" w:type="dxa"/>
            <w:vAlign w:val="bottom"/>
          </w:tcPr>
          <w:p w14:paraId="2CA11C93" w14:textId="77777777" w:rsidR="00D427CD" w:rsidRPr="00D856D9" w:rsidRDefault="00D427CD" w:rsidP="00D427CD">
            <w:pPr>
              <w:pStyle w:val="acctfourfigures"/>
              <w:spacing w:line="240" w:lineRule="auto"/>
              <w:jc w:val="center"/>
              <w:rPr>
                <w:sz w:val="16"/>
                <w:szCs w:val="16"/>
              </w:rPr>
            </w:pPr>
          </w:p>
        </w:tc>
        <w:tc>
          <w:tcPr>
            <w:tcW w:w="810" w:type="dxa"/>
            <w:vAlign w:val="bottom"/>
          </w:tcPr>
          <w:p w14:paraId="3BD1FEB5" w14:textId="77777777" w:rsidR="00D427CD" w:rsidRPr="00D856D9" w:rsidRDefault="00D427CD" w:rsidP="00D427CD">
            <w:pPr>
              <w:pStyle w:val="acctfourfigures"/>
              <w:spacing w:line="240" w:lineRule="auto"/>
              <w:jc w:val="center"/>
              <w:rPr>
                <w:sz w:val="16"/>
                <w:szCs w:val="16"/>
              </w:rPr>
            </w:pPr>
          </w:p>
        </w:tc>
        <w:tc>
          <w:tcPr>
            <w:tcW w:w="180" w:type="dxa"/>
            <w:vAlign w:val="bottom"/>
          </w:tcPr>
          <w:p w14:paraId="02252E4A" w14:textId="77777777" w:rsidR="00D427CD" w:rsidRPr="00D856D9" w:rsidRDefault="00D427CD" w:rsidP="00D427CD">
            <w:pPr>
              <w:pStyle w:val="acctfourfigures"/>
              <w:spacing w:line="240" w:lineRule="auto"/>
              <w:rPr>
                <w:sz w:val="16"/>
                <w:szCs w:val="16"/>
              </w:rPr>
            </w:pPr>
          </w:p>
        </w:tc>
        <w:tc>
          <w:tcPr>
            <w:tcW w:w="900" w:type="dxa"/>
            <w:vAlign w:val="bottom"/>
          </w:tcPr>
          <w:p w14:paraId="676D79C3" w14:textId="77777777" w:rsidR="00D427CD" w:rsidRPr="00D856D9" w:rsidRDefault="00D427CD" w:rsidP="00D427CD">
            <w:pPr>
              <w:pStyle w:val="acctfourfigures"/>
              <w:spacing w:line="240" w:lineRule="auto"/>
              <w:rPr>
                <w:sz w:val="16"/>
                <w:szCs w:val="16"/>
              </w:rPr>
            </w:pPr>
          </w:p>
        </w:tc>
      </w:tr>
      <w:tr w:rsidR="00A97099" w:rsidRPr="00D856D9" w14:paraId="5BF60A38" w14:textId="77777777" w:rsidTr="005C274E">
        <w:trPr>
          <w:cantSplit/>
        </w:trPr>
        <w:tc>
          <w:tcPr>
            <w:tcW w:w="2070" w:type="dxa"/>
            <w:vAlign w:val="bottom"/>
          </w:tcPr>
          <w:p w14:paraId="0B01F1BD" w14:textId="77777777" w:rsidR="00A97099" w:rsidRPr="00D856D9" w:rsidRDefault="00A97099" w:rsidP="00A97099">
            <w:pPr>
              <w:tabs>
                <w:tab w:val="left" w:pos="100"/>
              </w:tabs>
              <w:ind w:left="100" w:hanging="100"/>
              <w:rPr>
                <w:b/>
                <w:bCs/>
                <w:i/>
                <w:iCs/>
                <w:sz w:val="16"/>
                <w:szCs w:val="16"/>
              </w:rPr>
            </w:pPr>
          </w:p>
        </w:tc>
        <w:tc>
          <w:tcPr>
            <w:tcW w:w="360" w:type="dxa"/>
          </w:tcPr>
          <w:p w14:paraId="64A383D9" w14:textId="77777777" w:rsidR="00A97099" w:rsidRPr="00D856D9" w:rsidRDefault="00A97099" w:rsidP="00A97099">
            <w:pPr>
              <w:pStyle w:val="acctfourfigures"/>
              <w:spacing w:line="240" w:lineRule="auto"/>
              <w:jc w:val="center"/>
              <w:rPr>
                <w:i/>
                <w:iCs/>
                <w:sz w:val="16"/>
                <w:szCs w:val="16"/>
              </w:rPr>
            </w:pPr>
          </w:p>
        </w:tc>
        <w:tc>
          <w:tcPr>
            <w:tcW w:w="900" w:type="dxa"/>
            <w:tcBorders>
              <w:top w:val="double" w:sz="4" w:space="0" w:color="auto"/>
            </w:tcBorders>
            <w:vAlign w:val="bottom"/>
          </w:tcPr>
          <w:p w14:paraId="700611C4"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33E488A9" w14:textId="77777777" w:rsidR="00A97099" w:rsidRPr="00D856D9" w:rsidRDefault="00A97099" w:rsidP="00A97099">
            <w:pPr>
              <w:pStyle w:val="acctfourfigures"/>
              <w:spacing w:line="240" w:lineRule="auto"/>
              <w:jc w:val="center"/>
              <w:rPr>
                <w:sz w:val="16"/>
                <w:szCs w:val="16"/>
              </w:rPr>
            </w:pPr>
          </w:p>
        </w:tc>
        <w:tc>
          <w:tcPr>
            <w:tcW w:w="900" w:type="dxa"/>
            <w:tcBorders>
              <w:top w:val="double" w:sz="4" w:space="0" w:color="auto"/>
            </w:tcBorders>
            <w:vAlign w:val="bottom"/>
          </w:tcPr>
          <w:p w14:paraId="615B89FE"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0FC9C3DF" w14:textId="77777777" w:rsidR="00A97099" w:rsidRPr="00D856D9" w:rsidRDefault="00A97099" w:rsidP="00A97099">
            <w:pPr>
              <w:pStyle w:val="acctfourfigures"/>
              <w:spacing w:line="240" w:lineRule="auto"/>
              <w:jc w:val="center"/>
              <w:rPr>
                <w:sz w:val="16"/>
                <w:szCs w:val="16"/>
              </w:rPr>
            </w:pPr>
          </w:p>
        </w:tc>
        <w:tc>
          <w:tcPr>
            <w:tcW w:w="900" w:type="dxa"/>
            <w:tcBorders>
              <w:top w:val="double" w:sz="4" w:space="0" w:color="auto"/>
            </w:tcBorders>
            <w:vAlign w:val="bottom"/>
          </w:tcPr>
          <w:p w14:paraId="4A6BF962"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2B4B075C" w14:textId="77777777" w:rsidR="00A97099" w:rsidRPr="00D856D9" w:rsidRDefault="00A97099" w:rsidP="00A97099">
            <w:pPr>
              <w:pStyle w:val="acctfourfigures"/>
              <w:spacing w:line="240" w:lineRule="auto"/>
              <w:jc w:val="center"/>
              <w:rPr>
                <w:sz w:val="16"/>
                <w:szCs w:val="16"/>
              </w:rPr>
            </w:pPr>
          </w:p>
        </w:tc>
        <w:tc>
          <w:tcPr>
            <w:tcW w:w="898" w:type="dxa"/>
            <w:tcBorders>
              <w:top w:val="double" w:sz="4" w:space="0" w:color="auto"/>
            </w:tcBorders>
            <w:vAlign w:val="bottom"/>
          </w:tcPr>
          <w:p w14:paraId="78661754" w14:textId="77777777" w:rsidR="00A97099" w:rsidRPr="00D856D9" w:rsidRDefault="00A97099" w:rsidP="00A97099">
            <w:pPr>
              <w:pStyle w:val="acctfourfigures"/>
              <w:spacing w:line="240" w:lineRule="auto"/>
              <w:jc w:val="center"/>
              <w:rPr>
                <w:sz w:val="16"/>
                <w:szCs w:val="16"/>
              </w:rPr>
            </w:pPr>
          </w:p>
        </w:tc>
        <w:tc>
          <w:tcPr>
            <w:tcW w:w="182" w:type="dxa"/>
            <w:vAlign w:val="bottom"/>
          </w:tcPr>
          <w:p w14:paraId="7F99F995"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5108C3F0"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58519CF0"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4DFE795B"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36826D8D" w14:textId="77777777" w:rsidR="00A97099" w:rsidRPr="00D856D9" w:rsidRDefault="00A97099" w:rsidP="00A97099">
            <w:pPr>
              <w:pStyle w:val="acctfourfigures"/>
              <w:spacing w:line="240" w:lineRule="auto"/>
              <w:jc w:val="center"/>
              <w:rPr>
                <w:sz w:val="16"/>
                <w:szCs w:val="16"/>
              </w:rPr>
            </w:pPr>
          </w:p>
        </w:tc>
        <w:tc>
          <w:tcPr>
            <w:tcW w:w="810" w:type="dxa"/>
            <w:vAlign w:val="bottom"/>
          </w:tcPr>
          <w:p w14:paraId="44B19DBA"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6CFCCACD" w14:textId="77777777" w:rsidR="00A97099" w:rsidRPr="00D856D9" w:rsidRDefault="00A97099" w:rsidP="00A97099">
            <w:pPr>
              <w:pStyle w:val="acctfourfigures"/>
              <w:spacing w:line="240" w:lineRule="auto"/>
              <w:rPr>
                <w:sz w:val="16"/>
                <w:szCs w:val="16"/>
              </w:rPr>
            </w:pPr>
          </w:p>
        </w:tc>
        <w:tc>
          <w:tcPr>
            <w:tcW w:w="900" w:type="dxa"/>
            <w:vAlign w:val="bottom"/>
          </w:tcPr>
          <w:p w14:paraId="38FCF955" w14:textId="77777777" w:rsidR="00A97099" w:rsidRPr="00D856D9" w:rsidRDefault="00A97099" w:rsidP="00A97099">
            <w:pPr>
              <w:pStyle w:val="acctfourfigures"/>
              <w:spacing w:line="240" w:lineRule="auto"/>
              <w:rPr>
                <w:sz w:val="16"/>
                <w:szCs w:val="16"/>
              </w:rPr>
            </w:pPr>
          </w:p>
        </w:tc>
      </w:tr>
      <w:tr w:rsidR="00A97099" w:rsidRPr="00D856D9" w14:paraId="3B56B272" w14:textId="77777777" w:rsidTr="005C274E">
        <w:trPr>
          <w:cantSplit/>
        </w:trPr>
        <w:tc>
          <w:tcPr>
            <w:tcW w:w="2070" w:type="dxa"/>
            <w:vAlign w:val="bottom"/>
          </w:tcPr>
          <w:p w14:paraId="09710FD8" w14:textId="6D023729" w:rsidR="00A97099" w:rsidRPr="00D856D9" w:rsidRDefault="00A97099" w:rsidP="00A97099">
            <w:pPr>
              <w:tabs>
                <w:tab w:val="left" w:pos="100"/>
              </w:tabs>
              <w:ind w:left="100" w:hanging="100"/>
              <w:rPr>
                <w:b/>
                <w:bCs/>
                <w:sz w:val="16"/>
                <w:szCs w:val="16"/>
              </w:rPr>
            </w:pPr>
            <w:r w:rsidRPr="00D856D9">
              <w:rPr>
                <w:b/>
                <w:bCs/>
                <w:i/>
                <w:iCs/>
                <w:sz w:val="16"/>
                <w:szCs w:val="16"/>
              </w:rPr>
              <w:t>2024</w:t>
            </w:r>
          </w:p>
        </w:tc>
        <w:tc>
          <w:tcPr>
            <w:tcW w:w="360" w:type="dxa"/>
          </w:tcPr>
          <w:p w14:paraId="51798AF0" w14:textId="77777777" w:rsidR="00A97099" w:rsidRPr="00D856D9" w:rsidRDefault="00A97099" w:rsidP="00A97099">
            <w:pPr>
              <w:pStyle w:val="acctfourfigures"/>
              <w:spacing w:line="240" w:lineRule="auto"/>
              <w:jc w:val="center"/>
              <w:rPr>
                <w:i/>
                <w:iCs/>
                <w:sz w:val="16"/>
                <w:szCs w:val="16"/>
              </w:rPr>
            </w:pPr>
          </w:p>
        </w:tc>
        <w:tc>
          <w:tcPr>
            <w:tcW w:w="900" w:type="dxa"/>
            <w:vAlign w:val="bottom"/>
          </w:tcPr>
          <w:p w14:paraId="3ED3FF3D"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65F3B022"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50B8F48C"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628A83C9"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76EEA98E"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3CEBB03C" w14:textId="77777777" w:rsidR="00A97099" w:rsidRPr="00D856D9" w:rsidRDefault="00A97099" w:rsidP="00A97099">
            <w:pPr>
              <w:pStyle w:val="acctfourfigures"/>
              <w:spacing w:line="240" w:lineRule="auto"/>
              <w:jc w:val="center"/>
              <w:rPr>
                <w:sz w:val="16"/>
                <w:szCs w:val="16"/>
              </w:rPr>
            </w:pPr>
          </w:p>
        </w:tc>
        <w:tc>
          <w:tcPr>
            <w:tcW w:w="898" w:type="dxa"/>
            <w:vAlign w:val="bottom"/>
          </w:tcPr>
          <w:p w14:paraId="38D4CD2E" w14:textId="77777777" w:rsidR="00A97099" w:rsidRPr="00D856D9" w:rsidRDefault="00A97099" w:rsidP="00A97099">
            <w:pPr>
              <w:pStyle w:val="acctfourfigures"/>
              <w:spacing w:line="240" w:lineRule="auto"/>
              <w:jc w:val="center"/>
              <w:rPr>
                <w:sz w:val="16"/>
                <w:szCs w:val="16"/>
              </w:rPr>
            </w:pPr>
          </w:p>
        </w:tc>
        <w:tc>
          <w:tcPr>
            <w:tcW w:w="182" w:type="dxa"/>
            <w:vAlign w:val="bottom"/>
          </w:tcPr>
          <w:p w14:paraId="56D04051"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0E403EC4"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51B4A8CA"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1ABC2115"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3E4DD1FC" w14:textId="77777777" w:rsidR="00A97099" w:rsidRPr="00D856D9" w:rsidRDefault="00A97099" w:rsidP="00A97099">
            <w:pPr>
              <w:pStyle w:val="acctfourfigures"/>
              <w:spacing w:line="240" w:lineRule="auto"/>
              <w:jc w:val="center"/>
              <w:rPr>
                <w:sz w:val="16"/>
                <w:szCs w:val="16"/>
              </w:rPr>
            </w:pPr>
          </w:p>
        </w:tc>
        <w:tc>
          <w:tcPr>
            <w:tcW w:w="810" w:type="dxa"/>
            <w:vAlign w:val="bottom"/>
          </w:tcPr>
          <w:p w14:paraId="4A7D8298"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4C07D716" w14:textId="77777777" w:rsidR="00A97099" w:rsidRPr="00D856D9" w:rsidRDefault="00A97099" w:rsidP="00A97099">
            <w:pPr>
              <w:pStyle w:val="acctfourfigures"/>
              <w:spacing w:line="240" w:lineRule="auto"/>
              <w:rPr>
                <w:sz w:val="16"/>
                <w:szCs w:val="16"/>
              </w:rPr>
            </w:pPr>
          </w:p>
        </w:tc>
        <w:tc>
          <w:tcPr>
            <w:tcW w:w="900" w:type="dxa"/>
            <w:vAlign w:val="bottom"/>
          </w:tcPr>
          <w:p w14:paraId="63D346F9" w14:textId="77777777" w:rsidR="00A97099" w:rsidRPr="00D856D9" w:rsidRDefault="00A97099" w:rsidP="00A97099">
            <w:pPr>
              <w:pStyle w:val="acctfourfigures"/>
              <w:spacing w:line="240" w:lineRule="auto"/>
              <w:rPr>
                <w:sz w:val="16"/>
                <w:szCs w:val="16"/>
              </w:rPr>
            </w:pPr>
          </w:p>
        </w:tc>
      </w:tr>
      <w:tr w:rsidR="00A97099" w:rsidRPr="00D856D9" w14:paraId="51D337B2" w14:textId="77777777" w:rsidTr="005C274E">
        <w:trPr>
          <w:cantSplit/>
        </w:trPr>
        <w:tc>
          <w:tcPr>
            <w:tcW w:w="2070" w:type="dxa"/>
          </w:tcPr>
          <w:p w14:paraId="3FE0AD30" w14:textId="155D726F" w:rsidR="00A97099" w:rsidRPr="00D856D9" w:rsidRDefault="00A97099" w:rsidP="00A97099">
            <w:pPr>
              <w:tabs>
                <w:tab w:val="left" w:pos="100"/>
              </w:tabs>
              <w:ind w:left="100" w:hanging="100"/>
              <w:rPr>
                <w:b/>
                <w:bCs/>
                <w:sz w:val="16"/>
                <w:szCs w:val="16"/>
              </w:rPr>
            </w:pPr>
            <w:r w:rsidRPr="00D856D9">
              <w:rPr>
                <w:b/>
                <w:bCs/>
                <w:i/>
                <w:iCs/>
                <w:sz w:val="16"/>
                <w:szCs w:val="16"/>
              </w:rPr>
              <w:t>Financial assets</w:t>
            </w:r>
          </w:p>
        </w:tc>
        <w:tc>
          <w:tcPr>
            <w:tcW w:w="360" w:type="dxa"/>
          </w:tcPr>
          <w:p w14:paraId="2960EA59" w14:textId="77777777" w:rsidR="00A97099" w:rsidRPr="00D856D9" w:rsidRDefault="00A97099" w:rsidP="00A97099">
            <w:pPr>
              <w:pStyle w:val="acctfourfigures"/>
              <w:spacing w:line="240" w:lineRule="auto"/>
              <w:jc w:val="center"/>
              <w:rPr>
                <w:i/>
                <w:iCs/>
                <w:sz w:val="16"/>
                <w:szCs w:val="16"/>
              </w:rPr>
            </w:pPr>
          </w:p>
        </w:tc>
        <w:tc>
          <w:tcPr>
            <w:tcW w:w="900" w:type="dxa"/>
            <w:vAlign w:val="bottom"/>
          </w:tcPr>
          <w:p w14:paraId="060B1EFE"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73B0B4C3"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5D138969"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518B62A0"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6B537A06"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7C7D3994" w14:textId="77777777" w:rsidR="00A97099" w:rsidRPr="00D856D9" w:rsidRDefault="00A97099" w:rsidP="00A97099">
            <w:pPr>
              <w:pStyle w:val="acctfourfigures"/>
              <w:spacing w:line="240" w:lineRule="auto"/>
              <w:jc w:val="center"/>
              <w:rPr>
                <w:sz w:val="16"/>
                <w:szCs w:val="16"/>
              </w:rPr>
            </w:pPr>
          </w:p>
        </w:tc>
        <w:tc>
          <w:tcPr>
            <w:tcW w:w="898" w:type="dxa"/>
            <w:vAlign w:val="bottom"/>
          </w:tcPr>
          <w:p w14:paraId="6B16D747" w14:textId="77777777" w:rsidR="00A97099" w:rsidRPr="00D856D9" w:rsidRDefault="00A97099" w:rsidP="00A97099">
            <w:pPr>
              <w:pStyle w:val="acctfourfigures"/>
              <w:spacing w:line="240" w:lineRule="auto"/>
              <w:jc w:val="center"/>
              <w:rPr>
                <w:sz w:val="16"/>
                <w:szCs w:val="16"/>
              </w:rPr>
            </w:pPr>
          </w:p>
        </w:tc>
        <w:tc>
          <w:tcPr>
            <w:tcW w:w="182" w:type="dxa"/>
            <w:vAlign w:val="bottom"/>
          </w:tcPr>
          <w:p w14:paraId="664DAA03"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4C803298"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6D21D492"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45E4DFB2"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786696D6" w14:textId="77777777" w:rsidR="00A97099" w:rsidRPr="00D856D9" w:rsidRDefault="00A97099" w:rsidP="00A97099">
            <w:pPr>
              <w:pStyle w:val="acctfourfigures"/>
              <w:spacing w:line="240" w:lineRule="auto"/>
              <w:jc w:val="center"/>
              <w:rPr>
                <w:sz w:val="16"/>
                <w:szCs w:val="16"/>
              </w:rPr>
            </w:pPr>
          </w:p>
        </w:tc>
        <w:tc>
          <w:tcPr>
            <w:tcW w:w="810" w:type="dxa"/>
            <w:vAlign w:val="bottom"/>
          </w:tcPr>
          <w:p w14:paraId="12B59485"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5B0F60B2" w14:textId="77777777" w:rsidR="00A97099" w:rsidRPr="00D856D9" w:rsidRDefault="00A97099" w:rsidP="00A97099">
            <w:pPr>
              <w:pStyle w:val="acctfourfigures"/>
              <w:spacing w:line="240" w:lineRule="auto"/>
              <w:rPr>
                <w:sz w:val="16"/>
                <w:szCs w:val="16"/>
              </w:rPr>
            </w:pPr>
          </w:p>
        </w:tc>
        <w:tc>
          <w:tcPr>
            <w:tcW w:w="900" w:type="dxa"/>
            <w:vAlign w:val="bottom"/>
          </w:tcPr>
          <w:p w14:paraId="77FD7736" w14:textId="77777777" w:rsidR="00A97099" w:rsidRPr="00D856D9" w:rsidRDefault="00A97099" w:rsidP="00A97099">
            <w:pPr>
              <w:pStyle w:val="acctfourfigures"/>
              <w:spacing w:line="240" w:lineRule="auto"/>
              <w:rPr>
                <w:sz w:val="16"/>
                <w:szCs w:val="16"/>
              </w:rPr>
            </w:pPr>
          </w:p>
        </w:tc>
      </w:tr>
      <w:tr w:rsidR="00A97099" w:rsidRPr="00D856D9" w14:paraId="796E1407" w14:textId="77777777" w:rsidTr="005C274E">
        <w:trPr>
          <w:cantSplit/>
        </w:trPr>
        <w:tc>
          <w:tcPr>
            <w:tcW w:w="2070" w:type="dxa"/>
          </w:tcPr>
          <w:p w14:paraId="79FF9CB3" w14:textId="3CFBCD70" w:rsidR="00A97099" w:rsidRPr="00D856D9" w:rsidRDefault="00A97099" w:rsidP="00A97099">
            <w:pPr>
              <w:tabs>
                <w:tab w:val="left" w:pos="100"/>
              </w:tabs>
              <w:ind w:left="100" w:hanging="100"/>
              <w:rPr>
                <w:b/>
                <w:bCs/>
                <w:sz w:val="16"/>
                <w:szCs w:val="16"/>
              </w:rPr>
            </w:pPr>
            <w:r w:rsidRPr="00D856D9">
              <w:rPr>
                <w:sz w:val="16"/>
                <w:szCs w:val="16"/>
              </w:rPr>
              <w:t>Other financial assets:</w:t>
            </w:r>
          </w:p>
        </w:tc>
        <w:tc>
          <w:tcPr>
            <w:tcW w:w="360" w:type="dxa"/>
          </w:tcPr>
          <w:p w14:paraId="5E2B6826" w14:textId="77777777" w:rsidR="00A97099" w:rsidRPr="00D856D9" w:rsidRDefault="00A97099" w:rsidP="00A97099">
            <w:pPr>
              <w:pStyle w:val="acctfourfigures"/>
              <w:spacing w:line="240" w:lineRule="auto"/>
              <w:jc w:val="center"/>
              <w:rPr>
                <w:i/>
                <w:iCs/>
                <w:sz w:val="16"/>
                <w:szCs w:val="16"/>
              </w:rPr>
            </w:pPr>
          </w:p>
        </w:tc>
        <w:tc>
          <w:tcPr>
            <w:tcW w:w="900" w:type="dxa"/>
            <w:vAlign w:val="bottom"/>
          </w:tcPr>
          <w:p w14:paraId="42477403"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4A3A7ABF"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4083BB31"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18B11D6C"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5DC26ACF"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06887858" w14:textId="77777777" w:rsidR="00A97099" w:rsidRPr="00D856D9" w:rsidRDefault="00A97099" w:rsidP="00A97099">
            <w:pPr>
              <w:pStyle w:val="acctfourfigures"/>
              <w:spacing w:line="240" w:lineRule="auto"/>
              <w:jc w:val="center"/>
              <w:rPr>
                <w:sz w:val="16"/>
                <w:szCs w:val="16"/>
              </w:rPr>
            </w:pPr>
          </w:p>
        </w:tc>
        <w:tc>
          <w:tcPr>
            <w:tcW w:w="898" w:type="dxa"/>
            <w:vAlign w:val="bottom"/>
          </w:tcPr>
          <w:p w14:paraId="3C7D8616" w14:textId="77777777" w:rsidR="00A97099" w:rsidRPr="00D856D9" w:rsidRDefault="00A97099" w:rsidP="00A97099">
            <w:pPr>
              <w:pStyle w:val="acctfourfigures"/>
              <w:spacing w:line="240" w:lineRule="auto"/>
              <w:jc w:val="center"/>
              <w:rPr>
                <w:sz w:val="16"/>
                <w:szCs w:val="16"/>
              </w:rPr>
            </w:pPr>
          </w:p>
        </w:tc>
        <w:tc>
          <w:tcPr>
            <w:tcW w:w="182" w:type="dxa"/>
            <w:vAlign w:val="bottom"/>
          </w:tcPr>
          <w:p w14:paraId="368DC3B9"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779A5FDA"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785C319E"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03E86B52"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0669D214" w14:textId="77777777" w:rsidR="00A97099" w:rsidRPr="00D856D9" w:rsidRDefault="00A97099" w:rsidP="00A97099">
            <w:pPr>
              <w:pStyle w:val="acctfourfigures"/>
              <w:spacing w:line="240" w:lineRule="auto"/>
              <w:jc w:val="center"/>
              <w:rPr>
                <w:sz w:val="16"/>
                <w:szCs w:val="16"/>
              </w:rPr>
            </w:pPr>
          </w:p>
        </w:tc>
        <w:tc>
          <w:tcPr>
            <w:tcW w:w="810" w:type="dxa"/>
            <w:vAlign w:val="bottom"/>
          </w:tcPr>
          <w:p w14:paraId="24ACFFF7"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1BE47123" w14:textId="77777777" w:rsidR="00A97099" w:rsidRPr="00D856D9" w:rsidRDefault="00A97099" w:rsidP="00A97099">
            <w:pPr>
              <w:pStyle w:val="acctfourfigures"/>
              <w:spacing w:line="240" w:lineRule="auto"/>
              <w:rPr>
                <w:sz w:val="16"/>
                <w:szCs w:val="16"/>
              </w:rPr>
            </w:pPr>
          </w:p>
        </w:tc>
        <w:tc>
          <w:tcPr>
            <w:tcW w:w="900" w:type="dxa"/>
            <w:vAlign w:val="bottom"/>
          </w:tcPr>
          <w:p w14:paraId="25D50D5B" w14:textId="77777777" w:rsidR="00A97099" w:rsidRPr="00D856D9" w:rsidRDefault="00A97099" w:rsidP="00A97099">
            <w:pPr>
              <w:pStyle w:val="acctfourfigures"/>
              <w:spacing w:line="240" w:lineRule="auto"/>
              <w:rPr>
                <w:sz w:val="16"/>
                <w:szCs w:val="16"/>
              </w:rPr>
            </w:pPr>
          </w:p>
        </w:tc>
      </w:tr>
      <w:tr w:rsidR="00A97099" w:rsidRPr="00D856D9" w14:paraId="506685DA" w14:textId="77777777" w:rsidTr="005C274E">
        <w:trPr>
          <w:cantSplit/>
        </w:trPr>
        <w:tc>
          <w:tcPr>
            <w:tcW w:w="2070" w:type="dxa"/>
            <w:vAlign w:val="bottom"/>
          </w:tcPr>
          <w:p w14:paraId="497969BE" w14:textId="2305159C" w:rsidR="00A97099" w:rsidRPr="00D856D9" w:rsidRDefault="00A97099" w:rsidP="00A97099">
            <w:pPr>
              <w:tabs>
                <w:tab w:val="left" w:pos="100"/>
              </w:tabs>
              <w:ind w:left="100" w:hanging="100"/>
              <w:jc w:val="left"/>
              <w:rPr>
                <w:b/>
                <w:bCs/>
                <w:sz w:val="16"/>
                <w:szCs w:val="16"/>
              </w:rPr>
            </w:pPr>
            <w:r w:rsidRPr="00D856D9">
              <w:rPr>
                <w:sz w:val="16"/>
                <w:szCs w:val="16"/>
              </w:rPr>
              <w:t>Investment in equity instruments</w:t>
            </w:r>
          </w:p>
        </w:tc>
        <w:tc>
          <w:tcPr>
            <w:tcW w:w="360" w:type="dxa"/>
            <w:vAlign w:val="bottom"/>
          </w:tcPr>
          <w:p w14:paraId="51DA6A13" w14:textId="23A2AB0F" w:rsidR="00A97099" w:rsidRPr="00D856D9" w:rsidRDefault="00A97099" w:rsidP="00A97099">
            <w:pPr>
              <w:pStyle w:val="acctfourfigures"/>
              <w:tabs>
                <w:tab w:val="clear" w:pos="765"/>
                <w:tab w:val="decimal" w:pos="-170"/>
              </w:tabs>
              <w:spacing w:line="240" w:lineRule="auto"/>
              <w:ind w:left="-170" w:right="11" w:firstLine="158"/>
              <w:jc w:val="center"/>
              <w:rPr>
                <w:i/>
                <w:iCs/>
                <w:sz w:val="16"/>
                <w:szCs w:val="16"/>
              </w:rPr>
            </w:pPr>
            <w:r w:rsidRPr="00D856D9">
              <w:rPr>
                <w:i/>
                <w:iCs/>
                <w:sz w:val="16"/>
                <w:szCs w:val="16"/>
              </w:rPr>
              <w:t>11</w:t>
            </w:r>
          </w:p>
        </w:tc>
        <w:tc>
          <w:tcPr>
            <w:tcW w:w="900" w:type="dxa"/>
            <w:tcBorders>
              <w:bottom w:val="single" w:sz="4" w:space="0" w:color="auto"/>
            </w:tcBorders>
            <w:vAlign w:val="bottom"/>
          </w:tcPr>
          <w:p w14:paraId="432442C1" w14:textId="24087DFD" w:rsidR="00A97099" w:rsidRPr="00D427CD" w:rsidRDefault="00A97099" w:rsidP="00D427CD">
            <w:pPr>
              <w:ind w:right="-262"/>
              <w:jc w:val="center"/>
              <w:rPr>
                <w:b/>
                <w:bCs/>
                <w:sz w:val="16"/>
                <w:szCs w:val="16"/>
              </w:rPr>
            </w:pPr>
            <w:r w:rsidRPr="00D427CD">
              <w:rPr>
                <w:b/>
                <w:bCs/>
                <w:sz w:val="16"/>
                <w:szCs w:val="16"/>
              </w:rPr>
              <w:t>-</w:t>
            </w:r>
          </w:p>
        </w:tc>
        <w:tc>
          <w:tcPr>
            <w:tcW w:w="180" w:type="dxa"/>
            <w:vAlign w:val="bottom"/>
          </w:tcPr>
          <w:p w14:paraId="6121B682" w14:textId="77777777" w:rsidR="00A97099" w:rsidRPr="00D856D9" w:rsidRDefault="00A97099" w:rsidP="00A97099">
            <w:pPr>
              <w:pStyle w:val="acctfourfigures"/>
              <w:spacing w:line="240" w:lineRule="auto"/>
              <w:jc w:val="center"/>
              <w:rPr>
                <w:sz w:val="16"/>
                <w:szCs w:val="16"/>
              </w:rPr>
            </w:pPr>
          </w:p>
        </w:tc>
        <w:tc>
          <w:tcPr>
            <w:tcW w:w="900" w:type="dxa"/>
            <w:tcBorders>
              <w:bottom w:val="single" w:sz="4" w:space="0" w:color="auto"/>
            </w:tcBorders>
            <w:vAlign w:val="bottom"/>
          </w:tcPr>
          <w:p w14:paraId="6563959B" w14:textId="37417426" w:rsidR="00A97099" w:rsidRPr="00D856D9" w:rsidRDefault="00A97099" w:rsidP="00D427CD">
            <w:pPr>
              <w:tabs>
                <w:tab w:val="left" w:pos="636"/>
              </w:tabs>
              <w:ind w:right="-174"/>
              <w:jc w:val="center"/>
              <w:rPr>
                <w:sz w:val="16"/>
                <w:szCs w:val="16"/>
              </w:rPr>
            </w:pPr>
            <w:r w:rsidRPr="00D856D9">
              <w:rPr>
                <w:sz w:val="16"/>
                <w:szCs w:val="16"/>
              </w:rPr>
              <w:t>-</w:t>
            </w:r>
          </w:p>
        </w:tc>
        <w:tc>
          <w:tcPr>
            <w:tcW w:w="180" w:type="dxa"/>
            <w:vAlign w:val="bottom"/>
          </w:tcPr>
          <w:p w14:paraId="386F493B" w14:textId="77777777" w:rsidR="00A97099" w:rsidRPr="00D856D9" w:rsidRDefault="00A97099" w:rsidP="00A97099">
            <w:pPr>
              <w:pStyle w:val="acctfourfigures"/>
              <w:spacing w:line="240" w:lineRule="auto"/>
              <w:jc w:val="center"/>
              <w:rPr>
                <w:sz w:val="16"/>
                <w:szCs w:val="16"/>
              </w:rPr>
            </w:pPr>
          </w:p>
        </w:tc>
        <w:tc>
          <w:tcPr>
            <w:tcW w:w="900" w:type="dxa"/>
            <w:tcBorders>
              <w:bottom w:val="single" w:sz="4" w:space="0" w:color="auto"/>
            </w:tcBorders>
            <w:vAlign w:val="bottom"/>
          </w:tcPr>
          <w:p w14:paraId="205921D2" w14:textId="563C51FA" w:rsidR="00A97099" w:rsidRPr="00D856D9" w:rsidRDefault="00A97099" w:rsidP="00A97099">
            <w:pPr>
              <w:pStyle w:val="acctfourfigures"/>
              <w:spacing w:line="240" w:lineRule="auto"/>
              <w:jc w:val="center"/>
              <w:rPr>
                <w:sz w:val="16"/>
                <w:szCs w:val="16"/>
              </w:rPr>
            </w:pPr>
            <w:r w:rsidRPr="00D856D9">
              <w:rPr>
                <w:sz w:val="16"/>
                <w:szCs w:val="16"/>
                <w:lang w:bidi="th-TH"/>
              </w:rPr>
              <w:t>234,000</w:t>
            </w:r>
          </w:p>
        </w:tc>
        <w:tc>
          <w:tcPr>
            <w:tcW w:w="180" w:type="dxa"/>
            <w:vAlign w:val="bottom"/>
          </w:tcPr>
          <w:p w14:paraId="16733069" w14:textId="77777777" w:rsidR="00A97099" w:rsidRPr="00D856D9" w:rsidRDefault="00A97099" w:rsidP="00A97099">
            <w:pPr>
              <w:pStyle w:val="acctfourfigures"/>
              <w:spacing w:line="240" w:lineRule="auto"/>
              <w:jc w:val="center"/>
              <w:rPr>
                <w:sz w:val="16"/>
                <w:szCs w:val="16"/>
              </w:rPr>
            </w:pPr>
          </w:p>
        </w:tc>
        <w:tc>
          <w:tcPr>
            <w:tcW w:w="898" w:type="dxa"/>
            <w:tcBorders>
              <w:bottom w:val="single" w:sz="4" w:space="0" w:color="auto"/>
            </w:tcBorders>
            <w:vAlign w:val="bottom"/>
          </w:tcPr>
          <w:p w14:paraId="5C14EBAF" w14:textId="24752007" w:rsidR="00A97099" w:rsidRPr="00D856D9" w:rsidRDefault="00A97099" w:rsidP="00A97099">
            <w:pPr>
              <w:pStyle w:val="acctfourfigures"/>
              <w:spacing w:line="240" w:lineRule="auto"/>
              <w:jc w:val="center"/>
              <w:rPr>
                <w:sz w:val="16"/>
                <w:szCs w:val="16"/>
              </w:rPr>
            </w:pPr>
            <w:r w:rsidRPr="00D856D9">
              <w:rPr>
                <w:sz w:val="16"/>
                <w:szCs w:val="16"/>
              </w:rPr>
              <w:t>234,000</w:t>
            </w:r>
          </w:p>
        </w:tc>
        <w:tc>
          <w:tcPr>
            <w:tcW w:w="182" w:type="dxa"/>
            <w:vAlign w:val="bottom"/>
          </w:tcPr>
          <w:p w14:paraId="29A2739D"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583A1C1C" w14:textId="766C8015" w:rsidR="00A97099" w:rsidRPr="00D856D9" w:rsidRDefault="00A97099" w:rsidP="00A97099">
            <w:pPr>
              <w:pStyle w:val="acctfourfigures"/>
              <w:tabs>
                <w:tab w:val="clear" w:pos="765"/>
                <w:tab w:val="decimal" w:pos="276"/>
              </w:tabs>
              <w:spacing w:line="240" w:lineRule="auto"/>
              <w:jc w:val="center"/>
              <w:rPr>
                <w:sz w:val="16"/>
                <w:szCs w:val="16"/>
              </w:rPr>
            </w:pPr>
            <w:r w:rsidRPr="00D856D9">
              <w:rPr>
                <w:sz w:val="16"/>
                <w:szCs w:val="16"/>
              </w:rPr>
              <w:t>-</w:t>
            </w:r>
          </w:p>
        </w:tc>
        <w:tc>
          <w:tcPr>
            <w:tcW w:w="180" w:type="dxa"/>
            <w:vAlign w:val="bottom"/>
          </w:tcPr>
          <w:p w14:paraId="4855425A"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09DF4AEB" w14:textId="6AF3B13A" w:rsidR="00A97099" w:rsidRPr="00D856D9" w:rsidRDefault="00A97099" w:rsidP="00A97099">
            <w:pPr>
              <w:pStyle w:val="acctfourfigures"/>
              <w:tabs>
                <w:tab w:val="clear" w:pos="765"/>
                <w:tab w:val="decimal" w:pos="280"/>
              </w:tabs>
              <w:spacing w:line="240" w:lineRule="auto"/>
              <w:jc w:val="center"/>
              <w:rPr>
                <w:sz w:val="16"/>
                <w:szCs w:val="16"/>
              </w:rPr>
            </w:pPr>
            <w:r w:rsidRPr="00D856D9">
              <w:rPr>
                <w:sz w:val="16"/>
                <w:szCs w:val="16"/>
              </w:rPr>
              <w:t>-</w:t>
            </w:r>
          </w:p>
        </w:tc>
        <w:tc>
          <w:tcPr>
            <w:tcW w:w="180" w:type="dxa"/>
            <w:vAlign w:val="bottom"/>
          </w:tcPr>
          <w:p w14:paraId="5649D324" w14:textId="77777777" w:rsidR="00A97099" w:rsidRPr="00D856D9" w:rsidRDefault="00A97099" w:rsidP="00A97099">
            <w:pPr>
              <w:pStyle w:val="acctfourfigures"/>
              <w:spacing w:line="240" w:lineRule="auto"/>
              <w:jc w:val="center"/>
              <w:rPr>
                <w:sz w:val="16"/>
                <w:szCs w:val="16"/>
              </w:rPr>
            </w:pPr>
          </w:p>
        </w:tc>
        <w:tc>
          <w:tcPr>
            <w:tcW w:w="810" w:type="dxa"/>
            <w:vAlign w:val="bottom"/>
          </w:tcPr>
          <w:p w14:paraId="6935E7A3" w14:textId="1ACEC5F0" w:rsidR="00A97099" w:rsidRPr="00D856D9" w:rsidRDefault="00A97099" w:rsidP="00A97099">
            <w:pPr>
              <w:pStyle w:val="acctfourfigures"/>
              <w:spacing w:line="240" w:lineRule="auto"/>
              <w:jc w:val="center"/>
              <w:rPr>
                <w:sz w:val="16"/>
                <w:szCs w:val="16"/>
              </w:rPr>
            </w:pPr>
            <w:r w:rsidRPr="00D856D9">
              <w:rPr>
                <w:sz w:val="16"/>
                <w:szCs w:val="16"/>
              </w:rPr>
              <w:t>234,000</w:t>
            </w:r>
          </w:p>
        </w:tc>
        <w:tc>
          <w:tcPr>
            <w:tcW w:w="180" w:type="dxa"/>
            <w:vAlign w:val="bottom"/>
          </w:tcPr>
          <w:p w14:paraId="54045711" w14:textId="77777777" w:rsidR="00A97099" w:rsidRPr="00D856D9" w:rsidRDefault="00A97099" w:rsidP="00A97099">
            <w:pPr>
              <w:pStyle w:val="acctfourfigures"/>
              <w:spacing w:line="240" w:lineRule="auto"/>
              <w:rPr>
                <w:sz w:val="16"/>
                <w:szCs w:val="16"/>
              </w:rPr>
            </w:pPr>
          </w:p>
        </w:tc>
        <w:tc>
          <w:tcPr>
            <w:tcW w:w="900" w:type="dxa"/>
            <w:vAlign w:val="bottom"/>
          </w:tcPr>
          <w:p w14:paraId="458D14DF" w14:textId="650D4C97" w:rsidR="00A97099" w:rsidRPr="00D856D9" w:rsidRDefault="00A97099" w:rsidP="00A97099">
            <w:pPr>
              <w:pStyle w:val="acctfourfigures"/>
              <w:spacing w:line="240" w:lineRule="auto"/>
              <w:rPr>
                <w:sz w:val="16"/>
                <w:szCs w:val="16"/>
              </w:rPr>
            </w:pPr>
            <w:r w:rsidRPr="00D856D9">
              <w:rPr>
                <w:sz w:val="16"/>
                <w:szCs w:val="16"/>
              </w:rPr>
              <w:t>234,000</w:t>
            </w:r>
          </w:p>
        </w:tc>
      </w:tr>
      <w:tr w:rsidR="00A97099" w:rsidRPr="00D856D9" w14:paraId="349EED31" w14:textId="77777777" w:rsidTr="005C274E">
        <w:trPr>
          <w:cantSplit/>
        </w:trPr>
        <w:tc>
          <w:tcPr>
            <w:tcW w:w="2070" w:type="dxa"/>
          </w:tcPr>
          <w:p w14:paraId="7ACDB5B6" w14:textId="151AC5EF" w:rsidR="00A97099" w:rsidRPr="00D856D9" w:rsidRDefault="00A97099" w:rsidP="00A97099">
            <w:pPr>
              <w:tabs>
                <w:tab w:val="left" w:pos="100"/>
              </w:tabs>
              <w:ind w:left="100" w:hanging="100"/>
              <w:rPr>
                <w:b/>
                <w:bCs/>
                <w:sz w:val="16"/>
                <w:szCs w:val="16"/>
              </w:rPr>
            </w:pPr>
            <w:r w:rsidRPr="00D856D9">
              <w:rPr>
                <w:b/>
                <w:bCs/>
                <w:sz w:val="16"/>
                <w:szCs w:val="16"/>
              </w:rPr>
              <w:t>Total other financial assets</w:t>
            </w:r>
          </w:p>
        </w:tc>
        <w:tc>
          <w:tcPr>
            <w:tcW w:w="360" w:type="dxa"/>
          </w:tcPr>
          <w:p w14:paraId="40C101B3" w14:textId="77777777" w:rsidR="00A97099" w:rsidRPr="00D856D9" w:rsidRDefault="00A97099" w:rsidP="00A97099">
            <w:pPr>
              <w:pStyle w:val="acctfourfigures"/>
              <w:spacing w:line="240" w:lineRule="auto"/>
              <w:jc w:val="center"/>
              <w:rPr>
                <w:i/>
                <w:iCs/>
                <w:sz w:val="16"/>
                <w:szCs w:val="16"/>
              </w:rPr>
            </w:pPr>
          </w:p>
        </w:tc>
        <w:tc>
          <w:tcPr>
            <w:tcW w:w="900" w:type="dxa"/>
            <w:tcBorders>
              <w:top w:val="single" w:sz="4" w:space="0" w:color="auto"/>
              <w:bottom w:val="double" w:sz="4" w:space="0" w:color="auto"/>
            </w:tcBorders>
            <w:vAlign w:val="bottom"/>
          </w:tcPr>
          <w:p w14:paraId="476B1029" w14:textId="74D62807" w:rsidR="00A97099" w:rsidRPr="00D427CD" w:rsidRDefault="00A97099" w:rsidP="00D427CD">
            <w:pPr>
              <w:ind w:right="-262"/>
              <w:jc w:val="center"/>
              <w:rPr>
                <w:b/>
                <w:bCs/>
                <w:sz w:val="16"/>
                <w:szCs w:val="16"/>
              </w:rPr>
            </w:pPr>
            <w:r w:rsidRPr="00D427CD">
              <w:rPr>
                <w:b/>
                <w:bCs/>
                <w:sz w:val="16"/>
                <w:szCs w:val="16"/>
              </w:rPr>
              <w:t>-</w:t>
            </w:r>
          </w:p>
        </w:tc>
        <w:tc>
          <w:tcPr>
            <w:tcW w:w="180" w:type="dxa"/>
            <w:vAlign w:val="bottom"/>
          </w:tcPr>
          <w:p w14:paraId="7157D074" w14:textId="77777777" w:rsidR="00A97099" w:rsidRPr="00D856D9" w:rsidRDefault="00A97099" w:rsidP="00A97099">
            <w:pPr>
              <w:pStyle w:val="acctfourfigures"/>
              <w:tabs>
                <w:tab w:val="decimal" w:pos="471"/>
              </w:tabs>
              <w:spacing w:line="240" w:lineRule="auto"/>
              <w:rPr>
                <w:b/>
                <w:bCs/>
                <w:sz w:val="16"/>
                <w:szCs w:val="16"/>
              </w:rPr>
            </w:pPr>
          </w:p>
        </w:tc>
        <w:tc>
          <w:tcPr>
            <w:tcW w:w="900" w:type="dxa"/>
            <w:tcBorders>
              <w:top w:val="single" w:sz="4" w:space="0" w:color="auto"/>
              <w:bottom w:val="double" w:sz="4" w:space="0" w:color="auto"/>
            </w:tcBorders>
            <w:vAlign w:val="bottom"/>
          </w:tcPr>
          <w:p w14:paraId="50E4F0FE" w14:textId="6511B689" w:rsidR="00A97099" w:rsidRPr="00D856D9" w:rsidRDefault="00A97099" w:rsidP="00D427CD">
            <w:pPr>
              <w:tabs>
                <w:tab w:val="left" w:pos="636"/>
              </w:tabs>
              <w:ind w:right="-174"/>
              <w:jc w:val="center"/>
              <w:rPr>
                <w:b/>
                <w:bCs/>
                <w:sz w:val="16"/>
                <w:szCs w:val="16"/>
              </w:rPr>
            </w:pPr>
            <w:r w:rsidRPr="00D856D9">
              <w:rPr>
                <w:b/>
                <w:bCs/>
                <w:sz w:val="16"/>
                <w:szCs w:val="16"/>
              </w:rPr>
              <w:t>-</w:t>
            </w:r>
          </w:p>
        </w:tc>
        <w:tc>
          <w:tcPr>
            <w:tcW w:w="180" w:type="dxa"/>
            <w:vAlign w:val="bottom"/>
          </w:tcPr>
          <w:p w14:paraId="79FE2E0A" w14:textId="77777777" w:rsidR="00A97099" w:rsidRPr="00D856D9" w:rsidRDefault="00A97099" w:rsidP="00A97099">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273939CF" w14:textId="5767CF1F" w:rsidR="00A97099" w:rsidRPr="00D856D9" w:rsidRDefault="00A97099" w:rsidP="00A97099">
            <w:pPr>
              <w:pStyle w:val="acctfourfigures"/>
              <w:spacing w:line="240" w:lineRule="auto"/>
              <w:jc w:val="center"/>
              <w:rPr>
                <w:sz w:val="16"/>
                <w:szCs w:val="16"/>
              </w:rPr>
            </w:pPr>
            <w:r w:rsidRPr="00D856D9">
              <w:rPr>
                <w:b/>
                <w:bCs/>
                <w:sz w:val="16"/>
                <w:szCs w:val="16"/>
              </w:rPr>
              <w:t>234,000</w:t>
            </w:r>
          </w:p>
        </w:tc>
        <w:tc>
          <w:tcPr>
            <w:tcW w:w="180" w:type="dxa"/>
            <w:vAlign w:val="bottom"/>
          </w:tcPr>
          <w:p w14:paraId="596B7D8F" w14:textId="77777777" w:rsidR="00A97099" w:rsidRPr="00D856D9" w:rsidRDefault="00A97099" w:rsidP="00A97099">
            <w:pPr>
              <w:pStyle w:val="acctfourfigures"/>
              <w:spacing w:line="240" w:lineRule="auto"/>
              <w:jc w:val="center"/>
              <w:rPr>
                <w:sz w:val="16"/>
                <w:szCs w:val="16"/>
              </w:rPr>
            </w:pPr>
          </w:p>
        </w:tc>
        <w:tc>
          <w:tcPr>
            <w:tcW w:w="898" w:type="dxa"/>
            <w:tcBorders>
              <w:top w:val="single" w:sz="4" w:space="0" w:color="auto"/>
              <w:bottom w:val="double" w:sz="4" w:space="0" w:color="auto"/>
            </w:tcBorders>
            <w:vAlign w:val="bottom"/>
          </w:tcPr>
          <w:p w14:paraId="0BBCBC1B" w14:textId="41B3BD6C" w:rsidR="00A97099" w:rsidRPr="00D856D9" w:rsidRDefault="00A97099" w:rsidP="00A97099">
            <w:pPr>
              <w:pStyle w:val="acctfourfigures"/>
              <w:spacing w:line="240" w:lineRule="auto"/>
              <w:jc w:val="center"/>
              <w:rPr>
                <w:sz w:val="16"/>
                <w:szCs w:val="16"/>
              </w:rPr>
            </w:pPr>
            <w:r w:rsidRPr="00D856D9">
              <w:rPr>
                <w:b/>
                <w:bCs/>
                <w:sz w:val="16"/>
                <w:szCs w:val="16"/>
              </w:rPr>
              <w:t>234,000</w:t>
            </w:r>
          </w:p>
        </w:tc>
        <w:tc>
          <w:tcPr>
            <w:tcW w:w="182" w:type="dxa"/>
            <w:vAlign w:val="bottom"/>
          </w:tcPr>
          <w:p w14:paraId="62891386"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3FBEF2F7"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1B7BCE2A"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77A0F254"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747D6EE2" w14:textId="77777777" w:rsidR="00A97099" w:rsidRPr="00D856D9" w:rsidRDefault="00A97099" w:rsidP="00A97099">
            <w:pPr>
              <w:pStyle w:val="acctfourfigures"/>
              <w:spacing w:line="240" w:lineRule="auto"/>
              <w:jc w:val="center"/>
              <w:rPr>
                <w:sz w:val="16"/>
                <w:szCs w:val="16"/>
              </w:rPr>
            </w:pPr>
          </w:p>
        </w:tc>
        <w:tc>
          <w:tcPr>
            <w:tcW w:w="810" w:type="dxa"/>
            <w:vAlign w:val="bottom"/>
          </w:tcPr>
          <w:p w14:paraId="0B13C360"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103AE350" w14:textId="77777777" w:rsidR="00A97099" w:rsidRPr="00D856D9" w:rsidRDefault="00A97099" w:rsidP="00A97099">
            <w:pPr>
              <w:pStyle w:val="acctfourfigures"/>
              <w:spacing w:line="240" w:lineRule="auto"/>
              <w:rPr>
                <w:sz w:val="16"/>
                <w:szCs w:val="16"/>
              </w:rPr>
            </w:pPr>
          </w:p>
        </w:tc>
        <w:tc>
          <w:tcPr>
            <w:tcW w:w="900" w:type="dxa"/>
            <w:vAlign w:val="bottom"/>
          </w:tcPr>
          <w:p w14:paraId="3E2F38B2" w14:textId="77777777" w:rsidR="00A97099" w:rsidRPr="00D856D9" w:rsidRDefault="00A97099" w:rsidP="00A97099">
            <w:pPr>
              <w:pStyle w:val="acctfourfigures"/>
              <w:spacing w:line="240" w:lineRule="auto"/>
              <w:rPr>
                <w:sz w:val="16"/>
                <w:szCs w:val="16"/>
              </w:rPr>
            </w:pPr>
          </w:p>
        </w:tc>
      </w:tr>
      <w:tr w:rsidR="00A97099" w:rsidRPr="00D856D9" w14:paraId="4FE56B9E" w14:textId="77777777" w:rsidTr="004D7BE7">
        <w:trPr>
          <w:cantSplit/>
        </w:trPr>
        <w:tc>
          <w:tcPr>
            <w:tcW w:w="2070" w:type="dxa"/>
          </w:tcPr>
          <w:p w14:paraId="71D6221C" w14:textId="77777777" w:rsidR="00A97099" w:rsidRPr="00D856D9" w:rsidRDefault="00A97099" w:rsidP="00A97099">
            <w:pPr>
              <w:tabs>
                <w:tab w:val="left" w:pos="100"/>
              </w:tabs>
              <w:ind w:left="100" w:hanging="100"/>
              <w:rPr>
                <w:b/>
                <w:bCs/>
                <w:sz w:val="16"/>
                <w:szCs w:val="16"/>
              </w:rPr>
            </w:pPr>
          </w:p>
        </w:tc>
        <w:tc>
          <w:tcPr>
            <w:tcW w:w="360" w:type="dxa"/>
          </w:tcPr>
          <w:p w14:paraId="3EE7828F" w14:textId="77777777" w:rsidR="00A97099" w:rsidRPr="00D856D9" w:rsidRDefault="00A97099" w:rsidP="00A97099">
            <w:pPr>
              <w:pStyle w:val="acctfourfigures"/>
              <w:spacing w:line="240" w:lineRule="auto"/>
              <w:jc w:val="center"/>
              <w:rPr>
                <w:i/>
                <w:iCs/>
                <w:sz w:val="16"/>
                <w:szCs w:val="16"/>
              </w:rPr>
            </w:pPr>
          </w:p>
        </w:tc>
        <w:tc>
          <w:tcPr>
            <w:tcW w:w="900" w:type="dxa"/>
            <w:tcBorders>
              <w:top w:val="double" w:sz="4" w:space="0" w:color="auto"/>
            </w:tcBorders>
            <w:vAlign w:val="bottom"/>
          </w:tcPr>
          <w:p w14:paraId="5288817D" w14:textId="77777777" w:rsidR="00A97099" w:rsidRPr="00D856D9" w:rsidRDefault="00A97099" w:rsidP="00A97099">
            <w:pPr>
              <w:pStyle w:val="acctfourfigures"/>
              <w:spacing w:line="240" w:lineRule="auto"/>
              <w:jc w:val="center"/>
              <w:rPr>
                <w:sz w:val="16"/>
                <w:szCs w:val="16"/>
              </w:rPr>
            </w:pPr>
          </w:p>
        </w:tc>
        <w:tc>
          <w:tcPr>
            <w:tcW w:w="180" w:type="dxa"/>
          </w:tcPr>
          <w:p w14:paraId="59DC7492" w14:textId="77777777" w:rsidR="00A97099" w:rsidRPr="00D856D9" w:rsidRDefault="00A97099" w:rsidP="00A97099">
            <w:pPr>
              <w:pStyle w:val="acctfourfigures"/>
              <w:spacing w:line="240" w:lineRule="auto"/>
              <w:jc w:val="center"/>
              <w:rPr>
                <w:sz w:val="16"/>
                <w:szCs w:val="16"/>
              </w:rPr>
            </w:pPr>
          </w:p>
        </w:tc>
        <w:tc>
          <w:tcPr>
            <w:tcW w:w="900" w:type="dxa"/>
            <w:tcBorders>
              <w:top w:val="double" w:sz="4" w:space="0" w:color="auto"/>
            </w:tcBorders>
            <w:vAlign w:val="bottom"/>
          </w:tcPr>
          <w:p w14:paraId="7970EEE9" w14:textId="77777777" w:rsidR="00A97099" w:rsidRPr="00D856D9" w:rsidRDefault="00A97099" w:rsidP="00A97099">
            <w:pPr>
              <w:pStyle w:val="acctfourfigures"/>
              <w:spacing w:line="240" w:lineRule="auto"/>
              <w:jc w:val="center"/>
              <w:rPr>
                <w:sz w:val="16"/>
                <w:szCs w:val="16"/>
              </w:rPr>
            </w:pPr>
          </w:p>
        </w:tc>
        <w:tc>
          <w:tcPr>
            <w:tcW w:w="180" w:type="dxa"/>
          </w:tcPr>
          <w:p w14:paraId="7C8A53BB" w14:textId="77777777" w:rsidR="00A97099" w:rsidRPr="00D856D9" w:rsidRDefault="00A97099" w:rsidP="00A97099">
            <w:pPr>
              <w:pStyle w:val="acctfourfigures"/>
              <w:spacing w:line="240" w:lineRule="auto"/>
              <w:jc w:val="center"/>
              <w:rPr>
                <w:sz w:val="16"/>
                <w:szCs w:val="16"/>
              </w:rPr>
            </w:pPr>
          </w:p>
        </w:tc>
        <w:tc>
          <w:tcPr>
            <w:tcW w:w="900" w:type="dxa"/>
            <w:tcBorders>
              <w:top w:val="double" w:sz="4" w:space="0" w:color="auto"/>
            </w:tcBorders>
          </w:tcPr>
          <w:p w14:paraId="61BB2D22"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64BF6976" w14:textId="77777777" w:rsidR="00A97099" w:rsidRPr="00D856D9" w:rsidRDefault="00A97099" w:rsidP="00A97099">
            <w:pPr>
              <w:pStyle w:val="acctfourfigures"/>
              <w:spacing w:line="240" w:lineRule="auto"/>
              <w:jc w:val="center"/>
              <w:rPr>
                <w:sz w:val="16"/>
                <w:szCs w:val="16"/>
              </w:rPr>
            </w:pPr>
          </w:p>
        </w:tc>
        <w:tc>
          <w:tcPr>
            <w:tcW w:w="898" w:type="dxa"/>
            <w:tcBorders>
              <w:top w:val="double" w:sz="4" w:space="0" w:color="auto"/>
            </w:tcBorders>
            <w:vAlign w:val="bottom"/>
          </w:tcPr>
          <w:p w14:paraId="1E3DB43A" w14:textId="77777777" w:rsidR="00A97099" w:rsidRPr="00D856D9" w:rsidRDefault="00A97099" w:rsidP="00A97099">
            <w:pPr>
              <w:pStyle w:val="acctfourfigures"/>
              <w:spacing w:line="240" w:lineRule="auto"/>
              <w:jc w:val="center"/>
              <w:rPr>
                <w:sz w:val="16"/>
                <w:szCs w:val="16"/>
              </w:rPr>
            </w:pPr>
          </w:p>
        </w:tc>
        <w:tc>
          <w:tcPr>
            <w:tcW w:w="182" w:type="dxa"/>
            <w:vAlign w:val="bottom"/>
          </w:tcPr>
          <w:p w14:paraId="4037DF2D"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3A798D7A"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643549C6" w14:textId="77777777" w:rsidR="00A97099" w:rsidRPr="00D856D9" w:rsidRDefault="00A97099" w:rsidP="00A97099">
            <w:pPr>
              <w:pStyle w:val="acctfourfigures"/>
              <w:spacing w:line="240" w:lineRule="auto"/>
              <w:jc w:val="center"/>
              <w:rPr>
                <w:sz w:val="16"/>
                <w:szCs w:val="16"/>
              </w:rPr>
            </w:pPr>
          </w:p>
        </w:tc>
        <w:tc>
          <w:tcPr>
            <w:tcW w:w="900" w:type="dxa"/>
            <w:vAlign w:val="bottom"/>
          </w:tcPr>
          <w:p w14:paraId="6B5C2391"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48CD6E6E" w14:textId="77777777" w:rsidR="00A97099" w:rsidRPr="00D856D9" w:rsidRDefault="00A97099" w:rsidP="00A97099">
            <w:pPr>
              <w:pStyle w:val="acctfourfigures"/>
              <w:spacing w:line="240" w:lineRule="auto"/>
              <w:jc w:val="center"/>
              <w:rPr>
                <w:sz w:val="16"/>
                <w:szCs w:val="16"/>
              </w:rPr>
            </w:pPr>
          </w:p>
        </w:tc>
        <w:tc>
          <w:tcPr>
            <w:tcW w:w="810" w:type="dxa"/>
            <w:vAlign w:val="bottom"/>
          </w:tcPr>
          <w:p w14:paraId="0C125C70" w14:textId="77777777" w:rsidR="00A97099" w:rsidRPr="00D856D9" w:rsidRDefault="00A97099" w:rsidP="00A97099">
            <w:pPr>
              <w:pStyle w:val="acctfourfigures"/>
              <w:spacing w:line="240" w:lineRule="auto"/>
              <w:jc w:val="center"/>
              <w:rPr>
                <w:sz w:val="16"/>
                <w:szCs w:val="16"/>
              </w:rPr>
            </w:pPr>
          </w:p>
        </w:tc>
        <w:tc>
          <w:tcPr>
            <w:tcW w:w="180" w:type="dxa"/>
            <w:vAlign w:val="bottom"/>
          </w:tcPr>
          <w:p w14:paraId="3770EC6F" w14:textId="77777777" w:rsidR="00A97099" w:rsidRPr="00D856D9" w:rsidRDefault="00A97099" w:rsidP="00A97099">
            <w:pPr>
              <w:pStyle w:val="acctfourfigures"/>
              <w:spacing w:line="240" w:lineRule="auto"/>
              <w:rPr>
                <w:sz w:val="16"/>
                <w:szCs w:val="16"/>
              </w:rPr>
            </w:pPr>
          </w:p>
        </w:tc>
        <w:tc>
          <w:tcPr>
            <w:tcW w:w="900" w:type="dxa"/>
            <w:vAlign w:val="bottom"/>
          </w:tcPr>
          <w:p w14:paraId="022B3D90" w14:textId="77777777" w:rsidR="00A97099" w:rsidRPr="00D856D9" w:rsidRDefault="00A97099" w:rsidP="00A97099">
            <w:pPr>
              <w:pStyle w:val="acctfourfigures"/>
              <w:spacing w:line="240" w:lineRule="auto"/>
              <w:rPr>
                <w:sz w:val="16"/>
                <w:szCs w:val="16"/>
              </w:rPr>
            </w:pPr>
          </w:p>
        </w:tc>
      </w:tr>
    </w:tbl>
    <w:p w14:paraId="6CB83A4D" w14:textId="12355A61" w:rsidR="00827D47" w:rsidRPr="00D856D9" w:rsidRDefault="00827D47" w:rsidP="002B6E53">
      <w:pPr>
        <w:ind w:firstLine="540"/>
        <w:rPr>
          <w:b/>
          <w:bCs/>
          <w:i/>
          <w:iCs/>
        </w:rPr>
      </w:pPr>
      <w:bookmarkStart w:id="24" w:name="_Hlk64726929"/>
    </w:p>
    <w:p w14:paraId="23D8F7DB" w14:textId="77777777" w:rsidR="00827D47" w:rsidRPr="00D856D9" w:rsidRDefault="00827D47">
      <w:pPr>
        <w:jc w:val="left"/>
        <w:rPr>
          <w:b/>
          <w:bCs/>
          <w:i/>
          <w:iCs/>
        </w:rPr>
      </w:pPr>
      <w:r w:rsidRPr="00D856D9">
        <w:rPr>
          <w:b/>
          <w:bCs/>
          <w:i/>
          <w:iCs/>
        </w:rPr>
        <w:br w:type="page"/>
      </w:r>
    </w:p>
    <w:p w14:paraId="7248B1BC" w14:textId="54737765" w:rsidR="002B6E53" w:rsidRDefault="002B6E53" w:rsidP="002B6E53">
      <w:pPr>
        <w:ind w:firstLine="540"/>
        <w:rPr>
          <w:b/>
          <w:bCs/>
        </w:rPr>
      </w:pPr>
      <w:r w:rsidRPr="00D856D9">
        <w:rPr>
          <w:b/>
          <w:bCs/>
          <w:i/>
          <w:iCs/>
        </w:rPr>
        <w:t>Financial instruments measured at fair value</w:t>
      </w:r>
      <w:r w:rsidRPr="00D856D9">
        <w:rPr>
          <w:b/>
          <w:bCs/>
        </w:rPr>
        <w:t xml:space="preserve"> </w:t>
      </w:r>
    </w:p>
    <w:p w14:paraId="594B2B02" w14:textId="77777777" w:rsidR="00974D46" w:rsidRDefault="00974D46" w:rsidP="002B6E53">
      <w:pPr>
        <w:ind w:firstLine="540"/>
        <w:rPr>
          <w:b/>
          <w:bCs/>
        </w:rPr>
      </w:pPr>
    </w:p>
    <w:p w14:paraId="11AA64DA" w14:textId="32450C7D" w:rsidR="00974D46" w:rsidRPr="00D313E9" w:rsidRDefault="00974D46" w:rsidP="00974D46">
      <w:pPr>
        <w:tabs>
          <w:tab w:val="left" w:pos="540"/>
        </w:tabs>
        <w:ind w:left="540"/>
        <w:rPr>
          <w:rFonts w:eastAsia="PMingLiU"/>
        </w:rPr>
      </w:pPr>
      <w:r w:rsidRPr="00D313E9">
        <w:rPr>
          <w:rFonts w:eastAsia="PMingLiU"/>
        </w:rPr>
        <w:t xml:space="preserve">The Group determines Level 1 fair values for listed equity securities which in top 100 the most total market value (SET100), listed foreign equity securities and foreign unit using the last bid price on the last business day of </w:t>
      </w:r>
      <w:r w:rsidRPr="00D313E9">
        <w:rPr>
          <w:rFonts w:eastAsia="PMingLiU"/>
        </w:rPr>
        <w:br/>
        <w:t>the period.</w:t>
      </w:r>
    </w:p>
    <w:p w14:paraId="0B9A979B" w14:textId="77777777" w:rsidR="00974D46" w:rsidRPr="00D313E9" w:rsidRDefault="00974D46" w:rsidP="00974D46">
      <w:pPr>
        <w:tabs>
          <w:tab w:val="left" w:pos="540"/>
        </w:tabs>
        <w:ind w:left="540"/>
        <w:rPr>
          <w:rFonts w:eastAsia="PMingLiU"/>
        </w:rPr>
      </w:pPr>
    </w:p>
    <w:p w14:paraId="3577DF37" w14:textId="595B2309" w:rsidR="00974D46" w:rsidRPr="00D313E9" w:rsidRDefault="00974D46" w:rsidP="00974D46">
      <w:pPr>
        <w:tabs>
          <w:tab w:val="left" w:pos="540"/>
        </w:tabs>
        <w:ind w:left="540"/>
        <w:rPr>
          <w:rFonts w:eastAsia="PMingLiU"/>
        </w:rPr>
      </w:pPr>
      <w:r w:rsidRPr="00D313E9">
        <w:rPr>
          <w:rFonts w:eastAsia="PMingLiU"/>
        </w:rPr>
        <w:t xml:space="preserve">The Group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w:t>
      </w:r>
      <w:r w:rsidR="00D313E9" w:rsidRPr="00D313E9">
        <w:rPr>
          <w:rFonts w:eastAsia="PMingLiU"/>
        </w:rPr>
        <w:t>Group</w:t>
      </w:r>
      <w:r w:rsidRPr="00D313E9">
        <w:rPr>
          <w:rFonts w:eastAsia="PMingLiU"/>
        </w:rPr>
        <w:t xml:space="preserve"> and counterparty when appropriate. In addition, the </w:t>
      </w:r>
      <w:r w:rsidR="00D313E9" w:rsidRPr="00D313E9">
        <w:rPr>
          <w:rFonts w:eastAsia="PMingLiU"/>
        </w:rPr>
        <w:t>Group</w:t>
      </w:r>
      <w:r w:rsidRPr="00D313E9">
        <w:rPr>
          <w:rFonts w:eastAsia="PMingLiU"/>
        </w:rPr>
        <w:t xml:space="preserve"> tested for reasonableness by comparing with the market price from financial institutions which are derivative issues.</w:t>
      </w:r>
    </w:p>
    <w:p w14:paraId="3ADD6FFE" w14:textId="77777777" w:rsidR="00974D46" w:rsidRPr="00D313E9" w:rsidRDefault="00974D46" w:rsidP="00974D46">
      <w:pPr>
        <w:tabs>
          <w:tab w:val="left" w:pos="540"/>
        </w:tabs>
        <w:ind w:left="540"/>
        <w:rPr>
          <w:rFonts w:eastAsia="PMingLiU"/>
        </w:rPr>
      </w:pPr>
    </w:p>
    <w:p w14:paraId="0FD06B10" w14:textId="44F0049F" w:rsidR="00974D46" w:rsidRPr="00D313E9" w:rsidRDefault="00974D46" w:rsidP="00974D46">
      <w:pPr>
        <w:tabs>
          <w:tab w:val="left" w:pos="540"/>
        </w:tabs>
        <w:ind w:left="540"/>
        <w:rPr>
          <w:rFonts w:eastAsia="PMingLiU"/>
        </w:rPr>
      </w:pPr>
      <w:r w:rsidRPr="00D313E9">
        <w:rPr>
          <w:rFonts w:eastAsia="PMingLiU"/>
        </w:rPr>
        <w:t>The Group determines Level 2 fair values for debt securities that are marketable securities. The fair value is calculated from the last bid price of the Thai Bond Market Association.</w:t>
      </w:r>
    </w:p>
    <w:p w14:paraId="38E4FE9C" w14:textId="77777777" w:rsidR="00974D46" w:rsidRPr="00D313E9" w:rsidRDefault="00974D46" w:rsidP="00974D46">
      <w:pPr>
        <w:tabs>
          <w:tab w:val="left" w:pos="540"/>
        </w:tabs>
        <w:ind w:left="540"/>
        <w:rPr>
          <w:rFonts w:eastAsia="PMingLiU"/>
        </w:rPr>
      </w:pPr>
    </w:p>
    <w:p w14:paraId="133FE9E6" w14:textId="3E74BC9A" w:rsidR="00974D46" w:rsidRPr="00D313E9" w:rsidRDefault="00974D46" w:rsidP="00974D46">
      <w:pPr>
        <w:tabs>
          <w:tab w:val="left" w:pos="540"/>
        </w:tabs>
        <w:ind w:left="540"/>
        <w:rPr>
          <w:rFonts w:eastAsia="PMingLiU"/>
        </w:rPr>
      </w:pPr>
      <w:r w:rsidRPr="00D313E9">
        <w:rPr>
          <w:rFonts w:eastAsia="PMingLiU"/>
        </w:rPr>
        <w:t>The Group determines Level 2 fair values for debt securities which are not listed in the Thai Bond Market Association are based on quotes from a reliable institution at the reporting date.</w:t>
      </w:r>
    </w:p>
    <w:p w14:paraId="45BD6984" w14:textId="77777777" w:rsidR="00974D46" w:rsidRPr="00D313E9" w:rsidRDefault="00974D46" w:rsidP="00974D46">
      <w:pPr>
        <w:tabs>
          <w:tab w:val="left" w:pos="540"/>
        </w:tabs>
        <w:ind w:left="540"/>
        <w:rPr>
          <w:rFonts w:eastAsia="PMingLiU"/>
        </w:rPr>
      </w:pPr>
    </w:p>
    <w:p w14:paraId="3BAF9C5C" w14:textId="5E730E33" w:rsidR="00974D46" w:rsidRPr="00D313E9" w:rsidRDefault="00974D46" w:rsidP="00974D46">
      <w:pPr>
        <w:tabs>
          <w:tab w:val="left" w:pos="540"/>
        </w:tabs>
        <w:ind w:left="540"/>
        <w:rPr>
          <w:rFonts w:eastAsia="PMingLiU"/>
        </w:rPr>
      </w:pPr>
      <w:r w:rsidRPr="00D313E9">
        <w:rPr>
          <w:rFonts w:eastAsia="PMingLiU"/>
        </w:rPr>
        <w:t>The Group determines Level 2 fair values for listed equity securities which do not in top 100 the most total market value (SET100) and unit trust registered in Thailand using the last bid price on the last business day of the period.</w:t>
      </w:r>
    </w:p>
    <w:p w14:paraId="0A4E1068" w14:textId="77777777" w:rsidR="00974D46" w:rsidRPr="00D313E9" w:rsidRDefault="00974D46" w:rsidP="00974D46">
      <w:pPr>
        <w:tabs>
          <w:tab w:val="left" w:pos="540"/>
        </w:tabs>
        <w:ind w:left="540"/>
        <w:rPr>
          <w:rFonts w:eastAsia="PMingLiU"/>
        </w:rPr>
      </w:pPr>
    </w:p>
    <w:p w14:paraId="518FBC2A" w14:textId="4BA9D6F1" w:rsidR="00974D46" w:rsidRPr="00D313E9" w:rsidRDefault="00974D46" w:rsidP="00974D46">
      <w:pPr>
        <w:tabs>
          <w:tab w:val="left" w:pos="540"/>
        </w:tabs>
        <w:ind w:left="540"/>
        <w:rPr>
          <w:rFonts w:eastAsia="PMingLiU"/>
        </w:rPr>
      </w:pPr>
      <w:r w:rsidRPr="00D313E9">
        <w:rPr>
          <w:rFonts w:eastAsia="PMingLiU"/>
        </w:rPr>
        <w:t xml:space="preserve">The </w:t>
      </w:r>
      <w:r w:rsidR="00D313E9" w:rsidRPr="00D313E9">
        <w:rPr>
          <w:rFonts w:eastAsia="PMingLiU"/>
        </w:rPr>
        <w:t>Group</w:t>
      </w:r>
      <w:r w:rsidRPr="00D313E9">
        <w:rPr>
          <w:rFonts w:eastAsia="PMingLiU"/>
        </w:rPr>
        <w:t xml:space="preserve"> determines Level 3 fair values for non-marketable equity securities using the net asset adjustment method.</w:t>
      </w:r>
    </w:p>
    <w:p w14:paraId="69D76112" w14:textId="77777777" w:rsidR="002B6E53" w:rsidRPr="00D313E9" w:rsidRDefault="002B6E53" w:rsidP="002B6E53">
      <w:pPr>
        <w:tabs>
          <w:tab w:val="left" w:pos="540"/>
        </w:tabs>
        <w:ind w:left="540"/>
        <w:rPr>
          <w:i/>
          <w:iCs/>
          <w:color w:val="0000FF"/>
          <w:sz w:val="18"/>
          <w:szCs w:val="18"/>
          <w:shd w:val="clear" w:color="auto" w:fill="D9D9D9" w:themeFill="background1" w:themeFillShade="D9"/>
        </w:rPr>
      </w:pPr>
    </w:p>
    <w:p w14:paraId="12094DCB" w14:textId="297D1889" w:rsidR="002B6E53" w:rsidRPr="00D313E9" w:rsidRDefault="002B6E53" w:rsidP="002B6E53">
      <w:pPr>
        <w:pStyle w:val="block"/>
        <w:spacing w:after="0" w:line="240" w:lineRule="auto"/>
        <w:ind w:left="540" w:right="-7"/>
        <w:rPr>
          <w:b/>
          <w:bCs/>
          <w:sz w:val="20"/>
          <w:lang w:bidi="th-TH"/>
        </w:rPr>
      </w:pPr>
      <w:r w:rsidRPr="00D313E9">
        <w:rPr>
          <w:b/>
          <w:bCs/>
          <w:i/>
          <w:iCs/>
          <w:sz w:val="20"/>
          <w:lang w:bidi="th-TH"/>
        </w:rPr>
        <w:t>Financial instruments not measured at fair value</w:t>
      </w:r>
      <w:r w:rsidRPr="00D313E9">
        <w:rPr>
          <w:b/>
          <w:bCs/>
          <w:sz w:val="20"/>
          <w:lang w:bidi="th-TH"/>
        </w:rPr>
        <w:t xml:space="preserve"> </w:t>
      </w:r>
    </w:p>
    <w:p w14:paraId="04062EFA" w14:textId="77777777" w:rsidR="00974D46" w:rsidRPr="00D313E9" w:rsidRDefault="00974D46" w:rsidP="002B6E53">
      <w:pPr>
        <w:pStyle w:val="block"/>
        <w:spacing w:after="0" w:line="240" w:lineRule="auto"/>
        <w:ind w:left="540" w:right="-7"/>
        <w:rPr>
          <w:b/>
          <w:bCs/>
          <w:sz w:val="20"/>
          <w:lang w:bidi="th-TH"/>
        </w:rPr>
      </w:pPr>
    </w:p>
    <w:p w14:paraId="33AEE084" w14:textId="0171B750" w:rsidR="00974D46" w:rsidRDefault="00974D46" w:rsidP="00974D46">
      <w:pPr>
        <w:spacing w:line="240" w:lineRule="atLeast"/>
        <w:ind w:left="567" w:right="-7"/>
        <w:rPr>
          <w:rFonts w:eastAsia="PMingLiU"/>
        </w:rPr>
      </w:pPr>
      <w:r w:rsidRPr="00D313E9">
        <w:rPr>
          <w:rFonts w:eastAsia="PMingLiU"/>
        </w:rPr>
        <w:t>The carrying amounts of the following financial assets and financial liabilities are considered to be approximate to their fair value: cash and cash equivalents, accrued investment income, mortgage loans, other loans, other receivables, and other payables, except for debt securities measured at amortised cost which fair value is calculated by referencing to the price quoted by Thai Bond Market Association at reporting date.</w:t>
      </w:r>
    </w:p>
    <w:p w14:paraId="3B04F12C" w14:textId="77777777" w:rsidR="00974D46" w:rsidRDefault="00974D46" w:rsidP="00974D46">
      <w:pPr>
        <w:spacing w:line="240" w:lineRule="atLeast"/>
        <w:ind w:left="567" w:right="-7"/>
        <w:rPr>
          <w:rFonts w:eastAsia="PMingLiU"/>
        </w:rPr>
      </w:pPr>
    </w:p>
    <w:p w14:paraId="1D2E8DB0" w14:textId="074ADA61" w:rsidR="00974D46" w:rsidRDefault="00974D46" w:rsidP="00974D46">
      <w:pPr>
        <w:spacing w:line="240" w:lineRule="atLeast"/>
        <w:ind w:left="567" w:right="-7"/>
        <w:rPr>
          <w:rFonts w:eastAsia="PMingLiU"/>
        </w:rPr>
      </w:pPr>
      <w:r w:rsidRPr="00974D46">
        <w:rPr>
          <w:rFonts w:eastAsia="PMingLiU"/>
        </w:rPr>
        <w:t>The fair value of deposits at financial institutions which have remaining terms to maturity of less than</w:t>
      </w:r>
      <w:r>
        <w:rPr>
          <w:rFonts w:eastAsia="PMingLiU"/>
        </w:rPr>
        <w:t xml:space="preserve"> </w:t>
      </w:r>
      <w:r w:rsidRPr="00974D46">
        <w:rPr>
          <w:rFonts w:eastAsia="PMingLiU"/>
        </w:rPr>
        <w:t>90 days are based on carrying value. For those with remaining terms to maturity greater than 90 days,</w:t>
      </w:r>
      <w:r>
        <w:rPr>
          <w:rFonts w:eastAsia="PMingLiU"/>
        </w:rPr>
        <w:t xml:space="preserve"> </w:t>
      </w:r>
      <w:r w:rsidRPr="00974D46">
        <w:rPr>
          <w:rFonts w:eastAsia="PMingLiU"/>
        </w:rPr>
        <w:t>the fair value is estimated by using a discounted cash flow analysis based on current interest rates for</w:t>
      </w:r>
      <w:r>
        <w:rPr>
          <w:rFonts w:eastAsia="PMingLiU"/>
        </w:rPr>
        <w:t xml:space="preserve"> </w:t>
      </w:r>
      <w:r w:rsidRPr="00974D46">
        <w:rPr>
          <w:rFonts w:eastAsia="PMingLiU"/>
        </w:rPr>
        <w:t>the remaining period to maturity.</w:t>
      </w:r>
    </w:p>
    <w:p w14:paraId="22168F5F" w14:textId="77777777" w:rsidR="00974D46" w:rsidRDefault="00974D46" w:rsidP="00974D46">
      <w:pPr>
        <w:spacing w:line="240" w:lineRule="atLeast"/>
        <w:ind w:left="567" w:right="-7"/>
        <w:rPr>
          <w:rFonts w:eastAsia="PMingLiU"/>
        </w:rPr>
      </w:pPr>
    </w:p>
    <w:p w14:paraId="0FD2F4AE" w14:textId="64A567C3" w:rsidR="00974D46" w:rsidRPr="00974D46" w:rsidRDefault="00974D46" w:rsidP="00974D46">
      <w:pPr>
        <w:spacing w:line="240" w:lineRule="atLeast"/>
        <w:ind w:left="567" w:right="-7"/>
        <w:rPr>
          <w:rFonts w:eastAsia="PMingLiU"/>
        </w:rPr>
      </w:pPr>
      <w:r w:rsidRPr="00974D46">
        <w:rPr>
          <w:rFonts w:eastAsia="PMingLiU"/>
        </w:rPr>
        <w:t>The fair value of mortgage loans and other loans which carrying floating interest rates and are fully</w:t>
      </w:r>
      <w:r>
        <w:rPr>
          <w:rFonts w:eastAsia="PMingLiU"/>
        </w:rPr>
        <w:t xml:space="preserve"> </w:t>
      </w:r>
      <w:r w:rsidRPr="00974D46">
        <w:rPr>
          <w:rFonts w:eastAsia="PMingLiU"/>
        </w:rPr>
        <w:t>collaterised is taken to approximate the carrying value. The fair value of fixed interest rate loans is</w:t>
      </w:r>
      <w:r>
        <w:rPr>
          <w:rFonts w:eastAsia="PMingLiU"/>
        </w:rPr>
        <w:t xml:space="preserve"> </w:t>
      </w:r>
      <w:r w:rsidRPr="00974D46">
        <w:rPr>
          <w:rFonts w:eastAsia="PMingLiU"/>
        </w:rPr>
        <w:t>estimated by using discounted cash flow analysis based on current interest rates for the remaining years</w:t>
      </w:r>
      <w:r>
        <w:rPr>
          <w:rFonts w:eastAsia="PMingLiU"/>
        </w:rPr>
        <w:t xml:space="preserve"> </w:t>
      </w:r>
      <w:r w:rsidRPr="00974D46">
        <w:rPr>
          <w:rFonts w:eastAsia="PMingLiU"/>
        </w:rPr>
        <w:t>to maturity.</w:t>
      </w:r>
    </w:p>
    <w:p w14:paraId="09FA3140" w14:textId="77777777" w:rsidR="002B6E53" w:rsidRPr="00D856D9" w:rsidRDefault="002B6E53" w:rsidP="002B6E53">
      <w:pPr>
        <w:pStyle w:val="block"/>
        <w:spacing w:after="0" w:line="240" w:lineRule="auto"/>
        <w:ind w:left="0" w:right="-7"/>
        <w:jc w:val="both"/>
        <w:rPr>
          <w:sz w:val="18"/>
          <w:szCs w:val="16"/>
          <w:lang w:bidi="th-TH"/>
        </w:rPr>
      </w:pPr>
    </w:p>
    <w:p w14:paraId="54C8E8E5" w14:textId="043EDED1" w:rsidR="002B6E53" w:rsidRPr="00D856D9" w:rsidRDefault="002B6E53" w:rsidP="002B6E53">
      <w:pPr>
        <w:ind w:left="540"/>
      </w:pPr>
      <w:r w:rsidRPr="00D856D9">
        <w:rPr>
          <w:b/>
          <w:bCs/>
          <w:i/>
          <w:iCs/>
        </w:rPr>
        <w:t xml:space="preserve">Transfers between Level 1 and 2 of fair values hierarchy </w:t>
      </w:r>
    </w:p>
    <w:p w14:paraId="3A9B8709" w14:textId="77777777" w:rsidR="002B6E53" w:rsidRPr="00D856D9" w:rsidRDefault="002B6E53" w:rsidP="002B6E53">
      <w:pPr>
        <w:ind w:left="540"/>
        <w:jc w:val="thaiDistribute"/>
        <w:rPr>
          <w:sz w:val="18"/>
          <w:szCs w:val="18"/>
        </w:rPr>
      </w:pPr>
    </w:p>
    <w:p w14:paraId="2B325D0C" w14:textId="182F4153" w:rsidR="002F11B5" w:rsidRPr="00D856D9" w:rsidRDefault="00601283" w:rsidP="002F11B5">
      <w:pPr>
        <w:ind w:left="540"/>
        <w:jc w:val="thaiDistribute"/>
      </w:pPr>
      <w:r w:rsidRPr="00D856D9">
        <w:t>For the year ended</w:t>
      </w:r>
      <w:r w:rsidR="002F11B5" w:rsidRPr="00D856D9">
        <w:t xml:space="preserve"> 31 </w:t>
      </w:r>
      <w:r w:rsidR="002F11B5" w:rsidRPr="00114E92">
        <w:t xml:space="preserve">December </w:t>
      </w:r>
      <w:r w:rsidR="00ED2782" w:rsidRPr="00114E92">
        <w:t>2025</w:t>
      </w:r>
      <w:r w:rsidR="002F11B5" w:rsidRPr="00114E92">
        <w:t xml:space="preserve">, </w:t>
      </w:r>
      <w:r w:rsidR="00A82BAA" w:rsidRPr="00114E92">
        <w:t xml:space="preserve">equity securities measured at fair value through other comprehensive income with a carrying amount of </w:t>
      </w:r>
      <w:r w:rsidR="00A97099" w:rsidRPr="00114E92">
        <w:t>115.4</w:t>
      </w:r>
      <w:r w:rsidR="00A82BAA" w:rsidRPr="00D856D9">
        <w:t xml:space="preserve"> million were transferred from Level 2 to Level 1</w:t>
      </w:r>
      <w:r w:rsidR="00B03A9C" w:rsidRPr="00D856D9">
        <w:t xml:space="preserve"> </w:t>
      </w:r>
      <w:r w:rsidR="009515B7" w:rsidRPr="00D856D9">
        <w:rPr>
          <w:i/>
          <w:iCs/>
        </w:rPr>
        <w:t>(</w:t>
      </w:r>
      <w:r w:rsidR="002F11B5" w:rsidRPr="00D856D9">
        <w:rPr>
          <w:i/>
          <w:iCs/>
        </w:rPr>
        <w:t>20</w:t>
      </w:r>
      <w:r w:rsidR="00F7769F" w:rsidRPr="00D856D9">
        <w:rPr>
          <w:i/>
          <w:iCs/>
        </w:rPr>
        <w:t>2</w:t>
      </w:r>
      <w:r w:rsidR="00D96041" w:rsidRPr="00D856D9">
        <w:rPr>
          <w:i/>
          <w:iCs/>
        </w:rPr>
        <w:t>4</w:t>
      </w:r>
      <w:r w:rsidR="002F11B5" w:rsidRPr="00D856D9">
        <w:rPr>
          <w:i/>
          <w:iCs/>
        </w:rPr>
        <w:t xml:space="preserve">: </w:t>
      </w:r>
      <w:r w:rsidR="00D96041" w:rsidRPr="00D856D9">
        <w:rPr>
          <w:i/>
          <w:iCs/>
        </w:rPr>
        <w:t xml:space="preserve">equity securities measured at fair value through other comprehensive income with a carrying amount of </w:t>
      </w:r>
      <w:r w:rsidR="00994DDF" w:rsidRPr="00D856D9">
        <w:rPr>
          <w:i/>
          <w:iCs/>
        </w:rPr>
        <w:t>416.4</w:t>
      </w:r>
      <w:r w:rsidR="00D96041" w:rsidRPr="00D856D9">
        <w:rPr>
          <w:i/>
          <w:iCs/>
        </w:rPr>
        <w:t xml:space="preserve"> million were transferred from Level </w:t>
      </w:r>
      <w:r w:rsidR="00994DDF" w:rsidRPr="00D856D9">
        <w:rPr>
          <w:i/>
          <w:iCs/>
        </w:rPr>
        <w:t>1</w:t>
      </w:r>
      <w:r w:rsidR="00D96041" w:rsidRPr="00D856D9">
        <w:rPr>
          <w:i/>
          <w:iCs/>
        </w:rPr>
        <w:t xml:space="preserve"> to Level </w:t>
      </w:r>
      <w:r w:rsidR="00994DDF" w:rsidRPr="00D856D9">
        <w:rPr>
          <w:i/>
          <w:iCs/>
        </w:rPr>
        <w:t>2</w:t>
      </w:r>
      <w:r w:rsidR="00A97099" w:rsidRPr="00D856D9">
        <w:rPr>
          <w:i/>
          <w:iCs/>
        </w:rPr>
        <w:t xml:space="preserve"> and equity securities measured at fair value through other comprehensive income with a carrying amount of 124.8 million were transferred from Level 2 to Level 1</w:t>
      </w:r>
      <w:r w:rsidR="002F11B5" w:rsidRPr="00D856D9">
        <w:rPr>
          <w:i/>
          <w:iCs/>
        </w:rPr>
        <w:t>)</w:t>
      </w:r>
      <w:r w:rsidR="00DE2A05" w:rsidRPr="00D856D9">
        <w:rPr>
          <w:i/>
          <w:iCs/>
        </w:rPr>
        <w:t>.</w:t>
      </w:r>
      <w:r w:rsidR="002F11B5" w:rsidRPr="00D856D9">
        <w:rPr>
          <w:i/>
          <w:iCs/>
        </w:rPr>
        <w:t xml:space="preserve"> </w:t>
      </w:r>
      <w:r w:rsidR="00B74390" w:rsidRPr="00D856D9">
        <w:t>T</w:t>
      </w:r>
      <w:r w:rsidR="002F11B5" w:rsidRPr="00D856D9">
        <w:t xml:space="preserve">he </w:t>
      </w:r>
      <w:r w:rsidR="007E7F41" w:rsidRPr="00D856D9">
        <w:t>Group</w:t>
      </w:r>
      <w:r w:rsidR="002F11B5" w:rsidRPr="00D856D9">
        <w:t xml:space="preserve"> has considered the liquidity of trading th</w:t>
      </w:r>
      <w:r w:rsidR="00A82BAA" w:rsidRPr="00D856D9">
        <w:t>ese</w:t>
      </w:r>
      <w:r w:rsidR="002F11B5" w:rsidRPr="00D856D9">
        <w:t xml:space="preserve"> securities in the market.</w:t>
      </w:r>
    </w:p>
    <w:p w14:paraId="39E97CDD" w14:textId="4D680180" w:rsidR="00662A4B" w:rsidRDefault="00662A4B">
      <w:pPr>
        <w:jc w:val="left"/>
        <w:rPr>
          <w:sz w:val="18"/>
          <w:szCs w:val="18"/>
        </w:rPr>
      </w:pPr>
    </w:p>
    <w:tbl>
      <w:tblPr>
        <w:tblW w:w="9243" w:type="dxa"/>
        <w:tblInd w:w="450" w:type="dxa"/>
        <w:tblLayout w:type="fixed"/>
        <w:tblCellMar>
          <w:left w:w="79" w:type="dxa"/>
          <w:right w:w="79" w:type="dxa"/>
        </w:tblCellMar>
        <w:tblLook w:val="0000" w:firstRow="0" w:lastRow="0" w:firstColumn="0" w:lastColumn="0" w:noHBand="0" w:noVBand="0"/>
      </w:tblPr>
      <w:tblGrid>
        <w:gridCol w:w="3870"/>
        <w:gridCol w:w="181"/>
        <w:gridCol w:w="1169"/>
        <w:gridCol w:w="180"/>
        <w:gridCol w:w="1173"/>
        <w:gridCol w:w="180"/>
        <w:gridCol w:w="1169"/>
        <w:gridCol w:w="180"/>
        <w:gridCol w:w="1141"/>
      </w:tblGrid>
      <w:tr w:rsidR="000B70B7" w:rsidRPr="00D856D9" w14:paraId="52AFABC5" w14:textId="77777777" w:rsidTr="006900E3">
        <w:trPr>
          <w:cantSplit/>
          <w:tblHeader/>
        </w:trPr>
        <w:tc>
          <w:tcPr>
            <w:tcW w:w="3870" w:type="dxa"/>
          </w:tcPr>
          <w:p w14:paraId="77A0EA32" w14:textId="6EF07AD4" w:rsidR="000B70B7" w:rsidRPr="00D856D9" w:rsidRDefault="000B70B7" w:rsidP="000B70B7">
            <w:pPr>
              <w:pStyle w:val="acctfourfigures"/>
              <w:tabs>
                <w:tab w:val="clear" w:pos="765"/>
                <w:tab w:val="left" w:pos="194"/>
              </w:tabs>
              <w:spacing w:line="240" w:lineRule="auto"/>
              <w:ind w:left="194" w:right="-73" w:hanging="194"/>
              <w:rPr>
                <w:b/>
                <w:bCs/>
                <w:color w:val="0000FF"/>
                <w:sz w:val="18"/>
                <w:szCs w:val="18"/>
              </w:rPr>
            </w:pPr>
            <w:bookmarkStart w:id="25" w:name="_Hlk64726960"/>
            <w:bookmarkEnd w:id="24"/>
          </w:p>
        </w:tc>
        <w:tc>
          <w:tcPr>
            <w:tcW w:w="181" w:type="dxa"/>
          </w:tcPr>
          <w:p w14:paraId="734583A9" w14:textId="77777777" w:rsidR="000B70B7" w:rsidRPr="00D856D9" w:rsidRDefault="000B70B7" w:rsidP="000B70B7">
            <w:pPr>
              <w:pStyle w:val="acctmergecolhdg"/>
              <w:spacing w:line="240" w:lineRule="auto"/>
              <w:ind w:left="-72" w:right="-72"/>
              <w:rPr>
                <w:i/>
                <w:iCs/>
                <w:sz w:val="18"/>
                <w:szCs w:val="18"/>
              </w:rPr>
            </w:pPr>
          </w:p>
        </w:tc>
        <w:tc>
          <w:tcPr>
            <w:tcW w:w="2522" w:type="dxa"/>
            <w:gridSpan w:val="3"/>
            <w:vAlign w:val="bottom"/>
          </w:tcPr>
          <w:p w14:paraId="4CD8E234" w14:textId="21154750" w:rsidR="000B70B7" w:rsidRPr="00D856D9" w:rsidRDefault="000B70B7" w:rsidP="000B70B7">
            <w:pPr>
              <w:pStyle w:val="acctmergecolhdg"/>
              <w:spacing w:line="240" w:lineRule="auto"/>
              <w:ind w:left="-83" w:right="-80"/>
              <w:rPr>
                <w:sz w:val="18"/>
                <w:szCs w:val="18"/>
              </w:rPr>
            </w:pPr>
            <w:r w:rsidRPr="00D856D9">
              <w:rPr>
                <w:sz w:val="18"/>
                <w:szCs w:val="18"/>
              </w:rPr>
              <w:t>Consolidated</w:t>
            </w:r>
          </w:p>
        </w:tc>
        <w:tc>
          <w:tcPr>
            <w:tcW w:w="180" w:type="dxa"/>
          </w:tcPr>
          <w:p w14:paraId="376ACFD0" w14:textId="77777777" w:rsidR="000B70B7" w:rsidRPr="00D856D9" w:rsidRDefault="000B70B7" w:rsidP="000B70B7">
            <w:pPr>
              <w:pStyle w:val="acctmergecolhdg"/>
              <w:spacing w:line="240" w:lineRule="auto"/>
              <w:rPr>
                <w:sz w:val="18"/>
                <w:szCs w:val="18"/>
              </w:rPr>
            </w:pPr>
          </w:p>
        </w:tc>
        <w:tc>
          <w:tcPr>
            <w:tcW w:w="2490" w:type="dxa"/>
            <w:gridSpan w:val="3"/>
            <w:vAlign w:val="bottom"/>
          </w:tcPr>
          <w:p w14:paraId="17B3401F" w14:textId="485D7DF0" w:rsidR="000B70B7" w:rsidRPr="00D856D9" w:rsidRDefault="000B70B7" w:rsidP="000B70B7">
            <w:pPr>
              <w:pStyle w:val="acctmergecolhdg"/>
              <w:spacing w:line="240" w:lineRule="auto"/>
              <w:ind w:left="-83" w:right="-80"/>
              <w:rPr>
                <w:sz w:val="18"/>
                <w:szCs w:val="18"/>
              </w:rPr>
            </w:pPr>
            <w:r w:rsidRPr="00D856D9">
              <w:rPr>
                <w:sz w:val="18"/>
                <w:szCs w:val="18"/>
              </w:rPr>
              <w:t xml:space="preserve">Separate </w:t>
            </w:r>
          </w:p>
        </w:tc>
      </w:tr>
      <w:tr w:rsidR="000B70B7" w:rsidRPr="00D856D9" w14:paraId="658F81F3" w14:textId="77777777" w:rsidTr="006900E3">
        <w:trPr>
          <w:cantSplit/>
          <w:tblHeader/>
        </w:trPr>
        <w:tc>
          <w:tcPr>
            <w:tcW w:w="3870" w:type="dxa"/>
          </w:tcPr>
          <w:p w14:paraId="2E106BF1" w14:textId="46B1136C" w:rsidR="000B70B7" w:rsidRPr="00D856D9" w:rsidRDefault="000B70B7" w:rsidP="000B70B7">
            <w:pPr>
              <w:pStyle w:val="acctfourfigures"/>
              <w:tabs>
                <w:tab w:val="clear" w:pos="765"/>
                <w:tab w:val="left" w:pos="194"/>
              </w:tabs>
              <w:spacing w:line="240" w:lineRule="auto"/>
              <w:ind w:left="194" w:right="-73" w:hanging="194"/>
              <w:rPr>
                <w:b/>
                <w:bCs/>
                <w:color w:val="0000FF"/>
                <w:sz w:val="18"/>
                <w:szCs w:val="18"/>
              </w:rPr>
            </w:pPr>
          </w:p>
        </w:tc>
        <w:tc>
          <w:tcPr>
            <w:tcW w:w="181" w:type="dxa"/>
          </w:tcPr>
          <w:p w14:paraId="4709BC2A" w14:textId="77777777" w:rsidR="000B70B7" w:rsidRPr="00D856D9" w:rsidRDefault="000B70B7" w:rsidP="000B70B7">
            <w:pPr>
              <w:pStyle w:val="acctmergecolhdg"/>
              <w:spacing w:line="240" w:lineRule="auto"/>
              <w:ind w:left="-72" w:right="-72"/>
              <w:rPr>
                <w:i/>
                <w:iCs/>
                <w:sz w:val="18"/>
                <w:szCs w:val="18"/>
              </w:rPr>
            </w:pPr>
          </w:p>
        </w:tc>
        <w:tc>
          <w:tcPr>
            <w:tcW w:w="2522" w:type="dxa"/>
            <w:gridSpan w:val="3"/>
            <w:vAlign w:val="bottom"/>
          </w:tcPr>
          <w:p w14:paraId="4AF2E496" w14:textId="04E2AC9B" w:rsidR="000B70B7" w:rsidRPr="00D856D9" w:rsidRDefault="000B70B7" w:rsidP="000B70B7">
            <w:pPr>
              <w:pStyle w:val="acctmergecolhdg"/>
              <w:spacing w:line="240" w:lineRule="auto"/>
              <w:ind w:left="-83" w:right="-80"/>
              <w:rPr>
                <w:b w:val="0"/>
                <w:bCs/>
                <w:sz w:val="18"/>
                <w:szCs w:val="18"/>
              </w:rPr>
            </w:pPr>
            <w:r w:rsidRPr="00D856D9">
              <w:rPr>
                <w:sz w:val="18"/>
                <w:szCs w:val="18"/>
              </w:rPr>
              <w:t>financial statements</w:t>
            </w:r>
          </w:p>
        </w:tc>
        <w:tc>
          <w:tcPr>
            <w:tcW w:w="180" w:type="dxa"/>
          </w:tcPr>
          <w:p w14:paraId="63381F30" w14:textId="77777777" w:rsidR="000B70B7" w:rsidRPr="00D856D9" w:rsidRDefault="000B70B7" w:rsidP="000B70B7">
            <w:pPr>
              <w:pStyle w:val="acctmergecolhdg"/>
              <w:spacing w:line="240" w:lineRule="auto"/>
              <w:rPr>
                <w:sz w:val="18"/>
                <w:szCs w:val="18"/>
              </w:rPr>
            </w:pPr>
          </w:p>
        </w:tc>
        <w:tc>
          <w:tcPr>
            <w:tcW w:w="2490" w:type="dxa"/>
            <w:gridSpan w:val="3"/>
            <w:vAlign w:val="bottom"/>
          </w:tcPr>
          <w:p w14:paraId="7B116653" w14:textId="5D7DF534" w:rsidR="000B70B7" w:rsidRPr="00D856D9" w:rsidRDefault="000B70B7" w:rsidP="000B70B7">
            <w:pPr>
              <w:pStyle w:val="acctmergecolhdg"/>
              <w:spacing w:line="240" w:lineRule="auto"/>
              <w:ind w:left="-83" w:right="-80"/>
              <w:rPr>
                <w:sz w:val="18"/>
                <w:szCs w:val="18"/>
              </w:rPr>
            </w:pPr>
            <w:r w:rsidRPr="00D856D9">
              <w:rPr>
                <w:sz w:val="18"/>
                <w:szCs w:val="18"/>
              </w:rPr>
              <w:t>financial statements</w:t>
            </w:r>
          </w:p>
        </w:tc>
      </w:tr>
      <w:tr w:rsidR="00BA49C1" w:rsidRPr="00D856D9" w14:paraId="2A9CFC89" w14:textId="77777777" w:rsidTr="00827D47">
        <w:trPr>
          <w:cantSplit/>
          <w:tblHeader/>
        </w:trPr>
        <w:tc>
          <w:tcPr>
            <w:tcW w:w="3870" w:type="dxa"/>
            <w:vAlign w:val="bottom"/>
          </w:tcPr>
          <w:p w14:paraId="5CA941FF" w14:textId="1AA50DEE" w:rsidR="00BA49C1" w:rsidRPr="00D856D9" w:rsidRDefault="00827D47" w:rsidP="00BA49C1">
            <w:pPr>
              <w:jc w:val="thaiDistribute"/>
              <w:rPr>
                <w:b/>
                <w:bCs/>
                <w:i/>
                <w:iCs/>
                <w:color w:val="0000FF"/>
              </w:rPr>
            </w:pPr>
            <w:r w:rsidRPr="00D856D9">
              <w:rPr>
                <w:b/>
                <w:bCs/>
                <w:i/>
                <w:iCs/>
                <w:szCs w:val="16"/>
              </w:rPr>
              <w:t>Reconciliation of Level 3 fair values</w:t>
            </w:r>
          </w:p>
        </w:tc>
        <w:tc>
          <w:tcPr>
            <w:tcW w:w="181" w:type="dxa"/>
            <w:vAlign w:val="bottom"/>
          </w:tcPr>
          <w:p w14:paraId="6455AE13" w14:textId="474774C5" w:rsidR="00BA49C1" w:rsidRPr="00D856D9" w:rsidRDefault="00BA49C1" w:rsidP="00BA49C1">
            <w:pPr>
              <w:pStyle w:val="acctmergecolhdg"/>
              <w:spacing w:line="240" w:lineRule="auto"/>
              <w:ind w:left="-72" w:right="-72"/>
              <w:rPr>
                <w:b w:val="0"/>
                <w:bCs/>
                <w:i/>
                <w:iCs/>
                <w:sz w:val="18"/>
                <w:szCs w:val="18"/>
              </w:rPr>
            </w:pPr>
          </w:p>
        </w:tc>
        <w:tc>
          <w:tcPr>
            <w:tcW w:w="1169" w:type="dxa"/>
            <w:vAlign w:val="bottom"/>
          </w:tcPr>
          <w:p w14:paraId="4603F1F5" w14:textId="7B112797" w:rsidR="00BA49C1" w:rsidRPr="00D856D9" w:rsidRDefault="00ED2782" w:rsidP="00BA49C1">
            <w:pPr>
              <w:pStyle w:val="acctmergecolhdg"/>
              <w:spacing w:line="240" w:lineRule="auto"/>
              <w:rPr>
                <w:b w:val="0"/>
                <w:bCs/>
                <w:sz w:val="18"/>
                <w:szCs w:val="18"/>
              </w:rPr>
            </w:pPr>
            <w:r w:rsidRPr="00D856D9">
              <w:rPr>
                <w:b w:val="0"/>
                <w:bCs/>
                <w:sz w:val="18"/>
                <w:szCs w:val="18"/>
              </w:rPr>
              <w:t>2025</w:t>
            </w:r>
          </w:p>
        </w:tc>
        <w:tc>
          <w:tcPr>
            <w:tcW w:w="180" w:type="dxa"/>
            <w:vAlign w:val="bottom"/>
          </w:tcPr>
          <w:p w14:paraId="206622CA" w14:textId="77777777" w:rsidR="00BA49C1" w:rsidRPr="00D856D9" w:rsidRDefault="00BA49C1" w:rsidP="00BA49C1">
            <w:pPr>
              <w:pStyle w:val="acctmergecolhdg"/>
              <w:spacing w:line="240" w:lineRule="auto"/>
              <w:rPr>
                <w:b w:val="0"/>
                <w:bCs/>
                <w:sz w:val="18"/>
                <w:szCs w:val="18"/>
              </w:rPr>
            </w:pPr>
          </w:p>
        </w:tc>
        <w:tc>
          <w:tcPr>
            <w:tcW w:w="1173" w:type="dxa"/>
            <w:vAlign w:val="bottom"/>
          </w:tcPr>
          <w:p w14:paraId="0951709C" w14:textId="26E719EF" w:rsidR="00BA49C1" w:rsidRPr="00D856D9" w:rsidRDefault="00BA49C1" w:rsidP="00BA49C1">
            <w:pPr>
              <w:pStyle w:val="acctmergecolhdg"/>
              <w:spacing w:line="240" w:lineRule="auto"/>
              <w:rPr>
                <w:b w:val="0"/>
                <w:bCs/>
                <w:sz w:val="18"/>
                <w:szCs w:val="18"/>
              </w:rPr>
            </w:pPr>
            <w:r w:rsidRPr="00D856D9">
              <w:rPr>
                <w:b w:val="0"/>
                <w:bCs/>
                <w:sz w:val="18"/>
                <w:szCs w:val="18"/>
              </w:rPr>
              <w:t>202</w:t>
            </w:r>
            <w:r w:rsidR="00BE0F7A" w:rsidRPr="00D856D9">
              <w:rPr>
                <w:b w:val="0"/>
                <w:bCs/>
                <w:sz w:val="18"/>
                <w:szCs w:val="18"/>
              </w:rPr>
              <w:t>4</w:t>
            </w:r>
          </w:p>
        </w:tc>
        <w:tc>
          <w:tcPr>
            <w:tcW w:w="180" w:type="dxa"/>
            <w:vAlign w:val="bottom"/>
          </w:tcPr>
          <w:p w14:paraId="1459C041" w14:textId="77777777" w:rsidR="00BA49C1" w:rsidRPr="00D856D9" w:rsidRDefault="00BA49C1" w:rsidP="00BA49C1">
            <w:pPr>
              <w:pStyle w:val="acctmergecolhdg"/>
              <w:spacing w:line="240" w:lineRule="auto"/>
              <w:rPr>
                <w:b w:val="0"/>
                <w:bCs/>
                <w:sz w:val="18"/>
                <w:szCs w:val="18"/>
              </w:rPr>
            </w:pPr>
          </w:p>
        </w:tc>
        <w:tc>
          <w:tcPr>
            <w:tcW w:w="1169" w:type="dxa"/>
            <w:vAlign w:val="bottom"/>
          </w:tcPr>
          <w:p w14:paraId="52313E33" w14:textId="23C77198" w:rsidR="00BA49C1" w:rsidRPr="00D856D9" w:rsidRDefault="00ED2782" w:rsidP="00BA49C1">
            <w:pPr>
              <w:pStyle w:val="acctmergecolhdg"/>
              <w:spacing w:line="240" w:lineRule="auto"/>
              <w:rPr>
                <w:b w:val="0"/>
                <w:bCs/>
                <w:sz w:val="18"/>
                <w:szCs w:val="18"/>
              </w:rPr>
            </w:pPr>
            <w:r w:rsidRPr="00D856D9">
              <w:rPr>
                <w:b w:val="0"/>
                <w:bCs/>
                <w:sz w:val="18"/>
                <w:szCs w:val="18"/>
              </w:rPr>
              <w:t>2025</w:t>
            </w:r>
          </w:p>
        </w:tc>
        <w:tc>
          <w:tcPr>
            <w:tcW w:w="180" w:type="dxa"/>
            <w:vAlign w:val="bottom"/>
          </w:tcPr>
          <w:p w14:paraId="462C1A65" w14:textId="77777777" w:rsidR="00BA49C1" w:rsidRPr="00D856D9" w:rsidRDefault="00BA49C1" w:rsidP="00BA49C1">
            <w:pPr>
              <w:pStyle w:val="acctmergecolhdg"/>
              <w:spacing w:line="240" w:lineRule="auto"/>
              <w:rPr>
                <w:b w:val="0"/>
                <w:bCs/>
                <w:sz w:val="18"/>
                <w:szCs w:val="18"/>
              </w:rPr>
            </w:pPr>
          </w:p>
        </w:tc>
        <w:tc>
          <w:tcPr>
            <w:tcW w:w="1141" w:type="dxa"/>
            <w:vAlign w:val="bottom"/>
          </w:tcPr>
          <w:p w14:paraId="24FD75CD" w14:textId="0034E545" w:rsidR="00BA49C1" w:rsidRPr="00D856D9" w:rsidRDefault="00BA49C1" w:rsidP="00BA49C1">
            <w:pPr>
              <w:pStyle w:val="acctmergecolhdg"/>
              <w:spacing w:line="240" w:lineRule="auto"/>
              <w:rPr>
                <w:b w:val="0"/>
                <w:bCs/>
                <w:sz w:val="18"/>
                <w:szCs w:val="18"/>
              </w:rPr>
            </w:pPr>
            <w:r w:rsidRPr="00D856D9">
              <w:rPr>
                <w:b w:val="0"/>
                <w:bCs/>
                <w:sz w:val="18"/>
                <w:szCs w:val="18"/>
              </w:rPr>
              <w:t>202</w:t>
            </w:r>
            <w:r w:rsidR="00BE0F7A" w:rsidRPr="00D856D9">
              <w:rPr>
                <w:b w:val="0"/>
                <w:bCs/>
                <w:sz w:val="18"/>
                <w:szCs w:val="18"/>
              </w:rPr>
              <w:t>4</w:t>
            </w:r>
          </w:p>
        </w:tc>
      </w:tr>
      <w:tr w:rsidR="000B70B7" w:rsidRPr="00D856D9" w14:paraId="505682D6" w14:textId="77777777" w:rsidTr="006900E3">
        <w:trPr>
          <w:cantSplit/>
          <w:tblHeader/>
        </w:trPr>
        <w:tc>
          <w:tcPr>
            <w:tcW w:w="3870" w:type="dxa"/>
          </w:tcPr>
          <w:p w14:paraId="6390DD0C" w14:textId="77777777" w:rsidR="000B70B7" w:rsidRPr="00D856D9" w:rsidRDefault="000B70B7" w:rsidP="000B70B7">
            <w:pPr>
              <w:ind w:left="194" w:hanging="194"/>
              <w:rPr>
                <w:b/>
                <w:bCs/>
                <w:i/>
                <w:iCs/>
                <w:sz w:val="18"/>
                <w:szCs w:val="18"/>
              </w:rPr>
            </w:pPr>
          </w:p>
        </w:tc>
        <w:tc>
          <w:tcPr>
            <w:tcW w:w="181" w:type="dxa"/>
          </w:tcPr>
          <w:p w14:paraId="477D07ED" w14:textId="7C985B3F" w:rsidR="000B70B7" w:rsidRPr="00D856D9" w:rsidRDefault="000B70B7" w:rsidP="000B70B7">
            <w:pPr>
              <w:pStyle w:val="acctfourfigures"/>
              <w:tabs>
                <w:tab w:val="clear" w:pos="765"/>
              </w:tabs>
              <w:spacing w:line="240" w:lineRule="auto"/>
              <w:ind w:left="-72" w:right="-72"/>
              <w:jc w:val="center"/>
              <w:rPr>
                <w:i/>
                <w:iCs/>
                <w:sz w:val="18"/>
                <w:szCs w:val="18"/>
              </w:rPr>
            </w:pPr>
          </w:p>
        </w:tc>
        <w:tc>
          <w:tcPr>
            <w:tcW w:w="5192" w:type="dxa"/>
            <w:gridSpan w:val="7"/>
          </w:tcPr>
          <w:p w14:paraId="22A5DE86" w14:textId="5D3A5E13" w:rsidR="000B70B7" w:rsidRPr="00D856D9" w:rsidRDefault="000B70B7" w:rsidP="000B70B7">
            <w:pPr>
              <w:pStyle w:val="acctfourfigures"/>
              <w:spacing w:line="240" w:lineRule="auto"/>
              <w:jc w:val="center"/>
              <w:rPr>
                <w:i/>
                <w:iCs/>
                <w:sz w:val="18"/>
                <w:szCs w:val="18"/>
              </w:rPr>
            </w:pPr>
            <w:r w:rsidRPr="00D856D9">
              <w:rPr>
                <w:i/>
                <w:iCs/>
                <w:sz w:val="18"/>
                <w:szCs w:val="18"/>
              </w:rPr>
              <w:t>(in thousand Baht)</w:t>
            </w:r>
          </w:p>
        </w:tc>
      </w:tr>
      <w:tr w:rsidR="000B70B7" w:rsidRPr="00D856D9" w14:paraId="3B9E8733" w14:textId="77777777" w:rsidTr="006900E3">
        <w:trPr>
          <w:cantSplit/>
          <w:tblHeader/>
        </w:trPr>
        <w:tc>
          <w:tcPr>
            <w:tcW w:w="3870" w:type="dxa"/>
          </w:tcPr>
          <w:p w14:paraId="21E62283" w14:textId="77777777" w:rsidR="000B70B7" w:rsidRPr="00D856D9" w:rsidRDefault="000B70B7" w:rsidP="000B70B7">
            <w:pPr>
              <w:ind w:left="194" w:hanging="194"/>
              <w:rPr>
                <w:b/>
                <w:bCs/>
                <w:i/>
                <w:iCs/>
                <w:sz w:val="18"/>
                <w:szCs w:val="18"/>
              </w:rPr>
            </w:pPr>
            <w:r w:rsidRPr="00D856D9">
              <w:rPr>
                <w:b/>
                <w:bCs/>
                <w:i/>
                <w:iCs/>
                <w:sz w:val="18"/>
                <w:szCs w:val="18"/>
              </w:rPr>
              <w:t>Equity securities</w:t>
            </w:r>
          </w:p>
        </w:tc>
        <w:tc>
          <w:tcPr>
            <w:tcW w:w="181" w:type="dxa"/>
          </w:tcPr>
          <w:p w14:paraId="14C6BC1B" w14:textId="77777777" w:rsidR="000B70B7" w:rsidRPr="00D856D9" w:rsidRDefault="000B70B7" w:rsidP="000B70B7">
            <w:pPr>
              <w:pStyle w:val="acctfourfigures"/>
              <w:tabs>
                <w:tab w:val="clear" w:pos="765"/>
              </w:tabs>
              <w:spacing w:line="240" w:lineRule="auto"/>
              <w:ind w:left="-72" w:right="-72"/>
              <w:jc w:val="center"/>
              <w:rPr>
                <w:i/>
                <w:iCs/>
                <w:sz w:val="18"/>
                <w:szCs w:val="18"/>
              </w:rPr>
            </w:pPr>
          </w:p>
        </w:tc>
        <w:tc>
          <w:tcPr>
            <w:tcW w:w="5192" w:type="dxa"/>
            <w:gridSpan w:val="7"/>
          </w:tcPr>
          <w:p w14:paraId="272B1A59" w14:textId="77777777" w:rsidR="000B70B7" w:rsidRPr="00D856D9" w:rsidRDefault="000B70B7" w:rsidP="000B70B7">
            <w:pPr>
              <w:pStyle w:val="acctfourfigures"/>
              <w:spacing w:line="240" w:lineRule="auto"/>
              <w:jc w:val="center"/>
              <w:rPr>
                <w:i/>
                <w:iCs/>
                <w:sz w:val="18"/>
                <w:szCs w:val="18"/>
              </w:rPr>
            </w:pPr>
          </w:p>
        </w:tc>
      </w:tr>
      <w:tr w:rsidR="00BE0F7A" w:rsidRPr="00D856D9" w14:paraId="028E68AD" w14:textId="77777777" w:rsidTr="006900E3">
        <w:trPr>
          <w:cantSplit/>
          <w:trHeight w:val="137"/>
        </w:trPr>
        <w:tc>
          <w:tcPr>
            <w:tcW w:w="3870" w:type="dxa"/>
          </w:tcPr>
          <w:p w14:paraId="4BB57237" w14:textId="77777777" w:rsidR="00BE0F7A" w:rsidRPr="00D856D9" w:rsidRDefault="00BE0F7A" w:rsidP="00BE0F7A">
            <w:pPr>
              <w:ind w:left="194" w:hanging="194"/>
              <w:rPr>
                <w:i/>
                <w:iCs/>
                <w:sz w:val="18"/>
                <w:szCs w:val="18"/>
              </w:rPr>
            </w:pPr>
            <w:proofErr w:type="gramStart"/>
            <w:r w:rsidRPr="00D856D9">
              <w:rPr>
                <w:sz w:val="18"/>
                <w:szCs w:val="18"/>
              </w:rPr>
              <w:t>At</w:t>
            </w:r>
            <w:proofErr w:type="gramEnd"/>
            <w:r w:rsidRPr="00D856D9">
              <w:rPr>
                <w:sz w:val="18"/>
                <w:szCs w:val="18"/>
              </w:rPr>
              <w:t xml:space="preserve"> 1 January</w:t>
            </w:r>
          </w:p>
        </w:tc>
        <w:tc>
          <w:tcPr>
            <w:tcW w:w="181" w:type="dxa"/>
          </w:tcPr>
          <w:p w14:paraId="0AEB74C9" w14:textId="77777777" w:rsidR="00BE0F7A" w:rsidRPr="00D856D9" w:rsidRDefault="00BE0F7A" w:rsidP="00BE0F7A">
            <w:pPr>
              <w:pStyle w:val="acctfourfigures"/>
              <w:tabs>
                <w:tab w:val="clear" w:pos="765"/>
              </w:tabs>
              <w:spacing w:line="240" w:lineRule="auto"/>
              <w:ind w:left="-72" w:right="-72"/>
              <w:jc w:val="center"/>
              <w:rPr>
                <w:i/>
                <w:iCs/>
                <w:sz w:val="18"/>
                <w:szCs w:val="18"/>
              </w:rPr>
            </w:pPr>
          </w:p>
        </w:tc>
        <w:tc>
          <w:tcPr>
            <w:tcW w:w="1169" w:type="dxa"/>
          </w:tcPr>
          <w:p w14:paraId="05EBFD78" w14:textId="2D4439A2" w:rsidR="00BE0F7A" w:rsidRPr="00D856D9" w:rsidRDefault="00BE0F7A" w:rsidP="00BE0F7A">
            <w:pPr>
              <w:pStyle w:val="acctfourfigures"/>
              <w:tabs>
                <w:tab w:val="clear" w:pos="765"/>
                <w:tab w:val="decimal" w:pos="920"/>
              </w:tabs>
              <w:spacing w:line="240" w:lineRule="auto"/>
              <w:ind w:right="-80"/>
              <w:rPr>
                <w:sz w:val="20"/>
              </w:rPr>
            </w:pPr>
            <w:r w:rsidRPr="00D856D9">
              <w:rPr>
                <w:sz w:val="20"/>
              </w:rPr>
              <w:t>16,261</w:t>
            </w:r>
          </w:p>
        </w:tc>
        <w:tc>
          <w:tcPr>
            <w:tcW w:w="180" w:type="dxa"/>
          </w:tcPr>
          <w:p w14:paraId="49678BC8"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73" w:type="dxa"/>
          </w:tcPr>
          <w:p w14:paraId="246A516C" w14:textId="5E14D5C5" w:rsidR="00BE0F7A" w:rsidRPr="00D856D9" w:rsidRDefault="00BE0F7A" w:rsidP="00BE0F7A">
            <w:pPr>
              <w:pStyle w:val="acctfourfigures"/>
              <w:tabs>
                <w:tab w:val="clear" w:pos="765"/>
                <w:tab w:val="decimal" w:pos="920"/>
              </w:tabs>
              <w:spacing w:line="240" w:lineRule="auto"/>
              <w:ind w:right="-80"/>
              <w:rPr>
                <w:sz w:val="18"/>
                <w:szCs w:val="18"/>
              </w:rPr>
            </w:pPr>
            <w:r w:rsidRPr="00D856D9">
              <w:rPr>
                <w:sz w:val="20"/>
                <w:lang w:eastAsia="en-GB"/>
              </w:rPr>
              <w:t>13,263</w:t>
            </w:r>
          </w:p>
        </w:tc>
        <w:tc>
          <w:tcPr>
            <w:tcW w:w="180" w:type="dxa"/>
          </w:tcPr>
          <w:p w14:paraId="1DC266F1"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69" w:type="dxa"/>
          </w:tcPr>
          <w:p w14:paraId="45F3E2B3" w14:textId="493364A3" w:rsidR="00BE0F7A" w:rsidRPr="00D856D9" w:rsidRDefault="00BE0F7A" w:rsidP="00BE0F7A">
            <w:pPr>
              <w:pStyle w:val="acctfourfigures"/>
              <w:tabs>
                <w:tab w:val="clear" w:pos="765"/>
                <w:tab w:val="decimal" w:pos="920"/>
              </w:tabs>
              <w:spacing w:line="240" w:lineRule="auto"/>
              <w:ind w:right="-80"/>
              <w:rPr>
                <w:sz w:val="20"/>
              </w:rPr>
            </w:pPr>
            <w:r w:rsidRPr="00D856D9">
              <w:rPr>
                <w:sz w:val="20"/>
                <w:lang w:eastAsia="en-GB"/>
              </w:rPr>
              <w:t>234,000</w:t>
            </w:r>
          </w:p>
        </w:tc>
        <w:tc>
          <w:tcPr>
            <w:tcW w:w="180" w:type="dxa"/>
          </w:tcPr>
          <w:p w14:paraId="384CBAE1"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41" w:type="dxa"/>
          </w:tcPr>
          <w:p w14:paraId="72AA1902" w14:textId="237AAEAD" w:rsidR="00BE0F7A" w:rsidRPr="00D856D9" w:rsidRDefault="00BE0F7A" w:rsidP="00BE0F7A">
            <w:pPr>
              <w:pStyle w:val="acctfourfigures"/>
              <w:tabs>
                <w:tab w:val="clear" w:pos="765"/>
                <w:tab w:val="decimal" w:pos="920"/>
              </w:tabs>
              <w:spacing w:line="240" w:lineRule="auto"/>
              <w:ind w:right="-80"/>
              <w:rPr>
                <w:sz w:val="18"/>
                <w:szCs w:val="18"/>
              </w:rPr>
            </w:pPr>
            <w:r w:rsidRPr="00D856D9">
              <w:rPr>
                <w:sz w:val="20"/>
              </w:rPr>
              <w:t>234,000</w:t>
            </w:r>
          </w:p>
        </w:tc>
      </w:tr>
      <w:tr w:rsidR="00BE0F7A" w:rsidRPr="00D856D9" w14:paraId="2A9190E9" w14:textId="77777777" w:rsidTr="006900E3">
        <w:trPr>
          <w:cantSplit/>
        </w:trPr>
        <w:tc>
          <w:tcPr>
            <w:tcW w:w="3870" w:type="dxa"/>
            <w:vAlign w:val="bottom"/>
          </w:tcPr>
          <w:p w14:paraId="2F03064A" w14:textId="77777777" w:rsidR="00BE0F7A" w:rsidRPr="00D856D9" w:rsidRDefault="00BE0F7A" w:rsidP="00BE0F7A">
            <w:pPr>
              <w:ind w:left="100" w:hanging="100"/>
              <w:jc w:val="left"/>
              <w:rPr>
                <w:sz w:val="18"/>
                <w:szCs w:val="18"/>
              </w:rPr>
            </w:pPr>
            <w:r w:rsidRPr="00D856D9">
              <w:rPr>
                <w:sz w:val="18"/>
                <w:szCs w:val="18"/>
              </w:rPr>
              <w:t>Net change in fair value (including unrealised transactions)</w:t>
            </w:r>
          </w:p>
        </w:tc>
        <w:tc>
          <w:tcPr>
            <w:tcW w:w="181" w:type="dxa"/>
            <w:vAlign w:val="bottom"/>
          </w:tcPr>
          <w:p w14:paraId="22150C24" w14:textId="77777777" w:rsidR="00BE0F7A" w:rsidRPr="00D856D9" w:rsidRDefault="00BE0F7A" w:rsidP="00BE0F7A">
            <w:pPr>
              <w:pStyle w:val="acctfourfigures"/>
              <w:tabs>
                <w:tab w:val="clear" w:pos="765"/>
              </w:tabs>
              <w:spacing w:line="240" w:lineRule="auto"/>
              <w:ind w:left="-72" w:right="-72"/>
              <w:jc w:val="center"/>
              <w:rPr>
                <w:i/>
                <w:iCs/>
                <w:sz w:val="18"/>
                <w:szCs w:val="18"/>
              </w:rPr>
            </w:pPr>
          </w:p>
        </w:tc>
        <w:tc>
          <w:tcPr>
            <w:tcW w:w="1169" w:type="dxa"/>
            <w:vAlign w:val="bottom"/>
          </w:tcPr>
          <w:p w14:paraId="1C7F90F4" w14:textId="5E175089" w:rsidR="00BE0F7A" w:rsidRPr="00D856D9" w:rsidRDefault="00BE0F7A" w:rsidP="00BE0F7A">
            <w:pPr>
              <w:pStyle w:val="acctfourfigures"/>
              <w:tabs>
                <w:tab w:val="clear" w:pos="765"/>
                <w:tab w:val="decimal" w:pos="920"/>
              </w:tabs>
              <w:spacing w:line="240" w:lineRule="auto"/>
              <w:ind w:right="-80"/>
              <w:rPr>
                <w:sz w:val="20"/>
              </w:rPr>
            </w:pPr>
          </w:p>
        </w:tc>
        <w:tc>
          <w:tcPr>
            <w:tcW w:w="180" w:type="dxa"/>
            <w:vAlign w:val="bottom"/>
          </w:tcPr>
          <w:p w14:paraId="64E8AC3E"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73" w:type="dxa"/>
            <w:vAlign w:val="bottom"/>
          </w:tcPr>
          <w:p w14:paraId="4D24AAED" w14:textId="6C5C361E" w:rsidR="00BE0F7A" w:rsidRPr="00D856D9" w:rsidRDefault="00BE0F7A" w:rsidP="00BE0F7A">
            <w:pPr>
              <w:pStyle w:val="acctfourfigures"/>
              <w:tabs>
                <w:tab w:val="clear" w:pos="765"/>
                <w:tab w:val="decimal" w:pos="920"/>
              </w:tabs>
              <w:spacing w:line="240" w:lineRule="auto"/>
              <w:ind w:right="-80"/>
              <w:rPr>
                <w:sz w:val="18"/>
                <w:szCs w:val="18"/>
              </w:rPr>
            </w:pPr>
          </w:p>
        </w:tc>
        <w:tc>
          <w:tcPr>
            <w:tcW w:w="180" w:type="dxa"/>
            <w:vAlign w:val="bottom"/>
          </w:tcPr>
          <w:p w14:paraId="12BE2F3A"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69" w:type="dxa"/>
            <w:vAlign w:val="bottom"/>
          </w:tcPr>
          <w:p w14:paraId="2526717B" w14:textId="0E05D1C1" w:rsidR="00BE0F7A" w:rsidRPr="00D856D9" w:rsidRDefault="00BE0F7A" w:rsidP="00BE0F7A">
            <w:pPr>
              <w:pStyle w:val="acctfourfigures"/>
              <w:tabs>
                <w:tab w:val="clear" w:pos="765"/>
                <w:tab w:val="decimal" w:pos="920"/>
              </w:tabs>
              <w:spacing w:line="240" w:lineRule="auto"/>
              <w:ind w:right="-80"/>
              <w:rPr>
                <w:sz w:val="20"/>
              </w:rPr>
            </w:pPr>
          </w:p>
        </w:tc>
        <w:tc>
          <w:tcPr>
            <w:tcW w:w="180" w:type="dxa"/>
            <w:vAlign w:val="bottom"/>
          </w:tcPr>
          <w:p w14:paraId="4EDC3202"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41" w:type="dxa"/>
            <w:vAlign w:val="bottom"/>
          </w:tcPr>
          <w:p w14:paraId="707744A6" w14:textId="42A5C3FA" w:rsidR="00BE0F7A" w:rsidRPr="00D856D9" w:rsidRDefault="00BE0F7A" w:rsidP="00BE0F7A">
            <w:pPr>
              <w:pStyle w:val="acctfourfigures"/>
              <w:tabs>
                <w:tab w:val="clear" w:pos="765"/>
                <w:tab w:val="decimal" w:pos="730"/>
              </w:tabs>
              <w:spacing w:line="240" w:lineRule="auto"/>
              <w:ind w:right="-80"/>
              <w:rPr>
                <w:sz w:val="18"/>
                <w:szCs w:val="18"/>
              </w:rPr>
            </w:pPr>
          </w:p>
        </w:tc>
      </w:tr>
      <w:tr w:rsidR="00BE0F7A" w:rsidRPr="00D856D9" w14:paraId="0A58EEE8" w14:textId="77777777" w:rsidTr="00114E92">
        <w:trPr>
          <w:cantSplit/>
        </w:trPr>
        <w:tc>
          <w:tcPr>
            <w:tcW w:w="3870" w:type="dxa"/>
            <w:vAlign w:val="bottom"/>
          </w:tcPr>
          <w:p w14:paraId="274EEA12" w14:textId="77777777" w:rsidR="00BE0F7A" w:rsidRPr="00D856D9" w:rsidRDefault="00BE0F7A" w:rsidP="00BE0F7A">
            <w:pPr>
              <w:ind w:left="280" w:hanging="270"/>
              <w:rPr>
                <w:sz w:val="18"/>
                <w:szCs w:val="18"/>
              </w:rPr>
            </w:pPr>
            <w:r w:rsidRPr="00D856D9">
              <w:rPr>
                <w:sz w:val="18"/>
                <w:szCs w:val="18"/>
              </w:rPr>
              <w:t>- recognised in OCI</w:t>
            </w:r>
          </w:p>
        </w:tc>
        <w:tc>
          <w:tcPr>
            <w:tcW w:w="181" w:type="dxa"/>
            <w:vAlign w:val="bottom"/>
          </w:tcPr>
          <w:p w14:paraId="19766C70" w14:textId="77777777" w:rsidR="00BE0F7A" w:rsidRPr="00D856D9" w:rsidRDefault="00BE0F7A" w:rsidP="00BE0F7A">
            <w:pPr>
              <w:pStyle w:val="acctfourfigures"/>
              <w:tabs>
                <w:tab w:val="clear" w:pos="765"/>
              </w:tabs>
              <w:spacing w:line="240" w:lineRule="auto"/>
              <w:ind w:left="-72" w:right="-72"/>
              <w:jc w:val="center"/>
              <w:rPr>
                <w:i/>
                <w:iCs/>
                <w:sz w:val="18"/>
                <w:szCs w:val="18"/>
              </w:rPr>
            </w:pPr>
          </w:p>
        </w:tc>
        <w:tc>
          <w:tcPr>
            <w:tcW w:w="1169" w:type="dxa"/>
            <w:tcBorders>
              <w:bottom w:val="single" w:sz="4" w:space="0" w:color="auto"/>
            </w:tcBorders>
            <w:vAlign w:val="bottom"/>
          </w:tcPr>
          <w:p w14:paraId="6F2ACB7E" w14:textId="22A38712" w:rsidR="00BE0F7A" w:rsidRPr="00D856D9" w:rsidRDefault="00A97099" w:rsidP="00BE0F7A">
            <w:pPr>
              <w:pStyle w:val="acctfourfigures"/>
              <w:tabs>
                <w:tab w:val="clear" w:pos="765"/>
                <w:tab w:val="decimal" w:pos="920"/>
              </w:tabs>
              <w:spacing w:line="240" w:lineRule="auto"/>
              <w:ind w:right="-80"/>
              <w:rPr>
                <w:sz w:val="20"/>
              </w:rPr>
            </w:pPr>
            <w:r w:rsidRPr="00D856D9">
              <w:rPr>
                <w:sz w:val="20"/>
              </w:rPr>
              <w:t>8,840</w:t>
            </w:r>
          </w:p>
        </w:tc>
        <w:tc>
          <w:tcPr>
            <w:tcW w:w="180" w:type="dxa"/>
            <w:vAlign w:val="bottom"/>
          </w:tcPr>
          <w:p w14:paraId="57CD9390"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73" w:type="dxa"/>
            <w:tcBorders>
              <w:bottom w:val="single" w:sz="4" w:space="0" w:color="auto"/>
            </w:tcBorders>
            <w:vAlign w:val="bottom"/>
          </w:tcPr>
          <w:p w14:paraId="04A2DFA5" w14:textId="71DA7D8C" w:rsidR="00BE0F7A" w:rsidRPr="00D856D9" w:rsidRDefault="00BE0F7A" w:rsidP="00BE0F7A">
            <w:pPr>
              <w:pStyle w:val="acctfourfigures"/>
              <w:tabs>
                <w:tab w:val="clear" w:pos="765"/>
                <w:tab w:val="decimal" w:pos="920"/>
              </w:tabs>
              <w:spacing w:line="240" w:lineRule="auto"/>
              <w:ind w:right="-80"/>
              <w:rPr>
                <w:sz w:val="18"/>
                <w:szCs w:val="18"/>
              </w:rPr>
            </w:pPr>
            <w:r w:rsidRPr="00D856D9">
              <w:rPr>
                <w:sz w:val="20"/>
                <w:lang w:eastAsia="en-GB" w:bidi="th-TH"/>
              </w:rPr>
              <w:t>2,998</w:t>
            </w:r>
          </w:p>
        </w:tc>
        <w:tc>
          <w:tcPr>
            <w:tcW w:w="180" w:type="dxa"/>
            <w:vAlign w:val="bottom"/>
          </w:tcPr>
          <w:p w14:paraId="776A78BB"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69" w:type="dxa"/>
            <w:tcBorders>
              <w:bottom w:val="single" w:sz="4" w:space="0" w:color="auto"/>
            </w:tcBorders>
            <w:vAlign w:val="bottom"/>
          </w:tcPr>
          <w:p w14:paraId="4AA69C30" w14:textId="739492B6" w:rsidR="00BE0F7A" w:rsidRPr="00D856D9" w:rsidRDefault="005C274E" w:rsidP="00BE0F7A">
            <w:pPr>
              <w:pStyle w:val="acctfourfigures"/>
              <w:tabs>
                <w:tab w:val="clear" w:pos="765"/>
                <w:tab w:val="decimal" w:pos="722"/>
              </w:tabs>
              <w:spacing w:line="240" w:lineRule="auto"/>
              <w:ind w:right="-80"/>
              <w:rPr>
                <w:sz w:val="20"/>
              </w:rPr>
            </w:pPr>
            <w:r w:rsidRPr="00D856D9">
              <w:rPr>
                <w:sz w:val="20"/>
              </w:rPr>
              <w:t>-</w:t>
            </w:r>
          </w:p>
        </w:tc>
        <w:tc>
          <w:tcPr>
            <w:tcW w:w="180" w:type="dxa"/>
            <w:vAlign w:val="bottom"/>
          </w:tcPr>
          <w:p w14:paraId="74C2B9D2"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41" w:type="dxa"/>
            <w:tcBorders>
              <w:bottom w:val="single" w:sz="4" w:space="0" w:color="auto"/>
            </w:tcBorders>
            <w:vAlign w:val="bottom"/>
          </w:tcPr>
          <w:p w14:paraId="6D5FAC11" w14:textId="0DA0317E" w:rsidR="00BE0F7A" w:rsidRPr="00D856D9" w:rsidRDefault="00BE0F7A" w:rsidP="00BE0F7A">
            <w:pPr>
              <w:pStyle w:val="acctfourfigures"/>
              <w:tabs>
                <w:tab w:val="clear" w:pos="765"/>
                <w:tab w:val="decimal" w:pos="730"/>
              </w:tabs>
              <w:spacing w:line="240" w:lineRule="auto"/>
              <w:ind w:right="-80"/>
              <w:rPr>
                <w:sz w:val="18"/>
                <w:szCs w:val="18"/>
              </w:rPr>
            </w:pPr>
            <w:r w:rsidRPr="00D856D9">
              <w:rPr>
                <w:sz w:val="18"/>
                <w:szCs w:val="18"/>
              </w:rPr>
              <w:t>-</w:t>
            </w:r>
          </w:p>
        </w:tc>
      </w:tr>
      <w:tr w:rsidR="00BE0F7A" w:rsidRPr="00D856D9" w14:paraId="658B0F28" w14:textId="77777777" w:rsidTr="00114E92">
        <w:trPr>
          <w:cantSplit/>
        </w:trPr>
        <w:tc>
          <w:tcPr>
            <w:tcW w:w="3870" w:type="dxa"/>
          </w:tcPr>
          <w:p w14:paraId="10D1EEF6" w14:textId="77777777" w:rsidR="00BE0F7A" w:rsidRPr="00D856D9" w:rsidRDefault="00BE0F7A" w:rsidP="00BE0F7A">
            <w:pPr>
              <w:ind w:left="194" w:hanging="194"/>
              <w:rPr>
                <w:sz w:val="18"/>
                <w:szCs w:val="18"/>
              </w:rPr>
            </w:pPr>
            <w:proofErr w:type="gramStart"/>
            <w:r w:rsidRPr="00D856D9">
              <w:rPr>
                <w:b/>
                <w:bCs/>
                <w:sz w:val="18"/>
                <w:szCs w:val="18"/>
              </w:rPr>
              <w:t>At</w:t>
            </w:r>
            <w:proofErr w:type="gramEnd"/>
            <w:r w:rsidRPr="00D856D9">
              <w:rPr>
                <w:b/>
                <w:bCs/>
                <w:sz w:val="18"/>
                <w:szCs w:val="18"/>
              </w:rPr>
              <w:t xml:space="preserve"> 31 December</w:t>
            </w:r>
          </w:p>
        </w:tc>
        <w:tc>
          <w:tcPr>
            <w:tcW w:w="181" w:type="dxa"/>
          </w:tcPr>
          <w:p w14:paraId="60C8FB14" w14:textId="77777777" w:rsidR="00BE0F7A" w:rsidRPr="00D856D9" w:rsidRDefault="00BE0F7A" w:rsidP="00BE0F7A">
            <w:pPr>
              <w:pStyle w:val="acctfourfigures"/>
              <w:tabs>
                <w:tab w:val="clear" w:pos="765"/>
              </w:tabs>
              <w:spacing w:line="240" w:lineRule="auto"/>
              <w:ind w:left="-72" w:right="-72"/>
              <w:jc w:val="center"/>
              <w:rPr>
                <w:b/>
                <w:bCs/>
                <w:i/>
                <w:iCs/>
                <w:sz w:val="18"/>
                <w:szCs w:val="18"/>
              </w:rPr>
            </w:pPr>
          </w:p>
        </w:tc>
        <w:tc>
          <w:tcPr>
            <w:tcW w:w="1169" w:type="dxa"/>
            <w:tcBorders>
              <w:top w:val="single" w:sz="4" w:space="0" w:color="auto"/>
              <w:bottom w:val="double" w:sz="4" w:space="0" w:color="auto"/>
            </w:tcBorders>
          </w:tcPr>
          <w:p w14:paraId="19551273" w14:textId="7E80C10A" w:rsidR="00BE0F7A" w:rsidRPr="00D856D9" w:rsidRDefault="00A97099" w:rsidP="00BE0F7A">
            <w:pPr>
              <w:pStyle w:val="acctfourfigures"/>
              <w:tabs>
                <w:tab w:val="clear" w:pos="765"/>
                <w:tab w:val="decimal" w:pos="920"/>
              </w:tabs>
              <w:spacing w:line="240" w:lineRule="auto"/>
              <w:ind w:right="-80"/>
              <w:rPr>
                <w:b/>
                <w:bCs/>
                <w:sz w:val="20"/>
              </w:rPr>
            </w:pPr>
            <w:r w:rsidRPr="00D856D9">
              <w:rPr>
                <w:b/>
                <w:bCs/>
                <w:sz w:val="20"/>
              </w:rPr>
              <w:t>25,101</w:t>
            </w:r>
          </w:p>
        </w:tc>
        <w:tc>
          <w:tcPr>
            <w:tcW w:w="180" w:type="dxa"/>
          </w:tcPr>
          <w:p w14:paraId="6FB173A2"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73" w:type="dxa"/>
            <w:tcBorders>
              <w:top w:val="single" w:sz="4" w:space="0" w:color="auto"/>
              <w:bottom w:val="double" w:sz="4" w:space="0" w:color="auto"/>
            </w:tcBorders>
          </w:tcPr>
          <w:p w14:paraId="05ADEDFD" w14:textId="788CBF66" w:rsidR="00BE0F7A" w:rsidRPr="00D856D9" w:rsidRDefault="00BE0F7A" w:rsidP="00BE0F7A">
            <w:pPr>
              <w:pStyle w:val="acctfourfigures"/>
              <w:tabs>
                <w:tab w:val="clear" w:pos="765"/>
                <w:tab w:val="decimal" w:pos="920"/>
              </w:tabs>
              <w:spacing w:line="240" w:lineRule="auto"/>
              <w:ind w:right="-80"/>
              <w:rPr>
                <w:b/>
                <w:bCs/>
                <w:sz w:val="18"/>
                <w:szCs w:val="18"/>
              </w:rPr>
            </w:pPr>
            <w:r w:rsidRPr="00D856D9">
              <w:rPr>
                <w:b/>
                <w:bCs/>
                <w:sz w:val="20"/>
                <w:lang w:eastAsia="en-GB"/>
              </w:rPr>
              <w:t>16,261</w:t>
            </w:r>
          </w:p>
        </w:tc>
        <w:tc>
          <w:tcPr>
            <w:tcW w:w="180" w:type="dxa"/>
          </w:tcPr>
          <w:p w14:paraId="7C8FB82E" w14:textId="77777777" w:rsidR="00BE0F7A" w:rsidRPr="00D856D9" w:rsidRDefault="00BE0F7A" w:rsidP="00BE0F7A">
            <w:pPr>
              <w:pStyle w:val="acctfourfigures"/>
              <w:tabs>
                <w:tab w:val="clear" w:pos="765"/>
                <w:tab w:val="decimal" w:pos="920"/>
              </w:tabs>
              <w:spacing w:line="240" w:lineRule="auto"/>
              <w:ind w:right="-80"/>
              <w:rPr>
                <w:sz w:val="18"/>
                <w:szCs w:val="18"/>
              </w:rPr>
            </w:pPr>
          </w:p>
        </w:tc>
        <w:tc>
          <w:tcPr>
            <w:tcW w:w="1169" w:type="dxa"/>
            <w:tcBorders>
              <w:top w:val="single" w:sz="4" w:space="0" w:color="auto"/>
              <w:bottom w:val="double" w:sz="4" w:space="0" w:color="auto"/>
            </w:tcBorders>
          </w:tcPr>
          <w:p w14:paraId="3099C289" w14:textId="017CCA27" w:rsidR="00BE0F7A" w:rsidRPr="00D856D9" w:rsidRDefault="005C274E" w:rsidP="00BE0F7A">
            <w:pPr>
              <w:pStyle w:val="acctfourfigures"/>
              <w:tabs>
                <w:tab w:val="clear" w:pos="765"/>
                <w:tab w:val="decimal" w:pos="920"/>
              </w:tabs>
              <w:spacing w:line="240" w:lineRule="auto"/>
              <w:ind w:right="-80"/>
              <w:rPr>
                <w:b/>
                <w:bCs/>
                <w:sz w:val="20"/>
              </w:rPr>
            </w:pPr>
            <w:r w:rsidRPr="00D856D9">
              <w:rPr>
                <w:b/>
                <w:bCs/>
                <w:sz w:val="20"/>
              </w:rPr>
              <w:t>234,000</w:t>
            </w:r>
          </w:p>
        </w:tc>
        <w:tc>
          <w:tcPr>
            <w:tcW w:w="180" w:type="dxa"/>
          </w:tcPr>
          <w:p w14:paraId="15C8C522" w14:textId="77777777" w:rsidR="00BE0F7A" w:rsidRPr="00D856D9" w:rsidRDefault="00BE0F7A" w:rsidP="00BE0F7A">
            <w:pPr>
              <w:pStyle w:val="acctfourfigures"/>
              <w:tabs>
                <w:tab w:val="clear" w:pos="765"/>
                <w:tab w:val="decimal" w:pos="920"/>
              </w:tabs>
              <w:spacing w:line="240" w:lineRule="auto"/>
              <w:ind w:right="-80"/>
              <w:rPr>
                <w:b/>
                <w:bCs/>
                <w:sz w:val="18"/>
                <w:szCs w:val="18"/>
              </w:rPr>
            </w:pPr>
          </w:p>
        </w:tc>
        <w:tc>
          <w:tcPr>
            <w:tcW w:w="1141" w:type="dxa"/>
            <w:tcBorders>
              <w:top w:val="single" w:sz="4" w:space="0" w:color="auto"/>
              <w:bottom w:val="double" w:sz="4" w:space="0" w:color="auto"/>
            </w:tcBorders>
          </w:tcPr>
          <w:p w14:paraId="523F6824" w14:textId="2DDD2031" w:rsidR="00BE0F7A" w:rsidRPr="00D856D9" w:rsidRDefault="00BE0F7A" w:rsidP="00BE0F7A">
            <w:pPr>
              <w:pStyle w:val="acctfourfigures"/>
              <w:tabs>
                <w:tab w:val="clear" w:pos="765"/>
                <w:tab w:val="decimal" w:pos="920"/>
              </w:tabs>
              <w:spacing w:line="240" w:lineRule="auto"/>
              <w:ind w:right="-80"/>
              <w:rPr>
                <w:b/>
                <w:bCs/>
                <w:sz w:val="18"/>
                <w:szCs w:val="18"/>
              </w:rPr>
            </w:pPr>
            <w:r w:rsidRPr="00D856D9">
              <w:rPr>
                <w:b/>
                <w:bCs/>
                <w:sz w:val="20"/>
              </w:rPr>
              <w:t>234,000</w:t>
            </w:r>
          </w:p>
        </w:tc>
      </w:tr>
      <w:tr w:rsidR="00114E92" w:rsidRPr="00D856D9" w14:paraId="7B89C541" w14:textId="77777777" w:rsidTr="00114E92">
        <w:trPr>
          <w:cantSplit/>
        </w:trPr>
        <w:tc>
          <w:tcPr>
            <w:tcW w:w="3870" w:type="dxa"/>
          </w:tcPr>
          <w:p w14:paraId="2C5CD115" w14:textId="77777777" w:rsidR="00114E92" w:rsidRPr="00D856D9" w:rsidRDefault="00114E92" w:rsidP="00BE0F7A">
            <w:pPr>
              <w:ind w:left="194" w:hanging="194"/>
              <w:rPr>
                <w:b/>
                <w:bCs/>
                <w:sz w:val="18"/>
                <w:szCs w:val="18"/>
              </w:rPr>
            </w:pPr>
          </w:p>
        </w:tc>
        <w:tc>
          <w:tcPr>
            <w:tcW w:w="181" w:type="dxa"/>
          </w:tcPr>
          <w:p w14:paraId="7FCDD0AA" w14:textId="77777777" w:rsidR="00114E92" w:rsidRPr="00D856D9" w:rsidRDefault="00114E92" w:rsidP="00BE0F7A">
            <w:pPr>
              <w:pStyle w:val="acctfourfigures"/>
              <w:tabs>
                <w:tab w:val="clear" w:pos="765"/>
              </w:tabs>
              <w:spacing w:line="240" w:lineRule="auto"/>
              <w:ind w:left="-72" w:right="-72"/>
              <w:jc w:val="center"/>
              <w:rPr>
                <w:b/>
                <w:bCs/>
                <w:i/>
                <w:iCs/>
                <w:sz w:val="18"/>
                <w:szCs w:val="18"/>
              </w:rPr>
            </w:pPr>
          </w:p>
        </w:tc>
        <w:tc>
          <w:tcPr>
            <w:tcW w:w="1169" w:type="dxa"/>
            <w:tcBorders>
              <w:top w:val="double" w:sz="4" w:space="0" w:color="auto"/>
            </w:tcBorders>
          </w:tcPr>
          <w:p w14:paraId="15CB1940" w14:textId="77777777" w:rsidR="00114E92" w:rsidRPr="00D856D9" w:rsidRDefault="00114E92" w:rsidP="00BE0F7A">
            <w:pPr>
              <w:pStyle w:val="acctfourfigures"/>
              <w:tabs>
                <w:tab w:val="clear" w:pos="765"/>
                <w:tab w:val="decimal" w:pos="920"/>
              </w:tabs>
              <w:spacing w:line="240" w:lineRule="auto"/>
              <w:ind w:right="-80"/>
              <w:rPr>
                <w:b/>
                <w:bCs/>
                <w:sz w:val="20"/>
              </w:rPr>
            </w:pPr>
          </w:p>
        </w:tc>
        <w:tc>
          <w:tcPr>
            <w:tcW w:w="180" w:type="dxa"/>
          </w:tcPr>
          <w:p w14:paraId="2B9459BC" w14:textId="77777777" w:rsidR="00114E92" w:rsidRPr="00D856D9" w:rsidRDefault="00114E92" w:rsidP="00BE0F7A">
            <w:pPr>
              <w:pStyle w:val="acctfourfigures"/>
              <w:tabs>
                <w:tab w:val="clear" w:pos="765"/>
                <w:tab w:val="decimal" w:pos="920"/>
              </w:tabs>
              <w:spacing w:line="240" w:lineRule="auto"/>
              <w:ind w:right="-80"/>
              <w:rPr>
                <w:sz w:val="18"/>
                <w:szCs w:val="18"/>
              </w:rPr>
            </w:pPr>
          </w:p>
        </w:tc>
        <w:tc>
          <w:tcPr>
            <w:tcW w:w="1173" w:type="dxa"/>
            <w:tcBorders>
              <w:top w:val="double" w:sz="4" w:space="0" w:color="auto"/>
            </w:tcBorders>
          </w:tcPr>
          <w:p w14:paraId="75433E96" w14:textId="77777777" w:rsidR="00114E92" w:rsidRPr="00D856D9" w:rsidRDefault="00114E92" w:rsidP="00BE0F7A">
            <w:pPr>
              <w:pStyle w:val="acctfourfigures"/>
              <w:tabs>
                <w:tab w:val="clear" w:pos="765"/>
                <w:tab w:val="decimal" w:pos="920"/>
              </w:tabs>
              <w:spacing w:line="240" w:lineRule="auto"/>
              <w:ind w:right="-80"/>
              <w:rPr>
                <w:b/>
                <w:bCs/>
                <w:sz w:val="20"/>
                <w:lang w:eastAsia="en-GB"/>
              </w:rPr>
            </w:pPr>
          </w:p>
        </w:tc>
        <w:tc>
          <w:tcPr>
            <w:tcW w:w="180" w:type="dxa"/>
          </w:tcPr>
          <w:p w14:paraId="2FC4F0A9" w14:textId="77777777" w:rsidR="00114E92" w:rsidRPr="00D856D9" w:rsidRDefault="00114E92" w:rsidP="00BE0F7A">
            <w:pPr>
              <w:pStyle w:val="acctfourfigures"/>
              <w:tabs>
                <w:tab w:val="clear" w:pos="765"/>
                <w:tab w:val="decimal" w:pos="920"/>
              </w:tabs>
              <w:spacing w:line="240" w:lineRule="auto"/>
              <w:ind w:right="-80"/>
              <w:rPr>
                <w:sz w:val="18"/>
                <w:szCs w:val="18"/>
              </w:rPr>
            </w:pPr>
          </w:p>
        </w:tc>
        <w:tc>
          <w:tcPr>
            <w:tcW w:w="1169" w:type="dxa"/>
            <w:tcBorders>
              <w:top w:val="double" w:sz="4" w:space="0" w:color="auto"/>
            </w:tcBorders>
          </w:tcPr>
          <w:p w14:paraId="31515A16" w14:textId="77777777" w:rsidR="00114E92" w:rsidRPr="00D856D9" w:rsidRDefault="00114E92" w:rsidP="00BE0F7A">
            <w:pPr>
              <w:pStyle w:val="acctfourfigures"/>
              <w:tabs>
                <w:tab w:val="clear" w:pos="765"/>
                <w:tab w:val="decimal" w:pos="920"/>
              </w:tabs>
              <w:spacing w:line="240" w:lineRule="auto"/>
              <w:ind w:right="-80"/>
              <w:rPr>
                <w:b/>
                <w:bCs/>
                <w:sz w:val="20"/>
              </w:rPr>
            </w:pPr>
          </w:p>
        </w:tc>
        <w:tc>
          <w:tcPr>
            <w:tcW w:w="180" w:type="dxa"/>
          </w:tcPr>
          <w:p w14:paraId="18F9DDE7" w14:textId="77777777" w:rsidR="00114E92" w:rsidRPr="00D856D9" w:rsidRDefault="00114E92" w:rsidP="00BE0F7A">
            <w:pPr>
              <w:pStyle w:val="acctfourfigures"/>
              <w:tabs>
                <w:tab w:val="clear" w:pos="765"/>
                <w:tab w:val="decimal" w:pos="920"/>
              </w:tabs>
              <w:spacing w:line="240" w:lineRule="auto"/>
              <w:ind w:right="-80"/>
              <w:rPr>
                <w:b/>
                <w:bCs/>
                <w:sz w:val="18"/>
                <w:szCs w:val="18"/>
              </w:rPr>
            </w:pPr>
          </w:p>
        </w:tc>
        <w:tc>
          <w:tcPr>
            <w:tcW w:w="1141" w:type="dxa"/>
            <w:tcBorders>
              <w:top w:val="double" w:sz="4" w:space="0" w:color="auto"/>
            </w:tcBorders>
          </w:tcPr>
          <w:p w14:paraId="44C2AD93" w14:textId="77777777" w:rsidR="00114E92" w:rsidRPr="00D856D9" w:rsidRDefault="00114E92" w:rsidP="00BE0F7A">
            <w:pPr>
              <w:pStyle w:val="acctfourfigures"/>
              <w:tabs>
                <w:tab w:val="clear" w:pos="765"/>
                <w:tab w:val="decimal" w:pos="920"/>
              </w:tabs>
              <w:spacing w:line="240" w:lineRule="auto"/>
              <w:ind w:right="-80"/>
              <w:rPr>
                <w:b/>
                <w:bCs/>
                <w:sz w:val="20"/>
              </w:rPr>
            </w:pPr>
          </w:p>
        </w:tc>
      </w:tr>
    </w:tbl>
    <w:p w14:paraId="52148817" w14:textId="206D64CB" w:rsidR="00CC3AAE" w:rsidRPr="00D856D9" w:rsidRDefault="00CC3AAE" w:rsidP="00473A18">
      <w:pPr>
        <w:pStyle w:val="block"/>
        <w:numPr>
          <w:ilvl w:val="0"/>
          <w:numId w:val="19"/>
        </w:numPr>
        <w:spacing w:after="0" w:line="240" w:lineRule="auto"/>
        <w:ind w:left="540" w:right="-7" w:hanging="540"/>
        <w:jc w:val="both"/>
        <w:rPr>
          <w:b/>
          <w:bCs/>
          <w:i/>
          <w:iCs/>
          <w:sz w:val="20"/>
          <w:szCs w:val="18"/>
          <w:lang w:bidi="th-TH"/>
        </w:rPr>
      </w:pPr>
      <w:bookmarkStart w:id="26" w:name="_Hlk64727243"/>
      <w:bookmarkEnd w:id="25"/>
      <w:r w:rsidRPr="00D856D9">
        <w:rPr>
          <w:b/>
          <w:bCs/>
          <w:i/>
          <w:iCs/>
          <w:sz w:val="20"/>
          <w:szCs w:val="18"/>
        </w:rPr>
        <w:t>Financial risk management policies</w:t>
      </w:r>
    </w:p>
    <w:p w14:paraId="7C96FB94" w14:textId="77777777" w:rsidR="00CC3AAE" w:rsidRPr="00D856D9" w:rsidRDefault="00CC3AAE" w:rsidP="006C6A3B">
      <w:pPr>
        <w:pStyle w:val="block"/>
        <w:spacing w:after="0" w:line="240" w:lineRule="auto"/>
        <w:ind w:left="0" w:right="-7" w:firstLine="540"/>
        <w:jc w:val="both"/>
        <w:rPr>
          <w:b/>
          <w:bCs/>
          <w:i/>
          <w:iCs/>
          <w:sz w:val="20"/>
          <w:szCs w:val="18"/>
        </w:rPr>
      </w:pPr>
    </w:p>
    <w:p w14:paraId="17F727F4" w14:textId="4CFF524B" w:rsidR="002B6E53" w:rsidRPr="00D856D9" w:rsidRDefault="002B6E53" w:rsidP="002B6E53">
      <w:pPr>
        <w:ind w:left="540" w:right="-7"/>
        <w:jc w:val="thaiDistribute"/>
        <w:rPr>
          <w:szCs w:val="25"/>
        </w:rPr>
      </w:pPr>
      <w:r w:rsidRPr="00D856D9">
        <w:rPr>
          <w:i/>
          <w:iCs/>
          <w:szCs w:val="25"/>
        </w:rPr>
        <w:t>Risk management framework</w:t>
      </w:r>
      <w:r w:rsidRPr="00D856D9">
        <w:rPr>
          <w:szCs w:val="25"/>
        </w:rPr>
        <w:t xml:space="preserve"> </w:t>
      </w:r>
    </w:p>
    <w:p w14:paraId="7FC48751" w14:textId="77777777" w:rsidR="002B6E53" w:rsidRPr="00D856D9" w:rsidRDefault="002B6E53" w:rsidP="002B6E53">
      <w:pPr>
        <w:ind w:left="540" w:right="-7"/>
        <w:jc w:val="thaiDistribute"/>
        <w:rPr>
          <w:szCs w:val="25"/>
        </w:rPr>
      </w:pPr>
    </w:p>
    <w:p w14:paraId="318819CD" w14:textId="77777777" w:rsidR="002B6E53" w:rsidRPr="00D856D9" w:rsidRDefault="002B6E53" w:rsidP="002B6E53">
      <w:pPr>
        <w:ind w:left="540" w:right="-7"/>
        <w:jc w:val="thaiDistribute"/>
        <w:rPr>
          <w:szCs w:val="25"/>
        </w:rPr>
      </w:pPr>
      <w:r w:rsidRPr="00D856D9">
        <w:rPr>
          <w:szCs w:val="25"/>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D528C30" w14:textId="77777777" w:rsidR="002B6E53" w:rsidRPr="00D856D9" w:rsidRDefault="002B6E53" w:rsidP="002B6E53">
      <w:pPr>
        <w:ind w:left="540" w:right="-7"/>
        <w:jc w:val="thaiDistribute"/>
        <w:rPr>
          <w:szCs w:val="25"/>
        </w:rPr>
      </w:pPr>
    </w:p>
    <w:p w14:paraId="72D8E88C" w14:textId="77777777" w:rsidR="002B6E53" w:rsidRPr="00D856D9" w:rsidRDefault="002B6E53" w:rsidP="002B6E53">
      <w:pPr>
        <w:ind w:left="540" w:right="-7"/>
        <w:jc w:val="thaiDistribute"/>
        <w:rPr>
          <w:szCs w:val="25"/>
        </w:rPr>
      </w:pPr>
      <w:r w:rsidRPr="00D856D9">
        <w:rPr>
          <w:szCs w:val="25"/>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55EF3DE" w14:textId="43ECFE9A" w:rsidR="001001FC" w:rsidRPr="00D856D9" w:rsidRDefault="001001FC">
      <w:pPr>
        <w:jc w:val="left"/>
        <w:rPr>
          <w:szCs w:val="25"/>
        </w:rPr>
      </w:pPr>
    </w:p>
    <w:p w14:paraId="688796D5" w14:textId="4E1C6F6A" w:rsidR="002B6E53" w:rsidRPr="00D856D9" w:rsidRDefault="002B6E53" w:rsidP="002B6E53">
      <w:pPr>
        <w:ind w:left="540" w:right="-7"/>
        <w:jc w:val="thaiDistribute"/>
        <w:rPr>
          <w:szCs w:val="25"/>
        </w:rPr>
      </w:pPr>
      <w:r w:rsidRPr="00D856D9">
        <w:rPr>
          <w:szCs w:val="25"/>
        </w:rPr>
        <w:t xml:space="preserve">The Group audit committee oversees how management monitors compliance with the Group’s risk management policies and </w:t>
      </w:r>
      <w:proofErr w:type="gramStart"/>
      <w:r w:rsidRPr="00D856D9">
        <w:rPr>
          <w:szCs w:val="25"/>
        </w:rPr>
        <w:t>procedures, and</w:t>
      </w:r>
      <w:proofErr w:type="gramEnd"/>
      <w:r w:rsidRPr="00D856D9">
        <w:rPr>
          <w:szCs w:val="25"/>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r w:rsidR="00D427D5" w:rsidRPr="00D856D9">
        <w:rPr>
          <w:szCs w:val="25"/>
        </w:rPr>
        <w:t>.</w:t>
      </w:r>
    </w:p>
    <w:p w14:paraId="304F046C" w14:textId="77777777" w:rsidR="00D134DF" w:rsidRPr="00D856D9" w:rsidRDefault="00D134DF" w:rsidP="002B6E53">
      <w:pPr>
        <w:ind w:left="540" w:right="-7"/>
        <w:jc w:val="thaiDistribute"/>
        <w:rPr>
          <w:szCs w:val="25"/>
        </w:rPr>
      </w:pPr>
    </w:p>
    <w:p w14:paraId="34B26B4E" w14:textId="36D7B4DF" w:rsidR="002B6E53" w:rsidRPr="00114E92" w:rsidRDefault="00D134DF" w:rsidP="00D134DF">
      <w:pPr>
        <w:ind w:left="540" w:right="-7"/>
        <w:jc w:val="thaiDistribute"/>
        <w:rPr>
          <w:b/>
          <w:bCs/>
          <w:i/>
          <w:iCs/>
        </w:rPr>
      </w:pPr>
      <w:r w:rsidRPr="00114E92">
        <w:rPr>
          <w:b/>
          <w:bCs/>
          <w:i/>
          <w:iCs/>
        </w:rPr>
        <w:t>(</w:t>
      </w:r>
      <w:r w:rsidRPr="00114E92">
        <w:rPr>
          <w:rFonts w:cs="Angsana New"/>
          <w:b/>
          <w:bCs/>
          <w:i/>
          <w:iCs/>
          <w:szCs w:val="25"/>
        </w:rPr>
        <w:t>b</w:t>
      </w:r>
      <w:r w:rsidRPr="00114E92">
        <w:rPr>
          <w:b/>
          <w:bCs/>
          <w:i/>
          <w:iCs/>
        </w:rPr>
        <w:t>.1) Insurance risk management</w:t>
      </w:r>
    </w:p>
    <w:p w14:paraId="09870F8F" w14:textId="77777777" w:rsidR="00D134DF" w:rsidRPr="00114E92" w:rsidRDefault="00D134DF" w:rsidP="00D134DF">
      <w:pPr>
        <w:ind w:left="540" w:right="-7"/>
        <w:jc w:val="thaiDistribute"/>
        <w:rPr>
          <w:i/>
          <w:iCs/>
        </w:rPr>
      </w:pPr>
    </w:p>
    <w:p w14:paraId="0DCFE82D" w14:textId="5C79F145" w:rsidR="002B6E53" w:rsidRDefault="0012547A" w:rsidP="0012547A">
      <w:pPr>
        <w:ind w:left="540" w:right="-7"/>
        <w:jc w:val="thaiDistribute"/>
        <w:rPr>
          <w:b/>
          <w:bCs/>
          <w:i/>
          <w:iCs/>
        </w:rPr>
      </w:pPr>
      <w:bookmarkStart w:id="27" w:name="_Toc441485011"/>
      <w:bookmarkStart w:id="28" w:name="_Toc441491167"/>
      <w:bookmarkStart w:id="29" w:name="_Toc441670647"/>
      <w:bookmarkStart w:id="30" w:name="_Toc442004270"/>
      <w:bookmarkStart w:id="31" w:name="_Toc442006156"/>
      <w:bookmarkStart w:id="32" w:name="_Toc444237887"/>
      <w:bookmarkStart w:id="33" w:name="_Toc293479843"/>
      <w:bookmarkStart w:id="34" w:name="_Toc433097086"/>
      <w:r w:rsidRPr="00114E92">
        <w:rPr>
          <w:b/>
          <w:bCs/>
          <w:i/>
          <w:iCs/>
        </w:rPr>
        <w:t xml:space="preserve">(b.1.1) </w:t>
      </w:r>
      <w:r w:rsidR="002B6E53" w:rsidRPr="00114E92">
        <w:rPr>
          <w:b/>
          <w:bCs/>
          <w:i/>
          <w:iCs/>
        </w:rPr>
        <w:t>Life insurance risk management</w:t>
      </w:r>
    </w:p>
    <w:p w14:paraId="4F185F09" w14:textId="77777777" w:rsidR="00114E92" w:rsidRDefault="00114E92" w:rsidP="0012547A">
      <w:pPr>
        <w:ind w:left="540" w:right="-7"/>
        <w:jc w:val="thaiDistribute"/>
        <w:rPr>
          <w:b/>
          <w:bCs/>
          <w:i/>
          <w:iCs/>
        </w:rPr>
      </w:pPr>
    </w:p>
    <w:p w14:paraId="29C787D0" w14:textId="77777777" w:rsidR="00114E92" w:rsidRPr="00114E92" w:rsidRDefault="00114E92" w:rsidP="00114E92">
      <w:pPr>
        <w:ind w:left="1080"/>
        <w:jc w:val="thaiDistribute"/>
      </w:pPr>
      <w:r w:rsidRPr="00114E92">
        <w:t>Risk of loss resulting from unexpected events, deviations from actuarial assumptions, the magnitude and</w:t>
      </w:r>
    </w:p>
    <w:p w14:paraId="458722CB" w14:textId="2AB51D6A" w:rsidR="002B6E53" w:rsidRPr="00114E92" w:rsidRDefault="00114E92" w:rsidP="00114E92">
      <w:pPr>
        <w:ind w:left="1080"/>
        <w:jc w:val="thaiDistribute"/>
      </w:pPr>
      <w:r w:rsidRPr="00114E92">
        <w:t>timing of claims, policyholder behaviour, underwriting expenses.</w:t>
      </w:r>
      <w:bookmarkEnd w:id="27"/>
      <w:bookmarkEnd w:id="28"/>
      <w:bookmarkEnd w:id="29"/>
      <w:bookmarkEnd w:id="30"/>
      <w:bookmarkEnd w:id="31"/>
      <w:bookmarkEnd w:id="32"/>
      <w:bookmarkEnd w:id="33"/>
      <w:bookmarkEnd w:id="34"/>
    </w:p>
    <w:p w14:paraId="6C4EAB6C" w14:textId="77777777" w:rsidR="002B6E53" w:rsidRPr="00D856D9" w:rsidRDefault="002B6E53" w:rsidP="002B6E53">
      <w:pPr>
        <w:jc w:val="left"/>
        <w:rPr>
          <w:i/>
          <w:iCs/>
          <w:highlight w:val="yellow"/>
        </w:rPr>
      </w:pPr>
    </w:p>
    <w:p w14:paraId="21133ABC" w14:textId="77777777" w:rsidR="002B6E53" w:rsidRDefault="002B6E53" w:rsidP="00FC557F">
      <w:pPr>
        <w:ind w:left="1080"/>
        <w:jc w:val="thaiDistribute"/>
        <w:rPr>
          <w:i/>
          <w:iCs/>
        </w:rPr>
      </w:pPr>
      <w:r w:rsidRPr="00114E92">
        <w:rPr>
          <w:i/>
          <w:iCs/>
        </w:rPr>
        <w:t>Underwriting risk</w:t>
      </w:r>
    </w:p>
    <w:p w14:paraId="3B5B85E8" w14:textId="77777777" w:rsidR="00114E92" w:rsidRDefault="00114E92" w:rsidP="00FC557F">
      <w:pPr>
        <w:ind w:left="1080"/>
        <w:jc w:val="thaiDistribute"/>
        <w:rPr>
          <w:i/>
          <w:iCs/>
        </w:rPr>
      </w:pPr>
    </w:p>
    <w:p w14:paraId="7487E24D" w14:textId="7E59395E" w:rsidR="00114E92" w:rsidRDefault="00114E92" w:rsidP="00114E92">
      <w:pPr>
        <w:ind w:left="1080"/>
        <w:jc w:val="thaiDistribute"/>
      </w:pPr>
      <w:r w:rsidRPr="00114E92">
        <w:t>Underwriting risk arises from inaccurate assessment of the risks entailed in writing of an insurance</w:t>
      </w:r>
      <w:r>
        <w:t xml:space="preserve"> </w:t>
      </w:r>
      <w:r w:rsidRPr="00114E92">
        <w:t>policy.</w:t>
      </w:r>
    </w:p>
    <w:p w14:paraId="3B0D92DF" w14:textId="77777777" w:rsidR="00114E92" w:rsidRDefault="00114E92" w:rsidP="00114E92">
      <w:pPr>
        <w:ind w:left="1080"/>
        <w:jc w:val="thaiDistribute"/>
      </w:pPr>
    </w:p>
    <w:p w14:paraId="27F644D8" w14:textId="16F996F1" w:rsidR="00114E92" w:rsidRPr="00114E92" w:rsidRDefault="00114E92" w:rsidP="00114E92">
      <w:pPr>
        <w:ind w:left="1080"/>
        <w:jc w:val="thaiDistribute"/>
      </w:pPr>
      <w:r>
        <w:t>The Group has an underwriting process that classifies applicants into risk categories based on their medical history, health condition, occupation, etc. Coverage and premium can vary across categories, reflecting different levels of risk.</w:t>
      </w:r>
    </w:p>
    <w:p w14:paraId="6576C9F3" w14:textId="77777777" w:rsidR="002B6E53" w:rsidRPr="00D856D9" w:rsidRDefault="002B6E53" w:rsidP="002B6E53">
      <w:pPr>
        <w:jc w:val="left"/>
        <w:rPr>
          <w:highlight w:val="yellow"/>
        </w:rPr>
      </w:pPr>
    </w:p>
    <w:p w14:paraId="192E52DC" w14:textId="77777777" w:rsidR="002B6E53" w:rsidRPr="00114E92" w:rsidRDefault="002B6E53" w:rsidP="00FC557F">
      <w:pPr>
        <w:ind w:left="1080"/>
        <w:jc w:val="thaiDistribute"/>
        <w:rPr>
          <w:i/>
          <w:iCs/>
        </w:rPr>
      </w:pPr>
      <w:r w:rsidRPr="00114E92">
        <w:rPr>
          <w:i/>
          <w:iCs/>
        </w:rPr>
        <w:t>Mortality and morbidity risk</w:t>
      </w:r>
    </w:p>
    <w:p w14:paraId="212D84C3" w14:textId="77777777" w:rsidR="002B6E53" w:rsidRDefault="002B6E53" w:rsidP="002B6E53">
      <w:pPr>
        <w:widowControl w:val="0"/>
        <w:overflowPunct w:val="0"/>
        <w:autoSpaceDE w:val="0"/>
        <w:autoSpaceDN w:val="0"/>
        <w:adjustRightInd w:val="0"/>
        <w:spacing w:line="240" w:lineRule="atLeast"/>
        <w:ind w:left="547" w:right="-43"/>
        <w:textAlignment w:val="baseline"/>
        <w:rPr>
          <w:highlight w:val="yellow"/>
        </w:rPr>
      </w:pPr>
    </w:p>
    <w:p w14:paraId="55AED38B" w14:textId="5FBA1CDF" w:rsidR="002B6E53" w:rsidRDefault="00114E92" w:rsidP="00114E92">
      <w:pPr>
        <w:ind w:left="1080"/>
        <w:jc w:val="thaiDistribute"/>
      </w:pPr>
      <w:r>
        <w:t>Mortality and morbidity risk refers to the possibility that the frequency or severity of claims arising from insurance contracts exceeds the level assumed when the products were priced.</w:t>
      </w:r>
    </w:p>
    <w:p w14:paraId="50BFE040" w14:textId="77777777" w:rsidR="00114E92" w:rsidRDefault="00114E92" w:rsidP="00114E92">
      <w:pPr>
        <w:ind w:left="1080"/>
        <w:jc w:val="thaiDistribute"/>
      </w:pPr>
    </w:p>
    <w:p w14:paraId="7599ECD0" w14:textId="33B32859" w:rsidR="00114E92" w:rsidRPr="00114E92" w:rsidRDefault="00114E92" w:rsidP="00D313E9">
      <w:pPr>
        <w:ind w:left="1080"/>
        <w:jc w:val="thaiDistribute"/>
      </w:pPr>
      <w:r>
        <w:t>The Group can be exposed to high claims from policyholders resulting from changes in their life and</w:t>
      </w:r>
      <w:r w:rsidR="00D313E9">
        <w:t xml:space="preserve"> </w:t>
      </w:r>
      <w:r>
        <w:t>health expectancy or from catastrophic events, whether natural or man-made.</w:t>
      </w:r>
    </w:p>
    <w:p w14:paraId="7CC9852D" w14:textId="77777777" w:rsidR="00E66194" w:rsidRDefault="00E66194" w:rsidP="00D83B48">
      <w:pPr>
        <w:spacing w:line="240" w:lineRule="atLeast"/>
        <w:ind w:left="540" w:right="-29"/>
        <w:rPr>
          <w:highlight w:val="yellow"/>
        </w:rPr>
      </w:pPr>
    </w:p>
    <w:p w14:paraId="1B266194" w14:textId="0E7A1CFE" w:rsidR="00114E92" w:rsidRPr="00114E92" w:rsidRDefault="00114E92" w:rsidP="00114E92">
      <w:pPr>
        <w:ind w:left="1080"/>
        <w:jc w:val="thaiDistribute"/>
      </w:pPr>
      <w:r>
        <w:t xml:space="preserve">The </w:t>
      </w:r>
      <w:r w:rsidR="00596901">
        <w:rPr>
          <w:rFonts w:cs="Angsana New"/>
          <w:szCs w:val="25"/>
          <w:lang w:val="en-US"/>
        </w:rPr>
        <w:t>Group</w:t>
      </w:r>
      <w:r>
        <w:t xml:space="preserve"> manages mortality and morbidity risk by consider claim trends are monitored on an ongoing basis. Exposure </w:t>
      </w:r>
      <w:proofErr w:type="gramStart"/>
      <w:r>
        <w:t>in excess of</w:t>
      </w:r>
      <w:proofErr w:type="gramEnd"/>
      <w:r>
        <w:t xml:space="preserve"> retention limits is ceded to reinsurers. Mortality and morbidity experience is monitored to ensure that the Company’s assumptions are appropriate.</w:t>
      </w:r>
    </w:p>
    <w:p w14:paraId="60A598FB" w14:textId="7B79A38A" w:rsidR="0089510D" w:rsidRPr="00D856D9" w:rsidRDefault="0089510D">
      <w:pPr>
        <w:jc w:val="left"/>
        <w:rPr>
          <w:highlight w:val="yellow"/>
        </w:rPr>
      </w:pPr>
    </w:p>
    <w:p w14:paraId="3E72C202" w14:textId="77777777" w:rsidR="002B6E53" w:rsidRPr="00596901" w:rsidRDefault="002B6E53" w:rsidP="00FC557F">
      <w:pPr>
        <w:ind w:left="1080"/>
        <w:jc w:val="thaiDistribute"/>
        <w:rPr>
          <w:i/>
          <w:iCs/>
        </w:rPr>
      </w:pPr>
      <w:r w:rsidRPr="00596901">
        <w:rPr>
          <w:i/>
          <w:iCs/>
        </w:rPr>
        <w:t>Product design and mispricing risk</w:t>
      </w:r>
    </w:p>
    <w:p w14:paraId="5389AE20" w14:textId="77777777" w:rsidR="002B6E53" w:rsidRPr="00D856D9" w:rsidRDefault="002B6E53" w:rsidP="002B6E53">
      <w:pPr>
        <w:keepLines/>
        <w:tabs>
          <w:tab w:val="left" w:pos="680"/>
          <w:tab w:val="left" w:pos="1080"/>
          <w:tab w:val="center" w:pos="5330"/>
          <w:tab w:val="decimal" w:pos="7031"/>
          <w:tab w:val="decimal" w:pos="8392"/>
        </w:tabs>
        <w:spacing w:line="240" w:lineRule="atLeast"/>
        <w:ind w:left="540" w:right="-29"/>
        <w:rPr>
          <w:highlight w:val="yellow"/>
        </w:rPr>
      </w:pPr>
    </w:p>
    <w:p w14:paraId="63E9F4F0" w14:textId="77777777" w:rsidR="002B6E53" w:rsidRPr="00596901" w:rsidRDefault="002B6E53" w:rsidP="00FC557F">
      <w:pPr>
        <w:ind w:left="1080"/>
        <w:jc w:val="thaiDistribute"/>
      </w:pPr>
      <w:r w:rsidRPr="00596901">
        <w:t>All insurance products will be internally approved by management.</w:t>
      </w:r>
    </w:p>
    <w:p w14:paraId="216689EF" w14:textId="77777777" w:rsidR="002B6E53" w:rsidRPr="00D856D9" w:rsidRDefault="002B6E53" w:rsidP="002B6E53">
      <w:pPr>
        <w:keepLines/>
        <w:tabs>
          <w:tab w:val="left" w:pos="680"/>
          <w:tab w:val="left" w:pos="1080"/>
          <w:tab w:val="center" w:pos="5330"/>
          <w:tab w:val="decimal" w:pos="7031"/>
          <w:tab w:val="decimal" w:pos="8392"/>
        </w:tabs>
        <w:spacing w:line="240" w:lineRule="atLeast"/>
        <w:ind w:left="540" w:right="-29"/>
        <w:rPr>
          <w:highlight w:val="yellow"/>
          <w:cs/>
        </w:rPr>
      </w:pPr>
    </w:p>
    <w:p w14:paraId="75C65B21" w14:textId="77777777" w:rsidR="002B6E53" w:rsidRPr="00596901" w:rsidRDefault="002B6E53" w:rsidP="00FC557F">
      <w:pPr>
        <w:ind w:left="1080"/>
        <w:jc w:val="thaiDistribute"/>
      </w:pPr>
      <w:r w:rsidRPr="00596901">
        <w:t>All insurance products will be approved by the Office of Insurance Commission (“OIC”).</w:t>
      </w:r>
    </w:p>
    <w:p w14:paraId="55A301DD" w14:textId="77777777" w:rsidR="002B6E53" w:rsidRPr="00596901" w:rsidRDefault="002B6E53" w:rsidP="002B6E53">
      <w:pPr>
        <w:tabs>
          <w:tab w:val="left" w:pos="720"/>
        </w:tabs>
        <w:spacing w:line="240" w:lineRule="atLeast"/>
        <w:ind w:left="540" w:right="-29"/>
        <w:jc w:val="thaiDistribute"/>
      </w:pPr>
    </w:p>
    <w:p w14:paraId="7C9F1D07" w14:textId="77777777" w:rsidR="00E11690" w:rsidRPr="00D856D9" w:rsidRDefault="00E11690">
      <w:pPr>
        <w:jc w:val="left"/>
        <w:rPr>
          <w:i/>
          <w:iCs/>
          <w:highlight w:val="yellow"/>
        </w:rPr>
      </w:pPr>
      <w:r w:rsidRPr="00D856D9">
        <w:rPr>
          <w:i/>
          <w:iCs/>
          <w:highlight w:val="yellow"/>
        </w:rPr>
        <w:br w:type="page"/>
      </w:r>
    </w:p>
    <w:p w14:paraId="698B654E" w14:textId="3907D5BA" w:rsidR="002B6E53" w:rsidRPr="00596901" w:rsidRDefault="002B6E53" w:rsidP="00FC557F">
      <w:pPr>
        <w:ind w:left="1080"/>
        <w:jc w:val="thaiDistribute"/>
        <w:rPr>
          <w:i/>
          <w:iCs/>
        </w:rPr>
      </w:pPr>
      <w:r w:rsidRPr="00596901">
        <w:rPr>
          <w:i/>
          <w:iCs/>
        </w:rPr>
        <w:t>Policyholder behaviour risk</w:t>
      </w:r>
    </w:p>
    <w:p w14:paraId="23BA625D" w14:textId="77777777" w:rsidR="002B6E53" w:rsidRPr="00D856D9" w:rsidRDefault="002B6E53" w:rsidP="002B6E53">
      <w:pPr>
        <w:tabs>
          <w:tab w:val="left" w:pos="720"/>
        </w:tabs>
        <w:spacing w:line="240" w:lineRule="atLeast"/>
        <w:ind w:left="540"/>
        <w:rPr>
          <w:highlight w:val="yellow"/>
        </w:rPr>
      </w:pPr>
    </w:p>
    <w:p w14:paraId="405C5B62" w14:textId="77777777" w:rsidR="002B6E53" w:rsidRPr="00596901" w:rsidRDefault="002B6E53" w:rsidP="00FC557F">
      <w:pPr>
        <w:ind w:left="1080"/>
        <w:jc w:val="thaiDistribute"/>
      </w:pPr>
      <w:r w:rsidRPr="00596901">
        <w:t>Risk that arises from policyholders’ acts to discontinue/reduce contributions or surrender request prior to maturity of the contract, or to falsely obtain a particular insurance coverage or claims some benefit to which they are not otherwise entitled to.</w:t>
      </w:r>
    </w:p>
    <w:p w14:paraId="322A9106" w14:textId="77777777" w:rsidR="002B6E53" w:rsidRPr="00D856D9" w:rsidRDefault="002B6E53" w:rsidP="002B6E53">
      <w:pPr>
        <w:spacing w:line="240" w:lineRule="atLeast"/>
        <w:ind w:left="540" w:right="-29"/>
        <w:rPr>
          <w:highlight w:val="yellow"/>
        </w:rPr>
      </w:pPr>
    </w:p>
    <w:p w14:paraId="260A6587" w14:textId="77777777" w:rsidR="002B6E53" w:rsidRPr="00596901" w:rsidRDefault="002B6E53" w:rsidP="00FC557F">
      <w:pPr>
        <w:ind w:left="1080"/>
        <w:jc w:val="thaiDistribute"/>
      </w:pPr>
      <w:r w:rsidRPr="00596901">
        <w:t>Persistency is regularly monitored through reports and comprehensive analysis.</w:t>
      </w:r>
    </w:p>
    <w:p w14:paraId="77E5B76B" w14:textId="77777777" w:rsidR="002B6E53" w:rsidRPr="00D856D9" w:rsidRDefault="002B6E53" w:rsidP="002B6E53">
      <w:pPr>
        <w:spacing w:line="240" w:lineRule="atLeast"/>
        <w:ind w:left="540" w:right="-29"/>
        <w:rPr>
          <w:highlight w:val="yellow"/>
        </w:rPr>
      </w:pPr>
    </w:p>
    <w:p w14:paraId="42BA79BC" w14:textId="77777777" w:rsidR="002B6E53" w:rsidRPr="00596901" w:rsidRDefault="002B6E53" w:rsidP="00FC557F">
      <w:pPr>
        <w:ind w:left="1080"/>
        <w:jc w:val="thaiDistribute"/>
      </w:pPr>
      <w:r w:rsidRPr="00596901">
        <w:t>An underwriting process and claim management are also designed to detect and minimise fraudulent behaviour from policyholders.</w:t>
      </w:r>
    </w:p>
    <w:p w14:paraId="06DCF080" w14:textId="77777777" w:rsidR="002B6E53" w:rsidRPr="00D856D9" w:rsidRDefault="002B6E53" w:rsidP="002B6E53">
      <w:pPr>
        <w:jc w:val="left"/>
        <w:rPr>
          <w:i/>
          <w:iCs/>
          <w:highlight w:val="yellow"/>
        </w:rPr>
      </w:pPr>
    </w:p>
    <w:p w14:paraId="650311C0" w14:textId="77777777" w:rsidR="002B6E53" w:rsidRPr="00596901" w:rsidRDefault="002B6E53" w:rsidP="00FC557F">
      <w:pPr>
        <w:ind w:left="1080"/>
        <w:jc w:val="thaiDistribute"/>
        <w:rPr>
          <w:i/>
          <w:iCs/>
        </w:rPr>
      </w:pPr>
      <w:r w:rsidRPr="00596901">
        <w:rPr>
          <w:i/>
          <w:iCs/>
        </w:rPr>
        <w:t xml:space="preserve">Concentration of insurance risk </w:t>
      </w:r>
    </w:p>
    <w:p w14:paraId="41CCD5E1" w14:textId="77777777" w:rsidR="002B6E53" w:rsidRPr="00596901" w:rsidRDefault="002B6E53" w:rsidP="002B6E53">
      <w:pPr>
        <w:spacing w:line="240" w:lineRule="atLeast"/>
        <w:ind w:left="547"/>
      </w:pPr>
      <w:r w:rsidRPr="00596901">
        <w:t> </w:t>
      </w:r>
    </w:p>
    <w:p w14:paraId="6A35FE7D" w14:textId="77777777" w:rsidR="002B6E53" w:rsidRPr="00596901" w:rsidRDefault="002B6E53" w:rsidP="00FC557F">
      <w:pPr>
        <w:ind w:left="1080"/>
        <w:jc w:val="thaiDistribute"/>
      </w:pPr>
      <w:r w:rsidRPr="00596901">
        <w:t>Concentrations of risk may arise where a particular event or a series of events could impact heavily upon the Group’s insurance contract liabilities.</w:t>
      </w:r>
    </w:p>
    <w:p w14:paraId="5845A973" w14:textId="04BF7DB1" w:rsidR="0091665D" w:rsidRPr="00596901" w:rsidRDefault="002B6E53" w:rsidP="00D134DF">
      <w:pPr>
        <w:spacing w:line="240" w:lineRule="atLeast"/>
        <w:ind w:left="547"/>
      </w:pPr>
      <w:r w:rsidRPr="00596901">
        <w:t>  </w:t>
      </w:r>
    </w:p>
    <w:p w14:paraId="255EA946" w14:textId="37AB85AE" w:rsidR="002B6E53" w:rsidRPr="00596901" w:rsidRDefault="00596901" w:rsidP="000D5F8B">
      <w:pPr>
        <w:ind w:left="1080"/>
        <w:jc w:val="thaiDistribute"/>
      </w:pPr>
      <w:r w:rsidRPr="00D313E9">
        <w:t>All</w:t>
      </w:r>
      <w:r w:rsidR="002B6E53" w:rsidRPr="00D313E9">
        <w:t xml:space="preserve"> the Group’s</w:t>
      </w:r>
      <w:r w:rsidRPr="00D313E9">
        <w:t xml:space="preserve"> life insurance </w:t>
      </w:r>
      <w:r w:rsidR="002B6E53" w:rsidRPr="00D313E9">
        <w:t xml:space="preserve">contracts are non-par contracts. The amount of risk to which the </w:t>
      </w:r>
      <w:r w:rsidR="00D313E9" w:rsidRPr="00D313E9">
        <w:t>Group</w:t>
      </w:r>
      <w:r w:rsidR="002B6E53" w:rsidRPr="00596901">
        <w:t xml:space="preserve"> is exposed depends on the level of guarantees inherent in the contracts comparing with the prevailing interest rate. The changes in interest rate will not cause a change to the amount of the liability, unless the change is severe enough to trigger a liability adequacy test adjustment. </w:t>
      </w:r>
    </w:p>
    <w:p w14:paraId="7BDA826B" w14:textId="77777777" w:rsidR="000D5F8B" w:rsidRPr="00D856D9" w:rsidRDefault="000D5F8B" w:rsidP="000D5F8B">
      <w:pPr>
        <w:ind w:left="1080"/>
        <w:jc w:val="thaiDistribute"/>
        <w:rPr>
          <w:highlight w:val="yellow"/>
        </w:rPr>
      </w:pPr>
    </w:p>
    <w:p w14:paraId="3813F067" w14:textId="77777777" w:rsidR="000D5F8B" w:rsidRPr="00596901" w:rsidRDefault="000D5F8B" w:rsidP="000D5F8B">
      <w:pPr>
        <w:ind w:left="1080"/>
        <w:jc w:val="thaiDistribute"/>
        <w:rPr>
          <w:rFonts w:eastAsia="Calibri"/>
          <w:i/>
          <w:iCs/>
        </w:rPr>
      </w:pPr>
      <w:r w:rsidRPr="00596901">
        <w:rPr>
          <w:i/>
          <w:iCs/>
        </w:rPr>
        <w:t>Sensitivity analysis</w:t>
      </w:r>
      <w:r w:rsidRPr="00596901">
        <w:rPr>
          <w:rFonts w:eastAsia="Calibri"/>
          <w:i/>
          <w:iCs/>
        </w:rPr>
        <w:t xml:space="preserve"> </w:t>
      </w:r>
    </w:p>
    <w:p w14:paraId="6FFA7642" w14:textId="77777777" w:rsidR="000D5F8B" w:rsidRPr="00D856D9" w:rsidRDefault="000D5F8B" w:rsidP="000D5F8B">
      <w:pPr>
        <w:spacing w:line="240" w:lineRule="atLeast"/>
        <w:ind w:left="547" w:right="-29"/>
        <w:rPr>
          <w:rFonts w:eastAsia="Calibri"/>
          <w:i/>
          <w:iCs/>
          <w:highlight w:val="yellow"/>
        </w:rPr>
      </w:pPr>
    </w:p>
    <w:p w14:paraId="7697AFD2" w14:textId="4EACED4B" w:rsidR="000D5F8B" w:rsidRPr="00D856D9" w:rsidRDefault="000D5F8B" w:rsidP="000D5F8B">
      <w:pPr>
        <w:ind w:left="1080"/>
        <w:jc w:val="thaiDistribute"/>
        <w:rPr>
          <w:rFonts w:eastAsia="Calibri"/>
        </w:rPr>
      </w:pPr>
      <w:r w:rsidRPr="00596901">
        <w:rPr>
          <w:rFonts w:eastAsia="Calibri"/>
        </w:rPr>
        <w:t xml:space="preserve">The table below analyses how the CSM, profit or loss and equity would have increased (decreased) </w:t>
      </w:r>
      <w:r w:rsidR="00596901" w:rsidRPr="00596901">
        <w:rPr>
          <w:rFonts w:eastAsia="Calibri"/>
        </w:rPr>
        <w:br/>
      </w:r>
      <w:r w:rsidRPr="00596901">
        <w:rPr>
          <w:rFonts w:eastAsia="Calibri"/>
        </w:rPr>
        <w:t>if changes in underwriting risk variables that were reasonably possible at the reporting date had occurred. This analysis presents the sensitivities both before and after risk mitigation by reinsurance and assumes that all other variables remain constant.</w:t>
      </w:r>
    </w:p>
    <w:p w14:paraId="3440F038" w14:textId="77777777" w:rsidR="000D5F8B" w:rsidRPr="00D856D9" w:rsidRDefault="000D5F8B" w:rsidP="000D5F8B">
      <w:pPr>
        <w:spacing w:line="240" w:lineRule="atLeast"/>
        <w:ind w:left="547" w:right="-29"/>
        <w:rPr>
          <w:rFonts w:eastAsia="Calibri"/>
          <w:b/>
          <w:bCs/>
          <w:i/>
          <w:iCs/>
        </w:rPr>
      </w:pPr>
    </w:p>
    <w:tbl>
      <w:tblPr>
        <w:tblW w:w="8783" w:type="dxa"/>
        <w:tblInd w:w="990" w:type="dxa"/>
        <w:tblLayout w:type="fixed"/>
        <w:tblCellMar>
          <w:left w:w="0" w:type="dxa"/>
          <w:right w:w="0" w:type="dxa"/>
        </w:tblCellMar>
        <w:tblLook w:val="01E0" w:firstRow="1" w:lastRow="1" w:firstColumn="1" w:lastColumn="1" w:noHBand="0" w:noVBand="0"/>
      </w:tblPr>
      <w:tblGrid>
        <w:gridCol w:w="3420"/>
        <w:gridCol w:w="1003"/>
        <w:gridCol w:w="887"/>
        <w:gridCol w:w="927"/>
        <w:gridCol w:w="828"/>
        <w:gridCol w:w="855"/>
        <w:gridCol w:w="863"/>
      </w:tblGrid>
      <w:tr w:rsidR="000D5F8B" w:rsidRPr="00D856D9" w14:paraId="64E1D613" w14:textId="77777777" w:rsidTr="00265DC2">
        <w:trPr>
          <w:trHeight w:val="20"/>
        </w:trPr>
        <w:tc>
          <w:tcPr>
            <w:tcW w:w="3420" w:type="dxa"/>
          </w:tcPr>
          <w:p w14:paraId="3A4C6198" w14:textId="77777777" w:rsidR="000D5F8B" w:rsidRPr="00D856D9" w:rsidRDefault="000D5F8B" w:rsidP="00AF5ABA">
            <w:pPr>
              <w:pStyle w:val="TableParagraph"/>
              <w:spacing w:line="240" w:lineRule="atLeast"/>
              <w:rPr>
                <w:rFonts w:ascii="Times New Roman" w:hAnsi="Times New Roman" w:cs="Times New Roman"/>
                <w:iCs/>
                <w:sz w:val="20"/>
                <w:szCs w:val="20"/>
              </w:rPr>
            </w:pPr>
          </w:p>
        </w:tc>
        <w:tc>
          <w:tcPr>
            <w:tcW w:w="1890" w:type="dxa"/>
            <w:gridSpan w:val="2"/>
            <w:tcBorders>
              <w:bottom w:val="single" w:sz="4" w:space="0" w:color="auto"/>
            </w:tcBorders>
          </w:tcPr>
          <w:p w14:paraId="1F48E87A" w14:textId="77777777" w:rsidR="000D5F8B" w:rsidRPr="00D856D9" w:rsidRDefault="000D5F8B" w:rsidP="00AF5ABA">
            <w:pPr>
              <w:pStyle w:val="TableParagraph"/>
              <w:spacing w:line="240" w:lineRule="atLeast"/>
              <w:ind w:right="206"/>
              <w:jc w:val="center"/>
              <w:rPr>
                <w:rFonts w:ascii="Times New Roman" w:hAnsi="Times New Roman" w:cs="Times New Roman"/>
                <w:sz w:val="20"/>
                <w:szCs w:val="20"/>
              </w:rPr>
            </w:pPr>
          </w:p>
        </w:tc>
        <w:tc>
          <w:tcPr>
            <w:tcW w:w="1755" w:type="dxa"/>
            <w:gridSpan w:val="2"/>
            <w:tcBorders>
              <w:bottom w:val="single" w:sz="4" w:space="0" w:color="auto"/>
            </w:tcBorders>
          </w:tcPr>
          <w:p w14:paraId="4B0B4525" w14:textId="77777777" w:rsidR="000D5F8B" w:rsidRPr="00D856D9" w:rsidRDefault="000D5F8B" w:rsidP="00AF5ABA">
            <w:pPr>
              <w:pStyle w:val="TableParagraph"/>
              <w:spacing w:line="240" w:lineRule="atLeast"/>
              <w:ind w:right="206"/>
              <w:jc w:val="center"/>
              <w:rPr>
                <w:rFonts w:ascii="Times New Roman" w:hAnsi="Times New Roman" w:cs="Times New Roman"/>
                <w:sz w:val="20"/>
                <w:szCs w:val="20"/>
              </w:rPr>
            </w:pPr>
            <w:r w:rsidRPr="00D856D9">
              <w:rPr>
                <w:rFonts w:ascii="Times New Roman" w:hAnsi="Times New Roman" w:cs="Times New Roman"/>
                <w:sz w:val="20"/>
                <w:szCs w:val="20"/>
              </w:rPr>
              <w:t>2025</w:t>
            </w:r>
          </w:p>
        </w:tc>
        <w:tc>
          <w:tcPr>
            <w:tcW w:w="1718" w:type="dxa"/>
            <w:gridSpan w:val="2"/>
            <w:tcBorders>
              <w:bottom w:val="single" w:sz="4" w:space="0" w:color="auto"/>
            </w:tcBorders>
          </w:tcPr>
          <w:p w14:paraId="0A687875" w14:textId="77777777" w:rsidR="000D5F8B" w:rsidRPr="00D856D9" w:rsidRDefault="000D5F8B" w:rsidP="00AF5ABA">
            <w:pPr>
              <w:pStyle w:val="TableParagraph"/>
              <w:spacing w:line="240" w:lineRule="atLeast"/>
              <w:ind w:left="378"/>
              <w:jc w:val="center"/>
              <w:rPr>
                <w:rFonts w:ascii="Times New Roman" w:hAnsi="Times New Roman" w:cs="Times New Roman"/>
                <w:sz w:val="20"/>
                <w:szCs w:val="20"/>
              </w:rPr>
            </w:pPr>
          </w:p>
        </w:tc>
      </w:tr>
      <w:tr w:rsidR="000D5F8B" w:rsidRPr="00D856D9" w14:paraId="54E2D9C1" w14:textId="77777777" w:rsidTr="00265DC2">
        <w:trPr>
          <w:trHeight w:val="20"/>
        </w:trPr>
        <w:tc>
          <w:tcPr>
            <w:tcW w:w="3420" w:type="dxa"/>
            <w:vMerge w:val="restart"/>
          </w:tcPr>
          <w:p w14:paraId="46DE923C" w14:textId="77777777" w:rsidR="000D5F8B" w:rsidRPr="00D856D9" w:rsidRDefault="000D5F8B" w:rsidP="00AF5ABA">
            <w:pPr>
              <w:pStyle w:val="TableParagraph"/>
              <w:spacing w:line="240" w:lineRule="atLeast"/>
              <w:rPr>
                <w:rFonts w:ascii="Times New Roman" w:hAnsi="Times New Roman" w:cs="Times New Roman"/>
                <w:iCs/>
                <w:sz w:val="20"/>
                <w:szCs w:val="20"/>
              </w:rPr>
            </w:pPr>
          </w:p>
        </w:tc>
        <w:tc>
          <w:tcPr>
            <w:tcW w:w="1890" w:type="dxa"/>
            <w:gridSpan w:val="2"/>
            <w:tcBorders>
              <w:bottom w:val="single" w:sz="4" w:space="0" w:color="auto"/>
            </w:tcBorders>
          </w:tcPr>
          <w:p w14:paraId="639CE0E3" w14:textId="77777777" w:rsidR="000D5F8B" w:rsidRPr="00D856D9" w:rsidRDefault="000D5F8B" w:rsidP="00AF5ABA">
            <w:pPr>
              <w:pStyle w:val="TableParagraph"/>
              <w:spacing w:line="240" w:lineRule="atLeast"/>
              <w:ind w:right="206"/>
              <w:jc w:val="center"/>
              <w:rPr>
                <w:rFonts w:ascii="Times New Roman" w:hAnsi="Times New Roman" w:cs="Times New Roman"/>
                <w:sz w:val="20"/>
                <w:szCs w:val="20"/>
              </w:rPr>
            </w:pPr>
            <w:r w:rsidRPr="00D856D9">
              <w:rPr>
                <w:rFonts w:ascii="Times New Roman" w:hAnsi="Times New Roman" w:cs="Times New Roman"/>
                <w:sz w:val="20"/>
                <w:szCs w:val="20"/>
              </w:rPr>
              <w:t>CSM</w:t>
            </w:r>
          </w:p>
        </w:tc>
        <w:tc>
          <w:tcPr>
            <w:tcW w:w="1755" w:type="dxa"/>
            <w:gridSpan w:val="2"/>
            <w:tcBorders>
              <w:bottom w:val="single" w:sz="4" w:space="0" w:color="auto"/>
            </w:tcBorders>
          </w:tcPr>
          <w:p w14:paraId="146C3D2F" w14:textId="77777777" w:rsidR="000D5F8B" w:rsidRPr="00D856D9" w:rsidRDefault="000D5F8B" w:rsidP="00AF5ABA">
            <w:pPr>
              <w:pStyle w:val="TableParagraph"/>
              <w:spacing w:line="240" w:lineRule="atLeast"/>
              <w:ind w:right="206"/>
              <w:jc w:val="center"/>
              <w:rPr>
                <w:rFonts w:ascii="Times New Roman" w:hAnsi="Times New Roman" w:cs="Times New Roman"/>
                <w:sz w:val="20"/>
                <w:szCs w:val="20"/>
              </w:rPr>
            </w:pPr>
            <w:r w:rsidRPr="00D856D9">
              <w:rPr>
                <w:rFonts w:ascii="Times New Roman" w:hAnsi="Times New Roman" w:cs="Times New Roman"/>
                <w:sz w:val="20"/>
                <w:szCs w:val="20"/>
              </w:rPr>
              <w:t>Profit or loss</w:t>
            </w:r>
          </w:p>
        </w:tc>
        <w:tc>
          <w:tcPr>
            <w:tcW w:w="1718" w:type="dxa"/>
            <w:gridSpan w:val="2"/>
            <w:tcBorders>
              <w:bottom w:val="single" w:sz="4" w:space="0" w:color="auto"/>
            </w:tcBorders>
          </w:tcPr>
          <w:p w14:paraId="1773E9F3" w14:textId="77777777" w:rsidR="000D5F8B" w:rsidRPr="00D856D9" w:rsidRDefault="000D5F8B" w:rsidP="00AF5ABA">
            <w:pPr>
              <w:pStyle w:val="TableParagraph"/>
              <w:spacing w:line="240" w:lineRule="atLeast"/>
              <w:jc w:val="center"/>
              <w:rPr>
                <w:rFonts w:ascii="Times New Roman" w:hAnsi="Times New Roman" w:cs="Times New Roman"/>
                <w:sz w:val="20"/>
                <w:szCs w:val="20"/>
              </w:rPr>
            </w:pPr>
            <w:r w:rsidRPr="00D856D9">
              <w:rPr>
                <w:rFonts w:ascii="Times New Roman" w:hAnsi="Times New Roman" w:cs="Times New Roman"/>
                <w:sz w:val="20"/>
                <w:szCs w:val="20"/>
              </w:rPr>
              <w:t>Equity, net of tax</w:t>
            </w:r>
          </w:p>
        </w:tc>
      </w:tr>
      <w:tr w:rsidR="000D5F8B" w:rsidRPr="00D856D9" w14:paraId="5EC115A0" w14:textId="77777777" w:rsidTr="00265DC2">
        <w:trPr>
          <w:trHeight w:val="20"/>
        </w:trPr>
        <w:tc>
          <w:tcPr>
            <w:tcW w:w="3420" w:type="dxa"/>
            <w:vMerge/>
          </w:tcPr>
          <w:p w14:paraId="1DC8B016" w14:textId="77777777" w:rsidR="000D5F8B" w:rsidRPr="00D856D9" w:rsidRDefault="000D5F8B" w:rsidP="00AF5ABA">
            <w:pPr>
              <w:pStyle w:val="TableParagraph"/>
              <w:spacing w:line="240" w:lineRule="atLeast"/>
              <w:rPr>
                <w:rFonts w:ascii="Times New Roman" w:hAnsi="Times New Roman" w:cs="Times New Roman"/>
                <w:i/>
                <w:sz w:val="20"/>
                <w:szCs w:val="20"/>
              </w:rPr>
            </w:pPr>
          </w:p>
        </w:tc>
        <w:tc>
          <w:tcPr>
            <w:tcW w:w="1003" w:type="dxa"/>
            <w:tcBorders>
              <w:top w:val="single" w:sz="4" w:space="0" w:color="auto"/>
            </w:tcBorders>
          </w:tcPr>
          <w:p w14:paraId="3717EFD8"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Gross</w:t>
            </w:r>
          </w:p>
        </w:tc>
        <w:tc>
          <w:tcPr>
            <w:tcW w:w="887" w:type="dxa"/>
            <w:tcBorders>
              <w:top w:val="single" w:sz="4" w:space="0" w:color="auto"/>
            </w:tcBorders>
          </w:tcPr>
          <w:p w14:paraId="2C58FF9F"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Net</w:t>
            </w:r>
          </w:p>
        </w:tc>
        <w:tc>
          <w:tcPr>
            <w:tcW w:w="927" w:type="dxa"/>
            <w:tcBorders>
              <w:top w:val="single" w:sz="4" w:space="0" w:color="auto"/>
            </w:tcBorders>
          </w:tcPr>
          <w:p w14:paraId="6D533B8B"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Gross</w:t>
            </w:r>
          </w:p>
        </w:tc>
        <w:tc>
          <w:tcPr>
            <w:tcW w:w="828" w:type="dxa"/>
          </w:tcPr>
          <w:p w14:paraId="2D2039F6"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Net</w:t>
            </w:r>
          </w:p>
        </w:tc>
        <w:tc>
          <w:tcPr>
            <w:tcW w:w="855" w:type="dxa"/>
            <w:tcBorders>
              <w:top w:val="single" w:sz="4" w:space="0" w:color="auto"/>
            </w:tcBorders>
          </w:tcPr>
          <w:p w14:paraId="485C4C96"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Gross</w:t>
            </w:r>
          </w:p>
        </w:tc>
        <w:tc>
          <w:tcPr>
            <w:tcW w:w="863" w:type="dxa"/>
            <w:tcBorders>
              <w:top w:val="single" w:sz="4" w:space="0" w:color="auto"/>
            </w:tcBorders>
          </w:tcPr>
          <w:p w14:paraId="17F2F581"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Net</w:t>
            </w:r>
          </w:p>
        </w:tc>
      </w:tr>
      <w:tr w:rsidR="000D5F8B" w:rsidRPr="00D856D9" w14:paraId="62D6C38D" w14:textId="77777777" w:rsidTr="000D5F8B">
        <w:trPr>
          <w:trHeight w:val="20"/>
        </w:trPr>
        <w:tc>
          <w:tcPr>
            <w:tcW w:w="3420" w:type="dxa"/>
          </w:tcPr>
          <w:p w14:paraId="30678B12" w14:textId="77777777" w:rsidR="000D5F8B" w:rsidRPr="00D856D9" w:rsidRDefault="000D5F8B" w:rsidP="00AF5ABA">
            <w:pPr>
              <w:pStyle w:val="TableParagraph"/>
              <w:spacing w:line="240" w:lineRule="atLeast"/>
              <w:ind w:left="112"/>
              <w:rPr>
                <w:rFonts w:ascii="Times New Roman" w:hAnsi="Times New Roman" w:cs="Times New Roman"/>
                <w:b/>
                <w:sz w:val="20"/>
                <w:szCs w:val="20"/>
              </w:rPr>
            </w:pPr>
          </w:p>
        </w:tc>
        <w:tc>
          <w:tcPr>
            <w:tcW w:w="5363" w:type="dxa"/>
            <w:gridSpan w:val="6"/>
          </w:tcPr>
          <w:p w14:paraId="0F4EF341" w14:textId="77777777" w:rsidR="000D5F8B" w:rsidRPr="00D856D9" w:rsidRDefault="000D5F8B" w:rsidP="00AF5ABA">
            <w:pPr>
              <w:pStyle w:val="TableParagraph"/>
              <w:spacing w:line="240" w:lineRule="atLeast"/>
              <w:jc w:val="center"/>
              <w:rPr>
                <w:rFonts w:ascii="Times New Roman" w:hAnsi="Times New Roman" w:cs="Times New Roman"/>
                <w:sz w:val="20"/>
                <w:szCs w:val="20"/>
              </w:rPr>
            </w:pPr>
            <w:r w:rsidRPr="00D856D9">
              <w:rPr>
                <w:rFonts w:ascii="Times New Roman" w:hAnsi="Times New Roman" w:cs="Times New Roman"/>
                <w:i/>
                <w:iCs/>
                <w:sz w:val="20"/>
                <w:szCs w:val="20"/>
              </w:rPr>
              <w:t>(in thousand Baht)</w:t>
            </w:r>
          </w:p>
        </w:tc>
      </w:tr>
      <w:tr w:rsidR="000D5F8B" w:rsidRPr="00D856D9" w14:paraId="1AEC49F6" w14:textId="77777777" w:rsidTr="00265DC2">
        <w:trPr>
          <w:trHeight w:val="20"/>
        </w:trPr>
        <w:tc>
          <w:tcPr>
            <w:tcW w:w="3420" w:type="dxa"/>
          </w:tcPr>
          <w:p w14:paraId="6418E83D" w14:textId="77777777" w:rsidR="000D5F8B" w:rsidRPr="00D856D9" w:rsidRDefault="000D5F8B" w:rsidP="00AF5ABA">
            <w:pPr>
              <w:pStyle w:val="TableParagraph"/>
              <w:spacing w:line="240" w:lineRule="atLeast"/>
              <w:ind w:left="112"/>
              <w:rPr>
                <w:rFonts w:ascii="Times New Roman" w:hAnsi="Times New Roman" w:cs="Times New Roman"/>
                <w:b/>
                <w:sz w:val="20"/>
                <w:szCs w:val="20"/>
              </w:rPr>
            </w:pPr>
            <w:r w:rsidRPr="00265DC2">
              <w:rPr>
                <w:rFonts w:ascii="Times New Roman" w:hAnsi="Times New Roman" w:cs="Times New Roman"/>
                <w:b/>
                <w:sz w:val="20"/>
                <w:szCs w:val="20"/>
              </w:rPr>
              <w:t>Life risk and life savings</w:t>
            </w:r>
          </w:p>
        </w:tc>
        <w:tc>
          <w:tcPr>
            <w:tcW w:w="1003" w:type="dxa"/>
          </w:tcPr>
          <w:p w14:paraId="2A925B35"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887" w:type="dxa"/>
          </w:tcPr>
          <w:p w14:paraId="4BC1BB12"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927" w:type="dxa"/>
          </w:tcPr>
          <w:p w14:paraId="623291EE"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828" w:type="dxa"/>
          </w:tcPr>
          <w:p w14:paraId="491542FC"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855" w:type="dxa"/>
          </w:tcPr>
          <w:p w14:paraId="4FB78A1F"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863" w:type="dxa"/>
          </w:tcPr>
          <w:p w14:paraId="4F3AB987" w14:textId="77777777" w:rsidR="000D5F8B" w:rsidRPr="00D856D9" w:rsidRDefault="000D5F8B" w:rsidP="00AF5ABA">
            <w:pPr>
              <w:pStyle w:val="TableParagraph"/>
              <w:spacing w:line="240" w:lineRule="atLeast"/>
              <w:rPr>
                <w:rFonts w:ascii="Times New Roman" w:hAnsi="Times New Roman" w:cs="Times New Roman"/>
                <w:sz w:val="20"/>
                <w:szCs w:val="20"/>
              </w:rPr>
            </w:pPr>
          </w:p>
        </w:tc>
      </w:tr>
      <w:tr w:rsidR="000D5F8B" w:rsidRPr="00D856D9" w14:paraId="784FF792" w14:textId="77777777" w:rsidTr="00265DC2">
        <w:trPr>
          <w:trHeight w:val="20"/>
        </w:trPr>
        <w:tc>
          <w:tcPr>
            <w:tcW w:w="3420" w:type="dxa"/>
          </w:tcPr>
          <w:p w14:paraId="75DE14A4" w14:textId="77777777" w:rsidR="000D5F8B" w:rsidRPr="00D856D9" w:rsidRDefault="000D5F8B" w:rsidP="00AF5ABA">
            <w:pPr>
              <w:pStyle w:val="TableParagraph"/>
              <w:spacing w:line="240" w:lineRule="atLeast"/>
              <w:ind w:left="112"/>
              <w:rPr>
                <w:rFonts w:ascii="Times New Roman" w:hAnsi="Times New Roman" w:cs="Times New Roman"/>
                <w:sz w:val="20"/>
                <w:szCs w:val="20"/>
              </w:rPr>
            </w:pPr>
            <w:r w:rsidRPr="00D856D9">
              <w:rPr>
                <w:rFonts w:ascii="Times New Roman" w:hAnsi="Times New Roman" w:cs="Times New Roman"/>
                <w:sz w:val="20"/>
                <w:szCs w:val="20"/>
              </w:rPr>
              <w:t>Mortality rates (10% increase)</w:t>
            </w:r>
          </w:p>
        </w:tc>
        <w:tc>
          <w:tcPr>
            <w:tcW w:w="1003" w:type="dxa"/>
          </w:tcPr>
          <w:p w14:paraId="63CAD335" w14:textId="4A760F8A" w:rsidR="000D5F8B" w:rsidRPr="00596901" w:rsidRDefault="00596901" w:rsidP="00265DC2">
            <w:pPr>
              <w:pStyle w:val="acctfourfigures"/>
              <w:tabs>
                <w:tab w:val="clear" w:pos="765"/>
                <w:tab w:val="decimal" w:pos="901"/>
              </w:tabs>
              <w:spacing w:line="240" w:lineRule="auto"/>
              <w:ind w:right="-80"/>
              <w:rPr>
                <w:sz w:val="20"/>
              </w:rPr>
            </w:pPr>
            <w:r w:rsidRPr="00596901">
              <w:rPr>
                <w:sz w:val="20"/>
              </w:rPr>
              <w:t>(503,060)</w:t>
            </w:r>
          </w:p>
        </w:tc>
        <w:tc>
          <w:tcPr>
            <w:tcW w:w="887" w:type="dxa"/>
          </w:tcPr>
          <w:p w14:paraId="77158D5D" w14:textId="600C7945" w:rsidR="000D5F8B" w:rsidRPr="00265DC2" w:rsidRDefault="00265DC2" w:rsidP="00265DC2">
            <w:pPr>
              <w:pStyle w:val="acctfourfigures"/>
              <w:tabs>
                <w:tab w:val="clear" w:pos="765"/>
                <w:tab w:val="decimal" w:pos="798"/>
              </w:tabs>
              <w:spacing w:line="240" w:lineRule="auto"/>
              <w:ind w:right="-80"/>
              <w:rPr>
                <w:sz w:val="20"/>
              </w:rPr>
            </w:pPr>
            <w:r w:rsidRPr="00265DC2">
              <w:rPr>
                <w:sz w:val="20"/>
              </w:rPr>
              <w:t>(537,858)</w:t>
            </w:r>
          </w:p>
        </w:tc>
        <w:tc>
          <w:tcPr>
            <w:tcW w:w="927" w:type="dxa"/>
          </w:tcPr>
          <w:p w14:paraId="10DD2552" w14:textId="3F842460" w:rsidR="000D5F8B" w:rsidRPr="00265DC2" w:rsidRDefault="00265DC2" w:rsidP="00265DC2">
            <w:pPr>
              <w:pStyle w:val="acctfourfigures"/>
              <w:tabs>
                <w:tab w:val="clear" w:pos="765"/>
                <w:tab w:val="decimal" w:pos="798"/>
              </w:tabs>
              <w:spacing w:line="240" w:lineRule="auto"/>
              <w:ind w:right="-80"/>
              <w:rPr>
                <w:sz w:val="20"/>
              </w:rPr>
            </w:pPr>
            <w:r w:rsidRPr="00265DC2">
              <w:rPr>
                <w:sz w:val="20"/>
              </w:rPr>
              <w:t>(80,899)</w:t>
            </w:r>
          </w:p>
        </w:tc>
        <w:tc>
          <w:tcPr>
            <w:tcW w:w="828" w:type="dxa"/>
          </w:tcPr>
          <w:p w14:paraId="0EED6A12" w14:textId="0F414A1B" w:rsidR="000D5F8B" w:rsidRPr="00265DC2" w:rsidRDefault="00265DC2" w:rsidP="00265DC2">
            <w:pPr>
              <w:pStyle w:val="acctfourfigures"/>
              <w:tabs>
                <w:tab w:val="clear" w:pos="765"/>
                <w:tab w:val="decimal" w:pos="696"/>
              </w:tabs>
              <w:spacing w:line="240" w:lineRule="auto"/>
              <w:ind w:right="-80"/>
              <w:rPr>
                <w:sz w:val="20"/>
              </w:rPr>
            </w:pPr>
            <w:r w:rsidRPr="00265DC2">
              <w:rPr>
                <w:sz w:val="20"/>
              </w:rPr>
              <w:t>(75,045)</w:t>
            </w:r>
          </w:p>
        </w:tc>
        <w:tc>
          <w:tcPr>
            <w:tcW w:w="855" w:type="dxa"/>
          </w:tcPr>
          <w:p w14:paraId="450AFF9E" w14:textId="35FE94B8" w:rsidR="000D5F8B" w:rsidRPr="00265DC2" w:rsidRDefault="00265DC2" w:rsidP="00265DC2">
            <w:pPr>
              <w:pStyle w:val="acctfourfigures"/>
              <w:spacing w:line="240" w:lineRule="auto"/>
              <w:ind w:right="-80"/>
              <w:rPr>
                <w:sz w:val="20"/>
              </w:rPr>
            </w:pPr>
            <w:r w:rsidRPr="00265DC2">
              <w:rPr>
                <w:sz w:val="20"/>
              </w:rPr>
              <w:t>(78,067)</w:t>
            </w:r>
          </w:p>
        </w:tc>
        <w:tc>
          <w:tcPr>
            <w:tcW w:w="863" w:type="dxa"/>
          </w:tcPr>
          <w:p w14:paraId="51FD2A63" w14:textId="1B410176" w:rsidR="000D5F8B" w:rsidRPr="00265DC2" w:rsidRDefault="00265DC2" w:rsidP="00265DC2">
            <w:pPr>
              <w:pStyle w:val="acctfourfigures"/>
              <w:tabs>
                <w:tab w:val="clear" w:pos="765"/>
                <w:tab w:val="decimal" w:pos="721"/>
              </w:tabs>
              <w:spacing w:line="240" w:lineRule="auto"/>
              <w:ind w:right="-80"/>
              <w:rPr>
                <w:sz w:val="20"/>
              </w:rPr>
            </w:pPr>
            <w:r w:rsidRPr="00265DC2">
              <w:rPr>
                <w:sz w:val="20"/>
              </w:rPr>
              <w:t>(72,467)</w:t>
            </w:r>
          </w:p>
        </w:tc>
      </w:tr>
      <w:tr w:rsidR="000D5F8B" w:rsidRPr="00D856D9" w14:paraId="6B3D344D" w14:textId="77777777" w:rsidTr="00265DC2">
        <w:trPr>
          <w:trHeight w:val="20"/>
        </w:trPr>
        <w:tc>
          <w:tcPr>
            <w:tcW w:w="3420" w:type="dxa"/>
          </w:tcPr>
          <w:p w14:paraId="2ED9938D" w14:textId="77777777" w:rsidR="000D5F8B" w:rsidRPr="00D856D9" w:rsidRDefault="000D5F8B" w:rsidP="00AF5ABA">
            <w:pPr>
              <w:pStyle w:val="TableParagraph"/>
              <w:spacing w:line="240" w:lineRule="atLeast"/>
              <w:ind w:left="112"/>
              <w:rPr>
                <w:rFonts w:ascii="Times New Roman" w:hAnsi="Times New Roman" w:cs="Times New Roman"/>
                <w:sz w:val="20"/>
                <w:szCs w:val="20"/>
              </w:rPr>
            </w:pPr>
            <w:r w:rsidRPr="00D856D9">
              <w:rPr>
                <w:rFonts w:ascii="Times New Roman" w:hAnsi="Times New Roman" w:cs="Times New Roman"/>
                <w:sz w:val="20"/>
                <w:szCs w:val="20"/>
              </w:rPr>
              <w:t>Mortality rates (10% decrease)</w:t>
            </w:r>
          </w:p>
        </w:tc>
        <w:tc>
          <w:tcPr>
            <w:tcW w:w="1003" w:type="dxa"/>
          </w:tcPr>
          <w:p w14:paraId="6BFE5745" w14:textId="7A5174F6" w:rsidR="000D5F8B" w:rsidRPr="00596901" w:rsidRDefault="00596901" w:rsidP="00265DC2">
            <w:pPr>
              <w:pStyle w:val="acctfourfigures"/>
              <w:tabs>
                <w:tab w:val="clear" w:pos="765"/>
                <w:tab w:val="decimal" w:pos="901"/>
              </w:tabs>
              <w:spacing w:line="240" w:lineRule="auto"/>
              <w:ind w:right="-80"/>
              <w:rPr>
                <w:sz w:val="20"/>
              </w:rPr>
            </w:pPr>
            <w:r w:rsidRPr="00596901">
              <w:rPr>
                <w:sz w:val="20"/>
              </w:rPr>
              <w:t>506,849</w:t>
            </w:r>
          </w:p>
        </w:tc>
        <w:tc>
          <w:tcPr>
            <w:tcW w:w="887" w:type="dxa"/>
          </w:tcPr>
          <w:p w14:paraId="1766E41C" w14:textId="52B15410" w:rsidR="000D5F8B" w:rsidRPr="00265DC2" w:rsidRDefault="00265DC2" w:rsidP="00265DC2">
            <w:pPr>
              <w:pStyle w:val="acctfourfigures"/>
              <w:tabs>
                <w:tab w:val="clear" w:pos="765"/>
                <w:tab w:val="decimal" w:pos="798"/>
              </w:tabs>
              <w:spacing w:line="240" w:lineRule="auto"/>
              <w:ind w:right="-80"/>
              <w:rPr>
                <w:sz w:val="20"/>
              </w:rPr>
            </w:pPr>
            <w:r w:rsidRPr="00265DC2">
              <w:rPr>
                <w:sz w:val="20"/>
              </w:rPr>
              <w:t>540,782</w:t>
            </w:r>
          </w:p>
        </w:tc>
        <w:tc>
          <w:tcPr>
            <w:tcW w:w="927" w:type="dxa"/>
          </w:tcPr>
          <w:p w14:paraId="6149CB54" w14:textId="4E9055E5" w:rsidR="000D5F8B" w:rsidRPr="00265DC2" w:rsidRDefault="00265DC2" w:rsidP="00265DC2">
            <w:pPr>
              <w:pStyle w:val="acctfourfigures"/>
              <w:tabs>
                <w:tab w:val="clear" w:pos="765"/>
                <w:tab w:val="decimal" w:pos="798"/>
              </w:tabs>
              <w:spacing w:line="240" w:lineRule="auto"/>
              <w:ind w:right="-80"/>
              <w:rPr>
                <w:sz w:val="20"/>
              </w:rPr>
            </w:pPr>
            <w:r w:rsidRPr="00265DC2">
              <w:rPr>
                <w:sz w:val="20"/>
              </w:rPr>
              <w:t>81,421</w:t>
            </w:r>
          </w:p>
        </w:tc>
        <w:tc>
          <w:tcPr>
            <w:tcW w:w="828" w:type="dxa"/>
          </w:tcPr>
          <w:p w14:paraId="670A4874" w14:textId="36B439A2" w:rsidR="000D5F8B" w:rsidRPr="00265DC2" w:rsidRDefault="00265DC2" w:rsidP="00265DC2">
            <w:pPr>
              <w:pStyle w:val="acctfourfigures"/>
              <w:tabs>
                <w:tab w:val="clear" w:pos="765"/>
                <w:tab w:val="decimal" w:pos="696"/>
              </w:tabs>
              <w:spacing w:line="240" w:lineRule="auto"/>
              <w:ind w:right="-80"/>
              <w:rPr>
                <w:sz w:val="20"/>
              </w:rPr>
            </w:pPr>
            <w:r w:rsidRPr="00265DC2">
              <w:rPr>
                <w:sz w:val="20"/>
              </w:rPr>
              <w:t>75,735</w:t>
            </w:r>
          </w:p>
        </w:tc>
        <w:tc>
          <w:tcPr>
            <w:tcW w:w="855" w:type="dxa"/>
          </w:tcPr>
          <w:p w14:paraId="108A7C69" w14:textId="6BEE5FF9" w:rsidR="000D5F8B" w:rsidRPr="00265DC2" w:rsidRDefault="00265DC2" w:rsidP="00265DC2">
            <w:pPr>
              <w:pStyle w:val="acctfourfigures"/>
              <w:spacing w:line="240" w:lineRule="auto"/>
              <w:ind w:right="-80"/>
              <w:rPr>
                <w:sz w:val="20"/>
              </w:rPr>
            </w:pPr>
            <w:r w:rsidRPr="00265DC2">
              <w:rPr>
                <w:sz w:val="20"/>
              </w:rPr>
              <w:t>78,610</w:t>
            </w:r>
          </w:p>
        </w:tc>
        <w:tc>
          <w:tcPr>
            <w:tcW w:w="863" w:type="dxa"/>
          </w:tcPr>
          <w:p w14:paraId="2BD37BB2" w14:textId="52AC5F57" w:rsidR="000D5F8B" w:rsidRPr="00265DC2" w:rsidRDefault="00265DC2" w:rsidP="00265DC2">
            <w:pPr>
              <w:pStyle w:val="acctfourfigures"/>
              <w:tabs>
                <w:tab w:val="clear" w:pos="765"/>
                <w:tab w:val="decimal" w:pos="721"/>
              </w:tabs>
              <w:spacing w:line="240" w:lineRule="auto"/>
              <w:ind w:right="-80"/>
              <w:rPr>
                <w:sz w:val="20"/>
              </w:rPr>
            </w:pPr>
            <w:r w:rsidRPr="00265DC2">
              <w:rPr>
                <w:sz w:val="20"/>
              </w:rPr>
              <w:t>73,178</w:t>
            </w:r>
          </w:p>
        </w:tc>
      </w:tr>
      <w:tr w:rsidR="00265DC2" w:rsidRPr="00D856D9" w14:paraId="2DE26619" w14:textId="77777777" w:rsidTr="00265DC2">
        <w:trPr>
          <w:trHeight w:val="20"/>
        </w:trPr>
        <w:tc>
          <w:tcPr>
            <w:tcW w:w="3420" w:type="dxa"/>
          </w:tcPr>
          <w:p w14:paraId="260C699B" w14:textId="77777777" w:rsidR="00265DC2" w:rsidRPr="00D856D9" w:rsidRDefault="00265DC2" w:rsidP="00265DC2">
            <w:pPr>
              <w:pStyle w:val="TableParagraph"/>
              <w:spacing w:line="240" w:lineRule="atLeast"/>
              <w:ind w:left="112"/>
              <w:rPr>
                <w:rFonts w:ascii="Times New Roman" w:hAnsi="Times New Roman" w:cs="Times New Roman"/>
                <w:sz w:val="20"/>
                <w:szCs w:val="20"/>
              </w:rPr>
            </w:pPr>
            <w:r w:rsidRPr="00D856D9">
              <w:rPr>
                <w:rFonts w:ascii="Times New Roman" w:hAnsi="Times New Roman" w:cs="Times New Roman"/>
                <w:sz w:val="20"/>
                <w:szCs w:val="20"/>
              </w:rPr>
              <w:t>Morbidity rates (10% increase)</w:t>
            </w:r>
          </w:p>
        </w:tc>
        <w:tc>
          <w:tcPr>
            <w:tcW w:w="1003" w:type="dxa"/>
          </w:tcPr>
          <w:p w14:paraId="453C2E0F" w14:textId="3F48B858" w:rsidR="00265DC2" w:rsidRPr="00596901" w:rsidRDefault="00C465B1" w:rsidP="00C465B1">
            <w:pPr>
              <w:pStyle w:val="acctfourfigures"/>
              <w:tabs>
                <w:tab w:val="clear" w:pos="765"/>
                <w:tab w:val="decimal" w:pos="901"/>
              </w:tabs>
              <w:spacing w:line="240" w:lineRule="auto"/>
              <w:ind w:right="-80"/>
              <w:rPr>
                <w:sz w:val="20"/>
              </w:rPr>
            </w:pPr>
            <w:r>
              <w:rPr>
                <w:sz w:val="20"/>
              </w:rPr>
              <w:t>(109,723)</w:t>
            </w:r>
          </w:p>
        </w:tc>
        <w:tc>
          <w:tcPr>
            <w:tcW w:w="887" w:type="dxa"/>
          </w:tcPr>
          <w:p w14:paraId="30BFCB9E" w14:textId="70B8204B" w:rsidR="00265DC2" w:rsidRPr="00265DC2" w:rsidRDefault="00C465B1" w:rsidP="00C465B1">
            <w:pPr>
              <w:pStyle w:val="acctfourfigures"/>
              <w:tabs>
                <w:tab w:val="clear" w:pos="765"/>
                <w:tab w:val="decimal" w:pos="798"/>
              </w:tabs>
              <w:spacing w:line="240" w:lineRule="auto"/>
              <w:ind w:right="-80"/>
              <w:rPr>
                <w:sz w:val="20"/>
              </w:rPr>
            </w:pPr>
            <w:r>
              <w:rPr>
                <w:sz w:val="20"/>
              </w:rPr>
              <w:t>(119,704)</w:t>
            </w:r>
          </w:p>
        </w:tc>
        <w:tc>
          <w:tcPr>
            <w:tcW w:w="927" w:type="dxa"/>
          </w:tcPr>
          <w:p w14:paraId="48F341E4" w14:textId="66B992E4" w:rsidR="00265DC2" w:rsidRPr="00265DC2" w:rsidRDefault="00C465B1" w:rsidP="00C465B1">
            <w:pPr>
              <w:pStyle w:val="acctfourfigures"/>
              <w:tabs>
                <w:tab w:val="clear" w:pos="765"/>
                <w:tab w:val="decimal" w:pos="798"/>
              </w:tabs>
              <w:spacing w:line="240" w:lineRule="auto"/>
              <w:ind w:right="-80"/>
              <w:rPr>
                <w:sz w:val="20"/>
              </w:rPr>
            </w:pPr>
            <w:r>
              <w:rPr>
                <w:sz w:val="20"/>
              </w:rPr>
              <w:t>(58,251)</w:t>
            </w:r>
          </w:p>
        </w:tc>
        <w:tc>
          <w:tcPr>
            <w:tcW w:w="828" w:type="dxa"/>
          </w:tcPr>
          <w:p w14:paraId="3733AB55" w14:textId="7CA20DB6" w:rsidR="00265DC2" w:rsidRPr="00265DC2" w:rsidRDefault="00C465B1" w:rsidP="00C465B1">
            <w:pPr>
              <w:pStyle w:val="acctfourfigures"/>
              <w:tabs>
                <w:tab w:val="clear" w:pos="765"/>
                <w:tab w:val="decimal" w:pos="696"/>
              </w:tabs>
              <w:spacing w:line="240" w:lineRule="auto"/>
              <w:ind w:right="-80"/>
              <w:rPr>
                <w:sz w:val="20"/>
              </w:rPr>
            </w:pPr>
            <w:r>
              <w:rPr>
                <w:sz w:val="20"/>
              </w:rPr>
              <w:t>(55,303)</w:t>
            </w:r>
          </w:p>
        </w:tc>
        <w:tc>
          <w:tcPr>
            <w:tcW w:w="855" w:type="dxa"/>
          </w:tcPr>
          <w:p w14:paraId="5440BE1C" w14:textId="3BF9075A" w:rsidR="00265DC2" w:rsidRPr="00265DC2" w:rsidRDefault="00C465B1" w:rsidP="00C465B1">
            <w:pPr>
              <w:pStyle w:val="acctfourfigures"/>
              <w:spacing w:line="240" w:lineRule="auto"/>
              <w:ind w:right="-80"/>
              <w:rPr>
                <w:sz w:val="20"/>
              </w:rPr>
            </w:pPr>
            <w:r>
              <w:rPr>
                <w:sz w:val="20"/>
              </w:rPr>
              <w:t>(52,249)</w:t>
            </w:r>
          </w:p>
        </w:tc>
        <w:tc>
          <w:tcPr>
            <w:tcW w:w="863" w:type="dxa"/>
          </w:tcPr>
          <w:p w14:paraId="52CA1708" w14:textId="111088D2" w:rsidR="00265DC2" w:rsidRPr="00265DC2" w:rsidRDefault="00C465B1" w:rsidP="00C465B1">
            <w:pPr>
              <w:pStyle w:val="acctfourfigures"/>
              <w:tabs>
                <w:tab w:val="clear" w:pos="765"/>
                <w:tab w:val="decimal" w:pos="721"/>
              </w:tabs>
              <w:spacing w:line="240" w:lineRule="auto"/>
              <w:ind w:right="-80"/>
              <w:rPr>
                <w:sz w:val="20"/>
              </w:rPr>
            </w:pPr>
            <w:r>
              <w:rPr>
                <w:sz w:val="20"/>
              </w:rPr>
              <w:t>(49,338)</w:t>
            </w:r>
          </w:p>
        </w:tc>
      </w:tr>
      <w:tr w:rsidR="00265DC2" w:rsidRPr="00D856D9" w14:paraId="6B626BFE" w14:textId="77777777" w:rsidTr="00265DC2">
        <w:trPr>
          <w:trHeight w:val="20"/>
        </w:trPr>
        <w:tc>
          <w:tcPr>
            <w:tcW w:w="3420" w:type="dxa"/>
          </w:tcPr>
          <w:p w14:paraId="61739EE7" w14:textId="77777777" w:rsidR="00265DC2" w:rsidRPr="00D856D9" w:rsidRDefault="00265DC2" w:rsidP="00265DC2">
            <w:pPr>
              <w:pStyle w:val="TableParagraph"/>
              <w:spacing w:line="240" w:lineRule="atLeast"/>
              <w:ind w:left="112"/>
              <w:rPr>
                <w:rFonts w:ascii="Times New Roman" w:hAnsi="Times New Roman" w:cs="Times New Roman"/>
                <w:sz w:val="20"/>
                <w:szCs w:val="20"/>
              </w:rPr>
            </w:pPr>
            <w:r w:rsidRPr="00D856D9">
              <w:rPr>
                <w:rFonts w:ascii="Times New Roman" w:hAnsi="Times New Roman" w:cs="Times New Roman"/>
                <w:sz w:val="20"/>
                <w:szCs w:val="20"/>
              </w:rPr>
              <w:t>Morbidity rates (10% decrease)</w:t>
            </w:r>
          </w:p>
        </w:tc>
        <w:tc>
          <w:tcPr>
            <w:tcW w:w="1003" w:type="dxa"/>
          </w:tcPr>
          <w:p w14:paraId="2BA3EB3F" w14:textId="06D66ACE" w:rsidR="00265DC2" w:rsidRPr="00596901" w:rsidRDefault="00C465B1" w:rsidP="00C465B1">
            <w:pPr>
              <w:pStyle w:val="acctfourfigures"/>
              <w:tabs>
                <w:tab w:val="clear" w:pos="765"/>
                <w:tab w:val="decimal" w:pos="901"/>
              </w:tabs>
              <w:spacing w:line="240" w:lineRule="auto"/>
              <w:ind w:right="-80"/>
              <w:rPr>
                <w:sz w:val="20"/>
              </w:rPr>
            </w:pPr>
            <w:r>
              <w:rPr>
                <w:sz w:val="20"/>
              </w:rPr>
              <w:t>110,683</w:t>
            </w:r>
          </w:p>
        </w:tc>
        <w:tc>
          <w:tcPr>
            <w:tcW w:w="887" w:type="dxa"/>
          </w:tcPr>
          <w:p w14:paraId="4A8495DF" w14:textId="1559409B" w:rsidR="00265DC2" w:rsidRPr="00265DC2" w:rsidRDefault="00C465B1" w:rsidP="00C465B1">
            <w:pPr>
              <w:pStyle w:val="acctfourfigures"/>
              <w:tabs>
                <w:tab w:val="clear" w:pos="765"/>
                <w:tab w:val="decimal" w:pos="798"/>
              </w:tabs>
              <w:spacing w:line="240" w:lineRule="auto"/>
              <w:ind w:right="-80"/>
              <w:rPr>
                <w:sz w:val="20"/>
              </w:rPr>
            </w:pPr>
            <w:r>
              <w:rPr>
                <w:sz w:val="20"/>
              </w:rPr>
              <w:t>120,080</w:t>
            </w:r>
          </w:p>
        </w:tc>
        <w:tc>
          <w:tcPr>
            <w:tcW w:w="927" w:type="dxa"/>
          </w:tcPr>
          <w:p w14:paraId="5B765883" w14:textId="45EE2B4F" w:rsidR="00265DC2" w:rsidRPr="00265DC2" w:rsidRDefault="00C465B1" w:rsidP="00C465B1">
            <w:pPr>
              <w:pStyle w:val="acctfourfigures"/>
              <w:tabs>
                <w:tab w:val="clear" w:pos="765"/>
                <w:tab w:val="decimal" w:pos="798"/>
              </w:tabs>
              <w:spacing w:line="240" w:lineRule="auto"/>
              <w:ind w:right="-80"/>
              <w:rPr>
                <w:sz w:val="20"/>
              </w:rPr>
            </w:pPr>
            <w:r>
              <w:rPr>
                <w:sz w:val="20"/>
              </w:rPr>
              <w:t>57,291</w:t>
            </w:r>
          </w:p>
        </w:tc>
        <w:tc>
          <w:tcPr>
            <w:tcW w:w="828" w:type="dxa"/>
          </w:tcPr>
          <w:p w14:paraId="662E84E3" w14:textId="33E2428C" w:rsidR="00265DC2" w:rsidRPr="00265DC2" w:rsidRDefault="00C465B1" w:rsidP="00C465B1">
            <w:pPr>
              <w:pStyle w:val="acctfourfigures"/>
              <w:tabs>
                <w:tab w:val="clear" w:pos="765"/>
                <w:tab w:val="decimal" w:pos="696"/>
              </w:tabs>
              <w:spacing w:line="240" w:lineRule="auto"/>
              <w:ind w:right="-80"/>
              <w:rPr>
                <w:sz w:val="20"/>
              </w:rPr>
            </w:pPr>
            <w:r>
              <w:rPr>
                <w:sz w:val="20"/>
              </w:rPr>
              <w:t>54,457</w:t>
            </w:r>
          </w:p>
        </w:tc>
        <w:tc>
          <w:tcPr>
            <w:tcW w:w="855" w:type="dxa"/>
          </w:tcPr>
          <w:p w14:paraId="21ACD681" w14:textId="5DBD28AA" w:rsidR="00265DC2" w:rsidRPr="00265DC2" w:rsidRDefault="00C465B1" w:rsidP="00C465B1">
            <w:pPr>
              <w:pStyle w:val="acctfourfigures"/>
              <w:spacing w:line="240" w:lineRule="auto"/>
              <w:ind w:right="-80"/>
              <w:rPr>
                <w:sz w:val="20"/>
              </w:rPr>
            </w:pPr>
            <w:r>
              <w:rPr>
                <w:sz w:val="20"/>
              </w:rPr>
              <w:t>51,481</w:t>
            </w:r>
          </w:p>
        </w:tc>
        <w:tc>
          <w:tcPr>
            <w:tcW w:w="863" w:type="dxa"/>
          </w:tcPr>
          <w:p w14:paraId="7EADC4C3" w14:textId="62CE7CD3" w:rsidR="00265DC2" w:rsidRPr="00265DC2" w:rsidRDefault="00C465B1" w:rsidP="00C465B1">
            <w:pPr>
              <w:pStyle w:val="acctfourfigures"/>
              <w:tabs>
                <w:tab w:val="clear" w:pos="765"/>
                <w:tab w:val="decimal" w:pos="721"/>
              </w:tabs>
              <w:spacing w:line="240" w:lineRule="auto"/>
              <w:ind w:right="-80"/>
              <w:rPr>
                <w:sz w:val="20"/>
              </w:rPr>
            </w:pPr>
            <w:r>
              <w:rPr>
                <w:sz w:val="20"/>
              </w:rPr>
              <w:t>48,703</w:t>
            </w:r>
          </w:p>
        </w:tc>
      </w:tr>
      <w:tr w:rsidR="00265DC2" w:rsidRPr="00D856D9" w14:paraId="3521CC74" w14:textId="77777777" w:rsidTr="00265DC2">
        <w:trPr>
          <w:trHeight w:val="20"/>
        </w:trPr>
        <w:tc>
          <w:tcPr>
            <w:tcW w:w="3420" w:type="dxa"/>
          </w:tcPr>
          <w:p w14:paraId="39D5D28E" w14:textId="77777777" w:rsidR="00265DC2" w:rsidRPr="00D856D9" w:rsidRDefault="00265DC2" w:rsidP="00265DC2">
            <w:pPr>
              <w:pStyle w:val="TableParagraph"/>
              <w:spacing w:line="240" w:lineRule="atLeast"/>
              <w:ind w:left="112"/>
              <w:rPr>
                <w:rFonts w:ascii="Times New Roman" w:hAnsi="Times New Roman" w:cs="Times New Roman"/>
                <w:b/>
                <w:sz w:val="20"/>
                <w:szCs w:val="20"/>
              </w:rPr>
            </w:pPr>
            <w:r w:rsidRPr="00D856D9">
              <w:rPr>
                <w:rFonts w:ascii="Times New Roman" w:hAnsi="Times New Roman" w:cs="Times New Roman"/>
                <w:sz w:val="20"/>
                <w:szCs w:val="20"/>
              </w:rPr>
              <w:t>Expenses (5% increase)</w:t>
            </w:r>
          </w:p>
        </w:tc>
        <w:tc>
          <w:tcPr>
            <w:tcW w:w="1003" w:type="dxa"/>
          </w:tcPr>
          <w:p w14:paraId="5AFB5EFC" w14:textId="3C270C87" w:rsidR="00265DC2" w:rsidRPr="00596901" w:rsidRDefault="00265DC2" w:rsidP="00265DC2">
            <w:pPr>
              <w:pStyle w:val="acctfourfigures"/>
              <w:tabs>
                <w:tab w:val="clear" w:pos="765"/>
                <w:tab w:val="decimal" w:pos="901"/>
              </w:tabs>
              <w:spacing w:line="240" w:lineRule="auto"/>
              <w:ind w:right="-80"/>
              <w:rPr>
                <w:sz w:val="20"/>
              </w:rPr>
            </w:pPr>
            <w:r w:rsidRPr="00596901">
              <w:rPr>
                <w:sz w:val="20"/>
              </w:rPr>
              <w:t>(52,749)</w:t>
            </w:r>
          </w:p>
        </w:tc>
        <w:tc>
          <w:tcPr>
            <w:tcW w:w="887" w:type="dxa"/>
          </w:tcPr>
          <w:p w14:paraId="7877DBBC" w14:textId="305898B7" w:rsidR="00265DC2" w:rsidRPr="00265DC2" w:rsidRDefault="00265DC2" w:rsidP="00265DC2">
            <w:pPr>
              <w:pStyle w:val="acctfourfigures"/>
              <w:tabs>
                <w:tab w:val="clear" w:pos="765"/>
                <w:tab w:val="decimal" w:pos="798"/>
              </w:tabs>
              <w:spacing w:line="240" w:lineRule="auto"/>
              <w:ind w:right="-80"/>
              <w:rPr>
                <w:sz w:val="20"/>
              </w:rPr>
            </w:pPr>
            <w:r w:rsidRPr="00265DC2">
              <w:rPr>
                <w:sz w:val="20"/>
              </w:rPr>
              <w:t>(52,749)</w:t>
            </w:r>
          </w:p>
        </w:tc>
        <w:tc>
          <w:tcPr>
            <w:tcW w:w="927" w:type="dxa"/>
          </w:tcPr>
          <w:p w14:paraId="2935B49C" w14:textId="613FB43D" w:rsidR="00265DC2" w:rsidRPr="00265DC2" w:rsidRDefault="00265DC2" w:rsidP="00265DC2">
            <w:pPr>
              <w:pStyle w:val="acctfourfigures"/>
              <w:tabs>
                <w:tab w:val="clear" w:pos="765"/>
                <w:tab w:val="decimal" w:pos="798"/>
              </w:tabs>
              <w:spacing w:line="240" w:lineRule="auto"/>
              <w:ind w:right="-80"/>
              <w:rPr>
                <w:sz w:val="20"/>
              </w:rPr>
            </w:pPr>
            <w:r w:rsidRPr="00265DC2">
              <w:rPr>
                <w:sz w:val="20"/>
              </w:rPr>
              <w:t>(14,886)</w:t>
            </w:r>
          </w:p>
        </w:tc>
        <w:tc>
          <w:tcPr>
            <w:tcW w:w="828" w:type="dxa"/>
          </w:tcPr>
          <w:p w14:paraId="0C5E7B26" w14:textId="1707AC2F" w:rsidR="00265DC2" w:rsidRPr="00265DC2" w:rsidRDefault="00265DC2" w:rsidP="00265DC2">
            <w:pPr>
              <w:pStyle w:val="acctfourfigures"/>
              <w:tabs>
                <w:tab w:val="clear" w:pos="765"/>
                <w:tab w:val="decimal" w:pos="696"/>
              </w:tabs>
              <w:spacing w:line="240" w:lineRule="auto"/>
              <w:ind w:right="-80"/>
              <w:rPr>
                <w:sz w:val="20"/>
              </w:rPr>
            </w:pPr>
            <w:r w:rsidRPr="00265DC2">
              <w:rPr>
                <w:sz w:val="20"/>
              </w:rPr>
              <w:t>(14,886)</w:t>
            </w:r>
          </w:p>
        </w:tc>
        <w:tc>
          <w:tcPr>
            <w:tcW w:w="855" w:type="dxa"/>
          </w:tcPr>
          <w:p w14:paraId="1FA7164E" w14:textId="0DE6EDB4" w:rsidR="00265DC2" w:rsidRPr="00265DC2" w:rsidRDefault="00265DC2" w:rsidP="00265DC2">
            <w:pPr>
              <w:pStyle w:val="acctfourfigures"/>
              <w:spacing w:line="240" w:lineRule="auto"/>
              <w:ind w:right="-80"/>
              <w:rPr>
                <w:sz w:val="20"/>
              </w:rPr>
            </w:pPr>
            <w:r w:rsidRPr="00265DC2">
              <w:rPr>
                <w:sz w:val="20"/>
              </w:rPr>
              <w:t>(14,389)</w:t>
            </w:r>
          </w:p>
        </w:tc>
        <w:tc>
          <w:tcPr>
            <w:tcW w:w="863" w:type="dxa"/>
          </w:tcPr>
          <w:p w14:paraId="680F7C56" w14:textId="275493A1" w:rsidR="00265DC2" w:rsidRPr="00265DC2" w:rsidRDefault="00265DC2" w:rsidP="00265DC2">
            <w:pPr>
              <w:pStyle w:val="acctfourfigures"/>
              <w:tabs>
                <w:tab w:val="clear" w:pos="765"/>
                <w:tab w:val="decimal" w:pos="721"/>
              </w:tabs>
              <w:spacing w:line="240" w:lineRule="auto"/>
              <w:ind w:right="-80"/>
              <w:rPr>
                <w:sz w:val="20"/>
              </w:rPr>
            </w:pPr>
            <w:r w:rsidRPr="00265DC2">
              <w:rPr>
                <w:sz w:val="20"/>
              </w:rPr>
              <w:t>(14,389)</w:t>
            </w:r>
          </w:p>
        </w:tc>
      </w:tr>
      <w:tr w:rsidR="00265DC2" w:rsidRPr="00D856D9" w14:paraId="2661DD59" w14:textId="77777777" w:rsidTr="00265DC2">
        <w:trPr>
          <w:trHeight w:val="20"/>
        </w:trPr>
        <w:tc>
          <w:tcPr>
            <w:tcW w:w="3420" w:type="dxa"/>
          </w:tcPr>
          <w:p w14:paraId="6CAD567B" w14:textId="77777777" w:rsidR="00265DC2" w:rsidRPr="00D856D9" w:rsidRDefault="00265DC2" w:rsidP="00265DC2">
            <w:pPr>
              <w:pStyle w:val="TableParagraph"/>
              <w:spacing w:line="240" w:lineRule="atLeast"/>
              <w:ind w:left="112"/>
              <w:rPr>
                <w:rFonts w:ascii="Times New Roman" w:hAnsi="Times New Roman" w:cs="Times New Roman"/>
                <w:b/>
                <w:sz w:val="20"/>
                <w:szCs w:val="20"/>
              </w:rPr>
            </w:pPr>
            <w:r w:rsidRPr="00D856D9">
              <w:rPr>
                <w:rFonts w:ascii="Times New Roman" w:hAnsi="Times New Roman" w:cs="Times New Roman"/>
                <w:sz w:val="20"/>
                <w:szCs w:val="20"/>
              </w:rPr>
              <w:t>Expenses (5% decrease)</w:t>
            </w:r>
          </w:p>
        </w:tc>
        <w:tc>
          <w:tcPr>
            <w:tcW w:w="1003" w:type="dxa"/>
          </w:tcPr>
          <w:p w14:paraId="50DB8C71" w14:textId="1A592669" w:rsidR="00265DC2" w:rsidRPr="00596901" w:rsidRDefault="00265DC2" w:rsidP="00265DC2">
            <w:pPr>
              <w:pStyle w:val="acctfourfigures"/>
              <w:tabs>
                <w:tab w:val="clear" w:pos="765"/>
                <w:tab w:val="decimal" w:pos="901"/>
              </w:tabs>
              <w:spacing w:line="240" w:lineRule="auto"/>
              <w:ind w:right="-80"/>
              <w:rPr>
                <w:sz w:val="20"/>
              </w:rPr>
            </w:pPr>
            <w:r w:rsidRPr="00596901">
              <w:rPr>
                <w:sz w:val="20"/>
              </w:rPr>
              <w:t>52,749</w:t>
            </w:r>
          </w:p>
        </w:tc>
        <w:tc>
          <w:tcPr>
            <w:tcW w:w="887" w:type="dxa"/>
          </w:tcPr>
          <w:p w14:paraId="11A7AA4A" w14:textId="0C894C2D" w:rsidR="00265DC2" w:rsidRPr="00265DC2" w:rsidRDefault="00265DC2" w:rsidP="00265DC2">
            <w:pPr>
              <w:pStyle w:val="acctfourfigures"/>
              <w:tabs>
                <w:tab w:val="clear" w:pos="765"/>
                <w:tab w:val="decimal" w:pos="798"/>
              </w:tabs>
              <w:spacing w:line="240" w:lineRule="auto"/>
              <w:ind w:right="-80"/>
              <w:rPr>
                <w:sz w:val="20"/>
              </w:rPr>
            </w:pPr>
            <w:r w:rsidRPr="00265DC2">
              <w:rPr>
                <w:sz w:val="20"/>
              </w:rPr>
              <w:t>52,749</w:t>
            </w:r>
          </w:p>
        </w:tc>
        <w:tc>
          <w:tcPr>
            <w:tcW w:w="927" w:type="dxa"/>
          </w:tcPr>
          <w:p w14:paraId="683C8730" w14:textId="2CAF6AC8" w:rsidR="00265DC2" w:rsidRPr="00265DC2" w:rsidRDefault="00265DC2" w:rsidP="00265DC2">
            <w:pPr>
              <w:pStyle w:val="acctfourfigures"/>
              <w:tabs>
                <w:tab w:val="clear" w:pos="765"/>
                <w:tab w:val="decimal" w:pos="798"/>
              </w:tabs>
              <w:spacing w:line="240" w:lineRule="auto"/>
              <w:ind w:right="-80"/>
              <w:rPr>
                <w:sz w:val="20"/>
              </w:rPr>
            </w:pPr>
            <w:r w:rsidRPr="00265DC2">
              <w:rPr>
                <w:sz w:val="20"/>
              </w:rPr>
              <w:t>14,886</w:t>
            </w:r>
          </w:p>
        </w:tc>
        <w:tc>
          <w:tcPr>
            <w:tcW w:w="828" w:type="dxa"/>
          </w:tcPr>
          <w:p w14:paraId="751B2004" w14:textId="14A3174C" w:rsidR="00265DC2" w:rsidRPr="00265DC2" w:rsidRDefault="00265DC2" w:rsidP="00265DC2">
            <w:pPr>
              <w:pStyle w:val="acctfourfigures"/>
              <w:tabs>
                <w:tab w:val="clear" w:pos="765"/>
                <w:tab w:val="decimal" w:pos="696"/>
              </w:tabs>
              <w:spacing w:line="240" w:lineRule="auto"/>
              <w:ind w:right="-80"/>
              <w:rPr>
                <w:sz w:val="20"/>
              </w:rPr>
            </w:pPr>
            <w:r w:rsidRPr="00265DC2">
              <w:rPr>
                <w:sz w:val="20"/>
              </w:rPr>
              <w:t>14,886</w:t>
            </w:r>
          </w:p>
        </w:tc>
        <w:tc>
          <w:tcPr>
            <w:tcW w:w="855" w:type="dxa"/>
          </w:tcPr>
          <w:p w14:paraId="2CA822A7" w14:textId="74847C01" w:rsidR="00265DC2" w:rsidRPr="00265DC2" w:rsidRDefault="00265DC2" w:rsidP="00265DC2">
            <w:pPr>
              <w:pStyle w:val="acctfourfigures"/>
              <w:spacing w:line="240" w:lineRule="auto"/>
              <w:ind w:right="-80"/>
              <w:rPr>
                <w:sz w:val="20"/>
              </w:rPr>
            </w:pPr>
            <w:r w:rsidRPr="00265DC2">
              <w:rPr>
                <w:sz w:val="20"/>
              </w:rPr>
              <w:t>14,389</w:t>
            </w:r>
          </w:p>
        </w:tc>
        <w:tc>
          <w:tcPr>
            <w:tcW w:w="863" w:type="dxa"/>
          </w:tcPr>
          <w:p w14:paraId="49463B68" w14:textId="2D899506" w:rsidR="00265DC2" w:rsidRPr="00265DC2" w:rsidRDefault="00265DC2" w:rsidP="00265DC2">
            <w:pPr>
              <w:pStyle w:val="acctfourfigures"/>
              <w:tabs>
                <w:tab w:val="clear" w:pos="765"/>
                <w:tab w:val="decimal" w:pos="721"/>
              </w:tabs>
              <w:spacing w:line="240" w:lineRule="auto"/>
              <w:ind w:right="-80"/>
              <w:rPr>
                <w:sz w:val="20"/>
              </w:rPr>
            </w:pPr>
            <w:r w:rsidRPr="00265DC2">
              <w:rPr>
                <w:sz w:val="20"/>
              </w:rPr>
              <w:t>14,389</w:t>
            </w:r>
          </w:p>
        </w:tc>
      </w:tr>
      <w:tr w:rsidR="00265DC2" w:rsidRPr="00D856D9" w14:paraId="1BD015C0" w14:textId="77777777" w:rsidTr="00265DC2">
        <w:trPr>
          <w:trHeight w:val="20"/>
        </w:trPr>
        <w:tc>
          <w:tcPr>
            <w:tcW w:w="3420" w:type="dxa"/>
          </w:tcPr>
          <w:p w14:paraId="13756DA3" w14:textId="77777777" w:rsidR="00265DC2" w:rsidRPr="00D856D9" w:rsidRDefault="00265DC2" w:rsidP="00265DC2">
            <w:pPr>
              <w:pStyle w:val="TableParagraph"/>
              <w:spacing w:line="240" w:lineRule="atLeast"/>
              <w:ind w:left="112"/>
              <w:rPr>
                <w:rFonts w:ascii="Times New Roman" w:hAnsi="Times New Roman" w:cs="Times New Roman"/>
                <w:b/>
                <w:sz w:val="20"/>
                <w:szCs w:val="20"/>
              </w:rPr>
            </w:pPr>
            <w:r w:rsidRPr="00D856D9">
              <w:rPr>
                <w:rFonts w:ascii="Times New Roman" w:hAnsi="Times New Roman" w:cs="Times New Roman"/>
                <w:sz w:val="20"/>
                <w:szCs w:val="20"/>
              </w:rPr>
              <w:t>Lapse rates (10% increase)</w:t>
            </w:r>
          </w:p>
        </w:tc>
        <w:tc>
          <w:tcPr>
            <w:tcW w:w="1003" w:type="dxa"/>
          </w:tcPr>
          <w:p w14:paraId="1AFBB293" w14:textId="220C032D" w:rsidR="00265DC2" w:rsidRPr="00596901" w:rsidRDefault="00265DC2" w:rsidP="00265DC2">
            <w:pPr>
              <w:pStyle w:val="acctfourfigures"/>
              <w:tabs>
                <w:tab w:val="clear" w:pos="765"/>
                <w:tab w:val="decimal" w:pos="901"/>
              </w:tabs>
              <w:spacing w:line="240" w:lineRule="auto"/>
              <w:ind w:right="-80"/>
              <w:rPr>
                <w:sz w:val="20"/>
              </w:rPr>
            </w:pPr>
            <w:r w:rsidRPr="00596901">
              <w:rPr>
                <w:sz w:val="20"/>
              </w:rPr>
              <w:t>(36,340)</w:t>
            </w:r>
          </w:p>
        </w:tc>
        <w:tc>
          <w:tcPr>
            <w:tcW w:w="887" w:type="dxa"/>
          </w:tcPr>
          <w:p w14:paraId="44FE7942" w14:textId="140FF27D" w:rsidR="00265DC2" w:rsidRPr="00265DC2" w:rsidRDefault="00265DC2" w:rsidP="00265DC2">
            <w:pPr>
              <w:pStyle w:val="acctfourfigures"/>
              <w:tabs>
                <w:tab w:val="clear" w:pos="765"/>
                <w:tab w:val="decimal" w:pos="798"/>
              </w:tabs>
              <w:spacing w:line="240" w:lineRule="auto"/>
              <w:ind w:right="-80"/>
              <w:rPr>
                <w:sz w:val="20"/>
              </w:rPr>
            </w:pPr>
            <w:r w:rsidRPr="00265DC2">
              <w:rPr>
                <w:sz w:val="20"/>
              </w:rPr>
              <w:t>(39,381)</w:t>
            </w:r>
          </w:p>
        </w:tc>
        <w:tc>
          <w:tcPr>
            <w:tcW w:w="927" w:type="dxa"/>
          </w:tcPr>
          <w:p w14:paraId="717EBA3B" w14:textId="078F4EF6" w:rsidR="00265DC2" w:rsidRPr="00265DC2" w:rsidRDefault="00265DC2" w:rsidP="00265DC2">
            <w:pPr>
              <w:pStyle w:val="acctfourfigures"/>
              <w:tabs>
                <w:tab w:val="clear" w:pos="765"/>
                <w:tab w:val="decimal" w:pos="798"/>
              </w:tabs>
              <w:spacing w:line="240" w:lineRule="auto"/>
              <w:ind w:right="-80"/>
              <w:rPr>
                <w:sz w:val="20"/>
              </w:rPr>
            </w:pPr>
            <w:r w:rsidRPr="00265DC2">
              <w:rPr>
                <w:sz w:val="20"/>
              </w:rPr>
              <w:t>(4,557)</w:t>
            </w:r>
          </w:p>
        </w:tc>
        <w:tc>
          <w:tcPr>
            <w:tcW w:w="828" w:type="dxa"/>
          </w:tcPr>
          <w:p w14:paraId="25BB60CC" w14:textId="5AD064FB" w:rsidR="00265DC2" w:rsidRPr="00265DC2" w:rsidRDefault="00265DC2" w:rsidP="00265DC2">
            <w:pPr>
              <w:pStyle w:val="acctfourfigures"/>
              <w:tabs>
                <w:tab w:val="clear" w:pos="765"/>
                <w:tab w:val="decimal" w:pos="696"/>
              </w:tabs>
              <w:spacing w:line="240" w:lineRule="auto"/>
              <w:ind w:right="-80"/>
              <w:rPr>
                <w:sz w:val="20"/>
              </w:rPr>
            </w:pPr>
            <w:r w:rsidRPr="00265DC2">
              <w:rPr>
                <w:sz w:val="20"/>
              </w:rPr>
              <w:t>(3,932)</w:t>
            </w:r>
          </w:p>
        </w:tc>
        <w:tc>
          <w:tcPr>
            <w:tcW w:w="855" w:type="dxa"/>
          </w:tcPr>
          <w:p w14:paraId="207D3339" w14:textId="1001F008" w:rsidR="00265DC2" w:rsidRPr="00265DC2" w:rsidRDefault="00265DC2" w:rsidP="00265DC2">
            <w:pPr>
              <w:pStyle w:val="acctfourfigures"/>
              <w:spacing w:line="240" w:lineRule="auto"/>
              <w:ind w:right="-80"/>
              <w:rPr>
                <w:sz w:val="20"/>
              </w:rPr>
            </w:pPr>
            <w:r w:rsidRPr="00265DC2">
              <w:rPr>
                <w:sz w:val="20"/>
              </w:rPr>
              <w:t>30,414</w:t>
            </w:r>
          </w:p>
        </w:tc>
        <w:tc>
          <w:tcPr>
            <w:tcW w:w="863" w:type="dxa"/>
          </w:tcPr>
          <w:p w14:paraId="7E22E5A0" w14:textId="38966E0D" w:rsidR="00265DC2" w:rsidRPr="00265DC2" w:rsidRDefault="00265DC2" w:rsidP="00265DC2">
            <w:pPr>
              <w:pStyle w:val="acctfourfigures"/>
              <w:tabs>
                <w:tab w:val="clear" w:pos="765"/>
                <w:tab w:val="decimal" w:pos="721"/>
              </w:tabs>
              <w:spacing w:line="240" w:lineRule="auto"/>
              <w:ind w:right="-80"/>
              <w:rPr>
                <w:sz w:val="20"/>
              </w:rPr>
            </w:pPr>
            <w:r w:rsidRPr="00265DC2">
              <w:rPr>
                <w:sz w:val="20"/>
              </w:rPr>
              <w:t>31,146</w:t>
            </w:r>
          </w:p>
        </w:tc>
      </w:tr>
      <w:tr w:rsidR="00265DC2" w:rsidRPr="00D856D9" w14:paraId="2F460B67" w14:textId="77777777" w:rsidTr="00265DC2">
        <w:trPr>
          <w:trHeight w:val="20"/>
        </w:trPr>
        <w:tc>
          <w:tcPr>
            <w:tcW w:w="3420" w:type="dxa"/>
          </w:tcPr>
          <w:p w14:paraId="18DF2C83" w14:textId="77777777" w:rsidR="00265DC2" w:rsidRPr="00D856D9" w:rsidRDefault="00265DC2" w:rsidP="00265DC2">
            <w:pPr>
              <w:pStyle w:val="TableParagraph"/>
              <w:spacing w:line="240" w:lineRule="atLeast"/>
              <w:ind w:left="112"/>
              <w:rPr>
                <w:rFonts w:ascii="Times New Roman" w:hAnsi="Times New Roman" w:cs="Times New Roman"/>
                <w:b/>
                <w:sz w:val="20"/>
                <w:szCs w:val="20"/>
              </w:rPr>
            </w:pPr>
            <w:r w:rsidRPr="00D856D9">
              <w:rPr>
                <w:rFonts w:ascii="Times New Roman" w:hAnsi="Times New Roman" w:cs="Times New Roman"/>
                <w:sz w:val="20"/>
                <w:szCs w:val="20"/>
              </w:rPr>
              <w:t>Lapse rates (10% decrease)</w:t>
            </w:r>
          </w:p>
        </w:tc>
        <w:tc>
          <w:tcPr>
            <w:tcW w:w="1003" w:type="dxa"/>
          </w:tcPr>
          <w:p w14:paraId="44BB5530" w14:textId="44829867" w:rsidR="00265DC2" w:rsidRPr="00596901" w:rsidRDefault="00265DC2" w:rsidP="00265DC2">
            <w:pPr>
              <w:pStyle w:val="acctfourfigures"/>
              <w:tabs>
                <w:tab w:val="clear" w:pos="765"/>
                <w:tab w:val="decimal" w:pos="901"/>
              </w:tabs>
              <w:spacing w:line="240" w:lineRule="auto"/>
              <w:ind w:right="-80"/>
              <w:rPr>
                <w:sz w:val="20"/>
              </w:rPr>
            </w:pPr>
            <w:r w:rsidRPr="00265DC2">
              <w:rPr>
                <w:sz w:val="20"/>
              </w:rPr>
              <w:t>36,742</w:t>
            </w:r>
          </w:p>
        </w:tc>
        <w:tc>
          <w:tcPr>
            <w:tcW w:w="887" w:type="dxa"/>
          </w:tcPr>
          <w:p w14:paraId="61BFE3BC" w14:textId="1711DF17" w:rsidR="00265DC2" w:rsidRPr="00265DC2" w:rsidRDefault="00265DC2" w:rsidP="00265DC2">
            <w:pPr>
              <w:pStyle w:val="acctfourfigures"/>
              <w:tabs>
                <w:tab w:val="clear" w:pos="765"/>
                <w:tab w:val="decimal" w:pos="798"/>
              </w:tabs>
              <w:spacing w:line="240" w:lineRule="auto"/>
              <w:ind w:right="-80"/>
              <w:rPr>
                <w:sz w:val="20"/>
              </w:rPr>
            </w:pPr>
            <w:r w:rsidRPr="00265DC2">
              <w:rPr>
                <w:sz w:val="20"/>
              </w:rPr>
              <w:t>40,160</w:t>
            </w:r>
          </w:p>
        </w:tc>
        <w:tc>
          <w:tcPr>
            <w:tcW w:w="927" w:type="dxa"/>
          </w:tcPr>
          <w:p w14:paraId="19908036" w14:textId="37761E7B" w:rsidR="00265DC2" w:rsidRPr="00265DC2" w:rsidRDefault="00265DC2" w:rsidP="00265DC2">
            <w:pPr>
              <w:pStyle w:val="acctfourfigures"/>
              <w:tabs>
                <w:tab w:val="clear" w:pos="765"/>
                <w:tab w:val="decimal" w:pos="798"/>
              </w:tabs>
              <w:spacing w:line="240" w:lineRule="auto"/>
              <w:ind w:right="-80"/>
              <w:rPr>
                <w:sz w:val="20"/>
              </w:rPr>
            </w:pPr>
            <w:r w:rsidRPr="00265DC2">
              <w:rPr>
                <w:sz w:val="20"/>
              </w:rPr>
              <w:t>4,887</w:t>
            </w:r>
          </w:p>
        </w:tc>
        <w:tc>
          <w:tcPr>
            <w:tcW w:w="828" w:type="dxa"/>
          </w:tcPr>
          <w:p w14:paraId="57935415" w14:textId="7C552611" w:rsidR="00265DC2" w:rsidRPr="00265DC2" w:rsidRDefault="00265DC2" w:rsidP="00265DC2">
            <w:pPr>
              <w:pStyle w:val="acctfourfigures"/>
              <w:tabs>
                <w:tab w:val="clear" w:pos="765"/>
                <w:tab w:val="decimal" w:pos="696"/>
              </w:tabs>
              <w:spacing w:line="240" w:lineRule="auto"/>
              <w:ind w:right="-80"/>
              <w:rPr>
                <w:sz w:val="20"/>
              </w:rPr>
            </w:pPr>
            <w:r w:rsidRPr="00265DC2">
              <w:rPr>
                <w:sz w:val="20"/>
              </w:rPr>
              <w:t>4,192</w:t>
            </w:r>
          </w:p>
        </w:tc>
        <w:tc>
          <w:tcPr>
            <w:tcW w:w="855" w:type="dxa"/>
          </w:tcPr>
          <w:p w14:paraId="4A0D99DF" w14:textId="1881FB35" w:rsidR="00265DC2" w:rsidRPr="00265DC2" w:rsidRDefault="00265DC2" w:rsidP="00265DC2">
            <w:pPr>
              <w:pStyle w:val="acctfourfigures"/>
              <w:spacing w:line="240" w:lineRule="auto"/>
              <w:ind w:right="-80"/>
              <w:rPr>
                <w:sz w:val="20"/>
              </w:rPr>
            </w:pPr>
            <w:r w:rsidRPr="00265DC2">
              <w:rPr>
                <w:sz w:val="20"/>
              </w:rPr>
              <w:t>(31,357)</w:t>
            </w:r>
          </w:p>
        </w:tc>
        <w:tc>
          <w:tcPr>
            <w:tcW w:w="863" w:type="dxa"/>
          </w:tcPr>
          <w:p w14:paraId="06D4DD9A" w14:textId="60222BBA" w:rsidR="00265DC2" w:rsidRPr="00265DC2" w:rsidRDefault="00265DC2" w:rsidP="00265DC2">
            <w:pPr>
              <w:pStyle w:val="acctfourfigures"/>
              <w:tabs>
                <w:tab w:val="clear" w:pos="765"/>
                <w:tab w:val="decimal" w:pos="721"/>
              </w:tabs>
              <w:spacing w:line="240" w:lineRule="auto"/>
              <w:ind w:right="-80"/>
              <w:rPr>
                <w:sz w:val="20"/>
              </w:rPr>
            </w:pPr>
            <w:r w:rsidRPr="00265DC2">
              <w:rPr>
                <w:sz w:val="20"/>
              </w:rPr>
              <w:t>(32,173)</w:t>
            </w:r>
          </w:p>
        </w:tc>
      </w:tr>
    </w:tbl>
    <w:p w14:paraId="2D303993" w14:textId="77777777" w:rsidR="000D5F8B" w:rsidRPr="00D856D9" w:rsidRDefault="000D5F8B" w:rsidP="000D5F8B">
      <w:pPr>
        <w:spacing w:line="240" w:lineRule="atLeast"/>
        <w:ind w:left="547" w:right="-29"/>
        <w:rPr>
          <w:rFonts w:eastAsia="Calibri"/>
          <w:b/>
          <w:bCs/>
          <w:i/>
          <w:iCs/>
        </w:rPr>
      </w:pPr>
    </w:p>
    <w:tbl>
      <w:tblPr>
        <w:tblW w:w="8783" w:type="dxa"/>
        <w:tblInd w:w="990" w:type="dxa"/>
        <w:tblLayout w:type="fixed"/>
        <w:tblCellMar>
          <w:left w:w="0" w:type="dxa"/>
          <w:right w:w="0" w:type="dxa"/>
        </w:tblCellMar>
        <w:tblLook w:val="01E0" w:firstRow="1" w:lastRow="1" w:firstColumn="1" w:lastColumn="1" w:noHBand="0" w:noVBand="0"/>
      </w:tblPr>
      <w:tblGrid>
        <w:gridCol w:w="3420"/>
        <w:gridCol w:w="1003"/>
        <w:gridCol w:w="887"/>
        <w:gridCol w:w="927"/>
        <w:gridCol w:w="828"/>
        <w:gridCol w:w="855"/>
        <w:gridCol w:w="863"/>
      </w:tblGrid>
      <w:tr w:rsidR="000D5F8B" w:rsidRPr="00D856D9" w14:paraId="18B01872" w14:textId="77777777" w:rsidTr="00FD23FB">
        <w:trPr>
          <w:trHeight w:val="20"/>
        </w:trPr>
        <w:tc>
          <w:tcPr>
            <w:tcW w:w="3420" w:type="dxa"/>
          </w:tcPr>
          <w:p w14:paraId="2E1D76FF" w14:textId="77777777" w:rsidR="000D5F8B" w:rsidRPr="00D856D9" w:rsidRDefault="000D5F8B" w:rsidP="00AF5ABA">
            <w:pPr>
              <w:pStyle w:val="TableParagraph"/>
              <w:spacing w:line="240" w:lineRule="atLeast"/>
              <w:rPr>
                <w:rFonts w:ascii="Times New Roman" w:hAnsi="Times New Roman" w:cs="Times New Roman"/>
                <w:iCs/>
                <w:sz w:val="20"/>
                <w:szCs w:val="20"/>
              </w:rPr>
            </w:pPr>
          </w:p>
        </w:tc>
        <w:tc>
          <w:tcPr>
            <w:tcW w:w="1890" w:type="dxa"/>
            <w:gridSpan w:val="2"/>
            <w:tcBorders>
              <w:bottom w:val="single" w:sz="4" w:space="0" w:color="auto"/>
            </w:tcBorders>
          </w:tcPr>
          <w:p w14:paraId="3B6AF020" w14:textId="77777777" w:rsidR="000D5F8B" w:rsidRPr="00D856D9" w:rsidRDefault="000D5F8B" w:rsidP="00AF5ABA">
            <w:pPr>
              <w:pStyle w:val="TableParagraph"/>
              <w:spacing w:line="240" w:lineRule="atLeast"/>
              <w:ind w:right="206"/>
              <w:jc w:val="center"/>
              <w:rPr>
                <w:rFonts w:ascii="Times New Roman" w:hAnsi="Times New Roman" w:cs="Times New Roman"/>
                <w:sz w:val="20"/>
                <w:szCs w:val="20"/>
              </w:rPr>
            </w:pPr>
          </w:p>
        </w:tc>
        <w:tc>
          <w:tcPr>
            <w:tcW w:w="1755" w:type="dxa"/>
            <w:gridSpan w:val="2"/>
            <w:tcBorders>
              <w:bottom w:val="single" w:sz="4" w:space="0" w:color="auto"/>
            </w:tcBorders>
          </w:tcPr>
          <w:p w14:paraId="108ACD26" w14:textId="77777777" w:rsidR="000D5F8B" w:rsidRPr="00D856D9" w:rsidRDefault="000D5F8B" w:rsidP="00AF5ABA">
            <w:pPr>
              <w:pStyle w:val="TableParagraph"/>
              <w:spacing w:line="240" w:lineRule="atLeast"/>
              <w:ind w:right="206"/>
              <w:jc w:val="center"/>
              <w:rPr>
                <w:rFonts w:ascii="Times New Roman" w:hAnsi="Times New Roman" w:cs="Times New Roman"/>
                <w:sz w:val="20"/>
                <w:szCs w:val="20"/>
              </w:rPr>
            </w:pPr>
            <w:r w:rsidRPr="00D856D9">
              <w:rPr>
                <w:rFonts w:ascii="Times New Roman" w:hAnsi="Times New Roman" w:cs="Times New Roman"/>
                <w:sz w:val="20"/>
                <w:szCs w:val="20"/>
              </w:rPr>
              <w:t>2024</w:t>
            </w:r>
          </w:p>
        </w:tc>
        <w:tc>
          <w:tcPr>
            <w:tcW w:w="1718" w:type="dxa"/>
            <w:gridSpan w:val="2"/>
            <w:tcBorders>
              <w:bottom w:val="single" w:sz="4" w:space="0" w:color="auto"/>
            </w:tcBorders>
          </w:tcPr>
          <w:p w14:paraId="37ECF642" w14:textId="77777777" w:rsidR="000D5F8B" w:rsidRPr="00D856D9" w:rsidRDefault="000D5F8B" w:rsidP="00AF5ABA">
            <w:pPr>
              <w:pStyle w:val="TableParagraph"/>
              <w:spacing w:line="240" w:lineRule="atLeast"/>
              <w:ind w:left="378"/>
              <w:jc w:val="center"/>
              <w:rPr>
                <w:rFonts w:ascii="Times New Roman" w:hAnsi="Times New Roman" w:cs="Times New Roman"/>
                <w:sz w:val="20"/>
                <w:szCs w:val="20"/>
              </w:rPr>
            </w:pPr>
          </w:p>
        </w:tc>
      </w:tr>
      <w:tr w:rsidR="000D5F8B" w:rsidRPr="00D856D9" w14:paraId="4BE76EB4" w14:textId="77777777" w:rsidTr="00FD23FB">
        <w:trPr>
          <w:trHeight w:val="20"/>
        </w:trPr>
        <w:tc>
          <w:tcPr>
            <w:tcW w:w="3420" w:type="dxa"/>
            <w:vMerge w:val="restart"/>
          </w:tcPr>
          <w:p w14:paraId="36A6986B" w14:textId="77777777" w:rsidR="000D5F8B" w:rsidRPr="00D856D9" w:rsidRDefault="000D5F8B" w:rsidP="00AF5ABA">
            <w:pPr>
              <w:pStyle w:val="TableParagraph"/>
              <w:spacing w:line="240" w:lineRule="atLeast"/>
              <w:rPr>
                <w:rFonts w:ascii="Times New Roman" w:hAnsi="Times New Roman" w:cs="Times New Roman"/>
                <w:iCs/>
                <w:sz w:val="20"/>
                <w:szCs w:val="20"/>
              </w:rPr>
            </w:pPr>
          </w:p>
        </w:tc>
        <w:tc>
          <w:tcPr>
            <w:tcW w:w="1890" w:type="dxa"/>
            <w:gridSpan w:val="2"/>
            <w:tcBorders>
              <w:bottom w:val="single" w:sz="4" w:space="0" w:color="auto"/>
            </w:tcBorders>
          </w:tcPr>
          <w:p w14:paraId="303213E5" w14:textId="77777777" w:rsidR="000D5F8B" w:rsidRPr="00D856D9" w:rsidRDefault="000D5F8B" w:rsidP="00AF5ABA">
            <w:pPr>
              <w:pStyle w:val="TableParagraph"/>
              <w:spacing w:line="240" w:lineRule="atLeast"/>
              <w:ind w:right="206"/>
              <w:jc w:val="center"/>
              <w:rPr>
                <w:rFonts w:ascii="Times New Roman" w:hAnsi="Times New Roman" w:cs="Times New Roman"/>
                <w:sz w:val="20"/>
                <w:szCs w:val="20"/>
              </w:rPr>
            </w:pPr>
            <w:r w:rsidRPr="00D856D9">
              <w:rPr>
                <w:rFonts w:ascii="Times New Roman" w:hAnsi="Times New Roman" w:cs="Times New Roman"/>
                <w:sz w:val="20"/>
                <w:szCs w:val="20"/>
              </w:rPr>
              <w:t>CSM</w:t>
            </w:r>
          </w:p>
        </w:tc>
        <w:tc>
          <w:tcPr>
            <w:tcW w:w="1755" w:type="dxa"/>
            <w:gridSpan w:val="2"/>
            <w:tcBorders>
              <w:bottom w:val="single" w:sz="4" w:space="0" w:color="auto"/>
            </w:tcBorders>
          </w:tcPr>
          <w:p w14:paraId="0C31F590" w14:textId="77777777" w:rsidR="000D5F8B" w:rsidRPr="00D856D9" w:rsidRDefault="000D5F8B" w:rsidP="00AF5ABA">
            <w:pPr>
              <w:pStyle w:val="TableParagraph"/>
              <w:spacing w:line="240" w:lineRule="atLeast"/>
              <w:ind w:right="206"/>
              <w:jc w:val="center"/>
              <w:rPr>
                <w:rFonts w:ascii="Times New Roman" w:hAnsi="Times New Roman" w:cs="Times New Roman"/>
                <w:sz w:val="20"/>
                <w:szCs w:val="20"/>
              </w:rPr>
            </w:pPr>
            <w:r w:rsidRPr="00D856D9">
              <w:rPr>
                <w:rFonts w:ascii="Times New Roman" w:hAnsi="Times New Roman" w:cs="Times New Roman"/>
                <w:sz w:val="20"/>
                <w:szCs w:val="20"/>
              </w:rPr>
              <w:t>Profit or loss</w:t>
            </w:r>
          </w:p>
        </w:tc>
        <w:tc>
          <w:tcPr>
            <w:tcW w:w="1718" w:type="dxa"/>
            <w:gridSpan w:val="2"/>
            <w:tcBorders>
              <w:bottom w:val="single" w:sz="4" w:space="0" w:color="auto"/>
            </w:tcBorders>
          </w:tcPr>
          <w:p w14:paraId="73A63FB8" w14:textId="77777777" w:rsidR="000D5F8B" w:rsidRPr="00D856D9" w:rsidRDefault="000D5F8B" w:rsidP="00AF5ABA">
            <w:pPr>
              <w:pStyle w:val="TableParagraph"/>
              <w:spacing w:line="240" w:lineRule="atLeast"/>
              <w:jc w:val="center"/>
              <w:rPr>
                <w:rFonts w:ascii="Times New Roman" w:hAnsi="Times New Roman" w:cs="Times New Roman"/>
                <w:sz w:val="20"/>
                <w:szCs w:val="20"/>
              </w:rPr>
            </w:pPr>
            <w:r w:rsidRPr="00D856D9">
              <w:rPr>
                <w:rFonts w:ascii="Times New Roman" w:hAnsi="Times New Roman" w:cs="Times New Roman"/>
                <w:sz w:val="20"/>
                <w:szCs w:val="20"/>
              </w:rPr>
              <w:t>Equity, net of tax</w:t>
            </w:r>
          </w:p>
        </w:tc>
      </w:tr>
      <w:tr w:rsidR="000D5F8B" w:rsidRPr="00D856D9" w14:paraId="6BE1D6B4" w14:textId="77777777" w:rsidTr="00FD23FB">
        <w:trPr>
          <w:trHeight w:val="20"/>
        </w:trPr>
        <w:tc>
          <w:tcPr>
            <w:tcW w:w="3420" w:type="dxa"/>
            <w:vMerge/>
          </w:tcPr>
          <w:p w14:paraId="088EC8C9" w14:textId="77777777" w:rsidR="000D5F8B" w:rsidRPr="00D856D9" w:rsidRDefault="000D5F8B" w:rsidP="00AF5ABA">
            <w:pPr>
              <w:pStyle w:val="TableParagraph"/>
              <w:spacing w:line="240" w:lineRule="atLeast"/>
              <w:rPr>
                <w:rFonts w:ascii="Times New Roman" w:hAnsi="Times New Roman" w:cs="Times New Roman"/>
                <w:i/>
                <w:sz w:val="20"/>
                <w:szCs w:val="20"/>
              </w:rPr>
            </w:pPr>
          </w:p>
        </w:tc>
        <w:tc>
          <w:tcPr>
            <w:tcW w:w="1003" w:type="dxa"/>
            <w:tcBorders>
              <w:top w:val="single" w:sz="4" w:space="0" w:color="auto"/>
            </w:tcBorders>
          </w:tcPr>
          <w:p w14:paraId="68B96EE1"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Gross</w:t>
            </w:r>
          </w:p>
        </w:tc>
        <w:tc>
          <w:tcPr>
            <w:tcW w:w="887" w:type="dxa"/>
            <w:tcBorders>
              <w:top w:val="single" w:sz="4" w:space="0" w:color="auto"/>
            </w:tcBorders>
          </w:tcPr>
          <w:p w14:paraId="2CDF9FDB"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Net</w:t>
            </w:r>
          </w:p>
        </w:tc>
        <w:tc>
          <w:tcPr>
            <w:tcW w:w="927" w:type="dxa"/>
            <w:tcBorders>
              <w:top w:val="single" w:sz="4" w:space="0" w:color="auto"/>
            </w:tcBorders>
          </w:tcPr>
          <w:p w14:paraId="1A04608A"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Gross</w:t>
            </w:r>
          </w:p>
        </w:tc>
        <w:tc>
          <w:tcPr>
            <w:tcW w:w="828" w:type="dxa"/>
          </w:tcPr>
          <w:p w14:paraId="34F848A7"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Net</w:t>
            </w:r>
          </w:p>
        </w:tc>
        <w:tc>
          <w:tcPr>
            <w:tcW w:w="855" w:type="dxa"/>
            <w:tcBorders>
              <w:top w:val="single" w:sz="4" w:space="0" w:color="auto"/>
            </w:tcBorders>
          </w:tcPr>
          <w:p w14:paraId="34080330"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Gross</w:t>
            </w:r>
          </w:p>
        </w:tc>
        <w:tc>
          <w:tcPr>
            <w:tcW w:w="863" w:type="dxa"/>
            <w:tcBorders>
              <w:top w:val="single" w:sz="4" w:space="0" w:color="auto"/>
            </w:tcBorders>
          </w:tcPr>
          <w:p w14:paraId="326F1E15" w14:textId="77777777" w:rsidR="000D5F8B" w:rsidRPr="00D856D9" w:rsidRDefault="000D5F8B" w:rsidP="00AF5ABA">
            <w:pPr>
              <w:pStyle w:val="TableParagraph"/>
              <w:spacing w:line="240" w:lineRule="atLeast"/>
              <w:ind w:right="19"/>
              <w:jc w:val="center"/>
              <w:rPr>
                <w:rFonts w:ascii="Times New Roman" w:hAnsi="Times New Roman" w:cs="Times New Roman"/>
                <w:sz w:val="20"/>
                <w:szCs w:val="20"/>
              </w:rPr>
            </w:pPr>
            <w:r w:rsidRPr="00D856D9">
              <w:rPr>
                <w:rFonts w:ascii="Times New Roman" w:hAnsi="Times New Roman" w:cs="Times New Roman"/>
                <w:sz w:val="20"/>
                <w:szCs w:val="20"/>
              </w:rPr>
              <w:t>Net</w:t>
            </w:r>
          </w:p>
        </w:tc>
      </w:tr>
      <w:tr w:rsidR="000D5F8B" w:rsidRPr="00D856D9" w14:paraId="250D9EDF" w14:textId="77777777" w:rsidTr="000D5F8B">
        <w:trPr>
          <w:trHeight w:val="20"/>
        </w:trPr>
        <w:tc>
          <w:tcPr>
            <w:tcW w:w="3420" w:type="dxa"/>
          </w:tcPr>
          <w:p w14:paraId="51F6B7BE" w14:textId="77777777" w:rsidR="000D5F8B" w:rsidRPr="00D856D9" w:rsidRDefault="000D5F8B" w:rsidP="00AF5ABA">
            <w:pPr>
              <w:pStyle w:val="TableParagraph"/>
              <w:spacing w:line="240" w:lineRule="atLeast"/>
              <w:ind w:left="112"/>
              <w:rPr>
                <w:rFonts w:ascii="Times New Roman" w:hAnsi="Times New Roman" w:cs="Times New Roman"/>
                <w:b/>
                <w:sz w:val="20"/>
                <w:szCs w:val="20"/>
              </w:rPr>
            </w:pPr>
          </w:p>
        </w:tc>
        <w:tc>
          <w:tcPr>
            <w:tcW w:w="5363" w:type="dxa"/>
            <w:gridSpan w:val="6"/>
          </w:tcPr>
          <w:p w14:paraId="00F3D3B6" w14:textId="77777777" w:rsidR="000D5F8B" w:rsidRPr="00D856D9" w:rsidRDefault="000D5F8B" w:rsidP="00AF5ABA">
            <w:pPr>
              <w:pStyle w:val="TableParagraph"/>
              <w:spacing w:line="240" w:lineRule="atLeast"/>
              <w:jc w:val="center"/>
              <w:rPr>
                <w:rFonts w:ascii="Times New Roman" w:hAnsi="Times New Roman" w:cs="Times New Roman"/>
                <w:sz w:val="20"/>
                <w:szCs w:val="20"/>
              </w:rPr>
            </w:pPr>
            <w:r w:rsidRPr="00D856D9">
              <w:rPr>
                <w:rFonts w:ascii="Times New Roman" w:hAnsi="Times New Roman" w:cs="Times New Roman"/>
                <w:i/>
                <w:iCs/>
                <w:sz w:val="20"/>
                <w:szCs w:val="20"/>
              </w:rPr>
              <w:t>(in thousand Baht)</w:t>
            </w:r>
          </w:p>
        </w:tc>
      </w:tr>
      <w:tr w:rsidR="000D5F8B" w:rsidRPr="00D856D9" w14:paraId="1B507A5C" w14:textId="77777777" w:rsidTr="00FD23FB">
        <w:trPr>
          <w:trHeight w:val="20"/>
        </w:trPr>
        <w:tc>
          <w:tcPr>
            <w:tcW w:w="3420" w:type="dxa"/>
          </w:tcPr>
          <w:p w14:paraId="16949BDE" w14:textId="77777777" w:rsidR="000D5F8B" w:rsidRPr="00D856D9" w:rsidRDefault="000D5F8B" w:rsidP="00AF5ABA">
            <w:pPr>
              <w:pStyle w:val="TableParagraph"/>
              <w:spacing w:line="240" w:lineRule="atLeast"/>
              <w:ind w:left="112"/>
              <w:rPr>
                <w:rFonts w:ascii="Times New Roman" w:hAnsi="Times New Roman" w:cs="Times New Roman"/>
                <w:b/>
                <w:sz w:val="20"/>
                <w:szCs w:val="20"/>
              </w:rPr>
            </w:pPr>
            <w:r w:rsidRPr="00265DC2">
              <w:rPr>
                <w:rFonts w:ascii="Times New Roman" w:hAnsi="Times New Roman" w:cs="Times New Roman"/>
                <w:b/>
                <w:sz w:val="20"/>
                <w:szCs w:val="20"/>
              </w:rPr>
              <w:t>Life risk and life savings</w:t>
            </w:r>
          </w:p>
        </w:tc>
        <w:tc>
          <w:tcPr>
            <w:tcW w:w="1003" w:type="dxa"/>
          </w:tcPr>
          <w:p w14:paraId="5E2C643B"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887" w:type="dxa"/>
          </w:tcPr>
          <w:p w14:paraId="680E260D"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927" w:type="dxa"/>
          </w:tcPr>
          <w:p w14:paraId="01D6B790"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828" w:type="dxa"/>
          </w:tcPr>
          <w:p w14:paraId="254CC5F0"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855" w:type="dxa"/>
          </w:tcPr>
          <w:p w14:paraId="0D524BA1" w14:textId="77777777" w:rsidR="000D5F8B" w:rsidRPr="00D856D9" w:rsidRDefault="000D5F8B" w:rsidP="00AF5ABA">
            <w:pPr>
              <w:pStyle w:val="TableParagraph"/>
              <w:spacing w:line="240" w:lineRule="atLeast"/>
              <w:rPr>
                <w:rFonts w:ascii="Times New Roman" w:hAnsi="Times New Roman" w:cs="Times New Roman"/>
                <w:sz w:val="20"/>
                <w:szCs w:val="20"/>
              </w:rPr>
            </w:pPr>
          </w:p>
        </w:tc>
        <w:tc>
          <w:tcPr>
            <w:tcW w:w="863" w:type="dxa"/>
          </w:tcPr>
          <w:p w14:paraId="292C15E3" w14:textId="77777777" w:rsidR="000D5F8B" w:rsidRPr="00D856D9" w:rsidRDefault="000D5F8B" w:rsidP="00AF5ABA">
            <w:pPr>
              <w:pStyle w:val="TableParagraph"/>
              <w:spacing w:line="240" w:lineRule="atLeast"/>
              <w:rPr>
                <w:rFonts w:ascii="Times New Roman" w:hAnsi="Times New Roman" w:cs="Times New Roman"/>
                <w:sz w:val="20"/>
                <w:szCs w:val="20"/>
              </w:rPr>
            </w:pPr>
          </w:p>
        </w:tc>
      </w:tr>
      <w:tr w:rsidR="000D5F8B" w:rsidRPr="00D856D9" w14:paraId="3084B307" w14:textId="77777777" w:rsidTr="00FD23FB">
        <w:trPr>
          <w:trHeight w:val="20"/>
        </w:trPr>
        <w:tc>
          <w:tcPr>
            <w:tcW w:w="3420" w:type="dxa"/>
          </w:tcPr>
          <w:p w14:paraId="7972ED8A" w14:textId="77777777" w:rsidR="000D5F8B" w:rsidRPr="00D856D9" w:rsidRDefault="000D5F8B" w:rsidP="00AF5ABA">
            <w:pPr>
              <w:pStyle w:val="TableParagraph"/>
              <w:spacing w:line="240" w:lineRule="atLeast"/>
              <w:ind w:left="112"/>
              <w:rPr>
                <w:rFonts w:ascii="Times New Roman" w:hAnsi="Times New Roman" w:cs="Times New Roman"/>
                <w:sz w:val="20"/>
                <w:szCs w:val="20"/>
              </w:rPr>
            </w:pPr>
            <w:r w:rsidRPr="00D856D9">
              <w:rPr>
                <w:rFonts w:ascii="Times New Roman" w:hAnsi="Times New Roman" w:cs="Times New Roman"/>
                <w:sz w:val="20"/>
                <w:szCs w:val="20"/>
              </w:rPr>
              <w:t>Mortality rates (10% increase)</w:t>
            </w:r>
          </w:p>
        </w:tc>
        <w:tc>
          <w:tcPr>
            <w:tcW w:w="1003" w:type="dxa"/>
          </w:tcPr>
          <w:p w14:paraId="490FCA55" w14:textId="1153EDED" w:rsidR="000D5F8B" w:rsidRPr="00265DC2" w:rsidRDefault="00265DC2" w:rsidP="00265DC2">
            <w:pPr>
              <w:pStyle w:val="acctfourfigures"/>
              <w:tabs>
                <w:tab w:val="clear" w:pos="765"/>
                <w:tab w:val="decimal" w:pos="901"/>
              </w:tabs>
              <w:spacing w:line="240" w:lineRule="auto"/>
              <w:ind w:right="-80"/>
              <w:rPr>
                <w:sz w:val="20"/>
              </w:rPr>
            </w:pPr>
            <w:r w:rsidRPr="00265DC2">
              <w:rPr>
                <w:sz w:val="20"/>
              </w:rPr>
              <w:t>(464,980)</w:t>
            </w:r>
          </w:p>
        </w:tc>
        <w:tc>
          <w:tcPr>
            <w:tcW w:w="887" w:type="dxa"/>
          </w:tcPr>
          <w:p w14:paraId="7DD1FAD0" w14:textId="3451FEA1" w:rsidR="000D5F8B" w:rsidRPr="00265DC2" w:rsidRDefault="00265DC2" w:rsidP="00265DC2">
            <w:pPr>
              <w:pStyle w:val="acctfourfigures"/>
              <w:tabs>
                <w:tab w:val="clear" w:pos="765"/>
                <w:tab w:val="decimal" w:pos="798"/>
              </w:tabs>
              <w:spacing w:line="240" w:lineRule="auto"/>
              <w:ind w:right="-80"/>
              <w:rPr>
                <w:sz w:val="20"/>
              </w:rPr>
            </w:pPr>
            <w:r w:rsidRPr="00265DC2">
              <w:rPr>
                <w:sz w:val="20"/>
              </w:rPr>
              <w:t>(488,187)</w:t>
            </w:r>
          </w:p>
        </w:tc>
        <w:tc>
          <w:tcPr>
            <w:tcW w:w="927" w:type="dxa"/>
          </w:tcPr>
          <w:p w14:paraId="7B8FF8E4" w14:textId="18B81691" w:rsidR="000D5F8B" w:rsidRPr="00FD23FB" w:rsidRDefault="00FD23FB" w:rsidP="00FD23FB">
            <w:pPr>
              <w:pStyle w:val="acctfourfigures"/>
              <w:tabs>
                <w:tab w:val="clear" w:pos="765"/>
                <w:tab w:val="decimal" w:pos="798"/>
              </w:tabs>
              <w:spacing w:line="240" w:lineRule="auto"/>
              <w:ind w:right="-80"/>
              <w:rPr>
                <w:sz w:val="20"/>
              </w:rPr>
            </w:pPr>
            <w:r w:rsidRPr="00FD23FB">
              <w:rPr>
                <w:sz w:val="20"/>
              </w:rPr>
              <w:t>(92,314)</w:t>
            </w:r>
          </w:p>
        </w:tc>
        <w:tc>
          <w:tcPr>
            <w:tcW w:w="828" w:type="dxa"/>
          </w:tcPr>
          <w:p w14:paraId="5D4C426E" w14:textId="4900F5FF" w:rsidR="000D5F8B" w:rsidRPr="00FD23FB" w:rsidRDefault="00FD23FB" w:rsidP="00FD23FB">
            <w:pPr>
              <w:pStyle w:val="acctfourfigures"/>
              <w:tabs>
                <w:tab w:val="clear" w:pos="765"/>
                <w:tab w:val="decimal" w:pos="696"/>
              </w:tabs>
              <w:spacing w:line="240" w:lineRule="auto"/>
              <w:ind w:right="-80"/>
              <w:rPr>
                <w:sz w:val="20"/>
              </w:rPr>
            </w:pPr>
            <w:r w:rsidRPr="00FD23FB">
              <w:rPr>
                <w:sz w:val="20"/>
              </w:rPr>
              <w:t>(88,052)</w:t>
            </w:r>
          </w:p>
        </w:tc>
        <w:tc>
          <w:tcPr>
            <w:tcW w:w="855" w:type="dxa"/>
          </w:tcPr>
          <w:p w14:paraId="519D5CB0" w14:textId="688AF709" w:rsidR="000D5F8B" w:rsidRPr="00FD23FB" w:rsidRDefault="00FD23FB" w:rsidP="00FD23FB">
            <w:pPr>
              <w:pStyle w:val="acctfourfigures"/>
              <w:spacing w:line="240" w:lineRule="auto"/>
              <w:ind w:right="-80"/>
              <w:rPr>
                <w:sz w:val="20"/>
              </w:rPr>
            </w:pPr>
            <w:r w:rsidRPr="00FD23FB">
              <w:rPr>
                <w:sz w:val="20"/>
              </w:rPr>
              <w:t>(85,154)</w:t>
            </w:r>
          </w:p>
        </w:tc>
        <w:tc>
          <w:tcPr>
            <w:tcW w:w="863" w:type="dxa"/>
          </w:tcPr>
          <w:p w14:paraId="1CF9A6E7" w14:textId="4446C6C6" w:rsidR="000D5F8B" w:rsidRPr="00FD23FB" w:rsidRDefault="00FD23FB" w:rsidP="00FD23FB">
            <w:pPr>
              <w:pStyle w:val="acctfourfigures"/>
              <w:tabs>
                <w:tab w:val="clear" w:pos="765"/>
                <w:tab w:val="decimal" w:pos="721"/>
              </w:tabs>
              <w:spacing w:line="240" w:lineRule="auto"/>
              <w:ind w:right="-80"/>
              <w:rPr>
                <w:sz w:val="20"/>
              </w:rPr>
            </w:pPr>
            <w:r w:rsidRPr="00FD23FB">
              <w:rPr>
                <w:sz w:val="20"/>
              </w:rPr>
              <w:t>(81,429)</w:t>
            </w:r>
          </w:p>
        </w:tc>
      </w:tr>
      <w:tr w:rsidR="000D5F8B" w:rsidRPr="00D856D9" w14:paraId="22CD16C6" w14:textId="77777777" w:rsidTr="00FD23FB">
        <w:trPr>
          <w:trHeight w:val="20"/>
        </w:trPr>
        <w:tc>
          <w:tcPr>
            <w:tcW w:w="3420" w:type="dxa"/>
          </w:tcPr>
          <w:p w14:paraId="6DD4D57A" w14:textId="77777777" w:rsidR="000D5F8B" w:rsidRPr="00D856D9" w:rsidRDefault="000D5F8B" w:rsidP="00AF5ABA">
            <w:pPr>
              <w:pStyle w:val="TableParagraph"/>
              <w:spacing w:line="240" w:lineRule="atLeast"/>
              <w:ind w:left="112"/>
              <w:rPr>
                <w:rFonts w:ascii="Times New Roman" w:hAnsi="Times New Roman" w:cs="Times New Roman"/>
                <w:sz w:val="20"/>
                <w:szCs w:val="20"/>
              </w:rPr>
            </w:pPr>
            <w:r w:rsidRPr="00D856D9">
              <w:rPr>
                <w:rFonts w:ascii="Times New Roman" w:hAnsi="Times New Roman" w:cs="Times New Roman"/>
                <w:sz w:val="20"/>
                <w:szCs w:val="20"/>
              </w:rPr>
              <w:t>Mortality rates (10% decrease)</w:t>
            </w:r>
          </w:p>
        </w:tc>
        <w:tc>
          <w:tcPr>
            <w:tcW w:w="1003" w:type="dxa"/>
          </w:tcPr>
          <w:p w14:paraId="190EA388" w14:textId="0406DF56" w:rsidR="000D5F8B" w:rsidRPr="00265DC2" w:rsidRDefault="00265DC2" w:rsidP="00265DC2">
            <w:pPr>
              <w:pStyle w:val="acctfourfigures"/>
              <w:tabs>
                <w:tab w:val="clear" w:pos="765"/>
                <w:tab w:val="decimal" w:pos="901"/>
              </w:tabs>
              <w:spacing w:line="240" w:lineRule="auto"/>
              <w:ind w:right="-80"/>
              <w:rPr>
                <w:sz w:val="20"/>
              </w:rPr>
            </w:pPr>
            <w:r w:rsidRPr="00265DC2">
              <w:rPr>
                <w:sz w:val="20"/>
              </w:rPr>
              <w:t>469,023</w:t>
            </w:r>
          </w:p>
        </w:tc>
        <w:tc>
          <w:tcPr>
            <w:tcW w:w="887" w:type="dxa"/>
          </w:tcPr>
          <w:p w14:paraId="61A455C5" w14:textId="552936DD" w:rsidR="000D5F8B" w:rsidRPr="00265DC2" w:rsidRDefault="00FD23FB" w:rsidP="00265DC2">
            <w:pPr>
              <w:pStyle w:val="acctfourfigures"/>
              <w:tabs>
                <w:tab w:val="clear" w:pos="765"/>
                <w:tab w:val="decimal" w:pos="798"/>
              </w:tabs>
              <w:spacing w:line="240" w:lineRule="auto"/>
              <w:ind w:right="-80"/>
              <w:rPr>
                <w:sz w:val="20"/>
              </w:rPr>
            </w:pPr>
            <w:r w:rsidRPr="00FD23FB">
              <w:rPr>
                <w:sz w:val="20"/>
              </w:rPr>
              <w:t>491,204</w:t>
            </w:r>
          </w:p>
        </w:tc>
        <w:tc>
          <w:tcPr>
            <w:tcW w:w="927" w:type="dxa"/>
          </w:tcPr>
          <w:p w14:paraId="787B5DB3" w14:textId="44933A0C" w:rsidR="000D5F8B" w:rsidRPr="00FD23FB" w:rsidRDefault="00FD23FB" w:rsidP="00FD23FB">
            <w:pPr>
              <w:pStyle w:val="acctfourfigures"/>
              <w:tabs>
                <w:tab w:val="clear" w:pos="765"/>
                <w:tab w:val="decimal" w:pos="798"/>
              </w:tabs>
              <w:spacing w:line="240" w:lineRule="auto"/>
              <w:ind w:right="-80"/>
              <w:rPr>
                <w:sz w:val="20"/>
              </w:rPr>
            </w:pPr>
            <w:r w:rsidRPr="00FD23FB">
              <w:rPr>
                <w:sz w:val="20"/>
              </w:rPr>
              <w:t>92,949</w:t>
            </w:r>
          </w:p>
        </w:tc>
        <w:tc>
          <w:tcPr>
            <w:tcW w:w="828" w:type="dxa"/>
          </w:tcPr>
          <w:p w14:paraId="2FC694E3" w14:textId="5838CA3E" w:rsidR="000D5F8B" w:rsidRPr="00FD23FB" w:rsidRDefault="00FD23FB" w:rsidP="00FD23FB">
            <w:pPr>
              <w:pStyle w:val="acctfourfigures"/>
              <w:tabs>
                <w:tab w:val="clear" w:pos="765"/>
                <w:tab w:val="decimal" w:pos="696"/>
              </w:tabs>
              <w:spacing w:line="240" w:lineRule="auto"/>
              <w:ind w:right="-80"/>
              <w:rPr>
                <w:sz w:val="20"/>
              </w:rPr>
            </w:pPr>
            <w:r w:rsidRPr="00FD23FB">
              <w:rPr>
                <w:sz w:val="20"/>
              </w:rPr>
              <w:t>88,887</w:t>
            </w:r>
          </w:p>
        </w:tc>
        <w:tc>
          <w:tcPr>
            <w:tcW w:w="855" w:type="dxa"/>
          </w:tcPr>
          <w:p w14:paraId="704AA1DA" w14:textId="08962D25" w:rsidR="000D5F8B" w:rsidRPr="00FD23FB" w:rsidRDefault="00FD23FB" w:rsidP="00FD23FB">
            <w:pPr>
              <w:pStyle w:val="acctfourfigures"/>
              <w:spacing w:line="240" w:lineRule="auto"/>
              <w:ind w:right="-80"/>
              <w:rPr>
                <w:sz w:val="20"/>
              </w:rPr>
            </w:pPr>
            <w:r w:rsidRPr="00FD23FB">
              <w:rPr>
                <w:sz w:val="20"/>
              </w:rPr>
              <w:t>85,779</w:t>
            </w:r>
          </w:p>
        </w:tc>
        <w:tc>
          <w:tcPr>
            <w:tcW w:w="863" w:type="dxa"/>
          </w:tcPr>
          <w:p w14:paraId="7A301CC8" w14:textId="05100673" w:rsidR="000D5F8B" w:rsidRPr="00FD23FB" w:rsidRDefault="00FD23FB" w:rsidP="00FD23FB">
            <w:pPr>
              <w:pStyle w:val="acctfourfigures"/>
              <w:tabs>
                <w:tab w:val="clear" w:pos="765"/>
                <w:tab w:val="decimal" w:pos="721"/>
              </w:tabs>
              <w:spacing w:line="240" w:lineRule="auto"/>
              <w:ind w:right="-80"/>
              <w:rPr>
                <w:sz w:val="20"/>
              </w:rPr>
            </w:pPr>
            <w:r w:rsidRPr="00FD23FB">
              <w:rPr>
                <w:sz w:val="20"/>
              </w:rPr>
              <w:t>82,232</w:t>
            </w:r>
          </w:p>
        </w:tc>
      </w:tr>
      <w:tr w:rsidR="00FD23FB" w:rsidRPr="00D856D9" w14:paraId="4D68B0CA" w14:textId="77777777" w:rsidTr="00FD23FB">
        <w:trPr>
          <w:trHeight w:val="20"/>
        </w:trPr>
        <w:tc>
          <w:tcPr>
            <w:tcW w:w="3420" w:type="dxa"/>
          </w:tcPr>
          <w:p w14:paraId="30EF75FC" w14:textId="77777777" w:rsidR="00FD23FB" w:rsidRPr="00D856D9" w:rsidRDefault="00FD23FB" w:rsidP="00FD23FB">
            <w:pPr>
              <w:pStyle w:val="TableParagraph"/>
              <w:spacing w:line="240" w:lineRule="atLeast"/>
              <w:ind w:left="112"/>
              <w:rPr>
                <w:rFonts w:ascii="Times New Roman" w:hAnsi="Times New Roman" w:cs="Times New Roman"/>
                <w:sz w:val="20"/>
                <w:szCs w:val="20"/>
              </w:rPr>
            </w:pPr>
            <w:r w:rsidRPr="00D856D9">
              <w:rPr>
                <w:rFonts w:ascii="Times New Roman" w:hAnsi="Times New Roman" w:cs="Times New Roman"/>
                <w:sz w:val="20"/>
                <w:szCs w:val="20"/>
              </w:rPr>
              <w:t>Morbidity rates (10% increase)</w:t>
            </w:r>
          </w:p>
        </w:tc>
        <w:tc>
          <w:tcPr>
            <w:tcW w:w="1003" w:type="dxa"/>
          </w:tcPr>
          <w:p w14:paraId="6D8E0608" w14:textId="55DB9AA4" w:rsidR="00FD23FB" w:rsidRPr="00265DC2" w:rsidRDefault="00C465B1" w:rsidP="00C465B1">
            <w:pPr>
              <w:pStyle w:val="acctfourfigures"/>
              <w:tabs>
                <w:tab w:val="clear" w:pos="765"/>
                <w:tab w:val="decimal" w:pos="901"/>
              </w:tabs>
              <w:spacing w:line="240" w:lineRule="auto"/>
              <w:ind w:right="-80"/>
              <w:rPr>
                <w:sz w:val="20"/>
              </w:rPr>
            </w:pPr>
            <w:r>
              <w:rPr>
                <w:sz w:val="20"/>
              </w:rPr>
              <w:t>(120,067)</w:t>
            </w:r>
          </w:p>
        </w:tc>
        <w:tc>
          <w:tcPr>
            <w:tcW w:w="887" w:type="dxa"/>
          </w:tcPr>
          <w:p w14:paraId="7C8A57AA" w14:textId="7CF6E195" w:rsidR="00FD23FB" w:rsidRPr="00265DC2" w:rsidRDefault="00C465B1" w:rsidP="00C465B1">
            <w:pPr>
              <w:pStyle w:val="acctfourfigures"/>
              <w:tabs>
                <w:tab w:val="clear" w:pos="765"/>
                <w:tab w:val="decimal" w:pos="798"/>
              </w:tabs>
              <w:spacing w:line="240" w:lineRule="auto"/>
              <w:ind w:right="-80"/>
              <w:rPr>
                <w:sz w:val="20"/>
              </w:rPr>
            </w:pPr>
            <w:r>
              <w:rPr>
                <w:sz w:val="20"/>
              </w:rPr>
              <w:t>(129,659)</w:t>
            </w:r>
          </w:p>
        </w:tc>
        <w:tc>
          <w:tcPr>
            <w:tcW w:w="927" w:type="dxa"/>
          </w:tcPr>
          <w:p w14:paraId="62521136" w14:textId="165C1FBA" w:rsidR="00FD23FB" w:rsidRPr="00FD23FB" w:rsidRDefault="00C465B1" w:rsidP="00C465B1">
            <w:pPr>
              <w:pStyle w:val="acctfourfigures"/>
              <w:tabs>
                <w:tab w:val="clear" w:pos="765"/>
                <w:tab w:val="decimal" w:pos="798"/>
              </w:tabs>
              <w:spacing w:line="240" w:lineRule="auto"/>
              <w:ind w:right="-80"/>
              <w:rPr>
                <w:sz w:val="20"/>
              </w:rPr>
            </w:pPr>
            <w:r>
              <w:rPr>
                <w:sz w:val="20"/>
              </w:rPr>
              <w:t>(54,718)</w:t>
            </w:r>
          </w:p>
        </w:tc>
        <w:tc>
          <w:tcPr>
            <w:tcW w:w="828" w:type="dxa"/>
          </w:tcPr>
          <w:p w14:paraId="016B3996" w14:textId="7F8BD062" w:rsidR="00FD23FB" w:rsidRPr="00FD23FB" w:rsidRDefault="00C465B1" w:rsidP="00C465B1">
            <w:pPr>
              <w:pStyle w:val="acctfourfigures"/>
              <w:tabs>
                <w:tab w:val="clear" w:pos="765"/>
                <w:tab w:val="decimal" w:pos="696"/>
              </w:tabs>
              <w:spacing w:line="240" w:lineRule="auto"/>
              <w:ind w:right="-80"/>
              <w:rPr>
                <w:sz w:val="20"/>
              </w:rPr>
            </w:pPr>
            <w:r>
              <w:rPr>
                <w:sz w:val="20"/>
              </w:rPr>
              <w:t>(53,176)</w:t>
            </w:r>
          </w:p>
        </w:tc>
        <w:tc>
          <w:tcPr>
            <w:tcW w:w="855" w:type="dxa"/>
          </w:tcPr>
          <w:p w14:paraId="098CD15D" w14:textId="11D86EC1" w:rsidR="00FD23FB" w:rsidRPr="00FD23FB" w:rsidRDefault="00C465B1" w:rsidP="00C465B1">
            <w:pPr>
              <w:pStyle w:val="acctfourfigures"/>
              <w:spacing w:line="240" w:lineRule="auto"/>
              <w:ind w:right="-80"/>
              <w:rPr>
                <w:sz w:val="20"/>
              </w:rPr>
            </w:pPr>
            <w:r>
              <w:rPr>
                <w:sz w:val="20"/>
              </w:rPr>
              <w:t>(46,156)</w:t>
            </w:r>
          </w:p>
        </w:tc>
        <w:tc>
          <w:tcPr>
            <w:tcW w:w="863" w:type="dxa"/>
          </w:tcPr>
          <w:p w14:paraId="7A489428" w14:textId="01E57087" w:rsidR="00FD23FB" w:rsidRPr="00FD23FB" w:rsidRDefault="00C465B1" w:rsidP="00C465B1">
            <w:pPr>
              <w:pStyle w:val="acctfourfigures"/>
              <w:tabs>
                <w:tab w:val="clear" w:pos="765"/>
                <w:tab w:val="decimal" w:pos="721"/>
              </w:tabs>
              <w:spacing w:line="240" w:lineRule="auto"/>
              <w:ind w:right="-80"/>
              <w:rPr>
                <w:sz w:val="20"/>
              </w:rPr>
            </w:pPr>
            <w:r>
              <w:rPr>
                <w:sz w:val="20"/>
              </w:rPr>
              <w:t>(44,690)</w:t>
            </w:r>
          </w:p>
        </w:tc>
      </w:tr>
      <w:tr w:rsidR="00FD23FB" w:rsidRPr="00D856D9" w14:paraId="1336B68B" w14:textId="77777777" w:rsidTr="00FD23FB">
        <w:trPr>
          <w:trHeight w:val="20"/>
        </w:trPr>
        <w:tc>
          <w:tcPr>
            <w:tcW w:w="3420" w:type="dxa"/>
          </w:tcPr>
          <w:p w14:paraId="445306FB" w14:textId="77777777" w:rsidR="00FD23FB" w:rsidRPr="00D856D9" w:rsidRDefault="00FD23FB" w:rsidP="00FD23FB">
            <w:pPr>
              <w:pStyle w:val="TableParagraph"/>
              <w:spacing w:line="240" w:lineRule="atLeast"/>
              <w:ind w:left="112"/>
              <w:rPr>
                <w:rFonts w:ascii="Times New Roman" w:hAnsi="Times New Roman" w:cs="Times New Roman"/>
                <w:sz w:val="20"/>
                <w:szCs w:val="20"/>
              </w:rPr>
            </w:pPr>
            <w:r w:rsidRPr="00D856D9">
              <w:rPr>
                <w:rFonts w:ascii="Times New Roman" w:hAnsi="Times New Roman" w:cs="Times New Roman"/>
                <w:sz w:val="20"/>
                <w:szCs w:val="20"/>
              </w:rPr>
              <w:t>Morbidity rates (10% decrease)</w:t>
            </w:r>
          </w:p>
        </w:tc>
        <w:tc>
          <w:tcPr>
            <w:tcW w:w="1003" w:type="dxa"/>
          </w:tcPr>
          <w:p w14:paraId="403F9D9B" w14:textId="4AF3427B" w:rsidR="00FD23FB" w:rsidRPr="00265DC2" w:rsidRDefault="00C465B1" w:rsidP="00C465B1">
            <w:pPr>
              <w:pStyle w:val="acctfourfigures"/>
              <w:tabs>
                <w:tab w:val="clear" w:pos="765"/>
                <w:tab w:val="decimal" w:pos="901"/>
              </w:tabs>
              <w:spacing w:line="240" w:lineRule="auto"/>
              <w:ind w:right="-80"/>
              <w:rPr>
                <w:sz w:val="20"/>
              </w:rPr>
            </w:pPr>
            <w:r>
              <w:rPr>
                <w:sz w:val="20"/>
              </w:rPr>
              <w:t>119,901</w:t>
            </w:r>
          </w:p>
        </w:tc>
        <w:tc>
          <w:tcPr>
            <w:tcW w:w="887" w:type="dxa"/>
          </w:tcPr>
          <w:p w14:paraId="638E15A7" w14:textId="22C738DC" w:rsidR="00FD23FB" w:rsidRPr="00265DC2" w:rsidRDefault="00C465B1" w:rsidP="00C465B1">
            <w:pPr>
              <w:pStyle w:val="acctfourfigures"/>
              <w:tabs>
                <w:tab w:val="clear" w:pos="765"/>
                <w:tab w:val="decimal" w:pos="798"/>
              </w:tabs>
              <w:spacing w:line="240" w:lineRule="auto"/>
              <w:ind w:right="-80"/>
              <w:rPr>
                <w:sz w:val="20"/>
              </w:rPr>
            </w:pPr>
            <w:r>
              <w:rPr>
                <w:sz w:val="20"/>
              </w:rPr>
              <w:t>128,671</w:t>
            </w:r>
          </w:p>
        </w:tc>
        <w:tc>
          <w:tcPr>
            <w:tcW w:w="927" w:type="dxa"/>
          </w:tcPr>
          <w:p w14:paraId="5CE19968" w14:textId="73DCEFE1" w:rsidR="00FD23FB" w:rsidRPr="00FD23FB" w:rsidRDefault="00C465B1" w:rsidP="00C465B1">
            <w:pPr>
              <w:pStyle w:val="acctfourfigures"/>
              <w:tabs>
                <w:tab w:val="clear" w:pos="765"/>
                <w:tab w:val="decimal" w:pos="798"/>
              </w:tabs>
              <w:spacing w:line="240" w:lineRule="auto"/>
              <w:ind w:right="-80"/>
              <w:rPr>
                <w:sz w:val="20"/>
              </w:rPr>
            </w:pPr>
            <w:r>
              <w:rPr>
                <w:sz w:val="20"/>
              </w:rPr>
              <w:t>54,689</w:t>
            </w:r>
          </w:p>
        </w:tc>
        <w:tc>
          <w:tcPr>
            <w:tcW w:w="828" w:type="dxa"/>
          </w:tcPr>
          <w:p w14:paraId="55C720A4" w14:textId="1FA0A937" w:rsidR="00FD23FB" w:rsidRPr="00FD23FB" w:rsidRDefault="00C465B1" w:rsidP="00C465B1">
            <w:pPr>
              <w:pStyle w:val="acctfourfigures"/>
              <w:tabs>
                <w:tab w:val="clear" w:pos="765"/>
                <w:tab w:val="decimal" w:pos="696"/>
              </w:tabs>
              <w:spacing w:line="240" w:lineRule="auto"/>
              <w:ind w:right="-80"/>
              <w:rPr>
                <w:sz w:val="20"/>
              </w:rPr>
            </w:pPr>
            <w:r>
              <w:rPr>
                <w:sz w:val="20"/>
              </w:rPr>
              <w:t>53,292</w:t>
            </w:r>
          </w:p>
        </w:tc>
        <w:tc>
          <w:tcPr>
            <w:tcW w:w="855" w:type="dxa"/>
          </w:tcPr>
          <w:p w14:paraId="533C2911" w14:textId="76DD2571" w:rsidR="00FD23FB" w:rsidRPr="00FD23FB" w:rsidRDefault="00C465B1" w:rsidP="00C465B1">
            <w:pPr>
              <w:pStyle w:val="acctfourfigures"/>
              <w:spacing w:line="240" w:lineRule="auto"/>
              <w:ind w:right="-80"/>
              <w:rPr>
                <w:sz w:val="20"/>
              </w:rPr>
            </w:pPr>
            <w:r>
              <w:rPr>
                <w:sz w:val="20"/>
              </w:rPr>
              <w:t>46,132</w:t>
            </w:r>
          </w:p>
        </w:tc>
        <w:tc>
          <w:tcPr>
            <w:tcW w:w="863" w:type="dxa"/>
          </w:tcPr>
          <w:p w14:paraId="460043D2" w14:textId="32C8184F" w:rsidR="00FD23FB" w:rsidRPr="00FD23FB" w:rsidRDefault="00C465B1" w:rsidP="00C465B1">
            <w:pPr>
              <w:pStyle w:val="acctfourfigures"/>
              <w:tabs>
                <w:tab w:val="clear" w:pos="765"/>
                <w:tab w:val="decimal" w:pos="721"/>
              </w:tabs>
              <w:spacing w:line="240" w:lineRule="auto"/>
              <w:ind w:right="-80"/>
              <w:rPr>
                <w:sz w:val="20"/>
              </w:rPr>
            </w:pPr>
            <w:r>
              <w:rPr>
                <w:sz w:val="20"/>
              </w:rPr>
              <w:t>44,802</w:t>
            </w:r>
          </w:p>
        </w:tc>
      </w:tr>
      <w:tr w:rsidR="00FD23FB" w:rsidRPr="00D856D9" w14:paraId="768CA7FD" w14:textId="77777777" w:rsidTr="00FD23FB">
        <w:trPr>
          <w:trHeight w:val="20"/>
        </w:trPr>
        <w:tc>
          <w:tcPr>
            <w:tcW w:w="3420" w:type="dxa"/>
          </w:tcPr>
          <w:p w14:paraId="3505B183" w14:textId="77777777" w:rsidR="00FD23FB" w:rsidRPr="00D856D9" w:rsidRDefault="00FD23FB" w:rsidP="00FD23FB">
            <w:pPr>
              <w:pStyle w:val="TableParagraph"/>
              <w:spacing w:line="240" w:lineRule="atLeast"/>
              <w:ind w:left="112"/>
              <w:rPr>
                <w:rFonts w:ascii="Times New Roman" w:hAnsi="Times New Roman" w:cs="Times New Roman"/>
                <w:b/>
                <w:sz w:val="20"/>
                <w:szCs w:val="20"/>
              </w:rPr>
            </w:pPr>
            <w:r w:rsidRPr="00D856D9">
              <w:rPr>
                <w:rFonts w:ascii="Times New Roman" w:hAnsi="Times New Roman" w:cs="Times New Roman"/>
                <w:sz w:val="20"/>
                <w:szCs w:val="20"/>
              </w:rPr>
              <w:t>Expenses (5% increase)</w:t>
            </w:r>
          </w:p>
        </w:tc>
        <w:tc>
          <w:tcPr>
            <w:tcW w:w="1003" w:type="dxa"/>
          </w:tcPr>
          <w:p w14:paraId="3677BF37" w14:textId="4071DDE3" w:rsidR="00FD23FB" w:rsidRPr="00265DC2" w:rsidRDefault="00FD23FB" w:rsidP="00FD23FB">
            <w:pPr>
              <w:pStyle w:val="acctfourfigures"/>
              <w:tabs>
                <w:tab w:val="clear" w:pos="765"/>
                <w:tab w:val="decimal" w:pos="901"/>
              </w:tabs>
              <w:spacing w:line="240" w:lineRule="auto"/>
              <w:ind w:right="-80"/>
              <w:rPr>
                <w:sz w:val="20"/>
              </w:rPr>
            </w:pPr>
            <w:r w:rsidRPr="00265DC2">
              <w:rPr>
                <w:sz w:val="20"/>
              </w:rPr>
              <w:t>(53,965)</w:t>
            </w:r>
          </w:p>
        </w:tc>
        <w:tc>
          <w:tcPr>
            <w:tcW w:w="887" w:type="dxa"/>
          </w:tcPr>
          <w:p w14:paraId="2AEF658B" w14:textId="30CB03C4" w:rsidR="00FD23FB" w:rsidRPr="00265DC2" w:rsidRDefault="00FD23FB" w:rsidP="00FD23FB">
            <w:pPr>
              <w:pStyle w:val="acctfourfigures"/>
              <w:tabs>
                <w:tab w:val="clear" w:pos="765"/>
                <w:tab w:val="decimal" w:pos="798"/>
              </w:tabs>
              <w:spacing w:line="240" w:lineRule="auto"/>
              <w:ind w:right="-80"/>
              <w:rPr>
                <w:sz w:val="20"/>
              </w:rPr>
            </w:pPr>
            <w:r w:rsidRPr="00FD23FB">
              <w:rPr>
                <w:sz w:val="20"/>
              </w:rPr>
              <w:t>(53,965)</w:t>
            </w:r>
          </w:p>
        </w:tc>
        <w:tc>
          <w:tcPr>
            <w:tcW w:w="927" w:type="dxa"/>
          </w:tcPr>
          <w:p w14:paraId="3D1740B1" w14:textId="2312144C" w:rsidR="00FD23FB" w:rsidRPr="00FD23FB" w:rsidRDefault="00FD23FB" w:rsidP="00FD23FB">
            <w:pPr>
              <w:pStyle w:val="acctfourfigures"/>
              <w:tabs>
                <w:tab w:val="clear" w:pos="765"/>
                <w:tab w:val="decimal" w:pos="798"/>
              </w:tabs>
              <w:spacing w:line="240" w:lineRule="auto"/>
              <w:ind w:right="-80"/>
              <w:rPr>
                <w:sz w:val="20"/>
              </w:rPr>
            </w:pPr>
            <w:r w:rsidRPr="00FD23FB">
              <w:rPr>
                <w:sz w:val="20"/>
              </w:rPr>
              <w:t>(12,890)</w:t>
            </w:r>
          </w:p>
        </w:tc>
        <w:tc>
          <w:tcPr>
            <w:tcW w:w="828" w:type="dxa"/>
          </w:tcPr>
          <w:p w14:paraId="40198CCF" w14:textId="43831B91" w:rsidR="00FD23FB" w:rsidRPr="00FD23FB" w:rsidRDefault="00FD23FB" w:rsidP="00FD23FB">
            <w:pPr>
              <w:pStyle w:val="acctfourfigures"/>
              <w:tabs>
                <w:tab w:val="clear" w:pos="765"/>
                <w:tab w:val="decimal" w:pos="696"/>
              </w:tabs>
              <w:spacing w:line="240" w:lineRule="auto"/>
              <w:ind w:right="-80"/>
              <w:rPr>
                <w:sz w:val="20"/>
              </w:rPr>
            </w:pPr>
            <w:r w:rsidRPr="00FD23FB">
              <w:rPr>
                <w:sz w:val="20"/>
              </w:rPr>
              <w:t>(12,890)</w:t>
            </w:r>
          </w:p>
        </w:tc>
        <w:tc>
          <w:tcPr>
            <w:tcW w:w="855" w:type="dxa"/>
          </w:tcPr>
          <w:p w14:paraId="2F3BB81E" w14:textId="0565B1AE" w:rsidR="00FD23FB" w:rsidRPr="00FD23FB" w:rsidRDefault="00FD23FB" w:rsidP="00FD23FB">
            <w:pPr>
              <w:pStyle w:val="acctfourfigures"/>
              <w:spacing w:line="240" w:lineRule="auto"/>
              <w:ind w:right="-80"/>
              <w:rPr>
                <w:sz w:val="20"/>
              </w:rPr>
            </w:pPr>
            <w:r w:rsidRPr="00FD23FB">
              <w:rPr>
                <w:sz w:val="20"/>
              </w:rPr>
              <w:t>(12,624)</w:t>
            </w:r>
          </w:p>
        </w:tc>
        <w:tc>
          <w:tcPr>
            <w:tcW w:w="863" w:type="dxa"/>
          </w:tcPr>
          <w:p w14:paraId="2113255A" w14:textId="3AD8124B" w:rsidR="00FD23FB" w:rsidRPr="00FD23FB" w:rsidRDefault="00FD23FB" w:rsidP="00FD23FB">
            <w:pPr>
              <w:pStyle w:val="acctfourfigures"/>
              <w:tabs>
                <w:tab w:val="clear" w:pos="765"/>
                <w:tab w:val="decimal" w:pos="721"/>
              </w:tabs>
              <w:spacing w:line="240" w:lineRule="auto"/>
              <w:ind w:right="-80"/>
              <w:rPr>
                <w:sz w:val="20"/>
              </w:rPr>
            </w:pPr>
            <w:r w:rsidRPr="00FD23FB">
              <w:rPr>
                <w:sz w:val="20"/>
              </w:rPr>
              <w:t>(12,624)</w:t>
            </w:r>
          </w:p>
        </w:tc>
      </w:tr>
      <w:tr w:rsidR="00FD23FB" w:rsidRPr="00D856D9" w14:paraId="24DFB0DB" w14:textId="77777777" w:rsidTr="00FD23FB">
        <w:trPr>
          <w:trHeight w:val="20"/>
        </w:trPr>
        <w:tc>
          <w:tcPr>
            <w:tcW w:w="3420" w:type="dxa"/>
          </w:tcPr>
          <w:p w14:paraId="0D157AE4" w14:textId="77777777" w:rsidR="00FD23FB" w:rsidRPr="00D856D9" w:rsidRDefault="00FD23FB" w:rsidP="00FD23FB">
            <w:pPr>
              <w:pStyle w:val="TableParagraph"/>
              <w:spacing w:line="240" w:lineRule="atLeast"/>
              <w:ind w:left="112"/>
              <w:rPr>
                <w:rFonts w:ascii="Times New Roman" w:hAnsi="Times New Roman" w:cs="Times New Roman"/>
                <w:b/>
                <w:sz w:val="20"/>
                <w:szCs w:val="20"/>
              </w:rPr>
            </w:pPr>
            <w:r w:rsidRPr="00D856D9">
              <w:rPr>
                <w:rFonts w:ascii="Times New Roman" w:hAnsi="Times New Roman" w:cs="Times New Roman"/>
                <w:sz w:val="20"/>
                <w:szCs w:val="20"/>
              </w:rPr>
              <w:t>Expenses (5% decrease)</w:t>
            </w:r>
          </w:p>
        </w:tc>
        <w:tc>
          <w:tcPr>
            <w:tcW w:w="1003" w:type="dxa"/>
          </w:tcPr>
          <w:p w14:paraId="0C18388D" w14:textId="6B5A3623" w:rsidR="00FD23FB" w:rsidRPr="00265DC2" w:rsidRDefault="00FD23FB" w:rsidP="00FD23FB">
            <w:pPr>
              <w:pStyle w:val="acctfourfigures"/>
              <w:tabs>
                <w:tab w:val="clear" w:pos="765"/>
                <w:tab w:val="decimal" w:pos="901"/>
              </w:tabs>
              <w:spacing w:line="240" w:lineRule="auto"/>
              <w:ind w:right="-80"/>
              <w:rPr>
                <w:sz w:val="20"/>
              </w:rPr>
            </w:pPr>
            <w:r w:rsidRPr="00265DC2">
              <w:rPr>
                <w:sz w:val="20"/>
              </w:rPr>
              <w:t>53,965</w:t>
            </w:r>
          </w:p>
        </w:tc>
        <w:tc>
          <w:tcPr>
            <w:tcW w:w="887" w:type="dxa"/>
          </w:tcPr>
          <w:p w14:paraId="183E23C9" w14:textId="4560A74B" w:rsidR="00FD23FB" w:rsidRPr="00265DC2" w:rsidRDefault="00FD23FB" w:rsidP="00FD23FB">
            <w:pPr>
              <w:pStyle w:val="acctfourfigures"/>
              <w:tabs>
                <w:tab w:val="clear" w:pos="765"/>
                <w:tab w:val="decimal" w:pos="798"/>
              </w:tabs>
              <w:spacing w:line="240" w:lineRule="auto"/>
              <w:ind w:right="-80"/>
              <w:rPr>
                <w:sz w:val="20"/>
              </w:rPr>
            </w:pPr>
            <w:r w:rsidRPr="00FD23FB">
              <w:rPr>
                <w:sz w:val="20"/>
              </w:rPr>
              <w:t>53,965</w:t>
            </w:r>
          </w:p>
        </w:tc>
        <w:tc>
          <w:tcPr>
            <w:tcW w:w="927" w:type="dxa"/>
          </w:tcPr>
          <w:p w14:paraId="22EF9017" w14:textId="2EC369B4" w:rsidR="00FD23FB" w:rsidRPr="00FD23FB" w:rsidRDefault="00FD23FB" w:rsidP="00FD23FB">
            <w:pPr>
              <w:pStyle w:val="acctfourfigures"/>
              <w:tabs>
                <w:tab w:val="clear" w:pos="765"/>
                <w:tab w:val="decimal" w:pos="798"/>
              </w:tabs>
              <w:spacing w:line="240" w:lineRule="auto"/>
              <w:ind w:right="-80"/>
              <w:rPr>
                <w:sz w:val="20"/>
              </w:rPr>
            </w:pPr>
            <w:r w:rsidRPr="00FD23FB">
              <w:rPr>
                <w:sz w:val="20"/>
              </w:rPr>
              <w:t>12,890</w:t>
            </w:r>
          </w:p>
        </w:tc>
        <w:tc>
          <w:tcPr>
            <w:tcW w:w="828" w:type="dxa"/>
          </w:tcPr>
          <w:p w14:paraId="5B77936D" w14:textId="7FFA0582" w:rsidR="00FD23FB" w:rsidRPr="00FD23FB" w:rsidRDefault="00FD23FB" w:rsidP="00FD23FB">
            <w:pPr>
              <w:pStyle w:val="acctfourfigures"/>
              <w:tabs>
                <w:tab w:val="clear" w:pos="765"/>
                <w:tab w:val="decimal" w:pos="696"/>
              </w:tabs>
              <w:spacing w:line="240" w:lineRule="auto"/>
              <w:ind w:right="-80"/>
              <w:rPr>
                <w:sz w:val="20"/>
              </w:rPr>
            </w:pPr>
            <w:r w:rsidRPr="00FD23FB">
              <w:rPr>
                <w:sz w:val="20"/>
              </w:rPr>
              <w:t>12,890</w:t>
            </w:r>
          </w:p>
        </w:tc>
        <w:tc>
          <w:tcPr>
            <w:tcW w:w="855" w:type="dxa"/>
          </w:tcPr>
          <w:p w14:paraId="155FAAF8" w14:textId="2AEEBEF1" w:rsidR="00FD23FB" w:rsidRPr="00FD23FB" w:rsidRDefault="00FD23FB" w:rsidP="00FD23FB">
            <w:pPr>
              <w:pStyle w:val="acctfourfigures"/>
              <w:spacing w:line="240" w:lineRule="auto"/>
              <w:ind w:right="-80"/>
              <w:rPr>
                <w:sz w:val="20"/>
              </w:rPr>
            </w:pPr>
            <w:r w:rsidRPr="00FD23FB">
              <w:rPr>
                <w:sz w:val="20"/>
              </w:rPr>
              <w:t>12,624</w:t>
            </w:r>
          </w:p>
        </w:tc>
        <w:tc>
          <w:tcPr>
            <w:tcW w:w="863" w:type="dxa"/>
          </w:tcPr>
          <w:p w14:paraId="122EB4ED" w14:textId="391F963C" w:rsidR="00FD23FB" w:rsidRPr="00FD23FB" w:rsidRDefault="00FD23FB" w:rsidP="00FD23FB">
            <w:pPr>
              <w:pStyle w:val="acctfourfigures"/>
              <w:tabs>
                <w:tab w:val="clear" w:pos="765"/>
                <w:tab w:val="decimal" w:pos="721"/>
              </w:tabs>
              <w:spacing w:line="240" w:lineRule="auto"/>
              <w:ind w:right="-80"/>
              <w:rPr>
                <w:sz w:val="20"/>
              </w:rPr>
            </w:pPr>
            <w:r w:rsidRPr="00FD23FB">
              <w:rPr>
                <w:sz w:val="20"/>
              </w:rPr>
              <w:t>12,624</w:t>
            </w:r>
          </w:p>
        </w:tc>
      </w:tr>
      <w:tr w:rsidR="00FD23FB" w:rsidRPr="00D856D9" w14:paraId="34199275" w14:textId="77777777" w:rsidTr="00FD23FB">
        <w:trPr>
          <w:trHeight w:val="20"/>
        </w:trPr>
        <w:tc>
          <w:tcPr>
            <w:tcW w:w="3420" w:type="dxa"/>
          </w:tcPr>
          <w:p w14:paraId="34908359" w14:textId="77777777" w:rsidR="00FD23FB" w:rsidRPr="00D856D9" w:rsidRDefault="00FD23FB" w:rsidP="00FD23FB">
            <w:pPr>
              <w:pStyle w:val="TableParagraph"/>
              <w:spacing w:line="240" w:lineRule="atLeast"/>
              <w:ind w:left="112"/>
              <w:rPr>
                <w:rFonts w:ascii="Times New Roman" w:hAnsi="Times New Roman" w:cs="Times New Roman"/>
                <w:b/>
                <w:sz w:val="20"/>
                <w:szCs w:val="20"/>
              </w:rPr>
            </w:pPr>
            <w:r w:rsidRPr="00D856D9">
              <w:rPr>
                <w:rFonts w:ascii="Times New Roman" w:hAnsi="Times New Roman" w:cs="Times New Roman"/>
                <w:sz w:val="20"/>
                <w:szCs w:val="20"/>
              </w:rPr>
              <w:t>Lapse rates (10% increase)</w:t>
            </w:r>
          </w:p>
        </w:tc>
        <w:tc>
          <w:tcPr>
            <w:tcW w:w="1003" w:type="dxa"/>
          </w:tcPr>
          <w:p w14:paraId="270BB33E" w14:textId="7EDBD366" w:rsidR="00FD23FB" w:rsidRPr="00265DC2" w:rsidRDefault="00FD23FB" w:rsidP="00FD23FB">
            <w:pPr>
              <w:pStyle w:val="acctfourfigures"/>
              <w:tabs>
                <w:tab w:val="clear" w:pos="765"/>
                <w:tab w:val="decimal" w:pos="901"/>
              </w:tabs>
              <w:spacing w:line="240" w:lineRule="auto"/>
              <w:ind w:right="-80"/>
              <w:rPr>
                <w:sz w:val="20"/>
              </w:rPr>
            </w:pPr>
            <w:r w:rsidRPr="00265DC2">
              <w:rPr>
                <w:sz w:val="20"/>
              </w:rPr>
              <w:t>(29,419)</w:t>
            </w:r>
          </w:p>
        </w:tc>
        <w:tc>
          <w:tcPr>
            <w:tcW w:w="887" w:type="dxa"/>
          </w:tcPr>
          <w:p w14:paraId="06E81710" w14:textId="3E64D4A6" w:rsidR="00FD23FB" w:rsidRPr="00265DC2" w:rsidRDefault="00FD23FB" w:rsidP="00FD23FB">
            <w:pPr>
              <w:pStyle w:val="acctfourfigures"/>
              <w:tabs>
                <w:tab w:val="clear" w:pos="765"/>
                <w:tab w:val="decimal" w:pos="798"/>
              </w:tabs>
              <w:spacing w:line="240" w:lineRule="auto"/>
              <w:ind w:right="-80"/>
              <w:rPr>
                <w:sz w:val="20"/>
              </w:rPr>
            </w:pPr>
            <w:r w:rsidRPr="00FD23FB">
              <w:rPr>
                <w:sz w:val="20"/>
              </w:rPr>
              <w:t>(32,571)</w:t>
            </w:r>
          </w:p>
        </w:tc>
        <w:tc>
          <w:tcPr>
            <w:tcW w:w="927" w:type="dxa"/>
          </w:tcPr>
          <w:p w14:paraId="10C96382" w14:textId="6C3220A8" w:rsidR="00FD23FB" w:rsidRPr="00FD23FB" w:rsidRDefault="00FD23FB" w:rsidP="00FD23FB">
            <w:pPr>
              <w:pStyle w:val="acctfourfigures"/>
              <w:tabs>
                <w:tab w:val="clear" w:pos="765"/>
                <w:tab w:val="decimal" w:pos="798"/>
              </w:tabs>
              <w:spacing w:line="240" w:lineRule="auto"/>
              <w:ind w:right="-80"/>
              <w:rPr>
                <w:sz w:val="20"/>
              </w:rPr>
            </w:pPr>
            <w:r w:rsidRPr="00FD23FB">
              <w:rPr>
                <w:sz w:val="20"/>
              </w:rPr>
              <w:t>(6,094)</w:t>
            </w:r>
          </w:p>
        </w:tc>
        <w:tc>
          <w:tcPr>
            <w:tcW w:w="828" w:type="dxa"/>
          </w:tcPr>
          <w:p w14:paraId="18FB2987" w14:textId="31B995BE" w:rsidR="00FD23FB" w:rsidRPr="00FD23FB" w:rsidRDefault="00FD23FB" w:rsidP="00FD23FB">
            <w:pPr>
              <w:pStyle w:val="acctfourfigures"/>
              <w:tabs>
                <w:tab w:val="clear" w:pos="765"/>
                <w:tab w:val="decimal" w:pos="696"/>
              </w:tabs>
              <w:spacing w:line="240" w:lineRule="auto"/>
              <w:ind w:right="-80"/>
              <w:rPr>
                <w:sz w:val="20"/>
              </w:rPr>
            </w:pPr>
            <w:r w:rsidRPr="00FD23FB">
              <w:rPr>
                <w:sz w:val="20"/>
              </w:rPr>
              <w:t>(5,509)</w:t>
            </w:r>
          </w:p>
        </w:tc>
        <w:tc>
          <w:tcPr>
            <w:tcW w:w="855" w:type="dxa"/>
          </w:tcPr>
          <w:p w14:paraId="7674D577" w14:textId="260D1504" w:rsidR="00FD23FB" w:rsidRPr="00FD23FB" w:rsidRDefault="00FD23FB" w:rsidP="00FD23FB">
            <w:pPr>
              <w:pStyle w:val="acctfourfigures"/>
              <w:spacing w:line="240" w:lineRule="auto"/>
              <w:ind w:right="-80"/>
              <w:rPr>
                <w:sz w:val="20"/>
              </w:rPr>
            </w:pPr>
            <w:r w:rsidRPr="00FD23FB">
              <w:rPr>
                <w:sz w:val="20"/>
              </w:rPr>
              <w:t>28,601</w:t>
            </w:r>
          </w:p>
        </w:tc>
        <w:tc>
          <w:tcPr>
            <w:tcW w:w="863" w:type="dxa"/>
          </w:tcPr>
          <w:p w14:paraId="7B2E239F" w14:textId="40482BA7" w:rsidR="00FD23FB" w:rsidRPr="00FD23FB" w:rsidRDefault="00FD23FB" w:rsidP="00FD23FB">
            <w:pPr>
              <w:pStyle w:val="acctfourfigures"/>
              <w:tabs>
                <w:tab w:val="clear" w:pos="765"/>
                <w:tab w:val="decimal" w:pos="721"/>
              </w:tabs>
              <w:spacing w:line="240" w:lineRule="auto"/>
              <w:ind w:right="-80"/>
              <w:rPr>
                <w:sz w:val="20"/>
              </w:rPr>
            </w:pPr>
            <w:r w:rsidRPr="00FD23FB">
              <w:rPr>
                <w:sz w:val="20"/>
              </w:rPr>
              <w:t>29,180</w:t>
            </w:r>
          </w:p>
        </w:tc>
      </w:tr>
      <w:tr w:rsidR="00FD23FB" w:rsidRPr="00D856D9" w14:paraId="47940278" w14:textId="77777777" w:rsidTr="00FD23FB">
        <w:trPr>
          <w:trHeight w:val="20"/>
        </w:trPr>
        <w:tc>
          <w:tcPr>
            <w:tcW w:w="3420" w:type="dxa"/>
          </w:tcPr>
          <w:p w14:paraId="54146A8B" w14:textId="77777777" w:rsidR="00FD23FB" w:rsidRPr="00D856D9" w:rsidRDefault="00FD23FB" w:rsidP="00FD23FB">
            <w:pPr>
              <w:pStyle w:val="TableParagraph"/>
              <w:spacing w:line="240" w:lineRule="atLeast"/>
              <w:ind w:left="112"/>
              <w:rPr>
                <w:rFonts w:ascii="Times New Roman" w:hAnsi="Times New Roman" w:cs="Times New Roman"/>
                <w:b/>
                <w:sz w:val="20"/>
                <w:szCs w:val="20"/>
              </w:rPr>
            </w:pPr>
            <w:r w:rsidRPr="00D856D9">
              <w:rPr>
                <w:rFonts w:ascii="Times New Roman" w:hAnsi="Times New Roman" w:cs="Times New Roman"/>
                <w:sz w:val="20"/>
                <w:szCs w:val="20"/>
              </w:rPr>
              <w:t>Lapse rates (10% decrease)</w:t>
            </w:r>
          </w:p>
        </w:tc>
        <w:tc>
          <w:tcPr>
            <w:tcW w:w="1003" w:type="dxa"/>
          </w:tcPr>
          <w:p w14:paraId="2E4840BF" w14:textId="74E4A95E" w:rsidR="00FD23FB" w:rsidRPr="00265DC2" w:rsidRDefault="00FD23FB" w:rsidP="00FD23FB">
            <w:pPr>
              <w:pStyle w:val="acctfourfigures"/>
              <w:tabs>
                <w:tab w:val="clear" w:pos="765"/>
                <w:tab w:val="decimal" w:pos="901"/>
              </w:tabs>
              <w:spacing w:line="240" w:lineRule="auto"/>
              <w:ind w:right="-80"/>
              <w:rPr>
                <w:sz w:val="20"/>
              </w:rPr>
            </w:pPr>
            <w:r w:rsidRPr="00265DC2">
              <w:rPr>
                <w:sz w:val="20"/>
              </w:rPr>
              <w:t>29,312</w:t>
            </w:r>
          </w:p>
        </w:tc>
        <w:tc>
          <w:tcPr>
            <w:tcW w:w="887" w:type="dxa"/>
          </w:tcPr>
          <w:p w14:paraId="24E8A898" w14:textId="69D02C2A" w:rsidR="00FD23FB" w:rsidRPr="00265DC2" w:rsidRDefault="00FD23FB" w:rsidP="00FD23FB">
            <w:pPr>
              <w:pStyle w:val="acctfourfigures"/>
              <w:tabs>
                <w:tab w:val="clear" w:pos="765"/>
                <w:tab w:val="decimal" w:pos="798"/>
              </w:tabs>
              <w:spacing w:line="240" w:lineRule="auto"/>
              <w:ind w:right="-80"/>
              <w:rPr>
                <w:sz w:val="20"/>
              </w:rPr>
            </w:pPr>
            <w:r w:rsidRPr="00FD23FB">
              <w:rPr>
                <w:sz w:val="20"/>
              </w:rPr>
              <w:t>32,805</w:t>
            </w:r>
          </w:p>
        </w:tc>
        <w:tc>
          <w:tcPr>
            <w:tcW w:w="927" w:type="dxa"/>
          </w:tcPr>
          <w:p w14:paraId="0C989475" w14:textId="4D51F53A" w:rsidR="00FD23FB" w:rsidRPr="00FD23FB" w:rsidRDefault="00FD23FB" w:rsidP="00FD23FB">
            <w:pPr>
              <w:pStyle w:val="acctfourfigures"/>
              <w:tabs>
                <w:tab w:val="clear" w:pos="765"/>
                <w:tab w:val="decimal" w:pos="798"/>
              </w:tabs>
              <w:spacing w:line="240" w:lineRule="auto"/>
              <w:ind w:right="-80"/>
              <w:rPr>
                <w:sz w:val="20"/>
              </w:rPr>
            </w:pPr>
            <w:r w:rsidRPr="00FD23FB">
              <w:rPr>
                <w:sz w:val="20"/>
              </w:rPr>
              <w:t>6,189</w:t>
            </w:r>
          </w:p>
        </w:tc>
        <w:tc>
          <w:tcPr>
            <w:tcW w:w="828" w:type="dxa"/>
          </w:tcPr>
          <w:p w14:paraId="5483F9AF" w14:textId="6BE47F9C" w:rsidR="00FD23FB" w:rsidRPr="00FD23FB" w:rsidRDefault="00FD23FB" w:rsidP="00FD23FB">
            <w:pPr>
              <w:pStyle w:val="acctfourfigures"/>
              <w:tabs>
                <w:tab w:val="clear" w:pos="765"/>
                <w:tab w:val="decimal" w:pos="696"/>
              </w:tabs>
              <w:spacing w:line="240" w:lineRule="auto"/>
              <w:ind w:right="-80"/>
              <w:rPr>
                <w:sz w:val="20"/>
              </w:rPr>
            </w:pPr>
            <w:r w:rsidRPr="00FD23FB">
              <w:rPr>
                <w:sz w:val="20"/>
              </w:rPr>
              <w:t>5,546</w:t>
            </w:r>
          </w:p>
        </w:tc>
        <w:tc>
          <w:tcPr>
            <w:tcW w:w="855" w:type="dxa"/>
          </w:tcPr>
          <w:p w14:paraId="660E9CB8" w14:textId="747047F7" w:rsidR="00FD23FB" w:rsidRPr="00FD23FB" w:rsidRDefault="00FD23FB" w:rsidP="00FD23FB">
            <w:pPr>
              <w:pStyle w:val="acctfourfigures"/>
              <w:spacing w:line="240" w:lineRule="auto"/>
              <w:ind w:right="-80"/>
              <w:rPr>
                <w:sz w:val="20"/>
              </w:rPr>
            </w:pPr>
            <w:r w:rsidRPr="00FD23FB">
              <w:rPr>
                <w:sz w:val="20"/>
              </w:rPr>
              <w:t>(29,766)</w:t>
            </w:r>
          </w:p>
        </w:tc>
        <w:tc>
          <w:tcPr>
            <w:tcW w:w="863" w:type="dxa"/>
          </w:tcPr>
          <w:p w14:paraId="599F1922" w14:textId="533AE1DF" w:rsidR="00FD23FB" w:rsidRPr="00FD23FB" w:rsidRDefault="00FD23FB" w:rsidP="00FD23FB">
            <w:pPr>
              <w:pStyle w:val="acctfourfigures"/>
              <w:tabs>
                <w:tab w:val="clear" w:pos="765"/>
                <w:tab w:val="decimal" w:pos="721"/>
              </w:tabs>
              <w:spacing w:line="240" w:lineRule="auto"/>
              <w:ind w:right="-80"/>
              <w:rPr>
                <w:sz w:val="20"/>
              </w:rPr>
            </w:pPr>
            <w:r w:rsidRPr="00FD23FB">
              <w:rPr>
                <w:sz w:val="20"/>
              </w:rPr>
              <w:t>(30,405)</w:t>
            </w:r>
          </w:p>
        </w:tc>
      </w:tr>
    </w:tbl>
    <w:p w14:paraId="51BE4A2F" w14:textId="0CFFDE63" w:rsidR="000D5F8B" w:rsidRPr="00D856D9" w:rsidRDefault="000D5F8B" w:rsidP="000D5F8B">
      <w:pPr>
        <w:ind w:left="1080"/>
        <w:jc w:val="thaiDistribute"/>
      </w:pPr>
    </w:p>
    <w:p w14:paraId="4F032613" w14:textId="77777777" w:rsidR="000D5F8B" w:rsidRPr="00D856D9" w:rsidRDefault="000D5F8B">
      <w:pPr>
        <w:jc w:val="left"/>
      </w:pPr>
      <w:r w:rsidRPr="00D856D9">
        <w:br w:type="page"/>
      </w:r>
    </w:p>
    <w:p w14:paraId="37409B05" w14:textId="2375FDD7" w:rsidR="002B6E53" w:rsidRPr="00D856D9" w:rsidRDefault="00FC557F" w:rsidP="00FC557F">
      <w:pPr>
        <w:ind w:left="540" w:right="-7"/>
        <w:jc w:val="thaiDistribute"/>
        <w:rPr>
          <w:b/>
          <w:bCs/>
          <w:i/>
          <w:iCs/>
          <w:highlight w:val="yellow"/>
        </w:rPr>
      </w:pPr>
      <w:r w:rsidRPr="00D856D9">
        <w:rPr>
          <w:b/>
          <w:bCs/>
          <w:i/>
          <w:iCs/>
        </w:rPr>
        <w:t>(b.1.</w:t>
      </w:r>
      <w:r w:rsidRPr="00FD23FB">
        <w:rPr>
          <w:b/>
          <w:bCs/>
          <w:i/>
          <w:iCs/>
        </w:rPr>
        <w:t xml:space="preserve">2) </w:t>
      </w:r>
      <w:proofErr w:type="gramStart"/>
      <w:r w:rsidR="003E76A6" w:rsidRPr="00FD23FB">
        <w:rPr>
          <w:b/>
          <w:bCs/>
          <w:i/>
          <w:iCs/>
        </w:rPr>
        <w:t>Non-life</w:t>
      </w:r>
      <w:proofErr w:type="gramEnd"/>
      <w:r w:rsidR="002B6E53" w:rsidRPr="00FD23FB">
        <w:rPr>
          <w:b/>
          <w:bCs/>
          <w:i/>
          <w:iCs/>
        </w:rPr>
        <w:t xml:space="preserve"> insurance risk management</w:t>
      </w:r>
    </w:p>
    <w:p w14:paraId="4487E06A" w14:textId="77777777" w:rsidR="002B6E53" w:rsidRPr="00D856D9" w:rsidRDefault="002B6E53" w:rsidP="002B6E53">
      <w:pPr>
        <w:ind w:left="567"/>
        <w:jc w:val="thaiDistribute"/>
        <w:rPr>
          <w:highlight w:val="yellow"/>
        </w:rPr>
      </w:pPr>
    </w:p>
    <w:p w14:paraId="165745FD" w14:textId="77777777" w:rsidR="000D5F8B" w:rsidRPr="00FD23FB" w:rsidRDefault="000D5F8B" w:rsidP="000D5F8B">
      <w:pPr>
        <w:ind w:left="1080"/>
        <w:jc w:val="thaiDistribute"/>
        <w:rPr>
          <w:rFonts w:cstheme="minorBidi"/>
        </w:rPr>
      </w:pPr>
      <w:r w:rsidRPr="00FD23FB">
        <w:rPr>
          <w:rFonts w:cstheme="minorBidi"/>
        </w:rPr>
        <w:t>Insurance risk is the risk that the frequency and severity of losses may deviate from the assumptions used in determining the premium rate, insurance reserve calculations, underwriting and reinsurance.</w:t>
      </w:r>
    </w:p>
    <w:p w14:paraId="2D24B37C" w14:textId="77777777" w:rsidR="000D5F8B" w:rsidRPr="00D856D9" w:rsidRDefault="000D5F8B" w:rsidP="000D5F8B">
      <w:pPr>
        <w:jc w:val="left"/>
        <w:rPr>
          <w:rFonts w:cstheme="minorBidi"/>
          <w:highlight w:val="yellow"/>
        </w:rPr>
      </w:pPr>
    </w:p>
    <w:p w14:paraId="31F1B02C" w14:textId="45320E92" w:rsidR="000D5F8B" w:rsidRDefault="00FD23FB" w:rsidP="00FD23FB">
      <w:pPr>
        <w:ind w:left="1080"/>
        <w:jc w:val="thaiDistribute"/>
        <w:rPr>
          <w:rFonts w:cstheme="minorBidi"/>
        </w:rPr>
      </w:pPr>
      <w:r w:rsidRPr="00FD23FB">
        <w:rPr>
          <w:rFonts w:cstheme="minorBidi"/>
        </w:rPr>
        <w:t xml:space="preserve">The </w:t>
      </w:r>
      <w:r>
        <w:rPr>
          <w:rFonts w:cstheme="minorBidi"/>
        </w:rPr>
        <w:t>Group</w:t>
      </w:r>
      <w:r w:rsidRPr="00FD23FB">
        <w:rPr>
          <w:rFonts w:cstheme="minorBidi"/>
        </w:rPr>
        <w:t xml:space="preserve"> has strictly implemented the underwriting policy to make sure that the </w:t>
      </w:r>
      <w:r>
        <w:rPr>
          <w:rFonts w:cstheme="minorBidi"/>
        </w:rPr>
        <w:t>Group</w:t>
      </w:r>
      <w:r w:rsidRPr="00FD23FB">
        <w:rPr>
          <w:rFonts w:cstheme="minorBidi"/>
        </w:rPr>
        <w:t xml:space="preserve"> will be profitable from underwriting and has followed the underwriting process step by step in accordance with the underwriting manual. In addition, the </w:t>
      </w:r>
      <w:r>
        <w:rPr>
          <w:rFonts w:cstheme="minorBidi"/>
        </w:rPr>
        <w:t>Group</w:t>
      </w:r>
      <w:r w:rsidRPr="00FD23FB">
        <w:rPr>
          <w:rFonts w:cstheme="minorBidi"/>
        </w:rPr>
        <w:t xml:space="preserve"> also assesses the risks and prepares to respond to those risks as follows:</w:t>
      </w:r>
    </w:p>
    <w:p w14:paraId="66BEEF96" w14:textId="77777777" w:rsidR="00FD23FB" w:rsidRPr="00D856D9" w:rsidRDefault="00FD23FB" w:rsidP="000D5F8B">
      <w:pPr>
        <w:jc w:val="left"/>
        <w:rPr>
          <w:rFonts w:cstheme="minorBidi"/>
          <w:highlight w:val="yellow"/>
        </w:rPr>
      </w:pPr>
    </w:p>
    <w:p w14:paraId="460C977C" w14:textId="6E239773" w:rsidR="000D5F8B" w:rsidRDefault="00FD23FB" w:rsidP="00FD23FB">
      <w:pPr>
        <w:ind w:left="1080"/>
        <w:jc w:val="thaiDistribute"/>
        <w:rPr>
          <w:rFonts w:cstheme="minorBidi"/>
        </w:rPr>
      </w:pPr>
      <w:r w:rsidRPr="00FD23FB">
        <w:rPr>
          <w:rFonts w:cstheme="minorBidi"/>
        </w:rPr>
        <w:t xml:space="preserve">To avoid risk (disaster with a high possibility of occurrence and a high severity of damage), the </w:t>
      </w:r>
      <w:r w:rsidR="005E2FA5">
        <w:rPr>
          <w:rFonts w:cstheme="minorBidi"/>
        </w:rPr>
        <w:t>Group</w:t>
      </w:r>
      <w:r w:rsidRPr="00FD23FB">
        <w:rPr>
          <w:rFonts w:cstheme="minorBidi"/>
        </w:rPr>
        <w:t xml:space="preserve"> will reject the insurance or quote the highest premium rate or add the conditions, limitations or exceptions to cover </w:t>
      </w:r>
      <w:proofErr w:type="gramStart"/>
      <w:r w:rsidRPr="00FD23FB">
        <w:rPr>
          <w:rFonts w:cstheme="minorBidi"/>
        </w:rPr>
        <w:t>those insurance</w:t>
      </w:r>
      <w:proofErr w:type="gramEnd"/>
      <w:r w:rsidRPr="00FD23FB">
        <w:rPr>
          <w:rFonts w:cstheme="minorBidi"/>
        </w:rPr>
        <w:t xml:space="preserve"> with high risks.</w:t>
      </w:r>
    </w:p>
    <w:p w14:paraId="5AC9D373" w14:textId="77777777" w:rsidR="005E2FA5" w:rsidRDefault="005E2FA5" w:rsidP="00FD23FB">
      <w:pPr>
        <w:ind w:left="1080"/>
        <w:jc w:val="thaiDistribute"/>
        <w:rPr>
          <w:rFonts w:cstheme="minorBidi"/>
        </w:rPr>
      </w:pPr>
    </w:p>
    <w:p w14:paraId="4AA7C03B" w14:textId="3FCED076" w:rsidR="005E2FA5" w:rsidRDefault="005E2FA5" w:rsidP="005E2FA5">
      <w:pPr>
        <w:ind w:left="1080"/>
        <w:jc w:val="thaiDistribute"/>
        <w:rPr>
          <w:rFonts w:cstheme="minorBidi"/>
        </w:rPr>
      </w:pPr>
      <w:r w:rsidRPr="005E2FA5">
        <w:rPr>
          <w:rFonts w:cstheme="minorBidi"/>
        </w:rPr>
        <w:t xml:space="preserve">To reduce risk (disaster with a high possibility of occurrence but a low severity of damage), the </w:t>
      </w:r>
      <w:r>
        <w:rPr>
          <w:rFonts w:cstheme="minorBidi"/>
        </w:rPr>
        <w:t>Group</w:t>
      </w:r>
      <w:r w:rsidRPr="005E2FA5">
        <w:rPr>
          <w:rFonts w:cstheme="minorBidi"/>
        </w:rPr>
        <w:t xml:space="preserve"> will accept risk but adding additional conditions, limitations or exceptions to cover </w:t>
      </w:r>
      <w:proofErr w:type="gramStart"/>
      <w:r w:rsidRPr="005E2FA5">
        <w:rPr>
          <w:rFonts w:cstheme="minorBidi"/>
        </w:rPr>
        <w:t>those insurance</w:t>
      </w:r>
      <w:proofErr w:type="gramEnd"/>
      <w:r w:rsidRPr="005E2FA5">
        <w:rPr>
          <w:rFonts w:cstheme="minorBidi"/>
        </w:rPr>
        <w:t xml:space="preserve"> with high risk or having the insured done necessary things for reducing possible future losses.</w:t>
      </w:r>
    </w:p>
    <w:p w14:paraId="7E32287D" w14:textId="77777777" w:rsidR="005E2FA5" w:rsidRPr="005E2FA5" w:rsidRDefault="005E2FA5" w:rsidP="005E2FA5">
      <w:pPr>
        <w:ind w:left="1080"/>
        <w:jc w:val="thaiDistribute"/>
        <w:rPr>
          <w:rFonts w:cstheme="minorBidi"/>
        </w:rPr>
      </w:pPr>
    </w:p>
    <w:p w14:paraId="251CCC2A" w14:textId="45B27DFB" w:rsidR="005E2FA5" w:rsidRDefault="005E2FA5" w:rsidP="005E2FA5">
      <w:pPr>
        <w:ind w:left="1080"/>
        <w:jc w:val="thaiDistribute"/>
        <w:rPr>
          <w:rFonts w:cstheme="minorBidi"/>
        </w:rPr>
      </w:pPr>
      <w:r w:rsidRPr="005E2FA5">
        <w:rPr>
          <w:rFonts w:cstheme="minorBidi"/>
        </w:rPr>
        <w:t xml:space="preserve">To diversify risk (disaster with a low possibility of occurrence but a high severity of damage), the </w:t>
      </w:r>
      <w:r>
        <w:rPr>
          <w:rFonts w:cstheme="minorBidi"/>
        </w:rPr>
        <w:t>Group</w:t>
      </w:r>
      <w:r w:rsidRPr="005E2FA5">
        <w:rPr>
          <w:rFonts w:cstheme="minorBidi"/>
        </w:rPr>
        <w:t xml:space="preserve"> will have insurance ceded to other reinsurers or co-insurance to diversify risks to be at the acceptable level.</w:t>
      </w:r>
    </w:p>
    <w:p w14:paraId="3A5AD04B" w14:textId="77777777" w:rsidR="005E2FA5" w:rsidRDefault="005E2FA5" w:rsidP="005E2FA5">
      <w:pPr>
        <w:ind w:left="1080"/>
        <w:jc w:val="thaiDistribute"/>
        <w:rPr>
          <w:rFonts w:cstheme="minorBidi"/>
        </w:rPr>
      </w:pPr>
    </w:p>
    <w:p w14:paraId="14C6F545" w14:textId="1E52EE11" w:rsidR="005E2FA5" w:rsidRDefault="005E2FA5" w:rsidP="005E2FA5">
      <w:pPr>
        <w:ind w:left="1080"/>
        <w:jc w:val="thaiDistribute"/>
        <w:rPr>
          <w:rFonts w:cstheme="minorBidi"/>
        </w:rPr>
      </w:pPr>
      <w:r w:rsidRPr="005E2FA5">
        <w:rPr>
          <w:rFonts w:cstheme="minorBidi"/>
        </w:rPr>
        <w:t xml:space="preserve">To accept risk (disaster with a low possibility of occurrence and a low level of damage), the </w:t>
      </w:r>
      <w:r>
        <w:rPr>
          <w:rFonts w:cstheme="minorBidi"/>
        </w:rPr>
        <w:t>Group</w:t>
      </w:r>
      <w:r w:rsidRPr="005E2FA5">
        <w:rPr>
          <w:rFonts w:cstheme="minorBidi"/>
        </w:rPr>
        <w:t xml:space="preserve"> will accept the insurance at the higher retention rate than normal and allocate the reinsurance according to the treaty contract or legislation and regulation.</w:t>
      </w:r>
    </w:p>
    <w:p w14:paraId="5C896033" w14:textId="77777777" w:rsidR="00FD23FB" w:rsidRPr="00D856D9" w:rsidRDefault="00FD23FB" w:rsidP="000D5F8B">
      <w:pPr>
        <w:jc w:val="left"/>
        <w:rPr>
          <w:rFonts w:cstheme="minorBidi"/>
          <w:highlight w:val="yellow"/>
        </w:rPr>
      </w:pPr>
    </w:p>
    <w:p w14:paraId="7D8181AA" w14:textId="255B6F14" w:rsidR="00BF523A" w:rsidRPr="005E2FA5" w:rsidRDefault="00BF523A" w:rsidP="00FC557F">
      <w:pPr>
        <w:ind w:left="1080"/>
        <w:jc w:val="thaiDistribute"/>
        <w:rPr>
          <w:i/>
          <w:iCs/>
        </w:rPr>
      </w:pPr>
      <w:r w:rsidRPr="005E2FA5">
        <w:rPr>
          <w:i/>
          <w:iCs/>
        </w:rPr>
        <w:t>Concentration of</w:t>
      </w:r>
      <w:r w:rsidR="00601283" w:rsidRPr="005E2FA5">
        <w:rPr>
          <w:i/>
          <w:iCs/>
        </w:rPr>
        <w:t xml:space="preserve"> </w:t>
      </w:r>
      <w:r w:rsidR="00D00911" w:rsidRPr="005E2FA5">
        <w:rPr>
          <w:i/>
          <w:iCs/>
        </w:rPr>
        <w:t>non-</w:t>
      </w:r>
      <w:r w:rsidR="00601283" w:rsidRPr="005E2FA5">
        <w:rPr>
          <w:i/>
          <w:iCs/>
        </w:rPr>
        <w:t>life</w:t>
      </w:r>
      <w:r w:rsidRPr="005E2FA5">
        <w:rPr>
          <w:i/>
          <w:iCs/>
        </w:rPr>
        <w:t xml:space="preserve"> insurance risks</w:t>
      </w:r>
    </w:p>
    <w:p w14:paraId="6C585CF4" w14:textId="77777777" w:rsidR="00BF523A" w:rsidRPr="00D856D9" w:rsidRDefault="00BF523A" w:rsidP="00BF523A">
      <w:pPr>
        <w:tabs>
          <w:tab w:val="left" w:pos="6030"/>
        </w:tabs>
        <w:spacing w:line="240" w:lineRule="atLeast"/>
        <w:ind w:left="547"/>
        <w:rPr>
          <w:highlight w:val="yellow"/>
        </w:rPr>
      </w:pPr>
    </w:p>
    <w:p w14:paraId="44F26939" w14:textId="1C4C60D3" w:rsidR="00BF523A" w:rsidRDefault="005E2FA5" w:rsidP="005E2FA5">
      <w:pPr>
        <w:ind w:left="1080"/>
        <w:jc w:val="thaiDistribute"/>
        <w:rPr>
          <w:rFonts w:cstheme="minorBidi"/>
        </w:rPr>
      </w:pPr>
      <w:r w:rsidRPr="005E2FA5">
        <w:t>The concentration of insurance contract liabilities, gross and net of reinsurance classified by type of insurance underwriting are as follows:</w:t>
      </w:r>
    </w:p>
    <w:p w14:paraId="4D5F1D6C" w14:textId="77777777" w:rsidR="005E2FA5" w:rsidRPr="005E2FA5" w:rsidRDefault="005E2FA5" w:rsidP="00BF523A">
      <w:pPr>
        <w:tabs>
          <w:tab w:val="left" w:pos="6030"/>
        </w:tabs>
        <w:spacing w:line="240" w:lineRule="atLeast"/>
        <w:ind w:left="547"/>
        <w:rPr>
          <w:rFonts w:cstheme="minorBidi"/>
        </w:rPr>
      </w:pPr>
    </w:p>
    <w:tbl>
      <w:tblPr>
        <w:tblW w:w="8708" w:type="dxa"/>
        <w:tblInd w:w="990" w:type="dxa"/>
        <w:tblLayout w:type="fixed"/>
        <w:tblLook w:val="01E0" w:firstRow="1" w:lastRow="1" w:firstColumn="1" w:lastColumn="1" w:noHBand="0" w:noVBand="0"/>
      </w:tblPr>
      <w:tblGrid>
        <w:gridCol w:w="3573"/>
        <w:gridCol w:w="1080"/>
        <w:gridCol w:w="236"/>
        <w:gridCol w:w="1114"/>
        <w:gridCol w:w="241"/>
        <w:gridCol w:w="1109"/>
        <w:gridCol w:w="243"/>
        <w:gridCol w:w="1112"/>
      </w:tblGrid>
      <w:tr w:rsidR="000D5F8B" w:rsidRPr="00D856D9" w14:paraId="071822C3" w14:textId="77777777" w:rsidTr="000D5F8B">
        <w:trPr>
          <w:tblHeader/>
        </w:trPr>
        <w:tc>
          <w:tcPr>
            <w:tcW w:w="3573" w:type="dxa"/>
          </w:tcPr>
          <w:p w14:paraId="44F83077" w14:textId="77777777" w:rsidR="000D5F8B" w:rsidRPr="00D856D9" w:rsidRDefault="000D5F8B" w:rsidP="00AF5ABA">
            <w:pPr>
              <w:spacing w:line="240" w:lineRule="atLeast"/>
              <w:ind w:right="-405"/>
              <w:rPr>
                <w:b/>
                <w:bCs/>
              </w:rPr>
            </w:pPr>
          </w:p>
        </w:tc>
        <w:tc>
          <w:tcPr>
            <w:tcW w:w="2430" w:type="dxa"/>
            <w:gridSpan w:val="3"/>
          </w:tcPr>
          <w:p w14:paraId="00682FDC" w14:textId="77777777" w:rsidR="000D5F8B" w:rsidRPr="00D856D9" w:rsidRDefault="000D5F8B" w:rsidP="00AF5ABA">
            <w:pPr>
              <w:spacing w:line="240" w:lineRule="atLeast"/>
              <w:ind w:left="-101" w:right="-84"/>
              <w:jc w:val="center"/>
            </w:pPr>
            <w:r w:rsidRPr="00D856D9">
              <w:t>2025</w:t>
            </w:r>
          </w:p>
        </w:tc>
        <w:tc>
          <w:tcPr>
            <w:tcW w:w="241" w:type="dxa"/>
          </w:tcPr>
          <w:p w14:paraId="3800AA3E" w14:textId="77777777" w:rsidR="000D5F8B" w:rsidRPr="00D856D9" w:rsidRDefault="000D5F8B" w:rsidP="00AF5ABA">
            <w:pPr>
              <w:spacing w:line="240" w:lineRule="atLeast"/>
              <w:ind w:right="-162"/>
              <w:jc w:val="center"/>
            </w:pPr>
          </w:p>
        </w:tc>
        <w:tc>
          <w:tcPr>
            <w:tcW w:w="2464" w:type="dxa"/>
            <w:gridSpan w:val="3"/>
          </w:tcPr>
          <w:p w14:paraId="0C8FE385" w14:textId="77777777" w:rsidR="000D5F8B" w:rsidRPr="00D856D9" w:rsidRDefault="000D5F8B" w:rsidP="00AF5ABA">
            <w:pPr>
              <w:spacing w:line="240" w:lineRule="atLeast"/>
              <w:ind w:left="-101" w:right="-84"/>
              <w:jc w:val="center"/>
            </w:pPr>
            <w:r w:rsidRPr="00D856D9">
              <w:t>2024</w:t>
            </w:r>
          </w:p>
        </w:tc>
      </w:tr>
      <w:tr w:rsidR="000D5F8B" w:rsidRPr="00D856D9" w14:paraId="75F4062A" w14:textId="77777777" w:rsidTr="000D5F8B">
        <w:trPr>
          <w:tblHeader/>
        </w:trPr>
        <w:tc>
          <w:tcPr>
            <w:tcW w:w="3573" w:type="dxa"/>
          </w:tcPr>
          <w:p w14:paraId="43FA4438" w14:textId="77777777" w:rsidR="000D5F8B" w:rsidRPr="00D856D9" w:rsidRDefault="000D5F8B" w:rsidP="00AF5ABA">
            <w:pPr>
              <w:spacing w:line="240" w:lineRule="atLeast"/>
              <w:ind w:right="-405"/>
              <w:rPr>
                <w:b/>
                <w:bCs/>
              </w:rPr>
            </w:pPr>
          </w:p>
        </w:tc>
        <w:tc>
          <w:tcPr>
            <w:tcW w:w="1080" w:type="dxa"/>
          </w:tcPr>
          <w:p w14:paraId="7317E6B7" w14:textId="77777777" w:rsidR="000D5F8B" w:rsidRPr="00D856D9" w:rsidRDefault="000D5F8B" w:rsidP="00AF5ABA">
            <w:pPr>
              <w:spacing w:line="240" w:lineRule="atLeast"/>
              <w:ind w:left="-108" w:right="-108"/>
              <w:jc w:val="center"/>
            </w:pPr>
            <w:r w:rsidRPr="00D856D9">
              <w:t>Gross of reinsurance</w:t>
            </w:r>
          </w:p>
        </w:tc>
        <w:tc>
          <w:tcPr>
            <w:tcW w:w="236" w:type="dxa"/>
          </w:tcPr>
          <w:p w14:paraId="76FAFA88" w14:textId="77777777" w:rsidR="000D5F8B" w:rsidRPr="00D856D9" w:rsidRDefault="000D5F8B" w:rsidP="00AF5ABA">
            <w:pPr>
              <w:spacing w:line="240" w:lineRule="atLeast"/>
              <w:ind w:right="-405"/>
            </w:pPr>
          </w:p>
        </w:tc>
        <w:tc>
          <w:tcPr>
            <w:tcW w:w="1114" w:type="dxa"/>
          </w:tcPr>
          <w:p w14:paraId="156A1D95" w14:textId="77777777" w:rsidR="000D5F8B" w:rsidRPr="00D856D9" w:rsidRDefault="000D5F8B" w:rsidP="00AF5ABA">
            <w:pPr>
              <w:spacing w:line="240" w:lineRule="atLeast"/>
              <w:ind w:right="-162"/>
              <w:jc w:val="center"/>
            </w:pPr>
          </w:p>
          <w:p w14:paraId="22FD9F71" w14:textId="77777777" w:rsidR="000D5F8B" w:rsidRPr="00D856D9" w:rsidRDefault="000D5F8B" w:rsidP="00AF5ABA">
            <w:pPr>
              <w:spacing w:line="240" w:lineRule="atLeast"/>
              <w:ind w:left="-101" w:right="-84"/>
              <w:jc w:val="center"/>
            </w:pPr>
            <w:r w:rsidRPr="00D856D9">
              <w:t>Net</w:t>
            </w:r>
          </w:p>
        </w:tc>
        <w:tc>
          <w:tcPr>
            <w:tcW w:w="241" w:type="dxa"/>
          </w:tcPr>
          <w:p w14:paraId="76DA825F" w14:textId="77777777" w:rsidR="000D5F8B" w:rsidRPr="00D856D9" w:rsidRDefault="000D5F8B" w:rsidP="00AF5ABA">
            <w:pPr>
              <w:spacing w:line="240" w:lineRule="atLeast"/>
              <w:ind w:right="-162"/>
              <w:jc w:val="center"/>
            </w:pPr>
          </w:p>
        </w:tc>
        <w:tc>
          <w:tcPr>
            <w:tcW w:w="1109" w:type="dxa"/>
          </w:tcPr>
          <w:p w14:paraId="37C86BED" w14:textId="77777777" w:rsidR="000D5F8B" w:rsidRPr="00D856D9" w:rsidRDefault="000D5F8B" w:rsidP="00AF5ABA">
            <w:pPr>
              <w:spacing w:line="240" w:lineRule="atLeast"/>
              <w:ind w:left="-108" w:right="-108"/>
              <w:jc w:val="center"/>
            </w:pPr>
            <w:r w:rsidRPr="00D856D9">
              <w:t>Gross of reinsurance</w:t>
            </w:r>
          </w:p>
        </w:tc>
        <w:tc>
          <w:tcPr>
            <w:tcW w:w="243" w:type="dxa"/>
          </w:tcPr>
          <w:p w14:paraId="1EE12EDA" w14:textId="77777777" w:rsidR="000D5F8B" w:rsidRPr="00D856D9" w:rsidRDefault="000D5F8B" w:rsidP="00AF5ABA">
            <w:pPr>
              <w:spacing w:line="240" w:lineRule="atLeast"/>
              <w:ind w:right="-405"/>
            </w:pPr>
          </w:p>
        </w:tc>
        <w:tc>
          <w:tcPr>
            <w:tcW w:w="1112" w:type="dxa"/>
          </w:tcPr>
          <w:p w14:paraId="3FCF2D2C" w14:textId="77777777" w:rsidR="000D5F8B" w:rsidRPr="00D856D9" w:rsidRDefault="000D5F8B" w:rsidP="00AF5ABA">
            <w:pPr>
              <w:spacing w:line="240" w:lineRule="atLeast"/>
              <w:ind w:right="-162"/>
              <w:jc w:val="center"/>
            </w:pPr>
          </w:p>
          <w:p w14:paraId="0A04D1DF" w14:textId="77777777" w:rsidR="000D5F8B" w:rsidRPr="00D856D9" w:rsidRDefault="000D5F8B" w:rsidP="00AF5ABA">
            <w:pPr>
              <w:spacing w:line="240" w:lineRule="atLeast"/>
              <w:ind w:left="-101" w:right="-84"/>
              <w:jc w:val="center"/>
            </w:pPr>
            <w:r w:rsidRPr="00D856D9">
              <w:t>Net</w:t>
            </w:r>
          </w:p>
        </w:tc>
      </w:tr>
      <w:tr w:rsidR="000D5F8B" w:rsidRPr="00D856D9" w14:paraId="36CABE84" w14:textId="77777777" w:rsidTr="000D5F8B">
        <w:trPr>
          <w:tblHeader/>
        </w:trPr>
        <w:tc>
          <w:tcPr>
            <w:tcW w:w="3573" w:type="dxa"/>
          </w:tcPr>
          <w:p w14:paraId="2D9D7544" w14:textId="77777777" w:rsidR="000D5F8B" w:rsidRPr="00D856D9" w:rsidRDefault="000D5F8B" w:rsidP="00AF5ABA">
            <w:pPr>
              <w:spacing w:line="240" w:lineRule="atLeast"/>
              <w:ind w:right="-405"/>
              <w:rPr>
                <w:b/>
                <w:bCs/>
              </w:rPr>
            </w:pPr>
          </w:p>
        </w:tc>
        <w:tc>
          <w:tcPr>
            <w:tcW w:w="5135" w:type="dxa"/>
            <w:gridSpan w:val="7"/>
          </w:tcPr>
          <w:p w14:paraId="0CA87CDC" w14:textId="77777777" w:rsidR="000D5F8B" w:rsidRPr="00D856D9" w:rsidRDefault="000D5F8B" w:rsidP="00AF5ABA">
            <w:pPr>
              <w:spacing w:line="240" w:lineRule="atLeast"/>
              <w:ind w:right="-162"/>
              <w:jc w:val="center"/>
            </w:pPr>
            <w:r w:rsidRPr="00D856D9">
              <w:rPr>
                <w:i/>
                <w:iCs/>
              </w:rPr>
              <w:t>(in thousand Baht)</w:t>
            </w:r>
          </w:p>
        </w:tc>
      </w:tr>
      <w:tr w:rsidR="000D5F8B" w:rsidRPr="00D856D9" w14:paraId="4BB5E141" w14:textId="77777777" w:rsidTr="000D5F8B">
        <w:tc>
          <w:tcPr>
            <w:tcW w:w="3573" w:type="dxa"/>
            <w:hideMark/>
          </w:tcPr>
          <w:p w14:paraId="1AFBA971" w14:textId="77777777" w:rsidR="000D5F8B" w:rsidRPr="00D856D9" w:rsidRDefault="000D5F8B" w:rsidP="00AF5ABA">
            <w:pPr>
              <w:spacing w:line="240" w:lineRule="atLeast"/>
              <w:ind w:left="162" w:right="-18" w:hanging="162"/>
              <w:rPr>
                <w:b/>
                <w:bCs/>
              </w:rPr>
            </w:pPr>
            <w:r w:rsidRPr="00D856D9">
              <w:rPr>
                <w:b/>
                <w:bCs/>
              </w:rPr>
              <w:t>Liabilities for incurred claims</w:t>
            </w:r>
          </w:p>
        </w:tc>
        <w:tc>
          <w:tcPr>
            <w:tcW w:w="1080" w:type="dxa"/>
          </w:tcPr>
          <w:p w14:paraId="43A02593" w14:textId="77777777" w:rsidR="000D5F8B" w:rsidRPr="00D856D9" w:rsidRDefault="000D5F8B" w:rsidP="00AF5ABA">
            <w:pPr>
              <w:tabs>
                <w:tab w:val="decimal" w:pos="972"/>
              </w:tabs>
              <w:spacing w:line="240" w:lineRule="atLeast"/>
              <w:ind w:right="-131"/>
            </w:pPr>
          </w:p>
        </w:tc>
        <w:tc>
          <w:tcPr>
            <w:tcW w:w="236" w:type="dxa"/>
          </w:tcPr>
          <w:p w14:paraId="71CE43DA" w14:textId="77777777" w:rsidR="000D5F8B" w:rsidRPr="00D856D9" w:rsidRDefault="000D5F8B" w:rsidP="00AF5ABA">
            <w:pPr>
              <w:tabs>
                <w:tab w:val="decimal" w:pos="700"/>
              </w:tabs>
              <w:spacing w:line="240" w:lineRule="atLeast"/>
              <w:ind w:left="-115" w:right="-130"/>
            </w:pPr>
          </w:p>
        </w:tc>
        <w:tc>
          <w:tcPr>
            <w:tcW w:w="1114" w:type="dxa"/>
          </w:tcPr>
          <w:p w14:paraId="110DFF07" w14:textId="77777777" w:rsidR="000D5F8B" w:rsidRPr="00D856D9" w:rsidRDefault="000D5F8B" w:rsidP="00AF5ABA">
            <w:pPr>
              <w:tabs>
                <w:tab w:val="decimal" w:pos="950"/>
              </w:tabs>
              <w:spacing w:line="240" w:lineRule="atLeast"/>
              <w:ind w:right="-131"/>
            </w:pPr>
          </w:p>
        </w:tc>
        <w:tc>
          <w:tcPr>
            <w:tcW w:w="241" w:type="dxa"/>
          </w:tcPr>
          <w:p w14:paraId="60FD7AB2" w14:textId="77777777" w:rsidR="000D5F8B" w:rsidRPr="00D856D9" w:rsidRDefault="000D5F8B" w:rsidP="00AF5ABA">
            <w:pPr>
              <w:tabs>
                <w:tab w:val="decimal" w:pos="700"/>
              </w:tabs>
              <w:spacing w:line="240" w:lineRule="atLeast"/>
              <w:ind w:left="-126" w:right="-131"/>
            </w:pPr>
          </w:p>
        </w:tc>
        <w:tc>
          <w:tcPr>
            <w:tcW w:w="1109" w:type="dxa"/>
          </w:tcPr>
          <w:p w14:paraId="7758DF9E" w14:textId="77777777" w:rsidR="000D5F8B" w:rsidRPr="00D856D9" w:rsidRDefault="000D5F8B" w:rsidP="00AF5ABA">
            <w:pPr>
              <w:tabs>
                <w:tab w:val="decimal" w:pos="686"/>
              </w:tabs>
              <w:spacing w:line="240" w:lineRule="atLeast"/>
              <w:ind w:left="-75" w:right="-130"/>
            </w:pPr>
          </w:p>
        </w:tc>
        <w:tc>
          <w:tcPr>
            <w:tcW w:w="243" w:type="dxa"/>
          </w:tcPr>
          <w:p w14:paraId="2787B240" w14:textId="77777777" w:rsidR="000D5F8B" w:rsidRPr="00D856D9" w:rsidRDefault="000D5F8B" w:rsidP="00AF5ABA">
            <w:pPr>
              <w:tabs>
                <w:tab w:val="decimal" w:pos="686"/>
              </w:tabs>
              <w:spacing w:line="240" w:lineRule="atLeast"/>
              <w:ind w:right="-131"/>
            </w:pPr>
          </w:p>
        </w:tc>
        <w:tc>
          <w:tcPr>
            <w:tcW w:w="1112" w:type="dxa"/>
          </w:tcPr>
          <w:p w14:paraId="1BCE12D9" w14:textId="77777777" w:rsidR="000D5F8B" w:rsidRPr="00D856D9" w:rsidRDefault="000D5F8B" w:rsidP="00AF5ABA">
            <w:pPr>
              <w:tabs>
                <w:tab w:val="decimal" w:pos="686"/>
              </w:tabs>
              <w:spacing w:line="240" w:lineRule="atLeast"/>
              <w:ind w:left="-99" w:right="-131"/>
            </w:pPr>
          </w:p>
        </w:tc>
      </w:tr>
      <w:tr w:rsidR="000D5F8B" w:rsidRPr="00D856D9" w14:paraId="167AFD99" w14:textId="77777777" w:rsidTr="000D5F8B">
        <w:tc>
          <w:tcPr>
            <w:tcW w:w="3573" w:type="dxa"/>
          </w:tcPr>
          <w:p w14:paraId="1B8F4CF6" w14:textId="77777777" w:rsidR="000D5F8B" w:rsidRPr="00D856D9" w:rsidRDefault="000D5F8B" w:rsidP="00AF5ABA">
            <w:pPr>
              <w:spacing w:line="240" w:lineRule="atLeast"/>
              <w:ind w:left="162" w:right="-18" w:hanging="162"/>
            </w:pPr>
            <w:r w:rsidRPr="00D856D9">
              <w:t>Motor</w:t>
            </w:r>
          </w:p>
        </w:tc>
        <w:tc>
          <w:tcPr>
            <w:tcW w:w="1080" w:type="dxa"/>
          </w:tcPr>
          <w:p w14:paraId="638844BE" w14:textId="54B5EDC3" w:rsidR="000D5F8B" w:rsidRPr="005E2FA5" w:rsidRDefault="005E2FA5" w:rsidP="005E2FA5">
            <w:pPr>
              <w:pStyle w:val="acctfourfigures"/>
              <w:tabs>
                <w:tab w:val="clear" w:pos="765"/>
                <w:tab w:val="decimal" w:pos="901"/>
              </w:tabs>
              <w:spacing w:line="240" w:lineRule="auto"/>
              <w:ind w:right="-80"/>
              <w:rPr>
                <w:sz w:val="20"/>
              </w:rPr>
            </w:pPr>
            <w:r w:rsidRPr="005E2FA5">
              <w:rPr>
                <w:sz w:val="20"/>
                <w:cs/>
                <w:lang w:bidi="th-TH"/>
              </w:rPr>
              <w:t>1</w:t>
            </w:r>
            <w:r w:rsidRPr="005E2FA5">
              <w:rPr>
                <w:sz w:val="20"/>
              </w:rPr>
              <w:t>,</w:t>
            </w:r>
            <w:r w:rsidRPr="005E2FA5">
              <w:rPr>
                <w:sz w:val="20"/>
                <w:cs/>
                <w:lang w:bidi="th-TH"/>
              </w:rPr>
              <w:t>159</w:t>
            </w:r>
            <w:r w:rsidRPr="005E2FA5">
              <w:rPr>
                <w:sz w:val="20"/>
              </w:rPr>
              <w:t>,</w:t>
            </w:r>
            <w:r w:rsidRPr="005E2FA5">
              <w:rPr>
                <w:sz w:val="20"/>
                <w:cs/>
                <w:lang w:bidi="th-TH"/>
              </w:rPr>
              <w:t>260</w:t>
            </w:r>
          </w:p>
        </w:tc>
        <w:tc>
          <w:tcPr>
            <w:tcW w:w="236" w:type="dxa"/>
          </w:tcPr>
          <w:p w14:paraId="7DC222E2"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1BC12D97" w14:textId="0C9056CA"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(98</w:t>
            </w:r>
            <w:r w:rsidRPr="005E2FA5">
              <w:rPr>
                <w:sz w:val="20"/>
                <w:lang w:bidi="th-TH"/>
              </w:rPr>
              <w:t>,</w:t>
            </w:r>
            <w:r w:rsidRPr="005E2FA5">
              <w:rPr>
                <w:sz w:val="20"/>
                <w:cs/>
                <w:lang w:bidi="th-TH"/>
              </w:rPr>
              <w:t>866)</w:t>
            </w:r>
          </w:p>
        </w:tc>
        <w:tc>
          <w:tcPr>
            <w:tcW w:w="241" w:type="dxa"/>
          </w:tcPr>
          <w:p w14:paraId="5CFECC80" w14:textId="77777777" w:rsidR="000D5F8B" w:rsidRPr="00D856D9" w:rsidRDefault="000D5F8B" w:rsidP="00AF5ABA">
            <w:pPr>
              <w:tabs>
                <w:tab w:val="decimal" w:pos="760"/>
              </w:tabs>
              <w:suppressAutoHyphens/>
              <w:spacing w:line="240" w:lineRule="atLeast"/>
              <w:ind w:left="-216" w:right="-40"/>
              <w:jc w:val="right"/>
              <w:textAlignment w:val="baseline"/>
              <w:rPr>
                <w:kern w:val="1"/>
              </w:rPr>
            </w:pPr>
          </w:p>
        </w:tc>
        <w:tc>
          <w:tcPr>
            <w:tcW w:w="1109" w:type="dxa"/>
          </w:tcPr>
          <w:p w14:paraId="35F831C1" w14:textId="32A0E96E"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1</w:t>
            </w:r>
            <w:r w:rsidRPr="005E2FA5">
              <w:rPr>
                <w:sz w:val="20"/>
                <w:lang w:bidi="th-TH"/>
              </w:rPr>
              <w:t>,</w:t>
            </w:r>
            <w:r w:rsidRPr="005E2FA5">
              <w:rPr>
                <w:sz w:val="20"/>
                <w:cs/>
                <w:lang w:bidi="th-TH"/>
              </w:rPr>
              <w:t>131</w:t>
            </w:r>
            <w:r w:rsidRPr="005E2FA5">
              <w:rPr>
                <w:sz w:val="20"/>
                <w:lang w:bidi="th-TH"/>
              </w:rPr>
              <w:t>,</w:t>
            </w:r>
            <w:r w:rsidRPr="005E2FA5">
              <w:rPr>
                <w:sz w:val="20"/>
                <w:cs/>
                <w:lang w:bidi="th-TH"/>
              </w:rPr>
              <w:t>283</w:t>
            </w:r>
          </w:p>
        </w:tc>
        <w:tc>
          <w:tcPr>
            <w:tcW w:w="243" w:type="dxa"/>
          </w:tcPr>
          <w:p w14:paraId="0D997822" w14:textId="77777777" w:rsidR="000D5F8B" w:rsidRPr="00D856D9" w:rsidRDefault="000D5F8B" w:rsidP="00AF5ABA">
            <w:pPr>
              <w:tabs>
                <w:tab w:val="decimal" w:pos="686"/>
              </w:tabs>
              <w:suppressAutoHyphens/>
              <w:spacing w:line="240" w:lineRule="atLeast"/>
              <w:ind w:left="-108" w:right="-198"/>
              <w:textAlignment w:val="baseline"/>
              <w:rPr>
                <w:kern w:val="1"/>
              </w:rPr>
            </w:pPr>
          </w:p>
        </w:tc>
        <w:tc>
          <w:tcPr>
            <w:tcW w:w="1112" w:type="dxa"/>
          </w:tcPr>
          <w:p w14:paraId="53A25A9C" w14:textId="53386B3F"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(613</w:t>
            </w:r>
            <w:r w:rsidRPr="005E2FA5">
              <w:rPr>
                <w:sz w:val="20"/>
                <w:lang w:bidi="th-TH"/>
              </w:rPr>
              <w:t>,</w:t>
            </w:r>
            <w:r w:rsidRPr="005E2FA5">
              <w:rPr>
                <w:sz w:val="20"/>
                <w:cs/>
                <w:lang w:bidi="th-TH"/>
              </w:rPr>
              <w:t>046)</w:t>
            </w:r>
          </w:p>
        </w:tc>
      </w:tr>
      <w:tr w:rsidR="000D5F8B" w:rsidRPr="00D856D9" w14:paraId="4013BF55" w14:textId="77777777" w:rsidTr="000D5F8B">
        <w:tc>
          <w:tcPr>
            <w:tcW w:w="3573" w:type="dxa"/>
          </w:tcPr>
          <w:p w14:paraId="075F91C7" w14:textId="77777777" w:rsidR="000D5F8B" w:rsidRPr="00D856D9" w:rsidRDefault="000D5F8B" w:rsidP="00AF5ABA">
            <w:pPr>
              <w:spacing w:line="240" w:lineRule="atLeast"/>
              <w:ind w:left="162" w:right="-18" w:hanging="162"/>
            </w:pPr>
            <w:r w:rsidRPr="00D856D9">
              <w:t>Property</w:t>
            </w:r>
          </w:p>
        </w:tc>
        <w:tc>
          <w:tcPr>
            <w:tcW w:w="1080" w:type="dxa"/>
          </w:tcPr>
          <w:p w14:paraId="786845CC" w14:textId="1153BF9D" w:rsidR="000D5F8B" w:rsidRPr="005E2FA5" w:rsidRDefault="005E2FA5" w:rsidP="005E2FA5">
            <w:pPr>
              <w:pStyle w:val="acctfourfigures"/>
              <w:tabs>
                <w:tab w:val="clear" w:pos="765"/>
                <w:tab w:val="decimal" w:pos="901"/>
              </w:tabs>
              <w:spacing w:line="240" w:lineRule="auto"/>
              <w:ind w:right="-80"/>
              <w:rPr>
                <w:sz w:val="20"/>
              </w:rPr>
            </w:pPr>
            <w:r w:rsidRPr="005E2FA5">
              <w:rPr>
                <w:sz w:val="20"/>
              </w:rPr>
              <w:t>2,294,514</w:t>
            </w:r>
          </w:p>
        </w:tc>
        <w:tc>
          <w:tcPr>
            <w:tcW w:w="236" w:type="dxa"/>
          </w:tcPr>
          <w:p w14:paraId="534AA063"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70F7EAC6" w14:textId="0670A8E2"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(463</w:t>
            </w:r>
            <w:r w:rsidRPr="005E2FA5">
              <w:rPr>
                <w:sz w:val="20"/>
                <w:lang w:bidi="th-TH"/>
              </w:rPr>
              <w:t>,</w:t>
            </w:r>
            <w:r w:rsidRPr="005E2FA5">
              <w:rPr>
                <w:sz w:val="20"/>
                <w:cs/>
                <w:lang w:bidi="th-TH"/>
              </w:rPr>
              <w:t>996)</w:t>
            </w:r>
          </w:p>
        </w:tc>
        <w:tc>
          <w:tcPr>
            <w:tcW w:w="241" w:type="dxa"/>
          </w:tcPr>
          <w:p w14:paraId="71F6B4F3" w14:textId="77777777" w:rsidR="000D5F8B" w:rsidRPr="00D856D9" w:rsidRDefault="000D5F8B" w:rsidP="00AF5ABA">
            <w:pPr>
              <w:tabs>
                <w:tab w:val="decimal" w:pos="760"/>
              </w:tabs>
              <w:suppressAutoHyphens/>
              <w:spacing w:line="240" w:lineRule="atLeast"/>
              <w:ind w:left="-216" w:right="-40"/>
              <w:jc w:val="right"/>
              <w:textAlignment w:val="baseline"/>
              <w:rPr>
                <w:kern w:val="1"/>
              </w:rPr>
            </w:pPr>
          </w:p>
        </w:tc>
        <w:tc>
          <w:tcPr>
            <w:tcW w:w="1109" w:type="dxa"/>
          </w:tcPr>
          <w:p w14:paraId="2088B468" w14:textId="28A271A5"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886</w:t>
            </w:r>
            <w:r w:rsidRPr="005E2FA5">
              <w:rPr>
                <w:sz w:val="20"/>
                <w:lang w:bidi="th-TH"/>
              </w:rPr>
              <w:t>,</w:t>
            </w:r>
            <w:r w:rsidRPr="005E2FA5">
              <w:rPr>
                <w:sz w:val="20"/>
                <w:cs/>
                <w:lang w:bidi="th-TH"/>
              </w:rPr>
              <w:t>317</w:t>
            </w:r>
          </w:p>
        </w:tc>
        <w:tc>
          <w:tcPr>
            <w:tcW w:w="243" w:type="dxa"/>
          </w:tcPr>
          <w:p w14:paraId="377DC370" w14:textId="77777777" w:rsidR="000D5F8B" w:rsidRPr="00D856D9" w:rsidRDefault="000D5F8B" w:rsidP="00AF5ABA">
            <w:pPr>
              <w:tabs>
                <w:tab w:val="decimal" w:pos="686"/>
              </w:tabs>
              <w:suppressAutoHyphens/>
              <w:spacing w:line="240" w:lineRule="atLeast"/>
              <w:ind w:left="-108" w:right="-198"/>
              <w:textAlignment w:val="baseline"/>
              <w:rPr>
                <w:kern w:val="1"/>
              </w:rPr>
            </w:pPr>
          </w:p>
        </w:tc>
        <w:tc>
          <w:tcPr>
            <w:tcW w:w="1112" w:type="dxa"/>
          </w:tcPr>
          <w:p w14:paraId="6EBF685E" w14:textId="1907AD1B"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30</w:t>
            </w:r>
            <w:r w:rsidRPr="005E2FA5">
              <w:rPr>
                <w:sz w:val="20"/>
                <w:lang w:bidi="th-TH"/>
              </w:rPr>
              <w:t>,</w:t>
            </w:r>
            <w:r w:rsidRPr="005E2FA5">
              <w:rPr>
                <w:sz w:val="20"/>
                <w:cs/>
                <w:lang w:bidi="th-TH"/>
              </w:rPr>
              <w:t>246</w:t>
            </w:r>
          </w:p>
        </w:tc>
      </w:tr>
      <w:tr w:rsidR="000D5F8B" w:rsidRPr="00D856D9" w14:paraId="3A1D8FC0" w14:textId="77777777" w:rsidTr="000D5F8B">
        <w:tc>
          <w:tcPr>
            <w:tcW w:w="3573" w:type="dxa"/>
          </w:tcPr>
          <w:p w14:paraId="509FE9FB" w14:textId="77777777" w:rsidR="000D5F8B" w:rsidRPr="00D856D9" w:rsidRDefault="000D5F8B" w:rsidP="00AF5ABA">
            <w:pPr>
              <w:spacing w:line="240" w:lineRule="atLeast"/>
              <w:ind w:left="162" w:right="-18" w:hanging="162"/>
            </w:pPr>
            <w:r w:rsidRPr="00D856D9">
              <w:t>Miscellaneous</w:t>
            </w:r>
          </w:p>
        </w:tc>
        <w:tc>
          <w:tcPr>
            <w:tcW w:w="1080" w:type="dxa"/>
          </w:tcPr>
          <w:p w14:paraId="21E034AD" w14:textId="538CFFC1" w:rsidR="000D5F8B" w:rsidRPr="005E2FA5" w:rsidRDefault="005E2FA5" w:rsidP="005E2FA5">
            <w:pPr>
              <w:pStyle w:val="acctfourfigures"/>
              <w:tabs>
                <w:tab w:val="clear" w:pos="765"/>
                <w:tab w:val="decimal" w:pos="901"/>
              </w:tabs>
              <w:spacing w:line="240" w:lineRule="auto"/>
              <w:ind w:right="-80"/>
              <w:rPr>
                <w:sz w:val="20"/>
                <w:cs/>
              </w:rPr>
            </w:pPr>
            <w:r w:rsidRPr="005E2FA5">
              <w:rPr>
                <w:sz w:val="20"/>
              </w:rPr>
              <w:t>1,117,134</w:t>
            </w:r>
          </w:p>
        </w:tc>
        <w:tc>
          <w:tcPr>
            <w:tcW w:w="236" w:type="dxa"/>
          </w:tcPr>
          <w:p w14:paraId="3151994E"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2273119D" w14:textId="3C8CC7CB"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(54</w:t>
            </w:r>
            <w:r w:rsidRPr="005E2FA5">
              <w:rPr>
                <w:sz w:val="20"/>
                <w:lang w:bidi="th-TH"/>
              </w:rPr>
              <w:t>,</w:t>
            </w:r>
            <w:r w:rsidRPr="005E2FA5">
              <w:rPr>
                <w:sz w:val="20"/>
                <w:cs/>
                <w:lang w:bidi="th-TH"/>
              </w:rPr>
              <w:t>959)</w:t>
            </w:r>
          </w:p>
        </w:tc>
        <w:tc>
          <w:tcPr>
            <w:tcW w:w="241" w:type="dxa"/>
          </w:tcPr>
          <w:p w14:paraId="33778A6E" w14:textId="77777777" w:rsidR="000D5F8B" w:rsidRPr="00D856D9" w:rsidRDefault="000D5F8B" w:rsidP="00AF5ABA">
            <w:pPr>
              <w:tabs>
                <w:tab w:val="decimal" w:pos="760"/>
              </w:tabs>
              <w:suppressAutoHyphens/>
              <w:spacing w:line="240" w:lineRule="atLeast"/>
              <w:ind w:left="-216" w:right="-40"/>
              <w:jc w:val="right"/>
              <w:textAlignment w:val="baseline"/>
              <w:rPr>
                <w:kern w:val="1"/>
              </w:rPr>
            </w:pPr>
          </w:p>
        </w:tc>
        <w:tc>
          <w:tcPr>
            <w:tcW w:w="1109" w:type="dxa"/>
          </w:tcPr>
          <w:p w14:paraId="0C066200" w14:textId="42573720" w:rsidR="000D5F8B" w:rsidRPr="005E2FA5" w:rsidRDefault="005E2FA5" w:rsidP="005E2FA5">
            <w:pPr>
              <w:pStyle w:val="acctfourfigures"/>
              <w:tabs>
                <w:tab w:val="clear" w:pos="765"/>
                <w:tab w:val="decimal" w:pos="901"/>
              </w:tabs>
              <w:spacing w:line="240" w:lineRule="auto"/>
              <w:ind w:right="-80"/>
              <w:rPr>
                <w:sz w:val="20"/>
                <w:cs/>
              </w:rPr>
            </w:pPr>
            <w:r w:rsidRPr="005E2FA5">
              <w:rPr>
                <w:sz w:val="20"/>
              </w:rPr>
              <w:t>556,383</w:t>
            </w:r>
          </w:p>
        </w:tc>
        <w:tc>
          <w:tcPr>
            <w:tcW w:w="243" w:type="dxa"/>
          </w:tcPr>
          <w:p w14:paraId="6BEA4AC7" w14:textId="77777777" w:rsidR="000D5F8B" w:rsidRPr="00D856D9" w:rsidRDefault="000D5F8B" w:rsidP="00AF5ABA">
            <w:pPr>
              <w:tabs>
                <w:tab w:val="decimal" w:pos="686"/>
              </w:tabs>
              <w:suppressAutoHyphens/>
              <w:spacing w:line="240" w:lineRule="atLeast"/>
              <w:ind w:left="-108" w:right="-198"/>
              <w:textAlignment w:val="baseline"/>
              <w:rPr>
                <w:kern w:val="1"/>
              </w:rPr>
            </w:pPr>
          </w:p>
        </w:tc>
        <w:tc>
          <w:tcPr>
            <w:tcW w:w="1112" w:type="dxa"/>
          </w:tcPr>
          <w:p w14:paraId="164397A7" w14:textId="6B631ED1"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4</w:t>
            </w:r>
            <w:r w:rsidRPr="005E2FA5">
              <w:rPr>
                <w:sz w:val="20"/>
                <w:lang w:bidi="th-TH"/>
              </w:rPr>
              <w:t>,</w:t>
            </w:r>
            <w:r w:rsidRPr="005E2FA5">
              <w:rPr>
                <w:sz w:val="20"/>
                <w:cs/>
                <w:lang w:bidi="th-TH"/>
              </w:rPr>
              <w:t>554</w:t>
            </w:r>
          </w:p>
        </w:tc>
      </w:tr>
      <w:tr w:rsidR="000D5F8B" w:rsidRPr="00D856D9" w14:paraId="0AA39D84" w14:textId="77777777" w:rsidTr="000D5F8B">
        <w:tc>
          <w:tcPr>
            <w:tcW w:w="3573" w:type="dxa"/>
          </w:tcPr>
          <w:p w14:paraId="1B20876D" w14:textId="77777777" w:rsidR="000D5F8B" w:rsidRPr="00D856D9" w:rsidRDefault="000D5F8B" w:rsidP="00AF5ABA">
            <w:pPr>
              <w:spacing w:line="240" w:lineRule="atLeast"/>
              <w:ind w:left="162" w:right="-18" w:hanging="162"/>
            </w:pPr>
            <w:r w:rsidRPr="00D856D9">
              <w:t>Accident and health</w:t>
            </w:r>
          </w:p>
        </w:tc>
        <w:tc>
          <w:tcPr>
            <w:tcW w:w="1080" w:type="dxa"/>
          </w:tcPr>
          <w:p w14:paraId="49F82FCC" w14:textId="2145A416" w:rsidR="000D5F8B" w:rsidRPr="005E2FA5" w:rsidRDefault="005E2FA5" w:rsidP="005E2FA5">
            <w:pPr>
              <w:pStyle w:val="acctfourfigures"/>
              <w:tabs>
                <w:tab w:val="clear" w:pos="765"/>
                <w:tab w:val="decimal" w:pos="901"/>
              </w:tabs>
              <w:spacing w:line="240" w:lineRule="auto"/>
              <w:ind w:right="-80"/>
              <w:rPr>
                <w:sz w:val="20"/>
                <w:cs/>
              </w:rPr>
            </w:pPr>
            <w:r w:rsidRPr="005E2FA5">
              <w:rPr>
                <w:sz w:val="20"/>
              </w:rPr>
              <w:t>9,221</w:t>
            </w:r>
          </w:p>
        </w:tc>
        <w:tc>
          <w:tcPr>
            <w:tcW w:w="236" w:type="dxa"/>
          </w:tcPr>
          <w:p w14:paraId="514E7EB9"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4B606256" w14:textId="0078F115"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(6</w:t>
            </w:r>
            <w:r w:rsidRPr="005E2FA5">
              <w:rPr>
                <w:sz w:val="20"/>
                <w:lang w:bidi="th-TH"/>
              </w:rPr>
              <w:t>,</w:t>
            </w:r>
            <w:r w:rsidRPr="005E2FA5">
              <w:rPr>
                <w:sz w:val="20"/>
                <w:cs/>
                <w:lang w:bidi="th-TH"/>
              </w:rPr>
              <w:t>235)</w:t>
            </w:r>
          </w:p>
        </w:tc>
        <w:tc>
          <w:tcPr>
            <w:tcW w:w="241" w:type="dxa"/>
          </w:tcPr>
          <w:p w14:paraId="4BA962FF" w14:textId="77777777" w:rsidR="000D5F8B" w:rsidRPr="00D856D9" w:rsidRDefault="000D5F8B" w:rsidP="00AF5ABA">
            <w:pPr>
              <w:tabs>
                <w:tab w:val="decimal" w:pos="760"/>
              </w:tabs>
              <w:suppressAutoHyphens/>
              <w:spacing w:line="240" w:lineRule="atLeast"/>
              <w:ind w:left="-216" w:right="-40"/>
              <w:jc w:val="right"/>
              <w:textAlignment w:val="baseline"/>
              <w:rPr>
                <w:kern w:val="1"/>
              </w:rPr>
            </w:pPr>
          </w:p>
        </w:tc>
        <w:tc>
          <w:tcPr>
            <w:tcW w:w="1109" w:type="dxa"/>
          </w:tcPr>
          <w:p w14:paraId="3C479DBD" w14:textId="421C2935" w:rsidR="000D5F8B" w:rsidRPr="005E2FA5" w:rsidRDefault="005E2FA5" w:rsidP="005E2FA5">
            <w:pPr>
              <w:pStyle w:val="acctfourfigures"/>
              <w:tabs>
                <w:tab w:val="clear" w:pos="765"/>
                <w:tab w:val="decimal" w:pos="901"/>
              </w:tabs>
              <w:spacing w:line="240" w:lineRule="auto"/>
              <w:ind w:right="-80"/>
              <w:rPr>
                <w:sz w:val="20"/>
              </w:rPr>
            </w:pPr>
            <w:r w:rsidRPr="005E2FA5">
              <w:rPr>
                <w:sz w:val="20"/>
                <w:cs/>
                <w:lang w:bidi="th-TH"/>
              </w:rPr>
              <w:t>12</w:t>
            </w:r>
            <w:r w:rsidRPr="005E2FA5">
              <w:rPr>
                <w:sz w:val="20"/>
              </w:rPr>
              <w:t>,</w:t>
            </w:r>
            <w:r w:rsidRPr="005E2FA5">
              <w:rPr>
                <w:sz w:val="20"/>
                <w:cs/>
                <w:lang w:bidi="th-TH"/>
              </w:rPr>
              <w:t>639</w:t>
            </w:r>
          </w:p>
        </w:tc>
        <w:tc>
          <w:tcPr>
            <w:tcW w:w="243" w:type="dxa"/>
          </w:tcPr>
          <w:p w14:paraId="227B31FB" w14:textId="77777777" w:rsidR="000D5F8B" w:rsidRPr="00D856D9" w:rsidRDefault="000D5F8B" w:rsidP="00AF5ABA">
            <w:pPr>
              <w:tabs>
                <w:tab w:val="decimal" w:pos="686"/>
              </w:tabs>
              <w:suppressAutoHyphens/>
              <w:spacing w:line="240" w:lineRule="atLeast"/>
              <w:ind w:left="-108" w:right="-198"/>
              <w:textAlignment w:val="baseline"/>
              <w:rPr>
                <w:kern w:val="1"/>
              </w:rPr>
            </w:pPr>
          </w:p>
        </w:tc>
        <w:tc>
          <w:tcPr>
            <w:tcW w:w="1112" w:type="dxa"/>
          </w:tcPr>
          <w:p w14:paraId="6B39273F" w14:textId="7BAF428A"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(20</w:t>
            </w:r>
            <w:r w:rsidRPr="005E2FA5">
              <w:rPr>
                <w:sz w:val="20"/>
                <w:lang w:bidi="th-TH"/>
              </w:rPr>
              <w:t>,</w:t>
            </w:r>
            <w:r w:rsidRPr="005E2FA5">
              <w:rPr>
                <w:sz w:val="20"/>
                <w:cs/>
                <w:lang w:bidi="th-TH"/>
              </w:rPr>
              <w:t>437)</w:t>
            </w:r>
          </w:p>
        </w:tc>
      </w:tr>
      <w:tr w:rsidR="000D5F8B" w:rsidRPr="00D856D9" w14:paraId="43F62C89" w14:textId="77777777" w:rsidTr="000D5F8B">
        <w:tc>
          <w:tcPr>
            <w:tcW w:w="3573" w:type="dxa"/>
          </w:tcPr>
          <w:p w14:paraId="41DE8DB8" w14:textId="77777777" w:rsidR="000D5F8B" w:rsidRPr="00D856D9" w:rsidRDefault="000D5F8B" w:rsidP="00AF5ABA">
            <w:pPr>
              <w:spacing w:line="240" w:lineRule="atLeast"/>
              <w:ind w:left="162" w:right="-18" w:hanging="162"/>
            </w:pPr>
            <w:r w:rsidRPr="00D856D9">
              <w:t>Marine and transportation</w:t>
            </w:r>
          </w:p>
        </w:tc>
        <w:tc>
          <w:tcPr>
            <w:tcW w:w="1080" w:type="dxa"/>
          </w:tcPr>
          <w:p w14:paraId="11EFB199" w14:textId="33C85438" w:rsidR="000D5F8B" w:rsidRPr="005E2FA5" w:rsidRDefault="005E2FA5" w:rsidP="005E2FA5">
            <w:pPr>
              <w:pStyle w:val="acctfourfigures"/>
              <w:tabs>
                <w:tab w:val="clear" w:pos="765"/>
                <w:tab w:val="decimal" w:pos="901"/>
              </w:tabs>
              <w:spacing w:line="240" w:lineRule="auto"/>
              <w:ind w:right="-80"/>
              <w:rPr>
                <w:sz w:val="20"/>
                <w:cs/>
              </w:rPr>
            </w:pPr>
            <w:r w:rsidRPr="005E2FA5">
              <w:rPr>
                <w:sz w:val="20"/>
                <w:cs/>
                <w:lang w:bidi="th-TH"/>
              </w:rPr>
              <w:t>8</w:t>
            </w:r>
            <w:r w:rsidRPr="005E2FA5">
              <w:rPr>
                <w:sz w:val="20"/>
              </w:rPr>
              <w:t>,</w:t>
            </w:r>
            <w:r w:rsidRPr="005E2FA5">
              <w:rPr>
                <w:sz w:val="20"/>
                <w:cs/>
                <w:lang w:bidi="th-TH"/>
              </w:rPr>
              <w:t>919</w:t>
            </w:r>
          </w:p>
        </w:tc>
        <w:tc>
          <w:tcPr>
            <w:tcW w:w="236" w:type="dxa"/>
          </w:tcPr>
          <w:p w14:paraId="337D07AF"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5E9C9AE4" w14:textId="55D6F86E"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(1</w:t>
            </w:r>
            <w:r w:rsidRPr="005E2FA5">
              <w:rPr>
                <w:sz w:val="20"/>
                <w:lang w:bidi="th-TH"/>
              </w:rPr>
              <w:t>,</w:t>
            </w:r>
            <w:r w:rsidRPr="005E2FA5">
              <w:rPr>
                <w:sz w:val="20"/>
                <w:cs/>
                <w:lang w:bidi="th-TH"/>
              </w:rPr>
              <w:t>420)</w:t>
            </w:r>
          </w:p>
        </w:tc>
        <w:tc>
          <w:tcPr>
            <w:tcW w:w="241" w:type="dxa"/>
          </w:tcPr>
          <w:p w14:paraId="38EF0042" w14:textId="77777777" w:rsidR="000D5F8B" w:rsidRPr="00D856D9" w:rsidRDefault="000D5F8B" w:rsidP="00AF5ABA">
            <w:pPr>
              <w:tabs>
                <w:tab w:val="decimal" w:pos="760"/>
              </w:tabs>
              <w:suppressAutoHyphens/>
              <w:spacing w:line="240" w:lineRule="atLeast"/>
              <w:ind w:left="-216" w:right="-40"/>
              <w:jc w:val="right"/>
              <w:textAlignment w:val="baseline"/>
              <w:rPr>
                <w:kern w:val="1"/>
              </w:rPr>
            </w:pPr>
          </w:p>
        </w:tc>
        <w:tc>
          <w:tcPr>
            <w:tcW w:w="1109" w:type="dxa"/>
          </w:tcPr>
          <w:p w14:paraId="43E9BF3D" w14:textId="208C7500" w:rsidR="000D5F8B" w:rsidRPr="005E2FA5" w:rsidRDefault="005E2FA5" w:rsidP="005E2FA5">
            <w:pPr>
              <w:pStyle w:val="acctfourfigures"/>
              <w:tabs>
                <w:tab w:val="clear" w:pos="765"/>
                <w:tab w:val="decimal" w:pos="901"/>
              </w:tabs>
              <w:spacing w:line="240" w:lineRule="auto"/>
              <w:ind w:right="-80"/>
              <w:rPr>
                <w:sz w:val="20"/>
              </w:rPr>
            </w:pPr>
            <w:r w:rsidRPr="005E2FA5">
              <w:rPr>
                <w:sz w:val="20"/>
              </w:rPr>
              <w:t>15,639</w:t>
            </w:r>
          </w:p>
        </w:tc>
        <w:tc>
          <w:tcPr>
            <w:tcW w:w="243" w:type="dxa"/>
          </w:tcPr>
          <w:p w14:paraId="795A6A23" w14:textId="77777777" w:rsidR="000D5F8B" w:rsidRPr="00D856D9" w:rsidRDefault="000D5F8B" w:rsidP="00AF5ABA">
            <w:pPr>
              <w:tabs>
                <w:tab w:val="decimal" w:pos="686"/>
              </w:tabs>
              <w:suppressAutoHyphens/>
              <w:spacing w:line="240" w:lineRule="atLeast"/>
              <w:ind w:left="-108" w:right="-198"/>
              <w:textAlignment w:val="baseline"/>
              <w:rPr>
                <w:kern w:val="1"/>
              </w:rPr>
            </w:pPr>
          </w:p>
        </w:tc>
        <w:tc>
          <w:tcPr>
            <w:tcW w:w="1112" w:type="dxa"/>
          </w:tcPr>
          <w:p w14:paraId="1CA6BEE6" w14:textId="4051BCEB"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1</w:t>
            </w:r>
            <w:r w:rsidRPr="005E2FA5">
              <w:rPr>
                <w:sz w:val="20"/>
                <w:lang w:bidi="th-TH"/>
              </w:rPr>
              <w:t>,</w:t>
            </w:r>
            <w:r w:rsidRPr="005E2FA5">
              <w:rPr>
                <w:sz w:val="20"/>
                <w:cs/>
                <w:lang w:bidi="th-TH"/>
              </w:rPr>
              <w:t>406</w:t>
            </w:r>
          </w:p>
        </w:tc>
      </w:tr>
      <w:tr w:rsidR="000D5F8B" w:rsidRPr="00D856D9" w14:paraId="10E7361D" w14:textId="77777777" w:rsidTr="000D5F8B">
        <w:tc>
          <w:tcPr>
            <w:tcW w:w="3573" w:type="dxa"/>
            <w:hideMark/>
          </w:tcPr>
          <w:p w14:paraId="56175956" w14:textId="77777777" w:rsidR="000D5F8B" w:rsidRPr="00D856D9" w:rsidRDefault="000D5F8B" w:rsidP="00AF5ABA">
            <w:pPr>
              <w:spacing w:line="240" w:lineRule="atLeast"/>
              <w:ind w:left="162" w:right="-18" w:hanging="162"/>
              <w:rPr>
                <w:b/>
                <w:bCs/>
              </w:rPr>
            </w:pPr>
            <w:r w:rsidRPr="00D856D9">
              <w:rPr>
                <w:b/>
                <w:bCs/>
              </w:rPr>
              <w:t xml:space="preserve">Total </w:t>
            </w:r>
          </w:p>
        </w:tc>
        <w:tc>
          <w:tcPr>
            <w:tcW w:w="1080" w:type="dxa"/>
            <w:tcBorders>
              <w:top w:val="single" w:sz="4" w:space="0" w:color="auto"/>
              <w:left w:val="nil"/>
              <w:bottom w:val="double" w:sz="4" w:space="0" w:color="auto"/>
              <w:right w:val="nil"/>
            </w:tcBorders>
          </w:tcPr>
          <w:p w14:paraId="58CB22B7" w14:textId="7C77F42C" w:rsidR="000D5F8B" w:rsidRPr="005E2FA5" w:rsidRDefault="005E2FA5" w:rsidP="005E2FA5">
            <w:pPr>
              <w:pStyle w:val="acctfourfigures"/>
              <w:tabs>
                <w:tab w:val="clear" w:pos="765"/>
                <w:tab w:val="decimal" w:pos="901"/>
              </w:tabs>
              <w:spacing w:line="240" w:lineRule="auto"/>
              <w:ind w:right="-80"/>
              <w:rPr>
                <w:b/>
                <w:bCs/>
                <w:sz w:val="20"/>
                <w:cs/>
              </w:rPr>
            </w:pPr>
            <w:r w:rsidRPr="005E2FA5">
              <w:rPr>
                <w:b/>
                <w:bCs/>
                <w:sz w:val="20"/>
              </w:rPr>
              <w:t>4,589,048</w:t>
            </w:r>
          </w:p>
        </w:tc>
        <w:tc>
          <w:tcPr>
            <w:tcW w:w="236" w:type="dxa"/>
          </w:tcPr>
          <w:p w14:paraId="03FFA498" w14:textId="77777777" w:rsidR="000D5F8B" w:rsidRPr="00D856D9" w:rsidRDefault="000D5F8B" w:rsidP="00AF5ABA">
            <w:pPr>
              <w:tabs>
                <w:tab w:val="decimal" w:pos="891"/>
              </w:tabs>
              <w:suppressAutoHyphens/>
              <w:spacing w:line="240" w:lineRule="atLeast"/>
              <w:ind w:left="-108" w:right="-198"/>
              <w:textAlignment w:val="baseline"/>
              <w:rPr>
                <w:b/>
                <w:bCs/>
                <w:kern w:val="1"/>
              </w:rPr>
            </w:pPr>
          </w:p>
        </w:tc>
        <w:tc>
          <w:tcPr>
            <w:tcW w:w="1114" w:type="dxa"/>
            <w:tcBorders>
              <w:top w:val="single" w:sz="4" w:space="0" w:color="auto"/>
              <w:left w:val="nil"/>
              <w:bottom w:val="double" w:sz="4" w:space="0" w:color="auto"/>
              <w:right w:val="nil"/>
            </w:tcBorders>
          </w:tcPr>
          <w:p w14:paraId="015A1418" w14:textId="2B0594D5" w:rsidR="000D5F8B" w:rsidRPr="005E2FA5" w:rsidRDefault="005E2FA5" w:rsidP="005E2FA5">
            <w:pPr>
              <w:pStyle w:val="acctfourfigures"/>
              <w:tabs>
                <w:tab w:val="clear" w:pos="765"/>
                <w:tab w:val="decimal" w:pos="901"/>
              </w:tabs>
              <w:spacing w:line="240" w:lineRule="auto"/>
              <w:ind w:right="-80"/>
              <w:rPr>
                <w:b/>
                <w:bCs/>
                <w:sz w:val="20"/>
                <w:lang w:bidi="th-TH"/>
              </w:rPr>
            </w:pPr>
            <w:r w:rsidRPr="005E2FA5">
              <w:rPr>
                <w:b/>
                <w:bCs/>
                <w:sz w:val="20"/>
                <w:cs/>
                <w:lang w:bidi="th-TH"/>
              </w:rPr>
              <w:t>(625</w:t>
            </w:r>
            <w:r w:rsidRPr="005E2FA5">
              <w:rPr>
                <w:b/>
                <w:bCs/>
                <w:sz w:val="20"/>
                <w:lang w:bidi="th-TH"/>
              </w:rPr>
              <w:t>,</w:t>
            </w:r>
            <w:r w:rsidRPr="005E2FA5">
              <w:rPr>
                <w:b/>
                <w:bCs/>
                <w:sz w:val="20"/>
                <w:cs/>
                <w:lang w:bidi="th-TH"/>
              </w:rPr>
              <w:t>476)</w:t>
            </w:r>
          </w:p>
        </w:tc>
        <w:tc>
          <w:tcPr>
            <w:tcW w:w="241" w:type="dxa"/>
          </w:tcPr>
          <w:p w14:paraId="77C18B05" w14:textId="77777777" w:rsidR="000D5F8B" w:rsidRPr="00D856D9" w:rsidRDefault="000D5F8B" w:rsidP="00AF5ABA">
            <w:pPr>
              <w:tabs>
                <w:tab w:val="decimal" w:pos="760"/>
              </w:tabs>
              <w:spacing w:line="240" w:lineRule="atLeast"/>
              <w:ind w:left="-126" w:right="-40"/>
              <w:jc w:val="right"/>
              <w:rPr>
                <w:kern w:val="1"/>
              </w:rPr>
            </w:pPr>
          </w:p>
        </w:tc>
        <w:tc>
          <w:tcPr>
            <w:tcW w:w="1109" w:type="dxa"/>
            <w:tcBorders>
              <w:top w:val="single" w:sz="4" w:space="0" w:color="auto"/>
              <w:left w:val="nil"/>
              <w:bottom w:val="double" w:sz="4" w:space="0" w:color="auto"/>
              <w:right w:val="nil"/>
            </w:tcBorders>
          </w:tcPr>
          <w:p w14:paraId="56FF48C2" w14:textId="1E02C28D" w:rsidR="000D5F8B" w:rsidRPr="005E2FA5" w:rsidRDefault="005E2FA5" w:rsidP="005E2FA5">
            <w:pPr>
              <w:pStyle w:val="acctfourfigures"/>
              <w:tabs>
                <w:tab w:val="clear" w:pos="765"/>
                <w:tab w:val="decimal" w:pos="901"/>
              </w:tabs>
              <w:spacing w:line="240" w:lineRule="auto"/>
              <w:ind w:right="-80"/>
              <w:rPr>
                <w:b/>
                <w:bCs/>
                <w:sz w:val="20"/>
                <w:cs/>
              </w:rPr>
            </w:pPr>
            <w:r w:rsidRPr="005E2FA5">
              <w:rPr>
                <w:b/>
                <w:bCs/>
                <w:sz w:val="20"/>
              </w:rPr>
              <w:t>2,602,261</w:t>
            </w:r>
          </w:p>
        </w:tc>
        <w:tc>
          <w:tcPr>
            <w:tcW w:w="243" w:type="dxa"/>
          </w:tcPr>
          <w:p w14:paraId="1A972F4B" w14:textId="77777777" w:rsidR="000D5F8B" w:rsidRPr="00D856D9" w:rsidRDefault="000D5F8B" w:rsidP="00AF5ABA">
            <w:pPr>
              <w:tabs>
                <w:tab w:val="decimal" w:pos="686"/>
              </w:tabs>
              <w:suppressAutoHyphens/>
              <w:spacing w:line="240" w:lineRule="atLeast"/>
              <w:ind w:left="-108" w:right="-198"/>
              <w:textAlignment w:val="baseline"/>
              <w:rPr>
                <w:b/>
                <w:bCs/>
                <w:kern w:val="1"/>
              </w:rPr>
            </w:pPr>
          </w:p>
        </w:tc>
        <w:tc>
          <w:tcPr>
            <w:tcW w:w="1112" w:type="dxa"/>
            <w:tcBorders>
              <w:top w:val="single" w:sz="4" w:space="0" w:color="auto"/>
              <w:left w:val="nil"/>
              <w:bottom w:val="double" w:sz="4" w:space="0" w:color="auto"/>
              <w:right w:val="nil"/>
            </w:tcBorders>
          </w:tcPr>
          <w:p w14:paraId="34FE0A8B" w14:textId="01E580CA" w:rsidR="000D5F8B" w:rsidRPr="005E2FA5" w:rsidRDefault="005E2FA5" w:rsidP="005E2FA5">
            <w:pPr>
              <w:pStyle w:val="acctfourfigures"/>
              <w:tabs>
                <w:tab w:val="clear" w:pos="765"/>
                <w:tab w:val="decimal" w:pos="901"/>
              </w:tabs>
              <w:spacing w:line="240" w:lineRule="auto"/>
              <w:ind w:right="-80"/>
              <w:rPr>
                <w:b/>
                <w:bCs/>
                <w:sz w:val="20"/>
                <w:lang w:bidi="th-TH"/>
              </w:rPr>
            </w:pPr>
            <w:r w:rsidRPr="005E2FA5">
              <w:rPr>
                <w:b/>
                <w:bCs/>
                <w:sz w:val="20"/>
                <w:cs/>
                <w:lang w:bidi="th-TH"/>
              </w:rPr>
              <w:t>(597</w:t>
            </w:r>
            <w:r w:rsidRPr="005E2FA5">
              <w:rPr>
                <w:b/>
                <w:bCs/>
                <w:sz w:val="20"/>
                <w:lang w:bidi="th-TH"/>
              </w:rPr>
              <w:t>,</w:t>
            </w:r>
            <w:r w:rsidRPr="005E2FA5">
              <w:rPr>
                <w:b/>
                <w:bCs/>
                <w:sz w:val="20"/>
                <w:cs/>
                <w:lang w:bidi="th-TH"/>
              </w:rPr>
              <w:t>277)</w:t>
            </w:r>
          </w:p>
        </w:tc>
      </w:tr>
      <w:tr w:rsidR="000D5F8B" w:rsidRPr="00D856D9" w14:paraId="1A74105A" w14:textId="77777777" w:rsidTr="000D5F8B">
        <w:tc>
          <w:tcPr>
            <w:tcW w:w="3573" w:type="dxa"/>
          </w:tcPr>
          <w:p w14:paraId="1113B22E" w14:textId="77777777" w:rsidR="000D5F8B" w:rsidRPr="00D856D9" w:rsidRDefault="000D5F8B" w:rsidP="00AF5ABA">
            <w:pPr>
              <w:spacing w:line="240" w:lineRule="atLeast"/>
              <w:ind w:left="162" w:right="-18" w:hanging="162"/>
              <w:rPr>
                <w:b/>
                <w:bCs/>
              </w:rPr>
            </w:pPr>
          </w:p>
        </w:tc>
        <w:tc>
          <w:tcPr>
            <w:tcW w:w="1080" w:type="dxa"/>
          </w:tcPr>
          <w:p w14:paraId="3BA758AA" w14:textId="77777777" w:rsidR="000D5F8B" w:rsidRPr="00D856D9" w:rsidRDefault="000D5F8B" w:rsidP="00AF5ABA">
            <w:pPr>
              <w:tabs>
                <w:tab w:val="decimal" w:pos="891"/>
                <w:tab w:val="decimal" w:pos="972"/>
              </w:tabs>
              <w:spacing w:line="240" w:lineRule="atLeast"/>
              <w:ind w:left="-108" w:right="-198"/>
            </w:pPr>
          </w:p>
        </w:tc>
        <w:tc>
          <w:tcPr>
            <w:tcW w:w="236" w:type="dxa"/>
          </w:tcPr>
          <w:p w14:paraId="1E015650" w14:textId="77777777" w:rsidR="000D5F8B" w:rsidRPr="00D856D9" w:rsidRDefault="000D5F8B" w:rsidP="00AF5ABA">
            <w:pPr>
              <w:tabs>
                <w:tab w:val="decimal" w:pos="700"/>
              </w:tabs>
              <w:spacing w:line="240" w:lineRule="atLeast"/>
              <w:ind w:left="-115" w:right="-130"/>
            </w:pPr>
          </w:p>
        </w:tc>
        <w:tc>
          <w:tcPr>
            <w:tcW w:w="1114" w:type="dxa"/>
          </w:tcPr>
          <w:p w14:paraId="34590BC3" w14:textId="77777777" w:rsidR="000D5F8B" w:rsidRPr="00D856D9" w:rsidRDefault="000D5F8B" w:rsidP="00AF5ABA">
            <w:pPr>
              <w:tabs>
                <w:tab w:val="decimal" w:pos="916"/>
              </w:tabs>
              <w:spacing w:line="240" w:lineRule="atLeast"/>
              <w:ind w:right="-131"/>
            </w:pPr>
          </w:p>
        </w:tc>
        <w:tc>
          <w:tcPr>
            <w:tcW w:w="241" w:type="dxa"/>
          </w:tcPr>
          <w:p w14:paraId="5725035E" w14:textId="77777777" w:rsidR="000D5F8B" w:rsidRPr="00D856D9" w:rsidRDefault="000D5F8B" w:rsidP="00AF5ABA">
            <w:pPr>
              <w:spacing w:line="240" w:lineRule="atLeast"/>
              <w:ind w:left="-126" w:right="-131"/>
            </w:pPr>
          </w:p>
        </w:tc>
        <w:tc>
          <w:tcPr>
            <w:tcW w:w="1109" w:type="dxa"/>
          </w:tcPr>
          <w:p w14:paraId="41FF0A96" w14:textId="77777777" w:rsidR="000D5F8B" w:rsidRPr="00D856D9" w:rsidRDefault="000D5F8B" w:rsidP="00AF5ABA">
            <w:pPr>
              <w:tabs>
                <w:tab w:val="decimal" w:pos="686"/>
              </w:tabs>
              <w:spacing w:line="240" w:lineRule="atLeast"/>
              <w:ind w:left="-108" w:right="-198"/>
            </w:pPr>
          </w:p>
        </w:tc>
        <w:tc>
          <w:tcPr>
            <w:tcW w:w="243" w:type="dxa"/>
          </w:tcPr>
          <w:p w14:paraId="7045E35F" w14:textId="77777777" w:rsidR="000D5F8B" w:rsidRPr="00D856D9" w:rsidRDefault="000D5F8B" w:rsidP="00AF5ABA">
            <w:pPr>
              <w:tabs>
                <w:tab w:val="decimal" w:pos="686"/>
              </w:tabs>
              <w:spacing w:line="240" w:lineRule="atLeast"/>
              <w:ind w:left="-115" w:right="-130"/>
            </w:pPr>
          </w:p>
        </w:tc>
        <w:tc>
          <w:tcPr>
            <w:tcW w:w="1112" w:type="dxa"/>
          </w:tcPr>
          <w:p w14:paraId="4430AD45" w14:textId="77777777" w:rsidR="000D5F8B" w:rsidRPr="00D856D9" w:rsidRDefault="000D5F8B" w:rsidP="00AF5ABA">
            <w:pPr>
              <w:tabs>
                <w:tab w:val="decimal" w:pos="686"/>
              </w:tabs>
              <w:spacing w:line="240" w:lineRule="atLeast"/>
              <w:ind w:right="-131"/>
            </w:pPr>
          </w:p>
        </w:tc>
      </w:tr>
      <w:tr w:rsidR="000D5F8B" w:rsidRPr="00D856D9" w14:paraId="088F3BDF" w14:textId="77777777" w:rsidTr="000D5F8B">
        <w:tc>
          <w:tcPr>
            <w:tcW w:w="3573" w:type="dxa"/>
            <w:hideMark/>
          </w:tcPr>
          <w:p w14:paraId="71A40FD4" w14:textId="77777777" w:rsidR="000D5F8B" w:rsidRPr="00D856D9" w:rsidRDefault="000D5F8B" w:rsidP="00AF5ABA">
            <w:pPr>
              <w:spacing w:line="240" w:lineRule="atLeast"/>
              <w:ind w:left="162" w:right="-18" w:hanging="162"/>
              <w:rPr>
                <w:b/>
                <w:bCs/>
              </w:rPr>
            </w:pPr>
            <w:r w:rsidRPr="00D856D9">
              <w:rPr>
                <w:b/>
                <w:bCs/>
              </w:rPr>
              <w:t>Liabilities for remaining coverage</w:t>
            </w:r>
          </w:p>
        </w:tc>
        <w:tc>
          <w:tcPr>
            <w:tcW w:w="1080" w:type="dxa"/>
          </w:tcPr>
          <w:p w14:paraId="3E002EA1" w14:textId="77777777" w:rsidR="000D5F8B" w:rsidRPr="00D856D9" w:rsidRDefault="000D5F8B" w:rsidP="00AF5ABA">
            <w:pPr>
              <w:tabs>
                <w:tab w:val="decimal" w:pos="891"/>
                <w:tab w:val="decimal" w:pos="972"/>
              </w:tabs>
              <w:spacing w:line="240" w:lineRule="atLeast"/>
              <w:ind w:left="-108" w:right="-198"/>
            </w:pPr>
          </w:p>
        </w:tc>
        <w:tc>
          <w:tcPr>
            <w:tcW w:w="236" w:type="dxa"/>
          </w:tcPr>
          <w:p w14:paraId="28099EA5" w14:textId="77777777" w:rsidR="000D5F8B" w:rsidRPr="00D856D9" w:rsidRDefault="000D5F8B" w:rsidP="00AF5ABA">
            <w:pPr>
              <w:tabs>
                <w:tab w:val="decimal" w:pos="700"/>
              </w:tabs>
              <w:spacing w:line="240" w:lineRule="atLeast"/>
              <w:ind w:left="-115" w:right="-130"/>
            </w:pPr>
          </w:p>
        </w:tc>
        <w:tc>
          <w:tcPr>
            <w:tcW w:w="1114" w:type="dxa"/>
          </w:tcPr>
          <w:p w14:paraId="1417F6B6" w14:textId="77777777" w:rsidR="000D5F8B" w:rsidRPr="00D856D9" w:rsidRDefault="000D5F8B" w:rsidP="00AF5ABA">
            <w:pPr>
              <w:tabs>
                <w:tab w:val="decimal" w:pos="916"/>
              </w:tabs>
              <w:spacing w:line="240" w:lineRule="atLeast"/>
              <w:ind w:right="-131"/>
            </w:pPr>
          </w:p>
        </w:tc>
        <w:tc>
          <w:tcPr>
            <w:tcW w:w="241" w:type="dxa"/>
          </w:tcPr>
          <w:p w14:paraId="766064A1" w14:textId="77777777" w:rsidR="000D5F8B" w:rsidRPr="00D856D9" w:rsidRDefault="000D5F8B" w:rsidP="00AF5ABA">
            <w:pPr>
              <w:spacing w:line="240" w:lineRule="atLeast"/>
              <w:ind w:left="-126" w:right="-131"/>
            </w:pPr>
          </w:p>
        </w:tc>
        <w:tc>
          <w:tcPr>
            <w:tcW w:w="1109" w:type="dxa"/>
          </w:tcPr>
          <w:p w14:paraId="6B015D63" w14:textId="77777777" w:rsidR="000D5F8B" w:rsidRPr="00D856D9" w:rsidRDefault="000D5F8B" w:rsidP="00AF5ABA">
            <w:pPr>
              <w:tabs>
                <w:tab w:val="decimal" w:pos="686"/>
              </w:tabs>
              <w:spacing w:line="240" w:lineRule="atLeast"/>
              <w:ind w:left="-108" w:right="-198"/>
            </w:pPr>
          </w:p>
        </w:tc>
        <w:tc>
          <w:tcPr>
            <w:tcW w:w="243" w:type="dxa"/>
          </w:tcPr>
          <w:p w14:paraId="2E688432" w14:textId="77777777" w:rsidR="000D5F8B" w:rsidRPr="00D856D9" w:rsidRDefault="000D5F8B" w:rsidP="00AF5ABA">
            <w:pPr>
              <w:tabs>
                <w:tab w:val="decimal" w:pos="686"/>
              </w:tabs>
              <w:spacing w:line="240" w:lineRule="atLeast"/>
              <w:ind w:left="-115" w:right="-130"/>
            </w:pPr>
          </w:p>
        </w:tc>
        <w:tc>
          <w:tcPr>
            <w:tcW w:w="1112" w:type="dxa"/>
          </w:tcPr>
          <w:p w14:paraId="7AA434EC" w14:textId="77777777" w:rsidR="000D5F8B" w:rsidRPr="00D856D9" w:rsidRDefault="000D5F8B" w:rsidP="00AF5ABA">
            <w:pPr>
              <w:tabs>
                <w:tab w:val="decimal" w:pos="686"/>
              </w:tabs>
              <w:spacing w:line="240" w:lineRule="atLeast"/>
              <w:ind w:right="-131"/>
            </w:pPr>
          </w:p>
        </w:tc>
      </w:tr>
      <w:tr w:rsidR="000D5F8B" w:rsidRPr="00D856D9" w14:paraId="72DFA068" w14:textId="77777777" w:rsidTr="000D5F8B">
        <w:tc>
          <w:tcPr>
            <w:tcW w:w="3573" w:type="dxa"/>
          </w:tcPr>
          <w:p w14:paraId="79F8907B" w14:textId="77777777" w:rsidR="000D5F8B" w:rsidRPr="00D856D9" w:rsidRDefault="000D5F8B" w:rsidP="00AF5ABA">
            <w:pPr>
              <w:spacing w:line="240" w:lineRule="atLeast"/>
              <w:ind w:left="162" w:right="-18" w:hanging="162"/>
            </w:pPr>
            <w:r w:rsidRPr="00D856D9">
              <w:t>Motor</w:t>
            </w:r>
          </w:p>
        </w:tc>
        <w:tc>
          <w:tcPr>
            <w:tcW w:w="1080" w:type="dxa"/>
          </w:tcPr>
          <w:p w14:paraId="4FCBC0E9" w14:textId="308DE34F" w:rsidR="000D5F8B" w:rsidRPr="005E2FA5" w:rsidRDefault="005E2FA5" w:rsidP="005E2FA5">
            <w:pPr>
              <w:pStyle w:val="acctfourfigures"/>
              <w:tabs>
                <w:tab w:val="clear" w:pos="765"/>
                <w:tab w:val="decimal" w:pos="901"/>
              </w:tabs>
              <w:spacing w:line="240" w:lineRule="auto"/>
              <w:ind w:right="-80"/>
              <w:rPr>
                <w:sz w:val="20"/>
                <w:cs/>
              </w:rPr>
            </w:pPr>
            <w:r w:rsidRPr="005E2FA5">
              <w:rPr>
                <w:sz w:val="20"/>
                <w:cs/>
                <w:lang w:bidi="th-TH"/>
              </w:rPr>
              <w:t>872</w:t>
            </w:r>
            <w:r w:rsidRPr="005E2FA5">
              <w:rPr>
                <w:sz w:val="20"/>
              </w:rPr>
              <w:t>,</w:t>
            </w:r>
            <w:r w:rsidRPr="005E2FA5">
              <w:rPr>
                <w:sz w:val="20"/>
                <w:cs/>
                <w:lang w:bidi="th-TH"/>
              </w:rPr>
              <w:t>681</w:t>
            </w:r>
          </w:p>
        </w:tc>
        <w:tc>
          <w:tcPr>
            <w:tcW w:w="236" w:type="dxa"/>
          </w:tcPr>
          <w:p w14:paraId="56B478CB"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648AEEE4" w14:textId="368A5471"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1</w:t>
            </w:r>
            <w:r w:rsidRPr="005E2FA5">
              <w:rPr>
                <w:sz w:val="20"/>
                <w:lang w:bidi="th-TH"/>
              </w:rPr>
              <w:t>,</w:t>
            </w:r>
            <w:r w:rsidRPr="005E2FA5">
              <w:rPr>
                <w:sz w:val="20"/>
                <w:cs/>
                <w:lang w:bidi="th-TH"/>
              </w:rPr>
              <w:t>834</w:t>
            </w:r>
            <w:r w:rsidRPr="005E2FA5">
              <w:rPr>
                <w:sz w:val="20"/>
                <w:lang w:bidi="th-TH"/>
              </w:rPr>
              <w:t>,</w:t>
            </w:r>
            <w:r w:rsidRPr="005E2FA5">
              <w:rPr>
                <w:sz w:val="20"/>
                <w:cs/>
                <w:lang w:bidi="th-TH"/>
              </w:rPr>
              <w:t>562</w:t>
            </w:r>
          </w:p>
        </w:tc>
        <w:tc>
          <w:tcPr>
            <w:tcW w:w="241" w:type="dxa"/>
          </w:tcPr>
          <w:p w14:paraId="40FB974A" w14:textId="77777777" w:rsidR="000D5F8B" w:rsidRPr="00D856D9" w:rsidRDefault="000D5F8B" w:rsidP="00AF5ABA">
            <w:pPr>
              <w:suppressAutoHyphens/>
              <w:spacing w:line="240" w:lineRule="atLeast"/>
              <w:ind w:left="-216" w:right="-115"/>
              <w:textAlignment w:val="baseline"/>
              <w:rPr>
                <w:kern w:val="1"/>
              </w:rPr>
            </w:pPr>
          </w:p>
        </w:tc>
        <w:tc>
          <w:tcPr>
            <w:tcW w:w="1109" w:type="dxa"/>
          </w:tcPr>
          <w:p w14:paraId="0EE7D265" w14:textId="0BCB13BD" w:rsidR="000D5F8B" w:rsidRPr="005E2FA5" w:rsidRDefault="005E2FA5" w:rsidP="005E2FA5">
            <w:pPr>
              <w:pStyle w:val="acctfourfigures"/>
              <w:tabs>
                <w:tab w:val="clear" w:pos="765"/>
                <w:tab w:val="decimal" w:pos="901"/>
              </w:tabs>
              <w:spacing w:line="240" w:lineRule="auto"/>
              <w:ind w:right="-80"/>
              <w:rPr>
                <w:sz w:val="20"/>
                <w:cs/>
              </w:rPr>
            </w:pPr>
            <w:r w:rsidRPr="005E2FA5">
              <w:rPr>
                <w:sz w:val="20"/>
                <w:cs/>
                <w:lang w:bidi="th-TH"/>
              </w:rPr>
              <w:t>860</w:t>
            </w:r>
            <w:r w:rsidRPr="005E2FA5">
              <w:rPr>
                <w:sz w:val="20"/>
                <w:lang w:bidi="th-TH"/>
              </w:rPr>
              <w:t>,</w:t>
            </w:r>
            <w:r w:rsidRPr="005E2FA5">
              <w:rPr>
                <w:sz w:val="20"/>
                <w:cs/>
                <w:lang w:bidi="th-TH"/>
              </w:rPr>
              <w:t>842</w:t>
            </w:r>
          </w:p>
        </w:tc>
        <w:tc>
          <w:tcPr>
            <w:tcW w:w="243" w:type="dxa"/>
          </w:tcPr>
          <w:p w14:paraId="6E7F1E5E" w14:textId="77777777" w:rsidR="000D5F8B" w:rsidRPr="00D856D9" w:rsidRDefault="000D5F8B" w:rsidP="00AF5ABA">
            <w:pPr>
              <w:tabs>
                <w:tab w:val="decimal" w:pos="686"/>
              </w:tabs>
              <w:suppressAutoHyphens/>
              <w:spacing w:line="240" w:lineRule="atLeast"/>
              <w:ind w:left="-108" w:right="-40"/>
              <w:textAlignment w:val="baseline"/>
              <w:rPr>
                <w:kern w:val="1"/>
              </w:rPr>
            </w:pPr>
          </w:p>
        </w:tc>
        <w:tc>
          <w:tcPr>
            <w:tcW w:w="1112" w:type="dxa"/>
          </w:tcPr>
          <w:p w14:paraId="1DBCE666" w14:textId="04EC3C26"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1</w:t>
            </w:r>
            <w:r w:rsidRPr="005E2FA5">
              <w:rPr>
                <w:sz w:val="20"/>
                <w:lang w:bidi="th-TH"/>
              </w:rPr>
              <w:t>,</w:t>
            </w:r>
            <w:r w:rsidRPr="005E2FA5">
              <w:rPr>
                <w:sz w:val="20"/>
                <w:cs/>
                <w:lang w:bidi="th-TH"/>
              </w:rPr>
              <w:t>747</w:t>
            </w:r>
            <w:r w:rsidRPr="005E2FA5">
              <w:rPr>
                <w:sz w:val="20"/>
                <w:lang w:bidi="th-TH"/>
              </w:rPr>
              <w:t>,</w:t>
            </w:r>
            <w:r w:rsidRPr="005E2FA5">
              <w:rPr>
                <w:sz w:val="20"/>
                <w:cs/>
                <w:lang w:bidi="th-TH"/>
              </w:rPr>
              <w:t>402</w:t>
            </w:r>
          </w:p>
        </w:tc>
      </w:tr>
      <w:tr w:rsidR="000D5F8B" w:rsidRPr="00D856D9" w14:paraId="1E324DD3" w14:textId="77777777" w:rsidTr="000D5F8B">
        <w:tc>
          <w:tcPr>
            <w:tcW w:w="3573" w:type="dxa"/>
          </w:tcPr>
          <w:p w14:paraId="0819AF52" w14:textId="77777777" w:rsidR="000D5F8B" w:rsidRPr="00D856D9" w:rsidRDefault="000D5F8B" w:rsidP="00AF5ABA">
            <w:pPr>
              <w:spacing w:line="240" w:lineRule="atLeast"/>
              <w:ind w:left="162" w:right="-18" w:hanging="162"/>
            </w:pPr>
            <w:r w:rsidRPr="00D856D9">
              <w:t>Property</w:t>
            </w:r>
          </w:p>
        </w:tc>
        <w:tc>
          <w:tcPr>
            <w:tcW w:w="1080" w:type="dxa"/>
          </w:tcPr>
          <w:p w14:paraId="5C6781E1" w14:textId="2D8078AD" w:rsidR="000D5F8B" w:rsidRPr="005E2FA5" w:rsidRDefault="005E2FA5" w:rsidP="005E2FA5">
            <w:pPr>
              <w:pStyle w:val="acctfourfigures"/>
              <w:tabs>
                <w:tab w:val="clear" w:pos="765"/>
                <w:tab w:val="decimal" w:pos="901"/>
              </w:tabs>
              <w:spacing w:line="240" w:lineRule="auto"/>
              <w:ind w:right="-80"/>
              <w:rPr>
                <w:sz w:val="20"/>
                <w:cs/>
              </w:rPr>
            </w:pPr>
            <w:r w:rsidRPr="005E2FA5">
              <w:rPr>
                <w:sz w:val="20"/>
                <w:cs/>
                <w:lang w:bidi="th-TH"/>
              </w:rPr>
              <w:t>603</w:t>
            </w:r>
            <w:r w:rsidRPr="005E2FA5">
              <w:rPr>
                <w:sz w:val="20"/>
              </w:rPr>
              <w:t>,</w:t>
            </w:r>
            <w:r w:rsidRPr="005E2FA5">
              <w:rPr>
                <w:sz w:val="20"/>
                <w:cs/>
                <w:lang w:bidi="th-TH"/>
              </w:rPr>
              <w:t>205</w:t>
            </w:r>
          </w:p>
        </w:tc>
        <w:tc>
          <w:tcPr>
            <w:tcW w:w="236" w:type="dxa"/>
          </w:tcPr>
          <w:p w14:paraId="09EE6B36"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1A939B42" w14:textId="494D15A3"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960</w:t>
            </w:r>
            <w:r w:rsidRPr="005E2FA5">
              <w:rPr>
                <w:sz w:val="20"/>
                <w:lang w:bidi="th-TH"/>
              </w:rPr>
              <w:t>,</w:t>
            </w:r>
            <w:r w:rsidRPr="005E2FA5">
              <w:rPr>
                <w:sz w:val="20"/>
                <w:cs/>
                <w:lang w:bidi="th-TH"/>
              </w:rPr>
              <w:t>193</w:t>
            </w:r>
          </w:p>
        </w:tc>
        <w:tc>
          <w:tcPr>
            <w:tcW w:w="241" w:type="dxa"/>
          </w:tcPr>
          <w:p w14:paraId="2BB80600" w14:textId="77777777" w:rsidR="000D5F8B" w:rsidRPr="00D856D9" w:rsidRDefault="000D5F8B" w:rsidP="00AF5ABA">
            <w:pPr>
              <w:suppressAutoHyphens/>
              <w:spacing w:line="240" w:lineRule="atLeast"/>
              <w:ind w:left="-216" w:right="-115"/>
              <w:textAlignment w:val="baseline"/>
              <w:rPr>
                <w:kern w:val="1"/>
              </w:rPr>
            </w:pPr>
          </w:p>
        </w:tc>
        <w:tc>
          <w:tcPr>
            <w:tcW w:w="1109" w:type="dxa"/>
          </w:tcPr>
          <w:p w14:paraId="4DCAEB5E" w14:textId="4F6F54A5" w:rsidR="000D5F8B" w:rsidRPr="005E2FA5" w:rsidRDefault="005E2FA5" w:rsidP="005E2FA5">
            <w:pPr>
              <w:pStyle w:val="acctfourfigures"/>
              <w:tabs>
                <w:tab w:val="clear" w:pos="765"/>
                <w:tab w:val="decimal" w:pos="901"/>
              </w:tabs>
              <w:spacing w:line="240" w:lineRule="auto"/>
              <w:ind w:right="-80"/>
              <w:rPr>
                <w:sz w:val="20"/>
                <w:cs/>
              </w:rPr>
            </w:pPr>
            <w:r w:rsidRPr="005E2FA5">
              <w:rPr>
                <w:sz w:val="20"/>
                <w:cs/>
                <w:lang w:bidi="th-TH"/>
              </w:rPr>
              <w:t>462</w:t>
            </w:r>
            <w:r w:rsidRPr="005E2FA5">
              <w:rPr>
                <w:sz w:val="20"/>
                <w:lang w:bidi="th-TH"/>
              </w:rPr>
              <w:t>,</w:t>
            </w:r>
            <w:r w:rsidRPr="005E2FA5">
              <w:rPr>
                <w:sz w:val="20"/>
                <w:cs/>
                <w:lang w:bidi="th-TH"/>
              </w:rPr>
              <w:t>567</w:t>
            </w:r>
          </w:p>
        </w:tc>
        <w:tc>
          <w:tcPr>
            <w:tcW w:w="243" w:type="dxa"/>
          </w:tcPr>
          <w:p w14:paraId="7CB445EB" w14:textId="77777777" w:rsidR="000D5F8B" w:rsidRPr="00D856D9" w:rsidRDefault="000D5F8B" w:rsidP="00AF5ABA">
            <w:pPr>
              <w:tabs>
                <w:tab w:val="decimal" w:pos="686"/>
              </w:tabs>
              <w:suppressAutoHyphens/>
              <w:spacing w:line="240" w:lineRule="atLeast"/>
              <w:ind w:left="-108" w:right="-40"/>
              <w:textAlignment w:val="baseline"/>
              <w:rPr>
                <w:kern w:val="1"/>
              </w:rPr>
            </w:pPr>
          </w:p>
        </w:tc>
        <w:tc>
          <w:tcPr>
            <w:tcW w:w="1112" w:type="dxa"/>
          </w:tcPr>
          <w:p w14:paraId="2AEB413B" w14:textId="7CE4A054"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683</w:t>
            </w:r>
            <w:r w:rsidRPr="005E2FA5">
              <w:rPr>
                <w:sz w:val="20"/>
                <w:lang w:bidi="th-TH"/>
              </w:rPr>
              <w:t>,</w:t>
            </w:r>
            <w:r w:rsidRPr="005E2FA5">
              <w:rPr>
                <w:sz w:val="20"/>
                <w:cs/>
                <w:lang w:bidi="th-TH"/>
              </w:rPr>
              <w:t>473</w:t>
            </w:r>
          </w:p>
        </w:tc>
      </w:tr>
      <w:tr w:rsidR="000D5F8B" w:rsidRPr="00D856D9" w14:paraId="22242960" w14:textId="77777777" w:rsidTr="000D5F8B">
        <w:tc>
          <w:tcPr>
            <w:tcW w:w="3573" w:type="dxa"/>
          </w:tcPr>
          <w:p w14:paraId="0AE065E2" w14:textId="77777777" w:rsidR="000D5F8B" w:rsidRPr="00D856D9" w:rsidRDefault="000D5F8B" w:rsidP="00AF5ABA">
            <w:pPr>
              <w:spacing w:line="240" w:lineRule="atLeast"/>
              <w:ind w:left="162" w:right="-18" w:hanging="162"/>
            </w:pPr>
            <w:r w:rsidRPr="00D856D9">
              <w:t>Miscellaneous</w:t>
            </w:r>
          </w:p>
        </w:tc>
        <w:tc>
          <w:tcPr>
            <w:tcW w:w="1080" w:type="dxa"/>
          </w:tcPr>
          <w:p w14:paraId="5DB1347D" w14:textId="23ADA1B5" w:rsidR="000D5F8B" w:rsidRPr="005E2FA5" w:rsidRDefault="005E2FA5" w:rsidP="005E2FA5">
            <w:pPr>
              <w:pStyle w:val="acctfourfigures"/>
              <w:tabs>
                <w:tab w:val="clear" w:pos="765"/>
                <w:tab w:val="decimal" w:pos="901"/>
              </w:tabs>
              <w:spacing w:line="240" w:lineRule="auto"/>
              <w:ind w:right="-80"/>
              <w:rPr>
                <w:sz w:val="20"/>
                <w:cs/>
              </w:rPr>
            </w:pPr>
            <w:r w:rsidRPr="005E2FA5">
              <w:rPr>
                <w:sz w:val="20"/>
                <w:cs/>
                <w:lang w:bidi="th-TH"/>
              </w:rPr>
              <w:t>151</w:t>
            </w:r>
            <w:r w:rsidRPr="005E2FA5">
              <w:rPr>
                <w:sz w:val="20"/>
              </w:rPr>
              <w:t>,</w:t>
            </w:r>
            <w:r w:rsidRPr="005E2FA5">
              <w:rPr>
                <w:sz w:val="20"/>
                <w:cs/>
                <w:lang w:bidi="th-TH"/>
              </w:rPr>
              <w:t>06</w:t>
            </w:r>
            <w:r w:rsidR="00F55345">
              <w:rPr>
                <w:sz w:val="20"/>
                <w:lang w:bidi="th-TH"/>
              </w:rPr>
              <w:t>9</w:t>
            </w:r>
          </w:p>
        </w:tc>
        <w:tc>
          <w:tcPr>
            <w:tcW w:w="236" w:type="dxa"/>
          </w:tcPr>
          <w:p w14:paraId="723791BF"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58DF53A2" w14:textId="42C09321"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147</w:t>
            </w:r>
            <w:r w:rsidRPr="005E2FA5">
              <w:rPr>
                <w:sz w:val="20"/>
                <w:lang w:bidi="th-TH"/>
              </w:rPr>
              <w:t>,</w:t>
            </w:r>
            <w:r w:rsidRPr="005E2FA5">
              <w:rPr>
                <w:sz w:val="20"/>
                <w:cs/>
                <w:lang w:bidi="th-TH"/>
              </w:rPr>
              <w:t>501</w:t>
            </w:r>
          </w:p>
        </w:tc>
        <w:tc>
          <w:tcPr>
            <w:tcW w:w="241" w:type="dxa"/>
          </w:tcPr>
          <w:p w14:paraId="0A984273" w14:textId="77777777" w:rsidR="000D5F8B" w:rsidRPr="00D856D9" w:rsidRDefault="000D5F8B" w:rsidP="00AF5ABA">
            <w:pPr>
              <w:suppressAutoHyphens/>
              <w:spacing w:line="240" w:lineRule="atLeast"/>
              <w:ind w:left="-216" w:right="-115"/>
              <w:textAlignment w:val="baseline"/>
              <w:rPr>
                <w:kern w:val="1"/>
              </w:rPr>
            </w:pPr>
          </w:p>
        </w:tc>
        <w:tc>
          <w:tcPr>
            <w:tcW w:w="1109" w:type="dxa"/>
          </w:tcPr>
          <w:p w14:paraId="0E39EC07" w14:textId="48102F4A"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121</w:t>
            </w:r>
            <w:r w:rsidRPr="005E2FA5">
              <w:rPr>
                <w:sz w:val="20"/>
                <w:lang w:bidi="th-TH"/>
              </w:rPr>
              <w:t>,</w:t>
            </w:r>
            <w:r w:rsidRPr="005E2FA5">
              <w:rPr>
                <w:sz w:val="20"/>
                <w:cs/>
                <w:lang w:bidi="th-TH"/>
              </w:rPr>
              <w:t>671</w:t>
            </w:r>
          </w:p>
        </w:tc>
        <w:tc>
          <w:tcPr>
            <w:tcW w:w="243" w:type="dxa"/>
          </w:tcPr>
          <w:p w14:paraId="5F208F80" w14:textId="77777777" w:rsidR="000D5F8B" w:rsidRPr="00D856D9" w:rsidRDefault="000D5F8B" w:rsidP="00AF5ABA">
            <w:pPr>
              <w:tabs>
                <w:tab w:val="decimal" w:pos="686"/>
              </w:tabs>
              <w:suppressAutoHyphens/>
              <w:spacing w:line="240" w:lineRule="atLeast"/>
              <w:ind w:left="-108" w:right="-40"/>
              <w:textAlignment w:val="baseline"/>
              <w:rPr>
                <w:kern w:val="1"/>
              </w:rPr>
            </w:pPr>
          </w:p>
        </w:tc>
        <w:tc>
          <w:tcPr>
            <w:tcW w:w="1112" w:type="dxa"/>
          </w:tcPr>
          <w:p w14:paraId="7F2DFBDC" w14:textId="6DA90D80"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154</w:t>
            </w:r>
            <w:r w:rsidRPr="005E2FA5">
              <w:rPr>
                <w:sz w:val="20"/>
                <w:lang w:bidi="th-TH"/>
              </w:rPr>
              <w:t>,</w:t>
            </w:r>
            <w:r w:rsidRPr="005E2FA5">
              <w:rPr>
                <w:sz w:val="20"/>
                <w:cs/>
                <w:lang w:bidi="th-TH"/>
              </w:rPr>
              <w:t>709</w:t>
            </w:r>
          </w:p>
        </w:tc>
      </w:tr>
      <w:tr w:rsidR="000D5F8B" w:rsidRPr="00D856D9" w14:paraId="437F4B5C" w14:textId="77777777" w:rsidTr="000D5F8B">
        <w:tc>
          <w:tcPr>
            <w:tcW w:w="3573" w:type="dxa"/>
          </w:tcPr>
          <w:p w14:paraId="6054047E" w14:textId="77777777" w:rsidR="000D5F8B" w:rsidRPr="00D856D9" w:rsidRDefault="000D5F8B" w:rsidP="00AF5ABA">
            <w:pPr>
              <w:spacing w:line="240" w:lineRule="atLeast"/>
              <w:ind w:left="162" w:right="-18" w:hanging="162"/>
            </w:pPr>
            <w:r w:rsidRPr="00D856D9">
              <w:t>Accident and health</w:t>
            </w:r>
          </w:p>
        </w:tc>
        <w:tc>
          <w:tcPr>
            <w:tcW w:w="1080" w:type="dxa"/>
          </w:tcPr>
          <w:p w14:paraId="123D2D98" w14:textId="5EE42517" w:rsidR="000D5F8B" w:rsidRPr="005E2FA5" w:rsidRDefault="005E2FA5" w:rsidP="005E2FA5">
            <w:pPr>
              <w:pStyle w:val="acctfourfigures"/>
              <w:tabs>
                <w:tab w:val="clear" w:pos="765"/>
                <w:tab w:val="decimal" w:pos="901"/>
              </w:tabs>
              <w:spacing w:line="240" w:lineRule="auto"/>
              <w:ind w:right="-80"/>
              <w:rPr>
                <w:sz w:val="20"/>
                <w:cs/>
              </w:rPr>
            </w:pPr>
            <w:r w:rsidRPr="005E2FA5">
              <w:rPr>
                <w:sz w:val="20"/>
                <w:cs/>
                <w:lang w:bidi="th-TH"/>
              </w:rPr>
              <w:t>31</w:t>
            </w:r>
            <w:r w:rsidRPr="005E2FA5">
              <w:rPr>
                <w:sz w:val="20"/>
              </w:rPr>
              <w:t>,</w:t>
            </w:r>
            <w:r w:rsidRPr="005E2FA5">
              <w:rPr>
                <w:sz w:val="20"/>
                <w:cs/>
                <w:lang w:bidi="th-TH"/>
              </w:rPr>
              <w:t>497</w:t>
            </w:r>
          </w:p>
        </w:tc>
        <w:tc>
          <w:tcPr>
            <w:tcW w:w="236" w:type="dxa"/>
          </w:tcPr>
          <w:p w14:paraId="500ACF33"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49BBAD18" w14:textId="00B91D45"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60</w:t>
            </w:r>
            <w:r w:rsidRPr="005E2FA5">
              <w:rPr>
                <w:sz w:val="20"/>
                <w:lang w:bidi="th-TH"/>
              </w:rPr>
              <w:t>,</w:t>
            </w:r>
            <w:r w:rsidRPr="005E2FA5">
              <w:rPr>
                <w:sz w:val="20"/>
                <w:cs/>
                <w:lang w:bidi="th-TH"/>
              </w:rPr>
              <w:t>114</w:t>
            </w:r>
          </w:p>
        </w:tc>
        <w:tc>
          <w:tcPr>
            <w:tcW w:w="241" w:type="dxa"/>
          </w:tcPr>
          <w:p w14:paraId="3FEC5C31" w14:textId="77777777" w:rsidR="000D5F8B" w:rsidRPr="00D856D9" w:rsidRDefault="000D5F8B" w:rsidP="00AF5ABA">
            <w:pPr>
              <w:suppressAutoHyphens/>
              <w:spacing w:line="240" w:lineRule="atLeast"/>
              <w:ind w:left="-216" w:right="-115"/>
              <w:textAlignment w:val="baseline"/>
              <w:rPr>
                <w:kern w:val="1"/>
              </w:rPr>
            </w:pPr>
          </w:p>
        </w:tc>
        <w:tc>
          <w:tcPr>
            <w:tcW w:w="1109" w:type="dxa"/>
          </w:tcPr>
          <w:p w14:paraId="6999A1E9" w14:textId="51F06C0B"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23</w:t>
            </w:r>
            <w:r w:rsidRPr="005E2FA5">
              <w:rPr>
                <w:sz w:val="20"/>
                <w:lang w:bidi="th-TH"/>
              </w:rPr>
              <w:t>,</w:t>
            </w:r>
            <w:r w:rsidRPr="005E2FA5">
              <w:rPr>
                <w:sz w:val="20"/>
                <w:cs/>
                <w:lang w:bidi="th-TH"/>
              </w:rPr>
              <w:t>438</w:t>
            </w:r>
          </w:p>
        </w:tc>
        <w:tc>
          <w:tcPr>
            <w:tcW w:w="243" w:type="dxa"/>
          </w:tcPr>
          <w:p w14:paraId="45E546E1" w14:textId="77777777" w:rsidR="000D5F8B" w:rsidRPr="00D856D9" w:rsidRDefault="000D5F8B" w:rsidP="00AF5ABA">
            <w:pPr>
              <w:tabs>
                <w:tab w:val="decimal" w:pos="686"/>
              </w:tabs>
              <w:suppressAutoHyphens/>
              <w:spacing w:line="240" w:lineRule="atLeast"/>
              <w:ind w:left="-108" w:right="-40"/>
              <w:textAlignment w:val="baseline"/>
              <w:rPr>
                <w:kern w:val="1"/>
              </w:rPr>
            </w:pPr>
          </w:p>
        </w:tc>
        <w:tc>
          <w:tcPr>
            <w:tcW w:w="1112" w:type="dxa"/>
          </w:tcPr>
          <w:p w14:paraId="07DCFA69" w14:textId="356DF77B"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60</w:t>
            </w:r>
            <w:r w:rsidRPr="005E2FA5">
              <w:rPr>
                <w:sz w:val="20"/>
                <w:lang w:bidi="th-TH"/>
              </w:rPr>
              <w:t>,</w:t>
            </w:r>
            <w:r w:rsidRPr="005E2FA5">
              <w:rPr>
                <w:sz w:val="20"/>
                <w:cs/>
                <w:lang w:bidi="th-TH"/>
              </w:rPr>
              <w:t>399</w:t>
            </w:r>
          </w:p>
        </w:tc>
      </w:tr>
      <w:tr w:rsidR="000D5F8B" w:rsidRPr="00D856D9" w14:paraId="57F05CDB" w14:textId="77777777" w:rsidTr="000D5F8B">
        <w:tc>
          <w:tcPr>
            <w:tcW w:w="3573" w:type="dxa"/>
            <w:hideMark/>
          </w:tcPr>
          <w:p w14:paraId="057AF1A0" w14:textId="77777777" w:rsidR="000D5F8B" w:rsidRPr="00D856D9" w:rsidRDefault="000D5F8B" w:rsidP="00AF5ABA">
            <w:pPr>
              <w:spacing w:line="240" w:lineRule="atLeast"/>
              <w:ind w:left="162" w:right="-18" w:hanging="162"/>
            </w:pPr>
            <w:r w:rsidRPr="00D856D9">
              <w:t>Marine and transportation</w:t>
            </w:r>
          </w:p>
        </w:tc>
        <w:tc>
          <w:tcPr>
            <w:tcW w:w="1080" w:type="dxa"/>
          </w:tcPr>
          <w:p w14:paraId="58943B80" w14:textId="51C86CAE" w:rsidR="000D5F8B" w:rsidRPr="005E2FA5" w:rsidRDefault="005E2FA5" w:rsidP="005E2FA5">
            <w:pPr>
              <w:pStyle w:val="acctfourfigures"/>
              <w:tabs>
                <w:tab w:val="clear" w:pos="765"/>
                <w:tab w:val="decimal" w:pos="901"/>
              </w:tabs>
              <w:spacing w:line="240" w:lineRule="auto"/>
              <w:ind w:right="-80"/>
              <w:rPr>
                <w:sz w:val="20"/>
                <w:cs/>
              </w:rPr>
            </w:pPr>
            <w:r w:rsidRPr="005E2FA5">
              <w:rPr>
                <w:sz w:val="20"/>
                <w:cs/>
                <w:lang w:bidi="th-TH"/>
              </w:rPr>
              <w:t>6</w:t>
            </w:r>
            <w:r w:rsidRPr="005E2FA5">
              <w:rPr>
                <w:sz w:val="20"/>
              </w:rPr>
              <w:t>,</w:t>
            </w:r>
            <w:r w:rsidRPr="005E2FA5">
              <w:rPr>
                <w:sz w:val="20"/>
                <w:cs/>
                <w:lang w:bidi="th-TH"/>
              </w:rPr>
              <w:t>268</w:t>
            </w:r>
          </w:p>
        </w:tc>
        <w:tc>
          <w:tcPr>
            <w:tcW w:w="236" w:type="dxa"/>
          </w:tcPr>
          <w:p w14:paraId="49BB7611" w14:textId="77777777" w:rsidR="000D5F8B" w:rsidRPr="00D856D9" w:rsidRDefault="000D5F8B" w:rsidP="00AF5ABA">
            <w:pPr>
              <w:tabs>
                <w:tab w:val="decimal" w:pos="891"/>
              </w:tabs>
              <w:suppressAutoHyphens/>
              <w:spacing w:line="240" w:lineRule="atLeast"/>
              <w:ind w:left="-108" w:right="-198"/>
              <w:textAlignment w:val="baseline"/>
              <w:rPr>
                <w:kern w:val="1"/>
              </w:rPr>
            </w:pPr>
          </w:p>
        </w:tc>
        <w:tc>
          <w:tcPr>
            <w:tcW w:w="1114" w:type="dxa"/>
          </w:tcPr>
          <w:p w14:paraId="37AD387A" w14:textId="2979E4E1"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24</w:t>
            </w:r>
            <w:r w:rsidRPr="005E2FA5">
              <w:rPr>
                <w:sz w:val="20"/>
                <w:lang w:bidi="th-TH"/>
              </w:rPr>
              <w:t>,</w:t>
            </w:r>
            <w:r w:rsidRPr="005E2FA5">
              <w:rPr>
                <w:sz w:val="20"/>
                <w:cs/>
                <w:lang w:bidi="th-TH"/>
              </w:rPr>
              <w:t>934</w:t>
            </w:r>
          </w:p>
        </w:tc>
        <w:tc>
          <w:tcPr>
            <w:tcW w:w="241" w:type="dxa"/>
          </w:tcPr>
          <w:p w14:paraId="0B5C730B" w14:textId="77777777" w:rsidR="000D5F8B" w:rsidRPr="00D856D9" w:rsidRDefault="000D5F8B" w:rsidP="00AF5ABA">
            <w:pPr>
              <w:suppressAutoHyphens/>
              <w:spacing w:line="240" w:lineRule="atLeast"/>
              <w:ind w:left="-216" w:right="-115"/>
              <w:textAlignment w:val="baseline"/>
              <w:rPr>
                <w:kern w:val="1"/>
              </w:rPr>
            </w:pPr>
          </w:p>
        </w:tc>
        <w:tc>
          <w:tcPr>
            <w:tcW w:w="1109" w:type="dxa"/>
          </w:tcPr>
          <w:p w14:paraId="74B634D9" w14:textId="1A4F01EA" w:rsidR="000D5F8B" w:rsidRPr="005E2FA5" w:rsidRDefault="005E2FA5" w:rsidP="005E2FA5">
            <w:pPr>
              <w:pStyle w:val="acctfourfigures"/>
              <w:tabs>
                <w:tab w:val="clear" w:pos="765"/>
                <w:tab w:val="decimal" w:pos="901"/>
              </w:tabs>
              <w:spacing w:line="240" w:lineRule="auto"/>
              <w:ind w:right="-80"/>
              <w:rPr>
                <w:sz w:val="20"/>
                <w:cs/>
              </w:rPr>
            </w:pPr>
            <w:r w:rsidRPr="005E2FA5">
              <w:rPr>
                <w:sz w:val="20"/>
                <w:cs/>
                <w:lang w:bidi="th-TH"/>
              </w:rPr>
              <w:t>1</w:t>
            </w:r>
            <w:r w:rsidRPr="005E2FA5">
              <w:rPr>
                <w:sz w:val="20"/>
                <w:lang w:bidi="th-TH"/>
              </w:rPr>
              <w:t>,</w:t>
            </w:r>
            <w:r w:rsidRPr="005E2FA5">
              <w:rPr>
                <w:sz w:val="20"/>
                <w:cs/>
                <w:lang w:bidi="th-TH"/>
              </w:rPr>
              <w:t>552</w:t>
            </w:r>
          </w:p>
        </w:tc>
        <w:tc>
          <w:tcPr>
            <w:tcW w:w="243" w:type="dxa"/>
          </w:tcPr>
          <w:p w14:paraId="0D167075" w14:textId="77777777" w:rsidR="000D5F8B" w:rsidRPr="00D856D9" w:rsidRDefault="000D5F8B" w:rsidP="00AF5ABA">
            <w:pPr>
              <w:tabs>
                <w:tab w:val="decimal" w:pos="686"/>
              </w:tabs>
              <w:suppressAutoHyphens/>
              <w:spacing w:line="240" w:lineRule="atLeast"/>
              <w:ind w:left="-108" w:right="-40"/>
              <w:textAlignment w:val="baseline"/>
              <w:rPr>
                <w:kern w:val="1"/>
              </w:rPr>
            </w:pPr>
          </w:p>
        </w:tc>
        <w:tc>
          <w:tcPr>
            <w:tcW w:w="1112" w:type="dxa"/>
          </w:tcPr>
          <w:p w14:paraId="30E4E34A" w14:textId="609F540A" w:rsidR="000D5F8B" w:rsidRPr="005E2FA5" w:rsidRDefault="005E2FA5" w:rsidP="005E2FA5">
            <w:pPr>
              <w:pStyle w:val="acctfourfigures"/>
              <w:tabs>
                <w:tab w:val="clear" w:pos="765"/>
                <w:tab w:val="decimal" w:pos="901"/>
              </w:tabs>
              <w:spacing w:line="240" w:lineRule="auto"/>
              <w:ind w:right="-80"/>
              <w:rPr>
                <w:sz w:val="20"/>
                <w:lang w:bidi="th-TH"/>
              </w:rPr>
            </w:pPr>
            <w:r w:rsidRPr="005E2FA5">
              <w:rPr>
                <w:sz w:val="20"/>
                <w:cs/>
                <w:lang w:bidi="th-TH"/>
              </w:rPr>
              <w:t>16</w:t>
            </w:r>
            <w:r w:rsidRPr="005E2FA5">
              <w:rPr>
                <w:sz w:val="20"/>
                <w:lang w:bidi="th-TH"/>
              </w:rPr>
              <w:t>,</w:t>
            </w:r>
            <w:r w:rsidRPr="005E2FA5">
              <w:rPr>
                <w:sz w:val="20"/>
                <w:cs/>
                <w:lang w:bidi="th-TH"/>
              </w:rPr>
              <w:t>345</w:t>
            </w:r>
          </w:p>
        </w:tc>
      </w:tr>
      <w:tr w:rsidR="000D5F8B" w:rsidRPr="00D856D9" w14:paraId="7D4B0112" w14:textId="77777777" w:rsidTr="000D5F8B">
        <w:tc>
          <w:tcPr>
            <w:tcW w:w="3573" w:type="dxa"/>
            <w:hideMark/>
          </w:tcPr>
          <w:p w14:paraId="3B2728A2" w14:textId="77777777" w:rsidR="000D5F8B" w:rsidRPr="00D856D9" w:rsidRDefault="000D5F8B" w:rsidP="00AF5ABA">
            <w:pPr>
              <w:spacing w:line="240" w:lineRule="atLeast"/>
              <w:ind w:left="162" w:right="-18" w:hanging="162"/>
              <w:rPr>
                <w:b/>
                <w:bCs/>
              </w:rPr>
            </w:pPr>
            <w:r w:rsidRPr="00D856D9">
              <w:rPr>
                <w:b/>
                <w:bCs/>
              </w:rPr>
              <w:t xml:space="preserve">Total </w:t>
            </w:r>
          </w:p>
        </w:tc>
        <w:tc>
          <w:tcPr>
            <w:tcW w:w="1080" w:type="dxa"/>
            <w:tcBorders>
              <w:top w:val="single" w:sz="4" w:space="0" w:color="auto"/>
              <w:left w:val="nil"/>
              <w:bottom w:val="double" w:sz="4" w:space="0" w:color="auto"/>
              <w:right w:val="nil"/>
            </w:tcBorders>
          </w:tcPr>
          <w:p w14:paraId="684E97FB" w14:textId="24394615" w:rsidR="000D5F8B" w:rsidRPr="005E2FA5" w:rsidRDefault="005E2FA5" w:rsidP="005E2FA5">
            <w:pPr>
              <w:pStyle w:val="acctfourfigures"/>
              <w:tabs>
                <w:tab w:val="clear" w:pos="765"/>
                <w:tab w:val="decimal" w:pos="901"/>
              </w:tabs>
              <w:spacing w:line="240" w:lineRule="auto"/>
              <w:ind w:right="-80"/>
              <w:rPr>
                <w:b/>
                <w:bCs/>
                <w:sz w:val="20"/>
                <w:cs/>
              </w:rPr>
            </w:pPr>
            <w:r w:rsidRPr="005E2FA5">
              <w:rPr>
                <w:b/>
                <w:bCs/>
                <w:sz w:val="20"/>
                <w:cs/>
                <w:lang w:bidi="th-TH"/>
              </w:rPr>
              <w:t>1</w:t>
            </w:r>
            <w:r w:rsidRPr="005E2FA5">
              <w:rPr>
                <w:b/>
                <w:bCs/>
                <w:sz w:val="20"/>
              </w:rPr>
              <w:t>,</w:t>
            </w:r>
            <w:r w:rsidRPr="005E2FA5">
              <w:rPr>
                <w:b/>
                <w:bCs/>
                <w:sz w:val="20"/>
                <w:cs/>
                <w:lang w:bidi="th-TH"/>
              </w:rPr>
              <w:t>664</w:t>
            </w:r>
            <w:r w:rsidRPr="005E2FA5">
              <w:rPr>
                <w:b/>
                <w:bCs/>
                <w:sz w:val="20"/>
              </w:rPr>
              <w:t>,</w:t>
            </w:r>
            <w:r w:rsidRPr="005E2FA5">
              <w:rPr>
                <w:b/>
                <w:bCs/>
                <w:sz w:val="20"/>
                <w:cs/>
                <w:lang w:bidi="th-TH"/>
              </w:rPr>
              <w:t>7</w:t>
            </w:r>
            <w:r w:rsidR="00F55345">
              <w:rPr>
                <w:b/>
                <w:bCs/>
                <w:sz w:val="20"/>
                <w:lang w:bidi="th-TH"/>
              </w:rPr>
              <w:t>20</w:t>
            </w:r>
          </w:p>
        </w:tc>
        <w:tc>
          <w:tcPr>
            <w:tcW w:w="236" w:type="dxa"/>
          </w:tcPr>
          <w:p w14:paraId="2A295CD0" w14:textId="77777777" w:rsidR="000D5F8B" w:rsidRPr="005E2FA5" w:rsidRDefault="000D5F8B" w:rsidP="00AF5ABA">
            <w:pPr>
              <w:tabs>
                <w:tab w:val="decimal" w:pos="891"/>
              </w:tabs>
              <w:suppressAutoHyphens/>
              <w:spacing w:line="240" w:lineRule="atLeast"/>
              <w:ind w:left="-108" w:right="-198"/>
              <w:textAlignment w:val="baseline"/>
              <w:rPr>
                <w:b/>
                <w:bCs/>
                <w:kern w:val="1"/>
              </w:rPr>
            </w:pPr>
          </w:p>
        </w:tc>
        <w:tc>
          <w:tcPr>
            <w:tcW w:w="1114" w:type="dxa"/>
            <w:tcBorders>
              <w:top w:val="single" w:sz="4" w:space="0" w:color="auto"/>
              <w:left w:val="nil"/>
              <w:bottom w:val="double" w:sz="4" w:space="0" w:color="auto"/>
              <w:right w:val="nil"/>
            </w:tcBorders>
          </w:tcPr>
          <w:p w14:paraId="0FDA6F3B" w14:textId="5103FB4C" w:rsidR="000D5F8B" w:rsidRPr="005E2FA5" w:rsidRDefault="005E2FA5" w:rsidP="005E2FA5">
            <w:pPr>
              <w:pStyle w:val="acctfourfigures"/>
              <w:tabs>
                <w:tab w:val="clear" w:pos="765"/>
                <w:tab w:val="decimal" w:pos="901"/>
              </w:tabs>
              <w:spacing w:line="240" w:lineRule="auto"/>
              <w:ind w:right="-80"/>
              <w:rPr>
                <w:b/>
                <w:bCs/>
                <w:sz w:val="20"/>
                <w:lang w:bidi="th-TH"/>
              </w:rPr>
            </w:pPr>
            <w:r w:rsidRPr="005E2FA5">
              <w:rPr>
                <w:b/>
                <w:bCs/>
                <w:sz w:val="20"/>
                <w:cs/>
                <w:lang w:bidi="th-TH"/>
              </w:rPr>
              <w:t>3</w:t>
            </w:r>
            <w:r w:rsidRPr="005E2FA5">
              <w:rPr>
                <w:b/>
                <w:bCs/>
                <w:sz w:val="20"/>
                <w:lang w:bidi="th-TH"/>
              </w:rPr>
              <w:t>,</w:t>
            </w:r>
            <w:r w:rsidRPr="005E2FA5">
              <w:rPr>
                <w:b/>
                <w:bCs/>
                <w:sz w:val="20"/>
                <w:cs/>
                <w:lang w:bidi="th-TH"/>
              </w:rPr>
              <w:t>027</w:t>
            </w:r>
            <w:r w:rsidRPr="005E2FA5">
              <w:rPr>
                <w:b/>
                <w:bCs/>
                <w:sz w:val="20"/>
                <w:lang w:bidi="th-TH"/>
              </w:rPr>
              <w:t>,</w:t>
            </w:r>
            <w:r w:rsidRPr="005E2FA5">
              <w:rPr>
                <w:b/>
                <w:bCs/>
                <w:sz w:val="20"/>
                <w:cs/>
                <w:lang w:bidi="th-TH"/>
              </w:rPr>
              <w:t>304</w:t>
            </w:r>
          </w:p>
        </w:tc>
        <w:tc>
          <w:tcPr>
            <w:tcW w:w="241" w:type="dxa"/>
          </w:tcPr>
          <w:p w14:paraId="49E9F1D7" w14:textId="77777777" w:rsidR="000D5F8B" w:rsidRPr="00D856D9" w:rsidRDefault="000D5F8B" w:rsidP="00AF5ABA">
            <w:pPr>
              <w:spacing w:line="240" w:lineRule="atLeast"/>
              <w:ind w:left="-126" w:right="-131"/>
              <w:rPr>
                <w:b/>
                <w:bCs/>
              </w:rPr>
            </w:pPr>
          </w:p>
        </w:tc>
        <w:tc>
          <w:tcPr>
            <w:tcW w:w="1109" w:type="dxa"/>
            <w:tcBorders>
              <w:top w:val="single" w:sz="4" w:space="0" w:color="auto"/>
              <w:left w:val="nil"/>
              <w:bottom w:val="double" w:sz="4" w:space="0" w:color="auto"/>
              <w:right w:val="nil"/>
            </w:tcBorders>
          </w:tcPr>
          <w:p w14:paraId="2EEFA2EB" w14:textId="6DBD1089" w:rsidR="000D5F8B" w:rsidRPr="005E2FA5" w:rsidRDefault="005E2FA5" w:rsidP="005E2FA5">
            <w:pPr>
              <w:pStyle w:val="acctfourfigures"/>
              <w:tabs>
                <w:tab w:val="clear" w:pos="765"/>
                <w:tab w:val="decimal" w:pos="901"/>
              </w:tabs>
              <w:spacing w:line="240" w:lineRule="auto"/>
              <w:ind w:right="-80"/>
              <w:rPr>
                <w:b/>
                <w:bCs/>
                <w:sz w:val="20"/>
                <w:cs/>
              </w:rPr>
            </w:pPr>
            <w:r w:rsidRPr="005E2FA5">
              <w:rPr>
                <w:b/>
                <w:bCs/>
                <w:sz w:val="20"/>
                <w:cs/>
                <w:lang w:bidi="th-TH"/>
              </w:rPr>
              <w:t>1</w:t>
            </w:r>
            <w:r w:rsidRPr="005E2FA5">
              <w:rPr>
                <w:b/>
                <w:bCs/>
                <w:sz w:val="20"/>
                <w:lang w:bidi="th-TH"/>
              </w:rPr>
              <w:t>,</w:t>
            </w:r>
            <w:r w:rsidRPr="005E2FA5">
              <w:rPr>
                <w:b/>
                <w:bCs/>
                <w:sz w:val="20"/>
                <w:cs/>
                <w:lang w:bidi="th-TH"/>
              </w:rPr>
              <w:t>470</w:t>
            </w:r>
            <w:r w:rsidRPr="005E2FA5">
              <w:rPr>
                <w:b/>
                <w:bCs/>
                <w:sz w:val="20"/>
                <w:lang w:bidi="th-TH"/>
              </w:rPr>
              <w:t>,</w:t>
            </w:r>
            <w:r w:rsidRPr="005E2FA5">
              <w:rPr>
                <w:b/>
                <w:bCs/>
                <w:sz w:val="20"/>
                <w:cs/>
                <w:lang w:bidi="th-TH"/>
              </w:rPr>
              <w:t>070</w:t>
            </w:r>
          </w:p>
        </w:tc>
        <w:tc>
          <w:tcPr>
            <w:tcW w:w="243" w:type="dxa"/>
          </w:tcPr>
          <w:p w14:paraId="3A49D4BB" w14:textId="77777777" w:rsidR="000D5F8B" w:rsidRPr="005E2FA5" w:rsidRDefault="000D5F8B" w:rsidP="00AF5ABA">
            <w:pPr>
              <w:tabs>
                <w:tab w:val="decimal" w:pos="686"/>
              </w:tabs>
              <w:suppressAutoHyphens/>
              <w:spacing w:line="240" w:lineRule="atLeast"/>
              <w:ind w:left="-108" w:right="-40"/>
              <w:textAlignment w:val="baseline"/>
              <w:rPr>
                <w:b/>
                <w:bCs/>
                <w:kern w:val="1"/>
              </w:rPr>
            </w:pPr>
          </w:p>
        </w:tc>
        <w:tc>
          <w:tcPr>
            <w:tcW w:w="1112" w:type="dxa"/>
            <w:tcBorders>
              <w:top w:val="single" w:sz="4" w:space="0" w:color="auto"/>
              <w:left w:val="nil"/>
              <w:bottom w:val="double" w:sz="4" w:space="0" w:color="auto"/>
              <w:right w:val="nil"/>
            </w:tcBorders>
          </w:tcPr>
          <w:p w14:paraId="3D72EF16" w14:textId="5217586A" w:rsidR="000D5F8B" w:rsidRPr="005E2FA5" w:rsidRDefault="005E2FA5" w:rsidP="005E2FA5">
            <w:pPr>
              <w:pStyle w:val="acctfourfigures"/>
              <w:tabs>
                <w:tab w:val="clear" w:pos="765"/>
                <w:tab w:val="decimal" w:pos="901"/>
              </w:tabs>
              <w:spacing w:line="240" w:lineRule="auto"/>
              <w:ind w:right="-80"/>
              <w:rPr>
                <w:b/>
                <w:bCs/>
                <w:sz w:val="20"/>
                <w:lang w:bidi="th-TH"/>
              </w:rPr>
            </w:pPr>
            <w:r w:rsidRPr="005E2FA5">
              <w:rPr>
                <w:b/>
                <w:bCs/>
                <w:sz w:val="20"/>
                <w:cs/>
                <w:lang w:bidi="th-TH"/>
              </w:rPr>
              <w:t>2</w:t>
            </w:r>
            <w:r w:rsidRPr="005E2FA5">
              <w:rPr>
                <w:b/>
                <w:bCs/>
                <w:sz w:val="20"/>
                <w:lang w:bidi="th-TH"/>
              </w:rPr>
              <w:t>,</w:t>
            </w:r>
            <w:r w:rsidRPr="005E2FA5">
              <w:rPr>
                <w:b/>
                <w:bCs/>
                <w:sz w:val="20"/>
                <w:cs/>
                <w:lang w:bidi="th-TH"/>
              </w:rPr>
              <w:t>662</w:t>
            </w:r>
            <w:r w:rsidRPr="005E2FA5">
              <w:rPr>
                <w:b/>
                <w:bCs/>
                <w:sz w:val="20"/>
                <w:lang w:bidi="th-TH"/>
              </w:rPr>
              <w:t>,</w:t>
            </w:r>
            <w:r w:rsidRPr="005E2FA5">
              <w:rPr>
                <w:b/>
                <w:bCs/>
                <w:sz w:val="20"/>
                <w:cs/>
                <w:lang w:bidi="th-TH"/>
              </w:rPr>
              <w:t>328</w:t>
            </w:r>
          </w:p>
        </w:tc>
      </w:tr>
    </w:tbl>
    <w:p w14:paraId="769B7584" w14:textId="282D4777" w:rsidR="000D5F8B" w:rsidRPr="00D856D9" w:rsidRDefault="000D5F8B" w:rsidP="00BF523A">
      <w:pPr>
        <w:tabs>
          <w:tab w:val="left" w:pos="6030"/>
        </w:tabs>
        <w:spacing w:line="240" w:lineRule="atLeast"/>
        <w:ind w:left="547"/>
      </w:pPr>
    </w:p>
    <w:p w14:paraId="6C1B57E6" w14:textId="77777777" w:rsidR="000D5F8B" w:rsidRPr="00D856D9" w:rsidRDefault="000D5F8B">
      <w:pPr>
        <w:jc w:val="left"/>
      </w:pPr>
      <w:r w:rsidRPr="00D856D9">
        <w:br w:type="page"/>
      </w:r>
    </w:p>
    <w:p w14:paraId="4C4EB891" w14:textId="782B4C2A" w:rsidR="002B6E53" w:rsidRPr="005E2FA5" w:rsidRDefault="002B6E53" w:rsidP="00FC557F">
      <w:pPr>
        <w:ind w:left="1080"/>
        <w:jc w:val="thaiDistribute"/>
        <w:rPr>
          <w:i/>
          <w:iCs/>
        </w:rPr>
      </w:pPr>
      <w:r w:rsidRPr="005E2FA5">
        <w:rPr>
          <w:i/>
          <w:iCs/>
        </w:rPr>
        <w:t xml:space="preserve">Sensitivity analysis </w:t>
      </w:r>
    </w:p>
    <w:p w14:paraId="030B8372" w14:textId="77777777" w:rsidR="002B6E53" w:rsidRPr="00D856D9" w:rsidRDefault="002B6E53" w:rsidP="002B6E53">
      <w:pPr>
        <w:ind w:left="540" w:hanging="27"/>
        <w:rPr>
          <w:highlight w:val="yellow"/>
        </w:rPr>
      </w:pPr>
    </w:p>
    <w:bookmarkEnd w:id="26"/>
    <w:p w14:paraId="0390C710" w14:textId="38F05146" w:rsidR="002B6E53" w:rsidRDefault="00AB10A7" w:rsidP="00AB10A7">
      <w:pPr>
        <w:ind w:left="1080"/>
        <w:jc w:val="thaiDistribute"/>
        <w:rPr>
          <w:rFonts w:cstheme="minorBidi"/>
        </w:rPr>
      </w:pPr>
      <w:r w:rsidRPr="00AB10A7">
        <w:rPr>
          <w:rFonts w:cstheme="minorBidi"/>
        </w:rPr>
        <w:t xml:space="preserve">The sensitivity test is the risk analysis of insurance contract liabilities that may be increased or decreased </w:t>
      </w:r>
      <w:r>
        <w:rPr>
          <w:rFonts w:cstheme="minorBidi"/>
          <w:cs/>
        </w:rPr>
        <w:br/>
      </w:r>
      <w:proofErr w:type="gramStart"/>
      <w:r w:rsidRPr="00AB10A7">
        <w:rPr>
          <w:rFonts w:cstheme="minorBidi"/>
        </w:rPr>
        <w:t>as a result of</w:t>
      </w:r>
      <w:proofErr w:type="gramEnd"/>
      <w:r w:rsidRPr="00AB10A7">
        <w:rPr>
          <w:rFonts w:cstheme="minorBidi"/>
        </w:rPr>
        <w:t xml:space="preserve"> changes in assumptions used in calculation, which may impact on both gross and net loss reserves. The risk may be caused by the frequency of loss, value of loss and claim and loss adjustment expenses that are not as expected.</w:t>
      </w:r>
    </w:p>
    <w:p w14:paraId="226C89D4" w14:textId="77777777" w:rsidR="00AB10A7" w:rsidRPr="00AB10A7" w:rsidRDefault="00AB10A7" w:rsidP="00AB10A7">
      <w:pPr>
        <w:ind w:left="1080"/>
        <w:jc w:val="thaiDistribute"/>
        <w:rPr>
          <w:rFonts w:cstheme="minorBidi"/>
        </w:rPr>
      </w:pPr>
    </w:p>
    <w:tbl>
      <w:tblPr>
        <w:tblW w:w="8618" w:type="dxa"/>
        <w:tblInd w:w="990" w:type="dxa"/>
        <w:tblLayout w:type="fixed"/>
        <w:tblLook w:val="0000" w:firstRow="0" w:lastRow="0" w:firstColumn="0" w:lastColumn="0" w:noHBand="0" w:noVBand="0"/>
      </w:tblPr>
      <w:tblGrid>
        <w:gridCol w:w="2970"/>
        <w:gridCol w:w="270"/>
        <w:gridCol w:w="1260"/>
        <w:gridCol w:w="270"/>
        <w:gridCol w:w="1080"/>
        <w:gridCol w:w="270"/>
        <w:gridCol w:w="1058"/>
        <w:gridCol w:w="236"/>
        <w:gridCol w:w="1204"/>
      </w:tblGrid>
      <w:tr w:rsidR="00B45B0E" w:rsidRPr="00B45B0E" w14:paraId="2E54966D" w14:textId="77777777" w:rsidTr="00B45B0E">
        <w:trPr>
          <w:tblHeader/>
        </w:trPr>
        <w:tc>
          <w:tcPr>
            <w:tcW w:w="2970" w:type="dxa"/>
            <w:vMerge w:val="restart"/>
          </w:tcPr>
          <w:p w14:paraId="0AC5D01B" w14:textId="77777777" w:rsidR="00B45B0E" w:rsidRPr="00B45B0E" w:rsidRDefault="00B45B0E" w:rsidP="00E65B9A">
            <w:pPr>
              <w:ind w:right="-828"/>
            </w:pPr>
          </w:p>
        </w:tc>
        <w:tc>
          <w:tcPr>
            <w:tcW w:w="270" w:type="dxa"/>
          </w:tcPr>
          <w:p w14:paraId="61CD59FF" w14:textId="77777777" w:rsidR="00B45B0E" w:rsidRPr="00B45B0E" w:rsidRDefault="00B45B0E" w:rsidP="00E65B9A">
            <w:pPr>
              <w:ind w:left="-115" w:right="-115"/>
              <w:jc w:val="center"/>
            </w:pPr>
          </w:p>
        </w:tc>
        <w:tc>
          <w:tcPr>
            <w:tcW w:w="2610" w:type="dxa"/>
            <w:gridSpan w:val="3"/>
            <w:vMerge w:val="restart"/>
            <w:tcBorders>
              <w:bottom w:val="single" w:sz="4" w:space="0" w:color="auto"/>
            </w:tcBorders>
          </w:tcPr>
          <w:p w14:paraId="1E0282B3" w14:textId="77777777" w:rsidR="00B45B0E" w:rsidRPr="00B45B0E" w:rsidRDefault="00B45B0E" w:rsidP="00E65B9A">
            <w:pPr>
              <w:ind w:left="-115" w:right="-115"/>
              <w:jc w:val="center"/>
            </w:pPr>
          </w:p>
          <w:p w14:paraId="615CD88E" w14:textId="77777777" w:rsidR="00B45B0E" w:rsidRPr="00B45B0E" w:rsidRDefault="00B45B0E" w:rsidP="00E65B9A">
            <w:pPr>
              <w:ind w:left="-115" w:right="-115"/>
              <w:jc w:val="center"/>
            </w:pPr>
            <w:r w:rsidRPr="00B45B0E">
              <w:t xml:space="preserve">Increase (decrease) </w:t>
            </w:r>
          </w:p>
          <w:p w14:paraId="41EC9D06" w14:textId="77777777" w:rsidR="00B45B0E" w:rsidRPr="00B45B0E" w:rsidRDefault="00B45B0E" w:rsidP="00E65B9A">
            <w:pPr>
              <w:ind w:left="-115" w:right="-115"/>
              <w:jc w:val="center"/>
              <w:rPr>
                <w:cs/>
              </w:rPr>
            </w:pPr>
            <w:r w:rsidRPr="00B45B0E">
              <w:t>in liabilities</w:t>
            </w:r>
          </w:p>
        </w:tc>
        <w:tc>
          <w:tcPr>
            <w:tcW w:w="270" w:type="dxa"/>
          </w:tcPr>
          <w:p w14:paraId="2D50B610" w14:textId="77777777" w:rsidR="00B45B0E" w:rsidRPr="00B45B0E" w:rsidRDefault="00B45B0E" w:rsidP="00E65B9A">
            <w:pPr>
              <w:ind w:left="-115" w:right="-115"/>
              <w:jc w:val="center"/>
            </w:pPr>
          </w:p>
        </w:tc>
        <w:tc>
          <w:tcPr>
            <w:tcW w:w="2498" w:type="dxa"/>
            <w:gridSpan w:val="3"/>
            <w:vMerge w:val="restart"/>
            <w:tcBorders>
              <w:bottom w:val="single" w:sz="4" w:space="0" w:color="auto"/>
            </w:tcBorders>
          </w:tcPr>
          <w:p w14:paraId="0C655736" w14:textId="77777777" w:rsidR="00B45B0E" w:rsidRPr="00B45B0E" w:rsidRDefault="00B45B0E" w:rsidP="00E65B9A">
            <w:pPr>
              <w:ind w:left="-115" w:right="-115"/>
              <w:jc w:val="center"/>
            </w:pPr>
            <w:r w:rsidRPr="00B45B0E">
              <w:t xml:space="preserve">Increase (decrease) </w:t>
            </w:r>
          </w:p>
          <w:p w14:paraId="26CF6C77" w14:textId="77777777" w:rsidR="00B45B0E" w:rsidRPr="00B45B0E" w:rsidRDefault="00B45B0E" w:rsidP="00E65B9A">
            <w:pPr>
              <w:ind w:left="-115" w:right="-115"/>
              <w:jc w:val="center"/>
            </w:pPr>
            <w:r w:rsidRPr="00B45B0E">
              <w:t>in profit or loss</w:t>
            </w:r>
          </w:p>
          <w:p w14:paraId="7E80CD65" w14:textId="77777777" w:rsidR="00B45B0E" w:rsidRPr="00B45B0E" w:rsidRDefault="00B45B0E" w:rsidP="00E65B9A">
            <w:pPr>
              <w:ind w:left="-115" w:right="-115"/>
              <w:jc w:val="center"/>
            </w:pPr>
            <w:r w:rsidRPr="00B45B0E">
              <w:t>and equity, net of tax</w:t>
            </w:r>
          </w:p>
        </w:tc>
      </w:tr>
      <w:tr w:rsidR="00B45B0E" w:rsidRPr="00B45B0E" w14:paraId="69396C4B" w14:textId="77777777" w:rsidTr="00B45B0E">
        <w:trPr>
          <w:trHeight w:val="110"/>
          <w:tblHeader/>
        </w:trPr>
        <w:tc>
          <w:tcPr>
            <w:tcW w:w="2970" w:type="dxa"/>
            <w:vMerge/>
          </w:tcPr>
          <w:p w14:paraId="7E1B9B73" w14:textId="77777777" w:rsidR="00B45B0E" w:rsidRPr="00B45B0E" w:rsidRDefault="00B45B0E" w:rsidP="00E65B9A">
            <w:pPr>
              <w:ind w:right="-828"/>
            </w:pPr>
          </w:p>
        </w:tc>
        <w:tc>
          <w:tcPr>
            <w:tcW w:w="270" w:type="dxa"/>
          </w:tcPr>
          <w:p w14:paraId="04279267" w14:textId="77777777" w:rsidR="00B45B0E" w:rsidRPr="00B45B0E" w:rsidRDefault="00B45B0E" w:rsidP="00E65B9A">
            <w:pPr>
              <w:ind w:left="-115" w:right="-115"/>
              <w:jc w:val="center"/>
            </w:pPr>
          </w:p>
        </w:tc>
        <w:tc>
          <w:tcPr>
            <w:tcW w:w="2610" w:type="dxa"/>
            <w:gridSpan w:val="3"/>
            <w:vMerge/>
            <w:tcBorders>
              <w:bottom w:val="single" w:sz="4" w:space="0" w:color="auto"/>
            </w:tcBorders>
          </w:tcPr>
          <w:p w14:paraId="7D282433" w14:textId="77777777" w:rsidR="00B45B0E" w:rsidRPr="00B45B0E" w:rsidRDefault="00B45B0E" w:rsidP="00E65B9A">
            <w:pPr>
              <w:ind w:left="-115" w:right="-115"/>
              <w:jc w:val="center"/>
            </w:pPr>
          </w:p>
        </w:tc>
        <w:tc>
          <w:tcPr>
            <w:tcW w:w="270" w:type="dxa"/>
          </w:tcPr>
          <w:p w14:paraId="0801ADDE" w14:textId="77777777" w:rsidR="00B45B0E" w:rsidRPr="00B45B0E" w:rsidRDefault="00B45B0E" w:rsidP="00E65B9A">
            <w:pPr>
              <w:ind w:left="-115" w:right="-115"/>
              <w:jc w:val="center"/>
            </w:pPr>
          </w:p>
        </w:tc>
        <w:tc>
          <w:tcPr>
            <w:tcW w:w="2498" w:type="dxa"/>
            <w:gridSpan w:val="3"/>
            <w:vMerge/>
            <w:tcBorders>
              <w:bottom w:val="single" w:sz="4" w:space="0" w:color="auto"/>
            </w:tcBorders>
          </w:tcPr>
          <w:p w14:paraId="4377E282" w14:textId="77777777" w:rsidR="00B45B0E" w:rsidRPr="00B45B0E" w:rsidRDefault="00B45B0E" w:rsidP="00E65B9A">
            <w:pPr>
              <w:ind w:left="-115" w:right="-115"/>
              <w:jc w:val="center"/>
            </w:pPr>
          </w:p>
        </w:tc>
      </w:tr>
      <w:tr w:rsidR="00B45B0E" w:rsidRPr="00B45B0E" w14:paraId="79A56464" w14:textId="77777777" w:rsidTr="00B45B0E">
        <w:trPr>
          <w:tblHeader/>
        </w:trPr>
        <w:tc>
          <w:tcPr>
            <w:tcW w:w="2970" w:type="dxa"/>
          </w:tcPr>
          <w:p w14:paraId="5AFC55A2" w14:textId="77777777" w:rsidR="00B45B0E" w:rsidRPr="00B45B0E" w:rsidRDefault="00B45B0E" w:rsidP="00E65B9A">
            <w:pPr>
              <w:ind w:right="-828"/>
            </w:pPr>
          </w:p>
        </w:tc>
        <w:tc>
          <w:tcPr>
            <w:tcW w:w="270" w:type="dxa"/>
          </w:tcPr>
          <w:p w14:paraId="1D6E0045" w14:textId="77777777" w:rsidR="00B45B0E" w:rsidRPr="00B45B0E" w:rsidRDefault="00B45B0E" w:rsidP="00E65B9A">
            <w:pPr>
              <w:ind w:left="-115" w:right="-115"/>
              <w:jc w:val="center"/>
            </w:pPr>
          </w:p>
        </w:tc>
        <w:tc>
          <w:tcPr>
            <w:tcW w:w="1260" w:type="dxa"/>
            <w:tcBorders>
              <w:top w:val="single" w:sz="4" w:space="0" w:color="auto"/>
            </w:tcBorders>
          </w:tcPr>
          <w:p w14:paraId="200D176F" w14:textId="77777777" w:rsidR="00B45B0E" w:rsidRPr="00B45B0E" w:rsidRDefault="00B45B0E" w:rsidP="00E65B9A">
            <w:pPr>
              <w:ind w:left="-115" w:right="-115"/>
              <w:jc w:val="center"/>
              <w:rPr>
                <w:lang w:val="en-US"/>
              </w:rPr>
            </w:pPr>
            <w:r w:rsidRPr="00B45B0E">
              <w:rPr>
                <w:lang w:val="en-US"/>
              </w:rPr>
              <w:t>Gross of reinsurance</w:t>
            </w:r>
          </w:p>
        </w:tc>
        <w:tc>
          <w:tcPr>
            <w:tcW w:w="270" w:type="dxa"/>
            <w:tcBorders>
              <w:top w:val="single" w:sz="4" w:space="0" w:color="auto"/>
            </w:tcBorders>
          </w:tcPr>
          <w:p w14:paraId="3148B1ED" w14:textId="77777777" w:rsidR="00B45B0E" w:rsidRPr="00B45B0E" w:rsidRDefault="00B45B0E" w:rsidP="00E65B9A">
            <w:pPr>
              <w:ind w:left="-115" w:right="-115"/>
              <w:jc w:val="center"/>
            </w:pPr>
          </w:p>
        </w:tc>
        <w:tc>
          <w:tcPr>
            <w:tcW w:w="1080" w:type="dxa"/>
            <w:tcBorders>
              <w:top w:val="single" w:sz="4" w:space="0" w:color="auto"/>
            </w:tcBorders>
          </w:tcPr>
          <w:p w14:paraId="4CDE9834" w14:textId="77777777" w:rsidR="00B45B0E" w:rsidRPr="00B45B0E" w:rsidRDefault="00B45B0E" w:rsidP="00E65B9A">
            <w:pPr>
              <w:ind w:left="-115" w:right="-115"/>
              <w:jc w:val="center"/>
            </w:pPr>
          </w:p>
          <w:p w14:paraId="1281EB32" w14:textId="77777777" w:rsidR="00B45B0E" w:rsidRPr="00B45B0E" w:rsidRDefault="00B45B0E" w:rsidP="00E65B9A">
            <w:pPr>
              <w:ind w:left="-115" w:right="-115"/>
              <w:jc w:val="center"/>
            </w:pPr>
            <w:r w:rsidRPr="00B45B0E">
              <w:t>Net</w:t>
            </w:r>
          </w:p>
        </w:tc>
        <w:tc>
          <w:tcPr>
            <w:tcW w:w="270" w:type="dxa"/>
          </w:tcPr>
          <w:p w14:paraId="1D288AA6" w14:textId="77777777" w:rsidR="00B45B0E" w:rsidRPr="00B45B0E" w:rsidRDefault="00B45B0E" w:rsidP="00E65B9A">
            <w:pPr>
              <w:ind w:left="-115" w:right="-115"/>
              <w:jc w:val="center"/>
            </w:pPr>
          </w:p>
        </w:tc>
        <w:tc>
          <w:tcPr>
            <w:tcW w:w="1058" w:type="dxa"/>
            <w:tcBorders>
              <w:top w:val="single" w:sz="4" w:space="0" w:color="auto"/>
            </w:tcBorders>
          </w:tcPr>
          <w:p w14:paraId="375BBF99" w14:textId="77777777" w:rsidR="00B45B0E" w:rsidRPr="00B45B0E" w:rsidRDefault="00B45B0E" w:rsidP="00E65B9A">
            <w:pPr>
              <w:ind w:left="-115" w:right="-115"/>
              <w:jc w:val="center"/>
            </w:pPr>
            <w:r w:rsidRPr="00B45B0E">
              <w:rPr>
                <w:lang w:val="en-US"/>
              </w:rPr>
              <w:t>Gross of reinsurance</w:t>
            </w:r>
          </w:p>
        </w:tc>
        <w:tc>
          <w:tcPr>
            <w:tcW w:w="236" w:type="dxa"/>
            <w:tcBorders>
              <w:top w:val="single" w:sz="4" w:space="0" w:color="auto"/>
            </w:tcBorders>
          </w:tcPr>
          <w:p w14:paraId="55D21A63" w14:textId="77777777" w:rsidR="00B45B0E" w:rsidRPr="00B45B0E" w:rsidRDefault="00B45B0E" w:rsidP="00E65B9A">
            <w:pPr>
              <w:ind w:left="-115" w:right="-115"/>
              <w:jc w:val="center"/>
            </w:pPr>
          </w:p>
        </w:tc>
        <w:tc>
          <w:tcPr>
            <w:tcW w:w="1204" w:type="dxa"/>
            <w:tcBorders>
              <w:top w:val="single" w:sz="4" w:space="0" w:color="auto"/>
            </w:tcBorders>
          </w:tcPr>
          <w:p w14:paraId="784B1E94" w14:textId="77777777" w:rsidR="00B45B0E" w:rsidRPr="00B45B0E" w:rsidRDefault="00B45B0E" w:rsidP="00E65B9A">
            <w:pPr>
              <w:ind w:left="-115" w:right="-115"/>
              <w:jc w:val="center"/>
            </w:pPr>
          </w:p>
          <w:p w14:paraId="74E11311" w14:textId="77777777" w:rsidR="00B45B0E" w:rsidRPr="00B45B0E" w:rsidRDefault="00B45B0E" w:rsidP="00E65B9A">
            <w:pPr>
              <w:ind w:left="-115" w:right="-115"/>
              <w:jc w:val="center"/>
            </w:pPr>
            <w:r w:rsidRPr="00B45B0E">
              <w:t xml:space="preserve">Net </w:t>
            </w:r>
          </w:p>
        </w:tc>
      </w:tr>
      <w:tr w:rsidR="00B45B0E" w:rsidRPr="00B45B0E" w14:paraId="7A5E002E" w14:textId="77777777" w:rsidTr="00B45B0E">
        <w:trPr>
          <w:tblHeader/>
        </w:trPr>
        <w:tc>
          <w:tcPr>
            <w:tcW w:w="2970" w:type="dxa"/>
          </w:tcPr>
          <w:p w14:paraId="59093BD9" w14:textId="77777777" w:rsidR="00B45B0E" w:rsidRPr="00B45B0E" w:rsidRDefault="00B45B0E" w:rsidP="00E65B9A">
            <w:pPr>
              <w:ind w:right="-828"/>
            </w:pPr>
          </w:p>
        </w:tc>
        <w:tc>
          <w:tcPr>
            <w:tcW w:w="270" w:type="dxa"/>
          </w:tcPr>
          <w:p w14:paraId="5249E6D9" w14:textId="77777777" w:rsidR="00B45B0E" w:rsidRPr="00B45B0E" w:rsidRDefault="00B45B0E" w:rsidP="00E65B9A">
            <w:pPr>
              <w:ind w:left="-115" w:right="-115"/>
              <w:jc w:val="center"/>
              <w:rPr>
                <w:i/>
                <w:iCs/>
              </w:rPr>
            </w:pPr>
          </w:p>
        </w:tc>
        <w:tc>
          <w:tcPr>
            <w:tcW w:w="5378" w:type="dxa"/>
            <w:gridSpan w:val="7"/>
          </w:tcPr>
          <w:p w14:paraId="7829E5B3" w14:textId="77777777" w:rsidR="00B45B0E" w:rsidRPr="00B45B0E" w:rsidRDefault="00B45B0E" w:rsidP="00E65B9A">
            <w:pPr>
              <w:ind w:left="-115" w:right="-115"/>
              <w:jc w:val="center"/>
              <w:rPr>
                <w:i/>
                <w:iCs/>
              </w:rPr>
            </w:pPr>
            <w:r w:rsidRPr="00B45B0E">
              <w:rPr>
                <w:i/>
                <w:iCs/>
              </w:rPr>
              <w:t>(in thousand Baht)</w:t>
            </w:r>
          </w:p>
        </w:tc>
      </w:tr>
      <w:tr w:rsidR="003727D7" w:rsidRPr="00B45B0E" w14:paraId="1D343155" w14:textId="77777777" w:rsidTr="00B45B0E">
        <w:trPr>
          <w:tblHeader/>
        </w:trPr>
        <w:tc>
          <w:tcPr>
            <w:tcW w:w="2970" w:type="dxa"/>
          </w:tcPr>
          <w:p w14:paraId="3AE423E0" w14:textId="2279E687" w:rsidR="003727D7" w:rsidRPr="003727D7" w:rsidRDefault="003727D7" w:rsidP="00E65B9A">
            <w:pPr>
              <w:ind w:right="-828"/>
              <w:rPr>
                <w:b/>
                <w:bCs/>
                <w:i/>
                <w:iCs/>
              </w:rPr>
            </w:pPr>
            <w:proofErr w:type="gramStart"/>
            <w:r w:rsidRPr="003727D7">
              <w:rPr>
                <w:b/>
                <w:bCs/>
                <w:i/>
                <w:iCs/>
              </w:rPr>
              <w:t>At</w:t>
            </w:r>
            <w:proofErr w:type="gramEnd"/>
            <w:r w:rsidRPr="003727D7">
              <w:rPr>
                <w:b/>
                <w:bCs/>
                <w:i/>
                <w:iCs/>
              </w:rPr>
              <w:t xml:space="preserve"> 31 December 2025</w:t>
            </w:r>
          </w:p>
        </w:tc>
        <w:tc>
          <w:tcPr>
            <w:tcW w:w="270" w:type="dxa"/>
          </w:tcPr>
          <w:p w14:paraId="5D411194" w14:textId="77777777" w:rsidR="003727D7" w:rsidRPr="00B45B0E" w:rsidRDefault="003727D7" w:rsidP="00E65B9A">
            <w:pPr>
              <w:ind w:left="-115" w:right="-115"/>
              <w:jc w:val="center"/>
              <w:rPr>
                <w:i/>
                <w:iCs/>
              </w:rPr>
            </w:pPr>
          </w:p>
        </w:tc>
        <w:tc>
          <w:tcPr>
            <w:tcW w:w="5378" w:type="dxa"/>
            <w:gridSpan w:val="7"/>
          </w:tcPr>
          <w:p w14:paraId="244C465D" w14:textId="77777777" w:rsidR="003727D7" w:rsidRPr="00B45B0E" w:rsidRDefault="003727D7" w:rsidP="00E65B9A">
            <w:pPr>
              <w:ind w:left="-115" w:right="-115"/>
              <w:jc w:val="center"/>
              <w:rPr>
                <w:i/>
                <w:iCs/>
              </w:rPr>
            </w:pPr>
          </w:p>
        </w:tc>
      </w:tr>
      <w:tr w:rsidR="003727D7" w:rsidRPr="00B45B0E" w14:paraId="0C856366" w14:textId="77777777" w:rsidTr="00AA3BF7">
        <w:tc>
          <w:tcPr>
            <w:tcW w:w="2970" w:type="dxa"/>
          </w:tcPr>
          <w:p w14:paraId="0339E42B" w14:textId="4C9A479D" w:rsidR="003727D7" w:rsidRPr="00B45B0E" w:rsidRDefault="003727D7" w:rsidP="003727D7">
            <w:pPr>
              <w:ind w:left="140" w:right="-108" w:hanging="140"/>
              <w:jc w:val="left"/>
              <w:rPr>
                <w:b/>
                <w:bCs/>
                <w:i/>
                <w:iCs/>
                <w:color w:val="000000"/>
                <w:spacing w:val="-4"/>
              </w:rPr>
            </w:pPr>
            <w:r w:rsidRPr="00C7268E">
              <w:rPr>
                <w:spacing w:val="-4"/>
              </w:rPr>
              <w:t xml:space="preserve">Loss development factor </w:t>
            </w:r>
            <w:r w:rsidRPr="00C7268E">
              <w:rPr>
                <w:color w:val="000000"/>
                <w:spacing w:val="-4"/>
              </w:rPr>
              <w:t xml:space="preserve">of latest accident year </w:t>
            </w:r>
            <w:r>
              <w:rPr>
                <w:color w:val="000000"/>
                <w:spacing w:val="-4"/>
                <w:szCs w:val="28"/>
                <w:lang w:val="en-US"/>
              </w:rPr>
              <w:t>(5% increase)</w:t>
            </w:r>
          </w:p>
        </w:tc>
        <w:tc>
          <w:tcPr>
            <w:tcW w:w="270" w:type="dxa"/>
            <w:vAlign w:val="bottom"/>
          </w:tcPr>
          <w:p w14:paraId="5EF2F80C" w14:textId="77777777" w:rsidR="003727D7" w:rsidRPr="00B45B0E" w:rsidRDefault="003727D7" w:rsidP="003727D7">
            <w:pPr>
              <w:ind w:left="-108" w:right="-108"/>
              <w:jc w:val="center"/>
              <w:rPr>
                <w:lang w:val="en-US"/>
              </w:rPr>
            </w:pPr>
          </w:p>
        </w:tc>
        <w:tc>
          <w:tcPr>
            <w:tcW w:w="1260" w:type="dxa"/>
            <w:vAlign w:val="bottom"/>
          </w:tcPr>
          <w:p w14:paraId="2A22C792" w14:textId="61184EB8" w:rsidR="003727D7" w:rsidRPr="00B45B0E" w:rsidRDefault="003727D7" w:rsidP="003727D7">
            <w:pPr>
              <w:tabs>
                <w:tab w:val="decimal" w:pos="978"/>
              </w:tabs>
              <w:ind w:left="-108" w:right="-108"/>
              <w:rPr>
                <w:cs/>
              </w:rPr>
            </w:pPr>
            <w:r w:rsidRPr="002F202B">
              <w:t>305,775</w:t>
            </w:r>
          </w:p>
        </w:tc>
        <w:tc>
          <w:tcPr>
            <w:tcW w:w="270" w:type="dxa"/>
            <w:vAlign w:val="bottom"/>
          </w:tcPr>
          <w:p w14:paraId="134EE30A" w14:textId="77777777" w:rsidR="003727D7" w:rsidRPr="00B45B0E" w:rsidRDefault="003727D7" w:rsidP="003727D7">
            <w:pPr>
              <w:tabs>
                <w:tab w:val="decimal" w:pos="884"/>
              </w:tabs>
              <w:ind w:left="540" w:right="-108"/>
            </w:pPr>
          </w:p>
        </w:tc>
        <w:tc>
          <w:tcPr>
            <w:tcW w:w="1080" w:type="dxa"/>
            <w:vAlign w:val="bottom"/>
          </w:tcPr>
          <w:p w14:paraId="5468B68C" w14:textId="5B80631A" w:rsidR="003727D7" w:rsidRPr="00B45B0E" w:rsidRDefault="003727D7" w:rsidP="003727D7">
            <w:pPr>
              <w:tabs>
                <w:tab w:val="decimal" w:pos="791"/>
              </w:tabs>
              <w:ind w:left="-119" w:right="-108"/>
              <w:rPr>
                <w:cs/>
              </w:rPr>
            </w:pPr>
            <w:r w:rsidRPr="002F202B">
              <w:t>159,334</w:t>
            </w:r>
          </w:p>
        </w:tc>
        <w:tc>
          <w:tcPr>
            <w:tcW w:w="270" w:type="dxa"/>
            <w:vAlign w:val="bottom"/>
          </w:tcPr>
          <w:p w14:paraId="502FF060" w14:textId="77777777" w:rsidR="003727D7" w:rsidRPr="00B45B0E" w:rsidRDefault="003727D7" w:rsidP="003727D7">
            <w:pPr>
              <w:tabs>
                <w:tab w:val="decimal" w:pos="884"/>
              </w:tabs>
              <w:ind w:left="-119" w:right="-108"/>
            </w:pPr>
          </w:p>
        </w:tc>
        <w:tc>
          <w:tcPr>
            <w:tcW w:w="1058" w:type="dxa"/>
            <w:vAlign w:val="bottom"/>
          </w:tcPr>
          <w:p w14:paraId="5A2572B5" w14:textId="6E0F364A" w:rsidR="003727D7" w:rsidRPr="00B45B0E" w:rsidRDefault="003727D7" w:rsidP="003727D7">
            <w:pPr>
              <w:tabs>
                <w:tab w:val="decimal" w:pos="791"/>
              </w:tabs>
              <w:ind w:left="-119" w:right="-108"/>
              <w:rPr>
                <w:cs/>
              </w:rPr>
            </w:pPr>
            <w:r w:rsidRPr="002F202B">
              <w:t>(244,620)</w:t>
            </w:r>
          </w:p>
        </w:tc>
        <w:tc>
          <w:tcPr>
            <w:tcW w:w="236" w:type="dxa"/>
            <w:vAlign w:val="bottom"/>
          </w:tcPr>
          <w:p w14:paraId="69AE6FCE" w14:textId="77777777" w:rsidR="003727D7" w:rsidRPr="00B45B0E" w:rsidRDefault="003727D7" w:rsidP="003727D7">
            <w:pPr>
              <w:tabs>
                <w:tab w:val="decimal" w:pos="884"/>
              </w:tabs>
              <w:ind w:left="-119" w:right="-108"/>
              <w:rPr>
                <w:cs/>
              </w:rPr>
            </w:pPr>
          </w:p>
        </w:tc>
        <w:tc>
          <w:tcPr>
            <w:tcW w:w="1204" w:type="dxa"/>
            <w:vAlign w:val="bottom"/>
          </w:tcPr>
          <w:p w14:paraId="64041ACF" w14:textId="705854CB" w:rsidR="003727D7" w:rsidRPr="00B45B0E" w:rsidRDefault="003727D7" w:rsidP="003727D7">
            <w:pPr>
              <w:tabs>
                <w:tab w:val="decimal" w:pos="884"/>
              </w:tabs>
              <w:ind w:left="-119"/>
              <w:rPr>
                <w:cs/>
              </w:rPr>
            </w:pPr>
            <w:r w:rsidRPr="002F202B">
              <w:t>(127,467)</w:t>
            </w:r>
          </w:p>
        </w:tc>
      </w:tr>
      <w:tr w:rsidR="003727D7" w:rsidRPr="00B45B0E" w14:paraId="701265CE" w14:textId="77777777" w:rsidTr="00AA3BF7">
        <w:tc>
          <w:tcPr>
            <w:tcW w:w="2970" w:type="dxa"/>
          </w:tcPr>
          <w:p w14:paraId="7442FE9E" w14:textId="03A16A2B" w:rsidR="003727D7" w:rsidRPr="00B45B0E" w:rsidRDefault="003727D7" w:rsidP="003727D7">
            <w:pPr>
              <w:ind w:left="140" w:right="-108" w:hanging="140"/>
              <w:jc w:val="left"/>
              <w:rPr>
                <w:color w:val="000000"/>
                <w:spacing w:val="-4"/>
              </w:rPr>
            </w:pPr>
            <w:r w:rsidRPr="00C7268E">
              <w:rPr>
                <w:color w:val="000000"/>
                <w:spacing w:val="-4"/>
              </w:rPr>
              <w:t>Loss</w:t>
            </w:r>
            <w:r w:rsidRPr="00C7268E">
              <w:rPr>
                <w:spacing w:val="-4"/>
              </w:rPr>
              <w:t xml:space="preserve"> development factor </w:t>
            </w:r>
            <w:r w:rsidRPr="00C7268E">
              <w:rPr>
                <w:color w:val="000000"/>
                <w:spacing w:val="-4"/>
              </w:rPr>
              <w:t xml:space="preserve">of latest accident year </w:t>
            </w:r>
            <w:r>
              <w:rPr>
                <w:color w:val="000000"/>
                <w:spacing w:val="-4"/>
                <w:szCs w:val="28"/>
                <w:lang w:val="en-US"/>
              </w:rPr>
              <w:t>(5% decrease)</w:t>
            </w:r>
          </w:p>
        </w:tc>
        <w:tc>
          <w:tcPr>
            <w:tcW w:w="270" w:type="dxa"/>
            <w:vAlign w:val="bottom"/>
          </w:tcPr>
          <w:p w14:paraId="492EE6F0" w14:textId="77777777" w:rsidR="003727D7" w:rsidRPr="00B45B0E" w:rsidRDefault="003727D7" w:rsidP="003727D7">
            <w:pPr>
              <w:ind w:left="-108" w:right="-108"/>
              <w:jc w:val="center"/>
            </w:pPr>
          </w:p>
        </w:tc>
        <w:tc>
          <w:tcPr>
            <w:tcW w:w="1260" w:type="dxa"/>
            <w:vAlign w:val="bottom"/>
          </w:tcPr>
          <w:p w14:paraId="275E62A0" w14:textId="63955AD9" w:rsidR="003727D7" w:rsidRPr="00B45B0E" w:rsidRDefault="003727D7" w:rsidP="003727D7">
            <w:pPr>
              <w:tabs>
                <w:tab w:val="decimal" w:pos="978"/>
              </w:tabs>
              <w:ind w:right="-108"/>
              <w:rPr>
                <w:cs/>
              </w:rPr>
            </w:pPr>
            <w:r w:rsidRPr="002F202B">
              <w:t>(301,544)</w:t>
            </w:r>
          </w:p>
        </w:tc>
        <w:tc>
          <w:tcPr>
            <w:tcW w:w="270" w:type="dxa"/>
            <w:vAlign w:val="bottom"/>
          </w:tcPr>
          <w:p w14:paraId="6AFA5B01" w14:textId="77777777" w:rsidR="003727D7" w:rsidRPr="00B45B0E" w:rsidRDefault="003727D7" w:rsidP="003727D7">
            <w:pPr>
              <w:tabs>
                <w:tab w:val="decimal" w:pos="884"/>
              </w:tabs>
              <w:ind w:left="540" w:right="-108"/>
            </w:pPr>
          </w:p>
        </w:tc>
        <w:tc>
          <w:tcPr>
            <w:tcW w:w="1080" w:type="dxa"/>
            <w:vAlign w:val="bottom"/>
          </w:tcPr>
          <w:p w14:paraId="21822F20" w14:textId="51A73882" w:rsidR="003727D7" w:rsidRPr="00B45B0E" w:rsidRDefault="003727D7" w:rsidP="003727D7">
            <w:pPr>
              <w:tabs>
                <w:tab w:val="decimal" w:pos="791"/>
              </w:tabs>
              <w:ind w:left="-119" w:right="-108"/>
              <w:rPr>
                <w:cs/>
              </w:rPr>
            </w:pPr>
            <w:r w:rsidRPr="002F202B">
              <w:t>(155,102)</w:t>
            </w:r>
          </w:p>
        </w:tc>
        <w:tc>
          <w:tcPr>
            <w:tcW w:w="270" w:type="dxa"/>
            <w:vAlign w:val="bottom"/>
          </w:tcPr>
          <w:p w14:paraId="1A56988C" w14:textId="77777777" w:rsidR="003727D7" w:rsidRPr="00B45B0E" w:rsidRDefault="003727D7" w:rsidP="003727D7">
            <w:pPr>
              <w:tabs>
                <w:tab w:val="decimal" w:pos="884"/>
              </w:tabs>
              <w:ind w:left="-119" w:right="-108"/>
            </w:pPr>
          </w:p>
        </w:tc>
        <w:tc>
          <w:tcPr>
            <w:tcW w:w="1058" w:type="dxa"/>
            <w:vAlign w:val="bottom"/>
          </w:tcPr>
          <w:p w14:paraId="0726F600" w14:textId="1B03B75E" w:rsidR="003727D7" w:rsidRPr="00B45B0E" w:rsidRDefault="003727D7" w:rsidP="003727D7">
            <w:pPr>
              <w:tabs>
                <w:tab w:val="decimal" w:pos="791"/>
              </w:tabs>
              <w:ind w:left="-119" w:right="-108"/>
              <w:rPr>
                <w:cs/>
              </w:rPr>
            </w:pPr>
            <w:r w:rsidRPr="002F202B">
              <w:t>241,235</w:t>
            </w:r>
          </w:p>
        </w:tc>
        <w:tc>
          <w:tcPr>
            <w:tcW w:w="236" w:type="dxa"/>
            <w:vAlign w:val="bottom"/>
          </w:tcPr>
          <w:p w14:paraId="7CB807E2" w14:textId="77777777" w:rsidR="003727D7" w:rsidRPr="00B45B0E" w:rsidRDefault="003727D7" w:rsidP="003727D7">
            <w:pPr>
              <w:tabs>
                <w:tab w:val="decimal" w:pos="884"/>
              </w:tabs>
              <w:ind w:left="-119" w:right="-108"/>
              <w:rPr>
                <w:cs/>
              </w:rPr>
            </w:pPr>
          </w:p>
        </w:tc>
        <w:tc>
          <w:tcPr>
            <w:tcW w:w="1204" w:type="dxa"/>
            <w:vAlign w:val="bottom"/>
          </w:tcPr>
          <w:p w14:paraId="3B13578C" w14:textId="6D22A41E" w:rsidR="003727D7" w:rsidRPr="00B45B0E" w:rsidRDefault="003727D7" w:rsidP="003727D7">
            <w:pPr>
              <w:tabs>
                <w:tab w:val="decimal" w:pos="884"/>
              </w:tabs>
              <w:ind w:left="-119" w:right="76"/>
              <w:rPr>
                <w:cs/>
              </w:rPr>
            </w:pPr>
            <w:r w:rsidRPr="002F202B">
              <w:t>124,082</w:t>
            </w:r>
          </w:p>
        </w:tc>
      </w:tr>
      <w:tr w:rsidR="003727D7" w:rsidRPr="00B45B0E" w14:paraId="067696CB" w14:textId="77777777" w:rsidTr="00CC7913">
        <w:tc>
          <w:tcPr>
            <w:tcW w:w="2970" w:type="dxa"/>
          </w:tcPr>
          <w:p w14:paraId="3B837CE3" w14:textId="288C9E32" w:rsidR="003727D7" w:rsidRPr="00B45B0E" w:rsidRDefault="003727D7" w:rsidP="003727D7">
            <w:pPr>
              <w:ind w:left="140" w:right="-108" w:hanging="140"/>
              <w:jc w:val="left"/>
              <w:rPr>
                <w:color w:val="000000"/>
                <w:spacing w:val="-4"/>
              </w:rPr>
            </w:pPr>
            <w:r>
              <w:rPr>
                <w:rFonts w:cstheme="minorBidi"/>
                <w:color w:val="000000"/>
                <w:spacing w:val="-4"/>
                <w:lang w:val="en-US"/>
              </w:rPr>
              <w:t>ULAE ratio</w:t>
            </w:r>
            <w:r>
              <w:rPr>
                <w:color w:val="000000"/>
                <w:spacing w:val="-4"/>
                <w:szCs w:val="28"/>
                <w:lang w:val="en-US"/>
              </w:rPr>
              <w:t xml:space="preserve"> (5% increase)</w:t>
            </w:r>
          </w:p>
        </w:tc>
        <w:tc>
          <w:tcPr>
            <w:tcW w:w="270" w:type="dxa"/>
            <w:vAlign w:val="bottom"/>
          </w:tcPr>
          <w:p w14:paraId="3E5AE49C" w14:textId="77777777" w:rsidR="003727D7" w:rsidRPr="00B45B0E" w:rsidRDefault="003727D7" w:rsidP="003727D7">
            <w:pPr>
              <w:ind w:left="-108" w:right="-108"/>
              <w:jc w:val="center"/>
            </w:pPr>
          </w:p>
        </w:tc>
        <w:tc>
          <w:tcPr>
            <w:tcW w:w="1260" w:type="dxa"/>
            <w:vAlign w:val="bottom"/>
          </w:tcPr>
          <w:p w14:paraId="40010DD6" w14:textId="7AC954FF" w:rsidR="003727D7" w:rsidRPr="00B45B0E" w:rsidRDefault="003727D7" w:rsidP="003727D7">
            <w:pPr>
              <w:tabs>
                <w:tab w:val="decimal" w:pos="978"/>
              </w:tabs>
              <w:ind w:right="-108"/>
            </w:pPr>
            <w:r w:rsidRPr="002F202B">
              <w:t>1,844</w:t>
            </w:r>
          </w:p>
        </w:tc>
        <w:tc>
          <w:tcPr>
            <w:tcW w:w="270" w:type="dxa"/>
            <w:vAlign w:val="bottom"/>
          </w:tcPr>
          <w:p w14:paraId="037CAA6E" w14:textId="77777777" w:rsidR="003727D7" w:rsidRPr="00B45B0E" w:rsidRDefault="003727D7" w:rsidP="003727D7">
            <w:pPr>
              <w:tabs>
                <w:tab w:val="decimal" w:pos="884"/>
              </w:tabs>
              <w:ind w:left="540" w:right="-108"/>
            </w:pPr>
          </w:p>
        </w:tc>
        <w:tc>
          <w:tcPr>
            <w:tcW w:w="1080" w:type="dxa"/>
            <w:vAlign w:val="bottom"/>
          </w:tcPr>
          <w:p w14:paraId="60A2EFB6" w14:textId="4BD49372" w:rsidR="003727D7" w:rsidRPr="00B45B0E" w:rsidRDefault="003727D7" w:rsidP="003727D7">
            <w:pPr>
              <w:tabs>
                <w:tab w:val="decimal" w:pos="791"/>
              </w:tabs>
              <w:ind w:left="-119" w:right="-108"/>
            </w:pPr>
            <w:r w:rsidRPr="002F202B">
              <w:t>2,418</w:t>
            </w:r>
          </w:p>
        </w:tc>
        <w:tc>
          <w:tcPr>
            <w:tcW w:w="270" w:type="dxa"/>
            <w:vAlign w:val="bottom"/>
          </w:tcPr>
          <w:p w14:paraId="65D30A55" w14:textId="77777777" w:rsidR="003727D7" w:rsidRPr="00B45B0E" w:rsidRDefault="003727D7" w:rsidP="003727D7">
            <w:pPr>
              <w:tabs>
                <w:tab w:val="decimal" w:pos="884"/>
              </w:tabs>
              <w:ind w:left="-119" w:right="-108"/>
            </w:pPr>
          </w:p>
        </w:tc>
        <w:tc>
          <w:tcPr>
            <w:tcW w:w="1058" w:type="dxa"/>
            <w:vAlign w:val="bottom"/>
          </w:tcPr>
          <w:p w14:paraId="6C404A53" w14:textId="0BD684B2" w:rsidR="003727D7" w:rsidRPr="00B45B0E" w:rsidRDefault="003727D7" w:rsidP="003727D7">
            <w:pPr>
              <w:tabs>
                <w:tab w:val="decimal" w:pos="791"/>
              </w:tabs>
              <w:ind w:left="-119" w:right="-108"/>
            </w:pPr>
            <w:r w:rsidRPr="002F202B">
              <w:t>(1,475)</w:t>
            </w:r>
          </w:p>
        </w:tc>
        <w:tc>
          <w:tcPr>
            <w:tcW w:w="236" w:type="dxa"/>
            <w:vAlign w:val="bottom"/>
          </w:tcPr>
          <w:p w14:paraId="79703E1F" w14:textId="77777777" w:rsidR="003727D7" w:rsidRPr="00B45B0E" w:rsidRDefault="003727D7" w:rsidP="003727D7">
            <w:pPr>
              <w:tabs>
                <w:tab w:val="decimal" w:pos="884"/>
              </w:tabs>
              <w:ind w:left="-119" w:right="-108"/>
              <w:rPr>
                <w:cs/>
              </w:rPr>
            </w:pPr>
          </w:p>
        </w:tc>
        <w:tc>
          <w:tcPr>
            <w:tcW w:w="1204" w:type="dxa"/>
            <w:vAlign w:val="bottom"/>
          </w:tcPr>
          <w:p w14:paraId="620C21B9" w14:textId="79FCFE2A" w:rsidR="003727D7" w:rsidRPr="00B45B0E" w:rsidRDefault="003727D7" w:rsidP="003727D7">
            <w:pPr>
              <w:tabs>
                <w:tab w:val="decimal" w:pos="884"/>
              </w:tabs>
              <w:ind w:left="-119" w:right="76"/>
            </w:pPr>
            <w:r w:rsidRPr="002F202B">
              <w:t>(1,934)</w:t>
            </w:r>
          </w:p>
        </w:tc>
      </w:tr>
      <w:tr w:rsidR="003727D7" w:rsidRPr="00B45B0E" w14:paraId="34414499" w14:textId="77777777" w:rsidTr="00CC7913">
        <w:tc>
          <w:tcPr>
            <w:tcW w:w="2970" w:type="dxa"/>
          </w:tcPr>
          <w:p w14:paraId="1B82BB75" w14:textId="60D93D43" w:rsidR="003727D7" w:rsidRPr="00B45B0E" w:rsidRDefault="003727D7" w:rsidP="003727D7">
            <w:pPr>
              <w:ind w:left="140" w:right="-108" w:hanging="140"/>
              <w:jc w:val="left"/>
              <w:rPr>
                <w:color w:val="000000"/>
                <w:spacing w:val="-4"/>
              </w:rPr>
            </w:pPr>
            <w:r>
              <w:rPr>
                <w:rFonts w:cstheme="minorBidi"/>
                <w:color w:val="000000"/>
                <w:spacing w:val="-4"/>
                <w:lang w:val="en-US"/>
              </w:rPr>
              <w:t>ULAE ratio</w:t>
            </w:r>
            <w:r>
              <w:rPr>
                <w:color w:val="000000"/>
                <w:spacing w:val="-4"/>
                <w:szCs w:val="28"/>
                <w:lang w:val="en-US"/>
              </w:rPr>
              <w:t xml:space="preserve"> (5% decrease)</w:t>
            </w:r>
          </w:p>
        </w:tc>
        <w:tc>
          <w:tcPr>
            <w:tcW w:w="270" w:type="dxa"/>
            <w:vAlign w:val="bottom"/>
          </w:tcPr>
          <w:p w14:paraId="015E2DE8" w14:textId="77777777" w:rsidR="003727D7" w:rsidRPr="00B45B0E" w:rsidRDefault="003727D7" w:rsidP="003727D7">
            <w:pPr>
              <w:ind w:left="-108" w:right="-108"/>
              <w:jc w:val="center"/>
            </w:pPr>
          </w:p>
        </w:tc>
        <w:tc>
          <w:tcPr>
            <w:tcW w:w="1260" w:type="dxa"/>
            <w:vAlign w:val="bottom"/>
          </w:tcPr>
          <w:p w14:paraId="1513CBD1" w14:textId="4BECC04F" w:rsidR="003727D7" w:rsidRPr="00B45B0E" w:rsidRDefault="003727D7" w:rsidP="003727D7">
            <w:pPr>
              <w:tabs>
                <w:tab w:val="decimal" w:pos="978"/>
              </w:tabs>
              <w:ind w:right="-108"/>
            </w:pPr>
            <w:r w:rsidRPr="002F202B">
              <w:t>(1,844)</w:t>
            </w:r>
          </w:p>
        </w:tc>
        <w:tc>
          <w:tcPr>
            <w:tcW w:w="270" w:type="dxa"/>
            <w:vAlign w:val="bottom"/>
          </w:tcPr>
          <w:p w14:paraId="337EBCB0" w14:textId="77777777" w:rsidR="003727D7" w:rsidRPr="00B45B0E" w:rsidRDefault="003727D7" w:rsidP="003727D7">
            <w:pPr>
              <w:tabs>
                <w:tab w:val="decimal" w:pos="884"/>
              </w:tabs>
              <w:ind w:left="540" w:right="-108"/>
            </w:pPr>
          </w:p>
        </w:tc>
        <w:tc>
          <w:tcPr>
            <w:tcW w:w="1080" w:type="dxa"/>
            <w:vAlign w:val="bottom"/>
          </w:tcPr>
          <w:p w14:paraId="20196DEA" w14:textId="4335774E" w:rsidR="003727D7" w:rsidRPr="00B45B0E" w:rsidRDefault="003727D7" w:rsidP="003727D7">
            <w:pPr>
              <w:tabs>
                <w:tab w:val="decimal" w:pos="791"/>
              </w:tabs>
              <w:ind w:left="-119" w:right="-108"/>
            </w:pPr>
            <w:r w:rsidRPr="002F202B">
              <w:t>(2,418)</w:t>
            </w:r>
          </w:p>
        </w:tc>
        <w:tc>
          <w:tcPr>
            <w:tcW w:w="270" w:type="dxa"/>
            <w:vAlign w:val="bottom"/>
          </w:tcPr>
          <w:p w14:paraId="0A9A6E29" w14:textId="77777777" w:rsidR="003727D7" w:rsidRPr="00B45B0E" w:rsidRDefault="003727D7" w:rsidP="003727D7">
            <w:pPr>
              <w:tabs>
                <w:tab w:val="decimal" w:pos="884"/>
              </w:tabs>
              <w:ind w:left="-119" w:right="-108"/>
            </w:pPr>
          </w:p>
        </w:tc>
        <w:tc>
          <w:tcPr>
            <w:tcW w:w="1058" w:type="dxa"/>
            <w:vAlign w:val="bottom"/>
          </w:tcPr>
          <w:p w14:paraId="6180C2F1" w14:textId="1F91128A" w:rsidR="003727D7" w:rsidRPr="00B45B0E" w:rsidRDefault="003727D7" w:rsidP="003727D7">
            <w:pPr>
              <w:tabs>
                <w:tab w:val="decimal" w:pos="791"/>
              </w:tabs>
              <w:ind w:left="-119" w:right="-108"/>
            </w:pPr>
            <w:r w:rsidRPr="002F202B">
              <w:t>1,475</w:t>
            </w:r>
          </w:p>
        </w:tc>
        <w:tc>
          <w:tcPr>
            <w:tcW w:w="236" w:type="dxa"/>
            <w:vAlign w:val="bottom"/>
          </w:tcPr>
          <w:p w14:paraId="23C387E8" w14:textId="77777777" w:rsidR="003727D7" w:rsidRPr="00B45B0E" w:rsidRDefault="003727D7" w:rsidP="003727D7">
            <w:pPr>
              <w:tabs>
                <w:tab w:val="decimal" w:pos="884"/>
              </w:tabs>
              <w:ind w:left="-119" w:right="-108"/>
              <w:rPr>
                <w:cs/>
              </w:rPr>
            </w:pPr>
          </w:p>
        </w:tc>
        <w:tc>
          <w:tcPr>
            <w:tcW w:w="1204" w:type="dxa"/>
            <w:vAlign w:val="bottom"/>
          </w:tcPr>
          <w:p w14:paraId="1F41A41A" w14:textId="3BA213EE" w:rsidR="003727D7" w:rsidRPr="00B45B0E" w:rsidRDefault="003727D7" w:rsidP="003727D7">
            <w:pPr>
              <w:tabs>
                <w:tab w:val="decimal" w:pos="884"/>
              </w:tabs>
              <w:ind w:left="-119" w:right="76"/>
            </w:pPr>
            <w:r w:rsidRPr="002F202B">
              <w:t>1,934</w:t>
            </w:r>
          </w:p>
        </w:tc>
      </w:tr>
      <w:tr w:rsidR="003727D7" w:rsidRPr="00B45B0E" w14:paraId="19D7B625" w14:textId="77777777" w:rsidTr="00B45B0E">
        <w:tc>
          <w:tcPr>
            <w:tcW w:w="2970" w:type="dxa"/>
          </w:tcPr>
          <w:p w14:paraId="6333948A" w14:textId="77777777" w:rsidR="003727D7" w:rsidRPr="00B45B0E" w:rsidRDefault="003727D7" w:rsidP="003727D7">
            <w:pPr>
              <w:ind w:left="140" w:right="-108" w:hanging="140"/>
              <w:jc w:val="left"/>
              <w:rPr>
                <w:color w:val="000000"/>
                <w:spacing w:val="-4"/>
              </w:rPr>
            </w:pPr>
          </w:p>
        </w:tc>
        <w:tc>
          <w:tcPr>
            <w:tcW w:w="270" w:type="dxa"/>
            <w:vAlign w:val="bottom"/>
          </w:tcPr>
          <w:p w14:paraId="4CD65497" w14:textId="77777777" w:rsidR="003727D7" w:rsidRPr="00B45B0E" w:rsidRDefault="003727D7" w:rsidP="003727D7">
            <w:pPr>
              <w:ind w:left="-108" w:right="-108"/>
              <w:jc w:val="center"/>
            </w:pPr>
          </w:p>
        </w:tc>
        <w:tc>
          <w:tcPr>
            <w:tcW w:w="1260" w:type="dxa"/>
            <w:vAlign w:val="bottom"/>
          </w:tcPr>
          <w:p w14:paraId="5577F241" w14:textId="77777777" w:rsidR="003727D7" w:rsidRPr="00B45B0E" w:rsidRDefault="003727D7" w:rsidP="003727D7">
            <w:pPr>
              <w:tabs>
                <w:tab w:val="decimal" w:pos="978"/>
              </w:tabs>
              <w:ind w:right="-108"/>
            </w:pPr>
          </w:p>
        </w:tc>
        <w:tc>
          <w:tcPr>
            <w:tcW w:w="270" w:type="dxa"/>
            <w:vAlign w:val="bottom"/>
          </w:tcPr>
          <w:p w14:paraId="759599CD" w14:textId="77777777" w:rsidR="003727D7" w:rsidRPr="00B45B0E" w:rsidRDefault="003727D7" w:rsidP="003727D7">
            <w:pPr>
              <w:tabs>
                <w:tab w:val="decimal" w:pos="884"/>
              </w:tabs>
              <w:ind w:left="540" w:right="-108"/>
            </w:pPr>
          </w:p>
        </w:tc>
        <w:tc>
          <w:tcPr>
            <w:tcW w:w="1080" w:type="dxa"/>
            <w:vAlign w:val="bottom"/>
          </w:tcPr>
          <w:p w14:paraId="073A46C9" w14:textId="77777777" w:rsidR="003727D7" w:rsidRPr="00B45B0E" w:rsidRDefault="003727D7" w:rsidP="003727D7">
            <w:pPr>
              <w:tabs>
                <w:tab w:val="decimal" w:pos="791"/>
              </w:tabs>
              <w:ind w:left="-119" w:right="-108"/>
            </w:pPr>
          </w:p>
        </w:tc>
        <w:tc>
          <w:tcPr>
            <w:tcW w:w="270" w:type="dxa"/>
          </w:tcPr>
          <w:p w14:paraId="61BA437E" w14:textId="77777777" w:rsidR="003727D7" w:rsidRPr="00B45B0E" w:rsidRDefault="003727D7" w:rsidP="003727D7">
            <w:pPr>
              <w:tabs>
                <w:tab w:val="decimal" w:pos="884"/>
              </w:tabs>
              <w:ind w:left="-119" w:right="-108"/>
            </w:pPr>
          </w:p>
        </w:tc>
        <w:tc>
          <w:tcPr>
            <w:tcW w:w="1058" w:type="dxa"/>
            <w:vAlign w:val="bottom"/>
          </w:tcPr>
          <w:p w14:paraId="41BC14A3" w14:textId="77777777" w:rsidR="003727D7" w:rsidRPr="00B45B0E" w:rsidRDefault="003727D7" w:rsidP="003727D7">
            <w:pPr>
              <w:tabs>
                <w:tab w:val="decimal" w:pos="791"/>
              </w:tabs>
              <w:ind w:left="-119" w:right="-108"/>
            </w:pPr>
          </w:p>
        </w:tc>
        <w:tc>
          <w:tcPr>
            <w:tcW w:w="236" w:type="dxa"/>
            <w:vAlign w:val="bottom"/>
          </w:tcPr>
          <w:p w14:paraId="67707F37" w14:textId="77777777" w:rsidR="003727D7" w:rsidRPr="00B45B0E" w:rsidRDefault="003727D7" w:rsidP="003727D7">
            <w:pPr>
              <w:tabs>
                <w:tab w:val="decimal" w:pos="884"/>
              </w:tabs>
              <w:ind w:left="-119" w:right="-108"/>
              <w:rPr>
                <w:cs/>
              </w:rPr>
            </w:pPr>
          </w:p>
        </w:tc>
        <w:tc>
          <w:tcPr>
            <w:tcW w:w="1204" w:type="dxa"/>
            <w:vAlign w:val="bottom"/>
          </w:tcPr>
          <w:p w14:paraId="61CD3E31" w14:textId="77777777" w:rsidR="003727D7" w:rsidRPr="00B45B0E" w:rsidRDefault="003727D7" w:rsidP="003727D7">
            <w:pPr>
              <w:tabs>
                <w:tab w:val="decimal" w:pos="884"/>
              </w:tabs>
              <w:ind w:left="-119" w:right="76"/>
            </w:pPr>
          </w:p>
        </w:tc>
      </w:tr>
      <w:tr w:rsidR="003727D7" w:rsidRPr="00B45B0E" w14:paraId="15EF4D3F" w14:textId="77777777" w:rsidTr="00B45B0E">
        <w:tc>
          <w:tcPr>
            <w:tcW w:w="2970" w:type="dxa"/>
          </w:tcPr>
          <w:p w14:paraId="7F967F13" w14:textId="553EA487" w:rsidR="003727D7" w:rsidRPr="00B45B0E" w:rsidRDefault="003727D7" w:rsidP="003727D7">
            <w:pPr>
              <w:ind w:left="140" w:right="-108" w:hanging="140"/>
              <w:jc w:val="left"/>
              <w:rPr>
                <w:color w:val="000000"/>
                <w:spacing w:val="-4"/>
              </w:rPr>
            </w:pPr>
            <w:proofErr w:type="gramStart"/>
            <w:r w:rsidRPr="003727D7">
              <w:rPr>
                <w:b/>
                <w:bCs/>
                <w:i/>
                <w:iCs/>
              </w:rPr>
              <w:t>At</w:t>
            </w:r>
            <w:proofErr w:type="gramEnd"/>
            <w:r w:rsidRPr="003727D7">
              <w:rPr>
                <w:b/>
                <w:bCs/>
                <w:i/>
                <w:iCs/>
              </w:rPr>
              <w:t xml:space="preserve"> 31 December 202</w:t>
            </w:r>
            <w:r>
              <w:rPr>
                <w:b/>
                <w:bCs/>
                <w:i/>
                <w:iCs/>
              </w:rPr>
              <w:t>4</w:t>
            </w:r>
          </w:p>
        </w:tc>
        <w:tc>
          <w:tcPr>
            <w:tcW w:w="270" w:type="dxa"/>
            <w:vAlign w:val="bottom"/>
          </w:tcPr>
          <w:p w14:paraId="4B95F80F" w14:textId="77777777" w:rsidR="003727D7" w:rsidRPr="00B45B0E" w:rsidRDefault="003727D7" w:rsidP="003727D7">
            <w:pPr>
              <w:ind w:left="-108" w:right="-108"/>
              <w:jc w:val="center"/>
            </w:pPr>
          </w:p>
        </w:tc>
        <w:tc>
          <w:tcPr>
            <w:tcW w:w="1260" w:type="dxa"/>
            <w:vAlign w:val="bottom"/>
          </w:tcPr>
          <w:p w14:paraId="535A308A" w14:textId="77777777" w:rsidR="003727D7" w:rsidRPr="00B45B0E" w:rsidRDefault="003727D7" w:rsidP="003727D7">
            <w:pPr>
              <w:tabs>
                <w:tab w:val="decimal" w:pos="978"/>
              </w:tabs>
              <w:ind w:right="-108"/>
            </w:pPr>
          </w:p>
        </w:tc>
        <w:tc>
          <w:tcPr>
            <w:tcW w:w="270" w:type="dxa"/>
            <w:vAlign w:val="bottom"/>
          </w:tcPr>
          <w:p w14:paraId="4604F6D9" w14:textId="77777777" w:rsidR="003727D7" w:rsidRPr="00B45B0E" w:rsidRDefault="003727D7" w:rsidP="003727D7">
            <w:pPr>
              <w:tabs>
                <w:tab w:val="decimal" w:pos="884"/>
              </w:tabs>
              <w:ind w:left="540" w:right="-108"/>
            </w:pPr>
          </w:p>
        </w:tc>
        <w:tc>
          <w:tcPr>
            <w:tcW w:w="1080" w:type="dxa"/>
            <w:vAlign w:val="bottom"/>
          </w:tcPr>
          <w:p w14:paraId="477EBF12" w14:textId="77777777" w:rsidR="003727D7" w:rsidRPr="00B45B0E" w:rsidRDefault="003727D7" w:rsidP="003727D7">
            <w:pPr>
              <w:tabs>
                <w:tab w:val="decimal" w:pos="791"/>
              </w:tabs>
              <w:ind w:left="-119" w:right="-108"/>
            </w:pPr>
          </w:p>
        </w:tc>
        <w:tc>
          <w:tcPr>
            <w:tcW w:w="270" w:type="dxa"/>
          </w:tcPr>
          <w:p w14:paraId="6474E004" w14:textId="77777777" w:rsidR="003727D7" w:rsidRPr="00B45B0E" w:rsidRDefault="003727D7" w:rsidP="003727D7">
            <w:pPr>
              <w:tabs>
                <w:tab w:val="decimal" w:pos="884"/>
              </w:tabs>
              <w:ind w:left="-119" w:right="-108"/>
            </w:pPr>
          </w:p>
        </w:tc>
        <w:tc>
          <w:tcPr>
            <w:tcW w:w="1058" w:type="dxa"/>
            <w:vAlign w:val="bottom"/>
          </w:tcPr>
          <w:p w14:paraId="72C2E86B" w14:textId="77777777" w:rsidR="003727D7" w:rsidRPr="00B45B0E" w:rsidRDefault="003727D7" w:rsidP="003727D7">
            <w:pPr>
              <w:tabs>
                <w:tab w:val="decimal" w:pos="791"/>
              </w:tabs>
              <w:ind w:left="-119" w:right="-108"/>
            </w:pPr>
          </w:p>
        </w:tc>
        <w:tc>
          <w:tcPr>
            <w:tcW w:w="236" w:type="dxa"/>
            <w:vAlign w:val="bottom"/>
          </w:tcPr>
          <w:p w14:paraId="3A5B5173" w14:textId="77777777" w:rsidR="003727D7" w:rsidRPr="00B45B0E" w:rsidRDefault="003727D7" w:rsidP="003727D7">
            <w:pPr>
              <w:tabs>
                <w:tab w:val="decimal" w:pos="884"/>
              </w:tabs>
              <w:ind w:left="-119" w:right="-108"/>
              <w:rPr>
                <w:cs/>
              </w:rPr>
            </w:pPr>
          </w:p>
        </w:tc>
        <w:tc>
          <w:tcPr>
            <w:tcW w:w="1204" w:type="dxa"/>
            <w:vAlign w:val="bottom"/>
          </w:tcPr>
          <w:p w14:paraId="5C5076ED" w14:textId="77777777" w:rsidR="003727D7" w:rsidRPr="00B45B0E" w:rsidRDefault="003727D7" w:rsidP="003727D7">
            <w:pPr>
              <w:tabs>
                <w:tab w:val="decimal" w:pos="884"/>
              </w:tabs>
              <w:ind w:left="-119" w:right="76"/>
            </w:pPr>
          </w:p>
        </w:tc>
      </w:tr>
      <w:tr w:rsidR="003727D7" w:rsidRPr="00B45B0E" w14:paraId="06473A23" w14:textId="77777777" w:rsidTr="00185DC4">
        <w:tc>
          <w:tcPr>
            <w:tcW w:w="2970" w:type="dxa"/>
          </w:tcPr>
          <w:p w14:paraId="7D6D44B5" w14:textId="76A24353" w:rsidR="003727D7" w:rsidRPr="003727D7" w:rsidRDefault="003727D7" w:rsidP="003727D7">
            <w:pPr>
              <w:ind w:left="140" w:right="-108" w:hanging="140"/>
              <w:jc w:val="left"/>
              <w:rPr>
                <w:b/>
                <w:bCs/>
                <w:i/>
                <w:iCs/>
              </w:rPr>
            </w:pPr>
            <w:r w:rsidRPr="00C7268E">
              <w:rPr>
                <w:spacing w:val="-4"/>
              </w:rPr>
              <w:t xml:space="preserve">Loss development factor </w:t>
            </w:r>
            <w:r w:rsidRPr="00C7268E">
              <w:rPr>
                <w:color w:val="000000"/>
                <w:spacing w:val="-4"/>
              </w:rPr>
              <w:t xml:space="preserve">of latest accident year </w:t>
            </w:r>
            <w:r>
              <w:rPr>
                <w:color w:val="000000"/>
                <w:spacing w:val="-4"/>
                <w:szCs w:val="28"/>
                <w:lang w:val="en-US"/>
              </w:rPr>
              <w:t>(5% increase)</w:t>
            </w:r>
          </w:p>
        </w:tc>
        <w:tc>
          <w:tcPr>
            <w:tcW w:w="270" w:type="dxa"/>
            <w:vAlign w:val="bottom"/>
          </w:tcPr>
          <w:p w14:paraId="63F1C378" w14:textId="77777777" w:rsidR="003727D7" w:rsidRPr="00B45B0E" w:rsidRDefault="003727D7" w:rsidP="003727D7">
            <w:pPr>
              <w:ind w:left="-108" w:right="-108"/>
              <w:jc w:val="center"/>
            </w:pPr>
          </w:p>
        </w:tc>
        <w:tc>
          <w:tcPr>
            <w:tcW w:w="1260" w:type="dxa"/>
            <w:vAlign w:val="bottom"/>
          </w:tcPr>
          <w:p w14:paraId="4CE4CC34" w14:textId="23EA8D04" w:rsidR="003727D7" w:rsidRPr="00B45B0E" w:rsidRDefault="003727D7" w:rsidP="003727D7">
            <w:pPr>
              <w:tabs>
                <w:tab w:val="decimal" w:pos="978"/>
              </w:tabs>
              <w:ind w:right="-108"/>
            </w:pPr>
            <w:r w:rsidRPr="00935738">
              <w:t>132,886</w:t>
            </w:r>
          </w:p>
        </w:tc>
        <w:tc>
          <w:tcPr>
            <w:tcW w:w="270" w:type="dxa"/>
            <w:vAlign w:val="bottom"/>
          </w:tcPr>
          <w:p w14:paraId="007AB92B" w14:textId="77777777" w:rsidR="003727D7" w:rsidRPr="00B45B0E" w:rsidRDefault="003727D7" w:rsidP="003727D7">
            <w:pPr>
              <w:tabs>
                <w:tab w:val="decimal" w:pos="884"/>
              </w:tabs>
              <w:ind w:left="540" w:right="-108"/>
            </w:pPr>
          </w:p>
        </w:tc>
        <w:tc>
          <w:tcPr>
            <w:tcW w:w="1080" w:type="dxa"/>
            <w:vAlign w:val="bottom"/>
          </w:tcPr>
          <w:p w14:paraId="7F1E44AA" w14:textId="7D65B564" w:rsidR="003727D7" w:rsidRPr="00B45B0E" w:rsidRDefault="003727D7" w:rsidP="003727D7">
            <w:pPr>
              <w:tabs>
                <w:tab w:val="decimal" w:pos="791"/>
              </w:tabs>
              <w:ind w:left="-119" w:right="-108"/>
            </w:pPr>
            <w:r w:rsidRPr="00935738">
              <w:t>37,125</w:t>
            </w:r>
          </w:p>
        </w:tc>
        <w:tc>
          <w:tcPr>
            <w:tcW w:w="270" w:type="dxa"/>
            <w:vAlign w:val="bottom"/>
          </w:tcPr>
          <w:p w14:paraId="473D27BE" w14:textId="77777777" w:rsidR="003727D7" w:rsidRPr="00B45B0E" w:rsidRDefault="003727D7" w:rsidP="003727D7">
            <w:pPr>
              <w:tabs>
                <w:tab w:val="decimal" w:pos="884"/>
              </w:tabs>
              <w:ind w:left="-119" w:right="-108"/>
            </w:pPr>
          </w:p>
        </w:tc>
        <w:tc>
          <w:tcPr>
            <w:tcW w:w="1058" w:type="dxa"/>
            <w:vAlign w:val="bottom"/>
          </w:tcPr>
          <w:p w14:paraId="102A7E51" w14:textId="3069B096" w:rsidR="003727D7" w:rsidRPr="00B45B0E" w:rsidRDefault="003727D7" w:rsidP="003727D7">
            <w:pPr>
              <w:tabs>
                <w:tab w:val="decimal" w:pos="791"/>
              </w:tabs>
              <w:ind w:left="-119" w:right="-108"/>
            </w:pPr>
            <w:r w:rsidRPr="00935738">
              <w:t>(106,309)</w:t>
            </w:r>
          </w:p>
        </w:tc>
        <w:tc>
          <w:tcPr>
            <w:tcW w:w="236" w:type="dxa"/>
            <w:vAlign w:val="bottom"/>
          </w:tcPr>
          <w:p w14:paraId="493C982E" w14:textId="77777777" w:rsidR="003727D7" w:rsidRPr="00B45B0E" w:rsidRDefault="003727D7" w:rsidP="003727D7">
            <w:pPr>
              <w:tabs>
                <w:tab w:val="decimal" w:pos="884"/>
              </w:tabs>
              <w:ind w:left="-119" w:right="-108"/>
              <w:rPr>
                <w:cs/>
              </w:rPr>
            </w:pPr>
          </w:p>
        </w:tc>
        <w:tc>
          <w:tcPr>
            <w:tcW w:w="1204" w:type="dxa"/>
            <w:vAlign w:val="bottom"/>
          </w:tcPr>
          <w:p w14:paraId="34A703BD" w14:textId="1024191D" w:rsidR="003727D7" w:rsidRPr="00B45B0E" w:rsidRDefault="003727D7" w:rsidP="003727D7">
            <w:pPr>
              <w:tabs>
                <w:tab w:val="decimal" w:pos="884"/>
              </w:tabs>
              <w:ind w:left="-119" w:right="76"/>
            </w:pPr>
            <w:r w:rsidRPr="00935738">
              <w:t>(29,700)</w:t>
            </w:r>
          </w:p>
        </w:tc>
      </w:tr>
      <w:tr w:rsidR="003727D7" w:rsidRPr="00B45B0E" w14:paraId="2B38D324" w14:textId="77777777" w:rsidTr="00185DC4">
        <w:tc>
          <w:tcPr>
            <w:tcW w:w="2970" w:type="dxa"/>
          </w:tcPr>
          <w:p w14:paraId="606F777B" w14:textId="72AAD80F" w:rsidR="003727D7" w:rsidRPr="003727D7" w:rsidRDefault="003727D7" w:rsidP="003727D7">
            <w:pPr>
              <w:ind w:left="140" w:right="-108" w:hanging="140"/>
              <w:jc w:val="left"/>
              <w:rPr>
                <w:b/>
                <w:bCs/>
                <w:i/>
                <w:iCs/>
              </w:rPr>
            </w:pPr>
            <w:r w:rsidRPr="00C7268E">
              <w:rPr>
                <w:color w:val="000000"/>
                <w:spacing w:val="-4"/>
              </w:rPr>
              <w:t>Loss</w:t>
            </w:r>
            <w:r w:rsidRPr="00C7268E">
              <w:rPr>
                <w:spacing w:val="-4"/>
              </w:rPr>
              <w:t xml:space="preserve"> development factor </w:t>
            </w:r>
            <w:r w:rsidRPr="00C7268E">
              <w:rPr>
                <w:color w:val="000000"/>
                <w:spacing w:val="-4"/>
              </w:rPr>
              <w:t xml:space="preserve">of latest accident year </w:t>
            </w:r>
            <w:r>
              <w:rPr>
                <w:color w:val="000000"/>
                <w:spacing w:val="-4"/>
                <w:szCs w:val="28"/>
                <w:lang w:val="en-US"/>
              </w:rPr>
              <w:t>(5% decrease)</w:t>
            </w:r>
          </w:p>
        </w:tc>
        <w:tc>
          <w:tcPr>
            <w:tcW w:w="270" w:type="dxa"/>
            <w:vAlign w:val="bottom"/>
          </w:tcPr>
          <w:p w14:paraId="2F479DAD" w14:textId="77777777" w:rsidR="003727D7" w:rsidRPr="00B45B0E" w:rsidRDefault="003727D7" w:rsidP="003727D7">
            <w:pPr>
              <w:ind w:left="-108" w:right="-108"/>
              <w:jc w:val="center"/>
            </w:pPr>
          </w:p>
        </w:tc>
        <w:tc>
          <w:tcPr>
            <w:tcW w:w="1260" w:type="dxa"/>
            <w:vAlign w:val="bottom"/>
          </w:tcPr>
          <w:p w14:paraId="6978B037" w14:textId="0440B7DF" w:rsidR="003727D7" w:rsidRPr="00B45B0E" w:rsidRDefault="003727D7" w:rsidP="003727D7">
            <w:pPr>
              <w:tabs>
                <w:tab w:val="decimal" w:pos="978"/>
              </w:tabs>
              <w:ind w:right="-108"/>
            </w:pPr>
            <w:r w:rsidRPr="00935738">
              <w:t>(132,484)</w:t>
            </w:r>
          </w:p>
        </w:tc>
        <w:tc>
          <w:tcPr>
            <w:tcW w:w="270" w:type="dxa"/>
            <w:vAlign w:val="bottom"/>
          </w:tcPr>
          <w:p w14:paraId="560D1AED" w14:textId="77777777" w:rsidR="003727D7" w:rsidRPr="00B45B0E" w:rsidRDefault="003727D7" w:rsidP="003727D7">
            <w:pPr>
              <w:tabs>
                <w:tab w:val="decimal" w:pos="884"/>
              </w:tabs>
              <w:ind w:left="540" w:right="-108"/>
            </w:pPr>
          </w:p>
        </w:tc>
        <w:tc>
          <w:tcPr>
            <w:tcW w:w="1080" w:type="dxa"/>
            <w:vAlign w:val="bottom"/>
          </w:tcPr>
          <w:p w14:paraId="4FCED3FB" w14:textId="78CC52C3" w:rsidR="003727D7" w:rsidRPr="00B45B0E" w:rsidRDefault="003727D7" w:rsidP="003727D7">
            <w:pPr>
              <w:tabs>
                <w:tab w:val="decimal" w:pos="791"/>
              </w:tabs>
              <w:ind w:left="-119" w:right="-108"/>
            </w:pPr>
            <w:r w:rsidRPr="00935738">
              <w:t>(36,724)</w:t>
            </w:r>
          </w:p>
        </w:tc>
        <w:tc>
          <w:tcPr>
            <w:tcW w:w="270" w:type="dxa"/>
            <w:vAlign w:val="bottom"/>
          </w:tcPr>
          <w:p w14:paraId="4CA734E0" w14:textId="77777777" w:rsidR="003727D7" w:rsidRPr="00B45B0E" w:rsidRDefault="003727D7" w:rsidP="003727D7">
            <w:pPr>
              <w:tabs>
                <w:tab w:val="decimal" w:pos="884"/>
              </w:tabs>
              <w:ind w:left="-119" w:right="-108"/>
            </w:pPr>
          </w:p>
        </w:tc>
        <w:tc>
          <w:tcPr>
            <w:tcW w:w="1058" w:type="dxa"/>
            <w:vAlign w:val="bottom"/>
          </w:tcPr>
          <w:p w14:paraId="45A45668" w14:textId="1BEE78E3" w:rsidR="003727D7" w:rsidRPr="00B45B0E" w:rsidRDefault="003727D7" w:rsidP="003727D7">
            <w:pPr>
              <w:tabs>
                <w:tab w:val="decimal" w:pos="791"/>
              </w:tabs>
              <w:ind w:left="-119" w:right="-108"/>
            </w:pPr>
            <w:r w:rsidRPr="00935738">
              <w:t>105,987</w:t>
            </w:r>
          </w:p>
        </w:tc>
        <w:tc>
          <w:tcPr>
            <w:tcW w:w="236" w:type="dxa"/>
            <w:vAlign w:val="bottom"/>
          </w:tcPr>
          <w:p w14:paraId="4C93B63D" w14:textId="77777777" w:rsidR="003727D7" w:rsidRPr="00B45B0E" w:rsidRDefault="003727D7" w:rsidP="003727D7">
            <w:pPr>
              <w:tabs>
                <w:tab w:val="decimal" w:pos="884"/>
              </w:tabs>
              <w:ind w:left="-119" w:right="-108"/>
              <w:rPr>
                <w:cs/>
              </w:rPr>
            </w:pPr>
          </w:p>
        </w:tc>
        <w:tc>
          <w:tcPr>
            <w:tcW w:w="1204" w:type="dxa"/>
            <w:vAlign w:val="bottom"/>
          </w:tcPr>
          <w:p w14:paraId="59C30F8F" w14:textId="71E222CB" w:rsidR="003727D7" w:rsidRPr="00B45B0E" w:rsidRDefault="003727D7" w:rsidP="003727D7">
            <w:pPr>
              <w:tabs>
                <w:tab w:val="decimal" w:pos="884"/>
              </w:tabs>
              <w:ind w:left="-119" w:right="76"/>
            </w:pPr>
            <w:r w:rsidRPr="00935738">
              <w:t>29,379</w:t>
            </w:r>
          </w:p>
        </w:tc>
      </w:tr>
      <w:tr w:rsidR="003727D7" w:rsidRPr="00B45B0E" w14:paraId="08373B67" w14:textId="77777777" w:rsidTr="000D7752">
        <w:tc>
          <w:tcPr>
            <w:tcW w:w="2970" w:type="dxa"/>
          </w:tcPr>
          <w:p w14:paraId="084C2B1B" w14:textId="26D63495" w:rsidR="003727D7" w:rsidRPr="00B45B0E" w:rsidRDefault="003727D7" w:rsidP="003727D7">
            <w:pPr>
              <w:ind w:left="140" w:right="-108" w:hanging="140"/>
              <w:jc w:val="left"/>
              <w:rPr>
                <w:color w:val="000000"/>
                <w:spacing w:val="-4"/>
              </w:rPr>
            </w:pPr>
            <w:r>
              <w:rPr>
                <w:rFonts w:cstheme="minorBidi"/>
                <w:color w:val="000000"/>
                <w:spacing w:val="-4"/>
                <w:lang w:val="en-US"/>
              </w:rPr>
              <w:t>ULAE ratio</w:t>
            </w:r>
            <w:r>
              <w:rPr>
                <w:color w:val="000000"/>
                <w:spacing w:val="-4"/>
                <w:szCs w:val="28"/>
                <w:lang w:val="en-US"/>
              </w:rPr>
              <w:t xml:space="preserve"> (5% increase)</w:t>
            </w:r>
          </w:p>
        </w:tc>
        <w:tc>
          <w:tcPr>
            <w:tcW w:w="270" w:type="dxa"/>
            <w:vAlign w:val="bottom"/>
          </w:tcPr>
          <w:p w14:paraId="6D1E6241" w14:textId="77777777" w:rsidR="003727D7" w:rsidRPr="00B45B0E" w:rsidRDefault="003727D7" w:rsidP="003727D7">
            <w:pPr>
              <w:ind w:left="-108" w:right="-108"/>
              <w:jc w:val="center"/>
            </w:pPr>
          </w:p>
        </w:tc>
        <w:tc>
          <w:tcPr>
            <w:tcW w:w="1260" w:type="dxa"/>
            <w:vAlign w:val="bottom"/>
          </w:tcPr>
          <w:p w14:paraId="41AC4156" w14:textId="1A5A7563" w:rsidR="003727D7" w:rsidRPr="00B45B0E" w:rsidRDefault="003727D7" w:rsidP="003727D7">
            <w:pPr>
              <w:tabs>
                <w:tab w:val="decimal" w:pos="978"/>
              </w:tabs>
              <w:ind w:right="-108"/>
            </w:pPr>
            <w:r w:rsidRPr="00935738">
              <w:t>1,913</w:t>
            </w:r>
          </w:p>
        </w:tc>
        <w:tc>
          <w:tcPr>
            <w:tcW w:w="270" w:type="dxa"/>
            <w:vAlign w:val="bottom"/>
          </w:tcPr>
          <w:p w14:paraId="08536579" w14:textId="77777777" w:rsidR="003727D7" w:rsidRPr="00B45B0E" w:rsidRDefault="003727D7" w:rsidP="003727D7">
            <w:pPr>
              <w:tabs>
                <w:tab w:val="decimal" w:pos="884"/>
              </w:tabs>
              <w:ind w:left="540" w:right="-108"/>
            </w:pPr>
          </w:p>
        </w:tc>
        <w:tc>
          <w:tcPr>
            <w:tcW w:w="1080" w:type="dxa"/>
            <w:vAlign w:val="bottom"/>
          </w:tcPr>
          <w:p w14:paraId="026895A6" w14:textId="4F23567E" w:rsidR="003727D7" w:rsidRPr="00B45B0E" w:rsidRDefault="003727D7" w:rsidP="003727D7">
            <w:pPr>
              <w:tabs>
                <w:tab w:val="decimal" w:pos="791"/>
              </w:tabs>
              <w:ind w:left="-119" w:right="-108"/>
            </w:pPr>
            <w:r w:rsidRPr="00935738">
              <w:t>1,913</w:t>
            </w:r>
          </w:p>
        </w:tc>
        <w:tc>
          <w:tcPr>
            <w:tcW w:w="270" w:type="dxa"/>
            <w:vAlign w:val="bottom"/>
          </w:tcPr>
          <w:p w14:paraId="0141A7BF" w14:textId="77777777" w:rsidR="003727D7" w:rsidRPr="00B45B0E" w:rsidRDefault="003727D7" w:rsidP="003727D7">
            <w:pPr>
              <w:tabs>
                <w:tab w:val="decimal" w:pos="884"/>
              </w:tabs>
              <w:ind w:left="-119" w:right="-108"/>
            </w:pPr>
          </w:p>
        </w:tc>
        <w:tc>
          <w:tcPr>
            <w:tcW w:w="1058" w:type="dxa"/>
            <w:vAlign w:val="bottom"/>
          </w:tcPr>
          <w:p w14:paraId="4ECD04D5" w14:textId="0F0B8950" w:rsidR="003727D7" w:rsidRPr="00B45B0E" w:rsidRDefault="003727D7" w:rsidP="003727D7">
            <w:pPr>
              <w:tabs>
                <w:tab w:val="decimal" w:pos="791"/>
              </w:tabs>
              <w:ind w:left="-119" w:right="-108"/>
            </w:pPr>
            <w:r w:rsidRPr="00935738">
              <w:t>(1,530)</w:t>
            </w:r>
          </w:p>
        </w:tc>
        <w:tc>
          <w:tcPr>
            <w:tcW w:w="236" w:type="dxa"/>
            <w:vAlign w:val="bottom"/>
          </w:tcPr>
          <w:p w14:paraId="2A3F43EE" w14:textId="77777777" w:rsidR="003727D7" w:rsidRPr="00B45B0E" w:rsidRDefault="003727D7" w:rsidP="003727D7">
            <w:pPr>
              <w:tabs>
                <w:tab w:val="decimal" w:pos="884"/>
              </w:tabs>
              <w:ind w:left="-119" w:right="-108"/>
              <w:rPr>
                <w:cs/>
              </w:rPr>
            </w:pPr>
          </w:p>
        </w:tc>
        <w:tc>
          <w:tcPr>
            <w:tcW w:w="1204" w:type="dxa"/>
            <w:vAlign w:val="bottom"/>
          </w:tcPr>
          <w:p w14:paraId="581DBF0D" w14:textId="2A5B6A90" w:rsidR="003727D7" w:rsidRPr="00B45B0E" w:rsidRDefault="003727D7" w:rsidP="003727D7">
            <w:pPr>
              <w:tabs>
                <w:tab w:val="decimal" w:pos="884"/>
              </w:tabs>
              <w:ind w:left="-119" w:right="76"/>
            </w:pPr>
            <w:r w:rsidRPr="00935738">
              <w:t>(1,530)</w:t>
            </w:r>
          </w:p>
        </w:tc>
      </w:tr>
      <w:tr w:rsidR="003727D7" w:rsidRPr="00B45B0E" w14:paraId="08CAC9BA" w14:textId="77777777" w:rsidTr="000D7752">
        <w:tc>
          <w:tcPr>
            <w:tcW w:w="2970" w:type="dxa"/>
          </w:tcPr>
          <w:p w14:paraId="67568E9E" w14:textId="65223A2B" w:rsidR="003727D7" w:rsidRPr="00B45B0E" w:rsidRDefault="003727D7" w:rsidP="003727D7">
            <w:pPr>
              <w:ind w:left="140" w:right="-108" w:hanging="140"/>
              <w:jc w:val="left"/>
              <w:rPr>
                <w:color w:val="000000"/>
                <w:spacing w:val="-4"/>
              </w:rPr>
            </w:pPr>
            <w:r>
              <w:rPr>
                <w:rFonts w:cstheme="minorBidi"/>
                <w:color w:val="000000"/>
                <w:spacing w:val="-4"/>
                <w:lang w:val="en-US"/>
              </w:rPr>
              <w:t>ULAE ratio</w:t>
            </w:r>
            <w:r>
              <w:rPr>
                <w:color w:val="000000"/>
                <w:spacing w:val="-4"/>
                <w:szCs w:val="28"/>
                <w:lang w:val="en-US"/>
              </w:rPr>
              <w:t xml:space="preserve"> (5% decrease)</w:t>
            </w:r>
          </w:p>
        </w:tc>
        <w:tc>
          <w:tcPr>
            <w:tcW w:w="270" w:type="dxa"/>
            <w:vAlign w:val="bottom"/>
          </w:tcPr>
          <w:p w14:paraId="7EAA397B" w14:textId="77777777" w:rsidR="003727D7" w:rsidRPr="00B45B0E" w:rsidRDefault="003727D7" w:rsidP="003727D7">
            <w:pPr>
              <w:ind w:left="-108" w:right="-108"/>
              <w:jc w:val="center"/>
            </w:pPr>
          </w:p>
        </w:tc>
        <w:tc>
          <w:tcPr>
            <w:tcW w:w="1260" w:type="dxa"/>
            <w:vAlign w:val="bottom"/>
          </w:tcPr>
          <w:p w14:paraId="636C2E13" w14:textId="45CE11AC" w:rsidR="003727D7" w:rsidRPr="00B45B0E" w:rsidRDefault="003727D7" w:rsidP="003727D7">
            <w:pPr>
              <w:tabs>
                <w:tab w:val="decimal" w:pos="978"/>
              </w:tabs>
              <w:ind w:right="-108"/>
            </w:pPr>
            <w:r w:rsidRPr="00935738">
              <w:t>(1,913)</w:t>
            </w:r>
          </w:p>
        </w:tc>
        <w:tc>
          <w:tcPr>
            <w:tcW w:w="270" w:type="dxa"/>
            <w:vAlign w:val="bottom"/>
          </w:tcPr>
          <w:p w14:paraId="48307BA0" w14:textId="77777777" w:rsidR="003727D7" w:rsidRPr="00B45B0E" w:rsidRDefault="003727D7" w:rsidP="003727D7">
            <w:pPr>
              <w:tabs>
                <w:tab w:val="decimal" w:pos="884"/>
              </w:tabs>
              <w:ind w:left="540" w:right="-108"/>
            </w:pPr>
          </w:p>
        </w:tc>
        <w:tc>
          <w:tcPr>
            <w:tcW w:w="1080" w:type="dxa"/>
            <w:vAlign w:val="bottom"/>
          </w:tcPr>
          <w:p w14:paraId="0703721C" w14:textId="51D8563E" w:rsidR="003727D7" w:rsidRPr="00B45B0E" w:rsidRDefault="003727D7" w:rsidP="003727D7">
            <w:pPr>
              <w:tabs>
                <w:tab w:val="decimal" w:pos="791"/>
              </w:tabs>
              <w:ind w:left="-119" w:right="-108"/>
            </w:pPr>
            <w:r w:rsidRPr="00935738">
              <w:t>(1,913)</w:t>
            </w:r>
          </w:p>
        </w:tc>
        <w:tc>
          <w:tcPr>
            <w:tcW w:w="270" w:type="dxa"/>
            <w:vAlign w:val="bottom"/>
          </w:tcPr>
          <w:p w14:paraId="2A3D4C81" w14:textId="77777777" w:rsidR="003727D7" w:rsidRPr="00B45B0E" w:rsidRDefault="003727D7" w:rsidP="003727D7">
            <w:pPr>
              <w:tabs>
                <w:tab w:val="decimal" w:pos="884"/>
              </w:tabs>
              <w:ind w:left="-119" w:right="-108"/>
            </w:pPr>
          </w:p>
        </w:tc>
        <w:tc>
          <w:tcPr>
            <w:tcW w:w="1058" w:type="dxa"/>
            <w:vAlign w:val="bottom"/>
          </w:tcPr>
          <w:p w14:paraId="0CACAA69" w14:textId="5E78AB3C" w:rsidR="003727D7" w:rsidRPr="00B45B0E" w:rsidRDefault="003727D7" w:rsidP="003727D7">
            <w:pPr>
              <w:tabs>
                <w:tab w:val="decimal" w:pos="791"/>
              </w:tabs>
              <w:ind w:left="-119" w:right="-108"/>
            </w:pPr>
            <w:r w:rsidRPr="00935738">
              <w:t>1,530</w:t>
            </w:r>
          </w:p>
        </w:tc>
        <w:tc>
          <w:tcPr>
            <w:tcW w:w="236" w:type="dxa"/>
            <w:vAlign w:val="bottom"/>
          </w:tcPr>
          <w:p w14:paraId="571244CD" w14:textId="77777777" w:rsidR="003727D7" w:rsidRPr="00B45B0E" w:rsidRDefault="003727D7" w:rsidP="003727D7">
            <w:pPr>
              <w:tabs>
                <w:tab w:val="decimal" w:pos="884"/>
              </w:tabs>
              <w:ind w:left="-119" w:right="-108"/>
              <w:rPr>
                <w:cs/>
              </w:rPr>
            </w:pPr>
          </w:p>
        </w:tc>
        <w:tc>
          <w:tcPr>
            <w:tcW w:w="1204" w:type="dxa"/>
            <w:vAlign w:val="bottom"/>
          </w:tcPr>
          <w:p w14:paraId="72E65153" w14:textId="088596AF" w:rsidR="003727D7" w:rsidRPr="00B45B0E" w:rsidRDefault="003727D7" w:rsidP="003727D7">
            <w:pPr>
              <w:tabs>
                <w:tab w:val="decimal" w:pos="884"/>
              </w:tabs>
              <w:ind w:left="-119" w:right="76"/>
            </w:pPr>
            <w:r w:rsidRPr="00935738">
              <w:t>1,530</w:t>
            </w:r>
          </w:p>
        </w:tc>
      </w:tr>
    </w:tbl>
    <w:p w14:paraId="024620BD" w14:textId="77777777" w:rsidR="00B45B0E" w:rsidRPr="00D856D9" w:rsidRDefault="00B45B0E" w:rsidP="002B6E53">
      <w:pPr>
        <w:tabs>
          <w:tab w:val="left" w:pos="270"/>
        </w:tabs>
        <w:ind w:left="540" w:firstLine="450"/>
      </w:pPr>
    </w:p>
    <w:p w14:paraId="6D4B8E3A" w14:textId="6320C82E" w:rsidR="00D00911" w:rsidRPr="00D856D9" w:rsidRDefault="00D00911" w:rsidP="00154893">
      <w:pPr>
        <w:ind w:left="540" w:right="-7"/>
        <w:jc w:val="thaiDistribute"/>
        <w:rPr>
          <w:b/>
          <w:bCs/>
          <w:i/>
          <w:iCs/>
        </w:rPr>
      </w:pPr>
      <w:r w:rsidRPr="00D856D9">
        <w:rPr>
          <w:b/>
          <w:bCs/>
          <w:i/>
          <w:iCs/>
          <w:szCs w:val="18"/>
        </w:rPr>
        <w:t>(b.</w:t>
      </w:r>
      <w:r w:rsidR="0012547A" w:rsidRPr="00D856D9">
        <w:rPr>
          <w:b/>
          <w:bCs/>
          <w:i/>
          <w:iCs/>
          <w:szCs w:val="18"/>
        </w:rPr>
        <w:t>2</w:t>
      </w:r>
      <w:r w:rsidRPr="00D856D9">
        <w:rPr>
          <w:b/>
          <w:bCs/>
          <w:i/>
          <w:iCs/>
          <w:szCs w:val="18"/>
        </w:rPr>
        <w:t>)</w:t>
      </w:r>
      <w:r w:rsidR="00154893">
        <w:rPr>
          <w:b/>
          <w:bCs/>
          <w:i/>
          <w:iCs/>
          <w:szCs w:val="18"/>
        </w:rPr>
        <w:t xml:space="preserve">   </w:t>
      </w:r>
      <w:r w:rsidRPr="00D856D9">
        <w:rPr>
          <w:b/>
          <w:bCs/>
          <w:i/>
          <w:iCs/>
        </w:rPr>
        <w:t>Market risk</w:t>
      </w:r>
    </w:p>
    <w:p w14:paraId="0DA17DE1" w14:textId="77777777" w:rsidR="0012547A" w:rsidRPr="00D856D9" w:rsidRDefault="0012547A" w:rsidP="00D00911">
      <w:pPr>
        <w:spacing w:line="240" w:lineRule="atLeast"/>
        <w:ind w:left="900" w:right="-27" w:hanging="360"/>
        <w:jc w:val="thaiDistribute"/>
        <w:rPr>
          <w:i/>
          <w:iCs/>
        </w:rPr>
      </w:pPr>
    </w:p>
    <w:p w14:paraId="069C26C2" w14:textId="57A91ABF" w:rsidR="00D00911" w:rsidRPr="00D856D9" w:rsidRDefault="00D00911" w:rsidP="00CA5EF3">
      <w:pPr>
        <w:ind w:left="1080"/>
        <w:jc w:val="thaiDistribute"/>
      </w:pPr>
      <w:r w:rsidRPr="00D856D9">
        <w:t xml:space="preserve">The Group is exposed to </w:t>
      </w:r>
      <w:r w:rsidRPr="00D856D9">
        <w:rPr>
          <w:rFonts w:cs="Angsana New"/>
          <w:szCs w:val="25"/>
        </w:rPr>
        <w:t xml:space="preserve">the </w:t>
      </w:r>
      <w:r w:rsidRPr="00D856D9">
        <w:t>risk that the fair value or future cash flows of a financial instrument will fluctuate because of changes in market prices.</w:t>
      </w:r>
      <w:r w:rsidRPr="00D856D9" w:rsidDel="005C5755">
        <w:t xml:space="preserve"> </w:t>
      </w:r>
      <w:r w:rsidRPr="00D856D9">
        <w:t>Market risk is as follows:</w:t>
      </w:r>
    </w:p>
    <w:p w14:paraId="22884EAB" w14:textId="77777777" w:rsidR="0012547A" w:rsidRPr="00D856D9" w:rsidRDefault="0012547A" w:rsidP="0012547A">
      <w:pPr>
        <w:tabs>
          <w:tab w:val="left" w:pos="900"/>
        </w:tabs>
        <w:spacing w:line="240" w:lineRule="atLeast"/>
        <w:ind w:left="900"/>
        <w:jc w:val="thaiDistribute"/>
      </w:pPr>
    </w:p>
    <w:p w14:paraId="1B04E5C7" w14:textId="0E8FB6DB" w:rsidR="0012547A" w:rsidRPr="00D856D9" w:rsidRDefault="0012547A" w:rsidP="0012547A">
      <w:pPr>
        <w:ind w:left="540" w:right="-7"/>
        <w:jc w:val="thaiDistribute"/>
        <w:rPr>
          <w:b/>
          <w:bCs/>
        </w:rPr>
      </w:pPr>
      <w:r w:rsidRPr="00D856D9">
        <w:rPr>
          <w:b/>
          <w:bCs/>
        </w:rPr>
        <w:t xml:space="preserve">(b.2.1) </w:t>
      </w:r>
      <w:r w:rsidRPr="00D856D9">
        <w:rPr>
          <w:b/>
          <w:bCs/>
          <w:szCs w:val="18"/>
        </w:rPr>
        <w:t xml:space="preserve">Interest rate risk  </w:t>
      </w:r>
    </w:p>
    <w:p w14:paraId="53385C3D" w14:textId="77777777" w:rsidR="00E60AC5" w:rsidRPr="00D856D9" w:rsidRDefault="00E60AC5" w:rsidP="00E60AC5">
      <w:pPr>
        <w:pStyle w:val="ListParagraph"/>
        <w:ind w:left="630" w:right="-27"/>
        <w:jc w:val="thaiDistribute"/>
        <w:rPr>
          <w:sz w:val="20"/>
          <w:szCs w:val="22"/>
        </w:rPr>
      </w:pPr>
      <w:bookmarkStart w:id="35" w:name="_Hlk64727738"/>
      <w:bookmarkStart w:id="36" w:name="_Hlk64727770"/>
    </w:p>
    <w:p w14:paraId="34375FAA" w14:textId="77777777" w:rsidR="00E60AC5" w:rsidRPr="00D856D9" w:rsidRDefault="00E60AC5" w:rsidP="0012547A">
      <w:pPr>
        <w:ind w:left="1080"/>
        <w:jc w:val="thaiDistribute"/>
      </w:pPr>
      <w:r w:rsidRPr="00D856D9">
        <w:t xml:space="preserve">Interest rate risk is the risk that future movements in market interest rates will affect the results of the Group’s operations and its cash flows because debt securities and loan interest rates are mainly fixed. The Group manages the </w:t>
      </w:r>
      <w:r w:rsidRPr="00D856D9">
        <w:rPr>
          <w:szCs w:val="25"/>
        </w:rPr>
        <w:t xml:space="preserve">investment </w:t>
      </w:r>
      <w:r w:rsidRPr="00D856D9">
        <w:t>risk by considering the risk of investments together with the return on such investments.</w:t>
      </w:r>
    </w:p>
    <w:bookmarkEnd w:id="35"/>
    <w:bookmarkEnd w:id="36"/>
    <w:p w14:paraId="7A37488F" w14:textId="77777777" w:rsidR="0043769B" w:rsidRPr="00D856D9" w:rsidRDefault="0043769B" w:rsidP="002B6E53">
      <w:pPr>
        <w:ind w:left="540" w:right="-45"/>
        <w:rPr>
          <w:rFonts w:cs="Angsana New"/>
          <w:sz w:val="22"/>
          <w:szCs w:val="22"/>
        </w:rPr>
      </w:pPr>
    </w:p>
    <w:p w14:paraId="11BFD92D" w14:textId="77777777" w:rsidR="00E11690" w:rsidRPr="00D856D9" w:rsidRDefault="00E11690" w:rsidP="002B6E53">
      <w:pPr>
        <w:ind w:left="540" w:right="-45"/>
        <w:rPr>
          <w:rFonts w:cs="Angsana New"/>
          <w:sz w:val="22"/>
          <w:szCs w:val="22"/>
        </w:rPr>
      </w:pPr>
    </w:p>
    <w:p w14:paraId="6D4C7555" w14:textId="6C2AA327" w:rsidR="00E11690" w:rsidRPr="00D856D9" w:rsidRDefault="00E11690" w:rsidP="002B6E53">
      <w:pPr>
        <w:ind w:left="540" w:right="-45"/>
        <w:rPr>
          <w:rFonts w:cs="Angsana New"/>
          <w:sz w:val="22"/>
          <w:szCs w:val="22"/>
          <w:cs/>
        </w:rPr>
        <w:sectPr w:rsidR="00E11690" w:rsidRPr="00D856D9" w:rsidSect="00210809">
          <w:headerReference w:type="default" r:id="rId37"/>
          <w:footerReference w:type="default" r:id="rId38"/>
          <w:pgSz w:w="11909" w:h="16834" w:code="9"/>
          <w:pgMar w:top="691" w:right="1152" w:bottom="576" w:left="1152" w:header="720" w:footer="720" w:gutter="0"/>
          <w:cols w:space="720"/>
          <w:noEndnote/>
          <w:docGrid w:linePitch="360"/>
        </w:sectPr>
      </w:pPr>
    </w:p>
    <w:p w14:paraId="293E2E33" w14:textId="0518CE5B" w:rsidR="002B6E53" w:rsidRPr="00D856D9" w:rsidRDefault="002B6E53" w:rsidP="00210809">
      <w:pPr>
        <w:ind w:left="1260"/>
        <w:jc w:val="thaiDistribute"/>
      </w:pPr>
      <w:proofErr w:type="gramStart"/>
      <w:r w:rsidRPr="00D856D9">
        <w:t>At</w:t>
      </w:r>
      <w:proofErr w:type="gramEnd"/>
      <w:r w:rsidRPr="00D856D9">
        <w:t xml:space="preserve"> 31 December, the significant financial assets and liabilities classified by type of interest rate were as follows:</w:t>
      </w:r>
    </w:p>
    <w:p w14:paraId="023EE55A" w14:textId="77777777" w:rsidR="00AB4F1C" w:rsidRPr="00D856D9" w:rsidRDefault="002B6E53" w:rsidP="002B6E53">
      <w:pPr>
        <w:ind w:left="540"/>
      </w:pPr>
      <w:r w:rsidRPr="00D856D9">
        <w:tab/>
      </w:r>
      <w:r w:rsidRPr="00D856D9">
        <w:tab/>
      </w:r>
      <w:r w:rsidRPr="00D856D9">
        <w:tab/>
      </w:r>
    </w:p>
    <w:tbl>
      <w:tblPr>
        <w:tblW w:w="14256" w:type="dxa"/>
        <w:tblInd w:w="450" w:type="dxa"/>
        <w:tblLayout w:type="fixed"/>
        <w:tblLook w:val="04A0" w:firstRow="1" w:lastRow="0" w:firstColumn="1" w:lastColumn="0" w:noHBand="0" w:noVBand="1"/>
      </w:tblPr>
      <w:tblGrid>
        <w:gridCol w:w="3006"/>
        <w:gridCol w:w="1080"/>
        <w:gridCol w:w="270"/>
        <w:gridCol w:w="1260"/>
        <w:gridCol w:w="270"/>
        <w:gridCol w:w="1080"/>
        <w:gridCol w:w="270"/>
        <w:gridCol w:w="1260"/>
        <w:gridCol w:w="270"/>
        <w:gridCol w:w="1080"/>
        <w:gridCol w:w="270"/>
        <w:gridCol w:w="1260"/>
        <w:gridCol w:w="270"/>
        <w:gridCol w:w="1080"/>
        <w:gridCol w:w="270"/>
        <w:gridCol w:w="1260"/>
      </w:tblGrid>
      <w:tr w:rsidR="007F0220" w:rsidRPr="00D856D9" w14:paraId="1D784A76" w14:textId="77777777" w:rsidTr="00401D75">
        <w:tc>
          <w:tcPr>
            <w:tcW w:w="3006" w:type="dxa"/>
          </w:tcPr>
          <w:p w14:paraId="13E6FB6A" w14:textId="77777777" w:rsidR="007F0220" w:rsidRPr="00D856D9" w:rsidRDefault="007F0220" w:rsidP="009C588B">
            <w:pPr>
              <w:widowControl w:val="0"/>
              <w:overflowPunct w:val="0"/>
              <w:autoSpaceDE w:val="0"/>
              <w:autoSpaceDN w:val="0"/>
              <w:adjustRightInd w:val="0"/>
              <w:spacing w:line="240" w:lineRule="atLeast"/>
              <w:jc w:val="center"/>
              <w:textAlignment w:val="baseline"/>
              <w:rPr>
                <w:sz w:val="18"/>
                <w:szCs w:val="18"/>
              </w:rPr>
            </w:pPr>
          </w:p>
        </w:tc>
        <w:tc>
          <w:tcPr>
            <w:tcW w:w="11250" w:type="dxa"/>
            <w:gridSpan w:val="15"/>
          </w:tcPr>
          <w:p w14:paraId="5ACA49A6" w14:textId="0E2D182D" w:rsidR="007F0220" w:rsidRPr="00D856D9" w:rsidRDefault="007F0220" w:rsidP="007F0220">
            <w:pPr>
              <w:spacing w:line="240" w:lineRule="atLeast"/>
              <w:ind w:left="-108" w:right="-108"/>
              <w:jc w:val="center"/>
              <w:rPr>
                <w:b/>
                <w:bCs/>
                <w:sz w:val="18"/>
                <w:szCs w:val="18"/>
              </w:rPr>
            </w:pPr>
            <w:r w:rsidRPr="00D856D9">
              <w:rPr>
                <w:b/>
                <w:bCs/>
                <w:sz w:val="18"/>
                <w:szCs w:val="18"/>
              </w:rPr>
              <w:t>Consolidated financial statements</w:t>
            </w:r>
          </w:p>
        </w:tc>
      </w:tr>
      <w:tr w:rsidR="002B6E53" w:rsidRPr="00D856D9" w14:paraId="78850D21" w14:textId="77777777" w:rsidTr="00AB4F1C">
        <w:tc>
          <w:tcPr>
            <w:tcW w:w="3006" w:type="dxa"/>
          </w:tcPr>
          <w:p w14:paraId="2ACD4C96" w14:textId="77777777" w:rsidR="002B6E53" w:rsidRPr="00D856D9" w:rsidRDefault="002B6E53" w:rsidP="009C588B">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20FFE76B" w14:textId="74B1E3FB" w:rsidR="002B6E53" w:rsidRPr="00D856D9" w:rsidRDefault="00ED2782" w:rsidP="009C588B">
            <w:pPr>
              <w:spacing w:line="240" w:lineRule="atLeast"/>
              <w:ind w:left="-108" w:right="-108"/>
              <w:jc w:val="center"/>
              <w:rPr>
                <w:sz w:val="18"/>
                <w:szCs w:val="18"/>
              </w:rPr>
            </w:pPr>
            <w:r w:rsidRPr="00D856D9">
              <w:rPr>
                <w:sz w:val="18"/>
                <w:szCs w:val="18"/>
              </w:rPr>
              <w:t>2025</w:t>
            </w:r>
          </w:p>
        </w:tc>
        <w:tc>
          <w:tcPr>
            <w:tcW w:w="270" w:type="dxa"/>
          </w:tcPr>
          <w:p w14:paraId="145DADF2" w14:textId="77777777" w:rsidR="002B6E53" w:rsidRPr="00D856D9" w:rsidRDefault="002B6E53" w:rsidP="009C588B">
            <w:pPr>
              <w:spacing w:line="240" w:lineRule="atLeast"/>
              <w:ind w:left="-108" w:right="-108"/>
              <w:jc w:val="center"/>
              <w:rPr>
                <w:sz w:val="18"/>
                <w:szCs w:val="18"/>
              </w:rPr>
            </w:pPr>
          </w:p>
        </w:tc>
        <w:tc>
          <w:tcPr>
            <w:tcW w:w="5490" w:type="dxa"/>
            <w:gridSpan w:val="7"/>
          </w:tcPr>
          <w:p w14:paraId="68E6C79F" w14:textId="6B36F98A" w:rsidR="002B6E53" w:rsidRPr="00D856D9" w:rsidRDefault="000C0926" w:rsidP="009C588B">
            <w:pPr>
              <w:spacing w:line="240" w:lineRule="atLeast"/>
              <w:ind w:left="-108" w:right="-108"/>
              <w:jc w:val="center"/>
              <w:rPr>
                <w:sz w:val="18"/>
                <w:szCs w:val="18"/>
              </w:rPr>
            </w:pPr>
            <w:r w:rsidRPr="00D856D9">
              <w:rPr>
                <w:sz w:val="18"/>
                <w:szCs w:val="18"/>
              </w:rPr>
              <w:t>202</w:t>
            </w:r>
            <w:r w:rsidR="00A4021A" w:rsidRPr="00D856D9">
              <w:rPr>
                <w:sz w:val="18"/>
                <w:szCs w:val="18"/>
              </w:rPr>
              <w:t>4</w:t>
            </w:r>
          </w:p>
        </w:tc>
      </w:tr>
      <w:tr w:rsidR="002B6E53" w:rsidRPr="00D856D9" w14:paraId="08A6156F" w14:textId="77777777" w:rsidTr="00AB4F1C">
        <w:tc>
          <w:tcPr>
            <w:tcW w:w="3006" w:type="dxa"/>
          </w:tcPr>
          <w:p w14:paraId="23559A2F" w14:textId="77777777" w:rsidR="002B6E53" w:rsidRPr="00D856D9" w:rsidRDefault="002B6E53" w:rsidP="009C588B">
            <w:pPr>
              <w:widowControl w:val="0"/>
              <w:overflowPunct w:val="0"/>
              <w:autoSpaceDE w:val="0"/>
              <w:autoSpaceDN w:val="0"/>
              <w:adjustRightInd w:val="0"/>
              <w:spacing w:line="240" w:lineRule="atLeast"/>
              <w:jc w:val="center"/>
              <w:textAlignment w:val="baseline"/>
              <w:rPr>
                <w:sz w:val="18"/>
                <w:szCs w:val="18"/>
              </w:rPr>
            </w:pPr>
          </w:p>
        </w:tc>
        <w:tc>
          <w:tcPr>
            <w:tcW w:w="1080" w:type="dxa"/>
          </w:tcPr>
          <w:p w14:paraId="2608C5D5"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Floating</w:t>
            </w:r>
          </w:p>
          <w:p w14:paraId="399A3E2B"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tcPr>
          <w:p w14:paraId="6D4FBD87"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726CFF1"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Fixed</w:t>
            </w:r>
          </w:p>
          <w:p w14:paraId="1704199C"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tcPr>
          <w:p w14:paraId="13572CF9"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126501E2"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Non-interest</w:t>
            </w:r>
          </w:p>
          <w:p w14:paraId="48060222"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bearing</w:t>
            </w:r>
          </w:p>
        </w:tc>
        <w:tc>
          <w:tcPr>
            <w:tcW w:w="270" w:type="dxa"/>
          </w:tcPr>
          <w:p w14:paraId="298CB3AF"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5D6188B"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p w14:paraId="51784969"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Total</w:t>
            </w:r>
          </w:p>
        </w:tc>
        <w:tc>
          <w:tcPr>
            <w:tcW w:w="270" w:type="dxa"/>
          </w:tcPr>
          <w:p w14:paraId="0EA534D6"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72E8BA99"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Floating</w:t>
            </w:r>
          </w:p>
          <w:p w14:paraId="654B7D03"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tcPr>
          <w:p w14:paraId="1C07B8A1"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F42B879"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Fixed</w:t>
            </w:r>
          </w:p>
          <w:p w14:paraId="6DABFECD"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tcPr>
          <w:p w14:paraId="7A5B009F"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1033C13C"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Non-interest</w:t>
            </w:r>
          </w:p>
          <w:p w14:paraId="2C88DCCF"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bearing</w:t>
            </w:r>
          </w:p>
        </w:tc>
        <w:tc>
          <w:tcPr>
            <w:tcW w:w="270" w:type="dxa"/>
          </w:tcPr>
          <w:p w14:paraId="198BCC04"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31E6EA0"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p w14:paraId="6186BA4D" w14:textId="77777777" w:rsidR="002B6E53" w:rsidRPr="00D856D9"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Total</w:t>
            </w:r>
          </w:p>
        </w:tc>
      </w:tr>
      <w:tr w:rsidR="002B6E53" w:rsidRPr="00D856D9" w14:paraId="73B1BE3A" w14:textId="77777777" w:rsidTr="00AB4F1C">
        <w:tc>
          <w:tcPr>
            <w:tcW w:w="3006" w:type="dxa"/>
          </w:tcPr>
          <w:p w14:paraId="669107A8" w14:textId="77777777" w:rsidR="002B6E53" w:rsidRPr="00D856D9" w:rsidRDefault="002B6E53" w:rsidP="009C588B">
            <w:pPr>
              <w:widowControl w:val="0"/>
              <w:overflowPunct w:val="0"/>
              <w:autoSpaceDE w:val="0"/>
              <w:autoSpaceDN w:val="0"/>
              <w:adjustRightInd w:val="0"/>
              <w:spacing w:line="240" w:lineRule="atLeast"/>
              <w:textAlignment w:val="baseline"/>
              <w:rPr>
                <w:b/>
                <w:bCs/>
                <w:sz w:val="18"/>
                <w:szCs w:val="18"/>
              </w:rPr>
            </w:pPr>
          </w:p>
        </w:tc>
        <w:tc>
          <w:tcPr>
            <w:tcW w:w="11250" w:type="dxa"/>
            <w:gridSpan w:val="15"/>
          </w:tcPr>
          <w:p w14:paraId="64DFAB0B" w14:textId="77777777" w:rsidR="002B6E53" w:rsidRPr="00D856D9" w:rsidRDefault="002B6E53" w:rsidP="009C588B">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D856D9">
              <w:rPr>
                <w:i/>
                <w:iCs/>
                <w:sz w:val="18"/>
                <w:szCs w:val="18"/>
              </w:rPr>
              <w:t>(in thousand Baht)</w:t>
            </w:r>
          </w:p>
        </w:tc>
      </w:tr>
      <w:tr w:rsidR="002B6E53" w:rsidRPr="00D856D9" w14:paraId="1083F12D" w14:textId="77777777" w:rsidTr="00AB4F1C">
        <w:tc>
          <w:tcPr>
            <w:tcW w:w="3006" w:type="dxa"/>
          </w:tcPr>
          <w:p w14:paraId="04DBB33B" w14:textId="77777777" w:rsidR="002B6E53" w:rsidRPr="00D856D9" w:rsidRDefault="002B6E53" w:rsidP="009C588B">
            <w:pPr>
              <w:widowControl w:val="0"/>
              <w:overflowPunct w:val="0"/>
              <w:autoSpaceDE w:val="0"/>
              <w:autoSpaceDN w:val="0"/>
              <w:adjustRightInd w:val="0"/>
              <w:spacing w:line="240" w:lineRule="atLeast"/>
              <w:textAlignment w:val="baseline"/>
              <w:rPr>
                <w:b/>
                <w:bCs/>
                <w:sz w:val="18"/>
                <w:szCs w:val="18"/>
              </w:rPr>
            </w:pPr>
            <w:r w:rsidRPr="00D856D9">
              <w:rPr>
                <w:b/>
                <w:bCs/>
                <w:sz w:val="18"/>
                <w:szCs w:val="18"/>
              </w:rPr>
              <w:t>Financial assets</w:t>
            </w:r>
          </w:p>
        </w:tc>
        <w:tc>
          <w:tcPr>
            <w:tcW w:w="1080" w:type="dxa"/>
          </w:tcPr>
          <w:p w14:paraId="7B779128" w14:textId="77777777" w:rsidR="002B6E53" w:rsidRPr="00D856D9"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508AA9C" w14:textId="77777777" w:rsidR="002B6E53" w:rsidRPr="00D856D9"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2885FEE9" w14:textId="77777777" w:rsidR="002B6E53" w:rsidRPr="00D856D9"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790FB20" w14:textId="77777777" w:rsidR="002B6E53" w:rsidRPr="00D856D9" w:rsidRDefault="002B6E53" w:rsidP="009C588B">
            <w:pPr>
              <w:widowControl w:val="0"/>
              <w:overflowPunct w:val="0"/>
              <w:autoSpaceDE w:val="0"/>
              <w:autoSpaceDN w:val="0"/>
              <w:adjustRightInd w:val="0"/>
              <w:spacing w:line="240" w:lineRule="atLeast"/>
              <w:textAlignment w:val="baseline"/>
              <w:rPr>
                <w:sz w:val="18"/>
                <w:szCs w:val="18"/>
              </w:rPr>
            </w:pPr>
          </w:p>
        </w:tc>
        <w:tc>
          <w:tcPr>
            <w:tcW w:w="1080" w:type="dxa"/>
          </w:tcPr>
          <w:p w14:paraId="4FFEC33B" w14:textId="77777777" w:rsidR="002B6E53" w:rsidRPr="00D856D9"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7B9488A5" w14:textId="77777777" w:rsidR="002B6E53" w:rsidRPr="00D856D9"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0C4B1675" w14:textId="77777777" w:rsidR="002B6E53" w:rsidRPr="00D856D9"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7A94B5D" w14:textId="77777777" w:rsidR="002B6E53" w:rsidRPr="00D856D9"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080" w:type="dxa"/>
          </w:tcPr>
          <w:p w14:paraId="74BD05D9" w14:textId="77777777" w:rsidR="002B6E53" w:rsidRPr="00D856D9"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270" w:type="dxa"/>
          </w:tcPr>
          <w:p w14:paraId="12965896" w14:textId="77777777" w:rsidR="002B6E53" w:rsidRPr="00D856D9"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2CD1249F" w14:textId="77777777" w:rsidR="002B6E53" w:rsidRPr="00D856D9"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6E76AF17" w14:textId="77777777" w:rsidR="002B6E53" w:rsidRPr="00D856D9"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080" w:type="dxa"/>
          </w:tcPr>
          <w:p w14:paraId="5A28028F" w14:textId="77777777" w:rsidR="002B6E53" w:rsidRPr="00D856D9"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270" w:type="dxa"/>
          </w:tcPr>
          <w:p w14:paraId="4BF715DE" w14:textId="77777777" w:rsidR="002B6E53" w:rsidRPr="00D856D9"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260" w:type="dxa"/>
          </w:tcPr>
          <w:p w14:paraId="610ED165" w14:textId="77777777" w:rsidR="002B6E53" w:rsidRPr="00D856D9" w:rsidRDefault="002B6E53" w:rsidP="009C588B">
            <w:pPr>
              <w:widowControl w:val="0"/>
              <w:overflowPunct w:val="0"/>
              <w:autoSpaceDE w:val="0"/>
              <w:autoSpaceDN w:val="0"/>
              <w:adjustRightInd w:val="0"/>
              <w:spacing w:line="240" w:lineRule="atLeast"/>
              <w:jc w:val="right"/>
              <w:textAlignment w:val="baseline"/>
              <w:rPr>
                <w:sz w:val="18"/>
                <w:szCs w:val="18"/>
              </w:rPr>
            </w:pPr>
          </w:p>
        </w:tc>
      </w:tr>
      <w:tr w:rsidR="00A4021A" w:rsidRPr="00D856D9" w14:paraId="4B386681" w14:textId="77777777" w:rsidTr="00FA0E67">
        <w:tc>
          <w:tcPr>
            <w:tcW w:w="3006" w:type="dxa"/>
          </w:tcPr>
          <w:p w14:paraId="73B2B2AB" w14:textId="338D5DC3" w:rsidR="00A4021A" w:rsidRPr="00D856D9" w:rsidRDefault="00A4021A" w:rsidP="00A4021A">
            <w:pPr>
              <w:widowControl w:val="0"/>
              <w:overflowPunct w:val="0"/>
              <w:autoSpaceDE w:val="0"/>
              <w:autoSpaceDN w:val="0"/>
              <w:adjustRightInd w:val="0"/>
              <w:spacing w:line="240" w:lineRule="atLeast"/>
              <w:textAlignment w:val="baseline"/>
              <w:rPr>
                <w:rFonts w:cs="Angsana New"/>
                <w:sz w:val="18"/>
                <w:szCs w:val="22"/>
              </w:rPr>
            </w:pPr>
            <w:r w:rsidRPr="00D856D9">
              <w:rPr>
                <w:rFonts w:cs="Angsana New"/>
                <w:sz w:val="18"/>
                <w:szCs w:val="22"/>
              </w:rPr>
              <w:t xml:space="preserve">Cash and cash equivalents </w:t>
            </w:r>
          </w:p>
        </w:tc>
        <w:tc>
          <w:tcPr>
            <w:tcW w:w="1080" w:type="dxa"/>
          </w:tcPr>
          <w:p w14:paraId="297D34BF" w14:textId="13C53C36" w:rsidR="00A4021A" w:rsidRPr="00D856D9" w:rsidRDefault="00DB4C7D" w:rsidP="00A4021A">
            <w:pPr>
              <w:widowControl w:val="0"/>
              <w:tabs>
                <w:tab w:val="decimal" w:pos="612"/>
              </w:tabs>
              <w:overflowPunct w:val="0"/>
              <w:autoSpaceDE w:val="0"/>
              <w:autoSpaceDN w:val="0"/>
              <w:adjustRightInd w:val="0"/>
              <w:spacing w:line="240" w:lineRule="atLeast"/>
              <w:ind w:right="-18"/>
              <w:jc w:val="left"/>
              <w:textAlignment w:val="baseline"/>
            </w:pPr>
            <w:r w:rsidRPr="00D856D9">
              <w:t>-</w:t>
            </w:r>
          </w:p>
        </w:tc>
        <w:tc>
          <w:tcPr>
            <w:tcW w:w="270" w:type="dxa"/>
          </w:tcPr>
          <w:p w14:paraId="435D4925" w14:textId="77777777" w:rsidR="00A4021A" w:rsidRPr="00D856D9" w:rsidRDefault="00A4021A" w:rsidP="00A4021A">
            <w:pPr>
              <w:widowControl w:val="0"/>
              <w:overflowPunct w:val="0"/>
              <w:autoSpaceDE w:val="0"/>
              <w:autoSpaceDN w:val="0"/>
              <w:adjustRightInd w:val="0"/>
              <w:spacing w:line="240" w:lineRule="atLeast"/>
              <w:textAlignment w:val="baseline"/>
            </w:pPr>
          </w:p>
        </w:tc>
        <w:tc>
          <w:tcPr>
            <w:tcW w:w="1260" w:type="dxa"/>
          </w:tcPr>
          <w:p w14:paraId="6CCBEE66" w14:textId="02245E05" w:rsidR="00A4021A" w:rsidRPr="00D856D9" w:rsidRDefault="00AB10A7" w:rsidP="00A4021A">
            <w:pPr>
              <w:widowControl w:val="0"/>
              <w:tabs>
                <w:tab w:val="decimal" w:pos="1044"/>
              </w:tabs>
              <w:overflowPunct w:val="0"/>
              <w:autoSpaceDE w:val="0"/>
              <w:autoSpaceDN w:val="0"/>
              <w:adjustRightInd w:val="0"/>
              <w:spacing w:line="240" w:lineRule="atLeast"/>
              <w:jc w:val="right"/>
              <w:textAlignment w:val="baseline"/>
            </w:pPr>
            <w:r w:rsidRPr="00AB10A7">
              <w:t>3,003,470</w:t>
            </w:r>
          </w:p>
        </w:tc>
        <w:tc>
          <w:tcPr>
            <w:tcW w:w="270" w:type="dxa"/>
          </w:tcPr>
          <w:p w14:paraId="6685B6B7" w14:textId="77777777" w:rsidR="00A4021A" w:rsidRPr="00D856D9" w:rsidRDefault="00A4021A" w:rsidP="00A4021A">
            <w:pPr>
              <w:widowControl w:val="0"/>
              <w:overflowPunct w:val="0"/>
              <w:autoSpaceDE w:val="0"/>
              <w:autoSpaceDN w:val="0"/>
              <w:adjustRightInd w:val="0"/>
              <w:spacing w:line="240" w:lineRule="atLeast"/>
              <w:textAlignment w:val="baseline"/>
            </w:pPr>
          </w:p>
        </w:tc>
        <w:tc>
          <w:tcPr>
            <w:tcW w:w="1080" w:type="dxa"/>
          </w:tcPr>
          <w:p w14:paraId="32BF6778" w14:textId="51B7B0D1" w:rsidR="00A4021A" w:rsidRPr="00D856D9" w:rsidRDefault="00AB10A7" w:rsidP="00A4021A">
            <w:pPr>
              <w:widowControl w:val="0"/>
              <w:tabs>
                <w:tab w:val="decimal" w:pos="1044"/>
              </w:tabs>
              <w:overflowPunct w:val="0"/>
              <w:autoSpaceDE w:val="0"/>
              <w:autoSpaceDN w:val="0"/>
              <w:adjustRightInd w:val="0"/>
              <w:spacing w:line="240" w:lineRule="atLeast"/>
              <w:jc w:val="right"/>
              <w:textAlignment w:val="baseline"/>
            </w:pPr>
            <w:r w:rsidRPr="00AB10A7">
              <w:t>717,552</w:t>
            </w:r>
          </w:p>
        </w:tc>
        <w:tc>
          <w:tcPr>
            <w:tcW w:w="270" w:type="dxa"/>
          </w:tcPr>
          <w:p w14:paraId="73F12A07" w14:textId="77777777" w:rsidR="00A4021A" w:rsidRPr="00D856D9" w:rsidRDefault="00A4021A" w:rsidP="00A4021A">
            <w:pPr>
              <w:widowControl w:val="0"/>
              <w:overflowPunct w:val="0"/>
              <w:autoSpaceDE w:val="0"/>
              <w:autoSpaceDN w:val="0"/>
              <w:adjustRightInd w:val="0"/>
              <w:spacing w:line="240" w:lineRule="atLeast"/>
              <w:textAlignment w:val="baseline"/>
            </w:pPr>
          </w:p>
        </w:tc>
        <w:tc>
          <w:tcPr>
            <w:tcW w:w="1260" w:type="dxa"/>
          </w:tcPr>
          <w:p w14:paraId="05E63AAB" w14:textId="3E8C7C8F" w:rsidR="00A4021A" w:rsidRPr="00D856D9" w:rsidRDefault="004B0337" w:rsidP="00A4021A">
            <w:pPr>
              <w:widowControl w:val="0"/>
              <w:tabs>
                <w:tab w:val="decimal" w:pos="1044"/>
              </w:tabs>
              <w:overflowPunct w:val="0"/>
              <w:autoSpaceDE w:val="0"/>
              <w:autoSpaceDN w:val="0"/>
              <w:adjustRightInd w:val="0"/>
              <w:spacing w:line="240" w:lineRule="atLeast"/>
              <w:jc w:val="right"/>
              <w:textAlignment w:val="baseline"/>
            </w:pPr>
            <w:r w:rsidRPr="004B0337">
              <w:t>3,721,022</w:t>
            </w:r>
          </w:p>
        </w:tc>
        <w:tc>
          <w:tcPr>
            <w:tcW w:w="270" w:type="dxa"/>
          </w:tcPr>
          <w:p w14:paraId="6C6569CA" w14:textId="77777777" w:rsidR="00A4021A" w:rsidRPr="00D856D9" w:rsidRDefault="00A4021A" w:rsidP="00A4021A">
            <w:pPr>
              <w:widowControl w:val="0"/>
              <w:overflowPunct w:val="0"/>
              <w:autoSpaceDE w:val="0"/>
              <w:autoSpaceDN w:val="0"/>
              <w:adjustRightInd w:val="0"/>
              <w:spacing w:line="240" w:lineRule="atLeast"/>
              <w:jc w:val="right"/>
              <w:textAlignment w:val="baseline"/>
              <w:rPr>
                <w:sz w:val="18"/>
                <w:szCs w:val="18"/>
              </w:rPr>
            </w:pPr>
          </w:p>
        </w:tc>
        <w:tc>
          <w:tcPr>
            <w:tcW w:w="1080" w:type="dxa"/>
            <w:vAlign w:val="bottom"/>
          </w:tcPr>
          <w:p w14:paraId="09986904" w14:textId="6C03010C" w:rsidR="00A4021A" w:rsidRPr="004B0337" w:rsidRDefault="00A4021A" w:rsidP="00343F06">
            <w:pPr>
              <w:widowControl w:val="0"/>
              <w:tabs>
                <w:tab w:val="decimal" w:pos="612"/>
              </w:tabs>
              <w:overflowPunct w:val="0"/>
              <w:autoSpaceDE w:val="0"/>
              <w:autoSpaceDN w:val="0"/>
              <w:adjustRightInd w:val="0"/>
              <w:spacing w:line="240" w:lineRule="atLeast"/>
              <w:textAlignment w:val="baseline"/>
            </w:pPr>
            <w:r w:rsidRPr="004B0337">
              <w:t xml:space="preserve">            -</w:t>
            </w:r>
          </w:p>
        </w:tc>
        <w:tc>
          <w:tcPr>
            <w:tcW w:w="270" w:type="dxa"/>
          </w:tcPr>
          <w:p w14:paraId="37017108" w14:textId="77777777" w:rsidR="00A4021A" w:rsidRPr="00D856D9" w:rsidRDefault="00A4021A" w:rsidP="00A4021A">
            <w:pPr>
              <w:widowControl w:val="0"/>
              <w:tabs>
                <w:tab w:val="decimal" w:pos="1044"/>
              </w:tabs>
              <w:overflowPunct w:val="0"/>
              <w:autoSpaceDE w:val="0"/>
              <w:autoSpaceDN w:val="0"/>
              <w:adjustRightInd w:val="0"/>
              <w:spacing w:line="240" w:lineRule="atLeast"/>
              <w:textAlignment w:val="baseline"/>
              <w:rPr>
                <w:sz w:val="18"/>
                <w:szCs w:val="18"/>
              </w:rPr>
            </w:pPr>
          </w:p>
        </w:tc>
        <w:tc>
          <w:tcPr>
            <w:tcW w:w="1260" w:type="dxa"/>
          </w:tcPr>
          <w:p w14:paraId="4D5A0AAF" w14:textId="7FB19EEB" w:rsidR="00A4021A" w:rsidRPr="00D856D9" w:rsidRDefault="00AB10A7" w:rsidP="00A4021A">
            <w:pPr>
              <w:widowControl w:val="0"/>
              <w:tabs>
                <w:tab w:val="decimal" w:pos="1044"/>
              </w:tabs>
              <w:overflowPunct w:val="0"/>
              <w:autoSpaceDE w:val="0"/>
              <w:autoSpaceDN w:val="0"/>
              <w:adjustRightInd w:val="0"/>
              <w:spacing w:line="240" w:lineRule="atLeast"/>
              <w:textAlignment w:val="baseline"/>
              <w:rPr>
                <w:sz w:val="18"/>
                <w:szCs w:val="18"/>
              </w:rPr>
            </w:pPr>
            <w:r w:rsidRPr="00AB10A7">
              <w:t>2,864,147</w:t>
            </w:r>
          </w:p>
        </w:tc>
        <w:tc>
          <w:tcPr>
            <w:tcW w:w="270" w:type="dxa"/>
          </w:tcPr>
          <w:p w14:paraId="1258C00E" w14:textId="77777777" w:rsidR="00A4021A" w:rsidRPr="00D856D9" w:rsidRDefault="00A4021A" w:rsidP="00A4021A">
            <w:pPr>
              <w:widowControl w:val="0"/>
              <w:tabs>
                <w:tab w:val="decimal" w:pos="1044"/>
              </w:tabs>
              <w:overflowPunct w:val="0"/>
              <w:autoSpaceDE w:val="0"/>
              <w:autoSpaceDN w:val="0"/>
              <w:adjustRightInd w:val="0"/>
              <w:spacing w:line="240" w:lineRule="atLeast"/>
              <w:jc w:val="right"/>
              <w:textAlignment w:val="baseline"/>
              <w:rPr>
                <w:sz w:val="18"/>
                <w:szCs w:val="18"/>
              </w:rPr>
            </w:pPr>
          </w:p>
        </w:tc>
        <w:tc>
          <w:tcPr>
            <w:tcW w:w="1080" w:type="dxa"/>
            <w:vAlign w:val="bottom"/>
          </w:tcPr>
          <w:p w14:paraId="71CCA2D0" w14:textId="6903598A" w:rsidR="00A4021A" w:rsidRPr="00D856D9" w:rsidRDefault="00AB10A7" w:rsidP="00A4021A">
            <w:pPr>
              <w:widowControl w:val="0"/>
              <w:tabs>
                <w:tab w:val="decimal" w:pos="1044"/>
              </w:tabs>
              <w:overflowPunct w:val="0"/>
              <w:autoSpaceDE w:val="0"/>
              <w:autoSpaceDN w:val="0"/>
              <w:adjustRightInd w:val="0"/>
              <w:spacing w:line="240" w:lineRule="atLeast"/>
              <w:textAlignment w:val="baseline"/>
            </w:pPr>
            <w:r w:rsidRPr="00AB10A7">
              <w:t>521,914</w:t>
            </w:r>
          </w:p>
        </w:tc>
        <w:tc>
          <w:tcPr>
            <w:tcW w:w="270" w:type="dxa"/>
          </w:tcPr>
          <w:p w14:paraId="528EFB93" w14:textId="77777777" w:rsidR="00A4021A" w:rsidRPr="00D856D9" w:rsidRDefault="00A4021A" w:rsidP="00A4021A">
            <w:pPr>
              <w:widowControl w:val="0"/>
              <w:tabs>
                <w:tab w:val="decimal" w:pos="1044"/>
              </w:tabs>
              <w:overflowPunct w:val="0"/>
              <w:autoSpaceDE w:val="0"/>
              <w:autoSpaceDN w:val="0"/>
              <w:adjustRightInd w:val="0"/>
              <w:spacing w:line="240" w:lineRule="atLeast"/>
              <w:jc w:val="right"/>
              <w:textAlignment w:val="baseline"/>
              <w:rPr>
                <w:sz w:val="18"/>
                <w:szCs w:val="18"/>
              </w:rPr>
            </w:pPr>
          </w:p>
        </w:tc>
        <w:tc>
          <w:tcPr>
            <w:tcW w:w="1260" w:type="dxa"/>
          </w:tcPr>
          <w:p w14:paraId="5256138A" w14:textId="4A7B7630" w:rsidR="00A4021A" w:rsidRPr="00D856D9" w:rsidRDefault="00AB10A7" w:rsidP="00A4021A">
            <w:pPr>
              <w:widowControl w:val="0"/>
              <w:tabs>
                <w:tab w:val="decimal" w:pos="1022"/>
              </w:tabs>
              <w:overflowPunct w:val="0"/>
              <w:autoSpaceDE w:val="0"/>
              <w:autoSpaceDN w:val="0"/>
              <w:adjustRightInd w:val="0"/>
              <w:spacing w:line="240" w:lineRule="atLeast"/>
              <w:textAlignment w:val="baseline"/>
            </w:pPr>
            <w:r w:rsidRPr="00AB10A7">
              <w:t>3,386,061</w:t>
            </w:r>
          </w:p>
        </w:tc>
      </w:tr>
      <w:tr w:rsidR="00A97099" w:rsidRPr="00D856D9" w14:paraId="5C57A091" w14:textId="77777777" w:rsidTr="00F975C1">
        <w:tc>
          <w:tcPr>
            <w:tcW w:w="3006" w:type="dxa"/>
            <w:vAlign w:val="bottom"/>
          </w:tcPr>
          <w:p w14:paraId="30C80AE3" w14:textId="77777777" w:rsidR="00A97099" w:rsidRPr="00D856D9" w:rsidRDefault="00A97099" w:rsidP="00A97099">
            <w:pPr>
              <w:widowControl w:val="0"/>
              <w:overflowPunct w:val="0"/>
              <w:autoSpaceDE w:val="0"/>
              <w:autoSpaceDN w:val="0"/>
              <w:adjustRightInd w:val="0"/>
              <w:spacing w:line="240" w:lineRule="atLeast"/>
              <w:jc w:val="left"/>
              <w:textAlignment w:val="baseline"/>
              <w:rPr>
                <w:sz w:val="18"/>
                <w:szCs w:val="18"/>
              </w:rPr>
            </w:pPr>
            <w:r w:rsidRPr="00D856D9">
              <w:rPr>
                <w:sz w:val="18"/>
                <w:szCs w:val="18"/>
              </w:rPr>
              <w:t xml:space="preserve">Hire-purchase and </w:t>
            </w:r>
            <w:r w:rsidRPr="00D856D9">
              <w:rPr>
                <w:sz w:val="18"/>
                <w:szCs w:val="18"/>
              </w:rPr>
              <w:br/>
              <w:t xml:space="preserve">   finance lease receivables </w:t>
            </w:r>
          </w:p>
        </w:tc>
        <w:tc>
          <w:tcPr>
            <w:tcW w:w="1080" w:type="dxa"/>
            <w:vAlign w:val="bottom"/>
          </w:tcPr>
          <w:p w14:paraId="05568182" w14:textId="2C7A8682" w:rsidR="00A97099" w:rsidRPr="00D856D9" w:rsidRDefault="00A97099" w:rsidP="00A97099">
            <w:pPr>
              <w:widowControl w:val="0"/>
              <w:tabs>
                <w:tab w:val="decimal" w:pos="612"/>
              </w:tabs>
              <w:overflowPunct w:val="0"/>
              <w:autoSpaceDE w:val="0"/>
              <w:autoSpaceDN w:val="0"/>
              <w:adjustRightInd w:val="0"/>
              <w:spacing w:line="240" w:lineRule="atLeast"/>
              <w:ind w:right="-18"/>
              <w:jc w:val="left"/>
              <w:textAlignment w:val="baseline"/>
            </w:pPr>
            <w:r w:rsidRPr="00D856D9">
              <w:t>-</w:t>
            </w:r>
          </w:p>
        </w:tc>
        <w:tc>
          <w:tcPr>
            <w:tcW w:w="270" w:type="dxa"/>
            <w:vAlign w:val="bottom"/>
          </w:tcPr>
          <w:p w14:paraId="62B2FFF0"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jc w:val="right"/>
              <w:textAlignment w:val="baseline"/>
            </w:pPr>
          </w:p>
        </w:tc>
        <w:tc>
          <w:tcPr>
            <w:tcW w:w="1260" w:type="dxa"/>
            <w:vAlign w:val="bottom"/>
          </w:tcPr>
          <w:p w14:paraId="08117E5F" w14:textId="18DC5873" w:rsidR="00A97099" w:rsidRPr="004B0337" w:rsidRDefault="00AB10A7" w:rsidP="00A97099">
            <w:pPr>
              <w:widowControl w:val="0"/>
              <w:tabs>
                <w:tab w:val="decimal" w:pos="1044"/>
              </w:tabs>
              <w:overflowPunct w:val="0"/>
              <w:autoSpaceDE w:val="0"/>
              <w:autoSpaceDN w:val="0"/>
              <w:adjustRightInd w:val="0"/>
              <w:spacing w:line="240" w:lineRule="atLeast"/>
              <w:jc w:val="right"/>
              <w:textAlignment w:val="baseline"/>
            </w:pPr>
            <w:r w:rsidRPr="004B0337">
              <w:t>98,360</w:t>
            </w:r>
          </w:p>
        </w:tc>
        <w:tc>
          <w:tcPr>
            <w:tcW w:w="270" w:type="dxa"/>
            <w:vAlign w:val="bottom"/>
          </w:tcPr>
          <w:p w14:paraId="2229B05F" w14:textId="77777777" w:rsidR="00A97099" w:rsidRPr="004B0337" w:rsidRDefault="00A97099" w:rsidP="00A97099">
            <w:pPr>
              <w:widowControl w:val="0"/>
              <w:tabs>
                <w:tab w:val="decimal" w:pos="612"/>
              </w:tabs>
              <w:overflowPunct w:val="0"/>
              <w:autoSpaceDE w:val="0"/>
              <w:autoSpaceDN w:val="0"/>
              <w:adjustRightInd w:val="0"/>
              <w:spacing w:line="240" w:lineRule="atLeast"/>
              <w:ind w:right="-18"/>
              <w:jc w:val="right"/>
              <w:textAlignment w:val="baseline"/>
            </w:pPr>
          </w:p>
        </w:tc>
        <w:tc>
          <w:tcPr>
            <w:tcW w:w="1080" w:type="dxa"/>
            <w:vAlign w:val="bottom"/>
          </w:tcPr>
          <w:p w14:paraId="345FE648" w14:textId="784257A4" w:rsidR="00A97099" w:rsidRPr="004B0337" w:rsidRDefault="00A97099" w:rsidP="00A97099">
            <w:pPr>
              <w:widowControl w:val="0"/>
              <w:tabs>
                <w:tab w:val="decimal" w:pos="612"/>
              </w:tabs>
              <w:overflowPunct w:val="0"/>
              <w:autoSpaceDE w:val="0"/>
              <w:autoSpaceDN w:val="0"/>
              <w:adjustRightInd w:val="0"/>
              <w:spacing w:line="240" w:lineRule="atLeast"/>
              <w:ind w:right="-18"/>
              <w:jc w:val="left"/>
              <w:textAlignment w:val="baseline"/>
            </w:pPr>
            <w:r w:rsidRPr="004B0337">
              <w:t>-</w:t>
            </w:r>
          </w:p>
        </w:tc>
        <w:tc>
          <w:tcPr>
            <w:tcW w:w="270" w:type="dxa"/>
            <w:vAlign w:val="bottom"/>
          </w:tcPr>
          <w:p w14:paraId="5E1233B8" w14:textId="77777777" w:rsidR="00A97099" w:rsidRPr="004B0337" w:rsidRDefault="00A97099" w:rsidP="00A97099">
            <w:pPr>
              <w:widowControl w:val="0"/>
              <w:tabs>
                <w:tab w:val="decimal" w:pos="612"/>
              </w:tabs>
              <w:overflowPunct w:val="0"/>
              <w:autoSpaceDE w:val="0"/>
              <w:autoSpaceDN w:val="0"/>
              <w:adjustRightInd w:val="0"/>
              <w:spacing w:line="240" w:lineRule="atLeast"/>
              <w:ind w:right="-18"/>
              <w:jc w:val="right"/>
              <w:textAlignment w:val="baseline"/>
            </w:pPr>
          </w:p>
        </w:tc>
        <w:tc>
          <w:tcPr>
            <w:tcW w:w="1260" w:type="dxa"/>
            <w:vAlign w:val="bottom"/>
          </w:tcPr>
          <w:p w14:paraId="7B56F255" w14:textId="64D67830" w:rsidR="00A97099" w:rsidRPr="004B0337" w:rsidRDefault="004B0337" w:rsidP="00A97099">
            <w:pPr>
              <w:widowControl w:val="0"/>
              <w:tabs>
                <w:tab w:val="decimal" w:pos="1044"/>
              </w:tabs>
              <w:overflowPunct w:val="0"/>
              <w:autoSpaceDE w:val="0"/>
              <w:autoSpaceDN w:val="0"/>
              <w:adjustRightInd w:val="0"/>
              <w:spacing w:line="240" w:lineRule="atLeast"/>
              <w:jc w:val="right"/>
              <w:textAlignment w:val="baseline"/>
            </w:pPr>
            <w:r w:rsidRPr="004B0337">
              <w:t>98,360</w:t>
            </w:r>
          </w:p>
        </w:tc>
        <w:tc>
          <w:tcPr>
            <w:tcW w:w="270" w:type="dxa"/>
            <w:vAlign w:val="bottom"/>
          </w:tcPr>
          <w:p w14:paraId="519B9493"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vAlign w:val="bottom"/>
          </w:tcPr>
          <w:p w14:paraId="7F20125D" w14:textId="2F8A1F71" w:rsidR="00A97099" w:rsidRPr="004B0337" w:rsidRDefault="00A97099" w:rsidP="004B0337">
            <w:pPr>
              <w:widowControl w:val="0"/>
              <w:tabs>
                <w:tab w:val="decimal" w:pos="612"/>
              </w:tabs>
              <w:overflowPunct w:val="0"/>
              <w:autoSpaceDE w:val="0"/>
              <w:autoSpaceDN w:val="0"/>
              <w:adjustRightInd w:val="0"/>
              <w:spacing w:line="240" w:lineRule="atLeast"/>
              <w:ind w:right="-18"/>
              <w:jc w:val="left"/>
              <w:textAlignment w:val="baseline"/>
            </w:pPr>
            <w:r w:rsidRPr="004B0337">
              <w:t>-</w:t>
            </w:r>
          </w:p>
        </w:tc>
        <w:tc>
          <w:tcPr>
            <w:tcW w:w="270" w:type="dxa"/>
            <w:vAlign w:val="bottom"/>
          </w:tcPr>
          <w:p w14:paraId="0C6D84EE"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43C7616D" w14:textId="7C9BC7FD" w:rsidR="00A97099" w:rsidRPr="00D856D9" w:rsidRDefault="00A97099" w:rsidP="00A97099">
            <w:pPr>
              <w:widowControl w:val="0"/>
              <w:tabs>
                <w:tab w:val="decimal" w:pos="1044"/>
              </w:tabs>
              <w:overflowPunct w:val="0"/>
              <w:autoSpaceDE w:val="0"/>
              <w:autoSpaceDN w:val="0"/>
              <w:adjustRightInd w:val="0"/>
              <w:spacing w:line="240" w:lineRule="atLeast"/>
              <w:textAlignment w:val="baseline"/>
            </w:pPr>
            <w:r w:rsidRPr="00D856D9">
              <w:t>185,068</w:t>
            </w:r>
          </w:p>
        </w:tc>
        <w:tc>
          <w:tcPr>
            <w:tcW w:w="270" w:type="dxa"/>
            <w:vAlign w:val="bottom"/>
          </w:tcPr>
          <w:p w14:paraId="52F16D09"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vAlign w:val="bottom"/>
          </w:tcPr>
          <w:p w14:paraId="3C34AFF0" w14:textId="457631BA" w:rsidR="00A97099" w:rsidRPr="00D856D9" w:rsidRDefault="00A97099" w:rsidP="00A97099">
            <w:pPr>
              <w:widowControl w:val="0"/>
              <w:tabs>
                <w:tab w:val="decimal" w:pos="612"/>
              </w:tabs>
              <w:overflowPunct w:val="0"/>
              <w:autoSpaceDE w:val="0"/>
              <w:autoSpaceDN w:val="0"/>
              <w:adjustRightInd w:val="0"/>
              <w:spacing w:line="240" w:lineRule="atLeast"/>
              <w:textAlignment w:val="baseline"/>
              <w:rPr>
                <w:sz w:val="18"/>
                <w:szCs w:val="18"/>
              </w:rPr>
            </w:pPr>
            <w:r w:rsidRPr="00D856D9">
              <w:rPr>
                <w:sz w:val="18"/>
                <w:szCs w:val="18"/>
              </w:rPr>
              <w:t>-</w:t>
            </w:r>
          </w:p>
        </w:tc>
        <w:tc>
          <w:tcPr>
            <w:tcW w:w="270" w:type="dxa"/>
            <w:vAlign w:val="bottom"/>
          </w:tcPr>
          <w:p w14:paraId="4C4E5B69"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260" w:type="dxa"/>
            <w:vAlign w:val="bottom"/>
          </w:tcPr>
          <w:p w14:paraId="59D1AFF1" w14:textId="572D278A" w:rsidR="00A97099" w:rsidRPr="00D856D9" w:rsidRDefault="00A97099" w:rsidP="00A97099">
            <w:pPr>
              <w:widowControl w:val="0"/>
              <w:tabs>
                <w:tab w:val="decimal" w:pos="1032"/>
              </w:tabs>
              <w:overflowPunct w:val="0"/>
              <w:autoSpaceDE w:val="0"/>
              <w:autoSpaceDN w:val="0"/>
              <w:adjustRightInd w:val="0"/>
              <w:spacing w:line="240" w:lineRule="atLeast"/>
              <w:textAlignment w:val="baseline"/>
            </w:pPr>
            <w:r w:rsidRPr="00D856D9">
              <w:t>185,068</w:t>
            </w:r>
          </w:p>
        </w:tc>
      </w:tr>
      <w:tr w:rsidR="00A97099" w:rsidRPr="00D856D9" w14:paraId="490940DA" w14:textId="77777777" w:rsidTr="000D642E">
        <w:tc>
          <w:tcPr>
            <w:tcW w:w="3006" w:type="dxa"/>
          </w:tcPr>
          <w:p w14:paraId="28B7C9B9" w14:textId="4A20904C" w:rsidR="00A97099" w:rsidRPr="00D856D9" w:rsidRDefault="00A97099" w:rsidP="00A97099">
            <w:pPr>
              <w:widowControl w:val="0"/>
              <w:overflowPunct w:val="0"/>
              <w:autoSpaceDE w:val="0"/>
              <w:autoSpaceDN w:val="0"/>
              <w:adjustRightInd w:val="0"/>
              <w:spacing w:line="240" w:lineRule="atLeast"/>
              <w:textAlignment w:val="baseline"/>
              <w:rPr>
                <w:spacing w:val="-4"/>
                <w:sz w:val="18"/>
                <w:szCs w:val="18"/>
              </w:rPr>
            </w:pPr>
            <w:r w:rsidRPr="00D856D9">
              <w:rPr>
                <w:spacing w:val="-4"/>
                <w:sz w:val="18"/>
                <w:szCs w:val="18"/>
              </w:rPr>
              <w:t>Debt securities</w:t>
            </w:r>
          </w:p>
        </w:tc>
        <w:tc>
          <w:tcPr>
            <w:tcW w:w="1080" w:type="dxa"/>
          </w:tcPr>
          <w:p w14:paraId="2DC27907" w14:textId="0204F7DE" w:rsidR="00A97099" w:rsidRPr="00D856D9" w:rsidRDefault="00A97099" w:rsidP="00AB10A7">
            <w:pPr>
              <w:widowControl w:val="0"/>
              <w:tabs>
                <w:tab w:val="decimal" w:pos="612"/>
              </w:tabs>
              <w:overflowPunct w:val="0"/>
              <w:autoSpaceDE w:val="0"/>
              <w:autoSpaceDN w:val="0"/>
              <w:adjustRightInd w:val="0"/>
              <w:spacing w:line="240" w:lineRule="atLeast"/>
              <w:ind w:right="-18"/>
              <w:jc w:val="left"/>
              <w:textAlignment w:val="baseline"/>
            </w:pPr>
            <w:r w:rsidRPr="00D856D9">
              <w:t>-</w:t>
            </w:r>
          </w:p>
        </w:tc>
        <w:tc>
          <w:tcPr>
            <w:tcW w:w="270" w:type="dxa"/>
          </w:tcPr>
          <w:p w14:paraId="18A9CB93"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textAlignment w:val="baseline"/>
            </w:pPr>
          </w:p>
        </w:tc>
        <w:tc>
          <w:tcPr>
            <w:tcW w:w="1260" w:type="dxa"/>
          </w:tcPr>
          <w:p w14:paraId="44F38B90" w14:textId="17CB3122" w:rsidR="00A97099" w:rsidRPr="00D856D9" w:rsidRDefault="00AB10A7" w:rsidP="00A97099">
            <w:pPr>
              <w:widowControl w:val="0"/>
              <w:tabs>
                <w:tab w:val="decimal" w:pos="612"/>
              </w:tabs>
              <w:overflowPunct w:val="0"/>
              <w:autoSpaceDE w:val="0"/>
              <w:autoSpaceDN w:val="0"/>
              <w:adjustRightInd w:val="0"/>
              <w:spacing w:line="240" w:lineRule="atLeast"/>
              <w:ind w:right="-18"/>
              <w:jc w:val="right"/>
              <w:textAlignment w:val="baseline"/>
            </w:pPr>
            <w:r w:rsidRPr="00AB10A7">
              <w:t>46,004,934</w:t>
            </w:r>
          </w:p>
        </w:tc>
        <w:tc>
          <w:tcPr>
            <w:tcW w:w="270" w:type="dxa"/>
          </w:tcPr>
          <w:p w14:paraId="4E3DDFE4"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textAlignment w:val="baseline"/>
            </w:pPr>
          </w:p>
        </w:tc>
        <w:tc>
          <w:tcPr>
            <w:tcW w:w="1080" w:type="dxa"/>
          </w:tcPr>
          <w:p w14:paraId="36C2F9BB" w14:textId="24292C89" w:rsidR="00A97099" w:rsidRPr="00D856D9" w:rsidRDefault="00A97099" w:rsidP="00A97099">
            <w:pPr>
              <w:widowControl w:val="0"/>
              <w:tabs>
                <w:tab w:val="decimal" w:pos="612"/>
              </w:tabs>
              <w:overflowPunct w:val="0"/>
              <w:autoSpaceDE w:val="0"/>
              <w:autoSpaceDN w:val="0"/>
              <w:adjustRightInd w:val="0"/>
              <w:spacing w:line="240" w:lineRule="atLeast"/>
              <w:ind w:right="-18"/>
              <w:textAlignment w:val="baseline"/>
            </w:pPr>
            <w:r w:rsidRPr="00D856D9">
              <w:t>-</w:t>
            </w:r>
          </w:p>
        </w:tc>
        <w:tc>
          <w:tcPr>
            <w:tcW w:w="270" w:type="dxa"/>
          </w:tcPr>
          <w:p w14:paraId="70F354D8"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textAlignment w:val="baseline"/>
            </w:pPr>
          </w:p>
        </w:tc>
        <w:tc>
          <w:tcPr>
            <w:tcW w:w="1260" w:type="dxa"/>
          </w:tcPr>
          <w:p w14:paraId="420AE179" w14:textId="5F1819E8" w:rsidR="00A97099" w:rsidRPr="00D856D9" w:rsidRDefault="004B0337" w:rsidP="00A97099">
            <w:pPr>
              <w:widowControl w:val="0"/>
              <w:tabs>
                <w:tab w:val="decimal" w:pos="612"/>
              </w:tabs>
              <w:overflowPunct w:val="0"/>
              <w:autoSpaceDE w:val="0"/>
              <w:autoSpaceDN w:val="0"/>
              <w:adjustRightInd w:val="0"/>
              <w:spacing w:line="240" w:lineRule="atLeast"/>
              <w:ind w:right="-18"/>
              <w:jc w:val="right"/>
              <w:textAlignment w:val="baseline"/>
            </w:pPr>
            <w:r w:rsidRPr="004B0337">
              <w:t>46,004,934</w:t>
            </w:r>
          </w:p>
        </w:tc>
        <w:tc>
          <w:tcPr>
            <w:tcW w:w="270" w:type="dxa"/>
          </w:tcPr>
          <w:p w14:paraId="3678B44D"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4FA9C38A" w14:textId="1DCEB7EC" w:rsidR="00A97099" w:rsidRPr="004B0337" w:rsidRDefault="00A97099" w:rsidP="004B0337">
            <w:pPr>
              <w:widowControl w:val="0"/>
              <w:tabs>
                <w:tab w:val="decimal" w:pos="612"/>
              </w:tabs>
              <w:overflowPunct w:val="0"/>
              <w:autoSpaceDE w:val="0"/>
              <w:autoSpaceDN w:val="0"/>
              <w:adjustRightInd w:val="0"/>
              <w:spacing w:line="240" w:lineRule="atLeast"/>
              <w:ind w:right="-18"/>
              <w:jc w:val="left"/>
              <w:textAlignment w:val="baseline"/>
            </w:pPr>
            <w:r w:rsidRPr="004B0337">
              <w:t>-</w:t>
            </w:r>
          </w:p>
        </w:tc>
        <w:tc>
          <w:tcPr>
            <w:tcW w:w="270" w:type="dxa"/>
          </w:tcPr>
          <w:p w14:paraId="3EBF6F9B"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tcPr>
          <w:p w14:paraId="51296B6B" w14:textId="6519F392" w:rsidR="00A97099" w:rsidRPr="00D856D9" w:rsidRDefault="006C7598" w:rsidP="00A97099">
            <w:pPr>
              <w:widowControl w:val="0"/>
              <w:tabs>
                <w:tab w:val="decimal" w:pos="1044"/>
              </w:tabs>
              <w:overflowPunct w:val="0"/>
              <w:autoSpaceDE w:val="0"/>
              <w:autoSpaceDN w:val="0"/>
              <w:adjustRightInd w:val="0"/>
              <w:spacing w:line="240" w:lineRule="atLeast"/>
              <w:textAlignment w:val="baseline"/>
            </w:pPr>
            <w:r w:rsidRPr="00D856D9">
              <w:t>41,259,742</w:t>
            </w:r>
          </w:p>
        </w:tc>
        <w:tc>
          <w:tcPr>
            <w:tcW w:w="270" w:type="dxa"/>
          </w:tcPr>
          <w:p w14:paraId="3D0AC71B"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61852B7A" w14:textId="460C7604" w:rsidR="00A97099" w:rsidRPr="00D856D9" w:rsidRDefault="006C7598" w:rsidP="004B0337">
            <w:pPr>
              <w:widowControl w:val="0"/>
              <w:tabs>
                <w:tab w:val="decimal" w:pos="612"/>
              </w:tabs>
              <w:overflowPunct w:val="0"/>
              <w:autoSpaceDE w:val="0"/>
              <w:autoSpaceDN w:val="0"/>
              <w:adjustRightInd w:val="0"/>
              <w:spacing w:line="240" w:lineRule="atLeast"/>
              <w:textAlignment w:val="baseline"/>
              <w:rPr>
                <w:sz w:val="18"/>
                <w:szCs w:val="18"/>
              </w:rPr>
            </w:pPr>
            <w:r w:rsidRPr="00D856D9">
              <w:rPr>
                <w:sz w:val="18"/>
                <w:szCs w:val="18"/>
              </w:rPr>
              <w:t>-</w:t>
            </w:r>
          </w:p>
        </w:tc>
        <w:tc>
          <w:tcPr>
            <w:tcW w:w="270" w:type="dxa"/>
          </w:tcPr>
          <w:p w14:paraId="4CE1CAE6"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260" w:type="dxa"/>
          </w:tcPr>
          <w:p w14:paraId="0D31C2C2" w14:textId="5AD204BC" w:rsidR="00A97099" w:rsidRPr="00D856D9" w:rsidRDefault="006C7598" w:rsidP="00A97099">
            <w:pPr>
              <w:widowControl w:val="0"/>
              <w:tabs>
                <w:tab w:val="decimal" w:pos="1044"/>
              </w:tabs>
              <w:overflowPunct w:val="0"/>
              <w:autoSpaceDE w:val="0"/>
              <w:autoSpaceDN w:val="0"/>
              <w:adjustRightInd w:val="0"/>
              <w:spacing w:line="240" w:lineRule="atLeast"/>
              <w:textAlignment w:val="baseline"/>
              <w:rPr>
                <w:sz w:val="18"/>
                <w:szCs w:val="18"/>
              </w:rPr>
            </w:pPr>
            <w:r w:rsidRPr="004B0337">
              <w:t>41,259,742</w:t>
            </w:r>
          </w:p>
        </w:tc>
      </w:tr>
      <w:tr w:rsidR="00A97099" w:rsidRPr="00D856D9" w14:paraId="3749E3FA" w14:textId="77777777" w:rsidTr="000D642E">
        <w:tc>
          <w:tcPr>
            <w:tcW w:w="3006" w:type="dxa"/>
          </w:tcPr>
          <w:p w14:paraId="4429F3E0" w14:textId="31A01813" w:rsidR="00A97099" w:rsidRPr="004B0337" w:rsidRDefault="00A97099" w:rsidP="00A97099">
            <w:pPr>
              <w:widowControl w:val="0"/>
              <w:overflowPunct w:val="0"/>
              <w:autoSpaceDE w:val="0"/>
              <w:autoSpaceDN w:val="0"/>
              <w:adjustRightInd w:val="0"/>
              <w:spacing w:line="240" w:lineRule="atLeast"/>
              <w:textAlignment w:val="baseline"/>
              <w:rPr>
                <w:sz w:val="18"/>
                <w:szCs w:val="18"/>
              </w:rPr>
            </w:pPr>
            <w:r w:rsidRPr="004B0337">
              <w:rPr>
                <w:sz w:val="18"/>
                <w:szCs w:val="18"/>
              </w:rPr>
              <w:t>Loans</w:t>
            </w:r>
            <w:r w:rsidR="0070201F">
              <w:rPr>
                <w:sz w:val="18"/>
                <w:szCs w:val="18"/>
              </w:rPr>
              <w:t xml:space="preserve"> to and accrued interest</w:t>
            </w:r>
          </w:p>
        </w:tc>
        <w:tc>
          <w:tcPr>
            <w:tcW w:w="1080" w:type="dxa"/>
          </w:tcPr>
          <w:p w14:paraId="187DA33B" w14:textId="77777777" w:rsidR="00A97099" w:rsidRPr="004B0337" w:rsidRDefault="00A97099" w:rsidP="00A97099">
            <w:pPr>
              <w:widowControl w:val="0"/>
              <w:tabs>
                <w:tab w:val="decimal" w:pos="612"/>
              </w:tabs>
              <w:overflowPunct w:val="0"/>
              <w:autoSpaceDE w:val="0"/>
              <w:autoSpaceDN w:val="0"/>
              <w:adjustRightInd w:val="0"/>
              <w:spacing w:line="240" w:lineRule="atLeast"/>
              <w:ind w:right="-18"/>
              <w:textAlignment w:val="baseline"/>
            </w:pPr>
          </w:p>
        </w:tc>
        <w:tc>
          <w:tcPr>
            <w:tcW w:w="270" w:type="dxa"/>
          </w:tcPr>
          <w:p w14:paraId="26EBD385" w14:textId="77777777" w:rsidR="00A97099" w:rsidRPr="004B0337" w:rsidRDefault="00A97099" w:rsidP="00A97099">
            <w:pPr>
              <w:widowControl w:val="0"/>
              <w:tabs>
                <w:tab w:val="decimal" w:pos="1427"/>
              </w:tabs>
              <w:overflowPunct w:val="0"/>
              <w:autoSpaceDE w:val="0"/>
              <w:autoSpaceDN w:val="0"/>
              <w:adjustRightInd w:val="0"/>
              <w:spacing w:line="240" w:lineRule="atLeast"/>
              <w:textAlignment w:val="baseline"/>
            </w:pPr>
          </w:p>
        </w:tc>
        <w:tc>
          <w:tcPr>
            <w:tcW w:w="1260" w:type="dxa"/>
          </w:tcPr>
          <w:p w14:paraId="401E5AED" w14:textId="77777777" w:rsidR="00A97099" w:rsidRPr="004B0337" w:rsidRDefault="00A97099" w:rsidP="00A97099">
            <w:pPr>
              <w:widowControl w:val="0"/>
              <w:tabs>
                <w:tab w:val="decimal" w:pos="1044"/>
              </w:tabs>
              <w:overflowPunct w:val="0"/>
              <w:autoSpaceDE w:val="0"/>
              <w:autoSpaceDN w:val="0"/>
              <w:adjustRightInd w:val="0"/>
              <w:spacing w:line="240" w:lineRule="atLeast"/>
              <w:textAlignment w:val="baseline"/>
            </w:pPr>
          </w:p>
        </w:tc>
        <w:tc>
          <w:tcPr>
            <w:tcW w:w="270" w:type="dxa"/>
          </w:tcPr>
          <w:p w14:paraId="6793061E" w14:textId="77777777" w:rsidR="00A97099" w:rsidRPr="004B0337" w:rsidRDefault="00A97099" w:rsidP="00A97099">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0E5EACCE" w14:textId="77777777" w:rsidR="00A97099" w:rsidRPr="004B0337" w:rsidRDefault="00A97099" w:rsidP="00A97099">
            <w:pPr>
              <w:widowControl w:val="0"/>
              <w:tabs>
                <w:tab w:val="decimal" w:pos="612"/>
              </w:tabs>
              <w:overflowPunct w:val="0"/>
              <w:autoSpaceDE w:val="0"/>
              <w:autoSpaceDN w:val="0"/>
              <w:adjustRightInd w:val="0"/>
              <w:spacing w:line="240" w:lineRule="atLeast"/>
              <w:ind w:left="-215" w:right="-639"/>
              <w:textAlignment w:val="baseline"/>
            </w:pPr>
          </w:p>
        </w:tc>
        <w:tc>
          <w:tcPr>
            <w:tcW w:w="270" w:type="dxa"/>
          </w:tcPr>
          <w:p w14:paraId="611810A2" w14:textId="77777777" w:rsidR="00A97099" w:rsidRPr="004B0337" w:rsidRDefault="00A97099" w:rsidP="00A97099">
            <w:pPr>
              <w:widowControl w:val="0"/>
              <w:tabs>
                <w:tab w:val="decimal" w:pos="1427"/>
              </w:tabs>
              <w:overflowPunct w:val="0"/>
              <w:autoSpaceDE w:val="0"/>
              <w:autoSpaceDN w:val="0"/>
              <w:adjustRightInd w:val="0"/>
              <w:spacing w:line="240" w:lineRule="atLeast"/>
              <w:textAlignment w:val="baseline"/>
            </w:pPr>
          </w:p>
        </w:tc>
        <w:tc>
          <w:tcPr>
            <w:tcW w:w="1260" w:type="dxa"/>
          </w:tcPr>
          <w:p w14:paraId="734300B9" w14:textId="77777777" w:rsidR="00A97099" w:rsidRPr="004B0337" w:rsidRDefault="00A97099" w:rsidP="00A97099">
            <w:pPr>
              <w:widowControl w:val="0"/>
              <w:tabs>
                <w:tab w:val="decimal" w:pos="1427"/>
              </w:tabs>
              <w:overflowPunct w:val="0"/>
              <w:autoSpaceDE w:val="0"/>
              <w:autoSpaceDN w:val="0"/>
              <w:adjustRightInd w:val="0"/>
              <w:spacing w:line="240" w:lineRule="atLeast"/>
              <w:textAlignment w:val="baseline"/>
            </w:pPr>
          </w:p>
        </w:tc>
        <w:tc>
          <w:tcPr>
            <w:tcW w:w="270" w:type="dxa"/>
            <w:vAlign w:val="center"/>
          </w:tcPr>
          <w:p w14:paraId="6C7FAC4B" w14:textId="77777777" w:rsidR="00A97099" w:rsidRPr="00D856D9" w:rsidRDefault="00A97099" w:rsidP="00A97099">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7901B972" w14:textId="77777777" w:rsidR="00A97099" w:rsidRPr="00D856D9" w:rsidRDefault="00A97099" w:rsidP="00A97099">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tcPr>
          <w:p w14:paraId="52344286" w14:textId="77777777" w:rsidR="00A97099" w:rsidRPr="00D856D9" w:rsidRDefault="00A97099" w:rsidP="00A9709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9E8EF1D" w14:textId="77777777" w:rsidR="00A97099" w:rsidRPr="00D856D9" w:rsidRDefault="00A97099" w:rsidP="00A97099">
            <w:pPr>
              <w:widowControl w:val="0"/>
              <w:tabs>
                <w:tab w:val="decimal" w:pos="1044"/>
              </w:tabs>
              <w:overflowPunct w:val="0"/>
              <w:autoSpaceDE w:val="0"/>
              <w:autoSpaceDN w:val="0"/>
              <w:adjustRightInd w:val="0"/>
              <w:spacing w:line="240" w:lineRule="atLeast"/>
              <w:textAlignment w:val="baseline"/>
            </w:pPr>
          </w:p>
        </w:tc>
        <w:tc>
          <w:tcPr>
            <w:tcW w:w="270" w:type="dxa"/>
          </w:tcPr>
          <w:p w14:paraId="3829FC9C" w14:textId="77777777" w:rsidR="00A97099" w:rsidRPr="00D856D9" w:rsidRDefault="00A97099" w:rsidP="00A9709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3DCCB4AE" w14:textId="77777777" w:rsidR="00A97099" w:rsidRPr="00D856D9" w:rsidRDefault="00A97099" w:rsidP="00A97099">
            <w:pPr>
              <w:widowControl w:val="0"/>
              <w:tabs>
                <w:tab w:val="decimal" w:pos="612"/>
              </w:tabs>
              <w:overflowPunct w:val="0"/>
              <w:autoSpaceDE w:val="0"/>
              <w:autoSpaceDN w:val="0"/>
              <w:adjustRightInd w:val="0"/>
              <w:spacing w:line="240" w:lineRule="atLeast"/>
              <w:textAlignment w:val="baseline"/>
              <w:rPr>
                <w:sz w:val="18"/>
                <w:szCs w:val="18"/>
              </w:rPr>
            </w:pPr>
          </w:p>
        </w:tc>
        <w:tc>
          <w:tcPr>
            <w:tcW w:w="270" w:type="dxa"/>
          </w:tcPr>
          <w:p w14:paraId="713C400A" w14:textId="77777777" w:rsidR="00A97099" w:rsidRPr="00D856D9" w:rsidRDefault="00A97099" w:rsidP="00A9709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F71AEC1" w14:textId="77777777" w:rsidR="00A97099" w:rsidRPr="00D856D9" w:rsidRDefault="00A97099" w:rsidP="00A97099">
            <w:pPr>
              <w:widowControl w:val="0"/>
              <w:tabs>
                <w:tab w:val="decimal" w:pos="1044"/>
              </w:tabs>
              <w:overflowPunct w:val="0"/>
              <w:autoSpaceDE w:val="0"/>
              <w:autoSpaceDN w:val="0"/>
              <w:adjustRightInd w:val="0"/>
              <w:spacing w:line="240" w:lineRule="atLeast"/>
              <w:textAlignment w:val="baseline"/>
            </w:pPr>
          </w:p>
        </w:tc>
      </w:tr>
      <w:tr w:rsidR="00A97099" w:rsidRPr="00D856D9" w14:paraId="655DB6C3" w14:textId="77777777" w:rsidTr="000D642E">
        <w:tc>
          <w:tcPr>
            <w:tcW w:w="3006" w:type="dxa"/>
          </w:tcPr>
          <w:p w14:paraId="56FD645D" w14:textId="77777777" w:rsidR="00A97099" w:rsidRPr="00FF104D" w:rsidRDefault="00A97099" w:rsidP="00A97099">
            <w:pPr>
              <w:widowControl w:val="0"/>
              <w:overflowPunct w:val="0"/>
              <w:autoSpaceDE w:val="0"/>
              <w:autoSpaceDN w:val="0"/>
              <w:adjustRightInd w:val="0"/>
              <w:spacing w:line="240" w:lineRule="atLeast"/>
              <w:textAlignment w:val="baseline"/>
              <w:rPr>
                <w:sz w:val="18"/>
                <w:szCs w:val="18"/>
              </w:rPr>
            </w:pPr>
            <w:r w:rsidRPr="00FF104D">
              <w:rPr>
                <w:sz w:val="18"/>
                <w:szCs w:val="18"/>
              </w:rPr>
              <w:t xml:space="preserve">   Mortgage loans</w:t>
            </w:r>
          </w:p>
        </w:tc>
        <w:tc>
          <w:tcPr>
            <w:tcW w:w="1080" w:type="dxa"/>
          </w:tcPr>
          <w:p w14:paraId="52003620" w14:textId="61BFD2ED" w:rsidR="00A97099" w:rsidRPr="00FF104D" w:rsidRDefault="00AB10A7" w:rsidP="00A97099">
            <w:pPr>
              <w:widowControl w:val="0"/>
              <w:tabs>
                <w:tab w:val="decimal" w:pos="864"/>
              </w:tabs>
              <w:overflowPunct w:val="0"/>
              <w:autoSpaceDE w:val="0"/>
              <w:autoSpaceDN w:val="0"/>
              <w:adjustRightInd w:val="0"/>
              <w:spacing w:line="240" w:lineRule="atLeast"/>
              <w:ind w:right="-18"/>
              <w:textAlignment w:val="baseline"/>
              <w:rPr>
                <w:cs/>
              </w:rPr>
            </w:pPr>
            <w:r w:rsidRPr="00FF104D">
              <w:t>97,373</w:t>
            </w:r>
          </w:p>
        </w:tc>
        <w:tc>
          <w:tcPr>
            <w:tcW w:w="270" w:type="dxa"/>
          </w:tcPr>
          <w:p w14:paraId="6D294A81" w14:textId="77777777" w:rsidR="00A97099" w:rsidRPr="00FF104D" w:rsidRDefault="00A97099" w:rsidP="00A97099">
            <w:pPr>
              <w:widowControl w:val="0"/>
              <w:tabs>
                <w:tab w:val="decimal" w:pos="1427"/>
              </w:tabs>
              <w:overflowPunct w:val="0"/>
              <w:autoSpaceDE w:val="0"/>
              <w:autoSpaceDN w:val="0"/>
              <w:adjustRightInd w:val="0"/>
              <w:spacing w:line="240" w:lineRule="atLeast"/>
              <w:textAlignment w:val="baseline"/>
            </w:pPr>
          </w:p>
        </w:tc>
        <w:tc>
          <w:tcPr>
            <w:tcW w:w="1260" w:type="dxa"/>
          </w:tcPr>
          <w:p w14:paraId="641C31BE" w14:textId="17D129E8" w:rsidR="00A97099" w:rsidRPr="00FF104D" w:rsidRDefault="007324BC" w:rsidP="00A97099">
            <w:pPr>
              <w:widowControl w:val="0"/>
              <w:tabs>
                <w:tab w:val="decimal" w:pos="1044"/>
              </w:tabs>
              <w:overflowPunct w:val="0"/>
              <w:autoSpaceDE w:val="0"/>
              <w:autoSpaceDN w:val="0"/>
              <w:adjustRightInd w:val="0"/>
              <w:spacing w:line="240" w:lineRule="atLeast"/>
              <w:textAlignment w:val="baseline"/>
            </w:pPr>
            <w:r>
              <w:t>301,756</w:t>
            </w:r>
          </w:p>
        </w:tc>
        <w:tc>
          <w:tcPr>
            <w:tcW w:w="270" w:type="dxa"/>
          </w:tcPr>
          <w:p w14:paraId="28AD4208" w14:textId="77777777" w:rsidR="00A97099" w:rsidRPr="00FF104D" w:rsidRDefault="00A97099" w:rsidP="00A97099">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19CAF7FD" w14:textId="63DB0DCF" w:rsidR="00A97099" w:rsidRPr="00FF104D" w:rsidRDefault="007324BC" w:rsidP="00FF104D">
            <w:pPr>
              <w:widowControl w:val="0"/>
              <w:tabs>
                <w:tab w:val="decimal" w:pos="1044"/>
              </w:tabs>
              <w:overflowPunct w:val="0"/>
              <w:autoSpaceDE w:val="0"/>
              <w:autoSpaceDN w:val="0"/>
              <w:adjustRightInd w:val="0"/>
              <w:spacing w:line="240" w:lineRule="atLeast"/>
              <w:textAlignment w:val="baseline"/>
            </w:pPr>
            <w:r>
              <w:t>14,237</w:t>
            </w:r>
          </w:p>
        </w:tc>
        <w:tc>
          <w:tcPr>
            <w:tcW w:w="270" w:type="dxa"/>
          </w:tcPr>
          <w:p w14:paraId="1A98588A" w14:textId="77777777" w:rsidR="00A97099" w:rsidRPr="00FF104D" w:rsidRDefault="00A97099" w:rsidP="00A97099">
            <w:pPr>
              <w:widowControl w:val="0"/>
              <w:tabs>
                <w:tab w:val="decimal" w:pos="1427"/>
              </w:tabs>
              <w:overflowPunct w:val="0"/>
              <w:autoSpaceDE w:val="0"/>
              <w:autoSpaceDN w:val="0"/>
              <w:adjustRightInd w:val="0"/>
              <w:spacing w:line="240" w:lineRule="atLeast"/>
              <w:textAlignment w:val="baseline"/>
            </w:pPr>
          </w:p>
        </w:tc>
        <w:tc>
          <w:tcPr>
            <w:tcW w:w="1260" w:type="dxa"/>
          </w:tcPr>
          <w:p w14:paraId="61895F60" w14:textId="421721BC" w:rsidR="00A97099" w:rsidRPr="00FF104D" w:rsidRDefault="004B0337" w:rsidP="00A97099">
            <w:pPr>
              <w:widowControl w:val="0"/>
              <w:tabs>
                <w:tab w:val="decimal" w:pos="1044"/>
              </w:tabs>
              <w:overflowPunct w:val="0"/>
              <w:autoSpaceDE w:val="0"/>
              <w:autoSpaceDN w:val="0"/>
              <w:adjustRightInd w:val="0"/>
              <w:spacing w:line="240" w:lineRule="atLeast"/>
              <w:textAlignment w:val="baseline"/>
              <w:rPr>
                <w:cs/>
              </w:rPr>
            </w:pPr>
            <w:r w:rsidRPr="00FF104D">
              <w:t>413,366</w:t>
            </w:r>
          </w:p>
        </w:tc>
        <w:tc>
          <w:tcPr>
            <w:tcW w:w="270" w:type="dxa"/>
            <w:vAlign w:val="center"/>
          </w:tcPr>
          <w:p w14:paraId="6E1CDD62" w14:textId="77777777" w:rsidR="00A97099" w:rsidRPr="00FF104D" w:rsidRDefault="00A97099" w:rsidP="00A97099">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6465EDF0" w14:textId="5161AB2A" w:rsidR="00A97099" w:rsidRPr="00FF104D" w:rsidRDefault="00A97099" w:rsidP="00A97099">
            <w:pPr>
              <w:widowControl w:val="0"/>
              <w:tabs>
                <w:tab w:val="decimal" w:pos="1044"/>
              </w:tabs>
              <w:overflowPunct w:val="0"/>
              <w:autoSpaceDE w:val="0"/>
              <w:autoSpaceDN w:val="0"/>
              <w:adjustRightInd w:val="0"/>
              <w:spacing w:line="240" w:lineRule="atLeast"/>
              <w:textAlignment w:val="baseline"/>
              <w:rPr>
                <w:cs/>
              </w:rPr>
            </w:pPr>
            <w:r w:rsidRPr="00FF104D">
              <w:t>90,821</w:t>
            </w:r>
          </w:p>
        </w:tc>
        <w:tc>
          <w:tcPr>
            <w:tcW w:w="270" w:type="dxa"/>
          </w:tcPr>
          <w:p w14:paraId="3565FB69" w14:textId="77777777" w:rsidR="00A97099" w:rsidRPr="00FF104D" w:rsidRDefault="00A97099" w:rsidP="00A9709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46AC237" w14:textId="38A512AE" w:rsidR="00A97099" w:rsidRPr="00FF104D" w:rsidRDefault="007324BC" w:rsidP="00A97099">
            <w:pPr>
              <w:widowControl w:val="0"/>
              <w:tabs>
                <w:tab w:val="decimal" w:pos="1044"/>
              </w:tabs>
              <w:overflowPunct w:val="0"/>
              <w:autoSpaceDE w:val="0"/>
              <w:autoSpaceDN w:val="0"/>
              <w:adjustRightInd w:val="0"/>
              <w:spacing w:line="240" w:lineRule="atLeast"/>
              <w:textAlignment w:val="baseline"/>
            </w:pPr>
            <w:r>
              <w:t>319,592</w:t>
            </w:r>
          </w:p>
        </w:tc>
        <w:tc>
          <w:tcPr>
            <w:tcW w:w="270" w:type="dxa"/>
          </w:tcPr>
          <w:p w14:paraId="2EA96E01" w14:textId="77777777" w:rsidR="00A97099" w:rsidRPr="00FF104D" w:rsidRDefault="00A97099" w:rsidP="00A9709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34EDF4C8" w14:textId="51ED3BD4" w:rsidR="00A97099" w:rsidRPr="00FF104D" w:rsidRDefault="007324BC" w:rsidP="00FF104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14,552</w:t>
            </w:r>
          </w:p>
        </w:tc>
        <w:tc>
          <w:tcPr>
            <w:tcW w:w="270" w:type="dxa"/>
          </w:tcPr>
          <w:p w14:paraId="27D45D05" w14:textId="77777777" w:rsidR="00A97099" w:rsidRPr="00FF104D" w:rsidRDefault="00A97099" w:rsidP="00A9709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190163C8" w14:textId="6D83B97A" w:rsidR="00A97099" w:rsidRPr="00FF104D" w:rsidRDefault="004B0337" w:rsidP="00A97099">
            <w:pPr>
              <w:widowControl w:val="0"/>
              <w:tabs>
                <w:tab w:val="decimal" w:pos="1044"/>
              </w:tabs>
              <w:overflowPunct w:val="0"/>
              <w:autoSpaceDE w:val="0"/>
              <w:autoSpaceDN w:val="0"/>
              <w:adjustRightInd w:val="0"/>
              <w:spacing w:line="240" w:lineRule="atLeast"/>
              <w:textAlignment w:val="baseline"/>
              <w:rPr>
                <w:cs/>
              </w:rPr>
            </w:pPr>
            <w:r w:rsidRPr="00FF104D">
              <w:t>4</w:t>
            </w:r>
            <w:r w:rsidR="00343F06" w:rsidRPr="00FF104D">
              <w:t>24</w:t>
            </w:r>
            <w:r w:rsidRPr="00FF104D">
              <w:t>,</w:t>
            </w:r>
            <w:r w:rsidR="00343F06" w:rsidRPr="00FF104D">
              <w:t>965</w:t>
            </w:r>
          </w:p>
        </w:tc>
      </w:tr>
      <w:tr w:rsidR="00A97099" w:rsidRPr="00D856D9" w14:paraId="652CEA21" w14:textId="77777777" w:rsidTr="000D642E">
        <w:tc>
          <w:tcPr>
            <w:tcW w:w="3006" w:type="dxa"/>
          </w:tcPr>
          <w:p w14:paraId="642F375D" w14:textId="77777777" w:rsidR="00A97099" w:rsidRPr="004B0337" w:rsidRDefault="00A97099" w:rsidP="00A97099">
            <w:pPr>
              <w:widowControl w:val="0"/>
              <w:overflowPunct w:val="0"/>
              <w:autoSpaceDE w:val="0"/>
              <w:autoSpaceDN w:val="0"/>
              <w:adjustRightInd w:val="0"/>
              <w:spacing w:line="240" w:lineRule="atLeast"/>
              <w:textAlignment w:val="baseline"/>
              <w:rPr>
                <w:sz w:val="18"/>
                <w:szCs w:val="18"/>
              </w:rPr>
            </w:pPr>
            <w:r w:rsidRPr="004B0337">
              <w:rPr>
                <w:sz w:val="18"/>
                <w:szCs w:val="18"/>
              </w:rPr>
              <w:t xml:space="preserve">   Short-term loans to other parties</w:t>
            </w:r>
          </w:p>
        </w:tc>
        <w:tc>
          <w:tcPr>
            <w:tcW w:w="1080" w:type="dxa"/>
          </w:tcPr>
          <w:p w14:paraId="026BD6D6" w14:textId="6D5A5FF7" w:rsidR="00A97099" w:rsidRPr="004B0337" w:rsidRDefault="00AB10A7" w:rsidP="00A97099">
            <w:pPr>
              <w:widowControl w:val="0"/>
              <w:tabs>
                <w:tab w:val="decimal" w:pos="864"/>
              </w:tabs>
              <w:overflowPunct w:val="0"/>
              <w:autoSpaceDE w:val="0"/>
              <w:autoSpaceDN w:val="0"/>
              <w:adjustRightInd w:val="0"/>
              <w:spacing w:line="240" w:lineRule="atLeast"/>
              <w:ind w:right="-18"/>
              <w:textAlignment w:val="baseline"/>
            </w:pPr>
            <w:r w:rsidRPr="004B0337">
              <w:t>136,131</w:t>
            </w:r>
          </w:p>
        </w:tc>
        <w:tc>
          <w:tcPr>
            <w:tcW w:w="270" w:type="dxa"/>
          </w:tcPr>
          <w:p w14:paraId="7E1D805E" w14:textId="77777777" w:rsidR="00A97099" w:rsidRPr="004B0337" w:rsidRDefault="00A97099" w:rsidP="00A97099">
            <w:pPr>
              <w:widowControl w:val="0"/>
              <w:tabs>
                <w:tab w:val="decimal" w:pos="1427"/>
              </w:tabs>
              <w:overflowPunct w:val="0"/>
              <w:autoSpaceDE w:val="0"/>
              <w:autoSpaceDN w:val="0"/>
              <w:adjustRightInd w:val="0"/>
              <w:spacing w:line="240" w:lineRule="atLeast"/>
              <w:textAlignment w:val="baseline"/>
            </w:pPr>
          </w:p>
        </w:tc>
        <w:tc>
          <w:tcPr>
            <w:tcW w:w="1260" w:type="dxa"/>
          </w:tcPr>
          <w:p w14:paraId="4CD291EF" w14:textId="4E250220" w:rsidR="00A97099" w:rsidRPr="004B0337" w:rsidRDefault="00A97099" w:rsidP="00A97099">
            <w:pPr>
              <w:widowControl w:val="0"/>
              <w:tabs>
                <w:tab w:val="decimal" w:pos="792"/>
              </w:tabs>
              <w:overflowPunct w:val="0"/>
              <w:autoSpaceDE w:val="0"/>
              <w:autoSpaceDN w:val="0"/>
              <w:adjustRightInd w:val="0"/>
              <w:spacing w:line="240" w:lineRule="atLeast"/>
              <w:textAlignment w:val="baseline"/>
            </w:pPr>
            <w:r w:rsidRPr="004B0337">
              <w:t>-</w:t>
            </w:r>
          </w:p>
        </w:tc>
        <w:tc>
          <w:tcPr>
            <w:tcW w:w="270" w:type="dxa"/>
          </w:tcPr>
          <w:p w14:paraId="45354B13" w14:textId="77777777" w:rsidR="00A97099" w:rsidRPr="004B0337" w:rsidRDefault="00A97099" w:rsidP="00A97099">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288DFC28" w14:textId="04AE670F" w:rsidR="00A97099" w:rsidRPr="004B0337" w:rsidRDefault="00A97099" w:rsidP="00A97099">
            <w:pPr>
              <w:widowControl w:val="0"/>
              <w:tabs>
                <w:tab w:val="decimal" w:pos="612"/>
              </w:tabs>
              <w:overflowPunct w:val="0"/>
              <w:autoSpaceDE w:val="0"/>
              <w:autoSpaceDN w:val="0"/>
              <w:adjustRightInd w:val="0"/>
              <w:spacing w:line="240" w:lineRule="atLeast"/>
              <w:ind w:left="-215" w:right="-639"/>
              <w:textAlignment w:val="baseline"/>
            </w:pPr>
            <w:r w:rsidRPr="004B0337">
              <w:t>-</w:t>
            </w:r>
          </w:p>
        </w:tc>
        <w:tc>
          <w:tcPr>
            <w:tcW w:w="270" w:type="dxa"/>
          </w:tcPr>
          <w:p w14:paraId="6A0F65B7" w14:textId="77777777" w:rsidR="00A97099" w:rsidRPr="004B0337" w:rsidRDefault="00A97099" w:rsidP="00A97099">
            <w:pPr>
              <w:widowControl w:val="0"/>
              <w:tabs>
                <w:tab w:val="decimal" w:pos="1427"/>
              </w:tabs>
              <w:overflowPunct w:val="0"/>
              <w:autoSpaceDE w:val="0"/>
              <w:autoSpaceDN w:val="0"/>
              <w:adjustRightInd w:val="0"/>
              <w:spacing w:line="240" w:lineRule="atLeast"/>
              <w:textAlignment w:val="baseline"/>
            </w:pPr>
          </w:p>
        </w:tc>
        <w:tc>
          <w:tcPr>
            <w:tcW w:w="1260" w:type="dxa"/>
          </w:tcPr>
          <w:p w14:paraId="6BBE1FDA" w14:textId="6E4E9C8D" w:rsidR="00A97099" w:rsidRPr="004B0337" w:rsidRDefault="004B0337" w:rsidP="00A97099">
            <w:pPr>
              <w:widowControl w:val="0"/>
              <w:tabs>
                <w:tab w:val="decimal" w:pos="1044"/>
              </w:tabs>
              <w:overflowPunct w:val="0"/>
              <w:autoSpaceDE w:val="0"/>
              <w:autoSpaceDN w:val="0"/>
              <w:adjustRightInd w:val="0"/>
              <w:spacing w:line="240" w:lineRule="atLeast"/>
              <w:textAlignment w:val="baseline"/>
            </w:pPr>
            <w:r w:rsidRPr="004B0337">
              <w:t>136,131</w:t>
            </w:r>
          </w:p>
        </w:tc>
        <w:tc>
          <w:tcPr>
            <w:tcW w:w="270" w:type="dxa"/>
            <w:vAlign w:val="center"/>
          </w:tcPr>
          <w:p w14:paraId="77D8F07E" w14:textId="77777777" w:rsidR="00A97099" w:rsidRPr="00D856D9" w:rsidRDefault="00A97099" w:rsidP="00A97099">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588F0D2E" w14:textId="09BFE0A4" w:rsidR="00A97099" w:rsidRPr="00D856D9" w:rsidRDefault="00A97099" w:rsidP="00A97099">
            <w:pPr>
              <w:widowControl w:val="0"/>
              <w:tabs>
                <w:tab w:val="decimal" w:pos="1044"/>
              </w:tabs>
              <w:overflowPunct w:val="0"/>
              <w:autoSpaceDE w:val="0"/>
              <w:autoSpaceDN w:val="0"/>
              <w:adjustRightInd w:val="0"/>
              <w:spacing w:line="240" w:lineRule="atLeast"/>
              <w:textAlignment w:val="baseline"/>
            </w:pPr>
            <w:r w:rsidRPr="00D856D9">
              <w:t>75</w:t>
            </w:r>
            <w:r w:rsidR="00FF104D">
              <w:t>2,093</w:t>
            </w:r>
          </w:p>
        </w:tc>
        <w:tc>
          <w:tcPr>
            <w:tcW w:w="270" w:type="dxa"/>
          </w:tcPr>
          <w:p w14:paraId="02F97DD9" w14:textId="77777777" w:rsidR="00A97099" w:rsidRPr="00D856D9" w:rsidRDefault="00A97099" w:rsidP="00A9709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85DA308" w14:textId="10A66F0F" w:rsidR="00A97099" w:rsidRPr="00D856D9" w:rsidRDefault="00A97099" w:rsidP="00A97099">
            <w:pPr>
              <w:widowControl w:val="0"/>
              <w:tabs>
                <w:tab w:val="decimal" w:pos="842"/>
              </w:tabs>
              <w:overflowPunct w:val="0"/>
              <w:autoSpaceDE w:val="0"/>
              <w:autoSpaceDN w:val="0"/>
              <w:adjustRightInd w:val="0"/>
              <w:spacing w:line="240" w:lineRule="atLeast"/>
              <w:textAlignment w:val="baseline"/>
            </w:pPr>
            <w:r w:rsidRPr="00D856D9">
              <w:t>-</w:t>
            </w:r>
          </w:p>
        </w:tc>
        <w:tc>
          <w:tcPr>
            <w:tcW w:w="270" w:type="dxa"/>
          </w:tcPr>
          <w:p w14:paraId="7B444265" w14:textId="77777777" w:rsidR="00A97099" w:rsidRPr="00D856D9" w:rsidRDefault="00A97099" w:rsidP="00A9709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04B42165" w14:textId="7C55028B" w:rsidR="00A97099" w:rsidRPr="00D856D9" w:rsidRDefault="00FF104D" w:rsidP="00A97099">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tcPr>
          <w:p w14:paraId="0D71C72F" w14:textId="77777777" w:rsidR="00A97099" w:rsidRPr="00D856D9" w:rsidRDefault="00A97099" w:rsidP="00A9709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0F2FEFC" w14:textId="39D7EF59" w:rsidR="00A97099" w:rsidRPr="00D856D9" w:rsidRDefault="00A97099" w:rsidP="00A97099">
            <w:pPr>
              <w:widowControl w:val="0"/>
              <w:tabs>
                <w:tab w:val="decimal" w:pos="1044"/>
              </w:tabs>
              <w:overflowPunct w:val="0"/>
              <w:autoSpaceDE w:val="0"/>
              <w:autoSpaceDN w:val="0"/>
              <w:adjustRightInd w:val="0"/>
              <w:spacing w:line="240" w:lineRule="atLeast"/>
              <w:textAlignment w:val="baseline"/>
            </w:pPr>
            <w:r w:rsidRPr="00D856D9">
              <w:t>75</w:t>
            </w:r>
            <w:r w:rsidR="00343F06">
              <w:t>2</w:t>
            </w:r>
            <w:r w:rsidRPr="00D856D9">
              <w:t>,</w:t>
            </w:r>
            <w:r w:rsidR="00343F06">
              <w:t>093</w:t>
            </w:r>
          </w:p>
        </w:tc>
      </w:tr>
      <w:tr w:rsidR="00A97099" w:rsidRPr="00D856D9" w14:paraId="3046EE5A" w14:textId="77777777" w:rsidTr="000D642E">
        <w:tc>
          <w:tcPr>
            <w:tcW w:w="3006" w:type="dxa"/>
          </w:tcPr>
          <w:p w14:paraId="3A88C4B6" w14:textId="77777777" w:rsidR="00A97099" w:rsidRPr="004B0337" w:rsidRDefault="00A97099" w:rsidP="00A97099">
            <w:pPr>
              <w:widowControl w:val="0"/>
              <w:overflowPunct w:val="0"/>
              <w:autoSpaceDE w:val="0"/>
              <w:autoSpaceDN w:val="0"/>
              <w:adjustRightInd w:val="0"/>
              <w:spacing w:line="240" w:lineRule="atLeast"/>
              <w:textAlignment w:val="baseline"/>
              <w:rPr>
                <w:sz w:val="18"/>
                <w:szCs w:val="18"/>
              </w:rPr>
            </w:pPr>
            <w:r w:rsidRPr="004B0337">
              <w:rPr>
                <w:sz w:val="18"/>
                <w:szCs w:val="18"/>
              </w:rPr>
              <w:t xml:space="preserve">   Long-term loans to other parties</w:t>
            </w:r>
          </w:p>
        </w:tc>
        <w:tc>
          <w:tcPr>
            <w:tcW w:w="1080" w:type="dxa"/>
            <w:vAlign w:val="bottom"/>
          </w:tcPr>
          <w:p w14:paraId="2BEF5DA0" w14:textId="47174E7B" w:rsidR="00A97099" w:rsidRPr="004B0337" w:rsidRDefault="007324BC" w:rsidP="007324BC">
            <w:pPr>
              <w:widowControl w:val="0"/>
              <w:tabs>
                <w:tab w:val="decimal" w:pos="864"/>
              </w:tabs>
              <w:overflowPunct w:val="0"/>
              <w:autoSpaceDE w:val="0"/>
              <w:autoSpaceDN w:val="0"/>
              <w:adjustRightInd w:val="0"/>
              <w:spacing w:line="240" w:lineRule="atLeast"/>
              <w:ind w:right="-18"/>
              <w:textAlignment w:val="baseline"/>
            </w:pPr>
            <w:r>
              <w:t>103,592</w:t>
            </w:r>
          </w:p>
        </w:tc>
        <w:tc>
          <w:tcPr>
            <w:tcW w:w="270" w:type="dxa"/>
          </w:tcPr>
          <w:p w14:paraId="18E77EFF" w14:textId="77777777" w:rsidR="00A97099" w:rsidRPr="004B0337" w:rsidRDefault="00A97099" w:rsidP="00A97099">
            <w:pPr>
              <w:widowControl w:val="0"/>
              <w:tabs>
                <w:tab w:val="decimal" w:pos="1427"/>
              </w:tabs>
              <w:overflowPunct w:val="0"/>
              <w:autoSpaceDE w:val="0"/>
              <w:autoSpaceDN w:val="0"/>
              <w:adjustRightInd w:val="0"/>
              <w:spacing w:line="240" w:lineRule="atLeast"/>
              <w:textAlignment w:val="baseline"/>
            </w:pPr>
          </w:p>
        </w:tc>
        <w:tc>
          <w:tcPr>
            <w:tcW w:w="1260" w:type="dxa"/>
          </w:tcPr>
          <w:p w14:paraId="03FFB523" w14:textId="53ED7140" w:rsidR="00A97099" w:rsidRPr="004B0337" w:rsidRDefault="007324BC" w:rsidP="00A97099">
            <w:pPr>
              <w:widowControl w:val="0"/>
              <w:tabs>
                <w:tab w:val="decimal" w:pos="1044"/>
              </w:tabs>
              <w:overflowPunct w:val="0"/>
              <w:autoSpaceDE w:val="0"/>
              <w:autoSpaceDN w:val="0"/>
              <w:adjustRightInd w:val="0"/>
              <w:spacing w:line="240" w:lineRule="atLeast"/>
              <w:textAlignment w:val="baseline"/>
            </w:pPr>
            <w:r>
              <w:t>573,525</w:t>
            </w:r>
          </w:p>
        </w:tc>
        <w:tc>
          <w:tcPr>
            <w:tcW w:w="270" w:type="dxa"/>
          </w:tcPr>
          <w:p w14:paraId="03D4B18C" w14:textId="77777777" w:rsidR="00A97099" w:rsidRPr="004B0337" w:rsidRDefault="00A97099" w:rsidP="00A97099">
            <w:pPr>
              <w:widowControl w:val="0"/>
              <w:tabs>
                <w:tab w:val="decimal" w:pos="612"/>
              </w:tabs>
              <w:overflowPunct w:val="0"/>
              <w:autoSpaceDE w:val="0"/>
              <w:autoSpaceDN w:val="0"/>
              <w:adjustRightInd w:val="0"/>
              <w:spacing w:line="240" w:lineRule="atLeast"/>
              <w:ind w:left="-215" w:right="-639"/>
              <w:textAlignment w:val="baseline"/>
            </w:pPr>
          </w:p>
        </w:tc>
        <w:tc>
          <w:tcPr>
            <w:tcW w:w="1080" w:type="dxa"/>
          </w:tcPr>
          <w:p w14:paraId="11ABF352" w14:textId="2E57DD50" w:rsidR="00A97099" w:rsidRPr="004B0337" w:rsidRDefault="00BB5406" w:rsidP="00FF104D">
            <w:pPr>
              <w:widowControl w:val="0"/>
              <w:tabs>
                <w:tab w:val="decimal" w:pos="1044"/>
              </w:tabs>
              <w:overflowPunct w:val="0"/>
              <w:autoSpaceDE w:val="0"/>
              <w:autoSpaceDN w:val="0"/>
              <w:adjustRightInd w:val="0"/>
              <w:spacing w:line="240" w:lineRule="atLeast"/>
              <w:textAlignment w:val="baseline"/>
            </w:pPr>
            <w:r>
              <w:t>7</w:t>
            </w:r>
            <w:r w:rsidR="007324BC">
              <w:t>90</w:t>
            </w:r>
          </w:p>
        </w:tc>
        <w:tc>
          <w:tcPr>
            <w:tcW w:w="270" w:type="dxa"/>
          </w:tcPr>
          <w:p w14:paraId="0CA251C1" w14:textId="77777777" w:rsidR="00A97099" w:rsidRPr="004B0337" w:rsidRDefault="00A97099" w:rsidP="00A97099">
            <w:pPr>
              <w:widowControl w:val="0"/>
              <w:tabs>
                <w:tab w:val="decimal" w:pos="1427"/>
              </w:tabs>
              <w:overflowPunct w:val="0"/>
              <w:autoSpaceDE w:val="0"/>
              <w:autoSpaceDN w:val="0"/>
              <w:adjustRightInd w:val="0"/>
              <w:spacing w:line="240" w:lineRule="atLeast"/>
              <w:textAlignment w:val="baseline"/>
            </w:pPr>
          </w:p>
        </w:tc>
        <w:tc>
          <w:tcPr>
            <w:tcW w:w="1260" w:type="dxa"/>
          </w:tcPr>
          <w:p w14:paraId="4A271F19" w14:textId="101F378C" w:rsidR="00A97099" w:rsidRPr="004B0337" w:rsidRDefault="00A31D35" w:rsidP="00A97099">
            <w:pPr>
              <w:widowControl w:val="0"/>
              <w:tabs>
                <w:tab w:val="decimal" w:pos="1044"/>
              </w:tabs>
              <w:overflowPunct w:val="0"/>
              <w:autoSpaceDE w:val="0"/>
              <w:autoSpaceDN w:val="0"/>
              <w:adjustRightInd w:val="0"/>
              <w:spacing w:line="240" w:lineRule="atLeast"/>
              <w:textAlignment w:val="baseline"/>
            </w:pPr>
            <w:r>
              <w:t>6</w:t>
            </w:r>
            <w:r w:rsidR="00FF104D">
              <w:t>77,907</w:t>
            </w:r>
          </w:p>
        </w:tc>
        <w:tc>
          <w:tcPr>
            <w:tcW w:w="270" w:type="dxa"/>
            <w:vAlign w:val="center"/>
          </w:tcPr>
          <w:p w14:paraId="59E0CE95" w14:textId="77777777" w:rsidR="00A97099" w:rsidRPr="00D856D9" w:rsidRDefault="00A97099" w:rsidP="00A97099">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2062156E" w14:textId="2FA5CEAA" w:rsidR="00A97099" w:rsidRPr="004B0337" w:rsidRDefault="00A97099" w:rsidP="004B0337">
            <w:pPr>
              <w:widowControl w:val="0"/>
              <w:tabs>
                <w:tab w:val="decimal" w:pos="612"/>
              </w:tabs>
              <w:overflowPunct w:val="0"/>
              <w:autoSpaceDE w:val="0"/>
              <w:autoSpaceDN w:val="0"/>
              <w:adjustRightInd w:val="0"/>
              <w:spacing w:line="240" w:lineRule="atLeast"/>
              <w:ind w:right="-18"/>
              <w:jc w:val="left"/>
              <w:textAlignment w:val="baseline"/>
            </w:pPr>
            <w:r w:rsidRPr="004B0337">
              <w:t>-</w:t>
            </w:r>
          </w:p>
        </w:tc>
        <w:tc>
          <w:tcPr>
            <w:tcW w:w="270" w:type="dxa"/>
          </w:tcPr>
          <w:p w14:paraId="6DDCD4A1" w14:textId="77777777" w:rsidR="00A97099" w:rsidRPr="00D856D9" w:rsidRDefault="00A97099" w:rsidP="00A97099">
            <w:pPr>
              <w:widowControl w:val="0"/>
              <w:tabs>
                <w:tab w:val="decimal" w:pos="702"/>
              </w:tabs>
              <w:overflowPunct w:val="0"/>
              <w:autoSpaceDE w:val="0"/>
              <w:autoSpaceDN w:val="0"/>
              <w:adjustRightInd w:val="0"/>
              <w:spacing w:line="240" w:lineRule="atLeast"/>
              <w:textAlignment w:val="baseline"/>
              <w:rPr>
                <w:sz w:val="18"/>
                <w:szCs w:val="18"/>
                <w:highlight w:val="yellow"/>
              </w:rPr>
            </w:pPr>
          </w:p>
        </w:tc>
        <w:tc>
          <w:tcPr>
            <w:tcW w:w="1260" w:type="dxa"/>
          </w:tcPr>
          <w:p w14:paraId="4BD6231E" w14:textId="09320A3D" w:rsidR="00A97099" w:rsidRPr="00D856D9" w:rsidRDefault="00A31D35" w:rsidP="00A97099">
            <w:pPr>
              <w:widowControl w:val="0"/>
              <w:tabs>
                <w:tab w:val="decimal" w:pos="1044"/>
              </w:tabs>
              <w:overflowPunct w:val="0"/>
              <w:autoSpaceDE w:val="0"/>
              <w:autoSpaceDN w:val="0"/>
              <w:adjustRightInd w:val="0"/>
              <w:spacing w:line="240" w:lineRule="atLeast"/>
              <w:textAlignment w:val="baseline"/>
            </w:pPr>
            <w:r>
              <w:t>492,</w:t>
            </w:r>
            <w:r w:rsidR="007324BC">
              <w:t>366</w:t>
            </w:r>
          </w:p>
        </w:tc>
        <w:tc>
          <w:tcPr>
            <w:tcW w:w="270" w:type="dxa"/>
          </w:tcPr>
          <w:p w14:paraId="710E0ED6" w14:textId="77777777" w:rsidR="00A97099" w:rsidRPr="00D856D9" w:rsidRDefault="00A97099" w:rsidP="00A9709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435C18E2" w14:textId="06D690E5" w:rsidR="00A97099" w:rsidRPr="004B0337" w:rsidRDefault="007324BC" w:rsidP="00FF104D">
            <w:pPr>
              <w:widowControl w:val="0"/>
              <w:tabs>
                <w:tab w:val="decimal" w:pos="1044"/>
              </w:tabs>
              <w:overflowPunct w:val="0"/>
              <w:autoSpaceDE w:val="0"/>
              <w:autoSpaceDN w:val="0"/>
              <w:adjustRightInd w:val="0"/>
              <w:spacing w:line="240" w:lineRule="atLeast"/>
              <w:textAlignment w:val="baseline"/>
              <w:rPr>
                <w:sz w:val="18"/>
                <w:szCs w:val="18"/>
              </w:rPr>
            </w:pPr>
            <w:r>
              <w:rPr>
                <w:sz w:val="18"/>
                <w:szCs w:val="18"/>
              </w:rPr>
              <w:t>1,151</w:t>
            </w:r>
          </w:p>
        </w:tc>
        <w:tc>
          <w:tcPr>
            <w:tcW w:w="270" w:type="dxa"/>
          </w:tcPr>
          <w:p w14:paraId="3F337ABB" w14:textId="77777777" w:rsidR="00A97099" w:rsidRPr="00D856D9" w:rsidRDefault="00A97099" w:rsidP="00A9709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4F82F9A" w14:textId="39867943" w:rsidR="00A97099" w:rsidRPr="00D856D9" w:rsidRDefault="00A31D35" w:rsidP="00A97099">
            <w:pPr>
              <w:widowControl w:val="0"/>
              <w:tabs>
                <w:tab w:val="decimal" w:pos="1044"/>
              </w:tabs>
              <w:overflowPunct w:val="0"/>
              <w:autoSpaceDE w:val="0"/>
              <w:autoSpaceDN w:val="0"/>
              <w:adjustRightInd w:val="0"/>
              <w:spacing w:line="240" w:lineRule="atLeast"/>
              <w:textAlignment w:val="baseline"/>
            </w:pPr>
            <w:r>
              <w:t>493,517</w:t>
            </w:r>
          </w:p>
        </w:tc>
      </w:tr>
      <w:tr w:rsidR="00A97099" w:rsidRPr="00D856D9" w14:paraId="0BB64442" w14:textId="77777777" w:rsidTr="000D642E">
        <w:tc>
          <w:tcPr>
            <w:tcW w:w="3006" w:type="dxa"/>
          </w:tcPr>
          <w:p w14:paraId="2C32D082" w14:textId="77777777" w:rsidR="00A97099" w:rsidRPr="00D856D9" w:rsidRDefault="00A97099" w:rsidP="00A97099">
            <w:pPr>
              <w:widowControl w:val="0"/>
              <w:overflowPunct w:val="0"/>
              <w:autoSpaceDE w:val="0"/>
              <w:autoSpaceDN w:val="0"/>
              <w:adjustRightInd w:val="0"/>
              <w:spacing w:line="260" w:lineRule="exact"/>
              <w:textAlignment w:val="baseline"/>
              <w:rPr>
                <w:sz w:val="18"/>
                <w:szCs w:val="18"/>
              </w:rPr>
            </w:pPr>
            <w:r w:rsidRPr="00D856D9">
              <w:rPr>
                <w:b/>
                <w:bCs/>
                <w:sz w:val="18"/>
                <w:szCs w:val="18"/>
              </w:rPr>
              <w:t>Total financial assets</w:t>
            </w:r>
          </w:p>
        </w:tc>
        <w:tc>
          <w:tcPr>
            <w:tcW w:w="1080" w:type="dxa"/>
            <w:tcBorders>
              <w:top w:val="single" w:sz="4" w:space="0" w:color="auto"/>
              <w:bottom w:val="double" w:sz="4" w:space="0" w:color="auto"/>
            </w:tcBorders>
          </w:tcPr>
          <w:p w14:paraId="3475CE97" w14:textId="313BE30F" w:rsidR="00A97099" w:rsidRPr="00D856D9" w:rsidRDefault="007324BC" w:rsidP="00A97099">
            <w:pPr>
              <w:widowControl w:val="0"/>
              <w:tabs>
                <w:tab w:val="decimal" w:pos="864"/>
              </w:tabs>
              <w:overflowPunct w:val="0"/>
              <w:autoSpaceDE w:val="0"/>
              <w:autoSpaceDN w:val="0"/>
              <w:adjustRightInd w:val="0"/>
              <w:spacing w:line="240" w:lineRule="atLeast"/>
              <w:ind w:right="-18"/>
              <w:textAlignment w:val="baseline"/>
              <w:rPr>
                <w:b/>
                <w:bCs/>
                <w:cs/>
              </w:rPr>
            </w:pPr>
            <w:r>
              <w:rPr>
                <w:b/>
                <w:bCs/>
              </w:rPr>
              <w:t>337,096</w:t>
            </w:r>
          </w:p>
        </w:tc>
        <w:tc>
          <w:tcPr>
            <w:tcW w:w="270" w:type="dxa"/>
          </w:tcPr>
          <w:p w14:paraId="268335A6" w14:textId="77777777" w:rsidR="00A97099" w:rsidRPr="00D856D9" w:rsidRDefault="00A97099" w:rsidP="00A97099">
            <w:pPr>
              <w:widowControl w:val="0"/>
              <w:tabs>
                <w:tab w:val="decimal" w:pos="1427"/>
              </w:tabs>
              <w:overflowPunct w:val="0"/>
              <w:autoSpaceDE w:val="0"/>
              <w:autoSpaceDN w:val="0"/>
              <w:adjustRightInd w:val="0"/>
              <w:spacing w:line="260" w:lineRule="exact"/>
              <w:textAlignment w:val="baseline"/>
              <w:rPr>
                <w:b/>
                <w:bCs/>
              </w:rPr>
            </w:pPr>
          </w:p>
        </w:tc>
        <w:tc>
          <w:tcPr>
            <w:tcW w:w="1260" w:type="dxa"/>
            <w:tcBorders>
              <w:top w:val="single" w:sz="4" w:space="0" w:color="auto"/>
              <w:bottom w:val="double" w:sz="4" w:space="0" w:color="auto"/>
            </w:tcBorders>
          </w:tcPr>
          <w:p w14:paraId="12ADDD07" w14:textId="395DA8A2" w:rsidR="00A97099" w:rsidRPr="00D856D9" w:rsidRDefault="007324BC" w:rsidP="00A97099">
            <w:pPr>
              <w:widowControl w:val="0"/>
              <w:tabs>
                <w:tab w:val="decimal" w:pos="1044"/>
              </w:tabs>
              <w:overflowPunct w:val="0"/>
              <w:autoSpaceDE w:val="0"/>
              <w:autoSpaceDN w:val="0"/>
              <w:adjustRightInd w:val="0"/>
              <w:spacing w:line="260" w:lineRule="exact"/>
              <w:textAlignment w:val="baseline"/>
              <w:rPr>
                <w:b/>
                <w:bCs/>
              </w:rPr>
            </w:pPr>
            <w:r>
              <w:rPr>
                <w:b/>
                <w:bCs/>
              </w:rPr>
              <w:t>49,982,045</w:t>
            </w:r>
          </w:p>
        </w:tc>
        <w:tc>
          <w:tcPr>
            <w:tcW w:w="270" w:type="dxa"/>
          </w:tcPr>
          <w:p w14:paraId="3305001A" w14:textId="77777777" w:rsidR="00A97099" w:rsidRPr="00D856D9" w:rsidRDefault="00A97099" w:rsidP="00A97099">
            <w:pPr>
              <w:widowControl w:val="0"/>
              <w:tabs>
                <w:tab w:val="decimal" w:pos="954"/>
              </w:tabs>
              <w:overflowPunct w:val="0"/>
              <w:autoSpaceDE w:val="0"/>
              <w:autoSpaceDN w:val="0"/>
              <w:adjustRightInd w:val="0"/>
              <w:spacing w:line="260" w:lineRule="exact"/>
              <w:ind w:left="-215" w:right="-639"/>
              <w:textAlignment w:val="baseline"/>
              <w:rPr>
                <w:b/>
                <w:bCs/>
              </w:rPr>
            </w:pPr>
          </w:p>
        </w:tc>
        <w:tc>
          <w:tcPr>
            <w:tcW w:w="1080" w:type="dxa"/>
            <w:tcBorders>
              <w:top w:val="single" w:sz="4" w:space="0" w:color="auto"/>
              <w:bottom w:val="double" w:sz="4" w:space="0" w:color="auto"/>
            </w:tcBorders>
          </w:tcPr>
          <w:p w14:paraId="61E1C5E0" w14:textId="1FA6C9A1" w:rsidR="00A97099" w:rsidRPr="00D856D9" w:rsidRDefault="007324BC" w:rsidP="00A97099">
            <w:pPr>
              <w:widowControl w:val="0"/>
              <w:tabs>
                <w:tab w:val="decimal" w:pos="1044"/>
              </w:tabs>
              <w:overflowPunct w:val="0"/>
              <w:autoSpaceDE w:val="0"/>
              <w:autoSpaceDN w:val="0"/>
              <w:adjustRightInd w:val="0"/>
              <w:spacing w:line="260" w:lineRule="exact"/>
              <w:textAlignment w:val="baseline"/>
              <w:rPr>
                <w:b/>
                <w:bCs/>
              </w:rPr>
            </w:pPr>
            <w:r>
              <w:rPr>
                <w:b/>
                <w:bCs/>
              </w:rPr>
              <w:t>732,579</w:t>
            </w:r>
          </w:p>
        </w:tc>
        <w:tc>
          <w:tcPr>
            <w:tcW w:w="270" w:type="dxa"/>
          </w:tcPr>
          <w:p w14:paraId="2D7119D0" w14:textId="77777777" w:rsidR="00A97099" w:rsidRPr="00D856D9" w:rsidRDefault="00A97099" w:rsidP="00A97099">
            <w:pPr>
              <w:widowControl w:val="0"/>
              <w:tabs>
                <w:tab w:val="decimal" w:pos="612"/>
                <w:tab w:val="decimal" w:pos="1427"/>
              </w:tabs>
              <w:overflowPunct w:val="0"/>
              <w:autoSpaceDE w:val="0"/>
              <w:autoSpaceDN w:val="0"/>
              <w:adjustRightInd w:val="0"/>
              <w:spacing w:line="240" w:lineRule="atLeast"/>
              <w:textAlignment w:val="baseline"/>
              <w:rPr>
                <w:b/>
                <w:bCs/>
              </w:rPr>
            </w:pPr>
          </w:p>
        </w:tc>
        <w:tc>
          <w:tcPr>
            <w:tcW w:w="1260" w:type="dxa"/>
            <w:tcBorders>
              <w:top w:val="single" w:sz="4" w:space="0" w:color="auto"/>
              <w:bottom w:val="double" w:sz="4" w:space="0" w:color="auto"/>
            </w:tcBorders>
          </w:tcPr>
          <w:p w14:paraId="66F80891" w14:textId="6E938B58" w:rsidR="00A97099" w:rsidRPr="00D856D9" w:rsidRDefault="004B0337" w:rsidP="00A97099">
            <w:pPr>
              <w:widowControl w:val="0"/>
              <w:tabs>
                <w:tab w:val="decimal" w:pos="1044"/>
              </w:tabs>
              <w:overflowPunct w:val="0"/>
              <w:autoSpaceDE w:val="0"/>
              <w:autoSpaceDN w:val="0"/>
              <w:adjustRightInd w:val="0"/>
              <w:spacing w:line="260" w:lineRule="exact"/>
              <w:textAlignment w:val="baseline"/>
              <w:rPr>
                <w:b/>
                <w:bCs/>
                <w:cs/>
              </w:rPr>
            </w:pPr>
            <w:r w:rsidRPr="004B0337">
              <w:rPr>
                <w:b/>
                <w:bCs/>
              </w:rPr>
              <w:t>51,05</w:t>
            </w:r>
            <w:r w:rsidR="00343F06">
              <w:rPr>
                <w:b/>
                <w:bCs/>
              </w:rPr>
              <w:t>1</w:t>
            </w:r>
            <w:r w:rsidRPr="004B0337">
              <w:rPr>
                <w:b/>
                <w:bCs/>
              </w:rPr>
              <w:t>,</w:t>
            </w:r>
            <w:r w:rsidR="00343F06">
              <w:rPr>
                <w:b/>
                <w:bCs/>
              </w:rPr>
              <w:t>720</w:t>
            </w:r>
          </w:p>
        </w:tc>
        <w:tc>
          <w:tcPr>
            <w:tcW w:w="270" w:type="dxa"/>
            <w:vAlign w:val="center"/>
          </w:tcPr>
          <w:p w14:paraId="546D91DE" w14:textId="77777777" w:rsidR="00A97099" w:rsidRPr="00D856D9" w:rsidRDefault="00A97099" w:rsidP="00A97099">
            <w:pPr>
              <w:widowControl w:val="0"/>
              <w:tabs>
                <w:tab w:val="decimal" w:pos="972"/>
              </w:tabs>
              <w:overflowPunct w:val="0"/>
              <w:autoSpaceDE w:val="0"/>
              <w:autoSpaceDN w:val="0"/>
              <w:adjustRightInd w:val="0"/>
              <w:spacing w:line="260" w:lineRule="exact"/>
              <w:ind w:right="-108"/>
              <w:textAlignment w:val="baseline"/>
              <w:rPr>
                <w:b/>
                <w:bCs/>
                <w:sz w:val="18"/>
                <w:szCs w:val="18"/>
              </w:rPr>
            </w:pPr>
          </w:p>
        </w:tc>
        <w:tc>
          <w:tcPr>
            <w:tcW w:w="1080" w:type="dxa"/>
            <w:tcBorders>
              <w:top w:val="single" w:sz="4" w:space="0" w:color="auto"/>
              <w:bottom w:val="double" w:sz="4" w:space="0" w:color="auto"/>
            </w:tcBorders>
          </w:tcPr>
          <w:p w14:paraId="0A81E0C5" w14:textId="6A4AA86D" w:rsidR="00A97099" w:rsidRPr="00D856D9" w:rsidRDefault="00B0195B" w:rsidP="00A97099">
            <w:pPr>
              <w:widowControl w:val="0"/>
              <w:tabs>
                <w:tab w:val="decimal" w:pos="864"/>
              </w:tabs>
              <w:overflowPunct w:val="0"/>
              <w:autoSpaceDE w:val="0"/>
              <w:autoSpaceDN w:val="0"/>
              <w:adjustRightInd w:val="0"/>
              <w:spacing w:line="260" w:lineRule="exact"/>
              <w:ind w:right="-18"/>
              <w:textAlignment w:val="baseline"/>
              <w:rPr>
                <w:b/>
                <w:bCs/>
                <w:sz w:val="18"/>
                <w:szCs w:val="18"/>
                <w:cs/>
              </w:rPr>
            </w:pPr>
            <w:r>
              <w:rPr>
                <w:b/>
                <w:bCs/>
              </w:rPr>
              <w:t>842,914</w:t>
            </w:r>
          </w:p>
        </w:tc>
        <w:tc>
          <w:tcPr>
            <w:tcW w:w="270" w:type="dxa"/>
          </w:tcPr>
          <w:p w14:paraId="3398A75B" w14:textId="77777777" w:rsidR="00A97099" w:rsidRPr="00D856D9" w:rsidRDefault="00A97099" w:rsidP="00A97099">
            <w:pPr>
              <w:widowControl w:val="0"/>
              <w:tabs>
                <w:tab w:val="decimal" w:pos="1427"/>
              </w:tabs>
              <w:overflowPunct w:val="0"/>
              <w:autoSpaceDE w:val="0"/>
              <w:autoSpaceDN w:val="0"/>
              <w:adjustRightInd w:val="0"/>
              <w:spacing w:line="260" w:lineRule="exact"/>
              <w:textAlignment w:val="baseline"/>
              <w:rPr>
                <w:b/>
                <w:bCs/>
                <w:sz w:val="18"/>
                <w:szCs w:val="18"/>
                <w:highlight w:val="yellow"/>
              </w:rPr>
            </w:pPr>
          </w:p>
        </w:tc>
        <w:tc>
          <w:tcPr>
            <w:tcW w:w="1260" w:type="dxa"/>
            <w:tcBorders>
              <w:top w:val="single" w:sz="4" w:space="0" w:color="auto"/>
              <w:bottom w:val="double" w:sz="4" w:space="0" w:color="auto"/>
            </w:tcBorders>
          </w:tcPr>
          <w:p w14:paraId="025913F9" w14:textId="4C256935" w:rsidR="00A97099" w:rsidRPr="00D856D9" w:rsidRDefault="007324BC" w:rsidP="00A97099">
            <w:pPr>
              <w:widowControl w:val="0"/>
              <w:tabs>
                <w:tab w:val="decimal" w:pos="1044"/>
              </w:tabs>
              <w:overflowPunct w:val="0"/>
              <w:autoSpaceDE w:val="0"/>
              <w:autoSpaceDN w:val="0"/>
              <w:adjustRightInd w:val="0"/>
              <w:spacing w:line="240" w:lineRule="atLeast"/>
              <w:textAlignment w:val="baseline"/>
              <w:rPr>
                <w:b/>
                <w:bCs/>
              </w:rPr>
            </w:pPr>
            <w:r>
              <w:rPr>
                <w:b/>
                <w:bCs/>
              </w:rPr>
              <w:t>45,120,915</w:t>
            </w:r>
          </w:p>
        </w:tc>
        <w:tc>
          <w:tcPr>
            <w:tcW w:w="270" w:type="dxa"/>
          </w:tcPr>
          <w:p w14:paraId="2E5FD6A1" w14:textId="77777777" w:rsidR="00A97099" w:rsidRPr="00D856D9" w:rsidRDefault="00A97099" w:rsidP="00A97099">
            <w:pPr>
              <w:widowControl w:val="0"/>
              <w:tabs>
                <w:tab w:val="decimal" w:pos="612"/>
                <w:tab w:val="decimal" w:pos="864"/>
              </w:tabs>
              <w:overflowPunct w:val="0"/>
              <w:autoSpaceDE w:val="0"/>
              <w:autoSpaceDN w:val="0"/>
              <w:adjustRightInd w:val="0"/>
              <w:spacing w:line="260" w:lineRule="exact"/>
              <w:ind w:right="-18"/>
              <w:textAlignment w:val="baseline"/>
              <w:rPr>
                <w:b/>
                <w:bCs/>
              </w:rPr>
            </w:pPr>
          </w:p>
        </w:tc>
        <w:tc>
          <w:tcPr>
            <w:tcW w:w="1080" w:type="dxa"/>
            <w:tcBorders>
              <w:top w:val="single" w:sz="4" w:space="0" w:color="auto"/>
              <w:bottom w:val="double" w:sz="4" w:space="0" w:color="auto"/>
            </w:tcBorders>
          </w:tcPr>
          <w:p w14:paraId="2DB9A78C" w14:textId="2C0962DE" w:rsidR="00A97099" w:rsidRPr="00D856D9" w:rsidRDefault="007324BC" w:rsidP="00A97099">
            <w:pPr>
              <w:widowControl w:val="0"/>
              <w:tabs>
                <w:tab w:val="decimal" w:pos="1044"/>
              </w:tabs>
              <w:overflowPunct w:val="0"/>
              <w:autoSpaceDE w:val="0"/>
              <w:autoSpaceDN w:val="0"/>
              <w:adjustRightInd w:val="0"/>
              <w:spacing w:line="240" w:lineRule="atLeast"/>
              <w:textAlignment w:val="baseline"/>
              <w:rPr>
                <w:b/>
                <w:bCs/>
              </w:rPr>
            </w:pPr>
            <w:r>
              <w:rPr>
                <w:b/>
                <w:bCs/>
              </w:rPr>
              <w:t>537,617</w:t>
            </w:r>
          </w:p>
        </w:tc>
        <w:tc>
          <w:tcPr>
            <w:tcW w:w="270" w:type="dxa"/>
          </w:tcPr>
          <w:p w14:paraId="465D7429" w14:textId="77777777" w:rsidR="00A97099" w:rsidRPr="00D856D9" w:rsidRDefault="00A97099" w:rsidP="00A97099">
            <w:pPr>
              <w:widowControl w:val="0"/>
              <w:tabs>
                <w:tab w:val="decimal" w:pos="864"/>
                <w:tab w:val="decimal" w:pos="1427"/>
              </w:tabs>
              <w:overflowPunct w:val="0"/>
              <w:autoSpaceDE w:val="0"/>
              <w:autoSpaceDN w:val="0"/>
              <w:adjustRightInd w:val="0"/>
              <w:spacing w:line="260" w:lineRule="exact"/>
              <w:ind w:right="-18"/>
              <w:textAlignment w:val="baseline"/>
              <w:rPr>
                <w:b/>
                <w:bCs/>
              </w:rPr>
            </w:pPr>
          </w:p>
        </w:tc>
        <w:tc>
          <w:tcPr>
            <w:tcW w:w="1260" w:type="dxa"/>
            <w:tcBorders>
              <w:top w:val="single" w:sz="4" w:space="0" w:color="auto"/>
              <w:bottom w:val="double" w:sz="4" w:space="0" w:color="auto"/>
            </w:tcBorders>
          </w:tcPr>
          <w:p w14:paraId="0A3E1B9E" w14:textId="6306C64C" w:rsidR="00A97099" w:rsidRPr="00D856D9" w:rsidRDefault="00004E14" w:rsidP="00A97099">
            <w:pPr>
              <w:widowControl w:val="0"/>
              <w:tabs>
                <w:tab w:val="decimal" w:pos="1044"/>
              </w:tabs>
              <w:overflowPunct w:val="0"/>
              <w:autoSpaceDE w:val="0"/>
              <w:autoSpaceDN w:val="0"/>
              <w:adjustRightInd w:val="0"/>
              <w:spacing w:line="240" w:lineRule="atLeast"/>
              <w:textAlignment w:val="baseline"/>
              <w:rPr>
                <w:b/>
                <w:bCs/>
                <w:cs/>
              </w:rPr>
            </w:pPr>
            <w:r w:rsidRPr="00004E14">
              <w:rPr>
                <w:b/>
                <w:bCs/>
              </w:rPr>
              <w:t>4</w:t>
            </w:r>
            <w:r w:rsidR="00256D80">
              <w:rPr>
                <w:b/>
                <w:bCs/>
              </w:rPr>
              <w:t>6</w:t>
            </w:r>
            <w:r w:rsidRPr="00004E14">
              <w:rPr>
                <w:b/>
                <w:bCs/>
              </w:rPr>
              <w:t>,</w:t>
            </w:r>
            <w:r w:rsidR="00256D80">
              <w:rPr>
                <w:b/>
                <w:bCs/>
              </w:rPr>
              <w:t>501</w:t>
            </w:r>
            <w:r w:rsidRPr="00004E14">
              <w:rPr>
                <w:b/>
                <w:bCs/>
              </w:rPr>
              <w:t>,</w:t>
            </w:r>
            <w:r w:rsidR="00256D80">
              <w:rPr>
                <w:b/>
                <w:bCs/>
              </w:rPr>
              <w:t>446</w:t>
            </w:r>
          </w:p>
        </w:tc>
      </w:tr>
    </w:tbl>
    <w:p w14:paraId="34D68ADD" w14:textId="7DBCFE97" w:rsidR="002B6E53" w:rsidRPr="00D856D9" w:rsidRDefault="002B6E53" w:rsidP="002B6E53"/>
    <w:tbl>
      <w:tblPr>
        <w:tblW w:w="14292" w:type="dxa"/>
        <w:jc w:val="right"/>
        <w:tblLayout w:type="fixed"/>
        <w:tblLook w:val="04A0" w:firstRow="1" w:lastRow="0" w:firstColumn="1" w:lastColumn="0" w:noHBand="0" w:noVBand="1"/>
      </w:tblPr>
      <w:tblGrid>
        <w:gridCol w:w="3024"/>
        <w:gridCol w:w="26"/>
        <w:gridCol w:w="1054"/>
        <w:gridCol w:w="18"/>
        <w:gridCol w:w="12"/>
        <w:gridCol w:w="240"/>
        <w:gridCol w:w="18"/>
        <w:gridCol w:w="1242"/>
        <w:gridCol w:w="18"/>
        <w:gridCol w:w="252"/>
        <w:gridCol w:w="18"/>
        <w:gridCol w:w="1062"/>
        <w:gridCol w:w="18"/>
        <w:gridCol w:w="252"/>
        <w:gridCol w:w="18"/>
        <w:gridCol w:w="1242"/>
        <w:gridCol w:w="18"/>
        <w:gridCol w:w="252"/>
        <w:gridCol w:w="18"/>
        <w:gridCol w:w="1062"/>
        <w:gridCol w:w="18"/>
        <w:gridCol w:w="252"/>
        <w:gridCol w:w="18"/>
        <w:gridCol w:w="1242"/>
        <w:gridCol w:w="18"/>
        <w:gridCol w:w="252"/>
        <w:gridCol w:w="18"/>
        <w:gridCol w:w="1062"/>
        <w:gridCol w:w="18"/>
        <w:gridCol w:w="252"/>
        <w:gridCol w:w="18"/>
        <w:gridCol w:w="1242"/>
        <w:gridCol w:w="18"/>
      </w:tblGrid>
      <w:tr w:rsidR="004E45EA" w:rsidRPr="00D856D9" w14:paraId="56F4AC6F" w14:textId="77777777" w:rsidTr="008900B2">
        <w:trPr>
          <w:gridAfter w:val="1"/>
          <w:wAfter w:w="18" w:type="dxa"/>
          <w:jc w:val="right"/>
        </w:trPr>
        <w:tc>
          <w:tcPr>
            <w:tcW w:w="3024" w:type="dxa"/>
          </w:tcPr>
          <w:p w14:paraId="2FAC2B87" w14:textId="77777777" w:rsidR="004E45EA" w:rsidRPr="00D856D9" w:rsidRDefault="004E45EA" w:rsidP="00866200">
            <w:pPr>
              <w:widowControl w:val="0"/>
              <w:overflowPunct w:val="0"/>
              <w:autoSpaceDE w:val="0"/>
              <w:autoSpaceDN w:val="0"/>
              <w:adjustRightInd w:val="0"/>
              <w:spacing w:line="240" w:lineRule="atLeast"/>
              <w:jc w:val="center"/>
              <w:textAlignment w:val="baseline"/>
              <w:rPr>
                <w:sz w:val="18"/>
                <w:szCs w:val="18"/>
              </w:rPr>
            </w:pPr>
          </w:p>
        </w:tc>
        <w:tc>
          <w:tcPr>
            <w:tcW w:w="11250" w:type="dxa"/>
            <w:gridSpan w:val="31"/>
          </w:tcPr>
          <w:p w14:paraId="1CD949E6" w14:textId="6C3830B8" w:rsidR="004E45EA" w:rsidRPr="00D856D9" w:rsidRDefault="004E45EA" w:rsidP="00866200">
            <w:pPr>
              <w:spacing w:line="240" w:lineRule="atLeast"/>
              <w:ind w:left="-108" w:right="-108"/>
              <w:jc w:val="center"/>
              <w:rPr>
                <w:b/>
                <w:bCs/>
                <w:sz w:val="18"/>
                <w:szCs w:val="18"/>
              </w:rPr>
            </w:pPr>
            <w:r w:rsidRPr="00D856D9">
              <w:rPr>
                <w:b/>
                <w:bCs/>
                <w:sz w:val="18"/>
                <w:szCs w:val="18"/>
              </w:rPr>
              <w:t>Consolidated financial statements</w:t>
            </w:r>
          </w:p>
        </w:tc>
      </w:tr>
      <w:tr w:rsidR="00866200" w:rsidRPr="00D856D9" w14:paraId="296C40E7" w14:textId="77777777" w:rsidTr="008900B2">
        <w:trPr>
          <w:gridAfter w:val="1"/>
          <w:wAfter w:w="18" w:type="dxa"/>
          <w:jc w:val="right"/>
        </w:trPr>
        <w:tc>
          <w:tcPr>
            <w:tcW w:w="3024" w:type="dxa"/>
          </w:tcPr>
          <w:p w14:paraId="0387FACA" w14:textId="77777777" w:rsidR="00866200" w:rsidRPr="00D856D9"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5490" w:type="dxa"/>
            <w:gridSpan w:val="15"/>
          </w:tcPr>
          <w:p w14:paraId="12ACD068" w14:textId="51EC41AE" w:rsidR="00866200" w:rsidRPr="00D856D9" w:rsidRDefault="00ED2782" w:rsidP="00866200">
            <w:pPr>
              <w:spacing w:line="240" w:lineRule="atLeast"/>
              <w:ind w:left="-108" w:right="-108"/>
              <w:jc w:val="center"/>
              <w:rPr>
                <w:sz w:val="18"/>
                <w:szCs w:val="18"/>
              </w:rPr>
            </w:pPr>
            <w:r w:rsidRPr="00D856D9">
              <w:rPr>
                <w:sz w:val="18"/>
                <w:szCs w:val="18"/>
              </w:rPr>
              <w:t>2025</w:t>
            </w:r>
          </w:p>
        </w:tc>
        <w:tc>
          <w:tcPr>
            <w:tcW w:w="270" w:type="dxa"/>
            <w:gridSpan w:val="2"/>
          </w:tcPr>
          <w:p w14:paraId="0AC3E207" w14:textId="77777777" w:rsidR="00866200" w:rsidRPr="00D856D9" w:rsidRDefault="00866200" w:rsidP="00866200">
            <w:pPr>
              <w:spacing w:line="240" w:lineRule="atLeast"/>
              <w:ind w:left="-108" w:right="-108"/>
              <w:jc w:val="center"/>
              <w:rPr>
                <w:sz w:val="18"/>
                <w:szCs w:val="18"/>
              </w:rPr>
            </w:pPr>
          </w:p>
        </w:tc>
        <w:tc>
          <w:tcPr>
            <w:tcW w:w="5490" w:type="dxa"/>
            <w:gridSpan w:val="14"/>
          </w:tcPr>
          <w:p w14:paraId="17C2DB85" w14:textId="21DA07AF" w:rsidR="00866200" w:rsidRPr="00D856D9" w:rsidRDefault="000C0926" w:rsidP="00866200">
            <w:pPr>
              <w:spacing w:line="240" w:lineRule="atLeast"/>
              <w:ind w:left="-108" w:right="-108"/>
              <w:jc w:val="center"/>
              <w:rPr>
                <w:sz w:val="18"/>
                <w:szCs w:val="18"/>
              </w:rPr>
            </w:pPr>
            <w:r w:rsidRPr="00D856D9">
              <w:rPr>
                <w:sz w:val="18"/>
                <w:szCs w:val="18"/>
              </w:rPr>
              <w:t>202</w:t>
            </w:r>
            <w:r w:rsidR="00A4021A" w:rsidRPr="00D856D9">
              <w:rPr>
                <w:sz w:val="18"/>
                <w:szCs w:val="18"/>
              </w:rPr>
              <w:t>4</w:t>
            </w:r>
          </w:p>
        </w:tc>
      </w:tr>
      <w:tr w:rsidR="00866200" w:rsidRPr="00D856D9" w14:paraId="6E17A7A3" w14:textId="77777777" w:rsidTr="008900B2">
        <w:trPr>
          <w:gridAfter w:val="1"/>
          <w:wAfter w:w="18" w:type="dxa"/>
          <w:jc w:val="right"/>
        </w:trPr>
        <w:tc>
          <w:tcPr>
            <w:tcW w:w="3024" w:type="dxa"/>
          </w:tcPr>
          <w:p w14:paraId="3902B19D" w14:textId="77777777" w:rsidR="00866200" w:rsidRPr="00D856D9"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1080" w:type="dxa"/>
            <w:gridSpan w:val="2"/>
          </w:tcPr>
          <w:p w14:paraId="3764A9C1"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Floating</w:t>
            </w:r>
          </w:p>
          <w:p w14:paraId="2BD12329"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gridSpan w:val="3"/>
          </w:tcPr>
          <w:p w14:paraId="113EB1C4"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gridSpan w:val="2"/>
          </w:tcPr>
          <w:p w14:paraId="2D3665D3"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Fixed</w:t>
            </w:r>
          </w:p>
          <w:p w14:paraId="1AED1D48"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gridSpan w:val="2"/>
          </w:tcPr>
          <w:p w14:paraId="15890D87"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gridSpan w:val="2"/>
          </w:tcPr>
          <w:p w14:paraId="45D8BAA0"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Non-interest</w:t>
            </w:r>
          </w:p>
          <w:p w14:paraId="267C6A03"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bearing</w:t>
            </w:r>
          </w:p>
        </w:tc>
        <w:tc>
          <w:tcPr>
            <w:tcW w:w="270" w:type="dxa"/>
            <w:gridSpan w:val="2"/>
          </w:tcPr>
          <w:p w14:paraId="0DFBBF6C"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gridSpan w:val="2"/>
          </w:tcPr>
          <w:p w14:paraId="0DEB4CE8"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16F21C60"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Total</w:t>
            </w:r>
          </w:p>
        </w:tc>
        <w:tc>
          <w:tcPr>
            <w:tcW w:w="270" w:type="dxa"/>
            <w:gridSpan w:val="2"/>
          </w:tcPr>
          <w:p w14:paraId="61375C46"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gridSpan w:val="2"/>
          </w:tcPr>
          <w:p w14:paraId="23DBDB9F"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Floating</w:t>
            </w:r>
          </w:p>
          <w:p w14:paraId="448535B5"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gridSpan w:val="2"/>
          </w:tcPr>
          <w:p w14:paraId="456A3D84"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gridSpan w:val="2"/>
          </w:tcPr>
          <w:p w14:paraId="17C6C5DA"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Fixed</w:t>
            </w:r>
          </w:p>
          <w:p w14:paraId="3FA0E7F4"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gridSpan w:val="2"/>
          </w:tcPr>
          <w:p w14:paraId="1AEF587B"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gridSpan w:val="2"/>
          </w:tcPr>
          <w:p w14:paraId="6B221C2E"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Non-interest</w:t>
            </w:r>
          </w:p>
          <w:p w14:paraId="16A00514"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bearing</w:t>
            </w:r>
          </w:p>
        </w:tc>
        <w:tc>
          <w:tcPr>
            <w:tcW w:w="270" w:type="dxa"/>
            <w:gridSpan w:val="2"/>
          </w:tcPr>
          <w:p w14:paraId="13EF8731"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gridSpan w:val="2"/>
          </w:tcPr>
          <w:p w14:paraId="67221BBF"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228F4A07"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Total</w:t>
            </w:r>
          </w:p>
        </w:tc>
      </w:tr>
      <w:tr w:rsidR="00866200" w:rsidRPr="00D856D9" w14:paraId="30B4ACC7" w14:textId="77777777" w:rsidTr="008900B2">
        <w:trPr>
          <w:gridAfter w:val="1"/>
          <w:wAfter w:w="18" w:type="dxa"/>
          <w:jc w:val="right"/>
        </w:trPr>
        <w:tc>
          <w:tcPr>
            <w:tcW w:w="3024" w:type="dxa"/>
          </w:tcPr>
          <w:p w14:paraId="1C8701CB" w14:textId="77777777" w:rsidR="00866200" w:rsidRPr="00D856D9" w:rsidRDefault="00866200" w:rsidP="00866200">
            <w:pPr>
              <w:widowControl w:val="0"/>
              <w:overflowPunct w:val="0"/>
              <w:autoSpaceDE w:val="0"/>
              <w:autoSpaceDN w:val="0"/>
              <w:adjustRightInd w:val="0"/>
              <w:spacing w:line="240" w:lineRule="atLeast"/>
              <w:textAlignment w:val="baseline"/>
              <w:rPr>
                <w:b/>
                <w:bCs/>
                <w:sz w:val="18"/>
                <w:szCs w:val="18"/>
              </w:rPr>
            </w:pPr>
          </w:p>
        </w:tc>
        <w:tc>
          <w:tcPr>
            <w:tcW w:w="11250" w:type="dxa"/>
            <w:gridSpan w:val="31"/>
          </w:tcPr>
          <w:p w14:paraId="025C79AE" w14:textId="77777777" w:rsidR="00866200" w:rsidRPr="00D856D9"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D856D9">
              <w:rPr>
                <w:i/>
                <w:iCs/>
                <w:sz w:val="18"/>
                <w:szCs w:val="18"/>
              </w:rPr>
              <w:t>(in thousand Baht)</w:t>
            </w:r>
          </w:p>
        </w:tc>
      </w:tr>
      <w:tr w:rsidR="00866200" w:rsidRPr="00D856D9" w14:paraId="1514589A" w14:textId="77777777" w:rsidTr="008900B2">
        <w:trPr>
          <w:gridAfter w:val="1"/>
          <w:wAfter w:w="18" w:type="dxa"/>
          <w:jc w:val="right"/>
        </w:trPr>
        <w:tc>
          <w:tcPr>
            <w:tcW w:w="3024" w:type="dxa"/>
          </w:tcPr>
          <w:p w14:paraId="1E551A5A" w14:textId="77777777" w:rsidR="00866200" w:rsidRPr="00D856D9" w:rsidRDefault="00866200" w:rsidP="00866200">
            <w:pPr>
              <w:widowControl w:val="0"/>
              <w:overflowPunct w:val="0"/>
              <w:autoSpaceDE w:val="0"/>
              <w:autoSpaceDN w:val="0"/>
              <w:adjustRightInd w:val="0"/>
              <w:spacing w:line="240" w:lineRule="atLeast"/>
              <w:textAlignment w:val="baseline"/>
              <w:rPr>
                <w:spacing w:val="-4"/>
                <w:sz w:val="18"/>
                <w:szCs w:val="18"/>
              </w:rPr>
            </w:pPr>
            <w:r w:rsidRPr="00D856D9">
              <w:rPr>
                <w:b/>
                <w:bCs/>
                <w:sz w:val="18"/>
                <w:szCs w:val="18"/>
              </w:rPr>
              <w:t>Financial liabilities</w:t>
            </w:r>
          </w:p>
        </w:tc>
        <w:tc>
          <w:tcPr>
            <w:tcW w:w="1110" w:type="dxa"/>
            <w:gridSpan w:val="4"/>
            <w:vAlign w:val="bottom"/>
          </w:tcPr>
          <w:p w14:paraId="41E0A0D3" w14:textId="77777777" w:rsidR="00866200" w:rsidRPr="00D856D9" w:rsidRDefault="00866200" w:rsidP="00866200">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40" w:type="dxa"/>
          </w:tcPr>
          <w:p w14:paraId="618685FB" w14:textId="77777777" w:rsidR="00866200" w:rsidRPr="00D856D9"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00CEEB65" w14:textId="77777777" w:rsidR="00866200" w:rsidRPr="00D856D9"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gridSpan w:val="2"/>
          </w:tcPr>
          <w:p w14:paraId="1D2922D0" w14:textId="77777777" w:rsidR="00866200" w:rsidRPr="00D856D9"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080" w:type="dxa"/>
            <w:gridSpan w:val="2"/>
          </w:tcPr>
          <w:p w14:paraId="4E2943FA" w14:textId="77777777" w:rsidR="00866200" w:rsidRPr="00D856D9"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gridSpan w:val="2"/>
          </w:tcPr>
          <w:p w14:paraId="2021BEED" w14:textId="77777777" w:rsidR="00866200" w:rsidRPr="00D856D9"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260" w:type="dxa"/>
            <w:gridSpan w:val="2"/>
            <w:vAlign w:val="bottom"/>
          </w:tcPr>
          <w:p w14:paraId="49A657DF" w14:textId="77777777" w:rsidR="00866200" w:rsidRPr="00D856D9"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gridSpan w:val="2"/>
          </w:tcPr>
          <w:p w14:paraId="0D85F4AF" w14:textId="77777777" w:rsidR="00866200" w:rsidRPr="00D856D9" w:rsidRDefault="00866200" w:rsidP="00866200">
            <w:pPr>
              <w:widowControl w:val="0"/>
              <w:tabs>
                <w:tab w:val="decimal" w:pos="710"/>
              </w:tabs>
              <w:overflowPunct w:val="0"/>
              <w:autoSpaceDE w:val="0"/>
              <w:autoSpaceDN w:val="0"/>
              <w:adjustRightInd w:val="0"/>
              <w:spacing w:line="240" w:lineRule="atLeast"/>
              <w:ind w:right="-108"/>
              <w:textAlignment w:val="baseline"/>
              <w:rPr>
                <w:sz w:val="18"/>
                <w:szCs w:val="18"/>
              </w:rPr>
            </w:pPr>
          </w:p>
        </w:tc>
        <w:tc>
          <w:tcPr>
            <w:tcW w:w="1080" w:type="dxa"/>
            <w:gridSpan w:val="2"/>
            <w:vAlign w:val="bottom"/>
          </w:tcPr>
          <w:p w14:paraId="67089BEA" w14:textId="77777777" w:rsidR="00866200" w:rsidRPr="00D856D9" w:rsidRDefault="00866200" w:rsidP="00866200">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gridSpan w:val="2"/>
          </w:tcPr>
          <w:p w14:paraId="50523EA4" w14:textId="77777777" w:rsidR="00866200" w:rsidRPr="00D856D9"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7E3A0339" w14:textId="77777777" w:rsidR="00866200" w:rsidRPr="00D856D9"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gridSpan w:val="2"/>
          </w:tcPr>
          <w:p w14:paraId="129AA642" w14:textId="77777777" w:rsidR="00866200" w:rsidRPr="00D856D9"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gridSpan w:val="2"/>
          </w:tcPr>
          <w:p w14:paraId="51E8F1E4" w14:textId="77777777" w:rsidR="00866200" w:rsidRPr="00D856D9"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270" w:type="dxa"/>
            <w:gridSpan w:val="2"/>
          </w:tcPr>
          <w:p w14:paraId="70948F57" w14:textId="77777777" w:rsidR="00866200" w:rsidRPr="00D856D9"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gridSpan w:val="2"/>
            <w:vAlign w:val="bottom"/>
          </w:tcPr>
          <w:p w14:paraId="0E4C02CE" w14:textId="77777777" w:rsidR="00866200" w:rsidRPr="00D856D9"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r>
      <w:tr w:rsidR="00A4021A" w:rsidRPr="00D856D9" w14:paraId="662877F2" w14:textId="77777777" w:rsidTr="008900B2">
        <w:trPr>
          <w:gridAfter w:val="1"/>
          <w:wAfter w:w="18" w:type="dxa"/>
          <w:jc w:val="right"/>
        </w:trPr>
        <w:tc>
          <w:tcPr>
            <w:tcW w:w="3024" w:type="dxa"/>
          </w:tcPr>
          <w:p w14:paraId="4897D586" w14:textId="77777777" w:rsidR="00A4021A" w:rsidRPr="00D856D9" w:rsidRDefault="00A4021A" w:rsidP="00A4021A">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D856D9">
              <w:rPr>
                <w:spacing w:val="-2"/>
                <w:sz w:val="18"/>
                <w:szCs w:val="18"/>
              </w:rPr>
              <w:t>Short-term loans from financial institutions</w:t>
            </w:r>
          </w:p>
        </w:tc>
        <w:tc>
          <w:tcPr>
            <w:tcW w:w="1110" w:type="dxa"/>
            <w:gridSpan w:val="4"/>
            <w:vAlign w:val="bottom"/>
          </w:tcPr>
          <w:p w14:paraId="03E75DC2" w14:textId="4B119740" w:rsidR="006C7598" w:rsidRPr="00D856D9" w:rsidRDefault="008900B2" w:rsidP="00A4021A">
            <w:pPr>
              <w:widowControl w:val="0"/>
              <w:tabs>
                <w:tab w:val="decimal" w:pos="1044"/>
              </w:tabs>
              <w:overflowPunct w:val="0"/>
              <w:autoSpaceDE w:val="0"/>
              <w:autoSpaceDN w:val="0"/>
              <w:adjustRightInd w:val="0"/>
              <w:spacing w:line="240" w:lineRule="atLeast"/>
              <w:jc w:val="right"/>
              <w:textAlignment w:val="baseline"/>
              <w:rPr>
                <w:cs/>
              </w:rPr>
            </w:pPr>
            <w:r>
              <w:t>2,120,000</w:t>
            </w:r>
          </w:p>
        </w:tc>
        <w:tc>
          <w:tcPr>
            <w:tcW w:w="240" w:type="dxa"/>
            <w:vAlign w:val="bottom"/>
          </w:tcPr>
          <w:p w14:paraId="5E049A6A" w14:textId="77777777" w:rsidR="00A4021A" w:rsidRPr="00D856D9" w:rsidRDefault="00A4021A" w:rsidP="00A4021A">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71A4C486" w14:textId="5384C8AE" w:rsidR="006C7598" w:rsidRPr="00D856D9" w:rsidRDefault="008900B2" w:rsidP="00A4021A">
            <w:pPr>
              <w:widowControl w:val="0"/>
              <w:tabs>
                <w:tab w:val="decimal" w:pos="1044"/>
              </w:tabs>
              <w:overflowPunct w:val="0"/>
              <w:autoSpaceDE w:val="0"/>
              <w:autoSpaceDN w:val="0"/>
              <w:adjustRightInd w:val="0"/>
              <w:spacing w:line="240" w:lineRule="atLeast"/>
              <w:jc w:val="right"/>
              <w:textAlignment w:val="baseline"/>
            </w:pPr>
            <w:r>
              <w:t>9,494,164</w:t>
            </w:r>
          </w:p>
        </w:tc>
        <w:tc>
          <w:tcPr>
            <w:tcW w:w="270" w:type="dxa"/>
            <w:gridSpan w:val="2"/>
            <w:vAlign w:val="bottom"/>
          </w:tcPr>
          <w:p w14:paraId="591437B9" w14:textId="77777777" w:rsidR="00A4021A" w:rsidRPr="00D856D9" w:rsidRDefault="00A4021A" w:rsidP="00A4021A">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vAlign w:val="bottom"/>
          </w:tcPr>
          <w:p w14:paraId="77AA9589" w14:textId="0175AB6E" w:rsidR="006C7598" w:rsidRPr="00D856D9" w:rsidRDefault="006C7598" w:rsidP="00A4021A">
            <w:pPr>
              <w:widowControl w:val="0"/>
              <w:tabs>
                <w:tab w:val="decimal" w:pos="612"/>
              </w:tabs>
              <w:overflowPunct w:val="0"/>
              <w:autoSpaceDE w:val="0"/>
              <w:autoSpaceDN w:val="0"/>
              <w:adjustRightInd w:val="0"/>
              <w:spacing w:line="240" w:lineRule="atLeast"/>
              <w:ind w:left="-215" w:right="-639"/>
              <w:jc w:val="left"/>
              <w:textAlignment w:val="baseline"/>
            </w:pPr>
            <w:r w:rsidRPr="00D856D9">
              <w:t>-</w:t>
            </w:r>
          </w:p>
        </w:tc>
        <w:tc>
          <w:tcPr>
            <w:tcW w:w="270" w:type="dxa"/>
            <w:gridSpan w:val="2"/>
            <w:vAlign w:val="bottom"/>
          </w:tcPr>
          <w:p w14:paraId="6637A719" w14:textId="77777777" w:rsidR="00A4021A" w:rsidRPr="00D856D9" w:rsidRDefault="00A4021A" w:rsidP="00A4021A">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00124D84" w14:textId="5818C158" w:rsidR="00A4021A" w:rsidRPr="00D856D9" w:rsidRDefault="006C7598" w:rsidP="00A4021A">
            <w:pPr>
              <w:widowControl w:val="0"/>
              <w:tabs>
                <w:tab w:val="decimal" w:pos="1044"/>
              </w:tabs>
              <w:overflowPunct w:val="0"/>
              <w:autoSpaceDE w:val="0"/>
              <w:autoSpaceDN w:val="0"/>
              <w:adjustRightInd w:val="0"/>
              <w:spacing w:line="240" w:lineRule="atLeast"/>
              <w:jc w:val="right"/>
              <w:textAlignment w:val="baseline"/>
              <w:rPr>
                <w:cs/>
              </w:rPr>
            </w:pPr>
            <w:r w:rsidRPr="00D856D9">
              <w:t>11,614,164</w:t>
            </w:r>
          </w:p>
        </w:tc>
        <w:tc>
          <w:tcPr>
            <w:tcW w:w="270" w:type="dxa"/>
            <w:gridSpan w:val="2"/>
            <w:vAlign w:val="bottom"/>
          </w:tcPr>
          <w:p w14:paraId="593475DA" w14:textId="77777777" w:rsidR="00A4021A" w:rsidRPr="00D856D9" w:rsidRDefault="00A4021A" w:rsidP="00A4021A">
            <w:pPr>
              <w:widowControl w:val="0"/>
              <w:tabs>
                <w:tab w:val="decimal" w:pos="972"/>
              </w:tabs>
              <w:overflowPunct w:val="0"/>
              <w:autoSpaceDE w:val="0"/>
              <w:autoSpaceDN w:val="0"/>
              <w:adjustRightInd w:val="0"/>
              <w:spacing w:line="240" w:lineRule="atLeast"/>
              <w:ind w:right="-108"/>
              <w:textAlignment w:val="baseline"/>
            </w:pPr>
          </w:p>
        </w:tc>
        <w:tc>
          <w:tcPr>
            <w:tcW w:w="1080" w:type="dxa"/>
            <w:gridSpan w:val="2"/>
            <w:vAlign w:val="bottom"/>
          </w:tcPr>
          <w:p w14:paraId="4C9A0F2D" w14:textId="23BA964F" w:rsidR="00A4021A" w:rsidRPr="00D856D9" w:rsidRDefault="00A4021A" w:rsidP="00A4021A">
            <w:pPr>
              <w:widowControl w:val="0"/>
              <w:tabs>
                <w:tab w:val="decimal" w:pos="912"/>
              </w:tabs>
              <w:overflowPunct w:val="0"/>
              <w:autoSpaceDE w:val="0"/>
              <w:autoSpaceDN w:val="0"/>
              <w:adjustRightInd w:val="0"/>
              <w:spacing w:line="240" w:lineRule="atLeast"/>
              <w:ind w:right="-18"/>
              <w:jc w:val="left"/>
              <w:textAlignment w:val="baseline"/>
              <w:rPr>
                <w:cs/>
              </w:rPr>
            </w:pPr>
            <w:r w:rsidRPr="00D856D9">
              <w:t>123,600</w:t>
            </w:r>
          </w:p>
        </w:tc>
        <w:tc>
          <w:tcPr>
            <w:tcW w:w="270" w:type="dxa"/>
            <w:gridSpan w:val="2"/>
            <w:vAlign w:val="bottom"/>
          </w:tcPr>
          <w:p w14:paraId="4D4516CD" w14:textId="77777777" w:rsidR="00A4021A" w:rsidRPr="00D856D9" w:rsidRDefault="00A4021A" w:rsidP="00A4021A">
            <w:pPr>
              <w:widowControl w:val="0"/>
              <w:tabs>
                <w:tab w:val="decimal" w:pos="1427"/>
              </w:tabs>
              <w:overflowPunct w:val="0"/>
              <w:autoSpaceDE w:val="0"/>
              <w:autoSpaceDN w:val="0"/>
              <w:adjustRightInd w:val="0"/>
              <w:spacing w:line="240" w:lineRule="atLeast"/>
              <w:textAlignment w:val="baseline"/>
            </w:pPr>
          </w:p>
        </w:tc>
        <w:tc>
          <w:tcPr>
            <w:tcW w:w="1260" w:type="dxa"/>
            <w:gridSpan w:val="2"/>
            <w:vAlign w:val="bottom"/>
          </w:tcPr>
          <w:p w14:paraId="6E888E10" w14:textId="365AD0B8" w:rsidR="00A4021A" w:rsidRPr="00D856D9" w:rsidRDefault="00A4021A" w:rsidP="00A4021A">
            <w:pPr>
              <w:widowControl w:val="0"/>
              <w:tabs>
                <w:tab w:val="decimal" w:pos="1044"/>
              </w:tabs>
              <w:overflowPunct w:val="0"/>
              <w:autoSpaceDE w:val="0"/>
              <w:autoSpaceDN w:val="0"/>
              <w:adjustRightInd w:val="0"/>
              <w:spacing w:line="240" w:lineRule="atLeast"/>
              <w:textAlignment w:val="baseline"/>
            </w:pPr>
            <w:r w:rsidRPr="00D856D9">
              <w:t>2,849,000</w:t>
            </w:r>
          </w:p>
        </w:tc>
        <w:tc>
          <w:tcPr>
            <w:tcW w:w="270" w:type="dxa"/>
            <w:gridSpan w:val="2"/>
            <w:vAlign w:val="bottom"/>
          </w:tcPr>
          <w:p w14:paraId="07BEE29E" w14:textId="77777777" w:rsidR="00A4021A" w:rsidRPr="00D856D9" w:rsidRDefault="00A4021A" w:rsidP="00A4021A">
            <w:pPr>
              <w:widowControl w:val="0"/>
              <w:tabs>
                <w:tab w:val="decimal" w:pos="612"/>
              </w:tabs>
              <w:overflowPunct w:val="0"/>
              <w:autoSpaceDE w:val="0"/>
              <w:autoSpaceDN w:val="0"/>
              <w:adjustRightInd w:val="0"/>
              <w:spacing w:line="240" w:lineRule="atLeast"/>
              <w:textAlignment w:val="baseline"/>
            </w:pPr>
          </w:p>
        </w:tc>
        <w:tc>
          <w:tcPr>
            <w:tcW w:w="1080" w:type="dxa"/>
            <w:gridSpan w:val="2"/>
            <w:vAlign w:val="bottom"/>
          </w:tcPr>
          <w:p w14:paraId="410882F7" w14:textId="1079E58B" w:rsidR="00A4021A" w:rsidRPr="00D856D9" w:rsidRDefault="00A4021A" w:rsidP="00A4021A">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vAlign w:val="bottom"/>
          </w:tcPr>
          <w:p w14:paraId="7E952713" w14:textId="77777777" w:rsidR="00A4021A" w:rsidRPr="00D856D9" w:rsidRDefault="00A4021A" w:rsidP="00A4021A">
            <w:pPr>
              <w:widowControl w:val="0"/>
              <w:tabs>
                <w:tab w:val="decimal" w:pos="1427"/>
              </w:tabs>
              <w:overflowPunct w:val="0"/>
              <w:autoSpaceDE w:val="0"/>
              <w:autoSpaceDN w:val="0"/>
              <w:adjustRightInd w:val="0"/>
              <w:spacing w:line="240" w:lineRule="atLeast"/>
              <w:textAlignment w:val="baseline"/>
            </w:pPr>
          </w:p>
        </w:tc>
        <w:tc>
          <w:tcPr>
            <w:tcW w:w="1260" w:type="dxa"/>
            <w:gridSpan w:val="2"/>
            <w:vAlign w:val="bottom"/>
          </w:tcPr>
          <w:p w14:paraId="3B0912F1" w14:textId="57270495" w:rsidR="00A4021A" w:rsidRPr="00D856D9" w:rsidRDefault="00A4021A" w:rsidP="00A4021A">
            <w:pPr>
              <w:widowControl w:val="0"/>
              <w:tabs>
                <w:tab w:val="decimal" w:pos="1076"/>
              </w:tabs>
              <w:overflowPunct w:val="0"/>
              <w:autoSpaceDE w:val="0"/>
              <w:autoSpaceDN w:val="0"/>
              <w:adjustRightInd w:val="0"/>
              <w:spacing w:line="240" w:lineRule="atLeast"/>
              <w:ind w:right="-18"/>
              <w:jc w:val="left"/>
              <w:textAlignment w:val="baseline"/>
              <w:rPr>
                <w:cs/>
              </w:rPr>
            </w:pPr>
            <w:r w:rsidRPr="00D856D9">
              <w:t>2,972,600</w:t>
            </w:r>
          </w:p>
        </w:tc>
      </w:tr>
      <w:tr w:rsidR="006C7598" w:rsidRPr="00D856D9" w14:paraId="71620427" w14:textId="77777777" w:rsidTr="008900B2">
        <w:trPr>
          <w:gridAfter w:val="1"/>
          <w:wAfter w:w="18" w:type="dxa"/>
          <w:jc w:val="right"/>
        </w:trPr>
        <w:tc>
          <w:tcPr>
            <w:tcW w:w="3024" w:type="dxa"/>
          </w:tcPr>
          <w:p w14:paraId="398E7B4C" w14:textId="77777777" w:rsidR="006C7598" w:rsidRPr="00D856D9" w:rsidRDefault="006C7598" w:rsidP="006C7598">
            <w:pPr>
              <w:widowControl w:val="0"/>
              <w:overflowPunct w:val="0"/>
              <w:autoSpaceDE w:val="0"/>
              <w:autoSpaceDN w:val="0"/>
              <w:adjustRightInd w:val="0"/>
              <w:spacing w:line="240" w:lineRule="atLeast"/>
              <w:textAlignment w:val="baseline"/>
              <w:rPr>
                <w:spacing w:val="-4"/>
                <w:sz w:val="18"/>
                <w:szCs w:val="18"/>
              </w:rPr>
            </w:pPr>
            <w:r w:rsidRPr="00D856D9">
              <w:rPr>
                <w:spacing w:val="-4"/>
                <w:sz w:val="18"/>
                <w:szCs w:val="18"/>
              </w:rPr>
              <w:t>Short-term loans from other parties</w:t>
            </w:r>
          </w:p>
        </w:tc>
        <w:tc>
          <w:tcPr>
            <w:tcW w:w="1110" w:type="dxa"/>
            <w:gridSpan w:val="4"/>
          </w:tcPr>
          <w:p w14:paraId="2A1CDA2B" w14:textId="71577C37" w:rsidR="006C7598" w:rsidRPr="00D856D9" w:rsidRDefault="006C7598" w:rsidP="006C7598">
            <w:pPr>
              <w:widowControl w:val="0"/>
              <w:tabs>
                <w:tab w:val="decimal" w:pos="652"/>
              </w:tabs>
              <w:overflowPunct w:val="0"/>
              <w:autoSpaceDE w:val="0"/>
              <w:autoSpaceDN w:val="0"/>
              <w:adjustRightInd w:val="0"/>
              <w:spacing w:line="240" w:lineRule="atLeast"/>
              <w:ind w:right="-18"/>
              <w:textAlignment w:val="baseline"/>
            </w:pPr>
            <w:r w:rsidRPr="00D856D9">
              <w:t>-</w:t>
            </w:r>
          </w:p>
        </w:tc>
        <w:tc>
          <w:tcPr>
            <w:tcW w:w="240" w:type="dxa"/>
          </w:tcPr>
          <w:p w14:paraId="2FEA6902"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pPr>
          </w:p>
        </w:tc>
        <w:tc>
          <w:tcPr>
            <w:tcW w:w="1260" w:type="dxa"/>
            <w:gridSpan w:val="2"/>
          </w:tcPr>
          <w:p w14:paraId="4ECB2CD8" w14:textId="0167A994" w:rsidR="006C7598" w:rsidRPr="00D856D9" w:rsidRDefault="006C7598" w:rsidP="006C7598">
            <w:pPr>
              <w:widowControl w:val="0"/>
              <w:tabs>
                <w:tab w:val="decimal" w:pos="1044"/>
              </w:tabs>
              <w:overflowPunct w:val="0"/>
              <w:autoSpaceDE w:val="0"/>
              <w:autoSpaceDN w:val="0"/>
              <w:adjustRightInd w:val="0"/>
              <w:spacing w:line="240" w:lineRule="atLeast"/>
              <w:textAlignment w:val="baseline"/>
            </w:pPr>
            <w:r w:rsidRPr="00D856D9">
              <w:t>2,929</w:t>
            </w:r>
          </w:p>
        </w:tc>
        <w:tc>
          <w:tcPr>
            <w:tcW w:w="270" w:type="dxa"/>
            <w:gridSpan w:val="2"/>
          </w:tcPr>
          <w:p w14:paraId="6384405F" w14:textId="77777777" w:rsidR="006C7598" w:rsidRPr="00D856D9" w:rsidRDefault="006C7598" w:rsidP="006C7598">
            <w:pPr>
              <w:widowControl w:val="0"/>
              <w:tabs>
                <w:tab w:val="decimal" w:pos="612"/>
              </w:tabs>
              <w:overflowPunct w:val="0"/>
              <w:autoSpaceDE w:val="0"/>
              <w:autoSpaceDN w:val="0"/>
              <w:adjustRightInd w:val="0"/>
              <w:spacing w:line="240" w:lineRule="atLeast"/>
              <w:ind w:left="-215" w:right="-639"/>
              <w:textAlignment w:val="baseline"/>
            </w:pPr>
          </w:p>
        </w:tc>
        <w:tc>
          <w:tcPr>
            <w:tcW w:w="1080" w:type="dxa"/>
            <w:gridSpan w:val="2"/>
          </w:tcPr>
          <w:p w14:paraId="63A6578C" w14:textId="1A3E5A0E" w:rsidR="006C7598" w:rsidRPr="00D856D9" w:rsidRDefault="006C7598" w:rsidP="006C7598">
            <w:pPr>
              <w:widowControl w:val="0"/>
              <w:tabs>
                <w:tab w:val="decimal" w:pos="612"/>
              </w:tabs>
              <w:overflowPunct w:val="0"/>
              <w:autoSpaceDE w:val="0"/>
              <w:autoSpaceDN w:val="0"/>
              <w:adjustRightInd w:val="0"/>
              <w:spacing w:line="240" w:lineRule="atLeast"/>
              <w:ind w:left="-215" w:right="-639"/>
              <w:textAlignment w:val="baseline"/>
            </w:pPr>
            <w:r w:rsidRPr="00D856D9">
              <w:t>-</w:t>
            </w:r>
          </w:p>
        </w:tc>
        <w:tc>
          <w:tcPr>
            <w:tcW w:w="270" w:type="dxa"/>
            <w:gridSpan w:val="2"/>
          </w:tcPr>
          <w:p w14:paraId="7F798A4B"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pPr>
          </w:p>
        </w:tc>
        <w:tc>
          <w:tcPr>
            <w:tcW w:w="1260" w:type="dxa"/>
            <w:gridSpan w:val="2"/>
          </w:tcPr>
          <w:p w14:paraId="74BB69C9" w14:textId="167BD2C9" w:rsidR="006C7598" w:rsidRPr="00D856D9" w:rsidRDefault="006C7598" w:rsidP="006C7598">
            <w:pPr>
              <w:widowControl w:val="0"/>
              <w:tabs>
                <w:tab w:val="decimal" w:pos="1044"/>
              </w:tabs>
              <w:overflowPunct w:val="0"/>
              <w:autoSpaceDE w:val="0"/>
              <w:autoSpaceDN w:val="0"/>
              <w:adjustRightInd w:val="0"/>
              <w:spacing w:line="240" w:lineRule="atLeast"/>
              <w:textAlignment w:val="baseline"/>
            </w:pPr>
            <w:r w:rsidRPr="00D856D9">
              <w:t>2,929</w:t>
            </w:r>
          </w:p>
        </w:tc>
        <w:tc>
          <w:tcPr>
            <w:tcW w:w="270" w:type="dxa"/>
            <w:gridSpan w:val="2"/>
            <w:vAlign w:val="center"/>
          </w:tcPr>
          <w:p w14:paraId="54D63EAD" w14:textId="77777777" w:rsidR="006C7598" w:rsidRPr="00D856D9" w:rsidRDefault="006C7598" w:rsidP="006C7598">
            <w:pPr>
              <w:widowControl w:val="0"/>
              <w:tabs>
                <w:tab w:val="decimal" w:pos="612"/>
              </w:tabs>
              <w:overflowPunct w:val="0"/>
              <w:autoSpaceDE w:val="0"/>
              <w:autoSpaceDN w:val="0"/>
              <w:adjustRightInd w:val="0"/>
              <w:spacing w:line="240" w:lineRule="atLeast"/>
              <w:ind w:right="-108"/>
              <w:textAlignment w:val="baseline"/>
            </w:pPr>
          </w:p>
        </w:tc>
        <w:tc>
          <w:tcPr>
            <w:tcW w:w="1080" w:type="dxa"/>
            <w:gridSpan w:val="2"/>
          </w:tcPr>
          <w:p w14:paraId="3A2F5A06" w14:textId="2F5CA3C4" w:rsidR="006C7598" w:rsidRPr="00D856D9" w:rsidRDefault="006C7598" w:rsidP="006C7598">
            <w:pPr>
              <w:widowControl w:val="0"/>
              <w:tabs>
                <w:tab w:val="decimal" w:pos="652"/>
              </w:tabs>
              <w:overflowPunct w:val="0"/>
              <w:autoSpaceDE w:val="0"/>
              <w:autoSpaceDN w:val="0"/>
              <w:adjustRightInd w:val="0"/>
              <w:spacing w:line="240" w:lineRule="atLeast"/>
              <w:ind w:right="-18"/>
              <w:textAlignment w:val="baseline"/>
            </w:pPr>
            <w:r w:rsidRPr="00D856D9">
              <w:t>-</w:t>
            </w:r>
          </w:p>
        </w:tc>
        <w:tc>
          <w:tcPr>
            <w:tcW w:w="270" w:type="dxa"/>
            <w:gridSpan w:val="2"/>
          </w:tcPr>
          <w:p w14:paraId="459D7697"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pPr>
          </w:p>
        </w:tc>
        <w:tc>
          <w:tcPr>
            <w:tcW w:w="1260" w:type="dxa"/>
            <w:gridSpan w:val="2"/>
          </w:tcPr>
          <w:p w14:paraId="44DB5399" w14:textId="5F968FF2" w:rsidR="006C7598" w:rsidRPr="00D856D9" w:rsidRDefault="006C7598" w:rsidP="006C7598">
            <w:pPr>
              <w:widowControl w:val="0"/>
              <w:tabs>
                <w:tab w:val="decimal" w:pos="1044"/>
              </w:tabs>
              <w:overflowPunct w:val="0"/>
              <w:autoSpaceDE w:val="0"/>
              <w:autoSpaceDN w:val="0"/>
              <w:adjustRightInd w:val="0"/>
              <w:spacing w:line="240" w:lineRule="atLeast"/>
              <w:textAlignment w:val="baseline"/>
            </w:pPr>
            <w:r w:rsidRPr="00D856D9">
              <w:t>10,000</w:t>
            </w:r>
          </w:p>
        </w:tc>
        <w:tc>
          <w:tcPr>
            <w:tcW w:w="270" w:type="dxa"/>
            <w:gridSpan w:val="2"/>
          </w:tcPr>
          <w:p w14:paraId="2D22FF22" w14:textId="77777777" w:rsidR="006C7598" w:rsidRPr="00D856D9" w:rsidRDefault="006C7598" w:rsidP="006C7598">
            <w:pPr>
              <w:widowControl w:val="0"/>
              <w:tabs>
                <w:tab w:val="decimal" w:pos="612"/>
              </w:tabs>
              <w:overflowPunct w:val="0"/>
              <w:autoSpaceDE w:val="0"/>
              <w:autoSpaceDN w:val="0"/>
              <w:adjustRightInd w:val="0"/>
              <w:spacing w:line="240" w:lineRule="atLeast"/>
              <w:textAlignment w:val="baseline"/>
            </w:pPr>
          </w:p>
        </w:tc>
        <w:tc>
          <w:tcPr>
            <w:tcW w:w="1080" w:type="dxa"/>
            <w:gridSpan w:val="2"/>
          </w:tcPr>
          <w:p w14:paraId="32A27A11" w14:textId="4ED166A7" w:rsidR="006C7598" w:rsidRPr="00D856D9" w:rsidRDefault="006C7598" w:rsidP="006C7598">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tcPr>
          <w:p w14:paraId="1E31B94A"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pPr>
          </w:p>
        </w:tc>
        <w:tc>
          <w:tcPr>
            <w:tcW w:w="1260" w:type="dxa"/>
            <w:gridSpan w:val="2"/>
          </w:tcPr>
          <w:p w14:paraId="749E20EC" w14:textId="67461860" w:rsidR="006C7598" w:rsidRPr="00D856D9" w:rsidRDefault="006C7598" w:rsidP="006C7598">
            <w:pPr>
              <w:widowControl w:val="0"/>
              <w:tabs>
                <w:tab w:val="decimal" w:pos="1076"/>
              </w:tabs>
              <w:overflowPunct w:val="0"/>
              <w:autoSpaceDE w:val="0"/>
              <w:autoSpaceDN w:val="0"/>
              <w:adjustRightInd w:val="0"/>
              <w:spacing w:line="240" w:lineRule="atLeast"/>
              <w:ind w:right="-18"/>
              <w:jc w:val="left"/>
              <w:textAlignment w:val="baseline"/>
            </w:pPr>
            <w:r w:rsidRPr="00D856D9">
              <w:t>10,000</w:t>
            </w:r>
          </w:p>
        </w:tc>
      </w:tr>
      <w:tr w:rsidR="006C7598" w:rsidRPr="00D856D9" w14:paraId="11048F3C" w14:textId="77777777" w:rsidTr="008900B2">
        <w:trPr>
          <w:gridAfter w:val="1"/>
          <w:wAfter w:w="18" w:type="dxa"/>
          <w:trHeight w:val="442"/>
          <w:jc w:val="right"/>
        </w:trPr>
        <w:tc>
          <w:tcPr>
            <w:tcW w:w="3024" w:type="dxa"/>
            <w:vAlign w:val="bottom"/>
          </w:tcPr>
          <w:p w14:paraId="58464746" w14:textId="77777777" w:rsidR="006C7598" w:rsidRPr="00D856D9" w:rsidRDefault="006C7598" w:rsidP="006C7598">
            <w:pPr>
              <w:widowControl w:val="0"/>
              <w:overflowPunct w:val="0"/>
              <w:autoSpaceDE w:val="0"/>
              <w:autoSpaceDN w:val="0"/>
              <w:adjustRightInd w:val="0"/>
              <w:spacing w:line="240" w:lineRule="atLeast"/>
              <w:ind w:right="-108"/>
              <w:jc w:val="left"/>
              <w:textAlignment w:val="baseline"/>
              <w:rPr>
                <w:spacing w:val="-4"/>
                <w:sz w:val="18"/>
                <w:szCs w:val="18"/>
              </w:rPr>
            </w:pPr>
            <w:r w:rsidRPr="00D856D9">
              <w:rPr>
                <w:spacing w:val="-4"/>
                <w:sz w:val="18"/>
                <w:szCs w:val="18"/>
              </w:rPr>
              <w:t xml:space="preserve">Current portion of long-term loans </w:t>
            </w:r>
            <w:r w:rsidRPr="00D856D9">
              <w:rPr>
                <w:spacing w:val="-4"/>
                <w:sz w:val="18"/>
                <w:szCs w:val="18"/>
              </w:rPr>
              <w:br/>
              <w:t xml:space="preserve">   from financial institutions</w:t>
            </w:r>
          </w:p>
        </w:tc>
        <w:tc>
          <w:tcPr>
            <w:tcW w:w="1110" w:type="dxa"/>
            <w:gridSpan w:val="4"/>
            <w:vAlign w:val="bottom"/>
          </w:tcPr>
          <w:p w14:paraId="1B29330E" w14:textId="5C42E5ED" w:rsidR="006C7598" w:rsidRPr="00D856D9" w:rsidRDefault="008900B2" w:rsidP="008900B2">
            <w:pPr>
              <w:widowControl w:val="0"/>
              <w:tabs>
                <w:tab w:val="decimal" w:pos="1044"/>
              </w:tabs>
              <w:overflowPunct w:val="0"/>
              <w:autoSpaceDE w:val="0"/>
              <w:autoSpaceDN w:val="0"/>
              <w:adjustRightInd w:val="0"/>
              <w:spacing w:line="240" w:lineRule="atLeast"/>
              <w:jc w:val="right"/>
              <w:textAlignment w:val="baseline"/>
            </w:pPr>
            <w:r>
              <w:t>1,386,425</w:t>
            </w:r>
          </w:p>
        </w:tc>
        <w:tc>
          <w:tcPr>
            <w:tcW w:w="240" w:type="dxa"/>
            <w:vAlign w:val="bottom"/>
          </w:tcPr>
          <w:p w14:paraId="169865C6" w14:textId="77777777" w:rsidR="006C7598" w:rsidRPr="00D856D9" w:rsidRDefault="006C7598" w:rsidP="006C7598">
            <w:pPr>
              <w:widowControl w:val="0"/>
              <w:tabs>
                <w:tab w:val="decimal" w:pos="1427"/>
              </w:tabs>
              <w:overflowPunct w:val="0"/>
              <w:autoSpaceDE w:val="0"/>
              <w:autoSpaceDN w:val="0"/>
              <w:adjustRightInd w:val="0"/>
              <w:spacing w:line="240" w:lineRule="atLeast"/>
              <w:jc w:val="left"/>
              <w:textAlignment w:val="baseline"/>
            </w:pPr>
          </w:p>
        </w:tc>
        <w:tc>
          <w:tcPr>
            <w:tcW w:w="1260" w:type="dxa"/>
            <w:gridSpan w:val="2"/>
            <w:vAlign w:val="bottom"/>
          </w:tcPr>
          <w:p w14:paraId="6F850D8E" w14:textId="24FD714C" w:rsidR="006C7598" w:rsidRPr="00D856D9" w:rsidRDefault="000A58D4" w:rsidP="006C7598">
            <w:pPr>
              <w:widowControl w:val="0"/>
              <w:tabs>
                <w:tab w:val="decimal" w:pos="1044"/>
              </w:tabs>
              <w:overflowPunct w:val="0"/>
              <w:autoSpaceDE w:val="0"/>
              <w:autoSpaceDN w:val="0"/>
              <w:adjustRightInd w:val="0"/>
              <w:spacing w:line="240" w:lineRule="atLeast"/>
              <w:jc w:val="left"/>
              <w:textAlignment w:val="baseline"/>
            </w:pPr>
            <w:r w:rsidRPr="000A58D4">
              <w:t>874,447</w:t>
            </w:r>
          </w:p>
        </w:tc>
        <w:tc>
          <w:tcPr>
            <w:tcW w:w="270" w:type="dxa"/>
            <w:gridSpan w:val="2"/>
            <w:vAlign w:val="bottom"/>
          </w:tcPr>
          <w:p w14:paraId="5E65FC5E" w14:textId="77777777" w:rsidR="006C7598" w:rsidRPr="00D856D9" w:rsidRDefault="006C7598" w:rsidP="006C7598">
            <w:pPr>
              <w:widowControl w:val="0"/>
              <w:tabs>
                <w:tab w:val="decimal" w:pos="612"/>
              </w:tabs>
              <w:overflowPunct w:val="0"/>
              <w:autoSpaceDE w:val="0"/>
              <w:autoSpaceDN w:val="0"/>
              <w:adjustRightInd w:val="0"/>
              <w:spacing w:line="240" w:lineRule="atLeast"/>
              <w:ind w:left="-215" w:right="-639"/>
              <w:jc w:val="left"/>
              <w:textAlignment w:val="baseline"/>
            </w:pPr>
          </w:p>
        </w:tc>
        <w:tc>
          <w:tcPr>
            <w:tcW w:w="1080" w:type="dxa"/>
            <w:gridSpan w:val="2"/>
            <w:vAlign w:val="bottom"/>
          </w:tcPr>
          <w:p w14:paraId="098F7EB0" w14:textId="65117C50" w:rsidR="006C7598" w:rsidRPr="00D856D9" w:rsidRDefault="006C7598" w:rsidP="006C7598">
            <w:pPr>
              <w:widowControl w:val="0"/>
              <w:tabs>
                <w:tab w:val="decimal" w:pos="612"/>
              </w:tabs>
              <w:overflowPunct w:val="0"/>
              <w:autoSpaceDE w:val="0"/>
              <w:autoSpaceDN w:val="0"/>
              <w:adjustRightInd w:val="0"/>
              <w:spacing w:line="240" w:lineRule="atLeast"/>
              <w:ind w:left="-215" w:right="-639"/>
              <w:jc w:val="left"/>
              <w:textAlignment w:val="baseline"/>
            </w:pPr>
            <w:r w:rsidRPr="00D856D9">
              <w:t>-</w:t>
            </w:r>
          </w:p>
        </w:tc>
        <w:tc>
          <w:tcPr>
            <w:tcW w:w="270" w:type="dxa"/>
            <w:gridSpan w:val="2"/>
            <w:vAlign w:val="bottom"/>
          </w:tcPr>
          <w:p w14:paraId="60FBE5ED" w14:textId="77777777" w:rsidR="006C7598" w:rsidRPr="00D856D9" w:rsidRDefault="006C7598" w:rsidP="006C7598">
            <w:pPr>
              <w:widowControl w:val="0"/>
              <w:tabs>
                <w:tab w:val="decimal" w:pos="1427"/>
              </w:tabs>
              <w:overflowPunct w:val="0"/>
              <w:autoSpaceDE w:val="0"/>
              <w:autoSpaceDN w:val="0"/>
              <w:adjustRightInd w:val="0"/>
              <w:spacing w:line="240" w:lineRule="atLeast"/>
              <w:jc w:val="left"/>
              <w:textAlignment w:val="baseline"/>
            </w:pPr>
          </w:p>
        </w:tc>
        <w:tc>
          <w:tcPr>
            <w:tcW w:w="1260" w:type="dxa"/>
            <w:gridSpan w:val="2"/>
            <w:vAlign w:val="bottom"/>
          </w:tcPr>
          <w:p w14:paraId="3AB09395" w14:textId="604D3F6F" w:rsidR="006C7598" w:rsidRPr="00D856D9" w:rsidRDefault="00004E14" w:rsidP="006C7598">
            <w:pPr>
              <w:widowControl w:val="0"/>
              <w:tabs>
                <w:tab w:val="decimal" w:pos="1044"/>
              </w:tabs>
              <w:overflowPunct w:val="0"/>
              <w:autoSpaceDE w:val="0"/>
              <w:autoSpaceDN w:val="0"/>
              <w:adjustRightInd w:val="0"/>
              <w:spacing w:line="240" w:lineRule="atLeast"/>
              <w:jc w:val="left"/>
              <w:textAlignment w:val="baseline"/>
            </w:pPr>
            <w:r w:rsidRPr="00004E14">
              <w:t>2,260,872</w:t>
            </w:r>
          </w:p>
        </w:tc>
        <w:tc>
          <w:tcPr>
            <w:tcW w:w="270" w:type="dxa"/>
            <w:gridSpan w:val="2"/>
            <w:vAlign w:val="center"/>
          </w:tcPr>
          <w:p w14:paraId="231A96D8" w14:textId="77777777" w:rsidR="006C7598" w:rsidRPr="00D856D9" w:rsidRDefault="006C7598" w:rsidP="006C7598">
            <w:pPr>
              <w:widowControl w:val="0"/>
              <w:tabs>
                <w:tab w:val="decimal" w:pos="972"/>
              </w:tabs>
              <w:overflowPunct w:val="0"/>
              <w:autoSpaceDE w:val="0"/>
              <w:autoSpaceDN w:val="0"/>
              <w:adjustRightInd w:val="0"/>
              <w:spacing w:line="240" w:lineRule="atLeast"/>
              <w:ind w:right="-108"/>
              <w:jc w:val="left"/>
              <w:textAlignment w:val="baseline"/>
            </w:pPr>
          </w:p>
        </w:tc>
        <w:tc>
          <w:tcPr>
            <w:tcW w:w="1080" w:type="dxa"/>
            <w:gridSpan w:val="2"/>
            <w:vAlign w:val="bottom"/>
          </w:tcPr>
          <w:p w14:paraId="4E199C88" w14:textId="7C6E9BE6" w:rsidR="006C7598" w:rsidRPr="00D856D9" w:rsidRDefault="006C7598" w:rsidP="006C7598">
            <w:pPr>
              <w:widowControl w:val="0"/>
              <w:tabs>
                <w:tab w:val="decimal" w:pos="652"/>
              </w:tabs>
              <w:overflowPunct w:val="0"/>
              <w:autoSpaceDE w:val="0"/>
              <w:autoSpaceDN w:val="0"/>
              <w:adjustRightInd w:val="0"/>
              <w:spacing w:line="240" w:lineRule="atLeast"/>
              <w:ind w:right="-18"/>
              <w:textAlignment w:val="baseline"/>
            </w:pPr>
            <w:r w:rsidRPr="00D856D9">
              <w:t>-</w:t>
            </w:r>
          </w:p>
        </w:tc>
        <w:tc>
          <w:tcPr>
            <w:tcW w:w="270" w:type="dxa"/>
            <w:gridSpan w:val="2"/>
            <w:vAlign w:val="bottom"/>
          </w:tcPr>
          <w:p w14:paraId="4796F2DC" w14:textId="77777777" w:rsidR="006C7598" w:rsidRPr="00D856D9" w:rsidRDefault="006C7598" w:rsidP="006C7598">
            <w:pPr>
              <w:widowControl w:val="0"/>
              <w:tabs>
                <w:tab w:val="decimal" w:pos="1427"/>
              </w:tabs>
              <w:overflowPunct w:val="0"/>
              <w:autoSpaceDE w:val="0"/>
              <w:autoSpaceDN w:val="0"/>
              <w:adjustRightInd w:val="0"/>
              <w:spacing w:line="240" w:lineRule="atLeast"/>
              <w:jc w:val="left"/>
              <w:textAlignment w:val="baseline"/>
            </w:pPr>
          </w:p>
        </w:tc>
        <w:tc>
          <w:tcPr>
            <w:tcW w:w="1260" w:type="dxa"/>
            <w:gridSpan w:val="2"/>
            <w:vAlign w:val="bottom"/>
          </w:tcPr>
          <w:p w14:paraId="04EFB984" w14:textId="2F010C4B" w:rsidR="006C7598" w:rsidRPr="00D856D9" w:rsidRDefault="006C7598" w:rsidP="006C7598">
            <w:pPr>
              <w:widowControl w:val="0"/>
              <w:tabs>
                <w:tab w:val="decimal" w:pos="1044"/>
              </w:tabs>
              <w:overflowPunct w:val="0"/>
              <w:autoSpaceDE w:val="0"/>
              <w:autoSpaceDN w:val="0"/>
              <w:adjustRightInd w:val="0"/>
              <w:spacing w:line="240" w:lineRule="atLeast"/>
              <w:jc w:val="left"/>
              <w:textAlignment w:val="baseline"/>
            </w:pPr>
            <w:r w:rsidRPr="00D856D9">
              <w:t>3,967,085</w:t>
            </w:r>
          </w:p>
        </w:tc>
        <w:tc>
          <w:tcPr>
            <w:tcW w:w="270" w:type="dxa"/>
            <w:gridSpan w:val="2"/>
            <w:vAlign w:val="bottom"/>
          </w:tcPr>
          <w:p w14:paraId="7BACBD63" w14:textId="77777777" w:rsidR="006C7598" w:rsidRPr="00D856D9" w:rsidRDefault="006C7598" w:rsidP="006C7598">
            <w:pPr>
              <w:widowControl w:val="0"/>
              <w:tabs>
                <w:tab w:val="decimal" w:pos="612"/>
              </w:tabs>
              <w:overflowPunct w:val="0"/>
              <w:autoSpaceDE w:val="0"/>
              <w:autoSpaceDN w:val="0"/>
              <w:adjustRightInd w:val="0"/>
              <w:spacing w:line="240" w:lineRule="atLeast"/>
              <w:jc w:val="left"/>
              <w:textAlignment w:val="baseline"/>
            </w:pPr>
          </w:p>
        </w:tc>
        <w:tc>
          <w:tcPr>
            <w:tcW w:w="1080" w:type="dxa"/>
            <w:gridSpan w:val="2"/>
            <w:vAlign w:val="bottom"/>
          </w:tcPr>
          <w:p w14:paraId="2CEA8743" w14:textId="0B7871B5" w:rsidR="006C7598" w:rsidRPr="00D856D9" w:rsidRDefault="006C7598" w:rsidP="006C7598">
            <w:pPr>
              <w:widowControl w:val="0"/>
              <w:tabs>
                <w:tab w:val="decimal" w:pos="612"/>
              </w:tabs>
              <w:overflowPunct w:val="0"/>
              <w:autoSpaceDE w:val="0"/>
              <w:autoSpaceDN w:val="0"/>
              <w:adjustRightInd w:val="0"/>
              <w:spacing w:line="240" w:lineRule="atLeast"/>
              <w:jc w:val="left"/>
              <w:textAlignment w:val="baseline"/>
            </w:pPr>
            <w:r w:rsidRPr="00D856D9">
              <w:t>-</w:t>
            </w:r>
          </w:p>
        </w:tc>
        <w:tc>
          <w:tcPr>
            <w:tcW w:w="270" w:type="dxa"/>
            <w:gridSpan w:val="2"/>
            <w:vAlign w:val="bottom"/>
          </w:tcPr>
          <w:p w14:paraId="3C53D867" w14:textId="77777777" w:rsidR="006C7598" w:rsidRPr="00D856D9" w:rsidRDefault="006C7598" w:rsidP="006C7598">
            <w:pPr>
              <w:widowControl w:val="0"/>
              <w:tabs>
                <w:tab w:val="decimal" w:pos="1427"/>
              </w:tabs>
              <w:overflowPunct w:val="0"/>
              <w:autoSpaceDE w:val="0"/>
              <w:autoSpaceDN w:val="0"/>
              <w:adjustRightInd w:val="0"/>
              <w:spacing w:line="240" w:lineRule="atLeast"/>
              <w:jc w:val="left"/>
              <w:textAlignment w:val="baseline"/>
            </w:pPr>
          </w:p>
        </w:tc>
        <w:tc>
          <w:tcPr>
            <w:tcW w:w="1260" w:type="dxa"/>
            <w:gridSpan w:val="2"/>
            <w:vAlign w:val="bottom"/>
          </w:tcPr>
          <w:p w14:paraId="77A1B0B2" w14:textId="408A160D" w:rsidR="006C7598" w:rsidRPr="00D856D9" w:rsidRDefault="006C7598" w:rsidP="006C7598">
            <w:pPr>
              <w:widowControl w:val="0"/>
              <w:tabs>
                <w:tab w:val="decimal" w:pos="1076"/>
              </w:tabs>
              <w:overflowPunct w:val="0"/>
              <w:autoSpaceDE w:val="0"/>
              <w:autoSpaceDN w:val="0"/>
              <w:adjustRightInd w:val="0"/>
              <w:spacing w:line="240" w:lineRule="atLeast"/>
              <w:ind w:right="-18"/>
              <w:jc w:val="left"/>
              <w:textAlignment w:val="baseline"/>
            </w:pPr>
            <w:r w:rsidRPr="00D856D9">
              <w:t>3,967,085</w:t>
            </w:r>
          </w:p>
        </w:tc>
      </w:tr>
      <w:tr w:rsidR="006C7598" w:rsidRPr="00D856D9" w14:paraId="16812104" w14:textId="77777777" w:rsidTr="008900B2">
        <w:trPr>
          <w:gridAfter w:val="1"/>
          <w:wAfter w:w="18" w:type="dxa"/>
          <w:jc w:val="right"/>
        </w:trPr>
        <w:tc>
          <w:tcPr>
            <w:tcW w:w="3024" w:type="dxa"/>
            <w:vAlign w:val="bottom"/>
          </w:tcPr>
          <w:p w14:paraId="76F799EE" w14:textId="77777777" w:rsidR="006C7598" w:rsidRPr="00D856D9" w:rsidRDefault="006C7598" w:rsidP="006C7598">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D856D9">
              <w:rPr>
                <w:spacing w:val="-2"/>
                <w:sz w:val="18"/>
                <w:szCs w:val="18"/>
              </w:rPr>
              <w:t>Long-term loans from financial institutions</w:t>
            </w:r>
          </w:p>
        </w:tc>
        <w:tc>
          <w:tcPr>
            <w:tcW w:w="1110" w:type="dxa"/>
            <w:gridSpan w:val="4"/>
            <w:vAlign w:val="bottom"/>
          </w:tcPr>
          <w:p w14:paraId="13D934F4" w14:textId="6B8AAD3D" w:rsidR="006C7598" w:rsidRPr="00D856D9" w:rsidRDefault="008900B2" w:rsidP="008900B2">
            <w:pPr>
              <w:widowControl w:val="0"/>
              <w:tabs>
                <w:tab w:val="decimal" w:pos="1044"/>
              </w:tabs>
              <w:overflowPunct w:val="0"/>
              <w:autoSpaceDE w:val="0"/>
              <w:autoSpaceDN w:val="0"/>
              <w:adjustRightInd w:val="0"/>
              <w:spacing w:line="240" w:lineRule="atLeast"/>
              <w:jc w:val="right"/>
              <w:textAlignment w:val="baseline"/>
            </w:pPr>
            <w:r>
              <w:t>3,004,345</w:t>
            </w:r>
          </w:p>
        </w:tc>
        <w:tc>
          <w:tcPr>
            <w:tcW w:w="240" w:type="dxa"/>
            <w:vAlign w:val="bottom"/>
          </w:tcPr>
          <w:p w14:paraId="0ED120ED" w14:textId="77777777" w:rsidR="006C7598" w:rsidRPr="00D856D9" w:rsidRDefault="006C7598" w:rsidP="006C7598">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07E8E4FD" w14:textId="45B6A847" w:rsidR="006C7598" w:rsidRPr="00D856D9" w:rsidRDefault="008900B2" w:rsidP="006C7598">
            <w:pPr>
              <w:widowControl w:val="0"/>
              <w:tabs>
                <w:tab w:val="decimal" w:pos="1044"/>
              </w:tabs>
              <w:overflowPunct w:val="0"/>
              <w:autoSpaceDE w:val="0"/>
              <w:autoSpaceDN w:val="0"/>
              <w:adjustRightInd w:val="0"/>
              <w:spacing w:line="240" w:lineRule="atLeast"/>
              <w:jc w:val="right"/>
              <w:textAlignment w:val="baseline"/>
            </w:pPr>
            <w:r>
              <w:t>1,091,221</w:t>
            </w:r>
          </w:p>
        </w:tc>
        <w:tc>
          <w:tcPr>
            <w:tcW w:w="270" w:type="dxa"/>
            <w:gridSpan w:val="2"/>
            <w:vAlign w:val="bottom"/>
          </w:tcPr>
          <w:p w14:paraId="0CA57CEE" w14:textId="77777777" w:rsidR="006C7598" w:rsidRPr="00D856D9" w:rsidRDefault="006C7598" w:rsidP="006C7598">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vAlign w:val="bottom"/>
          </w:tcPr>
          <w:p w14:paraId="43B660B8" w14:textId="6DEA0F53" w:rsidR="006C7598" w:rsidRPr="00D856D9" w:rsidRDefault="006C7598" w:rsidP="006C7598">
            <w:pPr>
              <w:widowControl w:val="0"/>
              <w:tabs>
                <w:tab w:val="decimal" w:pos="612"/>
              </w:tabs>
              <w:overflowPunct w:val="0"/>
              <w:autoSpaceDE w:val="0"/>
              <w:autoSpaceDN w:val="0"/>
              <w:adjustRightInd w:val="0"/>
              <w:spacing w:line="240" w:lineRule="atLeast"/>
              <w:ind w:left="-215" w:right="-639"/>
              <w:jc w:val="left"/>
              <w:textAlignment w:val="baseline"/>
            </w:pPr>
            <w:r w:rsidRPr="00D856D9">
              <w:t>-</w:t>
            </w:r>
          </w:p>
        </w:tc>
        <w:tc>
          <w:tcPr>
            <w:tcW w:w="270" w:type="dxa"/>
            <w:gridSpan w:val="2"/>
            <w:vAlign w:val="bottom"/>
          </w:tcPr>
          <w:p w14:paraId="46A95DC4" w14:textId="77777777" w:rsidR="006C7598" w:rsidRPr="00D856D9" w:rsidRDefault="006C7598" w:rsidP="006C7598">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6A7F09C2" w14:textId="4FB61AFE" w:rsidR="006C7598" w:rsidRPr="00D856D9" w:rsidRDefault="00004E14" w:rsidP="006C7598">
            <w:pPr>
              <w:widowControl w:val="0"/>
              <w:tabs>
                <w:tab w:val="decimal" w:pos="1044"/>
              </w:tabs>
              <w:overflowPunct w:val="0"/>
              <w:autoSpaceDE w:val="0"/>
              <w:autoSpaceDN w:val="0"/>
              <w:adjustRightInd w:val="0"/>
              <w:spacing w:line="240" w:lineRule="atLeast"/>
              <w:jc w:val="right"/>
              <w:textAlignment w:val="baseline"/>
            </w:pPr>
            <w:r w:rsidRPr="00004E14">
              <w:t>4,095,566</w:t>
            </w:r>
          </w:p>
        </w:tc>
        <w:tc>
          <w:tcPr>
            <w:tcW w:w="270" w:type="dxa"/>
            <w:gridSpan w:val="2"/>
            <w:vAlign w:val="bottom"/>
          </w:tcPr>
          <w:p w14:paraId="26A64459" w14:textId="77777777" w:rsidR="006C7598" w:rsidRPr="00D856D9" w:rsidRDefault="006C7598" w:rsidP="006C7598">
            <w:pPr>
              <w:widowControl w:val="0"/>
              <w:tabs>
                <w:tab w:val="decimal" w:pos="972"/>
              </w:tabs>
              <w:overflowPunct w:val="0"/>
              <w:autoSpaceDE w:val="0"/>
              <w:autoSpaceDN w:val="0"/>
              <w:adjustRightInd w:val="0"/>
              <w:spacing w:line="240" w:lineRule="atLeast"/>
              <w:ind w:right="-108"/>
              <w:textAlignment w:val="baseline"/>
            </w:pPr>
          </w:p>
        </w:tc>
        <w:tc>
          <w:tcPr>
            <w:tcW w:w="1080" w:type="dxa"/>
            <w:gridSpan w:val="2"/>
            <w:vAlign w:val="bottom"/>
          </w:tcPr>
          <w:p w14:paraId="5398E13F" w14:textId="3089B7D7" w:rsidR="006C7598" w:rsidRPr="00D856D9" w:rsidRDefault="006C7598" w:rsidP="006C7598">
            <w:pPr>
              <w:widowControl w:val="0"/>
              <w:tabs>
                <w:tab w:val="decimal" w:pos="652"/>
              </w:tabs>
              <w:overflowPunct w:val="0"/>
              <w:autoSpaceDE w:val="0"/>
              <w:autoSpaceDN w:val="0"/>
              <w:adjustRightInd w:val="0"/>
              <w:spacing w:line="240" w:lineRule="atLeast"/>
              <w:ind w:right="-18"/>
              <w:textAlignment w:val="baseline"/>
            </w:pPr>
            <w:r w:rsidRPr="00D856D9">
              <w:t>-</w:t>
            </w:r>
          </w:p>
        </w:tc>
        <w:tc>
          <w:tcPr>
            <w:tcW w:w="270" w:type="dxa"/>
            <w:gridSpan w:val="2"/>
            <w:vAlign w:val="bottom"/>
          </w:tcPr>
          <w:p w14:paraId="2B0622B4"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rPr>
                <w:highlight w:val="yellow"/>
              </w:rPr>
            </w:pPr>
          </w:p>
        </w:tc>
        <w:tc>
          <w:tcPr>
            <w:tcW w:w="1260" w:type="dxa"/>
            <w:gridSpan w:val="2"/>
            <w:vAlign w:val="bottom"/>
          </w:tcPr>
          <w:p w14:paraId="256E0DB0" w14:textId="3D2687D6" w:rsidR="006C7598" w:rsidRPr="00D856D9" w:rsidRDefault="006C7598" w:rsidP="006C7598">
            <w:pPr>
              <w:widowControl w:val="0"/>
              <w:tabs>
                <w:tab w:val="decimal" w:pos="1044"/>
              </w:tabs>
              <w:overflowPunct w:val="0"/>
              <w:autoSpaceDE w:val="0"/>
              <w:autoSpaceDN w:val="0"/>
              <w:adjustRightInd w:val="0"/>
              <w:spacing w:line="240" w:lineRule="atLeast"/>
              <w:textAlignment w:val="baseline"/>
              <w:rPr>
                <w:highlight w:val="yellow"/>
              </w:rPr>
            </w:pPr>
            <w:r w:rsidRPr="00D856D9">
              <w:t>11,907,087</w:t>
            </w:r>
          </w:p>
        </w:tc>
        <w:tc>
          <w:tcPr>
            <w:tcW w:w="270" w:type="dxa"/>
            <w:gridSpan w:val="2"/>
            <w:vAlign w:val="bottom"/>
          </w:tcPr>
          <w:p w14:paraId="0A0FD88E" w14:textId="77777777" w:rsidR="006C7598" w:rsidRPr="00D856D9" w:rsidRDefault="006C7598" w:rsidP="006C7598">
            <w:pPr>
              <w:widowControl w:val="0"/>
              <w:tabs>
                <w:tab w:val="decimal" w:pos="612"/>
              </w:tabs>
              <w:overflowPunct w:val="0"/>
              <w:autoSpaceDE w:val="0"/>
              <w:autoSpaceDN w:val="0"/>
              <w:adjustRightInd w:val="0"/>
              <w:spacing w:line="240" w:lineRule="atLeast"/>
              <w:textAlignment w:val="baseline"/>
            </w:pPr>
          </w:p>
        </w:tc>
        <w:tc>
          <w:tcPr>
            <w:tcW w:w="1080" w:type="dxa"/>
            <w:gridSpan w:val="2"/>
            <w:vAlign w:val="bottom"/>
          </w:tcPr>
          <w:p w14:paraId="1CF37B3B" w14:textId="415F9EED" w:rsidR="006C7598" w:rsidRPr="00D856D9" w:rsidRDefault="006C7598" w:rsidP="006C7598">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vAlign w:val="bottom"/>
          </w:tcPr>
          <w:p w14:paraId="43CB5063"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pPr>
          </w:p>
        </w:tc>
        <w:tc>
          <w:tcPr>
            <w:tcW w:w="1260" w:type="dxa"/>
            <w:gridSpan w:val="2"/>
            <w:vAlign w:val="bottom"/>
          </w:tcPr>
          <w:p w14:paraId="69D7CA84" w14:textId="0B2199EE" w:rsidR="006C7598" w:rsidRPr="00D856D9" w:rsidRDefault="006C7598" w:rsidP="006C7598">
            <w:pPr>
              <w:widowControl w:val="0"/>
              <w:tabs>
                <w:tab w:val="decimal" w:pos="1076"/>
              </w:tabs>
              <w:overflowPunct w:val="0"/>
              <w:autoSpaceDE w:val="0"/>
              <w:autoSpaceDN w:val="0"/>
              <w:adjustRightInd w:val="0"/>
              <w:spacing w:line="240" w:lineRule="atLeast"/>
              <w:ind w:right="-18"/>
              <w:jc w:val="left"/>
              <w:textAlignment w:val="baseline"/>
            </w:pPr>
            <w:r w:rsidRPr="00D856D9">
              <w:t>11,907,087</w:t>
            </w:r>
          </w:p>
        </w:tc>
      </w:tr>
      <w:tr w:rsidR="006C7598" w:rsidRPr="00D856D9" w14:paraId="76082623" w14:textId="77777777" w:rsidTr="008900B2">
        <w:trPr>
          <w:gridAfter w:val="1"/>
          <w:wAfter w:w="18" w:type="dxa"/>
          <w:jc w:val="right"/>
        </w:trPr>
        <w:tc>
          <w:tcPr>
            <w:tcW w:w="3024" w:type="dxa"/>
          </w:tcPr>
          <w:p w14:paraId="00697D99" w14:textId="25297E4C" w:rsidR="006C7598" w:rsidRPr="00D856D9" w:rsidRDefault="006C7598" w:rsidP="006C7598">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D856D9">
              <w:rPr>
                <w:sz w:val="18"/>
                <w:szCs w:val="18"/>
              </w:rPr>
              <w:t>Financial liabilities</w:t>
            </w:r>
          </w:p>
        </w:tc>
        <w:tc>
          <w:tcPr>
            <w:tcW w:w="1110" w:type="dxa"/>
            <w:gridSpan w:val="4"/>
          </w:tcPr>
          <w:p w14:paraId="6A040E8D" w14:textId="1BD6C0FA" w:rsidR="006C7598" w:rsidRPr="00D856D9" w:rsidRDefault="006C7598" w:rsidP="006C7598">
            <w:pPr>
              <w:widowControl w:val="0"/>
              <w:tabs>
                <w:tab w:val="decimal" w:pos="652"/>
              </w:tabs>
              <w:overflowPunct w:val="0"/>
              <w:autoSpaceDE w:val="0"/>
              <w:autoSpaceDN w:val="0"/>
              <w:adjustRightInd w:val="0"/>
              <w:spacing w:line="240" w:lineRule="atLeast"/>
              <w:ind w:right="-18"/>
              <w:textAlignment w:val="baseline"/>
            </w:pPr>
            <w:r w:rsidRPr="00D856D9">
              <w:t>-</w:t>
            </w:r>
          </w:p>
        </w:tc>
        <w:tc>
          <w:tcPr>
            <w:tcW w:w="240" w:type="dxa"/>
          </w:tcPr>
          <w:p w14:paraId="38AF2B5D" w14:textId="77777777" w:rsidR="006C7598" w:rsidRPr="00D856D9" w:rsidRDefault="006C7598" w:rsidP="006C7598">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tcPr>
          <w:p w14:paraId="331F657A" w14:textId="363765B4" w:rsidR="006C7598" w:rsidRPr="00D856D9" w:rsidRDefault="00004E14" w:rsidP="006C7598">
            <w:pPr>
              <w:widowControl w:val="0"/>
              <w:tabs>
                <w:tab w:val="decimal" w:pos="1044"/>
              </w:tabs>
              <w:overflowPunct w:val="0"/>
              <w:autoSpaceDE w:val="0"/>
              <w:autoSpaceDN w:val="0"/>
              <w:adjustRightInd w:val="0"/>
              <w:spacing w:line="240" w:lineRule="atLeast"/>
              <w:jc w:val="right"/>
              <w:textAlignment w:val="baseline"/>
            </w:pPr>
            <w:r w:rsidRPr="00004E14">
              <w:t>339,390</w:t>
            </w:r>
          </w:p>
        </w:tc>
        <w:tc>
          <w:tcPr>
            <w:tcW w:w="270" w:type="dxa"/>
            <w:gridSpan w:val="2"/>
          </w:tcPr>
          <w:p w14:paraId="5684D93A" w14:textId="77777777" w:rsidR="006C7598" w:rsidRPr="00D856D9" w:rsidRDefault="006C7598" w:rsidP="006C7598">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tcPr>
          <w:p w14:paraId="418E7317" w14:textId="03D3F731" w:rsidR="006C7598" w:rsidRPr="00D856D9" w:rsidRDefault="006C7598" w:rsidP="006C7598">
            <w:pPr>
              <w:widowControl w:val="0"/>
              <w:tabs>
                <w:tab w:val="decimal" w:pos="612"/>
              </w:tabs>
              <w:overflowPunct w:val="0"/>
              <w:autoSpaceDE w:val="0"/>
              <w:autoSpaceDN w:val="0"/>
              <w:adjustRightInd w:val="0"/>
              <w:spacing w:line="240" w:lineRule="atLeast"/>
              <w:ind w:left="-215" w:right="-639"/>
              <w:jc w:val="left"/>
              <w:textAlignment w:val="baseline"/>
            </w:pPr>
            <w:r w:rsidRPr="00D856D9">
              <w:t>-</w:t>
            </w:r>
          </w:p>
        </w:tc>
        <w:tc>
          <w:tcPr>
            <w:tcW w:w="270" w:type="dxa"/>
            <w:gridSpan w:val="2"/>
          </w:tcPr>
          <w:p w14:paraId="10E21E36" w14:textId="77777777" w:rsidR="006C7598" w:rsidRPr="00D856D9" w:rsidRDefault="006C7598" w:rsidP="006C7598">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tcPr>
          <w:p w14:paraId="4DADC3D3" w14:textId="2C868185" w:rsidR="006C7598" w:rsidRPr="00D856D9" w:rsidRDefault="00004E14" w:rsidP="006C7598">
            <w:pPr>
              <w:widowControl w:val="0"/>
              <w:tabs>
                <w:tab w:val="decimal" w:pos="1044"/>
              </w:tabs>
              <w:overflowPunct w:val="0"/>
              <w:autoSpaceDE w:val="0"/>
              <w:autoSpaceDN w:val="0"/>
              <w:adjustRightInd w:val="0"/>
              <w:spacing w:line="240" w:lineRule="atLeast"/>
              <w:jc w:val="right"/>
              <w:textAlignment w:val="baseline"/>
            </w:pPr>
            <w:r w:rsidRPr="00004E14">
              <w:t>339,390</w:t>
            </w:r>
          </w:p>
        </w:tc>
        <w:tc>
          <w:tcPr>
            <w:tcW w:w="270" w:type="dxa"/>
            <w:gridSpan w:val="2"/>
            <w:vAlign w:val="center"/>
          </w:tcPr>
          <w:p w14:paraId="1E3E5710" w14:textId="77777777" w:rsidR="006C7598" w:rsidRPr="00D856D9" w:rsidRDefault="006C7598" w:rsidP="006C7598">
            <w:pPr>
              <w:widowControl w:val="0"/>
              <w:tabs>
                <w:tab w:val="decimal" w:pos="972"/>
              </w:tabs>
              <w:overflowPunct w:val="0"/>
              <w:autoSpaceDE w:val="0"/>
              <w:autoSpaceDN w:val="0"/>
              <w:adjustRightInd w:val="0"/>
              <w:spacing w:line="240" w:lineRule="atLeast"/>
              <w:ind w:right="-108"/>
              <w:textAlignment w:val="baseline"/>
            </w:pPr>
          </w:p>
        </w:tc>
        <w:tc>
          <w:tcPr>
            <w:tcW w:w="1080" w:type="dxa"/>
            <w:gridSpan w:val="2"/>
          </w:tcPr>
          <w:p w14:paraId="589EB962" w14:textId="33C0C23F" w:rsidR="006C7598" w:rsidRPr="00D856D9" w:rsidRDefault="006C7598" w:rsidP="006C7598">
            <w:pPr>
              <w:widowControl w:val="0"/>
              <w:tabs>
                <w:tab w:val="decimal" w:pos="652"/>
              </w:tabs>
              <w:overflowPunct w:val="0"/>
              <w:autoSpaceDE w:val="0"/>
              <w:autoSpaceDN w:val="0"/>
              <w:adjustRightInd w:val="0"/>
              <w:spacing w:line="240" w:lineRule="atLeast"/>
              <w:ind w:right="-18"/>
              <w:textAlignment w:val="baseline"/>
            </w:pPr>
            <w:r w:rsidRPr="00D856D9">
              <w:t>-</w:t>
            </w:r>
          </w:p>
        </w:tc>
        <w:tc>
          <w:tcPr>
            <w:tcW w:w="270" w:type="dxa"/>
            <w:gridSpan w:val="2"/>
          </w:tcPr>
          <w:p w14:paraId="5C3AC3C2"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rPr>
                <w:highlight w:val="yellow"/>
              </w:rPr>
            </w:pPr>
          </w:p>
        </w:tc>
        <w:tc>
          <w:tcPr>
            <w:tcW w:w="1260" w:type="dxa"/>
            <w:gridSpan w:val="2"/>
          </w:tcPr>
          <w:p w14:paraId="5574DD8A" w14:textId="5089E319" w:rsidR="006C7598" w:rsidRPr="00D856D9" w:rsidRDefault="006C7598" w:rsidP="006C7598">
            <w:pPr>
              <w:widowControl w:val="0"/>
              <w:tabs>
                <w:tab w:val="decimal" w:pos="1044"/>
              </w:tabs>
              <w:overflowPunct w:val="0"/>
              <w:autoSpaceDE w:val="0"/>
              <w:autoSpaceDN w:val="0"/>
              <w:adjustRightInd w:val="0"/>
              <w:spacing w:line="240" w:lineRule="atLeast"/>
              <w:textAlignment w:val="baseline"/>
              <w:rPr>
                <w:highlight w:val="yellow"/>
              </w:rPr>
            </w:pPr>
            <w:r w:rsidRPr="00D856D9">
              <w:t>599,196</w:t>
            </w:r>
          </w:p>
        </w:tc>
        <w:tc>
          <w:tcPr>
            <w:tcW w:w="270" w:type="dxa"/>
            <w:gridSpan w:val="2"/>
          </w:tcPr>
          <w:p w14:paraId="7F63DED4" w14:textId="77777777" w:rsidR="006C7598" w:rsidRPr="00D856D9" w:rsidRDefault="006C7598" w:rsidP="006C7598">
            <w:pPr>
              <w:widowControl w:val="0"/>
              <w:tabs>
                <w:tab w:val="decimal" w:pos="612"/>
              </w:tabs>
              <w:overflowPunct w:val="0"/>
              <w:autoSpaceDE w:val="0"/>
              <w:autoSpaceDN w:val="0"/>
              <w:adjustRightInd w:val="0"/>
              <w:spacing w:line="240" w:lineRule="atLeast"/>
              <w:textAlignment w:val="baseline"/>
            </w:pPr>
          </w:p>
        </w:tc>
        <w:tc>
          <w:tcPr>
            <w:tcW w:w="1080" w:type="dxa"/>
            <w:gridSpan w:val="2"/>
          </w:tcPr>
          <w:p w14:paraId="35687A34" w14:textId="53332B09" w:rsidR="006C7598" w:rsidRPr="00D856D9" w:rsidRDefault="006C7598" w:rsidP="006C7598">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tcPr>
          <w:p w14:paraId="0424FB3B"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pPr>
          </w:p>
        </w:tc>
        <w:tc>
          <w:tcPr>
            <w:tcW w:w="1260" w:type="dxa"/>
            <w:gridSpan w:val="2"/>
          </w:tcPr>
          <w:p w14:paraId="19C6ADD9" w14:textId="5EAF92C9" w:rsidR="006C7598" w:rsidRPr="00D856D9" w:rsidRDefault="006C7598" w:rsidP="006C7598">
            <w:pPr>
              <w:widowControl w:val="0"/>
              <w:tabs>
                <w:tab w:val="decimal" w:pos="1076"/>
              </w:tabs>
              <w:overflowPunct w:val="0"/>
              <w:autoSpaceDE w:val="0"/>
              <w:autoSpaceDN w:val="0"/>
              <w:adjustRightInd w:val="0"/>
              <w:spacing w:line="240" w:lineRule="atLeast"/>
              <w:ind w:right="-18"/>
              <w:jc w:val="left"/>
              <w:textAlignment w:val="baseline"/>
              <w:rPr>
                <w:highlight w:val="yellow"/>
              </w:rPr>
            </w:pPr>
            <w:r w:rsidRPr="00D856D9">
              <w:t>599,196</w:t>
            </w:r>
          </w:p>
        </w:tc>
      </w:tr>
      <w:tr w:rsidR="006C7598" w:rsidRPr="00D856D9" w14:paraId="15F5B7C5" w14:textId="77777777" w:rsidTr="008900B2">
        <w:trPr>
          <w:gridAfter w:val="1"/>
          <w:wAfter w:w="18" w:type="dxa"/>
          <w:jc w:val="right"/>
        </w:trPr>
        <w:tc>
          <w:tcPr>
            <w:tcW w:w="3024" w:type="dxa"/>
          </w:tcPr>
          <w:p w14:paraId="72DC61FA" w14:textId="1F4010BF" w:rsidR="006C7598" w:rsidRPr="00D856D9" w:rsidRDefault="00325975" w:rsidP="006C7598">
            <w:pPr>
              <w:widowControl w:val="0"/>
              <w:overflowPunct w:val="0"/>
              <w:autoSpaceDE w:val="0"/>
              <w:autoSpaceDN w:val="0"/>
              <w:adjustRightInd w:val="0"/>
              <w:spacing w:line="240" w:lineRule="atLeast"/>
              <w:textAlignment w:val="baseline"/>
              <w:rPr>
                <w:sz w:val="18"/>
                <w:szCs w:val="18"/>
              </w:rPr>
            </w:pPr>
            <w:r>
              <w:rPr>
                <w:sz w:val="18"/>
                <w:szCs w:val="18"/>
              </w:rPr>
              <w:t>L</w:t>
            </w:r>
            <w:r w:rsidR="006C7598" w:rsidRPr="00D856D9">
              <w:rPr>
                <w:sz w:val="18"/>
                <w:szCs w:val="18"/>
              </w:rPr>
              <w:t>ease liabilities</w:t>
            </w:r>
          </w:p>
        </w:tc>
        <w:tc>
          <w:tcPr>
            <w:tcW w:w="1110" w:type="dxa"/>
            <w:gridSpan w:val="4"/>
            <w:tcBorders>
              <w:bottom w:val="single" w:sz="4" w:space="0" w:color="auto"/>
            </w:tcBorders>
          </w:tcPr>
          <w:p w14:paraId="0BA7B79F" w14:textId="18B5FBAF" w:rsidR="006C7598" w:rsidRPr="00D856D9" w:rsidRDefault="006C7598" w:rsidP="006C7598">
            <w:pPr>
              <w:widowControl w:val="0"/>
              <w:tabs>
                <w:tab w:val="decimal" w:pos="652"/>
              </w:tabs>
              <w:overflowPunct w:val="0"/>
              <w:autoSpaceDE w:val="0"/>
              <w:autoSpaceDN w:val="0"/>
              <w:adjustRightInd w:val="0"/>
              <w:spacing w:line="240" w:lineRule="atLeast"/>
              <w:ind w:right="-18"/>
              <w:textAlignment w:val="baseline"/>
            </w:pPr>
            <w:r w:rsidRPr="00D856D9">
              <w:t>-</w:t>
            </w:r>
          </w:p>
        </w:tc>
        <w:tc>
          <w:tcPr>
            <w:tcW w:w="240" w:type="dxa"/>
          </w:tcPr>
          <w:p w14:paraId="3C3C15B8"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pPr>
          </w:p>
        </w:tc>
        <w:tc>
          <w:tcPr>
            <w:tcW w:w="1260" w:type="dxa"/>
            <w:gridSpan w:val="2"/>
            <w:tcBorders>
              <w:bottom w:val="single" w:sz="4" w:space="0" w:color="auto"/>
            </w:tcBorders>
          </w:tcPr>
          <w:p w14:paraId="681A0E35" w14:textId="41A1C862" w:rsidR="006C7598" w:rsidRPr="00D856D9" w:rsidRDefault="00004E14" w:rsidP="006C7598">
            <w:pPr>
              <w:widowControl w:val="0"/>
              <w:tabs>
                <w:tab w:val="decimal" w:pos="1044"/>
              </w:tabs>
              <w:overflowPunct w:val="0"/>
              <w:autoSpaceDE w:val="0"/>
              <w:autoSpaceDN w:val="0"/>
              <w:adjustRightInd w:val="0"/>
              <w:spacing w:line="240" w:lineRule="atLeast"/>
              <w:textAlignment w:val="baseline"/>
            </w:pPr>
            <w:r w:rsidRPr="00004E14">
              <w:t>3,092</w:t>
            </w:r>
          </w:p>
        </w:tc>
        <w:tc>
          <w:tcPr>
            <w:tcW w:w="270" w:type="dxa"/>
            <w:gridSpan w:val="2"/>
          </w:tcPr>
          <w:p w14:paraId="4A9FE357" w14:textId="77777777" w:rsidR="006C7598" w:rsidRPr="00D856D9" w:rsidRDefault="006C7598" w:rsidP="006C7598">
            <w:pPr>
              <w:widowControl w:val="0"/>
              <w:tabs>
                <w:tab w:val="decimal" w:pos="859"/>
              </w:tabs>
              <w:overflowPunct w:val="0"/>
              <w:autoSpaceDE w:val="0"/>
              <w:autoSpaceDN w:val="0"/>
              <w:adjustRightInd w:val="0"/>
              <w:spacing w:line="240" w:lineRule="atLeast"/>
              <w:ind w:left="-215" w:right="-639"/>
              <w:textAlignment w:val="baseline"/>
            </w:pPr>
          </w:p>
        </w:tc>
        <w:tc>
          <w:tcPr>
            <w:tcW w:w="1080" w:type="dxa"/>
            <w:gridSpan w:val="2"/>
            <w:tcBorders>
              <w:bottom w:val="single" w:sz="4" w:space="0" w:color="auto"/>
            </w:tcBorders>
          </w:tcPr>
          <w:p w14:paraId="72E16382" w14:textId="75BEB7D0" w:rsidR="006C7598" w:rsidRPr="00D856D9" w:rsidRDefault="006C7598" w:rsidP="006C7598">
            <w:pPr>
              <w:widowControl w:val="0"/>
              <w:tabs>
                <w:tab w:val="decimal" w:pos="612"/>
              </w:tabs>
              <w:overflowPunct w:val="0"/>
              <w:autoSpaceDE w:val="0"/>
              <w:autoSpaceDN w:val="0"/>
              <w:adjustRightInd w:val="0"/>
              <w:spacing w:line="240" w:lineRule="atLeast"/>
              <w:ind w:left="-215" w:right="-639"/>
              <w:textAlignment w:val="baseline"/>
            </w:pPr>
            <w:r w:rsidRPr="00D856D9">
              <w:t>-</w:t>
            </w:r>
          </w:p>
        </w:tc>
        <w:tc>
          <w:tcPr>
            <w:tcW w:w="270" w:type="dxa"/>
            <w:gridSpan w:val="2"/>
          </w:tcPr>
          <w:p w14:paraId="4BB36970" w14:textId="77777777" w:rsidR="006C7598" w:rsidRPr="00D856D9" w:rsidRDefault="006C7598" w:rsidP="006C7598">
            <w:pPr>
              <w:widowControl w:val="0"/>
              <w:tabs>
                <w:tab w:val="decimal" w:pos="859"/>
              </w:tabs>
              <w:overflowPunct w:val="0"/>
              <w:autoSpaceDE w:val="0"/>
              <w:autoSpaceDN w:val="0"/>
              <w:adjustRightInd w:val="0"/>
              <w:spacing w:line="240" w:lineRule="atLeast"/>
              <w:ind w:left="-215" w:right="-639"/>
              <w:textAlignment w:val="baseline"/>
            </w:pPr>
          </w:p>
        </w:tc>
        <w:tc>
          <w:tcPr>
            <w:tcW w:w="1260" w:type="dxa"/>
            <w:gridSpan w:val="2"/>
            <w:tcBorders>
              <w:bottom w:val="single" w:sz="4" w:space="0" w:color="auto"/>
            </w:tcBorders>
          </w:tcPr>
          <w:p w14:paraId="3CE0C73A" w14:textId="6D825B6D" w:rsidR="006C7598" w:rsidRPr="00D856D9" w:rsidRDefault="00004E14" w:rsidP="006C7598">
            <w:pPr>
              <w:widowControl w:val="0"/>
              <w:tabs>
                <w:tab w:val="decimal" w:pos="1044"/>
              </w:tabs>
              <w:overflowPunct w:val="0"/>
              <w:autoSpaceDE w:val="0"/>
              <w:autoSpaceDN w:val="0"/>
              <w:adjustRightInd w:val="0"/>
              <w:spacing w:line="240" w:lineRule="atLeast"/>
              <w:ind w:left="-215" w:right="-639"/>
              <w:textAlignment w:val="baseline"/>
            </w:pPr>
            <w:r w:rsidRPr="00004E14">
              <w:t>3,092</w:t>
            </w:r>
          </w:p>
        </w:tc>
        <w:tc>
          <w:tcPr>
            <w:tcW w:w="270" w:type="dxa"/>
            <w:gridSpan w:val="2"/>
            <w:vAlign w:val="center"/>
          </w:tcPr>
          <w:p w14:paraId="1647D83C" w14:textId="77777777" w:rsidR="006C7598" w:rsidRPr="00D856D9" w:rsidRDefault="006C7598" w:rsidP="006C7598">
            <w:pPr>
              <w:widowControl w:val="0"/>
              <w:tabs>
                <w:tab w:val="decimal" w:pos="710"/>
              </w:tabs>
              <w:overflowPunct w:val="0"/>
              <w:autoSpaceDE w:val="0"/>
              <w:autoSpaceDN w:val="0"/>
              <w:adjustRightInd w:val="0"/>
              <w:spacing w:line="240" w:lineRule="atLeast"/>
              <w:ind w:right="-108"/>
              <w:textAlignment w:val="baseline"/>
            </w:pPr>
          </w:p>
        </w:tc>
        <w:tc>
          <w:tcPr>
            <w:tcW w:w="1080" w:type="dxa"/>
            <w:gridSpan w:val="2"/>
            <w:tcBorders>
              <w:bottom w:val="single" w:sz="4" w:space="0" w:color="auto"/>
            </w:tcBorders>
          </w:tcPr>
          <w:p w14:paraId="5D3F394E" w14:textId="49C9A5F6" w:rsidR="006C7598" w:rsidRPr="00D856D9" w:rsidRDefault="006C7598" w:rsidP="006C7598">
            <w:pPr>
              <w:widowControl w:val="0"/>
              <w:tabs>
                <w:tab w:val="decimal" w:pos="652"/>
              </w:tabs>
              <w:overflowPunct w:val="0"/>
              <w:autoSpaceDE w:val="0"/>
              <w:autoSpaceDN w:val="0"/>
              <w:adjustRightInd w:val="0"/>
              <w:spacing w:line="240" w:lineRule="atLeast"/>
              <w:ind w:right="-18"/>
              <w:textAlignment w:val="baseline"/>
            </w:pPr>
            <w:r w:rsidRPr="00D856D9">
              <w:t>-</w:t>
            </w:r>
          </w:p>
        </w:tc>
        <w:tc>
          <w:tcPr>
            <w:tcW w:w="270" w:type="dxa"/>
            <w:gridSpan w:val="2"/>
          </w:tcPr>
          <w:p w14:paraId="5D86586D" w14:textId="77777777" w:rsidR="006C7598" w:rsidRPr="00D856D9" w:rsidRDefault="006C7598" w:rsidP="006C7598">
            <w:pPr>
              <w:widowControl w:val="0"/>
              <w:tabs>
                <w:tab w:val="decimal" w:pos="1427"/>
              </w:tabs>
              <w:overflowPunct w:val="0"/>
              <w:autoSpaceDE w:val="0"/>
              <w:autoSpaceDN w:val="0"/>
              <w:adjustRightInd w:val="0"/>
              <w:spacing w:line="240" w:lineRule="atLeast"/>
              <w:textAlignment w:val="baseline"/>
              <w:rPr>
                <w:highlight w:val="yellow"/>
              </w:rPr>
            </w:pPr>
          </w:p>
        </w:tc>
        <w:tc>
          <w:tcPr>
            <w:tcW w:w="1260" w:type="dxa"/>
            <w:gridSpan w:val="2"/>
            <w:tcBorders>
              <w:bottom w:val="single" w:sz="4" w:space="0" w:color="auto"/>
            </w:tcBorders>
          </w:tcPr>
          <w:p w14:paraId="05FB2771" w14:textId="4C8AA371" w:rsidR="006C7598" w:rsidRPr="00D856D9" w:rsidRDefault="006C7598" w:rsidP="006C7598">
            <w:pPr>
              <w:widowControl w:val="0"/>
              <w:tabs>
                <w:tab w:val="decimal" w:pos="1044"/>
              </w:tabs>
              <w:overflowPunct w:val="0"/>
              <w:autoSpaceDE w:val="0"/>
              <w:autoSpaceDN w:val="0"/>
              <w:adjustRightInd w:val="0"/>
              <w:spacing w:line="240" w:lineRule="atLeast"/>
              <w:textAlignment w:val="baseline"/>
              <w:rPr>
                <w:highlight w:val="yellow"/>
              </w:rPr>
            </w:pPr>
            <w:r w:rsidRPr="00D856D9">
              <w:t>3,350</w:t>
            </w:r>
          </w:p>
        </w:tc>
        <w:tc>
          <w:tcPr>
            <w:tcW w:w="270" w:type="dxa"/>
            <w:gridSpan w:val="2"/>
          </w:tcPr>
          <w:p w14:paraId="0F24C55D" w14:textId="77777777" w:rsidR="006C7598" w:rsidRPr="00D856D9" w:rsidRDefault="006C7598" w:rsidP="006C7598">
            <w:pPr>
              <w:widowControl w:val="0"/>
              <w:tabs>
                <w:tab w:val="decimal" w:pos="784"/>
              </w:tabs>
              <w:overflowPunct w:val="0"/>
              <w:autoSpaceDE w:val="0"/>
              <w:autoSpaceDN w:val="0"/>
              <w:adjustRightInd w:val="0"/>
              <w:spacing w:line="240" w:lineRule="atLeast"/>
              <w:ind w:left="-215" w:right="-639"/>
              <w:textAlignment w:val="baseline"/>
            </w:pPr>
          </w:p>
        </w:tc>
        <w:tc>
          <w:tcPr>
            <w:tcW w:w="1080" w:type="dxa"/>
            <w:gridSpan w:val="2"/>
            <w:tcBorders>
              <w:bottom w:val="single" w:sz="4" w:space="0" w:color="auto"/>
            </w:tcBorders>
          </w:tcPr>
          <w:p w14:paraId="10B433D1" w14:textId="4F1CBDB4" w:rsidR="006C7598" w:rsidRPr="00D856D9" w:rsidRDefault="006C7598" w:rsidP="006C7598">
            <w:pPr>
              <w:widowControl w:val="0"/>
              <w:tabs>
                <w:tab w:val="decimal" w:pos="612"/>
              </w:tabs>
              <w:overflowPunct w:val="0"/>
              <w:autoSpaceDE w:val="0"/>
              <w:autoSpaceDN w:val="0"/>
              <w:adjustRightInd w:val="0"/>
              <w:spacing w:line="240" w:lineRule="atLeast"/>
              <w:ind w:left="-215" w:right="-639"/>
              <w:textAlignment w:val="baseline"/>
            </w:pPr>
            <w:r w:rsidRPr="00D856D9">
              <w:t>-</w:t>
            </w:r>
          </w:p>
        </w:tc>
        <w:tc>
          <w:tcPr>
            <w:tcW w:w="270" w:type="dxa"/>
            <w:gridSpan w:val="2"/>
          </w:tcPr>
          <w:p w14:paraId="6C3480C9" w14:textId="77777777" w:rsidR="006C7598" w:rsidRPr="00D856D9" w:rsidRDefault="006C7598" w:rsidP="006C7598">
            <w:pPr>
              <w:widowControl w:val="0"/>
              <w:tabs>
                <w:tab w:val="decimal" w:pos="784"/>
              </w:tabs>
              <w:overflowPunct w:val="0"/>
              <w:autoSpaceDE w:val="0"/>
              <w:autoSpaceDN w:val="0"/>
              <w:adjustRightInd w:val="0"/>
              <w:spacing w:line="240" w:lineRule="atLeast"/>
              <w:ind w:left="-215" w:right="-639"/>
              <w:textAlignment w:val="baseline"/>
            </w:pPr>
          </w:p>
        </w:tc>
        <w:tc>
          <w:tcPr>
            <w:tcW w:w="1260" w:type="dxa"/>
            <w:gridSpan w:val="2"/>
            <w:tcBorders>
              <w:bottom w:val="single" w:sz="4" w:space="0" w:color="auto"/>
            </w:tcBorders>
          </w:tcPr>
          <w:p w14:paraId="353D9123" w14:textId="413D2C93" w:rsidR="006C7598" w:rsidRPr="00D856D9" w:rsidRDefault="006C7598" w:rsidP="006C7598">
            <w:pPr>
              <w:widowControl w:val="0"/>
              <w:tabs>
                <w:tab w:val="decimal" w:pos="1076"/>
              </w:tabs>
              <w:overflowPunct w:val="0"/>
              <w:autoSpaceDE w:val="0"/>
              <w:autoSpaceDN w:val="0"/>
              <w:adjustRightInd w:val="0"/>
              <w:spacing w:line="240" w:lineRule="atLeast"/>
              <w:ind w:right="-18"/>
              <w:jc w:val="left"/>
              <w:textAlignment w:val="baseline"/>
            </w:pPr>
            <w:r w:rsidRPr="00D856D9">
              <w:t>3,350</w:t>
            </w:r>
          </w:p>
        </w:tc>
      </w:tr>
      <w:tr w:rsidR="006C7598" w:rsidRPr="00D856D9" w14:paraId="6DB7093B" w14:textId="77777777" w:rsidTr="008900B2">
        <w:trPr>
          <w:gridAfter w:val="1"/>
          <w:wAfter w:w="18" w:type="dxa"/>
          <w:jc w:val="right"/>
        </w:trPr>
        <w:tc>
          <w:tcPr>
            <w:tcW w:w="3024" w:type="dxa"/>
          </w:tcPr>
          <w:p w14:paraId="0E97C20F" w14:textId="77777777" w:rsidR="006C7598" w:rsidRPr="00D856D9" w:rsidRDefault="006C7598" w:rsidP="006C7598">
            <w:pPr>
              <w:widowControl w:val="0"/>
              <w:overflowPunct w:val="0"/>
              <w:autoSpaceDE w:val="0"/>
              <w:autoSpaceDN w:val="0"/>
              <w:adjustRightInd w:val="0"/>
              <w:spacing w:line="260" w:lineRule="exact"/>
              <w:textAlignment w:val="baseline"/>
              <w:rPr>
                <w:sz w:val="18"/>
                <w:szCs w:val="18"/>
              </w:rPr>
            </w:pPr>
            <w:r w:rsidRPr="00D856D9">
              <w:rPr>
                <w:b/>
                <w:bCs/>
                <w:sz w:val="18"/>
                <w:szCs w:val="18"/>
              </w:rPr>
              <w:t>Total financial liabilities</w:t>
            </w:r>
          </w:p>
        </w:tc>
        <w:tc>
          <w:tcPr>
            <w:tcW w:w="1110" w:type="dxa"/>
            <w:gridSpan w:val="4"/>
            <w:tcBorders>
              <w:top w:val="single" w:sz="4" w:space="0" w:color="auto"/>
              <w:bottom w:val="double" w:sz="4" w:space="0" w:color="auto"/>
            </w:tcBorders>
          </w:tcPr>
          <w:p w14:paraId="6EFC637B" w14:textId="591C4DB0" w:rsidR="006C7598" w:rsidRPr="00D856D9" w:rsidRDefault="008900B2" w:rsidP="006C7598">
            <w:pPr>
              <w:widowControl w:val="0"/>
              <w:tabs>
                <w:tab w:val="decimal" w:pos="1044"/>
              </w:tabs>
              <w:overflowPunct w:val="0"/>
              <w:autoSpaceDE w:val="0"/>
              <w:autoSpaceDN w:val="0"/>
              <w:adjustRightInd w:val="0"/>
              <w:spacing w:line="260" w:lineRule="exact"/>
              <w:ind w:right="-18"/>
              <w:textAlignment w:val="baseline"/>
              <w:rPr>
                <w:b/>
                <w:bCs/>
                <w:cs/>
              </w:rPr>
            </w:pPr>
            <w:r>
              <w:rPr>
                <w:b/>
                <w:bCs/>
              </w:rPr>
              <w:t>6,510,770</w:t>
            </w:r>
          </w:p>
        </w:tc>
        <w:tc>
          <w:tcPr>
            <w:tcW w:w="240" w:type="dxa"/>
          </w:tcPr>
          <w:p w14:paraId="63816210" w14:textId="77777777" w:rsidR="006C7598" w:rsidRPr="00D856D9" w:rsidRDefault="006C7598" w:rsidP="006C7598">
            <w:pPr>
              <w:widowControl w:val="0"/>
              <w:tabs>
                <w:tab w:val="decimal" w:pos="864"/>
                <w:tab w:val="decimal" w:pos="1427"/>
              </w:tabs>
              <w:overflowPunct w:val="0"/>
              <w:autoSpaceDE w:val="0"/>
              <w:autoSpaceDN w:val="0"/>
              <w:adjustRightInd w:val="0"/>
              <w:spacing w:line="260" w:lineRule="exact"/>
              <w:ind w:right="-18"/>
              <w:textAlignment w:val="baseline"/>
              <w:rPr>
                <w:b/>
                <w:bCs/>
              </w:rPr>
            </w:pPr>
          </w:p>
        </w:tc>
        <w:tc>
          <w:tcPr>
            <w:tcW w:w="1260" w:type="dxa"/>
            <w:gridSpan w:val="2"/>
            <w:tcBorders>
              <w:top w:val="single" w:sz="4" w:space="0" w:color="auto"/>
              <w:bottom w:val="double" w:sz="4" w:space="0" w:color="auto"/>
            </w:tcBorders>
          </w:tcPr>
          <w:p w14:paraId="759BEDBB" w14:textId="23755A35" w:rsidR="006C7598" w:rsidRPr="00D856D9" w:rsidRDefault="008900B2" w:rsidP="006C7598">
            <w:pPr>
              <w:widowControl w:val="0"/>
              <w:tabs>
                <w:tab w:val="decimal" w:pos="1044"/>
              </w:tabs>
              <w:overflowPunct w:val="0"/>
              <w:autoSpaceDE w:val="0"/>
              <w:autoSpaceDN w:val="0"/>
              <w:adjustRightInd w:val="0"/>
              <w:spacing w:line="260" w:lineRule="exact"/>
              <w:ind w:right="-18"/>
              <w:textAlignment w:val="baseline"/>
              <w:rPr>
                <w:b/>
                <w:bCs/>
              </w:rPr>
            </w:pPr>
            <w:r>
              <w:rPr>
                <w:b/>
                <w:bCs/>
              </w:rPr>
              <w:t>11,805,243</w:t>
            </w:r>
          </w:p>
        </w:tc>
        <w:tc>
          <w:tcPr>
            <w:tcW w:w="270" w:type="dxa"/>
            <w:gridSpan w:val="2"/>
          </w:tcPr>
          <w:p w14:paraId="79FC0AAD" w14:textId="77777777" w:rsidR="006C7598" w:rsidRPr="00D856D9" w:rsidRDefault="006C7598" w:rsidP="006C7598">
            <w:pPr>
              <w:widowControl w:val="0"/>
              <w:tabs>
                <w:tab w:val="decimal" w:pos="612"/>
              </w:tabs>
              <w:overflowPunct w:val="0"/>
              <w:autoSpaceDE w:val="0"/>
              <w:autoSpaceDN w:val="0"/>
              <w:adjustRightInd w:val="0"/>
              <w:spacing w:line="260" w:lineRule="exact"/>
              <w:ind w:left="-215" w:right="-639"/>
              <w:textAlignment w:val="baseline"/>
              <w:rPr>
                <w:b/>
                <w:bCs/>
              </w:rPr>
            </w:pPr>
          </w:p>
        </w:tc>
        <w:tc>
          <w:tcPr>
            <w:tcW w:w="1080" w:type="dxa"/>
            <w:gridSpan w:val="2"/>
            <w:tcBorders>
              <w:top w:val="single" w:sz="4" w:space="0" w:color="auto"/>
              <w:bottom w:val="double" w:sz="4" w:space="0" w:color="auto"/>
            </w:tcBorders>
          </w:tcPr>
          <w:p w14:paraId="553296D7" w14:textId="309E9C6D" w:rsidR="006C7598" w:rsidRPr="00D856D9" w:rsidRDefault="006C7598" w:rsidP="006C7598">
            <w:pPr>
              <w:widowControl w:val="0"/>
              <w:tabs>
                <w:tab w:val="decimal" w:pos="612"/>
              </w:tabs>
              <w:overflowPunct w:val="0"/>
              <w:autoSpaceDE w:val="0"/>
              <w:autoSpaceDN w:val="0"/>
              <w:adjustRightInd w:val="0"/>
              <w:spacing w:line="260" w:lineRule="exact"/>
              <w:ind w:left="-215" w:right="-639"/>
              <w:textAlignment w:val="baseline"/>
              <w:rPr>
                <w:b/>
                <w:bCs/>
              </w:rPr>
            </w:pPr>
            <w:r w:rsidRPr="00D856D9">
              <w:rPr>
                <w:b/>
                <w:bCs/>
              </w:rPr>
              <w:t>-</w:t>
            </w:r>
          </w:p>
        </w:tc>
        <w:tc>
          <w:tcPr>
            <w:tcW w:w="270" w:type="dxa"/>
            <w:gridSpan w:val="2"/>
          </w:tcPr>
          <w:p w14:paraId="10D1AA06" w14:textId="77777777" w:rsidR="006C7598" w:rsidRPr="00D856D9" w:rsidRDefault="006C7598" w:rsidP="006C7598">
            <w:pPr>
              <w:widowControl w:val="0"/>
              <w:tabs>
                <w:tab w:val="decimal" w:pos="1427"/>
              </w:tabs>
              <w:overflowPunct w:val="0"/>
              <w:autoSpaceDE w:val="0"/>
              <w:autoSpaceDN w:val="0"/>
              <w:adjustRightInd w:val="0"/>
              <w:spacing w:line="260" w:lineRule="exact"/>
              <w:textAlignment w:val="baseline"/>
              <w:rPr>
                <w:b/>
                <w:bCs/>
              </w:rPr>
            </w:pPr>
          </w:p>
        </w:tc>
        <w:tc>
          <w:tcPr>
            <w:tcW w:w="1260" w:type="dxa"/>
            <w:gridSpan w:val="2"/>
            <w:tcBorders>
              <w:top w:val="single" w:sz="4" w:space="0" w:color="auto"/>
              <w:bottom w:val="double" w:sz="4" w:space="0" w:color="auto"/>
            </w:tcBorders>
          </w:tcPr>
          <w:p w14:paraId="56745B94" w14:textId="2718078A" w:rsidR="006C7598" w:rsidRPr="00D856D9" w:rsidRDefault="00004E14" w:rsidP="006C7598">
            <w:pPr>
              <w:widowControl w:val="0"/>
              <w:tabs>
                <w:tab w:val="decimal" w:pos="1044"/>
              </w:tabs>
              <w:overflowPunct w:val="0"/>
              <w:autoSpaceDE w:val="0"/>
              <w:autoSpaceDN w:val="0"/>
              <w:adjustRightInd w:val="0"/>
              <w:spacing w:line="260" w:lineRule="exact"/>
              <w:textAlignment w:val="baseline"/>
              <w:rPr>
                <w:b/>
                <w:bCs/>
                <w:cs/>
              </w:rPr>
            </w:pPr>
            <w:r w:rsidRPr="00004E14">
              <w:rPr>
                <w:b/>
                <w:bCs/>
              </w:rPr>
              <w:t>18,316,013</w:t>
            </w:r>
          </w:p>
        </w:tc>
        <w:tc>
          <w:tcPr>
            <w:tcW w:w="270" w:type="dxa"/>
            <w:gridSpan w:val="2"/>
            <w:vAlign w:val="center"/>
          </w:tcPr>
          <w:p w14:paraId="48EA2DD5" w14:textId="77777777" w:rsidR="006C7598" w:rsidRPr="00D856D9" w:rsidRDefault="006C7598" w:rsidP="006C7598">
            <w:pPr>
              <w:widowControl w:val="0"/>
              <w:tabs>
                <w:tab w:val="decimal" w:pos="972"/>
              </w:tabs>
              <w:overflowPunct w:val="0"/>
              <w:autoSpaceDE w:val="0"/>
              <w:autoSpaceDN w:val="0"/>
              <w:adjustRightInd w:val="0"/>
              <w:spacing w:line="260" w:lineRule="exact"/>
              <w:ind w:right="-108"/>
              <w:textAlignment w:val="baseline"/>
              <w:rPr>
                <w:b/>
                <w:bCs/>
              </w:rPr>
            </w:pPr>
          </w:p>
        </w:tc>
        <w:tc>
          <w:tcPr>
            <w:tcW w:w="1080" w:type="dxa"/>
            <w:gridSpan w:val="2"/>
            <w:tcBorders>
              <w:top w:val="single" w:sz="4" w:space="0" w:color="auto"/>
              <w:bottom w:val="double" w:sz="4" w:space="0" w:color="auto"/>
            </w:tcBorders>
          </w:tcPr>
          <w:p w14:paraId="5AED21E3" w14:textId="07A73770" w:rsidR="006C7598" w:rsidRPr="00D856D9" w:rsidRDefault="006C7598" w:rsidP="006C7598">
            <w:pPr>
              <w:widowControl w:val="0"/>
              <w:tabs>
                <w:tab w:val="decimal" w:pos="864"/>
              </w:tabs>
              <w:overflowPunct w:val="0"/>
              <w:autoSpaceDE w:val="0"/>
              <w:autoSpaceDN w:val="0"/>
              <w:adjustRightInd w:val="0"/>
              <w:spacing w:line="260" w:lineRule="exact"/>
              <w:ind w:right="-18"/>
              <w:textAlignment w:val="baseline"/>
              <w:rPr>
                <w:b/>
                <w:bCs/>
                <w:cs/>
              </w:rPr>
            </w:pPr>
            <w:r w:rsidRPr="00D856D9">
              <w:rPr>
                <w:b/>
                <w:bCs/>
              </w:rPr>
              <w:t>123,600</w:t>
            </w:r>
          </w:p>
        </w:tc>
        <w:tc>
          <w:tcPr>
            <w:tcW w:w="270" w:type="dxa"/>
            <w:gridSpan w:val="2"/>
          </w:tcPr>
          <w:p w14:paraId="5639F5AD" w14:textId="77777777" w:rsidR="006C7598" w:rsidRPr="00D856D9" w:rsidRDefault="006C7598" w:rsidP="006C7598">
            <w:pPr>
              <w:widowControl w:val="0"/>
              <w:tabs>
                <w:tab w:val="decimal" w:pos="1427"/>
              </w:tabs>
              <w:overflowPunct w:val="0"/>
              <w:autoSpaceDE w:val="0"/>
              <w:autoSpaceDN w:val="0"/>
              <w:adjustRightInd w:val="0"/>
              <w:spacing w:line="260" w:lineRule="exact"/>
              <w:textAlignment w:val="baseline"/>
              <w:rPr>
                <w:b/>
                <w:bCs/>
              </w:rPr>
            </w:pPr>
          </w:p>
        </w:tc>
        <w:tc>
          <w:tcPr>
            <w:tcW w:w="1260" w:type="dxa"/>
            <w:gridSpan w:val="2"/>
            <w:tcBorders>
              <w:top w:val="single" w:sz="4" w:space="0" w:color="auto"/>
              <w:bottom w:val="double" w:sz="4" w:space="0" w:color="auto"/>
            </w:tcBorders>
          </w:tcPr>
          <w:p w14:paraId="0892E37D" w14:textId="70016996" w:rsidR="006C7598" w:rsidRPr="00D856D9" w:rsidRDefault="006C7598" w:rsidP="006C7598">
            <w:pPr>
              <w:widowControl w:val="0"/>
              <w:tabs>
                <w:tab w:val="decimal" w:pos="1044"/>
              </w:tabs>
              <w:overflowPunct w:val="0"/>
              <w:autoSpaceDE w:val="0"/>
              <w:autoSpaceDN w:val="0"/>
              <w:adjustRightInd w:val="0"/>
              <w:spacing w:line="260" w:lineRule="exact"/>
              <w:textAlignment w:val="baseline"/>
              <w:rPr>
                <w:b/>
                <w:bCs/>
              </w:rPr>
            </w:pPr>
            <w:r w:rsidRPr="00D856D9">
              <w:rPr>
                <w:b/>
                <w:bCs/>
              </w:rPr>
              <w:t>19,335,718</w:t>
            </w:r>
          </w:p>
        </w:tc>
        <w:tc>
          <w:tcPr>
            <w:tcW w:w="270" w:type="dxa"/>
            <w:gridSpan w:val="2"/>
          </w:tcPr>
          <w:p w14:paraId="062DECA2" w14:textId="77777777" w:rsidR="006C7598" w:rsidRPr="00D856D9" w:rsidRDefault="006C7598" w:rsidP="006C7598">
            <w:pPr>
              <w:widowControl w:val="0"/>
              <w:tabs>
                <w:tab w:val="decimal" w:pos="612"/>
              </w:tabs>
              <w:overflowPunct w:val="0"/>
              <w:autoSpaceDE w:val="0"/>
              <w:autoSpaceDN w:val="0"/>
              <w:adjustRightInd w:val="0"/>
              <w:spacing w:line="260" w:lineRule="exact"/>
              <w:textAlignment w:val="baseline"/>
              <w:rPr>
                <w:b/>
                <w:bCs/>
              </w:rPr>
            </w:pPr>
          </w:p>
        </w:tc>
        <w:tc>
          <w:tcPr>
            <w:tcW w:w="1080" w:type="dxa"/>
            <w:gridSpan w:val="2"/>
            <w:tcBorders>
              <w:top w:val="single" w:sz="4" w:space="0" w:color="auto"/>
              <w:bottom w:val="double" w:sz="4" w:space="0" w:color="auto"/>
            </w:tcBorders>
          </w:tcPr>
          <w:p w14:paraId="2ADBBB80" w14:textId="638920CA" w:rsidR="006C7598" w:rsidRPr="00D856D9" w:rsidRDefault="006C7598" w:rsidP="006C7598">
            <w:pPr>
              <w:widowControl w:val="0"/>
              <w:tabs>
                <w:tab w:val="decimal" w:pos="612"/>
              </w:tabs>
              <w:overflowPunct w:val="0"/>
              <w:autoSpaceDE w:val="0"/>
              <w:autoSpaceDN w:val="0"/>
              <w:adjustRightInd w:val="0"/>
              <w:spacing w:line="260" w:lineRule="exact"/>
              <w:textAlignment w:val="baseline"/>
              <w:rPr>
                <w:b/>
                <w:bCs/>
              </w:rPr>
            </w:pPr>
            <w:r w:rsidRPr="00D856D9">
              <w:rPr>
                <w:b/>
                <w:bCs/>
              </w:rPr>
              <w:t>-</w:t>
            </w:r>
          </w:p>
        </w:tc>
        <w:tc>
          <w:tcPr>
            <w:tcW w:w="270" w:type="dxa"/>
            <w:gridSpan w:val="2"/>
          </w:tcPr>
          <w:p w14:paraId="4AB4DD43" w14:textId="77777777" w:rsidR="006C7598" w:rsidRPr="00D856D9" w:rsidRDefault="006C7598" w:rsidP="006C7598">
            <w:pPr>
              <w:widowControl w:val="0"/>
              <w:tabs>
                <w:tab w:val="decimal" w:pos="1427"/>
              </w:tabs>
              <w:overflowPunct w:val="0"/>
              <w:autoSpaceDE w:val="0"/>
              <w:autoSpaceDN w:val="0"/>
              <w:adjustRightInd w:val="0"/>
              <w:spacing w:line="260" w:lineRule="exact"/>
              <w:textAlignment w:val="baseline"/>
              <w:rPr>
                <w:b/>
                <w:bCs/>
              </w:rPr>
            </w:pPr>
          </w:p>
        </w:tc>
        <w:tc>
          <w:tcPr>
            <w:tcW w:w="1260" w:type="dxa"/>
            <w:gridSpan w:val="2"/>
            <w:tcBorders>
              <w:top w:val="single" w:sz="4" w:space="0" w:color="auto"/>
              <w:bottom w:val="double" w:sz="4" w:space="0" w:color="auto"/>
            </w:tcBorders>
          </w:tcPr>
          <w:p w14:paraId="17994349" w14:textId="59E7EDFD" w:rsidR="006C7598" w:rsidRPr="00D856D9" w:rsidRDefault="006C7598" w:rsidP="006C7598">
            <w:pPr>
              <w:widowControl w:val="0"/>
              <w:tabs>
                <w:tab w:val="decimal" w:pos="1044"/>
              </w:tabs>
              <w:overflowPunct w:val="0"/>
              <w:autoSpaceDE w:val="0"/>
              <w:autoSpaceDN w:val="0"/>
              <w:adjustRightInd w:val="0"/>
              <w:spacing w:line="260" w:lineRule="exact"/>
              <w:textAlignment w:val="baseline"/>
              <w:rPr>
                <w:b/>
                <w:bCs/>
                <w:cs/>
              </w:rPr>
            </w:pPr>
            <w:r w:rsidRPr="00D856D9">
              <w:rPr>
                <w:b/>
                <w:bCs/>
              </w:rPr>
              <w:t>19,459,318</w:t>
            </w:r>
          </w:p>
        </w:tc>
      </w:tr>
      <w:tr w:rsidR="00866200" w:rsidRPr="00D856D9" w14:paraId="13573B83" w14:textId="77777777" w:rsidTr="008900B2">
        <w:trPr>
          <w:jc w:val="right"/>
        </w:trPr>
        <w:tc>
          <w:tcPr>
            <w:tcW w:w="3050" w:type="dxa"/>
            <w:gridSpan w:val="2"/>
          </w:tcPr>
          <w:p w14:paraId="4989DBBA" w14:textId="77777777" w:rsidR="00866200" w:rsidRDefault="00866200" w:rsidP="00866200">
            <w:pPr>
              <w:widowControl w:val="0"/>
              <w:overflowPunct w:val="0"/>
              <w:autoSpaceDE w:val="0"/>
              <w:autoSpaceDN w:val="0"/>
              <w:adjustRightInd w:val="0"/>
              <w:spacing w:line="0" w:lineRule="atLeast"/>
              <w:jc w:val="center"/>
              <w:textAlignment w:val="baseline"/>
              <w:rPr>
                <w:sz w:val="18"/>
                <w:szCs w:val="18"/>
              </w:rPr>
            </w:pPr>
          </w:p>
          <w:p w14:paraId="7DE7CCF6" w14:textId="77777777" w:rsidR="001956E5" w:rsidRPr="00D856D9" w:rsidRDefault="001956E5" w:rsidP="00866200">
            <w:pPr>
              <w:widowControl w:val="0"/>
              <w:overflowPunct w:val="0"/>
              <w:autoSpaceDE w:val="0"/>
              <w:autoSpaceDN w:val="0"/>
              <w:adjustRightInd w:val="0"/>
              <w:spacing w:line="0" w:lineRule="atLeast"/>
              <w:jc w:val="center"/>
              <w:textAlignment w:val="baseline"/>
              <w:rPr>
                <w:sz w:val="18"/>
                <w:szCs w:val="18"/>
              </w:rPr>
            </w:pPr>
          </w:p>
        </w:tc>
        <w:tc>
          <w:tcPr>
            <w:tcW w:w="11242" w:type="dxa"/>
            <w:gridSpan w:val="31"/>
          </w:tcPr>
          <w:p w14:paraId="3BEF086D" w14:textId="77777777" w:rsidR="001956E5" w:rsidRDefault="001956E5" w:rsidP="00866200">
            <w:pPr>
              <w:spacing w:line="0" w:lineRule="atLeast"/>
              <w:ind w:left="-108" w:right="-108"/>
              <w:jc w:val="center"/>
              <w:rPr>
                <w:b/>
                <w:bCs/>
                <w:sz w:val="18"/>
                <w:szCs w:val="18"/>
                <w:lang w:bidi="ar-SA"/>
              </w:rPr>
            </w:pPr>
          </w:p>
          <w:p w14:paraId="47A0685F" w14:textId="77777777" w:rsidR="001956E5" w:rsidRDefault="001956E5" w:rsidP="00866200">
            <w:pPr>
              <w:spacing w:line="0" w:lineRule="atLeast"/>
              <w:ind w:left="-108" w:right="-108"/>
              <w:jc w:val="center"/>
              <w:rPr>
                <w:b/>
                <w:bCs/>
                <w:sz w:val="18"/>
                <w:szCs w:val="18"/>
                <w:lang w:bidi="ar-SA"/>
              </w:rPr>
            </w:pPr>
          </w:p>
          <w:p w14:paraId="40AEF76F" w14:textId="5C230C6C" w:rsidR="00866200" w:rsidRPr="00D856D9" w:rsidRDefault="00866200" w:rsidP="00866200">
            <w:pPr>
              <w:spacing w:line="0" w:lineRule="atLeast"/>
              <w:ind w:left="-108" w:right="-108"/>
              <w:jc w:val="center"/>
              <w:rPr>
                <w:sz w:val="18"/>
                <w:szCs w:val="18"/>
              </w:rPr>
            </w:pPr>
            <w:r w:rsidRPr="00D856D9">
              <w:rPr>
                <w:b/>
                <w:bCs/>
                <w:sz w:val="18"/>
                <w:szCs w:val="18"/>
                <w:lang w:bidi="ar-SA"/>
              </w:rPr>
              <w:t>Separate financial statements</w:t>
            </w:r>
          </w:p>
        </w:tc>
      </w:tr>
      <w:tr w:rsidR="00866200" w:rsidRPr="00D856D9" w14:paraId="61540776" w14:textId="77777777" w:rsidTr="008900B2">
        <w:trPr>
          <w:jc w:val="right"/>
        </w:trPr>
        <w:tc>
          <w:tcPr>
            <w:tcW w:w="3050" w:type="dxa"/>
            <w:gridSpan w:val="2"/>
          </w:tcPr>
          <w:p w14:paraId="1492D06F" w14:textId="77777777" w:rsidR="00866200" w:rsidRPr="00D856D9"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5482" w:type="dxa"/>
            <w:gridSpan w:val="15"/>
          </w:tcPr>
          <w:p w14:paraId="5F52DC82" w14:textId="7B3C1925" w:rsidR="00866200" w:rsidRPr="00D856D9" w:rsidRDefault="00ED2782" w:rsidP="00866200">
            <w:pPr>
              <w:spacing w:line="240" w:lineRule="atLeast"/>
              <w:ind w:left="-108" w:right="-108"/>
              <w:jc w:val="center"/>
              <w:rPr>
                <w:sz w:val="18"/>
                <w:szCs w:val="18"/>
              </w:rPr>
            </w:pPr>
            <w:r w:rsidRPr="00D856D9">
              <w:rPr>
                <w:sz w:val="18"/>
                <w:szCs w:val="18"/>
              </w:rPr>
              <w:t>2025</w:t>
            </w:r>
          </w:p>
        </w:tc>
        <w:tc>
          <w:tcPr>
            <w:tcW w:w="270" w:type="dxa"/>
            <w:gridSpan w:val="2"/>
          </w:tcPr>
          <w:p w14:paraId="08E24B2F" w14:textId="77777777" w:rsidR="00866200" w:rsidRPr="00D856D9" w:rsidRDefault="00866200" w:rsidP="00866200">
            <w:pPr>
              <w:spacing w:line="240" w:lineRule="atLeast"/>
              <w:ind w:left="-108" w:right="-108"/>
              <w:jc w:val="center"/>
              <w:rPr>
                <w:sz w:val="18"/>
                <w:szCs w:val="18"/>
              </w:rPr>
            </w:pPr>
          </w:p>
        </w:tc>
        <w:tc>
          <w:tcPr>
            <w:tcW w:w="5490" w:type="dxa"/>
            <w:gridSpan w:val="14"/>
          </w:tcPr>
          <w:p w14:paraId="6C6B0963" w14:textId="0FACBB7B" w:rsidR="00866200" w:rsidRPr="00D856D9" w:rsidRDefault="000C0926" w:rsidP="00866200">
            <w:pPr>
              <w:spacing w:line="240" w:lineRule="atLeast"/>
              <w:ind w:left="-108" w:right="-108"/>
              <w:jc w:val="center"/>
              <w:rPr>
                <w:sz w:val="18"/>
                <w:szCs w:val="18"/>
              </w:rPr>
            </w:pPr>
            <w:r w:rsidRPr="00D856D9">
              <w:rPr>
                <w:sz w:val="18"/>
                <w:szCs w:val="18"/>
              </w:rPr>
              <w:t>202</w:t>
            </w:r>
            <w:r w:rsidR="00A4021A" w:rsidRPr="00D856D9">
              <w:rPr>
                <w:sz w:val="18"/>
                <w:szCs w:val="18"/>
              </w:rPr>
              <w:t>4</w:t>
            </w:r>
          </w:p>
        </w:tc>
      </w:tr>
      <w:tr w:rsidR="00866200" w:rsidRPr="00D856D9" w14:paraId="51CCA3A9" w14:textId="77777777" w:rsidTr="008900B2">
        <w:trPr>
          <w:jc w:val="right"/>
        </w:trPr>
        <w:tc>
          <w:tcPr>
            <w:tcW w:w="3050" w:type="dxa"/>
            <w:gridSpan w:val="2"/>
          </w:tcPr>
          <w:p w14:paraId="6FAF144E" w14:textId="77777777" w:rsidR="00866200" w:rsidRPr="00D856D9"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1072" w:type="dxa"/>
            <w:gridSpan w:val="2"/>
          </w:tcPr>
          <w:p w14:paraId="2AAAD765"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Floating</w:t>
            </w:r>
          </w:p>
          <w:p w14:paraId="7715F642"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gridSpan w:val="3"/>
          </w:tcPr>
          <w:p w14:paraId="20954780"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gridSpan w:val="2"/>
          </w:tcPr>
          <w:p w14:paraId="19E4C75A"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Fixed</w:t>
            </w:r>
          </w:p>
          <w:p w14:paraId="78C096F7"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gridSpan w:val="2"/>
          </w:tcPr>
          <w:p w14:paraId="0F6C88AE"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gridSpan w:val="2"/>
          </w:tcPr>
          <w:p w14:paraId="51C433EE"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Non-interest</w:t>
            </w:r>
          </w:p>
          <w:p w14:paraId="6F091E8E"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bearing</w:t>
            </w:r>
          </w:p>
        </w:tc>
        <w:tc>
          <w:tcPr>
            <w:tcW w:w="270" w:type="dxa"/>
            <w:gridSpan w:val="2"/>
          </w:tcPr>
          <w:p w14:paraId="4BE61968"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gridSpan w:val="2"/>
          </w:tcPr>
          <w:p w14:paraId="5569934E"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4E450016"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Total</w:t>
            </w:r>
          </w:p>
        </w:tc>
        <w:tc>
          <w:tcPr>
            <w:tcW w:w="270" w:type="dxa"/>
            <w:gridSpan w:val="2"/>
          </w:tcPr>
          <w:p w14:paraId="48212349"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gridSpan w:val="2"/>
          </w:tcPr>
          <w:p w14:paraId="3A537273"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Floating</w:t>
            </w:r>
          </w:p>
          <w:p w14:paraId="2E5A71D5"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gridSpan w:val="2"/>
          </w:tcPr>
          <w:p w14:paraId="5ECDB9DD"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gridSpan w:val="2"/>
          </w:tcPr>
          <w:p w14:paraId="15604A0D"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Fixed</w:t>
            </w:r>
          </w:p>
          <w:p w14:paraId="2A058461"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interest rate</w:t>
            </w:r>
          </w:p>
        </w:tc>
        <w:tc>
          <w:tcPr>
            <w:tcW w:w="270" w:type="dxa"/>
            <w:gridSpan w:val="2"/>
          </w:tcPr>
          <w:p w14:paraId="30B444CC"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gridSpan w:val="2"/>
          </w:tcPr>
          <w:p w14:paraId="0EC00B7F"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Non-interest</w:t>
            </w:r>
          </w:p>
          <w:p w14:paraId="7885C241"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bearing</w:t>
            </w:r>
          </w:p>
        </w:tc>
        <w:tc>
          <w:tcPr>
            <w:tcW w:w="270" w:type="dxa"/>
            <w:gridSpan w:val="2"/>
          </w:tcPr>
          <w:p w14:paraId="3E7A1D84"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gridSpan w:val="2"/>
          </w:tcPr>
          <w:p w14:paraId="6DCB2BFD"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26637D5A" w14:textId="77777777" w:rsidR="00866200" w:rsidRPr="00D856D9"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D856D9">
              <w:rPr>
                <w:sz w:val="18"/>
                <w:szCs w:val="18"/>
              </w:rPr>
              <w:t>Total</w:t>
            </w:r>
          </w:p>
        </w:tc>
      </w:tr>
      <w:tr w:rsidR="00866200" w:rsidRPr="00D856D9" w14:paraId="63D675D8" w14:textId="77777777" w:rsidTr="008900B2">
        <w:trPr>
          <w:jc w:val="right"/>
        </w:trPr>
        <w:tc>
          <w:tcPr>
            <w:tcW w:w="3050" w:type="dxa"/>
            <w:gridSpan w:val="2"/>
          </w:tcPr>
          <w:p w14:paraId="32AF6C8D" w14:textId="77777777" w:rsidR="00866200" w:rsidRPr="00D856D9" w:rsidRDefault="00866200" w:rsidP="00866200">
            <w:pPr>
              <w:widowControl w:val="0"/>
              <w:overflowPunct w:val="0"/>
              <w:autoSpaceDE w:val="0"/>
              <w:autoSpaceDN w:val="0"/>
              <w:adjustRightInd w:val="0"/>
              <w:spacing w:line="240" w:lineRule="atLeast"/>
              <w:textAlignment w:val="baseline"/>
              <w:rPr>
                <w:b/>
                <w:bCs/>
                <w:sz w:val="18"/>
                <w:szCs w:val="18"/>
              </w:rPr>
            </w:pPr>
          </w:p>
        </w:tc>
        <w:tc>
          <w:tcPr>
            <w:tcW w:w="11242" w:type="dxa"/>
            <w:gridSpan w:val="31"/>
          </w:tcPr>
          <w:p w14:paraId="0EE4351E" w14:textId="77777777" w:rsidR="00866200" w:rsidRPr="00D856D9"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D856D9">
              <w:rPr>
                <w:i/>
                <w:iCs/>
                <w:sz w:val="18"/>
                <w:szCs w:val="18"/>
              </w:rPr>
              <w:t>(in thousand Baht)</w:t>
            </w:r>
          </w:p>
        </w:tc>
      </w:tr>
      <w:tr w:rsidR="00866200" w:rsidRPr="00D856D9" w14:paraId="0300A2E7" w14:textId="77777777" w:rsidTr="008900B2">
        <w:trPr>
          <w:jc w:val="right"/>
        </w:trPr>
        <w:tc>
          <w:tcPr>
            <w:tcW w:w="3050" w:type="dxa"/>
            <w:gridSpan w:val="2"/>
          </w:tcPr>
          <w:p w14:paraId="3573D748" w14:textId="77777777" w:rsidR="00866200" w:rsidRPr="00D856D9" w:rsidRDefault="00866200" w:rsidP="00866200">
            <w:pPr>
              <w:widowControl w:val="0"/>
              <w:overflowPunct w:val="0"/>
              <w:autoSpaceDE w:val="0"/>
              <w:autoSpaceDN w:val="0"/>
              <w:adjustRightInd w:val="0"/>
              <w:spacing w:line="240" w:lineRule="atLeast"/>
              <w:textAlignment w:val="baseline"/>
              <w:rPr>
                <w:b/>
                <w:bCs/>
                <w:sz w:val="18"/>
                <w:szCs w:val="18"/>
              </w:rPr>
            </w:pPr>
            <w:r w:rsidRPr="00D856D9">
              <w:rPr>
                <w:b/>
                <w:bCs/>
                <w:sz w:val="18"/>
                <w:szCs w:val="18"/>
              </w:rPr>
              <w:t>Financial assets</w:t>
            </w:r>
          </w:p>
        </w:tc>
        <w:tc>
          <w:tcPr>
            <w:tcW w:w="1072" w:type="dxa"/>
            <w:gridSpan w:val="2"/>
          </w:tcPr>
          <w:p w14:paraId="3816A9A4" w14:textId="77777777" w:rsidR="00866200" w:rsidRPr="00D856D9"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gridSpan w:val="3"/>
          </w:tcPr>
          <w:p w14:paraId="5876D32A" w14:textId="77777777" w:rsidR="00866200" w:rsidRPr="00D856D9"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gridSpan w:val="2"/>
          </w:tcPr>
          <w:p w14:paraId="618FE33F" w14:textId="77777777" w:rsidR="00866200" w:rsidRPr="00D856D9"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gridSpan w:val="2"/>
          </w:tcPr>
          <w:p w14:paraId="680DE4CA" w14:textId="77777777" w:rsidR="00866200" w:rsidRPr="00D856D9" w:rsidRDefault="00866200" w:rsidP="00866200">
            <w:pPr>
              <w:widowControl w:val="0"/>
              <w:overflowPunct w:val="0"/>
              <w:autoSpaceDE w:val="0"/>
              <w:autoSpaceDN w:val="0"/>
              <w:adjustRightInd w:val="0"/>
              <w:spacing w:line="240" w:lineRule="atLeast"/>
              <w:textAlignment w:val="baseline"/>
              <w:rPr>
                <w:sz w:val="18"/>
                <w:szCs w:val="18"/>
              </w:rPr>
            </w:pPr>
          </w:p>
        </w:tc>
        <w:tc>
          <w:tcPr>
            <w:tcW w:w="1080" w:type="dxa"/>
            <w:gridSpan w:val="2"/>
          </w:tcPr>
          <w:p w14:paraId="780F11B7" w14:textId="77777777" w:rsidR="00866200" w:rsidRPr="00D856D9"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gridSpan w:val="2"/>
          </w:tcPr>
          <w:p w14:paraId="75278EBE" w14:textId="77777777" w:rsidR="00866200" w:rsidRPr="00D856D9"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gridSpan w:val="2"/>
          </w:tcPr>
          <w:p w14:paraId="099BF335" w14:textId="77777777" w:rsidR="00866200" w:rsidRPr="00D856D9"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gridSpan w:val="2"/>
          </w:tcPr>
          <w:p w14:paraId="3ECDE62F" w14:textId="77777777" w:rsidR="00866200" w:rsidRPr="00D856D9"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080" w:type="dxa"/>
            <w:gridSpan w:val="2"/>
          </w:tcPr>
          <w:p w14:paraId="7C04802C" w14:textId="77777777" w:rsidR="00866200" w:rsidRPr="00D856D9"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270" w:type="dxa"/>
            <w:gridSpan w:val="2"/>
          </w:tcPr>
          <w:p w14:paraId="53B615CA" w14:textId="77777777" w:rsidR="00866200" w:rsidRPr="00D856D9"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gridSpan w:val="2"/>
          </w:tcPr>
          <w:p w14:paraId="0B6EBF54" w14:textId="77777777" w:rsidR="00866200" w:rsidRPr="00D856D9"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gridSpan w:val="2"/>
          </w:tcPr>
          <w:p w14:paraId="32AE9DEF" w14:textId="77777777" w:rsidR="00866200" w:rsidRPr="00D856D9"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080" w:type="dxa"/>
            <w:gridSpan w:val="2"/>
          </w:tcPr>
          <w:p w14:paraId="6FED97F0" w14:textId="77777777" w:rsidR="00866200" w:rsidRPr="00D856D9"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270" w:type="dxa"/>
            <w:gridSpan w:val="2"/>
          </w:tcPr>
          <w:p w14:paraId="08EAC249" w14:textId="77777777" w:rsidR="00866200" w:rsidRPr="00D856D9"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260" w:type="dxa"/>
            <w:gridSpan w:val="2"/>
          </w:tcPr>
          <w:p w14:paraId="312C13CE" w14:textId="77777777" w:rsidR="00866200" w:rsidRPr="00D856D9" w:rsidRDefault="00866200" w:rsidP="00866200">
            <w:pPr>
              <w:widowControl w:val="0"/>
              <w:overflowPunct w:val="0"/>
              <w:autoSpaceDE w:val="0"/>
              <w:autoSpaceDN w:val="0"/>
              <w:adjustRightInd w:val="0"/>
              <w:spacing w:line="240" w:lineRule="atLeast"/>
              <w:jc w:val="right"/>
              <w:textAlignment w:val="baseline"/>
              <w:rPr>
                <w:sz w:val="18"/>
                <w:szCs w:val="18"/>
              </w:rPr>
            </w:pPr>
          </w:p>
        </w:tc>
      </w:tr>
      <w:tr w:rsidR="00A4021A" w:rsidRPr="00D856D9" w14:paraId="3CD0EF28" w14:textId="77777777" w:rsidTr="008900B2">
        <w:trPr>
          <w:jc w:val="right"/>
        </w:trPr>
        <w:tc>
          <w:tcPr>
            <w:tcW w:w="3050" w:type="dxa"/>
            <w:gridSpan w:val="2"/>
          </w:tcPr>
          <w:p w14:paraId="4A761BF5" w14:textId="244ACCEF" w:rsidR="00A4021A" w:rsidRPr="00D856D9" w:rsidRDefault="00A4021A" w:rsidP="00A4021A">
            <w:pPr>
              <w:widowControl w:val="0"/>
              <w:overflowPunct w:val="0"/>
              <w:autoSpaceDE w:val="0"/>
              <w:autoSpaceDN w:val="0"/>
              <w:adjustRightInd w:val="0"/>
              <w:spacing w:line="240" w:lineRule="atLeast"/>
              <w:textAlignment w:val="baseline"/>
              <w:rPr>
                <w:rFonts w:cs="Angsana New"/>
                <w:sz w:val="18"/>
                <w:szCs w:val="22"/>
              </w:rPr>
            </w:pPr>
            <w:r w:rsidRPr="00D856D9">
              <w:rPr>
                <w:rFonts w:cs="Angsana New"/>
                <w:sz w:val="18"/>
                <w:szCs w:val="22"/>
              </w:rPr>
              <w:t>Cash and cash equivalents</w:t>
            </w:r>
          </w:p>
        </w:tc>
        <w:tc>
          <w:tcPr>
            <w:tcW w:w="1072" w:type="dxa"/>
            <w:gridSpan w:val="2"/>
          </w:tcPr>
          <w:p w14:paraId="301B6E02" w14:textId="7BE48ADD" w:rsidR="00A4021A" w:rsidRPr="00D856D9" w:rsidRDefault="00AE1862" w:rsidP="00AE1862">
            <w:pPr>
              <w:widowControl w:val="0"/>
              <w:tabs>
                <w:tab w:val="decimal" w:pos="612"/>
              </w:tabs>
              <w:overflowPunct w:val="0"/>
              <w:autoSpaceDE w:val="0"/>
              <w:autoSpaceDN w:val="0"/>
              <w:adjustRightInd w:val="0"/>
              <w:spacing w:line="240" w:lineRule="atLeast"/>
              <w:ind w:right="-18"/>
              <w:textAlignment w:val="baseline"/>
            </w:pPr>
            <w:r w:rsidRPr="00D856D9">
              <w:t>-</w:t>
            </w:r>
          </w:p>
        </w:tc>
        <w:tc>
          <w:tcPr>
            <w:tcW w:w="270" w:type="dxa"/>
            <w:gridSpan w:val="3"/>
          </w:tcPr>
          <w:p w14:paraId="275811B4" w14:textId="77777777" w:rsidR="00A4021A" w:rsidRPr="00D856D9" w:rsidRDefault="00A4021A" w:rsidP="00A4021A">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tcPr>
          <w:p w14:paraId="78ABEB19" w14:textId="1E8F5A5B" w:rsidR="00A4021A" w:rsidRPr="00D856D9" w:rsidRDefault="00AE1862" w:rsidP="00A4021A">
            <w:pPr>
              <w:widowControl w:val="0"/>
              <w:tabs>
                <w:tab w:val="decimal" w:pos="1044"/>
              </w:tabs>
              <w:overflowPunct w:val="0"/>
              <w:autoSpaceDE w:val="0"/>
              <w:autoSpaceDN w:val="0"/>
              <w:adjustRightInd w:val="0"/>
              <w:spacing w:line="240" w:lineRule="atLeast"/>
              <w:jc w:val="right"/>
              <w:textAlignment w:val="baseline"/>
            </w:pPr>
            <w:r w:rsidRPr="00D856D9">
              <w:t>87,072</w:t>
            </w:r>
          </w:p>
        </w:tc>
        <w:tc>
          <w:tcPr>
            <w:tcW w:w="270" w:type="dxa"/>
            <w:gridSpan w:val="2"/>
          </w:tcPr>
          <w:p w14:paraId="76670D93" w14:textId="77777777" w:rsidR="00A4021A" w:rsidRPr="00D856D9" w:rsidRDefault="00A4021A" w:rsidP="00A4021A">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tcPr>
          <w:p w14:paraId="6A80A507" w14:textId="1FC0523B" w:rsidR="00A4021A" w:rsidRPr="00D856D9" w:rsidRDefault="00AE1862" w:rsidP="00A4021A">
            <w:pPr>
              <w:widowControl w:val="0"/>
              <w:tabs>
                <w:tab w:val="decimal" w:pos="1427"/>
              </w:tabs>
              <w:overflowPunct w:val="0"/>
              <w:autoSpaceDE w:val="0"/>
              <w:autoSpaceDN w:val="0"/>
              <w:adjustRightInd w:val="0"/>
              <w:spacing w:line="240" w:lineRule="atLeast"/>
              <w:jc w:val="right"/>
              <w:textAlignment w:val="baseline"/>
            </w:pPr>
            <w:r w:rsidRPr="00D856D9">
              <w:t>169</w:t>
            </w:r>
          </w:p>
        </w:tc>
        <w:tc>
          <w:tcPr>
            <w:tcW w:w="270" w:type="dxa"/>
            <w:gridSpan w:val="2"/>
          </w:tcPr>
          <w:p w14:paraId="6447FBA5" w14:textId="77777777" w:rsidR="00A4021A" w:rsidRPr="00D856D9" w:rsidRDefault="00A4021A" w:rsidP="00A4021A">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tcPr>
          <w:p w14:paraId="388DDDAE" w14:textId="3594B743" w:rsidR="00A4021A" w:rsidRPr="00D856D9" w:rsidRDefault="00AE1862" w:rsidP="00A4021A">
            <w:pPr>
              <w:widowControl w:val="0"/>
              <w:tabs>
                <w:tab w:val="decimal" w:pos="1427"/>
              </w:tabs>
              <w:overflowPunct w:val="0"/>
              <w:autoSpaceDE w:val="0"/>
              <w:autoSpaceDN w:val="0"/>
              <w:adjustRightInd w:val="0"/>
              <w:spacing w:line="240" w:lineRule="atLeast"/>
              <w:jc w:val="right"/>
              <w:textAlignment w:val="baseline"/>
            </w:pPr>
            <w:r w:rsidRPr="00D856D9">
              <w:t>87,241</w:t>
            </w:r>
          </w:p>
        </w:tc>
        <w:tc>
          <w:tcPr>
            <w:tcW w:w="270" w:type="dxa"/>
            <w:gridSpan w:val="2"/>
            <w:vAlign w:val="center"/>
          </w:tcPr>
          <w:p w14:paraId="357E35E7" w14:textId="77777777" w:rsidR="00A4021A" w:rsidRPr="00D856D9" w:rsidRDefault="00A4021A" w:rsidP="00A4021A">
            <w:pPr>
              <w:widowControl w:val="0"/>
              <w:tabs>
                <w:tab w:val="decimal" w:pos="612"/>
              </w:tabs>
              <w:overflowPunct w:val="0"/>
              <w:autoSpaceDE w:val="0"/>
              <w:autoSpaceDN w:val="0"/>
              <w:adjustRightInd w:val="0"/>
              <w:spacing w:line="240" w:lineRule="atLeast"/>
              <w:ind w:right="-108"/>
              <w:jc w:val="right"/>
              <w:textAlignment w:val="baseline"/>
            </w:pPr>
          </w:p>
        </w:tc>
        <w:tc>
          <w:tcPr>
            <w:tcW w:w="1080" w:type="dxa"/>
            <w:gridSpan w:val="2"/>
          </w:tcPr>
          <w:p w14:paraId="45E6A2A7" w14:textId="2481A94E" w:rsidR="00A4021A" w:rsidRPr="00D856D9" w:rsidRDefault="00A4021A" w:rsidP="00A4021A">
            <w:pPr>
              <w:widowControl w:val="0"/>
              <w:tabs>
                <w:tab w:val="decimal" w:pos="612"/>
              </w:tabs>
              <w:overflowPunct w:val="0"/>
              <w:autoSpaceDE w:val="0"/>
              <w:autoSpaceDN w:val="0"/>
              <w:adjustRightInd w:val="0"/>
              <w:spacing w:line="240" w:lineRule="atLeast"/>
              <w:ind w:right="-18"/>
              <w:textAlignment w:val="baseline"/>
              <w:rPr>
                <w:sz w:val="18"/>
                <w:szCs w:val="18"/>
              </w:rPr>
            </w:pPr>
            <w:r w:rsidRPr="00D856D9">
              <w:rPr>
                <w:sz w:val="18"/>
                <w:szCs w:val="18"/>
              </w:rPr>
              <w:t>-</w:t>
            </w:r>
          </w:p>
        </w:tc>
        <w:tc>
          <w:tcPr>
            <w:tcW w:w="270" w:type="dxa"/>
            <w:gridSpan w:val="2"/>
          </w:tcPr>
          <w:p w14:paraId="3BFAC24D" w14:textId="77777777" w:rsidR="00A4021A" w:rsidRPr="00D856D9" w:rsidRDefault="00A4021A" w:rsidP="00A4021A">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1DFCD173" w14:textId="68B37705" w:rsidR="00A4021A" w:rsidRPr="00D856D9" w:rsidRDefault="00A4021A" w:rsidP="00A4021A">
            <w:pPr>
              <w:widowControl w:val="0"/>
              <w:tabs>
                <w:tab w:val="decimal" w:pos="1044"/>
              </w:tabs>
              <w:overflowPunct w:val="0"/>
              <w:autoSpaceDE w:val="0"/>
              <w:autoSpaceDN w:val="0"/>
              <w:adjustRightInd w:val="0"/>
              <w:spacing w:line="240" w:lineRule="atLeast"/>
              <w:textAlignment w:val="baseline"/>
              <w:rPr>
                <w:sz w:val="18"/>
                <w:szCs w:val="18"/>
              </w:rPr>
            </w:pPr>
            <w:r w:rsidRPr="00D856D9">
              <w:t>51,643</w:t>
            </w:r>
          </w:p>
        </w:tc>
        <w:tc>
          <w:tcPr>
            <w:tcW w:w="270" w:type="dxa"/>
            <w:gridSpan w:val="2"/>
          </w:tcPr>
          <w:p w14:paraId="06FBFB94" w14:textId="77777777" w:rsidR="00A4021A" w:rsidRPr="00D856D9" w:rsidRDefault="00A4021A" w:rsidP="00A4021A">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tcPr>
          <w:p w14:paraId="0BEF053B" w14:textId="6F520171" w:rsidR="00A4021A" w:rsidRPr="00D856D9" w:rsidRDefault="00A4021A" w:rsidP="00A4021A">
            <w:pPr>
              <w:widowControl w:val="0"/>
              <w:tabs>
                <w:tab w:val="decimal" w:pos="1044"/>
              </w:tabs>
              <w:overflowPunct w:val="0"/>
              <w:autoSpaceDE w:val="0"/>
              <w:autoSpaceDN w:val="0"/>
              <w:adjustRightInd w:val="0"/>
              <w:spacing w:line="240" w:lineRule="atLeast"/>
              <w:textAlignment w:val="baseline"/>
            </w:pPr>
            <w:r w:rsidRPr="00D856D9">
              <w:t>153</w:t>
            </w:r>
          </w:p>
        </w:tc>
        <w:tc>
          <w:tcPr>
            <w:tcW w:w="270" w:type="dxa"/>
            <w:gridSpan w:val="2"/>
          </w:tcPr>
          <w:p w14:paraId="6BA85F34" w14:textId="77777777" w:rsidR="00A4021A" w:rsidRPr="00D856D9" w:rsidRDefault="00A4021A" w:rsidP="00A4021A">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355945A1" w14:textId="34D52712" w:rsidR="00A4021A" w:rsidRPr="00D856D9" w:rsidRDefault="00A4021A" w:rsidP="00A4021A">
            <w:pPr>
              <w:widowControl w:val="0"/>
              <w:tabs>
                <w:tab w:val="decimal" w:pos="1427"/>
              </w:tabs>
              <w:overflowPunct w:val="0"/>
              <w:autoSpaceDE w:val="0"/>
              <w:autoSpaceDN w:val="0"/>
              <w:adjustRightInd w:val="0"/>
              <w:spacing w:line="240" w:lineRule="atLeast"/>
              <w:textAlignment w:val="baseline"/>
              <w:rPr>
                <w:sz w:val="18"/>
                <w:szCs w:val="18"/>
              </w:rPr>
            </w:pPr>
            <w:r w:rsidRPr="00D856D9">
              <w:t>51,796</w:t>
            </w:r>
          </w:p>
        </w:tc>
      </w:tr>
      <w:tr w:rsidR="00A4021A" w:rsidRPr="00D856D9" w14:paraId="373CD17A" w14:textId="77777777" w:rsidTr="008900B2">
        <w:trPr>
          <w:jc w:val="right"/>
        </w:trPr>
        <w:tc>
          <w:tcPr>
            <w:tcW w:w="3050" w:type="dxa"/>
            <w:gridSpan w:val="2"/>
          </w:tcPr>
          <w:p w14:paraId="6AE57963" w14:textId="301FFA55" w:rsidR="00A4021A" w:rsidRPr="00D856D9" w:rsidRDefault="0070201F" w:rsidP="00A4021A">
            <w:pPr>
              <w:widowControl w:val="0"/>
              <w:overflowPunct w:val="0"/>
              <w:autoSpaceDE w:val="0"/>
              <w:autoSpaceDN w:val="0"/>
              <w:adjustRightInd w:val="0"/>
              <w:spacing w:line="240" w:lineRule="atLeast"/>
              <w:textAlignment w:val="baseline"/>
              <w:rPr>
                <w:sz w:val="18"/>
                <w:szCs w:val="18"/>
              </w:rPr>
            </w:pPr>
            <w:r w:rsidRPr="004B0337">
              <w:rPr>
                <w:sz w:val="18"/>
                <w:szCs w:val="18"/>
              </w:rPr>
              <w:t>Loans</w:t>
            </w:r>
            <w:r>
              <w:rPr>
                <w:sz w:val="18"/>
                <w:szCs w:val="18"/>
              </w:rPr>
              <w:t xml:space="preserve"> to and accrued interest</w:t>
            </w:r>
          </w:p>
        </w:tc>
        <w:tc>
          <w:tcPr>
            <w:tcW w:w="1072" w:type="dxa"/>
            <w:gridSpan w:val="2"/>
          </w:tcPr>
          <w:p w14:paraId="006ECE65" w14:textId="23EFB3C4" w:rsidR="00A4021A" w:rsidRPr="00D856D9" w:rsidRDefault="00A4021A" w:rsidP="00AE1862">
            <w:pPr>
              <w:widowControl w:val="0"/>
              <w:tabs>
                <w:tab w:val="decimal" w:pos="702"/>
              </w:tabs>
              <w:overflowPunct w:val="0"/>
              <w:autoSpaceDE w:val="0"/>
              <w:autoSpaceDN w:val="0"/>
              <w:adjustRightInd w:val="0"/>
              <w:spacing w:line="240" w:lineRule="atLeast"/>
              <w:ind w:right="-18"/>
              <w:jc w:val="center"/>
              <w:textAlignment w:val="baseline"/>
            </w:pPr>
          </w:p>
        </w:tc>
        <w:tc>
          <w:tcPr>
            <w:tcW w:w="270" w:type="dxa"/>
            <w:gridSpan w:val="3"/>
          </w:tcPr>
          <w:p w14:paraId="35F09CE2" w14:textId="77777777" w:rsidR="00A4021A" w:rsidRPr="00D856D9" w:rsidRDefault="00A4021A" w:rsidP="00A4021A">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tcPr>
          <w:p w14:paraId="6ABF59AD" w14:textId="7C4C3098" w:rsidR="00A4021A" w:rsidRPr="00D856D9" w:rsidRDefault="00A4021A" w:rsidP="00A4021A">
            <w:pPr>
              <w:widowControl w:val="0"/>
              <w:tabs>
                <w:tab w:val="decimal" w:pos="1427"/>
              </w:tabs>
              <w:overflowPunct w:val="0"/>
              <w:autoSpaceDE w:val="0"/>
              <w:autoSpaceDN w:val="0"/>
              <w:adjustRightInd w:val="0"/>
              <w:spacing w:line="240" w:lineRule="atLeast"/>
              <w:jc w:val="right"/>
              <w:textAlignment w:val="baseline"/>
            </w:pPr>
          </w:p>
        </w:tc>
        <w:tc>
          <w:tcPr>
            <w:tcW w:w="270" w:type="dxa"/>
            <w:gridSpan w:val="2"/>
          </w:tcPr>
          <w:p w14:paraId="49E02367" w14:textId="77777777" w:rsidR="00A4021A" w:rsidRPr="00D856D9" w:rsidRDefault="00A4021A" w:rsidP="00A4021A">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tcPr>
          <w:p w14:paraId="36BB134A" w14:textId="77777777" w:rsidR="00A4021A" w:rsidRPr="00D856D9" w:rsidRDefault="00A4021A" w:rsidP="00A4021A">
            <w:pPr>
              <w:widowControl w:val="0"/>
              <w:tabs>
                <w:tab w:val="decimal" w:pos="612"/>
              </w:tabs>
              <w:overflowPunct w:val="0"/>
              <w:autoSpaceDE w:val="0"/>
              <w:autoSpaceDN w:val="0"/>
              <w:adjustRightInd w:val="0"/>
              <w:spacing w:line="240" w:lineRule="atLeast"/>
              <w:ind w:left="-215" w:right="-639"/>
              <w:jc w:val="right"/>
              <w:textAlignment w:val="baseline"/>
            </w:pPr>
          </w:p>
        </w:tc>
        <w:tc>
          <w:tcPr>
            <w:tcW w:w="270" w:type="dxa"/>
            <w:gridSpan w:val="2"/>
          </w:tcPr>
          <w:p w14:paraId="41DFD4CD" w14:textId="77777777" w:rsidR="00A4021A" w:rsidRPr="00D856D9" w:rsidRDefault="00A4021A" w:rsidP="00A4021A">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tcPr>
          <w:p w14:paraId="42F38AEC" w14:textId="77777777" w:rsidR="00A4021A" w:rsidRPr="00D856D9" w:rsidRDefault="00A4021A" w:rsidP="00A4021A">
            <w:pPr>
              <w:widowControl w:val="0"/>
              <w:tabs>
                <w:tab w:val="decimal" w:pos="1427"/>
              </w:tabs>
              <w:overflowPunct w:val="0"/>
              <w:autoSpaceDE w:val="0"/>
              <w:autoSpaceDN w:val="0"/>
              <w:adjustRightInd w:val="0"/>
              <w:spacing w:line="240" w:lineRule="atLeast"/>
              <w:jc w:val="right"/>
              <w:textAlignment w:val="baseline"/>
            </w:pPr>
          </w:p>
        </w:tc>
        <w:tc>
          <w:tcPr>
            <w:tcW w:w="270" w:type="dxa"/>
            <w:gridSpan w:val="2"/>
          </w:tcPr>
          <w:p w14:paraId="14256065" w14:textId="77777777" w:rsidR="00A4021A" w:rsidRPr="00D856D9" w:rsidRDefault="00A4021A" w:rsidP="00A4021A">
            <w:pPr>
              <w:widowControl w:val="0"/>
              <w:tabs>
                <w:tab w:val="decimal" w:pos="612"/>
              </w:tabs>
              <w:overflowPunct w:val="0"/>
              <w:autoSpaceDE w:val="0"/>
              <w:autoSpaceDN w:val="0"/>
              <w:adjustRightInd w:val="0"/>
              <w:spacing w:line="240" w:lineRule="atLeast"/>
              <w:ind w:right="-108"/>
              <w:jc w:val="right"/>
              <w:textAlignment w:val="baseline"/>
            </w:pPr>
          </w:p>
        </w:tc>
        <w:tc>
          <w:tcPr>
            <w:tcW w:w="1080" w:type="dxa"/>
            <w:gridSpan w:val="2"/>
          </w:tcPr>
          <w:p w14:paraId="78EFC24D" w14:textId="77777777" w:rsidR="00A4021A" w:rsidRPr="00D856D9" w:rsidRDefault="00A4021A" w:rsidP="00A4021A">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gridSpan w:val="2"/>
          </w:tcPr>
          <w:p w14:paraId="20FE0C58" w14:textId="77777777" w:rsidR="00A4021A" w:rsidRPr="00D856D9" w:rsidRDefault="00A4021A" w:rsidP="00A4021A">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4D2C55EC" w14:textId="77777777" w:rsidR="00A4021A" w:rsidRPr="00D856D9" w:rsidRDefault="00A4021A" w:rsidP="00A4021A">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gridSpan w:val="2"/>
          </w:tcPr>
          <w:p w14:paraId="38E9234A" w14:textId="77777777" w:rsidR="00A4021A" w:rsidRPr="00D856D9" w:rsidRDefault="00A4021A" w:rsidP="00A4021A">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tcPr>
          <w:p w14:paraId="62FB9E94" w14:textId="77777777" w:rsidR="00A4021A" w:rsidRPr="00D856D9" w:rsidRDefault="00A4021A" w:rsidP="00A4021A">
            <w:pPr>
              <w:widowControl w:val="0"/>
              <w:tabs>
                <w:tab w:val="decimal" w:pos="612"/>
              </w:tabs>
              <w:overflowPunct w:val="0"/>
              <w:autoSpaceDE w:val="0"/>
              <w:autoSpaceDN w:val="0"/>
              <w:adjustRightInd w:val="0"/>
              <w:spacing w:line="240" w:lineRule="atLeast"/>
              <w:textAlignment w:val="baseline"/>
            </w:pPr>
          </w:p>
        </w:tc>
        <w:tc>
          <w:tcPr>
            <w:tcW w:w="270" w:type="dxa"/>
            <w:gridSpan w:val="2"/>
          </w:tcPr>
          <w:p w14:paraId="69FF85A8" w14:textId="77777777" w:rsidR="00A4021A" w:rsidRPr="00D856D9" w:rsidRDefault="00A4021A" w:rsidP="00A4021A">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0AB75B78" w14:textId="77777777" w:rsidR="00A4021A" w:rsidRPr="00D856D9" w:rsidRDefault="00A4021A" w:rsidP="00A4021A">
            <w:pPr>
              <w:widowControl w:val="0"/>
              <w:tabs>
                <w:tab w:val="decimal" w:pos="1427"/>
              </w:tabs>
              <w:overflowPunct w:val="0"/>
              <w:autoSpaceDE w:val="0"/>
              <w:autoSpaceDN w:val="0"/>
              <w:adjustRightInd w:val="0"/>
              <w:spacing w:line="240" w:lineRule="atLeast"/>
              <w:textAlignment w:val="baseline"/>
              <w:rPr>
                <w:sz w:val="18"/>
                <w:szCs w:val="18"/>
              </w:rPr>
            </w:pPr>
          </w:p>
        </w:tc>
      </w:tr>
      <w:tr w:rsidR="00AE1862" w:rsidRPr="00D856D9" w14:paraId="275BA51C" w14:textId="77777777" w:rsidTr="008900B2">
        <w:trPr>
          <w:jc w:val="right"/>
        </w:trPr>
        <w:tc>
          <w:tcPr>
            <w:tcW w:w="3050" w:type="dxa"/>
            <w:gridSpan w:val="2"/>
          </w:tcPr>
          <w:p w14:paraId="367397D1" w14:textId="77777777" w:rsidR="00AE1862" w:rsidRPr="00D856D9" w:rsidRDefault="00AE1862" w:rsidP="00AE1862">
            <w:pPr>
              <w:widowControl w:val="0"/>
              <w:overflowPunct w:val="0"/>
              <w:autoSpaceDE w:val="0"/>
              <w:autoSpaceDN w:val="0"/>
              <w:adjustRightInd w:val="0"/>
              <w:spacing w:line="240" w:lineRule="atLeast"/>
              <w:textAlignment w:val="baseline"/>
              <w:rPr>
                <w:sz w:val="18"/>
                <w:szCs w:val="18"/>
              </w:rPr>
            </w:pPr>
            <w:r w:rsidRPr="00D856D9">
              <w:rPr>
                <w:sz w:val="18"/>
                <w:szCs w:val="18"/>
              </w:rPr>
              <w:t xml:space="preserve">   Short-term loans to related parties</w:t>
            </w:r>
          </w:p>
        </w:tc>
        <w:tc>
          <w:tcPr>
            <w:tcW w:w="1072" w:type="dxa"/>
            <w:gridSpan w:val="2"/>
          </w:tcPr>
          <w:p w14:paraId="0B93EEF1" w14:textId="25E68E12" w:rsidR="00AE1862" w:rsidRPr="00D856D9" w:rsidRDefault="00AE1862" w:rsidP="00AE1862">
            <w:pPr>
              <w:widowControl w:val="0"/>
              <w:tabs>
                <w:tab w:val="decimal" w:pos="612"/>
              </w:tabs>
              <w:overflowPunct w:val="0"/>
              <w:autoSpaceDE w:val="0"/>
              <w:autoSpaceDN w:val="0"/>
              <w:adjustRightInd w:val="0"/>
              <w:spacing w:line="240" w:lineRule="atLeast"/>
              <w:ind w:right="-18"/>
              <w:textAlignment w:val="baseline"/>
              <w:rPr>
                <w:sz w:val="18"/>
                <w:szCs w:val="18"/>
              </w:rPr>
            </w:pPr>
            <w:r w:rsidRPr="00D856D9">
              <w:rPr>
                <w:sz w:val="18"/>
                <w:szCs w:val="18"/>
              </w:rPr>
              <w:t>-</w:t>
            </w:r>
          </w:p>
        </w:tc>
        <w:tc>
          <w:tcPr>
            <w:tcW w:w="270" w:type="dxa"/>
            <w:gridSpan w:val="3"/>
          </w:tcPr>
          <w:p w14:paraId="45424800"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tcPr>
          <w:p w14:paraId="1AD10789" w14:textId="1DBBC16D" w:rsidR="00AE1862" w:rsidRPr="00D856D9" w:rsidRDefault="00AE1862" w:rsidP="00AE1862">
            <w:pPr>
              <w:widowControl w:val="0"/>
              <w:tabs>
                <w:tab w:val="decimal" w:pos="1044"/>
              </w:tabs>
              <w:overflowPunct w:val="0"/>
              <w:autoSpaceDE w:val="0"/>
              <w:autoSpaceDN w:val="0"/>
              <w:adjustRightInd w:val="0"/>
              <w:spacing w:line="240" w:lineRule="atLeast"/>
              <w:jc w:val="right"/>
              <w:textAlignment w:val="baseline"/>
            </w:pPr>
            <w:r w:rsidRPr="00D856D9">
              <w:t>1,7</w:t>
            </w:r>
            <w:r w:rsidR="00FF104D">
              <w:t>54,350</w:t>
            </w:r>
          </w:p>
        </w:tc>
        <w:tc>
          <w:tcPr>
            <w:tcW w:w="270" w:type="dxa"/>
            <w:gridSpan w:val="2"/>
          </w:tcPr>
          <w:p w14:paraId="601ADCF2"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tcPr>
          <w:p w14:paraId="019B2961" w14:textId="3D249324" w:rsidR="00AE1862" w:rsidRPr="00D856D9" w:rsidRDefault="00FF104D" w:rsidP="00FF104D">
            <w:pPr>
              <w:widowControl w:val="0"/>
              <w:tabs>
                <w:tab w:val="decimal" w:pos="1044"/>
              </w:tabs>
              <w:overflowPunct w:val="0"/>
              <w:autoSpaceDE w:val="0"/>
              <w:autoSpaceDN w:val="0"/>
              <w:adjustRightInd w:val="0"/>
              <w:spacing w:line="240" w:lineRule="atLeast"/>
              <w:jc w:val="right"/>
              <w:textAlignment w:val="baseline"/>
            </w:pPr>
            <w:r>
              <w:t>1,398</w:t>
            </w:r>
          </w:p>
        </w:tc>
        <w:tc>
          <w:tcPr>
            <w:tcW w:w="270" w:type="dxa"/>
            <w:gridSpan w:val="2"/>
          </w:tcPr>
          <w:p w14:paraId="388F0C36"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tcPr>
          <w:p w14:paraId="62D44045" w14:textId="53109D47" w:rsidR="00AE1862" w:rsidRPr="00D856D9" w:rsidRDefault="00AE1862" w:rsidP="00AE1862">
            <w:pPr>
              <w:widowControl w:val="0"/>
              <w:tabs>
                <w:tab w:val="decimal" w:pos="1044"/>
              </w:tabs>
              <w:overflowPunct w:val="0"/>
              <w:autoSpaceDE w:val="0"/>
              <w:autoSpaceDN w:val="0"/>
              <w:adjustRightInd w:val="0"/>
              <w:spacing w:line="240" w:lineRule="atLeast"/>
              <w:jc w:val="right"/>
              <w:textAlignment w:val="baseline"/>
            </w:pPr>
            <w:r w:rsidRPr="00D856D9">
              <w:t>1,75</w:t>
            </w:r>
            <w:r w:rsidR="003F5843">
              <w:t>5</w:t>
            </w:r>
            <w:r w:rsidRPr="00D856D9">
              <w:t>,</w:t>
            </w:r>
            <w:r w:rsidR="003F5843">
              <w:t>748</w:t>
            </w:r>
          </w:p>
        </w:tc>
        <w:tc>
          <w:tcPr>
            <w:tcW w:w="270" w:type="dxa"/>
            <w:gridSpan w:val="2"/>
            <w:vAlign w:val="center"/>
          </w:tcPr>
          <w:p w14:paraId="03B27568" w14:textId="77777777" w:rsidR="00AE1862" w:rsidRPr="00D856D9" w:rsidRDefault="00AE1862" w:rsidP="00AE1862">
            <w:pPr>
              <w:widowControl w:val="0"/>
              <w:tabs>
                <w:tab w:val="decimal" w:pos="612"/>
              </w:tabs>
              <w:overflowPunct w:val="0"/>
              <w:autoSpaceDE w:val="0"/>
              <w:autoSpaceDN w:val="0"/>
              <w:adjustRightInd w:val="0"/>
              <w:spacing w:line="240" w:lineRule="atLeast"/>
              <w:ind w:right="-108"/>
              <w:jc w:val="right"/>
              <w:textAlignment w:val="baseline"/>
            </w:pPr>
          </w:p>
        </w:tc>
        <w:tc>
          <w:tcPr>
            <w:tcW w:w="1080" w:type="dxa"/>
            <w:gridSpan w:val="2"/>
          </w:tcPr>
          <w:p w14:paraId="704EBE31" w14:textId="28D6FBE6" w:rsidR="00AE1862" w:rsidRPr="00D856D9" w:rsidRDefault="00AE1862" w:rsidP="00AE1862">
            <w:pPr>
              <w:widowControl w:val="0"/>
              <w:tabs>
                <w:tab w:val="decimal" w:pos="612"/>
              </w:tabs>
              <w:overflowPunct w:val="0"/>
              <w:autoSpaceDE w:val="0"/>
              <w:autoSpaceDN w:val="0"/>
              <w:adjustRightInd w:val="0"/>
              <w:spacing w:line="240" w:lineRule="atLeast"/>
              <w:ind w:right="-18"/>
              <w:textAlignment w:val="baseline"/>
              <w:rPr>
                <w:sz w:val="18"/>
                <w:szCs w:val="18"/>
              </w:rPr>
            </w:pPr>
            <w:r w:rsidRPr="00D856D9">
              <w:rPr>
                <w:sz w:val="18"/>
                <w:szCs w:val="18"/>
              </w:rPr>
              <w:t>-</w:t>
            </w:r>
          </w:p>
        </w:tc>
        <w:tc>
          <w:tcPr>
            <w:tcW w:w="270" w:type="dxa"/>
            <w:gridSpan w:val="2"/>
          </w:tcPr>
          <w:p w14:paraId="17E34C79"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05F97C60" w14:textId="75487885"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color w:val="000000"/>
                <w:sz w:val="18"/>
                <w:szCs w:val="18"/>
              </w:rPr>
            </w:pPr>
            <w:r w:rsidRPr="00D856D9">
              <w:t>1,</w:t>
            </w:r>
            <w:r w:rsidR="00FF104D">
              <w:t>218,700</w:t>
            </w:r>
          </w:p>
        </w:tc>
        <w:tc>
          <w:tcPr>
            <w:tcW w:w="270" w:type="dxa"/>
            <w:gridSpan w:val="2"/>
          </w:tcPr>
          <w:p w14:paraId="4F252E1D"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tcPr>
          <w:p w14:paraId="6066F410" w14:textId="1C872CBF" w:rsidR="00AE1862" w:rsidRPr="00D856D9" w:rsidRDefault="00FF104D" w:rsidP="00FF104D">
            <w:pPr>
              <w:widowControl w:val="0"/>
              <w:tabs>
                <w:tab w:val="decimal" w:pos="1044"/>
              </w:tabs>
              <w:overflowPunct w:val="0"/>
              <w:autoSpaceDE w:val="0"/>
              <w:autoSpaceDN w:val="0"/>
              <w:adjustRightInd w:val="0"/>
              <w:spacing w:line="240" w:lineRule="atLeast"/>
              <w:textAlignment w:val="baseline"/>
            </w:pPr>
            <w:r>
              <w:t>896</w:t>
            </w:r>
          </w:p>
        </w:tc>
        <w:tc>
          <w:tcPr>
            <w:tcW w:w="270" w:type="dxa"/>
            <w:gridSpan w:val="2"/>
          </w:tcPr>
          <w:p w14:paraId="68ADE85F"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72B86731" w14:textId="6F4F1B0E"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color w:val="000000"/>
                <w:sz w:val="18"/>
                <w:szCs w:val="18"/>
              </w:rPr>
            </w:pPr>
            <w:r w:rsidRPr="00D856D9">
              <w:t>1,21</w:t>
            </w:r>
            <w:r w:rsidR="00A04D26">
              <w:t>9,596</w:t>
            </w:r>
          </w:p>
        </w:tc>
      </w:tr>
      <w:tr w:rsidR="00AE1862" w:rsidRPr="00D856D9" w14:paraId="47686637" w14:textId="77777777" w:rsidTr="008900B2">
        <w:trPr>
          <w:jc w:val="right"/>
        </w:trPr>
        <w:tc>
          <w:tcPr>
            <w:tcW w:w="3050" w:type="dxa"/>
            <w:gridSpan w:val="2"/>
          </w:tcPr>
          <w:p w14:paraId="63A98A69" w14:textId="77777777" w:rsidR="00AE1862" w:rsidRPr="00D856D9" w:rsidRDefault="00AE1862" w:rsidP="00AE1862">
            <w:pPr>
              <w:widowControl w:val="0"/>
              <w:overflowPunct w:val="0"/>
              <w:autoSpaceDE w:val="0"/>
              <w:autoSpaceDN w:val="0"/>
              <w:adjustRightInd w:val="0"/>
              <w:spacing w:line="240" w:lineRule="atLeast"/>
              <w:textAlignment w:val="baseline"/>
              <w:rPr>
                <w:sz w:val="18"/>
                <w:szCs w:val="18"/>
              </w:rPr>
            </w:pPr>
            <w:r w:rsidRPr="00D856D9">
              <w:rPr>
                <w:sz w:val="18"/>
                <w:szCs w:val="18"/>
              </w:rPr>
              <w:t xml:space="preserve">   Long-term loans to related parties</w:t>
            </w:r>
          </w:p>
        </w:tc>
        <w:tc>
          <w:tcPr>
            <w:tcW w:w="1072" w:type="dxa"/>
            <w:gridSpan w:val="2"/>
          </w:tcPr>
          <w:p w14:paraId="7A2FC804" w14:textId="65F8C0C1" w:rsidR="00AE1862" w:rsidRPr="00D856D9" w:rsidRDefault="00AE1862" w:rsidP="00AE1862">
            <w:pPr>
              <w:widowControl w:val="0"/>
              <w:tabs>
                <w:tab w:val="decimal" w:pos="612"/>
              </w:tabs>
              <w:overflowPunct w:val="0"/>
              <w:autoSpaceDE w:val="0"/>
              <w:autoSpaceDN w:val="0"/>
              <w:adjustRightInd w:val="0"/>
              <w:spacing w:line="240" w:lineRule="atLeast"/>
              <w:ind w:right="-18"/>
              <w:textAlignment w:val="baseline"/>
              <w:rPr>
                <w:sz w:val="18"/>
                <w:szCs w:val="18"/>
              </w:rPr>
            </w:pPr>
            <w:r w:rsidRPr="00D856D9">
              <w:rPr>
                <w:sz w:val="18"/>
                <w:szCs w:val="18"/>
              </w:rPr>
              <w:t>-</w:t>
            </w:r>
          </w:p>
        </w:tc>
        <w:tc>
          <w:tcPr>
            <w:tcW w:w="270" w:type="dxa"/>
            <w:gridSpan w:val="3"/>
          </w:tcPr>
          <w:p w14:paraId="1619348C"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60019255" w14:textId="5DB00C4C" w:rsidR="00AE1862" w:rsidRPr="00D856D9" w:rsidRDefault="00AE1862" w:rsidP="00AE1862">
            <w:pPr>
              <w:widowControl w:val="0"/>
              <w:tabs>
                <w:tab w:val="decimal" w:pos="1044"/>
              </w:tabs>
              <w:overflowPunct w:val="0"/>
              <w:autoSpaceDE w:val="0"/>
              <w:autoSpaceDN w:val="0"/>
              <w:adjustRightInd w:val="0"/>
              <w:spacing w:line="240" w:lineRule="atLeast"/>
              <w:jc w:val="right"/>
              <w:textAlignment w:val="baseline"/>
            </w:pPr>
            <w:r w:rsidRPr="00D856D9">
              <w:t>2,</w:t>
            </w:r>
            <w:r w:rsidR="00A04D26">
              <w:t>907,300</w:t>
            </w:r>
          </w:p>
        </w:tc>
        <w:tc>
          <w:tcPr>
            <w:tcW w:w="270" w:type="dxa"/>
            <w:gridSpan w:val="2"/>
          </w:tcPr>
          <w:p w14:paraId="3757BEEA"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tcPr>
          <w:p w14:paraId="3C43F066" w14:textId="7D7EC84D" w:rsidR="00AE1862" w:rsidRPr="00D856D9" w:rsidRDefault="00A04D26" w:rsidP="00A04D26">
            <w:pPr>
              <w:widowControl w:val="0"/>
              <w:tabs>
                <w:tab w:val="decimal" w:pos="1044"/>
              </w:tabs>
              <w:overflowPunct w:val="0"/>
              <w:autoSpaceDE w:val="0"/>
              <w:autoSpaceDN w:val="0"/>
              <w:adjustRightInd w:val="0"/>
              <w:spacing w:line="240" w:lineRule="atLeast"/>
              <w:textAlignment w:val="baseline"/>
            </w:pPr>
            <w:r>
              <w:t>285</w:t>
            </w:r>
          </w:p>
        </w:tc>
        <w:tc>
          <w:tcPr>
            <w:tcW w:w="270" w:type="dxa"/>
            <w:gridSpan w:val="2"/>
          </w:tcPr>
          <w:p w14:paraId="156A4748"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293D60E9" w14:textId="720E7828" w:rsidR="00AE1862" w:rsidRPr="00D856D9" w:rsidRDefault="00AE1862" w:rsidP="00AE1862">
            <w:pPr>
              <w:widowControl w:val="0"/>
              <w:tabs>
                <w:tab w:val="decimal" w:pos="1044"/>
              </w:tabs>
              <w:overflowPunct w:val="0"/>
              <w:autoSpaceDE w:val="0"/>
              <w:autoSpaceDN w:val="0"/>
              <w:adjustRightInd w:val="0"/>
              <w:spacing w:line="240" w:lineRule="atLeast"/>
              <w:jc w:val="right"/>
              <w:textAlignment w:val="baseline"/>
            </w:pPr>
            <w:r w:rsidRPr="00D856D9">
              <w:t>2,</w:t>
            </w:r>
            <w:r w:rsidR="00A04D26">
              <w:t>907,585</w:t>
            </w:r>
          </w:p>
        </w:tc>
        <w:tc>
          <w:tcPr>
            <w:tcW w:w="270" w:type="dxa"/>
            <w:gridSpan w:val="2"/>
            <w:vAlign w:val="center"/>
          </w:tcPr>
          <w:p w14:paraId="32BB969F"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gridSpan w:val="2"/>
          </w:tcPr>
          <w:p w14:paraId="618E32A4" w14:textId="762C40AF" w:rsidR="00AE1862" w:rsidRPr="00D856D9" w:rsidRDefault="00AE1862" w:rsidP="00AE1862">
            <w:pPr>
              <w:widowControl w:val="0"/>
              <w:tabs>
                <w:tab w:val="decimal" w:pos="612"/>
              </w:tabs>
              <w:overflowPunct w:val="0"/>
              <w:autoSpaceDE w:val="0"/>
              <w:autoSpaceDN w:val="0"/>
              <w:adjustRightInd w:val="0"/>
              <w:spacing w:line="240" w:lineRule="atLeast"/>
              <w:ind w:right="-18"/>
              <w:textAlignment w:val="baseline"/>
              <w:rPr>
                <w:sz w:val="18"/>
                <w:szCs w:val="18"/>
              </w:rPr>
            </w:pPr>
            <w:r w:rsidRPr="00D856D9">
              <w:rPr>
                <w:sz w:val="18"/>
                <w:szCs w:val="18"/>
              </w:rPr>
              <w:t>-</w:t>
            </w:r>
          </w:p>
        </w:tc>
        <w:tc>
          <w:tcPr>
            <w:tcW w:w="270" w:type="dxa"/>
            <w:gridSpan w:val="2"/>
          </w:tcPr>
          <w:p w14:paraId="2739B876" w14:textId="77777777" w:rsidR="00AE1862" w:rsidRPr="00D856D9" w:rsidRDefault="00AE1862" w:rsidP="00AE1862">
            <w:pPr>
              <w:widowControl w:val="0"/>
              <w:tabs>
                <w:tab w:val="decimal" w:pos="702"/>
              </w:tabs>
              <w:overflowPunct w:val="0"/>
              <w:autoSpaceDE w:val="0"/>
              <w:autoSpaceDN w:val="0"/>
              <w:adjustRightInd w:val="0"/>
              <w:spacing w:line="240" w:lineRule="atLeast"/>
              <w:textAlignment w:val="baseline"/>
              <w:rPr>
                <w:sz w:val="18"/>
                <w:szCs w:val="18"/>
              </w:rPr>
            </w:pPr>
          </w:p>
        </w:tc>
        <w:tc>
          <w:tcPr>
            <w:tcW w:w="1260" w:type="dxa"/>
            <w:gridSpan w:val="2"/>
          </w:tcPr>
          <w:p w14:paraId="6C665C82" w14:textId="79D93EA0" w:rsidR="00AE1862" w:rsidRPr="00382881" w:rsidRDefault="00A04D26" w:rsidP="00AE1862">
            <w:pPr>
              <w:widowControl w:val="0"/>
              <w:tabs>
                <w:tab w:val="decimal" w:pos="1044"/>
              </w:tabs>
              <w:overflowPunct w:val="0"/>
              <w:autoSpaceDE w:val="0"/>
              <w:autoSpaceDN w:val="0"/>
              <w:adjustRightInd w:val="0"/>
              <w:spacing w:line="240" w:lineRule="atLeast"/>
              <w:textAlignment w:val="baseline"/>
              <w:rPr>
                <w:color w:val="000000"/>
              </w:rPr>
            </w:pPr>
            <w:r w:rsidRPr="00382881">
              <w:rPr>
                <w:color w:val="000000"/>
              </w:rPr>
              <w:t>3,68</w:t>
            </w:r>
            <w:r w:rsidR="00382881" w:rsidRPr="00382881">
              <w:rPr>
                <w:color w:val="000000"/>
              </w:rPr>
              <w:t>7</w:t>
            </w:r>
            <w:r w:rsidRPr="00382881">
              <w:rPr>
                <w:color w:val="000000"/>
              </w:rPr>
              <w:t>,548</w:t>
            </w:r>
          </w:p>
        </w:tc>
        <w:tc>
          <w:tcPr>
            <w:tcW w:w="270" w:type="dxa"/>
            <w:gridSpan w:val="2"/>
          </w:tcPr>
          <w:p w14:paraId="2DF7D8AB"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tcPr>
          <w:p w14:paraId="183FF243" w14:textId="3187243C" w:rsidR="00AE1862" w:rsidRPr="00D856D9" w:rsidRDefault="00A04D26" w:rsidP="00A04D26">
            <w:pPr>
              <w:widowControl w:val="0"/>
              <w:tabs>
                <w:tab w:val="decimal" w:pos="1044"/>
              </w:tabs>
              <w:overflowPunct w:val="0"/>
              <w:autoSpaceDE w:val="0"/>
              <w:autoSpaceDN w:val="0"/>
              <w:adjustRightInd w:val="0"/>
              <w:spacing w:line="240" w:lineRule="atLeast"/>
              <w:textAlignment w:val="baseline"/>
            </w:pPr>
            <w:r>
              <w:t>407</w:t>
            </w:r>
          </w:p>
        </w:tc>
        <w:tc>
          <w:tcPr>
            <w:tcW w:w="270" w:type="dxa"/>
            <w:gridSpan w:val="2"/>
          </w:tcPr>
          <w:p w14:paraId="683DBB85"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234FCC96" w14:textId="1735E337" w:rsidR="00AE1862" w:rsidRPr="00D856D9" w:rsidRDefault="00A04D26" w:rsidP="00AE1862">
            <w:pPr>
              <w:widowControl w:val="0"/>
              <w:tabs>
                <w:tab w:val="decimal" w:pos="1044"/>
              </w:tabs>
              <w:overflowPunct w:val="0"/>
              <w:autoSpaceDE w:val="0"/>
              <w:autoSpaceDN w:val="0"/>
              <w:adjustRightInd w:val="0"/>
              <w:spacing w:line="240" w:lineRule="atLeast"/>
              <w:textAlignment w:val="baseline"/>
              <w:rPr>
                <w:color w:val="000000"/>
                <w:sz w:val="18"/>
                <w:szCs w:val="18"/>
              </w:rPr>
            </w:pPr>
            <w:r>
              <w:t>3,687,955</w:t>
            </w:r>
          </w:p>
        </w:tc>
      </w:tr>
      <w:tr w:rsidR="00AE1862" w:rsidRPr="00D856D9" w14:paraId="4D422047" w14:textId="77777777" w:rsidTr="008900B2">
        <w:trPr>
          <w:jc w:val="right"/>
        </w:trPr>
        <w:tc>
          <w:tcPr>
            <w:tcW w:w="3050" w:type="dxa"/>
            <w:gridSpan w:val="2"/>
          </w:tcPr>
          <w:p w14:paraId="0B263003" w14:textId="77777777" w:rsidR="00AE1862" w:rsidRPr="00D856D9" w:rsidRDefault="00AE1862" w:rsidP="00AE1862">
            <w:pPr>
              <w:widowControl w:val="0"/>
              <w:overflowPunct w:val="0"/>
              <w:autoSpaceDE w:val="0"/>
              <w:autoSpaceDN w:val="0"/>
              <w:adjustRightInd w:val="0"/>
              <w:spacing w:line="240" w:lineRule="atLeast"/>
              <w:textAlignment w:val="baseline"/>
              <w:rPr>
                <w:sz w:val="18"/>
                <w:szCs w:val="18"/>
              </w:rPr>
            </w:pPr>
            <w:r w:rsidRPr="00D856D9">
              <w:rPr>
                <w:b/>
                <w:bCs/>
                <w:sz w:val="18"/>
                <w:szCs w:val="18"/>
              </w:rPr>
              <w:t>Total financial assets</w:t>
            </w:r>
          </w:p>
        </w:tc>
        <w:tc>
          <w:tcPr>
            <w:tcW w:w="1072" w:type="dxa"/>
            <w:gridSpan w:val="2"/>
            <w:tcBorders>
              <w:top w:val="single" w:sz="4" w:space="0" w:color="auto"/>
              <w:bottom w:val="double" w:sz="4" w:space="0" w:color="auto"/>
            </w:tcBorders>
          </w:tcPr>
          <w:p w14:paraId="530CA95F" w14:textId="6D7CC0AE" w:rsidR="00AE1862" w:rsidRPr="00D856D9" w:rsidRDefault="00AE1862" w:rsidP="00AE1862">
            <w:pPr>
              <w:widowControl w:val="0"/>
              <w:tabs>
                <w:tab w:val="decimal" w:pos="612"/>
              </w:tabs>
              <w:overflowPunct w:val="0"/>
              <w:autoSpaceDE w:val="0"/>
              <w:autoSpaceDN w:val="0"/>
              <w:adjustRightInd w:val="0"/>
              <w:spacing w:line="240" w:lineRule="atLeast"/>
              <w:ind w:right="-18"/>
              <w:textAlignment w:val="baseline"/>
              <w:rPr>
                <w:b/>
                <w:bCs/>
                <w:sz w:val="18"/>
                <w:szCs w:val="18"/>
                <w:cs/>
              </w:rPr>
            </w:pPr>
            <w:r w:rsidRPr="00D856D9">
              <w:rPr>
                <w:b/>
                <w:bCs/>
                <w:sz w:val="18"/>
                <w:szCs w:val="18"/>
              </w:rPr>
              <w:t>-</w:t>
            </w:r>
          </w:p>
        </w:tc>
        <w:tc>
          <w:tcPr>
            <w:tcW w:w="270" w:type="dxa"/>
            <w:gridSpan w:val="3"/>
          </w:tcPr>
          <w:p w14:paraId="27CA89E3"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rPr>
                <w:b/>
                <w:bCs/>
              </w:rPr>
            </w:pPr>
          </w:p>
        </w:tc>
        <w:tc>
          <w:tcPr>
            <w:tcW w:w="1260" w:type="dxa"/>
            <w:gridSpan w:val="2"/>
            <w:tcBorders>
              <w:top w:val="single" w:sz="4" w:space="0" w:color="auto"/>
              <w:bottom w:val="double" w:sz="4" w:space="0" w:color="auto"/>
            </w:tcBorders>
          </w:tcPr>
          <w:p w14:paraId="2018A448" w14:textId="365111CB" w:rsidR="00AE1862" w:rsidRPr="00D856D9" w:rsidRDefault="00AE1862" w:rsidP="00AE1862">
            <w:pPr>
              <w:widowControl w:val="0"/>
              <w:tabs>
                <w:tab w:val="decimal" w:pos="1044"/>
              </w:tabs>
              <w:overflowPunct w:val="0"/>
              <w:autoSpaceDE w:val="0"/>
              <w:autoSpaceDN w:val="0"/>
              <w:adjustRightInd w:val="0"/>
              <w:spacing w:line="260" w:lineRule="exact"/>
              <w:jc w:val="right"/>
              <w:textAlignment w:val="baseline"/>
              <w:rPr>
                <w:b/>
                <w:bCs/>
              </w:rPr>
            </w:pPr>
            <w:r w:rsidRPr="00D856D9">
              <w:rPr>
                <w:b/>
                <w:bCs/>
              </w:rPr>
              <w:t>4,7</w:t>
            </w:r>
            <w:r w:rsidR="008C00DB">
              <w:rPr>
                <w:b/>
                <w:bCs/>
              </w:rPr>
              <w:t>48,722</w:t>
            </w:r>
          </w:p>
        </w:tc>
        <w:tc>
          <w:tcPr>
            <w:tcW w:w="270" w:type="dxa"/>
            <w:gridSpan w:val="2"/>
          </w:tcPr>
          <w:p w14:paraId="6C631753" w14:textId="77777777" w:rsidR="00AE1862" w:rsidRPr="00D856D9" w:rsidRDefault="00AE1862" w:rsidP="00AE1862">
            <w:pPr>
              <w:widowControl w:val="0"/>
              <w:tabs>
                <w:tab w:val="decimal" w:pos="954"/>
              </w:tabs>
              <w:overflowPunct w:val="0"/>
              <w:autoSpaceDE w:val="0"/>
              <w:autoSpaceDN w:val="0"/>
              <w:adjustRightInd w:val="0"/>
              <w:spacing w:line="240" w:lineRule="atLeast"/>
              <w:ind w:left="-215" w:right="-639"/>
              <w:jc w:val="right"/>
              <w:textAlignment w:val="baseline"/>
              <w:rPr>
                <w:b/>
                <w:bCs/>
              </w:rPr>
            </w:pPr>
          </w:p>
        </w:tc>
        <w:tc>
          <w:tcPr>
            <w:tcW w:w="1080" w:type="dxa"/>
            <w:gridSpan w:val="2"/>
            <w:tcBorders>
              <w:top w:val="single" w:sz="4" w:space="0" w:color="auto"/>
              <w:bottom w:val="double" w:sz="4" w:space="0" w:color="auto"/>
            </w:tcBorders>
          </w:tcPr>
          <w:p w14:paraId="3082BBB2" w14:textId="03430E08" w:rsidR="00AE1862" w:rsidRPr="00D856D9" w:rsidRDefault="00AE1862" w:rsidP="00AE1862">
            <w:pPr>
              <w:widowControl w:val="0"/>
              <w:tabs>
                <w:tab w:val="decimal" w:pos="1044"/>
              </w:tabs>
              <w:overflowPunct w:val="0"/>
              <w:autoSpaceDE w:val="0"/>
              <w:autoSpaceDN w:val="0"/>
              <w:adjustRightInd w:val="0"/>
              <w:spacing w:line="260" w:lineRule="exact"/>
              <w:jc w:val="right"/>
              <w:textAlignment w:val="baseline"/>
              <w:rPr>
                <w:b/>
                <w:bCs/>
              </w:rPr>
            </w:pPr>
            <w:r w:rsidRPr="00D856D9">
              <w:rPr>
                <w:b/>
                <w:bCs/>
              </w:rPr>
              <w:t>1</w:t>
            </w:r>
            <w:r w:rsidR="00A04D26">
              <w:rPr>
                <w:b/>
                <w:bCs/>
              </w:rPr>
              <w:t>,852</w:t>
            </w:r>
          </w:p>
        </w:tc>
        <w:tc>
          <w:tcPr>
            <w:tcW w:w="270" w:type="dxa"/>
            <w:gridSpan w:val="2"/>
          </w:tcPr>
          <w:p w14:paraId="22676EE9"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rPr>
                <w:b/>
                <w:bCs/>
              </w:rPr>
            </w:pPr>
          </w:p>
        </w:tc>
        <w:tc>
          <w:tcPr>
            <w:tcW w:w="1260" w:type="dxa"/>
            <w:gridSpan w:val="2"/>
            <w:tcBorders>
              <w:top w:val="single" w:sz="4" w:space="0" w:color="auto"/>
              <w:bottom w:val="double" w:sz="4" w:space="0" w:color="auto"/>
            </w:tcBorders>
          </w:tcPr>
          <w:p w14:paraId="7516B2EA" w14:textId="5CED9AFD" w:rsidR="00AE1862" w:rsidRPr="00D856D9" w:rsidRDefault="00AE1862" w:rsidP="00AE1862">
            <w:pPr>
              <w:widowControl w:val="0"/>
              <w:tabs>
                <w:tab w:val="decimal" w:pos="1044"/>
              </w:tabs>
              <w:overflowPunct w:val="0"/>
              <w:autoSpaceDE w:val="0"/>
              <w:autoSpaceDN w:val="0"/>
              <w:adjustRightInd w:val="0"/>
              <w:spacing w:line="240" w:lineRule="atLeast"/>
              <w:jc w:val="right"/>
              <w:textAlignment w:val="baseline"/>
              <w:rPr>
                <w:b/>
                <w:bCs/>
                <w:cs/>
              </w:rPr>
            </w:pPr>
            <w:r w:rsidRPr="00D856D9">
              <w:rPr>
                <w:b/>
                <w:bCs/>
              </w:rPr>
              <w:t>4,7</w:t>
            </w:r>
            <w:r w:rsidR="003F5843">
              <w:rPr>
                <w:b/>
                <w:bCs/>
              </w:rPr>
              <w:t>50</w:t>
            </w:r>
            <w:r w:rsidRPr="00D856D9">
              <w:rPr>
                <w:b/>
                <w:bCs/>
              </w:rPr>
              <w:t>,</w:t>
            </w:r>
            <w:r w:rsidR="003F5843">
              <w:rPr>
                <w:b/>
                <w:bCs/>
              </w:rPr>
              <w:t>574</w:t>
            </w:r>
          </w:p>
        </w:tc>
        <w:tc>
          <w:tcPr>
            <w:tcW w:w="270" w:type="dxa"/>
            <w:gridSpan w:val="2"/>
            <w:vAlign w:val="center"/>
          </w:tcPr>
          <w:p w14:paraId="02DAA5C9"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rPr>
                <w:b/>
                <w:bCs/>
              </w:rPr>
            </w:pPr>
          </w:p>
        </w:tc>
        <w:tc>
          <w:tcPr>
            <w:tcW w:w="1080" w:type="dxa"/>
            <w:gridSpan w:val="2"/>
            <w:tcBorders>
              <w:top w:val="single" w:sz="4" w:space="0" w:color="auto"/>
              <w:bottom w:val="double" w:sz="4" w:space="0" w:color="auto"/>
            </w:tcBorders>
          </w:tcPr>
          <w:p w14:paraId="1916BD5B" w14:textId="15E55164" w:rsidR="00AE1862" w:rsidRPr="00D856D9" w:rsidRDefault="00AE1862" w:rsidP="00AE1862">
            <w:pPr>
              <w:widowControl w:val="0"/>
              <w:tabs>
                <w:tab w:val="decimal" w:pos="612"/>
              </w:tabs>
              <w:overflowPunct w:val="0"/>
              <w:autoSpaceDE w:val="0"/>
              <w:autoSpaceDN w:val="0"/>
              <w:adjustRightInd w:val="0"/>
              <w:spacing w:line="240" w:lineRule="atLeast"/>
              <w:ind w:right="-18"/>
              <w:textAlignment w:val="baseline"/>
              <w:rPr>
                <w:b/>
                <w:bCs/>
                <w:sz w:val="18"/>
                <w:szCs w:val="18"/>
                <w:cs/>
              </w:rPr>
            </w:pPr>
            <w:r w:rsidRPr="00D856D9">
              <w:rPr>
                <w:b/>
                <w:bCs/>
                <w:sz w:val="18"/>
                <w:szCs w:val="18"/>
              </w:rPr>
              <w:t>-</w:t>
            </w:r>
          </w:p>
        </w:tc>
        <w:tc>
          <w:tcPr>
            <w:tcW w:w="270" w:type="dxa"/>
            <w:gridSpan w:val="2"/>
          </w:tcPr>
          <w:p w14:paraId="186AFB6B"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gridSpan w:val="2"/>
            <w:tcBorders>
              <w:top w:val="single" w:sz="4" w:space="0" w:color="auto"/>
              <w:bottom w:val="double" w:sz="4" w:space="0" w:color="auto"/>
            </w:tcBorders>
          </w:tcPr>
          <w:p w14:paraId="5B3BFA8E" w14:textId="386EED54" w:rsidR="00AE1862" w:rsidRPr="00382881" w:rsidRDefault="00AE1862" w:rsidP="00AE1862">
            <w:pPr>
              <w:widowControl w:val="0"/>
              <w:tabs>
                <w:tab w:val="decimal" w:pos="1044"/>
              </w:tabs>
              <w:overflowPunct w:val="0"/>
              <w:autoSpaceDE w:val="0"/>
              <w:autoSpaceDN w:val="0"/>
              <w:adjustRightInd w:val="0"/>
              <w:spacing w:line="240" w:lineRule="atLeast"/>
              <w:textAlignment w:val="baseline"/>
              <w:rPr>
                <w:b/>
                <w:bCs/>
                <w:color w:val="000000"/>
              </w:rPr>
            </w:pPr>
            <w:r w:rsidRPr="00382881">
              <w:rPr>
                <w:b/>
                <w:bCs/>
              </w:rPr>
              <w:t>4,95</w:t>
            </w:r>
            <w:r w:rsidR="00382881">
              <w:rPr>
                <w:b/>
                <w:bCs/>
              </w:rPr>
              <w:t>7</w:t>
            </w:r>
            <w:r w:rsidR="0060491B" w:rsidRPr="00382881">
              <w:rPr>
                <w:b/>
                <w:bCs/>
              </w:rPr>
              <w:t>,</w:t>
            </w:r>
            <w:r w:rsidR="00A04D26" w:rsidRPr="00382881">
              <w:rPr>
                <w:b/>
                <w:bCs/>
              </w:rPr>
              <w:t>891</w:t>
            </w:r>
          </w:p>
        </w:tc>
        <w:tc>
          <w:tcPr>
            <w:tcW w:w="270" w:type="dxa"/>
            <w:gridSpan w:val="2"/>
          </w:tcPr>
          <w:p w14:paraId="27080CC1"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b/>
                <w:bCs/>
                <w:sz w:val="18"/>
                <w:szCs w:val="18"/>
              </w:rPr>
            </w:pPr>
          </w:p>
        </w:tc>
        <w:tc>
          <w:tcPr>
            <w:tcW w:w="1080" w:type="dxa"/>
            <w:gridSpan w:val="2"/>
            <w:tcBorders>
              <w:top w:val="single" w:sz="4" w:space="0" w:color="auto"/>
              <w:bottom w:val="double" w:sz="4" w:space="0" w:color="auto"/>
            </w:tcBorders>
          </w:tcPr>
          <w:p w14:paraId="7ADE028E" w14:textId="7C1CACCA"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b/>
                <w:bCs/>
              </w:rPr>
            </w:pPr>
            <w:r w:rsidRPr="00D856D9">
              <w:rPr>
                <w:b/>
                <w:bCs/>
              </w:rPr>
              <w:t>1</w:t>
            </w:r>
            <w:r w:rsidR="00A04D26">
              <w:rPr>
                <w:b/>
                <w:bCs/>
              </w:rPr>
              <w:t>,456</w:t>
            </w:r>
          </w:p>
        </w:tc>
        <w:tc>
          <w:tcPr>
            <w:tcW w:w="270" w:type="dxa"/>
            <w:gridSpan w:val="2"/>
          </w:tcPr>
          <w:p w14:paraId="3214F580"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gridSpan w:val="2"/>
            <w:tcBorders>
              <w:top w:val="single" w:sz="4" w:space="0" w:color="auto"/>
              <w:bottom w:val="double" w:sz="4" w:space="0" w:color="auto"/>
            </w:tcBorders>
          </w:tcPr>
          <w:p w14:paraId="691B0956" w14:textId="63952683"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b/>
                <w:bCs/>
                <w:color w:val="000000"/>
                <w:sz w:val="18"/>
                <w:szCs w:val="18"/>
                <w:cs/>
              </w:rPr>
            </w:pPr>
            <w:r w:rsidRPr="00D856D9">
              <w:rPr>
                <w:b/>
                <w:bCs/>
              </w:rPr>
              <w:t>4,95</w:t>
            </w:r>
            <w:r w:rsidR="00A04D26">
              <w:rPr>
                <w:b/>
                <w:bCs/>
              </w:rPr>
              <w:t>9</w:t>
            </w:r>
            <w:r w:rsidRPr="00D856D9">
              <w:rPr>
                <w:b/>
                <w:bCs/>
              </w:rPr>
              <w:t>,</w:t>
            </w:r>
            <w:r w:rsidR="00A04D26">
              <w:rPr>
                <w:b/>
                <w:bCs/>
              </w:rPr>
              <w:t>347</w:t>
            </w:r>
          </w:p>
        </w:tc>
      </w:tr>
      <w:tr w:rsidR="00AE1862" w:rsidRPr="00D856D9" w14:paraId="5AA2F545" w14:textId="77777777" w:rsidTr="008900B2">
        <w:trPr>
          <w:jc w:val="right"/>
        </w:trPr>
        <w:tc>
          <w:tcPr>
            <w:tcW w:w="3050" w:type="dxa"/>
            <w:gridSpan w:val="2"/>
          </w:tcPr>
          <w:p w14:paraId="7CDD1D2E" w14:textId="77777777" w:rsidR="00AE1862" w:rsidRPr="00D856D9" w:rsidRDefault="00AE1862" w:rsidP="00AE1862">
            <w:pPr>
              <w:widowControl w:val="0"/>
              <w:overflowPunct w:val="0"/>
              <w:autoSpaceDE w:val="0"/>
              <w:autoSpaceDN w:val="0"/>
              <w:adjustRightInd w:val="0"/>
              <w:spacing w:line="240" w:lineRule="atLeast"/>
              <w:textAlignment w:val="baseline"/>
              <w:rPr>
                <w:spacing w:val="-4"/>
                <w:sz w:val="18"/>
                <w:szCs w:val="18"/>
              </w:rPr>
            </w:pPr>
          </w:p>
        </w:tc>
        <w:tc>
          <w:tcPr>
            <w:tcW w:w="1072" w:type="dxa"/>
            <w:gridSpan w:val="2"/>
            <w:vAlign w:val="center"/>
          </w:tcPr>
          <w:p w14:paraId="49B5624D" w14:textId="77777777" w:rsidR="00AE1862" w:rsidRPr="00D856D9" w:rsidRDefault="00AE1862" w:rsidP="00AE1862">
            <w:pPr>
              <w:pStyle w:val="zDistnHeader"/>
              <w:keepNext w:val="0"/>
              <w:tabs>
                <w:tab w:val="decimal" w:pos="710"/>
              </w:tabs>
              <w:spacing w:before="0" w:line="240" w:lineRule="atLeast"/>
              <w:ind w:right="-18"/>
              <w:jc w:val="right"/>
              <w:rPr>
                <w:rFonts w:cs="Times New Roman"/>
                <w:sz w:val="20"/>
                <w:szCs w:val="20"/>
              </w:rPr>
            </w:pPr>
          </w:p>
        </w:tc>
        <w:tc>
          <w:tcPr>
            <w:tcW w:w="270" w:type="dxa"/>
            <w:gridSpan w:val="3"/>
            <w:vAlign w:val="center"/>
          </w:tcPr>
          <w:p w14:paraId="4E88EFB9"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center"/>
          </w:tcPr>
          <w:p w14:paraId="76617E8B"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270" w:type="dxa"/>
            <w:gridSpan w:val="2"/>
            <w:vAlign w:val="center"/>
          </w:tcPr>
          <w:p w14:paraId="1540A1BF" w14:textId="77777777" w:rsidR="00AE1862" w:rsidRPr="00D856D9" w:rsidRDefault="00AE1862" w:rsidP="00AE1862">
            <w:pPr>
              <w:widowControl w:val="0"/>
              <w:tabs>
                <w:tab w:val="decimal" w:pos="1027"/>
              </w:tabs>
              <w:overflowPunct w:val="0"/>
              <w:autoSpaceDE w:val="0"/>
              <w:autoSpaceDN w:val="0"/>
              <w:adjustRightInd w:val="0"/>
              <w:spacing w:line="240" w:lineRule="atLeast"/>
              <w:ind w:left="-215" w:right="-639"/>
              <w:jc w:val="right"/>
              <w:textAlignment w:val="baseline"/>
            </w:pPr>
          </w:p>
        </w:tc>
        <w:tc>
          <w:tcPr>
            <w:tcW w:w="1080" w:type="dxa"/>
            <w:gridSpan w:val="2"/>
            <w:vAlign w:val="center"/>
          </w:tcPr>
          <w:p w14:paraId="6B89CA9D" w14:textId="77777777" w:rsidR="00AE1862" w:rsidRPr="00D856D9" w:rsidRDefault="00AE1862" w:rsidP="00AE1862">
            <w:pPr>
              <w:widowControl w:val="0"/>
              <w:tabs>
                <w:tab w:val="decimal" w:pos="1027"/>
              </w:tabs>
              <w:overflowPunct w:val="0"/>
              <w:autoSpaceDE w:val="0"/>
              <w:autoSpaceDN w:val="0"/>
              <w:adjustRightInd w:val="0"/>
              <w:spacing w:line="240" w:lineRule="atLeast"/>
              <w:ind w:left="-215" w:right="-639"/>
              <w:jc w:val="right"/>
              <w:textAlignment w:val="baseline"/>
            </w:pPr>
          </w:p>
        </w:tc>
        <w:tc>
          <w:tcPr>
            <w:tcW w:w="270" w:type="dxa"/>
            <w:gridSpan w:val="2"/>
            <w:vAlign w:val="center"/>
          </w:tcPr>
          <w:p w14:paraId="202EEC03" w14:textId="77777777" w:rsidR="00AE1862" w:rsidRPr="00D856D9" w:rsidRDefault="00AE1862" w:rsidP="00AE1862">
            <w:pPr>
              <w:widowControl w:val="0"/>
              <w:tabs>
                <w:tab w:val="decimal" w:pos="1027"/>
              </w:tabs>
              <w:overflowPunct w:val="0"/>
              <w:autoSpaceDE w:val="0"/>
              <w:autoSpaceDN w:val="0"/>
              <w:adjustRightInd w:val="0"/>
              <w:spacing w:line="240" w:lineRule="atLeast"/>
              <w:ind w:left="-215" w:right="-639"/>
              <w:jc w:val="right"/>
              <w:textAlignment w:val="baseline"/>
            </w:pPr>
          </w:p>
        </w:tc>
        <w:tc>
          <w:tcPr>
            <w:tcW w:w="1260" w:type="dxa"/>
            <w:gridSpan w:val="2"/>
            <w:vAlign w:val="center"/>
          </w:tcPr>
          <w:p w14:paraId="4320F60C" w14:textId="77777777" w:rsidR="00AE1862" w:rsidRPr="00D856D9" w:rsidRDefault="00AE1862" w:rsidP="00AE1862">
            <w:pPr>
              <w:widowControl w:val="0"/>
              <w:tabs>
                <w:tab w:val="decimal" w:pos="1027"/>
              </w:tabs>
              <w:overflowPunct w:val="0"/>
              <w:autoSpaceDE w:val="0"/>
              <w:autoSpaceDN w:val="0"/>
              <w:adjustRightInd w:val="0"/>
              <w:spacing w:line="240" w:lineRule="atLeast"/>
              <w:ind w:left="-215" w:right="-639"/>
              <w:jc w:val="right"/>
              <w:textAlignment w:val="baseline"/>
            </w:pPr>
          </w:p>
        </w:tc>
        <w:tc>
          <w:tcPr>
            <w:tcW w:w="270" w:type="dxa"/>
            <w:gridSpan w:val="2"/>
            <w:vAlign w:val="center"/>
          </w:tcPr>
          <w:p w14:paraId="628C04B9" w14:textId="77777777" w:rsidR="00AE1862" w:rsidRPr="00D856D9" w:rsidRDefault="00AE1862" w:rsidP="00AE1862">
            <w:pPr>
              <w:pStyle w:val="zDistnHeader"/>
              <w:keepNext w:val="0"/>
              <w:tabs>
                <w:tab w:val="decimal" w:pos="710"/>
              </w:tabs>
              <w:spacing w:before="0" w:line="240" w:lineRule="atLeast"/>
              <w:ind w:right="-108"/>
              <w:jc w:val="right"/>
              <w:rPr>
                <w:rFonts w:cs="Times New Roman"/>
                <w:sz w:val="20"/>
                <w:szCs w:val="20"/>
              </w:rPr>
            </w:pPr>
          </w:p>
        </w:tc>
        <w:tc>
          <w:tcPr>
            <w:tcW w:w="1080" w:type="dxa"/>
            <w:gridSpan w:val="2"/>
            <w:vAlign w:val="center"/>
          </w:tcPr>
          <w:p w14:paraId="309E094C" w14:textId="77777777" w:rsidR="00AE1862" w:rsidRPr="00D856D9" w:rsidRDefault="00AE1862" w:rsidP="00AE1862">
            <w:pPr>
              <w:pStyle w:val="zDistnHeader"/>
              <w:keepNext w:val="0"/>
              <w:tabs>
                <w:tab w:val="decimal" w:pos="710"/>
              </w:tabs>
              <w:spacing w:before="0" w:line="240" w:lineRule="atLeast"/>
              <w:ind w:right="-18"/>
              <w:rPr>
                <w:rFonts w:cs="Times New Roman"/>
                <w:sz w:val="18"/>
                <w:szCs w:val="18"/>
              </w:rPr>
            </w:pPr>
          </w:p>
        </w:tc>
        <w:tc>
          <w:tcPr>
            <w:tcW w:w="270" w:type="dxa"/>
            <w:gridSpan w:val="2"/>
            <w:vAlign w:val="center"/>
          </w:tcPr>
          <w:p w14:paraId="39D76527"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center"/>
          </w:tcPr>
          <w:p w14:paraId="17505A05" w14:textId="77777777"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gridSpan w:val="2"/>
            <w:vAlign w:val="center"/>
          </w:tcPr>
          <w:p w14:paraId="009A24EC" w14:textId="77777777" w:rsidR="00AE1862" w:rsidRPr="00D856D9" w:rsidRDefault="00AE1862" w:rsidP="00AE1862">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080" w:type="dxa"/>
            <w:gridSpan w:val="2"/>
            <w:vAlign w:val="center"/>
          </w:tcPr>
          <w:p w14:paraId="34872091" w14:textId="77777777" w:rsidR="00AE1862" w:rsidRPr="00D856D9" w:rsidRDefault="00AE1862" w:rsidP="00AE1862">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270" w:type="dxa"/>
            <w:gridSpan w:val="2"/>
            <w:vAlign w:val="center"/>
          </w:tcPr>
          <w:p w14:paraId="3EF9224F" w14:textId="77777777" w:rsidR="00AE1862" w:rsidRPr="00D856D9" w:rsidRDefault="00AE1862" w:rsidP="00AE1862">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260" w:type="dxa"/>
            <w:gridSpan w:val="2"/>
            <w:vAlign w:val="center"/>
          </w:tcPr>
          <w:p w14:paraId="76A6088D" w14:textId="77777777"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AE1862" w:rsidRPr="00D856D9" w14:paraId="73882B9F" w14:textId="77777777" w:rsidTr="008900B2">
        <w:trPr>
          <w:jc w:val="right"/>
        </w:trPr>
        <w:tc>
          <w:tcPr>
            <w:tcW w:w="3050" w:type="dxa"/>
            <w:gridSpan w:val="2"/>
          </w:tcPr>
          <w:p w14:paraId="38A82F35" w14:textId="77777777" w:rsidR="00AE1862" w:rsidRPr="00D856D9" w:rsidRDefault="00AE1862" w:rsidP="00AE1862">
            <w:pPr>
              <w:widowControl w:val="0"/>
              <w:overflowPunct w:val="0"/>
              <w:autoSpaceDE w:val="0"/>
              <w:autoSpaceDN w:val="0"/>
              <w:adjustRightInd w:val="0"/>
              <w:spacing w:line="240" w:lineRule="atLeast"/>
              <w:textAlignment w:val="baseline"/>
              <w:rPr>
                <w:spacing w:val="-4"/>
                <w:sz w:val="18"/>
                <w:szCs w:val="18"/>
              </w:rPr>
            </w:pPr>
            <w:r w:rsidRPr="00D856D9">
              <w:rPr>
                <w:b/>
                <w:bCs/>
                <w:sz w:val="18"/>
                <w:szCs w:val="18"/>
              </w:rPr>
              <w:t>Financial liabilities</w:t>
            </w:r>
          </w:p>
        </w:tc>
        <w:tc>
          <w:tcPr>
            <w:tcW w:w="1072" w:type="dxa"/>
            <w:gridSpan w:val="2"/>
            <w:vAlign w:val="center"/>
          </w:tcPr>
          <w:p w14:paraId="2727E79C" w14:textId="6BE26A33" w:rsidR="00AE1862" w:rsidRPr="00D856D9" w:rsidRDefault="00AE1862" w:rsidP="00AE1862">
            <w:pPr>
              <w:widowControl w:val="0"/>
              <w:tabs>
                <w:tab w:val="decimal" w:pos="612"/>
              </w:tabs>
              <w:overflowPunct w:val="0"/>
              <w:autoSpaceDE w:val="0"/>
              <w:autoSpaceDN w:val="0"/>
              <w:adjustRightInd w:val="0"/>
              <w:spacing w:line="240" w:lineRule="atLeast"/>
              <w:ind w:right="-18"/>
              <w:jc w:val="center"/>
              <w:textAlignment w:val="baseline"/>
            </w:pPr>
          </w:p>
        </w:tc>
        <w:tc>
          <w:tcPr>
            <w:tcW w:w="270" w:type="dxa"/>
            <w:gridSpan w:val="3"/>
            <w:vAlign w:val="center"/>
          </w:tcPr>
          <w:p w14:paraId="40ED1FF7"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center"/>
          </w:tcPr>
          <w:p w14:paraId="63F02DD4"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270" w:type="dxa"/>
            <w:gridSpan w:val="2"/>
            <w:vAlign w:val="center"/>
          </w:tcPr>
          <w:p w14:paraId="101B1BD3" w14:textId="77777777" w:rsidR="00AE1862" w:rsidRPr="00D856D9" w:rsidRDefault="00AE1862" w:rsidP="00AE1862">
            <w:pPr>
              <w:widowControl w:val="0"/>
              <w:tabs>
                <w:tab w:val="decimal" w:pos="859"/>
              </w:tabs>
              <w:overflowPunct w:val="0"/>
              <w:autoSpaceDE w:val="0"/>
              <w:autoSpaceDN w:val="0"/>
              <w:adjustRightInd w:val="0"/>
              <w:spacing w:line="240" w:lineRule="atLeast"/>
              <w:ind w:left="-215" w:right="-639"/>
              <w:jc w:val="right"/>
              <w:textAlignment w:val="baseline"/>
            </w:pPr>
          </w:p>
        </w:tc>
        <w:tc>
          <w:tcPr>
            <w:tcW w:w="1080" w:type="dxa"/>
            <w:gridSpan w:val="2"/>
            <w:vAlign w:val="center"/>
          </w:tcPr>
          <w:p w14:paraId="7B072027" w14:textId="77777777" w:rsidR="00AE1862" w:rsidRPr="00D856D9" w:rsidRDefault="00AE1862" w:rsidP="00AE1862">
            <w:pPr>
              <w:widowControl w:val="0"/>
              <w:tabs>
                <w:tab w:val="decimal" w:pos="859"/>
              </w:tabs>
              <w:overflowPunct w:val="0"/>
              <w:autoSpaceDE w:val="0"/>
              <w:autoSpaceDN w:val="0"/>
              <w:adjustRightInd w:val="0"/>
              <w:spacing w:line="240" w:lineRule="atLeast"/>
              <w:ind w:left="-215" w:right="-639"/>
              <w:jc w:val="right"/>
              <w:textAlignment w:val="baseline"/>
            </w:pPr>
          </w:p>
        </w:tc>
        <w:tc>
          <w:tcPr>
            <w:tcW w:w="270" w:type="dxa"/>
            <w:gridSpan w:val="2"/>
            <w:vAlign w:val="center"/>
          </w:tcPr>
          <w:p w14:paraId="5B696257" w14:textId="77777777" w:rsidR="00AE1862" w:rsidRPr="00D856D9" w:rsidRDefault="00AE1862" w:rsidP="00AE1862">
            <w:pPr>
              <w:widowControl w:val="0"/>
              <w:tabs>
                <w:tab w:val="decimal" w:pos="859"/>
              </w:tabs>
              <w:overflowPunct w:val="0"/>
              <w:autoSpaceDE w:val="0"/>
              <w:autoSpaceDN w:val="0"/>
              <w:adjustRightInd w:val="0"/>
              <w:spacing w:line="240" w:lineRule="atLeast"/>
              <w:ind w:left="-215" w:right="-639"/>
              <w:jc w:val="right"/>
              <w:textAlignment w:val="baseline"/>
            </w:pPr>
          </w:p>
        </w:tc>
        <w:tc>
          <w:tcPr>
            <w:tcW w:w="1260" w:type="dxa"/>
            <w:gridSpan w:val="2"/>
            <w:vAlign w:val="center"/>
          </w:tcPr>
          <w:p w14:paraId="74EE8C47" w14:textId="77777777" w:rsidR="00AE1862" w:rsidRPr="00D856D9" w:rsidRDefault="00AE1862" w:rsidP="00AE1862">
            <w:pPr>
              <w:widowControl w:val="0"/>
              <w:tabs>
                <w:tab w:val="decimal" w:pos="859"/>
              </w:tabs>
              <w:overflowPunct w:val="0"/>
              <w:autoSpaceDE w:val="0"/>
              <w:autoSpaceDN w:val="0"/>
              <w:adjustRightInd w:val="0"/>
              <w:spacing w:line="240" w:lineRule="atLeast"/>
              <w:ind w:left="-215" w:right="-639"/>
              <w:jc w:val="right"/>
              <w:textAlignment w:val="baseline"/>
            </w:pPr>
          </w:p>
        </w:tc>
        <w:tc>
          <w:tcPr>
            <w:tcW w:w="270" w:type="dxa"/>
            <w:gridSpan w:val="2"/>
            <w:vAlign w:val="center"/>
          </w:tcPr>
          <w:p w14:paraId="7E88767A" w14:textId="77777777" w:rsidR="00AE1862" w:rsidRPr="00D856D9" w:rsidRDefault="00AE1862" w:rsidP="00AE1862">
            <w:pPr>
              <w:widowControl w:val="0"/>
              <w:tabs>
                <w:tab w:val="decimal" w:pos="710"/>
              </w:tabs>
              <w:overflowPunct w:val="0"/>
              <w:autoSpaceDE w:val="0"/>
              <w:autoSpaceDN w:val="0"/>
              <w:adjustRightInd w:val="0"/>
              <w:spacing w:line="240" w:lineRule="atLeast"/>
              <w:ind w:right="-108"/>
              <w:jc w:val="right"/>
              <w:textAlignment w:val="baseline"/>
            </w:pPr>
          </w:p>
        </w:tc>
        <w:tc>
          <w:tcPr>
            <w:tcW w:w="1080" w:type="dxa"/>
            <w:gridSpan w:val="2"/>
            <w:vAlign w:val="center"/>
          </w:tcPr>
          <w:p w14:paraId="54361BBB" w14:textId="77777777" w:rsidR="00AE1862" w:rsidRPr="00D856D9" w:rsidRDefault="00AE1862" w:rsidP="00AE1862">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gridSpan w:val="2"/>
            <w:vAlign w:val="center"/>
          </w:tcPr>
          <w:p w14:paraId="3AD2C70D"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center"/>
          </w:tcPr>
          <w:p w14:paraId="432B09B3" w14:textId="77777777"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gridSpan w:val="2"/>
            <w:vAlign w:val="center"/>
          </w:tcPr>
          <w:p w14:paraId="651FF8E8" w14:textId="77777777" w:rsidR="00AE1862" w:rsidRPr="00D856D9" w:rsidRDefault="00AE1862" w:rsidP="00AE1862">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gridSpan w:val="2"/>
            <w:vAlign w:val="center"/>
          </w:tcPr>
          <w:p w14:paraId="169CD72B" w14:textId="77777777" w:rsidR="00AE1862" w:rsidRPr="00D856D9" w:rsidRDefault="00AE1862" w:rsidP="00AE1862">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270" w:type="dxa"/>
            <w:gridSpan w:val="2"/>
            <w:vAlign w:val="center"/>
          </w:tcPr>
          <w:p w14:paraId="19F73BE7" w14:textId="77777777" w:rsidR="00AE1862" w:rsidRPr="00D856D9" w:rsidRDefault="00AE1862" w:rsidP="00AE1862">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gridSpan w:val="2"/>
            <w:vAlign w:val="center"/>
          </w:tcPr>
          <w:p w14:paraId="3CC1D7FF" w14:textId="77777777"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AE1862" w:rsidRPr="00D856D9" w14:paraId="46653FED" w14:textId="77777777" w:rsidTr="008900B2">
        <w:trPr>
          <w:jc w:val="right"/>
        </w:trPr>
        <w:tc>
          <w:tcPr>
            <w:tcW w:w="3050" w:type="dxa"/>
            <w:gridSpan w:val="2"/>
          </w:tcPr>
          <w:p w14:paraId="49FE78BC" w14:textId="77777777" w:rsidR="00AE1862" w:rsidRPr="00D856D9" w:rsidRDefault="00AE1862" w:rsidP="00AE1862">
            <w:pPr>
              <w:widowControl w:val="0"/>
              <w:overflowPunct w:val="0"/>
              <w:autoSpaceDE w:val="0"/>
              <w:autoSpaceDN w:val="0"/>
              <w:adjustRightInd w:val="0"/>
              <w:spacing w:line="240" w:lineRule="atLeast"/>
              <w:ind w:right="-198"/>
              <w:jc w:val="left"/>
              <w:textAlignment w:val="baseline"/>
              <w:rPr>
                <w:spacing w:val="-4"/>
                <w:sz w:val="18"/>
                <w:szCs w:val="18"/>
              </w:rPr>
            </w:pPr>
            <w:r w:rsidRPr="00D856D9">
              <w:rPr>
                <w:spacing w:val="-4"/>
                <w:sz w:val="18"/>
                <w:szCs w:val="18"/>
              </w:rPr>
              <w:t>Short-term loans from financial institutions</w:t>
            </w:r>
          </w:p>
        </w:tc>
        <w:tc>
          <w:tcPr>
            <w:tcW w:w="1072" w:type="dxa"/>
            <w:gridSpan w:val="2"/>
          </w:tcPr>
          <w:p w14:paraId="426A9572" w14:textId="621CDAA7" w:rsidR="00AE1862" w:rsidRPr="00D856D9" w:rsidRDefault="00AE1862" w:rsidP="00AE1862">
            <w:pPr>
              <w:widowControl w:val="0"/>
              <w:tabs>
                <w:tab w:val="decimal" w:pos="351"/>
              </w:tabs>
              <w:overflowPunct w:val="0"/>
              <w:autoSpaceDE w:val="0"/>
              <w:autoSpaceDN w:val="0"/>
              <w:adjustRightInd w:val="0"/>
              <w:spacing w:line="240" w:lineRule="atLeast"/>
              <w:ind w:right="-18"/>
              <w:jc w:val="center"/>
              <w:textAlignment w:val="baseline"/>
              <w:rPr>
                <w:cs/>
              </w:rPr>
            </w:pPr>
            <w:r w:rsidRPr="00D856D9">
              <w:rPr>
                <w:sz w:val="18"/>
                <w:szCs w:val="18"/>
              </w:rPr>
              <w:t>-</w:t>
            </w:r>
          </w:p>
        </w:tc>
        <w:tc>
          <w:tcPr>
            <w:tcW w:w="270" w:type="dxa"/>
            <w:gridSpan w:val="3"/>
            <w:vAlign w:val="bottom"/>
          </w:tcPr>
          <w:p w14:paraId="0DF40564"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657F9209" w14:textId="0C7D19EB" w:rsidR="00AE1862" w:rsidRPr="00D856D9" w:rsidRDefault="00AE1862" w:rsidP="00AE1862">
            <w:pPr>
              <w:widowControl w:val="0"/>
              <w:tabs>
                <w:tab w:val="decimal" w:pos="1044"/>
              </w:tabs>
              <w:overflowPunct w:val="0"/>
              <w:autoSpaceDE w:val="0"/>
              <w:autoSpaceDN w:val="0"/>
              <w:adjustRightInd w:val="0"/>
              <w:spacing w:line="240" w:lineRule="atLeast"/>
              <w:jc w:val="right"/>
              <w:textAlignment w:val="baseline"/>
            </w:pPr>
            <w:r w:rsidRPr="00D856D9">
              <w:t>9,295,164</w:t>
            </w:r>
          </w:p>
        </w:tc>
        <w:tc>
          <w:tcPr>
            <w:tcW w:w="270" w:type="dxa"/>
            <w:gridSpan w:val="2"/>
            <w:vAlign w:val="bottom"/>
          </w:tcPr>
          <w:p w14:paraId="6A1252C3"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vAlign w:val="bottom"/>
          </w:tcPr>
          <w:p w14:paraId="5BFDE778" w14:textId="04E284FC" w:rsidR="00AE1862" w:rsidRPr="00D856D9" w:rsidRDefault="00AE1862" w:rsidP="00AE1862">
            <w:pPr>
              <w:widowControl w:val="0"/>
              <w:tabs>
                <w:tab w:val="decimal" w:pos="450"/>
              </w:tabs>
              <w:overflowPunct w:val="0"/>
              <w:autoSpaceDE w:val="0"/>
              <w:autoSpaceDN w:val="0"/>
              <w:adjustRightInd w:val="0"/>
              <w:spacing w:line="240" w:lineRule="atLeast"/>
              <w:ind w:right="-18"/>
              <w:jc w:val="center"/>
              <w:textAlignment w:val="baseline"/>
            </w:pPr>
            <w:r w:rsidRPr="00D856D9">
              <w:t>-</w:t>
            </w:r>
          </w:p>
        </w:tc>
        <w:tc>
          <w:tcPr>
            <w:tcW w:w="270" w:type="dxa"/>
            <w:gridSpan w:val="2"/>
            <w:vAlign w:val="bottom"/>
          </w:tcPr>
          <w:p w14:paraId="36A5BE43"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0F80D7C0" w14:textId="749ECDD9" w:rsidR="00AE1862" w:rsidRPr="00D856D9" w:rsidRDefault="00AE1862" w:rsidP="00AE1862">
            <w:pPr>
              <w:widowControl w:val="0"/>
              <w:tabs>
                <w:tab w:val="decimal" w:pos="1044"/>
              </w:tabs>
              <w:overflowPunct w:val="0"/>
              <w:autoSpaceDE w:val="0"/>
              <w:autoSpaceDN w:val="0"/>
              <w:adjustRightInd w:val="0"/>
              <w:spacing w:line="240" w:lineRule="atLeast"/>
              <w:jc w:val="right"/>
              <w:textAlignment w:val="baseline"/>
              <w:rPr>
                <w:cs/>
              </w:rPr>
            </w:pPr>
            <w:r w:rsidRPr="00D856D9">
              <w:t>9,295,164</w:t>
            </w:r>
          </w:p>
        </w:tc>
        <w:tc>
          <w:tcPr>
            <w:tcW w:w="270" w:type="dxa"/>
            <w:gridSpan w:val="2"/>
            <w:vAlign w:val="center"/>
          </w:tcPr>
          <w:p w14:paraId="5CE19832"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gridSpan w:val="2"/>
            <w:vAlign w:val="center"/>
          </w:tcPr>
          <w:p w14:paraId="55989FE3" w14:textId="4A7907FF"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cs/>
              </w:rPr>
            </w:pPr>
            <w:r w:rsidRPr="00D856D9">
              <w:rPr>
                <w:sz w:val="18"/>
                <w:szCs w:val="18"/>
              </w:rPr>
              <w:t>-</w:t>
            </w:r>
          </w:p>
        </w:tc>
        <w:tc>
          <w:tcPr>
            <w:tcW w:w="270" w:type="dxa"/>
            <w:gridSpan w:val="2"/>
            <w:vAlign w:val="center"/>
          </w:tcPr>
          <w:p w14:paraId="5B3AAC9E"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74FD0B7A" w14:textId="7EB152F0"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color w:val="000000"/>
                <w:sz w:val="18"/>
                <w:szCs w:val="18"/>
              </w:rPr>
            </w:pPr>
            <w:r w:rsidRPr="00D856D9">
              <w:t>50,000</w:t>
            </w:r>
          </w:p>
        </w:tc>
        <w:tc>
          <w:tcPr>
            <w:tcW w:w="270" w:type="dxa"/>
            <w:gridSpan w:val="2"/>
          </w:tcPr>
          <w:p w14:paraId="2AAE3E9C"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tcPr>
          <w:p w14:paraId="79A4A0BD" w14:textId="55F2229D" w:rsidR="00AE1862" w:rsidRPr="00D856D9" w:rsidRDefault="00AE1862" w:rsidP="00AE1862">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tcPr>
          <w:p w14:paraId="3BB76A19"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066E093E" w14:textId="1CB75454"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color w:val="000000"/>
                <w:sz w:val="18"/>
                <w:szCs w:val="18"/>
                <w:cs/>
              </w:rPr>
            </w:pPr>
            <w:r w:rsidRPr="00D856D9">
              <w:t>50,000</w:t>
            </w:r>
          </w:p>
        </w:tc>
      </w:tr>
      <w:tr w:rsidR="00AE1862" w:rsidRPr="00D856D9" w14:paraId="4B1C9915" w14:textId="77777777" w:rsidTr="008900B2">
        <w:trPr>
          <w:jc w:val="right"/>
        </w:trPr>
        <w:tc>
          <w:tcPr>
            <w:tcW w:w="3050" w:type="dxa"/>
            <w:gridSpan w:val="2"/>
            <w:vAlign w:val="bottom"/>
          </w:tcPr>
          <w:p w14:paraId="7A9CE431" w14:textId="4701978A" w:rsidR="00AE1862" w:rsidRPr="00D856D9" w:rsidRDefault="00AE1862" w:rsidP="00AE1862">
            <w:pPr>
              <w:widowControl w:val="0"/>
              <w:overflowPunct w:val="0"/>
              <w:autoSpaceDE w:val="0"/>
              <w:autoSpaceDN w:val="0"/>
              <w:adjustRightInd w:val="0"/>
              <w:spacing w:line="240" w:lineRule="atLeast"/>
              <w:ind w:right="-198"/>
              <w:jc w:val="left"/>
              <w:textAlignment w:val="baseline"/>
              <w:rPr>
                <w:spacing w:val="-4"/>
                <w:sz w:val="18"/>
                <w:szCs w:val="18"/>
              </w:rPr>
            </w:pPr>
            <w:r w:rsidRPr="00D856D9">
              <w:rPr>
                <w:spacing w:val="-4"/>
                <w:sz w:val="18"/>
                <w:szCs w:val="18"/>
              </w:rPr>
              <w:t>Short-term loans from related parties</w:t>
            </w:r>
          </w:p>
        </w:tc>
        <w:tc>
          <w:tcPr>
            <w:tcW w:w="1072" w:type="dxa"/>
            <w:gridSpan w:val="2"/>
          </w:tcPr>
          <w:p w14:paraId="6FEB299A" w14:textId="07FD197B" w:rsidR="00AE1862" w:rsidRPr="00D856D9" w:rsidRDefault="00AE1862" w:rsidP="00AE1862">
            <w:pPr>
              <w:widowControl w:val="0"/>
              <w:tabs>
                <w:tab w:val="decimal" w:pos="351"/>
              </w:tabs>
              <w:overflowPunct w:val="0"/>
              <w:autoSpaceDE w:val="0"/>
              <w:autoSpaceDN w:val="0"/>
              <w:adjustRightInd w:val="0"/>
              <w:spacing w:line="240" w:lineRule="atLeast"/>
              <w:ind w:right="-18"/>
              <w:jc w:val="center"/>
              <w:textAlignment w:val="baseline"/>
            </w:pPr>
            <w:r w:rsidRPr="00D856D9">
              <w:rPr>
                <w:sz w:val="18"/>
                <w:szCs w:val="18"/>
              </w:rPr>
              <w:t>-</w:t>
            </w:r>
          </w:p>
        </w:tc>
        <w:tc>
          <w:tcPr>
            <w:tcW w:w="270" w:type="dxa"/>
            <w:gridSpan w:val="3"/>
            <w:vAlign w:val="bottom"/>
          </w:tcPr>
          <w:p w14:paraId="2BA7F840"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65EB7A1A" w14:textId="6F38A969" w:rsidR="00AE1862" w:rsidRPr="00D856D9" w:rsidRDefault="00AE1862" w:rsidP="00AE1862">
            <w:pPr>
              <w:widowControl w:val="0"/>
              <w:tabs>
                <w:tab w:val="decimal" w:pos="814"/>
              </w:tabs>
              <w:overflowPunct w:val="0"/>
              <w:autoSpaceDE w:val="0"/>
              <w:autoSpaceDN w:val="0"/>
              <w:adjustRightInd w:val="0"/>
              <w:spacing w:line="240" w:lineRule="atLeast"/>
              <w:jc w:val="right"/>
              <w:textAlignment w:val="baseline"/>
            </w:pPr>
            <w:r w:rsidRPr="00D856D9">
              <w:t>40,000</w:t>
            </w:r>
          </w:p>
        </w:tc>
        <w:tc>
          <w:tcPr>
            <w:tcW w:w="270" w:type="dxa"/>
            <w:gridSpan w:val="2"/>
            <w:vAlign w:val="bottom"/>
          </w:tcPr>
          <w:p w14:paraId="15B822E5"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vAlign w:val="bottom"/>
          </w:tcPr>
          <w:p w14:paraId="541F70CD" w14:textId="01145B24" w:rsidR="00AE1862" w:rsidRPr="00D856D9" w:rsidRDefault="00AE1862" w:rsidP="00AE1862">
            <w:pPr>
              <w:widowControl w:val="0"/>
              <w:tabs>
                <w:tab w:val="decimal" w:pos="450"/>
              </w:tabs>
              <w:overflowPunct w:val="0"/>
              <w:autoSpaceDE w:val="0"/>
              <w:autoSpaceDN w:val="0"/>
              <w:adjustRightInd w:val="0"/>
              <w:spacing w:line="240" w:lineRule="atLeast"/>
              <w:ind w:right="-18"/>
              <w:jc w:val="center"/>
              <w:textAlignment w:val="baseline"/>
            </w:pPr>
            <w:r w:rsidRPr="00D856D9">
              <w:t>-</w:t>
            </w:r>
          </w:p>
        </w:tc>
        <w:tc>
          <w:tcPr>
            <w:tcW w:w="270" w:type="dxa"/>
            <w:gridSpan w:val="2"/>
            <w:vAlign w:val="bottom"/>
          </w:tcPr>
          <w:p w14:paraId="5537387F" w14:textId="5ACB0DBF"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427F39AD" w14:textId="0B4C03BC" w:rsidR="00AE1862" w:rsidRPr="00D856D9" w:rsidRDefault="00AE1862" w:rsidP="00AE1862">
            <w:pPr>
              <w:jc w:val="right"/>
              <w:rPr>
                <w:cs/>
              </w:rPr>
            </w:pPr>
            <w:r w:rsidRPr="00D856D9">
              <w:t>40,000</w:t>
            </w:r>
          </w:p>
        </w:tc>
        <w:tc>
          <w:tcPr>
            <w:tcW w:w="270" w:type="dxa"/>
            <w:gridSpan w:val="2"/>
            <w:vAlign w:val="bottom"/>
          </w:tcPr>
          <w:p w14:paraId="25D47E03"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gridSpan w:val="2"/>
            <w:vAlign w:val="bottom"/>
          </w:tcPr>
          <w:p w14:paraId="63F2FC99" w14:textId="182464E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r w:rsidRPr="00D856D9">
              <w:rPr>
                <w:sz w:val="18"/>
                <w:szCs w:val="18"/>
              </w:rPr>
              <w:t>-</w:t>
            </w:r>
          </w:p>
        </w:tc>
        <w:tc>
          <w:tcPr>
            <w:tcW w:w="270" w:type="dxa"/>
            <w:gridSpan w:val="2"/>
            <w:vAlign w:val="bottom"/>
          </w:tcPr>
          <w:p w14:paraId="7BD16CAB"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2C42DC53" w14:textId="6BC80E17" w:rsidR="00AE1862" w:rsidRPr="00D856D9" w:rsidRDefault="00AE1862" w:rsidP="00AE1862">
            <w:pPr>
              <w:widowControl w:val="0"/>
              <w:tabs>
                <w:tab w:val="decimal" w:pos="1044"/>
              </w:tabs>
              <w:overflowPunct w:val="0"/>
              <w:autoSpaceDE w:val="0"/>
              <w:autoSpaceDN w:val="0"/>
              <w:adjustRightInd w:val="0"/>
              <w:spacing w:line="240" w:lineRule="atLeast"/>
              <w:textAlignment w:val="baseline"/>
            </w:pPr>
            <w:r w:rsidRPr="00D856D9">
              <w:t>90,000</w:t>
            </w:r>
          </w:p>
        </w:tc>
        <w:tc>
          <w:tcPr>
            <w:tcW w:w="270" w:type="dxa"/>
            <w:gridSpan w:val="2"/>
            <w:vAlign w:val="bottom"/>
          </w:tcPr>
          <w:p w14:paraId="1C0B2DE7"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vAlign w:val="bottom"/>
          </w:tcPr>
          <w:p w14:paraId="73ECB0E9" w14:textId="0A98A536" w:rsidR="00AE1862" w:rsidRPr="00D856D9" w:rsidRDefault="00AE1862" w:rsidP="00AE1862">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vAlign w:val="bottom"/>
          </w:tcPr>
          <w:p w14:paraId="5A4BCB1C"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28BBE3BD" w14:textId="007199F5"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sz w:val="18"/>
                <w:szCs w:val="18"/>
              </w:rPr>
            </w:pPr>
            <w:r w:rsidRPr="00D856D9">
              <w:t>90,000</w:t>
            </w:r>
          </w:p>
        </w:tc>
      </w:tr>
      <w:tr w:rsidR="00AE1862" w:rsidRPr="00D856D9" w14:paraId="22CB3753" w14:textId="77777777" w:rsidTr="008900B2">
        <w:trPr>
          <w:jc w:val="right"/>
        </w:trPr>
        <w:tc>
          <w:tcPr>
            <w:tcW w:w="3050" w:type="dxa"/>
            <w:gridSpan w:val="2"/>
          </w:tcPr>
          <w:p w14:paraId="69E0E0ED" w14:textId="4C18D782" w:rsidR="00AE1862" w:rsidRPr="00D856D9" w:rsidRDefault="00AE1862" w:rsidP="00AE1862">
            <w:pPr>
              <w:widowControl w:val="0"/>
              <w:overflowPunct w:val="0"/>
              <w:autoSpaceDE w:val="0"/>
              <w:autoSpaceDN w:val="0"/>
              <w:adjustRightInd w:val="0"/>
              <w:spacing w:line="240" w:lineRule="atLeast"/>
              <w:ind w:left="159" w:right="-198" w:hanging="159"/>
              <w:jc w:val="left"/>
              <w:textAlignment w:val="baseline"/>
              <w:rPr>
                <w:spacing w:val="-4"/>
                <w:sz w:val="18"/>
                <w:szCs w:val="18"/>
              </w:rPr>
            </w:pPr>
            <w:r w:rsidRPr="00D856D9">
              <w:rPr>
                <w:spacing w:val="-4"/>
                <w:sz w:val="18"/>
                <w:szCs w:val="18"/>
              </w:rPr>
              <w:t>Current portion of long-term loan from financial institutions</w:t>
            </w:r>
          </w:p>
        </w:tc>
        <w:tc>
          <w:tcPr>
            <w:tcW w:w="1072" w:type="dxa"/>
            <w:gridSpan w:val="2"/>
            <w:vAlign w:val="bottom"/>
          </w:tcPr>
          <w:p w14:paraId="7321C713" w14:textId="13C72AE0" w:rsidR="00AE1862" w:rsidRPr="00D856D9" w:rsidRDefault="00AE1862" w:rsidP="003F5843">
            <w:pPr>
              <w:widowControl w:val="0"/>
              <w:tabs>
                <w:tab w:val="decimal" w:pos="351"/>
              </w:tabs>
              <w:overflowPunct w:val="0"/>
              <w:autoSpaceDE w:val="0"/>
              <w:autoSpaceDN w:val="0"/>
              <w:adjustRightInd w:val="0"/>
              <w:spacing w:line="240" w:lineRule="atLeast"/>
              <w:ind w:right="-18"/>
              <w:jc w:val="center"/>
              <w:textAlignment w:val="baseline"/>
            </w:pPr>
            <w:r w:rsidRPr="00D856D9">
              <w:rPr>
                <w:sz w:val="18"/>
                <w:szCs w:val="18"/>
              </w:rPr>
              <w:t>-</w:t>
            </w:r>
          </w:p>
        </w:tc>
        <w:tc>
          <w:tcPr>
            <w:tcW w:w="270" w:type="dxa"/>
            <w:gridSpan w:val="3"/>
            <w:vAlign w:val="bottom"/>
          </w:tcPr>
          <w:p w14:paraId="71DF2214"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182B54FA" w14:textId="75C29580" w:rsidR="00AE1862" w:rsidRPr="00D856D9" w:rsidRDefault="00AE1862" w:rsidP="00AE1862">
            <w:pPr>
              <w:widowControl w:val="0"/>
              <w:tabs>
                <w:tab w:val="decimal" w:pos="812"/>
              </w:tabs>
              <w:overflowPunct w:val="0"/>
              <w:autoSpaceDE w:val="0"/>
              <w:autoSpaceDN w:val="0"/>
              <w:adjustRightInd w:val="0"/>
              <w:spacing w:line="240" w:lineRule="atLeast"/>
              <w:ind w:right="-18"/>
              <w:textAlignment w:val="baseline"/>
            </w:pPr>
            <w:r w:rsidRPr="00D856D9">
              <w:t>-</w:t>
            </w:r>
          </w:p>
        </w:tc>
        <w:tc>
          <w:tcPr>
            <w:tcW w:w="270" w:type="dxa"/>
            <w:gridSpan w:val="2"/>
            <w:vAlign w:val="bottom"/>
          </w:tcPr>
          <w:p w14:paraId="5167AA19"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vAlign w:val="bottom"/>
          </w:tcPr>
          <w:p w14:paraId="10F57287" w14:textId="04F93246" w:rsidR="00AE1862" w:rsidRPr="00D856D9" w:rsidRDefault="00AE1862" w:rsidP="00AE1862">
            <w:pPr>
              <w:widowControl w:val="0"/>
              <w:tabs>
                <w:tab w:val="decimal" w:pos="450"/>
              </w:tabs>
              <w:overflowPunct w:val="0"/>
              <w:autoSpaceDE w:val="0"/>
              <w:autoSpaceDN w:val="0"/>
              <w:adjustRightInd w:val="0"/>
              <w:spacing w:line="240" w:lineRule="atLeast"/>
              <w:ind w:left="-215" w:right="-18"/>
              <w:jc w:val="center"/>
              <w:textAlignment w:val="baseline"/>
            </w:pPr>
            <w:r w:rsidRPr="00D856D9">
              <w:t>-</w:t>
            </w:r>
          </w:p>
        </w:tc>
        <w:tc>
          <w:tcPr>
            <w:tcW w:w="270" w:type="dxa"/>
            <w:gridSpan w:val="2"/>
            <w:vAlign w:val="bottom"/>
          </w:tcPr>
          <w:p w14:paraId="333758AB"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6D5177BA" w14:textId="7E37E72F" w:rsidR="00AE1862" w:rsidRPr="00D856D9" w:rsidRDefault="00AE1862" w:rsidP="00AE1862">
            <w:pPr>
              <w:widowControl w:val="0"/>
              <w:tabs>
                <w:tab w:val="decimal" w:pos="542"/>
              </w:tabs>
              <w:overflowPunct w:val="0"/>
              <w:autoSpaceDE w:val="0"/>
              <w:autoSpaceDN w:val="0"/>
              <w:adjustRightInd w:val="0"/>
              <w:spacing w:line="240" w:lineRule="atLeast"/>
              <w:ind w:left="-215" w:right="-18"/>
              <w:jc w:val="center"/>
              <w:textAlignment w:val="baseline"/>
              <w:rPr>
                <w:cs/>
              </w:rPr>
            </w:pPr>
            <w:r w:rsidRPr="00D856D9">
              <w:t>-</w:t>
            </w:r>
          </w:p>
        </w:tc>
        <w:tc>
          <w:tcPr>
            <w:tcW w:w="270" w:type="dxa"/>
            <w:gridSpan w:val="2"/>
            <w:vAlign w:val="center"/>
          </w:tcPr>
          <w:p w14:paraId="696B1214"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gridSpan w:val="2"/>
            <w:vAlign w:val="center"/>
          </w:tcPr>
          <w:p w14:paraId="70A30F8A"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p w14:paraId="4BA17EAE" w14:textId="230E24B6"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r w:rsidRPr="00D856D9">
              <w:rPr>
                <w:sz w:val="18"/>
                <w:szCs w:val="18"/>
              </w:rPr>
              <w:t>-</w:t>
            </w:r>
          </w:p>
        </w:tc>
        <w:tc>
          <w:tcPr>
            <w:tcW w:w="270" w:type="dxa"/>
            <w:gridSpan w:val="2"/>
            <w:vAlign w:val="center"/>
          </w:tcPr>
          <w:p w14:paraId="0D85A4E4"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5B1383D6" w14:textId="74D16663" w:rsidR="00AE1862" w:rsidRPr="00D856D9" w:rsidRDefault="00AE1862" w:rsidP="00AE1862">
            <w:pPr>
              <w:widowControl w:val="0"/>
              <w:tabs>
                <w:tab w:val="decimal" w:pos="1044"/>
              </w:tabs>
              <w:overflowPunct w:val="0"/>
              <w:autoSpaceDE w:val="0"/>
              <w:autoSpaceDN w:val="0"/>
              <w:adjustRightInd w:val="0"/>
              <w:spacing w:line="240" w:lineRule="atLeast"/>
              <w:textAlignment w:val="baseline"/>
            </w:pPr>
            <w:r w:rsidRPr="00D856D9">
              <w:t>1,780,000</w:t>
            </w:r>
          </w:p>
        </w:tc>
        <w:tc>
          <w:tcPr>
            <w:tcW w:w="270" w:type="dxa"/>
            <w:gridSpan w:val="2"/>
          </w:tcPr>
          <w:p w14:paraId="16B58DC0"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vAlign w:val="center"/>
          </w:tcPr>
          <w:p w14:paraId="47F95D6E"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pPr>
          </w:p>
          <w:p w14:paraId="4E0BAC88" w14:textId="44820D1E" w:rsidR="00AE1862" w:rsidRPr="00D856D9" w:rsidRDefault="00AE1862" w:rsidP="00AE1862">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tcPr>
          <w:p w14:paraId="30E6B692"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1DF6DEBA" w14:textId="2051E2AC" w:rsidR="00AE1862" w:rsidRPr="00D856D9" w:rsidRDefault="00AE1862" w:rsidP="00AE1862">
            <w:pPr>
              <w:widowControl w:val="0"/>
              <w:tabs>
                <w:tab w:val="decimal" w:pos="1044"/>
              </w:tabs>
              <w:overflowPunct w:val="0"/>
              <w:autoSpaceDE w:val="0"/>
              <w:autoSpaceDN w:val="0"/>
              <w:adjustRightInd w:val="0"/>
              <w:spacing w:line="240" w:lineRule="atLeast"/>
              <w:textAlignment w:val="baseline"/>
            </w:pPr>
            <w:r w:rsidRPr="00D856D9">
              <w:t>1,780,000</w:t>
            </w:r>
          </w:p>
        </w:tc>
      </w:tr>
      <w:tr w:rsidR="00AE1862" w:rsidRPr="00D856D9" w14:paraId="39C3F1DE" w14:textId="77777777" w:rsidTr="008900B2">
        <w:trPr>
          <w:jc w:val="right"/>
        </w:trPr>
        <w:tc>
          <w:tcPr>
            <w:tcW w:w="3050" w:type="dxa"/>
            <w:gridSpan w:val="2"/>
          </w:tcPr>
          <w:p w14:paraId="35541C68" w14:textId="029654AA" w:rsidR="00AE1862" w:rsidRPr="00D856D9" w:rsidRDefault="00AE1862" w:rsidP="00AE1862">
            <w:pPr>
              <w:widowControl w:val="0"/>
              <w:overflowPunct w:val="0"/>
              <w:autoSpaceDE w:val="0"/>
              <w:autoSpaceDN w:val="0"/>
              <w:adjustRightInd w:val="0"/>
              <w:spacing w:line="240" w:lineRule="atLeast"/>
              <w:ind w:left="159" w:right="-198" w:hanging="180"/>
              <w:jc w:val="left"/>
              <w:textAlignment w:val="baseline"/>
              <w:rPr>
                <w:spacing w:val="-4"/>
                <w:sz w:val="18"/>
                <w:szCs w:val="18"/>
              </w:rPr>
            </w:pPr>
            <w:r w:rsidRPr="00D856D9">
              <w:rPr>
                <w:spacing w:val="-4"/>
                <w:sz w:val="18"/>
                <w:szCs w:val="18"/>
              </w:rPr>
              <w:t>Current portion of long-term loan from related parties</w:t>
            </w:r>
          </w:p>
        </w:tc>
        <w:tc>
          <w:tcPr>
            <w:tcW w:w="1072" w:type="dxa"/>
            <w:gridSpan w:val="2"/>
          </w:tcPr>
          <w:p w14:paraId="76D29938" w14:textId="5AC486C6" w:rsidR="00AE1862" w:rsidRPr="00D856D9" w:rsidRDefault="00AE1862" w:rsidP="00AE1862">
            <w:pPr>
              <w:widowControl w:val="0"/>
              <w:tabs>
                <w:tab w:val="decimal" w:pos="351"/>
              </w:tabs>
              <w:overflowPunct w:val="0"/>
              <w:autoSpaceDE w:val="0"/>
              <w:autoSpaceDN w:val="0"/>
              <w:adjustRightInd w:val="0"/>
              <w:spacing w:line="240" w:lineRule="atLeast"/>
              <w:ind w:right="-18"/>
              <w:jc w:val="center"/>
              <w:textAlignment w:val="baseline"/>
            </w:pPr>
            <w:r w:rsidRPr="00D856D9">
              <w:rPr>
                <w:sz w:val="18"/>
                <w:szCs w:val="18"/>
              </w:rPr>
              <w:t>-</w:t>
            </w:r>
          </w:p>
        </w:tc>
        <w:tc>
          <w:tcPr>
            <w:tcW w:w="270" w:type="dxa"/>
            <w:gridSpan w:val="3"/>
            <w:vAlign w:val="bottom"/>
          </w:tcPr>
          <w:p w14:paraId="084CF893"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0BE8E35E" w14:textId="44EE38C6" w:rsidR="00AE1862" w:rsidRPr="00D856D9" w:rsidRDefault="00AE1862" w:rsidP="00AE1862">
            <w:pPr>
              <w:widowControl w:val="0"/>
              <w:tabs>
                <w:tab w:val="decimal" w:pos="814"/>
              </w:tabs>
              <w:overflowPunct w:val="0"/>
              <w:autoSpaceDE w:val="0"/>
              <w:autoSpaceDN w:val="0"/>
              <w:adjustRightInd w:val="0"/>
              <w:spacing w:line="240" w:lineRule="atLeast"/>
              <w:ind w:right="-18"/>
              <w:textAlignment w:val="baseline"/>
            </w:pPr>
            <w:r w:rsidRPr="00D856D9">
              <w:t>-</w:t>
            </w:r>
          </w:p>
        </w:tc>
        <w:tc>
          <w:tcPr>
            <w:tcW w:w="270" w:type="dxa"/>
            <w:gridSpan w:val="2"/>
            <w:vAlign w:val="bottom"/>
          </w:tcPr>
          <w:p w14:paraId="006736F6"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vAlign w:val="bottom"/>
          </w:tcPr>
          <w:p w14:paraId="12B43C7C" w14:textId="670A51C3" w:rsidR="00AE1862" w:rsidRPr="00D856D9" w:rsidRDefault="00AE1862" w:rsidP="00AE1862">
            <w:pPr>
              <w:widowControl w:val="0"/>
              <w:tabs>
                <w:tab w:val="decimal" w:pos="450"/>
              </w:tabs>
              <w:overflowPunct w:val="0"/>
              <w:autoSpaceDE w:val="0"/>
              <w:autoSpaceDN w:val="0"/>
              <w:adjustRightInd w:val="0"/>
              <w:spacing w:line="240" w:lineRule="atLeast"/>
              <w:ind w:left="-215" w:right="-18"/>
              <w:jc w:val="center"/>
              <w:textAlignment w:val="baseline"/>
            </w:pPr>
            <w:r w:rsidRPr="00D856D9">
              <w:t>-</w:t>
            </w:r>
          </w:p>
        </w:tc>
        <w:tc>
          <w:tcPr>
            <w:tcW w:w="270" w:type="dxa"/>
            <w:gridSpan w:val="2"/>
            <w:vAlign w:val="bottom"/>
          </w:tcPr>
          <w:p w14:paraId="27810E9B"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1D1A22F0" w14:textId="0546530A" w:rsidR="00AE1862" w:rsidRPr="00D856D9" w:rsidRDefault="00AE1862" w:rsidP="00AE1862">
            <w:pPr>
              <w:widowControl w:val="0"/>
              <w:tabs>
                <w:tab w:val="decimal" w:pos="542"/>
              </w:tabs>
              <w:overflowPunct w:val="0"/>
              <w:autoSpaceDE w:val="0"/>
              <w:autoSpaceDN w:val="0"/>
              <w:adjustRightInd w:val="0"/>
              <w:spacing w:line="240" w:lineRule="atLeast"/>
              <w:ind w:left="-215" w:right="-18"/>
              <w:jc w:val="center"/>
              <w:textAlignment w:val="baseline"/>
              <w:rPr>
                <w:cs/>
              </w:rPr>
            </w:pPr>
            <w:r w:rsidRPr="00D856D9">
              <w:t>-</w:t>
            </w:r>
          </w:p>
        </w:tc>
        <w:tc>
          <w:tcPr>
            <w:tcW w:w="270" w:type="dxa"/>
            <w:gridSpan w:val="2"/>
            <w:vAlign w:val="center"/>
          </w:tcPr>
          <w:p w14:paraId="0EBB19F2"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gridSpan w:val="2"/>
            <w:vAlign w:val="center"/>
          </w:tcPr>
          <w:p w14:paraId="191A5A7D"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p w14:paraId="3ADF1AB4" w14:textId="55362445"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r w:rsidRPr="00D856D9">
              <w:rPr>
                <w:sz w:val="18"/>
                <w:szCs w:val="18"/>
              </w:rPr>
              <w:t>-</w:t>
            </w:r>
          </w:p>
        </w:tc>
        <w:tc>
          <w:tcPr>
            <w:tcW w:w="270" w:type="dxa"/>
            <w:gridSpan w:val="2"/>
            <w:vAlign w:val="center"/>
          </w:tcPr>
          <w:p w14:paraId="1C10314D"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34401C82" w14:textId="14CC3ED9" w:rsidR="00AE1862" w:rsidRPr="00D856D9" w:rsidRDefault="00AE1862" w:rsidP="00AE1862">
            <w:pPr>
              <w:widowControl w:val="0"/>
              <w:tabs>
                <w:tab w:val="decimal" w:pos="1044"/>
              </w:tabs>
              <w:overflowPunct w:val="0"/>
              <w:autoSpaceDE w:val="0"/>
              <w:autoSpaceDN w:val="0"/>
              <w:adjustRightInd w:val="0"/>
              <w:spacing w:line="240" w:lineRule="atLeast"/>
              <w:textAlignment w:val="baseline"/>
            </w:pPr>
            <w:r w:rsidRPr="00D856D9">
              <w:t>20,000</w:t>
            </w:r>
          </w:p>
        </w:tc>
        <w:tc>
          <w:tcPr>
            <w:tcW w:w="270" w:type="dxa"/>
            <w:gridSpan w:val="2"/>
          </w:tcPr>
          <w:p w14:paraId="1A927049"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vAlign w:val="center"/>
          </w:tcPr>
          <w:p w14:paraId="4C3E0EAA"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pPr>
          </w:p>
          <w:p w14:paraId="7EEA57D0" w14:textId="03C576A3" w:rsidR="00AE1862" w:rsidRPr="00D856D9" w:rsidRDefault="00AE1862" w:rsidP="00AE1862">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tcPr>
          <w:p w14:paraId="7F37C8B6"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1A1BDB97" w14:textId="24626DAA" w:rsidR="00AE1862" w:rsidRPr="00D856D9" w:rsidRDefault="00AE1862" w:rsidP="00AE1862">
            <w:pPr>
              <w:widowControl w:val="0"/>
              <w:tabs>
                <w:tab w:val="decimal" w:pos="1044"/>
              </w:tabs>
              <w:overflowPunct w:val="0"/>
              <w:autoSpaceDE w:val="0"/>
              <w:autoSpaceDN w:val="0"/>
              <w:adjustRightInd w:val="0"/>
              <w:spacing w:line="240" w:lineRule="atLeast"/>
              <w:textAlignment w:val="baseline"/>
            </w:pPr>
            <w:r w:rsidRPr="00D856D9">
              <w:t>20,000</w:t>
            </w:r>
          </w:p>
        </w:tc>
      </w:tr>
      <w:tr w:rsidR="00AE1862" w:rsidRPr="00D856D9" w14:paraId="3399D1FD" w14:textId="77777777" w:rsidTr="008900B2">
        <w:trPr>
          <w:jc w:val="right"/>
        </w:trPr>
        <w:tc>
          <w:tcPr>
            <w:tcW w:w="3050" w:type="dxa"/>
            <w:gridSpan w:val="2"/>
          </w:tcPr>
          <w:p w14:paraId="06467189" w14:textId="39C02EB0" w:rsidR="00AE1862" w:rsidRPr="00D856D9" w:rsidRDefault="00AE1862" w:rsidP="00AE1862">
            <w:pPr>
              <w:widowControl w:val="0"/>
              <w:overflowPunct w:val="0"/>
              <w:autoSpaceDE w:val="0"/>
              <w:autoSpaceDN w:val="0"/>
              <w:adjustRightInd w:val="0"/>
              <w:spacing w:line="240" w:lineRule="atLeast"/>
              <w:ind w:left="159" w:right="-198" w:hanging="180"/>
              <w:jc w:val="left"/>
              <w:textAlignment w:val="baseline"/>
              <w:rPr>
                <w:spacing w:val="-4"/>
                <w:sz w:val="18"/>
                <w:szCs w:val="18"/>
              </w:rPr>
            </w:pPr>
            <w:r w:rsidRPr="00D856D9">
              <w:rPr>
                <w:spacing w:val="-4"/>
                <w:sz w:val="18"/>
                <w:szCs w:val="18"/>
              </w:rPr>
              <w:t xml:space="preserve">Long-term loans from financial institutions </w:t>
            </w:r>
          </w:p>
        </w:tc>
        <w:tc>
          <w:tcPr>
            <w:tcW w:w="1072" w:type="dxa"/>
            <w:gridSpan w:val="2"/>
          </w:tcPr>
          <w:p w14:paraId="577E5AD4" w14:textId="40734AFF" w:rsidR="00AE1862" w:rsidRPr="00D856D9" w:rsidRDefault="00AE1862" w:rsidP="00AE1862">
            <w:pPr>
              <w:widowControl w:val="0"/>
              <w:tabs>
                <w:tab w:val="decimal" w:pos="351"/>
              </w:tabs>
              <w:overflowPunct w:val="0"/>
              <w:autoSpaceDE w:val="0"/>
              <w:autoSpaceDN w:val="0"/>
              <w:adjustRightInd w:val="0"/>
              <w:spacing w:line="240" w:lineRule="atLeast"/>
              <w:ind w:right="-18"/>
              <w:jc w:val="center"/>
              <w:textAlignment w:val="baseline"/>
            </w:pPr>
            <w:r w:rsidRPr="00D856D9">
              <w:rPr>
                <w:sz w:val="18"/>
                <w:szCs w:val="18"/>
              </w:rPr>
              <w:t>-</w:t>
            </w:r>
          </w:p>
        </w:tc>
        <w:tc>
          <w:tcPr>
            <w:tcW w:w="270" w:type="dxa"/>
            <w:gridSpan w:val="3"/>
            <w:vAlign w:val="bottom"/>
          </w:tcPr>
          <w:p w14:paraId="256F4A7D"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39895E39" w14:textId="0204E5B7" w:rsidR="00AE1862" w:rsidRPr="00D856D9" w:rsidRDefault="00AE1862" w:rsidP="00AE1862">
            <w:pPr>
              <w:widowControl w:val="0"/>
              <w:tabs>
                <w:tab w:val="decimal" w:pos="814"/>
              </w:tabs>
              <w:overflowPunct w:val="0"/>
              <w:autoSpaceDE w:val="0"/>
              <w:autoSpaceDN w:val="0"/>
              <w:adjustRightInd w:val="0"/>
              <w:spacing w:line="240" w:lineRule="atLeast"/>
              <w:ind w:right="-18"/>
              <w:textAlignment w:val="baseline"/>
            </w:pPr>
            <w:r w:rsidRPr="00D856D9">
              <w:t>-</w:t>
            </w:r>
          </w:p>
        </w:tc>
        <w:tc>
          <w:tcPr>
            <w:tcW w:w="270" w:type="dxa"/>
            <w:gridSpan w:val="2"/>
            <w:vAlign w:val="bottom"/>
          </w:tcPr>
          <w:p w14:paraId="65F08F1D"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vAlign w:val="bottom"/>
          </w:tcPr>
          <w:p w14:paraId="58AF46A4" w14:textId="11EFA33B" w:rsidR="00AE1862" w:rsidRPr="00D856D9" w:rsidRDefault="00AE1862" w:rsidP="00AE1862">
            <w:pPr>
              <w:widowControl w:val="0"/>
              <w:tabs>
                <w:tab w:val="decimal" w:pos="450"/>
              </w:tabs>
              <w:overflowPunct w:val="0"/>
              <w:autoSpaceDE w:val="0"/>
              <w:autoSpaceDN w:val="0"/>
              <w:adjustRightInd w:val="0"/>
              <w:spacing w:line="240" w:lineRule="atLeast"/>
              <w:ind w:right="-18"/>
              <w:jc w:val="center"/>
              <w:textAlignment w:val="baseline"/>
            </w:pPr>
            <w:r w:rsidRPr="00D856D9">
              <w:t>-</w:t>
            </w:r>
          </w:p>
        </w:tc>
        <w:tc>
          <w:tcPr>
            <w:tcW w:w="270" w:type="dxa"/>
            <w:gridSpan w:val="2"/>
            <w:vAlign w:val="bottom"/>
          </w:tcPr>
          <w:p w14:paraId="5735EC20"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4AB06CB4" w14:textId="75EC4760" w:rsidR="00AE1862" w:rsidRPr="00D856D9" w:rsidRDefault="00AE1862" w:rsidP="00AE1862">
            <w:pPr>
              <w:widowControl w:val="0"/>
              <w:tabs>
                <w:tab w:val="decimal" w:pos="542"/>
              </w:tabs>
              <w:overflowPunct w:val="0"/>
              <w:autoSpaceDE w:val="0"/>
              <w:autoSpaceDN w:val="0"/>
              <w:adjustRightInd w:val="0"/>
              <w:spacing w:line="240" w:lineRule="atLeast"/>
              <w:ind w:left="-215" w:right="-18"/>
              <w:jc w:val="center"/>
              <w:textAlignment w:val="baseline"/>
              <w:rPr>
                <w:cs/>
              </w:rPr>
            </w:pPr>
            <w:r w:rsidRPr="00D856D9">
              <w:t>-</w:t>
            </w:r>
          </w:p>
        </w:tc>
        <w:tc>
          <w:tcPr>
            <w:tcW w:w="270" w:type="dxa"/>
            <w:gridSpan w:val="2"/>
            <w:vAlign w:val="center"/>
          </w:tcPr>
          <w:p w14:paraId="6D471080"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gridSpan w:val="2"/>
            <w:vAlign w:val="center"/>
          </w:tcPr>
          <w:p w14:paraId="5A50F9E8" w14:textId="009C76F8"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r w:rsidRPr="00D856D9">
              <w:rPr>
                <w:sz w:val="18"/>
                <w:szCs w:val="18"/>
              </w:rPr>
              <w:t>-</w:t>
            </w:r>
          </w:p>
        </w:tc>
        <w:tc>
          <w:tcPr>
            <w:tcW w:w="270" w:type="dxa"/>
            <w:gridSpan w:val="2"/>
            <w:vAlign w:val="center"/>
          </w:tcPr>
          <w:p w14:paraId="6F901969"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062BD313" w14:textId="12575E99" w:rsidR="00AE1862" w:rsidRPr="00D856D9" w:rsidRDefault="00AE1862" w:rsidP="00AE1862">
            <w:pPr>
              <w:widowControl w:val="0"/>
              <w:tabs>
                <w:tab w:val="decimal" w:pos="1044"/>
              </w:tabs>
              <w:overflowPunct w:val="0"/>
              <w:autoSpaceDE w:val="0"/>
              <w:autoSpaceDN w:val="0"/>
              <w:adjustRightInd w:val="0"/>
              <w:spacing w:line="240" w:lineRule="atLeast"/>
              <w:textAlignment w:val="baseline"/>
            </w:pPr>
            <w:r w:rsidRPr="00D856D9">
              <w:t>8,129,000</w:t>
            </w:r>
          </w:p>
        </w:tc>
        <w:tc>
          <w:tcPr>
            <w:tcW w:w="270" w:type="dxa"/>
            <w:gridSpan w:val="2"/>
          </w:tcPr>
          <w:p w14:paraId="5A4D322E"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vAlign w:val="center"/>
          </w:tcPr>
          <w:p w14:paraId="5E8AE3FA" w14:textId="7EFBAE98" w:rsidR="00AE1862" w:rsidRPr="00D856D9" w:rsidRDefault="00AE1862" w:rsidP="00AE1862">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tcPr>
          <w:p w14:paraId="1158E2C9"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1A010141" w14:textId="36704346" w:rsidR="00AE1862" w:rsidRPr="00D856D9" w:rsidRDefault="00AE1862" w:rsidP="00AE1862">
            <w:pPr>
              <w:widowControl w:val="0"/>
              <w:tabs>
                <w:tab w:val="decimal" w:pos="1044"/>
              </w:tabs>
              <w:overflowPunct w:val="0"/>
              <w:autoSpaceDE w:val="0"/>
              <w:autoSpaceDN w:val="0"/>
              <w:adjustRightInd w:val="0"/>
              <w:spacing w:line="240" w:lineRule="atLeast"/>
              <w:textAlignment w:val="baseline"/>
            </w:pPr>
            <w:r w:rsidRPr="00D856D9">
              <w:t>8,129,000</w:t>
            </w:r>
          </w:p>
        </w:tc>
      </w:tr>
      <w:tr w:rsidR="00AE1862" w:rsidRPr="00D856D9" w14:paraId="2ADF27C6" w14:textId="77777777" w:rsidTr="008900B2">
        <w:trPr>
          <w:jc w:val="right"/>
        </w:trPr>
        <w:tc>
          <w:tcPr>
            <w:tcW w:w="3050" w:type="dxa"/>
            <w:gridSpan w:val="2"/>
          </w:tcPr>
          <w:p w14:paraId="43E30238" w14:textId="4F6C656A" w:rsidR="00AE1862" w:rsidRPr="00D856D9" w:rsidRDefault="00AE1862" w:rsidP="00AE1862">
            <w:pPr>
              <w:widowControl w:val="0"/>
              <w:overflowPunct w:val="0"/>
              <w:autoSpaceDE w:val="0"/>
              <w:autoSpaceDN w:val="0"/>
              <w:adjustRightInd w:val="0"/>
              <w:spacing w:line="240" w:lineRule="atLeast"/>
              <w:ind w:right="-198"/>
              <w:jc w:val="left"/>
              <w:textAlignment w:val="baseline"/>
              <w:rPr>
                <w:spacing w:val="-4"/>
                <w:sz w:val="18"/>
                <w:szCs w:val="18"/>
              </w:rPr>
            </w:pPr>
            <w:r w:rsidRPr="00D856D9">
              <w:rPr>
                <w:spacing w:val="-4"/>
                <w:sz w:val="18"/>
                <w:szCs w:val="18"/>
              </w:rPr>
              <w:t>Long-term loans from related parties</w:t>
            </w:r>
          </w:p>
        </w:tc>
        <w:tc>
          <w:tcPr>
            <w:tcW w:w="1072" w:type="dxa"/>
            <w:gridSpan w:val="2"/>
          </w:tcPr>
          <w:p w14:paraId="76D8EF0A" w14:textId="2210F626" w:rsidR="00AE1862" w:rsidRPr="00D856D9" w:rsidRDefault="00AE1862" w:rsidP="00AE1862">
            <w:pPr>
              <w:widowControl w:val="0"/>
              <w:tabs>
                <w:tab w:val="decimal" w:pos="351"/>
              </w:tabs>
              <w:overflowPunct w:val="0"/>
              <w:autoSpaceDE w:val="0"/>
              <w:autoSpaceDN w:val="0"/>
              <w:adjustRightInd w:val="0"/>
              <w:spacing w:line="240" w:lineRule="atLeast"/>
              <w:ind w:right="-18"/>
              <w:jc w:val="center"/>
              <w:textAlignment w:val="baseline"/>
            </w:pPr>
            <w:r w:rsidRPr="00D856D9">
              <w:rPr>
                <w:sz w:val="18"/>
                <w:szCs w:val="18"/>
              </w:rPr>
              <w:t>-</w:t>
            </w:r>
          </w:p>
        </w:tc>
        <w:tc>
          <w:tcPr>
            <w:tcW w:w="270" w:type="dxa"/>
            <w:gridSpan w:val="3"/>
            <w:vAlign w:val="bottom"/>
          </w:tcPr>
          <w:p w14:paraId="7B574485"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5DECA61D" w14:textId="10ED5288" w:rsidR="00AE1862" w:rsidRPr="00D856D9" w:rsidRDefault="00AE1862" w:rsidP="00AE1862">
            <w:pPr>
              <w:widowControl w:val="0"/>
              <w:tabs>
                <w:tab w:val="decimal" w:pos="812"/>
              </w:tabs>
              <w:overflowPunct w:val="0"/>
              <w:autoSpaceDE w:val="0"/>
              <w:autoSpaceDN w:val="0"/>
              <w:adjustRightInd w:val="0"/>
              <w:spacing w:line="240" w:lineRule="atLeast"/>
              <w:ind w:right="-18"/>
              <w:textAlignment w:val="baseline"/>
            </w:pPr>
            <w:r w:rsidRPr="00D856D9">
              <w:t>-</w:t>
            </w:r>
          </w:p>
        </w:tc>
        <w:tc>
          <w:tcPr>
            <w:tcW w:w="270" w:type="dxa"/>
            <w:gridSpan w:val="2"/>
            <w:vAlign w:val="bottom"/>
          </w:tcPr>
          <w:p w14:paraId="5AAD93DB"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vAlign w:val="bottom"/>
          </w:tcPr>
          <w:p w14:paraId="500E12EC" w14:textId="3155CC8D" w:rsidR="00AE1862" w:rsidRPr="00D856D9" w:rsidRDefault="00AE1862" w:rsidP="00AE1862">
            <w:pPr>
              <w:widowControl w:val="0"/>
              <w:tabs>
                <w:tab w:val="decimal" w:pos="450"/>
              </w:tabs>
              <w:overflowPunct w:val="0"/>
              <w:autoSpaceDE w:val="0"/>
              <w:autoSpaceDN w:val="0"/>
              <w:adjustRightInd w:val="0"/>
              <w:spacing w:line="240" w:lineRule="atLeast"/>
              <w:ind w:right="-18"/>
              <w:jc w:val="center"/>
              <w:textAlignment w:val="baseline"/>
            </w:pPr>
            <w:r w:rsidRPr="00D856D9">
              <w:t>-</w:t>
            </w:r>
          </w:p>
        </w:tc>
        <w:tc>
          <w:tcPr>
            <w:tcW w:w="270" w:type="dxa"/>
            <w:gridSpan w:val="2"/>
            <w:vAlign w:val="bottom"/>
          </w:tcPr>
          <w:p w14:paraId="46F8C3D2"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507D3232" w14:textId="047B162E" w:rsidR="00AE1862" w:rsidRPr="00D856D9" w:rsidRDefault="00AE1862" w:rsidP="00AE1862">
            <w:pPr>
              <w:widowControl w:val="0"/>
              <w:tabs>
                <w:tab w:val="decimal" w:pos="542"/>
              </w:tabs>
              <w:overflowPunct w:val="0"/>
              <w:autoSpaceDE w:val="0"/>
              <w:autoSpaceDN w:val="0"/>
              <w:adjustRightInd w:val="0"/>
              <w:spacing w:line="240" w:lineRule="atLeast"/>
              <w:ind w:left="-215" w:right="-18"/>
              <w:jc w:val="center"/>
              <w:textAlignment w:val="baseline"/>
              <w:rPr>
                <w:cs/>
              </w:rPr>
            </w:pPr>
            <w:r w:rsidRPr="00D856D9">
              <w:t>-</w:t>
            </w:r>
          </w:p>
        </w:tc>
        <w:tc>
          <w:tcPr>
            <w:tcW w:w="270" w:type="dxa"/>
            <w:gridSpan w:val="2"/>
            <w:vAlign w:val="center"/>
          </w:tcPr>
          <w:p w14:paraId="6DFB7902"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gridSpan w:val="2"/>
            <w:vAlign w:val="center"/>
          </w:tcPr>
          <w:p w14:paraId="635E418D" w14:textId="006DF485"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r w:rsidRPr="00D856D9">
              <w:rPr>
                <w:sz w:val="18"/>
                <w:szCs w:val="18"/>
              </w:rPr>
              <w:t>-</w:t>
            </w:r>
          </w:p>
        </w:tc>
        <w:tc>
          <w:tcPr>
            <w:tcW w:w="270" w:type="dxa"/>
            <w:gridSpan w:val="2"/>
            <w:vAlign w:val="center"/>
          </w:tcPr>
          <w:p w14:paraId="3205B9EE"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20BAB508" w14:textId="4938E3E1"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sz w:val="18"/>
                <w:szCs w:val="18"/>
              </w:rPr>
            </w:pPr>
            <w:r w:rsidRPr="00D856D9">
              <w:t>60,000</w:t>
            </w:r>
          </w:p>
        </w:tc>
        <w:tc>
          <w:tcPr>
            <w:tcW w:w="270" w:type="dxa"/>
            <w:gridSpan w:val="2"/>
          </w:tcPr>
          <w:p w14:paraId="35BFB804"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tcPr>
          <w:p w14:paraId="17034F91" w14:textId="29B9D102" w:rsidR="00AE1862" w:rsidRPr="00D856D9" w:rsidRDefault="00AE1862" w:rsidP="00AE1862">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tcPr>
          <w:p w14:paraId="7510268B"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vAlign w:val="bottom"/>
          </w:tcPr>
          <w:p w14:paraId="07A39D88" w14:textId="0411F605"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sz w:val="18"/>
                <w:szCs w:val="18"/>
              </w:rPr>
            </w:pPr>
            <w:r w:rsidRPr="00D856D9">
              <w:t>60,000</w:t>
            </w:r>
          </w:p>
        </w:tc>
      </w:tr>
      <w:tr w:rsidR="00AE1862" w:rsidRPr="00D856D9" w14:paraId="174ED9DF" w14:textId="77777777" w:rsidTr="008900B2">
        <w:trPr>
          <w:jc w:val="right"/>
        </w:trPr>
        <w:tc>
          <w:tcPr>
            <w:tcW w:w="3050" w:type="dxa"/>
            <w:gridSpan w:val="2"/>
          </w:tcPr>
          <w:p w14:paraId="5DA0D4CA" w14:textId="1825463E" w:rsidR="00AE1862" w:rsidRPr="00D856D9" w:rsidRDefault="00325975" w:rsidP="00AE1862">
            <w:pPr>
              <w:widowControl w:val="0"/>
              <w:overflowPunct w:val="0"/>
              <w:autoSpaceDE w:val="0"/>
              <w:autoSpaceDN w:val="0"/>
              <w:adjustRightInd w:val="0"/>
              <w:spacing w:line="240" w:lineRule="atLeast"/>
              <w:ind w:right="-198"/>
              <w:jc w:val="left"/>
              <w:textAlignment w:val="baseline"/>
              <w:rPr>
                <w:spacing w:val="-4"/>
                <w:sz w:val="18"/>
                <w:szCs w:val="18"/>
              </w:rPr>
            </w:pPr>
            <w:r>
              <w:rPr>
                <w:spacing w:val="-4"/>
                <w:sz w:val="18"/>
                <w:szCs w:val="18"/>
              </w:rPr>
              <w:t>L</w:t>
            </w:r>
            <w:r w:rsidR="00AE1862" w:rsidRPr="00D856D9">
              <w:rPr>
                <w:spacing w:val="-4"/>
                <w:sz w:val="18"/>
                <w:szCs w:val="18"/>
              </w:rPr>
              <w:t>ease liabilities</w:t>
            </w:r>
          </w:p>
        </w:tc>
        <w:tc>
          <w:tcPr>
            <w:tcW w:w="1072" w:type="dxa"/>
            <w:gridSpan w:val="2"/>
          </w:tcPr>
          <w:p w14:paraId="7E1043D0" w14:textId="7FBFDDA7" w:rsidR="00AE1862" w:rsidRPr="00D856D9" w:rsidRDefault="00AE1862" w:rsidP="00AE1862">
            <w:pPr>
              <w:widowControl w:val="0"/>
              <w:tabs>
                <w:tab w:val="decimal" w:pos="351"/>
              </w:tabs>
              <w:overflowPunct w:val="0"/>
              <w:autoSpaceDE w:val="0"/>
              <w:autoSpaceDN w:val="0"/>
              <w:adjustRightInd w:val="0"/>
              <w:spacing w:line="240" w:lineRule="atLeast"/>
              <w:ind w:right="-18"/>
              <w:jc w:val="center"/>
              <w:textAlignment w:val="baseline"/>
            </w:pPr>
            <w:r w:rsidRPr="00D856D9">
              <w:rPr>
                <w:sz w:val="18"/>
                <w:szCs w:val="18"/>
              </w:rPr>
              <w:t>-</w:t>
            </w:r>
          </w:p>
        </w:tc>
        <w:tc>
          <w:tcPr>
            <w:tcW w:w="270" w:type="dxa"/>
            <w:gridSpan w:val="3"/>
            <w:vAlign w:val="bottom"/>
          </w:tcPr>
          <w:p w14:paraId="51067B1F"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00AE3825" w14:textId="3211F3CC" w:rsidR="00AE1862" w:rsidRPr="00D856D9" w:rsidRDefault="00AE1862" w:rsidP="00AE1862">
            <w:pPr>
              <w:widowControl w:val="0"/>
              <w:tabs>
                <w:tab w:val="decimal" w:pos="1044"/>
              </w:tabs>
              <w:overflowPunct w:val="0"/>
              <w:autoSpaceDE w:val="0"/>
              <w:autoSpaceDN w:val="0"/>
              <w:adjustRightInd w:val="0"/>
              <w:spacing w:line="240" w:lineRule="atLeast"/>
              <w:jc w:val="right"/>
              <w:textAlignment w:val="baseline"/>
            </w:pPr>
            <w:r w:rsidRPr="00D856D9">
              <w:t>26,336</w:t>
            </w:r>
          </w:p>
        </w:tc>
        <w:tc>
          <w:tcPr>
            <w:tcW w:w="270" w:type="dxa"/>
            <w:gridSpan w:val="2"/>
            <w:vAlign w:val="bottom"/>
          </w:tcPr>
          <w:p w14:paraId="36AC9BCA"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pPr>
          </w:p>
        </w:tc>
        <w:tc>
          <w:tcPr>
            <w:tcW w:w="1080" w:type="dxa"/>
            <w:gridSpan w:val="2"/>
            <w:vAlign w:val="bottom"/>
          </w:tcPr>
          <w:p w14:paraId="16E15EA4" w14:textId="439506F4" w:rsidR="00AE1862" w:rsidRPr="00D856D9" w:rsidRDefault="00AE1862" w:rsidP="00AE1862">
            <w:pPr>
              <w:widowControl w:val="0"/>
              <w:tabs>
                <w:tab w:val="decimal" w:pos="450"/>
              </w:tabs>
              <w:overflowPunct w:val="0"/>
              <w:autoSpaceDE w:val="0"/>
              <w:autoSpaceDN w:val="0"/>
              <w:adjustRightInd w:val="0"/>
              <w:spacing w:line="240" w:lineRule="atLeast"/>
              <w:ind w:right="-18"/>
              <w:jc w:val="center"/>
              <w:textAlignment w:val="baseline"/>
            </w:pPr>
            <w:r w:rsidRPr="00D856D9">
              <w:t>-</w:t>
            </w:r>
          </w:p>
        </w:tc>
        <w:tc>
          <w:tcPr>
            <w:tcW w:w="270" w:type="dxa"/>
            <w:gridSpan w:val="2"/>
            <w:vAlign w:val="bottom"/>
          </w:tcPr>
          <w:p w14:paraId="5EF878BE"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pPr>
          </w:p>
        </w:tc>
        <w:tc>
          <w:tcPr>
            <w:tcW w:w="1260" w:type="dxa"/>
            <w:gridSpan w:val="2"/>
            <w:vAlign w:val="bottom"/>
          </w:tcPr>
          <w:p w14:paraId="7D3CEF94" w14:textId="089BFF38" w:rsidR="00AE1862" w:rsidRPr="00D856D9" w:rsidRDefault="006E4A0A" w:rsidP="006E4A0A">
            <w:pPr>
              <w:jc w:val="right"/>
            </w:pPr>
            <w:r w:rsidRPr="006E4A0A">
              <w:t>26,336</w:t>
            </w:r>
          </w:p>
        </w:tc>
        <w:tc>
          <w:tcPr>
            <w:tcW w:w="270" w:type="dxa"/>
            <w:gridSpan w:val="2"/>
            <w:vAlign w:val="center"/>
          </w:tcPr>
          <w:p w14:paraId="25C009D0"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pPr>
          </w:p>
        </w:tc>
        <w:tc>
          <w:tcPr>
            <w:tcW w:w="1080" w:type="dxa"/>
            <w:gridSpan w:val="2"/>
            <w:vAlign w:val="center"/>
          </w:tcPr>
          <w:p w14:paraId="53452C94" w14:textId="04D3A40E"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r w:rsidRPr="00D856D9">
              <w:rPr>
                <w:sz w:val="18"/>
                <w:szCs w:val="18"/>
              </w:rPr>
              <w:t>-</w:t>
            </w:r>
          </w:p>
        </w:tc>
        <w:tc>
          <w:tcPr>
            <w:tcW w:w="270" w:type="dxa"/>
            <w:gridSpan w:val="2"/>
            <w:vAlign w:val="center"/>
          </w:tcPr>
          <w:p w14:paraId="1FCC1690"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738A6242" w14:textId="41530ABA"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sz w:val="18"/>
                <w:szCs w:val="18"/>
              </w:rPr>
            </w:pPr>
            <w:r w:rsidRPr="00D856D9">
              <w:t>29,505</w:t>
            </w:r>
          </w:p>
        </w:tc>
        <w:tc>
          <w:tcPr>
            <w:tcW w:w="270" w:type="dxa"/>
            <w:gridSpan w:val="2"/>
          </w:tcPr>
          <w:p w14:paraId="1EE876EA"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gridSpan w:val="2"/>
          </w:tcPr>
          <w:p w14:paraId="5726A913" w14:textId="2BAA4BCE" w:rsidR="00AE1862" w:rsidRPr="00D856D9" w:rsidRDefault="00AE1862" w:rsidP="00AE1862">
            <w:pPr>
              <w:widowControl w:val="0"/>
              <w:tabs>
                <w:tab w:val="decimal" w:pos="612"/>
              </w:tabs>
              <w:overflowPunct w:val="0"/>
              <w:autoSpaceDE w:val="0"/>
              <w:autoSpaceDN w:val="0"/>
              <w:adjustRightInd w:val="0"/>
              <w:spacing w:line="240" w:lineRule="atLeast"/>
              <w:textAlignment w:val="baseline"/>
            </w:pPr>
            <w:r w:rsidRPr="00D856D9">
              <w:t>-</w:t>
            </w:r>
          </w:p>
        </w:tc>
        <w:tc>
          <w:tcPr>
            <w:tcW w:w="270" w:type="dxa"/>
            <w:gridSpan w:val="2"/>
          </w:tcPr>
          <w:p w14:paraId="01313558"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gridSpan w:val="2"/>
          </w:tcPr>
          <w:p w14:paraId="57D8129C" w14:textId="6EA22673"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sz w:val="18"/>
                <w:szCs w:val="18"/>
              </w:rPr>
            </w:pPr>
            <w:r w:rsidRPr="00D856D9">
              <w:t>29,505</w:t>
            </w:r>
          </w:p>
        </w:tc>
      </w:tr>
      <w:tr w:rsidR="00AE1862" w:rsidRPr="00D856D9" w14:paraId="5A05DC4F" w14:textId="77777777" w:rsidTr="008900B2">
        <w:trPr>
          <w:jc w:val="right"/>
        </w:trPr>
        <w:tc>
          <w:tcPr>
            <w:tcW w:w="3050" w:type="dxa"/>
            <w:gridSpan w:val="2"/>
          </w:tcPr>
          <w:p w14:paraId="35524DFA" w14:textId="77777777" w:rsidR="00AE1862" w:rsidRPr="00D856D9" w:rsidRDefault="00AE1862" w:rsidP="00AE1862">
            <w:pPr>
              <w:widowControl w:val="0"/>
              <w:overflowPunct w:val="0"/>
              <w:autoSpaceDE w:val="0"/>
              <w:autoSpaceDN w:val="0"/>
              <w:adjustRightInd w:val="0"/>
              <w:spacing w:line="240" w:lineRule="atLeast"/>
              <w:textAlignment w:val="baseline"/>
              <w:rPr>
                <w:sz w:val="18"/>
                <w:szCs w:val="18"/>
              </w:rPr>
            </w:pPr>
            <w:r w:rsidRPr="00D856D9">
              <w:rPr>
                <w:b/>
                <w:bCs/>
                <w:sz w:val="18"/>
                <w:szCs w:val="18"/>
              </w:rPr>
              <w:t>Total financial liabilities</w:t>
            </w:r>
          </w:p>
        </w:tc>
        <w:tc>
          <w:tcPr>
            <w:tcW w:w="1072" w:type="dxa"/>
            <w:gridSpan w:val="2"/>
            <w:tcBorders>
              <w:top w:val="single" w:sz="4" w:space="0" w:color="auto"/>
              <w:bottom w:val="double" w:sz="4" w:space="0" w:color="auto"/>
            </w:tcBorders>
          </w:tcPr>
          <w:p w14:paraId="3186325C" w14:textId="7EA7454D" w:rsidR="00AE1862" w:rsidRPr="00D856D9" w:rsidRDefault="00AE1862" w:rsidP="00AE1862">
            <w:pPr>
              <w:widowControl w:val="0"/>
              <w:tabs>
                <w:tab w:val="decimal" w:pos="351"/>
              </w:tabs>
              <w:overflowPunct w:val="0"/>
              <w:autoSpaceDE w:val="0"/>
              <w:autoSpaceDN w:val="0"/>
              <w:adjustRightInd w:val="0"/>
              <w:spacing w:line="240" w:lineRule="atLeast"/>
              <w:ind w:right="-18"/>
              <w:jc w:val="center"/>
              <w:textAlignment w:val="baseline"/>
              <w:rPr>
                <w:b/>
                <w:bCs/>
                <w:cs/>
              </w:rPr>
            </w:pPr>
            <w:r w:rsidRPr="00D856D9">
              <w:rPr>
                <w:b/>
                <w:bCs/>
                <w:sz w:val="18"/>
                <w:szCs w:val="18"/>
              </w:rPr>
              <w:t>-</w:t>
            </w:r>
          </w:p>
        </w:tc>
        <w:tc>
          <w:tcPr>
            <w:tcW w:w="270" w:type="dxa"/>
            <w:gridSpan w:val="3"/>
          </w:tcPr>
          <w:p w14:paraId="0446B24A"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rPr>
                <w:b/>
                <w:bCs/>
              </w:rPr>
            </w:pPr>
          </w:p>
        </w:tc>
        <w:tc>
          <w:tcPr>
            <w:tcW w:w="1260" w:type="dxa"/>
            <w:gridSpan w:val="2"/>
            <w:tcBorders>
              <w:top w:val="single" w:sz="4" w:space="0" w:color="auto"/>
              <w:bottom w:val="double" w:sz="4" w:space="0" w:color="auto"/>
            </w:tcBorders>
          </w:tcPr>
          <w:p w14:paraId="27328392" w14:textId="7A37AFB0" w:rsidR="00AE1862" w:rsidRPr="00D856D9" w:rsidRDefault="00AE1862" w:rsidP="00AE1862">
            <w:pPr>
              <w:widowControl w:val="0"/>
              <w:tabs>
                <w:tab w:val="decimal" w:pos="1044"/>
              </w:tabs>
              <w:overflowPunct w:val="0"/>
              <w:autoSpaceDE w:val="0"/>
              <w:autoSpaceDN w:val="0"/>
              <w:adjustRightInd w:val="0"/>
              <w:spacing w:line="260" w:lineRule="exact"/>
              <w:jc w:val="right"/>
              <w:textAlignment w:val="baseline"/>
              <w:rPr>
                <w:b/>
                <w:bCs/>
              </w:rPr>
            </w:pPr>
            <w:r w:rsidRPr="00D856D9">
              <w:rPr>
                <w:b/>
                <w:bCs/>
              </w:rPr>
              <w:t>9,361,500</w:t>
            </w:r>
          </w:p>
        </w:tc>
        <w:tc>
          <w:tcPr>
            <w:tcW w:w="270" w:type="dxa"/>
            <w:gridSpan w:val="2"/>
          </w:tcPr>
          <w:p w14:paraId="57EE44D7" w14:textId="77777777" w:rsidR="00AE1862" w:rsidRPr="00D856D9" w:rsidRDefault="00AE1862" w:rsidP="00AE1862">
            <w:pPr>
              <w:widowControl w:val="0"/>
              <w:tabs>
                <w:tab w:val="decimal" w:pos="612"/>
              </w:tabs>
              <w:overflowPunct w:val="0"/>
              <w:autoSpaceDE w:val="0"/>
              <w:autoSpaceDN w:val="0"/>
              <w:adjustRightInd w:val="0"/>
              <w:spacing w:line="240" w:lineRule="atLeast"/>
              <w:ind w:left="-215" w:right="-639"/>
              <w:jc w:val="right"/>
              <w:textAlignment w:val="baseline"/>
              <w:rPr>
                <w:b/>
                <w:bCs/>
              </w:rPr>
            </w:pPr>
          </w:p>
        </w:tc>
        <w:tc>
          <w:tcPr>
            <w:tcW w:w="1080" w:type="dxa"/>
            <w:gridSpan w:val="2"/>
            <w:tcBorders>
              <w:top w:val="single" w:sz="4" w:space="0" w:color="auto"/>
              <w:bottom w:val="double" w:sz="4" w:space="0" w:color="auto"/>
            </w:tcBorders>
            <w:vAlign w:val="center"/>
          </w:tcPr>
          <w:p w14:paraId="6AD3CCE9" w14:textId="47388E4A" w:rsidR="00AE1862" w:rsidRPr="00D856D9" w:rsidRDefault="00AE1862" w:rsidP="00AE1862">
            <w:pPr>
              <w:widowControl w:val="0"/>
              <w:tabs>
                <w:tab w:val="decimal" w:pos="450"/>
              </w:tabs>
              <w:overflowPunct w:val="0"/>
              <w:autoSpaceDE w:val="0"/>
              <w:autoSpaceDN w:val="0"/>
              <w:adjustRightInd w:val="0"/>
              <w:spacing w:line="240" w:lineRule="atLeast"/>
              <w:ind w:right="-18"/>
              <w:jc w:val="center"/>
              <w:textAlignment w:val="baseline"/>
              <w:rPr>
                <w:b/>
                <w:bCs/>
              </w:rPr>
            </w:pPr>
            <w:r w:rsidRPr="00D856D9">
              <w:rPr>
                <w:b/>
                <w:bCs/>
              </w:rPr>
              <w:t>-</w:t>
            </w:r>
          </w:p>
        </w:tc>
        <w:tc>
          <w:tcPr>
            <w:tcW w:w="270" w:type="dxa"/>
            <w:gridSpan w:val="2"/>
          </w:tcPr>
          <w:p w14:paraId="5A68FA8F" w14:textId="77777777" w:rsidR="00AE1862" w:rsidRPr="00D856D9" w:rsidRDefault="00AE1862" w:rsidP="00AE1862">
            <w:pPr>
              <w:widowControl w:val="0"/>
              <w:tabs>
                <w:tab w:val="decimal" w:pos="1427"/>
              </w:tabs>
              <w:overflowPunct w:val="0"/>
              <w:autoSpaceDE w:val="0"/>
              <w:autoSpaceDN w:val="0"/>
              <w:adjustRightInd w:val="0"/>
              <w:spacing w:line="240" w:lineRule="atLeast"/>
              <w:jc w:val="right"/>
              <w:textAlignment w:val="baseline"/>
              <w:rPr>
                <w:b/>
                <w:bCs/>
              </w:rPr>
            </w:pPr>
          </w:p>
        </w:tc>
        <w:tc>
          <w:tcPr>
            <w:tcW w:w="1260" w:type="dxa"/>
            <w:gridSpan w:val="2"/>
            <w:tcBorders>
              <w:top w:val="single" w:sz="4" w:space="0" w:color="auto"/>
              <w:bottom w:val="double" w:sz="4" w:space="0" w:color="auto"/>
            </w:tcBorders>
          </w:tcPr>
          <w:p w14:paraId="086119CB" w14:textId="459131CF" w:rsidR="00AE1862" w:rsidRPr="00D856D9" w:rsidRDefault="00AE1862" w:rsidP="00AE1862">
            <w:pPr>
              <w:widowControl w:val="0"/>
              <w:tabs>
                <w:tab w:val="decimal" w:pos="1044"/>
              </w:tabs>
              <w:overflowPunct w:val="0"/>
              <w:autoSpaceDE w:val="0"/>
              <w:autoSpaceDN w:val="0"/>
              <w:adjustRightInd w:val="0"/>
              <w:spacing w:line="260" w:lineRule="exact"/>
              <w:jc w:val="right"/>
              <w:textAlignment w:val="baseline"/>
              <w:rPr>
                <w:b/>
                <w:bCs/>
                <w:cs/>
              </w:rPr>
            </w:pPr>
            <w:r w:rsidRPr="00D856D9">
              <w:rPr>
                <w:b/>
                <w:bCs/>
              </w:rPr>
              <w:t>9,361,500</w:t>
            </w:r>
          </w:p>
        </w:tc>
        <w:tc>
          <w:tcPr>
            <w:tcW w:w="270" w:type="dxa"/>
            <w:gridSpan w:val="2"/>
            <w:vAlign w:val="center"/>
          </w:tcPr>
          <w:p w14:paraId="10272C0F" w14:textId="77777777" w:rsidR="00AE1862" w:rsidRPr="00D856D9" w:rsidRDefault="00AE1862" w:rsidP="00AE1862">
            <w:pPr>
              <w:widowControl w:val="0"/>
              <w:tabs>
                <w:tab w:val="decimal" w:pos="972"/>
              </w:tabs>
              <w:overflowPunct w:val="0"/>
              <w:autoSpaceDE w:val="0"/>
              <w:autoSpaceDN w:val="0"/>
              <w:adjustRightInd w:val="0"/>
              <w:spacing w:line="240" w:lineRule="atLeast"/>
              <w:ind w:right="-108"/>
              <w:jc w:val="right"/>
              <w:textAlignment w:val="baseline"/>
              <w:rPr>
                <w:b/>
                <w:bCs/>
              </w:rPr>
            </w:pPr>
          </w:p>
        </w:tc>
        <w:tc>
          <w:tcPr>
            <w:tcW w:w="1080" w:type="dxa"/>
            <w:gridSpan w:val="2"/>
            <w:tcBorders>
              <w:top w:val="single" w:sz="4" w:space="0" w:color="auto"/>
              <w:bottom w:val="double" w:sz="4" w:space="0" w:color="auto"/>
            </w:tcBorders>
            <w:vAlign w:val="center"/>
          </w:tcPr>
          <w:p w14:paraId="49D1EE7A" w14:textId="5854A8F6"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b/>
                <w:bCs/>
                <w:sz w:val="18"/>
                <w:szCs w:val="18"/>
                <w:cs/>
              </w:rPr>
            </w:pPr>
            <w:r w:rsidRPr="00D856D9">
              <w:rPr>
                <w:b/>
                <w:bCs/>
                <w:sz w:val="18"/>
                <w:szCs w:val="18"/>
              </w:rPr>
              <w:t>-</w:t>
            </w:r>
          </w:p>
        </w:tc>
        <w:tc>
          <w:tcPr>
            <w:tcW w:w="270" w:type="dxa"/>
            <w:gridSpan w:val="2"/>
            <w:vAlign w:val="center"/>
          </w:tcPr>
          <w:p w14:paraId="15B68C8C"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gridSpan w:val="2"/>
            <w:tcBorders>
              <w:top w:val="single" w:sz="4" w:space="0" w:color="auto"/>
              <w:bottom w:val="double" w:sz="4" w:space="0" w:color="auto"/>
            </w:tcBorders>
          </w:tcPr>
          <w:p w14:paraId="173AA29D" w14:textId="13C19382"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b/>
                <w:bCs/>
                <w:sz w:val="18"/>
                <w:szCs w:val="18"/>
              </w:rPr>
            </w:pPr>
            <w:r w:rsidRPr="00D856D9">
              <w:rPr>
                <w:b/>
                <w:bCs/>
              </w:rPr>
              <w:t>10,158,505</w:t>
            </w:r>
          </w:p>
        </w:tc>
        <w:tc>
          <w:tcPr>
            <w:tcW w:w="270" w:type="dxa"/>
            <w:gridSpan w:val="2"/>
          </w:tcPr>
          <w:p w14:paraId="3F7D2D03" w14:textId="77777777"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b/>
                <w:bCs/>
                <w:sz w:val="18"/>
                <w:szCs w:val="18"/>
              </w:rPr>
            </w:pPr>
          </w:p>
        </w:tc>
        <w:tc>
          <w:tcPr>
            <w:tcW w:w="1080" w:type="dxa"/>
            <w:gridSpan w:val="2"/>
            <w:tcBorders>
              <w:top w:val="single" w:sz="4" w:space="0" w:color="auto"/>
              <w:bottom w:val="double" w:sz="4" w:space="0" w:color="auto"/>
            </w:tcBorders>
          </w:tcPr>
          <w:p w14:paraId="4034ACF9" w14:textId="1149B4F0" w:rsidR="00AE1862" w:rsidRPr="00D856D9" w:rsidRDefault="00AE1862" w:rsidP="00AE1862">
            <w:pPr>
              <w:widowControl w:val="0"/>
              <w:tabs>
                <w:tab w:val="decimal" w:pos="612"/>
              </w:tabs>
              <w:overflowPunct w:val="0"/>
              <w:autoSpaceDE w:val="0"/>
              <w:autoSpaceDN w:val="0"/>
              <w:adjustRightInd w:val="0"/>
              <w:spacing w:line="240" w:lineRule="atLeast"/>
              <w:textAlignment w:val="baseline"/>
              <w:rPr>
                <w:b/>
                <w:bCs/>
              </w:rPr>
            </w:pPr>
            <w:r w:rsidRPr="00D856D9">
              <w:rPr>
                <w:b/>
                <w:bCs/>
              </w:rPr>
              <w:t>-</w:t>
            </w:r>
          </w:p>
        </w:tc>
        <w:tc>
          <w:tcPr>
            <w:tcW w:w="270" w:type="dxa"/>
            <w:gridSpan w:val="2"/>
          </w:tcPr>
          <w:p w14:paraId="3FDCA0FA" w14:textId="77777777" w:rsidR="00AE1862" w:rsidRPr="00D856D9" w:rsidRDefault="00AE1862" w:rsidP="00AE1862">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gridSpan w:val="2"/>
            <w:tcBorders>
              <w:top w:val="single" w:sz="4" w:space="0" w:color="auto"/>
              <w:bottom w:val="double" w:sz="4" w:space="0" w:color="auto"/>
            </w:tcBorders>
          </w:tcPr>
          <w:p w14:paraId="0E186C77" w14:textId="5A73EBCC" w:rsidR="00AE1862" w:rsidRPr="00D856D9" w:rsidRDefault="00AE1862" w:rsidP="00AE1862">
            <w:pPr>
              <w:widowControl w:val="0"/>
              <w:tabs>
                <w:tab w:val="decimal" w:pos="1044"/>
              </w:tabs>
              <w:overflowPunct w:val="0"/>
              <w:autoSpaceDE w:val="0"/>
              <w:autoSpaceDN w:val="0"/>
              <w:adjustRightInd w:val="0"/>
              <w:spacing w:line="240" w:lineRule="atLeast"/>
              <w:textAlignment w:val="baseline"/>
              <w:rPr>
                <w:b/>
                <w:bCs/>
                <w:color w:val="000000"/>
                <w:sz w:val="18"/>
                <w:szCs w:val="18"/>
                <w:cs/>
              </w:rPr>
            </w:pPr>
            <w:r w:rsidRPr="00D856D9">
              <w:rPr>
                <w:b/>
                <w:bCs/>
              </w:rPr>
              <w:t>10,158,505</w:t>
            </w:r>
          </w:p>
        </w:tc>
      </w:tr>
    </w:tbl>
    <w:p w14:paraId="4C170739" w14:textId="77777777" w:rsidR="002B6E53" w:rsidRPr="00D856D9" w:rsidRDefault="002B6E53" w:rsidP="00A04D26">
      <w:pPr>
        <w:widowControl w:val="0"/>
        <w:tabs>
          <w:tab w:val="decimal" w:pos="1044"/>
        </w:tabs>
        <w:overflowPunct w:val="0"/>
        <w:autoSpaceDE w:val="0"/>
        <w:autoSpaceDN w:val="0"/>
        <w:adjustRightInd w:val="0"/>
        <w:spacing w:line="240" w:lineRule="atLeast"/>
        <w:textAlignment w:val="baseline"/>
        <w:rPr>
          <w:sz w:val="22"/>
          <w:szCs w:val="22"/>
        </w:rPr>
        <w:sectPr w:rsidR="002B6E53" w:rsidRPr="00D856D9" w:rsidSect="004631FA">
          <w:headerReference w:type="default" r:id="rId39"/>
          <w:footerReference w:type="default" r:id="rId40"/>
          <w:pgSz w:w="16834" w:h="11909" w:orient="landscape" w:code="9"/>
          <w:pgMar w:top="691" w:right="994" w:bottom="576" w:left="1152" w:header="720" w:footer="720" w:gutter="0"/>
          <w:cols w:space="720"/>
          <w:noEndnote/>
          <w:docGrid w:linePitch="360"/>
        </w:sectPr>
      </w:pPr>
    </w:p>
    <w:p w14:paraId="2A7CF5B1" w14:textId="66CEC244" w:rsidR="002B6E53" w:rsidRPr="00D856D9" w:rsidRDefault="002B6E53" w:rsidP="0042157D">
      <w:pPr>
        <w:ind w:left="1080"/>
        <w:jc w:val="thaiDistribute"/>
      </w:pPr>
      <w:proofErr w:type="gramStart"/>
      <w:r w:rsidRPr="00D856D9">
        <w:t>At</w:t>
      </w:r>
      <w:proofErr w:type="gramEnd"/>
      <w:r w:rsidRPr="00D856D9">
        <w:t xml:space="preserve"> 31 December,</w:t>
      </w:r>
      <w:r w:rsidRPr="00D856D9">
        <w:rPr>
          <w:color w:val="FF0000"/>
        </w:rPr>
        <w:t xml:space="preserve"> </w:t>
      </w:r>
      <w:r w:rsidRPr="00D856D9">
        <w:t xml:space="preserve">the significant financial assets and liabilities carrying interest rate at fixed rates were classified </w:t>
      </w:r>
      <w:proofErr w:type="gramStart"/>
      <w:r w:rsidRPr="00D856D9">
        <w:t>on the basis of</w:t>
      </w:r>
      <w:proofErr w:type="gramEnd"/>
      <w:r w:rsidRPr="00D856D9">
        <w:t xml:space="preserve"> the length of time from the reporting date to next re-pricing date, or to maturity date whichever is sooner. The details are as follows:</w:t>
      </w:r>
    </w:p>
    <w:p w14:paraId="16EA54EE" w14:textId="68F7AD5B" w:rsidR="002B6E53" w:rsidRPr="00D856D9" w:rsidRDefault="002B6E53" w:rsidP="002B6E53">
      <w:pPr>
        <w:spacing w:line="240" w:lineRule="atLeast"/>
        <w:ind w:left="540"/>
        <w:rPr>
          <w:sz w:val="22"/>
          <w:szCs w:val="22"/>
        </w:rPr>
      </w:pP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332E4C" w:rsidRPr="00F85799" w14:paraId="5CAE4999" w14:textId="77777777" w:rsidTr="00A939BC">
        <w:tc>
          <w:tcPr>
            <w:tcW w:w="2862" w:type="dxa"/>
          </w:tcPr>
          <w:p w14:paraId="6F7C9611" w14:textId="77777777" w:rsidR="00332E4C" w:rsidRPr="00F85799" w:rsidRDefault="00332E4C" w:rsidP="00A939BC">
            <w:pPr>
              <w:tabs>
                <w:tab w:val="left" w:pos="252"/>
              </w:tabs>
              <w:ind w:hanging="18"/>
            </w:pPr>
          </w:p>
        </w:tc>
        <w:tc>
          <w:tcPr>
            <w:tcW w:w="1170" w:type="dxa"/>
          </w:tcPr>
          <w:p w14:paraId="1995F806" w14:textId="77777777" w:rsidR="00332E4C" w:rsidRPr="00F85799" w:rsidRDefault="00332E4C" w:rsidP="00A939BC">
            <w:pPr>
              <w:ind w:left="-135"/>
              <w:jc w:val="center"/>
            </w:pPr>
          </w:p>
        </w:tc>
        <w:tc>
          <w:tcPr>
            <w:tcW w:w="270" w:type="dxa"/>
          </w:tcPr>
          <w:p w14:paraId="2958BCBF" w14:textId="77777777" w:rsidR="00332E4C" w:rsidRPr="00F85799" w:rsidRDefault="00332E4C" w:rsidP="00A939BC">
            <w:pPr>
              <w:ind w:left="-135"/>
              <w:jc w:val="center"/>
            </w:pPr>
          </w:p>
        </w:tc>
        <w:tc>
          <w:tcPr>
            <w:tcW w:w="5220" w:type="dxa"/>
            <w:gridSpan w:val="7"/>
          </w:tcPr>
          <w:p w14:paraId="4C4DB890" w14:textId="77777777" w:rsidR="00332E4C" w:rsidRPr="00F85799" w:rsidRDefault="00332E4C" w:rsidP="00A939BC">
            <w:pPr>
              <w:ind w:left="-135"/>
              <w:jc w:val="center"/>
              <w:rPr>
                <w:b/>
                <w:bCs/>
                <w:lang w:bidi="ar-SA"/>
              </w:rPr>
            </w:pPr>
            <w:r w:rsidRPr="00F85799">
              <w:rPr>
                <w:b/>
                <w:bCs/>
                <w:lang w:bidi="ar-SA"/>
              </w:rPr>
              <w:t>Consolidated financial statements</w:t>
            </w:r>
          </w:p>
        </w:tc>
      </w:tr>
      <w:tr w:rsidR="00332E4C" w:rsidRPr="00F85799" w14:paraId="3E1990CF" w14:textId="77777777" w:rsidTr="00A939BC">
        <w:tc>
          <w:tcPr>
            <w:tcW w:w="2862" w:type="dxa"/>
          </w:tcPr>
          <w:p w14:paraId="254A51E5" w14:textId="77777777" w:rsidR="00332E4C" w:rsidRPr="00F85799" w:rsidRDefault="00332E4C" w:rsidP="00A939BC">
            <w:pPr>
              <w:tabs>
                <w:tab w:val="left" w:pos="252"/>
              </w:tabs>
            </w:pPr>
          </w:p>
        </w:tc>
        <w:tc>
          <w:tcPr>
            <w:tcW w:w="1170" w:type="dxa"/>
          </w:tcPr>
          <w:p w14:paraId="2F347377" w14:textId="77777777" w:rsidR="00332E4C" w:rsidRPr="00F85799" w:rsidRDefault="00332E4C" w:rsidP="00A939BC">
            <w:pPr>
              <w:ind w:left="-135"/>
              <w:jc w:val="center"/>
            </w:pPr>
          </w:p>
        </w:tc>
        <w:tc>
          <w:tcPr>
            <w:tcW w:w="270" w:type="dxa"/>
          </w:tcPr>
          <w:p w14:paraId="0A3E7BB1" w14:textId="77777777" w:rsidR="00332E4C" w:rsidRPr="00F85799" w:rsidRDefault="00332E4C" w:rsidP="00A939BC">
            <w:pPr>
              <w:ind w:left="-135"/>
              <w:jc w:val="center"/>
            </w:pPr>
          </w:p>
        </w:tc>
        <w:tc>
          <w:tcPr>
            <w:tcW w:w="5220" w:type="dxa"/>
            <w:gridSpan w:val="7"/>
          </w:tcPr>
          <w:p w14:paraId="1A1BF884" w14:textId="76AA8865" w:rsidR="00332E4C" w:rsidRPr="00F85799" w:rsidRDefault="00ED2782" w:rsidP="00A939BC">
            <w:pPr>
              <w:ind w:left="-135"/>
              <w:jc w:val="center"/>
            </w:pPr>
            <w:r w:rsidRPr="00F85799">
              <w:t>2025</w:t>
            </w:r>
          </w:p>
        </w:tc>
      </w:tr>
      <w:tr w:rsidR="00332E4C" w:rsidRPr="00F85799" w14:paraId="0C6513D6" w14:textId="77777777" w:rsidTr="00A939BC">
        <w:tc>
          <w:tcPr>
            <w:tcW w:w="2862" w:type="dxa"/>
          </w:tcPr>
          <w:p w14:paraId="75D51928" w14:textId="77777777" w:rsidR="00332E4C" w:rsidRPr="00F85799" w:rsidRDefault="00332E4C" w:rsidP="00A939BC">
            <w:pPr>
              <w:tabs>
                <w:tab w:val="left" w:pos="252"/>
              </w:tabs>
            </w:pPr>
          </w:p>
        </w:tc>
        <w:tc>
          <w:tcPr>
            <w:tcW w:w="1170" w:type="dxa"/>
          </w:tcPr>
          <w:p w14:paraId="0B330A12" w14:textId="77777777" w:rsidR="00332E4C" w:rsidRPr="00F85799" w:rsidRDefault="00332E4C" w:rsidP="00A939BC">
            <w:pPr>
              <w:ind w:left="-135"/>
              <w:jc w:val="center"/>
            </w:pPr>
          </w:p>
        </w:tc>
        <w:tc>
          <w:tcPr>
            <w:tcW w:w="270" w:type="dxa"/>
          </w:tcPr>
          <w:p w14:paraId="401615CD" w14:textId="77777777" w:rsidR="00332E4C" w:rsidRPr="00F85799" w:rsidRDefault="00332E4C" w:rsidP="00A939BC">
            <w:pPr>
              <w:ind w:left="-135"/>
              <w:jc w:val="center"/>
            </w:pPr>
          </w:p>
        </w:tc>
        <w:tc>
          <w:tcPr>
            <w:tcW w:w="1080" w:type="dxa"/>
          </w:tcPr>
          <w:p w14:paraId="2A4F3B55" w14:textId="77777777" w:rsidR="00332E4C" w:rsidRPr="00F85799" w:rsidRDefault="00332E4C" w:rsidP="00A939BC">
            <w:pPr>
              <w:ind w:left="-135"/>
              <w:jc w:val="center"/>
            </w:pPr>
          </w:p>
        </w:tc>
        <w:tc>
          <w:tcPr>
            <w:tcW w:w="270" w:type="dxa"/>
          </w:tcPr>
          <w:p w14:paraId="3CA3E7E6" w14:textId="77777777" w:rsidR="00332E4C" w:rsidRPr="00F85799" w:rsidRDefault="00332E4C" w:rsidP="00A939BC">
            <w:pPr>
              <w:ind w:left="-135"/>
              <w:jc w:val="center"/>
            </w:pPr>
          </w:p>
        </w:tc>
        <w:tc>
          <w:tcPr>
            <w:tcW w:w="1080" w:type="dxa"/>
          </w:tcPr>
          <w:p w14:paraId="770428FC" w14:textId="77777777" w:rsidR="00332E4C" w:rsidRPr="00F85799" w:rsidRDefault="00332E4C" w:rsidP="00A939BC">
            <w:pPr>
              <w:jc w:val="center"/>
              <w:rPr>
                <w:spacing w:val="-4"/>
              </w:rPr>
            </w:pPr>
            <w:r w:rsidRPr="00F85799">
              <w:rPr>
                <w:spacing w:val="-4"/>
              </w:rPr>
              <w:t xml:space="preserve">After </w:t>
            </w:r>
            <w:r w:rsidRPr="00F85799">
              <w:rPr>
                <w:spacing w:val="-4"/>
              </w:rPr>
              <w:br/>
              <w:t>1 year but</w:t>
            </w:r>
          </w:p>
        </w:tc>
        <w:tc>
          <w:tcPr>
            <w:tcW w:w="270" w:type="dxa"/>
          </w:tcPr>
          <w:p w14:paraId="75A541DB" w14:textId="77777777" w:rsidR="00332E4C" w:rsidRPr="00F85799" w:rsidRDefault="00332E4C" w:rsidP="00A939BC">
            <w:pPr>
              <w:ind w:left="-180"/>
              <w:jc w:val="center"/>
            </w:pPr>
          </w:p>
        </w:tc>
        <w:tc>
          <w:tcPr>
            <w:tcW w:w="1080" w:type="dxa"/>
          </w:tcPr>
          <w:p w14:paraId="5FDC6791" w14:textId="77777777" w:rsidR="00332E4C" w:rsidRPr="00F85799" w:rsidRDefault="00332E4C" w:rsidP="00A939BC">
            <w:pPr>
              <w:ind w:left="-135"/>
              <w:jc w:val="center"/>
            </w:pPr>
          </w:p>
        </w:tc>
        <w:tc>
          <w:tcPr>
            <w:tcW w:w="270" w:type="dxa"/>
          </w:tcPr>
          <w:p w14:paraId="257E0D01" w14:textId="77777777" w:rsidR="00332E4C" w:rsidRPr="00F85799" w:rsidRDefault="00332E4C" w:rsidP="00A939BC">
            <w:pPr>
              <w:ind w:left="-135"/>
              <w:jc w:val="center"/>
              <w:rPr>
                <w:cs/>
              </w:rPr>
            </w:pPr>
          </w:p>
        </w:tc>
        <w:tc>
          <w:tcPr>
            <w:tcW w:w="1170" w:type="dxa"/>
          </w:tcPr>
          <w:p w14:paraId="6FC5A558" w14:textId="77777777" w:rsidR="00332E4C" w:rsidRPr="00F85799" w:rsidRDefault="00332E4C" w:rsidP="00A939BC">
            <w:pPr>
              <w:ind w:left="-135"/>
              <w:jc w:val="center"/>
            </w:pPr>
          </w:p>
        </w:tc>
      </w:tr>
      <w:tr w:rsidR="00332E4C" w:rsidRPr="00F85799" w14:paraId="0F4EA4F9" w14:textId="77777777" w:rsidTr="00A939BC">
        <w:tc>
          <w:tcPr>
            <w:tcW w:w="2862" w:type="dxa"/>
          </w:tcPr>
          <w:p w14:paraId="1CB6BDC1" w14:textId="77777777" w:rsidR="00332E4C" w:rsidRPr="00F85799" w:rsidRDefault="00332E4C" w:rsidP="00A939BC">
            <w:pPr>
              <w:tabs>
                <w:tab w:val="left" w:pos="252"/>
              </w:tabs>
            </w:pPr>
          </w:p>
        </w:tc>
        <w:tc>
          <w:tcPr>
            <w:tcW w:w="1170" w:type="dxa"/>
          </w:tcPr>
          <w:p w14:paraId="208BE743" w14:textId="05C78830" w:rsidR="00332E4C" w:rsidRPr="00F85799" w:rsidRDefault="006E4A0A" w:rsidP="006E4A0A">
            <w:pPr>
              <w:ind w:right="-126"/>
              <w:rPr>
                <w:spacing w:val="-6"/>
              </w:rPr>
            </w:pPr>
            <w:r w:rsidRPr="00F85799">
              <w:rPr>
                <w:spacing w:val="-6"/>
              </w:rPr>
              <w:br/>
            </w:r>
            <w:r w:rsidR="00E66194" w:rsidRPr="00F85799">
              <w:rPr>
                <w:spacing w:val="-6"/>
              </w:rPr>
              <w:t>I</w:t>
            </w:r>
            <w:r w:rsidR="00332E4C" w:rsidRPr="00F85799">
              <w:rPr>
                <w:spacing w:val="-6"/>
              </w:rPr>
              <w:t>nterest rate</w:t>
            </w:r>
          </w:p>
        </w:tc>
        <w:tc>
          <w:tcPr>
            <w:tcW w:w="270" w:type="dxa"/>
          </w:tcPr>
          <w:p w14:paraId="3233A824" w14:textId="77777777" w:rsidR="00332E4C" w:rsidRPr="00F85799" w:rsidRDefault="00332E4C" w:rsidP="00A939BC">
            <w:pPr>
              <w:jc w:val="center"/>
              <w:rPr>
                <w:spacing w:val="-4"/>
              </w:rPr>
            </w:pPr>
          </w:p>
        </w:tc>
        <w:tc>
          <w:tcPr>
            <w:tcW w:w="1080" w:type="dxa"/>
          </w:tcPr>
          <w:p w14:paraId="02C64CC4" w14:textId="77777777" w:rsidR="00332E4C" w:rsidRPr="00F85799" w:rsidRDefault="00332E4C" w:rsidP="00A939BC">
            <w:pPr>
              <w:jc w:val="center"/>
              <w:rPr>
                <w:spacing w:val="-4"/>
              </w:rPr>
            </w:pPr>
            <w:r w:rsidRPr="00F85799">
              <w:rPr>
                <w:spacing w:val="-4"/>
              </w:rPr>
              <w:t>Within 1 year</w:t>
            </w:r>
          </w:p>
        </w:tc>
        <w:tc>
          <w:tcPr>
            <w:tcW w:w="270" w:type="dxa"/>
          </w:tcPr>
          <w:p w14:paraId="0C7BACF6" w14:textId="77777777" w:rsidR="00332E4C" w:rsidRPr="00F85799" w:rsidRDefault="00332E4C" w:rsidP="00A939BC">
            <w:pPr>
              <w:jc w:val="center"/>
              <w:rPr>
                <w:spacing w:val="-4"/>
              </w:rPr>
            </w:pPr>
          </w:p>
        </w:tc>
        <w:tc>
          <w:tcPr>
            <w:tcW w:w="1080" w:type="dxa"/>
          </w:tcPr>
          <w:p w14:paraId="7FA6FDDB" w14:textId="77777777" w:rsidR="00332E4C" w:rsidRPr="00F85799" w:rsidRDefault="00332E4C" w:rsidP="00A939BC">
            <w:pPr>
              <w:jc w:val="center"/>
              <w:rPr>
                <w:spacing w:val="-4"/>
                <w:cs/>
              </w:rPr>
            </w:pPr>
            <w:r w:rsidRPr="00F85799">
              <w:rPr>
                <w:spacing w:val="-4"/>
              </w:rPr>
              <w:t xml:space="preserve">within </w:t>
            </w:r>
            <w:r w:rsidRPr="00F85799">
              <w:rPr>
                <w:spacing w:val="-4"/>
              </w:rPr>
              <w:br/>
              <w:t>5 years</w:t>
            </w:r>
          </w:p>
        </w:tc>
        <w:tc>
          <w:tcPr>
            <w:tcW w:w="270" w:type="dxa"/>
          </w:tcPr>
          <w:p w14:paraId="4465BD00" w14:textId="77777777" w:rsidR="00332E4C" w:rsidRPr="00F85799" w:rsidRDefault="00332E4C" w:rsidP="00A939BC">
            <w:pPr>
              <w:jc w:val="center"/>
              <w:rPr>
                <w:spacing w:val="-4"/>
              </w:rPr>
            </w:pPr>
          </w:p>
        </w:tc>
        <w:tc>
          <w:tcPr>
            <w:tcW w:w="1080" w:type="dxa"/>
          </w:tcPr>
          <w:p w14:paraId="0E107CB3" w14:textId="77777777" w:rsidR="00332E4C" w:rsidRPr="00F85799" w:rsidRDefault="00332E4C" w:rsidP="00A939BC">
            <w:pPr>
              <w:jc w:val="center"/>
              <w:rPr>
                <w:spacing w:val="-4"/>
              </w:rPr>
            </w:pPr>
            <w:r w:rsidRPr="00F85799">
              <w:rPr>
                <w:spacing w:val="-4"/>
              </w:rPr>
              <w:t>After 5 years</w:t>
            </w:r>
          </w:p>
        </w:tc>
        <w:tc>
          <w:tcPr>
            <w:tcW w:w="270" w:type="dxa"/>
          </w:tcPr>
          <w:p w14:paraId="298C8E62" w14:textId="77777777" w:rsidR="00332E4C" w:rsidRPr="00F85799" w:rsidRDefault="00332E4C" w:rsidP="00A939BC">
            <w:pPr>
              <w:jc w:val="center"/>
              <w:rPr>
                <w:spacing w:val="-4"/>
                <w:cs/>
              </w:rPr>
            </w:pPr>
          </w:p>
        </w:tc>
        <w:tc>
          <w:tcPr>
            <w:tcW w:w="1170" w:type="dxa"/>
          </w:tcPr>
          <w:p w14:paraId="103F17A7" w14:textId="77777777" w:rsidR="00332E4C" w:rsidRPr="00F85799" w:rsidRDefault="00332E4C" w:rsidP="00A939BC">
            <w:pPr>
              <w:jc w:val="center"/>
              <w:rPr>
                <w:spacing w:val="-4"/>
              </w:rPr>
            </w:pPr>
          </w:p>
          <w:p w14:paraId="5F7B112C" w14:textId="77777777" w:rsidR="00332E4C" w:rsidRPr="00F85799" w:rsidRDefault="00332E4C" w:rsidP="00A939BC">
            <w:pPr>
              <w:jc w:val="center"/>
              <w:rPr>
                <w:spacing w:val="-4"/>
              </w:rPr>
            </w:pPr>
            <w:r w:rsidRPr="00F85799">
              <w:rPr>
                <w:spacing w:val="-4"/>
              </w:rPr>
              <w:t>Total</w:t>
            </w:r>
          </w:p>
        </w:tc>
      </w:tr>
      <w:tr w:rsidR="00332E4C" w:rsidRPr="00F85799" w14:paraId="7CF360AB" w14:textId="77777777" w:rsidTr="00A939BC">
        <w:tc>
          <w:tcPr>
            <w:tcW w:w="2862" w:type="dxa"/>
          </w:tcPr>
          <w:p w14:paraId="571B8BB8" w14:textId="77777777" w:rsidR="00332E4C" w:rsidRPr="00F85799" w:rsidRDefault="00332E4C" w:rsidP="00A939BC">
            <w:pPr>
              <w:tabs>
                <w:tab w:val="left" w:pos="252"/>
              </w:tabs>
            </w:pPr>
          </w:p>
        </w:tc>
        <w:tc>
          <w:tcPr>
            <w:tcW w:w="1170" w:type="dxa"/>
          </w:tcPr>
          <w:p w14:paraId="56CBF293" w14:textId="77777777" w:rsidR="00332E4C" w:rsidRPr="00F85799" w:rsidRDefault="00332E4C" w:rsidP="00A939BC">
            <w:pPr>
              <w:ind w:left="-135" w:right="-126"/>
              <w:jc w:val="center"/>
              <w:rPr>
                <w:i/>
                <w:iCs/>
                <w:spacing w:val="-8"/>
              </w:rPr>
            </w:pPr>
            <w:r w:rsidRPr="00F85799">
              <w:rPr>
                <w:i/>
                <w:iCs/>
                <w:spacing w:val="-8"/>
              </w:rPr>
              <w:t>(% per annum)</w:t>
            </w:r>
          </w:p>
        </w:tc>
        <w:tc>
          <w:tcPr>
            <w:tcW w:w="270" w:type="dxa"/>
          </w:tcPr>
          <w:p w14:paraId="6925DE59" w14:textId="77777777" w:rsidR="00332E4C" w:rsidRPr="00F85799" w:rsidRDefault="00332E4C" w:rsidP="00A939BC">
            <w:pPr>
              <w:ind w:left="-135"/>
              <w:jc w:val="center"/>
              <w:rPr>
                <w:i/>
                <w:iCs/>
              </w:rPr>
            </w:pPr>
          </w:p>
        </w:tc>
        <w:tc>
          <w:tcPr>
            <w:tcW w:w="5220" w:type="dxa"/>
            <w:gridSpan w:val="7"/>
          </w:tcPr>
          <w:p w14:paraId="6CCFDA37" w14:textId="77777777" w:rsidR="00332E4C" w:rsidRPr="00F85799" w:rsidRDefault="00332E4C" w:rsidP="00A939BC">
            <w:pPr>
              <w:ind w:left="-135"/>
              <w:jc w:val="center"/>
            </w:pPr>
            <w:r w:rsidRPr="00F85799">
              <w:rPr>
                <w:i/>
                <w:iCs/>
              </w:rPr>
              <w:t>(in thousand Baht)</w:t>
            </w:r>
          </w:p>
        </w:tc>
      </w:tr>
      <w:tr w:rsidR="00332E4C" w:rsidRPr="00F85799" w14:paraId="2B70A31A" w14:textId="77777777" w:rsidTr="0042157D">
        <w:tc>
          <w:tcPr>
            <w:tcW w:w="2862" w:type="dxa"/>
            <w:vAlign w:val="bottom"/>
          </w:tcPr>
          <w:p w14:paraId="1FD08785" w14:textId="77777777" w:rsidR="00332E4C" w:rsidRPr="00F85799" w:rsidRDefault="00332E4C" w:rsidP="00A939BC">
            <w:pPr>
              <w:rPr>
                <w:b/>
                <w:bCs/>
                <w:cs/>
              </w:rPr>
            </w:pPr>
            <w:r w:rsidRPr="00F85799">
              <w:rPr>
                <w:b/>
                <w:bCs/>
              </w:rPr>
              <w:t>Financial assets</w:t>
            </w:r>
          </w:p>
        </w:tc>
        <w:tc>
          <w:tcPr>
            <w:tcW w:w="1170" w:type="dxa"/>
            <w:vAlign w:val="bottom"/>
          </w:tcPr>
          <w:p w14:paraId="1DEBB57C" w14:textId="77777777" w:rsidR="00332E4C" w:rsidRPr="00F85799" w:rsidRDefault="00332E4C" w:rsidP="00A939BC">
            <w:pPr>
              <w:ind w:left="-135" w:right="-126"/>
              <w:jc w:val="center"/>
              <w:rPr>
                <w:spacing w:val="-6"/>
              </w:rPr>
            </w:pPr>
          </w:p>
        </w:tc>
        <w:tc>
          <w:tcPr>
            <w:tcW w:w="270" w:type="dxa"/>
            <w:vAlign w:val="bottom"/>
          </w:tcPr>
          <w:p w14:paraId="769E2A6A" w14:textId="77777777" w:rsidR="00332E4C" w:rsidRPr="00F85799" w:rsidRDefault="00332E4C" w:rsidP="00A939BC">
            <w:pPr>
              <w:pStyle w:val="acctfourfigures"/>
              <w:tabs>
                <w:tab w:val="clear" w:pos="765"/>
              </w:tabs>
              <w:spacing w:line="240" w:lineRule="auto"/>
              <w:ind w:left="-79"/>
              <w:jc w:val="right"/>
              <w:rPr>
                <w:sz w:val="20"/>
                <w:lang w:bidi="th-TH"/>
              </w:rPr>
            </w:pPr>
          </w:p>
        </w:tc>
        <w:tc>
          <w:tcPr>
            <w:tcW w:w="1080" w:type="dxa"/>
            <w:vAlign w:val="bottom"/>
          </w:tcPr>
          <w:p w14:paraId="2CCE1294" w14:textId="77777777" w:rsidR="00332E4C" w:rsidRPr="00F85799" w:rsidRDefault="00332E4C" w:rsidP="00A939BC">
            <w:pPr>
              <w:pStyle w:val="acctfourfigures"/>
              <w:tabs>
                <w:tab w:val="clear" w:pos="765"/>
              </w:tabs>
              <w:spacing w:line="240" w:lineRule="auto"/>
              <w:ind w:left="-79"/>
              <w:jc w:val="right"/>
              <w:rPr>
                <w:sz w:val="20"/>
                <w:lang w:bidi="th-TH"/>
              </w:rPr>
            </w:pPr>
          </w:p>
        </w:tc>
        <w:tc>
          <w:tcPr>
            <w:tcW w:w="270" w:type="dxa"/>
            <w:vAlign w:val="bottom"/>
          </w:tcPr>
          <w:p w14:paraId="78AB8B28" w14:textId="77777777" w:rsidR="00332E4C" w:rsidRPr="00F85799" w:rsidRDefault="00332E4C" w:rsidP="00A939BC">
            <w:pPr>
              <w:jc w:val="right"/>
              <w:rPr>
                <w:b/>
              </w:rPr>
            </w:pPr>
          </w:p>
        </w:tc>
        <w:tc>
          <w:tcPr>
            <w:tcW w:w="1080" w:type="dxa"/>
            <w:vAlign w:val="bottom"/>
          </w:tcPr>
          <w:p w14:paraId="6806841A" w14:textId="77777777" w:rsidR="00332E4C" w:rsidRPr="00F85799" w:rsidRDefault="00332E4C" w:rsidP="00A939BC">
            <w:pPr>
              <w:pStyle w:val="acctfourfigures"/>
              <w:tabs>
                <w:tab w:val="clear" w:pos="765"/>
              </w:tabs>
              <w:spacing w:line="240" w:lineRule="auto"/>
              <w:ind w:left="-79"/>
              <w:jc w:val="right"/>
              <w:rPr>
                <w:sz w:val="20"/>
                <w:cs/>
                <w:lang w:bidi="th-TH"/>
              </w:rPr>
            </w:pPr>
          </w:p>
        </w:tc>
        <w:tc>
          <w:tcPr>
            <w:tcW w:w="270" w:type="dxa"/>
            <w:vAlign w:val="bottom"/>
          </w:tcPr>
          <w:p w14:paraId="5D06BBF9" w14:textId="77777777" w:rsidR="00332E4C" w:rsidRPr="00F85799" w:rsidRDefault="00332E4C" w:rsidP="00A939BC">
            <w:pPr>
              <w:jc w:val="right"/>
              <w:rPr>
                <w:b/>
              </w:rPr>
            </w:pPr>
          </w:p>
        </w:tc>
        <w:tc>
          <w:tcPr>
            <w:tcW w:w="1080" w:type="dxa"/>
            <w:vAlign w:val="bottom"/>
          </w:tcPr>
          <w:p w14:paraId="66663A30" w14:textId="77777777" w:rsidR="00332E4C" w:rsidRPr="00F85799" w:rsidRDefault="00332E4C" w:rsidP="00A939BC">
            <w:pPr>
              <w:pStyle w:val="acctfourfigures"/>
              <w:tabs>
                <w:tab w:val="clear" w:pos="765"/>
              </w:tabs>
              <w:spacing w:line="240" w:lineRule="auto"/>
              <w:jc w:val="right"/>
              <w:rPr>
                <w:sz w:val="20"/>
                <w:lang w:bidi="th-TH"/>
              </w:rPr>
            </w:pPr>
          </w:p>
        </w:tc>
        <w:tc>
          <w:tcPr>
            <w:tcW w:w="270" w:type="dxa"/>
            <w:vAlign w:val="bottom"/>
          </w:tcPr>
          <w:p w14:paraId="7AD33181" w14:textId="77777777" w:rsidR="00332E4C" w:rsidRPr="00F85799" w:rsidRDefault="00332E4C" w:rsidP="00A939BC">
            <w:pPr>
              <w:pStyle w:val="acctfourfigures"/>
              <w:tabs>
                <w:tab w:val="clear" w:pos="765"/>
              </w:tabs>
              <w:spacing w:line="240" w:lineRule="auto"/>
              <w:jc w:val="right"/>
              <w:rPr>
                <w:sz w:val="20"/>
                <w:lang w:bidi="th-TH"/>
              </w:rPr>
            </w:pPr>
          </w:p>
        </w:tc>
        <w:tc>
          <w:tcPr>
            <w:tcW w:w="1170" w:type="dxa"/>
            <w:vAlign w:val="bottom"/>
          </w:tcPr>
          <w:p w14:paraId="131F1B8D" w14:textId="77777777" w:rsidR="00332E4C" w:rsidRPr="00F85799" w:rsidRDefault="00332E4C" w:rsidP="00A939BC">
            <w:pPr>
              <w:pStyle w:val="acctfourfigures"/>
              <w:tabs>
                <w:tab w:val="clear" w:pos="765"/>
              </w:tabs>
              <w:spacing w:line="240" w:lineRule="auto"/>
              <w:jc w:val="right"/>
              <w:rPr>
                <w:sz w:val="20"/>
                <w:cs/>
                <w:lang w:bidi="th-TH"/>
              </w:rPr>
            </w:pPr>
          </w:p>
        </w:tc>
      </w:tr>
      <w:tr w:rsidR="0077164D" w:rsidRPr="00F85799" w14:paraId="56370AAF" w14:textId="77777777" w:rsidTr="0042157D">
        <w:tc>
          <w:tcPr>
            <w:tcW w:w="2862" w:type="dxa"/>
            <w:vAlign w:val="bottom"/>
          </w:tcPr>
          <w:p w14:paraId="1B2DDCBD" w14:textId="266DE279" w:rsidR="0077164D" w:rsidRPr="00F85799" w:rsidRDefault="0077164D" w:rsidP="0077164D">
            <w:pPr>
              <w:rPr>
                <w:spacing w:val="-4"/>
              </w:rPr>
            </w:pPr>
            <w:r w:rsidRPr="00F85799">
              <w:t>Cash and cash equivalents</w:t>
            </w:r>
          </w:p>
        </w:tc>
        <w:tc>
          <w:tcPr>
            <w:tcW w:w="1170" w:type="dxa"/>
            <w:vAlign w:val="bottom"/>
          </w:tcPr>
          <w:p w14:paraId="4979EC4B" w14:textId="56373EE2" w:rsidR="0077164D" w:rsidRPr="00F85799" w:rsidRDefault="00382881" w:rsidP="0077164D">
            <w:pPr>
              <w:ind w:left="-135" w:right="-126"/>
              <w:jc w:val="center"/>
              <w:rPr>
                <w:spacing w:val="-6"/>
              </w:rPr>
            </w:pPr>
            <w:r>
              <w:rPr>
                <w:spacing w:val="-6"/>
              </w:rPr>
              <w:t>0.20 - 1.00</w:t>
            </w:r>
          </w:p>
        </w:tc>
        <w:tc>
          <w:tcPr>
            <w:tcW w:w="270" w:type="dxa"/>
            <w:vAlign w:val="bottom"/>
          </w:tcPr>
          <w:p w14:paraId="656AC479" w14:textId="77777777" w:rsidR="0077164D" w:rsidRPr="00F85799" w:rsidRDefault="0077164D" w:rsidP="0077164D">
            <w:pPr>
              <w:pStyle w:val="acctfourfigures"/>
              <w:tabs>
                <w:tab w:val="clear" w:pos="765"/>
              </w:tabs>
              <w:spacing w:line="240" w:lineRule="auto"/>
              <w:ind w:left="-79"/>
              <w:jc w:val="right"/>
              <w:rPr>
                <w:sz w:val="20"/>
                <w:lang w:bidi="th-TH"/>
              </w:rPr>
            </w:pPr>
          </w:p>
        </w:tc>
        <w:tc>
          <w:tcPr>
            <w:tcW w:w="1080" w:type="dxa"/>
            <w:vAlign w:val="bottom"/>
          </w:tcPr>
          <w:p w14:paraId="4C003DE2" w14:textId="52A25742" w:rsidR="0077164D" w:rsidRPr="00F85799" w:rsidRDefault="000F7DC8" w:rsidP="00F85799">
            <w:pPr>
              <w:pStyle w:val="acctfourfigures"/>
              <w:tabs>
                <w:tab w:val="clear" w:pos="765"/>
              </w:tabs>
              <w:spacing w:line="240" w:lineRule="auto"/>
              <w:ind w:left="-79"/>
              <w:jc w:val="right"/>
              <w:rPr>
                <w:sz w:val="20"/>
                <w:lang w:bidi="th-TH"/>
              </w:rPr>
            </w:pPr>
            <w:r>
              <w:rPr>
                <w:sz w:val="20"/>
                <w:lang w:bidi="th-TH"/>
              </w:rPr>
              <w:t>3,003,470</w:t>
            </w:r>
          </w:p>
        </w:tc>
        <w:tc>
          <w:tcPr>
            <w:tcW w:w="270" w:type="dxa"/>
            <w:vAlign w:val="bottom"/>
          </w:tcPr>
          <w:p w14:paraId="4052DE78" w14:textId="77777777" w:rsidR="0077164D" w:rsidRPr="00F85799" w:rsidRDefault="0077164D" w:rsidP="0077164D">
            <w:pPr>
              <w:jc w:val="right"/>
              <w:rPr>
                <w:b/>
              </w:rPr>
            </w:pPr>
          </w:p>
        </w:tc>
        <w:tc>
          <w:tcPr>
            <w:tcW w:w="1080" w:type="dxa"/>
            <w:vAlign w:val="bottom"/>
          </w:tcPr>
          <w:p w14:paraId="462D737E" w14:textId="7E6EF74C" w:rsidR="0077164D" w:rsidRPr="00F85799" w:rsidRDefault="004931A4" w:rsidP="00F85799">
            <w:pPr>
              <w:widowControl w:val="0"/>
              <w:tabs>
                <w:tab w:val="decimal" w:pos="612"/>
              </w:tabs>
              <w:overflowPunct w:val="0"/>
              <w:autoSpaceDE w:val="0"/>
              <w:autoSpaceDN w:val="0"/>
              <w:adjustRightInd w:val="0"/>
              <w:ind w:right="-108"/>
              <w:textAlignment w:val="baseline"/>
            </w:pPr>
            <w:r w:rsidRPr="00F85799">
              <w:t>-</w:t>
            </w:r>
          </w:p>
        </w:tc>
        <w:tc>
          <w:tcPr>
            <w:tcW w:w="270" w:type="dxa"/>
            <w:vAlign w:val="bottom"/>
          </w:tcPr>
          <w:p w14:paraId="58B470B4" w14:textId="77777777" w:rsidR="0077164D" w:rsidRPr="00F85799" w:rsidRDefault="0077164D" w:rsidP="0077164D">
            <w:pPr>
              <w:tabs>
                <w:tab w:val="left" w:pos="77"/>
              </w:tabs>
              <w:ind w:right="-286"/>
              <w:jc w:val="center"/>
              <w:rPr>
                <w:rFonts w:eastAsia="Times New Roman"/>
              </w:rPr>
            </w:pPr>
          </w:p>
        </w:tc>
        <w:tc>
          <w:tcPr>
            <w:tcW w:w="1080" w:type="dxa"/>
            <w:vAlign w:val="bottom"/>
          </w:tcPr>
          <w:p w14:paraId="1D54919E" w14:textId="02120A83" w:rsidR="0077164D" w:rsidRPr="00F85799" w:rsidRDefault="004931A4" w:rsidP="0077164D">
            <w:pPr>
              <w:pStyle w:val="acctfourfigures"/>
              <w:tabs>
                <w:tab w:val="clear" w:pos="765"/>
                <w:tab w:val="left" w:pos="77"/>
              </w:tabs>
              <w:spacing w:line="240" w:lineRule="auto"/>
              <w:ind w:right="-286"/>
              <w:jc w:val="center"/>
              <w:rPr>
                <w:sz w:val="20"/>
                <w:lang w:bidi="th-TH"/>
              </w:rPr>
            </w:pPr>
            <w:r w:rsidRPr="00F85799">
              <w:rPr>
                <w:sz w:val="20"/>
                <w:lang w:bidi="th-TH"/>
              </w:rPr>
              <w:t>-</w:t>
            </w:r>
          </w:p>
        </w:tc>
        <w:tc>
          <w:tcPr>
            <w:tcW w:w="270" w:type="dxa"/>
            <w:vAlign w:val="bottom"/>
          </w:tcPr>
          <w:p w14:paraId="50632746" w14:textId="77777777" w:rsidR="0077164D" w:rsidRPr="00F85799" w:rsidRDefault="0077164D" w:rsidP="0077164D">
            <w:pPr>
              <w:pStyle w:val="acctfourfigures"/>
              <w:tabs>
                <w:tab w:val="clear" w:pos="765"/>
              </w:tabs>
              <w:spacing w:line="240" w:lineRule="auto"/>
              <w:jc w:val="right"/>
              <w:rPr>
                <w:sz w:val="20"/>
                <w:lang w:bidi="th-TH"/>
              </w:rPr>
            </w:pPr>
          </w:p>
        </w:tc>
        <w:tc>
          <w:tcPr>
            <w:tcW w:w="1170" w:type="dxa"/>
            <w:vAlign w:val="bottom"/>
          </w:tcPr>
          <w:p w14:paraId="06E69036" w14:textId="4BCD51EC" w:rsidR="0077164D" w:rsidRPr="00F85799" w:rsidRDefault="000F7DC8" w:rsidP="0077164D">
            <w:pPr>
              <w:pStyle w:val="acctfourfigures"/>
              <w:tabs>
                <w:tab w:val="clear" w:pos="765"/>
              </w:tabs>
              <w:spacing w:line="240" w:lineRule="auto"/>
              <w:jc w:val="right"/>
              <w:rPr>
                <w:sz w:val="20"/>
                <w:lang w:bidi="th-TH"/>
              </w:rPr>
            </w:pPr>
            <w:r>
              <w:rPr>
                <w:sz w:val="20"/>
                <w:lang w:bidi="th-TH"/>
              </w:rPr>
              <w:t>3,003,470</w:t>
            </w:r>
          </w:p>
        </w:tc>
      </w:tr>
      <w:tr w:rsidR="0077164D" w:rsidRPr="00F85799" w14:paraId="0D397094" w14:textId="77777777" w:rsidTr="0042157D">
        <w:tc>
          <w:tcPr>
            <w:tcW w:w="2862" w:type="dxa"/>
            <w:vAlign w:val="bottom"/>
          </w:tcPr>
          <w:p w14:paraId="4CD12A9A" w14:textId="7E5E0447" w:rsidR="0077164D" w:rsidRPr="00F85799" w:rsidRDefault="0077164D" w:rsidP="0077164D">
            <w:r w:rsidRPr="00F85799">
              <w:t>Hire-purchase and</w:t>
            </w:r>
          </w:p>
        </w:tc>
        <w:tc>
          <w:tcPr>
            <w:tcW w:w="1170" w:type="dxa"/>
            <w:vAlign w:val="bottom"/>
          </w:tcPr>
          <w:p w14:paraId="0F5C39AE" w14:textId="77777777" w:rsidR="0077164D" w:rsidRPr="00F85799" w:rsidRDefault="0077164D" w:rsidP="0077164D">
            <w:pPr>
              <w:ind w:left="-135" w:right="-126"/>
              <w:jc w:val="center"/>
              <w:rPr>
                <w:spacing w:val="-6"/>
              </w:rPr>
            </w:pPr>
          </w:p>
        </w:tc>
        <w:tc>
          <w:tcPr>
            <w:tcW w:w="270" w:type="dxa"/>
            <w:vAlign w:val="bottom"/>
          </w:tcPr>
          <w:p w14:paraId="601D729E" w14:textId="77777777" w:rsidR="0077164D" w:rsidRPr="00F85799" w:rsidRDefault="0077164D" w:rsidP="0077164D">
            <w:pPr>
              <w:pStyle w:val="acctfourfigures"/>
              <w:tabs>
                <w:tab w:val="clear" w:pos="765"/>
              </w:tabs>
              <w:spacing w:line="240" w:lineRule="auto"/>
              <w:ind w:left="-79"/>
              <w:jc w:val="right"/>
              <w:rPr>
                <w:sz w:val="20"/>
                <w:lang w:bidi="th-TH"/>
              </w:rPr>
            </w:pPr>
          </w:p>
        </w:tc>
        <w:tc>
          <w:tcPr>
            <w:tcW w:w="1080" w:type="dxa"/>
            <w:vAlign w:val="bottom"/>
          </w:tcPr>
          <w:p w14:paraId="64C31041" w14:textId="77777777" w:rsidR="0077164D" w:rsidRPr="00F85799" w:rsidRDefault="0077164D" w:rsidP="00F85799">
            <w:pPr>
              <w:pStyle w:val="acctfourfigures"/>
              <w:tabs>
                <w:tab w:val="clear" w:pos="765"/>
              </w:tabs>
              <w:spacing w:line="240" w:lineRule="auto"/>
              <w:ind w:left="-79"/>
              <w:jc w:val="right"/>
              <w:rPr>
                <w:sz w:val="20"/>
                <w:lang w:bidi="th-TH"/>
              </w:rPr>
            </w:pPr>
          </w:p>
        </w:tc>
        <w:tc>
          <w:tcPr>
            <w:tcW w:w="270" w:type="dxa"/>
            <w:vAlign w:val="bottom"/>
          </w:tcPr>
          <w:p w14:paraId="2A538D4B" w14:textId="77777777" w:rsidR="0077164D" w:rsidRPr="00F85799" w:rsidRDefault="0077164D" w:rsidP="0077164D">
            <w:pPr>
              <w:jc w:val="right"/>
              <w:rPr>
                <w:b/>
              </w:rPr>
            </w:pPr>
          </w:p>
        </w:tc>
        <w:tc>
          <w:tcPr>
            <w:tcW w:w="1080" w:type="dxa"/>
            <w:vAlign w:val="bottom"/>
          </w:tcPr>
          <w:p w14:paraId="62603D80" w14:textId="77777777" w:rsidR="0077164D" w:rsidRPr="00F85799" w:rsidRDefault="0077164D" w:rsidP="0077164D">
            <w:pPr>
              <w:pStyle w:val="acctfourfigures"/>
              <w:tabs>
                <w:tab w:val="clear" w:pos="765"/>
              </w:tabs>
              <w:spacing w:line="240" w:lineRule="auto"/>
              <w:ind w:left="-79"/>
              <w:jc w:val="right"/>
              <w:rPr>
                <w:sz w:val="20"/>
              </w:rPr>
            </w:pPr>
          </w:p>
        </w:tc>
        <w:tc>
          <w:tcPr>
            <w:tcW w:w="270" w:type="dxa"/>
            <w:vAlign w:val="bottom"/>
          </w:tcPr>
          <w:p w14:paraId="21244DBD" w14:textId="77777777" w:rsidR="0077164D" w:rsidRPr="00F85799" w:rsidRDefault="0077164D" w:rsidP="0077164D">
            <w:pPr>
              <w:jc w:val="right"/>
              <w:rPr>
                <w:b/>
              </w:rPr>
            </w:pPr>
          </w:p>
        </w:tc>
        <w:tc>
          <w:tcPr>
            <w:tcW w:w="1080" w:type="dxa"/>
            <w:vAlign w:val="bottom"/>
          </w:tcPr>
          <w:p w14:paraId="08C71744" w14:textId="77777777" w:rsidR="0077164D" w:rsidRPr="00F85799" w:rsidRDefault="0077164D" w:rsidP="0077164D">
            <w:pPr>
              <w:pStyle w:val="acctfourfigures"/>
              <w:tabs>
                <w:tab w:val="clear" w:pos="765"/>
              </w:tabs>
              <w:spacing w:line="240" w:lineRule="auto"/>
              <w:jc w:val="right"/>
              <w:rPr>
                <w:sz w:val="20"/>
                <w:lang w:bidi="th-TH"/>
              </w:rPr>
            </w:pPr>
          </w:p>
        </w:tc>
        <w:tc>
          <w:tcPr>
            <w:tcW w:w="270" w:type="dxa"/>
            <w:vAlign w:val="bottom"/>
          </w:tcPr>
          <w:p w14:paraId="58D449BE" w14:textId="77777777" w:rsidR="0077164D" w:rsidRPr="00F85799" w:rsidRDefault="0077164D" w:rsidP="0077164D">
            <w:pPr>
              <w:pStyle w:val="acctfourfigures"/>
              <w:tabs>
                <w:tab w:val="clear" w:pos="765"/>
              </w:tabs>
              <w:spacing w:line="240" w:lineRule="auto"/>
              <w:jc w:val="right"/>
              <w:rPr>
                <w:sz w:val="20"/>
                <w:lang w:bidi="th-TH"/>
              </w:rPr>
            </w:pPr>
          </w:p>
        </w:tc>
        <w:tc>
          <w:tcPr>
            <w:tcW w:w="1170" w:type="dxa"/>
            <w:vAlign w:val="bottom"/>
          </w:tcPr>
          <w:p w14:paraId="631DE725" w14:textId="77777777" w:rsidR="0077164D" w:rsidRPr="00F85799" w:rsidRDefault="0077164D" w:rsidP="0077164D">
            <w:pPr>
              <w:pStyle w:val="acctfourfigures"/>
              <w:tabs>
                <w:tab w:val="clear" w:pos="765"/>
              </w:tabs>
              <w:spacing w:line="240" w:lineRule="auto"/>
              <w:jc w:val="right"/>
              <w:rPr>
                <w:sz w:val="20"/>
                <w:lang w:bidi="th-TH"/>
              </w:rPr>
            </w:pPr>
          </w:p>
        </w:tc>
      </w:tr>
      <w:tr w:rsidR="0077164D" w:rsidRPr="00F85799" w14:paraId="0FE7B557" w14:textId="77777777" w:rsidTr="0042157D">
        <w:trPr>
          <w:trHeight w:val="254"/>
        </w:trPr>
        <w:tc>
          <w:tcPr>
            <w:tcW w:w="2862" w:type="dxa"/>
            <w:vAlign w:val="bottom"/>
          </w:tcPr>
          <w:p w14:paraId="18A1B5B7" w14:textId="77777777" w:rsidR="0077164D" w:rsidRPr="00F85799" w:rsidRDefault="0077164D" w:rsidP="0077164D">
            <w:pPr>
              <w:rPr>
                <w:spacing w:val="-4"/>
              </w:rPr>
            </w:pPr>
            <w:r w:rsidRPr="00F85799">
              <w:t xml:space="preserve">   finance lease receivables</w:t>
            </w:r>
          </w:p>
        </w:tc>
        <w:tc>
          <w:tcPr>
            <w:tcW w:w="1170" w:type="dxa"/>
            <w:vAlign w:val="bottom"/>
          </w:tcPr>
          <w:p w14:paraId="0EC4F4AA" w14:textId="00E84D80" w:rsidR="0077164D" w:rsidRPr="00F85799" w:rsidRDefault="00F471B7" w:rsidP="0077164D">
            <w:pPr>
              <w:tabs>
                <w:tab w:val="left" w:pos="388"/>
              </w:tabs>
              <w:ind w:left="-135" w:right="-126"/>
              <w:jc w:val="center"/>
              <w:rPr>
                <w:spacing w:val="-6"/>
              </w:rPr>
            </w:pPr>
            <w:r w:rsidRPr="00F85799">
              <w:rPr>
                <w:spacing w:val="-6"/>
              </w:rPr>
              <w:t>5.50 - 7.00</w:t>
            </w:r>
          </w:p>
        </w:tc>
        <w:tc>
          <w:tcPr>
            <w:tcW w:w="270" w:type="dxa"/>
            <w:vAlign w:val="bottom"/>
          </w:tcPr>
          <w:p w14:paraId="34EAE6AA" w14:textId="77777777" w:rsidR="0077164D" w:rsidRPr="00F85799" w:rsidRDefault="0077164D" w:rsidP="0077164D">
            <w:pPr>
              <w:pStyle w:val="acctfourfigures"/>
              <w:tabs>
                <w:tab w:val="clear" w:pos="765"/>
              </w:tabs>
              <w:spacing w:line="240" w:lineRule="auto"/>
              <w:ind w:left="-79"/>
              <w:jc w:val="right"/>
              <w:rPr>
                <w:sz w:val="20"/>
                <w:lang w:bidi="th-TH"/>
              </w:rPr>
            </w:pPr>
          </w:p>
        </w:tc>
        <w:tc>
          <w:tcPr>
            <w:tcW w:w="1080" w:type="dxa"/>
            <w:vAlign w:val="bottom"/>
          </w:tcPr>
          <w:p w14:paraId="329FD77C" w14:textId="6F84E475" w:rsidR="0077164D" w:rsidRPr="00F85799" w:rsidRDefault="00F85799" w:rsidP="00F85799">
            <w:pPr>
              <w:pStyle w:val="acctfourfigures"/>
              <w:tabs>
                <w:tab w:val="clear" w:pos="765"/>
              </w:tabs>
              <w:spacing w:line="240" w:lineRule="auto"/>
              <w:ind w:left="-79"/>
              <w:jc w:val="right"/>
              <w:rPr>
                <w:sz w:val="20"/>
                <w:lang w:bidi="th-TH"/>
              </w:rPr>
            </w:pPr>
            <w:r w:rsidRPr="00F85799">
              <w:rPr>
                <w:sz w:val="20"/>
                <w:lang w:bidi="th-TH"/>
              </w:rPr>
              <w:t>87,561</w:t>
            </w:r>
          </w:p>
        </w:tc>
        <w:tc>
          <w:tcPr>
            <w:tcW w:w="270" w:type="dxa"/>
            <w:vAlign w:val="bottom"/>
          </w:tcPr>
          <w:p w14:paraId="391A6DB7" w14:textId="77777777" w:rsidR="0077164D" w:rsidRPr="00F85799" w:rsidRDefault="0077164D" w:rsidP="0077164D">
            <w:pPr>
              <w:jc w:val="right"/>
              <w:rPr>
                <w:b/>
              </w:rPr>
            </w:pPr>
          </w:p>
        </w:tc>
        <w:tc>
          <w:tcPr>
            <w:tcW w:w="1080" w:type="dxa"/>
            <w:vAlign w:val="bottom"/>
          </w:tcPr>
          <w:p w14:paraId="45EFCBC3" w14:textId="1DA80A08" w:rsidR="0077164D" w:rsidRPr="00F85799" w:rsidRDefault="004931A4" w:rsidP="0077164D">
            <w:pPr>
              <w:pStyle w:val="acctfourfigures"/>
              <w:tabs>
                <w:tab w:val="clear" w:pos="765"/>
              </w:tabs>
              <w:spacing w:line="240" w:lineRule="auto"/>
              <w:ind w:left="-79"/>
              <w:jc w:val="right"/>
              <w:rPr>
                <w:sz w:val="20"/>
              </w:rPr>
            </w:pPr>
            <w:r w:rsidRPr="00F85799">
              <w:rPr>
                <w:sz w:val="20"/>
              </w:rPr>
              <w:t>9,476</w:t>
            </w:r>
          </w:p>
        </w:tc>
        <w:tc>
          <w:tcPr>
            <w:tcW w:w="270" w:type="dxa"/>
            <w:vAlign w:val="bottom"/>
          </w:tcPr>
          <w:p w14:paraId="1B68E038" w14:textId="77777777" w:rsidR="0077164D" w:rsidRPr="00F85799" w:rsidRDefault="0077164D" w:rsidP="0077164D">
            <w:pPr>
              <w:jc w:val="right"/>
              <w:rPr>
                <w:b/>
              </w:rPr>
            </w:pPr>
          </w:p>
        </w:tc>
        <w:tc>
          <w:tcPr>
            <w:tcW w:w="1080" w:type="dxa"/>
            <w:vAlign w:val="bottom"/>
          </w:tcPr>
          <w:p w14:paraId="216E78CC" w14:textId="42678F3B" w:rsidR="0077164D" w:rsidRPr="00F85799" w:rsidRDefault="00F85799" w:rsidP="0077164D">
            <w:pPr>
              <w:pStyle w:val="acctfourfigures"/>
              <w:tabs>
                <w:tab w:val="clear" w:pos="765"/>
              </w:tabs>
              <w:spacing w:line="240" w:lineRule="auto"/>
              <w:jc w:val="right"/>
              <w:rPr>
                <w:sz w:val="20"/>
                <w:lang w:bidi="th-TH"/>
              </w:rPr>
            </w:pPr>
            <w:r w:rsidRPr="00F85799">
              <w:rPr>
                <w:sz w:val="20"/>
                <w:lang w:bidi="th-TH"/>
              </w:rPr>
              <w:t>1,323</w:t>
            </w:r>
          </w:p>
        </w:tc>
        <w:tc>
          <w:tcPr>
            <w:tcW w:w="270" w:type="dxa"/>
            <w:vAlign w:val="bottom"/>
          </w:tcPr>
          <w:p w14:paraId="261CE348" w14:textId="77777777" w:rsidR="0077164D" w:rsidRPr="00F85799" w:rsidRDefault="0077164D" w:rsidP="0077164D">
            <w:pPr>
              <w:pStyle w:val="acctfourfigures"/>
              <w:tabs>
                <w:tab w:val="clear" w:pos="765"/>
              </w:tabs>
              <w:spacing w:line="240" w:lineRule="auto"/>
              <w:jc w:val="right"/>
              <w:rPr>
                <w:sz w:val="20"/>
                <w:lang w:bidi="th-TH"/>
              </w:rPr>
            </w:pPr>
          </w:p>
        </w:tc>
        <w:tc>
          <w:tcPr>
            <w:tcW w:w="1170" w:type="dxa"/>
            <w:vAlign w:val="bottom"/>
          </w:tcPr>
          <w:p w14:paraId="3D480B56" w14:textId="2F24FA10" w:rsidR="0077164D" w:rsidRPr="00F85799" w:rsidRDefault="00F85799" w:rsidP="0077164D">
            <w:pPr>
              <w:pStyle w:val="acctfourfigures"/>
              <w:tabs>
                <w:tab w:val="clear" w:pos="765"/>
              </w:tabs>
              <w:spacing w:line="240" w:lineRule="auto"/>
              <w:jc w:val="right"/>
              <w:rPr>
                <w:sz w:val="20"/>
                <w:highlight w:val="yellow"/>
                <w:lang w:bidi="th-TH"/>
              </w:rPr>
            </w:pPr>
            <w:r w:rsidRPr="00F85799">
              <w:rPr>
                <w:sz w:val="20"/>
                <w:lang w:bidi="th-TH"/>
              </w:rPr>
              <w:t>98,360</w:t>
            </w:r>
          </w:p>
        </w:tc>
      </w:tr>
      <w:tr w:rsidR="0077164D" w:rsidRPr="00F85799" w14:paraId="08830234" w14:textId="77777777" w:rsidTr="0042157D">
        <w:tc>
          <w:tcPr>
            <w:tcW w:w="2862" w:type="dxa"/>
            <w:vAlign w:val="bottom"/>
          </w:tcPr>
          <w:p w14:paraId="47248EF1" w14:textId="35AE3AEA" w:rsidR="0077164D" w:rsidRPr="00F85799" w:rsidRDefault="0077164D" w:rsidP="0077164D">
            <w:r w:rsidRPr="00F85799">
              <w:rPr>
                <w:spacing w:val="-4"/>
              </w:rPr>
              <w:t>Debt securities</w:t>
            </w:r>
          </w:p>
        </w:tc>
        <w:tc>
          <w:tcPr>
            <w:tcW w:w="1170" w:type="dxa"/>
            <w:vAlign w:val="bottom"/>
          </w:tcPr>
          <w:p w14:paraId="608C8033" w14:textId="16BE06C5" w:rsidR="0077164D" w:rsidRPr="00F85799" w:rsidRDefault="00F471B7" w:rsidP="0077164D">
            <w:pPr>
              <w:ind w:left="-135" w:right="-126"/>
              <w:jc w:val="center"/>
              <w:rPr>
                <w:spacing w:val="-6"/>
              </w:rPr>
            </w:pPr>
            <w:r w:rsidRPr="00F85799">
              <w:rPr>
                <w:spacing w:val="-6"/>
              </w:rPr>
              <w:t>2.23 - 5.19</w:t>
            </w:r>
          </w:p>
        </w:tc>
        <w:tc>
          <w:tcPr>
            <w:tcW w:w="270" w:type="dxa"/>
            <w:vAlign w:val="bottom"/>
          </w:tcPr>
          <w:p w14:paraId="091F1DC4" w14:textId="77777777" w:rsidR="0077164D" w:rsidRPr="00F85799" w:rsidRDefault="0077164D" w:rsidP="0077164D">
            <w:pPr>
              <w:pStyle w:val="acctfourfigures"/>
              <w:tabs>
                <w:tab w:val="clear" w:pos="765"/>
              </w:tabs>
              <w:spacing w:line="240" w:lineRule="auto"/>
              <w:ind w:left="-79"/>
              <w:jc w:val="right"/>
              <w:rPr>
                <w:sz w:val="20"/>
                <w:lang w:bidi="th-TH"/>
              </w:rPr>
            </w:pPr>
          </w:p>
        </w:tc>
        <w:tc>
          <w:tcPr>
            <w:tcW w:w="1080" w:type="dxa"/>
            <w:vAlign w:val="bottom"/>
          </w:tcPr>
          <w:p w14:paraId="09C597A3" w14:textId="705D529F" w:rsidR="0077164D" w:rsidRPr="00F85799" w:rsidRDefault="00F85799" w:rsidP="00F85799">
            <w:pPr>
              <w:pStyle w:val="acctfourfigures"/>
              <w:tabs>
                <w:tab w:val="clear" w:pos="765"/>
              </w:tabs>
              <w:spacing w:line="240" w:lineRule="auto"/>
              <w:ind w:left="-79"/>
              <w:jc w:val="right"/>
              <w:rPr>
                <w:sz w:val="20"/>
                <w:lang w:bidi="th-TH"/>
              </w:rPr>
            </w:pPr>
            <w:r w:rsidRPr="00F85799">
              <w:rPr>
                <w:sz w:val="20"/>
                <w:lang w:bidi="th-TH"/>
              </w:rPr>
              <w:t>2,949,177</w:t>
            </w:r>
          </w:p>
        </w:tc>
        <w:tc>
          <w:tcPr>
            <w:tcW w:w="270" w:type="dxa"/>
            <w:vAlign w:val="bottom"/>
          </w:tcPr>
          <w:p w14:paraId="7C56FADD" w14:textId="77777777" w:rsidR="0077164D" w:rsidRPr="00F85799" w:rsidRDefault="0077164D" w:rsidP="0077164D">
            <w:pPr>
              <w:jc w:val="right"/>
              <w:rPr>
                <w:b/>
              </w:rPr>
            </w:pPr>
          </w:p>
        </w:tc>
        <w:tc>
          <w:tcPr>
            <w:tcW w:w="1080" w:type="dxa"/>
            <w:vAlign w:val="bottom"/>
          </w:tcPr>
          <w:p w14:paraId="2FE2E866" w14:textId="44AA7710" w:rsidR="0077164D" w:rsidRPr="00F85799" w:rsidRDefault="004931A4" w:rsidP="0077164D">
            <w:pPr>
              <w:pStyle w:val="acctfourfigures"/>
              <w:tabs>
                <w:tab w:val="clear" w:pos="765"/>
              </w:tabs>
              <w:spacing w:line="240" w:lineRule="auto"/>
              <w:ind w:left="-79"/>
              <w:jc w:val="right"/>
              <w:rPr>
                <w:sz w:val="20"/>
              </w:rPr>
            </w:pPr>
            <w:r w:rsidRPr="00F85799">
              <w:rPr>
                <w:sz w:val="20"/>
              </w:rPr>
              <w:t>9,932,910</w:t>
            </w:r>
          </w:p>
        </w:tc>
        <w:tc>
          <w:tcPr>
            <w:tcW w:w="270" w:type="dxa"/>
            <w:vAlign w:val="bottom"/>
          </w:tcPr>
          <w:p w14:paraId="2EFA4B20" w14:textId="77777777" w:rsidR="0077164D" w:rsidRPr="00F85799" w:rsidRDefault="0077164D" w:rsidP="0077164D">
            <w:pPr>
              <w:jc w:val="right"/>
              <w:rPr>
                <w:b/>
              </w:rPr>
            </w:pPr>
          </w:p>
        </w:tc>
        <w:tc>
          <w:tcPr>
            <w:tcW w:w="1080" w:type="dxa"/>
            <w:vAlign w:val="bottom"/>
          </w:tcPr>
          <w:p w14:paraId="5320DBB2" w14:textId="0193A32C" w:rsidR="0077164D" w:rsidRPr="00F85799" w:rsidRDefault="00F85799" w:rsidP="004931A4">
            <w:pPr>
              <w:pStyle w:val="acctfourfigures"/>
              <w:tabs>
                <w:tab w:val="clear" w:pos="765"/>
              </w:tabs>
              <w:spacing w:line="240" w:lineRule="auto"/>
              <w:ind w:right="-105"/>
              <w:jc w:val="right"/>
              <w:rPr>
                <w:sz w:val="20"/>
                <w:lang w:bidi="th-TH"/>
              </w:rPr>
            </w:pPr>
            <w:r w:rsidRPr="00F85799">
              <w:rPr>
                <w:sz w:val="20"/>
                <w:lang w:bidi="th-TH"/>
              </w:rPr>
              <w:t>33,122,847</w:t>
            </w:r>
          </w:p>
        </w:tc>
        <w:tc>
          <w:tcPr>
            <w:tcW w:w="270" w:type="dxa"/>
            <w:vAlign w:val="bottom"/>
          </w:tcPr>
          <w:p w14:paraId="2E992A09" w14:textId="77777777" w:rsidR="0077164D" w:rsidRPr="00F85799" w:rsidRDefault="0077164D" w:rsidP="0077164D">
            <w:pPr>
              <w:pStyle w:val="acctfourfigures"/>
              <w:tabs>
                <w:tab w:val="clear" w:pos="765"/>
              </w:tabs>
              <w:spacing w:line="240" w:lineRule="auto"/>
              <w:jc w:val="right"/>
              <w:rPr>
                <w:sz w:val="20"/>
                <w:lang w:bidi="th-TH"/>
              </w:rPr>
            </w:pPr>
          </w:p>
        </w:tc>
        <w:tc>
          <w:tcPr>
            <w:tcW w:w="1170" w:type="dxa"/>
            <w:vAlign w:val="bottom"/>
          </w:tcPr>
          <w:p w14:paraId="44EE641A" w14:textId="301A7E6C" w:rsidR="0077164D" w:rsidRPr="00F85799" w:rsidRDefault="00F85799" w:rsidP="0077164D">
            <w:pPr>
              <w:pStyle w:val="acctfourfigures"/>
              <w:tabs>
                <w:tab w:val="clear" w:pos="765"/>
              </w:tabs>
              <w:spacing w:line="240" w:lineRule="auto"/>
              <w:jc w:val="right"/>
              <w:rPr>
                <w:sz w:val="20"/>
                <w:highlight w:val="yellow"/>
                <w:lang w:bidi="th-TH"/>
              </w:rPr>
            </w:pPr>
            <w:r w:rsidRPr="00F85799">
              <w:rPr>
                <w:sz w:val="20"/>
                <w:lang w:bidi="th-TH"/>
              </w:rPr>
              <w:t>46,004,934</w:t>
            </w:r>
          </w:p>
        </w:tc>
      </w:tr>
      <w:tr w:rsidR="0077164D" w:rsidRPr="00F85799" w14:paraId="56FDFFF4" w14:textId="77777777" w:rsidTr="0042157D">
        <w:tc>
          <w:tcPr>
            <w:tcW w:w="2862" w:type="dxa"/>
            <w:vAlign w:val="bottom"/>
          </w:tcPr>
          <w:p w14:paraId="53D45008" w14:textId="1D08F44A" w:rsidR="0077164D" w:rsidRPr="00F85799" w:rsidRDefault="0070201F" w:rsidP="0077164D">
            <w:pPr>
              <w:ind w:left="144" w:hanging="144"/>
              <w:rPr>
                <w:cs/>
              </w:rPr>
            </w:pPr>
            <w:r w:rsidRPr="004B0337">
              <w:rPr>
                <w:sz w:val="18"/>
                <w:szCs w:val="18"/>
              </w:rPr>
              <w:t>Loans</w:t>
            </w:r>
            <w:r>
              <w:rPr>
                <w:sz w:val="18"/>
                <w:szCs w:val="18"/>
              </w:rPr>
              <w:t xml:space="preserve"> </w:t>
            </w:r>
          </w:p>
        </w:tc>
        <w:tc>
          <w:tcPr>
            <w:tcW w:w="1170" w:type="dxa"/>
            <w:vAlign w:val="bottom"/>
          </w:tcPr>
          <w:p w14:paraId="130F1B2D" w14:textId="69A564D9" w:rsidR="0077164D" w:rsidRPr="00F85799" w:rsidRDefault="0077164D" w:rsidP="0077164D">
            <w:pPr>
              <w:ind w:left="-135" w:right="-126"/>
              <w:jc w:val="center"/>
              <w:rPr>
                <w:spacing w:val="-6"/>
              </w:rPr>
            </w:pPr>
          </w:p>
        </w:tc>
        <w:tc>
          <w:tcPr>
            <w:tcW w:w="270" w:type="dxa"/>
            <w:vAlign w:val="bottom"/>
          </w:tcPr>
          <w:p w14:paraId="45923FC6" w14:textId="77777777" w:rsidR="0077164D" w:rsidRPr="00F85799" w:rsidRDefault="0077164D" w:rsidP="0077164D">
            <w:pPr>
              <w:pStyle w:val="acctfourfigures"/>
              <w:tabs>
                <w:tab w:val="clear" w:pos="765"/>
              </w:tabs>
              <w:spacing w:line="240" w:lineRule="auto"/>
              <w:ind w:left="-79"/>
              <w:jc w:val="right"/>
              <w:rPr>
                <w:sz w:val="20"/>
                <w:lang w:bidi="th-TH"/>
              </w:rPr>
            </w:pPr>
          </w:p>
        </w:tc>
        <w:tc>
          <w:tcPr>
            <w:tcW w:w="1080" w:type="dxa"/>
            <w:vAlign w:val="bottom"/>
          </w:tcPr>
          <w:p w14:paraId="16A57223" w14:textId="77777777" w:rsidR="0077164D" w:rsidRPr="00F85799" w:rsidRDefault="0077164D" w:rsidP="00F85799">
            <w:pPr>
              <w:pStyle w:val="acctfourfigures"/>
              <w:tabs>
                <w:tab w:val="clear" w:pos="765"/>
              </w:tabs>
              <w:spacing w:line="240" w:lineRule="auto"/>
              <w:ind w:left="-79"/>
              <w:jc w:val="right"/>
              <w:rPr>
                <w:sz w:val="20"/>
                <w:lang w:bidi="th-TH"/>
              </w:rPr>
            </w:pPr>
          </w:p>
        </w:tc>
        <w:tc>
          <w:tcPr>
            <w:tcW w:w="270" w:type="dxa"/>
            <w:vAlign w:val="bottom"/>
          </w:tcPr>
          <w:p w14:paraId="64186F12" w14:textId="77777777" w:rsidR="0077164D" w:rsidRPr="00F85799" w:rsidRDefault="0077164D" w:rsidP="0077164D">
            <w:pPr>
              <w:jc w:val="right"/>
              <w:rPr>
                <w:b/>
              </w:rPr>
            </w:pPr>
          </w:p>
        </w:tc>
        <w:tc>
          <w:tcPr>
            <w:tcW w:w="1080" w:type="dxa"/>
            <w:vAlign w:val="bottom"/>
          </w:tcPr>
          <w:p w14:paraId="1869F4E3" w14:textId="77777777" w:rsidR="0077164D" w:rsidRPr="00F85799" w:rsidRDefault="0077164D" w:rsidP="00F85799">
            <w:pPr>
              <w:pStyle w:val="acctfourfigures"/>
              <w:tabs>
                <w:tab w:val="clear" w:pos="765"/>
              </w:tabs>
              <w:spacing w:line="240" w:lineRule="auto"/>
              <w:ind w:left="-79"/>
              <w:jc w:val="right"/>
              <w:rPr>
                <w:sz w:val="20"/>
              </w:rPr>
            </w:pPr>
          </w:p>
        </w:tc>
        <w:tc>
          <w:tcPr>
            <w:tcW w:w="270" w:type="dxa"/>
            <w:vAlign w:val="bottom"/>
          </w:tcPr>
          <w:p w14:paraId="33E458CB" w14:textId="77777777" w:rsidR="0077164D" w:rsidRPr="00F85799" w:rsidRDefault="0077164D" w:rsidP="0077164D">
            <w:pPr>
              <w:jc w:val="right"/>
              <w:rPr>
                <w:b/>
              </w:rPr>
            </w:pPr>
          </w:p>
        </w:tc>
        <w:tc>
          <w:tcPr>
            <w:tcW w:w="1080" w:type="dxa"/>
            <w:vAlign w:val="bottom"/>
          </w:tcPr>
          <w:p w14:paraId="5A2F43A7" w14:textId="77777777" w:rsidR="0077164D" w:rsidRPr="00F85799" w:rsidRDefault="0077164D" w:rsidP="0077164D">
            <w:pPr>
              <w:widowControl w:val="0"/>
              <w:tabs>
                <w:tab w:val="decimal" w:pos="612"/>
              </w:tabs>
              <w:overflowPunct w:val="0"/>
              <w:autoSpaceDE w:val="0"/>
              <w:autoSpaceDN w:val="0"/>
              <w:adjustRightInd w:val="0"/>
              <w:ind w:right="-108"/>
              <w:textAlignment w:val="baseline"/>
            </w:pPr>
          </w:p>
        </w:tc>
        <w:tc>
          <w:tcPr>
            <w:tcW w:w="270" w:type="dxa"/>
            <w:vAlign w:val="bottom"/>
          </w:tcPr>
          <w:p w14:paraId="62434AB0" w14:textId="77777777" w:rsidR="0077164D" w:rsidRPr="00F85799" w:rsidRDefault="0077164D" w:rsidP="0077164D">
            <w:pPr>
              <w:pStyle w:val="acctfourfigures"/>
              <w:tabs>
                <w:tab w:val="clear" w:pos="765"/>
              </w:tabs>
              <w:spacing w:line="240" w:lineRule="auto"/>
              <w:jc w:val="right"/>
              <w:rPr>
                <w:sz w:val="20"/>
                <w:lang w:bidi="th-TH"/>
              </w:rPr>
            </w:pPr>
          </w:p>
        </w:tc>
        <w:tc>
          <w:tcPr>
            <w:tcW w:w="1170" w:type="dxa"/>
            <w:vAlign w:val="bottom"/>
          </w:tcPr>
          <w:p w14:paraId="4A9526CA" w14:textId="77777777" w:rsidR="0077164D" w:rsidRPr="00F85799" w:rsidRDefault="0077164D" w:rsidP="0077164D">
            <w:pPr>
              <w:pStyle w:val="acctfourfigures"/>
              <w:tabs>
                <w:tab w:val="clear" w:pos="765"/>
              </w:tabs>
              <w:spacing w:line="240" w:lineRule="auto"/>
              <w:jc w:val="right"/>
              <w:rPr>
                <w:sz w:val="20"/>
                <w:lang w:bidi="th-TH"/>
              </w:rPr>
            </w:pPr>
          </w:p>
        </w:tc>
      </w:tr>
      <w:tr w:rsidR="0077164D" w:rsidRPr="00F85799" w14:paraId="63F7B0E7" w14:textId="77777777" w:rsidTr="0042157D">
        <w:tc>
          <w:tcPr>
            <w:tcW w:w="2862" w:type="dxa"/>
            <w:vAlign w:val="bottom"/>
          </w:tcPr>
          <w:p w14:paraId="6951150C" w14:textId="77777777" w:rsidR="0077164D" w:rsidRPr="00F85799" w:rsidRDefault="0077164D" w:rsidP="0077164D">
            <w:pPr>
              <w:tabs>
                <w:tab w:val="left" w:pos="324"/>
              </w:tabs>
              <w:ind w:left="144" w:hanging="144"/>
              <w:rPr>
                <w:cs/>
              </w:rPr>
            </w:pPr>
            <w:r w:rsidRPr="00F85799">
              <w:rPr>
                <w:cs/>
              </w:rPr>
              <w:tab/>
            </w:r>
            <w:r w:rsidRPr="00F85799">
              <w:t>Mortgage loans</w:t>
            </w:r>
          </w:p>
        </w:tc>
        <w:tc>
          <w:tcPr>
            <w:tcW w:w="1170" w:type="dxa"/>
            <w:vAlign w:val="bottom"/>
          </w:tcPr>
          <w:p w14:paraId="66A14C4B" w14:textId="1160E6B3" w:rsidR="0077164D" w:rsidRPr="00F85799" w:rsidRDefault="00F471B7" w:rsidP="0077164D">
            <w:pPr>
              <w:ind w:left="-135" w:right="-126"/>
              <w:jc w:val="center"/>
              <w:rPr>
                <w:spacing w:val="-6"/>
              </w:rPr>
            </w:pPr>
            <w:r w:rsidRPr="00F85799">
              <w:rPr>
                <w:spacing w:val="-6"/>
              </w:rPr>
              <w:t>5.00</w:t>
            </w:r>
            <w:r w:rsidR="006E4A0A" w:rsidRPr="00F85799">
              <w:rPr>
                <w:spacing w:val="-6"/>
              </w:rPr>
              <w:t xml:space="preserve"> </w:t>
            </w:r>
            <w:r w:rsidRPr="00F85799">
              <w:rPr>
                <w:spacing w:val="-6"/>
              </w:rPr>
              <w:t>-</w:t>
            </w:r>
            <w:r w:rsidR="006E4A0A" w:rsidRPr="00F85799">
              <w:rPr>
                <w:spacing w:val="-6"/>
              </w:rPr>
              <w:t xml:space="preserve"> </w:t>
            </w:r>
            <w:r w:rsidRPr="00F85799">
              <w:rPr>
                <w:spacing w:val="-6"/>
              </w:rPr>
              <w:t>15.00</w:t>
            </w:r>
          </w:p>
        </w:tc>
        <w:tc>
          <w:tcPr>
            <w:tcW w:w="270" w:type="dxa"/>
            <w:vAlign w:val="bottom"/>
          </w:tcPr>
          <w:p w14:paraId="54F8B867" w14:textId="77777777" w:rsidR="0077164D" w:rsidRPr="00F85799" w:rsidRDefault="0077164D" w:rsidP="0077164D">
            <w:pPr>
              <w:pStyle w:val="acctfourfigures"/>
              <w:tabs>
                <w:tab w:val="clear" w:pos="765"/>
              </w:tabs>
              <w:spacing w:line="240" w:lineRule="auto"/>
              <w:ind w:left="-79"/>
              <w:jc w:val="right"/>
              <w:rPr>
                <w:sz w:val="20"/>
                <w:lang w:bidi="th-TH"/>
              </w:rPr>
            </w:pPr>
          </w:p>
        </w:tc>
        <w:tc>
          <w:tcPr>
            <w:tcW w:w="1080" w:type="dxa"/>
            <w:vAlign w:val="bottom"/>
          </w:tcPr>
          <w:p w14:paraId="64C73B7B" w14:textId="1B002FB7" w:rsidR="0077164D" w:rsidRPr="00F85799" w:rsidRDefault="00F85799" w:rsidP="00F85799">
            <w:pPr>
              <w:pStyle w:val="acctfourfigures"/>
              <w:tabs>
                <w:tab w:val="clear" w:pos="765"/>
              </w:tabs>
              <w:spacing w:line="240" w:lineRule="auto"/>
              <w:ind w:left="-79"/>
              <w:jc w:val="right"/>
              <w:rPr>
                <w:sz w:val="20"/>
                <w:lang w:bidi="th-TH"/>
              </w:rPr>
            </w:pPr>
            <w:r w:rsidRPr="00F85799">
              <w:rPr>
                <w:sz w:val="20"/>
                <w:lang w:bidi="th-TH"/>
              </w:rPr>
              <w:t>24,919</w:t>
            </w:r>
          </w:p>
        </w:tc>
        <w:tc>
          <w:tcPr>
            <w:tcW w:w="270" w:type="dxa"/>
            <w:vAlign w:val="bottom"/>
          </w:tcPr>
          <w:p w14:paraId="4A41C562" w14:textId="77777777" w:rsidR="0077164D" w:rsidRPr="00F85799" w:rsidRDefault="0077164D" w:rsidP="0077164D">
            <w:pPr>
              <w:jc w:val="right"/>
              <w:rPr>
                <w:rFonts w:eastAsia="Times New Roman"/>
                <w:highlight w:val="yellow"/>
              </w:rPr>
            </w:pPr>
          </w:p>
        </w:tc>
        <w:tc>
          <w:tcPr>
            <w:tcW w:w="1080" w:type="dxa"/>
            <w:vAlign w:val="bottom"/>
          </w:tcPr>
          <w:p w14:paraId="583E296D" w14:textId="12AB191B" w:rsidR="0077164D" w:rsidRPr="00F85799" w:rsidRDefault="00AF45E8" w:rsidP="00F85799">
            <w:pPr>
              <w:pStyle w:val="acctfourfigures"/>
              <w:tabs>
                <w:tab w:val="clear" w:pos="765"/>
              </w:tabs>
              <w:spacing w:line="240" w:lineRule="auto"/>
              <w:ind w:left="-79"/>
              <w:jc w:val="right"/>
              <w:rPr>
                <w:sz w:val="20"/>
              </w:rPr>
            </w:pPr>
            <w:r w:rsidRPr="00AF45E8">
              <w:rPr>
                <w:sz w:val="20"/>
              </w:rPr>
              <w:t>171</w:t>
            </w:r>
          </w:p>
        </w:tc>
        <w:tc>
          <w:tcPr>
            <w:tcW w:w="270" w:type="dxa"/>
            <w:vAlign w:val="bottom"/>
          </w:tcPr>
          <w:p w14:paraId="63C818DB" w14:textId="77777777" w:rsidR="0077164D" w:rsidRPr="00F85799" w:rsidRDefault="0077164D" w:rsidP="0077164D">
            <w:pPr>
              <w:jc w:val="right"/>
              <w:rPr>
                <w:rFonts w:eastAsia="Times New Roman"/>
                <w:highlight w:val="yellow"/>
              </w:rPr>
            </w:pPr>
          </w:p>
        </w:tc>
        <w:tc>
          <w:tcPr>
            <w:tcW w:w="1080" w:type="dxa"/>
            <w:vAlign w:val="bottom"/>
          </w:tcPr>
          <w:p w14:paraId="0E6E76BC" w14:textId="4526EE99" w:rsidR="0077164D" w:rsidRPr="00F85799" w:rsidRDefault="00B55FA8" w:rsidP="0077164D">
            <w:pPr>
              <w:pStyle w:val="acctfourfigures"/>
              <w:tabs>
                <w:tab w:val="clear" w:pos="765"/>
              </w:tabs>
              <w:spacing w:line="240" w:lineRule="auto"/>
              <w:ind w:left="-79"/>
              <w:jc w:val="right"/>
              <w:rPr>
                <w:sz w:val="20"/>
                <w:highlight w:val="yellow"/>
              </w:rPr>
            </w:pPr>
            <w:r>
              <w:rPr>
                <w:sz w:val="20"/>
              </w:rPr>
              <w:t>276,666</w:t>
            </w:r>
          </w:p>
        </w:tc>
        <w:tc>
          <w:tcPr>
            <w:tcW w:w="270" w:type="dxa"/>
            <w:vAlign w:val="bottom"/>
          </w:tcPr>
          <w:p w14:paraId="3ECDB05C" w14:textId="77777777" w:rsidR="0077164D" w:rsidRPr="00F85799" w:rsidRDefault="0077164D" w:rsidP="0077164D">
            <w:pPr>
              <w:pStyle w:val="acctfourfigures"/>
              <w:tabs>
                <w:tab w:val="clear" w:pos="765"/>
              </w:tabs>
              <w:spacing w:line="240" w:lineRule="auto"/>
              <w:jc w:val="right"/>
              <w:rPr>
                <w:sz w:val="20"/>
                <w:lang w:bidi="th-TH"/>
              </w:rPr>
            </w:pPr>
          </w:p>
        </w:tc>
        <w:tc>
          <w:tcPr>
            <w:tcW w:w="1170" w:type="dxa"/>
            <w:vAlign w:val="bottom"/>
          </w:tcPr>
          <w:p w14:paraId="73F39DBF" w14:textId="5A5C9677" w:rsidR="0077164D" w:rsidRPr="00F85799" w:rsidRDefault="00B55FA8" w:rsidP="0077164D">
            <w:pPr>
              <w:pStyle w:val="acctfourfigures"/>
              <w:tabs>
                <w:tab w:val="clear" w:pos="765"/>
              </w:tabs>
              <w:spacing w:line="240" w:lineRule="auto"/>
              <w:jc w:val="right"/>
              <w:rPr>
                <w:sz w:val="20"/>
                <w:lang w:bidi="th-TH"/>
              </w:rPr>
            </w:pPr>
            <w:r>
              <w:rPr>
                <w:sz w:val="20"/>
                <w:lang w:bidi="th-TH"/>
              </w:rPr>
              <w:t>301,756</w:t>
            </w:r>
          </w:p>
        </w:tc>
      </w:tr>
      <w:tr w:rsidR="0077164D" w:rsidRPr="00F85799" w14:paraId="2B00B739" w14:textId="77777777" w:rsidTr="0042157D">
        <w:tc>
          <w:tcPr>
            <w:tcW w:w="2862" w:type="dxa"/>
            <w:vAlign w:val="bottom"/>
          </w:tcPr>
          <w:p w14:paraId="38EE162F" w14:textId="77777777" w:rsidR="0077164D" w:rsidRPr="00F85799" w:rsidRDefault="0077164D" w:rsidP="0077164D">
            <w:pPr>
              <w:tabs>
                <w:tab w:val="left" w:pos="324"/>
              </w:tabs>
              <w:ind w:left="144" w:right="-108" w:firstLine="2"/>
              <w:jc w:val="left"/>
            </w:pPr>
            <w:r w:rsidRPr="00F85799">
              <w:t xml:space="preserve">Long-term loans to other parties </w:t>
            </w:r>
          </w:p>
        </w:tc>
        <w:tc>
          <w:tcPr>
            <w:tcW w:w="1170" w:type="dxa"/>
            <w:vAlign w:val="bottom"/>
          </w:tcPr>
          <w:p w14:paraId="20D5CACA" w14:textId="42CD04DE" w:rsidR="0077164D" w:rsidRPr="00F85799" w:rsidRDefault="00F471B7" w:rsidP="0077164D">
            <w:pPr>
              <w:ind w:left="-135" w:right="-126"/>
              <w:jc w:val="center"/>
            </w:pPr>
            <w:r w:rsidRPr="00F85799">
              <w:t>2.09</w:t>
            </w:r>
            <w:r w:rsidR="006E4A0A" w:rsidRPr="00F85799">
              <w:t xml:space="preserve"> </w:t>
            </w:r>
            <w:r w:rsidRPr="00F85799">
              <w:t>-</w:t>
            </w:r>
            <w:r w:rsidR="006E4A0A" w:rsidRPr="00F85799">
              <w:t xml:space="preserve"> </w:t>
            </w:r>
            <w:r w:rsidRPr="00F85799">
              <w:t>22.00</w:t>
            </w:r>
          </w:p>
        </w:tc>
        <w:tc>
          <w:tcPr>
            <w:tcW w:w="270" w:type="dxa"/>
            <w:vAlign w:val="bottom"/>
          </w:tcPr>
          <w:p w14:paraId="44D16653" w14:textId="77777777" w:rsidR="0077164D" w:rsidRPr="00F85799" w:rsidRDefault="0077164D" w:rsidP="0077164D">
            <w:pPr>
              <w:pStyle w:val="acctfourfigures"/>
              <w:tabs>
                <w:tab w:val="clear" w:pos="765"/>
              </w:tabs>
              <w:spacing w:line="240" w:lineRule="auto"/>
              <w:ind w:left="-79"/>
              <w:jc w:val="center"/>
              <w:rPr>
                <w:sz w:val="20"/>
                <w:lang w:bidi="th-TH"/>
              </w:rPr>
            </w:pPr>
          </w:p>
        </w:tc>
        <w:tc>
          <w:tcPr>
            <w:tcW w:w="1080" w:type="dxa"/>
            <w:vAlign w:val="bottom"/>
          </w:tcPr>
          <w:p w14:paraId="304F47CF" w14:textId="44CFF62B" w:rsidR="0077164D" w:rsidRPr="00F85799" w:rsidRDefault="00B55FA8" w:rsidP="00F85799">
            <w:pPr>
              <w:pStyle w:val="acctfourfigures"/>
              <w:tabs>
                <w:tab w:val="clear" w:pos="765"/>
              </w:tabs>
              <w:spacing w:line="240" w:lineRule="auto"/>
              <w:ind w:left="-79"/>
              <w:jc w:val="right"/>
              <w:rPr>
                <w:sz w:val="20"/>
                <w:lang w:bidi="th-TH"/>
              </w:rPr>
            </w:pPr>
            <w:r>
              <w:rPr>
                <w:sz w:val="20"/>
                <w:lang w:bidi="th-TH"/>
              </w:rPr>
              <w:t>293,788</w:t>
            </w:r>
          </w:p>
        </w:tc>
        <w:tc>
          <w:tcPr>
            <w:tcW w:w="270" w:type="dxa"/>
            <w:vAlign w:val="bottom"/>
          </w:tcPr>
          <w:p w14:paraId="6C8298E1" w14:textId="77777777" w:rsidR="0077164D" w:rsidRPr="00F85799" w:rsidRDefault="0077164D" w:rsidP="0077164D">
            <w:pPr>
              <w:jc w:val="center"/>
              <w:rPr>
                <w:rFonts w:eastAsia="Times New Roman"/>
              </w:rPr>
            </w:pPr>
          </w:p>
        </w:tc>
        <w:tc>
          <w:tcPr>
            <w:tcW w:w="1080" w:type="dxa"/>
            <w:vAlign w:val="bottom"/>
          </w:tcPr>
          <w:p w14:paraId="692FD0EB" w14:textId="667D12C0" w:rsidR="0077164D" w:rsidRPr="00F85799" w:rsidRDefault="00B55FA8" w:rsidP="0077164D">
            <w:pPr>
              <w:pStyle w:val="acctfourfigures"/>
              <w:tabs>
                <w:tab w:val="clear" w:pos="765"/>
              </w:tabs>
              <w:spacing w:line="240" w:lineRule="auto"/>
              <w:ind w:left="-79"/>
              <w:jc w:val="right"/>
              <w:rPr>
                <w:sz w:val="20"/>
              </w:rPr>
            </w:pPr>
            <w:r>
              <w:rPr>
                <w:sz w:val="20"/>
              </w:rPr>
              <w:t>273,217</w:t>
            </w:r>
          </w:p>
        </w:tc>
        <w:tc>
          <w:tcPr>
            <w:tcW w:w="270" w:type="dxa"/>
            <w:vAlign w:val="bottom"/>
          </w:tcPr>
          <w:p w14:paraId="6A6EB7D6" w14:textId="77777777" w:rsidR="0077164D" w:rsidRPr="00F85799" w:rsidRDefault="0077164D" w:rsidP="0077164D">
            <w:pPr>
              <w:jc w:val="center"/>
              <w:rPr>
                <w:rFonts w:eastAsia="Times New Roman"/>
              </w:rPr>
            </w:pPr>
          </w:p>
        </w:tc>
        <w:tc>
          <w:tcPr>
            <w:tcW w:w="1080" w:type="dxa"/>
            <w:vAlign w:val="bottom"/>
          </w:tcPr>
          <w:p w14:paraId="348F7F3C" w14:textId="66DB732D" w:rsidR="0077164D" w:rsidRPr="00F85799" w:rsidRDefault="00B55FA8" w:rsidP="0077164D">
            <w:pPr>
              <w:pStyle w:val="acctfourfigures"/>
              <w:tabs>
                <w:tab w:val="clear" w:pos="765"/>
              </w:tabs>
              <w:spacing w:line="240" w:lineRule="auto"/>
              <w:ind w:left="-79"/>
              <w:jc w:val="right"/>
              <w:rPr>
                <w:sz w:val="20"/>
              </w:rPr>
            </w:pPr>
            <w:r>
              <w:rPr>
                <w:sz w:val="20"/>
              </w:rPr>
              <w:t>6,520</w:t>
            </w:r>
          </w:p>
        </w:tc>
        <w:tc>
          <w:tcPr>
            <w:tcW w:w="270" w:type="dxa"/>
            <w:vAlign w:val="bottom"/>
          </w:tcPr>
          <w:p w14:paraId="0010E942" w14:textId="77777777" w:rsidR="0077164D" w:rsidRPr="00F85799" w:rsidRDefault="0077164D" w:rsidP="0077164D">
            <w:pPr>
              <w:pStyle w:val="acctfourfigures"/>
              <w:tabs>
                <w:tab w:val="clear" w:pos="765"/>
              </w:tabs>
              <w:spacing w:line="240" w:lineRule="auto"/>
              <w:jc w:val="center"/>
              <w:rPr>
                <w:sz w:val="20"/>
                <w:lang w:bidi="th-TH"/>
              </w:rPr>
            </w:pPr>
          </w:p>
        </w:tc>
        <w:tc>
          <w:tcPr>
            <w:tcW w:w="1170" w:type="dxa"/>
            <w:vAlign w:val="bottom"/>
          </w:tcPr>
          <w:p w14:paraId="23D12EE4" w14:textId="0C130824" w:rsidR="0077164D" w:rsidRPr="00F85799" w:rsidRDefault="00B55FA8" w:rsidP="0077164D">
            <w:pPr>
              <w:pStyle w:val="acctfourfigures"/>
              <w:tabs>
                <w:tab w:val="clear" w:pos="765"/>
                <w:tab w:val="decimal" w:pos="882"/>
              </w:tabs>
              <w:spacing w:line="240" w:lineRule="auto"/>
              <w:ind w:right="-108"/>
              <w:jc w:val="center"/>
              <w:rPr>
                <w:sz w:val="20"/>
                <w:lang w:bidi="th-TH"/>
              </w:rPr>
            </w:pPr>
            <w:r>
              <w:rPr>
                <w:sz w:val="20"/>
                <w:lang w:bidi="th-TH"/>
              </w:rPr>
              <w:t>573,525</w:t>
            </w:r>
          </w:p>
        </w:tc>
      </w:tr>
      <w:tr w:rsidR="0077164D" w:rsidRPr="00F85799" w14:paraId="4F71B9BE" w14:textId="77777777" w:rsidTr="0042157D">
        <w:tc>
          <w:tcPr>
            <w:tcW w:w="2862" w:type="dxa"/>
            <w:vAlign w:val="bottom"/>
          </w:tcPr>
          <w:p w14:paraId="5581D761" w14:textId="77777777" w:rsidR="0077164D" w:rsidRPr="00F85799" w:rsidRDefault="0077164D" w:rsidP="0077164D">
            <w:pPr>
              <w:rPr>
                <w:b/>
                <w:bCs/>
                <w:cs/>
              </w:rPr>
            </w:pPr>
            <w:r w:rsidRPr="00F85799">
              <w:rPr>
                <w:b/>
                <w:bCs/>
              </w:rPr>
              <w:t>Total financial assets</w:t>
            </w:r>
          </w:p>
        </w:tc>
        <w:tc>
          <w:tcPr>
            <w:tcW w:w="1170" w:type="dxa"/>
            <w:vAlign w:val="bottom"/>
          </w:tcPr>
          <w:p w14:paraId="71307DA0" w14:textId="77777777" w:rsidR="0077164D" w:rsidRPr="00F85799" w:rsidRDefault="0077164D" w:rsidP="0077164D">
            <w:pPr>
              <w:ind w:left="-135" w:right="-126"/>
              <w:jc w:val="center"/>
              <w:rPr>
                <w:spacing w:val="-6"/>
              </w:rPr>
            </w:pPr>
          </w:p>
        </w:tc>
        <w:tc>
          <w:tcPr>
            <w:tcW w:w="270" w:type="dxa"/>
            <w:vAlign w:val="bottom"/>
          </w:tcPr>
          <w:p w14:paraId="6C5057B6" w14:textId="77777777" w:rsidR="0077164D" w:rsidRPr="00F85799" w:rsidRDefault="0077164D" w:rsidP="0077164D">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vAlign w:val="bottom"/>
          </w:tcPr>
          <w:p w14:paraId="6141D33B" w14:textId="2002B446" w:rsidR="0077164D" w:rsidRPr="00F85799" w:rsidRDefault="000F7DC8" w:rsidP="00F85799">
            <w:pPr>
              <w:pStyle w:val="acctfourfigures"/>
              <w:tabs>
                <w:tab w:val="clear" w:pos="765"/>
              </w:tabs>
              <w:spacing w:line="240" w:lineRule="auto"/>
              <w:ind w:left="-79"/>
              <w:jc w:val="right"/>
              <w:rPr>
                <w:b/>
                <w:bCs/>
                <w:sz w:val="20"/>
                <w:lang w:bidi="th-TH"/>
              </w:rPr>
            </w:pPr>
            <w:r>
              <w:rPr>
                <w:b/>
                <w:bCs/>
                <w:sz w:val="20"/>
                <w:lang w:bidi="th-TH"/>
              </w:rPr>
              <w:t>6,</w:t>
            </w:r>
            <w:r w:rsidR="00B55FA8">
              <w:rPr>
                <w:b/>
                <w:bCs/>
                <w:sz w:val="20"/>
                <w:lang w:bidi="th-TH"/>
              </w:rPr>
              <w:t>358,915</w:t>
            </w:r>
          </w:p>
        </w:tc>
        <w:tc>
          <w:tcPr>
            <w:tcW w:w="270" w:type="dxa"/>
            <w:vAlign w:val="bottom"/>
          </w:tcPr>
          <w:p w14:paraId="355170DA" w14:textId="77777777" w:rsidR="0077164D" w:rsidRPr="00F85799" w:rsidRDefault="0077164D" w:rsidP="0077164D">
            <w:pPr>
              <w:jc w:val="right"/>
              <w:rPr>
                <w:b/>
                <w:bCs/>
              </w:rPr>
            </w:pPr>
          </w:p>
        </w:tc>
        <w:tc>
          <w:tcPr>
            <w:tcW w:w="1080" w:type="dxa"/>
            <w:tcBorders>
              <w:top w:val="single" w:sz="4" w:space="0" w:color="auto"/>
              <w:bottom w:val="double" w:sz="4" w:space="0" w:color="auto"/>
            </w:tcBorders>
            <w:vAlign w:val="bottom"/>
          </w:tcPr>
          <w:p w14:paraId="10631CB0" w14:textId="02FB0357" w:rsidR="0077164D" w:rsidRPr="00F85799" w:rsidRDefault="00B55FA8" w:rsidP="0077164D">
            <w:pPr>
              <w:pStyle w:val="acctfourfigures"/>
              <w:tabs>
                <w:tab w:val="clear" w:pos="765"/>
              </w:tabs>
              <w:spacing w:line="240" w:lineRule="auto"/>
              <w:ind w:left="-79"/>
              <w:jc w:val="right"/>
              <w:rPr>
                <w:b/>
                <w:bCs/>
                <w:sz w:val="20"/>
              </w:rPr>
            </w:pPr>
            <w:r>
              <w:rPr>
                <w:b/>
                <w:bCs/>
                <w:sz w:val="20"/>
              </w:rPr>
              <w:t>10,215,774</w:t>
            </w:r>
          </w:p>
        </w:tc>
        <w:tc>
          <w:tcPr>
            <w:tcW w:w="270" w:type="dxa"/>
            <w:vAlign w:val="bottom"/>
          </w:tcPr>
          <w:p w14:paraId="455035F9" w14:textId="77777777" w:rsidR="0077164D" w:rsidRPr="00F85799" w:rsidRDefault="0077164D" w:rsidP="0077164D">
            <w:pPr>
              <w:jc w:val="right"/>
              <w:rPr>
                <w:b/>
                <w:bCs/>
              </w:rPr>
            </w:pPr>
          </w:p>
        </w:tc>
        <w:tc>
          <w:tcPr>
            <w:tcW w:w="1080" w:type="dxa"/>
            <w:tcBorders>
              <w:top w:val="single" w:sz="4" w:space="0" w:color="auto"/>
              <w:bottom w:val="double" w:sz="4" w:space="0" w:color="auto"/>
            </w:tcBorders>
            <w:vAlign w:val="bottom"/>
          </w:tcPr>
          <w:p w14:paraId="3133677A" w14:textId="6E9A1290" w:rsidR="0077164D" w:rsidRPr="00F85799" w:rsidRDefault="00F85799" w:rsidP="0077164D">
            <w:pPr>
              <w:pStyle w:val="acctfourfigures"/>
              <w:tabs>
                <w:tab w:val="clear" w:pos="765"/>
              </w:tabs>
              <w:spacing w:line="240" w:lineRule="auto"/>
              <w:ind w:left="-79"/>
              <w:jc w:val="right"/>
              <w:rPr>
                <w:b/>
                <w:bCs/>
                <w:sz w:val="20"/>
                <w:lang w:bidi="th-TH"/>
              </w:rPr>
            </w:pPr>
            <w:r w:rsidRPr="00F85799">
              <w:rPr>
                <w:b/>
                <w:bCs/>
                <w:sz w:val="20"/>
                <w:lang w:bidi="th-TH"/>
              </w:rPr>
              <w:t>33,407,356</w:t>
            </w:r>
          </w:p>
        </w:tc>
        <w:tc>
          <w:tcPr>
            <w:tcW w:w="270" w:type="dxa"/>
            <w:vAlign w:val="bottom"/>
          </w:tcPr>
          <w:p w14:paraId="1C157AE1" w14:textId="77777777" w:rsidR="0077164D" w:rsidRPr="00F85799" w:rsidRDefault="0077164D" w:rsidP="0077164D">
            <w:pPr>
              <w:pStyle w:val="acctfourfigures"/>
              <w:tabs>
                <w:tab w:val="clear" w:pos="765"/>
              </w:tabs>
              <w:spacing w:line="240" w:lineRule="auto"/>
              <w:ind w:left="-79"/>
              <w:jc w:val="right"/>
              <w:rPr>
                <w:b/>
                <w:bCs/>
                <w:sz w:val="20"/>
                <w:cs/>
                <w:lang w:bidi="th-TH"/>
              </w:rPr>
            </w:pPr>
          </w:p>
        </w:tc>
        <w:tc>
          <w:tcPr>
            <w:tcW w:w="1170" w:type="dxa"/>
            <w:tcBorders>
              <w:top w:val="single" w:sz="4" w:space="0" w:color="auto"/>
              <w:bottom w:val="double" w:sz="4" w:space="0" w:color="auto"/>
            </w:tcBorders>
            <w:vAlign w:val="bottom"/>
          </w:tcPr>
          <w:p w14:paraId="7F17CF1E" w14:textId="670F7675" w:rsidR="0077164D" w:rsidRPr="00F85799" w:rsidRDefault="00B55FA8" w:rsidP="0077164D">
            <w:pPr>
              <w:pStyle w:val="acctfourfigures"/>
              <w:tabs>
                <w:tab w:val="clear" w:pos="765"/>
              </w:tabs>
              <w:spacing w:line="240" w:lineRule="auto"/>
              <w:ind w:left="-79"/>
              <w:jc w:val="right"/>
              <w:rPr>
                <w:b/>
                <w:bCs/>
                <w:sz w:val="20"/>
                <w:highlight w:val="yellow"/>
                <w:cs/>
                <w:lang w:bidi="th-TH"/>
              </w:rPr>
            </w:pPr>
            <w:r>
              <w:rPr>
                <w:b/>
                <w:bCs/>
                <w:sz w:val="20"/>
                <w:lang w:bidi="th-TH"/>
              </w:rPr>
              <w:t>49,982,045</w:t>
            </w:r>
          </w:p>
        </w:tc>
      </w:tr>
      <w:tr w:rsidR="0077164D" w:rsidRPr="00F85799" w14:paraId="7F200154" w14:textId="77777777" w:rsidTr="005A0CF9">
        <w:tc>
          <w:tcPr>
            <w:tcW w:w="2862" w:type="dxa"/>
          </w:tcPr>
          <w:p w14:paraId="58EF9400" w14:textId="77777777" w:rsidR="0077164D" w:rsidRPr="00F85799" w:rsidRDefault="0077164D" w:rsidP="0077164D">
            <w:pPr>
              <w:rPr>
                <w:b/>
                <w:bCs/>
              </w:rPr>
            </w:pPr>
          </w:p>
        </w:tc>
        <w:tc>
          <w:tcPr>
            <w:tcW w:w="1170" w:type="dxa"/>
            <w:vAlign w:val="bottom"/>
          </w:tcPr>
          <w:p w14:paraId="7A0DA601" w14:textId="77777777" w:rsidR="0077164D" w:rsidRPr="00F85799" w:rsidRDefault="0077164D" w:rsidP="0077164D">
            <w:pPr>
              <w:ind w:left="-135" w:right="-126"/>
              <w:jc w:val="center"/>
              <w:rPr>
                <w:spacing w:val="-6"/>
              </w:rPr>
            </w:pPr>
          </w:p>
        </w:tc>
        <w:tc>
          <w:tcPr>
            <w:tcW w:w="270" w:type="dxa"/>
            <w:vAlign w:val="bottom"/>
          </w:tcPr>
          <w:p w14:paraId="78A664AD" w14:textId="77777777" w:rsidR="0077164D" w:rsidRPr="00F85799" w:rsidRDefault="0077164D" w:rsidP="0077164D">
            <w:pPr>
              <w:pStyle w:val="acctfourfigures"/>
              <w:tabs>
                <w:tab w:val="clear" w:pos="765"/>
              </w:tabs>
              <w:spacing w:line="240" w:lineRule="auto"/>
              <w:ind w:left="-79"/>
              <w:jc w:val="right"/>
              <w:rPr>
                <w:b/>
                <w:bCs/>
                <w:sz w:val="20"/>
                <w:lang w:bidi="th-TH"/>
              </w:rPr>
            </w:pPr>
          </w:p>
        </w:tc>
        <w:tc>
          <w:tcPr>
            <w:tcW w:w="1080" w:type="dxa"/>
            <w:tcBorders>
              <w:top w:val="double" w:sz="4" w:space="0" w:color="auto"/>
            </w:tcBorders>
            <w:vAlign w:val="bottom"/>
          </w:tcPr>
          <w:p w14:paraId="22714BD7" w14:textId="77777777" w:rsidR="0077164D" w:rsidRPr="00F85799" w:rsidRDefault="0077164D" w:rsidP="0077164D">
            <w:pPr>
              <w:pStyle w:val="acctfourfigures"/>
              <w:tabs>
                <w:tab w:val="clear" w:pos="765"/>
              </w:tabs>
              <w:spacing w:line="240" w:lineRule="auto"/>
              <w:ind w:left="-79"/>
              <w:jc w:val="right"/>
              <w:rPr>
                <w:b/>
                <w:bCs/>
                <w:sz w:val="20"/>
                <w:lang w:bidi="th-TH"/>
              </w:rPr>
            </w:pPr>
          </w:p>
        </w:tc>
        <w:tc>
          <w:tcPr>
            <w:tcW w:w="270" w:type="dxa"/>
            <w:vAlign w:val="bottom"/>
          </w:tcPr>
          <w:p w14:paraId="6F774ED8" w14:textId="77777777" w:rsidR="0077164D" w:rsidRPr="00F85799" w:rsidRDefault="0077164D" w:rsidP="0077164D">
            <w:pPr>
              <w:jc w:val="right"/>
              <w:rPr>
                <w:b/>
                <w:bCs/>
              </w:rPr>
            </w:pPr>
          </w:p>
        </w:tc>
        <w:tc>
          <w:tcPr>
            <w:tcW w:w="1080" w:type="dxa"/>
            <w:tcBorders>
              <w:top w:val="double" w:sz="4" w:space="0" w:color="auto"/>
            </w:tcBorders>
            <w:vAlign w:val="bottom"/>
          </w:tcPr>
          <w:p w14:paraId="4F18A935" w14:textId="77777777" w:rsidR="0077164D" w:rsidRPr="00F85799" w:rsidRDefault="0077164D" w:rsidP="0077164D">
            <w:pPr>
              <w:pStyle w:val="acctfourfigures"/>
              <w:tabs>
                <w:tab w:val="clear" w:pos="765"/>
              </w:tabs>
              <w:spacing w:line="240" w:lineRule="auto"/>
              <w:ind w:left="-79"/>
              <w:jc w:val="right"/>
              <w:rPr>
                <w:b/>
                <w:bCs/>
                <w:sz w:val="20"/>
                <w:lang w:bidi="th-TH"/>
              </w:rPr>
            </w:pPr>
          </w:p>
        </w:tc>
        <w:tc>
          <w:tcPr>
            <w:tcW w:w="270" w:type="dxa"/>
            <w:vAlign w:val="bottom"/>
          </w:tcPr>
          <w:p w14:paraId="00203019" w14:textId="77777777" w:rsidR="0077164D" w:rsidRPr="00F85799" w:rsidRDefault="0077164D" w:rsidP="0077164D">
            <w:pPr>
              <w:jc w:val="right"/>
              <w:rPr>
                <w:b/>
                <w:bCs/>
              </w:rPr>
            </w:pPr>
          </w:p>
        </w:tc>
        <w:tc>
          <w:tcPr>
            <w:tcW w:w="1080" w:type="dxa"/>
            <w:tcBorders>
              <w:top w:val="double" w:sz="4" w:space="0" w:color="auto"/>
            </w:tcBorders>
            <w:vAlign w:val="bottom"/>
          </w:tcPr>
          <w:p w14:paraId="6DE1DA63" w14:textId="77777777" w:rsidR="0077164D" w:rsidRPr="00F85799" w:rsidRDefault="0077164D" w:rsidP="0077164D">
            <w:pPr>
              <w:pStyle w:val="acctfourfigures"/>
              <w:tabs>
                <w:tab w:val="clear" w:pos="765"/>
              </w:tabs>
              <w:spacing w:line="240" w:lineRule="auto"/>
              <w:ind w:left="-79"/>
              <w:jc w:val="right"/>
              <w:rPr>
                <w:b/>
                <w:bCs/>
                <w:sz w:val="20"/>
                <w:lang w:bidi="th-TH"/>
              </w:rPr>
            </w:pPr>
          </w:p>
        </w:tc>
        <w:tc>
          <w:tcPr>
            <w:tcW w:w="270" w:type="dxa"/>
            <w:vAlign w:val="bottom"/>
          </w:tcPr>
          <w:p w14:paraId="0C8407B9" w14:textId="77777777" w:rsidR="0077164D" w:rsidRPr="00F85799" w:rsidRDefault="0077164D" w:rsidP="0077164D">
            <w:pPr>
              <w:pStyle w:val="acctfourfigures"/>
              <w:tabs>
                <w:tab w:val="clear" w:pos="765"/>
              </w:tabs>
              <w:spacing w:line="240" w:lineRule="auto"/>
              <w:ind w:left="-79"/>
              <w:jc w:val="right"/>
              <w:rPr>
                <w:b/>
                <w:bCs/>
                <w:sz w:val="20"/>
                <w:cs/>
                <w:lang w:bidi="th-TH"/>
              </w:rPr>
            </w:pPr>
          </w:p>
        </w:tc>
        <w:tc>
          <w:tcPr>
            <w:tcW w:w="1170" w:type="dxa"/>
            <w:tcBorders>
              <w:top w:val="double" w:sz="4" w:space="0" w:color="auto"/>
            </w:tcBorders>
            <w:vAlign w:val="bottom"/>
          </w:tcPr>
          <w:p w14:paraId="4028FA88" w14:textId="77777777" w:rsidR="0077164D" w:rsidRPr="00F85799" w:rsidRDefault="0077164D" w:rsidP="0077164D">
            <w:pPr>
              <w:pStyle w:val="acctfourfigures"/>
              <w:tabs>
                <w:tab w:val="clear" w:pos="765"/>
              </w:tabs>
              <w:spacing w:line="240" w:lineRule="auto"/>
              <w:ind w:left="-79"/>
              <w:jc w:val="right"/>
              <w:rPr>
                <w:b/>
                <w:bCs/>
                <w:sz w:val="20"/>
                <w:highlight w:val="yellow"/>
                <w:lang w:bidi="th-TH"/>
              </w:rPr>
            </w:pPr>
          </w:p>
        </w:tc>
      </w:tr>
      <w:tr w:rsidR="0077164D" w:rsidRPr="00F85799" w14:paraId="1B705F56" w14:textId="77777777" w:rsidTr="005A0CF9">
        <w:tc>
          <w:tcPr>
            <w:tcW w:w="2862" w:type="dxa"/>
          </w:tcPr>
          <w:p w14:paraId="09DFF020" w14:textId="77777777" w:rsidR="0077164D" w:rsidRPr="00F85799" w:rsidRDefault="0077164D" w:rsidP="0077164D">
            <w:pPr>
              <w:rPr>
                <w:b/>
                <w:bCs/>
                <w:cs/>
              </w:rPr>
            </w:pPr>
            <w:r w:rsidRPr="00F85799">
              <w:rPr>
                <w:b/>
                <w:bCs/>
              </w:rPr>
              <w:t>Financial liabilities</w:t>
            </w:r>
          </w:p>
        </w:tc>
        <w:tc>
          <w:tcPr>
            <w:tcW w:w="1170" w:type="dxa"/>
            <w:vAlign w:val="bottom"/>
          </w:tcPr>
          <w:p w14:paraId="6F0BB1CC" w14:textId="77777777" w:rsidR="0077164D" w:rsidRPr="00F85799" w:rsidRDefault="0077164D" w:rsidP="0077164D">
            <w:pPr>
              <w:ind w:left="-135" w:right="-126"/>
              <w:jc w:val="center"/>
              <w:rPr>
                <w:spacing w:val="-6"/>
              </w:rPr>
            </w:pPr>
          </w:p>
        </w:tc>
        <w:tc>
          <w:tcPr>
            <w:tcW w:w="270" w:type="dxa"/>
            <w:vAlign w:val="bottom"/>
          </w:tcPr>
          <w:p w14:paraId="2EB0C576" w14:textId="77777777" w:rsidR="0077164D" w:rsidRPr="00F85799" w:rsidRDefault="0077164D" w:rsidP="0077164D">
            <w:pPr>
              <w:pStyle w:val="acctfourfigures"/>
              <w:tabs>
                <w:tab w:val="clear" w:pos="765"/>
              </w:tabs>
              <w:spacing w:line="240" w:lineRule="auto"/>
              <w:ind w:left="-79"/>
              <w:jc w:val="right"/>
              <w:rPr>
                <w:sz w:val="20"/>
                <w:lang w:bidi="th-TH"/>
              </w:rPr>
            </w:pPr>
          </w:p>
        </w:tc>
        <w:tc>
          <w:tcPr>
            <w:tcW w:w="1080" w:type="dxa"/>
            <w:vAlign w:val="bottom"/>
          </w:tcPr>
          <w:p w14:paraId="4E941E80" w14:textId="77777777" w:rsidR="0077164D" w:rsidRPr="00F85799" w:rsidRDefault="0077164D" w:rsidP="0077164D">
            <w:pPr>
              <w:pStyle w:val="acctfourfigures"/>
              <w:tabs>
                <w:tab w:val="clear" w:pos="765"/>
              </w:tabs>
              <w:spacing w:line="240" w:lineRule="auto"/>
              <w:ind w:left="-79"/>
              <w:jc w:val="right"/>
              <w:rPr>
                <w:sz w:val="20"/>
                <w:lang w:bidi="th-TH"/>
              </w:rPr>
            </w:pPr>
          </w:p>
        </w:tc>
        <w:tc>
          <w:tcPr>
            <w:tcW w:w="270" w:type="dxa"/>
            <w:vAlign w:val="bottom"/>
          </w:tcPr>
          <w:p w14:paraId="2362FE27" w14:textId="77777777" w:rsidR="0077164D" w:rsidRPr="00F85799" w:rsidRDefault="0077164D" w:rsidP="0077164D">
            <w:pPr>
              <w:jc w:val="right"/>
              <w:rPr>
                <w:b/>
              </w:rPr>
            </w:pPr>
          </w:p>
        </w:tc>
        <w:tc>
          <w:tcPr>
            <w:tcW w:w="1080" w:type="dxa"/>
            <w:vAlign w:val="bottom"/>
          </w:tcPr>
          <w:p w14:paraId="27BCD5FE" w14:textId="77777777" w:rsidR="0077164D" w:rsidRPr="00F85799" w:rsidRDefault="0077164D" w:rsidP="0077164D">
            <w:pPr>
              <w:pStyle w:val="acctfourfigures"/>
              <w:tabs>
                <w:tab w:val="clear" w:pos="765"/>
              </w:tabs>
              <w:spacing w:line="240" w:lineRule="auto"/>
              <w:ind w:left="-79"/>
              <w:jc w:val="right"/>
              <w:rPr>
                <w:sz w:val="20"/>
                <w:cs/>
                <w:lang w:bidi="th-TH"/>
              </w:rPr>
            </w:pPr>
          </w:p>
        </w:tc>
        <w:tc>
          <w:tcPr>
            <w:tcW w:w="270" w:type="dxa"/>
            <w:vAlign w:val="bottom"/>
          </w:tcPr>
          <w:p w14:paraId="126A311E" w14:textId="77777777" w:rsidR="0077164D" w:rsidRPr="00F85799" w:rsidRDefault="0077164D" w:rsidP="0077164D">
            <w:pPr>
              <w:jc w:val="right"/>
              <w:rPr>
                <w:b/>
              </w:rPr>
            </w:pPr>
          </w:p>
        </w:tc>
        <w:tc>
          <w:tcPr>
            <w:tcW w:w="1080" w:type="dxa"/>
            <w:vAlign w:val="bottom"/>
          </w:tcPr>
          <w:p w14:paraId="0EEAF616" w14:textId="77777777" w:rsidR="0077164D" w:rsidRPr="00F85799" w:rsidRDefault="0077164D" w:rsidP="0077164D">
            <w:pPr>
              <w:pStyle w:val="acctfourfigures"/>
              <w:tabs>
                <w:tab w:val="clear" w:pos="765"/>
              </w:tabs>
              <w:spacing w:line="240" w:lineRule="auto"/>
              <w:jc w:val="right"/>
              <w:rPr>
                <w:sz w:val="20"/>
                <w:lang w:bidi="th-TH"/>
              </w:rPr>
            </w:pPr>
          </w:p>
        </w:tc>
        <w:tc>
          <w:tcPr>
            <w:tcW w:w="270" w:type="dxa"/>
            <w:vAlign w:val="bottom"/>
          </w:tcPr>
          <w:p w14:paraId="66EF6795" w14:textId="77777777" w:rsidR="0077164D" w:rsidRPr="00F85799" w:rsidRDefault="0077164D" w:rsidP="0077164D">
            <w:pPr>
              <w:pStyle w:val="acctfourfigures"/>
              <w:tabs>
                <w:tab w:val="clear" w:pos="765"/>
              </w:tabs>
              <w:spacing w:line="240" w:lineRule="auto"/>
              <w:jc w:val="right"/>
              <w:rPr>
                <w:sz w:val="20"/>
                <w:lang w:bidi="th-TH"/>
              </w:rPr>
            </w:pPr>
          </w:p>
        </w:tc>
        <w:tc>
          <w:tcPr>
            <w:tcW w:w="1170" w:type="dxa"/>
            <w:vAlign w:val="bottom"/>
          </w:tcPr>
          <w:p w14:paraId="0965A4CF" w14:textId="77777777" w:rsidR="0077164D" w:rsidRPr="00F85799" w:rsidRDefault="0077164D" w:rsidP="0077164D">
            <w:pPr>
              <w:pStyle w:val="acctfourfigures"/>
              <w:tabs>
                <w:tab w:val="clear" w:pos="765"/>
              </w:tabs>
              <w:spacing w:line="240" w:lineRule="auto"/>
              <w:jc w:val="right"/>
              <w:rPr>
                <w:sz w:val="20"/>
                <w:highlight w:val="yellow"/>
                <w:cs/>
                <w:lang w:bidi="th-TH"/>
              </w:rPr>
            </w:pPr>
          </w:p>
        </w:tc>
      </w:tr>
      <w:tr w:rsidR="00F471B7" w:rsidRPr="00F85799" w14:paraId="30123766" w14:textId="77777777" w:rsidTr="005A0CF9">
        <w:tc>
          <w:tcPr>
            <w:tcW w:w="2862" w:type="dxa"/>
          </w:tcPr>
          <w:p w14:paraId="41061A51" w14:textId="77777777" w:rsidR="00F471B7" w:rsidRPr="00F85799" w:rsidRDefault="00F471B7" w:rsidP="00F471B7">
            <w:pPr>
              <w:ind w:left="144" w:hanging="144"/>
              <w:jc w:val="left"/>
            </w:pPr>
            <w:r w:rsidRPr="00F85799">
              <w:rPr>
                <w:spacing w:val="-4"/>
              </w:rPr>
              <w:t xml:space="preserve">Short-term loans from financial </w:t>
            </w:r>
            <w:r w:rsidRPr="00F85799">
              <w:rPr>
                <w:spacing w:val="-4"/>
              </w:rPr>
              <w:br/>
              <w:t>institutions</w:t>
            </w:r>
          </w:p>
        </w:tc>
        <w:tc>
          <w:tcPr>
            <w:tcW w:w="1170" w:type="dxa"/>
            <w:vAlign w:val="bottom"/>
          </w:tcPr>
          <w:p w14:paraId="1F16E578" w14:textId="3E21ABFF" w:rsidR="00F471B7" w:rsidRPr="00F85799" w:rsidRDefault="00F471B7" w:rsidP="00F471B7">
            <w:pPr>
              <w:ind w:left="-135" w:right="-126"/>
              <w:jc w:val="center"/>
              <w:rPr>
                <w:spacing w:val="-6"/>
              </w:rPr>
            </w:pPr>
            <w:r w:rsidRPr="00F85799">
              <w:rPr>
                <w:spacing w:val="-6"/>
              </w:rPr>
              <w:t>3.85 - 4.35</w:t>
            </w:r>
          </w:p>
        </w:tc>
        <w:tc>
          <w:tcPr>
            <w:tcW w:w="270" w:type="dxa"/>
            <w:vAlign w:val="bottom"/>
          </w:tcPr>
          <w:p w14:paraId="4C6DFDD1" w14:textId="77777777" w:rsidR="00F471B7" w:rsidRPr="00F85799" w:rsidRDefault="00F471B7" w:rsidP="00F471B7">
            <w:pPr>
              <w:pStyle w:val="acctfourfigures"/>
              <w:tabs>
                <w:tab w:val="clear" w:pos="765"/>
              </w:tabs>
              <w:spacing w:line="240" w:lineRule="auto"/>
              <w:ind w:left="-79"/>
              <w:jc w:val="right"/>
              <w:rPr>
                <w:sz w:val="20"/>
                <w:lang w:bidi="th-TH"/>
              </w:rPr>
            </w:pPr>
          </w:p>
        </w:tc>
        <w:tc>
          <w:tcPr>
            <w:tcW w:w="1080" w:type="dxa"/>
            <w:vAlign w:val="bottom"/>
          </w:tcPr>
          <w:p w14:paraId="0126FB9B" w14:textId="1DFE18DC" w:rsidR="00F471B7" w:rsidRPr="00F85799" w:rsidRDefault="00B55FA8" w:rsidP="00F471B7">
            <w:pPr>
              <w:pStyle w:val="acctfourfigures"/>
              <w:tabs>
                <w:tab w:val="clear" w:pos="765"/>
              </w:tabs>
              <w:spacing w:line="240" w:lineRule="auto"/>
              <w:ind w:left="-79"/>
              <w:jc w:val="right"/>
              <w:rPr>
                <w:sz w:val="20"/>
                <w:cs/>
                <w:lang w:bidi="th-TH"/>
              </w:rPr>
            </w:pPr>
            <w:r>
              <w:rPr>
                <w:sz w:val="20"/>
                <w:lang w:bidi="th-TH"/>
              </w:rPr>
              <w:t>9,494,164</w:t>
            </w:r>
          </w:p>
        </w:tc>
        <w:tc>
          <w:tcPr>
            <w:tcW w:w="270" w:type="dxa"/>
            <w:vAlign w:val="bottom"/>
          </w:tcPr>
          <w:p w14:paraId="4F8F0C73" w14:textId="77777777" w:rsidR="00F471B7" w:rsidRPr="00F85799" w:rsidRDefault="00F471B7" w:rsidP="00F471B7">
            <w:pPr>
              <w:jc w:val="right"/>
              <w:rPr>
                <w:b/>
              </w:rPr>
            </w:pPr>
          </w:p>
        </w:tc>
        <w:tc>
          <w:tcPr>
            <w:tcW w:w="1080" w:type="dxa"/>
            <w:vAlign w:val="bottom"/>
          </w:tcPr>
          <w:p w14:paraId="74736AFD" w14:textId="4290BC46" w:rsidR="00F471B7" w:rsidRPr="00F85799" w:rsidRDefault="00F471B7" w:rsidP="00F471B7">
            <w:pPr>
              <w:widowControl w:val="0"/>
              <w:tabs>
                <w:tab w:val="decimal" w:pos="612"/>
              </w:tabs>
              <w:overflowPunct w:val="0"/>
              <w:autoSpaceDE w:val="0"/>
              <w:autoSpaceDN w:val="0"/>
              <w:adjustRightInd w:val="0"/>
              <w:ind w:right="-108"/>
              <w:textAlignment w:val="baseline"/>
            </w:pPr>
            <w:r w:rsidRPr="00F85799">
              <w:t>-</w:t>
            </w:r>
          </w:p>
        </w:tc>
        <w:tc>
          <w:tcPr>
            <w:tcW w:w="270" w:type="dxa"/>
            <w:vAlign w:val="bottom"/>
          </w:tcPr>
          <w:p w14:paraId="0ADC538A" w14:textId="77777777" w:rsidR="00F471B7" w:rsidRPr="00F85799" w:rsidRDefault="00F471B7" w:rsidP="00F471B7">
            <w:pPr>
              <w:jc w:val="right"/>
              <w:rPr>
                <w:b/>
              </w:rPr>
            </w:pPr>
          </w:p>
        </w:tc>
        <w:tc>
          <w:tcPr>
            <w:tcW w:w="1080" w:type="dxa"/>
            <w:vAlign w:val="bottom"/>
          </w:tcPr>
          <w:p w14:paraId="09250C61" w14:textId="4593A66A" w:rsidR="00F471B7" w:rsidRPr="00F85799" w:rsidRDefault="00F471B7" w:rsidP="00F471B7">
            <w:pPr>
              <w:widowControl w:val="0"/>
              <w:tabs>
                <w:tab w:val="decimal" w:pos="612"/>
              </w:tabs>
              <w:overflowPunct w:val="0"/>
              <w:autoSpaceDE w:val="0"/>
              <w:autoSpaceDN w:val="0"/>
              <w:adjustRightInd w:val="0"/>
              <w:ind w:right="-108"/>
              <w:textAlignment w:val="baseline"/>
              <w:rPr>
                <w:rtl/>
                <w:cs/>
              </w:rPr>
            </w:pPr>
            <w:r w:rsidRPr="00F85799">
              <w:t>-</w:t>
            </w:r>
          </w:p>
        </w:tc>
        <w:tc>
          <w:tcPr>
            <w:tcW w:w="270" w:type="dxa"/>
            <w:vAlign w:val="bottom"/>
          </w:tcPr>
          <w:p w14:paraId="6D58A78C" w14:textId="77777777" w:rsidR="00F471B7" w:rsidRPr="00F85799" w:rsidRDefault="00F471B7" w:rsidP="00F471B7">
            <w:pPr>
              <w:pStyle w:val="acctfourfigures"/>
              <w:tabs>
                <w:tab w:val="clear" w:pos="765"/>
              </w:tabs>
              <w:spacing w:line="240" w:lineRule="auto"/>
              <w:jc w:val="right"/>
              <w:rPr>
                <w:sz w:val="20"/>
                <w:cs/>
                <w:lang w:bidi="th-TH"/>
              </w:rPr>
            </w:pPr>
          </w:p>
        </w:tc>
        <w:tc>
          <w:tcPr>
            <w:tcW w:w="1170" w:type="dxa"/>
            <w:vAlign w:val="bottom"/>
          </w:tcPr>
          <w:p w14:paraId="672275E8" w14:textId="5C104495" w:rsidR="00F471B7" w:rsidRPr="00F85799" w:rsidRDefault="00B55FA8" w:rsidP="00F471B7">
            <w:pPr>
              <w:pStyle w:val="acctfourfigures"/>
              <w:tabs>
                <w:tab w:val="clear" w:pos="765"/>
              </w:tabs>
              <w:spacing w:line="240" w:lineRule="auto"/>
              <w:jc w:val="right"/>
              <w:rPr>
                <w:sz w:val="20"/>
                <w:cs/>
                <w:lang w:bidi="th-TH"/>
              </w:rPr>
            </w:pPr>
            <w:r w:rsidRPr="00B55FA8">
              <w:rPr>
                <w:sz w:val="20"/>
                <w:lang w:bidi="th-TH"/>
              </w:rPr>
              <w:t>9,494,164</w:t>
            </w:r>
          </w:p>
        </w:tc>
      </w:tr>
      <w:tr w:rsidR="00F471B7" w:rsidRPr="00F85799" w14:paraId="2E709AA1" w14:textId="77777777" w:rsidTr="0042157D">
        <w:trPr>
          <w:trHeight w:val="163"/>
        </w:trPr>
        <w:tc>
          <w:tcPr>
            <w:tcW w:w="2862" w:type="dxa"/>
            <w:vAlign w:val="bottom"/>
          </w:tcPr>
          <w:p w14:paraId="45E41008" w14:textId="77777777" w:rsidR="00F471B7" w:rsidRPr="00F85799" w:rsidRDefault="00F471B7" w:rsidP="00F471B7">
            <w:pPr>
              <w:ind w:left="144" w:right="-108" w:hanging="144"/>
              <w:jc w:val="left"/>
              <w:rPr>
                <w:spacing w:val="-4"/>
                <w:cs/>
              </w:rPr>
            </w:pPr>
            <w:r w:rsidRPr="00F85799">
              <w:rPr>
                <w:spacing w:val="-4"/>
              </w:rPr>
              <w:t>Short-term loans from other parties</w:t>
            </w:r>
          </w:p>
        </w:tc>
        <w:tc>
          <w:tcPr>
            <w:tcW w:w="1170" w:type="dxa"/>
            <w:vAlign w:val="bottom"/>
          </w:tcPr>
          <w:p w14:paraId="5947E3CA" w14:textId="55855AD8" w:rsidR="00F471B7" w:rsidRPr="00F85799" w:rsidRDefault="00F471B7" w:rsidP="00F471B7">
            <w:pPr>
              <w:ind w:left="-135" w:right="-126"/>
              <w:jc w:val="center"/>
              <w:rPr>
                <w:spacing w:val="-6"/>
              </w:rPr>
            </w:pPr>
            <w:r w:rsidRPr="00F85799">
              <w:rPr>
                <w:spacing w:val="-6"/>
              </w:rPr>
              <w:t>3.85</w:t>
            </w:r>
          </w:p>
        </w:tc>
        <w:tc>
          <w:tcPr>
            <w:tcW w:w="270" w:type="dxa"/>
            <w:vAlign w:val="bottom"/>
          </w:tcPr>
          <w:p w14:paraId="35FA90E7" w14:textId="77777777" w:rsidR="00F471B7" w:rsidRPr="00F85799" w:rsidRDefault="00F471B7" w:rsidP="00F471B7">
            <w:pPr>
              <w:pStyle w:val="acctfourfigures"/>
              <w:tabs>
                <w:tab w:val="clear" w:pos="765"/>
              </w:tabs>
              <w:spacing w:line="240" w:lineRule="auto"/>
              <w:ind w:left="-79"/>
              <w:jc w:val="right"/>
              <w:rPr>
                <w:sz w:val="20"/>
                <w:lang w:bidi="th-TH"/>
              </w:rPr>
            </w:pPr>
          </w:p>
        </w:tc>
        <w:tc>
          <w:tcPr>
            <w:tcW w:w="1080" w:type="dxa"/>
            <w:vAlign w:val="bottom"/>
          </w:tcPr>
          <w:p w14:paraId="6895C38F" w14:textId="175E0749" w:rsidR="00F471B7" w:rsidRPr="00F85799" w:rsidRDefault="00F85799" w:rsidP="00F471B7">
            <w:pPr>
              <w:pStyle w:val="acctfourfigures"/>
              <w:tabs>
                <w:tab w:val="clear" w:pos="765"/>
              </w:tabs>
              <w:spacing w:line="240" w:lineRule="auto"/>
              <w:ind w:left="-79"/>
              <w:jc w:val="right"/>
              <w:rPr>
                <w:sz w:val="20"/>
                <w:rtl/>
                <w:cs/>
              </w:rPr>
            </w:pPr>
            <w:r w:rsidRPr="00F85799">
              <w:rPr>
                <w:sz w:val="20"/>
              </w:rPr>
              <w:t>2,929</w:t>
            </w:r>
          </w:p>
        </w:tc>
        <w:tc>
          <w:tcPr>
            <w:tcW w:w="270" w:type="dxa"/>
            <w:vAlign w:val="bottom"/>
          </w:tcPr>
          <w:p w14:paraId="547C3664" w14:textId="77777777" w:rsidR="00F471B7" w:rsidRPr="00F85799" w:rsidRDefault="00F471B7" w:rsidP="00F471B7">
            <w:pPr>
              <w:jc w:val="right"/>
              <w:rPr>
                <w:b/>
              </w:rPr>
            </w:pPr>
          </w:p>
        </w:tc>
        <w:tc>
          <w:tcPr>
            <w:tcW w:w="1080" w:type="dxa"/>
            <w:vAlign w:val="bottom"/>
          </w:tcPr>
          <w:p w14:paraId="3C3F7451" w14:textId="37520E75" w:rsidR="00F471B7" w:rsidRPr="00F85799" w:rsidRDefault="00F471B7" w:rsidP="00F471B7">
            <w:pPr>
              <w:widowControl w:val="0"/>
              <w:tabs>
                <w:tab w:val="decimal" w:pos="612"/>
              </w:tabs>
              <w:overflowPunct w:val="0"/>
              <w:autoSpaceDE w:val="0"/>
              <w:autoSpaceDN w:val="0"/>
              <w:adjustRightInd w:val="0"/>
              <w:ind w:right="-108"/>
              <w:textAlignment w:val="baseline"/>
            </w:pPr>
            <w:r w:rsidRPr="00F85799">
              <w:t>-</w:t>
            </w:r>
          </w:p>
        </w:tc>
        <w:tc>
          <w:tcPr>
            <w:tcW w:w="270" w:type="dxa"/>
            <w:vAlign w:val="bottom"/>
          </w:tcPr>
          <w:p w14:paraId="695E2708" w14:textId="77777777" w:rsidR="00F471B7" w:rsidRPr="00F85799" w:rsidRDefault="00F471B7" w:rsidP="00F471B7">
            <w:pPr>
              <w:jc w:val="right"/>
              <w:rPr>
                <w:b/>
              </w:rPr>
            </w:pPr>
          </w:p>
        </w:tc>
        <w:tc>
          <w:tcPr>
            <w:tcW w:w="1080" w:type="dxa"/>
            <w:vAlign w:val="bottom"/>
          </w:tcPr>
          <w:p w14:paraId="5C0C556A" w14:textId="4C641A4E" w:rsidR="00F471B7" w:rsidRPr="00F85799" w:rsidRDefault="00F471B7" w:rsidP="00F471B7">
            <w:pPr>
              <w:widowControl w:val="0"/>
              <w:tabs>
                <w:tab w:val="decimal" w:pos="612"/>
              </w:tabs>
              <w:overflowPunct w:val="0"/>
              <w:autoSpaceDE w:val="0"/>
              <w:autoSpaceDN w:val="0"/>
              <w:adjustRightInd w:val="0"/>
              <w:ind w:right="-108"/>
              <w:textAlignment w:val="baseline"/>
              <w:rPr>
                <w:rtl/>
                <w:cs/>
              </w:rPr>
            </w:pPr>
            <w:r w:rsidRPr="00F85799">
              <w:t>-</w:t>
            </w:r>
          </w:p>
        </w:tc>
        <w:tc>
          <w:tcPr>
            <w:tcW w:w="270" w:type="dxa"/>
            <w:vAlign w:val="bottom"/>
          </w:tcPr>
          <w:p w14:paraId="6035B8D8" w14:textId="77777777" w:rsidR="00F471B7" w:rsidRPr="00F85799" w:rsidRDefault="00F471B7" w:rsidP="00F471B7">
            <w:pPr>
              <w:pStyle w:val="acctfourfigures"/>
              <w:tabs>
                <w:tab w:val="clear" w:pos="765"/>
              </w:tabs>
              <w:spacing w:line="240" w:lineRule="auto"/>
              <w:jc w:val="right"/>
              <w:rPr>
                <w:sz w:val="20"/>
                <w:cs/>
                <w:lang w:bidi="th-TH"/>
              </w:rPr>
            </w:pPr>
          </w:p>
        </w:tc>
        <w:tc>
          <w:tcPr>
            <w:tcW w:w="1170" w:type="dxa"/>
            <w:vAlign w:val="bottom"/>
          </w:tcPr>
          <w:p w14:paraId="0801218C" w14:textId="2FF04510" w:rsidR="00F471B7" w:rsidRPr="00F85799" w:rsidRDefault="00F85799" w:rsidP="00F471B7">
            <w:pPr>
              <w:pStyle w:val="acctfourfigures"/>
              <w:tabs>
                <w:tab w:val="clear" w:pos="765"/>
              </w:tabs>
              <w:spacing w:line="240" w:lineRule="auto"/>
              <w:jc w:val="right"/>
              <w:rPr>
                <w:sz w:val="20"/>
                <w:cs/>
                <w:lang w:bidi="th-TH"/>
              </w:rPr>
            </w:pPr>
            <w:r w:rsidRPr="00F85799">
              <w:rPr>
                <w:sz w:val="20"/>
              </w:rPr>
              <w:t>2,929</w:t>
            </w:r>
          </w:p>
        </w:tc>
      </w:tr>
      <w:tr w:rsidR="00F471B7" w:rsidRPr="00F85799" w14:paraId="12138C43" w14:textId="77777777" w:rsidTr="005A0CF9">
        <w:tc>
          <w:tcPr>
            <w:tcW w:w="2862" w:type="dxa"/>
          </w:tcPr>
          <w:p w14:paraId="30E8D0C1" w14:textId="77777777" w:rsidR="00F471B7" w:rsidRPr="00F85799" w:rsidRDefault="00F471B7" w:rsidP="00F471B7">
            <w:pPr>
              <w:ind w:left="144" w:right="-108" w:hanging="144"/>
              <w:jc w:val="left"/>
              <w:rPr>
                <w:spacing w:val="-4"/>
              </w:rPr>
            </w:pPr>
            <w:r w:rsidRPr="00F85799">
              <w:rPr>
                <w:spacing w:val="-4"/>
              </w:rPr>
              <w:t>Current portion of long-term loans</w:t>
            </w:r>
          </w:p>
        </w:tc>
        <w:tc>
          <w:tcPr>
            <w:tcW w:w="1170" w:type="dxa"/>
            <w:vAlign w:val="bottom"/>
          </w:tcPr>
          <w:p w14:paraId="6E9D53C7" w14:textId="10A698FC" w:rsidR="00F471B7" w:rsidRPr="00F85799" w:rsidRDefault="00F471B7" w:rsidP="00F471B7">
            <w:pPr>
              <w:ind w:left="-135" w:right="-126"/>
              <w:jc w:val="center"/>
            </w:pPr>
          </w:p>
        </w:tc>
        <w:tc>
          <w:tcPr>
            <w:tcW w:w="270" w:type="dxa"/>
            <w:vAlign w:val="bottom"/>
          </w:tcPr>
          <w:p w14:paraId="24A3E711" w14:textId="77777777" w:rsidR="00F471B7" w:rsidRPr="00F85799" w:rsidRDefault="00F471B7" w:rsidP="00F471B7">
            <w:pPr>
              <w:pStyle w:val="acctfourfigures"/>
              <w:tabs>
                <w:tab w:val="clear" w:pos="765"/>
              </w:tabs>
              <w:spacing w:line="240" w:lineRule="auto"/>
              <w:ind w:left="-79"/>
              <w:jc w:val="right"/>
              <w:rPr>
                <w:sz w:val="20"/>
                <w:lang w:bidi="th-TH"/>
              </w:rPr>
            </w:pPr>
          </w:p>
        </w:tc>
        <w:tc>
          <w:tcPr>
            <w:tcW w:w="1080" w:type="dxa"/>
            <w:vAlign w:val="bottom"/>
          </w:tcPr>
          <w:p w14:paraId="3EE42EB3" w14:textId="77777777" w:rsidR="00F471B7" w:rsidRPr="00F85799" w:rsidRDefault="00F471B7" w:rsidP="00F471B7">
            <w:pPr>
              <w:pStyle w:val="acctfourfigures"/>
              <w:tabs>
                <w:tab w:val="clear" w:pos="765"/>
              </w:tabs>
              <w:spacing w:line="240" w:lineRule="auto"/>
              <w:ind w:left="-79"/>
              <w:jc w:val="right"/>
              <w:rPr>
                <w:sz w:val="20"/>
                <w:lang w:bidi="th-TH"/>
              </w:rPr>
            </w:pPr>
          </w:p>
        </w:tc>
        <w:tc>
          <w:tcPr>
            <w:tcW w:w="270" w:type="dxa"/>
            <w:vAlign w:val="bottom"/>
          </w:tcPr>
          <w:p w14:paraId="52E0535B" w14:textId="77777777" w:rsidR="00F471B7" w:rsidRPr="00F85799" w:rsidRDefault="00F471B7" w:rsidP="00F471B7">
            <w:pPr>
              <w:jc w:val="right"/>
              <w:rPr>
                <w:b/>
              </w:rPr>
            </w:pPr>
          </w:p>
        </w:tc>
        <w:tc>
          <w:tcPr>
            <w:tcW w:w="1080" w:type="dxa"/>
            <w:vAlign w:val="bottom"/>
          </w:tcPr>
          <w:p w14:paraId="02EAAB18" w14:textId="77777777" w:rsidR="00F471B7" w:rsidRPr="00F85799" w:rsidRDefault="00F471B7" w:rsidP="00F471B7">
            <w:pPr>
              <w:widowControl w:val="0"/>
              <w:tabs>
                <w:tab w:val="decimal" w:pos="612"/>
              </w:tabs>
              <w:overflowPunct w:val="0"/>
              <w:autoSpaceDE w:val="0"/>
              <w:autoSpaceDN w:val="0"/>
              <w:adjustRightInd w:val="0"/>
              <w:ind w:right="-108"/>
              <w:textAlignment w:val="baseline"/>
            </w:pPr>
          </w:p>
        </w:tc>
        <w:tc>
          <w:tcPr>
            <w:tcW w:w="270" w:type="dxa"/>
            <w:vAlign w:val="bottom"/>
          </w:tcPr>
          <w:p w14:paraId="7FB273CF" w14:textId="77777777" w:rsidR="00F471B7" w:rsidRPr="00F85799" w:rsidRDefault="00F471B7" w:rsidP="00F471B7">
            <w:pPr>
              <w:jc w:val="right"/>
              <w:rPr>
                <w:b/>
              </w:rPr>
            </w:pPr>
          </w:p>
        </w:tc>
        <w:tc>
          <w:tcPr>
            <w:tcW w:w="1080" w:type="dxa"/>
            <w:vAlign w:val="bottom"/>
          </w:tcPr>
          <w:p w14:paraId="7C11BFF6" w14:textId="77777777" w:rsidR="00F471B7" w:rsidRPr="00F85799" w:rsidRDefault="00F471B7" w:rsidP="00F471B7">
            <w:pPr>
              <w:widowControl w:val="0"/>
              <w:tabs>
                <w:tab w:val="decimal" w:pos="160"/>
              </w:tabs>
              <w:overflowPunct w:val="0"/>
              <w:autoSpaceDE w:val="0"/>
              <w:autoSpaceDN w:val="0"/>
              <w:adjustRightInd w:val="0"/>
              <w:ind w:right="-108"/>
              <w:jc w:val="center"/>
              <w:textAlignment w:val="baseline"/>
            </w:pPr>
          </w:p>
        </w:tc>
        <w:tc>
          <w:tcPr>
            <w:tcW w:w="270" w:type="dxa"/>
            <w:vAlign w:val="bottom"/>
          </w:tcPr>
          <w:p w14:paraId="4FFE498F" w14:textId="77777777" w:rsidR="00F471B7" w:rsidRPr="00F85799" w:rsidRDefault="00F471B7" w:rsidP="00F471B7">
            <w:pPr>
              <w:pStyle w:val="acctfourfigures"/>
              <w:tabs>
                <w:tab w:val="clear" w:pos="765"/>
              </w:tabs>
              <w:spacing w:line="240" w:lineRule="auto"/>
              <w:jc w:val="right"/>
              <w:rPr>
                <w:sz w:val="20"/>
                <w:cs/>
                <w:lang w:bidi="th-TH"/>
              </w:rPr>
            </w:pPr>
          </w:p>
        </w:tc>
        <w:tc>
          <w:tcPr>
            <w:tcW w:w="1170" w:type="dxa"/>
            <w:vAlign w:val="bottom"/>
          </w:tcPr>
          <w:p w14:paraId="6958E344" w14:textId="77777777" w:rsidR="00F471B7" w:rsidRPr="00F85799" w:rsidRDefault="00F471B7" w:rsidP="00F471B7">
            <w:pPr>
              <w:pStyle w:val="acctfourfigures"/>
              <w:tabs>
                <w:tab w:val="clear" w:pos="765"/>
              </w:tabs>
              <w:spacing w:line="240" w:lineRule="auto"/>
              <w:jc w:val="right"/>
              <w:rPr>
                <w:sz w:val="20"/>
                <w:lang w:bidi="th-TH"/>
              </w:rPr>
            </w:pPr>
          </w:p>
        </w:tc>
      </w:tr>
      <w:tr w:rsidR="00F471B7" w:rsidRPr="00F85799" w14:paraId="73A19CB7" w14:textId="77777777" w:rsidTr="005A0CF9">
        <w:tc>
          <w:tcPr>
            <w:tcW w:w="2862" w:type="dxa"/>
          </w:tcPr>
          <w:p w14:paraId="12F890AD" w14:textId="77777777" w:rsidR="00F471B7" w:rsidRPr="00F85799" w:rsidRDefault="00F471B7" w:rsidP="00F471B7">
            <w:pPr>
              <w:ind w:left="144" w:right="-108" w:firstLine="18"/>
              <w:jc w:val="left"/>
              <w:rPr>
                <w:spacing w:val="-4"/>
              </w:rPr>
            </w:pPr>
            <w:r w:rsidRPr="00F85799">
              <w:rPr>
                <w:spacing w:val="-4"/>
              </w:rPr>
              <w:t>from financial institutions</w:t>
            </w:r>
          </w:p>
        </w:tc>
        <w:tc>
          <w:tcPr>
            <w:tcW w:w="1170" w:type="dxa"/>
            <w:vAlign w:val="bottom"/>
          </w:tcPr>
          <w:p w14:paraId="64D30860" w14:textId="13960F7B" w:rsidR="00F471B7" w:rsidRPr="00F85799" w:rsidRDefault="00F471B7" w:rsidP="00F471B7">
            <w:pPr>
              <w:ind w:left="-135" w:right="-126"/>
              <w:jc w:val="center"/>
            </w:pPr>
            <w:r w:rsidRPr="00F85799">
              <w:t>3.20 - 5.10</w:t>
            </w:r>
          </w:p>
        </w:tc>
        <w:tc>
          <w:tcPr>
            <w:tcW w:w="270" w:type="dxa"/>
            <w:vAlign w:val="bottom"/>
          </w:tcPr>
          <w:p w14:paraId="0EF52850" w14:textId="77777777" w:rsidR="00F471B7" w:rsidRPr="00F85799" w:rsidRDefault="00F471B7" w:rsidP="00F471B7">
            <w:pPr>
              <w:pStyle w:val="acctfourfigures"/>
              <w:tabs>
                <w:tab w:val="clear" w:pos="765"/>
              </w:tabs>
              <w:spacing w:line="240" w:lineRule="auto"/>
              <w:ind w:left="-79"/>
              <w:jc w:val="right"/>
              <w:rPr>
                <w:sz w:val="20"/>
                <w:lang w:bidi="th-TH"/>
              </w:rPr>
            </w:pPr>
          </w:p>
        </w:tc>
        <w:tc>
          <w:tcPr>
            <w:tcW w:w="1080" w:type="dxa"/>
            <w:vAlign w:val="bottom"/>
          </w:tcPr>
          <w:p w14:paraId="6E184BF1" w14:textId="520A81A4" w:rsidR="00F471B7" w:rsidRPr="00F85799" w:rsidRDefault="00B55FA8" w:rsidP="00F471B7">
            <w:pPr>
              <w:pStyle w:val="acctfourfigures"/>
              <w:tabs>
                <w:tab w:val="clear" w:pos="765"/>
              </w:tabs>
              <w:spacing w:line="240" w:lineRule="auto"/>
              <w:ind w:left="-79"/>
              <w:jc w:val="right"/>
              <w:rPr>
                <w:sz w:val="20"/>
                <w:lang w:bidi="th-TH"/>
              </w:rPr>
            </w:pPr>
            <w:r>
              <w:rPr>
                <w:sz w:val="20"/>
                <w:lang w:bidi="th-TH"/>
              </w:rPr>
              <w:t>874,447</w:t>
            </w:r>
          </w:p>
        </w:tc>
        <w:tc>
          <w:tcPr>
            <w:tcW w:w="270" w:type="dxa"/>
            <w:vAlign w:val="bottom"/>
          </w:tcPr>
          <w:p w14:paraId="3526564F" w14:textId="77777777" w:rsidR="00F471B7" w:rsidRPr="00F85799" w:rsidRDefault="00F471B7" w:rsidP="00F471B7">
            <w:pPr>
              <w:jc w:val="right"/>
              <w:rPr>
                <w:b/>
              </w:rPr>
            </w:pPr>
          </w:p>
        </w:tc>
        <w:tc>
          <w:tcPr>
            <w:tcW w:w="1080" w:type="dxa"/>
            <w:vAlign w:val="bottom"/>
          </w:tcPr>
          <w:p w14:paraId="1AC9F4FC" w14:textId="62017C76" w:rsidR="00F471B7" w:rsidRPr="00F85799" w:rsidRDefault="00F471B7" w:rsidP="00F471B7">
            <w:pPr>
              <w:widowControl w:val="0"/>
              <w:tabs>
                <w:tab w:val="decimal" w:pos="612"/>
              </w:tabs>
              <w:overflowPunct w:val="0"/>
              <w:autoSpaceDE w:val="0"/>
              <w:autoSpaceDN w:val="0"/>
              <w:adjustRightInd w:val="0"/>
              <w:ind w:right="-108"/>
              <w:textAlignment w:val="baseline"/>
            </w:pPr>
            <w:r w:rsidRPr="00F85799">
              <w:t>-</w:t>
            </w:r>
          </w:p>
        </w:tc>
        <w:tc>
          <w:tcPr>
            <w:tcW w:w="270" w:type="dxa"/>
            <w:vAlign w:val="bottom"/>
          </w:tcPr>
          <w:p w14:paraId="50C82AAF" w14:textId="77777777" w:rsidR="00F471B7" w:rsidRPr="00F85799" w:rsidRDefault="00F471B7" w:rsidP="00F471B7">
            <w:pPr>
              <w:jc w:val="right"/>
              <w:rPr>
                <w:b/>
              </w:rPr>
            </w:pPr>
          </w:p>
        </w:tc>
        <w:tc>
          <w:tcPr>
            <w:tcW w:w="1080" w:type="dxa"/>
            <w:vAlign w:val="bottom"/>
          </w:tcPr>
          <w:p w14:paraId="2A1A4BD3" w14:textId="6E10B286" w:rsidR="00F471B7" w:rsidRPr="00F85799" w:rsidRDefault="00F471B7" w:rsidP="00F471B7">
            <w:pPr>
              <w:widowControl w:val="0"/>
              <w:tabs>
                <w:tab w:val="decimal" w:pos="612"/>
              </w:tabs>
              <w:overflowPunct w:val="0"/>
              <w:autoSpaceDE w:val="0"/>
              <w:autoSpaceDN w:val="0"/>
              <w:adjustRightInd w:val="0"/>
              <w:ind w:right="-108"/>
              <w:textAlignment w:val="baseline"/>
            </w:pPr>
            <w:r w:rsidRPr="00F85799">
              <w:t>-</w:t>
            </w:r>
          </w:p>
        </w:tc>
        <w:tc>
          <w:tcPr>
            <w:tcW w:w="270" w:type="dxa"/>
            <w:vAlign w:val="bottom"/>
          </w:tcPr>
          <w:p w14:paraId="4DDBA5BC" w14:textId="77777777" w:rsidR="00F471B7" w:rsidRPr="00F85799" w:rsidRDefault="00F471B7" w:rsidP="00F471B7">
            <w:pPr>
              <w:pStyle w:val="acctfourfigures"/>
              <w:tabs>
                <w:tab w:val="clear" w:pos="765"/>
              </w:tabs>
              <w:spacing w:line="240" w:lineRule="auto"/>
              <w:jc w:val="right"/>
              <w:rPr>
                <w:sz w:val="20"/>
                <w:cs/>
                <w:lang w:bidi="th-TH"/>
              </w:rPr>
            </w:pPr>
          </w:p>
        </w:tc>
        <w:tc>
          <w:tcPr>
            <w:tcW w:w="1170" w:type="dxa"/>
            <w:vAlign w:val="bottom"/>
          </w:tcPr>
          <w:p w14:paraId="7E71ED18" w14:textId="69FBCF7D" w:rsidR="00F471B7" w:rsidRPr="00F85799" w:rsidRDefault="00B55FA8" w:rsidP="00F471B7">
            <w:pPr>
              <w:pStyle w:val="acctfourfigures"/>
              <w:tabs>
                <w:tab w:val="clear" w:pos="765"/>
              </w:tabs>
              <w:spacing w:line="240" w:lineRule="auto"/>
              <w:jc w:val="right"/>
              <w:rPr>
                <w:sz w:val="20"/>
                <w:lang w:bidi="th-TH"/>
              </w:rPr>
            </w:pPr>
            <w:r w:rsidRPr="00B55FA8">
              <w:rPr>
                <w:sz w:val="20"/>
                <w:lang w:bidi="th-TH"/>
              </w:rPr>
              <w:t>874,447</w:t>
            </w:r>
          </w:p>
        </w:tc>
      </w:tr>
      <w:tr w:rsidR="00F471B7" w:rsidRPr="00F85799" w14:paraId="5469D78E" w14:textId="77777777" w:rsidTr="005A0CF9">
        <w:tc>
          <w:tcPr>
            <w:tcW w:w="2862" w:type="dxa"/>
          </w:tcPr>
          <w:p w14:paraId="1A060102" w14:textId="77777777" w:rsidR="00F471B7" w:rsidRPr="00F85799" w:rsidRDefault="00F471B7" w:rsidP="00F471B7">
            <w:pPr>
              <w:ind w:left="144" w:hanging="144"/>
              <w:jc w:val="left"/>
              <w:rPr>
                <w:cs/>
              </w:rPr>
            </w:pPr>
            <w:r w:rsidRPr="00F85799">
              <w:rPr>
                <w:spacing w:val="-4"/>
              </w:rPr>
              <w:t>Long-term loans from financial</w:t>
            </w:r>
            <w:r w:rsidRPr="00F85799">
              <w:rPr>
                <w:spacing w:val="-4"/>
              </w:rPr>
              <w:br/>
              <w:t>institutions</w:t>
            </w:r>
          </w:p>
        </w:tc>
        <w:tc>
          <w:tcPr>
            <w:tcW w:w="1170" w:type="dxa"/>
            <w:vAlign w:val="bottom"/>
          </w:tcPr>
          <w:p w14:paraId="7B804BB2" w14:textId="0F72EA53" w:rsidR="00F471B7" w:rsidRPr="00F85799" w:rsidRDefault="00F471B7" w:rsidP="00F471B7">
            <w:pPr>
              <w:ind w:left="-135" w:right="-126"/>
              <w:jc w:val="center"/>
              <w:rPr>
                <w:spacing w:val="-6"/>
              </w:rPr>
            </w:pPr>
            <w:r w:rsidRPr="00F85799">
              <w:rPr>
                <w:spacing w:val="-6"/>
              </w:rPr>
              <w:t>3.20 - 5.10</w:t>
            </w:r>
          </w:p>
        </w:tc>
        <w:tc>
          <w:tcPr>
            <w:tcW w:w="270" w:type="dxa"/>
            <w:vAlign w:val="bottom"/>
          </w:tcPr>
          <w:p w14:paraId="03E4D8FD" w14:textId="77777777" w:rsidR="00F471B7" w:rsidRPr="00F85799" w:rsidRDefault="00F471B7" w:rsidP="00F471B7">
            <w:pPr>
              <w:widowControl w:val="0"/>
              <w:tabs>
                <w:tab w:val="decimal" w:pos="612"/>
              </w:tabs>
              <w:overflowPunct w:val="0"/>
              <w:autoSpaceDE w:val="0"/>
              <w:autoSpaceDN w:val="0"/>
              <w:adjustRightInd w:val="0"/>
              <w:ind w:right="-108"/>
              <w:textAlignment w:val="baseline"/>
            </w:pPr>
          </w:p>
        </w:tc>
        <w:tc>
          <w:tcPr>
            <w:tcW w:w="1080" w:type="dxa"/>
            <w:vAlign w:val="bottom"/>
          </w:tcPr>
          <w:p w14:paraId="2A09479B" w14:textId="58C47B78" w:rsidR="00F471B7" w:rsidRPr="00F85799" w:rsidRDefault="00325975" w:rsidP="00F471B7">
            <w:pPr>
              <w:widowControl w:val="0"/>
              <w:tabs>
                <w:tab w:val="decimal" w:pos="606"/>
              </w:tabs>
              <w:overflowPunct w:val="0"/>
              <w:autoSpaceDE w:val="0"/>
              <w:autoSpaceDN w:val="0"/>
              <w:adjustRightInd w:val="0"/>
              <w:ind w:right="-108"/>
              <w:textAlignment w:val="baseline"/>
            </w:pPr>
            <w:r>
              <w:t>-</w:t>
            </w:r>
          </w:p>
        </w:tc>
        <w:tc>
          <w:tcPr>
            <w:tcW w:w="270" w:type="dxa"/>
            <w:vAlign w:val="bottom"/>
          </w:tcPr>
          <w:p w14:paraId="410CBDE1" w14:textId="77777777" w:rsidR="00F471B7" w:rsidRPr="00F85799" w:rsidRDefault="00F471B7" w:rsidP="00F471B7">
            <w:pPr>
              <w:jc w:val="right"/>
              <w:rPr>
                <w:b/>
              </w:rPr>
            </w:pPr>
          </w:p>
        </w:tc>
        <w:tc>
          <w:tcPr>
            <w:tcW w:w="1080" w:type="dxa"/>
            <w:vAlign w:val="bottom"/>
          </w:tcPr>
          <w:p w14:paraId="62E92841" w14:textId="0A68513A" w:rsidR="00F471B7" w:rsidRPr="00F85799" w:rsidRDefault="00B55FA8" w:rsidP="00F471B7">
            <w:pPr>
              <w:pStyle w:val="acctfourfigures"/>
              <w:tabs>
                <w:tab w:val="clear" w:pos="765"/>
              </w:tabs>
              <w:spacing w:line="240" w:lineRule="auto"/>
              <w:ind w:left="-79"/>
              <w:jc w:val="right"/>
              <w:rPr>
                <w:sz w:val="20"/>
              </w:rPr>
            </w:pPr>
            <w:r>
              <w:rPr>
                <w:sz w:val="20"/>
              </w:rPr>
              <w:t>1,091,221</w:t>
            </w:r>
          </w:p>
        </w:tc>
        <w:tc>
          <w:tcPr>
            <w:tcW w:w="270" w:type="dxa"/>
            <w:vAlign w:val="bottom"/>
          </w:tcPr>
          <w:p w14:paraId="25BA2D51" w14:textId="77777777" w:rsidR="00F471B7" w:rsidRPr="00F85799" w:rsidRDefault="00F471B7" w:rsidP="00F471B7">
            <w:pPr>
              <w:jc w:val="right"/>
              <w:rPr>
                <w:b/>
              </w:rPr>
            </w:pPr>
          </w:p>
        </w:tc>
        <w:tc>
          <w:tcPr>
            <w:tcW w:w="1080" w:type="dxa"/>
            <w:vAlign w:val="bottom"/>
          </w:tcPr>
          <w:p w14:paraId="4A9E68B9" w14:textId="1F35432A" w:rsidR="00F471B7" w:rsidRPr="00F85799" w:rsidRDefault="00F85799" w:rsidP="00F85799">
            <w:pPr>
              <w:widowControl w:val="0"/>
              <w:tabs>
                <w:tab w:val="decimal" w:pos="612"/>
              </w:tabs>
              <w:overflowPunct w:val="0"/>
              <w:autoSpaceDE w:val="0"/>
              <w:autoSpaceDN w:val="0"/>
              <w:adjustRightInd w:val="0"/>
              <w:ind w:right="-108"/>
              <w:textAlignment w:val="baseline"/>
            </w:pPr>
            <w:r w:rsidRPr="00F85799">
              <w:t>-</w:t>
            </w:r>
          </w:p>
        </w:tc>
        <w:tc>
          <w:tcPr>
            <w:tcW w:w="270" w:type="dxa"/>
            <w:vAlign w:val="bottom"/>
          </w:tcPr>
          <w:p w14:paraId="3A246E87" w14:textId="77777777" w:rsidR="00F471B7" w:rsidRPr="00F85799" w:rsidRDefault="00F471B7" w:rsidP="00F471B7">
            <w:pPr>
              <w:pStyle w:val="acctfourfigures"/>
              <w:tabs>
                <w:tab w:val="clear" w:pos="765"/>
              </w:tabs>
              <w:spacing w:line="240" w:lineRule="auto"/>
              <w:jc w:val="right"/>
              <w:rPr>
                <w:sz w:val="20"/>
                <w:lang w:bidi="th-TH"/>
              </w:rPr>
            </w:pPr>
          </w:p>
        </w:tc>
        <w:tc>
          <w:tcPr>
            <w:tcW w:w="1170" w:type="dxa"/>
            <w:vAlign w:val="bottom"/>
          </w:tcPr>
          <w:p w14:paraId="7D0F70DD" w14:textId="3D366EF9" w:rsidR="00F471B7" w:rsidRPr="00F85799" w:rsidRDefault="00B55FA8" w:rsidP="00F471B7">
            <w:pPr>
              <w:pStyle w:val="acctfourfigures"/>
              <w:tabs>
                <w:tab w:val="clear" w:pos="765"/>
              </w:tabs>
              <w:spacing w:line="240" w:lineRule="auto"/>
              <w:jc w:val="right"/>
              <w:rPr>
                <w:sz w:val="20"/>
                <w:lang w:bidi="th-TH"/>
              </w:rPr>
            </w:pPr>
            <w:r w:rsidRPr="00B55FA8">
              <w:rPr>
                <w:sz w:val="20"/>
                <w:lang w:bidi="th-TH"/>
              </w:rPr>
              <w:t>1,091,221</w:t>
            </w:r>
          </w:p>
        </w:tc>
      </w:tr>
      <w:tr w:rsidR="00F471B7" w:rsidRPr="00F85799" w14:paraId="69DAED9A" w14:textId="77777777" w:rsidTr="005A0CF9">
        <w:tc>
          <w:tcPr>
            <w:tcW w:w="2862" w:type="dxa"/>
          </w:tcPr>
          <w:p w14:paraId="7B7F336E" w14:textId="408C1312" w:rsidR="00F471B7" w:rsidRPr="00F85799" w:rsidRDefault="00F471B7" w:rsidP="00F471B7">
            <w:pPr>
              <w:rPr>
                <w:b/>
                <w:bCs/>
              </w:rPr>
            </w:pPr>
            <w:r w:rsidRPr="00F85799">
              <w:rPr>
                <w:spacing w:val="-4"/>
              </w:rPr>
              <w:t>Financial liabilities</w:t>
            </w:r>
          </w:p>
        </w:tc>
        <w:tc>
          <w:tcPr>
            <w:tcW w:w="1170" w:type="dxa"/>
            <w:vAlign w:val="bottom"/>
          </w:tcPr>
          <w:p w14:paraId="59E502CA" w14:textId="66E9A5E3" w:rsidR="00F471B7" w:rsidRPr="00F85799" w:rsidRDefault="00F471B7" w:rsidP="00F471B7">
            <w:pPr>
              <w:ind w:left="-135" w:right="-126"/>
              <w:jc w:val="center"/>
              <w:rPr>
                <w:spacing w:val="-6"/>
              </w:rPr>
            </w:pPr>
            <w:r w:rsidRPr="00F85799">
              <w:rPr>
                <w:spacing w:val="-6"/>
              </w:rPr>
              <w:t>2.50 - 4.00</w:t>
            </w:r>
          </w:p>
        </w:tc>
        <w:tc>
          <w:tcPr>
            <w:tcW w:w="270" w:type="dxa"/>
            <w:vAlign w:val="bottom"/>
          </w:tcPr>
          <w:p w14:paraId="41A8D4BA" w14:textId="77777777" w:rsidR="00F471B7" w:rsidRPr="00F85799" w:rsidRDefault="00F471B7" w:rsidP="00F471B7">
            <w:pPr>
              <w:pStyle w:val="acctfourfigures"/>
              <w:tabs>
                <w:tab w:val="clear" w:pos="765"/>
              </w:tabs>
              <w:spacing w:line="240" w:lineRule="auto"/>
              <w:ind w:left="-79"/>
              <w:jc w:val="right"/>
              <w:rPr>
                <w:sz w:val="20"/>
                <w:lang w:bidi="th-TH"/>
              </w:rPr>
            </w:pPr>
          </w:p>
        </w:tc>
        <w:tc>
          <w:tcPr>
            <w:tcW w:w="1080" w:type="dxa"/>
            <w:vAlign w:val="bottom"/>
          </w:tcPr>
          <w:p w14:paraId="04F5B924" w14:textId="70CD1C1D" w:rsidR="00F471B7" w:rsidRPr="00F85799" w:rsidRDefault="00F85799" w:rsidP="00F471B7">
            <w:pPr>
              <w:pStyle w:val="acctfourfigures"/>
              <w:tabs>
                <w:tab w:val="clear" w:pos="765"/>
              </w:tabs>
              <w:spacing w:line="240" w:lineRule="auto"/>
              <w:ind w:left="-79"/>
              <w:jc w:val="right"/>
              <w:rPr>
                <w:sz w:val="20"/>
                <w:lang w:bidi="th-TH"/>
              </w:rPr>
            </w:pPr>
            <w:r w:rsidRPr="00F85799">
              <w:rPr>
                <w:sz w:val="20"/>
                <w:lang w:bidi="th-TH"/>
              </w:rPr>
              <w:t>205,936</w:t>
            </w:r>
          </w:p>
        </w:tc>
        <w:tc>
          <w:tcPr>
            <w:tcW w:w="270" w:type="dxa"/>
            <w:vAlign w:val="bottom"/>
          </w:tcPr>
          <w:p w14:paraId="61CC5E30" w14:textId="77777777" w:rsidR="00F471B7" w:rsidRPr="00F85799" w:rsidRDefault="00F471B7" w:rsidP="00F471B7">
            <w:pPr>
              <w:jc w:val="right"/>
              <w:rPr>
                <w:b/>
              </w:rPr>
            </w:pPr>
          </w:p>
        </w:tc>
        <w:tc>
          <w:tcPr>
            <w:tcW w:w="1080" w:type="dxa"/>
            <w:vAlign w:val="bottom"/>
          </w:tcPr>
          <w:p w14:paraId="7846358B" w14:textId="474BA9F2" w:rsidR="00F471B7" w:rsidRPr="00F85799" w:rsidRDefault="00F85799" w:rsidP="00F471B7">
            <w:pPr>
              <w:pStyle w:val="acctfourfigures"/>
              <w:tabs>
                <w:tab w:val="clear" w:pos="765"/>
              </w:tabs>
              <w:spacing w:line="240" w:lineRule="auto"/>
              <w:ind w:left="-79"/>
              <w:jc w:val="right"/>
              <w:rPr>
                <w:sz w:val="20"/>
                <w:cs/>
                <w:lang w:bidi="th-TH"/>
              </w:rPr>
            </w:pPr>
            <w:r w:rsidRPr="00F85799">
              <w:rPr>
                <w:sz w:val="20"/>
                <w:lang w:bidi="th-TH"/>
              </w:rPr>
              <w:t>133,454</w:t>
            </w:r>
          </w:p>
        </w:tc>
        <w:tc>
          <w:tcPr>
            <w:tcW w:w="270" w:type="dxa"/>
            <w:vAlign w:val="bottom"/>
          </w:tcPr>
          <w:p w14:paraId="38811B18" w14:textId="77777777" w:rsidR="00F471B7" w:rsidRPr="00F85799" w:rsidRDefault="00F471B7" w:rsidP="00F471B7">
            <w:pPr>
              <w:jc w:val="right"/>
              <w:rPr>
                <w:b/>
              </w:rPr>
            </w:pPr>
          </w:p>
        </w:tc>
        <w:tc>
          <w:tcPr>
            <w:tcW w:w="1080" w:type="dxa"/>
            <w:vAlign w:val="bottom"/>
          </w:tcPr>
          <w:p w14:paraId="4BF93C76" w14:textId="119DC1F5" w:rsidR="00F471B7" w:rsidRPr="00F85799" w:rsidRDefault="00F471B7" w:rsidP="00F471B7">
            <w:pPr>
              <w:widowControl w:val="0"/>
              <w:tabs>
                <w:tab w:val="decimal" w:pos="612"/>
              </w:tabs>
              <w:overflowPunct w:val="0"/>
              <w:autoSpaceDE w:val="0"/>
              <w:autoSpaceDN w:val="0"/>
              <w:adjustRightInd w:val="0"/>
              <w:ind w:right="-108"/>
              <w:textAlignment w:val="baseline"/>
            </w:pPr>
            <w:r w:rsidRPr="00F85799">
              <w:t>-</w:t>
            </w:r>
          </w:p>
        </w:tc>
        <w:tc>
          <w:tcPr>
            <w:tcW w:w="270" w:type="dxa"/>
            <w:vAlign w:val="bottom"/>
          </w:tcPr>
          <w:p w14:paraId="3391656B" w14:textId="77777777" w:rsidR="00F471B7" w:rsidRPr="00F85799" w:rsidRDefault="00F471B7" w:rsidP="00F471B7">
            <w:pPr>
              <w:pStyle w:val="acctfourfigures"/>
              <w:tabs>
                <w:tab w:val="clear" w:pos="765"/>
              </w:tabs>
              <w:spacing w:line="240" w:lineRule="auto"/>
              <w:jc w:val="right"/>
              <w:rPr>
                <w:sz w:val="20"/>
                <w:lang w:bidi="th-TH"/>
              </w:rPr>
            </w:pPr>
          </w:p>
        </w:tc>
        <w:tc>
          <w:tcPr>
            <w:tcW w:w="1170" w:type="dxa"/>
            <w:vAlign w:val="bottom"/>
          </w:tcPr>
          <w:p w14:paraId="6BEC7895" w14:textId="25C2D66C" w:rsidR="00F471B7" w:rsidRPr="00F85799" w:rsidRDefault="00F85799" w:rsidP="00F471B7">
            <w:pPr>
              <w:pStyle w:val="acctfourfigures"/>
              <w:tabs>
                <w:tab w:val="clear" w:pos="765"/>
              </w:tabs>
              <w:spacing w:line="240" w:lineRule="auto"/>
              <w:jc w:val="right"/>
              <w:rPr>
                <w:sz w:val="20"/>
                <w:cs/>
                <w:lang w:bidi="th-TH"/>
              </w:rPr>
            </w:pPr>
            <w:r w:rsidRPr="00F85799">
              <w:rPr>
                <w:sz w:val="20"/>
                <w:lang w:bidi="th-TH"/>
              </w:rPr>
              <w:t>339,390</w:t>
            </w:r>
          </w:p>
        </w:tc>
      </w:tr>
      <w:tr w:rsidR="00F471B7" w:rsidRPr="00F85799" w14:paraId="3EC577B6" w14:textId="77777777" w:rsidTr="005A0CF9">
        <w:tc>
          <w:tcPr>
            <w:tcW w:w="2862" w:type="dxa"/>
          </w:tcPr>
          <w:p w14:paraId="3F59272D" w14:textId="3BB870DE" w:rsidR="00F471B7" w:rsidRPr="00F85799" w:rsidRDefault="00325975" w:rsidP="00F471B7">
            <w:pPr>
              <w:rPr>
                <w:spacing w:val="-4"/>
              </w:rPr>
            </w:pPr>
            <w:r>
              <w:rPr>
                <w:spacing w:val="-4"/>
              </w:rPr>
              <w:t>L</w:t>
            </w:r>
            <w:r w:rsidR="00F471B7" w:rsidRPr="00F85799">
              <w:rPr>
                <w:spacing w:val="-4"/>
              </w:rPr>
              <w:t>ease liabilities</w:t>
            </w:r>
          </w:p>
        </w:tc>
        <w:tc>
          <w:tcPr>
            <w:tcW w:w="1170" w:type="dxa"/>
            <w:vAlign w:val="bottom"/>
          </w:tcPr>
          <w:p w14:paraId="5A40B373" w14:textId="56DF2D3E" w:rsidR="00F471B7" w:rsidRPr="00F85799" w:rsidRDefault="00F471B7" w:rsidP="00F471B7">
            <w:pPr>
              <w:ind w:left="-135" w:right="-126"/>
              <w:jc w:val="center"/>
              <w:rPr>
                <w:spacing w:val="-6"/>
              </w:rPr>
            </w:pPr>
            <w:r w:rsidRPr="00F85799">
              <w:rPr>
                <w:spacing w:val="-6"/>
              </w:rPr>
              <w:t>3.53 - 4.07</w:t>
            </w:r>
          </w:p>
        </w:tc>
        <w:tc>
          <w:tcPr>
            <w:tcW w:w="270" w:type="dxa"/>
            <w:vAlign w:val="bottom"/>
          </w:tcPr>
          <w:p w14:paraId="7F313544" w14:textId="77777777" w:rsidR="00F471B7" w:rsidRPr="00F85799" w:rsidRDefault="00F471B7" w:rsidP="00F471B7">
            <w:pPr>
              <w:pStyle w:val="acctfourfigures"/>
              <w:tabs>
                <w:tab w:val="clear" w:pos="765"/>
              </w:tabs>
              <w:spacing w:line="240" w:lineRule="auto"/>
              <w:ind w:left="-79"/>
              <w:jc w:val="right"/>
              <w:rPr>
                <w:sz w:val="20"/>
                <w:lang w:bidi="th-TH"/>
              </w:rPr>
            </w:pPr>
          </w:p>
        </w:tc>
        <w:tc>
          <w:tcPr>
            <w:tcW w:w="1080" w:type="dxa"/>
            <w:vAlign w:val="bottom"/>
          </w:tcPr>
          <w:p w14:paraId="1DD56086" w14:textId="46987031" w:rsidR="00F471B7" w:rsidRPr="00F85799" w:rsidRDefault="00F85799" w:rsidP="00F471B7">
            <w:pPr>
              <w:pStyle w:val="acctfourfigures"/>
              <w:tabs>
                <w:tab w:val="clear" w:pos="765"/>
              </w:tabs>
              <w:spacing w:line="240" w:lineRule="auto"/>
              <w:ind w:left="-79"/>
              <w:jc w:val="right"/>
              <w:rPr>
                <w:sz w:val="20"/>
                <w:lang w:bidi="th-TH"/>
              </w:rPr>
            </w:pPr>
            <w:r w:rsidRPr="00F85799">
              <w:rPr>
                <w:sz w:val="20"/>
                <w:lang w:bidi="th-TH"/>
              </w:rPr>
              <w:t>1,865</w:t>
            </w:r>
          </w:p>
        </w:tc>
        <w:tc>
          <w:tcPr>
            <w:tcW w:w="270" w:type="dxa"/>
            <w:vAlign w:val="bottom"/>
          </w:tcPr>
          <w:p w14:paraId="1DE4C109" w14:textId="77777777" w:rsidR="00F471B7" w:rsidRPr="00F85799" w:rsidRDefault="00F471B7" w:rsidP="00F471B7">
            <w:pPr>
              <w:jc w:val="right"/>
              <w:rPr>
                <w:b/>
              </w:rPr>
            </w:pPr>
          </w:p>
        </w:tc>
        <w:tc>
          <w:tcPr>
            <w:tcW w:w="1080" w:type="dxa"/>
            <w:vAlign w:val="bottom"/>
          </w:tcPr>
          <w:p w14:paraId="6BCE2D44" w14:textId="4F05B995" w:rsidR="00F471B7" w:rsidRPr="00F85799" w:rsidRDefault="00F85799" w:rsidP="00F471B7">
            <w:pPr>
              <w:pStyle w:val="acctfourfigures"/>
              <w:tabs>
                <w:tab w:val="clear" w:pos="765"/>
              </w:tabs>
              <w:spacing w:line="240" w:lineRule="auto"/>
              <w:ind w:left="-79"/>
              <w:jc w:val="right"/>
              <w:rPr>
                <w:sz w:val="20"/>
                <w:cs/>
                <w:lang w:bidi="th-TH"/>
              </w:rPr>
            </w:pPr>
            <w:r w:rsidRPr="00F85799">
              <w:rPr>
                <w:sz w:val="20"/>
                <w:lang w:bidi="th-TH"/>
              </w:rPr>
              <w:t>1,227</w:t>
            </w:r>
          </w:p>
        </w:tc>
        <w:tc>
          <w:tcPr>
            <w:tcW w:w="270" w:type="dxa"/>
            <w:vAlign w:val="bottom"/>
          </w:tcPr>
          <w:p w14:paraId="5FAB6FFB" w14:textId="77777777" w:rsidR="00F471B7" w:rsidRPr="00F85799" w:rsidRDefault="00F471B7" w:rsidP="00F471B7">
            <w:pPr>
              <w:jc w:val="right"/>
              <w:rPr>
                <w:b/>
              </w:rPr>
            </w:pPr>
          </w:p>
        </w:tc>
        <w:tc>
          <w:tcPr>
            <w:tcW w:w="1080" w:type="dxa"/>
            <w:vAlign w:val="bottom"/>
          </w:tcPr>
          <w:p w14:paraId="4EF3C7C6" w14:textId="6C269078" w:rsidR="00F471B7" w:rsidRPr="00F85799" w:rsidRDefault="00F471B7" w:rsidP="00F471B7">
            <w:pPr>
              <w:widowControl w:val="0"/>
              <w:tabs>
                <w:tab w:val="decimal" w:pos="612"/>
              </w:tabs>
              <w:overflowPunct w:val="0"/>
              <w:autoSpaceDE w:val="0"/>
              <w:autoSpaceDN w:val="0"/>
              <w:adjustRightInd w:val="0"/>
              <w:ind w:right="-108"/>
              <w:textAlignment w:val="baseline"/>
            </w:pPr>
            <w:r w:rsidRPr="00F85799">
              <w:t>-</w:t>
            </w:r>
          </w:p>
        </w:tc>
        <w:tc>
          <w:tcPr>
            <w:tcW w:w="270" w:type="dxa"/>
            <w:vAlign w:val="bottom"/>
          </w:tcPr>
          <w:p w14:paraId="7943DDBA" w14:textId="77777777" w:rsidR="00F471B7" w:rsidRPr="00F85799" w:rsidRDefault="00F471B7" w:rsidP="00F471B7">
            <w:pPr>
              <w:pStyle w:val="acctfourfigures"/>
              <w:tabs>
                <w:tab w:val="clear" w:pos="765"/>
              </w:tabs>
              <w:spacing w:line="240" w:lineRule="auto"/>
              <w:jc w:val="right"/>
              <w:rPr>
                <w:sz w:val="20"/>
                <w:lang w:bidi="th-TH"/>
              </w:rPr>
            </w:pPr>
          </w:p>
        </w:tc>
        <w:tc>
          <w:tcPr>
            <w:tcW w:w="1170" w:type="dxa"/>
            <w:vAlign w:val="bottom"/>
          </w:tcPr>
          <w:p w14:paraId="3B9E30DE" w14:textId="230EB763" w:rsidR="00F471B7" w:rsidRPr="00F85799" w:rsidRDefault="00F85799" w:rsidP="00F471B7">
            <w:pPr>
              <w:pStyle w:val="acctfourfigures"/>
              <w:tabs>
                <w:tab w:val="clear" w:pos="765"/>
              </w:tabs>
              <w:spacing w:line="240" w:lineRule="auto"/>
              <w:jc w:val="right"/>
              <w:rPr>
                <w:sz w:val="20"/>
                <w:cs/>
                <w:lang w:bidi="th-TH"/>
              </w:rPr>
            </w:pPr>
            <w:r w:rsidRPr="00F85799">
              <w:rPr>
                <w:sz w:val="20"/>
                <w:lang w:bidi="th-TH"/>
              </w:rPr>
              <w:t>3,092</w:t>
            </w:r>
          </w:p>
        </w:tc>
      </w:tr>
      <w:tr w:rsidR="00F471B7" w:rsidRPr="00F85799" w14:paraId="38B4A108" w14:textId="77777777" w:rsidTr="00613778">
        <w:tc>
          <w:tcPr>
            <w:tcW w:w="2862" w:type="dxa"/>
          </w:tcPr>
          <w:p w14:paraId="0EDA285B" w14:textId="77777777" w:rsidR="00F471B7" w:rsidRPr="00F85799" w:rsidRDefault="00F471B7" w:rsidP="00F471B7">
            <w:pPr>
              <w:rPr>
                <w:b/>
                <w:bCs/>
                <w:cs/>
              </w:rPr>
            </w:pPr>
            <w:r w:rsidRPr="00F85799">
              <w:rPr>
                <w:b/>
                <w:bCs/>
              </w:rPr>
              <w:t>Total financial liabilities</w:t>
            </w:r>
          </w:p>
        </w:tc>
        <w:tc>
          <w:tcPr>
            <w:tcW w:w="1170" w:type="dxa"/>
            <w:vAlign w:val="bottom"/>
          </w:tcPr>
          <w:p w14:paraId="624AE4C0" w14:textId="77777777" w:rsidR="00F471B7" w:rsidRPr="00F85799" w:rsidRDefault="00F471B7" w:rsidP="00F471B7">
            <w:pPr>
              <w:ind w:left="-135" w:right="-126"/>
              <w:jc w:val="center"/>
              <w:rPr>
                <w:spacing w:val="-6"/>
              </w:rPr>
            </w:pPr>
          </w:p>
        </w:tc>
        <w:tc>
          <w:tcPr>
            <w:tcW w:w="270" w:type="dxa"/>
            <w:vAlign w:val="bottom"/>
          </w:tcPr>
          <w:p w14:paraId="6E3694B4" w14:textId="77777777" w:rsidR="00F471B7" w:rsidRPr="00F85799" w:rsidRDefault="00F471B7" w:rsidP="00F471B7">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tcPr>
          <w:p w14:paraId="3EF3C05E" w14:textId="1CD972C9" w:rsidR="00F471B7" w:rsidRPr="00F85799" w:rsidRDefault="00B55FA8" w:rsidP="00F471B7">
            <w:pPr>
              <w:pStyle w:val="acctfourfigures"/>
              <w:tabs>
                <w:tab w:val="clear" w:pos="765"/>
              </w:tabs>
              <w:spacing w:line="240" w:lineRule="auto"/>
              <w:ind w:left="-79"/>
              <w:jc w:val="right"/>
              <w:rPr>
                <w:b/>
                <w:bCs/>
                <w:sz w:val="20"/>
                <w:lang w:bidi="th-TH"/>
              </w:rPr>
            </w:pPr>
            <w:r>
              <w:rPr>
                <w:b/>
                <w:bCs/>
                <w:sz w:val="20"/>
                <w:lang w:bidi="th-TH"/>
              </w:rPr>
              <w:t>10,579,341</w:t>
            </w:r>
          </w:p>
        </w:tc>
        <w:tc>
          <w:tcPr>
            <w:tcW w:w="270" w:type="dxa"/>
          </w:tcPr>
          <w:p w14:paraId="28279D1B" w14:textId="77777777" w:rsidR="00F471B7" w:rsidRPr="00F85799" w:rsidRDefault="00F471B7" w:rsidP="00F471B7">
            <w:pPr>
              <w:jc w:val="right"/>
              <w:rPr>
                <w:b/>
                <w:bCs/>
              </w:rPr>
            </w:pPr>
          </w:p>
        </w:tc>
        <w:tc>
          <w:tcPr>
            <w:tcW w:w="1080" w:type="dxa"/>
            <w:tcBorders>
              <w:top w:val="single" w:sz="4" w:space="0" w:color="auto"/>
              <w:bottom w:val="double" w:sz="4" w:space="0" w:color="auto"/>
            </w:tcBorders>
          </w:tcPr>
          <w:p w14:paraId="12C2EF2D" w14:textId="20D56541" w:rsidR="00F471B7" w:rsidRPr="00F85799" w:rsidRDefault="00B55FA8" w:rsidP="00F471B7">
            <w:pPr>
              <w:pStyle w:val="acctfourfigures"/>
              <w:tabs>
                <w:tab w:val="clear" w:pos="765"/>
              </w:tabs>
              <w:spacing w:line="240" w:lineRule="auto"/>
              <w:ind w:left="-79"/>
              <w:jc w:val="right"/>
              <w:rPr>
                <w:b/>
                <w:bCs/>
                <w:sz w:val="20"/>
                <w:lang w:bidi="th-TH"/>
              </w:rPr>
            </w:pPr>
            <w:r>
              <w:rPr>
                <w:b/>
                <w:bCs/>
                <w:sz w:val="20"/>
                <w:lang w:bidi="th-TH"/>
              </w:rPr>
              <w:t>1,225,902</w:t>
            </w:r>
          </w:p>
        </w:tc>
        <w:tc>
          <w:tcPr>
            <w:tcW w:w="270" w:type="dxa"/>
          </w:tcPr>
          <w:p w14:paraId="5B5E4712" w14:textId="77777777" w:rsidR="00F471B7" w:rsidRPr="00F85799" w:rsidRDefault="00F471B7" w:rsidP="00F471B7">
            <w:pPr>
              <w:jc w:val="right"/>
              <w:rPr>
                <w:b/>
                <w:bCs/>
              </w:rPr>
            </w:pPr>
          </w:p>
        </w:tc>
        <w:tc>
          <w:tcPr>
            <w:tcW w:w="1080" w:type="dxa"/>
            <w:tcBorders>
              <w:top w:val="single" w:sz="4" w:space="0" w:color="auto"/>
              <w:bottom w:val="double" w:sz="4" w:space="0" w:color="auto"/>
            </w:tcBorders>
          </w:tcPr>
          <w:p w14:paraId="4AD96072" w14:textId="47B309E6" w:rsidR="00F471B7" w:rsidRPr="00F85799" w:rsidRDefault="00F85799" w:rsidP="00F85799">
            <w:pPr>
              <w:widowControl w:val="0"/>
              <w:tabs>
                <w:tab w:val="decimal" w:pos="612"/>
              </w:tabs>
              <w:overflowPunct w:val="0"/>
              <w:autoSpaceDE w:val="0"/>
              <w:autoSpaceDN w:val="0"/>
              <w:adjustRightInd w:val="0"/>
              <w:ind w:right="-108"/>
              <w:textAlignment w:val="baseline"/>
              <w:rPr>
                <w:b/>
                <w:bCs/>
              </w:rPr>
            </w:pPr>
            <w:r w:rsidRPr="00F85799">
              <w:rPr>
                <w:b/>
                <w:bCs/>
              </w:rPr>
              <w:t>-</w:t>
            </w:r>
          </w:p>
        </w:tc>
        <w:tc>
          <w:tcPr>
            <w:tcW w:w="270" w:type="dxa"/>
          </w:tcPr>
          <w:p w14:paraId="1055C644" w14:textId="77777777" w:rsidR="00F471B7" w:rsidRPr="00F85799" w:rsidRDefault="00F471B7" w:rsidP="00F471B7">
            <w:pPr>
              <w:pStyle w:val="acctfourfigures"/>
              <w:tabs>
                <w:tab w:val="clear" w:pos="765"/>
              </w:tabs>
              <w:spacing w:line="240" w:lineRule="auto"/>
              <w:ind w:left="-79"/>
              <w:jc w:val="right"/>
              <w:rPr>
                <w:b/>
                <w:bCs/>
                <w:sz w:val="20"/>
                <w:cs/>
                <w:lang w:bidi="th-TH"/>
              </w:rPr>
            </w:pPr>
          </w:p>
        </w:tc>
        <w:tc>
          <w:tcPr>
            <w:tcW w:w="1170" w:type="dxa"/>
            <w:tcBorders>
              <w:top w:val="single" w:sz="4" w:space="0" w:color="auto"/>
              <w:bottom w:val="double" w:sz="4" w:space="0" w:color="auto"/>
            </w:tcBorders>
          </w:tcPr>
          <w:p w14:paraId="45A3D1CE" w14:textId="5256D39E" w:rsidR="00F471B7" w:rsidRPr="00F85799" w:rsidRDefault="00B55FA8" w:rsidP="00F471B7">
            <w:pPr>
              <w:pStyle w:val="acctfourfigures"/>
              <w:tabs>
                <w:tab w:val="clear" w:pos="765"/>
              </w:tabs>
              <w:spacing w:line="240" w:lineRule="auto"/>
              <w:ind w:left="-79"/>
              <w:jc w:val="right"/>
              <w:rPr>
                <w:b/>
                <w:bCs/>
                <w:sz w:val="20"/>
                <w:cs/>
                <w:lang w:bidi="th-TH"/>
              </w:rPr>
            </w:pPr>
            <w:r>
              <w:rPr>
                <w:b/>
                <w:bCs/>
                <w:sz w:val="20"/>
                <w:lang w:bidi="th-TH"/>
              </w:rPr>
              <w:t>11,805,243</w:t>
            </w:r>
          </w:p>
        </w:tc>
      </w:tr>
    </w:tbl>
    <w:p w14:paraId="27011482" w14:textId="77777777" w:rsidR="00332E4C" w:rsidRPr="00D856D9" w:rsidRDefault="00332E4C" w:rsidP="002B6E53">
      <w:pPr>
        <w:spacing w:line="240" w:lineRule="atLeast"/>
        <w:ind w:left="540"/>
        <w:rPr>
          <w:sz w:val="22"/>
          <w:szCs w:val="22"/>
        </w:rPr>
      </w:pPr>
    </w:p>
    <w:p w14:paraId="0200B57D" w14:textId="2F6751BF" w:rsidR="00332E4C" w:rsidRPr="00D856D9" w:rsidRDefault="00332E4C">
      <w:r w:rsidRPr="00D856D9">
        <w:br w:type="page"/>
      </w: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A140CD" w:rsidRPr="00D856D9" w14:paraId="01CD4763" w14:textId="77777777" w:rsidTr="00502BD2">
        <w:tc>
          <w:tcPr>
            <w:tcW w:w="2862" w:type="dxa"/>
          </w:tcPr>
          <w:p w14:paraId="6728FDAE" w14:textId="77777777" w:rsidR="00A140CD" w:rsidRPr="00D856D9" w:rsidRDefault="00A140CD" w:rsidP="00502BD2">
            <w:pPr>
              <w:tabs>
                <w:tab w:val="left" w:pos="252"/>
              </w:tabs>
              <w:ind w:hanging="18"/>
            </w:pPr>
          </w:p>
        </w:tc>
        <w:tc>
          <w:tcPr>
            <w:tcW w:w="1170" w:type="dxa"/>
          </w:tcPr>
          <w:p w14:paraId="2A98E9D5" w14:textId="77777777" w:rsidR="00A140CD" w:rsidRPr="00D856D9" w:rsidRDefault="00A140CD" w:rsidP="00502BD2">
            <w:pPr>
              <w:ind w:left="-135"/>
              <w:jc w:val="center"/>
            </w:pPr>
          </w:p>
        </w:tc>
        <w:tc>
          <w:tcPr>
            <w:tcW w:w="270" w:type="dxa"/>
          </w:tcPr>
          <w:p w14:paraId="474F6041" w14:textId="77777777" w:rsidR="00A140CD" w:rsidRPr="00D856D9" w:rsidRDefault="00A140CD" w:rsidP="00502BD2">
            <w:pPr>
              <w:ind w:left="-135"/>
              <w:jc w:val="center"/>
            </w:pPr>
          </w:p>
        </w:tc>
        <w:tc>
          <w:tcPr>
            <w:tcW w:w="5220" w:type="dxa"/>
            <w:gridSpan w:val="7"/>
          </w:tcPr>
          <w:p w14:paraId="4B2C6937" w14:textId="77777777" w:rsidR="00A140CD" w:rsidRPr="00D856D9" w:rsidRDefault="00A140CD" w:rsidP="00502BD2">
            <w:pPr>
              <w:ind w:left="-135"/>
              <w:jc w:val="center"/>
              <w:rPr>
                <w:b/>
                <w:bCs/>
                <w:sz w:val="18"/>
                <w:szCs w:val="18"/>
                <w:lang w:bidi="ar-SA"/>
              </w:rPr>
            </w:pPr>
            <w:r w:rsidRPr="00D856D9">
              <w:rPr>
                <w:b/>
                <w:bCs/>
                <w:sz w:val="18"/>
                <w:szCs w:val="18"/>
                <w:lang w:bidi="ar-SA"/>
              </w:rPr>
              <w:t>Consolidated financial statements</w:t>
            </w:r>
          </w:p>
        </w:tc>
      </w:tr>
      <w:tr w:rsidR="00A140CD" w:rsidRPr="00D856D9" w14:paraId="088751AA" w14:textId="77777777" w:rsidTr="00502BD2">
        <w:tc>
          <w:tcPr>
            <w:tcW w:w="2862" w:type="dxa"/>
          </w:tcPr>
          <w:p w14:paraId="3B3863BA" w14:textId="77777777" w:rsidR="00A140CD" w:rsidRPr="00D856D9" w:rsidRDefault="00A140CD" w:rsidP="00502BD2">
            <w:pPr>
              <w:tabs>
                <w:tab w:val="left" w:pos="252"/>
              </w:tabs>
            </w:pPr>
          </w:p>
        </w:tc>
        <w:tc>
          <w:tcPr>
            <w:tcW w:w="1170" w:type="dxa"/>
          </w:tcPr>
          <w:p w14:paraId="7D56AA57" w14:textId="77777777" w:rsidR="00A140CD" w:rsidRPr="00D856D9" w:rsidRDefault="00A140CD" w:rsidP="00502BD2">
            <w:pPr>
              <w:ind w:left="-135"/>
              <w:jc w:val="center"/>
            </w:pPr>
          </w:p>
        </w:tc>
        <w:tc>
          <w:tcPr>
            <w:tcW w:w="270" w:type="dxa"/>
          </w:tcPr>
          <w:p w14:paraId="00D1BF4D" w14:textId="77777777" w:rsidR="00A140CD" w:rsidRPr="00D856D9" w:rsidRDefault="00A140CD" w:rsidP="00502BD2">
            <w:pPr>
              <w:ind w:left="-135"/>
              <w:jc w:val="center"/>
            </w:pPr>
          </w:p>
        </w:tc>
        <w:tc>
          <w:tcPr>
            <w:tcW w:w="5220" w:type="dxa"/>
            <w:gridSpan w:val="7"/>
          </w:tcPr>
          <w:p w14:paraId="09A48B79" w14:textId="7D52EAA0" w:rsidR="00A140CD" w:rsidRPr="00D856D9" w:rsidRDefault="00A140CD" w:rsidP="00502BD2">
            <w:pPr>
              <w:ind w:left="-135"/>
              <w:jc w:val="center"/>
            </w:pPr>
            <w:r w:rsidRPr="00D856D9">
              <w:t>202</w:t>
            </w:r>
            <w:r w:rsidR="009B23FC" w:rsidRPr="00D856D9">
              <w:t>4</w:t>
            </w:r>
          </w:p>
        </w:tc>
      </w:tr>
      <w:tr w:rsidR="00A140CD" w:rsidRPr="00D856D9" w14:paraId="4E9B7343" w14:textId="77777777" w:rsidTr="00502BD2">
        <w:tc>
          <w:tcPr>
            <w:tcW w:w="2862" w:type="dxa"/>
          </w:tcPr>
          <w:p w14:paraId="4A54A848" w14:textId="77777777" w:rsidR="00A140CD" w:rsidRPr="00D856D9" w:rsidRDefault="00A140CD" w:rsidP="00502BD2">
            <w:pPr>
              <w:tabs>
                <w:tab w:val="left" w:pos="252"/>
              </w:tabs>
            </w:pPr>
          </w:p>
        </w:tc>
        <w:tc>
          <w:tcPr>
            <w:tcW w:w="1170" w:type="dxa"/>
          </w:tcPr>
          <w:p w14:paraId="2CC8B939" w14:textId="77777777" w:rsidR="00A140CD" w:rsidRPr="00D856D9" w:rsidRDefault="00A140CD" w:rsidP="00502BD2">
            <w:pPr>
              <w:ind w:left="-135"/>
              <w:jc w:val="center"/>
            </w:pPr>
          </w:p>
        </w:tc>
        <w:tc>
          <w:tcPr>
            <w:tcW w:w="270" w:type="dxa"/>
          </w:tcPr>
          <w:p w14:paraId="2B768072" w14:textId="77777777" w:rsidR="00A140CD" w:rsidRPr="00D856D9" w:rsidRDefault="00A140CD" w:rsidP="00502BD2">
            <w:pPr>
              <w:ind w:left="-135"/>
              <w:jc w:val="center"/>
            </w:pPr>
          </w:p>
        </w:tc>
        <w:tc>
          <w:tcPr>
            <w:tcW w:w="1080" w:type="dxa"/>
          </w:tcPr>
          <w:p w14:paraId="7C2A6CDA" w14:textId="77777777" w:rsidR="00A140CD" w:rsidRPr="00D856D9" w:rsidRDefault="00A140CD" w:rsidP="00502BD2">
            <w:pPr>
              <w:ind w:left="-135"/>
              <w:jc w:val="center"/>
            </w:pPr>
          </w:p>
        </w:tc>
        <w:tc>
          <w:tcPr>
            <w:tcW w:w="270" w:type="dxa"/>
          </w:tcPr>
          <w:p w14:paraId="029EE66D" w14:textId="77777777" w:rsidR="00A140CD" w:rsidRPr="00D856D9" w:rsidRDefault="00A140CD" w:rsidP="00502BD2">
            <w:pPr>
              <w:ind w:left="-135"/>
              <w:jc w:val="center"/>
            </w:pPr>
          </w:p>
        </w:tc>
        <w:tc>
          <w:tcPr>
            <w:tcW w:w="1080" w:type="dxa"/>
          </w:tcPr>
          <w:p w14:paraId="24FAA78F" w14:textId="77777777" w:rsidR="00A140CD" w:rsidRPr="00D856D9" w:rsidRDefault="00A140CD" w:rsidP="00502BD2">
            <w:pPr>
              <w:jc w:val="center"/>
              <w:rPr>
                <w:spacing w:val="-4"/>
              </w:rPr>
            </w:pPr>
            <w:r w:rsidRPr="00D856D9">
              <w:rPr>
                <w:spacing w:val="-4"/>
              </w:rPr>
              <w:t xml:space="preserve">After </w:t>
            </w:r>
            <w:r w:rsidRPr="00D856D9">
              <w:rPr>
                <w:spacing w:val="-4"/>
              </w:rPr>
              <w:br/>
              <w:t>1 year but</w:t>
            </w:r>
          </w:p>
        </w:tc>
        <w:tc>
          <w:tcPr>
            <w:tcW w:w="270" w:type="dxa"/>
          </w:tcPr>
          <w:p w14:paraId="3EFAE920" w14:textId="77777777" w:rsidR="00A140CD" w:rsidRPr="00D856D9" w:rsidRDefault="00A140CD" w:rsidP="00502BD2">
            <w:pPr>
              <w:ind w:left="-180"/>
              <w:jc w:val="center"/>
            </w:pPr>
          </w:p>
        </w:tc>
        <w:tc>
          <w:tcPr>
            <w:tcW w:w="1080" w:type="dxa"/>
          </w:tcPr>
          <w:p w14:paraId="3ACE48BE" w14:textId="77777777" w:rsidR="00A140CD" w:rsidRPr="00D856D9" w:rsidRDefault="00A140CD" w:rsidP="00502BD2">
            <w:pPr>
              <w:ind w:left="-135"/>
              <w:jc w:val="center"/>
            </w:pPr>
          </w:p>
        </w:tc>
        <w:tc>
          <w:tcPr>
            <w:tcW w:w="270" w:type="dxa"/>
          </w:tcPr>
          <w:p w14:paraId="16C96BE1" w14:textId="77777777" w:rsidR="00A140CD" w:rsidRPr="00D856D9" w:rsidRDefault="00A140CD" w:rsidP="00502BD2">
            <w:pPr>
              <w:ind w:left="-135"/>
              <w:jc w:val="center"/>
              <w:rPr>
                <w:cs/>
              </w:rPr>
            </w:pPr>
          </w:p>
        </w:tc>
        <w:tc>
          <w:tcPr>
            <w:tcW w:w="1170" w:type="dxa"/>
          </w:tcPr>
          <w:p w14:paraId="483C5BD2" w14:textId="77777777" w:rsidR="00A140CD" w:rsidRPr="00D856D9" w:rsidRDefault="00A140CD" w:rsidP="00502BD2">
            <w:pPr>
              <w:ind w:left="-135"/>
              <w:jc w:val="center"/>
            </w:pPr>
          </w:p>
        </w:tc>
      </w:tr>
      <w:tr w:rsidR="00A140CD" w:rsidRPr="00D856D9" w14:paraId="4B5937BE" w14:textId="77777777" w:rsidTr="00502BD2">
        <w:tc>
          <w:tcPr>
            <w:tcW w:w="2862" w:type="dxa"/>
          </w:tcPr>
          <w:p w14:paraId="3CA1A15D" w14:textId="77777777" w:rsidR="00A140CD" w:rsidRPr="00D856D9" w:rsidRDefault="00A140CD" w:rsidP="00502BD2">
            <w:pPr>
              <w:tabs>
                <w:tab w:val="left" w:pos="252"/>
              </w:tabs>
            </w:pPr>
          </w:p>
        </w:tc>
        <w:tc>
          <w:tcPr>
            <w:tcW w:w="1170" w:type="dxa"/>
          </w:tcPr>
          <w:p w14:paraId="1FB84654" w14:textId="77777777" w:rsidR="00A140CD" w:rsidRPr="00D856D9" w:rsidRDefault="00A140CD" w:rsidP="00502BD2">
            <w:pPr>
              <w:ind w:left="-135" w:right="-126"/>
              <w:rPr>
                <w:spacing w:val="-6"/>
              </w:rPr>
            </w:pPr>
          </w:p>
          <w:p w14:paraId="7B6EBA50" w14:textId="77777777" w:rsidR="00A140CD" w:rsidRPr="00D856D9" w:rsidRDefault="00A140CD" w:rsidP="00502BD2">
            <w:pPr>
              <w:ind w:left="-135" w:right="-126"/>
              <w:jc w:val="center"/>
              <w:rPr>
                <w:spacing w:val="-6"/>
              </w:rPr>
            </w:pPr>
            <w:r w:rsidRPr="00D856D9">
              <w:rPr>
                <w:spacing w:val="-6"/>
              </w:rPr>
              <w:t>Interest rate</w:t>
            </w:r>
          </w:p>
        </w:tc>
        <w:tc>
          <w:tcPr>
            <w:tcW w:w="270" w:type="dxa"/>
          </w:tcPr>
          <w:p w14:paraId="61EE78EF" w14:textId="77777777" w:rsidR="00A140CD" w:rsidRPr="00D856D9" w:rsidRDefault="00A140CD" w:rsidP="00502BD2">
            <w:pPr>
              <w:jc w:val="center"/>
              <w:rPr>
                <w:spacing w:val="-4"/>
              </w:rPr>
            </w:pPr>
          </w:p>
        </w:tc>
        <w:tc>
          <w:tcPr>
            <w:tcW w:w="1080" w:type="dxa"/>
          </w:tcPr>
          <w:p w14:paraId="14A25BFE" w14:textId="77777777" w:rsidR="00A140CD" w:rsidRPr="00D856D9" w:rsidRDefault="00A140CD" w:rsidP="00502BD2">
            <w:pPr>
              <w:jc w:val="center"/>
              <w:rPr>
                <w:spacing w:val="-4"/>
              </w:rPr>
            </w:pPr>
            <w:r w:rsidRPr="00D856D9">
              <w:rPr>
                <w:spacing w:val="-4"/>
              </w:rPr>
              <w:t>Within 1 year</w:t>
            </w:r>
          </w:p>
        </w:tc>
        <w:tc>
          <w:tcPr>
            <w:tcW w:w="270" w:type="dxa"/>
          </w:tcPr>
          <w:p w14:paraId="33AFD9B8" w14:textId="77777777" w:rsidR="00A140CD" w:rsidRPr="00D856D9" w:rsidRDefault="00A140CD" w:rsidP="00502BD2">
            <w:pPr>
              <w:jc w:val="center"/>
              <w:rPr>
                <w:spacing w:val="-4"/>
              </w:rPr>
            </w:pPr>
          </w:p>
        </w:tc>
        <w:tc>
          <w:tcPr>
            <w:tcW w:w="1080" w:type="dxa"/>
          </w:tcPr>
          <w:p w14:paraId="7C403564" w14:textId="77777777" w:rsidR="00A140CD" w:rsidRPr="00D856D9" w:rsidRDefault="00A140CD" w:rsidP="00502BD2">
            <w:pPr>
              <w:jc w:val="center"/>
              <w:rPr>
                <w:spacing w:val="-4"/>
                <w:cs/>
              </w:rPr>
            </w:pPr>
            <w:r w:rsidRPr="00D856D9">
              <w:rPr>
                <w:spacing w:val="-4"/>
              </w:rPr>
              <w:t xml:space="preserve">within </w:t>
            </w:r>
            <w:r w:rsidRPr="00D856D9">
              <w:rPr>
                <w:spacing w:val="-4"/>
              </w:rPr>
              <w:br/>
              <w:t>5 years</w:t>
            </w:r>
          </w:p>
        </w:tc>
        <w:tc>
          <w:tcPr>
            <w:tcW w:w="270" w:type="dxa"/>
          </w:tcPr>
          <w:p w14:paraId="464D3D75" w14:textId="77777777" w:rsidR="00A140CD" w:rsidRPr="00D856D9" w:rsidRDefault="00A140CD" w:rsidP="00502BD2">
            <w:pPr>
              <w:jc w:val="center"/>
              <w:rPr>
                <w:spacing w:val="-4"/>
              </w:rPr>
            </w:pPr>
          </w:p>
        </w:tc>
        <w:tc>
          <w:tcPr>
            <w:tcW w:w="1080" w:type="dxa"/>
          </w:tcPr>
          <w:p w14:paraId="1C3B7C5C" w14:textId="77777777" w:rsidR="00A140CD" w:rsidRPr="00D856D9" w:rsidRDefault="00A140CD" w:rsidP="00502BD2">
            <w:pPr>
              <w:jc w:val="center"/>
              <w:rPr>
                <w:spacing w:val="-4"/>
              </w:rPr>
            </w:pPr>
            <w:r w:rsidRPr="00D856D9">
              <w:rPr>
                <w:spacing w:val="-4"/>
              </w:rPr>
              <w:t>After 5 years</w:t>
            </w:r>
          </w:p>
        </w:tc>
        <w:tc>
          <w:tcPr>
            <w:tcW w:w="270" w:type="dxa"/>
          </w:tcPr>
          <w:p w14:paraId="311E9A82" w14:textId="77777777" w:rsidR="00A140CD" w:rsidRPr="00D856D9" w:rsidRDefault="00A140CD" w:rsidP="00502BD2">
            <w:pPr>
              <w:jc w:val="center"/>
              <w:rPr>
                <w:spacing w:val="-4"/>
                <w:cs/>
              </w:rPr>
            </w:pPr>
          </w:p>
        </w:tc>
        <w:tc>
          <w:tcPr>
            <w:tcW w:w="1170" w:type="dxa"/>
          </w:tcPr>
          <w:p w14:paraId="7E1A32D5" w14:textId="77777777" w:rsidR="00A140CD" w:rsidRPr="00D856D9" w:rsidRDefault="00A140CD" w:rsidP="00502BD2">
            <w:pPr>
              <w:jc w:val="center"/>
              <w:rPr>
                <w:spacing w:val="-4"/>
              </w:rPr>
            </w:pPr>
          </w:p>
          <w:p w14:paraId="4E1D0BC4" w14:textId="77777777" w:rsidR="00A140CD" w:rsidRPr="00D856D9" w:rsidRDefault="00A140CD" w:rsidP="00502BD2">
            <w:pPr>
              <w:jc w:val="center"/>
              <w:rPr>
                <w:spacing w:val="-4"/>
              </w:rPr>
            </w:pPr>
            <w:r w:rsidRPr="00D856D9">
              <w:rPr>
                <w:spacing w:val="-4"/>
              </w:rPr>
              <w:t>Total</w:t>
            </w:r>
          </w:p>
        </w:tc>
      </w:tr>
      <w:tr w:rsidR="00A140CD" w:rsidRPr="00D856D9" w14:paraId="64FDDF90" w14:textId="77777777" w:rsidTr="00502BD2">
        <w:tc>
          <w:tcPr>
            <w:tcW w:w="2862" w:type="dxa"/>
          </w:tcPr>
          <w:p w14:paraId="38BC5030" w14:textId="77777777" w:rsidR="00A140CD" w:rsidRPr="00D856D9" w:rsidRDefault="00A140CD" w:rsidP="00502BD2">
            <w:pPr>
              <w:tabs>
                <w:tab w:val="left" w:pos="252"/>
              </w:tabs>
            </w:pPr>
          </w:p>
        </w:tc>
        <w:tc>
          <w:tcPr>
            <w:tcW w:w="1170" w:type="dxa"/>
          </w:tcPr>
          <w:p w14:paraId="2B5D04F3" w14:textId="77777777" w:rsidR="00A140CD" w:rsidRPr="00D856D9" w:rsidRDefault="00A140CD" w:rsidP="00502BD2">
            <w:pPr>
              <w:ind w:left="-135" w:right="-126"/>
              <w:jc w:val="center"/>
              <w:rPr>
                <w:i/>
                <w:iCs/>
                <w:spacing w:val="-8"/>
              </w:rPr>
            </w:pPr>
            <w:r w:rsidRPr="00D856D9">
              <w:rPr>
                <w:i/>
                <w:iCs/>
                <w:spacing w:val="-8"/>
              </w:rPr>
              <w:t>(% per annum)</w:t>
            </w:r>
          </w:p>
        </w:tc>
        <w:tc>
          <w:tcPr>
            <w:tcW w:w="270" w:type="dxa"/>
          </w:tcPr>
          <w:p w14:paraId="2A93AB01" w14:textId="77777777" w:rsidR="00A140CD" w:rsidRPr="00D856D9" w:rsidRDefault="00A140CD" w:rsidP="00502BD2">
            <w:pPr>
              <w:ind w:left="-135"/>
              <w:jc w:val="center"/>
              <w:rPr>
                <w:i/>
                <w:iCs/>
              </w:rPr>
            </w:pPr>
          </w:p>
        </w:tc>
        <w:tc>
          <w:tcPr>
            <w:tcW w:w="5220" w:type="dxa"/>
            <w:gridSpan w:val="7"/>
          </w:tcPr>
          <w:p w14:paraId="7E141F33" w14:textId="77777777" w:rsidR="00A140CD" w:rsidRPr="00D856D9" w:rsidRDefault="00A140CD" w:rsidP="00502BD2">
            <w:pPr>
              <w:ind w:left="-135"/>
              <w:jc w:val="center"/>
            </w:pPr>
            <w:r w:rsidRPr="00D856D9">
              <w:rPr>
                <w:i/>
                <w:iCs/>
              </w:rPr>
              <w:t>(in thousand Baht)</w:t>
            </w:r>
          </w:p>
        </w:tc>
      </w:tr>
      <w:tr w:rsidR="00A140CD" w:rsidRPr="00D856D9" w14:paraId="2C00709C" w14:textId="77777777" w:rsidTr="00502BD2">
        <w:tc>
          <w:tcPr>
            <w:tcW w:w="2862" w:type="dxa"/>
          </w:tcPr>
          <w:p w14:paraId="7A7670D9" w14:textId="77777777" w:rsidR="00A140CD" w:rsidRPr="00D856D9" w:rsidRDefault="00A140CD" w:rsidP="00502BD2">
            <w:pPr>
              <w:rPr>
                <w:b/>
                <w:bCs/>
                <w:cs/>
              </w:rPr>
            </w:pPr>
            <w:r w:rsidRPr="00D856D9">
              <w:rPr>
                <w:b/>
                <w:bCs/>
              </w:rPr>
              <w:t>Financial assets</w:t>
            </w:r>
          </w:p>
        </w:tc>
        <w:tc>
          <w:tcPr>
            <w:tcW w:w="1170" w:type="dxa"/>
          </w:tcPr>
          <w:p w14:paraId="2CD4375C" w14:textId="77777777" w:rsidR="00A140CD" w:rsidRPr="00D856D9" w:rsidRDefault="00A140CD" w:rsidP="00502BD2">
            <w:pPr>
              <w:ind w:left="-135" w:right="-126"/>
              <w:jc w:val="center"/>
              <w:rPr>
                <w:spacing w:val="-6"/>
              </w:rPr>
            </w:pPr>
          </w:p>
        </w:tc>
        <w:tc>
          <w:tcPr>
            <w:tcW w:w="270" w:type="dxa"/>
          </w:tcPr>
          <w:p w14:paraId="645C8815" w14:textId="77777777" w:rsidR="00A140CD" w:rsidRPr="00D856D9" w:rsidRDefault="00A140CD" w:rsidP="00502BD2">
            <w:pPr>
              <w:pStyle w:val="acctfourfigures"/>
              <w:tabs>
                <w:tab w:val="clear" w:pos="765"/>
              </w:tabs>
              <w:spacing w:line="240" w:lineRule="auto"/>
              <w:ind w:left="-79"/>
              <w:jc w:val="right"/>
              <w:rPr>
                <w:sz w:val="20"/>
                <w:lang w:bidi="th-TH"/>
              </w:rPr>
            </w:pPr>
          </w:p>
        </w:tc>
        <w:tc>
          <w:tcPr>
            <w:tcW w:w="1080" w:type="dxa"/>
          </w:tcPr>
          <w:p w14:paraId="4CDD684B" w14:textId="77777777" w:rsidR="00A140CD" w:rsidRPr="00D856D9" w:rsidRDefault="00A140CD" w:rsidP="00502BD2">
            <w:pPr>
              <w:pStyle w:val="acctfourfigures"/>
              <w:tabs>
                <w:tab w:val="clear" w:pos="765"/>
              </w:tabs>
              <w:spacing w:line="240" w:lineRule="auto"/>
              <w:ind w:left="-79"/>
              <w:jc w:val="right"/>
              <w:rPr>
                <w:sz w:val="20"/>
                <w:lang w:bidi="th-TH"/>
              </w:rPr>
            </w:pPr>
          </w:p>
        </w:tc>
        <w:tc>
          <w:tcPr>
            <w:tcW w:w="270" w:type="dxa"/>
          </w:tcPr>
          <w:p w14:paraId="64F6D6D7" w14:textId="77777777" w:rsidR="00A140CD" w:rsidRPr="00D856D9" w:rsidRDefault="00A140CD" w:rsidP="00502BD2">
            <w:pPr>
              <w:jc w:val="right"/>
              <w:rPr>
                <w:b/>
              </w:rPr>
            </w:pPr>
          </w:p>
        </w:tc>
        <w:tc>
          <w:tcPr>
            <w:tcW w:w="1080" w:type="dxa"/>
          </w:tcPr>
          <w:p w14:paraId="6C9CEEE3" w14:textId="77777777" w:rsidR="00A140CD" w:rsidRPr="00D856D9" w:rsidRDefault="00A140CD" w:rsidP="00502BD2">
            <w:pPr>
              <w:pStyle w:val="acctfourfigures"/>
              <w:tabs>
                <w:tab w:val="clear" w:pos="765"/>
              </w:tabs>
              <w:spacing w:line="240" w:lineRule="auto"/>
              <w:ind w:left="-79"/>
              <w:jc w:val="right"/>
              <w:rPr>
                <w:sz w:val="20"/>
                <w:cs/>
                <w:lang w:bidi="th-TH"/>
              </w:rPr>
            </w:pPr>
          </w:p>
        </w:tc>
        <w:tc>
          <w:tcPr>
            <w:tcW w:w="270" w:type="dxa"/>
          </w:tcPr>
          <w:p w14:paraId="5B85732C" w14:textId="77777777" w:rsidR="00A140CD" w:rsidRPr="00D856D9" w:rsidRDefault="00A140CD" w:rsidP="00502BD2">
            <w:pPr>
              <w:jc w:val="right"/>
              <w:rPr>
                <w:b/>
              </w:rPr>
            </w:pPr>
          </w:p>
        </w:tc>
        <w:tc>
          <w:tcPr>
            <w:tcW w:w="1080" w:type="dxa"/>
          </w:tcPr>
          <w:p w14:paraId="29A050CD" w14:textId="77777777" w:rsidR="00A140CD" w:rsidRPr="00D856D9" w:rsidRDefault="00A140CD" w:rsidP="00502BD2">
            <w:pPr>
              <w:pStyle w:val="acctfourfigures"/>
              <w:tabs>
                <w:tab w:val="clear" w:pos="765"/>
              </w:tabs>
              <w:spacing w:line="240" w:lineRule="auto"/>
              <w:jc w:val="right"/>
              <w:rPr>
                <w:sz w:val="20"/>
                <w:lang w:bidi="th-TH"/>
              </w:rPr>
            </w:pPr>
          </w:p>
        </w:tc>
        <w:tc>
          <w:tcPr>
            <w:tcW w:w="270" w:type="dxa"/>
          </w:tcPr>
          <w:p w14:paraId="06489EF2" w14:textId="77777777" w:rsidR="00A140CD" w:rsidRPr="00D856D9" w:rsidRDefault="00A140CD" w:rsidP="00502BD2">
            <w:pPr>
              <w:pStyle w:val="acctfourfigures"/>
              <w:tabs>
                <w:tab w:val="clear" w:pos="765"/>
              </w:tabs>
              <w:spacing w:line="240" w:lineRule="auto"/>
              <w:jc w:val="right"/>
              <w:rPr>
                <w:sz w:val="20"/>
                <w:lang w:bidi="th-TH"/>
              </w:rPr>
            </w:pPr>
          </w:p>
        </w:tc>
        <w:tc>
          <w:tcPr>
            <w:tcW w:w="1170" w:type="dxa"/>
          </w:tcPr>
          <w:p w14:paraId="2B064E8E" w14:textId="77777777" w:rsidR="00A140CD" w:rsidRPr="00D856D9" w:rsidRDefault="00A140CD" w:rsidP="00502BD2">
            <w:pPr>
              <w:pStyle w:val="acctfourfigures"/>
              <w:tabs>
                <w:tab w:val="clear" w:pos="765"/>
              </w:tabs>
              <w:spacing w:line="240" w:lineRule="auto"/>
              <w:jc w:val="right"/>
              <w:rPr>
                <w:sz w:val="20"/>
                <w:cs/>
                <w:lang w:bidi="th-TH"/>
              </w:rPr>
            </w:pPr>
          </w:p>
        </w:tc>
      </w:tr>
      <w:tr w:rsidR="009B23FC" w:rsidRPr="00D856D9" w14:paraId="6B3785C9" w14:textId="77777777" w:rsidTr="003A16C4">
        <w:tc>
          <w:tcPr>
            <w:tcW w:w="2862" w:type="dxa"/>
          </w:tcPr>
          <w:p w14:paraId="27ECCE0A" w14:textId="553145BA" w:rsidR="009B23FC" w:rsidRPr="00D856D9" w:rsidRDefault="009B23FC" w:rsidP="009B23FC">
            <w:pPr>
              <w:rPr>
                <w:spacing w:val="-4"/>
              </w:rPr>
            </w:pPr>
            <w:r w:rsidRPr="00D856D9">
              <w:t>Cash and cash equivalents</w:t>
            </w:r>
          </w:p>
        </w:tc>
        <w:tc>
          <w:tcPr>
            <w:tcW w:w="1170" w:type="dxa"/>
          </w:tcPr>
          <w:p w14:paraId="42A92668" w14:textId="72D74B34" w:rsidR="009B23FC" w:rsidRPr="00D856D9" w:rsidRDefault="00E65DFE" w:rsidP="009B23FC">
            <w:pPr>
              <w:ind w:left="-135" w:right="-126"/>
              <w:jc w:val="center"/>
              <w:rPr>
                <w:spacing w:val="-6"/>
              </w:rPr>
            </w:pPr>
            <w:r w:rsidRPr="00E65DFE">
              <w:rPr>
                <w:spacing w:val="-6"/>
              </w:rPr>
              <w:t>0.00 - 5.14</w:t>
            </w:r>
          </w:p>
        </w:tc>
        <w:tc>
          <w:tcPr>
            <w:tcW w:w="270" w:type="dxa"/>
          </w:tcPr>
          <w:p w14:paraId="6E333646"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1080" w:type="dxa"/>
          </w:tcPr>
          <w:p w14:paraId="3DB61B1C" w14:textId="583A9CFA" w:rsidR="009B23FC" w:rsidRPr="00D856D9" w:rsidRDefault="00E65DFE" w:rsidP="009B23FC">
            <w:pPr>
              <w:pStyle w:val="acctfourfigures"/>
              <w:tabs>
                <w:tab w:val="clear" w:pos="765"/>
                <w:tab w:val="left" w:pos="838"/>
              </w:tabs>
              <w:spacing w:line="240" w:lineRule="auto"/>
              <w:ind w:left="-79"/>
              <w:jc w:val="right"/>
              <w:rPr>
                <w:sz w:val="20"/>
                <w:lang w:bidi="th-TH"/>
              </w:rPr>
            </w:pPr>
            <w:r>
              <w:rPr>
                <w:sz w:val="20"/>
                <w:lang w:bidi="th-TH"/>
              </w:rPr>
              <w:t>2,864,147</w:t>
            </w:r>
          </w:p>
        </w:tc>
        <w:tc>
          <w:tcPr>
            <w:tcW w:w="270" w:type="dxa"/>
          </w:tcPr>
          <w:p w14:paraId="0E3AC86F" w14:textId="77777777" w:rsidR="009B23FC" w:rsidRPr="00D856D9" w:rsidRDefault="009B23FC" w:rsidP="009B23FC">
            <w:pPr>
              <w:jc w:val="right"/>
              <w:rPr>
                <w:b/>
              </w:rPr>
            </w:pPr>
          </w:p>
        </w:tc>
        <w:tc>
          <w:tcPr>
            <w:tcW w:w="1080" w:type="dxa"/>
          </w:tcPr>
          <w:p w14:paraId="0027F3D7" w14:textId="503DACD0" w:rsidR="009B23FC" w:rsidRPr="00D856D9" w:rsidRDefault="009B23FC" w:rsidP="00F5135D">
            <w:pPr>
              <w:widowControl w:val="0"/>
              <w:tabs>
                <w:tab w:val="decimal" w:pos="612"/>
              </w:tabs>
              <w:overflowPunct w:val="0"/>
              <w:autoSpaceDE w:val="0"/>
              <w:autoSpaceDN w:val="0"/>
              <w:adjustRightInd w:val="0"/>
              <w:ind w:right="-108"/>
              <w:textAlignment w:val="baseline"/>
            </w:pPr>
            <w:r w:rsidRPr="00D856D9">
              <w:t>-</w:t>
            </w:r>
          </w:p>
        </w:tc>
        <w:tc>
          <w:tcPr>
            <w:tcW w:w="270" w:type="dxa"/>
          </w:tcPr>
          <w:p w14:paraId="17C22459" w14:textId="77777777" w:rsidR="009B23FC" w:rsidRPr="00D856D9" w:rsidRDefault="009B23FC" w:rsidP="009B23FC">
            <w:pPr>
              <w:tabs>
                <w:tab w:val="left" w:pos="77"/>
              </w:tabs>
              <w:ind w:right="-286"/>
              <w:jc w:val="center"/>
              <w:rPr>
                <w:rFonts w:eastAsia="Times New Roman"/>
              </w:rPr>
            </w:pPr>
          </w:p>
        </w:tc>
        <w:tc>
          <w:tcPr>
            <w:tcW w:w="1080" w:type="dxa"/>
          </w:tcPr>
          <w:p w14:paraId="0DF92861" w14:textId="5F291F1F" w:rsidR="009B23FC" w:rsidRPr="00D856D9" w:rsidRDefault="009B23FC" w:rsidP="009B23FC">
            <w:pPr>
              <w:pStyle w:val="acctfourfigures"/>
              <w:tabs>
                <w:tab w:val="clear" w:pos="765"/>
                <w:tab w:val="left" w:pos="77"/>
              </w:tabs>
              <w:spacing w:line="240" w:lineRule="auto"/>
              <w:ind w:right="-286"/>
              <w:jc w:val="center"/>
              <w:rPr>
                <w:sz w:val="20"/>
                <w:lang w:bidi="th-TH"/>
              </w:rPr>
            </w:pPr>
            <w:r w:rsidRPr="00D856D9">
              <w:rPr>
                <w:sz w:val="20"/>
                <w:lang w:bidi="th-TH"/>
              </w:rPr>
              <w:t>-</w:t>
            </w:r>
          </w:p>
        </w:tc>
        <w:tc>
          <w:tcPr>
            <w:tcW w:w="270" w:type="dxa"/>
          </w:tcPr>
          <w:p w14:paraId="2A8EBC01" w14:textId="77777777" w:rsidR="009B23FC" w:rsidRPr="00D856D9" w:rsidRDefault="009B23FC" w:rsidP="009B23FC">
            <w:pPr>
              <w:pStyle w:val="acctfourfigures"/>
              <w:tabs>
                <w:tab w:val="clear" w:pos="765"/>
              </w:tabs>
              <w:spacing w:line="240" w:lineRule="auto"/>
              <w:jc w:val="right"/>
              <w:rPr>
                <w:sz w:val="20"/>
                <w:lang w:bidi="th-TH"/>
              </w:rPr>
            </w:pPr>
          </w:p>
        </w:tc>
        <w:tc>
          <w:tcPr>
            <w:tcW w:w="1170" w:type="dxa"/>
          </w:tcPr>
          <w:p w14:paraId="40CF4930" w14:textId="0CFAC25D" w:rsidR="009B23FC" w:rsidRPr="00D856D9" w:rsidRDefault="00E65DFE" w:rsidP="009B23FC">
            <w:pPr>
              <w:pStyle w:val="acctfourfigures"/>
              <w:tabs>
                <w:tab w:val="clear" w:pos="765"/>
              </w:tabs>
              <w:spacing w:line="240" w:lineRule="auto"/>
              <w:jc w:val="right"/>
              <w:rPr>
                <w:sz w:val="20"/>
                <w:lang w:bidi="th-TH"/>
              </w:rPr>
            </w:pPr>
            <w:r w:rsidRPr="00E65DFE">
              <w:rPr>
                <w:sz w:val="20"/>
                <w:lang w:bidi="th-TH"/>
              </w:rPr>
              <w:t>2,864,147</w:t>
            </w:r>
          </w:p>
        </w:tc>
      </w:tr>
      <w:tr w:rsidR="009B23FC" w:rsidRPr="00D856D9" w14:paraId="5684B9C1" w14:textId="77777777" w:rsidTr="00502BD2">
        <w:tc>
          <w:tcPr>
            <w:tcW w:w="2862" w:type="dxa"/>
          </w:tcPr>
          <w:p w14:paraId="6378963C" w14:textId="1693D782" w:rsidR="009B23FC" w:rsidRPr="00D856D9" w:rsidRDefault="009B23FC" w:rsidP="009B23FC">
            <w:r w:rsidRPr="00D856D9">
              <w:t>Hire-purchase and</w:t>
            </w:r>
          </w:p>
        </w:tc>
        <w:tc>
          <w:tcPr>
            <w:tcW w:w="1170" w:type="dxa"/>
          </w:tcPr>
          <w:p w14:paraId="242874E2" w14:textId="77777777" w:rsidR="009B23FC" w:rsidRPr="00D856D9" w:rsidRDefault="009B23FC" w:rsidP="009B23FC">
            <w:pPr>
              <w:ind w:left="-135" w:right="-126"/>
              <w:jc w:val="center"/>
              <w:rPr>
                <w:spacing w:val="-6"/>
              </w:rPr>
            </w:pPr>
          </w:p>
        </w:tc>
        <w:tc>
          <w:tcPr>
            <w:tcW w:w="270" w:type="dxa"/>
          </w:tcPr>
          <w:p w14:paraId="3F18C9F5"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1080" w:type="dxa"/>
          </w:tcPr>
          <w:p w14:paraId="35089D43"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270" w:type="dxa"/>
          </w:tcPr>
          <w:p w14:paraId="2685E457" w14:textId="77777777" w:rsidR="009B23FC" w:rsidRPr="00D856D9" w:rsidRDefault="009B23FC" w:rsidP="009B23FC">
            <w:pPr>
              <w:jc w:val="right"/>
              <w:rPr>
                <w:b/>
              </w:rPr>
            </w:pPr>
          </w:p>
        </w:tc>
        <w:tc>
          <w:tcPr>
            <w:tcW w:w="1080" w:type="dxa"/>
          </w:tcPr>
          <w:p w14:paraId="79959EA4"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270" w:type="dxa"/>
          </w:tcPr>
          <w:p w14:paraId="7BF3ECE4" w14:textId="77777777" w:rsidR="009B23FC" w:rsidRPr="00D856D9" w:rsidRDefault="009B23FC" w:rsidP="009B23FC">
            <w:pPr>
              <w:jc w:val="right"/>
              <w:rPr>
                <w:b/>
              </w:rPr>
            </w:pPr>
          </w:p>
        </w:tc>
        <w:tc>
          <w:tcPr>
            <w:tcW w:w="1080" w:type="dxa"/>
          </w:tcPr>
          <w:p w14:paraId="57D3D5A5" w14:textId="77777777" w:rsidR="009B23FC" w:rsidRPr="00D856D9" w:rsidRDefault="009B23FC" w:rsidP="009B23FC">
            <w:pPr>
              <w:pStyle w:val="acctfourfigures"/>
              <w:tabs>
                <w:tab w:val="clear" w:pos="765"/>
              </w:tabs>
              <w:spacing w:line="240" w:lineRule="auto"/>
              <w:jc w:val="right"/>
              <w:rPr>
                <w:sz w:val="20"/>
                <w:lang w:bidi="th-TH"/>
              </w:rPr>
            </w:pPr>
          </w:p>
        </w:tc>
        <w:tc>
          <w:tcPr>
            <w:tcW w:w="270" w:type="dxa"/>
          </w:tcPr>
          <w:p w14:paraId="74B80DA7" w14:textId="77777777" w:rsidR="009B23FC" w:rsidRPr="00D856D9" w:rsidRDefault="009B23FC" w:rsidP="009B23FC">
            <w:pPr>
              <w:pStyle w:val="acctfourfigures"/>
              <w:tabs>
                <w:tab w:val="clear" w:pos="765"/>
              </w:tabs>
              <w:spacing w:line="240" w:lineRule="auto"/>
              <w:jc w:val="right"/>
              <w:rPr>
                <w:sz w:val="20"/>
                <w:lang w:bidi="th-TH"/>
              </w:rPr>
            </w:pPr>
          </w:p>
        </w:tc>
        <w:tc>
          <w:tcPr>
            <w:tcW w:w="1170" w:type="dxa"/>
          </w:tcPr>
          <w:p w14:paraId="53F0C364" w14:textId="77777777" w:rsidR="009B23FC" w:rsidRPr="00D856D9" w:rsidRDefault="009B23FC" w:rsidP="009B23FC">
            <w:pPr>
              <w:pStyle w:val="acctfourfigures"/>
              <w:tabs>
                <w:tab w:val="clear" w:pos="765"/>
              </w:tabs>
              <w:spacing w:line="240" w:lineRule="auto"/>
              <w:jc w:val="right"/>
              <w:rPr>
                <w:sz w:val="20"/>
                <w:lang w:bidi="th-TH"/>
              </w:rPr>
            </w:pPr>
          </w:p>
        </w:tc>
      </w:tr>
      <w:tr w:rsidR="009B23FC" w:rsidRPr="00D856D9" w14:paraId="45BE7A84" w14:textId="77777777" w:rsidTr="00502BD2">
        <w:trPr>
          <w:trHeight w:val="254"/>
        </w:trPr>
        <w:tc>
          <w:tcPr>
            <w:tcW w:w="2862" w:type="dxa"/>
          </w:tcPr>
          <w:p w14:paraId="4C145792" w14:textId="77777777" w:rsidR="009B23FC" w:rsidRPr="00D856D9" w:rsidRDefault="009B23FC" w:rsidP="009B23FC">
            <w:pPr>
              <w:rPr>
                <w:spacing w:val="-4"/>
              </w:rPr>
            </w:pPr>
            <w:r w:rsidRPr="00D856D9">
              <w:t xml:space="preserve">   finance lease receivables</w:t>
            </w:r>
          </w:p>
        </w:tc>
        <w:tc>
          <w:tcPr>
            <w:tcW w:w="1170" w:type="dxa"/>
            <w:vAlign w:val="bottom"/>
          </w:tcPr>
          <w:p w14:paraId="43705714" w14:textId="55F1FB9A" w:rsidR="009B23FC" w:rsidRPr="00D856D9" w:rsidRDefault="00E65DFE" w:rsidP="009B23FC">
            <w:pPr>
              <w:ind w:left="-135" w:right="-126"/>
              <w:jc w:val="center"/>
              <w:rPr>
                <w:spacing w:val="-6"/>
              </w:rPr>
            </w:pPr>
            <w:r>
              <w:t>0</w:t>
            </w:r>
            <w:r w:rsidR="009B23FC" w:rsidRPr="00D856D9">
              <w:t>.</w:t>
            </w:r>
            <w:r>
              <w:t>0</w:t>
            </w:r>
            <w:r w:rsidR="009B23FC" w:rsidRPr="00D856D9">
              <w:t xml:space="preserve">0 - </w:t>
            </w:r>
            <w:r>
              <w:t>9</w:t>
            </w:r>
            <w:r w:rsidR="009B23FC" w:rsidRPr="00D856D9">
              <w:t>.</w:t>
            </w:r>
            <w:r>
              <w:t>04</w:t>
            </w:r>
          </w:p>
        </w:tc>
        <w:tc>
          <w:tcPr>
            <w:tcW w:w="270" w:type="dxa"/>
            <w:vAlign w:val="bottom"/>
          </w:tcPr>
          <w:p w14:paraId="47C96857"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1080" w:type="dxa"/>
            <w:vAlign w:val="bottom"/>
          </w:tcPr>
          <w:p w14:paraId="14B4B5CA" w14:textId="0C08B3FF" w:rsidR="009B23FC" w:rsidRPr="003007FF" w:rsidRDefault="009B23FC" w:rsidP="009B23FC">
            <w:pPr>
              <w:pStyle w:val="acctfourfigures"/>
              <w:tabs>
                <w:tab w:val="clear" w:pos="765"/>
              </w:tabs>
              <w:spacing w:line="240" w:lineRule="auto"/>
              <w:ind w:left="-79"/>
              <w:jc w:val="right"/>
              <w:rPr>
                <w:rFonts w:cstheme="minorBidi"/>
                <w:sz w:val="20"/>
                <w:cs/>
                <w:lang w:bidi="th-TH"/>
              </w:rPr>
            </w:pPr>
            <w:r w:rsidRPr="00D856D9">
              <w:rPr>
                <w:sz w:val="20"/>
                <w:lang w:bidi="th-TH"/>
              </w:rPr>
              <w:t>171,41</w:t>
            </w:r>
            <w:r w:rsidR="00927F4B">
              <w:rPr>
                <w:sz w:val="20"/>
                <w:lang w:bidi="th-TH"/>
              </w:rPr>
              <w:t>9</w:t>
            </w:r>
          </w:p>
        </w:tc>
        <w:tc>
          <w:tcPr>
            <w:tcW w:w="270" w:type="dxa"/>
            <w:vAlign w:val="bottom"/>
          </w:tcPr>
          <w:p w14:paraId="73AEB43C" w14:textId="77777777" w:rsidR="009B23FC" w:rsidRPr="00D856D9" w:rsidRDefault="009B23FC" w:rsidP="009B23FC">
            <w:pPr>
              <w:jc w:val="right"/>
              <w:rPr>
                <w:b/>
              </w:rPr>
            </w:pPr>
          </w:p>
        </w:tc>
        <w:tc>
          <w:tcPr>
            <w:tcW w:w="1080" w:type="dxa"/>
            <w:vAlign w:val="bottom"/>
          </w:tcPr>
          <w:p w14:paraId="1045684C" w14:textId="4230482A" w:rsidR="009B23FC" w:rsidRPr="006D42A4" w:rsidRDefault="009B23FC" w:rsidP="009B23FC">
            <w:pPr>
              <w:pStyle w:val="acctfourfigures"/>
              <w:tabs>
                <w:tab w:val="clear" w:pos="765"/>
              </w:tabs>
              <w:spacing w:line="240" w:lineRule="auto"/>
              <w:ind w:left="-79"/>
              <w:jc w:val="right"/>
              <w:rPr>
                <w:sz w:val="20"/>
                <w:lang w:bidi="th-TH"/>
              </w:rPr>
            </w:pPr>
            <w:r w:rsidRPr="006D42A4">
              <w:rPr>
                <w:sz w:val="20"/>
                <w:lang w:bidi="th-TH"/>
              </w:rPr>
              <w:t>10,971</w:t>
            </w:r>
          </w:p>
        </w:tc>
        <w:tc>
          <w:tcPr>
            <w:tcW w:w="270" w:type="dxa"/>
            <w:vAlign w:val="bottom"/>
          </w:tcPr>
          <w:p w14:paraId="51BEE0E2" w14:textId="77777777" w:rsidR="009B23FC" w:rsidRPr="00D856D9" w:rsidRDefault="009B23FC" w:rsidP="009B23FC">
            <w:pPr>
              <w:jc w:val="right"/>
              <w:rPr>
                <w:b/>
              </w:rPr>
            </w:pPr>
          </w:p>
        </w:tc>
        <w:tc>
          <w:tcPr>
            <w:tcW w:w="1080" w:type="dxa"/>
            <w:vAlign w:val="bottom"/>
          </w:tcPr>
          <w:p w14:paraId="22C61D90" w14:textId="1FAFF171" w:rsidR="009B23FC" w:rsidRPr="00D856D9" w:rsidRDefault="009B23FC" w:rsidP="009B23FC">
            <w:pPr>
              <w:pStyle w:val="acctfourfigures"/>
              <w:tabs>
                <w:tab w:val="clear" w:pos="765"/>
              </w:tabs>
              <w:spacing w:line="240" w:lineRule="auto"/>
              <w:jc w:val="right"/>
              <w:rPr>
                <w:sz w:val="20"/>
                <w:lang w:bidi="th-TH"/>
              </w:rPr>
            </w:pPr>
            <w:r w:rsidRPr="00D856D9">
              <w:rPr>
                <w:sz w:val="20"/>
                <w:lang w:bidi="th-TH"/>
              </w:rPr>
              <w:t>2,678</w:t>
            </w:r>
          </w:p>
        </w:tc>
        <w:tc>
          <w:tcPr>
            <w:tcW w:w="270" w:type="dxa"/>
            <w:vAlign w:val="bottom"/>
          </w:tcPr>
          <w:p w14:paraId="2568E086" w14:textId="77777777" w:rsidR="009B23FC" w:rsidRPr="00D856D9" w:rsidRDefault="009B23FC" w:rsidP="009B23FC">
            <w:pPr>
              <w:pStyle w:val="acctfourfigures"/>
              <w:tabs>
                <w:tab w:val="clear" w:pos="765"/>
              </w:tabs>
              <w:spacing w:line="240" w:lineRule="auto"/>
              <w:jc w:val="right"/>
              <w:rPr>
                <w:sz w:val="20"/>
                <w:lang w:bidi="th-TH"/>
              </w:rPr>
            </w:pPr>
          </w:p>
        </w:tc>
        <w:tc>
          <w:tcPr>
            <w:tcW w:w="1170" w:type="dxa"/>
            <w:vAlign w:val="bottom"/>
          </w:tcPr>
          <w:p w14:paraId="437A4BE5" w14:textId="781F4D81" w:rsidR="009B23FC" w:rsidRPr="00D856D9" w:rsidRDefault="009B23FC" w:rsidP="009B23FC">
            <w:pPr>
              <w:pStyle w:val="acctfourfigures"/>
              <w:tabs>
                <w:tab w:val="clear" w:pos="765"/>
              </w:tabs>
              <w:spacing w:line="240" w:lineRule="auto"/>
              <w:jc w:val="right"/>
              <w:rPr>
                <w:sz w:val="20"/>
                <w:highlight w:val="yellow"/>
                <w:lang w:bidi="th-TH"/>
              </w:rPr>
            </w:pPr>
            <w:r w:rsidRPr="00D856D9">
              <w:rPr>
                <w:sz w:val="20"/>
                <w:lang w:bidi="th-TH"/>
              </w:rPr>
              <w:t>185,06</w:t>
            </w:r>
            <w:r w:rsidR="00927F4B">
              <w:rPr>
                <w:sz w:val="20"/>
                <w:lang w:bidi="th-TH"/>
              </w:rPr>
              <w:t>8</w:t>
            </w:r>
          </w:p>
        </w:tc>
      </w:tr>
      <w:tr w:rsidR="009B23FC" w:rsidRPr="00D856D9" w14:paraId="07372062" w14:textId="77777777" w:rsidTr="00502BD2">
        <w:tc>
          <w:tcPr>
            <w:tcW w:w="2862" w:type="dxa"/>
          </w:tcPr>
          <w:p w14:paraId="376EEA21" w14:textId="0AFC8E9A" w:rsidR="009B23FC" w:rsidRPr="00D856D9" w:rsidRDefault="009B23FC" w:rsidP="009B23FC">
            <w:r w:rsidRPr="00D856D9">
              <w:rPr>
                <w:rFonts w:cs="Angsana New"/>
                <w:spacing w:val="-4"/>
                <w:szCs w:val="25"/>
              </w:rPr>
              <w:t xml:space="preserve">Debt </w:t>
            </w:r>
            <w:r w:rsidRPr="00D856D9">
              <w:rPr>
                <w:spacing w:val="-4"/>
              </w:rPr>
              <w:t>securities</w:t>
            </w:r>
          </w:p>
        </w:tc>
        <w:tc>
          <w:tcPr>
            <w:tcW w:w="1170" w:type="dxa"/>
            <w:vAlign w:val="bottom"/>
          </w:tcPr>
          <w:p w14:paraId="3518B51A" w14:textId="5B5BC38F" w:rsidR="009B23FC" w:rsidRPr="00F85799" w:rsidRDefault="00F85799" w:rsidP="00F85799">
            <w:pPr>
              <w:ind w:left="-135" w:right="-126"/>
              <w:jc w:val="center"/>
            </w:pPr>
            <w:r w:rsidRPr="00F85799">
              <w:t xml:space="preserve">2.23 - 5.19  </w:t>
            </w:r>
          </w:p>
        </w:tc>
        <w:tc>
          <w:tcPr>
            <w:tcW w:w="270" w:type="dxa"/>
            <w:vAlign w:val="bottom"/>
          </w:tcPr>
          <w:p w14:paraId="0FE87A5E"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1080" w:type="dxa"/>
            <w:vAlign w:val="bottom"/>
          </w:tcPr>
          <w:p w14:paraId="64AB2C68" w14:textId="0EDFBBE0" w:rsidR="009B23FC" w:rsidRPr="00D856D9" w:rsidRDefault="00F471B7" w:rsidP="009B23FC">
            <w:pPr>
              <w:pStyle w:val="acctfourfigures"/>
              <w:tabs>
                <w:tab w:val="clear" w:pos="765"/>
              </w:tabs>
              <w:spacing w:line="240" w:lineRule="auto"/>
              <w:ind w:left="-79"/>
              <w:jc w:val="right"/>
              <w:rPr>
                <w:sz w:val="20"/>
                <w:lang w:bidi="th-TH"/>
              </w:rPr>
            </w:pPr>
            <w:r w:rsidRPr="00D856D9">
              <w:rPr>
                <w:sz w:val="20"/>
                <w:lang w:bidi="th-TH"/>
              </w:rPr>
              <w:t>4,262,667</w:t>
            </w:r>
          </w:p>
        </w:tc>
        <w:tc>
          <w:tcPr>
            <w:tcW w:w="270" w:type="dxa"/>
            <w:vAlign w:val="bottom"/>
          </w:tcPr>
          <w:p w14:paraId="15D37DD5" w14:textId="77777777" w:rsidR="009B23FC" w:rsidRPr="00D856D9" w:rsidRDefault="009B23FC" w:rsidP="009B23FC">
            <w:pPr>
              <w:jc w:val="right"/>
              <w:rPr>
                <w:b/>
              </w:rPr>
            </w:pPr>
          </w:p>
        </w:tc>
        <w:tc>
          <w:tcPr>
            <w:tcW w:w="1080" w:type="dxa"/>
            <w:vAlign w:val="bottom"/>
          </w:tcPr>
          <w:p w14:paraId="6D8F0501" w14:textId="1A2EBF39" w:rsidR="009B23FC" w:rsidRPr="006D42A4" w:rsidRDefault="00F471B7" w:rsidP="009B23FC">
            <w:pPr>
              <w:pStyle w:val="acctfourfigures"/>
              <w:tabs>
                <w:tab w:val="clear" w:pos="765"/>
              </w:tabs>
              <w:spacing w:line="240" w:lineRule="auto"/>
              <w:ind w:left="-79"/>
              <w:jc w:val="right"/>
              <w:rPr>
                <w:sz w:val="20"/>
                <w:lang w:bidi="th-TH"/>
              </w:rPr>
            </w:pPr>
            <w:r w:rsidRPr="006D42A4">
              <w:rPr>
                <w:sz w:val="20"/>
                <w:lang w:bidi="th-TH"/>
              </w:rPr>
              <w:t>10,498,361</w:t>
            </w:r>
          </w:p>
        </w:tc>
        <w:tc>
          <w:tcPr>
            <w:tcW w:w="270" w:type="dxa"/>
            <w:vAlign w:val="bottom"/>
          </w:tcPr>
          <w:p w14:paraId="22BFF326" w14:textId="77777777" w:rsidR="009B23FC" w:rsidRPr="00D856D9" w:rsidRDefault="009B23FC" w:rsidP="009B23FC">
            <w:pPr>
              <w:jc w:val="right"/>
              <w:rPr>
                <w:b/>
              </w:rPr>
            </w:pPr>
          </w:p>
        </w:tc>
        <w:tc>
          <w:tcPr>
            <w:tcW w:w="1080" w:type="dxa"/>
            <w:vAlign w:val="bottom"/>
          </w:tcPr>
          <w:p w14:paraId="38DFAEFB" w14:textId="16FFA71E" w:rsidR="009B23FC" w:rsidRPr="00D856D9" w:rsidRDefault="00F471B7" w:rsidP="00B0195B">
            <w:pPr>
              <w:pStyle w:val="acctfourfigures"/>
              <w:tabs>
                <w:tab w:val="clear" w:pos="765"/>
                <w:tab w:val="left" w:pos="838"/>
              </w:tabs>
              <w:spacing w:line="240" w:lineRule="auto"/>
              <w:ind w:left="-79"/>
              <w:jc w:val="right"/>
              <w:rPr>
                <w:sz w:val="20"/>
                <w:lang w:bidi="th-TH"/>
              </w:rPr>
            </w:pPr>
            <w:r w:rsidRPr="00D856D9">
              <w:rPr>
                <w:sz w:val="20"/>
                <w:lang w:bidi="th-TH"/>
              </w:rPr>
              <w:t>26,498,714</w:t>
            </w:r>
          </w:p>
        </w:tc>
        <w:tc>
          <w:tcPr>
            <w:tcW w:w="270" w:type="dxa"/>
            <w:vAlign w:val="bottom"/>
          </w:tcPr>
          <w:p w14:paraId="7848932B" w14:textId="77777777" w:rsidR="009B23FC" w:rsidRPr="00D856D9" w:rsidRDefault="009B23FC" w:rsidP="009B23FC">
            <w:pPr>
              <w:pStyle w:val="acctfourfigures"/>
              <w:tabs>
                <w:tab w:val="clear" w:pos="765"/>
              </w:tabs>
              <w:spacing w:line="240" w:lineRule="auto"/>
              <w:jc w:val="right"/>
              <w:rPr>
                <w:sz w:val="20"/>
                <w:lang w:bidi="th-TH"/>
              </w:rPr>
            </w:pPr>
          </w:p>
        </w:tc>
        <w:tc>
          <w:tcPr>
            <w:tcW w:w="1170" w:type="dxa"/>
            <w:vAlign w:val="bottom"/>
          </w:tcPr>
          <w:p w14:paraId="1342DD79" w14:textId="3FF2D467" w:rsidR="009B23FC" w:rsidRPr="00D856D9" w:rsidRDefault="00F471B7" w:rsidP="009B23FC">
            <w:pPr>
              <w:pStyle w:val="acctfourfigures"/>
              <w:tabs>
                <w:tab w:val="clear" w:pos="765"/>
              </w:tabs>
              <w:spacing w:line="240" w:lineRule="auto"/>
              <w:jc w:val="right"/>
              <w:rPr>
                <w:sz w:val="20"/>
                <w:highlight w:val="yellow"/>
                <w:lang w:bidi="th-TH"/>
              </w:rPr>
            </w:pPr>
            <w:r w:rsidRPr="00D856D9">
              <w:rPr>
                <w:sz w:val="20"/>
                <w:lang w:bidi="th-TH"/>
              </w:rPr>
              <w:t>41,259,742</w:t>
            </w:r>
          </w:p>
        </w:tc>
      </w:tr>
      <w:tr w:rsidR="00F471B7" w:rsidRPr="00D856D9" w14:paraId="3A60118C" w14:textId="77777777" w:rsidTr="00EB1871">
        <w:tc>
          <w:tcPr>
            <w:tcW w:w="2862" w:type="dxa"/>
          </w:tcPr>
          <w:p w14:paraId="7C8C8304" w14:textId="40CAE0EB" w:rsidR="00F471B7" w:rsidRPr="00D856D9" w:rsidRDefault="0070201F" w:rsidP="00F471B7">
            <w:pPr>
              <w:ind w:left="144" w:hanging="144"/>
              <w:rPr>
                <w:cs/>
              </w:rPr>
            </w:pPr>
            <w:r w:rsidRPr="004B0337">
              <w:rPr>
                <w:sz w:val="18"/>
                <w:szCs w:val="18"/>
              </w:rPr>
              <w:t>Loans</w:t>
            </w:r>
          </w:p>
        </w:tc>
        <w:tc>
          <w:tcPr>
            <w:tcW w:w="1170" w:type="dxa"/>
            <w:vAlign w:val="bottom"/>
          </w:tcPr>
          <w:p w14:paraId="358B3082" w14:textId="77777777" w:rsidR="00F471B7" w:rsidRPr="00D856D9" w:rsidRDefault="00F471B7" w:rsidP="00F471B7">
            <w:pPr>
              <w:ind w:left="-135" w:right="-126"/>
              <w:jc w:val="center"/>
              <w:rPr>
                <w:spacing w:val="-6"/>
              </w:rPr>
            </w:pPr>
          </w:p>
        </w:tc>
        <w:tc>
          <w:tcPr>
            <w:tcW w:w="270" w:type="dxa"/>
            <w:vAlign w:val="bottom"/>
          </w:tcPr>
          <w:p w14:paraId="37D0AF0A" w14:textId="77777777" w:rsidR="00F471B7" w:rsidRPr="00D856D9" w:rsidRDefault="00F471B7" w:rsidP="00F471B7">
            <w:pPr>
              <w:pStyle w:val="acctfourfigures"/>
              <w:tabs>
                <w:tab w:val="clear" w:pos="765"/>
              </w:tabs>
              <w:spacing w:line="240" w:lineRule="auto"/>
              <w:ind w:left="-79"/>
              <w:jc w:val="right"/>
              <w:rPr>
                <w:sz w:val="20"/>
                <w:lang w:bidi="th-TH"/>
              </w:rPr>
            </w:pPr>
          </w:p>
        </w:tc>
        <w:tc>
          <w:tcPr>
            <w:tcW w:w="1080" w:type="dxa"/>
            <w:vAlign w:val="bottom"/>
          </w:tcPr>
          <w:p w14:paraId="5BD7D4DE" w14:textId="77777777" w:rsidR="00F471B7" w:rsidRPr="00D856D9" w:rsidRDefault="00F471B7" w:rsidP="00F471B7">
            <w:pPr>
              <w:pStyle w:val="acctfourfigures"/>
              <w:tabs>
                <w:tab w:val="clear" w:pos="765"/>
              </w:tabs>
              <w:spacing w:line="240" w:lineRule="auto"/>
              <w:ind w:left="-79"/>
              <w:jc w:val="right"/>
              <w:rPr>
                <w:sz w:val="20"/>
                <w:lang w:bidi="th-TH"/>
              </w:rPr>
            </w:pPr>
          </w:p>
        </w:tc>
        <w:tc>
          <w:tcPr>
            <w:tcW w:w="270" w:type="dxa"/>
            <w:vAlign w:val="bottom"/>
          </w:tcPr>
          <w:p w14:paraId="020E385F" w14:textId="77777777" w:rsidR="00F471B7" w:rsidRPr="00D856D9" w:rsidRDefault="00F471B7" w:rsidP="00F471B7">
            <w:pPr>
              <w:jc w:val="right"/>
              <w:rPr>
                <w:b/>
              </w:rPr>
            </w:pPr>
          </w:p>
        </w:tc>
        <w:tc>
          <w:tcPr>
            <w:tcW w:w="1080" w:type="dxa"/>
          </w:tcPr>
          <w:p w14:paraId="76954151" w14:textId="044EB2DF" w:rsidR="00F471B7" w:rsidRPr="006D42A4" w:rsidRDefault="00F471B7" w:rsidP="00F471B7">
            <w:pPr>
              <w:widowControl w:val="0"/>
              <w:tabs>
                <w:tab w:val="decimal" w:pos="612"/>
              </w:tabs>
              <w:overflowPunct w:val="0"/>
              <w:autoSpaceDE w:val="0"/>
              <w:autoSpaceDN w:val="0"/>
              <w:adjustRightInd w:val="0"/>
              <w:ind w:right="-108"/>
              <w:textAlignment w:val="baseline"/>
            </w:pPr>
            <w:r w:rsidRPr="006D42A4">
              <w:t xml:space="preserve"> </w:t>
            </w:r>
          </w:p>
        </w:tc>
        <w:tc>
          <w:tcPr>
            <w:tcW w:w="270" w:type="dxa"/>
            <w:vAlign w:val="bottom"/>
          </w:tcPr>
          <w:p w14:paraId="56F7B218" w14:textId="77777777" w:rsidR="00F471B7" w:rsidRPr="00D856D9" w:rsidRDefault="00F471B7" w:rsidP="00F471B7">
            <w:pPr>
              <w:jc w:val="right"/>
              <w:rPr>
                <w:b/>
              </w:rPr>
            </w:pPr>
          </w:p>
        </w:tc>
        <w:tc>
          <w:tcPr>
            <w:tcW w:w="1080" w:type="dxa"/>
            <w:vAlign w:val="bottom"/>
          </w:tcPr>
          <w:p w14:paraId="77782240" w14:textId="77777777" w:rsidR="00F471B7" w:rsidRPr="00D856D9" w:rsidRDefault="00F471B7" w:rsidP="00F471B7">
            <w:pPr>
              <w:widowControl w:val="0"/>
              <w:tabs>
                <w:tab w:val="decimal" w:pos="612"/>
              </w:tabs>
              <w:overflowPunct w:val="0"/>
              <w:autoSpaceDE w:val="0"/>
              <w:autoSpaceDN w:val="0"/>
              <w:adjustRightInd w:val="0"/>
              <w:ind w:right="-108"/>
              <w:textAlignment w:val="baseline"/>
            </w:pPr>
          </w:p>
        </w:tc>
        <w:tc>
          <w:tcPr>
            <w:tcW w:w="270" w:type="dxa"/>
            <w:vAlign w:val="bottom"/>
          </w:tcPr>
          <w:p w14:paraId="56C6E1CB" w14:textId="77777777" w:rsidR="00F471B7" w:rsidRPr="00D856D9" w:rsidRDefault="00F471B7" w:rsidP="00F471B7">
            <w:pPr>
              <w:pStyle w:val="acctfourfigures"/>
              <w:tabs>
                <w:tab w:val="clear" w:pos="765"/>
              </w:tabs>
              <w:spacing w:line="240" w:lineRule="auto"/>
              <w:jc w:val="right"/>
              <w:rPr>
                <w:sz w:val="20"/>
                <w:lang w:bidi="th-TH"/>
              </w:rPr>
            </w:pPr>
          </w:p>
        </w:tc>
        <w:tc>
          <w:tcPr>
            <w:tcW w:w="1170" w:type="dxa"/>
            <w:vAlign w:val="bottom"/>
          </w:tcPr>
          <w:p w14:paraId="26D0FBFE" w14:textId="77777777" w:rsidR="00F471B7" w:rsidRPr="00D856D9" w:rsidRDefault="00F471B7" w:rsidP="00F471B7">
            <w:pPr>
              <w:pStyle w:val="acctfourfigures"/>
              <w:tabs>
                <w:tab w:val="clear" w:pos="765"/>
              </w:tabs>
              <w:spacing w:line="240" w:lineRule="auto"/>
              <w:jc w:val="right"/>
              <w:rPr>
                <w:sz w:val="20"/>
                <w:lang w:bidi="th-TH"/>
              </w:rPr>
            </w:pPr>
          </w:p>
        </w:tc>
      </w:tr>
      <w:tr w:rsidR="00F471B7" w:rsidRPr="00D856D9" w14:paraId="7069767F" w14:textId="77777777" w:rsidTr="00EB1871">
        <w:tc>
          <w:tcPr>
            <w:tcW w:w="2862" w:type="dxa"/>
          </w:tcPr>
          <w:p w14:paraId="128DEC46" w14:textId="77777777" w:rsidR="00F471B7" w:rsidRPr="00D856D9" w:rsidRDefault="00F471B7" w:rsidP="00F471B7">
            <w:pPr>
              <w:tabs>
                <w:tab w:val="left" w:pos="324"/>
              </w:tabs>
              <w:ind w:left="144" w:hanging="144"/>
              <w:rPr>
                <w:cs/>
              </w:rPr>
            </w:pPr>
            <w:r w:rsidRPr="00D856D9">
              <w:rPr>
                <w:cs/>
              </w:rPr>
              <w:tab/>
            </w:r>
            <w:r w:rsidRPr="00D856D9">
              <w:t>Mortgage loans</w:t>
            </w:r>
          </w:p>
        </w:tc>
        <w:tc>
          <w:tcPr>
            <w:tcW w:w="1170" w:type="dxa"/>
            <w:vAlign w:val="bottom"/>
          </w:tcPr>
          <w:p w14:paraId="69ADE6AF" w14:textId="19E93E3B" w:rsidR="00F471B7" w:rsidRPr="00D856D9" w:rsidRDefault="00F471B7" w:rsidP="00F471B7">
            <w:pPr>
              <w:ind w:left="-135" w:right="-126"/>
              <w:jc w:val="center"/>
              <w:rPr>
                <w:spacing w:val="-6"/>
              </w:rPr>
            </w:pPr>
            <w:r w:rsidRPr="00D856D9">
              <w:t>5.00 - 15.00</w:t>
            </w:r>
          </w:p>
        </w:tc>
        <w:tc>
          <w:tcPr>
            <w:tcW w:w="270" w:type="dxa"/>
            <w:vAlign w:val="bottom"/>
          </w:tcPr>
          <w:p w14:paraId="4F77BCB0" w14:textId="77777777" w:rsidR="00F471B7" w:rsidRPr="00D856D9" w:rsidRDefault="00F471B7" w:rsidP="00F471B7">
            <w:pPr>
              <w:pStyle w:val="acctfourfigures"/>
              <w:tabs>
                <w:tab w:val="clear" w:pos="765"/>
              </w:tabs>
              <w:spacing w:line="240" w:lineRule="auto"/>
              <w:ind w:left="-79"/>
              <w:jc w:val="right"/>
              <w:rPr>
                <w:sz w:val="20"/>
                <w:lang w:bidi="th-TH"/>
              </w:rPr>
            </w:pPr>
          </w:p>
        </w:tc>
        <w:tc>
          <w:tcPr>
            <w:tcW w:w="1080" w:type="dxa"/>
            <w:vAlign w:val="bottom"/>
          </w:tcPr>
          <w:p w14:paraId="3F8E821B" w14:textId="70C8736D" w:rsidR="00F471B7" w:rsidRPr="00D856D9" w:rsidRDefault="00F471B7" w:rsidP="00F471B7">
            <w:pPr>
              <w:pStyle w:val="acctfourfigures"/>
              <w:tabs>
                <w:tab w:val="clear" w:pos="765"/>
              </w:tabs>
              <w:spacing w:line="240" w:lineRule="auto"/>
              <w:ind w:left="-79"/>
              <w:jc w:val="right"/>
              <w:rPr>
                <w:sz w:val="20"/>
                <w:highlight w:val="yellow"/>
                <w:lang w:bidi="th-TH"/>
              </w:rPr>
            </w:pPr>
            <w:r w:rsidRPr="00D856D9">
              <w:rPr>
                <w:sz w:val="20"/>
                <w:lang w:bidi="th-TH"/>
              </w:rPr>
              <w:t>24,900</w:t>
            </w:r>
          </w:p>
        </w:tc>
        <w:tc>
          <w:tcPr>
            <w:tcW w:w="270" w:type="dxa"/>
            <w:vAlign w:val="bottom"/>
          </w:tcPr>
          <w:p w14:paraId="59221B4D" w14:textId="77777777" w:rsidR="00F471B7" w:rsidRPr="00D856D9" w:rsidRDefault="00F471B7" w:rsidP="00F471B7">
            <w:pPr>
              <w:jc w:val="right"/>
              <w:rPr>
                <w:rFonts w:eastAsia="Times New Roman"/>
                <w:highlight w:val="yellow"/>
              </w:rPr>
            </w:pPr>
          </w:p>
        </w:tc>
        <w:tc>
          <w:tcPr>
            <w:tcW w:w="1080" w:type="dxa"/>
          </w:tcPr>
          <w:p w14:paraId="0C7E3C7B" w14:textId="0853B8C2" w:rsidR="00F471B7" w:rsidRPr="006D42A4" w:rsidRDefault="00AF45E8" w:rsidP="006D42A4">
            <w:pPr>
              <w:pStyle w:val="acctfourfigures"/>
              <w:tabs>
                <w:tab w:val="clear" w:pos="765"/>
              </w:tabs>
              <w:spacing w:line="240" w:lineRule="auto"/>
              <w:ind w:left="-79"/>
              <w:jc w:val="right"/>
              <w:rPr>
                <w:sz w:val="20"/>
              </w:rPr>
            </w:pPr>
            <w:r>
              <w:rPr>
                <w:sz w:val="20"/>
              </w:rPr>
              <w:t>326</w:t>
            </w:r>
          </w:p>
        </w:tc>
        <w:tc>
          <w:tcPr>
            <w:tcW w:w="270" w:type="dxa"/>
            <w:vAlign w:val="bottom"/>
          </w:tcPr>
          <w:p w14:paraId="61E2F68D" w14:textId="77777777" w:rsidR="00F471B7" w:rsidRPr="00D856D9" w:rsidRDefault="00F471B7" w:rsidP="00F471B7">
            <w:pPr>
              <w:jc w:val="right"/>
              <w:rPr>
                <w:rFonts w:eastAsia="Times New Roman"/>
                <w:highlight w:val="yellow"/>
              </w:rPr>
            </w:pPr>
          </w:p>
        </w:tc>
        <w:tc>
          <w:tcPr>
            <w:tcW w:w="1080" w:type="dxa"/>
            <w:vAlign w:val="bottom"/>
          </w:tcPr>
          <w:p w14:paraId="5B195E15" w14:textId="3D38B3F3" w:rsidR="00F471B7" w:rsidRPr="00D856D9" w:rsidRDefault="00936285" w:rsidP="00F471B7">
            <w:pPr>
              <w:pStyle w:val="acctfourfigures"/>
              <w:tabs>
                <w:tab w:val="clear" w:pos="765"/>
              </w:tabs>
              <w:spacing w:line="240" w:lineRule="auto"/>
              <w:ind w:left="-79"/>
              <w:jc w:val="right"/>
              <w:rPr>
                <w:sz w:val="20"/>
                <w:highlight w:val="yellow"/>
              </w:rPr>
            </w:pPr>
            <w:r>
              <w:rPr>
                <w:sz w:val="20"/>
                <w:lang w:bidi="th-TH"/>
              </w:rPr>
              <w:t>294,366</w:t>
            </w:r>
          </w:p>
        </w:tc>
        <w:tc>
          <w:tcPr>
            <w:tcW w:w="270" w:type="dxa"/>
            <w:vAlign w:val="bottom"/>
          </w:tcPr>
          <w:p w14:paraId="773B23D1" w14:textId="77777777" w:rsidR="00F471B7" w:rsidRPr="00D856D9" w:rsidRDefault="00F471B7" w:rsidP="00F471B7">
            <w:pPr>
              <w:pStyle w:val="acctfourfigures"/>
              <w:tabs>
                <w:tab w:val="clear" w:pos="765"/>
              </w:tabs>
              <w:spacing w:line="240" w:lineRule="auto"/>
              <w:jc w:val="right"/>
              <w:rPr>
                <w:sz w:val="20"/>
                <w:lang w:bidi="th-TH"/>
              </w:rPr>
            </w:pPr>
          </w:p>
        </w:tc>
        <w:tc>
          <w:tcPr>
            <w:tcW w:w="1170" w:type="dxa"/>
            <w:vAlign w:val="bottom"/>
          </w:tcPr>
          <w:p w14:paraId="32DA011D" w14:textId="4DF39DA0" w:rsidR="00F471B7" w:rsidRPr="00D856D9" w:rsidRDefault="00936285" w:rsidP="00F471B7">
            <w:pPr>
              <w:pStyle w:val="acctfourfigures"/>
              <w:tabs>
                <w:tab w:val="clear" w:pos="765"/>
              </w:tabs>
              <w:spacing w:line="240" w:lineRule="auto"/>
              <w:jc w:val="right"/>
              <w:rPr>
                <w:sz w:val="20"/>
                <w:lang w:bidi="th-TH"/>
              </w:rPr>
            </w:pPr>
            <w:r>
              <w:rPr>
                <w:sz w:val="20"/>
                <w:lang w:bidi="th-TH"/>
              </w:rPr>
              <w:t>319,592</w:t>
            </w:r>
          </w:p>
        </w:tc>
      </w:tr>
      <w:tr w:rsidR="009B23FC" w:rsidRPr="00D856D9" w14:paraId="028CD7CD" w14:textId="77777777" w:rsidTr="00502BD2">
        <w:tc>
          <w:tcPr>
            <w:tcW w:w="2862" w:type="dxa"/>
          </w:tcPr>
          <w:p w14:paraId="7943B810" w14:textId="77777777" w:rsidR="009B23FC" w:rsidRPr="00D856D9" w:rsidRDefault="009B23FC" w:rsidP="009B23FC">
            <w:pPr>
              <w:tabs>
                <w:tab w:val="left" w:pos="324"/>
              </w:tabs>
              <w:ind w:left="144" w:right="-108" w:firstLine="2"/>
              <w:jc w:val="left"/>
            </w:pPr>
            <w:r w:rsidRPr="00D856D9">
              <w:t xml:space="preserve">Long-term loans to other parties </w:t>
            </w:r>
          </w:p>
        </w:tc>
        <w:tc>
          <w:tcPr>
            <w:tcW w:w="1170" w:type="dxa"/>
            <w:vAlign w:val="bottom"/>
          </w:tcPr>
          <w:p w14:paraId="35F924B1" w14:textId="3632B8E0" w:rsidR="009B23FC" w:rsidRPr="00D856D9" w:rsidRDefault="009B23FC" w:rsidP="009B23FC">
            <w:pPr>
              <w:ind w:left="-135" w:right="-126"/>
              <w:jc w:val="center"/>
            </w:pPr>
            <w:r w:rsidRPr="00D856D9">
              <w:t>2.09 - 22.00</w:t>
            </w:r>
          </w:p>
        </w:tc>
        <w:tc>
          <w:tcPr>
            <w:tcW w:w="270" w:type="dxa"/>
            <w:vAlign w:val="bottom"/>
          </w:tcPr>
          <w:p w14:paraId="32015CEA" w14:textId="77777777" w:rsidR="009B23FC" w:rsidRPr="00D856D9" w:rsidRDefault="009B23FC" w:rsidP="009B23FC">
            <w:pPr>
              <w:pStyle w:val="acctfourfigures"/>
              <w:tabs>
                <w:tab w:val="clear" w:pos="765"/>
              </w:tabs>
              <w:spacing w:line="240" w:lineRule="auto"/>
              <w:ind w:left="-79"/>
              <w:jc w:val="center"/>
              <w:rPr>
                <w:sz w:val="20"/>
                <w:lang w:bidi="th-TH"/>
              </w:rPr>
            </w:pPr>
          </w:p>
        </w:tc>
        <w:tc>
          <w:tcPr>
            <w:tcW w:w="1080" w:type="dxa"/>
            <w:vAlign w:val="bottom"/>
          </w:tcPr>
          <w:p w14:paraId="795642D6" w14:textId="1603AD17" w:rsidR="009B23FC" w:rsidRPr="0070201F" w:rsidRDefault="00936285" w:rsidP="00A04D26">
            <w:pPr>
              <w:pStyle w:val="acctfourfigures"/>
              <w:tabs>
                <w:tab w:val="clear" w:pos="765"/>
              </w:tabs>
              <w:spacing w:line="240" w:lineRule="auto"/>
              <w:ind w:left="-79"/>
              <w:jc w:val="right"/>
              <w:rPr>
                <w:sz w:val="20"/>
              </w:rPr>
            </w:pPr>
            <w:r>
              <w:rPr>
                <w:sz w:val="20"/>
              </w:rPr>
              <w:t>96,174</w:t>
            </w:r>
          </w:p>
        </w:tc>
        <w:tc>
          <w:tcPr>
            <w:tcW w:w="270" w:type="dxa"/>
            <w:vAlign w:val="bottom"/>
          </w:tcPr>
          <w:p w14:paraId="7D4F1708" w14:textId="77777777" w:rsidR="009B23FC" w:rsidRPr="00D856D9" w:rsidRDefault="009B23FC" w:rsidP="009B23FC">
            <w:pPr>
              <w:jc w:val="center"/>
              <w:rPr>
                <w:rFonts w:eastAsia="Times New Roman"/>
              </w:rPr>
            </w:pPr>
          </w:p>
        </w:tc>
        <w:tc>
          <w:tcPr>
            <w:tcW w:w="1080" w:type="dxa"/>
            <w:vAlign w:val="bottom"/>
          </w:tcPr>
          <w:p w14:paraId="5E338185" w14:textId="4D5D1203" w:rsidR="009B23FC" w:rsidRPr="00D856D9" w:rsidRDefault="009B23FC" w:rsidP="009B23FC">
            <w:pPr>
              <w:pStyle w:val="acctfourfigures"/>
              <w:tabs>
                <w:tab w:val="clear" w:pos="765"/>
              </w:tabs>
              <w:spacing w:line="240" w:lineRule="auto"/>
              <w:ind w:left="-79"/>
              <w:jc w:val="right"/>
              <w:rPr>
                <w:sz w:val="20"/>
                <w:lang w:bidi="th-TH"/>
              </w:rPr>
            </w:pPr>
            <w:r w:rsidRPr="00D856D9">
              <w:rPr>
                <w:sz w:val="20"/>
                <w:lang w:bidi="th-TH"/>
              </w:rPr>
              <w:t>11</w:t>
            </w:r>
            <w:r w:rsidR="00B0195B">
              <w:rPr>
                <w:sz w:val="20"/>
                <w:lang w:bidi="th-TH"/>
              </w:rPr>
              <w:t>6</w:t>
            </w:r>
            <w:r w:rsidR="00A04D26">
              <w:rPr>
                <w:sz w:val="20"/>
                <w:lang w:bidi="th-TH"/>
              </w:rPr>
              <w:t>,</w:t>
            </w:r>
            <w:r w:rsidR="006A5D73">
              <w:rPr>
                <w:sz w:val="20"/>
                <w:lang w:bidi="th-TH"/>
              </w:rPr>
              <w:t>338</w:t>
            </w:r>
          </w:p>
        </w:tc>
        <w:tc>
          <w:tcPr>
            <w:tcW w:w="270" w:type="dxa"/>
            <w:vAlign w:val="bottom"/>
          </w:tcPr>
          <w:p w14:paraId="78FCAFA4" w14:textId="77777777" w:rsidR="009B23FC" w:rsidRPr="00D856D9" w:rsidRDefault="009B23FC" w:rsidP="009B23FC">
            <w:pPr>
              <w:jc w:val="center"/>
              <w:rPr>
                <w:rFonts w:eastAsia="Times New Roman"/>
              </w:rPr>
            </w:pPr>
          </w:p>
        </w:tc>
        <w:tc>
          <w:tcPr>
            <w:tcW w:w="1080" w:type="dxa"/>
            <w:vAlign w:val="bottom"/>
          </w:tcPr>
          <w:p w14:paraId="10EB2F1A" w14:textId="65A8868D" w:rsidR="009B23FC" w:rsidRPr="00D856D9" w:rsidRDefault="009B23FC" w:rsidP="009B23FC">
            <w:pPr>
              <w:pStyle w:val="acctfourfigures"/>
              <w:tabs>
                <w:tab w:val="clear" w:pos="765"/>
              </w:tabs>
              <w:spacing w:line="240" w:lineRule="auto"/>
              <w:ind w:left="-79"/>
              <w:jc w:val="right"/>
              <w:rPr>
                <w:sz w:val="20"/>
              </w:rPr>
            </w:pPr>
            <w:r w:rsidRPr="00D856D9">
              <w:rPr>
                <w:sz w:val="20"/>
              </w:rPr>
              <w:t>279,8</w:t>
            </w:r>
            <w:r w:rsidR="006A5D73">
              <w:rPr>
                <w:sz w:val="20"/>
              </w:rPr>
              <w:t>5</w:t>
            </w:r>
            <w:r w:rsidRPr="00D856D9">
              <w:rPr>
                <w:sz w:val="20"/>
              </w:rPr>
              <w:t>4</w:t>
            </w:r>
          </w:p>
        </w:tc>
        <w:tc>
          <w:tcPr>
            <w:tcW w:w="270" w:type="dxa"/>
            <w:vAlign w:val="bottom"/>
          </w:tcPr>
          <w:p w14:paraId="297AAA20" w14:textId="77777777" w:rsidR="009B23FC" w:rsidRPr="00D856D9" w:rsidRDefault="009B23FC" w:rsidP="009B23FC">
            <w:pPr>
              <w:pStyle w:val="acctfourfigures"/>
              <w:tabs>
                <w:tab w:val="clear" w:pos="765"/>
              </w:tabs>
              <w:spacing w:line="240" w:lineRule="auto"/>
              <w:jc w:val="center"/>
              <w:rPr>
                <w:sz w:val="20"/>
                <w:lang w:bidi="th-TH"/>
              </w:rPr>
            </w:pPr>
          </w:p>
        </w:tc>
        <w:tc>
          <w:tcPr>
            <w:tcW w:w="1170" w:type="dxa"/>
            <w:vAlign w:val="bottom"/>
          </w:tcPr>
          <w:p w14:paraId="61DD5182" w14:textId="380729DD" w:rsidR="009B23FC" w:rsidRPr="00D856D9" w:rsidRDefault="0070201F" w:rsidP="009B23FC">
            <w:pPr>
              <w:pStyle w:val="acctfourfigures"/>
              <w:tabs>
                <w:tab w:val="clear" w:pos="765"/>
                <w:tab w:val="decimal" w:pos="882"/>
              </w:tabs>
              <w:spacing w:line="240" w:lineRule="auto"/>
              <w:ind w:right="-108"/>
              <w:jc w:val="center"/>
              <w:rPr>
                <w:sz w:val="20"/>
                <w:lang w:bidi="th-TH"/>
              </w:rPr>
            </w:pPr>
            <w:r>
              <w:rPr>
                <w:sz w:val="20"/>
                <w:lang w:bidi="th-TH"/>
              </w:rPr>
              <w:t>492,</w:t>
            </w:r>
            <w:r w:rsidR="00936285">
              <w:rPr>
                <w:sz w:val="20"/>
                <w:lang w:bidi="th-TH"/>
              </w:rPr>
              <w:t>366</w:t>
            </w:r>
          </w:p>
        </w:tc>
      </w:tr>
      <w:tr w:rsidR="009B23FC" w:rsidRPr="00D856D9" w14:paraId="245144C0" w14:textId="77777777" w:rsidTr="00DC0B1E">
        <w:tc>
          <w:tcPr>
            <w:tcW w:w="2862" w:type="dxa"/>
          </w:tcPr>
          <w:p w14:paraId="703F7257" w14:textId="77777777" w:rsidR="009B23FC" w:rsidRPr="00D856D9" w:rsidRDefault="009B23FC" w:rsidP="009B23FC">
            <w:pPr>
              <w:rPr>
                <w:b/>
                <w:bCs/>
                <w:cs/>
              </w:rPr>
            </w:pPr>
            <w:r w:rsidRPr="00D856D9">
              <w:rPr>
                <w:b/>
                <w:bCs/>
              </w:rPr>
              <w:t>Total financial assets</w:t>
            </w:r>
          </w:p>
        </w:tc>
        <w:tc>
          <w:tcPr>
            <w:tcW w:w="1170" w:type="dxa"/>
            <w:vAlign w:val="bottom"/>
          </w:tcPr>
          <w:p w14:paraId="4D126D84" w14:textId="77777777" w:rsidR="009B23FC" w:rsidRPr="00D856D9" w:rsidRDefault="009B23FC" w:rsidP="009B23FC">
            <w:pPr>
              <w:ind w:left="-135" w:right="-126"/>
              <w:jc w:val="center"/>
            </w:pPr>
          </w:p>
        </w:tc>
        <w:tc>
          <w:tcPr>
            <w:tcW w:w="270" w:type="dxa"/>
            <w:vAlign w:val="bottom"/>
          </w:tcPr>
          <w:p w14:paraId="57003FBD" w14:textId="77777777" w:rsidR="009B23FC" w:rsidRPr="00D856D9" w:rsidRDefault="009B23FC" w:rsidP="009B23FC">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vAlign w:val="center"/>
          </w:tcPr>
          <w:p w14:paraId="3F9A06E2" w14:textId="7A7163D4" w:rsidR="009B23FC" w:rsidRPr="00D856D9" w:rsidRDefault="00B0195B" w:rsidP="009B23FC">
            <w:pPr>
              <w:pStyle w:val="acctfourfigures"/>
              <w:tabs>
                <w:tab w:val="clear" w:pos="765"/>
              </w:tabs>
              <w:spacing w:line="240" w:lineRule="auto"/>
              <w:ind w:left="-79"/>
              <w:jc w:val="right"/>
              <w:rPr>
                <w:b/>
                <w:bCs/>
                <w:sz w:val="20"/>
                <w:lang w:bidi="th-TH"/>
              </w:rPr>
            </w:pPr>
            <w:r>
              <w:rPr>
                <w:b/>
                <w:bCs/>
                <w:sz w:val="20"/>
                <w:lang w:bidi="th-TH"/>
              </w:rPr>
              <w:t>7,4</w:t>
            </w:r>
            <w:r w:rsidR="00A04D26">
              <w:rPr>
                <w:b/>
                <w:bCs/>
                <w:sz w:val="20"/>
                <w:lang w:bidi="th-TH"/>
              </w:rPr>
              <w:t>19,</w:t>
            </w:r>
            <w:r w:rsidR="00936285">
              <w:rPr>
                <w:b/>
                <w:bCs/>
                <w:sz w:val="20"/>
                <w:lang w:bidi="th-TH"/>
              </w:rPr>
              <w:t>307</w:t>
            </w:r>
          </w:p>
        </w:tc>
        <w:tc>
          <w:tcPr>
            <w:tcW w:w="270" w:type="dxa"/>
          </w:tcPr>
          <w:p w14:paraId="1306E20C" w14:textId="77777777" w:rsidR="009B23FC" w:rsidRPr="00D856D9" w:rsidRDefault="009B23FC" w:rsidP="009B23FC">
            <w:pPr>
              <w:jc w:val="right"/>
              <w:rPr>
                <w:b/>
                <w:bCs/>
              </w:rPr>
            </w:pPr>
          </w:p>
        </w:tc>
        <w:tc>
          <w:tcPr>
            <w:tcW w:w="1080" w:type="dxa"/>
            <w:tcBorders>
              <w:top w:val="single" w:sz="4" w:space="0" w:color="auto"/>
              <w:bottom w:val="double" w:sz="4" w:space="0" w:color="auto"/>
            </w:tcBorders>
            <w:vAlign w:val="center"/>
          </w:tcPr>
          <w:p w14:paraId="0A1AA6F4" w14:textId="4ADF3E09" w:rsidR="009B23FC" w:rsidRPr="00D856D9" w:rsidRDefault="00B0195B" w:rsidP="009B23FC">
            <w:pPr>
              <w:pStyle w:val="acctfourfigures"/>
              <w:tabs>
                <w:tab w:val="clear" w:pos="765"/>
              </w:tabs>
              <w:spacing w:line="240" w:lineRule="auto"/>
              <w:ind w:left="-79"/>
              <w:jc w:val="right"/>
              <w:rPr>
                <w:b/>
                <w:bCs/>
                <w:sz w:val="20"/>
                <w:lang w:bidi="th-TH"/>
              </w:rPr>
            </w:pPr>
            <w:r>
              <w:rPr>
                <w:b/>
                <w:bCs/>
                <w:sz w:val="20"/>
                <w:lang w:bidi="th-TH"/>
              </w:rPr>
              <w:t>10,6</w:t>
            </w:r>
            <w:r w:rsidR="008C00DB">
              <w:rPr>
                <w:b/>
                <w:bCs/>
                <w:sz w:val="20"/>
                <w:lang w:bidi="th-TH"/>
              </w:rPr>
              <w:t>2</w:t>
            </w:r>
            <w:r w:rsidR="006A5D73">
              <w:rPr>
                <w:b/>
                <w:bCs/>
                <w:sz w:val="20"/>
                <w:lang w:bidi="th-TH"/>
              </w:rPr>
              <w:t>5,996</w:t>
            </w:r>
          </w:p>
        </w:tc>
        <w:tc>
          <w:tcPr>
            <w:tcW w:w="270" w:type="dxa"/>
          </w:tcPr>
          <w:p w14:paraId="3B8381C8" w14:textId="77777777" w:rsidR="009B23FC" w:rsidRPr="00D856D9" w:rsidRDefault="009B23FC" w:rsidP="009B23FC">
            <w:pPr>
              <w:jc w:val="right"/>
              <w:rPr>
                <w:b/>
                <w:bCs/>
              </w:rPr>
            </w:pPr>
          </w:p>
        </w:tc>
        <w:tc>
          <w:tcPr>
            <w:tcW w:w="1080" w:type="dxa"/>
            <w:tcBorders>
              <w:top w:val="single" w:sz="4" w:space="0" w:color="auto"/>
              <w:bottom w:val="double" w:sz="4" w:space="0" w:color="auto"/>
            </w:tcBorders>
            <w:vAlign w:val="center"/>
          </w:tcPr>
          <w:p w14:paraId="3F16B6C4" w14:textId="508601BF" w:rsidR="009B23FC" w:rsidRPr="00D856D9" w:rsidRDefault="00936285" w:rsidP="009B23FC">
            <w:pPr>
              <w:pStyle w:val="acctfourfigures"/>
              <w:tabs>
                <w:tab w:val="clear" w:pos="765"/>
              </w:tabs>
              <w:spacing w:line="240" w:lineRule="auto"/>
              <w:ind w:left="-79"/>
              <w:jc w:val="right"/>
              <w:rPr>
                <w:b/>
                <w:bCs/>
                <w:sz w:val="20"/>
                <w:lang w:bidi="th-TH"/>
              </w:rPr>
            </w:pPr>
            <w:r>
              <w:rPr>
                <w:b/>
                <w:bCs/>
                <w:sz w:val="20"/>
                <w:lang w:bidi="th-TH"/>
              </w:rPr>
              <w:t>27,075,612</w:t>
            </w:r>
          </w:p>
        </w:tc>
        <w:tc>
          <w:tcPr>
            <w:tcW w:w="270" w:type="dxa"/>
          </w:tcPr>
          <w:p w14:paraId="656E4043" w14:textId="77777777" w:rsidR="009B23FC" w:rsidRPr="00D856D9" w:rsidRDefault="009B23FC" w:rsidP="009B23FC">
            <w:pPr>
              <w:pStyle w:val="acctfourfigures"/>
              <w:tabs>
                <w:tab w:val="clear" w:pos="765"/>
              </w:tabs>
              <w:spacing w:line="240" w:lineRule="auto"/>
              <w:ind w:left="-79"/>
              <w:jc w:val="right"/>
              <w:rPr>
                <w:b/>
                <w:bCs/>
                <w:sz w:val="20"/>
                <w:cs/>
                <w:lang w:bidi="th-TH"/>
              </w:rPr>
            </w:pPr>
          </w:p>
        </w:tc>
        <w:tc>
          <w:tcPr>
            <w:tcW w:w="1170" w:type="dxa"/>
            <w:tcBorders>
              <w:top w:val="single" w:sz="4" w:space="0" w:color="auto"/>
              <w:bottom w:val="double" w:sz="4" w:space="0" w:color="auto"/>
            </w:tcBorders>
            <w:vAlign w:val="center"/>
          </w:tcPr>
          <w:p w14:paraId="51A439FB" w14:textId="371493B1" w:rsidR="009B23FC" w:rsidRPr="00D856D9" w:rsidRDefault="00936285" w:rsidP="009B23FC">
            <w:pPr>
              <w:pStyle w:val="acctfourfigures"/>
              <w:tabs>
                <w:tab w:val="clear" w:pos="765"/>
              </w:tabs>
              <w:spacing w:line="240" w:lineRule="auto"/>
              <w:ind w:left="-79"/>
              <w:jc w:val="right"/>
              <w:rPr>
                <w:b/>
                <w:bCs/>
                <w:sz w:val="20"/>
                <w:highlight w:val="yellow"/>
                <w:cs/>
                <w:lang w:bidi="th-TH"/>
              </w:rPr>
            </w:pPr>
            <w:r>
              <w:rPr>
                <w:b/>
                <w:bCs/>
                <w:sz w:val="20"/>
                <w:lang w:bidi="th-TH"/>
              </w:rPr>
              <w:t>45,120,915</w:t>
            </w:r>
          </w:p>
        </w:tc>
      </w:tr>
      <w:tr w:rsidR="00A529F5" w:rsidRPr="00D856D9" w14:paraId="6F1C3552" w14:textId="77777777" w:rsidTr="00502BD2">
        <w:tc>
          <w:tcPr>
            <w:tcW w:w="2862" w:type="dxa"/>
          </w:tcPr>
          <w:p w14:paraId="5CC7492C" w14:textId="77777777" w:rsidR="00A529F5" w:rsidRPr="00D856D9" w:rsidRDefault="00A529F5" w:rsidP="00A529F5">
            <w:pPr>
              <w:rPr>
                <w:b/>
                <w:bCs/>
              </w:rPr>
            </w:pPr>
          </w:p>
        </w:tc>
        <w:tc>
          <w:tcPr>
            <w:tcW w:w="1170" w:type="dxa"/>
            <w:vAlign w:val="bottom"/>
          </w:tcPr>
          <w:p w14:paraId="644F0B80" w14:textId="77777777" w:rsidR="00A529F5" w:rsidRPr="00D856D9" w:rsidRDefault="00A529F5" w:rsidP="00A529F5">
            <w:pPr>
              <w:ind w:left="-135" w:right="-126"/>
              <w:jc w:val="center"/>
            </w:pPr>
          </w:p>
        </w:tc>
        <w:tc>
          <w:tcPr>
            <w:tcW w:w="270" w:type="dxa"/>
            <w:vAlign w:val="bottom"/>
          </w:tcPr>
          <w:p w14:paraId="47792AA1" w14:textId="77777777" w:rsidR="00A529F5" w:rsidRPr="00D856D9" w:rsidRDefault="00A529F5" w:rsidP="00A529F5">
            <w:pPr>
              <w:pStyle w:val="acctfourfigures"/>
              <w:tabs>
                <w:tab w:val="clear" w:pos="765"/>
              </w:tabs>
              <w:spacing w:line="240" w:lineRule="auto"/>
              <w:ind w:left="-79"/>
              <w:jc w:val="right"/>
              <w:rPr>
                <w:b/>
                <w:bCs/>
                <w:sz w:val="20"/>
                <w:lang w:bidi="th-TH"/>
              </w:rPr>
            </w:pPr>
          </w:p>
        </w:tc>
        <w:tc>
          <w:tcPr>
            <w:tcW w:w="1080" w:type="dxa"/>
            <w:tcBorders>
              <w:top w:val="double" w:sz="4" w:space="0" w:color="auto"/>
            </w:tcBorders>
            <w:vAlign w:val="bottom"/>
          </w:tcPr>
          <w:p w14:paraId="0E65495E" w14:textId="77777777" w:rsidR="00A529F5" w:rsidRPr="00D856D9" w:rsidRDefault="00A529F5" w:rsidP="00A529F5">
            <w:pPr>
              <w:pStyle w:val="acctfourfigures"/>
              <w:tabs>
                <w:tab w:val="clear" w:pos="765"/>
              </w:tabs>
              <w:spacing w:line="240" w:lineRule="auto"/>
              <w:ind w:left="-79"/>
              <w:jc w:val="right"/>
              <w:rPr>
                <w:b/>
                <w:bCs/>
                <w:sz w:val="20"/>
                <w:lang w:bidi="th-TH"/>
              </w:rPr>
            </w:pPr>
          </w:p>
        </w:tc>
        <w:tc>
          <w:tcPr>
            <w:tcW w:w="270" w:type="dxa"/>
            <w:vAlign w:val="bottom"/>
          </w:tcPr>
          <w:p w14:paraId="5EBC5DAF" w14:textId="77777777" w:rsidR="00A529F5" w:rsidRPr="00D856D9" w:rsidRDefault="00A529F5" w:rsidP="00A529F5">
            <w:pPr>
              <w:jc w:val="right"/>
              <w:rPr>
                <w:b/>
                <w:bCs/>
              </w:rPr>
            </w:pPr>
          </w:p>
        </w:tc>
        <w:tc>
          <w:tcPr>
            <w:tcW w:w="1080" w:type="dxa"/>
            <w:tcBorders>
              <w:top w:val="double" w:sz="4" w:space="0" w:color="auto"/>
            </w:tcBorders>
            <w:vAlign w:val="bottom"/>
          </w:tcPr>
          <w:p w14:paraId="7B62E7CD" w14:textId="77777777" w:rsidR="00A529F5" w:rsidRPr="00D856D9" w:rsidRDefault="00A529F5" w:rsidP="00A529F5">
            <w:pPr>
              <w:pStyle w:val="acctfourfigures"/>
              <w:tabs>
                <w:tab w:val="clear" w:pos="765"/>
              </w:tabs>
              <w:spacing w:line="240" w:lineRule="auto"/>
              <w:ind w:left="-79"/>
              <w:jc w:val="right"/>
              <w:rPr>
                <w:b/>
                <w:bCs/>
                <w:sz w:val="20"/>
                <w:lang w:bidi="th-TH"/>
              </w:rPr>
            </w:pPr>
          </w:p>
        </w:tc>
        <w:tc>
          <w:tcPr>
            <w:tcW w:w="270" w:type="dxa"/>
            <w:vAlign w:val="bottom"/>
          </w:tcPr>
          <w:p w14:paraId="1C638C86" w14:textId="77777777" w:rsidR="00A529F5" w:rsidRPr="00D856D9" w:rsidRDefault="00A529F5" w:rsidP="00A529F5">
            <w:pPr>
              <w:jc w:val="right"/>
              <w:rPr>
                <w:b/>
                <w:bCs/>
              </w:rPr>
            </w:pPr>
          </w:p>
        </w:tc>
        <w:tc>
          <w:tcPr>
            <w:tcW w:w="1080" w:type="dxa"/>
            <w:tcBorders>
              <w:top w:val="double" w:sz="4" w:space="0" w:color="auto"/>
            </w:tcBorders>
            <w:vAlign w:val="bottom"/>
          </w:tcPr>
          <w:p w14:paraId="3212BDA2" w14:textId="77777777" w:rsidR="00A529F5" w:rsidRPr="00D856D9" w:rsidRDefault="00A529F5" w:rsidP="00A529F5">
            <w:pPr>
              <w:pStyle w:val="acctfourfigures"/>
              <w:tabs>
                <w:tab w:val="clear" w:pos="765"/>
              </w:tabs>
              <w:spacing w:line="240" w:lineRule="auto"/>
              <w:ind w:left="-79"/>
              <w:jc w:val="right"/>
              <w:rPr>
                <w:b/>
                <w:bCs/>
                <w:sz w:val="20"/>
                <w:lang w:bidi="th-TH"/>
              </w:rPr>
            </w:pPr>
          </w:p>
        </w:tc>
        <w:tc>
          <w:tcPr>
            <w:tcW w:w="270" w:type="dxa"/>
            <w:vAlign w:val="bottom"/>
          </w:tcPr>
          <w:p w14:paraId="1401B83C" w14:textId="77777777" w:rsidR="00A529F5" w:rsidRPr="00D856D9" w:rsidRDefault="00A529F5" w:rsidP="00A529F5">
            <w:pPr>
              <w:pStyle w:val="acctfourfigures"/>
              <w:tabs>
                <w:tab w:val="clear" w:pos="765"/>
              </w:tabs>
              <w:spacing w:line="240" w:lineRule="auto"/>
              <w:ind w:left="-79"/>
              <w:jc w:val="right"/>
              <w:rPr>
                <w:b/>
                <w:bCs/>
                <w:sz w:val="20"/>
                <w:cs/>
                <w:lang w:bidi="th-TH"/>
              </w:rPr>
            </w:pPr>
          </w:p>
        </w:tc>
        <w:tc>
          <w:tcPr>
            <w:tcW w:w="1170" w:type="dxa"/>
            <w:tcBorders>
              <w:top w:val="double" w:sz="4" w:space="0" w:color="auto"/>
            </w:tcBorders>
            <w:vAlign w:val="bottom"/>
          </w:tcPr>
          <w:p w14:paraId="21059B1C" w14:textId="77777777" w:rsidR="00A529F5" w:rsidRPr="00D856D9" w:rsidRDefault="00A529F5" w:rsidP="00A529F5">
            <w:pPr>
              <w:pStyle w:val="acctfourfigures"/>
              <w:tabs>
                <w:tab w:val="clear" w:pos="765"/>
              </w:tabs>
              <w:spacing w:line="240" w:lineRule="auto"/>
              <w:ind w:left="-79"/>
              <w:jc w:val="right"/>
              <w:rPr>
                <w:b/>
                <w:bCs/>
                <w:sz w:val="20"/>
                <w:highlight w:val="yellow"/>
                <w:lang w:bidi="th-TH"/>
              </w:rPr>
            </w:pPr>
          </w:p>
        </w:tc>
      </w:tr>
      <w:tr w:rsidR="00A529F5" w:rsidRPr="00D856D9" w14:paraId="15E33D76" w14:textId="77777777" w:rsidTr="00502BD2">
        <w:tc>
          <w:tcPr>
            <w:tcW w:w="2862" w:type="dxa"/>
          </w:tcPr>
          <w:p w14:paraId="283674D0" w14:textId="77777777" w:rsidR="00A529F5" w:rsidRPr="00D856D9" w:rsidRDefault="00A529F5" w:rsidP="00A529F5">
            <w:pPr>
              <w:rPr>
                <w:b/>
                <w:bCs/>
                <w:cs/>
              </w:rPr>
            </w:pPr>
            <w:r w:rsidRPr="00D856D9">
              <w:rPr>
                <w:b/>
                <w:bCs/>
              </w:rPr>
              <w:t>Financial liabilities</w:t>
            </w:r>
          </w:p>
        </w:tc>
        <w:tc>
          <w:tcPr>
            <w:tcW w:w="1170" w:type="dxa"/>
            <w:vAlign w:val="bottom"/>
          </w:tcPr>
          <w:p w14:paraId="4C2C2A4D" w14:textId="77777777" w:rsidR="00A529F5" w:rsidRPr="00D856D9" w:rsidRDefault="00A529F5" w:rsidP="00A529F5">
            <w:pPr>
              <w:ind w:left="-135" w:right="-126"/>
              <w:jc w:val="center"/>
            </w:pPr>
          </w:p>
        </w:tc>
        <w:tc>
          <w:tcPr>
            <w:tcW w:w="270" w:type="dxa"/>
            <w:vAlign w:val="bottom"/>
          </w:tcPr>
          <w:p w14:paraId="555FA489" w14:textId="77777777" w:rsidR="00A529F5" w:rsidRPr="00D856D9" w:rsidRDefault="00A529F5" w:rsidP="00A529F5">
            <w:pPr>
              <w:pStyle w:val="acctfourfigures"/>
              <w:tabs>
                <w:tab w:val="clear" w:pos="765"/>
              </w:tabs>
              <w:spacing w:line="240" w:lineRule="auto"/>
              <w:ind w:left="-79"/>
              <w:jc w:val="right"/>
              <w:rPr>
                <w:sz w:val="20"/>
                <w:lang w:bidi="th-TH"/>
              </w:rPr>
            </w:pPr>
          </w:p>
        </w:tc>
        <w:tc>
          <w:tcPr>
            <w:tcW w:w="1080" w:type="dxa"/>
            <w:vAlign w:val="bottom"/>
          </w:tcPr>
          <w:p w14:paraId="5138106F" w14:textId="77777777" w:rsidR="00A529F5" w:rsidRPr="00D856D9" w:rsidRDefault="00A529F5" w:rsidP="00A529F5">
            <w:pPr>
              <w:pStyle w:val="acctfourfigures"/>
              <w:tabs>
                <w:tab w:val="clear" w:pos="765"/>
              </w:tabs>
              <w:spacing w:line="240" w:lineRule="auto"/>
              <w:ind w:left="-79"/>
              <w:jc w:val="right"/>
              <w:rPr>
                <w:sz w:val="20"/>
                <w:lang w:bidi="th-TH"/>
              </w:rPr>
            </w:pPr>
          </w:p>
        </w:tc>
        <w:tc>
          <w:tcPr>
            <w:tcW w:w="270" w:type="dxa"/>
            <w:vAlign w:val="bottom"/>
          </w:tcPr>
          <w:p w14:paraId="6EDB450B" w14:textId="77777777" w:rsidR="00A529F5" w:rsidRPr="00D856D9" w:rsidRDefault="00A529F5" w:rsidP="00A529F5">
            <w:pPr>
              <w:jc w:val="right"/>
              <w:rPr>
                <w:b/>
              </w:rPr>
            </w:pPr>
          </w:p>
        </w:tc>
        <w:tc>
          <w:tcPr>
            <w:tcW w:w="1080" w:type="dxa"/>
            <w:vAlign w:val="bottom"/>
          </w:tcPr>
          <w:p w14:paraId="6CF4A537" w14:textId="77777777" w:rsidR="00A529F5" w:rsidRPr="00D856D9" w:rsidRDefault="00A529F5" w:rsidP="00A529F5">
            <w:pPr>
              <w:pStyle w:val="acctfourfigures"/>
              <w:tabs>
                <w:tab w:val="clear" w:pos="765"/>
              </w:tabs>
              <w:spacing w:line="240" w:lineRule="auto"/>
              <w:ind w:left="-79"/>
              <w:jc w:val="right"/>
              <w:rPr>
                <w:sz w:val="20"/>
                <w:cs/>
                <w:lang w:bidi="th-TH"/>
              </w:rPr>
            </w:pPr>
          </w:p>
        </w:tc>
        <w:tc>
          <w:tcPr>
            <w:tcW w:w="270" w:type="dxa"/>
            <w:vAlign w:val="bottom"/>
          </w:tcPr>
          <w:p w14:paraId="00731051" w14:textId="77777777" w:rsidR="00A529F5" w:rsidRPr="00D856D9" w:rsidRDefault="00A529F5" w:rsidP="00A529F5">
            <w:pPr>
              <w:jc w:val="right"/>
              <w:rPr>
                <w:b/>
              </w:rPr>
            </w:pPr>
          </w:p>
        </w:tc>
        <w:tc>
          <w:tcPr>
            <w:tcW w:w="1080" w:type="dxa"/>
            <w:vAlign w:val="bottom"/>
          </w:tcPr>
          <w:p w14:paraId="5945A51A" w14:textId="77777777" w:rsidR="00A529F5" w:rsidRPr="00D856D9" w:rsidRDefault="00A529F5" w:rsidP="00A529F5">
            <w:pPr>
              <w:pStyle w:val="acctfourfigures"/>
              <w:tabs>
                <w:tab w:val="clear" w:pos="765"/>
              </w:tabs>
              <w:spacing w:line="240" w:lineRule="auto"/>
              <w:jc w:val="right"/>
              <w:rPr>
                <w:sz w:val="20"/>
                <w:lang w:bidi="th-TH"/>
              </w:rPr>
            </w:pPr>
          </w:p>
        </w:tc>
        <w:tc>
          <w:tcPr>
            <w:tcW w:w="270" w:type="dxa"/>
            <w:vAlign w:val="bottom"/>
          </w:tcPr>
          <w:p w14:paraId="5FDBC0B1" w14:textId="77777777" w:rsidR="00A529F5" w:rsidRPr="00D856D9" w:rsidRDefault="00A529F5" w:rsidP="00A529F5">
            <w:pPr>
              <w:pStyle w:val="acctfourfigures"/>
              <w:tabs>
                <w:tab w:val="clear" w:pos="765"/>
              </w:tabs>
              <w:spacing w:line="240" w:lineRule="auto"/>
              <w:jc w:val="right"/>
              <w:rPr>
                <w:sz w:val="20"/>
                <w:lang w:bidi="th-TH"/>
              </w:rPr>
            </w:pPr>
          </w:p>
        </w:tc>
        <w:tc>
          <w:tcPr>
            <w:tcW w:w="1170" w:type="dxa"/>
            <w:vAlign w:val="bottom"/>
          </w:tcPr>
          <w:p w14:paraId="0C7C4156" w14:textId="77777777" w:rsidR="00A529F5" w:rsidRPr="00D856D9" w:rsidRDefault="00A529F5" w:rsidP="00A529F5">
            <w:pPr>
              <w:pStyle w:val="acctfourfigures"/>
              <w:tabs>
                <w:tab w:val="clear" w:pos="765"/>
              </w:tabs>
              <w:spacing w:line="240" w:lineRule="auto"/>
              <w:jc w:val="right"/>
              <w:rPr>
                <w:sz w:val="20"/>
                <w:highlight w:val="yellow"/>
                <w:cs/>
                <w:lang w:bidi="th-TH"/>
              </w:rPr>
            </w:pPr>
          </w:p>
        </w:tc>
      </w:tr>
      <w:tr w:rsidR="009B23FC" w:rsidRPr="00D856D9" w14:paraId="577F9A09" w14:textId="77777777" w:rsidTr="00502BD2">
        <w:tc>
          <w:tcPr>
            <w:tcW w:w="2862" w:type="dxa"/>
          </w:tcPr>
          <w:p w14:paraId="49B99AB4" w14:textId="77777777" w:rsidR="009B23FC" w:rsidRPr="00D856D9" w:rsidRDefault="009B23FC" w:rsidP="009B23FC">
            <w:pPr>
              <w:ind w:left="144" w:hanging="144"/>
              <w:jc w:val="left"/>
            </w:pPr>
            <w:r w:rsidRPr="00D856D9">
              <w:rPr>
                <w:spacing w:val="-4"/>
              </w:rPr>
              <w:t xml:space="preserve">Short-term loans from financial </w:t>
            </w:r>
            <w:r w:rsidRPr="00D856D9">
              <w:rPr>
                <w:spacing w:val="-4"/>
              </w:rPr>
              <w:br/>
              <w:t>institutions</w:t>
            </w:r>
          </w:p>
        </w:tc>
        <w:tc>
          <w:tcPr>
            <w:tcW w:w="1170" w:type="dxa"/>
            <w:vAlign w:val="bottom"/>
          </w:tcPr>
          <w:p w14:paraId="7070C620" w14:textId="6A9EDE66" w:rsidR="009B23FC" w:rsidRPr="00D856D9" w:rsidRDefault="009B23FC" w:rsidP="009B23FC">
            <w:pPr>
              <w:ind w:left="-135" w:right="-126"/>
              <w:jc w:val="center"/>
            </w:pPr>
            <w:r w:rsidRPr="00D856D9">
              <w:t>3.85 - 4.60</w:t>
            </w:r>
          </w:p>
        </w:tc>
        <w:tc>
          <w:tcPr>
            <w:tcW w:w="270" w:type="dxa"/>
            <w:vAlign w:val="bottom"/>
          </w:tcPr>
          <w:p w14:paraId="316DB88E"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1080" w:type="dxa"/>
            <w:vAlign w:val="bottom"/>
          </w:tcPr>
          <w:p w14:paraId="594DEE09" w14:textId="45018042" w:rsidR="009B23FC" w:rsidRPr="00D856D9" w:rsidRDefault="009B23FC" w:rsidP="009B23FC">
            <w:pPr>
              <w:pStyle w:val="acctfourfigures"/>
              <w:tabs>
                <w:tab w:val="clear" w:pos="765"/>
              </w:tabs>
              <w:spacing w:line="240" w:lineRule="auto"/>
              <w:ind w:left="-79"/>
              <w:jc w:val="right"/>
              <w:rPr>
                <w:sz w:val="20"/>
                <w:cs/>
                <w:lang w:bidi="th-TH"/>
              </w:rPr>
            </w:pPr>
            <w:r w:rsidRPr="00D856D9">
              <w:rPr>
                <w:sz w:val="20"/>
                <w:lang w:bidi="th-TH"/>
              </w:rPr>
              <w:t>2,849,000</w:t>
            </w:r>
          </w:p>
        </w:tc>
        <w:tc>
          <w:tcPr>
            <w:tcW w:w="270" w:type="dxa"/>
            <w:vAlign w:val="bottom"/>
          </w:tcPr>
          <w:p w14:paraId="1DB1AFEE" w14:textId="77777777" w:rsidR="009B23FC" w:rsidRPr="00D856D9" w:rsidRDefault="009B23FC" w:rsidP="009B23FC">
            <w:pPr>
              <w:jc w:val="right"/>
              <w:rPr>
                <w:b/>
              </w:rPr>
            </w:pPr>
          </w:p>
        </w:tc>
        <w:tc>
          <w:tcPr>
            <w:tcW w:w="1080" w:type="dxa"/>
            <w:vAlign w:val="bottom"/>
          </w:tcPr>
          <w:p w14:paraId="44B6FD13" w14:textId="1D32C0B4" w:rsidR="009B23FC" w:rsidRPr="00D856D9" w:rsidRDefault="009B23FC" w:rsidP="009B23FC">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3B17A3E9" w14:textId="77777777" w:rsidR="009B23FC" w:rsidRPr="00D856D9" w:rsidRDefault="009B23FC" w:rsidP="009B23FC">
            <w:pPr>
              <w:jc w:val="right"/>
              <w:rPr>
                <w:b/>
              </w:rPr>
            </w:pPr>
          </w:p>
        </w:tc>
        <w:tc>
          <w:tcPr>
            <w:tcW w:w="1080" w:type="dxa"/>
            <w:vAlign w:val="bottom"/>
          </w:tcPr>
          <w:p w14:paraId="14F7EB9A" w14:textId="01538B57" w:rsidR="009B23FC" w:rsidRPr="00D856D9" w:rsidRDefault="009B23FC" w:rsidP="009B23FC">
            <w:pPr>
              <w:widowControl w:val="0"/>
              <w:tabs>
                <w:tab w:val="decimal" w:pos="612"/>
              </w:tabs>
              <w:overflowPunct w:val="0"/>
              <w:autoSpaceDE w:val="0"/>
              <w:autoSpaceDN w:val="0"/>
              <w:adjustRightInd w:val="0"/>
              <w:ind w:right="-108"/>
              <w:textAlignment w:val="baseline"/>
              <w:rPr>
                <w:rtl/>
                <w:cs/>
              </w:rPr>
            </w:pPr>
            <w:r w:rsidRPr="00D856D9">
              <w:t>-</w:t>
            </w:r>
          </w:p>
        </w:tc>
        <w:tc>
          <w:tcPr>
            <w:tcW w:w="270" w:type="dxa"/>
            <w:vAlign w:val="bottom"/>
          </w:tcPr>
          <w:p w14:paraId="06163124" w14:textId="77777777" w:rsidR="009B23FC" w:rsidRPr="00D856D9" w:rsidRDefault="009B23FC" w:rsidP="009B23FC">
            <w:pPr>
              <w:pStyle w:val="acctfourfigures"/>
              <w:tabs>
                <w:tab w:val="clear" w:pos="765"/>
              </w:tabs>
              <w:spacing w:line="240" w:lineRule="auto"/>
              <w:jc w:val="right"/>
              <w:rPr>
                <w:sz w:val="20"/>
                <w:cs/>
                <w:lang w:bidi="th-TH"/>
              </w:rPr>
            </w:pPr>
          </w:p>
        </w:tc>
        <w:tc>
          <w:tcPr>
            <w:tcW w:w="1170" w:type="dxa"/>
            <w:vAlign w:val="bottom"/>
          </w:tcPr>
          <w:p w14:paraId="1C67DC6A" w14:textId="33C2B6E3" w:rsidR="009B23FC" w:rsidRPr="00D856D9" w:rsidRDefault="009B23FC" w:rsidP="009B23FC">
            <w:pPr>
              <w:pStyle w:val="acctfourfigures"/>
              <w:tabs>
                <w:tab w:val="clear" w:pos="765"/>
              </w:tabs>
              <w:spacing w:line="240" w:lineRule="auto"/>
              <w:jc w:val="right"/>
              <w:rPr>
                <w:sz w:val="20"/>
                <w:cs/>
                <w:lang w:bidi="th-TH"/>
              </w:rPr>
            </w:pPr>
            <w:r w:rsidRPr="00D856D9">
              <w:rPr>
                <w:sz w:val="20"/>
                <w:lang w:bidi="th-TH"/>
              </w:rPr>
              <w:t>2,849,000</w:t>
            </w:r>
          </w:p>
        </w:tc>
      </w:tr>
      <w:tr w:rsidR="009B23FC" w:rsidRPr="00D856D9" w14:paraId="61C617D1" w14:textId="77777777" w:rsidTr="00502BD2">
        <w:trPr>
          <w:trHeight w:val="267"/>
        </w:trPr>
        <w:tc>
          <w:tcPr>
            <w:tcW w:w="2862" w:type="dxa"/>
            <w:vAlign w:val="bottom"/>
          </w:tcPr>
          <w:p w14:paraId="554528B4" w14:textId="77777777" w:rsidR="009B23FC" w:rsidRPr="00D856D9" w:rsidRDefault="009B23FC" w:rsidP="009B23FC">
            <w:pPr>
              <w:ind w:left="144" w:right="-108" w:hanging="144"/>
              <w:jc w:val="left"/>
              <w:rPr>
                <w:spacing w:val="-4"/>
                <w:cs/>
              </w:rPr>
            </w:pPr>
            <w:r w:rsidRPr="00D856D9">
              <w:rPr>
                <w:spacing w:val="-4"/>
              </w:rPr>
              <w:t>Short-term loans from other parties</w:t>
            </w:r>
          </w:p>
        </w:tc>
        <w:tc>
          <w:tcPr>
            <w:tcW w:w="1170" w:type="dxa"/>
            <w:vAlign w:val="bottom"/>
          </w:tcPr>
          <w:p w14:paraId="59376EA3" w14:textId="1E2F8F90" w:rsidR="009B23FC" w:rsidRPr="00D856D9" w:rsidRDefault="009B23FC" w:rsidP="009B23FC">
            <w:pPr>
              <w:ind w:left="-135" w:right="-126"/>
              <w:jc w:val="center"/>
            </w:pPr>
            <w:r w:rsidRPr="00D856D9">
              <w:t>1.75</w:t>
            </w:r>
          </w:p>
        </w:tc>
        <w:tc>
          <w:tcPr>
            <w:tcW w:w="270" w:type="dxa"/>
            <w:vAlign w:val="bottom"/>
          </w:tcPr>
          <w:p w14:paraId="3E9C369C"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1080" w:type="dxa"/>
            <w:vAlign w:val="bottom"/>
          </w:tcPr>
          <w:p w14:paraId="09E7DEE2" w14:textId="0FAB56B2" w:rsidR="009B23FC" w:rsidRPr="00D856D9" w:rsidRDefault="009B23FC" w:rsidP="009B23FC">
            <w:pPr>
              <w:pStyle w:val="acctfourfigures"/>
              <w:tabs>
                <w:tab w:val="clear" w:pos="765"/>
              </w:tabs>
              <w:spacing w:line="240" w:lineRule="auto"/>
              <w:ind w:left="-79"/>
              <w:jc w:val="right"/>
              <w:rPr>
                <w:sz w:val="20"/>
                <w:rtl/>
                <w:cs/>
              </w:rPr>
            </w:pPr>
            <w:r w:rsidRPr="00D856D9">
              <w:rPr>
                <w:sz w:val="20"/>
                <w:lang w:bidi="th-TH"/>
              </w:rPr>
              <w:t>10,000</w:t>
            </w:r>
          </w:p>
        </w:tc>
        <w:tc>
          <w:tcPr>
            <w:tcW w:w="270" w:type="dxa"/>
            <w:vAlign w:val="bottom"/>
          </w:tcPr>
          <w:p w14:paraId="1F5E4045" w14:textId="77777777" w:rsidR="009B23FC" w:rsidRPr="00D856D9" w:rsidRDefault="009B23FC" w:rsidP="009B23FC">
            <w:pPr>
              <w:jc w:val="right"/>
              <w:rPr>
                <w:b/>
              </w:rPr>
            </w:pPr>
          </w:p>
        </w:tc>
        <w:tc>
          <w:tcPr>
            <w:tcW w:w="1080" w:type="dxa"/>
            <w:vAlign w:val="bottom"/>
          </w:tcPr>
          <w:p w14:paraId="7DD46B6F" w14:textId="451DAE57" w:rsidR="009B23FC" w:rsidRPr="00D856D9" w:rsidRDefault="009B23FC" w:rsidP="009B23FC">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592A6F65" w14:textId="77777777" w:rsidR="009B23FC" w:rsidRPr="00D856D9" w:rsidRDefault="009B23FC" w:rsidP="009B23FC">
            <w:pPr>
              <w:jc w:val="right"/>
              <w:rPr>
                <w:b/>
              </w:rPr>
            </w:pPr>
          </w:p>
        </w:tc>
        <w:tc>
          <w:tcPr>
            <w:tcW w:w="1080" w:type="dxa"/>
            <w:vAlign w:val="bottom"/>
          </w:tcPr>
          <w:p w14:paraId="4C004916" w14:textId="48AAD6BA" w:rsidR="009B23FC" w:rsidRPr="00D856D9" w:rsidRDefault="009B23FC" w:rsidP="009B23FC">
            <w:pPr>
              <w:widowControl w:val="0"/>
              <w:tabs>
                <w:tab w:val="decimal" w:pos="612"/>
              </w:tabs>
              <w:overflowPunct w:val="0"/>
              <w:autoSpaceDE w:val="0"/>
              <w:autoSpaceDN w:val="0"/>
              <w:adjustRightInd w:val="0"/>
              <w:ind w:right="-108"/>
              <w:textAlignment w:val="baseline"/>
              <w:rPr>
                <w:rtl/>
                <w:cs/>
              </w:rPr>
            </w:pPr>
            <w:r w:rsidRPr="00D856D9">
              <w:t>-</w:t>
            </w:r>
          </w:p>
        </w:tc>
        <w:tc>
          <w:tcPr>
            <w:tcW w:w="270" w:type="dxa"/>
            <w:vAlign w:val="bottom"/>
          </w:tcPr>
          <w:p w14:paraId="4200B133" w14:textId="77777777" w:rsidR="009B23FC" w:rsidRPr="00D856D9" w:rsidRDefault="009B23FC" w:rsidP="009B23FC">
            <w:pPr>
              <w:pStyle w:val="acctfourfigures"/>
              <w:tabs>
                <w:tab w:val="clear" w:pos="765"/>
              </w:tabs>
              <w:spacing w:line="240" w:lineRule="auto"/>
              <w:jc w:val="right"/>
              <w:rPr>
                <w:sz w:val="20"/>
                <w:cs/>
                <w:lang w:bidi="th-TH"/>
              </w:rPr>
            </w:pPr>
          </w:p>
        </w:tc>
        <w:tc>
          <w:tcPr>
            <w:tcW w:w="1170" w:type="dxa"/>
            <w:vAlign w:val="bottom"/>
          </w:tcPr>
          <w:p w14:paraId="2F9AD40F" w14:textId="5D2A410E" w:rsidR="009B23FC" w:rsidRPr="00D856D9" w:rsidRDefault="009B23FC" w:rsidP="009B23FC">
            <w:pPr>
              <w:pStyle w:val="acctfourfigures"/>
              <w:tabs>
                <w:tab w:val="clear" w:pos="765"/>
              </w:tabs>
              <w:spacing w:line="240" w:lineRule="auto"/>
              <w:jc w:val="right"/>
              <w:rPr>
                <w:sz w:val="20"/>
                <w:cs/>
                <w:lang w:bidi="th-TH"/>
              </w:rPr>
            </w:pPr>
            <w:r w:rsidRPr="00D856D9">
              <w:rPr>
                <w:sz w:val="20"/>
                <w:lang w:bidi="th-TH"/>
              </w:rPr>
              <w:t>10,000</w:t>
            </w:r>
          </w:p>
        </w:tc>
      </w:tr>
      <w:tr w:rsidR="009B23FC" w:rsidRPr="00D856D9" w14:paraId="4B3D9A89" w14:textId="77777777" w:rsidTr="00502BD2">
        <w:tc>
          <w:tcPr>
            <w:tcW w:w="2862" w:type="dxa"/>
          </w:tcPr>
          <w:p w14:paraId="078C9B00" w14:textId="77777777" w:rsidR="009B23FC" w:rsidRPr="00D856D9" w:rsidRDefault="009B23FC" w:rsidP="009B23FC">
            <w:pPr>
              <w:ind w:left="144" w:right="-108" w:hanging="144"/>
              <w:jc w:val="left"/>
              <w:rPr>
                <w:spacing w:val="-4"/>
              </w:rPr>
            </w:pPr>
            <w:r w:rsidRPr="00D856D9">
              <w:rPr>
                <w:spacing w:val="-4"/>
              </w:rPr>
              <w:t>Current portion of long-term loans</w:t>
            </w:r>
          </w:p>
        </w:tc>
        <w:tc>
          <w:tcPr>
            <w:tcW w:w="1170" w:type="dxa"/>
            <w:vAlign w:val="bottom"/>
          </w:tcPr>
          <w:p w14:paraId="3822FBF5" w14:textId="77777777" w:rsidR="009B23FC" w:rsidRPr="00D856D9" w:rsidRDefault="009B23FC" w:rsidP="009B23FC">
            <w:pPr>
              <w:ind w:left="-135" w:right="-126"/>
              <w:jc w:val="center"/>
            </w:pPr>
          </w:p>
        </w:tc>
        <w:tc>
          <w:tcPr>
            <w:tcW w:w="270" w:type="dxa"/>
            <w:vAlign w:val="bottom"/>
          </w:tcPr>
          <w:p w14:paraId="3128BF3F"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1080" w:type="dxa"/>
            <w:vAlign w:val="bottom"/>
          </w:tcPr>
          <w:p w14:paraId="033D942E"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270" w:type="dxa"/>
            <w:vAlign w:val="bottom"/>
          </w:tcPr>
          <w:p w14:paraId="6C6A5657" w14:textId="77777777" w:rsidR="009B23FC" w:rsidRPr="00D856D9" w:rsidRDefault="009B23FC" w:rsidP="009B23FC">
            <w:pPr>
              <w:jc w:val="right"/>
              <w:rPr>
                <w:b/>
              </w:rPr>
            </w:pPr>
          </w:p>
        </w:tc>
        <w:tc>
          <w:tcPr>
            <w:tcW w:w="1080" w:type="dxa"/>
            <w:vAlign w:val="bottom"/>
          </w:tcPr>
          <w:p w14:paraId="467F3933" w14:textId="77777777" w:rsidR="009B23FC" w:rsidRPr="00D856D9" w:rsidRDefault="009B23FC" w:rsidP="009B23FC">
            <w:pPr>
              <w:widowControl w:val="0"/>
              <w:tabs>
                <w:tab w:val="decimal" w:pos="612"/>
              </w:tabs>
              <w:overflowPunct w:val="0"/>
              <w:autoSpaceDE w:val="0"/>
              <w:autoSpaceDN w:val="0"/>
              <w:adjustRightInd w:val="0"/>
              <w:ind w:right="-108"/>
              <w:textAlignment w:val="baseline"/>
            </w:pPr>
          </w:p>
        </w:tc>
        <w:tc>
          <w:tcPr>
            <w:tcW w:w="270" w:type="dxa"/>
            <w:vAlign w:val="bottom"/>
          </w:tcPr>
          <w:p w14:paraId="19C2322C" w14:textId="77777777" w:rsidR="009B23FC" w:rsidRPr="00D856D9" w:rsidRDefault="009B23FC" w:rsidP="009B23FC">
            <w:pPr>
              <w:jc w:val="right"/>
              <w:rPr>
                <w:b/>
              </w:rPr>
            </w:pPr>
          </w:p>
        </w:tc>
        <w:tc>
          <w:tcPr>
            <w:tcW w:w="1080" w:type="dxa"/>
            <w:vAlign w:val="bottom"/>
          </w:tcPr>
          <w:p w14:paraId="4A0B70E4" w14:textId="77777777" w:rsidR="009B23FC" w:rsidRPr="00D856D9" w:rsidRDefault="009B23FC" w:rsidP="009B23FC">
            <w:pPr>
              <w:widowControl w:val="0"/>
              <w:tabs>
                <w:tab w:val="decimal" w:pos="160"/>
              </w:tabs>
              <w:overflowPunct w:val="0"/>
              <w:autoSpaceDE w:val="0"/>
              <w:autoSpaceDN w:val="0"/>
              <w:adjustRightInd w:val="0"/>
              <w:ind w:right="-108"/>
              <w:jc w:val="center"/>
              <w:textAlignment w:val="baseline"/>
            </w:pPr>
          </w:p>
        </w:tc>
        <w:tc>
          <w:tcPr>
            <w:tcW w:w="270" w:type="dxa"/>
            <w:vAlign w:val="bottom"/>
          </w:tcPr>
          <w:p w14:paraId="33F6A96E" w14:textId="77777777" w:rsidR="009B23FC" w:rsidRPr="00D856D9" w:rsidRDefault="009B23FC" w:rsidP="009B23FC">
            <w:pPr>
              <w:pStyle w:val="acctfourfigures"/>
              <w:tabs>
                <w:tab w:val="clear" w:pos="765"/>
              </w:tabs>
              <w:spacing w:line="240" w:lineRule="auto"/>
              <w:jc w:val="right"/>
              <w:rPr>
                <w:sz w:val="20"/>
                <w:cs/>
                <w:lang w:bidi="th-TH"/>
              </w:rPr>
            </w:pPr>
          </w:p>
        </w:tc>
        <w:tc>
          <w:tcPr>
            <w:tcW w:w="1170" w:type="dxa"/>
            <w:vAlign w:val="bottom"/>
          </w:tcPr>
          <w:p w14:paraId="18CEA932" w14:textId="77777777" w:rsidR="009B23FC" w:rsidRPr="00D856D9" w:rsidRDefault="009B23FC" w:rsidP="009B23FC">
            <w:pPr>
              <w:pStyle w:val="acctfourfigures"/>
              <w:tabs>
                <w:tab w:val="clear" w:pos="765"/>
              </w:tabs>
              <w:spacing w:line="240" w:lineRule="auto"/>
              <w:jc w:val="right"/>
              <w:rPr>
                <w:sz w:val="20"/>
                <w:lang w:bidi="th-TH"/>
              </w:rPr>
            </w:pPr>
          </w:p>
        </w:tc>
      </w:tr>
      <w:tr w:rsidR="009B23FC" w:rsidRPr="00D856D9" w14:paraId="51F674E1" w14:textId="77777777" w:rsidTr="00502BD2">
        <w:tc>
          <w:tcPr>
            <w:tcW w:w="2862" w:type="dxa"/>
          </w:tcPr>
          <w:p w14:paraId="155E5C87" w14:textId="77777777" w:rsidR="009B23FC" w:rsidRPr="00D856D9" w:rsidRDefault="009B23FC" w:rsidP="009B23FC">
            <w:pPr>
              <w:ind w:left="144" w:right="-108" w:firstLine="18"/>
              <w:jc w:val="left"/>
              <w:rPr>
                <w:spacing w:val="-4"/>
              </w:rPr>
            </w:pPr>
            <w:r w:rsidRPr="00D856D9">
              <w:rPr>
                <w:spacing w:val="-4"/>
              </w:rPr>
              <w:t>from financial institutions</w:t>
            </w:r>
          </w:p>
        </w:tc>
        <w:tc>
          <w:tcPr>
            <w:tcW w:w="1170" w:type="dxa"/>
            <w:vAlign w:val="bottom"/>
          </w:tcPr>
          <w:p w14:paraId="601069F4" w14:textId="01D364D2" w:rsidR="009B23FC" w:rsidRPr="00D856D9" w:rsidRDefault="009B23FC" w:rsidP="009B23FC">
            <w:pPr>
              <w:ind w:left="-135" w:right="-126"/>
              <w:jc w:val="center"/>
            </w:pPr>
            <w:r w:rsidRPr="00D856D9">
              <w:t>2.80 - 5.10</w:t>
            </w:r>
          </w:p>
        </w:tc>
        <w:tc>
          <w:tcPr>
            <w:tcW w:w="270" w:type="dxa"/>
            <w:vAlign w:val="bottom"/>
          </w:tcPr>
          <w:p w14:paraId="70BD9758"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1080" w:type="dxa"/>
            <w:vAlign w:val="bottom"/>
          </w:tcPr>
          <w:p w14:paraId="346405C7" w14:textId="251D4B9A" w:rsidR="009B23FC" w:rsidRPr="00D856D9" w:rsidRDefault="009B23FC" w:rsidP="009B23FC">
            <w:pPr>
              <w:pStyle w:val="acctfourfigures"/>
              <w:tabs>
                <w:tab w:val="clear" w:pos="765"/>
              </w:tabs>
              <w:spacing w:line="240" w:lineRule="auto"/>
              <w:ind w:left="-79"/>
              <w:jc w:val="right"/>
              <w:rPr>
                <w:sz w:val="20"/>
                <w:lang w:bidi="th-TH"/>
              </w:rPr>
            </w:pPr>
            <w:r w:rsidRPr="00D856D9">
              <w:rPr>
                <w:sz w:val="20"/>
                <w:lang w:bidi="th-TH"/>
              </w:rPr>
              <w:t>3,967,085</w:t>
            </w:r>
          </w:p>
        </w:tc>
        <w:tc>
          <w:tcPr>
            <w:tcW w:w="270" w:type="dxa"/>
            <w:vAlign w:val="bottom"/>
          </w:tcPr>
          <w:p w14:paraId="7C3E720A" w14:textId="77777777" w:rsidR="009B23FC" w:rsidRPr="00D856D9" w:rsidRDefault="009B23FC" w:rsidP="009B23FC">
            <w:pPr>
              <w:jc w:val="right"/>
              <w:rPr>
                <w:b/>
              </w:rPr>
            </w:pPr>
          </w:p>
        </w:tc>
        <w:tc>
          <w:tcPr>
            <w:tcW w:w="1080" w:type="dxa"/>
            <w:vAlign w:val="bottom"/>
          </w:tcPr>
          <w:p w14:paraId="02A9E62B" w14:textId="041E5FB5" w:rsidR="009B23FC" w:rsidRPr="00D856D9" w:rsidRDefault="009B23FC" w:rsidP="009B23FC">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4AEFAEE7" w14:textId="77777777" w:rsidR="009B23FC" w:rsidRPr="00D856D9" w:rsidRDefault="009B23FC" w:rsidP="009B23FC">
            <w:pPr>
              <w:jc w:val="right"/>
              <w:rPr>
                <w:b/>
              </w:rPr>
            </w:pPr>
          </w:p>
        </w:tc>
        <w:tc>
          <w:tcPr>
            <w:tcW w:w="1080" w:type="dxa"/>
            <w:vAlign w:val="bottom"/>
          </w:tcPr>
          <w:p w14:paraId="68159EFF" w14:textId="6998F596" w:rsidR="009B23FC" w:rsidRPr="00D856D9" w:rsidRDefault="009B23FC" w:rsidP="009B23FC">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20818DA1" w14:textId="77777777" w:rsidR="009B23FC" w:rsidRPr="00D856D9" w:rsidRDefault="009B23FC" w:rsidP="009B23FC">
            <w:pPr>
              <w:pStyle w:val="acctfourfigures"/>
              <w:tabs>
                <w:tab w:val="clear" w:pos="765"/>
              </w:tabs>
              <w:spacing w:line="240" w:lineRule="auto"/>
              <w:jc w:val="right"/>
              <w:rPr>
                <w:sz w:val="20"/>
                <w:cs/>
                <w:lang w:bidi="th-TH"/>
              </w:rPr>
            </w:pPr>
          </w:p>
        </w:tc>
        <w:tc>
          <w:tcPr>
            <w:tcW w:w="1170" w:type="dxa"/>
            <w:vAlign w:val="bottom"/>
          </w:tcPr>
          <w:p w14:paraId="25233008" w14:textId="5C3CEC0B" w:rsidR="009B23FC" w:rsidRPr="00D856D9" w:rsidRDefault="009B23FC" w:rsidP="009B23FC">
            <w:pPr>
              <w:pStyle w:val="acctfourfigures"/>
              <w:tabs>
                <w:tab w:val="clear" w:pos="765"/>
              </w:tabs>
              <w:spacing w:line="240" w:lineRule="auto"/>
              <w:jc w:val="right"/>
              <w:rPr>
                <w:sz w:val="20"/>
                <w:lang w:bidi="th-TH"/>
              </w:rPr>
            </w:pPr>
            <w:r w:rsidRPr="00D856D9">
              <w:rPr>
                <w:sz w:val="20"/>
                <w:lang w:bidi="th-TH"/>
              </w:rPr>
              <w:t>3,967,085</w:t>
            </w:r>
          </w:p>
        </w:tc>
      </w:tr>
      <w:tr w:rsidR="009B23FC" w:rsidRPr="00D856D9" w14:paraId="74F44E27" w14:textId="77777777" w:rsidTr="00502BD2">
        <w:tc>
          <w:tcPr>
            <w:tcW w:w="2862" w:type="dxa"/>
          </w:tcPr>
          <w:p w14:paraId="76EEAAA2" w14:textId="77777777" w:rsidR="009B23FC" w:rsidRPr="00D856D9" w:rsidRDefault="009B23FC" w:rsidP="009B23FC">
            <w:pPr>
              <w:ind w:left="144" w:hanging="144"/>
              <w:jc w:val="left"/>
              <w:rPr>
                <w:cs/>
              </w:rPr>
            </w:pPr>
            <w:r w:rsidRPr="00D856D9">
              <w:rPr>
                <w:spacing w:val="-4"/>
              </w:rPr>
              <w:t>Long-term loans from financial</w:t>
            </w:r>
            <w:r w:rsidRPr="00D856D9">
              <w:rPr>
                <w:spacing w:val="-4"/>
              </w:rPr>
              <w:br/>
              <w:t>institutions</w:t>
            </w:r>
          </w:p>
        </w:tc>
        <w:tc>
          <w:tcPr>
            <w:tcW w:w="1170" w:type="dxa"/>
            <w:vAlign w:val="bottom"/>
          </w:tcPr>
          <w:p w14:paraId="3D151352" w14:textId="29877B64" w:rsidR="009B23FC" w:rsidRPr="00D856D9" w:rsidRDefault="009B23FC" w:rsidP="009B23FC">
            <w:pPr>
              <w:ind w:left="-135" w:right="-126"/>
              <w:jc w:val="center"/>
            </w:pPr>
            <w:r w:rsidRPr="00D856D9">
              <w:t>2.80 - 5.10</w:t>
            </w:r>
          </w:p>
        </w:tc>
        <w:tc>
          <w:tcPr>
            <w:tcW w:w="270" w:type="dxa"/>
            <w:vAlign w:val="bottom"/>
          </w:tcPr>
          <w:p w14:paraId="6C92FE0A" w14:textId="77777777" w:rsidR="009B23FC" w:rsidRPr="00D856D9" w:rsidRDefault="009B23FC" w:rsidP="009B23FC">
            <w:pPr>
              <w:widowControl w:val="0"/>
              <w:tabs>
                <w:tab w:val="decimal" w:pos="612"/>
              </w:tabs>
              <w:overflowPunct w:val="0"/>
              <w:autoSpaceDE w:val="0"/>
              <w:autoSpaceDN w:val="0"/>
              <w:adjustRightInd w:val="0"/>
              <w:ind w:right="-108"/>
              <w:textAlignment w:val="baseline"/>
            </w:pPr>
          </w:p>
        </w:tc>
        <w:tc>
          <w:tcPr>
            <w:tcW w:w="1080" w:type="dxa"/>
            <w:vAlign w:val="bottom"/>
          </w:tcPr>
          <w:p w14:paraId="5E28A9E3" w14:textId="78B8BB9B" w:rsidR="009B23FC" w:rsidRPr="00D856D9" w:rsidRDefault="009B23FC" w:rsidP="009B23FC">
            <w:pPr>
              <w:widowControl w:val="0"/>
              <w:tabs>
                <w:tab w:val="decimal" w:pos="610"/>
              </w:tabs>
              <w:overflowPunct w:val="0"/>
              <w:autoSpaceDE w:val="0"/>
              <w:autoSpaceDN w:val="0"/>
              <w:adjustRightInd w:val="0"/>
              <w:ind w:right="-108"/>
              <w:textAlignment w:val="baseline"/>
            </w:pPr>
            <w:r w:rsidRPr="00D856D9">
              <w:t>-</w:t>
            </w:r>
          </w:p>
        </w:tc>
        <w:tc>
          <w:tcPr>
            <w:tcW w:w="270" w:type="dxa"/>
            <w:vAlign w:val="bottom"/>
          </w:tcPr>
          <w:p w14:paraId="590A44CD" w14:textId="77777777" w:rsidR="009B23FC" w:rsidRPr="00D856D9" w:rsidRDefault="009B23FC" w:rsidP="009B23FC">
            <w:pPr>
              <w:jc w:val="right"/>
              <w:rPr>
                <w:b/>
              </w:rPr>
            </w:pPr>
          </w:p>
        </w:tc>
        <w:tc>
          <w:tcPr>
            <w:tcW w:w="1080" w:type="dxa"/>
            <w:vAlign w:val="bottom"/>
          </w:tcPr>
          <w:p w14:paraId="79FE566B" w14:textId="05F42FE1" w:rsidR="009B23FC" w:rsidRPr="00D856D9" w:rsidRDefault="009B23FC" w:rsidP="009B23FC">
            <w:pPr>
              <w:pStyle w:val="acctfourfigures"/>
              <w:tabs>
                <w:tab w:val="clear" w:pos="765"/>
              </w:tabs>
              <w:spacing w:line="240" w:lineRule="auto"/>
              <w:ind w:left="-79"/>
              <w:jc w:val="right"/>
              <w:rPr>
                <w:sz w:val="20"/>
              </w:rPr>
            </w:pPr>
            <w:r w:rsidRPr="00D856D9">
              <w:rPr>
                <w:sz w:val="20"/>
                <w:lang w:bidi="th-TH"/>
              </w:rPr>
              <w:t>11,891,778</w:t>
            </w:r>
          </w:p>
        </w:tc>
        <w:tc>
          <w:tcPr>
            <w:tcW w:w="270" w:type="dxa"/>
            <w:vAlign w:val="bottom"/>
          </w:tcPr>
          <w:p w14:paraId="2D4640EE" w14:textId="77777777" w:rsidR="009B23FC" w:rsidRPr="00D856D9" w:rsidRDefault="009B23FC" w:rsidP="009B23FC">
            <w:pPr>
              <w:jc w:val="right"/>
              <w:rPr>
                <w:b/>
              </w:rPr>
            </w:pPr>
          </w:p>
        </w:tc>
        <w:tc>
          <w:tcPr>
            <w:tcW w:w="1080" w:type="dxa"/>
            <w:vAlign w:val="bottom"/>
          </w:tcPr>
          <w:p w14:paraId="7B35C040" w14:textId="61A4C825" w:rsidR="009B23FC" w:rsidRPr="00D856D9" w:rsidRDefault="009B23FC" w:rsidP="009B23FC">
            <w:pPr>
              <w:pStyle w:val="acctfourfigures"/>
              <w:tabs>
                <w:tab w:val="clear" w:pos="765"/>
              </w:tabs>
              <w:spacing w:line="240" w:lineRule="auto"/>
              <w:ind w:left="-79"/>
              <w:jc w:val="right"/>
            </w:pPr>
            <w:r w:rsidRPr="00D856D9">
              <w:rPr>
                <w:sz w:val="20"/>
                <w:lang w:bidi="th-TH"/>
              </w:rPr>
              <w:t>15,309</w:t>
            </w:r>
          </w:p>
        </w:tc>
        <w:tc>
          <w:tcPr>
            <w:tcW w:w="270" w:type="dxa"/>
            <w:vAlign w:val="bottom"/>
          </w:tcPr>
          <w:p w14:paraId="581D56A0" w14:textId="77777777" w:rsidR="009B23FC" w:rsidRPr="00D856D9" w:rsidRDefault="009B23FC" w:rsidP="009B23FC">
            <w:pPr>
              <w:pStyle w:val="acctfourfigures"/>
              <w:tabs>
                <w:tab w:val="clear" w:pos="765"/>
              </w:tabs>
              <w:spacing w:line="240" w:lineRule="auto"/>
              <w:jc w:val="right"/>
              <w:rPr>
                <w:sz w:val="20"/>
                <w:lang w:bidi="th-TH"/>
              </w:rPr>
            </w:pPr>
          </w:p>
        </w:tc>
        <w:tc>
          <w:tcPr>
            <w:tcW w:w="1170" w:type="dxa"/>
            <w:vAlign w:val="bottom"/>
          </w:tcPr>
          <w:p w14:paraId="7891303B" w14:textId="37CFDDAE" w:rsidR="009B23FC" w:rsidRPr="00D856D9" w:rsidRDefault="009B23FC" w:rsidP="009B23FC">
            <w:pPr>
              <w:pStyle w:val="acctfourfigures"/>
              <w:tabs>
                <w:tab w:val="clear" w:pos="765"/>
              </w:tabs>
              <w:spacing w:line="240" w:lineRule="auto"/>
              <w:jc w:val="right"/>
              <w:rPr>
                <w:sz w:val="20"/>
                <w:lang w:bidi="th-TH"/>
              </w:rPr>
            </w:pPr>
            <w:r w:rsidRPr="00D856D9">
              <w:rPr>
                <w:sz w:val="20"/>
                <w:lang w:bidi="th-TH"/>
              </w:rPr>
              <w:t>11,907,087</w:t>
            </w:r>
          </w:p>
        </w:tc>
      </w:tr>
      <w:tr w:rsidR="009B23FC" w:rsidRPr="00D856D9" w14:paraId="337C4203" w14:textId="77777777" w:rsidTr="00502BD2">
        <w:tc>
          <w:tcPr>
            <w:tcW w:w="2862" w:type="dxa"/>
          </w:tcPr>
          <w:p w14:paraId="57699475" w14:textId="6F8759F2" w:rsidR="009B23FC" w:rsidRPr="00D856D9" w:rsidRDefault="009B23FC" w:rsidP="009B23FC">
            <w:pPr>
              <w:ind w:left="144" w:hanging="144"/>
              <w:jc w:val="left"/>
              <w:rPr>
                <w:spacing w:val="-4"/>
              </w:rPr>
            </w:pPr>
            <w:r w:rsidRPr="00D856D9">
              <w:rPr>
                <w:spacing w:val="-4"/>
              </w:rPr>
              <w:t>Financial liabilities</w:t>
            </w:r>
          </w:p>
        </w:tc>
        <w:tc>
          <w:tcPr>
            <w:tcW w:w="1170" w:type="dxa"/>
            <w:vAlign w:val="bottom"/>
          </w:tcPr>
          <w:p w14:paraId="08712AFE" w14:textId="695CD24D" w:rsidR="009B23FC" w:rsidRPr="00D856D9" w:rsidRDefault="009B23FC" w:rsidP="009B23FC">
            <w:pPr>
              <w:ind w:left="-135" w:right="-126"/>
              <w:jc w:val="center"/>
            </w:pPr>
            <w:r w:rsidRPr="00D856D9">
              <w:t>2.50 - 4.00</w:t>
            </w:r>
          </w:p>
        </w:tc>
        <w:tc>
          <w:tcPr>
            <w:tcW w:w="270" w:type="dxa"/>
            <w:vAlign w:val="bottom"/>
          </w:tcPr>
          <w:p w14:paraId="788B079F" w14:textId="77777777" w:rsidR="009B23FC" w:rsidRPr="00D856D9" w:rsidRDefault="009B23FC" w:rsidP="009B23FC">
            <w:pPr>
              <w:widowControl w:val="0"/>
              <w:tabs>
                <w:tab w:val="decimal" w:pos="612"/>
              </w:tabs>
              <w:overflowPunct w:val="0"/>
              <w:autoSpaceDE w:val="0"/>
              <w:autoSpaceDN w:val="0"/>
              <w:adjustRightInd w:val="0"/>
              <w:ind w:right="-108"/>
              <w:jc w:val="right"/>
              <w:textAlignment w:val="baseline"/>
              <w:rPr>
                <w:highlight w:val="yellow"/>
              </w:rPr>
            </w:pPr>
          </w:p>
        </w:tc>
        <w:tc>
          <w:tcPr>
            <w:tcW w:w="1080" w:type="dxa"/>
            <w:vAlign w:val="bottom"/>
          </w:tcPr>
          <w:p w14:paraId="08B04531" w14:textId="01CCE8EB" w:rsidR="009B23FC" w:rsidRPr="00D856D9" w:rsidRDefault="009B23FC" w:rsidP="009B23FC">
            <w:pPr>
              <w:pStyle w:val="acctfourfigures"/>
              <w:tabs>
                <w:tab w:val="clear" w:pos="765"/>
              </w:tabs>
              <w:spacing w:line="240" w:lineRule="auto"/>
              <w:ind w:left="-79"/>
              <w:jc w:val="right"/>
              <w:rPr>
                <w:sz w:val="20"/>
                <w:lang w:bidi="th-TH"/>
              </w:rPr>
            </w:pPr>
            <w:r w:rsidRPr="00D856D9">
              <w:rPr>
                <w:sz w:val="20"/>
                <w:lang w:bidi="th-TH"/>
              </w:rPr>
              <w:t>348,549</w:t>
            </w:r>
          </w:p>
        </w:tc>
        <w:tc>
          <w:tcPr>
            <w:tcW w:w="270" w:type="dxa"/>
            <w:vAlign w:val="bottom"/>
          </w:tcPr>
          <w:p w14:paraId="6D5B27F7" w14:textId="77777777" w:rsidR="009B23FC" w:rsidRPr="00D856D9" w:rsidRDefault="009B23FC" w:rsidP="009B23FC">
            <w:pPr>
              <w:jc w:val="right"/>
              <w:rPr>
                <w:b/>
                <w:highlight w:val="yellow"/>
              </w:rPr>
            </w:pPr>
          </w:p>
        </w:tc>
        <w:tc>
          <w:tcPr>
            <w:tcW w:w="1080" w:type="dxa"/>
            <w:vAlign w:val="bottom"/>
          </w:tcPr>
          <w:p w14:paraId="5D190D4A" w14:textId="610B658C" w:rsidR="009B23FC" w:rsidRPr="00D856D9" w:rsidRDefault="009B23FC" w:rsidP="009B23FC">
            <w:pPr>
              <w:pStyle w:val="acctfourfigures"/>
              <w:tabs>
                <w:tab w:val="clear" w:pos="765"/>
              </w:tabs>
              <w:spacing w:line="240" w:lineRule="auto"/>
              <w:ind w:left="-79"/>
              <w:jc w:val="right"/>
              <w:rPr>
                <w:sz w:val="20"/>
                <w:highlight w:val="yellow"/>
                <w:lang w:bidi="th-TH"/>
              </w:rPr>
            </w:pPr>
            <w:r w:rsidRPr="00D856D9">
              <w:rPr>
                <w:sz w:val="20"/>
                <w:lang w:bidi="th-TH"/>
              </w:rPr>
              <w:t>250,647</w:t>
            </w:r>
          </w:p>
        </w:tc>
        <w:tc>
          <w:tcPr>
            <w:tcW w:w="270" w:type="dxa"/>
            <w:vAlign w:val="bottom"/>
          </w:tcPr>
          <w:p w14:paraId="251FB2B7" w14:textId="77777777" w:rsidR="009B23FC" w:rsidRPr="00D856D9" w:rsidRDefault="009B23FC" w:rsidP="009B23FC">
            <w:pPr>
              <w:jc w:val="right"/>
              <w:rPr>
                <w:b/>
                <w:highlight w:val="yellow"/>
              </w:rPr>
            </w:pPr>
          </w:p>
        </w:tc>
        <w:tc>
          <w:tcPr>
            <w:tcW w:w="1080" w:type="dxa"/>
            <w:vAlign w:val="bottom"/>
          </w:tcPr>
          <w:p w14:paraId="4C17E05C" w14:textId="76E50239" w:rsidR="009B23FC" w:rsidRPr="00D856D9" w:rsidRDefault="009B23FC" w:rsidP="009B23FC">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4B070702" w14:textId="77777777" w:rsidR="009B23FC" w:rsidRPr="00D856D9" w:rsidRDefault="009B23FC" w:rsidP="009B23FC">
            <w:pPr>
              <w:pStyle w:val="acctfourfigures"/>
              <w:tabs>
                <w:tab w:val="clear" w:pos="765"/>
              </w:tabs>
              <w:spacing w:line="240" w:lineRule="auto"/>
              <w:jc w:val="right"/>
              <w:rPr>
                <w:sz w:val="20"/>
                <w:highlight w:val="yellow"/>
                <w:lang w:bidi="th-TH"/>
              </w:rPr>
            </w:pPr>
          </w:p>
        </w:tc>
        <w:tc>
          <w:tcPr>
            <w:tcW w:w="1170" w:type="dxa"/>
            <w:vAlign w:val="bottom"/>
          </w:tcPr>
          <w:p w14:paraId="67A4AC8B" w14:textId="102060E0" w:rsidR="009B23FC" w:rsidRPr="00D856D9" w:rsidRDefault="009B23FC" w:rsidP="009B23FC">
            <w:pPr>
              <w:pStyle w:val="acctfourfigures"/>
              <w:tabs>
                <w:tab w:val="clear" w:pos="765"/>
              </w:tabs>
              <w:spacing w:line="240" w:lineRule="auto"/>
              <w:jc w:val="right"/>
              <w:rPr>
                <w:sz w:val="20"/>
                <w:highlight w:val="yellow"/>
                <w:lang w:bidi="th-TH"/>
              </w:rPr>
            </w:pPr>
            <w:r w:rsidRPr="00D856D9">
              <w:rPr>
                <w:sz w:val="20"/>
                <w:lang w:bidi="th-TH"/>
              </w:rPr>
              <w:t>599,196</w:t>
            </w:r>
          </w:p>
        </w:tc>
      </w:tr>
      <w:tr w:rsidR="009B23FC" w:rsidRPr="00D856D9" w14:paraId="083E3427" w14:textId="77777777" w:rsidTr="00502BD2">
        <w:tc>
          <w:tcPr>
            <w:tcW w:w="2862" w:type="dxa"/>
          </w:tcPr>
          <w:p w14:paraId="5B671EC9" w14:textId="242CD5DD" w:rsidR="009B23FC" w:rsidRPr="00D856D9" w:rsidRDefault="00325975" w:rsidP="009B23FC">
            <w:pPr>
              <w:rPr>
                <w:b/>
                <w:bCs/>
              </w:rPr>
            </w:pPr>
            <w:r>
              <w:rPr>
                <w:spacing w:val="-4"/>
              </w:rPr>
              <w:t>L</w:t>
            </w:r>
            <w:r w:rsidR="009B23FC" w:rsidRPr="00D856D9">
              <w:rPr>
                <w:spacing w:val="-4"/>
              </w:rPr>
              <w:t>ease liabilities</w:t>
            </w:r>
          </w:p>
        </w:tc>
        <w:tc>
          <w:tcPr>
            <w:tcW w:w="1170" w:type="dxa"/>
            <w:vAlign w:val="bottom"/>
          </w:tcPr>
          <w:p w14:paraId="1E14DF29" w14:textId="0AFA9E61" w:rsidR="009B23FC" w:rsidRPr="00D856D9" w:rsidRDefault="009B23FC" w:rsidP="009B23FC">
            <w:pPr>
              <w:ind w:left="-135" w:right="-126"/>
              <w:jc w:val="center"/>
            </w:pPr>
            <w:r w:rsidRPr="00D856D9">
              <w:t>3.53 - 4.07</w:t>
            </w:r>
          </w:p>
        </w:tc>
        <w:tc>
          <w:tcPr>
            <w:tcW w:w="270" w:type="dxa"/>
            <w:vAlign w:val="bottom"/>
          </w:tcPr>
          <w:p w14:paraId="21C1EF14" w14:textId="77777777" w:rsidR="009B23FC" w:rsidRPr="00D856D9" w:rsidRDefault="009B23FC" w:rsidP="009B23FC">
            <w:pPr>
              <w:pStyle w:val="acctfourfigures"/>
              <w:tabs>
                <w:tab w:val="clear" w:pos="765"/>
              </w:tabs>
              <w:spacing w:line="240" w:lineRule="auto"/>
              <w:ind w:left="-79"/>
              <w:jc w:val="right"/>
              <w:rPr>
                <w:sz w:val="20"/>
                <w:lang w:bidi="th-TH"/>
              </w:rPr>
            </w:pPr>
          </w:p>
        </w:tc>
        <w:tc>
          <w:tcPr>
            <w:tcW w:w="1080" w:type="dxa"/>
            <w:vAlign w:val="bottom"/>
          </w:tcPr>
          <w:p w14:paraId="27FD9B2C" w14:textId="043C10DC" w:rsidR="009B23FC" w:rsidRPr="00D856D9" w:rsidRDefault="009B23FC" w:rsidP="009B23FC">
            <w:pPr>
              <w:pStyle w:val="acctfourfigures"/>
              <w:tabs>
                <w:tab w:val="clear" w:pos="765"/>
              </w:tabs>
              <w:spacing w:line="240" w:lineRule="auto"/>
              <w:ind w:left="-79"/>
              <w:jc w:val="right"/>
              <w:rPr>
                <w:sz w:val="20"/>
                <w:lang w:bidi="th-TH"/>
              </w:rPr>
            </w:pPr>
            <w:r w:rsidRPr="00D856D9">
              <w:rPr>
                <w:sz w:val="20"/>
                <w:lang w:bidi="th-TH"/>
              </w:rPr>
              <w:t>1,405</w:t>
            </w:r>
          </w:p>
        </w:tc>
        <w:tc>
          <w:tcPr>
            <w:tcW w:w="270" w:type="dxa"/>
            <w:vAlign w:val="bottom"/>
          </w:tcPr>
          <w:p w14:paraId="4736B6B5" w14:textId="77777777" w:rsidR="009B23FC" w:rsidRPr="00D856D9" w:rsidRDefault="009B23FC" w:rsidP="009B23FC">
            <w:pPr>
              <w:jc w:val="right"/>
              <w:rPr>
                <w:b/>
              </w:rPr>
            </w:pPr>
          </w:p>
        </w:tc>
        <w:tc>
          <w:tcPr>
            <w:tcW w:w="1080" w:type="dxa"/>
            <w:vAlign w:val="bottom"/>
          </w:tcPr>
          <w:p w14:paraId="190C21C9" w14:textId="5A368A72" w:rsidR="009B23FC" w:rsidRPr="00D856D9" w:rsidRDefault="009B23FC" w:rsidP="009B23FC">
            <w:pPr>
              <w:pStyle w:val="acctfourfigures"/>
              <w:tabs>
                <w:tab w:val="clear" w:pos="765"/>
              </w:tabs>
              <w:spacing w:line="240" w:lineRule="auto"/>
              <w:ind w:left="-79"/>
              <w:jc w:val="right"/>
              <w:rPr>
                <w:sz w:val="20"/>
                <w:cs/>
                <w:lang w:bidi="th-TH"/>
              </w:rPr>
            </w:pPr>
            <w:r w:rsidRPr="00D856D9">
              <w:rPr>
                <w:sz w:val="20"/>
                <w:lang w:bidi="th-TH"/>
              </w:rPr>
              <w:t>1,945</w:t>
            </w:r>
          </w:p>
        </w:tc>
        <w:tc>
          <w:tcPr>
            <w:tcW w:w="270" w:type="dxa"/>
            <w:vAlign w:val="bottom"/>
          </w:tcPr>
          <w:p w14:paraId="0178E24E" w14:textId="77777777" w:rsidR="009B23FC" w:rsidRPr="00D856D9" w:rsidRDefault="009B23FC" w:rsidP="009B23FC">
            <w:pPr>
              <w:jc w:val="right"/>
              <w:rPr>
                <w:b/>
              </w:rPr>
            </w:pPr>
          </w:p>
        </w:tc>
        <w:tc>
          <w:tcPr>
            <w:tcW w:w="1080" w:type="dxa"/>
            <w:vAlign w:val="bottom"/>
          </w:tcPr>
          <w:p w14:paraId="158E8C5A" w14:textId="7619114A" w:rsidR="009B23FC" w:rsidRPr="00D856D9" w:rsidRDefault="009B23FC" w:rsidP="009B23FC">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18AB0D26" w14:textId="77777777" w:rsidR="009B23FC" w:rsidRPr="00D856D9" w:rsidRDefault="009B23FC" w:rsidP="009B23FC">
            <w:pPr>
              <w:pStyle w:val="acctfourfigures"/>
              <w:tabs>
                <w:tab w:val="clear" w:pos="765"/>
              </w:tabs>
              <w:spacing w:line="240" w:lineRule="auto"/>
              <w:jc w:val="right"/>
              <w:rPr>
                <w:sz w:val="20"/>
                <w:lang w:bidi="th-TH"/>
              </w:rPr>
            </w:pPr>
          </w:p>
        </w:tc>
        <w:tc>
          <w:tcPr>
            <w:tcW w:w="1170" w:type="dxa"/>
            <w:vAlign w:val="bottom"/>
          </w:tcPr>
          <w:p w14:paraId="75242F79" w14:textId="6FA6DB0C" w:rsidR="009B23FC" w:rsidRPr="00D856D9" w:rsidRDefault="009B23FC" w:rsidP="009B23FC">
            <w:pPr>
              <w:pStyle w:val="acctfourfigures"/>
              <w:tabs>
                <w:tab w:val="clear" w:pos="765"/>
              </w:tabs>
              <w:spacing w:line="240" w:lineRule="auto"/>
              <w:jc w:val="right"/>
              <w:rPr>
                <w:sz w:val="20"/>
                <w:cs/>
                <w:lang w:bidi="th-TH"/>
              </w:rPr>
            </w:pPr>
            <w:r w:rsidRPr="00D856D9">
              <w:rPr>
                <w:sz w:val="20"/>
                <w:lang w:bidi="th-TH"/>
              </w:rPr>
              <w:t>3,350</w:t>
            </w:r>
          </w:p>
        </w:tc>
      </w:tr>
      <w:tr w:rsidR="009B23FC" w:rsidRPr="00D856D9" w14:paraId="36127EF0" w14:textId="77777777" w:rsidTr="00B15FC7">
        <w:tc>
          <w:tcPr>
            <w:tcW w:w="2862" w:type="dxa"/>
          </w:tcPr>
          <w:p w14:paraId="55636959" w14:textId="77777777" w:rsidR="009B23FC" w:rsidRPr="00D856D9" w:rsidRDefault="009B23FC" w:rsidP="009B23FC">
            <w:pPr>
              <w:rPr>
                <w:b/>
                <w:bCs/>
                <w:cs/>
              </w:rPr>
            </w:pPr>
            <w:r w:rsidRPr="00D856D9">
              <w:rPr>
                <w:b/>
                <w:bCs/>
              </w:rPr>
              <w:t>Total financial liabilities</w:t>
            </w:r>
          </w:p>
        </w:tc>
        <w:tc>
          <w:tcPr>
            <w:tcW w:w="1170" w:type="dxa"/>
            <w:vAlign w:val="bottom"/>
          </w:tcPr>
          <w:p w14:paraId="61CD697A" w14:textId="77777777" w:rsidR="009B23FC" w:rsidRPr="00D856D9" w:rsidRDefault="009B23FC" w:rsidP="009B23FC">
            <w:pPr>
              <w:ind w:left="-135" w:right="-126"/>
              <w:jc w:val="center"/>
              <w:rPr>
                <w:spacing w:val="-6"/>
              </w:rPr>
            </w:pPr>
          </w:p>
        </w:tc>
        <w:tc>
          <w:tcPr>
            <w:tcW w:w="270" w:type="dxa"/>
            <w:vAlign w:val="bottom"/>
          </w:tcPr>
          <w:p w14:paraId="2054479C" w14:textId="77777777" w:rsidR="009B23FC" w:rsidRPr="00D856D9" w:rsidRDefault="009B23FC" w:rsidP="009B23FC">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tcPr>
          <w:p w14:paraId="5C4C00CA" w14:textId="5FEE9B78" w:rsidR="009B23FC" w:rsidRPr="00D856D9" w:rsidRDefault="009B23FC" w:rsidP="009B23FC">
            <w:pPr>
              <w:pStyle w:val="acctfourfigures"/>
              <w:tabs>
                <w:tab w:val="clear" w:pos="765"/>
              </w:tabs>
              <w:spacing w:line="240" w:lineRule="auto"/>
              <w:ind w:left="-79"/>
              <w:jc w:val="right"/>
              <w:rPr>
                <w:b/>
                <w:bCs/>
                <w:sz w:val="20"/>
                <w:lang w:bidi="th-TH"/>
              </w:rPr>
            </w:pPr>
            <w:r w:rsidRPr="00D856D9">
              <w:rPr>
                <w:b/>
                <w:bCs/>
                <w:sz w:val="20"/>
                <w:lang w:bidi="th-TH"/>
              </w:rPr>
              <w:t>7,176,039</w:t>
            </w:r>
          </w:p>
        </w:tc>
        <w:tc>
          <w:tcPr>
            <w:tcW w:w="270" w:type="dxa"/>
          </w:tcPr>
          <w:p w14:paraId="6AC72C68" w14:textId="77777777" w:rsidR="009B23FC" w:rsidRPr="00D856D9" w:rsidRDefault="009B23FC" w:rsidP="009B23FC">
            <w:pPr>
              <w:jc w:val="right"/>
              <w:rPr>
                <w:b/>
                <w:bCs/>
              </w:rPr>
            </w:pPr>
          </w:p>
        </w:tc>
        <w:tc>
          <w:tcPr>
            <w:tcW w:w="1080" w:type="dxa"/>
            <w:tcBorders>
              <w:top w:val="single" w:sz="4" w:space="0" w:color="auto"/>
              <w:bottom w:val="double" w:sz="4" w:space="0" w:color="auto"/>
            </w:tcBorders>
          </w:tcPr>
          <w:p w14:paraId="75FF889D" w14:textId="2C41DF21" w:rsidR="009B23FC" w:rsidRPr="00D856D9" w:rsidRDefault="009B23FC" w:rsidP="009B23FC">
            <w:pPr>
              <w:pStyle w:val="acctfourfigures"/>
              <w:tabs>
                <w:tab w:val="clear" w:pos="765"/>
              </w:tabs>
              <w:spacing w:line="240" w:lineRule="auto"/>
              <w:ind w:left="-79"/>
              <w:jc w:val="right"/>
              <w:rPr>
                <w:b/>
                <w:bCs/>
                <w:sz w:val="20"/>
                <w:lang w:bidi="th-TH"/>
              </w:rPr>
            </w:pPr>
            <w:r w:rsidRPr="00D856D9">
              <w:rPr>
                <w:b/>
                <w:bCs/>
                <w:sz w:val="20"/>
                <w:lang w:bidi="th-TH"/>
              </w:rPr>
              <w:t>12,144,370</w:t>
            </w:r>
          </w:p>
        </w:tc>
        <w:tc>
          <w:tcPr>
            <w:tcW w:w="270" w:type="dxa"/>
          </w:tcPr>
          <w:p w14:paraId="6728F288" w14:textId="77777777" w:rsidR="009B23FC" w:rsidRPr="00D856D9" w:rsidRDefault="009B23FC" w:rsidP="009B23FC">
            <w:pPr>
              <w:jc w:val="right"/>
              <w:rPr>
                <w:b/>
                <w:bCs/>
              </w:rPr>
            </w:pPr>
          </w:p>
        </w:tc>
        <w:tc>
          <w:tcPr>
            <w:tcW w:w="1080" w:type="dxa"/>
            <w:tcBorders>
              <w:top w:val="single" w:sz="4" w:space="0" w:color="auto"/>
              <w:bottom w:val="double" w:sz="4" w:space="0" w:color="auto"/>
            </w:tcBorders>
          </w:tcPr>
          <w:p w14:paraId="28ED4338" w14:textId="575FA9D7" w:rsidR="009B23FC" w:rsidRPr="00D856D9" w:rsidRDefault="009B23FC" w:rsidP="0077507E">
            <w:pPr>
              <w:pStyle w:val="acctfourfigures"/>
              <w:tabs>
                <w:tab w:val="clear" w:pos="765"/>
              </w:tabs>
              <w:spacing w:line="240" w:lineRule="auto"/>
              <w:ind w:left="-79"/>
              <w:jc w:val="right"/>
              <w:rPr>
                <w:b/>
                <w:bCs/>
              </w:rPr>
            </w:pPr>
            <w:r w:rsidRPr="00D856D9">
              <w:rPr>
                <w:b/>
                <w:bCs/>
                <w:sz w:val="20"/>
              </w:rPr>
              <w:t>15,309</w:t>
            </w:r>
          </w:p>
        </w:tc>
        <w:tc>
          <w:tcPr>
            <w:tcW w:w="270" w:type="dxa"/>
          </w:tcPr>
          <w:p w14:paraId="31387FD4" w14:textId="77777777" w:rsidR="009B23FC" w:rsidRPr="00D856D9" w:rsidRDefault="009B23FC" w:rsidP="009B23FC">
            <w:pPr>
              <w:pStyle w:val="acctfourfigures"/>
              <w:tabs>
                <w:tab w:val="clear" w:pos="765"/>
              </w:tabs>
              <w:spacing w:line="240" w:lineRule="auto"/>
              <w:ind w:left="-79"/>
              <w:jc w:val="right"/>
              <w:rPr>
                <w:b/>
                <w:bCs/>
                <w:sz w:val="20"/>
                <w:cs/>
                <w:lang w:bidi="th-TH"/>
              </w:rPr>
            </w:pPr>
          </w:p>
        </w:tc>
        <w:tc>
          <w:tcPr>
            <w:tcW w:w="1170" w:type="dxa"/>
            <w:tcBorders>
              <w:top w:val="single" w:sz="4" w:space="0" w:color="auto"/>
              <w:bottom w:val="double" w:sz="4" w:space="0" w:color="auto"/>
            </w:tcBorders>
          </w:tcPr>
          <w:p w14:paraId="5F8CC29A" w14:textId="7F8ECA33" w:rsidR="009B23FC" w:rsidRPr="00D856D9" w:rsidRDefault="009B23FC" w:rsidP="009B23FC">
            <w:pPr>
              <w:pStyle w:val="acctfourfigures"/>
              <w:tabs>
                <w:tab w:val="clear" w:pos="765"/>
              </w:tabs>
              <w:spacing w:line="240" w:lineRule="auto"/>
              <w:ind w:left="-79"/>
              <w:jc w:val="right"/>
              <w:rPr>
                <w:b/>
                <w:bCs/>
                <w:sz w:val="20"/>
                <w:cs/>
                <w:lang w:bidi="th-TH"/>
              </w:rPr>
            </w:pPr>
            <w:r w:rsidRPr="00D856D9">
              <w:rPr>
                <w:b/>
                <w:bCs/>
                <w:sz w:val="20"/>
                <w:lang w:bidi="th-TH"/>
              </w:rPr>
              <w:t>19,335,718</w:t>
            </w:r>
          </w:p>
        </w:tc>
      </w:tr>
    </w:tbl>
    <w:p w14:paraId="07BD89F7" w14:textId="44CD7C40" w:rsidR="00EA22D2" w:rsidRPr="00D856D9" w:rsidRDefault="00EA22D2" w:rsidP="00CC78CE">
      <w:pPr>
        <w:widowControl w:val="0"/>
        <w:tabs>
          <w:tab w:val="decimal" w:pos="160"/>
        </w:tabs>
        <w:overflowPunct w:val="0"/>
        <w:autoSpaceDE w:val="0"/>
        <w:autoSpaceDN w:val="0"/>
        <w:adjustRightInd w:val="0"/>
        <w:ind w:right="-200"/>
        <w:jc w:val="center"/>
        <w:textAlignment w:val="baseline"/>
      </w:pPr>
    </w:p>
    <w:tbl>
      <w:tblPr>
        <w:tblW w:w="9540" w:type="dxa"/>
        <w:tblInd w:w="450" w:type="dxa"/>
        <w:tblLayout w:type="fixed"/>
        <w:tblLook w:val="01E0" w:firstRow="1" w:lastRow="1" w:firstColumn="1" w:lastColumn="1" w:noHBand="0" w:noVBand="0"/>
      </w:tblPr>
      <w:tblGrid>
        <w:gridCol w:w="2880"/>
        <w:gridCol w:w="1170"/>
        <w:gridCol w:w="270"/>
        <w:gridCol w:w="1080"/>
        <w:gridCol w:w="270"/>
        <w:gridCol w:w="1080"/>
        <w:gridCol w:w="270"/>
        <w:gridCol w:w="1080"/>
        <w:gridCol w:w="270"/>
        <w:gridCol w:w="1170"/>
      </w:tblGrid>
      <w:tr w:rsidR="002B6E53" w:rsidRPr="00D856D9" w14:paraId="22E99E77" w14:textId="77777777" w:rsidTr="00DC60EF">
        <w:tc>
          <w:tcPr>
            <w:tcW w:w="2880" w:type="dxa"/>
          </w:tcPr>
          <w:p w14:paraId="57909F0D" w14:textId="77777777" w:rsidR="002B6E53" w:rsidRPr="00D856D9" w:rsidRDefault="002B6E53" w:rsidP="009C588B">
            <w:pPr>
              <w:tabs>
                <w:tab w:val="left" w:pos="252"/>
              </w:tabs>
            </w:pPr>
          </w:p>
        </w:tc>
        <w:tc>
          <w:tcPr>
            <w:tcW w:w="1170" w:type="dxa"/>
          </w:tcPr>
          <w:p w14:paraId="62328B84" w14:textId="77777777" w:rsidR="002B6E53" w:rsidRPr="00D856D9" w:rsidRDefault="002B6E53" w:rsidP="009C588B">
            <w:pPr>
              <w:ind w:left="-135"/>
              <w:jc w:val="center"/>
            </w:pPr>
          </w:p>
        </w:tc>
        <w:tc>
          <w:tcPr>
            <w:tcW w:w="270" w:type="dxa"/>
          </w:tcPr>
          <w:p w14:paraId="481F1FF8" w14:textId="77777777" w:rsidR="002B6E53" w:rsidRPr="00D856D9" w:rsidRDefault="002B6E53" w:rsidP="009C588B">
            <w:pPr>
              <w:ind w:left="-135"/>
              <w:jc w:val="center"/>
            </w:pPr>
          </w:p>
        </w:tc>
        <w:tc>
          <w:tcPr>
            <w:tcW w:w="5220" w:type="dxa"/>
            <w:gridSpan w:val="7"/>
          </w:tcPr>
          <w:p w14:paraId="6D1A3ED7" w14:textId="77777777" w:rsidR="002B6E53" w:rsidRPr="00D856D9" w:rsidRDefault="002B6E53" w:rsidP="009C588B">
            <w:pPr>
              <w:ind w:left="-135"/>
              <w:jc w:val="center"/>
            </w:pPr>
            <w:r w:rsidRPr="00D856D9">
              <w:rPr>
                <w:b/>
                <w:bCs/>
                <w:lang w:bidi="ar-SA"/>
              </w:rPr>
              <w:t>Separate financial statements</w:t>
            </w:r>
          </w:p>
        </w:tc>
      </w:tr>
      <w:tr w:rsidR="00EA22D2" w:rsidRPr="00D856D9" w14:paraId="34FC95DA" w14:textId="77777777" w:rsidTr="00DC60EF">
        <w:tc>
          <w:tcPr>
            <w:tcW w:w="2880" w:type="dxa"/>
          </w:tcPr>
          <w:p w14:paraId="0B9E420D" w14:textId="77777777" w:rsidR="00EA22D2" w:rsidRPr="00D856D9" w:rsidRDefault="00EA22D2" w:rsidP="009C588B">
            <w:pPr>
              <w:tabs>
                <w:tab w:val="left" w:pos="252"/>
              </w:tabs>
            </w:pPr>
          </w:p>
        </w:tc>
        <w:tc>
          <w:tcPr>
            <w:tcW w:w="1170" w:type="dxa"/>
          </w:tcPr>
          <w:p w14:paraId="5158AC7C" w14:textId="77777777" w:rsidR="00EA22D2" w:rsidRPr="00D856D9" w:rsidRDefault="00EA22D2" w:rsidP="009C588B">
            <w:pPr>
              <w:ind w:left="-135"/>
              <w:jc w:val="center"/>
            </w:pPr>
          </w:p>
        </w:tc>
        <w:tc>
          <w:tcPr>
            <w:tcW w:w="270" w:type="dxa"/>
          </w:tcPr>
          <w:p w14:paraId="51DE00FD" w14:textId="77777777" w:rsidR="00EA22D2" w:rsidRPr="00D856D9" w:rsidRDefault="00EA22D2" w:rsidP="009C588B">
            <w:pPr>
              <w:ind w:left="-135"/>
              <w:jc w:val="center"/>
            </w:pPr>
          </w:p>
        </w:tc>
        <w:tc>
          <w:tcPr>
            <w:tcW w:w="5220" w:type="dxa"/>
            <w:gridSpan w:val="7"/>
          </w:tcPr>
          <w:p w14:paraId="4CD8D1FC" w14:textId="2BDA23B3" w:rsidR="00EA22D2" w:rsidRPr="00D856D9" w:rsidRDefault="00ED2782" w:rsidP="009C588B">
            <w:pPr>
              <w:ind w:left="-135"/>
              <w:jc w:val="center"/>
              <w:rPr>
                <w:lang w:bidi="ar-SA"/>
              </w:rPr>
            </w:pPr>
            <w:r w:rsidRPr="00D856D9">
              <w:rPr>
                <w:lang w:bidi="ar-SA"/>
              </w:rPr>
              <w:t>2025</w:t>
            </w:r>
          </w:p>
        </w:tc>
      </w:tr>
      <w:tr w:rsidR="002B6E53" w:rsidRPr="00D856D9" w14:paraId="2BF7F9E4" w14:textId="77777777" w:rsidTr="00DC60EF">
        <w:tc>
          <w:tcPr>
            <w:tcW w:w="2880" w:type="dxa"/>
          </w:tcPr>
          <w:p w14:paraId="1443F28A" w14:textId="77777777" w:rsidR="002B6E53" w:rsidRPr="00D856D9" w:rsidRDefault="002B6E53" w:rsidP="009C588B">
            <w:pPr>
              <w:tabs>
                <w:tab w:val="left" w:pos="252"/>
              </w:tabs>
            </w:pPr>
          </w:p>
        </w:tc>
        <w:tc>
          <w:tcPr>
            <w:tcW w:w="1170" w:type="dxa"/>
          </w:tcPr>
          <w:p w14:paraId="0DBC459E" w14:textId="77777777" w:rsidR="002B6E53" w:rsidRPr="00D856D9" w:rsidRDefault="002B6E53" w:rsidP="009C588B">
            <w:pPr>
              <w:ind w:left="-135"/>
              <w:jc w:val="center"/>
            </w:pPr>
          </w:p>
        </w:tc>
        <w:tc>
          <w:tcPr>
            <w:tcW w:w="270" w:type="dxa"/>
          </w:tcPr>
          <w:p w14:paraId="0AC77BB1" w14:textId="77777777" w:rsidR="002B6E53" w:rsidRPr="00D856D9" w:rsidRDefault="002B6E53" w:rsidP="009C588B">
            <w:pPr>
              <w:ind w:left="-135"/>
              <w:jc w:val="center"/>
            </w:pPr>
          </w:p>
        </w:tc>
        <w:tc>
          <w:tcPr>
            <w:tcW w:w="1080" w:type="dxa"/>
          </w:tcPr>
          <w:p w14:paraId="21E0FF1B" w14:textId="77777777" w:rsidR="002B6E53" w:rsidRPr="00D856D9" w:rsidRDefault="002B6E53" w:rsidP="009C588B">
            <w:pPr>
              <w:ind w:left="-135"/>
              <w:jc w:val="center"/>
            </w:pPr>
          </w:p>
        </w:tc>
        <w:tc>
          <w:tcPr>
            <w:tcW w:w="270" w:type="dxa"/>
          </w:tcPr>
          <w:p w14:paraId="4FA7856D" w14:textId="77777777" w:rsidR="002B6E53" w:rsidRPr="00D856D9" w:rsidRDefault="002B6E53" w:rsidP="009C588B">
            <w:pPr>
              <w:ind w:left="-135"/>
              <w:jc w:val="center"/>
            </w:pPr>
          </w:p>
        </w:tc>
        <w:tc>
          <w:tcPr>
            <w:tcW w:w="1080" w:type="dxa"/>
          </w:tcPr>
          <w:p w14:paraId="68B67F89" w14:textId="77777777" w:rsidR="002B6E53" w:rsidRPr="00D856D9" w:rsidRDefault="002B6E53" w:rsidP="009C588B">
            <w:pPr>
              <w:jc w:val="center"/>
              <w:rPr>
                <w:spacing w:val="-4"/>
              </w:rPr>
            </w:pPr>
            <w:r w:rsidRPr="00D856D9">
              <w:rPr>
                <w:spacing w:val="-4"/>
              </w:rPr>
              <w:t xml:space="preserve">After </w:t>
            </w:r>
            <w:r w:rsidRPr="00D856D9">
              <w:rPr>
                <w:spacing w:val="-4"/>
              </w:rPr>
              <w:br/>
              <w:t>1 year but</w:t>
            </w:r>
          </w:p>
        </w:tc>
        <w:tc>
          <w:tcPr>
            <w:tcW w:w="270" w:type="dxa"/>
          </w:tcPr>
          <w:p w14:paraId="3C479BE9" w14:textId="77777777" w:rsidR="002B6E53" w:rsidRPr="00D856D9" w:rsidRDefault="002B6E53" w:rsidP="009C588B">
            <w:pPr>
              <w:ind w:left="-180"/>
              <w:jc w:val="center"/>
            </w:pPr>
          </w:p>
        </w:tc>
        <w:tc>
          <w:tcPr>
            <w:tcW w:w="1080" w:type="dxa"/>
          </w:tcPr>
          <w:p w14:paraId="22351E20" w14:textId="77777777" w:rsidR="002B6E53" w:rsidRPr="00D856D9" w:rsidRDefault="002B6E53" w:rsidP="009C588B">
            <w:pPr>
              <w:ind w:left="-135"/>
              <w:jc w:val="center"/>
            </w:pPr>
          </w:p>
        </w:tc>
        <w:tc>
          <w:tcPr>
            <w:tcW w:w="270" w:type="dxa"/>
          </w:tcPr>
          <w:p w14:paraId="6AD17B5A" w14:textId="77777777" w:rsidR="002B6E53" w:rsidRPr="00D856D9" w:rsidRDefault="002B6E53" w:rsidP="009C588B">
            <w:pPr>
              <w:ind w:left="-135"/>
              <w:jc w:val="center"/>
              <w:rPr>
                <w:cs/>
              </w:rPr>
            </w:pPr>
          </w:p>
        </w:tc>
        <w:tc>
          <w:tcPr>
            <w:tcW w:w="1170" w:type="dxa"/>
          </w:tcPr>
          <w:p w14:paraId="017621B6" w14:textId="77777777" w:rsidR="002B6E53" w:rsidRPr="00D856D9" w:rsidRDefault="002B6E53" w:rsidP="009C588B">
            <w:pPr>
              <w:ind w:left="-135"/>
              <w:jc w:val="center"/>
            </w:pPr>
          </w:p>
        </w:tc>
      </w:tr>
      <w:tr w:rsidR="002B6E53" w:rsidRPr="00D856D9" w14:paraId="6F575C76" w14:textId="77777777" w:rsidTr="00DC60EF">
        <w:tc>
          <w:tcPr>
            <w:tcW w:w="2880" w:type="dxa"/>
          </w:tcPr>
          <w:p w14:paraId="633A7133" w14:textId="77777777" w:rsidR="002B6E53" w:rsidRPr="00D856D9" w:rsidRDefault="002B6E53" w:rsidP="009C588B">
            <w:pPr>
              <w:tabs>
                <w:tab w:val="left" w:pos="252"/>
              </w:tabs>
            </w:pPr>
          </w:p>
        </w:tc>
        <w:tc>
          <w:tcPr>
            <w:tcW w:w="1170" w:type="dxa"/>
          </w:tcPr>
          <w:p w14:paraId="5415A0E8" w14:textId="3D940652" w:rsidR="002B6E53" w:rsidRPr="00D856D9" w:rsidRDefault="002B6E53" w:rsidP="009C588B">
            <w:pPr>
              <w:ind w:left="-135" w:right="-126"/>
              <w:jc w:val="center"/>
              <w:rPr>
                <w:spacing w:val="-6"/>
              </w:rPr>
            </w:pPr>
          </w:p>
          <w:p w14:paraId="5CCAD1AD" w14:textId="627102EF" w:rsidR="002B6E53" w:rsidRPr="00D856D9" w:rsidRDefault="00E66194" w:rsidP="009C588B">
            <w:pPr>
              <w:ind w:left="-135" w:right="-108"/>
              <w:jc w:val="center"/>
              <w:rPr>
                <w:spacing w:val="-6"/>
              </w:rPr>
            </w:pPr>
            <w:r w:rsidRPr="00D856D9">
              <w:rPr>
                <w:spacing w:val="-6"/>
              </w:rPr>
              <w:t>I</w:t>
            </w:r>
            <w:r w:rsidR="002B6E53" w:rsidRPr="00D856D9">
              <w:rPr>
                <w:spacing w:val="-6"/>
              </w:rPr>
              <w:t>nterest rate</w:t>
            </w:r>
          </w:p>
        </w:tc>
        <w:tc>
          <w:tcPr>
            <w:tcW w:w="270" w:type="dxa"/>
          </w:tcPr>
          <w:p w14:paraId="6BDABB2D" w14:textId="77777777" w:rsidR="002B6E53" w:rsidRPr="00D856D9" w:rsidRDefault="002B6E53" w:rsidP="009C588B">
            <w:pPr>
              <w:ind w:left="-135"/>
              <w:jc w:val="center"/>
              <w:rPr>
                <w:spacing w:val="-4"/>
              </w:rPr>
            </w:pPr>
          </w:p>
        </w:tc>
        <w:tc>
          <w:tcPr>
            <w:tcW w:w="1080" w:type="dxa"/>
          </w:tcPr>
          <w:p w14:paraId="414BABAD" w14:textId="77777777" w:rsidR="002B6E53" w:rsidRPr="00D856D9" w:rsidRDefault="002B6E53" w:rsidP="009C588B">
            <w:pPr>
              <w:ind w:left="-135"/>
              <w:jc w:val="center"/>
            </w:pPr>
            <w:r w:rsidRPr="00D856D9">
              <w:rPr>
                <w:spacing w:val="-4"/>
              </w:rPr>
              <w:t>Within 1 year</w:t>
            </w:r>
          </w:p>
        </w:tc>
        <w:tc>
          <w:tcPr>
            <w:tcW w:w="270" w:type="dxa"/>
          </w:tcPr>
          <w:p w14:paraId="0F05EF48" w14:textId="77777777" w:rsidR="002B6E53" w:rsidRPr="00D856D9" w:rsidRDefault="002B6E53" w:rsidP="009C588B">
            <w:pPr>
              <w:ind w:left="-135"/>
              <w:jc w:val="center"/>
            </w:pPr>
          </w:p>
        </w:tc>
        <w:tc>
          <w:tcPr>
            <w:tcW w:w="1080" w:type="dxa"/>
          </w:tcPr>
          <w:p w14:paraId="71B9520E" w14:textId="77777777" w:rsidR="002B6E53" w:rsidRPr="00D856D9" w:rsidRDefault="002B6E53" w:rsidP="009C588B">
            <w:pPr>
              <w:jc w:val="center"/>
              <w:rPr>
                <w:cs/>
              </w:rPr>
            </w:pPr>
            <w:r w:rsidRPr="00D856D9">
              <w:rPr>
                <w:spacing w:val="-4"/>
              </w:rPr>
              <w:t xml:space="preserve">within </w:t>
            </w:r>
            <w:r w:rsidRPr="00D856D9">
              <w:rPr>
                <w:spacing w:val="-4"/>
              </w:rPr>
              <w:br/>
              <w:t>5 years</w:t>
            </w:r>
          </w:p>
        </w:tc>
        <w:tc>
          <w:tcPr>
            <w:tcW w:w="270" w:type="dxa"/>
          </w:tcPr>
          <w:p w14:paraId="6D8DC610" w14:textId="77777777" w:rsidR="002B6E53" w:rsidRPr="00D856D9" w:rsidRDefault="002B6E53" w:rsidP="009C588B">
            <w:pPr>
              <w:ind w:left="-180"/>
              <w:jc w:val="center"/>
            </w:pPr>
          </w:p>
        </w:tc>
        <w:tc>
          <w:tcPr>
            <w:tcW w:w="1080" w:type="dxa"/>
          </w:tcPr>
          <w:p w14:paraId="72F45210" w14:textId="77777777" w:rsidR="002B6E53" w:rsidRPr="00D856D9" w:rsidRDefault="002B6E53" w:rsidP="009C588B">
            <w:pPr>
              <w:jc w:val="center"/>
            </w:pPr>
            <w:r w:rsidRPr="00D856D9">
              <w:rPr>
                <w:spacing w:val="-4"/>
              </w:rPr>
              <w:t>After 5 years</w:t>
            </w:r>
          </w:p>
        </w:tc>
        <w:tc>
          <w:tcPr>
            <w:tcW w:w="270" w:type="dxa"/>
          </w:tcPr>
          <w:p w14:paraId="21FD3291" w14:textId="77777777" w:rsidR="002B6E53" w:rsidRPr="00D856D9" w:rsidRDefault="002B6E53" w:rsidP="009C588B">
            <w:pPr>
              <w:ind w:left="-135"/>
              <w:jc w:val="center"/>
              <w:rPr>
                <w:cs/>
              </w:rPr>
            </w:pPr>
          </w:p>
        </w:tc>
        <w:tc>
          <w:tcPr>
            <w:tcW w:w="1170" w:type="dxa"/>
          </w:tcPr>
          <w:p w14:paraId="098996CE" w14:textId="77777777" w:rsidR="002B6E53" w:rsidRPr="00D856D9" w:rsidRDefault="002B6E53" w:rsidP="009C588B">
            <w:pPr>
              <w:jc w:val="center"/>
              <w:rPr>
                <w:spacing w:val="-4"/>
              </w:rPr>
            </w:pPr>
          </w:p>
          <w:p w14:paraId="7E6B242A" w14:textId="77777777" w:rsidR="002B6E53" w:rsidRPr="00D856D9" w:rsidRDefault="002B6E53" w:rsidP="009C588B">
            <w:pPr>
              <w:ind w:left="-135"/>
              <w:jc w:val="center"/>
            </w:pPr>
            <w:r w:rsidRPr="00D856D9">
              <w:rPr>
                <w:spacing w:val="-4"/>
              </w:rPr>
              <w:t>Total</w:t>
            </w:r>
          </w:p>
        </w:tc>
      </w:tr>
      <w:tr w:rsidR="002B6E53" w:rsidRPr="00D856D9" w14:paraId="2D80B090" w14:textId="77777777" w:rsidTr="00DC60EF">
        <w:tc>
          <w:tcPr>
            <w:tcW w:w="2880" w:type="dxa"/>
          </w:tcPr>
          <w:p w14:paraId="058308CA" w14:textId="77777777" w:rsidR="002B6E53" w:rsidRPr="00D856D9" w:rsidRDefault="002B6E53" w:rsidP="009C588B">
            <w:pPr>
              <w:tabs>
                <w:tab w:val="left" w:pos="252"/>
              </w:tabs>
              <w:rPr>
                <w:i/>
                <w:iCs/>
              </w:rPr>
            </w:pPr>
          </w:p>
        </w:tc>
        <w:tc>
          <w:tcPr>
            <w:tcW w:w="1170" w:type="dxa"/>
          </w:tcPr>
          <w:p w14:paraId="0EF4F2D8" w14:textId="77777777" w:rsidR="002B6E53" w:rsidRPr="00D856D9" w:rsidRDefault="002B6E53" w:rsidP="009C588B">
            <w:pPr>
              <w:ind w:left="-135" w:right="-126"/>
              <w:jc w:val="center"/>
              <w:rPr>
                <w:i/>
                <w:iCs/>
                <w:spacing w:val="-8"/>
              </w:rPr>
            </w:pPr>
            <w:r w:rsidRPr="00D856D9">
              <w:rPr>
                <w:i/>
                <w:iCs/>
                <w:spacing w:val="-8"/>
              </w:rPr>
              <w:t>(% per annum)</w:t>
            </w:r>
          </w:p>
        </w:tc>
        <w:tc>
          <w:tcPr>
            <w:tcW w:w="270" w:type="dxa"/>
          </w:tcPr>
          <w:p w14:paraId="66150A8E" w14:textId="77777777" w:rsidR="002B6E53" w:rsidRPr="00D856D9" w:rsidRDefault="002B6E53" w:rsidP="009C588B">
            <w:pPr>
              <w:ind w:left="-135"/>
              <w:jc w:val="center"/>
              <w:rPr>
                <w:i/>
                <w:iCs/>
              </w:rPr>
            </w:pPr>
          </w:p>
        </w:tc>
        <w:tc>
          <w:tcPr>
            <w:tcW w:w="5220" w:type="dxa"/>
            <w:gridSpan w:val="7"/>
          </w:tcPr>
          <w:p w14:paraId="5042CB5E" w14:textId="77777777" w:rsidR="002B6E53" w:rsidRPr="00D856D9" w:rsidRDefault="002B6E53" w:rsidP="009C588B">
            <w:pPr>
              <w:ind w:left="-135"/>
              <w:jc w:val="center"/>
            </w:pPr>
            <w:r w:rsidRPr="00D856D9">
              <w:rPr>
                <w:i/>
                <w:iCs/>
              </w:rPr>
              <w:t>(in thousand Baht)</w:t>
            </w:r>
          </w:p>
        </w:tc>
      </w:tr>
      <w:tr w:rsidR="007F7817" w:rsidRPr="00D856D9" w14:paraId="7C15F260" w14:textId="77777777" w:rsidTr="00DC60EF">
        <w:tc>
          <w:tcPr>
            <w:tcW w:w="2880" w:type="dxa"/>
          </w:tcPr>
          <w:p w14:paraId="7721F21A" w14:textId="3B6B085D" w:rsidR="007F7817" w:rsidRPr="00D856D9" w:rsidRDefault="007F7817" w:rsidP="009C588B">
            <w:pPr>
              <w:tabs>
                <w:tab w:val="left" w:pos="252"/>
              </w:tabs>
              <w:rPr>
                <w:b/>
                <w:bCs/>
                <w:i/>
                <w:iCs/>
              </w:rPr>
            </w:pPr>
          </w:p>
        </w:tc>
        <w:tc>
          <w:tcPr>
            <w:tcW w:w="1170" w:type="dxa"/>
          </w:tcPr>
          <w:p w14:paraId="6C51D75D" w14:textId="77777777" w:rsidR="007F7817" w:rsidRPr="00D856D9" w:rsidRDefault="007F7817" w:rsidP="009C588B">
            <w:pPr>
              <w:ind w:left="-135" w:right="-126"/>
              <w:jc w:val="center"/>
              <w:rPr>
                <w:i/>
                <w:iCs/>
                <w:spacing w:val="-8"/>
              </w:rPr>
            </w:pPr>
          </w:p>
        </w:tc>
        <w:tc>
          <w:tcPr>
            <w:tcW w:w="270" w:type="dxa"/>
          </w:tcPr>
          <w:p w14:paraId="1ABFF7CF" w14:textId="77777777" w:rsidR="007F7817" w:rsidRPr="00D856D9" w:rsidRDefault="007F7817" w:rsidP="009C588B">
            <w:pPr>
              <w:ind w:left="-135"/>
              <w:jc w:val="center"/>
              <w:rPr>
                <w:i/>
                <w:iCs/>
              </w:rPr>
            </w:pPr>
          </w:p>
        </w:tc>
        <w:tc>
          <w:tcPr>
            <w:tcW w:w="5220" w:type="dxa"/>
            <w:gridSpan w:val="7"/>
          </w:tcPr>
          <w:p w14:paraId="51927EC3" w14:textId="77777777" w:rsidR="007F7817" w:rsidRPr="00D856D9" w:rsidRDefault="007F7817" w:rsidP="009C588B">
            <w:pPr>
              <w:ind w:left="-135"/>
              <w:jc w:val="center"/>
              <w:rPr>
                <w:i/>
                <w:iCs/>
              </w:rPr>
            </w:pPr>
          </w:p>
        </w:tc>
      </w:tr>
      <w:tr w:rsidR="002B6E53" w:rsidRPr="00D856D9" w14:paraId="2D380095" w14:textId="77777777" w:rsidTr="00DC60EF">
        <w:tc>
          <w:tcPr>
            <w:tcW w:w="2880" w:type="dxa"/>
          </w:tcPr>
          <w:p w14:paraId="3D024EDE" w14:textId="77777777" w:rsidR="002B6E53" w:rsidRPr="00D856D9" w:rsidRDefault="002B6E53" w:rsidP="009C588B">
            <w:pPr>
              <w:rPr>
                <w:b/>
                <w:bCs/>
                <w:cs/>
              </w:rPr>
            </w:pPr>
            <w:r w:rsidRPr="00D856D9">
              <w:rPr>
                <w:b/>
                <w:bCs/>
              </w:rPr>
              <w:t>Financial assets</w:t>
            </w:r>
          </w:p>
        </w:tc>
        <w:tc>
          <w:tcPr>
            <w:tcW w:w="1170" w:type="dxa"/>
          </w:tcPr>
          <w:p w14:paraId="1C986A3A" w14:textId="77777777" w:rsidR="002B6E53" w:rsidRPr="00D856D9" w:rsidRDefault="002B6E53" w:rsidP="009C588B">
            <w:pPr>
              <w:ind w:left="-135" w:right="-126"/>
              <w:jc w:val="center"/>
              <w:rPr>
                <w:spacing w:val="-6"/>
              </w:rPr>
            </w:pPr>
          </w:p>
        </w:tc>
        <w:tc>
          <w:tcPr>
            <w:tcW w:w="270" w:type="dxa"/>
          </w:tcPr>
          <w:p w14:paraId="1E2FE2CD" w14:textId="77777777" w:rsidR="002B6E53" w:rsidRPr="00D856D9" w:rsidRDefault="002B6E53" w:rsidP="009C588B">
            <w:pPr>
              <w:pStyle w:val="acctfourfigures"/>
              <w:tabs>
                <w:tab w:val="clear" w:pos="765"/>
              </w:tabs>
              <w:spacing w:line="240" w:lineRule="auto"/>
              <w:ind w:left="-79"/>
              <w:jc w:val="right"/>
              <w:rPr>
                <w:sz w:val="20"/>
                <w:lang w:bidi="th-TH"/>
              </w:rPr>
            </w:pPr>
          </w:p>
        </w:tc>
        <w:tc>
          <w:tcPr>
            <w:tcW w:w="1080" w:type="dxa"/>
          </w:tcPr>
          <w:p w14:paraId="2E1CA100" w14:textId="00412DD8" w:rsidR="002B6E53" w:rsidRPr="00D856D9" w:rsidRDefault="002B6E53" w:rsidP="009C588B">
            <w:pPr>
              <w:pStyle w:val="acctfourfigures"/>
              <w:tabs>
                <w:tab w:val="clear" w:pos="765"/>
              </w:tabs>
              <w:spacing w:line="240" w:lineRule="auto"/>
              <w:ind w:left="-79"/>
              <w:jc w:val="right"/>
              <w:rPr>
                <w:sz w:val="20"/>
                <w:lang w:bidi="th-TH"/>
              </w:rPr>
            </w:pPr>
          </w:p>
        </w:tc>
        <w:tc>
          <w:tcPr>
            <w:tcW w:w="270" w:type="dxa"/>
          </w:tcPr>
          <w:p w14:paraId="1B593E44" w14:textId="77777777" w:rsidR="002B6E53" w:rsidRPr="00D856D9" w:rsidRDefault="002B6E53" w:rsidP="009C588B">
            <w:pPr>
              <w:jc w:val="right"/>
              <w:rPr>
                <w:b/>
              </w:rPr>
            </w:pPr>
          </w:p>
        </w:tc>
        <w:tc>
          <w:tcPr>
            <w:tcW w:w="1080" w:type="dxa"/>
          </w:tcPr>
          <w:p w14:paraId="49B67232" w14:textId="77777777" w:rsidR="002B6E53" w:rsidRPr="00D856D9" w:rsidRDefault="002B6E53" w:rsidP="009C588B">
            <w:pPr>
              <w:pStyle w:val="acctfourfigures"/>
              <w:tabs>
                <w:tab w:val="clear" w:pos="765"/>
              </w:tabs>
              <w:spacing w:line="240" w:lineRule="auto"/>
              <w:ind w:left="-79"/>
              <w:jc w:val="right"/>
              <w:rPr>
                <w:sz w:val="20"/>
                <w:cs/>
                <w:lang w:bidi="th-TH"/>
              </w:rPr>
            </w:pPr>
          </w:p>
        </w:tc>
        <w:tc>
          <w:tcPr>
            <w:tcW w:w="270" w:type="dxa"/>
          </w:tcPr>
          <w:p w14:paraId="7747CA8B" w14:textId="77777777" w:rsidR="002B6E53" w:rsidRPr="00D856D9" w:rsidRDefault="002B6E53" w:rsidP="009C588B">
            <w:pPr>
              <w:jc w:val="right"/>
              <w:rPr>
                <w:b/>
              </w:rPr>
            </w:pPr>
          </w:p>
        </w:tc>
        <w:tc>
          <w:tcPr>
            <w:tcW w:w="1080" w:type="dxa"/>
          </w:tcPr>
          <w:p w14:paraId="1832234B" w14:textId="77777777" w:rsidR="002B6E53" w:rsidRPr="00D856D9" w:rsidRDefault="002B6E53" w:rsidP="009C588B">
            <w:pPr>
              <w:pStyle w:val="acctfourfigures"/>
              <w:tabs>
                <w:tab w:val="clear" w:pos="765"/>
              </w:tabs>
              <w:spacing w:line="240" w:lineRule="auto"/>
              <w:jc w:val="right"/>
              <w:rPr>
                <w:sz w:val="20"/>
                <w:lang w:bidi="th-TH"/>
              </w:rPr>
            </w:pPr>
          </w:p>
        </w:tc>
        <w:tc>
          <w:tcPr>
            <w:tcW w:w="270" w:type="dxa"/>
          </w:tcPr>
          <w:p w14:paraId="5680C432" w14:textId="77777777" w:rsidR="002B6E53" w:rsidRPr="00D856D9" w:rsidRDefault="002B6E53" w:rsidP="009C588B">
            <w:pPr>
              <w:pStyle w:val="acctfourfigures"/>
              <w:tabs>
                <w:tab w:val="clear" w:pos="765"/>
              </w:tabs>
              <w:spacing w:line="240" w:lineRule="auto"/>
              <w:jc w:val="right"/>
              <w:rPr>
                <w:sz w:val="20"/>
                <w:lang w:bidi="th-TH"/>
              </w:rPr>
            </w:pPr>
          </w:p>
        </w:tc>
        <w:tc>
          <w:tcPr>
            <w:tcW w:w="1170" w:type="dxa"/>
          </w:tcPr>
          <w:p w14:paraId="24F384BD" w14:textId="77777777" w:rsidR="002B6E53" w:rsidRPr="00D856D9" w:rsidRDefault="002B6E53" w:rsidP="009C588B">
            <w:pPr>
              <w:pStyle w:val="acctfourfigures"/>
              <w:tabs>
                <w:tab w:val="clear" w:pos="765"/>
              </w:tabs>
              <w:spacing w:line="240" w:lineRule="auto"/>
              <w:jc w:val="right"/>
              <w:rPr>
                <w:sz w:val="20"/>
                <w:cs/>
                <w:lang w:bidi="th-TH"/>
              </w:rPr>
            </w:pPr>
          </w:p>
        </w:tc>
      </w:tr>
      <w:tr w:rsidR="00AE1862" w:rsidRPr="00D856D9" w14:paraId="30F8CADF" w14:textId="77777777" w:rsidTr="00C167BF">
        <w:tc>
          <w:tcPr>
            <w:tcW w:w="2880" w:type="dxa"/>
          </w:tcPr>
          <w:p w14:paraId="00BE875D" w14:textId="2CCF6A6D" w:rsidR="00AE1862" w:rsidRPr="00D856D9" w:rsidRDefault="00AE1862" w:rsidP="00AE1862">
            <w:pPr>
              <w:rPr>
                <w:b/>
                <w:bCs/>
              </w:rPr>
            </w:pPr>
            <w:r w:rsidRPr="00D856D9">
              <w:t>Cash and cash equivalents</w:t>
            </w:r>
          </w:p>
        </w:tc>
        <w:tc>
          <w:tcPr>
            <w:tcW w:w="1170" w:type="dxa"/>
            <w:vAlign w:val="bottom"/>
          </w:tcPr>
          <w:p w14:paraId="285BB84E" w14:textId="027BB79A" w:rsidR="00AE1862" w:rsidRPr="00D856D9" w:rsidRDefault="00F471B7" w:rsidP="00AE1862">
            <w:pPr>
              <w:ind w:left="-135" w:right="-126"/>
              <w:jc w:val="center"/>
              <w:rPr>
                <w:spacing w:val="-6"/>
              </w:rPr>
            </w:pPr>
            <w:r w:rsidRPr="00D856D9">
              <w:rPr>
                <w:spacing w:val="-6"/>
              </w:rPr>
              <w:t>0.80 - 1.05</w:t>
            </w:r>
          </w:p>
        </w:tc>
        <w:tc>
          <w:tcPr>
            <w:tcW w:w="270" w:type="dxa"/>
          </w:tcPr>
          <w:p w14:paraId="61BA40AE" w14:textId="77777777" w:rsidR="00AE1862" w:rsidRPr="00D856D9" w:rsidRDefault="00AE1862" w:rsidP="00AE1862">
            <w:pPr>
              <w:pStyle w:val="acctfourfigures"/>
              <w:tabs>
                <w:tab w:val="clear" w:pos="765"/>
              </w:tabs>
              <w:spacing w:line="240" w:lineRule="auto"/>
              <w:ind w:left="-79"/>
              <w:jc w:val="right"/>
              <w:rPr>
                <w:sz w:val="20"/>
                <w:lang w:bidi="th-TH"/>
              </w:rPr>
            </w:pPr>
          </w:p>
        </w:tc>
        <w:tc>
          <w:tcPr>
            <w:tcW w:w="1080" w:type="dxa"/>
          </w:tcPr>
          <w:p w14:paraId="41504F54" w14:textId="41FCB590" w:rsidR="00AE1862" w:rsidRPr="00D856D9" w:rsidRDefault="00AE1862" w:rsidP="00AE1862">
            <w:pPr>
              <w:pStyle w:val="acctfourfigures"/>
              <w:tabs>
                <w:tab w:val="clear" w:pos="765"/>
              </w:tabs>
              <w:spacing w:line="240" w:lineRule="auto"/>
              <w:ind w:left="-79"/>
              <w:jc w:val="right"/>
              <w:rPr>
                <w:sz w:val="20"/>
                <w:lang w:bidi="th-TH"/>
              </w:rPr>
            </w:pPr>
            <w:r w:rsidRPr="00D856D9">
              <w:rPr>
                <w:sz w:val="20"/>
                <w:lang w:bidi="th-TH"/>
              </w:rPr>
              <w:t>87,072</w:t>
            </w:r>
          </w:p>
        </w:tc>
        <w:tc>
          <w:tcPr>
            <w:tcW w:w="270" w:type="dxa"/>
            <w:vAlign w:val="bottom"/>
          </w:tcPr>
          <w:p w14:paraId="41003244" w14:textId="77777777" w:rsidR="00AE1862" w:rsidRPr="00D856D9" w:rsidRDefault="00AE1862" w:rsidP="00AE1862">
            <w:pPr>
              <w:jc w:val="right"/>
              <w:rPr>
                <w:b/>
              </w:rPr>
            </w:pPr>
          </w:p>
        </w:tc>
        <w:tc>
          <w:tcPr>
            <w:tcW w:w="1080" w:type="dxa"/>
            <w:vAlign w:val="bottom"/>
          </w:tcPr>
          <w:p w14:paraId="3F9531FF" w14:textId="06FF493E" w:rsidR="00AE1862" w:rsidRPr="00D856D9" w:rsidRDefault="00AE1862" w:rsidP="00AE1862">
            <w:pPr>
              <w:widowControl w:val="0"/>
              <w:tabs>
                <w:tab w:val="decimal" w:pos="612"/>
              </w:tabs>
              <w:overflowPunct w:val="0"/>
              <w:autoSpaceDE w:val="0"/>
              <w:autoSpaceDN w:val="0"/>
              <w:adjustRightInd w:val="0"/>
              <w:ind w:right="-108"/>
              <w:textAlignment w:val="baseline"/>
              <w:rPr>
                <w:cs/>
              </w:rPr>
            </w:pPr>
            <w:r w:rsidRPr="00D856D9">
              <w:t>-</w:t>
            </w:r>
          </w:p>
        </w:tc>
        <w:tc>
          <w:tcPr>
            <w:tcW w:w="270" w:type="dxa"/>
            <w:vAlign w:val="bottom"/>
          </w:tcPr>
          <w:p w14:paraId="59ABCE90" w14:textId="77777777" w:rsidR="00AE1862" w:rsidRPr="00D856D9" w:rsidRDefault="00AE1862" w:rsidP="00AE1862">
            <w:pPr>
              <w:jc w:val="right"/>
              <w:rPr>
                <w:b/>
              </w:rPr>
            </w:pPr>
          </w:p>
        </w:tc>
        <w:tc>
          <w:tcPr>
            <w:tcW w:w="1080" w:type="dxa"/>
            <w:vAlign w:val="bottom"/>
          </w:tcPr>
          <w:p w14:paraId="2F205CBB" w14:textId="3CAEE260" w:rsidR="00AE1862" w:rsidRPr="00D856D9" w:rsidRDefault="00AE1862" w:rsidP="00AE1862">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0792336D" w14:textId="77777777" w:rsidR="00AE1862" w:rsidRPr="00D856D9" w:rsidRDefault="00AE1862" w:rsidP="00AE1862">
            <w:pPr>
              <w:pStyle w:val="acctfourfigures"/>
              <w:tabs>
                <w:tab w:val="clear" w:pos="765"/>
              </w:tabs>
              <w:spacing w:line="240" w:lineRule="auto"/>
              <w:jc w:val="right"/>
              <w:rPr>
                <w:sz w:val="20"/>
                <w:lang w:bidi="th-TH"/>
              </w:rPr>
            </w:pPr>
          </w:p>
        </w:tc>
        <w:tc>
          <w:tcPr>
            <w:tcW w:w="1170" w:type="dxa"/>
            <w:vAlign w:val="bottom"/>
          </w:tcPr>
          <w:p w14:paraId="0ECB86A3" w14:textId="4B718ED2" w:rsidR="00AE1862" w:rsidRPr="00D856D9" w:rsidRDefault="00AE1862" w:rsidP="00AE1862">
            <w:pPr>
              <w:pStyle w:val="acctfourfigures"/>
              <w:tabs>
                <w:tab w:val="clear" w:pos="765"/>
              </w:tabs>
              <w:spacing w:line="240" w:lineRule="auto"/>
              <w:jc w:val="right"/>
              <w:rPr>
                <w:sz w:val="20"/>
                <w:cs/>
                <w:lang w:bidi="th-TH"/>
              </w:rPr>
            </w:pPr>
            <w:r w:rsidRPr="00D856D9">
              <w:rPr>
                <w:sz w:val="20"/>
                <w:lang w:bidi="th-TH"/>
              </w:rPr>
              <w:t>87,072</w:t>
            </w:r>
          </w:p>
        </w:tc>
      </w:tr>
      <w:tr w:rsidR="00AE1862" w:rsidRPr="00D856D9" w14:paraId="414534B2" w14:textId="77777777" w:rsidTr="00794834">
        <w:tc>
          <w:tcPr>
            <w:tcW w:w="2880" w:type="dxa"/>
          </w:tcPr>
          <w:p w14:paraId="587B1743" w14:textId="70CD37A6" w:rsidR="00AE1862" w:rsidRPr="00D856D9" w:rsidRDefault="0070201F" w:rsidP="00AE1862">
            <w:pPr>
              <w:ind w:left="144" w:hanging="144"/>
              <w:rPr>
                <w:cs/>
              </w:rPr>
            </w:pPr>
            <w:r w:rsidRPr="004B0337">
              <w:rPr>
                <w:sz w:val="18"/>
                <w:szCs w:val="18"/>
              </w:rPr>
              <w:t>Loans</w:t>
            </w:r>
          </w:p>
        </w:tc>
        <w:tc>
          <w:tcPr>
            <w:tcW w:w="1170" w:type="dxa"/>
            <w:vAlign w:val="bottom"/>
          </w:tcPr>
          <w:p w14:paraId="05385BF5" w14:textId="77777777" w:rsidR="00AE1862" w:rsidRPr="00D856D9" w:rsidRDefault="00AE1862" w:rsidP="00AE1862">
            <w:pPr>
              <w:ind w:left="-135" w:right="-126"/>
              <w:jc w:val="center"/>
              <w:rPr>
                <w:spacing w:val="-6"/>
              </w:rPr>
            </w:pPr>
          </w:p>
        </w:tc>
        <w:tc>
          <w:tcPr>
            <w:tcW w:w="270" w:type="dxa"/>
          </w:tcPr>
          <w:p w14:paraId="5E2C67B8" w14:textId="77777777" w:rsidR="00AE1862" w:rsidRPr="00D856D9" w:rsidRDefault="00AE1862" w:rsidP="00AE1862">
            <w:pPr>
              <w:pStyle w:val="acctfourfigures"/>
              <w:tabs>
                <w:tab w:val="clear" w:pos="765"/>
              </w:tabs>
              <w:spacing w:line="240" w:lineRule="auto"/>
              <w:ind w:left="-79"/>
              <w:jc w:val="right"/>
              <w:rPr>
                <w:sz w:val="20"/>
                <w:lang w:bidi="th-TH"/>
              </w:rPr>
            </w:pPr>
          </w:p>
        </w:tc>
        <w:tc>
          <w:tcPr>
            <w:tcW w:w="1080" w:type="dxa"/>
            <w:vAlign w:val="bottom"/>
          </w:tcPr>
          <w:p w14:paraId="6893F401" w14:textId="7A5D338C" w:rsidR="00AE1862" w:rsidRPr="00D856D9" w:rsidRDefault="00AE1862" w:rsidP="00AE1862">
            <w:pPr>
              <w:pStyle w:val="acctfourfigures"/>
              <w:tabs>
                <w:tab w:val="clear" w:pos="765"/>
              </w:tabs>
              <w:spacing w:line="240" w:lineRule="auto"/>
              <w:ind w:left="-79"/>
              <w:jc w:val="right"/>
              <w:rPr>
                <w:sz w:val="20"/>
                <w:lang w:bidi="th-TH"/>
              </w:rPr>
            </w:pPr>
          </w:p>
        </w:tc>
        <w:tc>
          <w:tcPr>
            <w:tcW w:w="270" w:type="dxa"/>
            <w:vAlign w:val="bottom"/>
          </w:tcPr>
          <w:p w14:paraId="0F04B55D" w14:textId="77777777" w:rsidR="00AE1862" w:rsidRPr="00D856D9" w:rsidRDefault="00AE1862" w:rsidP="00AE1862">
            <w:pPr>
              <w:jc w:val="right"/>
              <w:rPr>
                <w:b/>
              </w:rPr>
            </w:pPr>
          </w:p>
        </w:tc>
        <w:tc>
          <w:tcPr>
            <w:tcW w:w="1080" w:type="dxa"/>
            <w:vAlign w:val="bottom"/>
          </w:tcPr>
          <w:p w14:paraId="42AE72F2" w14:textId="77777777" w:rsidR="00AE1862" w:rsidRPr="00D856D9" w:rsidRDefault="00AE1862" w:rsidP="00AE1862">
            <w:pPr>
              <w:pStyle w:val="acctfourfigures"/>
              <w:tabs>
                <w:tab w:val="clear" w:pos="765"/>
              </w:tabs>
              <w:spacing w:line="240" w:lineRule="auto"/>
              <w:ind w:left="-79"/>
              <w:jc w:val="right"/>
              <w:rPr>
                <w:sz w:val="20"/>
                <w:lang w:bidi="th-TH"/>
              </w:rPr>
            </w:pPr>
          </w:p>
        </w:tc>
        <w:tc>
          <w:tcPr>
            <w:tcW w:w="270" w:type="dxa"/>
            <w:vAlign w:val="bottom"/>
          </w:tcPr>
          <w:p w14:paraId="397C96AA" w14:textId="77777777" w:rsidR="00AE1862" w:rsidRPr="00D856D9" w:rsidRDefault="00AE1862" w:rsidP="00AE1862">
            <w:pPr>
              <w:jc w:val="right"/>
              <w:rPr>
                <w:b/>
              </w:rPr>
            </w:pPr>
          </w:p>
        </w:tc>
        <w:tc>
          <w:tcPr>
            <w:tcW w:w="1080" w:type="dxa"/>
            <w:vAlign w:val="bottom"/>
          </w:tcPr>
          <w:p w14:paraId="7BACCF0C" w14:textId="77777777" w:rsidR="00AE1862" w:rsidRPr="00D856D9" w:rsidRDefault="00AE1862" w:rsidP="00AE1862">
            <w:pPr>
              <w:pStyle w:val="acctfourfigures"/>
              <w:tabs>
                <w:tab w:val="clear" w:pos="765"/>
              </w:tabs>
              <w:spacing w:line="240" w:lineRule="auto"/>
              <w:ind w:left="-79"/>
              <w:jc w:val="right"/>
              <w:rPr>
                <w:sz w:val="20"/>
                <w:lang w:bidi="th-TH"/>
              </w:rPr>
            </w:pPr>
          </w:p>
        </w:tc>
        <w:tc>
          <w:tcPr>
            <w:tcW w:w="270" w:type="dxa"/>
            <w:vAlign w:val="bottom"/>
          </w:tcPr>
          <w:p w14:paraId="2F8FF0A7" w14:textId="77777777" w:rsidR="00AE1862" w:rsidRPr="00D856D9" w:rsidRDefault="00AE1862" w:rsidP="00AE1862">
            <w:pPr>
              <w:pStyle w:val="acctfourfigures"/>
              <w:tabs>
                <w:tab w:val="clear" w:pos="765"/>
              </w:tabs>
              <w:spacing w:line="240" w:lineRule="auto"/>
              <w:jc w:val="right"/>
              <w:rPr>
                <w:sz w:val="20"/>
                <w:lang w:bidi="th-TH"/>
              </w:rPr>
            </w:pPr>
          </w:p>
        </w:tc>
        <w:tc>
          <w:tcPr>
            <w:tcW w:w="1170" w:type="dxa"/>
            <w:vAlign w:val="bottom"/>
          </w:tcPr>
          <w:p w14:paraId="401002B8" w14:textId="77777777" w:rsidR="00AE1862" w:rsidRPr="00D856D9" w:rsidRDefault="00AE1862" w:rsidP="00AE1862">
            <w:pPr>
              <w:pStyle w:val="acctfourfigures"/>
              <w:tabs>
                <w:tab w:val="clear" w:pos="765"/>
              </w:tabs>
              <w:spacing w:line="240" w:lineRule="auto"/>
              <w:jc w:val="right"/>
              <w:rPr>
                <w:sz w:val="20"/>
                <w:lang w:bidi="th-TH"/>
              </w:rPr>
            </w:pPr>
          </w:p>
        </w:tc>
      </w:tr>
      <w:tr w:rsidR="00AE1862" w:rsidRPr="00D856D9" w14:paraId="7E844AE4" w14:textId="77777777" w:rsidTr="00042F5A">
        <w:tc>
          <w:tcPr>
            <w:tcW w:w="2880" w:type="dxa"/>
          </w:tcPr>
          <w:p w14:paraId="17036111" w14:textId="77777777" w:rsidR="00AE1862" w:rsidRPr="00D856D9" w:rsidRDefault="00AE1862" w:rsidP="00AE1862">
            <w:pPr>
              <w:tabs>
                <w:tab w:val="left" w:pos="324"/>
              </w:tabs>
              <w:ind w:left="144" w:right="-108" w:hanging="144"/>
              <w:rPr>
                <w:spacing w:val="-4"/>
                <w:cs/>
              </w:rPr>
            </w:pPr>
            <w:r w:rsidRPr="00D856D9">
              <w:rPr>
                <w:spacing w:val="-4"/>
              </w:rPr>
              <w:t xml:space="preserve">   Short-term loans to related parties</w:t>
            </w:r>
          </w:p>
        </w:tc>
        <w:tc>
          <w:tcPr>
            <w:tcW w:w="1170" w:type="dxa"/>
            <w:vAlign w:val="bottom"/>
          </w:tcPr>
          <w:p w14:paraId="77AF78D4" w14:textId="6171B816" w:rsidR="00AE1862" w:rsidRPr="00D856D9" w:rsidRDefault="00AE1862" w:rsidP="00AE1862">
            <w:pPr>
              <w:ind w:left="-135" w:right="-126"/>
              <w:jc w:val="center"/>
              <w:rPr>
                <w:spacing w:val="-6"/>
              </w:rPr>
            </w:pPr>
            <w:r w:rsidRPr="00D856D9">
              <w:rPr>
                <w:spacing w:val="-6"/>
              </w:rPr>
              <w:t xml:space="preserve">3.13 </w:t>
            </w:r>
            <w:r w:rsidR="002E3F01">
              <w:rPr>
                <w:spacing w:val="-6"/>
              </w:rPr>
              <w:t>-</w:t>
            </w:r>
            <w:r w:rsidRPr="00D856D9">
              <w:rPr>
                <w:spacing w:val="-6"/>
              </w:rPr>
              <w:t xml:space="preserve"> </w:t>
            </w:r>
            <w:r w:rsidR="002E3F01">
              <w:rPr>
                <w:spacing w:val="-6"/>
              </w:rPr>
              <w:t>3.86</w:t>
            </w:r>
          </w:p>
        </w:tc>
        <w:tc>
          <w:tcPr>
            <w:tcW w:w="270" w:type="dxa"/>
          </w:tcPr>
          <w:p w14:paraId="21BB4AF0" w14:textId="77777777" w:rsidR="00AE1862" w:rsidRPr="00D856D9" w:rsidRDefault="00AE1862" w:rsidP="00AE1862">
            <w:pPr>
              <w:pStyle w:val="acctfourfigures"/>
              <w:tabs>
                <w:tab w:val="clear" w:pos="765"/>
              </w:tabs>
              <w:spacing w:line="240" w:lineRule="auto"/>
              <w:ind w:left="-79"/>
              <w:jc w:val="right"/>
              <w:rPr>
                <w:sz w:val="20"/>
                <w:lang w:bidi="th-TH"/>
              </w:rPr>
            </w:pPr>
          </w:p>
        </w:tc>
        <w:tc>
          <w:tcPr>
            <w:tcW w:w="1080" w:type="dxa"/>
            <w:vAlign w:val="bottom"/>
          </w:tcPr>
          <w:p w14:paraId="29369EA6" w14:textId="5604F685" w:rsidR="00AE1862" w:rsidRPr="00D856D9" w:rsidRDefault="00AE1862" w:rsidP="00AE1862">
            <w:pPr>
              <w:pStyle w:val="acctfourfigures"/>
              <w:tabs>
                <w:tab w:val="clear" w:pos="765"/>
              </w:tabs>
              <w:spacing w:line="240" w:lineRule="auto"/>
              <w:ind w:left="-79"/>
              <w:jc w:val="right"/>
              <w:rPr>
                <w:sz w:val="20"/>
                <w:lang w:bidi="th-TH"/>
              </w:rPr>
            </w:pPr>
            <w:r w:rsidRPr="00D856D9">
              <w:rPr>
                <w:sz w:val="20"/>
                <w:lang w:bidi="th-TH"/>
              </w:rPr>
              <w:t>1,</w:t>
            </w:r>
            <w:r w:rsidR="00BD506A">
              <w:rPr>
                <w:sz w:val="20"/>
                <w:lang w:bidi="th-TH"/>
              </w:rPr>
              <w:t>75</w:t>
            </w:r>
            <w:r w:rsidR="003023B4">
              <w:rPr>
                <w:sz w:val="20"/>
                <w:lang w:bidi="th-TH"/>
              </w:rPr>
              <w:t>4</w:t>
            </w:r>
            <w:r w:rsidR="00BD506A">
              <w:rPr>
                <w:sz w:val="20"/>
                <w:lang w:bidi="th-TH"/>
              </w:rPr>
              <w:t>,</w:t>
            </w:r>
            <w:r w:rsidR="003023B4">
              <w:rPr>
                <w:sz w:val="20"/>
                <w:lang w:bidi="th-TH"/>
              </w:rPr>
              <w:t>350</w:t>
            </w:r>
          </w:p>
        </w:tc>
        <w:tc>
          <w:tcPr>
            <w:tcW w:w="270" w:type="dxa"/>
            <w:vAlign w:val="bottom"/>
          </w:tcPr>
          <w:p w14:paraId="2F710865" w14:textId="77777777" w:rsidR="00AE1862" w:rsidRPr="00D856D9" w:rsidRDefault="00AE1862" w:rsidP="00AE1862">
            <w:pPr>
              <w:jc w:val="right"/>
              <w:rPr>
                <w:rFonts w:eastAsia="Times New Roman"/>
              </w:rPr>
            </w:pPr>
          </w:p>
        </w:tc>
        <w:tc>
          <w:tcPr>
            <w:tcW w:w="1080" w:type="dxa"/>
            <w:vAlign w:val="bottom"/>
          </w:tcPr>
          <w:p w14:paraId="1E5BC61D" w14:textId="0AA98B18" w:rsidR="00AE1862" w:rsidRPr="00D856D9" w:rsidRDefault="00AE1862" w:rsidP="00AE1862">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41CBFB96" w14:textId="77777777" w:rsidR="00AE1862" w:rsidRPr="00D856D9" w:rsidRDefault="00AE1862" w:rsidP="00AE1862">
            <w:pPr>
              <w:jc w:val="right"/>
              <w:rPr>
                <w:rFonts w:eastAsia="Times New Roman"/>
              </w:rPr>
            </w:pPr>
          </w:p>
        </w:tc>
        <w:tc>
          <w:tcPr>
            <w:tcW w:w="1080" w:type="dxa"/>
            <w:vAlign w:val="bottom"/>
          </w:tcPr>
          <w:p w14:paraId="497F740C" w14:textId="1C2F5B70" w:rsidR="00AE1862" w:rsidRPr="00D856D9" w:rsidRDefault="00AE1862" w:rsidP="00AE1862">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3993BFEF" w14:textId="77777777" w:rsidR="00AE1862" w:rsidRPr="00D856D9" w:rsidRDefault="00AE1862" w:rsidP="00AE1862">
            <w:pPr>
              <w:pStyle w:val="acctfourfigures"/>
              <w:tabs>
                <w:tab w:val="clear" w:pos="765"/>
              </w:tabs>
              <w:spacing w:line="240" w:lineRule="auto"/>
              <w:jc w:val="right"/>
              <w:rPr>
                <w:sz w:val="20"/>
                <w:lang w:bidi="th-TH"/>
              </w:rPr>
            </w:pPr>
          </w:p>
        </w:tc>
        <w:tc>
          <w:tcPr>
            <w:tcW w:w="1170" w:type="dxa"/>
            <w:vAlign w:val="bottom"/>
          </w:tcPr>
          <w:p w14:paraId="743709EA" w14:textId="1538C929" w:rsidR="00AE1862" w:rsidRPr="00D856D9" w:rsidRDefault="00BD506A" w:rsidP="00AE1862">
            <w:pPr>
              <w:pStyle w:val="acctfourfigures"/>
              <w:tabs>
                <w:tab w:val="clear" w:pos="765"/>
              </w:tabs>
              <w:spacing w:line="240" w:lineRule="auto"/>
              <w:jc w:val="right"/>
              <w:rPr>
                <w:sz w:val="20"/>
                <w:lang w:bidi="th-TH"/>
              </w:rPr>
            </w:pPr>
            <w:r w:rsidRPr="00D856D9">
              <w:rPr>
                <w:sz w:val="20"/>
                <w:lang w:bidi="th-TH"/>
              </w:rPr>
              <w:t>1,</w:t>
            </w:r>
            <w:r>
              <w:rPr>
                <w:sz w:val="20"/>
                <w:lang w:bidi="th-TH"/>
              </w:rPr>
              <w:t>75</w:t>
            </w:r>
            <w:r w:rsidR="003023B4">
              <w:rPr>
                <w:sz w:val="20"/>
                <w:lang w:bidi="th-TH"/>
              </w:rPr>
              <w:t>4</w:t>
            </w:r>
            <w:r>
              <w:rPr>
                <w:sz w:val="20"/>
                <w:lang w:bidi="th-TH"/>
              </w:rPr>
              <w:t>,</w:t>
            </w:r>
            <w:r w:rsidR="003023B4">
              <w:rPr>
                <w:sz w:val="20"/>
                <w:lang w:bidi="th-TH"/>
              </w:rPr>
              <w:t>350</w:t>
            </w:r>
          </w:p>
        </w:tc>
      </w:tr>
      <w:tr w:rsidR="0077164D" w:rsidRPr="00D856D9" w14:paraId="0E672759" w14:textId="77777777" w:rsidTr="00042F5A">
        <w:tc>
          <w:tcPr>
            <w:tcW w:w="2880" w:type="dxa"/>
          </w:tcPr>
          <w:p w14:paraId="600998E4" w14:textId="52E185C9" w:rsidR="0077164D" w:rsidRPr="00D856D9" w:rsidRDefault="0077164D" w:rsidP="00D37F31">
            <w:pPr>
              <w:tabs>
                <w:tab w:val="left" w:pos="159"/>
              </w:tabs>
              <w:ind w:left="250" w:right="-108" w:hanging="270"/>
              <w:jc w:val="left"/>
              <w:rPr>
                <w:spacing w:val="-6"/>
                <w:cs/>
              </w:rPr>
            </w:pPr>
            <w:r w:rsidRPr="00D856D9">
              <w:rPr>
                <w:spacing w:val="-6"/>
              </w:rPr>
              <w:t xml:space="preserve">   </w:t>
            </w:r>
            <w:r w:rsidR="00B12DE3" w:rsidRPr="00D856D9">
              <w:rPr>
                <w:spacing w:val="-6"/>
              </w:rPr>
              <w:t>Long-term loans</w:t>
            </w:r>
            <w:r w:rsidR="00D37F31" w:rsidRPr="00D856D9">
              <w:rPr>
                <w:spacing w:val="-6"/>
              </w:rPr>
              <w:t xml:space="preserve"> to</w:t>
            </w:r>
            <w:r w:rsidR="00B12DE3" w:rsidRPr="00D856D9">
              <w:rPr>
                <w:spacing w:val="-6"/>
              </w:rPr>
              <w:t xml:space="preserve"> related parties</w:t>
            </w:r>
          </w:p>
        </w:tc>
        <w:tc>
          <w:tcPr>
            <w:tcW w:w="1170" w:type="dxa"/>
            <w:vAlign w:val="bottom"/>
          </w:tcPr>
          <w:p w14:paraId="6B3B3AF1" w14:textId="179DA40A" w:rsidR="0077164D" w:rsidRPr="00D856D9" w:rsidRDefault="00AE1862" w:rsidP="0077164D">
            <w:pPr>
              <w:ind w:left="-135" w:right="-126"/>
              <w:jc w:val="center"/>
              <w:rPr>
                <w:spacing w:val="-6"/>
              </w:rPr>
            </w:pPr>
            <w:r w:rsidRPr="00D856D9">
              <w:rPr>
                <w:spacing w:val="-6"/>
              </w:rPr>
              <w:t>3.86</w:t>
            </w:r>
          </w:p>
        </w:tc>
        <w:tc>
          <w:tcPr>
            <w:tcW w:w="270" w:type="dxa"/>
          </w:tcPr>
          <w:p w14:paraId="5A5120C4" w14:textId="77777777" w:rsidR="0077164D" w:rsidRPr="00D856D9" w:rsidRDefault="0077164D" w:rsidP="0077164D">
            <w:pPr>
              <w:widowControl w:val="0"/>
              <w:tabs>
                <w:tab w:val="decimal" w:pos="612"/>
              </w:tabs>
              <w:overflowPunct w:val="0"/>
              <w:autoSpaceDE w:val="0"/>
              <w:autoSpaceDN w:val="0"/>
              <w:adjustRightInd w:val="0"/>
              <w:ind w:right="-108"/>
              <w:textAlignment w:val="baseline"/>
            </w:pPr>
          </w:p>
        </w:tc>
        <w:tc>
          <w:tcPr>
            <w:tcW w:w="1080" w:type="dxa"/>
            <w:vAlign w:val="bottom"/>
          </w:tcPr>
          <w:p w14:paraId="7562EAB9" w14:textId="25C2E97A" w:rsidR="0077164D" w:rsidRPr="0070201F" w:rsidRDefault="0070201F" w:rsidP="0070201F">
            <w:pPr>
              <w:pStyle w:val="acctfourfigures"/>
              <w:tabs>
                <w:tab w:val="clear" w:pos="765"/>
              </w:tabs>
              <w:spacing w:line="240" w:lineRule="auto"/>
              <w:ind w:left="-79"/>
              <w:jc w:val="right"/>
              <w:rPr>
                <w:color w:val="000000"/>
                <w:sz w:val="20"/>
              </w:rPr>
            </w:pPr>
            <w:r w:rsidRPr="0070201F">
              <w:rPr>
                <w:color w:val="000000"/>
                <w:sz w:val="20"/>
              </w:rPr>
              <w:t>407,300</w:t>
            </w:r>
          </w:p>
        </w:tc>
        <w:tc>
          <w:tcPr>
            <w:tcW w:w="270" w:type="dxa"/>
            <w:vAlign w:val="bottom"/>
          </w:tcPr>
          <w:p w14:paraId="6ED3AE25" w14:textId="77777777" w:rsidR="0077164D" w:rsidRPr="00D856D9" w:rsidRDefault="0077164D" w:rsidP="0077164D">
            <w:pPr>
              <w:jc w:val="right"/>
              <w:rPr>
                <w:rFonts w:eastAsia="Times New Roman"/>
              </w:rPr>
            </w:pPr>
          </w:p>
        </w:tc>
        <w:tc>
          <w:tcPr>
            <w:tcW w:w="1080" w:type="dxa"/>
            <w:vAlign w:val="bottom"/>
          </w:tcPr>
          <w:p w14:paraId="49CCB3DB" w14:textId="6262E530" w:rsidR="0077164D" w:rsidRPr="00D856D9" w:rsidRDefault="00AE1862" w:rsidP="0077164D">
            <w:pPr>
              <w:widowControl w:val="0"/>
              <w:tabs>
                <w:tab w:val="decimal" w:pos="612"/>
              </w:tabs>
              <w:overflowPunct w:val="0"/>
              <w:autoSpaceDE w:val="0"/>
              <w:autoSpaceDN w:val="0"/>
              <w:adjustRightInd w:val="0"/>
              <w:jc w:val="right"/>
              <w:textAlignment w:val="baseline"/>
            </w:pPr>
            <w:r w:rsidRPr="00D856D9">
              <w:t>2,500,000</w:t>
            </w:r>
          </w:p>
        </w:tc>
        <w:tc>
          <w:tcPr>
            <w:tcW w:w="270" w:type="dxa"/>
            <w:vAlign w:val="bottom"/>
          </w:tcPr>
          <w:p w14:paraId="4D1CC07C" w14:textId="77777777" w:rsidR="0077164D" w:rsidRPr="00D856D9" w:rsidRDefault="0077164D" w:rsidP="0077164D">
            <w:pPr>
              <w:jc w:val="right"/>
              <w:rPr>
                <w:rFonts w:eastAsia="Times New Roman"/>
              </w:rPr>
            </w:pPr>
          </w:p>
        </w:tc>
        <w:tc>
          <w:tcPr>
            <w:tcW w:w="1080" w:type="dxa"/>
            <w:vAlign w:val="bottom"/>
          </w:tcPr>
          <w:p w14:paraId="63112C69" w14:textId="52E1CCAB" w:rsidR="0077164D" w:rsidRPr="00D856D9" w:rsidRDefault="00AE1862" w:rsidP="0077164D">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24E1B068" w14:textId="77777777" w:rsidR="0077164D" w:rsidRPr="00D856D9" w:rsidRDefault="0077164D" w:rsidP="0077164D">
            <w:pPr>
              <w:pStyle w:val="acctfourfigures"/>
              <w:tabs>
                <w:tab w:val="clear" w:pos="765"/>
              </w:tabs>
              <w:spacing w:line="240" w:lineRule="auto"/>
              <w:jc w:val="right"/>
              <w:rPr>
                <w:sz w:val="20"/>
                <w:lang w:bidi="th-TH"/>
              </w:rPr>
            </w:pPr>
          </w:p>
        </w:tc>
        <w:tc>
          <w:tcPr>
            <w:tcW w:w="1170" w:type="dxa"/>
            <w:vAlign w:val="bottom"/>
          </w:tcPr>
          <w:p w14:paraId="01394DB7" w14:textId="149723AE" w:rsidR="0077164D" w:rsidRPr="00D856D9" w:rsidRDefault="00AE1862" w:rsidP="0077164D">
            <w:pPr>
              <w:pStyle w:val="acctfourfigures"/>
              <w:tabs>
                <w:tab w:val="clear" w:pos="765"/>
              </w:tabs>
              <w:spacing w:line="240" w:lineRule="auto"/>
              <w:ind w:left="-79"/>
              <w:jc w:val="right"/>
              <w:rPr>
                <w:sz w:val="20"/>
                <w:lang w:bidi="th-TH"/>
              </w:rPr>
            </w:pPr>
            <w:r w:rsidRPr="00D856D9">
              <w:rPr>
                <w:sz w:val="20"/>
                <w:lang w:bidi="th-TH"/>
              </w:rPr>
              <w:t>2,</w:t>
            </w:r>
            <w:r w:rsidR="0070201F">
              <w:rPr>
                <w:sz w:val="20"/>
                <w:lang w:bidi="th-TH"/>
              </w:rPr>
              <w:t>907,300</w:t>
            </w:r>
          </w:p>
        </w:tc>
      </w:tr>
      <w:tr w:rsidR="0077164D" w:rsidRPr="00D856D9" w14:paraId="42F68F31" w14:textId="77777777" w:rsidTr="00DC60EF">
        <w:tc>
          <w:tcPr>
            <w:tcW w:w="2880" w:type="dxa"/>
          </w:tcPr>
          <w:p w14:paraId="265D27D9" w14:textId="77777777" w:rsidR="0077164D" w:rsidRPr="00D856D9" w:rsidRDefault="0077164D" w:rsidP="0077164D">
            <w:pPr>
              <w:rPr>
                <w:b/>
                <w:bCs/>
                <w:cs/>
              </w:rPr>
            </w:pPr>
            <w:r w:rsidRPr="00D856D9">
              <w:rPr>
                <w:b/>
                <w:bCs/>
              </w:rPr>
              <w:t>Total financial assets</w:t>
            </w:r>
          </w:p>
        </w:tc>
        <w:tc>
          <w:tcPr>
            <w:tcW w:w="1170" w:type="dxa"/>
          </w:tcPr>
          <w:p w14:paraId="5ECE7CBF" w14:textId="77777777" w:rsidR="0077164D" w:rsidRPr="00D856D9" w:rsidRDefault="0077164D" w:rsidP="0077164D">
            <w:pPr>
              <w:ind w:left="-135" w:right="-126"/>
              <w:jc w:val="center"/>
              <w:rPr>
                <w:spacing w:val="-6"/>
              </w:rPr>
            </w:pPr>
          </w:p>
        </w:tc>
        <w:tc>
          <w:tcPr>
            <w:tcW w:w="270" w:type="dxa"/>
          </w:tcPr>
          <w:p w14:paraId="32948377" w14:textId="77777777" w:rsidR="0077164D" w:rsidRPr="00D856D9" w:rsidRDefault="0077164D" w:rsidP="0077164D">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tcPr>
          <w:p w14:paraId="068446BF" w14:textId="16C2945F" w:rsidR="0077164D" w:rsidRPr="00D856D9" w:rsidRDefault="00AE1862" w:rsidP="0077164D">
            <w:pPr>
              <w:pStyle w:val="acctfourfigures"/>
              <w:tabs>
                <w:tab w:val="clear" w:pos="765"/>
              </w:tabs>
              <w:spacing w:line="240" w:lineRule="auto"/>
              <w:ind w:left="-79"/>
              <w:jc w:val="right"/>
              <w:rPr>
                <w:b/>
                <w:bCs/>
                <w:sz w:val="20"/>
                <w:lang w:bidi="th-TH"/>
              </w:rPr>
            </w:pPr>
            <w:r w:rsidRPr="00D856D9">
              <w:rPr>
                <w:b/>
                <w:bCs/>
                <w:sz w:val="20"/>
                <w:lang w:bidi="th-TH"/>
              </w:rPr>
              <w:t>2,2</w:t>
            </w:r>
            <w:r w:rsidR="008C00DB">
              <w:rPr>
                <w:b/>
                <w:bCs/>
                <w:sz w:val="20"/>
                <w:lang w:bidi="th-TH"/>
              </w:rPr>
              <w:t>48</w:t>
            </w:r>
            <w:r w:rsidRPr="00D856D9">
              <w:rPr>
                <w:b/>
                <w:bCs/>
                <w:sz w:val="20"/>
                <w:lang w:bidi="th-TH"/>
              </w:rPr>
              <w:t>,</w:t>
            </w:r>
            <w:r w:rsidR="008C00DB">
              <w:rPr>
                <w:b/>
                <w:bCs/>
                <w:sz w:val="20"/>
                <w:lang w:bidi="th-TH"/>
              </w:rPr>
              <w:t>722</w:t>
            </w:r>
          </w:p>
        </w:tc>
        <w:tc>
          <w:tcPr>
            <w:tcW w:w="270" w:type="dxa"/>
          </w:tcPr>
          <w:p w14:paraId="1B9AD10D" w14:textId="77777777" w:rsidR="0077164D" w:rsidRPr="00D856D9" w:rsidRDefault="0077164D" w:rsidP="0077164D">
            <w:pPr>
              <w:jc w:val="right"/>
              <w:rPr>
                <w:b/>
                <w:bCs/>
              </w:rPr>
            </w:pPr>
          </w:p>
        </w:tc>
        <w:tc>
          <w:tcPr>
            <w:tcW w:w="1080" w:type="dxa"/>
            <w:tcBorders>
              <w:top w:val="single" w:sz="4" w:space="0" w:color="auto"/>
              <w:bottom w:val="double" w:sz="4" w:space="0" w:color="auto"/>
            </w:tcBorders>
          </w:tcPr>
          <w:p w14:paraId="1D529406" w14:textId="5D7402F1" w:rsidR="0077164D" w:rsidRPr="00D856D9" w:rsidRDefault="00AE1862" w:rsidP="0077164D">
            <w:pPr>
              <w:pStyle w:val="acctfourfigures"/>
              <w:tabs>
                <w:tab w:val="clear" w:pos="765"/>
              </w:tabs>
              <w:spacing w:line="240" w:lineRule="auto"/>
              <w:ind w:left="-79"/>
              <w:jc w:val="right"/>
              <w:rPr>
                <w:b/>
                <w:bCs/>
                <w:sz w:val="20"/>
                <w:lang w:bidi="th-TH"/>
              </w:rPr>
            </w:pPr>
            <w:r w:rsidRPr="00D856D9">
              <w:rPr>
                <w:b/>
                <w:bCs/>
                <w:sz w:val="20"/>
                <w:lang w:bidi="th-TH"/>
              </w:rPr>
              <w:t>2,500,000</w:t>
            </w:r>
          </w:p>
        </w:tc>
        <w:tc>
          <w:tcPr>
            <w:tcW w:w="270" w:type="dxa"/>
          </w:tcPr>
          <w:p w14:paraId="04057BC8" w14:textId="77777777" w:rsidR="0077164D" w:rsidRPr="00D856D9" w:rsidRDefault="0077164D" w:rsidP="0077164D">
            <w:pPr>
              <w:jc w:val="right"/>
              <w:rPr>
                <w:b/>
                <w:bCs/>
              </w:rPr>
            </w:pPr>
          </w:p>
        </w:tc>
        <w:tc>
          <w:tcPr>
            <w:tcW w:w="1080" w:type="dxa"/>
            <w:tcBorders>
              <w:top w:val="single" w:sz="4" w:space="0" w:color="auto"/>
              <w:bottom w:val="double" w:sz="4" w:space="0" w:color="auto"/>
            </w:tcBorders>
          </w:tcPr>
          <w:p w14:paraId="616A53B6" w14:textId="3B75A1F3" w:rsidR="0077164D" w:rsidRPr="00D856D9" w:rsidRDefault="00AE1862" w:rsidP="0077164D">
            <w:pPr>
              <w:widowControl w:val="0"/>
              <w:tabs>
                <w:tab w:val="decimal" w:pos="612"/>
              </w:tabs>
              <w:overflowPunct w:val="0"/>
              <w:autoSpaceDE w:val="0"/>
              <w:autoSpaceDN w:val="0"/>
              <w:adjustRightInd w:val="0"/>
              <w:ind w:right="-108"/>
              <w:textAlignment w:val="baseline"/>
              <w:rPr>
                <w:b/>
                <w:bCs/>
              </w:rPr>
            </w:pPr>
            <w:r w:rsidRPr="00D856D9">
              <w:rPr>
                <w:b/>
                <w:bCs/>
              </w:rPr>
              <w:t>-</w:t>
            </w:r>
          </w:p>
        </w:tc>
        <w:tc>
          <w:tcPr>
            <w:tcW w:w="270" w:type="dxa"/>
          </w:tcPr>
          <w:p w14:paraId="471A65D4" w14:textId="77777777" w:rsidR="0077164D" w:rsidRPr="00D856D9" w:rsidRDefault="0077164D" w:rsidP="0077164D">
            <w:pPr>
              <w:pStyle w:val="acctfourfigures"/>
              <w:tabs>
                <w:tab w:val="clear" w:pos="765"/>
              </w:tabs>
              <w:spacing w:line="240" w:lineRule="auto"/>
              <w:ind w:left="-79"/>
              <w:jc w:val="right"/>
              <w:rPr>
                <w:b/>
                <w:bCs/>
                <w:sz w:val="20"/>
                <w:cs/>
                <w:lang w:bidi="th-TH"/>
              </w:rPr>
            </w:pPr>
          </w:p>
        </w:tc>
        <w:tc>
          <w:tcPr>
            <w:tcW w:w="1170" w:type="dxa"/>
            <w:tcBorders>
              <w:top w:val="single" w:sz="4" w:space="0" w:color="auto"/>
              <w:bottom w:val="double" w:sz="4" w:space="0" w:color="auto"/>
            </w:tcBorders>
          </w:tcPr>
          <w:p w14:paraId="5AC14164" w14:textId="7F2C6646" w:rsidR="0077164D" w:rsidRPr="00D856D9" w:rsidRDefault="00AE1862" w:rsidP="0077164D">
            <w:pPr>
              <w:pStyle w:val="acctfourfigures"/>
              <w:tabs>
                <w:tab w:val="clear" w:pos="765"/>
              </w:tabs>
              <w:spacing w:line="240" w:lineRule="auto"/>
              <w:ind w:left="-79"/>
              <w:jc w:val="right"/>
              <w:rPr>
                <w:b/>
                <w:bCs/>
                <w:sz w:val="20"/>
                <w:cs/>
                <w:lang w:bidi="th-TH"/>
              </w:rPr>
            </w:pPr>
            <w:r w:rsidRPr="00D856D9">
              <w:rPr>
                <w:b/>
                <w:bCs/>
                <w:sz w:val="20"/>
                <w:lang w:bidi="th-TH"/>
              </w:rPr>
              <w:t>4,7</w:t>
            </w:r>
            <w:r w:rsidR="008C00DB">
              <w:rPr>
                <w:b/>
                <w:bCs/>
                <w:sz w:val="20"/>
                <w:lang w:bidi="th-TH"/>
              </w:rPr>
              <w:t>48</w:t>
            </w:r>
            <w:r w:rsidRPr="00D856D9">
              <w:rPr>
                <w:b/>
                <w:bCs/>
                <w:sz w:val="20"/>
                <w:lang w:bidi="th-TH"/>
              </w:rPr>
              <w:t>,</w:t>
            </w:r>
            <w:r w:rsidR="008C00DB">
              <w:rPr>
                <w:b/>
                <w:bCs/>
                <w:sz w:val="20"/>
                <w:lang w:bidi="th-TH"/>
              </w:rPr>
              <w:t>722</w:t>
            </w:r>
          </w:p>
        </w:tc>
      </w:tr>
      <w:tr w:rsidR="0077164D" w:rsidRPr="00D856D9" w14:paraId="49ACDA29" w14:textId="77777777" w:rsidTr="00DC60EF">
        <w:trPr>
          <w:trHeight w:val="124"/>
        </w:trPr>
        <w:tc>
          <w:tcPr>
            <w:tcW w:w="2880" w:type="dxa"/>
          </w:tcPr>
          <w:p w14:paraId="07E019EE" w14:textId="77777777" w:rsidR="0077164D" w:rsidRPr="00D856D9" w:rsidRDefault="0077164D" w:rsidP="0077164D">
            <w:pPr>
              <w:rPr>
                <w:b/>
                <w:bCs/>
              </w:rPr>
            </w:pPr>
          </w:p>
        </w:tc>
        <w:tc>
          <w:tcPr>
            <w:tcW w:w="1170" w:type="dxa"/>
          </w:tcPr>
          <w:p w14:paraId="3B4F6BBF" w14:textId="77777777" w:rsidR="0077164D" w:rsidRPr="00D856D9" w:rsidRDefault="0077164D" w:rsidP="0077164D">
            <w:pPr>
              <w:ind w:left="-135" w:right="-126"/>
              <w:jc w:val="center"/>
              <w:rPr>
                <w:spacing w:val="-6"/>
              </w:rPr>
            </w:pPr>
          </w:p>
        </w:tc>
        <w:tc>
          <w:tcPr>
            <w:tcW w:w="270" w:type="dxa"/>
          </w:tcPr>
          <w:p w14:paraId="70E53F46" w14:textId="77777777" w:rsidR="0077164D" w:rsidRPr="00D856D9" w:rsidRDefault="0077164D" w:rsidP="0077164D">
            <w:pPr>
              <w:pStyle w:val="acctfourfigures"/>
              <w:tabs>
                <w:tab w:val="clear" w:pos="765"/>
              </w:tabs>
              <w:spacing w:line="240" w:lineRule="auto"/>
              <w:ind w:left="-79"/>
              <w:jc w:val="right"/>
              <w:rPr>
                <w:b/>
                <w:bCs/>
                <w:sz w:val="20"/>
                <w:lang w:bidi="th-TH"/>
              </w:rPr>
            </w:pPr>
          </w:p>
        </w:tc>
        <w:tc>
          <w:tcPr>
            <w:tcW w:w="1080" w:type="dxa"/>
            <w:tcBorders>
              <w:top w:val="double" w:sz="4" w:space="0" w:color="auto"/>
            </w:tcBorders>
          </w:tcPr>
          <w:p w14:paraId="25B945CF" w14:textId="77777777" w:rsidR="0077164D" w:rsidRPr="00D856D9" w:rsidRDefault="0077164D" w:rsidP="0077164D">
            <w:pPr>
              <w:pStyle w:val="acctfourfigures"/>
              <w:tabs>
                <w:tab w:val="clear" w:pos="765"/>
              </w:tabs>
              <w:spacing w:line="240" w:lineRule="auto"/>
              <w:ind w:left="-79"/>
              <w:jc w:val="right"/>
              <w:rPr>
                <w:b/>
                <w:bCs/>
                <w:sz w:val="20"/>
                <w:lang w:bidi="th-TH"/>
              </w:rPr>
            </w:pPr>
          </w:p>
        </w:tc>
        <w:tc>
          <w:tcPr>
            <w:tcW w:w="270" w:type="dxa"/>
          </w:tcPr>
          <w:p w14:paraId="4FB7E6E5" w14:textId="77777777" w:rsidR="0077164D" w:rsidRPr="00D856D9" w:rsidRDefault="0077164D" w:rsidP="0077164D">
            <w:pPr>
              <w:jc w:val="right"/>
              <w:rPr>
                <w:b/>
                <w:bCs/>
              </w:rPr>
            </w:pPr>
          </w:p>
        </w:tc>
        <w:tc>
          <w:tcPr>
            <w:tcW w:w="1080" w:type="dxa"/>
            <w:tcBorders>
              <w:top w:val="double" w:sz="4" w:space="0" w:color="auto"/>
            </w:tcBorders>
          </w:tcPr>
          <w:p w14:paraId="5D21D115" w14:textId="77777777" w:rsidR="0077164D" w:rsidRPr="00D856D9" w:rsidRDefault="0077164D" w:rsidP="0077164D">
            <w:pPr>
              <w:pStyle w:val="acctfourfigures"/>
              <w:tabs>
                <w:tab w:val="clear" w:pos="765"/>
              </w:tabs>
              <w:spacing w:line="240" w:lineRule="auto"/>
              <w:ind w:left="-79"/>
              <w:jc w:val="right"/>
              <w:rPr>
                <w:b/>
                <w:bCs/>
                <w:sz w:val="20"/>
                <w:lang w:bidi="th-TH"/>
              </w:rPr>
            </w:pPr>
          </w:p>
        </w:tc>
        <w:tc>
          <w:tcPr>
            <w:tcW w:w="270" w:type="dxa"/>
          </w:tcPr>
          <w:p w14:paraId="755EF010" w14:textId="77777777" w:rsidR="0077164D" w:rsidRPr="00D856D9" w:rsidRDefault="0077164D" w:rsidP="0077164D">
            <w:pPr>
              <w:jc w:val="right"/>
              <w:rPr>
                <w:b/>
                <w:bCs/>
              </w:rPr>
            </w:pPr>
          </w:p>
        </w:tc>
        <w:tc>
          <w:tcPr>
            <w:tcW w:w="1080" w:type="dxa"/>
            <w:tcBorders>
              <w:top w:val="double" w:sz="4" w:space="0" w:color="auto"/>
            </w:tcBorders>
          </w:tcPr>
          <w:p w14:paraId="562C830F" w14:textId="77777777" w:rsidR="0077164D" w:rsidRPr="00D856D9" w:rsidRDefault="0077164D" w:rsidP="0077164D">
            <w:pPr>
              <w:pStyle w:val="acctfourfigures"/>
              <w:tabs>
                <w:tab w:val="clear" w:pos="765"/>
              </w:tabs>
              <w:spacing w:line="240" w:lineRule="auto"/>
              <w:ind w:left="-79"/>
              <w:jc w:val="right"/>
              <w:rPr>
                <w:b/>
                <w:bCs/>
                <w:sz w:val="20"/>
                <w:lang w:bidi="th-TH"/>
              </w:rPr>
            </w:pPr>
          </w:p>
        </w:tc>
        <w:tc>
          <w:tcPr>
            <w:tcW w:w="270" w:type="dxa"/>
          </w:tcPr>
          <w:p w14:paraId="04ACAA00" w14:textId="77777777" w:rsidR="0077164D" w:rsidRPr="00D856D9" w:rsidRDefault="0077164D" w:rsidP="0077164D">
            <w:pPr>
              <w:pStyle w:val="acctfourfigures"/>
              <w:tabs>
                <w:tab w:val="clear" w:pos="765"/>
              </w:tabs>
              <w:spacing w:line="240" w:lineRule="auto"/>
              <w:ind w:left="-79"/>
              <w:jc w:val="right"/>
              <w:rPr>
                <w:b/>
                <w:bCs/>
                <w:sz w:val="20"/>
                <w:cs/>
                <w:lang w:bidi="th-TH"/>
              </w:rPr>
            </w:pPr>
          </w:p>
        </w:tc>
        <w:tc>
          <w:tcPr>
            <w:tcW w:w="1170" w:type="dxa"/>
            <w:tcBorders>
              <w:top w:val="double" w:sz="4" w:space="0" w:color="auto"/>
            </w:tcBorders>
          </w:tcPr>
          <w:p w14:paraId="6F02636A" w14:textId="77777777" w:rsidR="0077164D" w:rsidRPr="00D856D9" w:rsidRDefault="0077164D" w:rsidP="0077164D">
            <w:pPr>
              <w:pStyle w:val="acctfourfigures"/>
              <w:tabs>
                <w:tab w:val="clear" w:pos="765"/>
              </w:tabs>
              <w:spacing w:line="240" w:lineRule="auto"/>
              <w:ind w:left="-79"/>
              <w:jc w:val="right"/>
              <w:rPr>
                <w:b/>
                <w:bCs/>
                <w:sz w:val="20"/>
                <w:lang w:bidi="th-TH"/>
              </w:rPr>
            </w:pPr>
          </w:p>
        </w:tc>
      </w:tr>
      <w:tr w:rsidR="0077164D" w:rsidRPr="00D856D9" w14:paraId="41810159" w14:textId="77777777" w:rsidTr="00DC60EF">
        <w:tc>
          <w:tcPr>
            <w:tcW w:w="2880" w:type="dxa"/>
          </w:tcPr>
          <w:p w14:paraId="073A2C17" w14:textId="77777777" w:rsidR="0077164D" w:rsidRPr="00D856D9" w:rsidRDefault="0077164D" w:rsidP="0077164D">
            <w:pPr>
              <w:rPr>
                <w:b/>
                <w:bCs/>
              </w:rPr>
            </w:pPr>
            <w:r w:rsidRPr="00D856D9">
              <w:rPr>
                <w:b/>
                <w:bCs/>
              </w:rPr>
              <w:t>Financial liabilities</w:t>
            </w:r>
          </w:p>
        </w:tc>
        <w:tc>
          <w:tcPr>
            <w:tcW w:w="1170" w:type="dxa"/>
          </w:tcPr>
          <w:p w14:paraId="5DBA35FC" w14:textId="77777777" w:rsidR="0077164D" w:rsidRPr="00D856D9" w:rsidRDefault="0077164D" w:rsidP="0077164D">
            <w:pPr>
              <w:ind w:left="-135" w:right="-126"/>
              <w:jc w:val="center"/>
              <w:rPr>
                <w:spacing w:val="-6"/>
              </w:rPr>
            </w:pPr>
          </w:p>
        </w:tc>
        <w:tc>
          <w:tcPr>
            <w:tcW w:w="270" w:type="dxa"/>
          </w:tcPr>
          <w:p w14:paraId="4BB5F743" w14:textId="77777777" w:rsidR="0077164D" w:rsidRPr="00D856D9" w:rsidRDefault="0077164D" w:rsidP="0077164D">
            <w:pPr>
              <w:pStyle w:val="acctfourfigures"/>
              <w:tabs>
                <w:tab w:val="clear" w:pos="765"/>
              </w:tabs>
              <w:spacing w:line="240" w:lineRule="auto"/>
              <w:ind w:left="-79"/>
              <w:jc w:val="right"/>
              <w:rPr>
                <w:b/>
                <w:bCs/>
                <w:sz w:val="20"/>
                <w:lang w:bidi="th-TH"/>
              </w:rPr>
            </w:pPr>
          </w:p>
        </w:tc>
        <w:tc>
          <w:tcPr>
            <w:tcW w:w="1080" w:type="dxa"/>
          </w:tcPr>
          <w:p w14:paraId="1EDBA2B4" w14:textId="77777777" w:rsidR="0077164D" w:rsidRPr="00D856D9" w:rsidRDefault="0077164D" w:rsidP="0077164D">
            <w:pPr>
              <w:pStyle w:val="acctfourfigures"/>
              <w:tabs>
                <w:tab w:val="clear" w:pos="765"/>
              </w:tabs>
              <w:spacing w:line="240" w:lineRule="auto"/>
              <w:ind w:left="-79"/>
              <w:jc w:val="right"/>
              <w:rPr>
                <w:b/>
                <w:bCs/>
                <w:sz w:val="20"/>
                <w:lang w:bidi="th-TH"/>
              </w:rPr>
            </w:pPr>
          </w:p>
        </w:tc>
        <w:tc>
          <w:tcPr>
            <w:tcW w:w="270" w:type="dxa"/>
          </w:tcPr>
          <w:p w14:paraId="6AFD934D" w14:textId="77777777" w:rsidR="0077164D" w:rsidRPr="00D856D9" w:rsidRDefault="0077164D" w:rsidP="0077164D">
            <w:pPr>
              <w:jc w:val="right"/>
              <w:rPr>
                <w:b/>
                <w:bCs/>
              </w:rPr>
            </w:pPr>
          </w:p>
        </w:tc>
        <w:tc>
          <w:tcPr>
            <w:tcW w:w="1080" w:type="dxa"/>
          </w:tcPr>
          <w:p w14:paraId="1D08EEDB" w14:textId="77777777" w:rsidR="0077164D" w:rsidRPr="00D856D9" w:rsidRDefault="0077164D" w:rsidP="0077164D">
            <w:pPr>
              <w:pStyle w:val="acctfourfigures"/>
              <w:tabs>
                <w:tab w:val="clear" w:pos="765"/>
              </w:tabs>
              <w:spacing w:line="240" w:lineRule="auto"/>
              <w:ind w:left="-79"/>
              <w:jc w:val="right"/>
              <w:rPr>
                <w:b/>
                <w:bCs/>
                <w:sz w:val="20"/>
                <w:lang w:bidi="th-TH"/>
              </w:rPr>
            </w:pPr>
          </w:p>
        </w:tc>
        <w:tc>
          <w:tcPr>
            <w:tcW w:w="270" w:type="dxa"/>
          </w:tcPr>
          <w:p w14:paraId="7AC00106" w14:textId="77777777" w:rsidR="0077164D" w:rsidRPr="00D856D9" w:rsidRDefault="0077164D" w:rsidP="0077164D">
            <w:pPr>
              <w:jc w:val="right"/>
              <w:rPr>
                <w:b/>
                <w:bCs/>
              </w:rPr>
            </w:pPr>
          </w:p>
        </w:tc>
        <w:tc>
          <w:tcPr>
            <w:tcW w:w="1080" w:type="dxa"/>
          </w:tcPr>
          <w:p w14:paraId="32F44F99" w14:textId="77777777" w:rsidR="0077164D" w:rsidRPr="00D856D9" w:rsidRDefault="0077164D" w:rsidP="0077164D">
            <w:pPr>
              <w:pStyle w:val="acctfourfigures"/>
              <w:tabs>
                <w:tab w:val="clear" w:pos="765"/>
              </w:tabs>
              <w:spacing w:line="240" w:lineRule="auto"/>
              <w:ind w:left="-79"/>
              <w:jc w:val="right"/>
              <w:rPr>
                <w:b/>
                <w:bCs/>
                <w:sz w:val="20"/>
                <w:lang w:bidi="th-TH"/>
              </w:rPr>
            </w:pPr>
          </w:p>
        </w:tc>
        <w:tc>
          <w:tcPr>
            <w:tcW w:w="270" w:type="dxa"/>
          </w:tcPr>
          <w:p w14:paraId="619E6357" w14:textId="77777777" w:rsidR="0077164D" w:rsidRPr="00D856D9" w:rsidRDefault="0077164D" w:rsidP="0077164D">
            <w:pPr>
              <w:pStyle w:val="acctfourfigures"/>
              <w:tabs>
                <w:tab w:val="clear" w:pos="765"/>
              </w:tabs>
              <w:spacing w:line="240" w:lineRule="auto"/>
              <w:ind w:left="-79"/>
              <w:jc w:val="right"/>
              <w:rPr>
                <w:b/>
                <w:bCs/>
                <w:sz w:val="20"/>
                <w:cs/>
                <w:lang w:bidi="th-TH"/>
              </w:rPr>
            </w:pPr>
          </w:p>
        </w:tc>
        <w:tc>
          <w:tcPr>
            <w:tcW w:w="1170" w:type="dxa"/>
          </w:tcPr>
          <w:p w14:paraId="1455FABE" w14:textId="77777777" w:rsidR="0077164D" w:rsidRPr="00D856D9" w:rsidRDefault="0077164D" w:rsidP="0077164D">
            <w:pPr>
              <w:pStyle w:val="acctfourfigures"/>
              <w:tabs>
                <w:tab w:val="clear" w:pos="765"/>
              </w:tabs>
              <w:spacing w:line="240" w:lineRule="auto"/>
              <w:ind w:left="-79"/>
              <w:jc w:val="right"/>
              <w:rPr>
                <w:b/>
                <w:bCs/>
                <w:sz w:val="20"/>
                <w:lang w:bidi="th-TH"/>
              </w:rPr>
            </w:pPr>
          </w:p>
        </w:tc>
      </w:tr>
      <w:tr w:rsidR="00B12DE3" w:rsidRPr="00D856D9" w14:paraId="1B2C590F" w14:textId="77777777" w:rsidTr="00F40B68">
        <w:tc>
          <w:tcPr>
            <w:tcW w:w="2880" w:type="dxa"/>
            <w:vAlign w:val="bottom"/>
          </w:tcPr>
          <w:p w14:paraId="0D1D8143" w14:textId="77777777" w:rsidR="00B12DE3" w:rsidRPr="00D856D9" w:rsidRDefault="00B12DE3" w:rsidP="00F40B68">
            <w:pPr>
              <w:pStyle w:val="acctfourfigures"/>
              <w:tabs>
                <w:tab w:val="clear" w:pos="765"/>
              </w:tabs>
              <w:spacing w:line="240" w:lineRule="auto"/>
              <w:rPr>
                <w:sz w:val="20"/>
                <w:lang w:bidi="th-TH"/>
              </w:rPr>
            </w:pPr>
            <w:r w:rsidRPr="00D856D9">
              <w:rPr>
                <w:sz w:val="20"/>
                <w:lang w:bidi="th-TH"/>
              </w:rPr>
              <w:t xml:space="preserve">Short-term loans from financial       </w:t>
            </w:r>
            <w:r w:rsidRPr="00D856D9">
              <w:rPr>
                <w:sz w:val="20"/>
                <w:lang w:bidi="th-TH"/>
              </w:rPr>
              <w:br/>
              <w:t xml:space="preserve">   institutions</w:t>
            </w:r>
          </w:p>
        </w:tc>
        <w:tc>
          <w:tcPr>
            <w:tcW w:w="1170" w:type="dxa"/>
            <w:vAlign w:val="bottom"/>
          </w:tcPr>
          <w:p w14:paraId="3FF49738" w14:textId="46ED23AD" w:rsidR="00B12DE3" w:rsidRPr="00D856D9" w:rsidRDefault="00AE1862" w:rsidP="00CC78CE">
            <w:pPr>
              <w:pStyle w:val="acctfourfigures"/>
              <w:tabs>
                <w:tab w:val="clear" w:pos="765"/>
              </w:tabs>
              <w:spacing w:line="240" w:lineRule="auto"/>
              <w:jc w:val="center"/>
              <w:rPr>
                <w:sz w:val="20"/>
                <w:lang w:bidi="th-TH"/>
              </w:rPr>
            </w:pPr>
            <w:r w:rsidRPr="00D856D9">
              <w:rPr>
                <w:sz w:val="20"/>
                <w:lang w:bidi="th-TH"/>
              </w:rPr>
              <w:t>2.12</w:t>
            </w:r>
          </w:p>
        </w:tc>
        <w:tc>
          <w:tcPr>
            <w:tcW w:w="270" w:type="dxa"/>
            <w:vAlign w:val="bottom"/>
          </w:tcPr>
          <w:p w14:paraId="255A1BCF"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vAlign w:val="bottom"/>
          </w:tcPr>
          <w:p w14:paraId="0CE98D39" w14:textId="0893CA12" w:rsidR="00B12DE3" w:rsidRPr="00D856D9" w:rsidRDefault="00AE1862" w:rsidP="00B12DE3">
            <w:pPr>
              <w:pStyle w:val="acctfourfigures"/>
              <w:tabs>
                <w:tab w:val="clear" w:pos="765"/>
              </w:tabs>
              <w:spacing w:line="240" w:lineRule="auto"/>
              <w:jc w:val="right"/>
              <w:rPr>
                <w:sz w:val="20"/>
                <w:lang w:bidi="th-TH"/>
              </w:rPr>
            </w:pPr>
            <w:r w:rsidRPr="00D856D9">
              <w:rPr>
                <w:sz w:val="20"/>
                <w:lang w:bidi="th-TH"/>
              </w:rPr>
              <w:t>9,295,164</w:t>
            </w:r>
          </w:p>
        </w:tc>
        <w:tc>
          <w:tcPr>
            <w:tcW w:w="270" w:type="dxa"/>
            <w:vAlign w:val="bottom"/>
          </w:tcPr>
          <w:p w14:paraId="76DB7FF2"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vAlign w:val="bottom"/>
          </w:tcPr>
          <w:p w14:paraId="5DC8689D" w14:textId="73295BCD" w:rsidR="00B12DE3" w:rsidRPr="00D856D9" w:rsidRDefault="00C64CDB" w:rsidP="00CC78CE">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6C62390E"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vAlign w:val="bottom"/>
          </w:tcPr>
          <w:p w14:paraId="0F33CF1E" w14:textId="33738E5D" w:rsidR="00B12DE3" w:rsidRPr="00D856D9" w:rsidRDefault="00C64CDB" w:rsidP="00CC78CE">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519D5D48" w14:textId="77777777" w:rsidR="00B12DE3" w:rsidRPr="00D856D9" w:rsidRDefault="00B12DE3" w:rsidP="00B12DE3">
            <w:pPr>
              <w:pStyle w:val="acctfourfigures"/>
              <w:tabs>
                <w:tab w:val="clear" w:pos="765"/>
              </w:tabs>
              <w:spacing w:line="240" w:lineRule="auto"/>
              <w:jc w:val="right"/>
              <w:rPr>
                <w:sz w:val="20"/>
                <w:cs/>
                <w:lang w:bidi="th-TH"/>
              </w:rPr>
            </w:pPr>
          </w:p>
        </w:tc>
        <w:tc>
          <w:tcPr>
            <w:tcW w:w="1170" w:type="dxa"/>
            <w:vAlign w:val="bottom"/>
          </w:tcPr>
          <w:p w14:paraId="1D107384" w14:textId="179A659D" w:rsidR="00B12DE3" w:rsidRPr="00D856D9" w:rsidRDefault="00C64CDB" w:rsidP="00B12DE3">
            <w:pPr>
              <w:pStyle w:val="acctfourfigures"/>
              <w:tabs>
                <w:tab w:val="clear" w:pos="765"/>
              </w:tabs>
              <w:spacing w:line="240" w:lineRule="auto"/>
              <w:jc w:val="right"/>
              <w:rPr>
                <w:sz w:val="20"/>
                <w:lang w:bidi="th-TH"/>
              </w:rPr>
            </w:pPr>
            <w:r w:rsidRPr="00D856D9">
              <w:rPr>
                <w:sz w:val="20"/>
                <w:lang w:bidi="th-TH"/>
              </w:rPr>
              <w:t>9,295,164</w:t>
            </w:r>
          </w:p>
        </w:tc>
      </w:tr>
      <w:tr w:rsidR="00B12DE3" w:rsidRPr="00D856D9" w14:paraId="47DB07A5" w14:textId="77777777" w:rsidTr="00F40B68">
        <w:tc>
          <w:tcPr>
            <w:tcW w:w="2880" w:type="dxa"/>
            <w:vAlign w:val="bottom"/>
          </w:tcPr>
          <w:p w14:paraId="6B3BEFD2" w14:textId="00875780" w:rsidR="00B12DE3" w:rsidRPr="00D856D9" w:rsidRDefault="00B12DE3" w:rsidP="00F40B68">
            <w:pPr>
              <w:pStyle w:val="acctfourfigures"/>
              <w:tabs>
                <w:tab w:val="clear" w:pos="765"/>
              </w:tabs>
              <w:spacing w:line="240" w:lineRule="auto"/>
              <w:ind w:left="159" w:hanging="159"/>
              <w:rPr>
                <w:sz w:val="20"/>
                <w:lang w:bidi="th-TH"/>
              </w:rPr>
            </w:pPr>
            <w:r w:rsidRPr="00D856D9">
              <w:rPr>
                <w:sz w:val="20"/>
                <w:lang w:bidi="th-TH"/>
              </w:rPr>
              <w:t>Short-term loans from related parties</w:t>
            </w:r>
          </w:p>
        </w:tc>
        <w:tc>
          <w:tcPr>
            <w:tcW w:w="1170" w:type="dxa"/>
            <w:vAlign w:val="bottom"/>
          </w:tcPr>
          <w:p w14:paraId="756C499E" w14:textId="75871B96" w:rsidR="00B12DE3" w:rsidRPr="00D856D9" w:rsidRDefault="00AE1862" w:rsidP="00CC78CE">
            <w:pPr>
              <w:ind w:left="-135" w:right="-126"/>
              <w:jc w:val="center"/>
            </w:pPr>
            <w:r w:rsidRPr="00D856D9">
              <w:t>1.53</w:t>
            </w:r>
          </w:p>
        </w:tc>
        <w:tc>
          <w:tcPr>
            <w:tcW w:w="270" w:type="dxa"/>
            <w:vAlign w:val="bottom"/>
          </w:tcPr>
          <w:p w14:paraId="565115D4"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vAlign w:val="bottom"/>
          </w:tcPr>
          <w:p w14:paraId="7FBF415A" w14:textId="6AE1120B" w:rsidR="00B12DE3" w:rsidRPr="00D856D9" w:rsidRDefault="00AE1862" w:rsidP="00B12DE3">
            <w:pPr>
              <w:pStyle w:val="acctfourfigures"/>
              <w:tabs>
                <w:tab w:val="clear" w:pos="765"/>
              </w:tabs>
              <w:spacing w:line="240" w:lineRule="auto"/>
              <w:jc w:val="right"/>
              <w:rPr>
                <w:sz w:val="20"/>
                <w:lang w:bidi="th-TH"/>
              </w:rPr>
            </w:pPr>
            <w:r w:rsidRPr="00D856D9">
              <w:rPr>
                <w:sz w:val="20"/>
                <w:lang w:bidi="th-TH"/>
              </w:rPr>
              <w:t>40,000</w:t>
            </w:r>
          </w:p>
        </w:tc>
        <w:tc>
          <w:tcPr>
            <w:tcW w:w="270" w:type="dxa"/>
            <w:vAlign w:val="bottom"/>
          </w:tcPr>
          <w:p w14:paraId="673B03A4"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vAlign w:val="bottom"/>
          </w:tcPr>
          <w:p w14:paraId="5E07A4C9" w14:textId="14B3B565" w:rsidR="00B12DE3" w:rsidRPr="00D856D9" w:rsidRDefault="00C64CDB" w:rsidP="00CC78CE">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664996AC"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vAlign w:val="bottom"/>
          </w:tcPr>
          <w:p w14:paraId="302634A7" w14:textId="17690863" w:rsidR="00B12DE3" w:rsidRPr="00D856D9" w:rsidRDefault="00C64CDB" w:rsidP="00CC78CE">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44BEC149" w14:textId="77777777" w:rsidR="00B12DE3" w:rsidRPr="00D856D9" w:rsidRDefault="00B12DE3" w:rsidP="00B12DE3">
            <w:pPr>
              <w:pStyle w:val="acctfourfigures"/>
              <w:tabs>
                <w:tab w:val="clear" w:pos="765"/>
              </w:tabs>
              <w:spacing w:line="240" w:lineRule="auto"/>
              <w:jc w:val="right"/>
              <w:rPr>
                <w:sz w:val="20"/>
                <w:cs/>
                <w:lang w:bidi="th-TH"/>
              </w:rPr>
            </w:pPr>
          </w:p>
        </w:tc>
        <w:tc>
          <w:tcPr>
            <w:tcW w:w="1170" w:type="dxa"/>
            <w:vAlign w:val="bottom"/>
          </w:tcPr>
          <w:p w14:paraId="6509E675" w14:textId="164B4FEA" w:rsidR="00B12DE3" w:rsidRPr="00D856D9" w:rsidRDefault="00C64CDB" w:rsidP="00B12DE3">
            <w:pPr>
              <w:pStyle w:val="acctfourfigures"/>
              <w:tabs>
                <w:tab w:val="clear" w:pos="765"/>
              </w:tabs>
              <w:spacing w:line="240" w:lineRule="auto"/>
              <w:jc w:val="right"/>
              <w:rPr>
                <w:sz w:val="20"/>
                <w:lang w:bidi="th-TH"/>
              </w:rPr>
            </w:pPr>
            <w:r w:rsidRPr="00D856D9">
              <w:rPr>
                <w:sz w:val="20"/>
                <w:lang w:bidi="th-TH"/>
              </w:rPr>
              <w:t>40,000</w:t>
            </w:r>
          </w:p>
        </w:tc>
      </w:tr>
      <w:tr w:rsidR="00B12DE3" w:rsidRPr="00D856D9" w14:paraId="7FAACD3B" w14:textId="77777777" w:rsidTr="00F40B68">
        <w:tc>
          <w:tcPr>
            <w:tcW w:w="2880" w:type="dxa"/>
            <w:vAlign w:val="bottom"/>
          </w:tcPr>
          <w:p w14:paraId="607A970C" w14:textId="7B17ABC6" w:rsidR="00B12DE3" w:rsidRPr="00D856D9" w:rsidRDefault="00325975" w:rsidP="00F40B68">
            <w:pPr>
              <w:pStyle w:val="acctfourfigures"/>
              <w:tabs>
                <w:tab w:val="clear" w:pos="765"/>
              </w:tabs>
              <w:spacing w:line="240" w:lineRule="auto"/>
              <w:rPr>
                <w:sz w:val="20"/>
                <w:lang w:bidi="th-TH"/>
              </w:rPr>
            </w:pPr>
            <w:r>
              <w:rPr>
                <w:sz w:val="20"/>
                <w:lang w:bidi="th-TH"/>
              </w:rPr>
              <w:t>Lease l</w:t>
            </w:r>
            <w:r w:rsidR="00B12DE3" w:rsidRPr="00D856D9">
              <w:rPr>
                <w:sz w:val="20"/>
                <w:lang w:bidi="th-TH"/>
              </w:rPr>
              <w:t>iabilities</w:t>
            </w:r>
          </w:p>
        </w:tc>
        <w:tc>
          <w:tcPr>
            <w:tcW w:w="1170" w:type="dxa"/>
            <w:vAlign w:val="bottom"/>
          </w:tcPr>
          <w:p w14:paraId="5A017FEC" w14:textId="5177B412" w:rsidR="00B12DE3" w:rsidRPr="00D856D9" w:rsidRDefault="00C64CDB" w:rsidP="00CC78CE">
            <w:pPr>
              <w:ind w:left="-135" w:right="-126"/>
              <w:jc w:val="center"/>
            </w:pPr>
            <w:r w:rsidRPr="00D856D9">
              <w:t>3.53 - 4.17</w:t>
            </w:r>
          </w:p>
        </w:tc>
        <w:tc>
          <w:tcPr>
            <w:tcW w:w="270" w:type="dxa"/>
            <w:vAlign w:val="bottom"/>
          </w:tcPr>
          <w:p w14:paraId="06957567"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vAlign w:val="bottom"/>
          </w:tcPr>
          <w:p w14:paraId="2EC59CC7" w14:textId="66C208D0" w:rsidR="00B12DE3" w:rsidRPr="00D856D9" w:rsidRDefault="00C64CDB" w:rsidP="00B12DE3">
            <w:pPr>
              <w:pStyle w:val="acctfourfigures"/>
              <w:tabs>
                <w:tab w:val="clear" w:pos="765"/>
              </w:tabs>
              <w:spacing w:line="240" w:lineRule="auto"/>
              <w:jc w:val="right"/>
              <w:rPr>
                <w:sz w:val="20"/>
                <w:lang w:bidi="th-TH"/>
              </w:rPr>
            </w:pPr>
            <w:r w:rsidRPr="00D856D9">
              <w:rPr>
                <w:sz w:val="20"/>
                <w:lang w:bidi="th-TH"/>
              </w:rPr>
              <w:t>13,687</w:t>
            </w:r>
          </w:p>
        </w:tc>
        <w:tc>
          <w:tcPr>
            <w:tcW w:w="270" w:type="dxa"/>
            <w:vAlign w:val="bottom"/>
          </w:tcPr>
          <w:p w14:paraId="6E1C4626"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vAlign w:val="bottom"/>
          </w:tcPr>
          <w:p w14:paraId="4DBC0110" w14:textId="57C2F85A" w:rsidR="00B12DE3" w:rsidRPr="00D856D9" w:rsidRDefault="00C64CDB" w:rsidP="00B12DE3">
            <w:pPr>
              <w:pStyle w:val="acctfourfigures"/>
              <w:tabs>
                <w:tab w:val="clear" w:pos="765"/>
              </w:tabs>
              <w:spacing w:line="240" w:lineRule="auto"/>
              <w:jc w:val="right"/>
              <w:rPr>
                <w:sz w:val="20"/>
                <w:lang w:bidi="th-TH"/>
              </w:rPr>
            </w:pPr>
            <w:r w:rsidRPr="00D856D9">
              <w:rPr>
                <w:sz w:val="20"/>
                <w:lang w:bidi="th-TH"/>
              </w:rPr>
              <w:t>12,649</w:t>
            </w:r>
          </w:p>
        </w:tc>
        <w:tc>
          <w:tcPr>
            <w:tcW w:w="270" w:type="dxa"/>
            <w:vAlign w:val="bottom"/>
          </w:tcPr>
          <w:p w14:paraId="408193F6"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vAlign w:val="bottom"/>
          </w:tcPr>
          <w:p w14:paraId="46161357" w14:textId="0C857FD4" w:rsidR="00B12DE3" w:rsidRPr="00D856D9" w:rsidRDefault="00C64CDB" w:rsidP="00CC78CE">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57F0DBAD" w14:textId="77777777" w:rsidR="00B12DE3" w:rsidRPr="00D856D9" w:rsidRDefault="00B12DE3" w:rsidP="00B12DE3">
            <w:pPr>
              <w:pStyle w:val="acctfourfigures"/>
              <w:tabs>
                <w:tab w:val="clear" w:pos="765"/>
              </w:tabs>
              <w:spacing w:line="240" w:lineRule="auto"/>
              <w:jc w:val="right"/>
              <w:rPr>
                <w:sz w:val="20"/>
                <w:cs/>
                <w:lang w:bidi="th-TH"/>
              </w:rPr>
            </w:pPr>
          </w:p>
        </w:tc>
        <w:tc>
          <w:tcPr>
            <w:tcW w:w="1170" w:type="dxa"/>
            <w:vAlign w:val="bottom"/>
          </w:tcPr>
          <w:p w14:paraId="4E286B57" w14:textId="419A829E" w:rsidR="00B12DE3" w:rsidRPr="00D856D9" w:rsidRDefault="00E970EB" w:rsidP="00E970EB">
            <w:pPr>
              <w:pStyle w:val="acctfourfigures"/>
              <w:tabs>
                <w:tab w:val="clear" w:pos="765"/>
              </w:tabs>
              <w:spacing w:line="240" w:lineRule="auto"/>
              <w:jc w:val="right"/>
            </w:pPr>
            <w:r w:rsidRPr="00E970EB">
              <w:rPr>
                <w:sz w:val="20"/>
                <w:lang w:bidi="th-TH"/>
              </w:rPr>
              <w:t>26,336</w:t>
            </w:r>
          </w:p>
        </w:tc>
      </w:tr>
      <w:tr w:rsidR="00B12DE3" w:rsidRPr="00D856D9" w14:paraId="03852511" w14:textId="77777777" w:rsidTr="00DC60EF">
        <w:tc>
          <w:tcPr>
            <w:tcW w:w="2880" w:type="dxa"/>
          </w:tcPr>
          <w:p w14:paraId="0F616094" w14:textId="77777777" w:rsidR="00B12DE3" w:rsidRPr="00D856D9" w:rsidRDefault="00B12DE3" w:rsidP="00F40B68">
            <w:pPr>
              <w:pStyle w:val="acctfourfigures"/>
              <w:tabs>
                <w:tab w:val="clear" w:pos="765"/>
              </w:tabs>
              <w:spacing w:line="240" w:lineRule="auto"/>
              <w:rPr>
                <w:b/>
                <w:bCs/>
                <w:sz w:val="20"/>
                <w:lang w:bidi="th-TH"/>
              </w:rPr>
            </w:pPr>
            <w:r w:rsidRPr="00D856D9">
              <w:rPr>
                <w:b/>
                <w:bCs/>
                <w:sz w:val="20"/>
                <w:lang w:bidi="th-TH"/>
              </w:rPr>
              <w:t>Total financial liabilities</w:t>
            </w:r>
          </w:p>
        </w:tc>
        <w:tc>
          <w:tcPr>
            <w:tcW w:w="1170" w:type="dxa"/>
          </w:tcPr>
          <w:p w14:paraId="25C2D639" w14:textId="77777777" w:rsidR="00B12DE3" w:rsidRPr="00D856D9" w:rsidRDefault="00B12DE3" w:rsidP="00B12DE3">
            <w:pPr>
              <w:pStyle w:val="acctfourfigures"/>
              <w:tabs>
                <w:tab w:val="clear" w:pos="765"/>
              </w:tabs>
              <w:spacing w:line="240" w:lineRule="auto"/>
              <w:jc w:val="right"/>
              <w:rPr>
                <w:sz w:val="20"/>
                <w:lang w:bidi="th-TH"/>
              </w:rPr>
            </w:pPr>
          </w:p>
        </w:tc>
        <w:tc>
          <w:tcPr>
            <w:tcW w:w="270" w:type="dxa"/>
          </w:tcPr>
          <w:p w14:paraId="3EA114FC" w14:textId="77777777" w:rsidR="00B12DE3" w:rsidRPr="00D856D9" w:rsidRDefault="00B12DE3" w:rsidP="00B12DE3">
            <w:pPr>
              <w:pStyle w:val="acctfourfigures"/>
              <w:tabs>
                <w:tab w:val="clear" w:pos="765"/>
              </w:tabs>
              <w:spacing w:line="240" w:lineRule="auto"/>
              <w:jc w:val="right"/>
              <w:rPr>
                <w:sz w:val="20"/>
                <w:lang w:bidi="th-TH"/>
              </w:rPr>
            </w:pPr>
          </w:p>
        </w:tc>
        <w:tc>
          <w:tcPr>
            <w:tcW w:w="1080" w:type="dxa"/>
            <w:tcBorders>
              <w:top w:val="single" w:sz="4" w:space="0" w:color="auto"/>
              <w:bottom w:val="double" w:sz="4" w:space="0" w:color="auto"/>
            </w:tcBorders>
          </w:tcPr>
          <w:p w14:paraId="44AEDDF0" w14:textId="3684FB9E" w:rsidR="00B12DE3" w:rsidRPr="00D856D9" w:rsidRDefault="00C64CDB" w:rsidP="00B12DE3">
            <w:pPr>
              <w:pStyle w:val="acctfourfigures"/>
              <w:tabs>
                <w:tab w:val="clear" w:pos="765"/>
              </w:tabs>
              <w:spacing w:line="240" w:lineRule="auto"/>
              <w:jc w:val="right"/>
              <w:rPr>
                <w:b/>
                <w:bCs/>
                <w:sz w:val="20"/>
                <w:lang w:bidi="th-TH"/>
              </w:rPr>
            </w:pPr>
            <w:r w:rsidRPr="00D856D9">
              <w:rPr>
                <w:b/>
                <w:bCs/>
                <w:sz w:val="20"/>
                <w:lang w:bidi="th-TH"/>
              </w:rPr>
              <w:t>9,348,851</w:t>
            </w:r>
          </w:p>
        </w:tc>
        <w:tc>
          <w:tcPr>
            <w:tcW w:w="270" w:type="dxa"/>
          </w:tcPr>
          <w:p w14:paraId="03852A97" w14:textId="77777777" w:rsidR="00B12DE3" w:rsidRPr="00D856D9" w:rsidRDefault="00B12DE3" w:rsidP="00B12DE3">
            <w:pPr>
              <w:pStyle w:val="acctfourfigures"/>
              <w:tabs>
                <w:tab w:val="clear" w:pos="765"/>
              </w:tabs>
              <w:spacing w:line="240" w:lineRule="auto"/>
              <w:jc w:val="right"/>
              <w:rPr>
                <w:b/>
                <w:bCs/>
                <w:sz w:val="20"/>
                <w:lang w:bidi="th-TH"/>
              </w:rPr>
            </w:pPr>
          </w:p>
        </w:tc>
        <w:tc>
          <w:tcPr>
            <w:tcW w:w="1080" w:type="dxa"/>
            <w:tcBorders>
              <w:top w:val="single" w:sz="4" w:space="0" w:color="auto"/>
              <w:bottom w:val="double" w:sz="4" w:space="0" w:color="auto"/>
            </w:tcBorders>
          </w:tcPr>
          <w:p w14:paraId="26BF93A3" w14:textId="16B2F1BE" w:rsidR="00B12DE3" w:rsidRPr="00D856D9" w:rsidRDefault="00C64CDB" w:rsidP="00B12DE3">
            <w:pPr>
              <w:pStyle w:val="acctfourfigures"/>
              <w:tabs>
                <w:tab w:val="clear" w:pos="765"/>
              </w:tabs>
              <w:spacing w:line="240" w:lineRule="auto"/>
              <w:jc w:val="right"/>
              <w:rPr>
                <w:b/>
                <w:bCs/>
                <w:sz w:val="20"/>
                <w:lang w:bidi="th-TH"/>
              </w:rPr>
            </w:pPr>
            <w:r w:rsidRPr="00D856D9">
              <w:rPr>
                <w:b/>
                <w:bCs/>
                <w:sz w:val="20"/>
                <w:lang w:bidi="th-TH"/>
              </w:rPr>
              <w:t>12,649</w:t>
            </w:r>
          </w:p>
        </w:tc>
        <w:tc>
          <w:tcPr>
            <w:tcW w:w="270" w:type="dxa"/>
          </w:tcPr>
          <w:p w14:paraId="1E8F9135" w14:textId="77777777" w:rsidR="00B12DE3" w:rsidRPr="00D856D9" w:rsidRDefault="00B12DE3" w:rsidP="00B12DE3">
            <w:pPr>
              <w:pStyle w:val="acctfourfigures"/>
              <w:tabs>
                <w:tab w:val="clear" w:pos="765"/>
              </w:tabs>
              <w:spacing w:line="240" w:lineRule="auto"/>
              <w:jc w:val="right"/>
              <w:rPr>
                <w:b/>
                <w:bCs/>
                <w:sz w:val="20"/>
                <w:lang w:bidi="th-TH"/>
              </w:rPr>
            </w:pPr>
          </w:p>
        </w:tc>
        <w:tc>
          <w:tcPr>
            <w:tcW w:w="1080" w:type="dxa"/>
            <w:tcBorders>
              <w:top w:val="single" w:sz="4" w:space="0" w:color="auto"/>
              <w:bottom w:val="double" w:sz="4" w:space="0" w:color="auto"/>
            </w:tcBorders>
          </w:tcPr>
          <w:p w14:paraId="04C2728D" w14:textId="788599B1" w:rsidR="00B12DE3" w:rsidRPr="00D856D9" w:rsidRDefault="00C64CDB" w:rsidP="00CC78CE">
            <w:pPr>
              <w:widowControl w:val="0"/>
              <w:tabs>
                <w:tab w:val="decimal" w:pos="612"/>
              </w:tabs>
              <w:overflowPunct w:val="0"/>
              <w:autoSpaceDE w:val="0"/>
              <w:autoSpaceDN w:val="0"/>
              <w:adjustRightInd w:val="0"/>
              <w:ind w:right="-108"/>
              <w:textAlignment w:val="baseline"/>
              <w:rPr>
                <w:b/>
                <w:bCs/>
              </w:rPr>
            </w:pPr>
            <w:r w:rsidRPr="00D856D9">
              <w:rPr>
                <w:b/>
                <w:bCs/>
              </w:rPr>
              <w:t>-</w:t>
            </w:r>
          </w:p>
        </w:tc>
        <w:tc>
          <w:tcPr>
            <w:tcW w:w="270" w:type="dxa"/>
          </w:tcPr>
          <w:p w14:paraId="32B14BF6" w14:textId="77777777" w:rsidR="00B12DE3" w:rsidRPr="00D856D9" w:rsidRDefault="00B12DE3" w:rsidP="00B12DE3">
            <w:pPr>
              <w:pStyle w:val="acctfourfigures"/>
              <w:tabs>
                <w:tab w:val="clear" w:pos="765"/>
              </w:tabs>
              <w:spacing w:line="240" w:lineRule="auto"/>
              <w:jc w:val="right"/>
              <w:rPr>
                <w:b/>
                <w:bCs/>
                <w:sz w:val="20"/>
                <w:cs/>
                <w:lang w:bidi="th-TH"/>
              </w:rPr>
            </w:pPr>
          </w:p>
        </w:tc>
        <w:tc>
          <w:tcPr>
            <w:tcW w:w="1170" w:type="dxa"/>
            <w:tcBorders>
              <w:top w:val="single" w:sz="4" w:space="0" w:color="auto"/>
              <w:bottom w:val="double" w:sz="4" w:space="0" w:color="auto"/>
            </w:tcBorders>
          </w:tcPr>
          <w:p w14:paraId="56BBF3CF" w14:textId="3F8EDCDE" w:rsidR="00B12DE3" w:rsidRPr="00D856D9" w:rsidRDefault="00C64CDB" w:rsidP="00B12DE3">
            <w:pPr>
              <w:pStyle w:val="acctfourfigures"/>
              <w:tabs>
                <w:tab w:val="clear" w:pos="765"/>
              </w:tabs>
              <w:spacing w:line="240" w:lineRule="auto"/>
              <w:jc w:val="right"/>
              <w:rPr>
                <w:b/>
                <w:bCs/>
                <w:sz w:val="20"/>
                <w:lang w:bidi="th-TH"/>
              </w:rPr>
            </w:pPr>
            <w:r w:rsidRPr="00D856D9">
              <w:rPr>
                <w:b/>
                <w:bCs/>
                <w:sz w:val="20"/>
                <w:lang w:bidi="th-TH"/>
              </w:rPr>
              <w:t>9,361,500</w:t>
            </w:r>
          </w:p>
        </w:tc>
      </w:tr>
    </w:tbl>
    <w:p w14:paraId="7D6CC5A7" w14:textId="77777777" w:rsidR="00EA22D2" w:rsidRPr="00D856D9" w:rsidRDefault="00EA22D2" w:rsidP="00B12DE3">
      <w:pPr>
        <w:pStyle w:val="acctfourfigures"/>
        <w:tabs>
          <w:tab w:val="clear" w:pos="765"/>
        </w:tabs>
        <w:spacing w:line="240" w:lineRule="auto"/>
        <w:jc w:val="right"/>
        <w:rPr>
          <w:sz w:val="20"/>
          <w:lang w:bidi="th-TH"/>
        </w:rPr>
      </w:pPr>
    </w:p>
    <w:p w14:paraId="09D958CD" w14:textId="77777777" w:rsidR="00005238" w:rsidRPr="00D856D9" w:rsidRDefault="00005238" w:rsidP="00B12DE3">
      <w:pPr>
        <w:pStyle w:val="acctfourfigures"/>
        <w:tabs>
          <w:tab w:val="clear" w:pos="765"/>
        </w:tabs>
        <w:spacing w:line="240" w:lineRule="auto"/>
        <w:jc w:val="right"/>
        <w:rPr>
          <w:sz w:val="20"/>
          <w:lang w:bidi="th-TH"/>
        </w:rPr>
      </w:pPr>
    </w:p>
    <w:p w14:paraId="45C1EF96" w14:textId="77777777" w:rsidR="00005238" w:rsidRPr="00D856D9" w:rsidRDefault="00005238" w:rsidP="00B12DE3">
      <w:pPr>
        <w:pStyle w:val="acctfourfigures"/>
        <w:tabs>
          <w:tab w:val="clear" w:pos="765"/>
        </w:tabs>
        <w:spacing w:line="240" w:lineRule="auto"/>
        <w:jc w:val="right"/>
        <w:rPr>
          <w:sz w:val="20"/>
          <w:lang w:bidi="th-TH"/>
        </w:rPr>
      </w:pPr>
    </w:p>
    <w:p w14:paraId="7A3E2C9D" w14:textId="77777777" w:rsidR="00005238" w:rsidRPr="00D856D9" w:rsidRDefault="00005238" w:rsidP="00B12DE3">
      <w:pPr>
        <w:pStyle w:val="acctfourfigures"/>
        <w:tabs>
          <w:tab w:val="clear" w:pos="765"/>
        </w:tabs>
        <w:spacing w:line="240" w:lineRule="auto"/>
        <w:jc w:val="right"/>
        <w:rPr>
          <w:sz w:val="20"/>
          <w:lang w:bidi="th-TH"/>
        </w:rPr>
      </w:pPr>
    </w:p>
    <w:p w14:paraId="1A1BBC9D" w14:textId="43C2CE24" w:rsidR="008377B6" w:rsidRDefault="008377B6">
      <w:pPr>
        <w:jc w:val="left"/>
        <w:rPr>
          <w:rFonts w:eastAsia="Times New Roman"/>
        </w:rPr>
      </w:pPr>
      <w:r>
        <w:br w:type="page"/>
      </w:r>
    </w:p>
    <w:tbl>
      <w:tblPr>
        <w:tblW w:w="9540" w:type="dxa"/>
        <w:tblInd w:w="450" w:type="dxa"/>
        <w:tblLayout w:type="fixed"/>
        <w:tblLook w:val="01E0" w:firstRow="1" w:lastRow="1" w:firstColumn="1" w:lastColumn="1" w:noHBand="0" w:noVBand="0"/>
      </w:tblPr>
      <w:tblGrid>
        <w:gridCol w:w="2880"/>
        <w:gridCol w:w="1170"/>
        <w:gridCol w:w="270"/>
        <w:gridCol w:w="1080"/>
        <w:gridCol w:w="270"/>
        <w:gridCol w:w="1080"/>
        <w:gridCol w:w="270"/>
        <w:gridCol w:w="1080"/>
        <w:gridCol w:w="270"/>
        <w:gridCol w:w="1170"/>
      </w:tblGrid>
      <w:tr w:rsidR="00A140CD" w:rsidRPr="00D856D9" w14:paraId="1655B60A" w14:textId="77777777" w:rsidTr="00502BD2">
        <w:tc>
          <w:tcPr>
            <w:tcW w:w="2880" w:type="dxa"/>
          </w:tcPr>
          <w:p w14:paraId="3AD166BD" w14:textId="77777777" w:rsidR="00A140CD" w:rsidRPr="00D856D9" w:rsidRDefault="00A140CD" w:rsidP="00B12DE3">
            <w:pPr>
              <w:pStyle w:val="acctfourfigures"/>
              <w:tabs>
                <w:tab w:val="clear" w:pos="765"/>
              </w:tabs>
              <w:spacing w:line="240" w:lineRule="auto"/>
              <w:jc w:val="right"/>
              <w:rPr>
                <w:sz w:val="20"/>
                <w:lang w:bidi="th-TH"/>
              </w:rPr>
            </w:pPr>
          </w:p>
        </w:tc>
        <w:tc>
          <w:tcPr>
            <w:tcW w:w="1170" w:type="dxa"/>
          </w:tcPr>
          <w:p w14:paraId="0E5F36C2" w14:textId="77777777" w:rsidR="00A140CD" w:rsidRPr="00D856D9" w:rsidRDefault="00A140CD" w:rsidP="00B12DE3">
            <w:pPr>
              <w:pStyle w:val="acctfourfigures"/>
              <w:tabs>
                <w:tab w:val="clear" w:pos="765"/>
              </w:tabs>
              <w:spacing w:line="240" w:lineRule="auto"/>
              <w:jc w:val="right"/>
              <w:rPr>
                <w:sz w:val="20"/>
                <w:lang w:bidi="th-TH"/>
              </w:rPr>
            </w:pPr>
          </w:p>
        </w:tc>
        <w:tc>
          <w:tcPr>
            <w:tcW w:w="270" w:type="dxa"/>
          </w:tcPr>
          <w:p w14:paraId="75C458A3" w14:textId="77777777" w:rsidR="00A140CD" w:rsidRPr="00D856D9" w:rsidRDefault="00A140CD" w:rsidP="00B12DE3">
            <w:pPr>
              <w:pStyle w:val="acctfourfigures"/>
              <w:tabs>
                <w:tab w:val="clear" w:pos="765"/>
              </w:tabs>
              <w:spacing w:line="240" w:lineRule="auto"/>
              <w:jc w:val="right"/>
              <w:rPr>
                <w:sz w:val="20"/>
                <w:lang w:bidi="th-TH"/>
              </w:rPr>
            </w:pPr>
          </w:p>
        </w:tc>
        <w:tc>
          <w:tcPr>
            <w:tcW w:w="5220" w:type="dxa"/>
            <w:gridSpan w:val="7"/>
          </w:tcPr>
          <w:p w14:paraId="08894CD8" w14:textId="77777777" w:rsidR="00A140CD" w:rsidRPr="00D856D9" w:rsidRDefault="00A140CD" w:rsidP="00D37F31">
            <w:pPr>
              <w:pStyle w:val="acctfourfigures"/>
              <w:tabs>
                <w:tab w:val="clear" w:pos="765"/>
              </w:tabs>
              <w:spacing w:line="240" w:lineRule="auto"/>
              <w:jc w:val="center"/>
              <w:rPr>
                <w:b/>
                <w:bCs/>
                <w:sz w:val="20"/>
                <w:lang w:bidi="th-TH"/>
              </w:rPr>
            </w:pPr>
            <w:r w:rsidRPr="00D856D9">
              <w:rPr>
                <w:b/>
                <w:bCs/>
                <w:sz w:val="20"/>
                <w:lang w:bidi="th-TH"/>
              </w:rPr>
              <w:t>Separate financial statements</w:t>
            </w:r>
          </w:p>
        </w:tc>
      </w:tr>
      <w:tr w:rsidR="00A140CD" w:rsidRPr="00D856D9" w14:paraId="1C5259D5" w14:textId="77777777" w:rsidTr="00502BD2">
        <w:tc>
          <w:tcPr>
            <w:tcW w:w="2880" w:type="dxa"/>
          </w:tcPr>
          <w:p w14:paraId="7135609E" w14:textId="77777777" w:rsidR="00A140CD" w:rsidRPr="00D856D9" w:rsidRDefault="00A140CD" w:rsidP="00502BD2">
            <w:pPr>
              <w:tabs>
                <w:tab w:val="left" w:pos="252"/>
              </w:tabs>
            </w:pPr>
          </w:p>
        </w:tc>
        <w:tc>
          <w:tcPr>
            <w:tcW w:w="1170" w:type="dxa"/>
          </w:tcPr>
          <w:p w14:paraId="27C87613" w14:textId="77777777" w:rsidR="00A140CD" w:rsidRPr="00D856D9" w:rsidRDefault="00A140CD" w:rsidP="00502BD2">
            <w:pPr>
              <w:ind w:left="-135"/>
              <w:jc w:val="center"/>
            </w:pPr>
          </w:p>
        </w:tc>
        <w:tc>
          <w:tcPr>
            <w:tcW w:w="270" w:type="dxa"/>
          </w:tcPr>
          <w:p w14:paraId="5066874D" w14:textId="77777777" w:rsidR="00A140CD" w:rsidRPr="00D856D9" w:rsidRDefault="00A140CD" w:rsidP="00502BD2">
            <w:pPr>
              <w:ind w:left="-135"/>
              <w:jc w:val="center"/>
            </w:pPr>
          </w:p>
        </w:tc>
        <w:tc>
          <w:tcPr>
            <w:tcW w:w="5220" w:type="dxa"/>
            <w:gridSpan w:val="7"/>
          </w:tcPr>
          <w:p w14:paraId="08616AFE" w14:textId="54CF7A96" w:rsidR="00A140CD" w:rsidRPr="00D856D9" w:rsidRDefault="00A140CD" w:rsidP="00502BD2">
            <w:pPr>
              <w:ind w:left="-135"/>
              <w:jc w:val="center"/>
              <w:rPr>
                <w:lang w:bidi="ar-SA"/>
              </w:rPr>
            </w:pPr>
            <w:r w:rsidRPr="00D856D9">
              <w:rPr>
                <w:lang w:bidi="ar-SA"/>
              </w:rPr>
              <w:t>202</w:t>
            </w:r>
            <w:r w:rsidR="0077507E" w:rsidRPr="00D856D9">
              <w:rPr>
                <w:lang w:bidi="ar-SA"/>
              </w:rPr>
              <w:t>4</w:t>
            </w:r>
          </w:p>
        </w:tc>
      </w:tr>
      <w:tr w:rsidR="00A140CD" w:rsidRPr="00D856D9" w14:paraId="4C45207F" w14:textId="77777777" w:rsidTr="00502BD2">
        <w:tc>
          <w:tcPr>
            <w:tcW w:w="2880" w:type="dxa"/>
          </w:tcPr>
          <w:p w14:paraId="1E4D05C4" w14:textId="77777777" w:rsidR="00A140CD" w:rsidRPr="00D856D9" w:rsidRDefault="00A140CD" w:rsidP="00502BD2">
            <w:pPr>
              <w:tabs>
                <w:tab w:val="left" w:pos="252"/>
              </w:tabs>
            </w:pPr>
          </w:p>
        </w:tc>
        <w:tc>
          <w:tcPr>
            <w:tcW w:w="1170" w:type="dxa"/>
          </w:tcPr>
          <w:p w14:paraId="0BE2EB53" w14:textId="77777777" w:rsidR="00A140CD" w:rsidRPr="00D856D9" w:rsidRDefault="00A140CD" w:rsidP="00502BD2">
            <w:pPr>
              <w:ind w:left="-135"/>
              <w:jc w:val="center"/>
            </w:pPr>
          </w:p>
        </w:tc>
        <w:tc>
          <w:tcPr>
            <w:tcW w:w="270" w:type="dxa"/>
          </w:tcPr>
          <w:p w14:paraId="1B6A8EB2" w14:textId="77777777" w:rsidR="00A140CD" w:rsidRPr="00D856D9" w:rsidRDefault="00A140CD" w:rsidP="00502BD2">
            <w:pPr>
              <w:ind w:left="-135"/>
              <w:jc w:val="center"/>
            </w:pPr>
          </w:p>
        </w:tc>
        <w:tc>
          <w:tcPr>
            <w:tcW w:w="1080" w:type="dxa"/>
          </w:tcPr>
          <w:p w14:paraId="61F0F756" w14:textId="77777777" w:rsidR="00A140CD" w:rsidRPr="00D856D9" w:rsidRDefault="00A140CD" w:rsidP="00502BD2">
            <w:pPr>
              <w:ind w:left="-135"/>
              <w:jc w:val="center"/>
            </w:pPr>
          </w:p>
        </w:tc>
        <w:tc>
          <w:tcPr>
            <w:tcW w:w="270" w:type="dxa"/>
          </w:tcPr>
          <w:p w14:paraId="744D92AE" w14:textId="77777777" w:rsidR="00A140CD" w:rsidRPr="00D856D9" w:rsidRDefault="00A140CD" w:rsidP="00502BD2">
            <w:pPr>
              <w:ind w:left="-135"/>
              <w:jc w:val="center"/>
            </w:pPr>
          </w:p>
        </w:tc>
        <w:tc>
          <w:tcPr>
            <w:tcW w:w="1080" w:type="dxa"/>
          </w:tcPr>
          <w:p w14:paraId="5F010163" w14:textId="77777777" w:rsidR="00A140CD" w:rsidRPr="00D856D9" w:rsidRDefault="00A140CD" w:rsidP="00502BD2">
            <w:pPr>
              <w:jc w:val="center"/>
              <w:rPr>
                <w:spacing w:val="-4"/>
              </w:rPr>
            </w:pPr>
            <w:r w:rsidRPr="00D856D9">
              <w:rPr>
                <w:spacing w:val="-4"/>
              </w:rPr>
              <w:t xml:space="preserve">After </w:t>
            </w:r>
            <w:r w:rsidRPr="00D856D9">
              <w:rPr>
                <w:spacing w:val="-4"/>
              </w:rPr>
              <w:br/>
              <w:t>1 year but</w:t>
            </w:r>
          </w:p>
        </w:tc>
        <w:tc>
          <w:tcPr>
            <w:tcW w:w="270" w:type="dxa"/>
          </w:tcPr>
          <w:p w14:paraId="449F2D9F" w14:textId="77777777" w:rsidR="00A140CD" w:rsidRPr="00D856D9" w:rsidRDefault="00A140CD" w:rsidP="00502BD2">
            <w:pPr>
              <w:ind w:left="-180"/>
              <w:jc w:val="center"/>
            </w:pPr>
          </w:p>
        </w:tc>
        <w:tc>
          <w:tcPr>
            <w:tcW w:w="1080" w:type="dxa"/>
          </w:tcPr>
          <w:p w14:paraId="29A613DD" w14:textId="77777777" w:rsidR="00A140CD" w:rsidRPr="00D856D9" w:rsidRDefault="00A140CD" w:rsidP="00502BD2">
            <w:pPr>
              <w:ind w:left="-135"/>
              <w:jc w:val="center"/>
            </w:pPr>
          </w:p>
        </w:tc>
        <w:tc>
          <w:tcPr>
            <w:tcW w:w="270" w:type="dxa"/>
          </w:tcPr>
          <w:p w14:paraId="6354DCBA" w14:textId="77777777" w:rsidR="00A140CD" w:rsidRPr="00D856D9" w:rsidRDefault="00A140CD" w:rsidP="00502BD2">
            <w:pPr>
              <w:ind w:left="-135"/>
              <w:jc w:val="center"/>
              <w:rPr>
                <w:cs/>
              </w:rPr>
            </w:pPr>
          </w:p>
        </w:tc>
        <w:tc>
          <w:tcPr>
            <w:tcW w:w="1170" w:type="dxa"/>
          </w:tcPr>
          <w:p w14:paraId="49A4A46F" w14:textId="77777777" w:rsidR="00A140CD" w:rsidRPr="00D856D9" w:rsidRDefault="00A140CD" w:rsidP="00502BD2">
            <w:pPr>
              <w:ind w:left="-135"/>
              <w:jc w:val="center"/>
            </w:pPr>
          </w:p>
        </w:tc>
      </w:tr>
      <w:tr w:rsidR="00A140CD" w:rsidRPr="00D856D9" w14:paraId="21F2C929" w14:textId="77777777" w:rsidTr="00502BD2">
        <w:tc>
          <w:tcPr>
            <w:tcW w:w="2880" w:type="dxa"/>
          </w:tcPr>
          <w:p w14:paraId="12FC90BD" w14:textId="77777777" w:rsidR="00A140CD" w:rsidRPr="00D856D9" w:rsidRDefault="00A140CD" w:rsidP="00502BD2">
            <w:pPr>
              <w:tabs>
                <w:tab w:val="left" w:pos="252"/>
              </w:tabs>
            </w:pPr>
          </w:p>
        </w:tc>
        <w:tc>
          <w:tcPr>
            <w:tcW w:w="1170" w:type="dxa"/>
          </w:tcPr>
          <w:p w14:paraId="7E496C03" w14:textId="77777777" w:rsidR="00A140CD" w:rsidRPr="00D856D9" w:rsidRDefault="00A140CD" w:rsidP="00502BD2">
            <w:pPr>
              <w:ind w:left="-135" w:right="-126"/>
              <w:jc w:val="center"/>
              <w:rPr>
                <w:spacing w:val="-6"/>
              </w:rPr>
            </w:pPr>
          </w:p>
          <w:p w14:paraId="61C1A89F" w14:textId="77777777" w:rsidR="00A140CD" w:rsidRPr="00D856D9" w:rsidRDefault="00A140CD" w:rsidP="00502BD2">
            <w:pPr>
              <w:ind w:left="-135" w:right="-108"/>
              <w:jc w:val="center"/>
              <w:rPr>
                <w:spacing w:val="-6"/>
              </w:rPr>
            </w:pPr>
            <w:r w:rsidRPr="00D856D9">
              <w:rPr>
                <w:spacing w:val="-6"/>
              </w:rPr>
              <w:t>Interest rate</w:t>
            </w:r>
          </w:p>
        </w:tc>
        <w:tc>
          <w:tcPr>
            <w:tcW w:w="270" w:type="dxa"/>
          </w:tcPr>
          <w:p w14:paraId="5D6ECD94" w14:textId="77777777" w:rsidR="00A140CD" w:rsidRPr="00D856D9" w:rsidRDefault="00A140CD" w:rsidP="00502BD2">
            <w:pPr>
              <w:ind w:left="-135"/>
              <w:jc w:val="center"/>
              <w:rPr>
                <w:spacing w:val="-4"/>
              </w:rPr>
            </w:pPr>
          </w:p>
        </w:tc>
        <w:tc>
          <w:tcPr>
            <w:tcW w:w="1080" w:type="dxa"/>
          </w:tcPr>
          <w:p w14:paraId="7ED17D3B" w14:textId="77777777" w:rsidR="00A140CD" w:rsidRPr="00D856D9" w:rsidRDefault="00A140CD" w:rsidP="00502BD2">
            <w:pPr>
              <w:ind w:left="-135"/>
              <w:jc w:val="center"/>
            </w:pPr>
            <w:r w:rsidRPr="00D856D9">
              <w:rPr>
                <w:spacing w:val="-4"/>
              </w:rPr>
              <w:t>Within 1 year</w:t>
            </w:r>
          </w:p>
        </w:tc>
        <w:tc>
          <w:tcPr>
            <w:tcW w:w="270" w:type="dxa"/>
          </w:tcPr>
          <w:p w14:paraId="45BE31CD" w14:textId="77777777" w:rsidR="00A140CD" w:rsidRPr="00D856D9" w:rsidRDefault="00A140CD" w:rsidP="00502BD2">
            <w:pPr>
              <w:ind w:left="-135"/>
              <w:jc w:val="center"/>
            </w:pPr>
          </w:p>
        </w:tc>
        <w:tc>
          <w:tcPr>
            <w:tcW w:w="1080" w:type="dxa"/>
          </w:tcPr>
          <w:p w14:paraId="2C895892" w14:textId="77777777" w:rsidR="00A140CD" w:rsidRPr="00D856D9" w:rsidRDefault="00A140CD" w:rsidP="00502BD2">
            <w:pPr>
              <w:jc w:val="center"/>
              <w:rPr>
                <w:cs/>
              </w:rPr>
            </w:pPr>
            <w:r w:rsidRPr="00D856D9">
              <w:rPr>
                <w:spacing w:val="-4"/>
              </w:rPr>
              <w:t xml:space="preserve">within </w:t>
            </w:r>
            <w:r w:rsidRPr="00D856D9">
              <w:rPr>
                <w:spacing w:val="-4"/>
              </w:rPr>
              <w:br/>
              <w:t>5 years</w:t>
            </w:r>
          </w:p>
        </w:tc>
        <w:tc>
          <w:tcPr>
            <w:tcW w:w="270" w:type="dxa"/>
          </w:tcPr>
          <w:p w14:paraId="2C179D60" w14:textId="77777777" w:rsidR="00A140CD" w:rsidRPr="00D856D9" w:rsidRDefault="00A140CD" w:rsidP="00502BD2">
            <w:pPr>
              <w:ind w:left="-180"/>
              <w:jc w:val="center"/>
            </w:pPr>
          </w:p>
        </w:tc>
        <w:tc>
          <w:tcPr>
            <w:tcW w:w="1080" w:type="dxa"/>
          </w:tcPr>
          <w:p w14:paraId="20FD3887" w14:textId="77777777" w:rsidR="00A140CD" w:rsidRPr="00D856D9" w:rsidRDefault="00A140CD" w:rsidP="00502BD2">
            <w:pPr>
              <w:jc w:val="center"/>
            </w:pPr>
            <w:r w:rsidRPr="00D856D9">
              <w:rPr>
                <w:spacing w:val="-4"/>
              </w:rPr>
              <w:t>After 5 years</w:t>
            </w:r>
          </w:p>
        </w:tc>
        <w:tc>
          <w:tcPr>
            <w:tcW w:w="270" w:type="dxa"/>
          </w:tcPr>
          <w:p w14:paraId="2D6E65EA" w14:textId="77777777" w:rsidR="00A140CD" w:rsidRPr="00D856D9" w:rsidRDefault="00A140CD" w:rsidP="00502BD2">
            <w:pPr>
              <w:ind w:left="-135"/>
              <w:jc w:val="center"/>
              <w:rPr>
                <w:cs/>
              </w:rPr>
            </w:pPr>
          </w:p>
        </w:tc>
        <w:tc>
          <w:tcPr>
            <w:tcW w:w="1170" w:type="dxa"/>
          </w:tcPr>
          <w:p w14:paraId="7F4897CC" w14:textId="77777777" w:rsidR="00A140CD" w:rsidRPr="00D856D9" w:rsidRDefault="00A140CD" w:rsidP="00502BD2">
            <w:pPr>
              <w:jc w:val="center"/>
              <w:rPr>
                <w:spacing w:val="-4"/>
              </w:rPr>
            </w:pPr>
          </w:p>
          <w:p w14:paraId="1EF46C7D" w14:textId="77777777" w:rsidR="00A140CD" w:rsidRPr="00D856D9" w:rsidRDefault="00A140CD" w:rsidP="00502BD2">
            <w:pPr>
              <w:ind w:left="-135"/>
              <w:jc w:val="center"/>
            </w:pPr>
            <w:r w:rsidRPr="00D856D9">
              <w:rPr>
                <w:spacing w:val="-4"/>
              </w:rPr>
              <w:t>Total</w:t>
            </w:r>
          </w:p>
        </w:tc>
      </w:tr>
      <w:tr w:rsidR="00A140CD" w:rsidRPr="00D856D9" w14:paraId="7974DD3F" w14:textId="77777777" w:rsidTr="00502BD2">
        <w:tc>
          <w:tcPr>
            <w:tcW w:w="2880" w:type="dxa"/>
          </w:tcPr>
          <w:p w14:paraId="7A1BE3E3" w14:textId="77777777" w:rsidR="00A140CD" w:rsidRPr="00D856D9" w:rsidRDefault="00A140CD" w:rsidP="00502BD2">
            <w:pPr>
              <w:tabs>
                <w:tab w:val="left" w:pos="252"/>
              </w:tabs>
              <w:rPr>
                <w:i/>
                <w:iCs/>
              </w:rPr>
            </w:pPr>
          </w:p>
        </w:tc>
        <w:tc>
          <w:tcPr>
            <w:tcW w:w="1170" w:type="dxa"/>
          </w:tcPr>
          <w:p w14:paraId="1B026BEF" w14:textId="77777777" w:rsidR="00A140CD" w:rsidRPr="00D856D9" w:rsidRDefault="00A140CD" w:rsidP="00502BD2">
            <w:pPr>
              <w:ind w:left="-135" w:right="-126"/>
              <w:jc w:val="center"/>
              <w:rPr>
                <w:i/>
                <w:iCs/>
                <w:spacing w:val="-8"/>
              </w:rPr>
            </w:pPr>
            <w:r w:rsidRPr="00D856D9">
              <w:rPr>
                <w:i/>
                <w:iCs/>
                <w:spacing w:val="-8"/>
              </w:rPr>
              <w:t>(% per annum)</w:t>
            </w:r>
          </w:p>
        </w:tc>
        <w:tc>
          <w:tcPr>
            <w:tcW w:w="270" w:type="dxa"/>
          </w:tcPr>
          <w:p w14:paraId="46F37C07" w14:textId="77777777" w:rsidR="00A140CD" w:rsidRPr="00D856D9" w:rsidRDefault="00A140CD" w:rsidP="00502BD2">
            <w:pPr>
              <w:ind w:left="-135"/>
              <w:jc w:val="center"/>
              <w:rPr>
                <w:i/>
                <w:iCs/>
              </w:rPr>
            </w:pPr>
          </w:p>
        </w:tc>
        <w:tc>
          <w:tcPr>
            <w:tcW w:w="5220" w:type="dxa"/>
            <w:gridSpan w:val="7"/>
          </w:tcPr>
          <w:p w14:paraId="05E9E7F9" w14:textId="77777777" w:rsidR="00A140CD" w:rsidRPr="00D856D9" w:rsidRDefault="00A140CD" w:rsidP="00502BD2">
            <w:pPr>
              <w:ind w:left="-135"/>
              <w:jc w:val="center"/>
            </w:pPr>
            <w:r w:rsidRPr="00D856D9">
              <w:rPr>
                <w:i/>
                <w:iCs/>
              </w:rPr>
              <w:t>(in thousand Baht)</w:t>
            </w:r>
          </w:p>
        </w:tc>
      </w:tr>
      <w:tr w:rsidR="00A140CD" w:rsidRPr="00D856D9" w14:paraId="0BD99EC1" w14:textId="77777777" w:rsidTr="00502BD2">
        <w:tc>
          <w:tcPr>
            <w:tcW w:w="2880" w:type="dxa"/>
          </w:tcPr>
          <w:p w14:paraId="1358B705" w14:textId="77777777" w:rsidR="00A140CD" w:rsidRPr="00D856D9" w:rsidRDefault="00A140CD" w:rsidP="00502BD2">
            <w:pPr>
              <w:tabs>
                <w:tab w:val="left" w:pos="252"/>
              </w:tabs>
              <w:rPr>
                <w:b/>
                <w:bCs/>
                <w:i/>
                <w:iCs/>
              </w:rPr>
            </w:pPr>
          </w:p>
        </w:tc>
        <w:tc>
          <w:tcPr>
            <w:tcW w:w="1170" w:type="dxa"/>
          </w:tcPr>
          <w:p w14:paraId="4D71FB7B" w14:textId="77777777" w:rsidR="00A140CD" w:rsidRPr="00D856D9" w:rsidRDefault="00A140CD" w:rsidP="00502BD2">
            <w:pPr>
              <w:ind w:left="-135" w:right="-126"/>
              <w:jc w:val="center"/>
              <w:rPr>
                <w:i/>
                <w:iCs/>
                <w:spacing w:val="-8"/>
              </w:rPr>
            </w:pPr>
          </w:p>
        </w:tc>
        <w:tc>
          <w:tcPr>
            <w:tcW w:w="270" w:type="dxa"/>
          </w:tcPr>
          <w:p w14:paraId="28C96E29" w14:textId="77777777" w:rsidR="00A140CD" w:rsidRPr="00D856D9" w:rsidRDefault="00A140CD" w:rsidP="00502BD2">
            <w:pPr>
              <w:ind w:left="-135"/>
              <w:jc w:val="center"/>
              <w:rPr>
                <w:i/>
                <w:iCs/>
              </w:rPr>
            </w:pPr>
          </w:p>
        </w:tc>
        <w:tc>
          <w:tcPr>
            <w:tcW w:w="5220" w:type="dxa"/>
            <w:gridSpan w:val="7"/>
          </w:tcPr>
          <w:p w14:paraId="5293D184" w14:textId="77777777" w:rsidR="00A140CD" w:rsidRPr="00D856D9" w:rsidRDefault="00A140CD" w:rsidP="00502BD2">
            <w:pPr>
              <w:ind w:left="-135"/>
              <w:jc w:val="center"/>
              <w:rPr>
                <w:i/>
                <w:iCs/>
              </w:rPr>
            </w:pPr>
          </w:p>
        </w:tc>
      </w:tr>
      <w:tr w:rsidR="00A140CD" w:rsidRPr="00D856D9" w14:paraId="45E458AC" w14:textId="77777777" w:rsidTr="00502BD2">
        <w:tc>
          <w:tcPr>
            <w:tcW w:w="2880" w:type="dxa"/>
          </w:tcPr>
          <w:p w14:paraId="36AC17DF" w14:textId="77777777" w:rsidR="00A140CD" w:rsidRPr="00D856D9" w:rsidRDefault="00A140CD" w:rsidP="00502BD2">
            <w:pPr>
              <w:rPr>
                <w:b/>
                <w:bCs/>
                <w:cs/>
              </w:rPr>
            </w:pPr>
            <w:r w:rsidRPr="00D856D9">
              <w:rPr>
                <w:b/>
                <w:bCs/>
              </w:rPr>
              <w:t>Financial assets</w:t>
            </w:r>
          </w:p>
        </w:tc>
        <w:tc>
          <w:tcPr>
            <w:tcW w:w="1170" w:type="dxa"/>
          </w:tcPr>
          <w:p w14:paraId="031CA3FA" w14:textId="77777777" w:rsidR="00A140CD" w:rsidRPr="00D856D9" w:rsidRDefault="00A140CD" w:rsidP="00502BD2">
            <w:pPr>
              <w:ind w:left="-135" w:right="-126"/>
              <w:jc w:val="center"/>
              <w:rPr>
                <w:spacing w:val="-6"/>
              </w:rPr>
            </w:pPr>
          </w:p>
        </w:tc>
        <w:tc>
          <w:tcPr>
            <w:tcW w:w="270" w:type="dxa"/>
          </w:tcPr>
          <w:p w14:paraId="7CCB58C0" w14:textId="77777777" w:rsidR="00A140CD" w:rsidRPr="00D856D9" w:rsidRDefault="00A140CD" w:rsidP="00502BD2">
            <w:pPr>
              <w:pStyle w:val="acctfourfigures"/>
              <w:tabs>
                <w:tab w:val="clear" w:pos="765"/>
              </w:tabs>
              <w:spacing w:line="240" w:lineRule="auto"/>
              <w:ind w:left="-79"/>
              <w:jc w:val="right"/>
              <w:rPr>
                <w:sz w:val="20"/>
                <w:lang w:bidi="th-TH"/>
              </w:rPr>
            </w:pPr>
          </w:p>
        </w:tc>
        <w:tc>
          <w:tcPr>
            <w:tcW w:w="1080" w:type="dxa"/>
          </w:tcPr>
          <w:p w14:paraId="2018C107" w14:textId="77777777" w:rsidR="00A140CD" w:rsidRPr="00D856D9" w:rsidRDefault="00A140CD" w:rsidP="00502BD2">
            <w:pPr>
              <w:pStyle w:val="acctfourfigures"/>
              <w:tabs>
                <w:tab w:val="clear" w:pos="765"/>
              </w:tabs>
              <w:spacing w:line="240" w:lineRule="auto"/>
              <w:ind w:left="-79"/>
              <w:jc w:val="right"/>
              <w:rPr>
                <w:sz w:val="20"/>
                <w:lang w:bidi="th-TH"/>
              </w:rPr>
            </w:pPr>
          </w:p>
        </w:tc>
        <w:tc>
          <w:tcPr>
            <w:tcW w:w="270" w:type="dxa"/>
          </w:tcPr>
          <w:p w14:paraId="70B1FD16" w14:textId="77777777" w:rsidR="00A140CD" w:rsidRPr="00D856D9" w:rsidRDefault="00A140CD" w:rsidP="00502BD2">
            <w:pPr>
              <w:jc w:val="right"/>
              <w:rPr>
                <w:b/>
              </w:rPr>
            </w:pPr>
          </w:p>
        </w:tc>
        <w:tc>
          <w:tcPr>
            <w:tcW w:w="1080" w:type="dxa"/>
          </w:tcPr>
          <w:p w14:paraId="77472322" w14:textId="77777777" w:rsidR="00A140CD" w:rsidRPr="00D856D9" w:rsidRDefault="00A140CD" w:rsidP="00502BD2">
            <w:pPr>
              <w:pStyle w:val="acctfourfigures"/>
              <w:tabs>
                <w:tab w:val="clear" w:pos="765"/>
              </w:tabs>
              <w:spacing w:line="240" w:lineRule="auto"/>
              <w:ind w:left="-79"/>
              <w:jc w:val="right"/>
              <w:rPr>
                <w:sz w:val="20"/>
                <w:cs/>
                <w:lang w:bidi="th-TH"/>
              </w:rPr>
            </w:pPr>
          </w:p>
        </w:tc>
        <w:tc>
          <w:tcPr>
            <w:tcW w:w="270" w:type="dxa"/>
          </w:tcPr>
          <w:p w14:paraId="7F1BD026" w14:textId="77777777" w:rsidR="00A140CD" w:rsidRPr="00D856D9" w:rsidRDefault="00A140CD" w:rsidP="00502BD2">
            <w:pPr>
              <w:jc w:val="right"/>
              <w:rPr>
                <w:b/>
              </w:rPr>
            </w:pPr>
          </w:p>
        </w:tc>
        <w:tc>
          <w:tcPr>
            <w:tcW w:w="1080" w:type="dxa"/>
          </w:tcPr>
          <w:p w14:paraId="690D4B4C" w14:textId="77777777" w:rsidR="00A140CD" w:rsidRPr="00D856D9" w:rsidRDefault="00A140CD" w:rsidP="00502BD2">
            <w:pPr>
              <w:pStyle w:val="acctfourfigures"/>
              <w:tabs>
                <w:tab w:val="clear" w:pos="765"/>
              </w:tabs>
              <w:spacing w:line="240" w:lineRule="auto"/>
              <w:jc w:val="right"/>
              <w:rPr>
                <w:sz w:val="20"/>
                <w:lang w:bidi="th-TH"/>
              </w:rPr>
            </w:pPr>
          </w:p>
        </w:tc>
        <w:tc>
          <w:tcPr>
            <w:tcW w:w="270" w:type="dxa"/>
          </w:tcPr>
          <w:p w14:paraId="3E0E8870" w14:textId="77777777" w:rsidR="00A140CD" w:rsidRPr="00D856D9" w:rsidRDefault="00A140CD" w:rsidP="00502BD2">
            <w:pPr>
              <w:pStyle w:val="acctfourfigures"/>
              <w:tabs>
                <w:tab w:val="clear" w:pos="765"/>
              </w:tabs>
              <w:spacing w:line="240" w:lineRule="auto"/>
              <w:jc w:val="right"/>
              <w:rPr>
                <w:sz w:val="20"/>
                <w:lang w:bidi="th-TH"/>
              </w:rPr>
            </w:pPr>
          </w:p>
        </w:tc>
        <w:tc>
          <w:tcPr>
            <w:tcW w:w="1170" w:type="dxa"/>
          </w:tcPr>
          <w:p w14:paraId="4E9504C2" w14:textId="77777777" w:rsidR="00A140CD" w:rsidRPr="00D856D9" w:rsidRDefault="00A140CD" w:rsidP="00502BD2">
            <w:pPr>
              <w:pStyle w:val="acctfourfigures"/>
              <w:tabs>
                <w:tab w:val="clear" w:pos="765"/>
              </w:tabs>
              <w:spacing w:line="240" w:lineRule="auto"/>
              <w:jc w:val="right"/>
              <w:rPr>
                <w:sz w:val="20"/>
                <w:cs/>
                <w:lang w:bidi="th-TH"/>
              </w:rPr>
            </w:pPr>
          </w:p>
        </w:tc>
      </w:tr>
      <w:tr w:rsidR="001D6221" w:rsidRPr="00D856D9" w14:paraId="2532A311" w14:textId="77777777" w:rsidTr="00251662">
        <w:tc>
          <w:tcPr>
            <w:tcW w:w="2880" w:type="dxa"/>
          </w:tcPr>
          <w:p w14:paraId="18B27FC3" w14:textId="327C025E" w:rsidR="001D6221" w:rsidRPr="00D856D9" w:rsidRDefault="001D6221" w:rsidP="001D6221">
            <w:r w:rsidRPr="00D856D9">
              <w:t>Cash and cash equivalents</w:t>
            </w:r>
          </w:p>
        </w:tc>
        <w:tc>
          <w:tcPr>
            <w:tcW w:w="1170" w:type="dxa"/>
            <w:vAlign w:val="bottom"/>
          </w:tcPr>
          <w:p w14:paraId="12DC1F0E" w14:textId="75EBA598" w:rsidR="001D6221" w:rsidRPr="00D856D9" w:rsidRDefault="001D6221" w:rsidP="001D6221">
            <w:pPr>
              <w:ind w:left="-135" w:right="-126"/>
              <w:jc w:val="center"/>
              <w:rPr>
                <w:spacing w:val="-6"/>
              </w:rPr>
            </w:pPr>
            <w:r w:rsidRPr="00D856D9">
              <w:t>0.80 - 1.05</w:t>
            </w:r>
          </w:p>
        </w:tc>
        <w:tc>
          <w:tcPr>
            <w:tcW w:w="270" w:type="dxa"/>
          </w:tcPr>
          <w:p w14:paraId="21A00CF1" w14:textId="77777777" w:rsidR="001D6221" w:rsidRPr="00D856D9" w:rsidRDefault="001D6221" w:rsidP="001D6221">
            <w:pPr>
              <w:pStyle w:val="acctfourfigures"/>
              <w:tabs>
                <w:tab w:val="clear" w:pos="765"/>
              </w:tabs>
              <w:spacing w:line="240" w:lineRule="auto"/>
              <w:ind w:left="-79"/>
              <w:jc w:val="right"/>
              <w:rPr>
                <w:sz w:val="20"/>
                <w:lang w:bidi="th-TH"/>
              </w:rPr>
            </w:pPr>
          </w:p>
        </w:tc>
        <w:tc>
          <w:tcPr>
            <w:tcW w:w="1080" w:type="dxa"/>
            <w:vAlign w:val="bottom"/>
          </w:tcPr>
          <w:p w14:paraId="141D3D84" w14:textId="6E42B296"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51,643</w:t>
            </w:r>
          </w:p>
        </w:tc>
        <w:tc>
          <w:tcPr>
            <w:tcW w:w="270" w:type="dxa"/>
            <w:vAlign w:val="bottom"/>
          </w:tcPr>
          <w:p w14:paraId="40CD9AC3" w14:textId="77777777" w:rsidR="001D6221" w:rsidRPr="00D856D9" w:rsidRDefault="001D6221" w:rsidP="001D6221">
            <w:pPr>
              <w:jc w:val="right"/>
              <w:rPr>
                <w:b/>
              </w:rPr>
            </w:pPr>
          </w:p>
        </w:tc>
        <w:tc>
          <w:tcPr>
            <w:tcW w:w="1080" w:type="dxa"/>
            <w:vAlign w:val="bottom"/>
          </w:tcPr>
          <w:p w14:paraId="2AB71251" w14:textId="55B87766" w:rsidR="001D6221" w:rsidRPr="00D856D9" w:rsidRDefault="001D6221" w:rsidP="001D6221">
            <w:pPr>
              <w:widowControl w:val="0"/>
              <w:tabs>
                <w:tab w:val="decimal" w:pos="347"/>
              </w:tabs>
              <w:overflowPunct w:val="0"/>
              <w:autoSpaceDE w:val="0"/>
              <w:autoSpaceDN w:val="0"/>
              <w:adjustRightInd w:val="0"/>
              <w:ind w:right="-108"/>
              <w:textAlignment w:val="baseline"/>
              <w:rPr>
                <w:cs/>
              </w:rPr>
            </w:pPr>
            <w:r w:rsidRPr="00D856D9">
              <w:t xml:space="preserve">           -</w:t>
            </w:r>
          </w:p>
        </w:tc>
        <w:tc>
          <w:tcPr>
            <w:tcW w:w="270" w:type="dxa"/>
            <w:vAlign w:val="bottom"/>
          </w:tcPr>
          <w:p w14:paraId="4C468158" w14:textId="77777777" w:rsidR="001D6221" w:rsidRPr="00D856D9" w:rsidRDefault="001D6221" w:rsidP="001D6221">
            <w:pPr>
              <w:jc w:val="right"/>
              <w:rPr>
                <w:b/>
              </w:rPr>
            </w:pPr>
          </w:p>
        </w:tc>
        <w:tc>
          <w:tcPr>
            <w:tcW w:w="1080" w:type="dxa"/>
            <w:vAlign w:val="bottom"/>
          </w:tcPr>
          <w:p w14:paraId="47DCF797" w14:textId="6785D2F9"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 xml:space="preserve">      -</w:t>
            </w:r>
          </w:p>
        </w:tc>
        <w:tc>
          <w:tcPr>
            <w:tcW w:w="270" w:type="dxa"/>
            <w:vAlign w:val="bottom"/>
          </w:tcPr>
          <w:p w14:paraId="031347E8" w14:textId="77777777" w:rsidR="001D6221" w:rsidRPr="00D856D9" w:rsidRDefault="001D6221" w:rsidP="001D6221">
            <w:pPr>
              <w:pStyle w:val="acctfourfigures"/>
              <w:tabs>
                <w:tab w:val="clear" w:pos="765"/>
              </w:tabs>
              <w:spacing w:line="240" w:lineRule="auto"/>
              <w:jc w:val="right"/>
              <w:rPr>
                <w:sz w:val="20"/>
                <w:lang w:bidi="th-TH"/>
              </w:rPr>
            </w:pPr>
          </w:p>
        </w:tc>
        <w:tc>
          <w:tcPr>
            <w:tcW w:w="1170" w:type="dxa"/>
            <w:vAlign w:val="bottom"/>
          </w:tcPr>
          <w:p w14:paraId="15BA3FEA" w14:textId="35D0BDEC" w:rsidR="001D6221" w:rsidRPr="00D856D9" w:rsidRDefault="001D6221" w:rsidP="001D6221">
            <w:pPr>
              <w:pStyle w:val="acctfourfigures"/>
              <w:tabs>
                <w:tab w:val="clear" w:pos="765"/>
              </w:tabs>
              <w:spacing w:line="240" w:lineRule="auto"/>
              <w:jc w:val="right"/>
              <w:rPr>
                <w:sz w:val="20"/>
                <w:cs/>
                <w:lang w:bidi="th-TH"/>
              </w:rPr>
            </w:pPr>
            <w:r w:rsidRPr="00D856D9">
              <w:rPr>
                <w:sz w:val="20"/>
                <w:lang w:bidi="th-TH"/>
              </w:rPr>
              <w:t>51,643</w:t>
            </w:r>
          </w:p>
        </w:tc>
      </w:tr>
      <w:tr w:rsidR="001D6221" w:rsidRPr="00D856D9" w14:paraId="7FBC8BD9" w14:textId="77777777" w:rsidTr="00251662">
        <w:tc>
          <w:tcPr>
            <w:tcW w:w="2880" w:type="dxa"/>
          </w:tcPr>
          <w:p w14:paraId="642AA249" w14:textId="77777777" w:rsidR="001D6221" w:rsidRPr="00D856D9" w:rsidRDefault="001D6221" w:rsidP="001D6221">
            <w:pPr>
              <w:ind w:left="144" w:hanging="144"/>
              <w:rPr>
                <w:cs/>
              </w:rPr>
            </w:pPr>
            <w:r w:rsidRPr="00D856D9">
              <w:t>Loans</w:t>
            </w:r>
          </w:p>
        </w:tc>
        <w:tc>
          <w:tcPr>
            <w:tcW w:w="1170" w:type="dxa"/>
            <w:vAlign w:val="bottom"/>
          </w:tcPr>
          <w:p w14:paraId="52A0C89F" w14:textId="77777777" w:rsidR="001D6221" w:rsidRPr="00D856D9" w:rsidRDefault="001D6221" w:rsidP="001D6221">
            <w:pPr>
              <w:ind w:left="-135" w:right="-126"/>
              <w:jc w:val="center"/>
              <w:rPr>
                <w:spacing w:val="-6"/>
              </w:rPr>
            </w:pPr>
          </w:p>
        </w:tc>
        <w:tc>
          <w:tcPr>
            <w:tcW w:w="270" w:type="dxa"/>
          </w:tcPr>
          <w:p w14:paraId="7D3D707F" w14:textId="77777777" w:rsidR="001D6221" w:rsidRPr="00D856D9" w:rsidRDefault="001D6221" w:rsidP="001D6221">
            <w:pPr>
              <w:pStyle w:val="acctfourfigures"/>
              <w:tabs>
                <w:tab w:val="clear" w:pos="765"/>
              </w:tabs>
              <w:spacing w:line="240" w:lineRule="auto"/>
              <w:ind w:left="-79"/>
              <w:jc w:val="right"/>
              <w:rPr>
                <w:sz w:val="20"/>
                <w:lang w:bidi="th-TH"/>
              </w:rPr>
            </w:pPr>
          </w:p>
        </w:tc>
        <w:tc>
          <w:tcPr>
            <w:tcW w:w="1080" w:type="dxa"/>
            <w:vAlign w:val="bottom"/>
          </w:tcPr>
          <w:p w14:paraId="3911B831" w14:textId="77777777" w:rsidR="001D6221" w:rsidRPr="00D856D9" w:rsidRDefault="001D6221" w:rsidP="001D6221">
            <w:pPr>
              <w:pStyle w:val="acctfourfigures"/>
              <w:tabs>
                <w:tab w:val="clear" w:pos="765"/>
              </w:tabs>
              <w:spacing w:line="240" w:lineRule="auto"/>
              <w:ind w:left="-79"/>
              <w:jc w:val="right"/>
              <w:rPr>
                <w:sz w:val="20"/>
                <w:lang w:bidi="th-TH"/>
              </w:rPr>
            </w:pPr>
          </w:p>
        </w:tc>
        <w:tc>
          <w:tcPr>
            <w:tcW w:w="270" w:type="dxa"/>
            <w:vAlign w:val="bottom"/>
          </w:tcPr>
          <w:p w14:paraId="77D3F39C" w14:textId="77777777" w:rsidR="001D6221" w:rsidRPr="00D856D9" w:rsidRDefault="001D6221" w:rsidP="001D6221">
            <w:pPr>
              <w:jc w:val="right"/>
              <w:rPr>
                <w:b/>
              </w:rPr>
            </w:pPr>
          </w:p>
        </w:tc>
        <w:tc>
          <w:tcPr>
            <w:tcW w:w="1080" w:type="dxa"/>
            <w:vAlign w:val="bottom"/>
          </w:tcPr>
          <w:p w14:paraId="19359046" w14:textId="77777777" w:rsidR="001D6221" w:rsidRPr="00D856D9" w:rsidRDefault="001D6221" w:rsidP="001D6221">
            <w:pPr>
              <w:pStyle w:val="acctfourfigures"/>
              <w:tabs>
                <w:tab w:val="clear" w:pos="765"/>
              </w:tabs>
              <w:spacing w:line="240" w:lineRule="auto"/>
              <w:ind w:left="-79"/>
              <w:jc w:val="right"/>
              <w:rPr>
                <w:sz w:val="20"/>
                <w:lang w:bidi="th-TH"/>
              </w:rPr>
            </w:pPr>
          </w:p>
        </w:tc>
        <w:tc>
          <w:tcPr>
            <w:tcW w:w="270" w:type="dxa"/>
            <w:vAlign w:val="bottom"/>
          </w:tcPr>
          <w:p w14:paraId="36EC96C9" w14:textId="77777777" w:rsidR="001D6221" w:rsidRPr="00D856D9" w:rsidRDefault="001D6221" w:rsidP="001D6221">
            <w:pPr>
              <w:jc w:val="right"/>
              <w:rPr>
                <w:b/>
              </w:rPr>
            </w:pPr>
          </w:p>
        </w:tc>
        <w:tc>
          <w:tcPr>
            <w:tcW w:w="1080" w:type="dxa"/>
            <w:vAlign w:val="bottom"/>
          </w:tcPr>
          <w:p w14:paraId="2D617031" w14:textId="77777777" w:rsidR="001D6221" w:rsidRPr="00D856D9" w:rsidRDefault="001D6221" w:rsidP="001D6221">
            <w:pPr>
              <w:pStyle w:val="acctfourfigures"/>
              <w:tabs>
                <w:tab w:val="clear" w:pos="765"/>
              </w:tabs>
              <w:spacing w:line="240" w:lineRule="auto"/>
              <w:ind w:left="-79"/>
              <w:jc w:val="right"/>
              <w:rPr>
                <w:sz w:val="20"/>
                <w:lang w:bidi="th-TH"/>
              </w:rPr>
            </w:pPr>
          </w:p>
        </w:tc>
        <w:tc>
          <w:tcPr>
            <w:tcW w:w="270" w:type="dxa"/>
            <w:vAlign w:val="bottom"/>
          </w:tcPr>
          <w:p w14:paraId="0E19D31B" w14:textId="77777777" w:rsidR="001D6221" w:rsidRPr="00D856D9" w:rsidRDefault="001D6221" w:rsidP="001D6221">
            <w:pPr>
              <w:pStyle w:val="acctfourfigures"/>
              <w:tabs>
                <w:tab w:val="clear" w:pos="765"/>
              </w:tabs>
              <w:spacing w:line="240" w:lineRule="auto"/>
              <w:jc w:val="right"/>
              <w:rPr>
                <w:sz w:val="20"/>
                <w:lang w:bidi="th-TH"/>
              </w:rPr>
            </w:pPr>
          </w:p>
        </w:tc>
        <w:tc>
          <w:tcPr>
            <w:tcW w:w="1170" w:type="dxa"/>
            <w:vAlign w:val="bottom"/>
          </w:tcPr>
          <w:p w14:paraId="0FC47B58" w14:textId="77777777" w:rsidR="001D6221" w:rsidRPr="00D856D9" w:rsidRDefault="001D6221" w:rsidP="001D6221">
            <w:pPr>
              <w:pStyle w:val="acctfourfigures"/>
              <w:tabs>
                <w:tab w:val="clear" w:pos="765"/>
              </w:tabs>
              <w:spacing w:line="240" w:lineRule="auto"/>
              <w:jc w:val="right"/>
              <w:rPr>
                <w:sz w:val="20"/>
                <w:lang w:bidi="th-TH"/>
              </w:rPr>
            </w:pPr>
          </w:p>
        </w:tc>
      </w:tr>
      <w:tr w:rsidR="001D6221" w:rsidRPr="00D856D9" w14:paraId="29B74B53" w14:textId="77777777" w:rsidTr="00865AA9">
        <w:tc>
          <w:tcPr>
            <w:tcW w:w="2880" w:type="dxa"/>
          </w:tcPr>
          <w:p w14:paraId="7F4DFC77" w14:textId="77777777" w:rsidR="001D6221" w:rsidRPr="00D856D9" w:rsidRDefault="001D6221" w:rsidP="001D6221">
            <w:pPr>
              <w:tabs>
                <w:tab w:val="left" w:pos="324"/>
              </w:tabs>
              <w:ind w:left="144" w:right="-108" w:hanging="144"/>
              <w:rPr>
                <w:spacing w:val="-4"/>
                <w:cs/>
              </w:rPr>
            </w:pPr>
            <w:r w:rsidRPr="00D856D9">
              <w:rPr>
                <w:spacing w:val="-4"/>
              </w:rPr>
              <w:t xml:space="preserve">   Short-term loans to related parties</w:t>
            </w:r>
          </w:p>
        </w:tc>
        <w:tc>
          <w:tcPr>
            <w:tcW w:w="1170" w:type="dxa"/>
            <w:vAlign w:val="bottom"/>
          </w:tcPr>
          <w:p w14:paraId="6DDB4C27" w14:textId="0169AE29" w:rsidR="001D6221" w:rsidRPr="00D856D9" w:rsidRDefault="001D6221" w:rsidP="001D6221">
            <w:pPr>
              <w:ind w:left="-135" w:right="-126"/>
              <w:jc w:val="center"/>
              <w:rPr>
                <w:spacing w:val="-6"/>
              </w:rPr>
            </w:pPr>
            <w:r w:rsidRPr="00D856D9">
              <w:t>2.86 - 5.12</w:t>
            </w:r>
          </w:p>
        </w:tc>
        <w:tc>
          <w:tcPr>
            <w:tcW w:w="270" w:type="dxa"/>
          </w:tcPr>
          <w:p w14:paraId="110555CD" w14:textId="77777777" w:rsidR="001D6221" w:rsidRPr="00D856D9" w:rsidRDefault="001D6221" w:rsidP="001D6221">
            <w:pPr>
              <w:pStyle w:val="acctfourfigures"/>
              <w:tabs>
                <w:tab w:val="clear" w:pos="765"/>
              </w:tabs>
              <w:spacing w:line="240" w:lineRule="auto"/>
              <w:ind w:left="-79"/>
              <w:jc w:val="right"/>
              <w:rPr>
                <w:sz w:val="20"/>
                <w:lang w:bidi="th-TH"/>
              </w:rPr>
            </w:pPr>
          </w:p>
        </w:tc>
        <w:tc>
          <w:tcPr>
            <w:tcW w:w="1080" w:type="dxa"/>
            <w:vAlign w:val="bottom"/>
          </w:tcPr>
          <w:p w14:paraId="14B96707" w14:textId="1C39000D"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1,21</w:t>
            </w:r>
            <w:r w:rsidR="008C00DB">
              <w:rPr>
                <w:sz w:val="20"/>
                <w:lang w:bidi="th-TH"/>
              </w:rPr>
              <w:t>8</w:t>
            </w:r>
            <w:r w:rsidR="00A00C0D">
              <w:rPr>
                <w:sz w:val="20"/>
                <w:lang w:bidi="th-TH"/>
              </w:rPr>
              <w:t>,</w:t>
            </w:r>
            <w:r w:rsidR="008C00DB">
              <w:rPr>
                <w:sz w:val="20"/>
                <w:lang w:bidi="th-TH"/>
              </w:rPr>
              <w:t>700</w:t>
            </w:r>
          </w:p>
        </w:tc>
        <w:tc>
          <w:tcPr>
            <w:tcW w:w="270" w:type="dxa"/>
            <w:vAlign w:val="bottom"/>
          </w:tcPr>
          <w:p w14:paraId="27B22AF2" w14:textId="77777777" w:rsidR="001D6221" w:rsidRPr="00D856D9" w:rsidRDefault="001D6221" w:rsidP="001D6221">
            <w:pPr>
              <w:jc w:val="right"/>
              <w:rPr>
                <w:rFonts w:eastAsia="Times New Roman"/>
              </w:rPr>
            </w:pPr>
          </w:p>
        </w:tc>
        <w:tc>
          <w:tcPr>
            <w:tcW w:w="1080" w:type="dxa"/>
            <w:vAlign w:val="bottom"/>
          </w:tcPr>
          <w:p w14:paraId="7926509D" w14:textId="7B33B4E0" w:rsidR="001D6221" w:rsidRPr="00D856D9" w:rsidRDefault="001D6221" w:rsidP="001D6221">
            <w:pPr>
              <w:widowControl w:val="0"/>
              <w:tabs>
                <w:tab w:val="decimal" w:pos="347"/>
              </w:tabs>
              <w:overflowPunct w:val="0"/>
              <w:autoSpaceDE w:val="0"/>
              <w:autoSpaceDN w:val="0"/>
              <w:adjustRightInd w:val="0"/>
              <w:ind w:right="-108"/>
              <w:textAlignment w:val="baseline"/>
            </w:pPr>
            <w:r w:rsidRPr="00D856D9">
              <w:t xml:space="preserve">           -</w:t>
            </w:r>
          </w:p>
        </w:tc>
        <w:tc>
          <w:tcPr>
            <w:tcW w:w="270" w:type="dxa"/>
            <w:vAlign w:val="bottom"/>
          </w:tcPr>
          <w:p w14:paraId="4DEF9AE9" w14:textId="77777777" w:rsidR="001D6221" w:rsidRPr="00D856D9" w:rsidRDefault="001D6221" w:rsidP="001D6221">
            <w:pPr>
              <w:jc w:val="right"/>
              <w:rPr>
                <w:rFonts w:eastAsia="Times New Roman"/>
              </w:rPr>
            </w:pPr>
          </w:p>
        </w:tc>
        <w:tc>
          <w:tcPr>
            <w:tcW w:w="1080" w:type="dxa"/>
            <w:vAlign w:val="bottom"/>
          </w:tcPr>
          <w:p w14:paraId="7C16AA7E" w14:textId="24EACB19"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0C97996A" w14:textId="77777777" w:rsidR="001D6221" w:rsidRPr="00D856D9" w:rsidRDefault="001D6221" w:rsidP="001D6221">
            <w:pPr>
              <w:pStyle w:val="acctfourfigures"/>
              <w:tabs>
                <w:tab w:val="clear" w:pos="765"/>
              </w:tabs>
              <w:spacing w:line="240" w:lineRule="auto"/>
              <w:jc w:val="right"/>
              <w:rPr>
                <w:sz w:val="20"/>
                <w:lang w:bidi="th-TH"/>
              </w:rPr>
            </w:pPr>
          </w:p>
        </w:tc>
        <w:tc>
          <w:tcPr>
            <w:tcW w:w="1170" w:type="dxa"/>
            <w:vAlign w:val="bottom"/>
          </w:tcPr>
          <w:p w14:paraId="2EE531E1" w14:textId="78E64173" w:rsidR="001D6221" w:rsidRPr="00D856D9" w:rsidRDefault="001D6221" w:rsidP="001D6221">
            <w:pPr>
              <w:pStyle w:val="acctfourfigures"/>
              <w:tabs>
                <w:tab w:val="clear" w:pos="765"/>
              </w:tabs>
              <w:spacing w:line="240" w:lineRule="auto"/>
              <w:jc w:val="right"/>
              <w:rPr>
                <w:sz w:val="20"/>
                <w:lang w:bidi="th-TH"/>
              </w:rPr>
            </w:pPr>
            <w:r w:rsidRPr="00D856D9">
              <w:rPr>
                <w:sz w:val="20"/>
                <w:lang w:bidi="th-TH"/>
              </w:rPr>
              <w:t>1,21</w:t>
            </w:r>
            <w:r w:rsidR="008C00DB">
              <w:rPr>
                <w:sz w:val="20"/>
                <w:lang w:bidi="th-TH"/>
              </w:rPr>
              <w:t>8</w:t>
            </w:r>
            <w:r w:rsidRPr="00D856D9">
              <w:rPr>
                <w:sz w:val="20"/>
                <w:lang w:bidi="th-TH"/>
              </w:rPr>
              <w:t>,</w:t>
            </w:r>
            <w:r w:rsidR="008C00DB">
              <w:rPr>
                <w:sz w:val="20"/>
                <w:lang w:bidi="th-TH"/>
              </w:rPr>
              <w:t>700</w:t>
            </w:r>
          </w:p>
        </w:tc>
      </w:tr>
      <w:tr w:rsidR="001D6221" w:rsidRPr="00D856D9" w14:paraId="0F65AD04" w14:textId="77777777" w:rsidTr="00865AA9">
        <w:tc>
          <w:tcPr>
            <w:tcW w:w="2880" w:type="dxa"/>
          </w:tcPr>
          <w:p w14:paraId="2BB9B858" w14:textId="77777777" w:rsidR="001D6221" w:rsidRPr="00D856D9" w:rsidRDefault="001D6221" w:rsidP="001D6221">
            <w:pPr>
              <w:tabs>
                <w:tab w:val="left" w:pos="324"/>
              </w:tabs>
              <w:ind w:left="144" w:right="-108" w:hanging="144"/>
              <w:rPr>
                <w:spacing w:val="-6"/>
                <w:cs/>
              </w:rPr>
            </w:pPr>
            <w:r w:rsidRPr="00D856D9">
              <w:rPr>
                <w:spacing w:val="-6"/>
              </w:rPr>
              <w:t xml:space="preserve">   Long-term loans to related parties</w:t>
            </w:r>
          </w:p>
        </w:tc>
        <w:tc>
          <w:tcPr>
            <w:tcW w:w="1170" w:type="dxa"/>
            <w:vAlign w:val="bottom"/>
          </w:tcPr>
          <w:p w14:paraId="0EE1BF7E" w14:textId="3CA20850" w:rsidR="001D6221" w:rsidRPr="00D856D9" w:rsidRDefault="001D6221" w:rsidP="001D6221">
            <w:pPr>
              <w:ind w:left="-135" w:right="-126"/>
              <w:jc w:val="center"/>
              <w:rPr>
                <w:spacing w:val="-6"/>
              </w:rPr>
            </w:pPr>
            <w:r w:rsidRPr="00D856D9">
              <w:t>2.</w:t>
            </w:r>
            <w:r w:rsidR="0070201F">
              <w:t>46</w:t>
            </w:r>
            <w:r w:rsidRPr="00D856D9">
              <w:t xml:space="preserve"> - 5.12</w:t>
            </w:r>
          </w:p>
        </w:tc>
        <w:tc>
          <w:tcPr>
            <w:tcW w:w="270" w:type="dxa"/>
          </w:tcPr>
          <w:p w14:paraId="057C0F1B" w14:textId="77777777" w:rsidR="001D6221" w:rsidRPr="00D856D9" w:rsidRDefault="001D6221" w:rsidP="001D6221">
            <w:pPr>
              <w:widowControl w:val="0"/>
              <w:tabs>
                <w:tab w:val="decimal" w:pos="612"/>
              </w:tabs>
              <w:overflowPunct w:val="0"/>
              <w:autoSpaceDE w:val="0"/>
              <w:autoSpaceDN w:val="0"/>
              <w:adjustRightInd w:val="0"/>
              <w:ind w:right="-108"/>
              <w:textAlignment w:val="baseline"/>
            </w:pPr>
          </w:p>
        </w:tc>
        <w:tc>
          <w:tcPr>
            <w:tcW w:w="1080" w:type="dxa"/>
            <w:vAlign w:val="bottom"/>
          </w:tcPr>
          <w:p w14:paraId="035C397B" w14:textId="0EFECD8E" w:rsidR="001D6221" w:rsidRPr="0070201F" w:rsidRDefault="0070201F" w:rsidP="0070201F">
            <w:pPr>
              <w:pStyle w:val="acctfourfigures"/>
              <w:tabs>
                <w:tab w:val="clear" w:pos="765"/>
              </w:tabs>
              <w:spacing w:line="240" w:lineRule="auto"/>
              <w:ind w:left="-79"/>
              <w:jc w:val="right"/>
              <w:rPr>
                <w:color w:val="000000"/>
                <w:sz w:val="20"/>
              </w:rPr>
            </w:pPr>
            <w:r w:rsidRPr="0070201F">
              <w:rPr>
                <w:sz w:val="20"/>
              </w:rPr>
              <w:t>3,536,148</w:t>
            </w:r>
          </w:p>
        </w:tc>
        <w:tc>
          <w:tcPr>
            <w:tcW w:w="270" w:type="dxa"/>
            <w:vAlign w:val="bottom"/>
          </w:tcPr>
          <w:p w14:paraId="0415DFC8" w14:textId="77777777" w:rsidR="001D6221" w:rsidRPr="00D856D9" w:rsidRDefault="001D6221" w:rsidP="001D6221">
            <w:pPr>
              <w:jc w:val="right"/>
              <w:rPr>
                <w:rFonts w:eastAsia="Times New Roman"/>
              </w:rPr>
            </w:pPr>
          </w:p>
        </w:tc>
        <w:tc>
          <w:tcPr>
            <w:tcW w:w="1080" w:type="dxa"/>
            <w:vAlign w:val="bottom"/>
          </w:tcPr>
          <w:p w14:paraId="5636A2B1" w14:textId="0BD7DDB3" w:rsidR="001D6221" w:rsidRPr="00D856D9" w:rsidRDefault="001D6221" w:rsidP="001D6221">
            <w:pPr>
              <w:widowControl w:val="0"/>
              <w:tabs>
                <w:tab w:val="decimal" w:pos="612"/>
              </w:tabs>
              <w:overflowPunct w:val="0"/>
              <w:autoSpaceDE w:val="0"/>
              <w:autoSpaceDN w:val="0"/>
              <w:adjustRightInd w:val="0"/>
              <w:jc w:val="right"/>
              <w:textAlignment w:val="baseline"/>
            </w:pPr>
            <w:r w:rsidRPr="00D856D9">
              <w:t>151,400</w:t>
            </w:r>
          </w:p>
        </w:tc>
        <w:tc>
          <w:tcPr>
            <w:tcW w:w="270" w:type="dxa"/>
            <w:vAlign w:val="bottom"/>
          </w:tcPr>
          <w:p w14:paraId="090C527F" w14:textId="77777777" w:rsidR="001D6221" w:rsidRPr="00D856D9" w:rsidRDefault="001D6221" w:rsidP="001D6221">
            <w:pPr>
              <w:jc w:val="right"/>
              <w:rPr>
                <w:rFonts w:eastAsia="Times New Roman"/>
              </w:rPr>
            </w:pPr>
          </w:p>
        </w:tc>
        <w:tc>
          <w:tcPr>
            <w:tcW w:w="1080" w:type="dxa"/>
            <w:vAlign w:val="bottom"/>
          </w:tcPr>
          <w:p w14:paraId="38C57EB8" w14:textId="65ABE686"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0B9B359C" w14:textId="77777777" w:rsidR="001D6221" w:rsidRPr="00D856D9" w:rsidRDefault="001D6221" w:rsidP="001D6221">
            <w:pPr>
              <w:pStyle w:val="acctfourfigures"/>
              <w:tabs>
                <w:tab w:val="clear" w:pos="765"/>
              </w:tabs>
              <w:spacing w:line="240" w:lineRule="auto"/>
              <w:jc w:val="right"/>
              <w:rPr>
                <w:sz w:val="20"/>
                <w:lang w:bidi="th-TH"/>
              </w:rPr>
            </w:pPr>
          </w:p>
        </w:tc>
        <w:tc>
          <w:tcPr>
            <w:tcW w:w="1170" w:type="dxa"/>
            <w:vAlign w:val="bottom"/>
          </w:tcPr>
          <w:p w14:paraId="5C645033" w14:textId="48119C62" w:rsidR="001D6221" w:rsidRPr="00D856D9" w:rsidRDefault="0070201F" w:rsidP="001D6221">
            <w:pPr>
              <w:pStyle w:val="acctfourfigures"/>
              <w:tabs>
                <w:tab w:val="clear" w:pos="765"/>
              </w:tabs>
              <w:spacing w:line="240" w:lineRule="auto"/>
              <w:ind w:left="-79"/>
              <w:jc w:val="right"/>
              <w:rPr>
                <w:sz w:val="20"/>
                <w:lang w:bidi="th-TH"/>
              </w:rPr>
            </w:pPr>
            <w:r>
              <w:rPr>
                <w:sz w:val="20"/>
                <w:lang w:bidi="th-TH"/>
              </w:rPr>
              <w:t>3,68</w:t>
            </w:r>
            <w:r w:rsidR="00E07E86">
              <w:rPr>
                <w:sz w:val="20"/>
                <w:lang w:bidi="th-TH"/>
              </w:rPr>
              <w:t>7</w:t>
            </w:r>
            <w:r>
              <w:rPr>
                <w:sz w:val="20"/>
                <w:lang w:bidi="th-TH"/>
              </w:rPr>
              <w:t>,548</w:t>
            </w:r>
          </w:p>
        </w:tc>
      </w:tr>
      <w:tr w:rsidR="001D6221" w:rsidRPr="00D856D9" w14:paraId="7ACF1589" w14:textId="77777777" w:rsidTr="00502BD2">
        <w:tc>
          <w:tcPr>
            <w:tcW w:w="2880" w:type="dxa"/>
          </w:tcPr>
          <w:p w14:paraId="4AAB28ED" w14:textId="77777777" w:rsidR="001D6221" w:rsidRPr="00D856D9" w:rsidRDefault="001D6221" w:rsidP="001D6221">
            <w:pPr>
              <w:rPr>
                <w:b/>
                <w:bCs/>
                <w:cs/>
              </w:rPr>
            </w:pPr>
            <w:r w:rsidRPr="00D856D9">
              <w:rPr>
                <w:b/>
                <w:bCs/>
              </w:rPr>
              <w:t>Total financial assets</w:t>
            </w:r>
          </w:p>
        </w:tc>
        <w:tc>
          <w:tcPr>
            <w:tcW w:w="1170" w:type="dxa"/>
          </w:tcPr>
          <w:p w14:paraId="234DE7F6" w14:textId="77777777" w:rsidR="001D6221" w:rsidRPr="00D856D9" w:rsidRDefault="001D6221" w:rsidP="001D6221">
            <w:pPr>
              <w:ind w:left="-135" w:right="-126"/>
              <w:jc w:val="center"/>
              <w:rPr>
                <w:spacing w:val="-6"/>
              </w:rPr>
            </w:pPr>
          </w:p>
        </w:tc>
        <w:tc>
          <w:tcPr>
            <w:tcW w:w="270" w:type="dxa"/>
          </w:tcPr>
          <w:p w14:paraId="7EC8965D" w14:textId="77777777" w:rsidR="001D6221" w:rsidRPr="00D856D9" w:rsidRDefault="001D6221" w:rsidP="001D6221">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tcPr>
          <w:p w14:paraId="703D715B" w14:textId="1AE9A0F7" w:rsidR="001D6221" w:rsidRPr="00D856D9" w:rsidRDefault="005D251A" w:rsidP="001D6221">
            <w:pPr>
              <w:pStyle w:val="acctfourfigures"/>
              <w:tabs>
                <w:tab w:val="clear" w:pos="765"/>
              </w:tabs>
              <w:spacing w:line="240" w:lineRule="auto"/>
              <w:ind w:left="-79"/>
              <w:jc w:val="right"/>
              <w:rPr>
                <w:b/>
                <w:bCs/>
                <w:sz w:val="20"/>
                <w:lang w:bidi="th-TH"/>
              </w:rPr>
            </w:pPr>
            <w:r w:rsidRPr="005D251A">
              <w:rPr>
                <w:b/>
                <w:bCs/>
                <w:sz w:val="20"/>
                <w:lang w:bidi="th-TH"/>
              </w:rPr>
              <w:t>4,806,491</w:t>
            </w:r>
          </w:p>
        </w:tc>
        <w:tc>
          <w:tcPr>
            <w:tcW w:w="270" w:type="dxa"/>
          </w:tcPr>
          <w:p w14:paraId="0032AEC4" w14:textId="77777777" w:rsidR="001D6221" w:rsidRPr="00D856D9" w:rsidRDefault="001D6221" w:rsidP="001D6221">
            <w:pPr>
              <w:jc w:val="right"/>
              <w:rPr>
                <w:b/>
                <w:bCs/>
              </w:rPr>
            </w:pPr>
          </w:p>
        </w:tc>
        <w:tc>
          <w:tcPr>
            <w:tcW w:w="1080" w:type="dxa"/>
            <w:tcBorders>
              <w:top w:val="single" w:sz="4" w:space="0" w:color="auto"/>
              <w:bottom w:val="double" w:sz="4" w:space="0" w:color="auto"/>
            </w:tcBorders>
          </w:tcPr>
          <w:p w14:paraId="33674EAD" w14:textId="401FCA47" w:rsidR="001D6221" w:rsidRPr="00D856D9" w:rsidRDefault="001D6221" w:rsidP="001D6221">
            <w:pPr>
              <w:pStyle w:val="acctfourfigures"/>
              <w:tabs>
                <w:tab w:val="clear" w:pos="765"/>
              </w:tabs>
              <w:spacing w:line="240" w:lineRule="auto"/>
              <w:ind w:left="-79"/>
              <w:jc w:val="right"/>
              <w:rPr>
                <w:b/>
                <w:bCs/>
                <w:sz w:val="20"/>
                <w:lang w:bidi="th-TH"/>
              </w:rPr>
            </w:pPr>
            <w:r w:rsidRPr="00D856D9">
              <w:rPr>
                <w:b/>
                <w:bCs/>
                <w:sz w:val="20"/>
              </w:rPr>
              <w:t>151,400</w:t>
            </w:r>
          </w:p>
        </w:tc>
        <w:tc>
          <w:tcPr>
            <w:tcW w:w="270" w:type="dxa"/>
          </w:tcPr>
          <w:p w14:paraId="1D42028A" w14:textId="77777777" w:rsidR="001D6221" w:rsidRPr="00D856D9" w:rsidRDefault="001D6221" w:rsidP="001D6221">
            <w:pPr>
              <w:jc w:val="right"/>
              <w:rPr>
                <w:b/>
                <w:bCs/>
              </w:rPr>
            </w:pPr>
          </w:p>
        </w:tc>
        <w:tc>
          <w:tcPr>
            <w:tcW w:w="1080" w:type="dxa"/>
            <w:tcBorders>
              <w:top w:val="single" w:sz="4" w:space="0" w:color="auto"/>
              <w:bottom w:val="double" w:sz="4" w:space="0" w:color="auto"/>
            </w:tcBorders>
          </w:tcPr>
          <w:p w14:paraId="08683922" w14:textId="7739112D" w:rsidR="001D6221" w:rsidRPr="00D856D9" w:rsidRDefault="001D6221" w:rsidP="001D6221">
            <w:pPr>
              <w:widowControl w:val="0"/>
              <w:tabs>
                <w:tab w:val="decimal" w:pos="612"/>
              </w:tabs>
              <w:overflowPunct w:val="0"/>
              <w:autoSpaceDE w:val="0"/>
              <w:autoSpaceDN w:val="0"/>
              <w:adjustRightInd w:val="0"/>
              <w:ind w:right="-108"/>
              <w:textAlignment w:val="baseline"/>
              <w:rPr>
                <w:b/>
                <w:bCs/>
              </w:rPr>
            </w:pPr>
            <w:r w:rsidRPr="00D856D9">
              <w:rPr>
                <w:b/>
                <w:bCs/>
              </w:rPr>
              <w:t>-</w:t>
            </w:r>
          </w:p>
        </w:tc>
        <w:tc>
          <w:tcPr>
            <w:tcW w:w="270" w:type="dxa"/>
          </w:tcPr>
          <w:p w14:paraId="21648E64" w14:textId="77777777" w:rsidR="001D6221" w:rsidRPr="00D856D9" w:rsidRDefault="001D6221" w:rsidP="001D6221">
            <w:pPr>
              <w:pStyle w:val="acctfourfigures"/>
              <w:tabs>
                <w:tab w:val="clear" w:pos="765"/>
              </w:tabs>
              <w:spacing w:line="240" w:lineRule="auto"/>
              <w:ind w:left="-79"/>
              <w:jc w:val="right"/>
              <w:rPr>
                <w:b/>
                <w:bCs/>
                <w:sz w:val="20"/>
                <w:cs/>
                <w:lang w:bidi="th-TH"/>
              </w:rPr>
            </w:pPr>
          </w:p>
        </w:tc>
        <w:tc>
          <w:tcPr>
            <w:tcW w:w="1170" w:type="dxa"/>
            <w:tcBorders>
              <w:top w:val="single" w:sz="4" w:space="0" w:color="auto"/>
              <w:bottom w:val="double" w:sz="4" w:space="0" w:color="auto"/>
            </w:tcBorders>
          </w:tcPr>
          <w:p w14:paraId="29B75F48" w14:textId="5AB80674" w:rsidR="001D6221" w:rsidRPr="00D856D9" w:rsidRDefault="001D6221" w:rsidP="001D6221">
            <w:pPr>
              <w:pStyle w:val="acctfourfigures"/>
              <w:tabs>
                <w:tab w:val="clear" w:pos="765"/>
              </w:tabs>
              <w:spacing w:line="240" w:lineRule="auto"/>
              <w:ind w:left="-79"/>
              <w:jc w:val="right"/>
              <w:rPr>
                <w:b/>
                <w:bCs/>
                <w:sz w:val="20"/>
                <w:cs/>
                <w:lang w:bidi="th-TH"/>
              </w:rPr>
            </w:pPr>
            <w:r w:rsidRPr="00D856D9">
              <w:rPr>
                <w:b/>
                <w:bCs/>
                <w:sz w:val="20"/>
                <w:lang w:bidi="th-TH"/>
              </w:rPr>
              <w:t>4,95</w:t>
            </w:r>
            <w:r w:rsidR="008C00DB">
              <w:rPr>
                <w:b/>
                <w:bCs/>
                <w:sz w:val="20"/>
                <w:lang w:bidi="th-TH"/>
              </w:rPr>
              <w:t>7</w:t>
            </w:r>
            <w:r w:rsidRPr="00D856D9">
              <w:rPr>
                <w:b/>
                <w:bCs/>
                <w:sz w:val="20"/>
                <w:lang w:bidi="th-TH"/>
              </w:rPr>
              <w:t>,</w:t>
            </w:r>
            <w:r w:rsidR="008C00DB">
              <w:rPr>
                <w:b/>
                <w:bCs/>
                <w:sz w:val="20"/>
                <w:lang w:bidi="th-TH"/>
              </w:rPr>
              <w:t>891</w:t>
            </w:r>
          </w:p>
        </w:tc>
      </w:tr>
      <w:tr w:rsidR="00A140CD" w:rsidRPr="00D856D9" w14:paraId="2B51A13D" w14:textId="77777777" w:rsidTr="00D37F31">
        <w:trPr>
          <w:trHeight w:val="124"/>
        </w:trPr>
        <w:tc>
          <w:tcPr>
            <w:tcW w:w="2880" w:type="dxa"/>
          </w:tcPr>
          <w:p w14:paraId="757A1470" w14:textId="77777777" w:rsidR="00A140CD" w:rsidRPr="00D856D9" w:rsidRDefault="00A140CD" w:rsidP="00502BD2">
            <w:pPr>
              <w:rPr>
                <w:b/>
                <w:bCs/>
              </w:rPr>
            </w:pPr>
          </w:p>
        </w:tc>
        <w:tc>
          <w:tcPr>
            <w:tcW w:w="1170" w:type="dxa"/>
          </w:tcPr>
          <w:p w14:paraId="676F0DA3" w14:textId="77777777" w:rsidR="00A140CD" w:rsidRPr="00D856D9" w:rsidRDefault="00A140CD" w:rsidP="00502BD2">
            <w:pPr>
              <w:ind w:left="-135" w:right="-126"/>
              <w:jc w:val="center"/>
              <w:rPr>
                <w:spacing w:val="-6"/>
              </w:rPr>
            </w:pPr>
          </w:p>
        </w:tc>
        <w:tc>
          <w:tcPr>
            <w:tcW w:w="270" w:type="dxa"/>
          </w:tcPr>
          <w:p w14:paraId="2A6B1749" w14:textId="77777777" w:rsidR="00A140CD" w:rsidRPr="00D856D9" w:rsidRDefault="00A140CD" w:rsidP="00502BD2">
            <w:pPr>
              <w:pStyle w:val="acctfourfigures"/>
              <w:tabs>
                <w:tab w:val="clear" w:pos="765"/>
              </w:tabs>
              <w:spacing w:line="240" w:lineRule="auto"/>
              <w:ind w:left="-79"/>
              <w:jc w:val="right"/>
              <w:rPr>
                <w:b/>
                <w:bCs/>
                <w:sz w:val="20"/>
                <w:lang w:bidi="th-TH"/>
              </w:rPr>
            </w:pPr>
          </w:p>
        </w:tc>
        <w:tc>
          <w:tcPr>
            <w:tcW w:w="1080" w:type="dxa"/>
            <w:tcBorders>
              <w:top w:val="double" w:sz="4" w:space="0" w:color="auto"/>
            </w:tcBorders>
          </w:tcPr>
          <w:p w14:paraId="696902AA" w14:textId="77777777" w:rsidR="00A140CD" w:rsidRPr="00D856D9" w:rsidRDefault="00A140CD" w:rsidP="00502BD2">
            <w:pPr>
              <w:pStyle w:val="acctfourfigures"/>
              <w:tabs>
                <w:tab w:val="clear" w:pos="765"/>
              </w:tabs>
              <w:spacing w:line="240" w:lineRule="auto"/>
              <w:ind w:left="-79"/>
              <w:jc w:val="right"/>
              <w:rPr>
                <w:b/>
                <w:bCs/>
                <w:sz w:val="20"/>
                <w:lang w:bidi="th-TH"/>
              </w:rPr>
            </w:pPr>
          </w:p>
        </w:tc>
        <w:tc>
          <w:tcPr>
            <w:tcW w:w="270" w:type="dxa"/>
          </w:tcPr>
          <w:p w14:paraId="7C9827F8" w14:textId="77777777" w:rsidR="00A140CD" w:rsidRPr="00D856D9" w:rsidRDefault="00A140CD" w:rsidP="00502BD2">
            <w:pPr>
              <w:jc w:val="right"/>
              <w:rPr>
                <w:b/>
                <w:bCs/>
              </w:rPr>
            </w:pPr>
          </w:p>
        </w:tc>
        <w:tc>
          <w:tcPr>
            <w:tcW w:w="1080" w:type="dxa"/>
            <w:tcBorders>
              <w:top w:val="double" w:sz="4" w:space="0" w:color="auto"/>
            </w:tcBorders>
          </w:tcPr>
          <w:p w14:paraId="74424ABA" w14:textId="77777777" w:rsidR="00A140CD" w:rsidRPr="00D856D9" w:rsidRDefault="00A140CD" w:rsidP="00502BD2">
            <w:pPr>
              <w:pStyle w:val="acctfourfigures"/>
              <w:tabs>
                <w:tab w:val="clear" w:pos="765"/>
              </w:tabs>
              <w:spacing w:line="240" w:lineRule="auto"/>
              <w:ind w:left="-79"/>
              <w:jc w:val="right"/>
              <w:rPr>
                <w:b/>
                <w:bCs/>
                <w:sz w:val="20"/>
                <w:lang w:bidi="th-TH"/>
              </w:rPr>
            </w:pPr>
          </w:p>
        </w:tc>
        <w:tc>
          <w:tcPr>
            <w:tcW w:w="270" w:type="dxa"/>
          </w:tcPr>
          <w:p w14:paraId="2E39C8AB" w14:textId="77777777" w:rsidR="00A140CD" w:rsidRPr="00D856D9" w:rsidRDefault="00A140CD" w:rsidP="00502BD2">
            <w:pPr>
              <w:jc w:val="right"/>
              <w:rPr>
                <w:b/>
                <w:bCs/>
              </w:rPr>
            </w:pPr>
          </w:p>
        </w:tc>
        <w:tc>
          <w:tcPr>
            <w:tcW w:w="1080" w:type="dxa"/>
            <w:tcBorders>
              <w:top w:val="double" w:sz="4" w:space="0" w:color="auto"/>
            </w:tcBorders>
          </w:tcPr>
          <w:p w14:paraId="79D40EC6" w14:textId="77777777" w:rsidR="00A140CD" w:rsidRPr="00D856D9" w:rsidRDefault="00A140CD" w:rsidP="00502BD2">
            <w:pPr>
              <w:pStyle w:val="acctfourfigures"/>
              <w:tabs>
                <w:tab w:val="clear" w:pos="765"/>
              </w:tabs>
              <w:spacing w:line="240" w:lineRule="auto"/>
              <w:ind w:left="-79"/>
              <w:jc w:val="right"/>
              <w:rPr>
                <w:b/>
                <w:bCs/>
                <w:sz w:val="20"/>
                <w:lang w:bidi="th-TH"/>
              </w:rPr>
            </w:pPr>
          </w:p>
        </w:tc>
        <w:tc>
          <w:tcPr>
            <w:tcW w:w="270" w:type="dxa"/>
          </w:tcPr>
          <w:p w14:paraId="5747CD25" w14:textId="77777777" w:rsidR="00A140CD" w:rsidRPr="00D856D9" w:rsidRDefault="00A140CD" w:rsidP="00502BD2">
            <w:pPr>
              <w:pStyle w:val="acctfourfigures"/>
              <w:tabs>
                <w:tab w:val="clear" w:pos="765"/>
              </w:tabs>
              <w:spacing w:line="240" w:lineRule="auto"/>
              <w:ind w:left="-79"/>
              <w:jc w:val="right"/>
              <w:rPr>
                <w:b/>
                <w:bCs/>
                <w:sz w:val="20"/>
                <w:cs/>
                <w:lang w:bidi="th-TH"/>
              </w:rPr>
            </w:pPr>
          </w:p>
        </w:tc>
        <w:tc>
          <w:tcPr>
            <w:tcW w:w="1170" w:type="dxa"/>
            <w:tcBorders>
              <w:top w:val="double" w:sz="4" w:space="0" w:color="auto"/>
            </w:tcBorders>
          </w:tcPr>
          <w:p w14:paraId="7895F129" w14:textId="77777777" w:rsidR="00A140CD" w:rsidRPr="00D856D9" w:rsidRDefault="00A140CD" w:rsidP="00502BD2">
            <w:pPr>
              <w:pStyle w:val="acctfourfigures"/>
              <w:tabs>
                <w:tab w:val="clear" w:pos="765"/>
              </w:tabs>
              <w:spacing w:line="240" w:lineRule="auto"/>
              <w:ind w:left="-79"/>
              <w:jc w:val="right"/>
              <w:rPr>
                <w:b/>
                <w:bCs/>
                <w:sz w:val="20"/>
                <w:lang w:bidi="th-TH"/>
              </w:rPr>
            </w:pPr>
          </w:p>
        </w:tc>
      </w:tr>
      <w:tr w:rsidR="00A140CD" w:rsidRPr="00D856D9" w14:paraId="594F217F" w14:textId="77777777" w:rsidTr="00502BD2">
        <w:tc>
          <w:tcPr>
            <w:tcW w:w="2880" w:type="dxa"/>
          </w:tcPr>
          <w:p w14:paraId="75A37800" w14:textId="77777777" w:rsidR="00A140CD" w:rsidRPr="00D856D9" w:rsidRDefault="00A140CD" w:rsidP="00502BD2">
            <w:pPr>
              <w:rPr>
                <w:b/>
                <w:bCs/>
              </w:rPr>
            </w:pPr>
            <w:r w:rsidRPr="00D856D9">
              <w:rPr>
                <w:b/>
                <w:bCs/>
              </w:rPr>
              <w:t>Financial liabilities</w:t>
            </w:r>
          </w:p>
        </w:tc>
        <w:tc>
          <w:tcPr>
            <w:tcW w:w="1170" w:type="dxa"/>
          </w:tcPr>
          <w:p w14:paraId="1B3F85D9" w14:textId="77777777" w:rsidR="00A140CD" w:rsidRPr="00D856D9" w:rsidRDefault="00A140CD" w:rsidP="00502BD2">
            <w:pPr>
              <w:ind w:left="-135" w:right="-126"/>
              <w:jc w:val="center"/>
              <w:rPr>
                <w:spacing w:val="-6"/>
              </w:rPr>
            </w:pPr>
          </w:p>
        </w:tc>
        <w:tc>
          <w:tcPr>
            <w:tcW w:w="270" w:type="dxa"/>
          </w:tcPr>
          <w:p w14:paraId="6EFE9465" w14:textId="77777777" w:rsidR="00A140CD" w:rsidRPr="00D856D9" w:rsidRDefault="00A140CD" w:rsidP="00502BD2">
            <w:pPr>
              <w:pStyle w:val="acctfourfigures"/>
              <w:tabs>
                <w:tab w:val="clear" w:pos="765"/>
              </w:tabs>
              <w:spacing w:line="240" w:lineRule="auto"/>
              <w:ind w:left="-79"/>
              <w:jc w:val="right"/>
              <w:rPr>
                <w:b/>
                <w:bCs/>
                <w:sz w:val="20"/>
                <w:lang w:bidi="th-TH"/>
              </w:rPr>
            </w:pPr>
          </w:p>
        </w:tc>
        <w:tc>
          <w:tcPr>
            <w:tcW w:w="1080" w:type="dxa"/>
          </w:tcPr>
          <w:p w14:paraId="378FDA3B" w14:textId="77777777" w:rsidR="00A140CD" w:rsidRPr="00D856D9" w:rsidRDefault="00A140CD" w:rsidP="00502BD2">
            <w:pPr>
              <w:pStyle w:val="acctfourfigures"/>
              <w:tabs>
                <w:tab w:val="clear" w:pos="765"/>
              </w:tabs>
              <w:spacing w:line="240" w:lineRule="auto"/>
              <w:ind w:left="-79"/>
              <w:jc w:val="right"/>
              <w:rPr>
                <w:b/>
                <w:bCs/>
                <w:sz w:val="20"/>
                <w:lang w:bidi="th-TH"/>
              </w:rPr>
            </w:pPr>
          </w:p>
        </w:tc>
        <w:tc>
          <w:tcPr>
            <w:tcW w:w="270" w:type="dxa"/>
          </w:tcPr>
          <w:p w14:paraId="24B3E6DF" w14:textId="77777777" w:rsidR="00A140CD" w:rsidRPr="00D856D9" w:rsidRDefault="00A140CD" w:rsidP="00502BD2">
            <w:pPr>
              <w:jc w:val="right"/>
              <w:rPr>
                <w:b/>
                <w:bCs/>
              </w:rPr>
            </w:pPr>
          </w:p>
        </w:tc>
        <w:tc>
          <w:tcPr>
            <w:tcW w:w="1080" w:type="dxa"/>
          </w:tcPr>
          <w:p w14:paraId="24ACBFE5" w14:textId="77777777" w:rsidR="00A140CD" w:rsidRPr="00D856D9" w:rsidRDefault="00A140CD" w:rsidP="00502BD2">
            <w:pPr>
              <w:pStyle w:val="acctfourfigures"/>
              <w:tabs>
                <w:tab w:val="clear" w:pos="765"/>
              </w:tabs>
              <w:spacing w:line="240" w:lineRule="auto"/>
              <w:ind w:left="-79"/>
              <w:jc w:val="right"/>
              <w:rPr>
                <w:b/>
                <w:bCs/>
                <w:sz w:val="20"/>
                <w:lang w:bidi="th-TH"/>
              </w:rPr>
            </w:pPr>
          </w:p>
        </w:tc>
        <w:tc>
          <w:tcPr>
            <w:tcW w:w="270" w:type="dxa"/>
          </w:tcPr>
          <w:p w14:paraId="124A8797" w14:textId="77777777" w:rsidR="00A140CD" w:rsidRPr="00D856D9" w:rsidRDefault="00A140CD" w:rsidP="00502BD2">
            <w:pPr>
              <w:jc w:val="right"/>
              <w:rPr>
                <w:b/>
                <w:bCs/>
              </w:rPr>
            </w:pPr>
          </w:p>
        </w:tc>
        <w:tc>
          <w:tcPr>
            <w:tcW w:w="1080" w:type="dxa"/>
          </w:tcPr>
          <w:p w14:paraId="504065B3" w14:textId="77777777" w:rsidR="00A140CD" w:rsidRPr="00D856D9" w:rsidRDefault="00A140CD" w:rsidP="00502BD2">
            <w:pPr>
              <w:pStyle w:val="acctfourfigures"/>
              <w:tabs>
                <w:tab w:val="clear" w:pos="765"/>
              </w:tabs>
              <w:spacing w:line="240" w:lineRule="auto"/>
              <w:ind w:left="-79"/>
              <w:jc w:val="right"/>
              <w:rPr>
                <w:b/>
                <w:bCs/>
                <w:sz w:val="20"/>
                <w:lang w:bidi="th-TH"/>
              </w:rPr>
            </w:pPr>
          </w:p>
        </w:tc>
        <w:tc>
          <w:tcPr>
            <w:tcW w:w="270" w:type="dxa"/>
          </w:tcPr>
          <w:p w14:paraId="518A668F" w14:textId="77777777" w:rsidR="00A140CD" w:rsidRPr="00D856D9" w:rsidRDefault="00A140CD" w:rsidP="00502BD2">
            <w:pPr>
              <w:pStyle w:val="acctfourfigures"/>
              <w:tabs>
                <w:tab w:val="clear" w:pos="765"/>
              </w:tabs>
              <w:spacing w:line="240" w:lineRule="auto"/>
              <w:ind w:left="-79"/>
              <w:jc w:val="right"/>
              <w:rPr>
                <w:b/>
                <w:bCs/>
                <w:sz w:val="20"/>
                <w:cs/>
                <w:lang w:bidi="th-TH"/>
              </w:rPr>
            </w:pPr>
          </w:p>
        </w:tc>
        <w:tc>
          <w:tcPr>
            <w:tcW w:w="1170" w:type="dxa"/>
          </w:tcPr>
          <w:p w14:paraId="458D5052" w14:textId="77777777" w:rsidR="00A140CD" w:rsidRPr="00D856D9" w:rsidRDefault="00A140CD" w:rsidP="00502BD2">
            <w:pPr>
              <w:pStyle w:val="acctfourfigures"/>
              <w:tabs>
                <w:tab w:val="clear" w:pos="765"/>
              </w:tabs>
              <w:spacing w:line="240" w:lineRule="auto"/>
              <w:ind w:left="-79"/>
              <w:jc w:val="right"/>
              <w:rPr>
                <w:b/>
                <w:bCs/>
                <w:sz w:val="20"/>
                <w:lang w:bidi="th-TH"/>
              </w:rPr>
            </w:pPr>
          </w:p>
        </w:tc>
      </w:tr>
      <w:tr w:rsidR="001D6221" w:rsidRPr="00D856D9" w14:paraId="0BBD14D9" w14:textId="77777777" w:rsidTr="00184362">
        <w:tc>
          <w:tcPr>
            <w:tcW w:w="2880" w:type="dxa"/>
            <w:vAlign w:val="bottom"/>
          </w:tcPr>
          <w:p w14:paraId="4BC4D875" w14:textId="240DA48C" w:rsidR="001D6221" w:rsidRPr="00D856D9" w:rsidRDefault="001D6221" w:rsidP="001D6221">
            <w:pPr>
              <w:jc w:val="left"/>
              <w:rPr>
                <w:b/>
                <w:bCs/>
              </w:rPr>
            </w:pPr>
            <w:r w:rsidRPr="00D856D9">
              <w:t xml:space="preserve">Short-term loans from financial       </w:t>
            </w:r>
            <w:r w:rsidRPr="00D856D9">
              <w:br/>
              <w:t xml:space="preserve">   institutions</w:t>
            </w:r>
          </w:p>
        </w:tc>
        <w:tc>
          <w:tcPr>
            <w:tcW w:w="1170" w:type="dxa"/>
            <w:vAlign w:val="bottom"/>
          </w:tcPr>
          <w:p w14:paraId="430F43E0" w14:textId="77777777" w:rsidR="001D6221" w:rsidRPr="00D856D9" w:rsidRDefault="001D6221" w:rsidP="001D6221">
            <w:pPr>
              <w:pStyle w:val="acctfourfigures"/>
              <w:tabs>
                <w:tab w:val="clear" w:pos="765"/>
              </w:tabs>
              <w:spacing w:line="240" w:lineRule="auto"/>
              <w:jc w:val="center"/>
              <w:rPr>
                <w:sz w:val="20"/>
                <w:lang w:bidi="th-TH"/>
              </w:rPr>
            </w:pPr>
          </w:p>
          <w:p w14:paraId="59B0D9BE" w14:textId="3BABC36A" w:rsidR="001D6221" w:rsidRPr="00D856D9" w:rsidRDefault="001D6221" w:rsidP="001D6221">
            <w:pPr>
              <w:ind w:left="-135" w:right="-126"/>
              <w:jc w:val="center"/>
              <w:rPr>
                <w:spacing w:val="-6"/>
              </w:rPr>
            </w:pPr>
            <w:r w:rsidRPr="00D856D9">
              <w:t>4.00</w:t>
            </w:r>
          </w:p>
        </w:tc>
        <w:tc>
          <w:tcPr>
            <w:tcW w:w="270" w:type="dxa"/>
            <w:vAlign w:val="bottom"/>
          </w:tcPr>
          <w:p w14:paraId="709E34AC" w14:textId="77777777" w:rsidR="001D6221" w:rsidRPr="00D856D9" w:rsidRDefault="001D6221" w:rsidP="001D6221">
            <w:pPr>
              <w:pStyle w:val="acctfourfigures"/>
              <w:tabs>
                <w:tab w:val="clear" w:pos="765"/>
              </w:tabs>
              <w:spacing w:line="240" w:lineRule="auto"/>
              <w:ind w:left="-79"/>
              <w:jc w:val="right"/>
              <w:rPr>
                <w:b/>
                <w:bCs/>
                <w:sz w:val="20"/>
                <w:lang w:bidi="th-TH"/>
              </w:rPr>
            </w:pPr>
          </w:p>
        </w:tc>
        <w:tc>
          <w:tcPr>
            <w:tcW w:w="1080" w:type="dxa"/>
            <w:vAlign w:val="bottom"/>
          </w:tcPr>
          <w:p w14:paraId="5C82434E" w14:textId="77777777" w:rsidR="001D6221" w:rsidRPr="00D856D9" w:rsidRDefault="001D6221" w:rsidP="001D6221">
            <w:pPr>
              <w:pStyle w:val="acctfourfigures"/>
              <w:tabs>
                <w:tab w:val="clear" w:pos="765"/>
              </w:tabs>
              <w:spacing w:line="240" w:lineRule="auto"/>
              <w:jc w:val="right"/>
              <w:rPr>
                <w:sz w:val="20"/>
                <w:lang w:bidi="th-TH"/>
              </w:rPr>
            </w:pPr>
          </w:p>
          <w:p w14:paraId="0057A4D9" w14:textId="0C5D01EC"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50,000</w:t>
            </w:r>
          </w:p>
        </w:tc>
        <w:tc>
          <w:tcPr>
            <w:tcW w:w="270" w:type="dxa"/>
            <w:vAlign w:val="bottom"/>
          </w:tcPr>
          <w:p w14:paraId="3D5BBDC6" w14:textId="77777777" w:rsidR="001D6221" w:rsidRPr="00D856D9" w:rsidRDefault="001D6221" w:rsidP="001D6221">
            <w:pPr>
              <w:jc w:val="right"/>
            </w:pPr>
          </w:p>
        </w:tc>
        <w:tc>
          <w:tcPr>
            <w:tcW w:w="1080" w:type="dxa"/>
            <w:vAlign w:val="bottom"/>
          </w:tcPr>
          <w:p w14:paraId="038C1D77" w14:textId="4E84D21B" w:rsidR="001D6221" w:rsidRPr="00D856D9" w:rsidRDefault="001D6221" w:rsidP="001D6221">
            <w:pPr>
              <w:widowControl w:val="0"/>
              <w:tabs>
                <w:tab w:val="decimal" w:pos="347"/>
              </w:tabs>
              <w:overflowPunct w:val="0"/>
              <w:autoSpaceDE w:val="0"/>
              <w:autoSpaceDN w:val="0"/>
              <w:adjustRightInd w:val="0"/>
              <w:ind w:right="-108"/>
              <w:textAlignment w:val="baseline"/>
            </w:pPr>
            <w:r w:rsidRPr="00D856D9">
              <w:t xml:space="preserve">           -</w:t>
            </w:r>
          </w:p>
        </w:tc>
        <w:tc>
          <w:tcPr>
            <w:tcW w:w="270" w:type="dxa"/>
            <w:vAlign w:val="bottom"/>
          </w:tcPr>
          <w:p w14:paraId="31531980" w14:textId="77777777" w:rsidR="001D6221" w:rsidRPr="00D856D9" w:rsidRDefault="001D6221" w:rsidP="001D6221">
            <w:pPr>
              <w:jc w:val="right"/>
            </w:pPr>
          </w:p>
        </w:tc>
        <w:tc>
          <w:tcPr>
            <w:tcW w:w="1080" w:type="dxa"/>
            <w:vAlign w:val="bottom"/>
          </w:tcPr>
          <w:p w14:paraId="5C0610F9" w14:textId="21749C11"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6FC6199D" w14:textId="77777777" w:rsidR="001D6221" w:rsidRPr="00D856D9" w:rsidRDefault="001D6221" w:rsidP="001D6221">
            <w:pPr>
              <w:pStyle w:val="acctfourfigures"/>
              <w:tabs>
                <w:tab w:val="clear" w:pos="765"/>
              </w:tabs>
              <w:spacing w:line="240" w:lineRule="auto"/>
              <w:ind w:left="-79"/>
              <w:jc w:val="right"/>
              <w:rPr>
                <w:sz w:val="20"/>
                <w:cs/>
                <w:lang w:bidi="th-TH"/>
              </w:rPr>
            </w:pPr>
          </w:p>
        </w:tc>
        <w:tc>
          <w:tcPr>
            <w:tcW w:w="1170" w:type="dxa"/>
            <w:vAlign w:val="bottom"/>
          </w:tcPr>
          <w:p w14:paraId="51D6ED08" w14:textId="77777777" w:rsidR="001D6221" w:rsidRPr="00D856D9" w:rsidRDefault="001D6221" w:rsidP="001D6221">
            <w:pPr>
              <w:pStyle w:val="acctfourfigures"/>
              <w:tabs>
                <w:tab w:val="clear" w:pos="765"/>
              </w:tabs>
              <w:spacing w:line="240" w:lineRule="auto"/>
              <w:jc w:val="right"/>
              <w:rPr>
                <w:sz w:val="20"/>
                <w:lang w:bidi="th-TH"/>
              </w:rPr>
            </w:pPr>
          </w:p>
          <w:p w14:paraId="1DD1913A" w14:textId="3D503C26"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50,000</w:t>
            </w:r>
          </w:p>
        </w:tc>
      </w:tr>
      <w:tr w:rsidR="001D6221" w:rsidRPr="00D856D9" w14:paraId="57FFC7D0" w14:textId="77777777" w:rsidTr="00184362">
        <w:tc>
          <w:tcPr>
            <w:tcW w:w="2880" w:type="dxa"/>
            <w:vAlign w:val="bottom"/>
          </w:tcPr>
          <w:p w14:paraId="0C2A6758" w14:textId="7537148A" w:rsidR="001D6221" w:rsidRPr="00D856D9" w:rsidRDefault="001D6221" w:rsidP="001D6221">
            <w:pPr>
              <w:ind w:left="159" w:hanging="159"/>
              <w:jc w:val="left"/>
              <w:rPr>
                <w:spacing w:val="-4"/>
              </w:rPr>
            </w:pPr>
            <w:r w:rsidRPr="00D856D9">
              <w:t xml:space="preserve">Short-term loans from </w:t>
            </w:r>
            <w:proofErr w:type="gramStart"/>
            <w:r w:rsidRPr="00D856D9">
              <w:t xml:space="preserve">related </w:t>
            </w:r>
            <w:r w:rsidR="00BD506A">
              <w:t xml:space="preserve"> </w:t>
            </w:r>
            <w:r w:rsidRPr="00D856D9">
              <w:t>parties</w:t>
            </w:r>
            <w:proofErr w:type="gramEnd"/>
          </w:p>
        </w:tc>
        <w:tc>
          <w:tcPr>
            <w:tcW w:w="1170" w:type="dxa"/>
            <w:vAlign w:val="bottom"/>
          </w:tcPr>
          <w:p w14:paraId="3CC5546D" w14:textId="77777777" w:rsidR="001D6221" w:rsidRPr="00D856D9" w:rsidRDefault="001D6221" w:rsidP="001D6221">
            <w:pPr>
              <w:ind w:left="-135" w:right="-126"/>
              <w:jc w:val="center"/>
            </w:pPr>
          </w:p>
          <w:p w14:paraId="51CB64B3" w14:textId="7944B216" w:rsidR="001D6221" w:rsidRPr="00D856D9" w:rsidRDefault="001D6221" w:rsidP="001D6221">
            <w:pPr>
              <w:ind w:left="-135" w:right="-126"/>
              <w:jc w:val="center"/>
            </w:pPr>
            <w:r w:rsidRPr="00D856D9">
              <w:t>2.42 - 2.64</w:t>
            </w:r>
          </w:p>
        </w:tc>
        <w:tc>
          <w:tcPr>
            <w:tcW w:w="270" w:type="dxa"/>
            <w:vAlign w:val="bottom"/>
          </w:tcPr>
          <w:p w14:paraId="02E2F6AE" w14:textId="77777777" w:rsidR="001D6221" w:rsidRPr="00D856D9" w:rsidRDefault="001D6221" w:rsidP="001D6221">
            <w:pPr>
              <w:pStyle w:val="acctfourfigures"/>
              <w:tabs>
                <w:tab w:val="clear" w:pos="765"/>
              </w:tabs>
              <w:spacing w:line="240" w:lineRule="auto"/>
              <w:ind w:left="-79"/>
              <w:jc w:val="right"/>
              <w:rPr>
                <w:b/>
                <w:bCs/>
                <w:sz w:val="20"/>
                <w:lang w:bidi="th-TH"/>
              </w:rPr>
            </w:pPr>
          </w:p>
        </w:tc>
        <w:tc>
          <w:tcPr>
            <w:tcW w:w="1080" w:type="dxa"/>
            <w:vAlign w:val="bottom"/>
          </w:tcPr>
          <w:p w14:paraId="14DBADC8" w14:textId="77777777" w:rsidR="001D6221" w:rsidRPr="00D856D9" w:rsidRDefault="001D6221" w:rsidP="001D6221">
            <w:pPr>
              <w:pStyle w:val="acctfourfigures"/>
              <w:tabs>
                <w:tab w:val="clear" w:pos="765"/>
              </w:tabs>
              <w:spacing w:line="240" w:lineRule="auto"/>
              <w:jc w:val="right"/>
              <w:rPr>
                <w:sz w:val="20"/>
                <w:lang w:bidi="th-TH"/>
              </w:rPr>
            </w:pPr>
          </w:p>
          <w:p w14:paraId="581E27E8" w14:textId="4AA69923"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90,000</w:t>
            </w:r>
          </w:p>
        </w:tc>
        <w:tc>
          <w:tcPr>
            <w:tcW w:w="270" w:type="dxa"/>
            <w:vAlign w:val="bottom"/>
          </w:tcPr>
          <w:p w14:paraId="17EDE00E" w14:textId="77777777" w:rsidR="001D6221" w:rsidRPr="00D856D9" w:rsidRDefault="001D6221" w:rsidP="001D6221">
            <w:pPr>
              <w:jc w:val="right"/>
            </w:pPr>
          </w:p>
        </w:tc>
        <w:tc>
          <w:tcPr>
            <w:tcW w:w="1080" w:type="dxa"/>
            <w:vAlign w:val="bottom"/>
          </w:tcPr>
          <w:p w14:paraId="1BB92B5E" w14:textId="57F289F2" w:rsidR="001D6221" w:rsidRPr="00D856D9" w:rsidRDefault="001D6221" w:rsidP="001D6221">
            <w:pPr>
              <w:widowControl w:val="0"/>
              <w:tabs>
                <w:tab w:val="decimal" w:pos="347"/>
              </w:tabs>
              <w:overflowPunct w:val="0"/>
              <w:autoSpaceDE w:val="0"/>
              <w:autoSpaceDN w:val="0"/>
              <w:adjustRightInd w:val="0"/>
              <w:ind w:right="-108"/>
              <w:textAlignment w:val="baseline"/>
            </w:pPr>
            <w:r w:rsidRPr="00D856D9">
              <w:t xml:space="preserve">           -</w:t>
            </w:r>
          </w:p>
        </w:tc>
        <w:tc>
          <w:tcPr>
            <w:tcW w:w="270" w:type="dxa"/>
            <w:vAlign w:val="bottom"/>
          </w:tcPr>
          <w:p w14:paraId="29C1640E" w14:textId="77777777" w:rsidR="001D6221" w:rsidRPr="00D856D9" w:rsidRDefault="001D6221" w:rsidP="001D6221">
            <w:pPr>
              <w:jc w:val="right"/>
            </w:pPr>
          </w:p>
        </w:tc>
        <w:tc>
          <w:tcPr>
            <w:tcW w:w="1080" w:type="dxa"/>
            <w:vAlign w:val="bottom"/>
          </w:tcPr>
          <w:p w14:paraId="7B283BAF" w14:textId="76B0E3C6"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5186972B" w14:textId="77777777" w:rsidR="001D6221" w:rsidRPr="00D856D9" w:rsidRDefault="001D6221" w:rsidP="001D6221">
            <w:pPr>
              <w:pStyle w:val="acctfourfigures"/>
              <w:tabs>
                <w:tab w:val="clear" w:pos="765"/>
              </w:tabs>
              <w:spacing w:line="240" w:lineRule="auto"/>
              <w:ind w:left="-79"/>
              <w:jc w:val="right"/>
              <w:rPr>
                <w:sz w:val="20"/>
                <w:cs/>
                <w:lang w:bidi="th-TH"/>
              </w:rPr>
            </w:pPr>
          </w:p>
        </w:tc>
        <w:tc>
          <w:tcPr>
            <w:tcW w:w="1170" w:type="dxa"/>
            <w:vAlign w:val="bottom"/>
          </w:tcPr>
          <w:p w14:paraId="565EE025" w14:textId="77777777" w:rsidR="001D6221" w:rsidRPr="00D856D9" w:rsidRDefault="001D6221" w:rsidP="001D6221">
            <w:pPr>
              <w:pStyle w:val="acctfourfigures"/>
              <w:tabs>
                <w:tab w:val="clear" w:pos="765"/>
              </w:tabs>
              <w:spacing w:line="240" w:lineRule="auto"/>
              <w:jc w:val="right"/>
              <w:rPr>
                <w:sz w:val="20"/>
                <w:lang w:bidi="th-TH"/>
              </w:rPr>
            </w:pPr>
          </w:p>
          <w:p w14:paraId="33622A5C" w14:textId="10C9DCF6"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90,000</w:t>
            </w:r>
          </w:p>
        </w:tc>
      </w:tr>
      <w:tr w:rsidR="001D6221" w:rsidRPr="00D856D9" w14:paraId="389421B4" w14:textId="77777777" w:rsidTr="00184362">
        <w:tc>
          <w:tcPr>
            <w:tcW w:w="2880" w:type="dxa"/>
            <w:vAlign w:val="bottom"/>
          </w:tcPr>
          <w:p w14:paraId="08BA3A1A" w14:textId="5D1BF5EE" w:rsidR="001D6221" w:rsidRPr="00D856D9" w:rsidRDefault="001D6221" w:rsidP="00BD506A">
            <w:pPr>
              <w:ind w:left="159" w:hanging="159"/>
              <w:jc w:val="left"/>
              <w:rPr>
                <w:spacing w:val="-4"/>
              </w:rPr>
            </w:pPr>
            <w:r w:rsidRPr="00D856D9">
              <w:t xml:space="preserve">Current portion of long-term </w:t>
            </w:r>
            <w:r w:rsidR="00325975">
              <w:t xml:space="preserve">          </w:t>
            </w:r>
            <w:r w:rsidR="00BD506A">
              <w:t xml:space="preserve"> </w:t>
            </w:r>
            <w:r w:rsidRPr="00D856D9">
              <w:t>loans from financial institutions</w:t>
            </w:r>
          </w:p>
        </w:tc>
        <w:tc>
          <w:tcPr>
            <w:tcW w:w="1170" w:type="dxa"/>
            <w:vAlign w:val="bottom"/>
          </w:tcPr>
          <w:p w14:paraId="64AB9F60" w14:textId="77777777" w:rsidR="001D6221" w:rsidRPr="00D856D9" w:rsidRDefault="001D6221" w:rsidP="001D6221">
            <w:pPr>
              <w:ind w:left="-135" w:right="-126"/>
              <w:jc w:val="center"/>
            </w:pPr>
          </w:p>
          <w:p w14:paraId="6B539DA8" w14:textId="270E0B68" w:rsidR="001D6221" w:rsidRPr="00D856D9" w:rsidRDefault="001D6221" w:rsidP="001D6221">
            <w:pPr>
              <w:ind w:left="-135" w:right="-126"/>
              <w:jc w:val="center"/>
            </w:pPr>
            <w:r w:rsidRPr="00D856D9">
              <w:t>4.21</w:t>
            </w:r>
          </w:p>
        </w:tc>
        <w:tc>
          <w:tcPr>
            <w:tcW w:w="270" w:type="dxa"/>
            <w:vAlign w:val="bottom"/>
          </w:tcPr>
          <w:p w14:paraId="01D4284D" w14:textId="77777777" w:rsidR="001D6221" w:rsidRPr="00D856D9" w:rsidRDefault="001D6221" w:rsidP="001D6221">
            <w:pPr>
              <w:pStyle w:val="acctfourfigures"/>
              <w:tabs>
                <w:tab w:val="clear" w:pos="765"/>
              </w:tabs>
              <w:spacing w:line="240" w:lineRule="auto"/>
              <w:ind w:left="-79"/>
              <w:jc w:val="right"/>
              <w:rPr>
                <w:b/>
                <w:bCs/>
                <w:sz w:val="20"/>
                <w:lang w:bidi="th-TH"/>
              </w:rPr>
            </w:pPr>
          </w:p>
        </w:tc>
        <w:tc>
          <w:tcPr>
            <w:tcW w:w="1080" w:type="dxa"/>
            <w:vAlign w:val="bottom"/>
          </w:tcPr>
          <w:p w14:paraId="650DF580" w14:textId="77777777" w:rsidR="001D6221" w:rsidRPr="00D856D9" w:rsidRDefault="001D6221" w:rsidP="001D6221">
            <w:pPr>
              <w:pStyle w:val="acctfourfigures"/>
              <w:tabs>
                <w:tab w:val="clear" w:pos="765"/>
              </w:tabs>
              <w:spacing w:line="240" w:lineRule="auto"/>
              <w:ind w:left="-79"/>
              <w:jc w:val="right"/>
              <w:rPr>
                <w:sz w:val="20"/>
                <w:lang w:bidi="th-TH"/>
              </w:rPr>
            </w:pPr>
          </w:p>
          <w:p w14:paraId="431AC599" w14:textId="639011CE" w:rsidR="001D6221" w:rsidRPr="00D856D9" w:rsidRDefault="001D6221" w:rsidP="000D2E1F">
            <w:pPr>
              <w:widowControl w:val="0"/>
              <w:tabs>
                <w:tab w:val="decimal" w:pos="876"/>
              </w:tabs>
              <w:overflowPunct w:val="0"/>
              <w:autoSpaceDE w:val="0"/>
              <w:autoSpaceDN w:val="0"/>
              <w:adjustRightInd w:val="0"/>
              <w:ind w:left="-79" w:right="-108"/>
              <w:textAlignment w:val="baseline"/>
              <w:rPr>
                <w:rFonts w:eastAsia="Times New Roman"/>
              </w:rPr>
            </w:pPr>
            <w:r w:rsidRPr="00D856D9">
              <w:rPr>
                <w:rFonts w:eastAsia="Times New Roman"/>
              </w:rPr>
              <w:t>1,780,000</w:t>
            </w:r>
          </w:p>
        </w:tc>
        <w:tc>
          <w:tcPr>
            <w:tcW w:w="270" w:type="dxa"/>
            <w:vAlign w:val="bottom"/>
          </w:tcPr>
          <w:p w14:paraId="751B5E31" w14:textId="77777777" w:rsidR="001D6221" w:rsidRPr="00D856D9" w:rsidRDefault="001D6221" w:rsidP="001D6221">
            <w:pPr>
              <w:jc w:val="right"/>
            </w:pPr>
          </w:p>
        </w:tc>
        <w:tc>
          <w:tcPr>
            <w:tcW w:w="1080" w:type="dxa"/>
            <w:vAlign w:val="bottom"/>
          </w:tcPr>
          <w:p w14:paraId="35F965F4" w14:textId="5EEF4980" w:rsidR="001D6221" w:rsidRPr="00D856D9" w:rsidRDefault="001D6221" w:rsidP="001D6221">
            <w:pPr>
              <w:widowControl w:val="0"/>
              <w:tabs>
                <w:tab w:val="decimal" w:pos="347"/>
              </w:tabs>
              <w:overflowPunct w:val="0"/>
              <w:autoSpaceDE w:val="0"/>
              <w:autoSpaceDN w:val="0"/>
              <w:adjustRightInd w:val="0"/>
              <w:ind w:right="-108"/>
              <w:textAlignment w:val="baseline"/>
            </w:pPr>
            <w:r w:rsidRPr="00D856D9">
              <w:t xml:space="preserve">           -</w:t>
            </w:r>
          </w:p>
        </w:tc>
        <w:tc>
          <w:tcPr>
            <w:tcW w:w="270" w:type="dxa"/>
            <w:vAlign w:val="bottom"/>
          </w:tcPr>
          <w:p w14:paraId="3BC907B3" w14:textId="77777777" w:rsidR="001D6221" w:rsidRPr="00D856D9" w:rsidRDefault="001D6221" w:rsidP="001D6221">
            <w:pPr>
              <w:jc w:val="right"/>
            </w:pPr>
          </w:p>
        </w:tc>
        <w:tc>
          <w:tcPr>
            <w:tcW w:w="1080" w:type="dxa"/>
            <w:vAlign w:val="bottom"/>
          </w:tcPr>
          <w:p w14:paraId="2A393180" w14:textId="1BED450B"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6F2CBC4F" w14:textId="77777777" w:rsidR="001D6221" w:rsidRPr="00D856D9" w:rsidRDefault="001D6221" w:rsidP="001D6221">
            <w:pPr>
              <w:pStyle w:val="acctfourfigures"/>
              <w:tabs>
                <w:tab w:val="clear" w:pos="765"/>
              </w:tabs>
              <w:spacing w:line="240" w:lineRule="auto"/>
              <w:ind w:left="-79"/>
              <w:jc w:val="right"/>
              <w:rPr>
                <w:sz w:val="20"/>
                <w:cs/>
                <w:lang w:bidi="th-TH"/>
              </w:rPr>
            </w:pPr>
          </w:p>
        </w:tc>
        <w:tc>
          <w:tcPr>
            <w:tcW w:w="1170" w:type="dxa"/>
            <w:vAlign w:val="bottom"/>
          </w:tcPr>
          <w:p w14:paraId="32894FDB" w14:textId="77777777" w:rsidR="001D6221" w:rsidRPr="00D856D9" w:rsidRDefault="001D6221" w:rsidP="001D6221">
            <w:pPr>
              <w:pStyle w:val="acctfourfigures"/>
              <w:tabs>
                <w:tab w:val="clear" w:pos="765"/>
              </w:tabs>
              <w:spacing w:line="240" w:lineRule="auto"/>
              <w:jc w:val="right"/>
              <w:rPr>
                <w:sz w:val="20"/>
                <w:lang w:bidi="th-TH"/>
              </w:rPr>
            </w:pPr>
          </w:p>
          <w:p w14:paraId="22412779" w14:textId="58C95614"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1,780,000</w:t>
            </w:r>
          </w:p>
        </w:tc>
      </w:tr>
      <w:tr w:rsidR="001D6221" w:rsidRPr="00D856D9" w14:paraId="3E01B686" w14:textId="77777777" w:rsidTr="00184362">
        <w:tc>
          <w:tcPr>
            <w:tcW w:w="2880" w:type="dxa"/>
            <w:vAlign w:val="bottom"/>
          </w:tcPr>
          <w:p w14:paraId="331E4212" w14:textId="4D792634" w:rsidR="001D6221" w:rsidRPr="00D856D9" w:rsidRDefault="001D6221" w:rsidP="00BD506A">
            <w:pPr>
              <w:ind w:left="159" w:hanging="159"/>
              <w:jc w:val="left"/>
              <w:rPr>
                <w:spacing w:val="-4"/>
              </w:rPr>
            </w:pPr>
            <w:r w:rsidRPr="00D856D9">
              <w:t xml:space="preserve">Current portion of long-term </w:t>
            </w:r>
            <w:r w:rsidR="00325975">
              <w:t xml:space="preserve">   </w:t>
            </w:r>
            <w:r w:rsidRPr="00D856D9">
              <w:t>loans from related parties</w:t>
            </w:r>
          </w:p>
        </w:tc>
        <w:tc>
          <w:tcPr>
            <w:tcW w:w="1170" w:type="dxa"/>
            <w:vAlign w:val="bottom"/>
          </w:tcPr>
          <w:p w14:paraId="2907F1AA" w14:textId="77777777" w:rsidR="001D6221" w:rsidRPr="00D856D9" w:rsidRDefault="001D6221" w:rsidP="001D6221">
            <w:pPr>
              <w:ind w:left="-135" w:right="-126"/>
              <w:jc w:val="center"/>
            </w:pPr>
          </w:p>
          <w:p w14:paraId="2AD97931" w14:textId="30CEDAD4" w:rsidR="001D6221" w:rsidRPr="00D856D9" w:rsidRDefault="001D6221" w:rsidP="001D6221">
            <w:pPr>
              <w:ind w:left="-135" w:right="-126"/>
              <w:jc w:val="center"/>
            </w:pPr>
            <w:r w:rsidRPr="00D856D9">
              <w:t>2.09 - 2.56</w:t>
            </w:r>
          </w:p>
        </w:tc>
        <w:tc>
          <w:tcPr>
            <w:tcW w:w="270" w:type="dxa"/>
            <w:vAlign w:val="bottom"/>
          </w:tcPr>
          <w:p w14:paraId="740B1FAB" w14:textId="77777777" w:rsidR="001D6221" w:rsidRPr="00D856D9" w:rsidRDefault="001D6221" w:rsidP="001D6221">
            <w:pPr>
              <w:pStyle w:val="acctfourfigures"/>
              <w:tabs>
                <w:tab w:val="clear" w:pos="765"/>
              </w:tabs>
              <w:spacing w:line="240" w:lineRule="auto"/>
              <w:ind w:left="-79"/>
              <w:jc w:val="right"/>
              <w:rPr>
                <w:b/>
                <w:bCs/>
                <w:sz w:val="20"/>
                <w:lang w:bidi="th-TH"/>
              </w:rPr>
            </w:pPr>
          </w:p>
        </w:tc>
        <w:tc>
          <w:tcPr>
            <w:tcW w:w="1080" w:type="dxa"/>
            <w:vAlign w:val="bottom"/>
          </w:tcPr>
          <w:p w14:paraId="0AADC937" w14:textId="77777777" w:rsidR="001D6221" w:rsidRPr="00D856D9" w:rsidRDefault="001D6221" w:rsidP="001D6221">
            <w:pPr>
              <w:pStyle w:val="acctfourfigures"/>
              <w:tabs>
                <w:tab w:val="clear" w:pos="765"/>
              </w:tabs>
              <w:spacing w:line="240" w:lineRule="auto"/>
              <w:ind w:left="-79"/>
              <w:jc w:val="right"/>
              <w:rPr>
                <w:sz w:val="20"/>
                <w:lang w:bidi="th-TH"/>
              </w:rPr>
            </w:pPr>
          </w:p>
          <w:p w14:paraId="69CADF46" w14:textId="480D006C" w:rsidR="001D6221" w:rsidRPr="00D856D9" w:rsidRDefault="001D6221" w:rsidP="000D2E1F">
            <w:pPr>
              <w:widowControl w:val="0"/>
              <w:tabs>
                <w:tab w:val="decimal" w:pos="864"/>
              </w:tabs>
              <w:overflowPunct w:val="0"/>
              <w:autoSpaceDE w:val="0"/>
              <w:autoSpaceDN w:val="0"/>
              <w:adjustRightInd w:val="0"/>
              <w:ind w:left="-79" w:right="-108"/>
              <w:textAlignment w:val="baseline"/>
              <w:rPr>
                <w:rFonts w:eastAsia="Times New Roman"/>
              </w:rPr>
            </w:pPr>
            <w:r w:rsidRPr="00D856D9">
              <w:rPr>
                <w:rFonts w:eastAsia="Times New Roman"/>
              </w:rPr>
              <w:t>20,000</w:t>
            </w:r>
          </w:p>
        </w:tc>
        <w:tc>
          <w:tcPr>
            <w:tcW w:w="270" w:type="dxa"/>
            <w:vAlign w:val="bottom"/>
          </w:tcPr>
          <w:p w14:paraId="26E47FE2" w14:textId="77777777" w:rsidR="001D6221" w:rsidRPr="00D856D9" w:rsidRDefault="001D6221" w:rsidP="001D6221">
            <w:pPr>
              <w:jc w:val="right"/>
            </w:pPr>
          </w:p>
        </w:tc>
        <w:tc>
          <w:tcPr>
            <w:tcW w:w="1080" w:type="dxa"/>
            <w:vAlign w:val="bottom"/>
          </w:tcPr>
          <w:p w14:paraId="270AD9D2" w14:textId="34B9ABFD" w:rsidR="001D6221" w:rsidRPr="00D856D9" w:rsidRDefault="001D6221" w:rsidP="001D6221">
            <w:pPr>
              <w:widowControl w:val="0"/>
              <w:tabs>
                <w:tab w:val="decimal" w:pos="347"/>
              </w:tabs>
              <w:overflowPunct w:val="0"/>
              <w:autoSpaceDE w:val="0"/>
              <w:autoSpaceDN w:val="0"/>
              <w:adjustRightInd w:val="0"/>
              <w:ind w:right="-108"/>
              <w:textAlignment w:val="baseline"/>
            </w:pPr>
            <w:r w:rsidRPr="00D856D9">
              <w:t xml:space="preserve">           -</w:t>
            </w:r>
          </w:p>
        </w:tc>
        <w:tc>
          <w:tcPr>
            <w:tcW w:w="270" w:type="dxa"/>
            <w:vAlign w:val="bottom"/>
          </w:tcPr>
          <w:p w14:paraId="66530329" w14:textId="77777777" w:rsidR="001D6221" w:rsidRPr="00D856D9" w:rsidRDefault="001D6221" w:rsidP="001D6221">
            <w:pPr>
              <w:jc w:val="right"/>
            </w:pPr>
          </w:p>
        </w:tc>
        <w:tc>
          <w:tcPr>
            <w:tcW w:w="1080" w:type="dxa"/>
            <w:vAlign w:val="bottom"/>
          </w:tcPr>
          <w:p w14:paraId="19AD2CBD" w14:textId="7BAA1706"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239A1745" w14:textId="77777777" w:rsidR="001D6221" w:rsidRPr="00D856D9" w:rsidRDefault="001D6221" w:rsidP="001D6221">
            <w:pPr>
              <w:pStyle w:val="acctfourfigures"/>
              <w:tabs>
                <w:tab w:val="clear" w:pos="765"/>
              </w:tabs>
              <w:spacing w:line="240" w:lineRule="auto"/>
              <w:ind w:left="-79"/>
              <w:jc w:val="right"/>
              <w:rPr>
                <w:sz w:val="20"/>
                <w:cs/>
                <w:lang w:bidi="th-TH"/>
              </w:rPr>
            </w:pPr>
          </w:p>
        </w:tc>
        <w:tc>
          <w:tcPr>
            <w:tcW w:w="1170" w:type="dxa"/>
            <w:vAlign w:val="bottom"/>
          </w:tcPr>
          <w:p w14:paraId="3EF82F15" w14:textId="77777777" w:rsidR="001D6221" w:rsidRPr="00D856D9" w:rsidRDefault="001D6221" w:rsidP="001D6221">
            <w:pPr>
              <w:pStyle w:val="acctfourfigures"/>
              <w:tabs>
                <w:tab w:val="clear" w:pos="765"/>
              </w:tabs>
              <w:spacing w:line="240" w:lineRule="auto"/>
              <w:jc w:val="right"/>
              <w:rPr>
                <w:sz w:val="20"/>
                <w:lang w:bidi="th-TH"/>
              </w:rPr>
            </w:pPr>
          </w:p>
          <w:p w14:paraId="697B65EA" w14:textId="52330F18"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20,000</w:t>
            </w:r>
          </w:p>
        </w:tc>
      </w:tr>
      <w:tr w:rsidR="001D6221" w:rsidRPr="00D856D9" w14:paraId="2CC6E07C" w14:textId="77777777" w:rsidTr="00184362">
        <w:tc>
          <w:tcPr>
            <w:tcW w:w="2880" w:type="dxa"/>
            <w:vAlign w:val="bottom"/>
          </w:tcPr>
          <w:p w14:paraId="7BFF7BC3" w14:textId="2E0FE6FC" w:rsidR="001D6221" w:rsidRPr="00D856D9" w:rsidRDefault="001D6221" w:rsidP="00BD506A">
            <w:pPr>
              <w:ind w:left="159" w:hanging="159"/>
              <w:jc w:val="left"/>
              <w:rPr>
                <w:spacing w:val="-4"/>
              </w:rPr>
            </w:pPr>
            <w:r w:rsidRPr="00D856D9">
              <w:t>Long-term loans from financial</w:t>
            </w:r>
            <w:r w:rsidR="00325975">
              <w:t xml:space="preserve"> </w:t>
            </w:r>
            <w:r w:rsidRPr="00D856D9">
              <w:t xml:space="preserve"> </w:t>
            </w:r>
            <w:r w:rsidR="00325975">
              <w:t xml:space="preserve">          </w:t>
            </w:r>
            <w:r w:rsidRPr="00D856D9">
              <w:t>institutions</w:t>
            </w:r>
          </w:p>
        </w:tc>
        <w:tc>
          <w:tcPr>
            <w:tcW w:w="1170" w:type="dxa"/>
            <w:vAlign w:val="bottom"/>
          </w:tcPr>
          <w:p w14:paraId="35D606FA" w14:textId="77777777" w:rsidR="001D6221" w:rsidRPr="00D856D9" w:rsidRDefault="001D6221" w:rsidP="001D6221">
            <w:pPr>
              <w:ind w:left="-135" w:right="-126"/>
              <w:jc w:val="center"/>
            </w:pPr>
          </w:p>
          <w:p w14:paraId="133BED24" w14:textId="6ED67331" w:rsidR="001D6221" w:rsidRPr="00D856D9" w:rsidRDefault="001D6221" w:rsidP="001D6221">
            <w:pPr>
              <w:ind w:left="-135" w:right="-126"/>
              <w:jc w:val="center"/>
            </w:pPr>
            <w:r w:rsidRPr="00D856D9">
              <w:t>4.21</w:t>
            </w:r>
          </w:p>
        </w:tc>
        <w:tc>
          <w:tcPr>
            <w:tcW w:w="270" w:type="dxa"/>
            <w:vAlign w:val="bottom"/>
          </w:tcPr>
          <w:p w14:paraId="7D0536F2" w14:textId="77777777" w:rsidR="001D6221" w:rsidRPr="00D856D9" w:rsidRDefault="001D6221" w:rsidP="001D6221">
            <w:pPr>
              <w:pStyle w:val="acctfourfigures"/>
              <w:tabs>
                <w:tab w:val="clear" w:pos="765"/>
              </w:tabs>
              <w:spacing w:line="240" w:lineRule="auto"/>
              <w:ind w:left="-79"/>
              <w:jc w:val="right"/>
              <w:rPr>
                <w:b/>
                <w:bCs/>
                <w:sz w:val="20"/>
                <w:lang w:bidi="th-TH"/>
              </w:rPr>
            </w:pPr>
          </w:p>
        </w:tc>
        <w:tc>
          <w:tcPr>
            <w:tcW w:w="1080" w:type="dxa"/>
            <w:vAlign w:val="bottom"/>
          </w:tcPr>
          <w:p w14:paraId="340E1EDB" w14:textId="77777777" w:rsidR="001D6221" w:rsidRPr="00D856D9" w:rsidRDefault="001D6221" w:rsidP="001D6221">
            <w:pPr>
              <w:widowControl w:val="0"/>
              <w:tabs>
                <w:tab w:val="decimal" w:pos="612"/>
              </w:tabs>
              <w:overflowPunct w:val="0"/>
              <w:autoSpaceDE w:val="0"/>
              <w:autoSpaceDN w:val="0"/>
              <w:adjustRightInd w:val="0"/>
              <w:ind w:right="-108"/>
              <w:textAlignment w:val="baseline"/>
            </w:pPr>
          </w:p>
          <w:p w14:paraId="4C19DCF2" w14:textId="1CC27B5F"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173E13A5" w14:textId="77777777" w:rsidR="001D6221" w:rsidRPr="00D856D9" w:rsidRDefault="001D6221" w:rsidP="001D6221">
            <w:pPr>
              <w:jc w:val="right"/>
            </w:pPr>
          </w:p>
        </w:tc>
        <w:tc>
          <w:tcPr>
            <w:tcW w:w="1080" w:type="dxa"/>
            <w:vAlign w:val="bottom"/>
          </w:tcPr>
          <w:p w14:paraId="5BCEE23C" w14:textId="77777777" w:rsidR="001D6221" w:rsidRPr="00D856D9" w:rsidRDefault="001D6221" w:rsidP="001D6221">
            <w:pPr>
              <w:pStyle w:val="acctfourfigures"/>
              <w:tabs>
                <w:tab w:val="clear" w:pos="765"/>
              </w:tabs>
              <w:spacing w:line="240" w:lineRule="auto"/>
              <w:jc w:val="right"/>
              <w:rPr>
                <w:sz w:val="20"/>
                <w:lang w:bidi="th-TH"/>
              </w:rPr>
            </w:pPr>
          </w:p>
          <w:p w14:paraId="438471B7" w14:textId="2ACA00FF"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8,129,000</w:t>
            </w:r>
          </w:p>
        </w:tc>
        <w:tc>
          <w:tcPr>
            <w:tcW w:w="270" w:type="dxa"/>
            <w:vAlign w:val="bottom"/>
          </w:tcPr>
          <w:p w14:paraId="4B0B4BFA" w14:textId="77777777" w:rsidR="001D6221" w:rsidRPr="00D856D9" w:rsidRDefault="001D6221" w:rsidP="001D6221">
            <w:pPr>
              <w:jc w:val="right"/>
            </w:pPr>
          </w:p>
        </w:tc>
        <w:tc>
          <w:tcPr>
            <w:tcW w:w="1080" w:type="dxa"/>
            <w:vAlign w:val="bottom"/>
          </w:tcPr>
          <w:p w14:paraId="0B6E8F23" w14:textId="47422C67"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2B75F8F9" w14:textId="77777777" w:rsidR="001D6221" w:rsidRPr="00D856D9" w:rsidRDefault="001D6221" w:rsidP="001D6221">
            <w:pPr>
              <w:pStyle w:val="acctfourfigures"/>
              <w:tabs>
                <w:tab w:val="clear" w:pos="765"/>
              </w:tabs>
              <w:spacing w:line="240" w:lineRule="auto"/>
              <w:ind w:left="-79"/>
              <w:jc w:val="right"/>
              <w:rPr>
                <w:sz w:val="20"/>
                <w:cs/>
                <w:lang w:bidi="th-TH"/>
              </w:rPr>
            </w:pPr>
          </w:p>
        </w:tc>
        <w:tc>
          <w:tcPr>
            <w:tcW w:w="1170" w:type="dxa"/>
            <w:vAlign w:val="bottom"/>
          </w:tcPr>
          <w:p w14:paraId="0BD6FD17" w14:textId="77777777" w:rsidR="001D6221" w:rsidRPr="00D856D9" w:rsidRDefault="001D6221" w:rsidP="001D6221">
            <w:pPr>
              <w:pStyle w:val="acctfourfigures"/>
              <w:tabs>
                <w:tab w:val="clear" w:pos="765"/>
              </w:tabs>
              <w:spacing w:line="240" w:lineRule="auto"/>
              <w:jc w:val="right"/>
              <w:rPr>
                <w:sz w:val="20"/>
                <w:lang w:bidi="th-TH"/>
              </w:rPr>
            </w:pPr>
          </w:p>
          <w:p w14:paraId="67DD3854" w14:textId="51B80803"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8,129,000</w:t>
            </w:r>
          </w:p>
        </w:tc>
      </w:tr>
      <w:tr w:rsidR="001D6221" w:rsidRPr="00D856D9" w14:paraId="5DD7D7DB" w14:textId="77777777" w:rsidTr="00A96A60">
        <w:tc>
          <w:tcPr>
            <w:tcW w:w="2880" w:type="dxa"/>
            <w:vAlign w:val="bottom"/>
          </w:tcPr>
          <w:p w14:paraId="4C6D88F5" w14:textId="77777777" w:rsidR="001D6221" w:rsidRPr="00D856D9" w:rsidRDefault="001D6221" w:rsidP="001D6221">
            <w:pPr>
              <w:pStyle w:val="acctfourfigures"/>
              <w:tabs>
                <w:tab w:val="clear" w:pos="765"/>
              </w:tabs>
              <w:spacing w:line="240" w:lineRule="auto"/>
              <w:rPr>
                <w:sz w:val="20"/>
                <w:lang w:bidi="th-TH"/>
              </w:rPr>
            </w:pPr>
            <w:r w:rsidRPr="00D856D9">
              <w:rPr>
                <w:sz w:val="20"/>
                <w:lang w:bidi="th-TH"/>
              </w:rPr>
              <w:t>Long-term loans</w:t>
            </w:r>
          </w:p>
          <w:p w14:paraId="23CC4136" w14:textId="11EDAC55" w:rsidR="001D6221" w:rsidRPr="00D856D9" w:rsidRDefault="00325975" w:rsidP="00BD506A">
            <w:pPr>
              <w:ind w:left="159" w:hanging="159"/>
              <w:jc w:val="left"/>
              <w:rPr>
                <w:spacing w:val="-4"/>
              </w:rPr>
            </w:pPr>
            <w:r>
              <w:t xml:space="preserve">   </w:t>
            </w:r>
            <w:r w:rsidR="001D6221" w:rsidRPr="00D856D9">
              <w:t>from related parties</w:t>
            </w:r>
          </w:p>
        </w:tc>
        <w:tc>
          <w:tcPr>
            <w:tcW w:w="1170" w:type="dxa"/>
            <w:vAlign w:val="bottom"/>
          </w:tcPr>
          <w:p w14:paraId="642D681A" w14:textId="77777777" w:rsidR="001D6221" w:rsidRPr="00D856D9" w:rsidRDefault="001D6221" w:rsidP="001D6221">
            <w:pPr>
              <w:ind w:left="-135" w:right="-126"/>
              <w:jc w:val="center"/>
            </w:pPr>
          </w:p>
          <w:p w14:paraId="6DEE7D85" w14:textId="3CFFA70E" w:rsidR="001D6221" w:rsidRPr="00D856D9" w:rsidRDefault="001D6221" w:rsidP="001D6221">
            <w:pPr>
              <w:ind w:left="-135" w:right="-126"/>
              <w:jc w:val="center"/>
              <w:rPr>
                <w:spacing w:val="-6"/>
              </w:rPr>
            </w:pPr>
            <w:r w:rsidRPr="00D856D9">
              <w:t>2.43</w:t>
            </w:r>
          </w:p>
        </w:tc>
        <w:tc>
          <w:tcPr>
            <w:tcW w:w="270" w:type="dxa"/>
            <w:vAlign w:val="bottom"/>
          </w:tcPr>
          <w:p w14:paraId="71524D67" w14:textId="77777777" w:rsidR="001D6221" w:rsidRPr="00D856D9" w:rsidRDefault="001D6221" w:rsidP="001D6221">
            <w:pPr>
              <w:pStyle w:val="acctfourfigures"/>
              <w:tabs>
                <w:tab w:val="clear" w:pos="765"/>
              </w:tabs>
              <w:spacing w:line="240" w:lineRule="auto"/>
              <w:ind w:left="-79"/>
              <w:jc w:val="right"/>
              <w:rPr>
                <w:b/>
                <w:bCs/>
                <w:sz w:val="20"/>
                <w:lang w:bidi="th-TH"/>
              </w:rPr>
            </w:pPr>
          </w:p>
        </w:tc>
        <w:tc>
          <w:tcPr>
            <w:tcW w:w="1080" w:type="dxa"/>
            <w:vAlign w:val="bottom"/>
          </w:tcPr>
          <w:p w14:paraId="626D0BD4" w14:textId="77777777" w:rsidR="001D6221" w:rsidRPr="00D856D9" w:rsidRDefault="001D6221" w:rsidP="001D6221">
            <w:pPr>
              <w:widowControl w:val="0"/>
              <w:tabs>
                <w:tab w:val="decimal" w:pos="612"/>
              </w:tabs>
              <w:overflowPunct w:val="0"/>
              <w:autoSpaceDE w:val="0"/>
              <w:autoSpaceDN w:val="0"/>
              <w:adjustRightInd w:val="0"/>
              <w:ind w:right="-108"/>
              <w:textAlignment w:val="baseline"/>
            </w:pPr>
          </w:p>
          <w:p w14:paraId="7D704C72" w14:textId="0C6BBE01" w:rsidR="001D6221" w:rsidRPr="00D856D9" w:rsidRDefault="001D6221" w:rsidP="001D6221">
            <w:pPr>
              <w:widowControl w:val="0"/>
              <w:tabs>
                <w:tab w:val="decimal" w:pos="610"/>
              </w:tabs>
              <w:overflowPunct w:val="0"/>
              <w:autoSpaceDE w:val="0"/>
              <w:autoSpaceDN w:val="0"/>
              <w:adjustRightInd w:val="0"/>
              <w:ind w:right="-108"/>
              <w:textAlignment w:val="baseline"/>
            </w:pPr>
            <w:r w:rsidRPr="00D856D9">
              <w:t>-</w:t>
            </w:r>
          </w:p>
        </w:tc>
        <w:tc>
          <w:tcPr>
            <w:tcW w:w="270" w:type="dxa"/>
          </w:tcPr>
          <w:p w14:paraId="58319E22" w14:textId="77777777" w:rsidR="001D6221" w:rsidRPr="00D856D9" w:rsidRDefault="001D6221" w:rsidP="001D6221">
            <w:pPr>
              <w:jc w:val="right"/>
            </w:pPr>
          </w:p>
        </w:tc>
        <w:tc>
          <w:tcPr>
            <w:tcW w:w="1080" w:type="dxa"/>
            <w:vAlign w:val="bottom"/>
          </w:tcPr>
          <w:p w14:paraId="4BC86871" w14:textId="77777777" w:rsidR="001D6221" w:rsidRPr="00D856D9" w:rsidRDefault="001D6221" w:rsidP="001D6221">
            <w:pPr>
              <w:pStyle w:val="acctfourfigures"/>
              <w:tabs>
                <w:tab w:val="clear" w:pos="765"/>
              </w:tabs>
              <w:spacing w:line="240" w:lineRule="auto"/>
              <w:jc w:val="right"/>
              <w:rPr>
                <w:sz w:val="20"/>
                <w:lang w:bidi="th-TH"/>
              </w:rPr>
            </w:pPr>
          </w:p>
          <w:p w14:paraId="028C6DC6" w14:textId="625B8559" w:rsidR="001D6221" w:rsidRPr="00D856D9" w:rsidRDefault="001D6221" w:rsidP="001D6221">
            <w:pPr>
              <w:widowControl w:val="0"/>
              <w:tabs>
                <w:tab w:val="decimal" w:pos="860"/>
              </w:tabs>
              <w:overflowPunct w:val="0"/>
              <w:autoSpaceDE w:val="0"/>
              <w:autoSpaceDN w:val="0"/>
              <w:adjustRightInd w:val="0"/>
              <w:ind w:right="-108"/>
              <w:textAlignment w:val="baseline"/>
            </w:pPr>
            <w:r w:rsidRPr="00D856D9">
              <w:t>60,000</w:t>
            </w:r>
          </w:p>
        </w:tc>
        <w:tc>
          <w:tcPr>
            <w:tcW w:w="270" w:type="dxa"/>
          </w:tcPr>
          <w:p w14:paraId="605BFC3A" w14:textId="77777777" w:rsidR="001D6221" w:rsidRPr="00D856D9" w:rsidRDefault="001D6221" w:rsidP="001D6221">
            <w:pPr>
              <w:jc w:val="right"/>
            </w:pPr>
          </w:p>
        </w:tc>
        <w:tc>
          <w:tcPr>
            <w:tcW w:w="1080" w:type="dxa"/>
          </w:tcPr>
          <w:p w14:paraId="43CDBE5B" w14:textId="77777777" w:rsidR="001D6221" w:rsidRPr="00D856D9" w:rsidRDefault="001D6221" w:rsidP="001D6221">
            <w:pPr>
              <w:pStyle w:val="acctfourfigures"/>
              <w:tabs>
                <w:tab w:val="left" w:pos="720"/>
              </w:tabs>
              <w:spacing w:line="320" w:lineRule="exact"/>
              <w:ind w:right="-198"/>
              <w:jc w:val="center"/>
              <w:rPr>
                <w:sz w:val="20"/>
                <w:lang w:bidi="th-TH"/>
              </w:rPr>
            </w:pPr>
          </w:p>
          <w:p w14:paraId="43E818DC" w14:textId="470C709D"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tcPr>
          <w:p w14:paraId="3A0E8DF5" w14:textId="77777777" w:rsidR="001D6221" w:rsidRPr="00D856D9" w:rsidRDefault="001D6221" w:rsidP="001D6221">
            <w:pPr>
              <w:pStyle w:val="acctfourfigures"/>
              <w:tabs>
                <w:tab w:val="clear" w:pos="765"/>
              </w:tabs>
              <w:spacing w:line="240" w:lineRule="auto"/>
              <w:ind w:left="-79"/>
              <w:jc w:val="right"/>
              <w:rPr>
                <w:sz w:val="20"/>
                <w:cs/>
                <w:lang w:bidi="th-TH"/>
              </w:rPr>
            </w:pPr>
          </w:p>
        </w:tc>
        <w:tc>
          <w:tcPr>
            <w:tcW w:w="1170" w:type="dxa"/>
            <w:vAlign w:val="bottom"/>
          </w:tcPr>
          <w:p w14:paraId="692ECF0F" w14:textId="77777777" w:rsidR="001D6221" w:rsidRPr="00D856D9" w:rsidRDefault="001D6221" w:rsidP="001D6221">
            <w:pPr>
              <w:pStyle w:val="acctfourfigures"/>
              <w:tabs>
                <w:tab w:val="clear" w:pos="765"/>
              </w:tabs>
              <w:spacing w:line="240" w:lineRule="auto"/>
              <w:jc w:val="right"/>
              <w:rPr>
                <w:sz w:val="20"/>
                <w:lang w:bidi="th-TH"/>
              </w:rPr>
            </w:pPr>
          </w:p>
          <w:p w14:paraId="5B68C845" w14:textId="43CA6B4F"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60,000</w:t>
            </w:r>
          </w:p>
        </w:tc>
      </w:tr>
      <w:tr w:rsidR="001D6221" w:rsidRPr="00D856D9" w14:paraId="4469F271" w14:textId="77777777" w:rsidTr="00A96A60">
        <w:tc>
          <w:tcPr>
            <w:tcW w:w="2880" w:type="dxa"/>
            <w:vAlign w:val="bottom"/>
          </w:tcPr>
          <w:p w14:paraId="3C80CFC4" w14:textId="6A214E13" w:rsidR="001D6221" w:rsidRPr="00D856D9" w:rsidRDefault="00325975" w:rsidP="001D6221">
            <w:pPr>
              <w:jc w:val="left"/>
              <w:rPr>
                <w:spacing w:val="-4"/>
              </w:rPr>
            </w:pPr>
            <w:r>
              <w:t>L</w:t>
            </w:r>
            <w:r w:rsidR="001D6221" w:rsidRPr="00D856D9">
              <w:t>ease liabilities</w:t>
            </w:r>
          </w:p>
        </w:tc>
        <w:tc>
          <w:tcPr>
            <w:tcW w:w="1170" w:type="dxa"/>
            <w:vAlign w:val="bottom"/>
          </w:tcPr>
          <w:p w14:paraId="34AF5890" w14:textId="63429FEA" w:rsidR="001D6221" w:rsidRPr="00D856D9" w:rsidRDefault="001D6221" w:rsidP="001D6221">
            <w:pPr>
              <w:ind w:left="-135" w:right="-126"/>
              <w:jc w:val="center"/>
              <w:rPr>
                <w:spacing w:val="-6"/>
              </w:rPr>
            </w:pPr>
            <w:r w:rsidRPr="00D856D9">
              <w:t>3.53 - 4.07</w:t>
            </w:r>
          </w:p>
        </w:tc>
        <w:tc>
          <w:tcPr>
            <w:tcW w:w="270" w:type="dxa"/>
            <w:vAlign w:val="bottom"/>
          </w:tcPr>
          <w:p w14:paraId="45E5554B" w14:textId="77777777" w:rsidR="001D6221" w:rsidRPr="00D856D9" w:rsidRDefault="001D6221" w:rsidP="001D6221">
            <w:pPr>
              <w:pStyle w:val="acctfourfigures"/>
              <w:tabs>
                <w:tab w:val="clear" w:pos="765"/>
              </w:tabs>
              <w:spacing w:line="240" w:lineRule="auto"/>
              <w:ind w:left="-79"/>
              <w:jc w:val="right"/>
              <w:rPr>
                <w:b/>
                <w:bCs/>
                <w:sz w:val="20"/>
                <w:lang w:bidi="th-TH"/>
              </w:rPr>
            </w:pPr>
          </w:p>
        </w:tc>
        <w:tc>
          <w:tcPr>
            <w:tcW w:w="1080" w:type="dxa"/>
            <w:vAlign w:val="bottom"/>
          </w:tcPr>
          <w:p w14:paraId="0A05F4F1" w14:textId="5D1C34CA"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11,995</w:t>
            </w:r>
          </w:p>
        </w:tc>
        <w:tc>
          <w:tcPr>
            <w:tcW w:w="270" w:type="dxa"/>
          </w:tcPr>
          <w:p w14:paraId="21927B19" w14:textId="77777777" w:rsidR="001D6221" w:rsidRPr="00D856D9" w:rsidRDefault="001D6221" w:rsidP="001D6221">
            <w:pPr>
              <w:jc w:val="right"/>
            </w:pPr>
          </w:p>
        </w:tc>
        <w:tc>
          <w:tcPr>
            <w:tcW w:w="1080" w:type="dxa"/>
            <w:vAlign w:val="bottom"/>
          </w:tcPr>
          <w:p w14:paraId="0B8934BE" w14:textId="6171F0BA" w:rsidR="001D6221" w:rsidRPr="00D856D9" w:rsidRDefault="001D6221" w:rsidP="001D6221">
            <w:pPr>
              <w:widowControl w:val="0"/>
              <w:tabs>
                <w:tab w:val="decimal" w:pos="860"/>
              </w:tabs>
              <w:overflowPunct w:val="0"/>
              <w:autoSpaceDE w:val="0"/>
              <w:autoSpaceDN w:val="0"/>
              <w:adjustRightInd w:val="0"/>
              <w:ind w:right="-108"/>
              <w:textAlignment w:val="baseline"/>
            </w:pPr>
            <w:r w:rsidRPr="00D856D9">
              <w:t>17,510</w:t>
            </w:r>
          </w:p>
        </w:tc>
        <w:tc>
          <w:tcPr>
            <w:tcW w:w="270" w:type="dxa"/>
          </w:tcPr>
          <w:p w14:paraId="29B91B84" w14:textId="77777777" w:rsidR="001D6221" w:rsidRPr="00D856D9" w:rsidRDefault="001D6221" w:rsidP="001D6221">
            <w:pPr>
              <w:jc w:val="right"/>
            </w:pPr>
          </w:p>
        </w:tc>
        <w:tc>
          <w:tcPr>
            <w:tcW w:w="1080" w:type="dxa"/>
          </w:tcPr>
          <w:p w14:paraId="3D615D29" w14:textId="0E8FEF2F" w:rsidR="001D6221" w:rsidRPr="00D856D9" w:rsidRDefault="001D6221" w:rsidP="001D6221">
            <w:pPr>
              <w:widowControl w:val="0"/>
              <w:tabs>
                <w:tab w:val="decimal" w:pos="612"/>
              </w:tabs>
              <w:overflowPunct w:val="0"/>
              <w:autoSpaceDE w:val="0"/>
              <w:autoSpaceDN w:val="0"/>
              <w:adjustRightInd w:val="0"/>
              <w:ind w:right="-108"/>
              <w:textAlignment w:val="baseline"/>
            </w:pPr>
            <w:r w:rsidRPr="00D856D9">
              <w:t>-</w:t>
            </w:r>
          </w:p>
        </w:tc>
        <w:tc>
          <w:tcPr>
            <w:tcW w:w="270" w:type="dxa"/>
          </w:tcPr>
          <w:p w14:paraId="5B3FCF4D" w14:textId="77777777" w:rsidR="001D6221" w:rsidRPr="00D856D9" w:rsidRDefault="001D6221" w:rsidP="001D6221">
            <w:pPr>
              <w:pStyle w:val="acctfourfigures"/>
              <w:tabs>
                <w:tab w:val="clear" w:pos="765"/>
              </w:tabs>
              <w:spacing w:line="240" w:lineRule="auto"/>
              <w:ind w:left="-79"/>
              <w:jc w:val="right"/>
              <w:rPr>
                <w:sz w:val="20"/>
                <w:cs/>
                <w:lang w:bidi="th-TH"/>
              </w:rPr>
            </w:pPr>
          </w:p>
        </w:tc>
        <w:tc>
          <w:tcPr>
            <w:tcW w:w="1170" w:type="dxa"/>
            <w:vAlign w:val="bottom"/>
          </w:tcPr>
          <w:p w14:paraId="3A009BE8" w14:textId="1D1253B6" w:rsidR="001D6221" w:rsidRPr="00D856D9" w:rsidRDefault="001D6221" w:rsidP="001D6221">
            <w:pPr>
              <w:pStyle w:val="acctfourfigures"/>
              <w:tabs>
                <w:tab w:val="clear" w:pos="765"/>
              </w:tabs>
              <w:spacing w:line="240" w:lineRule="auto"/>
              <w:ind w:left="-79"/>
              <w:jc w:val="right"/>
              <w:rPr>
                <w:sz w:val="20"/>
                <w:lang w:bidi="th-TH"/>
              </w:rPr>
            </w:pPr>
            <w:r w:rsidRPr="00D856D9">
              <w:rPr>
                <w:sz w:val="20"/>
                <w:lang w:bidi="th-TH"/>
              </w:rPr>
              <w:t>29,505</w:t>
            </w:r>
          </w:p>
        </w:tc>
      </w:tr>
      <w:tr w:rsidR="001D6221" w:rsidRPr="00D856D9" w14:paraId="0D257D74" w14:textId="77777777" w:rsidTr="00502BD2">
        <w:tc>
          <w:tcPr>
            <w:tcW w:w="2880" w:type="dxa"/>
          </w:tcPr>
          <w:p w14:paraId="2F86A6C1" w14:textId="77777777" w:rsidR="001D6221" w:rsidRPr="00D856D9" w:rsidRDefault="001D6221" w:rsidP="001D6221">
            <w:pPr>
              <w:rPr>
                <w:b/>
                <w:bCs/>
              </w:rPr>
            </w:pPr>
            <w:r w:rsidRPr="00D856D9">
              <w:rPr>
                <w:b/>
                <w:bCs/>
              </w:rPr>
              <w:t>Total financial liabilities</w:t>
            </w:r>
          </w:p>
        </w:tc>
        <w:tc>
          <w:tcPr>
            <w:tcW w:w="1170" w:type="dxa"/>
          </w:tcPr>
          <w:p w14:paraId="5BB7FB73" w14:textId="77777777" w:rsidR="001D6221" w:rsidRPr="00D856D9" w:rsidRDefault="001D6221" w:rsidP="001D6221">
            <w:pPr>
              <w:ind w:left="-135" w:right="-126"/>
              <w:jc w:val="center"/>
              <w:rPr>
                <w:spacing w:val="-6"/>
              </w:rPr>
            </w:pPr>
          </w:p>
        </w:tc>
        <w:tc>
          <w:tcPr>
            <w:tcW w:w="270" w:type="dxa"/>
          </w:tcPr>
          <w:p w14:paraId="3C36539A" w14:textId="77777777" w:rsidR="001D6221" w:rsidRPr="00D856D9" w:rsidRDefault="001D6221" w:rsidP="001D6221">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tcPr>
          <w:p w14:paraId="0B321935" w14:textId="71F58396" w:rsidR="001D6221" w:rsidRPr="00D856D9" w:rsidRDefault="001D6221" w:rsidP="001D6221">
            <w:pPr>
              <w:pStyle w:val="acctfourfigures"/>
              <w:tabs>
                <w:tab w:val="clear" w:pos="765"/>
              </w:tabs>
              <w:spacing w:line="240" w:lineRule="auto"/>
              <w:ind w:left="-79"/>
              <w:jc w:val="right"/>
              <w:rPr>
                <w:b/>
                <w:bCs/>
                <w:sz w:val="20"/>
                <w:lang w:bidi="th-TH"/>
              </w:rPr>
            </w:pPr>
            <w:r w:rsidRPr="00D856D9">
              <w:rPr>
                <w:b/>
                <w:bCs/>
                <w:sz w:val="20"/>
                <w:lang w:bidi="th-TH"/>
              </w:rPr>
              <w:t>1,951,995</w:t>
            </w:r>
          </w:p>
        </w:tc>
        <w:tc>
          <w:tcPr>
            <w:tcW w:w="270" w:type="dxa"/>
          </w:tcPr>
          <w:p w14:paraId="1BFDCD10" w14:textId="77777777" w:rsidR="001D6221" w:rsidRPr="00D856D9" w:rsidRDefault="001D6221" w:rsidP="001D6221">
            <w:pPr>
              <w:jc w:val="right"/>
              <w:rPr>
                <w:b/>
                <w:bCs/>
              </w:rPr>
            </w:pPr>
          </w:p>
        </w:tc>
        <w:tc>
          <w:tcPr>
            <w:tcW w:w="1080" w:type="dxa"/>
            <w:tcBorders>
              <w:top w:val="single" w:sz="4" w:space="0" w:color="auto"/>
              <w:bottom w:val="double" w:sz="4" w:space="0" w:color="auto"/>
            </w:tcBorders>
          </w:tcPr>
          <w:p w14:paraId="72B0AB3D" w14:textId="2F185FA9" w:rsidR="001D6221" w:rsidRPr="00D856D9" w:rsidRDefault="001D6221" w:rsidP="001D6221">
            <w:pPr>
              <w:widowControl w:val="0"/>
              <w:tabs>
                <w:tab w:val="decimal" w:pos="860"/>
              </w:tabs>
              <w:overflowPunct w:val="0"/>
              <w:autoSpaceDE w:val="0"/>
              <w:autoSpaceDN w:val="0"/>
              <w:adjustRightInd w:val="0"/>
              <w:ind w:right="-108"/>
              <w:textAlignment w:val="baseline"/>
              <w:rPr>
                <w:b/>
                <w:bCs/>
              </w:rPr>
            </w:pPr>
            <w:r w:rsidRPr="00D856D9">
              <w:rPr>
                <w:b/>
                <w:bCs/>
              </w:rPr>
              <w:t>8,206,510</w:t>
            </w:r>
          </w:p>
        </w:tc>
        <w:tc>
          <w:tcPr>
            <w:tcW w:w="270" w:type="dxa"/>
          </w:tcPr>
          <w:p w14:paraId="7EA6277C" w14:textId="77777777" w:rsidR="001D6221" w:rsidRPr="00D856D9" w:rsidRDefault="001D6221" w:rsidP="001D6221">
            <w:pPr>
              <w:jc w:val="right"/>
              <w:rPr>
                <w:b/>
                <w:bCs/>
              </w:rPr>
            </w:pPr>
          </w:p>
        </w:tc>
        <w:tc>
          <w:tcPr>
            <w:tcW w:w="1080" w:type="dxa"/>
            <w:tcBorders>
              <w:top w:val="single" w:sz="4" w:space="0" w:color="auto"/>
              <w:bottom w:val="double" w:sz="4" w:space="0" w:color="auto"/>
            </w:tcBorders>
          </w:tcPr>
          <w:p w14:paraId="4745C8A4" w14:textId="796F5BEB" w:rsidR="001D6221" w:rsidRPr="00D856D9" w:rsidRDefault="001D6221" w:rsidP="001D6221">
            <w:pPr>
              <w:widowControl w:val="0"/>
              <w:tabs>
                <w:tab w:val="decimal" w:pos="612"/>
              </w:tabs>
              <w:overflowPunct w:val="0"/>
              <w:autoSpaceDE w:val="0"/>
              <w:autoSpaceDN w:val="0"/>
              <w:adjustRightInd w:val="0"/>
              <w:ind w:right="-108"/>
              <w:textAlignment w:val="baseline"/>
              <w:rPr>
                <w:b/>
                <w:bCs/>
              </w:rPr>
            </w:pPr>
            <w:r w:rsidRPr="00D856D9">
              <w:rPr>
                <w:b/>
                <w:bCs/>
              </w:rPr>
              <w:t>-</w:t>
            </w:r>
          </w:p>
        </w:tc>
        <w:tc>
          <w:tcPr>
            <w:tcW w:w="270" w:type="dxa"/>
          </w:tcPr>
          <w:p w14:paraId="5B2F1A83" w14:textId="77777777" w:rsidR="001D6221" w:rsidRPr="00D856D9" w:rsidRDefault="001D6221" w:rsidP="001D6221">
            <w:pPr>
              <w:pStyle w:val="acctfourfigures"/>
              <w:tabs>
                <w:tab w:val="clear" w:pos="765"/>
              </w:tabs>
              <w:spacing w:line="240" w:lineRule="auto"/>
              <w:ind w:left="-79"/>
              <w:jc w:val="right"/>
              <w:rPr>
                <w:b/>
                <w:bCs/>
                <w:sz w:val="20"/>
                <w:cs/>
                <w:lang w:bidi="th-TH"/>
              </w:rPr>
            </w:pPr>
          </w:p>
        </w:tc>
        <w:tc>
          <w:tcPr>
            <w:tcW w:w="1170" w:type="dxa"/>
            <w:tcBorders>
              <w:top w:val="single" w:sz="4" w:space="0" w:color="auto"/>
              <w:bottom w:val="double" w:sz="4" w:space="0" w:color="auto"/>
            </w:tcBorders>
          </w:tcPr>
          <w:p w14:paraId="3918F2C0" w14:textId="1540A03E" w:rsidR="001D6221" w:rsidRPr="00D856D9" w:rsidRDefault="001D6221" w:rsidP="001D6221">
            <w:pPr>
              <w:pStyle w:val="acctfourfigures"/>
              <w:tabs>
                <w:tab w:val="clear" w:pos="765"/>
              </w:tabs>
              <w:spacing w:line="240" w:lineRule="auto"/>
              <w:ind w:left="-79"/>
              <w:jc w:val="right"/>
              <w:rPr>
                <w:b/>
                <w:bCs/>
                <w:sz w:val="20"/>
                <w:lang w:bidi="th-TH"/>
              </w:rPr>
            </w:pPr>
            <w:r w:rsidRPr="00D856D9">
              <w:rPr>
                <w:b/>
                <w:bCs/>
                <w:sz w:val="20"/>
                <w:lang w:bidi="th-TH"/>
              </w:rPr>
              <w:t>10,158,505</w:t>
            </w:r>
          </w:p>
        </w:tc>
      </w:tr>
    </w:tbl>
    <w:p w14:paraId="178DED32" w14:textId="77777777" w:rsidR="00A140CD" w:rsidRPr="00D856D9" w:rsidRDefault="00A140CD" w:rsidP="00A140CD">
      <w:pPr>
        <w:spacing w:line="240" w:lineRule="atLeast"/>
        <w:ind w:right="-253"/>
        <w:jc w:val="thaiDistribute"/>
      </w:pPr>
    </w:p>
    <w:p w14:paraId="63266BBD" w14:textId="6422EFA4" w:rsidR="002B6E53" w:rsidRPr="00D856D9" w:rsidRDefault="002B6E53" w:rsidP="0042157D">
      <w:pPr>
        <w:ind w:left="1080"/>
        <w:jc w:val="thaiDistribute"/>
      </w:pPr>
      <w:r w:rsidRPr="00D856D9">
        <w:t xml:space="preserve">Policy loans are fully collateralised by the value of the underlying policy and carry interest rates which follow the regulations of the Office of Insurance Commission. The average rate of interest in the year ending 31 December </w:t>
      </w:r>
      <w:r w:rsidR="00ED2782" w:rsidRPr="00D856D9">
        <w:t>2025</w:t>
      </w:r>
      <w:r w:rsidRPr="00D856D9">
        <w:t xml:space="preserve"> wa</w:t>
      </w:r>
      <w:r w:rsidR="000C5AB6" w:rsidRPr="00D856D9">
        <w:t xml:space="preserve">s </w:t>
      </w:r>
      <w:r w:rsidR="00551367" w:rsidRPr="00D856D9">
        <w:t>3.5</w:t>
      </w:r>
      <w:r w:rsidR="00A52D7E" w:rsidRPr="00D856D9">
        <w:t>%</w:t>
      </w:r>
      <w:r w:rsidR="00005238" w:rsidRPr="00D856D9">
        <w:t xml:space="preserve"> - </w:t>
      </w:r>
      <w:r w:rsidR="00551367" w:rsidRPr="00D856D9">
        <w:t>8.0</w:t>
      </w:r>
      <w:r w:rsidR="00B12DE3" w:rsidRPr="00D856D9">
        <w:t>%</w:t>
      </w:r>
      <w:r w:rsidRPr="00D856D9">
        <w:t xml:space="preserve"> per annum </w:t>
      </w:r>
      <w:r w:rsidRPr="00D856D9">
        <w:rPr>
          <w:i/>
          <w:iCs/>
        </w:rPr>
        <w:t>(20</w:t>
      </w:r>
      <w:r w:rsidR="00304790" w:rsidRPr="00D856D9">
        <w:rPr>
          <w:i/>
          <w:iCs/>
        </w:rPr>
        <w:t>2</w:t>
      </w:r>
      <w:r w:rsidR="001D6221" w:rsidRPr="00D856D9">
        <w:rPr>
          <w:i/>
          <w:iCs/>
        </w:rPr>
        <w:t>4</w:t>
      </w:r>
      <w:r w:rsidRPr="00D856D9">
        <w:rPr>
          <w:i/>
          <w:iCs/>
        </w:rPr>
        <w:t xml:space="preserve">: </w:t>
      </w:r>
      <w:r w:rsidR="001D6221" w:rsidRPr="00D856D9">
        <w:rPr>
          <w:i/>
          <w:iCs/>
        </w:rPr>
        <w:t>3.5</w:t>
      </w:r>
      <w:r w:rsidR="00005238" w:rsidRPr="00D856D9">
        <w:rPr>
          <w:i/>
          <w:iCs/>
        </w:rPr>
        <w:t>%</w:t>
      </w:r>
      <w:r w:rsidRPr="00D856D9">
        <w:rPr>
          <w:i/>
          <w:iCs/>
        </w:rPr>
        <w:t xml:space="preserve"> - </w:t>
      </w:r>
      <w:r w:rsidR="00BA49C1" w:rsidRPr="00D856D9">
        <w:rPr>
          <w:i/>
          <w:iCs/>
        </w:rPr>
        <w:t>8</w:t>
      </w:r>
      <w:r w:rsidR="00005238" w:rsidRPr="00D856D9">
        <w:rPr>
          <w:i/>
          <w:iCs/>
        </w:rPr>
        <w:t>.0</w:t>
      </w:r>
      <w:r w:rsidRPr="00D856D9">
        <w:rPr>
          <w:i/>
          <w:iCs/>
        </w:rPr>
        <w:t>% per annum)</w:t>
      </w:r>
      <w:r w:rsidRPr="00D856D9">
        <w:t>. The contractual maturity of these loans would generally follow the maturity profile of the underlying insurance policy with which they are associated. Policyholders may repay policy loans prior to maturity.</w:t>
      </w:r>
    </w:p>
    <w:p w14:paraId="7A544ABF" w14:textId="77777777" w:rsidR="00161071" w:rsidRPr="00D856D9" w:rsidRDefault="00161071" w:rsidP="00304790">
      <w:pPr>
        <w:spacing w:line="240" w:lineRule="atLeast"/>
        <w:ind w:left="540" w:right="-253"/>
        <w:jc w:val="thaiDistribute"/>
      </w:pPr>
    </w:p>
    <w:p w14:paraId="344D668E" w14:textId="77777777" w:rsidR="00161071" w:rsidRDefault="005D251A" w:rsidP="005D251A">
      <w:pPr>
        <w:ind w:left="1080"/>
        <w:jc w:val="thaiDistribute"/>
        <w:rPr>
          <w:i/>
          <w:iCs/>
        </w:rPr>
      </w:pPr>
      <w:r w:rsidRPr="005D251A">
        <w:rPr>
          <w:i/>
          <w:iCs/>
        </w:rPr>
        <w:t>Interest rate swap contract</w:t>
      </w:r>
    </w:p>
    <w:p w14:paraId="528E2788" w14:textId="77777777" w:rsidR="005D251A" w:rsidRDefault="005D251A" w:rsidP="00304790">
      <w:pPr>
        <w:shd w:val="clear" w:color="auto" w:fill="FFFFFF" w:themeFill="background1"/>
        <w:ind w:left="540" w:right="-253"/>
        <w:rPr>
          <w:i/>
          <w:iCs/>
        </w:rPr>
      </w:pPr>
    </w:p>
    <w:p w14:paraId="16E33707" w14:textId="77777777" w:rsidR="005D251A" w:rsidRDefault="005D251A" w:rsidP="005D251A">
      <w:pPr>
        <w:ind w:left="1080"/>
        <w:jc w:val="thaiDistribute"/>
        <w:rPr>
          <w:shd w:val="clear" w:color="auto" w:fill="FFFFFF" w:themeFill="background1"/>
        </w:rPr>
      </w:pPr>
      <w:bookmarkStart w:id="37" w:name="_Hlk221836030"/>
      <w:r w:rsidRPr="00D856D9">
        <w:t>On 31 December 2025, the Group entered into an interest rate swap agreement for a long-term loan amounted of Baht</w:t>
      </w:r>
      <w:r>
        <w:t xml:space="preserve"> 30</w:t>
      </w:r>
      <w:r w:rsidRPr="00D856D9">
        <w:t xml:space="preserve"> million </w:t>
      </w:r>
      <w:r w:rsidRPr="00D856D9">
        <w:rPr>
          <w:i/>
          <w:iCs/>
        </w:rPr>
        <w:t>(2024: Baht 3,599.15 million)</w:t>
      </w:r>
      <w:r w:rsidRPr="00D856D9">
        <w:t xml:space="preserve"> for swapping a floating interest rate to a fixed interest rate of</w:t>
      </w:r>
      <w:r>
        <w:t xml:space="preserve"> 2.05</w:t>
      </w:r>
      <w:r w:rsidRPr="00D856D9">
        <w:t>% per annum</w:t>
      </w:r>
      <w:r>
        <w:t xml:space="preserve"> </w:t>
      </w:r>
      <w:r w:rsidRPr="00D856D9">
        <w:rPr>
          <w:i/>
          <w:iCs/>
        </w:rPr>
        <w:t xml:space="preserve">(2024: </w:t>
      </w:r>
      <w:r>
        <w:rPr>
          <w:i/>
          <w:iCs/>
        </w:rPr>
        <w:t>2.05</w:t>
      </w:r>
      <w:r w:rsidRPr="00D856D9">
        <w:rPr>
          <w:i/>
          <w:iCs/>
        </w:rPr>
        <w:t>% per annum and 3.</w:t>
      </w:r>
      <w:r>
        <w:rPr>
          <w:i/>
          <w:iCs/>
        </w:rPr>
        <w:t>06</w:t>
      </w:r>
      <w:r w:rsidRPr="00D856D9">
        <w:rPr>
          <w:i/>
          <w:iCs/>
        </w:rPr>
        <w:t>%</w:t>
      </w:r>
      <w:r w:rsidRPr="00D856D9">
        <w:t xml:space="preserve"> </w:t>
      </w:r>
      <w:r w:rsidRPr="00D856D9">
        <w:rPr>
          <w:i/>
          <w:iCs/>
        </w:rPr>
        <w:t>per annum</w:t>
      </w:r>
      <w:r w:rsidRPr="00D856D9">
        <w:rPr>
          <w:rFonts w:cstheme="minorBidi" w:hint="cs"/>
          <w:i/>
          <w:iCs/>
          <w:cs/>
        </w:rPr>
        <w:t xml:space="preserve"> </w:t>
      </w:r>
      <w:r w:rsidRPr="00D856D9">
        <w:rPr>
          <w:rFonts w:cstheme="minorBidi"/>
          <w:i/>
          <w:iCs/>
        </w:rPr>
        <w:t>respectively</w:t>
      </w:r>
      <w:r w:rsidRPr="00D856D9">
        <w:rPr>
          <w:i/>
          <w:iCs/>
        </w:rPr>
        <w:t>)</w:t>
      </w:r>
      <w:r w:rsidRPr="00D856D9">
        <w:t xml:space="preserve">, with settlement </w:t>
      </w:r>
      <w:r w:rsidRPr="008B2042">
        <w:t>in September 2026</w:t>
      </w:r>
      <w:r w:rsidRPr="00D856D9">
        <w:t xml:space="preserve"> </w:t>
      </w:r>
      <w:r w:rsidRPr="00D856D9">
        <w:rPr>
          <w:i/>
          <w:iCs/>
        </w:rPr>
        <w:t xml:space="preserve">(2024: June 2025 - September 2026) </w:t>
      </w:r>
      <w:r w:rsidRPr="00D856D9">
        <w:t xml:space="preserve">and entered into an interest rate swap agreement for </w:t>
      </w:r>
      <w:r w:rsidRPr="00D856D9">
        <w:rPr>
          <w:rFonts w:eastAsia="Batang"/>
          <w:color w:val="000000"/>
        </w:rPr>
        <w:t xml:space="preserve">the investments measured at fair value through other comprehensive income in debentures of Baht </w:t>
      </w:r>
      <w:r>
        <w:t>349.15</w:t>
      </w:r>
      <w:r w:rsidRPr="00D856D9">
        <w:t xml:space="preserve"> </w:t>
      </w:r>
      <w:r w:rsidRPr="00D856D9">
        <w:rPr>
          <w:rFonts w:eastAsia="Batang"/>
          <w:color w:val="000000"/>
        </w:rPr>
        <w:t xml:space="preserve">million </w:t>
      </w:r>
      <w:r w:rsidRPr="00D856D9">
        <w:rPr>
          <w:rFonts w:eastAsia="Batang"/>
          <w:i/>
          <w:iCs/>
          <w:color w:val="000000"/>
        </w:rPr>
        <w:t>(2024: 349.15 million)</w:t>
      </w:r>
      <w:r w:rsidRPr="00D856D9">
        <w:rPr>
          <w:rFonts w:eastAsia="Batang"/>
          <w:color w:val="000000"/>
        </w:rPr>
        <w:t xml:space="preserve"> for</w:t>
      </w:r>
      <w:r w:rsidRPr="00D856D9">
        <w:rPr>
          <w:shd w:val="clear" w:color="auto" w:fill="FFFFFF" w:themeFill="background1"/>
        </w:rPr>
        <w:t xml:space="preserve"> swapping fix</w:t>
      </w:r>
      <w:r w:rsidRPr="00D856D9">
        <w:rPr>
          <w:shd w:val="clear" w:color="auto" w:fill="FFFFFF" w:themeFill="background1"/>
          <w:cs/>
        </w:rPr>
        <w:t xml:space="preserve"> </w:t>
      </w:r>
      <w:r w:rsidRPr="00D856D9">
        <w:rPr>
          <w:shd w:val="clear" w:color="auto" w:fill="FFFFFF" w:themeFill="background1"/>
        </w:rPr>
        <w:t>interest rate to floating interest rate</w:t>
      </w:r>
      <w:r>
        <w:rPr>
          <w:shd w:val="clear" w:color="auto" w:fill="FFFFFF" w:themeFill="background1"/>
        </w:rPr>
        <w:t>.</w:t>
      </w:r>
    </w:p>
    <w:p w14:paraId="6DDC512C" w14:textId="4A741500" w:rsidR="005D251A" w:rsidRDefault="005D251A">
      <w:pPr>
        <w:jc w:val="left"/>
        <w:rPr>
          <w:shd w:val="clear" w:color="auto" w:fill="FFFFFF" w:themeFill="background1"/>
        </w:rPr>
      </w:pPr>
      <w:r>
        <w:rPr>
          <w:shd w:val="clear" w:color="auto" w:fill="FFFFFF" w:themeFill="background1"/>
        </w:rPr>
        <w:br w:type="page"/>
      </w:r>
    </w:p>
    <w:bookmarkEnd w:id="37"/>
    <w:p w14:paraId="3431DF2B" w14:textId="2B132B05" w:rsidR="002B6E53" w:rsidRPr="00D856D9" w:rsidRDefault="002B6E53" w:rsidP="0042157D">
      <w:pPr>
        <w:ind w:left="1080"/>
        <w:jc w:val="thaiDistribute"/>
        <w:rPr>
          <w:i/>
          <w:iCs/>
        </w:rPr>
      </w:pPr>
      <w:r w:rsidRPr="00D856D9">
        <w:rPr>
          <w:i/>
          <w:iCs/>
        </w:rPr>
        <w:t xml:space="preserve">Sensitivity analysis </w:t>
      </w:r>
    </w:p>
    <w:p w14:paraId="784B4F5B" w14:textId="77777777" w:rsidR="002B6E53" w:rsidRPr="00D856D9" w:rsidRDefault="002B6E53" w:rsidP="005449AA">
      <w:pPr>
        <w:ind w:left="1080"/>
        <w:jc w:val="thaiDistribute"/>
        <w:rPr>
          <w:sz w:val="16"/>
          <w:szCs w:val="16"/>
        </w:rPr>
      </w:pPr>
    </w:p>
    <w:p w14:paraId="7C3054FC" w14:textId="70E9C480" w:rsidR="002B6E53" w:rsidRPr="00D856D9" w:rsidRDefault="002B6E53" w:rsidP="0042157D">
      <w:pPr>
        <w:ind w:left="1080"/>
        <w:jc w:val="thaiDistribute"/>
      </w:pPr>
      <w:r w:rsidRPr="00D856D9">
        <w:t xml:space="preserve">A reasonable possible change of interest rates </w:t>
      </w:r>
      <w:r w:rsidR="00062BFF" w:rsidRPr="00D856D9">
        <w:t>at the reporting date</w:t>
      </w:r>
      <w:r w:rsidRPr="00D856D9">
        <w:t xml:space="preserve"> would have affected the measurement of investment in debt securities and affected profit or loss by the amounts shown below. </w:t>
      </w:r>
      <w:r w:rsidR="00594106" w:rsidRPr="00D856D9">
        <w:t>This analysis assumes that all other variables, in particular foreign currency exchange rates, remain constant</w:t>
      </w:r>
      <w:r w:rsidRPr="00D856D9">
        <w:t>.</w:t>
      </w:r>
    </w:p>
    <w:p w14:paraId="06F9EC1E" w14:textId="77777777" w:rsidR="00635991" w:rsidRPr="00D856D9" w:rsidRDefault="00635991" w:rsidP="0042157D">
      <w:pPr>
        <w:ind w:left="1080"/>
        <w:jc w:val="thaiDistribute"/>
        <w:rPr>
          <w:sz w:val="16"/>
          <w:szCs w:val="16"/>
        </w:rPr>
      </w:pPr>
    </w:p>
    <w:tbl>
      <w:tblPr>
        <w:tblW w:w="9000" w:type="dxa"/>
        <w:tblInd w:w="990" w:type="dxa"/>
        <w:tblLayout w:type="fixed"/>
        <w:tblCellMar>
          <w:left w:w="0" w:type="dxa"/>
          <w:right w:w="0" w:type="dxa"/>
        </w:tblCellMar>
        <w:tblLook w:val="01E0" w:firstRow="1" w:lastRow="1" w:firstColumn="1" w:lastColumn="1" w:noHBand="0" w:noVBand="0"/>
      </w:tblPr>
      <w:tblGrid>
        <w:gridCol w:w="3420"/>
        <w:gridCol w:w="1350"/>
        <w:gridCol w:w="1350"/>
        <w:gridCol w:w="1440"/>
        <w:gridCol w:w="1440"/>
      </w:tblGrid>
      <w:tr w:rsidR="00635991" w:rsidRPr="00D856D9" w14:paraId="6A9E629E" w14:textId="77777777" w:rsidTr="00635991">
        <w:trPr>
          <w:trHeight w:val="60"/>
        </w:trPr>
        <w:tc>
          <w:tcPr>
            <w:tcW w:w="3420" w:type="dxa"/>
          </w:tcPr>
          <w:p w14:paraId="1A9FAF99" w14:textId="77777777" w:rsidR="00635991" w:rsidRPr="00D856D9" w:rsidRDefault="00635991" w:rsidP="009200AA">
            <w:pPr>
              <w:pStyle w:val="TableParagraph"/>
              <w:spacing w:line="240" w:lineRule="atLeast"/>
              <w:ind w:left="112"/>
              <w:rPr>
                <w:rFonts w:ascii="Times New Roman" w:hAnsi="Times New Roman" w:cs="Times New Roman"/>
                <w:i/>
                <w:sz w:val="20"/>
                <w:szCs w:val="20"/>
              </w:rPr>
            </w:pPr>
          </w:p>
        </w:tc>
        <w:tc>
          <w:tcPr>
            <w:tcW w:w="5580" w:type="dxa"/>
            <w:gridSpan w:val="4"/>
          </w:tcPr>
          <w:p w14:paraId="1E34CCB8" w14:textId="67072AF7" w:rsidR="00635991" w:rsidRPr="00D856D9" w:rsidRDefault="00635991" w:rsidP="009200AA">
            <w:pPr>
              <w:pStyle w:val="TableParagraph"/>
              <w:spacing w:line="240" w:lineRule="atLeast"/>
              <w:ind w:left="-40"/>
              <w:jc w:val="center"/>
              <w:rPr>
                <w:rFonts w:ascii="Times New Roman" w:hAnsi="Times New Roman" w:cs="Times New Roman"/>
                <w:bCs/>
                <w:sz w:val="20"/>
                <w:szCs w:val="20"/>
              </w:rPr>
            </w:pPr>
            <w:r w:rsidRPr="00D856D9">
              <w:rPr>
                <w:rFonts w:ascii="Times New Roman" w:hAnsi="Times New Roman" w:cs="Times New Roman"/>
                <w:b/>
                <w:bCs/>
                <w:sz w:val="20"/>
                <w:szCs w:val="20"/>
              </w:rPr>
              <w:t>Consolidated financial statements</w:t>
            </w:r>
          </w:p>
        </w:tc>
      </w:tr>
      <w:tr w:rsidR="00635991" w:rsidRPr="00D856D9" w14:paraId="22F4EF1F" w14:textId="77777777" w:rsidTr="00635991">
        <w:trPr>
          <w:trHeight w:val="60"/>
        </w:trPr>
        <w:tc>
          <w:tcPr>
            <w:tcW w:w="3420" w:type="dxa"/>
          </w:tcPr>
          <w:p w14:paraId="593A34F1" w14:textId="77777777" w:rsidR="00635991" w:rsidRPr="00D856D9" w:rsidRDefault="00635991" w:rsidP="009200AA">
            <w:pPr>
              <w:pStyle w:val="TableParagraph"/>
              <w:spacing w:line="240" w:lineRule="atLeast"/>
              <w:ind w:left="112"/>
              <w:rPr>
                <w:rFonts w:ascii="Times New Roman" w:hAnsi="Times New Roman" w:cs="Times New Roman"/>
                <w:i/>
                <w:sz w:val="20"/>
                <w:szCs w:val="20"/>
              </w:rPr>
            </w:pPr>
          </w:p>
        </w:tc>
        <w:tc>
          <w:tcPr>
            <w:tcW w:w="2700" w:type="dxa"/>
            <w:gridSpan w:val="2"/>
          </w:tcPr>
          <w:p w14:paraId="290DF0D2" w14:textId="77777777" w:rsidR="00635991" w:rsidRPr="00D856D9" w:rsidRDefault="00635991" w:rsidP="009200AA">
            <w:pPr>
              <w:pStyle w:val="TableParagraph"/>
              <w:spacing w:line="240" w:lineRule="atLeast"/>
              <w:ind w:right="31"/>
              <w:jc w:val="center"/>
              <w:rPr>
                <w:rFonts w:ascii="Times New Roman" w:hAnsi="Times New Roman" w:cs="Times New Roman"/>
                <w:bCs/>
                <w:sz w:val="20"/>
                <w:szCs w:val="20"/>
              </w:rPr>
            </w:pPr>
            <w:r w:rsidRPr="00D856D9">
              <w:rPr>
                <w:rFonts w:ascii="Times New Roman" w:hAnsi="Times New Roman" w:cs="Times New Roman"/>
                <w:bCs/>
                <w:sz w:val="20"/>
                <w:szCs w:val="20"/>
              </w:rPr>
              <w:t>Profit or loss, net of tax</w:t>
            </w:r>
          </w:p>
        </w:tc>
        <w:tc>
          <w:tcPr>
            <w:tcW w:w="2880" w:type="dxa"/>
            <w:gridSpan w:val="2"/>
          </w:tcPr>
          <w:p w14:paraId="16DC7804" w14:textId="77777777" w:rsidR="00635991" w:rsidRPr="00D856D9" w:rsidRDefault="00635991" w:rsidP="009200AA">
            <w:pPr>
              <w:pStyle w:val="TableParagraph"/>
              <w:spacing w:line="240" w:lineRule="atLeast"/>
              <w:ind w:left="-40"/>
              <w:jc w:val="center"/>
              <w:rPr>
                <w:rFonts w:ascii="Times New Roman" w:hAnsi="Times New Roman" w:cs="Times New Roman"/>
                <w:bCs/>
                <w:sz w:val="20"/>
                <w:szCs w:val="20"/>
              </w:rPr>
            </w:pPr>
            <w:r w:rsidRPr="00D856D9">
              <w:rPr>
                <w:rFonts w:ascii="Times New Roman" w:hAnsi="Times New Roman" w:cs="Times New Roman"/>
                <w:bCs/>
                <w:sz w:val="20"/>
                <w:szCs w:val="20"/>
              </w:rPr>
              <w:t>Equity, net of tax</w:t>
            </w:r>
          </w:p>
        </w:tc>
      </w:tr>
      <w:tr w:rsidR="00635991" w:rsidRPr="00D856D9" w14:paraId="5360A632" w14:textId="77777777" w:rsidTr="00635991">
        <w:trPr>
          <w:trHeight w:val="287"/>
        </w:trPr>
        <w:tc>
          <w:tcPr>
            <w:tcW w:w="3420" w:type="dxa"/>
            <w:vAlign w:val="bottom"/>
          </w:tcPr>
          <w:p w14:paraId="29863E8C" w14:textId="59E32E87" w:rsidR="00635991" w:rsidRPr="00D856D9" w:rsidRDefault="00635991" w:rsidP="009200AA">
            <w:pPr>
              <w:pStyle w:val="TableParagraph"/>
              <w:spacing w:line="240" w:lineRule="atLeast"/>
              <w:ind w:left="112"/>
              <w:rPr>
                <w:rFonts w:ascii="Times New Roman" w:hAnsi="Times New Roman" w:cs="Times New Roman"/>
                <w:b/>
                <w:bCs/>
                <w:i/>
                <w:sz w:val="20"/>
                <w:szCs w:val="20"/>
              </w:rPr>
            </w:pPr>
            <w:proofErr w:type="gramStart"/>
            <w:r w:rsidRPr="00D856D9">
              <w:rPr>
                <w:rFonts w:ascii="Times New Roman" w:hAnsi="Times New Roman" w:cs="Times New Roman"/>
                <w:b/>
                <w:bCs/>
                <w:i/>
                <w:sz w:val="20"/>
                <w:szCs w:val="20"/>
              </w:rPr>
              <w:t>At</w:t>
            </w:r>
            <w:proofErr w:type="gramEnd"/>
            <w:r w:rsidRPr="00D856D9">
              <w:rPr>
                <w:rFonts w:ascii="Times New Roman" w:hAnsi="Times New Roman" w:cs="Times New Roman"/>
                <w:b/>
                <w:bCs/>
                <w:i/>
                <w:sz w:val="20"/>
                <w:szCs w:val="20"/>
              </w:rPr>
              <w:t xml:space="preserve"> 31 December</w:t>
            </w:r>
          </w:p>
        </w:tc>
        <w:tc>
          <w:tcPr>
            <w:tcW w:w="1350" w:type="dxa"/>
            <w:vAlign w:val="bottom"/>
          </w:tcPr>
          <w:p w14:paraId="1E1A42E0" w14:textId="77777777" w:rsidR="00635991" w:rsidRPr="00D856D9" w:rsidRDefault="00635991" w:rsidP="009200AA">
            <w:pPr>
              <w:pStyle w:val="TableParagraph"/>
              <w:spacing w:line="240" w:lineRule="atLeast"/>
              <w:ind w:right="-14"/>
              <w:jc w:val="center"/>
              <w:rPr>
                <w:rFonts w:ascii="Times New Roman" w:hAnsi="Times New Roman" w:cs="Times New Roman"/>
                <w:bCs/>
                <w:sz w:val="20"/>
                <w:szCs w:val="20"/>
              </w:rPr>
            </w:pPr>
            <w:r w:rsidRPr="00D856D9">
              <w:rPr>
                <w:rFonts w:ascii="Times New Roman" w:hAnsi="Times New Roman" w:cs="Times New Roman"/>
                <w:bCs/>
                <w:sz w:val="20"/>
                <w:szCs w:val="20"/>
              </w:rPr>
              <w:t>Increase</w:t>
            </w:r>
          </w:p>
          <w:p w14:paraId="70843FD2" w14:textId="39C6E574" w:rsidR="00635991" w:rsidRPr="00D856D9" w:rsidRDefault="00635991" w:rsidP="009200AA">
            <w:pPr>
              <w:pStyle w:val="TableParagraph"/>
              <w:spacing w:line="240" w:lineRule="atLeast"/>
              <w:ind w:right="-14"/>
              <w:jc w:val="center"/>
              <w:rPr>
                <w:rFonts w:ascii="Times New Roman" w:hAnsi="Times New Roman" w:cs="Times New Roman"/>
                <w:bCs/>
                <w:sz w:val="20"/>
                <w:szCs w:val="20"/>
              </w:rPr>
            </w:pPr>
            <w:r w:rsidRPr="00D856D9">
              <w:rPr>
                <w:rFonts w:ascii="Times New Roman" w:hAnsi="Times New Roman" w:cs="Times New Roman"/>
                <w:b/>
                <w:sz w:val="20"/>
                <w:szCs w:val="20"/>
                <w:cs/>
              </w:rPr>
              <w:t>+</w:t>
            </w:r>
            <w:r w:rsidR="004C54D3" w:rsidRPr="004C54D3">
              <w:rPr>
                <w:rFonts w:ascii="Times New Roman" w:hAnsi="Times New Roman" w:cs="Times New Roman"/>
                <w:bCs/>
                <w:sz w:val="20"/>
                <w:szCs w:val="20"/>
              </w:rPr>
              <w:t>10</w:t>
            </w:r>
            <w:r w:rsidR="004C54D3">
              <w:rPr>
                <w:rFonts w:ascii="Times New Roman" w:hAnsi="Times New Roman" w:cs="Times New Roman"/>
                <w:b/>
                <w:sz w:val="20"/>
                <w:szCs w:val="20"/>
              </w:rPr>
              <w:t>0</w:t>
            </w:r>
            <w:r w:rsidRPr="00D856D9">
              <w:rPr>
                <w:rFonts w:ascii="Times New Roman" w:hAnsi="Times New Roman" w:cs="Times New Roman"/>
                <w:bCs/>
                <w:sz w:val="20"/>
                <w:szCs w:val="20"/>
              </w:rPr>
              <w:t>bps</w:t>
            </w:r>
          </w:p>
        </w:tc>
        <w:tc>
          <w:tcPr>
            <w:tcW w:w="1350" w:type="dxa"/>
            <w:vAlign w:val="bottom"/>
          </w:tcPr>
          <w:p w14:paraId="1C916130" w14:textId="77777777" w:rsidR="00635991" w:rsidRPr="00D856D9" w:rsidRDefault="00635991" w:rsidP="009200AA">
            <w:pPr>
              <w:pStyle w:val="TableParagraph"/>
              <w:spacing w:line="240" w:lineRule="atLeast"/>
              <w:ind w:right="-14"/>
              <w:jc w:val="center"/>
              <w:rPr>
                <w:rFonts w:ascii="Times New Roman" w:hAnsi="Times New Roman" w:cs="Times New Roman"/>
                <w:bCs/>
                <w:sz w:val="20"/>
                <w:szCs w:val="20"/>
              </w:rPr>
            </w:pPr>
            <w:r w:rsidRPr="00D856D9">
              <w:rPr>
                <w:rFonts w:ascii="Times New Roman" w:hAnsi="Times New Roman" w:cs="Times New Roman"/>
                <w:bCs/>
                <w:sz w:val="20"/>
                <w:szCs w:val="20"/>
              </w:rPr>
              <w:t>Decrease</w:t>
            </w:r>
          </w:p>
          <w:p w14:paraId="104A38B2" w14:textId="3218EAB0" w:rsidR="00635991" w:rsidRPr="00D856D9" w:rsidRDefault="00635991" w:rsidP="009200AA">
            <w:pPr>
              <w:pStyle w:val="TableParagraph"/>
              <w:spacing w:line="240" w:lineRule="atLeast"/>
              <w:ind w:right="-14"/>
              <w:jc w:val="center"/>
              <w:rPr>
                <w:rFonts w:ascii="Times New Roman" w:hAnsi="Times New Roman" w:cs="Times New Roman"/>
                <w:bCs/>
                <w:sz w:val="20"/>
                <w:szCs w:val="20"/>
              </w:rPr>
            </w:pPr>
            <w:r w:rsidRPr="00D856D9">
              <w:rPr>
                <w:rFonts w:ascii="Times New Roman" w:hAnsi="Times New Roman" w:cs="Times New Roman"/>
                <w:b/>
                <w:sz w:val="20"/>
                <w:szCs w:val="20"/>
              </w:rPr>
              <w:t>-</w:t>
            </w:r>
            <w:r w:rsidR="004C54D3" w:rsidRPr="004C54D3">
              <w:rPr>
                <w:rFonts w:ascii="Times New Roman" w:hAnsi="Times New Roman" w:cs="Times New Roman"/>
                <w:bCs/>
                <w:sz w:val="20"/>
                <w:szCs w:val="20"/>
              </w:rPr>
              <w:t>10</w:t>
            </w:r>
            <w:r w:rsidRPr="00D856D9">
              <w:rPr>
                <w:rFonts w:ascii="Times New Roman" w:hAnsi="Times New Roman" w:cs="Times New Roman"/>
                <w:b/>
                <w:sz w:val="20"/>
                <w:szCs w:val="20"/>
                <w:cs/>
              </w:rPr>
              <w:t>0</w:t>
            </w:r>
            <w:r w:rsidRPr="00D856D9">
              <w:rPr>
                <w:rFonts w:ascii="Times New Roman" w:hAnsi="Times New Roman" w:cs="Times New Roman"/>
                <w:bCs/>
                <w:sz w:val="20"/>
                <w:szCs w:val="20"/>
              </w:rPr>
              <w:t>bps</w:t>
            </w:r>
          </w:p>
        </w:tc>
        <w:tc>
          <w:tcPr>
            <w:tcW w:w="1440" w:type="dxa"/>
            <w:vAlign w:val="bottom"/>
          </w:tcPr>
          <w:p w14:paraId="0A6DB85E" w14:textId="77777777" w:rsidR="00635991" w:rsidRPr="00D856D9" w:rsidRDefault="00635991" w:rsidP="009200AA">
            <w:pPr>
              <w:pStyle w:val="TableParagraph"/>
              <w:spacing w:line="240" w:lineRule="atLeast"/>
              <w:ind w:right="-14"/>
              <w:jc w:val="center"/>
              <w:rPr>
                <w:rFonts w:ascii="Times New Roman" w:hAnsi="Times New Roman" w:cs="Times New Roman"/>
                <w:bCs/>
                <w:sz w:val="20"/>
                <w:szCs w:val="20"/>
              </w:rPr>
            </w:pPr>
            <w:r w:rsidRPr="00D856D9">
              <w:rPr>
                <w:rFonts w:ascii="Times New Roman" w:hAnsi="Times New Roman" w:cs="Times New Roman"/>
                <w:bCs/>
                <w:sz w:val="20"/>
                <w:szCs w:val="20"/>
              </w:rPr>
              <w:t>Increase</w:t>
            </w:r>
          </w:p>
          <w:p w14:paraId="2E46AE5D" w14:textId="246DEB65" w:rsidR="00635991" w:rsidRPr="00D856D9" w:rsidRDefault="00635991" w:rsidP="009200AA">
            <w:pPr>
              <w:pStyle w:val="TableParagraph"/>
              <w:spacing w:line="240" w:lineRule="atLeast"/>
              <w:ind w:right="-14"/>
              <w:jc w:val="center"/>
              <w:rPr>
                <w:rFonts w:ascii="Times New Roman" w:hAnsi="Times New Roman" w:cs="Times New Roman"/>
                <w:bCs/>
                <w:sz w:val="20"/>
                <w:szCs w:val="20"/>
              </w:rPr>
            </w:pPr>
            <w:r w:rsidRPr="00D856D9">
              <w:rPr>
                <w:rFonts w:ascii="Times New Roman" w:hAnsi="Times New Roman" w:cs="Times New Roman"/>
                <w:b/>
                <w:sz w:val="20"/>
                <w:szCs w:val="20"/>
                <w:cs/>
              </w:rPr>
              <w:t>+</w:t>
            </w:r>
            <w:r w:rsidR="004C54D3" w:rsidRPr="004C54D3">
              <w:rPr>
                <w:rFonts w:ascii="Times New Roman" w:hAnsi="Times New Roman" w:cs="Times New Roman"/>
                <w:bCs/>
                <w:sz w:val="20"/>
                <w:szCs w:val="20"/>
              </w:rPr>
              <w:t>10</w:t>
            </w:r>
            <w:r w:rsidRPr="00D856D9">
              <w:rPr>
                <w:rFonts w:ascii="Times New Roman" w:hAnsi="Times New Roman" w:cs="Times New Roman"/>
                <w:b/>
                <w:sz w:val="20"/>
                <w:szCs w:val="20"/>
                <w:cs/>
              </w:rPr>
              <w:t>0</w:t>
            </w:r>
            <w:r w:rsidRPr="00D856D9">
              <w:rPr>
                <w:rFonts w:ascii="Times New Roman" w:hAnsi="Times New Roman" w:cs="Times New Roman"/>
                <w:bCs/>
                <w:sz w:val="20"/>
                <w:szCs w:val="20"/>
              </w:rPr>
              <w:t>bps</w:t>
            </w:r>
          </w:p>
        </w:tc>
        <w:tc>
          <w:tcPr>
            <w:tcW w:w="1440" w:type="dxa"/>
            <w:vAlign w:val="bottom"/>
          </w:tcPr>
          <w:p w14:paraId="689BF2CF" w14:textId="77777777" w:rsidR="00635991" w:rsidRPr="00D856D9" w:rsidRDefault="00635991" w:rsidP="009200AA">
            <w:pPr>
              <w:pStyle w:val="TableParagraph"/>
              <w:spacing w:line="240" w:lineRule="atLeast"/>
              <w:ind w:right="-14"/>
              <w:jc w:val="center"/>
              <w:rPr>
                <w:rFonts w:ascii="Times New Roman" w:hAnsi="Times New Roman" w:cs="Times New Roman"/>
                <w:bCs/>
                <w:sz w:val="20"/>
                <w:szCs w:val="20"/>
              </w:rPr>
            </w:pPr>
            <w:r w:rsidRPr="00D856D9">
              <w:rPr>
                <w:rFonts w:ascii="Times New Roman" w:hAnsi="Times New Roman" w:cs="Times New Roman"/>
                <w:bCs/>
                <w:sz w:val="20"/>
                <w:szCs w:val="20"/>
              </w:rPr>
              <w:t>Decrease</w:t>
            </w:r>
          </w:p>
          <w:p w14:paraId="41BEE4E9" w14:textId="7DBB5513" w:rsidR="00635991" w:rsidRPr="004C54D3" w:rsidRDefault="00635991" w:rsidP="009200AA">
            <w:pPr>
              <w:pStyle w:val="TableParagraph"/>
              <w:spacing w:line="240" w:lineRule="atLeast"/>
              <w:ind w:right="-14"/>
              <w:jc w:val="center"/>
              <w:rPr>
                <w:rFonts w:ascii="Times New Roman" w:hAnsi="Times New Roman" w:cs="Times New Roman"/>
                <w:bCs/>
                <w:sz w:val="20"/>
                <w:szCs w:val="20"/>
              </w:rPr>
            </w:pPr>
            <w:r w:rsidRPr="004C54D3">
              <w:rPr>
                <w:rFonts w:ascii="Times New Roman" w:hAnsi="Times New Roman" w:cs="Times New Roman"/>
                <w:bCs/>
                <w:sz w:val="20"/>
                <w:szCs w:val="20"/>
              </w:rPr>
              <w:t>-</w:t>
            </w:r>
            <w:r w:rsidR="004C54D3" w:rsidRPr="004C54D3">
              <w:rPr>
                <w:rFonts w:ascii="Times New Roman" w:hAnsi="Times New Roman" w:cs="Times New Roman"/>
                <w:bCs/>
                <w:sz w:val="20"/>
                <w:szCs w:val="20"/>
              </w:rPr>
              <w:t>10</w:t>
            </w:r>
            <w:r w:rsidRPr="004C54D3">
              <w:rPr>
                <w:rFonts w:ascii="Times New Roman" w:hAnsi="Times New Roman" w:cs="Times New Roman"/>
                <w:b/>
                <w:sz w:val="20"/>
                <w:szCs w:val="20"/>
                <w:cs/>
              </w:rPr>
              <w:t>0</w:t>
            </w:r>
            <w:r w:rsidRPr="004C54D3">
              <w:rPr>
                <w:rFonts w:ascii="Times New Roman" w:hAnsi="Times New Roman" w:cs="Times New Roman"/>
                <w:bCs/>
                <w:sz w:val="20"/>
                <w:szCs w:val="20"/>
              </w:rPr>
              <w:t>bps</w:t>
            </w:r>
          </w:p>
        </w:tc>
      </w:tr>
      <w:tr w:rsidR="00635991" w:rsidRPr="00D856D9" w14:paraId="47F26B21" w14:textId="77777777" w:rsidTr="00635991">
        <w:trPr>
          <w:trHeight w:val="226"/>
        </w:trPr>
        <w:tc>
          <w:tcPr>
            <w:tcW w:w="3420" w:type="dxa"/>
          </w:tcPr>
          <w:p w14:paraId="3DD4A70D" w14:textId="77777777" w:rsidR="00635991" w:rsidRPr="00D856D9" w:rsidRDefault="00635991" w:rsidP="009200AA">
            <w:pPr>
              <w:pStyle w:val="TableParagraph"/>
              <w:spacing w:line="240" w:lineRule="atLeast"/>
              <w:ind w:left="112"/>
              <w:rPr>
                <w:rFonts w:ascii="Times New Roman" w:hAnsi="Times New Roman" w:cs="Times New Roman"/>
                <w:i/>
                <w:sz w:val="20"/>
                <w:szCs w:val="20"/>
              </w:rPr>
            </w:pPr>
          </w:p>
        </w:tc>
        <w:tc>
          <w:tcPr>
            <w:tcW w:w="5580" w:type="dxa"/>
            <w:gridSpan w:val="4"/>
          </w:tcPr>
          <w:p w14:paraId="2219843A" w14:textId="77777777" w:rsidR="00635991" w:rsidRPr="00D856D9" w:rsidRDefault="00635991" w:rsidP="009200AA">
            <w:pPr>
              <w:pStyle w:val="TableParagraph"/>
              <w:spacing w:line="240" w:lineRule="atLeast"/>
              <w:ind w:right="-14"/>
              <w:jc w:val="center"/>
              <w:rPr>
                <w:rFonts w:ascii="Times New Roman" w:hAnsi="Times New Roman" w:cs="Times New Roman"/>
                <w:bCs/>
                <w:sz w:val="20"/>
                <w:szCs w:val="20"/>
              </w:rPr>
            </w:pPr>
            <w:r w:rsidRPr="00D856D9">
              <w:rPr>
                <w:rFonts w:ascii="Times New Roman" w:hAnsi="Times New Roman" w:cs="Times New Roman"/>
                <w:i/>
                <w:iCs/>
                <w:sz w:val="20"/>
                <w:szCs w:val="20"/>
              </w:rPr>
              <w:t>(in thousand Baht)</w:t>
            </w:r>
          </w:p>
        </w:tc>
      </w:tr>
      <w:tr w:rsidR="00635991" w:rsidRPr="00D856D9" w14:paraId="67459439" w14:textId="77777777" w:rsidTr="00635991">
        <w:trPr>
          <w:trHeight w:val="144"/>
        </w:trPr>
        <w:tc>
          <w:tcPr>
            <w:tcW w:w="3420" w:type="dxa"/>
          </w:tcPr>
          <w:p w14:paraId="3A04A476" w14:textId="1CC1AA9D" w:rsidR="00635991" w:rsidRPr="00D856D9" w:rsidRDefault="00635991" w:rsidP="009200AA">
            <w:pPr>
              <w:pStyle w:val="TableParagraph"/>
              <w:spacing w:line="240" w:lineRule="atLeast"/>
              <w:ind w:left="113"/>
              <w:rPr>
                <w:rFonts w:ascii="Times New Roman" w:hAnsi="Times New Roman" w:cs="Times New Roman"/>
                <w:b/>
                <w:i/>
                <w:iCs/>
                <w:sz w:val="20"/>
                <w:szCs w:val="20"/>
              </w:rPr>
            </w:pPr>
            <w:r w:rsidRPr="00D856D9">
              <w:rPr>
                <w:rFonts w:ascii="Times New Roman" w:hAnsi="Times New Roman" w:cs="Times New Roman"/>
                <w:b/>
                <w:i/>
                <w:iCs/>
                <w:sz w:val="20"/>
                <w:szCs w:val="20"/>
              </w:rPr>
              <w:t xml:space="preserve">2025 </w:t>
            </w:r>
          </w:p>
        </w:tc>
        <w:tc>
          <w:tcPr>
            <w:tcW w:w="1350" w:type="dxa"/>
          </w:tcPr>
          <w:p w14:paraId="5F2603AE" w14:textId="77777777" w:rsidR="00635991" w:rsidRPr="00D856D9" w:rsidRDefault="00635991" w:rsidP="009200AA">
            <w:pPr>
              <w:pStyle w:val="TableParagraph"/>
              <w:spacing w:line="240" w:lineRule="atLeast"/>
              <w:ind w:right="184"/>
              <w:jc w:val="right"/>
              <w:rPr>
                <w:rFonts w:ascii="Times New Roman" w:hAnsi="Times New Roman" w:cs="Times New Roman"/>
                <w:sz w:val="20"/>
                <w:szCs w:val="20"/>
              </w:rPr>
            </w:pPr>
          </w:p>
        </w:tc>
        <w:tc>
          <w:tcPr>
            <w:tcW w:w="1350" w:type="dxa"/>
          </w:tcPr>
          <w:p w14:paraId="5068089F" w14:textId="77777777" w:rsidR="00635991" w:rsidRPr="00D856D9" w:rsidRDefault="00635991" w:rsidP="009200AA">
            <w:pPr>
              <w:pStyle w:val="TableParagraph"/>
              <w:spacing w:line="240" w:lineRule="atLeast"/>
              <w:ind w:right="184"/>
              <w:jc w:val="right"/>
              <w:rPr>
                <w:rFonts w:ascii="Times New Roman" w:hAnsi="Times New Roman" w:cs="Times New Roman"/>
                <w:sz w:val="20"/>
                <w:szCs w:val="20"/>
              </w:rPr>
            </w:pPr>
          </w:p>
        </w:tc>
        <w:tc>
          <w:tcPr>
            <w:tcW w:w="1440" w:type="dxa"/>
          </w:tcPr>
          <w:p w14:paraId="421F9081" w14:textId="77777777" w:rsidR="00635991" w:rsidRPr="00D856D9" w:rsidRDefault="00635991" w:rsidP="009200AA">
            <w:pPr>
              <w:pStyle w:val="TableParagraph"/>
              <w:spacing w:line="240" w:lineRule="atLeast"/>
              <w:ind w:right="184"/>
              <w:jc w:val="right"/>
              <w:rPr>
                <w:rFonts w:ascii="Times New Roman" w:hAnsi="Times New Roman" w:cs="Times New Roman"/>
                <w:sz w:val="20"/>
                <w:szCs w:val="20"/>
              </w:rPr>
            </w:pPr>
          </w:p>
        </w:tc>
        <w:tc>
          <w:tcPr>
            <w:tcW w:w="1440" w:type="dxa"/>
          </w:tcPr>
          <w:p w14:paraId="4FF78F69" w14:textId="77777777" w:rsidR="00635991" w:rsidRPr="00D856D9" w:rsidRDefault="00635991" w:rsidP="009200AA">
            <w:pPr>
              <w:pStyle w:val="TableParagraph"/>
              <w:spacing w:line="240" w:lineRule="atLeast"/>
              <w:ind w:right="184"/>
              <w:jc w:val="right"/>
              <w:rPr>
                <w:rFonts w:ascii="Times New Roman" w:hAnsi="Times New Roman" w:cs="Times New Roman"/>
                <w:sz w:val="20"/>
                <w:szCs w:val="20"/>
              </w:rPr>
            </w:pPr>
          </w:p>
        </w:tc>
      </w:tr>
      <w:tr w:rsidR="00635991" w:rsidRPr="00D856D9" w14:paraId="74569265" w14:textId="77777777" w:rsidTr="00256D80">
        <w:trPr>
          <w:trHeight w:val="244"/>
        </w:trPr>
        <w:tc>
          <w:tcPr>
            <w:tcW w:w="3420" w:type="dxa"/>
          </w:tcPr>
          <w:p w14:paraId="735429D1" w14:textId="77777777" w:rsidR="00635991" w:rsidRPr="00BD506A" w:rsidRDefault="00635991" w:rsidP="009200AA">
            <w:pPr>
              <w:pStyle w:val="TableParagraph"/>
              <w:spacing w:line="240" w:lineRule="atLeast"/>
              <w:ind w:left="340" w:right="592" w:hanging="227"/>
              <w:rPr>
                <w:rFonts w:ascii="Times New Roman" w:hAnsi="Times New Roman" w:cs="Times New Roman"/>
                <w:sz w:val="20"/>
                <w:szCs w:val="20"/>
              </w:rPr>
            </w:pPr>
            <w:r w:rsidRPr="00BD506A">
              <w:rPr>
                <w:rFonts w:ascii="Times New Roman" w:hAnsi="Times New Roman" w:cs="Times New Roman"/>
                <w:sz w:val="20"/>
                <w:szCs w:val="20"/>
              </w:rPr>
              <w:t>Debt securities measured at fair value through profit or loss</w:t>
            </w:r>
          </w:p>
        </w:tc>
        <w:tc>
          <w:tcPr>
            <w:tcW w:w="1350" w:type="dxa"/>
            <w:vAlign w:val="bottom"/>
          </w:tcPr>
          <w:p w14:paraId="53F8C703" w14:textId="34A0FF1A" w:rsidR="00635991" w:rsidRPr="00D856D9" w:rsidRDefault="00BD506A" w:rsidP="005D251A">
            <w:pPr>
              <w:pStyle w:val="acctfourfigures"/>
              <w:tabs>
                <w:tab w:val="clear" w:pos="765"/>
                <w:tab w:val="decimal" w:pos="1175"/>
              </w:tabs>
              <w:spacing w:line="240" w:lineRule="auto"/>
              <w:ind w:left="-79" w:right="-19"/>
              <w:rPr>
                <w:sz w:val="20"/>
                <w:lang w:bidi="th-TH"/>
              </w:rPr>
            </w:pPr>
            <w:r>
              <w:rPr>
                <w:sz w:val="20"/>
                <w:lang w:bidi="th-TH"/>
              </w:rPr>
              <w:t>(34,447)</w:t>
            </w:r>
          </w:p>
        </w:tc>
        <w:tc>
          <w:tcPr>
            <w:tcW w:w="1350" w:type="dxa"/>
            <w:vAlign w:val="bottom"/>
          </w:tcPr>
          <w:p w14:paraId="7AD15407" w14:textId="5FC7321F" w:rsidR="00635991" w:rsidRPr="00BD506A" w:rsidRDefault="00BD506A" w:rsidP="005D251A">
            <w:pPr>
              <w:pStyle w:val="TableParagraph"/>
              <w:tabs>
                <w:tab w:val="decimal" w:pos="1170"/>
              </w:tabs>
              <w:spacing w:line="240" w:lineRule="atLeast"/>
              <w:ind w:right="-19"/>
              <w:rPr>
                <w:rFonts w:ascii="Times New Roman" w:eastAsia="Times New Roman" w:hAnsi="Times New Roman" w:cs="Times New Roman"/>
                <w:sz w:val="20"/>
                <w:szCs w:val="20"/>
                <w:lang w:bidi="th-TH"/>
              </w:rPr>
            </w:pPr>
            <w:r w:rsidRPr="00BD506A">
              <w:rPr>
                <w:rFonts w:ascii="Times New Roman" w:eastAsia="Times New Roman" w:hAnsi="Times New Roman" w:cs="Times New Roman"/>
                <w:sz w:val="20"/>
                <w:szCs w:val="20"/>
                <w:lang w:bidi="th-TH"/>
              </w:rPr>
              <w:t>37,992</w:t>
            </w:r>
          </w:p>
        </w:tc>
        <w:tc>
          <w:tcPr>
            <w:tcW w:w="1440" w:type="dxa"/>
            <w:vAlign w:val="bottom"/>
          </w:tcPr>
          <w:p w14:paraId="2706A831" w14:textId="77DAB11D" w:rsidR="00635991" w:rsidRPr="00D856D9" w:rsidRDefault="00BD506A" w:rsidP="005D251A">
            <w:pPr>
              <w:pStyle w:val="acctfourfigures"/>
              <w:tabs>
                <w:tab w:val="clear" w:pos="765"/>
                <w:tab w:val="decimal" w:pos="900"/>
              </w:tabs>
              <w:spacing w:line="240" w:lineRule="auto"/>
              <w:ind w:left="-79" w:right="-19"/>
              <w:rPr>
                <w:sz w:val="20"/>
                <w:lang w:bidi="th-TH"/>
              </w:rPr>
            </w:pPr>
            <w:r>
              <w:rPr>
                <w:sz w:val="20"/>
                <w:lang w:bidi="th-TH"/>
              </w:rPr>
              <w:t>-</w:t>
            </w:r>
          </w:p>
        </w:tc>
        <w:tc>
          <w:tcPr>
            <w:tcW w:w="1440" w:type="dxa"/>
            <w:vAlign w:val="bottom"/>
          </w:tcPr>
          <w:p w14:paraId="54C713FC" w14:textId="1BC9AE48" w:rsidR="00635991" w:rsidRPr="00D856D9" w:rsidRDefault="00BD506A" w:rsidP="005D251A">
            <w:pPr>
              <w:pStyle w:val="acctfourfigures"/>
              <w:tabs>
                <w:tab w:val="clear" w:pos="765"/>
                <w:tab w:val="decimal" w:pos="900"/>
              </w:tabs>
              <w:spacing w:line="240" w:lineRule="auto"/>
              <w:ind w:left="-79" w:right="-19"/>
              <w:rPr>
                <w:sz w:val="20"/>
                <w:lang w:bidi="th-TH"/>
              </w:rPr>
            </w:pPr>
            <w:r>
              <w:rPr>
                <w:sz w:val="20"/>
                <w:lang w:bidi="th-TH"/>
              </w:rPr>
              <w:t>-</w:t>
            </w:r>
          </w:p>
        </w:tc>
      </w:tr>
      <w:tr w:rsidR="00635991" w:rsidRPr="00D856D9" w14:paraId="4C141177" w14:textId="77777777" w:rsidTr="00256D80">
        <w:trPr>
          <w:trHeight w:val="60"/>
        </w:trPr>
        <w:tc>
          <w:tcPr>
            <w:tcW w:w="3420" w:type="dxa"/>
          </w:tcPr>
          <w:p w14:paraId="383B2374" w14:textId="77777777" w:rsidR="00635991" w:rsidRPr="00BD506A" w:rsidRDefault="00635991" w:rsidP="009200AA">
            <w:pPr>
              <w:pStyle w:val="TableParagraph"/>
              <w:tabs>
                <w:tab w:val="left" w:pos="3689"/>
              </w:tabs>
              <w:spacing w:line="240" w:lineRule="atLeast"/>
              <w:ind w:left="290" w:hanging="177"/>
              <w:rPr>
                <w:rFonts w:ascii="Times New Roman" w:hAnsi="Times New Roman" w:cs="Times New Roman"/>
                <w:sz w:val="20"/>
                <w:szCs w:val="20"/>
              </w:rPr>
            </w:pPr>
            <w:r w:rsidRPr="00BD506A">
              <w:rPr>
                <w:rFonts w:ascii="Times New Roman" w:hAnsi="Times New Roman" w:cs="Times New Roman"/>
                <w:sz w:val="20"/>
                <w:szCs w:val="20"/>
              </w:rPr>
              <w:t>Debt securities measured at fair value</w:t>
            </w:r>
          </w:p>
          <w:p w14:paraId="4FCBEF3C" w14:textId="77777777" w:rsidR="00635991" w:rsidRPr="00BD506A" w:rsidRDefault="00635991" w:rsidP="009200AA">
            <w:pPr>
              <w:pStyle w:val="TableParagraph"/>
              <w:tabs>
                <w:tab w:val="left" w:pos="3689"/>
              </w:tabs>
              <w:spacing w:line="240" w:lineRule="atLeast"/>
              <w:ind w:left="290"/>
              <w:rPr>
                <w:rFonts w:ascii="Times New Roman" w:hAnsi="Times New Roman" w:cs="Times New Roman"/>
                <w:sz w:val="20"/>
                <w:szCs w:val="20"/>
              </w:rPr>
            </w:pPr>
            <w:r w:rsidRPr="00BD506A">
              <w:rPr>
                <w:rFonts w:ascii="Times New Roman" w:hAnsi="Times New Roman" w:cs="Times New Roman"/>
                <w:sz w:val="20"/>
                <w:szCs w:val="20"/>
              </w:rPr>
              <w:t>through other comprehensive income</w:t>
            </w:r>
          </w:p>
        </w:tc>
        <w:tc>
          <w:tcPr>
            <w:tcW w:w="1350" w:type="dxa"/>
            <w:vAlign w:val="bottom"/>
          </w:tcPr>
          <w:p w14:paraId="35DDF46A" w14:textId="232FC6AA" w:rsidR="00635991" w:rsidRPr="00D856D9" w:rsidRDefault="00BD506A" w:rsidP="005D251A">
            <w:pPr>
              <w:pStyle w:val="acctfourfigures"/>
              <w:tabs>
                <w:tab w:val="clear" w:pos="765"/>
                <w:tab w:val="decimal" w:pos="905"/>
              </w:tabs>
              <w:spacing w:line="240" w:lineRule="auto"/>
              <w:ind w:left="-79" w:right="-19"/>
              <w:rPr>
                <w:sz w:val="20"/>
                <w:lang w:bidi="th-TH"/>
              </w:rPr>
            </w:pPr>
            <w:r>
              <w:rPr>
                <w:sz w:val="20"/>
                <w:lang w:bidi="th-TH"/>
              </w:rPr>
              <w:t>-</w:t>
            </w:r>
          </w:p>
        </w:tc>
        <w:tc>
          <w:tcPr>
            <w:tcW w:w="1350" w:type="dxa"/>
            <w:vAlign w:val="bottom"/>
          </w:tcPr>
          <w:p w14:paraId="6E0E9A2A" w14:textId="7AE53EAC" w:rsidR="00635991" w:rsidRPr="00D856D9" w:rsidRDefault="00BD506A" w:rsidP="005D251A">
            <w:pPr>
              <w:pStyle w:val="acctfourfigures"/>
              <w:tabs>
                <w:tab w:val="clear" w:pos="765"/>
                <w:tab w:val="decimal" w:pos="900"/>
              </w:tabs>
              <w:spacing w:line="240" w:lineRule="auto"/>
              <w:ind w:left="-79" w:right="-19"/>
              <w:rPr>
                <w:sz w:val="20"/>
                <w:lang w:bidi="th-TH"/>
              </w:rPr>
            </w:pPr>
            <w:r>
              <w:rPr>
                <w:sz w:val="20"/>
                <w:lang w:bidi="th-TH"/>
              </w:rPr>
              <w:t>-</w:t>
            </w:r>
          </w:p>
        </w:tc>
        <w:tc>
          <w:tcPr>
            <w:tcW w:w="1440" w:type="dxa"/>
            <w:vAlign w:val="bottom"/>
          </w:tcPr>
          <w:p w14:paraId="62832B08" w14:textId="5C5D6F17" w:rsidR="00635991" w:rsidRPr="00BD506A" w:rsidRDefault="00BD506A" w:rsidP="005D251A">
            <w:pPr>
              <w:pStyle w:val="acctfourfigures"/>
              <w:tabs>
                <w:tab w:val="clear" w:pos="765"/>
                <w:tab w:val="decimal" w:pos="1255"/>
              </w:tabs>
              <w:spacing w:line="240" w:lineRule="auto"/>
              <w:ind w:left="-79" w:right="-19"/>
              <w:rPr>
                <w:sz w:val="20"/>
                <w:lang w:bidi="th-TH"/>
              </w:rPr>
            </w:pPr>
            <w:r w:rsidRPr="00BD506A">
              <w:rPr>
                <w:sz w:val="20"/>
                <w:lang w:bidi="th-TH"/>
              </w:rPr>
              <w:t>(2,829,556)</w:t>
            </w:r>
          </w:p>
        </w:tc>
        <w:tc>
          <w:tcPr>
            <w:tcW w:w="1440" w:type="dxa"/>
            <w:vAlign w:val="bottom"/>
          </w:tcPr>
          <w:p w14:paraId="4E707A63" w14:textId="696EB3BD" w:rsidR="00635991" w:rsidRPr="00BD506A" w:rsidRDefault="00BD506A" w:rsidP="005D251A">
            <w:pPr>
              <w:pStyle w:val="acctfourfigures"/>
              <w:tabs>
                <w:tab w:val="clear" w:pos="765"/>
                <w:tab w:val="decimal" w:pos="1255"/>
              </w:tabs>
              <w:spacing w:line="240" w:lineRule="auto"/>
              <w:ind w:left="-79" w:right="-19"/>
              <w:rPr>
                <w:sz w:val="20"/>
                <w:lang w:bidi="th-TH"/>
              </w:rPr>
            </w:pPr>
            <w:r w:rsidRPr="00BD506A">
              <w:rPr>
                <w:sz w:val="20"/>
                <w:lang w:bidi="th-TH"/>
              </w:rPr>
              <w:t>3,321,787</w:t>
            </w:r>
          </w:p>
        </w:tc>
      </w:tr>
      <w:tr w:rsidR="00635991" w:rsidRPr="00D856D9" w14:paraId="6F3575A4" w14:textId="77777777" w:rsidTr="00256D80">
        <w:trPr>
          <w:trHeight w:val="144"/>
        </w:trPr>
        <w:tc>
          <w:tcPr>
            <w:tcW w:w="3420" w:type="dxa"/>
          </w:tcPr>
          <w:p w14:paraId="38EED27B" w14:textId="77777777" w:rsidR="00635991" w:rsidRPr="00BD506A" w:rsidRDefault="00635991" w:rsidP="009200AA">
            <w:pPr>
              <w:pStyle w:val="TableParagraph"/>
              <w:tabs>
                <w:tab w:val="left" w:pos="3689"/>
              </w:tabs>
              <w:spacing w:line="240" w:lineRule="atLeast"/>
              <w:ind w:left="290" w:hanging="177"/>
              <w:rPr>
                <w:rFonts w:ascii="Times New Roman" w:hAnsi="Times New Roman" w:cs="Times New Roman"/>
                <w:sz w:val="20"/>
                <w:szCs w:val="20"/>
              </w:rPr>
            </w:pPr>
            <w:r w:rsidRPr="00BD506A">
              <w:rPr>
                <w:rFonts w:ascii="Times New Roman" w:hAnsi="Times New Roman" w:cs="Times New Roman"/>
                <w:sz w:val="20"/>
                <w:szCs w:val="20"/>
              </w:rPr>
              <w:t>Insurance contract liabilities</w:t>
            </w:r>
          </w:p>
        </w:tc>
        <w:tc>
          <w:tcPr>
            <w:tcW w:w="1350" w:type="dxa"/>
            <w:vAlign w:val="bottom"/>
          </w:tcPr>
          <w:p w14:paraId="3D0D80C4" w14:textId="47A2414C" w:rsidR="00635991" w:rsidRPr="00D856D9" w:rsidRDefault="00BD506A" w:rsidP="005D251A">
            <w:pPr>
              <w:pStyle w:val="acctfourfigures"/>
              <w:tabs>
                <w:tab w:val="clear" w:pos="765"/>
                <w:tab w:val="decimal" w:pos="905"/>
              </w:tabs>
              <w:spacing w:line="240" w:lineRule="auto"/>
              <w:ind w:left="-79" w:right="-19"/>
              <w:rPr>
                <w:sz w:val="20"/>
                <w:lang w:bidi="th-TH"/>
              </w:rPr>
            </w:pPr>
            <w:r>
              <w:rPr>
                <w:sz w:val="20"/>
                <w:lang w:bidi="th-TH"/>
              </w:rPr>
              <w:t>-</w:t>
            </w:r>
          </w:p>
        </w:tc>
        <w:tc>
          <w:tcPr>
            <w:tcW w:w="1350" w:type="dxa"/>
            <w:vAlign w:val="bottom"/>
          </w:tcPr>
          <w:p w14:paraId="4A11AF00" w14:textId="7649061B" w:rsidR="00635991" w:rsidRPr="00D856D9" w:rsidRDefault="00BD506A" w:rsidP="005D251A">
            <w:pPr>
              <w:pStyle w:val="acctfourfigures"/>
              <w:tabs>
                <w:tab w:val="clear" w:pos="765"/>
                <w:tab w:val="decimal" w:pos="900"/>
              </w:tabs>
              <w:spacing w:line="240" w:lineRule="auto"/>
              <w:ind w:left="-79" w:right="-19"/>
              <w:rPr>
                <w:sz w:val="20"/>
                <w:lang w:bidi="th-TH"/>
              </w:rPr>
            </w:pPr>
            <w:r>
              <w:rPr>
                <w:sz w:val="20"/>
                <w:lang w:bidi="th-TH"/>
              </w:rPr>
              <w:t>-</w:t>
            </w:r>
          </w:p>
        </w:tc>
        <w:tc>
          <w:tcPr>
            <w:tcW w:w="1440" w:type="dxa"/>
          </w:tcPr>
          <w:p w14:paraId="23737E00" w14:textId="1782FF80" w:rsidR="00635991" w:rsidRPr="00BD506A" w:rsidRDefault="00BD506A" w:rsidP="005D251A">
            <w:pPr>
              <w:pStyle w:val="acctfourfigures"/>
              <w:tabs>
                <w:tab w:val="clear" w:pos="765"/>
                <w:tab w:val="decimal" w:pos="1255"/>
              </w:tabs>
              <w:spacing w:line="240" w:lineRule="auto"/>
              <w:ind w:left="-79" w:right="-19"/>
              <w:rPr>
                <w:sz w:val="20"/>
                <w:lang w:bidi="th-TH"/>
              </w:rPr>
            </w:pPr>
            <w:r w:rsidRPr="00BD506A">
              <w:rPr>
                <w:sz w:val="20"/>
                <w:lang w:bidi="th-TH"/>
              </w:rPr>
              <w:t>2,260,595</w:t>
            </w:r>
          </w:p>
        </w:tc>
        <w:tc>
          <w:tcPr>
            <w:tcW w:w="1440" w:type="dxa"/>
          </w:tcPr>
          <w:p w14:paraId="20B5882A" w14:textId="3FF6712C" w:rsidR="00635991" w:rsidRPr="00BD506A" w:rsidRDefault="00BD506A" w:rsidP="005D251A">
            <w:pPr>
              <w:pStyle w:val="acctfourfigures"/>
              <w:tabs>
                <w:tab w:val="clear" w:pos="765"/>
                <w:tab w:val="decimal" w:pos="1255"/>
              </w:tabs>
              <w:spacing w:line="240" w:lineRule="auto"/>
              <w:ind w:left="-79" w:right="-19"/>
              <w:rPr>
                <w:sz w:val="20"/>
                <w:lang w:bidi="th-TH"/>
              </w:rPr>
            </w:pPr>
            <w:r w:rsidRPr="00BD506A">
              <w:rPr>
                <w:sz w:val="20"/>
                <w:lang w:bidi="th-TH"/>
              </w:rPr>
              <w:t>(2,501,069)</w:t>
            </w:r>
          </w:p>
        </w:tc>
      </w:tr>
      <w:tr w:rsidR="00635991" w:rsidRPr="00D856D9" w14:paraId="523D56EA" w14:textId="77777777" w:rsidTr="00256D80">
        <w:trPr>
          <w:trHeight w:val="144"/>
        </w:trPr>
        <w:tc>
          <w:tcPr>
            <w:tcW w:w="3420" w:type="dxa"/>
          </w:tcPr>
          <w:p w14:paraId="70EF123B" w14:textId="77777777" w:rsidR="00635991" w:rsidRPr="00BD506A" w:rsidRDefault="00635991" w:rsidP="009200AA">
            <w:pPr>
              <w:pStyle w:val="TableParagraph"/>
              <w:tabs>
                <w:tab w:val="left" w:pos="3689"/>
              </w:tabs>
              <w:spacing w:line="240" w:lineRule="atLeast"/>
              <w:ind w:left="290" w:hanging="177"/>
              <w:rPr>
                <w:rFonts w:ascii="Times New Roman" w:hAnsi="Times New Roman" w:cs="Times New Roman"/>
                <w:sz w:val="20"/>
                <w:szCs w:val="20"/>
              </w:rPr>
            </w:pPr>
            <w:r w:rsidRPr="00BD506A">
              <w:rPr>
                <w:rFonts w:ascii="Times New Roman" w:hAnsi="Times New Roman" w:cs="Times New Roman"/>
                <w:sz w:val="20"/>
                <w:szCs w:val="20"/>
              </w:rPr>
              <w:t>Reinsurance contract liabilities</w:t>
            </w:r>
          </w:p>
        </w:tc>
        <w:tc>
          <w:tcPr>
            <w:tcW w:w="1350" w:type="dxa"/>
            <w:vAlign w:val="bottom"/>
          </w:tcPr>
          <w:p w14:paraId="1E9B52CD" w14:textId="36AFE158" w:rsidR="00635991" w:rsidRPr="00D856D9" w:rsidRDefault="00BD506A" w:rsidP="005D251A">
            <w:pPr>
              <w:pStyle w:val="acctfourfigures"/>
              <w:tabs>
                <w:tab w:val="clear" w:pos="765"/>
                <w:tab w:val="decimal" w:pos="905"/>
              </w:tabs>
              <w:spacing w:line="240" w:lineRule="auto"/>
              <w:ind w:left="-79" w:right="-19"/>
              <w:rPr>
                <w:sz w:val="20"/>
                <w:lang w:bidi="th-TH"/>
              </w:rPr>
            </w:pPr>
            <w:r>
              <w:rPr>
                <w:sz w:val="20"/>
                <w:lang w:bidi="th-TH"/>
              </w:rPr>
              <w:t>-</w:t>
            </w:r>
          </w:p>
        </w:tc>
        <w:tc>
          <w:tcPr>
            <w:tcW w:w="1350" w:type="dxa"/>
            <w:vAlign w:val="bottom"/>
          </w:tcPr>
          <w:p w14:paraId="47C45591" w14:textId="1464B38E" w:rsidR="00635991" w:rsidRPr="00D856D9" w:rsidRDefault="00BD506A" w:rsidP="005D251A">
            <w:pPr>
              <w:pStyle w:val="acctfourfigures"/>
              <w:tabs>
                <w:tab w:val="clear" w:pos="765"/>
                <w:tab w:val="decimal" w:pos="900"/>
              </w:tabs>
              <w:spacing w:line="240" w:lineRule="auto"/>
              <w:ind w:left="-79" w:right="-19"/>
              <w:rPr>
                <w:sz w:val="20"/>
                <w:lang w:bidi="th-TH"/>
              </w:rPr>
            </w:pPr>
            <w:r>
              <w:rPr>
                <w:sz w:val="20"/>
                <w:lang w:bidi="th-TH"/>
              </w:rPr>
              <w:t>-</w:t>
            </w:r>
          </w:p>
        </w:tc>
        <w:tc>
          <w:tcPr>
            <w:tcW w:w="1440" w:type="dxa"/>
          </w:tcPr>
          <w:p w14:paraId="5213865F" w14:textId="3E4457F3" w:rsidR="00635991" w:rsidRPr="00BD506A" w:rsidRDefault="00BD506A" w:rsidP="005D251A">
            <w:pPr>
              <w:pStyle w:val="acctfourfigures"/>
              <w:tabs>
                <w:tab w:val="clear" w:pos="765"/>
                <w:tab w:val="decimal" w:pos="1255"/>
              </w:tabs>
              <w:spacing w:line="240" w:lineRule="auto"/>
              <w:ind w:left="-79" w:right="-19"/>
              <w:rPr>
                <w:sz w:val="20"/>
                <w:lang w:bidi="th-TH"/>
              </w:rPr>
            </w:pPr>
            <w:r w:rsidRPr="00BD506A">
              <w:rPr>
                <w:sz w:val="20"/>
                <w:lang w:bidi="th-TH"/>
              </w:rPr>
              <w:t>28,70</w:t>
            </w:r>
            <w:r w:rsidR="00AE46B2">
              <w:rPr>
                <w:sz w:val="20"/>
                <w:lang w:bidi="th-TH"/>
              </w:rPr>
              <w:t>3</w:t>
            </w:r>
          </w:p>
        </w:tc>
        <w:tc>
          <w:tcPr>
            <w:tcW w:w="1440" w:type="dxa"/>
          </w:tcPr>
          <w:p w14:paraId="5216DD87" w14:textId="31FDBF76" w:rsidR="00635991" w:rsidRPr="00BD506A" w:rsidRDefault="00AE46B2" w:rsidP="005D251A">
            <w:pPr>
              <w:pStyle w:val="acctfourfigures"/>
              <w:tabs>
                <w:tab w:val="clear" w:pos="765"/>
                <w:tab w:val="decimal" w:pos="1255"/>
              </w:tabs>
              <w:spacing w:line="240" w:lineRule="auto"/>
              <w:ind w:left="-79" w:right="-19"/>
              <w:rPr>
                <w:sz w:val="20"/>
                <w:lang w:bidi="th-TH"/>
              </w:rPr>
            </w:pPr>
            <w:r>
              <w:rPr>
                <w:sz w:val="20"/>
                <w:lang w:bidi="th-TH"/>
              </w:rPr>
              <w:t>23,216</w:t>
            </w:r>
          </w:p>
        </w:tc>
      </w:tr>
      <w:tr w:rsidR="00635991" w:rsidRPr="00D856D9" w14:paraId="4BBBF02D" w14:textId="77777777" w:rsidTr="00635991">
        <w:trPr>
          <w:trHeight w:val="144"/>
        </w:trPr>
        <w:tc>
          <w:tcPr>
            <w:tcW w:w="3420" w:type="dxa"/>
          </w:tcPr>
          <w:p w14:paraId="3BE10A4A" w14:textId="77777777" w:rsidR="00635991" w:rsidRPr="00BD506A" w:rsidRDefault="00635991" w:rsidP="009200AA">
            <w:pPr>
              <w:pStyle w:val="TableParagraph"/>
              <w:tabs>
                <w:tab w:val="left" w:pos="3689"/>
              </w:tabs>
              <w:spacing w:line="240" w:lineRule="atLeast"/>
              <w:ind w:left="290" w:hanging="177"/>
              <w:rPr>
                <w:rFonts w:ascii="Times New Roman" w:hAnsi="Times New Roman" w:cs="Times New Roman"/>
                <w:sz w:val="20"/>
                <w:szCs w:val="20"/>
              </w:rPr>
            </w:pPr>
          </w:p>
        </w:tc>
        <w:tc>
          <w:tcPr>
            <w:tcW w:w="1350" w:type="dxa"/>
          </w:tcPr>
          <w:p w14:paraId="43548EC0" w14:textId="77777777" w:rsidR="00635991" w:rsidRPr="00D856D9" w:rsidRDefault="00635991" w:rsidP="005D251A">
            <w:pPr>
              <w:pStyle w:val="acctfourfigures"/>
              <w:tabs>
                <w:tab w:val="clear" w:pos="765"/>
                <w:tab w:val="decimal" w:pos="1175"/>
              </w:tabs>
              <w:spacing w:line="240" w:lineRule="auto"/>
              <w:ind w:left="-79" w:right="-19"/>
              <w:rPr>
                <w:sz w:val="20"/>
                <w:lang w:bidi="th-TH"/>
              </w:rPr>
            </w:pPr>
          </w:p>
        </w:tc>
        <w:tc>
          <w:tcPr>
            <w:tcW w:w="1350" w:type="dxa"/>
          </w:tcPr>
          <w:p w14:paraId="1DF53BBC" w14:textId="77777777" w:rsidR="00635991" w:rsidRPr="00D856D9" w:rsidRDefault="00635991" w:rsidP="005D251A">
            <w:pPr>
              <w:pStyle w:val="acctfourfigures"/>
              <w:tabs>
                <w:tab w:val="clear" w:pos="765"/>
                <w:tab w:val="decimal" w:pos="1170"/>
              </w:tabs>
              <w:spacing w:line="240" w:lineRule="auto"/>
              <w:ind w:left="-79" w:right="-19"/>
              <w:rPr>
                <w:sz w:val="20"/>
                <w:lang w:bidi="th-TH"/>
              </w:rPr>
            </w:pPr>
          </w:p>
        </w:tc>
        <w:tc>
          <w:tcPr>
            <w:tcW w:w="1440" w:type="dxa"/>
          </w:tcPr>
          <w:p w14:paraId="640168EC" w14:textId="77777777" w:rsidR="00635991" w:rsidRPr="00D856D9" w:rsidRDefault="00635991" w:rsidP="005D251A">
            <w:pPr>
              <w:pStyle w:val="acctfourfigures"/>
              <w:tabs>
                <w:tab w:val="clear" w:pos="765"/>
                <w:tab w:val="decimal" w:pos="1255"/>
              </w:tabs>
              <w:spacing w:line="240" w:lineRule="auto"/>
              <w:ind w:left="-79" w:right="-19"/>
              <w:rPr>
                <w:sz w:val="20"/>
                <w:lang w:bidi="th-TH"/>
              </w:rPr>
            </w:pPr>
          </w:p>
        </w:tc>
        <w:tc>
          <w:tcPr>
            <w:tcW w:w="1440" w:type="dxa"/>
          </w:tcPr>
          <w:p w14:paraId="25230678" w14:textId="77777777" w:rsidR="00635991" w:rsidRPr="00D856D9" w:rsidRDefault="00635991" w:rsidP="005D251A">
            <w:pPr>
              <w:pStyle w:val="acctfourfigures"/>
              <w:tabs>
                <w:tab w:val="clear" w:pos="765"/>
                <w:tab w:val="decimal" w:pos="1255"/>
              </w:tabs>
              <w:spacing w:line="240" w:lineRule="auto"/>
              <w:ind w:left="-79" w:right="-19"/>
              <w:rPr>
                <w:sz w:val="20"/>
                <w:lang w:bidi="th-TH"/>
              </w:rPr>
            </w:pPr>
          </w:p>
        </w:tc>
      </w:tr>
      <w:tr w:rsidR="00635991" w:rsidRPr="00D856D9" w14:paraId="28CE3287" w14:textId="77777777" w:rsidTr="00635991">
        <w:trPr>
          <w:trHeight w:val="144"/>
        </w:trPr>
        <w:tc>
          <w:tcPr>
            <w:tcW w:w="3420" w:type="dxa"/>
          </w:tcPr>
          <w:p w14:paraId="7C8E23B3" w14:textId="70CDB955" w:rsidR="00635991" w:rsidRPr="00BD506A" w:rsidRDefault="00635991" w:rsidP="00635991">
            <w:pPr>
              <w:pStyle w:val="TableParagraph"/>
              <w:tabs>
                <w:tab w:val="left" w:pos="3689"/>
              </w:tabs>
              <w:spacing w:line="240" w:lineRule="atLeast"/>
              <w:ind w:left="290" w:hanging="177"/>
              <w:rPr>
                <w:rFonts w:ascii="Times New Roman" w:hAnsi="Times New Roman" w:cs="Times New Roman"/>
                <w:sz w:val="20"/>
                <w:szCs w:val="20"/>
              </w:rPr>
            </w:pPr>
            <w:r w:rsidRPr="00BD506A">
              <w:rPr>
                <w:rFonts w:ascii="Times New Roman" w:hAnsi="Times New Roman" w:cs="Times New Roman"/>
                <w:b/>
                <w:i/>
                <w:iCs/>
                <w:sz w:val="20"/>
                <w:szCs w:val="20"/>
              </w:rPr>
              <w:t xml:space="preserve">2024 </w:t>
            </w:r>
          </w:p>
        </w:tc>
        <w:tc>
          <w:tcPr>
            <w:tcW w:w="1350" w:type="dxa"/>
          </w:tcPr>
          <w:p w14:paraId="73FC8F9F" w14:textId="77777777" w:rsidR="00635991" w:rsidRPr="00D856D9" w:rsidRDefault="00635991" w:rsidP="005D251A">
            <w:pPr>
              <w:pStyle w:val="acctfourfigures"/>
              <w:tabs>
                <w:tab w:val="clear" w:pos="765"/>
                <w:tab w:val="decimal" w:pos="1175"/>
              </w:tabs>
              <w:spacing w:line="240" w:lineRule="auto"/>
              <w:ind w:left="-79" w:right="-19"/>
              <w:rPr>
                <w:sz w:val="20"/>
                <w:lang w:bidi="th-TH"/>
              </w:rPr>
            </w:pPr>
          </w:p>
        </w:tc>
        <w:tc>
          <w:tcPr>
            <w:tcW w:w="1350" w:type="dxa"/>
          </w:tcPr>
          <w:p w14:paraId="3B1EC1DF" w14:textId="77777777" w:rsidR="00635991" w:rsidRPr="00D856D9" w:rsidRDefault="00635991" w:rsidP="005D251A">
            <w:pPr>
              <w:pStyle w:val="acctfourfigures"/>
              <w:tabs>
                <w:tab w:val="clear" w:pos="765"/>
                <w:tab w:val="decimal" w:pos="1170"/>
              </w:tabs>
              <w:spacing w:line="240" w:lineRule="auto"/>
              <w:ind w:left="-79" w:right="-19"/>
              <w:rPr>
                <w:sz w:val="20"/>
                <w:lang w:bidi="th-TH"/>
              </w:rPr>
            </w:pPr>
          </w:p>
        </w:tc>
        <w:tc>
          <w:tcPr>
            <w:tcW w:w="1440" w:type="dxa"/>
          </w:tcPr>
          <w:p w14:paraId="26004C46" w14:textId="77777777" w:rsidR="00635991" w:rsidRPr="00D856D9" w:rsidRDefault="00635991" w:rsidP="005D251A">
            <w:pPr>
              <w:pStyle w:val="acctfourfigures"/>
              <w:tabs>
                <w:tab w:val="clear" w:pos="765"/>
                <w:tab w:val="decimal" w:pos="1255"/>
              </w:tabs>
              <w:spacing w:line="240" w:lineRule="auto"/>
              <w:ind w:left="-79" w:right="-19"/>
              <w:rPr>
                <w:sz w:val="20"/>
                <w:lang w:bidi="th-TH"/>
              </w:rPr>
            </w:pPr>
          </w:p>
        </w:tc>
        <w:tc>
          <w:tcPr>
            <w:tcW w:w="1440" w:type="dxa"/>
          </w:tcPr>
          <w:p w14:paraId="747ADF1C" w14:textId="77777777" w:rsidR="00635991" w:rsidRPr="00D856D9" w:rsidRDefault="00635991" w:rsidP="005D251A">
            <w:pPr>
              <w:pStyle w:val="acctfourfigures"/>
              <w:tabs>
                <w:tab w:val="clear" w:pos="765"/>
                <w:tab w:val="decimal" w:pos="1255"/>
              </w:tabs>
              <w:spacing w:line="240" w:lineRule="auto"/>
              <w:ind w:left="-79" w:right="-19"/>
              <w:rPr>
                <w:sz w:val="20"/>
                <w:lang w:bidi="th-TH"/>
              </w:rPr>
            </w:pPr>
          </w:p>
        </w:tc>
      </w:tr>
      <w:tr w:rsidR="00863BC5" w:rsidRPr="00D856D9" w14:paraId="00D56623" w14:textId="77777777" w:rsidTr="00256D80">
        <w:trPr>
          <w:trHeight w:val="144"/>
        </w:trPr>
        <w:tc>
          <w:tcPr>
            <w:tcW w:w="3420" w:type="dxa"/>
          </w:tcPr>
          <w:p w14:paraId="03F9CC3D" w14:textId="5B6B9DBF" w:rsidR="00863BC5" w:rsidRPr="00BD506A" w:rsidRDefault="00863BC5" w:rsidP="00863BC5">
            <w:pPr>
              <w:pStyle w:val="TableParagraph"/>
              <w:tabs>
                <w:tab w:val="left" w:pos="3689"/>
              </w:tabs>
              <w:spacing w:line="240" w:lineRule="atLeast"/>
              <w:ind w:left="290" w:hanging="177"/>
              <w:rPr>
                <w:rFonts w:ascii="Times New Roman" w:hAnsi="Times New Roman" w:cs="Times New Roman"/>
                <w:sz w:val="20"/>
                <w:szCs w:val="20"/>
              </w:rPr>
            </w:pPr>
            <w:r w:rsidRPr="00BD506A">
              <w:rPr>
                <w:rFonts w:ascii="Times New Roman" w:hAnsi="Times New Roman" w:cs="Times New Roman"/>
                <w:sz w:val="20"/>
                <w:szCs w:val="20"/>
              </w:rPr>
              <w:t>Debt securities measured at fair value through profit or loss</w:t>
            </w:r>
          </w:p>
        </w:tc>
        <w:tc>
          <w:tcPr>
            <w:tcW w:w="1350" w:type="dxa"/>
            <w:vAlign w:val="bottom"/>
          </w:tcPr>
          <w:p w14:paraId="211CE421" w14:textId="228099CA" w:rsidR="00863BC5" w:rsidRPr="00863BC5" w:rsidRDefault="00863BC5" w:rsidP="005D251A">
            <w:pPr>
              <w:pStyle w:val="acctfourfigures"/>
              <w:tabs>
                <w:tab w:val="clear" w:pos="765"/>
                <w:tab w:val="decimal" w:pos="1175"/>
              </w:tabs>
              <w:spacing w:line="240" w:lineRule="auto"/>
              <w:ind w:left="-79" w:right="-19"/>
              <w:rPr>
                <w:sz w:val="20"/>
                <w:lang w:bidi="th-TH"/>
              </w:rPr>
            </w:pPr>
            <w:r w:rsidRPr="00863BC5">
              <w:rPr>
                <w:sz w:val="20"/>
                <w:lang w:bidi="th-TH"/>
              </w:rPr>
              <w:t>(22,974)</w:t>
            </w:r>
          </w:p>
        </w:tc>
        <w:tc>
          <w:tcPr>
            <w:tcW w:w="1350" w:type="dxa"/>
            <w:vAlign w:val="bottom"/>
          </w:tcPr>
          <w:p w14:paraId="6C6880A8" w14:textId="3A988FE2" w:rsidR="00863BC5" w:rsidRPr="00863BC5" w:rsidRDefault="00863BC5" w:rsidP="005D251A">
            <w:pPr>
              <w:pStyle w:val="acctfourfigures"/>
              <w:tabs>
                <w:tab w:val="clear" w:pos="765"/>
                <w:tab w:val="decimal" w:pos="1170"/>
              </w:tabs>
              <w:spacing w:line="240" w:lineRule="auto"/>
              <w:ind w:left="-79" w:right="-19"/>
              <w:rPr>
                <w:sz w:val="20"/>
                <w:lang w:bidi="th-TH"/>
              </w:rPr>
            </w:pPr>
            <w:r w:rsidRPr="00863BC5">
              <w:rPr>
                <w:sz w:val="20"/>
                <w:lang w:bidi="th-TH"/>
              </w:rPr>
              <w:t>23,757</w:t>
            </w:r>
          </w:p>
        </w:tc>
        <w:tc>
          <w:tcPr>
            <w:tcW w:w="1440" w:type="dxa"/>
            <w:vAlign w:val="bottom"/>
          </w:tcPr>
          <w:p w14:paraId="001C8F7E" w14:textId="09D49F1B" w:rsidR="00863BC5" w:rsidRPr="00D856D9" w:rsidRDefault="00863BC5" w:rsidP="005D251A">
            <w:pPr>
              <w:pStyle w:val="acctfourfigures"/>
              <w:tabs>
                <w:tab w:val="clear" w:pos="765"/>
                <w:tab w:val="decimal" w:pos="900"/>
              </w:tabs>
              <w:spacing w:line="240" w:lineRule="auto"/>
              <w:ind w:left="-79" w:right="-19"/>
              <w:rPr>
                <w:sz w:val="20"/>
                <w:lang w:bidi="th-TH"/>
              </w:rPr>
            </w:pPr>
            <w:r>
              <w:rPr>
                <w:sz w:val="20"/>
                <w:lang w:bidi="th-TH"/>
              </w:rPr>
              <w:t>-</w:t>
            </w:r>
          </w:p>
        </w:tc>
        <w:tc>
          <w:tcPr>
            <w:tcW w:w="1440" w:type="dxa"/>
            <w:vAlign w:val="bottom"/>
          </w:tcPr>
          <w:p w14:paraId="62B97BF6" w14:textId="3CE885A8" w:rsidR="00863BC5" w:rsidRPr="00D856D9" w:rsidRDefault="00863BC5" w:rsidP="005D251A">
            <w:pPr>
              <w:pStyle w:val="acctfourfigures"/>
              <w:tabs>
                <w:tab w:val="clear" w:pos="765"/>
                <w:tab w:val="decimal" w:pos="900"/>
              </w:tabs>
              <w:spacing w:line="240" w:lineRule="auto"/>
              <w:ind w:left="-79" w:right="-19"/>
              <w:rPr>
                <w:sz w:val="20"/>
                <w:lang w:bidi="th-TH"/>
              </w:rPr>
            </w:pPr>
            <w:r>
              <w:rPr>
                <w:sz w:val="20"/>
                <w:lang w:bidi="th-TH"/>
              </w:rPr>
              <w:t>-</w:t>
            </w:r>
          </w:p>
        </w:tc>
      </w:tr>
      <w:tr w:rsidR="00863BC5" w:rsidRPr="00D856D9" w14:paraId="3C468D31" w14:textId="77777777" w:rsidTr="00256D80">
        <w:trPr>
          <w:trHeight w:val="144"/>
        </w:trPr>
        <w:tc>
          <w:tcPr>
            <w:tcW w:w="3420" w:type="dxa"/>
          </w:tcPr>
          <w:p w14:paraId="15BBFF72" w14:textId="2856BA78" w:rsidR="00863BC5" w:rsidRPr="00BD506A" w:rsidRDefault="00863BC5" w:rsidP="00863BC5">
            <w:pPr>
              <w:pStyle w:val="TableParagraph"/>
              <w:tabs>
                <w:tab w:val="left" w:pos="3689"/>
              </w:tabs>
              <w:spacing w:line="240" w:lineRule="atLeast"/>
              <w:ind w:left="290" w:hanging="177"/>
              <w:rPr>
                <w:rFonts w:ascii="Times New Roman" w:hAnsi="Times New Roman" w:cs="Times New Roman"/>
                <w:sz w:val="20"/>
                <w:szCs w:val="20"/>
              </w:rPr>
            </w:pPr>
            <w:r w:rsidRPr="00BD506A">
              <w:rPr>
                <w:rFonts w:ascii="Times New Roman" w:hAnsi="Times New Roman" w:cs="Times New Roman"/>
                <w:sz w:val="20"/>
                <w:szCs w:val="20"/>
              </w:rPr>
              <w:t>Debt securities measured at fair value</w:t>
            </w:r>
            <w:r w:rsidRPr="00BD506A">
              <w:rPr>
                <w:rFonts w:ascii="Times New Roman" w:hAnsi="Times New Roman" w:cs="Times New Roman"/>
                <w:sz w:val="20"/>
                <w:szCs w:val="20"/>
              </w:rPr>
              <w:br/>
              <w:t>through other comprehensive income</w:t>
            </w:r>
          </w:p>
        </w:tc>
        <w:tc>
          <w:tcPr>
            <w:tcW w:w="1350" w:type="dxa"/>
            <w:vAlign w:val="bottom"/>
          </w:tcPr>
          <w:p w14:paraId="68436AC4" w14:textId="3F5C565F" w:rsidR="00863BC5" w:rsidRPr="00D856D9" w:rsidRDefault="00863BC5" w:rsidP="005D251A">
            <w:pPr>
              <w:pStyle w:val="acctfourfigures"/>
              <w:tabs>
                <w:tab w:val="clear" w:pos="765"/>
                <w:tab w:val="decimal" w:pos="905"/>
              </w:tabs>
              <w:spacing w:line="240" w:lineRule="auto"/>
              <w:ind w:left="-79" w:right="-19"/>
              <w:rPr>
                <w:sz w:val="20"/>
                <w:lang w:bidi="th-TH"/>
              </w:rPr>
            </w:pPr>
            <w:r>
              <w:rPr>
                <w:sz w:val="20"/>
                <w:lang w:bidi="th-TH"/>
              </w:rPr>
              <w:t>-</w:t>
            </w:r>
          </w:p>
        </w:tc>
        <w:tc>
          <w:tcPr>
            <w:tcW w:w="1350" w:type="dxa"/>
            <w:vAlign w:val="bottom"/>
          </w:tcPr>
          <w:p w14:paraId="7D63C8F0" w14:textId="546A5A45" w:rsidR="00863BC5" w:rsidRPr="00D856D9" w:rsidRDefault="00863BC5" w:rsidP="005D251A">
            <w:pPr>
              <w:pStyle w:val="acctfourfigures"/>
              <w:tabs>
                <w:tab w:val="clear" w:pos="765"/>
                <w:tab w:val="decimal" w:pos="900"/>
              </w:tabs>
              <w:spacing w:line="240" w:lineRule="auto"/>
              <w:ind w:left="-79" w:right="-19"/>
              <w:rPr>
                <w:sz w:val="20"/>
                <w:lang w:bidi="th-TH"/>
              </w:rPr>
            </w:pPr>
            <w:r>
              <w:rPr>
                <w:sz w:val="20"/>
                <w:lang w:bidi="th-TH"/>
              </w:rPr>
              <w:t>-</w:t>
            </w:r>
          </w:p>
        </w:tc>
        <w:tc>
          <w:tcPr>
            <w:tcW w:w="1440" w:type="dxa"/>
            <w:vAlign w:val="bottom"/>
          </w:tcPr>
          <w:p w14:paraId="78209EB6" w14:textId="0F15E827" w:rsidR="00863BC5" w:rsidRPr="00D856D9" w:rsidRDefault="00863BC5" w:rsidP="005D251A">
            <w:pPr>
              <w:pStyle w:val="acctfourfigures"/>
              <w:tabs>
                <w:tab w:val="clear" w:pos="765"/>
                <w:tab w:val="decimal" w:pos="1255"/>
              </w:tabs>
              <w:spacing w:line="240" w:lineRule="auto"/>
              <w:ind w:left="-79" w:right="-19"/>
              <w:rPr>
                <w:sz w:val="20"/>
                <w:lang w:bidi="th-TH"/>
              </w:rPr>
            </w:pPr>
            <w:r>
              <w:rPr>
                <w:sz w:val="20"/>
                <w:lang w:bidi="th-TH"/>
              </w:rPr>
              <w:t>(2,420,130)</w:t>
            </w:r>
          </w:p>
        </w:tc>
        <w:tc>
          <w:tcPr>
            <w:tcW w:w="1440" w:type="dxa"/>
            <w:vAlign w:val="bottom"/>
          </w:tcPr>
          <w:p w14:paraId="1675B251" w14:textId="6C581A51" w:rsidR="00863BC5" w:rsidRPr="00D856D9" w:rsidRDefault="00863BC5" w:rsidP="005D251A">
            <w:pPr>
              <w:pStyle w:val="acctfourfigures"/>
              <w:tabs>
                <w:tab w:val="clear" w:pos="765"/>
                <w:tab w:val="decimal" w:pos="1255"/>
              </w:tabs>
              <w:spacing w:line="240" w:lineRule="auto"/>
              <w:ind w:left="-79" w:right="-19"/>
              <w:rPr>
                <w:sz w:val="20"/>
                <w:lang w:bidi="th-TH"/>
              </w:rPr>
            </w:pPr>
            <w:r>
              <w:rPr>
                <w:sz w:val="20"/>
                <w:lang w:bidi="th-TH"/>
              </w:rPr>
              <w:t>2,</w:t>
            </w:r>
            <w:r w:rsidR="00C673FD">
              <w:rPr>
                <w:sz w:val="20"/>
                <w:lang w:bidi="th-TH"/>
              </w:rPr>
              <w:t>606,990</w:t>
            </w:r>
          </w:p>
        </w:tc>
      </w:tr>
      <w:tr w:rsidR="00863BC5" w:rsidRPr="00D856D9" w14:paraId="400BB857" w14:textId="77777777" w:rsidTr="00256D80">
        <w:trPr>
          <w:trHeight w:val="144"/>
        </w:trPr>
        <w:tc>
          <w:tcPr>
            <w:tcW w:w="3420" w:type="dxa"/>
          </w:tcPr>
          <w:p w14:paraId="79A35A61" w14:textId="119B40F8" w:rsidR="00863BC5" w:rsidRPr="00BD506A" w:rsidRDefault="00863BC5" w:rsidP="00863BC5">
            <w:pPr>
              <w:pStyle w:val="TableParagraph"/>
              <w:tabs>
                <w:tab w:val="left" w:pos="3689"/>
              </w:tabs>
              <w:spacing w:line="240" w:lineRule="atLeast"/>
              <w:ind w:left="290" w:hanging="177"/>
              <w:rPr>
                <w:rFonts w:ascii="Times New Roman" w:hAnsi="Times New Roman" w:cs="Times New Roman"/>
                <w:sz w:val="20"/>
                <w:szCs w:val="20"/>
              </w:rPr>
            </w:pPr>
            <w:r w:rsidRPr="00BD506A">
              <w:rPr>
                <w:rFonts w:ascii="Times New Roman" w:hAnsi="Times New Roman" w:cs="Times New Roman"/>
                <w:sz w:val="20"/>
                <w:szCs w:val="20"/>
              </w:rPr>
              <w:t>Insurance contract liabilities</w:t>
            </w:r>
          </w:p>
        </w:tc>
        <w:tc>
          <w:tcPr>
            <w:tcW w:w="1350" w:type="dxa"/>
            <w:vAlign w:val="bottom"/>
          </w:tcPr>
          <w:p w14:paraId="0ACF2351" w14:textId="50E1F160" w:rsidR="00863BC5" w:rsidRPr="00D856D9" w:rsidRDefault="00863BC5" w:rsidP="005D251A">
            <w:pPr>
              <w:pStyle w:val="acctfourfigures"/>
              <w:tabs>
                <w:tab w:val="clear" w:pos="765"/>
                <w:tab w:val="decimal" w:pos="905"/>
              </w:tabs>
              <w:spacing w:line="240" w:lineRule="auto"/>
              <w:ind w:left="-79" w:right="-19"/>
              <w:rPr>
                <w:sz w:val="20"/>
                <w:lang w:bidi="th-TH"/>
              </w:rPr>
            </w:pPr>
            <w:r>
              <w:rPr>
                <w:sz w:val="20"/>
                <w:lang w:bidi="th-TH"/>
              </w:rPr>
              <w:t>-</w:t>
            </w:r>
          </w:p>
        </w:tc>
        <w:tc>
          <w:tcPr>
            <w:tcW w:w="1350" w:type="dxa"/>
            <w:vAlign w:val="bottom"/>
          </w:tcPr>
          <w:p w14:paraId="478A9971" w14:textId="06F5D854" w:rsidR="00863BC5" w:rsidRPr="00D856D9" w:rsidRDefault="00863BC5" w:rsidP="005D251A">
            <w:pPr>
              <w:pStyle w:val="acctfourfigures"/>
              <w:tabs>
                <w:tab w:val="clear" w:pos="765"/>
                <w:tab w:val="decimal" w:pos="900"/>
              </w:tabs>
              <w:spacing w:line="240" w:lineRule="auto"/>
              <w:ind w:left="-79" w:right="-19"/>
              <w:rPr>
                <w:sz w:val="20"/>
                <w:lang w:bidi="th-TH"/>
              </w:rPr>
            </w:pPr>
            <w:r>
              <w:rPr>
                <w:sz w:val="20"/>
                <w:lang w:bidi="th-TH"/>
              </w:rPr>
              <w:t>-</w:t>
            </w:r>
          </w:p>
        </w:tc>
        <w:tc>
          <w:tcPr>
            <w:tcW w:w="1440" w:type="dxa"/>
          </w:tcPr>
          <w:p w14:paraId="2B2D54AD" w14:textId="2078C9F0" w:rsidR="00863BC5" w:rsidRPr="00D856D9" w:rsidRDefault="00863BC5" w:rsidP="005D251A">
            <w:pPr>
              <w:pStyle w:val="acctfourfigures"/>
              <w:tabs>
                <w:tab w:val="clear" w:pos="765"/>
                <w:tab w:val="decimal" w:pos="1255"/>
              </w:tabs>
              <w:spacing w:line="240" w:lineRule="auto"/>
              <w:ind w:left="-79" w:right="-19"/>
              <w:rPr>
                <w:sz w:val="20"/>
                <w:lang w:bidi="th-TH"/>
              </w:rPr>
            </w:pPr>
            <w:r>
              <w:rPr>
                <w:sz w:val="20"/>
                <w:lang w:bidi="th-TH"/>
              </w:rPr>
              <w:t>2,016,601</w:t>
            </w:r>
          </w:p>
        </w:tc>
        <w:tc>
          <w:tcPr>
            <w:tcW w:w="1440" w:type="dxa"/>
          </w:tcPr>
          <w:p w14:paraId="05163569" w14:textId="2843B2E5" w:rsidR="00863BC5" w:rsidRPr="00D856D9" w:rsidRDefault="00863BC5" w:rsidP="005D251A">
            <w:pPr>
              <w:pStyle w:val="acctfourfigures"/>
              <w:tabs>
                <w:tab w:val="clear" w:pos="765"/>
                <w:tab w:val="decimal" w:pos="1255"/>
              </w:tabs>
              <w:spacing w:line="240" w:lineRule="auto"/>
              <w:ind w:left="-79" w:right="-19"/>
              <w:rPr>
                <w:sz w:val="20"/>
                <w:lang w:bidi="th-TH"/>
              </w:rPr>
            </w:pPr>
            <w:r>
              <w:rPr>
                <w:sz w:val="20"/>
                <w:lang w:bidi="th-TH"/>
              </w:rPr>
              <w:t>(2,226,990)</w:t>
            </w:r>
          </w:p>
        </w:tc>
      </w:tr>
      <w:tr w:rsidR="00863BC5" w:rsidRPr="00D856D9" w14:paraId="6A93F6E2" w14:textId="77777777" w:rsidTr="00256D80">
        <w:trPr>
          <w:trHeight w:val="144"/>
        </w:trPr>
        <w:tc>
          <w:tcPr>
            <w:tcW w:w="3420" w:type="dxa"/>
          </w:tcPr>
          <w:p w14:paraId="1CABA81E" w14:textId="7AFFF092" w:rsidR="00863BC5" w:rsidRPr="00BD506A" w:rsidRDefault="00863BC5" w:rsidP="00863BC5">
            <w:pPr>
              <w:pStyle w:val="TableParagraph"/>
              <w:tabs>
                <w:tab w:val="left" w:pos="3689"/>
              </w:tabs>
              <w:spacing w:line="240" w:lineRule="atLeast"/>
              <w:ind w:left="290" w:hanging="177"/>
              <w:rPr>
                <w:rFonts w:ascii="Times New Roman" w:hAnsi="Times New Roman" w:cs="Times New Roman"/>
                <w:sz w:val="20"/>
                <w:szCs w:val="20"/>
              </w:rPr>
            </w:pPr>
            <w:r w:rsidRPr="00BD506A">
              <w:rPr>
                <w:rFonts w:ascii="Times New Roman" w:hAnsi="Times New Roman" w:cs="Times New Roman"/>
                <w:sz w:val="20"/>
                <w:szCs w:val="20"/>
              </w:rPr>
              <w:t>Reinsurance contract liabilities</w:t>
            </w:r>
          </w:p>
        </w:tc>
        <w:tc>
          <w:tcPr>
            <w:tcW w:w="1350" w:type="dxa"/>
            <w:vAlign w:val="bottom"/>
          </w:tcPr>
          <w:p w14:paraId="005D3775" w14:textId="4832B243" w:rsidR="00863BC5" w:rsidRPr="00D856D9" w:rsidRDefault="00863BC5" w:rsidP="005D251A">
            <w:pPr>
              <w:pStyle w:val="acctfourfigures"/>
              <w:tabs>
                <w:tab w:val="clear" w:pos="765"/>
                <w:tab w:val="decimal" w:pos="905"/>
              </w:tabs>
              <w:spacing w:line="240" w:lineRule="auto"/>
              <w:ind w:left="-79" w:right="-19"/>
              <w:rPr>
                <w:sz w:val="20"/>
                <w:lang w:bidi="th-TH"/>
              </w:rPr>
            </w:pPr>
            <w:r>
              <w:rPr>
                <w:sz w:val="20"/>
                <w:lang w:bidi="th-TH"/>
              </w:rPr>
              <w:t>-</w:t>
            </w:r>
          </w:p>
        </w:tc>
        <w:tc>
          <w:tcPr>
            <w:tcW w:w="1350" w:type="dxa"/>
            <w:vAlign w:val="bottom"/>
          </w:tcPr>
          <w:p w14:paraId="13252B98" w14:textId="5BEDA195" w:rsidR="00863BC5" w:rsidRPr="00D856D9" w:rsidRDefault="00863BC5" w:rsidP="005D251A">
            <w:pPr>
              <w:pStyle w:val="acctfourfigures"/>
              <w:tabs>
                <w:tab w:val="clear" w:pos="765"/>
                <w:tab w:val="decimal" w:pos="900"/>
              </w:tabs>
              <w:spacing w:line="240" w:lineRule="auto"/>
              <w:ind w:left="-79" w:right="-19"/>
              <w:rPr>
                <w:sz w:val="20"/>
                <w:lang w:bidi="th-TH"/>
              </w:rPr>
            </w:pPr>
            <w:r>
              <w:rPr>
                <w:sz w:val="20"/>
                <w:lang w:bidi="th-TH"/>
              </w:rPr>
              <w:t>-</w:t>
            </w:r>
          </w:p>
        </w:tc>
        <w:tc>
          <w:tcPr>
            <w:tcW w:w="1440" w:type="dxa"/>
          </w:tcPr>
          <w:p w14:paraId="14062084" w14:textId="7D6EEE3A" w:rsidR="00863BC5" w:rsidRPr="00D856D9" w:rsidRDefault="00863BC5" w:rsidP="005D251A">
            <w:pPr>
              <w:pStyle w:val="acctfourfigures"/>
              <w:tabs>
                <w:tab w:val="clear" w:pos="765"/>
                <w:tab w:val="decimal" w:pos="1255"/>
              </w:tabs>
              <w:spacing w:line="240" w:lineRule="auto"/>
              <w:ind w:left="-79" w:right="-19"/>
              <w:rPr>
                <w:sz w:val="20"/>
                <w:lang w:bidi="th-TH"/>
              </w:rPr>
            </w:pPr>
            <w:r>
              <w:rPr>
                <w:sz w:val="20"/>
                <w:lang w:bidi="th-TH"/>
              </w:rPr>
              <w:t>3,618</w:t>
            </w:r>
          </w:p>
        </w:tc>
        <w:tc>
          <w:tcPr>
            <w:tcW w:w="1440" w:type="dxa"/>
          </w:tcPr>
          <w:p w14:paraId="4A1A35EF" w14:textId="5AC76B0E" w:rsidR="00863BC5" w:rsidRPr="00D856D9" w:rsidRDefault="00863BC5" w:rsidP="005D251A">
            <w:pPr>
              <w:pStyle w:val="acctfourfigures"/>
              <w:tabs>
                <w:tab w:val="clear" w:pos="765"/>
                <w:tab w:val="decimal" w:pos="1255"/>
              </w:tabs>
              <w:spacing w:line="240" w:lineRule="auto"/>
              <w:ind w:left="-79" w:right="-19"/>
              <w:rPr>
                <w:sz w:val="20"/>
                <w:lang w:bidi="th-TH"/>
              </w:rPr>
            </w:pPr>
            <w:r>
              <w:rPr>
                <w:sz w:val="20"/>
                <w:lang w:bidi="th-TH"/>
              </w:rPr>
              <w:t>(4,019)</w:t>
            </w:r>
          </w:p>
        </w:tc>
      </w:tr>
    </w:tbl>
    <w:p w14:paraId="0F64E8BD" w14:textId="77777777" w:rsidR="00635991" w:rsidRPr="00D856D9" w:rsidRDefault="00635991" w:rsidP="0042157D">
      <w:pPr>
        <w:ind w:left="1080"/>
        <w:jc w:val="thaiDistribute"/>
        <w:rPr>
          <w:sz w:val="16"/>
          <w:szCs w:val="16"/>
        </w:rPr>
      </w:pPr>
    </w:p>
    <w:p w14:paraId="2997F00A" w14:textId="7FCF0EB5" w:rsidR="00866200" w:rsidRPr="00D856D9" w:rsidRDefault="00D645A2" w:rsidP="00D645A2">
      <w:pPr>
        <w:ind w:left="540" w:right="-7"/>
        <w:jc w:val="thaiDistribute"/>
      </w:pPr>
      <w:r w:rsidRPr="00D856D9">
        <w:rPr>
          <w:b/>
          <w:bCs/>
          <w:szCs w:val="18"/>
        </w:rPr>
        <w:t xml:space="preserve">(b.2.2) </w:t>
      </w:r>
      <w:r w:rsidR="008E74D2" w:rsidRPr="00D856D9">
        <w:rPr>
          <w:b/>
          <w:bCs/>
        </w:rPr>
        <w:t xml:space="preserve">Foreign currency </w:t>
      </w:r>
      <w:r w:rsidR="00866200" w:rsidRPr="00D856D9">
        <w:rPr>
          <w:b/>
          <w:bCs/>
        </w:rPr>
        <w:t xml:space="preserve">risk </w:t>
      </w:r>
    </w:p>
    <w:p w14:paraId="44E08966" w14:textId="77777777" w:rsidR="00866200" w:rsidRPr="00D856D9" w:rsidRDefault="00866200" w:rsidP="00304790">
      <w:pPr>
        <w:ind w:left="540" w:right="-7"/>
        <w:jc w:val="thaiDistribute"/>
        <w:rPr>
          <w:sz w:val="16"/>
          <w:szCs w:val="16"/>
        </w:rPr>
      </w:pPr>
    </w:p>
    <w:p w14:paraId="7503D8C1" w14:textId="7726B91A" w:rsidR="00866200" w:rsidRPr="00D856D9" w:rsidRDefault="00866200" w:rsidP="00D645A2">
      <w:pPr>
        <w:ind w:left="1080"/>
        <w:jc w:val="thaiDistribute"/>
      </w:pPr>
      <w:r w:rsidRPr="00D856D9">
        <w:t xml:space="preserve">The Group is exposed to </w:t>
      </w:r>
      <w:r w:rsidR="00736505" w:rsidRPr="00D856D9">
        <w:t xml:space="preserve">foreign </w:t>
      </w:r>
      <w:r w:rsidRPr="00D856D9">
        <w:t xml:space="preserve">currency exchange rates </w:t>
      </w:r>
      <w:r w:rsidR="00736505" w:rsidRPr="00D856D9">
        <w:t>relating to investment in debt securities and borrowing in foreign currencies</w:t>
      </w:r>
      <w:r w:rsidRPr="00D856D9">
        <w:t>.</w:t>
      </w:r>
      <w:r w:rsidR="00201F94" w:rsidRPr="00D856D9">
        <w:t xml:space="preserve"> The Group primarily utilizes forward exchange contracts</w:t>
      </w:r>
      <w:r w:rsidR="00736505" w:rsidRPr="00D856D9">
        <w:rPr>
          <w:rFonts w:cstheme="minorBidi" w:hint="cs"/>
          <w:cs/>
        </w:rPr>
        <w:t xml:space="preserve"> </w:t>
      </w:r>
      <w:r w:rsidR="00736505" w:rsidRPr="00D856D9">
        <w:rPr>
          <w:rFonts w:cstheme="minorBidi"/>
        </w:rPr>
        <w:t>and cross currency swap</w:t>
      </w:r>
      <w:r w:rsidR="00201F94" w:rsidRPr="00D856D9">
        <w:t xml:space="preserve"> </w:t>
      </w:r>
      <w:r w:rsidR="00736505" w:rsidRPr="00D856D9">
        <w:t xml:space="preserve">contracts </w:t>
      </w:r>
      <w:r w:rsidR="00201F94" w:rsidRPr="00D856D9">
        <w:t>to hedge such financial assets and liabilities denominated in foreign currencies.</w:t>
      </w:r>
    </w:p>
    <w:p w14:paraId="2F9F67FD" w14:textId="3D79187C" w:rsidR="00FB05A3" w:rsidRPr="00D856D9" w:rsidRDefault="00FB05A3">
      <w:pPr>
        <w:jc w:val="left"/>
        <w:rPr>
          <w:sz w:val="16"/>
          <w:szCs w:val="16"/>
        </w:rPr>
      </w:pPr>
    </w:p>
    <w:p w14:paraId="116522C4" w14:textId="77777777" w:rsidR="00866200" w:rsidRPr="00D856D9" w:rsidRDefault="00866200" w:rsidP="00D645A2">
      <w:pPr>
        <w:ind w:left="1080"/>
        <w:jc w:val="thaiDistribute"/>
        <w:rPr>
          <w:color w:val="000000"/>
        </w:rPr>
      </w:pPr>
      <w:proofErr w:type="gramStart"/>
      <w:r w:rsidRPr="00D856D9">
        <w:rPr>
          <w:color w:val="000000"/>
        </w:rPr>
        <w:t>At</w:t>
      </w:r>
      <w:proofErr w:type="gramEnd"/>
      <w:r w:rsidRPr="00D856D9">
        <w:rPr>
          <w:color w:val="000000"/>
        </w:rPr>
        <w:t xml:space="preserve"> 31 December, the Group was exposed to foreign currency risk in respect of financial assets and liabilities denominated in the following currenci</w:t>
      </w:r>
      <w:bookmarkStart w:id="38" w:name="old"/>
      <w:bookmarkEnd w:id="38"/>
      <w:r w:rsidRPr="00D856D9">
        <w:rPr>
          <w:color w:val="000000"/>
        </w:rPr>
        <w:t>es:</w:t>
      </w:r>
    </w:p>
    <w:p w14:paraId="1389E714" w14:textId="2C72A037" w:rsidR="00866200" w:rsidRPr="00D856D9" w:rsidRDefault="00866200" w:rsidP="005449AA">
      <w:pPr>
        <w:jc w:val="left"/>
        <w:rPr>
          <w:sz w:val="16"/>
          <w:szCs w:val="16"/>
        </w:rPr>
      </w:pPr>
    </w:p>
    <w:tbl>
      <w:tblPr>
        <w:tblW w:w="8685" w:type="dxa"/>
        <w:tblInd w:w="990" w:type="dxa"/>
        <w:tblLayout w:type="fixed"/>
        <w:tblLook w:val="01E0" w:firstRow="1" w:lastRow="1" w:firstColumn="1" w:lastColumn="1" w:noHBand="0" w:noVBand="0"/>
      </w:tblPr>
      <w:tblGrid>
        <w:gridCol w:w="5211"/>
        <w:gridCol w:w="1620"/>
        <w:gridCol w:w="270"/>
        <w:gridCol w:w="1584"/>
      </w:tblGrid>
      <w:tr w:rsidR="00A3308C" w:rsidRPr="00D856D9" w14:paraId="5ED2D0C5" w14:textId="77777777" w:rsidTr="00D645A2">
        <w:trPr>
          <w:tblHeader/>
        </w:trPr>
        <w:tc>
          <w:tcPr>
            <w:tcW w:w="5211" w:type="dxa"/>
          </w:tcPr>
          <w:p w14:paraId="407A1757" w14:textId="77777777" w:rsidR="00A3308C" w:rsidRPr="00D856D9" w:rsidRDefault="00A3308C" w:rsidP="00A3308C"/>
        </w:tc>
        <w:tc>
          <w:tcPr>
            <w:tcW w:w="3474" w:type="dxa"/>
            <w:gridSpan w:val="3"/>
          </w:tcPr>
          <w:p w14:paraId="3782D6CE" w14:textId="39ED7340" w:rsidR="00A3308C" w:rsidRPr="00D856D9" w:rsidRDefault="00A3308C" w:rsidP="00A3308C">
            <w:pPr>
              <w:tabs>
                <w:tab w:val="left" w:pos="2826"/>
              </w:tabs>
              <w:ind w:left="-135"/>
              <w:jc w:val="center"/>
            </w:pPr>
            <w:r w:rsidRPr="00D856D9">
              <w:rPr>
                <w:b/>
                <w:bCs/>
              </w:rPr>
              <w:t>Consolidated</w:t>
            </w:r>
          </w:p>
        </w:tc>
      </w:tr>
      <w:tr w:rsidR="00A3308C" w:rsidRPr="00D856D9" w14:paraId="65F4DEB0" w14:textId="77777777" w:rsidTr="00D645A2">
        <w:trPr>
          <w:tblHeader/>
        </w:trPr>
        <w:tc>
          <w:tcPr>
            <w:tcW w:w="5211" w:type="dxa"/>
          </w:tcPr>
          <w:p w14:paraId="58A00941" w14:textId="77777777" w:rsidR="00A3308C" w:rsidRPr="00D856D9" w:rsidRDefault="00A3308C" w:rsidP="00A3308C"/>
        </w:tc>
        <w:tc>
          <w:tcPr>
            <w:tcW w:w="3474" w:type="dxa"/>
            <w:gridSpan w:val="3"/>
          </w:tcPr>
          <w:p w14:paraId="28E63E96" w14:textId="2E66EBFD" w:rsidR="00A3308C" w:rsidRPr="00D856D9" w:rsidRDefault="00A3308C" w:rsidP="00A3308C">
            <w:pPr>
              <w:tabs>
                <w:tab w:val="left" w:pos="2826"/>
              </w:tabs>
              <w:ind w:left="-135"/>
              <w:jc w:val="center"/>
            </w:pPr>
            <w:r w:rsidRPr="00D856D9">
              <w:rPr>
                <w:b/>
                <w:bCs/>
              </w:rPr>
              <w:t>financial statements</w:t>
            </w:r>
          </w:p>
        </w:tc>
      </w:tr>
      <w:tr w:rsidR="00A3308C" w:rsidRPr="00D856D9" w14:paraId="6F1B777A" w14:textId="77777777" w:rsidTr="008972F8">
        <w:trPr>
          <w:trHeight w:val="127"/>
          <w:tblHeader/>
        </w:trPr>
        <w:tc>
          <w:tcPr>
            <w:tcW w:w="5211" w:type="dxa"/>
          </w:tcPr>
          <w:p w14:paraId="7E0FF367" w14:textId="1ED3ABD6" w:rsidR="00A3308C" w:rsidRPr="00D856D9" w:rsidRDefault="00A3308C" w:rsidP="00D645A2"/>
        </w:tc>
        <w:tc>
          <w:tcPr>
            <w:tcW w:w="1620" w:type="dxa"/>
            <w:vAlign w:val="bottom"/>
          </w:tcPr>
          <w:p w14:paraId="44F9C515" w14:textId="629B0181" w:rsidR="00A3308C" w:rsidRPr="00D856D9" w:rsidRDefault="00ED2782" w:rsidP="00A3308C">
            <w:pPr>
              <w:ind w:left="-135"/>
              <w:jc w:val="center"/>
            </w:pPr>
            <w:r w:rsidRPr="00D856D9">
              <w:t>2025</w:t>
            </w:r>
          </w:p>
        </w:tc>
        <w:tc>
          <w:tcPr>
            <w:tcW w:w="270" w:type="dxa"/>
            <w:vAlign w:val="bottom"/>
          </w:tcPr>
          <w:p w14:paraId="3D0A8A79" w14:textId="77777777" w:rsidR="00A3308C" w:rsidRPr="00D856D9" w:rsidRDefault="00A3308C" w:rsidP="00A3308C">
            <w:pPr>
              <w:ind w:left="-135"/>
              <w:jc w:val="center"/>
            </w:pPr>
          </w:p>
        </w:tc>
        <w:tc>
          <w:tcPr>
            <w:tcW w:w="1584" w:type="dxa"/>
            <w:vAlign w:val="bottom"/>
          </w:tcPr>
          <w:p w14:paraId="586F279C" w14:textId="7E9BBF3D" w:rsidR="00A3308C" w:rsidRPr="00D856D9" w:rsidRDefault="005F33E4" w:rsidP="00A3308C">
            <w:pPr>
              <w:tabs>
                <w:tab w:val="left" w:pos="2826"/>
              </w:tabs>
              <w:ind w:left="-135"/>
              <w:jc w:val="center"/>
            </w:pPr>
            <w:r w:rsidRPr="00D856D9">
              <w:t>202</w:t>
            </w:r>
            <w:r w:rsidR="00DE7C4F" w:rsidRPr="00D856D9">
              <w:t>4</w:t>
            </w:r>
          </w:p>
        </w:tc>
      </w:tr>
      <w:tr w:rsidR="00A3308C" w:rsidRPr="00D856D9" w14:paraId="5B29F07A" w14:textId="77777777" w:rsidTr="00D645A2">
        <w:trPr>
          <w:tblHeader/>
        </w:trPr>
        <w:tc>
          <w:tcPr>
            <w:tcW w:w="5211" w:type="dxa"/>
          </w:tcPr>
          <w:p w14:paraId="0BC36F4C" w14:textId="77777777" w:rsidR="00A3308C" w:rsidRPr="00D856D9" w:rsidRDefault="00A3308C" w:rsidP="00A3308C">
            <w:pPr>
              <w:ind w:hanging="18"/>
            </w:pPr>
          </w:p>
        </w:tc>
        <w:tc>
          <w:tcPr>
            <w:tcW w:w="3474" w:type="dxa"/>
            <w:gridSpan w:val="3"/>
          </w:tcPr>
          <w:p w14:paraId="370D5B4C" w14:textId="77777777" w:rsidR="00A3308C" w:rsidRPr="00D856D9" w:rsidRDefault="00A3308C" w:rsidP="00A3308C">
            <w:pPr>
              <w:tabs>
                <w:tab w:val="left" w:pos="2826"/>
              </w:tabs>
              <w:ind w:left="-135" w:right="-108"/>
              <w:jc w:val="center"/>
              <w:rPr>
                <w:i/>
                <w:iCs/>
                <w:cs/>
              </w:rPr>
            </w:pPr>
            <w:r w:rsidRPr="00D856D9">
              <w:rPr>
                <w:i/>
                <w:iCs/>
              </w:rPr>
              <w:t>(in thousand Baht</w:t>
            </w:r>
            <w:r w:rsidRPr="00D856D9">
              <w:rPr>
                <w:i/>
                <w:iCs/>
                <w:cs/>
              </w:rPr>
              <w:t>)</w:t>
            </w:r>
          </w:p>
        </w:tc>
      </w:tr>
      <w:tr w:rsidR="00A3308C" w:rsidRPr="00D856D9" w14:paraId="0D62AC1D" w14:textId="77777777" w:rsidTr="00D645A2">
        <w:tc>
          <w:tcPr>
            <w:tcW w:w="5211" w:type="dxa"/>
            <w:vAlign w:val="bottom"/>
          </w:tcPr>
          <w:p w14:paraId="72FB505C" w14:textId="77777777" w:rsidR="00A3308C" w:rsidRPr="00D856D9" w:rsidRDefault="00A3308C" w:rsidP="00A3308C">
            <w:pPr>
              <w:rPr>
                <w:b/>
                <w:bCs/>
                <w:i/>
                <w:iCs/>
                <w:cs/>
              </w:rPr>
            </w:pPr>
            <w:r w:rsidRPr="00D856D9">
              <w:rPr>
                <w:b/>
                <w:bCs/>
                <w:i/>
                <w:iCs/>
              </w:rPr>
              <w:t>United States Dollars</w:t>
            </w:r>
          </w:p>
        </w:tc>
        <w:tc>
          <w:tcPr>
            <w:tcW w:w="1620" w:type="dxa"/>
            <w:vAlign w:val="bottom"/>
          </w:tcPr>
          <w:p w14:paraId="2E46C3AC" w14:textId="77777777" w:rsidR="00A3308C" w:rsidRPr="00D856D9" w:rsidRDefault="00A3308C" w:rsidP="00A3308C">
            <w:pPr>
              <w:pStyle w:val="acctfourfigures"/>
              <w:tabs>
                <w:tab w:val="clear" w:pos="765"/>
                <w:tab w:val="decimal" w:pos="1049"/>
              </w:tabs>
              <w:spacing w:line="240" w:lineRule="auto"/>
              <w:ind w:left="-79" w:right="-19"/>
              <w:rPr>
                <w:sz w:val="20"/>
                <w:lang w:bidi="th-TH"/>
              </w:rPr>
            </w:pPr>
          </w:p>
        </w:tc>
        <w:tc>
          <w:tcPr>
            <w:tcW w:w="270" w:type="dxa"/>
            <w:vAlign w:val="bottom"/>
          </w:tcPr>
          <w:p w14:paraId="6BCD66D6" w14:textId="77777777" w:rsidR="00A3308C" w:rsidRPr="00D856D9" w:rsidRDefault="00A3308C" w:rsidP="00A3308C">
            <w:pPr>
              <w:tabs>
                <w:tab w:val="decimal" w:pos="1049"/>
              </w:tabs>
              <w:ind w:left="-79" w:right="-19"/>
              <w:jc w:val="left"/>
              <w:rPr>
                <w:b/>
              </w:rPr>
            </w:pPr>
          </w:p>
        </w:tc>
        <w:tc>
          <w:tcPr>
            <w:tcW w:w="1584" w:type="dxa"/>
            <w:vAlign w:val="bottom"/>
          </w:tcPr>
          <w:p w14:paraId="41EF1947" w14:textId="77777777" w:rsidR="00A3308C" w:rsidRPr="00D856D9" w:rsidRDefault="00A3308C" w:rsidP="00A3308C">
            <w:pPr>
              <w:pStyle w:val="acctfourfigures"/>
              <w:tabs>
                <w:tab w:val="clear" w:pos="765"/>
                <w:tab w:val="decimal" w:pos="1049"/>
              </w:tabs>
              <w:spacing w:line="240" w:lineRule="auto"/>
              <w:ind w:left="-79" w:right="-19"/>
              <w:rPr>
                <w:sz w:val="20"/>
                <w:cs/>
                <w:lang w:bidi="th-TH"/>
              </w:rPr>
            </w:pPr>
          </w:p>
        </w:tc>
      </w:tr>
      <w:tr w:rsidR="00DE7C4F" w:rsidRPr="00D856D9" w14:paraId="4D9F8289" w14:textId="77777777" w:rsidTr="00D645A2">
        <w:tc>
          <w:tcPr>
            <w:tcW w:w="5211" w:type="dxa"/>
            <w:vAlign w:val="bottom"/>
          </w:tcPr>
          <w:p w14:paraId="1D717EF2" w14:textId="77777777" w:rsidR="00DE7C4F" w:rsidRPr="00D856D9" w:rsidRDefault="00DE7C4F" w:rsidP="00DE7C4F">
            <w:pPr>
              <w:rPr>
                <w:cs/>
              </w:rPr>
            </w:pPr>
            <w:r w:rsidRPr="00D856D9">
              <w:t>Cash and cash equivalents</w:t>
            </w:r>
          </w:p>
        </w:tc>
        <w:tc>
          <w:tcPr>
            <w:tcW w:w="1620" w:type="dxa"/>
            <w:vAlign w:val="bottom"/>
          </w:tcPr>
          <w:p w14:paraId="261FDC69" w14:textId="7FFF0B22" w:rsidR="00DE7C4F" w:rsidRPr="00D856D9" w:rsidRDefault="00551367" w:rsidP="00DE7C4F">
            <w:pPr>
              <w:pStyle w:val="acctfourfigures"/>
              <w:tabs>
                <w:tab w:val="clear" w:pos="765"/>
                <w:tab w:val="decimal" w:pos="1330"/>
              </w:tabs>
              <w:spacing w:line="240" w:lineRule="auto"/>
              <w:ind w:left="-79" w:right="-19"/>
              <w:rPr>
                <w:sz w:val="20"/>
                <w:lang w:bidi="th-TH"/>
              </w:rPr>
            </w:pPr>
            <w:r w:rsidRPr="00D856D9">
              <w:rPr>
                <w:sz w:val="20"/>
                <w:lang w:bidi="th-TH"/>
              </w:rPr>
              <w:t>475,488</w:t>
            </w:r>
          </w:p>
        </w:tc>
        <w:tc>
          <w:tcPr>
            <w:tcW w:w="270" w:type="dxa"/>
            <w:vAlign w:val="bottom"/>
          </w:tcPr>
          <w:p w14:paraId="2F578176" w14:textId="77777777" w:rsidR="00DE7C4F" w:rsidRPr="00D856D9" w:rsidRDefault="00DE7C4F" w:rsidP="00DE7C4F">
            <w:pPr>
              <w:tabs>
                <w:tab w:val="decimal" w:pos="1330"/>
              </w:tabs>
              <w:ind w:left="-79" w:right="-19"/>
              <w:jc w:val="left"/>
              <w:rPr>
                <w:b/>
              </w:rPr>
            </w:pPr>
          </w:p>
        </w:tc>
        <w:tc>
          <w:tcPr>
            <w:tcW w:w="1584" w:type="dxa"/>
            <w:vAlign w:val="bottom"/>
          </w:tcPr>
          <w:p w14:paraId="4B0E5320" w14:textId="0CC9FB00" w:rsidR="00DE7C4F" w:rsidRPr="00D856D9" w:rsidRDefault="00DE7C4F" w:rsidP="00DE7C4F">
            <w:pPr>
              <w:pStyle w:val="acctfourfigures"/>
              <w:tabs>
                <w:tab w:val="clear" w:pos="765"/>
                <w:tab w:val="decimal" w:pos="1330"/>
              </w:tabs>
              <w:spacing w:line="240" w:lineRule="auto"/>
              <w:ind w:left="-79" w:right="-19"/>
              <w:rPr>
                <w:sz w:val="20"/>
              </w:rPr>
            </w:pPr>
            <w:r w:rsidRPr="00D856D9">
              <w:rPr>
                <w:rFonts w:eastAsia="Calibri"/>
                <w:sz w:val="20"/>
              </w:rPr>
              <w:t>235,894</w:t>
            </w:r>
          </w:p>
        </w:tc>
      </w:tr>
      <w:tr w:rsidR="00DE7C4F" w:rsidRPr="00D856D9" w14:paraId="7F81FC44" w14:textId="77777777" w:rsidTr="00D645A2">
        <w:tc>
          <w:tcPr>
            <w:tcW w:w="5211" w:type="dxa"/>
            <w:vAlign w:val="bottom"/>
          </w:tcPr>
          <w:p w14:paraId="7B5F9AB5" w14:textId="77777777" w:rsidR="00DE7C4F" w:rsidRPr="00D856D9" w:rsidRDefault="00DE7C4F" w:rsidP="00DE7C4F">
            <w:pPr>
              <w:rPr>
                <w:cs/>
              </w:rPr>
            </w:pPr>
            <w:r w:rsidRPr="00D856D9">
              <w:t>Investments in debt securities</w:t>
            </w:r>
          </w:p>
        </w:tc>
        <w:tc>
          <w:tcPr>
            <w:tcW w:w="1620" w:type="dxa"/>
            <w:vAlign w:val="bottom"/>
          </w:tcPr>
          <w:p w14:paraId="1DBF02E6" w14:textId="64F577F5" w:rsidR="00DE7C4F" w:rsidRPr="00D856D9" w:rsidRDefault="00551367" w:rsidP="00DE7C4F">
            <w:pPr>
              <w:pStyle w:val="acctfourfigures"/>
              <w:tabs>
                <w:tab w:val="clear" w:pos="765"/>
                <w:tab w:val="decimal" w:pos="1330"/>
              </w:tabs>
              <w:spacing w:line="240" w:lineRule="auto"/>
              <w:ind w:left="-79" w:right="-19"/>
              <w:rPr>
                <w:sz w:val="20"/>
                <w:lang w:bidi="th-TH"/>
              </w:rPr>
            </w:pPr>
            <w:r w:rsidRPr="00D856D9">
              <w:rPr>
                <w:sz w:val="20"/>
                <w:lang w:bidi="th-TH"/>
              </w:rPr>
              <w:t>1,931,723</w:t>
            </w:r>
          </w:p>
        </w:tc>
        <w:tc>
          <w:tcPr>
            <w:tcW w:w="270" w:type="dxa"/>
            <w:vAlign w:val="bottom"/>
          </w:tcPr>
          <w:p w14:paraId="43DEEFD2" w14:textId="77777777" w:rsidR="00DE7C4F" w:rsidRPr="00D856D9" w:rsidRDefault="00DE7C4F" w:rsidP="00DE7C4F">
            <w:pPr>
              <w:tabs>
                <w:tab w:val="decimal" w:pos="1330"/>
              </w:tabs>
              <w:ind w:left="-79" w:right="-19"/>
              <w:jc w:val="left"/>
              <w:rPr>
                <w:b/>
              </w:rPr>
            </w:pPr>
          </w:p>
        </w:tc>
        <w:tc>
          <w:tcPr>
            <w:tcW w:w="1584" w:type="dxa"/>
            <w:vAlign w:val="bottom"/>
          </w:tcPr>
          <w:p w14:paraId="5AA322F4" w14:textId="3E615D6F" w:rsidR="00DE7C4F" w:rsidRPr="00D856D9" w:rsidRDefault="00DE7C4F" w:rsidP="00DE7C4F">
            <w:pPr>
              <w:pStyle w:val="acctfourfigures"/>
              <w:tabs>
                <w:tab w:val="clear" w:pos="765"/>
                <w:tab w:val="decimal" w:pos="1330"/>
              </w:tabs>
              <w:spacing w:line="240" w:lineRule="auto"/>
              <w:ind w:left="-79" w:right="-19"/>
              <w:rPr>
                <w:sz w:val="20"/>
                <w:lang w:bidi="th-TH"/>
              </w:rPr>
            </w:pPr>
            <w:r w:rsidRPr="00D856D9">
              <w:rPr>
                <w:rFonts w:eastAsia="Calibri"/>
                <w:sz w:val="20"/>
              </w:rPr>
              <w:t>2,704,995</w:t>
            </w:r>
          </w:p>
        </w:tc>
      </w:tr>
      <w:tr w:rsidR="00DE7C4F" w:rsidRPr="00D856D9" w14:paraId="23420634" w14:textId="77777777" w:rsidTr="00D645A2">
        <w:tc>
          <w:tcPr>
            <w:tcW w:w="5211" w:type="dxa"/>
            <w:vAlign w:val="bottom"/>
          </w:tcPr>
          <w:p w14:paraId="38B7B3FD" w14:textId="77777777" w:rsidR="00DE7C4F" w:rsidRPr="00D856D9" w:rsidRDefault="00DE7C4F" w:rsidP="00DE7C4F">
            <w:pPr>
              <w:rPr>
                <w:cs/>
              </w:rPr>
            </w:pPr>
            <w:r w:rsidRPr="00D856D9">
              <w:t>Investments in equity securities</w:t>
            </w:r>
          </w:p>
        </w:tc>
        <w:tc>
          <w:tcPr>
            <w:tcW w:w="1620" w:type="dxa"/>
            <w:tcBorders>
              <w:bottom w:val="single" w:sz="4" w:space="0" w:color="auto"/>
            </w:tcBorders>
            <w:vAlign w:val="bottom"/>
          </w:tcPr>
          <w:p w14:paraId="7A80D157" w14:textId="160127F7" w:rsidR="00DE7C4F" w:rsidRPr="00D856D9" w:rsidRDefault="00551367" w:rsidP="00DE7C4F">
            <w:pPr>
              <w:pStyle w:val="acctfourfigures"/>
              <w:tabs>
                <w:tab w:val="clear" w:pos="765"/>
                <w:tab w:val="decimal" w:pos="1330"/>
              </w:tabs>
              <w:spacing w:line="240" w:lineRule="auto"/>
              <w:ind w:left="-79" w:right="-19"/>
              <w:rPr>
                <w:sz w:val="20"/>
                <w:lang w:bidi="th-TH"/>
              </w:rPr>
            </w:pPr>
            <w:r w:rsidRPr="00D856D9">
              <w:rPr>
                <w:sz w:val="20"/>
                <w:lang w:bidi="th-TH"/>
              </w:rPr>
              <w:t>500,803</w:t>
            </w:r>
          </w:p>
        </w:tc>
        <w:tc>
          <w:tcPr>
            <w:tcW w:w="270" w:type="dxa"/>
            <w:vAlign w:val="bottom"/>
          </w:tcPr>
          <w:p w14:paraId="3AEBEE0B" w14:textId="77777777" w:rsidR="00DE7C4F" w:rsidRPr="00D856D9" w:rsidRDefault="00DE7C4F" w:rsidP="00DE7C4F">
            <w:pPr>
              <w:tabs>
                <w:tab w:val="decimal" w:pos="1330"/>
              </w:tabs>
              <w:ind w:left="-79" w:right="-19"/>
              <w:jc w:val="left"/>
              <w:rPr>
                <w:b/>
              </w:rPr>
            </w:pPr>
          </w:p>
        </w:tc>
        <w:tc>
          <w:tcPr>
            <w:tcW w:w="1584" w:type="dxa"/>
            <w:tcBorders>
              <w:bottom w:val="single" w:sz="4" w:space="0" w:color="auto"/>
            </w:tcBorders>
            <w:vAlign w:val="bottom"/>
          </w:tcPr>
          <w:p w14:paraId="0817E428" w14:textId="1352192F" w:rsidR="00DE7C4F" w:rsidRPr="00D856D9" w:rsidRDefault="00DE7C4F" w:rsidP="00DE7C4F">
            <w:pPr>
              <w:pStyle w:val="acctfourfigures"/>
              <w:tabs>
                <w:tab w:val="clear" w:pos="765"/>
                <w:tab w:val="decimal" w:pos="1330"/>
              </w:tabs>
              <w:spacing w:line="240" w:lineRule="auto"/>
              <w:ind w:left="-79" w:right="-19"/>
              <w:rPr>
                <w:sz w:val="20"/>
                <w:lang w:bidi="th-TH"/>
              </w:rPr>
            </w:pPr>
            <w:r w:rsidRPr="00D856D9">
              <w:rPr>
                <w:rFonts w:eastAsia="Calibri"/>
                <w:sz w:val="20"/>
              </w:rPr>
              <w:t>303,116</w:t>
            </w:r>
          </w:p>
        </w:tc>
      </w:tr>
      <w:tr w:rsidR="00DE7C4F" w:rsidRPr="00D856D9" w14:paraId="0663E038" w14:textId="77777777" w:rsidTr="00D645A2">
        <w:tc>
          <w:tcPr>
            <w:tcW w:w="5211" w:type="dxa"/>
            <w:vAlign w:val="bottom"/>
          </w:tcPr>
          <w:p w14:paraId="6756B7D9" w14:textId="0ADC2BC5" w:rsidR="00DE7C4F" w:rsidRPr="00D856D9" w:rsidRDefault="00DE7C4F" w:rsidP="00DE7C4F">
            <w:pPr>
              <w:spacing w:line="0" w:lineRule="atLeast"/>
              <w:jc w:val="left"/>
              <w:rPr>
                <w:b/>
                <w:bCs/>
              </w:rPr>
            </w:pPr>
            <w:r w:rsidRPr="00D856D9">
              <w:rPr>
                <w:b/>
                <w:bCs/>
              </w:rPr>
              <w:t>Gross exposure in the statements of financial position</w:t>
            </w:r>
          </w:p>
        </w:tc>
        <w:tc>
          <w:tcPr>
            <w:tcW w:w="1620" w:type="dxa"/>
            <w:tcBorders>
              <w:top w:val="single" w:sz="4" w:space="0" w:color="auto"/>
            </w:tcBorders>
            <w:vAlign w:val="bottom"/>
          </w:tcPr>
          <w:p w14:paraId="04D7EB82" w14:textId="6D9CB83E" w:rsidR="00DE7C4F" w:rsidRPr="00D856D9" w:rsidRDefault="00551367" w:rsidP="00DE7C4F">
            <w:pPr>
              <w:pStyle w:val="acctfourfigures"/>
              <w:tabs>
                <w:tab w:val="clear" w:pos="765"/>
                <w:tab w:val="decimal" w:pos="1330"/>
              </w:tabs>
              <w:spacing w:line="240" w:lineRule="auto"/>
              <w:ind w:left="-79" w:right="-19"/>
              <w:rPr>
                <w:b/>
                <w:bCs/>
                <w:sz w:val="20"/>
                <w:lang w:bidi="th-TH"/>
              </w:rPr>
            </w:pPr>
            <w:r w:rsidRPr="00D856D9">
              <w:rPr>
                <w:b/>
                <w:bCs/>
                <w:sz w:val="20"/>
                <w:lang w:bidi="th-TH"/>
              </w:rPr>
              <w:t>2,908,014</w:t>
            </w:r>
          </w:p>
        </w:tc>
        <w:tc>
          <w:tcPr>
            <w:tcW w:w="270" w:type="dxa"/>
            <w:vAlign w:val="bottom"/>
          </w:tcPr>
          <w:p w14:paraId="6A728E60" w14:textId="77777777" w:rsidR="00DE7C4F" w:rsidRPr="00D856D9" w:rsidRDefault="00DE7C4F" w:rsidP="00DE7C4F">
            <w:pPr>
              <w:tabs>
                <w:tab w:val="decimal" w:pos="1330"/>
              </w:tabs>
              <w:ind w:left="-79" w:right="-19"/>
              <w:jc w:val="left"/>
              <w:rPr>
                <w:b/>
                <w:bCs/>
              </w:rPr>
            </w:pPr>
          </w:p>
        </w:tc>
        <w:tc>
          <w:tcPr>
            <w:tcW w:w="1584" w:type="dxa"/>
            <w:tcBorders>
              <w:top w:val="single" w:sz="4" w:space="0" w:color="auto"/>
            </w:tcBorders>
            <w:vAlign w:val="bottom"/>
          </w:tcPr>
          <w:p w14:paraId="47CCE2E6" w14:textId="505823C7" w:rsidR="00DE7C4F" w:rsidRPr="00D856D9" w:rsidRDefault="00DE7C4F" w:rsidP="00DE7C4F">
            <w:pPr>
              <w:pStyle w:val="acctfourfigures"/>
              <w:tabs>
                <w:tab w:val="clear" w:pos="765"/>
                <w:tab w:val="decimal" w:pos="1330"/>
              </w:tabs>
              <w:spacing w:line="240" w:lineRule="auto"/>
              <w:ind w:left="-79" w:right="-19"/>
              <w:rPr>
                <w:b/>
                <w:bCs/>
                <w:sz w:val="20"/>
                <w:lang w:bidi="th-TH"/>
              </w:rPr>
            </w:pPr>
            <w:r w:rsidRPr="00D856D9">
              <w:rPr>
                <w:b/>
                <w:bCs/>
                <w:sz w:val="20"/>
              </w:rPr>
              <w:t>3,244,005</w:t>
            </w:r>
          </w:p>
        </w:tc>
      </w:tr>
      <w:tr w:rsidR="00DE7C4F" w:rsidRPr="00D856D9" w14:paraId="311F1273" w14:textId="77777777" w:rsidTr="00D645A2">
        <w:tc>
          <w:tcPr>
            <w:tcW w:w="5211" w:type="dxa"/>
            <w:vAlign w:val="bottom"/>
          </w:tcPr>
          <w:p w14:paraId="409D6D7B" w14:textId="77777777" w:rsidR="00DE7C4F" w:rsidRPr="00D856D9" w:rsidRDefault="00DE7C4F" w:rsidP="00DE7C4F">
            <w:r w:rsidRPr="00D856D9">
              <w:t xml:space="preserve">Cross currency swaps contracts                                          </w:t>
            </w:r>
          </w:p>
        </w:tc>
        <w:tc>
          <w:tcPr>
            <w:tcW w:w="1620" w:type="dxa"/>
            <w:tcBorders>
              <w:bottom w:val="single" w:sz="4" w:space="0" w:color="auto"/>
            </w:tcBorders>
            <w:vAlign w:val="bottom"/>
          </w:tcPr>
          <w:p w14:paraId="727DD6CE" w14:textId="01240E64" w:rsidR="00DE7C4F" w:rsidRPr="00D856D9" w:rsidRDefault="00551367" w:rsidP="00DE7C4F">
            <w:pPr>
              <w:widowControl w:val="0"/>
              <w:tabs>
                <w:tab w:val="decimal" w:pos="1330"/>
              </w:tabs>
              <w:overflowPunct w:val="0"/>
              <w:autoSpaceDE w:val="0"/>
              <w:autoSpaceDN w:val="0"/>
              <w:adjustRightInd w:val="0"/>
              <w:ind w:left="-79" w:right="-19"/>
              <w:jc w:val="left"/>
              <w:textAlignment w:val="baseline"/>
            </w:pPr>
            <w:r w:rsidRPr="00D856D9">
              <w:t>(1,46</w:t>
            </w:r>
            <w:r w:rsidR="00863BC5">
              <w:t>1</w:t>
            </w:r>
            <w:r w:rsidRPr="00D856D9">
              <w:t>,</w:t>
            </w:r>
            <w:r w:rsidR="00863BC5">
              <w:t>412</w:t>
            </w:r>
            <w:r w:rsidRPr="00D856D9">
              <w:t>)</w:t>
            </w:r>
          </w:p>
        </w:tc>
        <w:tc>
          <w:tcPr>
            <w:tcW w:w="270" w:type="dxa"/>
            <w:vAlign w:val="bottom"/>
          </w:tcPr>
          <w:p w14:paraId="60A695D8" w14:textId="77777777" w:rsidR="00DE7C4F" w:rsidRPr="00D856D9" w:rsidRDefault="00DE7C4F" w:rsidP="00DE7C4F">
            <w:pPr>
              <w:tabs>
                <w:tab w:val="decimal" w:pos="1330"/>
              </w:tabs>
              <w:ind w:left="-79" w:right="-19"/>
              <w:jc w:val="left"/>
              <w:rPr>
                <w:b/>
              </w:rPr>
            </w:pPr>
          </w:p>
        </w:tc>
        <w:tc>
          <w:tcPr>
            <w:tcW w:w="1584" w:type="dxa"/>
            <w:tcBorders>
              <w:bottom w:val="single" w:sz="4" w:space="0" w:color="auto"/>
            </w:tcBorders>
            <w:vAlign w:val="bottom"/>
          </w:tcPr>
          <w:p w14:paraId="71CF66CB" w14:textId="16B41808" w:rsidR="00DE7C4F" w:rsidRPr="00D856D9" w:rsidRDefault="00DE7C4F" w:rsidP="00DE7C4F">
            <w:pPr>
              <w:widowControl w:val="0"/>
              <w:tabs>
                <w:tab w:val="decimal" w:pos="1330"/>
              </w:tabs>
              <w:overflowPunct w:val="0"/>
              <w:autoSpaceDE w:val="0"/>
              <w:autoSpaceDN w:val="0"/>
              <w:adjustRightInd w:val="0"/>
              <w:ind w:left="-79" w:right="-19"/>
              <w:jc w:val="left"/>
              <w:textAlignment w:val="baseline"/>
            </w:pPr>
            <w:r w:rsidRPr="00D856D9">
              <w:t>(1,469,580)</w:t>
            </w:r>
          </w:p>
        </w:tc>
      </w:tr>
      <w:tr w:rsidR="00DE7C4F" w:rsidRPr="00D856D9" w14:paraId="79E1C6DD" w14:textId="77777777" w:rsidTr="00D645A2">
        <w:tc>
          <w:tcPr>
            <w:tcW w:w="5211" w:type="dxa"/>
            <w:vAlign w:val="bottom"/>
          </w:tcPr>
          <w:p w14:paraId="10138F49" w14:textId="77777777" w:rsidR="00DE7C4F" w:rsidRPr="00D856D9" w:rsidRDefault="00DE7C4F" w:rsidP="00DE7C4F">
            <w:pPr>
              <w:rPr>
                <w:b/>
                <w:bCs/>
              </w:rPr>
            </w:pPr>
            <w:r w:rsidRPr="00D856D9">
              <w:rPr>
                <w:b/>
                <w:bCs/>
              </w:rPr>
              <w:t>Net exposure</w:t>
            </w:r>
          </w:p>
        </w:tc>
        <w:tc>
          <w:tcPr>
            <w:tcW w:w="1620" w:type="dxa"/>
            <w:tcBorders>
              <w:top w:val="single" w:sz="4" w:space="0" w:color="auto"/>
              <w:bottom w:val="double" w:sz="4" w:space="0" w:color="auto"/>
            </w:tcBorders>
            <w:vAlign w:val="bottom"/>
          </w:tcPr>
          <w:p w14:paraId="596C9E43" w14:textId="17B6F516" w:rsidR="00DE7C4F" w:rsidRPr="00D856D9" w:rsidRDefault="00863BC5" w:rsidP="00DE7C4F">
            <w:pPr>
              <w:pStyle w:val="acctfourfigures"/>
              <w:tabs>
                <w:tab w:val="clear" w:pos="765"/>
                <w:tab w:val="decimal" w:pos="1330"/>
              </w:tabs>
              <w:spacing w:line="240" w:lineRule="auto"/>
              <w:ind w:left="-79" w:right="-19"/>
              <w:rPr>
                <w:b/>
                <w:bCs/>
                <w:sz w:val="20"/>
                <w:lang w:bidi="th-TH"/>
              </w:rPr>
            </w:pPr>
            <w:r>
              <w:rPr>
                <w:b/>
                <w:bCs/>
                <w:sz w:val="20"/>
                <w:lang w:bidi="th-TH"/>
              </w:rPr>
              <w:t>1,446,602</w:t>
            </w:r>
          </w:p>
        </w:tc>
        <w:tc>
          <w:tcPr>
            <w:tcW w:w="270" w:type="dxa"/>
            <w:vAlign w:val="bottom"/>
          </w:tcPr>
          <w:p w14:paraId="370059C4" w14:textId="77777777" w:rsidR="00DE7C4F" w:rsidRPr="00D856D9" w:rsidRDefault="00DE7C4F" w:rsidP="00DE7C4F">
            <w:pPr>
              <w:tabs>
                <w:tab w:val="decimal" w:pos="1330"/>
              </w:tabs>
              <w:ind w:left="-79" w:right="-19"/>
              <w:jc w:val="left"/>
              <w:rPr>
                <w:b/>
                <w:bCs/>
              </w:rPr>
            </w:pPr>
          </w:p>
        </w:tc>
        <w:tc>
          <w:tcPr>
            <w:tcW w:w="1584" w:type="dxa"/>
            <w:tcBorders>
              <w:top w:val="single" w:sz="4" w:space="0" w:color="auto"/>
              <w:bottom w:val="double" w:sz="4" w:space="0" w:color="auto"/>
            </w:tcBorders>
            <w:vAlign w:val="bottom"/>
          </w:tcPr>
          <w:p w14:paraId="23807D7C" w14:textId="300C0B8B" w:rsidR="00DE7C4F" w:rsidRPr="00D856D9" w:rsidRDefault="00DE7C4F" w:rsidP="00DE7C4F">
            <w:pPr>
              <w:pStyle w:val="acctfourfigures"/>
              <w:tabs>
                <w:tab w:val="clear" w:pos="765"/>
                <w:tab w:val="decimal" w:pos="1330"/>
              </w:tabs>
              <w:spacing w:line="240" w:lineRule="auto"/>
              <w:ind w:left="-79" w:right="-19"/>
              <w:rPr>
                <w:b/>
                <w:bCs/>
                <w:sz w:val="20"/>
                <w:lang w:bidi="th-TH"/>
              </w:rPr>
            </w:pPr>
            <w:r w:rsidRPr="00D856D9">
              <w:rPr>
                <w:rFonts w:eastAsia="Calibri"/>
                <w:b/>
                <w:bCs/>
                <w:sz w:val="20"/>
              </w:rPr>
              <w:t>1,774,425</w:t>
            </w:r>
          </w:p>
        </w:tc>
      </w:tr>
      <w:tr w:rsidR="00B12DE3" w:rsidRPr="00D856D9" w14:paraId="1037DEC9" w14:textId="77777777" w:rsidTr="00D645A2">
        <w:tc>
          <w:tcPr>
            <w:tcW w:w="5211" w:type="dxa"/>
            <w:vAlign w:val="bottom"/>
          </w:tcPr>
          <w:p w14:paraId="6596F542" w14:textId="77777777" w:rsidR="00B12DE3" w:rsidRPr="00D856D9" w:rsidRDefault="00B12DE3" w:rsidP="00B12DE3">
            <w:pPr>
              <w:rPr>
                <w:b/>
                <w:bCs/>
              </w:rPr>
            </w:pPr>
          </w:p>
        </w:tc>
        <w:tc>
          <w:tcPr>
            <w:tcW w:w="1620" w:type="dxa"/>
            <w:tcBorders>
              <w:top w:val="double" w:sz="4" w:space="0" w:color="auto"/>
            </w:tcBorders>
            <w:vAlign w:val="bottom"/>
          </w:tcPr>
          <w:p w14:paraId="6B4BD13F" w14:textId="77777777" w:rsidR="00B12DE3" w:rsidRPr="00D856D9" w:rsidRDefault="00B12DE3" w:rsidP="00B12DE3">
            <w:pPr>
              <w:pStyle w:val="acctfourfigures"/>
              <w:tabs>
                <w:tab w:val="clear" w:pos="765"/>
                <w:tab w:val="decimal" w:pos="1330"/>
              </w:tabs>
              <w:spacing w:line="240" w:lineRule="auto"/>
              <w:ind w:left="-79" w:right="-19"/>
              <w:rPr>
                <w:sz w:val="20"/>
                <w:lang w:bidi="th-TH"/>
              </w:rPr>
            </w:pPr>
          </w:p>
        </w:tc>
        <w:tc>
          <w:tcPr>
            <w:tcW w:w="270" w:type="dxa"/>
            <w:vAlign w:val="bottom"/>
          </w:tcPr>
          <w:p w14:paraId="56A749C8" w14:textId="77777777" w:rsidR="00B12DE3" w:rsidRPr="00D856D9" w:rsidRDefault="00B12DE3" w:rsidP="00B12DE3">
            <w:pPr>
              <w:tabs>
                <w:tab w:val="decimal" w:pos="1330"/>
              </w:tabs>
              <w:ind w:left="-79" w:right="-19"/>
              <w:jc w:val="left"/>
              <w:rPr>
                <w:b/>
              </w:rPr>
            </w:pPr>
          </w:p>
        </w:tc>
        <w:tc>
          <w:tcPr>
            <w:tcW w:w="1584" w:type="dxa"/>
            <w:tcBorders>
              <w:top w:val="double" w:sz="4" w:space="0" w:color="auto"/>
            </w:tcBorders>
            <w:vAlign w:val="bottom"/>
          </w:tcPr>
          <w:p w14:paraId="6AC66D13" w14:textId="77777777" w:rsidR="00B12DE3" w:rsidRPr="00D856D9" w:rsidRDefault="00B12DE3" w:rsidP="00B12DE3">
            <w:pPr>
              <w:pStyle w:val="acctfourfigures"/>
              <w:tabs>
                <w:tab w:val="clear" w:pos="765"/>
                <w:tab w:val="decimal" w:pos="1330"/>
              </w:tabs>
              <w:spacing w:line="240" w:lineRule="auto"/>
              <w:ind w:left="-79" w:right="-19"/>
              <w:rPr>
                <w:b/>
                <w:bCs/>
                <w:sz w:val="20"/>
                <w:lang w:bidi="th-TH"/>
              </w:rPr>
            </w:pPr>
          </w:p>
        </w:tc>
      </w:tr>
      <w:tr w:rsidR="00B12DE3" w:rsidRPr="00D856D9" w14:paraId="04B635AE" w14:textId="77777777" w:rsidTr="00D645A2">
        <w:tc>
          <w:tcPr>
            <w:tcW w:w="5211" w:type="dxa"/>
            <w:vAlign w:val="bottom"/>
          </w:tcPr>
          <w:p w14:paraId="4A6A72A7" w14:textId="77777777" w:rsidR="00B12DE3" w:rsidRPr="00D856D9" w:rsidRDefault="00B12DE3" w:rsidP="00B12DE3">
            <w:r w:rsidRPr="00D856D9">
              <w:rPr>
                <w:b/>
                <w:bCs/>
                <w:i/>
                <w:iCs/>
              </w:rPr>
              <w:t>Euro</w:t>
            </w:r>
          </w:p>
        </w:tc>
        <w:tc>
          <w:tcPr>
            <w:tcW w:w="1620" w:type="dxa"/>
            <w:vAlign w:val="bottom"/>
          </w:tcPr>
          <w:p w14:paraId="70BD52E5" w14:textId="77777777" w:rsidR="00B12DE3" w:rsidRPr="00D856D9" w:rsidRDefault="00B12DE3" w:rsidP="00B12DE3">
            <w:pPr>
              <w:pStyle w:val="acctfourfigures"/>
              <w:tabs>
                <w:tab w:val="clear" w:pos="765"/>
                <w:tab w:val="decimal" w:pos="1330"/>
              </w:tabs>
              <w:spacing w:line="240" w:lineRule="auto"/>
              <w:ind w:left="-79" w:right="-19"/>
              <w:rPr>
                <w:sz w:val="20"/>
                <w:lang w:bidi="th-TH"/>
              </w:rPr>
            </w:pPr>
          </w:p>
        </w:tc>
        <w:tc>
          <w:tcPr>
            <w:tcW w:w="270" w:type="dxa"/>
            <w:vAlign w:val="bottom"/>
          </w:tcPr>
          <w:p w14:paraId="2A22206A" w14:textId="77777777" w:rsidR="00B12DE3" w:rsidRPr="00D856D9" w:rsidRDefault="00B12DE3" w:rsidP="00B12DE3">
            <w:pPr>
              <w:tabs>
                <w:tab w:val="decimal" w:pos="1330"/>
              </w:tabs>
              <w:ind w:left="-79" w:right="-19"/>
              <w:jc w:val="left"/>
              <w:rPr>
                <w:b/>
              </w:rPr>
            </w:pPr>
          </w:p>
        </w:tc>
        <w:tc>
          <w:tcPr>
            <w:tcW w:w="1584" w:type="dxa"/>
            <w:vAlign w:val="bottom"/>
          </w:tcPr>
          <w:p w14:paraId="7A425AD8" w14:textId="77777777" w:rsidR="00B12DE3" w:rsidRPr="00D856D9" w:rsidRDefault="00B12DE3" w:rsidP="00B12DE3">
            <w:pPr>
              <w:pStyle w:val="acctfourfigures"/>
              <w:tabs>
                <w:tab w:val="clear" w:pos="765"/>
                <w:tab w:val="decimal" w:pos="1330"/>
              </w:tabs>
              <w:spacing w:line="240" w:lineRule="auto"/>
              <w:ind w:left="-79" w:right="-19"/>
              <w:rPr>
                <w:sz w:val="20"/>
                <w:lang w:bidi="th-TH"/>
              </w:rPr>
            </w:pPr>
          </w:p>
        </w:tc>
      </w:tr>
      <w:tr w:rsidR="00DE7C4F" w:rsidRPr="00D856D9" w14:paraId="0C732298" w14:textId="77777777" w:rsidTr="00D645A2">
        <w:tc>
          <w:tcPr>
            <w:tcW w:w="5211" w:type="dxa"/>
            <w:vAlign w:val="bottom"/>
          </w:tcPr>
          <w:p w14:paraId="5D360896" w14:textId="77777777" w:rsidR="00DE7C4F" w:rsidRPr="00D856D9" w:rsidRDefault="00DE7C4F" w:rsidP="00DE7C4F">
            <w:r w:rsidRPr="00D856D9">
              <w:t>Cash and cash equivalents</w:t>
            </w:r>
          </w:p>
        </w:tc>
        <w:tc>
          <w:tcPr>
            <w:tcW w:w="1620" w:type="dxa"/>
            <w:vAlign w:val="bottom"/>
          </w:tcPr>
          <w:p w14:paraId="7CF43B0E" w14:textId="4CC79497" w:rsidR="00DE7C4F" w:rsidRPr="00D856D9" w:rsidRDefault="00551367" w:rsidP="00DE7C4F">
            <w:pPr>
              <w:pStyle w:val="acctfourfigures"/>
              <w:tabs>
                <w:tab w:val="clear" w:pos="765"/>
                <w:tab w:val="decimal" w:pos="1330"/>
              </w:tabs>
              <w:spacing w:line="240" w:lineRule="auto"/>
              <w:ind w:left="-79" w:right="-19"/>
              <w:rPr>
                <w:sz w:val="20"/>
                <w:lang w:bidi="th-TH"/>
              </w:rPr>
            </w:pPr>
            <w:r w:rsidRPr="00D856D9">
              <w:rPr>
                <w:sz w:val="20"/>
                <w:lang w:bidi="th-TH"/>
              </w:rPr>
              <w:t>179</w:t>
            </w:r>
          </w:p>
        </w:tc>
        <w:tc>
          <w:tcPr>
            <w:tcW w:w="270" w:type="dxa"/>
            <w:vAlign w:val="bottom"/>
          </w:tcPr>
          <w:p w14:paraId="408A7CC0" w14:textId="77777777" w:rsidR="00DE7C4F" w:rsidRPr="00D856D9" w:rsidRDefault="00DE7C4F" w:rsidP="00DE7C4F">
            <w:pPr>
              <w:tabs>
                <w:tab w:val="decimal" w:pos="1330"/>
              </w:tabs>
              <w:ind w:left="-79" w:right="-19"/>
              <w:jc w:val="left"/>
              <w:rPr>
                <w:b/>
              </w:rPr>
            </w:pPr>
          </w:p>
        </w:tc>
        <w:tc>
          <w:tcPr>
            <w:tcW w:w="1584" w:type="dxa"/>
            <w:vAlign w:val="bottom"/>
          </w:tcPr>
          <w:p w14:paraId="1BE0A48C" w14:textId="1C0859AA" w:rsidR="00DE7C4F" w:rsidRPr="00D856D9" w:rsidRDefault="00DE7C4F" w:rsidP="00DE7C4F">
            <w:pPr>
              <w:pStyle w:val="acctfourfigures"/>
              <w:tabs>
                <w:tab w:val="clear" w:pos="765"/>
                <w:tab w:val="decimal" w:pos="1330"/>
              </w:tabs>
              <w:spacing w:line="240" w:lineRule="auto"/>
              <w:ind w:left="-79" w:right="-19"/>
              <w:rPr>
                <w:sz w:val="20"/>
                <w:lang w:bidi="th-TH"/>
              </w:rPr>
            </w:pPr>
            <w:r w:rsidRPr="00D856D9">
              <w:rPr>
                <w:sz w:val="20"/>
              </w:rPr>
              <w:t>3,995</w:t>
            </w:r>
          </w:p>
        </w:tc>
      </w:tr>
      <w:tr w:rsidR="00DE7C4F" w:rsidRPr="00D856D9" w14:paraId="56086ED7" w14:textId="77777777" w:rsidTr="00D645A2">
        <w:tc>
          <w:tcPr>
            <w:tcW w:w="5211" w:type="dxa"/>
            <w:vAlign w:val="bottom"/>
          </w:tcPr>
          <w:p w14:paraId="3802EB79" w14:textId="77777777" w:rsidR="00DE7C4F" w:rsidRPr="00D856D9" w:rsidRDefault="00DE7C4F" w:rsidP="00DE7C4F">
            <w:r w:rsidRPr="00D856D9">
              <w:t>Investments in equity securities</w:t>
            </w:r>
          </w:p>
        </w:tc>
        <w:tc>
          <w:tcPr>
            <w:tcW w:w="1620" w:type="dxa"/>
            <w:tcBorders>
              <w:bottom w:val="single" w:sz="4" w:space="0" w:color="auto"/>
            </w:tcBorders>
            <w:vAlign w:val="bottom"/>
          </w:tcPr>
          <w:p w14:paraId="63105B05" w14:textId="51A829C7" w:rsidR="00DE7C4F" w:rsidRPr="00D856D9" w:rsidRDefault="00AE5F1E" w:rsidP="00DE7C4F">
            <w:pPr>
              <w:pStyle w:val="acctfourfigures"/>
              <w:tabs>
                <w:tab w:val="clear" w:pos="765"/>
                <w:tab w:val="decimal" w:pos="1330"/>
              </w:tabs>
              <w:spacing w:line="240" w:lineRule="auto"/>
              <w:ind w:left="-79" w:right="-19"/>
              <w:rPr>
                <w:sz w:val="20"/>
                <w:lang w:bidi="th-TH"/>
              </w:rPr>
            </w:pPr>
            <w:r w:rsidRPr="00D856D9">
              <w:rPr>
                <w:sz w:val="20"/>
                <w:lang w:bidi="th-TH"/>
              </w:rPr>
              <w:t>193,584</w:t>
            </w:r>
          </w:p>
        </w:tc>
        <w:tc>
          <w:tcPr>
            <w:tcW w:w="270" w:type="dxa"/>
            <w:vAlign w:val="bottom"/>
          </w:tcPr>
          <w:p w14:paraId="0580B566" w14:textId="77777777" w:rsidR="00DE7C4F" w:rsidRPr="00D856D9" w:rsidRDefault="00DE7C4F" w:rsidP="00DE7C4F">
            <w:pPr>
              <w:tabs>
                <w:tab w:val="decimal" w:pos="1330"/>
              </w:tabs>
              <w:ind w:left="-79" w:right="-19"/>
              <w:jc w:val="left"/>
              <w:rPr>
                <w:b/>
              </w:rPr>
            </w:pPr>
          </w:p>
        </w:tc>
        <w:tc>
          <w:tcPr>
            <w:tcW w:w="1584" w:type="dxa"/>
            <w:tcBorders>
              <w:bottom w:val="single" w:sz="4" w:space="0" w:color="auto"/>
            </w:tcBorders>
            <w:vAlign w:val="bottom"/>
          </w:tcPr>
          <w:p w14:paraId="35BBB0B8" w14:textId="373D56A5" w:rsidR="00DE7C4F" w:rsidRPr="00D856D9" w:rsidRDefault="00DE7C4F" w:rsidP="00DE7C4F">
            <w:pPr>
              <w:pStyle w:val="acctfourfigures"/>
              <w:tabs>
                <w:tab w:val="clear" w:pos="765"/>
                <w:tab w:val="decimal" w:pos="1330"/>
              </w:tabs>
              <w:spacing w:line="240" w:lineRule="auto"/>
              <w:ind w:left="-79" w:right="-19"/>
              <w:rPr>
                <w:sz w:val="20"/>
                <w:lang w:bidi="th-TH"/>
              </w:rPr>
            </w:pPr>
            <w:r w:rsidRPr="00D856D9">
              <w:rPr>
                <w:sz w:val="20"/>
              </w:rPr>
              <w:t>159,749</w:t>
            </w:r>
          </w:p>
        </w:tc>
      </w:tr>
      <w:tr w:rsidR="00DE7C4F" w:rsidRPr="00D856D9" w14:paraId="78DA8E9B" w14:textId="77777777" w:rsidTr="00D645A2">
        <w:trPr>
          <w:trHeight w:val="144"/>
        </w:trPr>
        <w:tc>
          <w:tcPr>
            <w:tcW w:w="5211" w:type="dxa"/>
            <w:vAlign w:val="bottom"/>
          </w:tcPr>
          <w:p w14:paraId="0429B23C" w14:textId="1B332B10" w:rsidR="00DE7C4F" w:rsidRPr="00D856D9" w:rsidRDefault="00DE7C4F" w:rsidP="00DE7C4F">
            <w:pPr>
              <w:spacing w:line="0" w:lineRule="atLeast"/>
              <w:jc w:val="left"/>
              <w:rPr>
                <w:b/>
                <w:bCs/>
              </w:rPr>
            </w:pPr>
            <w:r w:rsidRPr="00D856D9">
              <w:rPr>
                <w:b/>
                <w:bCs/>
              </w:rPr>
              <w:t>Gross exposure in the statements of financial position</w:t>
            </w:r>
          </w:p>
        </w:tc>
        <w:tc>
          <w:tcPr>
            <w:tcW w:w="1620" w:type="dxa"/>
            <w:tcBorders>
              <w:bottom w:val="double" w:sz="4" w:space="0" w:color="auto"/>
            </w:tcBorders>
            <w:vAlign w:val="bottom"/>
          </w:tcPr>
          <w:p w14:paraId="4EA75DBF" w14:textId="10B44AB0" w:rsidR="00DE7C4F" w:rsidRPr="00D856D9" w:rsidRDefault="00AE5F1E" w:rsidP="00DE7C4F">
            <w:pPr>
              <w:pStyle w:val="acctfourfigures"/>
              <w:tabs>
                <w:tab w:val="clear" w:pos="765"/>
                <w:tab w:val="decimal" w:pos="1330"/>
              </w:tabs>
              <w:spacing w:line="240" w:lineRule="auto"/>
              <w:ind w:left="-79" w:right="-19"/>
              <w:rPr>
                <w:b/>
                <w:bCs/>
                <w:sz w:val="20"/>
                <w:lang w:bidi="th-TH"/>
              </w:rPr>
            </w:pPr>
            <w:r w:rsidRPr="00D856D9">
              <w:rPr>
                <w:b/>
                <w:bCs/>
                <w:sz w:val="20"/>
                <w:lang w:bidi="th-TH"/>
              </w:rPr>
              <w:t>193,763</w:t>
            </w:r>
          </w:p>
        </w:tc>
        <w:tc>
          <w:tcPr>
            <w:tcW w:w="270" w:type="dxa"/>
            <w:vAlign w:val="bottom"/>
          </w:tcPr>
          <w:p w14:paraId="05C439D6" w14:textId="77777777" w:rsidR="00DE7C4F" w:rsidRPr="00D856D9" w:rsidRDefault="00DE7C4F" w:rsidP="00DE7C4F">
            <w:pPr>
              <w:tabs>
                <w:tab w:val="decimal" w:pos="1330"/>
              </w:tabs>
              <w:ind w:left="-79" w:right="-19"/>
              <w:jc w:val="left"/>
              <w:rPr>
                <w:b/>
                <w:bCs/>
              </w:rPr>
            </w:pPr>
          </w:p>
        </w:tc>
        <w:tc>
          <w:tcPr>
            <w:tcW w:w="1584" w:type="dxa"/>
            <w:tcBorders>
              <w:bottom w:val="double" w:sz="4" w:space="0" w:color="auto"/>
            </w:tcBorders>
            <w:vAlign w:val="bottom"/>
          </w:tcPr>
          <w:p w14:paraId="53EB8B3A" w14:textId="5BA8EA14" w:rsidR="00DE7C4F" w:rsidRPr="00D856D9" w:rsidRDefault="00DE7C4F" w:rsidP="00DE7C4F">
            <w:pPr>
              <w:pStyle w:val="acctfourfigures"/>
              <w:tabs>
                <w:tab w:val="clear" w:pos="765"/>
                <w:tab w:val="decimal" w:pos="1330"/>
              </w:tabs>
              <w:spacing w:line="240" w:lineRule="auto"/>
              <w:ind w:left="-79" w:right="-19"/>
              <w:rPr>
                <w:b/>
                <w:bCs/>
                <w:sz w:val="20"/>
                <w:lang w:bidi="th-TH"/>
              </w:rPr>
            </w:pPr>
            <w:r w:rsidRPr="00D856D9">
              <w:rPr>
                <w:b/>
                <w:bCs/>
                <w:sz w:val="20"/>
              </w:rPr>
              <w:t>163,744</w:t>
            </w:r>
          </w:p>
        </w:tc>
      </w:tr>
      <w:tr w:rsidR="00B12DE3" w:rsidRPr="00D856D9" w14:paraId="2B902945" w14:textId="77777777" w:rsidTr="00D645A2">
        <w:tc>
          <w:tcPr>
            <w:tcW w:w="5211" w:type="dxa"/>
            <w:vAlign w:val="bottom"/>
          </w:tcPr>
          <w:p w14:paraId="739DDAC6" w14:textId="77777777" w:rsidR="00B12DE3" w:rsidRPr="00D856D9" w:rsidRDefault="00B12DE3" w:rsidP="00B12DE3">
            <w:pPr>
              <w:rPr>
                <w:b/>
                <w:bCs/>
                <w:i/>
                <w:iCs/>
              </w:rPr>
            </w:pPr>
          </w:p>
        </w:tc>
        <w:tc>
          <w:tcPr>
            <w:tcW w:w="1620" w:type="dxa"/>
            <w:vAlign w:val="bottom"/>
          </w:tcPr>
          <w:p w14:paraId="09DED18C" w14:textId="77777777" w:rsidR="00B12DE3" w:rsidRPr="00D856D9" w:rsidRDefault="00B12DE3" w:rsidP="00B12DE3">
            <w:pPr>
              <w:pStyle w:val="acctfourfigures"/>
              <w:tabs>
                <w:tab w:val="clear" w:pos="765"/>
                <w:tab w:val="decimal" w:pos="1330"/>
              </w:tabs>
              <w:spacing w:line="240" w:lineRule="auto"/>
              <w:ind w:left="-79" w:right="-19"/>
              <w:rPr>
                <w:sz w:val="20"/>
                <w:lang w:bidi="th-TH"/>
              </w:rPr>
            </w:pPr>
          </w:p>
        </w:tc>
        <w:tc>
          <w:tcPr>
            <w:tcW w:w="270" w:type="dxa"/>
            <w:vAlign w:val="bottom"/>
          </w:tcPr>
          <w:p w14:paraId="4419A5D3" w14:textId="77777777" w:rsidR="00B12DE3" w:rsidRPr="00D856D9" w:rsidRDefault="00B12DE3" w:rsidP="00B12DE3">
            <w:pPr>
              <w:tabs>
                <w:tab w:val="decimal" w:pos="1330"/>
              </w:tabs>
              <w:ind w:left="-79" w:right="-19"/>
              <w:jc w:val="left"/>
              <w:rPr>
                <w:b/>
              </w:rPr>
            </w:pPr>
          </w:p>
        </w:tc>
        <w:tc>
          <w:tcPr>
            <w:tcW w:w="1584" w:type="dxa"/>
            <w:vAlign w:val="bottom"/>
          </w:tcPr>
          <w:p w14:paraId="26FB71CF" w14:textId="77777777" w:rsidR="00B12DE3" w:rsidRPr="00D856D9" w:rsidRDefault="00B12DE3" w:rsidP="00B12DE3">
            <w:pPr>
              <w:pStyle w:val="acctfourfigures"/>
              <w:tabs>
                <w:tab w:val="clear" w:pos="765"/>
                <w:tab w:val="decimal" w:pos="1330"/>
              </w:tabs>
              <w:spacing w:line="240" w:lineRule="auto"/>
              <w:ind w:left="-79" w:right="-19"/>
              <w:rPr>
                <w:sz w:val="20"/>
                <w:lang w:bidi="th-TH"/>
              </w:rPr>
            </w:pPr>
          </w:p>
        </w:tc>
      </w:tr>
      <w:tr w:rsidR="00B12DE3" w:rsidRPr="00D856D9" w14:paraId="5E44E4E7" w14:textId="77777777" w:rsidTr="00D645A2">
        <w:tc>
          <w:tcPr>
            <w:tcW w:w="5211" w:type="dxa"/>
            <w:vAlign w:val="bottom"/>
          </w:tcPr>
          <w:p w14:paraId="422B18D9" w14:textId="77777777" w:rsidR="00B12DE3" w:rsidRPr="00D856D9" w:rsidRDefault="00B12DE3" w:rsidP="00B12DE3">
            <w:pPr>
              <w:rPr>
                <w:b/>
                <w:bCs/>
                <w:i/>
                <w:iCs/>
                <w:cs/>
              </w:rPr>
            </w:pPr>
            <w:r w:rsidRPr="00D856D9">
              <w:rPr>
                <w:b/>
                <w:bCs/>
                <w:i/>
                <w:iCs/>
              </w:rPr>
              <w:t>Singapore Dollars</w:t>
            </w:r>
          </w:p>
        </w:tc>
        <w:tc>
          <w:tcPr>
            <w:tcW w:w="1620" w:type="dxa"/>
            <w:vAlign w:val="bottom"/>
          </w:tcPr>
          <w:p w14:paraId="0A6522F6" w14:textId="77777777" w:rsidR="00B12DE3" w:rsidRPr="00D856D9" w:rsidRDefault="00B12DE3" w:rsidP="00B12DE3">
            <w:pPr>
              <w:pStyle w:val="acctfourfigures"/>
              <w:tabs>
                <w:tab w:val="clear" w:pos="765"/>
                <w:tab w:val="decimal" w:pos="1330"/>
              </w:tabs>
              <w:spacing w:line="240" w:lineRule="auto"/>
              <w:ind w:left="-79" w:right="-19"/>
              <w:rPr>
                <w:sz w:val="20"/>
                <w:lang w:bidi="th-TH"/>
              </w:rPr>
            </w:pPr>
          </w:p>
        </w:tc>
        <w:tc>
          <w:tcPr>
            <w:tcW w:w="270" w:type="dxa"/>
            <w:vAlign w:val="bottom"/>
          </w:tcPr>
          <w:p w14:paraId="64FB00F2" w14:textId="77777777" w:rsidR="00B12DE3" w:rsidRPr="00D856D9" w:rsidRDefault="00B12DE3" w:rsidP="00B12DE3">
            <w:pPr>
              <w:tabs>
                <w:tab w:val="decimal" w:pos="1330"/>
              </w:tabs>
              <w:ind w:left="-79" w:right="-19"/>
              <w:jc w:val="left"/>
              <w:rPr>
                <w:b/>
              </w:rPr>
            </w:pPr>
          </w:p>
        </w:tc>
        <w:tc>
          <w:tcPr>
            <w:tcW w:w="1584" w:type="dxa"/>
            <w:vAlign w:val="bottom"/>
          </w:tcPr>
          <w:p w14:paraId="0C602BFE" w14:textId="77777777" w:rsidR="00B12DE3" w:rsidRPr="00D856D9" w:rsidRDefault="00B12DE3" w:rsidP="00B12DE3">
            <w:pPr>
              <w:pStyle w:val="acctfourfigures"/>
              <w:tabs>
                <w:tab w:val="clear" w:pos="765"/>
                <w:tab w:val="decimal" w:pos="1330"/>
              </w:tabs>
              <w:spacing w:line="240" w:lineRule="auto"/>
              <w:ind w:left="-79" w:right="-19"/>
              <w:rPr>
                <w:sz w:val="20"/>
                <w:lang w:bidi="th-TH"/>
              </w:rPr>
            </w:pPr>
          </w:p>
        </w:tc>
      </w:tr>
      <w:tr w:rsidR="00DE7C4F" w:rsidRPr="00D856D9" w14:paraId="68D6512F" w14:textId="77777777" w:rsidTr="00D645A2">
        <w:tc>
          <w:tcPr>
            <w:tcW w:w="5211" w:type="dxa"/>
            <w:vAlign w:val="bottom"/>
          </w:tcPr>
          <w:p w14:paraId="140E5D72" w14:textId="77777777" w:rsidR="00DE7C4F" w:rsidRPr="00D856D9" w:rsidRDefault="00DE7C4F" w:rsidP="00DE7C4F">
            <w:pPr>
              <w:rPr>
                <w:b/>
                <w:bCs/>
                <w:cs/>
              </w:rPr>
            </w:pPr>
            <w:r w:rsidRPr="00D856D9">
              <w:t>Cash and cash equivalents</w:t>
            </w:r>
          </w:p>
        </w:tc>
        <w:tc>
          <w:tcPr>
            <w:tcW w:w="1620" w:type="dxa"/>
            <w:vAlign w:val="bottom"/>
          </w:tcPr>
          <w:p w14:paraId="06239BA2" w14:textId="5D52308E" w:rsidR="00DE7C4F" w:rsidRPr="00D856D9" w:rsidRDefault="00AE5F1E" w:rsidP="00DE7C4F">
            <w:pPr>
              <w:pStyle w:val="acctfourfigures"/>
              <w:tabs>
                <w:tab w:val="clear" w:pos="765"/>
                <w:tab w:val="decimal" w:pos="1330"/>
              </w:tabs>
              <w:spacing w:line="240" w:lineRule="auto"/>
              <w:ind w:left="-79" w:right="-19"/>
              <w:rPr>
                <w:sz w:val="20"/>
                <w:lang w:bidi="th-TH"/>
              </w:rPr>
            </w:pPr>
            <w:r w:rsidRPr="00D856D9">
              <w:rPr>
                <w:sz w:val="20"/>
                <w:lang w:bidi="th-TH"/>
              </w:rPr>
              <w:t>85,038</w:t>
            </w:r>
          </w:p>
        </w:tc>
        <w:tc>
          <w:tcPr>
            <w:tcW w:w="270" w:type="dxa"/>
            <w:vAlign w:val="bottom"/>
          </w:tcPr>
          <w:p w14:paraId="1F1658B1" w14:textId="77777777" w:rsidR="00DE7C4F" w:rsidRPr="00D856D9" w:rsidRDefault="00DE7C4F" w:rsidP="00DE7C4F">
            <w:pPr>
              <w:tabs>
                <w:tab w:val="decimal" w:pos="1330"/>
              </w:tabs>
              <w:ind w:left="-79" w:right="-19"/>
              <w:jc w:val="left"/>
              <w:rPr>
                <w:b/>
              </w:rPr>
            </w:pPr>
          </w:p>
        </w:tc>
        <w:tc>
          <w:tcPr>
            <w:tcW w:w="1584" w:type="dxa"/>
            <w:vAlign w:val="bottom"/>
          </w:tcPr>
          <w:p w14:paraId="375532AD" w14:textId="21DB0415" w:rsidR="00DE7C4F" w:rsidRPr="00D856D9" w:rsidRDefault="00DE7C4F" w:rsidP="00DE7C4F">
            <w:pPr>
              <w:pStyle w:val="acctfourfigures"/>
              <w:tabs>
                <w:tab w:val="clear" w:pos="765"/>
                <w:tab w:val="decimal" w:pos="1330"/>
              </w:tabs>
              <w:spacing w:line="240" w:lineRule="auto"/>
              <w:ind w:left="-79" w:right="-19"/>
              <w:rPr>
                <w:sz w:val="20"/>
                <w:lang w:bidi="th-TH"/>
              </w:rPr>
            </w:pPr>
            <w:r w:rsidRPr="00D856D9">
              <w:rPr>
                <w:sz w:val="20"/>
              </w:rPr>
              <w:t>17,928</w:t>
            </w:r>
          </w:p>
        </w:tc>
      </w:tr>
      <w:tr w:rsidR="00AE5F1E" w:rsidRPr="00D856D9" w14:paraId="6153A174" w14:textId="77777777" w:rsidTr="00D645A2">
        <w:tc>
          <w:tcPr>
            <w:tcW w:w="5211" w:type="dxa"/>
            <w:vAlign w:val="bottom"/>
          </w:tcPr>
          <w:p w14:paraId="35E4CC3F" w14:textId="62F61926" w:rsidR="00AE5F1E" w:rsidRPr="00D856D9" w:rsidRDefault="00AE5F1E" w:rsidP="00DE7C4F">
            <w:r w:rsidRPr="00D856D9">
              <w:t>Investments in debt securities</w:t>
            </w:r>
          </w:p>
        </w:tc>
        <w:tc>
          <w:tcPr>
            <w:tcW w:w="1620" w:type="dxa"/>
            <w:vAlign w:val="bottom"/>
          </w:tcPr>
          <w:p w14:paraId="257C5C76" w14:textId="3486261B" w:rsidR="00AE5F1E" w:rsidRPr="00D856D9" w:rsidRDefault="00AE5F1E" w:rsidP="00DE7C4F">
            <w:pPr>
              <w:pStyle w:val="acctfourfigures"/>
              <w:tabs>
                <w:tab w:val="clear" w:pos="765"/>
                <w:tab w:val="decimal" w:pos="1330"/>
              </w:tabs>
              <w:spacing w:line="240" w:lineRule="auto"/>
              <w:ind w:left="-79" w:right="-19"/>
              <w:rPr>
                <w:sz w:val="20"/>
                <w:lang w:bidi="th-TH"/>
              </w:rPr>
            </w:pPr>
            <w:r w:rsidRPr="00D856D9">
              <w:rPr>
                <w:sz w:val="20"/>
                <w:lang w:bidi="th-TH"/>
              </w:rPr>
              <w:t>97,187</w:t>
            </w:r>
          </w:p>
        </w:tc>
        <w:tc>
          <w:tcPr>
            <w:tcW w:w="270" w:type="dxa"/>
            <w:vAlign w:val="bottom"/>
          </w:tcPr>
          <w:p w14:paraId="2EF3F0F6" w14:textId="77777777" w:rsidR="00AE5F1E" w:rsidRPr="00D856D9" w:rsidRDefault="00AE5F1E" w:rsidP="00DE7C4F">
            <w:pPr>
              <w:tabs>
                <w:tab w:val="decimal" w:pos="1330"/>
              </w:tabs>
              <w:ind w:left="-79" w:right="-19"/>
              <w:jc w:val="left"/>
              <w:rPr>
                <w:b/>
              </w:rPr>
            </w:pPr>
          </w:p>
        </w:tc>
        <w:tc>
          <w:tcPr>
            <w:tcW w:w="1584" w:type="dxa"/>
            <w:vAlign w:val="bottom"/>
          </w:tcPr>
          <w:p w14:paraId="5F6FDBE4" w14:textId="19709E72" w:rsidR="00AE5F1E" w:rsidRPr="00D856D9" w:rsidRDefault="00AE5F1E" w:rsidP="00DE7C4F">
            <w:pPr>
              <w:pStyle w:val="acctfourfigures"/>
              <w:tabs>
                <w:tab w:val="clear" w:pos="765"/>
                <w:tab w:val="decimal" w:pos="1330"/>
              </w:tabs>
              <w:spacing w:line="240" w:lineRule="auto"/>
              <w:ind w:left="-79" w:right="-19"/>
              <w:rPr>
                <w:sz w:val="20"/>
              </w:rPr>
            </w:pPr>
            <w:r w:rsidRPr="00D856D9">
              <w:rPr>
                <w:sz w:val="20"/>
              </w:rPr>
              <w:t>-</w:t>
            </w:r>
          </w:p>
        </w:tc>
      </w:tr>
      <w:tr w:rsidR="00DE7C4F" w:rsidRPr="00D856D9" w14:paraId="13D79969" w14:textId="77777777" w:rsidTr="00D645A2">
        <w:tc>
          <w:tcPr>
            <w:tcW w:w="5211" w:type="dxa"/>
            <w:vAlign w:val="bottom"/>
          </w:tcPr>
          <w:p w14:paraId="23A11718" w14:textId="77777777" w:rsidR="00DE7C4F" w:rsidRPr="00D856D9" w:rsidRDefault="00DE7C4F" w:rsidP="00DE7C4F">
            <w:r w:rsidRPr="00D856D9">
              <w:t>Investments in equity securities</w:t>
            </w:r>
          </w:p>
        </w:tc>
        <w:tc>
          <w:tcPr>
            <w:tcW w:w="1620" w:type="dxa"/>
            <w:tcBorders>
              <w:bottom w:val="single" w:sz="4" w:space="0" w:color="auto"/>
            </w:tcBorders>
            <w:vAlign w:val="bottom"/>
          </w:tcPr>
          <w:p w14:paraId="75FFAD30" w14:textId="3280FE73" w:rsidR="00DE7C4F" w:rsidRPr="00D856D9" w:rsidRDefault="00AE5F1E" w:rsidP="00DE7C4F">
            <w:pPr>
              <w:pStyle w:val="acctfourfigures"/>
              <w:tabs>
                <w:tab w:val="clear" w:pos="765"/>
                <w:tab w:val="decimal" w:pos="1330"/>
              </w:tabs>
              <w:spacing w:line="240" w:lineRule="auto"/>
              <w:ind w:left="-79" w:right="-19"/>
              <w:rPr>
                <w:sz w:val="20"/>
                <w:lang w:bidi="th-TH"/>
              </w:rPr>
            </w:pPr>
            <w:r w:rsidRPr="00D856D9">
              <w:rPr>
                <w:sz w:val="20"/>
                <w:lang w:bidi="th-TH"/>
              </w:rPr>
              <w:t>2,021,873</w:t>
            </w:r>
          </w:p>
        </w:tc>
        <w:tc>
          <w:tcPr>
            <w:tcW w:w="270" w:type="dxa"/>
            <w:vAlign w:val="bottom"/>
          </w:tcPr>
          <w:p w14:paraId="6CA3F07D" w14:textId="77777777" w:rsidR="00DE7C4F" w:rsidRPr="00D856D9" w:rsidRDefault="00DE7C4F" w:rsidP="00DE7C4F">
            <w:pPr>
              <w:tabs>
                <w:tab w:val="decimal" w:pos="1330"/>
              </w:tabs>
              <w:ind w:left="-79" w:right="-19"/>
              <w:jc w:val="left"/>
              <w:rPr>
                <w:b/>
              </w:rPr>
            </w:pPr>
          </w:p>
        </w:tc>
        <w:tc>
          <w:tcPr>
            <w:tcW w:w="1584" w:type="dxa"/>
            <w:tcBorders>
              <w:bottom w:val="single" w:sz="4" w:space="0" w:color="auto"/>
            </w:tcBorders>
            <w:vAlign w:val="bottom"/>
          </w:tcPr>
          <w:p w14:paraId="684DD488" w14:textId="112E85BA" w:rsidR="00DE7C4F" w:rsidRPr="00D856D9" w:rsidRDefault="00DE7C4F" w:rsidP="00DE7C4F">
            <w:pPr>
              <w:pStyle w:val="acctfourfigures"/>
              <w:tabs>
                <w:tab w:val="clear" w:pos="765"/>
                <w:tab w:val="decimal" w:pos="1330"/>
              </w:tabs>
              <w:spacing w:line="240" w:lineRule="auto"/>
              <w:ind w:left="-79" w:right="-19"/>
              <w:rPr>
                <w:sz w:val="20"/>
                <w:lang w:bidi="th-TH"/>
              </w:rPr>
            </w:pPr>
            <w:r w:rsidRPr="00D856D9">
              <w:rPr>
                <w:sz w:val="20"/>
              </w:rPr>
              <w:t>1,179,177</w:t>
            </w:r>
          </w:p>
        </w:tc>
      </w:tr>
      <w:tr w:rsidR="00DE7C4F" w:rsidRPr="00D856D9" w14:paraId="34D17805" w14:textId="77777777" w:rsidTr="00D645A2">
        <w:tc>
          <w:tcPr>
            <w:tcW w:w="5211" w:type="dxa"/>
            <w:vAlign w:val="bottom"/>
          </w:tcPr>
          <w:p w14:paraId="170EF854" w14:textId="4D8FADCE" w:rsidR="00DE7C4F" w:rsidRPr="00D856D9" w:rsidRDefault="00DE7C4F" w:rsidP="00DE7C4F">
            <w:pPr>
              <w:spacing w:line="0" w:lineRule="atLeast"/>
              <w:jc w:val="left"/>
              <w:rPr>
                <w:b/>
                <w:bCs/>
              </w:rPr>
            </w:pPr>
            <w:r w:rsidRPr="00D856D9">
              <w:rPr>
                <w:b/>
                <w:bCs/>
              </w:rPr>
              <w:t>Gross exposure in the statements of financial position</w:t>
            </w:r>
          </w:p>
        </w:tc>
        <w:tc>
          <w:tcPr>
            <w:tcW w:w="1620" w:type="dxa"/>
            <w:tcBorders>
              <w:bottom w:val="double" w:sz="4" w:space="0" w:color="auto"/>
            </w:tcBorders>
            <w:vAlign w:val="bottom"/>
          </w:tcPr>
          <w:p w14:paraId="345974B9" w14:textId="226628ED" w:rsidR="00DE7C4F" w:rsidRPr="00D856D9" w:rsidRDefault="00AE5F1E" w:rsidP="00DE7C4F">
            <w:pPr>
              <w:pStyle w:val="acctfourfigures"/>
              <w:tabs>
                <w:tab w:val="clear" w:pos="765"/>
                <w:tab w:val="decimal" w:pos="1330"/>
              </w:tabs>
              <w:spacing w:line="240" w:lineRule="auto"/>
              <w:ind w:left="-79" w:right="-19"/>
              <w:rPr>
                <w:b/>
                <w:bCs/>
                <w:sz w:val="20"/>
                <w:lang w:bidi="th-TH"/>
              </w:rPr>
            </w:pPr>
            <w:r w:rsidRPr="00D856D9">
              <w:rPr>
                <w:b/>
                <w:bCs/>
                <w:sz w:val="20"/>
                <w:lang w:bidi="th-TH"/>
              </w:rPr>
              <w:t>2,204,098</w:t>
            </w:r>
          </w:p>
        </w:tc>
        <w:tc>
          <w:tcPr>
            <w:tcW w:w="270" w:type="dxa"/>
            <w:vAlign w:val="bottom"/>
          </w:tcPr>
          <w:p w14:paraId="66DFBE9D" w14:textId="77777777" w:rsidR="00DE7C4F" w:rsidRPr="00D856D9" w:rsidRDefault="00DE7C4F" w:rsidP="00DE7C4F">
            <w:pPr>
              <w:tabs>
                <w:tab w:val="decimal" w:pos="1330"/>
              </w:tabs>
              <w:ind w:left="-79" w:right="-19"/>
              <w:jc w:val="left"/>
              <w:rPr>
                <w:b/>
                <w:bCs/>
              </w:rPr>
            </w:pPr>
          </w:p>
        </w:tc>
        <w:tc>
          <w:tcPr>
            <w:tcW w:w="1584" w:type="dxa"/>
            <w:tcBorders>
              <w:bottom w:val="double" w:sz="4" w:space="0" w:color="auto"/>
            </w:tcBorders>
            <w:vAlign w:val="bottom"/>
          </w:tcPr>
          <w:p w14:paraId="30A06BF8" w14:textId="1226F193" w:rsidR="00DE7C4F" w:rsidRPr="00D856D9" w:rsidRDefault="00DE7C4F" w:rsidP="00DE7C4F">
            <w:pPr>
              <w:pStyle w:val="acctfourfigures"/>
              <w:tabs>
                <w:tab w:val="clear" w:pos="765"/>
                <w:tab w:val="decimal" w:pos="1330"/>
              </w:tabs>
              <w:spacing w:line="240" w:lineRule="auto"/>
              <w:ind w:left="-79" w:right="-19"/>
              <w:rPr>
                <w:b/>
                <w:bCs/>
                <w:sz w:val="20"/>
                <w:lang w:bidi="th-TH"/>
              </w:rPr>
            </w:pPr>
            <w:r w:rsidRPr="00D856D9">
              <w:rPr>
                <w:b/>
                <w:bCs/>
                <w:sz w:val="20"/>
              </w:rPr>
              <w:t>1,197,105</w:t>
            </w:r>
          </w:p>
        </w:tc>
      </w:tr>
      <w:tr w:rsidR="00B45B0E" w:rsidRPr="00D856D9" w14:paraId="3DA16D6F" w14:textId="77777777" w:rsidTr="00B45B0E">
        <w:tc>
          <w:tcPr>
            <w:tcW w:w="5211" w:type="dxa"/>
            <w:vAlign w:val="bottom"/>
          </w:tcPr>
          <w:p w14:paraId="31381A7C" w14:textId="77777777" w:rsidR="00B45B0E" w:rsidRPr="00D856D9" w:rsidRDefault="00B45B0E" w:rsidP="00DE7C4F">
            <w:pPr>
              <w:spacing w:line="0" w:lineRule="atLeast"/>
              <w:jc w:val="left"/>
              <w:rPr>
                <w:b/>
                <w:bCs/>
              </w:rPr>
            </w:pPr>
          </w:p>
        </w:tc>
        <w:tc>
          <w:tcPr>
            <w:tcW w:w="1620" w:type="dxa"/>
            <w:vAlign w:val="bottom"/>
          </w:tcPr>
          <w:p w14:paraId="505CCB3B" w14:textId="77777777" w:rsidR="00B45B0E" w:rsidRPr="00D856D9" w:rsidRDefault="00B45B0E" w:rsidP="00DE7C4F">
            <w:pPr>
              <w:pStyle w:val="acctfourfigures"/>
              <w:tabs>
                <w:tab w:val="clear" w:pos="765"/>
                <w:tab w:val="decimal" w:pos="1330"/>
              </w:tabs>
              <w:spacing w:line="240" w:lineRule="auto"/>
              <w:ind w:left="-79" w:right="-19"/>
              <w:rPr>
                <w:b/>
                <w:bCs/>
                <w:sz w:val="20"/>
                <w:lang w:bidi="th-TH"/>
              </w:rPr>
            </w:pPr>
          </w:p>
        </w:tc>
        <w:tc>
          <w:tcPr>
            <w:tcW w:w="270" w:type="dxa"/>
            <w:vAlign w:val="bottom"/>
          </w:tcPr>
          <w:p w14:paraId="12ED7B84" w14:textId="77777777" w:rsidR="00B45B0E" w:rsidRPr="00D856D9" w:rsidRDefault="00B45B0E" w:rsidP="00DE7C4F">
            <w:pPr>
              <w:tabs>
                <w:tab w:val="decimal" w:pos="1330"/>
              </w:tabs>
              <w:ind w:left="-79" w:right="-19"/>
              <w:jc w:val="left"/>
              <w:rPr>
                <w:b/>
                <w:bCs/>
              </w:rPr>
            </w:pPr>
          </w:p>
        </w:tc>
        <w:tc>
          <w:tcPr>
            <w:tcW w:w="1584" w:type="dxa"/>
            <w:vAlign w:val="bottom"/>
          </w:tcPr>
          <w:p w14:paraId="3BA82BB4" w14:textId="77777777" w:rsidR="00B45B0E" w:rsidRPr="00D856D9" w:rsidRDefault="00B45B0E" w:rsidP="00DE7C4F">
            <w:pPr>
              <w:pStyle w:val="acctfourfigures"/>
              <w:tabs>
                <w:tab w:val="clear" w:pos="765"/>
                <w:tab w:val="decimal" w:pos="1330"/>
              </w:tabs>
              <w:spacing w:line="240" w:lineRule="auto"/>
              <w:ind w:left="-79" w:right="-19"/>
              <w:rPr>
                <w:b/>
                <w:bCs/>
                <w:sz w:val="20"/>
              </w:rPr>
            </w:pPr>
          </w:p>
        </w:tc>
      </w:tr>
      <w:tr w:rsidR="00420915" w:rsidRPr="00D856D9" w14:paraId="5A01438F" w14:textId="77777777" w:rsidTr="00D645A2">
        <w:tc>
          <w:tcPr>
            <w:tcW w:w="5211" w:type="dxa"/>
            <w:vAlign w:val="bottom"/>
          </w:tcPr>
          <w:p w14:paraId="17F175CC" w14:textId="77777777" w:rsidR="00420915" w:rsidRPr="00D856D9" w:rsidRDefault="00420915" w:rsidP="00420915">
            <w:pPr>
              <w:rPr>
                <w:b/>
                <w:bCs/>
                <w:i/>
                <w:iCs/>
                <w:cs/>
              </w:rPr>
            </w:pPr>
            <w:r w:rsidRPr="00D856D9">
              <w:rPr>
                <w:b/>
                <w:bCs/>
                <w:i/>
                <w:iCs/>
              </w:rPr>
              <w:t>Hong Kong Dollars</w:t>
            </w:r>
          </w:p>
        </w:tc>
        <w:tc>
          <w:tcPr>
            <w:tcW w:w="1620" w:type="dxa"/>
            <w:vAlign w:val="bottom"/>
          </w:tcPr>
          <w:p w14:paraId="2540D366" w14:textId="77777777" w:rsidR="00420915" w:rsidRPr="00D856D9" w:rsidRDefault="00420915" w:rsidP="00420915">
            <w:pPr>
              <w:pStyle w:val="acctfourfigures"/>
              <w:tabs>
                <w:tab w:val="clear" w:pos="765"/>
                <w:tab w:val="decimal" w:pos="1330"/>
              </w:tabs>
              <w:spacing w:line="240" w:lineRule="auto"/>
              <w:ind w:left="-79" w:right="-19"/>
              <w:rPr>
                <w:sz w:val="20"/>
                <w:lang w:bidi="th-TH"/>
              </w:rPr>
            </w:pPr>
          </w:p>
        </w:tc>
        <w:tc>
          <w:tcPr>
            <w:tcW w:w="270" w:type="dxa"/>
            <w:vAlign w:val="bottom"/>
          </w:tcPr>
          <w:p w14:paraId="42FAC40D" w14:textId="77777777" w:rsidR="00420915" w:rsidRPr="00D856D9" w:rsidRDefault="00420915" w:rsidP="00420915">
            <w:pPr>
              <w:tabs>
                <w:tab w:val="decimal" w:pos="1330"/>
              </w:tabs>
              <w:ind w:left="-79" w:right="-19"/>
              <w:jc w:val="left"/>
              <w:rPr>
                <w:b/>
              </w:rPr>
            </w:pPr>
          </w:p>
        </w:tc>
        <w:tc>
          <w:tcPr>
            <w:tcW w:w="1584" w:type="dxa"/>
            <w:vAlign w:val="bottom"/>
          </w:tcPr>
          <w:p w14:paraId="293FF1F4" w14:textId="77777777" w:rsidR="00420915" w:rsidRPr="00D856D9" w:rsidRDefault="00420915" w:rsidP="00420915">
            <w:pPr>
              <w:widowControl w:val="0"/>
              <w:tabs>
                <w:tab w:val="decimal" w:pos="1330"/>
              </w:tabs>
              <w:overflowPunct w:val="0"/>
              <w:autoSpaceDE w:val="0"/>
              <w:autoSpaceDN w:val="0"/>
              <w:adjustRightInd w:val="0"/>
              <w:ind w:left="-79" w:right="-19"/>
              <w:jc w:val="left"/>
              <w:textAlignment w:val="baseline"/>
            </w:pPr>
          </w:p>
        </w:tc>
      </w:tr>
      <w:tr w:rsidR="00DE7C4F" w:rsidRPr="00D856D9" w14:paraId="67E51F14" w14:textId="77777777" w:rsidTr="00D645A2">
        <w:tc>
          <w:tcPr>
            <w:tcW w:w="5211" w:type="dxa"/>
            <w:vAlign w:val="bottom"/>
          </w:tcPr>
          <w:p w14:paraId="7D89B82F" w14:textId="77777777" w:rsidR="00DE7C4F" w:rsidRPr="00D856D9" w:rsidRDefault="00DE7C4F" w:rsidP="00DE7C4F">
            <w:pPr>
              <w:rPr>
                <w:b/>
                <w:bCs/>
                <w:cs/>
              </w:rPr>
            </w:pPr>
            <w:r w:rsidRPr="00D856D9">
              <w:t>Cash and cash equivalents</w:t>
            </w:r>
          </w:p>
        </w:tc>
        <w:tc>
          <w:tcPr>
            <w:tcW w:w="1620" w:type="dxa"/>
            <w:vAlign w:val="bottom"/>
          </w:tcPr>
          <w:p w14:paraId="276BF137" w14:textId="6E85E2C3" w:rsidR="00DE7C4F" w:rsidRPr="00D856D9" w:rsidRDefault="00AE5F1E" w:rsidP="00DE7C4F">
            <w:pPr>
              <w:pStyle w:val="acctfourfigures"/>
              <w:tabs>
                <w:tab w:val="clear" w:pos="765"/>
                <w:tab w:val="decimal" w:pos="1330"/>
              </w:tabs>
              <w:spacing w:line="240" w:lineRule="auto"/>
              <w:ind w:left="-79" w:right="-19"/>
              <w:rPr>
                <w:sz w:val="20"/>
                <w:lang w:bidi="th-TH"/>
              </w:rPr>
            </w:pPr>
            <w:r w:rsidRPr="00D856D9">
              <w:rPr>
                <w:sz w:val="20"/>
                <w:lang w:bidi="th-TH"/>
              </w:rPr>
              <w:t>5,486</w:t>
            </w:r>
          </w:p>
        </w:tc>
        <w:tc>
          <w:tcPr>
            <w:tcW w:w="270" w:type="dxa"/>
            <w:vAlign w:val="bottom"/>
          </w:tcPr>
          <w:p w14:paraId="7311947B" w14:textId="77777777" w:rsidR="00DE7C4F" w:rsidRPr="00D856D9" w:rsidRDefault="00DE7C4F" w:rsidP="00DE7C4F">
            <w:pPr>
              <w:tabs>
                <w:tab w:val="decimal" w:pos="1330"/>
              </w:tabs>
              <w:ind w:left="-79" w:right="-19"/>
              <w:jc w:val="left"/>
              <w:rPr>
                <w:b/>
              </w:rPr>
            </w:pPr>
          </w:p>
        </w:tc>
        <w:tc>
          <w:tcPr>
            <w:tcW w:w="1584" w:type="dxa"/>
            <w:vAlign w:val="bottom"/>
          </w:tcPr>
          <w:p w14:paraId="047A3A28" w14:textId="0B044B67" w:rsidR="00DE7C4F" w:rsidRPr="00D856D9" w:rsidRDefault="00DE7C4F" w:rsidP="00DE7C4F">
            <w:pPr>
              <w:pStyle w:val="acctfourfigures"/>
              <w:tabs>
                <w:tab w:val="clear" w:pos="765"/>
                <w:tab w:val="decimal" w:pos="1330"/>
              </w:tabs>
              <w:spacing w:line="240" w:lineRule="auto"/>
              <w:ind w:left="-79" w:right="-19"/>
              <w:rPr>
                <w:sz w:val="20"/>
                <w:lang w:bidi="th-TH"/>
              </w:rPr>
            </w:pPr>
            <w:r w:rsidRPr="00D856D9">
              <w:rPr>
                <w:sz w:val="20"/>
              </w:rPr>
              <w:t>4,577</w:t>
            </w:r>
          </w:p>
        </w:tc>
      </w:tr>
      <w:tr w:rsidR="00DE7C4F" w:rsidRPr="00D856D9" w14:paraId="700498A3" w14:textId="77777777" w:rsidTr="00D645A2">
        <w:tc>
          <w:tcPr>
            <w:tcW w:w="5211" w:type="dxa"/>
            <w:vAlign w:val="bottom"/>
          </w:tcPr>
          <w:p w14:paraId="73F849C6" w14:textId="77777777" w:rsidR="00DE7C4F" w:rsidRPr="00D856D9" w:rsidRDefault="00DE7C4F" w:rsidP="00DE7C4F">
            <w:r w:rsidRPr="00D856D9">
              <w:t>Investments in equity securities</w:t>
            </w:r>
          </w:p>
        </w:tc>
        <w:tc>
          <w:tcPr>
            <w:tcW w:w="1620" w:type="dxa"/>
            <w:tcBorders>
              <w:bottom w:val="single" w:sz="4" w:space="0" w:color="auto"/>
            </w:tcBorders>
            <w:vAlign w:val="bottom"/>
          </w:tcPr>
          <w:p w14:paraId="173334CE" w14:textId="67FC32BA" w:rsidR="00DE7C4F" w:rsidRPr="00D856D9" w:rsidRDefault="00AE5F1E" w:rsidP="00DE7C4F">
            <w:pPr>
              <w:pStyle w:val="acctfourfigures"/>
              <w:tabs>
                <w:tab w:val="clear" w:pos="765"/>
                <w:tab w:val="decimal" w:pos="1330"/>
              </w:tabs>
              <w:spacing w:line="240" w:lineRule="auto"/>
              <w:ind w:left="-79" w:right="-19"/>
              <w:rPr>
                <w:sz w:val="20"/>
                <w:lang w:bidi="th-TH"/>
              </w:rPr>
            </w:pPr>
            <w:r w:rsidRPr="00D856D9">
              <w:rPr>
                <w:sz w:val="20"/>
                <w:lang w:bidi="th-TH"/>
              </w:rPr>
              <w:t>228,896</w:t>
            </w:r>
          </w:p>
        </w:tc>
        <w:tc>
          <w:tcPr>
            <w:tcW w:w="270" w:type="dxa"/>
            <w:vAlign w:val="bottom"/>
          </w:tcPr>
          <w:p w14:paraId="227D90B0" w14:textId="77777777" w:rsidR="00DE7C4F" w:rsidRPr="00D856D9" w:rsidRDefault="00DE7C4F" w:rsidP="00DE7C4F">
            <w:pPr>
              <w:tabs>
                <w:tab w:val="decimal" w:pos="1330"/>
              </w:tabs>
              <w:ind w:left="-79" w:right="-19"/>
              <w:jc w:val="left"/>
              <w:rPr>
                <w:b/>
              </w:rPr>
            </w:pPr>
          </w:p>
        </w:tc>
        <w:tc>
          <w:tcPr>
            <w:tcW w:w="1584" w:type="dxa"/>
            <w:tcBorders>
              <w:bottom w:val="single" w:sz="4" w:space="0" w:color="auto"/>
            </w:tcBorders>
            <w:vAlign w:val="bottom"/>
          </w:tcPr>
          <w:p w14:paraId="46247F36" w14:textId="5CA02BDB" w:rsidR="00DE7C4F" w:rsidRPr="00D856D9" w:rsidRDefault="00DE7C4F" w:rsidP="00DE7C4F">
            <w:pPr>
              <w:pStyle w:val="acctfourfigures"/>
              <w:tabs>
                <w:tab w:val="clear" w:pos="765"/>
                <w:tab w:val="decimal" w:pos="1330"/>
              </w:tabs>
              <w:spacing w:line="240" w:lineRule="auto"/>
              <w:ind w:left="-79" w:right="-19"/>
              <w:rPr>
                <w:sz w:val="20"/>
                <w:lang w:bidi="th-TH"/>
              </w:rPr>
            </w:pPr>
            <w:r w:rsidRPr="00D856D9">
              <w:rPr>
                <w:sz w:val="20"/>
              </w:rPr>
              <w:t>118,345</w:t>
            </w:r>
          </w:p>
        </w:tc>
      </w:tr>
      <w:tr w:rsidR="00DE7C4F" w:rsidRPr="00D856D9" w14:paraId="62B24B5D" w14:textId="77777777" w:rsidTr="00D645A2">
        <w:tc>
          <w:tcPr>
            <w:tcW w:w="5211" w:type="dxa"/>
            <w:vAlign w:val="bottom"/>
          </w:tcPr>
          <w:p w14:paraId="44ED94AC" w14:textId="0B3052B1" w:rsidR="00DE7C4F" w:rsidRPr="00D856D9" w:rsidRDefault="00DE7C4F" w:rsidP="00DE7C4F">
            <w:pPr>
              <w:spacing w:line="0" w:lineRule="atLeast"/>
              <w:jc w:val="left"/>
              <w:rPr>
                <w:b/>
                <w:bCs/>
              </w:rPr>
            </w:pPr>
            <w:r w:rsidRPr="00D856D9">
              <w:rPr>
                <w:b/>
                <w:bCs/>
              </w:rPr>
              <w:t>Gross exposure in the statements of financial position</w:t>
            </w:r>
          </w:p>
        </w:tc>
        <w:tc>
          <w:tcPr>
            <w:tcW w:w="1620" w:type="dxa"/>
            <w:tcBorders>
              <w:bottom w:val="double" w:sz="4" w:space="0" w:color="auto"/>
            </w:tcBorders>
            <w:vAlign w:val="bottom"/>
          </w:tcPr>
          <w:p w14:paraId="696D587C" w14:textId="29413573" w:rsidR="00DE7C4F" w:rsidRPr="00D856D9" w:rsidRDefault="00AE5F1E" w:rsidP="00DE7C4F">
            <w:pPr>
              <w:pStyle w:val="acctfourfigures"/>
              <w:tabs>
                <w:tab w:val="clear" w:pos="765"/>
                <w:tab w:val="decimal" w:pos="1330"/>
              </w:tabs>
              <w:spacing w:line="240" w:lineRule="auto"/>
              <w:ind w:left="-79" w:right="-19"/>
              <w:rPr>
                <w:b/>
                <w:bCs/>
                <w:sz w:val="20"/>
                <w:lang w:bidi="th-TH"/>
              </w:rPr>
            </w:pPr>
            <w:r w:rsidRPr="00D856D9">
              <w:rPr>
                <w:b/>
                <w:bCs/>
                <w:sz w:val="20"/>
                <w:lang w:bidi="th-TH"/>
              </w:rPr>
              <w:t>234,382</w:t>
            </w:r>
          </w:p>
        </w:tc>
        <w:tc>
          <w:tcPr>
            <w:tcW w:w="270" w:type="dxa"/>
            <w:vAlign w:val="bottom"/>
          </w:tcPr>
          <w:p w14:paraId="22E86A43" w14:textId="77777777" w:rsidR="00DE7C4F" w:rsidRPr="00D856D9" w:rsidRDefault="00DE7C4F" w:rsidP="00DE7C4F">
            <w:pPr>
              <w:tabs>
                <w:tab w:val="decimal" w:pos="1330"/>
              </w:tabs>
              <w:ind w:left="-79" w:right="-19"/>
              <w:jc w:val="left"/>
              <w:rPr>
                <w:b/>
                <w:bCs/>
              </w:rPr>
            </w:pPr>
          </w:p>
        </w:tc>
        <w:tc>
          <w:tcPr>
            <w:tcW w:w="1584" w:type="dxa"/>
            <w:tcBorders>
              <w:bottom w:val="double" w:sz="4" w:space="0" w:color="auto"/>
            </w:tcBorders>
            <w:vAlign w:val="bottom"/>
          </w:tcPr>
          <w:p w14:paraId="49413E51" w14:textId="51A43092" w:rsidR="00DE7C4F" w:rsidRPr="00D856D9" w:rsidRDefault="00DE7C4F" w:rsidP="00DE7C4F">
            <w:pPr>
              <w:pStyle w:val="acctfourfigures"/>
              <w:tabs>
                <w:tab w:val="clear" w:pos="765"/>
                <w:tab w:val="decimal" w:pos="1330"/>
              </w:tabs>
              <w:spacing w:line="240" w:lineRule="auto"/>
              <w:ind w:left="-79" w:right="-19"/>
              <w:rPr>
                <w:b/>
                <w:bCs/>
                <w:sz w:val="20"/>
                <w:lang w:bidi="th-TH"/>
              </w:rPr>
            </w:pPr>
            <w:r w:rsidRPr="00D856D9">
              <w:rPr>
                <w:b/>
                <w:bCs/>
                <w:sz w:val="20"/>
              </w:rPr>
              <w:t>122,922</w:t>
            </w:r>
          </w:p>
        </w:tc>
      </w:tr>
      <w:tr w:rsidR="00420915" w:rsidRPr="00D856D9" w14:paraId="1C929DE7" w14:textId="77777777" w:rsidTr="00D645A2">
        <w:tc>
          <w:tcPr>
            <w:tcW w:w="5211" w:type="dxa"/>
            <w:vAlign w:val="bottom"/>
          </w:tcPr>
          <w:p w14:paraId="6D021090" w14:textId="77777777" w:rsidR="00420915" w:rsidRPr="00D856D9" w:rsidRDefault="00420915" w:rsidP="00420915">
            <w:pPr>
              <w:rPr>
                <w:b/>
                <w:bCs/>
                <w:i/>
                <w:iCs/>
              </w:rPr>
            </w:pPr>
          </w:p>
        </w:tc>
        <w:tc>
          <w:tcPr>
            <w:tcW w:w="1620" w:type="dxa"/>
            <w:vAlign w:val="bottom"/>
          </w:tcPr>
          <w:p w14:paraId="03426618" w14:textId="77777777" w:rsidR="00420915" w:rsidRPr="00D856D9" w:rsidRDefault="00420915" w:rsidP="00420915">
            <w:pPr>
              <w:pStyle w:val="acctfourfigures"/>
              <w:tabs>
                <w:tab w:val="clear" w:pos="765"/>
                <w:tab w:val="decimal" w:pos="1330"/>
              </w:tabs>
              <w:spacing w:line="240" w:lineRule="auto"/>
              <w:ind w:left="-79" w:right="-19"/>
              <w:rPr>
                <w:sz w:val="20"/>
                <w:lang w:bidi="th-TH"/>
              </w:rPr>
            </w:pPr>
          </w:p>
        </w:tc>
        <w:tc>
          <w:tcPr>
            <w:tcW w:w="270" w:type="dxa"/>
            <w:vAlign w:val="bottom"/>
          </w:tcPr>
          <w:p w14:paraId="25534AE9" w14:textId="77777777" w:rsidR="00420915" w:rsidRPr="00D856D9" w:rsidRDefault="00420915" w:rsidP="00420915">
            <w:pPr>
              <w:tabs>
                <w:tab w:val="decimal" w:pos="1330"/>
              </w:tabs>
              <w:ind w:left="-79" w:right="-19"/>
              <w:jc w:val="left"/>
              <w:rPr>
                <w:b/>
              </w:rPr>
            </w:pPr>
          </w:p>
        </w:tc>
        <w:tc>
          <w:tcPr>
            <w:tcW w:w="1584" w:type="dxa"/>
            <w:vAlign w:val="bottom"/>
          </w:tcPr>
          <w:p w14:paraId="076D9C39" w14:textId="77777777" w:rsidR="00420915" w:rsidRPr="00D856D9"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D856D9" w14:paraId="14016DFD" w14:textId="77777777" w:rsidTr="00D645A2">
        <w:tc>
          <w:tcPr>
            <w:tcW w:w="5211" w:type="dxa"/>
            <w:vAlign w:val="bottom"/>
          </w:tcPr>
          <w:p w14:paraId="4420D1B2" w14:textId="079F56BB" w:rsidR="00420915" w:rsidRPr="00D856D9" w:rsidRDefault="00420915" w:rsidP="00420915">
            <w:pPr>
              <w:rPr>
                <w:b/>
                <w:bCs/>
                <w:i/>
                <w:iCs/>
              </w:rPr>
            </w:pPr>
            <w:r w:rsidRPr="00D856D9">
              <w:rPr>
                <w:b/>
                <w:bCs/>
                <w:i/>
                <w:iCs/>
              </w:rPr>
              <w:t>Australian Dollars</w:t>
            </w:r>
          </w:p>
        </w:tc>
        <w:tc>
          <w:tcPr>
            <w:tcW w:w="1620" w:type="dxa"/>
            <w:vAlign w:val="bottom"/>
          </w:tcPr>
          <w:p w14:paraId="3A196ABD" w14:textId="77777777" w:rsidR="00420915" w:rsidRPr="00D856D9" w:rsidRDefault="00420915" w:rsidP="00420915">
            <w:pPr>
              <w:pStyle w:val="acctfourfigures"/>
              <w:tabs>
                <w:tab w:val="clear" w:pos="765"/>
                <w:tab w:val="decimal" w:pos="1330"/>
              </w:tabs>
              <w:spacing w:line="240" w:lineRule="auto"/>
              <w:ind w:left="-79" w:right="-19"/>
              <w:rPr>
                <w:sz w:val="20"/>
                <w:lang w:bidi="th-TH"/>
              </w:rPr>
            </w:pPr>
          </w:p>
        </w:tc>
        <w:tc>
          <w:tcPr>
            <w:tcW w:w="270" w:type="dxa"/>
            <w:vAlign w:val="bottom"/>
          </w:tcPr>
          <w:p w14:paraId="7C209CAA" w14:textId="77777777" w:rsidR="00420915" w:rsidRPr="00D856D9" w:rsidRDefault="00420915" w:rsidP="00420915">
            <w:pPr>
              <w:tabs>
                <w:tab w:val="decimal" w:pos="1330"/>
              </w:tabs>
              <w:ind w:left="-79" w:right="-19"/>
              <w:jc w:val="left"/>
              <w:rPr>
                <w:b/>
              </w:rPr>
            </w:pPr>
          </w:p>
        </w:tc>
        <w:tc>
          <w:tcPr>
            <w:tcW w:w="1584" w:type="dxa"/>
            <w:vAlign w:val="bottom"/>
          </w:tcPr>
          <w:p w14:paraId="0A2714F4" w14:textId="77777777" w:rsidR="00420915" w:rsidRPr="00D856D9" w:rsidRDefault="00420915" w:rsidP="00420915">
            <w:pPr>
              <w:widowControl w:val="0"/>
              <w:tabs>
                <w:tab w:val="decimal" w:pos="1330"/>
              </w:tabs>
              <w:overflowPunct w:val="0"/>
              <w:autoSpaceDE w:val="0"/>
              <w:autoSpaceDN w:val="0"/>
              <w:adjustRightInd w:val="0"/>
              <w:ind w:left="-79" w:right="-19"/>
              <w:jc w:val="left"/>
              <w:textAlignment w:val="baseline"/>
            </w:pPr>
          </w:p>
        </w:tc>
      </w:tr>
      <w:tr w:rsidR="00142142" w:rsidRPr="00D856D9" w14:paraId="78233B7A" w14:textId="77777777" w:rsidTr="00D645A2">
        <w:tc>
          <w:tcPr>
            <w:tcW w:w="5211" w:type="dxa"/>
            <w:vAlign w:val="bottom"/>
          </w:tcPr>
          <w:p w14:paraId="6DE85285" w14:textId="70835442" w:rsidR="00142142" w:rsidRPr="00D856D9" w:rsidRDefault="00142142" w:rsidP="00142142">
            <w:r w:rsidRPr="00D856D9">
              <w:t>Cash and cash equivalents</w:t>
            </w:r>
          </w:p>
        </w:tc>
        <w:tc>
          <w:tcPr>
            <w:tcW w:w="1620" w:type="dxa"/>
            <w:vAlign w:val="bottom"/>
          </w:tcPr>
          <w:p w14:paraId="04B2A80A" w14:textId="45AC4070" w:rsidR="00142142" w:rsidRPr="00D856D9" w:rsidRDefault="00AE5F1E" w:rsidP="005E0522">
            <w:pPr>
              <w:pStyle w:val="acctfourfigures"/>
              <w:tabs>
                <w:tab w:val="clear" w:pos="765"/>
                <w:tab w:val="decimal" w:pos="1067"/>
              </w:tabs>
              <w:spacing w:line="240" w:lineRule="auto"/>
              <w:ind w:left="-79" w:right="-19"/>
              <w:rPr>
                <w:sz w:val="20"/>
                <w:lang w:bidi="th-TH"/>
              </w:rPr>
            </w:pPr>
            <w:r w:rsidRPr="00D856D9">
              <w:rPr>
                <w:sz w:val="20"/>
                <w:lang w:bidi="th-TH"/>
              </w:rPr>
              <w:t>-</w:t>
            </w:r>
          </w:p>
        </w:tc>
        <w:tc>
          <w:tcPr>
            <w:tcW w:w="270" w:type="dxa"/>
            <w:vAlign w:val="bottom"/>
          </w:tcPr>
          <w:p w14:paraId="54E53484" w14:textId="77777777" w:rsidR="00142142" w:rsidRPr="00D856D9" w:rsidRDefault="00142142" w:rsidP="00142142">
            <w:pPr>
              <w:tabs>
                <w:tab w:val="decimal" w:pos="1330"/>
              </w:tabs>
              <w:ind w:left="-79" w:right="-19"/>
              <w:jc w:val="left"/>
              <w:rPr>
                <w:b/>
              </w:rPr>
            </w:pPr>
          </w:p>
        </w:tc>
        <w:tc>
          <w:tcPr>
            <w:tcW w:w="1584" w:type="dxa"/>
            <w:vAlign w:val="bottom"/>
          </w:tcPr>
          <w:p w14:paraId="781C7E39" w14:textId="1F981E2C" w:rsidR="00142142" w:rsidRPr="00D856D9" w:rsidRDefault="00142142" w:rsidP="00142142">
            <w:pPr>
              <w:widowControl w:val="0"/>
              <w:tabs>
                <w:tab w:val="decimal" w:pos="1330"/>
              </w:tabs>
              <w:overflowPunct w:val="0"/>
              <w:autoSpaceDE w:val="0"/>
              <w:autoSpaceDN w:val="0"/>
              <w:adjustRightInd w:val="0"/>
              <w:ind w:left="-79" w:right="-19"/>
              <w:jc w:val="left"/>
              <w:textAlignment w:val="baseline"/>
            </w:pPr>
            <w:r w:rsidRPr="00D856D9">
              <w:t>75,386</w:t>
            </w:r>
          </w:p>
        </w:tc>
      </w:tr>
      <w:tr w:rsidR="00142142" w:rsidRPr="00D856D9" w14:paraId="13F9D051" w14:textId="77777777" w:rsidTr="00D645A2">
        <w:tc>
          <w:tcPr>
            <w:tcW w:w="5211" w:type="dxa"/>
            <w:vAlign w:val="bottom"/>
          </w:tcPr>
          <w:p w14:paraId="093B3D8C" w14:textId="06CEFD42" w:rsidR="00142142" w:rsidRPr="00D856D9" w:rsidRDefault="00142142" w:rsidP="00142142">
            <w:pPr>
              <w:rPr>
                <w:b/>
                <w:bCs/>
                <w:i/>
                <w:iCs/>
              </w:rPr>
            </w:pPr>
            <w:r w:rsidRPr="00D856D9">
              <w:t>Investments in equity securities</w:t>
            </w:r>
          </w:p>
        </w:tc>
        <w:tc>
          <w:tcPr>
            <w:tcW w:w="1620" w:type="dxa"/>
            <w:tcBorders>
              <w:bottom w:val="single" w:sz="4" w:space="0" w:color="auto"/>
            </w:tcBorders>
            <w:vAlign w:val="bottom"/>
          </w:tcPr>
          <w:p w14:paraId="40B4E92B" w14:textId="7C30E359" w:rsidR="00142142" w:rsidRPr="00D856D9" w:rsidRDefault="00AE5F1E" w:rsidP="005E0522">
            <w:pPr>
              <w:pStyle w:val="acctfourfigures"/>
              <w:tabs>
                <w:tab w:val="clear" w:pos="765"/>
                <w:tab w:val="decimal" w:pos="1067"/>
              </w:tabs>
              <w:spacing w:line="240" w:lineRule="auto"/>
              <w:ind w:left="-79" w:right="-19"/>
              <w:rPr>
                <w:sz w:val="20"/>
                <w:lang w:bidi="th-TH"/>
              </w:rPr>
            </w:pPr>
            <w:r w:rsidRPr="00D856D9">
              <w:rPr>
                <w:sz w:val="20"/>
                <w:lang w:bidi="th-TH"/>
              </w:rPr>
              <w:t>-</w:t>
            </w:r>
          </w:p>
        </w:tc>
        <w:tc>
          <w:tcPr>
            <w:tcW w:w="270" w:type="dxa"/>
            <w:vAlign w:val="bottom"/>
          </w:tcPr>
          <w:p w14:paraId="7761F122" w14:textId="77777777" w:rsidR="00142142" w:rsidRPr="00D856D9" w:rsidRDefault="00142142" w:rsidP="00142142">
            <w:pPr>
              <w:tabs>
                <w:tab w:val="decimal" w:pos="1330"/>
              </w:tabs>
              <w:ind w:left="-79" w:right="-19"/>
              <w:jc w:val="left"/>
              <w:rPr>
                <w:b/>
              </w:rPr>
            </w:pPr>
          </w:p>
        </w:tc>
        <w:tc>
          <w:tcPr>
            <w:tcW w:w="1584" w:type="dxa"/>
            <w:tcBorders>
              <w:bottom w:val="single" w:sz="4" w:space="0" w:color="auto"/>
            </w:tcBorders>
            <w:vAlign w:val="bottom"/>
          </w:tcPr>
          <w:p w14:paraId="036C8F61" w14:textId="4C6552B6" w:rsidR="00142142" w:rsidRPr="00D856D9" w:rsidRDefault="00142142" w:rsidP="00142142">
            <w:pPr>
              <w:widowControl w:val="0"/>
              <w:tabs>
                <w:tab w:val="decimal" w:pos="1330"/>
              </w:tabs>
              <w:overflowPunct w:val="0"/>
              <w:autoSpaceDE w:val="0"/>
              <w:autoSpaceDN w:val="0"/>
              <w:adjustRightInd w:val="0"/>
              <w:ind w:left="-79" w:right="-19"/>
              <w:jc w:val="left"/>
              <w:textAlignment w:val="baseline"/>
            </w:pPr>
            <w:r w:rsidRPr="00D856D9">
              <w:t>113,052</w:t>
            </w:r>
          </w:p>
        </w:tc>
      </w:tr>
      <w:tr w:rsidR="00142142" w:rsidRPr="00D856D9" w14:paraId="2F3F3050" w14:textId="77777777" w:rsidTr="00D645A2">
        <w:tc>
          <w:tcPr>
            <w:tcW w:w="5211" w:type="dxa"/>
            <w:vAlign w:val="bottom"/>
          </w:tcPr>
          <w:p w14:paraId="33101823" w14:textId="0FB65343" w:rsidR="00142142" w:rsidRPr="00D856D9" w:rsidRDefault="00142142" w:rsidP="00142142">
            <w:pPr>
              <w:spacing w:line="0" w:lineRule="atLeast"/>
              <w:jc w:val="left"/>
              <w:rPr>
                <w:b/>
                <w:bCs/>
              </w:rPr>
            </w:pPr>
            <w:r w:rsidRPr="00D856D9">
              <w:rPr>
                <w:b/>
                <w:bCs/>
              </w:rPr>
              <w:t>Gross exposure in the statements of financial position</w:t>
            </w:r>
          </w:p>
        </w:tc>
        <w:tc>
          <w:tcPr>
            <w:tcW w:w="1620" w:type="dxa"/>
            <w:tcBorders>
              <w:top w:val="single" w:sz="4" w:space="0" w:color="auto"/>
              <w:bottom w:val="double" w:sz="4" w:space="0" w:color="auto"/>
            </w:tcBorders>
            <w:vAlign w:val="bottom"/>
          </w:tcPr>
          <w:p w14:paraId="0B7ACC96" w14:textId="7A8EC54A" w:rsidR="00142142" w:rsidRPr="00D856D9" w:rsidRDefault="00AE5F1E" w:rsidP="005E0522">
            <w:pPr>
              <w:pStyle w:val="acctfourfigures"/>
              <w:tabs>
                <w:tab w:val="clear" w:pos="765"/>
                <w:tab w:val="decimal" w:pos="1067"/>
              </w:tabs>
              <w:spacing w:line="240" w:lineRule="auto"/>
              <w:ind w:left="-79" w:right="-19"/>
              <w:rPr>
                <w:b/>
                <w:bCs/>
                <w:sz w:val="20"/>
                <w:lang w:bidi="th-TH"/>
              </w:rPr>
            </w:pPr>
            <w:r w:rsidRPr="00D856D9">
              <w:rPr>
                <w:b/>
                <w:bCs/>
                <w:sz w:val="20"/>
                <w:lang w:bidi="th-TH"/>
              </w:rPr>
              <w:t>-</w:t>
            </w:r>
          </w:p>
        </w:tc>
        <w:tc>
          <w:tcPr>
            <w:tcW w:w="270" w:type="dxa"/>
            <w:vAlign w:val="bottom"/>
          </w:tcPr>
          <w:p w14:paraId="0107501E" w14:textId="77777777" w:rsidR="00142142" w:rsidRPr="00D856D9" w:rsidRDefault="00142142" w:rsidP="00142142">
            <w:pPr>
              <w:tabs>
                <w:tab w:val="decimal" w:pos="1330"/>
              </w:tabs>
              <w:ind w:left="-79" w:right="-19"/>
              <w:jc w:val="left"/>
              <w:rPr>
                <w:b/>
              </w:rPr>
            </w:pPr>
          </w:p>
        </w:tc>
        <w:tc>
          <w:tcPr>
            <w:tcW w:w="1584" w:type="dxa"/>
            <w:tcBorders>
              <w:top w:val="single" w:sz="4" w:space="0" w:color="auto"/>
              <w:bottom w:val="double" w:sz="4" w:space="0" w:color="auto"/>
            </w:tcBorders>
            <w:vAlign w:val="bottom"/>
          </w:tcPr>
          <w:p w14:paraId="1099362A" w14:textId="6619DACB" w:rsidR="00142142" w:rsidRPr="00D856D9" w:rsidRDefault="00142142" w:rsidP="00142142">
            <w:pPr>
              <w:widowControl w:val="0"/>
              <w:tabs>
                <w:tab w:val="decimal" w:pos="1330"/>
              </w:tabs>
              <w:overflowPunct w:val="0"/>
              <w:autoSpaceDE w:val="0"/>
              <w:autoSpaceDN w:val="0"/>
              <w:adjustRightInd w:val="0"/>
              <w:ind w:left="-79" w:right="-19"/>
              <w:jc w:val="left"/>
              <w:textAlignment w:val="baseline"/>
            </w:pPr>
            <w:r w:rsidRPr="00D856D9">
              <w:rPr>
                <w:b/>
                <w:bCs/>
              </w:rPr>
              <w:t>188,438</w:t>
            </w:r>
          </w:p>
        </w:tc>
      </w:tr>
      <w:tr w:rsidR="00420915" w:rsidRPr="00D856D9" w14:paraId="028CB91D" w14:textId="77777777" w:rsidTr="00D645A2">
        <w:tc>
          <w:tcPr>
            <w:tcW w:w="5211" w:type="dxa"/>
            <w:vAlign w:val="bottom"/>
          </w:tcPr>
          <w:p w14:paraId="79FF11B5" w14:textId="77777777" w:rsidR="00420915" w:rsidRPr="00D856D9" w:rsidRDefault="00420915" w:rsidP="00420915">
            <w:pPr>
              <w:rPr>
                <w:b/>
                <w:bCs/>
                <w:i/>
                <w:iCs/>
              </w:rPr>
            </w:pPr>
          </w:p>
        </w:tc>
        <w:tc>
          <w:tcPr>
            <w:tcW w:w="1620" w:type="dxa"/>
            <w:tcBorders>
              <w:top w:val="double" w:sz="4" w:space="0" w:color="auto"/>
            </w:tcBorders>
            <w:vAlign w:val="bottom"/>
          </w:tcPr>
          <w:p w14:paraId="495735F4" w14:textId="77777777" w:rsidR="00420915" w:rsidRPr="00D856D9" w:rsidRDefault="00420915" w:rsidP="005E0522">
            <w:pPr>
              <w:pStyle w:val="acctfourfigures"/>
              <w:tabs>
                <w:tab w:val="clear" w:pos="765"/>
                <w:tab w:val="decimal" w:pos="1067"/>
              </w:tabs>
              <w:spacing w:line="240" w:lineRule="auto"/>
              <w:ind w:left="-79" w:right="-19"/>
              <w:rPr>
                <w:sz w:val="20"/>
                <w:lang w:bidi="th-TH"/>
              </w:rPr>
            </w:pPr>
          </w:p>
        </w:tc>
        <w:tc>
          <w:tcPr>
            <w:tcW w:w="270" w:type="dxa"/>
            <w:vAlign w:val="bottom"/>
          </w:tcPr>
          <w:p w14:paraId="31BDAC61" w14:textId="77777777" w:rsidR="00420915" w:rsidRPr="00D856D9" w:rsidRDefault="00420915" w:rsidP="00420915">
            <w:pPr>
              <w:tabs>
                <w:tab w:val="decimal" w:pos="1330"/>
              </w:tabs>
              <w:ind w:left="-79" w:right="-19"/>
              <w:jc w:val="left"/>
              <w:rPr>
                <w:b/>
              </w:rPr>
            </w:pPr>
          </w:p>
        </w:tc>
        <w:tc>
          <w:tcPr>
            <w:tcW w:w="1584" w:type="dxa"/>
            <w:tcBorders>
              <w:top w:val="double" w:sz="4" w:space="0" w:color="auto"/>
            </w:tcBorders>
            <w:vAlign w:val="bottom"/>
          </w:tcPr>
          <w:p w14:paraId="548ADDCD" w14:textId="77777777" w:rsidR="00420915" w:rsidRPr="00D856D9" w:rsidRDefault="00420915" w:rsidP="00420915">
            <w:pPr>
              <w:widowControl w:val="0"/>
              <w:tabs>
                <w:tab w:val="decimal" w:pos="1330"/>
              </w:tabs>
              <w:overflowPunct w:val="0"/>
              <w:autoSpaceDE w:val="0"/>
              <w:autoSpaceDN w:val="0"/>
              <w:adjustRightInd w:val="0"/>
              <w:ind w:left="-79" w:right="-19"/>
              <w:jc w:val="left"/>
              <w:textAlignment w:val="baseline"/>
            </w:pPr>
          </w:p>
        </w:tc>
      </w:tr>
      <w:tr w:rsidR="00420915" w:rsidRPr="00D856D9" w14:paraId="4BE21BE3" w14:textId="77777777" w:rsidTr="00D645A2">
        <w:tc>
          <w:tcPr>
            <w:tcW w:w="5211" w:type="dxa"/>
            <w:vAlign w:val="bottom"/>
          </w:tcPr>
          <w:p w14:paraId="3FC07179" w14:textId="6324D235" w:rsidR="00420915" w:rsidRPr="00D856D9" w:rsidRDefault="00420915" w:rsidP="00420915">
            <w:pPr>
              <w:rPr>
                <w:b/>
                <w:bCs/>
                <w:i/>
                <w:iCs/>
                <w:cs/>
              </w:rPr>
            </w:pPr>
            <w:r w:rsidRPr="00D856D9">
              <w:rPr>
                <w:b/>
                <w:bCs/>
                <w:i/>
                <w:iCs/>
              </w:rPr>
              <w:t>Japan</w:t>
            </w:r>
            <w:r w:rsidR="005E40F2">
              <w:rPr>
                <w:b/>
                <w:bCs/>
                <w:i/>
                <w:iCs/>
              </w:rPr>
              <w:t>ese</w:t>
            </w:r>
            <w:r w:rsidRPr="00D856D9">
              <w:rPr>
                <w:b/>
                <w:bCs/>
                <w:i/>
                <w:iCs/>
              </w:rPr>
              <w:t xml:space="preserve"> Yen</w:t>
            </w:r>
          </w:p>
        </w:tc>
        <w:tc>
          <w:tcPr>
            <w:tcW w:w="1620" w:type="dxa"/>
            <w:vAlign w:val="bottom"/>
          </w:tcPr>
          <w:p w14:paraId="54CDFE88" w14:textId="77777777" w:rsidR="00420915" w:rsidRPr="00D856D9" w:rsidRDefault="00420915" w:rsidP="00420915">
            <w:pPr>
              <w:pStyle w:val="acctfourfigures"/>
              <w:tabs>
                <w:tab w:val="clear" w:pos="765"/>
                <w:tab w:val="decimal" w:pos="1330"/>
              </w:tabs>
              <w:spacing w:line="240" w:lineRule="auto"/>
              <w:ind w:left="-79" w:right="-19"/>
              <w:rPr>
                <w:sz w:val="20"/>
                <w:lang w:bidi="th-TH"/>
              </w:rPr>
            </w:pPr>
          </w:p>
        </w:tc>
        <w:tc>
          <w:tcPr>
            <w:tcW w:w="270" w:type="dxa"/>
            <w:vAlign w:val="bottom"/>
          </w:tcPr>
          <w:p w14:paraId="7DAA7D7F" w14:textId="77777777" w:rsidR="00420915" w:rsidRPr="00D856D9" w:rsidRDefault="00420915" w:rsidP="00420915">
            <w:pPr>
              <w:tabs>
                <w:tab w:val="decimal" w:pos="1330"/>
              </w:tabs>
              <w:ind w:left="-79" w:right="-19"/>
              <w:jc w:val="left"/>
              <w:rPr>
                <w:b/>
              </w:rPr>
            </w:pPr>
          </w:p>
        </w:tc>
        <w:tc>
          <w:tcPr>
            <w:tcW w:w="1584" w:type="dxa"/>
            <w:vAlign w:val="bottom"/>
          </w:tcPr>
          <w:p w14:paraId="109D6607" w14:textId="77777777" w:rsidR="00420915" w:rsidRPr="00D856D9" w:rsidRDefault="00420915" w:rsidP="00420915">
            <w:pPr>
              <w:widowControl w:val="0"/>
              <w:tabs>
                <w:tab w:val="decimal" w:pos="1330"/>
              </w:tabs>
              <w:overflowPunct w:val="0"/>
              <w:autoSpaceDE w:val="0"/>
              <w:autoSpaceDN w:val="0"/>
              <w:adjustRightInd w:val="0"/>
              <w:ind w:left="-79" w:right="-19"/>
              <w:jc w:val="left"/>
              <w:textAlignment w:val="baseline"/>
            </w:pPr>
          </w:p>
        </w:tc>
      </w:tr>
      <w:tr w:rsidR="00142142" w:rsidRPr="00D856D9" w14:paraId="494FEBA9" w14:textId="77777777" w:rsidTr="00D645A2">
        <w:tc>
          <w:tcPr>
            <w:tcW w:w="5211" w:type="dxa"/>
            <w:vAlign w:val="bottom"/>
          </w:tcPr>
          <w:p w14:paraId="3C54BBB1" w14:textId="77777777" w:rsidR="00142142" w:rsidRPr="00D856D9" w:rsidRDefault="00142142" w:rsidP="00142142">
            <w:pPr>
              <w:rPr>
                <w:b/>
                <w:bCs/>
                <w:cs/>
              </w:rPr>
            </w:pPr>
            <w:r w:rsidRPr="00D856D9">
              <w:t>Cash and cash equivalents</w:t>
            </w:r>
          </w:p>
        </w:tc>
        <w:tc>
          <w:tcPr>
            <w:tcW w:w="1620" w:type="dxa"/>
            <w:vAlign w:val="bottom"/>
          </w:tcPr>
          <w:p w14:paraId="19B1422E" w14:textId="0ACF16A1" w:rsidR="00142142" w:rsidRPr="00D856D9" w:rsidRDefault="00AE5F1E" w:rsidP="00142142">
            <w:pPr>
              <w:pStyle w:val="acctfourfigures"/>
              <w:tabs>
                <w:tab w:val="clear" w:pos="765"/>
                <w:tab w:val="decimal" w:pos="1330"/>
              </w:tabs>
              <w:spacing w:line="240" w:lineRule="auto"/>
              <w:ind w:left="-79" w:right="-19"/>
              <w:rPr>
                <w:sz w:val="20"/>
                <w:lang w:bidi="th-TH"/>
              </w:rPr>
            </w:pPr>
            <w:r w:rsidRPr="00D856D9">
              <w:rPr>
                <w:sz w:val="20"/>
                <w:lang w:bidi="th-TH"/>
              </w:rPr>
              <w:t>387</w:t>
            </w:r>
          </w:p>
        </w:tc>
        <w:tc>
          <w:tcPr>
            <w:tcW w:w="270" w:type="dxa"/>
            <w:vAlign w:val="bottom"/>
          </w:tcPr>
          <w:p w14:paraId="4044A020" w14:textId="77777777" w:rsidR="00142142" w:rsidRPr="00D856D9" w:rsidRDefault="00142142" w:rsidP="00142142">
            <w:pPr>
              <w:tabs>
                <w:tab w:val="decimal" w:pos="1330"/>
              </w:tabs>
              <w:ind w:left="-79" w:right="-19"/>
              <w:jc w:val="left"/>
              <w:rPr>
                <w:rFonts w:eastAsia="Times New Roman"/>
              </w:rPr>
            </w:pPr>
          </w:p>
        </w:tc>
        <w:tc>
          <w:tcPr>
            <w:tcW w:w="1584" w:type="dxa"/>
            <w:vAlign w:val="bottom"/>
          </w:tcPr>
          <w:p w14:paraId="23BFB50F" w14:textId="18952171" w:rsidR="00142142" w:rsidRPr="00D856D9" w:rsidRDefault="00142142" w:rsidP="00142142">
            <w:pPr>
              <w:pStyle w:val="acctfourfigures"/>
              <w:tabs>
                <w:tab w:val="clear" w:pos="765"/>
                <w:tab w:val="decimal" w:pos="1330"/>
              </w:tabs>
              <w:spacing w:line="240" w:lineRule="auto"/>
              <w:ind w:left="-79" w:right="-19"/>
              <w:rPr>
                <w:sz w:val="20"/>
                <w:lang w:bidi="th-TH"/>
              </w:rPr>
            </w:pPr>
            <w:r w:rsidRPr="00D856D9">
              <w:rPr>
                <w:sz w:val="20"/>
              </w:rPr>
              <w:t>1,307</w:t>
            </w:r>
          </w:p>
        </w:tc>
      </w:tr>
      <w:tr w:rsidR="005E40F2" w:rsidRPr="00D856D9" w14:paraId="79E0C8B2" w14:textId="77777777" w:rsidTr="005E40F2">
        <w:tc>
          <w:tcPr>
            <w:tcW w:w="5211" w:type="dxa"/>
            <w:vAlign w:val="bottom"/>
          </w:tcPr>
          <w:p w14:paraId="6F5FF9CD" w14:textId="5766E1C6" w:rsidR="005E40F2" w:rsidRPr="00D856D9" w:rsidRDefault="005E40F2" w:rsidP="005E40F2">
            <w:r w:rsidRPr="00D856D9">
              <w:t>Investments in equity securities</w:t>
            </w:r>
          </w:p>
        </w:tc>
        <w:tc>
          <w:tcPr>
            <w:tcW w:w="1620" w:type="dxa"/>
            <w:vAlign w:val="bottom"/>
          </w:tcPr>
          <w:p w14:paraId="4FFF1061" w14:textId="20F03AC1" w:rsidR="005E40F2" w:rsidRPr="005E40F2" w:rsidRDefault="005E40F2" w:rsidP="005E40F2">
            <w:pPr>
              <w:pStyle w:val="acctfourfigures"/>
              <w:tabs>
                <w:tab w:val="clear" w:pos="765"/>
                <w:tab w:val="decimal" w:pos="1330"/>
              </w:tabs>
              <w:spacing w:line="240" w:lineRule="auto"/>
              <w:ind w:left="-79" w:right="-19"/>
              <w:rPr>
                <w:sz w:val="20"/>
                <w:lang w:bidi="th-TH"/>
              </w:rPr>
            </w:pPr>
            <w:r w:rsidRPr="005E40F2">
              <w:rPr>
                <w:sz w:val="20"/>
                <w:lang w:bidi="th-TH"/>
              </w:rPr>
              <w:t>60,633</w:t>
            </w:r>
          </w:p>
        </w:tc>
        <w:tc>
          <w:tcPr>
            <w:tcW w:w="270" w:type="dxa"/>
            <w:vAlign w:val="bottom"/>
          </w:tcPr>
          <w:p w14:paraId="07242A17" w14:textId="77777777" w:rsidR="005E40F2" w:rsidRPr="005E40F2" w:rsidRDefault="005E40F2" w:rsidP="005E40F2">
            <w:pPr>
              <w:tabs>
                <w:tab w:val="decimal" w:pos="1330"/>
              </w:tabs>
              <w:ind w:left="-79" w:right="-19"/>
              <w:jc w:val="left"/>
              <w:rPr>
                <w:rFonts w:eastAsia="Times New Roman"/>
              </w:rPr>
            </w:pPr>
          </w:p>
        </w:tc>
        <w:tc>
          <w:tcPr>
            <w:tcW w:w="1584" w:type="dxa"/>
            <w:vAlign w:val="bottom"/>
          </w:tcPr>
          <w:p w14:paraId="116F6776" w14:textId="3B0ABF14" w:rsidR="005E40F2" w:rsidRPr="005E40F2" w:rsidRDefault="005E40F2" w:rsidP="005E40F2">
            <w:pPr>
              <w:pStyle w:val="acctfourfigures"/>
              <w:tabs>
                <w:tab w:val="clear" w:pos="765"/>
                <w:tab w:val="decimal" w:pos="1330"/>
              </w:tabs>
              <w:spacing w:line="240" w:lineRule="auto"/>
              <w:ind w:left="-79" w:right="-19"/>
              <w:rPr>
                <w:sz w:val="20"/>
              </w:rPr>
            </w:pPr>
            <w:r w:rsidRPr="005E40F2">
              <w:rPr>
                <w:sz w:val="20"/>
              </w:rPr>
              <w:t>51,251</w:t>
            </w:r>
          </w:p>
        </w:tc>
      </w:tr>
      <w:tr w:rsidR="005E40F2" w:rsidRPr="00D856D9" w14:paraId="732DDB4C" w14:textId="77777777" w:rsidTr="005E40F2">
        <w:tc>
          <w:tcPr>
            <w:tcW w:w="5211" w:type="dxa"/>
            <w:vAlign w:val="bottom"/>
          </w:tcPr>
          <w:p w14:paraId="52903637" w14:textId="3816BAF9" w:rsidR="005E40F2" w:rsidRPr="00D856D9" w:rsidRDefault="005E40F2" w:rsidP="005E40F2">
            <w:r w:rsidRPr="00D856D9">
              <w:t>Loans from financial institutions</w:t>
            </w:r>
          </w:p>
        </w:tc>
        <w:tc>
          <w:tcPr>
            <w:tcW w:w="1620" w:type="dxa"/>
            <w:vAlign w:val="bottom"/>
          </w:tcPr>
          <w:p w14:paraId="017CB872" w14:textId="0947D9E3" w:rsidR="005E40F2" w:rsidRPr="00D856D9" w:rsidRDefault="005E40F2" w:rsidP="005E40F2">
            <w:pPr>
              <w:pStyle w:val="acctfourfigures"/>
              <w:tabs>
                <w:tab w:val="clear" w:pos="765"/>
                <w:tab w:val="decimal" w:pos="1330"/>
              </w:tabs>
              <w:spacing w:line="240" w:lineRule="auto"/>
              <w:ind w:left="-79" w:right="-19"/>
              <w:rPr>
                <w:sz w:val="20"/>
                <w:lang w:bidi="th-TH"/>
              </w:rPr>
            </w:pPr>
            <w:r>
              <w:rPr>
                <w:sz w:val="20"/>
                <w:lang w:bidi="th-TH"/>
              </w:rPr>
              <w:t>(9,295,164)</w:t>
            </w:r>
          </w:p>
        </w:tc>
        <w:tc>
          <w:tcPr>
            <w:tcW w:w="270" w:type="dxa"/>
            <w:vAlign w:val="bottom"/>
          </w:tcPr>
          <w:p w14:paraId="28BCA670" w14:textId="77777777" w:rsidR="005E40F2" w:rsidRPr="00D856D9" w:rsidRDefault="005E40F2" w:rsidP="005E40F2">
            <w:pPr>
              <w:tabs>
                <w:tab w:val="decimal" w:pos="1330"/>
              </w:tabs>
              <w:ind w:left="-79" w:right="-19"/>
              <w:jc w:val="left"/>
              <w:rPr>
                <w:rFonts w:eastAsia="Times New Roman"/>
              </w:rPr>
            </w:pPr>
          </w:p>
        </w:tc>
        <w:tc>
          <w:tcPr>
            <w:tcW w:w="1584" w:type="dxa"/>
            <w:tcBorders>
              <w:bottom w:val="single" w:sz="4" w:space="0" w:color="auto"/>
            </w:tcBorders>
            <w:vAlign w:val="bottom"/>
          </w:tcPr>
          <w:p w14:paraId="6849D2EE" w14:textId="5B0FA8F7" w:rsidR="005E40F2" w:rsidRPr="00D856D9" w:rsidRDefault="005E40F2" w:rsidP="005E40F2">
            <w:pPr>
              <w:pStyle w:val="acctfourfigures"/>
              <w:tabs>
                <w:tab w:val="clear" w:pos="765"/>
                <w:tab w:val="decimal" w:pos="1066"/>
              </w:tabs>
              <w:spacing w:line="240" w:lineRule="auto"/>
              <w:ind w:left="-79" w:right="-19"/>
              <w:rPr>
                <w:sz w:val="20"/>
              </w:rPr>
            </w:pPr>
            <w:r w:rsidRPr="00D856D9">
              <w:rPr>
                <w:sz w:val="20"/>
              </w:rPr>
              <w:t>-</w:t>
            </w:r>
          </w:p>
        </w:tc>
      </w:tr>
      <w:tr w:rsidR="005E40F2" w:rsidRPr="00D856D9" w14:paraId="51ED370D" w14:textId="77777777" w:rsidTr="005E40F2">
        <w:tc>
          <w:tcPr>
            <w:tcW w:w="5211" w:type="dxa"/>
            <w:vAlign w:val="bottom"/>
          </w:tcPr>
          <w:p w14:paraId="5734530E" w14:textId="0C05958D" w:rsidR="005E40F2" w:rsidRPr="00D856D9" w:rsidRDefault="005E40F2" w:rsidP="005E40F2">
            <w:pPr>
              <w:spacing w:line="0" w:lineRule="atLeast"/>
              <w:jc w:val="left"/>
              <w:rPr>
                <w:b/>
                <w:bCs/>
              </w:rPr>
            </w:pPr>
            <w:r>
              <w:rPr>
                <w:b/>
                <w:bCs/>
              </w:rPr>
              <w:t>Net</w:t>
            </w:r>
            <w:r w:rsidRPr="00D856D9">
              <w:rPr>
                <w:b/>
                <w:bCs/>
              </w:rPr>
              <w:t xml:space="preserve"> exposure in the statements of financial position</w:t>
            </w:r>
          </w:p>
        </w:tc>
        <w:tc>
          <w:tcPr>
            <w:tcW w:w="1620" w:type="dxa"/>
            <w:tcBorders>
              <w:top w:val="single" w:sz="4" w:space="0" w:color="auto"/>
            </w:tcBorders>
            <w:vAlign w:val="bottom"/>
          </w:tcPr>
          <w:p w14:paraId="0D632B29" w14:textId="50E90B39" w:rsidR="005E40F2" w:rsidRPr="00D856D9" w:rsidRDefault="005E40F2" w:rsidP="005E40F2">
            <w:pPr>
              <w:pStyle w:val="acctfourfigures"/>
              <w:tabs>
                <w:tab w:val="clear" w:pos="765"/>
                <w:tab w:val="decimal" w:pos="1330"/>
              </w:tabs>
              <w:spacing w:line="240" w:lineRule="auto"/>
              <w:ind w:left="-79" w:right="-19"/>
              <w:rPr>
                <w:b/>
                <w:bCs/>
                <w:sz w:val="20"/>
                <w:lang w:bidi="th-TH"/>
              </w:rPr>
            </w:pPr>
            <w:r>
              <w:rPr>
                <w:b/>
                <w:bCs/>
                <w:sz w:val="20"/>
                <w:lang w:bidi="th-TH"/>
              </w:rPr>
              <w:t>(9,234,144)</w:t>
            </w:r>
          </w:p>
        </w:tc>
        <w:tc>
          <w:tcPr>
            <w:tcW w:w="270" w:type="dxa"/>
            <w:vAlign w:val="bottom"/>
          </w:tcPr>
          <w:p w14:paraId="307B8D07" w14:textId="77777777" w:rsidR="005E40F2" w:rsidRPr="00D856D9" w:rsidRDefault="005E40F2" w:rsidP="005E40F2">
            <w:pPr>
              <w:tabs>
                <w:tab w:val="decimal" w:pos="1330"/>
              </w:tabs>
              <w:ind w:left="-79" w:right="-19"/>
              <w:jc w:val="left"/>
              <w:rPr>
                <w:rFonts w:eastAsia="Times New Roman"/>
                <w:b/>
                <w:bCs/>
              </w:rPr>
            </w:pPr>
          </w:p>
        </w:tc>
        <w:tc>
          <w:tcPr>
            <w:tcW w:w="1584" w:type="dxa"/>
            <w:tcBorders>
              <w:top w:val="single" w:sz="4" w:space="0" w:color="auto"/>
            </w:tcBorders>
            <w:vAlign w:val="bottom"/>
          </w:tcPr>
          <w:p w14:paraId="0EDE03D0" w14:textId="179201E7" w:rsidR="005E40F2" w:rsidRPr="00D856D9" w:rsidRDefault="005E40F2" w:rsidP="005E40F2">
            <w:pPr>
              <w:widowControl w:val="0"/>
              <w:tabs>
                <w:tab w:val="decimal" w:pos="1330"/>
              </w:tabs>
              <w:overflowPunct w:val="0"/>
              <w:autoSpaceDE w:val="0"/>
              <w:autoSpaceDN w:val="0"/>
              <w:adjustRightInd w:val="0"/>
              <w:ind w:left="-79" w:right="-19"/>
              <w:jc w:val="left"/>
              <w:textAlignment w:val="baseline"/>
              <w:rPr>
                <w:rFonts w:eastAsia="Times New Roman"/>
                <w:b/>
                <w:bCs/>
              </w:rPr>
            </w:pPr>
            <w:r w:rsidRPr="00D856D9">
              <w:rPr>
                <w:b/>
                <w:bCs/>
              </w:rPr>
              <w:t>52,558</w:t>
            </w:r>
          </w:p>
        </w:tc>
      </w:tr>
      <w:tr w:rsidR="005E40F2" w:rsidRPr="00D856D9" w14:paraId="76B886A2" w14:textId="77777777" w:rsidTr="0061223F">
        <w:tc>
          <w:tcPr>
            <w:tcW w:w="5211" w:type="dxa"/>
            <w:vAlign w:val="bottom"/>
          </w:tcPr>
          <w:p w14:paraId="157FAC8E" w14:textId="7AD96333" w:rsidR="005E40F2" w:rsidRPr="00D856D9" w:rsidRDefault="005E40F2" w:rsidP="005E40F2">
            <w:pPr>
              <w:rPr>
                <w:b/>
                <w:bCs/>
              </w:rPr>
            </w:pPr>
            <w:r>
              <w:t>Forward</w:t>
            </w:r>
            <w:r w:rsidRPr="00D856D9">
              <w:t xml:space="preserve"> </w:t>
            </w:r>
            <w:r>
              <w:t>exchange</w:t>
            </w:r>
            <w:r w:rsidRPr="00D856D9">
              <w:t xml:space="preserve"> contract                                 </w:t>
            </w:r>
          </w:p>
        </w:tc>
        <w:tc>
          <w:tcPr>
            <w:tcW w:w="1620" w:type="dxa"/>
            <w:tcBorders>
              <w:bottom w:val="single" w:sz="4" w:space="0" w:color="auto"/>
            </w:tcBorders>
            <w:vAlign w:val="bottom"/>
          </w:tcPr>
          <w:p w14:paraId="5E0B8EE3" w14:textId="6AC79F3F" w:rsidR="005E40F2" w:rsidRPr="00D856D9" w:rsidRDefault="005E40F2" w:rsidP="005E40F2">
            <w:pPr>
              <w:pStyle w:val="acctfourfigures"/>
              <w:tabs>
                <w:tab w:val="clear" w:pos="765"/>
                <w:tab w:val="decimal" w:pos="1330"/>
              </w:tabs>
              <w:spacing w:line="240" w:lineRule="auto"/>
              <w:ind w:left="-79" w:right="-19"/>
              <w:rPr>
                <w:sz w:val="20"/>
                <w:lang w:bidi="th-TH"/>
              </w:rPr>
            </w:pPr>
            <w:r>
              <w:rPr>
                <w:sz w:val="20"/>
                <w:lang w:bidi="th-TH"/>
              </w:rPr>
              <w:t>(613,836)</w:t>
            </w:r>
          </w:p>
        </w:tc>
        <w:tc>
          <w:tcPr>
            <w:tcW w:w="270" w:type="dxa"/>
            <w:vAlign w:val="bottom"/>
          </w:tcPr>
          <w:p w14:paraId="7C75895B" w14:textId="77777777" w:rsidR="005E40F2" w:rsidRPr="00D856D9" w:rsidRDefault="005E40F2" w:rsidP="005E40F2">
            <w:pPr>
              <w:tabs>
                <w:tab w:val="decimal" w:pos="1330"/>
              </w:tabs>
              <w:ind w:left="-79" w:right="-19"/>
              <w:jc w:val="left"/>
              <w:rPr>
                <w:rFonts w:eastAsia="Times New Roman"/>
              </w:rPr>
            </w:pPr>
          </w:p>
        </w:tc>
        <w:tc>
          <w:tcPr>
            <w:tcW w:w="1584" w:type="dxa"/>
            <w:tcBorders>
              <w:bottom w:val="single" w:sz="4" w:space="0" w:color="auto"/>
            </w:tcBorders>
            <w:vAlign w:val="bottom"/>
          </w:tcPr>
          <w:p w14:paraId="442361AB" w14:textId="667BFA7D" w:rsidR="005E40F2" w:rsidRPr="00D856D9" w:rsidRDefault="005E40F2" w:rsidP="005E40F2">
            <w:pPr>
              <w:pStyle w:val="acctfourfigures"/>
              <w:tabs>
                <w:tab w:val="clear" w:pos="765"/>
                <w:tab w:val="decimal" w:pos="1066"/>
              </w:tabs>
              <w:spacing w:line="240" w:lineRule="auto"/>
              <w:ind w:left="-79" w:right="-19"/>
              <w:rPr>
                <w:sz w:val="20"/>
                <w:lang w:bidi="th-TH"/>
              </w:rPr>
            </w:pPr>
            <w:r w:rsidRPr="00D856D9">
              <w:rPr>
                <w:sz w:val="20"/>
                <w:lang w:bidi="th-TH"/>
              </w:rPr>
              <w:t>-</w:t>
            </w:r>
          </w:p>
        </w:tc>
      </w:tr>
      <w:tr w:rsidR="005E40F2" w:rsidRPr="00D856D9" w14:paraId="12DE9861" w14:textId="77777777" w:rsidTr="0061223F">
        <w:tc>
          <w:tcPr>
            <w:tcW w:w="5211" w:type="dxa"/>
            <w:vAlign w:val="bottom"/>
          </w:tcPr>
          <w:p w14:paraId="699D5831" w14:textId="742FFBE5" w:rsidR="005E40F2" w:rsidRPr="00D856D9" w:rsidRDefault="005E40F2" w:rsidP="005E40F2">
            <w:pPr>
              <w:rPr>
                <w:b/>
                <w:bCs/>
              </w:rPr>
            </w:pPr>
            <w:r w:rsidRPr="00D856D9">
              <w:rPr>
                <w:b/>
                <w:bCs/>
              </w:rPr>
              <w:t>Net exposure</w:t>
            </w:r>
          </w:p>
        </w:tc>
        <w:tc>
          <w:tcPr>
            <w:tcW w:w="1620" w:type="dxa"/>
            <w:tcBorders>
              <w:top w:val="single" w:sz="4" w:space="0" w:color="auto"/>
            </w:tcBorders>
            <w:vAlign w:val="bottom"/>
          </w:tcPr>
          <w:p w14:paraId="544D2E49" w14:textId="642DEB01" w:rsidR="005E40F2" w:rsidRPr="00D856D9" w:rsidRDefault="005E40F2" w:rsidP="005E40F2">
            <w:pPr>
              <w:pStyle w:val="acctfourfigures"/>
              <w:tabs>
                <w:tab w:val="clear" w:pos="765"/>
                <w:tab w:val="decimal" w:pos="1330"/>
              </w:tabs>
              <w:spacing w:line="240" w:lineRule="auto"/>
              <w:ind w:left="-79" w:right="-19"/>
              <w:rPr>
                <w:b/>
                <w:bCs/>
                <w:sz w:val="20"/>
                <w:lang w:bidi="th-TH"/>
              </w:rPr>
            </w:pPr>
            <w:r>
              <w:rPr>
                <w:b/>
                <w:bCs/>
                <w:sz w:val="20"/>
                <w:lang w:bidi="th-TH"/>
              </w:rPr>
              <w:t>(9,847,980)</w:t>
            </w:r>
          </w:p>
        </w:tc>
        <w:tc>
          <w:tcPr>
            <w:tcW w:w="270" w:type="dxa"/>
            <w:vAlign w:val="bottom"/>
          </w:tcPr>
          <w:p w14:paraId="2FF5823C" w14:textId="77777777" w:rsidR="005E40F2" w:rsidRPr="00D856D9" w:rsidRDefault="005E40F2" w:rsidP="005E40F2">
            <w:pPr>
              <w:tabs>
                <w:tab w:val="decimal" w:pos="1330"/>
              </w:tabs>
              <w:ind w:left="-79" w:right="-19"/>
              <w:jc w:val="left"/>
              <w:rPr>
                <w:rFonts w:eastAsia="Times New Roman"/>
              </w:rPr>
            </w:pPr>
          </w:p>
        </w:tc>
        <w:tc>
          <w:tcPr>
            <w:tcW w:w="1584" w:type="dxa"/>
            <w:tcBorders>
              <w:top w:val="single" w:sz="4" w:space="0" w:color="auto"/>
            </w:tcBorders>
            <w:vAlign w:val="bottom"/>
          </w:tcPr>
          <w:p w14:paraId="7891F7DC" w14:textId="2F0937B7" w:rsidR="005E40F2" w:rsidRPr="00D856D9" w:rsidRDefault="005E40F2" w:rsidP="005E40F2">
            <w:pPr>
              <w:pStyle w:val="acctfourfigures"/>
              <w:tabs>
                <w:tab w:val="clear" w:pos="765"/>
                <w:tab w:val="decimal" w:pos="1330"/>
              </w:tabs>
              <w:spacing w:line="240" w:lineRule="auto"/>
              <w:ind w:left="-79" w:right="-19"/>
              <w:rPr>
                <w:sz w:val="20"/>
                <w:lang w:bidi="th-TH"/>
              </w:rPr>
            </w:pPr>
            <w:r w:rsidRPr="00D856D9">
              <w:rPr>
                <w:b/>
                <w:bCs/>
                <w:sz w:val="20"/>
                <w:szCs w:val="18"/>
              </w:rPr>
              <w:t>52,558</w:t>
            </w:r>
          </w:p>
        </w:tc>
      </w:tr>
      <w:tr w:rsidR="005E40F2" w:rsidRPr="00D856D9" w14:paraId="00A8DE38" w14:textId="77777777" w:rsidTr="00D645A2">
        <w:tc>
          <w:tcPr>
            <w:tcW w:w="5211" w:type="dxa"/>
            <w:vAlign w:val="bottom"/>
          </w:tcPr>
          <w:p w14:paraId="5DF06E54" w14:textId="77777777" w:rsidR="005E40F2" w:rsidRPr="00D856D9" w:rsidRDefault="005E40F2" w:rsidP="005E40F2">
            <w:pPr>
              <w:rPr>
                <w:b/>
                <w:bCs/>
              </w:rPr>
            </w:pPr>
          </w:p>
        </w:tc>
        <w:tc>
          <w:tcPr>
            <w:tcW w:w="1620" w:type="dxa"/>
            <w:tcBorders>
              <w:top w:val="double" w:sz="4" w:space="0" w:color="auto"/>
            </w:tcBorders>
            <w:vAlign w:val="bottom"/>
          </w:tcPr>
          <w:p w14:paraId="6BC57051" w14:textId="77777777" w:rsidR="005E40F2" w:rsidRPr="00D856D9" w:rsidRDefault="005E40F2" w:rsidP="005E40F2">
            <w:pPr>
              <w:pStyle w:val="acctfourfigures"/>
              <w:tabs>
                <w:tab w:val="clear" w:pos="765"/>
                <w:tab w:val="decimal" w:pos="1330"/>
              </w:tabs>
              <w:spacing w:line="240" w:lineRule="auto"/>
              <w:ind w:left="-79" w:right="-19"/>
              <w:rPr>
                <w:sz w:val="20"/>
                <w:lang w:bidi="th-TH"/>
              </w:rPr>
            </w:pPr>
          </w:p>
        </w:tc>
        <w:tc>
          <w:tcPr>
            <w:tcW w:w="270" w:type="dxa"/>
            <w:vAlign w:val="bottom"/>
          </w:tcPr>
          <w:p w14:paraId="1072D189" w14:textId="77777777" w:rsidR="005E40F2" w:rsidRPr="00D856D9" w:rsidRDefault="005E40F2" w:rsidP="005E40F2">
            <w:pPr>
              <w:tabs>
                <w:tab w:val="decimal" w:pos="1330"/>
              </w:tabs>
              <w:ind w:left="-79" w:right="-19"/>
              <w:jc w:val="left"/>
              <w:rPr>
                <w:rFonts w:eastAsia="Times New Roman"/>
              </w:rPr>
            </w:pPr>
          </w:p>
        </w:tc>
        <w:tc>
          <w:tcPr>
            <w:tcW w:w="1584" w:type="dxa"/>
            <w:tcBorders>
              <w:top w:val="double" w:sz="4" w:space="0" w:color="auto"/>
            </w:tcBorders>
            <w:vAlign w:val="bottom"/>
          </w:tcPr>
          <w:p w14:paraId="1FDD1CDC" w14:textId="77777777" w:rsidR="005E40F2" w:rsidRPr="00D856D9" w:rsidRDefault="005E40F2" w:rsidP="005E40F2">
            <w:pPr>
              <w:pStyle w:val="acctfourfigures"/>
              <w:tabs>
                <w:tab w:val="clear" w:pos="765"/>
                <w:tab w:val="decimal" w:pos="1330"/>
              </w:tabs>
              <w:spacing w:line="240" w:lineRule="auto"/>
              <w:ind w:left="-79" w:right="-19"/>
              <w:rPr>
                <w:sz w:val="20"/>
                <w:lang w:bidi="th-TH"/>
              </w:rPr>
            </w:pPr>
          </w:p>
        </w:tc>
      </w:tr>
      <w:tr w:rsidR="005E40F2" w:rsidRPr="00D856D9" w14:paraId="36928C85" w14:textId="77777777" w:rsidTr="00D645A2">
        <w:tc>
          <w:tcPr>
            <w:tcW w:w="5211" w:type="dxa"/>
            <w:vAlign w:val="bottom"/>
          </w:tcPr>
          <w:p w14:paraId="72DAEA09" w14:textId="77777777" w:rsidR="005E40F2" w:rsidRPr="00D856D9" w:rsidRDefault="005E40F2" w:rsidP="005E40F2">
            <w:pPr>
              <w:rPr>
                <w:cs/>
              </w:rPr>
            </w:pPr>
            <w:r w:rsidRPr="00D856D9">
              <w:rPr>
                <w:b/>
                <w:bCs/>
              </w:rPr>
              <w:t>Other currencies</w:t>
            </w:r>
          </w:p>
        </w:tc>
        <w:tc>
          <w:tcPr>
            <w:tcW w:w="1620" w:type="dxa"/>
            <w:vAlign w:val="bottom"/>
          </w:tcPr>
          <w:p w14:paraId="53514FC8" w14:textId="77777777" w:rsidR="005E40F2" w:rsidRPr="00D856D9" w:rsidRDefault="005E40F2" w:rsidP="005E40F2">
            <w:pPr>
              <w:pStyle w:val="acctfourfigures"/>
              <w:tabs>
                <w:tab w:val="clear" w:pos="765"/>
                <w:tab w:val="decimal" w:pos="1330"/>
              </w:tabs>
              <w:spacing w:line="240" w:lineRule="auto"/>
              <w:ind w:left="-79" w:right="-19"/>
              <w:rPr>
                <w:sz w:val="20"/>
                <w:lang w:bidi="th-TH"/>
              </w:rPr>
            </w:pPr>
          </w:p>
        </w:tc>
        <w:tc>
          <w:tcPr>
            <w:tcW w:w="270" w:type="dxa"/>
            <w:vAlign w:val="bottom"/>
          </w:tcPr>
          <w:p w14:paraId="716E96E0" w14:textId="77777777" w:rsidR="005E40F2" w:rsidRPr="00D856D9" w:rsidRDefault="005E40F2" w:rsidP="005E40F2">
            <w:pPr>
              <w:tabs>
                <w:tab w:val="decimal" w:pos="1330"/>
              </w:tabs>
              <w:ind w:left="-79" w:right="-19"/>
              <w:jc w:val="left"/>
              <w:rPr>
                <w:rFonts w:eastAsia="Times New Roman"/>
              </w:rPr>
            </w:pPr>
          </w:p>
        </w:tc>
        <w:tc>
          <w:tcPr>
            <w:tcW w:w="1584" w:type="dxa"/>
            <w:vAlign w:val="bottom"/>
          </w:tcPr>
          <w:p w14:paraId="3A9F0CCE" w14:textId="77777777" w:rsidR="005E40F2" w:rsidRPr="00D856D9" w:rsidRDefault="005E40F2" w:rsidP="005E40F2">
            <w:pPr>
              <w:pStyle w:val="acctfourfigures"/>
              <w:tabs>
                <w:tab w:val="clear" w:pos="765"/>
                <w:tab w:val="decimal" w:pos="1330"/>
              </w:tabs>
              <w:spacing w:line="240" w:lineRule="auto"/>
              <w:ind w:left="-79" w:right="-19"/>
              <w:rPr>
                <w:sz w:val="20"/>
                <w:lang w:bidi="th-TH"/>
              </w:rPr>
            </w:pPr>
          </w:p>
        </w:tc>
      </w:tr>
      <w:tr w:rsidR="005E40F2" w:rsidRPr="00D856D9" w14:paraId="53922B88" w14:textId="77777777" w:rsidTr="00D645A2">
        <w:tc>
          <w:tcPr>
            <w:tcW w:w="5211" w:type="dxa"/>
            <w:vAlign w:val="bottom"/>
          </w:tcPr>
          <w:p w14:paraId="2F258A3B" w14:textId="77777777" w:rsidR="005E40F2" w:rsidRPr="00D856D9" w:rsidRDefault="005E40F2" w:rsidP="005E40F2">
            <w:pPr>
              <w:rPr>
                <w:cs/>
              </w:rPr>
            </w:pPr>
            <w:r w:rsidRPr="00D856D9">
              <w:t>Cash and cash equivalents</w:t>
            </w:r>
          </w:p>
        </w:tc>
        <w:tc>
          <w:tcPr>
            <w:tcW w:w="1620" w:type="dxa"/>
            <w:vAlign w:val="bottom"/>
          </w:tcPr>
          <w:p w14:paraId="4E34D0F3" w14:textId="41730AB4" w:rsidR="005E40F2" w:rsidRPr="00D856D9" w:rsidRDefault="005E40F2" w:rsidP="005E40F2">
            <w:pPr>
              <w:pStyle w:val="acctfourfigures"/>
              <w:tabs>
                <w:tab w:val="clear" w:pos="765"/>
                <w:tab w:val="decimal" w:pos="1330"/>
              </w:tabs>
              <w:spacing w:line="240" w:lineRule="auto"/>
              <w:ind w:left="-79" w:right="-19"/>
              <w:rPr>
                <w:sz w:val="20"/>
                <w:lang w:bidi="th-TH"/>
              </w:rPr>
            </w:pPr>
            <w:r w:rsidRPr="00D856D9">
              <w:rPr>
                <w:sz w:val="20"/>
                <w:lang w:bidi="th-TH"/>
              </w:rPr>
              <w:t>132</w:t>
            </w:r>
          </w:p>
        </w:tc>
        <w:tc>
          <w:tcPr>
            <w:tcW w:w="270" w:type="dxa"/>
            <w:vAlign w:val="bottom"/>
          </w:tcPr>
          <w:p w14:paraId="5B40DA1C" w14:textId="77777777" w:rsidR="005E40F2" w:rsidRPr="00D856D9" w:rsidRDefault="005E40F2" w:rsidP="005E40F2">
            <w:pPr>
              <w:tabs>
                <w:tab w:val="decimal" w:pos="1330"/>
              </w:tabs>
              <w:ind w:left="-79" w:right="-19"/>
              <w:jc w:val="left"/>
              <w:rPr>
                <w:rFonts w:eastAsia="Times New Roman"/>
              </w:rPr>
            </w:pPr>
          </w:p>
        </w:tc>
        <w:tc>
          <w:tcPr>
            <w:tcW w:w="1584" w:type="dxa"/>
            <w:vAlign w:val="bottom"/>
          </w:tcPr>
          <w:p w14:paraId="61FC4A39" w14:textId="10278289" w:rsidR="005E40F2" w:rsidRPr="00D856D9" w:rsidRDefault="005E40F2" w:rsidP="005E40F2">
            <w:pPr>
              <w:pStyle w:val="acctfourfigures"/>
              <w:tabs>
                <w:tab w:val="clear" w:pos="765"/>
                <w:tab w:val="decimal" w:pos="1330"/>
              </w:tabs>
              <w:spacing w:line="240" w:lineRule="auto"/>
              <w:ind w:left="-79" w:right="-19"/>
              <w:rPr>
                <w:sz w:val="20"/>
                <w:lang w:bidi="th-TH"/>
              </w:rPr>
            </w:pPr>
            <w:r w:rsidRPr="00D856D9">
              <w:rPr>
                <w:sz w:val="20"/>
              </w:rPr>
              <w:t>7,463</w:t>
            </w:r>
          </w:p>
        </w:tc>
      </w:tr>
      <w:tr w:rsidR="005E40F2" w:rsidRPr="00D856D9" w14:paraId="5B684BC5" w14:textId="77777777" w:rsidTr="00D645A2">
        <w:tc>
          <w:tcPr>
            <w:tcW w:w="5211" w:type="dxa"/>
            <w:vAlign w:val="bottom"/>
          </w:tcPr>
          <w:p w14:paraId="299CDFB7" w14:textId="77777777" w:rsidR="005E40F2" w:rsidRPr="00D856D9" w:rsidRDefault="005E40F2" w:rsidP="005E40F2">
            <w:r w:rsidRPr="00D856D9">
              <w:t>Investments in equity securities</w:t>
            </w:r>
          </w:p>
        </w:tc>
        <w:tc>
          <w:tcPr>
            <w:tcW w:w="1620" w:type="dxa"/>
            <w:tcBorders>
              <w:bottom w:val="single" w:sz="4" w:space="0" w:color="auto"/>
            </w:tcBorders>
            <w:vAlign w:val="bottom"/>
          </w:tcPr>
          <w:p w14:paraId="023F4B1F" w14:textId="11C9675F" w:rsidR="005E40F2" w:rsidRPr="00D856D9" w:rsidRDefault="005E40F2" w:rsidP="005E40F2">
            <w:pPr>
              <w:pStyle w:val="acctfourfigures"/>
              <w:tabs>
                <w:tab w:val="clear" w:pos="765"/>
                <w:tab w:val="decimal" w:pos="1330"/>
              </w:tabs>
              <w:spacing w:line="240" w:lineRule="auto"/>
              <w:ind w:left="-79" w:right="-19"/>
              <w:rPr>
                <w:sz w:val="20"/>
                <w:lang w:bidi="th-TH"/>
              </w:rPr>
            </w:pPr>
            <w:r w:rsidRPr="00D856D9">
              <w:rPr>
                <w:sz w:val="20"/>
                <w:lang w:bidi="th-TH"/>
              </w:rPr>
              <w:t>10,399</w:t>
            </w:r>
          </w:p>
        </w:tc>
        <w:tc>
          <w:tcPr>
            <w:tcW w:w="270" w:type="dxa"/>
            <w:vAlign w:val="bottom"/>
          </w:tcPr>
          <w:p w14:paraId="51319D5B" w14:textId="77777777" w:rsidR="005E40F2" w:rsidRPr="00D856D9" w:rsidRDefault="005E40F2" w:rsidP="005E40F2">
            <w:pPr>
              <w:tabs>
                <w:tab w:val="decimal" w:pos="1330"/>
              </w:tabs>
              <w:ind w:left="-79" w:right="-19"/>
              <w:jc w:val="left"/>
              <w:rPr>
                <w:rFonts w:eastAsia="Times New Roman"/>
              </w:rPr>
            </w:pPr>
          </w:p>
        </w:tc>
        <w:tc>
          <w:tcPr>
            <w:tcW w:w="1584" w:type="dxa"/>
            <w:tcBorders>
              <w:bottom w:val="single" w:sz="4" w:space="0" w:color="auto"/>
            </w:tcBorders>
            <w:vAlign w:val="bottom"/>
          </w:tcPr>
          <w:p w14:paraId="776E95A2" w14:textId="3C5A0A07" w:rsidR="005E40F2" w:rsidRPr="00D856D9" w:rsidRDefault="005E40F2" w:rsidP="005E40F2">
            <w:pPr>
              <w:pStyle w:val="acctfourfigures"/>
              <w:tabs>
                <w:tab w:val="clear" w:pos="765"/>
                <w:tab w:val="decimal" w:pos="1330"/>
              </w:tabs>
              <w:spacing w:line="240" w:lineRule="auto"/>
              <w:ind w:left="-79" w:right="-19"/>
              <w:rPr>
                <w:sz w:val="20"/>
                <w:lang w:bidi="th-TH"/>
              </w:rPr>
            </w:pPr>
            <w:r w:rsidRPr="00D856D9">
              <w:rPr>
                <w:sz w:val="20"/>
              </w:rPr>
              <w:t>6,950</w:t>
            </w:r>
          </w:p>
        </w:tc>
      </w:tr>
      <w:tr w:rsidR="005E40F2" w:rsidRPr="00D856D9" w14:paraId="6C7C8BD9" w14:textId="77777777" w:rsidTr="00D645A2">
        <w:trPr>
          <w:trHeight w:val="189"/>
        </w:trPr>
        <w:tc>
          <w:tcPr>
            <w:tcW w:w="5211" w:type="dxa"/>
            <w:vAlign w:val="bottom"/>
          </w:tcPr>
          <w:p w14:paraId="7F77AF72" w14:textId="4D2AE852" w:rsidR="005E40F2" w:rsidRPr="00D856D9" w:rsidRDefault="005E40F2" w:rsidP="005E40F2">
            <w:pPr>
              <w:spacing w:line="0" w:lineRule="atLeast"/>
              <w:jc w:val="left"/>
              <w:rPr>
                <w:b/>
                <w:bCs/>
                <w:cs/>
              </w:rPr>
            </w:pPr>
            <w:r w:rsidRPr="00D856D9">
              <w:rPr>
                <w:b/>
                <w:bCs/>
              </w:rPr>
              <w:t>Gross exposure in the statements of financial position</w:t>
            </w:r>
          </w:p>
        </w:tc>
        <w:tc>
          <w:tcPr>
            <w:tcW w:w="1620" w:type="dxa"/>
            <w:tcBorders>
              <w:top w:val="single" w:sz="4" w:space="0" w:color="auto"/>
              <w:bottom w:val="double" w:sz="4" w:space="0" w:color="auto"/>
            </w:tcBorders>
            <w:vAlign w:val="bottom"/>
          </w:tcPr>
          <w:p w14:paraId="2D92AB2A" w14:textId="6EAAC560" w:rsidR="005E40F2" w:rsidRPr="00D856D9" w:rsidRDefault="005E40F2" w:rsidP="005E40F2">
            <w:pPr>
              <w:pStyle w:val="acctfourfigures"/>
              <w:tabs>
                <w:tab w:val="clear" w:pos="765"/>
                <w:tab w:val="decimal" w:pos="1330"/>
              </w:tabs>
              <w:spacing w:line="240" w:lineRule="auto"/>
              <w:ind w:left="-79" w:right="-19"/>
              <w:rPr>
                <w:b/>
                <w:bCs/>
                <w:sz w:val="20"/>
                <w:lang w:bidi="th-TH"/>
              </w:rPr>
            </w:pPr>
            <w:r w:rsidRPr="00D856D9">
              <w:rPr>
                <w:b/>
                <w:bCs/>
                <w:sz w:val="20"/>
                <w:lang w:bidi="th-TH"/>
              </w:rPr>
              <w:t>10,531</w:t>
            </w:r>
          </w:p>
        </w:tc>
        <w:tc>
          <w:tcPr>
            <w:tcW w:w="270" w:type="dxa"/>
            <w:vAlign w:val="bottom"/>
          </w:tcPr>
          <w:p w14:paraId="6EBD42BF" w14:textId="77777777" w:rsidR="005E40F2" w:rsidRPr="00D856D9" w:rsidRDefault="005E40F2" w:rsidP="005E40F2">
            <w:pPr>
              <w:tabs>
                <w:tab w:val="decimal" w:pos="1330"/>
              </w:tabs>
              <w:spacing w:line="0" w:lineRule="atLeast"/>
              <w:ind w:left="-79" w:right="-19"/>
              <w:jc w:val="left"/>
              <w:rPr>
                <w:rFonts w:eastAsia="Times New Roman"/>
                <w:b/>
                <w:bCs/>
              </w:rPr>
            </w:pPr>
          </w:p>
        </w:tc>
        <w:tc>
          <w:tcPr>
            <w:tcW w:w="1584" w:type="dxa"/>
            <w:tcBorders>
              <w:top w:val="single" w:sz="4" w:space="0" w:color="auto"/>
              <w:bottom w:val="double" w:sz="4" w:space="0" w:color="auto"/>
            </w:tcBorders>
            <w:vAlign w:val="bottom"/>
          </w:tcPr>
          <w:p w14:paraId="6DB68714" w14:textId="4DB113B1" w:rsidR="005E40F2" w:rsidRPr="00D856D9" w:rsidRDefault="005E40F2" w:rsidP="005E40F2">
            <w:pPr>
              <w:pStyle w:val="acctfourfigures"/>
              <w:tabs>
                <w:tab w:val="clear" w:pos="765"/>
                <w:tab w:val="decimal" w:pos="1330"/>
              </w:tabs>
              <w:spacing w:line="240" w:lineRule="auto"/>
              <w:ind w:left="-79" w:right="-19"/>
              <w:rPr>
                <w:b/>
                <w:bCs/>
                <w:sz w:val="20"/>
                <w:lang w:bidi="th-TH"/>
              </w:rPr>
            </w:pPr>
            <w:r w:rsidRPr="00D856D9">
              <w:rPr>
                <w:b/>
                <w:bCs/>
                <w:sz w:val="20"/>
              </w:rPr>
              <w:t>14,413</w:t>
            </w:r>
          </w:p>
        </w:tc>
      </w:tr>
    </w:tbl>
    <w:p w14:paraId="274FA4C0" w14:textId="77777777" w:rsidR="00D279DA" w:rsidRPr="00D856D9" w:rsidRDefault="00D279DA">
      <w:pPr>
        <w:jc w:val="left"/>
        <w:rPr>
          <w:i/>
          <w:iCs/>
          <w:highlight w:val="cyan"/>
        </w:rPr>
      </w:pPr>
    </w:p>
    <w:tbl>
      <w:tblPr>
        <w:tblW w:w="8685" w:type="dxa"/>
        <w:tblInd w:w="990" w:type="dxa"/>
        <w:tblLayout w:type="fixed"/>
        <w:tblLook w:val="01E0" w:firstRow="1" w:lastRow="1" w:firstColumn="1" w:lastColumn="1" w:noHBand="0" w:noVBand="0"/>
      </w:tblPr>
      <w:tblGrid>
        <w:gridCol w:w="5211"/>
        <w:gridCol w:w="1620"/>
        <w:gridCol w:w="270"/>
        <w:gridCol w:w="1584"/>
      </w:tblGrid>
      <w:tr w:rsidR="00D279DA" w:rsidRPr="00D856D9" w14:paraId="6F913D43" w14:textId="77777777" w:rsidTr="009200AA">
        <w:trPr>
          <w:tblHeader/>
        </w:trPr>
        <w:tc>
          <w:tcPr>
            <w:tcW w:w="5211" w:type="dxa"/>
          </w:tcPr>
          <w:p w14:paraId="6AC8EC68" w14:textId="77777777" w:rsidR="00D279DA" w:rsidRPr="00D856D9" w:rsidRDefault="00D279DA" w:rsidP="009200AA"/>
        </w:tc>
        <w:tc>
          <w:tcPr>
            <w:tcW w:w="3474" w:type="dxa"/>
            <w:gridSpan w:val="3"/>
          </w:tcPr>
          <w:p w14:paraId="39222FD1" w14:textId="567D366D" w:rsidR="00D279DA" w:rsidRPr="00D856D9" w:rsidRDefault="00D279DA" w:rsidP="009200AA">
            <w:pPr>
              <w:tabs>
                <w:tab w:val="left" w:pos="2826"/>
              </w:tabs>
              <w:ind w:left="-135"/>
              <w:jc w:val="center"/>
            </w:pPr>
            <w:r w:rsidRPr="00D856D9">
              <w:rPr>
                <w:b/>
                <w:bCs/>
              </w:rPr>
              <w:t>Separate</w:t>
            </w:r>
          </w:p>
        </w:tc>
      </w:tr>
      <w:tr w:rsidR="00D279DA" w:rsidRPr="00D856D9" w14:paraId="26A8111E" w14:textId="77777777" w:rsidTr="009200AA">
        <w:trPr>
          <w:tblHeader/>
        </w:trPr>
        <w:tc>
          <w:tcPr>
            <w:tcW w:w="5211" w:type="dxa"/>
          </w:tcPr>
          <w:p w14:paraId="31E83976" w14:textId="77777777" w:rsidR="00D279DA" w:rsidRPr="00D856D9" w:rsidRDefault="00D279DA" w:rsidP="009200AA"/>
        </w:tc>
        <w:tc>
          <w:tcPr>
            <w:tcW w:w="3474" w:type="dxa"/>
            <w:gridSpan w:val="3"/>
          </w:tcPr>
          <w:p w14:paraId="34F1431A" w14:textId="77777777" w:rsidR="00D279DA" w:rsidRPr="00D856D9" w:rsidRDefault="00D279DA" w:rsidP="009200AA">
            <w:pPr>
              <w:tabs>
                <w:tab w:val="left" w:pos="2826"/>
              </w:tabs>
              <w:ind w:left="-135"/>
              <w:jc w:val="center"/>
            </w:pPr>
            <w:r w:rsidRPr="00D856D9">
              <w:rPr>
                <w:b/>
                <w:bCs/>
              </w:rPr>
              <w:t>financial statements</w:t>
            </w:r>
          </w:p>
        </w:tc>
      </w:tr>
      <w:tr w:rsidR="00D279DA" w:rsidRPr="00D856D9" w14:paraId="17ADBAB8" w14:textId="77777777" w:rsidTr="009200AA">
        <w:trPr>
          <w:tblHeader/>
        </w:trPr>
        <w:tc>
          <w:tcPr>
            <w:tcW w:w="5211" w:type="dxa"/>
          </w:tcPr>
          <w:p w14:paraId="1CBE66BD" w14:textId="3D1F4A2A" w:rsidR="00D279DA" w:rsidRPr="00D856D9" w:rsidRDefault="00D279DA" w:rsidP="009200AA"/>
        </w:tc>
        <w:tc>
          <w:tcPr>
            <w:tcW w:w="1620" w:type="dxa"/>
            <w:vAlign w:val="bottom"/>
          </w:tcPr>
          <w:p w14:paraId="4F781509" w14:textId="77777777" w:rsidR="00D279DA" w:rsidRPr="00D856D9" w:rsidRDefault="00D279DA" w:rsidP="009200AA">
            <w:pPr>
              <w:ind w:left="-135"/>
              <w:jc w:val="center"/>
            </w:pPr>
            <w:r w:rsidRPr="00D856D9">
              <w:t>2025</w:t>
            </w:r>
          </w:p>
        </w:tc>
        <w:tc>
          <w:tcPr>
            <w:tcW w:w="270" w:type="dxa"/>
            <w:vAlign w:val="bottom"/>
          </w:tcPr>
          <w:p w14:paraId="4CCBD2D6" w14:textId="77777777" w:rsidR="00D279DA" w:rsidRPr="00D856D9" w:rsidRDefault="00D279DA" w:rsidP="009200AA">
            <w:pPr>
              <w:ind w:left="-135"/>
              <w:jc w:val="center"/>
            </w:pPr>
          </w:p>
        </w:tc>
        <w:tc>
          <w:tcPr>
            <w:tcW w:w="1584" w:type="dxa"/>
            <w:vAlign w:val="bottom"/>
          </w:tcPr>
          <w:p w14:paraId="42642A0B" w14:textId="77777777" w:rsidR="00D279DA" w:rsidRPr="00D856D9" w:rsidRDefault="00D279DA" w:rsidP="009200AA">
            <w:pPr>
              <w:tabs>
                <w:tab w:val="left" w:pos="2826"/>
              </w:tabs>
              <w:ind w:left="-135"/>
              <w:jc w:val="center"/>
            </w:pPr>
            <w:r w:rsidRPr="00D856D9">
              <w:t>2024</w:t>
            </w:r>
          </w:p>
        </w:tc>
      </w:tr>
      <w:tr w:rsidR="00D279DA" w:rsidRPr="00D856D9" w14:paraId="1E1171AB" w14:textId="77777777" w:rsidTr="009200AA">
        <w:trPr>
          <w:tblHeader/>
        </w:trPr>
        <w:tc>
          <w:tcPr>
            <w:tcW w:w="5211" w:type="dxa"/>
          </w:tcPr>
          <w:p w14:paraId="7EE0ECB2" w14:textId="77777777" w:rsidR="00D279DA" w:rsidRPr="00D856D9" w:rsidRDefault="00D279DA" w:rsidP="009200AA">
            <w:pPr>
              <w:ind w:hanging="18"/>
            </w:pPr>
          </w:p>
        </w:tc>
        <w:tc>
          <w:tcPr>
            <w:tcW w:w="3474" w:type="dxa"/>
            <w:gridSpan w:val="3"/>
          </w:tcPr>
          <w:p w14:paraId="15E5704A" w14:textId="77777777" w:rsidR="00D279DA" w:rsidRPr="00D856D9" w:rsidRDefault="00D279DA" w:rsidP="009200AA">
            <w:pPr>
              <w:tabs>
                <w:tab w:val="left" w:pos="2826"/>
              </w:tabs>
              <w:ind w:left="-135" w:right="-108"/>
              <w:jc w:val="center"/>
              <w:rPr>
                <w:i/>
                <w:iCs/>
                <w:cs/>
              </w:rPr>
            </w:pPr>
            <w:r w:rsidRPr="00D856D9">
              <w:rPr>
                <w:i/>
                <w:iCs/>
              </w:rPr>
              <w:t>(in thousand Baht</w:t>
            </w:r>
            <w:r w:rsidRPr="00D856D9">
              <w:rPr>
                <w:i/>
                <w:iCs/>
                <w:cs/>
              </w:rPr>
              <w:t>)</w:t>
            </w:r>
          </w:p>
        </w:tc>
      </w:tr>
      <w:tr w:rsidR="00D279DA" w:rsidRPr="00D856D9" w14:paraId="76E49912" w14:textId="77777777" w:rsidTr="009200AA">
        <w:tc>
          <w:tcPr>
            <w:tcW w:w="5211" w:type="dxa"/>
            <w:vAlign w:val="bottom"/>
          </w:tcPr>
          <w:p w14:paraId="584F4E3A" w14:textId="6B831317" w:rsidR="00D279DA" w:rsidRPr="00D856D9" w:rsidRDefault="00D279DA" w:rsidP="009200AA">
            <w:pPr>
              <w:rPr>
                <w:b/>
                <w:bCs/>
                <w:i/>
                <w:iCs/>
                <w:cs/>
              </w:rPr>
            </w:pPr>
            <w:r w:rsidRPr="00D856D9">
              <w:rPr>
                <w:b/>
                <w:bCs/>
                <w:i/>
                <w:iCs/>
              </w:rPr>
              <w:t>Japan</w:t>
            </w:r>
            <w:r w:rsidR="005E40F2">
              <w:rPr>
                <w:b/>
                <w:bCs/>
                <w:i/>
                <w:iCs/>
              </w:rPr>
              <w:t>ese</w:t>
            </w:r>
            <w:r w:rsidRPr="00D856D9">
              <w:rPr>
                <w:b/>
                <w:bCs/>
                <w:i/>
                <w:iCs/>
              </w:rPr>
              <w:t xml:space="preserve"> Yen</w:t>
            </w:r>
          </w:p>
        </w:tc>
        <w:tc>
          <w:tcPr>
            <w:tcW w:w="1620" w:type="dxa"/>
            <w:vAlign w:val="bottom"/>
          </w:tcPr>
          <w:p w14:paraId="7578ED1F" w14:textId="77777777" w:rsidR="00D279DA" w:rsidRPr="00D856D9" w:rsidRDefault="00D279DA" w:rsidP="009200AA">
            <w:pPr>
              <w:pStyle w:val="acctfourfigures"/>
              <w:tabs>
                <w:tab w:val="clear" w:pos="765"/>
                <w:tab w:val="decimal" w:pos="1330"/>
              </w:tabs>
              <w:spacing w:line="240" w:lineRule="auto"/>
              <w:ind w:left="-79" w:right="-19"/>
              <w:rPr>
                <w:sz w:val="20"/>
                <w:lang w:bidi="th-TH"/>
              </w:rPr>
            </w:pPr>
          </w:p>
        </w:tc>
        <w:tc>
          <w:tcPr>
            <w:tcW w:w="270" w:type="dxa"/>
            <w:vAlign w:val="bottom"/>
          </w:tcPr>
          <w:p w14:paraId="3B2DA73D" w14:textId="77777777" w:rsidR="00D279DA" w:rsidRPr="00D856D9" w:rsidRDefault="00D279DA" w:rsidP="009200AA">
            <w:pPr>
              <w:tabs>
                <w:tab w:val="decimal" w:pos="1330"/>
              </w:tabs>
              <w:ind w:left="-79" w:right="-19"/>
              <w:jc w:val="left"/>
              <w:rPr>
                <w:b/>
              </w:rPr>
            </w:pPr>
          </w:p>
        </w:tc>
        <w:tc>
          <w:tcPr>
            <w:tcW w:w="1584" w:type="dxa"/>
            <w:vAlign w:val="bottom"/>
          </w:tcPr>
          <w:p w14:paraId="61759511" w14:textId="77777777" w:rsidR="00D279DA" w:rsidRPr="00D856D9" w:rsidRDefault="00D279DA" w:rsidP="009200AA">
            <w:pPr>
              <w:widowControl w:val="0"/>
              <w:tabs>
                <w:tab w:val="decimal" w:pos="1330"/>
              </w:tabs>
              <w:overflowPunct w:val="0"/>
              <w:autoSpaceDE w:val="0"/>
              <w:autoSpaceDN w:val="0"/>
              <w:adjustRightInd w:val="0"/>
              <w:ind w:left="-79" w:right="-19"/>
              <w:jc w:val="left"/>
              <w:textAlignment w:val="baseline"/>
            </w:pPr>
          </w:p>
        </w:tc>
      </w:tr>
      <w:tr w:rsidR="00D279DA" w:rsidRPr="00D856D9" w14:paraId="365D305D" w14:textId="77777777" w:rsidTr="009200AA">
        <w:tc>
          <w:tcPr>
            <w:tcW w:w="5211" w:type="dxa"/>
            <w:vAlign w:val="bottom"/>
          </w:tcPr>
          <w:p w14:paraId="3AD136F5" w14:textId="0ED489B4" w:rsidR="00D279DA" w:rsidRPr="00D856D9" w:rsidRDefault="005449AA" w:rsidP="009200AA">
            <w:pPr>
              <w:rPr>
                <w:b/>
                <w:bCs/>
                <w:cs/>
              </w:rPr>
            </w:pPr>
            <w:r w:rsidRPr="00D856D9">
              <w:t>Loans from financial institutions</w:t>
            </w:r>
          </w:p>
        </w:tc>
        <w:tc>
          <w:tcPr>
            <w:tcW w:w="1620" w:type="dxa"/>
            <w:vAlign w:val="bottom"/>
          </w:tcPr>
          <w:p w14:paraId="073632BE" w14:textId="0A7F8E30" w:rsidR="00D279DA" w:rsidRPr="00D856D9" w:rsidRDefault="005E40F2" w:rsidP="009200AA">
            <w:pPr>
              <w:pStyle w:val="acctfourfigures"/>
              <w:tabs>
                <w:tab w:val="clear" w:pos="765"/>
                <w:tab w:val="decimal" w:pos="1330"/>
              </w:tabs>
              <w:spacing w:line="240" w:lineRule="auto"/>
              <w:ind w:left="-79" w:right="-19"/>
              <w:rPr>
                <w:sz w:val="20"/>
                <w:lang w:bidi="th-TH"/>
              </w:rPr>
            </w:pPr>
            <w:r>
              <w:rPr>
                <w:sz w:val="20"/>
                <w:lang w:bidi="th-TH"/>
              </w:rPr>
              <w:t>(</w:t>
            </w:r>
            <w:r w:rsidR="00AE5F1E" w:rsidRPr="00D856D9">
              <w:rPr>
                <w:sz w:val="20"/>
                <w:lang w:bidi="th-TH"/>
              </w:rPr>
              <w:t>9,295,164</w:t>
            </w:r>
            <w:r>
              <w:rPr>
                <w:sz w:val="20"/>
                <w:lang w:bidi="th-TH"/>
              </w:rPr>
              <w:t>)</w:t>
            </w:r>
          </w:p>
        </w:tc>
        <w:tc>
          <w:tcPr>
            <w:tcW w:w="270" w:type="dxa"/>
            <w:vAlign w:val="bottom"/>
          </w:tcPr>
          <w:p w14:paraId="45455F6A" w14:textId="77777777" w:rsidR="00D279DA" w:rsidRPr="00D856D9" w:rsidRDefault="00D279DA" w:rsidP="009200AA">
            <w:pPr>
              <w:tabs>
                <w:tab w:val="decimal" w:pos="1330"/>
              </w:tabs>
              <w:ind w:left="-79" w:right="-19"/>
              <w:jc w:val="left"/>
              <w:rPr>
                <w:rFonts w:eastAsia="Times New Roman"/>
              </w:rPr>
            </w:pPr>
          </w:p>
        </w:tc>
        <w:tc>
          <w:tcPr>
            <w:tcW w:w="1584" w:type="dxa"/>
            <w:vAlign w:val="bottom"/>
          </w:tcPr>
          <w:p w14:paraId="116A4EC9" w14:textId="2BE77919" w:rsidR="00D279DA" w:rsidRPr="00D856D9" w:rsidRDefault="005449AA" w:rsidP="005449AA">
            <w:pPr>
              <w:pStyle w:val="acctfourfigures"/>
              <w:tabs>
                <w:tab w:val="clear" w:pos="765"/>
                <w:tab w:val="decimal" w:pos="1068"/>
              </w:tabs>
              <w:spacing w:line="240" w:lineRule="auto"/>
              <w:ind w:left="-79" w:right="-19"/>
              <w:rPr>
                <w:sz w:val="20"/>
              </w:rPr>
            </w:pPr>
            <w:r w:rsidRPr="00D856D9">
              <w:rPr>
                <w:sz w:val="20"/>
              </w:rPr>
              <w:t>-</w:t>
            </w:r>
          </w:p>
        </w:tc>
      </w:tr>
      <w:tr w:rsidR="00D279DA" w:rsidRPr="00D856D9" w14:paraId="0564ACD1" w14:textId="77777777" w:rsidTr="0061223F">
        <w:tc>
          <w:tcPr>
            <w:tcW w:w="5211" w:type="dxa"/>
            <w:vAlign w:val="bottom"/>
          </w:tcPr>
          <w:p w14:paraId="6550FCF0" w14:textId="77777777" w:rsidR="00D279DA" w:rsidRPr="00D856D9" w:rsidRDefault="00D279DA" w:rsidP="009200AA">
            <w:pPr>
              <w:spacing w:line="0" w:lineRule="atLeast"/>
              <w:jc w:val="left"/>
              <w:rPr>
                <w:b/>
                <w:bCs/>
              </w:rPr>
            </w:pPr>
            <w:r w:rsidRPr="00D856D9">
              <w:rPr>
                <w:b/>
                <w:bCs/>
              </w:rPr>
              <w:t>Gross exposure in the statements of financial position</w:t>
            </w:r>
          </w:p>
        </w:tc>
        <w:tc>
          <w:tcPr>
            <w:tcW w:w="1620" w:type="dxa"/>
            <w:tcBorders>
              <w:top w:val="single" w:sz="4" w:space="0" w:color="auto"/>
            </w:tcBorders>
            <w:vAlign w:val="bottom"/>
          </w:tcPr>
          <w:p w14:paraId="6F047D9E" w14:textId="4269273B" w:rsidR="00D279DA" w:rsidRPr="00EC7034" w:rsidRDefault="005E40F2" w:rsidP="009200AA">
            <w:pPr>
              <w:pStyle w:val="acctfourfigures"/>
              <w:tabs>
                <w:tab w:val="clear" w:pos="765"/>
                <w:tab w:val="decimal" w:pos="1330"/>
              </w:tabs>
              <w:spacing w:line="240" w:lineRule="auto"/>
              <w:ind w:left="-79" w:right="-19"/>
              <w:rPr>
                <w:b/>
                <w:bCs/>
                <w:sz w:val="20"/>
                <w:lang w:bidi="th-TH"/>
              </w:rPr>
            </w:pPr>
            <w:r>
              <w:rPr>
                <w:b/>
                <w:bCs/>
                <w:sz w:val="20"/>
                <w:lang w:bidi="th-TH"/>
              </w:rPr>
              <w:t>(</w:t>
            </w:r>
            <w:r w:rsidR="00AE5F1E" w:rsidRPr="00EC7034">
              <w:rPr>
                <w:b/>
                <w:bCs/>
                <w:sz w:val="20"/>
                <w:lang w:bidi="th-TH"/>
              </w:rPr>
              <w:t>9,295,164</w:t>
            </w:r>
            <w:r>
              <w:rPr>
                <w:b/>
                <w:bCs/>
                <w:sz w:val="20"/>
                <w:lang w:bidi="th-TH"/>
              </w:rPr>
              <w:t>)</w:t>
            </w:r>
          </w:p>
        </w:tc>
        <w:tc>
          <w:tcPr>
            <w:tcW w:w="270" w:type="dxa"/>
            <w:vAlign w:val="bottom"/>
          </w:tcPr>
          <w:p w14:paraId="1A540EF6" w14:textId="77777777" w:rsidR="00D279DA" w:rsidRPr="00D856D9" w:rsidRDefault="00D279DA" w:rsidP="009200AA">
            <w:pPr>
              <w:tabs>
                <w:tab w:val="decimal" w:pos="1330"/>
              </w:tabs>
              <w:ind w:left="-79" w:right="-19"/>
              <w:jc w:val="left"/>
              <w:rPr>
                <w:rFonts w:eastAsia="Times New Roman"/>
              </w:rPr>
            </w:pPr>
          </w:p>
        </w:tc>
        <w:tc>
          <w:tcPr>
            <w:tcW w:w="1584" w:type="dxa"/>
            <w:tcBorders>
              <w:top w:val="single" w:sz="4" w:space="0" w:color="auto"/>
            </w:tcBorders>
            <w:vAlign w:val="bottom"/>
          </w:tcPr>
          <w:p w14:paraId="25CEB0E3" w14:textId="6A1D7A4A" w:rsidR="00D279DA" w:rsidRPr="005E0522" w:rsidRDefault="005449AA" w:rsidP="005E0522">
            <w:pPr>
              <w:pStyle w:val="acctfourfigures"/>
              <w:tabs>
                <w:tab w:val="clear" w:pos="765"/>
                <w:tab w:val="decimal" w:pos="1066"/>
              </w:tabs>
              <w:spacing w:line="240" w:lineRule="auto"/>
              <w:ind w:left="-79" w:right="-19"/>
              <w:rPr>
                <w:b/>
                <w:bCs/>
                <w:sz w:val="20"/>
              </w:rPr>
            </w:pPr>
            <w:r w:rsidRPr="005E0522">
              <w:rPr>
                <w:b/>
                <w:bCs/>
                <w:sz w:val="20"/>
              </w:rPr>
              <w:t>-</w:t>
            </w:r>
          </w:p>
        </w:tc>
      </w:tr>
      <w:tr w:rsidR="00AE5F1E" w:rsidRPr="00D856D9" w14:paraId="08D06DCA" w14:textId="77777777" w:rsidTr="0061223F">
        <w:tc>
          <w:tcPr>
            <w:tcW w:w="5211" w:type="dxa"/>
            <w:vAlign w:val="bottom"/>
          </w:tcPr>
          <w:p w14:paraId="26C4C72C" w14:textId="792B2EA3" w:rsidR="00AE5F1E" w:rsidRPr="00D856D9" w:rsidRDefault="005E40F2" w:rsidP="00AE5F1E">
            <w:pPr>
              <w:spacing w:line="0" w:lineRule="atLeast"/>
              <w:jc w:val="left"/>
              <w:rPr>
                <w:b/>
                <w:bCs/>
              </w:rPr>
            </w:pPr>
            <w:r>
              <w:t>Forward</w:t>
            </w:r>
            <w:r w:rsidRPr="00D856D9">
              <w:t xml:space="preserve"> </w:t>
            </w:r>
            <w:r>
              <w:t>exchange</w:t>
            </w:r>
            <w:r w:rsidRPr="00D856D9">
              <w:t xml:space="preserve"> contract                                 </w:t>
            </w:r>
          </w:p>
        </w:tc>
        <w:tc>
          <w:tcPr>
            <w:tcW w:w="1620" w:type="dxa"/>
            <w:tcBorders>
              <w:bottom w:val="single" w:sz="4" w:space="0" w:color="auto"/>
            </w:tcBorders>
            <w:vAlign w:val="bottom"/>
          </w:tcPr>
          <w:p w14:paraId="6619A8E4" w14:textId="088B0743" w:rsidR="00AE5F1E" w:rsidRPr="00D856D9" w:rsidRDefault="005E40F2" w:rsidP="00AE5F1E">
            <w:pPr>
              <w:pStyle w:val="acctfourfigures"/>
              <w:tabs>
                <w:tab w:val="clear" w:pos="765"/>
                <w:tab w:val="decimal" w:pos="1330"/>
              </w:tabs>
              <w:spacing w:line="240" w:lineRule="auto"/>
              <w:ind w:left="-79" w:right="-19"/>
              <w:rPr>
                <w:sz w:val="20"/>
                <w:lang w:bidi="th-TH"/>
              </w:rPr>
            </w:pPr>
            <w:r>
              <w:rPr>
                <w:sz w:val="20"/>
                <w:lang w:bidi="th-TH"/>
              </w:rPr>
              <w:t>(</w:t>
            </w:r>
            <w:r w:rsidR="00AE5F1E" w:rsidRPr="00D856D9">
              <w:rPr>
                <w:sz w:val="20"/>
                <w:lang w:bidi="th-TH"/>
              </w:rPr>
              <w:t>613,836</w:t>
            </w:r>
            <w:r>
              <w:rPr>
                <w:sz w:val="20"/>
                <w:lang w:bidi="th-TH"/>
              </w:rPr>
              <w:t>)</w:t>
            </w:r>
          </w:p>
        </w:tc>
        <w:tc>
          <w:tcPr>
            <w:tcW w:w="270" w:type="dxa"/>
            <w:vAlign w:val="bottom"/>
          </w:tcPr>
          <w:p w14:paraId="01711EBB" w14:textId="77777777" w:rsidR="00AE5F1E" w:rsidRPr="00D856D9" w:rsidRDefault="00AE5F1E" w:rsidP="00AE5F1E">
            <w:pPr>
              <w:tabs>
                <w:tab w:val="decimal" w:pos="1330"/>
              </w:tabs>
              <w:ind w:left="-79" w:right="-19"/>
              <w:jc w:val="left"/>
              <w:rPr>
                <w:rFonts w:eastAsia="Times New Roman"/>
              </w:rPr>
            </w:pPr>
          </w:p>
        </w:tc>
        <w:tc>
          <w:tcPr>
            <w:tcW w:w="1584" w:type="dxa"/>
            <w:tcBorders>
              <w:bottom w:val="single" w:sz="4" w:space="0" w:color="auto"/>
            </w:tcBorders>
            <w:vAlign w:val="bottom"/>
          </w:tcPr>
          <w:p w14:paraId="6BB48EA0" w14:textId="6D94F446" w:rsidR="00AE5F1E" w:rsidRPr="005E0522" w:rsidRDefault="00AE5F1E" w:rsidP="005E0522">
            <w:pPr>
              <w:pStyle w:val="acctfourfigures"/>
              <w:tabs>
                <w:tab w:val="clear" w:pos="765"/>
                <w:tab w:val="decimal" w:pos="1066"/>
              </w:tabs>
              <w:spacing w:line="240" w:lineRule="auto"/>
              <w:ind w:left="-79" w:right="-19"/>
              <w:rPr>
                <w:sz w:val="20"/>
              </w:rPr>
            </w:pPr>
            <w:r w:rsidRPr="005E0522">
              <w:rPr>
                <w:sz w:val="20"/>
              </w:rPr>
              <w:t>-</w:t>
            </w:r>
          </w:p>
        </w:tc>
      </w:tr>
      <w:tr w:rsidR="00AE5F1E" w:rsidRPr="00D856D9" w14:paraId="14E4C0CA" w14:textId="77777777" w:rsidTr="0061223F">
        <w:tc>
          <w:tcPr>
            <w:tcW w:w="5211" w:type="dxa"/>
            <w:vAlign w:val="bottom"/>
          </w:tcPr>
          <w:p w14:paraId="4CBF3BD6" w14:textId="1CF39DFE" w:rsidR="00AE5F1E" w:rsidRPr="00D856D9" w:rsidRDefault="00AE5F1E" w:rsidP="00AE5F1E">
            <w:pPr>
              <w:spacing w:line="0" w:lineRule="atLeast"/>
              <w:jc w:val="left"/>
              <w:rPr>
                <w:b/>
                <w:bCs/>
              </w:rPr>
            </w:pPr>
            <w:r w:rsidRPr="00D856D9">
              <w:rPr>
                <w:b/>
                <w:bCs/>
              </w:rPr>
              <w:t>Net exposure</w:t>
            </w:r>
          </w:p>
        </w:tc>
        <w:tc>
          <w:tcPr>
            <w:tcW w:w="1620" w:type="dxa"/>
            <w:tcBorders>
              <w:top w:val="single" w:sz="4" w:space="0" w:color="auto"/>
              <w:bottom w:val="double" w:sz="4" w:space="0" w:color="auto"/>
            </w:tcBorders>
            <w:vAlign w:val="bottom"/>
          </w:tcPr>
          <w:p w14:paraId="5F6751D0" w14:textId="3B9CB89B" w:rsidR="00AE5F1E" w:rsidRPr="00EC7034" w:rsidRDefault="005E40F2" w:rsidP="00AE5F1E">
            <w:pPr>
              <w:pStyle w:val="acctfourfigures"/>
              <w:tabs>
                <w:tab w:val="clear" w:pos="765"/>
                <w:tab w:val="decimal" w:pos="1330"/>
              </w:tabs>
              <w:spacing w:line="240" w:lineRule="auto"/>
              <w:ind w:left="-79" w:right="-19"/>
              <w:rPr>
                <w:b/>
                <w:bCs/>
                <w:sz w:val="20"/>
                <w:lang w:bidi="th-TH"/>
              </w:rPr>
            </w:pPr>
            <w:r>
              <w:rPr>
                <w:b/>
                <w:bCs/>
                <w:sz w:val="20"/>
                <w:lang w:bidi="th-TH"/>
              </w:rPr>
              <w:t>(</w:t>
            </w:r>
            <w:r w:rsidR="00AE5F1E" w:rsidRPr="00EC7034">
              <w:rPr>
                <w:b/>
                <w:bCs/>
                <w:sz w:val="20"/>
                <w:lang w:bidi="th-TH"/>
              </w:rPr>
              <w:t>9,909,000</w:t>
            </w:r>
            <w:r>
              <w:rPr>
                <w:b/>
                <w:bCs/>
                <w:sz w:val="20"/>
                <w:lang w:bidi="th-TH"/>
              </w:rPr>
              <w:t>)</w:t>
            </w:r>
          </w:p>
        </w:tc>
        <w:tc>
          <w:tcPr>
            <w:tcW w:w="270" w:type="dxa"/>
            <w:vAlign w:val="bottom"/>
          </w:tcPr>
          <w:p w14:paraId="19BA86EF" w14:textId="77777777" w:rsidR="00AE5F1E" w:rsidRPr="00D856D9" w:rsidRDefault="00AE5F1E" w:rsidP="00AE5F1E">
            <w:pPr>
              <w:tabs>
                <w:tab w:val="decimal" w:pos="1330"/>
              </w:tabs>
              <w:ind w:left="-79" w:right="-19"/>
              <w:jc w:val="left"/>
              <w:rPr>
                <w:rFonts w:eastAsia="Times New Roman"/>
              </w:rPr>
            </w:pPr>
          </w:p>
        </w:tc>
        <w:tc>
          <w:tcPr>
            <w:tcW w:w="1584" w:type="dxa"/>
            <w:tcBorders>
              <w:top w:val="single" w:sz="4" w:space="0" w:color="auto"/>
              <w:bottom w:val="double" w:sz="4" w:space="0" w:color="auto"/>
            </w:tcBorders>
            <w:vAlign w:val="bottom"/>
          </w:tcPr>
          <w:p w14:paraId="23D747A8" w14:textId="066C00D1" w:rsidR="00AE5F1E" w:rsidRPr="005E0522" w:rsidRDefault="00AE5F1E" w:rsidP="005E0522">
            <w:pPr>
              <w:pStyle w:val="acctfourfigures"/>
              <w:tabs>
                <w:tab w:val="clear" w:pos="765"/>
                <w:tab w:val="decimal" w:pos="1066"/>
              </w:tabs>
              <w:spacing w:line="240" w:lineRule="auto"/>
              <w:ind w:left="-79" w:right="-19"/>
              <w:rPr>
                <w:b/>
                <w:bCs/>
                <w:sz w:val="20"/>
              </w:rPr>
            </w:pPr>
            <w:r w:rsidRPr="005E0522">
              <w:rPr>
                <w:b/>
                <w:bCs/>
                <w:sz w:val="20"/>
              </w:rPr>
              <w:t>-</w:t>
            </w:r>
          </w:p>
        </w:tc>
      </w:tr>
    </w:tbl>
    <w:p w14:paraId="297E3BCD" w14:textId="77777777" w:rsidR="00D279DA" w:rsidRPr="00D856D9" w:rsidRDefault="00D279DA">
      <w:pPr>
        <w:jc w:val="left"/>
        <w:rPr>
          <w:i/>
          <w:iCs/>
          <w:highlight w:val="cyan"/>
        </w:rPr>
      </w:pPr>
    </w:p>
    <w:p w14:paraId="48B31F43" w14:textId="77777777" w:rsidR="00866200" w:rsidRPr="00D856D9" w:rsidRDefault="00866200" w:rsidP="001D3EAD">
      <w:pPr>
        <w:ind w:left="1080"/>
        <w:jc w:val="thaiDistribute"/>
        <w:rPr>
          <w:szCs w:val="25"/>
          <w:cs/>
        </w:rPr>
      </w:pPr>
      <w:r w:rsidRPr="00D856D9">
        <w:rPr>
          <w:i/>
          <w:iCs/>
        </w:rPr>
        <w:t>Sensitivity analysis</w:t>
      </w:r>
      <w:r w:rsidRPr="00D856D9">
        <w:rPr>
          <w:b/>
          <w:bCs/>
          <w:color w:val="0000FF"/>
          <w:cs/>
        </w:rPr>
        <w:t xml:space="preserve"> </w:t>
      </w:r>
    </w:p>
    <w:p w14:paraId="1AC322FC" w14:textId="77777777" w:rsidR="00866200" w:rsidRPr="00D856D9" w:rsidRDefault="00866200" w:rsidP="00866200">
      <w:pPr>
        <w:pStyle w:val="block"/>
        <w:spacing w:after="0" w:line="240" w:lineRule="atLeast"/>
        <w:ind w:left="540"/>
        <w:jc w:val="both"/>
        <w:rPr>
          <w:sz w:val="20"/>
        </w:rPr>
      </w:pPr>
    </w:p>
    <w:p w14:paraId="4B21E8A0" w14:textId="05E8AF08" w:rsidR="00866200" w:rsidRPr="00D856D9" w:rsidRDefault="00456732" w:rsidP="001D3EAD">
      <w:pPr>
        <w:ind w:left="1080"/>
        <w:jc w:val="thaiDistribute"/>
      </w:pPr>
      <w:r w:rsidRPr="00D856D9">
        <w:t xml:space="preserve">A reasonably possible strengthening (weakening) of Thai Baht against </w:t>
      </w:r>
      <w:r w:rsidR="0043166C" w:rsidRPr="00D856D9">
        <w:t xml:space="preserve">USD and SGD </w:t>
      </w:r>
      <w:r w:rsidRPr="00D856D9">
        <w:t>at the reporting date would have affected the measurement of financial instruments denominated in a foreign currency. This analysis assumes that all other variables, in particular interest rates, remain constant</w:t>
      </w:r>
      <w:r w:rsidR="00866200" w:rsidRPr="00D856D9">
        <w:rPr>
          <w:cs/>
        </w:rPr>
        <w:t>.</w:t>
      </w:r>
    </w:p>
    <w:p w14:paraId="749D3F5F" w14:textId="77777777" w:rsidR="0061223F" w:rsidRPr="00D856D9" w:rsidRDefault="0061223F" w:rsidP="001D3EAD">
      <w:pPr>
        <w:ind w:left="1080"/>
        <w:jc w:val="thaiDistribute"/>
      </w:pPr>
    </w:p>
    <w:tbl>
      <w:tblPr>
        <w:tblW w:w="8910" w:type="dxa"/>
        <w:tblInd w:w="990" w:type="dxa"/>
        <w:tblLayout w:type="fixed"/>
        <w:tblLook w:val="01E0" w:firstRow="1" w:lastRow="1" w:firstColumn="1" w:lastColumn="1" w:noHBand="0" w:noVBand="0"/>
      </w:tblPr>
      <w:tblGrid>
        <w:gridCol w:w="2610"/>
        <w:gridCol w:w="1350"/>
        <w:gridCol w:w="236"/>
        <w:gridCol w:w="1474"/>
        <w:gridCol w:w="236"/>
        <w:gridCol w:w="1294"/>
        <w:gridCol w:w="236"/>
        <w:gridCol w:w="1474"/>
      </w:tblGrid>
      <w:tr w:rsidR="0061223F" w:rsidRPr="00D856D9" w14:paraId="5F639455" w14:textId="77777777" w:rsidTr="0061223F">
        <w:trPr>
          <w:tblHeader/>
        </w:trPr>
        <w:tc>
          <w:tcPr>
            <w:tcW w:w="2610" w:type="dxa"/>
          </w:tcPr>
          <w:p w14:paraId="0BE98216" w14:textId="77777777" w:rsidR="0061223F" w:rsidRPr="00D856D9" w:rsidRDefault="0061223F" w:rsidP="009200AA">
            <w:pPr>
              <w:tabs>
                <w:tab w:val="left" w:pos="9360"/>
              </w:tabs>
              <w:spacing w:line="240" w:lineRule="atLeast"/>
              <w:jc w:val="center"/>
              <w:rPr>
                <w:b/>
                <w:bCs/>
              </w:rPr>
            </w:pPr>
            <w:bookmarkStart w:id="39" w:name="_Hlk192511918"/>
          </w:p>
        </w:tc>
        <w:tc>
          <w:tcPr>
            <w:tcW w:w="6300" w:type="dxa"/>
            <w:gridSpan w:val="7"/>
          </w:tcPr>
          <w:p w14:paraId="0F558888" w14:textId="1A701A65" w:rsidR="0061223F" w:rsidRPr="00D856D9" w:rsidRDefault="0061223F" w:rsidP="009200AA">
            <w:pPr>
              <w:tabs>
                <w:tab w:val="left" w:pos="9360"/>
              </w:tabs>
              <w:spacing w:line="240" w:lineRule="atLeast"/>
              <w:jc w:val="center"/>
              <w:rPr>
                <w:b/>
                <w:bCs/>
                <w:color w:val="000000"/>
              </w:rPr>
            </w:pPr>
            <w:r w:rsidRPr="00D856D9">
              <w:rPr>
                <w:b/>
                <w:bCs/>
              </w:rPr>
              <w:t>Consolidated financial statements</w:t>
            </w:r>
          </w:p>
        </w:tc>
      </w:tr>
      <w:tr w:rsidR="0061223F" w:rsidRPr="00D856D9" w14:paraId="04D057F3" w14:textId="77777777" w:rsidTr="0061223F">
        <w:trPr>
          <w:tblHeader/>
        </w:trPr>
        <w:tc>
          <w:tcPr>
            <w:tcW w:w="2610" w:type="dxa"/>
          </w:tcPr>
          <w:p w14:paraId="0A3E734C" w14:textId="77777777" w:rsidR="0061223F" w:rsidRPr="00D856D9" w:rsidRDefault="0061223F" w:rsidP="009200AA">
            <w:pPr>
              <w:spacing w:line="220" w:lineRule="exact"/>
              <w:rPr>
                <w:b/>
                <w:bCs/>
              </w:rPr>
            </w:pPr>
          </w:p>
        </w:tc>
        <w:tc>
          <w:tcPr>
            <w:tcW w:w="3060" w:type="dxa"/>
            <w:gridSpan w:val="3"/>
          </w:tcPr>
          <w:p w14:paraId="18D9EC19" w14:textId="77777777" w:rsidR="0061223F" w:rsidRPr="00D856D9" w:rsidRDefault="0061223F" w:rsidP="009200AA">
            <w:pPr>
              <w:spacing w:line="220" w:lineRule="exact"/>
              <w:ind w:left="-115" w:right="-115"/>
              <w:jc w:val="center"/>
              <w:rPr>
                <w:lang w:bidi="ar-SA"/>
              </w:rPr>
            </w:pPr>
            <w:r w:rsidRPr="00D856D9">
              <w:rPr>
                <w:lang w:bidi="ar-SA"/>
              </w:rPr>
              <w:t>Profit or loss</w:t>
            </w:r>
          </w:p>
        </w:tc>
        <w:tc>
          <w:tcPr>
            <w:tcW w:w="236" w:type="dxa"/>
          </w:tcPr>
          <w:p w14:paraId="7B434B7A" w14:textId="77777777" w:rsidR="0061223F" w:rsidRPr="00D856D9" w:rsidRDefault="0061223F" w:rsidP="009200AA">
            <w:pPr>
              <w:spacing w:line="220" w:lineRule="exact"/>
              <w:ind w:left="-115" w:right="-115"/>
              <w:jc w:val="thaiDistribute"/>
            </w:pPr>
          </w:p>
        </w:tc>
        <w:tc>
          <w:tcPr>
            <w:tcW w:w="3004" w:type="dxa"/>
            <w:gridSpan w:val="3"/>
          </w:tcPr>
          <w:p w14:paraId="5FB383B3" w14:textId="77777777" w:rsidR="0061223F" w:rsidRPr="00D856D9" w:rsidRDefault="0061223F" w:rsidP="009200AA">
            <w:pPr>
              <w:spacing w:line="220" w:lineRule="exact"/>
              <w:ind w:left="-115" w:right="-115"/>
              <w:jc w:val="center"/>
            </w:pPr>
            <w:r w:rsidRPr="00D856D9">
              <w:t>Equity, net of tax</w:t>
            </w:r>
          </w:p>
        </w:tc>
      </w:tr>
      <w:tr w:rsidR="0061223F" w:rsidRPr="00D856D9" w14:paraId="79C51DC4" w14:textId="77777777" w:rsidTr="0061223F">
        <w:trPr>
          <w:tblHeader/>
        </w:trPr>
        <w:tc>
          <w:tcPr>
            <w:tcW w:w="2610" w:type="dxa"/>
          </w:tcPr>
          <w:p w14:paraId="47CACAA9" w14:textId="77777777" w:rsidR="0061223F" w:rsidRPr="00D856D9" w:rsidRDefault="0061223F" w:rsidP="009200AA">
            <w:pPr>
              <w:spacing w:line="220" w:lineRule="exact"/>
              <w:rPr>
                <w:b/>
                <w:bCs/>
              </w:rPr>
            </w:pPr>
          </w:p>
        </w:tc>
        <w:tc>
          <w:tcPr>
            <w:tcW w:w="1350" w:type="dxa"/>
          </w:tcPr>
          <w:p w14:paraId="49CD96E0" w14:textId="7E64896A" w:rsidR="0061223F" w:rsidRPr="00D856D9" w:rsidRDefault="0061223F" w:rsidP="009200AA">
            <w:pPr>
              <w:spacing w:line="220" w:lineRule="exact"/>
              <w:ind w:left="-115" w:right="-115"/>
              <w:jc w:val="center"/>
            </w:pPr>
            <w:r w:rsidRPr="00D856D9">
              <w:t>5% strengthening</w:t>
            </w:r>
          </w:p>
        </w:tc>
        <w:tc>
          <w:tcPr>
            <w:tcW w:w="236" w:type="dxa"/>
          </w:tcPr>
          <w:p w14:paraId="6F21F546" w14:textId="77777777" w:rsidR="0061223F" w:rsidRPr="00D856D9" w:rsidRDefault="0061223F" w:rsidP="009200AA">
            <w:pPr>
              <w:spacing w:line="220" w:lineRule="exact"/>
              <w:ind w:left="-115" w:right="-115"/>
              <w:jc w:val="center"/>
            </w:pPr>
          </w:p>
        </w:tc>
        <w:tc>
          <w:tcPr>
            <w:tcW w:w="1474" w:type="dxa"/>
          </w:tcPr>
          <w:p w14:paraId="04CB7FD6" w14:textId="68E27E7C" w:rsidR="0061223F" w:rsidRPr="00D856D9" w:rsidRDefault="0061223F" w:rsidP="009200AA">
            <w:pPr>
              <w:spacing w:line="220" w:lineRule="exact"/>
              <w:ind w:left="-115" w:right="-115"/>
              <w:jc w:val="center"/>
            </w:pPr>
            <w:r w:rsidRPr="00D856D9">
              <w:t xml:space="preserve">5% </w:t>
            </w:r>
          </w:p>
          <w:p w14:paraId="0DF3DC88" w14:textId="77777777" w:rsidR="0061223F" w:rsidRPr="00D856D9" w:rsidRDefault="0061223F" w:rsidP="009200AA">
            <w:pPr>
              <w:spacing w:line="220" w:lineRule="exact"/>
              <w:ind w:left="-115" w:right="-115"/>
              <w:jc w:val="center"/>
            </w:pPr>
            <w:r w:rsidRPr="00D856D9">
              <w:t>weakening</w:t>
            </w:r>
          </w:p>
        </w:tc>
        <w:tc>
          <w:tcPr>
            <w:tcW w:w="236" w:type="dxa"/>
          </w:tcPr>
          <w:p w14:paraId="5F601230" w14:textId="77777777" w:rsidR="0061223F" w:rsidRPr="00D856D9" w:rsidRDefault="0061223F" w:rsidP="009200AA">
            <w:pPr>
              <w:spacing w:line="220" w:lineRule="exact"/>
              <w:ind w:left="-115" w:right="-115"/>
              <w:jc w:val="thaiDistribute"/>
            </w:pPr>
          </w:p>
        </w:tc>
        <w:tc>
          <w:tcPr>
            <w:tcW w:w="1294" w:type="dxa"/>
          </w:tcPr>
          <w:p w14:paraId="03A6B1E7" w14:textId="3421AA9E" w:rsidR="0061223F" w:rsidRPr="00D856D9" w:rsidRDefault="0061223F" w:rsidP="009200AA">
            <w:pPr>
              <w:spacing w:line="220" w:lineRule="exact"/>
              <w:ind w:left="-115" w:right="-115"/>
              <w:jc w:val="center"/>
            </w:pPr>
            <w:r w:rsidRPr="00D856D9">
              <w:t>5% strengthening</w:t>
            </w:r>
          </w:p>
        </w:tc>
        <w:tc>
          <w:tcPr>
            <w:tcW w:w="236" w:type="dxa"/>
          </w:tcPr>
          <w:p w14:paraId="2D03A510" w14:textId="77777777" w:rsidR="0061223F" w:rsidRPr="00D856D9" w:rsidRDefault="0061223F" w:rsidP="009200AA">
            <w:pPr>
              <w:spacing w:line="220" w:lineRule="exact"/>
              <w:ind w:left="-115" w:right="-115"/>
              <w:jc w:val="thaiDistribute"/>
            </w:pPr>
          </w:p>
        </w:tc>
        <w:tc>
          <w:tcPr>
            <w:tcW w:w="1474" w:type="dxa"/>
          </w:tcPr>
          <w:p w14:paraId="7FE02EDA" w14:textId="3A9BFBEF" w:rsidR="0061223F" w:rsidRPr="00D856D9" w:rsidRDefault="0061223F" w:rsidP="009200AA">
            <w:pPr>
              <w:spacing w:line="220" w:lineRule="exact"/>
              <w:ind w:left="-115" w:right="-115"/>
              <w:jc w:val="center"/>
            </w:pPr>
            <w:r w:rsidRPr="00D856D9">
              <w:t xml:space="preserve">5% </w:t>
            </w:r>
          </w:p>
          <w:p w14:paraId="56724B71" w14:textId="77777777" w:rsidR="0061223F" w:rsidRPr="00D856D9" w:rsidRDefault="0061223F" w:rsidP="009200AA">
            <w:pPr>
              <w:spacing w:line="220" w:lineRule="exact"/>
              <w:ind w:left="-115" w:right="-115"/>
              <w:jc w:val="center"/>
            </w:pPr>
            <w:r w:rsidRPr="00D856D9">
              <w:rPr>
                <w:szCs w:val="25"/>
              </w:rPr>
              <w:t>w</w:t>
            </w:r>
            <w:r w:rsidRPr="00D856D9">
              <w:t>eakening</w:t>
            </w:r>
          </w:p>
        </w:tc>
      </w:tr>
      <w:tr w:rsidR="0061223F" w:rsidRPr="00D856D9" w14:paraId="22A323AC" w14:textId="77777777" w:rsidTr="0061223F">
        <w:trPr>
          <w:tblHeader/>
        </w:trPr>
        <w:tc>
          <w:tcPr>
            <w:tcW w:w="2610" w:type="dxa"/>
          </w:tcPr>
          <w:p w14:paraId="1A13E1BD" w14:textId="47237EEA" w:rsidR="0061223F" w:rsidRPr="00D856D9" w:rsidRDefault="0061223F" w:rsidP="009200AA">
            <w:pPr>
              <w:spacing w:line="220" w:lineRule="exact"/>
              <w:rPr>
                <w:b/>
                <w:bCs/>
              </w:rPr>
            </w:pPr>
            <w:proofErr w:type="gramStart"/>
            <w:r w:rsidRPr="00D856D9">
              <w:rPr>
                <w:b/>
                <w:bCs/>
                <w:i/>
                <w:iCs/>
                <w:sz w:val="18"/>
                <w:szCs w:val="18"/>
                <w:lang w:bidi="ar-SA"/>
              </w:rPr>
              <w:t>At</w:t>
            </w:r>
            <w:proofErr w:type="gramEnd"/>
            <w:r w:rsidRPr="00D856D9">
              <w:rPr>
                <w:b/>
                <w:bCs/>
                <w:i/>
                <w:iCs/>
                <w:sz w:val="18"/>
                <w:szCs w:val="18"/>
                <w:lang w:bidi="ar-SA"/>
              </w:rPr>
              <w:t xml:space="preserve"> 31 December</w:t>
            </w:r>
          </w:p>
        </w:tc>
        <w:tc>
          <w:tcPr>
            <w:tcW w:w="1350" w:type="dxa"/>
          </w:tcPr>
          <w:p w14:paraId="07C7DB1E" w14:textId="77777777" w:rsidR="0061223F" w:rsidRPr="00D856D9" w:rsidRDefault="0061223F" w:rsidP="009200AA">
            <w:pPr>
              <w:spacing w:line="220" w:lineRule="exact"/>
              <w:ind w:left="-115" w:right="-115"/>
              <w:jc w:val="center"/>
              <w:rPr>
                <w:szCs w:val="25"/>
              </w:rPr>
            </w:pPr>
            <w:r w:rsidRPr="00D856D9">
              <w:rPr>
                <w:szCs w:val="25"/>
              </w:rPr>
              <w:t>in THB</w:t>
            </w:r>
          </w:p>
        </w:tc>
        <w:tc>
          <w:tcPr>
            <w:tcW w:w="236" w:type="dxa"/>
          </w:tcPr>
          <w:p w14:paraId="192DBE01" w14:textId="77777777" w:rsidR="0061223F" w:rsidRPr="00D856D9" w:rsidRDefault="0061223F" w:rsidP="009200AA">
            <w:pPr>
              <w:spacing w:line="220" w:lineRule="exact"/>
              <w:ind w:left="-115" w:right="-115"/>
              <w:jc w:val="center"/>
            </w:pPr>
          </w:p>
        </w:tc>
        <w:tc>
          <w:tcPr>
            <w:tcW w:w="1474" w:type="dxa"/>
          </w:tcPr>
          <w:p w14:paraId="0ADEF75F" w14:textId="77777777" w:rsidR="0061223F" w:rsidRPr="00D856D9" w:rsidRDefault="0061223F" w:rsidP="009200AA">
            <w:pPr>
              <w:spacing w:line="220" w:lineRule="exact"/>
              <w:ind w:left="-115" w:right="-115"/>
              <w:jc w:val="center"/>
            </w:pPr>
            <w:r w:rsidRPr="00D856D9">
              <w:rPr>
                <w:szCs w:val="25"/>
              </w:rPr>
              <w:t>in THB</w:t>
            </w:r>
          </w:p>
        </w:tc>
        <w:tc>
          <w:tcPr>
            <w:tcW w:w="236" w:type="dxa"/>
          </w:tcPr>
          <w:p w14:paraId="26C4A42C" w14:textId="77777777" w:rsidR="0061223F" w:rsidRPr="00D856D9" w:rsidRDefault="0061223F" w:rsidP="009200AA">
            <w:pPr>
              <w:spacing w:line="220" w:lineRule="exact"/>
              <w:ind w:left="-115" w:right="-115"/>
              <w:jc w:val="thaiDistribute"/>
            </w:pPr>
          </w:p>
        </w:tc>
        <w:tc>
          <w:tcPr>
            <w:tcW w:w="1294" w:type="dxa"/>
          </w:tcPr>
          <w:p w14:paraId="60DAE959" w14:textId="77777777" w:rsidR="0061223F" w:rsidRPr="00D856D9" w:rsidRDefault="0061223F" w:rsidP="009200AA">
            <w:pPr>
              <w:spacing w:line="220" w:lineRule="exact"/>
              <w:ind w:left="-115" w:right="-115"/>
              <w:jc w:val="center"/>
            </w:pPr>
            <w:r w:rsidRPr="00D856D9">
              <w:rPr>
                <w:szCs w:val="25"/>
              </w:rPr>
              <w:t>in THB</w:t>
            </w:r>
          </w:p>
        </w:tc>
        <w:tc>
          <w:tcPr>
            <w:tcW w:w="236" w:type="dxa"/>
          </w:tcPr>
          <w:p w14:paraId="4936F278" w14:textId="77777777" w:rsidR="0061223F" w:rsidRPr="00D856D9" w:rsidRDefault="0061223F" w:rsidP="009200AA">
            <w:pPr>
              <w:spacing w:line="220" w:lineRule="exact"/>
              <w:ind w:left="-115" w:right="-115"/>
              <w:jc w:val="thaiDistribute"/>
            </w:pPr>
          </w:p>
        </w:tc>
        <w:tc>
          <w:tcPr>
            <w:tcW w:w="1474" w:type="dxa"/>
          </w:tcPr>
          <w:p w14:paraId="5C00B817" w14:textId="77777777" w:rsidR="0061223F" w:rsidRPr="00D856D9" w:rsidRDefault="0061223F" w:rsidP="009200AA">
            <w:pPr>
              <w:spacing w:line="220" w:lineRule="exact"/>
              <w:ind w:left="-115" w:right="-115"/>
              <w:jc w:val="center"/>
            </w:pPr>
            <w:r w:rsidRPr="00D856D9">
              <w:rPr>
                <w:szCs w:val="25"/>
              </w:rPr>
              <w:t>in THB</w:t>
            </w:r>
          </w:p>
        </w:tc>
      </w:tr>
      <w:tr w:rsidR="0061223F" w:rsidRPr="00D856D9" w14:paraId="0DC3CF29" w14:textId="77777777" w:rsidTr="0061223F">
        <w:trPr>
          <w:tblHeader/>
        </w:trPr>
        <w:tc>
          <w:tcPr>
            <w:tcW w:w="2610" w:type="dxa"/>
          </w:tcPr>
          <w:p w14:paraId="679C44BD" w14:textId="77777777" w:rsidR="0061223F" w:rsidRPr="00D856D9" w:rsidRDefault="0061223F" w:rsidP="009200AA">
            <w:pPr>
              <w:spacing w:line="220" w:lineRule="exact"/>
              <w:ind w:right="-108"/>
              <w:jc w:val="thaiDistribute"/>
              <w:rPr>
                <w:b/>
                <w:bCs/>
              </w:rPr>
            </w:pPr>
          </w:p>
        </w:tc>
        <w:tc>
          <w:tcPr>
            <w:tcW w:w="6300" w:type="dxa"/>
            <w:gridSpan w:val="7"/>
          </w:tcPr>
          <w:p w14:paraId="7105FCE5" w14:textId="77777777" w:rsidR="0061223F" w:rsidRPr="00D856D9" w:rsidRDefault="0061223F" w:rsidP="009200AA">
            <w:pPr>
              <w:spacing w:line="220" w:lineRule="exact"/>
              <w:ind w:left="-115" w:right="-115"/>
              <w:jc w:val="center"/>
              <w:rPr>
                <w:i/>
                <w:iCs/>
              </w:rPr>
            </w:pPr>
            <w:r w:rsidRPr="00D856D9">
              <w:rPr>
                <w:i/>
                <w:iCs/>
              </w:rPr>
              <w:t>(in thousand Baht)</w:t>
            </w:r>
          </w:p>
        </w:tc>
      </w:tr>
      <w:tr w:rsidR="0061223F" w:rsidRPr="00D856D9" w14:paraId="39878A76" w14:textId="77777777" w:rsidTr="0061223F">
        <w:tc>
          <w:tcPr>
            <w:tcW w:w="2610" w:type="dxa"/>
          </w:tcPr>
          <w:p w14:paraId="2BEF1603" w14:textId="242F1DDA" w:rsidR="0061223F" w:rsidRPr="00D856D9" w:rsidRDefault="0061223F" w:rsidP="009200AA">
            <w:pPr>
              <w:spacing w:line="220" w:lineRule="exact"/>
              <w:ind w:right="-108"/>
              <w:jc w:val="thaiDistribute"/>
            </w:pPr>
            <w:r w:rsidRPr="00D856D9">
              <w:rPr>
                <w:b/>
                <w:bCs/>
                <w:i/>
                <w:iCs/>
                <w:sz w:val="18"/>
                <w:szCs w:val="18"/>
                <w:lang w:bidi="ar-SA"/>
              </w:rPr>
              <w:t>2025</w:t>
            </w:r>
          </w:p>
        </w:tc>
        <w:tc>
          <w:tcPr>
            <w:tcW w:w="1350" w:type="dxa"/>
            <w:tcBorders>
              <w:top w:val="nil"/>
              <w:left w:val="nil"/>
              <w:bottom w:val="nil"/>
              <w:right w:val="nil"/>
            </w:tcBorders>
            <w:vAlign w:val="bottom"/>
          </w:tcPr>
          <w:p w14:paraId="0E2C3AD3" w14:textId="77777777" w:rsidR="0061223F" w:rsidRPr="00D856D9" w:rsidRDefault="0061223F" w:rsidP="009200AA">
            <w:pPr>
              <w:tabs>
                <w:tab w:val="decimal" w:pos="985"/>
              </w:tabs>
              <w:spacing w:line="220" w:lineRule="exact"/>
              <w:ind w:left="-198" w:right="-181"/>
            </w:pPr>
          </w:p>
        </w:tc>
        <w:tc>
          <w:tcPr>
            <w:tcW w:w="236" w:type="dxa"/>
            <w:tcBorders>
              <w:top w:val="nil"/>
              <w:left w:val="nil"/>
              <w:bottom w:val="nil"/>
              <w:right w:val="nil"/>
            </w:tcBorders>
          </w:tcPr>
          <w:p w14:paraId="51D959F0" w14:textId="77777777" w:rsidR="0061223F" w:rsidRPr="00D856D9" w:rsidRDefault="0061223F" w:rsidP="009200AA">
            <w:pPr>
              <w:tabs>
                <w:tab w:val="decimal" w:pos="985"/>
              </w:tabs>
              <w:spacing w:line="220" w:lineRule="exact"/>
              <w:ind w:left="-198" w:right="-181"/>
            </w:pPr>
          </w:p>
        </w:tc>
        <w:tc>
          <w:tcPr>
            <w:tcW w:w="1474" w:type="dxa"/>
            <w:tcBorders>
              <w:top w:val="nil"/>
              <w:left w:val="nil"/>
              <w:bottom w:val="nil"/>
              <w:right w:val="nil"/>
            </w:tcBorders>
            <w:vAlign w:val="bottom"/>
          </w:tcPr>
          <w:p w14:paraId="1A5C2940" w14:textId="77777777" w:rsidR="0061223F" w:rsidRPr="00D856D9" w:rsidRDefault="0061223F" w:rsidP="009200AA">
            <w:pPr>
              <w:tabs>
                <w:tab w:val="decimal" w:pos="1118"/>
              </w:tabs>
              <w:spacing w:line="220" w:lineRule="exact"/>
              <w:ind w:left="-198" w:right="-181"/>
            </w:pPr>
          </w:p>
        </w:tc>
        <w:tc>
          <w:tcPr>
            <w:tcW w:w="236" w:type="dxa"/>
            <w:tcBorders>
              <w:top w:val="nil"/>
              <w:left w:val="nil"/>
              <w:bottom w:val="nil"/>
              <w:right w:val="nil"/>
            </w:tcBorders>
          </w:tcPr>
          <w:p w14:paraId="5CA746A7" w14:textId="77777777" w:rsidR="0061223F" w:rsidRPr="00D856D9" w:rsidRDefault="0061223F" w:rsidP="009200AA">
            <w:pPr>
              <w:tabs>
                <w:tab w:val="decimal" w:pos="985"/>
              </w:tabs>
              <w:spacing w:line="220" w:lineRule="exact"/>
              <w:ind w:left="-198" w:right="-181"/>
            </w:pPr>
          </w:p>
        </w:tc>
        <w:tc>
          <w:tcPr>
            <w:tcW w:w="1294" w:type="dxa"/>
            <w:tcBorders>
              <w:top w:val="nil"/>
              <w:left w:val="nil"/>
              <w:bottom w:val="nil"/>
              <w:right w:val="nil"/>
            </w:tcBorders>
            <w:vAlign w:val="bottom"/>
          </w:tcPr>
          <w:p w14:paraId="184E5CAC" w14:textId="77777777" w:rsidR="0061223F" w:rsidRPr="00D856D9" w:rsidRDefault="0061223F" w:rsidP="009200AA">
            <w:pPr>
              <w:tabs>
                <w:tab w:val="decimal" w:pos="985"/>
              </w:tabs>
              <w:spacing w:line="220" w:lineRule="exact"/>
              <w:ind w:left="-202" w:right="-187"/>
              <w:rPr>
                <w:rFonts w:cstheme="minorBidi"/>
                <w:cs/>
              </w:rPr>
            </w:pPr>
          </w:p>
        </w:tc>
        <w:tc>
          <w:tcPr>
            <w:tcW w:w="236" w:type="dxa"/>
            <w:tcBorders>
              <w:top w:val="nil"/>
              <w:left w:val="nil"/>
              <w:bottom w:val="nil"/>
              <w:right w:val="nil"/>
            </w:tcBorders>
          </w:tcPr>
          <w:p w14:paraId="1145EA76" w14:textId="77777777" w:rsidR="0061223F" w:rsidRPr="00D856D9" w:rsidRDefault="0061223F" w:rsidP="009200AA">
            <w:pPr>
              <w:tabs>
                <w:tab w:val="decimal" w:pos="985"/>
              </w:tabs>
              <w:spacing w:line="220" w:lineRule="exact"/>
              <w:ind w:left="-198" w:right="-181"/>
            </w:pPr>
          </w:p>
        </w:tc>
        <w:tc>
          <w:tcPr>
            <w:tcW w:w="1474" w:type="dxa"/>
            <w:tcBorders>
              <w:top w:val="nil"/>
              <w:left w:val="nil"/>
              <w:bottom w:val="nil"/>
              <w:right w:val="nil"/>
            </w:tcBorders>
            <w:vAlign w:val="bottom"/>
          </w:tcPr>
          <w:p w14:paraId="42405848" w14:textId="77777777" w:rsidR="0061223F" w:rsidRPr="00D856D9" w:rsidRDefault="0061223F" w:rsidP="009200AA">
            <w:pPr>
              <w:tabs>
                <w:tab w:val="decimal" w:pos="1140"/>
              </w:tabs>
              <w:spacing w:line="220" w:lineRule="exact"/>
              <w:ind w:left="-198" w:right="-181"/>
            </w:pPr>
          </w:p>
        </w:tc>
      </w:tr>
      <w:tr w:rsidR="00AE5F1E" w:rsidRPr="00D856D9" w14:paraId="38B14352" w14:textId="77777777" w:rsidTr="0061223F">
        <w:tc>
          <w:tcPr>
            <w:tcW w:w="2610" w:type="dxa"/>
          </w:tcPr>
          <w:p w14:paraId="1FD7B593" w14:textId="22FA272C" w:rsidR="00AE5F1E" w:rsidRPr="00D856D9" w:rsidRDefault="00AE5F1E" w:rsidP="00AE5F1E">
            <w:pPr>
              <w:spacing w:line="220" w:lineRule="exact"/>
              <w:ind w:right="-108"/>
              <w:jc w:val="thaiDistribute"/>
            </w:pPr>
            <w:r w:rsidRPr="00D856D9">
              <w:t xml:space="preserve">USD </w:t>
            </w:r>
          </w:p>
        </w:tc>
        <w:tc>
          <w:tcPr>
            <w:tcW w:w="1350" w:type="dxa"/>
            <w:tcBorders>
              <w:top w:val="nil"/>
              <w:left w:val="nil"/>
              <w:bottom w:val="nil"/>
              <w:right w:val="nil"/>
            </w:tcBorders>
            <w:vAlign w:val="bottom"/>
          </w:tcPr>
          <w:p w14:paraId="315D80AD" w14:textId="48D770E3" w:rsidR="00AE5F1E" w:rsidRPr="00D856D9" w:rsidRDefault="00AE5F1E" w:rsidP="00AE5F1E">
            <w:pPr>
              <w:tabs>
                <w:tab w:val="decimal" w:pos="985"/>
              </w:tabs>
              <w:spacing w:line="220" w:lineRule="exact"/>
              <w:ind w:left="-198" w:right="-181"/>
            </w:pPr>
            <w:r w:rsidRPr="00D856D9">
              <w:t>25,359</w:t>
            </w:r>
          </w:p>
        </w:tc>
        <w:tc>
          <w:tcPr>
            <w:tcW w:w="236" w:type="dxa"/>
            <w:tcBorders>
              <w:top w:val="nil"/>
              <w:left w:val="nil"/>
              <w:bottom w:val="nil"/>
              <w:right w:val="nil"/>
            </w:tcBorders>
          </w:tcPr>
          <w:p w14:paraId="6B1E3022"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0029668A" w14:textId="24CECB73" w:rsidR="00AE5F1E" w:rsidRPr="00D856D9" w:rsidRDefault="00AE5F1E" w:rsidP="00AE5F1E">
            <w:pPr>
              <w:tabs>
                <w:tab w:val="decimal" w:pos="1118"/>
              </w:tabs>
              <w:spacing w:line="220" w:lineRule="exact"/>
              <w:ind w:left="-198" w:right="-181"/>
            </w:pPr>
            <w:r w:rsidRPr="00D856D9">
              <w:t>(13,860)</w:t>
            </w:r>
          </w:p>
        </w:tc>
        <w:tc>
          <w:tcPr>
            <w:tcW w:w="236" w:type="dxa"/>
            <w:tcBorders>
              <w:top w:val="nil"/>
              <w:left w:val="nil"/>
              <w:bottom w:val="nil"/>
              <w:right w:val="nil"/>
            </w:tcBorders>
          </w:tcPr>
          <w:p w14:paraId="4F4F7C0C" w14:textId="77777777" w:rsidR="00AE5F1E" w:rsidRPr="00D856D9" w:rsidRDefault="00AE5F1E" w:rsidP="00AE5F1E">
            <w:pPr>
              <w:tabs>
                <w:tab w:val="decimal" w:pos="985"/>
              </w:tabs>
              <w:spacing w:line="220" w:lineRule="exact"/>
              <w:ind w:left="-198" w:right="-181"/>
            </w:pPr>
          </w:p>
        </w:tc>
        <w:tc>
          <w:tcPr>
            <w:tcW w:w="1294" w:type="dxa"/>
            <w:tcBorders>
              <w:top w:val="nil"/>
              <w:left w:val="nil"/>
              <w:bottom w:val="nil"/>
              <w:right w:val="nil"/>
            </w:tcBorders>
            <w:vAlign w:val="bottom"/>
          </w:tcPr>
          <w:p w14:paraId="3756AFE1" w14:textId="3D56E0FB" w:rsidR="00AE5F1E" w:rsidRPr="004C54D3" w:rsidRDefault="00863BC5" w:rsidP="004C54D3">
            <w:pPr>
              <w:tabs>
                <w:tab w:val="decimal" w:pos="824"/>
              </w:tabs>
              <w:spacing w:line="220" w:lineRule="exact"/>
              <w:ind w:left="-202" w:right="-187"/>
              <w:rPr>
                <w:rFonts w:eastAsia="Calibri" w:cs="Angsana New"/>
                <w:szCs w:val="25"/>
              </w:rPr>
            </w:pPr>
            <w:r>
              <w:rPr>
                <w:rFonts w:eastAsia="Calibri" w:cs="Angsana New"/>
                <w:szCs w:val="25"/>
              </w:rPr>
              <w:t>6,263</w:t>
            </w:r>
          </w:p>
        </w:tc>
        <w:tc>
          <w:tcPr>
            <w:tcW w:w="236" w:type="dxa"/>
            <w:tcBorders>
              <w:top w:val="nil"/>
              <w:left w:val="nil"/>
              <w:bottom w:val="nil"/>
              <w:right w:val="nil"/>
            </w:tcBorders>
          </w:tcPr>
          <w:p w14:paraId="13A61299"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65243279" w14:textId="6948210E" w:rsidR="00AE5F1E" w:rsidRPr="004C54D3" w:rsidRDefault="00863BC5" w:rsidP="004C54D3">
            <w:pPr>
              <w:tabs>
                <w:tab w:val="decimal" w:pos="918"/>
              </w:tabs>
              <w:spacing w:line="220" w:lineRule="exact"/>
              <w:ind w:left="-198" w:right="-181"/>
              <w:rPr>
                <w:rFonts w:eastAsia="Calibri"/>
              </w:rPr>
            </w:pPr>
            <w:r>
              <w:rPr>
                <w:rFonts w:eastAsia="Calibri"/>
              </w:rPr>
              <w:t>(5,954)</w:t>
            </w:r>
          </w:p>
        </w:tc>
      </w:tr>
      <w:tr w:rsidR="00AE5F1E" w:rsidRPr="00D856D9" w14:paraId="201B9C99" w14:textId="77777777" w:rsidTr="0061223F">
        <w:tc>
          <w:tcPr>
            <w:tcW w:w="2610" w:type="dxa"/>
          </w:tcPr>
          <w:p w14:paraId="037061D5" w14:textId="71BD89A4" w:rsidR="00AE5F1E" w:rsidRPr="00D856D9" w:rsidRDefault="00AE5F1E" w:rsidP="00AE5F1E">
            <w:pPr>
              <w:spacing w:line="220" w:lineRule="exact"/>
              <w:ind w:right="-108"/>
              <w:jc w:val="thaiDistribute"/>
            </w:pPr>
            <w:r w:rsidRPr="00D856D9">
              <w:t>SGD</w:t>
            </w:r>
          </w:p>
        </w:tc>
        <w:tc>
          <w:tcPr>
            <w:tcW w:w="1350" w:type="dxa"/>
            <w:tcBorders>
              <w:top w:val="nil"/>
              <w:left w:val="nil"/>
              <w:bottom w:val="nil"/>
              <w:right w:val="nil"/>
            </w:tcBorders>
            <w:vAlign w:val="bottom"/>
          </w:tcPr>
          <w:p w14:paraId="0965CEF8" w14:textId="44C76676" w:rsidR="00AE5F1E" w:rsidRPr="00D856D9" w:rsidRDefault="00AE5F1E" w:rsidP="00AE5F1E">
            <w:pPr>
              <w:tabs>
                <w:tab w:val="decimal" w:pos="985"/>
              </w:tabs>
              <w:spacing w:line="220" w:lineRule="exact"/>
              <w:ind w:left="-198" w:right="-181"/>
            </w:pPr>
            <w:r w:rsidRPr="00D856D9">
              <w:t>15,554</w:t>
            </w:r>
          </w:p>
        </w:tc>
        <w:tc>
          <w:tcPr>
            <w:tcW w:w="236" w:type="dxa"/>
            <w:tcBorders>
              <w:top w:val="nil"/>
              <w:left w:val="nil"/>
              <w:bottom w:val="nil"/>
              <w:right w:val="nil"/>
            </w:tcBorders>
          </w:tcPr>
          <w:p w14:paraId="21C1C87A"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2234B5A2" w14:textId="01E8F8CF" w:rsidR="00AE5F1E" w:rsidRPr="00D856D9" w:rsidRDefault="00AE5F1E" w:rsidP="00AE5F1E">
            <w:pPr>
              <w:tabs>
                <w:tab w:val="decimal" w:pos="1118"/>
              </w:tabs>
              <w:spacing w:line="220" w:lineRule="exact"/>
              <w:ind w:left="-198" w:right="-181"/>
            </w:pPr>
            <w:r w:rsidRPr="00D856D9">
              <w:t>(13,791)</w:t>
            </w:r>
          </w:p>
        </w:tc>
        <w:tc>
          <w:tcPr>
            <w:tcW w:w="236" w:type="dxa"/>
            <w:tcBorders>
              <w:top w:val="nil"/>
              <w:left w:val="nil"/>
              <w:bottom w:val="nil"/>
              <w:right w:val="nil"/>
            </w:tcBorders>
          </w:tcPr>
          <w:p w14:paraId="5B28BC00" w14:textId="77777777" w:rsidR="00AE5F1E" w:rsidRPr="00D856D9" w:rsidRDefault="00AE5F1E" w:rsidP="00AE5F1E">
            <w:pPr>
              <w:tabs>
                <w:tab w:val="decimal" w:pos="985"/>
              </w:tabs>
              <w:spacing w:line="220" w:lineRule="exact"/>
              <w:ind w:left="-198" w:right="-181"/>
            </w:pPr>
          </w:p>
        </w:tc>
        <w:tc>
          <w:tcPr>
            <w:tcW w:w="1294" w:type="dxa"/>
            <w:tcBorders>
              <w:top w:val="nil"/>
              <w:left w:val="nil"/>
              <w:bottom w:val="nil"/>
              <w:right w:val="nil"/>
            </w:tcBorders>
            <w:vAlign w:val="bottom"/>
          </w:tcPr>
          <w:p w14:paraId="44C13606" w14:textId="3968870B" w:rsidR="00AE5F1E" w:rsidRPr="004C54D3" w:rsidRDefault="00863BC5" w:rsidP="004C54D3">
            <w:pPr>
              <w:tabs>
                <w:tab w:val="decimal" w:pos="824"/>
              </w:tabs>
              <w:spacing w:line="220" w:lineRule="exact"/>
              <w:ind w:left="-202" w:right="-187"/>
              <w:rPr>
                <w:rFonts w:eastAsia="Calibri" w:cs="Angsana New"/>
                <w:szCs w:val="25"/>
              </w:rPr>
            </w:pPr>
            <w:r>
              <w:rPr>
                <w:rFonts w:eastAsia="Calibri" w:cs="Angsana New"/>
                <w:szCs w:val="25"/>
              </w:rPr>
              <w:t>11,004</w:t>
            </w:r>
          </w:p>
        </w:tc>
        <w:tc>
          <w:tcPr>
            <w:tcW w:w="236" w:type="dxa"/>
            <w:tcBorders>
              <w:top w:val="nil"/>
              <w:left w:val="nil"/>
              <w:bottom w:val="nil"/>
              <w:right w:val="nil"/>
            </w:tcBorders>
          </w:tcPr>
          <w:p w14:paraId="43425ED8"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643D5610" w14:textId="0CF581BB" w:rsidR="00AE5F1E" w:rsidRPr="00D856D9" w:rsidRDefault="00863BC5" w:rsidP="004C54D3">
            <w:pPr>
              <w:tabs>
                <w:tab w:val="decimal" w:pos="918"/>
              </w:tabs>
              <w:spacing w:line="220" w:lineRule="exact"/>
              <w:ind w:left="-198" w:right="-181"/>
              <w:rPr>
                <w:rFonts w:eastAsia="Calibri"/>
              </w:rPr>
            </w:pPr>
            <w:r>
              <w:rPr>
                <w:rFonts w:eastAsia="Calibri"/>
              </w:rPr>
              <w:t>(11,004)</w:t>
            </w:r>
          </w:p>
        </w:tc>
      </w:tr>
      <w:tr w:rsidR="00AE5F1E" w:rsidRPr="00D856D9" w14:paraId="18645EBC" w14:textId="77777777" w:rsidTr="0061223F">
        <w:tc>
          <w:tcPr>
            <w:tcW w:w="2610" w:type="dxa"/>
          </w:tcPr>
          <w:p w14:paraId="6E4195BB" w14:textId="77777777" w:rsidR="00AE5F1E" w:rsidRPr="00D856D9" w:rsidRDefault="00AE5F1E" w:rsidP="00AE5F1E">
            <w:pPr>
              <w:spacing w:line="220" w:lineRule="exact"/>
              <w:ind w:right="-108"/>
              <w:jc w:val="thaiDistribute"/>
            </w:pPr>
          </w:p>
        </w:tc>
        <w:tc>
          <w:tcPr>
            <w:tcW w:w="1350" w:type="dxa"/>
            <w:tcBorders>
              <w:top w:val="nil"/>
              <w:left w:val="nil"/>
              <w:bottom w:val="nil"/>
              <w:right w:val="nil"/>
            </w:tcBorders>
            <w:vAlign w:val="bottom"/>
          </w:tcPr>
          <w:p w14:paraId="651A1095" w14:textId="77777777" w:rsidR="00AE5F1E" w:rsidRPr="00D856D9" w:rsidRDefault="00AE5F1E" w:rsidP="00AE5F1E">
            <w:pPr>
              <w:tabs>
                <w:tab w:val="decimal" w:pos="985"/>
              </w:tabs>
              <w:spacing w:line="220" w:lineRule="exact"/>
              <w:ind w:left="-198" w:right="-181"/>
            </w:pPr>
          </w:p>
        </w:tc>
        <w:tc>
          <w:tcPr>
            <w:tcW w:w="236" w:type="dxa"/>
            <w:tcBorders>
              <w:top w:val="nil"/>
              <w:left w:val="nil"/>
              <w:bottom w:val="nil"/>
              <w:right w:val="nil"/>
            </w:tcBorders>
          </w:tcPr>
          <w:p w14:paraId="33FB0277"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3F9A5D02" w14:textId="77777777" w:rsidR="00AE5F1E" w:rsidRPr="00D856D9" w:rsidRDefault="00AE5F1E" w:rsidP="00AE5F1E">
            <w:pPr>
              <w:tabs>
                <w:tab w:val="decimal" w:pos="1118"/>
              </w:tabs>
              <w:spacing w:line="220" w:lineRule="exact"/>
              <w:ind w:left="-198" w:right="-181"/>
            </w:pPr>
          </w:p>
        </w:tc>
        <w:tc>
          <w:tcPr>
            <w:tcW w:w="236" w:type="dxa"/>
            <w:tcBorders>
              <w:top w:val="nil"/>
              <w:left w:val="nil"/>
              <w:bottom w:val="nil"/>
              <w:right w:val="nil"/>
            </w:tcBorders>
          </w:tcPr>
          <w:p w14:paraId="1FEEDE09" w14:textId="77777777" w:rsidR="00AE5F1E" w:rsidRPr="00D856D9" w:rsidRDefault="00AE5F1E" w:rsidP="00AE5F1E">
            <w:pPr>
              <w:tabs>
                <w:tab w:val="decimal" w:pos="985"/>
              </w:tabs>
              <w:spacing w:line="220" w:lineRule="exact"/>
              <w:ind w:left="-198" w:right="-181"/>
            </w:pPr>
          </w:p>
        </w:tc>
        <w:tc>
          <w:tcPr>
            <w:tcW w:w="1294" w:type="dxa"/>
            <w:tcBorders>
              <w:top w:val="nil"/>
              <w:left w:val="nil"/>
              <w:bottom w:val="nil"/>
              <w:right w:val="nil"/>
            </w:tcBorders>
            <w:vAlign w:val="bottom"/>
          </w:tcPr>
          <w:p w14:paraId="29C8BD9D" w14:textId="77777777" w:rsidR="00AE5F1E" w:rsidRPr="00D856D9" w:rsidRDefault="00AE5F1E" w:rsidP="00AE5F1E">
            <w:pPr>
              <w:tabs>
                <w:tab w:val="decimal" w:pos="985"/>
              </w:tabs>
              <w:spacing w:line="220" w:lineRule="exact"/>
              <w:ind w:left="-202" w:right="-187"/>
              <w:rPr>
                <w:rFonts w:eastAsia="Calibri"/>
              </w:rPr>
            </w:pPr>
          </w:p>
        </w:tc>
        <w:tc>
          <w:tcPr>
            <w:tcW w:w="236" w:type="dxa"/>
            <w:tcBorders>
              <w:top w:val="nil"/>
              <w:left w:val="nil"/>
              <w:bottom w:val="nil"/>
              <w:right w:val="nil"/>
            </w:tcBorders>
          </w:tcPr>
          <w:p w14:paraId="151EE84F"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5DC2E1FC" w14:textId="77777777" w:rsidR="00AE5F1E" w:rsidRPr="00D856D9" w:rsidRDefault="00AE5F1E" w:rsidP="00AE5F1E">
            <w:pPr>
              <w:tabs>
                <w:tab w:val="decimal" w:pos="1140"/>
              </w:tabs>
              <w:spacing w:line="220" w:lineRule="exact"/>
              <w:ind w:left="-198" w:right="-181"/>
              <w:rPr>
                <w:rFonts w:eastAsia="Calibri"/>
              </w:rPr>
            </w:pPr>
          </w:p>
        </w:tc>
      </w:tr>
      <w:tr w:rsidR="00AE5F1E" w:rsidRPr="00D856D9" w14:paraId="51A88C48" w14:textId="77777777" w:rsidTr="0061223F">
        <w:tc>
          <w:tcPr>
            <w:tcW w:w="2610" w:type="dxa"/>
          </w:tcPr>
          <w:p w14:paraId="2785F92B" w14:textId="35624B61" w:rsidR="00AE5F1E" w:rsidRPr="00D856D9" w:rsidRDefault="00AE5F1E" w:rsidP="00AE5F1E">
            <w:pPr>
              <w:spacing w:line="220" w:lineRule="exact"/>
              <w:ind w:right="-108"/>
              <w:jc w:val="thaiDistribute"/>
            </w:pPr>
            <w:r w:rsidRPr="00D856D9">
              <w:rPr>
                <w:b/>
                <w:bCs/>
                <w:i/>
                <w:iCs/>
                <w:sz w:val="18"/>
                <w:szCs w:val="18"/>
                <w:lang w:bidi="ar-SA"/>
              </w:rPr>
              <w:t>2024</w:t>
            </w:r>
          </w:p>
        </w:tc>
        <w:tc>
          <w:tcPr>
            <w:tcW w:w="1350" w:type="dxa"/>
            <w:tcBorders>
              <w:top w:val="nil"/>
              <w:left w:val="nil"/>
              <w:bottom w:val="nil"/>
              <w:right w:val="nil"/>
            </w:tcBorders>
            <w:vAlign w:val="bottom"/>
          </w:tcPr>
          <w:p w14:paraId="59B4AE2D" w14:textId="77777777" w:rsidR="00AE5F1E" w:rsidRPr="00D856D9" w:rsidRDefault="00AE5F1E" w:rsidP="00AE5F1E">
            <w:pPr>
              <w:tabs>
                <w:tab w:val="decimal" w:pos="985"/>
              </w:tabs>
              <w:spacing w:line="220" w:lineRule="exact"/>
              <w:ind w:left="-198" w:right="-181"/>
            </w:pPr>
          </w:p>
        </w:tc>
        <w:tc>
          <w:tcPr>
            <w:tcW w:w="236" w:type="dxa"/>
            <w:tcBorders>
              <w:top w:val="nil"/>
              <w:left w:val="nil"/>
              <w:bottom w:val="nil"/>
              <w:right w:val="nil"/>
            </w:tcBorders>
          </w:tcPr>
          <w:p w14:paraId="038AE019"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01C3DA34" w14:textId="77777777" w:rsidR="00AE5F1E" w:rsidRPr="00D856D9" w:rsidRDefault="00AE5F1E" w:rsidP="00AE5F1E">
            <w:pPr>
              <w:tabs>
                <w:tab w:val="decimal" w:pos="1118"/>
              </w:tabs>
              <w:spacing w:line="220" w:lineRule="exact"/>
              <w:ind w:left="-198" w:right="-181"/>
            </w:pPr>
          </w:p>
        </w:tc>
        <w:tc>
          <w:tcPr>
            <w:tcW w:w="236" w:type="dxa"/>
            <w:tcBorders>
              <w:top w:val="nil"/>
              <w:left w:val="nil"/>
              <w:bottom w:val="nil"/>
              <w:right w:val="nil"/>
            </w:tcBorders>
          </w:tcPr>
          <w:p w14:paraId="5196BC6E" w14:textId="77777777" w:rsidR="00AE5F1E" w:rsidRPr="00D856D9" w:rsidRDefault="00AE5F1E" w:rsidP="00AE5F1E">
            <w:pPr>
              <w:tabs>
                <w:tab w:val="decimal" w:pos="985"/>
              </w:tabs>
              <w:spacing w:line="220" w:lineRule="exact"/>
              <w:ind w:left="-198" w:right="-181"/>
            </w:pPr>
          </w:p>
        </w:tc>
        <w:tc>
          <w:tcPr>
            <w:tcW w:w="1294" w:type="dxa"/>
            <w:tcBorders>
              <w:top w:val="nil"/>
              <w:left w:val="nil"/>
              <w:bottom w:val="nil"/>
              <w:right w:val="nil"/>
            </w:tcBorders>
            <w:vAlign w:val="bottom"/>
          </w:tcPr>
          <w:p w14:paraId="1EC7A301" w14:textId="77777777" w:rsidR="00AE5F1E" w:rsidRPr="00D856D9" w:rsidRDefault="00AE5F1E" w:rsidP="00AE5F1E">
            <w:pPr>
              <w:tabs>
                <w:tab w:val="decimal" w:pos="985"/>
              </w:tabs>
              <w:spacing w:line="220" w:lineRule="exact"/>
              <w:ind w:left="-202" w:right="-187"/>
              <w:rPr>
                <w:rFonts w:eastAsia="Calibri"/>
              </w:rPr>
            </w:pPr>
          </w:p>
        </w:tc>
        <w:tc>
          <w:tcPr>
            <w:tcW w:w="236" w:type="dxa"/>
            <w:tcBorders>
              <w:top w:val="nil"/>
              <w:left w:val="nil"/>
              <w:bottom w:val="nil"/>
              <w:right w:val="nil"/>
            </w:tcBorders>
          </w:tcPr>
          <w:p w14:paraId="6BC51C13"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03D30662" w14:textId="77777777" w:rsidR="00AE5F1E" w:rsidRPr="00D856D9" w:rsidRDefault="00AE5F1E" w:rsidP="00AE5F1E">
            <w:pPr>
              <w:tabs>
                <w:tab w:val="decimal" w:pos="1140"/>
              </w:tabs>
              <w:spacing w:line="220" w:lineRule="exact"/>
              <w:ind w:left="-198" w:right="-181"/>
              <w:rPr>
                <w:rFonts w:eastAsia="Calibri"/>
              </w:rPr>
            </w:pPr>
          </w:p>
        </w:tc>
      </w:tr>
      <w:tr w:rsidR="00AE5F1E" w:rsidRPr="00D856D9" w14:paraId="14E31868" w14:textId="77777777" w:rsidTr="0061223F">
        <w:tc>
          <w:tcPr>
            <w:tcW w:w="2610" w:type="dxa"/>
          </w:tcPr>
          <w:p w14:paraId="5D931222" w14:textId="2BFA5D83" w:rsidR="00AE5F1E" w:rsidRPr="00D856D9" w:rsidRDefault="00AE5F1E" w:rsidP="00AE5F1E">
            <w:pPr>
              <w:spacing w:line="220" w:lineRule="exact"/>
              <w:ind w:right="-108"/>
              <w:jc w:val="thaiDistribute"/>
            </w:pPr>
            <w:r w:rsidRPr="00D856D9">
              <w:t xml:space="preserve">USD </w:t>
            </w:r>
          </w:p>
        </w:tc>
        <w:tc>
          <w:tcPr>
            <w:tcW w:w="1350" w:type="dxa"/>
            <w:tcBorders>
              <w:top w:val="nil"/>
              <w:left w:val="nil"/>
              <w:bottom w:val="nil"/>
              <w:right w:val="nil"/>
            </w:tcBorders>
            <w:vAlign w:val="bottom"/>
          </w:tcPr>
          <w:p w14:paraId="6E2B9943" w14:textId="66464D03" w:rsidR="00AE5F1E" w:rsidRPr="00D856D9" w:rsidRDefault="00AE5F1E" w:rsidP="00AE5F1E">
            <w:pPr>
              <w:tabs>
                <w:tab w:val="decimal" w:pos="985"/>
              </w:tabs>
              <w:spacing w:line="220" w:lineRule="exact"/>
              <w:ind w:left="-198" w:right="-181"/>
            </w:pPr>
            <w:r w:rsidRPr="00D856D9">
              <w:rPr>
                <w:rFonts w:eastAsia="Calibri"/>
              </w:rPr>
              <w:t>24,439</w:t>
            </w:r>
          </w:p>
        </w:tc>
        <w:tc>
          <w:tcPr>
            <w:tcW w:w="236" w:type="dxa"/>
            <w:tcBorders>
              <w:top w:val="nil"/>
              <w:left w:val="nil"/>
              <w:bottom w:val="nil"/>
              <w:right w:val="nil"/>
            </w:tcBorders>
          </w:tcPr>
          <w:p w14:paraId="19A3834C"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30F0BA13" w14:textId="3845EF15" w:rsidR="00AE5F1E" w:rsidRPr="00D856D9" w:rsidRDefault="00AE5F1E" w:rsidP="00AE5F1E">
            <w:pPr>
              <w:tabs>
                <w:tab w:val="decimal" w:pos="1118"/>
              </w:tabs>
              <w:spacing w:line="220" w:lineRule="exact"/>
              <w:ind w:left="-198" w:right="-181"/>
            </w:pPr>
            <w:r w:rsidRPr="00D856D9">
              <w:rPr>
                <w:rFonts w:eastAsia="Calibri"/>
              </w:rPr>
              <w:t>(20,908)</w:t>
            </w:r>
          </w:p>
        </w:tc>
        <w:tc>
          <w:tcPr>
            <w:tcW w:w="236" w:type="dxa"/>
            <w:tcBorders>
              <w:top w:val="nil"/>
              <w:left w:val="nil"/>
              <w:bottom w:val="nil"/>
              <w:right w:val="nil"/>
            </w:tcBorders>
          </w:tcPr>
          <w:p w14:paraId="1E1F3EF9" w14:textId="77777777" w:rsidR="00AE5F1E" w:rsidRPr="00D856D9" w:rsidRDefault="00AE5F1E" w:rsidP="00AE5F1E">
            <w:pPr>
              <w:tabs>
                <w:tab w:val="decimal" w:pos="985"/>
              </w:tabs>
              <w:spacing w:line="220" w:lineRule="exact"/>
              <w:ind w:left="-198" w:right="-181"/>
            </w:pPr>
          </w:p>
        </w:tc>
        <w:tc>
          <w:tcPr>
            <w:tcW w:w="1294" w:type="dxa"/>
            <w:tcBorders>
              <w:top w:val="nil"/>
              <w:left w:val="nil"/>
              <w:bottom w:val="nil"/>
              <w:right w:val="nil"/>
            </w:tcBorders>
            <w:vAlign w:val="bottom"/>
          </w:tcPr>
          <w:p w14:paraId="2FBFA8A8" w14:textId="7A5538CC" w:rsidR="00AE5F1E" w:rsidRPr="00D856D9" w:rsidRDefault="00863BC5" w:rsidP="00AE5F1E">
            <w:pPr>
              <w:tabs>
                <w:tab w:val="decimal" w:pos="824"/>
              </w:tabs>
              <w:spacing w:line="220" w:lineRule="exact"/>
              <w:ind w:left="-202" w:right="-187"/>
              <w:rPr>
                <w:rFonts w:eastAsia="Calibri" w:cs="Angsana New"/>
                <w:szCs w:val="25"/>
              </w:rPr>
            </w:pPr>
            <w:r>
              <w:rPr>
                <w:rFonts w:eastAsia="Calibri" w:cs="Angsana New"/>
                <w:szCs w:val="25"/>
              </w:rPr>
              <w:t>1,642</w:t>
            </w:r>
          </w:p>
        </w:tc>
        <w:tc>
          <w:tcPr>
            <w:tcW w:w="236" w:type="dxa"/>
            <w:tcBorders>
              <w:top w:val="nil"/>
              <w:left w:val="nil"/>
              <w:bottom w:val="nil"/>
              <w:right w:val="nil"/>
            </w:tcBorders>
          </w:tcPr>
          <w:p w14:paraId="66B5F278"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6D23E3B2" w14:textId="0A5BF90C" w:rsidR="00AE5F1E" w:rsidRPr="00D856D9" w:rsidRDefault="00863BC5" w:rsidP="00AE5F1E">
            <w:pPr>
              <w:tabs>
                <w:tab w:val="decimal" w:pos="918"/>
              </w:tabs>
              <w:spacing w:line="220" w:lineRule="exact"/>
              <w:ind w:left="-198" w:right="-181"/>
              <w:rPr>
                <w:rFonts w:eastAsia="Calibri"/>
              </w:rPr>
            </w:pPr>
            <w:r>
              <w:rPr>
                <w:rFonts w:eastAsia="Calibri"/>
              </w:rPr>
              <w:t>(1,317)</w:t>
            </w:r>
          </w:p>
        </w:tc>
      </w:tr>
      <w:tr w:rsidR="00AE5F1E" w:rsidRPr="00D856D9" w14:paraId="5FB93EEE" w14:textId="77777777" w:rsidTr="0061223F">
        <w:tc>
          <w:tcPr>
            <w:tcW w:w="2610" w:type="dxa"/>
          </w:tcPr>
          <w:p w14:paraId="672C0141" w14:textId="3EE22E1A" w:rsidR="00AE5F1E" w:rsidRPr="00D856D9" w:rsidRDefault="00AE5F1E" w:rsidP="00AE5F1E">
            <w:pPr>
              <w:spacing w:line="220" w:lineRule="exact"/>
              <w:ind w:right="-108"/>
              <w:jc w:val="thaiDistribute"/>
            </w:pPr>
            <w:r w:rsidRPr="00D856D9">
              <w:t>SGD</w:t>
            </w:r>
          </w:p>
        </w:tc>
        <w:tc>
          <w:tcPr>
            <w:tcW w:w="1350" w:type="dxa"/>
            <w:tcBorders>
              <w:top w:val="nil"/>
              <w:left w:val="nil"/>
              <w:bottom w:val="nil"/>
              <w:right w:val="nil"/>
            </w:tcBorders>
            <w:vAlign w:val="bottom"/>
          </w:tcPr>
          <w:p w14:paraId="1E3912A7" w14:textId="3205615B" w:rsidR="00AE5F1E" w:rsidRPr="00D856D9" w:rsidRDefault="00AE5F1E" w:rsidP="00AE5F1E">
            <w:pPr>
              <w:tabs>
                <w:tab w:val="decimal" w:pos="985"/>
              </w:tabs>
              <w:spacing w:line="220" w:lineRule="exact"/>
              <w:ind w:left="-198" w:right="-181"/>
            </w:pPr>
            <w:r w:rsidRPr="00D856D9">
              <w:rPr>
                <w:rFonts w:eastAsia="Calibri"/>
              </w:rPr>
              <w:t>18,999</w:t>
            </w:r>
          </w:p>
        </w:tc>
        <w:tc>
          <w:tcPr>
            <w:tcW w:w="236" w:type="dxa"/>
            <w:tcBorders>
              <w:top w:val="nil"/>
              <w:left w:val="nil"/>
              <w:bottom w:val="nil"/>
              <w:right w:val="nil"/>
            </w:tcBorders>
          </w:tcPr>
          <w:p w14:paraId="0E8D43B3"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5C6AD1E3" w14:textId="6DF1CDAC" w:rsidR="00AE5F1E" w:rsidRPr="00D856D9" w:rsidRDefault="00AE5F1E" w:rsidP="00AE5F1E">
            <w:pPr>
              <w:tabs>
                <w:tab w:val="decimal" w:pos="1118"/>
              </w:tabs>
              <w:spacing w:line="220" w:lineRule="exact"/>
              <w:ind w:left="-198" w:right="-181"/>
            </w:pPr>
            <w:r w:rsidRPr="00D856D9">
              <w:rPr>
                <w:rFonts w:eastAsia="Calibri"/>
              </w:rPr>
              <w:t>(18,340)</w:t>
            </w:r>
          </w:p>
        </w:tc>
        <w:tc>
          <w:tcPr>
            <w:tcW w:w="236" w:type="dxa"/>
            <w:tcBorders>
              <w:top w:val="nil"/>
              <w:left w:val="nil"/>
              <w:bottom w:val="nil"/>
              <w:right w:val="nil"/>
            </w:tcBorders>
          </w:tcPr>
          <w:p w14:paraId="0902E396" w14:textId="77777777" w:rsidR="00AE5F1E" w:rsidRPr="00D856D9" w:rsidRDefault="00AE5F1E" w:rsidP="00AE5F1E">
            <w:pPr>
              <w:tabs>
                <w:tab w:val="decimal" w:pos="985"/>
              </w:tabs>
              <w:spacing w:line="220" w:lineRule="exact"/>
              <w:ind w:left="-198" w:right="-181"/>
            </w:pPr>
          </w:p>
        </w:tc>
        <w:tc>
          <w:tcPr>
            <w:tcW w:w="1294" w:type="dxa"/>
            <w:tcBorders>
              <w:top w:val="nil"/>
              <w:left w:val="nil"/>
              <w:bottom w:val="nil"/>
              <w:right w:val="nil"/>
            </w:tcBorders>
            <w:vAlign w:val="bottom"/>
          </w:tcPr>
          <w:p w14:paraId="4EE1971B" w14:textId="4F2FC4C9" w:rsidR="00AE5F1E" w:rsidRPr="00D856D9" w:rsidRDefault="00863BC5" w:rsidP="00AE5F1E">
            <w:pPr>
              <w:tabs>
                <w:tab w:val="decimal" w:pos="824"/>
              </w:tabs>
              <w:spacing w:line="220" w:lineRule="exact"/>
              <w:ind w:left="-202" w:right="-187"/>
              <w:rPr>
                <w:rFonts w:eastAsia="Calibri"/>
              </w:rPr>
            </w:pPr>
            <w:r>
              <w:rPr>
                <w:rFonts w:eastAsia="Calibri"/>
              </w:rPr>
              <w:t>17,936</w:t>
            </w:r>
          </w:p>
        </w:tc>
        <w:tc>
          <w:tcPr>
            <w:tcW w:w="236" w:type="dxa"/>
            <w:tcBorders>
              <w:top w:val="nil"/>
              <w:left w:val="nil"/>
              <w:bottom w:val="nil"/>
              <w:right w:val="nil"/>
            </w:tcBorders>
          </w:tcPr>
          <w:p w14:paraId="3F6EC7B1"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17EFA5D3" w14:textId="2017D4C4" w:rsidR="00AE5F1E" w:rsidRPr="00D856D9" w:rsidRDefault="00863BC5" w:rsidP="00AE5F1E">
            <w:pPr>
              <w:tabs>
                <w:tab w:val="decimal" w:pos="918"/>
              </w:tabs>
              <w:spacing w:line="220" w:lineRule="exact"/>
              <w:ind w:left="-198" w:right="-181"/>
              <w:rPr>
                <w:rFonts w:eastAsia="Calibri"/>
              </w:rPr>
            </w:pPr>
            <w:r>
              <w:rPr>
                <w:rFonts w:eastAsia="Calibri"/>
              </w:rPr>
              <w:t>(17,936)</w:t>
            </w:r>
          </w:p>
        </w:tc>
      </w:tr>
      <w:tr w:rsidR="00AE5F1E" w:rsidRPr="00D856D9" w14:paraId="55932F06" w14:textId="77777777" w:rsidTr="0061223F">
        <w:tc>
          <w:tcPr>
            <w:tcW w:w="2610" w:type="dxa"/>
          </w:tcPr>
          <w:p w14:paraId="2CDC09A5" w14:textId="77777777" w:rsidR="00AE5F1E" w:rsidRPr="00D856D9" w:rsidRDefault="00AE5F1E" w:rsidP="00AE5F1E">
            <w:pPr>
              <w:spacing w:line="220" w:lineRule="exact"/>
              <w:ind w:right="-108"/>
              <w:jc w:val="thaiDistribute"/>
            </w:pPr>
          </w:p>
        </w:tc>
        <w:tc>
          <w:tcPr>
            <w:tcW w:w="1350" w:type="dxa"/>
            <w:tcBorders>
              <w:top w:val="nil"/>
              <w:left w:val="nil"/>
              <w:bottom w:val="nil"/>
              <w:right w:val="nil"/>
            </w:tcBorders>
            <w:vAlign w:val="bottom"/>
          </w:tcPr>
          <w:p w14:paraId="106AD317" w14:textId="77777777" w:rsidR="00AE5F1E" w:rsidRPr="00D856D9" w:rsidRDefault="00AE5F1E" w:rsidP="00AE5F1E">
            <w:pPr>
              <w:tabs>
                <w:tab w:val="decimal" w:pos="985"/>
              </w:tabs>
              <w:spacing w:line="220" w:lineRule="exact"/>
              <w:ind w:left="-198" w:right="-181"/>
              <w:rPr>
                <w:rFonts w:eastAsia="Calibri"/>
              </w:rPr>
            </w:pPr>
          </w:p>
        </w:tc>
        <w:tc>
          <w:tcPr>
            <w:tcW w:w="236" w:type="dxa"/>
            <w:tcBorders>
              <w:top w:val="nil"/>
              <w:left w:val="nil"/>
              <w:bottom w:val="nil"/>
              <w:right w:val="nil"/>
            </w:tcBorders>
          </w:tcPr>
          <w:p w14:paraId="6D30CC28"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0414FA38" w14:textId="77777777" w:rsidR="00AE5F1E" w:rsidRPr="00D856D9" w:rsidRDefault="00AE5F1E" w:rsidP="00AE5F1E">
            <w:pPr>
              <w:tabs>
                <w:tab w:val="decimal" w:pos="1118"/>
              </w:tabs>
              <w:spacing w:line="220" w:lineRule="exact"/>
              <w:ind w:left="-198" w:right="-181"/>
              <w:rPr>
                <w:rFonts w:eastAsia="Calibri"/>
              </w:rPr>
            </w:pPr>
          </w:p>
        </w:tc>
        <w:tc>
          <w:tcPr>
            <w:tcW w:w="236" w:type="dxa"/>
            <w:tcBorders>
              <w:top w:val="nil"/>
              <w:left w:val="nil"/>
              <w:bottom w:val="nil"/>
              <w:right w:val="nil"/>
            </w:tcBorders>
          </w:tcPr>
          <w:p w14:paraId="33CFE82C" w14:textId="77777777" w:rsidR="00AE5F1E" w:rsidRPr="00D856D9" w:rsidRDefault="00AE5F1E" w:rsidP="00AE5F1E">
            <w:pPr>
              <w:tabs>
                <w:tab w:val="decimal" w:pos="985"/>
              </w:tabs>
              <w:spacing w:line="220" w:lineRule="exact"/>
              <w:ind w:left="-198" w:right="-181"/>
            </w:pPr>
          </w:p>
        </w:tc>
        <w:tc>
          <w:tcPr>
            <w:tcW w:w="1294" w:type="dxa"/>
            <w:tcBorders>
              <w:top w:val="nil"/>
              <w:left w:val="nil"/>
              <w:bottom w:val="nil"/>
              <w:right w:val="nil"/>
            </w:tcBorders>
            <w:vAlign w:val="bottom"/>
          </w:tcPr>
          <w:p w14:paraId="4A0AB1CE" w14:textId="77777777" w:rsidR="00AE5F1E" w:rsidRPr="00D856D9" w:rsidRDefault="00AE5F1E" w:rsidP="00AE5F1E">
            <w:pPr>
              <w:tabs>
                <w:tab w:val="decimal" w:pos="824"/>
              </w:tabs>
              <w:spacing w:line="220" w:lineRule="exact"/>
              <w:ind w:left="-202" w:right="-187"/>
              <w:rPr>
                <w:rFonts w:eastAsia="Calibri"/>
              </w:rPr>
            </w:pPr>
          </w:p>
        </w:tc>
        <w:tc>
          <w:tcPr>
            <w:tcW w:w="236" w:type="dxa"/>
            <w:tcBorders>
              <w:top w:val="nil"/>
              <w:left w:val="nil"/>
              <w:bottom w:val="nil"/>
              <w:right w:val="nil"/>
            </w:tcBorders>
          </w:tcPr>
          <w:p w14:paraId="1754132A" w14:textId="77777777" w:rsidR="00AE5F1E" w:rsidRPr="00D856D9" w:rsidRDefault="00AE5F1E" w:rsidP="00AE5F1E">
            <w:pPr>
              <w:tabs>
                <w:tab w:val="decimal" w:pos="985"/>
              </w:tabs>
              <w:spacing w:line="220" w:lineRule="exact"/>
              <w:ind w:left="-198" w:right="-181"/>
            </w:pPr>
          </w:p>
        </w:tc>
        <w:tc>
          <w:tcPr>
            <w:tcW w:w="1474" w:type="dxa"/>
            <w:tcBorders>
              <w:top w:val="nil"/>
              <w:left w:val="nil"/>
              <w:bottom w:val="nil"/>
              <w:right w:val="nil"/>
            </w:tcBorders>
            <w:vAlign w:val="bottom"/>
          </w:tcPr>
          <w:p w14:paraId="0F6FF83E" w14:textId="77777777" w:rsidR="00AE5F1E" w:rsidRPr="00D856D9" w:rsidRDefault="00AE5F1E" w:rsidP="00AE5F1E">
            <w:pPr>
              <w:tabs>
                <w:tab w:val="decimal" w:pos="918"/>
              </w:tabs>
              <w:spacing w:line="220" w:lineRule="exact"/>
              <w:ind w:left="-198" w:right="-181"/>
              <w:rPr>
                <w:rFonts w:eastAsia="Calibri"/>
              </w:rPr>
            </w:pPr>
          </w:p>
        </w:tc>
      </w:tr>
      <w:bookmarkEnd w:id="39"/>
    </w:tbl>
    <w:p w14:paraId="51A86B07" w14:textId="78AE13D0" w:rsidR="005E40F2" w:rsidRDefault="005E40F2" w:rsidP="001D3EAD">
      <w:pPr>
        <w:ind w:left="540" w:right="-7"/>
        <w:jc w:val="thaiDistribute"/>
        <w:rPr>
          <w:rFonts w:cs="Angsana New"/>
          <w:b/>
          <w:bCs/>
          <w:i/>
          <w:iCs/>
          <w:szCs w:val="25"/>
        </w:rPr>
      </w:pPr>
    </w:p>
    <w:p w14:paraId="493B17EF" w14:textId="77777777" w:rsidR="005E40F2" w:rsidRDefault="005E40F2">
      <w:pPr>
        <w:jc w:val="left"/>
        <w:rPr>
          <w:rFonts w:cs="Angsana New"/>
          <w:b/>
          <w:bCs/>
          <w:i/>
          <w:iCs/>
          <w:szCs w:val="25"/>
        </w:rPr>
      </w:pPr>
      <w:r>
        <w:rPr>
          <w:rFonts w:cs="Angsana New"/>
          <w:b/>
          <w:bCs/>
          <w:i/>
          <w:iCs/>
          <w:szCs w:val="25"/>
        </w:rPr>
        <w:br w:type="page"/>
      </w:r>
    </w:p>
    <w:p w14:paraId="3363FBB0" w14:textId="2C36E97F" w:rsidR="009F40D3" w:rsidRPr="00D856D9" w:rsidRDefault="001D3EAD" w:rsidP="001D3EAD">
      <w:pPr>
        <w:ind w:left="540" w:right="-7"/>
        <w:jc w:val="thaiDistribute"/>
        <w:rPr>
          <w:b/>
          <w:bCs/>
          <w:i/>
          <w:iCs/>
        </w:rPr>
      </w:pPr>
      <w:r w:rsidRPr="00D856D9">
        <w:rPr>
          <w:rFonts w:cs="Angsana New"/>
          <w:b/>
          <w:bCs/>
          <w:i/>
          <w:iCs/>
          <w:szCs w:val="25"/>
        </w:rPr>
        <w:t xml:space="preserve">(b.3) </w:t>
      </w:r>
      <w:r w:rsidR="009F40D3" w:rsidRPr="00D856D9">
        <w:rPr>
          <w:b/>
          <w:bCs/>
          <w:i/>
          <w:iCs/>
        </w:rPr>
        <w:t>Cre</w:t>
      </w:r>
      <w:bookmarkStart w:id="40" w:name="Credit_risk"/>
      <w:bookmarkEnd w:id="40"/>
      <w:r w:rsidR="009F40D3" w:rsidRPr="00D856D9">
        <w:rPr>
          <w:b/>
          <w:bCs/>
          <w:i/>
          <w:iCs/>
        </w:rPr>
        <w:t>dit risk</w:t>
      </w:r>
    </w:p>
    <w:p w14:paraId="1DBB6F13" w14:textId="77777777" w:rsidR="009F40D3" w:rsidRPr="00D856D9" w:rsidRDefault="009F40D3" w:rsidP="009F40D3">
      <w:pPr>
        <w:spacing w:line="240" w:lineRule="atLeast"/>
        <w:ind w:left="-83" w:right="-45"/>
        <w:rPr>
          <w:b/>
          <w:bCs/>
          <w:i/>
          <w:iCs/>
        </w:rPr>
      </w:pPr>
    </w:p>
    <w:p w14:paraId="3AA0E11A" w14:textId="253E16CA" w:rsidR="009F40D3" w:rsidRPr="00D856D9" w:rsidRDefault="009F40D3" w:rsidP="001D3EAD">
      <w:pPr>
        <w:tabs>
          <w:tab w:val="left" w:pos="900"/>
        </w:tabs>
        <w:spacing w:line="240" w:lineRule="atLeast"/>
        <w:ind w:left="900"/>
        <w:jc w:val="thaiDistribute"/>
        <w:rPr>
          <w:rFonts w:eastAsia="Times New Roman"/>
          <w:lang w:bidi="ar-SA"/>
        </w:rPr>
      </w:pPr>
      <w:r w:rsidRPr="00D856D9">
        <w:rPr>
          <w:rFonts w:eastAsia="Times New Roman"/>
          <w:lang w:bidi="ar-SA"/>
        </w:rPr>
        <w:t>Credit risk is the potential financial loss resulting from the failure of a customer or counterparty to settle its financial and contractual obligations to the Group as and when they fall due.</w:t>
      </w:r>
    </w:p>
    <w:p w14:paraId="48E87AEF" w14:textId="77777777" w:rsidR="009F40D3" w:rsidRPr="00D856D9" w:rsidRDefault="009F40D3" w:rsidP="009F40D3">
      <w:pPr>
        <w:tabs>
          <w:tab w:val="left" w:pos="900"/>
        </w:tabs>
        <w:ind w:left="270" w:firstLine="270"/>
        <w:jc w:val="thaiDistribute"/>
        <w:rPr>
          <w:rFonts w:eastAsia="Times New Roman"/>
          <w:lang w:bidi="ar-SA"/>
        </w:rPr>
      </w:pPr>
    </w:p>
    <w:p w14:paraId="19C11086" w14:textId="77777777" w:rsidR="009F40D3" w:rsidRPr="00D856D9" w:rsidRDefault="009F40D3" w:rsidP="001D3EAD">
      <w:pPr>
        <w:tabs>
          <w:tab w:val="left" w:pos="900"/>
        </w:tabs>
        <w:spacing w:line="240" w:lineRule="atLeast"/>
        <w:ind w:left="900"/>
        <w:jc w:val="thaiDistribute"/>
        <w:rPr>
          <w:rFonts w:eastAsia="Times New Roman"/>
          <w:lang w:bidi="ar-SA"/>
        </w:rPr>
      </w:pPr>
      <w:r w:rsidRPr="00D856D9">
        <w:rPr>
          <w:rFonts w:eastAsia="Times New Roman"/>
          <w:lang w:bidi="ar-SA"/>
        </w:rPr>
        <w:t>Key areas that the Group is exposed to credit risk are cash positions, premium due and uncollected, policy, mortgage loans and investments in debt securities.</w:t>
      </w:r>
    </w:p>
    <w:p w14:paraId="1EA39529" w14:textId="77777777" w:rsidR="009F40D3" w:rsidRPr="00D856D9" w:rsidRDefault="009F40D3" w:rsidP="009F40D3">
      <w:pPr>
        <w:tabs>
          <w:tab w:val="left" w:pos="900"/>
        </w:tabs>
        <w:ind w:left="270" w:firstLine="270"/>
        <w:jc w:val="thaiDistribute"/>
        <w:rPr>
          <w:rFonts w:eastAsia="Times New Roman"/>
          <w:lang w:bidi="ar-SA"/>
        </w:rPr>
      </w:pPr>
    </w:p>
    <w:p w14:paraId="049E0D61" w14:textId="1E610EDC" w:rsidR="009F40D3" w:rsidRPr="00D856D9" w:rsidRDefault="009F40D3" w:rsidP="001D3EAD">
      <w:pPr>
        <w:tabs>
          <w:tab w:val="left" w:pos="900"/>
        </w:tabs>
        <w:spacing w:line="240" w:lineRule="atLeast"/>
        <w:ind w:left="900"/>
        <w:jc w:val="thaiDistribute"/>
        <w:rPr>
          <w:rFonts w:eastAsia="Times New Roman"/>
          <w:lang w:bidi="ar-SA"/>
        </w:rPr>
      </w:pPr>
      <w:r w:rsidRPr="00D856D9">
        <w:rPr>
          <w:rFonts w:eastAsia="Times New Roman"/>
          <w:lang w:bidi="ar-SA"/>
        </w:rPr>
        <w:t>Management has a credit policy in place and the exposure to credit risk is monitored on an ongoing basis. Credit evaluations are performed on all policyholders, borrowers and debt securities on an ongoing basis. At the reporting date there were no significant concentrations of credit risk. The maximum exposure to credit risk is represented by the carrying amount of each financial asset in the statement of financial position.</w:t>
      </w:r>
    </w:p>
    <w:p w14:paraId="5181657D" w14:textId="2BD19AE3" w:rsidR="0076099B" w:rsidRPr="00D856D9" w:rsidRDefault="0076099B">
      <w:pPr>
        <w:jc w:val="left"/>
        <w:rPr>
          <w:rFonts w:eastAsia="Times New Roman"/>
          <w:lang w:bidi="ar-SA"/>
        </w:rPr>
      </w:pPr>
    </w:p>
    <w:p w14:paraId="207D3773" w14:textId="12E47302" w:rsidR="009F40D3" w:rsidRPr="00D856D9" w:rsidRDefault="009F40D3" w:rsidP="001D3EAD">
      <w:pPr>
        <w:tabs>
          <w:tab w:val="left" w:pos="900"/>
        </w:tabs>
        <w:spacing w:line="240" w:lineRule="atLeast"/>
        <w:ind w:left="900"/>
        <w:jc w:val="thaiDistribute"/>
        <w:rPr>
          <w:rFonts w:eastAsia="Times New Roman"/>
          <w:lang w:bidi="ar-SA"/>
        </w:rPr>
      </w:pPr>
      <w:r w:rsidRPr="00D856D9">
        <w:rPr>
          <w:rFonts w:eastAsia="Times New Roman"/>
          <w:lang w:bidi="ar-SA"/>
        </w:rPr>
        <w:t xml:space="preserve">Concentrations of the credit risk with respect to reinsurers are insignificant due to the </w:t>
      </w:r>
      <w:r w:rsidR="008377B6">
        <w:rPr>
          <w:rFonts w:eastAsia="Times New Roman"/>
          <w:lang w:bidi="ar-SA"/>
        </w:rPr>
        <w:t>Group</w:t>
      </w:r>
      <w:r w:rsidRPr="00D856D9">
        <w:rPr>
          <w:rFonts w:eastAsia="Times New Roman"/>
          <w:lang w:bidi="ar-SA"/>
        </w:rPr>
        <w:t xml:space="preserve"> maintains a panel of reinsurers that the </w:t>
      </w:r>
      <w:r w:rsidR="008377B6">
        <w:rPr>
          <w:rFonts w:eastAsia="Times New Roman"/>
          <w:lang w:bidi="ar-SA"/>
        </w:rPr>
        <w:t>Group</w:t>
      </w:r>
      <w:r w:rsidRPr="00D856D9">
        <w:rPr>
          <w:rFonts w:eastAsia="Times New Roman"/>
          <w:lang w:bidi="ar-SA"/>
        </w:rPr>
        <w:t xml:space="preserve"> is allowed to transact business with. The domestic reinsurers must either be registed or authorised to carry out reinsurance business in Thailand by the Office of Insurance Commission and maintain at lease minimum Capital Adequacy Ratio. In case of foreign reinsurers, they </w:t>
      </w:r>
      <w:proofErr w:type="gramStart"/>
      <w:r w:rsidRPr="00D856D9">
        <w:rPr>
          <w:rFonts w:eastAsia="Times New Roman"/>
          <w:lang w:bidi="ar-SA"/>
        </w:rPr>
        <w:t>have to</w:t>
      </w:r>
      <w:proofErr w:type="gramEnd"/>
      <w:r w:rsidRPr="00D856D9">
        <w:rPr>
          <w:rFonts w:eastAsia="Times New Roman"/>
          <w:lang w:bidi="ar-SA"/>
        </w:rPr>
        <w:t xml:space="preserve"> have good quality of credit rating.</w:t>
      </w:r>
    </w:p>
    <w:p w14:paraId="2E8095A8" w14:textId="15FA2986" w:rsidR="009F40D3" w:rsidRPr="00D856D9" w:rsidRDefault="009F40D3" w:rsidP="009F40D3">
      <w:pPr>
        <w:tabs>
          <w:tab w:val="left" w:pos="900"/>
        </w:tabs>
        <w:ind w:left="540"/>
        <w:jc w:val="thaiDistribute"/>
        <w:rPr>
          <w:rFonts w:eastAsia="Times New Roman"/>
          <w:lang w:bidi="ar-SA"/>
        </w:rPr>
      </w:pPr>
    </w:p>
    <w:p w14:paraId="3917A4D7" w14:textId="1FC5D1F2" w:rsidR="009F40D3" w:rsidRPr="00D856D9" w:rsidRDefault="009F40D3" w:rsidP="001D3EAD">
      <w:pPr>
        <w:tabs>
          <w:tab w:val="left" w:pos="900"/>
        </w:tabs>
        <w:spacing w:line="240" w:lineRule="atLeast"/>
        <w:ind w:left="900"/>
        <w:jc w:val="thaiDistribute"/>
        <w:rPr>
          <w:rFonts w:eastAsia="Times New Roman"/>
          <w:lang w:bidi="ar-SA"/>
        </w:rPr>
      </w:pPr>
      <w:r w:rsidRPr="00D856D9">
        <w:rPr>
          <w:rFonts w:eastAsia="Times New Roman"/>
          <w:lang w:bidi="ar-SA"/>
        </w:rPr>
        <w:t>Concentrations of the credit risk with respect to premiums due and uncollected are insignificant due to the large number of customers comprising the customer base and their dispersion across different industries and geographic regions in Thailand.</w:t>
      </w:r>
    </w:p>
    <w:p w14:paraId="0313E717" w14:textId="2D951D58" w:rsidR="009F40D3" w:rsidRPr="00D856D9" w:rsidRDefault="009F40D3" w:rsidP="009F40D3">
      <w:pPr>
        <w:tabs>
          <w:tab w:val="left" w:pos="900"/>
        </w:tabs>
        <w:ind w:left="540"/>
        <w:jc w:val="thaiDistribute"/>
        <w:rPr>
          <w:rFonts w:eastAsia="Times New Roman"/>
          <w:lang w:bidi="ar-SA"/>
        </w:rPr>
      </w:pPr>
    </w:p>
    <w:p w14:paraId="45F9F898" w14:textId="5AFB0F10" w:rsidR="00FB05A3" w:rsidRPr="00D856D9" w:rsidRDefault="009F40D3" w:rsidP="001D3EAD">
      <w:pPr>
        <w:tabs>
          <w:tab w:val="left" w:pos="900"/>
        </w:tabs>
        <w:spacing w:line="240" w:lineRule="atLeast"/>
        <w:ind w:left="900"/>
        <w:jc w:val="thaiDistribute"/>
        <w:rPr>
          <w:rFonts w:eastAsia="Times New Roman"/>
          <w:lang w:bidi="ar-SA"/>
        </w:rPr>
      </w:pPr>
      <w:r w:rsidRPr="00D856D9">
        <w:rPr>
          <w:rFonts w:eastAsia="Times New Roman"/>
          <w:lang w:bidi="ar-SA"/>
        </w:rPr>
        <w:t xml:space="preserve">In addition, there is insignificant risk from policy loans since the sum that the </w:t>
      </w:r>
      <w:r w:rsidR="008377B6">
        <w:rPr>
          <w:rFonts w:eastAsia="Times New Roman"/>
          <w:lang w:bidi="ar-SA"/>
        </w:rPr>
        <w:t>Group</w:t>
      </w:r>
      <w:r w:rsidRPr="00D856D9">
        <w:rPr>
          <w:rFonts w:eastAsia="Times New Roman"/>
          <w:lang w:bidi="ar-SA"/>
        </w:rPr>
        <w:t xml:space="preserve"> has lent to insured parties is less than the cash value of their policies with the </w:t>
      </w:r>
      <w:r w:rsidR="008377B6">
        <w:rPr>
          <w:rFonts w:eastAsia="Times New Roman"/>
          <w:lang w:bidi="ar-SA"/>
        </w:rPr>
        <w:t>Group</w:t>
      </w:r>
      <w:r w:rsidRPr="00D856D9">
        <w:rPr>
          <w:rFonts w:eastAsia="Times New Roman"/>
          <w:lang w:bidi="ar-SA"/>
        </w:rPr>
        <w:t xml:space="preserve">. The maximum value of the risk arising from secured loans is the amount of the loan less the value which the Company </w:t>
      </w:r>
      <w:proofErr w:type="gramStart"/>
      <w:r w:rsidRPr="00D856D9">
        <w:rPr>
          <w:rFonts w:eastAsia="Times New Roman"/>
          <w:lang w:bidi="ar-SA"/>
        </w:rPr>
        <w:t>is able to</w:t>
      </w:r>
      <w:proofErr w:type="gramEnd"/>
      <w:r w:rsidRPr="00D856D9">
        <w:rPr>
          <w:rFonts w:eastAsia="Times New Roman"/>
          <w:lang w:bidi="ar-SA"/>
        </w:rPr>
        <w:t xml:space="preserve"> derive from the assets pledged as security.</w:t>
      </w:r>
    </w:p>
    <w:p w14:paraId="34B90402" w14:textId="77777777" w:rsidR="003B1C19" w:rsidRPr="008377B6" w:rsidRDefault="003B1C19" w:rsidP="00741131">
      <w:pPr>
        <w:tabs>
          <w:tab w:val="left" w:pos="900"/>
        </w:tabs>
        <w:ind w:left="540"/>
        <w:jc w:val="thaiDistribute"/>
        <w:rPr>
          <w:rFonts w:eastAsia="Times New Roman"/>
          <w:lang w:bidi="ar-SA"/>
        </w:rPr>
      </w:pPr>
    </w:p>
    <w:p w14:paraId="6C2DB978" w14:textId="1583116F" w:rsidR="00965EE8" w:rsidRPr="008377B6" w:rsidRDefault="00965EE8" w:rsidP="00654C4F">
      <w:pPr>
        <w:tabs>
          <w:tab w:val="left" w:pos="900"/>
        </w:tabs>
        <w:spacing w:line="240" w:lineRule="atLeast"/>
        <w:ind w:left="900"/>
        <w:jc w:val="thaiDistribute"/>
        <w:rPr>
          <w:color w:val="000000"/>
        </w:rPr>
      </w:pPr>
      <w:r w:rsidRPr="008377B6">
        <w:rPr>
          <w:color w:val="000000"/>
        </w:rPr>
        <w:t xml:space="preserve">The following tables set out information about the credit quality as </w:t>
      </w:r>
      <w:proofErr w:type="gramStart"/>
      <w:r w:rsidRPr="008377B6">
        <w:rPr>
          <w:color w:val="000000"/>
        </w:rPr>
        <w:t>at</w:t>
      </w:r>
      <w:proofErr w:type="gramEnd"/>
      <w:r w:rsidRPr="008377B6">
        <w:rPr>
          <w:color w:val="000000"/>
        </w:rPr>
        <w:t xml:space="preserve"> 31 December of </w:t>
      </w:r>
      <w:r w:rsidRPr="008377B6">
        <w:rPr>
          <w:color w:val="000000"/>
          <w:szCs w:val="25"/>
        </w:rPr>
        <w:t xml:space="preserve">receivables under hire purchase </w:t>
      </w:r>
      <w:r w:rsidR="001E65C8" w:rsidRPr="008377B6">
        <w:rPr>
          <w:color w:val="000000"/>
          <w:szCs w:val="25"/>
        </w:rPr>
        <w:t xml:space="preserve">and finance lease </w:t>
      </w:r>
      <w:r w:rsidRPr="008377B6">
        <w:rPr>
          <w:color w:val="000000"/>
          <w:szCs w:val="25"/>
        </w:rPr>
        <w:t>contract</w:t>
      </w:r>
      <w:r w:rsidRPr="008377B6">
        <w:rPr>
          <w:color w:val="000000"/>
        </w:rPr>
        <w:t xml:space="preserve"> without </w:t>
      </w:r>
      <w:proofErr w:type="gramStart"/>
      <w:r w:rsidRPr="008377B6">
        <w:rPr>
          <w:color w:val="000000"/>
        </w:rPr>
        <w:t>taking into account</w:t>
      </w:r>
      <w:proofErr w:type="gramEnd"/>
      <w:r w:rsidRPr="008377B6">
        <w:rPr>
          <w:color w:val="000000"/>
        </w:rPr>
        <w:t xml:space="preserve"> collateral or other credit enhancement. The description of stage 1-3 </w:t>
      </w:r>
      <w:proofErr w:type="gramStart"/>
      <w:r w:rsidRPr="008377B6">
        <w:rPr>
          <w:color w:val="000000"/>
        </w:rPr>
        <w:t>are</w:t>
      </w:r>
      <w:proofErr w:type="gramEnd"/>
      <w:r w:rsidRPr="008377B6">
        <w:rPr>
          <w:color w:val="000000"/>
        </w:rPr>
        <w:t xml:space="preserve"> disclosed in note </w:t>
      </w:r>
      <w:r w:rsidR="003B1C19" w:rsidRPr="008377B6">
        <w:rPr>
          <w:color w:val="000000"/>
        </w:rPr>
        <w:t>4</w:t>
      </w:r>
      <w:r w:rsidRPr="008377B6">
        <w:rPr>
          <w:color w:val="000000"/>
        </w:rPr>
        <w:t>.</w:t>
      </w:r>
    </w:p>
    <w:p w14:paraId="45F90EE7" w14:textId="77777777" w:rsidR="00741131" w:rsidRPr="00D856D9" w:rsidRDefault="00741131" w:rsidP="0089510D">
      <w:pPr>
        <w:jc w:val="thaiDistribute"/>
        <w:rPr>
          <w:color w:val="000000"/>
        </w:rPr>
      </w:pPr>
    </w:p>
    <w:tbl>
      <w:tblPr>
        <w:tblW w:w="8820" w:type="dxa"/>
        <w:tblInd w:w="810" w:type="dxa"/>
        <w:tblLayout w:type="fixed"/>
        <w:tblLook w:val="04A0" w:firstRow="1" w:lastRow="0" w:firstColumn="1" w:lastColumn="0" w:noHBand="0" w:noVBand="1"/>
      </w:tblPr>
      <w:tblGrid>
        <w:gridCol w:w="4230"/>
        <w:gridCol w:w="900"/>
        <w:gridCol w:w="270"/>
        <w:gridCol w:w="990"/>
        <w:gridCol w:w="270"/>
        <w:gridCol w:w="900"/>
        <w:gridCol w:w="270"/>
        <w:gridCol w:w="990"/>
      </w:tblGrid>
      <w:tr w:rsidR="003B1C19" w:rsidRPr="00D856D9" w14:paraId="36EB8973" w14:textId="77777777" w:rsidTr="005A7454">
        <w:trPr>
          <w:tblHeader/>
        </w:trPr>
        <w:tc>
          <w:tcPr>
            <w:tcW w:w="4230" w:type="dxa"/>
            <w:vAlign w:val="bottom"/>
          </w:tcPr>
          <w:p w14:paraId="2AB158EB" w14:textId="77777777" w:rsidR="003B1C19" w:rsidRPr="00D856D9" w:rsidRDefault="003B1C19" w:rsidP="00F3082E">
            <w:pPr>
              <w:tabs>
                <w:tab w:val="left" w:pos="540"/>
              </w:tabs>
              <w:ind w:left="-108" w:right="-115"/>
              <w:jc w:val="center"/>
              <w:rPr>
                <w:cs/>
              </w:rPr>
            </w:pPr>
          </w:p>
        </w:tc>
        <w:tc>
          <w:tcPr>
            <w:tcW w:w="4590" w:type="dxa"/>
            <w:gridSpan w:val="7"/>
          </w:tcPr>
          <w:p w14:paraId="70ACF979" w14:textId="77777777" w:rsidR="003B1C19" w:rsidRPr="00D856D9" w:rsidRDefault="003B1C19" w:rsidP="00F3082E">
            <w:pPr>
              <w:tabs>
                <w:tab w:val="left" w:pos="540"/>
              </w:tabs>
              <w:ind w:left="-103" w:right="-100"/>
              <w:jc w:val="center"/>
              <w:rPr>
                <w:b/>
                <w:bCs/>
                <w:cs/>
              </w:rPr>
            </w:pPr>
            <w:r w:rsidRPr="00D856D9">
              <w:rPr>
                <w:b/>
                <w:bCs/>
              </w:rPr>
              <w:t>Consolidated financial statements</w:t>
            </w:r>
          </w:p>
        </w:tc>
      </w:tr>
      <w:tr w:rsidR="003B1C19" w:rsidRPr="00D856D9" w14:paraId="4491A0A6" w14:textId="77777777" w:rsidTr="005A7454">
        <w:trPr>
          <w:trHeight w:val="70"/>
          <w:tblHeader/>
        </w:trPr>
        <w:tc>
          <w:tcPr>
            <w:tcW w:w="4230" w:type="dxa"/>
            <w:vAlign w:val="bottom"/>
          </w:tcPr>
          <w:p w14:paraId="0C349DD8" w14:textId="77777777" w:rsidR="003B1C19" w:rsidRPr="00D856D9" w:rsidRDefault="003B1C19" w:rsidP="00F3082E">
            <w:pPr>
              <w:tabs>
                <w:tab w:val="left" w:pos="540"/>
              </w:tabs>
              <w:ind w:right="-115"/>
              <w:rPr>
                <w:cs/>
              </w:rPr>
            </w:pPr>
          </w:p>
        </w:tc>
        <w:tc>
          <w:tcPr>
            <w:tcW w:w="900" w:type="dxa"/>
            <w:vAlign w:val="bottom"/>
          </w:tcPr>
          <w:p w14:paraId="76A57082" w14:textId="441C7646" w:rsidR="003B1C19" w:rsidRPr="00D856D9" w:rsidRDefault="003B1C19" w:rsidP="00F11826">
            <w:pPr>
              <w:tabs>
                <w:tab w:val="left" w:pos="540"/>
              </w:tabs>
              <w:ind w:left="-108" w:right="-145"/>
              <w:jc w:val="center"/>
            </w:pPr>
            <w:r w:rsidRPr="00D856D9">
              <w:t>Financial assets that</w:t>
            </w:r>
          </w:p>
          <w:p w14:paraId="59982835" w14:textId="038DEC0D" w:rsidR="003B1C19" w:rsidRPr="00D856D9" w:rsidRDefault="003B1C19" w:rsidP="00F11826">
            <w:pPr>
              <w:tabs>
                <w:tab w:val="left" w:pos="540"/>
              </w:tabs>
              <w:ind w:left="-108" w:right="-145"/>
              <w:jc w:val="center"/>
            </w:pPr>
            <w:r w:rsidRPr="00D856D9">
              <w:t>are not significant increase in credit risk</w:t>
            </w:r>
          </w:p>
        </w:tc>
        <w:tc>
          <w:tcPr>
            <w:tcW w:w="270" w:type="dxa"/>
          </w:tcPr>
          <w:p w14:paraId="3D4B50B2" w14:textId="77777777" w:rsidR="003B1C19" w:rsidRPr="00D856D9" w:rsidRDefault="003B1C19" w:rsidP="00F3082E">
            <w:pPr>
              <w:tabs>
                <w:tab w:val="left" w:pos="540"/>
              </w:tabs>
              <w:ind w:left="-122" w:right="-145"/>
              <w:jc w:val="center"/>
              <w:rPr>
                <w:cs/>
              </w:rPr>
            </w:pPr>
          </w:p>
        </w:tc>
        <w:tc>
          <w:tcPr>
            <w:tcW w:w="990" w:type="dxa"/>
            <w:vAlign w:val="bottom"/>
          </w:tcPr>
          <w:p w14:paraId="0D639588" w14:textId="0DC158FF" w:rsidR="003B1C19" w:rsidRPr="00D856D9" w:rsidRDefault="003B1C19" w:rsidP="00F11826">
            <w:pPr>
              <w:tabs>
                <w:tab w:val="left" w:pos="540"/>
              </w:tabs>
              <w:ind w:left="-107" w:right="-109"/>
              <w:jc w:val="center"/>
              <w:rPr>
                <w:cs/>
              </w:rPr>
            </w:pPr>
            <w:r w:rsidRPr="00D856D9">
              <w:rPr>
                <w:color w:val="000000"/>
              </w:rPr>
              <w:t>Financial assets that are significant increase in credit risk</w:t>
            </w:r>
          </w:p>
        </w:tc>
        <w:tc>
          <w:tcPr>
            <w:tcW w:w="270" w:type="dxa"/>
          </w:tcPr>
          <w:p w14:paraId="406C4637" w14:textId="77777777" w:rsidR="003B1C19" w:rsidRPr="00D856D9" w:rsidRDefault="003B1C19" w:rsidP="00F3082E">
            <w:pPr>
              <w:ind w:left="-103" w:right="-100"/>
              <w:jc w:val="center"/>
            </w:pPr>
          </w:p>
        </w:tc>
        <w:tc>
          <w:tcPr>
            <w:tcW w:w="900" w:type="dxa"/>
            <w:vAlign w:val="bottom"/>
          </w:tcPr>
          <w:p w14:paraId="14CE9495" w14:textId="44F5339A" w:rsidR="003B1C19" w:rsidRPr="00D856D9" w:rsidRDefault="003B1C19" w:rsidP="00F11826">
            <w:pPr>
              <w:ind w:left="-103" w:right="-103"/>
              <w:jc w:val="center"/>
              <w:rPr>
                <w:cs/>
              </w:rPr>
            </w:pPr>
            <w:r w:rsidRPr="00D856D9">
              <w:t>Financial assets that are credit impaired</w:t>
            </w:r>
          </w:p>
        </w:tc>
        <w:tc>
          <w:tcPr>
            <w:tcW w:w="270" w:type="dxa"/>
          </w:tcPr>
          <w:p w14:paraId="5426E17C" w14:textId="77777777" w:rsidR="003B1C19" w:rsidRPr="00D856D9" w:rsidRDefault="003B1C19" w:rsidP="00F3082E">
            <w:pPr>
              <w:tabs>
                <w:tab w:val="left" w:pos="540"/>
              </w:tabs>
              <w:ind w:left="-103" w:right="-100"/>
              <w:jc w:val="center"/>
              <w:rPr>
                <w:cs/>
              </w:rPr>
            </w:pPr>
          </w:p>
        </w:tc>
        <w:tc>
          <w:tcPr>
            <w:tcW w:w="990" w:type="dxa"/>
            <w:vAlign w:val="bottom"/>
          </w:tcPr>
          <w:p w14:paraId="72A52537" w14:textId="77777777" w:rsidR="003B1C19" w:rsidRPr="00D856D9" w:rsidDel="00D43E7A" w:rsidRDefault="003B1C19" w:rsidP="00F3082E">
            <w:pPr>
              <w:tabs>
                <w:tab w:val="left" w:pos="540"/>
              </w:tabs>
              <w:ind w:right="-100"/>
              <w:jc w:val="center"/>
              <w:rPr>
                <w:cs/>
              </w:rPr>
            </w:pPr>
            <w:r w:rsidRPr="00D856D9">
              <w:t>Total</w:t>
            </w:r>
          </w:p>
        </w:tc>
      </w:tr>
      <w:tr w:rsidR="003B1C19" w:rsidRPr="00D856D9" w14:paraId="1B8957B0" w14:textId="77777777" w:rsidTr="005A7454">
        <w:trPr>
          <w:tblHeader/>
        </w:trPr>
        <w:tc>
          <w:tcPr>
            <w:tcW w:w="4230" w:type="dxa"/>
          </w:tcPr>
          <w:p w14:paraId="48446CDC" w14:textId="6EAD6D4F" w:rsidR="003B1C19" w:rsidRPr="00D856D9" w:rsidRDefault="003B1C19" w:rsidP="00F3082E">
            <w:pPr>
              <w:tabs>
                <w:tab w:val="left" w:pos="540"/>
              </w:tabs>
              <w:ind w:left="-108" w:right="-115"/>
              <w:jc w:val="center"/>
              <w:rPr>
                <w:i/>
                <w:iCs/>
              </w:rPr>
            </w:pPr>
          </w:p>
        </w:tc>
        <w:tc>
          <w:tcPr>
            <w:tcW w:w="4590" w:type="dxa"/>
            <w:gridSpan w:val="7"/>
          </w:tcPr>
          <w:p w14:paraId="04110213" w14:textId="77777777" w:rsidR="003B1C19" w:rsidRPr="00D856D9" w:rsidRDefault="003B1C19" w:rsidP="00F3082E">
            <w:pPr>
              <w:tabs>
                <w:tab w:val="left" w:pos="540"/>
              </w:tabs>
              <w:ind w:left="-156" w:right="-100"/>
              <w:jc w:val="center"/>
              <w:rPr>
                <w:i/>
                <w:iCs/>
                <w:cs/>
              </w:rPr>
            </w:pPr>
            <w:r w:rsidRPr="00D856D9">
              <w:rPr>
                <w:i/>
                <w:iCs/>
              </w:rPr>
              <w:t>(in thousand Baht)</w:t>
            </w:r>
          </w:p>
        </w:tc>
      </w:tr>
      <w:tr w:rsidR="002D0364" w:rsidRPr="00D856D9" w14:paraId="2453C8E1" w14:textId="77777777" w:rsidTr="005A7454">
        <w:tc>
          <w:tcPr>
            <w:tcW w:w="4230" w:type="dxa"/>
          </w:tcPr>
          <w:p w14:paraId="5AF2958B" w14:textId="6B8062A3" w:rsidR="002D0364" w:rsidRPr="00D856D9" w:rsidRDefault="002D0364" w:rsidP="002D0364">
            <w:pPr>
              <w:tabs>
                <w:tab w:val="left" w:pos="540"/>
              </w:tabs>
              <w:ind w:right="-115"/>
              <w:rPr>
                <w:rFonts w:cstheme="minorBidi"/>
                <w:i/>
                <w:iCs/>
              </w:rPr>
            </w:pPr>
            <w:r w:rsidRPr="00D856D9">
              <w:rPr>
                <w:b/>
                <w:bCs/>
                <w:i/>
                <w:iCs/>
              </w:rPr>
              <w:t>2025</w:t>
            </w:r>
          </w:p>
        </w:tc>
        <w:tc>
          <w:tcPr>
            <w:tcW w:w="4590" w:type="dxa"/>
            <w:gridSpan w:val="7"/>
          </w:tcPr>
          <w:p w14:paraId="275FE152" w14:textId="77777777" w:rsidR="002D0364" w:rsidRPr="00D856D9" w:rsidRDefault="002D0364" w:rsidP="00F3082E">
            <w:pPr>
              <w:tabs>
                <w:tab w:val="left" w:pos="540"/>
              </w:tabs>
              <w:ind w:left="-156" w:right="-100"/>
              <w:jc w:val="center"/>
              <w:rPr>
                <w:i/>
                <w:iCs/>
              </w:rPr>
            </w:pPr>
          </w:p>
        </w:tc>
      </w:tr>
      <w:tr w:rsidR="003B1C19" w:rsidRPr="00D856D9" w14:paraId="75B24BC7" w14:textId="77777777" w:rsidTr="005A7454">
        <w:tc>
          <w:tcPr>
            <w:tcW w:w="4230" w:type="dxa"/>
          </w:tcPr>
          <w:p w14:paraId="367AF8C7" w14:textId="0402AA01" w:rsidR="003B1C19" w:rsidRPr="00D856D9" w:rsidRDefault="003B1C19" w:rsidP="00B36A2B">
            <w:pPr>
              <w:tabs>
                <w:tab w:val="left" w:pos="540"/>
              </w:tabs>
              <w:ind w:right="-115"/>
            </w:pPr>
            <w:r w:rsidRPr="00D856D9">
              <w:rPr>
                <w:b/>
                <w:bCs/>
                <w:i/>
                <w:iCs/>
              </w:rPr>
              <w:t>Hire-purchase and finance lease receivables</w:t>
            </w:r>
          </w:p>
        </w:tc>
        <w:tc>
          <w:tcPr>
            <w:tcW w:w="900" w:type="dxa"/>
          </w:tcPr>
          <w:p w14:paraId="26A6C256" w14:textId="57E6BFB2" w:rsidR="003B1C19" w:rsidRPr="00D856D9" w:rsidRDefault="003B1C19" w:rsidP="00B36A2B">
            <w:pPr>
              <w:ind w:right="-145"/>
            </w:pPr>
          </w:p>
        </w:tc>
        <w:tc>
          <w:tcPr>
            <w:tcW w:w="270" w:type="dxa"/>
          </w:tcPr>
          <w:p w14:paraId="667A2120" w14:textId="77777777" w:rsidR="003B1C19" w:rsidRPr="00D856D9" w:rsidRDefault="003B1C19" w:rsidP="00F3082E">
            <w:pPr>
              <w:ind w:left="-122" w:right="-145"/>
              <w:jc w:val="center"/>
            </w:pPr>
          </w:p>
        </w:tc>
        <w:tc>
          <w:tcPr>
            <w:tcW w:w="990" w:type="dxa"/>
          </w:tcPr>
          <w:p w14:paraId="7655B831" w14:textId="77777777" w:rsidR="003B1C19" w:rsidRPr="00D856D9" w:rsidRDefault="003B1C19" w:rsidP="00F3082E">
            <w:pPr>
              <w:ind w:left="-122" w:right="-145"/>
              <w:jc w:val="center"/>
            </w:pPr>
          </w:p>
        </w:tc>
        <w:tc>
          <w:tcPr>
            <w:tcW w:w="270" w:type="dxa"/>
          </w:tcPr>
          <w:p w14:paraId="51881B66" w14:textId="77777777" w:rsidR="003B1C19" w:rsidRPr="00D856D9" w:rsidRDefault="003B1C19" w:rsidP="00F3082E">
            <w:pPr>
              <w:ind w:left="-156" w:right="-100"/>
              <w:jc w:val="center"/>
            </w:pPr>
          </w:p>
        </w:tc>
        <w:tc>
          <w:tcPr>
            <w:tcW w:w="900" w:type="dxa"/>
          </w:tcPr>
          <w:p w14:paraId="6D8FEB99" w14:textId="77777777" w:rsidR="003B1C19" w:rsidRPr="00D856D9" w:rsidRDefault="003B1C19" w:rsidP="00B36A2B">
            <w:pPr>
              <w:ind w:right="-100"/>
            </w:pPr>
          </w:p>
        </w:tc>
        <w:tc>
          <w:tcPr>
            <w:tcW w:w="270" w:type="dxa"/>
          </w:tcPr>
          <w:p w14:paraId="454E3ABA" w14:textId="77777777" w:rsidR="003B1C19" w:rsidRPr="00D856D9" w:rsidRDefault="003B1C19" w:rsidP="00F3082E">
            <w:pPr>
              <w:tabs>
                <w:tab w:val="left" w:pos="540"/>
              </w:tabs>
              <w:ind w:left="-156" w:right="-100"/>
              <w:jc w:val="center"/>
            </w:pPr>
          </w:p>
        </w:tc>
        <w:tc>
          <w:tcPr>
            <w:tcW w:w="990" w:type="dxa"/>
          </w:tcPr>
          <w:p w14:paraId="652FCC02" w14:textId="77777777" w:rsidR="003B1C19" w:rsidRPr="00D856D9" w:rsidRDefault="003B1C19" w:rsidP="00B36A2B">
            <w:pPr>
              <w:tabs>
                <w:tab w:val="left" w:pos="540"/>
              </w:tabs>
              <w:ind w:right="-100"/>
            </w:pPr>
          </w:p>
        </w:tc>
      </w:tr>
      <w:tr w:rsidR="003B1C19" w:rsidRPr="00D856D9" w14:paraId="7310E4DC" w14:textId="77777777" w:rsidTr="005A7454">
        <w:tc>
          <w:tcPr>
            <w:tcW w:w="4230" w:type="dxa"/>
          </w:tcPr>
          <w:p w14:paraId="54F3BE59" w14:textId="61C25B0F" w:rsidR="003B1C19" w:rsidRPr="00D856D9" w:rsidRDefault="003B1C19" w:rsidP="005E0522">
            <w:pPr>
              <w:tabs>
                <w:tab w:val="left" w:pos="540"/>
              </w:tabs>
              <w:ind w:right="-115"/>
              <w:rPr>
                <w:cs/>
              </w:rPr>
            </w:pPr>
            <w:r w:rsidRPr="00D856D9">
              <w:t>Current</w:t>
            </w:r>
          </w:p>
        </w:tc>
        <w:tc>
          <w:tcPr>
            <w:tcW w:w="900" w:type="dxa"/>
            <w:vAlign w:val="bottom"/>
          </w:tcPr>
          <w:p w14:paraId="25DA393F" w14:textId="44288E05" w:rsidR="003B1C19" w:rsidRPr="005E0522" w:rsidRDefault="003C4497" w:rsidP="005E0522">
            <w:pPr>
              <w:tabs>
                <w:tab w:val="decimal" w:pos="689"/>
              </w:tabs>
              <w:spacing w:line="220" w:lineRule="exact"/>
              <w:ind w:left="-198" w:right="-107"/>
            </w:pPr>
            <w:r w:rsidRPr="005E0522">
              <w:t>12,</w:t>
            </w:r>
            <w:r w:rsidR="004E6762">
              <w:t>364</w:t>
            </w:r>
          </w:p>
        </w:tc>
        <w:tc>
          <w:tcPr>
            <w:tcW w:w="270" w:type="dxa"/>
            <w:vAlign w:val="bottom"/>
          </w:tcPr>
          <w:p w14:paraId="3FD2E25B" w14:textId="77777777" w:rsidR="003B1C19" w:rsidRPr="00D856D9" w:rsidRDefault="003B1C19" w:rsidP="00420915">
            <w:pPr>
              <w:tabs>
                <w:tab w:val="left" w:pos="540"/>
              </w:tabs>
              <w:ind w:left="-122" w:right="-115"/>
              <w:jc w:val="center"/>
              <w:rPr>
                <w:highlight w:val="yellow"/>
              </w:rPr>
            </w:pPr>
          </w:p>
        </w:tc>
        <w:tc>
          <w:tcPr>
            <w:tcW w:w="990" w:type="dxa"/>
            <w:vAlign w:val="bottom"/>
          </w:tcPr>
          <w:p w14:paraId="184286F1" w14:textId="06B85D87" w:rsidR="003B1C19" w:rsidRPr="005E0522" w:rsidRDefault="003C4497" w:rsidP="005E0522">
            <w:pPr>
              <w:tabs>
                <w:tab w:val="decimal" w:pos="437"/>
              </w:tabs>
              <w:spacing w:line="220" w:lineRule="exact"/>
              <w:ind w:left="-198"/>
            </w:pPr>
            <w:r w:rsidRPr="005E0522">
              <w:t>-</w:t>
            </w:r>
          </w:p>
        </w:tc>
        <w:tc>
          <w:tcPr>
            <w:tcW w:w="270" w:type="dxa"/>
            <w:vAlign w:val="bottom"/>
          </w:tcPr>
          <w:p w14:paraId="4B3F82C6" w14:textId="77777777" w:rsidR="003B1C19" w:rsidRPr="00D856D9" w:rsidRDefault="003B1C19" w:rsidP="00420915">
            <w:pPr>
              <w:ind w:left="-156" w:right="-115"/>
              <w:jc w:val="center"/>
              <w:rPr>
                <w:highlight w:val="yellow"/>
              </w:rPr>
            </w:pPr>
          </w:p>
        </w:tc>
        <w:tc>
          <w:tcPr>
            <w:tcW w:w="900" w:type="dxa"/>
            <w:vAlign w:val="bottom"/>
          </w:tcPr>
          <w:p w14:paraId="5E88BABF" w14:textId="69E8CA19" w:rsidR="003B1C19" w:rsidRPr="005E0522" w:rsidRDefault="003C4497" w:rsidP="005E0522">
            <w:pPr>
              <w:tabs>
                <w:tab w:val="decimal" w:pos="435"/>
              </w:tabs>
              <w:spacing w:line="220" w:lineRule="exact"/>
              <w:ind w:left="-133" w:right="-285" w:firstLine="3"/>
            </w:pPr>
            <w:r w:rsidRPr="005E0522">
              <w:t>-</w:t>
            </w:r>
          </w:p>
        </w:tc>
        <w:tc>
          <w:tcPr>
            <w:tcW w:w="270" w:type="dxa"/>
            <w:vAlign w:val="bottom"/>
          </w:tcPr>
          <w:p w14:paraId="3E7122E7" w14:textId="77777777" w:rsidR="003B1C19" w:rsidRPr="00D856D9" w:rsidRDefault="003B1C19" w:rsidP="00420915">
            <w:pPr>
              <w:tabs>
                <w:tab w:val="decimal" w:pos="970"/>
              </w:tabs>
              <w:ind w:left="-156" w:right="-115"/>
              <w:rPr>
                <w:highlight w:val="yellow"/>
              </w:rPr>
            </w:pPr>
          </w:p>
        </w:tc>
        <w:tc>
          <w:tcPr>
            <w:tcW w:w="990" w:type="dxa"/>
            <w:vAlign w:val="bottom"/>
          </w:tcPr>
          <w:p w14:paraId="1554D8E1" w14:textId="4F2722AC" w:rsidR="003B1C19" w:rsidRPr="00D856D9" w:rsidRDefault="00782B38" w:rsidP="005E0522">
            <w:pPr>
              <w:tabs>
                <w:tab w:val="decimal" w:pos="706"/>
              </w:tabs>
              <w:spacing w:line="220" w:lineRule="exact"/>
              <w:ind w:left="-198"/>
            </w:pPr>
            <w:r>
              <w:t>12,364</w:t>
            </w:r>
          </w:p>
        </w:tc>
      </w:tr>
      <w:tr w:rsidR="003B1C19" w:rsidRPr="00D856D9" w14:paraId="2E4F5788" w14:textId="77777777" w:rsidTr="005A7454">
        <w:tc>
          <w:tcPr>
            <w:tcW w:w="4230" w:type="dxa"/>
          </w:tcPr>
          <w:p w14:paraId="38ECA7A7" w14:textId="115D0252" w:rsidR="003B1C19" w:rsidRPr="00D856D9" w:rsidRDefault="003B1C19" w:rsidP="005E0522">
            <w:pPr>
              <w:tabs>
                <w:tab w:val="left" w:pos="540"/>
              </w:tabs>
              <w:ind w:right="-115"/>
              <w:rPr>
                <w:cs/>
              </w:rPr>
            </w:pPr>
            <w:r w:rsidRPr="00D856D9">
              <w:t>Overdue 1 - 30 days</w:t>
            </w:r>
          </w:p>
        </w:tc>
        <w:tc>
          <w:tcPr>
            <w:tcW w:w="900" w:type="dxa"/>
            <w:vAlign w:val="bottom"/>
          </w:tcPr>
          <w:p w14:paraId="69E88822" w14:textId="0D3DBC0F" w:rsidR="003B1C19" w:rsidRPr="00D856D9" w:rsidRDefault="004E6762" w:rsidP="005E0522">
            <w:pPr>
              <w:tabs>
                <w:tab w:val="decimal" w:pos="689"/>
              </w:tabs>
              <w:spacing w:line="220" w:lineRule="exact"/>
              <w:ind w:left="-198" w:right="-107"/>
              <w:rPr>
                <w:cs/>
              </w:rPr>
            </w:pPr>
            <w:r>
              <w:t>811</w:t>
            </w:r>
          </w:p>
        </w:tc>
        <w:tc>
          <w:tcPr>
            <w:tcW w:w="270" w:type="dxa"/>
            <w:vAlign w:val="bottom"/>
          </w:tcPr>
          <w:p w14:paraId="18BB71B9" w14:textId="77777777" w:rsidR="003B1C19" w:rsidRPr="00D856D9" w:rsidRDefault="003B1C19" w:rsidP="00420915">
            <w:pPr>
              <w:tabs>
                <w:tab w:val="left" w:pos="540"/>
              </w:tabs>
              <w:ind w:left="-122" w:right="-115"/>
              <w:jc w:val="center"/>
              <w:rPr>
                <w:highlight w:val="yellow"/>
                <w:cs/>
              </w:rPr>
            </w:pPr>
          </w:p>
        </w:tc>
        <w:tc>
          <w:tcPr>
            <w:tcW w:w="990" w:type="dxa"/>
            <w:vAlign w:val="bottom"/>
          </w:tcPr>
          <w:p w14:paraId="6A0672DD" w14:textId="476B2F62" w:rsidR="003B1C19" w:rsidRPr="00D856D9" w:rsidRDefault="003F5843" w:rsidP="005E0522">
            <w:pPr>
              <w:tabs>
                <w:tab w:val="decimal" w:pos="437"/>
              </w:tabs>
              <w:spacing w:line="220" w:lineRule="exact"/>
              <w:ind w:left="-198"/>
              <w:rPr>
                <w:cs/>
              </w:rPr>
            </w:pPr>
            <w:r>
              <w:t>-</w:t>
            </w:r>
          </w:p>
        </w:tc>
        <w:tc>
          <w:tcPr>
            <w:tcW w:w="270" w:type="dxa"/>
            <w:vAlign w:val="bottom"/>
          </w:tcPr>
          <w:p w14:paraId="14716C05" w14:textId="77777777" w:rsidR="003B1C19" w:rsidRPr="00D856D9" w:rsidRDefault="003B1C19" w:rsidP="00420915">
            <w:pPr>
              <w:ind w:left="-156" w:right="-115"/>
              <w:jc w:val="center"/>
              <w:rPr>
                <w:highlight w:val="yellow"/>
              </w:rPr>
            </w:pPr>
          </w:p>
        </w:tc>
        <w:tc>
          <w:tcPr>
            <w:tcW w:w="900" w:type="dxa"/>
            <w:vAlign w:val="bottom"/>
          </w:tcPr>
          <w:p w14:paraId="5E49A639" w14:textId="1E0386A1" w:rsidR="003B1C19" w:rsidRPr="005E0522" w:rsidRDefault="003C4497" w:rsidP="005E0522">
            <w:pPr>
              <w:tabs>
                <w:tab w:val="decimal" w:pos="435"/>
              </w:tabs>
              <w:spacing w:line="220" w:lineRule="exact"/>
              <w:ind w:left="-133" w:right="-285" w:firstLine="3"/>
            </w:pPr>
            <w:r w:rsidRPr="005E0522">
              <w:t>-</w:t>
            </w:r>
          </w:p>
        </w:tc>
        <w:tc>
          <w:tcPr>
            <w:tcW w:w="270" w:type="dxa"/>
            <w:vAlign w:val="bottom"/>
          </w:tcPr>
          <w:p w14:paraId="4A7AD191" w14:textId="77777777" w:rsidR="003B1C19" w:rsidRPr="00D856D9" w:rsidRDefault="003B1C19" w:rsidP="00420915">
            <w:pPr>
              <w:tabs>
                <w:tab w:val="decimal" w:pos="970"/>
              </w:tabs>
              <w:ind w:left="-156" w:right="-115"/>
              <w:rPr>
                <w:highlight w:val="yellow"/>
                <w:cs/>
              </w:rPr>
            </w:pPr>
          </w:p>
        </w:tc>
        <w:tc>
          <w:tcPr>
            <w:tcW w:w="990" w:type="dxa"/>
            <w:vAlign w:val="bottom"/>
          </w:tcPr>
          <w:p w14:paraId="64C680FD" w14:textId="35C7EB2F" w:rsidR="003B1C19" w:rsidRPr="00D856D9" w:rsidRDefault="00782B38" w:rsidP="005E0522">
            <w:pPr>
              <w:tabs>
                <w:tab w:val="decimal" w:pos="706"/>
              </w:tabs>
              <w:spacing w:line="220" w:lineRule="exact"/>
              <w:ind w:left="-198"/>
              <w:rPr>
                <w:cs/>
              </w:rPr>
            </w:pPr>
            <w:r>
              <w:t>811</w:t>
            </w:r>
          </w:p>
        </w:tc>
      </w:tr>
      <w:tr w:rsidR="003B1C19" w:rsidRPr="00D856D9" w14:paraId="78050D3A" w14:textId="77777777" w:rsidTr="005A7454">
        <w:tc>
          <w:tcPr>
            <w:tcW w:w="4230" w:type="dxa"/>
          </w:tcPr>
          <w:p w14:paraId="3BF2B1C2" w14:textId="06394E14" w:rsidR="003B1C19" w:rsidRPr="00D856D9" w:rsidRDefault="003B1C19" w:rsidP="005E0522">
            <w:pPr>
              <w:tabs>
                <w:tab w:val="left" w:pos="540"/>
              </w:tabs>
              <w:ind w:right="-115"/>
              <w:rPr>
                <w:cs/>
              </w:rPr>
            </w:pPr>
            <w:r w:rsidRPr="00D856D9">
              <w:t>Overdue 31 - 60 days</w:t>
            </w:r>
          </w:p>
        </w:tc>
        <w:tc>
          <w:tcPr>
            <w:tcW w:w="900" w:type="dxa"/>
            <w:vAlign w:val="bottom"/>
          </w:tcPr>
          <w:p w14:paraId="689A43E1" w14:textId="66650A61" w:rsidR="003B1C19" w:rsidRPr="005E0522" w:rsidRDefault="003C4497" w:rsidP="005E0522">
            <w:pPr>
              <w:tabs>
                <w:tab w:val="decimal" w:pos="437"/>
              </w:tabs>
              <w:spacing w:line="220" w:lineRule="exact"/>
              <w:ind w:left="-198"/>
              <w:rPr>
                <w:cs/>
              </w:rPr>
            </w:pPr>
            <w:r w:rsidRPr="005E0522">
              <w:t>-</w:t>
            </w:r>
          </w:p>
        </w:tc>
        <w:tc>
          <w:tcPr>
            <w:tcW w:w="270" w:type="dxa"/>
            <w:vAlign w:val="bottom"/>
          </w:tcPr>
          <w:p w14:paraId="012AF7DE" w14:textId="77777777" w:rsidR="003B1C19" w:rsidRPr="00D856D9" w:rsidRDefault="003B1C19" w:rsidP="00420915">
            <w:pPr>
              <w:tabs>
                <w:tab w:val="left" w:pos="540"/>
              </w:tabs>
              <w:ind w:left="-122" w:right="-115"/>
              <w:jc w:val="center"/>
              <w:rPr>
                <w:highlight w:val="yellow"/>
                <w:cs/>
              </w:rPr>
            </w:pPr>
          </w:p>
        </w:tc>
        <w:tc>
          <w:tcPr>
            <w:tcW w:w="990" w:type="dxa"/>
            <w:vAlign w:val="bottom"/>
          </w:tcPr>
          <w:p w14:paraId="6873AD0E" w14:textId="28BF897C" w:rsidR="003B1C19" w:rsidRPr="005E0522" w:rsidRDefault="004E6762" w:rsidP="004E6762">
            <w:pPr>
              <w:tabs>
                <w:tab w:val="decimal" w:pos="707"/>
              </w:tabs>
              <w:spacing w:line="220" w:lineRule="exact"/>
              <w:ind w:left="-198"/>
              <w:rPr>
                <w:cs/>
              </w:rPr>
            </w:pPr>
            <w:r>
              <w:t>377</w:t>
            </w:r>
          </w:p>
        </w:tc>
        <w:tc>
          <w:tcPr>
            <w:tcW w:w="270" w:type="dxa"/>
            <w:vAlign w:val="bottom"/>
          </w:tcPr>
          <w:p w14:paraId="38C2CEC6" w14:textId="77777777" w:rsidR="003B1C19" w:rsidRPr="00D856D9" w:rsidRDefault="003B1C19" w:rsidP="00420915">
            <w:pPr>
              <w:ind w:left="-156" w:right="-115"/>
              <w:jc w:val="center"/>
              <w:rPr>
                <w:highlight w:val="yellow"/>
              </w:rPr>
            </w:pPr>
          </w:p>
        </w:tc>
        <w:tc>
          <w:tcPr>
            <w:tcW w:w="900" w:type="dxa"/>
            <w:vAlign w:val="bottom"/>
          </w:tcPr>
          <w:p w14:paraId="24835B52" w14:textId="7E39BF13" w:rsidR="003B1C19" w:rsidRPr="005E0522" w:rsidRDefault="003C4497" w:rsidP="005E0522">
            <w:pPr>
              <w:tabs>
                <w:tab w:val="decimal" w:pos="435"/>
              </w:tabs>
              <w:spacing w:line="220" w:lineRule="exact"/>
              <w:ind w:left="-133" w:right="-285" w:firstLine="3"/>
            </w:pPr>
            <w:r w:rsidRPr="005E0522">
              <w:t>-</w:t>
            </w:r>
          </w:p>
        </w:tc>
        <w:tc>
          <w:tcPr>
            <w:tcW w:w="270" w:type="dxa"/>
            <w:vAlign w:val="bottom"/>
          </w:tcPr>
          <w:p w14:paraId="5E532703" w14:textId="77777777" w:rsidR="003B1C19" w:rsidRPr="00D856D9" w:rsidRDefault="003B1C19" w:rsidP="00420915">
            <w:pPr>
              <w:tabs>
                <w:tab w:val="decimal" w:pos="970"/>
              </w:tabs>
              <w:ind w:left="-156" w:right="-115"/>
              <w:rPr>
                <w:highlight w:val="yellow"/>
                <w:cs/>
              </w:rPr>
            </w:pPr>
          </w:p>
        </w:tc>
        <w:tc>
          <w:tcPr>
            <w:tcW w:w="990" w:type="dxa"/>
            <w:vAlign w:val="bottom"/>
          </w:tcPr>
          <w:p w14:paraId="370C9035" w14:textId="60D9BEA1" w:rsidR="003B1C19" w:rsidRPr="00D856D9" w:rsidRDefault="00782B38" w:rsidP="00782B38">
            <w:pPr>
              <w:tabs>
                <w:tab w:val="decimal" w:pos="707"/>
              </w:tabs>
              <w:spacing w:line="220" w:lineRule="exact"/>
              <w:ind w:left="-198"/>
              <w:rPr>
                <w:cs/>
              </w:rPr>
            </w:pPr>
            <w:r>
              <w:t>377</w:t>
            </w:r>
          </w:p>
        </w:tc>
      </w:tr>
      <w:tr w:rsidR="003B1C19" w:rsidRPr="00D856D9" w14:paraId="43A547A2" w14:textId="77777777" w:rsidTr="005A7454">
        <w:tc>
          <w:tcPr>
            <w:tcW w:w="4230" w:type="dxa"/>
          </w:tcPr>
          <w:p w14:paraId="54DD0505" w14:textId="5078581E" w:rsidR="003B1C19" w:rsidRPr="00D856D9" w:rsidRDefault="003B1C19" w:rsidP="005E0522">
            <w:pPr>
              <w:tabs>
                <w:tab w:val="left" w:pos="540"/>
              </w:tabs>
              <w:ind w:right="-115"/>
              <w:rPr>
                <w:cs/>
              </w:rPr>
            </w:pPr>
            <w:r w:rsidRPr="00D856D9">
              <w:t>Overdue 61 - 90 days</w:t>
            </w:r>
          </w:p>
        </w:tc>
        <w:tc>
          <w:tcPr>
            <w:tcW w:w="900" w:type="dxa"/>
            <w:vAlign w:val="bottom"/>
          </w:tcPr>
          <w:p w14:paraId="3E166D81" w14:textId="053AEDFA" w:rsidR="003B1C19" w:rsidRPr="005E0522" w:rsidRDefault="003C4497" w:rsidP="005E0522">
            <w:pPr>
              <w:tabs>
                <w:tab w:val="decimal" w:pos="437"/>
              </w:tabs>
              <w:spacing w:line="220" w:lineRule="exact"/>
              <w:ind w:left="-198"/>
              <w:rPr>
                <w:cs/>
              </w:rPr>
            </w:pPr>
            <w:r w:rsidRPr="005E0522">
              <w:t>-</w:t>
            </w:r>
          </w:p>
        </w:tc>
        <w:tc>
          <w:tcPr>
            <w:tcW w:w="270" w:type="dxa"/>
            <w:vAlign w:val="bottom"/>
          </w:tcPr>
          <w:p w14:paraId="7D73BBC9" w14:textId="77777777" w:rsidR="003B1C19" w:rsidRPr="00D856D9" w:rsidRDefault="003B1C19" w:rsidP="00420915">
            <w:pPr>
              <w:tabs>
                <w:tab w:val="left" w:pos="540"/>
              </w:tabs>
              <w:ind w:left="-122" w:right="-115"/>
              <w:jc w:val="center"/>
              <w:rPr>
                <w:highlight w:val="yellow"/>
                <w:cs/>
              </w:rPr>
            </w:pPr>
          </w:p>
        </w:tc>
        <w:tc>
          <w:tcPr>
            <w:tcW w:w="990" w:type="dxa"/>
            <w:vAlign w:val="bottom"/>
          </w:tcPr>
          <w:p w14:paraId="5BF80AA0" w14:textId="5BDF5498" w:rsidR="003B1C19" w:rsidRPr="00D856D9" w:rsidRDefault="004E6762" w:rsidP="005E0522">
            <w:pPr>
              <w:tabs>
                <w:tab w:val="decimal" w:pos="707"/>
              </w:tabs>
              <w:spacing w:line="220" w:lineRule="exact"/>
              <w:ind w:left="-198"/>
              <w:rPr>
                <w:cs/>
              </w:rPr>
            </w:pPr>
            <w:r>
              <w:t>8</w:t>
            </w:r>
          </w:p>
        </w:tc>
        <w:tc>
          <w:tcPr>
            <w:tcW w:w="270" w:type="dxa"/>
            <w:vAlign w:val="bottom"/>
          </w:tcPr>
          <w:p w14:paraId="55BC78A9" w14:textId="77777777" w:rsidR="003B1C19" w:rsidRPr="00D856D9" w:rsidRDefault="003B1C19" w:rsidP="00420915">
            <w:pPr>
              <w:ind w:left="-156" w:right="-115"/>
              <w:jc w:val="center"/>
              <w:rPr>
                <w:highlight w:val="yellow"/>
              </w:rPr>
            </w:pPr>
          </w:p>
        </w:tc>
        <w:tc>
          <w:tcPr>
            <w:tcW w:w="900" w:type="dxa"/>
            <w:vAlign w:val="bottom"/>
          </w:tcPr>
          <w:p w14:paraId="3A6DD1BF" w14:textId="27447776" w:rsidR="003B1C19" w:rsidRPr="005E0522" w:rsidRDefault="003C4497" w:rsidP="005E0522">
            <w:pPr>
              <w:tabs>
                <w:tab w:val="decimal" w:pos="435"/>
              </w:tabs>
              <w:spacing w:line="220" w:lineRule="exact"/>
              <w:ind w:left="-133" w:right="-285" w:firstLine="3"/>
            </w:pPr>
            <w:r w:rsidRPr="005E0522">
              <w:t>-</w:t>
            </w:r>
          </w:p>
        </w:tc>
        <w:tc>
          <w:tcPr>
            <w:tcW w:w="270" w:type="dxa"/>
            <w:vAlign w:val="bottom"/>
          </w:tcPr>
          <w:p w14:paraId="22146AE0" w14:textId="77777777" w:rsidR="003B1C19" w:rsidRPr="00D856D9" w:rsidRDefault="003B1C19" w:rsidP="00420915">
            <w:pPr>
              <w:tabs>
                <w:tab w:val="decimal" w:pos="970"/>
              </w:tabs>
              <w:ind w:left="-156" w:right="-115"/>
              <w:rPr>
                <w:highlight w:val="yellow"/>
                <w:cs/>
              </w:rPr>
            </w:pPr>
          </w:p>
        </w:tc>
        <w:tc>
          <w:tcPr>
            <w:tcW w:w="990" w:type="dxa"/>
            <w:vAlign w:val="bottom"/>
          </w:tcPr>
          <w:p w14:paraId="0454C8BA" w14:textId="716A7391" w:rsidR="003B1C19" w:rsidRPr="00D856D9" w:rsidRDefault="00782B38" w:rsidP="005E0522">
            <w:pPr>
              <w:tabs>
                <w:tab w:val="decimal" w:pos="706"/>
              </w:tabs>
              <w:spacing w:line="220" w:lineRule="exact"/>
              <w:ind w:left="-198"/>
              <w:rPr>
                <w:cs/>
              </w:rPr>
            </w:pPr>
            <w:r>
              <w:t>8</w:t>
            </w:r>
          </w:p>
        </w:tc>
      </w:tr>
      <w:tr w:rsidR="003B1C19" w:rsidRPr="00D856D9" w14:paraId="4F474FCA" w14:textId="77777777" w:rsidTr="005A7454">
        <w:tc>
          <w:tcPr>
            <w:tcW w:w="4230" w:type="dxa"/>
          </w:tcPr>
          <w:p w14:paraId="175142EE" w14:textId="278A5238" w:rsidR="003B1C19" w:rsidRPr="00D856D9" w:rsidRDefault="003B1C19" w:rsidP="005E0522">
            <w:pPr>
              <w:tabs>
                <w:tab w:val="left" w:pos="540"/>
              </w:tabs>
              <w:ind w:right="-115"/>
              <w:rPr>
                <w:cs/>
              </w:rPr>
            </w:pPr>
            <w:r w:rsidRPr="00D856D9">
              <w:t>Overdue more than 91 days</w:t>
            </w:r>
          </w:p>
        </w:tc>
        <w:tc>
          <w:tcPr>
            <w:tcW w:w="900" w:type="dxa"/>
            <w:tcBorders>
              <w:bottom w:val="single" w:sz="4" w:space="0" w:color="auto"/>
            </w:tcBorders>
            <w:vAlign w:val="bottom"/>
          </w:tcPr>
          <w:p w14:paraId="238164E7" w14:textId="6B2A2189" w:rsidR="003B1C19" w:rsidRPr="005E0522" w:rsidRDefault="003C4497" w:rsidP="005E0522">
            <w:pPr>
              <w:tabs>
                <w:tab w:val="decimal" w:pos="437"/>
              </w:tabs>
              <w:spacing w:line="220" w:lineRule="exact"/>
              <w:ind w:left="-198"/>
              <w:rPr>
                <w:cs/>
              </w:rPr>
            </w:pPr>
            <w:r w:rsidRPr="005E0522">
              <w:t>-</w:t>
            </w:r>
          </w:p>
        </w:tc>
        <w:tc>
          <w:tcPr>
            <w:tcW w:w="270" w:type="dxa"/>
            <w:vAlign w:val="bottom"/>
          </w:tcPr>
          <w:p w14:paraId="3608AD7D" w14:textId="77777777" w:rsidR="003B1C19" w:rsidRPr="00D856D9" w:rsidRDefault="003B1C19" w:rsidP="00420915">
            <w:pPr>
              <w:tabs>
                <w:tab w:val="left" w:pos="540"/>
              </w:tabs>
              <w:ind w:left="-122" w:right="-115"/>
              <w:jc w:val="center"/>
              <w:rPr>
                <w:highlight w:val="yellow"/>
                <w:cs/>
              </w:rPr>
            </w:pPr>
          </w:p>
        </w:tc>
        <w:tc>
          <w:tcPr>
            <w:tcW w:w="990" w:type="dxa"/>
            <w:tcBorders>
              <w:bottom w:val="single" w:sz="4" w:space="0" w:color="auto"/>
            </w:tcBorders>
            <w:vAlign w:val="bottom"/>
          </w:tcPr>
          <w:p w14:paraId="05F45766" w14:textId="4A557610" w:rsidR="003B1C19" w:rsidRPr="005E0522" w:rsidRDefault="003C4497" w:rsidP="005E0522">
            <w:pPr>
              <w:tabs>
                <w:tab w:val="decimal" w:pos="437"/>
              </w:tabs>
              <w:spacing w:line="220" w:lineRule="exact"/>
              <w:ind w:left="-198"/>
              <w:rPr>
                <w:cs/>
              </w:rPr>
            </w:pPr>
            <w:r w:rsidRPr="005E0522">
              <w:t>-</w:t>
            </w:r>
          </w:p>
        </w:tc>
        <w:tc>
          <w:tcPr>
            <w:tcW w:w="270" w:type="dxa"/>
            <w:vAlign w:val="bottom"/>
          </w:tcPr>
          <w:p w14:paraId="09C9A65F" w14:textId="77777777" w:rsidR="003B1C19" w:rsidRPr="00D856D9" w:rsidRDefault="003B1C19" w:rsidP="00420915">
            <w:pPr>
              <w:ind w:left="-156" w:right="-115"/>
              <w:jc w:val="center"/>
              <w:rPr>
                <w:highlight w:val="yellow"/>
              </w:rPr>
            </w:pPr>
          </w:p>
        </w:tc>
        <w:tc>
          <w:tcPr>
            <w:tcW w:w="900" w:type="dxa"/>
            <w:tcBorders>
              <w:bottom w:val="single" w:sz="4" w:space="0" w:color="auto"/>
            </w:tcBorders>
            <w:vAlign w:val="bottom"/>
          </w:tcPr>
          <w:p w14:paraId="18003479" w14:textId="5D63279F" w:rsidR="003B1C19" w:rsidRPr="00D856D9" w:rsidRDefault="003C4497" w:rsidP="005E0522">
            <w:pPr>
              <w:tabs>
                <w:tab w:val="decimal" w:pos="690"/>
              </w:tabs>
              <w:spacing w:line="220" w:lineRule="exact"/>
              <w:ind w:left="-133" w:right="-285" w:firstLine="3"/>
            </w:pPr>
            <w:r>
              <w:t>104,</w:t>
            </w:r>
            <w:r w:rsidR="00782B38">
              <w:t>311</w:t>
            </w:r>
          </w:p>
        </w:tc>
        <w:tc>
          <w:tcPr>
            <w:tcW w:w="270" w:type="dxa"/>
            <w:vAlign w:val="bottom"/>
          </w:tcPr>
          <w:p w14:paraId="5AE9D501" w14:textId="77777777" w:rsidR="003B1C19" w:rsidRPr="00D856D9" w:rsidRDefault="003B1C19" w:rsidP="00420915">
            <w:pPr>
              <w:tabs>
                <w:tab w:val="decimal" w:pos="970"/>
              </w:tabs>
              <w:ind w:left="-156" w:right="-115"/>
              <w:rPr>
                <w:highlight w:val="yellow"/>
                <w:cs/>
              </w:rPr>
            </w:pPr>
          </w:p>
        </w:tc>
        <w:tc>
          <w:tcPr>
            <w:tcW w:w="990" w:type="dxa"/>
            <w:tcBorders>
              <w:bottom w:val="single" w:sz="4" w:space="0" w:color="auto"/>
            </w:tcBorders>
            <w:vAlign w:val="bottom"/>
          </w:tcPr>
          <w:p w14:paraId="579D7967" w14:textId="73C0172B" w:rsidR="003B1C19" w:rsidRPr="00D856D9" w:rsidRDefault="003C4497" w:rsidP="005E0522">
            <w:pPr>
              <w:tabs>
                <w:tab w:val="decimal" w:pos="706"/>
              </w:tabs>
              <w:spacing w:line="220" w:lineRule="exact"/>
              <w:ind w:left="-198"/>
              <w:rPr>
                <w:cs/>
              </w:rPr>
            </w:pPr>
            <w:r>
              <w:t>104,</w:t>
            </w:r>
            <w:r w:rsidR="00782B38">
              <w:t>311</w:t>
            </w:r>
          </w:p>
        </w:tc>
      </w:tr>
      <w:tr w:rsidR="002D0364" w:rsidRPr="00D856D9" w14:paraId="0F4ACF3E" w14:textId="77777777" w:rsidTr="005A7454">
        <w:tc>
          <w:tcPr>
            <w:tcW w:w="4230" w:type="dxa"/>
          </w:tcPr>
          <w:p w14:paraId="3720250F" w14:textId="3C13C07D" w:rsidR="002D0364" w:rsidRPr="00D856D9" w:rsidRDefault="002D0364" w:rsidP="002D0364">
            <w:pPr>
              <w:tabs>
                <w:tab w:val="left" w:pos="540"/>
              </w:tabs>
              <w:ind w:right="-115"/>
              <w:rPr>
                <w:b/>
                <w:bCs/>
              </w:rPr>
            </w:pPr>
          </w:p>
        </w:tc>
        <w:tc>
          <w:tcPr>
            <w:tcW w:w="900" w:type="dxa"/>
            <w:vAlign w:val="bottom"/>
          </w:tcPr>
          <w:p w14:paraId="673A82CB" w14:textId="55E07B18" w:rsidR="002D0364" w:rsidRPr="005E0522" w:rsidRDefault="003C4497" w:rsidP="005E0522">
            <w:pPr>
              <w:tabs>
                <w:tab w:val="decimal" w:pos="689"/>
              </w:tabs>
              <w:spacing w:line="220" w:lineRule="exact"/>
              <w:ind w:left="-198" w:right="-107"/>
              <w:rPr>
                <w:b/>
                <w:bCs/>
              </w:rPr>
            </w:pPr>
            <w:r w:rsidRPr="005E0522">
              <w:rPr>
                <w:b/>
                <w:bCs/>
              </w:rPr>
              <w:t>1</w:t>
            </w:r>
            <w:r w:rsidR="004E6762">
              <w:rPr>
                <w:b/>
                <w:bCs/>
              </w:rPr>
              <w:t>3,175</w:t>
            </w:r>
          </w:p>
        </w:tc>
        <w:tc>
          <w:tcPr>
            <w:tcW w:w="270" w:type="dxa"/>
            <w:vAlign w:val="bottom"/>
          </w:tcPr>
          <w:p w14:paraId="4AB8977D" w14:textId="77777777" w:rsidR="002D0364" w:rsidRPr="005E0522" w:rsidRDefault="002D0364" w:rsidP="002D0364">
            <w:pPr>
              <w:tabs>
                <w:tab w:val="left" w:pos="540"/>
              </w:tabs>
              <w:ind w:left="-122" w:right="-44"/>
              <w:jc w:val="right"/>
              <w:rPr>
                <w:b/>
                <w:bCs/>
                <w:highlight w:val="yellow"/>
                <w:cs/>
              </w:rPr>
            </w:pPr>
          </w:p>
        </w:tc>
        <w:tc>
          <w:tcPr>
            <w:tcW w:w="990" w:type="dxa"/>
            <w:vAlign w:val="bottom"/>
          </w:tcPr>
          <w:p w14:paraId="269865E9" w14:textId="33D7400E" w:rsidR="002D0364" w:rsidRPr="005E0522" w:rsidRDefault="004E6762" w:rsidP="005E0522">
            <w:pPr>
              <w:tabs>
                <w:tab w:val="decimal" w:pos="707"/>
              </w:tabs>
              <w:spacing w:line="220" w:lineRule="exact"/>
              <w:ind w:left="-198"/>
              <w:rPr>
                <w:b/>
                <w:bCs/>
              </w:rPr>
            </w:pPr>
            <w:r>
              <w:rPr>
                <w:b/>
                <w:bCs/>
              </w:rPr>
              <w:t>385</w:t>
            </w:r>
          </w:p>
        </w:tc>
        <w:tc>
          <w:tcPr>
            <w:tcW w:w="270" w:type="dxa"/>
            <w:vAlign w:val="bottom"/>
          </w:tcPr>
          <w:p w14:paraId="3F8A6AC5" w14:textId="77777777" w:rsidR="002D0364" w:rsidRPr="005E0522" w:rsidRDefault="002D0364" w:rsidP="002D0364">
            <w:pPr>
              <w:ind w:left="-156" w:right="-44"/>
              <w:jc w:val="right"/>
              <w:rPr>
                <w:b/>
                <w:bCs/>
                <w:highlight w:val="yellow"/>
              </w:rPr>
            </w:pPr>
          </w:p>
        </w:tc>
        <w:tc>
          <w:tcPr>
            <w:tcW w:w="900" w:type="dxa"/>
            <w:vAlign w:val="bottom"/>
          </w:tcPr>
          <w:p w14:paraId="3C2EDA36" w14:textId="31A5F86D" w:rsidR="002D0364" w:rsidRPr="005E0522" w:rsidRDefault="003C4497" w:rsidP="005E0522">
            <w:pPr>
              <w:tabs>
                <w:tab w:val="decimal" w:pos="690"/>
              </w:tabs>
              <w:spacing w:line="220" w:lineRule="exact"/>
              <w:ind w:left="-133" w:right="-285" w:firstLine="3"/>
              <w:rPr>
                <w:b/>
                <w:bCs/>
              </w:rPr>
            </w:pPr>
            <w:r w:rsidRPr="005E0522">
              <w:rPr>
                <w:b/>
                <w:bCs/>
              </w:rPr>
              <w:t>104,</w:t>
            </w:r>
            <w:r w:rsidR="00782B38">
              <w:rPr>
                <w:b/>
                <w:bCs/>
              </w:rPr>
              <w:t>311</w:t>
            </w:r>
          </w:p>
        </w:tc>
        <w:tc>
          <w:tcPr>
            <w:tcW w:w="270" w:type="dxa"/>
            <w:vAlign w:val="bottom"/>
          </w:tcPr>
          <w:p w14:paraId="6C7630DE" w14:textId="327312D4" w:rsidR="002D0364" w:rsidRPr="005E0522" w:rsidRDefault="002D0364" w:rsidP="002D0364">
            <w:pPr>
              <w:tabs>
                <w:tab w:val="decimal" w:pos="970"/>
              </w:tabs>
              <w:ind w:left="-156" w:right="-44"/>
              <w:jc w:val="right"/>
              <w:rPr>
                <w:b/>
                <w:bCs/>
                <w:highlight w:val="yellow"/>
                <w:cs/>
              </w:rPr>
            </w:pPr>
          </w:p>
        </w:tc>
        <w:tc>
          <w:tcPr>
            <w:tcW w:w="990" w:type="dxa"/>
            <w:vAlign w:val="bottom"/>
          </w:tcPr>
          <w:p w14:paraId="0D3D9A08" w14:textId="23FF5BD2" w:rsidR="002D0364" w:rsidRPr="005E0522" w:rsidRDefault="003C4497" w:rsidP="005E0522">
            <w:pPr>
              <w:tabs>
                <w:tab w:val="decimal" w:pos="706"/>
              </w:tabs>
              <w:spacing w:line="220" w:lineRule="exact"/>
              <w:ind w:left="-198"/>
              <w:rPr>
                <w:b/>
                <w:bCs/>
              </w:rPr>
            </w:pPr>
            <w:r w:rsidRPr="005E0522">
              <w:rPr>
                <w:b/>
                <w:bCs/>
              </w:rPr>
              <w:t>117,871</w:t>
            </w:r>
          </w:p>
        </w:tc>
      </w:tr>
      <w:tr w:rsidR="002D0364" w:rsidRPr="00D856D9" w14:paraId="5F4E4BFD" w14:textId="77777777" w:rsidTr="005A7454">
        <w:tc>
          <w:tcPr>
            <w:tcW w:w="4230" w:type="dxa"/>
          </w:tcPr>
          <w:p w14:paraId="43FD490D" w14:textId="08242746" w:rsidR="002D0364" w:rsidRPr="00D856D9" w:rsidRDefault="00D76577" w:rsidP="002D0364">
            <w:pPr>
              <w:tabs>
                <w:tab w:val="left" w:pos="540"/>
              </w:tabs>
              <w:ind w:right="-115"/>
            </w:pPr>
            <w:r w:rsidRPr="00D856D9">
              <w:rPr>
                <w:rFonts w:cs="Angsana New"/>
                <w:i/>
                <w:iCs/>
                <w:szCs w:val="25"/>
              </w:rPr>
              <w:t>Less</w:t>
            </w:r>
            <w:r w:rsidRPr="00D856D9">
              <w:rPr>
                <w:rFonts w:cs="Angsana New"/>
                <w:szCs w:val="25"/>
              </w:rPr>
              <w:t xml:space="preserve"> </w:t>
            </w:r>
            <w:r w:rsidRPr="00D856D9">
              <w:t>u</w:t>
            </w:r>
            <w:r w:rsidR="002D0364" w:rsidRPr="00D856D9">
              <w:t xml:space="preserve">nearned interest income                                               </w:t>
            </w:r>
          </w:p>
        </w:tc>
        <w:tc>
          <w:tcPr>
            <w:tcW w:w="900" w:type="dxa"/>
            <w:vAlign w:val="bottom"/>
          </w:tcPr>
          <w:p w14:paraId="66E85528" w14:textId="791D50D9" w:rsidR="002D0364" w:rsidRPr="005E0522" w:rsidRDefault="003C4497" w:rsidP="005E0522">
            <w:pPr>
              <w:tabs>
                <w:tab w:val="decimal" w:pos="689"/>
              </w:tabs>
              <w:spacing w:line="220" w:lineRule="exact"/>
              <w:ind w:left="-198" w:right="-107"/>
            </w:pPr>
            <w:r w:rsidRPr="005E0522">
              <w:t>(2,4</w:t>
            </w:r>
            <w:r w:rsidR="004E6762">
              <w:t>52</w:t>
            </w:r>
            <w:r w:rsidRPr="005E0522">
              <w:t>)</w:t>
            </w:r>
          </w:p>
        </w:tc>
        <w:tc>
          <w:tcPr>
            <w:tcW w:w="270" w:type="dxa"/>
            <w:vAlign w:val="bottom"/>
          </w:tcPr>
          <w:p w14:paraId="7A17CCC6" w14:textId="77777777" w:rsidR="002D0364" w:rsidRPr="00D856D9" w:rsidRDefault="002D0364" w:rsidP="002D0364">
            <w:pPr>
              <w:tabs>
                <w:tab w:val="left" w:pos="540"/>
              </w:tabs>
              <w:ind w:left="-122" w:right="-44"/>
              <w:jc w:val="right"/>
              <w:rPr>
                <w:highlight w:val="yellow"/>
                <w:cs/>
              </w:rPr>
            </w:pPr>
          </w:p>
        </w:tc>
        <w:tc>
          <w:tcPr>
            <w:tcW w:w="990" w:type="dxa"/>
            <w:vAlign w:val="bottom"/>
          </w:tcPr>
          <w:p w14:paraId="7E17C1AF" w14:textId="1496664E" w:rsidR="002D0364" w:rsidRPr="00D856D9" w:rsidRDefault="003C4497" w:rsidP="005E0522">
            <w:pPr>
              <w:tabs>
                <w:tab w:val="decimal" w:pos="707"/>
              </w:tabs>
              <w:spacing w:line="220" w:lineRule="exact"/>
              <w:ind w:left="-198"/>
            </w:pPr>
            <w:r>
              <w:t>(</w:t>
            </w:r>
            <w:r w:rsidR="004E6762">
              <w:t>72</w:t>
            </w:r>
            <w:r>
              <w:t>)</w:t>
            </w:r>
          </w:p>
        </w:tc>
        <w:tc>
          <w:tcPr>
            <w:tcW w:w="270" w:type="dxa"/>
            <w:vAlign w:val="bottom"/>
          </w:tcPr>
          <w:p w14:paraId="706E5D38" w14:textId="77777777" w:rsidR="002D0364" w:rsidRPr="00D856D9" w:rsidRDefault="002D0364" w:rsidP="002D0364">
            <w:pPr>
              <w:ind w:left="-156" w:right="-44"/>
              <w:jc w:val="right"/>
              <w:rPr>
                <w:highlight w:val="yellow"/>
              </w:rPr>
            </w:pPr>
          </w:p>
        </w:tc>
        <w:tc>
          <w:tcPr>
            <w:tcW w:w="900" w:type="dxa"/>
            <w:vAlign w:val="bottom"/>
          </w:tcPr>
          <w:p w14:paraId="54FB16EB" w14:textId="783F2069" w:rsidR="002D0364" w:rsidRPr="00D856D9" w:rsidRDefault="003C4497" w:rsidP="005E0522">
            <w:pPr>
              <w:tabs>
                <w:tab w:val="decimal" w:pos="690"/>
              </w:tabs>
              <w:spacing w:line="220" w:lineRule="exact"/>
              <w:ind w:left="-133" w:right="-285" w:firstLine="3"/>
            </w:pPr>
            <w:r>
              <w:t>(19,</w:t>
            </w:r>
            <w:r w:rsidR="00782B38">
              <w:t>450</w:t>
            </w:r>
            <w:r>
              <w:t>)</w:t>
            </w:r>
          </w:p>
        </w:tc>
        <w:tc>
          <w:tcPr>
            <w:tcW w:w="270" w:type="dxa"/>
            <w:vAlign w:val="bottom"/>
          </w:tcPr>
          <w:p w14:paraId="3FAB0CAA" w14:textId="77777777" w:rsidR="002D0364" w:rsidRPr="00D856D9" w:rsidRDefault="002D0364" w:rsidP="002D0364">
            <w:pPr>
              <w:tabs>
                <w:tab w:val="decimal" w:pos="970"/>
              </w:tabs>
              <w:ind w:left="-156" w:right="-44"/>
              <w:jc w:val="right"/>
              <w:rPr>
                <w:highlight w:val="yellow"/>
                <w:cs/>
              </w:rPr>
            </w:pPr>
          </w:p>
        </w:tc>
        <w:tc>
          <w:tcPr>
            <w:tcW w:w="990" w:type="dxa"/>
            <w:vAlign w:val="bottom"/>
          </w:tcPr>
          <w:p w14:paraId="2011A0B0" w14:textId="2CF2E549" w:rsidR="002D0364" w:rsidRPr="00D856D9" w:rsidRDefault="003C4497" w:rsidP="005E0522">
            <w:pPr>
              <w:tabs>
                <w:tab w:val="decimal" w:pos="706"/>
              </w:tabs>
              <w:spacing w:line="220" w:lineRule="exact"/>
              <w:ind w:left="-198"/>
            </w:pPr>
            <w:r>
              <w:t>(21,974)</w:t>
            </w:r>
          </w:p>
        </w:tc>
      </w:tr>
      <w:tr w:rsidR="002D0364" w:rsidRPr="00D856D9" w14:paraId="0956021C" w14:textId="77777777" w:rsidTr="005A7454">
        <w:tc>
          <w:tcPr>
            <w:tcW w:w="4230" w:type="dxa"/>
          </w:tcPr>
          <w:p w14:paraId="26831094" w14:textId="0F68A1CC" w:rsidR="002D0364" w:rsidRPr="00D856D9" w:rsidRDefault="00D76577" w:rsidP="002D0364">
            <w:pPr>
              <w:tabs>
                <w:tab w:val="left" w:pos="540"/>
              </w:tabs>
              <w:ind w:right="-115"/>
              <w:rPr>
                <w:cs/>
              </w:rPr>
            </w:pPr>
            <w:r w:rsidRPr="00D856D9">
              <w:rPr>
                <w:i/>
                <w:iCs/>
              </w:rPr>
              <w:t>Add</w:t>
            </w:r>
            <w:r w:rsidRPr="00D856D9">
              <w:t xml:space="preserve"> d</w:t>
            </w:r>
            <w:r w:rsidR="002D0364" w:rsidRPr="00D856D9">
              <w:t>eferred commission expense</w:t>
            </w:r>
          </w:p>
        </w:tc>
        <w:tc>
          <w:tcPr>
            <w:tcW w:w="900" w:type="dxa"/>
            <w:tcBorders>
              <w:bottom w:val="single" w:sz="4" w:space="0" w:color="auto"/>
            </w:tcBorders>
            <w:vAlign w:val="bottom"/>
          </w:tcPr>
          <w:p w14:paraId="0D1FB298" w14:textId="24FF7355" w:rsidR="002D0364" w:rsidRPr="005E0522" w:rsidRDefault="003C4497" w:rsidP="005E0522">
            <w:pPr>
              <w:tabs>
                <w:tab w:val="decimal" w:pos="689"/>
              </w:tabs>
              <w:spacing w:line="220" w:lineRule="exact"/>
              <w:ind w:left="-198" w:right="-107"/>
            </w:pPr>
            <w:r w:rsidRPr="003C4497">
              <w:t>27</w:t>
            </w:r>
            <w:r w:rsidR="004E6762">
              <w:t>5</w:t>
            </w:r>
          </w:p>
        </w:tc>
        <w:tc>
          <w:tcPr>
            <w:tcW w:w="270" w:type="dxa"/>
            <w:vAlign w:val="bottom"/>
          </w:tcPr>
          <w:p w14:paraId="141326DF" w14:textId="77777777" w:rsidR="002D0364" w:rsidRPr="00D856D9" w:rsidRDefault="002D0364" w:rsidP="002D0364">
            <w:pPr>
              <w:tabs>
                <w:tab w:val="left" w:pos="540"/>
              </w:tabs>
              <w:ind w:left="-122" w:right="-44"/>
              <w:jc w:val="right"/>
              <w:rPr>
                <w:highlight w:val="yellow"/>
                <w:cs/>
              </w:rPr>
            </w:pPr>
          </w:p>
        </w:tc>
        <w:tc>
          <w:tcPr>
            <w:tcW w:w="990" w:type="dxa"/>
            <w:tcBorders>
              <w:bottom w:val="single" w:sz="4" w:space="0" w:color="auto"/>
            </w:tcBorders>
            <w:vAlign w:val="bottom"/>
          </w:tcPr>
          <w:p w14:paraId="3DC6EE96" w14:textId="62400627" w:rsidR="002D0364" w:rsidRPr="00D856D9" w:rsidRDefault="004E6762" w:rsidP="005E0522">
            <w:pPr>
              <w:tabs>
                <w:tab w:val="decimal" w:pos="707"/>
              </w:tabs>
              <w:spacing w:line="220" w:lineRule="exact"/>
              <w:ind w:left="-198"/>
            </w:pPr>
            <w:r>
              <w:t>8</w:t>
            </w:r>
          </w:p>
        </w:tc>
        <w:tc>
          <w:tcPr>
            <w:tcW w:w="270" w:type="dxa"/>
            <w:vAlign w:val="bottom"/>
          </w:tcPr>
          <w:p w14:paraId="13BBC577" w14:textId="77777777" w:rsidR="002D0364" w:rsidRPr="00D856D9" w:rsidRDefault="002D0364" w:rsidP="002D0364">
            <w:pPr>
              <w:ind w:left="-156" w:right="-44"/>
              <w:jc w:val="right"/>
              <w:rPr>
                <w:highlight w:val="yellow"/>
              </w:rPr>
            </w:pPr>
          </w:p>
        </w:tc>
        <w:tc>
          <w:tcPr>
            <w:tcW w:w="900" w:type="dxa"/>
            <w:tcBorders>
              <w:bottom w:val="single" w:sz="4" w:space="0" w:color="auto"/>
            </w:tcBorders>
            <w:vAlign w:val="bottom"/>
          </w:tcPr>
          <w:p w14:paraId="259318F5" w14:textId="60671BCA" w:rsidR="002D0364" w:rsidRPr="00D856D9" w:rsidRDefault="003C4497" w:rsidP="005E0522">
            <w:pPr>
              <w:tabs>
                <w:tab w:val="decimal" w:pos="690"/>
              </w:tabs>
              <w:spacing w:line="220" w:lineRule="exact"/>
              <w:ind w:left="-133" w:right="-285" w:firstLine="3"/>
            </w:pPr>
            <w:r>
              <w:t>2,1</w:t>
            </w:r>
            <w:r w:rsidR="00782B38">
              <w:t>80</w:t>
            </w:r>
          </w:p>
        </w:tc>
        <w:tc>
          <w:tcPr>
            <w:tcW w:w="270" w:type="dxa"/>
            <w:vAlign w:val="bottom"/>
          </w:tcPr>
          <w:p w14:paraId="173147B9" w14:textId="77777777" w:rsidR="002D0364" w:rsidRPr="00D856D9" w:rsidRDefault="002D0364" w:rsidP="002D0364">
            <w:pPr>
              <w:tabs>
                <w:tab w:val="decimal" w:pos="970"/>
              </w:tabs>
              <w:ind w:left="-156" w:right="-44"/>
              <w:jc w:val="right"/>
              <w:rPr>
                <w:highlight w:val="yellow"/>
                <w:cs/>
              </w:rPr>
            </w:pPr>
          </w:p>
        </w:tc>
        <w:tc>
          <w:tcPr>
            <w:tcW w:w="990" w:type="dxa"/>
            <w:tcBorders>
              <w:bottom w:val="single" w:sz="4" w:space="0" w:color="auto"/>
            </w:tcBorders>
            <w:vAlign w:val="bottom"/>
          </w:tcPr>
          <w:p w14:paraId="58993A14" w14:textId="1CA1C775" w:rsidR="002D0364" w:rsidRPr="00D856D9" w:rsidRDefault="003C4497" w:rsidP="005E0522">
            <w:pPr>
              <w:tabs>
                <w:tab w:val="decimal" w:pos="706"/>
              </w:tabs>
              <w:spacing w:line="220" w:lineRule="exact"/>
              <w:ind w:left="-198"/>
            </w:pPr>
            <w:r>
              <w:t>2,463</w:t>
            </w:r>
          </w:p>
        </w:tc>
      </w:tr>
      <w:tr w:rsidR="00D76577" w:rsidRPr="00D856D9" w14:paraId="3CE03767" w14:textId="77777777" w:rsidTr="005A7454">
        <w:tc>
          <w:tcPr>
            <w:tcW w:w="4230" w:type="dxa"/>
          </w:tcPr>
          <w:p w14:paraId="6962B5C1" w14:textId="6DDAAAC5" w:rsidR="00D76577" w:rsidRPr="00D856D9" w:rsidRDefault="00D76577" w:rsidP="002D0364">
            <w:pPr>
              <w:tabs>
                <w:tab w:val="left" w:pos="540"/>
              </w:tabs>
              <w:ind w:right="-115"/>
              <w:rPr>
                <w:b/>
                <w:bCs/>
              </w:rPr>
            </w:pPr>
            <w:r w:rsidRPr="00D856D9">
              <w:rPr>
                <w:b/>
                <w:bCs/>
              </w:rPr>
              <w:t>Total</w:t>
            </w:r>
          </w:p>
        </w:tc>
        <w:tc>
          <w:tcPr>
            <w:tcW w:w="900" w:type="dxa"/>
            <w:tcBorders>
              <w:top w:val="single" w:sz="4" w:space="0" w:color="auto"/>
            </w:tcBorders>
            <w:vAlign w:val="bottom"/>
          </w:tcPr>
          <w:p w14:paraId="0AE3A381" w14:textId="6B0BEC21" w:rsidR="00D76577" w:rsidRPr="005E0522" w:rsidRDefault="003C4497" w:rsidP="005E0522">
            <w:pPr>
              <w:tabs>
                <w:tab w:val="decimal" w:pos="689"/>
              </w:tabs>
              <w:spacing w:line="220" w:lineRule="exact"/>
              <w:ind w:left="-198" w:right="-107"/>
              <w:rPr>
                <w:b/>
                <w:bCs/>
              </w:rPr>
            </w:pPr>
            <w:r w:rsidRPr="005E0522">
              <w:rPr>
                <w:b/>
                <w:bCs/>
              </w:rPr>
              <w:t>10,</w:t>
            </w:r>
            <w:r w:rsidR="004E6762">
              <w:rPr>
                <w:b/>
                <w:bCs/>
              </w:rPr>
              <w:t>998</w:t>
            </w:r>
          </w:p>
        </w:tc>
        <w:tc>
          <w:tcPr>
            <w:tcW w:w="270" w:type="dxa"/>
            <w:vAlign w:val="bottom"/>
          </w:tcPr>
          <w:p w14:paraId="5A043F0A" w14:textId="77777777" w:rsidR="00D76577" w:rsidRPr="005E0522" w:rsidRDefault="00D76577" w:rsidP="002D0364">
            <w:pPr>
              <w:tabs>
                <w:tab w:val="left" w:pos="540"/>
              </w:tabs>
              <w:ind w:left="-122" w:right="-44"/>
              <w:jc w:val="right"/>
              <w:rPr>
                <w:b/>
                <w:bCs/>
                <w:highlight w:val="yellow"/>
                <w:cs/>
              </w:rPr>
            </w:pPr>
          </w:p>
        </w:tc>
        <w:tc>
          <w:tcPr>
            <w:tcW w:w="990" w:type="dxa"/>
            <w:tcBorders>
              <w:top w:val="single" w:sz="4" w:space="0" w:color="auto"/>
            </w:tcBorders>
            <w:vAlign w:val="bottom"/>
          </w:tcPr>
          <w:p w14:paraId="6FF33ECB" w14:textId="7ACB90A6" w:rsidR="00D76577" w:rsidRPr="005E0522" w:rsidRDefault="004E6762" w:rsidP="005E0522">
            <w:pPr>
              <w:tabs>
                <w:tab w:val="decimal" w:pos="707"/>
              </w:tabs>
              <w:spacing w:line="220" w:lineRule="exact"/>
              <w:ind w:left="-198"/>
              <w:rPr>
                <w:b/>
                <w:bCs/>
              </w:rPr>
            </w:pPr>
            <w:r>
              <w:rPr>
                <w:b/>
                <w:bCs/>
              </w:rPr>
              <w:t>321</w:t>
            </w:r>
          </w:p>
        </w:tc>
        <w:tc>
          <w:tcPr>
            <w:tcW w:w="270" w:type="dxa"/>
            <w:vAlign w:val="bottom"/>
          </w:tcPr>
          <w:p w14:paraId="61BCDB9E" w14:textId="77777777" w:rsidR="00D76577" w:rsidRPr="005E0522" w:rsidRDefault="00D76577" w:rsidP="002D0364">
            <w:pPr>
              <w:ind w:left="-156" w:right="-44"/>
              <w:jc w:val="right"/>
              <w:rPr>
                <w:b/>
                <w:bCs/>
                <w:highlight w:val="yellow"/>
              </w:rPr>
            </w:pPr>
          </w:p>
        </w:tc>
        <w:tc>
          <w:tcPr>
            <w:tcW w:w="900" w:type="dxa"/>
            <w:tcBorders>
              <w:top w:val="single" w:sz="4" w:space="0" w:color="auto"/>
            </w:tcBorders>
            <w:vAlign w:val="bottom"/>
          </w:tcPr>
          <w:p w14:paraId="25422F91" w14:textId="5B9F9D45" w:rsidR="00D76577" w:rsidRPr="005E0522" w:rsidRDefault="003C4497" w:rsidP="005E0522">
            <w:pPr>
              <w:tabs>
                <w:tab w:val="decimal" w:pos="690"/>
              </w:tabs>
              <w:spacing w:line="220" w:lineRule="exact"/>
              <w:ind w:left="-133" w:right="-285" w:firstLine="3"/>
              <w:rPr>
                <w:b/>
                <w:bCs/>
              </w:rPr>
            </w:pPr>
            <w:r w:rsidRPr="005E0522">
              <w:rPr>
                <w:b/>
                <w:bCs/>
              </w:rPr>
              <w:t>87,</w:t>
            </w:r>
            <w:r w:rsidR="00782B38">
              <w:rPr>
                <w:b/>
                <w:bCs/>
              </w:rPr>
              <w:t>041</w:t>
            </w:r>
          </w:p>
        </w:tc>
        <w:tc>
          <w:tcPr>
            <w:tcW w:w="270" w:type="dxa"/>
            <w:vAlign w:val="bottom"/>
          </w:tcPr>
          <w:p w14:paraId="7727881E" w14:textId="77777777" w:rsidR="00D76577" w:rsidRPr="005E0522" w:rsidRDefault="00D76577" w:rsidP="002D0364">
            <w:pPr>
              <w:tabs>
                <w:tab w:val="decimal" w:pos="970"/>
              </w:tabs>
              <w:ind w:left="-156" w:right="-44"/>
              <w:jc w:val="right"/>
              <w:rPr>
                <w:b/>
                <w:bCs/>
                <w:highlight w:val="yellow"/>
                <w:cs/>
              </w:rPr>
            </w:pPr>
          </w:p>
        </w:tc>
        <w:tc>
          <w:tcPr>
            <w:tcW w:w="990" w:type="dxa"/>
            <w:tcBorders>
              <w:top w:val="single" w:sz="4" w:space="0" w:color="auto"/>
            </w:tcBorders>
            <w:vAlign w:val="bottom"/>
          </w:tcPr>
          <w:p w14:paraId="429DDAD0" w14:textId="5A4D8F2A" w:rsidR="00D76577" w:rsidRPr="005E0522" w:rsidRDefault="003C4497" w:rsidP="005E0522">
            <w:pPr>
              <w:tabs>
                <w:tab w:val="decimal" w:pos="706"/>
              </w:tabs>
              <w:spacing w:line="220" w:lineRule="exact"/>
              <w:ind w:left="-198"/>
              <w:rPr>
                <w:b/>
                <w:bCs/>
              </w:rPr>
            </w:pPr>
            <w:r w:rsidRPr="005E0522">
              <w:rPr>
                <w:b/>
                <w:bCs/>
              </w:rPr>
              <w:t>98,360</w:t>
            </w:r>
          </w:p>
        </w:tc>
      </w:tr>
      <w:tr w:rsidR="002D0364" w:rsidRPr="00D856D9" w14:paraId="1EFEF1E9" w14:textId="77777777" w:rsidTr="005A7454">
        <w:trPr>
          <w:trHeight w:val="60"/>
        </w:trPr>
        <w:tc>
          <w:tcPr>
            <w:tcW w:w="4230" w:type="dxa"/>
          </w:tcPr>
          <w:p w14:paraId="3D1E9B2F" w14:textId="40E8562A" w:rsidR="002D0364" w:rsidRPr="00D856D9" w:rsidRDefault="002D0364" w:rsidP="002D0364">
            <w:pPr>
              <w:tabs>
                <w:tab w:val="left" w:pos="540"/>
              </w:tabs>
              <w:ind w:right="-115"/>
              <w:rPr>
                <w:cs/>
              </w:rPr>
            </w:pPr>
            <w:r w:rsidRPr="00D856D9">
              <w:rPr>
                <w:i/>
                <w:iCs/>
              </w:rPr>
              <w:t>Less</w:t>
            </w:r>
            <w:r w:rsidRPr="00D856D9">
              <w:t xml:space="preserve"> allowance for expected credit loss</w:t>
            </w:r>
          </w:p>
        </w:tc>
        <w:tc>
          <w:tcPr>
            <w:tcW w:w="900" w:type="dxa"/>
            <w:tcBorders>
              <w:bottom w:val="single" w:sz="4" w:space="0" w:color="auto"/>
            </w:tcBorders>
            <w:vAlign w:val="bottom"/>
          </w:tcPr>
          <w:p w14:paraId="5A34339D" w14:textId="74B2855F" w:rsidR="002D0364" w:rsidRPr="005E0522" w:rsidRDefault="003C4497" w:rsidP="005E0522">
            <w:pPr>
              <w:tabs>
                <w:tab w:val="decimal" w:pos="689"/>
              </w:tabs>
              <w:spacing w:line="220" w:lineRule="exact"/>
              <w:ind w:left="-198" w:right="-107"/>
              <w:rPr>
                <w:cs/>
              </w:rPr>
            </w:pPr>
            <w:r w:rsidRPr="005E0522">
              <w:t>(</w:t>
            </w:r>
            <w:r w:rsidR="004E6762">
              <w:t>204</w:t>
            </w:r>
            <w:r w:rsidRPr="005E0522">
              <w:t>)</w:t>
            </w:r>
          </w:p>
        </w:tc>
        <w:tc>
          <w:tcPr>
            <w:tcW w:w="270" w:type="dxa"/>
            <w:vAlign w:val="bottom"/>
          </w:tcPr>
          <w:p w14:paraId="1FACEA33" w14:textId="77777777" w:rsidR="002D0364" w:rsidRPr="00D856D9" w:rsidRDefault="002D0364" w:rsidP="002D0364">
            <w:pPr>
              <w:tabs>
                <w:tab w:val="left" w:pos="540"/>
              </w:tabs>
              <w:ind w:left="-122" w:right="-44"/>
              <w:jc w:val="right"/>
              <w:rPr>
                <w:highlight w:val="yellow"/>
              </w:rPr>
            </w:pPr>
          </w:p>
        </w:tc>
        <w:tc>
          <w:tcPr>
            <w:tcW w:w="990" w:type="dxa"/>
            <w:tcBorders>
              <w:bottom w:val="single" w:sz="4" w:space="0" w:color="auto"/>
            </w:tcBorders>
            <w:vAlign w:val="bottom"/>
          </w:tcPr>
          <w:p w14:paraId="47A16A0A" w14:textId="0A0F9474" w:rsidR="002D0364" w:rsidRPr="00D856D9" w:rsidRDefault="003C4497" w:rsidP="005E0522">
            <w:pPr>
              <w:tabs>
                <w:tab w:val="decimal" w:pos="707"/>
              </w:tabs>
              <w:spacing w:line="220" w:lineRule="exact"/>
              <w:ind w:left="-198"/>
              <w:rPr>
                <w:cs/>
              </w:rPr>
            </w:pPr>
            <w:r>
              <w:t>(</w:t>
            </w:r>
            <w:r w:rsidR="00782B38">
              <w:t>149</w:t>
            </w:r>
            <w:r>
              <w:t>)</w:t>
            </w:r>
          </w:p>
        </w:tc>
        <w:tc>
          <w:tcPr>
            <w:tcW w:w="270" w:type="dxa"/>
            <w:vAlign w:val="bottom"/>
          </w:tcPr>
          <w:p w14:paraId="166DCE5D" w14:textId="77777777" w:rsidR="002D0364" w:rsidRPr="00D856D9" w:rsidRDefault="002D0364" w:rsidP="002D0364">
            <w:pPr>
              <w:ind w:left="-156" w:right="-44"/>
              <w:jc w:val="right"/>
              <w:rPr>
                <w:highlight w:val="yellow"/>
              </w:rPr>
            </w:pPr>
          </w:p>
        </w:tc>
        <w:tc>
          <w:tcPr>
            <w:tcW w:w="900" w:type="dxa"/>
            <w:tcBorders>
              <w:bottom w:val="single" w:sz="4" w:space="0" w:color="auto"/>
            </w:tcBorders>
            <w:vAlign w:val="bottom"/>
          </w:tcPr>
          <w:p w14:paraId="0D927944" w14:textId="00F6596C" w:rsidR="002D0364" w:rsidRPr="00D856D9" w:rsidRDefault="003C4497" w:rsidP="005E0522">
            <w:pPr>
              <w:tabs>
                <w:tab w:val="decimal" w:pos="690"/>
              </w:tabs>
              <w:spacing w:line="220" w:lineRule="exact"/>
              <w:ind w:left="-133" w:right="-285" w:firstLine="3"/>
            </w:pPr>
            <w:r>
              <w:t>(80,</w:t>
            </w:r>
            <w:r w:rsidR="00782B38">
              <w:t>578</w:t>
            </w:r>
            <w:r>
              <w:t>)</w:t>
            </w:r>
          </w:p>
        </w:tc>
        <w:tc>
          <w:tcPr>
            <w:tcW w:w="270" w:type="dxa"/>
            <w:vAlign w:val="bottom"/>
          </w:tcPr>
          <w:p w14:paraId="4742D103" w14:textId="77777777" w:rsidR="002D0364" w:rsidRPr="00D856D9" w:rsidRDefault="002D0364" w:rsidP="002D0364">
            <w:pPr>
              <w:tabs>
                <w:tab w:val="decimal" w:pos="970"/>
              </w:tabs>
              <w:ind w:left="-156" w:right="-44"/>
              <w:jc w:val="right"/>
              <w:rPr>
                <w:highlight w:val="yellow"/>
              </w:rPr>
            </w:pPr>
          </w:p>
        </w:tc>
        <w:tc>
          <w:tcPr>
            <w:tcW w:w="990" w:type="dxa"/>
            <w:tcBorders>
              <w:bottom w:val="single" w:sz="4" w:space="0" w:color="auto"/>
            </w:tcBorders>
            <w:vAlign w:val="bottom"/>
          </w:tcPr>
          <w:p w14:paraId="6959397A" w14:textId="225E96E8" w:rsidR="002D0364" w:rsidRPr="00D856D9" w:rsidRDefault="003C4497" w:rsidP="005E0522">
            <w:pPr>
              <w:tabs>
                <w:tab w:val="decimal" w:pos="706"/>
              </w:tabs>
              <w:spacing w:line="220" w:lineRule="exact"/>
              <w:ind w:left="-198"/>
              <w:rPr>
                <w:cs/>
              </w:rPr>
            </w:pPr>
            <w:r>
              <w:t>(80,931)</w:t>
            </w:r>
          </w:p>
        </w:tc>
      </w:tr>
      <w:tr w:rsidR="002D0364" w:rsidRPr="00D856D9" w14:paraId="2E6D5500" w14:textId="77777777" w:rsidTr="005A7454">
        <w:trPr>
          <w:trHeight w:val="50"/>
        </w:trPr>
        <w:tc>
          <w:tcPr>
            <w:tcW w:w="4230" w:type="dxa"/>
          </w:tcPr>
          <w:p w14:paraId="6D8D6C08" w14:textId="27350FEB" w:rsidR="002D0364" w:rsidRPr="00D856D9" w:rsidRDefault="002D0364" w:rsidP="002D0364">
            <w:pPr>
              <w:tabs>
                <w:tab w:val="left" w:pos="540"/>
              </w:tabs>
              <w:ind w:right="-115"/>
              <w:rPr>
                <w:b/>
                <w:bCs/>
                <w:cs/>
              </w:rPr>
            </w:pPr>
            <w:r w:rsidRPr="00D856D9">
              <w:rPr>
                <w:b/>
                <w:bCs/>
              </w:rPr>
              <w:t>Net carrying amount</w:t>
            </w:r>
          </w:p>
        </w:tc>
        <w:tc>
          <w:tcPr>
            <w:tcW w:w="900" w:type="dxa"/>
            <w:tcBorders>
              <w:top w:val="single" w:sz="4" w:space="0" w:color="auto"/>
              <w:bottom w:val="double" w:sz="4" w:space="0" w:color="auto"/>
            </w:tcBorders>
            <w:vAlign w:val="bottom"/>
          </w:tcPr>
          <w:p w14:paraId="65764FC9" w14:textId="4284D706" w:rsidR="002D0364" w:rsidRPr="005E0522" w:rsidRDefault="003C4497" w:rsidP="005E0522">
            <w:pPr>
              <w:tabs>
                <w:tab w:val="decimal" w:pos="689"/>
              </w:tabs>
              <w:spacing w:line="220" w:lineRule="exact"/>
              <w:ind w:left="-198" w:right="-107"/>
              <w:rPr>
                <w:b/>
                <w:bCs/>
                <w:cs/>
              </w:rPr>
            </w:pPr>
            <w:r w:rsidRPr="005E0522">
              <w:rPr>
                <w:b/>
                <w:bCs/>
              </w:rPr>
              <w:t>10,7</w:t>
            </w:r>
            <w:r w:rsidR="004E6762">
              <w:rPr>
                <w:b/>
                <w:bCs/>
              </w:rPr>
              <w:t>94</w:t>
            </w:r>
          </w:p>
        </w:tc>
        <w:tc>
          <w:tcPr>
            <w:tcW w:w="270" w:type="dxa"/>
            <w:vAlign w:val="bottom"/>
          </w:tcPr>
          <w:p w14:paraId="06DFCCFB" w14:textId="77777777" w:rsidR="002D0364" w:rsidRPr="005E0522" w:rsidRDefault="002D0364" w:rsidP="002D0364">
            <w:pPr>
              <w:tabs>
                <w:tab w:val="left" w:pos="540"/>
              </w:tabs>
              <w:ind w:left="-122" w:right="-44"/>
              <w:jc w:val="right"/>
              <w:rPr>
                <w:b/>
                <w:bCs/>
                <w:highlight w:val="yellow"/>
                <w:cs/>
              </w:rPr>
            </w:pPr>
          </w:p>
        </w:tc>
        <w:tc>
          <w:tcPr>
            <w:tcW w:w="990" w:type="dxa"/>
            <w:tcBorders>
              <w:top w:val="single" w:sz="4" w:space="0" w:color="auto"/>
              <w:bottom w:val="double" w:sz="4" w:space="0" w:color="auto"/>
            </w:tcBorders>
            <w:vAlign w:val="bottom"/>
          </w:tcPr>
          <w:p w14:paraId="52C76F6E" w14:textId="2EF925BB" w:rsidR="002D0364" w:rsidRPr="005E0522" w:rsidRDefault="00782B38" w:rsidP="005E0522">
            <w:pPr>
              <w:tabs>
                <w:tab w:val="decimal" w:pos="707"/>
              </w:tabs>
              <w:spacing w:line="220" w:lineRule="exact"/>
              <w:ind w:left="-198"/>
              <w:rPr>
                <w:b/>
                <w:bCs/>
                <w:cs/>
              </w:rPr>
            </w:pPr>
            <w:r>
              <w:rPr>
                <w:b/>
                <w:bCs/>
              </w:rPr>
              <w:t>172</w:t>
            </w:r>
          </w:p>
        </w:tc>
        <w:tc>
          <w:tcPr>
            <w:tcW w:w="270" w:type="dxa"/>
            <w:vAlign w:val="bottom"/>
          </w:tcPr>
          <w:p w14:paraId="480ABC48" w14:textId="77777777" w:rsidR="002D0364" w:rsidRPr="005E0522" w:rsidRDefault="002D0364" w:rsidP="002D0364">
            <w:pPr>
              <w:ind w:left="-156" w:right="-44"/>
              <w:jc w:val="right"/>
              <w:rPr>
                <w:b/>
                <w:bCs/>
                <w:highlight w:val="yellow"/>
              </w:rPr>
            </w:pPr>
          </w:p>
        </w:tc>
        <w:tc>
          <w:tcPr>
            <w:tcW w:w="900" w:type="dxa"/>
            <w:tcBorders>
              <w:top w:val="single" w:sz="4" w:space="0" w:color="auto"/>
              <w:bottom w:val="double" w:sz="4" w:space="0" w:color="auto"/>
            </w:tcBorders>
            <w:vAlign w:val="bottom"/>
          </w:tcPr>
          <w:p w14:paraId="5EE5F085" w14:textId="7131AC94" w:rsidR="002D0364" w:rsidRPr="005E0522" w:rsidRDefault="003C4497" w:rsidP="005E0522">
            <w:pPr>
              <w:tabs>
                <w:tab w:val="decimal" w:pos="690"/>
              </w:tabs>
              <w:spacing w:line="220" w:lineRule="exact"/>
              <w:ind w:left="-133" w:right="-285" w:firstLine="3"/>
              <w:rPr>
                <w:b/>
                <w:bCs/>
              </w:rPr>
            </w:pPr>
            <w:r w:rsidRPr="005E0522">
              <w:rPr>
                <w:b/>
                <w:bCs/>
              </w:rPr>
              <w:t>6,</w:t>
            </w:r>
            <w:r w:rsidR="00782B38">
              <w:rPr>
                <w:b/>
                <w:bCs/>
              </w:rPr>
              <w:t>463</w:t>
            </w:r>
          </w:p>
        </w:tc>
        <w:tc>
          <w:tcPr>
            <w:tcW w:w="270" w:type="dxa"/>
            <w:vAlign w:val="bottom"/>
          </w:tcPr>
          <w:p w14:paraId="3648FA67" w14:textId="77777777" w:rsidR="002D0364" w:rsidRPr="005E0522" w:rsidRDefault="002D0364" w:rsidP="002D0364">
            <w:pPr>
              <w:tabs>
                <w:tab w:val="decimal" w:pos="970"/>
              </w:tabs>
              <w:ind w:left="-156" w:right="-44"/>
              <w:jc w:val="right"/>
              <w:rPr>
                <w:b/>
                <w:bCs/>
                <w:highlight w:val="yellow"/>
                <w:cs/>
              </w:rPr>
            </w:pPr>
          </w:p>
        </w:tc>
        <w:tc>
          <w:tcPr>
            <w:tcW w:w="990" w:type="dxa"/>
            <w:tcBorders>
              <w:top w:val="single" w:sz="4" w:space="0" w:color="auto"/>
              <w:bottom w:val="double" w:sz="4" w:space="0" w:color="auto"/>
            </w:tcBorders>
            <w:vAlign w:val="bottom"/>
          </w:tcPr>
          <w:p w14:paraId="28BB2453" w14:textId="61A6D60A" w:rsidR="002D0364" w:rsidRPr="005E0522" w:rsidRDefault="003C4497" w:rsidP="005E0522">
            <w:pPr>
              <w:tabs>
                <w:tab w:val="decimal" w:pos="706"/>
              </w:tabs>
              <w:spacing w:line="220" w:lineRule="exact"/>
              <w:ind w:left="-198"/>
              <w:rPr>
                <w:b/>
                <w:bCs/>
                <w:cs/>
              </w:rPr>
            </w:pPr>
            <w:r w:rsidRPr="005E0522">
              <w:rPr>
                <w:b/>
                <w:bCs/>
              </w:rPr>
              <w:t>17,429</w:t>
            </w:r>
          </w:p>
        </w:tc>
      </w:tr>
      <w:tr w:rsidR="002D0364" w:rsidRPr="00D856D9" w14:paraId="76D0FF42" w14:textId="77777777" w:rsidTr="005A7454">
        <w:trPr>
          <w:trHeight w:val="50"/>
        </w:trPr>
        <w:tc>
          <w:tcPr>
            <w:tcW w:w="4230" w:type="dxa"/>
          </w:tcPr>
          <w:p w14:paraId="3BB64926" w14:textId="77777777" w:rsidR="002D0364" w:rsidRPr="00D856D9" w:rsidRDefault="002D0364" w:rsidP="002D0364">
            <w:pPr>
              <w:tabs>
                <w:tab w:val="left" w:pos="540"/>
              </w:tabs>
              <w:ind w:right="-115"/>
              <w:rPr>
                <w:b/>
                <w:bCs/>
              </w:rPr>
            </w:pPr>
          </w:p>
        </w:tc>
        <w:tc>
          <w:tcPr>
            <w:tcW w:w="900" w:type="dxa"/>
            <w:tcBorders>
              <w:top w:val="double" w:sz="4" w:space="0" w:color="auto"/>
            </w:tcBorders>
            <w:vAlign w:val="bottom"/>
          </w:tcPr>
          <w:p w14:paraId="5B210E2B" w14:textId="77777777" w:rsidR="002D0364" w:rsidRPr="00D856D9" w:rsidRDefault="002D0364" w:rsidP="002D0364">
            <w:pPr>
              <w:ind w:left="-110" w:right="-18" w:hanging="93"/>
              <w:jc w:val="right"/>
              <w:rPr>
                <w:b/>
                <w:bCs/>
                <w:cs/>
              </w:rPr>
            </w:pPr>
          </w:p>
        </w:tc>
        <w:tc>
          <w:tcPr>
            <w:tcW w:w="270" w:type="dxa"/>
            <w:vAlign w:val="bottom"/>
          </w:tcPr>
          <w:p w14:paraId="1E297FE2" w14:textId="77777777" w:rsidR="002D0364" w:rsidRPr="00D856D9" w:rsidRDefault="002D0364" w:rsidP="002D0364">
            <w:pPr>
              <w:tabs>
                <w:tab w:val="left" w:pos="540"/>
              </w:tabs>
              <w:ind w:left="-122" w:right="-44"/>
              <w:jc w:val="right"/>
              <w:rPr>
                <w:b/>
                <w:bCs/>
                <w:highlight w:val="yellow"/>
                <w:cs/>
              </w:rPr>
            </w:pPr>
          </w:p>
        </w:tc>
        <w:tc>
          <w:tcPr>
            <w:tcW w:w="990" w:type="dxa"/>
            <w:tcBorders>
              <w:top w:val="double" w:sz="4" w:space="0" w:color="auto"/>
            </w:tcBorders>
            <w:vAlign w:val="bottom"/>
          </w:tcPr>
          <w:p w14:paraId="391BC909" w14:textId="77777777" w:rsidR="002D0364" w:rsidRPr="00D856D9" w:rsidRDefault="002D0364" w:rsidP="002D0364">
            <w:pPr>
              <w:ind w:left="-110" w:right="21" w:hanging="180"/>
              <w:jc w:val="right"/>
              <w:rPr>
                <w:b/>
                <w:bCs/>
                <w:cs/>
              </w:rPr>
            </w:pPr>
          </w:p>
        </w:tc>
        <w:tc>
          <w:tcPr>
            <w:tcW w:w="270" w:type="dxa"/>
            <w:vAlign w:val="bottom"/>
          </w:tcPr>
          <w:p w14:paraId="79FC2021" w14:textId="77777777" w:rsidR="002D0364" w:rsidRPr="00D856D9" w:rsidRDefault="002D0364" w:rsidP="002D0364">
            <w:pPr>
              <w:ind w:left="-156" w:right="-44"/>
              <w:jc w:val="right"/>
              <w:rPr>
                <w:b/>
                <w:bCs/>
                <w:highlight w:val="yellow"/>
              </w:rPr>
            </w:pPr>
          </w:p>
        </w:tc>
        <w:tc>
          <w:tcPr>
            <w:tcW w:w="900" w:type="dxa"/>
            <w:tcBorders>
              <w:top w:val="double" w:sz="4" w:space="0" w:color="auto"/>
            </w:tcBorders>
            <w:vAlign w:val="bottom"/>
          </w:tcPr>
          <w:p w14:paraId="5869853A" w14:textId="77777777" w:rsidR="002D0364" w:rsidRPr="00D856D9" w:rsidRDefault="002D0364" w:rsidP="002D0364">
            <w:pPr>
              <w:ind w:left="-110" w:right="21" w:hanging="180"/>
              <w:jc w:val="right"/>
              <w:rPr>
                <w:b/>
                <w:bCs/>
              </w:rPr>
            </w:pPr>
          </w:p>
        </w:tc>
        <w:tc>
          <w:tcPr>
            <w:tcW w:w="270" w:type="dxa"/>
            <w:vAlign w:val="bottom"/>
          </w:tcPr>
          <w:p w14:paraId="6328E9FE" w14:textId="77777777" w:rsidR="002D0364" w:rsidRPr="00D856D9" w:rsidRDefault="002D0364" w:rsidP="002D0364">
            <w:pPr>
              <w:tabs>
                <w:tab w:val="decimal" w:pos="970"/>
              </w:tabs>
              <w:ind w:left="-156" w:right="-44"/>
              <w:jc w:val="right"/>
              <w:rPr>
                <w:b/>
                <w:bCs/>
                <w:highlight w:val="yellow"/>
                <w:cs/>
              </w:rPr>
            </w:pPr>
          </w:p>
        </w:tc>
        <w:tc>
          <w:tcPr>
            <w:tcW w:w="990" w:type="dxa"/>
            <w:tcBorders>
              <w:top w:val="double" w:sz="4" w:space="0" w:color="auto"/>
            </w:tcBorders>
            <w:vAlign w:val="bottom"/>
          </w:tcPr>
          <w:p w14:paraId="33A5B301" w14:textId="77777777" w:rsidR="002D0364" w:rsidRPr="00D856D9" w:rsidRDefault="002D0364" w:rsidP="002D0364">
            <w:pPr>
              <w:ind w:left="-110" w:right="21" w:hanging="180"/>
              <w:jc w:val="right"/>
              <w:rPr>
                <w:b/>
                <w:bCs/>
                <w:cs/>
              </w:rPr>
            </w:pPr>
          </w:p>
        </w:tc>
      </w:tr>
      <w:tr w:rsidR="00007983" w:rsidRPr="00D856D9" w14:paraId="269DF3D4" w14:textId="77777777" w:rsidTr="005A7454">
        <w:trPr>
          <w:trHeight w:val="50"/>
        </w:trPr>
        <w:tc>
          <w:tcPr>
            <w:tcW w:w="4230" w:type="dxa"/>
          </w:tcPr>
          <w:p w14:paraId="006A02B7" w14:textId="77777777" w:rsidR="00007983" w:rsidRPr="00D856D9" w:rsidRDefault="00007983" w:rsidP="002D0364">
            <w:pPr>
              <w:tabs>
                <w:tab w:val="left" w:pos="540"/>
              </w:tabs>
              <w:ind w:right="-115"/>
              <w:rPr>
                <w:b/>
                <w:bCs/>
              </w:rPr>
            </w:pPr>
          </w:p>
        </w:tc>
        <w:tc>
          <w:tcPr>
            <w:tcW w:w="900" w:type="dxa"/>
            <w:vAlign w:val="bottom"/>
          </w:tcPr>
          <w:p w14:paraId="7DF6C592" w14:textId="77777777" w:rsidR="00007983" w:rsidRPr="00D856D9" w:rsidRDefault="00007983" w:rsidP="002D0364">
            <w:pPr>
              <w:ind w:left="-110" w:right="-18" w:hanging="93"/>
              <w:jc w:val="right"/>
              <w:rPr>
                <w:b/>
                <w:bCs/>
                <w:cs/>
              </w:rPr>
            </w:pPr>
          </w:p>
        </w:tc>
        <w:tc>
          <w:tcPr>
            <w:tcW w:w="270" w:type="dxa"/>
            <w:vAlign w:val="bottom"/>
          </w:tcPr>
          <w:p w14:paraId="7F0680DA" w14:textId="77777777" w:rsidR="00007983" w:rsidRPr="00D856D9" w:rsidRDefault="00007983" w:rsidP="002D0364">
            <w:pPr>
              <w:tabs>
                <w:tab w:val="left" w:pos="540"/>
              </w:tabs>
              <w:ind w:left="-122" w:right="-44"/>
              <w:jc w:val="right"/>
              <w:rPr>
                <w:b/>
                <w:bCs/>
                <w:highlight w:val="yellow"/>
                <w:cs/>
              </w:rPr>
            </w:pPr>
          </w:p>
        </w:tc>
        <w:tc>
          <w:tcPr>
            <w:tcW w:w="990" w:type="dxa"/>
            <w:vAlign w:val="bottom"/>
          </w:tcPr>
          <w:p w14:paraId="378A1B5D" w14:textId="77777777" w:rsidR="00007983" w:rsidRPr="00D856D9" w:rsidRDefault="00007983" w:rsidP="002D0364">
            <w:pPr>
              <w:ind w:left="-110" w:right="21" w:hanging="180"/>
              <w:jc w:val="right"/>
              <w:rPr>
                <w:b/>
                <w:bCs/>
                <w:cs/>
              </w:rPr>
            </w:pPr>
          </w:p>
        </w:tc>
        <w:tc>
          <w:tcPr>
            <w:tcW w:w="270" w:type="dxa"/>
            <w:vAlign w:val="bottom"/>
          </w:tcPr>
          <w:p w14:paraId="4848957A" w14:textId="77777777" w:rsidR="00007983" w:rsidRPr="00D856D9" w:rsidRDefault="00007983" w:rsidP="002D0364">
            <w:pPr>
              <w:ind w:left="-156" w:right="-44"/>
              <w:jc w:val="right"/>
              <w:rPr>
                <w:b/>
                <w:bCs/>
                <w:highlight w:val="yellow"/>
              </w:rPr>
            </w:pPr>
          </w:p>
        </w:tc>
        <w:tc>
          <w:tcPr>
            <w:tcW w:w="900" w:type="dxa"/>
            <w:vAlign w:val="bottom"/>
          </w:tcPr>
          <w:p w14:paraId="239B493B" w14:textId="77777777" w:rsidR="00007983" w:rsidRPr="00D856D9" w:rsidRDefault="00007983" w:rsidP="002D0364">
            <w:pPr>
              <w:ind w:left="-110" w:right="21" w:hanging="180"/>
              <w:jc w:val="right"/>
              <w:rPr>
                <w:b/>
                <w:bCs/>
              </w:rPr>
            </w:pPr>
          </w:p>
        </w:tc>
        <w:tc>
          <w:tcPr>
            <w:tcW w:w="270" w:type="dxa"/>
            <w:vAlign w:val="bottom"/>
          </w:tcPr>
          <w:p w14:paraId="17552318" w14:textId="77777777" w:rsidR="00007983" w:rsidRPr="00D856D9" w:rsidRDefault="00007983" w:rsidP="002D0364">
            <w:pPr>
              <w:tabs>
                <w:tab w:val="decimal" w:pos="970"/>
              </w:tabs>
              <w:ind w:left="-156" w:right="-44"/>
              <w:jc w:val="right"/>
              <w:rPr>
                <w:b/>
                <w:bCs/>
                <w:highlight w:val="yellow"/>
                <w:cs/>
              </w:rPr>
            </w:pPr>
          </w:p>
        </w:tc>
        <w:tc>
          <w:tcPr>
            <w:tcW w:w="990" w:type="dxa"/>
            <w:vAlign w:val="bottom"/>
          </w:tcPr>
          <w:p w14:paraId="38300E36" w14:textId="77777777" w:rsidR="00007983" w:rsidRPr="00D856D9" w:rsidRDefault="00007983" w:rsidP="002D0364">
            <w:pPr>
              <w:ind w:left="-110" w:right="21" w:hanging="180"/>
              <w:jc w:val="right"/>
              <w:rPr>
                <w:b/>
                <w:bCs/>
                <w:cs/>
              </w:rPr>
            </w:pPr>
          </w:p>
        </w:tc>
      </w:tr>
      <w:tr w:rsidR="00007983" w:rsidRPr="00D856D9" w14:paraId="094EBECB" w14:textId="77777777" w:rsidTr="005A7454">
        <w:trPr>
          <w:trHeight w:val="50"/>
        </w:trPr>
        <w:tc>
          <w:tcPr>
            <w:tcW w:w="4230" w:type="dxa"/>
          </w:tcPr>
          <w:p w14:paraId="53066715" w14:textId="77777777" w:rsidR="00007983" w:rsidRPr="00D856D9" w:rsidRDefault="00007983" w:rsidP="002D0364">
            <w:pPr>
              <w:tabs>
                <w:tab w:val="left" w:pos="540"/>
              </w:tabs>
              <w:ind w:right="-115"/>
              <w:rPr>
                <w:b/>
                <w:bCs/>
              </w:rPr>
            </w:pPr>
          </w:p>
        </w:tc>
        <w:tc>
          <w:tcPr>
            <w:tcW w:w="900" w:type="dxa"/>
            <w:vAlign w:val="bottom"/>
          </w:tcPr>
          <w:p w14:paraId="37AD71E3" w14:textId="77777777" w:rsidR="00007983" w:rsidRPr="00D856D9" w:rsidRDefault="00007983" w:rsidP="002D0364">
            <w:pPr>
              <w:ind w:left="-110" w:right="-18" w:hanging="93"/>
              <w:jc w:val="right"/>
              <w:rPr>
                <w:b/>
                <w:bCs/>
                <w:cs/>
              </w:rPr>
            </w:pPr>
          </w:p>
        </w:tc>
        <w:tc>
          <w:tcPr>
            <w:tcW w:w="270" w:type="dxa"/>
            <w:vAlign w:val="bottom"/>
          </w:tcPr>
          <w:p w14:paraId="13F6E277" w14:textId="77777777" w:rsidR="00007983" w:rsidRPr="00D856D9" w:rsidRDefault="00007983" w:rsidP="002D0364">
            <w:pPr>
              <w:tabs>
                <w:tab w:val="left" w:pos="540"/>
              </w:tabs>
              <w:ind w:left="-122" w:right="-44"/>
              <w:jc w:val="right"/>
              <w:rPr>
                <w:b/>
                <w:bCs/>
                <w:highlight w:val="yellow"/>
                <w:cs/>
              </w:rPr>
            </w:pPr>
          </w:p>
        </w:tc>
        <w:tc>
          <w:tcPr>
            <w:tcW w:w="990" w:type="dxa"/>
            <w:vAlign w:val="bottom"/>
          </w:tcPr>
          <w:p w14:paraId="015AB046" w14:textId="77777777" w:rsidR="00007983" w:rsidRPr="00D856D9" w:rsidRDefault="00007983" w:rsidP="002D0364">
            <w:pPr>
              <w:ind w:left="-110" w:right="21" w:hanging="180"/>
              <w:jc w:val="right"/>
              <w:rPr>
                <w:b/>
                <w:bCs/>
                <w:cs/>
              </w:rPr>
            </w:pPr>
          </w:p>
        </w:tc>
        <w:tc>
          <w:tcPr>
            <w:tcW w:w="270" w:type="dxa"/>
            <w:vAlign w:val="bottom"/>
          </w:tcPr>
          <w:p w14:paraId="0F291405" w14:textId="77777777" w:rsidR="00007983" w:rsidRPr="00D856D9" w:rsidRDefault="00007983" w:rsidP="002D0364">
            <w:pPr>
              <w:ind w:left="-156" w:right="-44"/>
              <w:jc w:val="right"/>
              <w:rPr>
                <w:b/>
                <w:bCs/>
                <w:highlight w:val="yellow"/>
              </w:rPr>
            </w:pPr>
          </w:p>
        </w:tc>
        <w:tc>
          <w:tcPr>
            <w:tcW w:w="900" w:type="dxa"/>
            <w:vAlign w:val="bottom"/>
          </w:tcPr>
          <w:p w14:paraId="35F1CC33" w14:textId="77777777" w:rsidR="00007983" w:rsidRPr="00D856D9" w:rsidRDefault="00007983" w:rsidP="002D0364">
            <w:pPr>
              <w:ind w:left="-110" w:right="21" w:hanging="180"/>
              <w:jc w:val="right"/>
              <w:rPr>
                <w:b/>
                <w:bCs/>
              </w:rPr>
            </w:pPr>
          </w:p>
        </w:tc>
        <w:tc>
          <w:tcPr>
            <w:tcW w:w="270" w:type="dxa"/>
            <w:vAlign w:val="bottom"/>
          </w:tcPr>
          <w:p w14:paraId="18339157" w14:textId="77777777" w:rsidR="00007983" w:rsidRPr="00D856D9" w:rsidRDefault="00007983" w:rsidP="002D0364">
            <w:pPr>
              <w:tabs>
                <w:tab w:val="decimal" w:pos="970"/>
              </w:tabs>
              <w:ind w:left="-156" w:right="-44"/>
              <w:jc w:val="right"/>
              <w:rPr>
                <w:b/>
                <w:bCs/>
                <w:highlight w:val="yellow"/>
                <w:cs/>
              </w:rPr>
            </w:pPr>
          </w:p>
        </w:tc>
        <w:tc>
          <w:tcPr>
            <w:tcW w:w="990" w:type="dxa"/>
            <w:vAlign w:val="bottom"/>
          </w:tcPr>
          <w:p w14:paraId="0D5B7972" w14:textId="77777777" w:rsidR="00007983" w:rsidRPr="00D856D9" w:rsidRDefault="00007983" w:rsidP="002D0364">
            <w:pPr>
              <w:ind w:left="-110" w:right="21" w:hanging="180"/>
              <w:jc w:val="right"/>
              <w:rPr>
                <w:b/>
                <w:bCs/>
                <w:cs/>
              </w:rPr>
            </w:pPr>
          </w:p>
        </w:tc>
      </w:tr>
      <w:tr w:rsidR="005A7454" w:rsidRPr="00D856D9" w14:paraId="41A79277" w14:textId="77777777" w:rsidTr="005A7454">
        <w:trPr>
          <w:trHeight w:val="50"/>
        </w:trPr>
        <w:tc>
          <w:tcPr>
            <w:tcW w:w="4230" w:type="dxa"/>
          </w:tcPr>
          <w:p w14:paraId="2F5BF0E8" w14:textId="77777777" w:rsidR="005A7454" w:rsidRPr="00D856D9" w:rsidRDefault="005A7454" w:rsidP="002D0364">
            <w:pPr>
              <w:tabs>
                <w:tab w:val="left" w:pos="540"/>
              </w:tabs>
              <w:ind w:right="-115"/>
              <w:rPr>
                <w:b/>
                <w:bCs/>
              </w:rPr>
            </w:pPr>
          </w:p>
        </w:tc>
        <w:tc>
          <w:tcPr>
            <w:tcW w:w="900" w:type="dxa"/>
            <w:vAlign w:val="bottom"/>
          </w:tcPr>
          <w:p w14:paraId="7535B398" w14:textId="77777777" w:rsidR="005A7454" w:rsidRPr="00D856D9" w:rsidRDefault="005A7454" w:rsidP="002D0364">
            <w:pPr>
              <w:ind w:left="-110" w:right="-18" w:hanging="93"/>
              <w:jc w:val="right"/>
              <w:rPr>
                <w:b/>
                <w:bCs/>
                <w:cs/>
              </w:rPr>
            </w:pPr>
          </w:p>
        </w:tc>
        <w:tc>
          <w:tcPr>
            <w:tcW w:w="270" w:type="dxa"/>
            <w:vAlign w:val="bottom"/>
          </w:tcPr>
          <w:p w14:paraId="2837BAB7" w14:textId="77777777" w:rsidR="005A7454" w:rsidRPr="00D856D9" w:rsidRDefault="005A7454" w:rsidP="002D0364">
            <w:pPr>
              <w:tabs>
                <w:tab w:val="left" w:pos="540"/>
              </w:tabs>
              <w:ind w:left="-122" w:right="-44"/>
              <w:jc w:val="right"/>
              <w:rPr>
                <w:b/>
                <w:bCs/>
                <w:highlight w:val="yellow"/>
                <w:cs/>
              </w:rPr>
            </w:pPr>
          </w:p>
        </w:tc>
        <w:tc>
          <w:tcPr>
            <w:tcW w:w="990" w:type="dxa"/>
            <w:vAlign w:val="bottom"/>
          </w:tcPr>
          <w:p w14:paraId="7D02D8EA" w14:textId="77777777" w:rsidR="005A7454" w:rsidRPr="00D856D9" w:rsidRDefault="005A7454" w:rsidP="002D0364">
            <w:pPr>
              <w:ind w:left="-110" w:right="21" w:hanging="180"/>
              <w:jc w:val="right"/>
              <w:rPr>
                <w:b/>
                <w:bCs/>
                <w:cs/>
              </w:rPr>
            </w:pPr>
          </w:p>
        </w:tc>
        <w:tc>
          <w:tcPr>
            <w:tcW w:w="270" w:type="dxa"/>
            <w:vAlign w:val="bottom"/>
          </w:tcPr>
          <w:p w14:paraId="7148926C" w14:textId="77777777" w:rsidR="005A7454" w:rsidRPr="00D856D9" w:rsidRDefault="005A7454" w:rsidP="002D0364">
            <w:pPr>
              <w:ind w:left="-156" w:right="-44"/>
              <w:jc w:val="right"/>
              <w:rPr>
                <w:b/>
                <w:bCs/>
                <w:highlight w:val="yellow"/>
              </w:rPr>
            </w:pPr>
          </w:p>
        </w:tc>
        <w:tc>
          <w:tcPr>
            <w:tcW w:w="900" w:type="dxa"/>
            <w:vAlign w:val="bottom"/>
          </w:tcPr>
          <w:p w14:paraId="08263E89" w14:textId="77777777" w:rsidR="005A7454" w:rsidRPr="00D856D9" w:rsidRDefault="005A7454" w:rsidP="002D0364">
            <w:pPr>
              <w:ind w:left="-110" w:right="21" w:hanging="180"/>
              <w:jc w:val="right"/>
              <w:rPr>
                <w:b/>
                <w:bCs/>
              </w:rPr>
            </w:pPr>
          </w:p>
        </w:tc>
        <w:tc>
          <w:tcPr>
            <w:tcW w:w="270" w:type="dxa"/>
            <w:vAlign w:val="bottom"/>
          </w:tcPr>
          <w:p w14:paraId="3E39C6A4" w14:textId="77777777" w:rsidR="005A7454" w:rsidRPr="00D856D9" w:rsidRDefault="005A7454" w:rsidP="002D0364">
            <w:pPr>
              <w:tabs>
                <w:tab w:val="decimal" w:pos="970"/>
              </w:tabs>
              <w:ind w:left="-156" w:right="-44"/>
              <w:jc w:val="right"/>
              <w:rPr>
                <w:b/>
                <w:bCs/>
                <w:highlight w:val="yellow"/>
                <w:cs/>
              </w:rPr>
            </w:pPr>
          </w:p>
        </w:tc>
        <w:tc>
          <w:tcPr>
            <w:tcW w:w="990" w:type="dxa"/>
            <w:vAlign w:val="bottom"/>
          </w:tcPr>
          <w:p w14:paraId="4986563F" w14:textId="77777777" w:rsidR="005A7454" w:rsidRPr="00D856D9" w:rsidRDefault="005A7454" w:rsidP="002D0364">
            <w:pPr>
              <w:ind w:left="-110" w:right="21" w:hanging="180"/>
              <w:jc w:val="right"/>
              <w:rPr>
                <w:b/>
                <w:bCs/>
                <w:cs/>
              </w:rPr>
            </w:pPr>
          </w:p>
        </w:tc>
      </w:tr>
      <w:tr w:rsidR="00007983" w:rsidRPr="00D856D9" w14:paraId="68127039" w14:textId="77777777" w:rsidTr="005A7454">
        <w:trPr>
          <w:trHeight w:val="50"/>
        </w:trPr>
        <w:tc>
          <w:tcPr>
            <w:tcW w:w="4230" w:type="dxa"/>
          </w:tcPr>
          <w:p w14:paraId="261501A2" w14:textId="77777777" w:rsidR="00007983" w:rsidRPr="00D856D9" w:rsidRDefault="00007983" w:rsidP="002D0364">
            <w:pPr>
              <w:tabs>
                <w:tab w:val="left" w:pos="540"/>
              </w:tabs>
              <w:ind w:right="-115"/>
              <w:rPr>
                <w:b/>
                <w:bCs/>
              </w:rPr>
            </w:pPr>
          </w:p>
        </w:tc>
        <w:tc>
          <w:tcPr>
            <w:tcW w:w="900" w:type="dxa"/>
            <w:vAlign w:val="bottom"/>
          </w:tcPr>
          <w:p w14:paraId="0EEC66FE" w14:textId="77777777" w:rsidR="00007983" w:rsidRPr="00D856D9" w:rsidRDefault="00007983" w:rsidP="002D0364">
            <w:pPr>
              <w:ind w:left="-110" w:right="-18" w:hanging="93"/>
              <w:jc w:val="right"/>
              <w:rPr>
                <w:b/>
                <w:bCs/>
                <w:cs/>
              </w:rPr>
            </w:pPr>
          </w:p>
        </w:tc>
        <w:tc>
          <w:tcPr>
            <w:tcW w:w="270" w:type="dxa"/>
            <w:vAlign w:val="bottom"/>
          </w:tcPr>
          <w:p w14:paraId="1E37C829" w14:textId="77777777" w:rsidR="00007983" w:rsidRPr="00D856D9" w:rsidRDefault="00007983" w:rsidP="002D0364">
            <w:pPr>
              <w:tabs>
                <w:tab w:val="left" w:pos="540"/>
              </w:tabs>
              <w:ind w:left="-122" w:right="-44"/>
              <w:jc w:val="right"/>
              <w:rPr>
                <w:b/>
                <w:bCs/>
                <w:highlight w:val="yellow"/>
                <w:cs/>
              </w:rPr>
            </w:pPr>
          </w:p>
        </w:tc>
        <w:tc>
          <w:tcPr>
            <w:tcW w:w="990" w:type="dxa"/>
            <w:vAlign w:val="bottom"/>
          </w:tcPr>
          <w:p w14:paraId="5D0694F9" w14:textId="77777777" w:rsidR="00007983" w:rsidRPr="00D856D9" w:rsidRDefault="00007983" w:rsidP="002D0364">
            <w:pPr>
              <w:ind w:left="-110" w:right="21" w:hanging="180"/>
              <w:jc w:val="right"/>
              <w:rPr>
                <w:b/>
                <w:bCs/>
                <w:cs/>
              </w:rPr>
            </w:pPr>
          </w:p>
        </w:tc>
        <w:tc>
          <w:tcPr>
            <w:tcW w:w="270" w:type="dxa"/>
            <w:vAlign w:val="bottom"/>
          </w:tcPr>
          <w:p w14:paraId="608E0A9E" w14:textId="77777777" w:rsidR="00007983" w:rsidRPr="00D856D9" w:rsidRDefault="00007983" w:rsidP="002D0364">
            <w:pPr>
              <w:ind w:left="-156" w:right="-44"/>
              <w:jc w:val="right"/>
              <w:rPr>
                <w:b/>
                <w:bCs/>
                <w:highlight w:val="yellow"/>
              </w:rPr>
            </w:pPr>
          </w:p>
        </w:tc>
        <w:tc>
          <w:tcPr>
            <w:tcW w:w="900" w:type="dxa"/>
            <w:vAlign w:val="bottom"/>
          </w:tcPr>
          <w:p w14:paraId="443A3A65" w14:textId="77777777" w:rsidR="00007983" w:rsidRPr="00D856D9" w:rsidRDefault="00007983" w:rsidP="002D0364">
            <w:pPr>
              <w:ind w:left="-110" w:right="21" w:hanging="180"/>
              <w:jc w:val="right"/>
              <w:rPr>
                <w:b/>
                <w:bCs/>
              </w:rPr>
            </w:pPr>
          </w:p>
        </w:tc>
        <w:tc>
          <w:tcPr>
            <w:tcW w:w="270" w:type="dxa"/>
            <w:vAlign w:val="bottom"/>
          </w:tcPr>
          <w:p w14:paraId="08DF1D38" w14:textId="77777777" w:rsidR="00007983" w:rsidRPr="00D856D9" w:rsidRDefault="00007983" w:rsidP="002D0364">
            <w:pPr>
              <w:tabs>
                <w:tab w:val="decimal" w:pos="970"/>
              </w:tabs>
              <w:ind w:left="-156" w:right="-44"/>
              <w:jc w:val="right"/>
              <w:rPr>
                <w:b/>
                <w:bCs/>
                <w:highlight w:val="yellow"/>
                <w:cs/>
              </w:rPr>
            </w:pPr>
          </w:p>
        </w:tc>
        <w:tc>
          <w:tcPr>
            <w:tcW w:w="990" w:type="dxa"/>
            <w:vAlign w:val="bottom"/>
          </w:tcPr>
          <w:p w14:paraId="7270AFBA" w14:textId="77777777" w:rsidR="00007983" w:rsidRPr="00D856D9" w:rsidRDefault="00007983" w:rsidP="002D0364">
            <w:pPr>
              <w:ind w:left="-110" w:right="21" w:hanging="180"/>
              <w:jc w:val="right"/>
              <w:rPr>
                <w:b/>
                <w:bCs/>
                <w:cs/>
              </w:rPr>
            </w:pPr>
          </w:p>
        </w:tc>
      </w:tr>
      <w:tr w:rsidR="002D0364" w:rsidRPr="00D856D9" w14:paraId="464FE60B" w14:textId="77777777" w:rsidTr="005A7454">
        <w:trPr>
          <w:trHeight w:val="50"/>
        </w:trPr>
        <w:tc>
          <w:tcPr>
            <w:tcW w:w="4230" w:type="dxa"/>
          </w:tcPr>
          <w:p w14:paraId="4ADD7545" w14:textId="052A7E07" w:rsidR="002D0364" w:rsidRPr="00D856D9" w:rsidRDefault="002D0364" w:rsidP="002D0364">
            <w:pPr>
              <w:tabs>
                <w:tab w:val="left" w:pos="540"/>
              </w:tabs>
              <w:ind w:right="-115"/>
              <w:rPr>
                <w:b/>
                <w:bCs/>
                <w:i/>
                <w:iCs/>
              </w:rPr>
            </w:pPr>
            <w:r w:rsidRPr="00D856D9">
              <w:rPr>
                <w:b/>
                <w:bCs/>
                <w:i/>
                <w:iCs/>
              </w:rPr>
              <w:t>Short-term loans</w:t>
            </w:r>
          </w:p>
        </w:tc>
        <w:tc>
          <w:tcPr>
            <w:tcW w:w="900" w:type="dxa"/>
            <w:vAlign w:val="bottom"/>
          </w:tcPr>
          <w:p w14:paraId="2CE8C04B" w14:textId="515A059D" w:rsidR="002D0364" w:rsidRPr="005E0522" w:rsidRDefault="003C4497" w:rsidP="005E0522">
            <w:pPr>
              <w:tabs>
                <w:tab w:val="decimal" w:pos="437"/>
              </w:tabs>
              <w:spacing w:line="220" w:lineRule="exact"/>
              <w:ind w:left="-198"/>
              <w:rPr>
                <w:cs/>
              </w:rPr>
            </w:pPr>
            <w:r w:rsidRPr="005E0522">
              <w:t>-</w:t>
            </w:r>
          </w:p>
        </w:tc>
        <w:tc>
          <w:tcPr>
            <w:tcW w:w="270" w:type="dxa"/>
            <w:vAlign w:val="bottom"/>
          </w:tcPr>
          <w:p w14:paraId="7825CA1F" w14:textId="77777777" w:rsidR="002D0364" w:rsidRPr="00D856D9" w:rsidRDefault="002D0364" w:rsidP="002D0364">
            <w:pPr>
              <w:tabs>
                <w:tab w:val="left" w:pos="540"/>
              </w:tabs>
              <w:ind w:left="-122" w:right="-44"/>
              <w:jc w:val="right"/>
              <w:rPr>
                <w:b/>
                <w:bCs/>
                <w:highlight w:val="yellow"/>
                <w:cs/>
              </w:rPr>
            </w:pPr>
          </w:p>
        </w:tc>
        <w:tc>
          <w:tcPr>
            <w:tcW w:w="990" w:type="dxa"/>
            <w:vAlign w:val="bottom"/>
          </w:tcPr>
          <w:p w14:paraId="5CC7EF09" w14:textId="05962E82" w:rsidR="002D0364" w:rsidRPr="005E0522" w:rsidRDefault="003C4497" w:rsidP="005E0522">
            <w:pPr>
              <w:tabs>
                <w:tab w:val="decimal" w:pos="437"/>
              </w:tabs>
              <w:spacing w:line="220" w:lineRule="exact"/>
              <w:ind w:left="-198"/>
              <w:rPr>
                <w:cs/>
              </w:rPr>
            </w:pPr>
            <w:r w:rsidRPr="005E0522">
              <w:t>-</w:t>
            </w:r>
          </w:p>
        </w:tc>
        <w:tc>
          <w:tcPr>
            <w:tcW w:w="270" w:type="dxa"/>
            <w:vAlign w:val="bottom"/>
          </w:tcPr>
          <w:p w14:paraId="7D2A1C22" w14:textId="77777777" w:rsidR="002D0364" w:rsidRPr="00D856D9" w:rsidRDefault="002D0364" w:rsidP="002D0364">
            <w:pPr>
              <w:ind w:left="-156" w:right="-44"/>
              <w:jc w:val="right"/>
              <w:rPr>
                <w:b/>
                <w:bCs/>
                <w:highlight w:val="yellow"/>
              </w:rPr>
            </w:pPr>
          </w:p>
        </w:tc>
        <w:tc>
          <w:tcPr>
            <w:tcW w:w="900" w:type="dxa"/>
            <w:vAlign w:val="bottom"/>
          </w:tcPr>
          <w:p w14:paraId="53864BD2" w14:textId="57D00C37" w:rsidR="002D0364" w:rsidRPr="003C4497" w:rsidRDefault="002D0364" w:rsidP="002D0364">
            <w:pPr>
              <w:ind w:left="-110" w:right="21" w:hanging="180"/>
              <w:jc w:val="right"/>
            </w:pPr>
          </w:p>
        </w:tc>
        <w:tc>
          <w:tcPr>
            <w:tcW w:w="270" w:type="dxa"/>
            <w:vAlign w:val="bottom"/>
          </w:tcPr>
          <w:p w14:paraId="6217A0B6" w14:textId="77777777" w:rsidR="002D0364" w:rsidRPr="00D856D9" w:rsidRDefault="002D0364" w:rsidP="002D0364">
            <w:pPr>
              <w:tabs>
                <w:tab w:val="decimal" w:pos="970"/>
              </w:tabs>
              <w:ind w:left="-156" w:right="-44"/>
              <w:jc w:val="right"/>
              <w:rPr>
                <w:b/>
                <w:bCs/>
                <w:highlight w:val="yellow"/>
                <w:cs/>
              </w:rPr>
            </w:pPr>
          </w:p>
        </w:tc>
        <w:tc>
          <w:tcPr>
            <w:tcW w:w="990" w:type="dxa"/>
            <w:vAlign w:val="bottom"/>
          </w:tcPr>
          <w:p w14:paraId="3F7D55C3" w14:textId="7DF42709" w:rsidR="002D0364" w:rsidRPr="00D856D9" w:rsidRDefault="002D0364" w:rsidP="002D0364">
            <w:pPr>
              <w:ind w:left="-110" w:right="21" w:hanging="180"/>
              <w:jc w:val="right"/>
              <w:rPr>
                <w:b/>
                <w:bCs/>
                <w:cs/>
              </w:rPr>
            </w:pPr>
          </w:p>
        </w:tc>
      </w:tr>
      <w:tr w:rsidR="003C4497" w:rsidRPr="00D856D9" w14:paraId="49335E43" w14:textId="77777777" w:rsidTr="005A7454">
        <w:trPr>
          <w:trHeight w:val="50"/>
        </w:trPr>
        <w:tc>
          <w:tcPr>
            <w:tcW w:w="4230" w:type="dxa"/>
          </w:tcPr>
          <w:p w14:paraId="0239036D" w14:textId="48B077BE" w:rsidR="003C4497" w:rsidRPr="00D856D9" w:rsidRDefault="003C4497" w:rsidP="003C4497">
            <w:pPr>
              <w:tabs>
                <w:tab w:val="left" w:pos="540"/>
              </w:tabs>
              <w:ind w:right="-115"/>
              <w:rPr>
                <w:rFonts w:cstheme="minorBidi"/>
                <w:cs/>
              </w:rPr>
            </w:pPr>
            <w:r w:rsidRPr="00D856D9">
              <w:rPr>
                <w:rFonts w:cstheme="minorBidi"/>
              </w:rPr>
              <w:t>Short-term loans</w:t>
            </w:r>
          </w:p>
        </w:tc>
        <w:tc>
          <w:tcPr>
            <w:tcW w:w="900" w:type="dxa"/>
            <w:vAlign w:val="bottom"/>
          </w:tcPr>
          <w:p w14:paraId="60450E64" w14:textId="6D82D5DD"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5445E919"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190C3B9A" w14:textId="4F5378AB"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05573C6B" w14:textId="77777777" w:rsidR="003C4497" w:rsidRPr="00D856D9" w:rsidRDefault="003C4497" w:rsidP="003C4497">
            <w:pPr>
              <w:ind w:left="-156" w:right="-44"/>
              <w:jc w:val="right"/>
              <w:rPr>
                <w:b/>
                <w:bCs/>
                <w:highlight w:val="yellow"/>
              </w:rPr>
            </w:pPr>
          </w:p>
        </w:tc>
        <w:tc>
          <w:tcPr>
            <w:tcW w:w="900" w:type="dxa"/>
            <w:vAlign w:val="bottom"/>
          </w:tcPr>
          <w:p w14:paraId="7EB5948F" w14:textId="7E9F8405" w:rsidR="003C4497" w:rsidRPr="005E0522" w:rsidRDefault="003C4497" w:rsidP="005E0522">
            <w:pPr>
              <w:tabs>
                <w:tab w:val="decimal" w:pos="690"/>
              </w:tabs>
              <w:spacing w:line="220" w:lineRule="exact"/>
              <w:ind w:left="-133" w:right="-285" w:firstLine="3"/>
            </w:pPr>
            <w:r w:rsidRPr="005E0522">
              <w:t>136,131</w:t>
            </w:r>
          </w:p>
        </w:tc>
        <w:tc>
          <w:tcPr>
            <w:tcW w:w="270" w:type="dxa"/>
            <w:vAlign w:val="bottom"/>
          </w:tcPr>
          <w:p w14:paraId="17111AED" w14:textId="77777777" w:rsidR="003C4497" w:rsidRPr="003C4497" w:rsidRDefault="003C4497" w:rsidP="003C4497">
            <w:pPr>
              <w:tabs>
                <w:tab w:val="decimal" w:pos="970"/>
              </w:tabs>
              <w:ind w:left="-156" w:right="-44"/>
              <w:jc w:val="right"/>
              <w:rPr>
                <w:highlight w:val="yellow"/>
                <w:cs/>
              </w:rPr>
            </w:pPr>
          </w:p>
        </w:tc>
        <w:tc>
          <w:tcPr>
            <w:tcW w:w="990" w:type="dxa"/>
            <w:vAlign w:val="bottom"/>
          </w:tcPr>
          <w:p w14:paraId="0642BC02" w14:textId="10464A5E" w:rsidR="003C4497" w:rsidRPr="003C4497" w:rsidRDefault="003C4497" w:rsidP="005E0522">
            <w:pPr>
              <w:tabs>
                <w:tab w:val="decimal" w:pos="706"/>
              </w:tabs>
              <w:spacing w:line="220" w:lineRule="exact"/>
              <w:ind w:left="-198"/>
              <w:rPr>
                <w:cs/>
              </w:rPr>
            </w:pPr>
            <w:r w:rsidRPr="003C4497">
              <w:t>136,131</w:t>
            </w:r>
          </w:p>
        </w:tc>
      </w:tr>
      <w:tr w:rsidR="003C4497" w:rsidRPr="00D856D9" w14:paraId="011DBC6D" w14:textId="77777777" w:rsidTr="005A7454">
        <w:trPr>
          <w:trHeight w:val="50"/>
        </w:trPr>
        <w:tc>
          <w:tcPr>
            <w:tcW w:w="4230" w:type="dxa"/>
          </w:tcPr>
          <w:p w14:paraId="52B3F965" w14:textId="305B6BD9" w:rsidR="003C4497" w:rsidRPr="00D856D9" w:rsidRDefault="003C4497" w:rsidP="003C4497">
            <w:pPr>
              <w:tabs>
                <w:tab w:val="left" w:pos="540"/>
              </w:tabs>
              <w:ind w:right="-115"/>
              <w:rPr>
                <w:b/>
                <w:bCs/>
              </w:rPr>
            </w:pPr>
            <w:r w:rsidRPr="00D856D9">
              <w:rPr>
                <w:i/>
                <w:iCs/>
              </w:rPr>
              <w:t>Less</w:t>
            </w:r>
            <w:r w:rsidRPr="00D856D9">
              <w:t xml:space="preserve"> allowance for expected credit loss</w:t>
            </w:r>
          </w:p>
        </w:tc>
        <w:tc>
          <w:tcPr>
            <w:tcW w:w="900" w:type="dxa"/>
            <w:tcBorders>
              <w:bottom w:val="single" w:sz="4" w:space="0" w:color="auto"/>
            </w:tcBorders>
            <w:vAlign w:val="bottom"/>
          </w:tcPr>
          <w:p w14:paraId="5D73755A" w14:textId="50491BDA"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3169D97C" w14:textId="77777777" w:rsidR="003C4497" w:rsidRPr="00D856D9" w:rsidRDefault="003C4497" w:rsidP="003C4497">
            <w:pPr>
              <w:tabs>
                <w:tab w:val="left" w:pos="540"/>
              </w:tabs>
              <w:ind w:left="-122" w:right="-44"/>
              <w:jc w:val="right"/>
              <w:rPr>
                <w:b/>
                <w:bCs/>
                <w:highlight w:val="yellow"/>
                <w:cs/>
              </w:rPr>
            </w:pPr>
          </w:p>
        </w:tc>
        <w:tc>
          <w:tcPr>
            <w:tcW w:w="990" w:type="dxa"/>
            <w:tcBorders>
              <w:bottom w:val="single" w:sz="4" w:space="0" w:color="auto"/>
            </w:tcBorders>
            <w:vAlign w:val="bottom"/>
          </w:tcPr>
          <w:p w14:paraId="44C93114" w14:textId="1FBE4AF8"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756CAD98" w14:textId="77777777" w:rsidR="003C4497" w:rsidRPr="00D856D9" w:rsidRDefault="003C4497" w:rsidP="003C4497">
            <w:pPr>
              <w:ind w:left="-156" w:right="-44"/>
              <w:jc w:val="right"/>
              <w:rPr>
                <w:b/>
                <w:bCs/>
                <w:highlight w:val="yellow"/>
              </w:rPr>
            </w:pPr>
          </w:p>
        </w:tc>
        <w:tc>
          <w:tcPr>
            <w:tcW w:w="900" w:type="dxa"/>
            <w:tcBorders>
              <w:bottom w:val="single" w:sz="4" w:space="0" w:color="auto"/>
            </w:tcBorders>
            <w:vAlign w:val="bottom"/>
          </w:tcPr>
          <w:p w14:paraId="654C9E8C" w14:textId="25FF8CFA" w:rsidR="003C4497" w:rsidRPr="005E0522" w:rsidRDefault="003C4497" w:rsidP="005E0522">
            <w:pPr>
              <w:tabs>
                <w:tab w:val="decimal" w:pos="690"/>
              </w:tabs>
              <w:spacing w:line="220" w:lineRule="exact"/>
              <w:ind w:left="-133" w:right="-285" w:firstLine="3"/>
            </w:pPr>
            <w:r w:rsidRPr="005E0522">
              <w:t>(124,563)</w:t>
            </w:r>
          </w:p>
        </w:tc>
        <w:tc>
          <w:tcPr>
            <w:tcW w:w="270" w:type="dxa"/>
            <w:vAlign w:val="bottom"/>
          </w:tcPr>
          <w:p w14:paraId="476B444A" w14:textId="77777777" w:rsidR="003C4497" w:rsidRPr="00D856D9" w:rsidRDefault="003C4497" w:rsidP="003C4497">
            <w:pPr>
              <w:tabs>
                <w:tab w:val="decimal" w:pos="970"/>
              </w:tabs>
              <w:ind w:left="-156" w:right="-44"/>
              <w:jc w:val="right"/>
              <w:rPr>
                <w:b/>
                <w:bCs/>
                <w:highlight w:val="yellow"/>
                <w:cs/>
              </w:rPr>
            </w:pPr>
          </w:p>
        </w:tc>
        <w:tc>
          <w:tcPr>
            <w:tcW w:w="990" w:type="dxa"/>
            <w:tcBorders>
              <w:bottom w:val="single" w:sz="4" w:space="0" w:color="auto"/>
            </w:tcBorders>
            <w:vAlign w:val="bottom"/>
          </w:tcPr>
          <w:p w14:paraId="7927A624" w14:textId="4FB5E8BA" w:rsidR="003C4497" w:rsidRPr="005E0522" w:rsidRDefault="003C4497" w:rsidP="005E0522">
            <w:pPr>
              <w:tabs>
                <w:tab w:val="decimal" w:pos="706"/>
              </w:tabs>
              <w:spacing w:line="220" w:lineRule="exact"/>
              <w:ind w:left="-198"/>
              <w:rPr>
                <w:cs/>
              </w:rPr>
            </w:pPr>
            <w:r w:rsidRPr="003C4497">
              <w:t>(124,563)</w:t>
            </w:r>
          </w:p>
        </w:tc>
      </w:tr>
      <w:tr w:rsidR="003C4497" w:rsidRPr="00D856D9" w14:paraId="4B0DDE9E" w14:textId="77777777" w:rsidTr="005A7454">
        <w:trPr>
          <w:trHeight w:val="50"/>
        </w:trPr>
        <w:tc>
          <w:tcPr>
            <w:tcW w:w="4230" w:type="dxa"/>
          </w:tcPr>
          <w:p w14:paraId="6CD2531F" w14:textId="6D61BBA0" w:rsidR="003C4497" w:rsidRPr="00D856D9" w:rsidRDefault="003C4497" w:rsidP="003C4497">
            <w:pPr>
              <w:tabs>
                <w:tab w:val="left" w:pos="540"/>
              </w:tabs>
              <w:ind w:right="-115"/>
              <w:rPr>
                <w:b/>
                <w:bCs/>
              </w:rPr>
            </w:pPr>
            <w:r w:rsidRPr="00D856D9">
              <w:rPr>
                <w:b/>
                <w:bCs/>
              </w:rPr>
              <w:t>Net carrying amount</w:t>
            </w:r>
          </w:p>
        </w:tc>
        <w:tc>
          <w:tcPr>
            <w:tcW w:w="900" w:type="dxa"/>
            <w:tcBorders>
              <w:top w:val="single" w:sz="4" w:space="0" w:color="auto"/>
              <w:bottom w:val="double" w:sz="4" w:space="0" w:color="auto"/>
            </w:tcBorders>
            <w:vAlign w:val="bottom"/>
          </w:tcPr>
          <w:p w14:paraId="5BCBCEF0" w14:textId="46E4FF3E" w:rsidR="003C4497" w:rsidRPr="005E0522" w:rsidRDefault="003C4497" w:rsidP="005E0522">
            <w:pPr>
              <w:tabs>
                <w:tab w:val="decimal" w:pos="437"/>
              </w:tabs>
              <w:spacing w:line="220" w:lineRule="exact"/>
              <w:ind w:left="-198"/>
              <w:rPr>
                <w:b/>
                <w:bCs/>
                <w:cs/>
              </w:rPr>
            </w:pPr>
            <w:r w:rsidRPr="005E0522">
              <w:rPr>
                <w:b/>
                <w:bCs/>
              </w:rPr>
              <w:t>-</w:t>
            </w:r>
          </w:p>
        </w:tc>
        <w:tc>
          <w:tcPr>
            <w:tcW w:w="270" w:type="dxa"/>
            <w:vAlign w:val="bottom"/>
          </w:tcPr>
          <w:p w14:paraId="34CEAA2D" w14:textId="77777777" w:rsidR="003C4497" w:rsidRPr="005E0522" w:rsidRDefault="003C4497" w:rsidP="003C4497">
            <w:pPr>
              <w:tabs>
                <w:tab w:val="left" w:pos="540"/>
              </w:tabs>
              <w:ind w:left="-122" w:right="-44"/>
              <w:jc w:val="right"/>
              <w:rPr>
                <w:b/>
                <w:bCs/>
                <w:highlight w:val="yellow"/>
                <w:cs/>
              </w:rPr>
            </w:pPr>
          </w:p>
        </w:tc>
        <w:tc>
          <w:tcPr>
            <w:tcW w:w="990" w:type="dxa"/>
            <w:tcBorders>
              <w:top w:val="single" w:sz="4" w:space="0" w:color="auto"/>
              <w:bottom w:val="double" w:sz="4" w:space="0" w:color="auto"/>
            </w:tcBorders>
            <w:vAlign w:val="bottom"/>
          </w:tcPr>
          <w:p w14:paraId="776343C8" w14:textId="5A20BD65" w:rsidR="003C4497" w:rsidRPr="005E0522" w:rsidRDefault="003C4497" w:rsidP="005E0522">
            <w:pPr>
              <w:tabs>
                <w:tab w:val="decimal" w:pos="437"/>
              </w:tabs>
              <w:spacing w:line="220" w:lineRule="exact"/>
              <w:ind w:left="-198"/>
              <w:rPr>
                <w:b/>
                <w:bCs/>
                <w:cs/>
              </w:rPr>
            </w:pPr>
            <w:r w:rsidRPr="005E0522">
              <w:rPr>
                <w:b/>
                <w:bCs/>
              </w:rPr>
              <w:t>-</w:t>
            </w:r>
          </w:p>
        </w:tc>
        <w:tc>
          <w:tcPr>
            <w:tcW w:w="270" w:type="dxa"/>
            <w:vAlign w:val="bottom"/>
          </w:tcPr>
          <w:p w14:paraId="362C3BC7" w14:textId="77777777" w:rsidR="003C4497" w:rsidRPr="005E0522" w:rsidRDefault="003C4497" w:rsidP="003C4497">
            <w:pPr>
              <w:ind w:left="-156" w:right="-44"/>
              <w:jc w:val="right"/>
              <w:rPr>
                <w:b/>
                <w:bCs/>
                <w:highlight w:val="yellow"/>
              </w:rPr>
            </w:pPr>
          </w:p>
        </w:tc>
        <w:tc>
          <w:tcPr>
            <w:tcW w:w="900" w:type="dxa"/>
            <w:tcBorders>
              <w:top w:val="single" w:sz="4" w:space="0" w:color="auto"/>
              <w:bottom w:val="double" w:sz="4" w:space="0" w:color="auto"/>
            </w:tcBorders>
            <w:vAlign w:val="bottom"/>
          </w:tcPr>
          <w:p w14:paraId="59FE1F54" w14:textId="650F4AF9" w:rsidR="003C4497" w:rsidRPr="005E0522" w:rsidRDefault="003C4497" w:rsidP="005E0522">
            <w:pPr>
              <w:tabs>
                <w:tab w:val="decimal" w:pos="690"/>
              </w:tabs>
              <w:spacing w:line="220" w:lineRule="exact"/>
              <w:ind w:left="-133" w:right="-285" w:firstLine="3"/>
              <w:rPr>
                <w:b/>
                <w:bCs/>
              </w:rPr>
            </w:pPr>
            <w:r w:rsidRPr="005E0522">
              <w:rPr>
                <w:b/>
                <w:bCs/>
              </w:rPr>
              <w:t>11,568</w:t>
            </w:r>
          </w:p>
        </w:tc>
        <w:tc>
          <w:tcPr>
            <w:tcW w:w="270" w:type="dxa"/>
            <w:vAlign w:val="bottom"/>
          </w:tcPr>
          <w:p w14:paraId="0504B1C9" w14:textId="77777777" w:rsidR="003C4497" w:rsidRPr="005E0522" w:rsidRDefault="003C4497" w:rsidP="003C4497">
            <w:pPr>
              <w:tabs>
                <w:tab w:val="decimal" w:pos="970"/>
              </w:tabs>
              <w:ind w:left="-156" w:right="-44"/>
              <w:jc w:val="right"/>
              <w:rPr>
                <w:b/>
                <w:bCs/>
                <w:highlight w:val="yellow"/>
                <w:cs/>
              </w:rPr>
            </w:pPr>
          </w:p>
        </w:tc>
        <w:tc>
          <w:tcPr>
            <w:tcW w:w="990" w:type="dxa"/>
            <w:tcBorders>
              <w:top w:val="single" w:sz="4" w:space="0" w:color="auto"/>
              <w:bottom w:val="double" w:sz="4" w:space="0" w:color="auto"/>
            </w:tcBorders>
            <w:vAlign w:val="bottom"/>
          </w:tcPr>
          <w:p w14:paraId="20251E73" w14:textId="4ED81B45" w:rsidR="003C4497" w:rsidRPr="005E0522" w:rsidRDefault="003C4497" w:rsidP="005E0522">
            <w:pPr>
              <w:tabs>
                <w:tab w:val="decimal" w:pos="706"/>
              </w:tabs>
              <w:spacing w:line="220" w:lineRule="exact"/>
              <w:ind w:left="-198"/>
              <w:rPr>
                <w:b/>
                <w:bCs/>
                <w:cs/>
              </w:rPr>
            </w:pPr>
            <w:r w:rsidRPr="005E0522">
              <w:rPr>
                <w:b/>
                <w:bCs/>
              </w:rPr>
              <w:t>11,568</w:t>
            </w:r>
          </w:p>
        </w:tc>
      </w:tr>
      <w:tr w:rsidR="003C4497" w:rsidRPr="00D856D9" w14:paraId="16884506" w14:textId="77777777" w:rsidTr="005A7454">
        <w:trPr>
          <w:trHeight w:val="50"/>
        </w:trPr>
        <w:tc>
          <w:tcPr>
            <w:tcW w:w="4230" w:type="dxa"/>
          </w:tcPr>
          <w:p w14:paraId="6E22401E" w14:textId="77777777" w:rsidR="003C4497" w:rsidRPr="00D856D9" w:rsidRDefault="003C4497" w:rsidP="003C4497">
            <w:pPr>
              <w:tabs>
                <w:tab w:val="left" w:pos="540"/>
              </w:tabs>
              <w:ind w:right="-115"/>
              <w:rPr>
                <w:b/>
                <w:bCs/>
              </w:rPr>
            </w:pPr>
          </w:p>
        </w:tc>
        <w:tc>
          <w:tcPr>
            <w:tcW w:w="900" w:type="dxa"/>
            <w:tcBorders>
              <w:top w:val="double" w:sz="4" w:space="0" w:color="auto"/>
            </w:tcBorders>
            <w:vAlign w:val="bottom"/>
          </w:tcPr>
          <w:p w14:paraId="3302AE3E"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08E3575E" w14:textId="77777777" w:rsidR="003C4497" w:rsidRPr="00D856D9" w:rsidRDefault="003C4497" w:rsidP="003C4497">
            <w:pPr>
              <w:tabs>
                <w:tab w:val="left" w:pos="540"/>
              </w:tabs>
              <w:ind w:left="-122" w:right="-44"/>
              <w:jc w:val="right"/>
              <w:rPr>
                <w:b/>
                <w:bCs/>
                <w:highlight w:val="yellow"/>
                <w:cs/>
              </w:rPr>
            </w:pPr>
          </w:p>
        </w:tc>
        <w:tc>
          <w:tcPr>
            <w:tcW w:w="990" w:type="dxa"/>
            <w:tcBorders>
              <w:top w:val="double" w:sz="4" w:space="0" w:color="auto"/>
            </w:tcBorders>
            <w:vAlign w:val="bottom"/>
          </w:tcPr>
          <w:p w14:paraId="149B78A2" w14:textId="77777777" w:rsidR="003C4497" w:rsidRPr="005E0522" w:rsidRDefault="003C4497" w:rsidP="005E0522">
            <w:pPr>
              <w:tabs>
                <w:tab w:val="decimal" w:pos="437"/>
              </w:tabs>
              <w:spacing w:line="220" w:lineRule="exact"/>
              <w:ind w:left="-198"/>
              <w:rPr>
                <w:cs/>
              </w:rPr>
            </w:pPr>
          </w:p>
        </w:tc>
        <w:tc>
          <w:tcPr>
            <w:tcW w:w="270" w:type="dxa"/>
            <w:vAlign w:val="bottom"/>
          </w:tcPr>
          <w:p w14:paraId="2B6F9D45" w14:textId="77777777" w:rsidR="003C4497" w:rsidRPr="00D856D9" w:rsidRDefault="003C4497" w:rsidP="003C4497">
            <w:pPr>
              <w:ind w:left="-156" w:right="-44"/>
              <w:jc w:val="right"/>
              <w:rPr>
                <w:b/>
                <w:bCs/>
                <w:highlight w:val="yellow"/>
              </w:rPr>
            </w:pPr>
          </w:p>
        </w:tc>
        <w:tc>
          <w:tcPr>
            <w:tcW w:w="900" w:type="dxa"/>
            <w:tcBorders>
              <w:top w:val="double" w:sz="4" w:space="0" w:color="auto"/>
            </w:tcBorders>
            <w:vAlign w:val="bottom"/>
          </w:tcPr>
          <w:p w14:paraId="73F11F4E" w14:textId="77777777" w:rsidR="003C4497" w:rsidRPr="005E0522" w:rsidRDefault="003C4497" w:rsidP="005E0522">
            <w:pPr>
              <w:tabs>
                <w:tab w:val="decimal" w:pos="690"/>
              </w:tabs>
              <w:spacing w:line="220" w:lineRule="exact"/>
              <w:ind w:left="-133" w:right="-285" w:firstLine="3"/>
            </w:pPr>
          </w:p>
        </w:tc>
        <w:tc>
          <w:tcPr>
            <w:tcW w:w="270" w:type="dxa"/>
            <w:vAlign w:val="bottom"/>
          </w:tcPr>
          <w:p w14:paraId="044AD8DE" w14:textId="77777777" w:rsidR="003C4497" w:rsidRPr="00D856D9" w:rsidRDefault="003C4497" w:rsidP="003C4497">
            <w:pPr>
              <w:tabs>
                <w:tab w:val="decimal" w:pos="970"/>
              </w:tabs>
              <w:ind w:left="-156" w:right="-44"/>
              <w:jc w:val="right"/>
              <w:rPr>
                <w:b/>
                <w:bCs/>
                <w:highlight w:val="yellow"/>
                <w:cs/>
              </w:rPr>
            </w:pPr>
          </w:p>
        </w:tc>
        <w:tc>
          <w:tcPr>
            <w:tcW w:w="990" w:type="dxa"/>
            <w:tcBorders>
              <w:top w:val="double" w:sz="4" w:space="0" w:color="auto"/>
            </w:tcBorders>
            <w:vAlign w:val="bottom"/>
          </w:tcPr>
          <w:p w14:paraId="466E74EB" w14:textId="77777777" w:rsidR="003C4497" w:rsidRPr="005E0522" w:rsidRDefault="003C4497" w:rsidP="005E0522">
            <w:pPr>
              <w:tabs>
                <w:tab w:val="decimal" w:pos="706"/>
              </w:tabs>
              <w:spacing w:line="220" w:lineRule="exact"/>
              <w:ind w:left="-198"/>
              <w:rPr>
                <w:cs/>
              </w:rPr>
            </w:pPr>
          </w:p>
        </w:tc>
      </w:tr>
      <w:tr w:rsidR="003C4497" w:rsidRPr="00D856D9" w14:paraId="5433E85B" w14:textId="77777777" w:rsidTr="005A7454">
        <w:trPr>
          <w:trHeight w:val="50"/>
        </w:trPr>
        <w:tc>
          <w:tcPr>
            <w:tcW w:w="4230" w:type="dxa"/>
          </w:tcPr>
          <w:p w14:paraId="04CCAF01" w14:textId="019CF510" w:rsidR="003C4497" w:rsidRPr="00D856D9" w:rsidRDefault="003C4497" w:rsidP="003C4497">
            <w:pPr>
              <w:tabs>
                <w:tab w:val="left" w:pos="540"/>
              </w:tabs>
              <w:ind w:right="-115"/>
              <w:rPr>
                <w:b/>
                <w:bCs/>
              </w:rPr>
            </w:pPr>
            <w:r w:rsidRPr="00D856D9">
              <w:rPr>
                <w:b/>
                <w:bCs/>
                <w:i/>
                <w:iCs/>
              </w:rPr>
              <w:t>Long-term loans</w:t>
            </w:r>
          </w:p>
        </w:tc>
        <w:tc>
          <w:tcPr>
            <w:tcW w:w="900" w:type="dxa"/>
            <w:vAlign w:val="bottom"/>
          </w:tcPr>
          <w:p w14:paraId="3B627934"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4BD09070"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1B41FCA5" w14:textId="77777777" w:rsidR="003C4497" w:rsidRPr="005E0522" w:rsidRDefault="003C4497" w:rsidP="005E0522">
            <w:pPr>
              <w:tabs>
                <w:tab w:val="decimal" w:pos="437"/>
              </w:tabs>
              <w:spacing w:line="220" w:lineRule="exact"/>
              <w:ind w:left="-198"/>
              <w:rPr>
                <w:cs/>
              </w:rPr>
            </w:pPr>
          </w:p>
        </w:tc>
        <w:tc>
          <w:tcPr>
            <w:tcW w:w="270" w:type="dxa"/>
            <w:vAlign w:val="bottom"/>
          </w:tcPr>
          <w:p w14:paraId="4D860541" w14:textId="77777777" w:rsidR="003C4497" w:rsidRPr="00D856D9" w:rsidRDefault="003C4497" w:rsidP="003C4497">
            <w:pPr>
              <w:ind w:left="-156" w:right="-44"/>
              <w:jc w:val="right"/>
              <w:rPr>
                <w:b/>
                <w:bCs/>
                <w:highlight w:val="yellow"/>
              </w:rPr>
            </w:pPr>
          </w:p>
        </w:tc>
        <w:tc>
          <w:tcPr>
            <w:tcW w:w="900" w:type="dxa"/>
            <w:vAlign w:val="bottom"/>
          </w:tcPr>
          <w:p w14:paraId="29847B1C" w14:textId="77777777" w:rsidR="003C4497" w:rsidRPr="005E0522" w:rsidRDefault="003C4497" w:rsidP="005E0522">
            <w:pPr>
              <w:tabs>
                <w:tab w:val="decimal" w:pos="690"/>
              </w:tabs>
              <w:spacing w:line="220" w:lineRule="exact"/>
              <w:ind w:left="-133" w:right="-285" w:firstLine="3"/>
            </w:pPr>
          </w:p>
        </w:tc>
        <w:tc>
          <w:tcPr>
            <w:tcW w:w="270" w:type="dxa"/>
            <w:vAlign w:val="bottom"/>
          </w:tcPr>
          <w:p w14:paraId="5A73BB9C"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24F132BB" w14:textId="77777777" w:rsidR="003C4497" w:rsidRPr="005E0522" w:rsidRDefault="003C4497" w:rsidP="005E0522">
            <w:pPr>
              <w:tabs>
                <w:tab w:val="decimal" w:pos="706"/>
              </w:tabs>
              <w:spacing w:line="220" w:lineRule="exact"/>
              <w:ind w:left="-198"/>
              <w:rPr>
                <w:cs/>
              </w:rPr>
            </w:pPr>
          </w:p>
        </w:tc>
      </w:tr>
      <w:tr w:rsidR="003C4497" w:rsidRPr="00D856D9" w14:paraId="0E686E53" w14:textId="77777777" w:rsidTr="005A7454">
        <w:trPr>
          <w:trHeight w:val="50"/>
        </w:trPr>
        <w:tc>
          <w:tcPr>
            <w:tcW w:w="4230" w:type="dxa"/>
          </w:tcPr>
          <w:p w14:paraId="6665BC47" w14:textId="776150A0" w:rsidR="003C4497" w:rsidRPr="00D856D9" w:rsidRDefault="003C4497" w:rsidP="003C4497">
            <w:pPr>
              <w:tabs>
                <w:tab w:val="left" w:pos="540"/>
              </w:tabs>
              <w:ind w:right="-115"/>
              <w:rPr>
                <w:b/>
                <w:bCs/>
              </w:rPr>
            </w:pPr>
            <w:r w:rsidRPr="00D856D9">
              <w:rPr>
                <w:rFonts w:cstheme="minorBidi"/>
              </w:rPr>
              <w:t>Long-term loans</w:t>
            </w:r>
          </w:p>
        </w:tc>
        <w:tc>
          <w:tcPr>
            <w:tcW w:w="900" w:type="dxa"/>
            <w:vAlign w:val="bottom"/>
          </w:tcPr>
          <w:p w14:paraId="67F4EC19" w14:textId="68D983EA" w:rsidR="003C4497" w:rsidRPr="005E0522" w:rsidRDefault="004F7874" w:rsidP="005E0522">
            <w:pPr>
              <w:tabs>
                <w:tab w:val="decimal" w:pos="689"/>
              </w:tabs>
              <w:spacing w:line="220" w:lineRule="exact"/>
              <w:ind w:left="-198" w:right="-107"/>
              <w:rPr>
                <w:cs/>
              </w:rPr>
            </w:pPr>
            <w:r w:rsidRPr="005E0522">
              <w:t>677,520</w:t>
            </w:r>
          </w:p>
        </w:tc>
        <w:tc>
          <w:tcPr>
            <w:tcW w:w="270" w:type="dxa"/>
            <w:vAlign w:val="bottom"/>
          </w:tcPr>
          <w:p w14:paraId="3A126209" w14:textId="77777777" w:rsidR="003C4497" w:rsidRPr="004F7874" w:rsidRDefault="003C4497" w:rsidP="003C4497">
            <w:pPr>
              <w:tabs>
                <w:tab w:val="left" w:pos="540"/>
              </w:tabs>
              <w:ind w:left="-122" w:right="-44"/>
              <w:jc w:val="right"/>
              <w:rPr>
                <w:highlight w:val="yellow"/>
                <w:cs/>
              </w:rPr>
            </w:pPr>
          </w:p>
        </w:tc>
        <w:tc>
          <w:tcPr>
            <w:tcW w:w="990" w:type="dxa"/>
            <w:vAlign w:val="bottom"/>
          </w:tcPr>
          <w:p w14:paraId="6E47BCC6" w14:textId="06D9FE57" w:rsidR="003C4497" w:rsidRPr="005E0522" w:rsidRDefault="004F7874" w:rsidP="005E0522">
            <w:pPr>
              <w:tabs>
                <w:tab w:val="decimal" w:pos="437"/>
              </w:tabs>
              <w:spacing w:line="220" w:lineRule="exact"/>
              <w:ind w:left="-198"/>
              <w:rPr>
                <w:cs/>
              </w:rPr>
            </w:pPr>
            <w:r w:rsidRPr="005E0522">
              <w:t>-</w:t>
            </w:r>
          </w:p>
        </w:tc>
        <w:tc>
          <w:tcPr>
            <w:tcW w:w="270" w:type="dxa"/>
            <w:vAlign w:val="bottom"/>
          </w:tcPr>
          <w:p w14:paraId="5121D909" w14:textId="77777777" w:rsidR="003C4497" w:rsidRPr="004F7874" w:rsidRDefault="003C4497" w:rsidP="003C4497">
            <w:pPr>
              <w:ind w:left="-156" w:right="-44"/>
              <w:jc w:val="right"/>
              <w:rPr>
                <w:highlight w:val="yellow"/>
              </w:rPr>
            </w:pPr>
          </w:p>
        </w:tc>
        <w:tc>
          <w:tcPr>
            <w:tcW w:w="900" w:type="dxa"/>
            <w:vAlign w:val="bottom"/>
          </w:tcPr>
          <w:p w14:paraId="1A9017B2" w14:textId="59DC100F" w:rsidR="003C4497" w:rsidRPr="004F7874" w:rsidRDefault="004F7874" w:rsidP="005E0522">
            <w:pPr>
              <w:tabs>
                <w:tab w:val="decimal" w:pos="690"/>
              </w:tabs>
              <w:spacing w:line="220" w:lineRule="exact"/>
              <w:ind w:left="-133" w:right="-285" w:firstLine="3"/>
            </w:pPr>
            <w:r w:rsidRPr="004F7874">
              <w:t>387</w:t>
            </w:r>
          </w:p>
        </w:tc>
        <w:tc>
          <w:tcPr>
            <w:tcW w:w="270" w:type="dxa"/>
            <w:vAlign w:val="bottom"/>
          </w:tcPr>
          <w:p w14:paraId="24E9D0F2"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3901A01E" w14:textId="21AB4794" w:rsidR="003C4497" w:rsidRPr="004F7874" w:rsidRDefault="004F7874" w:rsidP="005E0522">
            <w:pPr>
              <w:tabs>
                <w:tab w:val="decimal" w:pos="706"/>
              </w:tabs>
              <w:spacing w:line="220" w:lineRule="exact"/>
              <w:ind w:left="-198"/>
              <w:rPr>
                <w:cs/>
              </w:rPr>
            </w:pPr>
            <w:r w:rsidRPr="004F7874">
              <w:t>677,907</w:t>
            </w:r>
          </w:p>
        </w:tc>
      </w:tr>
      <w:tr w:rsidR="003C4497" w:rsidRPr="00D856D9" w14:paraId="389548E7" w14:textId="77777777" w:rsidTr="005A7454">
        <w:trPr>
          <w:trHeight w:val="50"/>
        </w:trPr>
        <w:tc>
          <w:tcPr>
            <w:tcW w:w="4230" w:type="dxa"/>
          </w:tcPr>
          <w:p w14:paraId="575D2E4F" w14:textId="151DAB55" w:rsidR="003C4497" w:rsidRPr="00D856D9" w:rsidRDefault="003C4497" w:rsidP="003C4497">
            <w:pPr>
              <w:tabs>
                <w:tab w:val="left" w:pos="540"/>
              </w:tabs>
              <w:ind w:right="-115"/>
              <w:rPr>
                <w:b/>
                <w:bCs/>
              </w:rPr>
            </w:pPr>
            <w:r w:rsidRPr="00D856D9">
              <w:rPr>
                <w:i/>
                <w:iCs/>
              </w:rPr>
              <w:t>Less</w:t>
            </w:r>
            <w:r w:rsidRPr="00D856D9">
              <w:t xml:space="preserve"> allowance for expected credit loss</w:t>
            </w:r>
          </w:p>
        </w:tc>
        <w:tc>
          <w:tcPr>
            <w:tcW w:w="900" w:type="dxa"/>
            <w:tcBorders>
              <w:bottom w:val="single" w:sz="4" w:space="0" w:color="auto"/>
            </w:tcBorders>
            <w:vAlign w:val="bottom"/>
          </w:tcPr>
          <w:p w14:paraId="2CC66378" w14:textId="0D726744" w:rsidR="003C4497" w:rsidRPr="005E0522" w:rsidRDefault="004F7874" w:rsidP="005E0522">
            <w:pPr>
              <w:tabs>
                <w:tab w:val="decimal" w:pos="689"/>
              </w:tabs>
              <w:spacing w:line="220" w:lineRule="exact"/>
              <w:ind w:left="-198" w:right="-107"/>
              <w:rPr>
                <w:cs/>
              </w:rPr>
            </w:pPr>
            <w:r w:rsidRPr="005E0522">
              <w:t>(11,680)</w:t>
            </w:r>
          </w:p>
        </w:tc>
        <w:tc>
          <w:tcPr>
            <w:tcW w:w="270" w:type="dxa"/>
            <w:vAlign w:val="bottom"/>
          </w:tcPr>
          <w:p w14:paraId="51E2B31B" w14:textId="77777777" w:rsidR="003C4497" w:rsidRPr="004F7874" w:rsidRDefault="003C4497" w:rsidP="003C4497">
            <w:pPr>
              <w:tabs>
                <w:tab w:val="left" w:pos="540"/>
              </w:tabs>
              <w:ind w:left="-122" w:right="-44"/>
              <w:jc w:val="right"/>
              <w:rPr>
                <w:highlight w:val="yellow"/>
                <w:cs/>
              </w:rPr>
            </w:pPr>
          </w:p>
        </w:tc>
        <w:tc>
          <w:tcPr>
            <w:tcW w:w="990" w:type="dxa"/>
            <w:tcBorders>
              <w:bottom w:val="single" w:sz="4" w:space="0" w:color="auto"/>
            </w:tcBorders>
            <w:vAlign w:val="bottom"/>
          </w:tcPr>
          <w:p w14:paraId="00FDFBB6" w14:textId="73FF082C" w:rsidR="003C4497" w:rsidRPr="005E0522" w:rsidRDefault="004F7874" w:rsidP="005E0522">
            <w:pPr>
              <w:tabs>
                <w:tab w:val="decimal" w:pos="437"/>
              </w:tabs>
              <w:spacing w:line="220" w:lineRule="exact"/>
              <w:ind w:left="-198"/>
              <w:rPr>
                <w:cs/>
              </w:rPr>
            </w:pPr>
            <w:r w:rsidRPr="005E0522">
              <w:t>-</w:t>
            </w:r>
          </w:p>
        </w:tc>
        <w:tc>
          <w:tcPr>
            <w:tcW w:w="270" w:type="dxa"/>
            <w:vAlign w:val="bottom"/>
          </w:tcPr>
          <w:p w14:paraId="2AAE33FC" w14:textId="77777777" w:rsidR="003C4497" w:rsidRPr="004F7874" w:rsidRDefault="003C4497" w:rsidP="003C4497">
            <w:pPr>
              <w:ind w:left="-156" w:right="-44"/>
              <w:jc w:val="right"/>
              <w:rPr>
                <w:highlight w:val="yellow"/>
              </w:rPr>
            </w:pPr>
          </w:p>
        </w:tc>
        <w:tc>
          <w:tcPr>
            <w:tcW w:w="900" w:type="dxa"/>
            <w:tcBorders>
              <w:bottom w:val="single" w:sz="4" w:space="0" w:color="auto"/>
            </w:tcBorders>
            <w:vAlign w:val="bottom"/>
          </w:tcPr>
          <w:p w14:paraId="780D0D3B" w14:textId="702777DE" w:rsidR="003C4497" w:rsidRPr="004F7874" w:rsidRDefault="004F7874" w:rsidP="005E0522">
            <w:pPr>
              <w:tabs>
                <w:tab w:val="decimal" w:pos="690"/>
              </w:tabs>
              <w:spacing w:line="220" w:lineRule="exact"/>
              <w:ind w:left="-133" w:right="-285" w:firstLine="3"/>
            </w:pPr>
            <w:r w:rsidRPr="004F7874">
              <w:t>(387)</w:t>
            </w:r>
          </w:p>
        </w:tc>
        <w:tc>
          <w:tcPr>
            <w:tcW w:w="270" w:type="dxa"/>
            <w:vAlign w:val="bottom"/>
          </w:tcPr>
          <w:p w14:paraId="27C18F1A" w14:textId="77777777" w:rsidR="003C4497" w:rsidRPr="00D856D9" w:rsidRDefault="003C4497" w:rsidP="003C4497">
            <w:pPr>
              <w:tabs>
                <w:tab w:val="decimal" w:pos="970"/>
              </w:tabs>
              <w:ind w:left="-156" w:right="-44"/>
              <w:jc w:val="right"/>
              <w:rPr>
                <w:b/>
                <w:bCs/>
                <w:highlight w:val="yellow"/>
                <w:cs/>
              </w:rPr>
            </w:pPr>
          </w:p>
        </w:tc>
        <w:tc>
          <w:tcPr>
            <w:tcW w:w="990" w:type="dxa"/>
            <w:tcBorders>
              <w:bottom w:val="single" w:sz="4" w:space="0" w:color="auto"/>
            </w:tcBorders>
            <w:vAlign w:val="bottom"/>
          </w:tcPr>
          <w:p w14:paraId="479BA1A6" w14:textId="7458789F" w:rsidR="003C4497" w:rsidRPr="004F7874" w:rsidRDefault="004F7874" w:rsidP="005E0522">
            <w:pPr>
              <w:tabs>
                <w:tab w:val="decimal" w:pos="706"/>
              </w:tabs>
              <w:spacing w:line="220" w:lineRule="exact"/>
              <w:ind w:left="-198"/>
              <w:rPr>
                <w:cs/>
              </w:rPr>
            </w:pPr>
            <w:r w:rsidRPr="004F7874">
              <w:t>(12,067)</w:t>
            </w:r>
          </w:p>
        </w:tc>
      </w:tr>
      <w:tr w:rsidR="003C4497" w:rsidRPr="00D856D9" w14:paraId="14D7D69F" w14:textId="77777777" w:rsidTr="005A7454">
        <w:trPr>
          <w:trHeight w:val="50"/>
        </w:trPr>
        <w:tc>
          <w:tcPr>
            <w:tcW w:w="4230" w:type="dxa"/>
          </w:tcPr>
          <w:p w14:paraId="521A9976" w14:textId="2E428F82" w:rsidR="003C4497" w:rsidRPr="00D856D9" w:rsidRDefault="003C4497" w:rsidP="003C4497">
            <w:pPr>
              <w:tabs>
                <w:tab w:val="left" w:pos="540"/>
              </w:tabs>
              <w:ind w:right="-115"/>
              <w:rPr>
                <w:b/>
                <w:bCs/>
              </w:rPr>
            </w:pPr>
            <w:r w:rsidRPr="00D856D9">
              <w:rPr>
                <w:b/>
                <w:bCs/>
              </w:rPr>
              <w:t>Net carrying amount</w:t>
            </w:r>
          </w:p>
        </w:tc>
        <w:tc>
          <w:tcPr>
            <w:tcW w:w="900" w:type="dxa"/>
            <w:tcBorders>
              <w:top w:val="single" w:sz="4" w:space="0" w:color="auto"/>
              <w:bottom w:val="double" w:sz="4" w:space="0" w:color="auto"/>
            </w:tcBorders>
            <w:vAlign w:val="bottom"/>
          </w:tcPr>
          <w:p w14:paraId="617E3203" w14:textId="78455DB6" w:rsidR="003C4497" w:rsidRPr="005E0522" w:rsidRDefault="004F7874" w:rsidP="005E0522">
            <w:pPr>
              <w:tabs>
                <w:tab w:val="decimal" w:pos="689"/>
              </w:tabs>
              <w:spacing w:line="220" w:lineRule="exact"/>
              <w:ind w:left="-198" w:right="-107"/>
              <w:rPr>
                <w:b/>
                <w:bCs/>
                <w:cs/>
              </w:rPr>
            </w:pPr>
            <w:r w:rsidRPr="005E0522">
              <w:rPr>
                <w:b/>
                <w:bCs/>
              </w:rPr>
              <w:t>665,840</w:t>
            </w:r>
          </w:p>
        </w:tc>
        <w:tc>
          <w:tcPr>
            <w:tcW w:w="270" w:type="dxa"/>
            <w:vAlign w:val="bottom"/>
          </w:tcPr>
          <w:p w14:paraId="41517761" w14:textId="77777777" w:rsidR="003C4497" w:rsidRPr="005E0522" w:rsidRDefault="003C4497" w:rsidP="003C4497">
            <w:pPr>
              <w:tabs>
                <w:tab w:val="left" w:pos="540"/>
              </w:tabs>
              <w:ind w:left="-122" w:right="-44"/>
              <w:jc w:val="right"/>
              <w:rPr>
                <w:b/>
                <w:bCs/>
                <w:highlight w:val="yellow"/>
                <w:cs/>
              </w:rPr>
            </w:pPr>
          </w:p>
        </w:tc>
        <w:tc>
          <w:tcPr>
            <w:tcW w:w="990" w:type="dxa"/>
            <w:tcBorders>
              <w:top w:val="single" w:sz="4" w:space="0" w:color="auto"/>
              <w:bottom w:val="double" w:sz="4" w:space="0" w:color="auto"/>
            </w:tcBorders>
            <w:vAlign w:val="bottom"/>
          </w:tcPr>
          <w:p w14:paraId="6D5D995B" w14:textId="547425C6" w:rsidR="003C4497" w:rsidRPr="005E0522" w:rsidRDefault="004F7874" w:rsidP="005E0522">
            <w:pPr>
              <w:tabs>
                <w:tab w:val="decimal" w:pos="437"/>
              </w:tabs>
              <w:spacing w:line="220" w:lineRule="exact"/>
              <w:ind w:left="-198"/>
              <w:rPr>
                <w:b/>
                <w:bCs/>
                <w:cs/>
              </w:rPr>
            </w:pPr>
            <w:r w:rsidRPr="005E0522">
              <w:rPr>
                <w:b/>
                <w:bCs/>
              </w:rPr>
              <w:t>-</w:t>
            </w:r>
          </w:p>
        </w:tc>
        <w:tc>
          <w:tcPr>
            <w:tcW w:w="270" w:type="dxa"/>
            <w:vAlign w:val="bottom"/>
          </w:tcPr>
          <w:p w14:paraId="3AD11F16" w14:textId="77777777" w:rsidR="003C4497" w:rsidRPr="005E0522" w:rsidRDefault="003C4497" w:rsidP="003C4497">
            <w:pPr>
              <w:ind w:left="-156" w:right="-44"/>
              <w:jc w:val="right"/>
              <w:rPr>
                <w:b/>
                <w:bCs/>
                <w:highlight w:val="yellow"/>
              </w:rPr>
            </w:pPr>
          </w:p>
        </w:tc>
        <w:tc>
          <w:tcPr>
            <w:tcW w:w="900" w:type="dxa"/>
            <w:tcBorders>
              <w:top w:val="single" w:sz="4" w:space="0" w:color="auto"/>
              <w:bottom w:val="double" w:sz="4" w:space="0" w:color="auto"/>
            </w:tcBorders>
            <w:vAlign w:val="bottom"/>
          </w:tcPr>
          <w:p w14:paraId="03A25F8B" w14:textId="2EDFA2C5" w:rsidR="003C4497" w:rsidRPr="005E0522" w:rsidRDefault="004F7874" w:rsidP="005E0522">
            <w:pPr>
              <w:tabs>
                <w:tab w:val="decimal" w:pos="435"/>
              </w:tabs>
              <w:spacing w:line="220" w:lineRule="exact"/>
              <w:ind w:left="-133" w:right="-285" w:firstLine="3"/>
              <w:rPr>
                <w:b/>
                <w:bCs/>
              </w:rPr>
            </w:pPr>
            <w:r w:rsidRPr="005E0522">
              <w:rPr>
                <w:b/>
                <w:bCs/>
              </w:rPr>
              <w:t>-</w:t>
            </w:r>
          </w:p>
        </w:tc>
        <w:tc>
          <w:tcPr>
            <w:tcW w:w="270" w:type="dxa"/>
            <w:vAlign w:val="bottom"/>
          </w:tcPr>
          <w:p w14:paraId="07381517" w14:textId="77777777" w:rsidR="003C4497" w:rsidRPr="005E0522" w:rsidRDefault="003C4497" w:rsidP="003C4497">
            <w:pPr>
              <w:tabs>
                <w:tab w:val="decimal" w:pos="970"/>
              </w:tabs>
              <w:ind w:left="-156" w:right="-44"/>
              <w:jc w:val="right"/>
              <w:rPr>
                <w:b/>
                <w:bCs/>
                <w:highlight w:val="yellow"/>
                <w:cs/>
              </w:rPr>
            </w:pPr>
          </w:p>
        </w:tc>
        <w:tc>
          <w:tcPr>
            <w:tcW w:w="990" w:type="dxa"/>
            <w:tcBorders>
              <w:top w:val="single" w:sz="4" w:space="0" w:color="auto"/>
              <w:bottom w:val="double" w:sz="4" w:space="0" w:color="auto"/>
            </w:tcBorders>
            <w:vAlign w:val="bottom"/>
          </w:tcPr>
          <w:p w14:paraId="0D8DD2AC" w14:textId="24529B01" w:rsidR="003C4497" w:rsidRPr="005E0522" w:rsidRDefault="004F7874" w:rsidP="005E0522">
            <w:pPr>
              <w:tabs>
                <w:tab w:val="decimal" w:pos="706"/>
              </w:tabs>
              <w:spacing w:line="220" w:lineRule="exact"/>
              <w:ind w:left="-198"/>
              <w:rPr>
                <w:b/>
                <w:bCs/>
                <w:cs/>
              </w:rPr>
            </w:pPr>
            <w:r w:rsidRPr="005E0522">
              <w:rPr>
                <w:b/>
                <w:bCs/>
              </w:rPr>
              <w:t>665,840</w:t>
            </w:r>
          </w:p>
        </w:tc>
      </w:tr>
      <w:tr w:rsidR="003C4497" w:rsidRPr="00D856D9" w14:paraId="6921408D" w14:textId="77777777" w:rsidTr="005A7454">
        <w:trPr>
          <w:trHeight w:val="50"/>
        </w:trPr>
        <w:tc>
          <w:tcPr>
            <w:tcW w:w="4230" w:type="dxa"/>
          </w:tcPr>
          <w:p w14:paraId="1BB819D5" w14:textId="77777777" w:rsidR="003C4497" w:rsidRPr="00D856D9" w:rsidRDefault="003C4497" w:rsidP="003C4497">
            <w:pPr>
              <w:tabs>
                <w:tab w:val="left" w:pos="540"/>
              </w:tabs>
              <w:ind w:right="-115"/>
              <w:rPr>
                <w:b/>
                <w:bCs/>
              </w:rPr>
            </w:pPr>
          </w:p>
        </w:tc>
        <w:tc>
          <w:tcPr>
            <w:tcW w:w="900" w:type="dxa"/>
            <w:tcBorders>
              <w:top w:val="double" w:sz="4" w:space="0" w:color="auto"/>
            </w:tcBorders>
            <w:vAlign w:val="bottom"/>
          </w:tcPr>
          <w:p w14:paraId="00C3B2BC"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6EAC8C2B" w14:textId="77777777" w:rsidR="003C4497" w:rsidRPr="00D856D9" w:rsidRDefault="003C4497" w:rsidP="003C4497">
            <w:pPr>
              <w:tabs>
                <w:tab w:val="left" w:pos="540"/>
              </w:tabs>
              <w:ind w:left="-122" w:right="-44"/>
              <w:jc w:val="right"/>
              <w:rPr>
                <w:b/>
                <w:bCs/>
                <w:highlight w:val="yellow"/>
                <w:cs/>
              </w:rPr>
            </w:pPr>
          </w:p>
        </w:tc>
        <w:tc>
          <w:tcPr>
            <w:tcW w:w="990" w:type="dxa"/>
            <w:tcBorders>
              <w:top w:val="double" w:sz="4" w:space="0" w:color="auto"/>
            </w:tcBorders>
            <w:vAlign w:val="bottom"/>
          </w:tcPr>
          <w:p w14:paraId="6C8A3E76" w14:textId="77777777" w:rsidR="003C4497" w:rsidRPr="005E0522" w:rsidRDefault="003C4497" w:rsidP="005E0522">
            <w:pPr>
              <w:tabs>
                <w:tab w:val="decimal" w:pos="707"/>
              </w:tabs>
              <w:spacing w:line="220" w:lineRule="exact"/>
              <w:ind w:left="-198"/>
              <w:rPr>
                <w:cs/>
              </w:rPr>
            </w:pPr>
          </w:p>
        </w:tc>
        <w:tc>
          <w:tcPr>
            <w:tcW w:w="270" w:type="dxa"/>
            <w:vAlign w:val="bottom"/>
          </w:tcPr>
          <w:p w14:paraId="0E8B2F61" w14:textId="77777777" w:rsidR="003C4497" w:rsidRPr="00D856D9" w:rsidRDefault="003C4497" w:rsidP="003C4497">
            <w:pPr>
              <w:ind w:left="-156" w:right="-44"/>
              <w:jc w:val="right"/>
              <w:rPr>
                <w:b/>
                <w:bCs/>
                <w:highlight w:val="yellow"/>
              </w:rPr>
            </w:pPr>
          </w:p>
        </w:tc>
        <w:tc>
          <w:tcPr>
            <w:tcW w:w="900" w:type="dxa"/>
            <w:tcBorders>
              <w:top w:val="double" w:sz="4" w:space="0" w:color="auto"/>
            </w:tcBorders>
            <w:vAlign w:val="bottom"/>
          </w:tcPr>
          <w:p w14:paraId="0CA54F1E" w14:textId="77777777" w:rsidR="003C4497" w:rsidRPr="005E0522" w:rsidRDefault="003C4497" w:rsidP="005E0522">
            <w:pPr>
              <w:tabs>
                <w:tab w:val="decimal" w:pos="690"/>
              </w:tabs>
              <w:spacing w:line="220" w:lineRule="exact"/>
              <w:ind w:left="-133" w:right="-285" w:firstLine="3"/>
            </w:pPr>
          </w:p>
        </w:tc>
        <w:tc>
          <w:tcPr>
            <w:tcW w:w="270" w:type="dxa"/>
            <w:vAlign w:val="bottom"/>
          </w:tcPr>
          <w:p w14:paraId="3CD8F230" w14:textId="77777777" w:rsidR="003C4497" w:rsidRPr="00D856D9" w:rsidRDefault="003C4497" w:rsidP="003C4497">
            <w:pPr>
              <w:tabs>
                <w:tab w:val="decimal" w:pos="970"/>
              </w:tabs>
              <w:ind w:left="-156" w:right="-44"/>
              <w:jc w:val="right"/>
              <w:rPr>
                <w:b/>
                <w:bCs/>
                <w:highlight w:val="yellow"/>
                <w:cs/>
              </w:rPr>
            </w:pPr>
          </w:p>
        </w:tc>
        <w:tc>
          <w:tcPr>
            <w:tcW w:w="990" w:type="dxa"/>
            <w:tcBorders>
              <w:top w:val="double" w:sz="4" w:space="0" w:color="auto"/>
            </w:tcBorders>
            <w:vAlign w:val="bottom"/>
          </w:tcPr>
          <w:p w14:paraId="69CFEF6E" w14:textId="77777777" w:rsidR="003C4497" w:rsidRPr="005E0522" w:rsidRDefault="003C4497" w:rsidP="005E0522">
            <w:pPr>
              <w:tabs>
                <w:tab w:val="decimal" w:pos="706"/>
              </w:tabs>
              <w:spacing w:line="220" w:lineRule="exact"/>
              <w:ind w:left="-198"/>
              <w:rPr>
                <w:cs/>
              </w:rPr>
            </w:pPr>
          </w:p>
        </w:tc>
      </w:tr>
      <w:tr w:rsidR="003C4497" w:rsidRPr="00D856D9" w14:paraId="11F052D0" w14:textId="77777777" w:rsidTr="005A7454">
        <w:trPr>
          <w:trHeight w:val="50"/>
        </w:trPr>
        <w:tc>
          <w:tcPr>
            <w:tcW w:w="4230" w:type="dxa"/>
          </w:tcPr>
          <w:p w14:paraId="45920A33" w14:textId="6C0C9633" w:rsidR="003C4497" w:rsidRPr="00D856D9" w:rsidRDefault="003C4497" w:rsidP="003C4497">
            <w:pPr>
              <w:tabs>
                <w:tab w:val="left" w:pos="540"/>
              </w:tabs>
              <w:ind w:right="-115"/>
              <w:rPr>
                <w:b/>
                <w:bCs/>
              </w:rPr>
            </w:pPr>
            <w:r w:rsidRPr="00D856D9">
              <w:rPr>
                <w:b/>
                <w:bCs/>
                <w:i/>
                <w:iCs/>
              </w:rPr>
              <w:t>Mortgage loans</w:t>
            </w:r>
          </w:p>
        </w:tc>
        <w:tc>
          <w:tcPr>
            <w:tcW w:w="900" w:type="dxa"/>
            <w:vAlign w:val="bottom"/>
          </w:tcPr>
          <w:p w14:paraId="0E9E21A5"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637D659F"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5CB064D2" w14:textId="77777777" w:rsidR="003C4497" w:rsidRPr="005E0522" w:rsidRDefault="003C4497" w:rsidP="005E0522">
            <w:pPr>
              <w:tabs>
                <w:tab w:val="decimal" w:pos="707"/>
              </w:tabs>
              <w:spacing w:line="220" w:lineRule="exact"/>
              <w:ind w:left="-198"/>
              <w:rPr>
                <w:cs/>
              </w:rPr>
            </w:pPr>
          </w:p>
        </w:tc>
        <w:tc>
          <w:tcPr>
            <w:tcW w:w="270" w:type="dxa"/>
            <w:vAlign w:val="bottom"/>
          </w:tcPr>
          <w:p w14:paraId="7618A0E1" w14:textId="77777777" w:rsidR="003C4497" w:rsidRPr="00D856D9" w:rsidRDefault="003C4497" w:rsidP="003C4497">
            <w:pPr>
              <w:ind w:left="-156" w:right="-44"/>
              <w:jc w:val="right"/>
              <w:rPr>
                <w:b/>
                <w:bCs/>
                <w:highlight w:val="yellow"/>
              </w:rPr>
            </w:pPr>
          </w:p>
        </w:tc>
        <w:tc>
          <w:tcPr>
            <w:tcW w:w="900" w:type="dxa"/>
            <w:vAlign w:val="bottom"/>
          </w:tcPr>
          <w:p w14:paraId="29E0DAB7" w14:textId="77777777" w:rsidR="003C4497" w:rsidRPr="005E0522" w:rsidRDefault="003C4497" w:rsidP="005E0522">
            <w:pPr>
              <w:tabs>
                <w:tab w:val="decimal" w:pos="690"/>
              </w:tabs>
              <w:spacing w:line="220" w:lineRule="exact"/>
              <w:ind w:left="-133" w:right="-285" w:firstLine="3"/>
            </w:pPr>
          </w:p>
        </w:tc>
        <w:tc>
          <w:tcPr>
            <w:tcW w:w="270" w:type="dxa"/>
            <w:vAlign w:val="bottom"/>
          </w:tcPr>
          <w:p w14:paraId="32336570"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78C7540C" w14:textId="77777777" w:rsidR="003C4497" w:rsidRPr="005E0522" w:rsidRDefault="003C4497" w:rsidP="005E0522">
            <w:pPr>
              <w:tabs>
                <w:tab w:val="decimal" w:pos="706"/>
              </w:tabs>
              <w:spacing w:line="220" w:lineRule="exact"/>
              <w:ind w:left="-198"/>
              <w:rPr>
                <w:cs/>
              </w:rPr>
            </w:pPr>
          </w:p>
        </w:tc>
      </w:tr>
      <w:tr w:rsidR="003C4497" w:rsidRPr="00D856D9" w14:paraId="5E9CE6EB" w14:textId="77777777" w:rsidTr="005A7454">
        <w:trPr>
          <w:trHeight w:val="50"/>
        </w:trPr>
        <w:tc>
          <w:tcPr>
            <w:tcW w:w="4230" w:type="dxa"/>
          </w:tcPr>
          <w:p w14:paraId="4BA5B22E" w14:textId="3039C465" w:rsidR="003C4497" w:rsidRPr="00D856D9" w:rsidRDefault="003C4497" w:rsidP="003C4497">
            <w:pPr>
              <w:tabs>
                <w:tab w:val="left" w:pos="540"/>
              </w:tabs>
              <w:ind w:right="-115"/>
              <w:rPr>
                <w:b/>
                <w:bCs/>
              </w:rPr>
            </w:pPr>
            <w:r w:rsidRPr="00D856D9">
              <w:rPr>
                <w:rFonts w:cstheme="minorBidi"/>
              </w:rPr>
              <w:t>Mortgage loans</w:t>
            </w:r>
          </w:p>
        </w:tc>
        <w:tc>
          <w:tcPr>
            <w:tcW w:w="900" w:type="dxa"/>
            <w:vAlign w:val="bottom"/>
          </w:tcPr>
          <w:p w14:paraId="2EB16687" w14:textId="0C0E660F" w:rsidR="003C4497" w:rsidRPr="004F7874" w:rsidRDefault="004F7874" w:rsidP="005E0522">
            <w:pPr>
              <w:tabs>
                <w:tab w:val="decimal" w:pos="689"/>
              </w:tabs>
              <w:spacing w:line="220" w:lineRule="exact"/>
              <w:ind w:left="-198" w:right="-107"/>
              <w:rPr>
                <w:cs/>
              </w:rPr>
            </w:pPr>
            <w:r w:rsidRPr="004F7874">
              <w:t>99,828</w:t>
            </w:r>
          </w:p>
        </w:tc>
        <w:tc>
          <w:tcPr>
            <w:tcW w:w="270" w:type="dxa"/>
            <w:vAlign w:val="bottom"/>
          </w:tcPr>
          <w:p w14:paraId="66B71E62" w14:textId="77777777" w:rsidR="003C4497" w:rsidRPr="004F7874" w:rsidRDefault="003C4497" w:rsidP="003C4497">
            <w:pPr>
              <w:tabs>
                <w:tab w:val="left" w:pos="540"/>
              </w:tabs>
              <w:ind w:left="-122" w:right="-44"/>
              <w:jc w:val="right"/>
              <w:rPr>
                <w:highlight w:val="yellow"/>
                <w:cs/>
              </w:rPr>
            </w:pPr>
          </w:p>
        </w:tc>
        <w:tc>
          <w:tcPr>
            <w:tcW w:w="990" w:type="dxa"/>
            <w:vAlign w:val="bottom"/>
          </w:tcPr>
          <w:p w14:paraId="1A159189" w14:textId="08EE93E5" w:rsidR="003C4497" w:rsidRPr="004F7874" w:rsidRDefault="004F7874" w:rsidP="005E0522">
            <w:pPr>
              <w:tabs>
                <w:tab w:val="decimal" w:pos="707"/>
              </w:tabs>
              <w:spacing w:line="220" w:lineRule="exact"/>
              <w:ind w:left="-198"/>
              <w:rPr>
                <w:cs/>
              </w:rPr>
            </w:pPr>
            <w:r w:rsidRPr="004F7874">
              <w:t>5,007</w:t>
            </w:r>
          </w:p>
        </w:tc>
        <w:tc>
          <w:tcPr>
            <w:tcW w:w="270" w:type="dxa"/>
            <w:vAlign w:val="bottom"/>
          </w:tcPr>
          <w:p w14:paraId="487CF8E1" w14:textId="77777777" w:rsidR="003C4497" w:rsidRPr="004F7874" w:rsidRDefault="003C4497" w:rsidP="003C4497">
            <w:pPr>
              <w:ind w:left="-156" w:right="-44"/>
              <w:jc w:val="right"/>
              <w:rPr>
                <w:highlight w:val="yellow"/>
              </w:rPr>
            </w:pPr>
          </w:p>
        </w:tc>
        <w:tc>
          <w:tcPr>
            <w:tcW w:w="900" w:type="dxa"/>
            <w:vAlign w:val="bottom"/>
          </w:tcPr>
          <w:p w14:paraId="7D64ADD8" w14:textId="6E0AD032" w:rsidR="003C4497" w:rsidRPr="004F7874" w:rsidRDefault="004F7874" w:rsidP="005E0522">
            <w:pPr>
              <w:tabs>
                <w:tab w:val="decimal" w:pos="690"/>
              </w:tabs>
              <w:spacing w:line="220" w:lineRule="exact"/>
              <w:ind w:left="-133" w:right="-285" w:firstLine="3"/>
            </w:pPr>
            <w:r w:rsidRPr="004F7874">
              <w:t>308,531</w:t>
            </w:r>
          </w:p>
        </w:tc>
        <w:tc>
          <w:tcPr>
            <w:tcW w:w="270" w:type="dxa"/>
            <w:vAlign w:val="bottom"/>
          </w:tcPr>
          <w:p w14:paraId="1A6E3D12" w14:textId="77777777" w:rsidR="003C4497" w:rsidRPr="004F7874" w:rsidRDefault="003C4497" w:rsidP="003C4497">
            <w:pPr>
              <w:tabs>
                <w:tab w:val="decimal" w:pos="970"/>
              </w:tabs>
              <w:ind w:left="-156" w:right="-44"/>
              <w:jc w:val="right"/>
              <w:rPr>
                <w:highlight w:val="yellow"/>
                <w:cs/>
              </w:rPr>
            </w:pPr>
          </w:p>
        </w:tc>
        <w:tc>
          <w:tcPr>
            <w:tcW w:w="990" w:type="dxa"/>
            <w:vAlign w:val="bottom"/>
          </w:tcPr>
          <w:p w14:paraId="122989EC" w14:textId="6D7B2E27" w:rsidR="003C4497" w:rsidRPr="004F7874" w:rsidRDefault="004F7874" w:rsidP="005E0522">
            <w:pPr>
              <w:tabs>
                <w:tab w:val="decimal" w:pos="706"/>
              </w:tabs>
              <w:spacing w:line="220" w:lineRule="exact"/>
              <w:ind w:left="-198"/>
              <w:rPr>
                <w:cs/>
              </w:rPr>
            </w:pPr>
            <w:r w:rsidRPr="004F7874">
              <w:t>413,366</w:t>
            </w:r>
          </w:p>
        </w:tc>
      </w:tr>
      <w:tr w:rsidR="003C4497" w:rsidRPr="00D856D9" w14:paraId="20E3E746" w14:textId="77777777" w:rsidTr="005A7454">
        <w:trPr>
          <w:trHeight w:val="50"/>
        </w:trPr>
        <w:tc>
          <w:tcPr>
            <w:tcW w:w="4230" w:type="dxa"/>
          </w:tcPr>
          <w:p w14:paraId="4453AA73" w14:textId="00A9027C" w:rsidR="003C4497" w:rsidRPr="00D856D9" w:rsidRDefault="003C4497" w:rsidP="003C4497">
            <w:pPr>
              <w:tabs>
                <w:tab w:val="left" w:pos="540"/>
              </w:tabs>
              <w:ind w:right="-115"/>
              <w:rPr>
                <w:b/>
                <w:bCs/>
              </w:rPr>
            </w:pPr>
            <w:r w:rsidRPr="00D856D9">
              <w:rPr>
                <w:i/>
                <w:iCs/>
              </w:rPr>
              <w:t>Less</w:t>
            </w:r>
            <w:r w:rsidRPr="00D856D9">
              <w:t xml:space="preserve"> allowance for expected credit loss</w:t>
            </w:r>
          </w:p>
        </w:tc>
        <w:tc>
          <w:tcPr>
            <w:tcW w:w="900" w:type="dxa"/>
            <w:tcBorders>
              <w:bottom w:val="single" w:sz="4" w:space="0" w:color="auto"/>
            </w:tcBorders>
            <w:vAlign w:val="bottom"/>
          </w:tcPr>
          <w:p w14:paraId="58BED8E4" w14:textId="1FFF1116" w:rsidR="003C4497" w:rsidRPr="004F7874" w:rsidRDefault="004F7874" w:rsidP="005E0522">
            <w:pPr>
              <w:tabs>
                <w:tab w:val="decimal" w:pos="689"/>
              </w:tabs>
              <w:spacing w:line="220" w:lineRule="exact"/>
              <w:ind w:left="-198" w:right="-107"/>
              <w:rPr>
                <w:cs/>
              </w:rPr>
            </w:pPr>
            <w:r w:rsidRPr="004F7874">
              <w:t>(310)</w:t>
            </w:r>
          </w:p>
        </w:tc>
        <w:tc>
          <w:tcPr>
            <w:tcW w:w="270" w:type="dxa"/>
            <w:vAlign w:val="bottom"/>
          </w:tcPr>
          <w:p w14:paraId="2C9377E0" w14:textId="77777777" w:rsidR="003C4497" w:rsidRPr="004F7874" w:rsidRDefault="003C4497" w:rsidP="003C4497">
            <w:pPr>
              <w:tabs>
                <w:tab w:val="left" w:pos="540"/>
              </w:tabs>
              <w:ind w:left="-122" w:right="-44"/>
              <w:jc w:val="right"/>
              <w:rPr>
                <w:highlight w:val="yellow"/>
                <w:cs/>
              </w:rPr>
            </w:pPr>
          </w:p>
        </w:tc>
        <w:tc>
          <w:tcPr>
            <w:tcW w:w="990" w:type="dxa"/>
            <w:tcBorders>
              <w:bottom w:val="single" w:sz="4" w:space="0" w:color="auto"/>
            </w:tcBorders>
            <w:vAlign w:val="bottom"/>
          </w:tcPr>
          <w:p w14:paraId="306A8612" w14:textId="4A0AB821" w:rsidR="003C4497" w:rsidRPr="004F7874" w:rsidRDefault="005E0522" w:rsidP="005E0522">
            <w:pPr>
              <w:tabs>
                <w:tab w:val="decimal" w:pos="707"/>
              </w:tabs>
              <w:spacing w:line="220" w:lineRule="exact"/>
              <w:ind w:left="-198"/>
              <w:rPr>
                <w:cs/>
              </w:rPr>
            </w:pPr>
            <w:r w:rsidRPr="005E0522">
              <w:t>(176)</w:t>
            </w:r>
          </w:p>
        </w:tc>
        <w:tc>
          <w:tcPr>
            <w:tcW w:w="270" w:type="dxa"/>
            <w:vAlign w:val="bottom"/>
          </w:tcPr>
          <w:p w14:paraId="01A63523" w14:textId="77777777" w:rsidR="003C4497" w:rsidRPr="004F7874" w:rsidRDefault="003C4497" w:rsidP="003C4497">
            <w:pPr>
              <w:ind w:left="-156" w:right="-44"/>
              <w:jc w:val="right"/>
              <w:rPr>
                <w:highlight w:val="yellow"/>
              </w:rPr>
            </w:pPr>
          </w:p>
        </w:tc>
        <w:tc>
          <w:tcPr>
            <w:tcW w:w="900" w:type="dxa"/>
            <w:tcBorders>
              <w:bottom w:val="single" w:sz="4" w:space="0" w:color="auto"/>
            </w:tcBorders>
            <w:vAlign w:val="bottom"/>
          </w:tcPr>
          <w:p w14:paraId="605135F6" w14:textId="7936BF86" w:rsidR="003C4497" w:rsidRPr="004F7874" w:rsidRDefault="004F7874" w:rsidP="005E0522">
            <w:pPr>
              <w:tabs>
                <w:tab w:val="decimal" w:pos="690"/>
              </w:tabs>
              <w:spacing w:line="220" w:lineRule="exact"/>
              <w:ind w:left="-133" w:right="-285" w:firstLine="3"/>
            </w:pPr>
            <w:r w:rsidRPr="004F7874">
              <w:t>(</w:t>
            </w:r>
            <w:r w:rsidR="005E0522">
              <w:t>246,706</w:t>
            </w:r>
            <w:r w:rsidRPr="004F7874">
              <w:t>)</w:t>
            </w:r>
          </w:p>
        </w:tc>
        <w:tc>
          <w:tcPr>
            <w:tcW w:w="270" w:type="dxa"/>
            <w:vAlign w:val="bottom"/>
          </w:tcPr>
          <w:p w14:paraId="26900BB1" w14:textId="77777777" w:rsidR="003C4497" w:rsidRPr="004F7874" w:rsidRDefault="003C4497" w:rsidP="003C4497">
            <w:pPr>
              <w:tabs>
                <w:tab w:val="decimal" w:pos="970"/>
              </w:tabs>
              <w:ind w:left="-156" w:right="-44"/>
              <w:jc w:val="right"/>
              <w:rPr>
                <w:highlight w:val="yellow"/>
                <w:cs/>
              </w:rPr>
            </w:pPr>
          </w:p>
        </w:tc>
        <w:tc>
          <w:tcPr>
            <w:tcW w:w="990" w:type="dxa"/>
            <w:tcBorders>
              <w:bottom w:val="single" w:sz="4" w:space="0" w:color="auto"/>
            </w:tcBorders>
            <w:vAlign w:val="bottom"/>
          </w:tcPr>
          <w:p w14:paraId="7F1D44C3" w14:textId="1BE9E5F3" w:rsidR="003C4497" w:rsidRPr="004F7874" w:rsidRDefault="004F7874" w:rsidP="005E0522">
            <w:pPr>
              <w:tabs>
                <w:tab w:val="decimal" w:pos="706"/>
              </w:tabs>
              <w:spacing w:line="220" w:lineRule="exact"/>
              <w:ind w:left="-198"/>
              <w:rPr>
                <w:cs/>
              </w:rPr>
            </w:pPr>
            <w:r w:rsidRPr="004F7874">
              <w:t>(247,192)</w:t>
            </w:r>
          </w:p>
        </w:tc>
      </w:tr>
      <w:tr w:rsidR="003C4497" w:rsidRPr="00D856D9" w14:paraId="647DE609" w14:textId="77777777" w:rsidTr="005A7454">
        <w:trPr>
          <w:trHeight w:val="50"/>
        </w:trPr>
        <w:tc>
          <w:tcPr>
            <w:tcW w:w="4230" w:type="dxa"/>
          </w:tcPr>
          <w:p w14:paraId="622C3AC6" w14:textId="6ED0F02A" w:rsidR="003C4497" w:rsidRPr="00D856D9" w:rsidRDefault="003C4497" w:rsidP="003C4497">
            <w:pPr>
              <w:tabs>
                <w:tab w:val="left" w:pos="540"/>
              </w:tabs>
              <w:ind w:right="-115"/>
              <w:rPr>
                <w:b/>
                <w:bCs/>
              </w:rPr>
            </w:pPr>
            <w:r w:rsidRPr="00D856D9">
              <w:rPr>
                <w:b/>
                <w:bCs/>
              </w:rPr>
              <w:t>Net carrying amount</w:t>
            </w:r>
          </w:p>
        </w:tc>
        <w:tc>
          <w:tcPr>
            <w:tcW w:w="900" w:type="dxa"/>
            <w:tcBorders>
              <w:top w:val="single" w:sz="4" w:space="0" w:color="auto"/>
              <w:bottom w:val="double" w:sz="4" w:space="0" w:color="auto"/>
            </w:tcBorders>
            <w:vAlign w:val="bottom"/>
          </w:tcPr>
          <w:p w14:paraId="55D7AFAB" w14:textId="049F5E6F" w:rsidR="003C4497" w:rsidRPr="005E0522" w:rsidRDefault="004F7874" w:rsidP="005E0522">
            <w:pPr>
              <w:tabs>
                <w:tab w:val="decimal" w:pos="689"/>
              </w:tabs>
              <w:spacing w:line="220" w:lineRule="exact"/>
              <w:ind w:left="-198" w:right="-107"/>
              <w:rPr>
                <w:b/>
                <w:bCs/>
                <w:cs/>
              </w:rPr>
            </w:pPr>
            <w:r w:rsidRPr="005E0522">
              <w:rPr>
                <w:b/>
                <w:bCs/>
              </w:rPr>
              <w:t>99,518</w:t>
            </w:r>
          </w:p>
        </w:tc>
        <w:tc>
          <w:tcPr>
            <w:tcW w:w="270" w:type="dxa"/>
            <w:vAlign w:val="bottom"/>
          </w:tcPr>
          <w:p w14:paraId="4E7B28FC" w14:textId="77777777" w:rsidR="003C4497" w:rsidRPr="005E0522" w:rsidRDefault="003C4497" w:rsidP="003C4497">
            <w:pPr>
              <w:tabs>
                <w:tab w:val="left" w:pos="540"/>
              </w:tabs>
              <w:ind w:left="-122" w:right="-44"/>
              <w:jc w:val="right"/>
              <w:rPr>
                <w:b/>
                <w:bCs/>
                <w:highlight w:val="yellow"/>
                <w:cs/>
              </w:rPr>
            </w:pPr>
          </w:p>
        </w:tc>
        <w:tc>
          <w:tcPr>
            <w:tcW w:w="990" w:type="dxa"/>
            <w:tcBorders>
              <w:top w:val="single" w:sz="4" w:space="0" w:color="auto"/>
              <w:bottom w:val="double" w:sz="4" w:space="0" w:color="auto"/>
            </w:tcBorders>
            <w:vAlign w:val="bottom"/>
          </w:tcPr>
          <w:p w14:paraId="65E01AAB" w14:textId="57004A53" w:rsidR="003C4497" w:rsidRPr="005E0522" w:rsidRDefault="005E0522" w:rsidP="005E0522">
            <w:pPr>
              <w:tabs>
                <w:tab w:val="decimal" w:pos="707"/>
              </w:tabs>
              <w:spacing w:line="220" w:lineRule="exact"/>
              <w:ind w:left="-198"/>
              <w:rPr>
                <w:b/>
                <w:bCs/>
                <w:cs/>
              </w:rPr>
            </w:pPr>
            <w:r>
              <w:rPr>
                <w:b/>
                <w:bCs/>
              </w:rPr>
              <w:t>4,831</w:t>
            </w:r>
          </w:p>
        </w:tc>
        <w:tc>
          <w:tcPr>
            <w:tcW w:w="270" w:type="dxa"/>
            <w:vAlign w:val="bottom"/>
          </w:tcPr>
          <w:p w14:paraId="616C0B21" w14:textId="77777777" w:rsidR="003C4497" w:rsidRPr="005E0522" w:rsidRDefault="003C4497" w:rsidP="003C4497">
            <w:pPr>
              <w:ind w:left="-156" w:right="-44"/>
              <w:jc w:val="right"/>
              <w:rPr>
                <w:b/>
                <w:bCs/>
                <w:highlight w:val="yellow"/>
              </w:rPr>
            </w:pPr>
          </w:p>
        </w:tc>
        <w:tc>
          <w:tcPr>
            <w:tcW w:w="900" w:type="dxa"/>
            <w:tcBorders>
              <w:top w:val="single" w:sz="4" w:space="0" w:color="auto"/>
              <w:bottom w:val="double" w:sz="4" w:space="0" w:color="auto"/>
            </w:tcBorders>
            <w:vAlign w:val="bottom"/>
          </w:tcPr>
          <w:p w14:paraId="08F3D83E" w14:textId="117C4C0F" w:rsidR="003C4497" w:rsidRPr="005E0522" w:rsidRDefault="005E0522" w:rsidP="005E0522">
            <w:pPr>
              <w:tabs>
                <w:tab w:val="decimal" w:pos="690"/>
              </w:tabs>
              <w:spacing w:line="220" w:lineRule="exact"/>
              <w:ind w:left="-133" w:right="-285" w:firstLine="3"/>
              <w:rPr>
                <w:b/>
                <w:bCs/>
              </w:rPr>
            </w:pPr>
            <w:r>
              <w:rPr>
                <w:b/>
                <w:bCs/>
              </w:rPr>
              <w:t>61,825</w:t>
            </w:r>
          </w:p>
        </w:tc>
        <w:tc>
          <w:tcPr>
            <w:tcW w:w="270" w:type="dxa"/>
            <w:vAlign w:val="bottom"/>
          </w:tcPr>
          <w:p w14:paraId="0DBB818B" w14:textId="77777777" w:rsidR="003C4497" w:rsidRPr="005E0522" w:rsidRDefault="003C4497" w:rsidP="003C4497">
            <w:pPr>
              <w:tabs>
                <w:tab w:val="decimal" w:pos="970"/>
              </w:tabs>
              <w:ind w:left="-156" w:right="-44"/>
              <w:jc w:val="right"/>
              <w:rPr>
                <w:b/>
                <w:bCs/>
                <w:highlight w:val="yellow"/>
                <w:cs/>
              </w:rPr>
            </w:pPr>
          </w:p>
        </w:tc>
        <w:tc>
          <w:tcPr>
            <w:tcW w:w="990" w:type="dxa"/>
            <w:tcBorders>
              <w:top w:val="single" w:sz="4" w:space="0" w:color="auto"/>
              <w:bottom w:val="double" w:sz="4" w:space="0" w:color="auto"/>
            </w:tcBorders>
            <w:vAlign w:val="bottom"/>
          </w:tcPr>
          <w:p w14:paraId="6D655BC1" w14:textId="053C74DE" w:rsidR="003C4497" w:rsidRPr="005E0522" w:rsidRDefault="004F7874" w:rsidP="005E0522">
            <w:pPr>
              <w:tabs>
                <w:tab w:val="decimal" w:pos="706"/>
              </w:tabs>
              <w:spacing w:line="220" w:lineRule="exact"/>
              <w:ind w:left="-198"/>
              <w:rPr>
                <w:b/>
                <w:bCs/>
                <w:cs/>
              </w:rPr>
            </w:pPr>
            <w:r w:rsidRPr="005E0522">
              <w:rPr>
                <w:b/>
                <w:bCs/>
              </w:rPr>
              <w:t>166,174</w:t>
            </w:r>
          </w:p>
        </w:tc>
      </w:tr>
      <w:tr w:rsidR="003C4497" w:rsidRPr="00D856D9" w14:paraId="0214C496" w14:textId="77777777" w:rsidTr="005A7454">
        <w:trPr>
          <w:trHeight w:val="50"/>
        </w:trPr>
        <w:tc>
          <w:tcPr>
            <w:tcW w:w="4230" w:type="dxa"/>
          </w:tcPr>
          <w:p w14:paraId="4CEEC8E7" w14:textId="77777777" w:rsidR="003C4497" w:rsidRPr="00D856D9" w:rsidRDefault="003C4497" w:rsidP="003C4497">
            <w:pPr>
              <w:tabs>
                <w:tab w:val="left" w:pos="540"/>
              </w:tabs>
              <w:ind w:right="-115"/>
              <w:rPr>
                <w:b/>
                <w:bCs/>
              </w:rPr>
            </w:pPr>
          </w:p>
        </w:tc>
        <w:tc>
          <w:tcPr>
            <w:tcW w:w="900" w:type="dxa"/>
            <w:tcBorders>
              <w:top w:val="double" w:sz="4" w:space="0" w:color="auto"/>
            </w:tcBorders>
            <w:vAlign w:val="bottom"/>
          </w:tcPr>
          <w:p w14:paraId="7F9E1364"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6E5ADC7C" w14:textId="77777777" w:rsidR="003C4497" w:rsidRPr="00D856D9" w:rsidRDefault="003C4497" w:rsidP="003C4497">
            <w:pPr>
              <w:tabs>
                <w:tab w:val="left" w:pos="540"/>
              </w:tabs>
              <w:ind w:left="-122" w:right="-44"/>
              <w:jc w:val="right"/>
              <w:rPr>
                <w:b/>
                <w:bCs/>
                <w:highlight w:val="yellow"/>
                <w:cs/>
              </w:rPr>
            </w:pPr>
          </w:p>
        </w:tc>
        <w:tc>
          <w:tcPr>
            <w:tcW w:w="990" w:type="dxa"/>
            <w:tcBorders>
              <w:top w:val="double" w:sz="4" w:space="0" w:color="auto"/>
            </w:tcBorders>
            <w:vAlign w:val="bottom"/>
          </w:tcPr>
          <w:p w14:paraId="2EC97650" w14:textId="77777777" w:rsidR="003C4497" w:rsidRPr="005E0522" w:rsidRDefault="003C4497" w:rsidP="005E0522">
            <w:pPr>
              <w:tabs>
                <w:tab w:val="decimal" w:pos="707"/>
              </w:tabs>
              <w:spacing w:line="220" w:lineRule="exact"/>
              <w:ind w:left="-198"/>
              <w:rPr>
                <w:cs/>
              </w:rPr>
            </w:pPr>
          </w:p>
        </w:tc>
        <w:tc>
          <w:tcPr>
            <w:tcW w:w="270" w:type="dxa"/>
            <w:vAlign w:val="bottom"/>
          </w:tcPr>
          <w:p w14:paraId="01CC98E2" w14:textId="77777777" w:rsidR="003C4497" w:rsidRPr="00D856D9" w:rsidRDefault="003C4497" w:rsidP="003C4497">
            <w:pPr>
              <w:ind w:left="-156" w:right="-44"/>
              <w:jc w:val="right"/>
              <w:rPr>
                <w:b/>
                <w:bCs/>
                <w:highlight w:val="yellow"/>
              </w:rPr>
            </w:pPr>
          </w:p>
        </w:tc>
        <w:tc>
          <w:tcPr>
            <w:tcW w:w="900" w:type="dxa"/>
            <w:tcBorders>
              <w:top w:val="double" w:sz="4" w:space="0" w:color="auto"/>
            </w:tcBorders>
            <w:vAlign w:val="bottom"/>
          </w:tcPr>
          <w:p w14:paraId="2111C3F6" w14:textId="77777777" w:rsidR="003C4497" w:rsidRPr="005E0522" w:rsidRDefault="003C4497" w:rsidP="005E0522">
            <w:pPr>
              <w:tabs>
                <w:tab w:val="decimal" w:pos="690"/>
              </w:tabs>
              <w:spacing w:line="220" w:lineRule="exact"/>
              <w:ind w:left="-133" w:right="-285" w:firstLine="3"/>
            </w:pPr>
          </w:p>
        </w:tc>
        <w:tc>
          <w:tcPr>
            <w:tcW w:w="270" w:type="dxa"/>
            <w:vAlign w:val="bottom"/>
          </w:tcPr>
          <w:p w14:paraId="41976E24" w14:textId="77777777" w:rsidR="003C4497" w:rsidRPr="00D856D9" w:rsidRDefault="003C4497" w:rsidP="003C4497">
            <w:pPr>
              <w:tabs>
                <w:tab w:val="decimal" w:pos="970"/>
              </w:tabs>
              <w:ind w:left="-156" w:right="-44"/>
              <w:jc w:val="right"/>
              <w:rPr>
                <w:b/>
                <w:bCs/>
                <w:highlight w:val="yellow"/>
                <w:cs/>
              </w:rPr>
            </w:pPr>
          </w:p>
        </w:tc>
        <w:tc>
          <w:tcPr>
            <w:tcW w:w="990" w:type="dxa"/>
            <w:tcBorders>
              <w:top w:val="double" w:sz="4" w:space="0" w:color="auto"/>
            </w:tcBorders>
            <w:vAlign w:val="bottom"/>
          </w:tcPr>
          <w:p w14:paraId="69692747" w14:textId="77777777" w:rsidR="003C4497" w:rsidRPr="005E0522" w:rsidRDefault="003C4497" w:rsidP="005E0522">
            <w:pPr>
              <w:tabs>
                <w:tab w:val="decimal" w:pos="706"/>
              </w:tabs>
              <w:spacing w:line="220" w:lineRule="exact"/>
              <w:ind w:left="-198"/>
              <w:rPr>
                <w:cs/>
              </w:rPr>
            </w:pPr>
          </w:p>
        </w:tc>
      </w:tr>
      <w:tr w:rsidR="003C4497" w:rsidRPr="00D856D9" w14:paraId="778F5249" w14:textId="77777777" w:rsidTr="005A7454">
        <w:trPr>
          <w:trHeight w:val="50"/>
        </w:trPr>
        <w:tc>
          <w:tcPr>
            <w:tcW w:w="4230" w:type="dxa"/>
          </w:tcPr>
          <w:p w14:paraId="6ECF1450" w14:textId="03C0F0E8" w:rsidR="003C4497" w:rsidRPr="00D856D9" w:rsidRDefault="003C4497" w:rsidP="003C4497">
            <w:pPr>
              <w:tabs>
                <w:tab w:val="left" w:pos="540"/>
              </w:tabs>
              <w:ind w:right="-115"/>
              <w:rPr>
                <w:b/>
                <w:bCs/>
              </w:rPr>
            </w:pPr>
            <w:r w:rsidRPr="00D856D9">
              <w:rPr>
                <w:b/>
                <w:bCs/>
                <w:i/>
                <w:iCs/>
              </w:rPr>
              <w:t>2024</w:t>
            </w:r>
          </w:p>
        </w:tc>
        <w:tc>
          <w:tcPr>
            <w:tcW w:w="900" w:type="dxa"/>
          </w:tcPr>
          <w:p w14:paraId="194B44CA"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779AB972"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05C92FDF" w14:textId="77777777" w:rsidR="003C4497" w:rsidRPr="005E0522" w:rsidRDefault="003C4497" w:rsidP="005E0522">
            <w:pPr>
              <w:tabs>
                <w:tab w:val="decimal" w:pos="707"/>
              </w:tabs>
              <w:spacing w:line="220" w:lineRule="exact"/>
              <w:ind w:left="-198"/>
              <w:rPr>
                <w:cs/>
              </w:rPr>
            </w:pPr>
          </w:p>
        </w:tc>
        <w:tc>
          <w:tcPr>
            <w:tcW w:w="270" w:type="dxa"/>
            <w:vAlign w:val="bottom"/>
          </w:tcPr>
          <w:p w14:paraId="123E2F65" w14:textId="77777777" w:rsidR="003C4497" w:rsidRPr="00D856D9" w:rsidRDefault="003C4497" w:rsidP="003C4497">
            <w:pPr>
              <w:ind w:left="-156" w:right="-44"/>
              <w:jc w:val="right"/>
              <w:rPr>
                <w:b/>
                <w:bCs/>
                <w:highlight w:val="yellow"/>
              </w:rPr>
            </w:pPr>
          </w:p>
        </w:tc>
        <w:tc>
          <w:tcPr>
            <w:tcW w:w="900" w:type="dxa"/>
            <w:vAlign w:val="bottom"/>
          </w:tcPr>
          <w:p w14:paraId="76ACDDB3" w14:textId="77777777" w:rsidR="003C4497" w:rsidRPr="005E0522" w:rsidRDefault="003C4497" w:rsidP="005E0522">
            <w:pPr>
              <w:tabs>
                <w:tab w:val="decimal" w:pos="690"/>
              </w:tabs>
              <w:spacing w:line="220" w:lineRule="exact"/>
              <w:ind w:left="-133" w:right="-285" w:firstLine="3"/>
            </w:pPr>
          </w:p>
        </w:tc>
        <w:tc>
          <w:tcPr>
            <w:tcW w:w="270" w:type="dxa"/>
            <w:vAlign w:val="bottom"/>
          </w:tcPr>
          <w:p w14:paraId="60C21C14"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11BC1571" w14:textId="77777777" w:rsidR="003C4497" w:rsidRPr="005E0522" w:rsidRDefault="003C4497" w:rsidP="005E0522">
            <w:pPr>
              <w:tabs>
                <w:tab w:val="decimal" w:pos="706"/>
              </w:tabs>
              <w:spacing w:line="220" w:lineRule="exact"/>
              <w:ind w:left="-198"/>
              <w:rPr>
                <w:cs/>
              </w:rPr>
            </w:pPr>
          </w:p>
        </w:tc>
      </w:tr>
      <w:tr w:rsidR="003C4497" w:rsidRPr="00D856D9" w14:paraId="1D6B7C2D" w14:textId="77777777" w:rsidTr="005A7454">
        <w:trPr>
          <w:trHeight w:val="50"/>
        </w:trPr>
        <w:tc>
          <w:tcPr>
            <w:tcW w:w="4230" w:type="dxa"/>
          </w:tcPr>
          <w:p w14:paraId="5054AA3D" w14:textId="1987004C" w:rsidR="003C4497" w:rsidRPr="00D856D9" w:rsidRDefault="003C4497" w:rsidP="003C4497">
            <w:pPr>
              <w:tabs>
                <w:tab w:val="left" w:pos="540"/>
              </w:tabs>
              <w:ind w:right="-115"/>
              <w:rPr>
                <w:b/>
                <w:bCs/>
              </w:rPr>
            </w:pPr>
            <w:r w:rsidRPr="00D856D9">
              <w:rPr>
                <w:b/>
                <w:bCs/>
                <w:i/>
                <w:iCs/>
              </w:rPr>
              <w:t>Hire-purchase and finance lease receivables</w:t>
            </w:r>
          </w:p>
        </w:tc>
        <w:tc>
          <w:tcPr>
            <w:tcW w:w="900" w:type="dxa"/>
          </w:tcPr>
          <w:p w14:paraId="5B13B967" w14:textId="77777777" w:rsidR="003C4497" w:rsidRPr="005E0522" w:rsidRDefault="003C4497" w:rsidP="005E0522">
            <w:pPr>
              <w:tabs>
                <w:tab w:val="decimal" w:pos="689"/>
              </w:tabs>
              <w:spacing w:line="220" w:lineRule="exact"/>
              <w:ind w:left="-198" w:right="-107"/>
              <w:rPr>
                <w:cs/>
              </w:rPr>
            </w:pPr>
          </w:p>
        </w:tc>
        <w:tc>
          <w:tcPr>
            <w:tcW w:w="270" w:type="dxa"/>
          </w:tcPr>
          <w:p w14:paraId="1EBC9D0E" w14:textId="77777777" w:rsidR="003C4497" w:rsidRPr="00D856D9" w:rsidRDefault="003C4497" w:rsidP="003C4497">
            <w:pPr>
              <w:tabs>
                <w:tab w:val="left" w:pos="540"/>
              </w:tabs>
              <w:ind w:left="-122" w:right="-44"/>
              <w:jc w:val="right"/>
              <w:rPr>
                <w:b/>
                <w:bCs/>
                <w:highlight w:val="yellow"/>
                <w:cs/>
              </w:rPr>
            </w:pPr>
          </w:p>
        </w:tc>
        <w:tc>
          <w:tcPr>
            <w:tcW w:w="990" w:type="dxa"/>
          </w:tcPr>
          <w:p w14:paraId="44E1E67F" w14:textId="77777777" w:rsidR="003C4497" w:rsidRPr="005E0522" w:rsidRDefault="003C4497" w:rsidP="005E0522">
            <w:pPr>
              <w:tabs>
                <w:tab w:val="decimal" w:pos="707"/>
              </w:tabs>
              <w:spacing w:line="220" w:lineRule="exact"/>
              <w:ind w:left="-198"/>
              <w:rPr>
                <w:cs/>
              </w:rPr>
            </w:pPr>
          </w:p>
        </w:tc>
        <w:tc>
          <w:tcPr>
            <w:tcW w:w="270" w:type="dxa"/>
          </w:tcPr>
          <w:p w14:paraId="295469C2" w14:textId="77777777" w:rsidR="003C4497" w:rsidRPr="00D856D9" w:rsidRDefault="003C4497" w:rsidP="003C4497">
            <w:pPr>
              <w:ind w:left="-156" w:right="-44"/>
              <w:jc w:val="right"/>
              <w:rPr>
                <w:b/>
                <w:bCs/>
                <w:highlight w:val="yellow"/>
              </w:rPr>
            </w:pPr>
          </w:p>
        </w:tc>
        <w:tc>
          <w:tcPr>
            <w:tcW w:w="900" w:type="dxa"/>
          </w:tcPr>
          <w:p w14:paraId="266A063A" w14:textId="77777777" w:rsidR="003C4497" w:rsidRPr="005E0522" w:rsidRDefault="003C4497" w:rsidP="005E0522">
            <w:pPr>
              <w:tabs>
                <w:tab w:val="decimal" w:pos="690"/>
              </w:tabs>
              <w:spacing w:line="220" w:lineRule="exact"/>
              <w:ind w:left="-133" w:right="-285" w:firstLine="3"/>
            </w:pPr>
          </w:p>
        </w:tc>
        <w:tc>
          <w:tcPr>
            <w:tcW w:w="270" w:type="dxa"/>
          </w:tcPr>
          <w:p w14:paraId="4C7DB53D" w14:textId="77777777" w:rsidR="003C4497" w:rsidRPr="00D856D9" w:rsidRDefault="003C4497" w:rsidP="003C4497">
            <w:pPr>
              <w:tabs>
                <w:tab w:val="decimal" w:pos="970"/>
              </w:tabs>
              <w:ind w:left="-156" w:right="-44"/>
              <w:jc w:val="right"/>
              <w:rPr>
                <w:b/>
                <w:bCs/>
                <w:highlight w:val="yellow"/>
                <w:cs/>
              </w:rPr>
            </w:pPr>
          </w:p>
        </w:tc>
        <w:tc>
          <w:tcPr>
            <w:tcW w:w="990" w:type="dxa"/>
          </w:tcPr>
          <w:p w14:paraId="0D9EBAA8" w14:textId="77777777" w:rsidR="003C4497" w:rsidRPr="005E0522" w:rsidRDefault="003C4497" w:rsidP="005E0522">
            <w:pPr>
              <w:tabs>
                <w:tab w:val="decimal" w:pos="706"/>
              </w:tabs>
              <w:spacing w:line="220" w:lineRule="exact"/>
              <w:ind w:left="-198"/>
              <w:rPr>
                <w:cs/>
              </w:rPr>
            </w:pPr>
          </w:p>
        </w:tc>
      </w:tr>
      <w:tr w:rsidR="003C4497" w:rsidRPr="00D856D9" w14:paraId="2BBC876D" w14:textId="77777777" w:rsidTr="005A7454">
        <w:trPr>
          <w:trHeight w:val="50"/>
        </w:trPr>
        <w:tc>
          <w:tcPr>
            <w:tcW w:w="4230" w:type="dxa"/>
          </w:tcPr>
          <w:p w14:paraId="3F878637" w14:textId="6B232839" w:rsidR="003C4497" w:rsidRPr="00D856D9" w:rsidRDefault="003C4497" w:rsidP="003C4497">
            <w:pPr>
              <w:tabs>
                <w:tab w:val="left" w:pos="540"/>
              </w:tabs>
              <w:ind w:right="-115"/>
              <w:rPr>
                <w:b/>
                <w:bCs/>
              </w:rPr>
            </w:pPr>
            <w:r w:rsidRPr="00D856D9">
              <w:t>Current</w:t>
            </w:r>
          </w:p>
        </w:tc>
        <w:tc>
          <w:tcPr>
            <w:tcW w:w="900" w:type="dxa"/>
            <w:vAlign w:val="bottom"/>
          </w:tcPr>
          <w:p w14:paraId="4D34CAD7" w14:textId="07A91AC3" w:rsidR="003C4497" w:rsidRPr="00D856D9" w:rsidRDefault="003C4497" w:rsidP="005E0522">
            <w:pPr>
              <w:tabs>
                <w:tab w:val="decimal" w:pos="689"/>
              </w:tabs>
              <w:spacing w:line="220" w:lineRule="exact"/>
              <w:ind w:left="-198" w:right="-107"/>
              <w:rPr>
                <w:cs/>
              </w:rPr>
            </w:pPr>
            <w:r w:rsidRPr="00D856D9">
              <w:t>109,206</w:t>
            </w:r>
          </w:p>
        </w:tc>
        <w:tc>
          <w:tcPr>
            <w:tcW w:w="270" w:type="dxa"/>
            <w:vAlign w:val="bottom"/>
          </w:tcPr>
          <w:p w14:paraId="7D56724B"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786B9F6E" w14:textId="7D746043"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53D02649" w14:textId="77777777" w:rsidR="003C4497" w:rsidRPr="00D856D9" w:rsidRDefault="003C4497" w:rsidP="003C4497">
            <w:pPr>
              <w:ind w:left="-156" w:right="-44"/>
              <w:jc w:val="right"/>
              <w:rPr>
                <w:b/>
                <w:bCs/>
                <w:highlight w:val="yellow"/>
              </w:rPr>
            </w:pPr>
          </w:p>
        </w:tc>
        <w:tc>
          <w:tcPr>
            <w:tcW w:w="900" w:type="dxa"/>
            <w:vAlign w:val="bottom"/>
          </w:tcPr>
          <w:p w14:paraId="7359AAF0" w14:textId="749DD7BB" w:rsidR="003C4497" w:rsidRPr="005E0522" w:rsidRDefault="003C4497" w:rsidP="005E0522">
            <w:pPr>
              <w:tabs>
                <w:tab w:val="decimal" w:pos="435"/>
              </w:tabs>
              <w:spacing w:line="220" w:lineRule="exact"/>
              <w:ind w:left="-133" w:right="-285" w:firstLine="3"/>
            </w:pPr>
            <w:r w:rsidRPr="005E0522">
              <w:t>-</w:t>
            </w:r>
          </w:p>
        </w:tc>
        <w:tc>
          <w:tcPr>
            <w:tcW w:w="270" w:type="dxa"/>
            <w:vAlign w:val="bottom"/>
          </w:tcPr>
          <w:p w14:paraId="51FFB305"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5983AE24" w14:textId="666A28A0" w:rsidR="003C4497" w:rsidRPr="00D856D9" w:rsidRDefault="003C4497" w:rsidP="005E0522">
            <w:pPr>
              <w:tabs>
                <w:tab w:val="decimal" w:pos="689"/>
              </w:tabs>
              <w:spacing w:line="220" w:lineRule="exact"/>
              <w:ind w:left="-198"/>
              <w:rPr>
                <w:cs/>
              </w:rPr>
            </w:pPr>
            <w:r w:rsidRPr="00D856D9">
              <w:t>109,206</w:t>
            </w:r>
          </w:p>
        </w:tc>
      </w:tr>
      <w:tr w:rsidR="003C4497" w:rsidRPr="00D856D9" w14:paraId="1E3BEB97" w14:textId="77777777" w:rsidTr="0099203D">
        <w:trPr>
          <w:trHeight w:val="50"/>
        </w:trPr>
        <w:tc>
          <w:tcPr>
            <w:tcW w:w="4230" w:type="dxa"/>
          </w:tcPr>
          <w:p w14:paraId="7AA42D19" w14:textId="3ECB0315" w:rsidR="003C4497" w:rsidRPr="00D856D9" w:rsidRDefault="003C4497" w:rsidP="003C4497">
            <w:pPr>
              <w:tabs>
                <w:tab w:val="left" w:pos="540"/>
              </w:tabs>
              <w:ind w:right="-115"/>
              <w:rPr>
                <w:b/>
                <w:bCs/>
              </w:rPr>
            </w:pPr>
            <w:r w:rsidRPr="00D856D9">
              <w:t>Overdue 1 - 30 days</w:t>
            </w:r>
          </w:p>
        </w:tc>
        <w:tc>
          <w:tcPr>
            <w:tcW w:w="900" w:type="dxa"/>
          </w:tcPr>
          <w:p w14:paraId="07630362" w14:textId="7C937A2A"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7C857E45"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284A1BB2" w14:textId="1540A54B"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3E15549B" w14:textId="77777777" w:rsidR="003C4497" w:rsidRPr="00D856D9" w:rsidRDefault="003C4497" w:rsidP="003C4497">
            <w:pPr>
              <w:ind w:left="-156" w:right="-44"/>
              <w:jc w:val="right"/>
              <w:rPr>
                <w:b/>
                <w:bCs/>
                <w:highlight w:val="yellow"/>
              </w:rPr>
            </w:pPr>
          </w:p>
        </w:tc>
        <w:tc>
          <w:tcPr>
            <w:tcW w:w="900" w:type="dxa"/>
            <w:vAlign w:val="bottom"/>
          </w:tcPr>
          <w:p w14:paraId="535B8916" w14:textId="6C11F773" w:rsidR="003C4497" w:rsidRPr="005E0522" w:rsidRDefault="003C4497" w:rsidP="005E0522">
            <w:pPr>
              <w:tabs>
                <w:tab w:val="decimal" w:pos="435"/>
              </w:tabs>
              <w:spacing w:line="220" w:lineRule="exact"/>
              <w:ind w:left="-133" w:right="-285" w:firstLine="3"/>
            </w:pPr>
            <w:r w:rsidRPr="005E0522">
              <w:t>-</w:t>
            </w:r>
          </w:p>
        </w:tc>
        <w:tc>
          <w:tcPr>
            <w:tcW w:w="270" w:type="dxa"/>
            <w:vAlign w:val="bottom"/>
          </w:tcPr>
          <w:p w14:paraId="79A6F578"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1523ECB0" w14:textId="084EE261" w:rsidR="003C4497" w:rsidRPr="00D856D9" w:rsidRDefault="003C4497" w:rsidP="005E0522">
            <w:pPr>
              <w:tabs>
                <w:tab w:val="decimal" w:pos="436"/>
              </w:tabs>
              <w:spacing w:line="220" w:lineRule="exact"/>
              <w:ind w:left="-198"/>
              <w:rPr>
                <w:cs/>
              </w:rPr>
            </w:pPr>
            <w:r w:rsidRPr="00D856D9">
              <w:t>-</w:t>
            </w:r>
          </w:p>
        </w:tc>
      </w:tr>
      <w:tr w:rsidR="003C4497" w:rsidRPr="00D856D9" w14:paraId="655D09EE" w14:textId="77777777" w:rsidTr="0099203D">
        <w:trPr>
          <w:trHeight w:val="50"/>
        </w:trPr>
        <w:tc>
          <w:tcPr>
            <w:tcW w:w="4230" w:type="dxa"/>
          </w:tcPr>
          <w:p w14:paraId="09FD7221" w14:textId="0D4209BC" w:rsidR="003C4497" w:rsidRPr="00D856D9" w:rsidRDefault="003C4497" w:rsidP="003C4497">
            <w:pPr>
              <w:tabs>
                <w:tab w:val="left" w:pos="540"/>
              </w:tabs>
              <w:ind w:right="-115"/>
              <w:rPr>
                <w:b/>
                <w:bCs/>
              </w:rPr>
            </w:pPr>
            <w:r w:rsidRPr="00D856D9">
              <w:t>Overdue 31 - 60 days</w:t>
            </w:r>
          </w:p>
        </w:tc>
        <w:tc>
          <w:tcPr>
            <w:tcW w:w="900" w:type="dxa"/>
          </w:tcPr>
          <w:p w14:paraId="5B100306" w14:textId="61540958"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1050EF60"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0BFBE276" w14:textId="5ECD0704" w:rsidR="003C4497" w:rsidRPr="00D856D9" w:rsidRDefault="003C4497" w:rsidP="005E0522">
            <w:pPr>
              <w:tabs>
                <w:tab w:val="decimal" w:pos="689"/>
              </w:tabs>
              <w:spacing w:line="220" w:lineRule="exact"/>
              <w:ind w:left="-198"/>
              <w:rPr>
                <w:cs/>
              </w:rPr>
            </w:pPr>
            <w:r w:rsidRPr="00D856D9">
              <w:t>649</w:t>
            </w:r>
          </w:p>
        </w:tc>
        <w:tc>
          <w:tcPr>
            <w:tcW w:w="270" w:type="dxa"/>
            <w:vAlign w:val="bottom"/>
          </w:tcPr>
          <w:p w14:paraId="592B7F44" w14:textId="77777777" w:rsidR="003C4497" w:rsidRPr="00D856D9" w:rsidRDefault="003C4497" w:rsidP="003C4497">
            <w:pPr>
              <w:ind w:left="-156" w:right="-44"/>
              <w:jc w:val="right"/>
              <w:rPr>
                <w:b/>
                <w:bCs/>
                <w:highlight w:val="yellow"/>
              </w:rPr>
            </w:pPr>
          </w:p>
        </w:tc>
        <w:tc>
          <w:tcPr>
            <w:tcW w:w="900" w:type="dxa"/>
            <w:vAlign w:val="bottom"/>
          </w:tcPr>
          <w:p w14:paraId="74BE2898" w14:textId="7A92FEBD" w:rsidR="003C4497" w:rsidRPr="005E0522" w:rsidRDefault="003C4497" w:rsidP="005E0522">
            <w:pPr>
              <w:tabs>
                <w:tab w:val="decimal" w:pos="435"/>
              </w:tabs>
              <w:spacing w:line="220" w:lineRule="exact"/>
              <w:ind w:left="-133" w:right="-285" w:firstLine="3"/>
            </w:pPr>
            <w:r w:rsidRPr="005E0522">
              <w:t>-</w:t>
            </w:r>
          </w:p>
        </w:tc>
        <w:tc>
          <w:tcPr>
            <w:tcW w:w="270" w:type="dxa"/>
            <w:vAlign w:val="bottom"/>
          </w:tcPr>
          <w:p w14:paraId="3E2847B4"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2A53A13A" w14:textId="74439424" w:rsidR="003C4497" w:rsidRPr="00D856D9" w:rsidRDefault="003C4497" w:rsidP="005E0522">
            <w:pPr>
              <w:tabs>
                <w:tab w:val="decimal" w:pos="689"/>
              </w:tabs>
              <w:spacing w:line="220" w:lineRule="exact"/>
              <w:ind w:left="-198"/>
              <w:rPr>
                <w:cs/>
              </w:rPr>
            </w:pPr>
            <w:r w:rsidRPr="00D856D9">
              <w:t>649</w:t>
            </w:r>
          </w:p>
        </w:tc>
      </w:tr>
      <w:tr w:rsidR="003C4497" w:rsidRPr="00D856D9" w14:paraId="5831FA27" w14:textId="77777777" w:rsidTr="005A7454">
        <w:trPr>
          <w:trHeight w:val="50"/>
        </w:trPr>
        <w:tc>
          <w:tcPr>
            <w:tcW w:w="4230" w:type="dxa"/>
          </w:tcPr>
          <w:p w14:paraId="3D52E3D3" w14:textId="397C2140" w:rsidR="003C4497" w:rsidRPr="00D856D9" w:rsidRDefault="003C4497" w:rsidP="003C4497">
            <w:pPr>
              <w:tabs>
                <w:tab w:val="left" w:pos="540"/>
              </w:tabs>
              <w:ind w:right="-115"/>
              <w:rPr>
                <w:b/>
                <w:bCs/>
              </w:rPr>
            </w:pPr>
            <w:r w:rsidRPr="00D856D9">
              <w:t>Overdue 61 - 90 days</w:t>
            </w:r>
          </w:p>
        </w:tc>
        <w:tc>
          <w:tcPr>
            <w:tcW w:w="900" w:type="dxa"/>
            <w:vAlign w:val="bottom"/>
          </w:tcPr>
          <w:p w14:paraId="2FFAF2DD" w14:textId="067F2EF9"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4943E0A0"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4C0D39E2" w14:textId="4151AC5B" w:rsidR="003C4497" w:rsidRPr="00D856D9" w:rsidRDefault="003C4497" w:rsidP="005E0522">
            <w:pPr>
              <w:tabs>
                <w:tab w:val="decimal" w:pos="689"/>
              </w:tabs>
              <w:spacing w:line="220" w:lineRule="exact"/>
              <w:ind w:left="-198"/>
              <w:rPr>
                <w:cs/>
              </w:rPr>
            </w:pPr>
            <w:r w:rsidRPr="00D856D9">
              <w:t>198</w:t>
            </w:r>
          </w:p>
        </w:tc>
        <w:tc>
          <w:tcPr>
            <w:tcW w:w="270" w:type="dxa"/>
            <w:vAlign w:val="bottom"/>
          </w:tcPr>
          <w:p w14:paraId="32727230" w14:textId="77777777" w:rsidR="003C4497" w:rsidRPr="00D856D9" w:rsidRDefault="003C4497" w:rsidP="003C4497">
            <w:pPr>
              <w:ind w:left="-156" w:right="-44"/>
              <w:jc w:val="right"/>
              <w:rPr>
                <w:b/>
                <w:bCs/>
                <w:highlight w:val="yellow"/>
              </w:rPr>
            </w:pPr>
          </w:p>
        </w:tc>
        <w:tc>
          <w:tcPr>
            <w:tcW w:w="900" w:type="dxa"/>
            <w:vAlign w:val="bottom"/>
          </w:tcPr>
          <w:p w14:paraId="6B93622B" w14:textId="754E0303" w:rsidR="003C4497" w:rsidRPr="005E0522" w:rsidRDefault="003C4497" w:rsidP="005E0522">
            <w:pPr>
              <w:tabs>
                <w:tab w:val="decimal" w:pos="435"/>
              </w:tabs>
              <w:spacing w:line="220" w:lineRule="exact"/>
              <w:ind w:left="-133" w:right="-285" w:firstLine="3"/>
            </w:pPr>
            <w:r w:rsidRPr="005E0522">
              <w:t>-</w:t>
            </w:r>
          </w:p>
        </w:tc>
        <w:tc>
          <w:tcPr>
            <w:tcW w:w="270" w:type="dxa"/>
            <w:vAlign w:val="bottom"/>
          </w:tcPr>
          <w:p w14:paraId="1029F772"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35069294" w14:textId="4CD66FC4" w:rsidR="003C4497" w:rsidRPr="00D856D9" w:rsidRDefault="003C4497" w:rsidP="005E0522">
            <w:pPr>
              <w:tabs>
                <w:tab w:val="decimal" w:pos="689"/>
              </w:tabs>
              <w:spacing w:line="220" w:lineRule="exact"/>
              <w:ind w:left="-198"/>
              <w:rPr>
                <w:cs/>
              </w:rPr>
            </w:pPr>
            <w:r w:rsidRPr="00D856D9">
              <w:t>198</w:t>
            </w:r>
          </w:p>
        </w:tc>
      </w:tr>
      <w:tr w:rsidR="003C4497" w:rsidRPr="00D856D9" w14:paraId="2772A34C" w14:textId="77777777" w:rsidTr="005A7454">
        <w:trPr>
          <w:trHeight w:val="50"/>
        </w:trPr>
        <w:tc>
          <w:tcPr>
            <w:tcW w:w="4230" w:type="dxa"/>
          </w:tcPr>
          <w:p w14:paraId="10568176" w14:textId="6A1477AD" w:rsidR="003C4497" w:rsidRPr="00D856D9" w:rsidRDefault="003C4497" w:rsidP="003C4497">
            <w:pPr>
              <w:tabs>
                <w:tab w:val="left" w:pos="540"/>
              </w:tabs>
              <w:ind w:right="-115"/>
              <w:rPr>
                <w:b/>
                <w:bCs/>
              </w:rPr>
            </w:pPr>
            <w:r w:rsidRPr="00D856D9">
              <w:t>Overdue more than 91 days</w:t>
            </w:r>
          </w:p>
        </w:tc>
        <w:tc>
          <w:tcPr>
            <w:tcW w:w="900" w:type="dxa"/>
            <w:tcBorders>
              <w:bottom w:val="single" w:sz="4" w:space="0" w:color="auto"/>
            </w:tcBorders>
            <w:vAlign w:val="bottom"/>
          </w:tcPr>
          <w:p w14:paraId="61B156CB" w14:textId="407AA563" w:rsidR="003C4497" w:rsidRPr="005E0522" w:rsidRDefault="003C4497" w:rsidP="005E0522">
            <w:pPr>
              <w:tabs>
                <w:tab w:val="decimal" w:pos="437"/>
              </w:tabs>
              <w:spacing w:line="220" w:lineRule="exact"/>
              <w:ind w:left="-198"/>
              <w:rPr>
                <w:cs/>
              </w:rPr>
            </w:pPr>
            <w:r w:rsidRPr="005E0522">
              <w:t>-</w:t>
            </w:r>
          </w:p>
        </w:tc>
        <w:tc>
          <w:tcPr>
            <w:tcW w:w="270" w:type="dxa"/>
            <w:vAlign w:val="bottom"/>
          </w:tcPr>
          <w:p w14:paraId="6B5B9C29" w14:textId="77777777" w:rsidR="003C4497" w:rsidRPr="00D856D9" w:rsidRDefault="003C4497" w:rsidP="003C4497">
            <w:pPr>
              <w:tabs>
                <w:tab w:val="left" w:pos="540"/>
              </w:tabs>
              <w:ind w:left="-122" w:right="-44"/>
              <w:jc w:val="right"/>
              <w:rPr>
                <w:b/>
                <w:bCs/>
                <w:highlight w:val="yellow"/>
                <w:cs/>
              </w:rPr>
            </w:pPr>
          </w:p>
        </w:tc>
        <w:tc>
          <w:tcPr>
            <w:tcW w:w="990" w:type="dxa"/>
            <w:tcBorders>
              <w:bottom w:val="single" w:sz="4" w:space="0" w:color="auto"/>
            </w:tcBorders>
            <w:vAlign w:val="bottom"/>
          </w:tcPr>
          <w:p w14:paraId="3482B8BF" w14:textId="35F9F356" w:rsidR="003C4497" w:rsidRPr="00D856D9" w:rsidRDefault="003C4497" w:rsidP="005E0522">
            <w:pPr>
              <w:tabs>
                <w:tab w:val="decimal" w:pos="437"/>
              </w:tabs>
              <w:spacing w:line="220" w:lineRule="exact"/>
              <w:ind w:left="-198"/>
              <w:rPr>
                <w:cs/>
              </w:rPr>
            </w:pPr>
            <w:r w:rsidRPr="00D856D9">
              <w:t>-</w:t>
            </w:r>
          </w:p>
        </w:tc>
        <w:tc>
          <w:tcPr>
            <w:tcW w:w="270" w:type="dxa"/>
            <w:vAlign w:val="bottom"/>
          </w:tcPr>
          <w:p w14:paraId="15F647F0" w14:textId="77777777" w:rsidR="003C4497" w:rsidRPr="00D856D9" w:rsidRDefault="003C4497" w:rsidP="003C4497">
            <w:pPr>
              <w:ind w:left="-156" w:right="-44"/>
              <w:jc w:val="right"/>
              <w:rPr>
                <w:b/>
                <w:bCs/>
                <w:highlight w:val="yellow"/>
              </w:rPr>
            </w:pPr>
          </w:p>
        </w:tc>
        <w:tc>
          <w:tcPr>
            <w:tcW w:w="900" w:type="dxa"/>
            <w:tcBorders>
              <w:bottom w:val="single" w:sz="4" w:space="0" w:color="auto"/>
            </w:tcBorders>
            <w:vAlign w:val="bottom"/>
          </w:tcPr>
          <w:p w14:paraId="24327FC8" w14:textId="50F9092D" w:rsidR="003C4497" w:rsidRPr="00D856D9" w:rsidRDefault="003C4497" w:rsidP="005E0522">
            <w:pPr>
              <w:tabs>
                <w:tab w:val="decimal" w:pos="689"/>
              </w:tabs>
              <w:spacing w:line="220" w:lineRule="exact"/>
              <w:ind w:left="-133" w:right="-285" w:firstLine="3"/>
            </w:pPr>
            <w:r w:rsidRPr="00D856D9">
              <w:t>100,435</w:t>
            </w:r>
          </w:p>
        </w:tc>
        <w:tc>
          <w:tcPr>
            <w:tcW w:w="270" w:type="dxa"/>
            <w:vAlign w:val="bottom"/>
          </w:tcPr>
          <w:p w14:paraId="405CDAF9" w14:textId="77777777" w:rsidR="003C4497" w:rsidRPr="00D856D9" w:rsidRDefault="003C4497" w:rsidP="003C4497">
            <w:pPr>
              <w:tabs>
                <w:tab w:val="decimal" w:pos="970"/>
              </w:tabs>
              <w:ind w:left="-156" w:right="-44"/>
              <w:jc w:val="right"/>
              <w:rPr>
                <w:b/>
                <w:bCs/>
                <w:highlight w:val="yellow"/>
                <w:cs/>
              </w:rPr>
            </w:pPr>
          </w:p>
        </w:tc>
        <w:tc>
          <w:tcPr>
            <w:tcW w:w="990" w:type="dxa"/>
            <w:tcBorders>
              <w:bottom w:val="single" w:sz="4" w:space="0" w:color="auto"/>
            </w:tcBorders>
            <w:vAlign w:val="bottom"/>
          </w:tcPr>
          <w:p w14:paraId="45494897" w14:textId="7CE1E281" w:rsidR="003C4497" w:rsidRPr="00D856D9" w:rsidRDefault="003C4497" w:rsidP="005E0522">
            <w:pPr>
              <w:tabs>
                <w:tab w:val="decimal" w:pos="689"/>
              </w:tabs>
              <w:spacing w:line="220" w:lineRule="exact"/>
              <w:ind w:left="-198"/>
              <w:rPr>
                <w:cs/>
              </w:rPr>
            </w:pPr>
            <w:r w:rsidRPr="00D856D9">
              <w:t>100,435</w:t>
            </w:r>
          </w:p>
        </w:tc>
      </w:tr>
      <w:tr w:rsidR="003C4497" w:rsidRPr="00D856D9" w14:paraId="40CA998C" w14:textId="77777777" w:rsidTr="005A7454">
        <w:trPr>
          <w:trHeight w:val="50"/>
        </w:trPr>
        <w:tc>
          <w:tcPr>
            <w:tcW w:w="4230" w:type="dxa"/>
          </w:tcPr>
          <w:p w14:paraId="73EF574C" w14:textId="77777777" w:rsidR="003C4497" w:rsidRPr="00D856D9" w:rsidRDefault="003C4497" w:rsidP="003C4497">
            <w:pPr>
              <w:tabs>
                <w:tab w:val="left" w:pos="540"/>
              </w:tabs>
              <w:ind w:right="-115"/>
              <w:rPr>
                <w:b/>
                <w:bCs/>
              </w:rPr>
            </w:pPr>
          </w:p>
        </w:tc>
        <w:tc>
          <w:tcPr>
            <w:tcW w:w="900" w:type="dxa"/>
            <w:tcBorders>
              <w:top w:val="single" w:sz="4" w:space="0" w:color="auto"/>
            </w:tcBorders>
            <w:vAlign w:val="bottom"/>
          </w:tcPr>
          <w:p w14:paraId="3FF503C2" w14:textId="00BB62EE" w:rsidR="003C4497" w:rsidRPr="005E0522" w:rsidRDefault="003C4497" w:rsidP="005E0522">
            <w:pPr>
              <w:tabs>
                <w:tab w:val="decimal" w:pos="689"/>
              </w:tabs>
              <w:spacing w:line="220" w:lineRule="exact"/>
              <w:ind w:left="-198" w:right="-107"/>
              <w:rPr>
                <w:b/>
                <w:bCs/>
                <w:cs/>
              </w:rPr>
            </w:pPr>
            <w:r w:rsidRPr="005E0522">
              <w:rPr>
                <w:b/>
                <w:bCs/>
              </w:rPr>
              <w:t>109,206</w:t>
            </w:r>
          </w:p>
        </w:tc>
        <w:tc>
          <w:tcPr>
            <w:tcW w:w="270" w:type="dxa"/>
            <w:vAlign w:val="bottom"/>
          </w:tcPr>
          <w:p w14:paraId="359DFAC6" w14:textId="77777777" w:rsidR="003C4497" w:rsidRPr="005E0522" w:rsidRDefault="003C4497" w:rsidP="003C4497">
            <w:pPr>
              <w:tabs>
                <w:tab w:val="left" w:pos="540"/>
              </w:tabs>
              <w:ind w:left="-122" w:right="-44"/>
              <w:jc w:val="right"/>
              <w:rPr>
                <w:b/>
                <w:bCs/>
                <w:highlight w:val="yellow"/>
                <w:cs/>
              </w:rPr>
            </w:pPr>
          </w:p>
        </w:tc>
        <w:tc>
          <w:tcPr>
            <w:tcW w:w="990" w:type="dxa"/>
            <w:tcBorders>
              <w:top w:val="single" w:sz="4" w:space="0" w:color="auto"/>
            </w:tcBorders>
            <w:vAlign w:val="bottom"/>
          </w:tcPr>
          <w:p w14:paraId="08AA5AD8" w14:textId="2FCF05E0" w:rsidR="003C4497" w:rsidRPr="005E0522" w:rsidRDefault="003C4497" w:rsidP="005E0522">
            <w:pPr>
              <w:tabs>
                <w:tab w:val="decimal" w:pos="689"/>
              </w:tabs>
              <w:spacing w:line="220" w:lineRule="exact"/>
              <w:ind w:left="-198"/>
              <w:rPr>
                <w:b/>
                <w:bCs/>
                <w:cs/>
              </w:rPr>
            </w:pPr>
            <w:r w:rsidRPr="005E0522">
              <w:rPr>
                <w:b/>
                <w:bCs/>
              </w:rPr>
              <w:t>847</w:t>
            </w:r>
          </w:p>
        </w:tc>
        <w:tc>
          <w:tcPr>
            <w:tcW w:w="270" w:type="dxa"/>
            <w:vAlign w:val="bottom"/>
          </w:tcPr>
          <w:p w14:paraId="0A6BCCF1" w14:textId="77777777" w:rsidR="003C4497" w:rsidRPr="005E0522" w:rsidRDefault="003C4497" w:rsidP="003C4497">
            <w:pPr>
              <w:ind w:left="-156" w:right="-44"/>
              <w:jc w:val="right"/>
              <w:rPr>
                <w:b/>
                <w:bCs/>
                <w:highlight w:val="yellow"/>
              </w:rPr>
            </w:pPr>
          </w:p>
        </w:tc>
        <w:tc>
          <w:tcPr>
            <w:tcW w:w="900" w:type="dxa"/>
            <w:tcBorders>
              <w:top w:val="single" w:sz="4" w:space="0" w:color="auto"/>
            </w:tcBorders>
            <w:vAlign w:val="bottom"/>
          </w:tcPr>
          <w:p w14:paraId="64A1DD11" w14:textId="34212BCF" w:rsidR="003C4497" w:rsidRPr="005E0522" w:rsidRDefault="003C4497" w:rsidP="005E0522">
            <w:pPr>
              <w:tabs>
                <w:tab w:val="decimal" w:pos="689"/>
              </w:tabs>
              <w:spacing w:line="220" w:lineRule="exact"/>
              <w:ind w:left="-133" w:right="-285" w:firstLine="3"/>
              <w:rPr>
                <w:b/>
                <w:bCs/>
              </w:rPr>
            </w:pPr>
            <w:r w:rsidRPr="005E0522">
              <w:rPr>
                <w:b/>
                <w:bCs/>
              </w:rPr>
              <w:t>100,435</w:t>
            </w:r>
          </w:p>
        </w:tc>
        <w:tc>
          <w:tcPr>
            <w:tcW w:w="270" w:type="dxa"/>
            <w:vAlign w:val="bottom"/>
          </w:tcPr>
          <w:p w14:paraId="30AAB2C3" w14:textId="77777777" w:rsidR="003C4497" w:rsidRPr="005E0522" w:rsidRDefault="003C4497" w:rsidP="003C4497">
            <w:pPr>
              <w:tabs>
                <w:tab w:val="decimal" w:pos="970"/>
              </w:tabs>
              <w:ind w:left="-156" w:right="-44"/>
              <w:jc w:val="right"/>
              <w:rPr>
                <w:b/>
                <w:bCs/>
                <w:highlight w:val="yellow"/>
                <w:cs/>
              </w:rPr>
            </w:pPr>
          </w:p>
        </w:tc>
        <w:tc>
          <w:tcPr>
            <w:tcW w:w="990" w:type="dxa"/>
            <w:tcBorders>
              <w:top w:val="single" w:sz="4" w:space="0" w:color="auto"/>
            </w:tcBorders>
            <w:vAlign w:val="bottom"/>
          </w:tcPr>
          <w:p w14:paraId="1F98B7A9" w14:textId="779A6379" w:rsidR="003C4497" w:rsidRPr="005E0522" w:rsidRDefault="003C4497" w:rsidP="005E0522">
            <w:pPr>
              <w:tabs>
                <w:tab w:val="decimal" w:pos="689"/>
              </w:tabs>
              <w:spacing w:line="220" w:lineRule="exact"/>
              <w:ind w:left="-198"/>
              <w:rPr>
                <w:b/>
                <w:bCs/>
                <w:cs/>
              </w:rPr>
            </w:pPr>
            <w:r w:rsidRPr="005E0522">
              <w:rPr>
                <w:b/>
                <w:bCs/>
              </w:rPr>
              <w:t>210,488</w:t>
            </w:r>
          </w:p>
        </w:tc>
      </w:tr>
      <w:tr w:rsidR="003C4497" w:rsidRPr="00D856D9" w14:paraId="74418CDD" w14:textId="77777777" w:rsidTr="005A7454">
        <w:trPr>
          <w:trHeight w:val="50"/>
        </w:trPr>
        <w:tc>
          <w:tcPr>
            <w:tcW w:w="4230" w:type="dxa"/>
          </w:tcPr>
          <w:p w14:paraId="377170D1" w14:textId="2E40297A" w:rsidR="003C4497" w:rsidRPr="00D856D9" w:rsidRDefault="003C4497" w:rsidP="003C4497">
            <w:pPr>
              <w:tabs>
                <w:tab w:val="left" w:pos="540"/>
              </w:tabs>
              <w:ind w:right="-115"/>
              <w:rPr>
                <w:b/>
                <w:bCs/>
              </w:rPr>
            </w:pPr>
            <w:r w:rsidRPr="00D856D9">
              <w:rPr>
                <w:rFonts w:cs="Angsana New"/>
                <w:i/>
                <w:iCs/>
                <w:szCs w:val="25"/>
              </w:rPr>
              <w:t>Less</w:t>
            </w:r>
            <w:r w:rsidRPr="00D856D9">
              <w:rPr>
                <w:rFonts w:cs="Angsana New"/>
                <w:szCs w:val="25"/>
              </w:rPr>
              <w:t xml:space="preserve"> </w:t>
            </w:r>
            <w:r w:rsidRPr="00D856D9">
              <w:t xml:space="preserve">unearned interest income                                               </w:t>
            </w:r>
          </w:p>
        </w:tc>
        <w:tc>
          <w:tcPr>
            <w:tcW w:w="900" w:type="dxa"/>
            <w:vAlign w:val="bottom"/>
          </w:tcPr>
          <w:p w14:paraId="1601DD6B" w14:textId="5887428A" w:rsidR="003C4497" w:rsidRPr="00D856D9" w:rsidRDefault="003C4497" w:rsidP="005E0522">
            <w:pPr>
              <w:tabs>
                <w:tab w:val="decimal" w:pos="689"/>
              </w:tabs>
              <w:spacing w:line="220" w:lineRule="exact"/>
              <w:ind w:left="-198" w:right="-107"/>
              <w:rPr>
                <w:cs/>
              </w:rPr>
            </w:pPr>
            <w:r w:rsidRPr="00D856D9">
              <w:t>(8,950)</w:t>
            </w:r>
          </w:p>
        </w:tc>
        <w:tc>
          <w:tcPr>
            <w:tcW w:w="270" w:type="dxa"/>
            <w:vAlign w:val="bottom"/>
          </w:tcPr>
          <w:p w14:paraId="6097FD07"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41D2E75C" w14:textId="54234286" w:rsidR="003C4497" w:rsidRPr="00D856D9" w:rsidRDefault="003C4497" w:rsidP="005E0522">
            <w:pPr>
              <w:tabs>
                <w:tab w:val="decimal" w:pos="689"/>
              </w:tabs>
              <w:spacing w:line="220" w:lineRule="exact"/>
              <w:ind w:left="-198"/>
              <w:rPr>
                <w:cs/>
              </w:rPr>
            </w:pPr>
            <w:r w:rsidRPr="00D856D9">
              <w:t>(58)</w:t>
            </w:r>
          </w:p>
        </w:tc>
        <w:tc>
          <w:tcPr>
            <w:tcW w:w="270" w:type="dxa"/>
            <w:vAlign w:val="bottom"/>
          </w:tcPr>
          <w:p w14:paraId="53028AE3" w14:textId="77777777" w:rsidR="003C4497" w:rsidRPr="00D856D9" w:rsidRDefault="003C4497" w:rsidP="003C4497">
            <w:pPr>
              <w:ind w:left="-156" w:right="-44"/>
              <w:jc w:val="right"/>
              <w:rPr>
                <w:b/>
                <w:bCs/>
                <w:highlight w:val="yellow"/>
              </w:rPr>
            </w:pPr>
          </w:p>
        </w:tc>
        <w:tc>
          <w:tcPr>
            <w:tcW w:w="900" w:type="dxa"/>
            <w:vAlign w:val="bottom"/>
          </w:tcPr>
          <w:p w14:paraId="239717D5" w14:textId="67BBE1EC" w:rsidR="003C4497" w:rsidRPr="00D856D9" w:rsidRDefault="003C4497" w:rsidP="005E0522">
            <w:pPr>
              <w:tabs>
                <w:tab w:val="decimal" w:pos="689"/>
              </w:tabs>
              <w:spacing w:line="220" w:lineRule="exact"/>
              <w:ind w:left="-133" w:right="-285" w:firstLine="3"/>
            </w:pPr>
            <w:r w:rsidRPr="00D856D9">
              <w:t>(18,877)</w:t>
            </w:r>
          </w:p>
        </w:tc>
        <w:tc>
          <w:tcPr>
            <w:tcW w:w="270" w:type="dxa"/>
            <w:vAlign w:val="bottom"/>
          </w:tcPr>
          <w:p w14:paraId="767A1965"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452D41C9" w14:textId="2DD7135F" w:rsidR="003C4497" w:rsidRPr="00D856D9" w:rsidRDefault="003C4497" w:rsidP="005E0522">
            <w:pPr>
              <w:tabs>
                <w:tab w:val="decimal" w:pos="689"/>
              </w:tabs>
              <w:spacing w:line="220" w:lineRule="exact"/>
              <w:ind w:left="-198"/>
              <w:rPr>
                <w:cs/>
              </w:rPr>
            </w:pPr>
            <w:r w:rsidRPr="00D856D9">
              <w:t>(27,885)</w:t>
            </w:r>
          </w:p>
        </w:tc>
      </w:tr>
      <w:tr w:rsidR="003C4497" w:rsidRPr="00D856D9" w14:paraId="17221067" w14:textId="77777777" w:rsidTr="005A7454">
        <w:trPr>
          <w:trHeight w:val="50"/>
        </w:trPr>
        <w:tc>
          <w:tcPr>
            <w:tcW w:w="4230" w:type="dxa"/>
          </w:tcPr>
          <w:p w14:paraId="2F251843" w14:textId="10DC08ED" w:rsidR="003C4497" w:rsidRPr="00D856D9" w:rsidRDefault="003C4497" w:rsidP="003C4497">
            <w:pPr>
              <w:tabs>
                <w:tab w:val="left" w:pos="540"/>
              </w:tabs>
              <w:ind w:right="-115"/>
              <w:rPr>
                <w:rFonts w:cs="Angsana New"/>
                <w:i/>
                <w:iCs/>
                <w:szCs w:val="25"/>
              </w:rPr>
            </w:pPr>
            <w:r w:rsidRPr="00D856D9">
              <w:rPr>
                <w:i/>
                <w:iCs/>
              </w:rPr>
              <w:t>Add</w:t>
            </w:r>
            <w:r w:rsidRPr="00D856D9">
              <w:t xml:space="preserve"> deferred commission expense</w:t>
            </w:r>
          </w:p>
        </w:tc>
        <w:tc>
          <w:tcPr>
            <w:tcW w:w="900" w:type="dxa"/>
            <w:tcBorders>
              <w:bottom w:val="single" w:sz="4" w:space="0" w:color="auto"/>
            </w:tcBorders>
            <w:vAlign w:val="bottom"/>
          </w:tcPr>
          <w:p w14:paraId="3D2081A8" w14:textId="2F0EE7EC" w:rsidR="003C4497" w:rsidRPr="00D856D9" w:rsidRDefault="003C4497" w:rsidP="005E0522">
            <w:pPr>
              <w:tabs>
                <w:tab w:val="decimal" w:pos="689"/>
              </w:tabs>
              <w:spacing w:line="220" w:lineRule="exact"/>
              <w:ind w:left="-198" w:right="-107"/>
              <w:rPr>
                <w:cs/>
              </w:rPr>
            </w:pPr>
            <w:r w:rsidRPr="00D856D9">
              <w:t>7</w:t>
            </w:r>
          </w:p>
        </w:tc>
        <w:tc>
          <w:tcPr>
            <w:tcW w:w="270" w:type="dxa"/>
            <w:vAlign w:val="bottom"/>
          </w:tcPr>
          <w:p w14:paraId="231AD02B" w14:textId="77777777" w:rsidR="003C4497" w:rsidRPr="00D856D9" w:rsidRDefault="003C4497" w:rsidP="003C4497">
            <w:pPr>
              <w:tabs>
                <w:tab w:val="left" w:pos="540"/>
              </w:tabs>
              <w:ind w:left="-122" w:right="-44"/>
              <w:jc w:val="right"/>
              <w:rPr>
                <w:b/>
                <w:bCs/>
                <w:highlight w:val="yellow"/>
                <w:cs/>
              </w:rPr>
            </w:pPr>
          </w:p>
        </w:tc>
        <w:tc>
          <w:tcPr>
            <w:tcW w:w="990" w:type="dxa"/>
            <w:tcBorders>
              <w:bottom w:val="single" w:sz="4" w:space="0" w:color="auto"/>
            </w:tcBorders>
            <w:vAlign w:val="bottom"/>
          </w:tcPr>
          <w:p w14:paraId="56B0B5B2" w14:textId="69E41C5A" w:rsidR="003C4497" w:rsidRPr="00D856D9" w:rsidRDefault="003C4497" w:rsidP="005E0522">
            <w:pPr>
              <w:tabs>
                <w:tab w:val="decimal" w:pos="689"/>
              </w:tabs>
              <w:spacing w:line="220" w:lineRule="exact"/>
              <w:ind w:left="-198"/>
              <w:rPr>
                <w:cs/>
              </w:rPr>
            </w:pPr>
            <w:r w:rsidRPr="00D856D9">
              <w:t>7</w:t>
            </w:r>
          </w:p>
        </w:tc>
        <w:tc>
          <w:tcPr>
            <w:tcW w:w="270" w:type="dxa"/>
            <w:vAlign w:val="bottom"/>
          </w:tcPr>
          <w:p w14:paraId="543750B8" w14:textId="77777777" w:rsidR="003C4497" w:rsidRPr="00D856D9" w:rsidRDefault="003C4497" w:rsidP="003C4497">
            <w:pPr>
              <w:ind w:left="-156" w:right="-44"/>
              <w:jc w:val="right"/>
              <w:rPr>
                <w:b/>
                <w:bCs/>
                <w:highlight w:val="yellow"/>
              </w:rPr>
            </w:pPr>
          </w:p>
        </w:tc>
        <w:tc>
          <w:tcPr>
            <w:tcW w:w="900" w:type="dxa"/>
            <w:tcBorders>
              <w:bottom w:val="single" w:sz="4" w:space="0" w:color="auto"/>
            </w:tcBorders>
            <w:vAlign w:val="bottom"/>
          </w:tcPr>
          <w:p w14:paraId="692081A0" w14:textId="6F209DCE" w:rsidR="003C4497" w:rsidRPr="00D856D9" w:rsidRDefault="003C4497" w:rsidP="005E0522">
            <w:pPr>
              <w:tabs>
                <w:tab w:val="decimal" w:pos="689"/>
              </w:tabs>
              <w:spacing w:line="220" w:lineRule="exact"/>
              <w:ind w:left="-133" w:right="-285" w:firstLine="3"/>
            </w:pPr>
            <w:r w:rsidRPr="00D856D9">
              <w:t>2,451</w:t>
            </w:r>
          </w:p>
        </w:tc>
        <w:tc>
          <w:tcPr>
            <w:tcW w:w="270" w:type="dxa"/>
            <w:vAlign w:val="bottom"/>
          </w:tcPr>
          <w:p w14:paraId="1F19CEB6" w14:textId="77777777" w:rsidR="003C4497" w:rsidRPr="00D856D9" w:rsidRDefault="003C4497" w:rsidP="003C4497">
            <w:pPr>
              <w:tabs>
                <w:tab w:val="decimal" w:pos="970"/>
              </w:tabs>
              <w:ind w:left="-156" w:right="-44"/>
              <w:jc w:val="right"/>
              <w:rPr>
                <w:b/>
                <w:bCs/>
                <w:highlight w:val="yellow"/>
                <w:cs/>
              </w:rPr>
            </w:pPr>
          </w:p>
        </w:tc>
        <w:tc>
          <w:tcPr>
            <w:tcW w:w="990" w:type="dxa"/>
            <w:tcBorders>
              <w:bottom w:val="single" w:sz="4" w:space="0" w:color="auto"/>
            </w:tcBorders>
            <w:vAlign w:val="bottom"/>
          </w:tcPr>
          <w:p w14:paraId="3C1BF20F" w14:textId="5152E45E" w:rsidR="003C4497" w:rsidRPr="00D856D9" w:rsidRDefault="003C4497" w:rsidP="005E0522">
            <w:pPr>
              <w:tabs>
                <w:tab w:val="decimal" w:pos="689"/>
              </w:tabs>
              <w:spacing w:line="220" w:lineRule="exact"/>
              <w:ind w:left="-198"/>
              <w:rPr>
                <w:cs/>
              </w:rPr>
            </w:pPr>
            <w:r w:rsidRPr="00D856D9">
              <w:t>2,465</w:t>
            </w:r>
          </w:p>
        </w:tc>
      </w:tr>
      <w:tr w:rsidR="003C4497" w:rsidRPr="00D856D9" w14:paraId="39D0E632" w14:textId="77777777" w:rsidTr="005A7454">
        <w:trPr>
          <w:trHeight w:val="50"/>
        </w:trPr>
        <w:tc>
          <w:tcPr>
            <w:tcW w:w="4230" w:type="dxa"/>
          </w:tcPr>
          <w:p w14:paraId="48BFBA56" w14:textId="1E1BE542" w:rsidR="003C4497" w:rsidRPr="00D856D9" w:rsidRDefault="003C4497" w:rsidP="003C4497">
            <w:pPr>
              <w:tabs>
                <w:tab w:val="left" w:pos="540"/>
              </w:tabs>
              <w:ind w:right="-115"/>
              <w:rPr>
                <w:i/>
                <w:iCs/>
              </w:rPr>
            </w:pPr>
            <w:r w:rsidRPr="00D856D9">
              <w:rPr>
                <w:b/>
                <w:bCs/>
              </w:rPr>
              <w:t>Total</w:t>
            </w:r>
          </w:p>
        </w:tc>
        <w:tc>
          <w:tcPr>
            <w:tcW w:w="900" w:type="dxa"/>
            <w:tcBorders>
              <w:top w:val="single" w:sz="4" w:space="0" w:color="auto"/>
            </w:tcBorders>
            <w:vAlign w:val="bottom"/>
          </w:tcPr>
          <w:p w14:paraId="7E5C616F" w14:textId="326C4DA3" w:rsidR="003C4497" w:rsidRPr="005E0522" w:rsidRDefault="003C4497" w:rsidP="005E0522">
            <w:pPr>
              <w:tabs>
                <w:tab w:val="decimal" w:pos="689"/>
              </w:tabs>
              <w:spacing w:line="220" w:lineRule="exact"/>
              <w:ind w:left="-198" w:right="-107"/>
              <w:rPr>
                <w:b/>
                <w:bCs/>
                <w:cs/>
              </w:rPr>
            </w:pPr>
            <w:r w:rsidRPr="005E0522">
              <w:rPr>
                <w:b/>
                <w:bCs/>
              </w:rPr>
              <w:t>100,263</w:t>
            </w:r>
          </w:p>
        </w:tc>
        <w:tc>
          <w:tcPr>
            <w:tcW w:w="270" w:type="dxa"/>
            <w:vAlign w:val="bottom"/>
          </w:tcPr>
          <w:p w14:paraId="3912EA9E" w14:textId="77777777" w:rsidR="003C4497" w:rsidRPr="005E0522" w:rsidRDefault="003C4497" w:rsidP="003C4497">
            <w:pPr>
              <w:tabs>
                <w:tab w:val="left" w:pos="540"/>
              </w:tabs>
              <w:ind w:left="-122" w:right="-44"/>
              <w:jc w:val="right"/>
              <w:rPr>
                <w:b/>
                <w:bCs/>
                <w:highlight w:val="yellow"/>
                <w:cs/>
              </w:rPr>
            </w:pPr>
          </w:p>
        </w:tc>
        <w:tc>
          <w:tcPr>
            <w:tcW w:w="990" w:type="dxa"/>
            <w:tcBorders>
              <w:top w:val="single" w:sz="4" w:space="0" w:color="auto"/>
            </w:tcBorders>
            <w:vAlign w:val="bottom"/>
          </w:tcPr>
          <w:p w14:paraId="25BF7CA7" w14:textId="55595C7E" w:rsidR="003C4497" w:rsidRPr="005E0522" w:rsidRDefault="003C4497" w:rsidP="005E0522">
            <w:pPr>
              <w:tabs>
                <w:tab w:val="decimal" w:pos="689"/>
              </w:tabs>
              <w:spacing w:line="220" w:lineRule="exact"/>
              <w:ind w:left="-198"/>
              <w:rPr>
                <w:b/>
                <w:bCs/>
                <w:cs/>
              </w:rPr>
            </w:pPr>
            <w:r w:rsidRPr="005E0522">
              <w:rPr>
                <w:b/>
                <w:bCs/>
              </w:rPr>
              <w:t>796</w:t>
            </w:r>
          </w:p>
        </w:tc>
        <w:tc>
          <w:tcPr>
            <w:tcW w:w="270" w:type="dxa"/>
            <w:vAlign w:val="bottom"/>
          </w:tcPr>
          <w:p w14:paraId="3E1DD08F" w14:textId="77777777" w:rsidR="003C4497" w:rsidRPr="005E0522" w:rsidRDefault="003C4497" w:rsidP="003C4497">
            <w:pPr>
              <w:ind w:left="-156" w:right="-44"/>
              <w:jc w:val="right"/>
              <w:rPr>
                <w:b/>
                <w:bCs/>
                <w:highlight w:val="yellow"/>
              </w:rPr>
            </w:pPr>
          </w:p>
        </w:tc>
        <w:tc>
          <w:tcPr>
            <w:tcW w:w="900" w:type="dxa"/>
            <w:tcBorders>
              <w:top w:val="single" w:sz="4" w:space="0" w:color="auto"/>
            </w:tcBorders>
            <w:vAlign w:val="bottom"/>
          </w:tcPr>
          <w:p w14:paraId="18D6D924" w14:textId="1A21C750" w:rsidR="003C4497" w:rsidRPr="005E0522" w:rsidRDefault="003C4497" w:rsidP="005E0522">
            <w:pPr>
              <w:tabs>
                <w:tab w:val="decimal" w:pos="689"/>
              </w:tabs>
              <w:spacing w:line="220" w:lineRule="exact"/>
              <w:ind w:left="-133" w:right="-285" w:firstLine="3"/>
              <w:rPr>
                <w:b/>
                <w:bCs/>
              </w:rPr>
            </w:pPr>
            <w:r w:rsidRPr="005E0522">
              <w:rPr>
                <w:b/>
                <w:bCs/>
              </w:rPr>
              <w:t>84,009</w:t>
            </w:r>
          </w:p>
        </w:tc>
        <w:tc>
          <w:tcPr>
            <w:tcW w:w="270" w:type="dxa"/>
            <w:vAlign w:val="bottom"/>
          </w:tcPr>
          <w:p w14:paraId="0554EFBB" w14:textId="77777777" w:rsidR="003C4497" w:rsidRPr="005E0522" w:rsidRDefault="003C4497" w:rsidP="003C4497">
            <w:pPr>
              <w:tabs>
                <w:tab w:val="decimal" w:pos="970"/>
              </w:tabs>
              <w:ind w:left="-156" w:right="-44"/>
              <w:jc w:val="right"/>
              <w:rPr>
                <w:b/>
                <w:bCs/>
                <w:highlight w:val="yellow"/>
                <w:cs/>
              </w:rPr>
            </w:pPr>
          </w:p>
        </w:tc>
        <w:tc>
          <w:tcPr>
            <w:tcW w:w="990" w:type="dxa"/>
            <w:tcBorders>
              <w:top w:val="single" w:sz="4" w:space="0" w:color="auto"/>
            </w:tcBorders>
            <w:vAlign w:val="bottom"/>
          </w:tcPr>
          <w:p w14:paraId="267D8E82" w14:textId="355EAA0B" w:rsidR="003C4497" w:rsidRPr="005E0522" w:rsidRDefault="003C4497" w:rsidP="005E0522">
            <w:pPr>
              <w:tabs>
                <w:tab w:val="decimal" w:pos="689"/>
              </w:tabs>
              <w:spacing w:line="220" w:lineRule="exact"/>
              <w:ind w:left="-198"/>
              <w:rPr>
                <w:b/>
                <w:bCs/>
                <w:cs/>
              </w:rPr>
            </w:pPr>
            <w:r w:rsidRPr="005E0522">
              <w:rPr>
                <w:b/>
                <w:bCs/>
              </w:rPr>
              <w:t>185,068</w:t>
            </w:r>
          </w:p>
        </w:tc>
      </w:tr>
      <w:tr w:rsidR="003C4497" w:rsidRPr="00D856D9" w14:paraId="498CA2D6" w14:textId="77777777" w:rsidTr="005A7454">
        <w:trPr>
          <w:trHeight w:val="50"/>
        </w:trPr>
        <w:tc>
          <w:tcPr>
            <w:tcW w:w="4230" w:type="dxa"/>
          </w:tcPr>
          <w:p w14:paraId="15C9A84E" w14:textId="334FC43C" w:rsidR="003C4497" w:rsidRPr="00D856D9" w:rsidRDefault="003C4497" w:rsidP="003C4497">
            <w:pPr>
              <w:tabs>
                <w:tab w:val="left" w:pos="540"/>
              </w:tabs>
              <w:ind w:right="-115"/>
              <w:rPr>
                <w:b/>
                <w:bCs/>
              </w:rPr>
            </w:pPr>
            <w:r w:rsidRPr="00D856D9">
              <w:rPr>
                <w:i/>
                <w:iCs/>
              </w:rPr>
              <w:t>Less</w:t>
            </w:r>
            <w:r w:rsidRPr="00D856D9">
              <w:t xml:space="preserve"> allowance for expected credit loss</w:t>
            </w:r>
          </w:p>
        </w:tc>
        <w:tc>
          <w:tcPr>
            <w:tcW w:w="900" w:type="dxa"/>
            <w:tcBorders>
              <w:bottom w:val="single" w:sz="4" w:space="0" w:color="auto"/>
            </w:tcBorders>
            <w:vAlign w:val="bottom"/>
          </w:tcPr>
          <w:p w14:paraId="744A6A63" w14:textId="68A59BFF" w:rsidR="003C4497" w:rsidRPr="00D856D9" w:rsidRDefault="003C4497" w:rsidP="005E0522">
            <w:pPr>
              <w:tabs>
                <w:tab w:val="decimal" w:pos="689"/>
              </w:tabs>
              <w:spacing w:line="220" w:lineRule="exact"/>
              <w:ind w:left="-198" w:right="-107"/>
              <w:rPr>
                <w:cs/>
              </w:rPr>
            </w:pPr>
            <w:r w:rsidRPr="00D856D9">
              <w:t>(2,281)</w:t>
            </w:r>
          </w:p>
        </w:tc>
        <w:tc>
          <w:tcPr>
            <w:tcW w:w="270" w:type="dxa"/>
            <w:vAlign w:val="bottom"/>
          </w:tcPr>
          <w:p w14:paraId="65E03EB1" w14:textId="77777777" w:rsidR="003C4497" w:rsidRPr="00D856D9" w:rsidRDefault="003C4497" w:rsidP="003C4497">
            <w:pPr>
              <w:tabs>
                <w:tab w:val="left" w:pos="540"/>
              </w:tabs>
              <w:ind w:left="-122" w:right="-44"/>
              <w:jc w:val="right"/>
              <w:rPr>
                <w:b/>
                <w:bCs/>
                <w:highlight w:val="yellow"/>
                <w:cs/>
              </w:rPr>
            </w:pPr>
          </w:p>
        </w:tc>
        <w:tc>
          <w:tcPr>
            <w:tcW w:w="990" w:type="dxa"/>
            <w:tcBorders>
              <w:bottom w:val="single" w:sz="4" w:space="0" w:color="auto"/>
            </w:tcBorders>
            <w:vAlign w:val="bottom"/>
          </w:tcPr>
          <w:p w14:paraId="66D1E756" w14:textId="345E84DE" w:rsidR="003C4497" w:rsidRPr="00D856D9" w:rsidRDefault="003C4497" w:rsidP="005E0522">
            <w:pPr>
              <w:tabs>
                <w:tab w:val="decimal" w:pos="689"/>
              </w:tabs>
              <w:spacing w:line="220" w:lineRule="exact"/>
              <w:ind w:left="-198"/>
              <w:rPr>
                <w:cs/>
              </w:rPr>
            </w:pPr>
            <w:r w:rsidRPr="00D856D9">
              <w:t>(110)</w:t>
            </w:r>
          </w:p>
        </w:tc>
        <w:tc>
          <w:tcPr>
            <w:tcW w:w="270" w:type="dxa"/>
            <w:vAlign w:val="bottom"/>
          </w:tcPr>
          <w:p w14:paraId="1DA4C2AF" w14:textId="77777777" w:rsidR="003C4497" w:rsidRPr="00D856D9" w:rsidRDefault="003C4497" w:rsidP="003C4497">
            <w:pPr>
              <w:ind w:left="-156" w:right="-44"/>
              <w:jc w:val="right"/>
              <w:rPr>
                <w:b/>
                <w:bCs/>
                <w:highlight w:val="yellow"/>
              </w:rPr>
            </w:pPr>
          </w:p>
        </w:tc>
        <w:tc>
          <w:tcPr>
            <w:tcW w:w="900" w:type="dxa"/>
            <w:tcBorders>
              <w:bottom w:val="single" w:sz="4" w:space="0" w:color="auto"/>
            </w:tcBorders>
            <w:vAlign w:val="bottom"/>
          </w:tcPr>
          <w:p w14:paraId="54CD7164" w14:textId="291BFC76" w:rsidR="003C4497" w:rsidRPr="00D856D9" w:rsidRDefault="003C4497" w:rsidP="005E0522">
            <w:pPr>
              <w:tabs>
                <w:tab w:val="decimal" w:pos="689"/>
              </w:tabs>
              <w:spacing w:line="220" w:lineRule="exact"/>
              <w:ind w:left="-133" w:right="-285" w:firstLine="3"/>
            </w:pPr>
            <w:r w:rsidRPr="00D856D9">
              <w:t>(78,953)</w:t>
            </w:r>
          </w:p>
        </w:tc>
        <w:tc>
          <w:tcPr>
            <w:tcW w:w="270" w:type="dxa"/>
            <w:vAlign w:val="bottom"/>
          </w:tcPr>
          <w:p w14:paraId="6883DD8C" w14:textId="77777777" w:rsidR="003C4497" w:rsidRPr="00D856D9" w:rsidRDefault="003C4497" w:rsidP="003C4497">
            <w:pPr>
              <w:tabs>
                <w:tab w:val="decimal" w:pos="970"/>
              </w:tabs>
              <w:ind w:left="-156" w:right="-44"/>
              <w:jc w:val="right"/>
              <w:rPr>
                <w:b/>
                <w:bCs/>
                <w:highlight w:val="yellow"/>
                <w:cs/>
              </w:rPr>
            </w:pPr>
          </w:p>
        </w:tc>
        <w:tc>
          <w:tcPr>
            <w:tcW w:w="990" w:type="dxa"/>
            <w:tcBorders>
              <w:bottom w:val="single" w:sz="4" w:space="0" w:color="auto"/>
            </w:tcBorders>
            <w:vAlign w:val="bottom"/>
          </w:tcPr>
          <w:p w14:paraId="25D723FF" w14:textId="31B0FD1B" w:rsidR="003C4497" w:rsidRPr="00D856D9" w:rsidRDefault="003C4497" w:rsidP="005E0522">
            <w:pPr>
              <w:tabs>
                <w:tab w:val="decimal" w:pos="689"/>
              </w:tabs>
              <w:spacing w:line="220" w:lineRule="exact"/>
              <w:ind w:left="-198"/>
              <w:rPr>
                <w:cs/>
              </w:rPr>
            </w:pPr>
            <w:r w:rsidRPr="00D856D9">
              <w:t>(81,344)</w:t>
            </w:r>
          </w:p>
        </w:tc>
      </w:tr>
      <w:tr w:rsidR="003C4497" w:rsidRPr="00D856D9" w14:paraId="3D568AFE" w14:textId="77777777" w:rsidTr="005A7454">
        <w:trPr>
          <w:trHeight w:val="50"/>
        </w:trPr>
        <w:tc>
          <w:tcPr>
            <w:tcW w:w="4230" w:type="dxa"/>
          </w:tcPr>
          <w:p w14:paraId="5C5B4FC3" w14:textId="3C1F0392" w:rsidR="003C4497" w:rsidRPr="00D856D9" w:rsidRDefault="003C4497" w:rsidP="003C4497">
            <w:pPr>
              <w:tabs>
                <w:tab w:val="left" w:pos="540"/>
              </w:tabs>
              <w:ind w:right="-115"/>
              <w:rPr>
                <w:i/>
                <w:iCs/>
              </w:rPr>
            </w:pPr>
            <w:r w:rsidRPr="00D856D9">
              <w:rPr>
                <w:b/>
                <w:bCs/>
              </w:rPr>
              <w:t>Net carrying amount</w:t>
            </w:r>
          </w:p>
        </w:tc>
        <w:tc>
          <w:tcPr>
            <w:tcW w:w="900" w:type="dxa"/>
            <w:tcBorders>
              <w:top w:val="single" w:sz="4" w:space="0" w:color="auto"/>
              <w:bottom w:val="double" w:sz="4" w:space="0" w:color="auto"/>
            </w:tcBorders>
            <w:vAlign w:val="bottom"/>
          </w:tcPr>
          <w:p w14:paraId="360FD20B" w14:textId="6DEABE29" w:rsidR="003C4497" w:rsidRPr="005E0522" w:rsidRDefault="003C4497" w:rsidP="005E0522">
            <w:pPr>
              <w:tabs>
                <w:tab w:val="decimal" w:pos="689"/>
              </w:tabs>
              <w:spacing w:line="220" w:lineRule="exact"/>
              <w:ind w:left="-198" w:right="-107"/>
              <w:rPr>
                <w:b/>
                <w:bCs/>
                <w:cs/>
              </w:rPr>
            </w:pPr>
            <w:r w:rsidRPr="005E0522">
              <w:rPr>
                <w:b/>
                <w:bCs/>
              </w:rPr>
              <w:t>97,982</w:t>
            </w:r>
          </w:p>
        </w:tc>
        <w:tc>
          <w:tcPr>
            <w:tcW w:w="270" w:type="dxa"/>
            <w:vAlign w:val="bottom"/>
          </w:tcPr>
          <w:p w14:paraId="17F9C08C" w14:textId="77777777" w:rsidR="003C4497" w:rsidRPr="005E0522" w:rsidRDefault="003C4497" w:rsidP="003C4497">
            <w:pPr>
              <w:tabs>
                <w:tab w:val="left" w:pos="540"/>
              </w:tabs>
              <w:ind w:left="-122" w:right="-44"/>
              <w:jc w:val="right"/>
              <w:rPr>
                <w:b/>
                <w:bCs/>
                <w:highlight w:val="yellow"/>
                <w:cs/>
              </w:rPr>
            </w:pPr>
          </w:p>
        </w:tc>
        <w:tc>
          <w:tcPr>
            <w:tcW w:w="990" w:type="dxa"/>
            <w:tcBorders>
              <w:top w:val="single" w:sz="4" w:space="0" w:color="auto"/>
              <w:bottom w:val="double" w:sz="4" w:space="0" w:color="auto"/>
            </w:tcBorders>
            <w:vAlign w:val="bottom"/>
          </w:tcPr>
          <w:p w14:paraId="635C7873" w14:textId="618E246D" w:rsidR="003C4497" w:rsidRPr="005E0522" w:rsidRDefault="003C4497" w:rsidP="005E0522">
            <w:pPr>
              <w:tabs>
                <w:tab w:val="decimal" w:pos="689"/>
              </w:tabs>
              <w:spacing w:line="220" w:lineRule="exact"/>
              <w:ind w:left="-198"/>
              <w:rPr>
                <w:b/>
                <w:bCs/>
                <w:cs/>
              </w:rPr>
            </w:pPr>
            <w:r w:rsidRPr="005E0522">
              <w:rPr>
                <w:b/>
                <w:bCs/>
              </w:rPr>
              <w:t>686</w:t>
            </w:r>
          </w:p>
        </w:tc>
        <w:tc>
          <w:tcPr>
            <w:tcW w:w="270" w:type="dxa"/>
            <w:vAlign w:val="bottom"/>
          </w:tcPr>
          <w:p w14:paraId="6D85B974" w14:textId="77777777" w:rsidR="003C4497" w:rsidRPr="005E0522" w:rsidRDefault="003C4497" w:rsidP="003C4497">
            <w:pPr>
              <w:ind w:left="-156" w:right="-44"/>
              <w:jc w:val="right"/>
              <w:rPr>
                <w:b/>
                <w:bCs/>
                <w:highlight w:val="yellow"/>
              </w:rPr>
            </w:pPr>
          </w:p>
        </w:tc>
        <w:tc>
          <w:tcPr>
            <w:tcW w:w="900" w:type="dxa"/>
            <w:tcBorders>
              <w:top w:val="single" w:sz="4" w:space="0" w:color="auto"/>
              <w:bottom w:val="double" w:sz="4" w:space="0" w:color="auto"/>
            </w:tcBorders>
            <w:vAlign w:val="bottom"/>
          </w:tcPr>
          <w:p w14:paraId="3E2883A3" w14:textId="25185B6A" w:rsidR="003C4497" w:rsidRPr="005E0522" w:rsidRDefault="003C4497" w:rsidP="005E0522">
            <w:pPr>
              <w:tabs>
                <w:tab w:val="decimal" w:pos="689"/>
              </w:tabs>
              <w:spacing w:line="220" w:lineRule="exact"/>
              <w:ind w:left="-133" w:right="-285" w:firstLine="3"/>
              <w:rPr>
                <w:b/>
                <w:bCs/>
              </w:rPr>
            </w:pPr>
            <w:r w:rsidRPr="005E0522">
              <w:rPr>
                <w:b/>
                <w:bCs/>
              </w:rPr>
              <w:t>5,056</w:t>
            </w:r>
          </w:p>
        </w:tc>
        <w:tc>
          <w:tcPr>
            <w:tcW w:w="270" w:type="dxa"/>
            <w:vAlign w:val="bottom"/>
          </w:tcPr>
          <w:p w14:paraId="334EDEA8" w14:textId="77777777" w:rsidR="003C4497" w:rsidRPr="005E0522" w:rsidRDefault="003C4497" w:rsidP="003C4497">
            <w:pPr>
              <w:tabs>
                <w:tab w:val="decimal" w:pos="970"/>
              </w:tabs>
              <w:ind w:left="-156" w:right="-44"/>
              <w:jc w:val="right"/>
              <w:rPr>
                <w:b/>
                <w:bCs/>
                <w:highlight w:val="yellow"/>
                <w:cs/>
              </w:rPr>
            </w:pPr>
          </w:p>
        </w:tc>
        <w:tc>
          <w:tcPr>
            <w:tcW w:w="990" w:type="dxa"/>
            <w:tcBorders>
              <w:top w:val="single" w:sz="4" w:space="0" w:color="auto"/>
              <w:bottom w:val="double" w:sz="4" w:space="0" w:color="auto"/>
            </w:tcBorders>
            <w:vAlign w:val="bottom"/>
          </w:tcPr>
          <w:p w14:paraId="73C08FB8" w14:textId="3277C7FA" w:rsidR="003C4497" w:rsidRPr="005E0522" w:rsidRDefault="003C4497" w:rsidP="005E0522">
            <w:pPr>
              <w:tabs>
                <w:tab w:val="decimal" w:pos="689"/>
              </w:tabs>
              <w:spacing w:line="220" w:lineRule="exact"/>
              <w:ind w:left="-198"/>
              <w:rPr>
                <w:b/>
                <w:bCs/>
                <w:cs/>
              </w:rPr>
            </w:pPr>
            <w:r w:rsidRPr="005E0522">
              <w:rPr>
                <w:b/>
                <w:bCs/>
              </w:rPr>
              <w:t>103,724</w:t>
            </w:r>
          </w:p>
        </w:tc>
      </w:tr>
      <w:tr w:rsidR="003C4497" w:rsidRPr="00D856D9" w14:paraId="2BC350EB" w14:textId="77777777" w:rsidTr="005A7454">
        <w:trPr>
          <w:trHeight w:val="50"/>
        </w:trPr>
        <w:tc>
          <w:tcPr>
            <w:tcW w:w="4230" w:type="dxa"/>
          </w:tcPr>
          <w:p w14:paraId="2162EE74" w14:textId="77777777" w:rsidR="003C4497" w:rsidRPr="00D856D9" w:rsidRDefault="003C4497" w:rsidP="003C4497">
            <w:pPr>
              <w:tabs>
                <w:tab w:val="left" w:pos="540"/>
              </w:tabs>
              <w:ind w:right="-115"/>
              <w:rPr>
                <w:b/>
                <w:bCs/>
              </w:rPr>
            </w:pPr>
          </w:p>
        </w:tc>
        <w:tc>
          <w:tcPr>
            <w:tcW w:w="900" w:type="dxa"/>
            <w:tcBorders>
              <w:top w:val="double" w:sz="4" w:space="0" w:color="auto"/>
            </w:tcBorders>
            <w:vAlign w:val="bottom"/>
          </w:tcPr>
          <w:p w14:paraId="6B62A756"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42BA8E38" w14:textId="77777777" w:rsidR="003C4497" w:rsidRPr="00D856D9" w:rsidRDefault="003C4497" w:rsidP="003C4497">
            <w:pPr>
              <w:tabs>
                <w:tab w:val="left" w:pos="540"/>
              </w:tabs>
              <w:ind w:left="-122" w:right="-44"/>
              <w:jc w:val="right"/>
              <w:rPr>
                <w:b/>
                <w:bCs/>
                <w:highlight w:val="yellow"/>
                <w:cs/>
              </w:rPr>
            </w:pPr>
          </w:p>
        </w:tc>
        <w:tc>
          <w:tcPr>
            <w:tcW w:w="990" w:type="dxa"/>
            <w:tcBorders>
              <w:top w:val="double" w:sz="4" w:space="0" w:color="auto"/>
            </w:tcBorders>
            <w:vAlign w:val="bottom"/>
          </w:tcPr>
          <w:p w14:paraId="09EEDD7A" w14:textId="77777777" w:rsidR="003C4497" w:rsidRPr="005E0522" w:rsidRDefault="003C4497" w:rsidP="005E0522">
            <w:pPr>
              <w:tabs>
                <w:tab w:val="decimal" w:pos="707"/>
              </w:tabs>
              <w:spacing w:line="220" w:lineRule="exact"/>
              <w:ind w:left="-198"/>
              <w:rPr>
                <w:cs/>
              </w:rPr>
            </w:pPr>
          </w:p>
        </w:tc>
        <w:tc>
          <w:tcPr>
            <w:tcW w:w="270" w:type="dxa"/>
            <w:vAlign w:val="bottom"/>
          </w:tcPr>
          <w:p w14:paraId="2BB350B6" w14:textId="77777777" w:rsidR="003C4497" w:rsidRPr="00D856D9" w:rsidRDefault="003C4497" w:rsidP="003C4497">
            <w:pPr>
              <w:ind w:left="-156" w:right="-44"/>
              <w:jc w:val="right"/>
              <w:rPr>
                <w:b/>
                <w:bCs/>
                <w:highlight w:val="yellow"/>
              </w:rPr>
            </w:pPr>
          </w:p>
        </w:tc>
        <w:tc>
          <w:tcPr>
            <w:tcW w:w="900" w:type="dxa"/>
            <w:tcBorders>
              <w:top w:val="double" w:sz="4" w:space="0" w:color="auto"/>
            </w:tcBorders>
            <w:vAlign w:val="bottom"/>
          </w:tcPr>
          <w:p w14:paraId="192C2339" w14:textId="77777777" w:rsidR="003C4497" w:rsidRPr="005E0522" w:rsidRDefault="003C4497" w:rsidP="005E0522">
            <w:pPr>
              <w:tabs>
                <w:tab w:val="decimal" w:pos="690"/>
              </w:tabs>
              <w:spacing w:line="220" w:lineRule="exact"/>
              <w:ind w:left="-133" w:right="-285" w:firstLine="3"/>
            </w:pPr>
          </w:p>
        </w:tc>
        <w:tc>
          <w:tcPr>
            <w:tcW w:w="270" w:type="dxa"/>
            <w:vAlign w:val="bottom"/>
          </w:tcPr>
          <w:p w14:paraId="4D4FF1A9" w14:textId="77777777" w:rsidR="003C4497" w:rsidRPr="00D856D9" w:rsidRDefault="003C4497" w:rsidP="003C4497">
            <w:pPr>
              <w:tabs>
                <w:tab w:val="decimal" w:pos="970"/>
              </w:tabs>
              <w:ind w:left="-156" w:right="-44"/>
              <w:jc w:val="right"/>
              <w:rPr>
                <w:b/>
                <w:bCs/>
                <w:highlight w:val="yellow"/>
                <w:cs/>
              </w:rPr>
            </w:pPr>
          </w:p>
        </w:tc>
        <w:tc>
          <w:tcPr>
            <w:tcW w:w="990" w:type="dxa"/>
            <w:tcBorders>
              <w:top w:val="double" w:sz="4" w:space="0" w:color="auto"/>
            </w:tcBorders>
            <w:vAlign w:val="bottom"/>
          </w:tcPr>
          <w:p w14:paraId="0EF6C3D4" w14:textId="77777777" w:rsidR="003C4497" w:rsidRPr="005E0522" w:rsidRDefault="003C4497" w:rsidP="005E0522">
            <w:pPr>
              <w:tabs>
                <w:tab w:val="decimal" w:pos="706"/>
              </w:tabs>
              <w:spacing w:line="220" w:lineRule="exact"/>
              <w:ind w:left="-198"/>
              <w:rPr>
                <w:cs/>
              </w:rPr>
            </w:pPr>
          </w:p>
        </w:tc>
      </w:tr>
      <w:tr w:rsidR="003C4497" w:rsidRPr="00D856D9" w14:paraId="5F43DF4A" w14:textId="77777777" w:rsidTr="005A7454">
        <w:trPr>
          <w:trHeight w:val="50"/>
        </w:trPr>
        <w:tc>
          <w:tcPr>
            <w:tcW w:w="4230" w:type="dxa"/>
          </w:tcPr>
          <w:p w14:paraId="444EB018" w14:textId="49D9FD63" w:rsidR="003C4497" w:rsidRPr="00D856D9" w:rsidRDefault="003C4497" w:rsidP="003C4497">
            <w:pPr>
              <w:tabs>
                <w:tab w:val="left" w:pos="540"/>
              </w:tabs>
              <w:ind w:right="-115"/>
              <w:rPr>
                <w:b/>
                <w:bCs/>
              </w:rPr>
            </w:pPr>
            <w:r w:rsidRPr="00D856D9">
              <w:rPr>
                <w:b/>
                <w:bCs/>
                <w:i/>
                <w:iCs/>
              </w:rPr>
              <w:t>Short-term loans</w:t>
            </w:r>
          </w:p>
        </w:tc>
        <w:tc>
          <w:tcPr>
            <w:tcW w:w="900" w:type="dxa"/>
            <w:vAlign w:val="bottom"/>
          </w:tcPr>
          <w:p w14:paraId="19C66C4D"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6C3588CE"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5CCE47F0" w14:textId="77777777" w:rsidR="003C4497" w:rsidRPr="005E0522" w:rsidRDefault="003C4497" w:rsidP="005E0522">
            <w:pPr>
              <w:tabs>
                <w:tab w:val="decimal" w:pos="707"/>
              </w:tabs>
              <w:spacing w:line="220" w:lineRule="exact"/>
              <w:ind w:left="-198"/>
              <w:rPr>
                <w:cs/>
              </w:rPr>
            </w:pPr>
          </w:p>
        </w:tc>
        <w:tc>
          <w:tcPr>
            <w:tcW w:w="270" w:type="dxa"/>
            <w:vAlign w:val="bottom"/>
          </w:tcPr>
          <w:p w14:paraId="70AA9AD3" w14:textId="77777777" w:rsidR="003C4497" w:rsidRPr="00D856D9" w:rsidRDefault="003C4497" w:rsidP="003C4497">
            <w:pPr>
              <w:ind w:left="-156" w:right="-44"/>
              <w:jc w:val="right"/>
              <w:rPr>
                <w:b/>
                <w:bCs/>
                <w:highlight w:val="yellow"/>
              </w:rPr>
            </w:pPr>
          </w:p>
        </w:tc>
        <w:tc>
          <w:tcPr>
            <w:tcW w:w="900" w:type="dxa"/>
            <w:vAlign w:val="bottom"/>
          </w:tcPr>
          <w:p w14:paraId="5C028C48" w14:textId="77777777" w:rsidR="003C4497" w:rsidRPr="005E0522" w:rsidRDefault="003C4497" w:rsidP="005E0522">
            <w:pPr>
              <w:tabs>
                <w:tab w:val="decimal" w:pos="690"/>
              </w:tabs>
              <w:spacing w:line="220" w:lineRule="exact"/>
              <w:ind w:left="-133" w:right="-285" w:firstLine="3"/>
            </w:pPr>
          </w:p>
        </w:tc>
        <w:tc>
          <w:tcPr>
            <w:tcW w:w="270" w:type="dxa"/>
            <w:vAlign w:val="bottom"/>
          </w:tcPr>
          <w:p w14:paraId="68CC9B44"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0C6D7C3D" w14:textId="77777777" w:rsidR="003C4497" w:rsidRPr="005E0522" w:rsidRDefault="003C4497" w:rsidP="005E0522">
            <w:pPr>
              <w:tabs>
                <w:tab w:val="decimal" w:pos="706"/>
              </w:tabs>
              <w:spacing w:line="220" w:lineRule="exact"/>
              <w:ind w:left="-198"/>
              <w:rPr>
                <w:cs/>
              </w:rPr>
            </w:pPr>
          </w:p>
        </w:tc>
      </w:tr>
      <w:tr w:rsidR="003C4497" w:rsidRPr="00D856D9" w14:paraId="66FC92BE" w14:textId="77777777" w:rsidTr="005A7454">
        <w:trPr>
          <w:trHeight w:val="50"/>
        </w:trPr>
        <w:tc>
          <w:tcPr>
            <w:tcW w:w="4230" w:type="dxa"/>
          </w:tcPr>
          <w:p w14:paraId="2CB53756" w14:textId="029667E2" w:rsidR="003C4497" w:rsidRPr="00D856D9" w:rsidRDefault="003C4497" w:rsidP="003C4497">
            <w:pPr>
              <w:tabs>
                <w:tab w:val="left" w:pos="540"/>
              </w:tabs>
              <w:ind w:right="-115"/>
              <w:rPr>
                <w:b/>
                <w:bCs/>
                <w:i/>
                <w:iCs/>
              </w:rPr>
            </w:pPr>
            <w:r w:rsidRPr="00D856D9">
              <w:rPr>
                <w:rFonts w:cstheme="minorBidi"/>
              </w:rPr>
              <w:t>Short-term loans</w:t>
            </w:r>
          </w:p>
        </w:tc>
        <w:tc>
          <w:tcPr>
            <w:tcW w:w="900" w:type="dxa"/>
            <w:vAlign w:val="bottom"/>
          </w:tcPr>
          <w:p w14:paraId="3F18B682" w14:textId="4AC8FC73" w:rsidR="003C4497" w:rsidRPr="00FA548D" w:rsidRDefault="00010413" w:rsidP="005E0522">
            <w:pPr>
              <w:tabs>
                <w:tab w:val="decimal" w:pos="689"/>
              </w:tabs>
              <w:spacing w:line="220" w:lineRule="exact"/>
              <w:ind w:left="-198" w:right="-107"/>
              <w:rPr>
                <w:rFonts w:cs="Angsana New"/>
                <w:szCs w:val="25"/>
                <w:lang w:val="en-US"/>
              </w:rPr>
            </w:pPr>
            <w:r>
              <w:t>590,</w:t>
            </w:r>
            <w:r w:rsidR="00FA548D">
              <w:rPr>
                <w:rFonts w:cs="Angsana New"/>
                <w:szCs w:val="25"/>
                <w:lang w:val="en-US"/>
              </w:rPr>
              <w:t>954</w:t>
            </w:r>
          </w:p>
        </w:tc>
        <w:tc>
          <w:tcPr>
            <w:tcW w:w="270" w:type="dxa"/>
            <w:vAlign w:val="bottom"/>
          </w:tcPr>
          <w:p w14:paraId="321E7205"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5508E6A8" w14:textId="7ECA2547" w:rsidR="003C4497" w:rsidRPr="00D856D9" w:rsidRDefault="003C4497" w:rsidP="005E0522">
            <w:pPr>
              <w:tabs>
                <w:tab w:val="decimal" w:pos="437"/>
              </w:tabs>
              <w:spacing w:line="220" w:lineRule="exact"/>
              <w:ind w:left="-198"/>
              <w:rPr>
                <w:cs/>
              </w:rPr>
            </w:pPr>
            <w:r w:rsidRPr="00D856D9">
              <w:t>-</w:t>
            </w:r>
          </w:p>
        </w:tc>
        <w:tc>
          <w:tcPr>
            <w:tcW w:w="270" w:type="dxa"/>
            <w:vAlign w:val="bottom"/>
          </w:tcPr>
          <w:p w14:paraId="5185A7C0" w14:textId="77777777" w:rsidR="003C4497" w:rsidRPr="00D856D9" w:rsidRDefault="003C4497" w:rsidP="003C4497">
            <w:pPr>
              <w:ind w:left="-156" w:right="-44"/>
              <w:jc w:val="right"/>
              <w:rPr>
                <w:b/>
                <w:bCs/>
                <w:highlight w:val="yellow"/>
              </w:rPr>
            </w:pPr>
          </w:p>
        </w:tc>
        <w:tc>
          <w:tcPr>
            <w:tcW w:w="900" w:type="dxa"/>
            <w:vAlign w:val="bottom"/>
          </w:tcPr>
          <w:p w14:paraId="0F816019" w14:textId="4A9A4946" w:rsidR="003C4497" w:rsidRPr="00D856D9" w:rsidRDefault="003C4497" w:rsidP="005E0522">
            <w:pPr>
              <w:tabs>
                <w:tab w:val="decimal" w:pos="689"/>
              </w:tabs>
              <w:spacing w:line="220" w:lineRule="exact"/>
              <w:ind w:left="-133" w:right="-285" w:firstLine="3"/>
            </w:pPr>
            <w:r w:rsidRPr="00D856D9">
              <w:t>161,139</w:t>
            </w:r>
          </w:p>
        </w:tc>
        <w:tc>
          <w:tcPr>
            <w:tcW w:w="270" w:type="dxa"/>
            <w:vAlign w:val="bottom"/>
          </w:tcPr>
          <w:p w14:paraId="71504F68"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31034F0E" w14:textId="2860367B" w:rsidR="003C4497" w:rsidRPr="00D856D9" w:rsidRDefault="00010413" w:rsidP="005E0522">
            <w:pPr>
              <w:tabs>
                <w:tab w:val="decimal" w:pos="689"/>
              </w:tabs>
              <w:spacing w:line="220" w:lineRule="exact"/>
              <w:ind w:left="-198"/>
              <w:rPr>
                <w:cs/>
              </w:rPr>
            </w:pPr>
            <w:r>
              <w:t>752,09</w:t>
            </w:r>
            <w:r w:rsidR="00FA548D">
              <w:t>3</w:t>
            </w:r>
          </w:p>
        </w:tc>
      </w:tr>
      <w:tr w:rsidR="003C4497" w:rsidRPr="00D856D9" w14:paraId="551A0795" w14:textId="77777777" w:rsidTr="00D80415">
        <w:trPr>
          <w:trHeight w:val="50"/>
        </w:trPr>
        <w:tc>
          <w:tcPr>
            <w:tcW w:w="4230" w:type="dxa"/>
          </w:tcPr>
          <w:p w14:paraId="4204BDE4" w14:textId="62A1C7A7" w:rsidR="003C4497" w:rsidRPr="00D856D9" w:rsidRDefault="003C4497" w:rsidP="003C4497">
            <w:pPr>
              <w:tabs>
                <w:tab w:val="left" w:pos="540"/>
              </w:tabs>
              <w:ind w:right="-115"/>
              <w:rPr>
                <w:rFonts w:cstheme="minorBidi"/>
              </w:rPr>
            </w:pPr>
            <w:r w:rsidRPr="00D856D9">
              <w:rPr>
                <w:i/>
                <w:iCs/>
              </w:rPr>
              <w:t>Less</w:t>
            </w:r>
            <w:r w:rsidRPr="00D856D9">
              <w:t xml:space="preserve"> allowance for expected credit loss</w:t>
            </w:r>
          </w:p>
        </w:tc>
        <w:tc>
          <w:tcPr>
            <w:tcW w:w="900" w:type="dxa"/>
            <w:tcBorders>
              <w:bottom w:val="single" w:sz="4" w:space="0" w:color="auto"/>
            </w:tcBorders>
            <w:vAlign w:val="bottom"/>
          </w:tcPr>
          <w:p w14:paraId="4AF5A3C7" w14:textId="2F9D2CBB" w:rsidR="003C4497" w:rsidRPr="00D856D9" w:rsidRDefault="00010413" w:rsidP="005E0522">
            <w:pPr>
              <w:tabs>
                <w:tab w:val="decimal" w:pos="437"/>
              </w:tabs>
              <w:spacing w:line="220" w:lineRule="exact"/>
              <w:ind w:left="-198"/>
              <w:rPr>
                <w:cs/>
              </w:rPr>
            </w:pPr>
            <w:r>
              <w:t>-</w:t>
            </w:r>
          </w:p>
        </w:tc>
        <w:tc>
          <w:tcPr>
            <w:tcW w:w="270" w:type="dxa"/>
            <w:vAlign w:val="bottom"/>
          </w:tcPr>
          <w:p w14:paraId="4C98DBDD" w14:textId="77777777" w:rsidR="003C4497" w:rsidRPr="00D856D9" w:rsidRDefault="003C4497" w:rsidP="003C4497">
            <w:pPr>
              <w:tabs>
                <w:tab w:val="left" w:pos="540"/>
              </w:tabs>
              <w:ind w:left="-122" w:right="-44"/>
              <w:jc w:val="right"/>
              <w:rPr>
                <w:b/>
                <w:bCs/>
                <w:highlight w:val="yellow"/>
                <w:cs/>
              </w:rPr>
            </w:pPr>
          </w:p>
        </w:tc>
        <w:tc>
          <w:tcPr>
            <w:tcW w:w="990" w:type="dxa"/>
            <w:tcBorders>
              <w:bottom w:val="single" w:sz="4" w:space="0" w:color="auto"/>
            </w:tcBorders>
            <w:vAlign w:val="bottom"/>
          </w:tcPr>
          <w:p w14:paraId="1F378D92" w14:textId="2C05173F" w:rsidR="003C4497" w:rsidRPr="00D856D9" w:rsidRDefault="003C4497" w:rsidP="005E0522">
            <w:pPr>
              <w:tabs>
                <w:tab w:val="decimal" w:pos="437"/>
              </w:tabs>
              <w:spacing w:line="220" w:lineRule="exact"/>
              <w:ind w:left="-198"/>
              <w:rPr>
                <w:cs/>
              </w:rPr>
            </w:pPr>
            <w:r w:rsidRPr="00D856D9">
              <w:t>-</w:t>
            </w:r>
          </w:p>
        </w:tc>
        <w:tc>
          <w:tcPr>
            <w:tcW w:w="270" w:type="dxa"/>
            <w:vAlign w:val="bottom"/>
          </w:tcPr>
          <w:p w14:paraId="313EDD2D" w14:textId="77777777" w:rsidR="003C4497" w:rsidRPr="00D856D9" w:rsidRDefault="003C4497" w:rsidP="003C4497">
            <w:pPr>
              <w:ind w:left="-156" w:right="-44"/>
              <w:jc w:val="right"/>
              <w:rPr>
                <w:b/>
                <w:bCs/>
                <w:highlight w:val="yellow"/>
              </w:rPr>
            </w:pPr>
          </w:p>
        </w:tc>
        <w:tc>
          <w:tcPr>
            <w:tcW w:w="900" w:type="dxa"/>
            <w:tcBorders>
              <w:bottom w:val="single" w:sz="4" w:space="0" w:color="auto"/>
            </w:tcBorders>
            <w:vAlign w:val="bottom"/>
          </w:tcPr>
          <w:p w14:paraId="53B7D798" w14:textId="31D833D2" w:rsidR="003C4497" w:rsidRPr="00D856D9" w:rsidRDefault="003C4497" w:rsidP="005E0522">
            <w:pPr>
              <w:tabs>
                <w:tab w:val="decimal" w:pos="689"/>
              </w:tabs>
              <w:spacing w:line="220" w:lineRule="exact"/>
              <w:ind w:left="-133" w:right="-285" w:firstLine="3"/>
            </w:pPr>
            <w:r w:rsidRPr="00D856D9">
              <w:t>(146,077)</w:t>
            </w:r>
          </w:p>
        </w:tc>
        <w:tc>
          <w:tcPr>
            <w:tcW w:w="270" w:type="dxa"/>
            <w:vAlign w:val="bottom"/>
          </w:tcPr>
          <w:p w14:paraId="4ED6D0AA" w14:textId="77777777" w:rsidR="003C4497" w:rsidRPr="00D856D9" w:rsidRDefault="003C4497" w:rsidP="003C4497">
            <w:pPr>
              <w:tabs>
                <w:tab w:val="decimal" w:pos="970"/>
              </w:tabs>
              <w:ind w:left="-156" w:right="-44"/>
              <w:jc w:val="right"/>
              <w:rPr>
                <w:b/>
                <w:bCs/>
                <w:highlight w:val="yellow"/>
                <w:cs/>
              </w:rPr>
            </w:pPr>
          </w:p>
        </w:tc>
        <w:tc>
          <w:tcPr>
            <w:tcW w:w="990" w:type="dxa"/>
            <w:tcBorders>
              <w:bottom w:val="single" w:sz="4" w:space="0" w:color="auto"/>
            </w:tcBorders>
            <w:vAlign w:val="bottom"/>
          </w:tcPr>
          <w:p w14:paraId="220FD98F" w14:textId="49499B01" w:rsidR="003C4497" w:rsidRPr="00D856D9" w:rsidRDefault="003C4497" w:rsidP="005E0522">
            <w:pPr>
              <w:tabs>
                <w:tab w:val="decimal" w:pos="689"/>
              </w:tabs>
              <w:spacing w:line="220" w:lineRule="exact"/>
              <w:ind w:left="-198"/>
              <w:rPr>
                <w:cs/>
              </w:rPr>
            </w:pPr>
            <w:r w:rsidRPr="00D856D9">
              <w:t>(146,</w:t>
            </w:r>
            <w:r w:rsidR="00010413">
              <w:t>077</w:t>
            </w:r>
            <w:r w:rsidRPr="00D856D9">
              <w:t>)</w:t>
            </w:r>
          </w:p>
        </w:tc>
      </w:tr>
      <w:tr w:rsidR="003C4497" w:rsidRPr="00D856D9" w14:paraId="5609A13E" w14:textId="77777777" w:rsidTr="00D80415">
        <w:trPr>
          <w:trHeight w:val="50"/>
        </w:trPr>
        <w:tc>
          <w:tcPr>
            <w:tcW w:w="4230" w:type="dxa"/>
          </w:tcPr>
          <w:p w14:paraId="679ADFE6" w14:textId="4A7BAB8D" w:rsidR="003C4497" w:rsidRPr="00D856D9" w:rsidRDefault="003C4497" w:rsidP="003C4497">
            <w:pPr>
              <w:tabs>
                <w:tab w:val="left" w:pos="540"/>
              </w:tabs>
              <w:ind w:right="-115"/>
              <w:rPr>
                <w:i/>
                <w:iCs/>
              </w:rPr>
            </w:pPr>
            <w:r w:rsidRPr="00D856D9">
              <w:rPr>
                <w:b/>
                <w:bCs/>
              </w:rPr>
              <w:t>Net carrying amount</w:t>
            </w:r>
          </w:p>
        </w:tc>
        <w:tc>
          <w:tcPr>
            <w:tcW w:w="900" w:type="dxa"/>
            <w:tcBorders>
              <w:top w:val="single" w:sz="4" w:space="0" w:color="auto"/>
              <w:bottom w:val="double" w:sz="4" w:space="0" w:color="auto"/>
            </w:tcBorders>
            <w:vAlign w:val="bottom"/>
          </w:tcPr>
          <w:p w14:paraId="3B8C730A" w14:textId="778F62B0" w:rsidR="003C4497" w:rsidRPr="005E0522" w:rsidRDefault="003C4497" w:rsidP="005E0522">
            <w:pPr>
              <w:tabs>
                <w:tab w:val="decimal" w:pos="689"/>
              </w:tabs>
              <w:spacing w:line="220" w:lineRule="exact"/>
              <w:ind w:left="-198" w:right="-107"/>
              <w:rPr>
                <w:b/>
                <w:bCs/>
                <w:cs/>
              </w:rPr>
            </w:pPr>
            <w:r w:rsidRPr="005E0522">
              <w:rPr>
                <w:b/>
                <w:bCs/>
              </w:rPr>
              <w:t>59</w:t>
            </w:r>
            <w:r w:rsidR="00010413" w:rsidRPr="005E0522">
              <w:rPr>
                <w:b/>
                <w:bCs/>
              </w:rPr>
              <w:t>0,</w:t>
            </w:r>
            <w:r w:rsidR="00FA548D">
              <w:rPr>
                <w:b/>
                <w:bCs/>
              </w:rPr>
              <w:t>954</w:t>
            </w:r>
          </w:p>
        </w:tc>
        <w:tc>
          <w:tcPr>
            <w:tcW w:w="270" w:type="dxa"/>
            <w:vAlign w:val="bottom"/>
          </w:tcPr>
          <w:p w14:paraId="16262379" w14:textId="77777777" w:rsidR="003C4497" w:rsidRPr="005E0522" w:rsidRDefault="003C4497" w:rsidP="003C4497">
            <w:pPr>
              <w:tabs>
                <w:tab w:val="left" w:pos="540"/>
              </w:tabs>
              <w:ind w:left="-122" w:right="-44"/>
              <w:jc w:val="right"/>
              <w:rPr>
                <w:b/>
                <w:bCs/>
                <w:highlight w:val="yellow"/>
                <w:cs/>
              </w:rPr>
            </w:pPr>
          </w:p>
        </w:tc>
        <w:tc>
          <w:tcPr>
            <w:tcW w:w="990" w:type="dxa"/>
            <w:tcBorders>
              <w:top w:val="single" w:sz="4" w:space="0" w:color="auto"/>
              <w:bottom w:val="double" w:sz="4" w:space="0" w:color="auto"/>
            </w:tcBorders>
            <w:vAlign w:val="bottom"/>
          </w:tcPr>
          <w:p w14:paraId="502B8E75" w14:textId="5A598881" w:rsidR="003C4497" w:rsidRPr="005E0522" w:rsidRDefault="003C4497" w:rsidP="005E0522">
            <w:pPr>
              <w:tabs>
                <w:tab w:val="decimal" w:pos="437"/>
              </w:tabs>
              <w:spacing w:line="220" w:lineRule="exact"/>
              <w:ind w:left="-198"/>
              <w:rPr>
                <w:b/>
                <w:bCs/>
                <w:cs/>
              </w:rPr>
            </w:pPr>
            <w:r w:rsidRPr="005E0522">
              <w:rPr>
                <w:b/>
                <w:bCs/>
              </w:rPr>
              <w:t>-</w:t>
            </w:r>
          </w:p>
        </w:tc>
        <w:tc>
          <w:tcPr>
            <w:tcW w:w="270" w:type="dxa"/>
            <w:vAlign w:val="bottom"/>
          </w:tcPr>
          <w:p w14:paraId="3204EC81" w14:textId="77777777" w:rsidR="003C4497" w:rsidRPr="005E0522" w:rsidRDefault="003C4497" w:rsidP="003C4497">
            <w:pPr>
              <w:ind w:left="-156" w:right="-44"/>
              <w:jc w:val="right"/>
              <w:rPr>
                <w:b/>
                <w:bCs/>
                <w:highlight w:val="yellow"/>
              </w:rPr>
            </w:pPr>
          </w:p>
        </w:tc>
        <w:tc>
          <w:tcPr>
            <w:tcW w:w="900" w:type="dxa"/>
            <w:tcBorders>
              <w:top w:val="single" w:sz="4" w:space="0" w:color="auto"/>
              <w:bottom w:val="double" w:sz="4" w:space="0" w:color="auto"/>
            </w:tcBorders>
            <w:vAlign w:val="bottom"/>
          </w:tcPr>
          <w:p w14:paraId="01F1EE14" w14:textId="10602A89" w:rsidR="003C4497" w:rsidRPr="005E0522" w:rsidRDefault="003C4497" w:rsidP="005E0522">
            <w:pPr>
              <w:tabs>
                <w:tab w:val="decimal" w:pos="689"/>
              </w:tabs>
              <w:spacing w:line="220" w:lineRule="exact"/>
              <w:ind w:left="-133" w:right="-285" w:firstLine="3"/>
              <w:rPr>
                <w:b/>
                <w:bCs/>
              </w:rPr>
            </w:pPr>
            <w:r w:rsidRPr="005E0522">
              <w:rPr>
                <w:b/>
                <w:bCs/>
              </w:rPr>
              <w:t>15,062</w:t>
            </w:r>
          </w:p>
        </w:tc>
        <w:tc>
          <w:tcPr>
            <w:tcW w:w="270" w:type="dxa"/>
            <w:vAlign w:val="bottom"/>
          </w:tcPr>
          <w:p w14:paraId="3947273E" w14:textId="77777777" w:rsidR="003C4497" w:rsidRPr="005E0522" w:rsidRDefault="003C4497" w:rsidP="003C4497">
            <w:pPr>
              <w:tabs>
                <w:tab w:val="decimal" w:pos="970"/>
              </w:tabs>
              <w:ind w:left="-156" w:right="-44"/>
              <w:jc w:val="right"/>
              <w:rPr>
                <w:b/>
                <w:bCs/>
                <w:highlight w:val="yellow"/>
                <w:cs/>
              </w:rPr>
            </w:pPr>
          </w:p>
        </w:tc>
        <w:tc>
          <w:tcPr>
            <w:tcW w:w="990" w:type="dxa"/>
            <w:tcBorders>
              <w:top w:val="single" w:sz="4" w:space="0" w:color="auto"/>
              <w:bottom w:val="double" w:sz="4" w:space="0" w:color="auto"/>
            </w:tcBorders>
            <w:vAlign w:val="bottom"/>
          </w:tcPr>
          <w:p w14:paraId="79B95548" w14:textId="1D772CCC" w:rsidR="003C4497" w:rsidRPr="005E0522" w:rsidRDefault="003C4497" w:rsidP="005E0522">
            <w:pPr>
              <w:tabs>
                <w:tab w:val="decimal" w:pos="689"/>
              </w:tabs>
              <w:spacing w:line="220" w:lineRule="exact"/>
              <w:ind w:left="-198"/>
              <w:rPr>
                <w:b/>
                <w:bCs/>
                <w:cs/>
              </w:rPr>
            </w:pPr>
            <w:r w:rsidRPr="005E0522">
              <w:rPr>
                <w:b/>
                <w:bCs/>
              </w:rPr>
              <w:t>60</w:t>
            </w:r>
            <w:r w:rsidR="00010413" w:rsidRPr="005E0522">
              <w:rPr>
                <w:b/>
                <w:bCs/>
              </w:rPr>
              <w:t>6</w:t>
            </w:r>
            <w:r w:rsidRPr="005E0522">
              <w:rPr>
                <w:b/>
                <w:bCs/>
              </w:rPr>
              <w:t>,</w:t>
            </w:r>
            <w:r w:rsidR="00010413" w:rsidRPr="005E0522">
              <w:rPr>
                <w:b/>
                <w:bCs/>
              </w:rPr>
              <w:t>01</w:t>
            </w:r>
            <w:r w:rsidR="00FA548D">
              <w:rPr>
                <w:b/>
                <w:bCs/>
              </w:rPr>
              <w:t>6</w:t>
            </w:r>
          </w:p>
        </w:tc>
      </w:tr>
      <w:tr w:rsidR="003C4497" w:rsidRPr="00D856D9" w14:paraId="620532C8" w14:textId="77777777" w:rsidTr="00D80415">
        <w:trPr>
          <w:trHeight w:val="50"/>
        </w:trPr>
        <w:tc>
          <w:tcPr>
            <w:tcW w:w="4230" w:type="dxa"/>
          </w:tcPr>
          <w:p w14:paraId="316FCF1D" w14:textId="77777777" w:rsidR="003C4497" w:rsidRPr="00D856D9" w:rsidRDefault="003C4497" w:rsidP="003C4497">
            <w:pPr>
              <w:tabs>
                <w:tab w:val="left" w:pos="540"/>
              </w:tabs>
              <w:ind w:right="-115"/>
              <w:rPr>
                <w:b/>
                <w:bCs/>
              </w:rPr>
            </w:pPr>
          </w:p>
        </w:tc>
        <w:tc>
          <w:tcPr>
            <w:tcW w:w="900" w:type="dxa"/>
            <w:tcBorders>
              <w:top w:val="double" w:sz="4" w:space="0" w:color="auto"/>
            </w:tcBorders>
            <w:vAlign w:val="bottom"/>
          </w:tcPr>
          <w:p w14:paraId="29694CB9"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47B13018" w14:textId="77777777" w:rsidR="003C4497" w:rsidRPr="00D856D9" w:rsidRDefault="003C4497" w:rsidP="003C4497">
            <w:pPr>
              <w:tabs>
                <w:tab w:val="left" w:pos="540"/>
              </w:tabs>
              <w:ind w:left="-122" w:right="-44"/>
              <w:jc w:val="right"/>
              <w:rPr>
                <w:b/>
                <w:bCs/>
                <w:highlight w:val="yellow"/>
                <w:cs/>
              </w:rPr>
            </w:pPr>
          </w:p>
        </w:tc>
        <w:tc>
          <w:tcPr>
            <w:tcW w:w="990" w:type="dxa"/>
            <w:tcBorders>
              <w:top w:val="double" w:sz="4" w:space="0" w:color="auto"/>
            </w:tcBorders>
            <w:vAlign w:val="bottom"/>
          </w:tcPr>
          <w:p w14:paraId="738EEF38" w14:textId="77777777" w:rsidR="003C4497" w:rsidRPr="005E0522" w:rsidRDefault="003C4497" w:rsidP="005E0522">
            <w:pPr>
              <w:tabs>
                <w:tab w:val="decimal" w:pos="707"/>
              </w:tabs>
              <w:spacing w:line="220" w:lineRule="exact"/>
              <w:ind w:left="-198"/>
              <w:rPr>
                <w:cs/>
              </w:rPr>
            </w:pPr>
          </w:p>
        </w:tc>
        <w:tc>
          <w:tcPr>
            <w:tcW w:w="270" w:type="dxa"/>
            <w:vAlign w:val="bottom"/>
          </w:tcPr>
          <w:p w14:paraId="4D7C23C4" w14:textId="77777777" w:rsidR="003C4497" w:rsidRPr="00D856D9" w:rsidRDefault="003C4497" w:rsidP="003C4497">
            <w:pPr>
              <w:ind w:left="-156" w:right="-44"/>
              <w:jc w:val="right"/>
              <w:rPr>
                <w:b/>
                <w:bCs/>
                <w:highlight w:val="yellow"/>
              </w:rPr>
            </w:pPr>
          </w:p>
        </w:tc>
        <w:tc>
          <w:tcPr>
            <w:tcW w:w="900" w:type="dxa"/>
            <w:tcBorders>
              <w:top w:val="double" w:sz="4" w:space="0" w:color="auto"/>
            </w:tcBorders>
            <w:vAlign w:val="bottom"/>
          </w:tcPr>
          <w:p w14:paraId="2E74E9C0" w14:textId="77777777" w:rsidR="003C4497" w:rsidRPr="005E0522" w:rsidRDefault="003C4497" w:rsidP="005E0522">
            <w:pPr>
              <w:tabs>
                <w:tab w:val="decimal" w:pos="690"/>
              </w:tabs>
              <w:spacing w:line="220" w:lineRule="exact"/>
              <w:ind w:left="-133" w:right="-285" w:firstLine="3"/>
            </w:pPr>
          </w:p>
        </w:tc>
        <w:tc>
          <w:tcPr>
            <w:tcW w:w="270" w:type="dxa"/>
            <w:vAlign w:val="bottom"/>
          </w:tcPr>
          <w:p w14:paraId="56383288" w14:textId="77777777" w:rsidR="003C4497" w:rsidRPr="00D856D9" w:rsidRDefault="003C4497" w:rsidP="003C4497">
            <w:pPr>
              <w:tabs>
                <w:tab w:val="decimal" w:pos="970"/>
              </w:tabs>
              <w:ind w:left="-156" w:right="-44"/>
              <w:jc w:val="right"/>
              <w:rPr>
                <w:b/>
                <w:bCs/>
                <w:highlight w:val="yellow"/>
                <w:cs/>
              </w:rPr>
            </w:pPr>
          </w:p>
        </w:tc>
        <w:tc>
          <w:tcPr>
            <w:tcW w:w="990" w:type="dxa"/>
            <w:tcBorders>
              <w:top w:val="double" w:sz="4" w:space="0" w:color="auto"/>
            </w:tcBorders>
            <w:vAlign w:val="bottom"/>
          </w:tcPr>
          <w:p w14:paraId="44F765B2" w14:textId="77777777" w:rsidR="003C4497" w:rsidRPr="005E0522" w:rsidRDefault="003C4497" w:rsidP="005E0522">
            <w:pPr>
              <w:tabs>
                <w:tab w:val="decimal" w:pos="706"/>
              </w:tabs>
              <w:spacing w:line="220" w:lineRule="exact"/>
              <w:ind w:left="-198"/>
              <w:rPr>
                <w:cs/>
              </w:rPr>
            </w:pPr>
          </w:p>
        </w:tc>
      </w:tr>
      <w:tr w:rsidR="003C4497" w:rsidRPr="00D856D9" w14:paraId="41A2BB6C" w14:textId="77777777" w:rsidTr="005A7454">
        <w:trPr>
          <w:trHeight w:val="50"/>
        </w:trPr>
        <w:tc>
          <w:tcPr>
            <w:tcW w:w="4230" w:type="dxa"/>
          </w:tcPr>
          <w:p w14:paraId="39A8E1D3" w14:textId="1AFD0291" w:rsidR="003C4497" w:rsidRPr="00D856D9" w:rsidRDefault="003C4497" w:rsidP="003C4497">
            <w:pPr>
              <w:tabs>
                <w:tab w:val="left" w:pos="540"/>
              </w:tabs>
              <w:ind w:right="-115"/>
              <w:rPr>
                <w:b/>
                <w:bCs/>
              </w:rPr>
            </w:pPr>
            <w:r w:rsidRPr="00D856D9">
              <w:rPr>
                <w:b/>
                <w:bCs/>
                <w:i/>
                <w:iCs/>
              </w:rPr>
              <w:t>Long-term loans</w:t>
            </w:r>
          </w:p>
        </w:tc>
        <w:tc>
          <w:tcPr>
            <w:tcW w:w="900" w:type="dxa"/>
            <w:vAlign w:val="bottom"/>
          </w:tcPr>
          <w:p w14:paraId="1EEC1B92"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62EA6131"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549F74A2" w14:textId="77777777" w:rsidR="003C4497" w:rsidRPr="005E0522" w:rsidRDefault="003C4497" w:rsidP="005E0522">
            <w:pPr>
              <w:tabs>
                <w:tab w:val="decimal" w:pos="707"/>
              </w:tabs>
              <w:spacing w:line="220" w:lineRule="exact"/>
              <w:ind w:left="-198"/>
              <w:rPr>
                <w:cs/>
              </w:rPr>
            </w:pPr>
          </w:p>
        </w:tc>
        <w:tc>
          <w:tcPr>
            <w:tcW w:w="270" w:type="dxa"/>
            <w:vAlign w:val="bottom"/>
          </w:tcPr>
          <w:p w14:paraId="044A50E8" w14:textId="77777777" w:rsidR="003C4497" w:rsidRPr="00D856D9" w:rsidRDefault="003C4497" w:rsidP="003C4497">
            <w:pPr>
              <w:ind w:left="-156" w:right="-44"/>
              <w:jc w:val="right"/>
              <w:rPr>
                <w:b/>
                <w:bCs/>
                <w:highlight w:val="yellow"/>
              </w:rPr>
            </w:pPr>
          </w:p>
        </w:tc>
        <w:tc>
          <w:tcPr>
            <w:tcW w:w="900" w:type="dxa"/>
            <w:vAlign w:val="bottom"/>
          </w:tcPr>
          <w:p w14:paraId="320E96E5" w14:textId="77777777" w:rsidR="003C4497" w:rsidRPr="005E0522" w:rsidRDefault="003C4497" w:rsidP="005E0522">
            <w:pPr>
              <w:tabs>
                <w:tab w:val="decimal" w:pos="690"/>
              </w:tabs>
              <w:spacing w:line="220" w:lineRule="exact"/>
              <w:ind w:left="-133" w:right="-285" w:firstLine="3"/>
            </w:pPr>
          </w:p>
        </w:tc>
        <w:tc>
          <w:tcPr>
            <w:tcW w:w="270" w:type="dxa"/>
            <w:vAlign w:val="bottom"/>
          </w:tcPr>
          <w:p w14:paraId="74BF9506"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74C4EC1B" w14:textId="77777777" w:rsidR="003C4497" w:rsidRPr="005E0522" w:rsidRDefault="003C4497" w:rsidP="005E0522">
            <w:pPr>
              <w:tabs>
                <w:tab w:val="decimal" w:pos="706"/>
              </w:tabs>
              <w:spacing w:line="220" w:lineRule="exact"/>
              <w:ind w:left="-198"/>
              <w:rPr>
                <w:cs/>
              </w:rPr>
            </w:pPr>
          </w:p>
        </w:tc>
      </w:tr>
      <w:tr w:rsidR="003C4497" w:rsidRPr="00D856D9" w14:paraId="0429F5FF" w14:textId="77777777" w:rsidTr="005A7454">
        <w:trPr>
          <w:trHeight w:val="50"/>
        </w:trPr>
        <w:tc>
          <w:tcPr>
            <w:tcW w:w="4230" w:type="dxa"/>
          </w:tcPr>
          <w:p w14:paraId="184850AB" w14:textId="58CEEB1C" w:rsidR="003C4497" w:rsidRPr="00D856D9" w:rsidRDefault="003C4497" w:rsidP="003C4497">
            <w:pPr>
              <w:tabs>
                <w:tab w:val="left" w:pos="540"/>
              </w:tabs>
              <w:ind w:right="-115"/>
              <w:rPr>
                <w:b/>
                <w:bCs/>
                <w:i/>
                <w:iCs/>
              </w:rPr>
            </w:pPr>
            <w:r w:rsidRPr="00D856D9">
              <w:rPr>
                <w:rFonts w:cstheme="minorBidi"/>
              </w:rPr>
              <w:t>Long-term loans</w:t>
            </w:r>
          </w:p>
        </w:tc>
        <w:tc>
          <w:tcPr>
            <w:tcW w:w="900" w:type="dxa"/>
            <w:vAlign w:val="bottom"/>
          </w:tcPr>
          <w:p w14:paraId="294B6D7D" w14:textId="746327A2" w:rsidR="003C4497" w:rsidRPr="00D856D9" w:rsidRDefault="00010413" w:rsidP="005E0522">
            <w:pPr>
              <w:tabs>
                <w:tab w:val="decimal" w:pos="689"/>
              </w:tabs>
              <w:spacing w:line="220" w:lineRule="exact"/>
              <w:ind w:left="-198" w:right="-107"/>
              <w:rPr>
                <w:cs/>
              </w:rPr>
            </w:pPr>
            <w:r w:rsidRPr="00010413">
              <w:t>493,130</w:t>
            </w:r>
          </w:p>
        </w:tc>
        <w:tc>
          <w:tcPr>
            <w:tcW w:w="270" w:type="dxa"/>
            <w:vAlign w:val="bottom"/>
          </w:tcPr>
          <w:p w14:paraId="4DB4252F"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13034E93" w14:textId="6069E6C2" w:rsidR="003C4497" w:rsidRPr="00D856D9" w:rsidRDefault="003C4497" w:rsidP="005E0522">
            <w:pPr>
              <w:tabs>
                <w:tab w:val="decimal" w:pos="437"/>
              </w:tabs>
              <w:spacing w:line="220" w:lineRule="exact"/>
              <w:ind w:left="-198"/>
              <w:rPr>
                <w:cs/>
              </w:rPr>
            </w:pPr>
            <w:r w:rsidRPr="00D856D9">
              <w:t>-</w:t>
            </w:r>
          </w:p>
        </w:tc>
        <w:tc>
          <w:tcPr>
            <w:tcW w:w="270" w:type="dxa"/>
            <w:vAlign w:val="bottom"/>
          </w:tcPr>
          <w:p w14:paraId="00EA105C" w14:textId="77777777" w:rsidR="003C4497" w:rsidRPr="00D856D9" w:rsidRDefault="003C4497" w:rsidP="003C4497">
            <w:pPr>
              <w:ind w:left="-156" w:right="-44"/>
              <w:jc w:val="right"/>
              <w:rPr>
                <w:b/>
                <w:bCs/>
                <w:highlight w:val="yellow"/>
              </w:rPr>
            </w:pPr>
          </w:p>
        </w:tc>
        <w:tc>
          <w:tcPr>
            <w:tcW w:w="900" w:type="dxa"/>
            <w:vAlign w:val="bottom"/>
          </w:tcPr>
          <w:p w14:paraId="2E823A51" w14:textId="26905B1F" w:rsidR="003C4497" w:rsidRPr="00D856D9" w:rsidRDefault="003C4497" w:rsidP="005E0522">
            <w:pPr>
              <w:tabs>
                <w:tab w:val="decimal" w:pos="689"/>
              </w:tabs>
              <w:spacing w:line="220" w:lineRule="exact"/>
              <w:ind w:left="-133" w:right="-285" w:firstLine="3"/>
            </w:pPr>
            <w:r w:rsidRPr="00D856D9">
              <w:t>38</w:t>
            </w:r>
            <w:r w:rsidR="00010413">
              <w:t>7</w:t>
            </w:r>
          </w:p>
        </w:tc>
        <w:tc>
          <w:tcPr>
            <w:tcW w:w="270" w:type="dxa"/>
            <w:vAlign w:val="bottom"/>
          </w:tcPr>
          <w:p w14:paraId="5504054D"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164C3214" w14:textId="6D34E979" w:rsidR="003C4497" w:rsidRPr="00D856D9" w:rsidRDefault="003C4497" w:rsidP="005E0522">
            <w:pPr>
              <w:tabs>
                <w:tab w:val="decimal" w:pos="689"/>
              </w:tabs>
              <w:spacing w:line="220" w:lineRule="exact"/>
              <w:ind w:left="-198"/>
              <w:rPr>
                <w:cs/>
              </w:rPr>
            </w:pPr>
            <w:r w:rsidRPr="00D856D9">
              <w:t>49</w:t>
            </w:r>
            <w:r w:rsidR="00010413">
              <w:t>3</w:t>
            </w:r>
            <w:r w:rsidRPr="00D856D9">
              <w:t>,</w:t>
            </w:r>
            <w:r w:rsidR="00010413">
              <w:t>517</w:t>
            </w:r>
          </w:p>
        </w:tc>
      </w:tr>
      <w:tr w:rsidR="003C4497" w:rsidRPr="00D856D9" w14:paraId="3660CE7A" w14:textId="77777777" w:rsidTr="00AC6798">
        <w:trPr>
          <w:trHeight w:val="50"/>
        </w:trPr>
        <w:tc>
          <w:tcPr>
            <w:tcW w:w="4230" w:type="dxa"/>
          </w:tcPr>
          <w:p w14:paraId="4BBF59D6" w14:textId="3ADDE5BA" w:rsidR="003C4497" w:rsidRPr="00D856D9" w:rsidRDefault="003C4497" w:rsidP="003C4497">
            <w:pPr>
              <w:tabs>
                <w:tab w:val="left" w:pos="540"/>
              </w:tabs>
              <w:ind w:right="-115"/>
              <w:rPr>
                <w:rFonts w:cstheme="minorBidi"/>
              </w:rPr>
            </w:pPr>
            <w:r w:rsidRPr="00D856D9">
              <w:rPr>
                <w:i/>
                <w:iCs/>
              </w:rPr>
              <w:t>Less</w:t>
            </w:r>
            <w:r w:rsidRPr="00D856D9">
              <w:t xml:space="preserve"> allowance for expected credit loss</w:t>
            </w:r>
          </w:p>
        </w:tc>
        <w:tc>
          <w:tcPr>
            <w:tcW w:w="900" w:type="dxa"/>
            <w:tcBorders>
              <w:bottom w:val="single" w:sz="4" w:space="0" w:color="auto"/>
            </w:tcBorders>
            <w:vAlign w:val="bottom"/>
          </w:tcPr>
          <w:p w14:paraId="06E640BC" w14:textId="2F694D97" w:rsidR="003C4497" w:rsidRPr="00D856D9" w:rsidRDefault="003C4497" w:rsidP="005E0522">
            <w:pPr>
              <w:tabs>
                <w:tab w:val="decimal" w:pos="689"/>
              </w:tabs>
              <w:spacing w:line="220" w:lineRule="exact"/>
              <w:ind w:left="-198" w:right="-107"/>
              <w:rPr>
                <w:cs/>
              </w:rPr>
            </w:pPr>
            <w:r w:rsidRPr="00D856D9">
              <w:t>(5,46</w:t>
            </w:r>
            <w:r w:rsidR="00010413">
              <w:t>3</w:t>
            </w:r>
            <w:r w:rsidRPr="00D856D9">
              <w:t>)</w:t>
            </w:r>
          </w:p>
        </w:tc>
        <w:tc>
          <w:tcPr>
            <w:tcW w:w="270" w:type="dxa"/>
            <w:vAlign w:val="bottom"/>
          </w:tcPr>
          <w:p w14:paraId="4A4E258B" w14:textId="77777777" w:rsidR="003C4497" w:rsidRPr="00D856D9" w:rsidRDefault="003C4497" w:rsidP="003C4497">
            <w:pPr>
              <w:tabs>
                <w:tab w:val="left" w:pos="540"/>
              </w:tabs>
              <w:ind w:left="-122" w:right="-44"/>
              <w:jc w:val="right"/>
              <w:rPr>
                <w:b/>
                <w:bCs/>
                <w:highlight w:val="yellow"/>
                <w:cs/>
              </w:rPr>
            </w:pPr>
          </w:p>
        </w:tc>
        <w:tc>
          <w:tcPr>
            <w:tcW w:w="990" w:type="dxa"/>
            <w:tcBorders>
              <w:bottom w:val="single" w:sz="4" w:space="0" w:color="auto"/>
            </w:tcBorders>
            <w:vAlign w:val="bottom"/>
          </w:tcPr>
          <w:p w14:paraId="330316A5" w14:textId="59C69A75" w:rsidR="003C4497" w:rsidRPr="00D856D9" w:rsidRDefault="003C4497" w:rsidP="005E0522">
            <w:pPr>
              <w:tabs>
                <w:tab w:val="decimal" w:pos="437"/>
              </w:tabs>
              <w:spacing w:line="220" w:lineRule="exact"/>
              <w:ind w:left="-198"/>
              <w:rPr>
                <w:cs/>
              </w:rPr>
            </w:pPr>
            <w:r w:rsidRPr="00D856D9">
              <w:t>-</w:t>
            </w:r>
          </w:p>
        </w:tc>
        <w:tc>
          <w:tcPr>
            <w:tcW w:w="270" w:type="dxa"/>
            <w:vAlign w:val="bottom"/>
          </w:tcPr>
          <w:p w14:paraId="188886EB" w14:textId="77777777" w:rsidR="003C4497" w:rsidRPr="00D856D9" w:rsidRDefault="003C4497" w:rsidP="003C4497">
            <w:pPr>
              <w:ind w:left="-156" w:right="-44"/>
              <w:jc w:val="right"/>
              <w:rPr>
                <w:b/>
                <w:bCs/>
                <w:highlight w:val="yellow"/>
              </w:rPr>
            </w:pPr>
          </w:p>
        </w:tc>
        <w:tc>
          <w:tcPr>
            <w:tcW w:w="900" w:type="dxa"/>
            <w:tcBorders>
              <w:bottom w:val="single" w:sz="4" w:space="0" w:color="auto"/>
            </w:tcBorders>
            <w:vAlign w:val="bottom"/>
          </w:tcPr>
          <w:p w14:paraId="48ACAA15" w14:textId="45F22DF7" w:rsidR="003C4497" w:rsidRPr="00D856D9" w:rsidRDefault="003C4497" w:rsidP="005E0522">
            <w:pPr>
              <w:tabs>
                <w:tab w:val="decimal" w:pos="689"/>
              </w:tabs>
              <w:spacing w:line="220" w:lineRule="exact"/>
              <w:ind w:left="-133" w:right="-285" w:firstLine="3"/>
            </w:pPr>
            <w:r w:rsidRPr="00D856D9">
              <w:t>(38</w:t>
            </w:r>
            <w:r w:rsidR="00010413">
              <w:t>7</w:t>
            </w:r>
            <w:r w:rsidRPr="00D856D9">
              <w:t>)</w:t>
            </w:r>
          </w:p>
        </w:tc>
        <w:tc>
          <w:tcPr>
            <w:tcW w:w="270" w:type="dxa"/>
            <w:vAlign w:val="bottom"/>
          </w:tcPr>
          <w:p w14:paraId="2305B0C3" w14:textId="77777777" w:rsidR="003C4497" w:rsidRPr="00D856D9" w:rsidRDefault="003C4497" w:rsidP="003C4497">
            <w:pPr>
              <w:tabs>
                <w:tab w:val="decimal" w:pos="970"/>
              </w:tabs>
              <w:ind w:left="-156" w:right="-44"/>
              <w:jc w:val="right"/>
              <w:rPr>
                <w:b/>
                <w:bCs/>
                <w:highlight w:val="yellow"/>
                <w:cs/>
              </w:rPr>
            </w:pPr>
          </w:p>
        </w:tc>
        <w:tc>
          <w:tcPr>
            <w:tcW w:w="990" w:type="dxa"/>
            <w:tcBorders>
              <w:bottom w:val="single" w:sz="4" w:space="0" w:color="auto"/>
            </w:tcBorders>
            <w:vAlign w:val="bottom"/>
          </w:tcPr>
          <w:p w14:paraId="2C5AE71B" w14:textId="6DDFD6B3" w:rsidR="003C4497" w:rsidRPr="00D856D9" w:rsidRDefault="003C4497" w:rsidP="005E0522">
            <w:pPr>
              <w:tabs>
                <w:tab w:val="decimal" w:pos="689"/>
              </w:tabs>
              <w:spacing w:line="220" w:lineRule="exact"/>
              <w:ind w:left="-198"/>
              <w:rPr>
                <w:cs/>
              </w:rPr>
            </w:pPr>
            <w:r w:rsidRPr="00D856D9">
              <w:t>(5,850)</w:t>
            </w:r>
          </w:p>
        </w:tc>
      </w:tr>
      <w:tr w:rsidR="003C4497" w:rsidRPr="00D856D9" w14:paraId="4A295CD4" w14:textId="77777777" w:rsidTr="00AC6798">
        <w:trPr>
          <w:trHeight w:val="50"/>
        </w:trPr>
        <w:tc>
          <w:tcPr>
            <w:tcW w:w="4230" w:type="dxa"/>
          </w:tcPr>
          <w:p w14:paraId="273A1BE7" w14:textId="2FDB1831" w:rsidR="003C4497" w:rsidRPr="00D856D9" w:rsidRDefault="003C4497" w:rsidP="003C4497">
            <w:pPr>
              <w:tabs>
                <w:tab w:val="left" w:pos="540"/>
              </w:tabs>
              <w:ind w:right="-115"/>
              <w:rPr>
                <w:i/>
                <w:iCs/>
              </w:rPr>
            </w:pPr>
            <w:r w:rsidRPr="00D856D9">
              <w:rPr>
                <w:b/>
                <w:bCs/>
              </w:rPr>
              <w:t>Net carrying amount</w:t>
            </w:r>
          </w:p>
        </w:tc>
        <w:tc>
          <w:tcPr>
            <w:tcW w:w="900" w:type="dxa"/>
            <w:tcBorders>
              <w:top w:val="single" w:sz="4" w:space="0" w:color="auto"/>
              <w:bottom w:val="double" w:sz="4" w:space="0" w:color="auto"/>
            </w:tcBorders>
            <w:vAlign w:val="bottom"/>
          </w:tcPr>
          <w:p w14:paraId="7B4D2410" w14:textId="39978FF4" w:rsidR="003C4497" w:rsidRPr="005E0522" w:rsidRDefault="003C4497" w:rsidP="005E0522">
            <w:pPr>
              <w:tabs>
                <w:tab w:val="decimal" w:pos="689"/>
              </w:tabs>
              <w:spacing w:line="220" w:lineRule="exact"/>
              <w:ind w:left="-198" w:right="-107"/>
              <w:rPr>
                <w:b/>
                <w:bCs/>
                <w:cs/>
              </w:rPr>
            </w:pPr>
            <w:r w:rsidRPr="005E0522">
              <w:rPr>
                <w:b/>
                <w:bCs/>
              </w:rPr>
              <w:t>487,</w:t>
            </w:r>
            <w:r w:rsidR="00DD4FE7" w:rsidRPr="005E0522">
              <w:rPr>
                <w:b/>
                <w:bCs/>
              </w:rPr>
              <w:t>667</w:t>
            </w:r>
          </w:p>
        </w:tc>
        <w:tc>
          <w:tcPr>
            <w:tcW w:w="270" w:type="dxa"/>
            <w:vAlign w:val="bottom"/>
          </w:tcPr>
          <w:p w14:paraId="596D6E06" w14:textId="77777777" w:rsidR="003C4497" w:rsidRPr="005E0522" w:rsidRDefault="003C4497" w:rsidP="003C4497">
            <w:pPr>
              <w:tabs>
                <w:tab w:val="left" w:pos="540"/>
              </w:tabs>
              <w:ind w:left="-122" w:right="-44"/>
              <w:jc w:val="right"/>
              <w:rPr>
                <w:b/>
                <w:bCs/>
                <w:highlight w:val="yellow"/>
                <w:cs/>
              </w:rPr>
            </w:pPr>
          </w:p>
        </w:tc>
        <w:tc>
          <w:tcPr>
            <w:tcW w:w="990" w:type="dxa"/>
            <w:tcBorders>
              <w:top w:val="single" w:sz="4" w:space="0" w:color="auto"/>
              <w:bottom w:val="double" w:sz="4" w:space="0" w:color="auto"/>
            </w:tcBorders>
            <w:vAlign w:val="bottom"/>
          </w:tcPr>
          <w:p w14:paraId="5622D1E4" w14:textId="33206F9E" w:rsidR="003C4497" w:rsidRPr="005E0522" w:rsidRDefault="003C4497" w:rsidP="005E0522">
            <w:pPr>
              <w:tabs>
                <w:tab w:val="decimal" w:pos="437"/>
              </w:tabs>
              <w:spacing w:line="220" w:lineRule="exact"/>
              <w:ind w:left="-198"/>
              <w:rPr>
                <w:b/>
                <w:bCs/>
                <w:cs/>
              </w:rPr>
            </w:pPr>
            <w:r w:rsidRPr="005E0522">
              <w:rPr>
                <w:b/>
                <w:bCs/>
              </w:rPr>
              <w:t>-</w:t>
            </w:r>
          </w:p>
        </w:tc>
        <w:tc>
          <w:tcPr>
            <w:tcW w:w="270" w:type="dxa"/>
            <w:vAlign w:val="bottom"/>
          </w:tcPr>
          <w:p w14:paraId="10DAFF62" w14:textId="77777777" w:rsidR="003C4497" w:rsidRPr="005E0522" w:rsidRDefault="003C4497" w:rsidP="003C4497">
            <w:pPr>
              <w:ind w:left="-156" w:right="-44"/>
              <w:jc w:val="right"/>
              <w:rPr>
                <w:b/>
                <w:bCs/>
                <w:highlight w:val="yellow"/>
              </w:rPr>
            </w:pPr>
          </w:p>
        </w:tc>
        <w:tc>
          <w:tcPr>
            <w:tcW w:w="900" w:type="dxa"/>
            <w:tcBorders>
              <w:top w:val="single" w:sz="4" w:space="0" w:color="auto"/>
              <w:bottom w:val="double" w:sz="4" w:space="0" w:color="auto"/>
            </w:tcBorders>
            <w:vAlign w:val="bottom"/>
          </w:tcPr>
          <w:p w14:paraId="3C840720" w14:textId="09A38BEE" w:rsidR="003C4497" w:rsidRPr="005E0522" w:rsidRDefault="003C4497" w:rsidP="005E0522">
            <w:pPr>
              <w:tabs>
                <w:tab w:val="decimal" w:pos="435"/>
              </w:tabs>
              <w:spacing w:line="220" w:lineRule="exact"/>
              <w:ind w:left="-133" w:right="-285" w:firstLine="3"/>
              <w:rPr>
                <w:b/>
                <w:bCs/>
              </w:rPr>
            </w:pPr>
            <w:r w:rsidRPr="005E0522">
              <w:rPr>
                <w:b/>
                <w:bCs/>
              </w:rPr>
              <w:t>-</w:t>
            </w:r>
          </w:p>
        </w:tc>
        <w:tc>
          <w:tcPr>
            <w:tcW w:w="270" w:type="dxa"/>
            <w:vAlign w:val="bottom"/>
          </w:tcPr>
          <w:p w14:paraId="30123D21" w14:textId="77777777" w:rsidR="003C4497" w:rsidRPr="005E0522" w:rsidRDefault="003C4497" w:rsidP="003C4497">
            <w:pPr>
              <w:tabs>
                <w:tab w:val="decimal" w:pos="970"/>
              </w:tabs>
              <w:ind w:left="-156" w:right="-44"/>
              <w:jc w:val="right"/>
              <w:rPr>
                <w:b/>
                <w:bCs/>
                <w:highlight w:val="yellow"/>
                <w:cs/>
              </w:rPr>
            </w:pPr>
          </w:p>
        </w:tc>
        <w:tc>
          <w:tcPr>
            <w:tcW w:w="990" w:type="dxa"/>
            <w:tcBorders>
              <w:top w:val="single" w:sz="4" w:space="0" w:color="auto"/>
              <w:bottom w:val="double" w:sz="4" w:space="0" w:color="auto"/>
            </w:tcBorders>
            <w:vAlign w:val="bottom"/>
          </w:tcPr>
          <w:p w14:paraId="46BFE10C" w14:textId="2F714043" w:rsidR="003C4497" w:rsidRPr="005E0522" w:rsidRDefault="003C4497" w:rsidP="005E0522">
            <w:pPr>
              <w:tabs>
                <w:tab w:val="decimal" w:pos="689"/>
              </w:tabs>
              <w:spacing w:line="220" w:lineRule="exact"/>
              <w:ind w:left="-198"/>
              <w:rPr>
                <w:b/>
                <w:bCs/>
                <w:cs/>
              </w:rPr>
            </w:pPr>
            <w:r w:rsidRPr="005E0522">
              <w:rPr>
                <w:b/>
                <w:bCs/>
              </w:rPr>
              <w:t>487,</w:t>
            </w:r>
            <w:r w:rsidR="00010413" w:rsidRPr="005E0522">
              <w:rPr>
                <w:b/>
                <w:bCs/>
              </w:rPr>
              <w:t>667</w:t>
            </w:r>
          </w:p>
        </w:tc>
      </w:tr>
      <w:tr w:rsidR="003C4497" w:rsidRPr="00D856D9" w14:paraId="02E0CBFA" w14:textId="77777777" w:rsidTr="00AC6798">
        <w:trPr>
          <w:trHeight w:val="50"/>
        </w:trPr>
        <w:tc>
          <w:tcPr>
            <w:tcW w:w="4230" w:type="dxa"/>
          </w:tcPr>
          <w:p w14:paraId="3AA41283" w14:textId="77777777" w:rsidR="003C4497" w:rsidRPr="00D856D9" w:rsidRDefault="003C4497" w:rsidP="003C4497">
            <w:pPr>
              <w:tabs>
                <w:tab w:val="left" w:pos="540"/>
              </w:tabs>
              <w:ind w:right="-115"/>
              <w:rPr>
                <w:b/>
                <w:bCs/>
              </w:rPr>
            </w:pPr>
          </w:p>
        </w:tc>
        <w:tc>
          <w:tcPr>
            <w:tcW w:w="900" w:type="dxa"/>
            <w:tcBorders>
              <w:top w:val="double" w:sz="4" w:space="0" w:color="auto"/>
            </w:tcBorders>
            <w:vAlign w:val="bottom"/>
          </w:tcPr>
          <w:p w14:paraId="4366F22C" w14:textId="77777777" w:rsidR="003C4497" w:rsidRPr="005E0522" w:rsidRDefault="003C4497" w:rsidP="005E0522">
            <w:pPr>
              <w:tabs>
                <w:tab w:val="decimal" w:pos="689"/>
              </w:tabs>
              <w:spacing w:line="220" w:lineRule="exact"/>
              <w:ind w:left="-198" w:right="-107"/>
              <w:rPr>
                <w:cs/>
              </w:rPr>
            </w:pPr>
          </w:p>
        </w:tc>
        <w:tc>
          <w:tcPr>
            <w:tcW w:w="270" w:type="dxa"/>
            <w:vAlign w:val="bottom"/>
          </w:tcPr>
          <w:p w14:paraId="5F655FDE" w14:textId="77777777" w:rsidR="003C4497" w:rsidRPr="00D856D9" w:rsidRDefault="003C4497" w:rsidP="003C4497">
            <w:pPr>
              <w:tabs>
                <w:tab w:val="left" w:pos="540"/>
              </w:tabs>
              <w:ind w:left="-122" w:right="-44"/>
              <w:jc w:val="right"/>
              <w:rPr>
                <w:b/>
                <w:bCs/>
                <w:highlight w:val="yellow"/>
                <w:cs/>
              </w:rPr>
            </w:pPr>
          </w:p>
        </w:tc>
        <w:tc>
          <w:tcPr>
            <w:tcW w:w="990" w:type="dxa"/>
            <w:tcBorders>
              <w:top w:val="double" w:sz="4" w:space="0" w:color="auto"/>
            </w:tcBorders>
            <w:vAlign w:val="bottom"/>
          </w:tcPr>
          <w:p w14:paraId="4F1BB857" w14:textId="77777777" w:rsidR="003C4497" w:rsidRPr="005E0522" w:rsidRDefault="003C4497" w:rsidP="005E0522">
            <w:pPr>
              <w:tabs>
                <w:tab w:val="decimal" w:pos="707"/>
              </w:tabs>
              <w:spacing w:line="220" w:lineRule="exact"/>
              <w:ind w:left="-198"/>
              <w:rPr>
                <w:cs/>
              </w:rPr>
            </w:pPr>
          </w:p>
        </w:tc>
        <w:tc>
          <w:tcPr>
            <w:tcW w:w="270" w:type="dxa"/>
            <w:vAlign w:val="bottom"/>
          </w:tcPr>
          <w:p w14:paraId="757BC2A2" w14:textId="77777777" w:rsidR="003C4497" w:rsidRPr="00D856D9" w:rsidRDefault="003C4497" w:rsidP="003C4497">
            <w:pPr>
              <w:ind w:left="-156" w:right="-44"/>
              <w:jc w:val="right"/>
              <w:rPr>
                <w:b/>
                <w:bCs/>
                <w:highlight w:val="yellow"/>
              </w:rPr>
            </w:pPr>
          </w:p>
        </w:tc>
        <w:tc>
          <w:tcPr>
            <w:tcW w:w="900" w:type="dxa"/>
            <w:tcBorders>
              <w:top w:val="double" w:sz="4" w:space="0" w:color="auto"/>
            </w:tcBorders>
            <w:vAlign w:val="bottom"/>
          </w:tcPr>
          <w:p w14:paraId="27E6C9AC" w14:textId="77777777" w:rsidR="003C4497" w:rsidRPr="005E0522" w:rsidRDefault="003C4497" w:rsidP="005E0522">
            <w:pPr>
              <w:tabs>
                <w:tab w:val="decimal" w:pos="690"/>
              </w:tabs>
              <w:spacing w:line="220" w:lineRule="exact"/>
              <w:ind w:left="-133" w:right="-285" w:firstLine="3"/>
            </w:pPr>
          </w:p>
        </w:tc>
        <w:tc>
          <w:tcPr>
            <w:tcW w:w="270" w:type="dxa"/>
            <w:vAlign w:val="bottom"/>
          </w:tcPr>
          <w:p w14:paraId="5BD39909" w14:textId="77777777" w:rsidR="003C4497" w:rsidRPr="00D856D9" w:rsidRDefault="003C4497" w:rsidP="003C4497">
            <w:pPr>
              <w:tabs>
                <w:tab w:val="decimal" w:pos="970"/>
              </w:tabs>
              <w:ind w:left="-156" w:right="-44"/>
              <w:jc w:val="right"/>
              <w:rPr>
                <w:b/>
                <w:bCs/>
                <w:highlight w:val="yellow"/>
                <w:cs/>
              </w:rPr>
            </w:pPr>
          </w:p>
        </w:tc>
        <w:tc>
          <w:tcPr>
            <w:tcW w:w="990" w:type="dxa"/>
            <w:tcBorders>
              <w:top w:val="double" w:sz="4" w:space="0" w:color="auto"/>
            </w:tcBorders>
            <w:vAlign w:val="bottom"/>
          </w:tcPr>
          <w:p w14:paraId="5FA2C808" w14:textId="77777777" w:rsidR="003C4497" w:rsidRPr="005E0522" w:rsidRDefault="003C4497" w:rsidP="005E0522">
            <w:pPr>
              <w:tabs>
                <w:tab w:val="decimal" w:pos="706"/>
              </w:tabs>
              <w:spacing w:line="220" w:lineRule="exact"/>
              <w:ind w:left="-198"/>
              <w:rPr>
                <w:cs/>
              </w:rPr>
            </w:pPr>
          </w:p>
        </w:tc>
      </w:tr>
      <w:tr w:rsidR="003C4497" w:rsidRPr="00D856D9" w14:paraId="79576323" w14:textId="77777777" w:rsidTr="005A7454">
        <w:trPr>
          <w:trHeight w:val="50"/>
        </w:trPr>
        <w:tc>
          <w:tcPr>
            <w:tcW w:w="4230" w:type="dxa"/>
          </w:tcPr>
          <w:p w14:paraId="3EA3A4C3" w14:textId="28831F5E" w:rsidR="003C4497" w:rsidRPr="00D856D9" w:rsidRDefault="003C4497" w:rsidP="003C4497">
            <w:pPr>
              <w:tabs>
                <w:tab w:val="left" w:pos="540"/>
              </w:tabs>
              <w:ind w:right="-115"/>
              <w:rPr>
                <w:b/>
                <w:bCs/>
              </w:rPr>
            </w:pPr>
            <w:r w:rsidRPr="00D856D9">
              <w:rPr>
                <w:b/>
                <w:bCs/>
                <w:i/>
                <w:iCs/>
              </w:rPr>
              <w:t>Mortgage loans</w:t>
            </w:r>
          </w:p>
        </w:tc>
        <w:tc>
          <w:tcPr>
            <w:tcW w:w="900" w:type="dxa"/>
            <w:vAlign w:val="bottom"/>
          </w:tcPr>
          <w:p w14:paraId="26F4A555" w14:textId="1E1DEF75" w:rsidR="003C4497" w:rsidRPr="005E0522" w:rsidRDefault="003C4497" w:rsidP="005E0522">
            <w:pPr>
              <w:tabs>
                <w:tab w:val="decimal" w:pos="689"/>
              </w:tabs>
              <w:spacing w:line="220" w:lineRule="exact"/>
              <w:ind w:left="-198" w:right="-107"/>
              <w:rPr>
                <w:cs/>
              </w:rPr>
            </w:pPr>
          </w:p>
        </w:tc>
        <w:tc>
          <w:tcPr>
            <w:tcW w:w="270" w:type="dxa"/>
            <w:vAlign w:val="bottom"/>
          </w:tcPr>
          <w:p w14:paraId="12777537" w14:textId="77777777" w:rsidR="003C4497" w:rsidRPr="00D856D9" w:rsidRDefault="003C4497" w:rsidP="003C4497">
            <w:pPr>
              <w:tabs>
                <w:tab w:val="left" w:pos="540"/>
              </w:tabs>
              <w:ind w:left="-122" w:right="-44"/>
              <w:jc w:val="right"/>
              <w:rPr>
                <w:b/>
                <w:bCs/>
                <w:highlight w:val="yellow"/>
                <w:cs/>
              </w:rPr>
            </w:pPr>
          </w:p>
        </w:tc>
        <w:tc>
          <w:tcPr>
            <w:tcW w:w="990" w:type="dxa"/>
            <w:vAlign w:val="bottom"/>
          </w:tcPr>
          <w:p w14:paraId="0BD86F76" w14:textId="77777777" w:rsidR="003C4497" w:rsidRPr="005E0522" w:rsidRDefault="003C4497" w:rsidP="005E0522">
            <w:pPr>
              <w:tabs>
                <w:tab w:val="decimal" w:pos="707"/>
              </w:tabs>
              <w:spacing w:line="220" w:lineRule="exact"/>
              <w:ind w:left="-198"/>
              <w:rPr>
                <w:cs/>
              </w:rPr>
            </w:pPr>
          </w:p>
        </w:tc>
        <w:tc>
          <w:tcPr>
            <w:tcW w:w="270" w:type="dxa"/>
            <w:vAlign w:val="bottom"/>
          </w:tcPr>
          <w:p w14:paraId="0938C95A" w14:textId="77777777" w:rsidR="003C4497" w:rsidRPr="00D856D9" w:rsidRDefault="003C4497" w:rsidP="003C4497">
            <w:pPr>
              <w:ind w:left="-156" w:right="-44"/>
              <w:jc w:val="right"/>
              <w:rPr>
                <w:b/>
                <w:bCs/>
                <w:highlight w:val="yellow"/>
              </w:rPr>
            </w:pPr>
          </w:p>
        </w:tc>
        <w:tc>
          <w:tcPr>
            <w:tcW w:w="900" w:type="dxa"/>
            <w:vAlign w:val="bottom"/>
          </w:tcPr>
          <w:p w14:paraId="6291401C" w14:textId="77777777" w:rsidR="003C4497" w:rsidRPr="005E0522" w:rsidRDefault="003C4497" w:rsidP="005E0522">
            <w:pPr>
              <w:tabs>
                <w:tab w:val="decimal" w:pos="690"/>
              </w:tabs>
              <w:spacing w:line="220" w:lineRule="exact"/>
              <w:ind w:left="-133" w:right="-285" w:firstLine="3"/>
            </w:pPr>
          </w:p>
        </w:tc>
        <w:tc>
          <w:tcPr>
            <w:tcW w:w="270" w:type="dxa"/>
            <w:vAlign w:val="bottom"/>
          </w:tcPr>
          <w:p w14:paraId="795557C5" w14:textId="77777777" w:rsidR="003C4497" w:rsidRPr="00D856D9" w:rsidRDefault="003C4497" w:rsidP="003C4497">
            <w:pPr>
              <w:tabs>
                <w:tab w:val="decimal" w:pos="970"/>
              </w:tabs>
              <w:ind w:left="-156" w:right="-44"/>
              <w:jc w:val="right"/>
              <w:rPr>
                <w:b/>
                <w:bCs/>
                <w:highlight w:val="yellow"/>
                <w:cs/>
              </w:rPr>
            </w:pPr>
          </w:p>
        </w:tc>
        <w:tc>
          <w:tcPr>
            <w:tcW w:w="990" w:type="dxa"/>
            <w:vAlign w:val="bottom"/>
          </w:tcPr>
          <w:p w14:paraId="5A152C75" w14:textId="77777777" w:rsidR="003C4497" w:rsidRPr="005E0522" w:rsidRDefault="003C4497" w:rsidP="005E0522">
            <w:pPr>
              <w:tabs>
                <w:tab w:val="decimal" w:pos="706"/>
              </w:tabs>
              <w:spacing w:line="220" w:lineRule="exact"/>
              <w:ind w:left="-198"/>
              <w:rPr>
                <w:cs/>
              </w:rPr>
            </w:pPr>
          </w:p>
        </w:tc>
      </w:tr>
      <w:tr w:rsidR="003C4497" w:rsidRPr="00D856D9" w14:paraId="24DA37AF" w14:textId="77777777" w:rsidTr="005A7454">
        <w:trPr>
          <w:trHeight w:val="50"/>
        </w:trPr>
        <w:tc>
          <w:tcPr>
            <w:tcW w:w="4230" w:type="dxa"/>
          </w:tcPr>
          <w:p w14:paraId="6B694B29" w14:textId="62970319" w:rsidR="003C4497" w:rsidRPr="00D856D9" w:rsidRDefault="003C4497" w:rsidP="003C4497">
            <w:pPr>
              <w:tabs>
                <w:tab w:val="left" w:pos="540"/>
              </w:tabs>
              <w:ind w:right="-115"/>
              <w:rPr>
                <w:b/>
                <w:bCs/>
                <w:i/>
                <w:iCs/>
              </w:rPr>
            </w:pPr>
            <w:r w:rsidRPr="00D856D9">
              <w:rPr>
                <w:rFonts w:cstheme="minorBidi"/>
              </w:rPr>
              <w:t>Mortgage loans</w:t>
            </w:r>
          </w:p>
        </w:tc>
        <w:tc>
          <w:tcPr>
            <w:tcW w:w="900" w:type="dxa"/>
            <w:vAlign w:val="bottom"/>
          </w:tcPr>
          <w:p w14:paraId="417552A4" w14:textId="2CC68D58" w:rsidR="003C4497" w:rsidRPr="00D856D9" w:rsidRDefault="003C4497" w:rsidP="005E0522">
            <w:pPr>
              <w:tabs>
                <w:tab w:val="decimal" w:pos="689"/>
              </w:tabs>
              <w:spacing w:line="220" w:lineRule="exact"/>
              <w:ind w:left="-198" w:right="-107"/>
              <w:rPr>
                <w:cs/>
              </w:rPr>
            </w:pPr>
            <w:r w:rsidRPr="00D856D9">
              <w:t>105,</w:t>
            </w:r>
            <w:r w:rsidR="00010413">
              <w:t>749</w:t>
            </w:r>
          </w:p>
        </w:tc>
        <w:tc>
          <w:tcPr>
            <w:tcW w:w="270" w:type="dxa"/>
            <w:vAlign w:val="bottom"/>
          </w:tcPr>
          <w:p w14:paraId="4CF02309" w14:textId="77777777" w:rsidR="003C4497" w:rsidRPr="00D856D9" w:rsidRDefault="003C4497" w:rsidP="003C4497">
            <w:pPr>
              <w:tabs>
                <w:tab w:val="left" w:pos="540"/>
              </w:tabs>
              <w:ind w:left="-122" w:right="-44"/>
              <w:jc w:val="right"/>
              <w:rPr>
                <w:cs/>
              </w:rPr>
            </w:pPr>
          </w:p>
        </w:tc>
        <w:tc>
          <w:tcPr>
            <w:tcW w:w="990" w:type="dxa"/>
            <w:vAlign w:val="bottom"/>
          </w:tcPr>
          <w:p w14:paraId="337CF8B8" w14:textId="30F09C56" w:rsidR="003C4497" w:rsidRPr="00D856D9" w:rsidRDefault="003C4497" w:rsidP="005E0522">
            <w:pPr>
              <w:tabs>
                <w:tab w:val="decimal" w:pos="689"/>
              </w:tabs>
              <w:spacing w:line="220" w:lineRule="exact"/>
              <w:ind w:left="-198"/>
              <w:rPr>
                <w:cs/>
              </w:rPr>
            </w:pPr>
            <w:r w:rsidRPr="00D856D9">
              <w:t>16,</w:t>
            </w:r>
            <w:r w:rsidR="00010413">
              <w:t>595</w:t>
            </w:r>
          </w:p>
        </w:tc>
        <w:tc>
          <w:tcPr>
            <w:tcW w:w="270" w:type="dxa"/>
            <w:vAlign w:val="bottom"/>
          </w:tcPr>
          <w:p w14:paraId="5C5E8CA0" w14:textId="77777777" w:rsidR="003C4497" w:rsidRPr="00D856D9" w:rsidRDefault="003C4497" w:rsidP="003C4497">
            <w:pPr>
              <w:ind w:left="-156" w:right="-44"/>
              <w:jc w:val="right"/>
            </w:pPr>
          </w:p>
        </w:tc>
        <w:tc>
          <w:tcPr>
            <w:tcW w:w="900" w:type="dxa"/>
            <w:vAlign w:val="bottom"/>
          </w:tcPr>
          <w:p w14:paraId="3245B18A" w14:textId="2C8C72D1" w:rsidR="003C4497" w:rsidRPr="00D856D9" w:rsidRDefault="00010413" w:rsidP="005E0522">
            <w:pPr>
              <w:tabs>
                <w:tab w:val="decimal" w:pos="689"/>
              </w:tabs>
              <w:spacing w:line="220" w:lineRule="exact"/>
              <w:ind w:left="-133" w:right="-285" w:firstLine="3"/>
            </w:pPr>
            <w:r>
              <w:t>302,621</w:t>
            </w:r>
          </w:p>
        </w:tc>
        <w:tc>
          <w:tcPr>
            <w:tcW w:w="270" w:type="dxa"/>
            <w:vAlign w:val="bottom"/>
          </w:tcPr>
          <w:p w14:paraId="36B8C5B0" w14:textId="77777777" w:rsidR="003C4497" w:rsidRPr="00D856D9" w:rsidRDefault="003C4497" w:rsidP="003C4497">
            <w:pPr>
              <w:tabs>
                <w:tab w:val="decimal" w:pos="970"/>
              </w:tabs>
              <w:ind w:left="-156" w:right="-44"/>
              <w:jc w:val="right"/>
              <w:rPr>
                <w:cs/>
              </w:rPr>
            </w:pPr>
          </w:p>
        </w:tc>
        <w:tc>
          <w:tcPr>
            <w:tcW w:w="990" w:type="dxa"/>
            <w:vAlign w:val="bottom"/>
          </w:tcPr>
          <w:p w14:paraId="6984C082" w14:textId="3FF9AF5D" w:rsidR="003C4497" w:rsidRPr="00D856D9" w:rsidRDefault="00010413" w:rsidP="005E0522">
            <w:pPr>
              <w:tabs>
                <w:tab w:val="decimal" w:pos="689"/>
              </w:tabs>
              <w:spacing w:line="220" w:lineRule="exact"/>
              <w:ind w:left="-198"/>
              <w:rPr>
                <w:cs/>
              </w:rPr>
            </w:pPr>
            <w:r w:rsidRPr="00010413">
              <w:t>424,965</w:t>
            </w:r>
          </w:p>
        </w:tc>
      </w:tr>
      <w:tr w:rsidR="003C4497" w:rsidRPr="00D856D9" w14:paraId="22EE72B0" w14:textId="77777777" w:rsidTr="006323A5">
        <w:trPr>
          <w:trHeight w:val="50"/>
        </w:trPr>
        <w:tc>
          <w:tcPr>
            <w:tcW w:w="4230" w:type="dxa"/>
          </w:tcPr>
          <w:p w14:paraId="672402EC" w14:textId="30B29F48" w:rsidR="003C4497" w:rsidRPr="00D856D9" w:rsidRDefault="003C4497" w:rsidP="003C4497">
            <w:pPr>
              <w:tabs>
                <w:tab w:val="left" w:pos="540"/>
              </w:tabs>
              <w:ind w:right="-115"/>
              <w:rPr>
                <w:rFonts w:cstheme="minorBidi"/>
              </w:rPr>
            </w:pPr>
            <w:r w:rsidRPr="00D856D9">
              <w:rPr>
                <w:i/>
                <w:iCs/>
              </w:rPr>
              <w:t>Less</w:t>
            </w:r>
            <w:r w:rsidRPr="00D856D9">
              <w:t xml:space="preserve"> allowance for expected credit loss</w:t>
            </w:r>
          </w:p>
        </w:tc>
        <w:tc>
          <w:tcPr>
            <w:tcW w:w="900" w:type="dxa"/>
            <w:tcBorders>
              <w:bottom w:val="single" w:sz="4" w:space="0" w:color="auto"/>
            </w:tcBorders>
            <w:vAlign w:val="bottom"/>
          </w:tcPr>
          <w:p w14:paraId="6B91099F" w14:textId="16790835" w:rsidR="003C4497" w:rsidRPr="00D856D9" w:rsidRDefault="003C4497" w:rsidP="005E0522">
            <w:pPr>
              <w:tabs>
                <w:tab w:val="decimal" w:pos="689"/>
              </w:tabs>
              <w:spacing w:line="220" w:lineRule="exact"/>
              <w:ind w:left="-198" w:right="-107"/>
              <w:rPr>
                <w:cs/>
              </w:rPr>
            </w:pPr>
            <w:r w:rsidRPr="00D856D9">
              <w:t>(420)</w:t>
            </w:r>
          </w:p>
        </w:tc>
        <w:tc>
          <w:tcPr>
            <w:tcW w:w="270" w:type="dxa"/>
            <w:vAlign w:val="bottom"/>
          </w:tcPr>
          <w:p w14:paraId="362B1C90" w14:textId="77777777" w:rsidR="003C4497" w:rsidRPr="00D856D9" w:rsidRDefault="003C4497" w:rsidP="003C4497">
            <w:pPr>
              <w:tabs>
                <w:tab w:val="left" w:pos="540"/>
              </w:tabs>
              <w:ind w:left="-122" w:right="-44"/>
              <w:jc w:val="right"/>
              <w:rPr>
                <w:cs/>
              </w:rPr>
            </w:pPr>
          </w:p>
        </w:tc>
        <w:tc>
          <w:tcPr>
            <w:tcW w:w="990" w:type="dxa"/>
            <w:tcBorders>
              <w:bottom w:val="single" w:sz="4" w:space="0" w:color="auto"/>
            </w:tcBorders>
            <w:vAlign w:val="bottom"/>
          </w:tcPr>
          <w:p w14:paraId="2EF38745" w14:textId="65F63F04" w:rsidR="003C4497" w:rsidRPr="00D856D9" w:rsidRDefault="003C4497" w:rsidP="005E0522">
            <w:pPr>
              <w:tabs>
                <w:tab w:val="decimal" w:pos="689"/>
              </w:tabs>
              <w:spacing w:line="220" w:lineRule="exact"/>
              <w:ind w:left="-198"/>
              <w:rPr>
                <w:cs/>
              </w:rPr>
            </w:pPr>
            <w:r w:rsidRPr="00D856D9">
              <w:t>(1,838)</w:t>
            </w:r>
          </w:p>
        </w:tc>
        <w:tc>
          <w:tcPr>
            <w:tcW w:w="270" w:type="dxa"/>
            <w:vAlign w:val="bottom"/>
          </w:tcPr>
          <w:p w14:paraId="4F993C6E" w14:textId="77777777" w:rsidR="003C4497" w:rsidRPr="00D856D9" w:rsidRDefault="003C4497" w:rsidP="003C4497">
            <w:pPr>
              <w:ind w:left="-156" w:right="-44"/>
              <w:jc w:val="right"/>
            </w:pPr>
          </w:p>
        </w:tc>
        <w:tc>
          <w:tcPr>
            <w:tcW w:w="900" w:type="dxa"/>
            <w:tcBorders>
              <w:bottom w:val="single" w:sz="4" w:space="0" w:color="auto"/>
            </w:tcBorders>
            <w:vAlign w:val="bottom"/>
          </w:tcPr>
          <w:p w14:paraId="44B0240C" w14:textId="56E043FE" w:rsidR="003C4497" w:rsidRPr="00D856D9" w:rsidRDefault="003C4497" w:rsidP="005E0522">
            <w:pPr>
              <w:tabs>
                <w:tab w:val="decimal" w:pos="689"/>
              </w:tabs>
              <w:spacing w:line="220" w:lineRule="exact"/>
              <w:ind w:left="-133" w:right="-285" w:firstLine="3"/>
            </w:pPr>
            <w:r w:rsidRPr="00D856D9">
              <w:t>(244,310)</w:t>
            </w:r>
          </w:p>
        </w:tc>
        <w:tc>
          <w:tcPr>
            <w:tcW w:w="270" w:type="dxa"/>
            <w:vAlign w:val="bottom"/>
          </w:tcPr>
          <w:p w14:paraId="3463C344" w14:textId="77777777" w:rsidR="003C4497" w:rsidRPr="00D856D9" w:rsidRDefault="003C4497" w:rsidP="003C4497">
            <w:pPr>
              <w:tabs>
                <w:tab w:val="decimal" w:pos="970"/>
              </w:tabs>
              <w:ind w:left="-156" w:right="-44"/>
              <w:jc w:val="right"/>
              <w:rPr>
                <w:cs/>
              </w:rPr>
            </w:pPr>
          </w:p>
        </w:tc>
        <w:tc>
          <w:tcPr>
            <w:tcW w:w="990" w:type="dxa"/>
            <w:tcBorders>
              <w:bottom w:val="single" w:sz="4" w:space="0" w:color="auto"/>
            </w:tcBorders>
            <w:vAlign w:val="bottom"/>
          </w:tcPr>
          <w:p w14:paraId="7246D88C" w14:textId="58A73791" w:rsidR="003C4497" w:rsidRPr="00D856D9" w:rsidRDefault="003C4497" w:rsidP="005E0522">
            <w:pPr>
              <w:tabs>
                <w:tab w:val="decimal" w:pos="689"/>
              </w:tabs>
              <w:spacing w:line="220" w:lineRule="exact"/>
              <w:ind w:left="-198"/>
              <w:rPr>
                <w:cs/>
              </w:rPr>
            </w:pPr>
            <w:r w:rsidRPr="00D856D9">
              <w:t>(246,568)</w:t>
            </w:r>
          </w:p>
        </w:tc>
      </w:tr>
      <w:tr w:rsidR="003C4497" w:rsidRPr="00D856D9" w14:paraId="2E8F6E77" w14:textId="77777777" w:rsidTr="006323A5">
        <w:trPr>
          <w:trHeight w:val="50"/>
        </w:trPr>
        <w:tc>
          <w:tcPr>
            <w:tcW w:w="4230" w:type="dxa"/>
          </w:tcPr>
          <w:p w14:paraId="5052009E" w14:textId="4F8D902A" w:rsidR="003C4497" w:rsidRPr="00D856D9" w:rsidRDefault="003C4497" w:rsidP="003C4497">
            <w:pPr>
              <w:tabs>
                <w:tab w:val="left" w:pos="540"/>
              </w:tabs>
              <w:ind w:right="-115"/>
              <w:rPr>
                <w:i/>
                <w:iCs/>
              </w:rPr>
            </w:pPr>
            <w:r w:rsidRPr="00D856D9">
              <w:rPr>
                <w:b/>
                <w:bCs/>
              </w:rPr>
              <w:t>Net carrying amount</w:t>
            </w:r>
          </w:p>
        </w:tc>
        <w:tc>
          <w:tcPr>
            <w:tcW w:w="900" w:type="dxa"/>
            <w:tcBorders>
              <w:top w:val="single" w:sz="4" w:space="0" w:color="auto"/>
              <w:bottom w:val="double" w:sz="4" w:space="0" w:color="auto"/>
            </w:tcBorders>
            <w:vAlign w:val="bottom"/>
          </w:tcPr>
          <w:p w14:paraId="74EE7C85" w14:textId="786FD13B" w:rsidR="003C4497" w:rsidRPr="005E0522" w:rsidRDefault="003C4497" w:rsidP="005E0522">
            <w:pPr>
              <w:tabs>
                <w:tab w:val="decimal" w:pos="689"/>
              </w:tabs>
              <w:spacing w:line="220" w:lineRule="exact"/>
              <w:ind w:left="-198" w:right="-107"/>
              <w:rPr>
                <w:b/>
                <w:bCs/>
                <w:cs/>
              </w:rPr>
            </w:pPr>
            <w:r w:rsidRPr="005E0522">
              <w:rPr>
                <w:b/>
                <w:bCs/>
              </w:rPr>
              <w:t>105,</w:t>
            </w:r>
            <w:r w:rsidR="00010413" w:rsidRPr="005E0522">
              <w:rPr>
                <w:b/>
                <w:bCs/>
              </w:rPr>
              <w:t>329</w:t>
            </w:r>
          </w:p>
        </w:tc>
        <w:tc>
          <w:tcPr>
            <w:tcW w:w="270" w:type="dxa"/>
            <w:vAlign w:val="bottom"/>
          </w:tcPr>
          <w:p w14:paraId="7C2BF352" w14:textId="77777777" w:rsidR="003C4497" w:rsidRPr="005E0522" w:rsidRDefault="003C4497" w:rsidP="003C4497">
            <w:pPr>
              <w:tabs>
                <w:tab w:val="left" w:pos="540"/>
              </w:tabs>
              <w:ind w:left="-122" w:right="-44"/>
              <w:jc w:val="right"/>
              <w:rPr>
                <w:b/>
                <w:bCs/>
                <w:cs/>
              </w:rPr>
            </w:pPr>
          </w:p>
        </w:tc>
        <w:tc>
          <w:tcPr>
            <w:tcW w:w="990" w:type="dxa"/>
            <w:tcBorders>
              <w:top w:val="single" w:sz="4" w:space="0" w:color="auto"/>
              <w:bottom w:val="double" w:sz="4" w:space="0" w:color="auto"/>
            </w:tcBorders>
            <w:vAlign w:val="bottom"/>
          </w:tcPr>
          <w:p w14:paraId="3D229E7B" w14:textId="539BB30E" w:rsidR="003C4497" w:rsidRPr="005E0522" w:rsidRDefault="003C4497" w:rsidP="005E0522">
            <w:pPr>
              <w:tabs>
                <w:tab w:val="decimal" w:pos="689"/>
              </w:tabs>
              <w:spacing w:line="220" w:lineRule="exact"/>
              <w:ind w:left="-198"/>
              <w:rPr>
                <w:b/>
                <w:bCs/>
                <w:cs/>
              </w:rPr>
            </w:pPr>
            <w:r w:rsidRPr="005E0522">
              <w:rPr>
                <w:b/>
                <w:bCs/>
              </w:rPr>
              <w:t>14,</w:t>
            </w:r>
            <w:r w:rsidR="00010413" w:rsidRPr="005E0522">
              <w:rPr>
                <w:b/>
                <w:bCs/>
              </w:rPr>
              <w:t>757</w:t>
            </w:r>
          </w:p>
        </w:tc>
        <w:tc>
          <w:tcPr>
            <w:tcW w:w="270" w:type="dxa"/>
            <w:vAlign w:val="bottom"/>
          </w:tcPr>
          <w:p w14:paraId="74269ABD" w14:textId="77777777" w:rsidR="003C4497" w:rsidRPr="005E0522" w:rsidRDefault="003C4497" w:rsidP="003C4497">
            <w:pPr>
              <w:ind w:left="-156" w:right="-44"/>
              <w:jc w:val="right"/>
              <w:rPr>
                <w:b/>
                <w:bCs/>
              </w:rPr>
            </w:pPr>
          </w:p>
        </w:tc>
        <w:tc>
          <w:tcPr>
            <w:tcW w:w="900" w:type="dxa"/>
            <w:tcBorders>
              <w:top w:val="single" w:sz="4" w:space="0" w:color="auto"/>
              <w:bottom w:val="double" w:sz="4" w:space="0" w:color="auto"/>
            </w:tcBorders>
            <w:vAlign w:val="bottom"/>
          </w:tcPr>
          <w:p w14:paraId="080B3E7F" w14:textId="228E4CD6" w:rsidR="003C4497" w:rsidRPr="005E0522" w:rsidRDefault="00010413" w:rsidP="005E0522">
            <w:pPr>
              <w:tabs>
                <w:tab w:val="decimal" w:pos="689"/>
              </w:tabs>
              <w:spacing w:line="220" w:lineRule="exact"/>
              <w:ind w:left="-133" w:right="-285" w:firstLine="3"/>
              <w:rPr>
                <w:b/>
                <w:bCs/>
              </w:rPr>
            </w:pPr>
            <w:r w:rsidRPr="005E0522">
              <w:rPr>
                <w:b/>
                <w:bCs/>
              </w:rPr>
              <w:t>58,311</w:t>
            </w:r>
          </w:p>
        </w:tc>
        <w:tc>
          <w:tcPr>
            <w:tcW w:w="270" w:type="dxa"/>
            <w:vAlign w:val="bottom"/>
          </w:tcPr>
          <w:p w14:paraId="32694F1A" w14:textId="77777777" w:rsidR="003C4497" w:rsidRPr="005E0522" w:rsidRDefault="003C4497" w:rsidP="003C4497">
            <w:pPr>
              <w:tabs>
                <w:tab w:val="decimal" w:pos="970"/>
              </w:tabs>
              <w:ind w:left="-156" w:right="-44"/>
              <w:jc w:val="right"/>
              <w:rPr>
                <w:b/>
                <w:bCs/>
                <w:cs/>
              </w:rPr>
            </w:pPr>
          </w:p>
        </w:tc>
        <w:tc>
          <w:tcPr>
            <w:tcW w:w="990" w:type="dxa"/>
            <w:tcBorders>
              <w:top w:val="single" w:sz="4" w:space="0" w:color="auto"/>
              <w:bottom w:val="double" w:sz="4" w:space="0" w:color="auto"/>
            </w:tcBorders>
            <w:vAlign w:val="bottom"/>
          </w:tcPr>
          <w:p w14:paraId="0D0C5E6F" w14:textId="22CD8B50" w:rsidR="003C4497" w:rsidRPr="005E0522" w:rsidRDefault="00010413" w:rsidP="005E0522">
            <w:pPr>
              <w:tabs>
                <w:tab w:val="decimal" w:pos="689"/>
              </w:tabs>
              <w:spacing w:line="220" w:lineRule="exact"/>
              <w:ind w:left="-198"/>
              <w:rPr>
                <w:b/>
                <w:bCs/>
                <w:cs/>
              </w:rPr>
            </w:pPr>
            <w:r w:rsidRPr="005E0522">
              <w:rPr>
                <w:b/>
                <w:bCs/>
              </w:rPr>
              <w:t>178,397</w:t>
            </w:r>
          </w:p>
        </w:tc>
      </w:tr>
    </w:tbl>
    <w:p w14:paraId="7B44CAA2" w14:textId="77777777" w:rsidR="006323A5" w:rsidRPr="00D856D9" w:rsidRDefault="006323A5" w:rsidP="006323A5">
      <w:pPr>
        <w:tabs>
          <w:tab w:val="left" w:pos="630"/>
        </w:tabs>
        <w:ind w:firstLine="540"/>
        <w:jc w:val="thaiDistribute"/>
      </w:pPr>
    </w:p>
    <w:p w14:paraId="5AE77C3C" w14:textId="7D95EA27" w:rsidR="006323A5" w:rsidRPr="00D856D9" w:rsidRDefault="006323A5" w:rsidP="006323A5">
      <w:pPr>
        <w:tabs>
          <w:tab w:val="left" w:pos="900"/>
        </w:tabs>
        <w:spacing w:line="240" w:lineRule="atLeast"/>
        <w:ind w:left="900"/>
        <w:jc w:val="thaiDistribute"/>
      </w:pPr>
      <w:r w:rsidRPr="00D856D9">
        <w:t>Hire-purchase and finance lease receivables with unearned interest income</w:t>
      </w:r>
    </w:p>
    <w:p w14:paraId="5E0F6D12" w14:textId="47BEF071" w:rsidR="0089510D" w:rsidRPr="00D856D9" w:rsidRDefault="0089510D" w:rsidP="00965EE8">
      <w:pPr>
        <w:tabs>
          <w:tab w:val="left" w:pos="630"/>
        </w:tabs>
        <w:ind w:firstLine="540"/>
        <w:jc w:val="thaiDistribute"/>
      </w:pPr>
    </w:p>
    <w:p w14:paraId="031AEF87" w14:textId="4209A654" w:rsidR="0089510D" w:rsidRPr="00D856D9" w:rsidRDefault="0089510D">
      <w:pPr>
        <w:jc w:val="left"/>
      </w:pPr>
      <w:r w:rsidRPr="00D856D9">
        <w:br w:type="page"/>
      </w:r>
    </w:p>
    <w:p w14:paraId="3C6A975F" w14:textId="75E2A298" w:rsidR="00965EE8" w:rsidRPr="00D856D9" w:rsidRDefault="00965EE8" w:rsidP="006323A5">
      <w:pPr>
        <w:tabs>
          <w:tab w:val="left" w:pos="900"/>
        </w:tabs>
        <w:spacing w:line="240" w:lineRule="atLeast"/>
        <w:ind w:left="900"/>
        <w:jc w:val="thaiDistribute"/>
      </w:pPr>
      <w:r w:rsidRPr="00D856D9">
        <w:t>The movements in allowance for expected credit loss</w:t>
      </w:r>
      <w:r w:rsidR="00241D4D" w:rsidRPr="00D856D9">
        <w:t xml:space="preserve"> of</w:t>
      </w:r>
      <w:r w:rsidRPr="00D856D9">
        <w:t xml:space="preserve"> </w:t>
      </w:r>
      <w:r w:rsidR="008D5BE0" w:rsidRPr="00D856D9">
        <w:rPr>
          <w:rFonts w:eastAsia="AngsanaNew"/>
          <w:lang w:eastAsia="en-GB"/>
        </w:rPr>
        <w:t>receivables under hire purchase and finance lease contract</w:t>
      </w:r>
      <w:r w:rsidR="008D5BE0" w:rsidRPr="00D856D9">
        <w:t xml:space="preserve"> </w:t>
      </w:r>
      <w:r w:rsidRPr="00D856D9">
        <w:t>during the year were as follows:</w:t>
      </w:r>
    </w:p>
    <w:p w14:paraId="27AEDF76" w14:textId="77777777" w:rsidR="001D6CBA" w:rsidRPr="00D856D9" w:rsidRDefault="001D6CBA" w:rsidP="006323A5">
      <w:pPr>
        <w:tabs>
          <w:tab w:val="left" w:pos="900"/>
        </w:tabs>
        <w:spacing w:line="240" w:lineRule="atLeast"/>
        <w:ind w:left="900"/>
        <w:jc w:val="thaiDistribute"/>
      </w:pPr>
    </w:p>
    <w:tbl>
      <w:tblPr>
        <w:tblW w:w="8820" w:type="dxa"/>
        <w:tblInd w:w="810" w:type="dxa"/>
        <w:tblLayout w:type="fixed"/>
        <w:tblLook w:val="04A0" w:firstRow="1" w:lastRow="0" w:firstColumn="1" w:lastColumn="0" w:noHBand="0" w:noVBand="1"/>
      </w:tblPr>
      <w:tblGrid>
        <w:gridCol w:w="4230"/>
        <w:gridCol w:w="900"/>
        <w:gridCol w:w="270"/>
        <w:gridCol w:w="990"/>
        <w:gridCol w:w="270"/>
        <w:gridCol w:w="900"/>
        <w:gridCol w:w="270"/>
        <w:gridCol w:w="990"/>
      </w:tblGrid>
      <w:tr w:rsidR="001D6CBA" w:rsidRPr="00D856D9" w14:paraId="4ADECF28" w14:textId="77777777" w:rsidTr="009200AA">
        <w:trPr>
          <w:tblHeader/>
        </w:trPr>
        <w:tc>
          <w:tcPr>
            <w:tcW w:w="4230" w:type="dxa"/>
            <w:vAlign w:val="bottom"/>
          </w:tcPr>
          <w:p w14:paraId="1AB4BE93" w14:textId="77777777" w:rsidR="001D6CBA" w:rsidRPr="00D856D9" w:rsidRDefault="001D6CBA" w:rsidP="009200AA">
            <w:pPr>
              <w:tabs>
                <w:tab w:val="left" w:pos="540"/>
              </w:tabs>
              <w:ind w:left="-108" w:right="-115"/>
              <w:jc w:val="center"/>
              <w:rPr>
                <w:cs/>
              </w:rPr>
            </w:pPr>
          </w:p>
        </w:tc>
        <w:tc>
          <w:tcPr>
            <w:tcW w:w="4590" w:type="dxa"/>
            <w:gridSpan w:val="7"/>
          </w:tcPr>
          <w:p w14:paraId="22FFD017" w14:textId="77777777" w:rsidR="001D6CBA" w:rsidRPr="00D856D9" w:rsidRDefault="001D6CBA" w:rsidP="009200AA">
            <w:pPr>
              <w:tabs>
                <w:tab w:val="left" w:pos="540"/>
              </w:tabs>
              <w:ind w:left="-103" w:right="-100"/>
              <w:jc w:val="center"/>
              <w:rPr>
                <w:b/>
                <w:bCs/>
                <w:cs/>
              </w:rPr>
            </w:pPr>
            <w:r w:rsidRPr="00D856D9">
              <w:rPr>
                <w:b/>
                <w:bCs/>
              </w:rPr>
              <w:t>Consolidated financial statements</w:t>
            </w:r>
          </w:p>
        </w:tc>
      </w:tr>
      <w:tr w:rsidR="001D6CBA" w:rsidRPr="00D856D9" w14:paraId="3AB8C21C" w14:textId="77777777" w:rsidTr="009200AA">
        <w:trPr>
          <w:trHeight w:val="70"/>
          <w:tblHeader/>
        </w:trPr>
        <w:tc>
          <w:tcPr>
            <w:tcW w:w="4230" w:type="dxa"/>
            <w:vAlign w:val="bottom"/>
          </w:tcPr>
          <w:p w14:paraId="60BE1256" w14:textId="4DE5015D" w:rsidR="001D6CBA" w:rsidRPr="00D856D9" w:rsidRDefault="001D6CBA" w:rsidP="001D6CBA">
            <w:pPr>
              <w:tabs>
                <w:tab w:val="left" w:pos="900"/>
                <w:tab w:val="center" w:pos="4536"/>
                <w:tab w:val="right" w:pos="9072"/>
              </w:tabs>
              <w:ind w:left="156" w:right="-108" w:hanging="156"/>
              <w:jc w:val="left"/>
              <w:rPr>
                <w:rFonts w:eastAsia="Times New Roman"/>
                <w:b/>
                <w:bCs/>
                <w:i/>
                <w:iCs/>
                <w:cs/>
                <w:lang w:bidi="ar-SA"/>
              </w:rPr>
            </w:pPr>
            <w:r w:rsidRPr="00D856D9">
              <w:rPr>
                <w:rFonts w:eastAsia="Times New Roman"/>
                <w:b/>
                <w:bCs/>
                <w:i/>
                <w:iCs/>
                <w:lang w:bidi="ar-SA"/>
              </w:rPr>
              <w:t xml:space="preserve">Movement of allowance for expected credit </w:t>
            </w:r>
            <w:r w:rsidRPr="00D856D9">
              <w:rPr>
                <w:rFonts w:eastAsia="Times New Roman"/>
                <w:b/>
                <w:bCs/>
                <w:i/>
                <w:iCs/>
              </w:rPr>
              <w:t>loss</w:t>
            </w:r>
            <w:r w:rsidRPr="00D856D9">
              <w:rPr>
                <w:rFonts w:eastAsia="Times New Roman"/>
                <w:b/>
                <w:bCs/>
                <w:i/>
                <w:iCs/>
                <w:lang w:bidi="ar-SA"/>
              </w:rPr>
              <w:t xml:space="preserve"> </w:t>
            </w:r>
          </w:p>
        </w:tc>
        <w:tc>
          <w:tcPr>
            <w:tcW w:w="900" w:type="dxa"/>
            <w:vAlign w:val="bottom"/>
          </w:tcPr>
          <w:p w14:paraId="76D26127" w14:textId="77777777" w:rsidR="001D6CBA" w:rsidRPr="00D856D9" w:rsidRDefault="001D6CBA" w:rsidP="009200AA">
            <w:pPr>
              <w:tabs>
                <w:tab w:val="left" w:pos="540"/>
              </w:tabs>
              <w:ind w:left="-108" w:right="-145"/>
              <w:jc w:val="center"/>
            </w:pPr>
            <w:r w:rsidRPr="00D856D9">
              <w:t>Financial assets that</w:t>
            </w:r>
          </w:p>
          <w:p w14:paraId="7FE6154B" w14:textId="77777777" w:rsidR="001D6CBA" w:rsidRPr="00D856D9" w:rsidRDefault="001D6CBA" w:rsidP="009200AA">
            <w:pPr>
              <w:tabs>
                <w:tab w:val="left" w:pos="540"/>
              </w:tabs>
              <w:ind w:left="-108" w:right="-145"/>
              <w:jc w:val="center"/>
            </w:pPr>
            <w:r w:rsidRPr="00D856D9">
              <w:t>are not significant increase in credit risk</w:t>
            </w:r>
          </w:p>
        </w:tc>
        <w:tc>
          <w:tcPr>
            <w:tcW w:w="270" w:type="dxa"/>
          </w:tcPr>
          <w:p w14:paraId="38CBCF77" w14:textId="77777777" w:rsidR="001D6CBA" w:rsidRPr="00D856D9" w:rsidRDefault="001D6CBA" w:rsidP="009200AA">
            <w:pPr>
              <w:tabs>
                <w:tab w:val="left" w:pos="540"/>
              </w:tabs>
              <w:ind w:left="-122" w:right="-145"/>
              <w:jc w:val="center"/>
              <w:rPr>
                <w:cs/>
              </w:rPr>
            </w:pPr>
          </w:p>
        </w:tc>
        <w:tc>
          <w:tcPr>
            <w:tcW w:w="990" w:type="dxa"/>
            <w:vAlign w:val="bottom"/>
          </w:tcPr>
          <w:p w14:paraId="7DE2CD63" w14:textId="77777777" w:rsidR="001D6CBA" w:rsidRPr="00D856D9" w:rsidRDefault="001D6CBA" w:rsidP="009200AA">
            <w:pPr>
              <w:tabs>
                <w:tab w:val="left" w:pos="540"/>
              </w:tabs>
              <w:ind w:left="-107" w:right="-109"/>
              <w:jc w:val="center"/>
              <w:rPr>
                <w:cs/>
              </w:rPr>
            </w:pPr>
            <w:r w:rsidRPr="00D856D9">
              <w:rPr>
                <w:color w:val="000000"/>
              </w:rPr>
              <w:t>Financial assets that are significant increase in credit risk</w:t>
            </w:r>
          </w:p>
        </w:tc>
        <w:tc>
          <w:tcPr>
            <w:tcW w:w="270" w:type="dxa"/>
          </w:tcPr>
          <w:p w14:paraId="00EE41E9" w14:textId="77777777" w:rsidR="001D6CBA" w:rsidRPr="00D856D9" w:rsidRDefault="001D6CBA" w:rsidP="009200AA">
            <w:pPr>
              <w:ind w:left="-103" w:right="-100"/>
              <w:jc w:val="center"/>
            </w:pPr>
          </w:p>
        </w:tc>
        <w:tc>
          <w:tcPr>
            <w:tcW w:w="900" w:type="dxa"/>
            <w:vAlign w:val="bottom"/>
          </w:tcPr>
          <w:p w14:paraId="4F632D55" w14:textId="77777777" w:rsidR="001D6CBA" w:rsidRPr="00D856D9" w:rsidRDefault="001D6CBA" w:rsidP="009200AA">
            <w:pPr>
              <w:ind w:left="-103" w:right="-103"/>
              <w:jc w:val="center"/>
              <w:rPr>
                <w:cs/>
              </w:rPr>
            </w:pPr>
            <w:r w:rsidRPr="00D856D9">
              <w:t>Financial assets that are credit impaired</w:t>
            </w:r>
          </w:p>
        </w:tc>
        <w:tc>
          <w:tcPr>
            <w:tcW w:w="270" w:type="dxa"/>
          </w:tcPr>
          <w:p w14:paraId="2ACEFDBB" w14:textId="77777777" w:rsidR="001D6CBA" w:rsidRPr="00D856D9" w:rsidRDefault="001D6CBA" w:rsidP="009200AA">
            <w:pPr>
              <w:tabs>
                <w:tab w:val="left" w:pos="540"/>
              </w:tabs>
              <w:ind w:left="-103" w:right="-100"/>
              <w:jc w:val="center"/>
              <w:rPr>
                <w:cs/>
              </w:rPr>
            </w:pPr>
          </w:p>
        </w:tc>
        <w:tc>
          <w:tcPr>
            <w:tcW w:w="990" w:type="dxa"/>
            <w:vAlign w:val="bottom"/>
          </w:tcPr>
          <w:p w14:paraId="61E8CACB" w14:textId="77777777" w:rsidR="001D6CBA" w:rsidRPr="00D856D9" w:rsidDel="00D43E7A" w:rsidRDefault="001D6CBA" w:rsidP="009200AA">
            <w:pPr>
              <w:tabs>
                <w:tab w:val="left" w:pos="540"/>
              </w:tabs>
              <w:ind w:right="-100"/>
              <w:jc w:val="center"/>
              <w:rPr>
                <w:cs/>
              </w:rPr>
            </w:pPr>
            <w:r w:rsidRPr="00D856D9">
              <w:t>Total</w:t>
            </w:r>
          </w:p>
        </w:tc>
      </w:tr>
      <w:tr w:rsidR="001D6CBA" w:rsidRPr="00D856D9" w14:paraId="76DE994E" w14:textId="77777777" w:rsidTr="009200AA">
        <w:trPr>
          <w:tblHeader/>
        </w:trPr>
        <w:tc>
          <w:tcPr>
            <w:tcW w:w="4230" w:type="dxa"/>
          </w:tcPr>
          <w:p w14:paraId="5CFB8962" w14:textId="77777777" w:rsidR="001D6CBA" w:rsidRPr="00D856D9" w:rsidRDefault="001D6CBA" w:rsidP="009200AA">
            <w:pPr>
              <w:tabs>
                <w:tab w:val="left" w:pos="540"/>
              </w:tabs>
              <w:ind w:left="-108" w:right="-115"/>
              <w:jc w:val="center"/>
              <w:rPr>
                <w:i/>
                <w:iCs/>
              </w:rPr>
            </w:pPr>
          </w:p>
        </w:tc>
        <w:tc>
          <w:tcPr>
            <w:tcW w:w="4590" w:type="dxa"/>
            <w:gridSpan w:val="7"/>
          </w:tcPr>
          <w:p w14:paraId="38D24CF1" w14:textId="77777777" w:rsidR="001D6CBA" w:rsidRPr="00D856D9" w:rsidRDefault="001D6CBA" w:rsidP="009200AA">
            <w:pPr>
              <w:tabs>
                <w:tab w:val="left" w:pos="540"/>
              </w:tabs>
              <w:ind w:left="-156" w:right="-100"/>
              <w:jc w:val="center"/>
              <w:rPr>
                <w:i/>
                <w:iCs/>
                <w:cs/>
              </w:rPr>
            </w:pPr>
            <w:r w:rsidRPr="00D856D9">
              <w:rPr>
                <w:i/>
                <w:iCs/>
              </w:rPr>
              <w:t>(in thousand Baht)</w:t>
            </w:r>
          </w:p>
        </w:tc>
      </w:tr>
      <w:tr w:rsidR="001D6CBA" w:rsidRPr="00D856D9" w14:paraId="3BA7DC71" w14:textId="77777777" w:rsidTr="009200AA">
        <w:tc>
          <w:tcPr>
            <w:tcW w:w="4230" w:type="dxa"/>
          </w:tcPr>
          <w:p w14:paraId="54AC4AC8" w14:textId="77777777" w:rsidR="001D6CBA" w:rsidRPr="00D856D9" w:rsidRDefault="001D6CBA" w:rsidP="009200AA">
            <w:pPr>
              <w:tabs>
                <w:tab w:val="left" w:pos="540"/>
              </w:tabs>
              <w:ind w:right="-115"/>
              <w:rPr>
                <w:rFonts w:cstheme="minorBidi"/>
                <w:i/>
                <w:iCs/>
              </w:rPr>
            </w:pPr>
            <w:r w:rsidRPr="00D856D9">
              <w:rPr>
                <w:b/>
                <w:bCs/>
                <w:i/>
                <w:iCs/>
              </w:rPr>
              <w:t>2025</w:t>
            </w:r>
          </w:p>
        </w:tc>
        <w:tc>
          <w:tcPr>
            <w:tcW w:w="4590" w:type="dxa"/>
            <w:gridSpan w:val="7"/>
          </w:tcPr>
          <w:p w14:paraId="70BDC7D3" w14:textId="77777777" w:rsidR="001D6CBA" w:rsidRPr="00D856D9" w:rsidRDefault="001D6CBA" w:rsidP="009200AA">
            <w:pPr>
              <w:tabs>
                <w:tab w:val="left" w:pos="540"/>
              </w:tabs>
              <w:ind w:left="-156" w:right="-100"/>
              <w:jc w:val="center"/>
              <w:rPr>
                <w:i/>
                <w:iCs/>
              </w:rPr>
            </w:pPr>
          </w:p>
        </w:tc>
      </w:tr>
      <w:tr w:rsidR="001D6CBA" w:rsidRPr="00D856D9" w14:paraId="64A373B1" w14:textId="77777777" w:rsidTr="009200AA">
        <w:trPr>
          <w:trHeight w:val="50"/>
        </w:trPr>
        <w:tc>
          <w:tcPr>
            <w:tcW w:w="4230" w:type="dxa"/>
          </w:tcPr>
          <w:p w14:paraId="1E57F6A5" w14:textId="47039150" w:rsidR="001D6CBA" w:rsidRPr="00D856D9" w:rsidRDefault="009C7F7F" w:rsidP="001D6CBA">
            <w:pPr>
              <w:tabs>
                <w:tab w:val="left" w:pos="540"/>
              </w:tabs>
              <w:ind w:right="-115"/>
            </w:pPr>
            <w:r w:rsidRPr="00D856D9">
              <w:rPr>
                <w:rFonts w:eastAsia="AngsanaNew"/>
                <w:b/>
                <w:bCs/>
                <w:i/>
                <w:iCs/>
                <w:lang w:eastAsia="en-GB"/>
              </w:rPr>
              <w:t>Hire purchase and finance lease receivables</w:t>
            </w:r>
          </w:p>
        </w:tc>
        <w:tc>
          <w:tcPr>
            <w:tcW w:w="900" w:type="dxa"/>
            <w:vAlign w:val="bottom"/>
          </w:tcPr>
          <w:p w14:paraId="2F9DD05D" w14:textId="77777777" w:rsidR="001D6CBA" w:rsidRPr="00D856D9" w:rsidRDefault="001D6CBA" w:rsidP="001D6CBA">
            <w:pPr>
              <w:tabs>
                <w:tab w:val="decimal" w:pos="689"/>
              </w:tabs>
              <w:ind w:left="-108" w:right="-94"/>
              <w:jc w:val="left"/>
            </w:pPr>
          </w:p>
        </w:tc>
        <w:tc>
          <w:tcPr>
            <w:tcW w:w="270" w:type="dxa"/>
            <w:vAlign w:val="bottom"/>
          </w:tcPr>
          <w:p w14:paraId="544F5102" w14:textId="77777777" w:rsidR="001D6CBA" w:rsidRPr="00D856D9" w:rsidRDefault="001D6CBA" w:rsidP="001D6CBA">
            <w:pPr>
              <w:tabs>
                <w:tab w:val="left" w:pos="540"/>
              </w:tabs>
              <w:ind w:left="-122" w:right="-44"/>
              <w:jc w:val="right"/>
              <w:rPr>
                <w:b/>
                <w:bCs/>
                <w:highlight w:val="yellow"/>
                <w:cs/>
              </w:rPr>
            </w:pPr>
          </w:p>
        </w:tc>
        <w:tc>
          <w:tcPr>
            <w:tcW w:w="990" w:type="dxa"/>
            <w:vAlign w:val="bottom"/>
          </w:tcPr>
          <w:p w14:paraId="01E38FAC" w14:textId="77777777" w:rsidR="001D6CBA" w:rsidRPr="00D856D9" w:rsidRDefault="001D6CBA" w:rsidP="001D6CBA">
            <w:pPr>
              <w:tabs>
                <w:tab w:val="decimal" w:pos="689"/>
              </w:tabs>
              <w:ind w:left="-108" w:right="-94"/>
              <w:jc w:val="left"/>
            </w:pPr>
          </w:p>
        </w:tc>
        <w:tc>
          <w:tcPr>
            <w:tcW w:w="270" w:type="dxa"/>
            <w:vAlign w:val="bottom"/>
          </w:tcPr>
          <w:p w14:paraId="120B7A13" w14:textId="77777777" w:rsidR="001D6CBA" w:rsidRPr="00D856D9" w:rsidRDefault="001D6CBA" w:rsidP="001D6CBA">
            <w:pPr>
              <w:ind w:left="-156" w:right="-44"/>
              <w:jc w:val="right"/>
              <w:rPr>
                <w:b/>
                <w:bCs/>
                <w:highlight w:val="yellow"/>
              </w:rPr>
            </w:pPr>
          </w:p>
        </w:tc>
        <w:tc>
          <w:tcPr>
            <w:tcW w:w="900" w:type="dxa"/>
            <w:vAlign w:val="bottom"/>
          </w:tcPr>
          <w:p w14:paraId="5D56F468" w14:textId="77777777" w:rsidR="001D6CBA" w:rsidRPr="00D856D9" w:rsidRDefault="001D6CBA" w:rsidP="001D6CBA">
            <w:pPr>
              <w:tabs>
                <w:tab w:val="decimal" w:pos="689"/>
              </w:tabs>
              <w:ind w:left="-108" w:right="-94"/>
              <w:jc w:val="left"/>
            </w:pPr>
          </w:p>
        </w:tc>
        <w:tc>
          <w:tcPr>
            <w:tcW w:w="270" w:type="dxa"/>
            <w:vAlign w:val="bottom"/>
          </w:tcPr>
          <w:p w14:paraId="6BEB31E4" w14:textId="77777777" w:rsidR="001D6CBA" w:rsidRPr="00D856D9" w:rsidRDefault="001D6CBA" w:rsidP="001D6CBA">
            <w:pPr>
              <w:tabs>
                <w:tab w:val="decimal" w:pos="970"/>
              </w:tabs>
              <w:ind w:left="-156" w:right="-44"/>
              <w:jc w:val="right"/>
              <w:rPr>
                <w:b/>
                <w:bCs/>
                <w:highlight w:val="yellow"/>
                <w:cs/>
              </w:rPr>
            </w:pPr>
          </w:p>
        </w:tc>
        <w:tc>
          <w:tcPr>
            <w:tcW w:w="990" w:type="dxa"/>
            <w:vAlign w:val="bottom"/>
          </w:tcPr>
          <w:p w14:paraId="38E5D830" w14:textId="77777777" w:rsidR="001D6CBA" w:rsidRPr="00D856D9" w:rsidRDefault="001D6CBA" w:rsidP="001D6CBA">
            <w:pPr>
              <w:tabs>
                <w:tab w:val="decimal" w:pos="689"/>
              </w:tabs>
              <w:ind w:left="-108" w:right="-94"/>
              <w:jc w:val="left"/>
            </w:pPr>
          </w:p>
        </w:tc>
      </w:tr>
      <w:tr w:rsidR="001D6CBA" w:rsidRPr="00D856D9" w14:paraId="3CB12824" w14:textId="77777777" w:rsidTr="009200AA">
        <w:trPr>
          <w:trHeight w:val="50"/>
        </w:trPr>
        <w:tc>
          <w:tcPr>
            <w:tcW w:w="4230" w:type="dxa"/>
          </w:tcPr>
          <w:p w14:paraId="21F58BEB" w14:textId="44E7F5C0" w:rsidR="001D6CBA" w:rsidRPr="00D856D9" w:rsidRDefault="001D6CBA" w:rsidP="001D6CBA">
            <w:pPr>
              <w:tabs>
                <w:tab w:val="left" w:pos="540"/>
              </w:tabs>
              <w:ind w:right="-115"/>
              <w:rPr>
                <w:b/>
                <w:bCs/>
                <w:i/>
                <w:iCs/>
              </w:rPr>
            </w:pPr>
            <w:proofErr w:type="gramStart"/>
            <w:r w:rsidRPr="00D856D9">
              <w:t>At</w:t>
            </w:r>
            <w:proofErr w:type="gramEnd"/>
            <w:r w:rsidRPr="00D856D9">
              <w:t xml:space="preserve"> 1 January</w:t>
            </w:r>
          </w:p>
        </w:tc>
        <w:tc>
          <w:tcPr>
            <w:tcW w:w="900" w:type="dxa"/>
            <w:vAlign w:val="bottom"/>
          </w:tcPr>
          <w:p w14:paraId="6405862B" w14:textId="3EC76405" w:rsidR="001D6CBA" w:rsidRPr="00D856D9" w:rsidRDefault="001D6CBA" w:rsidP="001D6CBA">
            <w:pPr>
              <w:tabs>
                <w:tab w:val="decimal" w:pos="689"/>
              </w:tabs>
              <w:ind w:left="-108" w:right="-94"/>
              <w:jc w:val="left"/>
              <w:rPr>
                <w:cs/>
              </w:rPr>
            </w:pPr>
            <w:r w:rsidRPr="00D856D9">
              <w:t>2,281</w:t>
            </w:r>
          </w:p>
        </w:tc>
        <w:tc>
          <w:tcPr>
            <w:tcW w:w="270" w:type="dxa"/>
            <w:vAlign w:val="bottom"/>
          </w:tcPr>
          <w:p w14:paraId="42F90A9E" w14:textId="77777777" w:rsidR="001D6CBA" w:rsidRPr="00D856D9" w:rsidRDefault="001D6CBA" w:rsidP="001D6CBA">
            <w:pPr>
              <w:tabs>
                <w:tab w:val="left" w:pos="540"/>
              </w:tabs>
              <w:ind w:left="-122" w:right="-44"/>
              <w:jc w:val="right"/>
              <w:rPr>
                <w:b/>
                <w:bCs/>
                <w:highlight w:val="yellow"/>
                <w:cs/>
              </w:rPr>
            </w:pPr>
          </w:p>
        </w:tc>
        <w:tc>
          <w:tcPr>
            <w:tcW w:w="990" w:type="dxa"/>
            <w:vAlign w:val="bottom"/>
          </w:tcPr>
          <w:p w14:paraId="671937EC" w14:textId="624DDFB5" w:rsidR="001D6CBA" w:rsidRPr="00D856D9" w:rsidRDefault="001D6CBA" w:rsidP="001D6CBA">
            <w:pPr>
              <w:tabs>
                <w:tab w:val="decimal" w:pos="689"/>
              </w:tabs>
              <w:ind w:left="-108" w:right="-94"/>
              <w:jc w:val="left"/>
              <w:rPr>
                <w:cs/>
              </w:rPr>
            </w:pPr>
            <w:r w:rsidRPr="00D856D9">
              <w:t>110</w:t>
            </w:r>
          </w:p>
        </w:tc>
        <w:tc>
          <w:tcPr>
            <w:tcW w:w="270" w:type="dxa"/>
            <w:vAlign w:val="bottom"/>
          </w:tcPr>
          <w:p w14:paraId="4D83417C" w14:textId="77777777" w:rsidR="001D6CBA" w:rsidRPr="00D856D9" w:rsidRDefault="001D6CBA" w:rsidP="001D6CBA">
            <w:pPr>
              <w:ind w:left="-156" w:right="-44"/>
              <w:jc w:val="right"/>
              <w:rPr>
                <w:b/>
                <w:bCs/>
                <w:highlight w:val="yellow"/>
              </w:rPr>
            </w:pPr>
          </w:p>
        </w:tc>
        <w:tc>
          <w:tcPr>
            <w:tcW w:w="900" w:type="dxa"/>
            <w:vAlign w:val="bottom"/>
          </w:tcPr>
          <w:p w14:paraId="3F740957" w14:textId="0FCE3A12" w:rsidR="001D6CBA" w:rsidRPr="00D856D9" w:rsidRDefault="001D6CBA" w:rsidP="001D6CBA">
            <w:pPr>
              <w:tabs>
                <w:tab w:val="decimal" w:pos="689"/>
              </w:tabs>
              <w:ind w:left="-108" w:right="-94"/>
              <w:jc w:val="left"/>
            </w:pPr>
            <w:r w:rsidRPr="00D856D9">
              <w:t xml:space="preserve">  78,953</w:t>
            </w:r>
          </w:p>
        </w:tc>
        <w:tc>
          <w:tcPr>
            <w:tcW w:w="270" w:type="dxa"/>
            <w:vAlign w:val="bottom"/>
          </w:tcPr>
          <w:p w14:paraId="61971988" w14:textId="77777777" w:rsidR="001D6CBA" w:rsidRPr="00D856D9" w:rsidRDefault="001D6CBA" w:rsidP="001D6CBA">
            <w:pPr>
              <w:tabs>
                <w:tab w:val="decimal" w:pos="970"/>
              </w:tabs>
              <w:ind w:left="-156" w:right="-44"/>
              <w:jc w:val="right"/>
              <w:rPr>
                <w:b/>
                <w:bCs/>
                <w:highlight w:val="yellow"/>
                <w:cs/>
              </w:rPr>
            </w:pPr>
          </w:p>
        </w:tc>
        <w:tc>
          <w:tcPr>
            <w:tcW w:w="990" w:type="dxa"/>
            <w:vAlign w:val="bottom"/>
          </w:tcPr>
          <w:p w14:paraId="7CBB68D2" w14:textId="1EC56061" w:rsidR="001D6CBA" w:rsidRPr="00D856D9" w:rsidRDefault="001D6CBA" w:rsidP="001D6CBA">
            <w:pPr>
              <w:tabs>
                <w:tab w:val="decimal" w:pos="689"/>
              </w:tabs>
              <w:ind w:left="-108" w:right="-94"/>
              <w:jc w:val="left"/>
              <w:rPr>
                <w:cs/>
              </w:rPr>
            </w:pPr>
            <w:r w:rsidRPr="00D856D9">
              <w:t>81,344</w:t>
            </w:r>
          </w:p>
        </w:tc>
      </w:tr>
      <w:tr w:rsidR="001D6CBA" w:rsidRPr="00D856D9" w14:paraId="2A1E9A81" w14:textId="77777777" w:rsidTr="00EF3CFF">
        <w:trPr>
          <w:trHeight w:val="50"/>
        </w:trPr>
        <w:tc>
          <w:tcPr>
            <w:tcW w:w="4230" w:type="dxa"/>
          </w:tcPr>
          <w:p w14:paraId="735DBDA0" w14:textId="0A76CDAD" w:rsidR="001D6CBA" w:rsidRPr="00D856D9" w:rsidRDefault="001D6CBA" w:rsidP="001D6CBA">
            <w:pPr>
              <w:tabs>
                <w:tab w:val="left" w:pos="540"/>
              </w:tabs>
              <w:ind w:right="-115"/>
              <w:rPr>
                <w:rFonts w:cstheme="minorBidi"/>
              </w:rPr>
            </w:pPr>
            <w:r w:rsidRPr="00D856D9">
              <w:t>Change from stage reclassification</w:t>
            </w:r>
          </w:p>
        </w:tc>
        <w:tc>
          <w:tcPr>
            <w:tcW w:w="900" w:type="dxa"/>
            <w:tcBorders>
              <w:bottom w:val="single" w:sz="4" w:space="0" w:color="auto"/>
            </w:tcBorders>
            <w:vAlign w:val="bottom"/>
          </w:tcPr>
          <w:p w14:paraId="6E408714" w14:textId="0D2D23C2" w:rsidR="001D6CBA" w:rsidRPr="00D856D9" w:rsidRDefault="00010413" w:rsidP="00010413">
            <w:pPr>
              <w:tabs>
                <w:tab w:val="decimal" w:pos="689"/>
              </w:tabs>
              <w:ind w:left="-108" w:right="-94"/>
              <w:jc w:val="left"/>
              <w:rPr>
                <w:cs/>
              </w:rPr>
            </w:pPr>
            <w:r>
              <w:t>(2,</w:t>
            </w:r>
            <w:r w:rsidR="00ED4A19">
              <w:t>077</w:t>
            </w:r>
            <w:r>
              <w:t>)</w:t>
            </w:r>
          </w:p>
        </w:tc>
        <w:tc>
          <w:tcPr>
            <w:tcW w:w="270" w:type="dxa"/>
            <w:vAlign w:val="bottom"/>
          </w:tcPr>
          <w:p w14:paraId="3C8AF018" w14:textId="77777777" w:rsidR="001D6CBA" w:rsidRPr="00D856D9" w:rsidRDefault="001D6CBA" w:rsidP="001D6CBA">
            <w:pPr>
              <w:tabs>
                <w:tab w:val="left" w:pos="540"/>
              </w:tabs>
              <w:ind w:left="-122" w:right="-44"/>
              <w:jc w:val="right"/>
              <w:rPr>
                <w:b/>
                <w:bCs/>
                <w:highlight w:val="yellow"/>
                <w:cs/>
              </w:rPr>
            </w:pPr>
          </w:p>
        </w:tc>
        <w:tc>
          <w:tcPr>
            <w:tcW w:w="990" w:type="dxa"/>
            <w:tcBorders>
              <w:bottom w:val="single" w:sz="4" w:space="0" w:color="auto"/>
            </w:tcBorders>
            <w:vAlign w:val="bottom"/>
          </w:tcPr>
          <w:p w14:paraId="39299CDD" w14:textId="722CC3A8" w:rsidR="001D6CBA" w:rsidRPr="00D856D9" w:rsidRDefault="00ED4A19" w:rsidP="00010413">
            <w:pPr>
              <w:tabs>
                <w:tab w:val="decimal" w:pos="689"/>
              </w:tabs>
              <w:ind w:left="-108" w:right="-94"/>
              <w:jc w:val="left"/>
              <w:rPr>
                <w:cs/>
              </w:rPr>
            </w:pPr>
            <w:r>
              <w:t>39</w:t>
            </w:r>
          </w:p>
        </w:tc>
        <w:tc>
          <w:tcPr>
            <w:tcW w:w="270" w:type="dxa"/>
            <w:vAlign w:val="bottom"/>
          </w:tcPr>
          <w:p w14:paraId="0C73A374" w14:textId="77777777" w:rsidR="001D6CBA" w:rsidRPr="00D856D9" w:rsidRDefault="001D6CBA" w:rsidP="001D6CBA">
            <w:pPr>
              <w:ind w:left="-156" w:right="-44"/>
              <w:jc w:val="right"/>
              <w:rPr>
                <w:b/>
                <w:bCs/>
                <w:highlight w:val="yellow"/>
              </w:rPr>
            </w:pPr>
          </w:p>
        </w:tc>
        <w:tc>
          <w:tcPr>
            <w:tcW w:w="900" w:type="dxa"/>
            <w:tcBorders>
              <w:bottom w:val="single" w:sz="4" w:space="0" w:color="auto"/>
            </w:tcBorders>
            <w:vAlign w:val="bottom"/>
          </w:tcPr>
          <w:p w14:paraId="4B525276" w14:textId="1F3FFE37" w:rsidR="001D6CBA" w:rsidRPr="00D856D9" w:rsidRDefault="00010413" w:rsidP="001D6CBA">
            <w:pPr>
              <w:tabs>
                <w:tab w:val="decimal" w:pos="689"/>
              </w:tabs>
              <w:ind w:left="-108" w:right="-94"/>
              <w:jc w:val="left"/>
            </w:pPr>
            <w:r>
              <w:t>1,</w:t>
            </w:r>
            <w:r w:rsidR="00ED4A19">
              <w:t>625</w:t>
            </w:r>
          </w:p>
        </w:tc>
        <w:tc>
          <w:tcPr>
            <w:tcW w:w="270" w:type="dxa"/>
            <w:vAlign w:val="bottom"/>
          </w:tcPr>
          <w:p w14:paraId="303250FC" w14:textId="77777777" w:rsidR="001D6CBA" w:rsidRPr="00D856D9" w:rsidRDefault="001D6CBA" w:rsidP="001D6CBA">
            <w:pPr>
              <w:tabs>
                <w:tab w:val="decimal" w:pos="970"/>
              </w:tabs>
              <w:ind w:left="-156" w:right="-44"/>
              <w:jc w:val="right"/>
              <w:rPr>
                <w:b/>
                <w:bCs/>
                <w:highlight w:val="yellow"/>
                <w:cs/>
              </w:rPr>
            </w:pPr>
          </w:p>
        </w:tc>
        <w:tc>
          <w:tcPr>
            <w:tcW w:w="990" w:type="dxa"/>
            <w:tcBorders>
              <w:bottom w:val="single" w:sz="4" w:space="0" w:color="auto"/>
            </w:tcBorders>
            <w:vAlign w:val="bottom"/>
          </w:tcPr>
          <w:p w14:paraId="15599E67" w14:textId="207EA60C" w:rsidR="001D6CBA" w:rsidRPr="00D856D9" w:rsidRDefault="00010413" w:rsidP="001D6CBA">
            <w:pPr>
              <w:tabs>
                <w:tab w:val="decimal" w:pos="689"/>
              </w:tabs>
              <w:ind w:left="-108" w:right="-94"/>
              <w:jc w:val="left"/>
              <w:rPr>
                <w:cs/>
              </w:rPr>
            </w:pPr>
            <w:r>
              <w:t>(413)</w:t>
            </w:r>
          </w:p>
        </w:tc>
      </w:tr>
      <w:tr w:rsidR="001D6CBA" w:rsidRPr="00D856D9" w14:paraId="55AAD836" w14:textId="77777777" w:rsidTr="00EF3CFF">
        <w:trPr>
          <w:trHeight w:val="50"/>
        </w:trPr>
        <w:tc>
          <w:tcPr>
            <w:tcW w:w="4230" w:type="dxa"/>
            <w:vAlign w:val="bottom"/>
          </w:tcPr>
          <w:p w14:paraId="731A0C78" w14:textId="4E3B173D" w:rsidR="001D6CBA" w:rsidRPr="00D856D9" w:rsidRDefault="001D6CBA" w:rsidP="001D6CBA">
            <w:pPr>
              <w:tabs>
                <w:tab w:val="left" w:pos="540"/>
              </w:tabs>
              <w:ind w:right="-115"/>
              <w:rPr>
                <w:i/>
                <w:iCs/>
              </w:rPr>
            </w:pPr>
            <w:proofErr w:type="gramStart"/>
            <w:r w:rsidRPr="00D856D9">
              <w:rPr>
                <w:rFonts w:eastAsia="AngsanaNew"/>
                <w:b/>
                <w:bCs/>
                <w:lang w:eastAsia="en-GB"/>
              </w:rPr>
              <w:t>At</w:t>
            </w:r>
            <w:proofErr w:type="gramEnd"/>
            <w:r w:rsidRPr="00D856D9">
              <w:rPr>
                <w:rFonts w:eastAsia="AngsanaNew"/>
                <w:b/>
                <w:bCs/>
                <w:lang w:eastAsia="en-GB"/>
              </w:rPr>
              <w:t xml:space="preserve"> 31 December</w:t>
            </w:r>
          </w:p>
        </w:tc>
        <w:tc>
          <w:tcPr>
            <w:tcW w:w="900" w:type="dxa"/>
            <w:tcBorders>
              <w:top w:val="single" w:sz="4" w:space="0" w:color="auto"/>
              <w:bottom w:val="double" w:sz="4" w:space="0" w:color="auto"/>
            </w:tcBorders>
            <w:vAlign w:val="bottom"/>
          </w:tcPr>
          <w:p w14:paraId="495D4DFB" w14:textId="07B11A3D" w:rsidR="001D6CBA" w:rsidRPr="00D856D9" w:rsidRDefault="00ED4A19" w:rsidP="001D6CBA">
            <w:pPr>
              <w:tabs>
                <w:tab w:val="decimal" w:pos="689"/>
              </w:tabs>
              <w:ind w:left="-108" w:right="-94"/>
              <w:jc w:val="left"/>
              <w:rPr>
                <w:b/>
                <w:bCs/>
                <w:cs/>
              </w:rPr>
            </w:pPr>
            <w:r>
              <w:rPr>
                <w:b/>
                <w:bCs/>
              </w:rPr>
              <w:t>204</w:t>
            </w:r>
          </w:p>
        </w:tc>
        <w:tc>
          <w:tcPr>
            <w:tcW w:w="270" w:type="dxa"/>
            <w:vAlign w:val="bottom"/>
          </w:tcPr>
          <w:p w14:paraId="1B856FBA" w14:textId="77777777" w:rsidR="001D6CBA" w:rsidRPr="00D856D9" w:rsidRDefault="001D6CBA" w:rsidP="001D6CBA">
            <w:pPr>
              <w:tabs>
                <w:tab w:val="left" w:pos="540"/>
              </w:tabs>
              <w:ind w:left="-122" w:right="-44"/>
              <w:jc w:val="right"/>
              <w:rPr>
                <w:b/>
                <w:bCs/>
                <w:highlight w:val="yellow"/>
                <w:cs/>
              </w:rPr>
            </w:pPr>
          </w:p>
        </w:tc>
        <w:tc>
          <w:tcPr>
            <w:tcW w:w="990" w:type="dxa"/>
            <w:tcBorders>
              <w:top w:val="single" w:sz="4" w:space="0" w:color="auto"/>
              <w:bottom w:val="double" w:sz="4" w:space="0" w:color="auto"/>
            </w:tcBorders>
            <w:vAlign w:val="bottom"/>
          </w:tcPr>
          <w:p w14:paraId="691BE85E" w14:textId="73900C0A" w:rsidR="001D6CBA" w:rsidRPr="00D856D9" w:rsidRDefault="00010413" w:rsidP="00010413">
            <w:pPr>
              <w:tabs>
                <w:tab w:val="decimal" w:pos="689"/>
              </w:tabs>
              <w:ind w:left="-108" w:right="-94"/>
              <w:jc w:val="left"/>
              <w:rPr>
                <w:b/>
                <w:bCs/>
                <w:cs/>
              </w:rPr>
            </w:pPr>
            <w:r>
              <w:rPr>
                <w:b/>
                <w:bCs/>
              </w:rPr>
              <w:t>1</w:t>
            </w:r>
            <w:r w:rsidR="00ED4A19">
              <w:rPr>
                <w:b/>
                <w:bCs/>
              </w:rPr>
              <w:t>49</w:t>
            </w:r>
          </w:p>
        </w:tc>
        <w:tc>
          <w:tcPr>
            <w:tcW w:w="270" w:type="dxa"/>
            <w:vAlign w:val="bottom"/>
          </w:tcPr>
          <w:p w14:paraId="6EAE4805" w14:textId="77777777" w:rsidR="001D6CBA" w:rsidRPr="00D856D9" w:rsidRDefault="001D6CBA" w:rsidP="001D6CBA">
            <w:pPr>
              <w:ind w:left="-156" w:right="-44"/>
              <w:jc w:val="right"/>
              <w:rPr>
                <w:b/>
                <w:bCs/>
                <w:highlight w:val="yellow"/>
              </w:rPr>
            </w:pPr>
          </w:p>
        </w:tc>
        <w:tc>
          <w:tcPr>
            <w:tcW w:w="900" w:type="dxa"/>
            <w:tcBorders>
              <w:top w:val="single" w:sz="4" w:space="0" w:color="auto"/>
              <w:bottom w:val="double" w:sz="4" w:space="0" w:color="auto"/>
            </w:tcBorders>
            <w:vAlign w:val="bottom"/>
          </w:tcPr>
          <w:p w14:paraId="2F0DDAE8" w14:textId="34333D16" w:rsidR="001D6CBA" w:rsidRPr="00D856D9" w:rsidRDefault="00010413" w:rsidP="00010413">
            <w:pPr>
              <w:tabs>
                <w:tab w:val="decimal" w:pos="689"/>
              </w:tabs>
              <w:ind w:left="-108" w:right="-94"/>
              <w:jc w:val="left"/>
              <w:rPr>
                <w:b/>
                <w:bCs/>
              </w:rPr>
            </w:pPr>
            <w:r>
              <w:rPr>
                <w:b/>
                <w:bCs/>
              </w:rPr>
              <w:t>80,</w:t>
            </w:r>
            <w:r w:rsidR="00ED4A19">
              <w:rPr>
                <w:b/>
                <w:bCs/>
              </w:rPr>
              <w:t>578</w:t>
            </w:r>
          </w:p>
        </w:tc>
        <w:tc>
          <w:tcPr>
            <w:tcW w:w="270" w:type="dxa"/>
            <w:vAlign w:val="bottom"/>
          </w:tcPr>
          <w:p w14:paraId="4193D01F" w14:textId="77777777" w:rsidR="001D6CBA" w:rsidRPr="00D856D9" w:rsidRDefault="001D6CBA" w:rsidP="001D6CBA">
            <w:pPr>
              <w:tabs>
                <w:tab w:val="decimal" w:pos="970"/>
              </w:tabs>
              <w:ind w:left="-156" w:right="-44"/>
              <w:jc w:val="right"/>
              <w:rPr>
                <w:b/>
                <w:bCs/>
                <w:highlight w:val="yellow"/>
                <w:cs/>
              </w:rPr>
            </w:pPr>
          </w:p>
        </w:tc>
        <w:tc>
          <w:tcPr>
            <w:tcW w:w="990" w:type="dxa"/>
            <w:tcBorders>
              <w:top w:val="single" w:sz="4" w:space="0" w:color="auto"/>
              <w:bottom w:val="double" w:sz="4" w:space="0" w:color="auto"/>
            </w:tcBorders>
            <w:vAlign w:val="bottom"/>
          </w:tcPr>
          <w:p w14:paraId="5EA406EF" w14:textId="06AD380D" w:rsidR="001D6CBA" w:rsidRPr="00D856D9" w:rsidRDefault="00010413" w:rsidP="001D6CBA">
            <w:pPr>
              <w:tabs>
                <w:tab w:val="decimal" w:pos="689"/>
              </w:tabs>
              <w:ind w:left="-108" w:right="-94"/>
              <w:jc w:val="left"/>
              <w:rPr>
                <w:b/>
                <w:bCs/>
                <w:cs/>
              </w:rPr>
            </w:pPr>
            <w:r>
              <w:rPr>
                <w:b/>
                <w:bCs/>
              </w:rPr>
              <w:t>80,931</w:t>
            </w:r>
          </w:p>
        </w:tc>
      </w:tr>
      <w:tr w:rsidR="001D6CBA" w:rsidRPr="00D856D9" w14:paraId="338C6579" w14:textId="77777777" w:rsidTr="009C7F7F">
        <w:trPr>
          <w:trHeight w:val="50"/>
        </w:trPr>
        <w:tc>
          <w:tcPr>
            <w:tcW w:w="4230" w:type="dxa"/>
          </w:tcPr>
          <w:p w14:paraId="16358435" w14:textId="77777777" w:rsidR="001D6CBA" w:rsidRPr="00D856D9" w:rsidRDefault="001D6CBA" w:rsidP="001D6CBA">
            <w:pPr>
              <w:tabs>
                <w:tab w:val="left" w:pos="540"/>
              </w:tabs>
              <w:ind w:right="-115"/>
              <w:rPr>
                <w:b/>
                <w:bCs/>
              </w:rPr>
            </w:pPr>
          </w:p>
        </w:tc>
        <w:tc>
          <w:tcPr>
            <w:tcW w:w="900" w:type="dxa"/>
            <w:tcBorders>
              <w:top w:val="double" w:sz="4" w:space="0" w:color="auto"/>
            </w:tcBorders>
            <w:vAlign w:val="bottom"/>
          </w:tcPr>
          <w:p w14:paraId="1E1DB102" w14:textId="77777777" w:rsidR="001D6CBA" w:rsidRPr="00D856D9" w:rsidRDefault="001D6CBA" w:rsidP="001D6CBA">
            <w:pPr>
              <w:ind w:left="-110" w:right="-18" w:hanging="93"/>
              <w:jc w:val="right"/>
              <w:rPr>
                <w:b/>
                <w:bCs/>
                <w:cs/>
              </w:rPr>
            </w:pPr>
          </w:p>
        </w:tc>
        <w:tc>
          <w:tcPr>
            <w:tcW w:w="270" w:type="dxa"/>
            <w:vAlign w:val="bottom"/>
          </w:tcPr>
          <w:p w14:paraId="741C65B3" w14:textId="77777777" w:rsidR="001D6CBA" w:rsidRPr="00D856D9" w:rsidRDefault="001D6CBA" w:rsidP="001D6CBA">
            <w:pPr>
              <w:tabs>
                <w:tab w:val="left" w:pos="540"/>
              </w:tabs>
              <w:ind w:left="-122" w:right="-44"/>
              <w:jc w:val="right"/>
              <w:rPr>
                <w:b/>
                <w:bCs/>
                <w:highlight w:val="yellow"/>
                <w:cs/>
              </w:rPr>
            </w:pPr>
          </w:p>
        </w:tc>
        <w:tc>
          <w:tcPr>
            <w:tcW w:w="990" w:type="dxa"/>
            <w:tcBorders>
              <w:top w:val="double" w:sz="4" w:space="0" w:color="auto"/>
            </w:tcBorders>
            <w:vAlign w:val="bottom"/>
          </w:tcPr>
          <w:p w14:paraId="00768B47" w14:textId="77777777" w:rsidR="001D6CBA" w:rsidRPr="00D856D9" w:rsidRDefault="001D6CBA" w:rsidP="001D6CBA">
            <w:pPr>
              <w:ind w:left="-110" w:right="21" w:hanging="180"/>
              <w:jc w:val="right"/>
              <w:rPr>
                <w:b/>
                <w:bCs/>
                <w:cs/>
              </w:rPr>
            </w:pPr>
          </w:p>
        </w:tc>
        <w:tc>
          <w:tcPr>
            <w:tcW w:w="270" w:type="dxa"/>
            <w:vAlign w:val="bottom"/>
          </w:tcPr>
          <w:p w14:paraId="5EC9D106" w14:textId="77777777" w:rsidR="001D6CBA" w:rsidRPr="00D856D9" w:rsidRDefault="001D6CBA" w:rsidP="001D6CBA">
            <w:pPr>
              <w:ind w:left="-156" w:right="-44"/>
              <w:jc w:val="right"/>
              <w:rPr>
                <w:b/>
                <w:bCs/>
                <w:highlight w:val="yellow"/>
              </w:rPr>
            </w:pPr>
          </w:p>
        </w:tc>
        <w:tc>
          <w:tcPr>
            <w:tcW w:w="900" w:type="dxa"/>
            <w:tcBorders>
              <w:top w:val="double" w:sz="4" w:space="0" w:color="auto"/>
            </w:tcBorders>
            <w:vAlign w:val="bottom"/>
          </w:tcPr>
          <w:p w14:paraId="7F64AFCA" w14:textId="77777777" w:rsidR="001D6CBA" w:rsidRPr="00D856D9" w:rsidRDefault="001D6CBA" w:rsidP="001D6CBA">
            <w:pPr>
              <w:ind w:left="-110" w:right="21" w:hanging="180"/>
              <w:jc w:val="right"/>
              <w:rPr>
                <w:b/>
                <w:bCs/>
              </w:rPr>
            </w:pPr>
          </w:p>
        </w:tc>
        <w:tc>
          <w:tcPr>
            <w:tcW w:w="270" w:type="dxa"/>
            <w:vAlign w:val="bottom"/>
          </w:tcPr>
          <w:p w14:paraId="54B8D12B" w14:textId="77777777" w:rsidR="001D6CBA" w:rsidRPr="00D856D9" w:rsidRDefault="001D6CBA" w:rsidP="001D6CBA">
            <w:pPr>
              <w:tabs>
                <w:tab w:val="decimal" w:pos="970"/>
              </w:tabs>
              <w:ind w:left="-156" w:right="-44"/>
              <w:jc w:val="right"/>
              <w:rPr>
                <w:b/>
                <w:bCs/>
                <w:highlight w:val="yellow"/>
                <w:cs/>
              </w:rPr>
            </w:pPr>
          </w:p>
        </w:tc>
        <w:tc>
          <w:tcPr>
            <w:tcW w:w="990" w:type="dxa"/>
            <w:tcBorders>
              <w:top w:val="double" w:sz="4" w:space="0" w:color="auto"/>
            </w:tcBorders>
            <w:vAlign w:val="bottom"/>
          </w:tcPr>
          <w:p w14:paraId="513D30F7" w14:textId="77777777" w:rsidR="001D6CBA" w:rsidRPr="00D856D9" w:rsidRDefault="001D6CBA" w:rsidP="001D6CBA">
            <w:pPr>
              <w:ind w:left="-110" w:right="21" w:hanging="180"/>
              <w:jc w:val="right"/>
              <w:rPr>
                <w:b/>
                <w:bCs/>
                <w:cs/>
              </w:rPr>
            </w:pPr>
          </w:p>
        </w:tc>
      </w:tr>
      <w:tr w:rsidR="009C7F7F" w:rsidRPr="00D856D9" w14:paraId="5E8D7AAB" w14:textId="77777777" w:rsidTr="009C7F7F">
        <w:trPr>
          <w:trHeight w:val="50"/>
        </w:trPr>
        <w:tc>
          <w:tcPr>
            <w:tcW w:w="4230" w:type="dxa"/>
          </w:tcPr>
          <w:p w14:paraId="395B1D75" w14:textId="61A7E771" w:rsidR="009C7F7F" w:rsidRPr="00D856D9" w:rsidRDefault="009C7F7F" w:rsidP="001D6CBA">
            <w:pPr>
              <w:tabs>
                <w:tab w:val="left" w:pos="540"/>
              </w:tabs>
              <w:ind w:right="-115"/>
              <w:rPr>
                <w:b/>
                <w:bCs/>
                <w:i/>
                <w:iCs/>
              </w:rPr>
            </w:pPr>
            <w:r w:rsidRPr="00D856D9">
              <w:rPr>
                <w:b/>
                <w:bCs/>
                <w:i/>
                <w:iCs/>
              </w:rPr>
              <w:t>2024</w:t>
            </w:r>
          </w:p>
        </w:tc>
        <w:tc>
          <w:tcPr>
            <w:tcW w:w="900" w:type="dxa"/>
            <w:vAlign w:val="bottom"/>
          </w:tcPr>
          <w:p w14:paraId="7785EE0A" w14:textId="77777777" w:rsidR="009C7F7F" w:rsidRPr="00D856D9" w:rsidRDefault="009C7F7F" w:rsidP="001D6CBA">
            <w:pPr>
              <w:ind w:left="-110" w:right="-18" w:hanging="93"/>
              <w:jc w:val="right"/>
              <w:rPr>
                <w:b/>
                <w:bCs/>
                <w:cs/>
              </w:rPr>
            </w:pPr>
          </w:p>
        </w:tc>
        <w:tc>
          <w:tcPr>
            <w:tcW w:w="270" w:type="dxa"/>
            <w:vAlign w:val="bottom"/>
          </w:tcPr>
          <w:p w14:paraId="6809DBFC" w14:textId="77777777" w:rsidR="009C7F7F" w:rsidRPr="00D856D9" w:rsidRDefault="009C7F7F" w:rsidP="001D6CBA">
            <w:pPr>
              <w:tabs>
                <w:tab w:val="left" w:pos="540"/>
              </w:tabs>
              <w:ind w:left="-122" w:right="-44"/>
              <w:jc w:val="right"/>
              <w:rPr>
                <w:b/>
                <w:bCs/>
                <w:highlight w:val="yellow"/>
                <w:cs/>
              </w:rPr>
            </w:pPr>
          </w:p>
        </w:tc>
        <w:tc>
          <w:tcPr>
            <w:tcW w:w="990" w:type="dxa"/>
            <w:vAlign w:val="bottom"/>
          </w:tcPr>
          <w:p w14:paraId="5D49312E" w14:textId="77777777" w:rsidR="009C7F7F" w:rsidRPr="00D856D9" w:rsidRDefault="009C7F7F" w:rsidP="001D6CBA">
            <w:pPr>
              <w:ind w:left="-110" w:right="21" w:hanging="180"/>
              <w:jc w:val="right"/>
              <w:rPr>
                <w:b/>
                <w:bCs/>
                <w:cs/>
              </w:rPr>
            </w:pPr>
          </w:p>
        </w:tc>
        <w:tc>
          <w:tcPr>
            <w:tcW w:w="270" w:type="dxa"/>
            <w:vAlign w:val="bottom"/>
          </w:tcPr>
          <w:p w14:paraId="5BF09B5C" w14:textId="77777777" w:rsidR="009C7F7F" w:rsidRPr="00D856D9" w:rsidRDefault="009C7F7F" w:rsidP="001D6CBA">
            <w:pPr>
              <w:ind w:left="-156" w:right="-44"/>
              <w:jc w:val="right"/>
              <w:rPr>
                <w:b/>
                <w:bCs/>
                <w:highlight w:val="yellow"/>
              </w:rPr>
            </w:pPr>
          </w:p>
        </w:tc>
        <w:tc>
          <w:tcPr>
            <w:tcW w:w="900" w:type="dxa"/>
            <w:vAlign w:val="bottom"/>
          </w:tcPr>
          <w:p w14:paraId="3884F69C" w14:textId="77777777" w:rsidR="009C7F7F" w:rsidRPr="00D856D9" w:rsidRDefault="009C7F7F" w:rsidP="001D6CBA">
            <w:pPr>
              <w:ind w:left="-110" w:right="21" w:hanging="180"/>
              <w:jc w:val="right"/>
              <w:rPr>
                <w:b/>
                <w:bCs/>
              </w:rPr>
            </w:pPr>
          </w:p>
        </w:tc>
        <w:tc>
          <w:tcPr>
            <w:tcW w:w="270" w:type="dxa"/>
            <w:vAlign w:val="bottom"/>
          </w:tcPr>
          <w:p w14:paraId="5FF57E82" w14:textId="77777777" w:rsidR="009C7F7F" w:rsidRPr="00D856D9" w:rsidRDefault="009C7F7F" w:rsidP="001D6CBA">
            <w:pPr>
              <w:tabs>
                <w:tab w:val="decimal" w:pos="970"/>
              </w:tabs>
              <w:ind w:left="-156" w:right="-44"/>
              <w:jc w:val="right"/>
              <w:rPr>
                <w:b/>
                <w:bCs/>
                <w:highlight w:val="yellow"/>
                <w:cs/>
              </w:rPr>
            </w:pPr>
          </w:p>
        </w:tc>
        <w:tc>
          <w:tcPr>
            <w:tcW w:w="990" w:type="dxa"/>
            <w:vAlign w:val="bottom"/>
          </w:tcPr>
          <w:p w14:paraId="68033823" w14:textId="77777777" w:rsidR="009C7F7F" w:rsidRPr="00D856D9" w:rsidRDefault="009C7F7F" w:rsidP="001D6CBA">
            <w:pPr>
              <w:ind w:left="-110" w:right="21" w:hanging="180"/>
              <w:jc w:val="right"/>
              <w:rPr>
                <w:b/>
                <w:bCs/>
                <w:cs/>
              </w:rPr>
            </w:pPr>
          </w:p>
        </w:tc>
      </w:tr>
      <w:tr w:rsidR="001D6CBA" w:rsidRPr="00D856D9" w14:paraId="5B58B09F" w14:textId="77777777" w:rsidTr="009200AA">
        <w:trPr>
          <w:trHeight w:val="50"/>
        </w:trPr>
        <w:tc>
          <w:tcPr>
            <w:tcW w:w="4230" w:type="dxa"/>
          </w:tcPr>
          <w:p w14:paraId="2C1DA275" w14:textId="427C21FF" w:rsidR="001D6CBA" w:rsidRPr="00D856D9" w:rsidRDefault="009C7F7F" w:rsidP="001D6CBA">
            <w:pPr>
              <w:tabs>
                <w:tab w:val="left" w:pos="540"/>
              </w:tabs>
              <w:ind w:right="-115"/>
              <w:rPr>
                <w:b/>
                <w:bCs/>
              </w:rPr>
            </w:pPr>
            <w:r w:rsidRPr="00D856D9">
              <w:rPr>
                <w:rFonts w:eastAsia="AngsanaNew"/>
                <w:b/>
                <w:bCs/>
                <w:i/>
                <w:iCs/>
                <w:lang w:eastAsia="en-GB"/>
              </w:rPr>
              <w:t>Hire purchase and finance lease receivables</w:t>
            </w:r>
          </w:p>
        </w:tc>
        <w:tc>
          <w:tcPr>
            <w:tcW w:w="900" w:type="dxa"/>
            <w:vAlign w:val="bottom"/>
          </w:tcPr>
          <w:p w14:paraId="07EE31A2" w14:textId="77777777" w:rsidR="001D6CBA" w:rsidRPr="00D856D9" w:rsidRDefault="001D6CBA" w:rsidP="001D6CBA">
            <w:pPr>
              <w:ind w:left="-110" w:right="-18" w:hanging="93"/>
              <w:jc w:val="right"/>
              <w:rPr>
                <w:b/>
                <w:bCs/>
                <w:cs/>
              </w:rPr>
            </w:pPr>
          </w:p>
        </w:tc>
        <w:tc>
          <w:tcPr>
            <w:tcW w:w="270" w:type="dxa"/>
            <w:vAlign w:val="bottom"/>
          </w:tcPr>
          <w:p w14:paraId="57F2C022" w14:textId="77777777" w:rsidR="001D6CBA" w:rsidRPr="00D856D9" w:rsidRDefault="001D6CBA" w:rsidP="001D6CBA">
            <w:pPr>
              <w:tabs>
                <w:tab w:val="left" w:pos="540"/>
              </w:tabs>
              <w:ind w:left="-122" w:right="-44"/>
              <w:jc w:val="right"/>
              <w:rPr>
                <w:b/>
                <w:bCs/>
                <w:highlight w:val="yellow"/>
                <w:cs/>
              </w:rPr>
            </w:pPr>
          </w:p>
        </w:tc>
        <w:tc>
          <w:tcPr>
            <w:tcW w:w="990" w:type="dxa"/>
            <w:vAlign w:val="bottom"/>
          </w:tcPr>
          <w:p w14:paraId="16C1BF9B" w14:textId="77777777" w:rsidR="001D6CBA" w:rsidRPr="00D856D9" w:rsidRDefault="001D6CBA" w:rsidP="001D6CBA">
            <w:pPr>
              <w:ind w:left="-110" w:right="21" w:hanging="180"/>
              <w:jc w:val="right"/>
              <w:rPr>
                <w:b/>
                <w:bCs/>
                <w:cs/>
              </w:rPr>
            </w:pPr>
          </w:p>
        </w:tc>
        <w:tc>
          <w:tcPr>
            <w:tcW w:w="270" w:type="dxa"/>
            <w:vAlign w:val="bottom"/>
          </w:tcPr>
          <w:p w14:paraId="21E05C53" w14:textId="77777777" w:rsidR="001D6CBA" w:rsidRPr="00D856D9" w:rsidRDefault="001D6CBA" w:rsidP="001D6CBA">
            <w:pPr>
              <w:ind w:left="-156" w:right="-44"/>
              <w:jc w:val="right"/>
              <w:rPr>
                <w:b/>
                <w:bCs/>
                <w:highlight w:val="yellow"/>
              </w:rPr>
            </w:pPr>
          </w:p>
        </w:tc>
        <w:tc>
          <w:tcPr>
            <w:tcW w:w="900" w:type="dxa"/>
            <w:vAlign w:val="bottom"/>
          </w:tcPr>
          <w:p w14:paraId="3742ACC7" w14:textId="77777777" w:rsidR="001D6CBA" w:rsidRPr="00D856D9" w:rsidRDefault="001D6CBA" w:rsidP="001D6CBA">
            <w:pPr>
              <w:ind w:left="-110" w:right="21" w:hanging="180"/>
              <w:jc w:val="right"/>
              <w:rPr>
                <w:b/>
                <w:bCs/>
              </w:rPr>
            </w:pPr>
          </w:p>
        </w:tc>
        <w:tc>
          <w:tcPr>
            <w:tcW w:w="270" w:type="dxa"/>
            <w:vAlign w:val="bottom"/>
          </w:tcPr>
          <w:p w14:paraId="13EB12DB" w14:textId="77777777" w:rsidR="001D6CBA" w:rsidRPr="00D856D9" w:rsidRDefault="001D6CBA" w:rsidP="001D6CBA">
            <w:pPr>
              <w:tabs>
                <w:tab w:val="decimal" w:pos="970"/>
              </w:tabs>
              <w:ind w:left="-156" w:right="-44"/>
              <w:jc w:val="right"/>
              <w:rPr>
                <w:b/>
                <w:bCs/>
                <w:highlight w:val="yellow"/>
                <w:cs/>
              </w:rPr>
            </w:pPr>
          </w:p>
        </w:tc>
        <w:tc>
          <w:tcPr>
            <w:tcW w:w="990" w:type="dxa"/>
            <w:vAlign w:val="bottom"/>
          </w:tcPr>
          <w:p w14:paraId="3C3F16C1" w14:textId="77777777" w:rsidR="001D6CBA" w:rsidRPr="00D856D9" w:rsidRDefault="001D6CBA" w:rsidP="001D6CBA">
            <w:pPr>
              <w:ind w:left="-110" w:right="21" w:hanging="180"/>
              <w:jc w:val="right"/>
              <w:rPr>
                <w:b/>
                <w:bCs/>
                <w:cs/>
              </w:rPr>
            </w:pPr>
          </w:p>
        </w:tc>
      </w:tr>
      <w:tr w:rsidR="001D6CBA" w:rsidRPr="00D856D9" w14:paraId="5341D338" w14:textId="77777777" w:rsidTr="004C4231">
        <w:trPr>
          <w:trHeight w:val="50"/>
        </w:trPr>
        <w:tc>
          <w:tcPr>
            <w:tcW w:w="4230" w:type="dxa"/>
          </w:tcPr>
          <w:p w14:paraId="747C9AAD" w14:textId="179C0108" w:rsidR="001D6CBA" w:rsidRPr="00D856D9" w:rsidRDefault="001D6CBA" w:rsidP="001D6CBA">
            <w:pPr>
              <w:tabs>
                <w:tab w:val="left" w:pos="540"/>
              </w:tabs>
              <w:ind w:right="-115"/>
              <w:rPr>
                <w:b/>
                <w:bCs/>
                <w:i/>
                <w:iCs/>
              </w:rPr>
            </w:pPr>
            <w:proofErr w:type="gramStart"/>
            <w:r w:rsidRPr="00D856D9">
              <w:t>At</w:t>
            </w:r>
            <w:proofErr w:type="gramEnd"/>
            <w:r w:rsidRPr="00D856D9">
              <w:t xml:space="preserve"> 1 January </w:t>
            </w:r>
          </w:p>
        </w:tc>
        <w:tc>
          <w:tcPr>
            <w:tcW w:w="900" w:type="dxa"/>
            <w:vAlign w:val="bottom"/>
          </w:tcPr>
          <w:p w14:paraId="6B46D3A9" w14:textId="02CD8E7B" w:rsidR="001D6CBA" w:rsidRPr="00D856D9" w:rsidRDefault="001D6CBA" w:rsidP="001D6CBA">
            <w:pPr>
              <w:tabs>
                <w:tab w:val="decimal" w:pos="689"/>
              </w:tabs>
              <w:ind w:left="-108" w:right="-94"/>
              <w:jc w:val="left"/>
              <w:rPr>
                <w:cs/>
              </w:rPr>
            </w:pPr>
            <w:r w:rsidRPr="00D856D9">
              <w:rPr>
                <w:rFonts w:eastAsia="DengXian"/>
              </w:rPr>
              <w:t xml:space="preserve">   22</w:t>
            </w:r>
          </w:p>
        </w:tc>
        <w:tc>
          <w:tcPr>
            <w:tcW w:w="270" w:type="dxa"/>
            <w:vAlign w:val="bottom"/>
          </w:tcPr>
          <w:p w14:paraId="1732DB21" w14:textId="77777777" w:rsidR="001D6CBA" w:rsidRPr="00D856D9" w:rsidRDefault="001D6CBA" w:rsidP="001D6CBA">
            <w:pPr>
              <w:tabs>
                <w:tab w:val="left" w:pos="540"/>
              </w:tabs>
              <w:ind w:left="-122" w:right="-44"/>
              <w:jc w:val="right"/>
              <w:rPr>
                <w:cs/>
              </w:rPr>
            </w:pPr>
          </w:p>
        </w:tc>
        <w:tc>
          <w:tcPr>
            <w:tcW w:w="990" w:type="dxa"/>
          </w:tcPr>
          <w:p w14:paraId="150D47A6" w14:textId="42F24626" w:rsidR="001D6CBA" w:rsidRPr="00D856D9" w:rsidRDefault="001D6CBA" w:rsidP="001D6CBA">
            <w:pPr>
              <w:tabs>
                <w:tab w:val="decimal" w:pos="689"/>
              </w:tabs>
              <w:ind w:left="-108" w:right="-94"/>
              <w:jc w:val="left"/>
              <w:rPr>
                <w:cs/>
              </w:rPr>
            </w:pPr>
            <w:r w:rsidRPr="00D856D9">
              <w:rPr>
                <w:rFonts w:eastAsia="DengXian"/>
                <w:cs/>
              </w:rPr>
              <w:t xml:space="preserve"> </w:t>
            </w:r>
            <w:r w:rsidRPr="00D856D9">
              <w:rPr>
                <w:rFonts w:eastAsia="DengXian"/>
              </w:rPr>
              <w:t>109</w:t>
            </w:r>
          </w:p>
        </w:tc>
        <w:tc>
          <w:tcPr>
            <w:tcW w:w="270" w:type="dxa"/>
            <w:vAlign w:val="bottom"/>
          </w:tcPr>
          <w:p w14:paraId="398269CC" w14:textId="77777777" w:rsidR="001D6CBA" w:rsidRPr="00D856D9" w:rsidRDefault="001D6CBA" w:rsidP="001D6CBA">
            <w:pPr>
              <w:ind w:left="-156" w:right="-44"/>
              <w:jc w:val="right"/>
            </w:pPr>
          </w:p>
        </w:tc>
        <w:tc>
          <w:tcPr>
            <w:tcW w:w="900" w:type="dxa"/>
          </w:tcPr>
          <w:p w14:paraId="5B217D51" w14:textId="63EB7B38" w:rsidR="001D6CBA" w:rsidRPr="00D856D9" w:rsidRDefault="001D6CBA" w:rsidP="001D6CBA">
            <w:pPr>
              <w:tabs>
                <w:tab w:val="decimal" w:pos="689"/>
              </w:tabs>
              <w:ind w:left="-108" w:right="-94"/>
              <w:jc w:val="left"/>
            </w:pPr>
            <w:r w:rsidRPr="00D856D9">
              <w:rPr>
                <w:rFonts w:eastAsia="DengXian"/>
              </w:rPr>
              <w:t xml:space="preserve">  80,065</w:t>
            </w:r>
          </w:p>
        </w:tc>
        <w:tc>
          <w:tcPr>
            <w:tcW w:w="270" w:type="dxa"/>
            <w:vAlign w:val="bottom"/>
          </w:tcPr>
          <w:p w14:paraId="2ED16DD5" w14:textId="77777777" w:rsidR="001D6CBA" w:rsidRPr="00D856D9" w:rsidRDefault="001D6CBA" w:rsidP="001D6CBA">
            <w:pPr>
              <w:tabs>
                <w:tab w:val="decimal" w:pos="970"/>
              </w:tabs>
              <w:ind w:left="-156" w:right="-44"/>
              <w:jc w:val="right"/>
              <w:rPr>
                <w:cs/>
              </w:rPr>
            </w:pPr>
          </w:p>
        </w:tc>
        <w:tc>
          <w:tcPr>
            <w:tcW w:w="990" w:type="dxa"/>
            <w:vAlign w:val="bottom"/>
          </w:tcPr>
          <w:p w14:paraId="336F6350" w14:textId="27F53EC6" w:rsidR="001D6CBA" w:rsidRPr="00D856D9" w:rsidRDefault="001D6CBA" w:rsidP="001D6CBA">
            <w:pPr>
              <w:tabs>
                <w:tab w:val="decimal" w:pos="689"/>
              </w:tabs>
              <w:ind w:left="-108" w:right="-94"/>
              <w:jc w:val="left"/>
              <w:rPr>
                <w:cs/>
              </w:rPr>
            </w:pPr>
            <w:r w:rsidRPr="00D856D9">
              <w:rPr>
                <w:rFonts w:eastAsia="DengXian"/>
              </w:rPr>
              <w:t>80,196</w:t>
            </w:r>
          </w:p>
        </w:tc>
      </w:tr>
      <w:tr w:rsidR="001D6CBA" w:rsidRPr="00D856D9" w14:paraId="730DBD70" w14:textId="77777777" w:rsidTr="004C4231">
        <w:trPr>
          <w:trHeight w:val="50"/>
        </w:trPr>
        <w:tc>
          <w:tcPr>
            <w:tcW w:w="4230" w:type="dxa"/>
          </w:tcPr>
          <w:p w14:paraId="1F50FF69" w14:textId="1533634D" w:rsidR="001D6CBA" w:rsidRPr="00D856D9" w:rsidRDefault="001D6CBA" w:rsidP="001D6CBA">
            <w:pPr>
              <w:tabs>
                <w:tab w:val="left" w:pos="540"/>
              </w:tabs>
              <w:ind w:right="-115"/>
              <w:rPr>
                <w:rFonts w:cstheme="minorBidi"/>
              </w:rPr>
            </w:pPr>
            <w:r w:rsidRPr="00D856D9">
              <w:t>Change from stage reclassification</w:t>
            </w:r>
          </w:p>
        </w:tc>
        <w:tc>
          <w:tcPr>
            <w:tcW w:w="900" w:type="dxa"/>
            <w:tcBorders>
              <w:bottom w:val="single" w:sz="4" w:space="0" w:color="auto"/>
            </w:tcBorders>
            <w:vAlign w:val="bottom"/>
          </w:tcPr>
          <w:p w14:paraId="0163207C" w14:textId="7CD980DB" w:rsidR="001D6CBA" w:rsidRPr="00D856D9" w:rsidRDefault="001D6CBA" w:rsidP="001D6CBA">
            <w:pPr>
              <w:tabs>
                <w:tab w:val="decimal" w:pos="689"/>
              </w:tabs>
              <w:ind w:left="-108" w:right="-94"/>
              <w:jc w:val="left"/>
              <w:rPr>
                <w:cs/>
              </w:rPr>
            </w:pPr>
            <w:r w:rsidRPr="00D856D9">
              <w:rPr>
                <w:rFonts w:eastAsia="DengXian"/>
              </w:rPr>
              <w:t>2,259</w:t>
            </w:r>
          </w:p>
        </w:tc>
        <w:tc>
          <w:tcPr>
            <w:tcW w:w="270" w:type="dxa"/>
            <w:vAlign w:val="bottom"/>
          </w:tcPr>
          <w:p w14:paraId="52E1F782" w14:textId="77777777" w:rsidR="001D6CBA" w:rsidRPr="00D856D9" w:rsidRDefault="001D6CBA" w:rsidP="001D6CBA">
            <w:pPr>
              <w:tabs>
                <w:tab w:val="left" w:pos="540"/>
              </w:tabs>
              <w:ind w:left="-122" w:right="-44"/>
              <w:jc w:val="right"/>
              <w:rPr>
                <w:cs/>
              </w:rPr>
            </w:pPr>
          </w:p>
        </w:tc>
        <w:tc>
          <w:tcPr>
            <w:tcW w:w="990" w:type="dxa"/>
            <w:tcBorders>
              <w:bottom w:val="single" w:sz="4" w:space="0" w:color="auto"/>
            </w:tcBorders>
          </w:tcPr>
          <w:p w14:paraId="41E1147D" w14:textId="58EC864D" w:rsidR="001D6CBA" w:rsidRPr="00D856D9" w:rsidRDefault="001D6CBA" w:rsidP="001D6CBA">
            <w:pPr>
              <w:tabs>
                <w:tab w:val="decimal" w:pos="689"/>
              </w:tabs>
              <w:ind w:left="-108" w:right="-94"/>
              <w:jc w:val="left"/>
              <w:rPr>
                <w:cs/>
              </w:rPr>
            </w:pPr>
            <w:r w:rsidRPr="00D856D9">
              <w:rPr>
                <w:rFonts w:eastAsia="DengXian"/>
              </w:rPr>
              <w:t xml:space="preserve">    1</w:t>
            </w:r>
          </w:p>
        </w:tc>
        <w:tc>
          <w:tcPr>
            <w:tcW w:w="270" w:type="dxa"/>
            <w:vAlign w:val="bottom"/>
          </w:tcPr>
          <w:p w14:paraId="72DBD1AE" w14:textId="77777777" w:rsidR="001D6CBA" w:rsidRPr="00D856D9" w:rsidRDefault="001D6CBA" w:rsidP="001D6CBA">
            <w:pPr>
              <w:ind w:left="-156" w:right="-44"/>
              <w:jc w:val="right"/>
            </w:pPr>
          </w:p>
        </w:tc>
        <w:tc>
          <w:tcPr>
            <w:tcW w:w="900" w:type="dxa"/>
            <w:tcBorders>
              <w:bottom w:val="single" w:sz="4" w:space="0" w:color="auto"/>
            </w:tcBorders>
          </w:tcPr>
          <w:p w14:paraId="7607EAFB" w14:textId="2F9D289D" w:rsidR="001D6CBA" w:rsidRPr="00D856D9" w:rsidRDefault="001D6CBA" w:rsidP="001D6CBA">
            <w:pPr>
              <w:tabs>
                <w:tab w:val="decimal" w:pos="689"/>
              </w:tabs>
              <w:ind w:left="-108" w:right="-94"/>
              <w:jc w:val="left"/>
            </w:pPr>
            <w:r w:rsidRPr="00D856D9">
              <w:rPr>
                <w:rFonts w:eastAsia="DengXian"/>
              </w:rPr>
              <w:t xml:space="preserve">    (1,112)</w:t>
            </w:r>
          </w:p>
        </w:tc>
        <w:tc>
          <w:tcPr>
            <w:tcW w:w="270" w:type="dxa"/>
            <w:vAlign w:val="bottom"/>
          </w:tcPr>
          <w:p w14:paraId="28CE993E" w14:textId="77777777" w:rsidR="001D6CBA" w:rsidRPr="00D856D9" w:rsidRDefault="001D6CBA" w:rsidP="001D6CBA">
            <w:pPr>
              <w:tabs>
                <w:tab w:val="decimal" w:pos="970"/>
              </w:tabs>
              <w:ind w:left="-156" w:right="-44"/>
              <w:jc w:val="right"/>
              <w:rPr>
                <w:cs/>
              </w:rPr>
            </w:pPr>
          </w:p>
        </w:tc>
        <w:tc>
          <w:tcPr>
            <w:tcW w:w="990" w:type="dxa"/>
            <w:tcBorders>
              <w:bottom w:val="single" w:sz="4" w:space="0" w:color="auto"/>
            </w:tcBorders>
            <w:vAlign w:val="bottom"/>
          </w:tcPr>
          <w:p w14:paraId="18D9B552" w14:textId="7980584E" w:rsidR="001D6CBA" w:rsidRPr="00D856D9" w:rsidRDefault="001D6CBA" w:rsidP="001D6CBA">
            <w:pPr>
              <w:tabs>
                <w:tab w:val="decimal" w:pos="689"/>
              </w:tabs>
              <w:ind w:left="-108" w:right="-94"/>
              <w:jc w:val="left"/>
              <w:rPr>
                <w:cs/>
              </w:rPr>
            </w:pPr>
            <w:r w:rsidRPr="00D856D9">
              <w:rPr>
                <w:rFonts w:eastAsia="DengXian"/>
              </w:rPr>
              <w:t xml:space="preserve">  1,148</w:t>
            </w:r>
          </w:p>
        </w:tc>
      </w:tr>
      <w:tr w:rsidR="001D6CBA" w:rsidRPr="00D856D9" w14:paraId="446B3FBA" w14:textId="77777777" w:rsidTr="00AE71FA">
        <w:trPr>
          <w:trHeight w:val="50"/>
        </w:trPr>
        <w:tc>
          <w:tcPr>
            <w:tcW w:w="4230" w:type="dxa"/>
            <w:vAlign w:val="bottom"/>
          </w:tcPr>
          <w:p w14:paraId="712969CB" w14:textId="11DD780A" w:rsidR="001D6CBA" w:rsidRPr="00D856D9" w:rsidRDefault="001D6CBA" w:rsidP="001D6CBA">
            <w:pPr>
              <w:tabs>
                <w:tab w:val="left" w:pos="540"/>
              </w:tabs>
              <w:ind w:right="-115"/>
              <w:rPr>
                <w:i/>
                <w:iCs/>
              </w:rPr>
            </w:pPr>
            <w:proofErr w:type="gramStart"/>
            <w:r w:rsidRPr="00D856D9">
              <w:rPr>
                <w:rFonts w:eastAsia="AngsanaNew"/>
                <w:b/>
                <w:bCs/>
                <w:lang w:eastAsia="en-GB"/>
              </w:rPr>
              <w:t>At</w:t>
            </w:r>
            <w:proofErr w:type="gramEnd"/>
            <w:r w:rsidRPr="00D856D9">
              <w:rPr>
                <w:rFonts w:eastAsia="AngsanaNew"/>
                <w:b/>
                <w:bCs/>
                <w:lang w:eastAsia="en-GB"/>
              </w:rPr>
              <w:t xml:space="preserve"> 31 December</w:t>
            </w:r>
          </w:p>
        </w:tc>
        <w:tc>
          <w:tcPr>
            <w:tcW w:w="900" w:type="dxa"/>
            <w:tcBorders>
              <w:top w:val="single" w:sz="4" w:space="0" w:color="auto"/>
              <w:bottom w:val="double" w:sz="4" w:space="0" w:color="auto"/>
            </w:tcBorders>
            <w:vAlign w:val="bottom"/>
          </w:tcPr>
          <w:p w14:paraId="5CCC978A" w14:textId="63428A57" w:rsidR="001D6CBA" w:rsidRPr="00D856D9" w:rsidRDefault="001D6CBA" w:rsidP="001D6CBA">
            <w:pPr>
              <w:tabs>
                <w:tab w:val="decimal" w:pos="689"/>
              </w:tabs>
              <w:ind w:left="-108" w:right="-94"/>
              <w:jc w:val="left"/>
              <w:rPr>
                <w:b/>
                <w:bCs/>
                <w:cs/>
              </w:rPr>
            </w:pPr>
            <w:r w:rsidRPr="00D856D9">
              <w:rPr>
                <w:rFonts w:eastAsia="DengXian"/>
                <w:b/>
                <w:bCs/>
              </w:rPr>
              <w:t>2,281</w:t>
            </w:r>
          </w:p>
        </w:tc>
        <w:tc>
          <w:tcPr>
            <w:tcW w:w="270" w:type="dxa"/>
            <w:vAlign w:val="bottom"/>
          </w:tcPr>
          <w:p w14:paraId="2FDE80A5" w14:textId="77777777" w:rsidR="001D6CBA" w:rsidRPr="00D856D9" w:rsidRDefault="001D6CBA" w:rsidP="001D6CBA">
            <w:pPr>
              <w:tabs>
                <w:tab w:val="left" w:pos="540"/>
              </w:tabs>
              <w:ind w:left="-122" w:right="-44"/>
              <w:jc w:val="right"/>
              <w:rPr>
                <w:b/>
                <w:bCs/>
                <w:cs/>
              </w:rPr>
            </w:pPr>
          </w:p>
        </w:tc>
        <w:tc>
          <w:tcPr>
            <w:tcW w:w="990" w:type="dxa"/>
            <w:tcBorders>
              <w:top w:val="single" w:sz="4" w:space="0" w:color="auto"/>
              <w:bottom w:val="double" w:sz="4" w:space="0" w:color="auto"/>
            </w:tcBorders>
          </w:tcPr>
          <w:p w14:paraId="05FA08EB" w14:textId="00793AE8" w:rsidR="001D6CBA" w:rsidRPr="00D856D9" w:rsidRDefault="001D6CBA" w:rsidP="001D6CBA">
            <w:pPr>
              <w:tabs>
                <w:tab w:val="decimal" w:pos="689"/>
              </w:tabs>
              <w:ind w:left="-108" w:right="-94"/>
              <w:jc w:val="left"/>
              <w:rPr>
                <w:b/>
                <w:bCs/>
                <w:cs/>
              </w:rPr>
            </w:pPr>
            <w:r w:rsidRPr="00D856D9">
              <w:rPr>
                <w:rFonts w:eastAsia="DengXian"/>
                <w:b/>
                <w:bCs/>
              </w:rPr>
              <w:t>110</w:t>
            </w:r>
          </w:p>
        </w:tc>
        <w:tc>
          <w:tcPr>
            <w:tcW w:w="270" w:type="dxa"/>
            <w:vAlign w:val="bottom"/>
          </w:tcPr>
          <w:p w14:paraId="6434E414" w14:textId="77777777" w:rsidR="001D6CBA" w:rsidRPr="00D856D9" w:rsidRDefault="001D6CBA" w:rsidP="001D6CBA">
            <w:pPr>
              <w:ind w:left="-156" w:right="-44"/>
              <w:jc w:val="right"/>
              <w:rPr>
                <w:b/>
                <w:bCs/>
              </w:rPr>
            </w:pPr>
          </w:p>
        </w:tc>
        <w:tc>
          <w:tcPr>
            <w:tcW w:w="900" w:type="dxa"/>
            <w:tcBorders>
              <w:top w:val="single" w:sz="4" w:space="0" w:color="auto"/>
              <w:bottom w:val="double" w:sz="4" w:space="0" w:color="auto"/>
            </w:tcBorders>
          </w:tcPr>
          <w:p w14:paraId="5C1EC2C2" w14:textId="1BAEEC49" w:rsidR="001D6CBA" w:rsidRPr="00D856D9" w:rsidRDefault="001D6CBA" w:rsidP="001D6CBA">
            <w:pPr>
              <w:tabs>
                <w:tab w:val="decimal" w:pos="689"/>
              </w:tabs>
              <w:ind w:left="-108" w:right="-94"/>
              <w:jc w:val="left"/>
              <w:rPr>
                <w:b/>
                <w:bCs/>
              </w:rPr>
            </w:pPr>
            <w:r w:rsidRPr="00D856D9">
              <w:rPr>
                <w:rFonts w:eastAsia="DengXian"/>
                <w:b/>
                <w:bCs/>
              </w:rPr>
              <w:t xml:space="preserve">  78,953</w:t>
            </w:r>
          </w:p>
        </w:tc>
        <w:tc>
          <w:tcPr>
            <w:tcW w:w="270" w:type="dxa"/>
            <w:vAlign w:val="bottom"/>
          </w:tcPr>
          <w:p w14:paraId="2322711B" w14:textId="77777777" w:rsidR="001D6CBA" w:rsidRPr="00D856D9" w:rsidRDefault="001D6CBA" w:rsidP="001D6CBA">
            <w:pPr>
              <w:tabs>
                <w:tab w:val="decimal" w:pos="970"/>
              </w:tabs>
              <w:ind w:left="-156" w:right="-44"/>
              <w:jc w:val="right"/>
              <w:rPr>
                <w:b/>
                <w:bCs/>
                <w:cs/>
              </w:rPr>
            </w:pPr>
          </w:p>
        </w:tc>
        <w:tc>
          <w:tcPr>
            <w:tcW w:w="990" w:type="dxa"/>
            <w:tcBorders>
              <w:top w:val="single" w:sz="4" w:space="0" w:color="auto"/>
              <w:bottom w:val="double" w:sz="4" w:space="0" w:color="auto"/>
            </w:tcBorders>
            <w:vAlign w:val="bottom"/>
          </w:tcPr>
          <w:p w14:paraId="7B59F079" w14:textId="6A475B47" w:rsidR="001D6CBA" w:rsidRPr="00D856D9" w:rsidRDefault="001D6CBA" w:rsidP="001D6CBA">
            <w:pPr>
              <w:tabs>
                <w:tab w:val="decimal" w:pos="689"/>
              </w:tabs>
              <w:ind w:left="-108" w:right="-94"/>
              <w:jc w:val="left"/>
              <w:rPr>
                <w:b/>
                <w:bCs/>
                <w:cs/>
              </w:rPr>
            </w:pPr>
            <w:r w:rsidRPr="00D856D9">
              <w:rPr>
                <w:rFonts w:eastAsia="DengXian"/>
                <w:b/>
                <w:bCs/>
              </w:rPr>
              <w:t>81,344</w:t>
            </w:r>
          </w:p>
        </w:tc>
      </w:tr>
    </w:tbl>
    <w:p w14:paraId="0BA828D3" w14:textId="77777777" w:rsidR="00A140CD" w:rsidRPr="00D856D9" w:rsidRDefault="00A140CD" w:rsidP="00A140CD">
      <w:pPr>
        <w:jc w:val="left"/>
        <w:rPr>
          <w:b/>
          <w:bCs/>
          <w:i/>
          <w:iCs/>
        </w:rPr>
      </w:pPr>
    </w:p>
    <w:p w14:paraId="5D8D618D" w14:textId="21CB3475" w:rsidR="00FC48B7" w:rsidRPr="00D856D9" w:rsidRDefault="00FB0D91" w:rsidP="006F7AEE">
      <w:pPr>
        <w:tabs>
          <w:tab w:val="left" w:pos="900"/>
        </w:tabs>
        <w:spacing w:line="240" w:lineRule="atLeast"/>
        <w:ind w:left="900"/>
        <w:jc w:val="thaiDistribute"/>
        <w:rPr>
          <w:b/>
          <w:bCs/>
          <w:i/>
          <w:iCs/>
        </w:rPr>
      </w:pPr>
      <w:r w:rsidRPr="00D856D9">
        <w:rPr>
          <w:b/>
          <w:bCs/>
          <w:i/>
          <w:iCs/>
        </w:rPr>
        <w:t>I</w:t>
      </w:r>
      <w:r w:rsidR="00FC48B7" w:rsidRPr="00D856D9">
        <w:rPr>
          <w:b/>
          <w:bCs/>
          <w:i/>
          <w:iCs/>
        </w:rPr>
        <w:t>nformation related to ECL</w:t>
      </w:r>
    </w:p>
    <w:p w14:paraId="631FFF2E" w14:textId="77777777" w:rsidR="00FC48B7" w:rsidRPr="00D856D9" w:rsidRDefault="00FC48B7" w:rsidP="008D5BE0">
      <w:pPr>
        <w:ind w:left="540"/>
        <w:jc w:val="thaiDistribute"/>
        <w:rPr>
          <w:b/>
          <w:bCs/>
          <w:i/>
          <w:iCs/>
        </w:rPr>
      </w:pPr>
    </w:p>
    <w:p w14:paraId="6AFE11BD" w14:textId="77777777" w:rsidR="00965EE8" w:rsidRPr="00D856D9" w:rsidRDefault="00965EE8" w:rsidP="006F7AEE">
      <w:pPr>
        <w:tabs>
          <w:tab w:val="left" w:pos="900"/>
        </w:tabs>
        <w:spacing w:line="240" w:lineRule="atLeast"/>
        <w:ind w:left="900"/>
        <w:jc w:val="thaiDistribute"/>
        <w:rPr>
          <w:i/>
          <w:iCs/>
          <w:color w:val="000000"/>
        </w:rPr>
      </w:pPr>
      <w:r w:rsidRPr="00D856D9">
        <w:rPr>
          <w:i/>
          <w:iCs/>
          <w:color w:val="000000"/>
        </w:rPr>
        <w:t>Significant increase in credit risk (SICR)</w:t>
      </w:r>
    </w:p>
    <w:p w14:paraId="2FFB7DC4" w14:textId="77777777" w:rsidR="00965EE8" w:rsidRPr="00D856D9" w:rsidRDefault="00965EE8" w:rsidP="008D5BE0">
      <w:pPr>
        <w:ind w:left="540"/>
        <w:jc w:val="thaiDistribute"/>
        <w:rPr>
          <w:color w:val="000000"/>
        </w:rPr>
      </w:pPr>
    </w:p>
    <w:p w14:paraId="5E1496A7" w14:textId="77777777" w:rsidR="00965EE8" w:rsidRPr="00D856D9" w:rsidRDefault="00965EE8" w:rsidP="006F7AEE">
      <w:pPr>
        <w:tabs>
          <w:tab w:val="left" w:pos="900"/>
        </w:tabs>
        <w:spacing w:line="240" w:lineRule="atLeast"/>
        <w:ind w:left="900"/>
        <w:jc w:val="thaiDistribute"/>
        <w:rPr>
          <w:color w:val="000000"/>
        </w:rPr>
      </w:pPr>
      <w:r w:rsidRPr="00D856D9">
        <w:rPr>
          <w:color w:val="000000"/>
        </w:rPr>
        <w:t>When determining whether the probability of default on a financial instrument has increased significantly since initial recognition, the Group considers reasonable and supportable information that is relevant and available without undue cost or effort. This includes both quantitative and qualitative information and analysis, based on the Group’s historical experience and expert credit assessment and including forward-looking information.</w:t>
      </w:r>
    </w:p>
    <w:p w14:paraId="56E46553" w14:textId="77777777" w:rsidR="00965EE8" w:rsidRPr="00D856D9" w:rsidRDefault="00965EE8" w:rsidP="008D5BE0">
      <w:pPr>
        <w:ind w:left="540"/>
        <w:jc w:val="thaiDistribute"/>
        <w:rPr>
          <w:rFonts w:eastAsia="AngsanaNew"/>
          <w:lang w:eastAsia="en-GB"/>
        </w:rPr>
      </w:pPr>
    </w:p>
    <w:p w14:paraId="13100722" w14:textId="77777777" w:rsidR="00965EE8" w:rsidRPr="00D856D9" w:rsidRDefault="00965EE8" w:rsidP="006F7AEE">
      <w:pPr>
        <w:tabs>
          <w:tab w:val="left" w:pos="900"/>
        </w:tabs>
        <w:spacing w:line="240" w:lineRule="atLeast"/>
        <w:ind w:left="900"/>
        <w:jc w:val="thaiDistribute"/>
        <w:rPr>
          <w:i/>
          <w:iCs/>
          <w:color w:val="0000FF"/>
          <w:shd w:val="clear" w:color="auto" w:fill="D9D9D9" w:themeFill="background1" w:themeFillShade="D9"/>
        </w:rPr>
      </w:pPr>
      <w:r w:rsidRPr="00D856D9">
        <w:rPr>
          <w:i/>
          <w:iCs/>
        </w:rPr>
        <w:t xml:space="preserve">Definition of default </w:t>
      </w:r>
    </w:p>
    <w:p w14:paraId="68EE5EFE" w14:textId="77777777" w:rsidR="00965EE8" w:rsidRPr="00D856D9" w:rsidRDefault="00965EE8" w:rsidP="008D5BE0">
      <w:pPr>
        <w:ind w:left="540"/>
        <w:jc w:val="thaiDistribute"/>
        <w:rPr>
          <w:b/>
          <w:bCs/>
        </w:rPr>
      </w:pPr>
    </w:p>
    <w:p w14:paraId="1BBF2698" w14:textId="7C2737D0" w:rsidR="00965EE8" w:rsidRPr="00D856D9" w:rsidRDefault="00965EE8" w:rsidP="006F7AEE">
      <w:pPr>
        <w:tabs>
          <w:tab w:val="left" w:pos="900"/>
        </w:tabs>
        <w:spacing w:line="240" w:lineRule="atLeast"/>
        <w:ind w:left="900"/>
        <w:jc w:val="thaiDistribute"/>
        <w:rPr>
          <w:color w:val="000000"/>
        </w:rPr>
      </w:pPr>
      <w:r w:rsidRPr="00D856D9">
        <w:rPr>
          <w:color w:val="000000"/>
        </w:rPr>
        <w:t>The Group considers a financial asset to be in default when:</w:t>
      </w:r>
    </w:p>
    <w:p w14:paraId="07953096" w14:textId="77777777" w:rsidR="00064F68" w:rsidRPr="00D856D9" w:rsidRDefault="00064F68" w:rsidP="008D5BE0">
      <w:pPr>
        <w:ind w:left="540"/>
        <w:jc w:val="thaiDistribute"/>
        <w:rPr>
          <w:color w:val="000000"/>
        </w:rPr>
      </w:pPr>
    </w:p>
    <w:p w14:paraId="0F38536A" w14:textId="17A7A8AA" w:rsidR="00965EE8" w:rsidRPr="00D856D9" w:rsidRDefault="006F7AEE" w:rsidP="006F7AEE">
      <w:pPr>
        <w:tabs>
          <w:tab w:val="left" w:pos="900"/>
        </w:tabs>
        <w:spacing w:line="240" w:lineRule="atLeast"/>
        <w:ind w:left="900"/>
        <w:jc w:val="thaiDistribute"/>
      </w:pPr>
      <w:r w:rsidRPr="00D856D9">
        <w:t>-</w:t>
      </w:r>
      <w:r w:rsidR="00022C8A" w:rsidRPr="00D856D9">
        <w:t xml:space="preserve"> </w:t>
      </w:r>
      <w:r w:rsidR="00965EE8" w:rsidRPr="00D856D9">
        <w:t xml:space="preserve">the borrower is unlikely to pay its credit obligations to the Group in full, without recourse by the </w:t>
      </w:r>
      <w:proofErr w:type="gramStart"/>
      <w:r w:rsidR="00965EE8" w:rsidRPr="00D856D9">
        <w:t>Group;</w:t>
      </w:r>
      <w:proofErr w:type="gramEnd"/>
      <w:r w:rsidR="00965EE8" w:rsidRPr="00D856D9">
        <w:t xml:space="preserve"> </w:t>
      </w:r>
    </w:p>
    <w:p w14:paraId="7EE4B3D7" w14:textId="37133372" w:rsidR="00965EE8" w:rsidRPr="00D856D9" w:rsidRDefault="006F7AEE" w:rsidP="006F7AEE">
      <w:pPr>
        <w:tabs>
          <w:tab w:val="left" w:pos="900"/>
        </w:tabs>
        <w:spacing w:line="240" w:lineRule="atLeast"/>
        <w:ind w:left="900"/>
        <w:jc w:val="thaiDistribute"/>
      </w:pPr>
      <w:r w:rsidRPr="00D856D9">
        <w:t>-</w:t>
      </w:r>
      <w:r w:rsidR="00022C8A" w:rsidRPr="00D856D9">
        <w:t xml:space="preserve"> </w:t>
      </w:r>
      <w:r w:rsidR="00965EE8" w:rsidRPr="00D856D9">
        <w:t xml:space="preserve">the borrower is more than 90 days past due on any material credit obligation to the </w:t>
      </w:r>
      <w:proofErr w:type="gramStart"/>
      <w:r w:rsidR="00965EE8" w:rsidRPr="00D856D9">
        <w:t>Group;</w:t>
      </w:r>
      <w:proofErr w:type="gramEnd"/>
      <w:r w:rsidR="00965EE8" w:rsidRPr="00D856D9">
        <w:t xml:space="preserve"> or </w:t>
      </w:r>
    </w:p>
    <w:p w14:paraId="26D43100" w14:textId="76A96C49" w:rsidR="00965EE8" w:rsidRPr="00D856D9" w:rsidRDefault="006F7AEE" w:rsidP="006F7AEE">
      <w:pPr>
        <w:tabs>
          <w:tab w:val="left" w:pos="900"/>
        </w:tabs>
        <w:spacing w:line="240" w:lineRule="atLeast"/>
        <w:ind w:left="900"/>
        <w:jc w:val="thaiDistribute"/>
      </w:pPr>
      <w:r w:rsidRPr="00D856D9">
        <w:t>-</w:t>
      </w:r>
      <w:r w:rsidR="00022C8A" w:rsidRPr="00D856D9">
        <w:t xml:space="preserve"> </w:t>
      </w:r>
      <w:r w:rsidR="00965EE8" w:rsidRPr="00D856D9">
        <w:t xml:space="preserve">it is becoming probable that the borrower will restructure the asset </w:t>
      </w:r>
      <w:proofErr w:type="gramStart"/>
      <w:r w:rsidR="00965EE8" w:rsidRPr="00D856D9">
        <w:t>as a result of</w:t>
      </w:r>
      <w:proofErr w:type="gramEnd"/>
      <w:r w:rsidR="00965EE8" w:rsidRPr="00D856D9">
        <w:t xml:space="preserve"> bankruptcy due to the borrower’s</w:t>
      </w:r>
      <w:r w:rsidR="00022C8A" w:rsidRPr="00D856D9">
        <w:t xml:space="preserve"> </w:t>
      </w:r>
      <w:r w:rsidR="00965EE8" w:rsidRPr="00D856D9">
        <w:t xml:space="preserve">inability to pay its credit obligations. </w:t>
      </w:r>
    </w:p>
    <w:p w14:paraId="35688413" w14:textId="77777777" w:rsidR="00965EE8" w:rsidRPr="00D856D9" w:rsidRDefault="00965EE8" w:rsidP="008D5BE0">
      <w:pPr>
        <w:jc w:val="thaiDistribute"/>
        <w:rPr>
          <w:color w:val="000000"/>
        </w:rPr>
      </w:pPr>
    </w:p>
    <w:p w14:paraId="059F93CA" w14:textId="01758E16" w:rsidR="00965EE8" w:rsidRPr="00D856D9" w:rsidRDefault="00965EE8" w:rsidP="006F7AEE">
      <w:pPr>
        <w:tabs>
          <w:tab w:val="left" w:pos="900"/>
        </w:tabs>
        <w:spacing w:line="240" w:lineRule="atLeast"/>
        <w:ind w:left="900"/>
        <w:jc w:val="thaiDistribute"/>
        <w:rPr>
          <w:color w:val="000000"/>
        </w:rPr>
      </w:pPr>
      <w:r w:rsidRPr="00D856D9">
        <w:rPr>
          <w:color w:val="000000"/>
        </w:rPr>
        <w:t>In assessing whether a borrower is in default, the Group considers indicators that are:</w:t>
      </w:r>
    </w:p>
    <w:p w14:paraId="15D8A030" w14:textId="77777777" w:rsidR="00064F68" w:rsidRPr="00D856D9" w:rsidRDefault="00064F68" w:rsidP="008D5BE0">
      <w:pPr>
        <w:ind w:left="540"/>
        <w:jc w:val="thaiDistribute"/>
        <w:rPr>
          <w:color w:val="000000"/>
        </w:rPr>
      </w:pPr>
    </w:p>
    <w:p w14:paraId="55F5596A" w14:textId="5FE33680" w:rsidR="00965EE8" w:rsidRPr="00D856D9" w:rsidRDefault="006F7AEE" w:rsidP="006F7AEE">
      <w:pPr>
        <w:tabs>
          <w:tab w:val="left" w:pos="900"/>
        </w:tabs>
        <w:spacing w:line="240" w:lineRule="atLeast"/>
        <w:ind w:left="900"/>
        <w:jc w:val="thaiDistribute"/>
      </w:pPr>
      <w:r w:rsidRPr="00D856D9">
        <w:t xml:space="preserve">- </w:t>
      </w:r>
      <w:r w:rsidR="00965EE8" w:rsidRPr="00D856D9">
        <w:t xml:space="preserve">qualitative: e.g. breaches of </w:t>
      </w:r>
      <w:proofErr w:type="gramStart"/>
      <w:r w:rsidR="00965EE8" w:rsidRPr="00D856D9">
        <w:t>covenant;</w:t>
      </w:r>
      <w:proofErr w:type="gramEnd"/>
      <w:r w:rsidR="00965EE8" w:rsidRPr="00D856D9">
        <w:t xml:space="preserve"> </w:t>
      </w:r>
    </w:p>
    <w:p w14:paraId="407417B7" w14:textId="318967F6" w:rsidR="00965EE8" w:rsidRPr="00D856D9" w:rsidRDefault="006F7AEE" w:rsidP="006F7AEE">
      <w:pPr>
        <w:tabs>
          <w:tab w:val="left" w:pos="900"/>
        </w:tabs>
        <w:spacing w:line="240" w:lineRule="atLeast"/>
        <w:ind w:left="900"/>
        <w:jc w:val="thaiDistribute"/>
      </w:pPr>
      <w:r w:rsidRPr="00D856D9">
        <w:t>-</w:t>
      </w:r>
      <w:r w:rsidR="00022C8A" w:rsidRPr="00D856D9">
        <w:t xml:space="preserve"> </w:t>
      </w:r>
      <w:r w:rsidR="00965EE8" w:rsidRPr="00D856D9">
        <w:t xml:space="preserve">quantitative: e.g. overdue status and non-payment on another obligation of the same issuer to the Group; and </w:t>
      </w:r>
    </w:p>
    <w:p w14:paraId="40BEAA03" w14:textId="1875CB34" w:rsidR="00965EE8" w:rsidRPr="00D856D9" w:rsidRDefault="006F7AEE" w:rsidP="006F7AEE">
      <w:pPr>
        <w:tabs>
          <w:tab w:val="left" w:pos="900"/>
        </w:tabs>
        <w:spacing w:line="240" w:lineRule="atLeast"/>
        <w:ind w:left="900"/>
        <w:jc w:val="thaiDistribute"/>
      </w:pPr>
      <w:r w:rsidRPr="00D856D9">
        <w:t>-</w:t>
      </w:r>
      <w:r w:rsidR="00022C8A" w:rsidRPr="00D856D9">
        <w:t xml:space="preserve"> </w:t>
      </w:r>
      <w:r w:rsidR="00965EE8" w:rsidRPr="00D856D9">
        <w:t>based on data developed internally and obtained from external sources.</w:t>
      </w:r>
    </w:p>
    <w:p w14:paraId="6D8D0975" w14:textId="77777777" w:rsidR="00965EE8" w:rsidRPr="00D856D9" w:rsidRDefault="00965EE8" w:rsidP="008D5BE0">
      <w:pPr>
        <w:ind w:left="540"/>
        <w:jc w:val="thaiDistribute"/>
      </w:pPr>
    </w:p>
    <w:p w14:paraId="56B0BB93" w14:textId="77777777" w:rsidR="00965EE8" w:rsidRPr="00D856D9" w:rsidRDefault="00965EE8" w:rsidP="006F7AEE">
      <w:pPr>
        <w:tabs>
          <w:tab w:val="left" w:pos="900"/>
        </w:tabs>
        <w:spacing w:line="240" w:lineRule="atLeast"/>
        <w:ind w:left="900"/>
        <w:jc w:val="thaiDistribute"/>
        <w:rPr>
          <w:color w:val="000000"/>
        </w:rPr>
      </w:pPr>
      <w:r w:rsidRPr="00D856D9">
        <w:rPr>
          <w:rFonts w:eastAsia="Times New Roman"/>
          <w:color w:val="000000"/>
        </w:rPr>
        <w:t>Inputs into the assessment of whether a financial instrument is in default and their significance may vary over time to reflect changes in circumstances.</w:t>
      </w:r>
    </w:p>
    <w:p w14:paraId="1891E524" w14:textId="6399AED0" w:rsidR="00945FD4" w:rsidRPr="00D856D9" w:rsidRDefault="00945FD4">
      <w:pPr>
        <w:jc w:val="left"/>
        <w:rPr>
          <w:rFonts w:eastAsia="Batang"/>
          <w:color w:val="000000"/>
        </w:rPr>
      </w:pPr>
    </w:p>
    <w:p w14:paraId="33027752" w14:textId="30106474" w:rsidR="00965EE8" w:rsidRPr="00D856D9" w:rsidRDefault="00965EE8" w:rsidP="006F7AEE">
      <w:pPr>
        <w:tabs>
          <w:tab w:val="left" w:pos="900"/>
        </w:tabs>
        <w:spacing w:line="240" w:lineRule="atLeast"/>
        <w:ind w:left="900"/>
        <w:jc w:val="thaiDistribute"/>
        <w:rPr>
          <w:i/>
          <w:iCs/>
          <w:color w:val="000000"/>
        </w:rPr>
      </w:pPr>
      <w:r w:rsidRPr="00D856D9">
        <w:rPr>
          <w:i/>
          <w:iCs/>
          <w:color w:val="000000"/>
        </w:rPr>
        <w:t>Probability of default</w:t>
      </w:r>
    </w:p>
    <w:p w14:paraId="7FEA8FD4" w14:textId="77777777" w:rsidR="00FB531F" w:rsidRPr="00D856D9" w:rsidRDefault="00FB531F" w:rsidP="00965EE8">
      <w:pPr>
        <w:ind w:left="520"/>
        <w:rPr>
          <w:color w:val="000000"/>
        </w:rPr>
      </w:pPr>
    </w:p>
    <w:p w14:paraId="51D0CB5F" w14:textId="77777777" w:rsidR="00965EE8" w:rsidRPr="00D856D9" w:rsidRDefault="00965EE8" w:rsidP="006F7AEE">
      <w:pPr>
        <w:tabs>
          <w:tab w:val="left" w:pos="900"/>
        </w:tabs>
        <w:spacing w:line="240" w:lineRule="atLeast"/>
        <w:ind w:left="900"/>
        <w:jc w:val="thaiDistribute"/>
      </w:pPr>
      <w:r w:rsidRPr="00D856D9">
        <w:rPr>
          <w:rFonts w:eastAsia="Times New Roman"/>
          <w:color w:val="000000"/>
        </w:rPr>
        <w:t>Credit</w:t>
      </w:r>
      <w:r w:rsidRPr="00D856D9">
        <w:rPr>
          <w:color w:val="000000"/>
        </w:rPr>
        <w:t xml:space="preserve">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5216E995" w14:textId="766ABBB1" w:rsidR="009C7F7F" w:rsidRPr="00D856D9" w:rsidRDefault="009C7F7F">
      <w:pPr>
        <w:jc w:val="left"/>
        <w:rPr>
          <w:color w:val="000000"/>
        </w:rPr>
      </w:pPr>
      <w:r w:rsidRPr="00D856D9">
        <w:rPr>
          <w:color w:val="000000"/>
        </w:rPr>
        <w:br w:type="page"/>
      </w:r>
    </w:p>
    <w:p w14:paraId="540BD7EA" w14:textId="77777777" w:rsidR="00965EE8" w:rsidRPr="00D856D9" w:rsidRDefault="00965EE8" w:rsidP="006F7AEE">
      <w:pPr>
        <w:tabs>
          <w:tab w:val="left" w:pos="900"/>
        </w:tabs>
        <w:spacing w:line="240" w:lineRule="atLeast"/>
        <w:ind w:left="900"/>
        <w:jc w:val="thaiDistribute"/>
        <w:rPr>
          <w:i/>
          <w:iCs/>
        </w:rPr>
      </w:pPr>
      <w:r w:rsidRPr="00D856D9">
        <w:rPr>
          <w:i/>
          <w:iCs/>
        </w:rPr>
        <w:t>Incorporation of forward-looking information</w:t>
      </w:r>
      <w:r w:rsidRPr="00D856D9">
        <w:rPr>
          <w:b/>
          <w:bCs/>
          <w:color w:val="0000FF"/>
        </w:rPr>
        <w:t xml:space="preserve"> </w:t>
      </w:r>
    </w:p>
    <w:p w14:paraId="6566FD3A" w14:textId="77777777" w:rsidR="00965EE8" w:rsidRPr="00D856D9" w:rsidRDefault="00965EE8" w:rsidP="00965EE8">
      <w:pPr>
        <w:ind w:left="540"/>
        <w:jc w:val="thaiDistribute"/>
      </w:pPr>
    </w:p>
    <w:p w14:paraId="3B0D9661" w14:textId="00751C26" w:rsidR="00965EE8" w:rsidRPr="00D856D9" w:rsidRDefault="00965EE8" w:rsidP="006F7AEE">
      <w:pPr>
        <w:tabs>
          <w:tab w:val="left" w:pos="900"/>
        </w:tabs>
        <w:spacing w:line="240" w:lineRule="atLeast"/>
        <w:ind w:left="900"/>
        <w:jc w:val="thaiDistribute"/>
        <w:rPr>
          <w:color w:val="000000"/>
        </w:rPr>
      </w:pPr>
      <w:r w:rsidRPr="00D856D9">
        <w:rPr>
          <w:color w:val="000000"/>
        </w:rPr>
        <w:t xml:space="preserve">ECL has been estimated by the probability default over the expected life of the financial instrument. It is based on the present value of all expected cash shortfalls carried by historical loss experience data for the group of assets that the Group considers credit risk to be similar such as types of financing and adjusted by current observed data, along with supportable and reasonable future forecasts if statistically correlated can be proved. Appropriate judgements are also incorporated to estimate ECL using macroeconomic data. The Group assesses both the current situation and the forecast of future economic conditions for each situation. </w:t>
      </w:r>
    </w:p>
    <w:p w14:paraId="5D4F9773" w14:textId="77777777" w:rsidR="006F7AEE" w:rsidRPr="00D856D9" w:rsidRDefault="006F7AEE" w:rsidP="00965EE8">
      <w:pPr>
        <w:ind w:firstLine="540"/>
        <w:rPr>
          <w:i/>
          <w:iCs/>
        </w:rPr>
      </w:pPr>
    </w:p>
    <w:p w14:paraId="7593A36F" w14:textId="08E53C86" w:rsidR="00965EE8" w:rsidRPr="00D856D9" w:rsidRDefault="00965EE8" w:rsidP="006F7AEE">
      <w:pPr>
        <w:tabs>
          <w:tab w:val="left" w:pos="900"/>
        </w:tabs>
        <w:spacing w:line="240" w:lineRule="atLeast"/>
        <w:ind w:left="900"/>
        <w:jc w:val="thaiDistribute"/>
        <w:rPr>
          <w:i/>
          <w:iCs/>
        </w:rPr>
      </w:pPr>
      <w:r w:rsidRPr="00D856D9">
        <w:rPr>
          <w:i/>
          <w:iCs/>
        </w:rPr>
        <w:t>Investments in securities</w:t>
      </w:r>
    </w:p>
    <w:p w14:paraId="63F635E0" w14:textId="77777777" w:rsidR="00526B95" w:rsidRPr="00D856D9" w:rsidRDefault="00526B95" w:rsidP="00526B95"/>
    <w:p w14:paraId="7885E346" w14:textId="31AF704B" w:rsidR="00526B95" w:rsidRPr="00D856D9" w:rsidRDefault="00526B95" w:rsidP="006F7AEE">
      <w:pPr>
        <w:tabs>
          <w:tab w:val="left" w:pos="900"/>
        </w:tabs>
        <w:spacing w:line="240" w:lineRule="atLeast"/>
        <w:ind w:left="900"/>
        <w:jc w:val="thaiDistribute"/>
      </w:pPr>
      <w:r w:rsidRPr="00D856D9">
        <w:rPr>
          <w:color w:val="000000"/>
        </w:rPr>
        <w:t>Information</w:t>
      </w:r>
      <w:r w:rsidRPr="00D856D9">
        <w:t xml:space="preserve"> about the credit quality as at 31 December </w:t>
      </w:r>
      <w:r w:rsidR="00ED2782" w:rsidRPr="00D856D9">
        <w:t>2025</w:t>
      </w:r>
      <w:r w:rsidRPr="00D856D9">
        <w:t xml:space="preserve"> of debt securities measured at fair value through other comprehensive income and debt securities measured at amo</w:t>
      </w:r>
      <w:r w:rsidR="00236E48" w:rsidRPr="00D856D9">
        <w:t>r</w:t>
      </w:r>
      <w:r w:rsidRPr="00D856D9">
        <w:t xml:space="preserve">tised cost which were classified as investment grade with a carrying amount of Baht </w:t>
      </w:r>
      <w:r w:rsidR="00010413">
        <w:t>2</w:t>
      </w:r>
      <w:r w:rsidR="00DF7DCE">
        <w:t>6</w:t>
      </w:r>
      <w:r w:rsidR="00010413">
        <w:t>,</w:t>
      </w:r>
      <w:r w:rsidR="00DF7DCE">
        <w:t>340</w:t>
      </w:r>
      <w:r w:rsidR="00420915" w:rsidRPr="00D856D9">
        <w:t xml:space="preserve"> </w:t>
      </w:r>
      <w:r w:rsidRPr="00D856D9">
        <w:t>million</w:t>
      </w:r>
      <w:r w:rsidR="00A622FA" w:rsidRPr="00D856D9">
        <w:t xml:space="preserve"> </w:t>
      </w:r>
      <w:r w:rsidR="00A622FA" w:rsidRPr="00D856D9">
        <w:rPr>
          <w:i/>
          <w:iCs/>
        </w:rPr>
        <w:t>(202</w:t>
      </w:r>
      <w:r w:rsidR="00D303B8" w:rsidRPr="00D856D9">
        <w:rPr>
          <w:i/>
          <w:iCs/>
        </w:rPr>
        <w:t>4</w:t>
      </w:r>
      <w:r w:rsidR="00A622FA" w:rsidRPr="00D856D9">
        <w:rPr>
          <w:i/>
          <w:iCs/>
        </w:rPr>
        <w:t xml:space="preserve">: Baht </w:t>
      </w:r>
      <w:r w:rsidR="00A75183" w:rsidRPr="00D856D9">
        <w:rPr>
          <w:i/>
          <w:iCs/>
        </w:rPr>
        <w:t>2</w:t>
      </w:r>
      <w:r w:rsidR="00DF7DCE">
        <w:rPr>
          <w:i/>
          <w:iCs/>
        </w:rPr>
        <w:t>5</w:t>
      </w:r>
      <w:r w:rsidR="00D303B8" w:rsidRPr="00D856D9">
        <w:rPr>
          <w:i/>
          <w:iCs/>
        </w:rPr>
        <w:t>,</w:t>
      </w:r>
      <w:r w:rsidR="00DF7DCE">
        <w:rPr>
          <w:i/>
          <w:iCs/>
        </w:rPr>
        <w:t>362</w:t>
      </w:r>
      <w:r w:rsidR="00A75183" w:rsidRPr="00D856D9">
        <w:t xml:space="preserve"> </w:t>
      </w:r>
      <w:r w:rsidR="00A622FA" w:rsidRPr="00D856D9">
        <w:rPr>
          <w:i/>
          <w:iCs/>
        </w:rPr>
        <w:t>million)</w:t>
      </w:r>
      <w:r w:rsidRPr="00D856D9">
        <w:t>, based on rating agency in Thailand which are Thai Rating and Information Service Co., Ltd. and Fitch Ratings (Thailand) Limited and foreign rating agency whi</w:t>
      </w:r>
      <w:r w:rsidR="00F740D0" w:rsidRPr="00D856D9">
        <w:t>c</w:t>
      </w:r>
      <w:r w:rsidRPr="00D856D9">
        <w:t>h are Moody’s Investors Services, S&amp;P Global Ratings and Fitch Rating Inc. and non-credit rated government and state enterprise securities with a carrying amount of Baht</w:t>
      </w:r>
      <w:r w:rsidR="00247C33" w:rsidRPr="00D856D9">
        <w:t xml:space="preserve"> </w:t>
      </w:r>
      <w:r w:rsidR="00010413">
        <w:t xml:space="preserve">19,084 </w:t>
      </w:r>
      <w:r w:rsidRPr="00D856D9">
        <w:t>million</w:t>
      </w:r>
      <w:r w:rsidR="00A622FA" w:rsidRPr="00D856D9">
        <w:t xml:space="preserve"> </w:t>
      </w:r>
      <w:r w:rsidR="00A622FA" w:rsidRPr="00D856D9">
        <w:rPr>
          <w:i/>
          <w:iCs/>
        </w:rPr>
        <w:t>(202</w:t>
      </w:r>
      <w:r w:rsidR="00D303B8" w:rsidRPr="00D856D9">
        <w:rPr>
          <w:i/>
          <w:iCs/>
        </w:rPr>
        <w:t>4</w:t>
      </w:r>
      <w:r w:rsidR="00A622FA" w:rsidRPr="00D856D9">
        <w:rPr>
          <w:i/>
          <w:iCs/>
        </w:rPr>
        <w:t xml:space="preserve">: Baht </w:t>
      </w:r>
      <w:r w:rsidR="00A75183" w:rsidRPr="00D856D9">
        <w:rPr>
          <w:i/>
          <w:iCs/>
        </w:rPr>
        <w:t>1</w:t>
      </w:r>
      <w:r w:rsidR="00D303B8" w:rsidRPr="00D856D9">
        <w:rPr>
          <w:i/>
          <w:iCs/>
        </w:rPr>
        <w:t>5,551</w:t>
      </w:r>
      <w:r w:rsidR="00A75183" w:rsidRPr="00D856D9">
        <w:t xml:space="preserve"> </w:t>
      </w:r>
      <w:r w:rsidR="00A622FA" w:rsidRPr="00D856D9">
        <w:rPr>
          <w:i/>
          <w:iCs/>
        </w:rPr>
        <w:t>million)</w:t>
      </w:r>
      <w:r w:rsidRPr="00D856D9">
        <w:t>.</w:t>
      </w:r>
      <w:r w:rsidR="00A75183" w:rsidRPr="00D856D9">
        <w:rPr>
          <w:highlight w:val="yellow"/>
        </w:rPr>
        <w:t xml:space="preserve"> </w:t>
      </w:r>
    </w:p>
    <w:p w14:paraId="458A4141" w14:textId="77777777" w:rsidR="00526B95" w:rsidRPr="00D856D9" w:rsidRDefault="00526B95" w:rsidP="00965EE8">
      <w:pPr>
        <w:ind w:firstLine="540"/>
      </w:pPr>
    </w:p>
    <w:p w14:paraId="1C94EBE7" w14:textId="7B17DC7A" w:rsidR="0098201E" w:rsidRPr="00D856D9" w:rsidRDefault="0098201E" w:rsidP="006F7AEE">
      <w:pPr>
        <w:tabs>
          <w:tab w:val="left" w:pos="900"/>
        </w:tabs>
        <w:spacing w:line="240" w:lineRule="atLeast"/>
        <w:ind w:left="900"/>
        <w:jc w:val="thaiDistribute"/>
        <w:rPr>
          <w:rFonts w:eastAsia="Times New Roman"/>
          <w:b/>
          <w:bCs/>
          <w:color w:val="0000FF"/>
        </w:rPr>
      </w:pPr>
      <w:r w:rsidRPr="00D856D9">
        <w:rPr>
          <w:rFonts w:eastAsia="Times New Roman"/>
          <w:lang w:bidi="ar-SA"/>
        </w:rPr>
        <w:t>The following table presents the exposure to credit risk for investment in debt securities at amortised cost. It indicates whether assets measured at amortised cost were subject to a 12-month ECL or lifetime ECL allowance and, in the latter case, whether they were credit-impaired.</w:t>
      </w:r>
      <w:r w:rsidRPr="00D856D9">
        <w:rPr>
          <w:rFonts w:eastAsia="Times New Roman"/>
        </w:rPr>
        <w:t xml:space="preserve"> </w:t>
      </w:r>
    </w:p>
    <w:p w14:paraId="080CB11C" w14:textId="69F3369E" w:rsidR="0098201E" w:rsidRPr="00D856D9" w:rsidRDefault="0098201E" w:rsidP="00965EE8">
      <w:pPr>
        <w:ind w:firstLine="540"/>
      </w:pPr>
    </w:p>
    <w:tbl>
      <w:tblPr>
        <w:tblW w:w="9286" w:type="dxa"/>
        <w:tblInd w:w="810" w:type="dxa"/>
        <w:tblLayout w:type="fixed"/>
        <w:tblLook w:val="04A0" w:firstRow="1" w:lastRow="0" w:firstColumn="1" w:lastColumn="0" w:noHBand="0" w:noVBand="1"/>
      </w:tblPr>
      <w:tblGrid>
        <w:gridCol w:w="3870"/>
        <w:gridCol w:w="1170"/>
        <w:gridCol w:w="270"/>
        <w:gridCol w:w="1080"/>
        <w:gridCol w:w="270"/>
        <w:gridCol w:w="1170"/>
        <w:gridCol w:w="270"/>
        <w:gridCol w:w="1186"/>
      </w:tblGrid>
      <w:tr w:rsidR="0098201E" w:rsidRPr="00D856D9" w14:paraId="30C42F38" w14:textId="77777777" w:rsidTr="009958AD">
        <w:trPr>
          <w:trHeight w:val="20"/>
          <w:tblHeader/>
        </w:trPr>
        <w:tc>
          <w:tcPr>
            <w:tcW w:w="3870" w:type="dxa"/>
            <w:vAlign w:val="bottom"/>
          </w:tcPr>
          <w:p w14:paraId="25B20A26" w14:textId="77777777" w:rsidR="0098201E" w:rsidRPr="00D856D9" w:rsidRDefault="0098201E">
            <w:pPr>
              <w:tabs>
                <w:tab w:val="left" w:pos="900"/>
              </w:tabs>
              <w:ind w:right="-111"/>
              <w:rPr>
                <w:rFonts w:eastAsia="Times New Roman"/>
                <w:b/>
                <w:bCs/>
                <w:i/>
                <w:iCs/>
                <w:lang w:bidi="ar-SA"/>
              </w:rPr>
            </w:pPr>
          </w:p>
        </w:tc>
        <w:tc>
          <w:tcPr>
            <w:tcW w:w="5416" w:type="dxa"/>
            <w:gridSpan w:val="7"/>
            <w:vAlign w:val="bottom"/>
            <w:hideMark/>
          </w:tcPr>
          <w:p w14:paraId="262B0AA5" w14:textId="6D565361" w:rsidR="00A3308C" w:rsidRPr="00D856D9" w:rsidRDefault="0098201E" w:rsidP="00A3308C">
            <w:pPr>
              <w:shd w:val="clear" w:color="auto" w:fill="FFFFFF"/>
              <w:tabs>
                <w:tab w:val="left" w:pos="900"/>
              </w:tabs>
              <w:jc w:val="center"/>
              <w:rPr>
                <w:rFonts w:eastAsia="Times New Roman"/>
                <w:b/>
                <w:lang w:bidi="ar-SA"/>
              </w:rPr>
            </w:pPr>
            <w:r w:rsidRPr="00D856D9">
              <w:rPr>
                <w:rFonts w:eastAsia="Times New Roman"/>
                <w:b/>
                <w:lang w:bidi="ar-SA"/>
              </w:rPr>
              <w:t xml:space="preserve">Consolidated </w:t>
            </w:r>
            <w:r w:rsidRPr="00D856D9">
              <w:rPr>
                <w:rFonts w:eastAsia="Times New Roman"/>
                <w:b/>
                <w:bCs/>
                <w:lang w:bidi="ar-SA"/>
              </w:rPr>
              <w:t>financial statements</w:t>
            </w:r>
          </w:p>
          <w:p w14:paraId="3A3C2780" w14:textId="788C6C77" w:rsidR="0098201E" w:rsidRPr="00D856D9" w:rsidRDefault="0098201E">
            <w:pPr>
              <w:shd w:val="clear" w:color="auto" w:fill="FFFFFF"/>
              <w:tabs>
                <w:tab w:val="left" w:pos="900"/>
              </w:tabs>
              <w:jc w:val="center"/>
              <w:rPr>
                <w:rFonts w:eastAsia="Times New Roman"/>
                <w:b/>
                <w:lang w:bidi="ar-SA"/>
              </w:rPr>
            </w:pPr>
          </w:p>
        </w:tc>
      </w:tr>
      <w:tr w:rsidR="0098201E" w:rsidRPr="00D856D9" w14:paraId="53578043" w14:textId="77777777" w:rsidTr="009958AD">
        <w:trPr>
          <w:trHeight w:val="83"/>
          <w:tblHeader/>
        </w:trPr>
        <w:tc>
          <w:tcPr>
            <w:tcW w:w="3870" w:type="dxa"/>
            <w:vAlign w:val="bottom"/>
            <w:hideMark/>
          </w:tcPr>
          <w:p w14:paraId="392E87E0" w14:textId="77777777" w:rsidR="00B2434B" w:rsidRPr="00D856D9" w:rsidRDefault="00B2434B">
            <w:pPr>
              <w:tabs>
                <w:tab w:val="left" w:pos="900"/>
                <w:tab w:val="right" w:pos="9072"/>
              </w:tabs>
              <w:ind w:right="-108"/>
              <w:jc w:val="left"/>
              <w:rPr>
                <w:rFonts w:eastAsia="Times New Roman"/>
                <w:b/>
                <w:bCs/>
                <w:i/>
                <w:iCs/>
                <w:lang w:bidi="ar-SA"/>
              </w:rPr>
            </w:pPr>
            <w:r w:rsidRPr="00D856D9">
              <w:rPr>
                <w:rFonts w:eastAsia="Times New Roman"/>
                <w:b/>
                <w:bCs/>
                <w:i/>
                <w:iCs/>
                <w:lang w:bidi="ar-SA"/>
              </w:rPr>
              <w:t xml:space="preserve">Investments in debt securities </w:t>
            </w:r>
          </w:p>
          <w:p w14:paraId="71544963" w14:textId="0141177B" w:rsidR="0098201E" w:rsidRPr="00D856D9" w:rsidRDefault="00B2434B" w:rsidP="00B2434B">
            <w:pPr>
              <w:tabs>
                <w:tab w:val="left" w:pos="900"/>
                <w:tab w:val="right" w:pos="9072"/>
              </w:tabs>
              <w:ind w:left="156" w:right="-108"/>
              <w:jc w:val="left"/>
              <w:rPr>
                <w:rFonts w:eastAsia="Times New Roman"/>
                <w:b/>
                <w:bCs/>
                <w:i/>
                <w:iCs/>
                <w:lang w:bidi="ar-SA"/>
              </w:rPr>
            </w:pPr>
            <w:r w:rsidRPr="00D856D9">
              <w:rPr>
                <w:rFonts w:eastAsia="Times New Roman"/>
                <w:b/>
                <w:bCs/>
                <w:i/>
                <w:iCs/>
                <w:lang w:bidi="ar-SA"/>
              </w:rPr>
              <w:t xml:space="preserve">as </w:t>
            </w:r>
            <w:proofErr w:type="gramStart"/>
            <w:r w:rsidRPr="00D856D9">
              <w:rPr>
                <w:rFonts w:eastAsia="Times New Roman"/>
                <w:b/>
                <w:bCs/>
                <w:i/>
                <w:iCs/>
                <w:lang w:bidi="ar-SA"/>
              </w:rPr>
              <w:t>a</w:t>
            </w:r>
            <w:r w:rsidR="0098201E" w:rsidRPr="00D856D9">
              <w:rPr>
                <w:rFonts w:eastAsia="Times New Roman"/>
                <w:b/>
                <w:bCs/>
                <w:i/>
                <w:iCs/>
                <w:lang w:bidi="ar-SA"/>
              </w:rPr>
              <w:t>t</w:t>
            </w:r>
            <w:proofErr w:type="gramEnd"/>
            <w:r w:rsidR="0098201E" w:rsidRPr="00D856D9">
              <w:rPr>
                <w:rFonts w:eastAsia="Times New Roman"/>
                <w:b/>
                <w:bCs/>
                <w:i/>
                <w:iCs/>
                <w:lang w:bidi="ar-SA"/>
              </w:rPr>
              <w:t xml:space="preserve"> 31 December</w:t>
            </w:r>
          </w:p>
        </w:tc>
        <w:tc>
          <w:tcPr>
            <w:tcW w:w="1170" w:type="dxa"/>
            <w:vAlign w:val="bottom"/>
            <w:hideMark/>
          </w:tcPr>
          <w:p w14:paraId="17C6A0A3" w14:textId="77777777" w:rsidR="004376D7" w:rsidRPr="00D856D9" w:rsidRDefault="004376D7" w:rsidP="004376D7">
            <w:pPr>
              <w:pStyle w:val="a1"/>
              <w:tabs>
                <w:tab w:val="left" w:pos="540"/>
              </w:tabs>
              <w:jc w:val="center"/>
              <w:rPr>
                <w:rFonts w:cs="Times New Roman"/>
                <w:color w:val="000000"/>
                <w:sz w:val="20"/>
                <w:szCs w:val="20"/>
                <w:lang w:val="en-GB"/>
              </w:rPr>
            </w:pPr>
            <w:r w:rsidRPr="00D856D9">
              <w:rPr>
                <w:rFonts w:cs="Times New Roman"/>
                <w:color w:val="000000"/>
                <w:sz w:val="20"/>
                <w:szCs w:val="20"/>
                <w:lang w:val="en-GB"/>
              </w:rPr>
              <w:t xml:space="preserve">Financial assets that are not significant increase in </w:t>
            </w:r>
          </w:p>
          <w:p w14:paraId="49905732" w14:textId="3A0D4423" w:rsidR="0098201E" w:rsidRPr="00D856D9" w:rsidRDefault="004376D7" w:rsidP="004376D7">
            <w:pPr>
              <w:tabs>
                <w:tab w:val="left" w:pos="900"/>
              </w:tabs>
              <w:ind w:left="-95" w:right="-120"/>
              <w:jc w:val="center"/>
              <w:rPr>
                <w:rFonts w:eastAsia="Times New Roman"/>
                <w:lang w:bidi="ar-SA"/>
              </w:rPr>
            </w:pPr>
            <w:r w:rsidRPr="00D856D9">
              <w:rPr>
                <w:color w:val="000000"/>
              </w:rPr>
              <w:t>credit risk</w:t>
            </w:r>
          </w:p>
        </w:tc>
        <w:tc>
          <w:tcPr>
            <w:tcW w:w="270" w:type="dxa"/>
            <w:vAlign w:val="bottom"/>
          </w:tcPr>
          <w:p w14:paraId="416DF94C" w14:textId="77777777" w:rsidR="0098201E" w:rsidRPr="00D856D9" w:rsidRDefault="0098201E">
            <w:pPr>
              <w:tabs>
                <w:tab w:val="left" w:pos="900"/>
              </w:tabs>
              <w:ind w:left="-95" w:right="-120"/>
              <w:jc w:val="center"/>
              <w:rPr>
                <w:rFonts w:eastAsia="Times New Roman"/>
                <w:lang w:bidi="ar-SA"/>
              </w:rPr>
            </w:pPr>
          </w:p>
        </w:tc>
        <w:tc>
          <w:tcPr>
            <w:tcW w:w="1080" w:type="dxa"/>
            <w:vAlign w:val="bottom"/>
            <w:hideMark/>
          </w:tcPr>
          <w:p w14:paraId="42D0DA90" w14:textId="77777777" w:rsidR="004376D7" w:rsidRPr="00D856D9" w:rsidRDefault="004376D7" w:rsidP="004376D7">
            <w:pPr>
              <w:pStyle w:val="a1"/>
              <w:tabs>
                <w:tab w:val="left" w:pos="540"/>
              </w:tabs>
              <w:jc w:val="center"/>
              <w:rPr>
                <w:rFonts w:cs="Times New Roman"/>
                <w:color w:val="000000"/>
                <w:sz w:val="20"/>
                <w:szCs w:val="20"/>
                <w:lang w:val="en-GB"/>
              </w:rPr>
            </w:pPr>
            <w:r w:rsidRPr="00D856D9">
              <w:rPr>
                <w:rFonts w:cs="Times New Roman"/>
                <w:color w:val="000000"/>
                <w:sz w:val="20"/>
                <w:szCs w:val="20"/>
                <w:lang w:val="en-GB"/>
              </w:rPr>
              <w:t xml:space="preserve">Financial assets that are significant increase in </w:t>
            </w:r>
          </w:p>
          <w:p w14:paraId="3301B42C" w14:textId="615DB0A2" w:rsidR="0098201E" w:rsidRPr="00D856D9" w:rsidRDefault="004376D7" w:rsidP="004376D7">
            <w:pPr>
              <w:tabs>
                <w:tab w:val="left" w:pos="900"/>
              </w:tabs>
              <w:ind w:left="-110" w:right="-110"/>
              <w:jc w:val="center"/>
              <w:rPr>
                <w:rFonts w:eastAsia="Times New Roman"/>
                <w:lang w:bidi="ar-SA"/>
              </w:rPr>
            </w:pPr>
            <w:r w:rsidRPr="00D856D9">
              <w:rPr>
                <w:color w:val="000000"/>
              </w:rPr>
              <w:t>credit risk</w:t>
            </w:r>
          </w:p>
        </w:tc>
        <w:tc>
          <w:tcPr>
            <w:tcW w:w="270" w:type="dxa"/>
            <w:vAlign w:val="bottom"/>
          </w:tcPr>
          <w:p w14:paraId="6369D479" w14:textId="77777777" w:rsidR="0098201E" w:rsidRPr="00D856D9" w:rsidRDefault="0098201E">
            <w:pPr>
              <w:tabs>
                <w:tab w:val="left" w:pos="900"/>
              </w:tabs>
              <w:ind w:left="-129" w:right="-86"/>
              <w:jc w:val="center"/>
              <w:rPr>
                <w:rFonts w:eastAsia="Times New Roman"/>
                <w:lang w:bidi="ar-SA"/>
              </w:rPr>
            </w:pPr>
          </w:p>
        </w:tc>
        <w:tc>
          <w:tcPr>
            <w:tcW w:w="1170" w:type="dxa"/>
            <w:vAlign w:val="bottom"/>
            <w:hideMark/>
          </w:tcPr>
          <w:p w14:paraId="3C095C87" w14:textId="77777777" w:rsidR="004376D7" w:rsidRPr="00D856D9" w:rsidRDefault="004376D7" w:rsidP="004376D7">
            <w:pPr>
              <w:pStyle w:val="a1"/>
              <w:tabs>
                <w:tab w:val="left" w:pos="540"/>
              </w:tabs>
              <w:jc w:val="center"/>
              <w:rPr>
                <w:rFonts w:cs="Times New Roman"/>
                <w:color w:val="000000"/>
                <w:sz w:val="20"/>
                <w:szCs w:val="20"/>
                <w:lang w:val="en-GB"/>
              </w:rPr>
            </w:pPr>
            <w:r w:rsidRPr="00D856D9">
              <w:rPr>
                <w:rFonts w:cs="Times New Roman"/>
                <w:color w:val="000000"/>
                <w:sz w:val="20"/>
                <w:szCs w:val="20"/>
                <w:lang w:val="en-GB"/>
              </w:rPr>
              <w:t xml:space="preserve">Financial assets </w:t>
            </w:r>
          </w:p>
          <w:p w14:paraId="6E0913A6" w14:textId="4E2F7E09" w:rsidR="0098201E" w:rsidRPr="00D856D9" w:rsidRDefault="004376D7" w:rsidP="004376D7">
            <w:pPr>
              <w:tabs>
                <w:tab w:val="left" w:pos="1110"/>
              </w:tabs>
              <w:ind w:left="-110" w:right="-110"/>
              <w:jc w:val="center"/>
              <w:rPr>
                <w:rFonts w:eastAsia="Times New Roman"/>
                <w:lang w:bidi="ar-SA"/>
              </w:rPr>
            </w:pPr>
            <w:r w:rsidRPr="00D856D9">
              <w:rPr>
                <w:color w:val="000000"/>
              </w:rPr>
              <w:t>that are credit impaired</w:t>
            </w:r>
          </w:p>
        </w:tc>
        <w:tc>
          <w:tcPr>
            <w:tcW w:w="270" w:type="dxa"/>
            <w:vAlign w:val="bottom"/>
          </w:tcPr>
          <w:p w14:paraId="6D43C482" w14:textId="77777777" w:rsidR="0098201E" w:rsidRPr="00D856D9" w:rsidRDefault="0098201E">
            <w:pPr>
              <w:tabs>
                <w:tab w:val="left" w:pos="900"/>
              </w:tabs>
              <w:ind w:left="-95" w:right="-120"/>
              <w:jc w:val="center"/>
              <w:rPr>
                <w:rFonts w:eastAsia="Times New Roman"/>
                <w:lang w:bidi="ar-SA"/>
              </w:rPr>
            </w:pPr>
          </w:p>
        </w:tc>
        <w:tc>
          <w:tcPr>
            <w:tcW w:w="1186" w:type="dxa"/>
            <w:vAlign w:val="bottom"/>
            <w:hideMark/>
          </w:tcPr>
          <w:p w14:paraId="5BD69D25" w14:textId="77777777" w:rsidR="0098201E" w:rsidRPr="00D856D9" w:rsidRDefault="0098201E">
            <w:pPr>
              <w:tabs>
                <w:tab w:val="left" w:pos="900"/>
              </w:tabs>
              <w:ind w:left="-110" w:right="-110"/>
              <w:jc w:val="center"/>
              <w:rPr>
                <w:rFonts w:eastAsia="Times New Roman"/>
              </w:rPr>
            </w:pPr>
            <w:r w:rsidRPr="00D856D9">
              <w:rPr>
                <w:rFonts w:eastAsia="Times New Roman"/>
              </w:rPr>
              <w:t>Total</w:t>
            </w:r>
          </w:p>
        </w:tc>
      </w:tr>
      <w:tr w:rsidR="0098201E" w:rsidRPr="00D856D9" w14:paraId="21EDD3AC" w14:textId="77777777" w:rsidTr="009958AD">
        <w:trPr>
          <w:trHeight w:val="20"/>
          <w:tblHeader/>
        </w:trPr>
        <w:tc>
          <w:tcPr>
            <w:tcW w:w="3870" w:type="dxa"/>
            <w:vAlign w:val="bottom"/>
          </w:tcPr>
          <w:p w14:paraId="5EE072CA" w14:textId="77777777" w:rsidR="0098201E" w:rsidRPr="00D856D9" w:rsidRDefault="0098201E">
            <w:pPr>
              <w:tabs>
                <w:tab w:val="left" w:pos="900"/>
              </w:tabs>
              <w:ind w:right="-111"/>
              <w:rPr>
                <w:rFonts w:eastAsia="Times New Roman"/>
                <w:b/>
                <w:bCs/>
                <w:i/>
                <w:iCs/>
                <w:lang w:bidi="ar-SA"/>
              </w:rPr>
            </w:pPr>
          </w:p>
        </w:tc>
        <w:tc>
          <w:tcPr>
            <w:tcW w:w="5416" w:type="dxa"/>
            <w:gridSpan w:val="7"/>
            <w:vAlign w:val="bottom"/>
            <w:hideMark/>
          </w:tcPr>
          <w:p w14:paraId="63A0912A" w14:textId="77777777" w:rsidR="0098201E" w:rsidRPr="00D856D9" w:rsidRDefault="0098201E">
            <w:pPr>
              <w:tabs>
                <w:tab w:val="left" w:pos="900"/>
              </w:tabs>
              <w:jc w:val="center"/>
              <w:rPr>
                <w:rFonts w:eastAsia="Times New Roman"/>
                <w:lang w:bidi="ar-SA"/>
              </w:rPr>
            </w:pPr>
            <w:r w:rsidRPr="00D856D9">
              <w:rPr>
                <w:rFonts w:eastAsia="Times New Roman"/>
                <w:i/>
                <w:iCs/>
                <w:lang w:bidi="ar-SA"/>
              </w:rPr>
              <w:t>(in thousand Baht)</w:t>
            </w:r>
          </w:p>
        </w:tc>
      </w:tr>
      <w:tr w:rsidR="00B2434B" w:rsidRPr="00D856D9" w14:paraId="55E93E9B" w14:textId="77777777" w:rsidTr="009958AD">
        <w:trPr>
          <w:trHeight w:val="20"/>
          <w:tblHeader/>
        </w:trPr>
        <w:tc>
          <w:tcPr>
            <w:tcW w:w="3870" w:type="dxa"/>
            <w:vAlign w:val="bottom"/>
          </w:tcPr>
          <w:p w14:paraId="34014E9C" w14:textId="04F09EA3" w:rsidR="00B2434B" w:rsidRPr="00D856D9" w:rsidRDefault="00ED2782">
            <w:pPr>
              <w:tabs>
                <w:tab w:val="left" w:pos="900"/>
              </w:tabs>
              <w:ind w:right="-111"/>
              <w:rPr>
                <w:rFonts w:eastAsia="Times New Roman"/>
                <w:b/>
                <w:bCs/>
                <w:i/>
                <w:iCs/>
                <w:lang w:bidi="ar-SA"/>
              </w:rPr>
            </w:pPr>
            <w:r w:rsidRPr="00D856D9">
              <w:rPr>
                <w:rFonts w:eastAsia="Times New Roman"/>
                <w:b/>
                <w:bCs/>
                <w:i/>
                <w:iCs/>
                <w:lang w:bidi="ar-SA"/>
              </w:rPr>
              <w:t>2025</w:t>
            </w:r>
          </w:p>
        </w:tc>
        <w:tc>
          <w:tcPr>
            <w:tcW w:w="5416" w:type="dxa"/>
            <w:gridSpan w:val="7"/>
            <w:vAlign w:val="bottom"/>
          </w:tcPr>
          <w:p w14:paraId="31319336" w14:textId="77777777" w:rsidR="00B2434B" w:rsidRPr="00D856D9" w:rsidRDefault="00B2434B">
            <w:pPr>
              <w:tabs>
                <w:tab w:val="left" w:pos="900"/>
              </w:tabs>
              <w:jc w:val="center"/>
              <w:rPr>
                <w:rFonts w:eastAsia="Times New Roman"/>
                <w:i/>
                <w:iCs/>
                <w:lang w:bidi="ar-SA"/>
              </w:rPr>
            </w:pPr>
          </w:p>
        </w:tc>
      </w:tr>
      <w:tr w:rsidR="00DF7DCE" w:rsidRPr="00D856D9" w14:paraId="134A012B" w14:textId="77777777" w:rsidTr="009958AD">
        <w:trPr>
          <w:trHeight w:val="20"/>
          <w:tblHeader/>
        </w:trPr>
        <w:tc>
          <w:tcPr>
            <w:tcW w:w="3870" w:type="dxa"/>
            <w:vAlign w:val="bottom"/>
            <w:hideMark/>
          </w:tcPr>
          <w:p w14:paraId="3BDE380A" w14:textId="0B102398" w:rsidR="00DF7DCE" w:rsidRPr="00D856D9" w:rsidRDefault="00DF7DCE" w:rsidP="00DF7DCE">
            <w:pPr>
              <w:tabs>
                <w:tab w:val="left" w:pos="900"/>
              </w:tabs>
              <w:ind w:right="-111"/>
              <w:jc w:val="left"/>
              <w:rPr>
                <w:rFonts w:eastAsia="Times New Roman"/>
                <w:lang w:bidi="ar-SA"/>
              </w:rPr>
            </w:pPr>
            <w:r w:rsidRPr="00D856D9">
              <w:rPr>
                <w:rFonts w:eastAsia="Times New Roman"/>
                <w:lang w:bidi="ar-SA"/>
              </w:rPr>
              <w:t>Debt</w:t>
            </w:r>
            <w:r w:rsidR="00521C16">
              <w:rPr>
                <w:rFonts w:eastAsia="Times New Roman"/>
                <w:lang w:bidi="ar-SA"/>
              </w:rPr>
              <w:t xml:space="preserve"> </w:t>
            </w:r>
            <w:r w:rsidR="00521C16" w:rsidRPr="00521C16">
              <w:rPr>
                <w:rFonts w:eastAsia="Times New Roman"/>
                <w:lang w:bidi="ar-SA"/>
              </w:rPr>
              <w:t xml:space="preserve">securities </w:t>
            </w:r>
            <w:r w:rsidRPr="00D856D9">
              <w:rPr>
                <w:rFonts w:eastAsia="Times New Roman"/>
                <w:lang w:bidi="ar-SA"/>
              </w:rPr>
              <w:t xml:space="preserve">measured at amortised cost </w:t>
            </w:r>
          </w:p>
        </w:tc>
        <w:tc>
          <w:tcPr>
            <w:tcW w:w="1170" w:type="dxa"/>
          </w:tcPr>
          <w:p w14:paraId="5718A735" w14:textId="7B9D7F6E" w:rsidR="00DF7DCE" w:rsidRPr="005C047F" w:rsidRDefault="00DF7DCE" w:rsidP="00DF7DCE">
            <w:pPr>
              <w:tabs>
                <w:tab w:val="decimal" w:pos="950"/>
              </w:tabs>
              <w:ind w:left="-108" w:right="-94"/>
              <w:jc w:val="left"/>
            </w:pPr>
            <w:r w:rsidRPr="005C047F">
              <w:t>525,000</w:t>
            </w:r>
          </w:p>
        </w:tc>
        <w:tc>
          <w:tcPr>
            <w:tcW w:w="270" w:type="dxa"/>
          </w:tcPr>
          <w:p w14:paraId="67D37258" w14:textId="77777777" w:rsidR="00DF7DCE" w:rsidRPr="00D856D9" w:rsidRDefault="00DF7DCE" w:rsidP="00DF7DCE">
            <w:pPr>
              <w:tabs>
                <w:tab w:val="left" w:pos="900"/>
              </w:tabs>
              <w:ind w:left="-95" w:right="-120"/>
              <w:jc w:val="right"/>
              <w:rPr>
                <w:rFonts w:eastAsia="Times New Roman"/>
                <w:lang w:bidi="ar-SA"/>
              </w:rPr>
            </w:pPr>
          </w:p>
        </w:tc>
        <w:tc>
          <w:tcPr>
            <w:tcW w:w="1080" w:type="dxa"/>
          </w:tcPr>
          <w:p w14:paraId="35D68EDC" w14:textId="6C4FB403" w:rsidR="00DF7DCE" w:rsidRPr="004C54D3" w:rsidRDefault="00DF7DCE" w:rsidP="00DF7DCE">
            <w:pPr>
              <w:tabs>
                <w:tab w:val="decimal" w:pos="617"/>
              </w:tabs>
              <w:spacing w:line="220" w:lineRule="exact"/>
              <w:ind w:left="-202" w:right="-187"/>
              <w:jc w:val="left"/>
            </w:pPr>
            <w:r w:rsidRPr="004C54D3">
              <w:t>-</w:t>
            </w:r>
          </w:p>
        </w:tc>
        <w:tc>
          <w:tcPr>
            <w:tcW w:w="270" w:type="dxa"/>
          </w:tcPr>
          <w:p w14:paraId="03334F30" w14:textId="77777777" w:rsidR="00DF7DCE" w:rsidRPr="00D856D9" w:rsidRDefault="00DF7DCE" w:rsidP="00DF7DCE">
            <w:pPr>
              <w:tabs>
                <w:tab w:val="left" w:pos="900"/>
              </w:tabs>
              <w:ind w:left="-129" w:right="-86"/>
              <w:jc w:val="right"/>
              <w:rPr>
                <w:rFonts w:eastAsia="Times New Roman"/>
                <w:lang w:bidi="ar-SA"/>
              </w:rPr>
            </w:pPr>
          </w:p>
        </w:tc>
        <w:tc>
          <w:tcPr>
            <w:tcW w:w="1170" w:type="dxa"/>
          </w:tcPr>
          <w:p w14:paraId="62719FEE" w14:textId="4F560790" w:rsidR="00DF7DCE" w:rsidRPr="00DF7DCE" w:rsidRDefault="00DF7DCE" w:rsidP="00DF7DCE">
            <w:pPr>
              <w:tabs>
                <w:tab w:val="decimal" w:pos="950"/>
              </w:tabs>
              <w:ind w:left="-108" w:right="-94"/>
              <w:jc w:val="left"/>
            </w:pPr>
            <w:r w:rsidRPr="00DF7DCE">
              <w:t>500</w:t>
            </w:r>
          </w:p>
        </w:tc>
        <w:tc>
          <w:tcPr>
            <w:tcW w:w="270" w:type="dxa"/>
            <w:vAlign w:val="bottom"/>
          </w:tcPr>
          <w:p w14:paraId="3C114FD8" w14:textId="77777777" w:rsidR="00DF7DCE" w:rsidRPr="00DF7DCE" w:rsidRDefault="00DF7DCE" w:rsidP="00DF7DCE">
            <w:pPr>
              <w:tabs>
                <w:tab w:val="left" w:pos="900"/>
                <w:tab w:val="decimal" w:pos="950"/>
              </w:tabs>
              <w:ind w:left="-108" w:right="-94"/>
              <w:jc w:val="right"/>
            </w:pPr>
          </w:p>
        </w:tc>
        <w:tc>
          <w:tcPr>
            <w:tcW w:w="1186" w:type="dxa"/>
          </w:tcPr>
          <w:p w14:paraId="7F30EEE7" w14:textId="4BD47BA1" w:rsidR="00DF7DCE" w:rsidRPr="00D856D9" w:rsidRDefault="00DF7DCE" w:rsidP="00DF7DCE">
            <w:pPr>
              <w:tabs>
                <w:tab w:val="decimal" w:pos="950"/>
              </w:tabs>
              <w:ind w:left="-108" w:right="-94"/>
              <w:jc w:val="left"/>
              <w:rPr>
                <w:rFonts w:eastAsia="Times New Roman"/>
                <w:lang w:bidi="ar-SA"/>
              </w:rPr>
            </w:pPr>
            <w:r w:rsidRPr="005C047F">
              <w:t>525,</w:t>
            </w:r>
            <w:r w:rsidR="00985278">
              <w:t>5</w:t>
            </w:r>
            <w:r w:rsidRPr="005C047F">
              <w:t>00</w:t>
            </w:r>
          </w:p>
        </w:tc>
      </w:tr>
      <w:tr w:rsidR="00DF7DCE" w:rsidRPr="00D856D9" w14:paraId="7820483E" w14:textId="77777777" w:rsidTr="009958AD">
        <w:trPr>
          <w:trHeight w:val="20"/>
          <w:tblHeader/>
        </w:trPr>
        <w:tc>
          <w:tcPr>
            <w:tcW w:w="3870" w:type="dxa"/>
            <w:vAlign w:val="bottom"/>
            <w:hideMark/>
          </w:tcPr>
          <w:p w14:paraId="6DE3624D" w14:textId="77777777" w:rsidR="00DF7DCE" w:rsidRPr="00D856D9" w:rsidRDefault="00DF7DCE" w:rsidP="00DF7DCE">
            <w:pPr>
              <w:tabs>
                <w:tab w:val="left" w:pos="900"/>
              </w:tabs>
              <w:ind w:right="-111"/>
              <w:rPr>
                <w:rFonts w:eastAsia="Times New Roman"/>
                <w:lang w:bidi="ar-SA"/>
              </w:rPr>
            </w:pPr>
            <w:r w:rsidRPr="00D856D9">
              <w:rPr>
                <w:rFonts w:eastAsia="Times New Roman"/>
                <w:i/>
                <w:iCs/>
                <w:lang w:bidi="ar-SA"/>
              </w:rPr>
              <w:t>Less</w:t>
            </w:r>
            <w:r w:rsidRPr="00D856D9">
              <w:rPr>
                <w:rFonts w:eastAsia="Times New Roman"/>
                <w:lang w:bidi="ar-SA"/>
              </w:rPr>
              <w:t xml:space="preserve"> allowance for expected credit loss</w:t>
            </w:r>
          </w:p>
        </w:tc>
        <w:tc>
          <w:tcPr>
            <w:tcW w:w="1170" w:type="dxa"/>
            <w:tcBorders>
              <w:bottom w:val="single" w:sz="4" w:space="0" w:color="auto"/>
            </w:tcBorders>
            <w:vAlign w:val="bottom"/>
          </w:tcPr>
          <w:p w14:paraId="473F1497" w14:textId="63543FA3" w:rsidR="00DF7DCE" w:rsidRPr="00D856D9" w:rsidRDefault="00DF7DCE" w:rsidP="00DF7DCE">
            <w:pPr>
              <w:tabs>
                <w:tab w:val="decimal" w:pos="701"/>
              </w:tabs>
              <w:ind w:left="-108" w:right="-94"/>
              <w:jc w:val="left"/>
              <w:rPr>
                <w:lang w:bidi="ar-SA"/>
              </w:rPr>
            </w:pPr>
            <w:r>
              <w:rPr>
                <w:lang w:bidi="ar-SA"/>
              </w:rPr>
              <w:t>-</w:t>
            </w:r>
          </w:p>
        </w:tc>
        <w:tc>
          <w:tcPr>
            <w:tcW w:w="270" w:type="dxa"/>
            <w:vAlign w:val="bottom"/>
          </w:tcPr>
          <w:p w14:paraId="5A05BEFE" w14:textId="77777777" w:rsidR="00DF7DCE" w:rsidRPr="00D856D9" w:rsidRDefault="00DF7DCE" w:rsidP="00DF7DCE">
            <w:pPr>
              <w:tabs>
                <w:tab w:val="left" w:pos="900"/>
              </w:tabs>
              <w:ind w:left="-95" w:right="-120"/>
              <w:jc w:val="center"/>
              <w:rPr>
                <w:rFonts w:eastAsia="Times New Roman"/>
                <w:lang w:bidi="ar-SA"/>
              </w:rPr>
            </w:pPr>
          </w:p>
        </w:tc>
        <w:tc>
          <w:tcPr>
            <w:tcW w:w="1080" w:type="dxa"/>
            <w:tcBorders>
              <w:bottom w:val="single" w:sz="4" w:space="0" w:color="auto"/>
            </w:tcBorders>
            <w:vAlign w:val="bottom"/>
          </w:tcPr>
          <w:p w14:paraId="297D03D2" w14:textId="67B663BC" w:rsidR="00DF7DCE" w:rsidRPr="004C54D3" w:rsidRDefault="00DF7DCE" w:rsidP="00DF7DCE">
            <w:pPr>
              <w:tabs>
                <w:tab w:val="decimal" w:pos="617"/>
              </w:tabs>
              <w:spacing w:line="220" w:lineRule="exact"/>
              <w:ind w:left="-202" w:right="-187"/>
              <w:jc w:val="left"/>
            </w:pPr>
            <w:r w:rsidRPr="004C54D3">
              <w:t>-</w:t>
            </w:r>
          </w:p>
        </w:tc>
        <w:tc>
          <w:tcPr>
            <w:tcW w:w="270" w:type="dxa"/>
            <w:vAlign w:val="bottom"/>
          </w:tcPr>
          <w:p w14:paraId="3C085832" w14:textId="77777777" w:rsidR="00DF7DCE" w:rsidRPr="00D856D9" w:rsidRDefault="00DF7DCE" w:rsidP="00DF7DCE">
            <w:pPr>
              <w:tabs>
                <w:tab w:val="left" w:pos="900"/>
              </w:tabs>
              <w:ind w:left="-129" w:right="-86"/>
              <w:jc w:val="center"/>
              <w:rPr>
                <w:rFonts w:eastAsia="Times New Roman"/>
                <w:lang w:bidi="ar-SA"/>
              </w:rPr>
            </w:pPr>
          </w:p>
        </w:tc>
        <w:tc>
          <w:tcPr>
            <w:tcW w:w="1170" w:type="dxa"/>
            <w:tcBorders>
              <w:bottom w:val="single" w:sz="4" w:space="0" w:color="auto"/>
            </w:tcBorders>
            <w:vAlign w:val="bottom"/>
          </w:tcPr>
          <w:p w14:paraId="272C45E4" w14:textId="0D173DA8" w:rsidR="00DF7DCE" w:rsidRPr="00D856D9" w:rsidRDefault="00DF7DCE" w:rsidP="00DF7DCE">
            <w:pPr>
              <w:tabs>
                <w:tab w:val="decimal" w:pos="950"/>
              </w:tabs>
              <w:ind w:left="-108" w:right="-94"/>
              <w:jc w:val="left"/>
              <w:rPr>
                <w:rFonts w:eastAsia="Times New Roman"/>
                <w:lang w:bidi="ar-SA"/>
              </w:rPr>
            </w:pPr>
            <w:r>
              <w:rPr>
                <w:rFonts w:eastAsia="Times New Roman"/>
                <w:lang w:bidi="ar-SA"/>
              </w:rPr>
              <w:t>(500)</w:t>
            </w:r>
          </w:p>
        </w:tc>
        <w:tc>
          <w:tcPr>
            <w:tcW w:w="270" w:type="dxa"/>
            <w:vAlign w:val="bottom"/>
          </w:tcPr>
          <w:p w14:paraId="6881F97E" w14:textId="77777777" w:rsidR="00DF7DCE" w:rsidRPr="00D856D9" w:rsidRDefault="00DF7DCE" w:rsidP="00DF7DCE">
            <w:pPr>
              <w:tabs>
                <w:tab w:val="left" w:pos="900"/>
              </w:tabs>
              <w:ind w:left="-95" w:right="-120"/>
              <w:jc w:val="center"/>
              <w:rPr>
                <w:rFonts w:eastAsia="Times New Roman"/>
                <w:lang w:bidi="ar-SA"/>
              </w:rPr>
            </w:pPr>
          </w:p>
        </w:tc>
        <w:tc>
          <w:tcPr>
            <w:tcW w:w="1186" w:type="dxa"/>
            <w:tcBorders>
              <w:bottom w:val="single" w:sz="4" w:space="0" w:color="auto"/>
            </w:tcBorders>
            <w:vAlign w:val="bottom"/>
          </w:tcPr>
          <w:p w14:paraId="5D4D436B" w14:textId="7A1C72ED" w:rsidR="00DF7DCE" w:rsidRPr="00D856D9" w:rsidRDefault="00985278" w:rsidP="00985278">
            <w:pPr>
              <w:tabs>
                <w:tab w:val="decimal" w:pos="950"/>
              </w:tabs>
              <w:ind w:left="-108" w:right="-94"/>
              <w:jc w:val="left"/>
              <w:rPr>
                <w:lang w:bidi="ar-SA"/>
              </w:rPr>
            </w:pPr>
            <w:r>
              <w:rPr>
                <w:lang w:bidi="ar-SA"/>
              </w:rPr>
              <w:t>(500)</w:t>
            </w:r>
          </w:p>
        </w:tc>
      </w:tr>
      <w:tr w:rsidR="00DF7DCE" w:rsidRPr="00D856D9" w14:paraId="74A25E4A" w14:textId="77777777" w:rsidTr="009958AD">
        <w:trPr>
          <w:trHeight w:val="20"/>
        </w:trPr>
        <w:tc>
          <w:tcPr>
            <w:tcW w:w="3870" w:type="dxa"/>
            <w:vAlign w:val="bottom"/>
            <w:hideMark/>
          </w:tcPr>
          <w:p w14:paraId="098073B4" w14:textId="77777777" w:rsidR="00DF7DCE" w:rsidRPr="00D856D9" w:rsidRDefault="00DF7DCE" w:rsidP="00DF7DCE">
            <w:pPr>
              <w:tabs>
                <w:tab w:val="left" w:pos="900"/>
              </w:tabs>
              <w:jc w:val="left"/>
              <w:rPr>
                <w:rFonts w:eastAsia="Times New Roman"/>
                <w:lang w:bidi="ar-SA"/>
              </w:rPr>
            </w:pPr>
            <w:r w:rsidRPr="00D856D9">
              <w:rPr>
                <w:rFonts w:eastAsia="Times New Roman"/>
                <w:b/>
                <w:bCs/>
                <w:lang w:bidi="ar-SA"/>
              </w:rPr>
              <w:t>Net</w:t>
            </w:r>
          </w:p>
        </w:tc>
        <w:tc>
          <w:tcPr>
            <w:tcW w:w="1170" w:type="dxa"/>
            <w:tcBorders>
              <w:top w:val="single" w:sz="4" w:space="0" w:color="auto"/>
              <w:left w:val="nil"/>
              <w:bottom w:val="double" w:sz="4" w:space="0" w:color="auto"/>
              <w:right w:val="nil"/>
            </w:tcBorders>
          </w:tcPr>
          <w:p w14:paraId="1FE37990" w14:textId="6AAE813A" w:rsidR="00DF7DCE" w:rsidRPr="00D856D9" w:rsidRDefault="00DF7DCE" w:rsidP="00DF7DCE">
            <w:pPr>
              <w:tabs>
                <w:tab w:val="decimal" w:pos="950"/>
              </w:tabs>
              <w:ind w:left="-108" w:right="-94"/>
              <w:jc w:val="left"/>
              <w:rPr>
                <w:rFonts w:eastAsia="Times New Roman"/>
                <w:b/>
                <w:bCs/>
                <w:lang w:bidi="ar-SA"/>
              </w:rPr>
            </w:pPr>
            <w:r>
              <w:rPr>
                <w:rFonts w:eastAsia="Times New Roman"/>
                <w:b/>
                <w:bCs/>
                <w:lang w:bidi="ar-SA"/>
              </w:rPr>
              <w:t>525,000</w:t>
            </w:r>
          </w:p>
        </w:tc>
        <w:tc>
          <w:tcPr>
            <w:tcW w:w="270" w:type="dxa"/>
          </w:tcPr>
          <w:p w14:paraId="74BB537D" w14:textId="77777777" w:rsidR="00DF7DCE" w:rsidRPr="00D856D9" w:rsidRDefault="00DF7DCE" w:rsidP="00DF7DCE">
            <w:pPr>
              <w:tabs>
                <w:tab w:val="decimal" w:pos="610"/>
                <w:tab w:val="left" w:pos="900"/>
              </w:tabs>
              <w:ind w:left="-129" w:right="-86"/>
              <w:jc w:val="left"/>
              <w:rPr>
                <w:rFonts w:eastAsia="Times New Roman"/>
                <w:b/>
                <w:bCs/>
                <w:lang w:bidi="ar-SA"/>
              </w:rPr>
            </w:pPr>
          </w:p>
        </w:tc>
        <w:tc>
          <w:tcPr>
            <w:tcW w:w="1080" w:type="dxa"/>
            <w:tcBorders>
              <w:top w:val="single" w:sz="4" w:space="0" w:color="auto"/>
              <w:left w:val="nil"/>
              <w:bottom w:val="double" w:sz="4" w:space="0" w:color="auto"/>
              <w:right w:val="nil"/>
            </w:tcBorders>
          </w:tcPr>
          <w:p w14:paraId="517EDBDE" w14:textId="0A258DB0" w:rsidR="00DF7DCE" w:rsidRPr="001E1F43" w:rsidRDefault="00DF7DCE" w:rsidP="00DF7DCE">
            <w:pPr>
              <w:tabs>
                <w:tab w:val="decimal" w:pos="617"/>
              </w:tabs>
              <w:spacing w:line="220" w:lineRule="exact"/>
              <w:ind w:left="-202" w:right="-187"/>
              <w:jc w:val="left"/>
              <w:rPr>
                <w:b/>
                <w:bCs/>
              </w:rPr>
            </w:pPr>
            <w:r w:rsidRPr="001E1F43">
              <w:rPr>
                <w:b/>
                <w:bCs/>
              </w:rPr>
              <w:t>-</w:t>
            </w:r>
          </w:p>
        </w:tc>
        <w:tc>
          <w:tcPr>
            <w:tcW w:w="270" w:type="dxa"/>
          </w:tcPr>
          <w:p w14:paraId="0AC5BE6D" w14:textId="77777777" w:rsidR="00DF7DCE" w:rsidRPr="001E1F43" w:rsidRDefault="00DF7DCE" w:rsidP="00DF7DCE">
            <w:pPr>
              <w:tabs>
                <w:tab w:val="decimal" w:pos="641"/>
                <w:tab w:val="left" w:pos="900"/>
              </w:tabs>
              <w:ind w:left="-129" w:right="-86"/>
              <w:jc w:val="left"/>
              <w:rPr>
                <w:rFonts w:eastAsia="Times New Roman"/>
                <w:b/>
                <w:bCs/>
                <w:lang w:bidi="ar-SA"/>
              </w:rPr>
            </w:pPr>
          </w:p>
        </w:tc>
        <w:tc>
          <w:tcPr>
            <w:tcW w:w="1170" w:type="dxa"/>
            <w:tcBorders>
              <w:top w:val="single" w:sz="4" w:space="0" w:color="auto"/>
              <w:left w:val="nil"/>
              <w:bottom w:val="double" w:sz="4" w:space="0" w:color="auto"/>
              <w:right w:val="nil"/>
            </w:tcBorders>
          </w:tcPr>
          <w:p w14:paraId="5F2708DA" w14:textId="0C0B13F3" w:rsidR="00DF7DCE" w:rsidRPr="001E1F43" w:rsidRDefault="00DF7DCE" w:rsidP="00DF7DCE">
            <w:pPr>
              <w:tabs>
                <w:tab w:val="decimal" w:pos="795"/>
              </w:tabs>
              <w:ind w:left="-108"/>
              <w:jc w:val="left"/>
              <w:rPr>
                <w:rFonts w:eastAsia="Times New Roman"/>
                <w:b/>
                <w:bCs/>
                <w:lang w:bidi="ar-SA"/>
              </w:rPr>
            </w:pPr>
            <w:r w:rsidRPr="001E1F43">
              <w:rPr>
                <w:rFonts w:eastAsia="Times New Roman"/>
                <w:b/>
                <w:bCs/>
                <w:lang w:bidi="ar-SA"/>
              </w:rPr>
              <w:t>-</w:t>
            </w:r>
          </w:p>
        </w:tc>
        <w:tc>
          <w:tcPr>
            <w:tcW w:w="270" w:type="dxa"/>
            <w:vAlign w:val="bottom"/>
          </w:tcPr>
          <w:p w14:paraId="778B884E" w14:textId="77777777" w:rsidR="00DF7DCE" w:rsidRPr="00D856D9" w:rsidRDefault="00DF7DCE" w:rsidP="00DF7DCE">
            <w:pPr>
              <w:tabs>
                <w:tab w:val="decimal" w:pos="641"/>
                <w:tab w:val="left" w:pos="900"/>
              </w:tabs>
              <w:ind w:left="-129" w:right="-86"/>
              <w:jc w:val="left"/>
              <w:rPr>
                <w:rFonts w:eastAsia="Times New Roman"/>
                <w:b/>
                <w:bCs/>
                <w:lang w:bidi="ar-SA"/>
              </w:rPr>
            </w:pPr>
          </w:p>
        </w:tc>
        <w:tc>
          <w:tcPr>
            <w:tcW w:w="1186" w:type="dxa"/>
            <w:tcBorders>
              <w:top w:val="single" w:sz="4" w:space="0" w:color="auto"/>
              <w:left w:val="nil"/>
              <w:bottom w:val="double" w:sz="4" w:space="0" w:color="auto"/>
              <w:right w:val="nil"/>
            </w:tcBorders>
          </w:tcPr>
          <w:p w14:paraId="3EF914DE" w14:textId="629ED5BF" w:rsidR="00DF7DCE" w:rsidRPr="00D856D9" w:rsidRDefault="00DF7DCE" w:rsidP="00DF7DCE">
            <w:pPr>
              <w:tabs>
                <w:tab w:val="decimal" w:pos="950"/>
              </w:tabs>
              <w:ind w:left="-108" w:right="-94"/>
              <w:jc w:val="left"/>
              <w:rPr>
                <w:rFonts w:eastAsia="Times New Roman"/>
                <w:b/>
                <w:bCs/>
                <w:lang w:bidi="ar-SA"/>
              </w:rPr>
            </w:pPr>
            <w:r>
              <w:rPr>
                <w:rFonts w:eastAsia="Times New Roman"/>
                <w:b/>
                <w:bCs/>
                <w:lang w:bidi="ar-SA"/>
              </w:rPr>
              <w:t>525,000</w:t>
            </w:r>
          </w:p>
        </w:tc>
      </w:tr>
      <w:tr w:rsidR="00CE6BF9" w:rsidRPr="00D856D9" w14:paraId="2F3EA85A" w14:textId="77777777" w:rsidTr="009958AD">
        <w:trPr>
          <w:trHeight w:val="20"/>
        </w:trPr>
        <w:tc>
          <w:tcPr>
            <w:tcW w:w="3870" w:type="dxa"/>
            <w:vAlign w:val="bottom"/>
          </w:tcPr>
          <w:p w14:paraId="576A9FAF" w14:textId="77777777" w:rsidR="00CE6BF9" w:rsidRPr="00D856D9" w:rsidRDefault="00CE6BF9" w:rsidP="00CE6BF9">
            <w:pPr>
              <w:tabs>
                <w:tab w:val="left" w:pos="900"/>
              </w:tabs>
              <w:jc w:val="left"/>
              <w:rPr>
                <w:rFonts w:eastAsia="Times New Roman"/>
                <w:b/>
                <w:bCs/>
                <w:lang w:bidi="ar-SA"/>
              </w:rPr>
            </w:pPr>
          </w:p>
        </w:tc>
        <w:tc>
          <w:tcPr>
            <w:tcW w:w="1170" w:type="dxa"/>
            <w:tcBorders>
              <w:top w:val="double" w:sz="4" w:space="0" w:color="auto"/>
              <w:left w:val="nil"/>
              <w:right w:val="nil"/>
            </w:tcBorders>
          </w:tcPr>
          <w:p w14:paraId="307CEA6C" w14:textId="77777777" w:rsidR="00CE6BF9" w:rsidRPr="00D856D9" w:rsidRDefault="00CE6BF9" w:rsidP="00CE6BF9">
            <w:pPr>
              <w:tabs>
                <w:tab w:val="decimal" w:pos="1080"/>
              </w:tabs>
              <w:ind w:left="-129" w:right="-139"/>
              <w:jc w:val="left"/>
              <w:rPr>
                <w:rFonts w:eastAsia="Times New Roman"/>
                <w:b/>
                <w:bCs/>
                <w:lang w:bidi="ar-SA"/>
              </w:rPr>
            </w:pPr>
          </w:p>
        </w:tc>
        <w:tc>
          <w:tcPr>
            <w:tcW w:w="270" w:type="dxa"/>
          </w:tcPr>
          <w:p w14:paraId="4339EFA6" w14:textId="77777777" w:rsidR="00CE6BF9" w:rsidRPr="00D856D9" w:rsidRDefault="00CE6BF9" w:rsidP="00CE6BF9">
            <w:pPr>
              <w:tabs>
                <w:tab w:val="decimal" w:pos="610"/>
                <w:tab w:val="left" w:pos="900"/>
              </w:tabs>
              <w:ind w:left="-129" w:right="-86"/>
              <w:jc w:val="left"/>
              <w:rPr>
                <w:rFonts w:eastAsia="Times New Roman"/>
                <w:b/>
                <w:bCs/>
                <w:lang w:bidi="ar-SA"/>
              </w:rPr>
            </w:pPr>
          </w:p>
        </w:tc>
        <w:tc>
          <w:tcPr>
            <w:tcW w:w="1080" w:type="dxa"/>
            <w:tcBorders>
              <w:top w:val="double" w:sz="4" w:space="0" w:color="auto"/>
              <w:left w:val="nil"/>
              <w:right w:val="nil"/>
            </w:tcBorders>
          </w:tcPr>
          <w:p w14:paraId="20AB98E9" w14:textId="77777777" w:rsidR="00CE6BF9" w:rsidRPr="00D856D9" w:rsidRDefault="00CE6BF9" w:rsidP="00CE6BF9">
            <w:pPr>
              <w:tabs>
                <w:tab w:val="left" w:pos="900"/>
              </w:tabs>
              <w:jc w:val="center"/>
              <w:rPr>
                <w:rFonts w:eastAsia="Times New Roman"/>
                <w:lang w:bidi="ar-SA"/>
              </w:rPr>
            </w:pPr>
          </w:p>
        </w:tc>
        <w:tc>
          <w:tcPr>
            <w:tcW w:w="270" w:type="dxa"/>
          </w:tcPr>
          <w:p w14:paraId="7215E1CE" w14:textId="77777777" w:rsidR="00CE6BF9" w:rsidRPr="00D856D9" w:rsidRDefault="00CE6BF9" w:rsidP="00CE6BF9">
            <w:pPr>
              <w:tabs>
                <w:tab w:val="decimal" w:pos="641"/>
                <w:tab w:val="left" w:pos="900"/>
              </w:tabs>
              <w:ind w:left="-129" w:right="-86"/>
              <w:jc w:val="left"/>
              <w:rPr>
                <w:rFonts w:eastAsia="Times New Roman"/>
                <w:b/>
                <w:bCs/>
                <w:lang w:bidi="ar-SA"/>
              </w:rPr>
            </w:pPr>
          </w:p>
        </w:tc>
        <w:tc>
          <w:tcPr>
            <w:tcW w:w="1170" w:type="dxa"/>
            <w:tcBorders>
              <w:top w:val="double" w:sz="4" w:space="0" w:color="auto"/>
              <w:left w:val="nil"/>
              <w:right w:val="nil"/>
            </w:tcBorders>
          </w:tcPr>
          <w:p w14:paraId="4C84A0C2" w14:textId="77777777" w:rsidR="00CE6BF9" w:rsidRPr="00D856D9" w:rsidRDefault="00CE6BF9" w:rsidP="00CE6BF9">
            <w:pPr>
              <w:tabs>
                <w:tab w:val="left" w:pos="900"/>
              </w:tabs>
              <w:jc w:val="center"/>
              <w:rPr>
                <w:rFonts w:eastAsia="Times New Roman"/>
                <w:lang w:bidi="ar-SA"/>
              </w:rPr>
            </w:pPr>
          </w:p>
        </w:tc>
        <w:tc>
          <w:tcPr>
            <w:tcW w:w="270" w:type="dxa"/>
            <w:vAlign w:val="bottom"/>
          </w:tcPr>
          <w:p w14:paraId="1718154F" w14:textId="77777777" w:rsidR="00CE6BF9" w:rsidRPr="00D856D9" w:rsidRDefault="00CE6BF9" w:rsidP="00CE6BF9">
            <w:pPr>
              <w:tabs>
                <w:tab w:val="decimal" w:pos="641"/>
                <w:tab w:val="left" w:pos="900"/>
              </w:tabs>
              <w:ind w:left="-129" w:right="-86"/>
              <w:jc w:val="left"/>
              <w:rPr>
                <w:rFonts w:eastAsia="Times New Roman"/>
                <w:b/>
                <w:bCs/>
                <w:lang w:bidi="ar-SA"/>
              </w:rPr>
            </w:pPr>
          </w:p>
        </w:tc>
        <w:tc>
          <w:tcPr>
            <w:tcW w:w="1186" w:type="dxa"/>
            <w:tcBorders>
              <w:top w:val="double" w:sz="4" w:space="0" w:color="auto"/>
              <w:left w:val="nil"/>
              <w:right w:val="nil"/>
            </w:tcBorders>
          </w:tcPr>
          <w:p w14:paraId="11F64195" w14:textId="77777777" w:rsidR="00CE6BF9" w:rsidRPr="00D856D9" w:rsidRDefault="00CE6BF9" w:rsidP="00CE6BF9">
            <w:pPr>
              <w:tabs>
                <w:tab w:val="decimal" w:pos="1085"/>
              </w:tabs>
              <w:ind w:left="-122" w:right="-188" w:firstLine="122"/>
              <w:jc w:val="left"/>
              <w:rPr>
                <w:rFonts w:eastAsia="Times New Roman"/>
                <w:b/>
                <w:bCs/>
                <w:lang w:bidi="ar-SA"/>
              </w:rPr>
            </w:pPr>
          </w:p>
        </w:tc>
      </w:tr>
      <w:tr w:rsidR="00CE6BF9" w:rsidRPr="00D856D9" w14:paraId="37EFF600" w14:textId="77777777" w:rsidTr="009958AD">
        <w:trPr>
          <w:trHeight w:val="20"/>
        </w:trPr>
        <w:tc>
          <w:tcPr>
            <w:tcW w:w="3870" w:type="dxa"/>
            <w:vAlign w:val="bottom"/>
          </w:tcPr>
          <w:p w14:paraId="03DD7024" w14:textId="690015E5" w:rsidR="00CE6BF9" w:rsidRPr="00D856D9" w:rsidRDefault="00CE6BF9" w:rsidP="00CE6BF9">
            <w:pPr>
              <w:tabs>
                <w:tab w:val="left" w:pos="900"/>
              </w:tabs>
              <w:jc w:val="left"/>
              <w:rPr>
                <w:rFonts w:eastAsia="Times New Roman"/>
                <w:b/>
                <w:bCs/>
                <w:lang w:bidi="ar-SA"/>
              </w:rPr>
            </w:pPr>
            <w:r w:rsidRPr="00D856D9">
              <w:rPr>
                <w:rFonts w:eastAsia="Times New Roman"/>
                <w:b/>
                <w:bCs/>
                <w:i/>
                <w:iCs/>
                <w:lang w:bidi="ar-SA"/>
              </w:rPr>
              <w:t>202</w:t>
            </w:r>
            <w:r w:rsidR="00D303B8" w:rsidRPr="00D856D9">
              <w:rPr>
                <w:rFonts w:eastAsia="Times New Roman"/>
                <w:b/>
                <w:bCs/>
                <w:i/>
                <w:iCs/>
                <w:lang w:bidi="ar-SA"/>
              </w:rPr>
              <w:t>4</w:t>
            </w:r>
          </w:p>
        </w:tc>
        <w:tc>
          <w:tcPr>
            <w:tcW w:w="1170" w:type="dxa"/>
            <w:tcBorders>
              <w:left w:val="nil"/>
              <w:right w:val="nil"/>
            </w:tcBorders>
          </w:tcPr>
          <w:p w14:paraId="6123C2A2" w14:textId="77777777" w:rsidR="00CE6BF9" w:rsidRPr="00D856D9" w:rsidRDefault="00CE6BF9" w:rsidP="00CE6BF9">
            <w:pPr>
              <w:tabs>
                <w:tab w:val="decimal" w:pos="1080"/>
              </w:tabs>
              <w:ind w:left="-129" w:right="-139"/>
              <w:jc w:val="left"/>
              <w:rPr>
                <w:rFonts w:eastAsia="Times New Roman"/>
                <w:b/>
                <w:bCs/>
                <w:lang w:bidi="ar-SA"/>
              </w:rPr>
            </w:pPr>
          </w:p>
        </w:tc>
        <w:tc>
          <w:tcPr>
            <w:tcW w:w="270" w:type="dxa"/>
          </w:tcPr>
          <w:p w14:paraId="33EEAB7A" w14:textId="77777777" w:rsidR="00CE6BF9" w:rsidRPr="00D856D9" w:rsidRDefault="00CE6BF9" w:rsidP="00CE6BF9">
            <w:pPr>
              <w:tabs>
                <w:tab w:val="decimal" w:pos="610"/>
                <w:tab w:val="left" w:pos="900"/>
              </w:tabs>
              <w:ind w:left="-129" w:right="-86"/>
              <w:jc w:val="left"/>
              <w:rPr>
                <w:rFonts w:eastAsia="Times New Roman"/>
                <w:b/>
                <w:bCs/>
                <w:lang w:bidi="ar-SA"/>
              </w:rPr>
            </w:pPr>
          </w:p>
        </w:tc>
        <w:tc>
          <w:tcPr>
            <w:tcW w:w="1080" w:type="dxa"/>
            <w:tcBorders>
              <w:left w:val="nil"/>
              <w:right w:val="nil"/>
            </w:tcBorders>
          </w:tcPr>
          <w:p w14:paraId="66352D00" w14:textId="77777777" w:rsidR="00CE6BF9" w:rsidRPr="00D856D9" w:rsidRDefault="00CE6BF9" w:rsidP="00CE6BF9">
            <w:pPr>
              <w:tabs>
                <w:tab w:val="left" w:pos="900"/>
              </w:tabs>
              <w:jc w:val="center"/>
              <w:rPr>
                <w:rFonts w:eastAsia="Times New Roman"/>
                <w:lang w:bidi="ar-SA"/>
              </w:rPr>
            </w:pPr>
          </w:p>
        </w:tc>
        <w:tc>
          <w:tcPr>
            <w:tcW w:w="270" w:type="dxa"/>
          </w:tcPr>
          <w:p w14:paraId="210C565B" w14:textId="77777777" w:rsidR="00CE6BF9" w:rsidRPr="00D856D9" w:rsidRDefault="00CE6BF9" w:rsidP="00CE6BF9">
            <w:pPr>
              <w:tabs>
                <w:tab w:val="decimal" w:pos="641"/>
                <w:tab w:val="left" w:pos="900"/>
              </w:tabs>
              <w:ind w:left="-129" w:right="-86"/>
              <w:jc w:val="left"/>
              <w:rPr>
                <w:rFonts w:eastAsia="Times New Roman"/>
                <w:b/>
                <w:bCs/>
                <w:lang w:bidi="ar-SA"/>
              </w:rPr>
            </w:pPr>
          </w:p>
        </w:tc>
        <w:tc>
          <w:tcPr>
            <w:tcW w:w="1170" w:type="dxa"/>
            <w:tcBorders>
              <w:left w:val="nil"/>
              <w:right w:val="nil"/>
            </w:tcBorders>
          </w:tcPr>
          <w:p w14:paraId="7159B679" w14:textId="77777777" w:rsidR="00CE6BF9" w:rsidRPr="00D856D9" w:rsidRDefault="00CE6BF9" w:rsidP="00CE6BF9">
            <w:pPr>
              <w:tabs>
                <w:tab w:val="left" w:pos="900"/>
              </w:tabs>
              <w:jc w:val="center"/>
              <w:rPr>
                <w:rFonts w:eastAsia="Times New Roman"/>
                <w:lang w:bidi="ar-SA"/>
              </w:rPr>
            </w:pPr>
          </w:p>
        </w:tc>
        <w:tc>
          <w:tcPr>
            <w:tcW w:w="270" w:type="dxa"/>
            <w:vAlign w:val="bottom"/>
          </w:tcPr>
          <w:p w14:paraId="19BA42DC" w14:textId="77777777" w:rsidR="00CE6BF9" w:rsidRPr="00D856D9" w:rsidRDefault="00CE6BF9" w:rsidP="00CE6BF9">
            <w:pPr>
              <w:tabs>
                <w:tab w:val="decimal" w:pos="641"/>
                <w:tab w:val="left" w:pos="900"/>
              </w:tabs>
              <w:ind w:left="-129" w:right="-86"/>
              <w:jc w:val="left"/>
              <w:rPr>
                <w:rFonts w:eastAsia="Times New Roman"/>
                <w:b/>
                <w:bCs/>
                <w:lang w:bidi="ar-SA"/>
              </w:rPr>
            </w:pPr>
          </w:p>
        </w:tc>
        <w:tc>
          <w:tcPr>
            <w:tcW w:w="1186" w:type="dxa"/>
            <w:tcBorders>
              <w:left w:val="nil"/>
              <w:right w:val="nil"/>
            </w:tcBorders>
          </w:tcPr>
          <w:p w14:paraId="19A3B1FD" w14:textId="77777777" w:rsidR="00CE6BF9" w:rsidRPr="00D856D9" w:rsidRDefault="00CE6BF9" w:rsidP="00CE6BF9">
            <w:pPr>
              <w:tabs>
                <w:tab w:val="decimal" w:pos="1085"/>
              </w:tabs>
              <w:ind w:left="-122" w:right="-188" w:firstLine="122"/>
              <w:jc w:val="left"/>
              <w:rPr>
                <w:rFonts w:eastAsia="Times New Roman"/>
                <w:b/>
                <w:bCs/>
                <w:lang w:bidi="ar-SA"/>
              </w:rPr>
            </w:pPr>
          </w:p>
        </w:tc>
      </w:tr>
      <w:tr w:rsidR="00985278" w:rsidRPr="00D856D9" w14:paraId="16EA1D31" w14:textId="77777777" w:rsidTr="009958AD">
        <w:trPr>
          <w:trHeight w:val="20"/>
        </w:trPr>
        <w:tc>
          <w:tcPr>
            <w:tcW w:w="3870" w:type="dxa"/>
            <w:vAlign w:val="bottom"/>
          </w:tcPr>
          <w:p w14:paraId="16898307" w14:textId="448E8B73" w:rsidR="00985278" w:rsidRPr="00D856D9" w:rsidRDefault="00985278" w:rsidP="00985278">
            <w:pPr>
              <w:tabs>
                <w:tab w:val="left" w:pos="900"/>
              </w:tabs>
              <w:ind w:right="-111"/>
              <w:jc w:val="left"/>
              <w:rPr>
                <w:rFonts w:eastAsia="Times New Roman"/>
                <w:lang w:bidi="ar-SA"/>
              </w:rPr>
            </w:pPr>
            <w:r w:rsidRPr="00D856D9">
              <w:rPr>
                <w:rFonts w:eastAsia="Times New Roman"/>
                <w:lang w:bidi="ar-SA"/>
              </w:rPr>
              <w:t>Debt</w:t>
            </w:r>
            <w:r>
              <w:t xml:space="preserve"> </w:t>
            </w:r>
            <w:r w:rsidRPr="00521C16">
              <w:rPr>
                <w:rFonts w:eastAsia="Times New Roman"/>
                <w:lang w:bidi="ar-SA"/>
              </w:rPr>
              <w:t xml:space="preserve">securities </w:t>
            </w:r>
            <w:r w:rsidRPr="00D856D9">
              <w:rPr>
                <w:rFonts w:eastAsia="Times New Roman"/>
                <w:lang w:bidi="ar-SA"/>
              </w:rPr>
              <w:t xml:space="preserve">measured at amortised cost </w:t>
            </w:r>
          </w:p>
        </w:tc>
        <w:tc>
          <w:tcPr>
            <w:tcW w:w="1170" w:type="dxa"/>
            <w:tcBorders>
              <w:left w:val="nil"/>
              <w:right w:val="nil"/>
            </w:tcBorders>
          </w:tcPr>
          <w:p w14:paraId="347468B4" w14:textId="492CEE5C" w:rsidR="00985278" w:rsidRPr="005C047F" w:rsidRDefault="00985278" w:rsidP="00985278">
            <w:pPr>
              <w:tabs>
                <w:tab w:val="decimal" w:pos="957"/>
              </w:tabs>
              <w:ind w:left="-129" w:right="-139"/>
              <w:jc w:val="left"/>
              <w:rPr>
                <w:rFonts w:eastAsia="Times New Roman"/>
                <w:b/>
                <w:bCs/>
                <w:lang w:bidi="ar-SA"/>
              </w:rPr>
            </w:pPr>
            <w:r w:rsidRPr="005C047F">
              <w:t>525,000</w:t>
            </w:r>
          </w:p>
        </w:tc>
        <w:tc>
          <w:tcPr>
            <w:tcW w:w="270" w:type="dxa"/>
          </w:tcPr>
          <w:p w14:paraId="70E18DF7" w14:textId="77777777" w:rsidR="00985278" w:rsidRPr="005C047F" w:rsidRDefault="00985278" w:rsidP="00985278">
            <w:pPr>
              <w:tabs>
                <w:tab w:val="decimal" w:pos="610"/>
                <w:tab w:val="left" w:pos="900"/>
              </w:tabs>
              <w:ind w:left="-129" w:right="-86"/>
              <w:jc w:val="left"/>
              <w:rPr>
                <w:rFonts w:eastAsia="Times New Roman"/>
                <w:b/>
                <w:bCs/>
                <w:lang w:bidi="ar-SA"/>
              </w:rPr>
            </w:pPr>
          </w:p>
        </w:tc>
        <w:tc>
          <w:tcPr>
            <w:tcW w:w="1080" w:type="dxa"/>
            <w:tcBorders>
              <w:left w:val="nil"/>
              <w:right w:val="nil"/>
            </w:tcBorders>
          </w:tcPr>
          <w:p w14:paraId="18102F00" w14:textId="1C6874B1" w:rsidR="00985278" w:rsidRPr="005C047F" w:rsidRDefault="00985278" w:rsidP="00985278">
            <w:pPr>
              <w:tabs>
                <w:tab w:val="decimal" w:pos="617"/>
              </w:tabs>
              <w:spacing w:line="220" w:lineRule="exact"/>
              <w:ind w:left="-202" w:right="-187"/>
              <w:jc w:val="left"/>
              <w:rPr>
                <w:rFonts w:eastAsia="Times New Roman"/>
                <w:lang w:bidi="ar-SA"/>
              </w:rPr>
            </w:pPr>
            <w:r w:rsidRPr="004C54D3">
              <w:t>-</w:t>
            </w:r>
          </w:p>
        </w:tc>
        <w:tc>
          <w:tcPr>
            <w:tcW w:w="270" w:type="dxa"/>
          </w:tcPr>
          <w:p w14:paraId="3FE7C6A0" w14:textId="77777777" w:rsidR="00985278" w:rsidRPr="005C047F" w:rsidRDefault="00985278" w:rsidP="00985278">
            <w:pPr>
              <w:tabs>
                <w:tab w:val="decimal" w:pos="646"/>
              </w:tabs>
              <w:ind w:left="-129" w:right="-86"/>
              <w:jc w:val="left"/>
              <w:rPr>
                <w:rFonts w:eastAsia="Times New Roman"/>
                <w:b/>
                <w:bCs/>
                <w:lang w:bidi="ar-SA"/>
              </w:rPr>
            </w:pPr>
          </w:p>
        </w:tc>
        <w:tc>
          <w:tcPr>
            <w:tcW w:w="1170" w:type="dxa"/>
            <w:tcBorders>
              <w:left w:val="nil"/>
              <w:right w:val="nil"/>
            </w:tcBorders>
          </w:tcPr>
          <w:p w14:paraId="39BBC7BC" w14:textId="4530AE51" w:rsidR="00985278" w:rsidRPr="00DF7DCE" w:rsidRDefault="00985278" w:rsidP="00985278">
            <w:pPr>
              <w:tabs>
                <w:tab w:val="decimal" w:pos="950"/>
              </w:tabs>
              <w:ind w:left="-108" w:right="-94"/>
              <w:jc w:val="left"/>
            </w:pPr>
            <w:r w:rsidRPr="00DF7DCE">
              <w:t>500</w:t>
            </w:r>
          </w:p>
        </w:tc>
        <w:tc>
          <w:tcPr>
            <w:tcW w:w="270" w:type="dxa"/>
            <w:vAlign w:val="bottom"/>
          </w:tcPr>
          <w:p w14:paraId="73EA4871" w14:textId="77777777" w:rsidR="00985278" w:rsidRPr="005C047F" w:rsidRDefault="00985278" w:rsidP="00985278">
            <w:pPr>
              <w:tabs>
                <w:tab w:val="decimal" w:pos="641"/>
                <w:tab w:val="left" w:pos="900"/>
              </w:tabs>
              <w:ind w:left="-129" w:right="-86"/>
              <w:jc w:val="left"/>
              <w:rPr>
                <w:rFonts w:eastAsia="Times New Roman"/>
                <w:b/>
                <w:bCs/>
                <w:lang w:bidi="ar-SA"/>
              </w:rPr>
            </w:pPr>
          </w:p>
        </w:tc>
        <w:tc>
          <w:tcPr>
            <w:tcW w:w="1186" w:type="dxa"/>
            <w:tcBorders>
              <w:left w:val="nil"/>
              <w:right w:val="nil"/>
            </w:tcBorders>
          </w:tcPr>
          <w:p w14:paraId="7DEA0C63" w14:textId="468BB36F" w:rsidR="00985278" w:rsidRPr="005C047F" w:rsidRDefault="00985278" w:rsidP="00985278">
            <w:pPr>
              <w:tabs>
                <w:tab w:val="decimal" w:pos="968"/>
              </w:tabs>
              <w:ind w:left="-122" w:right="-188" w:firstLine="122"/>
              <w:jc w:val="left"/>
              <w:rPr>
                <w:rFonts w:eastAsia="Times New Roman"/>
                <w:b/>
                <w:bCs/>
                <w:lang w:bidi="ar-SA"/>
              </w:rPr>
            </w:pPr>
            <w:r w:rsidRPr="005C047F">
              <w:t>525,</w:t>
            </w:r>
            <w:r>
              <w:t>5</w:t>
            </w:r>
            <w:r w:rsidRPr="005C047F">
              <w:t>00</w:t>
            </w:r>
          </w:p>
        </w:tc>
      </w:tr>
      <w:tr w:rsidR="00985278" w:rsidRPr="00D856D9" w14:paraId="4B7BDBC9" w14:textId="77777777" w:rsidTr="009958AD">
        <w:trPr>
          <w:trHeight w:val="20"/>
        </w:trPr>
        <w:tc>
          <w:tcPr>
            <w:tcW w:w="3870" w:type="dxa"/>
            <w:vAlign w:val="bottom"/>
          </w:tcPr>
          <w:p w14:paraId="01E50912" w14:textId="0DCDEB02" w:rsidR="00985278" w:rsidRPr="00D856D9" w:rsidRDefault="00985278" w:rsidP="00985278">
            <w:pPr>
              <w:tabs>
                <w:tab w:val="left" w:pos="900"/>
              </w:tabs>
              <w:jc w:val="left"/>
              <w:rPr>
                <w:rFonts w:eastAsia="Times New Roman"/>
                <w:b/>
                <w:bCs/>
                <w:lang w:bidi="ar-SA"/>
              </w:rPr>
            </w:pPr>
            <w:r w:rsidRPr="00D856D9">
              <w:rPr>
                <w:rFonts w:eastAsia="Times New Roman"/>
                <w:i/>
                <w:iCs/>
                <w:lang w:bidi="ar-SA"/>
              </w:rPr>
              <w:t>Less</w:t>
            </w:r>
            <w:r w:rsidRPr="00D856D9">
              <w:rPr>
                <w:rFonts w:eastAsia="Times New Roman"/>
                <w:lang w:bidi="ar-SA"/>
              </w:rPr>
              <w:t xml:space="preserve"> allowance for expected credit loss</w:t>
            </w:r>
          </w:p>
        </w:tc>
        <w:tc>
          <w:tcPr>
            <w:tcW w:w="1170" w:type="dxa"/>
            <w:tcBorders>
              <w:left w:val="nil"/>
              <w:bottom w:val="single" w:sz="4" w:space="0" w:color="auto"/>
              <w:right w:val="nil"/>
            </w:tcBorders>
            <w:vAlign w:val="bottom"/>
          </w:tcPr>
          <w:p w14:paraId="4A99B7E7" w14:textId="118F41D2" w:rsidR="00985278" w:rsidRPr="005C047F" w:rsidRDefault="00985278" w:rsidP="00985278">
            <w:pPr>
              <w:tabs>
                <w:tab w:val="decimal" w:pos="701"/>
              </w:tabs>
              <w:ind w:left="-108" w:right="-94"/>
              <w:jc w:val="left"/>
              <w:rPr>
                <w:lang w:bidi="ar-SA"/>
              </w:rPr>
            </w:pPr>
            <w:r>
              <w:rPr>
                <w:lang w:bidi="ar-SA"/>
              </w:rPr>
              <w:t>-</w:t>
            </w:r>
          </w:p>
        </w:tc>
        <w:tc>
          <w:tcPr>
            <w:tcW w:w="270" w:type="dxa"/>
            <w:vAlign w:val="bottom"/>
          </w:tcPr>
          <w:p w14:paraId="0630F3E3" w14:textId="77777777" w:rsidR="00985278" w:rsidRPr="00DF7DCE" w:rsidRDefault="00985278" w:rsidP="00985278">
            <w:pPr>
              <w:tabs>
                <w:tab w:val="decimal" w:pos="610"/>
                <w:tab w:val="decimal" w:pos="701"/>
                <w:tab w:val="left" w:pos="900"/>
              </w:tabs>
              <w:ind w:left="-108" w:right="-94"/>
              <w:jc w:val="left"/>
              <w:rPr>
                <w:lang w:bidi="ar-SA"/>
              </w:rPr>
            </w:pPr>
          </w:p>
        </w:tc>
        <w:tc>
          <w:tcPr>
            <w:tcW w:w="1080" w:type="dxa"/>
            <w:tcBorders>
              <w:left w:val="nil"/>
              <w:bottom w:val="single" w:sz="4" w:space="0" w:color="auto"/>
              <w:right w:val="nil"/>
            </w:tcBorders>
            <w:vAlign w:val="bottom"/>
          </w:tcPr>
          <w:p w14:paraId="1F090337" w14:textId="15ACC641" w:rsidR="00985278" w:rsidRPr="005C047F" w:rsidRDefault="00985278" w:rsidP="00985278">
            <w:pPr>
              <w:tabs>
                <w:tab w:val="decimal" w:pos="617"/>
              </w:tabs>
              <w:spacing w:line="220" w:lineRule="exact"/>
              <w:ind w:left="-202" w:right="-187"/>
              <w:jc w:val="left"/>
              <w:rPr>
                <w:rFonts w:eastAsia="Times New Roman"/>
                <w:lang w:bidi="ar-SA"/>
              </w:rPr>
            </w:pPr>
            <w:r w:rsidRPr="004C54D3">
              <w:t>-</w:t>
            </w:r>
          </w:p>
        </w:tc>
        <w:tc>
          <w:tcPr>
            <w:tcW w:w="270" w:type="dxa"/>
            <w:vAlign w:val="bottom"/>
          </w:tcPr>
          <w:p w14:paraId="37CD0DDA" w14:textId="77777777" w:rsidR="00985278" w:rsidRPr="005C047F" w:rsidRDefault="00985278" w:rsidP="00985278">
            <w:pPr>
              <w:tabs>
                <w:tab w:val="decimal" w:pos="646"/>
              </w:tabs>
              <w:ind w:left="-129" w:right="-86"/>
              <w:jc w:val="left"/>
              <w:rPr>
                <w:rFonts w:eastAsia="Times New Roman"/>
                <w:b/>
                <w:bCs/>
                <w:lang w:bidi="ar-SA"/>
              </w:rPr>
            </w:pPr>
          </w:p>
        </w:tc>
        <w:tc>
          <w:tcPr>
            <w:tcW w:w="1170" w:type="dxa"/>
            <w:tcBorders>
              <w:left w:val="nil"/>
              <w:bottom w:val="single" w:sz="4" w:space="0" w:color="auto"/>
              <w:right w:val="nil"/>
            </w:tcBorders>
            <w:vAlign w:val="bottom"/>
          </w:tcPr>
          <w:p w14:paraId="509938DD" w14:textId="16CF64A1" w:rsidR="00985278" w:rsidRPr="00DF7DCE" w:rsidRDefault="00985278" w:rsidP="00985278">
            <w:pPr>
              <w:tabs>
                <w:tab w:val="decimal" w:pos="950"/>
              </w:tabs>
              <w:ind w:left="-108" w:right="-94"/>
              <w:jc w:val="left"/>
            </w:pPr>
            <w:r w:rsidRPr="00DF7DCE">
              <w:t>(500)</w:t>
            </w:r>
          </w:p>
        </w:tc>
        <w:tc>
          <w:tcPr>
            <w:tcW w:w="270" w:type="dxa"/>
            <w:vAlign w:val="bottom"/>
          </w:tcPr>
          <w:p w14:paraId="212759DE" w14:textId="77777777" w:rsidR="00985278" w:rsidRPr="005C047F" w:rsidRDefault="00985278" w:rsidP="00985278">
            <w:pPr>
              <w:tabs>
                <w:tab w:val="decimal" w:pos="641"/>
                <w:tab w:val="left" w:pos="900"/>
              </w:tabs>
              <w:ind w:left="-129" w:right="-86"/>
              <w:jc w:val="left"/>
              <w:rPr>
                <w:rFonts w:eastAsia="Times New Roman"/>
                <w:b/>
                <w:bCs/>
                <w:lang w:bidi="ar-SA"/>
              </w:rPr>
            </w:pPr>
          </w:p>
        </w:tc>
        <w:tc>
          <w:tcPr>
            <w:tcW w:w="1186" w:type="dxa"/>
            <w:tcBorders>
              <w:left w:val="nil"/>
              <w:bottom w:val="single" w:sz="4" w:space="0" w:color="auto"/>
              <w:right w:val="nil"/>
            </w:tcBorders>
            <w:vAlign w:val="bottom"/>
          </w:tcPr>
          <w:p w14:paraId="7DAF5C7B" w14:textId="67754609" w:rsidR="00985278" w:rsidRPr="005C047F" w:rsidRDefault="00985278" w:rsidP="00985278">
            <w:pPr>
              <w:tabs>
                <w:tab w:val="decimal" w:pos="950"/>
              </w:tabs>
              <w:ind w:left="-108" w:right="-94"/>
              <w:jc w:val="left"/>
              <w:rPr>
                <w:lang w:bidi="ar-SA"/>
              </w:rPr>
            </w:pPr>
            <w:r>
              <w:rPr>
                <w:lang w:bidi="ar-SA"/>
              </w:rPr>
              <w:t>(500)</w:t>
            </w:r>
          </w:p>
        </w:tc>
      </w:tr>
      <w:tr w:rsidR="00985278" w:rsidRPr="00D856D9" w14:paraId="7507D6BC" w14:textId="77777777" w:rsidTr="009958AD">
        <w:trPr>
          <w:trHeight w:val="20"/>
        </w:trPr>
        <w:tc>
          <w:tcPr>
            <w:tcW w:w="3870" w:type="dxa"/>
            <w:vAlign w:val="bottom"/>
          </w:tcPr>
          <w:p w14:paraId="50303FE2" w14:textId="37D26669" w:rsidR="00985278" w:rsidRPr="00D856D9" w:rsidRDefault="00985278" w:rsidP="00985278">
            <w:pPr>
              <w:tabs>
                <w:tab w:val="left" w:pos="900"/>
              </w:tabs>
              <w:jc w:val="left"/>
              <w:rPr>
                <w:rFonts w:eastAsia="Times New Roman"/>
                <w:b/>
                <w:bCs/>
                <w:lang w:bidi="ar-SA"/>
              </w:rPr>
            </w:pPr>
            <w:r w:rsidRPr="00D856D9">
              <w:rPr>
                <w:rFonts w:eastAsia="Times New Roman"/>
                <w:b/>
                <w:bCs/>
                <w:lang w:bidi="ar-SA"/>
              </w:rPr>
              <w:t>Net</w:t>
            </w:r>
          </w:p>
        </w:tc>
        <w:tc>
          <w:tcPr>
            <w:tcW w:w="1170" w:type="dxa"/>
            <w:tcBorders>
              <w:top w:val="single" w:sz="4" w:space="0" w:color="auto"/>
              <w:left w:val="nil"/>
              <w:bottom w:val="double" w:sz="4" w:space="0" w:color="auto"/>
              <w:right w:val="nil"/>
            </w:tcBorders>
          </w:tcPr>
          <w:p w14:paraId="660FB22B" w14:textId="772FC0D6" w:rsidR="00985278" w:rsidRPr="005C047F" w:rsidRDefault="00985278" w:rsidP="00985278">
            <w:pPr>
              <w:tabs>
                <w:tab w:val="decimal" w:pos="957"/>
              </w:tabs>
              <w:ind w:left="-129" w:right="-139"/>
              <w:jc w:val="left"/>
              <w:rPr>
                <w:rFonts w:eastAsia="Times New Roman"/>
                <w:b/>
                <w:bCs/>
                <w:lang w:bidi="ar-SA"/>
              </w:rPr>
            </w:pPr>
            <w:r>
              <w:rPr>
                <w:rFonts w:eastAsia="Times New Roman"/>
                <w:b/>
                <w:bCs/>
                <w:lang w:bidi="ar-SA"/>
              </w:rPr>
              <w:t>525,000</w:t>
            </w:r>
          </w:p>
        </w:tc>
        <w:tc>
          <w:tcPr>
            <w:tcW w:w="270" w:type="dxa"/>
          </w:tcPr>
          <w:p w14:paraId="0332F923" w14:textId="77777777" w:rsidR="00985278" w:rsidRPr="005C047F" w:rsidRDefault="00985278" w:rsidP="00985278">
            <w:pPr>
              <w:tabs>
                <w:tab w:val="decimal" w:pos="610"/>
                <w:tab w:val="left" w:pos="900"/>
              </w:tabs>
              <w:ind w:left="-129" w:right="-86"/>
              <w:jc w:val="left"/>
              <w:rPr>
                <w:rFonts w:eastAsia="Times New Roman"/>
                <w:b/>
                <w:bCs/>
                <w:lang w:bidi="ar-SA"/>
              </w:rPr>
            </w:pPr>
          </w:p>
        </w:tc>
        <w:tc>
          <w:tcPr>
            <w:tcW w:w="1080" w:type="dxa"/>
            <w:tcBorders>
              <w:top w:val="single" w:sz="4" w:space="0" w:color="auto"/>
              <w:left w:val="nil"/>
              <w:bottom w:val="double" w:sz="4" w:space="0" w:color="auto"/>
              <w:right w:val="nil"/>
            </w:tcBorders>
          </w:tcPr>
          <w:p w14:paraId="558C5B33" w14:textId="3DA7E171" w:rsidR="00985278" w:rsidRPr="001E1F43" w:rsidRDefault="00985278" w:rsidP="00985278">
            <w:pPr>
              <w:tabs>
                <w:tab w:val="decimal" w:pos="617"/>
              </w:tabs>
              <w:spacing w:line="220" w:lineRule="exact"/>
              <w:ind w:left="-202" w:right="-187"/>
              <w:jc w:val="left"/>
              <w:rPr>
                <w:rFonts w:eastAsia="Times New Roman"/>
                <w:b/>
                <w:bCs/>
                <w:lang w:bidi="ar-SA"/>
              </w:rPr>
            </w:pPr>
            <w:r w:rsidRPr="001E1F43">
              <w:rPr>
                <w:b/>
                <w:bCs/>
              </w:rPr>
              <w:t>-</w:t>
            </w:r>
          </w:p>
        </w:tc>
        <w:tc>
          <w:tcPr>
            <w:tcW w:w="270" w:type="dxa"/>
          </w:tcPr>
          <w:p w14:paraId="0493A92C" w14:textId="77777777" w:rsidR="00985278" w:rsidRPr="005C047F" w:rsidRDefault="00985278" w:rsidP="00985278">
            <w:pPr>
              <w:tabs>
                <w:tab w:val="decimal" w:pos="646"/>
              </w:tabs>
              <w:ind w:left="-129" w:right="-86"/>
              <w:jc w:val="left"/>
              <w:rPr>
                <w:rFonts w:eastAsia="Times New Roman"/>
                <w:b/>
                <w:bCs/>
                <w:lang w:bidi="ar-SA"/>
              </w:rPr>
            </w:pPr>
          </w:p>
        </w:tc>
        <w:tc>
          <w:tcPr>
            <w:tcW w:w="1170" w:type="dxa"/>
            <w:tcBorders>
              <w:top w:val="single" w:sz="4" w:space="0" w:color="auto"/>
              <w:left w:val="nil"/>
              <w:bottom w:val="double" w:sz="4" w:space="0" w:color="auto"/>
              <w:right w:val="nil"/>
            </w:tcBorders>
          </w:tcPr>
          <w:p w14:paraId="2FCDA7D8" w14:textId="181C1ED5" w:rsidR="00985278" w:rsidRPr="001E1F43" w:rsidRDefault="00985278" w:rsidP="00985278">
            <w:pPr>
              <w:tabs>
                <w:tab w:val="decimal" w:pos="795"/>
              </w:tabs>
              <w:spacing w:line="220" w:lineRule="exact"/>
              <w:ind w:left="-202" w:right="-187"/>
              <w:jc w:val="left"/>
              <w:rPr>
                <w:rFonts w:eastAsia="Times New Roman"/>
                <w:b/>
                <w:bCs/>
                <w:lang w:bidi="ar-SA"/>
              </w:rPr>
            </w:pPr>
            <w:r w:rsidRPr="001E1F43">
              <w:rPr>
                <w:rFonts w:eastAsia="Times New Roman"/>
                <w:b/>
                <w:bCs/>
                <w:lang w:bidi="ar-SA"/>
              </w:rPr>
              <w:t>-</w:t>
            </w:r>
          </w:p>
        </w:tc>
        <w:tc>
          <w:tcPr>
            <w:tcW w:w="270" w:type="dxa"/>
            <w:vAlign w:val="bottom"/>
          </w:tcPr>
          <w:p w14:paraId="7FACDF68" w14:textId="77777777" w:rsidR="00985278" w:rsidRPr="001E1F43" w:rsidRDefault="00985278" w:rsidP="00985278">
            <w:pPr>
              <w:tabs>
                <w:tab w:val="decimal" w:pos="641"/>
                <w:tab w:val="left" w:pos="900"/>
              </w:tabs>
              <w:ind w:left="-129" w:right="-86"/>
              <w:jc w:val="left"/>
              <w:rPr>
                <w:rFonts w:eastAsia="Times New Roman"/>
                <w:b/>
                <w:bCs/>
                <w:lang w:bidi="ar-SA"/>
              </w:rPr>
            </w:pPr>
          </w:p>
        </w:tc>
        <w:tc>
          <w:tcPr>
            <w:tcW w:w="1186" w:type="dxa"/>
            <w:tcBorders>
              <w:top w:val="single" w:sz="4" w:space="0" w:color="auto"/>
              <w:left w:val="nil"/>
              <w:bottom w:val="double" w:sz="4" w:space="0" w:color="auto"/>
              <w:right w:val="nil"/>
            </w:tcBorders>
          </w:tcPr>
          <w:p w14:paraId="2603A619" w14:textId="14BB7EC7" w:rsidR="00985278" w:rsidRPr="005C047F" w:rsidRDefault="00985278" w:rsidP="00985278">
            <w:pPr>
              <w:tabs>
                <w:tab w:val="decimal" w:pos="971"/>
              </w:tabs>
              <w:ind w:left="-122" w:right="-188" w:firstLine="122"/>
              <w:jc w:val="left"/>
              <w:rPr>
                <w:rFonts w:eastAsia="Times New Roman"/>
                <w:b/>
                <w:bCs/>
                <w:lang w:bidi="ar-SA"/>
              </w:rPr>
            </w:pPr>
            <w:r>
              <w:rPr>
                <w:rFonts w:eastAsia="Times New Roman"/>
                <w:b/>
                <w:bCs/>
                <w:lang w:bidi="ar-SA"/>
              </w:rPr>
              <w:t>525,000</w:t>
            </w:r>
          </w:p>
        </w:tc>
      </w:tr>
    </w:tbl>
    <w:p w14:paraId="1B7FE7F4" w14:textId="0BD205A7" w:rsidR="009958AD" w:rsidRPr="00D856D9" w:rsidRDefault="009958AD" w:rsidP="009A1A11">
      <w:pPr>
        <w:tabs>
          <w:tab w:val="left" w:pos="900"/>
        </w:tabs>
        <w:jc w:val="left"/>
      </w:pPr>
    </w:p>
    <w:p w14:paraId="132F9051" w14:textId="77777777" w:rsidR="009958AD" w:rsidRDefault="009958AD">
      <w:pPr>
        <w:jc w:val="left"/>
      </w:pPr>
      <w:r w:rsidRPr="00D856D9">
        <w:br w:type="page"/>
      </w:r>
    </w:p>
    <w:p w14:paraId="18B4A1BD" w14:textId="0774DF00" w:rsidR="00DF7DCE" w:rsidRDefault="00521C16" w:rsidP="00521C16">
      <w:pPr>
        <w:tabs>
          <w:tab w:val="left" w:pos="900"/>
        </w:tabs>
        <w:spacing w:line="240" w:lineRule="atLeast"/>
        <w:ind w:left="900"/>
        <w:jc w:val="thaiDistribute"/>
        <w:rPr>
          <w:spacing w:val="-4"/>
        </w:rPr>
      </w:pPr>
      <w:r w:rsidRPr="00521C16">
        <w:rPr>
          <w:rFonts w:eastAsia="Times New Roman"/>
          <w:lang w:bidi="ar-SA"/>
        </w:rPr>
        <w:t xml:space="preserve">The following table presents </w:t>
      </w:r>
      <w:r w:rsidR="00DF7DCE" w:rsidRPr="00DF7DCE">
        <w:rPr>
          <w:rFonts w:eastAsia="Times New Roman"/>
          <w:lang w:bidi="ar-SA"/>
        </w:rPr>
        <w:t>the movement in the allowance for expected credit losses in investment in debt securities</w:t>
      </w:r>
      <w:r w:rsidR="00DF7DCE" w:rsidRPr="00C7268E">
        <w:rPr>
          <w:spacing w:val="-4"/>
        </w:rPr>
        <w:t>.</w:t>
      </w:r>
    </w:p>
    <w:p w14:paraId="1A6AD98D" w14:textId="77777777" w:rsidR="00DF7DCE" w:rsidRDefault="00DF7DCE">
      <w:pPr>
        <w:jc w:val="left"/>
      </w:pPr>
    </w:p>
    <w:tbl>
      <w:tblPr>
        <w:tblW w:w="9270" w:type="dxa"/>
        <w:tblInd w:w="810" w:type="dxa"/>
        <w:tblLayout w:type="fixed"/>
        <w:tblLook w:val="04A0" w:firstRow="1" w:lastRow="0" w:firstColumn="1" w:lastColumn="0" w:noHBand="0" w:noVBand="1"/>
      </w:tblPr>
      <w:tblGrid>
        <w:gridCol w:w="3870"/>
        <w:gridCol w:w="1170"/>
        <w:gridCol w:w="236"/>
        <w:gridCol w:w="34"/>
        <w:gridCol w:w="1080"/>
        <w:gridCol w:w="56"/>
        <w:gridCol w:w="214"/>
        <w:gridCol w:w="56"/>
        <w:gridCol w:w="1114"/>
        <w:gridCol w:w="270"/>
        <w:gridCol w:w="1170"/>
      </w:tblGrid>
      <w:tr w:rsidR="009C7F7F" w:rsidRPr="00D856D9" w14:paraId="5F1CEACC" w14:textId="77777777" w:rsidTr="009958AD">
        <w:trPr>
          <w:tblHeader/>
        </w:trPr>
        <w:tc>
          <w:tcPr>
            <w:tcW w:w="3870" w:type="dxa"/>
            <w:vAlign w:val="bottom"/>
          </w:tcPr>
          <w:p w14:paraId="39329F48" w14:textId="77777777" w:rsidR="009C7F7F" w:rsidRPr="00D856D9" w:rsidRDefault="009C7F7F" w:rsidP="009200AA">
            <w:pPr>
              <w:tabs>
                <w:tab w:val="left" w:pos="540"/>
              </w:tabs>
              <w:ind w:left="-108" w:right="-115"/>
              <w:jc w:val="center"/>
              <w:rPr>
                <w:cs/>
              </w:rPr>
            </w:pPr>
          </w:p>
        </w:tc>
        <w:tc>
          <w:tcPr>
            <w:tcW w:w="5400" w:type="dxa"/>
            <w:gridSpan w:val="10"/>
          </w:tcPr>
          <w:p w14:paraId="66156DA9" w14:textId="77777777" w:rsidR="009C7F7F" w:rsidRPr="00D856D9" w:rsidRDefault="009C7F7F" w:rsidP="009200AA">
            <w:pPr>
              <w:tabs>
                <w:tab w:val="left" w:pos="540"/>
              </w:tabs>
              <w:ind w:left="-103" w:right="-100"/>
              <w:jc w:val="center"/>
              <w:rPr>
                <w:b/>
                <w:bCs/>
                <w:cs/>
              </w:rPr>
            </w:pPr>
            <w:r w:rsidRPr="00D856D9">
              <w:rPr>
                <w:b/>
                <w:bCs/>
              </w:rPr>
              <w:t>Consolidated financial statements</w:t>
            </w:r>
          </w:p>
        </w:tc>
      </w:tr>
      <w:tr w:rsidR="009C7F7F" w:rsidRPr="00D856D9" w14:paraId="43FD63E5" w14:textId="77777777" w:rsidTr="00F238E3">
        <w:trPr>
          <w:trHeight w:val="70"/>
          <w:tblHeader/>
        </w:trPr>
        <w:tc>
          <w:tcPr>
            <w:tcW w:w="3870" w:type="dxa"/>
            <w:vAlign w:val="bottom"/>
          </w:tcPr>
          <w:p w14:paraId="73687E5B" w14:textId="02D813D4" w:rsidR="009C7F7F" w:rsidRPr="00D856D9" w:rsidRDefault="009958AD" w:rsidP="009958AD">
            <w:pPr>
              <w:tabs>
                <w:tab w:val="left" w:pos="900"/>
                <w:tab w:val="center" w:pos="4536"/>
                <w:tab w:val="right" w:pos="9072"/>
              </w:tabs>
              <w:ind w:left="156" w:right="-108" w:hanging="156"/>
              <w:jc w:val="left"/>
              <w:rPr>
                <w:rFonts w:eastAsia="Times New Roman"/>
                <w:b/>
                <w:bCs/>
                <w:i/>
                <w:iCs/>
                <w:cs/>
                <w:lang w:bidi="ar-SA"/>
              </w:rPr>
            </w:pPr>
            <w:r w:rsidRPr="00D856D9">
              <w:rPr>
                <w:rFonts w:eastAsia="Times New Roman"/>
                <w:b/>
                <w:bCs/>
                <w:i/>
                <w:iCs/>
                <w:lang w:bidi="ar-SA"/>
              </w:rPr>
              <w:t xml:space="preserve">Movement of allowance for expected credit </w:t>
            </w:r>
            <w:r w:rsidRPr="00D856D9">
              <w:rPr>
                <w:rFonts w:eastAsia="Times New Roman"/>
                <w:b/>
                <w:bCs/>
                <w:i/>
                <w:iCs/>
              </w:rPr>
              <w:t>loss</w:t>
            </w:r>
            <w:r w:rsidRPr="00D856D9">
              <w:rPr>
                <w:rFonts w:eastAsia="Times New Roman"/>
                <w:b/>
                <w:bCs/>
                <w:i/>
                <w:iCs/>
                <w:lang w:bidi="ar-SA"/>
              </w:rPr>
              <w:t xml:space="preserve"> in investments in debt </w:t>
            </w:r>
            <w:r w:rsidR="00521C16">
              <w:rPr>
                <w:rFonts w:eastAsia="Times New Roman"/>
                <w:b/>
                <w:bCs/>
                <w:i/>
                <w:iCs/>
                <w:lang w:bidi="ar-SA"/>
              </w:rPr>
              <w:t>securities</w:t>
            </w:r>
          </w:p>
        </w:tc>
        <w:tc>
          <w:tcPr>
            <w:tcW w:w="1170" w:type="dxa"/>
            <w:vAlign w:val="bottom"/>
          </w:tcPr>
          <w:p w14:paraId="0AC458A1" w14:textId="77777777" w:rsidR="009C7F7F" w:rsidRPr="00D856D9" w:rsidRDefault="009C7F7F" w:rsidP="009200AA">
            <w:pPr>
              <w:tabs>
                <w:tab w:val="left" w:pos="540"/>
              </w:tabs>
              <w:ind w:left="-108" w:right="-145"/>
              <w:jc w:val="center"/>
            </w:pPr>
            <w:r w:rsidRPr="00D856D9">
              <w:t>Financial assets that</w:t>
            </w:r>
          </w:p>
          <w:p w14:paraId="2988DDCC" w14:textId="77777777" w:rsidR="009C7F7F" w:rsidRPr="00D856D9" w:rsidRDefault="009C7F7F" w:rsidP="009200AA">
            <w:pPr>
              <w:tabs>
                <w:tab w:val="left" w:pos="540"/>
              </w:tabs>
              <w:ind w:left="-108" w:right="-145"/>
              <w:jc w:val="center"/>
            </w:pPr>
            <w:r w:rsidRPr="00D856D9">
              <w:t>are not significant increase in credit risk</w:t>
            </w:r>
          </w:p>
        </w:tc>
        <w:tc>
          <w:tcPr>
            <w:tcW w:w="270" w:type="dxa"/>
            <w:gridSpan w:val="2"/>
          </w:tcPr>
          <w:p w14:paraId="02B1B5A0" w14:textId="77777777" w:rsidR="009C7F7F" w:rsidRPr="00D856D9" w:rsidRDefault="009C7F7F" w:rsidP="009200AA">
            <w:pPr>
              <w:tabs>
                <w:tab w:val="left" w:pos="540"/>
              </w:tabs>
              <w:ind w:left="-122" w:right="-145"/>
              <w:jc w:val="center"/>
              <w:rPr>
                <w:cs/>
              </w:rPr>
            </w:pPr>
          </w:p>
        </w:tc>
        <w:tc>
          <w:tcPr>
            <w:tcW w:w="1080" w:type="dxa"/>
            <w:vAlign w:val="bottom"/>
          </w:tcPr>
          <w:p w14:paraId="76917EC8" w14:textId="77777777" w:rsidR="009C7F7F" w:rsidRPr="00D856D9" w:rsidRDefault="009C7F7F" w:rsidP="009200AA">
            <w:pPr>
              <w:tabs>
                <w:tab w:val="left" w:pos="540"/>
              </w:tabs>
              <w:ind w:left="-107" w:right="-109"/>
              <w:jc w:val="center"/>
              <w:rPr>
                <w:cs/>
              </w:rPr>
            </w:pPr>
            <w:r w:rsidRPr="00D856D9">
              <w:rPr>
                <w:color w:val="000000"/>
              </w:rPr>
              <w:t>Financial assets that are significant increase in credit risk</w:t>
            </w:r>
          </w:p>
        </w:tc>
        <w:tc>
          <w:tcPr>
            <w:tcW w:w="270" w:type="dxa"/>
            <w:gridSpan w:val="2"/>
          </w:tcPr>
          <w:p w14:paraId="46B9BFAF" w14:textId="77777777" w:rsidR="009C7F7F" w:rsidRPr="00D856D9" w:rsidRDefault="009C7F7F" w:rsidP="009200AA">
            <w:pPr>
              <w:ind w:left="-103" w:right="-100"/>
              <w:jc w:val="center"/>
            </w:pPr>
          </w:p>
        </w:tc>
        <w:tc>
          <w:tcPr>
            <w:tcW w:w="1170" w:type="dxa"/>
            <w:gridSpan w:val="2"/>
            <w:vAlign w:val="bottom"/>
          </w:tcPr>
          <w:p w14:paraId="5EFB853F" w14:textId="77777777" w:rsidR="009C7F7F" w:rsidRPr="00D856D9" w:rsidRDefault="009C7F7F" w:rsidP="009200AA">
            <w:pPr>
              <w:ind w:left="-103" w:right="-103"/>
              <w:jc w:val="center"/>
              <w:rPr>
                <w:cs/>
              </w:rPr>
            </w:pPr>
            <w:r w:rsidRPr="00D856D9">
              <w:t>Financial assets that are credit impaired</w:t>
            </w:r>
          </w:p>
        </w:tc>
        <w:tc>
          <w:tcPr>
            <w:tcW w:w="270" w:type="dxa"/>
          </w:tcPr>
          <w:p w14:paraId="7233B892" w14:textId="77777777" w:rsidR="009C7F7F" w:rsidRPr="00D856D9" w:rsidRDefault="009C7F7F" w:rsidP="009200AA">
            <w:pPr>
              <w:tabs>
                <w:tab w:val="left" w:pos="540"/>
              </w:tabs>
              <w:ind w:left="-103" w:right="-100"/>
              <w:jc w:val="center"/>
              <w:rPr>
                <w:cs/>
              </w:rPr>
            </w:pPr>
          </w:p>
        </w:tc>
        <w:tc>
          <w:tcPr>
            <w:tcW w:w="1170" w:type="dxa"/>
            <w:vAlign w:val="bottom"/>
          </w:tcPr>
          <w:p w14:paraId="453CAE74" w14:textId="77777777" w:rsidR="009C7F7F" w:rsidRPr="00D856D9" w:rsidDel="00D43E7A" w:rsidRDefault="009C7F7F" w:rsidP="009200AA">
            <w:pPr>
              <w:tabs>
                <w:tab w:val="left" w:pos="540"/>
              </w:tabs>
              <w:ind w:right="-100"/>
              <w:jc w:val="center"/>
              <w:rPr>
                <w:cs/>
              </w:rPr>
            </w:pPr>
            <w:r w:rsidRPr="00D856D9">
              <w:t>Total</w:t>
            </w:r>
          </w:p>
        </w:tc>
      </w:tr>
      <w:tr w:rsidR="009C7F7F" w:rsidRPr="00D856D9" w14:paraId="7502A774" w14:textId="77777777" w:rsidTr="009958AD">
        <w:trPr>
          <w:tblHeader/>
        </w:trPr>
        <w:tc>
          <w:tcPr>
            <w:tcW w:w="3870" w:type="dxa"/>
          </w:tcPr>
          <w:p w14:paraId="6AEE142B" w14:textId="77777777" w:rsidR="009C7F7F" w:rsidRPr="00D856D9" w:rsidRDefault="009C7F7F" w:rsidP="009200AA">
            <w:pPr>
              <w:tabs>
                <w:tab w:val="left" w:pos="540"/>
              </w:tabs>
              <w:ind w:left="-108" w:right="-115"/>
              <w:jc w:val="center"/>
              <w:rPr>
                <w:i/>
                <w:iCs/>
              </w:rPr>
            </w:pPr>
          </w:p>
        </w:tc>
        <w:tc>
          <w:tcPr>
            <w:tcW w:w="5400" w:type="dxa"/>
            <w:gridSpan w:val="10"/>
          </w:tcPr>
          <w:p w14:paraId="4A889681" w14:textId="77777777" w:rsidR="009C7F7F" w:rsidRPr="00D856D9" w:rsidRDefault="009C7F7F" w:rsidP="009200AA">
            <w:pPr>
              <w:tabs>
                <w:tab w:val="left" w:pos="540"/>
              </w:tabs>
              <w:ind w:left="-156" w:right="-100"/>
              <w:jc w:val="center"/>
              <w:rPr>
                <w:i/>
                <w:iCs/>
                <w:cs/>
              </w:rPr>
            </w:pPr>
            <w:r w:rsidRPr="00D856D9">
              <w:rPr>
                <w:i/>
                <w:iCs/>
              </w:rPr>
              <w:t>(in thousand Baht)</w:t>
            </w:r>
          </w:p>
        </w:tc>
      </w:tr>
      <w:tr w:rsidR="009C7F7F" w:rsidRPr="00D856D9" w14:paraId="17A54CED" w14:textId="77777777" w:rsidTr="009958AD">
        <w:tc>
          <w:tcPr>
            <w:tcW w:w="3870" w:type="dxa"/>
          </w:tcPr>
          <w:p w14:paraId="01DF101F" w14:textId="77777777" w:rsidR="009C7F7F" w:rsidRPr="00D856D9" w:rsidRDefault="009C7F7F" w:rsidP="009200AA">
            <w:pPr>
              <w:tabs>
                <w:tab w:val="left" w:pos="540"/>
              </w:tabs>
              <w:ind w:right="-115"/>
              <w:rPr>
                <w:rFonts w:cstheme="minorBidi"/>
                <w:i/>
                <w:iCs/>
              </w:rPr>
            </w:pPr>
            <w:r w:rsidRPr="00D856D9">
              <w:rPr>
                <w:b/>
                <w:bCs/>
                <w:i/>
                <w:iCs/>
              </w:rPr>
              <w:t>2025</w:t>
            </w:r>
          </w:p>
        </w:tc>
        <w:tc>
          <w:tcPr>
            <w:tcW w:w="5400" w:type="dxa"/>
            <w:gridSpan w:val="10"/>
          </w:tcPr>
          <w:p w14:paraId="657A15DB" w14:textId="77777777" w:rsidR="009C7F7F" w:rsidRPr="00D856D9" w:rsidRDefault="009C7F7F" w:rsidP="009200AA">
            <w:pPr>
              <w:tabs>
                <w:tab w:val="left" w:pos="540"/>
              </w:tabs>
              <w:ind w:left="-156" w:right="-100"/>
              <w:jc w:val="center"/>
              <w:rPr>
                <w:i/>
                <w:iCs/>
              </w:rPr>
            </w:pPr>
          </w:p>
        </w:tc>
      </w:tr>
      <w:tr w:rsidR="009958AD" w:rsidRPr="00D856D9" w14:paraId="6D49E38D" w14:textId="77777777" w:rsidTr="00F238E3">
        <w:trPr>
          <w:trHeight w:val="50"/>
        </w:trPr>
        <w:tc>
          <w:tcPr>
            <w:tcW w:w="3870" w:type="dxa"/>
            <w:vAlign w:val="bottom"/>
          </w:tcPr>
          <w:p w14:paraId="3B84ECD3" w14:textId="49E5B0B9" w:rsidR="009958AD" w:rsidRPr="00D856D9" w:rsidRDefault="009958AD" w:rsidP="009958AD">
            <w:pPr>
              <w:tabs>
                <w:tab w:val="left" w:pos="540"/>
              </w:tabs>
              <w:ind w:right="-115"/>
            </w:pPr>
            <w:r w:rsidRPr="00D856D9">
              <w:rPr>
                <w:rFonts w:eastAsia="Times New Roman"/>
                <w:b/>
                <w:bCs/>
                <w:i/>
                <w:iCs/>
                <w:lang w:bidi="ar-SA"/>
              </w:rPr>
              <w:t xml:space="preserve">Debt </w:t>
            </w:r>
            <w:r w:rsidR="00D02CC1" w:rsidRPr="00D02CC1">
              <w:rPr>
                <w:rFonts w:eastAsia="Times New Roman"/>
                <w:b/>
                <w:bCs/>
                <w:i/>
                <w:iCs/>
                <w:lang w:bidi="ar-SA"/>
              </w:rPr>
              <w:t>securities</w:t>
            </w:r>
            <w:r w:rsidRPr="00D856D9">
              <w:rPr>
                <w:rFonts w:eastAsia="Times New Roman"/>
                <w:b/>
                <w:bCs/>
                <w:i/>
                <w:iCs/>
                <w:lang w:bidi="ar-SA"/>
              </w:rPr>
              <w:t xml:space="preserve"> measured at amortised cost </w:t>
            </w:r>
          </w:p>
        </w:tc>
        <w:tc>
          <w:tcPr>
            <w:tcW w:w="1170" w:type="dxa"/>
            <w:vAlign w:val="bottom"/>
          </w:tcPr>
          <w:p w14:paraId="757E347D" w14:textId="77777777" w:rsidR="009958AD" w:rsidRPr="00D856D9" w:rsidRDefault="009958AD" w:rsidP="009958AD">
            <w:pPr>
              <w:tabs>
                <w:tab w:val="decimal" w:pos="689"/>
              </w:tabs>
              <w:ind w:left="-108" w:right="-94"/>
              <w:jc w:val="left"/>
            </w:pPr>
          </w:p>
        </w:tc>
        <w:tc>
          <w:tcPr>
            <w:tcW w:w="236" w:type="dxa"/>
            <w:vAlign w:val="bottom"/>
          </w:tcPr>
          <w:p w14:paraId="05B09773" w14:textId="77777777" w:rsidR="009958AD" w:rsidRPr="00D856D9" w:rsidRDefault="009958AD" w:rsidP="009958AD">
            <w:pPr>
              <w:tabs>
                <w:tab w:val="left" w:pos="540"/>
              </w:tabs>
              <w:ind w:left="-122" w:right="-44"/>
              <w:jc w:val="right"/>
              <w:rPr>
                <w:b/>
                <w:bCs/>
                <w:highlight w:val="yellow"/>
                <w:cs/>
              </w:rPr>
            </w:pPr>
          </w:p>
        </w:tc>
        <w:tc>
          <w:tcPr>
            <w:tcW w:w="1170" w:type="dxa"/>
            <w:gridSpan w:val="3"/>
            <w:vAlign w:val="bottom"/>
          </w:tcPr>
          <w:p w14:paraId="62AEC9F4" w14:textId="77777777" w:rsidR="009958AD" w:rsidRPr="00D856D9" w:rsidRDefault="009958AD" w:rsidP="009958AD">
            <w:pPr>
              <w:tabs>
                <w:tab w:val="decimal" w:pos="689"/>
              </w:tabs>
              <w:ind w:left="-108" w:right="-94"/>
              <w:jc w:val="left"/>
            </w:pPr>
          </w:p>
        </w:tc>
        <w:tc>
          <w:tcPr>
            <w:tcW w:w="270" w:type="dxa"/>
            <w:gridSpan w:val="2"/>
            <w:vAlign w:val="bottom"/>
          </w:tcPr>
          <w:p w14:paraId="668671CD" w14:textId="77777777" w:rsidR="009958AD" w:rsidRPr="00D856D9" w:rsidRDefault="009958AD" w:rsidP="009958AD">
            <w:pPr>
              <w:ind w:left="-156" w:right="-44"/>
              <w:jc w:val="right"/>
              <w:rPr>
                <w:b/>
                <w:bCs/>
                <w:highlight w:val="yellow"/>
              </w:rPr>
            </w:pPr>
          </w:p>
        </w:tc>
        <w:tc>
          <w:tcPr>
            <w:tcW w:w="1114" w:type="dxa"/>
            <w:vAlign w:val="bottom"/>
          </w:tcPr>
          <w:p w14:paraId="4EC8AF59" w14:textId="77777777" w:rsidR="009958AD" w:rsidRPr="00D856D9" w:rsidRDefault="009958AD" w:rsidP="009958AD">
            <w:pPr>
              <w:tabs>
                <w:tab w:val="decimal" w:pos="689"/>
              </w:tabs>
              <w:ind w:left="-108" w:right="-94"/>
              <w:jc w:val="left"/>
            </w:pPr>
          </w:p>
        </w:tc>
        <w:tc>
          <w:tcPr>
            <w:tcW w:w="270" w:type="dxa"/>
            <w:vAlign w:val="bottom"/>
          </w:tcPr>
          <w:p w14:paraId="03FBB610" w14:textId="77777777" w:rsidR="009958AD" w:rsidRPr="00D856D9" w:rsidRDefault="009958AD" w:rsidP="009958AD">
            <w:pPr>
              <w:tabs>
                <w:tab w:val="decimal" w:pos="970"/>
              </w:tabs>
              <w:ind w:left="-156" w:right="-44"/>
              <w:jc w:val="right"/>
              <w:rPr>
                <w:b/>
                <w:bCs/>
                <w:highlight w:val="yellow"/>
                <w:cs/>
              </w:rPr>
            </w:pPr>
          </w:p>
        </w:tc>
        <w:tc>
          <w:tcPr>
            <w:tcW w:w="1170" w:type="dxa"/>
            <w:vAlign w:val="bottom"/>
          </w:tcPr>
          <w:p w14:paraId="6A843749" w14:textId="77777777" w:rsidR="009958AD" w:rsidRPr="00D856D9" w:rsidRDefault="009958AD" w:rsidP="009958AD">
            <w:pPr>
              <w:tabs>
                <w:tab w:val="decimal" w:pos="689"/>
              </w:tabs>
              <w:ind w:left="-108" w:right="-94"/>
              <w:jc w:val="left"/>
            </w:pPr>
          </w:p>
        </w:tc>
      </w:tr>
      <w:tr w:rsidR="00DF7DCE" w:rsidRPr="00D856D9" w14:paraId="1258E330" w14:textId="77777777" w:rsidTr="00F238E3">
        <w:trPr>
          <w:trHeight w:val="50"/>
        </w:trPr>
        <w:tc>
          <w:tcPr>
            <w:tcW w:w="3870" w:type="dxa"/>
            <w:vAlign w:val="bottom"/>
          </w:tcPr>
          <w:p w14:paraId="46AB97FA" w14:textId="188AD667" w:rsidR="00DF7DCE" w:rsidRPr="00D856D9" w:rsidRDefault="00DF7DCE" w:rsidP="00DF7DCE">
            <w:pPr>
              <w:tabs>
                <w:tab w:val="left" w:pos="540"/>
              </w:tabs>
              <w:ind w:right="-115"/>
              <w:rPr>
                <w:b/>
                <w:bCs/>
                <w:i/>
                <w:iCs/>
              </w:rPr>
            </w:pPr>
            <w:proofErr w:type="gramStart"/>
            <w:r w:rsidRPr="00D856D9">
              <w:rPr>
                <w:rFonts w:eastAsia="Times New Roman"/>
                <w:lang w:bidi="ar-SA"/>
              </w:rPr>
              <w:t>At</w:t>
            </w:r>
            <w:proofErr w:type="gramEnd"/>
            <w:r w:rsidRPr="00D856D9">
              <w:rPr>
                <w:rFonts w:eastAsia="Times New Roman"/>
                <w:lang w:bidi="ar-SA"/>
              </w:rPr>
              <w:t xml:space="preserve"> 1 January</w:t>
            </w:r>
          </w:p>
        </w:tc>
        <w:tc>
          <w:tcPr>
            <w:tcW w:w="1170" w:type="dxa"/>
            <w:vAlign w:val="bottom"/>
          </w:tcPr>
          <w:p w14:paraId="3FF2201F" w14:textId="20656F43" w:rsidR="00DF7DCE" w:rsidRPr="00D856D9" w:rsidRDefault="00DF7DCE" w:rsidP="00DF7DCE">
            <w:pPr>
              <w:tabs>
                <w:tab w:val="decimal" w:pos="706"/>
              </w:tabs>
              <w:ind w:right="140"/>
              <w:jc w:val="left"/>
              <w:rPr>
                <w:cs/>
              </w:rPr>
            </w:pPr>
            <w:r w:rsidRPr="00D856D9">
              <w:rPr>
                <w:rFonts w:eastAsia="Times New Roman"/>
                <w:lang w:bidi="ar-SA"/>
              </w:rPr>
              <w:t>-</w:t>
            </w:r>
          </w:p>
        </w:tc>
        <w:tc>
          <w:tcPr>
            <w:tcW w:w="236" w:type="dxa"/>
            <w:vAlign w:val="bottom"/>
          </w:tcPr>
          <w:p w14:paraId="46C717FC" w14:textId="77777777" w:rsidR="00DF7DCE" w:rsidRPr="00D856D9" w:rsidRDefault="00DF7DCE" w:rsidP="00DF7DCE">
            <w:pPr>
              <w:tabs>
                <w:tab w:val="left" w:pos="540"/>
              </w:tabs>
              <w:ind w:left="-122" w:right="-44"/>
              <w:jc w:val="right"/>
              <w:rPr>
                <w:b/>
                <w:bCs/>
                <w:highlight w:val="yellow"/>
                <w:cs/>
              </w:rPr>
            </w:pPr>
          </w:p>
        </w:tc>
        <w:tc>
          <w:tcPr>
            <w:tcW w:w="1170" w:type="dxa"/>
            <w:gridSpan w:val="3"/>
            <w:vAlign w:val="bottom"/>
          </w:tcPr>
          <w:p w14:paraId="5EEFE667" w14:textId="4CAB5947" w:rsidR="00DF7DCE" w:rsidRPr="003D67B5" w:rsidRDefault="00DF7DCE" w:rsidP="00DF7DCE">
            <w:pPr>
              <w:tabs>
                <w:tab w:val="decimal" w:pos="646"/>
              </w:tabs>
              <w:jc w:val="left"/>
              <w:rPr>
                <w:rFonts w:eastAsia="Times New Roman"/>
                <w:cs/>
              </w:rPr>
            </w:pPr>
            <w:r w:rsidRPr="003D67B5">
              <w:rPr>
                <w:rFonts w:eastAsia="Times New Roman"/>
              </w:rPr>
              <w:t>-</w:t>
            </w:r>
          </w:p>
        </w:tc>
        <w:tc>
          <w:tcPr>
            <w:tcW w:w="270" w:type="dxa"/>
            <w:gridSpan w:val="2"/>
            <w:vAlign w:val="bottom"/>
          </w:tcPr>
          <w:p w14:paraId="3466DEAD" w14:textId="77777777" w:rsidR="00DF7DCE" w:rsidRPr="00D856D9" w:rsidRDefault="00DF7DCE" w:rsidP="00DF7DCE">
            <w:pPr>
              <w:ind w:left="-156" w:right="-44"/>
              <w:jc w:val="right"/>
              <w:rPr>
                <w:b/>
                <w:bCs/>
                <w:highlight w:val="yellow"/>
              </w:rPr>
            </w:pPr>
          </w:p>
        </w:tc>
        <w:tc>
          <w:tcPr>
            <w:tcW w:w="1114" w:type="dxa"/>
            <w:vAlign w:val="bottom"/>
          </w:tcPr>
          <w:p w14:paraId="697963D8" w14:textId="27957EB7" w:rsidR="00DF7DCE" w:rsidRPr="003D67B5" w:rsidRDefault="00985278" w:rsidP="00DF7DCE">
            <w:pPr>
              <w:tabs>
                <w:tab w:val="decimal" w:pos="828"/>
              </w:tabs>
              <w:jc w:val="left"/>
              <w:rPr>
                <w:rFonts w:eastAsia="Times New Roman"/>
              </w:rPr>
            </w:pPr>
            <w:r>
              <w:t>(</w:t>
            </w:r>
            <w:r w:rsidR="00DF7DCE">
              <w:t>500</w:t>
            </w:r>
            <w:r>
              <w:t>)</w:t>
            </w:r>
          </w:p>
        </w:tc>
        <w:tc>
          <w:tcPr>
            <w:tcW w:w="270" w:type="dxa"/>
            <w:vAlign w:val="bottom"/>
          </w:tcPr>
          <w:p w14:paraId="70F83CDE" w14:textId="77777777" w:rsidR="00DF7DCE" w:rsidRPr="00D856D9" w:rsidRDefault="00DF7DCE" w:rsidP="00DF7DCE">
            <w:pPr>
              <w:tabs>
                <w:tab w:val="decimal" w:pos="970"/>
              </w:tabs>
              <w:ind w:left="-156" w:right="-44"/>
              <w:jc w:val="right"/>
              <w:rPr>
                <w:b/>
                <w:bCs/>
                <w:highlight w:val="yellow"/>
                <w:cs/>
              </w:rPr>
            </w:pPr>
          </w:p>
        </w:tc>
        <w:tc>
          <w:tcPr>
            <w:tcW w:w="1170" w:type="dxa"/>
            <w:vAlign w:val="bottom"/>
          </w:tcPr>
          <w:p w14:paraId="7E4403F6" w14:textId="32723757" w:rsidR="00DF7DCE" w:rsidRPr="00D856D9" w:rsidRDefault="00985278" w:rsidP="00DF7DCE">
            <w:pPr>
              <w:tabs>
                <w:tab w:val="decimal" w:pos="950"/>
              </w:tabs>
              <w:ind w:left="-108" w:right="-94"/>
              <w:jc w:val="left"/>
              <w:rPr>
                <w:cs/>
              </w:rPr>
            </w:pPr>
            <w:r>
              <w:t>(</w:t>
            </w:r>
            <w:r w:rsidR="00DF7DCE">
              <w:t>500</w:t>
            </w:r>
            <w:r>
              <w:t>)</w:t>
            </w:r>
          </w:p>
        </w:tc>
      </w:tr>
      <w:tr w:rsidR="00DF7DCE" w:rsidRPr="00D856D9" w14:paraId="792BD80D" w14:textId="77777777" w:rsidTr="00F238E3">
        <w:trPr>
          <w:trHeight w:val="50"/>
        </w:trPr>
        <w:tc>
          <w:tcPr>
            <w:tcW w:w="3870" w:type="dxa"/>
            <w:vAlign w:val="bottom"/>
          </w:tcPr>
          <w:p w14:paraId="771074C9" w14:textId="13CC1C54" w:rsidR="00DF7DCE" w:rsidRPr="00D856D9" w:rsidRDefault="00DF7DCE" w:rsidP="00DF7DCE">
            <w:pPr>
              <w:tabs>
                <w:tab w:val="left" w:pos="540"/>
              </w:tabs>
              <w:ind w:right="-115"/>
              <w:rPr>
                <w:rFonts w:cstheme="minorBidi"/>
              </w:rPr>
            </w:pPr>
            <w:r w:rsidRPr="00D856D9">
              <w:rPr>
                <w:rFonts w:eastAsia="Times New Roman"/>
                <w:lang w:bidi="ar-SA"/>
              </w:rPr>
              <w:t xml:space="preserve">Net remeasurement of loss allowance </w:t>
            </w:r>
          </w:p>
        </w:tc>
        <w:tc>
          <w:tcPr>
            <w:tcW w:w="1170" w:type="dxa"/>
            <w:tcBorders>
              <w:bottom w:val="single" w:sz="4" w:space="0" w:color="auto"/>
            </w:tcBorders>
            <w:vAlign w:val="bottom"/>
          </w:tcPr>
          <w:p w14:paraId="4D5D46BE" w14:textId="789216E2" w:rsidR="00DF7DCE" w:rsidRPr="00D856D9" w:rsidRDefault="00DF7DCE" w:rsidP="00DF7DCE">
            <w:pPr>
              <w:tabs>
                <w:tab w:val="decimal" w:pos="689"/>
              </w:tabs>
              <w:ind w:left="-108" w:right="140"/>
              <w:jc w:val="left"/>
              <w:rPr>
                <w:cs/>
              </w:rPr>
            </w:pPr>
            <w:r w:rsidRPr="00D856D9">
              <w:rPr>
                <w:rFonts w:eastAsia="Times New Roman"/>
                <w:lang w:bidi="ar-SA"/>
              </w:rPr>
              <w:t>-</w:t>
            </w:r>
          </w:p>
        </w:tc>
        <w:tc>
          <w:tcPr>
            <w:tcW w:w="236" w:type="dxa"/>
            <w:vAlign w:val="bottom"/>
          </w:tcPr>
          <w:p w14:paraId="0E6FCD74" w14:textId="77777777" w:rsidR="00DF7DCE" w:rsidRPr="00D856D9" w:rsidRDefault="00DF7DCE" w:rsidP="00DF7DCE">
            <w:pPr>
              <w:tabs>
                <w:tab w:val="left" w:pos="540"/>
              </w:tabs>
              <w:ind w:left="-122" w:right="-44"/>
              <w:jc w:val="right"/>
              <w:rPr>
                <w:b/>
                <w:bCs/>
                <w:highlight w:val="yellow"/>
                <w:cs/>
              </w:rPr>
            </w:pPr>
          </w:p>
        </w:tc>
        <w:tc>
          <w:tcPr>
            <w:tcW w:w="1170" w:type="dxa"/>
            <w:gridSpan w:val="3"/>
            <w:tcBorders>
              <w:bottom w:val="single" w:sz="4" w:space="0" w:color="auto"/>
            </w:tcBorders>
            <w:vAlign w:val="bottom"/>
          </w:tcPr>
          <w:p w14:paraId="72299A3A" w14:textId="46D74CD5" w:rsidR="00DF7DCE" w:rsidRPr="003D67B5" w:rsidRDefault="00DF7DCE" w:rsidP="00DF7DCE">
            <w:pPr>
              <w:tabs>
                <w:tab w:val="decimal" w:pos="646"/>
              </w:tabs>
              <w:jc w:val="left"/>
              <w:rPr>
                <w:rFonts w:eastAsia="Times New Roman"/>
                <w:cs/>
              </w:rPr>
            </w:pPr>
            <w:r w:rsidRPr="003D67B5">
              <w:rPr>
                <w:rFonts w:eastAsia="Times New Roman"/>
              </w:rPr>
              <w:t>-</w:t>
            </w:r>
          </w:p>
        </w:tc>
        <w:tc>
          <w:tcPr>
            <w:tcW w:w="270" w:type="dxa"/>
            <w:gridSpan w:val="2"/>
            <w:vAlign w:val="bottom"/>
          </w:tcPr>
          <w:p w14:paraId="410EA106" w14:textId="77777777" w:rsidR="00DF7DCE" w:rsidRPr="00D856D9" w:rsidRDefault="00DF7DCE" w:rsidP="00DF7DCE">
            <w:pPr>
              <w:ind w:left="-156" w:right="-44"/>
              <w:jc w:val="right"/>
              <w:rPr>
                <w:b/>
                <w:bCs/>
                <w:highlight w:val="yellow"/>
              </w:rPr>
            </w:pPr>
          </w:p>
        </w:tc>
        <w:tc>
          <w:tcPr>
            <w:tcW w:w="1114" w:type="dxa"/>
            <w:tcBorders>
              <w:bottom w:val="single" w:sz="4" w:space="0" w:color="auto"/>
            </w:tcBorders>
            <w:vAlign w:val="bottom"/>
          </w:tcPr>
          <w:p w14:paraId="69444A0E" w14:textId="0BEA1527" w:rsidR="00DF7DCE" w:rsidRPr="003D67B5" w:rsidRDefault="00DF7DCE" w:rsidP="00DF7DCE">
            <w:pPr>
              <w:tabs>
                <w:tab w:val="decimal" w:pos="646"/>
              </w:tabs>
              <w:jc w:val="left"/>
              <w:rPr>
                <w:rFonts w:eastAsia="Times New Roman"/>
              </w:rPr>
            </w:pPr>
            <w:r>
              <w:t>-</w:t>
            </w:r>
          </w:p>
        </w:tc>
        <w:tc>
          <w:tcPr>
            <w:tcW w:w="270" w:type="dxa"/>
            <w:vAlign w:val="bottom"/>
          </w:tcPr>
          <w:p w14:paraId="7BD9E3FB" w14:textId="77777777" w:rsidR="00DF7DCE" w:rsidRPr="00D856D9" w:rsidRDefault="00DF7DCE" w:rsidP="00DF7DCE">
            <w:pPr>
              <w:tabs>
                <w:tab w:val="decimal" w:pos="970"/>
              </w:tabs>
              <w:ind w:left="-156" w:right="-44"/>
              <w:jc w:val="right"/>
              <w:rPr>
                <w:b/>
                <w:bCs/>
                <w:highlight w:val="yellow"/>
                <w:cs/>
              </w:rPr>
            </w:pPr>
          </w:p>
        </w:tc>
        <w:tc>
          <w:tcPr>
            <w:tcW w:w="1170" w:type="dxa"/>
            <w:tcBorders>
              <w:bottom w:val="single" w:sz="4" w:space="0" w:color="auto"/>
            </w:tcBorders>
            <w:vAlign w:val="bottom"/>
          </w:tcPr>
          <w:p w14:paraId="710C1FC6" w14:textId="206444B9" w:rsidR="00DF7DCE" w:rsidRPr="00D856D9" w:rsidRDefault="00DF7DCE" w:rsidP="00D02CC1">
            <w:pPr>
              <w:ind w:left="-110" w:right="251" w:hanging="180"/>
              <w:jc w:val="right"/>
              <w:rPr>
                <w:cs/>
              </w:rPr>
            </w:pPr>
            <w:r>
              <w:t>-</w:t>
            </w:r>
          </w:p>
        </w:tc>
      </w:tr>
      <w:tr w:rsidR="00DF7DCE" w:rsidRPr="00D856D9" w14:paraId="5F7ED892" w14:textId="77777777" w:rsidTr="00F238E3">
        <w:trPr>
          <w:trHeight w:val="50"/>
        </w:trPr>
        <w:tc>
          <w:tcPr>
            <w:tcW w:w="3870" w:type="dxa"/>
            <w:vAlign w:val="bottom"/>
          </w:tcPr>
          <w:p w14:paraId="220C64EF" w14:textId="5403E47F" w:rsidR="00DF7DCE" w:rsidRPr="00D856D9" w:rsidRDefault="00DF7DCE" w:rsidP="00DF7DCE">
            <w:pPr>
              <w:tabs>
                <w:tab w:val="left" w:pos="540"/>
              </w:tabs>
              <w:ind w:right="-115"/>
              <w:rPr>
                <w:i/>
                <w:iCs/>
              </w:rPr>
            </w:pPr>
            <w:proofErr w:type="gramStart"/>
            <w:r w:rsidRPr="00D856D9">
              <w:rPr>
                <w:rFonts w:eastAsia="Times New Roman"/>
                <w:b/>
                <w:bCs/>
                <w:lang w:bidi="ar-SA"/>
              </w:rPr>
              <w:t>At</w:t>
            </w:r>
            <w:proofErr w:type="gramEnd"/>
            <w:r w:rsidRPr="00D856D9">
              <w:rPr>
                <w:rFonts w:eastAsia="Times New Roman"/>
                <w:b/>
                <w:bCs/>
                <w:lang w:bidi="ar-SA"/>
              </w:rPr>
              <w:t xml:space="preserve"> 31 December</w:t>
            </w:r>
          </w:p>
        </w:tc>
        <w:tc>
          <w:tcPr>
            <w:tcW w:w="1170" w:type="dxa"/>
            <w:tcBorders>
              <w:top w:val="single" w:sz="4" w:space="0" w:color="auto"/>
              <w:bottom w:val="double" w:sz="4" w:space="0" w:color="auto"/>
            </w:tcBorders>
            <w:vAlign w:val="bottom"/>
          </w:tcPr>
          <w:p w14:paraId="5088E231" w14:textId="5FD364C5" w:rsidR="00DF7DCE" w:rsidRPr="00D856D9" w:rsidRDefault="00DF7DCE" w:rsidP="00DF7DCE">
            <w:pPr>
              <w:tabs>
                <w:tab w:val="decimal" w:pos="706"/>
              </w:tabs>
              <w:ind w:left="-108" w:right="140"/>
              <w:jc w:val="left"/>
              <w:rPr>
                <w:b/>
                <w:bCs/>
                <w:cs/>
              </w:rPr>
            </w:pPr>
            <w:r w:rsidRPr="00D856D9">
              <w:rPr>
                <w:rFonts w:eastAsia="Times New Roman"/>
                <w:b/>
                <w:bCs/>
                <w:lang w:bidi="ar-SA"/>
              </w:rPr>
              <w:t>-</w:t>
            </w:r>
          </w:p>
        </w:tc>
        <w:tc>
          <w:tcPr>
            <w:tcW w:w="236" w:type="dxa"/>
            <w:vAlign w:val="bottom"/>
          </w:tcPr>
          <w:p w14:paraId="2E5A4293" w14:textId="77777777" w:rsidR="00DF7DCE" w:rsidRPr="00D856D9" w:rsidRDefault="00DF7DCE" w:rsidP="00DF7DCE">
            <w:pPr>
              <w:tabs>
                <w:tab w:val="left" w:pos="540"/>
              </w:tabs>
              <w:ind w:left="-122" w:right="-44"/>
              <w:jc w:val="right"/>
              <w:rPr>
                <w:b/>
                <w:bCs/>
                <w:highlight w:val="yellow"/>
                <w:cs/>
              </w:rPr>
            </w:pPr>
          </w:p>
        </w:tc>
        <w:tc>
          <w:tcPr>
            <w:tcW w:w="1170" w:type="dxa"/>
            <w:gridSpan w:val="3"/>
            <w:tcBorders>
              <w:top w:val="single" w:sz="4" w:space="0" w:color="auto"/>
              <w:bottom w:val="double" w:sz="4" w:space="0" w:color="auto"/>
            </w:tcBorders>
            <w:vAlign w:val="bottom"/>
          </w:tcPr>
          <w:p w14:paraId="57B8D3E6" w14:textId="02C125E4" w:rsidR="00DF7DCE" w:rsidRPr="003D67B5" w:rsidRDefault="00DF7DCE" w:rsidP="00DF7DCE">
            <w:pPr>
              <w:tabs>
                <w:tab w:val="decimal" w:pos="646"/>
              </w:tabs>
              <w:jc w:val="left"/>
              <w:rPr>
                <w:rFonts w:eastAsia="Times New Roman"/>
                <w:cs/>
              </w:rPr>
            </w:pPr>
            <w:r w:rsidRPr="003D67B5">
              <w:rPr>
                <w:rFonts w:eastAsia="Times New Roman"/>
              </w:rPr>
              <w:t>-</w:t>
            </w:r>
          </w:p>
        </w:tc>
        <w:tc>
          <w:tcPr>
            <w:tcW w:w="270" w:type="dxa"/>
            <w:gridSpan w:val="2"/>
            <w:vAlign w:val="bottom"/>
          </w:tcPr>
          <w:p w14:paraId="68A5F7DE" w14:textId="77777777" w:rsidR="00DF7DCE" w:rsidRPr="00D856D9" w:rsidRDefault="00DF7DCE" w:rsidP="00DF7DCE">
            <w:pPr>
              <w:ind w:left="-156" w:right="-44"/>
              <w:jc w:val="right"/>
              <w:rPr>
                <w:b/>
                <w:bCs/>
                <w:highlight w:val="yellow"/>
              </w:rPr>
            </w:pPr>
          </w:p>
        </w:tc>
        <w:tc>
          <w:tcPr>
            <w:tcW w:w="1114" w:type="dxa"/>
            <w:tcBorders>
              <w:top w:val="single" w:sz="4" w:space="0" w:color="auto"/>
              <w:bottom w:val="double" w:sz="4" w:space="0" w:color="auto"/>
            </w:tcBorders>
            <w:vAlign w:val="bottom"/>
          </w:tcPr>
          <w:p w14:paraId="4222ED45" w14:textId="65A46D0E" w:rsidR="00DF7DCE" w:rsidRPr="003D67B5" w:rsidRDefault="00985278" w:rsidP="00DF7DCE">
            <w:pPr>
              <w:tabs>
                <w:tab w:val="decimal" w:pos="828"/>
              </w:tabs>
              <w:jc w:val="left"/>
              <w:rPr>
                <w:rFonts w:eastAsia="Times New Roman"/>
              </w:rPr>
            </w:pPr>
            <w:r>
              <w:rPr>
                <w:b/>
                <w:bCs/>
              </w:rPr>
              <w:t>(</w:t>
            </w:r>
            <w:r w:rsidR="00DF7DCE">
              <w:rPr>
                <w:b/>
                <w:bCs/>
              </w:rPr>
              <w:t>500</w:t>
            </w:r>
            <w:r>
              <w:rPr>
                <w:b/>
                <w:bCs/>
              </w:rPr>
              <w:t>)</w:t>
            </w:r>
          </w:p>
        </w:tc>
        <w:tc>
          <w:tcPr>
            <w:tcW w:w="270" w:type="dxa"/>
            <w:vAlign w:val="bottom"/>
          </w:tcPr>
          <w:p w14:paraId="50F53FF0" w14:textId="77777777" w:rsidR="00DF7DCE" w:rsidRPr="00D856D9" w:rsidRDefault="00DF7DCE" w:rsidP="00DF7DCE">
            <w:pPr>
              <w:tabs>
                <w:tab w:val="decimal" w:pos="970"/>
              </w:tabs>
              <w:ind w:left="-156" w:right="-44"/>
              <w:jc w:val="right"/>
              <w:rPr>
                <w:b/>
                <w:bCs/>
                <w:highlight w:val="yellow"/>
                <w:cs/>
              </w:rPr>
            </w:pPr>
          </w:p>
        </w:tc>
        <w:tc>
          <w:tcPr>
            <w:tcW w:w="1170" w:type="dxa"/>
            <w:tcBorders>
              <w:top w:val="single" w:sz="4" w:space="0" w:color="auto"/>
              <w:bottom w:val="double" w:sz="4" w:space="0" w:color="auto"/>
            </w:tcBorders>
            <w:vAlign w:val="bottom"/>
          </w:tcPr>
          <w:p w14:paraId="6BA2CC27" w14:textId="424BCF6A" w:rsidR="00DF7DCE" w:rsidRPr="00D856D9" w:rsidRDefault="00985278" w:rsidP="00DF7DCE">
            <w:pPr>
              <w:tabs>
                <w:tab w:val="decimal" w:pos="950"/>
              </w:tabs>
              <w:ind w:left="-108" w:right="-94"/>
              <w:jc w:val="left"/>
              <w:rPr>
                <w:b/>
                <w:bCs/>
                <w:cs/>
              </w:rPr>
            </w:pPr>
            <w:r>
              <w:rPr>
                <w:b/>
                <w:bCs/>
              </w:rPr>
              <w:t>(</w:t>
            </w:r>
            <w:r w:rsidR="00DF7DCE">
              <w:rPr>
                <w:b/>
                <w:bCs/>
              </w:rPr>
              <w:t>500</w:t>
            </w:r>
            <w:r>
              <w:rPr>
                <w:b/>
                <w:bCs/>
              </w:rPr>
              <w:t>)</w:t>
            </w:r>
          </w:p>
        </w:tc>
      </w:tr>
      <w:tr w:rsidR="00F238E3" w:rsidRPr="00D856D9" w14:paraId="27029AA2" w14:textId="77777777" w:rsidTr="00F238E3">
        <w:trPr>
          <w:trHeight w:val="50"/>
        </w:trPr>
        <w:tc>
          <w:tcPr>
            <w:tcW w:w="3870" w:type="dxa"/>
          </w:tcPr>
          <w:p w14:paraId="2047422A" w14:textId="77777777" w:rsidR="009C7F7F" w:rsidRPr="00D856D9" w:rsidRDefault="009C7F7F" w:rsidP="009200AA">
            <w:pPr>
              <w:tabs>
                <w:tab w:val="left" w:pos="540"/>
              </w:tabs>
              <w:ind w:right="-115"/>
              <w:rPr>
                <w:b/>
                <w:bCs/>
              </w:rPr>
            </w:pPr>
          </w:p>
        </w:tc>
        <w:tc>
          <w:tcPr>
            <w:tcW w:w="1170" w:type="dxa"/>
            <w:tcBorders>
              <w:top w:val="double" w:sz="4" w:space="0" w:color="auto"/>
            </w:tcBorders>
            <w:vAlign w:val="bottom"/>
          </w:tcPr>
          <w:p w14:paraId="68C21907" w14:textId="77777777" w:rsidR="009C7F7F" w:rsidRPr="00D856D9" w:rsidRDefault="009C7F7F" w:rsidP="009200AA">
            <w:pPr>
              <w:ind w:left="-110" w:right="-18" w:hanging="93"/>
              <w:jc w:val="right"/>
              <w:rPr>
                <w:b/>
                <w:bCs/>
                <w:cs/>
              </w:rPr>
            </w:pPr>
          </w:p>
        </w:tc>
        <w:tc>
          <w:tcPr>
            <w:tcW w:w="236" w:type="dxa"/>
            <w:vAlign w:val="bottom"/>
          </w:tcPr>
          <w:p w14:paraId="7946FE3A" w14:textId="77777777" w:rsidR="009C7F7F" w:rsidRPr="00D856D9" w:rsidRDefault="009C7F7F" w:rsidP="009200AA">
            <w:pPr>
              <w:tabs>
                <w:tab w:val="left" w:pos="540"/>
              </w:tabs>
              <w:ind w:left="-122" w:right="-44"/>
              <w:jc w:val="right"/>
              <w:rPr>
                <w:b/>
                <w:bCs/>
                <w:highlight w:val="yellow"/>
                <w:cs/>
              </w:rPr>
            </w:pPr>
          </w:p>
        </w:tc>
        <w:tc>
          <w:tcPr>
            <w:tcW w:w="1170" w:type="dxa"/>
            <w:gridSpan w:val="3"/>
            <w:tcBorders>
              <w:top w:val="double" w:sz="4" w:space="0" w:color="auto"/>
            </w:tcBorders>
            <w:vAlign w:val="bottom"/>
          </w:tcPr>
          <w:p w14:paraId="3393EB5C" w14:textId="77777777" w:rsidR="009C7F7F" w:rsidRPr="00D856D9" w:rsidRDefault="009C7F7F" w:rsidP="009200AA">
            <w:pPr>
              <w:ind w:left="-110" w:right="21" w:hanging="180"/>
              <w:jc w:val="right"/>
              <w:rPr>
                <w:b/>
                <w:bCs/>
                <w:cs/>
              </w:rPr>
            </w:pPr>
          </w:p>
        </w:tc>
        <w:tc>
          <w:tcPr>
            <w:tcW w:w="270" w:type="dxa"/>
            <w:gridSpan w:val="2"/>
            <w:vAlign w:val="bottom"/>
          </w:tcPr>
          <w:p w14:paraId="4CB8FEAA" w14:textId="77777777" w:rsidR="009C7F7F" w:rsidRPr="00D856D9" w:rsidRDefault="009C7F7F" w:rsidP="009200AA">
            <w:pPr>
              <w:ind w:left="-156" w:right="-44"/>
              <w:jc w:val="right"/>
              <w:rPr>
                <w:b/>
                <w:bCs/>
                <w:highlight w:val="yellow"/>
              </w:rPr>
            </w:pPr>
          </w:p>
        </w:tc>
        <w:tc>
          <w:tcPr>
            <w:tcW w:w="1114" w:type="dxa"/>
            <w:tcBorders>
              <w:top w:val="double" w:sz="4" w:space="0" w:color="auto"/>
            </w:tcBorders>
            <w:vAlign w:val="bottom"/>
          </w:tcPr>
          <w:p w14:paraId="700E9C37" w14:textId="77777777" w:rsidR="009C7F7F" w:rsidRPr="00D856D9" w:rsidRDefault="009C7F7F" w:rsidP="009200AA">
            <w:pPr>
              <w:ind w:left="-110" w:right="21" w:hanging="180"/>
              <w:jc w:val="right"/>
              <w:rPr>
                <w:b/>
                <w:bCs/>
              </w:rPr>
            </w:pPr>
          </w:p>
        </w:tc>
        <w:tc>
          <w:tcPr>
            <w:tcW w:w="270" w:type="dxa"/>
            <w:vAlign w:val="bottom"/>
          </w:tcPr>
          <w:p w14:paraId="7B8BEFB9" w14:textId="77777777" w:rsidR="009C7F7F" w:rsidRPr="00D856D9" w:rsidRDefault="009C7F7F" w:rsidP="009200AA">
            <w:pPr>
              <w:tabs>
                <w:tab w:val="decimal" w:pos="970"/>
              </w:tabs>
              <w:ind w:left="-156" w:right="-44"/>
              <w:jc w:val="right"/>
              <w:rPr>
                <w:b/>
                <w:bCs/>
                <w:highlight w:val="yellow"/>
                <w:cs/>
              </w:rPr>
            </w:pPr>
          </w:p>
        </w:tc>
        <w:tc>
          <w:tcPr>
            <w:tcW w:w="1170" w:type="dxa"/>
            <w:tcBorders>
              <w:top w:val="double" w:sz="4" w:space="0" w:color="auto"/>
            </w:tcBorders>
            <w:vAlign w:val="bottom"/>
          </w:tcPr>
          <w:p w14:paraId="42789540" w14:textId="77777777" w:rsidR="009C7F7F" w:rsidRPr="00D856D9" w:rsidRDefault="009C7F7F" w:rsidP="009200AA">
            <w:pPr>
              <w:ind w:left="-110" w:right="21" w:hanging="180"/>
              <w:jc w:val="right"/>
              <w:rPr>
                <w:b/>
                <w:bCs/>
                <w:cs/>
              </w:rPr>
            </w:pPr>
          </w:p>
        </w:tc>
      </w:tr>
      <w:tr w:rsidR="009958AD" w:rsidRPr="00D856D9" w14:paraId="291EE127" w14:textId="77777777" w:rsidTr="00F238E3">
        <w:trPr>
          <w:trHeight w:val="50"/>
        </w:trPr>
        <w:tc>
          <w:tcPr>
            <w:tcW w:w="3870" w:type="dxa"/>
            <w:vAlign w:val="bottom"/>
          </w:tcPr>
          <w:p w14:paraId="655BBD6E" w14:textId="13EF1FB9" w:rsidR="009958AD" w:rsidRPr="00D856D9" w:rsidRDefault="009958AD" w:rsidP="009958AD">
            <w:pPr>
              <w:tabs>
                <w:tab w:val="left" w:pos="540"/>
              </w:tabs>
              <w:ind w:right="-115"/>
              <w:rPr>
                <w:b/>
                <w:bCs/>
                <w:i/>
                <w:iCs/>
              </w:rPr>
            </w:pPr>
            <w:r w:rsidRPr="00D856D9">
              <w:rPr>
                <w:rFonts w:eastAsia="Times New Roman"/>
                <w:b/>
                <w:bCs/>
                <w:i/>
                <w:iCs/>
                <w:lang w:bidi="ar-SA"/>
              </w:rPr>
              <w:t xml:space="preserve">Debt </w:t>
            </w:r>
            <w:r w:rsidR="00D02CC1" w:rsidRPr="00D02CC1">
              <w:rPr>
                <w:rFonts w:eastAsia="Times New Roman"/>
                <w:b/>
                <w:bCs/>
                <w:i/>
                <w:iCs/>
                <w:lang w:bidi="ar-SA"/>
              </w:rPr>
              <w:t>securities</w:t>
            </w:r>
            <w:r w:rsidRPr="00D856D9">
              <w:rPr>
                <w:rFonts w:eastAsia="Times New Roman"/>
                <w:b/>
                <w:bCs/>
                <w:i/>
                <w:iCs/>
                <w:lang w:bidi="ar-SA"/>
              </w:rPr>
              <w:t xml:space="preserve"> measured at FVOCI</w:t>
            </w:r>
          </w:p>
        </w:tc>
        <w:tc>
          <w:tcPr>
            <w:tcW w:w="1170" w:type="dxa"/>
            <w:vAlign w:val="bottom"/>
          </w:tcPr>
          <w:p w14:paraId="0B7F1462" w14:textId="77777777" w:rsidR="009958AD" w:rsidRPr="00D856D9" w:rsidRDefault="009958AD" w:rsidP="009958AD">
            <w:pPr>
              <w:ind w:left="-110" w:right="-18" w:hanging="93"/>
              <w:jc w:val="right"/>
              <w:rPr>
                <w:b/>
                <w:bCs/>
                <w:cs/>
              </w:rPr>
            </w:pPr>
          </w:p>
        </w:tc>
        <w:tc>
          <w:tcPr>
            <w:tcW w:w="236" w:type="dxa"/>
            <w:vAlign w:val="bottom"/>
          </w:tcPr>
          <w:p w14:paraId="253DAAE7" w14:textId="77777777" w:rsidR="009958AD" w:rsidRPr="00D856D9" w:rsidRDefault="009958AD" w:rsidP="009958AD">
            <w:pPr>
              <w:tabs>
                <w:tab w:val="left" w:pos="540"/>
              </w:tabs>
              <w:ind w:left="-122" w:right="-44"/>
              <w:jc w:val="right"/>
              <w:rPr>
                <w:b/>
                <w:bCs/>
                <w:highlight w:val="yellow"/>
                <w:cs/>
              </w:rPr>
            </w:pPr>
          </w:p>
        </w:tc>
        <w:tc>
          <w:tcPr>
            <w:tcW w:w="1170" w:type="dxa"/>
            <w:gridSpan w:val="3"/>
            <w:vAlign w:val="bottom"/>
          </w:tcPr>
          <w:p w14:paraId="49D21557" w14:textId="77777777" w:rsidR="009958AD" w:rsidRPr="00D856D9" w:rsidRDefault="009958AD" w:rsidP="009958AD">
            <w:pPr>
              <w:ind w:left="-110" w:right="21" w:hanging="180"/>
              <w:jc w:val="right"/>
              <w:rPr>
                <w:b/>
                <w:bCs/>
                <w:cs/>
              </w:rPr>
            </w:pPr>
          </w:p>
        </w:tc>
        <w:tc>
          <w:tcPr>
            <w:tcW w:w="270" w:type="dxa"/>
            <w:gridSpan w:val="2"/>
            <w:vAlign w:val="bottom"/>
          </w:tcPr>
          <w:p w14:paraId="1B899801" w14:textId="77777777" w:rsidR="009958AD" w:rsidRPr="00D856D9" w:rsidRDefault="009958AD" w:rsidP="009958AD">
            <w:pPr>
              <w:ind w:left="-156" w:right="-44"/>
              <w:jc w:val="right"/>
              <w:rPr>
                <w:b/>
                <w:bCs/>
                <w:highlight w:val="yellow"/>
              </w:rPr>
            </w:pPr>
          </w:p>
        </w:tc>
        <w:tc>
          <w:tcPr>
            <w:tcW w:w="1114" w:type="dxa"/>
            <w:vAlign w:val="bottom"/>
          </w:tcPr>
          <w:p w14:paraId="08991956" w14:textId="77777777" w:rsidR="009958AD" w:rsidRPr="00D856D9" w:rsidRDefault="009958AD" w:rsidP="009958AD">
            <w:pPr>
              <w:ind w:left="-110" w:right="21" w:hanging="180"/>
              <w:jc w:val="right"/>
              <w:rPr>
                <w:b/>
                <w:bCs/>
              </w:rPr>
            </w:pPr>
          </w:p>
        </w:tc>
        <w:tc>
          <w:tcPr>
            <w:tcW w:w="270" w:type="dxa"/>
            <w:vAlign w:val="bottom"/>
          </w:tcPr>
          <w:p w14:paraId="746DA9D8" w14:textId="77777777" w:rsidR="009958AD" w:rsidRPr="00D856D9" w:rsidRDefault="009958AD" w:rsidP="009958AD">
            <w:pPr>
              <w:tabs>
                <w:tab w:val="decimal" w:pos="970"/>
              </w:tabs>
              <w:ind w:left="-156" w:right="-44"/>
              <w:jc w:val="right"/>
              <w:rPr>
                <w:b/>
                <w:bCs/>
                <w:highlight w:val="yellow"/>
                <w:cs/>
              </w:rPr>
            </w:pPr>
          </w:p>
        </w:tc>
        <w:tc>
          <w:tcPr>
            <w:tcW w:w="1170" w:type="dxa"/>
            <w:vAlign w:val="bottom"/>
          </w:tcPr>
          <w:p w14:paraId="2E19A6C0" w14:textId="77777777" w:rsidR="009958AD" w:rsidRPr="00D856D9" w:rsidRDefault="009958AD" w:rsidP="009958AD">
            <w:pPr>
              <w:ind w:left="-110" w:right="21" w:hanging="180"/>
              <w:jc w:val="right"/>
              <w:rPr>
                <w:b/>
                <w:bCs/>
                <w:cs/>
              </w:rPr>
            </w:pPr>
          </w:p>
        </w:tc>
      </w:tr>
      <w:tr w:rsidR="009958AD" w:rsidRPr="00D856D9" w14:paraId="6480687C" w14:textId="77777777" w:rsidTr="00F238E3">
        <w:trPr>
          <w:trHeight w:val="50"/>
        </w:trPr>
        <w:tc>
          <w:tcPr>
            <w:tcW w:w="3870" w:type="dxa"/>
            <w:vAlign w:val="bottom"/>
          </w:tcPr>
          <w:p w14:paraId="20B060FF" w14:textId="0C601F22" w:rsidR="009958AD" w:rsidRPr="00D856D9" w:rsidRDefault="009958AD" w:rsidP="009958AD">
            <w:pPr>
              <w:tabs>
                <w:tab w:val="left" w:pos="540"/>
              </w:tabs>
              <w:ind w:right="-115"/>
              <w:rPr>
                <w:b/>
                <w:bCs/>
                <w:i/>
                <w:iCs/>
              </w:rPr>
            </w:pPr>
            <w:proofErr w:type="gramStart"/>
            <w:r w:rsidRPr="00D856D9">
              <w:rPr>
                <w:rFonts w:eastAsia="Times New Roman"/>
                <w:lang w:bidi="ar-SA"/>
              </w:rPr>
              <w:t>At</w:t>
            </w:r>
            <w:proofErr w:type="gramEnd"/>
            <w:r w:rsidRPr="00D856D9">
              <w:rPr>
                <w:rFonts w:eastAsia="Times New Roman"/>
                <w:lang w:bidi="ar-SA"/>
              </w:rPr>
              <w:t xml:space="preserve"> 1 January</w:t>
            </w:r>
          </w:p>
        </w:tc>
        <w:tc>
          <w:tcPr>
            <w:tcW w:w="1170" w:type="dxa"/>
            <w:vAlign w:val="bottom"/>
          </w:tcPr>
          <w:p w14:paraId="2985E996" w14:textId="104112C1" w:rsidR="009958AD" w:rsidRPr="005C047F" w:rsidRDefault="005C047F" w:rsidP="006F44AA">
            <w:pPr>
              <w:tabs>
                <w:tab w:val="decimal" w:pos="950"/>
              </w:tabs>
              <w:ind w:left="-108" w:right="-94"/>
              <w:jc w:val="left"/>
              <w:rPr>
                <w:cs/>
              </w:rPr>
            </w:pPr>
            <w:r w:rsidRPr="005C047F">
              <w:t>(</w:t>
            </w:r>
            <w:r w:rsidR="005D251A">
              <w:t>11,923</w:t>
            </w:r>
            <w:r w:rsidRPr="005C047F">
              <w:t>)</w:t>
            </w:r>
          </w:p>
        </w:tc>
        <w:tc>
          <w:tcPr>
            <w:tcW w:w="236" w:type="dxa"/>
            <w:vAlign w:val="bottom"/>
          </w:tcPr>
          <w:p w14:paraId="115ED5E5" w14:textId="77777777" w:rsidR="009958AD" w:rsidRPr="005C047F" w:rsidRDefault="009958AD" w:rsidP="009958AD">
            <w:pPr>
              <w:tabs>
                <w:tab w:val="left" w:pos="540"/>
              </w:tabs>
              <w:ind w:left="-122" w:right="-44"/>
              <w:jc w:val="right"/>
              <w:rPr>
                <w:highlight w:val="yellow"/>
                <w:cs/>
              </w:rPr>
            </w:pPr>
          </w:p>
        </w:tc>
        <w:tc>
          <w:tcPr>
            <w:tcW w:w="1170" w:type="dxa"/>
            <w:gridSpan w:val="3"/>
            <w:vAlign w:val="bottom"/>
          </w:tcPr>
          <w:p w14:paraId="7E4060B8" w14:textId="351EF076" w:rsidR="009958AD" w:rsidRPr="003D67B5" w:rsidRDefault="005C047F" w:rsidP="003D67B5">
            <w:pPr>
              <w:tabs>
                <w:tab w:val="decimal" w:pos="646"/>
              </w:tabs>
              <w:jc w:val="left"/>
              <w:rPr>
                <w:rFonts w:eastAsia="Times New Roman"/>
                <w:cs/>
              </w:rPr>
            </w:pPr>
            <w:r w:rsidRPr="003D67B5">
              <w:rPr>
                <w:rFonts w:eastAsia="Times New Roman"/>
              </w:rPr>
              <w:t>-</w:t>
            </w:r>
          </w:p>
        </w:tc>
        <w:tc>
          <w:tcPr>
            <w:tcW w:w="270" w:type="dxa"/>
            <w:gridSpan w:val="2"/>
            <w:vAlign w:val="bottom"/>
          </w:tcPr>
          <w:p w14:paraId="06CB6B55" w14:textId="77777777" w:rsidR="009958AD" w:rsidRPr="005C047F" w:rsidRDefault="009958AD" w:rsidP="009958AD">
            <w:pPr>
              <w:ind w:left="-156" w:right="-44"/>
              <w:jc w:val="right"/>
              <w:rPr>
                <w:highlight w:val="yellow"/>
              </w:rPr>
            </w:pPr>
          </w:p>
        </w:tc>
        <w:tc>
          <w:tcPr>
            <w:tcW w:w="1114" w:type="dxa"/>
            <w:vAlign w:val="bottom"/>
          </w:tcPr>
          <w:p w14:paraId="44E1525A" w14:textId="2CB5EA96" w:rsidR="009958AD" w:rsidRPr="005D251A" w:rsidRDefault="005D251A" w:rsidP="005D251A">
            <w:pPr>
              <w:tabs>
                <w:tab w:val="decimal" w:pos="828"/>
              </w:tabs>
              <w:jc w:val="left"/>
            </w:pPr>
            <w:r w:rsidRPr="005D251A">
              <w:t>(240,000)</w:t>
            </w:r>
          </w:p>
        </w:tc>
        <w:tc>
          <w:tcPr>
            <w:tcW w:w="270" w:type="dxa"/>
            <w:vAlign w:val="bottom"/>
          </w:tcPr>
          <w:p w14:paraId="1321228F" w14:textId="77777777" w:rsidR="009958AD" w:rsidRPr="005C047F" w:rsidRDefault="009958AD" w:rsidP="009958AD">
            <w:pPr>
              <w:tabs>
                <w:tab w:val="decimal" w:pos="970"/>
              </w:tabs>
              <w:ind w:left="-156" w:right="-44"/>
              <w:jc w:val="right"/>
              <w:rPr>
                <w:highlight w:val="yellow"/>
                <w:cs/>
              </w:rPr>
            </w:pPr>
          </w:p>
        </w:tc>
        <w:tc>
          <w:tcPr>
            <w:tcW w:w="1170" w:type="dxa"/>
            <w:vAlign w:val="bottom"/>
          </w:tcPr>
          <w:p w14:paraId="793795F2" w14:textId="784C43D4" w:rsidR="009958AD" w:rsidRPr="005C047F" w:rsidRDefault="005C047F" w:rsidP="00D02CC1">
            <w:pPr>
              <w:tabs>
                <w:tab w:val="decimal" w:pos="950"/>
              </w:tabs>
              <w:ind w:left="-108" w:right="-94"/>
              <w:jc w:val="left"/>
              <w:rPr>
                <w:cs/>
              </w:rPr>
            </w:pPr>
            <w:r w:rsidRPr="005C047F">
              <w:t>(251,923)</w:t>
            </w:r>
          </w:p>
        </w:tc>
      </w:tr>
      <w:tr w:rsidR="009958AD" w:rsidRPr="00D856D9" w14:paraId="34BE8C6E" w14:textId="77777777" w:rsidTr="00F238E3">
        <w:trPr>
          <w:trHeight w:val="50"/>
        </w:trPr>
        <w:tc>
          <w:tcPr>
            <w:tcW w:w="3870" w:type="dxa"/>
            <w:vAlign w:val="bottom"/>
          </w:tcPr>
          <w:p w14:paraId="2D355BC1" w14:textId="5E971592" w:rsidR="009958AD" w:rsidRPr="00D856D9" w:rsidRDefault="009958AD" w:rsidP="009958AD">
            <w:pPr>
              <w:tabs>
                <w:tab w:val="left" w:pos="540"/>
              </w:tabs>
              <w:ind w:right="-115"/>
              <w:rPr>
                <w:b/>
                <w:bCs/>
                <w:i/>
                <w:iCs/>
              </w:rPr>
            </w:pPr>
            <w:r w:rsidRPr="00D856D9">
              <w:rPr>
                <w:rFonts w:eastAsia="Times New Roman"/>
                <w:lang w:bidi="ar-SA"/>
              </w:rPr>
              <w:t xml:space="preserve">Net remeasurement of loss allowance </w:t>
            </w:r>
          </w:p>
        </w:tc>
        <w:tc>
          <w:tcPr>
            <w:tcW w:w="1170" w:type="dxa"/>
            <w:tcBorders>
              <w:bottom w:val="single" w:sz="4" w:space="0" w:color="auto"/>
            </w:tcBorders>
            <w:vAlign w:val="bottom"/>
          </w:tcPr>
          <w:p w14:paraId="730DB481" w14:textId="19B3FC1C" w:rsidR="009958AD" w:rsidRPr="005C047F" w:rsidRDefault="005D251A" w:rsidP="006F44AA">
            <w:pPr>
              <w:tabs>
                <w:tab w:val="decimal" w:pos="950"/>
              </w:tabs>
              <w:ind w:left="-108" w:right="-94"/>
              <w:jc w:val="left"/>
              <w:rPr>
                <w:cs/>
              </w:rPr>
            </w:pPr>
            <w:r>
              <w:t>1,770</w:t>
            </w:r>
          </w:p>
        </w:tc>
        <w:tc>
          <w:tcPr>
            <w:tcW w:w="236" w:type="dxa"/>
            <w:vAlign w:val="bottom"/>
          </w:tcPr>
          <w:p w14:paraId="6FD2BE4F" w14:textId="77777777" w:rsidR="009958AD" w:rsidRPr="005C047F" w:rsidRDefault="009958AD" w:rsidP="009958AD">
            <w:pPr>
              <w:tabs>
                <w:tab w:val="left" w:pos="540"/>
              </w:tabs>
              <w:ind w:left="-122" w:right="-44"/>
              <w:jc w:val="right"/>
              <w:rPr>
                <w:highlight w:val="yellow"/>
                <w:cs/>
              </w:rPr>
            </w:pPr>
          </w:p>
        </w:tc>
        <w:tc>
          <w:tcPr>
            <w:tcW w:w="1170" w:type="dxa"/>
            <w:gridSpan w:val="3"/>
            <w:tcBorders>
              <w:bottom w:val="single" w:sz="4" w:space="0" w:color="auto"/>
            </w:tcBorders>
            <w:vAlign w:val="bottom"/>
          </w:tcPr>
          <w:p w14:paraId="02DBC9E0" w14:textId="7EFBC1B2" w:rsidR="009958AD" w:rsidRPr="003D67B5" w:rsidRDefault="005C047F" w:rsidP="003D67B5">
            <w:pPr>
              <w:tabs>
                <w:tab w:val="decimal" w:pos="646"/>
              </w:tabs>
              <w:jc w:val="left"/>
              <w:rPr>
                <w:rFonts w:eastAsia="Times New Roman"/>
                <w:cs/>
              </w:rPr>
            </w:pPr>
            <w:r w:rsidRPr="003D67B5">
              <w:rPr>
                <w:rFonts w:eastAsia="Times New Roman"/>
              </w:rPr>
              <w:t>-</w:t>
            </w:r>
          </w:p>
        </w:tc>
        <w:tc>
          <w:tcPr>
            <w:tcW w:w="270" w:type="dxa"/>
            <w:gridSpan w:val="2"/>
            <w:vAlign w:val="bottom"/>
          </w:tcPr>
          <w:p w14:paraId="44DC3C83" w14:textId="77777777" w:rsidR="009958AD" w:rsidRPr="005C047F" w:rsidRDefault="009958AD" w:rsidP="009958AD">
            <w:pPr>
              <w:ind w:left="-156" w:right="-44"/>
              <w:jc w:val="right"/>
              <w:rPr>
                <w:highlight w:val="yellow"/>
              </w:rPr>
            </w:pPr>
          </w:p>
        </w:tc>
        <w:tc>
          <w:tcPr>
            <w:tcW w:w="1114" w:type="dxa"/>
            <w:tcBorders>
              <w:bottom w:val="single" w:sz="4" w:space="0" w:color="auto"/>
            </w:tcBorders>
            <w:vAlign w:val="bottom"/>
          </w:tcPr>
          <w:p w14:paraId="500A58E4" w14:textId="1C95B219" w:rsidR="009958AD" w:rsidRPr="005D251A" w:rsidRDefault="005D251A" w:rsidP="005D251A">
            <w:pPr>
              <w:tabs>
                <w:tab w:val="decimal" w:pos="828"/>
              </w:tabs>
              <w:jc w:val="left"/>
            </w:pPr>
            <w:r w:rsidRPr="005D251A">
              <w:t>(60,000)</w:t>
            </w:r>
          </w:p>
        </w:tc>
        <w:tc>
          <w:tcPr>
            <w:tcW w:w="270" w:type="dxa"/>
            <w:vAlign w:val="bottom"/>
          </w:tcPr>
          <w:p w14:paraId="3800F181" w14:textId="77777777" w:rsidR="009958AD" w:rsidRPr="005C047F" w:rsidRDefault="009958AD" w:rsidP="009958AD">
            <w:pPr>
              <w:tabs>
                <w:tab w:val="decimal" w:pos="970"/>
              </w:tabs>
              <w:ind w:left="-156" w:right="-44"/>
              <w:jc w:val="right"/>
              <w:rPr>
                <w:highlight w:val="yellow"/>
                <w:cs/>
              </w:rPr>
            </w:pPr>
          </w:p>
        </w:tc>
        <w:tc>
          <w:tcPr>
            <w:tcW w:w="1170" w:type="dxa"/>
            <w:tcBorders>
              <w:bottom w:val="single" w:sz="4" w:space="0" w:color="auto"/>
            </w:tcBorders>
            <w:vAlign w:val="bottom"/>
          </w:tcPr>
          <w:p w14:paraId="173DB111" w14:textId="690FAC01" w:rsidR="009958AD" w:rsidRPr="005C047F" w:rsidRDefault="005C047F" w:rsidP="00D02CC1">
            <w:pPr>
              <w:tabs>
                <w:tab w:val="decimal" w:pos="950"/>
              </w:tabs>
              <w:ind w:left="-108" w:right="-94"/>
              <w:jc w:val="left"/>
              <w:rPr>
                <w:cs/>
              </w:rPr>
            </w:pPr>
            <w:r w:rsidRPr="005C047F">
              <w:t>(58,23</w:t>
            </w:r>
            <w:r w:rsidR="005D251A">
              <w:t>0</w:t>
            </w:r>
            <w:r w:rsidRPr="005C047F">
              <w:t>)</w:t>
            </w:r>
          </w:p>
        </w:tc>
      </w:tr>
      <w:tr w:rsidR="009958AD" w:rsidRPr="00D856D9" w14:paraId="5E85C4CA" w14:textId="77777777" w:rsidTr="00F238E3">
        <w:trPr>
          <w:trHeight w:val="50"/>
        </w:trPr>
        <w:tc>
          <w:tcPr>
            <w:tcW w:w="3870" w:type="dxa"/>
            <w:vAlign w:val="bottom"/>
          </w:tcPr>
          <w:p w14:paraId="0D1E14BB" w14:textId="6523610C" w:rsidR="009958AD" w:rsidRPr="00D856D9" w:rsidRDefault="009958AD" w:rsidP="009958AD">
            <w:pPr>
              <w:tabs>
                <w:tab w:val="left" w:pos="540"/>
              </w:tabs>
              <w:ind w:right="-115"/>
              <w:rPr>
                <w:b/>
                <w:bCs/>
                <w:i/>
                <w:iCs/>
              </w:rPr>
            </w:pPr>
            <w:proofErr w:type="gramStart"/>
            <w:r w:rsidRPr="00D856D9">
              <w:rPr>
                <w:rFonts w:eastAsia="Times New Roman"/>
                <w:b/>
                <w:bCs/>
                <w:lang w:bidi="ar-SA"/>
              </w:rPr>
              <w:t>At</w:t>
            </w:r>
            <w:proofErr w:type="gramEnd"/>
            <w:r w:rsidRPr="00D856D9">
              <w:rPr>
                <w:rFonts w:eastAsia="Times New Roman"/>
                <w:b/>
                <w:bCs/>
                <w:lang w:bidi="ar-SA"/>
              </w:rPr>
              <w:t xml:space="preserve"> 31 December </w:t>
            </w:r>
          </w:p>
        </w:tc>
        <w:tc>
          <w:tcPr>
            <w:tcW w:w="1170" w:type="dxa"/>
            <w:tcBorders>
              <w:top w:val="single" w:sz="4" w:space="0" w:color="auto"/>
              <w:bottom w:val="double" w:sz="4" w:space="0" w:color="auto"/>
            </w:tcBorders>
            <w:vAlign w:val="bottom"/>
          </w:tcPr>
          <w:p w14:paraId="560E0952" w14:textId="6675048B" w:rsidR="009958AD" w:rsidRPr="00D02CC1" w:rsidRDefault="005C047F" w:rsidP="00D02CC1">
            <w:pPr>
              <w:tabs>
                <w:tab w:val="decimal" w:pos="950"/>
              </w:tabs>
              <w:ind w:left="-108" w:right="-94"/>
              <w:jc w:val="left"/>
              <w:rPr>
                <w:b/>
                <w:bCs/>
                <w:cs/>
              </w:rPr>
            </w:pPr>
            <w:r w:rsidRPr="00D02CC1">
              <w:rPr>
                <w:b/>
                <w:bCs/>
              </w:rPr>
              <w:t>(</w:t>
            </w:r>
            <w:r w:rsidR="005D251A">
              <w:rPr>
                <w:b/>
                <w:bCs/>
              </w:rPr>
              <w:t>10,153</w:t>
            </w:r>
            <w:r w:rsidRPr="00D02CC1">
              <w:rPr>
                <w:b/>
                <w:bCs/>
              </w:rPr>
              <w:t>)</w:t>
            </w:r>
          </w:p>
        </w:tc>
        <w:tc>
          <w:tcPr>
            <w:tcW w:w="236" w:type="dxa"/>
            <w:vAlign w:val="bottom"/>
          </w:tcPr>
          <w:p w14:paraId="73888240" w14:textId="77777777" w:rsidR="009958AD" w:rsidRPr="00D02CC1" w:rsidRDefault="009958AD" w:rsidP="009958AD">
            <w:pPr>
              <w:tabs>
                <w:tab w:val="left" w:pos="540"/>
              </w:tabs>
              <w:ind w:left="-122" w:right="-44"/>
              <w:jc w:val="right"/>
              <w:rPr>
                <w:b/>
                <w:bCs/>
                <w:highlight w:val="yellow"/>
                <w:cs/>
              </w:rPr>
            </w:pPr>
          </w:p>
        </w:tc>
        <w:tc>
          <w:tcPr>
            <w:tcW w:w="1170" w:type="dxa"/>
            <w:gridSpan w:val="3"/>
            <w:tcBorders>
              <w:top w:val="single" w:sz="4" w:space="0" w:color="auto"/>
              <w:bottom w:val="double" w:sz="4" w:space="0" w:color="auto"/>
            </w:tcBorders>
            <w:vAlign w:val="bottom"/>
          </w:tcPr>
          <w:p w14:paraId="56F9CDEE" w14:textId="1B42B9E9" w:rsidR="009958AD" w:rsidRPr="00D02CC1" w:rsidRDefault="005C047F" w:rsidP="003D67B5">
            <w:pPr>
              <w:tabs>
                <w:tab w:val="decimal" w:pos="646"/>
              </w:tabs>
              <w:jc w:val="left"/>
              <w:rPr>
                <w:rFonts w:eastAsia="Times New Roman"/>
                <w:b/>
                <w:bCs/>
                <w:cs/>
              </w:rPr>
            </w:pPr>
            <w:r w:rsidRPr="00D02CC1">
              <w:rPr>
                <w:rFonts w:eastAsia="Times New Roman"/>
                <w:b/>
                <w:bCs/>
              </w:rPr>
              <w:t>-</w:t>
            </w:r>
          </w:p>
        </w:tc>
        <w:tc>
          <w:tcPr>
            <w:tcW w:w="270" w:type="dxa"/>
            <w:gridSpan w:val="2"/>
            <w:vAlign w:val="bottom"/>
          </w:tcPr>
          <w:p w14:paraId="485E06E4" w14:textId="77777777" w:rsidR="009958AD" w:rsidRPr="00D02CC1" w:rsidRDefault="009958AD" w:rsidP="009958AD">
            <w:pPr>
              <w:ind w:left="-156" w:right="-44"/>
              <w:jc w:val="right"/>
              <w:rPr>
                <w:b/>
                <w:bCs/>
                <w:highlight w:val="yellow"/>
              </w:rPr>
            </w:pPr>
          </w:p>
        </w:tc>
        <w:tc>
          <w:tcPr>
            <w:tcW w:w="1114" w:type="dxa"/>
            <w:tcBorders>
              <w:top w:val="single" w:sz="4" w:space="0" w:color="auto"/>
              <w:bottom w:val="double" w:sz="4" w:space="0" w:color="auto"/>
            </w:tcBorders>
            <w:vAlign w:val="bottom"/>
          </w:tcPr>
          <w:p w14:paraId="5A3B3417" w14:textId="1CE4A389" w:rsidR="009958AD" w:rsidRPr="00D02CC1" w:rsidRDefault="005D251A" w:rsidP="005D251A">
            <w:pPr>
              <w:tabs>
                <w:tab w:val="decimal" w:pos="828"/>
              </w:tabs>
              <w:jc w:val="left"/>
              <w:rPr>
                <w:rFonts w:eastAsia="Times New Roman"/>
                <w:b/>
                <w:bCs/>
              </w:rPr>
            </w:pPr>
            <w:r>
              <w:rPr>
                <w:rFonts w:eastAsia="Times New Roman"/>
                <w:b/>
                <w:bCs/>
              </w:rPr>
              <w:t>(300,000)</w:t>
            </w:r>
          </w:p>
        </w:tc>
        <w:tc>
          <w:tcPr>
            <w:tcW w:w="270" w:type="dxa"/>
            <w:vAlign w:val="bottom"/>
          </w:tcPr>
          <w:p w14:paraId="2C4A3956" w14:textId="77777777" w:rsidR="009958AD" w:rsidRPr="00D02CC1" w:rsidRDefault="009958AD" w:rsidP="009958AD">
            <w:pPr>
              <w:tabs>
                <w:tab w:val="decimal" w:pos="970"/>
              </w:tabs>
              <w:ind w:left="-156" w:right="-44"/>
              <w:jc w:val="right"/>
              <w:rPr>
                <w:b/>
                <w:bCs/>
                <w:highlight w:val="yellow"/>
                <w:cs/>
              </w:rPr>
            </w:pPr>
          </w:p>
        </w:tc>
        <w:tc>
          <w:tcPr>
            <w:tcW w:w="1170" w:type="dxa"/>
            <w:tcBorders>
              <w:top w:val="single" w:sz="4" w:space="0" w:color="auto"/>
              <w:bottom w:val="double" w:sz="4" w:space="0" w:color="auto"/>
            </w:tcBorders>
            <w:vAlign w:val="bottom"/>
          </w:tcPr>
          <w:p w14:paraId="3686700F" w14:textId="41063DD4" w:rsidR="009958AD" w:rsidRPr="00D02CC1" w:rsidRDefault="005C047F" w:rsidP="00D02CC1">
            <w:pPr>
              <w:tabs>
                <w:tab w:val="decimal" w:pos="950"/>
              </w:tabs>
              <w:ind w:left="-108" w:right="-94"/>
              <w:jc w:val="left"/>
              <w:rPr>
                <w:b/>
                <w:bCs/>
                <w:cs/>
              </w:rPr>
            </w:pPr>
            <w:r w:rsidRPr="00D02CC1">
              <w:rPr>
                <w:b/>
                <w:bCs/>
              </w:rPr>
              <w:t>(310,15</w:t>
            </w:r>
            <w:r w:rsidR="005D251A">
              <w:rPr>
                <w:b/>
                <w:bCs/>
              </w:rPr>
              <w:t>3</w:t>
            </w:r>
            <w:r w:rsidRPr="00D02CC1">
              <w:rPr>
                <w:b/>
                <w:bCs/>
              </w:rPr>
              <w:t>)</w:t>
            </w:r>
          </w:p>
        </w:tc>
      </w:tr>
      <w:tr w:rsidR="009958AD" w:rsidRPr="00D856D9" w14:paraId="751FA148" w14:textId="77777777" w:rsidTr="00F238E3">
        <w:trPr>
          <w:trHeight w:val="50"/>
        </w:trPr>
        <w:tc>
          <w:tcPr>
            <w:tcW w:w="3870" w:type="dxa"/>
          </w:tcPr>
          <w:p w14:paraId="4CDB7550" w14:textId="77777777" w:rsidR="009958AD" w:rsidRPr="00D856D9" w:rsidRDefault="009958AD" w:rsidP="009958AD">
            <w:pPr>
              <w:tabs>
                <w:tab w:val="left" w:pos="540"/>
              </w:tabs>
              <w:ind w:right="-115"/>
              <w:rPr>
                <w:b/>
                <w:bCs/>
                <w:i/>
                <w:iCs/>
              </w:rPr>
            </w:pPr>
          </w:p>
        </w:tc>
        <w:tc>
          <w:tcPr>
            <w:tcW w:w="1170" w:type="dxa"/>
            <w:tcBorders>
              <w:top w:val="double" w:sz="4" w:space="0" w:color="auto"/>
            </w:tcBorders>
            <w:vAlign w:val="bottom"/>
          </w:tcPr>
          <w:p w14:paraId="1A30688A" w14:textId="77777777" w:rsidR="009958AD" w:rsidRPr="00D856D9" w:rsidRDefault="009958AD" w:rsidP="009958AD">
            <w:pPr>
              <w:ind w:left="-110" w:right="-18" w:hanging="93"/>
              <w:jc w:val="right"/>
              <w:rPr>
                <w:b/>
                <w:bCs/>
                <w:cs/>
              </w:rPr>
            </w:pPr>
          </w:p>
        </w:tc>
        <w:tc>
          <w:tcPr>
            <w:tcW w:w="236" w:type="dxa"/>
            <w:vAlign w:val="bottom"/>
          </w:tcPr>
          <w:p w14:paraId="4E272DE1" w14:textId="77777777" w:rsidR="009958AD" w:rsidRPr="00D856D9" w:rsidRDefault="009958AD" w:rsidP="009958AD">
            <w:pPr>
              <w:tabs>
                <w:tab w:val="left" w:pos="540"/>
              </w:tabs>
              <w:ind w:left="-122" w:right="-44"/>
              <w:jc w:val="right"/>
              <w:rPr>
                <w:b/>
                <w:bCs/>
                <w:highlight w:val="yellow"/>
                <w:cs/>
              </w:rPr>
            </w:pPr>
          </w:p>
        </w:tc>
        <w:tc>
          <w:tcPr>
            <w:tcW w:w="1170" w:type="dxa"/>
            <w:gridSpan w:val="3"/>
            <w:tcBorders>
              <w:top w:val="double" w:sz="4" w:space="0" w:color="auto"/>
            </w:tcBorders>
            <w:vAlign w:val="bottom"/>
          </w:tcPr>
          <w:p w14:paraId="5017EFF9" w14:textId="77777777" w:rsidR="009958AD" w:rsidRPr="00D856D9" w:rsidRDefault="009958AD" w:rsidP="009958AD">
            <w:pPr>
              <w:ind w:left="-110" w:right="21" w:hanging="180"/>
              <w:jc w:val="right"/>
              <w:rPr>
                <w:b/>
                <w:bCs/>
                <w:cs/>
              </w:rPr>
            </w:pPr>
          </w:p>
        </w:tc>
        <w:tc>
          <w:tcPr>
            <w:tcW w:w="270" w:type="dxa"/>
            <w:gridSpan w:val="2"/>
            <w:vAlign w:val="bottom"/>
          </w:tcPr>
          <w:p w14:paraId="415DF820" w14:textId="77777777" w:rsidR="009958AD" w:rsidRPr="00D856D9" w:rsidRDefault="009958AD" w:rsidP="009958AD">
            <w:pPr>
              <w:ind w:left="-156" w:right="-44"/>
              <w:jc w:val="right"/>
              <w:rPr>
                <w:b/>
                <w:bCs/>
                <w:highlight w:val="yellow"/>
              </w:rPr>
            </w:pPr>
          </w:p>
        </w:tc>
        <w:tc>
          <w:tcPr>
            <w:tcW w:w="1114" w:type="dxa"/>
            <w:tcBorders>
              <w:top w:val="double" w:sz="4" w:space="0" w:color="auto"/>
            </w:tcBorders>
            <w:vAlign w:val="bottom"/>
          </w:tcPr>
          <w:p w14:paraId="4D04C734" w14:textId="77777777" w:rsidR="009958AD" w:rsidRPr="00D856D9" w:rsidRDefault="009958AD" w:rsidP="009958AD">
            <w:pPr>
              <w:ind w:left="-110" w:right="21" w:hanging="180"/>
              <w:jc w:val="right"/>
              <w:rPr>
                <w:b/>
                <w:bCs/>
              </w:rPr>
            </w:pPr>
          </w:p>
        </w:tc>
        <w:tc>
          <w:tcPr>
            <w:tcW w:w="270" w:type="dxa"/>
            <w:vAlign w:val="bottom"/>
          </w:tcPr>
          <w:p w14:paraId="4B5AFF17" w14:textId="77777777" w:rsidR="009958AD" w:rsidRPr="00D856D9" w:rsidRDefault="009958AD" w:rsidP="009958AD">
            <w:pPr>
              <w:tabs>
                <w:tab w:val="decimal" w:pos="970"/>
              </w:tabs>
              <w:ind w:left="-156" w:right="-44"/>
              <w:jc w:val="right"/>
              <w:rPr>
                <w:b/>
                <w:bCs/>
                <w:highlight w:val="yellow"/>
                <w:cs/>
              </w:rPr>
            </w:pPr>
          </w:p>
        </w:tc>
        <w:tc>
          <w:tcPr>
            <w:tcW w:w="1170" w:type="dxa"/>
            <w:tcBorders>
              <w:top w:val="double" w:sz="4" w:space="0" w:color="auto"/>
            </w:tcBorders>
            <w:vAlign w:val="bottom"/>
          </w:tcPr>
          <w:p w14:paraId="7CF8F017" w14:textId="77777777" w:rsidR="009958AD" w:rsidRPr="00D02CC1" w:rsidRDefault="009958AD" w:rsidP="00D02CC1">
            <w:pPr>
              <w:tabs>
                <w:tab w:val="decimal" w:pos="950"/>
              </w:tabs>
              <w:ind w:left="-108" w:right="-94"/>
              <w:jc w:val="left"/>
              <w:rPr>
                <w:cs/>
              </w:rPr>
            </w:pPr>
          </w:p>
        </w:tc>
      </w:tr>
      <w:tr w:rsidR="009958AD" w:rsidRPr="00D856D9" w14:paraId="7D7A19A3" w14:textId="77777777" w:rsidTr="00F238E3">
        <w:trPr>
          <w:trHeight w:val="50"/>
        </w:trPr>
        <w:tc>
          <w:tcPr>
            <w:tcW w:w="3870" w:type="dxa"/>
            <w:vAlign w:val="bottom"/>
          </w:tcPr>
          <w:p w14:paraId="1FBEA871" w14:textId="273BD755" w:rsidR="009958AD" w:rsidRPr="00D856D9" w:rsidRDefault="009958AD" w:rsidP="009958AD">
            <w:pPr>
              <w:tabs>
                <w:tab w:val="left" w:pos="540"/>
              </w:tabs>
              <w:ind w:right="-115"/>
              <w:rPr>
                <w:b/>
                <w:bCs/>
                <w:i/>
                <w:iCs/>
              </w:rPr>
            </w:pPr>
            <w:r w:rsidRPr="00D856D9">
              <w:rPr>
                <w:rFonts w:eastAsia="Times New Roman"/>
                <w:b/>
                <w:bCs/>
                <w:i/>
                <w:iCs/>
                <w:lang w:bidi="ar-SA"/>
              </w:rPr>
              <w:t>2024</w:t>
            </w:r>
          </w:p>
        </w:tc>
        <w:tc>
          <w:tcPr>
            <w:tcW w:w="1170" w:type="dxa"/>
            <w:vAlign w:val="bottom"/>
          </w:tcPr>
          <w:p w14:paraId="7050BDDB" w14:textId="77777777" w:rsidR="009958AD" w:rsidRPr="00D856D9" w:rsidRDefault="009958AD" w:rsidP="009958AD">
            <w:pPr>
              <w:ind w:left="-110" w:right="-18" w:hanging="93"/>
              <w:jc w:val="right"/>
              <w:rPr>
                <w:b/>
                <w:bCs/>
                <w:cs/>
              </w:rPr>
            </w:pPr>
          </w:p>
        </w:tc>
        <w:tc>
          <w:tcPr>
            <w:tcW w:w="236" w:type="dxa"/>
            <w:vAlign w:val="bottom"/>
          </w:tcPr>
          <w:p w14:paraId="64906D59" w14:textId="77777777" w:rsidR="009958AD" w:rsidRPr="00D856D9" w:rsidRDefault="009958AD" w:rsidP="009958AD">
            <w:pPr>
              <w:tabs>
                <w:tab w:val="left" w:pos="540"/>
              </w:tabs>
              <w:ind w:left="-122" w:right="-44"/>
              <w:jc w:val="right"/>
              <w:rPr>
                <w:b/>
                <w:bCs/>
                <w:highlight w:val="yellow"/>
                <w:cs/>
              </w:rPr>
            </w:pPr>
          </w:p>
        </w:tc>
        <w:tc>
          <w:tcPr>
            <w:tcW w:w="1170" w:type="dxa"/>
            <w:gridSpan w:val="3"/>
            <w:vAlign w:val="bottom"/>
          </w:tcPr>
          <w:p w14:paraId="13BFD3AA" w14:textId="77777777" w:rsidR="009958AD" w:rsidRPr="00D856D9" w:rsidRDefault="009958AD" w:rsidP="009958AD">
            <w:pPr>
              <w:ind w:left="-110" w:right="21" w:hanging="180"/>
              <w:jc w:val="right"/>
              <w:rPr>
                <w:b/>
                <w:bCs/>
                <w:cs/>
              </w:rPr>
            </w:pPr>
          </w:p>
        </w:tc>
        <w:tc>
          <w:tcPr>
            <w:tcW w:w="270" w:type="dxa"/>
            <w:gridSpan w:val="2"/>
            <w:vAlign w:val="bottom"/>
          </w:tcPr>
          <w:p w14:paraId="4127DC8D" w14:textId="77777777" w:rsidR="009958AD" w:rsidRPr="00D856D9" w:rsidRDefault="009958AD" w:rsidP="009958AD">
            <w:pPr>
              <w:ind w:left="-156" w:right="-44"/>
              <w:jc w:val="right"/>
              <w:rPr>
                <w:b/>
                <w:bCs/>
                <w:highlight w:val="yellow"/>
              </w:rPr>
            </w:pPr>
          </w:p>
        </w:tc>
        <w:tc>
          <w:tcPr>
            <w:tcW w:w="1114" w:type="dxa"/>
            <w:vAlign w:val="bottom"/>
          </w:tcPr>
          <w:p w14:paraId="3144E51D" w14:textId="77777777" w:rsidR="009958AD" w:rsidRPr="00D856D9" w:rsidRDefault="009958AD" w:rsidP="009958AD">
            <w:pPr>
              <w:ind w:left="-110" w:right="21" w:hanging="180"/>
              <w:jc w:val="right"/>
              <w:rPr>
                <w:b/>
                <w:bCs/>
              </w:rPr>
            </w:pPr>
          </w:p>
        </w:tc>
        <w:tc>
          <w:tcPr>
            <w:tcW w:w="270" w:type="dxa"/>
            <w:vAlign w:val="bottom"/>
          </w:tcPr>
          <w:p w14:paraId="3B1665D9" w14:textId="77777777" w:rsidR="009958AD" w:rsidRPr="00D856D9" w:rsidRDefault="009958AD" w:rsidP="009958AD">
            <w:pPr>
              <w:tabs>
                <w:tab w:val="decimal" w:pos="970"/>
              </w:tabs>
              <w:ind w:left="-156" w:right="-44"/>
              <w:jc w:val="right"/>
              <w:rPr>
                <w:b/>
                <w:bCs/>
                <w:highlight w:val="yellow"/>
                <w:cs/>
              </w:rPr>
            </w:pPr>
          </w:p>
        </w:tc>
        <w:tc>
          <w:tcPr>
            <w:tcW w:w="1170" w:type="dxa"/>
            <w:vAlign w:val="bottom"/>
          </w:tcPr>
          <w:p w14:paraId="654E0747" w14:textId="77777777" w:rsidR="009958AD" w:rsidRPr="00D02CC1" w:rsidRDefault="009958AD" w:rsidP="00D02CC1">
            <w:pPr>
              <w:tabs>
                <w:tab w:val="decimal" w:pos="950"/>
              </w:tabs>
              <w:ind w:left="-108" w:right="-94"/>
              <w:jc w:val="left"/>
              <w:rPr>
                <w:cs/>
              </w:rPr>
            </w:pPr>
          </w:p>
        </w:tc>
      </w:tr>
      <w:tr w:rsidR="009958AD" w:rsidRPr="00D856D9" w14:paraId="6940B89E" w14:textId="77777777" w:rsidTr="00F238E3">
        <w:trPr>
          <w:trHeight w:val="50"/>
        </w:trPr>
        <w:tc>
          <w:tcPr>
            <w:tcW w:w="3870" w:type="dxa"/>
            <w:vAlign w:val="bottom"/>
          </w:tcPr>
          <w:p w14:paraId="5036832A" w14:textId="270171A8" w:rsidR="009958AD" w:rsidRPr="00D856D9" w:rsidRDefault="009958AD" w:rsidP="009958AD">
            <w:pPr>
              <w:tabs>
                <w:tab w:val="left" w:pos="540"/>
              </w:tabs>
              <w:ind w:right="-115"/>
              <w:rPr>
                <w:b/>
                <w:bCs/>
                <w:i/>
                <w:iCs/>
              </w:rPr>
            </w:pPr>
            <w:r w:rsidRPr="00D856D9">
              <w:rPr>
                <w:rFonts w:eastAsia="Times New Roman"/>
                <w:b/>
                <w:bCs/>
                <w:i/>
                <w:iCs/>
                <w:lang w:bidi="ar-SA"/>
              </w:rPr>
              <w:t xml:space="preserve">Debt </w:t>
            </w:r>
            <w:r w:rsidR="00D02CC1" w:rsidRPr="00D02CC1">
              <w:rPr>
                <w:rFonts w:eastAsia="Times New Roman"/>
                <w:b/>
                <w:bCs/>
                <w:i/>
                <w:iCs/>
                <w:lang w:bidi="ar-SA"/>
              </w:rPr>
              <w:t>securities</w:t>
            </w:r>
            <w:r w:rsidRPr="00D856D9">
              <w:rPr>
                <w:rFonts w:eastAsia="Times New Roman"/>
                <w:b/>
                <w:bCs/>
                <w:i/>
                <w:iCs/>
                <w:lang w:bidi="ar-SA"/>
              </w:rPr>
              <w:t xml:space="preserve"> measured at amortised cost </w:t>
            </w:r>
          </w:p>
        </w:tc>
        <w:tc>
          <w:tcPr>
            <w:tcW w:w="1170" w:type="dxa"/>
            <w:vAlign w:val="bottom"/>
          </w:tcPr>
          <w:p w14:paraId="5652D353" w14:textId="77777777" w:rsidR="009958AD" w:rsidRPr="00D856D9" w:rsidRDefault="009958AD" w:rsidP="009958AD">
            <w:pPr>
              <w:ind w:left="-110" w:right="-18" w:hanging="93"/>
              <w:jc w:val="right"/>
              <w:rPr>
                <w:b/>
                <w:bCs/>
                <w:cs/>
              </w:rPr>
            </w:pPr>
          </w:p>
        </w:tc>
        <w:tc>
          <w:tcPr>
            <w:tcW w:w="236" w:type="dxa"/>
            <w:vAlign w:val="bottom"/>
          </w:tcPr>
          <w:p w14:paraId="4281F4AA" w14:textId="77777777" w:rsidR="009958AD" w:rsidRPr="00D856D9" w:rsidRDefault="009958AD" w:rsidP="009958AD">
            <w:pPr>
              <w:tabs>
                <w:tab w:val="left" w:pos="540"/>
              </w:tabs>
              <w:ind w:left="-122" w:right="-44"/>
              <w:jc w:val="right"/>
              <w:rPr>
                <w:b/>
                <w:bCs/>
                <w:highlight w:val="yellow"/>
                <w:cs/>
              </w:rPr>
            </w:pPr>
          </w:p>
        </w:tc>
        <w:tc>
          <w:tcPr>
            <w:tcW w:w="1170" w:type="dxa"/>
            <w:gridSpan w:val="3"/>
            <w:vAlign w:val="bottom"/>
          </w:tcPr>
          <w:p w14:paraId="0E93EB9D" w14:textId="77777777" w:rsidR="009958AD" w:rsidRPr="00D856D9" w:rsidRDefault="009958AD" w:rsidP="009958AD">
            <w:pPr>
              <w:ind w:left="-110" w:right="21" w:hanging="180"/>
              <w:jc w:val="right"/>
              <w:rPr>
                <w:b/>
                <w:bCs/>
                <w:cs/>
              </w:rPr>
            </w:pPr>
          </w:p>
        </w:tc>
        <w:tc>
          <w:tcPr>
            <w:tcW w:w="270" w:type="dxa"/>
            <w:gridSpan w:val="2"/>
            <w:vAlign w:val="bottom"/>
          </w:tcPr>
          <w:p w14:paraId="5BC28EF2" w14:textId="77777777" w:rsidR="009958AD" w:rsidRPr="00D856D9" w:rsidRDefault="009958AD" w:rsidP="009958AD">
            <w:pPr>
              <w:ind w:left="-156" w:right="-44"/>
              <w:jc w:val="right"/>
              <w:rPr>
                <w:b/>
                <w:bCs/>
                <w:highlight w:val="yellow"/>
              </w:rPr>
            </w:pPr>
          </w:p>
        </w:tc>
        <w:tc>
          <w:tcPr>
            <w:tcW w:w="1114" w:type="dxa"/>
            <w:vAlign w:val="bottom"/>
          </w:tcPr>
          <w:p w14:paraId="51F2BA7F" w14:textId="77777777" w:rsidR="009958AD" w:rsidRPr="00D856D9" w:rsidRDefault="009958AD" w:rsidP="009958AD">
            <w:pPr>
              <w:ind w:left="-110" w:right="21" w:hanging="180"/>
              <w:jc w:val="right"/>
              <w:rPr>
                <w:b/>
                <w:bCs/>
              </w:rPr>
            </w:pPr>
          </w:p>
        </w:tc>
        <w:tc>
          <w:tcPr>
            <w:tcW w:w="270" w:type="dxa"/>
            <w:vAlign w:val="bottom"/>
          </w:tcPr>
          <w:p w14:paraId="67E97925" w14:textId="77777777" w:rsidR="009958AD" w:rsidRPr="00D856D9" w:rsidRDefault="009958AD" w:rsidP="009958AD">
            <w:pPr>
              <w:tabs>
                <w:tab w:val="decimal" w:pos="970"/>
              </w:tabs>
              <w:ind w:left="-156" w:right="-44"/>
              <w:jc w:val="right"/>
              <w:rPr>
                <w:b/>
                <w:bCs/>
                <w:highlight w:val="yellow"/>
                <w:cs/>
              </w:rPr>
            </w:pPr>
          </w:p>
        </w:tc>
        <w:tc>
          <w:tcPr>
            <w:tcW w:w="1170" w:type="dxa"/>
            <w:vAlign w:val="bottom"/>
          </w:tcPr>
          <w:p w14:paraId="02D96693" w14:textId="77777777" w:rsidR="009958AD" w:rsidRPr="00D02CC1" w:rsidRDefault="009958AD" w:rsidP="00D02CC1">
            <w:pPr>
              <w:tabs>
                <w:tab w:val="decimal" w:pos="950"/>
              </w:tabs>
              <w:ind w:left="-108" w:right="-94"/>
              <w:jc w:val="left"/>
              <w:rPr>
                <w:cs/>
              </w:rPr>
            </w:pPr>
          </w:p>
        </w:tc>
      </w:tr>
      <w:tr w:rsidR="00DF7DCE" w:rsidRPr="00D856D9" w14:paraId="0701CEED" w14:textId="77777777" w:rsidTr="00F238E3">
        <w:trPr>
          <w:trHeight w:val="50"/>
        </w:trPr>
        <w:tc>
          <w:tcPr>
            <w:tcW w:w="3870" w:type="dxa"/>
            <w:vAlign w:val="bottom"/>
          </w:tcPr>
          <w:p w14:paraId="72F76D79" w14:textId="23F5F6F3" w:rsidR="00DF7DCE" w:rsidRPr="00D856D9" w:rsidRDefault="00DF7DCE" w:rsidP="00DF7DCE">
            <w:pPr>
              <w:tabs>
                <w:tab w:val="left" w:pos="540"/>
              </w:tabs>
              <w:ind w:right="-115"/>
              <w:rPr>
                <w:b/>
                <w:bCs/>
                <w:i/>
                <w:iCs/>
              </w:rPr>
            </w:pPr>
            <w:proofErr w:type="gramStart"/>
            <w:r w:rsidRPr="00D856D9">
              <w:rPr>
                <w:rFonts w:eastAsia="Times New Roman"/>
                <w:lang w:bidi="ar-SA"/>
              </w:rPr>
              <w:t>At</w:t>
            </w:r>
            <w:proofErr w:type="gramEnd"/>
            <w:r w:rsidRPr="00D856D9">
              <w:rPr>
                <w:rFonts w:eastAsia="Times New Roman"/>
                <w:lang w:bidi="ar-SA"/>
              </w:rPr>
              <w:t xml:space="preserve"> 1 January</w:t>
            </w:r>
          </w:p>
        </w:tc>
        <w:tc>
          <w:tcPr>
            <w:tcW w:w="1170" w:type="dxa"/>
            <w:vAlign w:val="bottom"/>
          </w:tcPr>
          <w:p w14:paraId="192FB744" w14:textId="48337C9A" w:rsidR="00DF7DCE" w:rsidRPr="00D856D9" w:rsidRDefault="00DF7DCE" w:rsidP="00DF7DCE">
            <w:pPr>
              <w:tabs>
                <w:tab w:val="decimal" w:pos="706"/>
              </w:tabs>
              <w:ind w:left="-108" w:right="-94"/>
              <w:jc w:val="left"/>
              <w:rPr>
                <w:cs/>
              </w:rPr>
            </w:pPr>
            <w:r w:rsidRPr="00D856D9">
              <w:rPr>
                <w:rFonts w:eastAsia="Times New Roman"/>
                <w:lang w:bidi="ar-SA"/>
              </w:rPr>
              <w:t>-</w:t>
            </w:r>
          </w:p>
        </w:tc>
        <w:tc>
          <w:tcPr>
            <w:tcW w:w="236" w:type="dxa"/>
            <w:vAlign w:val="bottom"/>
          </w:tcPr>
          <w:p w14:paraId="56966C5D" w14:textId="77777777" w:rsidR="00DF7DCE" w:rsidRPr="00D856D9" w:rsidRDefault="00DF7DCE" w:rsidP="00DF7DCE">
            <w:pPr>
              <w:tabs>
                <w:tab w:val="left" w:pos="540"/>
              </w:tabs>
              <w:ind w:left="-122" w:right="-44"/>
              <w:jc w:val="right"/>
              <w:rPr>
                <w:cs/>
              </w:rPr>
            </w:pPr>
          </w:p>
        </w:tc>
        <w:tc>
          <w:tcPr>
            <w:tcW w:w="1170" w:type="dxa"/>
            <w:gridSpan w:val="3"/>
            <w:vAlign w:val="bottom"/>
          </w:tcPr>
          <w:p w14:paraId="63C8229F" w14:textId="4F42193F" w:rsidR="00DF7DCE" w:rsidRPr="00D856D9" w:rsidRDefault="00DF7DCE" w:rsidP="00DF7DCE">
            <w:pPr>
              <w:tabs>
                <w:tab w:val="decimal" w:pos="646"/>
              </w:tabs>
              <w:jc w:val="left"/>
              <w:rPr>
                <w:rFonts w:eastAsia="Times New Roman"/>
                <w:cs/>
              </w:rPr>
            </w:pPr>
            <w:r w:rsidRPr="00D856D9">
              <w:rPr>
                <w:rFonts w:eastAsia="Times New Roman"/>
                <w:lang w:bidi="ar-SA"/>
              </w:rPr>
              <w:t>-</w:t>
            </w:r>
          </w:p>
        </w:tc>
        <w:tc>
          <w:tcPr>
            <w:tcW w:w="270" w:type="dxa"/>
            <w:gridSpan w:val="2"/>
            <w:vAlign w:val="bottom"/>
          </w:tcPr>
          <w:p w14:paraId="0FE50AC0" w14:textId="77777777" w:rsidR="00DF7DCE" w:rsidRPr="00D856D9" w:rsidRDefault="00DF7DCE" w:rsidP="00DF7DCE">
            <w:pPr>
              <w:ind w:left="-156" w:right="-44"/>
              <w:jc w:val="right"/>
            </w:pPr>
          </w:p>
        </w:tc>
        <w:tc>
          <w:tcPr>
            <w:tcW w:w="1114" w:type="dxa"/>
            <w:vAlign w:val="bottom"/>
          </w:tcPr>
          <w:p w14:paraId="60DA2B2F" w14:textId="584A12AC" w:rsidR="00DF7DCE" w:rsidRPr="00D856D9" w:rsidRDefault="00DF7DCE" w:rsidP="00DF7DCE">
            <w:pPr>
              <w:tabs>
                <w:tab w:val="decimal" w:pos="828"/>
              </w:tabs>
              <w:jc w:val="left"/>
            </w:pPr>
            <w:r w:rsidRPr="00D856D9">
              <w:t>(581)</w:t>
            </w:r>
          </w:p>
        </w:tc>
        <w:tc>
          <w:tcPr>
            <w:tcW w:w="270" w:type="dxa"/>
            <w:vAlign w:val="bottom"/>
          </w:tcPr>
          <w:p w14:paraId="2CB79632" w14:textId="77777777" w:rsidR="00DF7DCE" w:rsidRPr="00D856D9" w:rsidRDefault="00DF7DCE" w:rsidP="00DF7DCE">
            <w:pPr>
              <w:tabs>
                <w:tab w:val="decimal" w:pos="970"/>
              </w:tabs>
              <w:ind w:left="-156" w:right="-44"/>
              <w:jc w:val="right"/>
              <w:rPr>
                <w:cs/>
              </w:rPr>
            </w:pPr>
          </w:p>
        </w:tc>
        <w:tc>
          <w:tcPr>
            <w:tcW w:w="1170" w:type="dxa"/>
            <w:vAlign w:val="bottom"/>
          </w:tcPr>
          <w:p w14:paraId="1A09DA20" w14:textId="3A49015B" w:rsidR="00DF7DCE" w:rsidRPr="00D856D9" w:rsidRDefault="00DF7DCE" w:rsidP="00D02CC1">
            <w:pPr>
              <w:tabs>
                <w:tab w:val="decimal" w:pos="950"/>
              </w:tabs>
              <w:ind w:left="-108" w:right="-94"/>
              <w:jc w:val="left"/>
              <w:rPr>
                <w:cs/>
              </w:rPr>
            </w:pPr>
            <w:r w:rsidRPr="00D856D9">
              <w:t>(581)</w:t>
            </w:r>
          </w:p>
        </w:tc>
      </w:tr>
      <w:tr w:rsidR="00DF7DCE" w:rsidRPr="00D856D9" w14:paraId="12D033F2" w14:textId="77777777" w:rsidTr="00F238E3">
        <w:trPr>
          <w:trHeight w:val="50"/>
        </w:trPr>
        <w:tc>
          <w:tcPr>
            <w:tcW w:w="3870" w:type="dxa"/>
            <w:vAlign w:val="bottom"/>
          </w:tcPr>
          <w:p w14:paraId="6B6C10A5" w14:textId="2E0F8EF0" w:rsidR="00DF7DCE" w:rsidRPr="00D856D9" w:rsidRDefault="00DF7DCE" w:rsidP="00DF7DCE">
            <w:pPr>
              <w:tabs>
                <w:tab w:val="left" w:pos="540"/>
              </w:tabs>
              <w:ind w:right="-115"/>
              <w:rPr>
                <w:b/>
                <w:bCs/>
                <w:i/>
                <w:iCs/>
              </w:rPr>
            </w:pPr>
            <w:r w:rsidRPr="00D856D9">
              <w:rPr>
                <w:rFonts w:eastAsia="Times New Roman"/>
                <w:lang w:bidi="ar-SA"/>
              </w:rPr>
              <w:t xml:space="preserve">Net remeasurement of loss allowance </w:t>
            </w:r>
          </w:p>
        </w:tc>
        <w:tc>
          <w:tcPr>
            <w:tcW w:w="1170" w:type="dxa"/>
            <w:tcBorders>
              <w:bottom w:val="single" w:sz="4" w:space="0" w:color="auto"/>
            </w:tcBorders>
            <w:vAlign w:val="bottom"/>
          </w:tcPr>
          <w:p w14:paraId="2BC76CC6" w14:textId="04BFF5CA" w:rsidR="00DF7DCE" w:rsidRPr="00D856D9" w:rsidRDefault="00DF7DCE" w:rsidP="00DF7DCE">
            <w:pPr>
              <w:tabs>
                <w:tab w:val="decimal" w:pos="706"/>
              </w:tabs>
              <w:ind w:left="-108" w:right="-94"/>
              <w:jc w:val="left"/>
              <w:rPr>
                <w:cs/>
              </w:rPr>
            </w:pPr>
            <w:r w:rsidRPr="00D856D9">
              <w:rPr>
                <w:rFonts w:eastAsia="Times New Roman"/>
                <w:lang w:bidi="ar-SA"/>
              </w:rPr>
              <w:t>-</w:t>
            </w:r>
          </w:p>
        </w:tc>
        <w:tc>
          <w:tcPr>
            <w:tcW w:w="236" w:type="dxa"/>
            <w:vAlign w:val="bottom"/>
          </w:tcPr>
          <w:p w14:paraId="1CA4B1E3" w14:textId="77777777" w:rsidR="00DF7DCE" w:rsidRPr="00D856D9" w:rsidRDefault="00DF7DCE" w:rsidP="00DF7DCE">
            <w:pPr>
              <w:tabs>
                <w:tab w:val="left" w:pos="540"/>
              </w:tabs>
              <w:ind w:left="-122" w:right="-44"/>
              <w:jc w:val="right"/>
              <w:rPr>
                <w:cs/>
              </w:rPr>
            </w:pPr>
          </w:p>
        </w:tc>
        <w:tc>
          <w:tcPr>
            <w:tcW w:w="1170" w:type="dxa"/>
            <w:gridSpan w:val="3"/>
            <w:tcBorders>
              <w:bottom w:val="single" w:sz="4" w:space="0" w:color="auto"/>
            </w:tcBorders>
            <w:vAlign w:val="bottom"/>
          </w:tcPr>
          <w:p w14:paraId="75490FA7" w14:textId="35CF6B6A" w:rsidR="00DF7DCE" w:rsidRPr="00D856D9" w:rsidRDefault="00DF7DCE" w:rsidP="00DF7DCE">
            <w:pPr>
              <w:tabs>
                <w:tab w:val="decimal" w:pos="646"/>
              </w:tabs>
              <w:jc w:val="left"/>
              <w:rPr>
                <w:rFonts w:eastAsia="Times New Roman"/>
                <w:cs/>
              </w:rPr>
            </w:pPr>
            <w:r w:rsidRPr="00D856D9">
              <w:rPr>
                <w:rFonts w:eastAsia="Times New Roman"/>
                <w:lang w:bidi="ar-SA"/>
              </w:rPr>
              <w:t>-</w:t>
            </w:r>
          </w:p>
        </w:tc>
        <w:tc>
          <w:tcPr>
            <w:tcW w:w="270" w:type="dxa"/>
            <w:gridSpan w:val="2"/>
            <w:vAlign w:val="bottom"/>
          </w:tcPr>
          <w:p w14:paraId="0EEA70BB" w14:textId="77777777" w:rsidR="00DF7DCE" w:rsidRPr="00D856D9" w:rsidRDefault="00DF7DCE" w:rsidP="00DF7DCE">
            <w:pPr>
              <w:ind w:left="-156" w:right="-44"/>
              <w:jc w:val="right"/>
            </w:pPr>
          </w:p>
        </w:tc>
        <w:tc>
          <w:tcPr>
            <w:tcW w:w="1114" w:type="dxa"/>
            <w:tcBorders>
              <w:bottom w:val="single" w:sz="4" w:space="0" w:color="auto"/>
            </w:tcBorders>
            <w:vAlign w:val="bottom"/>
          </w:tcPr>
          <w:p w14:paraId="52F38189" w14:textId="27C2F0BE" w:rsidR="00DF7DCE" w:rsidRPr="00D856D9" w:rsidRDefault="00DF7DCE" w:rsidP="00DF7DCE">
            <w:pPr>
              <w:tabs>
                <w:tab w:val="decimal" w:pos="828"/>
              </w:tabs>
              <w:jc w:val="left"/>
            </w:pPr>
            <w:r w:rsidRPr="00D856D9">
              <w:t>81</w:t>
            </w:r>
          </w:p>
        </w:tc>
        <w:tc>
          <w:tcPr>
            <w:tcW w:w="270" w:type="dxa"/>
            <w:vAlign w:val="bottom"/>
          </w:tcPr>
          <w:p w14:paraId="62BD492C" w14:textId="77777777" w:rsidR="00DF7DCE" w:rsidRPr="00D856D9" w:rsidRDefault="00DF7DCE" w:rsidP="00DF7DCE">
            <w:pPr>
              <w:tabs>
                <w:tab w:val="decimal" w:pos="970"/>
              </w:tabs>
              <w:ind w:left="-156" w:right="-44"/>
              <w:jc w:val="right"/>
              <w:rPr>
                <w:cs/>
              </w:rPr>
            </w:pPr>
          </w:p>
        </w:tc>
        <w:tc>
          <w:tcPr>
            <w:tcW w:w="1170" w:type="dxa"/>
            <w:tcBorders>
              <w:bottom w:val="single" w:sz="4" w:space="0" w:color="auto"/>
            </w:tcBorders>
            <w:vAlign w:val="bottom"/>
          </w:tcPr>
          <w:p w14:paraId="12AD061D" w14:textId="1DC5C78B" w:rsidR="00DF7DCE" w:rsidRPr="00D856D9" w:rsidRDefault="00DF7DCE" w:rsidP="00D02CC1">
            <w:pPr>
              <w:tabs>
                <w:tab w:val="decimal" w:pos="950"/>
              </w:tabs>
              <w:ind w:left="-108" w:right="-94"/>
              <w:jc w:val="left"/>
              <w:rPr>
                <w:cs/>
              </w:rPr>
            </w:pPr>
            <w:r w:rsidRPr="00D856D9">
              <w:t>81</w:t>
            </w:r>
          </w:p>
        </w:tc>
      </w:tr>
      <w:tr w:rsidR="00DF7DCE" w:rsidRPr="00D02CC1" w14:paraId="5311BDA2" w14:textId="77777777" w:rsidTr="00F238E3">
        <w:trPr>
          <w:trHeight w:val="50"/>
        </w:trPr>
        <w:tc>
          <w:tcPr>
            <w:tcW w:w="3870" w:type="dxa"/>
            <w:vAlign w:val="bottom"/>
          </w:tcPr>
          <w:p w14:paraId="5865813C" w14:textId="25EB4BAE" w:rsidR="00DF7DCE" w:rsidRPr="00D856D9" w:rsidRDefault="00DF7DCE" w:rsidP="00DF7DCE">
            <w:pPr>
              <w:tabs>
                <w:tab w:val="left" w:pos="540"/>
              </w:tabs>
              <w:ind w:right="-115"/>
              <w:rPr>
                <w:b/>
                <w:bCs/>
                <w:i/>
                <w:iCs/>
              </w:rPr>
            </w:pPr>
            <w:proofErr w:type="gramStart"/>
            <w:r w:rsidRPr="00D856D9">
              <w:rPr>
                <w:rFonts w:eastAsia="Times New Roman"/>
                <w:b/>
                <w:bCs/>
                <w:lang w:bidi="ar-SA"/>
              </w:rPr>
              <w:t>At</w:t>
            </w:r>
            <w:proofErr w:type="gramEnd"/>
            <w:r w:rsidRPr="00D856D9">
              <w:rPr>
                <w:rFonts w:eastAsia="Times New Roman"/>
                <w:b/>
                <w:bCs/>
                <w:lang w:bidi="ar-SA"/>
              </w:rPr>
              <w:t xml:space="preserve"> 31 December</w:t>
            </w:r>
          </w:p>
        </w:tc>
        <w:tc>
          <w:tcPr>
            <w:tcW w:w="1170" w:type="dxa"/>
            <w:tcBorders>
              <w:top w:val="single" w:sz="4" w:space="0" w:color="auto"/>
              <w:bottom w:val="double" w:sz="4" w:space="0" w:color="auto"/>
            </w:tcBorders>
            <w:vAlign w:val="bottom"/>
          </w:tcPr>
          <w:p w14:paraId="491BCF16" w14:textId="16EA8D57" w:rsidR="00DF7DCE" w:rsidRPr="00D856D9" w:rsidRDefault="00DF7DCE" w:rsidP="00DF7DCE">
            <w:pPr>
              <w:tabs>
                <w:tab w:val="decimal" w:pos="706"/>
              </w:tabs>
              <w:ind w:left="-129" w:right="-139"/>
              <w:jc w:val="left"/>
              <w:rPr>
                <w:b/>
                <w:bCs/>
                <w:cs/>
              </w:rPr>
            </w:pPr>
            <w:r w:rsidRPr="00D856D9">
              <w:rPr>
                <w:rFonts w:eastAsia="Times New Roman"/>
                <w:b/>
                <w:bCs/>
                <w:lang w:bidi="ar-SA"/>
              </w:rPr>
              <w:t>-</w:t>
            </w:r>
          </w:p>
        </w:tc>
        <w:tc>
          <w:tcPr>
            <w:tcW w:w="236" w:type="dxa"/>
            <w:vAlign w:val="bottom"/>
          </w:tcPr>
          <w:p w14:paraId="4AE4553C" w14:textId="77777777" w:rsidR="00DF7DCE" w:rsidRPr="00D856D9" w:rsidRDefault="00DF7DCE" w:rsidP="00DF7DCE">
            <w:pPr>
              <w:tabs>
                <w:tab w:val="left" w:pos="540"/>
              </w:tabs>
              <w:ind w:left="-122" w:right="-44"/>
              <w:jc w:val="right"/>
              <w:rPr>
                <w:b/>
                <w:bCs/>
                <w:cs/>
              </w:rPr>
            </w:pPr>
          </w:p>
        </w:tc>
        <w:tc>
          <w:tcPr>
            <w:tcW w:w="1170" w:type="dxa"/>
            <w:gridSpan w:val="3"/>
            <w:tcBorders>
              <w:top w:val="single" w:sz="4" w:space="0" w:color="auto"/>
              <w:bottom w:val="double" w:sz="4" w:space="0" w:color="auto"/>
            </w:tcBorders>
            <w:vAlign w:val="bottom"/>
          </w:tcPr>
          <w:p w14:paraId="34A6BB42" w14:textId="7158A011" w:rsidR="00DF7DCE" w:rsidRPr="00D856D9" w:rsidRDefault="00DF7DCE" w:rsidP="00DF7DCE">
            <w:pPr>
              <w:tabs>
                <w:tab w:val="decimal" w:pos="646"/>
              </w:tabs>
              <w:jc w:val="left"/>
              <w:rPr>
                <w:rFonts w:eastAsia="Times New Roman"/>
                <w:b/>
                <w:bCs/>
                <w:cs/>
              </w:rPr>
            </w:pPr>
            <w:r w:rsidRPr="00D856D9">
              <w:rPr>
                <w:rFonts w:eastAsia="Times New Roman"/>
                <w:b/>
                <w:bCs/>
                <w:lang w:bidi="ar-SA"/>
              </w:rPr>
              <w:t>-</w:t>
            </w:r>
          </w:p>
        </w:tc>
        <w:tc>
          <w:tcPr>
            <w:tcW w:w="270" w:type="dxa"/>
            <w:gridSpan w:val="2"/>
            <w:vAlign w:val="bottom"/>
          </w:tcPr>
          <w:p w14:paraId="7B6AB25B" w14:textId="77777777" w:rsidR="00DF7DCE" w:rsidRPr="00D856D9" w:rsidRDefault="00DF7DCE" w:rsidP="00DF7DCE">
            <w:pPr>
              <w:ind w:left="-156" w:right="-44"/>
              <w:jc w:val="right"/>
              <w:rPr>
                <w:b/>
                <w:bCs/>
              </w:rPr>
            </w:pPr>
          </w:p>
        </w:tc>
        <w:tc>
          <w:tcPr>
            <w:tcW w:w="1114" w:type="dxa"/>
            <w:tcBorders>
              <w:top w:val="single" w:sz="4" w:space="0" w:color="auto"/>
              <w:bottom w:val="double" w:sz="4" w:space="0" w:color="auto"/>
            </w:tcBorders>
            <w:vAlign w:val="bottom"/>
          </w:tcPr>
          <w:p w14:paraId="47495607" w14:textId="4C0EA750" w:rsidR="00DF7DCE" w:rsidRPr="00D856D9" w:rsidRDefault="00DF7DCE" w:rsidP="00DF7DCE">
            <w:pPr>
              <w:tabs>
                <w:tab w:val="decimal" w:pos="828"/>
              </w:tabs>
              <w:jc w:val="left"/>
              <w:rPr>
                <w:b/>
                <w:bCs/>
              </w:rPr>
            </w:pPr>
            <w:r w:rsidRPr="00D856D9">
              <w:rPr>
                <w:b/>
                <w:bCs/>
                <w:lang w:bidi="ar-SA"/>
              </w:rPr>
              <w:t>(500)</w:t>
            </w:r>
          </w:p>
        </w:tc>
        <w:tc>
          <w:tcPr>
            <w:tcW w:w="270" w:type="dxa"/>
            <w:vAlign w:val="bottom"/>
          </w:tcPr>
          <w:p w14:paraId="637625E1" w14:textId="77777777" w:rsidR="00DF7DCE" w:rsidRPr="00D856D9" w:rsidRDefault="00DF7DCE" w:rsidP="00DF7DCE">
            <w:pPr>
              <w:tabs>
                <w:tab w:val="decimal" w:pos="970"/>
              </w:tabs>
              <w:ind w:left="-156" w:right="-44"/>
              <w:jc w:val="right"/>
              <w:rPr>
                <w:b/>
                <w:bCs/>
                <w:cs/>
              </w:rPr>
            </w:pPr>
          </w:p>
        </w:tc>
        <w:tc>
          <w:tcPr>
            <w:tcW w:w="1170" w:type="dxa"/>
            <w:tcBorders>
              <w:top w:val="single" w:sz="4" w:space="0" w:color="auto"/>
              <w:bottom w:val="double" w:sz="4" w:space="0" w:color="auto"/>
            </w:tcBorders>
            <w:vAlign w:val="bottom"/>
          </w:tcPr>
          <w:p w14:paraId="469812B0" w14:textId="4784DDE9" w:rsidR="00DF7DCE" w:rsidRPr="00D02CC1" w:rsidRDefault="00DF7DCE" w:rsidP="00D02CC1">
            <w:pPr>
              <w:tabs>
                <w:tab w:val="decimal" w:pos="968"/>
              </w:tabs>
              <w:ind w:left="-108" w:right="-94"/>
              <w:jc w:val="left"/>
              <w:rPr>
                <w:b/>
                <w:bCs/>
                <w:cs/>
              </w:rPr>
            </w:pPr>
            <w:r w:rsidRPr="00D02CC1">
              <w:rPr>
                <w:b/>
                <w:bCs/>
              </w:rPr>
              <w:t>(500)</w:t>
            </w:r>
          </w:p>
        </w:tc>
      </w:tr>
      <w:tr w:rsidR="00F238E3" w:rsidRPr="00D856D9" w14:paraId="303B602E" w14:textId="77777777" w:rsidTr="00F238E3">
        <w:trPr>
          <w:trHeight w:val="50"/>
        </w:trPr>
        <w:tc>
          <w:tcPr>
            <w:tcW w:w="3870" w:type="dxa"/>
          </w:tcPr>
          <w:p w14:paraId="29F2FF49" w14:textId="5940A158" w:rsidR="00F238E3" w:rsidRPr="00D856D9" w:rsidRDefault="00F238E3" w:rsidP="00F238E3">
            <w:pPr>
              <w:tabs>
                <w:tab w:val="left" w:pos="540"/>
              </w:tabs>
              <w:ind w:right="-115"/>
              <w:rPr>
                <w:b/>
                <w:bCs/>
                <w:i/>
                <w:iCs/>
              </w:rPr>
            </w:pPr>
          </w:p>
        </w:tc>
        <w:tc>
          <w:tcPr>
            <w:tcW w:w="1170" w:type="dxa"/>
            <w:tcBorders>
              <w:top w:val="double" w:sz="4" w:space="0" w:color="auto"/>
            </w:tcBorders>
            <w:vAlign w:val="bottom"/>
          </w:tcPr>
          <w:p w14:paraId="6A386377" w14:textId="77777777" w:rsidR="00F238E3" w:rsidRPr="00D856D9" w:rsidRDefault="00F238E3" w:rsidP="00F238E3">
            <w:pPr>
              <w:ind w:left="-110" w:right="-18" w:hanging="93"/>
              <w:jc w:val="right"/>
              <w:rPr>
                <w:b/>
                <w:bCs/>
                <w:cs/>
              </w:rPr>
            </w:pPr>
          </w:p>
        </w:tc>
        <w:tc>
          <w:tcPr>
            <w:tcW w:w="236" w:type="dxa"/>
            <w:vAlign w:val="bottom"/>
          </w:tcPr>
          <w:p w14:paraId="104CC52B" w14:textId="77777777" w:rsidR="00F238E3" w:rsidRPr="00D856D9" w:rsidRDefault="00F238E3" w:rsidP="00F238E3">
            <w:pPr>
              <w:tabs>
                <w:tab w:val="left" w:pos="540"/>
              </w:tabs>
              <w:ind w:left="-122" w:right="-44"/>
              <w:jc w:val="right"/>
              <w:rPr>
                <w:b/>
                <w:bCs/>
                <w:highlight w:val="yellow"/>
                <w:cs/>
              </w:rPr>
            </w:pPr>
          </w:p>
        </w:tc>
        <w:tc>
          <w:tcPr>
            <w:tcW w:w="1170" w:type="dxa"/>
            <w:gridSpan w:val="3"/>
            <w:tcBorders>
              <w:top w:val="double" w:sz="4" w:space="0" w:color="auto"/>
            </w:tcBorders>
            <w:vAlign w:val="bottom"/>
          </w:tcPr>
          <w:p w14:paraId="6C34BC8A" w14:textId="77777777" w:rsidR="00F238E3" w:rsidRPr="00D856D9" w:rsidRDefault="00F238E3" w:rsidP="00F238E3">
            <w:pPr>
              <w:ind w:left="-110" w:right="21" w:hanging="180"/>
              <w:jc w:val="right"/>
              <w:rPr>
                <w:b/>
                <w:bCs/>
                <w:cs/>
              </w:rPr>
            </w:pPr>
          </w:p>
        </w:tc>
        <w:tc>
          <w:tcPr>
            <w:tcW w:w="270" w:type="dxa"/>
            <w:gridSpan w:val="2"/>
            <w:vAlign w:val="bottom"/>
          </w:tcPr>
          <w:p w14:paraId="3E31E3A2" w14:textId="77777777" w:rsidR="00F238E3" w:rsidRPr="00D856D9" w:rsidRDefault="00F238E3" w:rsidP="00F238E3">
            <w:pPr>
              <w:ind w:left="-156" w:right="-44"/>
              <w:jc w:val="right"/>
              <w:rPr>
                <w:b/>
                <w:bCs/>
                <w:highlight w:val="yellow"/>
              </w:rPr>
            </w:pPr>
          </w:p>
        </w:tc>
        <w:tc>
          <w:tcPr>
            <w:tcW w:w="1114" w:type="dxa"/>
            <w:tcBorders>
              <w:top w:val="double" w:sz="4" w:space="0" w:color="auto"/>
            </w:tcBorders>
            <w:vAlign w:val="bottom"/>
          </w:tcPr>
          <w:p w14:paraId="1AF68E1A" w14:textId="77777777" w:rsidR="00F238E3" w:rsidRPr="00D856D9" w:rsidRDefault="00F238E3" w:rsidP="00F238E3">
            <w:pPr>
              <w:ind w:left="-110" w:right="21" w:hanging="180"/>
              <w:jc w:val="right"/>
              <w:rPr>
                <w:b/>
                <w:bCs/>
              </w:rPr>
            </w:pPr>
          </w:p>
        </w:tc>
        <w:tc>
          <w:tcPr>
            <w:tcW w:w="270" w:type="dxa"/>
            <w:vAlign w:val="bottom"/>
          </w:tcPr>
          <w:p w14:paraId="7FB64386" w14:textId="77777777" w:rsidR="00F238E3" w:rsidRPr="00D856D9" w:rsidRDefault="00F238E3" w:rsidP="00F238E3">
            <w:pPr>
              <w:tabs>
                <w:tab w:val="decimal" w:pos="970"/>
              </w:tabs>
              <w:ind w:left="-156" w:right="-44"/>
              <w:jc w:val="right"/>
              <w:rPr>
                <w:b/>
                <w:bCs/>
                <w:highlight w:val="yellow"/>
                <w:cs/>
              </w:rPr>
            </w:pPr>
          </w:p>
        </w:tc>
        <w:tc>
          <w:tcPr>
            <w:tcW w:w="1170" w:type="dxa"/>
            <w:tcBorders>
              <w:top w:val="double" w:sz="4" w:space="0" w:color="auto"/>
            </w:tcBorders>
            <w:vAlign w:val="bottom"/>
          </w:tcPr>
          <w:p w14:paraId="0E4961D8" w14:textId="77777777" w:rsidR="00F238E3" w:rsidRPr="00D02CC1" w:rsidRDefault="00F238E3" w:rsidP="00D02CC1">
            <w:pPr>
              <w:tabs>
                <w:tab w:val="decimal" w:pos="950"/>
              </w:tabs>
              <w:ind w:left="-108" w:right="-94"/>
              <w:jc w:val="left"/>
              <w:rPr>
                <w:cs/>
              </w:rPr>
            </w:pPr>
          </w:p>
        </w:tc>
      </w:tr>
      <w:tr w:rsidR="00F238E3" w:rsidRPr="00D856D9" w14:paraId="2DA9B514" w14:textId="77777777" w:rsidTr="00F238E3">
        <w:trPr>
          <w:trHeight w:val="50"/>
        </w:trPr>
        <w:tc>
          <w:tcPr>
            <w:tcW w:w="3870" w:type="dxa"/>
            <w:vAlign w:val="bottom"/>
          </w:tcPr>
          <w:p w14:paraId="70E58DD7" w14:textId="72286AE8" w:rsidR="00F238E3" w:rsidRPr="003D67B5" w:rsidRDefault="00F238E3" w:rsidP="00F238E3">
            <w:pPr>
              <w:tabs>
                <w:tab w:val="left" w:pos="540"/>
              </w:tabs>
              <w:ind w:right="-115"/>
              <w:rPr>
                <w:b/>
                <w:bCs/>
              </w:rPr>
            </w:pPr>
            <w:r w:rsidRPr="003D67B5">
              <w:rPr>
                <w:rFonts w:eastAsia="Times New Roman"/>
                <w:b/>
                <w:bCs/>
                <w:i/>
                <w:iCs/>
                <w:lang w:bidi="ar-SA"/>
              </w:rPr>
              <w:t xml:space="preserve">Debt </w:t>
            </w:r>
            <w:r w:rsidR="00D02CC1" w:rsidRPr="00D02CC1">
              <w:rPr>
                <w:rFonts w:eastAsia="Times New Roman"/>
                <w:b/>
                <w:bCs/>
                <w:i/>
                <w:iCs/>
                <w:lang w:bidi="ar-SA"/>
              </w:rPr>
              <w:t>securities</w:t>
            </w:r>
            <w:r w:rsidRPr="003D67B5">
              <w:rPr>
                <w:rFonts w:eastAsia="Times New Roman"/>
                <w:b/>
                <w:bCs/>
                <w:i/>
                <w:iCs/>
                <w:lang w:bidi="ar-SA"/>
              </w:rPr>
              <w:t xml:space="preserve"> measured at FVOCI</w:t>
            </w:r>
          </w:p>
        </w:tc>
        <w:tc>
          <w:tcPr>
            <w:tcW w:w="1170" w:type="dxa"/>
            <w:vAlign w:val="bottom"/>
          </w:tcPr>
          <w:p w14:paraId="317F55BC" w14:textId="77777777" w:rsidR="00F238E3" w:rsidRPr="00D856D9" w:rsidRDefault="00F238E3" w:rsidP="00F238E3">
            <w:pPr>
              <w:ind w:left="-110" w:right="-18" w:hanging="93"/>
              <w:jc w:val="right"/>
              <w:rPr>
                <w:b/>
                <w:bCs/>
                <w:cs/>
              </w:rPr>
            </w:pPr>
          </w:p>
        </w:tc>
        <w:tc>
          <w:tcPr>
            <w:tcW w:w="236" w:type="dxa"/>
            <w:vAlign w:val="bottom"/>
          </w:tcPr>
          <w:p w14:paraId="7D08E509" w14:textId="77777777" w:rsidR="00F238E3" w:rsidRPr="00D856D9" w:rsidRDefault="00F238E3" w:rsidP="00F238E3">
            <w:pPr>
              <w:tabs>
                <w:tab w:val="left" w:pos="540"/>
              </w:tabs>
              <w:ind w:left="-122" w:right="-44"/>
              <w:jc w:val="right"/>
              <w:rPr>
                <w:b/>
                <w:bCs/>
                <w:highlight w:val="yellow"/>
                <w:cs/>
              </w:rPr>
            </w:pPr>
          </w:p>
        </w:tc>
        <w:tc>
          <w:tcPr>
            <w:tcW w:w="1170" w:type="dxa"/>
            <w:gridSpan w:val="3"/>
            <w:vAlign w:val="bottom"/>
          </w:tcPr>
          <w:p w14:paraId="59477F02" w14:textId="77777777" w:rsidR="00F238E3" w:rsidRPr="00D856D9" w:rsidRDefault="00F238E3" w:rsidP="00F238E3">
            <w:pPr>
              <w:ind w:left="-110" w:right="21" w:hanging="180"/>
              <w:jc w:val="right"/>
              <w:rPr>
                <w:b/>
                <w:bCs/>
                <w:cs/>
              </w:rPr>
            </w:pPr>
          </w:p>
        </w:tc>
        <w:tc>
          <w:tcPr>
            <w:tcW w:w="270" w:type="dxa"/>
            <w:gridSpan w:val="2"/>
            <w:vAlign w:val="bottom"/>
          </w:tcPr>
          <w:p w14:paraId="26E04991" w14:textId="77777777" w:rsidR="00F238E3" w:rsidRPr="00D856D9" w:rsidRDefault="00F238E3" w:rsidP="00F238E3">
            <w:pPr>
              <w:ind w:left="-156" w:right="-44"/>
              <w:jc w:val="right"/>
              <w:rPr>
                <w:b/>
                <w:bCs/>
                <w:highlight w:val="yellow"/>
              </w:rPr>
            </w:pPr>
          </w:p>
        </w:tc>
        <w:tc>
          <w:tcPr>
            <w:tcW w:w="1114" w:type="dxa"/>
            <w:vAlign w:val="bottom"/>
          </w:tcPr>
          <w:p w14:paraId="0573115A" w14:textId="77777777" w:rsidR="00F238E3" w:rsidRPr="00D856D9" w:rsidRDefault="00F238E3" w:rsidP="00F238E3">
            <w:pPr>
              <w:ind w:left="-110" w:right="21" w:hanging="180"/>
              <w:jc w:val="right"/>
              <w:rPr>
                <w:b/>
                <w:bCs/>
              </w:rPr>
            </w:pPr>
          </w:p>
        </w:tc>
        <w:tc>
          <w:tcPr>
            <w:tcW w:w="270" w:type="dxa"/>
            <w:vAlign w:val="bottom"/>
          </w:tcPr>
          <w:p w14:paraId="2A6D5CB9" w14:textId="77777777" w:rsidR="00F238E3" w:rsidRPr="00D856D9" w:rsidRDefault="00F238E3" w:rsidP="00F238E3">
            <w:pPr>
              <w:tabs>
                <w:tab w:val="decimal" w:pos="970"/>
              </w:tabs>
              <w:ind w:left="-156" w:right="-44"/>
              <w:jc w:val="right"/>
              <w:rPr>
                <w:b/>
                <w:bCs/>
                <w:highlight w:val="yellow"/>
                <w:cs/>
              </w:rPr>
            </w:pPr>
          </w:p>
        </w:tc>
        <w:tc>
          <w:tcPr>
            <w:tcW w:w="1170" w:type="dxa"/>
            <w:vAlign w:val="bottom"/>
          </w:tcPr>
          <w:p w14:paraId="408AF36F" w14:textId="77777777" w:rsidR="00F238E3" w:rsidRPr="00D02CC1" w:rsidRDefault="00F238E3" w:rsidP="00D02CC1">
            <w:pPr>
              <w:tabs>
                <w:tab w:val="decimal" w:pos="950"/>
              </w:tabs>
              <w:ind w:left="-108" w:right="-94"/>
              <w:jc w:val="left"/>
              <w:rPr>
                <w:cs/>
              </w:rPr>
            </w:pPr>
          </w:p>
        </w:tc>
      </w:tr>
      <w:tr w:rsidR="00F238E3" w:rsidRPr="00D856D9" w14:paraId="7B0DD0B2" w14:textId="77777777" w:rsidTr="00F238E3">
        <w:trPr>
          <w:trHeight w:val="50"/>
        </w:trPr>
        <w:tc>
          <w:tcPr>
            <w:tcW w:w="3870" w:type="dxa"/>
            <w:vAlign w:val="bottom"/>
          </w:tcPr>
          <w:p w14:paraId="62948C3E" w14:textId="23886416" w:rsidR="00F238E3" w:rsidRPr="003D67B5" w:rsidRDefault="00F238E3" w:rsidP="00F238E3">
            <w:pPr>
              <w:tabs>
                <w:tab w:val="left" w:pos="540"/>
              </w:tabs>
              <w:ind w:right="-115"/>
              <w:rPr>
                <w:b/>
                <w:bCs/>
                <w:i/>
                <w:iCs/>
              </w:rPr>
            </w:pPr>
            <w:proofErr w:type="gramStart"/>
            <w:r w:rsidRPr="003D67B5">
              <w:rPr>
                <w:rFonts w:eastAsia="Times New Roman"/>
                <w:lang w:bidi="ar-SA"/>
              </w:rPr>
              <w:t>At</w:t>
            </w:r>
            <w:proofErr w:type="gramEnd"/>
            <w:r w:rsidRPr="003D67B5">
              <w:rPr>
                <w:rFonts w:eastAsia="Times New Roman"/>
                <w:lang w:bidi="ar-SA"/>
              </w:rPr>
              <w:t xml:space="preserve"> 1 January</w:t>
            </w:r>
          </w:p>
        </w:tc>
        <w:tc>
          <w:tcPr>
            <w:tcW w:w="1170" w:type="dxa"/>
            <w:vAlign w:val="bottom"/>
          </w:tcPr>
          <w:p w14:paraId="77D50767" w14:textId="5DB6DE99" w:rsidR="00F238E3" w:rsidRPr="00D856D9" w:rsidRDefault="00146FDD" w:rsidP="006F44AA">
            <w:pPr>
              <w:tabs>
                <w:tab w:val="decimal" w:pos="968"/>
              </w:tabs>
              <w:ind w:left="-108" w:right="-94"/>
              <w:jc w:val="left"/>
              <w:rPr>
                <w:cs/>
              </w:rPr>
            </w:pPr>
            <w:r>
              <w:t>(12,890)</w:t>
            </w:r>
          </w:p>
        </w:tc>
        <w:tc>
          <w:tcPr>
            <w:tcW w:w="236" w:type="dxa"/>
            <w:vAlign w:val="bottom"/>
          </w:tcPr>
          <w:p w14:paraId="4289F54D" w14:textId="77777777" w:rsidR="00F238E3" w:rsidRPr="00D856D9" w:rsidRDefault="00F238E3" w:rsidP="00F238E3">
            <w:pPr>
              <w:tabs>
                <w:tab w:val="left" w:pos="540"/>
              </w:tabs>
              <w:ind w:left="-122" w:right="-44"/>
              <w:jc w:val="right"/>
              <w:rPr>
                <w:cs/>
              </w:rPr>
            </w:pPr>
          </w:p>
        </w:tc>
        <w:tc>
          <w:tcPr>
            <w:tcW w:w="1170" w:type="dxa"/>
            <w:gridSpan w:val="3"/>
          </w:tcPr>
          <w:p w14:paraId="4194609E" w14:textId="1B58DF61" w:rsidR="00F238E3" w:rsidRPr="00D856D9" w:rsidRDefault="00146FDD" w:rsidP="00F238E3">
            <w:pPr>
              <w:tabs>
                <w:tab w:val="decimal" w:pos="689"/>
              </w:tabs>
              <w:ind w:left="-108" w:right="-94"/>
              <w:jc w:val="left"/>
              <w:rPr>
                <w:cs/>
              </w:rPr>
            </w:pPr>
            <w:r>
              <w:t>-</w:t>
            </w:r>
          </w:p>
        </w:tc>
        <w:tc>
          <w:tcPr>
            <w:tcW w:w="270" w:type="dxa"/>
            <w:gridSpan w:val="2"/>
            <w:vAlign w:val="bottom"/>
          </w:tcPr>
          <w:p w14:paraId="744B5879" w14:textId="77777777" w:rsidR="00F238E3" w:rsidRPr="00D856D9" w:rsidRDefault="00F238E3" w:rsidP="00F238E3">
            <w:pPr>
              <w:ind w:left="-156" w:right="-44"/>
              <w:jc w:val="right"/>
            </w:pPr>
          </w:p>
        </w:tc>
        <w:tc>
          <w:tcPr>
            <w:tcW w:w="1114" w:type="dxa"/>
          </w:tcPr>
          <w:p w14:paraId="098E1A50" w14:textId="74F4C5EF" w:rsidR="00F238E3" w:rsidRPr="00D856D9" w:rsidRDefault="00146FDD" w:rsidP="00F238E3">
            <w:pPr>
              <w:tabs>
                <w:tab w:val="decimal" w:pos="689"/>
              </w:tabs>
              <w:ind w:left="-108" w:right="-94"/>
              <w:jc w:val="left"/>
            </w:pPr>
            <w:r>
              <w:t>-</w:t>
            </w:r>
          </w:p>
        </w:tc>
        <w:tc>
          <w:tcPr>
            <w:tcW w:w="270" w:type="dxa"/>
            <w:vAlign w:val="bottom"/>
          </w:tcPr>
          <w:p w14:paraId="2B942862" w14:textId="77777777" w:rsidR="00F238E3" w:rsidRPr="00D856D9" w:rsidRDefault="00F238E3" w:rsidP="00F238E3">
            <w:pPr>
              <w:tabs>
                <w:tab w:val="decimal" w:pos="970"/>
              </w:tabs>
              <w:ind w:left="-156" w:right="-44"/>
              <w:jc w:val="right"/>
              <w:rPr>
                <w:cs/>
              </w:rPr>
            </w:pPr>
          </w:p>
        </w:tc>
        <w:tc>
          <w:tcPr>
            <w:tcW w:w="1170" w:type="dxa"/>
            <w:vAlign w:val="bottom"/>
          </w:tcPr>
          <w:p w14:paraId="6DDE0FB7" w14:textId="2E53E223" w:rsidR="00F238E3" w:rsidRPr="00D856D9" w:rsidRDefault="00146FDD" w:rsidP="00D02CC1">
            <w:pPr>
              <w:tabs>
                <w:tab w:val="decimal" w:pos="950"/>
              </w:tabs>
              <w:ind w:left="-108" w:right="-94"/>
              <w:jc w:val="left"/>
              <w:rPr>
                <w:cs/>
              </w:rPr>
            </w:pPr>
            <w:r>
              <w:t>(12,890)</w:t>
            </w:r>
          </w:p>
        </w:tc>
      </w:tr>
      <w:tr w:rsidR="00F238E3" w:rsidRPr="00D856D9" w14:paraId="72B8A2B8" w14:textId="77777777" w:rsidTr="00F238E3">
        <w:trPr>
          <w:trHeight w:val="50"/>
        </w:trPr>
        <w:tc>
          <w:tcPr>
            <w:tcW w:w="3870" w:type="dxa"/>
            <w:vAlign w:val="bottom"/>
          </w:tcPr>
          <w:p w14:paraId="18664192" w14:textId="427466F3" w:rsidR="00F238E3" w:rsidRPr="003D67B5" w:rsidRDefault="00F238E3" w:rsidP="00F238E3">
            <w:pPr>
              <w:tabs>
                <w:tab w:val="left" w:pos="540"/>
              </w:tabs>
              <w:ind w:right="-115"/>
              <w:rPr>
                <w:rFonts w:cstheme="minorBidi"/>
              </w:rPr>
            </w:pPr>
            <w:r w:rsidRPr="003D67B5">
              <w:rPr>
                <w:rFonts w:eastAsia="Times New Roman"/>
                <w:lang w:bidi="ar-SA"/>
              </w:rPr>
              <w:t xml:space="preserve">Net remeasurement of loss allowance </w:t>
            </w:r>
          </w:p>
        </w:tc>
        <w:tc>
          <w:tcPr>
            <w:tcW w:w="1170" w:type="dxa"/>
            <w:tcBorders>
              <w:bottom w:val="single" w:sz="4" w:space="0" w:color="auto"/>
            </w:tcBorders>
            <w:vAlign w:val="bottom"/>
          </w:tcPr>
          <w:p w14:paraId="25EE4A78" w14:textId="575E8EBB" w:rsidR="00F238E3" w:rsidRPr="00D856D9" w:rsidRDefault="006B50C7" w:rsidP="006F44AA">
            <w:pPr>
              <w:tabs>
                <w:tab w:val="decimal" w:pos="968"/>
              </w:tabs>
              <w:ind w:left="-108" w:right="-94"/>
              <w:jc w:val="left"/>
              <w:rPr>
                <w:cs/>
              </w:rPr>
            </w:pPr>
            <w:r>
              <w:t>967</w:t>
            </w:r>
          </w:p>
        </w:tc>
        <w:tc>
          <w:tcPr>
            <w:tcW w:w="236" w:type="dxa"/>
            <w:vAlign w:val="bottom"/>
          </w:tcPr>
          <w:p w14:paraId="41AB9B8F" w14:textId="77777777" w:rsidR="00F238E3" w:rsidRPr="00D856D9" w:rsidRDefault="00F238E3" w:rsidP="00F238E3">
            <w:pPr>
              <w:tabs>
                <w:tab w:val="left" w:pos="540"/>
              </w:tabs>
              <w:ind w:left="-122" w:right="-44"/>
              <w:jc w:val="right"/>
              <w:rPr>
                <w:cs/>
              </w:rPr>
            </w:pPr>
          </w:p>
        </w:tc>
        <w:tc>
          <w:tcPr>
            <w:tcW w:w="1170" w:type="dxa"/>
            <w:gridSpan w:val="3"/>
            <w:tcBorders>
              <w:bottom w:val="single" w:sz="4" w:space="0" w:color="auto"/>
            </w:tcBorders>
          </w:tcPr>
          <w:p w14:paraId="6F7B9F1A" w14:textId="3B7E3CF1" w:rsidR="00F238E3" w:rsidRPr="00D856D9" w:rsidRDefault="00146FDD" w:rsidP="00F238E3">
            <w:pPr>
              <w:tabs>
                <w:tab w:val="decimal" w:pos="689"/>
              </w:tabs>
              <w:ind w:left="-108" w:right="-94"/>
              <w:jc w:val="left"/>
              <w:rPr>
                <w:cs/>
              </w:rPr>
            </w:pPr>
            <w:r>
              <w:t>-</w:t>
            </w:r>
          </w:p>
        </w:tc>
        <w:tc>
          <w:tcPr>
            <w:tcW w:w="270" w:type="dxa"/>
            <w:gridSpan w:val="2"/>
            <w:vAlign w:val="bottom"/>
          </w:tcPr>
          <w:p w14:paraId="7493A6B2" w14:textId="77777777" w:rsidR="00F238E3" w:rsidRPr="00D856D9" w:rsidRDefault="00F238E3" w:rsidP="00F238E3">
            <w:pPr>
              <w:ind w:left="-156" w:right="-44"/>
              <w:jc w:val="right"/>
            </w:pPr>
          </w:p>
        </w:tc>
        <w:tc>
          <w:tcPr>
            <w:tcW w:w="1114" w:type="dxa"/>
            <w:tcBorders>
              <w:bottom w:val="single" w:sz="4" w:space="0" w:color="auto"/>
            </w:tcBorders>
          </w:tcPr>
          <w:p w14:paraId="5F6EFD6A" w14:textId="0C28A754" w:rsidR="00F238E3" w:rsidRPr="00D856D9" w:rsidRDefault="006B50C7" w:rsidP="006B50C7">
            <w:pPr>
              <w:tabs>
                <w:tab w:val="decimal" w:pos="828"/>
              </w:tabs>
              <w:jc w:val="left"/>
            </w:pPr>
            <w:r>
              <w:t>(240,000)</w:t>
            </w:r>
          </w:p>
        </w:tc>
        <w:tc>
          <w:tcPr>
            <w:tcW w:w="270" w:type="dxa"/>
            <w:vAlign w:val="bottom"/>
          </w:tcPr>
          <w:p w14:paraId="3FFCA400" w14:textId="77777777" w:rsidR="00F238E3" w:rsidRPr="00D856D9" w:rsidRDefault="00F238E3" w:rsidP="00F238E3">
            <w:pPr>
              <w:tabs>
                <w:tab w:val="decimal" w:pos="970"/>
              </w:tabs>
              <w:ind w:left="-156" w:right="-44"/>
              <w:jc w:val="right"/>
              <w:rPr>
                <w:cs/>
              </w:rPr>
            </w:pPr>
          </w:p>
        </w:tc>
        <w:tc>
          <w:tcPr>
            <w:tcW w:w="1170" w:type="dxa"/>
            <w:tcBorders>
              <w:bottom w:val="single" w:sz="4" w:space="0" w:color="auto"/>
            </w:tcBorders>
            <w:vAlign w:val="bottom"/>
          </w:tcPr>
          <w:p w14:paraId="5A2C5B55" w14:textId="109665F2" w:rsidR="00F238E3" w:rsidRPr="00D856D9" w:rsidRDefault="00146FDD" w:rsidP="00D02CC1">
            <w:pPr>
              <w:tabs>
                <w:tab w:val="decimal" w:pos="950"/>
              </w:tabs>
              <w:ind w:left="-108" w:right="-94"/>
              <w:jc w:val="left"/>
              <w:rPr>
                <w:cs/>
              </w:rPr>
            </w:pPr>
            <w:r>
              <w:t>(239,033)</w:t>
            </w:r>
          </w:p>
        </w:tc>
      </w:tr>
      <w:tr w:rsidR="00F238E3" w:rsidRPr="00D856D9" w14:paraId="3161A618" w14:textId="77777777" w:rsidTr="00F238E3">
        <w:trPr>
          <w:trHeight w:val="50"/>
        </w:trPr>
        <w:tc>
          <w:tcPr>
            <w:tcW w:w="3870" w:type="dxa"/>
            <w:vAlign w:val="bottom"/>
          </w:tcPr>
          <w:p w14:paraId="30475AB1" w14:textId="069E52A5" w:rsidR="00F238E3" w:rsidRPr="003D67B5" w:rsidRDefault="00F238E3" w:rsidP="00F238E3">
            <w:pPr>
              <w:tabs>
                <w:tab w:val="left" w:pos="540"/>
              </w:tabs>
              <w:ind w:right="-115"/>
              <w:rPr>
                <w:rFonts w:cstheme="minorBidi"/>
              </w:rPr>
            </w:pPr>
            <w:proofErr w:type="gramStart"/>
            <w:r w:rsidRPr="003D67B5">
              <w:rPr>
                <w:rFonts w:eastAsia="Times New Roman"/>
                <w:b/>
                <w:bCs/>
                <w:lang w:bidi="ar-SA"/>
              </w:rPr>
              <w:t>At</w:t>
            </w:r>
            <w:proofErr w:type="gramEnd"/>
            <w:r w:rsidRPr="003D67B5">
              <w:rPr>
                <w:rFonts w:eastAsia="Times New Roman"/>
                <w:b/>
                <w:bCs/>
                <w:lang w:bidi="ar-SA"/>
              </w:rPr>
              <w:t xml:space="preserve"> 31 December</w:t>
            </w:r>
          </w:p>
        </w:tc>
        <w:tc>
          <w:tcPr>
            <w:tcW w:w="1170" w:type="dxa"/>
            <w:tcBorders>
              <w:top w:val="single" w:sz="4" w:space="0" w:color="auto"/>
              <w:bottom w:val="double" w:sz="4" w:space="0" w:color="auto"/>
            </w:tcBorders>
            <w:vAlign w:val="bottom"/>
          </w:tcPr>
          <w:p w14:paraId="3C6EF6DE" w14:textId="1BA4B818" w:rsidR="00F238E3" w:rsidRPr="00521C16" w:rsidRDefault="00146FDD" w:rsidP="00521C16">
            <w:pPr>
              <w:tabs>
                <w:tab w:val="decimal" w:pos="950"/>
              </w:tabs>
              <w:ind w:left="-108" w:right="-94"/>
              <w:jc w:val="left"/>
              <w:rPr>
                <w:b/>
                <w:bCs/>
                <w:cs/>
              </w:rPr>
            </w:pPr>
            <w:r w:rsidRPr="00521C16">
              <w:rPr>
                <w:b/>
                <w:bCs/>
              </w:rPr>
              <w:t>(</w:t>
            </w:r>
            <w:r w:rsidR="006B50C7">
              <w:rPr>
                <w:b/>
                <w:bCs/>
              </w:rPr>
              <w:t>11,923</w:t>
            </w:r>
            <w:r w:rsidRPr="00521C16">
              <w:rPr>
                <w:b/>
                <w:bCs/>
              </w:rPr>
              <w:t>)</w:t>
            </w:r>
          </w:p>
        </w:tc>
        <w:tc>
          <w:tcPr>
            <w:tcW w:w="236" w:type="dxa"/>
            <w:vAlign w:val="bottom"/>
          </w:tcPr>
          <w:p w14:paraId="08016FD4" w14:textId="77777777" w:rsidR="00F238E3" w:rsidRPr="00521C16" w:rsidRDefault="00F238E3" w:rsidP="00F238E3">
            <w:pPr>
              <w:tabs>
                <w:tab w:val="left" w:pos="540"/>
              </w:tabs>
              <w:ind w:left="-122" w:right="-44"/>
              <w:jc w:val="right"/>
              <w:rPr>
                <w:b/>
                <w:bCs/>
                <w:cs/>
              </w:rPr>
            </w:pPr>
          </w:p>
        </w:tc>
        <w:tc>
          <w:tcPr>
            <w:tcW w:w="1170" w:type="dxa"/>
            <w:gridSpan w:val="3"/>
            <w:tcBorders>
              <w:top w:val="single" w:sz="4" w:space="0" w:color="auto"/>
              <w:bottom w:val="double" w:sz="4" w:space="0" w:color="auto"/>
            </w:tcBorders>
          </w:tcPr>
          <w:p w14:paraId="3A2BCEF0" w14:textId="08B94760" w:rsidR="00F238E3" w:rsidRPr="00DF7DCE" w:rsidRDefault="00146FDD" w:rsidP="00F238E3">
            <w:pPr>
              <w:tabs>
                <w:tab w:val="decimal" w:pos="689"/>
              </w:tabs>
              <w:ind w:left="-108" w:right="-94"/>
              <w:jc w:val="left"/>
              <w:rPr>
                <w:b/>
                <w:bCs/>
                <w:cs/>
              </w:rPr>
            </w:pPr>
            <w:r w:rsidRPr="00DF7DCE">
              <w:rPr>
                <w:b/>
                <w:bCs/>
              </w:rPr>
              <w:t>-</w:t>
            </w:r>
          </w:p>
        </w:tc>
        <w:tc>
          <w:tcPr>
            <w:tcW w:w="270" w:type="dxa"/>
            <w:gridSpan w:val="2"/>
            <w:vAlign w:val="bottom"/>
          </w:tcPr>
          <w:p w14:paraId="3DAEAC7F" w14:textId="77777777" w:rsidR="00F238E3" w:rsidRPr="00DF7DCE" w:rsidRDefault="00F238E3" w:rsidP="00F238E3">
            <w:pPr>
              <w:ind w:left="-156" w:right="-44"/>
              <w:jc w:val="right"/>
              <w:rPr>
                <w:b/>
                <w:bCs/>
              </w:rPr>
            </w:pPr>
          </w:p>
        </w:tc>
        <w:tc>
          <w:tcPr>
            <w:tcW w:w="1114" w:type="dxa"/>
            <w:tcBorders>
              <w:top w:val="single" w:sz="4" w:space="0" w:color="auto"/>
              <w:bottom w:val="double" w:sz="4" w:space="0" w:color="auto"/>
            </w:tcBorders>
          </w:tcPr>
          <w:p w14:paraId="711C5FC5" w14:textId="5660367C" w:rsidR="00F238E3" w:rsidRPr="006B50C7" w:rsidRDefault="006B50C7" w:rsidP="006B50C7">
            <w:pPr>
              <w:tabs>
                <w:tab w:val="decimal" w:pos="828"/>
              </w:tabs>
              <w:jc w:val="left"/>
              <w:rPr>
                <w:b/>
                <w:bCs/>
              </w:rPr>
            </w:pPr>
            <w:r w:rsidRPr="006B50C7">
              <w:rPr>
                <w:b/>
                <w:bCs/>
              </w:rPr>
              <w:t>(240,000)</w:t>
            </w:r>
          </w:p>
        </w:tc>
        <w:tc>
          <w:tcPr>
            <w:tcW w:w="270" w:type="dxa"/>
            <w:vAlign w:val="bottom"/>
          </w:tcPr>
          <w:p w14:paraId="68930E63" w14:textId="77777777" w:rsidR="00F238E3" w:rsidRPr="006B50C7" w:rsidRDefault="00F238E3" w:rsidP="00F238E3">
            <w:pPr>
              <w:tabs>
                <w:tab w:val="decimal" w:pos="970"/>
              </w:tabs>
              <w:ind w:left="-156" w:right="-44"/>
              <w:jc w:val="right"/>
              <w:rPr>
                <w:b/>
                <w:bCs/>
                <w:cs/>
              </w:rPr>
            </w:pPr>
          </w:p>
        </w:tc>
        <w:tc>
          <w:tcPr>
            <w:tcW w:w="1170" w:type="dxa"/>
            <w:tcBorders>
              <w:top w:val="single" w:sz="4" w:space="0" w:color="auto"/>
              <w:bottom w:val="double" w:sz="4" w:space="0" w:color="auto"/>
            </w:tcBorders>
            <w:vAlign w:val="bottom"/>
          </w:tcPr>
          <w:p w14:paraId="6C9BD5B0" w14:textId="532DA7B7" w:rsidR="00F238E3" w:rsidRPr="00D02CC1" w:rsidRDefault="00146FDD" w:rsidP="00D02CC1">
            <w:pPr>
              <w:tabs>
                <w:tab w:val="decimal" w:pos="950"/>
              </w:tabs>
              <w:ind w:left="-108" w:right="-94"/>
              <w:jc w:val="left"/>
              <w:rPr>
                <w:b/>
                <w:bCs/>
                <w:cs/>
              </w:rPr>
            </w:pPr>
            <w:r w:rsidRPr="00D02CC1">
              <w:rPr>
                <w:b/>
                <w:bCs/>
              </w:rPr>
              <w:t>(251,923)</w:t>
            </w:r>
          </w:p>
        </w:tc>
      </w:tr>
    </w:tbl>
    <w:p w14:paraId="09F8152D" w14:textId="7FB03363" w:rsidR="00F238E3" w:rsidRPr="00D856D9" w:rsidRDefault="00A939BC" w:rsidP="00F238E3">
      <w:pPr>
        <w:ind w:left="540" w:right="-7"/>
        <w:jc w:val="thaiDistribute"/>
      </w:pPr>
      <w:r w:rsidRPr="00D856D9">
        <w:tab/>
      </w:r>
    </w:p>
    <w:p w14:paraId="1F82C93F" w14:textId="12CF0795" w:rsidR="009F40D3" w:rsidRPr="00D856D9" w:rsidRDefault="00F238E3" w:rsidP="00F238E3">
      <w:pPr>
        <w:ind w:left="540" w:right="-7"/>
        <w:jc w:val="thaiDistribute"/>
        <w:rPr>
          <w:rFonts w:cstheme="minorBidi"/>
          <w:b/>
          <w:bCs/>
          <w:i/>
          <w:iCs/>
          <w:cs/>
        </w:rPr>
      </w:pPr>
      <w:r w:rsidRPr="00D856D9">
        <w:rPr>
          <w:b/>
          <w:bCs/>
          <w:i/>
          <w:iCs/>
        </w:rPr>
        <w:t xml:space="preserve">(b.4) </w:t>
      </w:r>
      <w:r w:rsidR="009F40D3" w:rsidRPr="00D856D9">
        <w:rPr>
          <w:b/>
          <w:bCs/>
          <w:i/>
          <w:iCs/>
        </w:rPr>
        <w:t>Liqui</w:t>
      </w:r>
      <w:bookmarkStart w:id="41" w:name="Liquidity_risk"/>
      <w:bookmarkEnd w:id="41"/>
      <w:r w:rsidR="009F40D3" w:rsidRPr="00D856D9">
        <w:rPr>
          <w:b/>
          <w:bCs/>
          <w:i/>
          <w:iCs/>
        </w:rPr>
        <w:t>dity ri</w:t>
      </w:r>
      <w:r w:rsidR="003373D4" w:rsidRPr="00D856D9">
        <w:rPr>
          <w:b/>
          <w:bCs/>
          <w:i/>
          <w:iCs/>
        </w:rPr>
        <w:t>s</w:t>
      </w:r>
      <w:r w:rsidR="009F40D3" w:rsidRPr="00D856D9">
        <w:rPr>
          <w:b/>
          <w:bCs/>
          <w:i/>
          <w:iCs/>
        </w:rPr>
        <w:t>k</w:t>
      </w:r>
    </w:p>
    <w:p w14:paraId="776F26D0" w14:textId="77777777" w:rsidR="009F40D3" w:rsidRPr="00D856D9" w:rsidRDefault="009F40D3" w:rsidP="00A939BC">
      <w:pPr>
        <w:spacing w:line="240" w:lineRule="atLeast"/>
        <w:ind w:left="720"/>
      </w:pPr>
    </w:p>
    <w:p w14:paraId="7E30EADA" w14:textId="77777777" w:rsidR="009F40D3" w:rsidRPr="00D856D9" w:rsidRDefault="009F40D3" w:rsidP="00F238E3">
      <w:pPr>
        <w:tabs>
          <w:tab w:val="left" w:pos="900"/>
        </w:tabs>
        <w:spacing w:line="240" w:lineRule="atLeast"/>
        <w:ind w:left="900"/>
        <w:jc w:val="thaiDistribute"/>
        <w:rPr>
          <w:rFonts w:eastAsia="Times New Roman"/>
          <w:lang w:bidi="ar-SA"/>
        </w:rPr>
      </w:pPr>
      <w:r w:rsidRPr="00D856D9">
        <w:rPr>
          <w:rFonts w:eastAsia="Times New Roman"/>
          <w:lang w:bidi="ar-SA"/>
        </w:rPr>
        <w:t>The Group monitors its liquidity risk and maintains a level of cash and cash equivalents deemed adequate by management to finance the Group’s operations and to mitigate the effects of fluctuations in cash flows.</w:t>
      </w:r>
    </w:p>
    <w:p w14:paraId="35AE9F9D" w14:textId="77777777" w:rsidR="009F40D3" w:rsidRPr="00D856D9" w:rsidRDefault="009F40D3" w:rsidP="00D4639E">
      <w:pPr>
        <w:tabs>
          <w:tab w:val="left" w:pos="1530"/>
          <w:tab w:val="left" w:pos="1620"/>
        </w:tabs>
        <w:ind w:left="540"/>
        <w:rPr>
          <w:rFonts w:eastAsia="Times New Roman"/>
          <w:lang w:bidi="ar-SA"/>
        </w:rPr>
      </w:pPr>
    </w:p>
    <w:p w14:paraId="70799122" w14:textId="77777777" w:rsidR="00177F27" w:rsidRPr="00D856D9" w:rsidRDefault="00177F27" w:rsidP="00177F27">
      <w:pPr>
        <w:ind w:left="540" w:right="-7"/>
        <w:jc w:val="thaiDistribute"/>
        <w:rPr>
          <w:rFonts w:eastAsia="Times New Roman"/>
          <w:b/>
          <w:bCs/>
          <w:lang w:bidi="ar-SA"/>
        </w:rPr>
      </w:pPr>
      <w:r w:rsidRPr="00D856D9">
        <w:rPr>
          <w:rFonts w:eastAsia="Times New Roman" w:cs="Angsana New"/>
          <w:b/>
          <w:bCs/>
          <w:szCs w:val="25"/>
        </w:rPr>
        <w:t>(b.4.1)</w:t>
      </w:r>
      <w:r w:rsidR="000032FC" w:rsidRPr="00D856D9">
        <w:rPr>
          <w:rFonts w:eastAsia="Times New Roman"/>
          <w:b/>
          <w:bCs/>
          <w:lang w:bidi="ar-SA"/>
        </w:rPr>
        <w:t xml:space="preserve"> </w:t>
      </w:r>
      <w:r w:rsidRPr="00D856D9">
        <w:rPr>
          <w:rFonts w:eastAsia="Times New Roman"/>
          <w:b/>
          <w:bCs/>
          <w:lang w:bidi="ar-SA"/>
        </w:rPr>
        <w:t>F</w:t>
      </w:r>
      <w:r w:rsidR="00554509" w:rsidRPr="00D856D9">
        <w:rPr>
          <w:rFonts w:eastAsia="Times New Roman"/>
          <w:b/>
          <w:bCs/>
          <w:lang w:bidi="ar-SA"/>
        </w:rPr>
        <w:t>inancial assets</w:t>
      </w:r>
      <w:r w:rsidR="00061B92" w:rsidRPr="00D856D9">
        <w:rPr>
          <w:rFonts w:eastAsia="Times New Roman"/>
          <w:b/>
          <w:bCs/>
          <w:lang w:bidi="ar-SA"/>
        </w:rPr>
        <w:t xml:space="preserve"> and liabilities </w:t>
      </w:r>
    </w:p>
    <w:p w14:paraId="5A104072" w14:textId="77777777" w:rsidR="00177F27" w:rsidRPr="00D856D9" w:rsidRDefault="00177F27" w:rsidP="00177F27">
      <w:pPr>
        <w:tabs>
          <w:tab w:val="left" w:pos="900"/>
        </w:tabs>
        <w:spacing w:line="240" w:lineRule="atLeast"/>
        <w:ind w:left="900"/>
        <w:jc w:val="thaiDistribute"/>
        <w:rPr>
          <w:rFonts w:eastAsia="Times New Roman"/>
          <w:lang w:bidi="ar-SA"/>
        </w:rPr>
      </w:pPr>
    </w:p>
    <w:p w14:paraId="34204D2C" w14:textId="0D762AAE" w:rsidR="009F40D3" w:rsidRPr="00D856D9" w:rsidRDefault="00177F27" w:rsidP="00177F27">
      <w:pPr>
        <w:ind w:left="1080"/>
        <w:jc w:val="thaiDistribute"/>
        <w:rPr>
          <w:rFonts w:eastAsia="Times New Roman"/>
          <w:lang w:bidi="ar-SA"/>
        </w:rPr>
      </w:pPr>
      <w:r w:rsidRPr="00D856D9">
        <w:rPr>
          <w:rFonts w:eastAsia="Times New Roman"/>
          <w:lang w:bidi="ar-SA"/>
        </w:rPr>
        <w:t xml:space="preserve">Financial assets and liabilities </w:t>
      </w:r>
      <w:r w:rsidR="00061B92" w:rsidRPr="00D856D9">
        <w:rPr>
          <w:rFonts w:eastAsia="Times New Roman"/>
          <w:lang w:bidi="ar-SA"/>
        </w:rPr>
        <w:t xml:space="preserve">as </w:t>
      </w:r>
      <w:proofErr w:type="gramStart"/>
      <w:r w:rsidR="00061B92" w:rsidRPr="00D856D9">
        <w:rPr>
          <w:rFonts w:eastAsia="Times New Roman"/>
          <w:lang w:bidi="ar-SA"/>
        </w:rPr>
        <w:t>at</w:t>
      </w:r>
      <w:proofErr w:type="gramEnd"/>
      <w:r w:rsidR="00061B92" w:rsidRPr="00D856D9">
        <w:rPr>
          <w:rFonts w:eastAsia="Times New Roman"/>
          <w:lang w:bidi="ar-SA"/>
        </w:rPr>
        <w:t xml:space="preserve"> 31 December </w:t>
      </w:r>
      <w:r w:rsidR="00ED2782" w:rsidRPr="00D856D9">
        <w:rPr>
          <w:rFonts w:eastAsia="Times New Roman"/>
          <w:lang w:bidi="ar-SA"/>
        </w:rPr>
        <w:t>2025</w:t>
      </w:r>
      <w:r w:rsidR="00061B92" w:rsidRPr="00D856D9">
        <w:rPr>
          <w:rFonts w:eastAsia="Times New Roman"/>
          <w:lang w:bidi="ar-SA"/>
        </w:rPr>
        <w:t xml:space="preserve"> and 202</w:t>
      </w:r>
      <w:r w:rsidR="00D303B8" w:rsidRPr="00D856D9">
        <w:rPr>
          <w:rFonts w:eastAsia="Times New Roman"/>
          <w:lang w:bidi="ar-SA"/>
        </w:rPr>
        <w:t>4</w:t>
      </w:r>
      <w:r w:rsidR="00061B92" w:rsidRPr="00D856D9">
        <w:rPr>
          <w:rFonts w:eastAsia="Times New Roman"/>
          <w:lang w:bidi="ar-SA"/>
        </w:rPr>
        <w:t xml:space="preserve"> which was analysed</w:t>
      </w:r>
      <w:r w:rsidR="00554509" w:rsidRPr="00D856D9">
        <w:rPr>
          <w:rFonts w:eastAsia="Times New Roman"/>
          <w:lang w:bidi="ar-SA"/>
        </w:rPr>
        <w:t xml:space="preserve"> </w:t>
      </w:r>
      <w:r w:rsidR="00061B92" w:rsidRPr="00D856D9">
        <w:rPr>
          <w:rFonts w:eastAsia="Times New Roman"/>
          <w:lang w:bidi="ar-SA"/>
        </w:rPr>
        <w:t>according to the</w:t>
      </w:r>
      <w:r w:rsidR="000032FC" w:rsidRPr="00D856D9">
        <w:rPr>
          <w:rFonts w:eastAsia="Times New Roman"/>
          <w:lang w:bidi="ar-SA"/>
        </w:rPr>
        <w:t xml:space="preserve"> </w:t>
      </w:r>
      <w:r w:rsidR="00061B92" w:rsidRPr="00D856D9">
        <w:rPr>
          <w:rFonts w:eastAsia="Times New Roman"/>
          <w:lang w:bidi="ar-SA"/>
        </w:rPr>
        <w:t xml:space="preserve">remaining </w:t>
      </w:r>
      <w:r w:rsidR="00A03729" w:rsidRPr="00D856D9">
        <w:rPr>
          <w:rFonts w:eastAsia="Times New Roman"/>
          <w:lang w:bidi="ar-SA"/>
        </w:rPr>
        <w:t>contractual</w:t>
      </w:r>
      <w:r w:rsidR="00554509" w:rsidRPr="00D856D9">
        <w:rPr>
          <w:rFonts w:eastAsia="Times New Roman"/>
          <w:lang w:bidi="ar-SA"/>
        </w:rPr>
        <w:t xml:space="preserve"> </w:t>
      </w:r>
      <w:r w:rsidR="00A67B45" w:rsidRPr="00D856D9">
        <w:rPr>
          <w:rFonts w:eastAsia="Times New Roman"/>
          <w:lang w:bidi="ar-SA"/>
        </w:rPr>
        <w:t xml:space="preserve">maturity </w:t>
      </w:r>
      <w:r w:rsidR="00554509" w:rsidRPr="00D856D9">
        <w:rPr>
          <w:rFonts w:eastAsia="Times New Roman"/>
          <w:lang w:bidi="ar-SA"/>
        </w:rPr>
        <w:t xml:space="preserve">after </w:t>
      </w:r>
      <w:r w:rsidR="003E1389" w:rsidRPr="00D856D9">
        <w:rPr>
          <w:rFonts w:eastAsia="Times New Roman"/>
          <w:lang w:bidi="ar-SA"/>
        </w:rPr>
        <w:t xml:space="preserve">statement of financial positioning </w:t>
      </w:r>
      <w:r w:rsidR="00554509" w:rsidRPr="00D856D9">
        <w:rPr>
          <w:rFonts w:eastAsia="Times New Roman"/>
          <w:lang w:bidi="ar-SA"/>
        </w:rPr>
        <w:t>date are disclosed in the table as</w:t>
      </w:r>
      <w:r w:rsidR="00453BE9" w:rsidRPr="00D856D9">
        <w:rPr>
          <w:rFonts w:eastAsia="Times New Roman"/>
          <w:lang w:bidi="ar-SA"/>
        </w:rPr>
        <w:t xml:space="preserve"> </w:t>
      </w:r>
      <w:r w:rsidR="00554509" w:rsidRPr="00D856D9">
        <w:rPr>
          <w:rFonts w:eastAsia="Times New Roman"/>
          <w:lang w:bidi="ar-SA"/>
        </w:rPr>
        <w:t>follow.</w:t>
      </w:r>
    </w:p>
    <w:p w14:paraId="30043589" w14:textId="3E126DC3" w:rsidR="00F00405" w:rsidRDefault="00F00405">
      <w:pPr>
        <w:jc w:val="left"/>
        <w:rPr>
          <w:rFonts w:eastAsia="Times New Roman"/>
          <w:lang w:bidi="ar-SA"/>
        </w:rPr>
      </w:pPr>
      <w:r>
        <w:rPr>
          <w:rFonts w:eastAsia="Times New Roman"/>
          <w:lang w:bidi="ar-SA"/>
        </w:rPr>
        <w:br w:type="page"/>
      </w:r>
    </w:p>
    <w:tbl>
      <w:tblPr>
        <w:tblW w:w="9540" w:type="dxa"/>
        <w:tblInd w:w="450" w:type="dxa"/>
        <w:tblLayout w:type="fixed"/>
        <w:tblLook w:val="01E0" w:firstRow="1" w:lastRow="1" w:firstColumn="1" w:lastColumn="1" w:noHBand="0" w:noVBand="0"/>
      </w:tblPr>
      <w:tblGrid>
        <w:gridCol w:w="2880"/>
        <w:gridCol w:w="1170"/>
        <w:gridCol w:w="270"/>
        <w:gridCol w:w="1080"/>
        <w:gridCol w:w="270"/>
        <w:gridCol w:w="1080"/>
        <w:gridCol w:w="270"/>
        <w:gridCol w:w="1080"/>
        <w:gridCol w:w="270"/>
        <w:gridCol w:w="1170"/>
      </w:tblGrid>
      <w:tr w:rsidR="00554509" w:rsidRPr="00D856D9" w14:paraId="7CC4031A" w14:textId="77777777" w:rsidTr="00177F27">
        <w:trPr>
          <w:tblHeader/>
        </w:trPr>
        <w:tc>
          <w:tcPr>
            <w:tcW w:w="2880" w:type="dxa"/>
          </w:tcPr>
          <w:p w14:paraId="73FFAABB" w14:textId="77777777" w:rsidR="00554509" w:rsidRPr="00D856D9" w:rsidRDefault="00554509" w:rsidP="00DF7775">
            <w:pPr>
              <w:tabs>
                <w:tab w:val="left" w:pos="252"/>
              </w:tabs>
              <w:ind w:hanging="18"/>
            </w:pPr>
          </w:p>
        </w:tc>
        <w:tc>
          <w:tcPr>
            <w:tcW w:w="1170" w:type="dxa"/>
          </w:tcPr>
          <w:p w14:paraId="3245C943" w14:textId="77777777" w:rsidR="00554509" w:rsidRPr="00D856D9" w:rsidRDefault="00554509" w:rsidP="00DF7775">
            <w:pPr>
              <w:ind w:left="-135"/>
              <w:jc w:val="center"/>
            </w:pPr>
          </w:p>
        </w:tc>
        <w:tc>
          <w:tcPr>
            <w:tcW w:w="270" w:type="dxa"/>
          </w:tcPr>
          <w:p w14:paraId="3A46D699" w14:textId="77777777" w:rsidR="00554509" w:rsidRPr="00D856D9" w:rsidRDefault="00554509" w:rsidP="00DF7775">
            <w:pPr>
              <w:ind w:left="-135"/>
              <w:jc w:val="center"/>
            </w:pPr>
          </w:p>
        </w:tc>
        <w:tc>
          <w:tcPr>
            <w:tcW w:w="5220" w:type="dxa"/>
            <w:gridSpan w:val="7"/>
          </w:tcPr>
          <w:p w14:paraId="4AA37B75" w14:textId="77777777" w:rsidR="00554509" w:rsidRPr="00D856D9" w:rsidRDefault="00554509" w:rsidP="00DF7775">
            <w:pPr>
              <w:ind w:left="-135"/>
              <w:jc w:val="center"/>
              <w:rPr>
                <w:b/>
                <w:bCs/>
                <w:lang w:bidi="ar-SA"/>
              </w:rPr>
            </w:pPr>
            <w:r w:rsidRPr="00D856D9">
              <w:rPr>
                <w:b/>
                <w:bCs/>
                <w:lang w:bidi="ar-SA"/>
              </w:rPr>
              <w:t>Consolidated financial statements</w:t>
            </w:r>
          </w:p>
        </w:tc>
      </w:tr>
      <w:tr w:rsidR="00554509" w:rsidRPr="00D856D9" w14:paraId="4186FB53" w14:textId="77777777" w:rsidTr="00177F27">
        <w:trPr>
          <w:tblHeader/>
        </w:trPr>
        <w:tc>
          <w:tcPr>
            <w:tcW w:w="2880" w:type="dxa"/>
          </w:tcPr>
          <w:p w14:paraId="06B80737" w14:textId="77777777" w:rsidR="00554509" w:rsidRPr="00D856D9" w:rsidRDefault="00554509" w:rsidP="00DF7775">
            <w:pPr>
              <w:tabs>
                <w:tab w:val="left" w:pos="252"/>
              </w:tabs>
            </w:pPr>
          </w:p>
        </w:tc>
        <w:tc>
          <w:tcPr>
            <w:tcW w:w="1170" w:type="dxa"/>
          </w:tcPr>
          <w:p w14:paraId="5CF98BBD" w14:textId="77777777" w:rsidR="00554509" w:rsidRPr="00D856D9" w:rsidRDefault="00554509" w:rsidP="00DF7775">
            <w:pPr>
              <w:ind w:left="-135"/>
              <w:jc w:val="center"/>
            </w:pPr>
          </w:p>
        </w:tc>
        <w:tc>
          <w:tcPr>
            <w:tcW w:w="270" w:type="dxa"/>
          </w:tcPr>
          <w:p w14:paraId="6C72CBCA" w14:textId="77777777" w:rsidR="00554509" w:rsidRPr="00D856D9" w:rsidRDefault="00554509" w:rsidP="00DF7775">
            <w:pPr>
              <w:ind w:left="-135"/>
              <w:jc w:val="center"/>
            </w:pPr>
          </w:p>
        </w:tc>
        <w:tc>
          <w:tcPr>
            <w:tcW w:w="5220" w:type="dxa"/>
            <w:gridSpan w:val="7"/>
          </w:tcPr>
          <w:p w14:paraId="0B010770" w14:textId="6645CE4A" w:rsidR="00554509" w:rsidRPr="00D856D9" w:rsidRDefault="00ED2782" w:rsidP="00DF7775">
            <w:pPr>
              <w:ind w:left="-135"/>
              <w:jc w:val="center"/>
            </w:pPr>
            <w:r w:rsidRPr="00D856D9">
              <w:t>2025</w:t>
            </w:r>
          </w:p>
        </w:tc>
      </w:tr>
      <w:tr w:rsidR="00554509" w:rsidRPr="00D856D9" w14:paraId="0F539F03" w14:textId="77777777" w:rsidTr="00177F27">
        <w:trPr>
          <w:tblHeader/>
        </w:trPr>
        <w:tc>
          <w:tcPr>
            <w:tcW w:w="2880" w:type="dxa"/>
          </w:tcPr>
          <w:p w14:paraId="72647C5C" w14:textId="77777777" w:rsidR="00554509" w:rsidRPr="00D856D9" w:rsidRDefault="00554509" w:rsidP="00DF7775">
            <w:pPr>
              <w:tabs>
                <w:tab w:val="left" w:pos="252"/>
              </w:tabs>
            </w:pPr>
          </w:p>
        </w:tc>
        <w:tc>
          <w:tcPr>
            <w:tcW w:w="1170" w:type="dxa"/>
          </w:tcPr>
          <w:p w14:paraId="1403D421" w14:textId="77777777" w:rsidR="00554509" w:rsidRPr="00D856D9" w:rsidRDefault="00554509" w:rsidP="00DF7775">
            <w:pPr>
              <w:ind w:left="-135"/>
              <w:jc w:val="center"/>
            </w:pPr>
          </w:p>
        </w:tc>
        <w:tc>
          <w:tcPr>
            <w:tcW w:w="270" w:type="dxa"/>
          </w:tcPr>
          <w:p w14:paraId="71EDAF75" w14:textId="77777777" w:rsidR="00554509" w:rsidRPr="00D856D9" w:rsidRDefault="00554509" w:rsidP="00DF7775">
            <w:pPr>
              <w:ind w:left="-135"/>
              <w:jc w:val="center"/>
            </w:pPr>
          </w:p>
        </w:tc>
        <w:tc>
          <w:tcPr>
            <w:tcW w:w="1080" w:type="dxa"/>
          </w:tcPr>
          <w:p w14:paraId="4671018E" w14:textId="65A37804" w:rsidR="00554509" w:rsidRPr="00D856D9" w:rsidRDefault="002E6643" w:rsidP="00DF7775">
            <w:pPr>
              <w:ind w:left="-135"/>
              <w:jc w:val="center"/>
            </w:pPr>
            <w:r w:rsidRPr="00D856D9">
              <w:rPr>
                <w:spacing w:val="-4"/>
              </w:rPr>
              <w:t xml:space="preserve">After </w:t>
            </w:r>
            <w:r w:rsidRPr="00D856D9">
              <w:rPr>
                <w:spacing w:val="-4"/>
              </w:rPr>
              <w:br/>
              <w:t>1 year but</w:t>
            </w:r>
          </w:p>
        </w:tc>
        <w:tc>
          <w:tcPr>
            <w:tcW w:w="270" w:type="dxa"/>
          </w:tcPr>
          <w:p w14:paraId="78558DB5" w14:textId="77777777" w:rsidR="00554509" w:rsidRPr="00D856D9" w:rsidRDefault="00554509" w:rsidP="00DF7775">
            <w:pPr>
              <w:ind w:left="-135"/>
              <w:jc w:val="center"/>
            </w:pPr>
          </w:p>
        </w:tc>
        <w:tc>
          <w:tcPr>
            <w:tcW w:w="1080" w:type="dxa"/>
          </w:tcPr>
          <w:p w14:paraId="052A52E4" w14:textId="4B4016D5" w:rsidR="00554509" w:rsidRPr="00D856D9" w:rsidRDefault="00554509" w:rsidP="00DF7775">
            <w:pPr>
              <w:jc w:val="center"/>
              <w:rPr>
                <w:spacing w:val="-4"/>
              </w:rPr>
            </w:pPr>
          </w:p>
        </w:tc>
        <w:tc>
          <w:tcPr>
            <w:tcW w:w="270" w:type="dxa"/>
          </w:tcPr>
          <w:p w14:paraId="43BAAB4D" w14:textId="77777777" w:rsidR="00554509" w:rsidRPr="00D856D9" w:rsidRDefault="00554509" w:rsidP="00DF7775">
            <w:pPr>
              <w:ind w:left="-180"/>
              <w:jc w:val="center"/>
            </w:pPr>
          </w:p>
        </w:tc>
        <w:tc>
          <w:tcPr>
            <w:tcW w:w="1080" w:type="dxa"/>
          </w:tcPr>
          <w:p w14:paraId="6B4A84D5" w14:textId="77777777" w:rsidR="00554509" w:rsidRPr="00D856D9" w:rsidRDefault="00554509" w:rsidP="00DF7775">
            <w:pPr>
              <w:ind w:left="-135"/>
              <w:jc w:val="center"/>
            </w:pPr>
          </w:p>
        </w:tc>
        <w:tc>
          <w:tcPr>
            <w:tcW w:w="270" w:type="dxa"/>
          </w:tcPr>
          <w:p w14:paraId="24D6D3BF" w14:textId="77777777" w:rsidR="00554509" w:rsidRPr="00D856D9" w:rsidRDefault="00554509" w:rsidP="00DF7775">
            <w:pPr>
              <w:ind w:left="-135"/>
              <w:jc w:val="center"/>
              <w:rPr>
                <w:cs/>
              </w:rPr>
            </w:pPr>
          </w:p>
        </w:tc>
        <w:tc>
          <w:tcPr>
            <w:tcW w:w="1170" w:type="dxa"/>
          </w:tcPr>
          <w:p w14:paraId="6085FD4F" w14:textId="77777777" w:rsidR="00554509" w:rsidRPr="00D856D9" w:rsidRDefault="00554509" w:rsidP="00DF7775">
            <w:pPr>
              <w:ind w:left="-135"/>
              <w:jc w:val="center"/>
            </w:pPr>
          </w:p>
        </w:tc>
      </w:tr>
      <w:tr w:rsidR="002E6643" w:rsidRPr="00D856D9" w14:paraId="3F61451B" w14:textId="77777777" w:rsidTr="00177F27">
        <w:trPr>
          <w:tblHeader/>
        </w:trPr>
        <w:tc>
          <w:tcPr>
            <w:tcW w:w="2880" w:type="dxa"/>
          </w:tcPr>
          <w:p w14:paraId="1607EB5E" w14:textId="77777777" w:rsidR="002E6643" w:rsidRPr="00D856D9" w:rsidRDefault="002E6643" w:rsidP="002E6643">
            <w:pPr>
              <w:tabs>
                <w:tab w:val="left" w:pos="252"/>
              </w:tabs>
            </w:pPr>
          </w:p>
        </w:tc>
        <w:tc>
          <w:tcPr>
            <w:tcW w:w="1170" w:type="dxa"/>
          </w:tcPr>
          <w:p w14:paraId="2F621AEB" w14:textId="77777777" w:rsidR="006F3EE0" w:rsidRPr="00D856D9" w:rsidRDefault="002E6643" w:rsidP="002E6643">
            <w:pPr>
              <w:ind w:left="-135" w:right="-126"/>
              <w:jc w:val="center"/>
              <w:rPr>
                <w:spacing w:val="-4"/>
              </w:rPr>
            </w:pPr>
            <w:r w:rsidRPr="00D856D9">
              <w:rPr>
                <w:spacing w:val="-4"/>
              </w:rPr>
              <w:t xml:space="preserve">Within 1 </w:t>
            </w:r>
          </w:p>
          <w:p w14:paraId="48DD2E3E" w14:textId="2DFBC931" w:rsidR="002E6643" w:rsidRPr="00D856D9" w:rsidRDefault="002E6643" w:rsidP="002E6643">
            <w:pPr>
              <w:ind w:left="-135" w:right="-126"/>
              <w:jc w:val="center"/>
              <w:rPr>
                <w:spacing w:val="-6"/>
              </w:rPr>
            </w:pPr>
            <w:r w:rsidRPr="00D856D9">
              <w:rPr>
                <w:spacing w:val="-4"/>
              </w:rPr>
              <w:t>year</w:t>
            </w:r>
          </w:p>
        </w:tc>
        <w:tc>
          <w:tcPr>
            <w:tcW w:w="270" w:type="dxa"/>
          </w:tcPr>
          <w:p w14:paraId="6843EA18" w14:textId="77777777" w:rsidR="002E6643" w:rsidRPr="00D856D9" w:rsidRDefault="002E6643" w:rsidP="002E6643">
            <w:pPr>
              <w:jc w:val="center"/>
              <w:rPr>
                <w:spacing w:val="-4"/>
              </w:rPr>
            </w:pPr>
          </w:p>
        </w:tc>
        <w:tc>
          <w:tcPr>
            <w:tcW w:w="1080" w:type="dxa"/>
          </w:tcPr>
          <w:p w14:paraId="1078984D" w14:textId="797A292A" w:rsidR="002E6643" w:rsidRPr="00D856D9" w:rsidRDefault="002E6643" w:rsidP="002E6643">
            <w:pPr>
              <w:jc w:val="center"/>
              <w:rPr>
                <w:spacing w:val="-4"/>
              </w:rPr>
            </w:pPr>
            <w:r w:rsidRPr="00D856D9">
              <w:rPr>
                <w:spacing w:val="-4"/>
              </w:rPr>
              <w:t xml:space="preserve">within </w:t>
            </w:r>
            <w:r w:rsidRPr="00D856D9">
              <w:rPr>
                <w:spacing w:val="-4"/>
              </w:rPr>
              <w:br/>
              <w:t>5 years</w:t>
            </w:r>
          </w:p>
        </w:tc>
        <w:tc>
          <w:tcPr>
            <w:tcW w:w="270" w:type="dxa"/>
          </w:tcPr>
          <w:p w14:paraId="7D7785EE" w14:textId="77777777" w:rsidR="002E6643" w:rsidRPr="00D856D9" w:rsidRDefault="002E6643" w:rsidP="002E6643">
            <w:pPr>
              <w:jc w:val="center"/>
              <w:rPr>
                <w:spacing w:val="-4"/>
              </w:rPr>
            </w:pPr>
          </w:p>
        </w:tc>
        <w:tc>
          <w:tcPr>
            <w:tcW w:w="1080" w:type="dxa"/>
          </w:tcPr>
          <w:p w14:paraId="6D59F1FF" w14:textId="773E0781" w:rsidR="002E6643" w:rsidRPr="00D856D9" w:rsidRDefault="002E6643" w:rsidP="002E6643">
            <w:pPr>
              <w:jc w:val="center"/>
              <w:rPr>
                <w:spacing w:val="-4"/>
                <w:cs/>
              </w:rPr>
            </w:pPr>
            <w:r w:rsidRPr="00D856D9">
              <w:rPr>
                <w:spacing w:val="-4"/>
              </w:rPr>
              <w:t>After 5 years</w:t>
            </w:r>
          </w:p>
        </w:tc>
        <w:tc>
          <w:tcPr>
            <w:tcW w:w="270" w:type="dxa"/>
          </w:tcPr>
          <w:p w14:paraId="2EA5AB44" w14:textId="77777777" w:rsidR="002E6643" w:rsidRPr="00D856D9" w:rsidRDefault="002E6643" w:rsidP="002E6643">
            <w:pPr>
              <w:jc w:val="center"/>
              <w:rPr>
                <w:spacing w:val="-4"/>
                <w:highlight w:val="yellow"/>
              </w:rPr>
            </w:pPr>
          </w:p>
        </w:tc>
        <w:tc>
          <w:tcPr>
            <w:tcW w:w="1080" w:type="dxa"/>
          </w:tcPr>
          <w:p w14:paraId="24A80B46" w14:textId="03875FD3" w:rsidR="002E6643" w:rsidRPr="00D856D9" w:rsidRDefault="006F3EE0" w:rsidP="002E6643">
            <w:pPr>
              <w:jc w:val="center"/>
              <w:rPr>
                <w:spacing w:val="-4"/>
                <w:highlight w:val="yellow"/>
              </w:rPr>
            </w:pPr>
            <w:r w:rsidRPr="00D856D9">
              <w:rPr>
                <w:rStyle w:val="ui-provider"/>
              </w:rPr>
              <w:t xml:space="preserve">No </w:t>
            </w:r>
            <w:r w:rsidR="001762C7" w:rsidRPr="00D856D9">
              <w:rPr>
                <w:rStyle w:val="ui-provider"/>
              </w:rPr>
              <w:t>m</w:t>
            </w:r>
            <w:r w:rsidRPr="00D856D9">
              <w:rPr>
                <w:rStyle w:val="ui-provider"/>
              </w:rPr>
              <w:t>aturity</w:t>
            </w:r>
          </w:p>
        </w:tc>
        <w:tc>
          <w:tcPr>
            <w:tcW w:w="270" w:type="dxa"/>
          </w:tcPr>
          <w:p w14:paraId="5DC53F6A" w14:textId="77777777" w:rsidR="002E6643" w:rsidRPr="00D856D9" w:rsidRDefault="002E6643" w:rsidP="002E6643">
            <w:pPr>
              <w:jc w:val="center"/>
              <w:rPr>
                <w:spacing w:val="-4"/>
                <w:cs/>
              </w:rPr>
            </w:pPr>
          </w:p>
        </w:tc>
        <w:tc>
          <w:tcPr>
            <w:tcW w:w="1170" w:type="dxa"/>
          </w:tcPr>
          <w:p w14:paraId="731EAE2E" w14:textId="77777777" w:rsidR="002E6643" w:rsidRPr="00D856D9" w:rsidRDefault="002E6643" w:rsidP="002E6643">
            <w:pPr>
              <w:jc w:val="center"/>
              <w:rPr>
                <w:spacing w:val="-4"/>
              </w:rPr>
            </w:pPr>
          </w:p>
          <w:p w14:paraId="7B0D1165" w14:textId="77777777" w:rsidR="002E6643" w:rsidRPr="00D856D9" w:rsidRDefault="002E6643" w:rsidP="002E6643">
            <w:pPr>
              <w:jc w:val="center"/>
              <w:rPr>
                <w:spacing w:val="-4"/>
              </w:rPr>
            </w:pPr>
            <w:r w:rsidRPr="00D856D9">
              <w:rPr>
                <w:spacing w:val="-4"/>
              </w:rPr>
              <w:t>Total</w:t>
            </w:r>
          </w:p>
        </w:tc>
      </w:tr>
      <w:tr w:rsidR="002E6643" w:rsidRPr="00D856D9" w14:paraId="40E32CB9" w14:textId="77777777" w:rsidTr="00177F27">
        <w:trPr>
          <w:tblHeader/>
        </w:trPr>
        <w:tc>
          <w:tcPr>
            <w:tcW w:w="2880" w:type="dxa"/>
          </w:tcPr>
          <w:p w14:paraId="11A4E890" w14:textId="77777777" w:rsidR="002E6643" w:rsidRPr="00D856D9" w:rsidRDefault="002E6643" w:rsidP="002E6643">
            <w:pPr>
              <w:tabs>
                <w:tab w:val="left" w:pos="252"/>
              </w:tabs>
            </w:pPr>
          </w:p>
        </w:tc>
        <w:tc>
          <w:tcPr>
            <w:tcW w:w="6660" w:type="dxa"/>
            <w:gridSpan w:val="9"/>
          </w:tcPr>
          <w:p w14:paraId="35DED6CC" w14:textId="77777777" w:rsidR="002E6643" w:rsidRPr="00D856D9" w:rsidRDefault="002E6643" w:rsidP="002E6643">
            <w:pPr>
              <w:ind w:left="-135"/>
              <w:jc w:val="center"/>
            </w:pPr>
            <w:r w:rsidRPr="00D856D9">
              <w:rPr>
                <w:i/>
                <w:iCs/>
              </w:rPr>
              <w:t>(in thousand Baht)</w:t>
            </w:r>
          </w:p>
        </w:tc>
      </w:tr>
      <w:tr w:rsidR="002E6643" w:rsidRPr="00D856D9" w14:paraId="447D2160" w14:textId="77777777" w:rsidTr="00554509">
        <w:tc>
          <w:tcPr>
            <w:tcW w:w="2880" w:type="dxa"/>
          </w:tcPr>
          <w:p w14:paraId="66377C2A" w14:textId="77777777" w:rsidR="002E6643" w:rsidRPr="00D856D9" w:rsidRDefault="002E6643" w:rsidP="002E6643">
            <w:pPr>
              <w:rPr>
                <w:b/>
                <w:bCs/>
                <w:cs/>
              </w:rPr>
            </w:pPr>
            <w:r w:rsidRPr="00D856D9">
              <w:rPr>
                <w:b/>
                <w:bCs/>
              </w:rPr>
              <w:t>Financial assets</w:t>
            </w:r>
          </w:p>
        </w:tc>
        <w:tc>
          <w:tcPr>
            <w:tcW w:w="1170" w:type="dxa"/>
          </w:tcPr>
          <w:p w14:paraId="79A3319E" w14:textId="77777777" w:rsidR="002E6643" w:rsidRPr="00D856D9" w:rsidRDefault="002E6643" w:rsidP="002E6643">
            <w:pPr>
              <w:ind w:left="-135" w:right="-126"/>
              <w:jc w:val="center"/>
              <w:rPr>
                <w:spacing w:val="-6"/>
              </w:rPr>
            </w:pPr>
          </w:p>
        </w:tc>
        <w:tc>
          <w:tcPr>
            <w:tcW w:w="270" w:type="dxa"/>
          </w:tcPr>
          <w:p w14:paraId="04B37CDA" w14:textId="77777777" w:rsidR="002E6643" w:rsidRPr="00D856D9" w:rsidRDefault="002E6643" w:rsidP="002E6643">
            <w:pPr>
              <w:pStyle w:val="acctfourfigures"/>
              <w:tabs>
                <w:tab w:val="clear" w:pos="765"/>
              </w:tabs>
              <w:spacing w:line="240" w:lineRule="auto"/>
              <w:ind w:left="-79"/>
              <w:jc w:val="right"/>
              <w:rPr>
                <w:sz w:val="20"/>
                <w:lang w:bidi="th-TH"/>
              </w:rPr>
            </w:pPr>
          </w:p>
        </w:tc>
        <w:tc>
          <w:tcPr>
            <w:tcW w:w="1080" w:type="dxa"/>
          </w:tcPr>
          <w:p w14:paraId="74C973CF" w14:textId="77777777" w:rsidR="002E6643" w:rsidRPr="00D856D9" w:rsidRDefault="002E6643" w:rsidP="002E6643">
            <w:pPr>
              <w:pStyle w:val="acctfourfigures"/>
              <w:tabs>
                <w:tab w:val="clear" w:pos="765"/>
              </w:tabs>
              <w:spacing w:line="240" w:lineRule="auto"/>
              <w:ind w:left="-79"/>
              <w:jc w:val="right"/>
              <w:rPr>
                <w:sz w:val="20"/>
                <w:lang w:bidi="th-TH"/>
              </w:rPr>
            </w:pPr>
          </w:p>
        </w:tc>
        <w:tc>
          <w:tcPr>
            <w:tcW w:w="270" w:type="dxa"/>
          </w:tcPr>
          <w:p w14:paraId="6F6CCA60" w14:textId="77777777" w:rsidR="002E6643" w:rsidRPr="00D856D9" w:rsidRDefault="002E6643" w:rsidP="002E6643">
            <w:pPr>
              <w:jc w:val="right"/>
              <w:rPr>
                <w:b/>
              </w:rPr>
            </w:pPr>
          </w:p>
        </w:tc>
        <w:tc>
          <w:tcPr>
            <w:tcW w:w="1080" w:type="dxa"/>
          </w:tcPr>
          <w:p w14:paraId="3B9CC095" w14:textId="77777777" w:rsidR="002E6643" w:rsidRPr="00D856D9" w:rsidRDefault="002E6643" w:rsidP="002E6643">
            <w:pPr>
              <w:pStyle w:val="acctfourfigures"/>
              <w:tabs>
                <w:tab w:val="clear" w:pos="765"/>
              </w:tabs>
              <w:spacing w:line="240" w:lineRule="auto"/>
              <w:ind w:left="-79"/>
              <w:jc w:val="right"/>
              <w:rPr>
                <w:sz w:val="20"/>
                <w:cs/>
                <w:lang w:bidi="th-TH"/>
              </w:rPr>
            </w:pPr>
          </w:p>
        </w:tc>
        <w:tc>
          <w:tcPr>
            <w:tcW w:w="270" w:type="dxa"/>
          </w:tcPr>
          <w:p w14:paraId="0794E9C7" w14:textId="77777777" w:rsidR="002E6643" w:rsidRPr="00D856D9" w:rsidRDefault="002E6643" w:rsidP="002E6643">
            <w:pPr>
              <w:jc w:val="right"/>
              <w:rPr>
                <w:b/>
              </w:rPr>
            </w:pPr>
          </w:p>
        </w:tc>
        <w:tc>
          <w:tcPr>
            <w:tcW w:w="1080" w:type="dxa"/>
          </w:tcPr>
          <w:p w14:paraId="76D91C01" w14:textId="77777777" w:rsidR="002E6643" w:rsidRPr="00D856D9" w:rsidRDefault="002E6643" w:rsidP="002E6643">
            <w:pPr>
              <w:pStyle w:val="acctfourfigures"/>
              <w:tabs>
                <w:tab w:val="clear" w:pos="765"/>
              </w:tabs>
              <w:spacing w:line="240" w:lineRule="auto"/>
              <w:jc w:val="right"/>
              <w:rPr>
                <w:sz w:val="20"/>
                <w:lang w:bidi="th-TH"/>
              </w:rPr>
            </w:pPr>
          </w:p>
        </w:tc>
        <w:tc>
          <w:tcPr>
            <w:tcW w:w="270" w:type="dxa"/>
          </w:tcPr>
          <w:p w14:paraId="021452B8" w14:textId="77777777" w:rsidR="002E6643" w:rsidRPr="00D856D9" w:rsidRDefault="002E6643" w:rsidP="002E6643">
            <w:pPr>
              <w:pStyle w:val="acctfourfigures"/>
              <w:tabs>
                <w:tab w:val="clear" w:pos="765"/>
              </w:tabs>
              <w:spacing w:line="240" w:lineRule="auto"/>
              <w:jc w:val="right"/>
              <w:rPr>
                <w:sz w:val="20"/>
                <w:lang w:bidi="th-TH"/>
              </w:rPr>
            </w:pPr>
          </w:p>
        </w:tc>
        <w:tc>
          <w:tcPr>
            <w:tcW w:w="1170" w:type="dxa"/>
          </w:tcPr>
          <w:p w14:paraId="60B6162A" w14:textId="77777777" w:rsidR="002E6643" w:rsidRPr="00D856D9" w:rsidRDefault="002E6643" w:rsidP="002E6643">
            <w:pPr>
              <w:pStyle w:val="acctfourfigures"/>
              <w:tabs>
                <w:tab w:val="clear" w:pos="765"/>
              </w:tabs>
              <w:spacing w:line="240" w:lineRule="auto"/>
              <w:jc w:val="right"/>
              <w:rPr>
                <w:sz w:val="20"/>
                <w:cs/>
                <w:lang w:bidi="th-TH"/>
              </w:rPr>
            </w:pPr>
          </w:p>
        </w:tc>
      </w:tr>
      <w:tr w:rsidR="00420915" w:rsidRPr="00D856D9" w14:paraId="5EC44FE7" w14:textId="77777777" w:rsidTr="00FA1A54">
        <w:tc>
          <w:tcPr>
            <w:tcW w:w="2880" w:type="dxa"/>
          </w:tcPr>
          <w:p w14:paraId="0F5917D2" w14:textId="262ED909" w:rsidR="00420915" w:rsidRPr="00D856D9" w:rsidRDefault="00420915" w:rsidP="00420915">
            <w:pPr>
              <w:rPr>
                <w:b/>
                <w:bCs/>
              </w:rPr>
            </w:pPr>
            <w:r w:rsidRPr="00D856D9">
              <w:t>Cash and cash equivalents</w:t>
            </w:r>
          </w:p>
        </w:tc>
        <w:tc>
          <w:tcPr>
            <w:tcW w:w="1170" w:type="dxa"/>
          </w:tcPr>
          <w:p w14:paraId="67F37CDF" w14:textId="063D46E3" w:rsidR="00420915" w:rsidRPr="006B50C7" w:rsidRDefault="0060491B" w:rsidP="006B50C7">
            <w:pPr>
              <w:tabs>
                <w:tab w:val="decimal" w:pos="968"/>
              </w:tabs>
              <w:ind w:left="-108" w:right="-94"/>
              <w:jc w:val="left"/>
            </w:pPr>
            <w:r w:rsidRPr="006B50C7">
              <w:t>611,877</w:t>
            </w:r>
          </w:p>
        </w:tc>
        <w:tc>
          <w:tcPr>
            <w:tcW w:w="270" w:type="dxa"/>
          </w:tcPr>
          <w:p w14:paraId="030A6FF3" w14:textId="77777777" w:rsidR="00420915" w:rsidRPr="00D856D9" w:rsidRDefault="00420915" w:rsidP="005010BE">
            <w:pPr>
              <w:pStyle w:val="acctfourfigures"/>
              <w:tabs>
                <w:tab w:val="clear" w:pos="765"/>
                <w:tab w:val="left" w:pos="77"/>
              </w:tabs>
              <w:spacing w:line="240" w:lineRule="auto"/>
              <w:ind w:left="-79" w:right="-286"/>
              <w:jc w:val="center"/>
              <w:rPr>
                <w:sz w:val="20"/>
              </w:rPr>
            </w:pPr>
          </w:p>
        </w:tc>
        <w:tc>
          <w:tcPr>
            <w:tcW w:w="1080" w:type="dxa"/>
            <w:vAlign w:val="bottom"/>
          </w:tcPr>
          <w:p w14:paraId="42757732" w14:textId="4C534F49" w:rsidR="00420915" w:rsidRPr="005010BE" w:rsidRDefault="005010BE" w:rsidP="006B50C7">
            <w:pPr>
              <w:tabs>
                <w:tab w:val="decimal" w:pos="613"/>
              </w:tabs>
              <w:ind w:left="-108" w:right="-94"/>
              <w:jc w:val="left"/>
            </w:pPr>
            <w:r w:rsidRPr="005010BE">
              <w:t>-</w:t>
            </w:r>
          </w:p>
        </w:tc>
        <w:tc>
          <w:tcPr>
            <w:tcW w:w="270" w:type="dxa"/>
          </w:tcPr>
          <w:p w14:paraId="2F6AA2AB" w14:textId="77777777" w:rsidR="00420915" w:rsidRPr="005010BE" w:rsidRDefault="00420915" w:rsidP="005010BE">
            <w:pPr>
              <w:pStyle w:val="acctfourfigures"/>
              <w:tabs>
                <w:tab w:val="clear" w:pos="765"/>
                <w:tab w:val="left" w:pos="77"/>
              </w:tabs>
              <w:spacing w:line="240" w:lineRule="auto"/>
              <w:ind w:left="-79" w:right="-286"/>
              <w:jc w:val="center"/>
              <w:rPr>
                <w:sz w:val="20"/>
              </w:rPr>
            </w:pPr>
          </w:p>
        </w:tc>
        <w:tc>
          <w:tcPr>
            <w:tcW w:w="1080" w:type="dxa"/>
            <w:vAlign w:val="bottom"/>
          </w:tcPr>
          <w:p w14:paraId="28EF3B03" w14:textId="331577AA" w:rsidR="00420915" w:rsidRPr="005010BE" w:rsidRDefault="005010BE" w:rsidP="006B50C7">
            <w:pPr>
              <w:tabs>
                <w:tab w:val="decimal" w:pos="613"/>
              </w:tabs>
              <w:ind w:left="-108" w:right="-94"/>
              <w:jc w:val="left"/>
              <w:rPr>
                <w:cs/>
              </w:rPr>
            </w:pPr>
            <w:r w:rsidRPr="005010BE">
              <w:t>-</w:t>
            </w:r>
          </w:p>
        </w:tc>
        <w:tc>
          <w:tcPr>
            <w:tcW w:w="270" w:type="dxa"/>
          </w:tcPr>
          <w:p w14:paraId="7CB7A11A" w14:textId="77777777" w:rsidR="00420915" w:rsidRPr="005010BE" w:rsidRDefault="00420915" w:rsidP="00D02CC1">
            <w:pPr>
              <w:tabs>
                <w:tab w:val="decimal" w:pos="950"/>
              </w:tabs>
              <w:ind w:left="-108" w:right="-94"/>
              <w:jc w:val="left"/>
            </w:pPr>
          </w:p>
        </w:tc>
        <w:tc>
          <w:tcPr>
            <w:tcW w:w="1080" w:type="dxa"/>
          </w:tcPr>
          <w:p w14:paraId="2BAC596F" w14:textId="07316C33" w:rsidR="00420915" w:rsidRPr="005010BE" w:rsidRDefault="0060491B" w:rsidP="00D02CC1">
            <w:pPr>
              <w:tabs>
                <w:tab w:val="decimal" w:pos="867"/>
              </w:tabs>
              <w:ind w:left="-108" w:right="-94"/>
              <w:jc w:val="left"/>
            </w:pPr>
            <w:r>
              <w:t>3,109,145</w:t>
            </w:r>
          </w:p>
        </w:tc>
        <w:tc>
          <w:tcPr>
            <w:tcW w:w="270" w:type="dxa"/>
          </w:tcPr>
          <w:p w14:paraId="0DEFBBE3" w14:textId="77777777" w:rsidR="00420915" w:rsidRPr="00D856D9" w:rsidRDefault="00420915" w:rsidP="00D02CC1">
            <w:pPr>
              <w:tabs>
                <w:tab w:val="decimal" w:pos="950"/>
              </w:tabs>
              <w:ind w:left="-108" w:right="-94"/>
              <w:jc w:val="left"/>
            </w:pPr>
          </w:p>
        </w:tc>
        <w:tc>
          <w:tcPr>
            <w:tcW w:w="1170" w:type="dxa"/>
          </w:tcPr>
          <w:p w14:paraId="4107AEA9" w14:textId="54610D27" w:rsidR="00420915" w:rsidRPr="005010BE" w:rsidRDefault="0060491B" w:rsidP="006B50C7">
            <w:pPr>
              <w:tabs>
                <w:tab w:val="decimal" w:pos="879"/>
              </w:tabs>
              <w:ind w:left="-108" w:right="-94"/>
              <w:jc w:val="left"/>
              <w:rPr>
                <w:cs/>
              </w:rPr>
            </w:pPr>
            <w:r>
              <w:t>3,721,022</w:t>
            </w:r>
          </w:p>
        </w:tc>
      </w:tr>
      <w:tr w:rsidR="00420915" w:rsidRPr="00D856D9" w14:paraId="51AF59CD" w14:textId="77777777" w:rsidTr="00FA1A54">
        <w:tc>
          <w:tcPr>
            <w:tcW w:w="2880" w:type="dxa"/>
          </w:tcPr>
          <w:p w14:paraId="0F7641BC" w14:textId="77777777" w:rsidR="00420915" w:rsidRPr="00D856D9" w:rsidRDefault="00420915" w:rsidP="00420915">
            <w:pPr>
              <w:rPr>
                <w:spacing w:val="-4"/>
              </w:rPr>
            </w:pPr>
            <w:r w:rsidRPr="00D856D9">
              <w:t>Hire-purchase and</w:t>
            </w:r>
          </w:p>
        </w:tc>
        <w:tc>
          <w:tcPr>
            <w:tcW w:w="1170" w:type="dxa"/>
            <w:vAlign w:val="bottom"/>
          </w:tcPr>
          <w:p w14:paraId="46C48550" w14:textId="7E8D5E34" w:rsidR="00420915" w:rsidRPr="006B50C7" w:rsidRDefault="00420915" w:rsidP="006B50C7">
            <w:pPr>
              <w:tabs>
                <w:tab w:val="decimal" w:pos="968"/>
              </w:tabs>
              <w:ind w:left="-108" w:right="-94"/>
              <w:jc w:val="left"/>
            </w:pPr>
          </w:p>
        </w:tc>
        <w:tc>
          <w:tcPr>
            <w:tcW w:w="270" w:type="dxa"/>
            <w:vAlign w:val="bottom"/>
          </w:tcPr>
          <w:p w14:paraId="7C3B3ADB" w14:textId="77777777" w:rsidR="00420915" w:rsidRPr="00D856D9" w:rsidRDefault="00420915" w:rsidP="00420915">
            <w:pPr>
              <w:pStyle w:val="acctfourfigures"/>
              <w:tabs>
                <w:tab w:val="clear" w:pos="765"/>
              </w:tabs>
              <w:spacing w:line="240" w:lineRule="auto"/>
              <w:ind w:left="-79"/>
              <w:jc w:val="center"/>
              <w:rPr>
                <w:sz w:val="20"/>
                <w:lang w:bidi="th-TH"/>
              </w:rPr>
            </w:pPr>
          </w:p>
        </w:tc>
        <w:tc>
          <w:tcPr>
            <w:tcW w:w="1080" w:type="dxa"/>
            <w:vAlign w:val="bottom"/>
          </w:tcPr>
          <w:p w14:paraId="074DD9E0" w14:textId="203A7AFF" w:rsidR="00420915" w:rsidRPr="00D856D9" w:rsidRDefault="00420915" w:rsidP="006B50C7">
            <w:pPr>
              <w:tabs>
                <w:tab w:val="decimal" w:pos="871"/>
              </w:tabs>
              <w:ind w:left="-108" w:right="-94"/>
              <w:jc w:val="left"/>
            </w:pPr>
          </w:p>
        </w:tc>
        <w:tc>
          <w:tcPr>
            <w:tcW w:w="270" w:type="dxa"/>
            <w:vAlign w:val="bottom"/>
          </w:tcPr>
          <w:p w14:paraId="50AC12A8" w14:textId="77777777" w:rsidR="00420915" w:rsidRPr="00D856D9" w:rsidRDefault="00420915" w:rsidP="00420915">
            <w:pPr>
              <w:jc w:val="center"/>
              <w:rPr>
                <w:b/>
              </w:rPr>
            </w:pPr>
          </w:p>
        </w:tc>
        <w:tc>
          <w:tcPr>
            <w:tcW w:w="1080" w:type="dxa"/>
            <w:vAlign w:val="bottom"/>
          </w:tcPr>
          <w:p w14:paraId="74549E48" w14:textId="1977B3D4" w:rsidR="00420915" w:rsidRPr="00D856D9" w:rsidRDefault="00420915" w:rsidP="00D02CC1">
            <w:pPr>
              <w:tabs>
                <w:tab w:val="decimal" w:pos="867"/>
              </w:tabs>
              <w:ind w:left="-108" w:right="-94"/>
              <w:jc w:val="left"/>
            </w:pPr>
          </w:p>
        </w:tc>
        <w:tc>
          <w:tcPr>
            <w:tcW w:w="270" w:type="dxa"/>
            <w:vAlign w:val="bottom"/>
          </w:tcPr>
          <w:p w14:paraId="6D491588" w14:textId="77777777" w:rsidR="00420915" w:rsidRPr="00D02CC1" w:rsidRDefault="00420915" w:rsidP="00D02CC1">
            <w:pPr>
              <w:tabs>
                <w:tab w:val="decimal" w:pos="950"/>
              </w:tabs>
              <w:ind w:left="-108" w:right="-94"/>
              <w:jc w:val="left"/>
            </w:pPr>
          </w:p>
        </w:tc>
        <w:tc>
          <w:tcPr>
            <w:tcW w:w="1080" w:type="dxa"/>
            <w:vAlign w:val="bottom"/>
          </w:tcPr>
          <w:p w14:paraId="27CBF978" w14:textId="79A0660B" w:rsidR="00420915" w:rsidRPr="00D856D9" w:rsidRDefault="00420915" w:rsidP="00D02CC1">
            <w:pPr>
              <w:tabs>
                <w:tab w:val="decimal" w:pos="867"/>
              </w:tabs>
              <w:ind w:left="-108" w:right="-94"/>
              <w:jc w:val="left"/>
            </w:pPr>
          </w:p>
        </w:tc>
        <w:tc>
          <w:tcPr>
            <w:tcW w:w="270" w:type="dxa"/>
            <w:vAlign w:val="bottom"/>
          </w:tcPr>
          <w:p w14:paraId="572E3C32" w14:textId="77777777" w:rsidR="00420915" w:rsidRPr="00D856D9" w:rsidRDefault="00420915" w:rsidP="00D02CC1">
            <w:pPr>
              <w:tabs>
                <w:tab w:val="decimal" w:pos="950"/>
              </w:tabs>
              <w:ind w:left="-108" w:right="-94"/>
              <w:jc w:val="left"/>
            </w:pPr>
          </w:p>
        </w:tc>
        <w:tc>
          <w:tcPr>
            <w:tcW w:w="1170" w:type="dxa"/>
            <w:vAlign w:val="bottom"/>
          </w:tcPr>
          <w:p w14:paraId="23C82E92" w14:textId="15DDD0D0" w:rsidR="00420915" w:rsidRPr="00D856D9" w:rsidRDefault="00420915" w:rsidP="006B50C7">
            <w:pPr>
              <w:tabs>
                <w:tab w:val="decimal" w:pos="879"/>
              </w:tabs>
              <w:ind w:left="-108" w:right="-94"/>
              <w:jc w:val="left"/>
            </w:pPr>
          </w:p>
        </w:tc>
      </w:tr>
      <w:tr w:rsidR="00420915" w:rsidRPr="00D856D9" w14:paraId="44080828" w14:textId="77777777" w:rsidTr="00554509">
        <w:trPr>
          <w:trHeight w:val="254"/>
        </w:trPr>
        <w:tc>
          <w:tcPr>
            <w:tcW w:w="2880" w:type="dxa"/>
          </w:tcPr>
          <w:p w14:paraId="4F14E13E" w14:textId="77777777" w:rsidR="00420915" w:rsidRPr="00D856D9" w:rsidRDefault="00420915" w:rsidP="00420915">
            <w:pPr>
              <w:rPr>
                <w:spacing w:val="-4"/>
              </w:rPr>
            </w:pPr>
            <w:r w:rsidRPr="00D856D9">
              <w:t xml:space="preserve">   finance lease receivables</w:t>
            </w:r>
          </w:p>
        </w:tc>
        <w:tc>
          <w:tcPr>
            <w:tcW w:w="1170" w:type="dxa"/>
            <w:vAlign w:val="bottom"/>
          </w:tcPr>
          <w:p w14:paraId="6F11E435" w14:textId="2F093566" w:rsidR="00420915" w:rsidRPr="006B50C7" w:rsidRDefault="0060491B" w:rsidP="006B50C7">
            <w:pPr>
              <w:tabs>
                <w:tab w:val="decimal" w:pos="968"/>
              </w:tabs>
              <w:ind w:left="-108" w:right="-94"/>
              <w:jc w:val="left"/>
            </w:pPr>
            <w:r w:rsidRPr="006B50C7">
              <w:t>87,56</w:t>
            </w:r>
            <w:r w:rsidR="00782B38">
              <w:t>2</w:t>
            </w:r>
          </w:p>
        </w:tc>
        <w:tc>
          <w:tcPr>
            <w:tcW w:w="270" w:type="dxa"/>
            <w:vAlign w:val="bottom"/>
          </w:tcPr>
          <w:p w14:paraId="1C6CB98C" w14:textId="77777777" w:rsidR="00420915" w:rsidRPr="00D856D9" w:rsidRDefault="00420915" w:rsidP="005010BE">
            <w:pPr>
              <w:pStyle w:val="acctfourfigures"/>
              <w:tabs>
                <w:tab w:val="clear" w:pos="765"/>
                <w:tab w:val="left" w:pos="77"/>
              </w:tabs>
              <w:spacing w:line="240" w:lineRule="auto"/>
              <w:ind w:left="-79" w:right="-286"/>
              <w:jc w:val="center"/>
              <w:rPr>
                <w:sz w:val="20"/>
              </w:rPr>
            </w:pPr>
          </w:p>
        </w:tc>
        <w:tc>
          <w:tcPr>
            <w:tcW w:w="1080" w:type="dxa"/>
            <w:vAlign w:val="bottom"/>
          </w:tcPr>
          <w:p w14:paraId="1216DFBE" w14:textId="5519B9CA" w:rsidR="00420915" w:rsidRPr="005010BE" w:rsidRDefault="0060491B" w:rsidP="006B50C7">
            <w:pPr>
              <w:tabs>
                <w:tab w:val="decimal" w:pos="871"/>
              </w:tabs>
              <w:ind w:left="-108" w:right="-94"/>
              <w:jc w:val="left"/>
            </w:pPr>
            <w:r>
              <w:t>9,476</w:t>
            </w:r>
          </w:p>
        </w:tc>
        <w:tc>
          <w:tcPr>
            <w:tcW w:w="270" w:type="dxa"/>
            <w:vAlign w:val="bottom"/>
          </w:tcPr>
          <w:p w14:paraId="12923220" w14:textId="77777777" w:rsidR="00420915" w:rsidRPr="005010BE" w:rsidRDefault="00420915" w:rsidP="005010BE">
            <w:pPr>
              <w:pStyle w:val="acctfourfigures"/>
              <w:tabs>
                <w:tab w:val="clear" w:pos="765"/>
                <w:tab w:val="left" w:pos="77"/>
              </w:tabs>
              <w:spacing w:line="240" w:lineRule="auto"/>
              <w:ind w:left="-79" w:right="-286"/>
              <w:jc w:val="center"/>
              <w:rPr>
                <w:sz w:val="20"/>
              </w:rPr>
            </w:pPr>
          </w:p>
        </w:tc>
        <w:tc>
          <w:tcPr>
            <w:tcW w:w="1080" w:type="dxa"/>
            <w:vAlign w:val="bottom"/>
          </w:tcPr>
          <w:p w14:paraId="0D99AEA6" w14:textId="604EFC54" w:rsidR="00420915" w:rsidRPr="005010BE" w:rsidRDefault="0060491B" w:rsidP="00D02CC1">
            <w:pPr>
              <w:tabs>
                <w:tab w:val="decimal" w:pos="867"/>
              </w:tabs>
              <w:ind w:left="-108" w:right="-94"/>
              <w:jc w:val="left"/>
            </w:pPr>
            <w:r>
              <w:t>1,32</w:t>
            </w:r>
            <w:r w:rsidR="00782B38">
              <w:t>2</w:t>
            </w:r>
          </w:p>
        </w:tc>
        <w:tc>
          <w:tcPr>
            <w:tcW w:w="270" w:type="dxa"/>
            <w:vAlign w:val="bottom"/>
          </w:tcPr>
          <w:p w14:paraId="5BCDD28C" w14:textId="77777777" w:rsidR="00420915" w:rsidRPr="005010BE" w:rsidRDefault="00420915" w:rsidP="00D02CC1">
            <w:pPr>
              <w:tabs>
                <w:tab w:val="decimal" w:pos="950"/>
              </w:tabs>
              <w:ind w:left="-108" w:right="-94"/>
              <w:jc w:val="left"/>
            </w:pPr>
          </w:p>
        </w:tc>
        <w:tc>
          <w:tcPr>
            <w:tcW w:w="1080" w:type="dxa"/>
            <w:vAlign w:val="bottom"/>
          </w:tcPr>
          <w:p w14:paraId="02132033" w14:textId="0A48ED6D" w:rsidR="00420915" w:rsidRPr="005010BE" w:rsidRDefault="005010BE" w:rsidP="00D02CC1">
            <w:pPr>
              <w:tabs>
                <w:tab w:val="decimal" w:pos="615"/>
              </w:tabs>
              <w:ind w:left="-108" w:right="-94"/>
              <w:jc w:val="left"/>
            </w:pPr>
            <w:r w:rsidRPr="005010BE">
              <w:t>-</w:t>
            </w:r>
          </w:p>
        </w:tc>
        <w:tc>
          <w:tcPr>
            <w:tcW w:w="270" w:type="dxa"/>
            <w:vAlign w:val="bottom"/>
          </w:tcPr>
          <w:p w14:paraId="32C7081D" w14:textId="77777777" w:rsidR="00420915" w:rsidRPr="00D856D9" w:rsidRDefault="00420915" w:rsidP="00D02CC1">
            <w:pPr>
              <w:tabs>
                <w:tab w:val="decimal" w:pos="950"/>
              </w:tabs>
              <w:ind w:left="-108" w:right="-94"/>
              <w:jc w:val="left"/>
            </w:pPr>
          </w:p>
        </w:tc>
        <w:tc>
          <w:tcPr>
            <w:tcW w:w="1170" w:type="dxa"/>
            <w:vAlign w:val="bottom"/>
          </w:tcPr>
          <w:p w14:paraId="188F143C" w14:textId="150FDF04" w:rsidR="00420915" w:rsidRPr="005010BE" w:rsidRDefault="0060491B" w:rsidP="006B50C7">
            <w:pPr>
              <w:tabs>
                <w:tab w:val="decimal" w:pos="879"/>
              </w:tabs>
              <w:ind w:left="-108" w:right="-94"/>
              <w:jc w:val="left"/>
            </w:pPr>
            <w:r>
              <w:t>98,360</w:t>
            </w:r>
          </w:p>
        </w:tc>
      </w:tr>
      <w:tr w:rsidR="00420915" w:rsidRPr="00D856D9" w14:paraId="0823B381" w14:textId="77777777" w:rsidTr="00554509">
        <w:tc>
          <w:tcPr>
            <w:tcW w:w="2880" w:type="dxa"/>
          </w:tcPr>
          <w:p w14:paraId="032DAF84" w14:textId="1511AD60" w:rsidR="00420915" w:rsidRPr="00D856D9" w:rsidRDefault="00420915" w:rsidP="00420915">
            <w:r w:rsidRPr="00D856D9">
              <w:rPr>
                <w:spacing w:val="-4"/>
              </w:rPr>
              <w:t>Debt securities</w:t>
            </w:r>
          </w:p>
        </w:tc>
        <w:tc>
          <w:tcPr>
            <w:tcW w:w="1170" w:type="dxa"/>
            <w:vAlign w:val="bottom"/>
          </w:tcPr>
          <w:p w14:paraId="0AB30B49" w14:textId="457488C2" w:rsidR="00420915" w:rsidRPr="006B50C7" w:rsidRDefault="00146FDD" w:rsidP="006B50C7">
            <w:pPr>
              <w:tabs>
                <w:tab w:val="decimal" w:pos="968"/>
              </w:tabs>
              <w:ind w:left="-108" w:right="-94"/>
              <w:jc w:val="left"/>
            </w:pPr>
            <w:r w:rsidRPr="006B50C7">
              <w:t>2,949,176</w:t>
            </w:r>
          </w:p>
        </w:tc>
        <w:tc>
          <w:tcPr>
            <w:tcW w:w="270" w:type="dxa"/>
            <w:vAlign w:val="bottom"/>
          </w:tcPr>
          <w:p w14:paraId="11C4A912" w14:textId="77777777" w:rsidR="00420915" w:rsidRPr="00D856D9" w:rsidRDefault="00420915" w:rsidP="00420915">
            <w:pPr>
              <w:pStyle w:val="acctfourfigures"/>
              <w:tabs>
                <w:tab w:val="clear" w:pos="765"/>
              </w:tabs>
              <w:spacing w:line="240" w:lineRule="auto"/>
              <w:ind w:left="-79"/>
              <w:jc w:val="center"/>
              <w:rPr>
                <w:sz w:val="20"/>
                <w:lang w:bidi="th-TH"/>
              </w:rPr>
            </w:pPr>
          </w:p>
        </w:tc>
        <w:tc>
          <w:tcPr>
            <w:tcW w:w="1080" w:type="dxa"/>
            <w:vAlign w:val="bottom"/>
          </w:tcPr>
          <w:p w14:paraId="4096CED4" w14:textId="45207480" w:rsidR="00420915" w:rsidRPr="00D856D9" w:rsidRDefault="00146FDD" w:rsidP="006B50C7">
            <w:pPr>
              <w:tabs>
                <w:tab w:val="decimal" w:pos="871"/>
              </w:tabs>
              <w:ind w:left="-108" w:right="-94"/>
              <w:jc w:val="left"/>
            </w:pPr>
            <w:r>
              <w:t>9,</w:t>
            </w:r>
            <w:r w:rsidR="006B50C7">
              <w:t>9</w:t>
            </w:r>
            <w:r w:rsidR="0060491B">
              <w:t>32,910</w:t>
            </w:r>
          </w:p>
        </w:tc>
        <w:tc>
          <w:tcPr>
            <w:tcW w:w="270" w:type="dxa"/>
            <w:vAlign w:val="bottom"/>
          </w:tcPr>
          <w:p w14:paraId="7489678D" w14:textId="77777777" w:rsidR="00420915" w:rsidRPr="00D856D9" w:rsidRDefault="00420915" w:rsidP="00420915">
            <w:pPr>
              <w:jc w:val="center"/>
              <w:rPr>
                <w:b/>
              </w:rPr>
            </w:pPr>
          </w:p>
        </w:tc>
        <w:tc>
          <w:tcPr>
            <w:tcW w:w="1080" w:type="dxa"/>
            <w:vAlign w:val="bottom"/>
          </w:tcPr>
          <w:p w14:paraId="56568E26" w14:textId="78B39077" w:rsidR="00420915" w:rsidRPr="00D856D9" w:rsidRDefault="00146FDD" w:rsidP="00D02CC1">
            <w:pPr>
              <w:tabs>
                <w:tab w:val="decimal" w:pos="867"/>
              </w:tabs>
              <w:ind w:left="-108" w:right="-94"/>
              <w:jc w:val="left"/>
            </w:pPr>
            <w:r>
              <w:t>33,</w:t>
            </w:r>
            <w:r w:rsidR="0060491B">
              <w:t>122</w:t>
            </w:r>
            <w:r>
              <w:t>,</w:t>
            </w:r>
            <w:r w:rsidR="0060491B">
              <w:t>848</w:t>
            </w:r>
          </w:p>
        </w:tc>
        <w:tc>
          <w:tcPr>
            <w:tcW w:w="270" w:type="dxa"/>
            <w:vAlign w:val="bottom"/>
          </w:tcPr>
          <w:p w14:paraId="51982072" w14:textId="77777777" w:rsidR="00420915" w:rsidRPr="00D02CC1" w:rsidRDefault="00420915" w:rsidP="00D02CC1">
            <w:pPr>
              <w:tabs>
                <w:tab w:val="decimal" w:pos="950"/>
              </w:tabs>
              <w:ind w:left="-108" w:right="-94"/>
              <w:jc w:val="left"/>
            </w:pPr>
          </w:p>
        </w:tc>
        <w:tc>
          <w:tcPr>
            <w:tcW w:w="1080" w:type="dxa"/>
            <w:vAlign w:val="bottom"/>
          </w:tcPr>
          <w:p w14:paraId="54218AAE" w14:textId="6ECA5088" w:rsidR="00420915" w:rsidRPr="00D02CC1" w:rsidRDefault="00146FDD" w:rsidP="00D02CC1">
            <w:pPr>
              <w:tabs>
                <w:tab w:val="decimal" w:pos="615"/>
              </w:tabs>
              <w:ind w:left="-108" w:right="-94"/>
              <w:jc w:val="left"/>
            </w:pPr>
            <w:r w:rsidRPr="00D02CC1">
              <w:t>-</w:t>
            </w:r>
          </w:p>
        </w:tc>
        <w:tc>
          <w:tcPr>
            <w:tcW w:w="270" w:type="dxa"/>
            <w:vAlign w:val="bottom"/>
          </w:tcPr>
          <w:p w14:paraId="25D22A2D" w14:textId="77777777" w:rsidR="00420915" w:rsidRPr="00D02CC1" w:rsidRDefault="00420915" w:rsidP="00D02CC1">
            <w:pPr>
              <w:pStyle w:val="acctfourfigures"/>
              <w:tabs>
                <w:tab w:val="clear" w:pos="765"/>
                <w:tab w:val="decimal" w:pos="950"/>
              </w:tabs>
              <w:spacing w:line="240" w:lineRule="auto"/>
              <w:ind w:left="-108" w:right="-94"/>
              <w:rPr>
                <w:rFonts w:eastAsia="MS Mincho"/>
                <w:sz w:val="20"/>
                <w:lang w:bidi="th-TH"/>
              </w:rPr>
            </w:pPr>
          </w:p>
        </w:tc>
        <w:tc>
          <w:tcPr>
            <w:tcW w:w="1170" w:type="dxa"/>
            <w:vAlign w:val="bottom"/>
          </w:tcPr>
          <w:p w14:paraId="0AA8C895" w14:textId="4B4152DA" w:rsidR="00420915" w:rsidRPr="00D856D9" w:rsidRDefault="00146FDD" w:rsidP="006B50C7">
            <w:pPr>
              <w:tabs>
                <w:tab w:val="decimal" w:pos="879"/>
              </w:tabs>
              <w:ind w:left="-108" w:right="-94"/>
              <w:jc w:val="left"/>
            </w:pPr>
            <w:r>
              <w:t>46,004,93</w:t>
            </w:r>
            <w:r w:rsidR="0060491B">
              <w:t>4</w:t>
            </w:r>
          </w:p>
        </w:tc>
      </w:tr>
      <w:tr w:rsidR="00146FDD" w:rsidRPr="00D856D9" w14:paraId="3C3ED5E4" w14:textId="77777777" w:rsidTr="00554509">
        <w:trPr>
          <w:trHeight w:val="182"/>
        </w:trPr>
        <w:tc>
          <w:tcPr>
            <w:tcW w:w="2880" w:type="dxa"/>
          </w:tcPr>
          <w:p w14:paraId="3E467076" w14:textId="139453AE" w:rsidR="00146FDD" w:rsidRPr="00D856D9" w:rsidRDefault="00146FDD" w:rsidP="00146FDD">
            <w:pPr>
              <w:rPr>
                <w:cs/>
              </w:rPr>
            </w:pPr>
            <w:r w:rsidRPr="00D856D9">
              <w:rPr>
                <w:spacing w:val="-4"/>
              </w:rPr>
              <w:t>Equity securities</w:t>
            </w:r>
          </w:p>
        </w:tc>
        <w:tc>
          <w:tcPr>
            <w:tcW w:w="1170" w:type="dxa"/>
            <w:vAlign w:val="bottom"/>
          </w:tcPr>
          <w:p w14:paraId="2F553AE1" w14:textId="4D7DDD3E" w:rsidR="00146FDD" w:rsidRPr="006B50C7" w:rsidRDefault="00A92D0B" w:rsidP="006B50C7">
            <w:pPr>
              <w:tabs>
                <w:tab w:val="decimal" w:pos="703"/>
              </w:tabs>
              <w:ind w:left="-108" w:right="-94"/>
              <w:jc w:val="left"/>
            </w:pPr>
            <w:r w:rsidRPr="006B50C7">
              <w:t>-</w:t>
            </w:r>
          </w:p>
        </w:tc>
        <w:tc>
          <w:tcPr>
            <w:tcW w:w="270" w:type="dxa"/>
            <w:vAlign w:val="bottom"/>
          </w:tcPr>
          <w:p w14:paraId="73C0A5AC" w14:textId="77777777" w:rsidR="00146FDD" w:rsidRPr="00D856D9" w:rsidRDefault="00146FDD" w:rsidP="005010BE">
            <w:pPr>
              <w:pStyle w:val="acctfourfigures"/>
              <w:tabs>
                <w:tab w:val="clear" w:pos="765"/>
                <w:tab w:val="left" w:pos="77"/>
              </w:tabs>
              <w:spacing w:line="240" w:lineRule="auto"/>
              <w:ind w:left="-79" w:right="-286"/>
              <w:jc w:val="center"/>
              <w:rPr>
                <w:sz w:val="20"/>
              </w:rPr>
            </w:pPr>
          </w:p>
        </w:tc>
        <w:tc>
          <w:tcPr>
            <w:tcW w:w="1080" w:type="dxa"/>
            <w:vAlign w:val="bottom"/>
          </w:tcPr>
          <w:p w14:paraId="40A0B2D1" w14:textId="48995AE6" w:rsidR="00146FDD" w:rsidRPr="005010BE" w:rsidRDefault="00A92D0B" w:rsidP="006B50C7">
            <w:pPr>
              <w:tabs>
                <w:tab w:val="decimal" w:pos="613"/>
              </w:tabs>
              <w:ind w:left="-108" w:right="-94"/>
              <w:jc w:val="left"/>
            </w:pPr>
            <w:r w:rsidRPr="005010BE">
              <w:t>-</w:t>
            </w:r>
          </w:p>
        </w:tc>
        <w:tc>
          <w:tcPr>
            <w:tcW w:w="270" w:type="dxa"/>
            <w:vAlign w:val="bottom"/>
          </w:tcPr>
          <w:p w14:paraId="6FF8D52A" w14:textId="77777777" w:rsidR="00146FDD" w:rsidRPr="005010BE" w:rsidRDefault="00146FDD" w:rsidP="005010BE">
            <w:pPr>
              <w:pStyle w:val="acctfourfigures"/>
              <w:tabs>
                <w:tab w:val="clear" w:pos="765"/>
                <w:tab w:val="left" w:pos="77"/>
              </w:tabs>
              <w:spacing w:line="240" w:lineRule="auto"/>
              <w:ind w:left="-79" w:right="-286"/>
              <w:jc w:val="center"/>
              <w:rPr>
                <w:sz w:val="20"/>
              </w:rPr>
            </w:pPr>
          </w:p>
        </w:tc>
        <w:tc>
          <w:tcPr>
            <w:tcW w:w="1080" w:type="dxa"/>
            <w:vAlign w:val="bottom"/>
          </w:tcPr>
          <w:p w14:paraId="381692E9" w14:textId="3E410112" w:rsidR="00146FDD" w:rsidRPr="005010BE" w:rsidRDefault="00A92D0B" w:rsidP="006B50C7">
            <w:pPr>
              <w:tabs>
                <w:tab w:val="decimal" w:pos="613"/>
              </w:tabs>
              <w:ind w:left="-108" w:right="-94"/>
              <w:jc w:val="left"/>
            </w:pPr>
            <w:r w:rsidRPr="005010BE">
              <w:t>-</w:t>
            </w:r>
          </w:p>
        </w:tc>
        <w:tc>
          <w:tcPr>
            <w:tcW w:w="270" w:type="dxa"/>
            <w:vAlign w:val="bottom"/>
          </w:tcPr>
          <w:p w14:paraId="550EC8CA" w14:textId="77777777" w:rsidR="00146FDD" w:rsidRPr="00D02CC1" w:rsidRDefault="00146FDD" w:rsidP="006B50C7">
            <w:pPr>
              <w:tabs>
                <w:tab w:val="decimal" w:pos="871"/>
                <w:tab w:val="decimal" w:pos="950"/>
              </w:tabs>
              <w:ind w:left="-108" w:right="-94"/>
              <w:jc w:val="left"/>
            </w:pPr>
          </w:p>
        </w:tc>
        <w:tc>
          <w:tcPr>
            <w:tcW w:w="1080" w:type="dxa"/>
            <w:vAlign w:val="bottom"/>
          </w:tcPr>
          <w:p w14:paraId="3339C68C" w14:textId="0825D15F" w:rsidR="00146FDD" w:rsidRPr="00D856D9" w:rsidRDefault="00A92D0B" w:rsidP="006B50C7">
            <w:pPr>
              <w:tabs>
                <w:tab w:val="decimal" w:pos="871"/>
              </w:tabs>
              <w:ind w:left="-108" w:right="-94"/>
              <w:jc w:val="left"/>
            </w:pPr>
            <w:r>
              <w:t>13,057,724</w:t>
            </w:r>
          </w:p>
        </w:tc>
        <w:tc>
          <w:tcPr>
            <w:tcW w:w="270" w:type="dxa"/>
            <w:vAlign w:val="bottom"/>
          </w:tcPr>
          <w:p w14:paraId="4A82C88B" w14:textId="77777777" w:rsidR="00146FDD" w:rsidRPr="00D856D9" w:rsidRDefault="00146FDD" w:rsidP="006B50C7">
            <w:pPr>
              <w:tabs>
                <w:tab w:val="decimal" w:pos="871"/>
                <w:tab w:val="decimal" w:pos="950"/>
              </w:tabs>
              <w:ind w:left="-108" w:right="-94"/>
              <w:jc w:val="left"/>
              <w:rPr>
                <w:cs/>
              </w:rPr>
            </w:pPr>
          </w:p>
        </w:tc>
        <w:tc>
          <w:tcPr>
            <w:tcW w:w="1170" w:type="dxa"/>
            <w:vAlign w:val="bottom"/>
          </w:tcPr>
          <w:p w14:paraId="1654549D" w14:textId="2FB90485" w:rsidR="00146FDD" w:rsidRPr="00D856D9" w:rsidRDefault="00A92D0B" w:rsidP="006B50C7">
            <w:pPr>
              <w:tabs>
                <w:tab w:val="decimal" w:pos="879"/>
              </w:tabs>
              <w:ind w:left="-108" w:right="-94"/>
              <w:jc w:val="left"/>
            </w:pPr>
            <w:r>
              <w:t>13,057,724</w:t>
            </w:r>
          </w:p>
        </w:tc>
      </w:tr>
      <w:tr w:rsidR="00146FDD" w:rsidRPr="00D856D9" w14:paraId="766DA47A" w14:textId="77777777" w:rsidTr="00554509">
        <w:tc>
          <w:tcPr>
            <w:tcW w:w="2880" w:type="dxa"/>
          </w:tcPr>
          <w:p w14:paraId="252D157E" w14:textId="18C34A7F" w:rsidR="00146FDD" w:rsidRPr="00D856D9" w:rsidRDefault="00146FDD" w:rsidP="00F00405">
            <w:pPr>
              <w:ind w:left="144" w:hanging="144"/>
              <w:jc w:val="left"/>
              <w:rPr>
                <w:cs/>
              </w:rPr>
            </w:pPr>
            <w:r w:rsidRPr="00D856D9">
              <w:t>Loans</w:t>
            </w:r>
            <w:r w:rsidR="00F00405">
              <w:t xml:space="preserve"> to and </w:t>
            </w:r>
            <w:r w:rsidR="00F00405">
              <w:br/>
              <w:t>accrued interest receivables</w:t>
            </w:r>
          </w:p>
        </w:tc>
        <w:tc>
          <w:tcPr>
            <w:tcW w:w="1170" w:type="dxa"/>
            <w:vAlign w:val="bottom"/>
          </w:tcPr>
          <w:p w14:paraId="4D9E59FD" w14:textId="77777777" w:rsidR="00146FDD" w:rsidRPr="00D856D9" w:rsidRDefault="00146FDD" w:rsidP="006B50C7">
            <w:pPr>
              <w:tabs>
                <w:tab w:val="decimal" w:pos="968"/>
              </w:tabs>
              <w:ind w:left="-108" w:right="-94"/>
              <w:jc w:val="left"/>
            </w:pPr>
          </w:p>
        </w:tc>
        <w:tc>
          <w:tcPr>
            <w:tcW w:w="270" w:type="dxa"/>
            <w:vAlign w:val="bottom"/>
          </w:tcPr>
          <w:p w14:paraId="4EEF293C"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480DB2F8" w14:textId="77777777" w:rsidR="00146FDD" w:rsidRPr="00D856D9" w:rsidRDefault="00146FDD" w:rsidP="006B50C7">
            <w:pPr>
              <w:tabs>
                <w:tab w:val="decimal" w:pos="871"/>
              </w:tabs>
              <w:ind w:left="-108" w:right="-94"/>
              <w:jc w:val="left"/>
            </w:pPr>
          </w:p>
        </w:tc>
        <w:tc>
          <w:tcPr>
            <w:tcW w:w="270" w:type="dxa"/>
            <w:vAlign w:val="bottom"/>
          </w:tcPr>
          <w:p w14:paraId="5097BB92" w14:textId="77777777" w:rsidR="00146FDD" w:rsidRPr="00D856D9" w:rsidRDefault="00146FDD" w:rsidP="00146FDD">
            <w:pPr>
              <w:jc w:val="center"/>
              <w:rPr>
                <w:b/>
              </w:rPr>
            </w:pPr>
          </w:p>
        </w:tc>
        <w:tc>
          <w:tcPr>
            <w:tcW w:w="1080" w:type="dxa"/>
            <w:vAlign w:val="bottom"/>
          </w:tcPr>
          <w:p w14:paraId="6803A3F5" w14:textId="77777777" w:rsidR="00146FDD" w:rsidRPr="00D856D9" w:rsidRDefault="00146FDD" w:rsidP="006B50C7">
            <w:pPr>
              <w:tabs>
                <w:tab w:val="decimal" w:pos="871"/>
              </w:tabs>
              <w:ind w:left="-108" w:right="-94"/>
              <w:jc w:val="left"/>
            </w:pPr>
          </w:p>
        </w:tc>
        <w:tc>
          <w:tcPr>
            <w:tcW w:w="270" w:type="dxa"/>
            <w:vAlign w:val="bottom"/>
          </w:tcPr>
          <w:p w14:paraId="6EB5D8A0" w14:textId="77777777" w:rsidR="00146FDD" w:rsidRPr="006B50C7" w:rsidRDefault="00146FDD" w:rsidP="006B50C7">
            <w:pPr>
              <w:tabs>
                <w:tab w:val="decimal" w:pos="871"/>
              </w:tabs>
              <w:ind w:left="-108" w:right="-94"/>
              <w:jc w:val="left"/>
            </w:pPr>
          </w:p>
        </w:tc>
        <w:tc>
          <w:tcPr>
            <w:tcW w:w="1080" w:type="dxa"/>
            <w:vAlign w:val="bottom"/>
          </w:tcPr>
          <w:p w14:paraId="51445E2C" w14:textId="77777777" w:rsidR="00146FDD" w:rsidRPr="00D856D9" w:rsidRDefault="00146FDD" w:rsidP="006B50C7">
            <w:pPr>
              <w:tabs>
                <w:tab w:val="decimal" w:pos="871"/>
              </w:tabs>
              <w:ind w:left="-108" w:right="-94"/>
              <w:jc w:val="left"/>
            </w:pPr>
          </w:p>
        </w:tc>
        <w:tc>
          <w:tcPr>
            <w:tcW w:w="270" w:type="dxa"/>
            <w:vAlign w:val="bottom"/>
          </w:tcPr>
          <w:p w14:paraId="46DD9520" w14:textId="77777777" w:rsidR="00146FDD" w:rsidRPr="006B50C7" w:rsidRDefault="00146FDD" w:rsidP="006B50C7">
            <w:pPr>
              <w:pStyle w:val="acctfourfigures"/>
              <w:tabs>
                <w:tab w:val="clear" w:pos="765"/>
                <w:tab w:val="decimal" w:pos="871"/>
              </w:tabs>
              <w:spacing w:line="240" w:lineRule="auto"/>
              <w:ind w:left="-108" w:right="-94"/>
              <w:rPr>
                <w:rFonts w:eastAsia="MS Mincho"/>
                <w:sz w:val="20"/>
                <w:lang w:bidi="th-TH"/>
              </w:rPr>
            </w:pPr>
          </w:p>
        </w:tc>
        <w:tc>
          <w:tcPr>
            <w:tcW w:w="1170" w:type="dxa"/>
            <w:vAlign w:val="bottom"/>
          </w:tcPr>
          <w:p w14:paraId="3DAECFFB" w14:textId="77777777" w:rsidR="00146FDD" w:rsidRPr="006B50C7" w:rsidRDefault="00146FDD" w:rsidP="006B50C7">
            <w:pPr>
              <w:pStyle w:val="acctfourfigures"/>
              <w:tabs>
                <w:tab w:val="clear" w:pos="765"/>
                <w:tab w:val="decimal" w:pos="879"/>
              </w:tabs>
              <w:spacing w:line="240" w:lineRule="auto"/>
              <w:ind w:left="-108" w:right="-94"/>
              <w:rPr>
                <w:rFonts w:eastAsia="MS Mincho"/>
                <w:sz w:val="20"/>
                <w:lang w:bidi="th-TH"/>
              </w:rPr>
            </w:pPr>
          </w:p>
        </w:tc>
      </w:tr>
      <w:tr w:rsidR="00146FDD" w:rsidRPr="00D856D9" w14:paraId="2A7276BE" w14:textId="77777777" w:rsidTr="00554509">
        <w:tc>
          <w:tcPr>
            <w:tcW w:w="2880" w:type="dxa"/>
          </w:tcPr>
          <w:p w14:paraId="674BC36B" w14:textId="77777777" w:rsidR="00146FDD" w:rsidRPr="00D856D9" w:rsidRDefault="00146FDD" w:rsidP="00146FDD">
            <w:pPr>
              <w:tabs>
                <w:tab w:val="left" w:pos="324"/>
              </w:tabs>
              <w:ind w:left="144" w:hanging="144"/>
              <w:rPr>
                <w:cs/>
              </w:rPr>
            </w:pPr>
            <w:r w:rsidRPr="00D856D9">
              <w:rPr>
                <w:cs/>
              </w:rPr>
              <w:tab/>
            </w:r>
            <w:r w:rsidRPr="00D856D9">
              <w:t>Mortgage loans</w:t>
            </w:r>
          </w:p>
        </w:tc>
        <w:tc>
          <w:tcPr>
            <w:tcW w:w="1170" w:type="dxa"/>
            <w:vAlign w:val="bottom"/>
          </w:tcPr>
          <w:p w14:paraId="6094DDAD" w14:textId="05F99D2D" w:rsidR="00146FDD" w:rsidRPr="006B50C7" w:rsidRDefault="00A92D0B" w:rsidP="006B50C7">
            <w:pPr>
              <w:tabs>
                <w:tab w:val="decimal" w:pos="968"/>
              </w:tabs>
              <w:ind w:left="-108" w:right="-94"/>
              <w:jc w:val="left"/>
            </w:pPr>
            <w:r w:rsidRPr="006B50C7">
              <w:t>25,073</w:t>
            </w:r>
          </w:p>
        </w:tc>
        <w:tc>
          <w:tcPr>
            <w:tcW w:w="270" w:type="dxa"/>
            <w:vAlign w:val="bottom"/>
          </w:tcPr>
          <w:p w14:paraId="4A090EB6"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5886464A" w14:textId="1CB3B16F" w:rsidR="00146FDD" w:rsidRPr="00D856D9" w:rsidRDefault="00A92D0B" w:rsidP="006B50C7">
            <w:pPr>
              <w:tabs>
                <w:tab w:val="decimal" w:pos="871"/>
              </w:tabs>
              <w:ind w:left="-108" w:right="-94"/>
              <w:jc w:val="left"/>
            </w:pPr>
            <w:r>
              <w:t>111,049</w:t>
            </w:r>
          </w:p>
        </w:tc>
        <w:tc>
          <w:tcPr>
            <w:tcW w:w="270" w:type="dxa"/>
            <w:vAlign w:val="bottom"/>
          </w:tcPr>
          <w:p w14:paraId="32436D7C" w14:textId="77777777" w:rsidR="00146FDD" w:rsidRPr="00D856D9" w:rsidRDefault="00146FDD" w:rsidP="00146FDD">
            <w:pPr>
              <w:jc w:val="center"/>
              <w:rPr>
                <w:rFonts w:eastAsia="Times New Roman"/>
                <w:highlight w:val="yellow"/>
              </w:rPr>
            </w:pPr>
          </w:p>
        </w:tc>
        <w:tc>
          <w:tcPr>
            <w:tcW w:w="1080" w:type="dxa"/>
            <w:vAlign w:val="bottom"/>
          </w:tcPr>
          <w:p w14:paraId="5FCBF766" w14:textId="169080BD" w:rsidR="00146FDD" w:rsidRPr="00D856D9" w:rsidRDefault="00A92D0B" w:rsidP="006B50C7">
            <w:pPr>
              <w:tabs>
                <w:tab w:val="decimal" w:pos="871"/>
              </w:tabs>
              <w:ind w:left="-108" w:right="-94"/>
              <w:jc w:val="left"/>
            </w:pPr>
            <w:r>
              <w:t>277,244</w:t>
            </w:r>
          </w:p>
        </w:tc>
        <w:tc>
          <w:tcPr>
            <w:tcW w:w="270" w:type="dxa"/>
            <w:vAlign w:val="bottom"/>
          </w:tcPr>
          <w:p w14:paraId="2EDEFD97" w14:textId="77777777" w:rsidR="00146FDD" w:rsidRPr="006B50C7" w:rsidRDefault="00146FDD" w:rsidP="006B50C7">
            <w:pPr>
              <w:ind w:left="-108" w:right="-94"/>
              <w:jc w:val="left"/>
            </w:pPr>
          </w:p>
        </w:tc>
        <w:tc>
          <w:tcPr>
            <w:tcW w:w="1080" w:type="dxa"/>
            <w:vAlign w:val="bottom"/>
          </w:tcPr>
          <w:p w14:paraId="3BB35529" w14:textId="40A799FE" w:rsidR="00146FDD" w:rsidRPr="00D856D9" w:rsidRDefault="00A92D0B" w:rsidP="006B50C7">
            <w:pPr>
              <w:tabs>
                <w:tab w:val="decimal" w:pos="613"/>
              </w:tabs>
              <w:ind w:left="-108" w:right="-94"/>
              <w:jc w:val="left"/>
            </w:pPr>
            <w:r>
              <w:t>-</w:t>
            </w:r>
          </w:p>
        </w:tc>
        <w:tc>
          <w:tcPr>
            <w:tcW w:w="270" w:type="dxa"/>
            <w:vAlign w:val="bottom"/>
          </w:tcPr>
          <w:p w14:paraId="69D6CE6C" w14:textId="77777777" w:rsidR="00146FDD" w:rsidRPr="006B50C7" w:rsidRDefault="00146FDD" w:rsidP="006B50C7">
            <w:pPr>
              <w:pStyle w:val="acctfourfigures"/>
              <w:tabs>
                <w:tab w:val="clear" w:pos="765"/>
              </w:tabs>
              <w:spacing w:line="240" w:lineRule="auto"/>
              <w:ind w:left="-108" w:right="-94"/>
              <w:rPr>
                <w:rFonts w:eastAsia="MS Mincho"/>
                <w:sz w:val="20"/>
                <w:lang w:bidi="th-TH"/>
              </w:rPr>
            </w:pPr>
          </w:p>
        </w:tc>
        <w:tc>
          <w:tcPr>
            <w:tcW w:w="1170" w:type="dxa"/>
            <w:vAlign w:val="bottom"/>
          </w:tcPr>
          <w:p w14:paraId="70B9FED7" w14:textId="470EAAA3" w:rsidR="00146FDD" w:rsidRPr="00D856D9" w:rsidRDefault="00A92D0B" w:rsidP="006B50C7">
            <w:pPr>
              <w:tabs>
                <w:tab w:val="decimal" w:pos="879"/>
              </w:tabs>
              <w:ind w:left="-108" w:right="-94"/>
              <w:jc w:val="left"/>
            </w:pPr>
            <w:r>
              <w:t>413,366</w:t>
            </w:r>
          </w:p>
        </w:tc>
      </w:tr>
      <w:tr w:rsidR="00146FDD" w:rsidRPr="00D856D9" w14:paraId="3790CBD1" w14:textId="77777777" w:rsidTr="00554509">
        <w:tc>
          <w:tcPr>
            <w:tcW w:w="2880" w:type="dxa"/>
          </w:tcPr>
          <w:p w14:paraId="04421B96" w14:textId="77777777" w:rsidR="00146FDD" w:rsidRPr="00D856D9" w:rsidRDefault="00146FDD" w:rsidP="00146FDD">
            <w:pPr>
              <w:tabs>
                <w:tab w:val="left" w:pos="324"/>
              </w:tabs>
              <w:ind w:left="144" w:right="-108" w:hanging="144"/>
            </w:pPr>
            <w:r w:rsidRPr="00D856D9">
              <w:t xml:space="preserve">   Short-term loans to other parties</w:t>
            </w:r>
          </w:p>
        </w:tc>
        <w:tc>
          <w:tcPr>
            <w:tcW w:w="1170" w:type="dxa"/>
            <w:vAlign w:val="bottom"/>
          </w:tcPr>
          <w:p w14:paraId="772904AF" w14:textId="18369633" w:rsidR="00146FDD" w:rsidRPr="006B50C7" w:rsidRDefault="00A92D0B" w:rsidP="006B50C7">
            <w:pPr>
              <w:tabs>
                <w:tab w:val="decimal" w:pos="968"/>
              </w:tabs>
              <w:ind w:left="-108" w:right="-94"/>
              <w:jc w:val="left"/>
            </w:pPr>
            <w:r w:rsidRPr="006B50C7">
              <w:t>136,131</w:t>
            </w:r>
          </w:p>
        </w:tc>
        <w:tc>
          <w:tcPr>
            <w:tcW w:w="270" w:type="dxa"/>
            <w:vAlign w:val="bottom"/>
          </w:tcPr>
          <w:p w14:paraId="7BA59A71"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1B22DE69" w14:textId="012CE6CB" w:rsidR="00146FDD" w:rsidRPr="00D856D9" w:rsidRDefault="00A92D0B" w:rsidP="006B50C7">
            <w:pPr>
              <w:tabs>
                <w:tab w:val="decimal" w:pos="613"/>
              </w:tabs>
              <w:ind w:left="-108" w:right="-94"/>
              <w:jc w:val="left"/>
            </w:pPr>
            <w:r>
              <w:t>-</w:t>
            </w:r>
          </w:p>
        </w:tc>
        <w:tc>
          <w:tcPr>
            <w:tcW w:w="270" w:type="dxa"/>
            <w:vAlign w:val="bottom"/>
          </w:tcPr>
          <w:p w14:paraId="23BB1147" w14:textId="77777777" w:rsidR="00146FDD" w:rsidRPr="00D856D9" w:rsidRDefault="00146FDD" w:rsidP="00146FDD">
            <w:pPr>
              <w:jc w:val="center"/>
              <w:rPr>
                <w:rFonts w:eastAsia="Times New Roman"/>
              </w:rPr>
            </w:pPr>
          </w:p>
        </w:tc>
        <w:tc>
          <w:tcPr>
            <w:tcW w:w="1080" w:type="dxa"/>
            <w:vAlign w:val="bottom"/>
          </w:tcPr>
          <w:p w14:paraId="5A928DEF" w14:textId="329E9911" w:rsidR="00146FDD" w:rsidRPr="00D856D9" w:rsidRDefault="00A92D0B" w:rsidP="006B50C7">
            <w:pPr>
              <w:tabs>
                <w:tab w:val="decimal" w:pos="613"/>
              </w:tabs>
              <w:ind w:left="-108" w:right="-94"/>
              <w:jc w:val="left"/>
            </w:pPr>
            <w:r>
              <w:t>-</w:t>
            </w:r>
          </w:p>
        </w:tc>
        <w:tc>
          <w:tcPr>
            <w:tcW w:w="270" w:type="dxa"/>
            <w:vAlign w:val="bottom"/>
          </w:tcPr>
          <w:p w14:paraId="435BEC0E" w14:textId="77777777" w:rsidR="00146FDD" w:rsidRPr="006B50C7" w:rsidRDefault="00146FDD" w:rsidP="006B50C7">
            <w:pPr>
              <w:tabs>
                <w:tab w:val="decimal" w:pos="871"/>
              </w:tabs>
              <w:ind w:left="-108" w:right="-94"/>
              <w:jc w:val="left"/>
            </w:pPr>
          </w:p>
        </w:tc>
        <w:tc>
          <w:tcPr>
            <w:tcW w:w="1080" w:type="dxa"/>
            <w:vAlign w:val="bottom"/>
          </w:tcPr>
          <w:p w14:paraId="387BB3F2" w14:textId="0962F82C" w:rsidR="00146FDD" w:rsidRPr="00D856D9" w:rsidRDefault="00A92D0B" w:rsidP="006B50C7">
            <w:pPr>
              <w:tabs>
                <w:tab w:val="decimal" w:pos="613"/>
              </w:tabs>
              <w:ind w:left="-108" w:right="-94"/>
              <w:jc w:val="left"/>
            </w:pPr>
            <w:r>
              <w:t>-</w:t>
            </w:r>
          </w:p>
        </w:tc>
        <w:tc>
          <w:tcPr>
            <w:tcW w:w="270" w:type="dxa"/>
            <w:vAlign w:val="bottom"/>
          </w:tcPr>
          <w:p w14:paraId="7CB3231A" w14:textId="77777777" w:rsidR="00146FDD" w:rsidRPr="006B50C7" w:rsidRDefault="00146FDD" w:rsidP="006B50C7">
            <w:pPr>
              <w:pStyle w:val="acctfourfigures"/>
              <w:tabs>
                <w:tab w:val="clear" w:pos="765"/>
                <w:tab w:val="decimal" w:pos="871"/>
              </w:tabs>
              <w:spacing w:line="240" w:lineRule="auto"/>
              <w:ind w:left="-108" w:right="-94"/>
              <w:rPr>
                <w:rFonts w:eastAsia="MS Mincho"/>
                <w:sz w:val="20"/>
                <w:lang w:bidi="th-TH"/>
              </w:rPr>
            </w:pPr>
          </w:p>
        </w:tc>
        <w:tc>
          <w:tcPr>
            <w:tcW w:w="1170" w:type="dxa"/>
            <w:vAlign w:val="bottom"/>
          </w:tcPr>
          <w:p w14:paraId="7F5694A0" w14:textId="377C6544" w:rsidR="00146FDD" w:rsidRPr="00D856D9" w:rsidRDefault="00A92D0B" w:rsidP="006B50C7">
            <w:pPr>
              <w:tabs>
                <w:tab w:val="decimal" w:pos="879"/>
              </w:tabs>
              <w:ind w:left="-108" w:right="-94"/>
              <w:jc w:val="left"/>
            </w:pPr>
            <w:r>
              <w:t>136,131</w:t>
            </w:r>
          </w:p>
        </w:tc>
      </w:tr>
      <w:tr w:rsidR="00146FDD" w:rsidRPr="00D856D9" w14:paraId="36E02FF5" w14:textId="77777777" w:rsidTr="002C0FF0">
        <w:tc>
          <w:tcPr>
            <w:tcW w:w="2880" w:type="dxa"/>
          </w:tcPr>
          <w:p w14:paraId="5000816F" w14:textId="77777777" w:rsidR="00146FDD" w:rsidRPr="00D856D9" w:rsidRDefault="00146FDD" w:rsidP="00146FDD">
            <w:pPr>
              <w:tabs>
                <w:tab w:val="left" w:pos="324"/>
              </w:tabs>
              <w:ind w:left="144" w:right="-108" w:firstLine="2"/>
            </w:pPr>
            <w:r w:rsidRPr="00D856D9">
              <w:t xml:space="preserve">Long-term loans to other parties </w:t>
            </w:r>
          </w:p>
        </w:tc>
        <w:tc>
          <w:tcPr>
            <w:tcW w:w="1170" w:type="dxa"/>
            <w:tcBorders>
              <w:bottom w:val="single" w:sz="4" w:space="0" w:color="auto"/>
            </w:tcBorders>
            <w:vAlign w:val="bottom"/>
          </w:tcPr>
          <w:p w14:paraId="3E72660D" w14:textId="3C170856" w:rsidR="00146FDD" w:rsidRPr="006B50C7" w:rsidRDefault="00391F84" w:rsidP="006B50C7">
            <w:pPr>
              <w:tabs>
                <w:tab w:val="decimal" w:pos="968"/>
              </w:tabs>
              <w:ind w:left="-108" w:right="-94"/>
              <w:jc w:val="left"/>
            </w:pPr>
            <w:r>
              <w:t>314,303</w:t>
            </w:r>
          </w:p>
        </w:tc>
        <w:tc>
          <w:tcPr>
            <w:tcW w:w="270" w:type="dxa"/>
            <w:vAlign w:val="bottom"/>
          </w:tcPr>
          <w:p w14:paraId="45C1DBB0"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tcBorders>
              <w:bottom w:val="single" w:sz="4" w:space="0" w:color="auto"/>
            </w:tcBorders>
            <w:vAlign w:val="bottom"/>
          </w:tcPr>
          <w:p w14:paraId="3915B60C" w14:textId="4BC0D342" w:rsidR="00146FDD" w:rsidRPr="00D856D9" w:rsidRDefault="00A92D0B" w:rsidP="006B50C7">
            <w:pPr>
              <w:tabs>
                <w:tab w:val="decimal" w:pos="871"/>
              </w:tabs>
              <w:ind w:left="-108" w:right="-94"/>
              <w:jc w:val="left"/>
            </w:pPr>
            <w:r>
              <w:t>357,662</w:t>
            </w:r>
          </w:p>
        </w:tc>
        <w:tc>
          <w:tcPr>
            <w:tcW w:w="270" w:type="dxa"/>
            <w:vAlign w:val="bottom"/>
          </w:tcPr>
          <w:p w14:paraId="10F5AC4D" w14:textId="77777777" w:rsidR="00146FDD" w:rsidRPr="00D856D9" w:rsidRDefault="00146FDD" w:rsidP="00146FDD">
            <w:pPr>
              <w:jc w:val="center"/>
              <w:rPr>
                <w:rFonts w:eastAsia="Times New Roman"/>
              </w:rPr>
            </w:pPr>
          </w:p>
        </w:tc>
        <w:tc>
          <w:tcPr>
            <w:tcW w:w="1080" w:type="dxa"/>
            <w:tcBorders>
              <w:bottom w:val="single" w:sz="4" w:space="0" w:color="auto"/>
            </w:tcBorders>
            <w:vAlign w:val="bottom"/>
          </w:tcPr>
          <w:p w14:paraId="3BDFB374" w14:textId="7DA0E073" w:rsidR="00146FDD" w:rsidRPr="00D856D9" w:rsidRDefault="00A92D0B" w:rsidP="006B50C7">
            <w:pPr>
              <w:tabs>
                <w:tab w:val="decimal" w:pos="871"/>
              </w:tabs>
              <w:ind w:left="-108" w:right="-94"/>
              <w:jc w:val="left"/>
            </w:pPr>
            <w:r>
              <w:t>5,942</w:t>
            </w:r>
          </w:p>
        </w:tc>
        <w:tc>
          <w:tcPr>
            <w:tcW w:w="270" w:type="dxa"/>
            <w:vAlign w:val="bottom"/>
          </w:tcPr>
          <w:p w14:paraId="0FF44CCC" w14:textId="77777777" w:rsidR="00146FDD" w:rsidRPr="006B50C7" w:rsidRDefault="00146FDD" w:rsidP="006B50C7">
            <w:pPr>
              <w:ind w:left="-108" w:right="-94"/>
              <w:jc w:val="left"/>
            </w:pPr>
          </w:p>
        </w:tc>
        <w:tc>
          <w:tcPr>
            <w:tcW w:w="1080" w:type="dxa"/>
            <w:tcBorders>
              <w:bottom w:val="single" w:sz="4" w:space="0" w:color="auto"/>
            </w:tcBorders>
            <w:vAlign w:val="bottom"/>
          </w:tcPr>
          <w:p w14:paraId="2A32F7EA" w14:textId="1FCF9E28" w:rsidR="00146FDD" w:rsidRPr="00D856D9" w:rsidRDefault="00A92D0B" w:rsidP="006B50C7">
            <w:pPr>
              <w:tabs>
                <w:tab w:val="decimal" w:pos="613"/>
              </w:tabs>
              <w:ind w:left="-108" w:right="-94"/>
              <w:jc w:val="left"/>
            </w:pPr>
            <w:r>
              <w:t>-</w:t>
            </w:r>
          </w:p>
        </w:tc>
        <w:tc>
          <w:tcPr>
            <w:tcW w:w="270" w:type="dxa"/>
            <w:vAlign w:val="bottom"/>
          </w:tcPr>
          <w:p w14:paraId="005DA2A1" w14:textId="77777777" w:rsidR="00146FDD" w:rsidRPr="006B50C7" w:rsidRDefault="00146FDD" w:rsidP="006B50C7">
            <w:pPr>
              <w:pStyle w:val="acctfourfigures"/>
              <w:tabs>
                <w:tab w:val="clear" w:pos="765"/>
              </w:tabs>
              <w:spacing w:line="240" w:lineRule="auto"/>
              <w:ind w:left="-108" w:right="-94"/>
              <w:rPr>
                <w:rFonts w:eastAsia="MS Mincho"/>
                <w:sz w:val="20"/>
                <w:lang w:bidi="th-TH"/>
              </w:rPr>
            </w:pPr>
          </w:p>
        </w:tc>
        <w:tc>
          <w:tcPr>
            <w:tcW w:w="1170" w:type="dxa"/>
            <w:tcBorders>
              <w:bottom w:val="single" w:sz="4" w:space="0" w:color="auto"/>
            </w:tcBorders>
            <w:vAlign w:val="bottom"/>
          </w:tcPr>
          <w:p w14:paraId="2334AD11" w14:textId="6262AB99" w:rsidR="00146FDD" w:rsidRPr="00D856D9" w:rsidRDefault="00391F84" w:rsidP="006B50C7">
            <w:pPr>
              <w:tabs>
                <w:tab w:val="decimal" w:pos="879"/>
              </w:tabs>
              <w:ind w:left="-108" w:right="-94"/>
              <w:jc w:val="left"/>
            </w:pPr>
            <w:r>
              <w:t>677,907</w:t>
            </w:r>
          </w:p>
        </w:tc>
      </w:tr>
      <w:tr w:rsidR="00146FDD" w:rsidRPr="00D856D9" w14:paraId="3F045043" w14:textId="77777777" w:rsidTr="0085547E">
        <w:tc>
          <w:tcPr>
            <w:tcW w:w="2880" w:type="dxa"/>
          </w:tcPr>
          <w:p w14:paraId="519C9681" w14:textId="77777777" w:rsidR="00146FDD" w:rsidRPr="00D856D9" w:rsidRDefault="00146FDD" w:rsidP="00146FDD">
            <w:pPr>
              <w:rPr>
                <w:b/>
                <w:bCs/>
                <w:cs/>
              </w:rPr>
            </w:pPr>
            <w:r w:rsidRPr="00D856D9">
              <w:rPr>
                <w:b/>
                <w:bCs/>
              </w:rPr>
              <w:t>Total financial assets</w:t>
            </w:r>
          </w:p>
        </w:tc>
        <w:tc>
          <w:tcPr>
            <w:tcW w:w="1170" w:type="dxa"/>
            <w:tcBorders>
              <w:top w:val="single" w:sz="4" w:space="0" w:color="auto"/>
              <w:bottom w:val="single" w:sz="4" w:space="0" w:color="auto"/>
            </w:tcBorders>
            <w:vAlign w:val="bottom"/>
          </w:tcPr>
          <w:p w14:paraId="7F46BE28" w14:textId="65734982" w:rsidR="00146FDD" w:rsidRPr="006B50C7" w:rsidRDefault="00A92D0B" w:rsidP="006B50C7">
            <w:pPr>
              <w:tabs>
                <w:tab w:val="decimal" w:pos="968"/>
              </w:tabs>
              <w:ind w:left="-108" w:right="-94"/>
              <w:jc w:val="left"/>
              <w:rPr>
                <w:b/>
                <w:bCs/>
              </w:rPr>
            </w:pPr>
            <w:r w:rsidRPr="006B50C7">
              <w:rPr>
                <w:b/>
                <w:bCs/>
              </w:rPr>
              <w:t>4,124,12</w:t>
            </w:r>
            <w:r w:rsidR="00782B38">
              <w:rPr>
                <w:b/>
                <w:bCs/>
              </w:rPr>
              <w:t>2</w:t>
            </w:r>
          </w:p>
        </w:tc>
        <w:tc>
          <w:tcPr>
            <w:tcW w:w="270" w:type="dxa"/>
            <w:vAlign w:val="bottom"/>
          </w:tcPr>
          <w:p w14:paraId="57FA08EE" w14:textId="77777777" w:rsidR="00146FDD" w:rsidRPr="00D856D9" w:rsidRDefault="00146FDD" w:rsidP="00146FDD">
            <w:pPr>
              <w:widowControl w:val="0"/>
              <w:tabs>
                <w:tab w:val="decimal" w:pos="871"/>
              </w:tabs>
              <w:overflowPunct w:val="0"/>
              <w:autoSpaceDE w:val="0"/>
              <w:autoSpaceDN w:val="0"/>
              <w:adjustRightInd w:val="0"/>
              <w:ind w:right="-108"/>
              <w:jc w:val="center"/>
              <w:textAlignment w:val="baseline"/>
              <w:rPr>
                <w:b/>
                <w:bCs/>
              </w:rPr>
            </w:pPr>
          </w:p>
        </w:tc>
        <w:tc>
          <w:tcPr>
            <w:tcW w:w="1080" w:type="dxa"/>
            <w:tcBorders>
              <w:top w:val="single" w:sz="4" w:space="0" w:color="auto"/>
              <w:bottom w:val="single" w:sz="4" w:space="0" w:color="auto"/>
            </w:tcBorders>
            <w:vAlign w:val="bottom"/>
          </w:tcPr>
          <w:p w14:paraId="2E356ACE" w14:textId="0138D605" w:rsidR="00146FDD" w:rsidRPr="006B50C7" w:rsidRDefault="00A92D0B" w:rsidP="006B50C7">
            <w:pPr>
              <w:tabs>
                <w:tab w:val="decimal" w:pos="871"/>
              </w:tabs>
              <w:ind w:left="-108" w:right="-94"/>
              <w:jc w:val="left"/>
              <w:rPr>
                <w:b/>
                <w:bCs/>
              </w:rPr>
            </w:pPr>
            <w:r w:rsidRPr="006B50C7">
              <w:rPr>
                <w:b/>
                <w:bCs/>
              </w:rPr>
              <w:t>10,411,097</w:t>
            </w:r>
          </w:p>
        </w:tc>
        <w:tc>
          <w:tcPr>
            <w:tcW w:w="270" w:type="dxa"/>
            <w:vAlign w:val="bottom"/>
          </w:tcPr>
          <w:p w14:paraId="524F1A3B" w14:textId="77777777" w:rsidR="00146FDD" w:rsidRPr="006B50C7" w:rsidRDefault="00146FDD" w:rsidP="00146FDD">
            <w:pPr>
              <w:widowControl w:val="0"/>
              <w:tabs>
                <w:tab w:val="decimal" w:pos="871"/>
              </w:tabs>
              <w:overflowPunct w:val="0"/>
              <w:autoSpaceDE w:val="0"/>
              <w:autoSpaceDN w:val="0"/>
              <w:adjustRightInd w:val="0"/>
              <w:ind w:right="-108"/>
              <w:jc w:val="center"/>
              <w:textAlignment w:val="baseline"/>
              <w:rPr>
                <w:b/>
                <w:bCs/>
              </w:rPr>
            </w:pPr>
          </w:p>
        </w:tc>
        <w:tc>
          <w:tcPr>
            <w:tcW w:w="1080" w:type="dxa"/>
            <w:tcBorders>
              <w:top w:val="single" w:sz="4" w:space="0" w:color="auto"/>
              <w:bottom w:val="single" w:sz="4" w:space="0" w:color="auto"/>
            </w:tcBorders>
            <w:vAlign w:val="bottom"/>
          </w:tcPr>
          <w:p w14:paraId="3FAE2885" w14:textId="2D9D4E7F" w:rsidR="00146FDD" w:rsidRPr="006B50C7" w:rsidRDefault="00A92D0B" w:rsidP="006B50C7">
            <w:pPr>
              <w:tabs>
                <w:tab w:val="decimal" w:pos="871"/>
              </w:tabs>
              <w:ind w:left="-108" w:right="-94"/>
              <w:jc w:val="left"/>
              <w:rPr>
                <w:b/>
                <w:bCs/>
              </w:rPr>
            </w:pPr>
            <w:r w:rsidRPr="006B50C7">
              <w:rPr>
                <w:b/>
                <w:bCs/>
              </w:rPr>
              <w:t>33,407,35</w:t>
            </w:r>
            <w:r w:rsidR="00782B38">
              <w:rPr>
                <w:b/>
                <w:bCs/>
              </w:rPr>
              <w:t>6</w:t>
            </w:r>
          </w:p>
        </w:tc>
        <w:tc>
          <w:tcPr>
            <w:tcW w:w="270" w:type="dxa"/>
            <w:vAlign w:val="bottom"/>
          </w:tcPr>
          <w:p w14:paraId="17553D0D" w14:textId="77777777" w:rsidR="00146FDD" w:rsidRPr="006B50C7" w:rsidRDefault="00146FDD" w:rsidP="006B50C7">
            <w:pPr>
              <w:tabs>
                <w:tab w:val="decimal" w:pos="871"/>
              </w:tabs>
              <w:ind w:left="-108" w:right="-94"/>
              <w:jc w:val="left"/>
              <w:rPr>
                <w:b/>
                <w:bCs/>
              </w:rPr>
            </w:pPr>
          </w:p>
        </w:tc>
        <w:tc>
          <w:tcPr>
            <w:tcW w:w="1080" w:type="dxa"/>
            <w:tcBorders>
              <w:top w:val="single" w:sz="4" w:space="0" w:color="auto"/>
              <w:bottom w:val="single" w:sz="4" w:space="0" w:color="auto"/>
            </w:tcBorders>
            <w:vAlign w:val="bottom"/>
          </w:tcPr>
          <w:p w14:paraId="3C13E12F" w14:textId="0D87C8B9" w:rsidR="00146FDD" w:rsidRPr="006B50C7" w:rsidRDefault="00A92D0B" w:rsidP="006B50C7">
            <w:pPr>
              <w:tabs>
                <w:tab w:val="decimal" w:pos="871"/>
              </w:tabs>
              <w:ind w:left="-108" w:right="-94"/>
              <w:jc w:val="left"/>
              <w:rPr>
                <w:b/>
                <w:bCs/>
              </w:rPr>
            </w:pPr>
            <w:r w:rsidRPr="006B50C7">
              <w:rPr>
                <w:b/>
                <w:bCs/>
              </w:rPr>
              <w:t>16,166,869</w:t>
            </w:r>
          </w:p>
        </w:tc>
        <w:tc>
          <w:tcPr>
            <w:tcW w:w="270" w:type="dxa"/>
            <w:vAlign w:val="bottom"/>
          </w:tcPr>
          <w:p w14:paraId="61B28A29" w14:textId="77777777" w:rsidR="00146FDD" w:rsidRPr="006B50C7" w:rsidRDefault="00146FDD" w:rsidP="006B50C7">
            <w:pPr>
              <w:pStyle w:val="acctfourfigures"/>
              <w:tabs>
                <w:tab w:val="clear" w:pos="765"/>
              </w:tabs>
              <w:spacing w:line="240" w:lineRule="auto"/>
              <w:ind w:left="-108" w:right="-94"/>
              <w:rPr>
                <w:rFonts w:eastAsia="MS Mincho"/>
                <w:b/>
                <w:bCs/>
                <w:sz w:val="20"/>
                <w:cs/>
                <w:lang w:bidi="th-TH"/>
              </w:rPr>
            </w:pPr>
          </w:p>
        </w:tc>
        <w:tc>
          <w:tcPr>
            <w:tcW w:w="1170" w:type="dxa"/>
            <w:tcBorders>
              <w:top w:val="single" w:sz="4" w:space="0" w:color="auto"/>
              <w:bottom w:val="single" w:sz="4" w:space="0" w:color="auto"/>
            </w:tcBorders>
            <w:vAlign w:val="bottom"/>
          </w:tcPr>
          <w:p w14:paraId="196B28AE" w14:textId="28A46694" w:rsidR="00146FDD" w:rsidRPr="006B50C7" w:rsidRDefault="00A00C0D" w:rsidP="006B50C7">
            <w:pPr>
              <w:tabs>
                <w:tab w:val="decimal" w:pos="879"/>
              </w:tabs>
              <w:ind w:left="-108" w:right="-94"/>
              <w:jc w:val="left"/>
              <w:rPr>
                <w:b/>
                <w:bCs/>
                <w:cs/>
              </w:rPr>
            </w:pPr>
            <w:r w:rsidRPr="006B50C7">
              <w:rPr>
                <w:b/>
                <w:bCs/>
              </w:rPr>
              <w:t>64,109,444</w:t>
            </w:r>
          </w:p>
        </w:tc>
      </w:tr>
      <w:tr w:rsidR="00146FDD" w:rsidRPr="00D856D9" w14:paraId="21F10219" w14:textId="77777777" w:rsidTr="002C0FF0">
        <w:tc>
          <w:tcPr>
            <w:tcW w:w="2880" w:type="dxa"/>
          </w:tcPr>
          <w:p w14:paraId="414120E7" w14:textId="77777777" w:rsidR="00146FDD" w:rsidRPr="003F1AE1" w:rsidRDefault="00146FDD" w:rsidP="00146FDD">
            <w:pPr>
              <w:rPr>
                <w:b/>
                <w:bCs/>
                <w:sz w:val="12"/>
                <w:szCs w:val="12"/>
              </w:rPr>
            </w:pPr>
          </w:p>
        </w:tc>
        <w:tc>
          <w:tcPr>
            <w:tcW w:w="1170" w:type="dxa"/>
            <w:tcBorders>
              <w:top w:val="single" w:sz="4" w:space="0" w:color="auto"/>
            </w:tcBorders>
            <w:vAlign w:val="center"/>
          </w:tcPr>
          <w:p w14:paraId="7A9816EE" w14:textId="77777777" w:rsidR="00146FDD" w:rsidRPr="003F1AE1" w:rsidRDefault="00146FDD" w:rsidP="006B50C7">
            <w:pPr>
              <w:tabs>
                <w:tab w:val="decimal" w:pos="968"/>
              </w:tabs>
              <w:ind w:left="-108" w:right="-94"/>
              <w:jc w:val="left"/>
              <w:rPr>
                <w:sz w:val="12"/>
                <w:szCs w:val="12"/>
              </w:rPr>
            </w:pPr>
          </w:p>
        </w:tc>
        <w:tc>
          <w:tcPr>
            <w:tcW w:w="270" w:type="dxa"/>
            <w:vAlign w:val="bottom"/>
          </w:tcPr>
          <w:p w14:paraId="37B4A092" w14:textId="77777777" w:rsidR="00146FDD" w:rsidRPr="003F1AE1" w:rsidRDefault="00146FDD" w:rsidP="00146FDD">
            <w:pPr>
              <w:pStyle w:val="acctfourfigures"/>
              <w:tabs>
                <w:tab w:val="clear" w:pos="765"/>
              </w:tabs>
              <w:spacing w:line="240" w:lineRule="auto"/>
              <w:ind w:left="-79"/>
              <w:jc w:val="center"/>
              <w:rPr>
                <w:b/>
                <w:bCs/>
                <w:sz w:val="12"/>
                <w:szCs w:val="12"/>
                <w:lang w:bidi="th-TH"/>
              </w:rPr>
            </w:pPr>
          </w:p>
        </w:tc>
        <w:tc>
          <w:tcPr>
            <w:tcW w:w="1080" w:type="dxa"/>
            <w:tcBorders>
              <w:top w:val="single" w:sz="4" w:space="0" w:color="auto"/>
            </w:tcBorders>
            <w:vAlign w:val="center"/>
          </w:tcPr>
          <w:p w14:paraId="2780E179" w14:textId="77777777" w:rsidR="00146FDD" w:rsidRPr="003F1AE1" w:rsidRDefault="00146FDD" w:rsidP="006B50C7">
            <w:pPr>
              <w:tabs>
                <w:tab w:val="decimal" w:pos="871"/>
              </w:tabs>
              <w:ind w:left="-108" w:right="-94"/>
              <w:jc w:val="left"/>
              <w:rPr>
                <w:sz w:val="12"/>
                <w:szCs w:val="12"/>
              </w:rPr>
            </w:pPr>
          </w:p>
        </w:tc>
        <w:tc>
          <w:tcPr>
            <w:tcW w:w="270" w:type="dxa"/>
          </w:tcPr>
          <w:p w14:paraId="1656B008" w14:textId="77777777" w:rsidR="00146FDD" w:rsidRPr="003F1AE1" w:rsidRDefault="00146FDD" w:rsidP="00146FDD">
            <w:pPr>
              <w:jc w:val="center"/>
              <w:rPr>
                <w:b/>
                <w:bCs/>
                <w:sz w:val="12"/>
                <w:szCs w:val="12"/>
              </w:rPr>
            </w:pPr>
          </w:p>
        </w:tc>
        <w:tc>
          <w:tcPr>
            <w:tcW w:w="1080" w:type="dxa"/>
            <w:tcBorders>
              <w:top w:val="single" w:sz="4" w:space="0" w:color="auto"/>
            </w:tcBorders>
            <w:vAlign w:val="center"/>
          </w:tcPr>
          <w:p w14:paraId="16ABEAEA" w14:textId="77777777" w:rsidR="00146FDD" w:rsidRPr="003F1AE1" w:rsidRDefault="00146FDD" w:rsidP="006B50C7">
            <w:pPr>
              <w:tabs>
                <w:tab w:val="decimal" w:pos="871"/>
              </w:tabs>
              <w:ind w:left="-108" w:right="-94"/>
              <w:jc w:val="left"/>
              <w:rPr>
                <w:sz w:val="12"/>
                <w:szCs w:val="12"/>
              </w:rPr>
            </w:pPr>
          </w:p>
        </w:tc>
        <w:tc>
          <w:tcPr>
            <w:tcW w:w="270" w:type="dxa"/>
          </w:tcPr>
          <w:p w14:paraId="5C5FDBD6" w14:textId="77777777" w:rsidR="00146FDD" w:rsidRPr="003F1AE1" w:rsidRDefault="00146FDD" w:rsidP="006B50C7">
            <w:pPr>
              <w:tabs>
                <w:tab w:val="decimal" w:pos="871"/>
              </w:tabs>
              <w:ind w:left="-108" w:right="-94"/>
              <w:jc w:val="left"/>
              <w:rPr>
                <w:sz w:val="12"/>
                <w:szCs w:val="12"/>
              </w:rPr>
            </w:pPr>
          </w:p>
        </w:tc>
        <w:tc>
          <w:tcPr>
            <w:tcW w:w="1080" w:type="dxa"/>
            <w:tcBorders>
              <w:top w:val="single" w:sz="4" w:space="0" w:color="auto"/>
            </w:tcBorders>
            <w:vAlign w:val="center"/>
          </w:tcPr>
          <w:p w14:paraId="64818FDC" w14:textId="77777777" w:rsidR="00146FDD" w:rsidRPr="003F1AE1" w:rsidRDefault="00146FDD" w:rsidP="006B50C7">
            <w:pPr>
              <w:tabs>
                <w:tab w:val="decimal" w:pos="871"/>
              </w:tabs>
              <w:ind w:left="-108" w:right="-94"/>
              <w:jc w:val="left"/>
              <w:rPr>
                <w:sz w:val="12"/>
                <w:szCs w:val="12"/>
              </w:rPr>
            </w:pPr>
          </w:p>
        </w:tc>
        <w:tc>
          <w:tcPr>
            <w:tcW w:w="270" w:type="dxa"/>
          </w:tcPr>
          <w:p w14:paraId="5978D312" w14:textId="77777777" w:rsidR="00146FDD" w:rsidRPr="003F1AE1" w:rsidRDefault="00146FDD" w:rsidP="006B50C7">
            <w:pPr>
              <w:tabs>
                <w:tab w:val="decimal" w:pos="871"/>
              </w:tabs>
              <w:ind w:left="-108" w:right="-94"/>
              <w:jc w:val="left"/>
              <w:rPr>
                <w:sz w:val="12"/>
                <w:szCs w:val="12"/>
                <w:cs/>
              </w:rPr>
            </w:pPr>
          </w:p>
        </w:tc>
        <w:tc>
          <w:tcPr>
            <w:tcW w:w="1170" w:type="dxa"/>
            <w:tcBorders>
              <w:top w:val="single" w:sz="4" w:space="0" w:color="auto"/>
            </w:tcBorders>
            <w:vAlign w:val="center"/>
          </w:tcPr>
          <w:p w14:paraId="0B4645D0" w14:textId="77777777" w:rsidR="00146FDD" w:rsidRPr="003F1AE1" w:rsidRDefault="00146FDD" w:rsidP="006B50C7">
            <w:pPr>
              <w:tabs>
                <w:tab w:val="decimal" w:pos="879"/>
              </w:tabs>
              <w:ind w:left="-108" w:right="-94"/>
              <w:jc w:val="left"/>
              <w:rPr>
                <w:sz w:val="12"/>
                <w:szCs w:val="12"/>
              </w:rPr>
            </w:pPr>
          </w:p>
        </w:tc>
      </w:tr>
      <w:tr w:rsidR="00146FDD" w:rsidRPr="00D856D9" w14:paraId="555FB502" w14:textId="77777777" w:rsidTr="00FA575C">
        <w:tc>
          <w:tcPr>
            <w:tcW w:w="2880" w:type="dxa"/>
          </w:tcPr>
          <w:p w14:paraId="66366116" w14:textId="77777777" w:rsidR="00146FDD" w:rsidRPr="00D856D9" w:rsidRDefault="00146FDD" w:rsidP="00146FDD">
            <w:pPr>
              <w:rPr>
                <w:b/>
                <w:bCs/>
                <w:cs/>
              </w:rPr>
            </w:pPr>
            <w:r w:rsidRPr="00D856D9">
              <w:rPr>
                <w:b/>
                <w:bCs/>
              </w:rPr>
              <w:t>Financial liabilities</w:t>
            </w:r>
          </w:p>
        </w:tc>
        <w:tc>
          <w:tcPr>
            <w:tcW w:w="1170" w:type="dxa"/>
            <w:vAlign w:val="bottom"/>
          </w:tcPr>
          <w:p w14:paraId="4F378359" w14:textId="77777777" w:rsidR="00146FDD" w:rsidRPr="006B50C7" w:rsidRDefault="00146FDD" w:rsidP="006B50C7">
            <w:pPr>
              <w:tabs>
                <w:tab w:val="decimal" w:pos="968"/>
              </w:tabs>
              <w:ind w:left="-108" w:right="-94"/>
              <w:jc w:val="left"/>
            </w:pPr>
          </w:p>
        </w:tc>
        <w:tc>
          <w:tcPr>
            <w:tcW w:w="270" w:type="dxa"/>
            <w:vAlign w:val="bottom"/>
          </w:tcPr>
          <w:p w14:paraId="1FB6DEED"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4592EBA9" w14:textId="77777777" w:rsidR="00146FDD" w:rsidRPr="00D856D9" w:rsidRDefault="00146FDD" w:rsidP="006B50C7">
            <w:pPr>
              <w:tabs>
                <w:tab w:val="decimal" w:pos="871"/>
              </w:tabs>
              <w:ind w:left="-108" w:right="-94"/>
              <w:jc w:val="left"/>
            </w:pPr>
          </w:p>
        </w:tc>
        <w:tc>
          <w:tcPr>
            <w:tcW w:w="270" w:type="dxa"/>
            <w:vAlign w:val="bottom"/>
          </w:tcPr>
          <w:p w14:paraId="306789C3" w14:textId="77777777" w:rsidR="00146FDD" w:rsidRPr="00D856D9" w:rsidRDefault="00146FDD" w:rsidP="00146FDD">
            <w:pPr>
              <w:jc w:val="center"/>
              <w:rPr>
                <w:b/>
              </w:rPr>
            </w:pPr>
          </w:p>
        </w:tc>
        <w:tc>
          <w:tcPr>
            <w:tcW w:w="1080" w:type="dxa"/>
            <w:vAlign w:val="bottom"/>
          </w:tcPr>
          <w:p w14:paraId="0F1CCFBD" w14:textId="77777777" w:rsidR="00146FDD" w:rsidRPr="00D856D9" w:rsidRDefault="00146FDD" w:rsidP="006B50C7">
            <w:pPr>
              <w:tabs>
                <w:tab w:val="decimal" w:pos="871"/>
              </w:tabs>
              <w:ind w:left="-108" w:right="-94"/>
              <w:jc w:val="left"/>
              <w:rPr>
                <w:cs/>
              </w:rPr>
            </w:pPr>
          </w:p>
        </w:tc>
        <w:tc>
          <w:tcPr>
            <w:tcW w:w="270" w:type="dxa"/>
            <w:vAlign w:val="bottom"/>
          </w:tcPr>
          <w:p w14:paraId="5F5A4D97" w14:textId="77777777" w:rsidR="00146FDD" w:rsidRPr="006B50C7" w:rsidRDefault="00146FDD" w:rsidP="006B50C7">
            <w:pPr>
              <w:tabs>
                <w:tab w:val="decimal" w:pos="871"/>
              </w:tabs>
              <w:ind w:left="-108" w:right="-94"/>
              <w:jc w:val="left"/>
            </w:pPr>
          </w:p>
        </w:tc>
        <w:tc>
          <w:tcPr>
            <w:tcW w:w="1080" w:type="dxa"/>
            <w:vAlign w:val="bottom"/>
          </w:tcPr>
          <w:p w14:paraId="265F8215" w14:textId="77777777" w:rsidR="00146FDD" w:rsidRPr="00D856D9" w:rsidRDefault="00146FDD" w:rsidP="006B50C7">
            <w:pPr>
              <w:tabs>
                <w:tab w:val="decimal" w:pos="871"/>
              </w:tabs>
              <w:ind w:left="-108" w:right="-94"/>
              <w:jc w:val="left"/>
            </w:pPr>
          </w:p>
        </w:tc>
        <w:tc>
          <w:tcPr>
            <w:tcW w:w="270" w:type="dxa"/>
            <w:vAlign w:val="bottom"/>
          </w:tcPr>
          <w:p w14:paraId="390E2C82" w14:textId="77777777" w:rsidR="00146FDD" w:rsidRPr="00D856D9" w:rsidRDefault="00146FDD" w:rsidP="006B50C7">
            <w:pPr>
              <w:tabs>
                <w:tab w:val="decimal" w:pos="871"/>
              </w:tabs>
              <w:ind w:left="-108" w:right="-94"/>
              <w:jc w:val="left"/>
            </w:pPr>
          </w:p>
        </w:tc>
        <w:tc>
          <w:tcPr>
            <w:tcW w:w="1170" w:type="dxa"/>
            <w:vAlign w:val="bottom"/>
          </w:tcPr>
          <w:p w14:paraId="6FCE38A3" w14:textId="77777777" w:rsidR="00146FDD" w:rsidRPr="006B50C7" w:rsidRDefault="00146FDD" w:rsidP="006B50C7">
            <w:pPr>
              <w:tabs>
                <w:tab w:val="decimal" w:pos="879"/>
              </w:tabs>
              <w:ind w:left="-108" w:right="-94"/>
              <w:jc w:val="left"/>
              <w:rPr>
                <w:cs/>
              </w:rPr>
            </w:pPr>
          </w:p>
        </w:tc>
      </w:tr>
      <w:tr w:rsidR="00146FDD" w:rsidRPr="00D856D9" w14:paraId="6A7D4C7B" w14:textId="77777777" w:rsidTr="00554509">
        <w:tc>
          <w:tcPr>
            <w:tcW w:w="2880" w:type="dxa"/>
          </w:tcPr>
          <w:p w14:paraId="53AFE7DD" w14:textId="77777777" w:rsidR="00146FDD" w:rsidRPr="00D856D9" w:rsidRDefault="00146FDD" w:rsidP="00146FDD">
            <w:pPr>
              <w:tabs>
                <w:tab w:val="left" w:pos="900"/>
                <w:tab w:val="right" w:pos="9072"/>
              </w:tabs>
              <w:ind w:left="159" w:right="-108" w:hanging="159"/>
              <w:jc w:val="left"/>
            </w:pPr>
            <w:r w:rsidRPr="00D856D9">
              <w:rPr>
                <w:spacing w:val="-4"/>
              </w:rPr>
              <w:t xml:space="preserve">Short-term loans from financial </w:t>
            </w:r>
            <w:r w:rsidRPr="00D856D9">
              <w:rPr>
                <w:spacing w:val="-4"/>
              </w:rPr>
              <w:br/>
              <w:t>institutions</w:t>
            </w:r>
          </w:p>
        </w:tc>
        <w:tc>
          <w:tcPr>
            <w:tcW w:w="1170" w:type="dxa"/>
            <w:vAlign w:val="bottom"/>
          </w:tcPr>
          <w:p w14:paraId="1E5EF6D5" w14:textId="6D3AA564" w:rsidR="00146FDD" w:rsidRPr="006B50C7" w:rsidRDefault="00A92D0B" w:rsidP="006B50C7">
            <w:pPr>
              <w:tabs>
                <w:tab w:val="decimal" w:pos="968"/>
              </w:tabs>
              <w:ind w:left="-108" w:right="-94"/>
              <w:jc w:val="left"/>
            </w:pPr>
            <w:r w:rsidRPr="006B50C7">
              <w:t>11,614,164</w:t>
            </w:r>
          </w:p>
        </w:tc>
        <w:tc>
          <w:tcPr>
            <w:tcW w:w="270" w:type="dxa"/>
            <w:vAlign w:val="bottom"/>
          </w:tcPr>
          <w:p w14:paraId="3C301249"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1B3A4A3F" w14:textId="7DE7E5F6" w:rsidR="00146FDD" w:rsidRPr="00D856D9" w:rsidRDefault="00A92D0B" w:rsidP="006B50C7">
            <w:pPr>
              <w:tabs>
                <w:tab w:val="decimal" w:pos="613"/>
              </w:tabs>
              <w:ind w:left="-108" w:right="-94"/>
              <w:jc w:val="left"/>
              <w:rPr>
                <w:cs/>
              </w:rPr>
            </w:pPr>
            <w:r>
              <w:t>-</w:t>
            </w:r>
          </w:p>
        </w:tc>
        <w:tc>
          <w:tcPr>
            <w:tcW w:w="270" w:type="dxa"/>
            <w:vAlign w:val="bottom"/>
          </w:tcPr>
          <w:p w14:paraId="263F108E" w14:textId="77777777" w:rsidR="00146FDD" w:rsidRPr="00D856D9" w:rsidRDefault="00146FDD" w:rsidP="00146FDD">
            <w:pPr>
              <w:jc w:val="center"/>
              <w:rPr>
                <w:b/>
              </w:rPr>
            </w:pPr>
          </w:p>
        </w:tc>
        <w:tc>
          <w:tcPr>
            <w:tcW w:w="1080" w:type="dxa"/>
            <w:vAlign w:val="bottom"/>
          </w:tcPr>
          <w:p w14:paraId="5C6ADDDE" w14:textId="446DF94A" w:rsidR="00146FDD" w:rsidRPr="00D856D9" w:rsidRDefault="00A92D0B" w:rsidP="006B50C7">
            <w:pPr>
              <w:tabs>
                <w:tab w:val="decimal" w:pos="613"/>
              </w:tabs>
              <w:ind w:left="-108" w:right="-94"/>
              <w:jc w:val="left"/>
            </w:pPr>
            <w:r>
              <w:t>-</w:t>
            </w:r>
          </w:p>
        </w:tc>
        <w:tc>
          <w:tcPr>
            <w:tcW w:w="270" w:type="dxa"/>
            <w:vAlign w:val="bottom"/>
          </w:tcPr>
          <w:p w14:paraId="0ACE7607" w14:textId="77777777" w:rsidR="00146FDD" w:rsidRPr="006B50C7" w:rsidRDefault="00146FDD" w:rsidP="006B50C7">
            <w:pPr>
              <w:tabs>
                <w:tab w:val="decimal" w:pos="871"/>
              </w:tabs>
              <w:ind w:left="-108" w:right="-94"/>
              <w:jc w:val="left"/>
            </w:pPr>
          </w:p>
        </w:tc>
        <w:tc>
          <w:tcPr>
            <w:tcW w:w="1080" w:type="dxa"/>
            <w:vAlign w:val="bottom"/>
          </w:tcPr>
          <w:p w14:paraId="2D929EFF" w14:textId="4A016D84" w:rsidR="00146FDD" w:rsidRPr="00D856D9" w:rsidRDefault="00A92D0B" w:rsidP="006B50C7">
            <w:pPr>
              <w:tabs>
                <w:tab w:val="decimal" w:pos="613"/>
              </w:tabs>
              <w:ind w:left="-108" w:right="-94"/>
              <w:jc w:val="left"/>
              <w:rPr>
                <w:rtl/>
                <w:cs/>
              </w:rPr>
            </w:pPr>
            <w:r>
              <w:t>-</w:t>
            </w:r>
          </w:p>
        </w:tc>
        <w:tc>
          <w:tcPr>
            <w:tcW w:w="270" w:type="dxa"/>
            <w:vAlign w:val="bottom"/>
          </w:tcPr>
          <w:p w14:paraId="6CEA55CE" w14:textId="77777777" w:rsidR="00146FDD" w:rsidRPr="006B50C7" w:rsidRDefault="00146FDD" w:rsidP="006B50C7">
            <w:pPr>
              <w:pStyle w:val="acctfourfigures"/>
              <w:tabs>
                <w:tab w:val="clear" w:pos="765"/>
                <w:tab w:val="decimal" w:pos="871"/>
              </w:tabs>
              <w:spacing w:line="240" w:lineRule="auto"/>
              <w:ind w:left="-108" w:right="-94"/>
              <w:rPr>
                <w:rFonts w:eastAsia="MS Mincho"/>
                <w:sz w:val="20"/>
                <w:cs/>
                <w:lang w:bidi="th-TH"/>
              </w:rPr>
            </w:pPr>
          </w:p>
        </w:tc>
        <w:tc>
          <w:tcPr>
            <w:tcW w:w="1170" w:type="dxa"/>
            <w:vAlign w:val="bottom"/>
          </w:tcPr>
          <w:p w14:paraId="74EAB060" w14:textId="1FC5178F" w:rsidR="00146FDD" w:rsidRPr="00D856D9" w:rsidRDefault="00A92D0B" w:rsidP="006B50C7">
            <w:pPr>
              <w:tabs>
                <w:tab w:val="decimal" w:pos="879"/>
              </w:tabs>
              <w:ind w:left="-108" w:right="-94"/>
              <w:jc w:val="left"/>
              <w:rPr>
                <w:cs/>
              </w:rPr>
            </w:pPr>
            <w:r>
              <w:t>11,614,164</w:t>
            </w:r>
          </w:p>
        </w:tc>
      </w:tr>
      <w:tr w:rsidR="00146FDD" w:rsidRPr="00D856D9" w14:paraId="1D922354" w14:textId="77777777" w:rsidTr="00554509">
        <w:trPr>
          <w:trHeight w:val="267"/>
        </w:trPr>
        <w:tc>
          <w:tcPr>
            <w:tcW w:w="2880" w:type="dxa"/>
            <w:vAlign w:val="bottom"/>
          </w:tcPr>
          <w:p w14:paraId="63EC0364" w14:textId="77777777" w:rsidR="00146FDD" w:rsidRPr="00D856D9" w:rsidRDefault="00146FDD" w:rsidP="00146FDD">
            <w:pPr>
              <w:ind w:left="144" w:right="-108" w:hanging="144"/>
              <w:rPr>
                <w:spacing w:val="-4"/>
                <w:cs/>
              </w:rPr>
            </w:pPr>
            <w:r w:rsidRPr="00D856D9">
              <w:rPr>
                <w:spacing w:val="-4"/>
              </w:rPr>
              <w:t>Short-term loans from other parties</w:t>
            </w:r>
          </w:p>
        </w:tc>
        <w:tc>
          <w:tcPr>
            <w:tcW w:w="1170" w:type="dxa"/>
            <w:vAlign w:val="bottom"/>
          </w:tcPr>
          <w:p w14:paraId="704B0511" w14:textId="1117C3E9" w:rsidR="00146FDD" w:rsidRPr="006B50C7" w:rsidRDefault="00A92D0B" w:rsidP="006B50C7">
            <w:pPr>
              <w:tabs>
                <w:tab w:val="decimal" w:pos="968"/>
              </w:tabs>
              <w:ind w:left="-108" w:right="-94"/>
              <w:jc w:val="left"/>
            </w:pPr>
            <w:r w:rsidRPr="006B50C7">
              <w:t>2,929</w:t>
            </w:r>
          </w:p>
        </w:tc>
        <w:tc>
          <w:tcPr>
            <w:tcW w:w="270" w:type="dxa"/>
            <w:vAlign w:val="bottom"/>
          </w:tcPr>
          <w:p w14:paraId="090E530B"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059475D6" w14:textId="57C38E38" w:rsidR="00146FDD" w:rsidRPr="00D856D9" w:rsidRDefault="00A92D0B" w:rsidP="006B50C7">
            <w:pPr>
              <w:tabs>
                <w:tab w:val="decimal" w:pos="613"/>
              </w:tabs>
              <w:ind w:left="-108" w:right="-94"/>
              <w:jc w:val="left"/>
              <w:rPr>
                <w:rtl/>
                <w:cs/>
              </w:rPr>
            </w:pPr>
            <w:r>
              <w:t>-</w:t>
            </w:r>
          </w:p>
        </w:tc>
        <w:tc>
          <w:tcPr>
            <w:tcW w:w="270" w:type="dxa"/>
            <w:vAlign w:val="bottom"/>
          </w:tcPr>
          <w:p w14:paraId="2B7945FF" w14:textId="77777777" w:rsidR="00146FDD" w:rsidRPr="00D856D9" w:rsidRDefault="00146FDD" w:rsidP="00146FDD">
            <w:pPr>
              <w:jc w:val="center"/>
              <w:rPr>
                <w:b/>
              </w:rPr>
            </w:pPr>
          </w:p>
        </w:tc>
        <w:tc>
          <w:tcPr>
            <w:tcW w:w="1080" w:type="dxa"/>
            <w:vAlign w:val="bottom"/>
          </w:tcPr>
          <w:p w14:paraId="667F0467" w14:textId="0433EC9D" w:rsidR="00146FDD" w:rsidRPr="00D856D9" w:rsidRDefault="00A92D0B" w:rsidP="006B50C7">
            <w:pPr>
              <w:tabs>
                <w:tab w:val="decimal" w:pos="613"/>
              </w:tabs>
              <w:ind w:left="-108" w:right="-94"/>
              <w:jc w:val="left"/>
            </w:pPr>
            <w:r>
              <w:t>-</w:t>
            </w:r>
          </w:p>
        </w:tc>
        <w:tc>
          <w:tcPr>
            <w:tcW w:w="270" w:type="dxa"/>
            <w:vAlign w:val="bottom"/>
          </w:tcPr>
          <w:p w14:paraId="31D8C92C" w14:textId="77777777" w:rsidR="00146FDD" w:rsidRPr="006B50C7" w:rsidRDefault="00146FDD" w:rsidP="006B50C7">
            <w:pPr>
              <w:tabs>
                <w:tab w:val="decimal" w:pos="871"/>
              </w:tabs>
              <w:ind w:left="-108" w:right="-94"/>
              <w:jc w:val="left"/>
            </w:pPr>
          </w:p>
        </w:tc>
        <w:tc>
          <w:tcPr>
            <w:tcW w:w="1080" w:type="dxa"/>
            <w:vAlign w:val="bottom"/>
          </w:tcPr>
          <w:p w14:paraId="64AA6A15" w14:textId="5708F696" w:rsidR="00146FDD" w:rsidRPr="00D856D9" w:rsidRDefault="00A92D0B" w:rsidP="006B50C7">
            <w:pPr>
              <w:tabs>
                <w:tab w:val="decimal" w:pos="613"/>
              </w:tabs>
              <w:ind w:left="-108" w:right="-94"/>
              <w:jc w:val="left"/>
              <w:rPr>
                <w:rtl/>
                <w:cs/>
              </w:rPr>
            </w:pPr>
            <w:r>
              <w:t>-</w:t>
            </w:r>
          </w:p>
        </w:tc>
        <w:tc>
          <w:tcPr>
            <w:tcW w:w="270" w:type="dxa"/>
            <w:vAlign w:val="bottom"/>
          </w:tcPr>
          <w:p w14:paraId="78B4A44E" w14:textId="77777777" w:rsidR="00146FDD" w:rsidRPr="006B50C7" w:rsidRDefault="00146FDD" w:rsidP="006B50C7">
            <w:pPr>
              <w:pStyle w:val="acctfourfigures"/>
              <w:tabs>
                <w:tab w:val="clear" w:pos="765"/>
                <w:tab w:val="decimal" w:pos="871"/>
              </w:tabs>
              <w:spacing w:line="240" w:lineRule="auto"/>
              <w:ind w:left="-108" w:right="-94"/>
              <w:rPr>
                <w:rFonts w:eastAsia="MS Mincho"/>
                <w:sz w:val="20"/>
                <w:cs/>
                <w:lang w:bidi="th-TH"/>
              </w:rPr>
            </w:pPr>
          </w:p>
        </w:tc>
        <w:tc>
          <w:tcPr>
            <w:tcW w:w="1170" w:type="dxa"/>
            <w:vAlign w:val="bottom"/>
          </w:tcPr>
          <w:p w14:paraId="45104E21" w14:textId="4FE7E814" w:rsidR="00146FDD" w:rsidRPr="00D856D9" w:rsidRDefault="00A92D0B" w:rsidP="006B50C7">
            <w:pPr>
              <w:tabs>
                <w:tab w:val="decimal" w:pos="879"/>
              </w:tabs>
              <w:ind w:left="-108" w:right="-94"/>
              <w:jc w:val="left"/>
              <w:rPr>
                <w:cs/>
              </w:rPr>
            </w:pPr>
            <w:r>
              <w:t>2,929</w:t>
            </w:r>
          </w:p>
        </w:tc>
      </w:tr>
      <w:tr w:rsidR="00146FDD" w:rsidRPr="00D856D9" w14:paraId="3AB68D56" w14:textId="77777777" w:rsidTr="00554509">
        <w:tc>
          <w:tcPr>
            <w:tcW w:w="2880" w:type="dxa"/>
          </w:tcPr>
          <w:p w14:paraId="0A62111B" w14:textId="77777777" w:rsidR="00146FDD" w:rsidRPr="00D856D9" w:rsidRDefault="00146FDD" w:rsidP="00146FDD">
            <w:pPr>
              <w:ind w:left="144" w:right="-108" w:hanging="144"/>
              <w:rPr>
                <w:spacing w:val="-4"/>
              </w:rPr>
            </w:pPr>
            <w:r w:rsidRPr="00D856D9">
              <w:rPr>
                <w:spacing w:val="-4"/>
              </w:rPr>
              <w:t>Current portion of long-term loans</w:t>
            </w:r>
          </w:p>
        </w:tc>
        <w:tc>
          <w:tcPr>
            <w:tcW w:w="1170" w:type="dxa"/>
            <w:vAlign w:val="bottom"/>
          </w:tcPr>
          <w:p w14:paraId="6F36E623" w14:textId="5E7F646F" w:rsidR="00146FDD" w:rsidRPr="006B50C7" w:rsidRDefault="00146FDD" w:rsidP="006B50C7">
            <w:pPr>
              <w:tabs>
                <w:tab w:val="decimal" w:pos="968"/>
              </w:tabs>
              <w:ind w:left="-108" w:right="-94"/>
              <w:jc w:val="left"/>
            </w:pPr>
          </w:p>
        </w:tc>
        <w:tc>
          <w:tcPr>
            <w:tcW w:w="270" w:type="dxa"/>
            <w:vAlign w:val="bottom"/>
          </w:tcPr>
          <w:p w14:paraId="2827C8CC"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194F0C29" w14:textId="529D5F3B" w:rsidR="00146FDD" w:rsidRPr="00D856D9" w:rsidRDefault="00146FDD" w:rsidP="006B50C7">
            <w:pPr>
              <w:tabs>
                <w:tab w:val="decimal" w:pos="613"/>
              </w:tabs>
              <w:ind w:left="-108" w:right="-94"/>
              <w:jc w:val="left"/>
            </w:pPr>
          </w:p>
        </w:tc>
        <w:tc>
          <w:tcPr>
            <w:tcW w:w="270" w:type="dxa"/>
            <w:vAlign w:val="bottom"/>
          </w:tcPr>
          <w:p w14:paraId="08923067" w14:textId="77777777" w:rsidR="00146FDD" w:rsidRPr="00D856D9" w:rsidRDefault="00146FDD" w:rsidP="00146FDD">
            <w:pPr>
              <w:jc w:val="center"/>
              <w:rPr>
                <w:b/>
              </w:rPr>
            </w:pPr>
          </w:p>
        </w:tc>
        <w:tc>
          <w:tcPr>
            <w:tcW w:w="1080" w:type="dxa"/>
            <w:vAlign w:val="bottom"/>
          </w:tcPr>
          <w:p w14:paraId="6B579909" w14:textId="7A5B4DAC" w:rsidR="00146FDD" w:rsidRPr="00D856D9" w:rsidRDefault="00146FDD" w:rsidP="006B50C7">
            <w:pPr>
              <w:tabs>
                <w:tab w:val="decimal" w:pos="613"/>
              </w:tabs>
              <w:ind w:left="-108" w:right="-94"/>
              <w:jc w:val="left"/>
            </w:pPr>
          </w:p>
        </w:tc>
        <w:tc>
          <w:tcPr>
            <w:tcW w:w="270" w:type="dxa"/>
            <w:vAlign w:val="bottom"/>
          </w:tcPr>
          <w:p w14:paraId="1A96E243" w14:textId="77777777" w:rsidR="00146FDD" w:rsidRPr="006B50C7" w:rsidRDefault="00146FDD" w:rsidP="006B50C7">
            <w:pPr>
              <w:tabs>
                <w:tab w:val="decimal" w:pos="871"/>
              </w:tabs>
              <w:ind w:left="-108" w:right="-94"/>
              <w:jc w:val="left"/>
            </w:pPr>
          </w:p>
        </w:tc>
        <w:tc>
          <w:tcPr>
            <w:tcW w:w="1080" w:type="dxa"/>
            <w:vAlign w:val="bottom"/>
          </w:tcPr>
          <w:p w14:paraId="2972DEB6" w14:textId="1BBFA743" w:rsidR="00146FDD" w:rsidRPr="00D856D9" w:rsidRDefault="00146FDD" w:rsidP="006B50C7">
            <w:pPr>
              <w:tabs>
                <w:tab w:val="decimal" w:pos="613"/>
              </w:tabs>
              <w:ind w:left="-108" w:right="-94"/>
              <w:jc w:val="left"/>
            </w:pPr>
          </w:p>
        </w:tc>
        <w:tc>
          <w:tcPr>
            <w:tcW w:w="270" w:type="dxa"/>
            <w:vAlign w:val="bottom"/>
          </w:tcPr>
          <w:p w14:paraId="36D6B2B3" w14:textId="77777777" w:rsidR="00146FDD" w:rsidRPr="006B50C7" w:rsidRDefault="00146FDD" w:rsidP="006B50C7">
            <w:pPr>
              <w:pStyle w:val="acctfourfigures"/>
              <w:tabs>
                <w:tab w:val="clear" w:pos="765"/>
                <w:tab w:val="decimal" w:pos="871"/>
              </w:tabs>
              <w:spacing w:line="240" w:lineRule="auto"/>
              <w:ind w:left="-108" w:right="-94"/>
              <w:rPr>
                <w:rFonts w:eastAsia="MS Mincho"/>
                <w:sz w:val="20"/>
                <w:cs/>
                <w:lang w:bidi="th-TH"/>
              </w:rPr>
            </w:pPr>
          </w:p>
        </w:tc>
        <w:tc>
          <w:tcPr>
            <w:tcW w:w="1170" w:type="dxa"/>
            <w:vAlign w:val="bottom"/>
          </w:tcPr>
          <w:p w14:paraId="65925AE9" w14:textId="22C09EEB" w:rsidR="00146FDD" w:rsidRPr="00D856D9" w:rsidRDefault="00146FDD" w:rsidP="006B50C7">
            <w:pPr>
              <w:tabs>
                <w:tab w:val="decimal" w:pos="879"/>
              </w:tabs>
              <w:ind w:left="-108" w:right="-94"/>
              <w:jc w:val="left"/>
            </w:pPr>
          </w:p>
        </w:tc>
      </w:tr>
      <w:tr w:rsidR="00146FDD" w:rsidRPr="00D856D9" w14:paraId="1C6A73E4" w14:textId="77777777" w:rsidTr="00554509">
        <w:tc>
          <w:tcPr>
            <w:tcW w:w="2880" w:type="dxa"/>
          </w:tcPr>
          <w:p w14:paraId="0858FD47" w14:textId="77777777" w:rsidR="00146FDD" w:rsidRPr="00D856D9" w:rsidRDefault="00146FDD" w:rsidP="00146FDD">
            <w:pPr>
              <w:ind w:left="144" w:right="-108" w:firstLine="18"/>
              <w:rPr>
                <w:spacing w:val="-4"/>
              </w:rPr>
            </w:pPr>
            <w:r w:rsidRPr="00D856D9">
              <w:rPr>
                <w:spacing w:val="-4"/>
              </w:rPr>
              <w:t>from financial institutions</w:t>
            </w:r>
          </w:p>
        </w:tc>
        <w:tc>
          <w:tcPr>
            <w:tcW w:w="1170" w:type="dxa"/>
            <w:vAlign w:val="bottom"/>
          </w:tcPr>
          <w:p w14:paraId="58F948E2" w14:textId="5F586DF6" w:rsidR="00146FDD" w:rsidRPr="006B50C7" w:rsidRDefault="009C557C" w:rsidP="006B50C7">
            <w:pPr>
              <w:tabs>
                <w:tab w:val="decimal" w:pos="968"/>
              </w:tabs>
              <w:ind w:left="-108" w:right="-94"/>
              <w:jc w:val="left"/>
            </w:pPr>
            <w:r w:rsidRPr="006B50C7">
              <w:t>2,260,872</w:t>
            </w:r>
          </w:p>
        </w:tc>
        <w:tc>
          <w:tcPr>
            <w:tcW w:w="270" w:type="dxa"/>
            <w:vAlign w:val="bottom"/>
          </w:tcPr>
          <w:p w14:paraId="6E6DF9DD"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0C17857B" w14:textId="377ECB62" w:rsidR="00146FDD" w:rsidRPr="00D856D9" w:rsidRDefault="009C557C" w:rsidP="006B50C7">
            <w:pPr>
              <w:tabs>
                <w:tab w:val="decimal" w:pos="613"/>
              </w:tabs>
              <w:ind w:left="-108" w:right="-94"/>
              <w:jc w:val="left"/>
            </w:pPr>
            <w:r>
              <w:t>-</w:t>
            </w:r>
          </w:p>
        </w:tc>
        <w:tc>
          <w:tcPr>
            <w:tcW w:w="270" w:type="dxa"/>
            <w:vAlign w:val="bottom"/>
          </w:tcPr>
          <w:p w14:paraId="7D686C43" w14:textId="77777777" w:rsidR="00146FDD" w:rsidRPr="00D856D9" w:rsidRDefault="00146FDD" w:rsidP="00146FDD">
            <w:pPr>
              <w:tabs>
                <w:tab w:val="decimal" w:pos="871"/>
              </w:tabs>
              <w:jc w:val="center"/>
            </w:pPr>
          </w:p>
        </w:tc>
        <w:tc>
          <w:tcPr>
            <w:tcW w:w="1080" w:type="dxa"/>
            <w:vAlign w:val="bottom"/>
          </w:tcPr>
          <w:p w14:paraId="2A0E4977" w14:textId="164D4299" w:rsidR="00146FDD" w:rsidRPr="00D856D9" w:rsidRDefault="009C557C" w:rsidP="006B50C7">
            <w:pPr>
              <w:tabs>
                <w:tab w:val="decimal" w:pos="613"/>
              </w:tabs>
              <w:ind w:left="-108" w:right="-94"/>
              <w:jc w:val="left"/>
            </w:pPr>
            <w:r>
              <w:t>-</w:t>
            </w:r>
          </w:p>
        </w:tc>
        <w:tc>
          <w:tcPr>
            <w:tcW w:w="270" w:type="dxa"/>
            <w:vAlign w:val="bottom"/>
          </w:tcPr>
          <w:p w14:paraId="01252F47" w14:textId="77777777" w:rsidR="00146FDD" w:rsidRPr="00D856D9" w:rsidRDefault="00146FDD" w:rsidP="006B50C7">
            <w:pPr>
              <w:tabs>
                <w:tab w:val="decimal" w:pos="871"/>
              </w:tabs>
              <w:ind w:left="-108" w:right="-94"/>
              <w:jc w:val="left"/>
            </w:pPr>
          </w:p>
        </w:tc>
        <w:tc>
          <w:tcPr>
            <w:tcW w:w="1080" w:type="dxa"/>
            <w:vAlign w:val="bottom"/>
          </w:tcPr>
          <w:p w14:paraId="0A93707E" w14:textId="58D2B4C2" w:rsidR="00146FDD" w:rsidRPr="00D856D9" w:rsidRDefault="00A92D0B" w:rsidP="006B50C7">
            <w:pPr>
              <w:tabs>
                <w:tab w:val="decimal" w:pos="613"/>
              </w:tabs>
              <w:ind w:left="-108" w:right="-94"/>
              <w:jc w:val="left"/>
            </w:pPr>
            <w:r>
              <w:t>-</w:t>
            </w:r>
          </w:p>
        </w:tc>
        <w:tc>
          <w:tcPr>
            <w:tcW w:w="270" w:type="dxa"/>
            <w:vAlign w:val="bottom"/>
          </w:tcPr>
          <w:p w14:paraId="554F4001" w14:textId="0769A830" w:rsidR="00146FDD" w:rsidRPr="00D856D9" w:rsidRDefault="00146FDD" w:rsidP="006B50C7">
            <w:pPr>
              <w:pStyle w:val="acctfourfigures"/>
              <w:tabs>
                <w:tab w:val="clear" w:pos="765"/>
                <w:tab w:val="decimal" w:pos="871"/>
              </w:tabs>
              <w:spacing w:line="240" w:lineRule="auto"/>
              <w:ind w:left="-108" w:right="-94"/>
              <w:rPr>
                <w:rFonts w:eastAsia="MS Mincho"/>
                <w:sz w:val="20"/>
                <w:cs/>
                <w:lang w:bidi="th-TH"/>
              </w:rPr>
            </w:pPr>
          </w:p>
        </w:tc>
        <w:tc>
          <w:tcPr>
            <w:tcW w:w="1170" w:type="dxa"/>
            <w:vAlign w:val="bottom"/>
          </w:tcPr>
          <w:p w14:paraId="5C574E7A" w14:textId="47304B2C" w:rsidR="00146FDD" w:rsidRPr="00D856D9" w:rsidRDefault="009C557C" w:rsidP="006B50C7">
            <w:pPr>
              <w:tabs>
                <w:tab w:val="decimal" w:pos="879"/>
              </w:tabs>
              <w:ind w:left="-108" w:right="-94"/>
              <w:jc w:val="left"/>
            </w:pPr>
            <w:r>
              <w:t>2,260,872</w:t>
            </w:r>
          </w:p>
        </w:tc>
      </w:tr>
      <w:tr w:rsidR="00146FDD" w:rsidRPr="00D856D9" w14:paraId="6C0304D8" w14:textId="77777777" w:rsidTr="000F4B91">
        <w:tc>
          <w:tcPr>
            <w:tcW w:w="2880" w:type="dxa"/>
          </w:tcPr>
          <w:p w14:paraId="3AECB5F0" w14:textId="77777777" w:rsidR="00146FDD" w:rsidRPr="00D856D9" w:rsidRDefault="00146FDD" w:rsidP="00146FDD">
            <w:pPr>
              <w:tabs>
                <w:tab w:val="left" w:pos="900"/>
                <w:tab w:val="right" w:pos="9072"/>
              </w:tabs>
              <w:ind w:left="159" w:right="-108" w:hanging="159"/>
              <w:jc w:val="left"/>
              <w:rPr>
                <w:cs/>
              </w:rPr>
            </w:pPr>
            <w:r w:rsidRPr="00D856D9">
              <w:rPr>
                <w:spacing w:val="-4"/>
              </w:rPr>
              <w:t>Long-term loans from financial</w:t>
            </w:r>
            <w:r w:rsidRPr="00D856D9">
              <w:rPr>
                <w:spacing w:val="-4"/>
              </w:rPr>
              <w:br/>
              <w:t>institutions</w:t>
            </w:r>
          </w:p>
        </w:tc>
        <w:tc>
          <w:tcPr>
            <w:tcW w:w="1170" w:type="dxa"/>
            <w:vAlign w:val="bottom"/>
          </w:tcPr>
          <w:p w14:paraId="260C964D" w14:textId="1DD5E5C9" w:rsidR="00146FDD" w:rsidRPr="006B50C7" w:rsidRDefault="00A92D0B" w:rsidP="006B50C7">
            <w:pPr>
              <w:tabs>
                <w:tab w:val="decimal" w:pos="703"/>
              </w:tabs>
              <w:ind w:left="-108" w:right="-94"/>
              <w:jc w:val="left"/>
            </w:pPr>
            <w:r w:rsidRPr="006B50C7">
              <w:t>-</w:t>
            </w:r>
          </w:p>
        </w:tc>
        <w:tc>
          <w:tcPr>
            <w:tcW w:w="270" w:type="dxa"/>
            <w:vAlign w:val="bottom"/>
          </w:tcPr>
          <w:p w14:paraId="4BEEC0D8" w14:textId="77777777" w:rsidR="00146FDD" w:rsidRPr="00D856D9" w:rsidRDefault="00146FDD" w:rsidP="00146FDD">
            <w:pPr>
              <w:widowControl w:val="0"/>
              <w:tabs>
                <w:tab w:val="decimal" w:pos="612"/>
              </w:tabs>
              <w:overflowPunct w:val="0"/>
              <w:autoSpaceDE w:val="0"/>
              <w:autoSpaceDN w:val="0"/>
              <w:adjustRightInd w:val="0"/>
              <w:ind w:right="-108"/>
              <w:jc w:val="center"/>
              <w:textAlignment w:val="baseline"/>
              <w:rPr>
                <w:rFonts w:eastAsia="Times New Roman"/>
              </w:rPr>
            </w:pPr>
          </w:p>
        </w:tc>
        <w:tc>
          <w:tcPr>
            <w:tcW w:w="1080" w:type="dxa"/>
            <w:vAlign w:val="bottom"/>
          </w:tcPr>
          <w:p w14:paraId="2168F324" w14:textId="69695238" w:rsidR="00146FDD" w:rsidRPr="009621AC" w:rsidRDefault="00391F84" w:rsidP="006B50C7">
            <w:pPr>
              <w:tabs>
                <w:tab w:val="decimal" w:pos="871"/>
              </w:tabs>
              <w:ind w:left="-108" w:right="-94"/>
              <w:jc w:val="left"/>
              <w:rPr>
                <w:rFonts w:cstheme="minorBidi"/>
                <w:lang w:val="en-US"/>
              </w:rPr>
            </w:pPr>
            <w:r>
              <w:t>4,083,</w:t>
            </w:r>
            <w:r w:rsidR="009621AC">
              <w:rPr>
                <w:rFonts w:cstheme="minorBidi"/>
                <w:lang w:val="en-US"/>
              </w:rPr>
              <w:t>301</w:t>
            </w:r>
          </w:p>
        </w:tc>
        <w:tc>
          <w:tcPr>
            <w:tcW w:w="270" w:type="dxa"/>
            <w:vAlign w:val="bottom"/>
          </w:tcPr>
          <w:p w14:paraId="5244694B" w14:textId="77777777" w:rsidR="00146FDD" w:rsidRPr="00D856D9" w:rsidRDefault="00146FDD" w:rsidP="00146FDD">
            <w:pPr>
              <w:widowControl w:val="0"/>
              <w:tabs>
                <w:tab w:val="decimal" w:pos="871"/>
              </w:tabs>
              <w:overflowPunct w:val="0"/>
              <w:autoSpaceDE w:val="0"/>
              <w:autoSpaceDN w:val="0"/>
              <w:adjustRightInd w:val="0"/>
              <w:ind w:right="-108"/>
              <w:jc w:val="center"/>
              <w:textAlignment w:val="baseline"/>
            </w:pPr>
          </w:p>
        </w:tc>
        <w:tc>
          <w:tcPr>
            <w:tcW w:w="1080" w:type="dxa"/>
            <w:vAlign w:val="bottom"/>
          </w:tcPr>
          <w:p w14:paraId="25884B73" w14:textId="2E434266" w:rsidR="00146FDD" w:rsidRPr="00D856D9" w:rsidRDefault="00A92D0B" w:rsidP="006B50C7">
            <w:pPr>
              <w:tabs>
                <w:tab w:val="decimal" w:pos="871"/>
              </w:tabs>
              <w:ind w:left="-108" w:right="-94"/>
              <w:jc w:val="left"/>
            </w:pPr>
            <w:r>
              <w:t>12,</w:t>
            </w:r>
            <w:r w:rsidR="009621AC">
              <w:t>265</w:t>
            </w:r>
          </w:p>
        </w:tc>
        <w:tc>
          <w:tcPr>
            <w:tcW w:w="270" w:type="dxa"/>
            <w:vAlign w:val="bottom"/>
          </w:tcPr>
          <w:p w14:paraId="78C32F26" w14:textId="77777777" w:rsidR="00146FDD" w:rsidRPr="00D856D9" w:rsidRDefault="00146FDD" w:rsidP="006B50C7">
            <w:pPr>
              <w:tabs>
                <w:tab w:val="decimal" w:pos="871"/>
              </w:tabs>
              <w:ind w:left="-108" w:right="-94"/>
              <w:jc w:val="left"/>
            </w:pPr>
          </w:p>
        </w:tc>
        <w:tc>
          <w:tcPr>
            <w:tcW w:w="1080" w:type="dxa"/>
            <w:vAlign w:val="bottom"/>
          </w:tcPr>
          <w:p w14:paraId="72F4C3BB" w14:textId="27CF1354" w:rsidR="00146FDD" w:rsidRPr="00D856D9" w:rsidRDefault="00A92D0B" w:rsidP="006B50C7">
            <w:pPr>
              <w:tabs>
                <w:tab w:val="decimal" w:pos="612"/>
              </w:tabs>
              <w:ind w:left="-108" w:right="-94"/>
              <w:jc w:val="left"/>
            </w:pPr>
            <w:r>
              <w:t>-</w:t>
            </w:r>
          </w:p>
        </w:tc>
        <w:tc>
          <w:tcPr>
            <w:tcW w:w="270" w:type="dxa"/>
            <w:vAlign w:val="bottom"/>
          </w:tcPr>
          <w:p w14:paraId="3305D1BF" w14:textId="77777777" w:rsidR="00146FDD" w:rsidRPr="00D856D9" w:rsidRDefault="00146FDD" w:rsidP="006B50C7">
            <w:pPr>
              <w:tabs>
                <w:tab w:val="decimal" w:pos="871"/>
              </w:tabs>
              <w:ind w:left="-108" w:right="-94"/>
              <w:jc w:val="left"/>
            </w:pPr>
          </w:p>
        </w:tc>
        <w:tc>
          <w:tcPr>
            <w:tcW w:w="1170" w:type="dxa"/>
            <w:vAlign w:val="bottom"/>
          </w:tcPr>
          <w:p w14:paraId="014C6D20" w14:textId="73A2B2C1" w:rsidR="00146FDD" w:rsidRPr="00D856D9" w:rsidRDefault="009C557C" w:rsidP="006B50C7">
            <w:pPr>
              <w:tabs>
                <w:tab w:val="decimal" w:pos="879"/>
              </w:tabs>
              <w:ind w:left="-108" w:right="-94"/>
              <w:jc w:val="left"/>
            </w:pPr>
            <w:r>
              <w:t>4,095,</w:t>
            </w:r>
            <w:r w:rsidR="00391F84">
              <w:t>566</w:t>
            </w:r>
          </w:p>
        </w:tc>
      </w:tr>
      <w:tr w:rsidR="00146FDD" w:rsidRPr="00D856D9" w14:paraId="48DCAFD5" w14:textId="77777777" w:rsidTr="000F4B91">
        <w:tc>
          <w:tcPr>
            <w:tcW w:w="2880" w:type="dxa"/>
          </w:tcPr>
          <w:p w14:paraId="4ADDB05B" w14:textId="53061B75" w:rsidR="00146FDD" w:rsidRPr="00D856D9" w:rsidRDefault="00146FDD" w:rsidP="00146FDD">
            <w:pPr>
              <w:rPr>
                <w:b/>
                <w:bCs/>
              </w:rPr>
            </w:pPr>
            <w:r w:rsidRPr="00D856D9">
              <w:rPr>
                <w:spacing w:val="-4"/>
              </w:rPr>
              <w:t>Financial liabilities</w:t>
            </w:r>
          </w:p>
        </w:tc>
        <w:tc>
          <w:tcPr>
            <w:tcW w:w="1170" w:type="dxa"/>
            <w:vAlign w:val="bottom"/>
          </w:tcPr>
          <w:p w14:paraId="35C36901" w14:textId="4261DF80" w:rsidR="00146FDD" w:rsidRPr="006B50C7" w:rsidRDefault="00A92D0B" w:rsidP="006B50C7">
            <w:pPr>
              <w:tabs>
                <w:tab w:val="decimal" w:pos="968"/>
              </w:tabs>
              <w:ind w:left="-108" w:right="-94"/>
              <w:jc w:val="left"/>
            </w:pPr>
            <w:r w:rsidRPr="006B50C7">
              <w:t>205,936</w:t>
            </w:r>
          </w:p>
        </w:tc>
        <w:tc>
          <w:tcPr>
            <w:tcW w:w="270" w:type="dxa"/>
            <w:vAlign w:val="bottom"/>
          </w:tcPr>
          <w:p w14:paraId="24A00BF4"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2AF75926" w14:textId="6D27A631" w:rsidR="00146FDD" w:rsidRPr="00D856D9" w:rsidRDefault="00A92D0B" w:rsidP="006B50C7">
            <w:pPr>
              <w:tabs>
                <w:tab w:val="decimal" w:pos="871"/>
              </w:tabs>
              <w:ind w:left="-108" w:right="-94"/>
              <w:jc w:val="left"/>
            </w:pPr>
            <w:r>
              <w:t>133,454</w:t>
            </w:r>
          </w:p>
        </w:tc>
        <w:tc>
          <w:tcPr>
            <w:tcW w:w="270" w:type="dxa"/>
            <w:vAlign w:val="bottom"/>
          </w:tcPr>
          <w:p w14:paraId="6E23C18C" w14:textId="77777777" w:rsidR="00146FDD" w:rsidRPr="00D856D9" w:rsidRDefault="00146FDD" w:rsidP="00146FDD">
            <w:pPr>
              <w:widowControl w:val="0"/>
              <w:tabs>
                <w:tab w:val="decimal" w:pos="871"/>
              </w:tabs>
              <w:overflowPunct w:val="0"/>
              <w:autoSpaceDE w:val="0"/>
              <w:autoSpaceDN w:val="0"/>
              <w:adjustRightInd w:val="0"/>
              <w:ind w:right="-108"/>
              <w:jc w:val="center"/>
              <w:textAlignment w:val="baseline"/>
            </w:pPr>
          </w:p>
        </w:tc>
        <w:tc>
          <w:tcPr>
            <w:tcW w:w="1080" w:type="dxa"/>
            <w:vAlign w:val="bottom"/>
          </w:tcPr>
          <w:p w14:paraId="6CC50148" w14:textId="44792FA9" w:rsidR="00146FDD" w:rsidRPr="00D856D9" w:rsidRDefault="009C557C" w:rsidP="006B50C7">
            <w:pPr>
              <w:tabs>
                <w:tab w:val="decimal" w:pos="613"/>
              </w:tabs>
              <w:ind w:left="-108" w:right="-94"/>
              <w:jc w:val="left"/>
              <w:rPr>
                <w:cs/>
              </w:rPr>
            </w:pPr>
            <w:r>
              <w:t>-</w:t>
            </w:r>
          </w:p>
        </w:tc>
        <w:tc>
          <w:tcPr>
            <w:tcW w:w="270" w:type="dxa"/>
            <w:vAlign w:val="bottom"/>
          </w:tcPr>
          <w:p w14:paraId="5CCF16DF" w14:textId="77777777" w:rsidR="00146FDD" w:rsidRPr="00D856D9" w:rsidRDefault="00146FDD" w:rsidP="006B50C7">
            <w:pPr>
              <w:tabs>
                <w:tab w:val="decimal" w:pos="871"/>
              </w:tabs>
              <w:ind w:left="-108" w:right="-94"/>
              <w:jc w:val="left"/>
            </w:pPr>
          </w:p>
        </w:tc>
        <w:tc>
          <w:tcPr>
            <w:tcW w:w="1080" w:type="dxa"/>
            <w:vAlign w:val="bottom"/>
          </w:tcPr>
          <w:p w14:paraId="0FAD62A0" w14:textId="78263225" w:rsidR="00146FDD" w:rsidRPr="00D856D9" w:rsidRDefault="009C557C" w:rsidP="006B50C7">
            <w:pPr>
              <w:tabs>
                <w:tab w:val="decimal" w:pos="613"/>
              </w:tabs>
              <w:ind w:left="-108" w:right="-94"/>
              <w:jc w:val="left"/>
            </w:pPr>
            <w:r>
              <w:t>-</w:t>
            </w:r>
          </w:p>
        </w:tc>
        <w:tc>
          <w:tcPr>
            <w:tcW w:w="270" w:type="dxa"/>
            <w:vAlign w:val="bottom"/>
          </w:tcPr>
          <w:p w14:paraId="09AD4009" w14:textId="77777777" w:rsidR="00146FDD" w:rsidRPr="00D856D9" w:rsidRDefault="00146FDD" w:rsidP="006B50C7">
            <w:pPr>
              <w:tabs>
                <w:tab w:val="decimal" w:pos="871"/>
              </w:tabs>
              <w:ind w:left="-108" w:right="-94"/>
              <w:jc w:val="left"/>
            </w:pPr>
          </w:p>
        </w:tc>
        <w:tc>
          <w:tcPr>
            <w:tcW w:w="1170" w:type="dxa"/>
            <w:vAlign w:val="bottom"/>
          </w:tcPr>
          <w:p w14:paraId="567E5DAE" w14:textId="706F7E3D" w:rsidR="00146FDD" w:rsidRPr="00D856D9" w:rsidRDefault="00A92D0B" w:rsidP="006B50C7">
            <w:pPr>
              <w:tabs>
                <w:tab w:val="decimal" w:pos="879"/>
              </w:tabs>
              <w:ind w:left="-108" w:right="-94"/>
              <w:jc w:val="left"/>
              <w:rPr>
                <w:cs/>
              </w:rPr>
            </w:pPr>
            <w:r>
              <w:t>339,390</w:t>
            </w:r>
          </w:p>
        </w:tc>
      </w:tr>
      <w:tr w:rsidR="00146FDD" w:rsidRPr="00D856D9" w14:paraId="7628E6CA" w14:textId="77777777" w:rsidTr="000F4B91">
        <w:tc>
          <w:tcPr>
            <w:tcW w:w="2880" w:type="dxa"/>
          </w:tcPr>
          <w:p w14:paraId="45C94CC2" w14:textId="4AA06BBC" w:rsidR="00146FDD" w:rsidRPr="00D856D9" w:rsidRDefault="00146FDD" w:rsidP="00146FDD">
            <w:pPr>
              <w:rPr>
                <w:spacing w:val="-4"/>
              </w:rPr>
            </w:pPr>
            <w:r w:rsidRPr="00D856D9">
              <w:rPr>
                <w:spacing w:val="-4"/>
              </w:rPr>
              <w:t>Lease liabilities</w:t>
            </w:r>
          </w:p>
        </w:tc>
        <w:tc>
          <w:tcPr>
            <w:tcW w:w="1170" w:type="dxa"/>
            <w:tcBorders>
              <w:bottom w:val="single" w:sz="4" w:space="0" w:color="auto"/>
            </w:tcBorders>
            <w:vAlign w:val="bottom"/>
          </w:tcPr>
          <w:p w14:paraId="56929919" w14:textId="138B5830" w:rsidR="00146FDD" w:rsidRPr="006B50C7" w:rsidRDefault="00A92D0B" w:rsidP="006B50C7">
            <w:pPr>
              <w:tabs>
                <w:tab w:val="decimal" w:pos="968"/>
              </w:tabs>
              <w:ind w:left="-108" w:right="-94"/>
              <w:jc w:val="left"/>
            </w:pPr>
            <w:r w:rsidRPr="006B50C7">
              <w:t>1,8</w:t>
            </w:r>
            <w:r w:rsidR="006B50C7" w:rsidRPr="006B50C7">
              <w:t>6</w:t>
            </w:r>
            <w:r w:rsidRPr="006B50C7">
              <w:t>5</w:t>
            </w:r>
          </w:p>
        </w:tc>
        <w:tc>
          <w:tcPr>
            <w:tcW w:w="270" w:type="dxa"/>
            <w:vAlign w:val="bottom"/>
          </w:tcPr>
          <w:p w14:paraId="51084021" w14:textId="77777777" w:rsidR="00146FDD" w:rsidRPr="00D856D9" w:rsidRDefault="00146FDD" w:rsidP="00146FDD">
            <w:pPr>
              <w:pStyle w:val="acctfourfigures"/>
              <w:tabs>
                <w:tab w:val="clear" w:pos="765"/>
              </w:tabs>
              <w:spacing w:line="240" w:lineRule="auto"/>
              <w:ind w:left="-79"/>
              <w:jc w:val="center"/>
              <w:rPr>
                <w:sz w:val="20"/>
                <w:lang w:bidi="th-TH"/>
              </w:rPr>
            </w:pPr>
          </w:p>
        </w:tc>
        <w:tc>
          <w:tcPr>
            <w:tcW w:w="1080" w:type="dxa"/>
            <w:vAlign w:val="bottom"/>
          </w:tcPr>
          <w:p w14:paraId="449108FB" w14:textId="2290E6E1" w:rsidR="00146FDD" w:rsidRPr="00D856D9" w:rsidRDefault="00A92D0B" w:rsidP="006B50C7">
            <w:pPr>
              <w:tabs>
                <w:tab w:val="decimal" w:pos="871"/>
              </w:tabs>
              <w:ind w:left="-108" w:right="-94"/>
              <w:jc w:val="left"/>
            </w:pPr>
            <w:r>
              <w:t>1,227</w:t>
            </w:r>
          </w:p>
        </w:tc>
        <w:tc>
          <w:tcPr>
            <w:tcW w:w="270" w:type="dxa"/>
            <w:vAlign w:val="bottom"/>
          </w:tcPr>
          <w:p w14:paraId="0B125A9B" w14:textId="77777777" w:rsidR="00146FDD" w:rsidRPr="00D856D9" w:rsidRDefault="00146FDD" w:rsidP="00146FDD">
            <w:pPr>
              <w:widowControl w:val="0"/>
              <w:tabs>
                <w:tab w:val="decimal" w:pos="871"/>
              </w:tabs>
              <w:overflowPunct w:val="0"/>
              <w:autoSpaceDE w:val="0"/>
              <w:autoSpaceDN w:val="0"/>
              <w:adjustRightInd w:val="0"/>
              <w:ind w:right="-108"/>
              <w:jc w:val="center"/>
              <w:textAlignment w:val="baseline"/>
            </w:pPr>
          </w:p>
        </w:tc>
        <w:tc>
          <w:tcPr>
            <w:tcW w:w="1080" w:type="dxa"/>
            <w:vAlign w:val="bottom"/>
          </w:tcPr>
          <w:p w14:paraId="5A2AA27B" w14:textId="347700C3" w:rsidR="00146FDD" w:rsidRPr="00D856D9" w:rsidRDefault="009C557C" w:rsidP="006B50C7">
            <w:pPr>
              <w:tabs>
                <w:tab w:val="decimal" w:pos="613"/>
              </w:tabs>
              <w:ind w:left="-108" w:right="-94"/>
              <w:jc w:val="left"/>
            </w:pPr>
            <w:r>
              <w:t>-</w:t>
            </w:r>
          </w:p>
        </w:tc>
        <w:tc>
          <w:tcPr>
            <w:tcW w:w="270" w:type="dxa"/>
            <w:vAlign w:val="bottom"/>
          </w:tcPr>
          <w:p w14:paraId="30A82F09" w14:textId="77777777" w:rsidR="00146FDD" w:rsidRPr="00D856D9" w:rsidRDefault="00146FDD" w:rsidP="006B50C7">
            <w:pPr>
              <w:tabs>
                <w:tab w:val="decimal" w:pos="871"/>
              </w:tabs>
              <w:ind w:left="-108" w:right="-94"/>
              <w:jc w:val="left"/>
            </w:pPr>
          </w:p>
        </w:tc>
        <w:tc>
          <w:tcPr>
            <w:tcW w:w="1080" w:type="dxa"/>
            <w:vAlign w:val="bottom"/>
          </w:tcPr>
          <w:p w14:paraId="3F214AC1" w14:textId="5465123A" w:rsidR="00146FDD" w:rsidRPr="00D856D9" w:rsidRDefault="009C557C" w:rsidP="006B50C7">
            <w:pPr>
              <w:tabs>
                <w:tab w:val="decimal" w:pos="613"/>
              </w:tabs>
              <w:ind w:left="-108" w:right="-94"/>
              <w:jc w:val="left"/>
            </w:pPr>
            <w:r>
              <w:t>-</w:t>
            </w:r>
          </w:p>
        </w:tc>
        <w:tc>
          <w:tcPr>
            <w:tcW w:w="270" w:type="dxa"/>
            <w:vAlign w:val="bottom"/>
          </w:tcPr>
          <w:p w14:paraId="7B3DA9D2" w14:textId="77777777" w:rsidR="00146FDD" w:rsidRPr="00D856D9" w:rsidRDefault="00146FDD" w:rsidP="006B50C7">
            <w:pPr>
              <w:tabs>
                <w:tab w:val="decimal" w:pos="871"/>
              </w:tabs>
              <w:ind w:left="-108" w:right="-94"/>
              <w:jc w:val="left"/>
            </w:pPr>
          </w:p>
        </w:tc>
        <w:tc>
          <w:tcPr>
            <w:tcW w:w="1170" w:type="dxa"/>
            <w:vAlign w:val="bottom"/>
          </w:tcPr>
          <w:p w14:paraId="07A8EA15" w14:textId="53E0A479" w:rsidR="00146FDD" w:rsidRPr="00D856D9" w:rsidRDefault="00A92D0B" w:rsidP="006B50C7">
            <w:pPr>
              <w:tabs>
                <w:tab w:val="decimal" w:pos="879"/>
              </w:tabs>
              <w:ind w:left="-108" w:right="-94"/>
              <w:jc w:val="left"/>
            </w:pPr>
            <w:r>
              <w:t>3,092</w:t>
            </w:r>
          </w:p>
        </w:tc>
      </w:tr>
      <w:tr w:rsidR="00146FDD" w:rsidRPr="00D856D9" w14:paraId="51FBBB81" w14:textId="77777777" w:rsidTr="00440EC5">
        <w:tc>
          <w:tcPr>
            <w:tcW w:w="2880" w:type="dxa"/>
          </w:tcPr>
          <w:p w14:paraId="55524D21" w14:textId="285DE7F4" w:rsidR="00146FDD" w:rsidRPr="00D856D9" w:rsidRDefault="00146FDD" w:rsidP="00146FDD">
            <w:pPr>
              <w:rPr>
                <w:b/>
                <w:bCs/>
                <w:cs/>
              </w:rPr>
            </w:pPr>
            <w:r w:rsidRPr="00D856D9">
              <w:rPr>
                <w:b/>
                <w:bCs/>
              </w:rPr>
              <w:t>Total financial liabilities*</w:t>
            </w:r>
          </w:p>
        </w:tc>
        <w:tc>
          <w:tcPr>
            <w:tcW w:w="1170" w:type="dxa"/>
            <w:tcBorders>
              <w:top w:val="single" w:sz="4" w:space="0" w:color="auto"/>
              <w:bottom w:val="single" w:sz="4" w:space="0" w:color="auto"/>
            </w:tcBorders>
            <w:vAlign w:val="bottom"/>
          </w:tcPr>
          <w:p w14:paraId="5165C128" w14:textId="1A356E80" w:rsidR="00146FDD" w:rsidRPr="006B50C7" w:rsidRDefault="009C557C" w:rsidP="006B50C7">
            <w:pPr>
              <w:tabs>
                <w:tab w:val="decimal" w:pos="968"/>
              </w:tabs>
              <w:ind w:left="-108" w:right="-94"/>
              <w:jc w:val="left"/>
              <w:rPr>
                <w:b/>
                <w:bCs/>
              </w:rPr>
            </w:pPr>
            <w:r w:rsidRPr="006B50C7">
              <w:rPr>
                <w:b/>
                <w:bCs/>
              </w:rPr>
              <w:t>14,085,766</w:t>
            </w:r>
          </w:p>
        </w:tc>
        <w:tc>
          <w:tcPr>
            <w:tcW w:w="270" w:type="dxa"/>
            <w:vAlign w:val="bottom"/>
          </w:tcPr>
          <w:p w14:paraId="47AFF106" w14:textId="77777777" w:rsidR="00146FDD" w:rsidRPr="006B50C7" w:rsidRDefault="00146FDD" w:rsidP="00146FDD">
            <w:pPr>
              <w:pStyle w:val="acctfourfigures"/>
              <w:tabs>
                <w:tab w:val="clear" w:pos="765"/>
              </w:tabs>
              <w:spacing w:line="240" w:lineRule="auto"/>
              <w:ind w:left="-79"/>
              <w:jc w:val="center"/>
              <w:rPr>
                <w:b/>
                <w:bCs/>
                <w:sz w:val="20"/>
                <w:lang w:bidi="th-TH"/>
              </w:rPr>
            </w:pPr>
          </w:p>
        </w:tc>
        <w:tc>
          <w:tcPr>
            <w:tcW w:w="1080" w:type="dxa"/>
            <w:tcBorders>
              <w:top w:val="single" w:sz="4" w:space="0" w:color="auto"/>
              <w:bottom w:val="single" w:sz="4" w:space="0" w:color="auto"/>
            </w:tcBorders>
            <w:vAlign w:val="bottom"/>
          </w:tcPr>
          <w:p w14:paraId="43BE56AF" w14:textId="43F968D5" w:rsidR="00146FDD" w:rsidRPr="006B50C7" w:rsidRDefault="009C557C" w:rsidP="006B50C7">
            <w:pPr>
              <w:tabs>
                <w:tab w:val="decimal" w:pos="871"/>
              </w:tabs>
              <w:ind w:left="-108" w:right="-94"/>
              <w:jc w:val="left"/>
              <w:rPr>
                <w:b/>
                <w:bCs/>
              </w:rPr>
            </w:pPr>
            <w:r w:rsidRPr="006B50C7">
              <w:rPr>
                <w:b/>
                <w:bCs/>
              </w:rPr>
              <w:t>4,217,</w:t>
            </w:r>
            <w:r w:rsidR="00391F84">
              <w:rPr>
                <w:b/>
                <w:bCs/>
              </w:rPr>
              <w:t>9</w:t>
            </w:r>
            <w:r w:rsidR="009621AC">
              <w:rPr>
                <w:b/>
                <w:bCs/>
              </w:rPr>
              <w:t>8</w:t>
            </w:r>
            <w:r w:rsidR="00FE77A1">
              <w:rPr>
                <w:b/>
                <w:bCs/>
              </w:rPr>
              <w:t>2</w:t>
            </w:r>
          </w:p>
        </w:tc>
        <w:tc>
          <w:tcPr>
            <w:tcW w:w="270" w:type="dxa"/>
            <w:vAlign w:val="bottom"/>
          </w:tcPr>
          <w:p w14:paraId="781059CD" w14:textId="77777777" w:rsidR="00146FDD" w:rsidRPr="006B50C7" w:rsidRDefault="00146FDD" w:rsidP="00146FDD">
            <w:pPr>
              <w:widowControl w:val="0"/>
              <w:tabs>
                <w:tab w:val="decimal" w:pos="871"/>
              </w:tabs>
              <w:overflowPunct w:val="0"/>
              <w:autoSpaceDE w:val="0"/>
              <w:autoSpaceDN w:val="0"/>
              <w:adjustRightInd w:val="0"/>
              <w:ind w:right="-108"/>
              <w:jc w:val="center"/>
              <w:textAlignment w:val="baseline"/>
              <w:rPr>
                <w:b/>
                <w:bCs/>
              </w:rPr>
            </w:pPr>
          </w:p>
        </w:tc>
        <w:tc>
          <w:tcPr>
            <w:tcW w:w="1080" w:type="dxa"/>
            <w:tcBorders>
              <w:top w:val="single" w:sz="4" w:space="0" w:color="auto"/>
              <w:bottom w:val="single" w:sz="4" w:space="0" w:color="auto"/>
            </w:tcBorders>
            <w:vAlign w:val="bottom"/>
          </w:tcPr>
          <w:p w14:paraId="265212B2" w14:textId="73D8CA5D" w:rsidR="00146FDD" w:rsidRPr="006B50C7" w:rsidRDefault="009C557C" w:rsidP="006B50C7">
            <w:pPr>
              <w:tabs>
                <w:tab w:val="decimal" w:pos="871"/>
              </w:tabs>
              <w:ind w:left="-108" w:right="-94"/>
              <w:jc w:val="left"/>
              <w:rPr>
                <w:b/>
                <w:bCs/>
              </w:rPr>
            </w:pPr>
            <w:r w:rsidRPr="006B50C7">
              <w:rPr>
                <w:b/>
                <w:bCs/>
              </w:rPr>
              <w:t>12,</w:t>
            </w:r>
            <w:r w:rsidR="009621AC">
              <w:rPr>
                <w:b/>
                <w:bCs/>
              </w:rPr>
              <w:t>265</w:t>
            </w:r>
          </w:p>
        </w:tc>
        <w:tc>
          <w:tcPr>
            <w:tcW w:w="270" w:type="dxa"/>
            <w:vAlign w:val="bottom"/>
          </w:tcPr>
          <w:p w14:paraId="35A40F01" w14:textId="77777777" w:rsidR="00146FDD" w:rsidRPr="006B50C7" w:rsidRDefault="00146FDD" w:rsidP="006B50C7">
            <w:pPr>
              <w:tabs>
                <w:tab w:val="decimal" w:pos="871"/>
              </w:tabs>
              <w:ind w:left="-108" w:right="-94"/>
              <w:jc w:val="left"/>
              <w:rPr>
                <w:b/>
                <w:bCs/>
              </w:rPr>
            </w:pPr>
          </w:p>
        </w:tc>
        <w:tc>
          <w:tcPr>
            <w:tcW w:w="1080" w:type="dxa"/>
            <w:tcBorders>
              <w:top w:val="single" w:sz="4" w:space="0" w:color="auto"/>
              <w:bottom w:val="single" w:sz="4" w:space="0" w:color="auto"/>
            </w:tcBorders>
            <w:vAlign w:val="bottom"/>
          </w:tcPr>
          <w:p w14:paraId="71E0791E" w14:textId="220A8870" w:rsidR="00146FDD" w:rsidRPr="006B50C7" w:rsidRDefault="009C557C" w:rsidP="006B50C7">
            <w:pPr>
              <w:tabs>
                <w:tab w:val="decimal" w:pos="612"/>
              </w:tabs>
              <w:ind w:left="-108" w:right="-94"/>
              <w:jc w:val="left"/>
              <w:rPr>
                <w:b/>
                <w:bCs/>
              </w:rPr>
            </w:pPr>
            <w:r w:rsidRPr="006B50C7">
              <w:rPr>
                <w:b/>
                <w:bCs/>
              </w:rPr>
              <w:t>-</w:t>
            </w:r>
          </w:p>
        </w:tc>
        <w:tc>
          <w:tcPr>
            <w:tcW w:w="270" w:type="dxa"/>
            <w:vAlign w:val="bottom"/>
          </w:tcPr>
          <w:p w14:paraId="4B937958" w14:textId="77777777" w:rsidR="00146FDD" w:rsidRPr="006B50C7" w:rsidRDefault="00146FDD" w:rsidP="006B50C7">
            <w:pPr>
              <w:tabs>
                <w:tab w:val="decimal" w:pos="871"/>
              </w:tabs>
              <w:ind w:left="-108" w:right="-94"/>
              <w:jc w:val="left"/>
              <w:rPr>
                <w:b/>
                <w:bCs/>
                <w:cs/>
              </w:rPr>
            </w:pPr>
          </w:p>
        </w:tc>
        <w:tc>
          <w:tcPr>
            <w:tcW w:w="1170" w:type="dxa"/>
            <w:tcBorders>
              <w:top w:val="single" w:sz="4" w:space="0" w:color="auto"/>
              <w:bottom w:val="single" w:sz="4" w:space="0" w:color="auto"/>
            </w:tcBorders>
            <w:vAlign w:val="bottom"/>
          </w:tcPr>
          <w:p w14:paraId="73A31223" w14:textId="706DCD1D" w:rsidR="00146FDD" w:rsidRPr="006B50C7" w:rsidRDefault="009C557C" w:rsidP="006B50C7">
            <w:pPr>
              <w:tabs>
                <w:tab w:val="decimal" w:pos="879"/>
              </w:tabs>
              <w:ind w:left="-108" w:right="-94"/>
              <w:jc w:val="left"/>
              <w:rPr>
                <w:b/>
                <w:bCs/>
                <w:cs/>
              </w:rPr>
            </w:pPr>
            <w:r w:rsidRPr="006B50C7">
              <w:rPr>
                <w:b/>
                <w:bCs/>
              </w:rPr>
              <w:t>18,316,0</w:t>
            </w:r>
            <w:r w:rsidR="00391F84">
              <w:rPr>
                <w:b/>
                <w:bCs/>
              </w:rPr>
              <w:t>13</w:t>
            </w:r>
          </w:p>
        </w:tc>
      </w:tr>
      <w:tr w:rsidR="00146FDD" w:rsidRPr="00D856D9" w14:paraId="78D76F99" w14:textId="77777777" w:rsidTr="00440EC5">
        <w:tc>
          <w:tcPr>
            <w:tcW w:w="2880" w:type="dxa"/>
          </w:tcPr>
          <w:p w14:paraId="41552831" w14:textId="77777777" w:rsidR="00146FDD" w:rsidRPr="00D856D9" w:rsidRDefault="00146FDD" w:rsidP="00146FDD">
            <w:pPr>
              <w:rPr>
                <w:b/>
                <w:bCs/>
                <w:sz w:val="16"/>
                <w:szCs w:val="16"/>
              </w:rPr>
            </w:pPr>
          </w:p>
        </w:tc>
        <w:tc>
          <w:tcPr>
            <w:tcW w:w="1170" w:type="dxa"/>
            <w:tcBorders>
              <w:top w:val="single" w:sz="4" w:space="0" w:color="auto"/>
            </w:tcBorders>
            <w:vAlign w:val="bottom"/>
          </w:tcPr>
          <w:p w14:paraId="7AF3C1F4" w14:textId="77777777" w:rsidR="00146FDD" w:rsidRPr="006B50C7" w:rsidRDefault="00146FDD" w:rsidP="006B50C7">
            <w:pPr>
              <w:tabs>
                <w:tab w:val="decimal" w:pos="968"/>
              </w:tabs>
              <w:ind w:left="-108" w:right="-94"/>
              <w:jc w:val="left"/>
              <w:rPr>
                <w:b/>
                <w:bCs/>
              </w:rPr>
            </w:pPr>
          </w:p>
        </w:tc>
        <w:tc>
          <w:tcPr>
            <w:tcW w:w="270" w:type="dxa"/>
            <w:vAlign w:val="bottom"/>
          </w:tcPr>
          <w:p w14:paraId="7464ABE4" w14:textId="77777777" w:rsidR="00146FDD" w:rsidRPr="006B50C7" w:rsidRDefault="00146FDD" w:rsidP="00146FDD">
            <w:pPr>
              <w:pStyle w:val="acctfourfigures"/>
              <w:tabs>
                <w:tab w:val="clear" w:pos="765"/>
              </w:tabs>
              <w:spacing w:line="240" w:lineRule="auto"/>
              <w:ind w:left="-79"/>
              <w:jc w:val="center"/>
              <w:rPr>
                <w:b/>
                <w:bCs/>
                <w:sz w:val="16"/>
                <w:szCs w:val="16"/>
                <w:lang w:bidi="th-TH"/>
              </w:rPr>
            </w:pPr>
          </w:p>
        </w:tc>
        <w:tc>
          <w:tcPr>
            <w:tcW w:w="1080" w:type="dxa"/>
            <w:tcBorders>
              <w:top w:val="single" w:sz="4" w:space="0" w:color="auto"/>
            </w:tcBorders>
            <w:vAlign w:val="bottom"/>
          </w:tcPr>
          <w:p w14:paraId="55234C94" w14:textId="77777777" w:rsidR="00146FDD" w:rsidRPr="006B50C7" w:rsidRDefault="00146FDD" w:rsidP="006B50C7">
            <w:pPr>
              <w:tabs>
                <w:tab w:val="decimal" w:pos="871"/>
              </w:tabs>
              <w:ind w:left="-108" w:right="-94"/>
              <w:jc w:val="left"/>
              <w:rPr>
                <w:b/>
                <w:bCs/>
              </w:rPr>
            </w:pPr>
          </w:p>
        </w:tc>
        <w:tc>
          <w:tcPr>
            <w:tcW w:w="270" w:type="dxa"/>
            <w:vAlign w:val="bottom"/>
          </w:tcPr>
          <w:p w14:paraId="463DA242" w14:textId="77777777" w:rsidR="00146FDD" w:rsidRPr="006B50C7" w:rsidRDefault="00146FDD" w:rsidP="00146FDD">
            <w:pPr>
              <w:jc w:val="center"/>
              <w:rPr>
                <w:b/>
                <w:bCs/>
                <w:sz w:val="16"/>
                <w:szCs w:val="16"/>
              </w:rPr>
            </w:pPr>
          </w:p>
        </w:tc>
        <w:tc>
          <w:tcPr>
            <w:tcW w:w="1080" w:type="dxa"/>
            <w:tcBorders>
              <w:top w:val="single" w:sz="4" w:space="0" w:color="auto"/>
            </w:tcBorders>
            <w:vAlign w:val="bottom"/>
          </w:tcPr>
          <w:p w14:paraId="4586854F" w14:textId="77777777" w:rsidR="00146FDD" w:rsidRPr="006B50C7" w:rsidRDefault="00146FDD" w:rsidP="006B50C7">
            <w:pPr>
              <w:tabs>
                <w:tab w:val="decimal" w:pos="871"/>
              </w:tabs>
              <w:ind w:left="-108" w:right="-94"/>
              <w:jc w:val="left"/>
              <w:rPr>
                <w:b/>
                <w:bCs/>
              </w:rPr>
            </w:pPr>
          </w:p>
        </w:tc>
        <w:tc>
          <w:tcPr>
            <w:tcW w:w="270" w:type="dxa"/>
            <w:vAlign w:val="bottom"/>
          </w:tcPr>
          <w:p w14:paraId="54B4FE8A" w14:textId="77777777" w:rsidR="00146FDD" w:rsidRPr="006B50C7" w:rsidRDefault="00146FDD" w:rsidP="006B50C7">
            <w:pPr>
              <w:tabs>
                <w:tab w:val="decimal" w:pos="871"/>
              </w:tabs>
              <w:ind w:left="-108" w:right="-94"/>
              <w:jc w:val="left"/>
              <w:rPr>
                <w:b/>
                <w:bCs/>
              </w:rPr>
            </w:pPr>
          </w:p>
        </w:tc>
        <w:tc>
          <w:tcPr>
            <w:tcW w:w="1080" w:type="dxa"/>
            <w:tcBorders>
              <w:top w:val="single" w:sz="4" w:space="0" w:color="auto"/>
            </w:tcBorders>
            <w:vAlign w:val="bottom"/>
          </w:tcPr>
          <w:p w14:paraId="3E95E1FA" w14:textId="77777777" w:rsidR="00146FDD" w:rsidRPr="006B50C7" w:rsidRDefault="00146FDD" w:rsidP="006B50C7">
            <w:pPr>
              <w:tabs>
                <w:tab w:val="decimal" w:pos="871"/>
              </w:tabs>
              <w:ind w:left="-108" w:right="-94"/>
              <w:jc w:val="left"/>
              <w:rPr>
                <w:b/>
                <w:bCs/>
              </w:rPr>
            </w:pPr>
          </w:p>
        </w:tc>
        <w:tc>
          <w:tcPr>
            <w:tcW w:w="270" w:type="dxa"/>
            <w:vAlign w:val="bottom"/>
          </w:tcPr>
          <w:p w14:paraId="170B189A" w14:textId="77777777" w:rsidR="00146FDD" w:rsidRPr="006B50C7" w:rsidRDefault="00146FDD" w:rsidP="006B50C7">
            <w:pPr>
              <w:tabs>
                <w:tab w:val="decimal" w:pos="871"/>
              </w:tabs>
              <w:ind w:left="-108" w:right="-94"/>
              <w:jc w:val="left"/>
              <w:rPr>
                <w:b/>
                <w:bCs/>
                <w:cs/>
              </w:rPr>
            </w:pPr>
          </w:p>
        </w:tc>
        <w:tc>
          <w:tcPr>
            <w:tcW w:w="1170" w:type="dxa"/>
            <w:tcBorders>
              <w:top w:val="single" w:sz="4" w:space="0" w:color="auto"/>
            </w:tcBorders>
            <w:vAlign w:val="bottom"/>
          </w:tcPr>
          <w:p w14:paraId="1FBB8B30" w14:textId="77777777" w:rsidR="00146FDD" w:rsidRPr="006B50C7" w:rsidRDefault="00146FDD" w:rsidP="006B50C7">
            <w:pPr>
              <w:tabs>
                <w:tab w:val="decimal" w:pos="879"/>
              </w:tabs>
              <w:ind w:left="-108" w:right="-94"/>
              <w:jc w:val="left"/>
              <w:rPr>
                <w:b/>
                <w:bCs/>
              </w:rPr>
            </w:pPr>
          </w:p>
        </w:tc>
      </w:tr>
      <w:tr w:rsidR="00146FDD" w:rsidRPr="00D856D9" w14:paraId="33193ACC" w14:textId="77777777" w:rsidTr="00440EC5">
        <w:tc>
          <w:tcPr>
            <w:tcW w:w="2880" w:type="dxa"/>
            <w:vAlign w:val="bottom"/>
          </w:tcPr>
          <w:p w14:paraId="7BE14580" w14:textId="77777777" w:rsidR="00146FDD" w:rsidRPr="00D856D9" w:rsidRDefault="00146FDD" w:rsidP="00146FDD">
            <w:pPr>
              <w:tabs>
                <w:tab w:val="left" w:pos="900"/>
                <w:tab w:val="right" w:pos="9072"/>
              </w:tabs>
              <w:ind w:left="159" w:right="-108" w:hanging="159"/>
              <w:jc w:val="left"/>
              <w:rPr>
                <w:b/>
                <w:bCs/>
              </w:rPr>
            </w:pPr>
            <w:r w:rsidRPr="00D856D9">
              <w:rPr>
                <w:b/>
                <w:bCs/>
                <w:spacing w:val="-4"/>
              </w:rPr>
              <w:t>Difference</w:t>
            </w:r>
            <w:r w:rsidRPr="00D856D9">
              <w:rPr>
                <w:b/>
                <w:bCs/>
              </w:rPr>
              <w:t xml:space="preserve"> of items in the statement financial position </w:t>
            </w:r>
          </w:p>
        </w:tc>
        <w:tc>
          <w:tcPr>
            <w:tcW w:w="1170" w:type="dxa"/>
            <w:tcBorders>
              <w:bottom w:val="double" w:sz="4" w:space="0" w:color="auto"/>
            </w:tcBorders>
            <w:vAlign w:val="bottom"/>
          </w:tcPr>
          <w:p w14:paraId="0C3448B2" w14:textId="03812E8B" w:rsidR="00146FDD" w:rsidRPr="006B50C7" w:rsidRDefault="009C557C" w:rsidP="006B50C7">
            <w:pPr>
              <w:tabs>
                <w:tab w:val="decimal" w:pos="968"/>
              </w:tabs>
              <w:ind w:left="-108" w:right="-94"/>
              <w:jc w:val="left"/>
              <w:rPr>
                <w:b/>
                <w:bCs/>
              </w:rPr>
            </w:pPr>
            <w:r w:rsidRPr="006B50C7">
              <w:rPr>
                <w:b/>
                <w:bCs/>
              </w:rPr>
              <w:t>(9,961,64</w:t>
            </w:r>
            <w:r w:rsidR="00782B38">
              <w:rPr>
                <w:b/>
                <w:bCs/>
              </w:rPr>
              <w:t>4</w:t>
            </w:r>
            <w:r w:rsidRPr="006B50C7">
              <w:rPr>
                <w:b/>
                <w:bCs/>
              </w:rPr>
              <w:t>)</w:t>
            </w:r>
          </w:p>
        </w:tc>
        <w:tc>
          <w:tcPr>
            <w:tcW w:w="270" w:type="dxa"/>
            <w:vAlign w:val="bottom"/>
          </w:tcPr>
          <w:p w14:paraId="4CD59E9E" w14:textId="77777777" w:rsidR="00146FDD" w:rsidRPr="006B50C7" w:rsidRDefault="00146FDD" w:rsidP="00146FDD">
            <w:pPr>
              <w:pStyle w:val="acctfourfigures"/>
              <w:tabs>
                <w:tab w:val="clear" w:pos="765"/>
              </w:tabs>
              <w:spacing w:line="240" w:lineRule="auto"/>
              <w:ind w:left="-79"/>
              <w:jc w:val="center"/>
              <w:rPr>
                <w:b/>
                <w:bCs/>
                <w:sz w:val="20"/>
                <w:lang w:bidi="th-TH"/>
              </w:rPr>
            </w:pPr>
          </w:p>
        </w:tc>
        <w:tc>
          <w:tcPr>
            <w:tcW w:w="1080" w:type="dxa"/>
            <w:tcBorders>
              <w:bottom w:val="double" w:sz="4" w:space="0" w:color="auto"/>
            </w:tcBorders>
            <w:vAlign w:val="bottom"/>
          </w:tcPr>
          <w:p w14:paraId="3A32F7F4" w14:textId="435D5C01" w:rsidR="00146FDD" w:rsidRPr="006B50C7" w:rsidRDefault="009C557C" w:rsidP="006B50C7">
            <w:pPr>
              <w:tabs>
                <w:tab w:val="decimal" w:pos="871"/>
              </w:tabs>
              <w:ind w:left="-108" w:right="-94"/>
              <w:jc w:val="left"/>
              <w:rPr>
                <w:b/>
                <w:bCs/>
              </w:rPr>
            </w:pPr>
            <w:r w:rsidRPr="006B50C7">
              <w:rPr>
                <w:b/>
                <w:bCs/>
              </w:rPr>
              <w:t>6,193,</w:t>
            </w:r>
            <w:r w:rsidR="00391F84">
              <w:rPr>
                <w:b/>
                <w:bCs/>
              </w:rPr>
              <w:t>1</w:t>
            </w:r>
            <w:r w:rsidR="009621AC">
              <w:rPr>
                <w:b/>
                <w:bCs/>
              </w:rPr>
              <w:t>15</w:t>
            </w:r>
          </w:p>
        </w:tc>
        <w:tc>
          <w:tcPr>
            <w:tcW w:w="270" w:type="dxa"/>
            <w:vAlign w:val="bottom"/>
          </w:tcPr>
          <w:p w14:paraId="505F1C56" w14:textId="77777777" w:rsidR="00146FDD" w:rsidRPr="006B50C7" w:rsidRDefault="00146FDD" w:rsidP="00146FDD">
            <w:pPr>
              <w:widowControl w:val="0"/>
              <w:tabs>
                <w:tab w:val="decimal" w:pos="871"/>
              </w:tabs>
              <w:overflowPunct w:val="0"/>
              <w:autoSpaceDE w:val="0"/>
              <w:autoSpaceDN w:val="0"/>
              <w:adjustRightInd w:val="0"/>
              <w:ind w:right="-108"/>
              <w:jc w:val="center"/>
              <w:textAlignment w:val="baseline"/>
              <w:rPr>
                <w:b/>
                <w:bCs/>
              </w:rPr>
            </w:pPr>
          </w:p>
        </w:tc>
        <w:tc>
          <w:tcPr>
            <w:tcW w:w="1080" w:type="dxa"/>
            <w:tcBorders>
              <w:left w:val="nil"/>
              <w:bottom w:val="double" w:sz="4" w:space="0" w:color="auto"/>
              <w:right w:val="nil"/>
            </w:tcBorders>
            <w:vAlign w:val="bottom"/>
          </w:tcPr>
          <w:p w14:paraId="7F6B52C9" w14:textId="4ECC52CA" w:rsidR="00146FDD" w:rsidRPr="006B50C7" w:rsidRDefault="009C557C" w:rsidP="006B50C7">
            <w:pPr>
              <w:tabs>
                <w:tab w:val="decimal" w:pos="871"/>
              </w:tabs>
              <w:ind w:left="-108" w:right="-94"/>
              <w:jc w:val="left"/>
              <w:rPr>
                <w:b/>
                <w:bCs/>
              </w:rPr>
            </w:pPr>
            <w:r w:rsidRPr="006B50C7">
              <w:rPr>
                <w:b/>
                <w:bCs/>
              </w:rPr>
              <w:t>33,395,0</w:t>
            </w:r>
            <w:r w:rsidR="009621AC">
              <w:rPr>
                <w:b/>
                <w:bCs/>
              </w:rPr>
              <w:t>91</w:t>
            </w:r>
          </w:p>
        </w:tc>
        <w:tc>
          <w:tcPr>
            <w:tcW w:w="270" w:type="dxa"/>
            <w:vAlign w:val="bottom"/>
          </w:tcPr>
          <w:p w14:paraId="5353D657" w14:textId="77777777" w:rsidR="00146FDD" w:rsidRPr="006B50C7" w:rsidRDefault="00146FDD" w:rsidP="006B50C7">
            <w:pPr>
              <w:tabs>
                <w:tab w:val="decimal" w:pos="871"/>
              </w:tabs>
              <w:ind w:left="-108" w:right="-94"/>
              <w:jc w:val="left"/>
              <w:rPr>
                <w:b/>
                <w:bCs/>
              </w:rPr>
            </w:pPr>
          </w:p>
        </w:tc>
        <w:tc>
          <w:tcPr>
            <w:tcW w:w="1080" w:type="dxa"/>
            <w:tcBorders>
              <w:left w:val="nil"/>
              <w:bottom w:val="double" w:sz="4" w:space="0" w:color="auto"/>
              <w:right w:val="nil"/>
            </w:tcBorders>
            <w:vAlign w:val="bottom"/>
          </w:tcPr>
          <w:p w14:paraId="471F630D" w14:textId="0A3BEDD7" w:rsidR="00146FDD" w:rsidRPr="006B50C7" w:rsidRDefault="009C557C" w:rsidP="006B50C7">
            <w:pPr>
              <w:tabs>
                <w:tab w:val="decimal" w:pos="871"/>
              </w:tabs>
              <w:ind w:left="-108" w:right="-94"/>
              <w:jc w:val="left"/>
              <w:rPr>
                <w:b/>
                <w:bCs/>
              </w:rPr>
            </w:pPr>
            <w:r w:rsidRPr="006B50C7">
              <w:rPr>
                <w:b/>
                <w:bCs/>
              </w:rPr>
              <w:t>16,166,869</w:t>
            </w:r>
          </w:p>
        </w:tc>
        <w:tc>
          <w:tcPr>
            <w:tcW w:w="270" w:type="dxa"/>
            <w:vAlign w:val="bottom"/>
          </w:tcPr>
          <w:p w14:paraId="1A27C882" w14:textId="77777777" w:rsidR="00146FDD" w:rsidRPr="006B50C7" w:rsidRDefault="00146FDD" w:rsidP="006B50C7">
            <w:pPr>
              <w:tabs>
                <w:tab w:val="decimal" w:pos="871"/>
              </w:tabs>
              <w:ind w:left="-108" w:right="-94"/>
              <w:jc w:val="left"/>
              <w:rPr>
                <w:b/>
                <w:bCs/>
                <w:cs/>
              </w:rPr>
            </w:pPr>
          </w:p>
        </w:tc>
        <w:tc>
          <w:tcPr>
            <w:tcW w:w="1170" w:type="dxa"/>
            <w:tcBorders>
              <w:left w:val="nil"/>
              <w:bottom w:val="double" w:sz="4" w:space="0" w:color="auto"/>
              <w:right w:val="nil"/>
            </w:tcBorders>
            <w:vAlign w:val="bottom"/>
          </w:tcPr>
          <w:p w14:paraId="6105B5B8" w14:textId="75414DB9" w:rsidR="00146FDD" w:rsidRPr="006B50C7" w:rsidRDefault="00FA4006" w:rsidP="006B50C7">
            <w:pPr>
              <w:tabs>
                <w:tab w:val="decimal" w:pos="879"/>
              </w:tabs>
              <w:ind w:left="-108" w:right="-94"/>
              <w:jc w:val="left"/>
              <w:rPr>
                <w:b/>
                <w:bCs/>
              </w:rPr>
            </w:pPr>
            <w:r w:rsidRPr="006B50C7">
              <w:rPr>
                <w:b/>
                <w:bCs/>
              </w:rPr>
              <w:t>45,793,</w:t>
            </w:r>
            <w:r w:rsidR="00782B38">
              <w:rPr>
                <w:b/>
                <w:bCs/>
              </w:rPr>
              <w:t>4</w:t>
            </w:r>
            <w:r w:rsidR="00391F84">
              <w:rPr>
                <w:b/>
                <w:bCs/>
              </w:rPr>
              <w:t>31</w:t>
            </w:r>
          </w:p>
        </w:tc>
      </w:tr>
    </w:tbl>
    <w:p w14:paraId="223FEE42" w14:textId="77777777" w:rsidR="00673361" w:rsidRPr="00D856D9" w:rsidRDefault="008164C4" w:rsidP="00673361">
      <w:pPr>
        <w:ind w:left="540"/>
        <w:jc w:val="left"/>
        <w:rPr>
          <w:rFonts w:eastAsia="Times New Roman"/>
          <w:i/>
          <w:iCs/>
          <w:sz w:val="16"/>
          <w:szCs w:val="16"/>
          <w:lang w:bidi="ar-SA"/>
        </w:rPr>
      </w:pPr>
      <w:r w:rsidRPr="00D856D9">
        <w:rPr>
          <w:rStyle w:val="ui-provider"/>
          <w:i/>
          <w:iCs/>
          <w:sz w:val="16"/>
          <w:szCs w:val="16"/>
        </w:rPr>
        <w:t xml:space="preserve">*Excluding </w:t>
      </w:r>
      <w:r w:rsidR="00FA575C" w:rsidRPr="00D856D9">
        <w:rPr>
          <w:rStyle w:val="ui-provider"/>
          <w:i/>
          <w:iCs/>
          <w:sz w:val="16"/>
          <w:szCs w:val="16"/>
        </w:rPr>
        <w:t xml:space="preserve">insurance contracts </w:t>
      </w:r>
      <w:r w:rsidRPr="00D856D9">
        <w:rPr>
          <w:rStyle w:val="ui-provider"/>
          <w:i/>
          <w:iCs/>
          <w:sz w:val="16"/>
          <w:szCs w:val="16"/>
        </w:rPr>
        <w:t xml:space="preserve">liabilities which </w:t>
      </w:r>
      <w:r w:rsidR="009050DA" w:rsidRPr="00D856D9">
        <w:rPr>
          <w:rStyle w:val="ui-provider"/>
          <w:i/>
          <w:iCs/>
          <w:sz w:val="16"/>
          <w:szCs w:val="16"/>
        </w:rPr>
        <w:t>are</w:t>
      </w:r>
      <w:r w:rsidR="00FA575C" w:rsidRPr="00D856D9">
        <w:rPr>
          <w:rStyle w:val="ui-provider"/>
          <w:i/>
          <w:iCs/>
          <w:sz w:val="16"/>
          <w:szCs w:val="16"/>
        </w:rPr>
        <w:t xml:space="preserve"> disclosed </w:t>
      </w:r>
      <w:r w:rsidR="00673361" w:rsidRPr="005010BE">
        <w:rPr>
          <w:rStyle w:val="ui-provider"/>
          <w:rFonts w:cs="Angsana New"/>
          <w:i/>
          <w:iCs/>
          <w:sz w:val="16"/>
        </w:rPr>
        <w:t xml:space="preserve">in </w:t>
      </w:r>
      <w:r w:rsidR="00673361" w:rsidRPr="005010BE">
        <w:rPr>
          <w:rStyle w:val="ui-provider"/>
          <w:i/>
          <w:iCs/>
          <w:sz w:val="16"/>
          <w:szCs w:val="16"/>
        </w:rPr>
        <w:t>(b.4.2) Insurance contracts and reinsurance contracts</w:t>
      </w:r>
    </w:p>
    <w:p w14:paraId="422A9BFC" w14:textId="77777777" w:rsidR="000032FC" w:rsidRPr="003F1AE1" w:rsidRDefault="000032FC" w:rsidP="009B266F">
      <w:pPr>
        <w:ind w:left="540"/>
        <w:jc w:val="left"/>
        <w:rPr>
          <w:rFonts w:eastAsia="Times New Roman"/>
          <w:i/>
          <w:iCs/>
          <w:sz w:val="12"/>
          <w:szCs w:val="12"/>
          <w:lang w:bidi="ar-SA"/>
        </w:rPr>
      </w:pPr>
    </w:p>
    <w:tbl>
      <w:tblPr>
        <w:tblW w:w="9616" w:type="dxa"/>
        <w:tblInd w:w="468" w:type="dxa"/>
        <w:tblLayout w:type="fixed"/>
        <w:tblLook w:val="01E0" w:firstRow="1" w:lastRow="1" w:firstColumn="1" w:lastColumn="1" w:noHBand="0" w:noVBand="0"/>
      </w:tblPr>
      <w:tblGrid>
        <w:gridCol w:w="2862"/>
        <w:gridCol w:w="1080"/>
        <w:gridCol w:w="236"/>
        <w:gridCol w:w="1114"/>
        <w:gridCol w:w="270"/>
        <w:gridCol w:w="1170"/>
        <w:gridCol w:w="270"/>
        <w:gridCol w:w="1170"/>
        <w:gridCol w:w="270"/>
        <w:gridCol w:w="1174"/>
      </w:tblGrid>
      <w:tr w:rsidR="00885033" w:rsidRPr="00D856D9" w14:paraId="4057AC98" w14:textId="77777777" w:rsidTr="00177F27">
        <w:trPr>
          <w:tblHeader/>
        </w:trPr>
        <w:tc>
          <w:tcPr>
            <w:tcW w:w="2862" w:type="dxa"/>
          </w:tcPr>
          <w:p w14:paraId="6A54634C" w14:textId="77777777" w:rsidR="00885033" w:rsidRPr="00D856D9" w:rsidRDefault="00885033" w:rsidP="00DF7775">
            <w:pPr>
              <w:tabs>
                <w:tab w:val="left" w:pos="252"/>
              </w:tabs>
              <w:ind w:hanging="18"/>
            </w:pPr>
          </w:p>
        </w:tc>
        <w:tc>
          <w:tcPr>
            <w:tcW w:w="1080" w:type="dxa"/>
          </w:tcPr>
          <w:p w14:paraId="427258F0" w14:textId="77777777" w:rsidR="00885033" w:rsidRPr="00D856D9" w:rsidRDefault="00885033" w:rsidP="00DF7775">
            <w:pPr>
              <w:ind w:left="-135"/>
              <w:jc w:val="center"/>
            </w:pPr>
          </w:p>
        </w:tc>
        <w:tc>
          <w:tcPr>
            <w:tcW w:w="236" w:type="dxa"/>
          </w:tcPr>
          <w:p w14:paraId="37CAD278" w14:textId="77777777" w:rsidR="00885033" w:rsidRPr="00D856D9" w:rsidRDefault="00885033" w:rsidP="00DF7775">
            <w:pPr>
              <w:ind w:left="-135"/>
              <w:jc w:val="center"/>
            </w:pPr>
          </w:p>
        </w:tc>
        <w:tc>
          <w:tcPr>
            <w:tcW w:w="5438" w:type="dxa"/>
            <w:gridSpan w:val="7"/>
          </w:tcPr>
          <w:p w14:paraId="7AF912EB" w14:textId="77777777" w:rsidR="00885033" w:rsidRPr="00D856D9" w:rsidRDefault="00885033" w:rsidP="00DF7775">
            <w:pPr>
              <w:ind w:left="-135"/>
              <w:jc w:val="center"/>
              <w:rPr>
                <w:b/>
                <w:bCs/>
                <w:lang w:bidi="ar-SA"/>
              </w:rPr>
            </w:pPr>
            <w:r w:rsidRPr="00D856D9">
              <w:rPr>
                <w:b/>
                <w:bCs/>
                <w:lang w:bidi="ar-SA"/>
              </w:rPr>
              <w:t>Consolidated financial statements</w:t>
            </w:r>
          </w:p>
        </w:tc>
      </w:tr>
      <w:tr w:rsidR="00885033" w:rsidRPr="00D856D9" w14:paraId="79009B70" w14:textId="77777777" w:rsidTr="00177F27">
        <w:trPr>
          <w:tblHeader/>
        </w:trPr>
        <w:tc>
          <w:tcPr>
            <w:tcW w:w="2862" w:type="dxa"/>
          </w:tcPr>
          <w:p w14:paraId="7E851A5B" w14:textId="77777777" w:rsidR="00885033" w:rsidRPr="00D856D9" w:rsidRDefault="00885033" w:rsidP="00DF7775">
            <w:pPr>
              <w:tabs>
                <w:tab w:val="left" w:pos="252"/>
              </w:tabs>
            </w:pPr>
          </w:p>
        </w:tc>
        <w:tc>
          <w:tcPr>
            <w:tcW w:w="1080" w:type="dxa"/>
          </w:tcPr>
          <w:p w14:paraId="53511EC7" w14:textId="77777777" w:rsidR="00885033" w:rsidRPr="00D856D9" w:rsidRDefault="00885033" w:rsidP="00DF7775">
            <w:pPr>
              <w:ind w:left="-135"/>
              <w:jc w:val="center"/>
            </w:pPr>
          </w:p>
        </w:tc>
        <w:tc>
          <w:tcPr>
            <w:tcW w:w="236" w:type="dxa"/>
          </w:tcPr>
          <w:p w14:paraId="6A168CBC" w14:textId="77777777" w:rsidR="00885033" w:rsidRPr="00D856D9" w:rsidRDefault="00885033" w:rsidP="00DF7775">
            <w:pPr>
              <w:ind w:left="-135"/>
              <w:jc w:val="center"/>
            </w:pPr>
          </w:p>
        </w:tc>
        <w:tc>
          <w:tcPr>
            <w:tcW w:w="5438" w:type="dxa"/>
            <w:gridSpan w:val="7"/>
          </w:tcPr>
          <w:p w14:paraId="7E21FD55" w14:textId="1D3868A6" w:rsidR="00885033" w:rsidRPr="00D856D9" w:rsidRDefault="00885033" w:rsidP="00DF7775">
            <w:pPr>
              <w:ind w:left="-135"/>
              <w:jc w:val="center"/>
            </w:pPr>
            <w:r w:rsidRPr="00D856D9">
              <w:t>202</w:t>
            </w:r>
            <w:r w:rsidR="00D303B8" w:rsidRPr="00D856D9">
              <w:t>4</w:t>
            </w:r>
          </w:p>
        </w:tc>
      </w:tr>
      <w:tr w:rsidR="00885033" w:rsidRPr="00D856D9" w14:paraId="295AED8F" w14:textId="77777777" w:rsidTr="00177F27">
        <w:trPr>
          <w:tblHeader/>
        </w:trPr>
        <w:tc>
          <w:tcPr>
            <w:tcW w:w="2862" w:type="dxa"/>
          </w:tcPr>
          <w:p w14:paraId="275817BE" w14:textId="77777777" w:rsidR="00885033" w:rsidRPr="00D856D9" w:rsidRDefault="00885033" w:rsidP="00DF7775">
            <w:pPr>
              <w:tabs>
                <w:tab w:val="left" w:pos="252"/>
              </w:tabs>
            </w:pPr>
          </w:p>
        </w:tc>
        <w:tc>
          <w:tcPr>
            <w:tcW w:w="1080" w:type="dxa"/>
          </w:tcPr>
          <w:p w14:paraId="799397D5" w14:textId="77777777" w:rsidR="00885033" w:rsidRPr="00D856D9" w:rsidRDefault="00885033" w:rsidP="00DF7775">
            <w:pPr>
              <w:ind w:left="-135"/>
              <w:jc w:val="center"/>
            </w:pPr>
          </w:p>
        </w:tc>
        <w:tc>
          <w:tcPr>
            <w:tcW w:w="236" w:type="dxa"/>
          </w:tcPr>
          <w:p w14:paraId="2E34AEFB" w14:textId="77777777" w:rsidR="00885033" w:rsidRPr="00D856D9" w:rsidRDefault="00885033" w:rsidP="00DF7775">
            <w:pPr>
              <w:ind w:left="-135"/>
              <w:jc w:val="center"/>
            </w:pPr>
          </w:p>
        </w:tc>
        <w:tc>
          <w:tcPr>
            <w:tcW w:w="1114" w:type="dxa"/>
          </w:tcPr>
          <w:p w14:paraId="36299C8A" w14:textId="05744252" w:rsidR="00885033" w:rsidRPr="00D856D9" w:rsidRDefault="00BF6BEC" w:rsidP="00DF7775">
            <w:pPr>
              <w:ind w:left="-135"/>
              <w:jc w:val="center"/>
            </w:pPr>
            <w:r w:rsidRPr="00D856D9">
              <w:rPr>
                <w:spacing w:val="-4"/>
              </w:rPr>
              <w:t xml:space="preserve">After </w:t>
            </w:r>
            <w:r w:rsidRPr="00D856D9">
              <w:rPr>
                <w:spacing w:val="-4"/>
              </w:rPr>
              <w:br/>
              <w:t>1 year but</w:t>
            </w:r>
          </w:p>
        </w:tc>
        <w:tc>
          <w:tcPr>
            <w:tcW w:w="270" w:type="dxa"/>
          </w:tcPr>
          <w:p w14:paraId="75672D4D" w14:textId="77777777" w:rsidR="00885033" w:rsidRPr="00D856D9" w:rsidRDefault="00885033" w:rsidP="00DF7775">
            <w:pPr>
              <w:ind w:left="-135"/>
              <w:jc w:val="center"/>
            </w:pPr>
          </w:p>
        </w:tc>
        <w:tc>
          <w:tcPr>
            <w:tcW w:w="1170" w:type="dxa"/>
          </w:tcPr>
          <w:p w14:paraId="1241D4A4" w14:textId="5820E5E1" w:rsidR="00885033" w:rsidRPr="00D856D9" w:rsidRDefault="00885033" w:rsidP="00DF7775">
            <w:pPr>
              <w:jc w:val="center"/>
              <w:rPr>
                <w:spacing w:val="-4"/>
              </w:rPr>
            </w:pPr>
          </w:p>
        </w:tc>
        <w:tc>
          <w:tcPr>
            <w:tcW w:w="270" w:type="dxa"/>
          </w:tcPr>
          <w:p w14:paraId="02876030" w14:textId="77777777" w:rsidR="00885033" w:rsidRPr="00D856D9" w:rsidRDefault="00885033" w:rsidP="00DF7775">
            <w:pPr>
              <w:ind w:left="-180"/>
              <w:jc w:val="center"/>
            </w:pPr>
          </w:p>
        </w:tc>
        <w:tc>
          <w:tcPr>
            <w:tcW w:w="1170" w:type="dxa"/>
          </w:tcPr>
          <w:p w14:paraId="1E81C54A" w14:textId="77777777" w:rsidR="00885033" w:rsidRPr="00D856D9" w:rsidRDefault="00885033" w:rsidP="00DF7775">
            <w:pPr>
              <w:ind w:left="-135"/>
              <w:jc w:val="center"/>
            </w:pPr>
          </w:p>
        </w:tc>
        <w:tc>
          <w:tcPr>
            <w:tcW w:w="270" w:type="dxa"/>
          </w:tcPr>
          <w:p w14:paraId="737A7608" w14:textId="77777777" w:rsidR="00885033" w:rsidRPr="00D856D9" w:rsidRDefault="00885033" w:rsidP="00DF7775">
            <w:pPr>
              <w:ind w:left="-135"/>
              <w:jc w:val="center"/>
              <w:rPr>
                <w:cs/>
              </w:rPr>
            </w:pPr>
          </w:p>
        </w:tc>
        <w:tc>
          <w:tcPr>
            <w:tcW w:w="1174" w:type="dxa"/>
          </w:tcPr>
          <w:p w14:paraId="3C0F130F" w14:textId="77777777" w:rsidR="00885033" w:rsidRPr="00D856D9" w:rsidRDefault="00885033" w:rsidP="00DF7775">
            <w:pPr>
              <w:ind w:left="-135"/>
              <w:jc w:val="center"/>
            </w:pPr>
          </w:p>
        </w:tc>
      </w:tr>
      <w:tr w:rsidR="006F3EE0" w:rsidRPr="00D856D9" w14:paraId="7678E5EE" w14:textId="77777777" w:rsidTr="00177F27">
        <w:trPr>
          <w:tblHeader/>
        </w:trPr>
        <w:tc>
          <w:tcPr>
            <w:tcW w:w="2862" w:type="dxa"/>
          </w:tcPr>
          <w:p w14:paraId="205848E3" w14:textId="77777777" w:rsidR="006F3EE0" w:rsidRPr="00D856D9" w:rsidRDefault="006F3EE0" w:rsidP="006F3EE0">
            <w:pPr>
              <w:tabs>
                <w:tab w:val="left" w:pos="252"/>
              </w:tabs>
            </w:pPr>
          </w:p>
        </w:tc>
        <w:tc>
          <w:tcPr>
            <w:tcW w:w="1080" w:type="dxa"/>
          </w:tcPr>
          <w:p w14:paraId="1C0B26DB" w14:textId="77777777" w:rsidR="006F3EE0" w:rsidRPr="00D856D9" w:rsidRDefault="006F3EE0" w:rsidP="006F3EE0">
            <w:pPr>
              <w:ind w:left="-135" w:right="-126"/>
              <w:jc w:val="center"/>
              <w:rPr>
                <w:spacing w:val="-4"/>
              </w:rPr>
            </w:pPr>
            <w:r w:rsidRPr="00D856D9">
              <w:rPr>
                <w:spacing w:val="-4"/>
              </w:rPr>
              <w:t xml:space="preserve">Within 1 </w:t>
            </w:r>
          </w:p>
          <w:p w14:paraId="75F1004E" w14:textId="257BDE48" w:rsidR="006F3EE0" w:rsidRPr="00D856D9" w:rsidRDefault="006F3EE0" w:rsidP="006F3EE0">
            <w:pPr>
              <w:ind w:left="-135" w:right="-126"/>
              <w:jc w:val="center"/>
              <w:rPr>
                <w:spacing w:val="-6"/>
              </w:rPr>
            </w:pPr>
            <w:r w:rsidRPr="00D856D9">
              <w:rPr>
                <w:spacing w:val="-4"/>
              </w:rPr>
              <w:t>year</w:t>
            </w:r>
          </w:p>
        </w:tc>
        <w:tc>
          <w:tcPr>
            <w:tcW w:w="236" w:type="dxa"/>
          </w:tcPr>
          <w:p w14:paraId="39A5BA5B" w14:textId="77777777" w:rsidR="006F3EE0" w:rsidRPr="00D856D9" w:rsidRDefault="006F3EE0" w:rsidP="006F3EE0">
            <w:pPr>
              <w:jc w:val="center"/>
              <w:rPr>
                <w:spacing w:val="-4"/>
              </w:rPr>
            </w:pPr>
          </w:p>
        </w:tc>
        <w:tc>
          <w:tcPr>
            <w:tcW w:w="1114" w:type="dxa"/>
          </w:tcPr>
          <w:p w14:paraId="25EAFF04" w14:textId="63AEC4AC" w:rsidR="006F3EE0" w:rsidRPr="00D856D9" w:rsidRDefault="006F3EE0" w:rsidP="006F3EE0">
            <w:pPr>
              <w:jc w:val="center"/>
              <w:rPr>
                <w:spacing w:val="-4"/>
              </w:rPr>
            </w:pPr>
            <w:r w:rsidRPr="00D856D9">
              <w:rPr>
                <w:spacing w:val="-4"/>
              </w:rPr>
              <w:t xml:space="preserve">within </w:t>
            </w:r>
            <w:r w:rsidRPr="00D856D9">
              <w:rPr>
                <w:spacing w:val="-4"/>
              </w:rPr>
              <w:br/>
              <w:t>5 years</w:t>
            </w:r>
          </w:p>
        </w:tc>
        <w:tc>
          <w:tcPr>
            <w:tcW w:w="270" w:type="dxa"/>
          </w:tcPr>
          <w:p w14:paraId="4345FAA5" w14:textId="77777777" w:rsidR="006F3EE0" w:rsidRPr="00D856D9" w:rsidRDefault="006F3EE0" w:rsidP="006F3EE0">
            <w:pPr>
              <w:jc w:val="center"/>
              <w:rPr>
                <w:spacing w:val="-4"/>
              </w:rPr>
            </w:pPr>
          </w:p>
        </w:tc>
        <w:tc>
          <w:tcPr>
            <w:tcW w:w="1170" w:type="dxa"/>
          </w:tcPr>
          <w:p w14:paraId="6EAD5CA3" w14:textId="3C993122" w:rsidR="006F3EE0" w:rsidRPr="00D856D9" w:rsidRDefault="006F3EE0" w:rsidP="006F3EE0">
            <w:pPr>
              <w:jc w:val="center"/>
              <w:rPr>
                <w:spacing w:val="-4"/>
                <w:cs/>
              </w:rPr>
            </w:pPr>
            <w:r w:rsidRPr="00D856D9">
              <w:rPr>
                <w:spacing w:val="-4"/>
              </w:rPr>
              <w:t>After 5 years</w:t>
            </w:r>
          </w:p>
        </w:tc>
        <w:tc>
          <w:tcPr>
            <w:tcW w:w="270" w:type="dxa"/>
          </w:tcPr>
          <w:p w14:paraId="0BC7CB1C" w14:textId="77777777" w:rsidR="006F3EE0" w:rsidRPr="00D856D9" w:rsidRDefault="006F3EE0" w:rsidP="006F3EE0">
            <w:pPr>
              <w:jc w:val="center"/>
              <w:rPr>
                <w:spacing w:val="-4"/>
              </w:rPr>
            </w:pPr>
          </w:p>
        </w:tc>
        <w:tc>
          <w:tcPr>
            <w:tcW w:w="1170" w:type="dxa"/>
          </w:tcPr>
          <w:p w14:paraId="5DE4B09F" w14:textId="77777777" w:rsidR="00BF6BEC" w:rsidRPr="00D856D9" w:rsidRDefault="00BF6BEC" w:rsidP="006F3EE0">
            <w:pPr>
              <w:jc w:val="center"/>
              <w:rPr>
                <w:spacing w:val="-4"/>
              </w:rPr>
            </w:pPr>
            <w:r w:rsidRPr="00D856D9">
              <w:rPr>
                <w:spacing w:val="-4"/>
              </w:rPr>
              <w:t xml:space="preserve">No </w:t>
            </w:r>
          </w:p>
          <w:p w14:paraId="0AC7A83F" w14:textId="3C273094" w:rsidR="006F3EE0" w:rsidRPr="00D856D9" w:rsidRDefault="006F1AEA" w:rsidP="006F3EE0">
            <w:pPr>
              <w:jc w:val="center"/>
              <w:rPr>
                <w:spacing w:val="-4"/>
              </w:rPr>
            </w:pPr>
            <w:r w:rsidRPr="00D856D9">
              <w:rPr>
                <w:spacing w:val="-4"/>
              </w:rPr>
              <w:t>M</w:t>
            </w:r>
            <w:r w:rsidR="00BF6BEC" w:rsidRPr="00D856D9">
              <w:rPr>
                <w:spacing w:val="-4"/>
              </w:rPr>
              <w:t>aturity</w:t>
            </w:r>
          </w:p>
        </w:tc>
        <w:tc>
          <w:tcPr>
            <w:tcW w:w="270" w:type="dxa"/>
          </w:tcPr>
          <w:p w14:paraId="288E3FC5" w14:textId="77777777" w:rsidR="006F3EE0" w:rsidRPr="00D856D9" w:rsidRDefault="006F3EE0" w:rsidP="006F3EE0">
            <w:pPr>
              <w:jc w:val="center"/>
              <w:rPr>
                <w:spacing w:val="-4"/>
                <w:cs/>
              </w:rPr>
            </w:pPr>
          </w:p>
        </w:tc>
        <w:tc>
          <w:tcPr>
            <w:tcW w:w="1174" w:type="dxa"/>
          </w:tcPr>
          <w:p w14:paraId="74313BF5" w14:textId="77777777" w:rsidR="006F3EE0" w:rsidRPr="00D856D9" w:rsidRDefault="006F3EE0" w:rsidP="006F3EE0">
            <w:pPr>
              <w:jc w:val="center"/>
              <w:rPr>
                <w:spacing w:val="-4"/>
              </w:rPr>
            </w:pPr>
          </w:p>
          <w:p w14:paraId="1FD62C94" w14:textId="77777777" w:rsidR="006F3EE0" w:rsidRPr="00D856D9" w:rsidRDefault="006F3EE0" w:rsidP="006F3EE0">
            <w:pPr>
              <w:jc w:val="center"/>
              <w:rPr>
                <w:spacing w:val="-4"/>
              </w:rPr>
            </w:pPr>
            <w:r w:rsidRPr="00D856D9">
              <w:rPr>
                <w:spacing w:val="-4"/>
              </w:rPr>
              <w:t>Total</w:t>
            </w:r>
          </w:p>
        </w:tc>
      </w:tr>
      <w:tr w:rsidR="00A1564D" w:rsidRPr="00D856D9" w14:paraId="40CD40F5" w14:textId="77777777" w:rsidTr="00177F27">
        <w:trPr>
          <w:tblHeader/>
        </w:trPr>
        <w:tc>
          <w:tcPr>
            <w:tcW w:w="2862" w:type="dxa"/>
          </w:tcPr>
          <w:p w14:paraId="1719D632" w14:textId="77777777" w:rsidR="00A1564D" w:rsidRPr="00D856D9" w:rsidRDefault="00A1564D" w:rsidP="006F3EE0">
            <w:pPr>
              <w:tabs>
                <w:tab w:val="left" w:pos="252"/>
              </w:tabs>
            </w:pPr>
          </w:p>
        </w:tc>
        <w:tc>
          <w:tcPr>
            <w:tcW w:w="6754" w:type="dxa"/>
            <w:gridSpan w:val="9"/>
          </w:tcPr>
          <w:p w14:paraId="6E334AE6" w14:textId="77777777" w:rsidR="00A1564D" w:rsidRPr="00D856D9" w:rsidRDefault="00A1564D" w:rsidP="006F3EE0">
            <w:pPr>
              <w:ind w:left="-135"/>
              <w:jc w:val="center"/>
            </w:pPr>
            <w:r w:rsidRPr="00D856D9">
              <w:rPr>
                <w:i/>
                <w:iCs/>
              </w:rPr>
              <w:t>(in thousand Baht)</w:t>
            </w:r>
          </w:p>
        </w:tc>
      </w:tr>
      <w:tr w:rsidR="006F3EE0" w:rsidRPr="00D856D9" w14:paraId="20F54531" w14:textId="77777777" w:rsidTr="006C37BC">
        <w:tc>
          <w:tcPr>
            <w:tcW w:w="2862" w:type="dxa"/>
          </w:tcPr>
          <w:p w14:paraId="1D41C3F5" w14:textId="77777777" w:rsidR="006F3EE0" w:rsidRPr="00D856D9" w:rsidRDefault="006F3EE0" w:rsidP="006F3EE0">
            <w:pPr>
              <w:rPr>
                <w:b/>
                <w:bCs/>
                <w:cs/>
              </w:rPr>
            </w:pPr>
            <w:r w:rsidRPr="00D856D9">
              <w:rPr>
                <w:b/>
                <w:bCs/>
              </w:rPr>
              <w:t>Financial assets</w:t>
            </w:r>
          </w:p>
        </w:tc>
        <w:tc>
          <w:tcPr>
            <w:tcW w:w="1080" w:type="dxa"/>
          </w:tcPr>
          <w:p w14:paraId="7F075662" w14:textId="77777777" w:rsidR="006F3EE0" w:rsidRPr="00D856D9" w:rsidRDefault="006F3EE0" w:rsidP="006F3EE0">
            <w:pPr>
              <w:ind w:left="-135" w:right="-126"/>
              <w:jc w:val="center"/>
              <w:rPr>
                <w:spacing w:val="-6"/>
              </w:rPr>
            </w:pPr>
          </w:p>
        </w:tc>
        <w:tc>
          <w:tcPr>
            <w:tcW w:w="236" w:type="dxa"/>
          </w:tcPr>
          <w:p w14:paraId="5789D946" w14:textId="77777777" w:rsidR="006F3EE0" w:rsidRPr="00D856D9" w:rsidRDefault="006F3EE0" w:rsidP="006F3EE0">
            <w:pPr>
              <w:pStyle w:val="acctfourfigures"/>
              <w:tabs>
                <w:tab w:val="clear" w:pos="765"/>
              </w:tabs>
              <w:spacing w:line="240" w:lineRule="auto"/>
              <w:ind w:left="-79"/>
              <w:jc w:val="right"/>
              <w:rPr>
                <w:sz w:val="20"/>
                <w:lang w:bidi="th-TH"/>
              </w:rPr>
            </w:pPr>
          </w:p>
        </w:tc>
        <w:tc>
          <w:tcPr>
            <w:tcW w:w="1114" w:type="dxa"/>
          </w:tcPr>
          <w:p w14:paraId="5E612D04" w14:textId="77777777" w:rsidR="006F3EE0" w:rsidRPr="00D856D9" w:rsidRDefault="006F3EE0" w:rsidP="006F3EE0">
            <w:pPr>
              <w:pStyle w:val="acctfourfigures"/>
              <w:tabs>
                <w:tab w:val="clear" w:pos="765"/>
              </w:tabs>
              <w:spacing w:line="240" w:lineRule="auto"/>
              <w:ind w:left="-79"/>
              <w:jc w:val="right"/>
              <w:rPr>
                <w:sz w:val="20"/>
                <w:lang w:bidi="th-TH"/>
              </w:rPr>
            </w:pPr>
          </w:p>
        </w:tc>
        <w:tc>
          <w:tcPr>
            <w:tcW w:w="270" w:type="dxa"/>
          </w:tcPr>
          <w:p w14:paraId="5108E372" w14:textId="77777777" w:rsidR="006F3EE0" w:rsidRPr="00D856D9" w:rsidRDefault="006F3EE0" w:rsidP="006F3EE0">
            <w:pPr>
              <w:jc w:val="right"/>
              <w:rPr>
                <w:b/>
              </w:rPr>
            </w:pPr>
          </w:p>
        </w:tc>
        <w:tc>
          <w:tcPr>
            <w:tcW w:w="1170" w:type="dxa"/>
          </w:tcPr>
          <w:p w14:paraId="5D0A62F4" w14:textId="77777777" w:rsidR="006F3EE0" w:rsidRPr="00D856D9" w:rsidRDefault="006F3EE0" w:rsidP="006F3EE0">
            <w:pPr>
              <w:pStyle w:val="acctfourfigures"/>
              <w:tabs>
                <w:tab w:val="clear" w:pos="765"/>
              </w:tabs>
              <w:spacing w:line="240" w:lineRule="auto"/>
              <w:ind w:left="-79"/>
              <w:jc w:val="right"/>
              <w:rPr>
                <w:sz w:val="20"/>
                <w:cs/>
                <w:lang w:bidi="th-TH"/>
              </w:rPr>
            </w:pPr>
          </w:p>
        </w:tc>
        <w:tc>
          <w:tcPr>
            <w:tcW w:w="270" w:type="dxa"/>
          </w:tcPr>
          <w:p w14:paraId="728322F9" w14:textId="77777777" w:rsidR="006F3EE0" w:rsidRPr="00D856D9" w:rsidRDefault="006F3EE0" w:rsidP="006F3EE0">
            <w:pPr>
              <w:jc w:val="right"/>
              <w:rPr>
                <w:b/>
              </w:rPr>
            </w:pPr>
          </w:p>
        </w:tc>
        <w:tc>
          <w:tcPr>
            <w:tcW w:w="1170" w:type="dxa"/>
          </w:tcPr>
          <w:p w14:paraId="2BE19FB9" w14:textId="77777777" w:rsidR="006F3EE0" w:rsidRPr="00D856D9" w:rsidRDefault="006F3EE0" w:rsidP="006F3EE0">
            <w:pPr>
              <w:pStyle w:val="acctfourfigures"/>
              <w:tabs>
                <w:tab w:val="clear" w:pos="765"/>
              </w:tabs>
              <w:spacing w:line="240" w:lineRule="auto"/>
              <w:jc w:val="right"/>
              <w:rPr>
                <w:sz w:val="20"/>
                <w:lang w:bidi="th-TH"/>
              </w:rPr>
            </w:pPr>
          </w:p>
        </w:tc>
        <w:tc>
          <w:tcPr>
            <w:tcW w:w="270" w:type="dxa"/>
          </w:tcPr>
          <w:p w14:paraId="09B93A07" w14:textId="77777777" w:rsidR="006F3EE0" w:rsidRPr="00D856D9" w:rsidRDefault="006F3EE0" w:rsidP="006F3EE0">
            <w:pPr>
              <w:pStyle w:val="acctfourfigures"/>
              <w:tabs>
                <w:tab w:val="clear" w:pos="765"/>
              </w:tabs>
              <w:spacing w:line="240" w:lineRule="auto"/>
              <w:jc w:val="right"/>
              <w:rPr>
                <w:sz w:val="20"/>
                <w:lang w:bidi="th-TH"/>
              </w:rPr>
            </w:pPr>
          </w:p>
        </w:tc>
        <w:tc>
          <w:tcPr>
            <w:tcW w:w="1174" w:type="dxa"/>
          </w:tcPr>
          <w:p w14:paraId="21F3CC67" w14:textId="77777777" w:rsidR="006F3EE0" w:rsidRPr="00D856D9" w:rsidRDefault="006F3EE0" w:rsidP="006F3EE0">
            <w:pPr>
              <w:pStyle w:val="acctfourfigures"/>
              <w:tabs>
                <w:tab w:val="clear" w:pos="765"/>
              </w:tabs>
              <w:spacing w:line="240" w:lineRule="auto"/>
              <w:jc w:val="right"/>
              <w:rPr>
                <w:sz w:val="20"/>
                <w:cs/>
                <w:lang w:bidi="th-TH"/>
              </w:rPr>
            </w:pPr>
          </w:p>
        </w:tc>
      </w:tr>
      <w:tr w:rsidR="006C37BC" w:rsidRPr="00D856D9" w14:paraId="2CF70DD8" w14:textId="77777777" w:rsidTr="003C0A18">
        <w:tc>
          <w:tcPr>
            <w:tcW w:w="2862" w:type="dxa"/>
          </w:tcPr>
          <w:p w14:paraId="7C6C1DFF" w14:textId="78327754" w:rsidR="006C37BC" w:rsidRPr="00D856D9" w:rsidRDefault="006C37BC" w:rsidP="006C37BC">
            <w:pPr>
              <w:rPr>
                <w:spacing w:val="-4"/>
              </w:rPr>
            </w:pPr>
            <w:r w:rsidRPr="00D856D9">
              <w:t>Cash and cash equivalents</w:t>
            </w:r>
          </w:p>
        </w:tc>
        <w:tc>
          <w:tcPr>
            <w:tcW w:w="1080" w:type="dxa"/>
          </w:tcPr>
          <w:p w14:paraId="5AC7BE7D" w14:textId="2E5D9470" w:rsidR="006C37BC" w:rsidRPr="00D856D9" w:rsidRDefault="006C37BC" w:rsidP="006C37BC">
            <w:pPr>
              <w:pStyle w:val="acctfourfigures"/>
              <w:tabs>
                <w:tab w:val="clear" w:pos="765"/>
              </w:tabs>
              <w:spacing w:line="240" w:lineRule="auto"/>
              <w:jc w:val="right"/>
              <w:rPr>
                <w:sz w:val="20"/>
                <w:lang w:bidi="th-TH"/>
              </w:rPr>
            </w:pPr>
            <w:r w:rsidRPr="00D856D9">
              <w:rPr>
                <w:sz w:val="20"/>
                <w:lang w:bidi="th-TH"/>
              </w:rPr>
              <w:t>874,028</w:t>
            </w:r>
          </w:p>
        </w:tc>
        <w:tc>
          <w:tcPr>
            <w:tcW w:w="236" w:type="dxa"/>
          </w:tcPr>
          <w:p w14:paraId="3BE3AF2E" w14:textId="77777777" w:rsidR="006C37BC" w:rsidRPr="00D856D9" w:rsidRDefault="006C37BC" w:rsidP="006C37BC">
            <w:pPr>
              <w:pStyle w:val="acctfourfigures"/>
              <w:tabs>
                <w:tab w:val="clear" w:pos="765"/>
              </w:tabs>
              <w:spacing w:line="240" w:lineRule="auto"/>
              <w:ind w:left="-79"/>
              <w:jc w:val="right"/>
              <w:rPr>
                <w:sz w:val="20"/>
                <w:lang w:bidi="th-TH"/>
              </w:rPr>
            </w:pPr>
          </w:p>
        </w:tc>
        <w:tc>
          <w:tcPr>
            <w:tcW w:w="1114" w:type="dxa"/>
            <w:vAlign w:val="bottom"/>
          </w:tcPr>
          <w:p w14:paraId="28C45586" w14:textId="63B18806" w:rsidR="006C37BC" w:rsidRPr="00D856D9" w:rsidRDefault="006C37BC" w:rsidP="006C37BC">
            <w:pPr>
              <w:pStyle w:val="acctfourfigures"/>
              <w:tabs>
                <w:tab w:val="clear" w:pos="765"/>
              </w:tabs>
              <w:spacing w:line="240" w:lineRule="auto"/>
              <w:jc w:val="center"/>
              <w:rPr>
                <w:sz w:val="20"/>
                <w:lang w:bidi="th-TH"/>
              </w:rPr>
            </w:pPr>
            <w:r w:rsidRPr="00D856D9">
              <w:rPr>
                <w:sz w:val="20"/>
              </w:rPr>
              <w:t xml:space="preserve">      -</w:t>
            </w:r>
          </w:p>
        </w:tc>
        <w:tc>
          <w:tcPr>
            <w:tcW w:w="270" w:type="dxa"/>
            <w:vAlign w:val="bottom"/>
          </w:tcPr>
          <w:p w14:paraId="0F11B90B" w14:textId="77777777" w:rsidR="006C37BC" w:rsidRPr="00D856D9" w:rsidRDefault="006C37BC" w:rsidP="006C37BC">
            <w:pPr>
              <w:jc w:val="center"/>
              <w:rPr>
                <w:rFonts w:eastAsia="Times New Roman"/>
              </w:rPr>
            </w:pPr>
          </w:p>
        </w:tc>
        <w:tc>
          <w:tcPr>
            <w:tcW w:w="1170" w:type="dxa"/>
            <w:vAlign w:val="bottom"/>
          </w:tcPr>
          <w:p w14:paraId="35F499C9" w14:textId="33C7FAAB" w:rsidR="006C37BC" w:rsidRPr="00D856D9" w:rsidRDefault="006C37BC" w:rsidP="006C37BC">
            <w:pPr>
              <w:pStyle w:val="acctfourfigures"/>
              <w:tabs>
                <w:tab w:val="clear" w:pos="765"/>
                <w:tab w:val="left" w:pos="639"/>
              </w:tabs>
              <w:spacing w:line="240" w:lineRule="auto"/>
              <w:jc w:val="center"/>
              <w:rPr>
                <w:sz w:val="20"/>
                <w:lang w:bidi="th-TH"/>
              </w:rPr>
            </w:pPr>
            <w:r w:rsidRPr="00D856D9">
              <w:rPr>
                <w:sz w:val="20"/>
                <w:lang w:bidi="th-TH"/>
              </w:rPr>
              <w:t xml:space="preserve">       -</w:t>
            </w:r>
          </w:p>
        </w:tc>
        <w:tc>
          <w:tcPr>
            <w:tcW w:w="270" w:type="dxa"/>
            <w:vAlign w:val="bottom"/>
          </w:tcPr>
          <w:p w14:paraId="03BC961B" w14:textId="77777777" w:rsidR="006C37BC" w:rsidRPr="00D856D9" w:rsidRDefault="006C37BC" w:rsidP="006C37BC">
            <w:pPr>
              <w:jc w:val="right"/>
              <w:rPr>
                <w:b/>
              </w:rPr>
            </w:pPr>
          </w:p>
        </w:tc>
        <w:tc>
          <w:tcPr>
            <w:tcW w:w="1170" w:type="dxa"/>
            <w:vAlign w:val="bottom"/>
          </w:tcPr>
          <w:p w14:paraId="74D7345D" w14:textId="32243C40" w:rsidR="006C37BC" w:rsidRPr="00D856D9" w:rsidRDefault="006C37BC" w:rsidP="006C37BC">
            <w:pPr>
              <w:pStyle w:val="acctfourfigures"/>
              <w:tabs>
                <w:tab w:val="clear" w:pos="765"/>
              </w:tabs>
              <w:spacing w:line="240" w:lineRule="auto"/>
              <w:jc w:val="right"/>
              <w:rPr>
                <w:sz w:val="20"/>
                <w:lang w:bidi="th-TH"/>
              </w:rPr>
            </w:pPr>
            <w:r w:rsidRPr="00D856D9">
              <w:rPr>
                <w:sz w:val="20"/>
                <w:lang w:bidi="th-TH"/>
              </w:rPr>
              <w:t>2,512,033</w:t>
            </w:r>
          </w:p>
        </w:tc>
        <w:tc>
          <w:tcPr>
            <w:tcW w:w="270" w:type="dxa"/>
            <w:vAlign w:val="bottom"/>
          </w:tcPr>
          <w:p w14:paraId="7F00DA94" w14:textId="77777777" w:rsidR="006C37BC" w:rsidRPr="00D856D9" w:rsidRDefault="006C37BC" w:rsidP="006C37BC">
            <w:pPr>
              <w:pStyle w:val="acctfourfigures"/>
              <w:tabs>
                <w:tab w:val="clear" w:pos="765"/>
              </w:tabs>
              <w:spacing w:line="240" w:lineRule="auto"/>
              <w:jc w:val="right"/>
              <w:rPr>
                <w:sz w:val="20"/>
                <w:lang w:bidi="th-TH"/>
              </w:rPr>
            </w:pPr>
          </w:p>
        </w:tc>
        <w:tc>
          <w:tcPr>
            <w:tcW w:w="1174" w:type="dxa"/>
          </w:tcPr>
          <w:p w14:paraId="5ECE5746" w14:textId="22C27403" w:rsidR="006C37BC" w:rsidRPr="00D856D9" w:rsidRDefault="006C37BC" w:rsidP="006C37BC">
            <w:pPr>
              <w:pStyle w:val="acctfourfigures"/>
              <w:tabs>
                <w:tab w:val="clear" w:pos="765"/>
              </w:tabs>
              <w:spacing w:line="240" w:lineRule="auto"/>
              <w:jc w:val="right"/>
              <w:rPr>
                <w:sz w:val="20"/>
                <w:lang w:bidi="th-TH"/>
              </w:rPr>
            </w:pPr>
            <w:r w:rsidRPr="00D856D9">
              <w:rPr>
                <w:sz w:val="20"/>
                <w:lang w:bidi="th-TH"/>
              </w:rPr>
              <w:t>3,386,06</w:t>
            </w:r>
            <w:r w:rsidR="00B14925">
              <w:rPr>
                <w:sz w:val="20"/>
                <w:lang w:bidi="th-TH"/>
              </w:rPr>
              <w:t>1</w:t>
            </w:r>
          </w:p>
        </w:tc>
      </w:tr>
      <w:tr w:rsidR="006C37BC" w:rsidRPr="00D856D9" w14:paraId="7E9CBED4" w14:textId="77777777" w:rsidTr="003C0A18">
        <w:tc>
          <w:tcPr>
            <w:tcW w:w="2862" w:type="dxa"/>
          </w:tcPr>
          <w:p w14:paraId="67AD33BE" w14:textId="0529FB6F" w:rsidR="006C37BC" w:rsidRPr="00D856D9" w:rsidRDefault="006C37BC" w:rsidP="006C37BC">
            <w:r w:rsidRPr="00D856D9">
              <w:t>Hire-purchase and</w:t>
            </w:r>
          </w:p>
        </w:tc>
        <w:tc>
          <w:tcPr>
            <w:tcW w:w="1080" w:type="dxa"/>
            <w:vAlign w:val="bottom"/>
          </w:tcPr>
          <w:p w14:paraId="7AA6E9D2" w14:textId="77777777" w:rsidR="006C37BC" w:rsidRPr="00D856D9" w:rsidRDefault="006C37BC" w:rsidP="006C37BC">
            <w:pPr>
              <w:pStyle w:val="acctfourfigures"/>
              <w:tabs>
                <w:tab w:val="clear" w:pos="765"/>
              </w:tabs>
              <w:spacing w:line="240" w:lineRule="auto"/>
              <w:jc w:val="right"/>
              <w:rPr>
                <w:sz w:val="20"/>
                <w:lang w:bidi="th-TH"/>
              </w:rPr>
            </w:pPr>
          </w:p>
        </w:tc>
        <w:tc>
          <w:tcPr>
            <w:tcW w:w="236" w:type="dxa"/>
          </w:tcPr>
          <w:p w14:paraId="70650968" w14:textId="77777777" w:rsidR="006C37BC" w:rsidRPr="00D856D9" w:rsidRDefault="006C37BC" w:rsidP="006C37BC">
            <w:pPr>
              <w:pStyle w:val="acctfourfigures"/>
              <w:tabs>
                <w:tab w:val="clear" w:pos="765"/>
              </w:tabs>
              <w:spacing w:line="240" w:lineRule="auto"/>
              <w:ind w:left="-79"/>
              <w:jc w:val="right"/>
              <w:rPr>
                <w:sz w:val="20"/>
                <w:lang w:bidi="th-TH"/>
              </w:rPr>
            </w:pPr>
          </w:p>
        </w:tc>
        <w:tc>
          <w:tcPr>
            <w:tcW w:w="1114" w:type="dxa"/>
          </w:tcPr>
          <w:p w14:paraId="6F26DF2D" w14:textId="77777777" w:rsidR="006C37BC" w:rsidRPr="00D856D9" w:rsidRDefault="006C37BC" w:rsidP="006C37BC">
            <w:pPr>
              <w:pStyle w:val="acctfourfigures"/>
              <w:tabs>
                <w:tab w:val="clear" w:pos="765"/>
              </w:tabs>
              <w:spacing w:line="240" w:lineRule="auto"/>
              <w:ind w:left="-79"/>
              <w:jc w:val="right"/>
              <w:rPr>
                <w:sz w:val="20"/>
                <w:lang w:bidi="th-TH"/>
              </w:rPr>
            </w:pPr>
          </w:p>
        </w:tc>
        <w:tc>
          <w:tcPr>
            <w:tcW w:w="270" w:type="dxa"/>
          </w:tcPr>
          <w:p w14:paraId="414CC00D" w14:textId="77777777" w:rsidR="006C37BC" w:rsidRPr="00D856D9" w:rsidRDefault="006C37BC" w:rsidP="006C37BC">
            <w:pPr>
              <w:jc w:val="right"/>
              <w:rPr>
                <w:b/>
              </w:rPr>
            </w:pPr>
          </w:p>
        </w:tc>
        <w:tc>
          <w:tcPr>
            <w:tcW w:w="1170" w:type="dxa"/>
          </w:tcPr>
          <w:p w14:paraId="3870928F" w14:textId="77777777" w:rsidR="006C37BC" w:rsidRPr="00D856D9" w:rsidRDefault="006C37BC" w:rsidP="006C37BC">
            <w:pPr>
              <w:pStyle w:val="acctfourfigures"/>
              <w:tabs>
                <w:tab w:val="clear" w:pos="765"/>
              </w:tabs>
              <w:spacing w:line="240" w:lineRule="auto"/>
              <w:ind w:left="-79"/>
              <w:jc w:val="right"/>
              <w:rPr>
                <w:sz w:val="20"/>
                <w:lang w:bidi="th-TH"/>
              </w:rPr>
            </w:pPr>
          </w:p>
        </w:tc>
        <w:tc>
          <w:tcPr>
            <w:tcW w:w="270" w:type="dxa"/>
          </w:tcPr>
          <w:p w14:paraId="51B337A3" w14:textId="77777777" w:rsidR="006C37BC" w:rsidRPr="00D856D9" w:rsidRDefault="006C37BC" w:rsidP="006C37BC">
            <w:pPr>
              <w:jc w:val="right"/>
              <w:rPr>
                <w:b/>
              </w:rPr>
            </w:pPr>
          </w:p>
        </w:tc>
        <w:tc>
          <w:tcPr>
            <w:tcW w:w="1170" w:type="dxa"/>
          </w:tcPr>
          <w:p w14:paraId="636A5130" w14:textId="77777777" w:rsidR="006C37BC" w:rsidRPr="00D856D9" w:rsidRDefault="006C37BC" w:rsidP="006C37BC">
            <w:pPr>
              <w:pStyle w:val="acctfourfigures"/>
              <w:tabs>
                <w:tab w:val="clear" w:pos="765"/>
              </w:tabs>
              <w:spacing w:line="240" w:lineRule="auto"/>
              <w:jc w:val="right"/>
              <w:rPr>
                <w:sz w:val="20"/>
                <w:lang w:bidi="th-TH"/>
              </w:rPr>
            </w:pPr>
          </w:p>
        </w:tc>
        <w:tc>
          <w:tcPr>
            <w:tcW w:w="270" w:type="dxa"/>
          </w:tcPr>
          <w:p w14:paraId="00B98AA3" w14:textId="77777777" w:rsidR="006C37BC" w:rsidRPr="00D856D9" w:rsidRDefault="006C37BC" w:rsidP="006C37BC">
            <w:pPr>
              <w:pStyle w:val="acctfourfigures"/>
              <w:tabs>
                <w:tab w:val="clear" w:pos="765"/>
              </w:tabs>
              <w:spacing w:line="240" w:lineRule="auto"/>
              <w:jc w:val="right"/>
              <w:rPr>
                <w:sz w:val="20"/>
                <w:lang w:bidi="th-TH"/>
              </w:rPr>
            </w:pPr>
          </w:p>
        </w:tc>
        <w:tc>
          <w:tcPr>
            <w:tcW w:w="1174" w:type="dxa"/>
            <w:vAlign w:val="bottom"/>
          </w:tcPr>
          <w:p w14:paraId="69084DC7" w14:textId="77777777" w:rsidR="006C37BC" w:rsidRPr="00D856D9" w:rsidRDefault="006C37BC" w:rsidP="006C37BC">
            <w:pPr>
              <w:pStyle w:val="acctfourfigures"/>
              <w:tabs>
                <w:tab w:val="clear" w:pos="765"/>
              </w:tabs>
              <w:spacing w:line="240" w:lineRule="auto"/>
              <w:jc w:val="right"/>
              <w:rPr>
                <w:sz w:val="20"/>
                <w:lang w:bidi="th-TH"/>
              </w:rPr>
            </w:pPr>
          </w:p>
        </w:tc>
      </w:tr>
      <w:tr w:rsidR="006C37BC" w:rsidRPr="00D856D9" w14:paraId="547D8B14" w14:textId="77777777" w:rsidTr="006C37BC">
        <w:trPr>
          <w:trHeight w:val="254"/>
        </w:trPr>
        <w:tc>
          <w:tcPr>
            <w:tcW w:w="2862" w:type="dxa"/>
          </w:tcPr>
          <w:p w14:paraId="1CDAE326" w14:textId="77777777" w:rsidR="006C37BC" w:rsidRPr="00D856D9" w:rsidRDefault="006C37BC" w:rsidP="006C37BC">
            <w:pPr>
              <w:rPr>
                <w:spacing w:val="-4"/>
              </w:rPr>
            </w:pPr>
            <w:r w:rsidRPr="00D856D9">
              <w:t xml:space="preserve">   finance lease receivables</w:t>
            </w:r>
          </w:p>
        </w:tc>
        <w:tc>
          <w:tcPr>
            <w:tcW w:w="1080" w:type="dxa"/>
            <w:vAlign w:val="bottom"/>
          </w:tcPr>
          <w:p w14:paraId="1448EDD1" w14:textId="440D21F5" w:rsidR="006C37BC" w:rsidRPr="00D856D9" w:rsidRDefault="006C37BC" w:rsidP="006C37BC">
            <w:pPr>
              <w:pStyle w:val="acctfourfigures"/>
              <w:tabs>
                <w:tab w:val="clear" w:pos="765"/>
              </w:tabs>
              <w:spacing w:line="240" w:lineRule="auto"/>
              <w:jc w:val="right"/>
              <w:rPr>
                <w:sz w:val="20"/>
                <w:lang w:bidi="th-TH"/>
              </w:rPr>
            </w:pPr>
            <w:r w:rsidRPr="00D856D9">
              <w:rPr>
                <w:sz w:val="20"/>
                <w:lang w:bidi="th-TH"/>
              </w:rPr>
              <w:t>171,419</w:t>
            </w:r>
          </w:p>
        </w:tc>
        <w:tc>
          <w:tcPr>
            <w:tcW w:w="236" w:type="dxa"/>
            <w:vAlign w:val="bottom"/>
          </w:tcPr>
          <w:p w14:paraId="4CD82991" w14:textId="77777777" w:rsidR="006C37BC" w:rsidRPr="00D856D9" w:rsidRDefault="006C37BC" w:rsidP="006C37BC">
            <w:pPr>
              <w:pStyle w:val="acctfourfigures"/>
              <w:tabs>
                <w:tab w:val="clear" w:pos="765"/>
              </w:tabs>
              <w:spacing w:line="240" w:lineRule="auto"/>
              <w:jc w:val="center"/>
              <w:rPr>
                <w:sz w:val="20"/>
                <w:lang w:bidi="th-TH"/>
              </w:rPr>
            </w:pPr>
          </w:p>
        </w:tc>
        <w:tc>
          <w:tcPr>
            <w:tcW w:w="1114" w:type="dxa"/>
            <w:vAlign w:val="bottom"/>
          </w:tcPr>
          <w:p w14:paraId="1BBF73D3" w14:textId="5C4F38FD" w:rsidR="006C37BC" w:rsidRPr="00D856D9" w:rsidRDefault="006C37BC" w:rsidP="006C37BC">
            <w:pPr>
              <w:pStyle w:val="acctfourfigures"/>
              <w:tabs>
                <w:tab w:val="clear" w:pos="765"/>
              </w:tabs>
              <w:spacing w:line="240" w:lineRule="auto"/>
              <w:jc w:val="right"/>
              <w:rPr>
                <w:sz w:val="20"/>
              </w:rPr>
            </w:pPr>
            <w:r w:rsidRPr="00D856D9">
              <w:rPr>
                <w:sz w:val="20"/>
              </w:rPr>
              <w:t>10,971</w:t>
            </w:r>
          </w:p>
        </w:tc>
        <w:tc>
          <w:tcPr>
            <w:tcW w:w="270" w:type="dxa"/>
            <w:vAlign w:val="bottom"/>
          </w:tcPr>
          <w:p w14:paraId="1ACB1875" w14:textId="77777777" w:rsidR="006C37BC" w:rsidRPr="00D856D9" w:rsidRDefault="006C37BC" w:rsidP="006C37BC">
            <w:pPr>
              <w:pStyle w:val="acctfourfigures"/>
              <w:tabs>
                <w:tab w:val="clear" w:pos="765"/>
              </w:tabs>
              <w:spacing w:line="240" w:lineRule="auto"/>
              <w:jc w:val="center"/>
              <w:rPr>
                <w:sz w:val="20"/>
                <w:lang w:bidi="th-TH"/>
              </w:rPr>
            </w:pPr>
          </w:p>
        </w:tc>
        <w:tc>
          <w:tcPr>
            <w:tcW w:w="1170" w:type="dxa"/>
            <w:vAlign w:val="bottom"/>
          </w:tcPr>
          <w:p w14:paraId="7C75F9D2" w14:textId="5FE89A9A" w:rsidR="006C37BC" w:rsidRPr="00D856D9" w:rsidRDefault="006C37BC" w:rsidP="006C37BC">
            <w:pPr>
              <w:pStyle w:val="acctfourfigures"/>
              <w:tabs>
                <w:tab w:val="clear" w:pos="765"/>
              </w:tabs>
              <w:spacing w:line="240" w:lineRule="auto"/>
              <w:jc w:val="right"/>
              <w:rPr>
                <w:sz w:val="20"/>
                <w:lang w:bidi="th-TH"/>
              </w:rPr>
            </w:pPr>
            <w:r w:rsidRPr="00D856D9">
              <w:rPr>
                <w:sz w:val="20"/>
                <w:lang w:bidi="th-TH"/>
              </w:rPr>
              <w:t>2,678</w:t>
            </w:r>
          </w:p>
        </w:tc>
        <w:tc>
          <w:tcPr>
            <w:tcW w:w="270" w:type="dxa"/>
            <w:vAlign w:val="bottom"/>
          </w:tcPr>
          <w:p w14:paraId="54FDEBC4" w14:textId="77777777" w:rsidR="006C37BC" w:rsidRPr="00D856D9" w:rsidRDefault="006C37BC" w:rsidP="006C37BC">
            <w:pPr>
              <w:jc w:val="center"/>
            </w:pPr>
          </w:p>
        </w:tc>
        <w:tc>
          <w:tcPr>
            <w:tcW w:w="1170" w:type="dxa"/>
            <w:vAlign w:val="bottom"/>
          </w:tcPr>
          <w:p w14:paraId="2C4AAF6C" w14:textId="36CDE99B" w:rsidR="006C37BC" w:rsidRPr="00D856D9" w:rsidRDefault="006C37BC" w:rsidP="003D67B5">
            <w:pPr>
              <w:widowControl w:val="0"/>
              <w:tabs>
                <w:tab w:val="decimal" w:pos="612"/>
              </w:tabs>
              <w:overflowPunct w:val="0"/>
              <w:autoSpaceDE w:val="0"/>
              <w:autoSpaceDN w:val="0"/>
              <w:adjustRightInd w:val="0"/>
              <w:ind w:right="133"/>
              <w:jc w:val="center"/>
              <w:textAlignment w:val="baseline"/>
            </w:pPr>
            <w:r w:rsidRPr="00D856D9">
              <w:t xml:space="preserve"> -</w:t>
            </w:r>
          </w:p>
        </w:tc>
        <w:tc>
          <w:tcPr>
            <w:tcW w:w="270" w:type="dxa"/>
            <w:vAlign w:val="bottom"/>
          </w:tcPr>
          <w:p w14:paraId="48388751" w14:textId="77777777" w:rsidR="006C37BC" w:rsidRPr="00D856D9" w:rsidRDefault="006C37BC" w:rsidP="006C37BC">
            <w:pPr>
              <w:pStyle w:val="acctfourfigures"/>
              <w:tabs>
                <w:tab w:val="clear" w:pos="765"/>
              </w:tabs>
              <w:spacing w:line="240" w:lineRule="auto"/>
              <w:jc w:val="center"/>
              <w:rPr>
                <w:sz w:val="20"/>
                <w:lang w:bidi="th-TH"/>
              </w:rPr>
            </w:pPr>
          </w:p>
        </w:tc>
        <w:tc>
          <w:tcPr>
            <w:tcW w:w="1174" w:type="dxa"/>
            <w:vAlign w:val="bottom"/>
          </w:tcPr>
          <w:p w14:paraId="3BAC1A66" w14:textId="582D72A4" w:rsidR="006C37BC" w:rsidRPr="00D856D9" w:rsidRDefault="006C37BC" w:rsidP="006C37BC">
            <w:pPr>
              <w:pStyle w:val="acctfourfigures"/>
              <w:tabs>
                <w:tab w:val="clear" w:pos="765"/>
              </w:tabs>
              <w:spacing w:line="240" w:lineRule="auto"/>
              <w:jc w:val="right"/>
              <w:rPr>
                <w:sz w:val="20"/>
                <w:lang w:bidi="th-TH"/>
              </w:rPr>
            </w:pPr>
            <w:r w:rsidRPr="00D856D9">
              <w:rPr>
                <w:sz w:val="20"/>
                <w:lang w:bidi="th-TH"/>
              </w:rPr>
              <w:t>185,068</w:t>
            </w:r>
          </w:p>
        </w:tc>
      </w:tr>
      <w:tr w:rsidR="006C37BC" w:rsidRPr="00D856D9" w14:paraId="1EF2767C" w14:textId="77777777" w:rsidTr="006C37BC">
        <w:tc>
          <w:tcPr>
            <w:tcW w:w="2862" w:type="dxa"/>
          </w:tcPr>
          <w:p w14:paraId="6F4D57CD" w14:textId="616DD5DF" w:rsidR="006C37BC" w:rsidRPr="00D856D9" w:rsidRDefault="006C37BC" w:rsidP="006C37BC">
            <w:r w:rsidRPr="00D856D9">
              <w:rPr>
                <w:spacing w:val="-4"/>
              </w:rPr>
              <w:t>Debt securities</w:t>
            </w:r>
          </w:p>
        </w:tc>
        <w:tc>
          <w:tcPr>
            <w:tcW w:w="1080" w:type="dxa"/>
            <w:vAlign w:val="bottom"/>
          </w:tcPr>
          <w:p w14:paraId="052E5600" w14:textId="1D0D2583" w:rsidR="006C37BC" w:rsidRPr="00D856D9" w:rsidRDefault="00F74295" w:rsidP="006C37BC">
            <w:pPr>
              <w:pStyle w:val="acctfourfigures"/>
              <w:tabs>
                <w:tab w:val="clear" w:pos="765"/>
              </w:tabs>
              <w:spacing w:line="240" w:lineRule="auto"/>
              <w:jc w:val="right"/>
              <w:rPr>
                <w:sz w:val="20"/>
                <w:lang w:bidi="th-TH"/>
              </w:rPr>
            </w:pPr>
            <w:r>
              <w:rPr>
                <w:sz w:val="20"/>
                <w:lang w:bidi="th-TH"/>
              </w:rPr>
              <w:t>4,262,667</w:t>
            </w:r>
          </w:p>
        </w:tc>
        <w:tc>
          <w:tcPr>
            <w:tcW w:w="236" w:type="dxa"/>
            <w:vAlign w:val="bottom"/>
          </w:tcPr>
          <w:p w14:paraId="5DA601A9" w14:textId="77777777" w:rsidR="006C37BC" w:rsidRPr="00D856D9" w:rsidRDefault="006C37BC" w:rsidP="006C37BC">
            <w:pPr>
              <w:pStyle w:val="acctfourfigures"/>
              <w:tabs>
                <w:tab w:val="clear" w:pos="765"/>
              </w:tabs>
              <w:spacing w:line="240" w:lineRule="auto"/>
              <w:jc w:val="center"/>
              <w:rPr>
                <w:sz w:val="20"/>
                <w:lang w:bidi="th-TH"/>
              </w:rPr>
            </w:pPr>
          </w:p>
        </w:tc>
        <w:tc>
          <w:tcPr>
            <w:tcW w:w="1114" w:type="dxa"/>
            <w:vAlign w:val="bottom"/>
          </w:tcPr>
          <w:p w14:paraId="449A8B0F" w14:textId="2146CD38" w:rsidR="006C37BC" w:rsidRPr="00D856D9" w:rsidRDefault="00F74295" w:rsidP="006F44AA">
            <w:pPr>
              <w:pStyle w:val="acctfourfigures"/>
              <w:tabs>
                <w:tab w:val="clear" w:pos="765"/>
              </w:tabs>
              <w:spacing w:line="240" w:lineRule="auto"/>
              <w:ind w:right="-14"/>
              <w:jc w:val="right"/>
              <w:rPr>
                <w:sz w:val="20"/>
              </w:rPr>
            </w:pPr>
            <w:r>
              <w:rPr>
                <w:sz w:val="20"/>
              </w:rPr>
              <w:t>10,498,361</w:t>
            </w:r>
          </w:p>
        </w:tc>
        <w:tc>
          <w:tcPr>
            <w:tcW w:w="270" w:type="dxa"/>
            <w:vAlign w:val="bottom"/>
          </w:tcPr>
          <w:p w14:paraId="77D5900B" w14:textId="77777777" w:rsidR="006C37BC" w:rsidRPr="00D856D9" w:rsidRDefault="006C37BC" w:rsidP="006C37BC">
            <w:pPr>
              <w:pStyle w:val="acctfourfigures"/>
              <w:tabs>
                <w:tab w:val="clear" w:pos="765"/>
              </w:tabs>
              <w:spacing w:line="240" w:lineRule="auto"/>
              <w:jc w:val="center"/>
              <w:rPr>
                <w:sz w:val="20"/>
                <w:lang w:bidi="th-TH"/>
              </w:rPr>
            </w:pPr>
          </w:p>
        </w:tc>
        <w:tc>
          <w:tcPr>
            <w:tcW w:w="1170" w:type="dxa"/>
            <w:vAlign w:val="bottom"/>
          </w:tcPr>
          <w:p w14:paraId="5703EEC8" w14:textId="6A3EEC2F" w:rsidR="006C37BC" w:rsidRPr="00D856D9" w:rsidRDefault="00F74295" w:rsidP="006C37BC">
            <w:pPr>
              <w:pStyle w:val="acctfourfigures"/>
              <w:tabs>
                <w:tab w:val="clear" w:pos="765"/>
              </w:tabs>
              <w:spacing w:line="240" w:lineRule="auto"/>
              <w:jc w:val="right"/>
              <w:rPr>
                <w:sz w:val="20"/>
                <w:lang w:bidi="th-TH"/>
              </w:rPr>
            </w:pPr>
            <w:r>
              <w:rPr>
                <w:sz w:val="20"/>
                <w:lang w:bidi="th-TH"/>
              </w:rPr>
              <w:t>26,498,714</w:t>
            </w:r>
          </w:p>
        </w:tc>
        <w:tc>
          <w:tcPr>
            <w:tcW w:w="270" w:type="dxa"/>
            <w:vAlign w:val="bottom"/>
          </w:tcPr>
          <w:p w14:paraId="4CEC4101" w14:textId="77777777" w:rsidR="006C37BC" w:rsidRPr="00D856D9" w:rsidRDefault="006C37BC" w:rsidP="006C37BC">
            <w:pPr>
              <w:jc w:val="center"/>
            </w:pPr>
          </w:p>
        </w:tc>
        <w:tc>
          <w:tcPr>
            <w:tcW w:w="1170" w:type="dxa"/>
            <w:vAlign w:val="bottom"/>
          </w:tcPr>
          <w:p w14:paraId="1E868EBE" w14:textId="0AF7C1F6" w:rsidR="006C37BC" w:rsidRPr="00D856D9" w:rsidRDefault="00F74295" w:rsidP="006C37BC">
            <w:pPr>
              <w:widowControl w:val="0"/>
              <w:tabs>
                <w:tab w:val="decimal" w:pos="612"/>
              </w:tabs>
              <w:overflowPunct w:val="0"/>
              <w:autoSpaceDE w:val="0"/>
              <w:autoSpaceDN w:val="0"/>
              <w:adjustRightInd w:val="0"/>
              <w:ind w:right="133"/>
              <w:jc w:val="center"/>
              <w:textAlignment w:val="baseline"/>
            </w:pPr>
            <w:r>
              <w:t>-</w:t>
            </w:r>
          </w:p>
        </w:tc>
        <w:tc>
          <w:tcPr>
            <w:tcW w:w="270" w:type="dxa"/>
            <w:vAlign w:val="bottom"/>
          </w:tcPr>
          <w:p w14:paraId="2B1EDE86" w14:textId="77777777" w:rsidR="006C37BC" w:rsidRPr="00D856D9" w:rsidRDefault="006C37BC" w:rsidP="006C37BC">
            <w:pPr>
              <w:pStyle w:val="acctfourfigures"/>
              <w:tabs>
                <w:tab w:val="clear" w:pos="765"/>
              </w:tabs>
              <w:spacing w:line="240" w:lineRule="auto"/>
              <w:jc w:val="center"/>
              <w:rPr>
                <w:sz w:val="20"/>
                <w:lang w:bidi="th-TH"/>
              </w:rPr>
            </w:pPr>
          </w:p>
        </w:tc>
        <w:tc>
          <w:tcPr>
            <w:tcW w:w="1174" w:type="dxa"/>
            <w:vAlign w:val="bottom"/>
          </w:tcPr>
          <w:p w14:paraId="5A4B89CD" w14:textId="3CFFCE17" w:rsidR="006C37BC" w:rsidRPr="00D856D9" w:rsidRDefault="00F74295" w:rsidP="006C37BC">
            <w:pPr>
              <w:pStyle w:val="acctfourfigures"/>
              <w:tabs>
                <w:tab w:val="clear" w:pos="765"/>
              </w:tabs>
              <w:spacing w:line="240" w:lineRule="auto"/>
              <w:jc w:val="right"/>
              <w:rPr>
                <w:sz w:val="20"/>
                <w:lang w:bidi="th-TH"/>
              </w:rPr>
            </w:pPr>
            <w:r>
              <w:rPr>
                <w:sz w:val="20"/>
                <w:lang w:bidi="th-TH"/>
              </w:rPr>
              <w:t>41,259,742</w:t>
            </w:r>
          </w:p>
        </w:tc>
      </w:tr>
      <w:tr w:rsidR="006C37BC" w:rsidRPr="00D856D9" w14:paraId="04C86DA5" w14:textId="77777777" w:rsidTr="006C37BC">
        <w:tc>
          <w:tcPr>
            <w:tcW w:w="2862" w:type="dxa"/>
          </w:tcPr>
          <w:p w14:paraId="0695C2D8" w14:textId="11165B6D" w:rsidR="006C37BC" w:rsidRPr="00D856D9" w:rsidRDefault="006C37BC" w:rsidP="006C37BC">
            <w:pPr>
              <w:rPr>
                <w:spacing w:val="-4"/>
              </w:rPr>
            </w:pPr>
            <w:r w:rsidRPr="00D856D9">
              <w:rPr>
                <w:spacing w:val="-4"/>
              </w:rPr>
              <w:t>Equity securities</w:t>
            </w:r>
          </w:p>
        </w:tc>
        <w:tc>
          <w:tcPr>
            <w:tcW w:w="1080" w:type="dxa"/>
            <w:vAlign w:val="bottom"/>
          </w:tcPr>
          <w:p w14:paraId="3A609935" w14:textId="0F463657" w:rsidR="006C37BC" w:rsidRPr="00D856D9" w:rsidRDefault="006C37BC" w:rsidP="006C37BC">
            <w:pPr>
              <w:pStyle w:val="acctfourfigures"/>
              <w:tabs>
                <w:tab w:val="clear" w:pos="765"/>
              </w:tabs>
              <w:spacing w:line="240" w:lineRule="auto"/>
              <w:jc w:val="center"/>
              <w:rPr>
                <w:sz w:val="20"/>
                <w:lang w:bidi="th-TH"/>
              </w:rPr>
            </w:pPr>
            <w:r w:rsidRPr="00D856D9">
              <w:rPr>
                <w:sz w:val="20"/>
              </w:rPr>
              <w:t xml:space="preserve">       -</w:t>
            </w:r>
          </w:p>
        </w:tc>
        <w:tc>
          <w:tcPr>
            <w:tcW w:w="236" w:type="dxa"/>
            <w:vAlign w:val="bottom"/>
          </w:tcPr>
          <w:p w14:paraId="26E25DB2" w14:textId="77777777" w:rsidR="006C37BC" w:rsidRPr="00D856D9" w:rsidRDefault="006C37BC" w:rsidP="006C37BC">
            <w:pPr>
              <w:pStyle w:val="acctfourfigures"/>
              <w:tabs>
                <w:tab w:val="clear" w:pos="765"/>
              </w:tabs>
              <w:spacing w:line="240" w:lineRule="auto"/>
              <w:jc w:val="center"/>
              <w:rPr>
                <w:sz w:val="20"/>
                <w:lang w:bidi="th-TH"/>
              </w:rPr>
            </w:pPr>
          </w:p>
        </w:tc>
        <w:tc>
          <w:tcPr>
            <w:tcW w:w="1114" w:type="dxa"/>
            <w:vAlign w:val="bottom"/>
          </w:tcPr>
          <w:p w14:paraId="55314E87" w14:textId="36DCFA99" w:rsidR="006C37BC" w:rsidRPr="00D856D9" w:rsidRDefault="006C37BC" w:rsidP="006C37BC">
            <w:pPr>
              <w:pStyle w:val="acctfourfigures"/>
              <w:tabs>
                <w:tab w:val="clear" w:pos="765"/>
              </w:tabs>
              <w:spacing w:line="240" w:lineRule="auto"/>
              <w:jc w:val="center"/>
              <w:rPr>
                <w:sz w:val="20"/>
                <w:lang w:bidi="th-TH"/>
              </w:rPr>
            </w:pPr>
            <w:r w:rsidRPr="00D856D9">
              <w:rPr>
                <w:sz w:val="20"/>
              </w:rPr>
              <w:t xml:space="preserve">    -</w:t>
            </w:r>
          </w:p>
        </w:tc>
        <w:tc>
          <w:tcPr>
            <w:tcW w:w="270" w:type="dxa"/>
            <w:vAlign w:val="bottom"/>
          </w:tcPr>
          <w:p w14:paraId="5F9E7B37" w14:textId="77777777" w:rsidR="006C37BC" w:rsidRPr="00D856D9" w:rsidRDefault="006C37BC" w:rsidP="006C37BC">
            <w:pPr>
              <w:pStyle w:val="acctfourfigures"/>
              <w:tabs>
                <w:tab w:val="clear" w:pos="765"/>
              </w:tabs>
              <w:spacing w:line="240" w:lineRule="auto"/>
              <w:jc w:val="center"/>
              <w:rPr>
                <w:sz w:val="20"/>
                <w:lang w:bidi="th-TH"/>
              </w:rPr>
            </w:pPr>
          </w:p>
        </w:tc>
        <w:tc>
          <w:tcPr>
            <w:tcW w:w="1170" w:type="dxa"/>
            <w:vAlign w:val="bottom"/>
          </w:tcPr>
          <w:p w14:paraId="5DE9D594" w14:textId="13F0BAD5" w:rsidR="006C37BC" w:rsidRPr="00D856D9" w:rsidRDefault="006C37BC" w:rsidP="006C37BC">
            <w:pPr>
              <w:pStyle w:val="acctfourfigures"/>
              <w:tabs>
                <w:tab w:val="clear" w:pos="765"/>
              </w:tabs>
              <w:spacing w:line="240" w:lineRule="auto"/>
              <w:jc w:val="center"/>
              <w:rPr>
                <w:sz w:val="20"/>
                <w:lang w:bidi="th-TH"/>
              </w:rPr>
            </w:pPr>
            <w:r w:rsidRPr="00D856D9">
              <w:rPr>
                <w:sz w:val="20"/>
                <w:lang w:bidi="th-TH"/>
              </w:rPr>
              <w:t xml:space="preserve">         -</w:t>
            </w:r>
          </w:p>
        </w:tc>
        <w:tc>
          <w:tcPr>
            <w:tcW w:w="270" w:type="dxa"/>
            <w:vAlign w:val="bottom"/>
          </w:tcPr>
          <w:p w14:paraId="6EB37E7B" w14:textId="77777777" w:rsidR="006C37BC" w:rsidRPr="00D856D9" w:rsidRDefault="006C37BC" w:rsidP="006C37BC">
            <w:pPr>
              <w:jc w:val="center"/>
              <w:rPr>
                <w:b/>
              </w:rPr>
            </w:pPr>
          </w:p>
        </w:tc>
        <w:tc>
          <w:tcPr>
            <w:tcW w:w="1170" w:type="dxa"/>
            <w:vAlign w:val="bottom"/>
          </w:tcPr>
          <w:p w14:paraId="77082E37" w14:textId="6CF73D56" w:rsidR="006C37BC" w:rsidRPr="00D856D9" w:rsidRDefault="006C37BC" w:rsidP="006C37BC">
            <w:pPr>
              <w:pStyle w:val="acctfourfigures"/>
              <w:tabs>
                <w:tab w:val="clear" w:pos="765"/>
              </w:tabs>
              <w:spacing w:line="240" w:lineRule="auto"/>
              <w:jc w:val="right"/>
              <w:rPr>
                <w:sz w:val="20"/>
                <w:lang w:bidi="th-TH"/>
              </w:rPr>
            </w:pPr>
            <w:r w:rsidRPr="00D856D9">
              <w:rPr>
                <w:sz w:val="20"/>
                <w:lang w:bidi="th-TH"/>
              </w:rPr>
              <w:t>12,236,46</w:t>
            </w:r>
            <w:r w:rsidR="00843F9A">
              <w:rPr>
                <w:sz w:val="20"/>
                <w:lang w:bidi="th-TH"/>
              </w:rPr>
              <w:t>0</w:t>
            </w:r>
          </w:p>
        </w:tc>
        <w:tc>
          <w:tcPr>
            <w:tcW w:w="270" w:type="dxa"/>
            <w:vAlign w:val="bottom"/>
          </w:tcPr>
          <w:p w14:paraId="0FE1E5CD" w14:textId="77777777" w:rsidR="006C37BC" w:rsidRPr="00D856D9" w:rsidRDefault="006C37BC" w:rsidP="006C37BC">
            <w:pPr>
              <w:pStyle w:val="acctfourfigures"/>
              <w:tabs>
                <w:tab w:val="clear" w:pos="765"/>
              </w:tabs>
              <w:spacing w:line="240" w:lineRule="auto"/>
              <w:jc w:val="center"/>
              <w:rPr>
                <w:sz w:val="20"/>
                <w:cs/>
                <w:lang w:bidi="th-TH"/>
              </w:rPr>
            </w:pPr>
          </w:p>
        </w:tc>
        <w:tc>
          <w:tcPr>
            <w:tcW w:w="1174" w:type="dxa"/>
            <w:vAlign w:val="bottom"/>
          </w:tcPr>
          <w:p w14:paraId="683999A6" w14:textId="63CCA9AE" w:rsidR="006C37BC" w:rsidRPr="00D856D9" w:rsidRDefault="006C37BC" w:rsidP="006C37BC">
            <w:pPr>
              <w:pStyle w:val="acctfourfigures"/>
              <w:tabs>
                <w:tab w:val="clear" w:pos="765"/>
              </w:tabs>
              <w:spacing w:line="240" w:lineRule="auto"/>
              <w:jc w:val="right"/>
              <w:rPr>
                <w:sz w:val="20"/>
                <w:lang w:bidi="th-TH"/>
              </w:rPr>
            </w:pPr>
            <w:r w:rsidRPr="00D856D9">
              <w:rPr>
                <w:sz w:val="20"/>
                <w:lang w:bidi="th-TH"/>
              </w:rPr>
              <w:t>12,236,46</w:t>
            </w:r>
            <w:r w:rsidR="00843F9A">
              <w:rPr>
                <w:sz w:val="20"/>
                <w:lang w:bidi="th-TH"/>
              </w:rPr>
              <w:t>0</w:t>
            </w:r>
          </w:p>
        </w:tc>
      </w:tr>
      <w:tr w:rsidR="00F00405" w:rsidRPr="00D856D9" w14:paraId="425D2938" w14:textId="77777777" w:rsidTr="006C37BC">
        <w:tc>
          <w:tcPr>
            <w:tcW w:w="2862" w:type="dxa"/>
          </w:tcPr>
          <w:p w14:paraId="121731AC" w14:textId="04F6A11C" w:rsidR="00F00405" w:rsidRPr="00D856D9" w:rsidRDefault="00F00405" w:rsidP="00F00405">
            <w:pPr>
              <w:ind w:left="144" w:hanging="144"/>
              <w:jc w:val="left"/>
              <w:rPr>
                <w:cs/>
              </w:rPr>
            </w:pPr>
            <w:r w:rsidRPr="00D856D9">
              <w:t>Loans</w:t>
            </w:r>
            <w:r>
              <w:t xml:space="preserve"> to and </w:t>
            </w:r>
            <w:r>
              <w:br/>
              <w:t>accrued interest receivables</w:t>
            </w:r>
          </w:p>
        </w:tc>
        <w:tc>
          <w:tcPr>
            <w:tcW w:w="1080" w:type="dxa"/>
            <w:vAlign w:val="bottom"/>
          </w:tcPr>
          <w:p w14:paraId="1ED94BC2" w14:textId="77777777" w:rsidR="00F00405" w:rsidRPr="00D856D9" w:rsidRDefault="00F00405" w:rsidP="00F00405">
            <w:pPr>
              <w:pStyle w:val="acctfourfigures"/>
              <w:tabs>
                <w:tab w:val="clear" w:pos="765"/>
              </w:tabs>
              <w:spacing w:line="240" w:lineRule="auto"/>
              <w:jc w:val="right"/>
              <w:rPr>
                <w:sz w:val="20"/>
                <w:lang w:bidi="th-TH"/>
              </w:rPr>
            </w:pPr>
          </w:p>
        </w:tc>
        <w:tc>
          <w:tcPr>
            <w:tcW w:w="236" w:type="dxa"/>
            <w:vAlign w:val="bottom"/>
          </w:tcPr>
          <w:p w14:paraId="113C14C4" w14:textId="77777777" w:rsidR="00F00405" w:rsidRPr="00D856D9" w:rsidRDefault="00F00405" w:rsidP="00F00405">
            <w:pPr>
              <w:pStyle w:val="acctfourfigures"/>
              <w:tabs>
                <w:tab w:val="clear" w:pos="765"/>
              </w:tabs>
              <w:spacing w:line="240" w:lineRule="auto"/>
              <w:jc w:val="center"/>
              <w:rPr>
                <w:sz w:val="20"/>
                <w:lang w:bidi="th-TH"/>
              </w:rPr>
            </w:pPr>
          </w:p>
        </w:tc>
        <w:tc>
          <w:tcPr>
            <w:tcW w:w="1114" w:type="dxa"/>
            <w:vAlign w:val="bottom"/>
          </w:tcPr>
          <w:p w14:paraId="48F55B06" w14:textId="77777777" w:rsidR="00F00405" w:rsidRPr="00D856D9" w:rsidRDefault="00F00405" w:rsidP="00F00405">
            <w:pPr>
              <w:pStyle w:val="acctfourfigures"/>
              <w:tabs>
                <w:tab w:val="clear" w:pos="765"/>
              </w:tabs>
              <w:spacing w:line="240" w:lineRule="auto"/>
              <w:jc w:val="center"/>
              <w:rPr>
                <w:sz w:val="20"/>
                <w:lang w:bidi="th-TH"/>
              </w:rPr>
            </w:pPr>
          </w:p>
        </w:tc>
        <w:tc>
          <w:tcPr>
            <w:tcW w:w="270" w:type="dxa"/>
            <w:vAlign w:val="bottom"/>
          </w:tcPr>
          <w:p w14:paraId="07B1DB63" w14:textId="77777777" w:rsidR="00F00405" w:rsidRPr="00D856D9" w:rsidRDefault="00F00405" w:rsidP="00F00405">
            <w:pPr>
              <w:pStyle w:val="acctfourfigures"/>
              <w:tabs>
                <w:tab w:val="clear" w:pos="765"/>
              </w:tabs>
              <w:spacing w:line="240" w:lineRule="auto"/>
              <w:jc w:val="center"/>
              <w:rPr>
                <w:sz w:val="20"/>
                <w:lang w:bidi="th-TH"/>
              </w:rPr>
            </w:pPr>
          </w:p>
        </w:tc>
        <w:tc>
          <w:tcPr>
            <w:tcW w:w="1170" w:type="dxa"/>
            <w:vAlign w:val="bottom"/>
          </w:tcPr>
          <w:p w14:paraId="4D3A0F26" w14:textId="77777777" w:rsidR="00F00405" w:rsidRPr="00D856D9" w:rsidRDefault="00F00405" w:rsidP="00F00405">
            <w:pPr>
              <w:pStyle w:val="acctfourfigures"/>
              <w:tabs>
                <w:tab w:val="clear" w:pos="765"/>
              </w:tabs>
              <w:spacing w:line="240" w:lineRule="auto"/>
              <w:jc w:val="center"/>
              <w:rPr>
                <w:sz w:val="20"/>
                <w:lang w:bidi="th-TH"/>
              </w:rPr>
            </w:pPr>
          </w:p>
        </w:tc>
        <w:tc>
          <w:tcPr>
            <w:tcW w:w="270" w:type="dxa"/>
            <w:vAlign w:val="bottom"/>
          </w:tcPr>
          <w:p w14:paraId="476408C2" w14:textId="77777777" w:rsidR="00F00405" w:rsidRPr="00D856D9" w:rsidRDefault="00F00405" w:rsidP="00F00405">
            <w:pPr>
              <w:jc w:val="center"/>
            </w:pPr>
          </w:p>
        </w:tc>
        <w:tc>
          <w:tcPr>
            <w:tcW w:w="1170" w:type="dxa"/>
            <w:vAlign w:val="bottom"/>
          </w:tcPr>
          <w:p w14:paraId="63B0E027" w14:textId="77777777" w:rsidR="00F00405" w:rsidRPr="00D856D9" w:rsidRDefault="00F00405" w:rsidP="00F00405">
            <w:pPr>
              <w:widowControl w:val="0"/>
              <w:tabs>
                <w:tab w:val="decimal" w:pos="612"/>
              </w:tabs>
              <w:overflowPunct w:val="0"/>
              <w:autoSpaceDE w:val="0"/>
              <w:autoSpaceDN w:val="0"/>
              <w:adjustRightInd w:val="0"/>
              <w:ind w:right="-108"/>
              <w:jc w:val="center"/>
              <w:textAlignment w:val="baseline"/>
            </w:pPr>
          </w:p>
        </w:tc>
        <w:tc>
          <w:tcPr>
            <w:tcW w:w="270" w:type="dxa"/>
            <w:vAlign w:val="bottom"/>
          </w:tcPr>
          <w:p w14:paraId="139424AB" w14:textId="77777777" w:rsidR="00F00405" w:rsidRPr="00D856D9" w:rsidRDefault="00F00405" w:rsidP="00F00405">
            <w:pPr>
              <w:pStyle w:val="acctfourfigures"/>
              <w:tabs>
                <w:tab w:val="clear" w:pos="765"/>
              </w:tabs>
              <w:spacing w:line="240" w:lineRule="auto"/>
              <w:jc w:val="center"/>
              <w:rPr>
                <w:sz w:val="20"/>
                <w:lang w:bidi="th-TH"/>
              </w:rPr>
            </w:pPr>
          </w:p>
        </w:tc>
        <w:tc>
          <w:tcPr>
            <w:tcW w:w="1174" w:type="dxa"/>
            <w:vAlign w:val="bottom"/>
          </w:tcPr>
          <w:p w14:paraId="354F6832" w14:textId="77777777" w:rsidR="00F00405" w:rsidRPr="00D856D9" w:rsidRDefault="00F00405" w:rsidP="00F00405">
            <w:pPr>
              <w:pStyle w:val="acctfourfigures"/>
              <w:tabs>
                <w:tab w:val="clear" w:pos="765"/>
              </w:tabs>
              <w:spacing w:line="240" w:lineRule="auto"/>
              <w:jc w:val="right"/>
              <w:rPr>
                <w:sz w:val="20"/>
              </w:rPr>
            </w:pPr>
          </w:p>
        </w:tc>
      </w:tr>
      <w:tr w:rsidR="00F00405" w:rsidRPr="00D856D9" w14:paraId="73774884" w14:textId="77777777" w:rsidTr="006C37BC">
        <w:tc>
          <w:tcPr>
            <w:tcW w:w="2862" w:type="dxa"/>
          </w:tcPr>
          <w:p w14:paraId="0B032822" w14:textId="77777777" w:rsidR="00F00405" w:rsidRPr="00D856D9" w:rsidRDefault="00F00405" w:rsidP="00F00405">
            <w:pPr>
              <w:tabs>
                <w:tab w:val="left" w:pos="324"/>
              </w:tabs>
              <w:ind w:left="144" w:hanging="144"/>
              <w:rPr>
                <w:cs/>
              </w:rPr>
            </w:pPr>
            <w:r w:rsidRPr="00D856D9">
              <w:rPr>
                <w:cs/>
              </w:rPr>
              <w:tab/>
            </w:r>
            <w:r w:rsidRPr="00D856D9">
              <w:t>Mortgage loans</w:t>
            </w:r>
          </w:p>
        </w:tc>
        <w:tc>
          <w:tcPr>
            <w:tcW w:w="1080" w:type="dxa"/>
            <w:vAlign w:val="bottom"/>
          </w:tcPr>
          <w:p w14:paraId="13274B37" w14:textId="374C006E" w:rsidR="00F00405" w:rsidRPr="00D856D9" w:rsidRDefault="00F00405" w:rsidP="00F00405">
            <w:pPr>
              <w:pStyle w:val="acctfourfigures"/>
              <w:tabs>
                <w:tab w:val="clear" w:pos="765"/>
              </w:tabs>
              <w:spacing w:line="240" w:lineRule="auto"/>
              <w:jc w:val="right"/>
              <w:rPr>
                <w:sz w:val="20"/>
                <w:lang w:bidi="th-TH"/>
              </w:rPr>
            </w:pPr>
            <w:r>
              <w:rPr>
                <w:sz w:val="20"/>
                <w:lang w:bidi="th-TH"/>
              </w:rPr>
              <w:t>24,900</w:t>
            </w:r>
          </w:p>
        </w:tc>
        <w:tc>
          <w:tcPr>
            <w:tcW w:w="236" w:type="dxa"/>
            <w:vAlign w:val="bottom"/>
          </w:tcPr>
          <w:p w14:paraId="657D2C8F" w14:textId="77777777" w:rsidR="00F00405" w:rsidRPr="00D856D9" w:rsidRDefault="00F00405" w:rsidP="00F00405">
            <w:pPr>
              <w:pStyle w:val="acctfourfigures"/>
              <w:tabs>
                <w:tab w:val="clear" w:pos="765"/>
              </w:tabs>
              <w:spacing w:line="240" w:lineRule="auto"/>
              <w:jc w:val="center"/>
              <w:rPr>
                <w:sz w:val="20"/>
                <w:lang w:bidi="th-TH"/>
              </w:rPr>
            </w:pPr>
          </w:p>
        </w:tc>
        <w:tc>
          <w:tcPr>
            <w:tcW w:w="1114" w:type="dxa"/>
            <w:vAlign w:val="bottom"/>
          </w:tcPr>
          <w:p w14:paraId="0E2350E7" w14:textId="20C2BB31" w:rsidR="00F00405" w:rsidRPr="00D856D9" w:rsidRDefault="00F00405" w:rsidP="006B50C7">
            <w:pPr>
              <w:pStyle w:val="acctfourfigures"/>
              <w:tabs>
                <w:tab w:val="clear" w:pos="765"/>
              </w:tabs>
              <w:spacing w:line="240" w:lineRule="auto"/>
              <w:ind w:right="-14"/>
              <w:jc w:val="right"/>
              <w:rPr>
                <w:sz w:val="20"/>
                <w:lang w:bidi="th-TH"/>
              </w:rPr>
            </w:pPr>
            <w:r w:rsidRPr="00D856D9">
              <w:rPr>
                <w:sz w:val="20"/>
              </w:rPr>
              <w:t xml:space="preserve">    </w:t>
            </w:r>
            <w:r>
              <w:rPr>
                <w:sz w:val="20"/>
              </w:rPr>
              <w:t>1</w:t>
            </w:r>
            <w:r w:rsidR="00782B38">
              <w:rPr>
                <w:sz w:val="20"/>
              </w:rPr>
              <w:t>04,985</w:t>
            </w:r>
          </w:p>
        </w:tc>
        <w:tc>
          <w:tcPr>
            <w:tcW w:w="270" w:type="dxa"/>
            <w:vAlign w:val="bottom"/>
          </w:tcPr>
          <w:p w14:paraId="7BE3776B" w14:textId="77777777" w:rsidR="00F00405" w:rsidRPr="00D856D9" w:rsidRDefault="00F00405" w:rsidP="00F00405">
            <w:pPr>
              <w:pStyle w:val="acctfourfigures"/>
              <w:tabs>
                <w:tab w:val="clear" w:pos="765"/>
              </w:tabs>
              <w:spacing w:line="240" w:lineRule="auto"/>
              <w:jc w:val="center"/>
              <w:rPr>
                <w:sz w:val="20"/>
                <w:lang w:bidi="th-TH"/>
              </w:rPr>
            </w:pPr>
          </w:p>
        </w:tc>
        <w:tc>
          <w:tcPr>
            <w:tcW w:w="1170" w:type="dxa"/>
            <w:vAlign w:val="bottom"/>
          </w:tcPr>
          <w:p w14:paraId="60694B57" w14:textId="0D29C4B6" w:rsidR="00F00405" w:rsidRPr="00D856D9" w:rsidRDefault="00F00405" w:rsidP="00F00405">
            <w:pPr>
              <w:pStyle w:val="acctfourfigures"/>
              <w:tabs>
                <w:tab w:val="clear" w:pos="765"/>
              </w:tabs>
              <w:spacing w:line="240" w:lineRule="auto"/>
              <w:jc w:val="right"/>
              <w:rPr>
                <w:sz w:val="20"/>
                <w:lang w:bidi="th-TH"/>
              </w:rPr>
            </w:pPr>
            <w:r w:rsidRPr="00D856D9">
              <w:rPr>
                <w:sz w:val="20"/>
                <w:lang w:bidi="th-TH"/>
              </w:rPr>
              <w:t>29</w:t>
            </w:r>
            <w:r>
              <w:rPr>
                <w:sz w:val="20"/>
                <w:lang w:bidi="th-TH"/>
              </w:rPr>
              <w:t>5</w:t>
            </w:r>
            <w:r w:rsidRPr="00D856D9">
              <w:rPr>
                <w:sz w:val="20"/>
                <w:lang w:bidi="th-TH"/>
              </w:rPr>
              <w:t>,</w:t>
            </w:r>
            <w:r>
              <w:rPr>
                <w:sz w:val="20"/>
                <w:lang w:bidi="th-TH"/>
              </w:rPr>
              <w:t>0</w:t>
            </w:r>
            <w:r w:rsidR="006B50C7">
              <w:rPr>
                <w:sz w:val="20"/>
                <w:lang w:bidi="th-TH"/>
              </w:rPr>
              <w:t>8</w:t>
            </w:r>
            <w:r w:rsidRPr="00D856D9">
              <w:rPr>
                <w:sz w:val="20"/>
                <w:lang w:bidi="th-TH"/>
              </w:rPr>
              <w:t>0</w:t>
            </w:r>
          </w:p>
        </w:tc>
        <w:tc>
          <w:tcPr>
            <w:tcW w:w="270" w:type="dxa"/>
            <w:vAlign w:val="bottom"/>
          </w:tcPr>
          <w:p w14:paraId="427C3208" w14:textId="77777777" w:rsidR="00F00405" w:rsidRPr="00D856D9" w:rsidRDefault="00F00405" w:rsidP="00F00405">
            <w:pPr>
              <w:jc w:val="center"/>
            </w:pPr>
          </w:p>
        </w:tc>
        <w:tc>
          <w:tcPr>
            <w:tcW w:w="1170" w:type="dxa"/>
            <w:vAlign w:val="bottom"/>
          </w:tcPr>
          <w:p w14:paraId="31982630" w14:textId="1C182DA8" w:rsidR="00F00405" w:rsidRPr="00D856D9" w:rsidRDefault="00F00405" w:rsidP="00F00405">
            <w:pPr>
              <w:widowControl w:val="0"/>
              <w:tabs>
                <w:tab w:val="decimal" w:pos="612"/>
              </w:tabs>
              <w:overflowPunct w:val="0"/>
              <w:autoSpaceDE w:val="0"/>
              <w:autoSpaceDN w:val="0"/>
              <w:adjustRightInd w:val="0"/>
              <w:ind w:right="133"/>
              <w:jc w:val="center"/>
              <w:textAlignment w:val="baseline"/>
            </w:pPr>
            <w:r w:rsidRPr="00D856D9">
              <w:t xml:space="preserve">          -</w:t>
            </w:r>
          </w:p>
        </w:tc>
        <w:tc>
          <w:tcPr>
            <w:tcW w:w="270" w:type="dxa"/>
            <w:vAlign w:val="bottom"/>
          </w:tcPr>
          <w:p w14:paraId="34FDCBA4" w14:textId="77777777" w:rsidR="00F00405" w:rsidRPr="00D856D9" w:rsidRDefault="00F00405" w:rsidP="00F00405">
            <w:pPr>
              <w:pStyle w:val="acctfourfigures"/>
              <w:tabs>
                <w:tab w:val="clear" w:pos="765"/>
              </w:tabs>
              <w:spacing w:line="240" w:lineRule="auto"/>
              <w:jc w:val="center"/>
              <w:rPr>
                <w:sz w:val="20"/>
                <w:lang w:bidi="th-TH"/>
              </w:rPr>
            </w:pPr>
          </w:p>
        </w:tc>
        <w:tc>
          <w:tcPr>
            <w:tcW w:w="1174" w:type="dxa"/>
            <w:vAlign w:val="bottom"/>
          </w:tcPr>
          <w:p w14:paraId="077A2202" w14:textId="48800A24" w:rsidR="00F00405" w:rsidRPr="00D856D9" w:rsidRDefault="00782B38" w:rsidP="00F00405">
            <w:pPr>
              <w:pStyle w:val="acctfourfigures"/>
              <w:tabs>
                <w:tab w:val="clear" w:pos="765"/>
              </w:tabs>
              <w:spacing w:line="240" w:lineRule="auto"/>
              <w:jc w:val="right"/>
              <w:rPr>
                <w:sz w:val="20"/>
                <w:lang w:bidi="th-TH"/>
              </w:rPr>
            </w:pPr>
            <w:r>
              <w:rPr>
                <w:sz w:val="20"/>
                <w:lang w:bidi="th-TH"/>
              </w:rPr>
              <w:t>424,965</w:t>
            </w:r>
          </w:p>
        </w:tc>
      </w:tr>
      <w:tr w:rsidR="00F00405" w:rsidRPr="00D856D9" w14:paraId="1FAD84D6" w14:textId="77777777" w:rsidTr="006C37BC">
        <w:tc>
          <w:tcPr>
            <w:tcW w:w="2862" w:type="dxa"/>
          </w:tcPr>
          <w:p w14:paraId="4225ED15" w14:textId="77777777" w:rsidR="00F00405" w:rsidRPr="00D856D9" w:rsidRDefault="00F00405" w:rsidP="00F00405">
            <w:pPr>
              <w:tabs>
                <w:tab w:val="left" w:pos="324"/>
              </w:tabs>
              <w:ind w:left="144" w:right="-108" w:hanging="144"/>
            </w:pPr>
            <w:r w:rsidRPr="00D856D9">
              <w:t xml:space="preserve">   Short-term loans to other parties</w:t>
            </w:r>
          </w:p>
        </w:tc>
        <w:tc>
          <w:tcPr>
            <w:tcW w:w="1080" w:type="dxa"/>
            <w:vAlign w:val="bottom"/>
          </w:tcPr>
          <w:p w14:paraId="440525A8" w14:textId="44AB662E" w:rsidR="00F00405" w:rsidRPr="00D856D9" w:rsidRDefault="00F00405" w:rsidP="00F00405">
            <w:pPr>
              <w:pStyle w:val="acctfourfigures"/>
              <w:tabs>
                <w:tab w:val="clear" w:pos="765"/>
              </w:tabs>
              <w:spacing w:line="240" w:lineRule="auto"/>
              <w:jc w:val="right"/>
              <w:rPr>
                <w:sz w:val="20"/>
                <w:lang w:bidi="th-TH"/>
              </w:rPr>
            </w:pPr>
            <w:r>
              <w:rPr>
                <w:sz w:val="20"/>
                <w:lang w:bidi="th-TH"/>
              </w:rPr>
              <w:t>752,09</w:t>
            </w:r>
            <w:r w:rsidR="00782B38">
              <w:rPr>
                <w:sz w:val="20"/>
                <w:lang w:bidi="th-TH"/>
              </w:rPr>
              <w:t>3</w:t>
            </w:r>
          </w:p>
        </w:tc>
        <w:tc>
          <w:tcPr>
            <w:tcW w:w="236" w:type="dxa"/>
            <w:vAlign w:val="bottom"/>
          </w:tcPr>
          <w:p w14:paraId="14826E82" w14:textId="77777777" w:rsidR="00F00405" w:rsidRPr="00D856D9" w:rsidRDefault="00F00405" w:rsidP="00F00405">
            <w:pPr>
              <w:pStyle w:val="acctfourfigures"/>
              <w:tabs>
                <w:tab w:val="clear" w:pos="765"/>
              </w:tabs>
              <w:spacing w:line="240" w:lineRule="auto"/>
              <w:jc w:val="center"/>
              <w:rPr>
                <w:sz w:val="20"/>
                <w:lang w:bidi="th-TH"/>
              </w:rPr>
            </w:pPr>
          </w:p>
        </w:tc>
        <w:tc>
          <w:tcPr>
            <w:tcW w:w="1114" w:type="dxa"/>
            <w:vAlign w:val="bottom"/>
          </w:tcPr>
          <w:p w14:paraId="6AD627D9" w14:textId="712E6578" w:rsidR="00F00405" w:rsidRPr="00D856D9" w:rsidRDefault="00F00405" w:rsidP="00F00405">
            <w:pPr>
              <w:pStyle w:val="acctfourfigures"/>
              <w:tabs>
                <w:tab w:val="clear" w:pos="765"/>
              </w:tabs>
              <w:spacing w:line="240" w:lineRule="auto"/>
              <w:jc w:val="center"/>
              <w:rPr>
                <w:sz w:val="20"/>
                <w:lang w:bidi="th-TH"/>
              </w:rPr>
            </w:pPr>
            <w:r w:rsidRPr="00D856D9">
              <w:rPr>
                <w:sz w:val="20"/>
              </w:rPr>
              <w:t xml:space="preserve">    -</w:t>
            </w:r>
          </w:p>
        </w:tc>
        <w:tc>
          <w:tcPr>
            <w:tcW w:w="270" w:type="dxa"/>
            <w:vAlign w:val="bottom"/>
          </w:tcPr>
          <w:p w14:paraId="34C399A2" w14:textId="77777777" w:rsidR="00F00405" w:rsidRPr="00D856D9" w:rsidRDefault="00F00405" w:rsidP="00F00405">
            <w:pPr>
              <w:pStyle w:val="acctfourfigures"/>
              <w:tabs>
                <w:tab w:val="clear" w:pos="765"/>
              </w:tabs>
              <w:spacing w:line="240" w:lineRule="auto"/>
              <w:jc w:val="center"/>
              <w:rPr>
                <w:sz w:val="20"/>
                <w:lang w:bidi="th-TH"/>
              </w:rPr>
            </w:pPr>
          </w:p>
        </w:tc>
        <w:tc>
          <w:tcPr>
            <w:tcW w:w="1170" w:type="dxa"/>
            <w:vAlign w:val="bottom"/>
          </w:tcPr>
          <w:p w14:paraId="4EE9A19C" w14:textId="5529D4C4" w:rsidR="00F00405" w:rsidRPr="00D856D9" w:rsidRDefault="00F00405" w:rsidP="00F00405">
            <w:pPr>
              <w:pStyle w:val="acctfourfigures"/>
              <w:tabs>
                <w:tab w:val="clear" w:pos="765"/>
              </w:tabs>
              <w:spacing w:line="240" w:lineRule="auto"/>
              <w:jc w:val="center"/>
              <w:rPr>
                <w:sz w:val="20"/>
                <w:lang w:bidi="th-TH"/>
              </w:rPr>
            </w:pPr>
            <w:r w:rsidRPr="00D856D9">
              <w:rPr>
                <w:sz w:val="20"/>
                <w:lang w:bidi="th-TH"/>
              </w:rPr>
              <w:t xml:space="preserve">          -</w:t>
            </w:r>
          </w:p>
        </w:tc>
        <w:tc>
          <w:tcPr>
            <w:tcW w:w="270" w:type="dxa"/>
            <w:vAlign w:val="bottom"/>
          </w:tcPr>
          <w:p w14:paraId="73E9BBA1" w14:textId="77777777" w:rsidR="00F00405" w:rsidRPr="00D856D9" w:rsidRDefault="00F00405" w:rsidP="00F00405">
            <w:pPr>
              <w:jc w:val="center"/>
            </w:pPr>
          </w:p>
        </w:tc>
        <w:tc>
          <w:tcPr>
            <w:tcW w:w="1170" w:type="dxa"/>
            <w:vAlign w:val="bottom"/>
          </w:tcPr>
          <w:p w14:paraId="68D00726" w14:textId="46CB0E66" w:rsidR="00F00405" w:rsidRPr="00D856D9" w:rsidRDefault="00F00405" w:rsidP="00F00405">
            <w:pPr>
              <w:widowControl w:val="0"/>
              <w:tabs>
                <w:tab w:val="decimal" w:pos="612"/>
              </w:tabs>
              <w:overflowPunct w:val="0"/>
              <w:autoSpaceDE w:val="0"/>
              <w:autoSpaceDN w:val="0"/>
              <w:adjustRightInd w:val="0"/>
              <w:ind w:right="133"/>
              <w:jc w:val="center"/>
              <w:textAlignment w:val="baseline"/>
            </w:pPr>
            <w:r w:rsidRPr="00D856D9">
              <w:t xml:space="preserve">           -</w:t>
            </w:r>
          </w:p>
        </w:tc>
        <w:tc>
          <w:tcPr>
            <w:tcW w:w="270" w:type="dxa"/>
            <w:vAlign w:val="bottom"/>
          </w:tcPr>
          <w:p w14:paraId="0FAF19CB" w14:textId="77777777" w:rsidR="00F00405" w:rsidRPr="00D856D9" w:rsidRDefault="00F00405" w:rsidP="00F00405">
            <w:pPr>
              <w:pStyle w:val="acctfourfigures"/>
              <w:tabs>
                <w:tab w:val="clear" w:pos="765"/>
              </w:tabs>
              <w:spacing w:line="240" w:lineRule="auto"/>
              <w:jc w:val="center"/>
              <w:rPr>
                <w:sz w:val="20"/>
                <w:lang w:bidi="th-TH"/>
              </w:rPr>
            </w:pPr>
          </w:p>
        </w:tc>
        <w:tc>
          <w:tcPr>
            <w:tcW w:w="1174" w:type="dxa"/>
            <w:vAlign w:val="bottom"/>
          </w:tcPr>
          <w:p w14:paraId="4B7D442E" w14:textId="0FA0CC8A" w:rsidR="00F00405" w:rsidRPr="006B50C7" w:rsidRDefault="00F00405" w:rsidP="00F00405">
            <w:pPr>
              <w:pStyle w:val="acctfourfigures"/>
              <w:tabs>
                <w:tab w:val="clear" w:pos="765"/>
              </w:tabs>
              <w:spacing w:line="240" w:lineRule="auto"/>
              <w:jc w:val="right"/>
              <w:rPr>
                <w:rFonts w:cstheme="minorBidi"/>
                <w:sz w:val="20"/>
                <w:cs/>
                <w:lang w:bidi="th-TH"/>
              </w:rPr>
            </w:pPr>
            <w:r>
              <w:rPr>
                <w:sz w:val="20"/>
                <w:lang w:bidi="th-TH"/>
              </w:rPr>
              <w:t>752,09</w:t>
            </w:r>
            <w:r w:rsidR="00782B38">
              <w:rPr>
                <w:sz w:val="20"/>
                <w:lang w:bidi="th-TH"/>
              </w:rPr>
              <w:t>3</w:t>
            </w:r>
          </w:p>
        </w:tc>
      </w:tr>
      <w:tr w:rsidR="00F00405" w:rsidRPr="00D856D9" w14:paraId="206F948F" w14:textId="77777777" w:rsidTr="006C37BC">
        <w:tc>
          <w:tcPr>
            <w:tcW w:w="2862" w:type="dxa"/>
          </w:tcPr>
          <w:p w14:paraId="28EC78E5" w14:textId="77777777" w:rsidR="00F00405" w:rsidRPr="00D856D9" w:rsidRDefault="00F00405" w:rsidP="00F00405">
            <w:pPr>
              <w:tabs>
                <w:tab w:val="left" w:pos="324"/>
              </w:tabs>
              <w:ind w:left="144" w:right="-108" w:firstLine="2"/>
            </w:pPr>
            <w:r w:rsidRPr="00D856D9">
              <w:t xml:space="preserve">Long-term loans to other parties </w:t>
            </w:r>
          </w:p>
        </w:tc>
        <w:tc>
          <w:tcPr>
            <w:tcW w:w="1080" w:type="dxa"/>
            <w:tcBorders>
              <w:bottom w:val="single" w:sz="4" w:space="0" w:color="auto"/>
            </w:tcBorders>
            <w:vAlign w:val="bottom"/>
          </w:tcPr>
          <w:p w14:paraId="12E6BFBD" w14:textId="52F2AA0F" w:rsidR="00F00405" w:rsidRPr="00D856D9" w:rsidRDefault="006A5867" w:rsidP="00782B38">
            <w:pPr>
              <w:pStyle w:val="acctfourfigures"/>
              <w:tabs>
                <w:tab w:val="clear" w:pos="765"/>
              </w:tabs>
              <w:spacing w:line="240" w:lineRule="auto"/>
              <w:jc w:val="right"/>
              <w:rPr>
                <w:sz w:val="20"/>
              </w:rPr>
            </w:pPr>
            <w:r>
              <w:rPr>
                <w:sz w:val="20"/>
                <w:lang w:bidi="th-TH"/>
              </w:rPr>
              <w:t>98,121</w:t>
            </w:r>
          </w:p>
        </w:tc>
        <w:tc>
          <w:tcPr>
            <w:tcW w:w="236" w:type="dxa"/>
            <w:vAlign w:val="bottom"/>
          </w:tcPr>
          <w:p w14:paraId="39566145" w14:textId="77777777" w:rsidR="00F00405" w:rsidRPr="00D856D9" w:rsidRDefault="00F00405" w:rsidP="00F00405">
            <w:pPr>
              <w:pStyle w:val="acctfourfigures"/>
              <w:tabs>
                <w:tab w:val="clear" w:pos="765"/>
              </w:tabs>
              <w:spacing w:line="240" w:lineRule="auto"/>
              <w:jc w:val="center"/>
              <w:rPr>
                <w:sz w:val="20"/>
                <w:lang w:bidi="th-TH"/>
              </w:rPr>
            </w:pPr>
          </w:p>
        </w:tc>
        <w:tc>
          <w:tcPr>
            <w:tcW w:w="1114" w:type="dxa"/>
            <w:tcBorders>
              <w:bottom w:val="single" w:sz="4" w:space="0" w:color="auto"/>
            </w:tcBorders>
            <w:vAlign w:val="bottom"/>
          </w:tcPr>
          <w:p w14:paraId="41DE62F7" w14:textId="674EECD7" w:rsidR="00F00405" w:rsidRPr="00D856D9" w:rsidRDefault="00782B38" w:rsidP="00F00405">
            <w:pPr>
              <w:pStyle w:val="acctfourfigures"/>
              <w:tabs>
                <w:tab w:val="clear" w:pos="765"/>
              </w:tabs>
              <w:spacing w:line="240" w:lineRule="auto"/>
              <w:jc w:val="right"/>
              <w:rPr>
                <w:sz w:val="20"/>
                <w:lang w:bidi="th-TH"/>
              </w:rPr>
            </w:pPr>
            <w:r>
              <w:rPr>
                <w:sz w:val="20"/>
              </w:rPr>
              <w:t>388,934</w:t>
            </w:r>
          </w:p>
        </w:tc>
        <w:tc>
          <w:tcPr>
            <w:tcW w:w="270" w:type="dxa"/>
            <w:vAlign w:val="bottom"/>
          </w:tcPr>
          <w:p w14:paraId="0B8781D7" w14:textId="77777777" w:rsidR="00F00405" w:rsidRPr="00D856D9" w:rsidRDefault="00F00405" w:rsidP="00F00405">
            <w:pPr>
              <w:pStyle w:val="acctfourfigures"/>
              <w:tabs>
                <w:tab w:val="clear" w:pos="765"/>
              </w:tabs>
              <w:spacing w:line="240" w:lineRule="auto"/>
              <w:jc w:val="center"/>
              <w:rPr>
                <w:sz w:val="20"/>
                <w:lang w:bidi="th-TH"/>
              </w:rPr>
            </w:pPr>
          </w:p>
        </w:tc>
        <w:tc>
          <w:tcPr>
            <w:tcW w:w="1170" w:type="dxa"/>
            <w:tcBorders>
              <w:bottom w:val="single" w:sz="4" w:space="0" w:color="auto"/>
            </w:tcBorders>
            <w:vAlign w:val="bottom"/>
          </w:tcPr>
          <w:p w14:paraId="688CBBFE" w14:textId="66122A74" w:rsidR="00F00405" w:rsidRPr="00D856D9" w:rsidRDefault="00782B38" w:rsidP="00F00405">
            <w:pPr>
              <w:pStyle w:val="acctfourfigures"/>
              <w:tabs>
                <w:tab w:val="clear" w:pos="765"/>
              </w:tabs>
              <w:spacing w:line="240" w:lineRule="auto"/>
              <w:jc w:val="right"/>
              <w:rPr>
                <w:sz w:val="20"/>
                <w:lang w:bidi="th-TH"/>
              </w:rPr>
            </w:pPr>
            <w:r>
              <w:rPr>
                <w:sz w:val="20"/>
                <w:lang w:bidi="th-TH"/>
              </w:rPr>
              <w:t>6,462</w:t>
            </w:r>
          </w:p>
        </w:tc>
        <w:tc>
          <w:tcPr>
            <w:tcW w:w="270" w:type="dxa"/>
            <w:vAlign w:val="bottom"/>
          </w:tcPr>
          <w:p w14:paraId="7A14E386" w14:textId="77777777" w:rsidR="00F00405" w:rsidRPr="00D856D9" w:rsidRDefault="00F00405" w:rsidP="00F00405">
            <w:pPr>
              <w:jc w:val="center"/>
            </w:pPr>
          </w:p>
        </w:tc>
        <w:tc>
          <w:tcPr>
            <w:tcW w:w="1170" w:type="dxa"/>
            <w:tcBorders>
              <w:bottom w:val="single" w:sz="4" w:space="0" w:color="auto"/>
            </w:tcBorders>
            <w:vAlign w:val="bottom"/>
          </w:tcPr>
          <w:p w14:paraId="0E698D3C" w14:textId="105B7C8C" w:rsidR="00F00405" w:rsidRPr="00D856D9" w:rsidRDefault="00F00405" w:rsidP="00F00405">
            <w:pPr>
              <w:widowControl w:val="0"/>
              <w:tabs>
                <w:tab w:val="decimal" w:pos="612"/>
              </w:tabs>
              <w:overflowPunct w:val="0"/>
              <w:autoSpaceDE w:val="0"/>
              <w:autoSpaceDN w:val="0"/>
              <w:adjustRightInd w:val="0"/>
              <w:ind w:right="133"/>
              <w:jc w:val="center"/>
              <w:textAlignment w:val="baseline"/>
            </w:pPr>
            <w:r w:rsidRPr="00D856D9">
              <w:t xml:space="preserve">          -</w:t>
            </w:r>
          </w:p>
        </w:tc>
        <w:tc>
          <w:tcPr>
            <w:tcW w:w="270" w:type="dxa"/>
            <w:vAlign w:val="bottom"/>
          </w:tcPr>
          <w:p w14:paraId="025BEC86" w14:textId="77777777" w:rsidR="00F00405" w:rsidRPr="00D856D9" w:rsidRDefault="00F00405" w:rsidP="00F00405">
            <w:pPr>
              <w:pStyle w:val="acctfourfigures"/>
              <w:tabs>
                <w:tab w:val="clear" w:pos="765"/>
              </w:tabs>
              <w:spacing w:line="240" w:lineRule="auto"/>
              <w:jc w:val="center"/>
              <w:rPr>
                <w:sz w:val="20"/>
                <w:lang w:bidi="th-TH"/>
              </w:rPr>
            </w:pPr>
          </w:p>
        </w:tc>
        <w:tc>
          <w:tcPr>
            <w:tcW w:w="1174" w:type="dxa"/>
            <w:tcBorders>
              <w:bottom w:val="single" w:sz="4" w:space="0" w:color="auto"/>
            </w:tcBorders>
            <w:vAlign w:val="bottom"/>
          </w:tcPr>
          <w:p w14:paraId="1B8D8D39" w14:textId="2975D42C" w:rsidR="00F00405" w:rsidRPr="00D856D9" w:rsidRDefault="006A5867" w:rsidP="00F00405">
            <w:pPr>
              <w:pStyle w:val="acctfourfigures"/>
              <w:tabs>
                <w:tab w:val="clear" w:pos="765"/>
              </w:tabs>
              <w:spacing w:line="240" w:lineRule="auto"/>
              <w:jc w:val="right"/>
              <w:rPr>
                <w:sz w:val="20"/>
                <w:lang w:bidi="th-TH"/>
              </w:rPr>
            </w:pPr>
            <w:r>
              <w:rPr>
                <w:sz w:val="20"/>
                <w:lang w:bidi="th-TH"/>
              </w:rPr>
              <w:t>493,517</w:t>
            </w:r>
          </w:p>
        </w:tc>
      </w:tr>
      <w:tr w:rsidR="00F00405" w:rsidRPr="00D856D9" w14:paraId="4F2BC57E" w14:textId="77777777" w:rsidTr="00411A12">
        <w:tc>
          <w:tcPr>
            <w:tcW w:w="2862" w:type="dxa"/>
          </w:tcPr>
          <w:p w14:paraId="73A2FC0D" w14:textId="77777777" w:rsidR="00F00405" w:rsidRPr="00D856D9" w:rsidRDefault="00F00405" w:rsidP="00F00405">
            <w:pPr>
              <w:rPr>
                <w:b/>
                <w:bCs/>
                <w:cs/>
              </w:rPr>
            </w:pPr>
            <w:r w:rsidRPr="00D856D9">
              <w:rPr>
                <w:b/>
                <w:bCs/>
              </w:rPr>
              <w:t>Total financial assets</w:t>
            </w:r>
          </w:p>
        </w:tc>
        <w:tc>
          <w:tcPr>
            <w:tcW w:w="1080" w:type="dxa"/>
            <w:tcBorders>
              <w:top w:val="single" w:sz="4" w:space="0" w:color="auto"/>
              <w:left w:val="nil"/>
              <w:bottom w:val="single" w:sz="4" w:space="0" w:color="auto"/>
              <w:right w:val="nil"/>
            </w:tcBorders>
            <w:vAlign w:val="bottom"/>
          </w:tcPr>
          <w:p w14:paraId="4EAC7136" w14:textId="06FBE971" w:rsidR="00F00405" w:rsidRPr="00D856D9" w:rsidRDefault="00F00405" w:rsidP="00F00405">
            <w:pPr>
              <w:pStyle w:val="acctfourfigures"/>
              <w:tabs>
                <w:tab w:val="clear" w:pos="765"/>
              </w:tabs>
              <w:spacing w:line="240" w:lineRule="auto"/>
              <w:jc w:val="right"/>
              <w:rPr>
                <w:b/>
                <w:bCs/>
                <w:sz w:val="20"/>
                <w:lang w:bidi="th-TH"/>
              </w:rPr>
            </w:pPr>
            <w:r>
              <w:rPr>
                <w:b/>
                <w:bCs/>
                <w:sz w:val="20"/>
                <w:lang w:bidi="th-TH"/>
              </w:rPr>
              <w:t>6,18</w:t>
            </w:r>
            <w:r w:rsidR="00782B38">
              <w:rPr>
                <w:b/>
                <w:bCs/>
                <w:sz w:val="20"/>
                <w:lang w:bidi="th-TH"/>
              </w:rPr>
              <w:t>3,228</w:t>
            </w:r>
          </w:p>
        </w:tc>
        <w:tc>
          <w:tcPr>
            <w:tcW w:w="236" w:type="dxa"/>
            <w:vAlign w:val="bottom"/>
          </w:tcPr>
          <w:p w14:paraId="48801370" w14:textId="77777777" w:rsidR="00F00405" w:rsidRPr="00D856D9" w:rsidRDefault="00F00405" w:rsidP="00F00405">
            <w:pPr>
              <w:pStyle w:val="acctfourfigures"/>
              <w:tabs>
                <w:tab w:val="clear" w:pos="765"/>
              </w:tabs>
              <w:spacing w:line="240" w:lineRule="auto"/>
              <w:jc w:val="center"/>
              <w:rPr>
                <w:b/>
                <w:bCs/>
                <w:sz w:val="20"/>
                <w:lang w:bidi="th-TH"/>
              </w:rPr>
            </w:pPr>
          </w:p>
        </w:tc>
        <w:tc>
          <w:tcPr>
            <w:tcW w:w="1114" w:type="dxa"/>
            <w:tcBorders>
              <w:top w:val="single" w:sz="4" w:space="0" w:color="auto"/>
              <w:left w:val="nil"/>
              <w:bottom w:val="single" w:sz="4" w:space="0" w:color="auto"/>
              <w:right w:val="nil"/>
            </w:tcBorders>
            <w:vAlign w:val="center"/>
          </w:tcPr>
          <w:p w14:paraId="74767BF6" w14:textId="4B91D712" w:rsidR="00F00405" w:rsidRPr="00D856D9" w:rsidRDefault="00F00405" w:rsidP="00F00405">
            <w:pPr>
              <w:pStyle w:val="acctfourfigures"/>
              <w:tabs>
                <w:tab w:val="clear" w:pos="765"/>
              </w:tabs>
              <w:spacing w:line="240" w:lineRule="auto"/>
              <w:ind w:left="-79"/>
              <w:jc w:val="right"/>
              <w:rPr>
                <w:b/>
                <w:bCs/>
                <w:sz w:val="20"/>
                <w:lang w:bidi="th-TH"/>
              </w:rPr>
            </w:pPr>
            <w:r w:rsidRPr="00D856D9">
              <w:rPr>
                <w:b/>
                <w:bCs/>
                <w:sz w:val="20"/>
                <w:lang w:bidi="th-TH"/>
              </w:rPr>
              <w:t>1</w:t>
            </w:r>
            <w:r w:rsidR="00782B38">
              <w:rPr>
                <w:b/>
                <w:bCs/>
                <w:sz w:val="20"/>
                <w:lang w:bidi="th-TH"/>
              </w:rPr>
              <w:t>1,003,251</w:t>
            </w:r>
          </w:p>
        </w:tc>
        <w:tc>
          <w:tcPr>
            <w:tcW w:w="270" w:type="dxa"/>
          </w:tcPr>
          <w:p w14:paraId="007E8921" w14:textId="77777777" w:rsidR="00F00405" w:rsidRPr="00D856D9" w:rsidRDefault="00F00405" w:rsidP="00F00405">
            <w:pPr>
              <w:pStyle w:val="acctfourfigures"/>
              <w:tabs>
                <w:tab w:val="clear" w:pos="765"/>
              </w:tabs>
              <w:spacing w:line="240" w:lineRule="auto"/>
              <w:jc w:val="center"/>
              <w:rPr>
                <w:b/>
                <w:bCs/>
                <w:sz w:val="20"/>
                <w:lang w:bidi="th-TH"/>
              </w:rPr>
            </w:pPr>
          </w:p>
        </w:tc>
        <w:tc>
          <w:tcPr>
            <w:tcW w:w="1170" w:type="dxa"/>
            <w:tcBorders>
              <w:top w:val="single" w:sz="4" w:space="0" w:color="auto"/>
              <w:left w:val="nil"/>
              <w:bottom w:val="single" w:sz="4" w:space="0" w:color="auto"/>
              <w:right w:val="nil"/>
            </w:tcBorders>
            <w:vAlign w:val="center"/>
          </w:tcPr>
          <w:p w14:paraId="115F54BD" w14:textId="3259D2F9" w:rsidR="00F00405" w:rsidRPr="00D856D9" w:rsidRDefault="00F00405" w:rsidP="00F00405">
            <w:pPr>
              <w:pStyle w:val="acctfourfigures"/>
              <w:tabs>
                <w:tab w:val="clear" w:pos="765"/>
              </w:tabs>
              <w:spacing w:line="240" w:lineRule="auto"/>
              <w:ind w:right="-23"/>
              <w:jc w:val="center"/>
              <w:rPr>
                <w:b/>
                <w:bCs/>
                <w:sz w:val="20"/>
                <w:lang w:bidi="th-TH"/>
              </w:rPr>
            </w:pPr>
            <w:r w:rsidRPr="00D856D9">
              <w:rPr>
                <w:b/>
                <w:bCs/>
                <w:sz w:val="20"/>
                <w:lang w:bidi="th-TH"/>
              </w:rPr>
              <w:t>2</w:t>
            </w:r>
            <w:r w:rsidR="00782B38">
              <w:rPr>
                <w:b/>
                <w:bCs/>
                <w:sz w:val="20"/>
                <w:lang w:bidi="th-TH"/>
              </w:rPr>
              <w:t>6,802,934</w:t>
            </w:r>
          </w:p>
        </w:tc>
        <w:tc>
          <w:tcPr>
            <w:tcW w:w="270" w:type="dxa"/>
          </w:tcPr>
          <w:p w14:paraId="11428E69" w14:textId="77777777" w:rsidR="00F00405" w:rsidRPr="00D856D9" w:rsidRDefault="00F00405" w:rsidP="00F00405">
            <w:pPr>
              <w:jc w:val="center"/>
              <w:rPr>
                <w:b/>
                <w:bCs/>
              </w:rPr>
            </w:pPr>
          </w:p>
        </w:tc>
        <w:tc>
          <w:tcPr>
            <w:tcW w:w="1170" w:type="dxa"/>
            <w:tcBorders>
              <w:top w:val="single" w:sz="4" w:space="0" w:color="auto"/>
              <w:left w:val="nil"/>
              <w:bottom w:val="single" w:sz="4" w:space="0" w:color="auto"/>
              <w:right w:val="nil"/>
            </w:tcBorders>
            <w:vAlign w:val="center"/>
          </w:tcPr>
          <w:p w14:paraId="415E1684" w14:textId="6A0D15CD" w:rsidR="00F00405" w:rsidRPr="00D856D9" w:rsidRDefault="00F00405" w:rsidP="00F00405">
            <w:pPr>
              <w:pStyle w:val="acctfourfigures"/>
              <w:tabs>
                <w:tab w:val="clear" w:pos="765"/>
              </w:tabs>
              <w:spacing w:line="240" w:lineRule="auto"/>
              <w:jc w:val="right"/>
              <w:rPr>
                <w:b/>
                <w:bCs/>
                <w:sz w:val="20"/>
                <w:lang w:bidi="th-TH"/>
              </w:rPr>
            </w:pPr>
            <w:r w:rsidRPr="00D856D9">
              <w:rPr>
                <w:b/>
                <w:bCs/>
                <w:sz w:val="20"/>
                <w:lang w:bidi="th-TH"/>
              </w:rPr>
              <w:t>14,748,49</w:t>
            </w:r>
            <w:r>
              <w:rPr>
                <w:b/>
                <w:bCs/>
                <w:sz w:val="20"/>
                <w:lang w:bidi="th-TH"/>
              </w:rPr>
              <w:t>3</w:t>
            </w:r>
          </w:p>
        </w:tc>
        <w:tc>
          <w:tcPr>
            <w:tcW w:w="270" w:type="dxa"/>
          </w:tcPr>
          <w:p w14:paraId="5192A945" w14:textId="77777777" w:rsidR="00F00405" w:rsidRPr="00D856D9" w:rsidRDefault="00F00405" w:rsidP="00F00405">
            <w:pPr>
              <w:pStyle w:val="acctfourfigures"/>
              <w:tabs>
                <w:tab w:val="clear" w:pos="765"/>
              </w:tabs>
              <w:spacing w:line="240" w:lineRule="auto"/>
              <w:jc w:val="center"/>
              <w:rPr>
                <w:b/>
                <w:bCs/>
                <w:sz w:val="20"/>
                <w:cs/>
                <w:lang w:bidi="th-TH"/>
              </w:rPr>
            </w:pPr>
          </w:p>
        </w:tc>
        <w:tc>
          <w:tcPr>
            <w:tcW w:w="1174" w:type="dxa"/>
            <w:tcBorders>
              <w:top w:val="single" w:sz="4" w:space="0" w:color="auto"/>
              <w:left w:val="nil"/>
              <w:bottom w:val="single" w:sz="4" w:space="0" w:color="auto"/>
              <w:right w:val="nil"/>
            </w:tcBorders>
            <w:vAlign w:val="bottom"/>
          </w:tcPr>
          <w:p w14:paraId="0274A006" w14:textId="7345E2E0" w:rsidR="00F00405" w:rsidRPr="006B50C7" w:rsidRDefault="006B50C7" w:rsidP="00F00405">
            <w:pPr>
              <w:pStyle w:val="acctfourfigures"/>
              <w:tabs>
                <w:tab w:val="clear" w:pos="765"/>
              </w:tabs>
              <w:spacing w:line="240" w:lineRule="auto"/>
              <w:jc w:val="right"/>
              <w:rPr>
                <w:rFonts w:cs="Angsana New"/>
                <w:b/>
                <w:bCs/>
                <w:sz w:val="20"/>
                <w:szCs w:val="25"/>
                <w:lang w:val="en-US" w:bidi="th-TH"/>
              </w:rPr>
            </w:pPr>
            <w:r>
              <w:rPr>
                <w:rFonts w:cs="Angsana New"/>
                <w:b/>
                <w:bCs/>
                <w:sz w:val="20"/>
                <w:szCs w:val="25"/>
                <w:lang w:val="en-US" w:bidi="th-TH"/>
              </w:rPr>
              <w:t>58,737,90</w:t>
            </w:r>
            <w:r w:rsidR="00782B38">
              <w:rPr>
                <w:rFonts w:cs="Angsana New"/>
                <w:b/>
                <w:bCs/>
                <w:sz w:val="20"/>
                <w:szCs w:val="25"/>
                <w:lang w:val="en-US" w:bidi="th-TH"/>
              </w:rPr>
              <w:t>6</w:t>
            </w:r>
          </w:p>
        </w:tc>
      </w:tr>
      <w:tr w:rsidR="00F00405" w:rsidRPr="00D856D9" w14:paraId="1485C99F" w14:textId="77777777" w:rsidTr="006A5867">
        <w:tc>
          <w:tcPr>
            <w:tcW w:w="2862" w:type="dxa"/>
          </w:tcPr>
          <w:p w14:paraId="5D445F45" w14:textId="77777777" w:rsidR="00F00405" w:rsidRPr="00D856D9" w:rsidRDefault="00F00405" w:rsidP="00F00405">
            <w:pPr>
              <w:rPr>
                <w:b/>
                <w:bCs/>
              </w:rPr>
            </w:pPr>
          </w:p>
        </w:tc>
        <w:tc>
          <w:tcPr>
            <w:tcW w:w="1080" w:type="dxa"/>
            <w:tcBorders>
              <w:top w:val="single" w:sz="4" w:space="0" w:color="auto"/>
            </w:tcBorders>
            <w:vAlign w:val="bottom"/>
          </w:tcPr>
          <w:p w14:paraId="2307CB83" w14:textId="77777777" w:rsidR="00F00405" w:rsidRPr="00D856D9" w:rsidRDefault="00F00405" w:rsidP="00F00405">
            <w:pPr>
              <w:ind w:left="-135" w:right="-126"/>
              <w:jc w:val="center"/>
              <w:rPr>
                <w:spacing w:val="-6"/>
              </w:rPr>
            </w:pPr>
          </w:p>
        </w:tc>
        <w:tc>
          <w:tcPr>
            <w:tcW w:w="236" w:type="dxa"/>
            <w:vAlign w:val="bottom"/>
          </w:tcPr>
          <w:p w14:paraId="7D171436" w14:textId="77777777" w:rsidR="00F00405" w:rsidRPr="00D856D9" w:rsidRDefault="00F00405" w:rsidP="00F00405">
            <w:pPr>
              <w:pStyle w:val="acctfourfigures"/>
              <w:tabs>
                <w:tab w:val="clear" w:pos="765"/>
              </w:tabs>
              <w:spacing w:line="240" w:lineRule="auto"/>
              <w:ind w:left="-79"/>
              <w:jc w:val="right"/>
              <w:rPr>
                <w:b/>
                <w:bCs/>
                <w:sz w:val="20"/>
                <w:lang w:bidi="th-TH"/>
              </w:rPr>
            </w:pPr>
          </w:p>
        </w:tc>
        <w:tc>
          <w:tcPr>
            <w:tcW w:w="1114" w:type="dxa"/>
            <w:tcBorders>
              <w:top w:val="single" w:sz="4" w:space="0" w:color="auto"/>
            </w:tcBorders>
            <w:vAlign w:val="bottom"/>
          </w:tcPr>
          <w:p w14:paraId="796F6196" w14:textId="77777777" w:rsidR="00F00405" w:rsidRPr="00D856D9" w:rsidRDefault="00F00405" w:rsidP="00F00405">
            <w:pPr>
              <w:pStyle w:val="acctfourfigures"/>
              <w:tabs>
                <w:tab w:val="clear" w:pos="765"/>
              </w:tabs>
              <w:spacing w:line="240" w:lineRule="auto"/>
              <w:ind w:left="-79"/>
              <w:jc w:val="right"/>
              <w:rPr>
                <w:b/>
                <w:bCs/>
                <w:sz w:val="20"/>
                <w:lang w:bidi="th-TH"/>
              </w:rPr>
            </w:pPr>
          </w:p>
        </w:tc>
        <w:tc>
          <w:tcPr>
            <w:tcW w:w="270" w:type="dxa"/>
            <w:vAlign w:val="bottom"/>
          </w:tcPr>
          <w:p w14:paraId="40FFAF01" w14:textId="77777777" w:rsidR="00F00405" w:rsidRPr="00D856D9" w:rsidRDefault="00F00405" w:rsidP="00F00405">
            <w:pPr>
              <w:jc w:val="right"/>
              <w:rPr>
                <w:b/>
                <w:bCs/>
              </w:rPr>
            </w:pPr>
          </w:p>
        </w:tc>
        <w:tc>
          <w:tcPr>
            <w:tcW w:w="1170" w:type="dxa"/>
            <w:tcBorders>
              <w:top w:val="single" w:sz="4" w:space="0" w:color="auto"/>
            </w:tcBorders>
            <w:vAlign w:val="bottom"/>
          </w:tcPr>
          <w:p w14:paraId="2BE9886A" w14:textId="77777777" w:rsidR="00F00405" w:rsidRPr="00D856D9" w:rsidRDefault="00F00405" w:rsidP="00F00405">
            <w:pPr>
              <w:pStyle w:val="acctfourfigures"/>
              <w:tabs>
                <w:tab w:val="clear" w:pos="765"/>
              </w:tabs>
              <w:spacing w:line="240" w:lineRule="auto"/>
              <w:ind w:left="-79"/>
              <w:jc w:val="right"/>
              <w:rPr>
                <w:b/>
                <w:bCs/>
                <w:sz w:val="20"/>
                <w:lang w:bidi="th-TH"/>
              </w:rPr>
            </w:pPr>
          </w:p>
        </w:tc>
        <w:tc>
          <w:tcPr>
            <w:tcW w:w="270" w:type="dxa"/>
            <w:vAlign w:val="bottom"/>
          </w:tcPr>
          <w:p w14:paraId="39231630" w14:textId="77777777" w:rsidR="00F00405" w:rsidRPr="00D856D9" w:rsidRDefault="00F00405" w:rsidP="00F00405">
            <w:pPr>
              <w:jc w:val="right"/>
              <w:rPr>
                <w:b/>
                <w:bCs/>
              </w:rPr>
            </w:pPr>
          </w:p>
        </w:tc>
        <w:tc>
          <w:tcPr>
            <w:tcW w:w="1170" w:type="dxa"/>
            <w:tcBorders>
              <w:top w:val="single" w:sz="4" w:space="0" w:color="auto"/>
            </w:tcBorders>
            <w:vAlign w:val="bottom"/>
          </w:tcPr>
          <w:p w14:paraId="1216F473" w14:textId="77777777" w:rsidR="00F00405" w:rsidRPr="00D856D9" w:rsidRDefault="00F00405" w:rsidP="00F00405">
            <w:pPr>
              <w:pStyle w:val="acctfourfigures"/>
              <w:tabs>
                <w:tab w:val="clear" w:pos="765"/>
              </w:tabs>
              <w:spacing w:line="240" w:lineRule="auto"/>
              <w:ind w:left="-79"/>
              <w:jc w:val="right"/>
              <w:rPr>
                <w:b/>
                <w:bCs/>
                <w:sz w:val="20"/>
                <w:lang w:bidi="th-TH"/>
              </w:rPr>
            </w:pPr>
          </w:p>
        </w:tc>
        <w:tc>
          <w:tcPr>
            <w:tcW w:w="270" w:type="dxa"/>
            <w:vAlign w:val="bottom"/>
          </w:tcPr>
          <w:p w14:paraId="15AC9E6C" w14:textId="77777777" w:rsidR="00F00405" w:rsidRPr="00D856D9" w:rsidRDefault="00F00405" w:rsidP="00F00405">
            <w:pPr>
              <w:pStyle w:val="acctfourfigures"/>
              <w:tabs>
                <w:tab w:val="clear" w:pos="765"/>
              </w:tabs>
              <w:spacing w:line="240" w:lineRule="auto"/>
              <w:ind w:left="-79"/>
              <w:jc w:val="right"/>
              <w:rPr>
                <w:b/>
                <w:bCs/>
                <w:sz w:val="20"/>
                <w:cs/>
                <w:lang w:bidi="th-TH"/>
              </w:rPr>
            </w:pPr>
          </w:p>
        </w:tc>
        <w:tc>
          <w:tcPr>
            <w:tcW w:w="1174" w:type="dxa"/>
            <w:tcBorders>
              <w:top w:val="single" w:sz="4" w:space="0" w:color="auto"/>
            </w:tcBorders>
            <w:vAlign w:val="bottom"/>
          </w:tcPr>
          <w:p w14:paraId="1A464305" w14:textId="77777777" w:rsidR="00F00405" w:rsidRPr="00D856D9" w:rsidRDefault="00F00405" w:rsidP="00F00405">
            <w:pPr>
              <w:pStyle w:val="acctfourfigures"/>
              <w:tabs>
                <w:tab w:val="clear" w:pos="765"/>
              </w:tabs>
              <w:spacing w:line="240" w:lineRule="auto"/>
              <w:ind w:left="-79"/>
              <w:jc w:val="right"/>
              <w:rPr>
                <w:b/>
                <w:bCs/>
                <w:sz w:val="20"/>
                <w:highlight w:val="yellow"/>
                <w:lang w:bidi="th-TH"/>
              </w:rPr>
            </w:pPr>
          </w:p>
        </w:tc>
      </w:tr>
      <w:tr w:rsidR="006A5867" w:rsidRPr="00D856D9" w14:paraId="4849BF39" w14:textId="77777777" w:rsidTr="006A5867">
        <w:tc>
          <w:tcPr>
            <w:tcW w:w="2862" w:type="dxa"/>
          </w:tcPr>
          <w:p w14:paraId="439EFA85" w14:textId="77777777" w:rsidR="006A5867" w:rsidRPr="00D856D9" w:rsidRDefault="006A5867" w:rsidP="00F00405">
            <w:pPr>
              <w:rPr>
                <w:b/>
                <w:bCs/>
              </w:rPr>
            </w:pPr>
          </w:p>
        </w:tc>
        <w:tc>
          <w:tcPr>
            <w:tcW w:w="1080" w:type="dxa"/>
            <w:vAlign w:val="bottom"/>
          </w:tcPr>
          <w:p w14:paraId="44FDA64B" w14:textId="77777777" w:rsidR="006A5867" w:rsidRPr="00D856D9" w:rsidRDefault="006A5867" w:rsidP="00F00405">
            <w:pPr>
              <w:ind w:left="-135" w:right="-126"/>
              <w:jc w:val="center"/>
              <w:rPr>
                <w:spacing w:val="-6"/>
              </w:rPr>
            </w:pPr>
          </w:p>
        </w:tc>
        <w:tc>
          <w:tcPr>
            <w:tcW w:w="236" w:type="dxa"/>
            <w:vAlign w:val="bottom"/>
          </w:tcPr>
          <w:p w14:paraId="51E16D40"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1114" w:type="dxa"/>
            <w:vAlign w:val="bottom"/>
          </w:tcPr>
          <w:p w14:paraId="50292091"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54D33F3B" w14:textId="77777777" w:rsidR="006A5867" w:rsidRPr="00D856D9" w:rsidRDefault="006A5867" w:rsidP="00F00405">
            <w:pPr>
              <w:jc w:val="right"/>
              <w:rPr>
                <w:b/>
                <w:bCs/>
              </w:rPr>
            </w:pPr>
          </w:p>
        </w:tc>
        <w:tc>
          <w:tcPr>
            <w:tcW w:w="1170" w:type="dxa"/>
            <w:vAlign w:val="bottom"/>
          </w:tcPr>
          <w:p w14:paraId="472D8B22"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393F62E1" w14:textId="77777777" w:rsidR="006A5867" w:rsidRPr="00D856D9" w:rsidRDefault="006A5867" w:rsidP="00F00405">
            <w:pPr>
              <w:jc w:val="right"/>
              <w:rPr>
                <w:b/>
                <w:bCs/>
              </w:rPr>
            </w:pPr>
          </w:p>
        </w:tc>
        <w:tc>
          <w:tcPr>
            <w:tcW w:w="1170" w:type="dxa"/>
            <w:vAlign w:val="bottom"/>
          </w:tcPr>
          <w:p w14:paraId="4FC12F2C"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413B983B" w14:textId="77777777" w:rsidR="006A5867" w:rsidRPr="00D856D9" w:rsidRDefault="006A5867" w:rsidP="00F00405">
            <w:pPr>
              <w:pStyle w:val="acctfourfigures"/>
              <w:tabs>
                <w:tab w:val="clear" w:pos="765"/>
              </w:tabs>
              <w:spacing w:line="240" w:lineRule="auto"/>
              <w:ind w:left="-79"/>
              <w:jc w:val="right"/>
              <w:rPr>
                <w:b/>
                <w:bCs/>
                <w:sz w:val="20"/>
                <w:cs/>
                <w:lang w:bidi="th-TH"/>
              </w:rPr>
            </w:pPr>
          </w:p>
        </w:tc>
        <w:tc>
          <w:tcPr>
            <w:tcW w:w="1174" w:type="dxa"/>
            <w:vAlign w:val="bottom"/>
          </w:tcPr>
          <w:p w14:paraId="264BE2D5" w14:textId="77777777" w:rsidR="006A5867" w:rsidRPr="00D856D9" w:rsidRDefault="006A5867" w:rsidP="00F00405">
            <w:pPr>
              <w:pStyle w:val="acctfourfigures"/>
              <w:tabs>
                <w:tab w:val="clear" w:pos="765"/>
              </w:tabs>
              <w:spacing w:line="240" w:lineRule="auto"/>
              <w:ind w:left="-79"/>
              <w:jc w:val="right"/>
              <w:rPr>
                <w:b/>
                <w:bCs/>
                <w:sz w:val="20"/>
                <w:highlight w:val="yellow"/>
                <w:lang w:bidi="th-TH"/>
              </w:rPr>
            </w:pPr>
          </w:p>
        </w:tc>
      </w:tr>
      <w:tr w:rsidR="006A5867" w:rsidRPr="00D856D9" w14:paraId="24A2A111" w14:textId="77777777" w:rsidTr="006A5867">
        <w:tc>
          <w:tcPr>
            <w:tcW w:w="2862" w:type="dxa"/>
          </w:tcPr>
          <w:p w14:paraId="3DD2597F" w14:textId="77777777" w:rsidR="006A5867" w:rsidRPr="00D856D9" w:rsidRDefault="006A5867" w:rsidP="00F00405">
            <w:pPr>
              <w:rPr>
                <w:b/>
                <w:bCs/>
              </w:rPr>
            </w:pPr>
          </w:p>
        </w:tc>
        <w:tc>
          <w:tcPr>
            <w:tcW w:w="1080" w:type="dxa"/>
            <w:vAlign w:val="bottom"/>
          </w:tcPr>
          <w:p w14:paraId="49C0273E" w14:textId="77777777" w:rsidR="006A5867" w:rsidRPr="00D856D9" w:rsidRDefault="006A5867" w:rsidP="00F00405">
            <w:pPr>
              <w:ind w:left="-135" w:right="-126"/>
              <w:jc w:val="center"/>
              <w:rPr>
                <w:spacing w:val="-6"/>
              </w:rPr>
            </w:pPr>
          </w:p>
        </w:tc>
        <w:tc>
          <w:tcPr>
            <w:tcW w:w="236" w:type="dxa"/>
            <w:vAlign w:val="bottom"/>
          </w:tcPr>
          <w:p w14:paraId="6BAE41A6"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1114" w:type="dxa"/>
            <w:vAlign w:val="bottom"/>
          </w:tcPr>
          <w:p w14:paraId="17196C20"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4555D3FA" w14:textId="77777777" w:rsidR="006A5867" w:rsidRPr="00D856D9" w:rsidRDefault="006A5867" w:rsidP="00F00405">
            <w:pPr>
              <w:jc w:val="right"/>
              <w:rPr>
                <w:b/>
                <w:bCs/>
              </w:rPr>
            </w:pPr>
          </w:p>
        </w:tc>
        <w:tc>
          <w:tcPr>
            <w:tcW w:w="1170" w:type="dxa"/>
            <w:vAlign w:val="bottom"/>
          </w:tcPr>
          <w:p w14:paraId="08B1FB2F"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2EFDF9FD" w14:textId="77777777" w:rsidR="006A5867" w:rsidRPr="00D856D9" w:rsidRDefault="006A5867" w:rsidP="00F00405">
            <w:pPr>
              <w:jc w:val="right"/>
              <w:rPr>
                <w:b/>
                <w:bCs/>
              </w:rPr>
            </w:pPr>
          </w:p>
        </w:tc>
        <w:tc>
          <w:tcPr>
            <w:tcW w:w="1170" w:type="dxa"/>
            <w:vAlign w:val="bottom"/>
          </w:tcPr>
          <w:p w14:paraId="606C366D"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3270D36F" w14:textId="77777777" w:rsidR="006A5867" w:rsidRPr="00D856D9" w:rsidRDefault="006A5867" w:rsidP="00F00405">
            <w:pPr>
              <w:pStyle w:val="acctfourfigures"/>
              <w:tabs>
                <w:tab w:val="clear" w:pos="765"/>
              </w:tabs>
              <w:spacing w:line="240" w:lineRule="auto"/>
              <w:ind w:left="-79"/>
              <w:jc w:val="right"/>
              <w:rPr>
                <w:b/>
                <w:bCs/>
                <w:sz w:val="20"/>
                <w:cs/>
                <w:lang w:bidi="th-TH"/>
              </w:rPr>
            </w:pPr>
          </w:p>
        </w:tc>
        <w:tc>
          <w:tcPr>
            <w:tcW w:w="1174" w:type="dxa"/>
            <w:vAlign w:val="bottom"/>
          </w:tcPr>
          <w:p w14:paraId="2D6C0904" w14:textId="77777777" w:rsidR="006A5867" w:rsidRPr="00D856D9" w:rsidRDefault="006A5867" w:rsidP="00F00405">
            <w:pPr>
              <w:pStyle w:val="acctfourfigures"/>
              <w:tabs>
                <w:tab w:val="clear" w:pos="765"/>
              </w:tabs>
              <w:spacing w:line="240" w:lineRule="auto"/>
              <w:ind w:left="-79"/>
              <w:jc w:val="right"/>
              <w:rPr>
                <w:b/>
                <w:bCs/>
                <w:sz w:val="20"/>
                <w:highlight w:val="yellow"/>
                <w:lang w:bidi="th-TH"/>
              </w:rPr>
            </w:pPr>
          </w:p>
        </w:tc>
      </w:tr>
      <w:tr w:rsidR="006A5867" w:rsidRPr="00D856D9" w14:paraId="178738C1" w14:textId="77777777" w:rsidTr="006A5867">
        <w:tc>
          <w:tcPr>
            <w:tcW w:w="2862" w:type="dxa"/>
          </w:tcPr>
          <w:p w14:paraId="2ED72DF9" w14:textId="77777777" w:rsidR="006A5867" w:rsidRPr="00D856D9" w:rsidRDefault="006A5867" w:rsidP="00F00405">
            <w:pPr>
              <w:rPr>
                <w:b/>
                <w:bCs/>
              </w:rPr>
            </w:pPr>
          </w:p>
        </w:tc>
        <w:tc>
          <w:tcPr>
            <w:tcW w:w="1080" w:type="dxa"/>
            <w:vAlign w:val="bottom"/>
          </w:tcPr>
          <w:p w14:paraId="100B742A" w14:textId="77777777" w:rsidR="006A5867" w:rsidRPr="00D856D9" w:rsidRDefault="006A5867" w:rsidP="00F00405">
            <w:pPr>
              <w:ind w:left="-135" w:right="-126"/>
              <w:jc w:val="center"/>
              <w:rPr>
                <w:spacing w:val="-6"/>
              </w:rPr>
            </w:pPr>
          </w:p>
        </w:tc>
        <w:tc>
          <w:tcPr>
            <w:tcW w:w="236" w:type="dxa"/>
            <w:vAlign w:val="bottom"/>
          </w:tcPr>
          <w:p w14:paraId="22742668"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1114" w:type="dxa"/>
            <w:vAlign w:val="bottom"/>
          </w:tcPr>
          <w:p w14:paraId="5CF231A1"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5266E320" w14:textId="77777777" w:rsidR="006A5867" w:rsidRPr="00D856D9" w:rsidRDefault="006A5867" w:rsidP="00F00405">
            <w:pPr>
              <w:jc w:val="right"/>
              <w:rPr>
                <w:b/>
                <w:bCs/>
              </w:rPr>
            </w:pPr>
          </w:p>
        </w:tc>
        <w:tc>
          <w:tcPr>
            <w:tcW w:w="1170" w:type="dxa"/>
            <w:vAlign w:val="bottom"/>
          </w:tcPr>
          <w:p w14:paraId="50242335"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15678744" w14:textId="77777777" w:rsidR="006A5867" w:rsidRPr="00D856D9" w:rsidRDefault="006A5867" w:rsidP="00F00405">
            <w:pPr>
              <w:jc w:val="right"/>
              <w:rPr>
                <w:b/>
                <w:bCs/>
              </w:rPr>
            </w:pPr>
          </w:p>
        </w:tc>
        <w:tc>
          <w:tcPr>
            <w:tcW w:w="1170" w:type="dxa"/>
            <w:vAlign w:val="bottom"/>
          </w:tcPr>
          <w:p w14:paraId="3FBCFB78"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5007F42C" w14:textId="77777777" w:rsidR="006A5867" w:rsidRPr="00D856D9" w:rsidRDefault="006A5867" w:rsidP="00F00405">
            <w:pPr>
              <w:pStyle w:val="acctfourfigures"/>
              <w:tabs>
                <w:tab w:val="clear" w:pos="765"/>
              </w:tabs>
              <w:spacing w:line="240" w:lineRule="auto"/>
              <w:ind w:left="-79"/>
              <w:jc w:val="right"/>
              <w:rPr>
                <w:b/>
                <w:bCs/>
                <w:sz w:val="20"/>
                <w:cs/>
                <w:lang w:bidi="th-TH"/>
              </w:rPr>
            </w:pPr>
          </w:p>
        </w:tc>
        <w:tc>
          <w:tcPr>
            <w:tcW w:w="1174" w:type="dxa"/>
            <w:vAlign w:val="bottom"/>
          </w:tcPr>
          <w:p w14:paraId="5C2F240F" w14:textId="77777777" w:rsidR="006A5867" w:rsidRPr="00D856D9" w:rsidRDefault="006A5867" w:rsidP="00F00405">
            <w:pPr>
              <w:pStyle w:val="acctfourfigures"/>
              <w:tabs>
                <w:tab w:val="clear" w:pos="765"/>
              </w:tabs>
              <w:spacing w:line="240" w:lineRule="auto"/>
              <w:ind w:left="-79"/>
              <w:jc w:val="right"/>
              <w:rPr>
                <w:b/>
                <w:bCs/>
                <w:sz w:val="20"/>
                <w:highlight w:val="yellow"/>
                <w:lang w:bidi="th-TH"/>
              </w:rPr>
            </w:pPr>
          </w:p>
        </w:tc>
      </w:tr>
      <w:tr w:rsidR="006A5867" w:rsidRPr="00D856D9" w14:paraId="39085C70" w14:textId="77777777" w:rsidTr="006A5867">
        <w:tc>
          <w:tcPr>
            <w:tcW w:w="2862" w:type="dxa"/>
          </w:tcPr>
          <w:p w14:paraId="5206F243" w14:textId="77777777" w:rsidR="006A5867" w:rsidRPr="00D856D9" w:rsidRDefault="006A5867" w:rsidP="00F00405">
            <w:pPr>
              <w:rPr>
                <w:b/>
                <w:bCs/>
              </w:rPr>
            </w:pPr>
          </w:p>
        </w:tc>
        <w:tc>
          <w:tcPr>
            <w:tcW w:w="1080" w:type="dxa"/>
            <w:vAlign w:val="bottom"/>
          </w:tcPr>
          <w:p w14:paraId="6F88DF1D" w14:textId="77777777" w:rsidR="006A5867" w:rsidRPr="00D856D9" w:rsidRDefault="006A5867" w:rsidP="00F00405">
            <w:pPr>
              <w:ind w:left="-135" w:right="-126"/>
              <w:jc w:val="center"/>
              <w:rPr>
                <w:spacing w:val="-6"/>
              </w:rPr>
            </w:pPr>
          </w:p>
        </w:tc>
        <w:tc>
          <w:tcPr>
            <w:tcW w:w="236" w:type="dxa"/>
            <w:vAlign w:val="bottom"/>
          </w:tcPr>
          <w:p w14:paraId="70E44628"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1114" w:type="dxa"/>
            <w:vAlign w:val="bottom"/>
          </w:tcPr>
          <w:p w14:paraId="006458A8"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24A9DCB4" w14:textId="77777777" w:rsidR="006A5867" w:rsidRPr="00D856D9" w:rsidRDefault="006A5867" w:rsidP="00F00405">
            <w:pPr>
              <w:jc w:val="right"/>
              <w:rPr>
                <w:b/>
                <w:bCs/>
              </w:rPr>
            </w:pPr>
          </w:p>
        </w:tc>
        <w:tc>
          <w:tcPr>
            <w:tcW w:w="1170" w:type="dxa"/>
            <w:vAlign w:val="bottom"/>
          </w:tcPr>
          <w:p w14:paraId="2384BDA9"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366CBD35" w14:textId="77777777" w:rsidR="006A5867" w:rsidRPr="00D856D9" w:rsidRDefault="006A5867" w:rsidP="00F00405">
            <w:pPr>
              <w:jc w:val="right"/>
              <w:rPr>
                <w:b/>
                <w:bCs/>
              </w:rPr>
            </w:pPr>
          </w:p>
        </w:tc>
        <w:tc>
          <w:tcPr>
            <w:tcW w:w="1170" w:type="dxa"/>
            <w:vAlign w:val="bottom"/>
          </w:tcPr>
          <w:p w14:paraId="04A378AB" w14:textId="77777777" w:rsidR="006A5867" w:rsidRPr="00D856D9" w:rsidRDefault="006A5867" w:rsidP="00F00405">
            <w:pPr>
              <w:pStyle w:val="acctfourfigures"/>
              <w:tabs>
                <w:tab w:val="clear" w:pos="765"/>
              </w:tabs>
              <w:spacing w:line="240" w:lineRule="auto"/>
              <w:ind w:left="-79"/>
              <w:jc w:val="right"/>
              <w:rPr>
                <w:b/>
                <w:bCs/>
                <w:sz w:val="20"/>
                <w:lang w:bidi="th-TH"/>
              </w:rPr>
            </w:pPr>
          </w:p>
        </w:tc>
        <w:tc>
          <w:tcPr>
            <w:tcW w:w="270" w:type="dxa"/>
            <w:vAlign w:val="bottom"/>
          </w:tcPr>
          <w:p w14:paraId="0E58E681" w14:textId="77777777" w:rsidR="006A5867" w:rsidRPr="00D856D9" w:rsidRDefault="006A5867" w:rsidP="00F00405">
            <w:pPr>
              <w:pStyle w:val="acctfourfigures"/>
              <w:tabs>
                <w:tab w:val="clear" w:pos="765"/>
              </w:tabs>
              <w:spacing w:line="240" w:lineRule="auto"/>
              <w:ind w:left="-79"/>
              <w:jc w:val="right"/>
              <w:rPr>
                <w:b/>
                <w:bCs/>
                <w:sz w:val="20"/>
                <w:cs/>
                <w:lang w:bidi="th-TH"/>
              </w:rPr>
            </w:pPr>
          </w:p>
        </w:tc>
        <w:tc>
          <w:tcPr>
            <w:tcW w:w="1174" w:type="dxa"/>
            <w:vAlign w:val="bottom"/>
          </w:tcPr>
          <w:p w14:paraId="038FA70D" w14:textId="77777777" w:rsidR="006A5867" w:rsidRPr="00D856D9" w:rsidRDefault="006A5867" w:rsidP="00F00405">
            <w:pPr>
              <w:pStyle w:val="acctfourfigures"/>
              <w:tabs>
                <w:tab w:val="clear" w:pos="765"/>
              </w:tabs>
              <w:spacing w:line="240" w:lineRule="auto"/>
              <w:ind w:left="-79"/>
              <w:jc w:val="right"/>
              <w:rPr>
                <w:b/>
                <w:bCs/>
                <w:sz w:val="20"/>
                <w:highlight w:val="yellow"/>
                <w:lang w:bidi="th-TH"/>
              </w:rPr>
            </w:pPr>
          </w:p>
        </w:tc>
      </w:tr>
      <w:tr w:rsidR="00F00405" w:rsidRPr="00D856D9" w14:paraId="16F2183F" w14:textId="77777777" w:rsidTr="006C37BC">
        <w:tc>
          <w:tcPr>
            <w:tcW w:w="2862" w:type="dxa"/>
          </w:tcPr>
          <w:p w14:paraId="6B949214" w14:textId="77777777" w:rsidR="00F00405" w:rsidRPr="00D856D9" w:rsidRDefault="00F00405" w:rsidP="00F00405">
            <w:pPr>
              <w:rPr>
                <w:b/>
                <w:bCs/>
                <w:cs/>
              </w:rPr>
            </w:pPr>
            <w:r w:rsidRPr="00D856D9">
              <w:rPr>
                <w:b/>
                <w:bCs/>
              </w:rPr>
              <w:t>Financial liabilities</w:t>
            </w:r>
          </w:p>
        </w:tc>
        <w:tc>
          <w:tcPr>
            <w:tcW w:w="1080" w:type="dxa"/>
            <w:vAlign w:val="bottom"/>
          </w:tcPr>
          <w:p w14:paraId="3DB507BF" w14:textId="77777777" w:rsidR="00F00405" w:rsidRPr="00D856D9" w:rsidRDefault="00F00405" w:rsidP="00F00405">
            <w:pPr>
              <w:ind w:left="-135" w:right="-126"/>
              <w:jc w:val="center"/>
              <w:rPr>
                <w:spacing w:val="-6"/>
              </w:rPr>
            </w:pPr>
          </w:p>
        </w:tc>
        <w:tc>
          <w:tcPr>
            <w:tcW w:w="236" w:type="dxa"/>
            <w:vAlign w:val="bottom"/>
          </w:tcPr>
          <w:p w14:paraId="64F6F53D" w14:textId="77777777" w:rsidR="00F00405" w:rsidRPr="00D856D9" w:rsidRDefault="00F00405" w:rsidP="00F00405">
            <w:pPr>
              <w:pStyle w:val="acctfourfigures"/>
              <w:tabs>
                <w:tab w:val="clear" w:pos="765"/>
              </w:tabs>
              <w:spacing w:line="240" w:lineRule="auto"/>
              <w:ind w:left="-79"/>
              <w:jc w:val="right"/>
              <w:rPr>
                <w:sz w:val="20"/>
                <w:lang w:bidi="th-TH"/>
              </w:rPr>
            </w:pPr>
          </w:p>
        </w:tc>
        <w:tc>
          <w:tcPr>
            <w:tcW w:w="1114" w:type="dxa"/>
            <w:vAlign w:val="bottom"/>
          </w:tcPr>
          <w:p w14:paraId="712B109B" w14:textId="77777777" w:rsidR="00F00405" w:rsidRPr="00D856D9" w:rsidRDefault="00F00405" w:rsidP="00F00405">
            <w:pPr>
              <w:pStyle w:val="acctfourfigures"/>
              <w:tabs>
                <w:tab w:val="clear" w:pos="765"/>
              </w:tabs>
              <w:spacing w:line="240" w:lineRule="auto"/>
              <w:ind w:left="-79"/>
              <w:jc w:val="right"/>
              <w:rPr>
                <w:sz w:val="20"/>
                <w:lang w:bidi="th-TH"/>
              </w:rPr>
            </w:pPr>
          </w:p>
        </w:tc>
        <w:tc>
          <w:tcPr>
            <w:tcW w:w="270" w:type="dxa"/>
            <w:vAlign w:val="bottom"/>
          </w:tcPr>
          <w:p w14:paraId="1C28F648" w14:textId="77777777" w:rsidR="00F00405" w:rsidRPr="00D856D9" w:rsidRDefault="00F00405" w:rsidP="00F00405">
            <w:pPr>
              <w:jc w:val="right"/>
              <w:rPr>
                <w:b/>
              </w:rPr>
            </w:pPr>
          </w:p>
        </w:tc>
        <w:tc>
          <w:tcPr>
            <w:tcW w:w="1170" w:type="dxa"/>
            <w:vAlign w:val="bottom"/>
          </w:tcPr>
          <w:p w14:paraId="6A7CF841" w14:textId="77777777" w:rsidR="00F00405" w:rsidRPr="00D856D9" w:rsidRDefault="00F00405" w:rsidP="00F00405">
            <w:pPr>
              <w:pStyle w:val="acctfourfigures"/>
              <w:tabs>
                <w:tab w:val="clear" w:pos="765"/>
              </w:tabs>
              <w:spacing w:line="240" w:lineRule="auto"/>
              <w:ind w:left="-79"/>
              <w:jc w:val="right"/>
              <w:rPr>
                <w:sz w:val="20"/>
                <w:cs/>
                <w:lang w:bidi="th-TH"/>
              </w:rPr>
            </w:pPr>
          </w:p>
        </w:tc>
        <w:tc>
          <w:tcPr>
            <w:tcW w:w="270" w:type="dxa"/>
            <w:vAlign w:val="bottom"/>
          </w:tcPr>
          <w:p w14:paraId="574CB61F" w14:textId="77777777" w:rsidR="00F00405" w:rsidRPr="00D856D9" w:rsidRDefault="00F00405" w:rsidP="00F00405">
            <w:pPr>
              <w:jc w:val="right"/>
              <w:rPr>
                <w:b/>
              </w:rPr>
            </w:pPr>
          </w:p>
        </w:tc>
        <w:tc>
          <w:tcPr>
            <w:tcW w:w="1170" w:type="dxa"/>
            <w:vAlign w:val="bottom"/>
          </w:tcPr>
          <w:p w14:paraId="34F39B4E" w14:textId="77777777" w:rsidR="00F00405" w:rsidRPr="00D856D9" w:rsidRDefault="00F00405" w:rsidP="00F00405">
            <w:pPr>
              <w:pStyle w:val="acctfourfigures"/>
              <w:tabs>
                <w:tab w:val="clear" w:pos="765"/>
              </w:tabs>
              <w:spacing w:line="240" w:lineRule="auto"/>
              <w:jc w:val="right"/>
              <w:rPr>
                <w:sz w:val="20"/>
                <w:lang w:bidi="th-TH"/>
              </w:rPr>
            </w:pPr>
          </w:p>
        </w:tc>
        <w:tc>
          <w:tcPr>
            <w:tcW w:w="270" w:type="dxa"/>
            <w:vAlign w:val="bottom"/>
          </w:tcPr>
          <w:p w14:paraId="0099C33A" w14:textId="77777777" w:rsidR="00F00405" w:rsidRPr="00D856D9" w:rsidRDefault="00F00405" w:rsidP="00F00405">
            <w:pPr>
              <w:pStyle w:val="acctfourfigures"/>
              <w:tabs>
                <w:tab w:val="clear" w:pos="765"/>
              </w:tabs>
              <w:spacing w:line="240" w:lineRule="auto"/>
              <w:jc w:val="right"/>
              <w:rPr>
                <w:sz w:val="20"/>
                <w:lang w:bidi="th-TH"/>
              </w:rPr>
            </w:pPr>
          </w:p>
        </w:tc>
        <w:tc>
          <w:tcPr>
            <w:tcW w:w="1174" w:type="dxa"/>
            <w:vAlign w:val="bottom"/>
          </w:tcPr>
          <w:p w14:paraId="25E32AEA" w14:textId="77777777" w:rsidR="00F00405" w:rsidRPr="00D856D9" w:rsidRDefault="00F00405" w:rsidP="00F00405">
            <w:pPr>
              <w:pStyle w:val="acctfourfigures"/>
              <w:tabs>
                <w:tab w:val="clear" w:pos="765"/>
              </w:tabs>
              <w:spacing w:line="240" w:lineRule="auto"/>
              <w:jc w:val="right"/>
              <w:rPr>
                <w:sz w:val="20"/>
                <w:highlight w:val="yellow"/>
                <w:cs/>
                <w:lang w:bidi="th-TH"/>
              </w:rPr>
            </w:pPr>
          </w:p>
        </w:tc>
      </w:tr>
      <w:tr w:rsidR="003F1AE1" w:rsidRPr="00D856D9" w14:paraId="7EFC4202" w14:textId="77777777" w:rsidTr="00296975">
        <w:tc>
          <w:tcPr>
            <w:tcW w:w="2862" w:type="dxa"/>
          </w:tcPr>
          <w:p w14:paraId="6098E191" w14:textId="77777777" w:rsidR="003F1AE1" w:rsidRPr="00D856D9" w:rsidRDefault="003F1AE1" w:rsidP="003F1AE1">
            <w:pPr>
              <w:tabs>
                <w:tab w:val="left" w:pos="900"/>
                <w:tab w:val="right" w:pos="9072"/>
              </w:tabs>
              <w:ind w:left="159" w:right="-108" w:hanging="159"/>
              <w:jc w:val="left"/>
            </w:pPr>
            <w:r w:rsidRPr="00D856D9">
              <w:rPr>
                <w:spacing w:val="-4"/>
              </w:rPr>
              <w:t xml:space="preserve">Short-term loans from financial </w:t>
            </w:r>
            <w:r w:rsidRPr="00D856D9">
              <w:rPr>
                <w:spacing w:val="-4"/>
              </w:rPr>
              <w:br/>
              <w:t>institutions</w:t>
            </w:r>
          </w:p>
        </w:tc>
        <w:tc>
          <w:tcPr>
            <w:tcW w:w="1080" w:type="dxa"/>
            <w:vAlign w:val="bottom"/>
          </w:tcPr>
          <w:p w14:paraId="64127478" w14:textId="1D3A6D3E" w:rsidR="003F1AE1" w:rsidRPr="00D856D9" w:rsidRDefault="003F1AE1" w:rsidP="003F1AE1">
            <w:pPr>
              <w:pStyle w:val="acctfourfigures"/>
              <w:tabs>
                <w:tab w:val="clear" w:pos="765"/>
              </w:tabs>
              <w:spacing w:line="240" w:lineRule="auto"/>
              <w:jc w:val="right"/>
              <w:rPr>
                <w:sz w:val="20"/>
                <w:lang w:bidi="th-TH"/>
              </w:rPr>
            </w:pPr>
            <w:r w:rsidRPr="00D856D9">
              <w:rPr>
                <w:sz w:val="20"/>
                <w:lang w:bidi="th-TH"/>
              </w:rPr>
              <w:t>2,972,600</w:t>
            </w:r>
          </w:p>
        </w:tc>
        <w:tc>
          <w:tcPr>
            <w:tcW w:w="236" w:type="dxa"/>
            <w:vAlign w:val="bottom"/>
          </w:tcPr>
          <w:p w14:paraId="330AFA42" w14:textId="77777777" w:rsidR="003F1AE1" w:rsidRPr="00D856D9" w:rsidRDefault="003F1AE1" w:rsidP="003F1AE1">
            <w:pPr>
              <w:pStyle w:val="acctfourfigures"/>
              <w:tabs>
                <w:tab w:val="clear" w:pos="765"/>
              </w:tabs>
              <w:spacing w:line="240" w:lineRule="auto"/>
              <w:ind w:left="-79"/>
              <w:jc w:val="right"/>
              <w:rPr>
                <w:sz w:val="20"/>
                <w:lang w:bidi="th-TH"/>
              </w:rPr>
            </w:pPr>
          </w:p>
        </w:tc>
        <w:tc>
          <w:tcPr>
            <w:tcW w:w="1114" w:type="dxa"/>
            <w:vAlign w:val="bottom"/>
          </w:tcPr>
          <w:p w14:paraId="472F8793" w14:textId="490FADC8" w:rsidR="003F1AE1" w:rsidRPr="00D856D9" w:rsidRDefault="003F1AE1" w:rsidP="003F1AE1">
            <w:pPr>
              <w:widowControl w:val="0"/>
              <w:tabs>
                <w:tab w:val="decimal" w:pos="248"/>
              </w:tabs>
              <w:overflowPunct w:val="0"/>
              <w:autoSpaceDE w:val="0"/>
              <w:autoSpaceDN w:val="0"/>
              <w:adjustRightInd w:val="0"/>
              <w:ind w:right="-108"/>
              <w:jc w:val="center"/>
              <w:textAlignment w:val="baseline"/>
              <w:rPr>
                <w:cs/>
              </w:rPr>
            </w:pPr>
            <w:r w:rsidRPr="00D856D9">
              <w:t>-</w:t>
            </w:r>
          </w:p>
        </w:tc>
        <w:tc>
          <w:tcPr>
            <w:tcW w:w="270" w:type="dxa"/>
            <w:vAlign w:val="bottom"/>
          </w:tcPr>
          <w:p w14:paraId="0570E4D4" w14:textId="77777777" w:rsidR="003F1AE1" w:rsidRPr="00D856D9" w:rsidRDefault="003F1AE1" w:rsidP="003F1AE1">
            <w:pPr>
              <w:jc w:val="right"/>
              <w:rPr>
                <w:b/>
              </w:rPr>
            </w:pPr>
          </w:p>
        </w:tc>
        <w:tc>
          <w:tcPr>
            <w:tcW w:w="1170" w:type="dxa"/>
            <w:vAlign w:val="bottom"/>
          </w:tcPr>
          <w:p w14:paraId="570744FF" w14:textId="5A786140" w:rsidR="003F1AE1" w:rsidRPr="00D856D9" w:rsidRDefault="003F1AE1" w:rsidP="003F1AE1">
            <w:pPr>
              <w:widowControl w:val="0"/>
              <w:tabs>
                <w:tab w:val="decimal" w:pos="248"/>
              </w:tabs>
              <w:overflowPunct w:val="0"/>
              <w:autoSpaceDE w:val="0"/>
              <w:autoSpaceDN w:val="0"/>
              <w:adjustRightInd w:val="0"/>
              <w:ind w:right="-108"/>
              <w:jc w:val="center"/>
              <w:textAlignment w:val="baseline"/>
            </w:pPr>
            <w:r w:rsidRPr="00D856D9">
              <w:t>-</w:t>
            </w:r>
          </w:p>
        </w:tc>
        <w:tc>
          <w:tcPr>
            <w:tcW w:w="270" w:type="dxa"/>
            <w:vAlign w:val="bottom"/>
          </w:tcPr>
          <w:p w14:paraId="4CEEDC61" w14:textId="77777777" w:rsidR="003F1AE1" w:rsidRPr="00D856D9" w:rsidRDefault="003F1AE1" w:rsidP="003F1AE1">
            <w:pPr>
              <w:jc w:val="right"/>
              <w:rPr>
                <w:b/>
              </w:rPr>
            </w:pPr>
          </w:p>
        </w:tc>
        <w:tc>
          <w:tcPr>
            <w:tcW w:w="1170" w:type="dxa"/>
            <w:vAlign w:val="bottom"/>
          </w:tcPr>
          <w:p w14:paraId="028944BE" w14:textId="5FE76917" w:rsidR="003F1AE1" w:rsidRPr="00D856D9" w:rsidRDefault="003F1AE1" w:rsidP="003F1AE1">
            <w:pPr>
              <w:widowControl w:val="0"/>
              <w:tabs>
                <w:tab w:val="decimal" w:pos="248"/>
              </w:tabs>
              <w:overflowPunct w:val="0"/>
              <w:autoSpaceDE w:val="0"/>
              <w:autoSpaceDN w:val="0"/>
              <w:adjustRightInd w:val="0"/>
              <w:ind w:right="-108"/>
              <w:jc w:val="center"/>
              <w:textAlignment w:val="baseline"/>
              <w:rPr>
                <w:rtl/>
                <w:cs/>
              </w:rPr>
            </w:pPr>
            <w:r w:rsidRPr="0080247E">
              <w:t>-</w:t>
            </w:r>
          </w:p>
        </w:tc>
        <w:tc>
          <w:tcPr>
            <w:tcW w:w="270" w:type="dxa"/>
            <w:vAlign w:val="bottom"/>
          </w:tcPr>
          <w:p w14:paraId="671ED5C8" w14:textId="77777777" w:rsidR="003F1AE1" w:rsidRPr="00D856D9" w:rsidRDefault="003F1AE1" w:rsidP="003F1AE1">
            <w:pPr>
              <w:pStyle w:val="acctfourfigures"/>
              <w:tabs>
                <w:tab w:val="clear" w:pos="765"/>
              </w:tabs>
              <w:spacing w:line="240" w:lineRule="auto"/>
              <w:jc w:val="right"/>
              <w:rPr>
                <w:sz w:val="20"/>
                <w:cs/>
                <w:lang w:bidi="th-TH"/>
              </w:rPr>
            </w:pPr>
          </w:p>
        </w:tc>
        <w:tc>
          <w:tcPr>
            <w:tcW w:w="1174" w:type="dxa"/>
            <w:vAlign w:val="bottom"/>
          </w:tcPr>
          <w:p w14:paraId="24FC52AB" w14:textId="7D1AF54F" w:rsidR="003F1AE1" w:rsidRPr="00D856D9" w:rsidRDefault="003F1AE1" w:rsidP="003F1AE1">
            <w:pPr>
              <w:pStyle w:val="acctfourfigures"/>
              <w:tabs>
                <w:tab w:val="clear" w:pos="765"/>
              </w:tabs>
              <w:spacing w:line="240" w:lineRule="auto"/>
              <w:jc w:val="right"/>
              <w:rPr>
                <w:sz w:val="20"/>
                <w:cs/>
                <w:lang w:bidi="th-TH"/>
              </w:rPr>
            </w:pPr>
            <w:r w:rsidRPr="00D856D9">
              <w:rPr>
                <w:sz w:val="20"/>
                <w:lang w:bidi="th-TH"/>
              </w:rPr>
              <w:t>2,972,600</w:t>
            </w:r>
          </w:p>
        </w:tc>
      </w:tr>
      <w:tr w:rsidR="003F1AE1" w:rsidRPr="00D856D9" w14:paraId="2BE89D07" w14:textId="77777777" w:rsidTr="00296975">
        <w:trPr>
          <w:trHeight w:val="267"/>
        </w:trPr>
        <w:tc>
          <w:tcPr>
            <w:tcW w:w="2862" w:type="dxa"/>
            <w:vAlign w:val="bottom"/>
          </w:tcPr>
          <w:p w14:paraId="2E7D4967" w14:textId="77777777" w:rsidR="003F1AE1" w:rsidRPr="00D856D9" w:rsidRDefault="003F1AE1" w:rsidP="003F1AE1">
            <w:pPr>
              <w:ind w:left="144" w:right="-108" w:hanging="144"/>
              <w:rPr>
                <w:spacing w:val="-4"/>
                <w:cs/>
              </w:rPr>
            </w:pPr>
            <w:r w:rsidRPr="00D856D9">
              <w:rPr>
                <w:spacing w:val="-4"/>
              </w:rPr>
              <w:t>Short-term loans from other parties</w:t>
            </w:r>
          </w:p>
        </w:tc>
        <w:tc>
          <w:tcPr>
            <w:tcW w:w="1080" w:type="dxa"/>
            <w:vAlign w:val="bottom"/>
          </w:tcPr>
          <w:p w14:paraId="1775C5DE" w14:textId="20A32F51" w:rsidR="003F1AE1" w:rsidRPr="00D856D9" w:rsidRDefault="003F1AE1" w:rsidP="003F1AE1">
            <w:pPr>
              <w:pStyle w:val="acctfourfigures"/>
              <w:tabs>
                <w:tab w:val="clear" w:pos="765"/>
              </w:tabs>
              <w:spacing w:line="240" w:lineRule="auto"/>
              <w:jc w:val="right"/>
              <w:rPr>
                <w:sz w:val="20"/>
                <w:lang w:bidi="th-TH"/>
              </w:rPr>
            </w:pPr>
            <w:r w:rsidRPr="00D856D9">
              <w:rPr>
                <w:sz w:val="20"/>
                <w:lang w:bidi="th-TH"/>
              </w:rPr>
              <w:t>10,000</w:t>
            </w:r>
          </w:p>
        </w:tc>
        <w:tc>
          <w:tcPr>
            <w:tcW w:w="236" w:type="dxa"/>
            <w:vAlign w:val="bottom"/>
          </w:tcPr>
          <w:p w14:paraId="1C349A23" w14:textId="77777777" w:rsidR="003F1AE1" w:rsidRPr="00D856D9" w:rsidRDefault="003F1AE1" w:rsidP="003F1AE1">
            <w:pPr>
              <w:pStyle w:val="acctfourfigures"/>
              <w:tabs>
                <w:tab w:val="clear" w:pos="765"/>
              </w:tabs>
              <w:spacing w:line="240" w:lineRule="auto"/>
              <w:ind w:left="-79"/>
              <w:jc w:val="right"/>
              <w:rPr>
                <w:sz w:val="20"/>
                <w:lang w:bidi="th-TH"/>
              </w:rPr>
            </w:pPr>
          </w:p>
        </w:tc>
        <w:tc>
          <w:tcPr>
            <w:tcW w:w="1114" w:type="dxa"/>
            <w:vAlign w:val="bottom"/>
          </w:tcPr>
          <w:p w14:paraId="2909E4F1" w14:textId="0FD0018D" w:rsidR="003F1AE1" w:rsidRPr="00D856D9" w:rsidRDefault="003F1AE1" w:rsidP="003F1AE1">
            <w:pPr>
              <w:widowControl w:val="0"/>
              <w:tabs>
                <w:tab w:val="decimal" w:pos="248"/>
              </w:tabs>
              <w:overflowPunct w:val="0"/>
              <w:autoSpaceDE w:val="0"/>
              <w:autoSpaceDN w:val="0"/>
              <w:adjustRightInd w:val="0"/>
              <w:ind w:right="-108"/>
              <w:jc w:val="center"/>
              <w:textAlignment w:val="baseline"/>
              <w:rPr>
                <w:rtl/>
                <w:cs/>
              </w:rPr>
            </w:pPr>
            <w:r w:rsidRPr="00D856D9">
              <w:t>-</w:t>
            </w:r>
          </w:p>
        </w:tc>
        <w:tc>
          <w:tcPr>
            <w:tcW w:w="270" w:type="dxa"/>
            <w:vAlign w:val="bottom"/>
          </w:tcPr>
          <w:p w14:paraId="7BA0BC2D" w14:textId="77777777" w:rsidR="003F1AE1" w:rsidRPr="00D856D9" w:rsidRDefault="003F1AE1" w:rsidP="003F1AE1">
            <w:pPr>
              <w:jc w:val="right"/>
              <w:rPr>
                <w:b/>
              </w:rPr>
            </w:pPr>
          </w:p>
        </w:tc>
        <w:tc>
          <w:tcPr>
            <w:tcW w:w="1170" w:type="dxa"/>
            <w:vAlign w:val="bottom"/>
          </w:tcPr>
          <w:p w14:paraId="60600740" w14:textId="0F970917" w:rsidR="003F1AE1" w:rsidRPr="00D856D9" w:rsidRDefault="003F1AE1" w:rsidP="003F1AE1">
            <w:pPr>
              <w:widowControl w:val="0"/>
              <w:tabs>
                <w:tab w:val="decimal" w:pos="248"/>
              </w:tabs>
              <w:overflowPunct w:val="0"/>
              <w:autoSpaceDE w:val="0"/>
              <w:autoSpaceDN w:val="0"/>
              <w:adjustRightInd w:val="0"/>
              <w:ind w:right="-108"/>
              <w:jc w:val="center"/>
              <w:textAlignment w:val="baseline"/>
            </w:pPr>
            <w:r w:rsidRPr="00D856D9">
              <w:t>-</w:t>
            </w:r>
          </w:p>
        </w:tc>
        <w:tc>
          <w:tcPr>
            <w:tcW w:w="270" w:type="dxa"/>
            <w:vAlign w:val="bottom"/>
          </w:tcPr>
          <w:p w14:paraId="5F031AA8" w14:textId="77777777" w:rsidR="003F1AE1" w:rsidRPr="00D856D9" w:rsidRDefault="003F1AE1" w:rsidP="003F1AE1">
            <w:pPr>
              <w:jc w:val="right"/>
              <w:rPr>
                <w:b/>
              </w:rPr>
            </w:pPr>
          </w:p>
        </w:tc>
        <w:tc>
          <w:tcPr>
            <w:tcW w:w="1170" w:type="dxa"/>
            <w:vAlign w:val="bottom"/>
          </w:tcPr>
          <w:p w14:paraId="15229B44" w14:textId="572B0096" w:rsidR="003F1AE1" w:rsidRPr="00D856D9" w:rsidRDefault="003F1AE1" w:rsidP="003F1AE1">
            <w:pPr>
              <w:widowControl w:val="0"/>
              <w:tabs>
                <w:tab w:val="decimal" w:pos="248"/>
              </w:tabs>
              <w:overflowPunct w:val="0"/>
              <w:autoSpaceDE w:val="0"/>
              <w:autoSpaceDN w:val="0"/>
              <w:adjustRightInd w:val="0"/>
              <w:ind w:right="-108"/>
              <w:jc w:val="center"/>
              <w:textAlignment w:val="baseline"/>
              <w:rPr>
                <w:rtl/>
                <w:cs/>
              </w:rPr>
            </w:pPr>
            <w:r w:rsidRPr="0080247E">
              <w:t>-</w:t>
            </w:r>
          </w:p>
        </w:tc>
        <w:tc>
          <w:tcPr>
            <w:tcW w:w="270" w:type="dxa"/>
            <w:vAlign w:val="bottom"/>
          </w:tcPr>
          <w:p w14:paraId="6BAB3952" w14:textId="77777777" w:rsidR="003F1AE1" w:rsidRPr="00D856D9" w:rsidRDefault="003F1AE1" w:rsidP="003F1AE1">
            <w:pPr>
              <w:pStyle w:val="acctfourfigures"/>
              <w:tabs>
                <w:tab w:val="clear" w:pos="765"/>
              </w:tabs>
              <w:spacing w:line="240" w:lineRule="auto"/>
              <w:jc w:val="right"/>
              <w:rPr>
                <w:sz w:val="20"/>
                <w:cs/>
                <w:lang w:bidi="th-TH"/>
              </w:rPr>
            </w:pPr>
          </w:p>
        </w:tc>
        <w:tc>
          <w:tcPr>
            <w:tcW w:w="1174" w:type="dxa"/>
            <w:vAlign w:val="bottom"/>
          </w:tcPr>
          <w:p w14:paraId="22C2F2C8" w14:textId="0ECDED0D" w:rsidR="003F1AE1" w:rsidRPr="00D856D9" w:rsidRDefault="003F1AE1" w:rsidP="003F1AE1">
            <w:pPr>
              <w:pStyle w:val="acctfourfigures"/>
              <w:tabs>
                <w:tab w:val="clear" w:pos="765"/>
              </w:tabs>
              <w:spacing w:line="240" w:lineRule="auto"/>
              <w:jc w:val="right"/>
              <w:rPr>
                <w:sz w:val="20"/>
                <w:cs/>
                <w:lang w:bidi="th-TH"/>
              </w:rPr>
            </w:pPr>
            <w:r w:rsidRPr="00D856D9">
              <w:rPr>
                <w:sz w:val="20"/>
                <w:lang w:bidi="th-TH"/>
              </w:rPr>
              <w:t>10,000</w:t>
            </w:r>
          </w:p>
        </w:tc>
      </w:tr>
      <w:tr w:rsidR="003F1AE1" w:rsidRPr="00D856D9" w14:paraId="249A2884" w14:textId="77777777" w:rsidTr="00C57F2D">
        <w:tc>
          <w:tcPr>
            <w:tcW w:w="2862" w:type="dxa"/>
          </w:tcPr>
          <w:p w14:paraId="15DCDC21" w14:textId="77777777" w:rsidR="003F1AE1" w:rsidRPr="00D856D9" w:rsidRDefault="003F1AE1" w:rsidP="003F1AE1">
            <w:pPr>
              <w:ind w:left="144" w:right="-108" w:hanging="144"/>
              <w:rPr>
                <w:spacing w:val="-4"/>
              </w:rPr>
            </w:pPr>
            <w:r w:rsidRPr="00D856D9">
              <w:rPr>
                <w:spacing w:val="-4"/>
              </w:rPr>
              <w:t>Current portion of long-term loans</w:t>
            </w:r>
          </w:p>
        </w:tc>
        <w:tc>
          <w:tcPr>
            <w:tcW w:w="1080" w:type="dxa"/>
            <w:vAlign w:val="bottom"/>
          </w:tcPr>
          <w:p w14:paraId="54F59582" w14:textId="77777777" w:rsidR="003F1AE1" w:rsidRPr="00D856D9" w:rsidRDefault="003F1AE1" w:rsidP="003F1AE1">
            <w:pPr>
              <w:pStyle w:val="acctfourfigures"/>
              <w:tabs>
                <w:tab w:val="clear" w:pos="765"/>
              </w:tabs>
              <w:spacing w:line="240" w:lineRule="auto"/>
              <w:jc w:val="right"/>
              <w:rPr>
                <w:sz w:val="20"/>
                <w:lang w:bidi="th-TH"/>
              </w:rPr>
            </w:pPr>
          </w:p>
        </w:tc>
        <w:tc>
          <w:tcPr>
            <w:tcW w:w="236" w:type="dxa"/>
            <w:vAlign w:val="bottom"/>
          </w:tcPr>
          <w:p w14:paraId="6C758CEB" w14:textId="77777777" w:rsidR="003F1AE1" w:rsidRPr="00D856D9" w:rsidRDefault="003F1AE1" w:rsidP="003F1AE1">
            <w:pPr>
              <w:pStyle w:val="acctfourfigures"/>
              <w:tabs>
                <w:tab w:val="clear" w:pos="765"/>
              </w:tabs>
              <w:spacing w:line="240" w:lineRule="auto"/>
              <w:ind w:left="-79"/>
              <w:jc w:val="right"/>
              <w:rPr>
                <w:sz w:val="20"/>
                <w:lang w:bidi="th-TH"/>
              </w:rPr>
            </w:pPr>
          </w:p>
        </w:tc>
        <w:tc>
          <w:tcPr>
            <w:tcW w:w="1114" w:type="dxa"/>
            <w:vAlign w:val="bottom"/>
          </w:tcPr>
          <w:p w14:paraId="74ABF466" w14:textId="238D8267" w:rsidR="003F1AE1" w:rsidRPr="00D856D9" w:rsidRDefault="003F1AE1" w:rsidP="003F1AE1">
            <w:pPr>
              <w:widowControl w:val="0"/>
              <w:tabs>
                <w:tab w:val="decimal" w:pos="248"/>
              </w:tabs>
              <w:overflowPunct w:val="0"/>
              <w:autoSpaceDE w:val="0"/>
              <w:autoSpaceDN w:val="0"/>
              <w:adjustRightInd w:val="0"/>
              <w:ind w:right="-108"/>
              <w:jc w:val="center"/>
              <w:textAlignment w:val="baseline"/>
            </w:pPr>
          </w:p>
        </w:tc>
        <w:tc>
          <w:tcPr>
            <w:tcW w:w="270" w:type="dxa"/>
            <w:vAlign w:val="bottom"/>
          </w:tcPr>
          <w:p w14:paraId="03CBF5F4" w14:textId="77777777" w:rsidR="003F1AE1" w:rsidRPr="00D856D9" w:rsidRDefault="003F1AE1" w:rsidP="003F1AE1">
            <w:pPr>
              <w:jc w:val="right"/>
              <w:rPr>
                <w:b/>
              </w:rPr>
            </w:pPr>
          </w:p>
        </w:tc>
        <w:tc>
          <w:tcPr>
            <w:tcW w:w="1170" w:type="dxa"/>
            <w:vAlign w:val="bottom"/>
          </w:tcPr>
          <w:p w14:paraId="42A73FB9" w14:textId="36B7410B" w:rsidR="003F1AE1" w:rsidRPr="00D856D9" w:rsidRDefault="003F1AE1" w:rsidP="003F1AE1">
            <w:pPr>
              <w:widowControl w:val="0"/>
              <w:tabs>
                <w:tab w:val="decimal" w:pos="248"/>
              </w:tabs>
              <w:overflowPunct w:val="0"/>
              <w:autoSpaceDE w:val="0"/>
              <w:autoSpaceDN w:val="0"/>
              <w:adjustRightInd w:val="0"/>
              <w:ind w:right="-108"/>
              <w:jc w:val="center"/>
              <w:textAlignment w:val="baseline"/>
            </w:pPr>
          </w:p>
        </w:tc>
        <w:tc>
          <w:tcPr>
            <w:tcW w:w="270" w:type="dxa"/>
            <w:vAlign w:val="bottom"/>
          </w:tcPr>
          <w:p w14:paraId="25446AE2" w14:textId="77777777" w:rsidR="003F1AE1" w:rsidRPr="00D856D9" w:rsidRDefault="003F1AE1" w:rsidP="003F1AE1">
            <w:pPr>
              <w:jc w:val="right"/>
              <w:rPr>
                <w:b/>
              </w:rPr>
            </w:pPr>
          </w:p>
        </w:tc>
        <w:tc>
          <w:tcPr>
            <w:tcW w:w="1170" w:type="dxa"/>
          </w:tcPr>
          <w:p w14:paraId="4CC52F4D" w14:textId="22431918" w:rsidR="003F1AE1" w:rsidRPr="00D856D9" w:rsidRDefault="003F1AE1" w:rsidP="003F1AE1">
            <w:pPr>
              <w:widowControl w:val="0"/>
              <w:tabs>
                <w:tab w:val="decimal" w:pos="248"/>
              </w:tabs>
              <w:overflowPunct w:val="0"/>
              <w:autoSpaceDE w:val="0"/>
              <w:autoSpaceDN w:val="0"/>
              <w:adjustRightInd w:val="0"/>
              <w:ind w:right="-108"/>
              <w:jc w:val="center"/>
              <w:textAlignment w:val="baseline"/>
            </w:pPr>
          </w:p>
        </w:tc>
        <w:tc>
          <w:tcPr>
            <w:tcW w:w="270" w:type="dxa"/>
            <w:vAlign w:val="bottom"/>
          </w:tcPr>
          <w:p w14:paraId="43B47696" w14:textId="77777777" w:rsidR="003F1AE1" w:rsidRPr="00D856D9" w:rsidRDefault="003F1AE1" w:rsidP="003F1AE1">
            <w:pPr>
              <w:pStyle w:val="acctfourfigures"/>
              <w:tabs>
                <w:tab w:val="clear" w:pos="765"/>
              </w:tabs>
              <w:spacing w:line="240" w:lineRule="auto"/>
              <w:jc w:val="right"/>
              <w:rPr>
                <w:sz w:val="20"/>
                <w:cs/>
                <w:lang w:bidi="th-TH"/>
              </w:rPr>
            </w:pPr>
          </w:p>
        </w:tc>
        <w:tc>
          <w:tcPr>
            <w:tcW w:w="1174" w:type="dxa"/>
            <w:vAlign w:val="bottom"/>
          </w:tcPr>
          <w:p w14:paraId="7D363B9E" w14:textId="77777777" w:rsidR="003F1AE1" w:rsidRPr="00D856D9" w:rsidRDefault="003F1AE1" w:rsidP="003F1AE1">
            <w:pPr>
              <w:pStyle w:val="acctfourfigures"/>
              <w:tabs>
                <w:tab w:val="clear" w:pos="765"/>
              </w:tabs>
              <w:spacing w:line="240" w:lineRule="auto"/>
              <w:jc w:val="right"/>
              <w:rPr>
                <w:sz w:val="20"/>
                <w:lang w:bidi="th-TH"/>
              </w:rPr>
            </w:pPr>
          </w:p>
        </w:tc>
      </w:tr>
      <w:tr w:rsidR="003F1AE1" w:rsidRPr="00D856D9" w14:paraId="7EC2A545" w14:textId="77777777" w:rsidTr="00C57F2D">
        <w:tc>
          <w:tcPr>
            <w:tcW w:w="2862" w:type="dxa"/>
          </w:tcPr>
          <w:p w14:paraId="49111D34" w14:textId="77777777" w:rsidR="003F1AE1" w:rsidRPr="00D856D9" w:rsidRDefault="003F1AE1" w:rsidP="003F1AE1">
            <w:pPr>
              <w:ind w:left="144" w:right="-108" w:firstLine="18"/>
              <w:rPr>
                <w:spacing w:val="-4"/>
              </w:rPr>
            </w:pPr>
            <w:r w:rsidRPr="00D856D9">
              <w:rPr>
                <w:spacing w:val="-4"/>
              </w:rPr>
              <w:t>from financial institutions</w:t>
            </w:r>
          </w:p>
        </w:tc>
        <w:tc>
          <w:tcPr>
            <w:tcW w:w="1080" w:type="dxa"/>
            <w:vAlign w:val="bottom"/>
          </w:tcPr>
          <w:p w14:paraId="309A3825" w14:textId="51444CA1" w:rsidR="003F1AE1" w:rsidRPr="00D856D9" w:rsidRDefault="003F1AE1" w:rsidP="003F1AE1">
            <w:pPr>
              <w:pStyle w:val="acctfourfigures"/>
              <w:tabs>
                <w:tab w:val="clear" w:pos="765"/>
              </w:tabs>
              <w:spacing w:line="240" w:lineRule="auto"/>
              <w:jc w:val="right"/>
              <w:rPr>
                <w:sz w:val="20"/>
                <w:lang w:bidi="th-TH"/>
              </w:rPr>
            </w:pPr>
            <w:r w:rsidRPr="00D856D9">
              <w:rPr>
                <w:sz w:val="20"/>
                <w:lang w:bidi="th-TH"/>
              </w:rPr>
              <w:t>3,967,085</w:t>
            </w:r>
          </w:p>
        </w:tc>
        <w:tc>
          <w:tcPr>
            <w:tcW w:w="236" w:type="dxa"/>
            <w:vAlign w:val="bottom"/>
          </w:tcPr>
          <w:p w14:paraId="2768BEA2" w14:textId="77777777" w:rsidR="003F1AE1" w:rsidRPr="00D856D9" w:rsidRDefault="003F1AE1" w:rsidP="003F1AE1">
            <w:pPr>
              <w:pStyle w:val="acctfourfigures"/>
              <w:tabs>
                <w:tab w:val="clear" w:pos="765"/>
              </w:tabs>
              <w:spacing w:line="240" w:lineRule="auto"/>
              <w:ind w:left="-79"/>
              <w:jc w:val="right"/>
              <w:rPr>
                <w:sz w:val="20"/>
                <w:lang w:bidi="th-TH"/>
              </w:rPr>
            </w:pPr>
          </w:p>
        </w:tc>
        <w:tc>
          <w:tcPr>
            <w:tcW w:w="1114" w:type="dxa"/>
            <w:vAlign w:val="bottom"/>
          </w:tcPr>
          <w:p w14:paraId="7866027F" w14:textId="53133964" w:rsidR="003F1AE1" w:rsidRPr="00D856D9" w:rsidRDefault="003F1AE1" w:rsidP="003F1AE1">
            <w:pPr>
              <w:widowControl w:val="0"/>
              <w:tabs>
                <w:tab w:val="decimal" w:pos="248"/>
              </w:tabs>
              <w:overflowPunct w:val="0"/>
              <w:autoSpaceDE w:val="0"/>
              <w:autoSpaceDN w:val="0"/>
              <w:adjustRightInd w:val="0"/>
              <w:ind w:right="-108"/>
              <w:jc w:val="center"/>
              <w:textAlignment w:val="baseline"/>
            </w:pPr>
            <w:r w:rsidRPr="00D856D9">
              <w:t>-</w:t>
            </w:r>
          </w:p>
        </w:tc>
        <w:tc>
          <w:tcPr>
            <w:tcW w:w="270" w:type="dxa"/>
            <w:vAlign w:val="bottom"/>
          </w:tcPr>
          <w:p w14:paraId="7C7AC46F" w14:textId="77777777" w:rsidR="003F1AE1" w:rsidRPr="00D856D9" w:rsidRDefault="003F1AE1" w:rsidP="003F1AE1">
            <w:pPr>
              <w:jc w:val="right"/>
              <w:rPr>
                <w:b/>
              </w:rPr>
            </w:pPr>
          </w:p>
        </w:tc>
        <w:tc>
          <w:tcPr>
            <w:tcW w:w="1170" w:type="dxa"/>
            <w:vAlign w:val="bottom"/>
          </w:tcPr>
          <w:p w14:paraId="0CCED1BC" w14:textId="1682E5D1" w:rsidR="003F1AE1" w:rsidRPr="00D856D9" w:rsidRDefault="003F1AE1" w:rsidP="003F1AE1">
            <w:pPr>
              <w:widowControl w:val="0"/>
              <w:tabs>
                <w:tab w:val="decimal" w:pos="248"/>
              </w:tabs>
              <w:overflowPunct w:val="0"/>
              <w:autoSpaceDE w:val="0"/>
              <w:autoSpaceDN w:val="0"/>
              <w:adjustRightInd w:val="0"/>
              <w:ind w:right="-108"/>
              <w:jc w:val="center"/>
              <w:textAlignment w:val="baseline"/>
            </w:pPr>
            <w:r w:rsidRPr="00D856D9">
              <w:t>-</w:t>
            </w:r>
          </w:p>
        </w:tc>
        <w:tc>
          <w:tcPr>
            <w:tcW w:w="270" w:type="dxa"/>
            <w:vAlign w:val="bottom"/>
          </w:tcPr>
          <w:p w14:paraId="7550D310" w14:textId="77777777" w:rsidR="003F1AE1" w:rsidRPr="00D856D9" w:rsidRDefault="003F1AE1" w:rsidP="003F1AE1">
            <w:pPr>
              <w:jc w:val="right"/>
              <w:rPr>
                <w:b/>
              </w:rPr>
            </w:pPr>
          </w:p>
        </w:tc>
        <w:tc>
          <w:tcPr>
            <w:tcW w:w="1170" w:type="dxa"/>
          </w:tcPr>
          <w:p w14:paraId="38BE0EBD" w14:textId="6EAA70D1" w:rsidR="003F1AE1" w:rsidRPr="00D856D9" w:rsidRDefault="003F1AE1" w:rsidP="003F1AE1">
            <w:pPr>
              <w:widowControl w:val="0"/>
              <w:tabs>
                <w:tab w:val="decimal" w:pos="248"/>
              </w:tabs>
              <w:overflowPunct w:val="0"/>
              <w:autoSpaceDE w:val="0"/>
              <w:autoSpaceDN w:val="0"/>
              <w:adjustRightInd w:val="0"/>
              <w:ind w:right="-108"/>
              <w:jc w:val="center"/>
              <w:textAlignment w:val="baseline"/>
            </w:pPr>
            <w:r w:rsidRPr="0080247E">
              <w:t>-</w:t>
            </w:r>
          </w:p>
        </w:tc>
        <w:tc>
          <w:tcPr>
            <w:tcW w:w="270" w:type="dxa"/>
            <w:vAlign w:val="bottom"/>
          </w:tcPr>
          <w:p w14:paraId="6E48414C" w14:textId="77777777" w:rsidR="003F1AE1" w:rsidRPr="00D856D9" w:rsidRDefault="003F1AE1" w:rsidP="003F1AE1">
            <w:pPr>
              <w:pStyle w:val="acctfourfigures"/>
              <w:tabs>
                <w:tab w:val="clear" w:pos="765"/>
              </w:tabs>
              <w:spacing w:line="240" w:lineRule="auto"/>
              <w:jc w:val="right"/>
              <w:rPr>
                <w:sz w:val="20"/>
                <w:cs/>
                <w:lang w:bidi="th-TH"/>
              </w:rPr>
            </w:pPr>
          </w:p>
        </w:tc>
        <w:tc>
          <w:tcPr>
            <w:tcW w:w="1174" w:type="dxa"/>
            <w:vAlign w:val="bottom"/>
          </w:tcPr>
          <w:p w14:paraId="64FDFC3D" w14:textId="16DDF743" w:rsidR="003F1AE1" w:rsidRPr="00D856D9" w:rsidRDefault="003F1AE1" w:rsidP="003F1AE1">
            <w:pPr>
              <w:pStyle w:val="acctfourfigures"/>
              <w:tabs>
                <w:tab w:val="clear" w:pos="765"/>
              </w:tabs>
              <w:spacing w:line="240" w:lineRule="auto"/>
              <w:jc w:val="right"/>
              <w:rPr>
                <w:sz w:val="20"/>
                <w:lang w:bidi="th-TH"/>
              </w:rPr>
            </w:pPr>
            <w:r w:rsidRPr="00D856D9">
              <w:rPr>
                <w:sz w:val="20"/>
                <w:lang w:bidi="th-TH"/>
              </w:rPr>
              <w:t>3,967,085</w:t>
            </w:r>
          </w:p>
        </w:tc>
      </w:tr>
      <w:tr w:rsidR="003F1AE1" w:rsidRPr="00D856D9" w14:paraId="5FF8FDC9" w14:textId="77777777" w:rsidTr="003F1AE1">
        <w:tc>
          <w:tcPr>
            <w:tcW w:w="2862" w:type="dxa"/>
            <w:vAlign w:val="bottom"/>
          </w:tcPr>
          <w:p w14:paraId="0C4B449A" w14:textId="77777777" w:rsidR="003F1AE1" w:rsidRPr="00D856D9" w:rsidRDefault="003F1AE1" w:rsidP="003F1AE1">
            <w:pPr>
              <w:tabs>
                <w:tab w:val="left" w:pos="900"/>
                <w:tab w:val="right" w:pos="9072"/>
              </w:tabs>
              <w:ind w:left="159" w:right="-108" w:hanging="159"/>
              <w:jc w:val="left"/>
              <w:rPr>
                <w:cs/>
              </w:rPr>
            </w:pPr>
            <w:r w:rsidRPr="00D856D9">
              <w:rPr>
                <w:spacing w:val="-4"/>
              </w:rPr>
              <w:t>Long-term loans from financial</w:t>
            </w:r>
            <w:r w:rsidRPr="00D856D9">
              <w:rPr>
                <w:spacing w:val="-4"/>
              </w:rPr>
              <w:br/>
              <w:t>institutions</w:t>
            </w:r>
          </w:p>
        </w:tc>
        <w:tc>
          <w:tcPr>
            <w:tcW w:w="1080" w:type="dxa"/>
            <w:vAlign w:val="bottom"/>
          </w:tcPr>
          <w:p w14:paraId="3E93773A" w14:textId="2F21ECA6" w:rsidR="003F1AE1" w:rsidRPr="003F1AE1" w:rsidRDefault="003F1AE1" w:rsidP="003F1AE1">
            <w:pPr>
              <w:widowControl w:val="0"/>
              <w:tabs>
                <w:tab w:val="decimal" w:pos="248"/>
              </w:tabs>
              <w:overflowPunct w:val="0"/>
              <w:autoSpaceDE w:val="0"/>
              <w:autoSpaceDN w:val="0"/>
              <w:adjustRightInd w:val="0"/>
              <w:ind w:right="-108"/>
              <w:jc w:val="center"/>
              <w:textAlignment w:val="baseline"/>
            </w:pPr>
            <w:r w:rsidRPr="003F1AE1">
              <w:t>-</w:t>
            </w:r>
          </w:p>
        </w:tc>
        <w:tc>
          <w:tcPr>
            <w:tcW w:w="236" w:type="dxa"/>
            <w:vAlign w:val="bottom"/>
          </w:tcPr>
          <w:p w14:paraId="3A51B726" w14:textId="77777777" w:rsidR="003F1AE1" w:rsidRPr="00D856D9" w:rsidRDefault="003F1AE1" w:rsidP="003F1AE1">
            <w:pPr>
              <w:widowControl w:val="0"/>
              <w:tabs>
                <w:tab w:val="decimal" w:pos="612"/>
              </w:tabs>
              <w:overflowPunct w:val="0"/>
              <w:autoSpaceDE w:val="0"/>
              <w:autoSpaceDN w:val="0"/>
              <w:adjustRightInd w:val="0"/>
              <w:ind w:right="-108"/>
              <w:textAlignment w:val="baseline"/>
            </w:pPr>
          </w:p>
        </w:tc>
        <w:tc>
          <w:tcPr>
            <w:tcW w:w="1114" w:type="dxa"/>
            <w:vAlign w:val="bottom"/>
          </w:tcPr>
          <w:p w14:paraId="6BEC06CB" w14:textId="1C880CB8" w:rsidR="003F1AE1" w:rsidRPr="00D856D9" w:rsidRDefault="003F1AE1" w:rsidP="003F1AE1">
            <w:pPr>
              <w:pStyle w:val="acctfourfigures"/>
              <w:tabs>
                <w:tab w:val="clear" w:pos="765"/>
              </w:tabs>
              <w:spacing w:line="240" w:lineRule="auto"/>
              <w:ind w:left="-79"/>
              <w:jc w:val="right"/>
              <w:rPr>
                <w:sz w:val="20"/>
                <w:lang w:bidi="th-TH"/>
              </w:rPr>
            </w:pPr>
            <w:r w:rsidRPr="00D856D9">
              <w:rPr>
                <w:sz w:val="20"/>
                <w:lang w:bidi="th-TH"/>
              </w:rPr>
              <w:t>11,891,778</w:t>
            </w:r>
          </w:p>
        </w:tc>
        <w:tc>
          <w:tcPr>
            <w:tcW w:w="270" w:type="dxa"/>
            <w:vAlign w:val="bottom"/>
          </w:tcPr>
          <w:p w14:paraId="58CD795A" w14:textId="77777777" w:rsidR="003F1AE1" w:rsidRPr="00D856D9" w:rsidRDefault="003F1AE1" w:rsidP="003F1AE1">
            <w:pPr>
              <w:jc w:val="right"/>
              <w:rPr>
                <w:b/>
              </w:rPr>
            </w:pPr>
          </w:p>
        </w:tc>
        <w:tc>
          <w:tcPr>
            <w:tcW w:w="1170" w:type="dxa"/>
            <w:vAlign w:val="bottom"/>
          </w:tcPr>
          <w:p w14:paraId="5DB56934" w14:textId="679DCB35" w:rsidR="003F1AE1" w:rsidRPr="00D856D9" w:rsidRDefault="003F1AE1" w:rsidP="003F1AE1">
            <w:pPr>
              <w:pStyle w:val="acctfourfigures"/>
              <w:tabs>
                <w:tab w:val="clear" w:pos="765"/>
              </w:tabs>
              <w:spacing w:line="240" w:lineRule="auto"/>
              <w:jc w:val="right"/>
              <w:rPr>
                <w:sz w:val="20"/>
                <w:lang w:bidi="th-TH"/>
              </w:rPr>
            </w:pPr>
            <w:r w:rsidRPr="00D856D9">
              <w:rPr>
                <w:sz w:val="20"/>
                <w:lang w:bidi="th-TH"/>
              </w:rPr>
              <w:t>15,309</w:t>
            </w:r>
          </w:p>
        </w:tc>
        <w:tc>
          <w:tcPr>
            <w:tcW w:w="270" w:type="dxa"/>
            <w:vAlign w:val="bottom"/>
          </w:tcPr>
          <w:p w14:paraId="1391E53B" w14:textId="77777777" w:rsidR="003F1AE1" w:rsidRPr="00D856D9" w:rsidRDefault="003F1AE1" w:rsidP="003F1AE1">
            <w:pPr>
              <w:jc w:val="right"/>
              <w:rPr>
                <w:b/>
              </w:rPr>
            </w:pPr>
          </w:p>
        </w:tc>
        <w:tc>
          <w:tcPr>
            <w:tcW w:w="1170" w:type="dxa"/>
            <w:vAlign w:val="bottom"/>
          </w:tcPr>
          <w:p w14:paraId="5F13CD24" w14:textId="5255F1B9" w:rsidR="003F1AE1" w:rsidRPr="00D856D9" w:rsidRDefault="003F1AE1" w:rsidP="003F1AE1">
            <w:pPr>
              <w:widowControl w:val="0"/>
              <w:tabs>
                <w:tab w:val="decimal" w:pos="248"/>
              </w:tabs>
              <w:overflowPunct w:val="0"/>
              <w:autoSpaceDE w:val="0"/>
              <w:autoSpaceDN w:val="0"/>
              <w:adjustRightInd w:val="0"/>
              <w:ind w:right="-108"/>
              <w:jc w:val="center"/>
              <w:textAlignment w:val="baseline"/>
            </w:pPr>
            <w:r w:rsidRPr="0080247E">
              <w:t>-</w:t>
            </w:r>
          </w:p>
        </w:tc>
        <w:tc>
          <w:tcPr>
            <w:tcW w:w="270" w:type="dxa"/>
            <w:vAlign w:val="bottom"/>
          </w:tcPr>
          <w:p w14:paraId="15B1CD93" w14:textId="77777777" w:rsidR="003F1AE1" w:rsidRPr="00D856D9" w:rsidRDefault="003F1AE1" w:rsidP="003F1AE1">
            <w:pPr>
              <w:pStyle w:val="acctfourfigures"/>
              <w:tabs>
                <w:tab w:val="clear" w:pos="765"/>
              </w:tabs>
              <w:spacing w:line="240" w:lineRule="auto"/>
              <w:jc w:val="right"/>
              <w:rPr>
                <w:sz w:val="20"/>
                <w:lang w:bidi="th-TH"/>
              </w:rPr>
            </w:pPr>
          </w:p>
        </w:tc>
        <w:tc>
          <w:tcPr>
            <w:tcW w:w="1174" w:type="dxa"/>
            <w:vAlign w:val="bottom"/>
          </w:tcPr>
          <w:p w14:paraId="61283EAB" w14:textId="714982A3" w:rsidR="003F1AE1" w:rsidRPr="00D856D9" w:rsidRDefault="003F1AE1" w:rsidP="003F1AE1">
            <w:pPr>
              <w:pStyle w:val="acctfourfigures"/>
              <w:tabs>
                <w:tab w:val="clear" w:pos="765"/>
              </w:tabs>
              <w:spacing w:line="240" w:lineRule="auto"/>
              <w:jc w:val="right"/>
              <w:rPr>
                <w:sz w:val="20"/>
                <w:lang w:bidi="th-TH"/>
              </w:rPr>
            </w:pPr>
            <w:r w:rsidRPr="00D856D9">
              <w:rPr>
                <w:sz w:val="20"/>
                <w:lang w:bidi="th-TH"/>
              </w:rPr>
              <w:t>11,907,087</w:t>
            </w:r>
          </w:p>
        </w:tc>
      </w:tr>
      <w:tr w:rsidR="003F1AE1" w:rsidRPr="00D856D9" w14:paraId="7816EA80" w14:textId="77777777" w:rsidTr="00C57F2D">
        <w:tc>
          <w:tcPr>
            <w:tcW w:w="2862" w:type="dxa"/>
          </w:tcPr>
          <w:p w14:paraId="6E2CF5C9" w14:textId="77777777" w:rsidR="003F1AE1" w:rsidRPr="00D856D9" w:rsidRDefault="003F1AE1" w:rsidP="003F1AE1">
            <w:pPr>
              <w:rPr>
                <w:b/>
                <w:bCs/>
              </w:rPr>
            </w:pPr>
            <w:r w:rsidRPr="00D856D9">
              <w:rPr>
                <w:spacing w:val="-4"/>
              </w:rPr>
              <w:t>Financial lease liabilities</w:t>
            </w:r>
          </w:p>
        </w:tc>
        <w:tc>
          <w:tcPr>
            <w:tcW w:w="1080" w:type="dxa"/>
            <w:vAlign w:val="bottom"/>
          </w:tcPr>
          <w:p w14:paraId="4DDE2431" w14:textId="7DBCE5F2" w:rsidR="003F1AE1" w:rsidRPr="00D856D9" w:rsidRDefault="003F1AE1" w:rsidP="003F1AE1">
            <w:pPr>
              <w:pStyle w:val="acctfourfigures"/>
              <w:tabs>
                <w:tab w:val="clear" w:pos="765"/>
              </w:tabs>
              <w:spacing w:line="240" w:lineRule="auto"/>
              <w:jc w:val="right"/>
              <w:rPr>
                <w:sz w:val="20"/>
                <w:lang w:bidi="th-TH"/>
              </w:rPr>
            </w:pPr>
            <w:r w:rsidRPr="00D856D9">
              <w:rPr>
                <w:sz w:val="20"/>
                <w:lang w:bidi="th-TH"/>
              </w:rPr>
              <w:t>348,549</w:t>
            </w:r>
          </w:p>
        </w:tc>
        <w:tc>
          <w:tcPr>
            <w:tcW w:w="236" w:type="dxa"/>
            <w:vAlign w:val="bottom"/>
          </w:tcPr>
          <w:p w14:paraId="5E1F5586" w14:textId="77777777" w:rsidR="003F1AE1" w:rsidRPr="00D856D9" w:rsidRDefault="003F1AE1" w:rsidP="003F1AE1">
            <w:pPr>
              <w:pStyle w:val="acctfourfigures"/>
              <w:tabs>
                <w:tab w:val="clear" w:pos="765"/>
              </w:tabs>
              <w:spacing w:line="240" w:lineRule="auto"/>
              <w:ind w:left="-79"/>
              <w:jc w:val="right"/>
              <w:rPr>
                <w:sz w:val="20"/>
                <w:lang w:bidi="th-TH"/>
              </w:rPr>
            </w:pPr>
          </w:p>
        </w:tc>
        <w:tc>
          <w:tcPr>
            <w:tcW w:w="1114" w:type="dxa"/>
            <w:vAlign w:val="bottom"/>
          </w:tcPr>
          <w:p w14:paraId="7320DAD5" w14:textId="40476464" w:rsidR="003F1AE1" w:rsidRPr="00D856D9" w:rsidRDefault="003F1AE1" w:rsidP="003F1AE1">
            <w:pPr>
              <w:pStyle w:val="acctfourfigures"/>
              <w:tabs>
                <w:tab w:val="clear" w:pos="765"/>
              </w:tabs>
              <w:spacing w:line="240" w:lineRule="auto"/>
              <w:jc w:val="right"/>
              <w:rPr>
                <w:sz w:val="20"/>
              </w:rPr>
            </w:pPr>
            <w:r w:rsidRPr="00D856D9">
              <w:rPr>
                <w:sz w:val="20"/>
              </w:rPr>
              <w:t>250,647</w:t>
            </w:r>
          </w:p>
        </w:tc>
        <w:tc>
          <w:tcPr>
            <w:tcW w:w="270" w:type="dxa"/>
            <w:vAlign w:val="bottom"/>
          </w:tcPr>
          <w:p w14:paraId="4E77FF76" w14:textId="77777777" w:rsidR="003F1AE1" w:rsidRPr="00D856D9" w:rsidRDefault="003F1AE1" w:rsidP="003F1AE1">
            <w:pPr>
              <w:jc w:val="right"/>
              <w:rPr>
                <w:b/>
              </w:rPr>
            </w:pPr>
          </w:p>
        </w:tc>
        <w:tc>
          <w:tcPr>
            <w:tcW w:w="1170" w:type="dxa"/>
          </w:tcPr>
          <w:p w14:paraId="6C9022DD" w14:textId="22E56FF7" w:rsidR="003F1AE1" w:rsidRPr="00D856D9" w:rsidRDefault="003F1AE1" w:rsidP="003F1AE1">
            <w:pPr>
              <w:widowControl w:val="0"/>
              <w:tabs>
                <w:tab w:val="decimal" w:pos="248"/>
              </w:tabs>
              <w:overflowPunct w:val="0"/>
              <w:autoSpaceDE w:val="0"/>
              <w:autoSpaceDN w:val="0"/>
              <w:adjustRightInd w:val="0"/>
              <w:ind w:right="-108"/>
              <w:jc w:val="center"/>
              <w:textAlignment w:val="baseline"/>
              <w:rPr>
                <w:cs/>
              </w:rPr>
            </w:pPr>
            <w:r w:rsidRPr="0080247E">
              <w:t>-</w:t>
            </w:r>
          </w:p>
        </w:tc>
        <w:tc>
          <w:tcPr>
            <w:tcW w:w="270" w:type="dxa"/>
            <w:vAlign w:val="bottom"/>
          </w:tcPr>
          <w:p w14:paraId="70965FAF" w14:textId="77777777" w:rsidR="003F1AE1" w:rsidRPr="00D856D9" w:rsidRDefault="003F1AE1" w:rsidP="003F1AE1">
            <w:pPr>
              <w:jc w:val="right"/>
              <w:rPr>
                <w:b/>
              </w:rPr>
            </w:pPr>
          </w:p>
        </w:tc>
        <w:tc>
          <w:tcPr>
            <w:tcW w:w="1170" w:type="dxa"/>
          </w:tcPr>
          <w:p w14:paraId="53E1AFE3" w14:textId="680D869F" w:rsidR="003F1AE1" w:rsidRPr="00D856D9" w:rsidRDefault="003F1AE1" w:rsidP="003F1AE1">
            <w:pPr>
              <w:widowControl w:val="0"/>
              <w:tabs>
                <w:tab w:val="decimal" w:pos="248"/>
              </w:tabs>
              <w:overflowPunct w:val="0"/>
              <w:autoSpaceDE w:val="0"/>
              <w:autoSpaceDN w:val="0"/>
              <w:adjustRightInd w:val="0"/>
              <w:ind w:right="-108"/>
              <w:jc w:val="center"/>
              <w:textAlignment w:val="baseline"/>
            </w:pPr>
            <w:r w:rsidRPr="0080247E">
              <w:t>-</w:t>
            </w:r>
          </w:p>
        </w:tc>
        <w:tc>
          <w:tcPr>
            <w:tcW w:w="270" w:type="dxa"/>
            <w:vAlign w:val="bottom"/>
          </w:tcPr>
          <w:p w14:paraId="14258649" w14:textId="77777777" w:rsidR="003F1AE1" w:rsidRPr="00D856D9" w:rsidRDefault="003F1AE1" w:rsidP="003F1AE1">
            <w:pPr>
              <w:pStyle w:val="acctfourfigures"/>
              <w:tabs>
                <w:tab w:val="clear" w:pos="765"/>
              </w:tabs>
              <w:spacing w:line="240" w:lineRule="auto"/>
              <w:jc w:val="right"/>
              <w:rPr>
                <w:sz w:val="20"/>
                <w:lang w:bidi="th-TH"/>
              </w:rPr>
            </w:pPr>
          </w:p>
        </w:tc>
        <w:tc>
          <w:tcPr>
            <w:tcW w:w="1174" w:type="dxa"/>
            <w:vAlign w:val="bottom"/>
          </w:tcPr>
          <w:p w14:paraId="7E9D6ACB" w14:textId="374D56F8" w:rsidR="003F1AE1" w:rsidRPr="00D856D9" w:rsidRDefault="003F1AE1" w:rsidP="003F1AE1">
            <w:pPr>
              <w:pStyle w:val="acctfourfigures"/>
              <w:tabs>
                <w:tab w:val="clear" w:pos="765"/>
              </w:tabs>
              <w:spacing w:line="240" w:lineRule="auto"/>
              <w:jc w:val="right"/>
              <w:rPr>
                <w:sz w:val="20"/>
                <w:cs/>
                <w:lang w:bidi="th-TH"/>
              </w:rPr>
            </w:pPr>
            <w:r w:rsidRPr="00D856D9">
              <w:rPr>
                <w:sz w:val="20"/>
                <w:lang w:bidi="th-TH"/>
              </w:rPr>
              <w:t>599,196</w:t>
            </w:r>
          </w:p>
        </w:tc>
      </w:tr>
      <w:tr w:rsidR="003F1AE1" w:rsidRPr="00D856D9" w14:paraId="0EF668B6" w14:textId="77777777" w:rsidTr="00C57F2D">
        <w:tc>
          <w:tcPr>
            <w:tcW w:w="2862" w:type="dxa"/>
          </w:tcPr>
          <w:p w14:paraId="35089B35" w14:textId="41201BD6" w:rsidR="003F1AE1" w:rsidRPr="00D856D9" w:rsidRDefault="003F1AE1" w:rsidP="003F1AE1">
            <w:pPr>
              <w:rPr>
                <w:spacing w:val="-4"/>
              </w:rPr>
            </w:pPr>
            <w:r w:rsidRPr="00D856D9">
              <w:rPr>
                <w:spacing w:val="-4"/>
              </w:rPr>
              <w:t>Lease liabilities</w:t>
            </w:r>
          </w:p>
        </w:tc>
        <w:tc>
          <w:tcPr>
            <w:tcW w:w="1080" w:type="dxa"/>
            <w:tcBorders>
              <w:bottom w:val="single" w:sz="4" w:space="0" w:color="auto"/>
            </w:tcBorders>
            <w:vAlign w:val="bottom"/>
          </w:tcPr>
          <w:p w14:paraId="263720C3" w14:textId="56FF5FBE" w:rsidR="003F1AE1" w:rsidRPr="00D856D9" w:rsidRDefault="003F1AE1" w:rsidP="003F1AE1">
            <w:pPr>
              <w:pStyle w:val="acctfourfigures"/>
              <w:tabs>
                <w:tab w:val="clear" w:pos="765"/>
              </w:tabs>
              <w:spacing w:line="240" w:lineRule="auto"/>
              <w:jc w:val="right"/>
              <w:rPr>
                <w:sz w:val="20"/>
                <w:lang w:bidi="th-TH"/>
              </w:rPr>
            </w:pPr>
            <w:r w:rsidRPr="00D856D9">
              <w:rPr>
                <w:sz w:val="20"/>
                <w:lang w:bidi="th-TH"/>
              </w:rPr>
              <w:t>1,405</w:t>
            </w:r>
          </w:p>
        </w:tc>
        <w:tc>
          <w:tcPr>
            <w:tcW w:w="236" w:type="dxa"/>
            <w:vAlign w:val="bottom"/>
          </w:tcPr>
          <w:p w14:paraId="2BF0B0E2" w14:textId="77777777" w:rsidR="003F1AE1" w:rsidRPr="00D856D9" w:rsidRDefault="003F1AE1" w:rsidP="003F1AE1">
            <w:pPr>
              <w:pStyle w:val="acctfourfigures"/>
              <w:tabs>
                <w:tab w:val="clear" w:pos="765"/>
              </w:tabs>
              <w:spacing w:line="240" w:lineRule="auto"/>
              <w:ind w:left="-79"/>
              <w:jc w:val="right"/>
              <w:rPr>
                <w:sz w:val="20"/>
                <w:lang w:bidi="th-TH"/>
              </w:rPr>
            </w:pPr>
          </w:p>
        </w:tc>
        <w:tc>
          <w:tcPr>
            <w:tcW w:w="1114" w:type="dxa"/>
            <w:vAlign w:val="bottom"/>
          </w:tcPr>
          <w:p w14:paraId="4BBE91FC" w14:textId="5DBBD1F7" w:rsidR="003F1AE1" w:rsidRPr="00D856D9" w:rsidRDefault="003F1AE1" w:rsidP="003F1AE1">
            <w:pPr>
              <w:pStyle w:val="acctfourfigures"/>
              <w:tabs>
                <w:tab w:val="clear" w:pos="765"/>
              </w:tabs>
              <w:spacing w:line="240" w:lineRule="auto"/>
              <w:jc w:val="right"/>
              <w:rPr>
                <w:sz w:val="20"/>
              </w:rPr>
            </w:pPr>
            <w:r w:rsidRPr="00D856D9">
              <w:rPr>
                <w:sz w:val="20"/>
              </w:rPr>
              <w:t>1,945</w:t>
            </w:r>
          </w:p>
        </w:tc>
        <w:tc>
          <w:tcPr>
            <w:tcW w:w="270" w:type="dxa"/>
            <w:vAlign w:val="bottom"/>
          </w:tcPr>
          <w:p w14:paraId="68F3601D" w14:textId="77777777" w:rsidR="003F1AE1" w:rsidRPr="00D856D9" w:rsidRDefault="003F1AE1" w:rsidP="003F1AE1">
            <w:pPr>
              <w:jc w:val="right"/>
              <w:rPr>
                <w:b/>
              </w:rPr>
            </w:pPr>
          </w:p>
        </w:tc>
        <w:tc>
          <w:tcPr>
            <w:tcW w:w="1170" w:type="dxa"/>
          </w:tcPr>
          <w:p w14:paraId="5BBB2421" w14:textId="7B5EF724" w:rsidR="003F1AE1" w:rsidRPr="00D856D9" w:rsidRDefault="003F1AE1" w:rsidP="003F1AE1">
            <w:pPr>
              <w:widowControl w:val="0"/>
              <w:tabs>
                <w:tab w:val="decimal" w:pos="248"/>
              </w:tabs>
              <w:overflowPunct w:val="0"/>
              <w:autoSpaceDE w:val="0"/>
              <w:autoSpaceDN w:val="0"/>
              <w:adjustRightInd w:val="0"/>
              <w:ind w:right="-108"/>
              <w:jc w:val="center"/>
              <w:textAlignment w:val="baseline"/>
            </w:pPr>
            <w:r w:rsidRPr="0080247E">
              <w:t>-</w:t>
            </w:r>
          </w:p>
        </w:tc>
        <w:tc>
          <w:tcPr>
            <w:tcW w:w="270" w:type="dxa"/>
            <w:vAlign w:val="bottom"/>
          </w:tcPr>
          <w:p w14:paraId="3565FFE6" w14:textId="77777777" w:rsidR="003F1AE1" w:rsidRPr="00D856D9" w:rsidRDefault="003F1AE1" w:rsidP="003F1AE1">
            <w:pPr>
              <w:jc w:val="right"/>
              <w:rPr>
                <w:b/>
              </w:rPr>
            </w:pPr>
          </w:p>
        </w:tc>
        <w:tc>
          <w:tcPr>
            <w:tcW w:w="1170" w:type="dxa"/>
          </w:tcPr>
          <w:p w14:paraId="2516E257" w14:textId="14D2F08A" w:rsidR="003F1AE1" w:rsidRPr="00D856D9" w:rsidRDefault="003F1AE1" w:rsidP="003F1AE1">
            <w:pPr>
              <w:widowControl w:val="0"/>
              <w:tabs>
                <w:tab w:val="decimal" w:pos="248"/>
              </w:tabs>
              <w:overflowPunct w:val="0"/>
              <w:autoSpaceDE w:val="0"/>
              <w:autoSpaceDN w:val="0"/>
              <w:adjustRightInd w:val="0"/>
              <w:ind w:right="-108"/>
              <w:jc w:val="center"/>
              <w:textAlignment w:val="baseline"/>
            </w:pPr>
            <w:r w:rsidRPr="0080247E">
              <w:t>-</w:t>
            </w:r>
          </w:p>
        </w:tc>
        <w:tc>
          <w:tcPr>
            <w:tcW w:w="270" w:type="dxa"/>
            <w:vAlign w:val="bottom"/>
          </w:tcPr>
          <w:p w14:paraId="79F5D787" w14:textId="77777777" w:rsidR="003F1AE1" w:rsidRPr="00D856D9" w:rsidRDefault="003F1AE1" w:rsidP="003F1AE1">
            <w:pPr>
              <w:pStyle w:val="acctfourfigures"/>
              <w:tabs>
                <w:tab w:val="clear" w:pos="765"/>
              </w:tabs>
              <w:spacing w:line="240" w:lineRule="auto"/>
              <w:jc w:val="right"/>
              <w:rPr>
                <w:sz w:val="20"/>
                <w:lang w:bidi="th-TH"/>
              </w:rPr>
            </w:pPr>
          </w:p>
        </w:tc>
        <w:tc>
          <w:tcPr>
            <w:tcW w:w="1174" w:type="dxa"/>
            <w:vAlign w:val="bottom"/>
          </w:tcPr>
          <w:p w14:paraId="675A5186" w14:textId="12DF8F38" w:rsidR="003F1AE1" w:rsidRPr="00D856D9" w:rsidRDefault="003F1AE1" w:rsidP="003F1AE1">
            <w:pPr>
              <w:pStyle w:val="acctfourfigures"/>
              <w:tabs>
                <w:tab w:val="clear" w:pos="765"/>
              </w:tabs>
              <w:spacing w:line="240" w:lineRule="auto"/>
              <w:jc w:val="right"/>
              <w:rPr>
                <w:sz w:val="20"/>
                <w:lang w:bidi="th-TH"/>
              </w:rPr>
            </w:pPr>
            <w:r w:rsidRPr="00D856D9">
              <w:rPr>
                <w:sz w:val="20"/>
                <w:lang w:bidi="th-TH"/>
              </w:rPr>
              <w:t>3,350</w:t>
            </w:r>
          </w:p>
        </w:tc>
      </w:tr>
      <w:tr w:rsidR="003F1AE1" w:rsidRPr="00D856D9" w14:paraId="7E2B29B6" w14:textId="77777777" w:rsidTr="00D95922">
        <w:tc>
          <w:tcPr>
            <w:tcW w:w="2862" w:type="dxa"/>
          </w:tcPr>
          <w:p w14:paraId="222F1AFA" w14:textId="48D50EE6" w:rsidR="003F1AE1" w:rsidRPr="00D856D9" w:rsidRDefault="003F1AE1" w:rsidP="003F1AE1">
            <w:pPr>
              <w:rPr>
                <w:b/>
                <w:bCs/>
                <w:cs/>
              </w:rPr>
            </w:pPr>
            <w:r w:rsidRPr="00D856D9">
              <w:rPr>
                <w:b/>
                <w:bCs/>
              </w:rPr>
              <w:t>Total financial liabilities*</w:t>
            </w:r>
          </w:p>
        </w:tc>
        <w:tc>
          <w:tcPr>
            <w:tcW w:w="1080" w:type="dxa"/>
            <w:tcBorders>
              <w:top w:val="single" w:sz="4" w:space="0" w:color="auto"/>
              <w:bottom w:val="single" w:sz="4" w:space="0" w:color="auto"/>
            </w:tcBorders>
            <w:vAlign w:val="bottom"/>
          </w:tcPr>
          <w:p w14:paraId="042AA0A5" w14:textId="566B5527" w:rsidR="003F1AE1" w:rsidRPr="00D856D9" w:rsidRDefault="003F1AE1" w:rsidP="003F1AE1">
            <w:pPr>
              <w:pStyle w:val="acctfourfigures"/>
              <w:tabs>
                <w:tab w:val="clear" w:pos="765"/>
              </w:tabs>
              <w:spacing w:line="240" w:lineRule="auto"/>
              <w:jc w:val="right"/>
              <w:rPr>
                <w:b/>
                <w:bCs/>
                <w:sz w:val="20"/>
                <w:lang w:bidi="th-TH"/>
              </w:rPr>
            </w:pPr>
            <w:r w:rsidRPr="00D856D9">
              <w:rPr>
                <w:b/>
                <w:bCs/>
                <w:sz w:val="20"/>
                <w:lang w:bidi="th-TH"/>
              </w:rPr>
              <w:t>7,299,639</w:t>
            </w:r>
          </w:p>
        </w:tc>
        <w:tc>
          <w:tcPr>
            <w:tcW w:w="236" w:type="dxa"/>
          </w:tcPr>
          <w:p w14:paraId="726199C7" w14:textId="77777777" w:rsidR="003F1AE1" w:rsidRPr="00D856D9" w:rsidRDefault="003F1AE1" w:rsidP="003F1AE1">
            <w:pPr>
              <w:pStyle w:val="acctfourfigures"/>
              <w:tabs>
                <w:tab w:val="clear" w:pos="765"/>
              </w:tabs>
              <w:spacing w:line="240" w:lineRule="auto"/>
              <w:ind w:left="-79"/>
              <w:jc w:val="right"/>
              <w:rPr>
                <w:b/>
                <w:bCs/>
                <w:sz w:val="20"/>
                <w:lang w:bidi="th-TH"/>
              </w:rPr>
            </w:pPr>
          </w:p>
        </w:tc>
        <w:tc>
          <w:tcPr>
            <w:tcW w:w="1114" w:type="dxa"/>
            <w:tcBorders>
              <w:top w:val="single" w:sz="4" w:space="0" w:color="auto"/>
              <w:bottom w:val="single" w:sz="4" w:space="0" w:color="auto"/>
            </w:tcBorders>
            <w:vAlign w:val="bottom"/>
          </w:tcPr>
          <w:p w14:paraId="25555E35" w14:textId="16C8F292" w:rsidR="003F1AE1" w:rsidRPr="00D856D9" w:rsidRDefault="003F1AE1" w:rsidP="003F1AE1">
            <w:pPr>
              <w:pStyle w:val="acctfourfigures"/>
              <w:tabs>
                <w:tab w:val="clear" w:pos="765"/>
              </w:tabs>
              <w:spacing w:line="240" w:lineRule="auto"/>
              <w:ind w:left="-79"/>
              <w:jc w:val="right"/>
              <w:rPr>
                <w:b/>
                <w:bCs/>
                <w:sz w:val="20"/>
                <w:lang w:bidi="th-TH"/>
              </w:rPr>
            </w:pPr>
            <w:r w:rsidRPr="00D856D9">
              <w:rPr>
                <w:b/>
                <w:bCs/>
                <w:sz w:val="20"/>
                <w:lang w:bidi="th-TH"/>
              </w:rPr>
              <w:t>12,144,370</w:t>
            </w:r>
          </w:p>
        </w:tc>
        <w:tc>
          <w:tcPr>
            <w:tcW w:w="270" w:type="dxa"/>
          </w:tcPr>
          <w:p w14:paraId="570BD4EB" w14:textId="77777777" w:rsidR="003F1AE1" w:rsidRPr="00D856D9" w:rsidRDefault="003F1AE1" w:rsidP="003F1AE1">
            <w:pPr>
              <w:jc w:val="right"/>
              <w:rPr>
                <w:b/>
                <w:bCs/>
              </w:rPr>
            </w:pPr>
          </w:p>
        </w:tc>
        <w:tc>
          <w:tcPr>
            <w:tcW w:w="1170" w:type="dxa"/>
            <w:tcBorders>
              <w:top w:val="single" w:sz="4" w:space="0" w:color="auto"/>
              <w:bottom w:val="single" w:sz="4" w:space="0" w:color="auto"/>
            </w:tcBorders>
          </w:tcPr>
          <w:p w14:paraId="7BF42804" w14:textId="03D98A60" w:rsidR="003F1AE1" w:rsidRPr="00D856D9" w:rsidRDefault="003F1AE1" w:rsidP="003F1AE1">
            <w:pPr>
              <w:pStyle w:val="acctfourfigures"/>
              <w:tabs>
                <w:tab w:val="clear" w:pos="765"/>
              </w:tabs>
              <w:spacing w:line="240" w:lineRule="auto"/>
              <w:ind w:right="-383"/>
              <w:jc w:val="center"/>
              <w:rPr>
                <w:b/>
                <w:bCs/>
                <w:sz w:val="20"/>
                <w:lang w:bidi="th-TH"/>
              </w:rPr>
            </w:pPr>
            <w:r w:rsidRPr="00D856D9">
              <w:rPr>
                <w:b/>
                <w:bCs/>
                <w:sz w:val="20"/>
                <w:lang w:bidi="th-TH"/>
              </w:rPr>
              <w:t>15,309</w:t>
            </w:r>
          </w:p>
        </w:tc>
        <w:tc>
          <w:tcPr>
            <w:tcW w:w="270" w:type="dxa"/>
          </w:tcPr>
          <w:p w14:paraId="60B009D4" w14:textId="77777777" w:rsidR="003F1AE1" w:rsidRPr="00D856D9" w:rsidRDefault="003F1AE1" w:rsidP="003F1AE1">
            <w:pPr>
              <w:jc w:val="right"/>
              <w:rPr>
                <w:b/>
                <w:bCs/>
              </w:rPr>
            </w:pPr>
          </w:p>
        </w:tc>
        <w:tc>
          <w:tcPr>
            <w:tcW w:w="1170" w:type="dxa"/>
            <w:tcBorders>
              <w:top w:val="single" w:sz="4" w:space="0" w:color="auto"/>
              <w:bottom w:val="single" w:sz="4" w:space="0" w:color="auto"/>
            </w:tcBorders>
          </w:tcPr>
          <w:p w14:paraId="5C75E4E7" w14:textId="0F92BE2F" w:rsidR="003F1AE1" w:rsidRPr="006F44AA" w:rsidRDefault="003F1AE1" w:rsidP="003F1AE1">
            <w:pPr>
              <w:widowControl w:val="0"/>
              <w:tabs>
                <w:tab w:val="decimal" w:pos="248"/>
              </w:tabs>
              <w:overflowPunct w:val="0"/>
              <w:autoSpaceDE w:val="0"/>
              <w:autoSpaceDN w:val="0"/>
              <w:adjustRightInd w:val="0"/>
              <w:ind w:right="-108"/>
              <w:jc w:val="center"/>
              <w:textAlignment w:val="baseline"/>
            </w:pPr>
            <w:r w:rsidRPr="0080247E">
              <w:t>-</w:t>
            </w:r>
          </w:p>
        </w:tc>
        <w:tc>
          <w:tcPr>
            <w:tcW w:w="270" w:type="dxa"/>
          </w:tcPr>
          <w:p w14:paraId="31DB586C" w14:textId="77777777" w:rsidR="003F1AE1" w:rsidRPr="00D856D9" w:rsidRDefault="003F1AE1" w:rsidP="003F1AE1">
            <w:pPr>
              <w:pStyle w:val="acctfourfigures"/>
              <w:tabs>
                <w:tab w:val="clear" w:pos="765"/>
              </w:tabs>
              <w:spacing w:line="240" w:lineRule="auto"/>
              <w:ind w:left="-79"/>
              <w:jc w:val="right"/>
              <w:rPr>
                <w:b/>
                <w:bCs/>
                <w:sz w:val="20"/>
                <w:cs/>
                <w:lang w:bidi="th-TH"/>
              </w:rPr>
            </w:pPr>
          </w:p>
        </w:tc>
        <w:tc>
          <w:tcPr>
            <w:tcW w:w="1174" w:type="dxa"/>
            <w:tcBorders>
              <w:top w:val="single" w:sz="4" w:space="0" w:color="auto"/>
              <w:bottom w:val="single" w:sz="4" w:space="0" w:color="auto"/>
            </w:tcBorders>
            <w:vAlign w:val="bottom"/>
          </w:tcPr>
          <w:p w14:paraId="46DBED4B" w14:textId="5A8AE18D" w:rsidR="003F1AE1" w:rsidRPr="00D856D9" w:rsidRDefault="003F1AE1" w:rsidP="003F1AE1">
            <w:pPr>
              <w:pStyle w:val="acctfourfigures"/>
              <w:tabs>
                <w:tab w:val="clear" w:pos="765"/>
              </w:tabs>
              <w:spacing w:line="240" w:lineRule="auto"/>
              <w:jc w:val="right"/>
              <w:rPr>
                <w:b/>
                <w:bCs/>
                <w:sz w:val="20"/>
                <w:cs/>
                <w:lang w:bidi="th-TH"/>
              </w:rPr>
            </w:pPr>
            <w:r w:rsidRPr="00D856D9">
              <w:rPr>
                <w:b/>
                <w:bCs/>
                <w:sz w:val="20"/>
                <w:lang w:bidi="th-TH"/>
              </w:rPr>
              <w:t>19,459,318</w:t>
            </w:r>
          </w:p>
        </w:tc>
      </w:tr>
      <w:tr w:rsidR="00F00405" w:rsidRPr="00D856D9" w14:paraId="2D28DECD" w14:textId="77777777" w:rsidTr="007162E9">
        <w:tc>
          <w:tcPr>
            <w:tcW w:w="2862" w:type="dxa"/>
          </w:tcPr>
          <w:p w14:paraId="58EC38A8" w14:textId="77777777" w:rsidR="00F00405" w:rsidRPr="00D856D9" w:rsidRDefault="00F00405" w:rsidP="00F00405">
            <w:pPr>
              <w:rPr>
                <w:b/>
                <w:bCs/>
              </w:rPr>
            </w:pPr>
          </w:p>
        </w:tc>
        <w:tc>
          <w:tcPr>
            <w:tcW w:w="1080" w:type="dxa"/>
            <w:tcBorders>
              <w:top w:val="single" w:sz="4" w:space="0" w:color="auto"/>
            </w:tcBorders>
            <w:vAlign w:val="bottom"/>
          </w:tcPr>
          <w:p w14:paraId="79466383" w14:textId="77777777" w:rsidR="00F00405" w:rsidRPr="00D856D9" w:rsidRDefault="00F00405" w:rsidP="00F00405">
            <w:pPr>
              <w:pStyle w:val="acctfourfigures"/>
              <w:tabs>
                <w:tab w:val="clear" w:pos="765"/>
              </w:tabs>
              <w:spacing w:line="240" w:lineRule="auto"/>
              <w:jc w:val="right"/>
              <w:rPr>
                <w:sz w:val="20"/>
                <w:lang w:bidi="th-TH"/>
              </w:rPr>
            </w:pPr>
          </w:p>
        </w:tc>
        <w:tc>
          <w:tcPr>
            <w:tcW w:w="236" w:type="dxa"/>
            <w:vAlign w:val="bottom"/>
          </w:tcPr>
          <w:p w14:paraId="1C649AAB" w14:textId="77777777" w:rsidR="00F00405" w:rsidRPr="00D856D9" w:rsidRDefault="00F00405" w:rsidP="00F00405">
            <w:pPr>
              <w:pStyle w:val="acctfourfigures"/>
              <w:tabs>
                <w:tab w:val="clear" w:pos="765"/>
              </w:tabs>
              <w:spacing w:line="240" w:lineRule="auto"/>
              <w:ind w:left="-79"/>
              <w:jc w:val="right"/>
              <w:rPr>
                <w:b/>
                <w:bCs/>
                <w:sz w:val="20"/>
                <w:lang w:bidi="th-TH"/>
              </w:rPr>
            </w:pPr>
          </w:p>
        </w:tc>
        <w:tc>
          <w:tcPr>
            <w:tcW w:w="1114" w:type="dxa"/>
            <w:tcBorders>
              <w:top w:val="single" w:sz="4" w:space="0" w:color="auto"/>
            </w:tcBorders>
          </w:tcPr>
          <w:p w14:paraId="5A8E522F" w14:textId="77777777" w:rsidR="00F00405" w:rsidRPr="00D856D9" w:rsidRDefault="00F00405" w:rsidP="00F00405">
            <w:pPr>
              <w:pStyle w:val="acctfourfigures"/>
              <w:tabs>
                <w:tab w:val="clear" w:pos="765"/>
              </w:tabs>
              <w:spacing w:line="240" w:lineRule="auto"/>
              <w:ind w:left="-79"/>
              <w:jc w:val="right"/>
              <w:rPr>
                <w:b/>
                <w:bCs/>
                <w:sz w:val="20"/>
                <w:lang w:bidi="th-TH"/>
              </w:rPr>
            </w:pPr>
          </w:p>
        </w:tc>
        <w:tc>
          <w:tcPr>
            <w:tcW w:w="270" w:type="dxa"/>
          </w:tcPr>
          <w:p w14:paraId="20F3BA88" w14:textId="77777777" w:rsidR="00F00405" w:rsidRPr="00D856D9" w:rsidRDefault="00F00405" w:rsidP="00F00405">
            <w:pPr>
              <w:jc w:val="right"/>
              <w:rPr>
                <w:b/>
                <w:bCs/>
              </w:rPr>
            </w:pPr>
          </w:p>
        </w:tc>
        <w:tc>
          <w:tcPr>
            <w:tcW w:w="1170" w:type="dxa"/>
            <w:tcBorders>
              <w:top w:val="single" w:sz="4" w:space="0" w:color="auto"/>
            </w:tcBorders>
          </w:tcPr>
          <w:p w14:paraId="4147A4A2" w14:textId="77777777" w:rsidR="00F00405" w:rsidRPr="00D856D9" w:rsidRDefault="00F00405" w:rsidP="00F00405">
            <w:pPr>
              <w:pStyle w:val="acctfourfigures"/>
              <w:tabs>
                <w:tab w:val="clear" w:pos="765"/>
              </w:tabs>
              <w:spacing w:line="240" w:lineRule="auto"/>
              <w:ind w:left="-79"/>
              <w:jc w:val="right"/>
              <w:rPr>
                <w:b/>
                <w:bCs/>
                <w:sz w:val="20"/>
                <w:lang w:bidi="th-TH"/>
              </w:rPr>
            </w:pPr>
          </w:p>
        </w:tc>
        <w:tc>
          <w:tcPr>
            <w:tcW w:w="270" w:type="dxa"/>
          </w:tcPr>
          <w:p w14:paraId="7483C1A6" w14:textId="77777777" w:rsidR="00F00405" w:rsidRPr="00D856D9" w:rsidRDefault="00F00405" w:rsidP="00F00405">
            <w:pPr>
              <w:jc w:val="right"/>
              <w:rPr>
                <w:b/>
                <w:bCs/>
              </w:rPr>
            </w:pPr>
          </w:p>
        </w:tc>
        <w:tc>
          <w:tcPr>
            <w:tcW w:w="1170" w:type="dxa"/>
            <w:tcBorders>
              <w:top w:val="single" w:sz="4" w:space="0" w:color="auto"/>
            </w:tcBorders>
          </w:tcPr>
          <w:p w14:paraId="7DA90599" w14:textId="77777777" w:rsidR="00F00405" w:rsidRPr="00D856D9" w:rsidRDefault="00F00405" w:rsidP="00F00405">
            <w:pPr>
              <w:widowControl w:val="0"/>
              <w:tabs>
                <w:tab w:val="decimal" w:pos="160"/>
              </w:tabs>
              <w:overflowPunct w:val="0"/>
              <w:autoSpaceDE w:val="0"/>
              <w:autoSpaceDN w:val="0"/>
              <w:adjustRightInd w:val="0"/>
              <w:ind w:right="-200"/>
              <w:jc w:val="center"/>
              <w:textAlignment w:val="baseline"/>
              <w:rPr>
                <w:b/>
                <w:bCs/>
              </w:rPr>
            </w:pPr>
          </w:p>
        </w:tc>
        <w:tc>
          <w:tcPr>
            <w:tcW w:w="270" w:type="dxa"/>
          </w:tcPr>
          <w:p w14:paraId="5848A801" w14:textId="77777777" w:rsidR="00F00405" w:rsidRPr="00D856D9" w:rsidRDefault="00F00405" w:rsidP="00F00405">
            <w:pPr>
              <w:pStyle w:val="acctfourfigures"/>
              <w:tabs>
                <w:tab w:val="clear" w:pos="765"/>
              </w:tabs>
              <w:spacing w:line="240" w:lineRule="auto"/>
              <w:ind w:left="-79"/>
              <w:jc w:val="right"/>
              <w:rPr>
                <w:b/>
                <w:bCs/>
                <w:sz w:val="20"/>
                <w:cs/>
                <w:lang w:bidi="th-TH"/>
              </w:rPr>
            </w:pPr>
          </w:p>
        </w:tc>
        <w:tc>
          <w:tcPr>
            <w:tcW w:w="1174" w:type="dxa"/>
            <w:tcBorders>
              <w:top w:val="single" w:sz="4" w:space="0" w:color="auto"/>
            </w:tcBorders>
            <w:vAlign w:val="bottom"/>
          </w:tcPr>
          <w:p w14:paraId="76621E14" w14:textId="77777777" w:rsidR="00F00405" w:rsidRPr="00D856D9" w:rsidRDefault="00F00405" w:rsidP="00F00405">
            <w:pPr>
              <w:pStyle w:val="acctfourfigures"/>
              <w:tabs>
                <w:tab w:val="clear" w:pos="765"/>
              </w:tabs>
              <w:spacing w:line="240" w:lineRule="auto"/>
              <w:jc w:val="right"/>
              <w:rPr>
                <w:b/>
                <w:bCs/>
                <w:sz w:val="20"/>
                <w:lang w:bidi="th-TH"/>
              </w:rPr>
            </w:pPr>
          </w:p>
        </w:tc>
      </w:tr>
      <w:tr w:rsidR="00F00405" w:rsidRPr="00D856D9" w14:paraId="58A99311" w14:textId="77777777" w:rsidTr="00296975">
        <w:tc>
          <w:tcPr>
            <w:tcW w:w="2862" w:type="dxa"/>
            <w:vAlign w:val="bottom"/>
          </w:tcPr>
          <w:p w14:paraId="13F829EE" w14:textId="77777777" w:rsidR="00F00405" w:rsidRPr="00D856D9" w:rsidRDefault="00F00405" w:rsidP="00F00405">
            <w:pPr>
              <w:tabs>
                <w:tab w:val="left" w:pos="900"/>
                <w:tab w:val="right" w:pos="9072"/>
              </w:tabs>
              <w:ind w:left="159" w:right="-108" w:hanging="159"/>
              <w:jc w:val="left"/>
              <w:rPr>
                <w:b/>
                <w:bCs/>
              </w:rPr>
            </w:pPr>
            <w:r w:rsidRPr="00D856D9">
              <w:rPr>
                <w:b/>
                <w:bCs/>
                <w:spacing w:val="-4"/>
              </w:rPr>
              <w:t>Difference</w:t>
            </w:r>
            <w:r w:rsidRPr="00D856D9">
              <w:rPr>
                <w:b/>
                <w:bCs/>
              </w:rPr>
              <w:t xml:space="preserve"> of items in the statement financial position </w:t>
            </w:r>
          </w:p>
        </w:tc>
        <w:tc>
          <w:tcPr>
            <w:tcW w:w="1080" w:type="dxa"/>
            <w:tcBorders>
              <w:bottom w:val="double" w:sz="4" w:space="0" w:color="auto"/>
            </w:tcBorders>
            <w:vAlign w:val="bottom"/>
          </w:tcPr>
          <w:p w14:paraId="242C68AE" w14:textId="6F8402B2" w:rsidR="00F00405" w:rsidRPr="00D856D9" w:rsidRDefault="00F00405" w:rsidP="00F00405">
            <w:pPr>
              <w:pStyle w:val="acctfourfigures"/>
              <w:tabs>
                <w:tab w:val="clear" w:pos="765"/>
              </w:tabs>
              <w:spacing w:line="240" w:lineRule="auto"/>
              <w:ind w:left="-79" w:right="-102"/>
              <w:jc w:val="right"/>
              <w:rPr>
                <w:b/>
                <w:bCs/>
                <w:sz w:val="20"/>
                <w:lang w:bidi="th-TH"/>
              </w:rPr>
            </w:pPr>
            <w:r w:rsidRPr="00D856D9">
              <w:rPr>
                <w:b/>
                <w:bCs/>
                <w:sz w:val="20"/>
                <w:lang w:bidi="th-TH"/>
              </w:rPr>
              <w:t xml:space="preserve">  (</w:t>
            </w:r>
            <w:r>
              <w:rPr>
                <w:b/>
                <w:bCs/>
                <w:sz w:val="20"/>
                <w:lang w:bidi="th-TH"/>
              </w:rPr>
              <w:t>1,11</w:t>
            </w:r>
            <w:r w:rsidR="00B77163">
              <w:rPr>
                <w:b/>
                <w:bCs/>
                <w:sz w:val="20"/>
                <w:lang w:bidi="th-TH"/>
              </w:rPr>
              <w:t>6</w:t>
            </w:r>
            <w:r>
              <w:rPr>
                <w:b/>
                <w:bCs/>
                <w:sz w:val="20"/>
                <w:lang w:bidi="th-TH"/>
              </w:rPr>
              <w:t>,</w:t>
            </w:r>
            <w:r w:rsidR="00B77163">
              <w:rPr>
                <w:b/>
                <w:bCs/>
                <w:sz w:val="20"/>
                <w:lang w:bidi="th-TH"/>
              </w:rPr>
              <w:t>411</w:t>
            </w:r>
            <w:r w:rsidRPr="00D856D9">
              <w:rPr>
                <w:b/>
                <w:bCs/>
                <w:sz w:val="20"/>
                <w:lang w:bidi="th-TH"/>
              </w:rPr>
              <w:t>)</w:t>
            </w:r>
          </w:p>
        </w:tc>
        <w:tc>
          <w:tcPr>
            <w:tcW w:w="236" w:type="dxa"/>
            <w:vAlign w:val="bottom"/>
          </w:tcPr>
          <w:p w14:paraId="56B8AE3B" w14:textId="77777777" w:rsidR="00F00405" w:rsidRPr="00D856D9" w:rsidRDefault="00F00405" w:rsidP="00F00405">
            <w:pPr>
              <w:pStyle w:val="acctfourfigures"/>
              <w:tabs>
                <w:tab w:val="clear" w:pos="765"/>
              </w:tabs>
              <w:spacing w:line="240" w:lineRule="auto"/>
              <w:ind w:left="-79"/>
              <w:jc w:val="right"/>
              <w:rPr>
                <w:b/>
                <w:bCs/>
                <w:sz w:val="20"/>
                <w:lang w:bidi="th-TH"/>
              </w:rPr>
            </w:pPr>
          </w:p>
        </w:tc>
        <w:tc>
          <w:tcPr>
            <w:tcW w:w="1114" w:type="dxa"/>
            <w:tcBorders>
              <w:bottom w:val="double" w:sz="4" w:space="0" w:color="auto"/>
            </w:tcBorders>
            <w:vAlign w:val="bottom"/>
          </w:tcPr>
          <w:p w14:paraId="6D30A907" w14:textId="12E6320B" w:rsidR="00F00405" w:rsidRPr="00D856D9" w:rsidRDefault="00F00405" w:rsidP="00F00405">
            <w:pPr>
              <w:pStyle w:val="acctfourfigures"/>
              <w:tabs>
                <w:tab w:val="clear" w:pos="765"/>
              </w:tabs>
              <w:spacing w:line="240" w:lineRule="auto"/>
              <w:ind w:left="-79" w:right="-112"/>
              <w:jc w:val="center"/>
              <w:rPr>
                <w:b/>
                <w:bCs/>
                <w:sz w:val="20"/>
                <w:lang w:bidi="th-TH"/>
              </w:rPr>
            </w:pPr>
            <w:r w:rsidRPr="00D856D9">
              <w:rPr>
                <w:b/>
                <w:bCs/>
                <w:sz w:val="20"/>
                <w:lang w:bidi="th-TH"/>
              </w:rPr>
              <w:t>(1,</w:t>
            </w:r>
            <w:r w:rsidR="00B77163">
              <w:rPr>
                <w:b/>
                <w:bCs/>
                <w:sz w:val="20"/>
                <w:lang w:bidi="th-TH"/>
              </w:rPr>
              <w:t>1</w:t>
            </w:r>
            <w:r>
              <w:rPr>
                <w:b/>
                <w:bCs/>
                <w:sz w:val="20"/>
                <w:lang w:bidi="th-TH"/>
              </w:rPr>
              <w:t>4</w:t>
            </w:r>
            <w:r w:rsidR="00B77163">
              <w:rPr>
                <w:b/>
                <w:bCs/>
                <w:sz w:val="20"/>
                <w:lang w:bidi="th-TH"/>
              </w:rPr>
              <w:t>1</w:t>
            </w:r>
            <w:r>
              <w:rPr>
                <w:b/>
                <w:bCs/>
                <w:sz w:val="20"/>
                <w:lang w:bidi="th-TH"/>
              </w:rPr>
              <w:t>,</w:t>
            </w:r>
            <w:r w:rsidR="00B77163">
              <w:rPr>
                <w:b/>
                <w:bCs/>
                <w:sz w:val="20"/>
                <w:lang w:bidi="th-TH"/>
              </w:rPr>
              <w:t>119</w:t>
            </w:r>
            <w:r w:rsidRPr="00D856D9">
              <w:rPr>
                <w:b/>
                <w:bCs/>
                <w:sz w:val="20"/>
                <w:lang w:bidi="th-TH"/>
              </w:rPr>
              <w:t>)</w:t>
            </w:r>
          </w:p>
        </w:tc>
        <w:tc>
          <w:tcPr>
            <w:tcW w:w="270" w:type="dxa"/>
            <w:vAlign w:val="bottom"/>
          </w:tcPr>
          <w:p w14:paraId="7ED16A66" w14:textId="77777777" w:rsidR="00F00405" w:rsidRPr="00D856D9" w:rsidRDefault="00F00405" w:rsidP="00F00405">
            <w:pPr>
              <w:jc w:val="right"/>
              <w:rPr>
                <w:b/>
                <w:bCs/>
              </w:rPr>
            </w:pPr>
          </w:p>
        </w:tc>
        <w:tc>
          <w:tcPr>
            <w:tcW w:w="1170" w:type="dxa"/>
            <w:tcBorders>
              <w:left w:val="nil"/>
              <w:bottom w:val="double" w:sz="4" w:space="0" w:color="auto"/>
              <w:right w:val="nil"/>
            </w:tcBorders>
            <w:vAlign w:val="bottom"/>
          </w:tcPr>
          <w:p w14:paraId="6AD0357F" w14:textId="49F6A15E" w:rsidR="00F00405" w:rsidRPr="00D856D9" w:rsidRDefault="00F00405" w:rsidP="00F00405">
            <w:pPr>
              <w:pStyle w:val="acctfourfigures"/>
              <w:tabs>
                <w:tab w:val="clear" w:pos="765"/>
              </w:tabs>
              <w:spacing w:line="240" w:lineRule="auto"/>
              <w:ind w:left="-79"/>
              <w:jc w:val="right"/>
              <w:rPr>
                <w:b/>
                <w:bCs/>
                <w:sz w:val="20"/>
                <w:lang w:bidi="th-TH"/>
              </w:rPr>
            </w:pPr>
            <w:r w:rsidRPr="00D856D9">
              <w:rPr>
                <w:b/>
                <w:bCs/>
                <w:sz w:val="20"/>
                <w:lang w:bidi="th-TH"/>
              </w:rPr>
              <w:t>2</w:t>
            </w:r>
            <w:r w:rsidR="00B77163">
              <w:rPr>
                <w:b/>
                <w:bCs/>
                <w:sz w:val="20"/>
                <w:lang w:bidi="th-TH"/>
              </w:rPr>
              <w:t>6</w:t>
            </w:r>
            <w:r w:rsidR="00B14925">
              <w:rPr>
                <w:b/>
                <w:bCs/>
                <w:sz w:val="20"/>
                <w:lang w:bidi="th-TH"/>
              </w:rPr>
              <w:t>,</w:t>
            </w:r>
            <w:r w:rsidR="00B77163">
              <w:rPr>
                <w:b/>
                <w:bCs/>
                <w:sz w:val="20"/>
                <w:lang w:bidi="th-TH"/>
              </w:rPr>
              <w:t>787</w:t>
            </w:r>
            <w:r w:rsidR="00B14925">
              <w:rPr>
                <w:b/>
                <w:bCs/>
                <w:sz w:val="20"/>
                <w:lang w:bidi="th-TH"/>
              </w:rPr>
              <w:t>,</w:t>
            </w:r>
            <w:r w:rsidR="00B77163">
              <w:rPr>
                <w:b/>
                <w:bCs/>
                <w:sz w:val="20"/>
                <w:lang w:bidi="th-TH"/>
              </w:rPr>
              <w:t>625</w:t>
            </w:r>
          </w:p>
        </w:tc>
        <w:tc>
          <w:tcPr>
            <w:tcW w:w="270" w:type="dxa"/>
            <w:vAlign w:val="bottom"/>
          </w:tcPr>
          <w:p w14:paraId="50A14238" w14:textId="77777777" w:rsidR="00F00405" w:rsidRPr="00D856D9" w:rsidRDefault="00F00405" w:rsidP="00F00405">
            <w:pPr>
              <w:pStyle w:val="acctfourfigures"/>
              <w:tabs>
                <w:tab w:val="clear" w:pos="765"/>
              </w:tabs>
              <w:spacing w:line="240" w:lineRule="auto"/>
              <w:ind w:left="-79"/>
              <w:jc w:val="right"/>
              <w:rPr>
                <w:b/>
                <w:bCs/>
                <w:sz w:val="20"/>
                <w:lang w:bidi="th-TH"/>
              </w:rPr>
            </w:pPr>
          </w:p>
        </w:tc>
        <w:tc>
          <w:tcPr>
            <w:tcW w:w="1170" w:type="dxa"/>
            <w:tcBorders>
              <w:left w:val="nil"/>
              <w:bottom w:val="double" w:sz="4" w:space="0" w:color="auto"/>
              <w:right w:val="nil"/>
            </w:tcBorders>
            <w:vAlign w:val="bottom"/>
          </w:tcPr>
          <w:p w14:paraId="36641192" w14:textId="595821F9" w:rsidR="00F00405" w:rsidRPr="00D856D9" w:rsidRDefault="00F00405" w:rsidP="00F00405">
            <w:pPr>
              <w:pStyle w:val="acctfourfigures"/>
              <w:tabs>
                <w:tab w:val="clear" w:pos="765"/>
              </w:tabs>
              <w:spacing w:line="240" w:lineRule="auto"/>
              <w:ind w:left="-79"/>
              <w:jc w:val="right"/>
              <w:rPr>
                <w:b/>
                <w:bCs/>
                <w:sz w:val="20"/>
                <w:lang w:bidi="th-TH"/>
              </w:rPr>
            </w:pPr>
            <w:r w:rsidRPr="00D856D9">
              <w:rPr>
                <w:b/>
                <w:bCs/>
                <w:sz w:val="20"/>
                <w:lang w:bidi="th-TH"/>
              </w:rPr>
              <w:t>14,748,49</w:t>
            </w:r>
            <w:r>
              <w:rPr>
                <w:b/>
                <w:bCs/>
                <w:sz w:val="20"/>
                <w:lang w:bidi="th-TH"/>
              </w:rPr>
              <w:t>3</w:t>
            </w:r>
          </w:p>
        </w:tc>
        <w:tc>
          <w:tcPr>
            <w:tcW w:w="270" w:type="dxa"/>
            <w:vAlign w:val="bottom"/>
          </w:tcPr>
          <w:p w14:paraId="3802DF0A" w14:textId="77777777" w:rsidR="00F00405" w:rsidRPr="00D856D9" w:rsidRDefault="00F00405" w:rsidP="00F00405">
            <w:pPr>
              <w:pStyle w:val="acctfourfigures"/>
              <w:tabs>
                <w:tab w:val="clear" w:pos="765"/>
              </w:tabs>
              <w:spacing w:line="240" w:lineRule="auto"/>
              <w:ind w:left="-79"/>
              <w:jc w:val="right"/>
              <w:rPr>
                <w:b/>
                <w:bCs/>
                <w:sz w:val="20"/>
                <w:cs/>
                <w:lang w:bidi="th-TH"/>
              </w:rPr>
            </w:pPr>
          </w:p>
        </w:tc>
        <w:tc>
          <w:tcPr>
            <w:tcW w:w="1174" w:type="dxa"/>
            <w:tcBorders>
              <w:left w:val="nil"/>
              <w:bottom w:val="double" w:sz="4" w:space="0" w:color="auto"/>
              <w:right w:val="nil"/>
            </w:tcBorders>
            <w:vAlign w:val="bottom"/>
          </w:tcPr>
          <w:p w14:paraId="06B7EA71" w14:textId="2BDACCC1" w:rsidR="00F00405" w:rsidRPr="00D856D9" w:rsidRDefault="00F00405" w:rsidP="00F00405">
            <w:pPr>
              <w:pStyle w:val="acctfourfigures"/>
              <w:tabs>
                <w:tab w:val="clear" w:pos="765"/>
              </w:tabs>
              <w:spacing w:line="240" w:lineRule="auto"/>
              <w:jc w:val="right"/>
              <w:rPr>
                <w:b/>
                <w:bCs/>
                <w:sz w:val="20"/>
                <w:lang w:bidi="th-TH"/>
              </w:rPr>
            </w:pPr>
            <w:r w:rsidRPr="00D856D9">
              <w:rPr>
                <w:b/>
                <w:bCs/>
                <w:sz w:val="20"/>
                <w:lang w:bidi="th-TH"/>
              </w:rPr>
              <w:t>39,</w:t>
            </w:r>
            <w:r w:rsidR="00B14925">
              <w:rPr>
                <w:b/>
                <w:bCs/>
                <w:sz w:val="20"/>
                <w:lang w:bidi="th-TH"/>
              </w:rPr>
              <w:t>278,58</w:t>
            </w:r>
            <w:r w:rsidR="00B77163">
              <w:rPr>
                <w:b/>
                <w:bCs/>
                <w:sz w:val="20"/>
                <w:lang w:bidi="th-TH"/>
              </w:rPr>
              <w:t>8</w:t>
            </w:r>
          </w:p>
        </w:tc>
      </w:tr>
    </w:tbl>
    <w:p w14:paraId="27446F6E" w14:textId="7EF93713" w:rsidR="00885033" w:rsidRPr="00D856D9" w:rsidRDefault="00885033" w:rsidP="00885033">
      <w:pPr>
        <w:ind w:left="540"/>
        <w:jc w:val="left"/>
        <w:rPr>
          <w:rFonts w:eastAsia="Times New Roman"/>
          <w:i/>
          <w:iCs/>
          <w:sz w:val="16"/>
          <w:szCs w:val="16"/>
          <w:lang w:bidi="ar-SA"/>
        </w:rPr>
      </w:pPr>
      <w:r w:rsidRPr="00D856D9">
        <w:rPr>
          <w:rStyle w:val="ui-provider"/>
          <w:i/>
          <w:iCs/>
          <w:sz w:val="16"/>
          <w:szCs w:val="16"/>
        </w:rPr>
        <w:t>*</w:t>
      </w:r>
      <w:r w:rsidR="00FA575C" w:rsidRPr="00D856D9">
        <w:rPr>
          <w:rStyle w:val="ui-provider"/>
          <w:i/>
          <w:iCs/>
          <w:sz w:val="16"/>
          <w:szCs w:val="16"/>
        </w:rPr>
        <w:t xml:space="preserve"> Excluding insurance contracts liabilities which </w:t>
      </w:r>
      <w:r w:rsidR="009050DA" w:rsidRPr="00D856D9">
        <w:rPr>
          <w:rStyle w:val="ui-provider"/>
          <w:i/>
          <w:iCs/>
          <w:sz w:val="16"/>
          <w:szCs w:val="16"/>
        </w:rPr>
        <w:t>are</w:t>
      </w:r>
      <w:r w:rsidR="00FA575C" w:rsidRPr="00D856D9">
        <w:rPr>
          <w:rStyle w:val="ui-provider"/>
          <w:i/>
          <w:iCs/>
          <w:sz w:val="16"/>
          <w:szCs w:val="16"/>
        </w:rPr>
        <w:t xml:space="preserve"> disclosed </w:t>
      </w:r>
      <w:r w:rsidR="00B2191F" w:rsidRPr="006F44AA">
        <w:rPr>
          <w:rStyle w:val="ui-provider"/>
          <w:rFonts w:cs="Angsana New"/>
          <w:i/>
          <w:iCs/>
          <w:sz w:val="16"/>
        </w:rPr>
        <w:t xml:space="preserve">in </w:t>
      </w:r>
      <w:r w:rsidR="00673361" w:rsidRPr="006F44AA">
        <w:rPr>
          <w:rStyle w:val="ui-provider"/>
          <w:i/>
          <w:iCs/>
          <w:sz w:val="16"/>
          <w:szCs w:val="16"/>
        </w:rPr>
        <w:t>(b.4.2) Insurance contracts and reinsurance contracts</w:t>
      </w:r>
    </w:p>
    <w:p w14:paraId="794F8C41" w14:textId="469B9463" w:rsidR="00482887" w:rsidRPr="00D856D9" w:rsidRDefault="00482887">
      <w:pPr>
        <w:jc w:val="left"/>
        <w:rPr>
          <w:rFonts w:eastAsia="Times New Roman"/>
          <w:highlight w:val="cyan"/>
          <w:lang w:bidi="ar-SA"/>
        </w:rPr>
      </w:pP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C53963" w:rsidRPr="00D856D9" w14:paraId="61AEF119" w14:textId="77777777" w:rsidTr="00DF7775">
        <w:tc>
          <w:tcPr>
            <w:tcW w:w="2862" w:type="dxa"/>
          </w:tcPr>
          <w:p w14:paraId="1087775A" w14:textId="77777777" w:rsidR="00C53963" w:rsidRPr="00D856D9" w:rsidRDefault="00C53963" w:rsidP="00DF7775">
            <w:pPr>
              <w:tabs>
                <w:tab w:val="left" w:pos="252"/>
              </w:tabs>
              <w:ind w:hanging="18"/>
            </w:pPr>
          </w:p>
        </w:tc>
        <w:tc>
          <w:tcPr>
            <w:tcW w:w="1170" w:type="dxa"/>
          </w:tcPr>
          <w:p w14:paraId="37FA81F3" w14:textId="77777777" w:rsidR="00C53963" w:rsidRPr="00D856D9" w:rsidRDefault="00C53963" w:rsidP="00DF7775">
            <w:pPr>
              <w:ind w:left="-135"/>
              <w:jc w:val="center"/>
            </w:pPr>
          </w:p>
        </w:tc>
        <w:tc>
          <w:tcPr>
            <w:tcW w:w="270" w:type="dxa"/>
          </w:tcPr>
          <w:p w14:paraId="20582158" w14:textId="77777777" w:rsidR="00C53963" w:rsidRPr="00D856D9" w:rsidRDefault="00C53963" w:rsidP="00DF7775">
            <w:pPr>
              <w:ind w:left="-135"/>
              <w:jc w:val="center"/>
            </w:pPr>
          </w:p>
        </w:tc>
        <w:tc>
          <w:tcPr>
            <w:tcW w:w="5220" w:type="dxa"/>
            <w:gridSpan w:val="7"/>
          </w:tcPr>
          <w:p w14:paraId="7003ED2E" w14:textId="77777777" w:rsidR="00C53963" w:rsidRPr="00D856D9" w:rsidRDefault="00C53963" w:rsidP="00DF7775">
            <w:pPr>
              <w:ind w:left="-135"/>
              <w:jc w:val="center"/>
              <w:rPr>
                <w:b/>
                <w:bCs/>
                <w:lang w:bidi="ar-SA"/>
              </w:rPr>
            </w:pPr>
            <w:r w:rsidRPr="00D856D9">
              <w:rPr>
                <w:b/>
                <w:bCs/>
                <w:lang w:bidi="ar-SA"/>
              </w:rPr>
              <w:t>Separate financial statements</w:t>
            </w:r>
          </w:p>
        </w:tc>
      </w:tr>
      <w:tr w:rsidR="00C53963" w:rsidRPr="00D856D9" w14:paraId="71922DA2" w14:textId="77777777" w:rsidTr="00DF7775">
        <w:tc>
          <w:tcPr>
            <w:tcW w:w="2862" w:type="dxa"/>
          </w:tcPr>
          <w:p w14:paraId="0F6441CC" w14:textId="77777777" w:rsidR="00C53963" w:rsidRPr="00D856D9" w:rsidRDefault="00C53963" w:rsidP="00DF7775">
            <w:pPr>
              <w:tabs>
                <w:tab w:val="left" w:pos="252"/>
              </w:tabs>
            </w:pPr>
          </w:p>
        </w:tc>
        <w:tc>
          <w:tcPr>
            <w:tcW w:w="1170" w:type="dxa"/>
          </w:tcPr>
          <w:p w14:paraId="143CF04D" w14:textId="77777777" w:rsidR="00C53963" w:rsidRPr="00D856D9" w:rsidRDefault="00C53963" w:rsidP="00DF7775">
            <w:pPr>
              <w:ind w:left="-135"/>
              <w:jc w:val="center"/>
            </w:pPr>
          </w:p>
        </w:tc>
        <w:tc>
          <w:tcPr>
            <w:tcW w:w="270" w:type="dxa"/>
          </w:tcPr>
          <w:p w14:paraId="00DB6E80" w14:textId="77777777" w:rsidR="00C53963" w:rsidRPr="00D856D9" w:rsidRDefault="00C53963" w:rsidP="00DF7775">
            <w:pPr>
              <w:ind w:left="-135"/>
              <w:jc w:val="center"/>
            </w:pPr>
          </w:p>
        </w:tc>
        <w:tc>
          <w:tcPr>
            <w:tcW w:w="5220" w:type="dxa"/>
            <w:gridSpan w:val="7"/>
          </w:tcPr>
          <w:p w14:paraId="7D2AE4A3" w14:textId="092B8FB3" w:rsidR="00C53963" w:rsidRPr="00D856D9" w:rsidRDefault="00ED2782" w:rsidP="00DF7775">
            <w:pPr>
              <w:ind w:left="-135"/>
              <w:jc w:val="center"/>
            </w:pPr>
            <w:r w:rsidRPr="00D856D9">
              <w:t>2025</w:t>
            </w:r>
          </w:p>
        </w:tc>
      </w:tr>
      <w:tr w:rsidR="008B3981" w:rsidRPr="00D856D9" w14:paraId="5A3D5D7C" w14:textId="77777777" w:rsidTr="00DF7775">
        <w:tc>
          <w:tcPr>
            <w:tcW w:w="2862" w:type="dxa"/>
          </w:tcPr>
          <w:p w14:paraId="0FEDA54D" w14:textId="77777777" w:rsidR="008B3981" w:rsidRPr="00D856D9" w:rsidRDefault="008B3981" w:rsidP="008B3981">
            <w:pPr>
              <w:tabs>
                <w:tab w:val="left" w:pos="252"/>
              </w:tabs>
            </w:pPr>
          </w:p>
        </w:tc>
        <w:tc>
          <w:tcPr>
            <w:tcW w:w="1170" w:type="dxa"/>
          </w:tcPr>
          <w:p w14:paraId="2AEB41C8" w14:textId="77777777" w:rsidR="008B3981" w:rsidRPr="00D856D9" w:rsidRDefault="008B3981" w:rsidP="008B3981">
            <w:pPr>
              <w:ind w:left="-135"/>
              <w:jc w:val="center"/>
            </w:pPr>
          </w:p>
        </w:tc>
        <w:tc>
          <w:tcPr>
            <w:tcW w:w="270" w:type="dxa"/>
          </w:tcPr>
          <w:p w14:paraId="1E476216" w14:textId="77777777" w:rsidR="008B3981" w:rsidRPr="00D856D9" w:rsidRDefault="008B3981" w:rsidP="008B3981">
            <w:pPr>
              <w:ind w:left="-135"/>
              <w:jc w:val="center"/>
            </w:pPr>
          </w:p>
        </w:tc>
        <w:tc>
          <w:tcPr>
            <w:tcW w:w="1080" w:type="dxa"/>
          </w:tcPr>
          <w:p w14:paraId="338AA3F5" w14:textId="19444A50" w:rsidR="008B3981" w:rsidRPr="00D856D9" w:rsidRDefault="008B3981" w:rsidP="008B3981">
            <w:pPr>
              <w:ind w:left="-135"/>
              <w:jc w:val="center"/>
            </w:pPr>
            <w:r w:rsidRPr="00D856D9">
              <w:rPr>
                <w:spacing w:val="-4"/>
              </w:rPr>
              <w:t xml:space="preserve">After </w:t>
            </w:r>
            <w:r w:rsidRPr="00D856D9">
              <w:rPr>
                <w:spacing w:val="-4"/>
              </w:rPr>
              <w:br/>
              <w:t>1 year but</w:t>
            </w:r>
          </w:p>
        </w:tc>
        <w:tc>
          <w:tcPr>
            <w:tcW w:w="270" w:type="dxa"/>
          </w:tcPr>
          <w:p w14:paraId="68C0D028" w14:textId="77777777" w:rsidR="008B3981" w:rsidRPr="00D856D9" w:rsidRDefault="008B3981" w:rsidP="008B3981">
            <w:pPr>
              <w:ind w:left="-135"/>
              <w:jc w:val="center"/>
            </w:pPr>
          </w:p>
        </w:tc>
        <w:tc>
          <w:tcPr>
            <w:tcW w:w="1080" w:type="dxa"/>
          </w:tcPr>
          <w:p w14:paraId="47FE8CC9" w14:textId="6BE39B27" w:rsidR="008B3981" w:rsidRPr="00D856D9" w:rsidRDefault="008B3981" w:rsidP="008B3981">
            <w:pPr>
              <w:jc w:val="center"/>
              <w:rPr>
                <w:spacing w:val="-4"/>
              </w:rPr>
            </w:pPr>
          </w:p>
        </w:tc>
        <w:tc>
          <w:tcPr>
            <w:tcW w:w="270" w:type="dxa"/>
          </w:tcPr>
          <w:p w14:paraId="0B6BD756" w14:textId="77777777" w:rsidR="008B3981" w:rsidRPr="00D856D9" w:rsidRDefault="008B3981" w:rsidP="008B3981">
            <w:pPr>
              <w:ind w:left="-180"/>
              <w:jc w:val="center"/>
            </w:pPr>
          </w:p>
        </w:tc>
        <w:tc>
          <w:tcPr>
            <w:tcW w:w="1080" w:type="dxa"/>
          </w:tcPr>
          <w:p w14:paraId="4330A953" w14:textId="77777777" w:rsidR="008B3981" w:rsidRPr="00D856D9" w:rsidRDefault="008B3981" w:rsidP="008B3981">
            <w:pPr>
              <w:ind w:left="-135"/>
              <w:jc w:val="center"/>
            </w:pPr>
          </w:p>
        </w:tc>
        <w:tc>
          <w:tcPr>
            <w:tcW w:w="270" w:type="dxa"/>
          </w:tcPr>
          <w:p w14:paraId="3CDCC000" w14:textId="77777777" w:rsidR="008B3981" w:rsidRPr="00D856D9" w:rsidRDefault="008B3981" w:rsidP="008B3981">
            <w:pPr>
              <w:ind w:left="-135"/>
              <w:jc w:val="center"/>
              <w:rPr>
                <w:cs/>
              </w:rPr>
            </w:pPr>
          </w:p>
        </w:tc>
        <w:tc>
          <w:tcPr>
            <w:tcW w:w="1170" w:type="dxa"/>
          </w:tcPr>
          <w:p w14:paraId="7BBE9A96" w14:textId="77777777" w:rsidR="008B3981" w:rsidRPr="00D856D9" w:rsidRDefault="008B3981" w:rsidP="008B3981">
            <w:pPr>
              <w:ind w:left="-135"/>
              <w:jc w:val="center"/>
            </w:pPr>
          </w:p>
        </w:tc>
      </w:tr>
      <w:tr w:rsidR="008B3981" w:rsidRPr="00D856D9" w14:paraId="2ABB2F3A" w14:textId="77777777" w:rsidTr="00DF7775">
        <w:tc>
          <w:tcPr>
            <w:tcW w:w="2862" w:type="dxa"/>
          </w:tcPr>
          <w:p w14:paraId="7F383496" w14:textId="77777777" w:rsidR="008B3981" w:rsidRPr="00D856D9" w:rsidRDefault="008B3981" w:rsidP="008B3981">
            <w:pPr>
              <w:tabs>
                <w:tab w:val="left" w:pos="252"/>
              </w:tabs>
            </w:pPr>
          </w:p>
        </w:tc>
        <w:tc>
          <w:tcPr>
            <w:tcW w:w="1170" w:type="dxa"/>
          </w:tcPr>
          <w:p w14:paraId="15C41AEF" w14:textId="77777777" w:rsidR="008B3981" w:rsidRPr="00D856D9" w:rsidRDefault="008B3981" w:rsidP="008B3981">
            <w:pPr>
              <w:ind w:left="-135" w:right="-126"/>
              <w:jc w:val="center"/>
              <w:rPr>
                <w:spacing w:val="-4"/>
              </w:rPr>
            </w:pPr>
            <w:r w:rsidRPr="00D856D9">
              <w:rPr>
                <w:spacing w:val="-4"/>
              </w:rPr>
              <w:t xml:space="preserve">Within 1 </w:t>
            </w:r>
          </w:p>
          <w:p w14:paraId="2A4656D4" w14:textId="1F4A0EBB" w:rsidR="008B3981" w:rsidRPr="00D856D9" w:rsidRDefault="008B3981" w:rsidP="008B3981">
            <w:pPr>
              <w:ind w:left="-135" w:right="-126"/>
              <w:jc w:val="center"/>
              <w:rPr>
                <w:spacing w:val="-6"/>
              </w:rPr>
            </w:pPr>
            <w:r w:rsidRPr="00D856D9">
              <w:rPr>
                <w:spacing w:val="-4"/>
              </w:rPr>
              <w:t>year</w:t>
            </w:r>
          </w:p>
        </w:tc>
        <w:tc>
          <w:tcPr>
            <w:tcW w:w="270" w:type="dxa"/>
          </w:tcPr>
          <w:p w14:paraId="677DD210" w14:textId="77777777" w:rsidR="008B3981" w:rsidRPr="00D856D9" w:rsidRDefault="008B3981" w:rsidP="008B3981">
            <w:pPr>
              <w:jc w:val="center"/>
              <w:rPr>
                <w:spacing w:val="-4"/>
              </w:rPr>
            </w:pPr>
          </w:p>
        </w:tc>
        <w:tc>
          <w:tcPr>
            <w:tcW w:w="1080" w:type="dxa"/>
          </w:tcPr>
          <w:p w14:paraId="60F0A1DA" w14:textId="33DBA0B0" w:rsidR="008B3981" w:rsidRPr="00D856D9" w:rsidRDefault="008B3981" w:rsidP="008B3981">
            <w:pPr>
              <w:jc w:val="center"/>
              <w:rPr>
                <w:spacing w:val="-4"/>
              </w:rPr>
            </w:pPr>
            <w:r w:rsidRPr="00D856D9">
              <w:rPr>
                <w:spacing w:val="-4"/>
              </w:rPr>
              <w:t xml:space="preserve">within </w:t>
            </w:r>
            <w:r w:rsidRPr="00D856D9">
              <w:rPr>
                <w:spacing w:val="-4"/>
              </w:rPr>
              <w:br/>
              <w:t>5 years</w:t>
            </w:r>
          </w:p>
        </w:tc>
        <w:tc>
          <w:tcPr>
            <w:tcW w:w="270" w:type="dxa"/>
          </w:tcPr>
          <w:p w14:paraId="0A7E1392" w14:textId="77777777" w:rsidR="008B3981" w:rsidRPr="00D856D9" w:rsidRDefault="008B3981" w:rsidP="008B3981">
            <w:pPr>
              <w:jc w:val="center"/>
              <w:rPr>
                <w:spacing w:val="-4"/>
              </w:rPr>
            </w:pPr>
          </w:p>
        </w:tc>
        <w:tc>
          <w:tcPr>
            <w:tcW w:w="1080" w:type="dxa"/>
          </w:tcPr>
          <w:p w14:paraId="21C186AE" w14:textId="06C480BA" w:rsidR="008B3981" w:rsidRPr="00D856D9" w:rsidRDefault="008B3981" w:rsidP="008B3981">
            <w:pPr>
              <w:jc w:val="center"/>
              <w:rPr>
                <w:spacing w:val="-4"/>
                <w:cs/>
              </w:rPr>
            </w:pPr>
            <w:r w:rsidRPr="00D856D9">
              <w:rPr>
                <w:spacing w:val="-4"/>
              </w:rPr>
              <w:t>After 5 years</w:t>
            </w:r>
          </w:p>
        </w:tc>
        <w:tc>
          <w:tcPr>
            <w:tcW w:w="270" w:type="dxa"/>
          </w:tcPr>
          <w:p w14:paraId="1858955C" w14:textId="77777777" w:rsidR="008B3981" w:rsidRPr="00D856D9" w:rsidRDefault="008B3981" w:rsidP="008B3981">
            <w:pPr>
              <w:jc w:val="center"/>
              <w:rPr>
                <w:spacing w:val="-4"/>
              </w:rPr>
            </w:pPr>
          </w:p>
        </w:tc>
        <w:tc>
          <w:tcPr>
            <w:tcW w:w="1080" w:type="dxa"/>
          </w:tcPr>
          <w:p w14:paraId="63E4A852" w14:textId="77777777" w:rsidR="008B3981" w:rsidRPr="00D856D9" w:rsidRDefault="008B3981" w:rsidP="008B3981">
            <w:pPr>
              <w:jc w:val="center"/>
              <w:rPr>
                <w:spacing w:val="-4"/>
              </w:rPr>
            </w:pPr>
            <w:r w:rsidRPr="00D856D9">
              <w:rPr>
                <w:spacing w:val="-4"/>
              </w:rPr>
              <w:t xml:space="preserve">No </w:t>
            </w:r>
          </w:p>
          <w:p w14:paraId="19669D3A" w14:textId="561A3106" w:rsidR="008B3981" w:rsidRPr="00D856D9" w:rsidRDefault="008B3981" w:rsidP="008B3981">
            <w:pPr>
              <w:jc w:val="center"/>
              <w:rPr>
                <w:spacing w:val="-4"/>
              </w:rPr>
            </w:pPr>
            <w:r w:rsidRPr="00D856D9">
              <w:rPr>
                <w:spacing w:val="-4"/>
              </w:rPr>
              <w:t>Maturity</w:t>
            </w:r>
          </w:p>
        </w:tc>
        <w:tc>
          <w:tcPr>
            <w:tcW w:w="270" w:type="dxa"/>
          </w:tcPr>
          <w:p w14:paraId="10AA7365" w14:textId="77777777" w:rsidR="008B3981" w:rsidRPr="00D856D9" w:rsidRDefault="008B3981" w:rsidP="008B3981">
            <w:pPr>
              <w:jc w:val="center"/>
              <w:rPr>
                <w:spacing w:val="-4"/>
                <w:cs/>
              </w:rPr>
            </w:pPr>
          </w:p>
        </w:tc>
        <w:tc>
          <w:tcPr>
            <w:tcW w:w="1170" w:type="dxa"/>
          </w:tcPr>
          <w:p w14:paraId="76199B71" w14:textId="77777777" w:rsidR="008B3981" w:rsidRPr="00D856D9" w:rsidRDefault="008B3981" w:rsidP="008B3981">
            <w:pPr>
              <w:jc w:val="center"/>
              <w:rPr>
                <w:spacing w:val="-4"/>
              </w:rPr>
            </w:pPr>
          </w:p>
          <w:p w14:paraId="4F6D2F44" w14:textId="77777777" w:rsidR="008B3981" w:rsidRPr="00D856D9" w:rsidRDefault="008B3981" w:rsidP="008B3981">
            <w:pPr>
              <w:jc w:val="center"/>
              <w:rPr>
                <w:spacing w:val="-4"/>
              </w:rPr>
            </w:pPr>
            <w:r w:rsidRPr="00D856D9">
              <w:rPr>
                <w:spacing w:val="-4"/>
              </w:rPr>
              <w:t>Total</w:t>
            </w:r>
          </w:p>
        </w:tc>
      </w:tr>
      <w:tr w:rsidR="00C53963" w:rsidRPr="00D856D9" w14:paraId="7408109B" w14:textId="77777777" w:rsidTr="00DF7775">
        <w:tc>
          <w:tcPr>
            <w:tcW w:w="2862" w:type="dxa"/>
          </w:tcPr>
          <w:p w14:paraId="6A0F90A5" w14:textId="77777777" w:rsidR="00C53963" w:rsidRPr="00D856D9" w:rsidRDefault="00C53963" w:rsidP="00DF7775">
            <w:pPr>
              <w:tabs>
                <w:tab w:val="left" w:pos="252"/>
              </w:tabs>
            </w:pPr>
          </w:p>
        </w:tc>
        <w:tc>
          <w:tcPr>
            <w:tcW w:w="1170" w:type="dxa"/>
          </w:tcPr>
          <w:p w14:paraId="722CFC34" w14:textId="77777777" w:rsidR="00C53963" w:rsidRPr="00D856D9" w:rsidRDefault="00C53963" w:rsidP="00DF7775">
            <w:pPr>
              <w:ind w:left="-135" w:right="-126"/>
              <w:jc w:val="center"/>
              <w:rPr>
                <w:i/>
                <w:iCs/>
                <w:spacing w:val="-8"/>
              </w:rPr>
            </w:pPr>
          </w:p>
        </w:tc>
        <w:tc>
          <w:tcPr>
            <w:tcW w:w="270" w:type="dxa"/>
          </w:tcPr>
          <w:p w14:paraId="42D4572B" w14:textId="77777777" w:rsidR="00C53963" w:rsidRPr="00D856D9" w:rsidRDefault="00C53963" w:rsidP="00DF7775">
            <w:pPr>
              <w:ind w:left="-135"/>
              <w:jc w:val="center"/>
              <w:rPr>
                <w:i/>
                <w:iCs/>
              </w:rPr>
            </w:pPr>
          </w:p>
        </w:tc>
        <w:tc>
          <w:tcPr>
            <w:tcW w:w="5220" w:type="dxa"/>
            <w:gridSpan w:val="7"/>
          </w:tcPr>
          <w:p w14:paraId="6720E542" w14:textId="77777777" w:rsidR="00C53963" w:rsidRPr="00D856D9" w:rsidRDefault="00C53963" w:rsidP="00DF7775">
            <w:pPr>
              <w:ind w:left="-135"/>
              <w:jc w:val="center"/>
            </w:pPr>
            <w:r w:rsidRPr="00D856D9">
              <w:rPr>
                <w:i/>
                <w:iCs/>
              </w:rPr>
              <w:t>(in thousand Baht)</w:t>
            </w:r>
          </w:p>
        </w:tc>
      </w:tr>
      <w:tr w:rsidR="00C53963" w:rsidRPr="00D856D9" w14:paraId="031DECC7" w14:textId="77777777" w:rsidTr="00DF7775">
        <w:tc>
          <w:tcPr>
            <w:tcW w:w="2862" w:type="dxa"/>
          </w:tcPr>
          <w:p w14:paraId="7471FF45" w14:textId="77777777" w:rsidR="00C53963" w:rsidRPr="00D856D9" w:rsidRDefault="00C53963" w:rsidP="00DF7775">
            <w:pPr>
              <w:rPr>
                <w:b/>
                <w:bCs/>
                <w:cs/>
              </w:rPr>
            </w:pPr>
            <w:r w:rsidRPr="00D856D9">
              <w:rPr>
                <w:b/>
                <w:bCs/>
              </w:rPr>
              <w:t>Financial assets</w:t>
            </w:r>
          </w:p>
        </w:tc>
        <w:tc>
          <w:tcPr>
            <w:tcW w:w="1170" w:type="dxa"/>
          </w:tcPr>
          <w:p w14:paraId="545AE8BC" w14:textId="77777777" w:rsidR="00C53963" w:rsidRPr="00D856D9" w:rsidRDefault="00C53963" w:rsidP="00DF7775">
            <w:pPr>
              <w:ind w:left="-135" w:right="-126"/>
              <w:jc w:val="center"/>
              <w:rPr>
                <w:spacing w:val="-6"/>
              </w:rPr>
            </w:pPr>
          </w:p>
        </w:tc>
        <w:tc>
          <w:tcPr>
            <w:tcW w:w="270" w:type="dxa"/>
          </w:tcPr>
          <w:p w14:paraId="3E9F5913" w14:textId="77777777" w:rsidR="00C53963" w:rsidRPr="00D856D9" w:rsidRDefault="00C53963" w:rsidP="00DF7775">
            <w:pPr>
              <w:pStyle w:val="acctfourfigures"/>
              <w:tabs>
                <w:tab w:val="clear" w:pos="765"/>
              </w:tabs>
              <w:spacing w:line="240" w:lineRule="auto"/>
              <w:ind w:left="-79"/>
              <w:jc w:val="right"/>
              <w:rPr>
                <w:sz w:val="20"/>
                <w:lang w:bidi="th-TH"/>
              </w:rPr>
            </w:pPr>
          </w:p>
        </w:tc>
        <w:tc>
          <w:tcPr>
            <w:tcW w:w="1080" w:type="dxa"/>
          </w:tcPr>
          <w:p w14:paraId="02291382" w14:textId="77777777" w:rsidR="00C53963" w:rsidRPr="00D856D9" w:rsidRDefault="00C53963" w:rsidP="00DF7775">
            <w:pPr>
              <w:pStyle w:val="acctfourfigures"/>
              <w:tabs>
                <w:tab w:val="clear" w:pos="765"/>
              </w:tabs>
              <w:spacing w:line="240" w:lineRule="auto"/>
              <w:ind w:left="-79"/>
              <w:jc w:val="right"/>
              <w:rPr>
                <w:sz w:val="20"/>
                <w:lang w:bidi="th-TH"/>
              </w:rPr>
            </w:pPr>
          </w:p>
        </w:tc>
        <w:tc>
          <w:tcPr>
            <w:tcW w:w="270" w:type="dxa"/>
          </w:tcPr>
          <w:p w14:paraId="7CDE2163" w14:textId="77777777" w:rsidR="00C53963" w:rsidRPr="00D856D9" w:rsidRDefault="00C53963" w:rsidP="00DF7775">
            <w:pPr>
              <w:jc w:val="right"/>
              <w:rPr>
                <w:b/>
              </w:rPr>
            </w:pPr>
          </w:p>
        </w:tc>
        <w:tc>
          <w:tcPr>
            <w:tcW w:w="1080" w:type="dxa"/>
          </w:tcPr>
          <w:p w14:paraId="70B3D7E3" w14:textId="77777777" w:rsidR="00C53963" w:rsidRPr="00D856D9" w:rsidRDefault="00C53963" w:rsidP="00DF7775">
            <w:pPr>
              <w:pStyle w:val="acctfourfigures"/>
              <w:tabs>
                <w:tab w:val="clear" w:pos="765"/>
              </w:tabs>
              <w:spacing w:line="240" w:lineRule="auto"/>
              <w:ind w:left="-79"/>
              <w:jc w:val="right"/>
              <w:rPr>
                <w:sz w:val="20"/>
                <w:cs/>
                <w:lang w:bidi="th-TH"/>
              </w:rPr>
            </w:pPr>
          </w:p>
        </w:tc>
        <w:tc>
          <w:tcPr>
            <w:tcW w:w="270" w:type="dxa"/>
          </w:tcPr>
          <w:p w14:paraId="3E6E1939" w14:textId="77777777" w:rsidR="00C53963" w:rsidRPr="00D856D9" w:rsidRDefault="00C53963" w:rsidP="00DF7775">
            <w:pPr>
              <w:jc w:val="right"/>
              <w:rPr>
                <w:b/>
              </w:rPr>
            </w:pPr>
          </w:p>
        </w:tc>
        <w:tc>
          <w:tcPr>
            <w:tcW w:w="1080" w:type="dxa"/>
          </w:tcPr>
          <w:p w14:paraId="20CA7FFE" w14:textId="77777777" w:rsidR="00C53963" w:rsidRPr="00D856D9" w:rsidRDefault="00C53963" w:rsidP="00DF7775">
            <w:pPr>
              <w:pStyle w:val="acctfourfigures"/>
              <w:tabs>
                <w:tab w:val="clear" w:pos="765"/>
              </w:tabs>
              <w:spacing w:line="240" w:lineRule="auto"/>
              <w:jc w:val="right"/>
              <w:rPr>
                <w:sz w:val="20"/>
                <w:lang w:bidi="th-TH"/>
              </w:rPr>
            </w:pPr>
          </w:p>
        </w:tc>
        <w:tc>
          <w:tcPr>
            <w:tcW w:w="270" w:type="dxa"/>
          </w:tcPr>
          <w:p w14:paraId="139CF66A" w14:textId="77777777" w:rsidR="00C53963" w:rsidRPr="00D856D9" w:rsidRDefault="00C53963" w:rsidP="00DF7775">
            <w:pPr>
              <w:pStyle w:val="acctfourfigures"/>
              <w:tabs>
                <w:tab w:val="clear" w:pos="765"/>
              </w:tabs>
              <w:spacing w:line="240" w:lineRule="auto"/>
              <w:jc w:val="right"/>
              <w:rPr>
                <w:sz w:val="20"/>
                <w:lang w:bidi="th-TH"/>
              </w:rPr>
            </w:pPr>
          </w:p>
        </w:tc>
        <w:tc>
          <w:tcPr>
            <w:tcW w:w="1170" w:type="dxa"/>
          </w:tcPr>
          <w:p w14:paraId="07A5EA66" w14:textId="77777777" w:rsidR="00C53963" w:rsidRPr="00D856D9" w:rsidRDefault="00C53963" w:rsidP="00DF7775">
            <w:pPr>
              <w:pStyle w:val="acctfourfigures"/>
              <w:tabs>
                <w:tab w:val="clear" w:pos="765"/>
              </w:tabs>
              <w:spacing w:line="240" w:lineRule="auto"/>
              <w:jc w:val="right"/>
              <w:rPr>
                <w:sz w:val="20"/>
                <w:cs/>
                <w:lang w:bidi="th-TH"/>
              </w:rPr>
            </w:pPr>
          </w:p>
        </w:tc>
      </w:tr>
      <w:tr w:rsidR="00420915" w:rsidRPr="00D856D9" w14:paraId="791F43CE" w14:textId="77777777" w:rsidTr="00DF7775">
        <w:tc>
          <w:tcPr>
            <w:tcW w:w="2862" w:type="dxa"/>
          </w:tcPr>
          <w:p w14:paraId="2E1137BB" w14:textId="14CFC1F8" w:rsidR="00420915" w:rsidRPr="00D856D9" w:rsidRDefault="00420915" w:rsidP="00420915">
            <w:pPr>
              <w:ind w:left="144" w:hanging="144"/>
              <w:rPr>
                <w:cs/>
              </w:rPr>
            </w:pPr>
            <w:r w:rsidRPr="00D856D9">
              <w:t>Cash and cash equivalents</w:t>
            </w:r>
          </w:p>
        </w:tc>
        <w:tc>
          <w:tcPr>
            <w:tcW w:w="1170" w:type="dxa"/>
            <w:vAlign w:val="bottom"/>
          </w:tcPr>
          <w:p w14:paraId="6593C591" w14:textId="41D4F197" w:rsidR="00420915" w:rsidRPr="006F44AA" w:rsidRDefault="007306D8" w:rsidP="006F44AA">
            <w:pPr>
              <w:widowControl w:val="0"/>
              <w:tabs>
                <w:tab w:val="decimal" w:pos="248"/>
              </w:tabs>
              <w:overflowPunct w:val="0"/>
              <w:autoSpaceDE w:val="0"/>
              <w:autoSpaceDN w:val="0"/>
              <w:adjustRightInd w:val="0"/>
              <w:ind w:right="-108"/>
              <w:jc w:val="center"/>
              <w:textAlignment w:val="baseline"/>
            </w:pPr>
            <w:r w:rsidRPr="006F44AA">
              <w:t>-</w:t>
            </w:r>
          </w:p>
        </w:tc>
        <w:tc>
          <w:tcPr>
            <w:tcW w:w="270" w:type="dxa"/>
            <w:vAlign w:val="bottom"/>
          </w:tcPr>
          <w:p w14:paraId="710F4B33" w14:textId="77777777" w:rsidR="00420915" w:rsidRPr="0035621C" w:rsidRDefault="00420915" w:rsidP="00420915">
            <w:pPr>
              <w:pStyle w:val="acctfourfigures"/>
              <w:tabs>
                <w:tab w:val="clear" w:pos="765"/>
              </w:tabs>
              <w:spacing w:line="240" w:lineRule="auto"/>
              <w:ind w:left="-79"/>
              <w:jc w:val="right"/>
              <w:rPr>
                <w:sz w:val="20"/>
                <w:lang w:bidi="th-TH"/>
              </w:rPr>
            </w:pPr>
          </w:p>
        </w:tc>
        <w:tc>
          <w:tcPr>
            <w:tcW w:w="1080" w:type="dxa"/>
            <w:vAlign w:val="bottom"/>
          </w:tcPr>
          <w:p w14:paraId="72C4E992" w14:textId="696146ED" w:rsidR="00420915" w:rsidRPr="006F44AA" w:rsidRDefault="007306D8" w:rsidP="006F44AA">
            <w:pPr>
              <w:widowControl w:val="0"/>
              <w:tabs>
                <w:tab w:val="decimal" w:pos="248"/>
              </w:tabs>
              <w:overflowPunct w:val="0"/>
              <w:autoSpaceDE w:val="0"/>
              <w:autoSpaceDN w:val="0"/>
              <w:adjustRightInd w:val="0"/>
              <w:ind w:right="-108"/>
              <w:jc w:val="center"/>
              <w:textAlignment w:val="baseline"/>
            </w:pPr>
            <w:r w:rsidRPr="006F44AA">
              <w:t>-</w:t>
            </w:r>
          </w:p>
        </w:tc>
        <w:tc>
          <w:tcPr>
            <w:tcW w:w="270" w:type="dxa"/>
            <w:vAlign w:val="bottom"/>
          </w:tcPr>
          <w:p w14:paraId="07418499" w14:textId="77777777" w:rsidR="00420915" w:rsidRPr="0035621C" w:rsidRDefault="00420915" w:rsidP="00420915">
            <w:pPr>
              <w:ind w:left="-135" w:right="-126"/>
              <w:jc w:val="center"/>
              <w:rPr>
                <w:spacing w:val="-6"/>
              </w:rPr>
            </w:pPr>
          </w:p>
        </w:tc>
        <w:tc>
          <w:tcPr>
            <w:tcW w:w="1080" w:type="dxa"/>
            <w:vAlign w:val="bottom"/>
          </w:tcPr>
          <w:p w14:paraId="77888D1D" w14:textId="51CC3329" w:rsidR="00420915" w:rsidRPr="006F44AA" w:rsidRDefault="007306D8" w:rsidP="006F44AA">
            <w:pPr>
              <w:widowControl w:val="0"/>
              <w:tabs>
                <w:tab w:val="decimal" w:pos="248"/>
              </w:tabs>
              <w:overflowPunct w:val="0"/>
              <w:autoSpaceDE w:val="0"/>
              <w:autoSpaceDN w:val="0"/>
              <w:adjustRightInd w:val="0"/>
              <w:ind w:right="-108"/>
              <w:jc w:val="center"/>
              <w:textAlignment w:val="baseline"/>
            </w:pPr>
            <w:r w:rsidRPr="006F44AA">
              <w:t>-</w:t>
            </w:r>
          </w:p>
        </w:tc>
        <w:tc>
          <w:tcPr>
            <w:tcW w:w="270" w:type="dxa"/>
            <w:vAlign w:val="bottom"/>
          </w:tcPr>
          <w:p w14:paraId="4C9A7FD4" w14:textId="77777777" w:rsidR="00420915" w:rsidRPr="0035621C" w:rsidRDefault="00420915" w:rsidP="00420915">
            <w:pPr>
              <w:ind w:left="-135" w:right="-126"/>
              <w:jc w:val="center"/>
              <w:rPr>
                <w:spacing w:val="-6"/>
              </w:rPr>
            </w:pPr>
          </w:p>
        </w:tc>
        <w:tc>
          <w:tcPr>
            <w:tcW w:w="1080" w:type="dxa"/>
            <w:vAlign w:val="bottom"/>
          </w:tcPr>
          <w:p w14:paraId="5E26D03D" w14:textId="237158FC" w:rsidR="00420915" w:rsidRPr="0035621C" w:rsidRDefault="007306D8" w:rsidP="00420915">
            <w:pPr>
              <w:pStyle w:val="acctfourfigures"/>
              <w:tabs>
                <w:tab w:val="clear" w:pos="765"/>
              </w:tabs>
              <w:spacing w:line="240" w:lineRule="auto"/>
              <w:jc w:val="right"/>
              <w:rPr>
                <w:sz w:val="20"/>
                <w:lang w:bidi="th-TH"/>
              </w:rPr>
            </w:pPr>
            <w:r w:rsidRPr="0035621C">
              <w:rPr>
                <w:sz w:val="20"/>
                <w:lang w:bidi="th-TH"/>
              </w:rPr>
              <w:t>87,241</w:t>
            </w:r>
          </w:p>
        </w:tc>
        <w:tc>
          <w:tcPr>
            <w:tcW w:w="270" w:type="dxa"/>
            <w:vAlign w:val="bottom"/>
          </w:tcPr>
          <w:p w14:paraId="120FA767" w14:textId="77777777" w:rsidR="00420915" w:rsidRPr="0035621C" w:rsidRDefault="00420915" w:rsidP="00420915">
            <w:pPr>
              <w:pStyle w:val="acctfourfigures"/>
              <w:tabs>
                <w:tab w:val="clear" w:pos="765"/>
              </w:tabs>
              <w:spacing w:line="240" w:lineRule="auto"/>
              <w:jc w:val="right"/>
              <w:rPr>
                <w:sz w:val="20"/>
                <w:lang w:bidi="th-TH"/>
              </w:rPr>
            </w:pPr>
          </w:p>
        </w:tc>
        <w:tc>
          <w:tcPr>
            <w:tcW w:w="1170" w:type="dxa"/>
            <w:vAlign w:val="bottom"/>
          </w:tcPr>
          <w:p w14:paraId="7D95DBD4" w14:textId="2B1898DB" w:rsidR="00420915" w:rsidRPr="0035621C" w:rsidRDefault="007306D8" w:rsidP="00420915">
            <w:pPr>
              <w:pStyle w:val="acctfourfigures"/>
              <w:tabs>
                <w:tab w:val="clear" w:pos="765"/>
              </w:tabs>
              <w:spacing w:line="240" w:lineRule="auto"/>
              <w:jc w:val="right"/>
              <w:rPr>
                <w:sz w:val="20"/>
                <w:lang w:bidi="th-TH"/>
              </w:rPr>
            </w:pPr>
            <w:r w:rsidRPr="0035621C">
              <w:rPr>
                <w:sz w:val="20"/>
                <w:lang w:bidi="th-TH"/>
              </w:rPr>
              <w:t>87,241</w:t>
            </w:r>
          </w:p>
        </w:tc>
      </w:tr>
      <w:tr w:rsidR="00420915" w:rsidRPr="00D856D9" w14:paraId="3097F670" w14:textId="77777777" w:rsidTr="00DF7775">
        <w:tc>
          <w:tcPr>
            <w:tcW w:w="2862" w:type="dxa"/>
          </w:tcPr>
          <w:p w14:paraId="2FF120B9" w14:textId="4A561071" w:rsidR="00420915" w:rsidRPr="00D856D9" w:rsidRDefault="00420915" w:rsidP="00420915">
            <w:pPr>
              <w:ind w:left="144" w:hanging="144"/>
            </w:pPr>
            <w:r w:rsidRPr="00D856D9">
              <w:rPr>
                <w:spacing w:val="-4"/>
              </w:rPr>
              <w:t>Equity securities</w:t>
            </w:r>
          </w:p>
        </w:tc>
        <w:tc>
          <w:tcPr>
            <w:tcW w:w="1170" w:type="dxa"/>
            <w:vAlign w:val="bottom"/>
          </w:tcPr>
          <w:p w14:paraId="50811C7E" w14:textId="76F6CA4C" w:rsidR="00420915" w:rsidRPr="006F44AA" w:rsidRDefault="007306D8" w:rsidP="006F44AA">
            <w:pPr>
              <w:widowControl w:val="0"/>
              <w:tabs>
                <w:tab w:val="decimal" w:pos="248"/>
              </w:tabs>
              <w:overflowPunct w:val="0"/>
              <w:autoSpaceDE w:val="0"/>
              <w:autoSpaceDN w:val="0"/>
              <w:adjustRightInd w:val="0"/>
              <w:ind w:right="-108"/>
              <w:jc w:val="center"/>
              <w:textAlignment w:val="baseline"/>
            </w:pPr>
            <w:r w:rsidRPr="006F44AA">
              <w:t>-</w:t>
            </w:r>
          </w:p>
        </w:tc>
        <w:tc>
          <w:tcPr>
            <w:tcW w:w="270" w:type="dxa"/>
            <w:vAlign w:val="bottom"/>
          </w:tcPr>
          <w:p w14:paraId="042EEBF6" w14:textId="77777777" w:rsidR="00420915" w:rsidRPr="0035621C" w:rsidRDefault="00420915" w:rsidP="00420915">
            <w:pPr>
              <w:pStyle w:val="acctfourfigures"/>
              <w:tabs>
                <w:tab w:val="clear" w:pos="765"/>
              </w:tabs>
              <w:spacing w:line="240" w:lineRule="auto"/>
              <w:ind w:left="-79"/>
              <w:jc w:val="right"/>
              <w:rPr>
                <w:sz w:val="20"/>
                <w:lang w:bidi="th-TH"/>
              </w:rPr>
            </w:pPr>
          </w:p>
        </w:tc>
        <w:tc>
          <w:tcPr>
            <w:tcW w:w="1080" w:type="dxa"/>
            <w:vAlign w:val="bottom"/>
          </w:tcPr>
          <w:p w14:paraId="171EFC35" w14:textId="6425B139" w:rsidR="00420915" w:rsidRPr="006F44AA" w:rsidRDefault="007306D8" w:rsidP="006F44AA">
            <w:pPr>
              <w:widowControl w:val="0"/>
              <w:tabs>
                <w:tab w:val="decimal" w:pos="248"/>
              </w:tabs>
              <w:overflowPunct w:val="0"/>
              <w:autoSpaceDE w:val="0"/>
              <w:autoSpaceDN w:val="0"/>
              <w:adjustRightInd w:val="0"/>
              <w:ind w:right="-108"/>
              <w:jc w:val="center"/>
              <w:textAlignment w:val="baseline"/>
            </w:pPr>
            <w:r w:rsidRPr="006F44AA">
              <w:t>-</w:t>
            </w:r>
          </w:p>
        </w:tc>
        <w:tc>
          <w:tcPr>
            <w:tcW w:w="270" w:type="dxa"/>
            <w:vAlign w:val="bottom"/>
          </w:tcPr>
          <w:p w14:paraId="1ABE4DCE" w14:textId="77777777" w:rsidR="00420915" w:rsidRPr="0035621C" w:rsidRDefault="00420915" w:rsidP="00420915">
            <w:pPr>
              <w:ind w:left="-135" w:right="-126"/>
              <w:jc w:val="center"/>
              <w:rPr>
                <w:spacing w:val="-6"/>
              </w:rPr>
            </w:pPr>
          </w:p>
        </w:tc>
        <w:tc>
          <w:tcPr>
            <w:tcW w:w="1080" w:type="dxa"/>
            <w:vAlign w:val="bottom"/>
          </w:tcPr>
          <w:p w14:paraId="11BB956E" w14:textId="62F9E867" w:rsidR="00420915" w:rsidRPr="006F44AA" w:rsidRDefault="007306D8" w:rsidP="006F44AA">
            <w:pPr>
              <w:widowControl w:val="0"/>
              <w:tabs>
                <w:tab w:val="decimal" w:pos="248"/>
              </w:tabs>
              <w:overflowPunct w:val="0"/>
              <w:autoSpaceDE w:val="0"/>
              <w:autoSpaceDN w:val="0"/>
              <w:adjustRightInd w:val="0"/>
              <w:ind w:right="-108"/>
              <w:jc w:val="center"/>
              <w:textAlignment w:val="baseline"/>
            </w:pPr>
            <w:r w:rsidRPr="006F44AA">
              <w:t>-</w:t>
            </w:r>
          </w:p>
        </w:tc>
        <w:tc>
          <w:tcPr>
            <w:tcW w:w="270" w:type="dxa"/>
            <w:vAlign w:val="bottom"/>
          </w:tcPr>
          <w:p w14:paraId="64605C46" w14:textId="77777777" w:rsidR="00420915" w:rsidRPr="0035621C" w:rsidRDefault="00420915" w:rsidP="00420915">
            <w:pPr>
              <w:ind w:left="-135" w:right="-126"/>
              <w:jc w:val="center"/>
              <w:rPr>
                <w:spacing w:val="-6"/>
              </w:rPr>
            </w:pPr>
          </w:p>
        </w:tc>
        <w:tc>
          <w:tcPr>
            <w:tcW w:w="1080" w:type="dxa"/>
            <w:vAlign w:val="bottom"/>
          </w:tcPr>
          <w:p w14:paraId="5FC0D5ED" w14:textId="1B2B5C88" w:rsidR="00420915" w:rsidRPr="0035621C" w:rsidRDefault="007306D8" w:rsidP="00420915">
            <w:pPr>
              <w:pStyle w:val="acctfourfigures"/>
              <w:tabs>
                <w:tab w:val="clear" w:pos="765"/>
              </w:tabs>
              <w:spacing w:line="240" w:lineRule="auto"/>
              <w:jc w:val="right"/>
              <w:rPr>
                <w:sz w:val="20"/>
                <w:lang w:bidi="th-TH"/>
              </w:rPr>
            </w:pPr>
            <w:r w:rsidRPr="0035621C">
              <w:rPr>
                <w:sz w:val="20"/>
                <w:lang w:bidi="th-TH"/>
              </w:rPr>
              <w:t>234,000</w:t>
            </w:r>
          </w:p>
        </w:tc>
        <w:tc>
          <w:tcPr>
            <w:tcW w:w="270" w:type="dxa"/>
            <w:vAlign w:val="bottom"/>
          </w:tcPr>
          <w:p w14:paraId="03DBBF8A" w14:textId="77777777" w:rsidR="00420915" w:rsidRPr="0035621C" w:rsidRDefault="00420915" w:rsidP="00420915">
            <w:pPr>
              <w:pStyle w:val="acctfourfigures"/>
              <w:tabs>
                <w:tab w:val="clear" w:pos="765"/>
              </w:tabs>
              <w:spacing w:line="240" w:lineRule="auto"/>
              <w:jc w:val="right"/>
              <w:rPr>
                <w:sz w:val="20"/>
                <w:lang w:bidi="th-TH"/>
              </w:rPr>
            </w:pPr>
          </w:p>
        </w:tc>
        <w:tc>
          <w:tcPr>
            <w:tcW w:w="1170" w:type="dxa"/>
            <w:vAlign w:val="bottom"/>
          </w:tcPr>
          <w:p w14:paraId="204FCDD4" w14:textId="23D9C890" w:rsidR="00420915" w:rsidRPr="0035621C" w:rsidRDefault="007306D8" w:rsidP="00420915">
            <w:pPr>
              <w:pStyle w:val="acctfourfigures"/>
              <w:tabs>
                <w:tab w:val="clear" w:pos="765"/>
              </w:tabs>
              <w:spacing w:line="240" w:lineRule="auto"/>
              <w:jc w:val="right"/>
              <w:rPr>
                <w:sz w:val="20"/>
                <w:lang w:bidi="th-TH"/>
              </w:rPr>
            </w:pPr>
            <w:r w:rsidRPr="0035621C">
              <w:rPr>
                <w:sz w:val="20"/>
                <w:lang w:bidi="th-TH"/>
              </w:rPr>
              <w:t>234,000</w:t>
            </w:r>
          </w:p>
        </w:tc>
      </w:tr>
      <w:tr w:rsidR="00420915" w:rsidRPr="00D856D9" w14:paraId="0559AE14" w14:textId="77777777" w:rsidTr="00DF7775">
        <w:tc>
          <w:tcPr>
            <w:tcW w:w="2862" w:type="dxa"/>
          </w:tcPr>
          <w:p w14:paraId="031E2A01" w14:textId="7EA458A4" w:rsidR="00420915" w:rsidRPr="00D856D9" w:rsidRDefault="00420915" w:rsidP="00420915">
            <w:pPr>
              <w:ind w:left="144" w:hanging="144"/>
            </w:pPr>
            <w:r w:rsidRPr="00D856D9">
              <w:t>Loans</w:t>
            </w:r>
          </w:p>
        </w:tc>
        <w:tc>
          <w:tcPr>
            <w:tcW w:w="1170" w:type="dxa"/>
            <w:vAlign w:val="bottom"/>
          </w:tcPr>
          <w:p w14:paraId="373E20C9" w14:textId="51C3F1B3" w:rsidR="00420915" w:rsidRPr="0035621C" w:rsidRDefault="00420915" w:rsidP="00420915">
            <w:pPr>
              <w:ind w:left="-135" w:right="-126"/>
              <w:jc w:val="center"/>
              <w:rPr>
                <w:spacing w:val="-6"/>
              </w:rPr>
            </w:pPr>
          </w:p>
        </w:tc>
        <w:tc>
          <w:tcPr>
            <w:tcW w:w="270" w:type="dxa"/>
            <w:vAlign w:val="bottom"/>
          </w:tcPr>
          <w:p w14:paraId="657C903E" w14:textId="77777777" w:rsidR="00420915" w:rsidRPr="0035621C" w:rsidRDefault="00420915" w:rsidP="00420915">
            <w:pPr>
              <w:pStyle w:val="acctfourfigures"/>
              <w:tabs>
                <w:tab w:val="clear" w:pos="765"/>
              </w:tabs>
              <w:spacing w:line="240" w:lineRule="auto"/>
              <w:ind w:left="-79"/>
              <w:jc w:val="right"/>
              <w:rPr>
                <w:sz w:val="20"/>
                <w:lang w:bidi="th-TH"/>
              </w:rPr>
            </w:pPr>
          </w:p>
        </w:tc>
        <w:tc>
          <w:tcPr>
            <w:tcW w:w="1080" w:type="dxa"/>
            <w:vAlign w:val="bottom"/>
          </w:tcPr>
          <w:p w14:paraId="76B68777" w14:textId="6F98BE28" w:rsidR="00420915" w:rsidRPr="006F44AA" w:rsidRDefault="00420915" w:rsidP="006F44AA">
            <w:pPr>
              <w:widowControl w:val="0"/>
              <w:tabs>
                <w:tab w:val="decimal" w:pos="248"/>
              </w:tabs>
              <w:overflowPunct w:val="0"/>
              <w:autoSpaceDE w:val="0"/>
              <w:autoSpaceDN w:val="0"/>
              <w:adjustRightInd w:val="0"/>
              <w:ind w:right="-108"/>
              <w:jc w:val="center"/>
              <w:textAlignment w:val="baseline"/>
            </w:pPr>
          </w:p>
        </w:tc>
        <w:tc>
          <w:tcPr>
            <w:tcW w:w="270" w:type="dxa"/>
            <w:vAlign w:val="bottom"/>
          </w:tcPr>
          <w:p w14:paraId="5377E47A" w14:textId="77777777" w:rsidR="00420915" w:rsidRPr="0035621C" w:rsidRDefault="00420915" w:rsidP="00420915">
            <w:pPr>
              <w:jc w:val="right"/>
              <w:rPr>
                <w:b/>
              </w:rPr>
            </w:pPr>
          </w:p>
        </w:tc>
        <w:tc>
          <w:tcPr>
            <w:tcW w:w="1080" w:type="dxa"/>
            <w:vAlign w:val="bottom"/>
          </w:tcPr>
          <w:p w14:paraId="39850D17" w14:textId="054CD51F" w:rsidR="00420915" w:rsidRPr="0035621C" w:rsidRDefault="00420915" w:rsidP="006F44AA">
            <w:pPr>
              <w:widowControl w:val="0"/>
              <w:tabs>
                <w:tab w:val="decimal" w:pos="248"/>
              </w:tabs>
              <w:overflowPunct w:val="0"/>
              <w:autoSpaceDE w:val="0"/>
              <w:autoSpaceDN w:val="0"/>
              <w:adjustRightInd w:val="0"/>
              <w:ind w:right="-108"/>
              <w:jc w:val="center"/>
              <w:textAlignment w:val="baseline"/>
            </w:pPr>
          </w:p>
        </w:tc>
        <w:tc>
          <w:tcPr>
            <w:tcW w:w="270" w:type="dxa"/>
            <w:vAlign w:val="bottom"/>
          </w:tcPr>
          <w:p w14:paraId="4053ECFE" w14:textId="77777777" w:rsidR="00420915" w:rsidRPr="0035621C" w:rsidRDefault="00420915" w:rsidP="00420915">
            <w:pPr>
              <w:jc w:val="right"/>
              <w:rPr>
                <w:b/>
              </w:rPr>
            </w:pPr>
          </w:p>
        </w:tc>
        <w:tc>
          <w:tcPr>
            <w:tcW w:w="1080" w:type="dxa"/>
            <w:vAlign w:val="bottom"/>
          </w:tcPr>
          <w:p w14:paraId="6EB7AA9B" w14:textId="5D14E2C7" w:rsidR="00420915" w:rsidRPr="0035621C" w:rsidRDefault="00420915" w:rsidP="00420915">
            <w:pPr>
              <w:widowControl w:val="0"/>
              <w:tabs>
                <w:tab w:val="decimal" w:pos="612"/>
              </w:tabs>
              <w:overflowPunct w:val="0"/>
              <w:autoSpaceDE w:val="0"/>
              <w:autoSpaceDN w:val="0"/>
              <w:adjustRightInd w:val="0"/>
              <w:ind w:right="-108"/>
              <w:textAlignment w:val="baseline"/>
            </w:pPr>
          </w:p>
        </w:tc>
        <w:tc>
          <w:tcPr>
            <w:tcW w:w="270" w:type="dxa"/>
            <w:vAlign w:val="bottom"/>
          </w:tcPr>
          <w:p w14:paraId="1718F073" w14:textId="77777777" w:rsidR="00420915" w:rsidRPr="0035621C" w:rsidRDefault="00420915" w:rsidP="00420915">
            <w:pPr>
              <w:pStyle w:val="acctfourfigures"/>
              <w:tabs>
                <w:tab w:val="clear" w:pos="765"/>
              </w:tabs>
              <w:spacing w:line="240" w:lineRule="auto"/>
              <w:jc w:val="right"/>
              <w:rPr>
                <w:sz w:val="20"/>
                <w:lang w:bidi="th-TH"/>
              </w:rPr>
            </w:pPr>
          </w:p>
        </w:tc>
        <w:tc>
          <w:tcPr>
            <w:tcW w:w="1170" w:type="dxa"/>
            <w:vAlign w:val="bottom"/>
          </w:tcPr>
          <w:p w14:paraId="32CD343C" w14:textId="77777777" w:rsidR="00420915" w:rsidRPr="0035621C" w:rsidRDefault="00420915" w:rsidP="007306D8">
            <w:pPr>
              <w:pStyle w:val="acctfourfigures"/>
              <w:tabs>
                <w:tab w:val="clear" w:pos="765"/>
              </w:tabs>
              <w:spacing w:line="240" w:lineRule="auto"/>
              <w:jc w:val="center"/>
              <w:rPr>
                <w:sz w:val="20"/>
                <w:lang w:bidi="th-TH"/>
              </w:rPr>
            </w:pPr>
          </w:p>
        </w:tc>
      </w:tr>
      <w:tr w:rsidR="00420915" w:rsidRPr="00D856D9" w14:paraId="703F236F" w14:textId="77777777" w:rsidTr="00CF3C31">
        <w:tc>
          <w:tcPr>
            <w:tcW w:w="2862" w:type="dxa"/>
          </w:tcPr>
          <w:p w14:paraId="3F793657" w14:textId="4B831666" w:rsidR="00420915" w:rsidRPr="00D856D9" w:rsidRDefault="00420915" w:rsidP="00420915">
            <w:pPr>
              <w:tabs>
                <w:tab w:val="left" w:pos="900"/>
                <w:tab w:val="right" w:pos="9072"/>
              </w:tabs>
              <w:ind w:left="344" w:right="-108" w:hanging="180"/>
              <w:jc w:val="left"/>
              <w:rPr>
                <w:cs/>
              </w:rPr>
            </w:pPr>
            <w:r w:rsidRPr="00D856D9">
              <w:rPr>
                <w:spacing w:val="-4"/>
              </w:rPr>
              <w:t>Short</w:t>
            </w:r>
            <w:r w:rsidRPr="00D856D9">
              <w:t>-term loans to related    parties</w:t>
            </w:r>
          </w:p>
        </w:tc>
        <w:tc>
          <w:tcPr>
            <w:tcW w:w="1170" w:type="dxa"/>
            <w:vAlign w:val="bottom"/>
          </w:tcPr>
          <w:p w14:paraId="28266EDD" w14:textId="6D3B7DC2" w:rsidR="00420915" w:rsidRPr="006F44AA" w:rsidRDefault="007306D8" w:rsidP="006F44AA">
            <w:pPr>
              <w:pStyle w:val="acctfourfigures"/>
              <w:tabs>
                <w:tab w:val="clear" w:pos="765"/>
              </w:tabs>
              <w:spacing w:line="240" w:lineRule="auto"/>
              <w:jc w:val="right"/>
              <w:rPr>
                <w:sz w:val="20"/>
                <w:lang w:bidi="th-TH"/>
              </w:rPr>
            </w:pPr>
            <w:r w:rsidRPr="006F44AA">
              <w:rPr>
                <w:sz w:val="20"/>
                <w:lang w:bidi="th-TH"/>
              </w:rPr>
              <w:t>1,</w:t>
            </w:r>
            <w:r w:rsidR="00843F9A" w:rsidRPr="006F44AA">
              <w:rPr>
                <w:sz w:val="20"/>
                <w:lang w:bidi="th-TH"/>
              </w:rPr>
              <w:t>755,748</w:t>
            </w:r>
          </w:p>
        </w:tc>
        <w:tc>
          <w:tcPr>
            <w:tcW w:w="270" w:type="dxa"/>
            <w:vAlign w:val="bottom"/>
          </w:tcPr>
          <w:p w14:paraId="6577E428" w14:textId="77777777" w:rsidR="00420915" w:rsidRPr="0035621C" w:rsidRDefault="00420915" w:rsidP="00420915">
            <w:pPr>
              <w:pStyle w:val="acctfourfigures"/>
              <w:tabs>
                <w:tab w:val="clear" w:pos="765"/>
              </w:tabs>
              <w:spacing w:line="240" w:lineRule="auto"/>
              <w:ind w:left="-79"/>
              <w:jc w:val="right"/>
              <w:rPr>
                <w:sz w:val="20"/>
                <w:lang w:bidi="th-TH"/>
              </w:rPr>
            </w:pPr>
          </w:p>
        </w:tc>
        <w:tc>
          <w:tcPr>
            <w:tcW w:w="1080" w:type="dxa"/>
            <w:vAlign w:val="bottom"/>
          </w:tcPr>
          <w:p w14:paraId="4378C47F" w14:textId="150CB36C" w:rsidR="00420915" w:rsidRPr="006F44AA" w:rsidRDefault="007306D8" w:rsidP="006F44AA">
            <w:pPr>
              <w:widowControl w:val="0"/>
              <w:tabs>
                <w:tab w:val="decimal" w:pos="248"/>
              </w:tabs>
              <w:overflowPunct w:val="0"/>
              <w:autoSpaceDE w:val="0"/>
              <w:autoSpaceDN w:val="0"/>
              <w:adjustRightInd w:val="0"/>
              <w:ind w:right="-108"/>
              <w:jc w:val="center"/>
              <w:textAlignment w:val="baseline"/>
            </w:pPr>
            <w:r w:rsidRPr="006F44AA">
              <w:t>-</w:t>
            </w:r>
          </w:p>
        </w:tc>
        <w:tc>
          <w:tcPr>
            <w:tcW w:w="270" w:type="dxa"/>
            <w:vAlign w:val="bottom"/>
          </w:tcPr>
          <w:p w14:paraId="0B17208B" w14:textId="77777777" w:rsidR="00420915" w:rsidRPr="0035621C" w:rsidRDefault="00420915" w:rsidP="00420915">
            <w:pPr>
              <w:jc w:val="right"/>
              <w:rPr>
                <w:rFonts w:eastAsia="Times New Roman"/>
              </w:rPr>
            </w:pPr>
          </w:p>
        </w:tc>
        <w:tc>
          <w:tcPr>
            <w:tcW w:w="1080" w:type="dxa"/>
            <w:vAlign w:val="bottom"/>
          </w:tcPr>
          <w:p w14:paraId="11483743" w14:textId="234BF64D" w:rsidR="00420915" w:rsidRPr="006F44AA" w:rsidRDefault="007306D8" w:rsidP="006F44AA">
            <w:pPr>
              <w:widowControl w:val="0"/>
              <w:tabs>
                <w:tab w:val="decimal" w:pos="248"/>
              </w:tabs>
              <w:overflowPunct w:val="0"/>
              <w:autoSpaceDE w:val="0"/>
              <w:autoSpaceDN w:val="0"/>
              <w:adjustRightInd w:val="0"/>
              <w:ind w:right="-108"/>
              <w:jc w:val="center"/>
              <w:textAlignment w:val="baseline"/>
            </w:pPr>
            <w:r w:rsidRPr="006F44AA">
              <w:t>-</w:t>
            </w:r>
          </w:p>
        </w:tc>
        <w:tc>
          <w:tcPr>
            <w:tcW w:w="270" w:type="dxa"/>
            <w:vAlign w:val="bottom"/>
          </w:tcPr>
          <w:p w14:paraId="1A7CB2C0" w14:textId="77777777" w:rsidR="00420915" w:rsidRPr="0035621C" w:rsidRDefault="00420915" w:rsidP="00420915">
            <w:pPr>
              <w:ind w:left="-135" w:right="-126"/>
              <w:jc w:val="center"/>
              <w:rPr>
                <w:spacing w:val="-6"/>
              </w:rPr>
            </w:pPr>
          </w:p>
        </w:tc>
        <w:tc>
          <w:tcPr>
            <w:tcW w:w="1080" w:type="dxa"/>
            <w:vAlign w:val="bottom"/>
          </w:tcPr>
          <w:p w14:paraId="3CE22613" w14:textId="28559E39" w:rsidR="00420915"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4ADB74D4" w14:textId="77777777" w:rsidR="00420915" w:rsidRPr="0035621C" w:rsidRDefault="00420915" w:rsidP="00420915">
            <w:pPr>
              <w:pStyle w:val="acctfourfigures"/>
              <w:tabs>
                <w:tab w:val="clear" w:pos="765"/>
              </w:tabs>
              <w:spacing w:line="240" w:lineRule="auto"/>
              <w:jc w:val="right"/>
              <w:rPr>
                <w:sz w:val="20"/>
                <w:lang w:bidi="th-TH"/>
              </w:rPr>
            </w:pPr>
          </w:p>
        </w:tc>
        <w:tc>
          <w:tcPr>
            <w:tcW w:w="1170" w:type="dxa"/>
            <w:vAlign w:val="bottom"/>
          </w:tcPr>
          <w:p w14:paraId="601DBF42" w14:textId="3450CB0F" w:rsidR="00420915" w:rsidRPr="0035621C" w:rsidRDefault="007306D8" w:rsidP="00420915">
            <w:pPr>
              <w:pStyle w:val="acctfourfigures"/>
              <w:tabs>
                <w:tab w:val="clear" w:pos="765"/>
              </w:tabs>
              <w:spacing w:line="240" w:lineRule="auto"/>
              <w:jc w:val="right"/>
              <w:rPr>
                <w:sz w:val="20"/>
                <w:lang w:bidi="th-TH"/>
              </w:rPr>
            </w:pPr>
            <w:r w:rsidRPr="006F44AA">
              <w:rPr>
                <w:sz w:val="20"/>
                <w:lang w:bidi="th-TH"/>
              </w:rPr>
              <w:t>1,</w:t>
            </w:r>
            <w:r w:rsidR="00843F9A" w:rsidRPr="006F44AA">
              <w:rPr>
                <w:sz w:val="20"/>
                <w:lang w:bidi="th-TH"/>
              </w:rPr>
              <w:t>755,748</w:t>
            </w:r>
          </w:p>
        </w:tc>
      </w:tr>
      <w:tr w:rsidR="00420915" w:rsidRPr="00D856D9" w14:paraId="230E0C7F" w14:textId="77777777" w:rsidTr="008B3981">
        <w:tc>
          <w:tcPr>
            <w:tcW w:w="2862" w:type="dxa"/>
          </w:tcPr>
          <w:p w14:paraId="046F1C68" w14:textId="77777777" w:rsidR="00420915" w:rsidRPr="00D856D9" w:rsidRDefault="00420915" w:rsidP="00420915">
            <w:pPr>
              <w:tabs>
                <w:tab w:val="left" w:pos="900"/>
                <w:tab w:val="right" w:pos="9072"/>
              </w:tabs>
              <w:ind w:left="344" w:right="-108" w:hanging="180"/>
              <w:jc w:val="left"/>
            </w:pPr>
            <w:r w:rsidRPr="00D856D9">
              <w:rPr>
                <w:spacing w:val="-4"/>
              </w:rPr>
              <w:t>Long</w:t>
            </w:r>
            <w:r w:rsidRPr="00D856D9">
              <w:t xml:space="preserve">-term loans to related parties </w:t>
            </w:r>
          </w:p>
        </w:tc>
        <w:tc>
          <w:tcPr>
            <w:tcW w:w="1170" w:type="dxa"/>
            <w:vAlign w:val="bottom"/>
          </w:tcPr>
          <w:p w14:paraId="35A17C9A" w14:textId="3CCD5095" w:rsidR="00420915" w:rsidRPr="006F44AA" w:rsidRDefault="007306D8" w:rsidP="006F44AA">
            <w:pPr>
              <w:pStyle w:val="acctfourfigures"/>
              <w:tabs>
                <w:tab w:val="clear" w:pos="765"/>
              </w:tabs>
              <w:spacing w:line="240" w:lineRule="auto"/>
              <w:jc w:val="right"/>
              <w:rPr>
                <w:sz w:val="20"/>
                <w:lang w:bidi="th-TH"/>
              </w:rPr>
            </w:pPr>
            <w:r w:rsidRPr="006F44AA">
              <w:rPr>
                <w:sz w:val="20"/>
                <w:lang w:bidi="th-TH"/>
              </w:rPr>
              <w:t>407,</w:t>
            </w:r>
            <w:r w:rsidR="00843F9A" w:rsidRPr="006F44AA">
              <w:rPr>
                <w:sz w:val="20"/>
                <w:lang w:bidi="th-TH"/>
              </w:rPr>
              <w:t>585</w:t>
            </w:r>
          </w:p>
        </w:tc>
        <w:tc>
          <w:tcPr>
            <w:tcW w:w="270" w:type="dxa"/>
            <w:vAlign w:val="bottom"/>
          </w:tcPr>
          <w:p w14:paraId="0F35E9FA" w14:textId="77777777" w:rsidR="00420915" w:rsidRPr="0035621C" w:rsidRDefault="00420915" w:rsidP="00420915">
            <w:pPr>
              <w:pStyle w:val="acctfourfigures"/>
              <w:tabs>
                <w:tab w:val="clear" w:pos="765"/>
              </w:tabs>
              <w:spacing w:line="240" w:lineRule="auto"/>
              <w:ind w:left="-79"/>
              <w:jc w:val="center"/>
              <w:rPr>
                <w:sz w:val="20"/>
                <w:lang w:bidi="th-TH"/>
              </w:rPr>
            </w:pPr>
          </w:p>
        </w:tc>
        <w:tc>
          <w:tcPr>
            <w:tcW w:w="1080" w:type="dxa"/>
            <w:vAlign w:val="bottom"/>
          </w:tcPr>
          <w:p w14:paraId="225DE0FB" w14:textId="6B55353A" w:rsidR="00420915" w:rsidRPr="0035621C" w:rsidRDefault="007306D8" w:rsidP="00420915">
            <w:pPr>
              <w:pStyle w:val="acctfourfigures"/>
              <w:tabs>
                <w:tab w:val="clear" w:pos="765"/>
              </w:tabs>
              <w:spacing w:line="240" w:lineRule="auto"/>
              <w:jc w:val="right"/>
              <w:rPr>
                <w:sz w:val="20"/>
                <w:lang w:bidi="th-TH"/>
              </w:rPr>
            </w:pPr>
            <w:r w:rsidRPr="0035621C">
              <w:rPr>
                <w:sz w:val="20"/>
                <w:lang w:bidi="th-TH"/>
              </w:rPr>
              <w:t>2,500,000</w:t>
            </w:r>
          </w:p>
        </w:tc>
        <w:tc>
          <w:tcPr>
            <w:tcW w:w="270" w:type="dxa"/>
            <w:vAlign w:val="bottom"/>
          </w:tcPr>
          <w:p w14:paraId="068CC9C4" w14:textId="77777777" w:rsidR="00420915" w:rsidRPr="0035621C" w:rsidRDefault="00420915" w:rsidP="00420915">
            <w:pPr>
              <w:jc w:val="center"/>
              <w:rPr>
                <w:rFonts w:eastAsia="Times New Roman"/>
              </w:rPr>
            </w:pPr>
          </w:p>
        </w:tc>
        <w:tc>
          <w:tcPr>
            <w:tcW w:w="1080" w:type="dxa"/>
            <w:vAlign w:val="bottom"/>
          </w:tcPr>
          <w:p w14:paraId="622509BE" w14:textId="651C52E4" w:rsidR="00420915" w:rsidRPr="006F44AA" w:rsidRDefault="007306D8" w:rsidP="006F44AA">
            <w:pPr>
              <w:widowControl w:val="0"/>
              <w:tabs>
                <w:tab w:val="decimal" w:pos="248"/>
              </w:tabs>
              <w:overflowPunct w:val="0"/>
              <w:autoSpaceDE w:val="0"/>
              <w:autoSpaceDN w:val="0"/>
              <w:adjustRightInd w:val="0"/>
              <w:ind w:right="-108"/>
              <w:jc w:val="center"/>
              <w:textAlignment w:val="baseline"/>
            </w:pPr>
            <w:r w:rsidRPr="006F44AA">
              <w:t>-</w:t>
            </w:r>
          </w:p>
        </w:tc>
        <w:tc>
          <w:tcPr>
            <w:tcW w:w="270" w:type="dxa"/>
            <w:vAlign w:val="bottom"/>
          </w:tcPr>
          <w:p w14:paraId="41F397F0" w14:textId="77777777" w:rsidR="00420915" w:rsidRPr="0035621C" w:rsidRDefault="00420915" w:rsidP="00420915">
            <w:pPr>
              <w:jc w:val="center"/>
              <w:rPr>
                <w:rFonts w:eastAsia="Times New Roman"/>
              </w:rPr>
            </w:pPr>
          </w:p>
        </w:tc>
        <w:tc>
          <w:tcPr>
            <w:tcW w:w="1080" w:type="dxa"/>
            <w:vAlign w:val="bottom"/>
          </w:tcPr>
          <w:p w14:paraId="3918AAD4" w14:textId="0AA4E021" w:rsidR="00420915"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025E5C4A" w14:textId="77777777" w:rsidR="00420915" w:rsidRPr="0035621C" w:rsidRDefault="00420915" w:rsidP="00420915">
            <w:pPr>
              <w:pStyle w:val="acctfourfigures"/>
              <w:tabs>
                <w:tab w:val="clear" w:pos="765"/>
              </w:tabs>
              <w:spacing w:line="240" w:lineRule="auto"/>
              <w:jc w:val="center"/>
              <w:rPr>
                <w:sz w:val="20"/>
                <w:lang w:bidi="th-TH"/>
              </w:rPr>
            </w:pPr>
          </w:p>
        </w:tc>
        <w:tc>
          <w:tcPr>
            <w:tcW w:w="1170" w:type="dxa"/>
            <w:vAlign w:val="bottom"/>
          </w:tcPr>
          <w:p w14:paraId="79072B1E" w14:textId="3759D054" w:rsidR="00420915" w:rsidRPr="0035621C" w:rsidRDefault="007306D8" w:rsidP="006F44AA">
            <w:pPr>
              <w:pStyle w:val="acctfourfigures"/>
              <w:tabs>
                <w:tab w:val="clear" w:pos="765"/>
              </w:tabs>
              <w:spacing w:line="240" w:lineRule="auto"/>
              <w:jc w:val="right"/>
              <w:rPr>
                <w:sz w:val="20"/>
                <w:lang w:bidi="th-TH"/>
              </w:rPr>
            </w:pPr>
            <w:r w:rsidRPr="0035621C">
              <w:rPr>
                <w:sz w:val="20"/>
                <w:lang w:bidi="th-TH"/>
              </w:rPr>
              <w:t>2,907,</w:t>
            </w:r>
            <w:r w:rsidR="00843F9A" w:rsidRPr="0035621C">
              <w:rPr>
                <w:sz w:val="20"/>
                <w:lang w:bidi="th-TH"/>
              </w:rPr>
              <w:t>585</w:t>
            </w:r>
          </w:p>
        </w:tc>
      </w:tr>
      <w:tr w:rsidR="00420915" w:rsidRPr="00D856D9" w14:paraId="0791EDB3" w14:textId="77777777" w:rsidTr="00CF3C31">
        <w:tc>
          <w:tcPr>
            <w:tcW w:w="2862" w:type="dxa"/>
          </w:tcPr>
          <w:p w14:paraId="582C30DE" w14:textId="791BB8C9" w:rsidR="00420915" w:rsidRPr="00D856D9" w:rsidRDefault="00420915" w:rsidP="00420915">
            <w:pPr>
              <w:tabs>
                <w:tab w:val="left" w:pos="900"/>
                <w:tab w:val="right" w:pos="9072"/>
              </w:tabs>
              <w:ind w:right="-108"/>
              <w:jc w:val="left"/>
              <w:rPr>
                <w:spacing w:val="-4"/>
              </w:rPr>
            </w:pPr>
            <w:r w:rsidRPr="00D856D9">
              <w:rPr>
                <w:spacing w:val="-4"/>
              </w:rPr>
              <w:t>Investment in subsidiaries</w:t>
            </w:r>
          </w:p>
        </w:tc>
        <w:tc>
          <w:tcPr>
            <w:tcW w:w="1170" w:type="dxa"/>
            <w:tcBorders>
              <w:bottom w:val="single" w:sz="4" w:space="0" w:color="auto"/>
            </w:tcBorders>
            <w:vAlign w:val="bottom"/>
          </w:tcPr>
          <w:p w14:paraId="325BA8B7" w14:textId="2840DC56" w:rsidR="00420915" w:rsidRPr="0035621C" w:rsidRDefault="007306D8" w:rsidP="00420915">
            <w:pPr>
              <w:ind w:left="-135" w:right="-126"/>
              <w:jc w:val="center"/>
              <w:rPr>
                <w:spacing w:val="-6"/>
              </w:rPr>
            </w:pPr>
            <w:r w:rsidRPr="0035621C">
              <w:rPr>
                <w:spacing w:val="-6"/>
              </w:rPr>
              <w:t>-</w:t>
            </w:r>
          </w:p>
        </w:tc>
        <w:tc>
          <w:tcPr>
            <w:tcW w:w="270" w:type="dxa"/>
            <w:vAlign w:val="bottom"/>
          </w:tcPr>
          <w:p w14:paraId="016435D2" w14:textId="77777777" w:rsidR="00420915" w:rsidRPr="0035621C" w:rsidRDefault="00420915" w:rsidP="00420915">
            <w:pPr>
              <w:pStyle w:val="acctfourfigures"/>
              <w:tabs>
                <w:tab w:val="clear" w:pos="765"/>
              </w:tabs>
              <w:spacing w:line="240" w:lineRule="auto"/>
              <w:ind w:left="-79"/>
              <w:jc w:val="center"/>
              <w:rPr>
                <w:sz w:val="20"/>
                <w:lang w:bidi="th-TH"/>
              </w:rPr>
            </w:pPr>
          </w:p>
        </w:tc>
        <w:tc>
          <w:tcPr>
            <w:tcW w:w="1080" w:type="dxa"/>
            <w:vAlign w:val="bottom"/>
          </w:tcPr>
          <w:p w14:paraId="7C717BBF" w14:textId="447A70A9" w:rsidR="00420915" w:rsidRPr="0035621C" w:rsidRDefault="007306D8" w:rsidP="00313BBC">
            <w:pPr>
              <w:ind w:left="-135" w:right="-126" w:firstLine="203"/>
              <w:jc w:val="center"/>
              <w:rPr>
                <w:spacing w:val="-6"/>
              </w:rPr>
            </w:pPr>
            <w:r w:rsidRPr="0035621C">
              <w:rPr>
                <w:spacing w:val="-6"/>
              </w:rPr>
              <w:t>-</w:t>
            </w:r>
          </w:p>
        </w:tc>
        <w:tc>
          <w:tcPr>
            <w:tcW w:w="270" w:type="dxa"/>
            <w:vAlign w:val="bottom"/>
          </w:tcPr>
          <w:p w14:paraId="28A55303" w14:textId="77777777" w:rsidR="00420915" w:rsidRPr="0035621C" w:rsidRDefault="00420915" w:rsidP="00420915">
            <w:pPr>
              <w:jc w:val="center"/>
              <w:rPr>
                <w:rFonts w:eastAsia="Times New Roman"/>
              </w:rPr>
            </w:pPr>
          </w:p>
        </w:tc>
        <w:tc>
          <w:tcPr>
            <w:tcW w:w="1080" w:type="dxa"/>
            <w:vAlign w:val="bottom"/>
          </w:tcPr>
          <w:p w14:paraId="696E6C6F" w14:textId="723709A8" w:rsidR="00420915" w:rsidRPr="0035621C" w:rsidRDefault="007306D8" w:rsidP="007306D8">
            <w:pPr>
              <w:ind w:left="-135" w:right="-126" w:firstLine="300"/>
              <w:jc w:val="center"/>
              <w:rPr>
                <w:spacing w:val="-6"/>
              </w:rPr>
            </w:pPr>
            <w:r w:rsidRPr="0035621C">
              <w:rPr>
                <w:spacing w:val="-6"/>
              </w:rPr>
              <w:t>-</w:t>
            </w:r>
          </w:p>
        </w:tc>
        <w:tc>
          <w:tcPr>
            <w:tcW w:w="270" w:type="dxa"/>
            <w:vAlign w:val="bottom"/>
          </w:tcPr>
          <w:p w14:paraId="4C42D011" w14:textId="77777777" w:rsidR="00420915" w:rsidRPr="0035621C" w:rsidRDefault="00420915" w:rsidP="00420915">
            <w:pPr>
              <w:jc w:val="center"/>
              <w:rPr>
                <w:rFonts w:eastAsia="Times New Roman"/>
              </w:rPr>
            </w:pPr>
          </w:p>
        </w:tc>
        <w:tc>
          <w:tcPr>
            <w:tcW w:w="1080" w:type="dxa"/>
            <w:vAlign w:val="bottom"/>
          </w:tcPr>
          <w:p w14:paraId="3A34EBAD" w14:textId="031E1240" w:rsidR="00420915" w:rsidRPr="0035621C" w:rsidRDefault="007306D8" w:rsidP="00420915">
            <w:pPr>
              <w:pStyle w:val="acctfourfigures"/>
              <w:tabs>
                <w:tab w:val="clear" w:pos="765"/>
              </w:tabs>
              <w:spacing w:line="240" w:lineRule="auto"/>
              <w:jc w:val="right"/>
              <w:rPr>
                <w:sz w:val="20"/>
                <w:lang w:bidi="th-TH"/>
              </w:rPr>
            </w:pPr>
            <w:r w:rsidRPr="0035621C">
              <w:rPr>
                <w:sz w:val="20"/>
                <w:lang w:bidi="th-TH"/>
              </w:rPr>
              <w:t>8,530,943</w:t>
            </w:r>
          </w:p>
        </w:tc>
        <w:tc>
          <w:tcPr>
            <w:tcW w:w="270" w:type="dxa"/>
            <w:vAlign w:val="bottom"/>
          </w:tcPr>
          <w:p w14:paraId="1B421AF9" w14:textId="77777777" w:rsidR="00420915" w:rsidRPr="0035621C" w:rsidRDefault="00420915" w:rsidP="00420915">
            <w:pPr>
              <w:pStyle w:val="acctfourfigures"/>
              <w:tabs>
                <w:tab w:val="clear" w:pos="765"/>
              </w:tabs>
              <w:spacing w:line="240" w:lineRule="auto"/>
              <w:jc w:val="center"/>
              <w:rPr>
                <w:sz w:val="20"/>
                <w:lang w:bidi="th-TH"/>
              </w:rPr>
            </w:pPr>
          </w:p>
        </w:tc>
        <w:tc>
          <w:tcPr>
            <w:tcW w:w="1170" w:type="dxa"/>
            <w:vAlign w:val="bottom"/>
          </w:tcPr>
          <w:p w14:paraId="5211951A" w14:textId="008D3313" w:rsidR="00420915" w:rsidRPr="0035621C" w:rsidRDefault="007306D8" w:rsidP="00420915">
            <w:pPr>
              <w:pStyle w:val="acctfourfigures"/>
              <w:tabs>
                <w:tab w:val="clear" w:pos="765"/>
                <w:tab w:val="decimal" w:pos="882"/>
              </w:tabs>
              <w:spacing w:line="240" w:lineRule="auto"/>
              <w:ind w:right="-108"/>
              <w:jc w:val="center"/>
              <w:rPr>
                <w:sz w:val="20"/>
              </w:rPr>
            </w:pPr>
            <w:r w:rsidRPr="0035621C">
              <w:rPr>
                <w:sz w:val="20"/>
              </w:rPr>
              <w:t>8,530,943</w:t>
            </w:r>
          </w:p>
        </w:tc>
      </w:tr>
      <w:tr w:rsidR="00420915" w:rsidRPr="00D856D9" w14:paraId="54B75F0B" w14:textId="77777777" w:rsidTr="00CF3C31">
        <w:tc>
          <w:tcPr>
            <w:tcW w:w="2862" w:type="dxa"/>
          </w:tcPr>
          <w:p w14:paraId="34913308" w14:textId="77777777" w:rsidR="00420915" w:rsidRPr="00D856D9" w:rsidRDefault="00420915" w:rsidP="00420915">
            <w:pPr>
              <w:rPr>
                <w:b/>
                <w:bCs/>
                <w:cs/>
              </w:rPr>
            </w:pPr>
            <w:r w:rsidRPr="00D856D9">
              <w:rPr>
                <w:b/>
                <w:bCs/>
              </w:rPr>
              <w:t>Total financial assets</w:t>
            </w:r>
          </w:p>
        </w:tc>
        <w:tc>
          <w:tcPr>
            <w:tcW w:w="1170" w:type="dxa"/>
            <w:tcBorders>
              <w:top w:val="single" w:sz="4" w:space="0" w:color="auto"/>
              <w:left w:val="nil"/>
              <w:bottom w:val="single" w:sz="4" w:space="0" w:color="auto"/>
              <w:right w:val="nil"/>
            </w:tcBorders>
            <w:vAlign w:val="bottom"/>
          </w:tcPr>
          <w:p w14:paraId="415F89B5" w14:textId="504F44F0" w:rsidR="00420915" w:rsidRPr="0035621C" w:rsidRDefault="007306D8" w:rsidP="00420915">
            <w:pPr>
              <w:pStyle w:val="acctfourfigures"/>
              <w:tabs>
                <w:tab w:val="clear" w:pos="765"/>
              </w:tabs>
              <w:spacing w:line="240" w:lineRule="auto"/>
              <w:ind w:left="-79" w:right="-22"/>
              <w:jc w:val="right"/>
              <w:rPr>
                <w:b/>
                <w:bCs/>
                <w:spacing w:val="-6"/>
                <w:sz w:val="20"/>
              </w:rPr>
            </w:pPr>
            <w:r w:rsidRPr="0035621C">
              <w:rPr>
                <w:b/>
                <w:bCs/>
                <w:spacing w:val="-6"/>
                <w:sz w:val="20"/>
              </w:rPr>
              <w:t>2,16</w:t>
            </w:r>
            <w:r w:rsidR="00843F9A" w:rsidRPr="0035621C">
              <w:rPr>
                <w:b/>
                <w:bCs/>
                <w:spacing w:val="-6"/>
                <w:sz w:val="20"/>
              </w:rPr>
              <w:t>3</w:t>
            </w:r>
            <w:r w:rsidRPr="0035621C">
              <w:rPr>
                <w:b/>
                <w:bCs/>
                <w:spacing w:val="-6"/>
                <w:sz w:val="20"/>
              </w:rPr>
              <w:t>,</w:t>
            </w:r>
            <w:r w:rsidR="00843F9A" w:rsidRPr="0035621C">
              <w:rPr>
                <w:b/>
                <w:bCs/>
                <w:spacing w:val="-6"/>
                <w:sz w:val="20"/>
              </w:rPr>
              <w:t>333</w:t>
            </w:r>
          </w:p>
        </w:tc>
        <w:tc>
          <w:tcPr>
            <w:tcW w:w="270" w:type="dxa"/>
            <w:vAlign w:val="bottom"/>
          </w:tcPr>
          <w:p w14:paraId="0932A964" w14:textId="77777777" w:rsidR="00420915" w:rsidRPr="0035621C" w:rsidRDefault="00420915" w:rsidP="00420915">
            <w:pPr>
              <w:pStyle w:val="acctfourfigures"/>
              <w:tabs>
                <w:tab w:val="clear" w:pos="765"/>
              </w:tabs>
              <w:spacing w:line="240" w:lineRule="auto"/>
              <w:ind w:left="-79"/>
              <w:jc w:val="right"/>
              <w:rPr>
                <w:b/>
                <w:bCs/>
                <w:sz w:val="20"/>
                <w:lang w:bidi="th-TH"/>
              </w:rPr>
            </w:pPr>
          </w:p>
        </w:tc>
        <w:tc>
          <w:tcPr>
            <w:tcW w:w="1080" w:type="dxa"/>
            <w:tcBorders>
              <w:top w:val="single" w:sz="4" w:space="0" w:color="auto"/>
              <w:left w:val="nil"/>
              <w:bottom w:val="single" w:sz="4" w:space="0" w:color="auto"/>
              <w:right w:val="nil"/>
            </w:tcBorders>
            <w:vAlign w:val="bottom"/>
          </w:tcPr>
          <w:p w14:paraId="7799237D" w14:textId="42666042" w:rsidR="00420915" w:rsidRPr="0035621C" w:rsidRDefault="007306D8" w:rsidP="00420915">
            <w:pPr>
              <w:pStyle w:val="acctfourfigures"/>
              <w:tabs>
                <w:tab w:val="clear" w:pos="765"/>
              </w:tabs>
              <w:spacing w:line="240" w:lineRule="auto"/>
              <w:ind w:left="-79" w:right="-19"/>
              <w:jc w:val="right"/>
              <w:rPr>
                <w:b/>
                <w:bCs/>
                <w:sz w:val="20"/>
                <w:lang w:bidi="th-TH"/>
              </w:rPr>
            </w:pPr>
            <w:r w:rsidRPr="0035621C">
              <w:rPr>
                <w:b/>
                <w:bCs/>
                <w:sz w:val="20"/>
                <w:lang w:bidi="th-TH"/>
              </w:rPr>
              <w:t>2,500,000</w:t>
            </w:r>
          </w:p>
        </w:tc>
        <w:tc>
          <w:tcPr>
            <w:tcW w:w="270" w:type="dxa"/>
            <w:vAlign w:val="bottom"/>
          </w:tcPr>
          <w:p w14:paraId="48F35B29" w14:textId="77777777" w:rsidR="00420915" w:rsidRPr="0035621C" w:rsidRDefault="00420915" w:rsidP="00420915">
            <w:pPr>
              <w:jc w:val="right"/>
              <w:rPr>
                <w:b/>
                <w:bCs/>
              </w:rPr>
            </w:pPr>
          </w:p>
        </w:tc>
        <w:tc>
          <w:tcPr>
            <w:tcW w:w="1080" w:type="dxa"/>
            <w:tcBorders>
              <w:top w:val="single" w:sz="4" w:space="0" w:color="auto"/>
              <w:left w:val="nil"/>
              <w:bottom w:val="single" w:sz="4" w:space="0" w:color="auto"/>
              <w:right w:val="nil"/>
            </w:tcBorders>
            <w:vAlign w:val="bottom"/>
          </w:tcPr>
          <w:p w14:paraId="3AFD0B56" w14:textId="5B519A05" w:rsidR="00420915" w:rsidRPr="0035621C" w:rsidRDefault="007306D8" w:rsidP="007306D8">
            <w:pPr>
              <w:ind w:left="-135" w:right="-126" w:firstLine="300"/>
              <w:jc w:val="center"/>
              <w:rPr>
                <w:b/>
                <w:bCs/>
                <w:spacing w:val="-6"/>
              </w:rPr>
            </w:pPr>
            <w:r w:rsidRPr="0035621C">
              <w:rPr>
                <w:b/>
                <w:bCs/>
                <w:spacing w:val="-6"/>
              </w:rPr>
              <w:t>-</w:t>
            </w:r>
          </w:p>
        </w:tc>
        <w:tc>
          <w:tcPr>
            <w:tcW w:w="270" w:type="dxa"/>
            <w:vAlign w:val="bottom"/>
          </w:tcPr>
          <w:p w14:paraId="18A8BB1C" w14:textId="77777777" w:rsidR="00420915" w:rsidRPr="0035621C" w:rsidRDefault="00420915" w:rsidP="00420915">
            <w:pPr>
              <w:jc w:val="right"/>
              <w:rPr>
                <w:b/>
                <w:bCs/>
              </w:rPr>
            </w:pPr>
          </w:p>
        </w:tc>
        <w:tc>
          <w:tcPr>
            <w:tcW w:w="1080" w:type="dxa"/>
            <w:tcBorders>
              <w:top w:val="single" w:sz="4" w:space="0" w:color="auto"/>
              <w:left w:val="nil"/>
              <w:bottom w:val="single" w:sz="4" w:space="0" w:color="auto"/>
              <w:right w:val="nil"/>
            </w:tcBorders>
            <w:vAlign w:val="bottom"/>
          </w:tcPr>
          <w:p w14:paraId="1C1EE4FC" w14:textId="65F47FA7" w:rsidR="00420915" w:rsidRPr="0035621C" w:rsidRDefault="007306D8" w:rsidP="00420915">
            <w:pPr>
              <w:pStyle w:val="acctfourfigures"/>
              <w:tabs>
                <w:tab w:val="clear" w:pos="765"/>
              </w:tabs>
              <w:spacing w:line="240" w:lineRule="auto"/>
              <w:ind w:left="-79"/>
              <w:jc w:val="right"/>
              <w:rPr>
                <w:b/>
                <w:bCs/>
                <w:sz w:val="20"/>
              </w:rPr>
            </w:pPr>
            <w:r w:rsidRPr="0035621C">
              <w:rPr>
                <w:b/>
                <w:bCs/>
                <w:sz w:val="20"/>
              </w:rPr>
              <w:t>8,852,184</w:t>
            </w:r>
          </w:p>
        </w:tc>
        <w:tc>
          <w:tcPr>
            <w:tcW w:w="270" w:type="dxa"/>
            <w:vAlign w:val="bottom"/>
          </w:tcPr>
          <w:p w14:paraId="684359C8" w14:textId="77777777" w:rsidR="00420915" w:rsidRPr="0035621C" w:rsidRDefault="00420915" w:rsidP="00420915">
            <w:pPr>
              <w:pStyle w:val="acctfourfigures"/>
              <w:tabs>
                <w:tab w:val="clear" w:pos="765"/>
              </w:tabs>
              <w:spacing w:line="240" w:lineRule="auto"/>
              <w:ind w:left="-79"/>
              <w:jc w:val="right"/>
              <w:rPr>
                <w:b/>
                <w:bCs/>
                <w:sz w:val="20"/>
                <w:cs/>
                <w:lang w:bidi="th-TH"/>
              </w:rPr>
            </w:pPr>
          </w:p>
        </w:tc>
        <w:tc>
          <w:tcPr>
            <w:tcW w:w="1170" w:type="dxa"/>
            <w:tcBorders>
              <w:top w:val="single" w:sz="4" w:space="0" w:color="auto"/>
              <w:left w:val="nil"/>
              <w:bottom w:val="single" w:sz="4" w:space="0" w:color="auto"/>
              <w:right w:val="nil"/>
            </w:tcBorders>
            <w:vAlign w:val="bottom"/>
          </w:tcPr>
          <w:p w14:paraId="7AD83D5F" w14:textId="41AC2ADE" w:rsidR="00420915" w:rsidRPr="0035621C" w:rsidRDefault="00843F9A" w:rsidP="00420915">
            <w:pPr>
              <w:pStyle w:val="acctfourfigures"/>
              <w:tabs>
                <w:tab w:val="clear" w:pos="765"/>
                <w:tab w:val="decimal" w:pos="882"/>
              </w:tabs>
              <w:spacing w:line="240" w:lineRule="auto"/>
              <w:ind w:right="-108"/>
              <w:jc w:val="center"/>
              <w:rPr>
                <w:b/>
                <w:bCs/>
                <w:sz w:val="20"/>
                <w:cs/>
                <w:lang w:bidi="th-TH"/>
              </w:rPr>
            </w:pPr>
            <w:r w:rsidRPr="0035621C">
              <w:rPr>
                <w:b/>
                <w:bCs/>
                <w:sz w:val="20"/>
                <w:lang w:bidi="th-TH"/>
              </w:rPr>
              <w:t>13,515,517</w:t>
            </w:r>
          </w:p>
        </w:tc>
      </w:tr>
      <w:tr w:rsidR="00420915" w:rsidRPr="00D856D9" w14:paraId="76995B3E" w14:textId="77777777" w:rsidTr="00CD005B">
        <w:tc>
          <w:tcPr>
            <w:tcW w:w="2862" w:type="dxa"/>
          </w:tcPr>
          <w:p w14:paraId="19C61AD1" w14:textId="77777777" w:rsidR="00420915" w:rsidRPr="00D856D9" w:rsidRDefault="00420915" w:rsidP="00420915">
            <w:pPr>
              <w:rPr>
                <w:b/>
                <w:bCs/>
              </w:rPr>
            </w:pPr>
          </w:p>
        </w:tc>
        <w:tc>
          <w:tcPr>
            <w:tcW w:w="1170" w:type="dxa"/>
            <w:tcBorders>
              <w:top w:val="single" w:sz="4" w:space="0" w:color="auto"/>
            </w:tcBorders>
            <w:vAlign w:val="bottom"/>
          </w:tcPr>
          <w:p w14:paraId="5FFF7407" w14:textId="77777777" w:rsidR="00420915" w:rsidRPr="0035621C" w:rsidRDefault="00420915" w:rsidP="00420915">
            <w:pPr>
              <w:ind w:left="-135" w:right="-126"/>
              <w:jc w:val="center"/>
              <w:rPr>
                <w:spacing w:val="-6"/>
              </w:rPr>
            </w:pPr>
          </w:p>
        </w:tc>
        <w:tc>
          <w:tcPr>
            <w:tcW w:w="270" w:type="dxa"/>
            <w:vAlign w:val="bottom"/>
          </w:tcPr>
          <w:p w14:paraId="661321E8" w14:textId="77777777" w:rsidR="00420915" w:rsidRPr="0035621C" w:rsidRDefault="00420915" w:rsidP="00420915">
            <w:pPr>
              <w:pStyle w:val="acctfourfigures"/>
              <w:tabs>
                <w:tab w:val="clear" w:pos="765"/>
              </w:tabs>
              <w:spacing w:line="240" w:lineRule="auto"/>
              <w:ind w:left="-79"/>
              <w:jc w:val="right"/>
              <w:rPr>
                <w:b/>
                <w:bCs/>
                <w:sz w:val="20"/>
                <w:lang w:bidi="th-TH"/>
              </w:rPr>
            </w:pPr>
          </w:p>
        </w:tc>
        <w:tc>
          <w:tcPr>
            <w:tcW w:w="1080" w:type="dxa"/>
            <w:tcBorders>
              <w:top w:val="single" w:sz="4" w:space="0" w:color="auto"/>
            </w:tcBorders>
            <w:vAlign w:val="bottom"/>
          </w:tcPr>
          <w:p w14:paraId="0708BAAB" w14:textId="77777777" w:rsidR="00420915" w:rsidRPr="0035621C" w:rsidRDefault="00420915" w:rsidP="00420915">
            <w:pPr>
              <w:pStyle w:val="acctfourfigures"/>
              <w:tabs>
                <w:tab w:val="clear" w:pos="765"/>
              </w:tabs>
              <w:spacing w:line="240" w:lineRule="auto"/>
              <w:ind w:left="-79"/>
              <w:jc w:val="right"/>
              <w:rPr>
                <w:b/>
                <w:bCs/>
                <w:sz w:val="20"/>
                <w:lang w:bidi="th-TH"/>
              </w:rPr>
            </w:pPr>
          </w:p>
        </w:tc>
        <w:tc>
          <w:tcPr>
            <w:tcW w:w="270" w:type="dxa"/>
            <w:vAlign w:val="bottom"/>
          </w:tcPr>
          <w:p w14:paraId="74EDEF7C" w14:textId="77777777" w:rsidR="00420915" w:rsidRPr="0035621C" w:rsidRDefault="00420915" w:rsidP="00420915">
            <w:pPr>
              <w:jc w:val="right"/>
              <w:rPr>
                <w:b/>
                <w:bCs/>
              </w:rPr>
            </w:pPr>
          </w:p>
        </w:tc>
        <w:tc>
          <w:tcPr>
            <w:tcW w:w="1080" w:type="dxa"/>
            <w:tcBorders>
              <w:top w:val="single" w:sz="4" w:space="0" w:color="auto"/>
            </w:tcBorders>
            <w:vAlign w:val="bottom"/>
          </w:tcPr>
          <w:p w14:paraId="67095F2E" w14:textId="77777777" w:rsidR="00420915" w:rsidRPr="0035621C" w:rsidRDefault="00420915" w:rsidP="00420915">
            <w:pPr>
              <w:pStyle w:val="acctfourfigures"/>
              <w:tabs>
                <w:tab w:val="clear" w:pos="765"/>
              </w:tabs>
              <w:spacing w:line="240" w:lineRule="auto"/>
              <w:ind w:left="-79"/>
              <w:jc w:val="right"/>
              <w:rPr>
                <w:b/>
                <w:bCs/>
                <w:sz w:val="20"/>
                <w:lang w:bidi="th-TH"/>
              </w:rPr>
            </w:pPr>
          </w:p>
        </w:tc>
        <w:tc>
          <w:tcPr>
            <w:tcW w:w="270" w:type="dxa"/>
            <w:vAlign w:val="bottom"/>
          </w:tcPr>
          <w:p w14:paraId="6D9560B8" w14:textId="77777777" w:rsidR="00420915" w:rsidRPr="0035621C" w:rsidRDefault="00420915" w:rsidP="00420915">
            <w:pPr>
              <w:jc w:val="right"/>
              <w:rPr>
                <w:b/>
                <w:bCs/>
              </w:rPr>
            </w:pPr>
          </w:p>
        </w:tc>
        <w:tc>
          <w:tcPr>
            <w:tcW w:w="1080" w:type="dxa"/>
            <w:tcBorders>
              <w:top w:val="single" w:sz="4" w:space="0" w:color="auto"/>
            </w:tcBorders>
            <w:vAlign w:val="bottom"/>
          </w:tcPr>
          <w:p w14:paraId="16AC5A19" w14:textId="77777777" w:rsidR="00420915" w:rsidRPr="0035621C" w:rsidRDefault="00420915" w:rsidP="00420915">
            <w:pPr>
              <w:pStyle w:val="acctfourfigures"/>
              <w:tabs>
                <w:tab w:val="clear" w:pos="765"/>
              </w:tabs>
              <w:spacing w:line="240" w:lineRule="auto"/>
              <w:ind w:left="-79" w:right="-104"/>
              <w:jc w:val="center"/>
              <w:rPr>
                <w:sz w:val="20"/>
              </w:rPr>
            </w:pPr>
          </w:p>
        </w:tc>
        <w:tc>
          <w:tcPr>
            <w:tcW w:w="270" w:type="dxa"/>
            <w:vAlign w:val="bottom"/>
          </w:tcPr>
          <w:p w14:paraId="6D09303F" w14:textId="77777777" w:rsidR="00420915" w:rsidRPr="0035621C" w:rsidRDefault="00420915" w:rsidP="00420915">
            <w:pPr>
              <w:pStyle w:val="acctfourfigures"/>
              <w:tabs>
                <w:tab w:val="clear" w:pos="765"/>
              </w:tabs>
              <w:spacing w:line="240" w:lineRule="auto"/>
              <w:ind w:left="-79"/>
              <w:jc w:val="right"/>
              <w:rPr>
                <w:b/>
                <w:bCs/>
                <w:sz w:val="20"/>
                <w:cs/>
                <w:lang w:bidi="th-TH"/>
              </w:rPr>
            </w:pPr>
          </w:p>
        </w:tc>
        <w:tc>
          <w:tcPr>
            <w:tcW w:w="1170" w:type="dxa"/>
            <w:tcBorders>
              <w:top w:val="single" w:sz="4" w:space="0" w:color="auto"/>
            </w:tcBorders>
            <w:vAlign w:val="bottom"/>
          </w:tcPr>
          <w:p w14:paraId="148CBF73" w14:textId="77777777" w:rsidR="00420915" w:rsidRPr="0035621C" w:rsidRDefault="00420915" w:rsidP="00420915">
            <w:pPr>
              <w:pStyle w:val="acctfourfigures"/>
              <w:tabs>
                <w:tab w:val="clear" w:pos="765"/>
              </w:tabs>
              <w:spacing w:line="240" w:lineRule="auto"/>
              <w:ind w:left="-79"/>
              <w:jc w:val="right"/>
              <w:rPr>
                <w:b/>
                <w:bCs/>
                <w:sz w:val="20"/>
                <w:lang w:bidi="th-TH"/>
              </w:rPr>
            </w:pPr>
          </w:p>
        </w:tc>
      </w:tr>
      <w:tr w:rsidR="00420915" w:rsidRPr="00D856D9" w14:paraId="39CCC391" w14:textId="77777777" w:rsidTr="00DF7775">
        <w:tc>
          <w:tcPr>
            <w:tcW w:w="2862" w:type="dxa"/>
          </w:tcPr>
          <w:p w14:paraId="744E49C3" w14:textId="77777777" w:rsidR="00420915" w:rsidRPr="00D856D9" w:rsidRDefault="00420915" w:rsidP="00420915">
            <w:pPr>
              <w:rPr>
                <w:b/>
                <w:bCs/>
                <w:cs/>
              </w:rPr>
            </w:pPr>
            <w:r w:rsidRPr="00D856D9">
              <w:rPr>
                <w:b/>
                <w:bCs/>
              </w:rPr>
              <w:t>Financial liabilities</w:t>
            </w:r>
          </w:p>
        </w:tc>
        <w:tc>
          <w:tcPr>
            <w:tcW w:w="1170" w:type="dxa"/>
            <w:vAlign w:val="bottom"/>
          </w:tcPr>
          <w:p w14:paraId="7A70C1EF" w14:textId="77777777" w:rsidR="00420915" w:rsidRPr="0035621C" w:rsidRDefault="00420915" w:rsidP="00420915">
            <w:pPr>
              <w:ind w:left="-135" w:right="-126"/>
              <w:jc w:val="center"/>
              <w:rPr>
                <w:spacing w:val="-6"/>
              </w:rPr>
            </w:pPr>
          </w:p>
        </w:tc>
        <w:tc>
          <w:tcPr>
            <w:tcW w:w="270" w:type="dxa"/>
            <w:vAlign w:val="bottom"/>
          </w:tcPr>
          <w:p w14:paraId="52CCF704" w14:textId="77777777" w:rsidR="00420915" w:rsidRPr="0035621C" w:rsidRDefault="00420915" w:rsidP="00420915">
            <w:pPr>
              <w:pStyle w:val="acctfourfigures"/>
              <w:tabs>
                <w:tab w:val="clear" w:pos="765"/>
              </w:tabs>
              <w:spacing w:line="240" w:lineRule="auto"/>
              <w:ind w:left="-79"/>
              <w:jc w:val="right"/>
              <w:rPr>
                <w:sz w:val="20"/>
                <w:lang w:bidi="th-TH"/>
              </w:rPr>
            </w:pPr>
          </w:p>
        </w:tc>
        <w:tc>
          <w:tcPr>
            <w:tcW w:w="1080" w:type="dxa"/>
            <w:vAlign w:val="bottom"/>
          </w:tcPr>
          <w:p w14:paraId="1C2D44C6" w14:textId="77777777" w:rsidR="00420915" w:rsidRPr="0035621C" w:rsidRDefault="00420915" w:rsidP="00420915">
            <w:pPr>
              <w:pStyle w:val="acctfourfigures"/>
              <w:tabs>
                <w:tab w:val="clear" w:pos="765"/>
              </w:tabs>
              <w:spacing w:line="240" w:lineRule="auto"/>
              <w:ind w:left="-79"/>
              <w:jc w:val="right"/>
              <w:rPr>
                <w:sz w:val="20"/>
                <w:lang w:bidi="th-TH"/>
              </w:rPr>
            </w:pPr>
          </w:p>
        </w:tc>
        <w:tc>
          <w:tcPr>
            <w:tcW w:w="270" w:type="dxa"/>
            <w:vAlign w:val="bottom"/>
          </w:tcPr>
          <w:p w14:paraId="0FB41E20" w14:textId="77777777" w:rsidR="00420915" w:rsidRPr="0035621C" w:rsidRDefault="00420915" w:rsidP="00420915">
            <w:pPr>
              <w:jc w:val="right"/>
              <w:rPr>
                <w:b/>
              </w:rPr>
            </w:pPr>
          </w:p>
        </w:tc>
        <w:tc>
          <w:tcPr>
            <w:tcW w:w="1080" w:type="dxa"/>
            <w:vAlign w:val="bottom"/>
          </w:tcPr>
          <w:p w14:paraId="0BF45BF7" w14:textId="77777777" w:rsidR="00420915" w:rsidRPr="0035621C" w:rsidRDefault="00420915" w:rsidP="00420915">
            <w:pPr>
              <w:pStyle w:val="acctfourfigures"/>
              <w:tabs>
                <w:tab w:val="clear" w:pos="765"/>
              </w:tabs>
              <w:spacing w:line="240" w:lineRule="auto"/>
              <w:ind w:left="-79"/>
              <w:jc w:val="right"/>
              <w:rPr>
                <w:sz w:val="20"/>
                <w:cs/>
                <w:lang w:bidi="th-TH"/>
              </w:rPr>
            </w:pPr>
          </w:p>
        </w:tc>
        <w:tc>
          <w:tcPr>
            <w:tcW w:w="270" w:type="dxa"/>
            <w:vAlign w:val="bottom"/>
          </w:tcPr>
          <w:p w14:paraId="3878B7E5" w14:textId="77777777" w:rsidR="00420915" w:rsidRPr="0035621C" w:rsidRDefault="00420915" w:rsidP="00420915">
            <w:pPr>
              <w:jc w:val="right"/>
              <w:rPr>
                <w:b/>
              </w:rPr>
            </w:pPr>
          </w:p>
        </w:tc>
        <w:tc>
          <w:tcPr>
            <w:tcW w:w="1080" w:type="dxa"/>
            <w:vAlign w:val="bottom"/>
          </w:tcPr>
          <w:p w14:paraId="0A33A9A1" w14:textId="77777777" w:rsidR="00420915" w:rsidRPr="0035621C" w:rsidRDefault="00420915" w:rsidP="00420915">
            <w:pPr>
              <w:pStyle w:val="acctfourfigures"/>
              <w:tabs>
                <w:tab w:val="clear" w:pos="765"/>
              </w:tabs>
              <w:spacing w:line="240" w:lineRule="auto"/>
              <w:ind w:left="-79" w:right="-104"/>
              <w:jc w:val="center"/>
              <w:rPr>
                <w:sz w:val="20"/>
              </w:rPr>
            </w:pPr>
          </w:p>
        </w:tc>
        <w:tc>
          <w:tcPr>
            <w:tcW w:w="270" w:type="dxa"/>
            <w:vAlign w:val="bottom"/>
          </w:tcPr>
          <w:p w14:paraId="7AFF4C5E" w14:textId="77777777" w:rsidR="00420915" w:rsidRPr="0035621C" w:rsidRDefault="00420915" w:rsidP="00420915">
            <w:pPr>
              <w:pStyle w:val="acctfourfigures"/>
              <w:tabs>
                <w:tab w:val="clear" w:pos="765"/>
              </w:tabs>
              <w:spacing w:line="240" w:lineRule="auto"/>
              <w:jc w:val="right"/>
              <w:rPr>
                <w:sz w:val="20"/>
                <w:lang w:bidi="th-TH"/>
              </w:rPr>
            </w:pPr>
          </w:p>
        </w:tc>
        <w:tc>
          <w:tcPr>
            <w:tcW w:w="1170" w:type="dxa"/>
            <w:vAlign w:val="bottom"/>
          </w:tcPr>
          <w:p w14:paraId="2F21ABE9" w14:textId="77777777" w:rsidR="00420915" w:rsidRPr="0035621C" w:rsidRDefault="00420915" w:rsidP="00420915">
            <w:pPr>
              <w:pStyle w:val="acctfourfigures"/>
              <w:tabs>
                <w:tab w:val="clear" w:pos="765"/>
              </w:tabs>
              <w:spacing w:line="240" w:lineRule="auto"/>
              <w:jc w:val="right"/>
              <w:rPr>
                <w:sz w:val="20"/>
                <w:cs/>
                <w:lang w:bidi="th-TH"/>
              </w:rPr>
            </w:pPr>
          </w:p>
        </w:tc>
      </w:tr>
      <w:tr w:rsidR="00420915" w:rsidRPr="00D856D9" w14:paraId="67F54CDB" w14:textId="77777777" w:rsidTr="00DF7775">
        <w:tc>
          <w:tcPr>
            <w:tcW w:w="2862" w:type="dxa"/>
          </w:tcPr>
          <w:p w14:paraId="7F7754CF" w14:textId="77777777" w:rsidR="00420915" w:rsidRPr="00D856D9" w:rsidRDefault="00420915" w:rsidP="00420915">
            <w:pPr>
              <w:tabs>
                <w:tab w:val="left" w:pos="900"/>
                <w:tab w:val="right" w:pos="9072"/>
              </w:tabs>
              <w:ind w:left="159" w:right="-108" w:hanging="159"/>
              <w:jc w:val="left"/>
            </w:pPr>
            <w:r w:rsidRPr="00D856D9">
              <w:rPr>
                <w:spacing w:val="-4"/>
              </w:rPr>
              <w:t xml:space="preserve">Short-term loans from financial </w:t>
            </w:r>
            <w:r w:rsidRPr="00D856D9">
              <w:rPr>
                <w:spacing w:val="-4"/>
              </w:rPr>
              <w:br/>
              <w:t>institutions</w:t>
            </w:r>
          </w:p>
        </w:tc>
        <w:tc>
          <w:tcPr>
            <w:tcW w:w="1170" w:type="dxa"/>
            <w:vAlign w:val="bottom"/>
          </w:tcPr>
          <w:p w14:paraId="1FFD7FD0" w14:textId="70F14809" w:rsidR="00420915" w:rsidRPr="0035621C" w:rsidRDefault="007306D8" w:rsidP="00420915">
            <w:pPr>
              <w:pStyle w:val="acctfourfigures"/>
              <w:tabs>
                <w:tab w:val="clear" w:pos="765"/>
              </w:tabs>
              <w:spacing w:line="240" w:lineRule="auto"/>
              <w:ind w:left="-79" w:right="-22"/>
              <w:jc w:val="right"/>
              <w:rPr>
                <w:sz w:val="20"/>
                <w:lang w:bidi="th-TH"/>
              </w:rPr>
            </w:pPr>
            <w:r w:rsidRPr="0035621C">
              <w:rPr>
                <w:sz w:val="20"/>
                <w:lang w:bidi="th-TH"/>
              </w:rPr>
              <w:t>9,295,164</w:t>
            </w:r>
          </w:p>
        </w:tc>
        <w:tc>
          <w:tcPr>
            <w:tcW w:w="270" w:type="dxa"/>
            <w:vAlign w:val="bottom"/>
          </w:tcPr>
          <w:p w14:paraId="5B1D16B8" w14:textId="77777777" w:rsidR="00420915" w:rsidRPr="0035621C" w:rsidRDefault="00420915" w:rsidP="00420915">
            <w:pPr>
              <w:pStyle w:val="acctfourfigures"/>
              <w:tabs>
                <w:tab w:val="clear" w:pos="765"/>
              </w:tabs>
              <w:spacing w:line="240" w:lineRule="auto"/>
              <w:ind w:left="-79"/>
              <w:jc w:val="right"/>
              <w:rPr>
                <w:sz w:val="20"/>
                <w:lang w:bidi="th-TH"/>
              </w:rPr>
            </w:pPr>
          </w:p>
        </w:tc>
        <w:tc>
          <w:tcPr>
            <w:tcW w:w="1080" w:type="dxa"/>
            <w:vAlign w:val="bottom"/>
          </w:tcPr>
          <w:p w14:paraId="05FD679D" w14:textId="3A1F8ADC" w:rsidR="00420915" w:rsidRPr="0035621C" w:rsidRDefault="007306D8" w:rsidP="006F44AA">
            <w:pPr>
              <w:widowControl w:val="0"/>
              <w:tabs>
                <w:tab w:val="decimal" w:pos="248"/>
              </w:tabs>
              <w:overflowPunct w:val="0"/>
              <w:autoSpaceDE w:val="0"/>
              <w:autoSpaceDN w:val="0"/>
              <w:adjustRightInd w:val="0"/>
              <w:ind w:right="-108"/>
              <w:jc w:val="center"/>
              <w:textAlignment w:val="baseline"/>
              <w:rPr>
                <w:spacing w:val="-6"/>
                <w:cs/>
              </w:rPr>
            </w:pPr>
            <w:r w:rsidRPr="0035621C">
              <w:rPr>
                <w:spacing w:val="-6"/>
              </w:rPr>
              <w:t>-</w:t>
            </w:r>
          </w:p>
        </w:tc>
        <w:tc>
          <w:tcPr>
            <w:tcW w:w="270" w:type="dxa"/>
            <w:vAlign w:val="bottom"/>
          </w:tcPr>
          <w:p w14:paraId="657CB28C" w14:textId="77777777" w:rsidR="00420915" w:rsidRPr="0035621C" w:rsidRDefault="00420915" w:rsidP="00420915">
            <w:pPr>
              <w:jc w:val="right"/>
              <w:rPr>
                <w:b/>
              </w:rPr>
            </w:pPr>
          </w:p>
        </w:tc>
        <w:tc>
          <w:tcPr>
            <w:tcW w:w="1080" w:type="dxa"/>
            <w:vAlign w:val="bottom"/>
          </w:tcPr>
          <w:p w14:paraId="7BDA8DC1" w14:textId="60859F68" w:rsidR="00420915"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0A7D30B5" w14:textId="77777777" w:rsidR="00420915" w:rsidRPr="0035621C" w:rsidRDefault="00420915" w:rsidP="00420915">
            <w:pPr>
              <w:jc w:val="right"/>
              <w:rPr>
                <w:b/>
              </w:rPr>
            </w:pPr>
          </w:p>
        </w:tc>
        <w:tc>
          <w:tcPr>
            <w:tcW w:w="1080" w:type="dxa"/>
            <w:vAlign w:val="bottom"/>
          </w:tcPr>
          <w:p w14:paraId="7FC25283" w14:textId="22879769" w:rsidR="00420915" w:rsidRPr="0035621C" w:rsidRDefault="007306D8" w:rsidP="006F44AA">
            <w:pPr>
              <w:widowControl w:val="0"/>
              <w:tabs>
                <w:tab w:val="decimal" w:pos="248"/>
              </w:tabs>
              <w:overflowPunct w:val="0"/>
              <w:autoSpaceDE w:val="0"/>
              <w:autoSpaceDN w:val="0"/>
              <w:adjustRightInd w:val="0"/>
              <w:ind w:right="-108"/>
              <w:jc w:val="center"/>
              <w:textAlignment w:val="baseline"/>
              <w:rPr>
                <w:spacing w:val="-6"/>
                <w:rtl/>
                <w:cs/>
              </w:rPr>
            </w:pPr>
            <w:r w:rsidRPr="0035621C">
              <w:rPr>
                <w:spacing w:val="-6"/>
              </w:rPr>
              <w:t>-</w:t>
            </w:r>
          </w:p>
        </w:tc>
        <w:tc>
          <w:tcPr>
            <w:tcW w:w="270" w:type="dxa"/>
            <w:vAlign w:val="bottom"/>
          </w:tcPr>
          <w:p w14:paraId="5CE465B9" w14:textId="77777777" w:rsidR="00420915" w:rsidRPr="0035621C" w:rsidRDefault="00420915" w:rsidP="00420915">
            <w:pPr>
              <w:pStyle w:val="acctfourfigures"/>
              <w:tabs>
                <w:tab w:val="clear" w:pos="765"/>
              </w:tabs>
              <w:spacing w:line="240" w:lineRule="auto"/>
              <w:jc w:val="right"/>
              <w:rPr>
                <w:sz w:val="20"/>
                <w:cs/>
                <w:lang w:bidi="th-TH"/>
              </w:rPr>
            </w:pPr>
          </w:p>
        </w:tc>
        <w:tc>
          <w:tcPr>
            <w:tcW w:w="1170" w:type="dxa"/>
            <w:vAlign w:val="bottom"/>
          </w:tcPr>
          <w:p w14:paraId="411F470B" w14:textId="1AF6F49C" w:rsidR="00420915" w:rsidRPr="0035621C" w:rsidRDefault="007306D8" w:rsidP="00420915">
            <w:pPr>
              <w:pStyle w:val="acctfourfigures"/>
              <w:tabs>
                <w:tab w:val="clear" w:pos="765"/>
              </w:tabs>
              <w:spacing w:line="240" w:lineRule="auto"/>
              <w:jc w:val="right"/>
              <w:rPr>
                <w:sz w:val="20"/>
                <w:cs/>
                <w:lang w:bidi="th-TH"/>
              </w:rPr>
            </w:pPr>
            <w:r w:rsidRPr="0035621C">
              <w:rPr>
                <w:sz w:val="20"/>
                <w:lang w:bidi="th-TH"/>
              </w:rPr>
              <w:t>9,295,164</w:t>
            </w:r>
          </w:p>
        </w:tc>
      </w:tr>
      <w:tr w:rsidR="00450C47" w:rsidRPr="00D856D9" w14:paraId="57FBC8DC" w14:textId="77777777" w:rsidTr="00DF7775">
        <w:tc>
          <w:tcPr>
            <w:tcW w:w="2862" w:type="dxa"/>
          </w:tcPr>
          <w:p w14:paraId="5CC3A277" w14:textId="70B3C4B7" w:rsidR="00450C47" w:rsidRPr="00D856D9" w:rsidRDefault="00450C47" w:rsidP="00420915">
            <w:pPr>
              <w:tabs>
                <w:tab w:val="left" w:pos="900"/>
                <w:tab w:val="right" w:pos="9072"/>
              </w:tabs>
              <w:ind w:left="159" w:right="-108" w:hanging="159"/>
              <w:jc w:val="left"/>
              <w:rPr>
                <w:spacing w:val="-4"/>
              </w:rPr>
            </w:pPr>
            <w:r w:rsidRPr="00D856D9">
              <w:rPr>
                <w:spacing w:val="-4"/>
              </w:rPr>
              <w:t>Short-term loans from related parties</w:t>
            </w:r>
          </w:p>
        </w:tc>
        <w:tc>
          <w:tcPr>
            <w:tcW w:w="1170" w:type="dxa"/>
            <w:vAlign w:val="bottom"/>
          </w:tcPr>
          <w:p w14:paraId="583CA188" w14:textId="6D457121" w:rsidR="00450C47" w:rsidRPr="0035621C" w:rsidRDefault="007306D8" w:rsidP="00420915">
            <w:pPr>
              <w:pStyle w:val="acctfourfigures"/>
              <w:tabs>
                <w:tab w:val="clear" w:pos="765"/>
              </w:tabs>
              <w:spacing w:line="240" w:lineRule="auto"/>
              <w:ind w:left="-79" w:right="-22"/>
              <w:jc w:val="right"/>
              <w:rPr>
                <w:sz w:val="20"/>
              </w:rPr>
            </w:pPr>
            <w:r w:rsidRPr="0035621C">
              <w:rPr>
                <w:sz w:val="20"/>
              </w:rPr>
              <w:t>40,000</w:t>
            </w:r>
          </w:p>
        </w:tc>
        <w:tc>
          <w:tcPr>
            <w:tcW w:w="270" w:type="dxa"/>
            <w:vAlign w:val="bottom"/>
          </w:tcPr>
          <w:p w14:paraId="290DCEF3" w14:textId="77777777" w:rsidR="00450C47" w:rsidRPr="0035621C" w:rsidRDefault="00450C47" w:rsidP="00420915">
            <w:pPr>
              <w:pStyle w:val="acctfourfigures"/>
              <w:tabs>
                <w:tab w:val="clear" w:pos="765"/>
              </w:tabs>
              <w:spacing w:line="240" w:lineRule="auto"/>
              <w:ind w:left="-79"/>
              <w:jc w:val="right"/>
              <w:rPr>
                <w:sz w:val="20"/>
                <w:lang w:bidi="th-TH"/>
              </w:rPr>
            </w:pPr>
          </w:p>
        </w:tc>
        <w:tc>
          <w:tcPr>
            <w:tcW w:w="1080" w:type="dxa"/>
            <w:vAlign w:val="bottom"/>
          </w:tcPr>
          <w:p w14:paraId="11C91360" w14:textId="671EF316" w:rsidR="00450C47"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69F90E35" w14:textId="77777777" w:rsidR="00450C47" w:rsidRPr="0035621C" w:rsidRDefault="00450C47" w:rsidP="00420915">
            <w:pPr>
              <w:jc w:val="right"/>
              <w:rPr>
                <w:b/>
              </w:rPr>
            </w:pPr>
          </w:p>
        </w:tc>
        <w:tc>
          <w:tcPr>
            <w:tcW w:w="1080" w:type="dxa"/>
            <w:vAlign w:val="bottom"/>
          </w:tcPr>
          <w:p w14:paraId="12A2FA46" w14:textId="01413D1D" w:rsidR="00450C47"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1167FBF1" w14:textId="77777777" w:rsidR="00450C47" w:rsidRPr="0035621C" w:rsidRDefault="00450C47" w:rsidP="00420915">
            <w:pPr>
              <w:jc w:val="right"/>
              <w:rPr>
                <w:b/>
              </w:rPr>
            </w:pPr>
          </w:p>
        </w:tc>
        <w:tc>
          <w:tcPr>
            <w:tcW w:w="1080" w:type="dxa"/>
            <w:vAlign w:val="bottom"/>
          </w:tcPr>
          <w:p w14:paraId="5D38FBFB" w14:textId="46C8588F" w:rsidR="00450C47"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6E27A532" w14:textId="77777777" w:rsidR="00450C47" w:rsidRPr="0035621C" w:rsidRDefault="00450C47" w:rsidP="00420915">
            <w:pPr>
              <w:pStyle w:val="acctfourfigures"/>
              <w:tabs>
                <w:tab w:val="clear" w:pos="765"/>
              </w:tabs>
              <w:spacing w:line="240" w:lineRule="auto"/>
              <w:jc w:val="right"/>
              <w:rPr>
                <w:sz w:val="20"/>
                <w:cs/>
                <w:lang w:bidi="th-TH"/>
              </w:rPr>
            </w:pPr>
          </w:p>
        </w:tc>
        <w:tc>
          <w:tcPr>
            <w:tcW w:w="1170" w:type="dxa"/>
            <w:vAlign w:val="bottom"/>
          </w:tcPr>
          <w:p w14:paraId="01F96747" w14:textId="31499C31" w:rsidR="00450C47" w:rsidRPr="0035621C" w:rsidRDefault="007306D8" w:rsidP="00420915">
            <w:pPr>
              <w:pStyle w:val="acctfourfigures"/>
              <w:tabs>
                <w:tab w:val="clear" w:pos="765"/>
              </w:tabs>
              <w:spacing w:line="240" w:lineRule="auto"/>
              <w:jc w:val="right"/>
              <w:rPr>
                <w:sz w:val="20"/>
              </w:rPr>
            </w:pPr>
            <w:r w:rsidRPr="0035621C">
              <w:rPr>
                <w:sz w:val="20"/>
              </w:rPr>
              <w:t>40,000</w:t>
            </w:r>
          </w:p>
        </w:tc>
      </w:tr>
      <w:tr w:rsidR="00450C47" w:rsidRPr="00D856D9" w14:paraId="102F2CDD" w14:textId="77777777" w:rsidTr="002E7008">
        <w:tc>
          <w:tcPr>
            <w:tcW w:w="2862" w:type="dxa"/>
            <w:vAlign w:val="bottom"/>
          </w:tcPr>
          <w:p w14:paraId="77355ACA" w14:textId="5F24B9E9" w:rsidR="00450C47" w:rsidRPr="00D856D9" w:rsidRDefault="00450C47" w:rsidP="00450C47">
            <w:pPr>
              <w:tabs>
                <w:tab w:val="left" w:pos="900"/>
                <w:tab w:val="right" w:pos="9072"/>
              </w:tabs>
              <w:ind w:left="159" w:right="-108" w:hanging="159"/>
              <w:jc w:val="left"/>
              <w:rPr>
                <w:spacing w:val="-4"/>
              </w:rPr>
            </w:pPr>
            <w:r w:rsidRPr="00D856D9">
              <w:rPr>
                <w:spacing w:val="-4"/>
              </w:rPr>
              <w:t xml:space="preserve">Long-term loans from financial </w:t>
            </w:r>
            <w:r w:rsidRPr="00D856D9">
              <w:rPr>
                <w:spacing w:val="-4"/>
              </w:rPr>
              <w:br/>
              <w:t>institutions</w:t>
            </w:r>
          </w:p>
        </w:tc>
        <w:tc>
          <w:tcPr>
            <w:tcW w:w="1170" w:type="dxa"/>
            <w:vAlign w:val="bottom"/>
          </w:tcPr>
          <w:p w14:paraId="54E8EF1E" w14:textId="7ECB189A" w:rsidR="00450C47" w:rsidRPr="007D2537" w:rsidRDefault="007306D8" w:rsidP="007D2537">
            <w:pPr>
              <w:widowControl w:val="0"/>
              <w:tabs>
                <w:tab w:val="decimal" w:pos="248"/>
              </w:tabs>
              <w:overflowPunct w:val="0"/>
              <w:autoSpaceDE w:val="0"/>
              <w:autoSpaceDN w:val="0"/>
              <w:adjustRightInd w:val="0"/>
              <w:ind w:right="-108"/>
              <w:jc w:val="center"/>
              <w:textAlignment w:val="baseline"/>
              <w:rPr>
                <w:spacing w:val="-6"/>
              </w:rPr>
            </w:pPr>
            <w:r w:rsidRPr="007D2537">
              <w:rPr>
                <w:spacing w:val="-6"/>
              </w:rPr>
              <w:t>-</w:t>
            </w:r>
          </w:p>
        </w:tc>
        <w:tc>
          <w:tcPr>
            <w:tcW w:w="270" w:type="dxa"/>
            <w:vAlign w:val="bottom"/>
          </w:tcPr>
          <w:p w14:paraId="072A35EE" w14:textId="77777777" w:rsidR="00450C47" w:rsidRPr="0035621C" w:rsidRDefault="00450C47" w:rsidP="00450C47">
            <w:pPr>
              <w:pStyle w:val="acctfourfigures"/>
              <w:tabs>
                <w:tab w:val="clear" w:pos="765"/>
              </w:tabs>
              <w:spacing w:line="240" w:lineRule="auto"/>
              <w:ind w:left="-79"/>
              <w:jc w:val="right"/>
              <w:rPr>
                <w:sz w:val="20"/>
                <w:lang w:bidi="th-TH"/>
              </w:rPr>
            </w:pPr>
          </w:p>
        </w:tc>
        <w:tc>
          <w:tcPr>
            <w:tcW w:w="1080" w:type="dxa"/>
            <w:vAlign w:val="bottom"/>
          </w:tcPr>
          <w:p w14:paraId="7963B1BE" w14:textId="66EB9811" w:rsidR="00450C47" w:rsidRPr="0035621C" w:rsidRDefault="007306D8" w:rsidP="006F44AA">
            <w:pPr>
              <w:widowControl w:val="0"/>
              <w:tabs>
                <w:tab w:val="decimal" w:pos="248"/>
              </w:tabs>
              <w:overflowPunct w:val="0"/>
              <w:autoSpaceDE w:val="0"/>
              <w:autoSpaceDN w:val="0"/>
              <w:adjustRightInd w:val="0"/>
              <w:ind w:right="-108"/>
              <w:jc w:val="center"/>
              <w:textAlignment w:val="baseline"/>
              <w:rPr>
                <w:spacing w:val="-6"/>
                <w:cs/>
              </w:rPr>
            </w:pPr>
            <w:r w:rsidRPr="0035621C">
              <w:rPr>
                <w:spacing w:val="-6"/>
              </w:rPr>
              <w:t>-</w:t>
            </w:r>
          </w:p>
        </w:tc>
        <w:tc>
          <w:tcPr>
            <w:tcW w:w="270" w:type="dxa"/>
            <w:vAlign w:val="bottom"/>
          </w:tcPr>
          <w:p w14:paraId="00A6AE67" w14:textId="77777777" w:rsidR="00450C47" w:rsidRPr="0035621C" w:rsidRDefault="00450C47" w:rsidP="00450C47">
            <w:pPr>
              <w:jc w:val="right"/>
              <w:rPr>
                <w:b/>
              </w:rPr>
            </w:pPr>
          </w:p>
        </w:tc>
        <w:tc>
          <w:tcPr>
            <w:tcW w:w="1080" w:type="dxa"/>
            <w:vAlign w:val="bottom"/>
          </w:tcPr>
          <w:p w14:paraId="157D59F2" w14:textId="3ED23D54" w:rsidR="00450C47"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04F0590F" w14:textId="77777777" w:rsidR="00450C47" w:rsidRPr="0035621C" w:rsidRDefault="00450C47" w:rsidP="00450C47">
            <w:pPr>
              <w:jc w:val="right"/>
              <w:rPr>
                <w:b/>
              </w:rPr>
            </w:pPr>
          </w:p>
        </w:tc>
        <w:tc>
          <w:tcPr>
            <w:tcW w:w="1080" w:type="dxa"/>
            <w:vAlign w:val="bottom"/>
          </w:tcPr>
          <w:p w14:paraId="13953FA6" w14:textId="0EFA2F62" w:rsidR="00450C47"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5FB77F0F" w14:textId="77777777" w:rsidR="00450C47" w:rsidRPr="0035621C" w:rsidRDefault="00450C47" w:rsidP="00450C47">
            <w:pPr>
              <w:pStyle w:val="acctfourfigures"/>
              <w:tabs>
                <w:tab w:val="clear" w:pos="765"/>
              </w:tabs>
              <w:spacing w:line="240" w:lineRule="auto"/>
              <w:jc w:val="right"/>
              <w:rPr>
                <w:sz w:val="20"/>
                <w:cs/>
                <w:lang w:bidi="th-TH"/>
              </w:rPr>
            </w:pPr>
          </w:p>
        </w:tc>
        <w:tc>
          <w:tcPr>
            <w:tcW w:w="1170" w:type="dxa"/>
            <w:vAlign w:val="bottom"/>
          </w:tcPr>
          <w:p w14:paraId="1D924A0A" w14:textId="4D51BCF8" w:rsidR="00450C47" w:rsidRPr="0035621C" w:rsidRDefault="002D12B8" w:rsidP="002D12B8">
            <w:pPr>
              <w:pStyle w:val="acctfourfigures"/>
              <w:tabs>
                <w:tab w:val="clear" w:pos="765"/>
              </w:tabs>
              <w:spacing w:line="240" w:lineRule="auto"/>
              <w:jc w:val="center"/>
              <w:rPr>
                <w:sz w:val="20"/>
              </w:rPr>
            </w:pPr>
            <w:r w:rsidRPr="0035621C">
              <w:rPr>
                <w:sz w:val="20"/>
              </w:rPr>
              <w:t xml:space="preserve">        -</w:t>
            </w:r>
          </w:p>
        </w:tc>
      </w:tr>
      <w:tr w:rsidR="00313BBC" w:rsidRPr="00D856D9" w14:paraId="7DF979D8" w14:textId="77777777" w:rsidTr="00DF7775">
        <w:trPr>
          <w:trHeight w:val="267"/>
        </w:trPr>
        <w:tc>
          <w:tcPr>
            <w:tcW w:w="2862" w:type="dxa"/>
            <w:vAlign w:val="bottom"/>
          </w:tcPr>
          <w:p w14:paraId="489261EC" w14:textId="031C9F99" w:rsidR="00313BBC" w:rsidRPr="00D856D9" w:rsidRDefault="00313BBC" w:rsidP="00313BBC">
            <w:pPr>
              <w:tabs>
                <w:tab w:val="left" w:pos="900"/>
                <w:tab w:val="right" w:pos="9072"/>
              </w:tabs>
              <w:ind w:left="159" w:right="-108" w:hanging="159"/>
              <w:jc w:val="left"/>
              <w:rPr>
                <w:spacing w:val="-4"/>
                <w:cs/>
              </w:rPr>
            </w:pPr>
            <w:r w:rsidRPr="00D856D9">
              <w:rPr>
                <w:spacing w:val="-4"/>
              </w:rPr>
              <w:t>Long-term loans from related parties</w:t>
            </w:r>
          </w:p>
        </w:tc>
        <w:tc>
          <w:tcPr>
            <w:tcW w:w="1170" w:type="dxa"/>
            <w:vAlign w:val="bottom"/>
          </w:tcPr>
          <w:p w14:paraId="32C377F2" w14:textId="507BD823" w:rsidR="00313BBC" w:rsidRPr="007D2537" w:rsidRDefault="007306D8" w:rsidP="007D2537">
            <w:pPr>
              <w:widowControl w:val="0"/>
              <w:tabs>
                <w:tab w:val="decimal" w:pos="248"/>
              </w:tabs>
              <w:overflowPunct w:val="0"/>
              <w:autoSpaceDE w:val="0"/>
              <w:autoSpaceDN w:val="0"/>
              <w:adjustRightInd w:val="0"/>
              <w:ind w:right="-108"/>
              <w:jc w:val="center"/>
              <w:textAlignment w:val="baseline"/>
              <w:rPr>
                <w:spacing w:val="-6"/>
              </w:rPr>
            </w:pPr>
            <w:r w:rsidRPr="007D2537">
              <w:rPr>
                <w:spacing w:val="-6"/>
              </w:rPr>
              <w:t>-</w:t>
            </w:r>
          </w:p>
        </w:tc>
        <w:tc>
          <w:tcPr>
            <w:tcW w:w="270" w:type="dxa"/>
            <w:vAlign w:val="bottom"/>
          </w:tcPr>
          <w:p w14:paraId="0FDD5742" w14:textId="77777777" w:rsidR="00313BBC" w:rsidRPr="0035621C" w:rsidRDefault="00313BBC" w:rsidP="00313BBC">
            <w:pPr>
              <w:pStyle w:val="acctfourfigures"/>
              <w:tabs>
                <w:tab w:val="clear" w:pos="765"/>
              </w:tabs>
              <w:spacing w:line="240" w:lineRule="auto"/>
              <w:ind w:left="-79"/>
              <w:jc w:val="right"/>
              <w:rPr>
                <w:sz w:val="20"/>
                <w:lang w:bidi="th-TH"/>
              </w:rPr>
            </w:pPr>
          </w:p>
        </w:tc>
        <w:tc>
          <w:tcPr>
            <w:tcW w:w="1080" w:type="dxa"/>
            <w:vAlign w:val="bottom"/>
          </w:tcPr>
          <w:p w14:paraId="3969385F" w14:textId="7735A847" w:rsidR="00313BBC" w:rsidRPr="0035621C" w:rsidRDefault="007306D8" w:rsidP="006F44AA">
            <w:pPr>
              <w:widowControl w:val="0"/>
              <w:tabs>
                <w:tab w:val="decimal" w:pos="248"/>
              </w:tabs>
              <w:overflowPunct w:val="0"/>
              <w:autoSpaceDE w:val="0"/>
              <w:autoSpaceDN w:val="0"/>
              <w:adjustRightInd w:val="0"/>
              <w:ind w:right="-108"/>
              <w:jc w:val="center"/>
              <w:textAlignment w:val="baseline"/>
              <w:rPr>
                <w:spacing w:val="-6"/>
                <w:rtl/>
                <w:cs/>
              </w:rPr>
            </w:pPr>
            <w:r w:rsidRPr="0035621C">
              <w:rPr>
                <w:spacing w:val="-6"/>
              </w:rPr>
              <w:t>-</w:t>
            </w:r>
          </w:p>
        </w:tc>
        <w:tc>
          <w:tcPr>
            <w:tcW w:w="270" w:type="dxa"/>
            <w:vAlign w:val="bottom"/>
          </w:tcPr>
          <w:p w14:paraId="14A47399" w14:textId="77777777" w:rsidR="00313BBC" w:rsidRPr="0035621C" w:rsidRDefault="00313BBC" w:rsidP="00313BBC">
            <w:pPr>
              <w:jc w:val="right"/>
              <w:rPr>
                <w:b/>
              </w:rPr>
            </w:pPr>
          </w:p>
        </w:tc>
        <w:tc>
          <w:tcPr>
            <w:tcW w:w="1080" w:type="dxa"/>
            <w:vAlign w:val="bottom"/>
          </w:tcPr>
          <w:p w14:paraId="03F37B51" w14:textId="5DBCD105" w:rsidR="00313BBC"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2ECE97E3" w14:textId="77777777" w:rsidR="00313BBC" w:rsidRPr="0035621C" w:rsidRDefault="00313BBC" w:rsidP="00313BBC">
            <w:pPr>
              <w:jc w:val="right"/>
              <w:rPr>
                <w:b/>
              </w:rPr>
            </w:pPr>
          </w:p>
        </w:tc>
        <w:tc>
          <w:tcPr>
            <w:tcW w:w="1080" w:type="dxa"/>
            <w:vAlign w:val="bottom"/>
          </w:tcPr>
          <w:p w14:paraId="46A5A18D" w14:textId="44C1E6B7" w:rsidR="00313BBC" w:rsidRPr="0035621C" w:rsidRDefault="007306D8" w:rsidP="006F44AA">
            <w:pPr>
              <w:widowControl w:val="0"/>
              <w:tabs>
                <w:tab w:val="decimal" w:pos="248"/>
              </w:tabs>
              <w:overflowPunct w:val="0"/>
              <w:autoSpaceDE w:val="0"/>
              <w:autoSpaceDN w:val="0"/>
              <w:adjustRightInd w:val="0"/>
              <w:ind w:right="-108"/>
              <w:jc w:val="center"/>
              <w:textAlignment w:val="baseline"/>
              <w:rPr>
                <w:spacing w:val="-6"/>
                <w:rtl/>
                <w:cs/>
              </w:rPr>
            </w:pPr>
            <w:r w:rsidRPr="0035621C">
              <w:rPr>
                <w:spacing w:val="-6"/>
              </w:rPr>
              <w:t>-</w:t>
            </w:r>
          </w:p>
        </w:tc>
        <w:tc>
          <w:tcPr>
            <w:tcW w:w="270" w:type="dxa"/>
            <w:vAlign w:val="bottom"/>
          </w:tcPr>
          <w:p w14:paraId="5B338001" w14:textId="77777777" w:rsidR="00313BBC" w:rsidRPr="0035621C" w:rsidRDefault="00313BBC" w:rsidP="00313BBC">
            <w:pPr>
              <w:pStyle w:val="acctfourfigures"/>
              <w:tabs>
                <w:tab w:val="clear" w:pos="765"/>
              </w:tabs>
              <w:spacing w:line="240" w:lineRule="auto"/>
              <w:jc w:val="right"/>
              <w:rPr>
                <w:sz w:val="20"/>
                <w:cs/>
                <w:lang w:bidi="th-TH"/>
              </w:rPr>
            </w:pPr>
          </w:p>
        </w:tc>
        <w:tc>
          <w:tcPr>
            <w:tcW w:w="1170" w:type="dxa"/>
            <w:vAlign w:val="bottom"/>
          </w:tcPr>
          <w:p w14:paraId="61C281C6" w14:textId="2A145AC0" w:rsidR="00313BBC" w:rsidRPr="0035621C" w:rsidRDefault="002D12B8" w:rsidP="002D12B8">
            <w:pPr>
              <w:pStyle w:val="acctfourfigures"/>
              <w:tabs>
                <w:tab w:val="clear" w:pos="765"/>
              </w:tabs>
              <w:spacing w:line="240" w:lineRule="auto"/>
              <w:jc w:val="center"/>
              <w:rPr>
                <w:sz w:val="20"/>
                <w:cs/>
                <w:lang w:bidi="th-TH"/>
              </w:rPr>
            </w:pPr>
            <w:r w:rsidRPr="0035621C">
              <w:rPr>
                <w:sz w:val="20"/>
                <w:lang w:bidi="th-TH"/>
              </w:rPr>
              <w:t xml:space="preserve">        -</w:t>
            </w:r>
          </w:p>
        </w:tc>
      </w:tr>
      <w:tr w:rsidR="00450C47" w:rsidRPr="00D856D9" w14:paraId="3C394162" w14:textId="77777777" w:rsidTr="00CD005B">
        <w:tc>
          <w:tcPr>
            <w:tcW w:w="2862" w:type="dxa"/>
          </w:tcPr>
          <w:p w14:paraId="66C44967" w14:textId="5370DEE6" w:rsidR="00450C47" w:rsidRPr="00D856D9" w:rsidRDefault="00450C47" w:rsidP="00450C47">
            <w:pPr>
              <w:rPr>
                <w:b/>
                <w:bCs/>
              </w:rPr>
            </w:pPr>
            <w:r w:rsidRPr="00D856D9">
              <w:rPr>
                <w:spacing w:val="-4"/>
              </w:rPr>
              <w:t>Lease liabilities</w:t>
            </w:r>
          </w:p>
        </w:tc>
        <w:tc>
          <w:tcPr>
            <w:tcW w:w="1170" w:type="dxa"/>
            <w:tcBorders>
              <w:bottom w:val="single" w:sz="4" w:space="0" w:color="auto"/>
            </w:tcBorders>
            <w:vAlign w:val="bottom"/>
          </w:tcPr>
          <w:p w14:paraId="1340F107" w14:textId="5A9770B1" w:rsidR="00450C47" w:rsidRPr="0035621C" w:rsidRDefault="007306D8" w:rsidP="00450C47">
            <w:pPr>
              <w:pStyle w:val="acctfourfigures"/>
              <w:tabs>
                <w:tab w:val="clear" w:pos="765"/>
              </w:tabs>
              <w:spacing w:line="240" w:lineRule="auto"/>
              <w:ind w:left="-79" w:right="-22"/>
              <w:jc w:val="right"/>
              <w:rPr>
                <w:sz w:val="20"/>
                <w:lang w:bidi="th-TH"/>
              </w:rPr>
            </w:pPr>
            <w:r w:rsidRPr="0035621C">
              <w:rPr>
                <w:sz w:val="20"/>
                <w:lang w:bidi="th-TH"/>
              </w:rPr>
              <w:t>13,687</w:t>
            </w:r>
          </w:p>
        </w:tc>
        <w:tc>
          <w:tcPr>
            <w:tcW w:w="270" w:type="dxa"/>
            <w:vAlign w:val="bottom"/>
          </w:tcPr>
          <w:p w14:paraId="3D6B4FA4" w14:textId="77777777" w:rsidR="00450C47" w:rsidRPr="0035621C" w:rsidRDefault="00450C47" w:rsidP="00450C47">
            <w:pPr>
              <w:pStyle w:val="acctfourfigures"/>
              <w:tabs>
                <w:tab w:val="clear" w:pos="765"/>
              </w:tabs>
              <w:spacing w:line="240" w:lineRule="auto"/>
              <w:ind w:left="-79"/>
              <w:jc w:val="right"/>
              <w:rPr>
                <w:sz w:val="20"/>
                <w:lang w:bidi="th-TH"/>
              </w:rPr>
            </w:pPr>
          </w:p>
        </w:tc>
        <w:tc>
          <w:tcPr>
            <w:tcW w:w="1080" w:type="dxa"/>
            <w:vAlign w:val="bottom"/>
          </w:tcPr>
          <w:p w14:paraId="58DB25F6" w14:textId="4A90A0DF" w:rsidR="00450C47" w:rsidRPr="0035621C" w:rsidRDefault="007306D8" w:rsidP="00450C47">
            <w:pPr>
              <w:pStyle w:val="acctfourfigures"/>
              <w:tabs>
                <w:tab w:val="clear" w:pos="765"/>
              </w:tabs>
              <w:spacing w:line="240" w:lineRule="auto"/>
              <w:ind w:left="-79" w:right="-22"/>
              <w:jc w:val="right"/>
              <w:rPr>
                <w:sz w:val="20"/>
                <w:lang w:bidi="th-TH"/>
              </w:rPr>
            </w:pPr>
            <w:r w:rsidRPr="0035621C">
              <w:rPr>
                <w:sz w:val="20"/>
                <w:cs/>
                <w:lang w:bidi="th-TH"/>
              </w:rPr>
              <w:t>12</w:t>
            </w:r>
            <w:r w:rsidRPr="0035621C">
              <w:rPr>
                <w:sz w:val="20"/>
                <w:lang w:bidi="th-TH"/>
              </w:rPr>
              <w:t>,</w:t>
            </w:r>
            <w:r w:rsidRPr="0035621C">
              <w:rPr>
                <w:sz w:val="20"/>
                <w:cs/>
                <w:lang w:bidi="th-TH"/>
              </w:rPr>
              <w:t>649</w:t>
            </w:r>
          </w:p>
        </w:tc>
        <w:tc>
          <w:tcPr>
            <w:tcW w:w="270" w:type="dxa"/>
            <w:vAlign w:val="bottom"/>
          </w:tcPr>
          <w:p w14:paraId="6A4C30F8" w14:textId="77777777" w:rsidR="00450C47" w:rsidRPr="0035621C" w:rsidRDefault="00450C47" w:rsidP="00450C47">
            <w:pPr>
              <w:jc w:val="right"/>
              <w:rPr>
                <w:b/>
              </w:rPr>
            </w:pPr>
          </w:p>
        </w:tc>
        <w:tc>
          <w:tcPr>
            <w:tcW w:w="1080" w:type="dxa"/>
            <w:vAlign w:val="bottom"/>
          </w:tcPr>
          <w:p w14:paraId="07FF9BCC" w14:textId="2FABA527" w:rsidR="00450C47" w:rsidRPr="0035621C" w:rsidRDefault="007306D8" w:rsidP="006F44AA">
            <w:pPr>
              <w:widowControl w:val="0"/>
              <w:tabs>
                <w:tab w:val="decimal" w:pos="248"/>
              </w:tabs>
              <w:overflowPunct w:val="0"/>
              <w:autoSpaceDE w:val="0"/>
              <w:autoSpaceDN w:val="0"/>
              <w:adjustRightInd w:val="0"/>
              <w:ind w:right="-108"/>
              <w:jc w:val="center"/>
              <w:textAlignment w:val="baseline"/>
              <w:rPr>
                <w:spacing w:val="-6"/>
                <w:cs/>
              </w:rPr>
            </w:pPr>
            <w:r w:rsidRPr="0035621C">
              <w:rPr>
                <w:spacing w:val="-6"/>
              </w:rPr>
              <w:t>-</w:t>
            </w:r>
          </w:p>
        </w:tc>
        <w:tc>
          <w:tcPr>
            <w:tcW w:w="270" w:type="dxa"/>
            <w:vAlign w:val="bottom"/>
          </w:tcPr>
          <w:p w14:paraId="7408A4B1" w14:textId="77777777" w:rsidR="00450C47" w:rsidRPr="0035621C" w:rsidRDefault="00450C47" w:rsidP="00450C47">
            <w:pPr>
              <w:jc w:val="right"/>
              <w:rPr>
                <w:b/>
              </w:rPr>
            </w:pPr>
          </w:p>
        </w:tc>
        <w:tc>
          <w:tcPr>
            <w:tcW w:w="1080" w:type="dxa"/>
            <w:vAlign w:val="bottom"/>
          </w:tcPr>
          <w:p w14:paraId="0AA3145D" w14:textId="14E8DF0E" w:rsidR="00450C47" w:rsidRPr="0035621C"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35621C">
              <w:rPr>
                <w:spacing w:val="-6"/>
              </w:rPr>
              <w:t>-</w:t>
            </w:r>
          </w:p>
        </w:tc>
        <w:tc>
          <w:tcPr>
            <w:tcW w:w="270" w:type="dxa"/>
            <w:vAlign w:val="bottom"/>
          </w:tcPr>
          <w:p w14:paraId="2D50E337" w14:textId="77777777" w:rsidR="00450C47" w:rsidRPr="0035621C" w:rsidRDefault="00450C47" w:rsidP="00450C47">
            <w:pPr>
              <w:pStyle w:val="acctfourfigures"/>
              <w:tabs>
                <w:tab w:val="clear" w:pos="765"/>
              </w:tabs>
              <w:spacing w:line="240" w:lineRule="auto"/>
              <w:jc w:val="right"/>
              <w:rPr>
                <w:sz w:val="20"/>
                <w:lang w:bidi="th-TH"/>
              </w:rPr>
            </w:pPr>
          </w:p>
        </w:tc>
        <w:tc>
          <w:tcPr>
            <w:tcW w:w="1170" w:type="dxa"/>
            <w:vAlign w:val="bottom"/>
          </w:tcPr>
          <w:p w14:paraId="13298E00" w14:textId="6615A2DE" w:rsidR="00450C47" w:rsidRPr="0035621C" w:rsidRDefault="007306D8" w:rsidP="00450C47">
            <w:pPr>
              <w:pStyle w:val="acctfourfigures"/>
              <w:tabs>
                <w:tab w:val="clear" w:pos="765"/>
              </w:tabs>
              <w:spacing w:line="240" w:lineRule="auto"/>
              <w:jc w:val="right"/>
              <w:rPr>
                <w:sz w:val="20"/>
                <w:cs/>
                <w:lang w:bidi="th-TH"/>
              </w:rPr>
            </w:pPr>
            <w:r w:rsidRPr="0035621C">
              <w:rPr>
                <w:sz w:val="20"/>
                <w:lang w:bidi="th-TH"/>
              </w:rPr>
              <w:t>26,336</w:t>
            </w:r>
          </w:p>
        </w:tc>
      </w:tr>
      <w:tr w:rsidR="00450C47" w:rsidRPr="00D856D9" w14:paraId="0A9B0621" w14:textId="77777777" w:rsidTr="00CF3C31">
        <w:tc>
          <w:tcPr>
            <w:tcW w:w="2862" w:type="dxa"/>
          </w:tcPr>
          <w:p w14:paraId="7B8E2CF5" w14:textId="77777777" w:rsidR="00450C47" w:rsidRPr="00D856D9" w:rsidRDefault="00450C47" w:rsidP="00450C47">
            <w:pPr>
              <w:rPr>
                <w:b/>
                <w:bCs/>
                <w:cs/>
              </w:rPr>
            </w:pPr>
            <w:r w:rsidRPr="00D856D9">
              <w:rPr>
                <w:b/>
                <w:bCs/>
              </w:rPr>
              <w:t>Total financial liabilities</w:t>
            </w:r>
          </w:p>
        </w:tc>
        <w:tc>
          <w:tcPr>
            <w:tcW w:w="1170" w:type="dxa"/>
            <w:tcBorders>
              <w:top w:val="single" w:sz="4" w:space="0" w:color="auto"/>
              <w:left w:val="nil"/>
              <w:bottom w:val="single" w:sz="4" w:space="0" w:color="auto"/>
              <w:right w:val="nil"/>
            </w:tcBorders>
            <w:vAlign w:val="bottom"/>
          </w:tcPr>
          <w:p w14:paraId="185FA379" w14:textId="62BFE59F" w:rsidR="00450C47" w:rsidRPr="0035621C" w:rsidRDefault="007306D8" w:rsidP="00450C47">
            <w:pPr>
              <w:pStyle w:val="acctfourfigures"/>
              <w:tabs>
                <w:tab w:val="clear" w:pos="765"/>
              </w:tabs>
              <w:spacing w:line="240" w:lineRule="auto"/>
              <w:ind w:left="-79" w:right="-22"/>
              <w:jc w:val="right"/>
              <w:rPr>
                <w:b/>
                <w:bCs/>
                <w:sz w:val="20"/>
                <w:lang w:bidi="th-TH"/>
              </w:rPr>
            </w:pPr>
            <w:r w:rsidRPr="0035621C">
              <w:rPr>
                <w:b/>
                <w:bCs/>
                <w:sz w:val="20"/>
                <w:lang w:bidi="th-TH"/>
              </w:rPr>
              <w:t>9,348,851</w:t>
            </w:r>
          </w:p>
        </w:tc>
        <w:tc>
          <w:tcPr>
            <w:tcW w:w="270" w:type="dxa"/>
            <w:vAlign w:val="bottom"/>
          </w:tcPr>
          <w:p w14:paraId="280F2529" w14:textId="77777777" w:rsidR="00450C47" w:rsidRPr="0035621C" w:rsidRDefault="00450C47" w:rsidP="00450C47">
            <w:pPr>
              <w:pStyle w:val="acctfourfigures"/>
              <w:tabs>
                <w:tab w:val="clear" w:pos="765"/>
              </w:tabs>
              <w:spacing w:line="240" w:lineRule="auto"/>
              <w:ind w:left="-79"/>
              <w:jc w:val="right"/>
              <w:rPr>
                <w:b/>
                <w:bCs/>
                <w:sz w:val="20"/>
                <w:lang w:bidi="th-TH"/>
              </w:rPr>
            </w:pPr>
          </w:p>
        </w:tc>
        <w:tc>
          <w:tcPr>
            <w:tcW w:w="1080" w:type="dxa"/>
            <w:tcBorders>
              <w:top w:val="single" w:sz="4" w:space="0" w:color="auto"/>
              <w:left w:val="nil"/>
              <w:bottom w:val="single" w:sz="4" w:space="0" w:color="auto"/>
              <w:right w:val="nil"/>
            </w:tcBorders>
            <w:vAlign w:val="bottom"/>
          </w:tcPr>
          <w:p w14:paraId="68116551" w14:textId="760D1212" w:rsidR="00450C47" w:rsidRPr="0035621C" w:rsidRDefault="007306D8" w:rsidP="00450C47">
            <w:pPr>
              <w:pStyle w:val="acctfourfigures"/>
              <w:tabs>
                <w:tab w:val="clear" w:pos="765"/>
              </w:tabs>
              <w:spacing w:line="240" w:lineRule="auto"/>
              <w:ind w:left="-79" w:right="-19"/>
              <w:jc w:val="right"/>
              <w:rPr>
                <w:b/>
                <w:bCs/>
                <w:sz w:val="20"/>
                <w:lang w:bidi="th-TH"/>
              </w:rPr>
            </w:pPr>
            <w:r w:rsidRPr="0035621C">
              <w:rPr>
                <w:b/>
                <w:bCs/>
                <w:sz w:val="20"/>
                <w:lang w:bidi="th-TH"/>
              </w:rPr>
              <w:t>12,649</w:t>
            </w:r>
          </w:p>
        </w:tc>
        <w:tc>
          <w:tcPr>
            <w:tcW w:w="270" w:type="dxa"/>
            <w:vAlign w:val="bottom"/>
          </w:tcPr>
          <w:p w14:paraId="7E68C2F1" w14:textId="77777777" w:rsidR="00450C47" w:rsidRPr="0035621C" w:rsidRDefault="00450C47" w:rsidP="00450C47">
            <w:pPr>
              <w:jc w:val="right"/>
              <w:rPr>
                <w:b/>
                <w:bCs/>
              </w:rPr>
            </w:pPr>
          </w:p>
        </w:tc>
        <w:tc>
          <w:tcPr>
            <w:tcW w:w="1080" w:type="dxa"/>
            <w:tcBorders>
              <w:top w:val="single" w:sz="4" w:space="0" w:color="auto"/>
              <w:left w:val="nil"/>
              <w:bottom w:val="single" w:sz="4" w:space="0" w:color="auto"/>
              <w:right w:val="nil"/>
            </w:tcBorders>
            <w:vAlign w:val="bottom"/>
          </w:tcPr>
          <w:p w14:paraId="140B94AF" w14:textId="145EB993" w:rsidR="00450C47" w:rsidRPr="006F44AA"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6F44AA">
              <w:rPr>
                <w:spacing w:val="-6"/>
              </w:rPr>
              <w:t>-</w:t>
            </w:r>
          </w:p>
        </w:tc>
        <w:tc>
          <w:tcPr>
            <w:tcW w:w="270" w:type="dxa"/>
            <w:vAlign w:val="bottom"/>
          </w:tcPr>
          <w:p w14:paraId="1B53BE3D" w14:textId="77777777" w:rsidR="00450C47" w:rsidRPr="0035621C" w:rsidRDefault="00450C47" w:rsidP="00450C47">
            <w:pPr>
              <w:jc w:val="right"/>
              <w:rPr>
                <w:b/>
                <w:bCs/>
              </w:rPr>
            </w:pPr>
          </w:p>
        </w:tc>
        <w:tc>
          <w:tcPr>
            <w:tcW w:w="1080" w:type="dxa"/>
            <w:tcBorders>
              <w:top w:val="single" w:sz="4" w:space="0" w:color="auto"/>
              <w:left w:val="nil"/>
              <w:bottom w:val="single" w:sz="4" w:space="0" w:color="auto"/>
              <w:right w:val="nil"/>
            </w:tcBorders>
            <w:vAlign w:val="bottom"/>
          </w:tcPr>
          <w:p w14:paraId="76B5FAA1" w14:textId="110200E4" w:rsidR="00450C47" w:rsidRPr="006F44AA" w:rsidRDefault="007306D8" w:rsidP="006F44AA">
            <w:pPr>
              <w:widowControl w:val="0"/>
              <w:tabs>
                <w:tab w:val="decimal" w:pos="248"/>
              </w:tabs>
              <w:overflowPunct w:val="0"/>
              <w:autoSpaceDE w:val="0"/>
              <w:autoSpaceDN w:val="0"/>
              <w:adjustRightInd w:val="0"/>
              <w:ind w:right="-108"/>
              <w:jc w:val="center"/>
              <w:textAlignment w:val="baseline"/>
              <w:rPr>
                <w:spacing w:val="-6"/>
              </w:rPr>
            </w:pPr>
            <w:r w:rsidRPr="006F44AA">
              <w:rPr>
                <w:spacing w:val="-6"/>
              </w:rPr>
              <w:t>-</w:t>
            </w:r>
          </w:p>
        </w:tc>
        <w:tc>
          <w:tcPr>
            <w:tcW w:w="270" w:type="dxa"/>
            <w:vAlign w:val="bottom"/>
          </w:tcPr>
          <w:p w14:paraId="3E5CF5D7" w14:textId="77777777" w:rsidR="00450C47" w:rsidRPr="0035621C" w:rsidRDefault="00450C47" w:rsidP="00450C47">
            <w:pPr>
              <w:pStyle w:val="acctfourfigures"/>
              <w:tabs>
                <w:tab w:val="clear" w:pos="765"/>
              </w:tabs>
              <w:spacing w:line="240" w:lineRule="auto"/>
              <w:ind w:left="-79"/>
              <w:jc w:val="right"/>
              <w:rPr>
                <w:b/>
                <w:bCs/>
                <w:sz w:val="20"/>
                <w:cs/>
                <w:lang w:bidi="th-TH"/>
              </w:rPr>
            </w:pPr>
          </w:p>
        </w:tc>
        <w:tc>
          <w:tcPr>
            <w:tcW w:w="1170" w:type="dxa"/>
            <w:tcBorders>
              <w:top w:val="single" w:sz="4" w:space="0" w:color="auto"/>
              <w:left w:val="nil"/>
              <w:bottom w:val="single" w:sz="4" w:space="0" w:color="auto"/>
              <w:right w:val="nil"/>
            </w:tcBorders>
            <w:vAlign w:val="bottom"/>
          </w:tcPr>
          <w:p w14:paraId="0F4FFC9F" w14:textId="34E6C6A0" w:rsidR="00450C47" w:rsidRPr="0035621C" w:rsidRDefault="007306D8" w:rsidP="00450C47">
            <w:pPr>
              <w:pStyle w:val="acctfourfigures"/>
              <w:tabs>
                <w:tab w:val="clear" w:pos="765"/>
              </w:tabs>
              <w:spacing w:line="240" w:lineRule="auto"/>
              <w:ind w:left="-79" w:right="-14"/>
              <w:jc w:val="right"/>
              <w:rPr>
                <w:b/>
                <w:bCs/>
                <w:sz w:val="20"/>
                <w:cs/>
                <w:lang w:bidi="th-TH"/>
              </w:rPr>
            </w:pPr>
            <w:r w:rsidRPr="0035621C">
              <w:rPr>
                <w:b/>
                <w:bCs/>
                <w:sz w:val="20"/>
                <w:lang w:bidi="th-TH"/>
              </w:rPr>
              <w:t>9,361,500</w:t>
            </w:r>
          </w:p>
        </w:tc>
      </w:tr>
      <w:tr w:rsidR="00450C47" w:rsidRPr="00D856D9" w14:paraId="360ACE0B" w14:textId="77777777" w:rsidTr="00CF3C31">
        <w:tc>
          <w:tcPr>
            <w:tcW w:w="2862" w:type="dxa"/>
          </w:tcPr>
          <w:p w14:paraId="7846D376" w14:textId="77777777" w:rsidR="00450C47" w:rsidRPr="00D856D9" w:rsidRDefault="00450C47" w:rsidP="00450C47">
            <w:pPr>
              <w:rPr>
                <w:b/>
                <w:bCs/>
              </w:rPr>
            </w:pPr>
          </w:p>
        </w:tc>
        <w:tc>
          <w:tcPr>
            <w:tcW w:w="1170" w:type="dxa"/>
            <w:tcBorders>
              <w:top w:val="single" w:sz="4" w:space="0" w:color="auto"/>
            </w:tcBorders>
            <w:vAlign w:val="bottom"/>
          </w:tcPr>
          <w:p w14:paraId="502B4DE7" w14:textId="77777777" w:rsidR="00450C47" w:rsidRPr="0035621C" w:rsidRDefault="00450C47" w:rsidP="00450C47">
            <w:pPr>
              <w:pStyle w:val="acctfourfigures"/>
              <w:tabs>
                <w:tab w:val="clear" w:pos="765"/>
              </w:tabs>
              <w:spacing w:line="240" w:lineRule="auto"/>
              <w:jc w:val="right"/>
              <w:rPr>
                <w:sz w:val="20"/>
                <w:lang w:bidi="th-TH"/>
              </w:rPr>
            </w:pPr>
          </w:p>
        </w:tc>
        <w:tc>
          <w:tcPr>
            <w:tcW w:w="270" w:type="dxa"/>
            <w:vAlign w:val="bottom"/>
          </w:tcPr>
          <w:p w14:paraId="28587076" w14:textId="77777777" w:rsidR="00450C47" w:rsidRPr="0035621C" w:rsidRDefault="00450C47" w:rsidP="00450C47">
            <w:pPr>
              <w:pStyle w:val="acctfourfigures"/>
              <w:tabs>
                <w:tab w:val="clear" w:pos="765"/>
              </w:tabs>
              <w:spacing w:line="240" w:lineRule="auto"/>
              <w:ind w:left="-79"/>
              <w:jc w:val="right"/>
              <w:rPr>
                <w:b/>
                <w:bCs/>
                <w:sz w:val="20"/>
                <w:lang w:bidi="th-TH"/>
              </w:rPr>
            </w:pPr>
          </w:p>
        </w:tc>
        <w:tc>
          <w:tcPr>
            <w:tcW w:w="1080" w:type="dxa"/>
            <w:tcBorders>
              <w:top w:val="single" w:sz="4" w:space="0" w:color="auto"/>
            </w:tcBorders>
            <w:vAlign w:val="bottom"/>
          </w:tcPr>
          <w:p w14:paraId="63DF14AA" w14:textId="77777777" w:rsidR="00450C47" w:rsidRPr="0035621C" w:rsidRDefault="00450C47" w:rsidP="00450C47">
            <w:pPr>
              <w:pStyle w:val="acctfourfigures"/>
              <w:tabs>
                <w:tab w:val="clear" w:pos="765"/>
              </w:tabs>
              <w:spacing w:line="240" w:lineRule="auto"/>
              <w:ind w:left="-79"/>
              <w:jc w:val="right"/>
              <w:rPr>
                <w:b/>
                <w:bCs/>
                <w:sz w:val="20"/>
                <w:lang w:bidi="th-TH"/>
              </w:rPr>
            </w:pPr>
          </w:p>
        </w:tc>
        <w:tc>
          <w:tcPr>
            <w:tcW w:w="270" w:type="dxa"/>
            <w:vAlign w:val="bottom"/>
          </w:tcPr>
          <w:p w14:paraId="0028A7A3" w14:textId="77777777" w:rsidR="00450C47" w:rsidRPr="0035621C" w:rsidRDefault="00450C47" w:rsidP="00450C47">
            <w:pPr>
              <w:jc w:val="right"/>
              <w:rPr>
                <w:b/>
                <w:bCs/>
              </w:rPr>
            </w:pPr>
          </w:p>
        </w:tc>
        <w:tc>
          <w:tcPr>
            <w:tcW w:w="1080" w:type="dxa"/>
            <w:tcBorders>
              <w:top w:val="single" w:sz="4" w:space="0" w:color="auto"/>
            </w:tcBorders>
            <w:vAlign w:val="bottom"/>
          </w:tcPr>
          <w:p w14:paraId="32B3BE94" w14:textId="77777777" w:rsidR="00450C47" w:rsidRPr="0035621C" w:rsidRDefault="00450C47" w:rsidP="00450C47">
            <w:pPr>
              <w:pStyle w:val="acctfourfigures"/>
              <w:tabs>
                <w:tab w:val="clear" w:pos="765"/>
              </w:tabs>
              <w:spacing w:line="240" w:lineRule="auto"/>
              <w:ind w:left="-79"/>
              <w:jc w:val="right"/>
              <w:rPr>
                <w:b/>
                <w:bCs/>
                <w:sz w:val="20"/>
                <w:lang w:bidi="th-TH"/>
              </w:rPr>
            </w:pPr>
          </w:p>
        </w:tc>
        <w:tc>
          <w:tcPr>
            <w:tcW w:w="270" w:type="dxa"/>
            <w:vAlign w:val="bottom"/>
          </w:tcPr>
          <w:p w14:paraId="34A30D9B" w14:textId="77777777" w:rsidR="00450C47" w:rsidRPr="0035621C" w:rsidRDefault="00450C47" w:rsidP="00450C47">
            <w:pPr>
              <w:jc w:val="right"/>
              <w:rPr>
                <w:b/>
                <w:bCs/>
              </w:rPr>
            </w:pPr>
          </w:p>
        </w:tc>
        <w:tc>
          <w:tcPr>
            <w:tcW w:w="1080" w:type="dxa"/>
            <w:tcBorders>
              <w:top w:val="single" w:sz="4" w:space="0" w:color="auto"/>
            </w:tcBorders>
            <w:vAlign w:val="bottom"/>
          </w:tcPr>
          <w:p w14:paraId="6E4DD35D" w14:textId="77777777" w:rsidR="00450C47" w:rsidRPr="0035621C" w:rsidRDefault="00450C47" w:rsidP="00450C47">
            <w:pPr>
              <w:pStyle w:val="acctfourfigures"/>
              <w:tabs>
                <w:tab w:val="clear" w:pos="765"/>
              </w:tabs>
              <w:spacing w:line="240" w:lineRule="auto"/>
              <w:ind w:left="-79" w:right="-104"/>
              <w:jc w:val="center"/>
              <w:rPr>
                <w:sz w:val="20"/>
              </w:rPr>
            </w:pPr>
          </w:p>
        </w:tc>
        <w:tc>
          <w:tcPr>
            <w:tcW w:w="270" w:type="dxa"/>
            <w:vAlign w:val="bottom"/>
          </w:tcPr>
          <w:p w14:paraId="3AB291BE" w14:textId="77777777" w:rsidR="00450C47" w:rsidRPr="0035621C" w:rsidRDefault="00450C47" w:rsidP="00450C47">
            <w:pPr>
              <w:pStyle w:val="acctfourfigures"/>
              <w:tabs>
                <w:tab w:val="clear" w:pos="765"/>
              </w:tabs>
              <w:spacing w:line="240" w:lineRule="auto"/>
              <w:ind w:left="-79"/>
              <w:jc w:val="right"/>
              <w:rPr>
                <w:b/>
                <w:bCs/>
                <w:sz w:val="20"/>
                <w:cs/>
                <w:lang w:bidi="th-TH"/>
              </w:rPr>
            </w:pPr>
          </w:p>
        </w:tc>
        <w:tc>
          <w:tcPr>
            <w:tcW w:w="1170" w:type="dxa"/>
            <w:tcBorders>
              <w:top w:val="single" w:sz="4" w:space="0" w:color="auto"/>
            </w:tcBorders>
            <w:vAlign w:val="bottom"/>
          </w:tcPr>
          <w:p w14:paraId="6F8E02B5" w14:textId="77777777" w:rsidR="00450C47" w:rsidRPr="0035621C" w:rsidRDefault="00450C47" w:rsidP="00450C47">
            <w:pPr>
              <w:pStyle w:val="acctfourfigures"/>
              <w:tabs>
                <w:tab w:val="clear" w:pos="765"/>
              </w:tabs>
              <w:spacing w:line="240" w:lineRule="auto"/>
              <w:ind w:left="-79"/>
              <w:jc w:val="right"/>
              <w:rPr>
                <w:b/>
                <w:bCs/>
                <w:sz w:val="20"/>
                <w:lang w:bidi="th-TH"/>
              </w:rPr>
            </w:pPr>
          </w:p>
        </w:tc>
      </w:tr>
      <w:tr w:rsidR="00450C47" w:rsidRPr="00D856D9" w14:paraId="33316B11" w14:textId="77777777" w:rsidTr="00CF3C31">
        <w:tc>
          <w:tcPr>
            <w:tcW w:w="2862" w:type="dxa"/>
            <w:vAlign w:val="bottom"/>
          </w:tcPr>
          <w:p w14:paraId="578F523D" w14:textId="77777777" w:rsidR="00450C47" w:rsidRPr="00D856D9" w:rsidRDefault="00450C47" w:rsidP="00450C47">
            <w:pPr>
              <w:tabs>
                <w:tab w:val="left" w:pos="900"/>
                <w:tab w:val="right" w:pos="9072"/>
              </w:tabs>
              <w:ind w:left="159" w:right="-108" w:hanging="159"/>
              <w:jc w:val="left"/>
              <w:rPr>
                <w:b/>
                <w:bCs/>
              </w:rPr>
            </w:pPr>
            <w:r w:rsidRPr="00D856D9">
              <w:rPr>
                <w:b/>
                <w:bCs/>
              </w:rPr>
              <w:t xml:space="preserve">Difference of items in the statement financial position </w:t>
            </w:r>
          </w:p>
        </w:tc>
        <w:tc>
          <w:tcPr>
            <w:tcW w:w="1170" w:type="dxa"/>
            <w:tcBorders>
              <w:bottom w:val="double" w:sz="4" w:space="0" w:color="auto"/>
            </w:tcBorders>
            <w:vAlign w:val="bottom"/>
          </w:tcPr>
          <w:p w14:paraId="73341525" w14:textId="541363E7" w:rsidR="00450C47" w:rsidRPr="0035621C" w:rsidRDefault="00843F9A" w:rsidP="00450C47">
            <w:pPr>
              <w:pStyle w:val="acctfourfigures"/>
              <w:tabs>
                <w:tab w:val="clear" w:pos="765"/>
              </w:tabs>
              <w:spacing w:line="240" w:lineRule="auto"/>
              <w:ind w:left="-79" w:right="-22"/>
              <w:jc w:val="right"/>
              <w:rPr>
                <w:b/>
                <w:bCs/>
                <w:sz w:val="20"/>
              </w:rPr>
            </w:pPr>
            <w:r w:rsidRPr="0035621C">
              <w:rPr>
                <w:b/>
                <w:bCs/>
                <w:sz w:val="20"/>
              </w:rPr>
              <w:t>(7,185,518)</w:t>
            </w:r>
          </w:p>
        </w:tc>
        <w:tc>
          <w:tcPr>
            <w:tcW w:w="270" w:type="dxa"/>
            <w:vAlign w:val="bottom"/>
          </w:tcPr>
          <w:p w14:paraId="301C0F0C" w14:textId="77777777" w:rsidR="00450C47" w:rsidRPr="0035621C" w:rsidRDefault="00450C47" w:rsidP="00450C47">
            <w:pPr>
              <w:pStyle w:val="acctfourfigures"/>
              <w:tabs>
                <w:tab w:val="clear" w:pos="765"/>
              </w:tabs>
              <w:spacing w:line="240" w:lineRule="auto"/>
              <w:ind w:left="-79" w:right="-22"/>
              <w:jc w:val="right"/>
              <w:rPr>
                <w:b/>
                <w:bCs/>
                <w:sz w:val="20"/>
              </w:rPr>
            </w:pPr>
          </w:p>
        </w:tc>
        <w:tc>
          <w:tcPr>
            <w:tcW w:w="1080" w:type="dxa"/>
            <w:tcBorders>
              <w:bottom w:val="double" w:sz="4" w:space="0" w:color="auto"/>
            </w:tcBorders>
            <w:vAlign w:val="bottom"/>
          </w:tcPr>
          <w:p w14:paraId="4A5F089D" w14:textId="37A53AEB" w:rsidR="00450C47" w:rsidRPr="0035621C" w:rsidRDefault="007306D8" w:rsidP="00450C47">
            <w:pPr>
              <w:pStyle w:val="acctfourfigures"/>
              <w:tabs>
                <w:tab w:val="clear" w:pos="765"/>
              </w:tabs>
              <w:spacing w:line="240" w:lineRule="auto"/>
              <w:ind w:left="-79" w:right="-22"/>
              <w:jc w:val="right"/>
              <w:rPr>
                <w:b/>
                <w:bCs/>
                <w:sz w:val="20"/>
              </w:rPr>
            </w:pPr>
            <w:r w:rsidRPr="0035621C">
              <w:rPr>
                <w:b/>
                <w:bCs/>
                <w:sz w:val="20"/>
              </w:rPr>
              <w:t>2,487,351</w:t>
            </w:r>
          </w:p>
        </w:tc>
        <w:tc>
          <w:tcPr>
            <w:tcW w:w="270" w:type="dxa"/>
            <w:vAlign w:val="bottom"/>
          </w:tcPr>
          <w:p w14:paraId="3ADA42BB" w14:textId="77777777" w:rsidR="00450C47" w:rsidRPr="0035621C" w:rsidRDefault="00450C47" w:rsidP="00450C47">
            <w:pPr>
              <w:pStyle w:val="acctfourfigures"/>
              <w:tabs>
                <w:tab w:val="clear" w:pos="765"/>
              </w:tabs>
              <w:spacing w:line="240" w:lineRule="auto"/>
              <w:ind w:left="-79" w:right="-22"/>
              <w:jc w:val="right"/>
              <w:rPr>
                <w:b/>
                <w:bCs/>
                <w:sz w:val="20"/>
              </w:rPr>
            </w:pPr>
          </w:p>
        </w:tc>
        <w:tc>
          <w:tcPr>
            <w:tcW w:w="1080" w:type="dxa"/>
            <w:tcBorders>
              <w:left w:val="nil"/>
              <w:bottom w:val="double" w:sz="4" w:space="0" w:color="auto"/>
              <w:right w:val="nil"/>
            </w:tcBorders>
            <w:vAlign w:val="bottom"/>
          </w:tcPr>
          <w:p w14:paraId="1F9739B7" w14:textId="69EA4D04" w:rsidR="00450C47" w:rsidRPr="0035621C" w:rsidRDefault="002D12B8" w:rsidP="002D12B8">
            <w:pPr>
              <w:ind w:left="-135" w:right="-126" w:firstLine="300"/>
              <w:jc w:val="center"/>
              <w:rPr>
                <w:b/>
                <w:bCs/>
                <w:spacing w:val="-6"/>
              </w:rPr>
            </w:pPr>
            <w:r w:rsidRPr="0035621C">
              <w:rPr>
                <w:b/>
                <w:bCs/>
                <w:spacing w:val="-6"/>
              </w:rPr>
              <w:t>-</w:t>
            </w:r>
          </w:p>
        </w:tc>
        <w:tc>
          <w:tcPr>
            <w:tcW w:w="270" w:type="dxa"/>
            <w:vAlign w:val="bottom"/>
          </w:tcPr>
          <w:p w14:paraId="078DF75A" w14:textId="77777777" w:rsidR="00450C47" w:rsidRPr="0035621C" w:rsidRDefault="00450C47" w:rsidP="00450C47">
            <w:pPr>
              <w:pStyle w:val="acctfourfigures"/>
              <w:tabs>
                <w:tab w:val="clear" w:pos="765"/>
              </w:tabs>
              <w:spacing w:line="240" w:lineRule="auto"/>
              <w:ind w:left="-79" w:right="-22"/>
              <w:jc w:val="right"/>
              <w:rPr>
                <w:b/>
                <w:bCs/>
                <w:sz w:val="20"/>
              </w:rPr>
            </w:pPr>
          </w:p>
        </w:tc>
        <w:tc>
          <w:tcPr>
            <w:tcW w:w="1080" w:type="dxa"/>
            <w:tcBorders>
              <w:left w:val="nil"/>
              <w:bottom w:val="double" w:sz="4" w:space="0" w:color="auto"/>
              <w:right w:val="nil"/>
            </w:tcBorders>
            <w:vAlign w:val="bottom"/>
          </w:tcPr>
          <w:p w14:paraId="5E747E0D" w14:textId="23E4B34A" w:rsidR="00450C47" w:rsidRPr="0035621C" w:rsidRDefault="007306D8" w:rsidP="00450C47">
            <w:pPr>
              <w:pStyle w:val="acctfourfigures"/>
              <w:tabs>
                <w:tab w:val="clear" w:pos="765"/>
              </w:tabs>
              <w:spacing w:line="240" w:lineRule="auto"/>
              <w:ind w:left="-744" w:right="-22"/>
              <w:jc w:val="right"/>
              <w:rPr>
                <w:b/>
                <w:bCs/>
                <w:sz w:val="20"/>
              </w:rPr>
            </w:pPr>
            <w:r w:rsidRPr="0035621C">
              <w:rPr>
                <w:b/>
                <w:bCs/>
                <w:sz w:val="20"/>
              </w:rPr>
              <w:t>8,852,184</w:t>
            </w:r>
          </w:p>
        </w:tc>
        <w:tc>
          <w:tcPr>
            <w:tcW w:w="270" w:type="dxa"/>
            <w:vAlign w:val="bottom"/>
          </w:tcPr>
          <w:p w14:paraId="36149975" w14:textId="77777777" w:rsidR="00450C47" w:rsidRPr="0035621C" w:rsidRDefault="00450C47" w:rsidP="00450C47">
            <w:pPr>
              <w:pStyle w:val="acctfourfigures"/>
              <w:tabs>
                <w:tab w:val="clear" w:pos="765"/>
              </w:tabs>
              <w:spacing w:line="240" w:lineRule="auto"/>
              <w:ind w:left="-79" w:right="-22"/>
              <w:jc w:val="right"/>
              <w:rPr>
                <w:b/>
                <w:bCs/>
                <w:sz w:val="20"/>
                <w:cs/>
                <w:lang w:bidi="th-TH"/>
              </w:rPr>
            </w:pPr>
          </w:p>
        </w:tc>
        <w:tc>
          <w:tcPr>
            <w:tcW w:w="1170" w:type="dxa"/>
            <w:tcBorders>
              <w:left w:val="nil"/>
              <w:bottom w:val="double" w:sz="4" w:space="0" w:color="auto"/>
              <w:right w:val="nil"/>
            </w:tcBorders>
            <w:vAlign w:val="bottom"/>
          </w:tcPr>
          <w:p w14:paraId="46EDFDE1" w14:textId="351CB116" w:rsidR="00450C47" w:rsidRPr="0035621C" w:rsidRDefault="00843F9A" w:rsidP="00450C47">
            <w:pPr>
              <w:pStyle w:val="acctfourfigures"/>
              <w:tabs>
                <w:tab w:val="clear" w:pos="765"/>
              </w:tabs>
              <w:spacing w:line="240" w:lineRule="auto"/>
              <w:ind w:left="-79" w:right="-22"/>
              <w:jc w:val="right"/>
              <w:rPr>
                <w:b/>
                <w:bCs/>
                <w:sz w:val="20"/>
              </w:rPr>
            </w:pPr>
            <w:r w:rsidRPr="0035621C">
              <w:rPr>
                <w:b/>
                <w:bCs/>
                <w:sz w:val="20"/>
              </w:rPr>
              <w:t>4,154,017</w:t>
            </w:r>
          </w:p>
        </w:tc>
      </w:tr>
    </w:tbl>
    <w:p w14:paraId="53A3A1DF" w14:textId="2CE8F017" w:rsidR="00146FDD" w:rsidRDefault="00146FDD" w:rsidP="009B266F">
      <w:pPr>
        <w:ind w:left="540"/>
        <w:jc w:val="left"/>
        <w:rPr>
          <w:rFonts w:eastAsia="Times New Roman"/>
          <w:highlight w:val="cyan"/>
          <w:lang w:bidi="ar-SA"/>
        </w:rPr>
      </w:pPr>
    </w:p>
    <w:p w14:paraId="7F4F5DC5" w14:textId="77777777" w:rsidR="00146FDD" w:rsidRDefault="00146FDD">
      <w:pPr>
        <w:jc w:val="left"/>
        <w:rPr>
          <w:rFonts w:eastAsia="Times New Roman"/>
          <w:highlight w:val="cyan"/>
          <w:lang w:bidi="ar-SA"/>
        </w:rPr>
      </w:pPr>
      <w:r>
        <w:rPr>
          <w:rFonts w:eastAsia="Times New Roman"/>
          <w:highlight w:val="cyan"/>
          <w:lang w:bidi="ar-SA"/>
        </w:rPr>
        <w:br w:type="page"/>
      </w: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D929B6" w:rsidRPr="00D856D9" w14:paraId="503C7732" w14:textId="77777777" w:rsidTr="00D60BE9">
        <w:tc>
          <w:tcPr>
            <w:tcW w:w="2862" w:type="dxa"/>
          </w:tcPr>
          <w:p w14:paraId="3A143034" w14:textId="77777777" w:rsidR="00D929B6" w:rsidRPr="00D856D9" w:rsidRDefault="00D929B6" w:rsidP="00D60BE9">
            <w:pPr>
              <w:tabs>
                <w:tab w:val="left" w:pos="252"/>
              </w:tabs>
              <w:ind w:hanging="18"/>
            </w:pPr>
          </w:p>
        </w:tc>
        <w:tc>
          <w:tcPr>
            <w:tcW w:w="1170" w:type="dxa"/>
          </w:tcPr>
          <w:p w14:paraId="338A133B" w14:textId="77777777" w:rsidR="00D929B6" w:rsidRPr="00D856D9" w:rsidRDefault="00D929B6" w:rsidP="00D60BE9">
            <w:pPr>
              <w:ind w:left="-135"/>
              <w:jc w:val="center"/>
            </w:pPr>
          </w:p>
        </w:tc>
        <w:tc>
          <w:tcPr>
            <w:tcW w:w="270" w:type="dxa"/>
          </w:tcPr>
          <w:p w14:paraId="53109E31" w14:textId="77777777" w:rsidR="00D929B6" w:rsidRPr="00D856D9" w:rsidRDefault="00D929B6" w:rsidP="00D60BE9">
            <w:pPr>
              <w:ind w:left="-135"/>
              <w:jc w:val="center"/>
            </w:pPr>
          </w:p>
        </w:tc>
        <w:tc>
          <w:tcPr>
            <w:tcW w:w="5220" w:type="dxa"/>
            <w:gridSpan w:val="7"/>
          </w:tcPr>
          <w:p w14:paraId="3F919CE3" w14:textId="77777777" w:rsidR="00D929B6" w:rsidRPr="00D856D9" w:rsidRDefault="00D929B6" w:rsidP="00D60BE9">
            <w:pPr>
              <w:ind w:left="-135"/>
              <w:jc w:val="center"/>
              <w:rPr>
                <w:b/>
                <w:bCs/>
                <w:lang w:bidi="ar-SA"/>
              </w:rPr>
            </w:pPr>
            <w:r w:rsidRPr="00D856D9">
              <w:rPr>
                <w:b/>
                <w:bCs/>
                <w:lang w:bidi="ar-SA"/>
              </w:rPr>
              <w:t>Separate financial statements</w:t>
            </w:r>
          </w:p>
        </w:tc>
      </w:tr>
      <w:tr w:rsidR="00D929B6" w:rsidRPr="00D856D9" w14:paraId="4C20A213" w14:textId="77777777" w:rsidTr="00D60BE9">
        <w:tc>
          <w:tcPr>
            <w:tcW w:w="2862" w:type="dxa"/>
          </w:tcPr>
          <w:p w14:paraId="3AB5A4FD" w14:textId="77777777" w:rsidR="00D929B6" w:rsidRPr="00D856D9" w:rsidRDefault="00D929B6" w:rsidP="00D60BE9">
            <w:pPr>
              <w:tabs>
                <w:tab w:val="left" w:pos="252"/>
              </w:tabs>
            </w:pPr>
          </w:p>
        </w:tc>
        <w:tc>
          <w:tcPr>
            <w:tcW w:w="1170" w:type="dxa"/>
          </w:tcPr>
          <w:p w14:paraId="65873FFF" w14:textId="77777777" w:rsidR="00D929B6" w:rsidRPr="00D856D9" w:rsidRDefault="00D929B6" w:rsidP="00D60BE9">
            <w:pPr>
              <w:ind w:left="-135"/>
              <w:jc w:val="center"/>
            </w:pPr>
          </w:p>
        </w:tc>
        <w:tc>
          <w:tcPr>
            <w:tcW w:w="270" w:type="dxa"/>
          </w:tcPr>
          <w:p w14:paraId="10AEFB6C" w14:textId="77777777" w:rsidR="00D929B6" w:rsidRPr="00D856D9" w:rsidRDefault="00D929B6" w:rsidP="00D60BE9">
            <w:pPr>
              <w:ind w:left="-135"/>
              <w:jc w:val="center"/>
            </w:pPr>
          </w:p>
        </w:tc>
        <w:tc>
          <w:tcPr>
            <w:tcW w:w="5220" w:type="dxa"/>
            <w:gridSpan w:val="7"/>
          </w:tcPr>
          <w:p w14:paraId="23F01349" w14:textId="157E8204" w:rsidR="00D929B6" w:rsidRPr="00D856D9" w:rsidRDefault="00D929B6" w:rsidP="00D60BE9">
            <w:pPr>
              <w:ind w:left="-135"/>
              <w:jc w:val="center"/>
            </w:pPr>
            <w:r w:rsidRPr="00D856D9">
              <w:t>202</w:t>
            </w:r>
            <w:r w:rsidR="006C37BC" w:rsidRPr="00D856D9">
              <w:t>4</w:t>
            </w:r>
          </w:p>
        </w:tc>
      </w:tr>
      <w:tr w:rsidR="00D929B6" w:rsidRPr="00D856D9" w14:paraId="5BB0BCEC" w14:textId="77777777" w:rsidTr="00D60BE9">
        <w:tc>
          <w:tcPr>
            <w:tcW w:w="2862" w:type="dxa"/>
          </w:tcPr>
          <w:p w14:paraId="1AF6827B" w14:textId="77777777" w:rsidR="00D929B6" w:rsidRPr="00D856D9" w:rsidRDefault="00D929B6" w:rsidP="00D60BE9">
            <w:pPr>
              <w:tabs>
                <w:tab w:val="left" w:pos="252"/>
              </w:tabs>
            </w:pPr>
          </w:p>
        </w:tc>
        <w:tc>
          <w:tcPr>
            <w:tcW w:w="1170" w:type="dxa"/>
          </w:tcPr>
          <w:p w14:paraId="7DF85869" w14:textId="77777777" w:rsidR="00D929B6" w:rsidRPr="00D856D9" w:rsidRDefault="00D929B6" w:rsidP="00D60BE9">
            <w:pPr>
              <w:ind w:left="-135"/>
              <w:jc w:val="center"/>
            </w:pPr>
          </w:p>
        </w:tc>
        <w:tc>
          <w:tcPr>
            <w:tcW w:w="270" w:type="dxa"/>
          </w:tcPr>
          <w:p w14:paraId="3B64A909" w14:textId="77777777" w:rsidR="00D929B6" w:rsidRPr="00D856D9" w:rsidRDefault="00D929B6" w:rsidP="00D60BE9">
            <w:pPr>
              <w:ind w:left="-135"/>
              <w:jc w:val="center"/>
            </w:pPr>
          </w:p>
        </w:tc>
        <w:tc>
          <w:tcPr>
            <w:tcW w:w="1080" w:type="dxa"/>
          </w:tcPr>
          <w:p w14:paraId="1FB57F89" w14:textId="77777777" w:rsidR="00D929B6" w:rsidRPr="00D856D9" w:rsidRDefault="00D929B6" w:rsidP="00D60BE9">
            <w:pPr>
              <w:ind w:left="-135"/>
              <w:jc w:val="center"/>
            </w:pPr>
            <w:r w:rsidRPr="00D856D9">
              <w:rPr>
                <w:spacing w:val="-4"/>
              </w:rPr>
              <w:t xml:space="preserve">After </w:t>
            </w:r>
            <w:r w:rsidRPr="00D856D9">
              <w:rPr>
                <w:spacing w:val="-4"/>
              </w:rPr>
              <w:br/>
              <w:t>1 year but</w:t>
            </w:r>
          </w:p>
        </w:tc>
        <w:tc>
          <w:tcPr>
            <w:tcW w:w="270" w:type="dxa"/>
          </w:tcPr>
          <w:p w14:paraId="10EA6644" w14:textId="77777777" w:rsidR="00D929B6" w:rsidRPr="00D856D9" w:rsidRDefault="00D929B6" w:rsidP="00D60BE9">
            <w:pPr>
              <w:ind w:left="-135"/>
              <w:jc w:val="center"/>
            </w:pPr>
          </w:p>
        </w:tc>
        <w:tc>
          <w:tcPr>
            <w:tcW w:w="1080" w:type="dxa"/>
          </w:tcPr>
          <w:p w14:paraId="0B61FAB9" w14:textId="77777777" w:rsidR="00D929B6" w:rsidRPr="00D856D9" w:rsidRDefault="00D929B6" w:rsidP="00D60BE9">
            <w:pPr>
              <w:jc w:val="center"/>
              <w:rPr>
                <w:spacing w:val="-4"/>
              </w:rPr>
            </w:pPr>
          </w:p>
        </w:tc>
        <w:tc>
          <w:tcPr>
            <w:tcW w:w="270" w:type="dxa"/>
          </w:tcPr>
          <w:p w14:paraId="48DC51A4" w14:textId="77777777" w:rsidR="00D929B6" w:rsidRPr="00D856D9" w:rsidRDefault="00D929B6" w:rsidP="00D60BE9">
            <w:pPr>
              <w:ind w:left="-180"/>
              <w:jc w:val="center"/>
            </w:pPr>
          </w:p>
        </w:tc>
        <w:tc>
          <w:tcPr>
            <w:tcW w:w="1080" w:type="dxa"/>
          </w:tcPr>
          <w:p w14:paraId="4734D087" w14:textId="77777777" w:rsidR="00D929B6" w:rsidRPr="00D856D9" w:rsidRDefault="00D929B6" w:rsidP="00D60BE9">
            <w:pPr>
              <w:ind w:left="-135"/>
              <w:jc w:val="center"/>
            </w:pPr>
          </w:p>
        </w:tc>
        <w:tc>
          <w:tcPr>
            <w:tcW w:w="270" w:type="dxa"/>
          </w:tcPr>
          <w:p w14:paraId="50309D9D" w14:textId="77777777" w:rsidR="00D929B6" w:rsidRPr="00D856D9" w:rsidRDefault="00D929B6" w:rsidP="00D60BE9">
            <w:pPr>
              <w:ind w:left="-135"/>
              <w:jc w:val="center"/>
              <w:rPr>
                <w:cs/>
              </w:rPr>
            </w:pPr>
          </w:p>
        </w:tc>
        <w:tc>
          <w:tcPr>
            <w:tcW w:w="1170" w:type="dxa"/>
          </w:tcPr>
          <w:p w14:paraId="741B7051" w14:textId="77777777" w:rsidR="00D929B6" w:rsidRPr="00D856D9" w:rsidRDefault="00D929B6" w:rsidP="00D60BE9">
            <w:pPr>
              <w:ind w:left="-135"/>
              <w:jc w:val="center"/>
            </w:pPr>
          </w:p>
        </w:tc>
      </w:tr>
      <w:tr w:rsidR="00D929B6" w:rsidRPr="00D856D9" w14:paraId="45C664B3" w14:textId="77777777" w:rsidTr="00D60BE9">
        <w:tc>
          <w:tcPr>
            <w:tcW w:w="2862" w:type="dxa"/>
          </w:tcPr>
          <w:p w14:paraId="264CA059" w14:textId="77777777" w:rsidR="00D929B6" w:rsidRPr="00D856D9" w:rsidRDefault="00D929B6" w:rsidP="00D60BE9">
            <w:pPr>
              <w:tabs>
                <w:tab w:val="left" w:pos="252"/>
              </w:tabs>
            </w:pPr>
          </w:p>
        </w:tc>
        <w:tc>
          <w:tcPr>
            <w:tcW w:w="1170" w:type="dxa"/>
          </w:tcPr>
          <w:p w14:paraId="64B03E69" w14:textId="77777777" w:rsidR="00D929B6" w:rsidRPr="00D856D9" w:rsidRDefault="00D929B6" w:rsidP="00D60BE9">
            <w:pPr>
              <w:ind w:left="-135" w:right="-126"/>
              <w:jc w:val="center"/>
              <w:rPr>
                <w:spacing w:val="-4"/>
              </w:rPr>
            </w:pPr>
            <w:r w:rsidRPr="00D856D9">
              <w:rPr>
                <w:spacing w:val="-4"/>
              </w:rPr>
              <w:t xml:space="preserve">Within 1 </w:t>
            </w:r>
          </w:p>
          <w:p w14:paraId="5857384E" w14:textId="55CA520F" w:rsidR="00D929B6" w:rsidRPr="00D856D9" w:rsidRDefault="00D929B6" w:rsidP="00D60BE9">
            <w:pPr>
              <w:ind w:left="-135" w:right="-126"/>
              <w:jc w:val="center"/>
              <w:rPr>
                <w:spacing w:val="-6"/>
              </w:rPr>
            </w:pPr>
            <w:r w:rsidRPr="00D856D9">
              <w:rPr>
                <w:spacing w:val="-4"/>
              </w:rPr>
              <w:t>Year</w:t>
            </w:r>
          </w:p>
        </w:tc>
        <w:tc>
          <w:tcPr>
            <w:tcW w:w="270" w:type="dxa"/>
          </w:tcPr>
          <w:p w14:paraId="2517F356" w14:textId="77777777" w:rsidR="00D929B6" w:rsidRPr="00D856D9" w:rsidRDefault="00D929B6" w:rsidP="00D60BE9">
            <w:pPr>
              <w:jc w:val="center"/>
              <w:rPr>
                <w:spacing w:val="-4"/>
              </w:rPr>
            </w:pPr>
          </w:p>
        </w:tc>
        <w:tc>
          <w:tcPr>
            <w:tcW w:w="1080" w:type="dxa"/>
          </w:tcPr>
          <w:p w14:paraId="22DEEC68" w14:textId="77777777" w:rsidR="00D929B6" w:rsidRPr="00D856D9" w:rsidRDefault="00D929B6" w:rsidP="00D60BE9">
            <w:pPr>
              <w:jc w:val="center"/>
              <w:rPr>
                <w:spacing w:val="-4"/>
              </w:rPr>
            </w:pPr>
            <w:r w:rsidRPr="00D856D9">
              <w:rPr>
                <w:spacing w:val="-4"/>
              </w:rPr>
              <w:t xml:space="preserve">within </w:t>
            </w:r>
            <w:r w:rsidRPr="00D856D9">
              <w:rPr>
                <w:spacing w:val="-4"/>
              </w:rPr>
              <w:br/>
              <w:t>5 years</w:t>
            </w:r>
          </w:p>
        </w:tc>
        <w:tc>
          <w:tcPr>
            <w:tcW w:w="270" w:type="dxa"/>
          </w:tcPr>
          <w:p w14:paraId="5D20142B" w14:textId="77777777" w:rsidR="00D929B6" w:rsidRPr="00D856D9" w:rsidRDefault="00D929B6" w:rsidP="00D60BE9">
            <w:pPr>
              <w:jc w:val="center"/>
              <w:rPr>
                <w:spacing w:val="-4"/>
              </w:rPr>
            </w:pPr>
          </w:p>
        </w:tc>
        <w:tc>
          <w:tcPr>
            <w:tcW w:w="1080" w:type="dxa"/>
          </w:tcPr>
          <w:p w14:paraId="32B28CEA" w14:textId="77777777" w:rsidR="00D929B6" w:rsidRPr="00D856D9" w:rsidRDefault="00D929B6" w:rsidP="00D60BE9">
            <w:pPr>
              <w:jc w:val="center"/>
              <w:rPr>
                <w:spacing w:val="-4"/>
                <w:cs/>
              </w:rPr>
            </w:pPr>
            <w:r w:rsidRPr="00D856D9">
              <w:rPr>
                <w:spacing w:val="-4"/>
              </w:rPr>
              <w:t>After 5 years</w:t>
            </w:r>
          </w:p>
        </w:tc>
        <w:tc>
          <w:tcPr>
            <w:tcW w:w="270" w:type="dxa"/>
          </w:tcPr>
          <w:p w14:paraId="06D4B7F1" w14:textId="77777777" w:rsidR="00D929B6" w:rsidRPr="00D856D9" w:rsidRDefault="00D929B6" w:rsidP="00D60BE9">
            <w:pPr>
              <w:jc w:val="center"/>
              <w:rPr>
                <w:spacing w:val="-4"/>
              </w:rPr>
            </w:pPr>
          </w:p>
        </w:tc>
        <w:tc>
          <w:tcPr>
            <w:tcW w:w="1080" w:type="dxa"/>
          </w:tcPr>
          <w:p w14:paraId="29A13E3E" w14:textId="77777777" w:rsidR="00D929B6" w:rsidRPr="00D856D9" w:rsidRDefault="00D929B6" w:rsidP="00D60BE9">
            <w:pPr>
              <w:jc w:val="center"/>
              <w:rPr>
                <w:spacing w:val="-4"/>
              </w:rPr>
            </w:pPr>
            <w:r w:rsidRPr="00D856D9">
              <w:rPr>
                <w:spacing w:val="-4"/>
              </w:rPr>
              <w:t xml:space="preserve">No </w:t>
            </w:r>
          </w:p>
          <w:p w14:paraId="29DD9203" w14:textId="77777777" w:rsidR="00D929B6" w:rsidRPr="00D856D9" w:rsidRDefault="00D929B6" w:rsidP="00D60BE9">
            <w:pPr>
              <w:jc w:val="center"/>
              <w:rPr>
                <w:spacing w:val="-4"/>
              </w:rPr>
            </w:pPr>
            <w:r w:rsidRPr="00D856D9">
              <w:rPr>
                <w:spacing w:val="-4"/>
              </w:rPr>
              <w:t>Maturity</w:t>
            </w:r>
          </w:p>
        </w:tc>
        <w:tc>
          <w:tcPr>
            <w:tcW w:w="270" w:type="dxa"/>
          </w:tcPr>
          <w:p w14:paraId="34374D7D" w14:textId="77777777" w:rsidR="00D929B6" w:rsidRPr="00D856D9" w:rsidRDefault="00D929B6" w:rsidP="00D60BE9">
            <w:pPr>
              <w:jc w:val="center"/>
              <w:rPr>
                <w:spacing w:val="-4"/>
                <w:cs/>
              </w:rPr>
            </w:pPr>
          </w:p>
        </w:tc>
        <w:tc>
          <w:tcPr>
            <w:tcW w:w="1170" w:type="dxa"/>
          </w:tcPr>
          <w:p w14:paraId="48A48A6D" w14:textId="77777777" w:rsidR="00D929B6" w:rsidRPr="00D856D9" w:rsidRDefault="00D929B6" w:rsidP="00D60BE9">
            <w:pPr>
              <w:jc w:val="center"/>
              <w:rPr>
                <w:spacing w:val="-4"/>
              </w:rPr>
            </w:pPr>
          </w:p>
          <w:p w14:paraId="6B5F6584" w14:textId="77777777" w:rsidR="00D929B6" w:rsidRPr="00D856D9" w:rsidRDefault="00D929B6" w:rsidP="00D60BE9">
            <w:pPr>
              <w:jc w:val="center"/>
              <w:rPr>
                <w:spacing w:val="-4"/>
              </w:rPr>
            </w:pPr>
            <w:r w:rsidRPr="00D856D9">
              <w:rPr>
                <w:spacing w:val="-4"/>
              </w:rPr>
              <w:t>Total</w:t>
            </w:r>
          </w:p>
        </w:tc>
      </w:tr>
      <w:tr w:rsidR="00D929B6" w:rsidRPr="00D856D9" w14:paraId="1077D452" w14:textId="77777777" w:rsidTr="00D60BE9">
        <w:tc>
          <w:tcPr>
            <w:tcW w:w="2862" w:type="dxa"/>
          </w:tcPr>
          <w:p w14:paraId="671208A8" w14:textId="77777777" w:rsidR="00D929B6" w:rsidRPr="00D856D9" w:rsidRDefault="00D929B6" w:rsidP="00D60BE9">
            <w:pPr>
              <w:tabs>
                <w:tab w:val="left" w:pos="252"/>
              </w:tabs>
            </w:pPr>
          </w:p>
        </w:tc>
        <w:tc>
          <w:tcPr>
            <w:tcW w:w="1170" w:type="dxa"/>
          </w:tcPr>
          <w:p w14:paraId="39E308DF" w14:textId="77777777" w:rsidR="00D929B6" w:rsidRPr="00D856D9" w:rsidRDefault="00D929B6" w:rsidP="00D60BE9">
            <w:pPr>
              <w:ind w:left="-135" w:right="-126"/>
              <w:jc w:val="center"/>
              <w:rPr>
                <w:i/>
                <w:iCs/>
                <w:spacing w:val="-8"/>
              </w:rPr>
            </w:pPr>
          </w:p>
        </w:tc>
        <w:tc>
          <w:tcPr>
            <w:tcW w:w="270" w:type="dxa"/>
          </w:tcPr>
          <w:p w14:paraId="55D825CE" w14:textId="77777777" w:rsidR="00D929B6" w:rsidRPr="00D856D9" w:rsidRDefault="00D929B6" w:rsidP="00D60BE9">
            <w:pPr>
              <w:ind w:left="-135"/>
              <w:jc w:val="center"/>
              <w:rPr>
                <w:i/>
                <w:iCs/>
              </w:rPr>
            </w:pPr>
          </w:p>
        </w:tc>
        <w:tc>
          <w:tcPr>
            <w:tcW w:w="5220" w:type="dxa"/>
            <w:gridSpan w:val="7"/>
          </w:tcPr>
          <w:p w14:paraId="602F4506" w14:textId="77777777" w:rsidR="00D929B6" w:rsidRPr="00D856D9" w:rsidRDefault="00D929B6" w:rsidP="00D60BE9">
            <w:pPr>
              <w:ind w:left="-135"/>
              <w:jc w:val="center"/>
            </w:pPr>
            <w:r w:rsidRPr="00D856D9">
              <w:rPr>
                <w:i/>
                <w:iCs/>
              </w:rPr>
              <w:t>(in thousand Baht)</w:t>
            </w:r>
          </w:p>
        </w:tc>
      </w:tr>
      <w:tr w:rsidR="00D929B6" w:rsidRPr="00D856D9" w14:paraId="11CE1209" w14:textId="77777777" w:rsidTr="00D60BE9">
        <w:tc>
          <w:tcPr>
            <w:tcW w:w="2862" w:type="dxa"/>
          </w:tcPr>
          <w:p w14:paraId="6018F8CC" w14:textId="77777777" w:rsidR="00D929B6" w:rsidRPr="00D856D9" w:rsidRDefault="00D929B6" w:rsidP="00D60BE9">
            <w:pPr>
              <w:rPr>
                <w:b/>
                <w:bCs/>
                <w:cs/>
              </w:rPr>
            </w:pPr>
            <w:r w:rsidRPr="00D856D9">
              <w:rPr>
                <w:b/>
                <w:bCs/>
              </w:rPr>
              <w:t>Financial assets</w:t>
            </w:r>
          </w:p>
        </w:tc>
        <w:tc>
          <w:tcPr>
            <w:tcW w:w="1170" w:type="dxa"/>
          </w:tcPr>
          <w:p w14:paraId="390D8DFD" w14:textId="77777777" w:rsidR="00D929B6" w:rsidRPr="00D856D9" w:rsidRDefault="00D929B6" w:rsidP="00D60BE9">
            <w:pPr>
              <w:ind w:left="-135" w:right="-126"/>
              <w:jc w:val="center"/>
              <w:rPr>
                <w:spacing w:val="-6"/>
              </w:rPr>
            </w:pPr>
          </w:p>
        </w:tc>
        <w:tc>
          <w:tcPr>
            <w:tcW w:w="270" w:type="dxa"/>
          </w:tcPr>
          <w:p w14:paraId="580D019E" w14:textId="77777777" w:rsidR="00D929B6" w:rsidRPr="00D856D9" w:rsidRDefault="00D929B6" w:rsidP="00D60BE9">
            <w:pPr>
              <w:pStyle w:val="acctfourfigures"/>
              <w:tabs>
                <w:tab w:val="clear" w:pos="765"/>
              </w:tabs>
              <w:spacing w:line="240" w:lineRule="auto"/>
              <w:ind w:left="-79"/>
              <w:jc w:val="right"/>
              <w:rPr>
                <w:sz w:val="20"/>
                <w:lang w:bidi="th-TH"/>
              </w:rPr>
            </w:pPr>
          </w:p>
        </w:tc>
        <w:tc>
          <w:tcPr>
            <w:tcW w:w="1080" w:type="dxa"/>
          </w:tcPr>
          <w:p w14:paraId="0603FB05" w14:textId="77777777" w:rsidR="00D929B6" w:rsidRPr="00D856D9" w:rsidRDefault="00D929B6" w:rsidP="00D60BE9">
            <w:pPr>
              <w:pStyle w:val="acctfourfigures"/>
              <w:tabs>
                <w:tab w:val="clear" w:pos="765"/>
              </w:tabs>
              <w:spacing w:line="240" w:lineRule="auto"/>
              <w:ind w:left="-79"/>
              <w:jc w:val="right"/>
              <w:rPr>
                <w:sz w:val="20"/>
                <w:lang w:bidi="th-TH"/>
              </w:rPr>
            </w:pPr>
          </w:p>
        </w:tc>
        <w:tc>
          <w:tcPr>
            <w:tcW w:w="270" w:type="dxa"/>
          </w:tcPr>
          <w:p w14:paraId="61C1A284" w14:textId="77777777" w:rsidR="00D929B6" w:rsidRPr="00D856D9" w:rsidRDefault="00D929B6" w:rsidP="00D60BE9">
            <w:pPr>
              <w:jc w:val="right"/>
              <w:rPr>
                <w:b/>
              </w:rPr>
            </w:pPr>
          </w:p>
        </w:tc>
        <w:tc>
          <w:tcPr>
            <w:tcW w:w="1080" w:type="dxa"/>
          </w:tcPr>
          <w:p w14:paraId="5C848887" w14:textId="77777777" w:rsidR="00D929B6" w:rsidRPr="00D856D9" w:rsidRDefault="00D929B6" w:rsidP="00D60BE9">
            <w:pPr>
              <w:pStyle w:val="acctfourfigures"/>
              <w:tabs>
                <w:tab w:val="clear" w:pos="765"/>
              </w:tabs>
              <w:spacing w:line="240" w:lineRule="auto"/>
              <w:ind w:left="-79"/>
              <w:jc w:val="right"/>
              <w:rPr>
                <w:sz w:val="20"/>
                <w:cs/>
                <w:lang w:bidi="th-TH"/>
              </w:rPr>
            </w:pPr>
          </w:p>
        </w:tc>
        <w:tc>
          <w:tcPr>
            <w:tcW w:w="270" w:type="dxa"/>
          </w:tcPr>
          <w:p w14:paraId="6376966E" w14:textId="77777777" w:rsidR="00D929B6" w:rsidRPr="00D856D9" w:rsidRDefault="00D929B6" w:rsidP="00D60BE9">
            <w:pPr>
              <w:jc w:val="right"/>
              <w:rPr>
                <w:b/>
              </w:rPr>
            </w:pPr>
          </w:p>
        </w:tc>
        <w:tc>
          <w:tcPr>
            <w:tcW w:w="1080" w:type="dxa"/>
          </w:tcPr>
          <w:p w14:paraId="5775EFAC" w14:textId="77777777" w:rsidR="00D929B6" w:rsidRPr="00D856D9" w:rsidRDefault="00D929B6" w:rsidP="00D60BE9">
            <w:pPr>
              <w:pStyle w:val="acctfourfigures"/>
              <w:tabs>
                <w:tab w:val="clear" w:pos="765"/>
              </w:tabs>
              <w:spacing w:line="240" w:lineRule="auto"/>
              <w:jc w:val="right"/>
              <w:rPr>
                <w:sz w:val="20"/>
                <w:lang w:bidi="th-TH"/>
              </w:rPr>
            </w:pPr>
          </w:p>
        </w:tc>
        <w:tc>
          <w:tcPr>
            <w:tcW w:w="270" w:type="dxa"/>
          </w:tcPr>
          <w:p w14:paraId="62788109" w14:textId="77777777" w:rsidR="00D929B6" w:rsidRPr="00D856D9" w:rsidRDefault="00D929B6" w:rsidP="00D60BE9">
            <w:pPr>
              <w:pStyle w:val="acctfourfigures"/>
              <w:tabs>
                <w:tab w:val="clear" w:pos="765"/>
              </w:tabs>
              <w:spacing w:line="240" w:lineRule="auto"/>
              <w:jc w:val="right"/>
              <w:rPr>
                <w:sz w:val="20"/>
                <w:lang w:bidi="th-TH"/>
              </w:rPr>
            </w:pPr>
          </w:p>
        </w:tc>
        <w:tc>
          <w:tcPr>
            <w:tcW w:w="1170" w:type="dxa"/>
          </w:tcPr>
          <w:p w14:paraId="43FB1128" w14:textId="77777777" w:rsidR="00D929B6" w:rsidRPr="00D856D9" w:rsidRDefault="00D929B6" w:rsidP="00D60BE9">
            <w:pPr>
              <w:pStyle w:val="acctfourfigures"/>
              <w:tabs>
                <w:tab w:val="clear" w:pos="765"/>
              </w:tabs>
              <w:spacing w:line="240" w:lineRule="auto"/>
              <w:jc w:val="right"/>
              <w:rPr>
                <w:sz w:val="20"/>
                <w:cs/>
                <w:lang w:bidi="th-TH"/>
              </w:rPr>
            </w:pPr>
          </w:p>
        </w:tc>
      </w:tr>
      <w:tr w:rsidR="006C37BC" w:rsidRPr="00D856D9" w14:paraId="60A4A5B3" w14:textId="77777777" w:rsidTr="00D60BE9">
        <w:tc>
          <w:tcPr>
            <w:tcW w:w="2862" w:type="dxa"/>
          </w:tcPr>
          <w:p w14:paraId="2996A954" w14:textId="77777777" w:rsidR="006C37BC" w:rsidRPr="00D856D9" w:rsidRDefault="006C37BC" w:rsidP="006C37BC">
            <w:pPr>
              <w:ind w:left="144" w:hanging="144"/>
              <w:rPr>
                <w:cs/>
              </w:rPr>
            </w:pPr>
            <w:r w:rsidRPr="00D856D9">
              <w:t>Cash and cash equivalents</w:t>
            </w:r>
          </w:p>
        </w:tc>
        <w:tc>
          <w:tcPr>
            <w:tcW w:w="1170" w:type="dxa"/>
            <w:vAlign w:val="bottom"/>
          </w:tcPr>
          <w:p w14:paraId="13EACEFD" w14:textId="605EDBF5" w:rsidR="006C37BC" w:rsidRPr="00D856D9" w:rsidRDefault="006C37BC" w:rsidP="006F44AA">
            <w:pPr>
              <w:widowControl w:val="0"/>
              <w:tabs>
                <w:tab w:val="decimal" w:pos="248"/>
              </w:tabs>
              <w:overflowPunct w:val="0"/>
              <w:autoSpaceDE w:val="0"/>
              <w:autoSpaceDN w:val="0"/>
              <w:adjustRightInd w:val="0"/>
              <w:ind w:right="-108"/>
              <w:jc w:val="center"/>
              <w:textAlignment w:val="baseline"/>
              <w:rPr>
                <w:spacing w:val="-6"/>
              </w:rPr>
            </w:pPr>
            <w:r w:rsidRPr="00D856D9">
              <w:rPr>
                <w:spacing w:val="-6"/>
              </w:rPr>
              <w:t xml:space="preserve">        -</w:t>
            </w:r>
          </w:p>
        </w:tc>
        <w:tc>
          <w:tcPr>
            <w:tcW w:w="270" w:type="dxa"/>
            <w:vAlign w:val="bottom"/>
          </w:tcPr>
          <w:p w14:paraId="321380B9" w14:textId="77777777" w:rsidR="006C37BC" w:rsidRPr="00D856D9" w:rsidRDefault="006C37BC" w:rsidP="006C37BC">
            <w:pPr>
              <w:pStyle w:val="acctfourfigures"/>
              <w:tabs>
                <w:tab w:val="clear" w:pos="765"/>
              </w:tabs>
              <w:spacing w:line="240" w:lineRule="auto"/>
              <w:ind w:left="-79"/>
              <w:jc w:val="right"/>
              <w:rPr>
                <w:sz w:val="20"/>
                <w:lang w:bidi="th-TH"/>
              </w:rPr>
            </w:pPr>
          </w:p>
        </w:tc>
        <w:tc>
          <w:tcPr>
            <w:tcW w:w="1080" w:type="dxa"/>
            <w:vAlign w:val="bottom"/>
          </w:tcPr>
          <w:p w14:paraId="313E179E" w14:textId="73D0786C" w:rsidR="006C37BC" w:rsidRPr="00D856D9" w:rsidRDefault="006C37BC" w:rsidP="006F44AA">
            <w:pPr>
              <w:widowControl w:val="0"/>
              <w:tabs>
                <w:tab w:val="decimal" w:pos="248"/>
              </w:tabs>
              <w:overflowPunct w:val="0"/>
              <w:autoSpaceDE w:val="0"/>
              <w:autoSpaceDN w:val="0"/>
              <w:adjustRightInd w:val="0"/>
              <w:ind w:right="-108"/>
              <w:jc w:val="center"/>
              <w:textAlignment w:val="baseline"/>
              <w:rPr>
                <w:spacing w:val="-6"/>
              </w:rPr>
            </w:pPr>
            <w:r w:rsidRPr="00D856D9">
              <w:rPr>
                <w:spacing w:val="-6"/>
              </w:rPr>
              <w:t xml:space="preserve">        -</w:t>
            </w:r>
          </w:p>
        </w:tc>
        <w:tc>
          <w:tcPr>
            <w:tcW w:w="270" w:type="dxa"/>
            <w:vAlign w:val="bottom"/>
          </w:tcPr>
          <w:p w14:paraId="361CDD25" w14:textId="77777777" w:rsidR="006C37BC" w:rsidRPr="00D856D9" w:rsidRDefault="006C37BC" w:rsidP="006C37BC">
            <w:pPr>
              <w:ind w:left="-135" w:right="-126"/>
              <w:jc w:val="center"/>
              <w:rPr>
                <w:spacing w:val="-6"/>
              </w:rPr>
            </w:pPr>
          </w:p>
        </w:tc>
        <w:tc>
          <w:tcPr>
            <w:tcW w:w="1080" w:type="dxa"/>
            <w:vAlign w:val="bottom"/>
          </w:tcPr>
          <w:p w14:paraId="0C5C98A1" w14:textId="2A39D6F4" w:rsidR="006C37BC" w:rsidRPr="006F44AA" w:rsidRDefault="006C37BC" w:rsidP="006F44AA">
            <w:pPr>
              <w:widowControl w:val="0"/>
              <w:tabs>
                <w:tab w:val="decimal" w:pos="248"/>
              </w:tabs>
              <w:overflowPunct w:val="0"/>
              <w:autoSpaceDE w:val="0"/>
              <w:autoSpaceDN w:val="0"/>
              <w:adjustRightInd w:val="0"/>
              <w:ind w:right="-108"/>
              <w:jc w:val="center"/>
              <w:textAlignment w:val="baseline"/>
              <w:rPr>
                <w:b/>
                <w:bCs/>
                <w:spacing w:val="-6"/>
              </w:rPr>
            </w:pPr>
            <w:r w:rsidRPr="006F44AA">
              <w:rPr>
                <w:b/>
                <w:bCs/>
                <w:spacing w:val="-6"/>
              </w:rPr>
              <w:t xml:space="preserve">        -</w:t>
            </w:r>
          </w:p>
        </w:tc>
        <w:tc>
          <w:tcPr>
            <w:tcW w:w="270" w:type="dxa"/>
            <w:vAlign w:val="bottom"/>
          </w:tcPr>
          <w:p w14:paraId="57581734" w14:textId="77777777" w:rsidR="006C37BC" w:rsidRPr="00D856D9" w:rsidRDefault="006C37BC" w:rsidP="006C37BC">
            <w:pPr>
              <w:ind w:left="-135" w:right="-126"/>
              <w:jc w:val="center"/>
              <w:rPr>
                <w:spacing w:val="-6"/>
              </w:rPr>
            </w:pPr>
          </w:p>
        </w:tc>
        <w:tc>
          <w:tcPr>
            <w:tcW w:w="1080" w:type="dxa"/>
            <w:vAlign w:val="bottom"/>
          </w:tcPr>
          <w:p w14:paraId="697F0100" w14:textId="7FE9B428" w:rsidR="006C37BC" w:rsidRPr="00D856D9" w:rsidRDefault="006C37BC" w:rsidP="006C37BC">
            <w:pPr>
              <w:pStyle w:val="acctfourfigures"/>
              <w:tabs>
                <w:tab w:val="clear" w:pos="765"/>
              </w:tabs>
              <w:spacing w:line="240" w:lineRule="auto"/>
              <w:jc w:val="right"/>
              <w:rPr>
                <w:rFonts w:cstheme="minorBidi"/>
                <w:sz w:val="20"/>
                <w:cs/>
                <w:lang w:bidi="th-TH"/>
              </w:rPr>
            </w:pPr>
            <w:r w:rsidRPr="00D856D9">
              <w:rPr>
                <w:sz w:val="20"/>
              </w:rPr>
              <w:t>51,796</w:t>
            </w:r>
          </w:p>
        </w:tc>
        <w:tc>
          <w:tcPr>
            <w:tcW w:w="270" w:type="dxa"/>
            <w:vAlign w:val="bottom"/>
          </w:tcPr>
          <w:p w14:paraId="48565868" w14:textId="77777777" w:rsidR="006C37BC" w:rsidRPr="00D856D9" w:rsidRDefault="006C37BC" w:rsidP="006C37BC">
            <w:pPr>
              <w:pStyle w:val="acctfourfigures"/>
              <w:tabs>
                <w:tab w:val="clear" w:pos="765"/>
              </w:tabs>
              <w:spacing w:line="240" w:lineRule="auto"/>
              <w:jc w:val="right"/>
              <w:rPr>
                <w:sz w:val="20"/>
                <w:lang w:bidi="th-TH"/>
              </w:rPr>
            </w:pPr>
          </w:p>
        </w:tc>
        <w:tc>
          <w:tcPr>
            <w:tcW w:w="1170" w:type="dxa"/>
            <w:vAlign w:val="bottom"/>
          </w:tcPr>
          <w:p w14:paraId="338A6DD7" w14:textId="285DBB55" w:rsidR="006C37BC" w:rsidRPr="00D856D9" w:rsidRDefault="006C37BC" w:rsidP="006C37BC">
            <w:pPr>
              <w:pStyle w:val="acctfourfigures"/>
              <w:tabs>
                <w:tab w:val="clear" w:pos="765"/>
              </w:tabs>
              <w:spacing w:line="240" w:lineRule="auto"/>
              <w:jc w:val="right"/>
              <w:rPr>
                <w:rFonts w:cs="Angsana New"/>
                <w:sz w:val="20"/>
                <w:szCs w:val="25"/>
                <w:lang w:bidi="th-TH"/>
              </w:rPr>
            </w:pPr>
            <w:r w:rsidRPr="00D856D9">
              <w:rPr>
                <w:sz w:val="20"/>
              </w:rPr>
              <w:t>51,796</w:t>
            </w:r>
          </w:p>
        </w:tc>
      </w:tr>
      <w:tr w:rsidR="006C37BC" w:rsidRPr="00D856D9" w14:paraId="48F6A21E" w14:textId="77777777" w:rsidTr="00D60BE9">
        <w:tc>
          <w:tcPr>
            <w:tcW w:w="2862" w:type="dxa"/>
          </w:tcPr>
          <w:p w14:paraId="2775A0A4" w14:textId="77777777" w:rsidR="006C37BC" w:rsidRPr="00D856D9" w:rsidRDefault="006C37BC" w:rsidP="006C37BC">
            <w:pPr>
              <w:ind w:left="144" w:hanging="144"/>
            </w:pPr>
            <w:r w:rsidRPr="00D856D9">
              <w:rPr>
                <w:spacing w:val="-4"/>
              </w:rPr>
              <w:t>Equity securities</w:t>
            </w:r>
          </w:p>
        </w:tc>
        <w:tc>
          <w:tcPr>
            <w:tcW w:w="1170" w:type="dxa"/>
            <w:vAlign w:val="bottom"/>
          </w:tcPr>
          <w:p w14:paraId="66A07A88" w14:textId="02476103" w:rsidR="006C37BC" w:rsidRPr="00D856D9" w:rsidRDefault="006C37BC" w:rsidP="006F44AA">
            <w:pPr>
              <w:widowControl w:val="0"/>
              <w:tabs>
                <w:tab w:val="decimal" w:pos="248"/>
              </w:tabs>
              <w:overflowPunct w:val="0"/>
              <w:autoSpaceDE w:val="0"/>
              <w:autoSpaceDN w:val="0"/>
              <w:adjustRightInd w:val="0"/>
              <w:ind w:right="-108"/>
              <w:jc w:val="center"/>
              <w:textAlignment w:val="baseline"/>
              <w:rPr>
                <w:spacing w:val="-6"/>
              </w:rPr>
            </w:pPr>
            <w:r w:rsidRPr="00D856D9">
              <w:rPr>
                <w:spacing w:val="-6"/>
              </w:rPr>
              <w:t xml:space="preserve">        -</w:t>
            </w:r>
          </w:p>
        </w:tc>
        <w:tc>
          <w:tcPr>
            <w:tcW w:w="270" w:type="dxa"/>
            <w:vAlign w:val="bottom"/>
          </w:tcPr>
          <w:p w14:paraId="3589B422" w14:textId="77777777" w:rsidR="006C37BC" w:rsidRPr="00D856D9" w:rsidRDefault="006C37BC" w:rsidP="006C37BC">
            <w:pPr>
              <w:pStyle w:val="acctfourfigures"/>
              <w:tabs>
                <w:tab w:val="clear" w:pos="765"/>
              </w:tabs>
              <w:spacing w:line="240" w:lineRule="auto"/>
              <w:ind w:left="-79"/>
              <w:jc w:val="right"/>
              <w:rPr>
                <w:sz w:val="20"/>
                <w:lang w:bidi="th-TH"/>
              </w:rPr>
            </w:pPr>
          </w:p>
        </w:tc>
        <w:tc>
          <w:tcPr>
            <w:tcW w:w="1080" w:type="dxa"/>
            <w:vAlign w:val="bottom"/>
          </w:tcPr>
          <w:p w14:paraId="7ED0586F" w14:textId="3B94E19D" w:rsidR="006C37BC" w:rsidRPr="00D856D9" w:rsidRDefault="006C37BC" w:rsidP="006F44AA">
            <w:pPr>
              <w:widowControl w:val="0"/>
              <w:tabs>
                <w:tab w:val="decimal" w:pos="248"/>
              </w:tabs>
              <w:overflowPunct w:val="0"/>
              <w:autoSpaceDE w:val="0"/>
              <w:autoSpaceDN w:val="0"/>
              <w:adjustRightInd w:val="0"/>
              <w:ind w:right="-108"/>
              <w:jc w:val="center"/>
              <w:textAlignment w:val="baseline"/>
              <w:rPr>
                <w:spacing w:val="-6"/>
              </w:rPr>
            </w:pPr>
            <w:r w:rsidRPr="00D856D9">
              <w:rPr>
                <w:spacing w:val="-6"/>
              </w:rPr>
              <w:t xml:space="preserve">        -</w:t>
            </w:r>
          </w:p>
        </w:tc>
        <w:tc>
          <w:tcPr>
            <w:tcW w:w="270" w:type="dxa"/>
            <w:vAlign w:val="bottom"/>
          </w:tcPr>
          <w:p w14:paraId="19DDA398" w14:textId="77777777" w:rsidR="006C37BC" w:rsidRPr="00D856D9" w:rsidRDefault="006C37BC" w:rsidP="006C37BC">
            <w:pPr>
              <w:ind w:left="-135" w:right="-126"/>
              <w:jc w:val="center"/>
              <w:rPr>
                <w:spacing w:val="-6"/>
              </w:rPr>
            </w:pPr>
          </w:p>
        </w:tc>
        <w:tc>
          <w:tcPr>
            <w:tcW w:w="1080" w:type="dxa"/>
            <w:vAlign w:val="bottom"/>
          </w:tcPr>
          <w:p w14:paraId="66D9CF10" w14:textId="6D114244" w:rsidR="006C37BC" w:rsidRPr="006F44AA" w:rsidRDefault="006C37BC" w:rsidP="006F44AA">
            <w:pPr>
              <w:widowControl w:val="0"/>
              <w:tabs>
                <w:tab w:val="decimal" w:pos="248"/>
              </w:tabs>
              <w:overflowPunct w:val="0"/>
              <w:autoSpaceDE w:val="0"/>
              <w:autoSpaceDN w:val="0"/>
              <w:adjustRightInd w:val="0"/>
              <w:ind w:right="-108"/>
              <w:jc w:val="center"/>
              <w:textAlignment w:val="baseline"/>
              <w:rPr>
                <w:b/>
                <w:bCs/>
                <w:spacing w:val="-6"/>
              </w:rPr>
            </w:pPr>
            <w:r w:rsidRPr="006F44AA">
              <w:rPr>
                <w:b/>
                <w:bCs/>
                <w:spacing w:val="-6"/>
              </w:rPr>
              <w:t xml:space="preserve">        -</w:t>
            </w:r>
          </w:p>
        </w:tc>
        <w:tc>
          <w:tcPr>
            <w:tcW w:w="270" w:type="dxa"/>
            <w:vAlign w:val="bottom"/>
          </w:tcPr>
          <w:p w14:paraId="4CE998A4" w14:textId="77777777" w:rsidR="006C37BC" w:rsidRPr="00D856D9" w:rsidRDefault="006C37BC" w:rsidP="006C37BC">
            <w:pPr>
              <w:ind w:left="-135" w:right="-126"/>
              <w:jc w:val="center"/>
              <w:rPr>
                <w:spacing w:val="-6"/>
              </w:rPr>
            </w:pPr>
          </w:p>
        </w:tc>
        <w:tc>
          <w:tcPr>
            <w:tcW w:w="1080" w:type="dxa"/>
            <w:vAlign w:val="bottom"/>
          </w:tcPr>
          <w:p w14:paraId="3891A0C6" w14:textId="0487D641" w:rsidR="006C37BC" w:rsidRPr="00D856D9" w:rsidRDefault="006C37BC" w:rsidP="006C37BC">
            <w:pPr>
              <w:pStyle w:val="acctfourfigures"/>
              <w:tabs>
                <w:tab w:val="clear" w:pos="765"/>
              </w:tabs>
              <w:spacing w:line="240" w:lineRule="auto"/>
              <w:jc w:val="right"/>
              <w:rPr>
                <w:sz w:val="20"/>
                <w:lang w:bidi="th-TH"/>
              </w:rPr>
            </w:pPr>
            <w:r w:rsidRPr="00D856D9">
              <w:rPr>
                <w:sz w:val="20"/>
              </w:rPr>
              <w:t>234,000</w:t>
            </w:r>
          </w:p>
        </w:tc>
        <w:tc>
          <w:tcPr>
            <w:tcW w:w="270" w:type="dxa"/>
            <w:vAlign w:val="bottom"/>
          </w:tcPr>
          <w:p w14:paraId="45D19390" w14:textId="77777777" w:rsidR="006C37BC" w:rsidRPr="00D856D9" w:rsidRDefault="006C37BC" w:rsidP="006C37BC">
            <w:pPr>
              <w:pStyle w:val="acctfourfigures"/>
              <w:tabs>
                <w:tab w:val="clear" w:pos="765"/>
              </w:tabs>
              <w:spacing w:line="240" w:lineRule="auto"/>
              <w:jc w:val="right"/>
              <w:rPr>
                <w:sz w:val="20"/>
                <w:lang w:bidi="th-TH"/>
              </w:rPr>
            </w:pPr>
          </w:p>
        </w:tc>
        <w:tc>
          <w:tcPr>
            <w:tcW w:w="1170" w:type="dxa"/>
            <w:vAlign w:val="bottom"/>
          </w:tcPr>
          <w:p w14:paraId="1416C7AB" w14:textId="2944D6AE" w:rsidR="006C37BC" w:rsidRPr="00D856D9" w:rsidRDefault="006C37BC" w:rsidP="006C37BC">
            <w:pPr>
              <w:pStyle w:val="acctfourfigures"/>
              <w:tabs>
                <w:tab w:val="clear" w:pos="765"/>
              </w:tabs>
              <w:spacing w:line="240" w:lineRule="auto"/>
              <w:jc w:val="right"/>
              <w:rPr>
                <w:sz w:val="20"/>
                <w:lang w:bidi="th-TH"/>
              </w:rPr>
            </w:pPr>
            <w:r w:rsidRPr="00D856D9">
              <w:rPr>
                <w:sz w:val="20"/>
              </w:rPr>
              <w:t>234,000</w:t>
            </w:r>
          </w:p>
        </w:tc>
      </w:tr>
      <w:tr w:rsidR="006C37BC" w:rsidRPr="00D856D9" w14:paraId="3B76676C" w14:textId="77777777" w:rsidTr="00D60BE9">
        <w:tc>
          <w:tcPr>
            <w:tcW w:w="2862" w:type="dxa"/>
          </w:tcPr>
          <w:p w14:paraId="38B63F2D" w14:textId="77777777" w:rsidR="006C37BC" w:rsidRPr="00D856D9" w:rsidRDefault="006C37BC" w:rsidP="006C37BC">
            <w:pPr>
              <w:ind w:left="144" w:hanging="144"/>
            </w:pPr>
            <w:r w:rsidRPr="00D856D9">
              <w:t>Loans</w:t>
            </w:r>
          </w:p>
        </w:tc>
        <w:tc>
          <w:tcPr>
            <w:tcW w:w="1170" w:type="dxa"/>
            <w:vAlign w:val="bottom"/>
          </w:tcPr>
          <w:p w14:paraId="42A278DD" w14:textId="77777777" w:rsidR="006C37BC" w:rsidRPr="00D856D9" w:rsidRDefault="006C37BC" w:rsidP="006C37BC">
            <w:pPr>
              <w:ind w:left="-135" w:right="-126"/>
              <w:jc w:val="center"/>
              <w:rPr>
                <w:spacing w:val="-6"/>
              </w:rPr>
            </w:pPr>
          </w:p>
        </w:tc>
        <w:tc>
          <w:tcPr>
            <w:tcW w:w="270" w:type="dxa"/>
            <w:vAlign w:val="bottom"/>
          </w:tcPr>
          <w:p w14:paraId="6E03961E" w14:textId="77777777" w:rsidR="006C37BC" w:rsidRPr="00D856D9" w:rsidRDefault="006C37BC" w:rsidP="006C37BC">
            <w:pPr>
              <w:pStyle w:val="acctfourfigures"/>
              <w:tabs>
                <w:tab w:val="clear" w:pos="765"/>
              </w:tabs>
              <w:spacing w:line="240" w:lineRule="auto"/>
              <w:ind w:left="-79"/>
              <w:jc w:val="right"/>
              <w:rPr>
                <w:sz w:val="20"/>
                <w:lang w:bidi="th-TH"/>
              </w:rPr>
            </w:pPr>
          </w:p>
        </w:tc>
        <w:tc>
          <w:tcPr>
            <w:tcW w:w="1080" w:type="dxa"/>
            <w:vAlign w:val="bottom"/>
          </w:tcPr>
          <w:p w14:paraId="1AA2E2F4" w14:textId="77777777" w:rsidR="006C37BC" w:rsidRPr="00D856D9" w:rsidRDefault="006C37BC" w:rsidP="006C37BC">
            <w:pPr>
              <w:pStyle w:val="acctfourfigures"/>
              <w:tabs>
                <w:tab w:val="clear" w:pos="765"/>
              </w:tabs>
              <w:spacing w:line="240" w:lineRule="auto"/>
              <w:ind w:left="-79"/>
              <w:jc w:val="right"/>
              <w:rPr>
                <w:sz w:val="20"/>
                <w:lang w:bidi="th-TH"/>
              </w:rPr>
            </w:pPr>
          </w:p>
        </w:tc>
        <w:tc>
          <w:tcPr>
            <w:tcW w:w="270" w:type="dxa"/>
            <w:vAlign w:val="bottom"/>
          </w:tcPr>
          <w:p w14:paraId="75E96D66" w14:textId="77777777" w:rsidR="006C37BC" w:rsidRPr="00D856D9" w:rsidRDefault="006C37BC" w:rsidP="006C37BC">
            <w:pPr>
              <w:jc w:val="right"/>
              <w:rPr>
                <w:b/>
              </w:rPr>
            </w:pPr>
          </w:p>
        </w:tc>
        <w:tc>
          <w:tcPr>
            <w:tcW w:w="1080" w:type="dxa"/>
            <w:vAlign w:val="bottom"/>
          </w:tcPr>
          <w:p w14:paraId="1716DC31" w14:textId="77777777" w:rsidR="006C37BC" w:rsidRPr="00D856D9" w:rsidRDefault="006C37BC" w:rsidP="006C37BC">
            <w:pPr>
              <w:pStyle w:val="acctfourfigures"/>
              <w:tabs>
                <w:tab w:val="clear" w:pos="765"/>
                <w:tab w:val="left" w:pos="77"/>
              </w:tabs>
              <w:spacing w:line="240" w:lineRule="auto"/>
              <w:ind w:left="-79" w:right="-286"/>
              <w:jc w:val="center"/>
              <w:rPr>
                <w:sz w:val="20"/>
                <w:lang w:bidi="th-TH"/>
              </w:rPr>
            </w:pPr>
          </w:p>
        </w:tc>
        <w:tc>
          <w:tcPr>
            <w:tcW w:w="270" w:type="dxa"/>
            <w:vAlign w:val="bottom"/>
          </w:tcPr>
          <w:p w14:paraId="6309FA46" w14:textId="77777777" w:rsidR="006C37BC" w:rsidRPr="00D856D9" w:rsidRDefault="006C37BC" w:rsidP="006C37BC">
            <w:pPr>
              <w:jc w:val="right"/>
              <w:rPr>
                <w:b/>
              </w:rPr>
            </w:pPr>
          </w:p>
        </w:tc>
        <w:tc>
          <w:tcPr>
            <w:tcW w:w="1080" w:type="dxa"/>
            <w:vAlign w:val="bottom"/>
          </w:tcPr>
          <w:p w14:paraId="10D32B4C" w14:textId="77777777" w:rsidR="006C37BC" w:rsidRPr="00D856D9" w:rsidRDefault="006C37BC" w:rsidP="006C37BC">
            <w:pPr>
              <w:widowControl w:val="0"/>
              <w:tabs>
                <w:tab w:val="decimal" w:pos="612"/>
              </w:tabs>
              <w:overflowPunct w:val="0"/>
              <w:autoSpaceDE w:val="0"/>
              <w:autoSpaceDN w:val="0"/>
              <w:adjustRightInd w:val="0"/>
              <w:ind w:right="-108"/>
              <w:textAlignment w:val="baseline"/>
            </w:pPr>
          </w:p>
        </w:tc>
        <w:tc>
          <w:tcPr>
            <w:tcW w:w="270" w:type="dxa"/>
            <w:vAlign w:val="bottom"/>
          </w:tcPr>
          <w:p w14:paraId="1030AA40" w14:textId="77777777" w:rsidR="006C37BC" w:rsidRPr="00D856D9" w:rsidRDefault="006C37BC" w:rsidP="006C37BC">
            <w:pPr>
              <w:pStyle w:val="acctfourfigures"/>
              <w:tabs>
                <w:tab w:val="clear" w:pos="765"/>
              </w:tabs>
              <w:spacing w:line="240" w:lineRule="auto"/>
              <w:jc w:val="right"/>
              <w:rPr>
                <w:sz w:val="20"/>
                <w:lang w:bidi="th-TH"/>
              </w:rPr>
            </w:pPr>
          </w:p>
        </w:tc>
        <w:tc>
          <w:tcPr>
            <w:tcW w:w="1170" w:type="dxa"/>
            <w:vAlign w:val="bottom"/>
          </w:tcPr>
          <w:p w14:paraId="36001019" w14:textId="77777777" w:rsidR="006C37BC" w:rsidRPr="00D856D9" w:rsidRDefault="006C37BC" w:rsidP="006C37BC">
            <w:pPr>
              <w:pStyle w:val="acctfourfigures"/>
              <w:tabs>
                <w:tab w:val="clear" w:pos="765"/>
              </w:tabs>
              <w:spacing w:line="240" w:lineRule="auto"/>
              <w:jc w:val="right"/>
              <w:rPr>
                <w:sz w:val="20"/>
                <w:lang w:bidi="th-TH"/>
              </w:rPr>
            </w:pPr>
          </w:p>
        </w:tc>
      </w:tr>
      <w:tr w:rsidR="006C37BC" w:rsidRPr="00D856D9" w14:paraId="4D08C44C" w14:textId="77777777" w:rsidTr="00D60BE9">
        <w:tc>
          <w:tcPr>
            <w:tcW w:w="2862" w:type="dxa"/>
          </w:tcPr>
          <w:p w14:paraId="486A79FE" w14:textId="77777777" w:rsidR="006C37BC" w:rsidRPr="00D856D9" w:rsidRDefault="006C37BC" w:rsidP="006C37BC">
            <w:pPr>
              <w:tabs>
                <w:tab w:val="left" w:pos="900"/>
                <w:tab w:val="right" w:pos="9072"/>
              </w:tabs>
              <w:ind w:left="344" w:right="-108" w:hanging="180"/>
              <w:jc w:val="left"/>
              <w:rPr>
                <w:cs/>
              </w:rPr>
            </w:pPr>
            <w:r w:rsidRPr="00D856D9">
              <w:rPr>
                <w:spacing w:val="-4"/>
              </w:rPr>
              <w:t>Short</w:t>
            </w:r>
            <w:r w:rsidRPr="00D856D9">
              <w:t>-term loans to related    parties</w:t>
            </w:r>
          </w:p>
        </w:tc>
        <w:tc>
          <w:tcPr>
            <w:tcW w:w="1170" w:type="dxa"/>
            <w:vAlign w:val="bottom"/>
          </w:tcPr>
          <w:p w14:paraId="37D6E45C" w14:textId="2DD3CFF5" w:rsidR="006C37BC" w:rsidRPr="00D856D9" w:rsidRDefault="006C37BC" w:rsidP="006C37BC">
            <w:pPr>
              <w:pStyle w:val="acctfourfigures"/>
              <w:tabs>
                <w:tab w:val="clear" w:pos="765"/>
              </w:tabs>
              <w:spacing w:line="240" w:lineRule="auto"/>
              <w:ind w:left="-79" w:right="-22"/>
              <w:jc w:val="right"/>
              <w:rPr>
                <w:spacing w:val="-6"/>
                <w:sz w:val="20"/>
              </w:rPr>
            </w:pPr>
            <w:r w:rsidRPr="00D856D9">
              <w:rPr>
                <w:sz w:val="20"/>
              </w:rPr>
              <w:t>1,21</w:t>
            </w:r>
            <w:r w:rsidR="0060491B">
              <w:rPr>
                <w:sz w:val="20"/>
              </w:rPr>
              <w:t>9,596</w:t>
            </w:r>
          </w:p>
        </w:tc>
        <w:tc>
          <w:tcPr>
            <w:tcW w:w="270" w:type="dxa"/>
          </w:tcPr>
          <w:p w14:paraId="4A036427" w14:textId="77777777" w:rsidR="006C37BC" w:rsidRPr="00D856D9" w:rsidRDefault="006C37BC" w:rsidP="006C37BC">
            <w:pPr>
              <w:pStyle w:val="acctfourfigures"/>
              <w:tabs>
                <w:tab w:val="clear" w:pos="765"/>
              </w:tabs>
              <w:spacing w:line="240" w:lineRule="auto"/>
              <w:ind w:left="-79"/>
              <w:jc w:val="right"/>
              <w:rPr>
                <w:sz w:val="20"/>
                <w:lang w:bidi="th-TH"/>
              </w:rPr>
            </w:pPr>
          </w:p>
        </w:tc>
        <w:tc>
          <w:tcPr>
            <w:tcW w:w="1080" w:type="dxa"/>
            <w:vAlign w:val="bottom"/>
          </w:tcPr>
          <w:p w14:paraId="7F2617FC" w14:textId="58C9744B" w:rsidR="006C37BC" w:rsidRPr="006F44AA" w:rsidRDefault="006C37BC" w:rsidP="006F44AA">
            <w:pPr>
              <w:widowControl w:val="0"/>
              <w:tabs>
                <w:tab w:val="decimal" w:pos="248"/>
              </w:tabs>
              <w:overflowPunct w:val="0"/>
              <w:autoSpaceDE w:val="0"/>
              <w:autoSpaceDN w:val="0"/>
              <w:adjustRightInd w:val="0"/>
              <w:ind w:right="-108"/>
              <w:jc w:val="center"/>
              <w:textAlignment w:val="baseline"/>
              <w:rPr>
                <w:b/>
                <w:bCs/>
                <w:spacing w:val="-6"/>
              </w:rPr>
            </w:pPr>
            <w:r w:rsidRPr="006F44AA">
              <w:rPr>
                <w:b/>
                <w:bCs/>
                <w:spacing w:val="-6"/>
              </w:rPr>
              <w:t xml:space="preserve">        -</w:t>
            </w:r>
          </w:p>
        </w:tc>
        <w:tc>
          <w:tcPr>
            <w:tcW w:w="270" w:type="dxa"/>
            <w:vAlign w:val="bottom"/>
          </w:tcPr>
          <w:p w14:paraId="73732D5B" w14:textId="77777777" w:rsidR="006C37BC" w:rsidRPr="006F44AA" w:rsidRDefault="006C37BC" w:rsidP="006F44AA">
            <w:pPr>
              <w:widowControl w:val="0"/>
              <w:tabs>
                <w:tab w:val="decimal" w:pos="248"/>
              </w:tabs>
              <w:overflowPunct w:val="0"/>
              <w:autoSpaceDE w:val="0"/>
              <w:autoSpaceDN w:val="0"/>
              <w:adjustRightInd w:val="0"/>
              <w:ind w:right="-108"/>
              <w:jc w:val="right"/>
              <w:textAlignment w:val="baseline"/>
              <w:rPr>
                <w:b/>
                <w:bCs/>
                <w:spacing w:val="-6"/>
              </w:rPr>
            </w:pPr>
          </w:p>
        </w:tc>
        <w:tc>
          <w:tcPr>
            <w:tcW w:w="1080" w:type="dxa"/>
            <w:vAlign w:val="bottom"/>
          </w:tcPr>
          <w:p w14:paraId="24A0045B" w14:textId="05F02B4D" w:rsidR="006C37BC" w:rsidRPr="006F44AA" w:rsidRDefault="006C37BC" w:rsidP="006F44AA">
            <w:pPr>
              <w:widowControl w:val="0"/>
              <w:tabs>
                <w:tab w:val="decimal" w:pos="248"/>
              </w:tabs>
              <w:overflowPunct w:val="0"/>
              <w:autoSpaceDE w:val="0"/>
              <w:autoSpaceDN w:val="0"/>
              <w:adjustRightInd w:val="0"/>
              <w:ind w:right="-108"/>
              <w:jc w:val="center"/>
              <w:textAlignment w:val="baseline"/>
              <w:rPr>
                <w:b/>
                <w:bCs/>
                <w:spacing w:val="-6"/>
              </w:rPr>
            </w:pPr>
            <w:r w:rsidRPr="006F44AA">
              <w:rPr>
                <w:b/>
                <w:bCs/>
                <w:spacing w:val="-6"/>
              </w:rPr>
              <w:t xml:space="preserve">       -</w:t>
            </w:r>
          </w:p>
        </w:tc>
        <w:tc>
          <w:tcPr>
            <w:tcW w:w="270" w:type="dxa"/>
            <w:vAlign w:val="bottom"/>
          </w:tcPr>
          <w:p w14:paraId="29D3DA1F" w14:textId="77777777" w:rsidR="006C37BC" w:rsidRPr="006F44AA" w:rsidRDefault="006C37BC" w:rsidP="006F44AA">
            <w:pPr>
              <w:widowControl w:val="0"/>
              <w:tabs>
                <w:tab w:val="decimal" w:pos="248"/>
              </w:tabs>
              <w:overflowPunct w:val="0"/>
              <w:autoSpaceDE w:val="0"/>
              <w:autoSpaceDN w:val="0"/>
              <w:adjustRightInd w:val="0"/>
              <w:ind w:right="-108"/>
              <w:jc w:val="center"/>
              <w:textAlignment w:val="baseline"/>
              <w:rPr>
                <w:b/>
                <w:bCs/>
                <w:spacing w:val="-6"/>
              </w:rPr>
            </w:pPr>
          </w:p>
        </w:tc>
        <w:tc>
          <w:tcPr>
            <w:tcW w:w="1080" w:type="dxa"/>
            <w:vAlign w:val="bottom"/>
          </w:tcPr>
          <w:p w14:paraId="3F63A08B" w14:textId="1BDD6759" w:rsidR="006C37BC" w:rsidRPr="006F44AA" w:rsidRDefault="006C37BC" w:rsidP="006F44AA">
            <w:pPr>
              <w:widowControl w:val="0"/>
              <w:tabs>
                <w:tab w:val="decimal" w:pos="248"/>
              </w:tabs>
              <w:overflowPunct w:val="0"/>
              <w:autoSpaceDE w:val="0"/>
              <w:autoSpaceDN w:val="0"/>
              <w:adjustRightInd w:val="0"/>
              <w:ind w:right="-108"/>
              <w:jc w:val="center"/>
              <w:textAlignment w:val="baseline"/>
              <w:rPr>
                <w:b/>
                <w:bCs/>
                <w:spacing w:val="-6"/>
              </w:rPr>
            </w:pPr>
            <w:r w:rsidRPr="006F44AA">
              <w:rPr>
                <w:b/>
                <w:bCs/>
                <w:spacing w:val="-6"/>
              </w:rPr>
              <w:t>-</w:t>
            </w:r>
          </w:p>
        </w:tc>
        <w:tc>
          <w:tcPr>
            <w:tcW w:w="270" w:type="dxa"/>
            <w:vAlign w:val="bottom"/>
          </w:tcPr>
          <w:p w14:paraId="6C12C0B2" w14:textId="77777777" w:rsidR="006C37BC" w:rsidRPr="00D856D9" w:rsidRDefault="006C37BC" w:rsidP="006C37BC">
            <w:pPr>
              <w:pStyle w:val="acctfourfigures"/>
              <w:tabs>
                <w:tab w:val="clear" w:pos="765"/>
              </w:tabs>
              <w:spacing w:line="240" w:lineRule="auto"/>
              <w:jc w:val="right"/>
              <w:rPr>
                <w:sz w:val="20"/>
                <w:lang w:bidi="th-TH"/>
              </w:rPr>
            </w:pPr>
          </w:p>
        </w:tc>
        <w:tc>
          <w:tcPr>
            <w:tcW w:w="1170" w:type="dxa"/>
            <w:vAlign w:val="bottom"/>
          </w:tcPr>
          <w:p w14:paraId="26776274" w14:textId="30B8303C" w:rsidR="006C37BC" w:rsidRPr="00D856D9" w:rsidRDefault="006C37BC" w:rsidP="006C37BC">
            <w:pPr>
              <w:pStyle w:val="acctfourfigures"/>
              <w:tabs>
                <w:tab w:val="clear" w:pos="765"/>
              </w:tabs>
              <w:spacing w:line="240" w:lineRule="auto"/>
              <w:jc w:val="right"/>
              <w:rPr>
                <w:rFonts w:cstheme="minorBidi"/>
                <w:sz w:val="20"/>
                <w:szCs w:val="25"/>
                <w:lang w:bidi="th-TH"/>
              </w:rPr>
            </w:pPr>
            <w:r w:rsidRPr="00D856D9">
              <w:rPr>
                <w:sz w:val="20"/>
              </w:rPr>
              <w:t>1,21</w:t>
            </w:r>
            <w:r w:rsidR="00E621C8">
              <w:rPr>
                <w:sz w:val="20"/>
              </w:rPr>
              <w:t>9,596</w:t>
            </w:r>
          </w:p>
        </w:tc>
      </w:tr>
      <w:tr w:rsidR="006C37BC" w:rsidRPr="00D856D9" w14:paraId="1423A4D8" w14:textId="77777777" w:rsidTr="00D60BE9">
        <w:tc>
          <w:tcPr>
            <w:tcW w:w="2862" w:type="dxa"/>
          </w:tcPr>
          <w:p w14:paraId="74144BF6" w14:textId="77777777" w:rsidR="006C37BC" w:rsidRPr="00D856D9" w:rsidRDefault="006C37BC" w:rsidP="006C37BC">
            <w:pPr>
              <w:tabs>
                <w:tab w:val="left" w:pos="900"/>
                <w:tab w:val="right" w:pos="9072"/>
              </w:tabs>
              <w:ind w:left="344" w:right="-108" w:hanging="180"/>
              <w:jc w:val="left"/>
            </w:pPr>
            <w:r w:rsidRPr="00D856D9">
              <w:rPr>
                <w:spacing w:val="-4"/>
              </w:rPr>
              <w:t>Long</w:t>
            </w:r>
            <w:r w:rsidRPr="00D856D9">
              <w:t xml:space="preserve">-term loans to related parties </w:t>
            </w:r>
          </w:p>
        </w:tc>
        <w:tc>
          <w:tcPr>
            <w:tcW w:w="1170" w:type="dxa"/>
            <w:vAlign w:val="bottom"/>
          </w:tcPr>
          <w:p w14:paraId="49B31201" w14:textId="3517F1FC" w:rsidR="006C37BC" w:rsidRPr="00D856D9" w:rsidRDefault="006C37BC" w:rsidP="006C37BC">
            <w:pPr>
              <w:pStyle w:val="acctfourfigures"/>
              <w:tabs>
                <w:tab w:val="clear" w:pos="765"/>
              </w:tabs>
              <w:spacing w:line="240" w:lineRule="auto"/>
              <w:ind w:left="-79" w:right="-22"/>
              <w:jc w:val="right"/>
              <w:rPr>
                <w:spacing w:val="-6"/>
              </w:rPr>
            </w:pPr>
            <w:r w:rsidRPr="00D856D9">
              <w:rPr>
                <w:sz w:val="20"/>
              </w:rPr>
              <w:t>3,536,</w:t>
            </w:r>
            <w:r w:rsidR="00843F9A">
              <w:rPr>
                <w:sz w:val="20"/>
              </w:rPr>
              <w:t>555</w:t>
            </w:r>
          </w:p>
        </w:tc>
        <w:tc>
          <w:tcPr>
            <w:tcW w:w="270" w:type="dxa"/>
            <w:vAlign w:val="bottom"/>
          </w:tcPr>
          <w:p w14:paraId="75C69118" w14:textId="77777777" w:rsidR="006C37BC" w:rsidRPr="00D856D9" w:rsidRDefault="006C37BC" w:rsidP="006C37BC">
            <w:pPr>
              <w:pStyle w:val="acctfourfigures"/>
              <w:tabs>
                <w:tab w:val="clear" w:pos="765"/>
              </w:tabs>
              <w:spacing w:line="240" w:lineRule="auto"/>
              <w:ind w:left="-79"/>
              <w:jc w:val="center"/>
              <w:rPr>
                <w:sz w:val="20"/>
                <w:lang w:bidi="th-TH"/>
              </w:rPr>
            </w:pPr>
          </w:p>
        </w:tc>
        <w:tc>
          <w:tcPr>
            <w:tcW w:w="1080" w:type="dxa"/>
            <w:vAlign w:val="bottom"/>
          </w:tcPr>
          <w:p w14:paraId="5DB932AA" w14:textId="1DCA74FF" w:rsidR="006C37BC" w:rsidRPr="00D856D9" w:rsidRDefault="006C37BC" w:rsidP="006C37BC">
            <w:pPr>
              <w:pStyle w:val="acctfourfigures"/>
              <w:tabs>
                <w:tab w:val="clear" w:pos="765"/>
              </w:tabs>
              <w:spacing w:line="240" w:lineRule="auto"/>
              <w:jc w:val="right"/>
              <w:rPr>
                <w:sz w:val="20"/>
                <w:lang w:bidi="th-TH"/>
              </w:rPr>
            </w:pPr>
            <w:r w:rsidRPr="00D856D9">
              <w:rPr>
                <w:sz w:val="20"/>
              </w:rPr>
              <w:t>151,400</w:t>
            </w:r>
          </w:p>
        </w:tc>
        <w:tc>
          <w:tcPr>
            <w:tcW w:w="270" w:type="dxa"/>
            <w:vAlign w:val="bottom"/>
          </w:tcPr>
          <w:p w14:paraId="24D981CB" w14:textId="77777777" w:rsidR="006C37BC" w:rsidRPr="00D856D9" w:rsidRDefault="006C37BC" w:rsidP="006C37BC">
            <w:pPr>
              <w:jc w:val="center"/>
              <w:rPr>
                <w:rFonts w:eastAsia="Times New Roman"/>
              </w:rPr>
            </w:pPr>
          </w:p>
        </w:tc>
        <w:tc>
          <w:tcPr>
            <w:tcW w:w="1080" w:type="dxa"/>
            <w:vAlign w:val="bottom"/>
          </w:tcPr>
          <w:p w14:paraId="47552103" w14:textId="30287CA4" w:rsidR="006C37BC" w:rsidRPr="006F44AA" w:rsidRDefault="006C37BC" w:rsidP="006F44AA">
            <w:pPr>
              <w:widowControl w:val="0"/>
              <w:tabs>
                <w:tab w:val="decimal" w:pos="248"/>
              </w:tabs>
              <w:overflowPunct w:val="0"/>
              <w:autoSpaceDE w:val="0"/>
              <w:autoSpaceDN w:val="0"/>
              <w:adjustRightInd w:val="0"/>
              <w:ind w:right="-108"/>
              <w:jc w:val="center"/>
              <w:textAlignment w:val="baseline"/>
              <w:rPr>
                <w:b/>
                <w:bCs/>
                <w:spacing w:val="-6"/>
              </w:rPr>
            </w:pPr>
            <w:r w:rsidRPr="006F44AA">
              <w:rPr>
                <w:b/>
                <w:bCs/>
                <w:spacing w:val="-6"/>
              </w:rPr>
              <w:t xml:space="preserve">       -</w:t>
            </w:r>
          </w:p>
        </w:tc>
        <w:tc>
          <w:tcPr>
            <w:tcW w:w="270" w:type="dxa"/>
            <w:vAlign w:val="bottom"/>
          </w:tcPr>
          <w:p w14:paraId="27E048E2" w14:textId="77777777" w:rsidR="006C37BC" w:rsidRPr="00D856D9" w:rsidRDefault="006C37BC" w:rsidP="006C37BC">
            <w:pPr>
              <w:jc w:val="center"/>
              <w:rPr>
                <w:rFonts w:eastAsia="Times New Roman"/>
              </w:rPr>
            </w:pPr>
          </w:p>
        </w:tc>
        <w:tc>
          <w:tcPr>
            <w:tcW w:w="1080" w:type="dxa"/>
            <w:vAlign w:val="bottom"/>
          </w:tcPr>
          <w:p w14:paraId="6258C2F1" w14:textId="3B810355" w:rsidR="006C37BC" w:rsidRPr="00D856D9" w:rsidRDefault="006C37BC" w:rsidP="006F44AA">
            <w:pPr>
              <w:widowControl w:val="0"/>
              <w:tabs>
                <w:tab w:val="decimal" w:pos="248"/>
              </w:tabs>
              <w:overflowPunct w:val="0"/>
              <w:autoSpaceDE w:val="0"/>
              <w:autoSpaceDN w:val="0"/>
              <w:adjustRightInd w:val="0"/>
              <w:ind w:right="-108"/>
              <w:jc w:val="center"/>
              <w:textAlignment w:val="baseline"/>
            </w:pPr>
            <w:r w:rsidRPr="00D856D9">
              <w:t>-</w:t>
            </w:r>
          </w:p>
        </w:tc>
        <w:tc>
          <w:tcPr>
            <w:tcW w:w="270" w:type="dxa"/>
            <w:vAlign w:val="bottom"/>
          </w:tcPr>
          <w:p w14:paraId="023B8447" w14:textId="77777777" w:rsidR="006C37BC" w:rsidRPr="00D856D9" w:rsidRDefault="006C37BC" w:rsidP="006C37BC">
            <w:pPr>
              <w:pStyle w:val="acctfourfigures"/>
              <w:tabs>
                <w:tab w:val="clear" w:pos="765"/>
              </w:tabs>
              <w:spacing w:line="240" w:lineRule="auto"/>
              <w:jc w:val="center"/>
              <w:rPr>
                <w:sz w:val="20"/>
                <w:lang w:bidi="th-TH"/>
              </w:rPr>
            </w:pPr>
          </w:p>
        </w:tc>
        <w:tc>
          <w:tcPr>
            <w:tcW w:w="1170" w:type="dxa"/>
            <w:vAlign w:val="bottom"/>
          </w:tcPr>
          <w:p w14:paraId="404E3A69" w14:textId="51DA5823" w:rsidR="006C37BC" w:rsidRPr="00D856D9" w:rsidRDefault="006C37BC" w:rsidP="006C37BC">
            <w:pPr>
              <w:pStyle w:val="acctfourfigures"/>
              <w:tabs>
                <w:tab w:val="clear" w:pos="765"/>
                <w:tab w:val="decimal" w:pos="882"/>
              </w:tabs>
              <w:spacing w:line="240" w:lineRule="auto"/>
              <w:ind w:right="-108"/>
              <w:jc w:val="center"/>
              <w:rPr>
                <w:sz w:val="20"/>
                <w:lang w:bidi="th-TH"/>
              </w:rPr>
            </w:pPr>
            <w:r w:rsidRPr="00D856D9">
              <w:rPr>
                <w:sz w:val="20"/>
              </w:rPr>
              <w:t>3,687,</w:t>
            </w:r>
            <w:r w:rsidR="00843F9A">
              <w:rPr>
                <w:sz w:val="20"/>
              </w:rPr>
              <w:t>955</w:t>
            </w:r>
          </w:p>
        </w:tc>
      </w:tr>
      <w:tr w:rsidR="006C37BC" w:rsidRPr="00D856D9" w14:paraId="5C4DA312" w14:textId="77777777" w:rsidTr="00D60BE9">
        <w:tc>
          <w:tcPr>
            <w:tcW w:w="2862" w:type="dxa"/>
          </w:tcPr>
          <w:p w14:paraId="36779CA7" w14:textId="77777777" w:rsidR="006C37BC" w:rsidRPr="00D856D9" w:rsidRDefault="006C37BC" w:rsidP="006C37BC">
            <w:pPr>
              <w:tabs>
                <w:tab w:val="left" w:pos="900"/>
                <w:tab w:val="right" w:pos="9072"/>
              </w:tabs>
              <w:ind w:right="-108"/>
              <w:jc w:val="left"/>
              <w:rPr>
                <w:spacing w:val="-4"/>
              </w:rPr>
            </w:pPr>
            <w:r w:rsidRPr="00D856D9">
              <w:rPr>
                <w:spacing w:val="-4"/>
              </w:rPr>
              <w:t>Investment in subsidiaries</w:t>
            </w:r>
          </w:p>
        </w:tc>
        <w:tc>
          <w:tcPr>
            <w:tcW w:w="1170" w:type="dxa"/>
            <w:tcBorders>
              <w:bottom w:val="single" w:sz="4" w:space="0" w:color="auto"/>
            </w:tcBorders>
            <w:vAlign w:val="bottom"/>
          </w:tcPr>
          <w:p w14:paraId="25C196A0" w14:textId="44ACF487" w:rsidR="006C37BC" w:rsidRPr="00D856D9" w:rsidRDefault="006C37BC" w:rsidP="006C37BC">
            <w:pPr>
              <w:ind w:left="-135" w:right="-126"/>
              <w:jc w:val="center"/>
              <w:rPr>
                <w:spacing w:val="-6"/>
              </w:rPr>
            </w:pPr>
            <w:r w:rsidRPr="00D856D9">
              <w:rPr>
                <w:spacing w:val="-6"/>
              </w:rPr>
              <w:t xml:space="preserve">          -</w:t>
            </w:r>
          </w:p>
        </w:tc>
        <w:tc>
          <w:tcPr>
            <w:tcW w:w="270" w:type="dxa"/>
          </w:tcPr>
          <w:p w14:paraId="0EBC3771" w14:textId="77777777" w:rsidR="006C37BC" w:rsidRPr="00D856D9" w:rsidRDefault="006C37BC" w:rsidP="006C37BC">
            <w:pPr>
              <w:pStyle w:val="acctfourfigures"/>
              <w:tabs>
                <w:tab w:val="clear" w:pos="765"/>
              </w:tabs>
              <w:spacing w:line="240" w:lineRule="auto"/>
              <w:ind w:left="-79"/>
              <w:jc w:val="center"/>
              <w:rPr>
                <w:sz w:val="20"/>
                <w:lang w:bidi="th-TH"/>
              </w:rPr>
            </w:pPr>
          </w:p>
        </w:tc>
        <w:tc>
          <w:tcPr>
            <w:tcW w:w="1080" w:type="dxa"/>
            <w:vAlign w:val="bottom"/>
          </w:tcPr>
          <w:p w14:paraId="65A7B02F" w14:textId="078AA2BC" w:rsidR="006C37BC" w:rsidRPr="00D856D9" w:rsidRDefault="006C37BC" w:rsidP="006C37BC">
            <w:pPr>
              <w:ind w:left="-135" w:right="-126"/>
              <w:jc w:val="center"/>
              <w:rPr>
                <w:spacing w:val="-6"/>
              </w:rPr>
            </w:pPr>
            <w:r w:rsidRPr="00D856D9">
              <w:rPr>
                <w:spacing w:val="-6"/>
              </w:rPr>
              <w:t xml:space="preserve">       -</w:t>
            </w:r>
          </w:p>
        </w:tc>
        <w:tc>
          <w:tcPr>
            <w:tcW w:w="270" w:type="dxa"/>
            <w:vAlign w:val="bottom"/>
          </w:tcPr>
          <w:p w14:paraId="6D1ED583" w14:textId="77777777" w:rsidR="006C37BC" w:rsidRPr="00D856D9" w:rsidRDefault="006C37BC" w:rsidP="006C37BC">
            <w:pPr>
              <w:jc w:val="center"/>
              <w:rPr>
                <w:rFonts w:eastAsia="Times New Roman"/>
              </w:rPr>
            </w:pPr>
          </w:p>
        </w:tc>
        <w:tc>
          <w:tcPr>
            <w:tcW w:w="1080" w:type="dxa"/>
            <w:vAlign w:val="bottom"/>
          </w:tcPr>
          <w:p w14:paraId="52F1E5A5" w14:textId="2C689FEC" w:rsidR="006C37BC" w:rsidRPr="006F44AA" w:rsidRDefault="006C37BC" w:rsidP="006F44AA">
            <w:pPr>
              <w:widowControl w:val="0"/>
              <w:tabs>
                <w:tab w:val="decimal" w:pos="248"/>
              </w:tabs>
              <w:overflowPunct w:val="0"/>
              <w:autoSpaceDE w:val="0"/>
              <w:autoSpaceDN w:val="0"/>
              <w:adjustRightInd w:val="0"/>
              <w:ind w:right="-108"/>
              <w:jc w:val="center"/>
              <w:textAlignment w:val="baseline"/>
              <w:rPr>
                <w:b/>
                <w:bCs/>
                <w:spacing w:val="-6"/>
              </w:rPr>
            </w:pPr>
            <w:r w:rsidRPr="006F44AA">
              <w:rPr>
                <w:b/>
                <w:bCs/>
                <w:spacing w:val="-6"/>
              </w:rPr>
              <w:t xml:space="preserve">       -</w:t>
            </w:r>
          </w:p>
        </w:tc>
        <w:tc>
          <w:tcPr>
            <w:tcW w:w="270" w:type="dxa"/>
            <w:vAlign w:val="bottom"/>
          </w:tcPr>
          <w:p w14:paraId="2503C9E1" w14:textId="77777777" w:rsidR="006C37BC" w:rsidRPr="00D856D9" w:rsidRDefault="006C37BC" w:rsidP="006C37BC">
            <w:pPr>
              <w:jc w:val="center"/>
              <w:rPr>
                <w:rFonts w:eastAsia="Times New Roman"/>
              </w:rPr>
            </w:pPr>
          </w:p>
        </w:tc>
        <w:tc>
          <w:tcPr>
            <w:tcW w:w="1080" w:type="dxa"/>
            <w:vAlign w:val="bottom"/>
          </w:tcPr>
          <w:p w14:paraId="1D647589" w14:textId="437B8F73" w:rsidR="006C37BC" w:rsidRPr="00D856D9" w:rsidRDefault="006C37BC" w:rsidP="006C37BC">
            <w:pPr>
              <w:pStyle w:val="acctfourfigures"/>
              <w:tabs>
                <w:tab w:val="clear" w:pos="765"/>
              </w:tabs>
              <w:spacing w:line="240" w:lineRule="auto"/>
              <w:jc w:val="right"/>
              <w:rPr>
                <w:sz w:val="20"/>
                <w:lang w:bidi="th-TH"/>
              </w:rPr>
            </w:pPr>
            <w:r w:rsidRPr="00D856D9">
              <w:rPr>
                <w:sz w:val="20"/>
              </w:rPr>
              <w:t>8,372,00</w:t>
            </w:r>
            <w:r w:rsidR="00E621C8">
              <w:rPr>
                <w:sz w:val="20"/>
              </w:rPr>
              <w:t>9</w:t>
            </w:r>
          </w:p>
        </w:tc>
        <w:tc>
          <w:tcPr>
            <w:tcW w:w="270" w:type="dxa"/>
            <w:vAlign w:val="bottom"/>
          </w:tcPr>
          <w:p w14:paraId="31FDD679" w14:textId="77777777" w:rsidR="006C37BC" w:rsidRPr="00D856D9" w:rsidRDefault="006C37BC" w:rsidP="006C37BC">
            <w:pPr>
              <w:pStyle w:val="acctfourfigures"/>
              <w:tabs>
                <w:tab w:val="clear" w:pos="765"/>
              </w:tabs>
              <w:spacing w:line="240" w:lineRule="auto"/>
              <w:jc w:val="center"/>
              <w:rPr>
                <w:sz w:val="20"/>
                <w:lang w:bidi="th-TH"/>
              </w:rPr>
            </w:pPr>
          </w:p>
        </w:tc>
        <w:tc>
          <w:tcPr>
            <w:tcW w:w="1170" w:type="dxa"/>
            <w:vAlign w:val="bottom"/>
          </w:tcPr>
          <w:p w14:paraId="7219A14B" w14:textId="534D557B" w:rsidR="006C37BC" w:rsidRPr="00D856D9" w:rsidRDefault="006C37BC" w:rsidP="006C37BC">
            <w:pPr>
              <w:pStyle w:val="acctfourfigures"/>
              <w:tabs>
                <w:tab w:val="clear" w:pos="765"/>
                <w:tab w:val="decimal" w:pos="882"/>
              </w:tabs>
              <w:spacing w:line="240" w:lineRule="auto"/>
              <w:ind w:right="-108"/>
              <w:jc w:val="center"/>
              <w:rPr>
                <w:sz w:val="20"/>
              </w:rPr>
            </w:pPr>
            <w:r w:rsidRPr="00D856D9">
              <w:rPr>
                <w:sz w:val="20"/>
              </w:rPr>
              <w:t>8,372,00</w:t>
            </w:r>
            <w:r w:rsidR="00E621C8">
              <w:rPr>
                <w:sz w:val="20"/>
              </w:rPr>
              <w:t>9</w:t>
            </w:r>
          </w:p>
        </w:tc>
      </w:tr>
      <w:tr w:rsidR="006C37BC" w:rsidRPr="00D856D9" w14:paraId="287BCFF0" w14:textId="77777777" w:rsidTr="009D0D53">
        <w:tc>
          <w:tcPr>
            <w:tcW w:w="2862" w:type="dxa"/>
          </w:tcPr>
          <w:p w14:paraId="2975C7E0" w14:textId="77777777" w:rsidR="006C37BC" w:rsidRPr="00D856D9" w:rsidRDefault="006C37BC" w:rsidP="006C37BC">
            <w:pPr>
              <w:rPr>
                <w:b/>
                <w:bCs/>
                <w:cs/>
              </w:rPr>
            </w:pPr>
            <w:r w:rsidRPr="00D856D9">
              <w:rPr>
                <w:b/>
                <w:bCs/>
              </w:rPr>
              <w:t>Total financial assets</w:t>
            </w:r>
          </w:p>
        </w:tc>
        <w:tc>
          <w:tcPr>
            <w:tcW w:w="1170" w:type="dxa"/>
            <w:tcBorders>
              <w:top w:val="single" w:sz="4" w:space="0" w:color="auto"/>
              <w:left w:val="nil"/>
              <w:bottom w:val="single" w:sz="4" w:space="0" w:color="auto"/>
              <w:right w:val="nil"/>
            </w:tcBorders>
            <w:vAlign w:val="center"/>
          </w:tcPr>
          <w:p w14:paraId="2681AA27" w14:textId="700BEFC4" w:rsidR="006C37BC" w:rsidRPr="00D856D9" w:rsidRDefault="006C37BC" w:rsidP="006C37BC">
            <w:pPr>
              <w:pStyle w:val="acctfourfigures"/>
              <w:tabs>
                <w:tab w:val="clear" w:pos="765"/>
              </w:tabs>
              <w:spacing w:line="240" w:lineRule="auto"/>
              <w:ind w:left="-79" w:right="-22"/>
              <w:jc w:val="right"/>
              <w:rPr>
                <w:b/>
                <w:bCs/>
                <w:spacing w:val="-6"/>
                <w:sz w:val="20"/>
              </w:rPr>
            </w:pPr>
            <w:r w:rsidRPr="00D856D9">
              <w:rPr>
                <w:b/>
                <w:bCs/>
                <w:sz w:val="20"/>
              </w:rPr>
              <w:t>4,</w:t>
            </w:r>
            <w:r w:rsidR="00843F9A">
              <w:rPr>
                <w:b/>
                <w:bCs/>
                <w:sz w:val="20"/>
              </w:rPr>
              <w:t>75</w:t>
            </w:r>
            <w:r w:rsidR="0060491B">
              <w:rPr>
                <w:b/>
                <w:bCs/>
                <w:sz w:val="20"/>
              </w:rPr>
              <w:t>6,151</w:t>
            </w:r>
          </w:p>
        </w:tc>
        <w:tc>
          <w:tcPr>
            <w:tcW w:w="270" w:type="dxa"/>
          </w:tcPr>
          <w:p w14:paraId="57696279" w14:textId="77777777" w:rsidR="006C37BC" w:rsidRPr="00D856D9" w:rsidRDefault="006C37BC" w:rsidP="006C37BC">
            <w:pPr>
              <w:pStyle w:val="acctfourfigures"/>
              <w:tabs>
                <w:tab w:val="clear" w:pos="765"/>
              </w:tabs>
              <w:spacing w:line="240" w:lineRule="auto"/>
              <w:ind w:left="-79"/>
              <w:jc w:val="right"/>
              <w:rPr>
                <w:b/>
                <w:bCs/>
                <w:sz w:val="20"/>
                <w:lang w:bidi="th-TH"/>
              </w:rPr>
            </w:pPr>
          </w:p>
        </w:tc>
        <w:tc>
          <w:tcPr>
            <w:tcW w:w="1080" w:type="dxa"/>
            <w:tcBorders>
              <w:top w:val="single" w:sz="4" w:space="0" w:color="auto"/>
              <w:left w:val="nil"/>
              <w:bottom w:val="single" w:sz="4" w:space="0" w:color="auto"/>
              <w:right w:val="nil"/>
            </w:tcBorders>
            <w:vAlign w:val="center"/>
          </w:tcPr>
          <w:p w14:paraId="00F3A0AA" w14:textId="04D1C16B" w:rsidR="006C37BC" w:rsidRPr="00D856D9" w:rsidRDefault="006C37BC" w:rsidP="006C37BC">
            <w:pPr>
              <w:pStyle w:val="acctfourfigures"/>
              <w:tabs>
                <w:tab w:val="clear" w:pos="765"/>
              </w:tabs>
              <w:spacing w:line="240" w:lineRule="auto"/>
              <w:ind w:left="-79" w:right="-19"/>
              <w:jc w:val="right"/>
              <w:rPr>
                <w:b/>
                <w:bCs/>
                <w:sz w:val="20"/>
                <w:lang w:bidi="th-TH"/>
              </w:rPr>
            </w:pPr>
            <w:r w:rsidRPr="00D856D9">
              <w:rPr>
                <w:b/>
                <w:bCs/>
                <w:sz w:val="20"/>
              </w:rPr>
              <w:t>151,400</w:t>
            </w:r>
          </w:p>
        </w:tc>
        <w:tc>
          <w:tcPr>
            <w:tcW w:w="270" w:type="dxa"/>
          </w:tcPr>
          <w:p w14:paraId="1D675208" w14:textId="77777777" w:rsidR="006C37BC" w:rsidRPr="00D856D9" w:rsidRDefault="006C37BC" w:rsidP="006C37BC">
            <w:pPr>
              <w:jc w:val="right"/>
              <w:rPr>
                <w:b/>
                <w:bCs/>
              </w:rPr>
            </w:pPr>
          </w:p>
        </w:tc>
        <w:tc>
          <w:tcPr>
            <w:tcW w:w="1080" w:type="dxa"/>
            <w:tcBorders>
              <w:top w:val="single" w:sz="4" w:space="0" w:color="auto"/>
              <w:left w:val="nil"/>
              <w:bottom w:val="single" w:sz="4" w:space="0" w:color="auto"/>
              <w:right w:val="nil"/>
            </w:tcBorders>
            <w:vAlign w:val="bottom"/>
          </w:tcPr>
          <w:p w14:paraId="1FC2C032" w14:textId="42B2F43F" w:rsidR="006C37BC" w:rsidRPr="00D856D9" w:rsidRDefault="006C37BC" w:rsidP="006F44AA">
            <w:pPr>
              <w:widowControl w:val="0"/>
              <w:tabs>
                <w:tab w:val="decimal" w:pos="248"/>
              </w:tabs>
              <w:overflowPunct w:val="0"/>
              <w:autoSpaceDE w:val="0"/>
              <w:autoSpaceDN w:val="0"/>
              <w:adjustRightInd w:val="0"/>
              <w:ind w:right="-108"/>
              <w:jc w:val="center"/>
              <w:textAlignment w:val="baseline"/>
              <w:rPr>
                <w:b/>
                <w:bCs/>
                <w:spacing w:val="-6"/>
              </w:rPr>
            </w:pPr>
            <w:r w:rsidRPr="00D856D9">
              <w:rPr>
                <w:b/>
                <w:bCs/>
                <w:spacing w:val="-6"/>
              </w:rPr>
              <w:t xml:space="preserve">       -</w:t>
            </w:r>
          </w:p>
        </w:tc>
        <w:tc>
          <w:tcPr>
            <w:tcW w:w="270" w:type="dxa"/>
          </w:tcPr>
          <w:p w14:paraId="0D54017E" w14:textId="77777777" w:rsidR="006C37BC" w:rsidRPr="00D856D9" w:rsidRDefault="006C37BC" w:rsidP="006C37BC">
            <w:pPr>
              <w:jc w:val="right"/>
              <w:rPr>
                <w:b/>
                <w:bCs/>
              </w:rPr>
            </w:pPr>
          </w:p>
        </w:tc>
        <w:tc>
          <w:tcPr>
            <w:tcW w:w="1080" w:type="dxa"/>
            <w:tcBorders>
              <w:top w:val="single" w:sz="4" w:space="0" w:color="auto"/>
              <w:left w:val="nil"/>
              <w:bottom w:val="single" w:sz="4" w:space="0" w:color="auto"/>
              <w:right w:val="nil"/>
            </w:tcBorders>
            <w:vAlign w:val="bottom"/>
          </w:tcPr>
          <w:p w14:paraId="6AC9E6E5" w14:textId="707DA675" w:rsidR="006C37BC" w:rsidRPr="00D856D9" w:rsidRDefault="006C37BC" w:rsidP="006C37BC">
            <w:pPr>
              <w:pStyle w:val="acctfourfigures"/>
              <w:tabs>
                <w:tab w:val="clear" w:pos="765"/>
              </w:tabs>
              <w:spacing w:line="240" w:lineRule="auto"/>
              <w:ind w:left="-79"/>
              <w:jc w:val="right"/>
              <w:rPr>
                <w:b/>
                <w:bCs/>
                <w:sz w:val="20"/>
              </w:rPr>
            </w:pPr>
            <w:r w:rsidRPr="00D856D9">
              <w:rPr>
                <w:b/>
                <w:bCs/>
                <w:sz w:val="20"/>
              </w:rPr>
              <w:t>8,657,805</w:t>
            </w:r>
          </w:p>
        </w:tc>
        <w:tc>
          <w:tcPr>
            <w:tcW w:w="270" w:type="dxa"/>
          </w:tcPr>
          <w:p w14:paraId="5EABD683" w14:textId="77777777" w:rsidR="006C37BC" w:rsidRPr="00D856D9" w:rsidRDefault="006C37BC" w:rsidP="006C37BC">
            <w:pPr>
              <w:pStyle w:val="acctfourfigures"/>
              <w:tabs>
                <w:tab w:val="clear" w:pos="765"/>
              </w:tabs>
              <w:spacing w:line="240" w:lineRule="auto"/>
              <w:ind w:left="-79"/>
              <w:jc w:val="right"/>
              <w:rPr>
                <w:b/>
                <w:bCs/>
                <w:sz w:val="20"/>
                <w:cs/>
                <w:lang w:bidi="th-TH"/>
              </w:rPr>
            </w:pPr>
          </w:p>
        </w:tc>
        <w:tc>
          <w:tcPr>
            <w:tcW w:w="1170" w:type="dxa"/>
            <w:tcBorders>
              <w:top w:val="single" w:sz="4" w:space="0" w:color="auto"/>
              <w:left w:val="nil"/>
              <w:bottom w:val="single" w:sz="4" w:space="0" w:color="auto"/>
              <w:right w:val="nil"/>
            </w:tcBorders>
            <w:vAlign w:val="bottom"/>
          </w:tcPr>
          <w:p w14:paraId="015156CE" w14:textId="06DA3202" w:rsidR="006C37BC" w:rsidRPr="00D856D9" w:rsidRDefault="006C37BC" w:rsidP="006C37BC">
            <w:pPr>
              <w:pStyle w:val="acctfourfigures"/>
              <w:tabs>
                <w:tab w:val="clear" w:pos="765"/>
                <w:tab w:val="decimal" w:pos="882"/>
              </w:tabs>
              <w:spacing w:line="240" w:lineRule="auto"/>
              <w:ind w:right="-108"/>
              <w:jc w:val="center"/>
              <w:rPr>
                <w:rFonts w:cstheme="minorBidi"/>
                <w:b/>
                <w:bCs/>
                <w:sz w:val="20"/>
                <w:szCs w:val="25"/>
                <w:highlight w:val="yellow"/>
                <w:cs/>
                <w:lang w:bidi="th-TH"/>
              </w:rPr>
            </w:pPr>
            <w:r w:rsidRPr="00D856D9">
              <w:rPr>
                <w:b/>
                <w:bCs/>
                <w:sz w:val="20"/>
              </w:rPr>
              <w:t>13,56</w:t>
            </w:r>
            <w:r w:rsidR="00E621C8">
              <w:rPr>
                <w:b/>
                <w:bCs/>
                <w:sz w:val="20"/>
              </w:rPr>
              <w:t>5</w:t>
            </w:r>
            <w:r w:rsidRPr="00D856D9">
              <w:rPr>
                <w:b/>
                <w:bCs/>
                <w:sz w:val="20"/>
              </w:rPr>
              <w:t>,</w:t>
            </w:r>
            <w:r w:rsidR="00E621C8">
              <w:rPr>
                <w:b/>
                <w:bCs/>
                <w:sz w:val="20"/>
              </w:rPr>
              <w:t>356</w:t>
            </w:r>
          </w:p>
        </w:tc>
      </w:tr>
      <w:tr w:rsidR="00D929B6" w:rsidRPr="00D856D9" w14:paraId="6A7DF8B4" w14:textId="77777777" w:rsidTr="00A73322">
        <w:tc>
          <w:tcPr>
            <w:tcW w:w="2862" w:type="dxa"/>
          </w:tcPr>
          <w:p w14:paraId="30E4FF62" w14:textId="77777777" w:rsidR="00D929B6" w:rsidRPr="00D856D9" w:rsidRDefault="00D929B6" w:rsidP="00D60BE9">
            <w:pPr>
              <w:rPr>
                <w:b/>
                <w:bCs/>
              </w:rPr>
            </w:pPr>
          </w:p>
        </w:tc>
        <w:tc>
          <w:tcPr>
            <w:tcW w:w="1170" w:type="dxa"/>
            <w:tcBorders>
              <w:top w:val="single" w:sz="4" w:space="0" w:color="auto"/>
            </w:tcBorders>
            <w:vAlign w:val="bottom"/>
          </w:tcPr>
          <w:p w14:paraId="5C2625BC" w14:textId="77777777" w:rsidR="00D929B6" w:rsidRPr="00D856D9" w:rsidRDefault="00D929B6" w:rsidP="00D60BE9">
            <w:pPr>
              <w:ind w:left="-135" w:right="-126"/>
              <w:jc w:val="center"/>
              <w:rPr>
                <w:spacing w:val="-6"/>
              </w:rPr>
            </w:pPr>
          </w:p>
        </w:tc>
        <w:tc>
          <w:tcPr>
            <w:tcW w:w="270" w:type="dxa"/>
            <w:vAlign w:val="bottom"/>
          </w:tcPr>
          <w:p w14:paraId="3E82784C" w14:textId="77777777" w:rsidR="00D929B6" w:rsidRPr="00D856D9" w:rsidRDefault="00D929B6" w:rsidP="00D60BE9">
            <w:pPr>
              <w:pStyle w:val="acctfourfigures"/>
              <w:tabs>
                <w:tab w:val="clear" w:pos="765"/>
              </w:tabs>
              <w:spacing w:line="240" w:lineRule="auto"/>
              <w:ind w:left="-79"/>
              <w:jc w:val="right"/>
              <w:rPr>
                <w:b/>
                <w:bCs/>
                <w:sz w:val="20"/>
                <w:lang w:bidi="th-TH"/>
              </w:rPr>
            </w:pPr>
          </w:p>
        </w:tc>
        <w:tc>
          <w:tcPr>
            <w:tcW w:w="1080" w:type="dxa"/>
            <w:tcBorders>
              <w:top w:val="single" w:sz="4" w:space="0" w:color="auto"/>
            </w:tcBorders>
            <w:vAlign w:val="bottom"/>
          </w:tcPr>
          <w:p w14:paraId="2E4DD96C" w14:textId="77777777" w:rsidR="00D929B6" w:rsidRPr="00D856D9" w:rsidRDefault="00D929B6" w:rsidP="00D60BE9">
            <w:pPr>
              <w:pStyle w:val="acctfourfigures"/>
              <w:tabs>
                <w:tab w:val="clear" w:pos="765"/>
              </w:tabs>
              <w:spacing w:line="240" w:lineRule="auto"/>
              <w:ind w:left="-79"/>
              <w:jc w:val="right"/>
              <w:rPr>
                <w:b/>
                <w:bCs/>
                <w:sz w:val="20"/>
                <w:lang w:bidi="th-TH"/>
              </w:rPr>
            </w:pPr>
          </w:p>
        </w:tc>
        <w:tc>
          <w:tcPr>
            <w:tcW w:w="270" w:type="dxa"/>
            <w:vAlign w:val="bottom"/>
          </w:tcPr>
          <w:p w14:paraId="7B9AC797" w14:textId="77777777" w:rsidR="00D929B6" w:rsidRPr="00D856D9" w:rsidRDefault="00D929B6" w:rsidP="00D60BE9">
            <w:pPr>
              <w:jc w:val="right"/>
              <w:rPr>
                <w:b/>
                <w:bCs/>
              </w:rPr>
            </w:pPr>
          </w:p>
        </w:tc>
        <w:tc>
          <w:tcPr>
            <w:tcW w:w="1080" w:type="dxa"/>
            <w:tcBorders>
              <w:top w:val="single" w:sz="4" w:space="0" w:color="auto"/>
            </w:tcBorders>
            <w:vAlign w:val="bottom"/>
          </w:tcPr>
          <w:p w14:paraId="7BE7F75E" w14:textId="77777777" w:rsidR="00D929B6" w:rsidRPr="00D856D9" w:rsidRDefault="00D929B6" w:rsidP="00D60BE9">
            <w:pPr>
              <w:pStyle w:val="acctfourfigures"/>
              <w:tabs>
                <w:tab w:val="clear" w:pos="765"/>
              </w:tabs>
              <w:spacing w:line="240" w:lineRule="auto"/>
              <w:ind w:left="-79"/>
              <w:jc w:val="right"/>
              <w:rPr>
                <w:b/>
                <w:bCs/>
                <w:sz w:val="20"/>
                <w:lang w:bidi="th-TH"/>
              </w:rPr>
            </w:pPr>
          </w:p>
        </w:tc>
        <w:tc>
          <w:tcPr>
            <w:tcW w:w="270" w:type="dxa"/>
            <w:vAlign w:val="bottom"/>
          </w:tcPr>
          <w:p w14:paraId="0D09D9BF" w14:textId="77777777" w:rsidR="00D929B6" w:rsidRPr="00D856D9" w:rsidRDefault="00D929B6" w:rsidP="00D60BE9">
            <w:pPr>
              <w:jc w:val="right"/>
              <w:rPr>
                <w:b/>
                <w:bCs/>
              </w:rPr>
            </w:pPr>
          </w:p>
        </w:tc>
        <w:tc>
          <w:tcPr>
            <w:tcW w:w="1080" w:type="dxa"/>
            <w:tcBorders>
              <w:top w:val="single" w:sz="4" w:space="0" w:color="auto"/>
            </w:tcBorders>
            <w:vAlign w:val="bottom"/>
          </w:tcPr>
          <w:p w14:paraId="4DF32CF5" w14:textId="77777777" w:rsidR="00D929B6" w:rsidRPr="00D856D9" w:rsidRDefault="00D929B6" w:rsidP="00D60BE9">
            <w:pPr>
              <w:pStyle w:val="acctfourfigures"/>
              <w:tabs>
                <w:tab w:val="clear" w:pos="765"/>
              </w:tabs>
              <w:spacing w:line="240" w:lineRule="auto"/>
              <w:ind w:left="-79" w:right="-104"/>
              <w:jc w:val="center"/>
              <w:rPr>
                <w:sz w:val="20"/>
              </w:rPr>
            </w:pPr>
          </w:p>
        </w:tc>
        <w:tc>
          <w:tcPr>
            <w:tcW w:w="270" w:type="dxa"/>
            <w:vAlign w:val="bottom"/>
          </w:tcPr>
          <w:p w14:paraId="0510922B" w14:textId="77777777" w:rsidR="00D929B6" w:rsidRPr="00D856D9" w:rsidRDefault="00D929B6" w:rsidP="00D60BE9">
            <w:pPr>
              <w:pStyle w:val="acctfourfigures"/>
              <w:tabs>
                <w:tab w:val="clear" w:pos="765"/>
              </w:tabs>
              <w:spacing w:line="240" w:lineRule="auto"/>
              <w:ind w:left="-79"/>
              <w:jc w:val="right"/>
              <w:rPr>
                <w:b/>
                <w:bCs/>
                <w:sz w:val="20"/>
                <w:cs/>
                <w:lang w:bidi="th-TH"/>
              </w:rPr>
            </w:pPr>
          </w:p>
        </w:tc>
        <w:tc>
          <w:tcPr>
            <w:tcW w:w="1170" w:type="dxa"/>
            <w:tcBorders>
              <w:top w:val="single" w:sz="4" w:space="0" w:color="auto"/>
            </w:tcBorders>
            <w:vAlign w:val="bottom"/>
          </w:tcPr>
          <w:p w14:paraId="67C422F5" w14:textId="77777777" w:rsidR="00D929B6" w:rsidRPr="00D856D9" w:rsidRDefault="00D929B6" w:rsidP="00D60BE9">
            <w:pPr>
              <w:pStyle w:val="acctfourfigures"/>
              <w:tabs>
                <w:tab w:val="clear" w:pos="765"/>
              </w:tabs>
              <w:spacing w:line="240" w:lineRule="auto"/>
              <w:ind w:left="-79"/>
              <w:jc w:val="right"/>
              <w:rPr>
                <w:b/>
                <w:bCs/>
                <w:sz w:val="20"/>
                <w:highlight w:val="yellow"/>
                <w:lang w:bidi="th-TH"/>
              </w:rPr>
            </w:pPr>
          </w:p>
        </w:tc>
      </w:tr>
      <w:tr w:rsidR="0014357E" w:rsidRPr="00D856D9" w14:paraId="5535C625" w14:textId="77777777" w:rsidTr="00D60BE9">
        <w:tc>
          <w:tcPr>
            <w:tcW w:w="2862" w:type="dxa"/>
          </w:tcPr>
          <w:p w14:paraId="4EDF8942" w14:textId="7EC932BB" w:rsidR="0014357E" w:rsidRPr="00D856D9" w:rsidRDefault="0014357E" w:rsidP="00D60BE9">
            <w:pPr>
              <w:rPr>
                <w:b/>
                <w:bCs/>
              </w:rPr>
            </w:pPr>
            <w:r w:rsidRPr="00D856D9">
              <w:rPr>
                <w:b/>
                <w:bCs/>
              </w:rPr>
              <w:t>Financial liabilities</w:t>
            </w:r>
          </w:p>
        </w:tc>
        <w:tc>
          <w:tcPr>
            <w:tcW w:w="1170" w:type="dxa"/>
            <w:vAlign w:val="bottom"/>
          </w:tcPr>
          <w:p w14:paraId="70A19266" w14:textId="77777777" w:rsidR="0014357E" w:rsidRPr="00D856D9" w:rsidRDefault="0014357E" w:rsidP="00D60BE9">
            <w:pPr>
              <w:ind w:left="-135" w:right="-126"/>
              <w:jc w:val="center"/>
              <w:rPr>
                <w:spacing w:val="-6"/>
              </w:rPr>
            </w:pPr>
          </w:p>
        </w:tc>
        <w:tc>
          <w:tcPr>
            <w:tcW w:w="270" w:type="dxa"/>
            <w:vAlign w:val="bottom"/>
          </w:tcPr>
          <w:p w14:paraId="017A42B4" w14:textId="77777777" w:rsidR="0014357E" w:rsidRPr="00D856D9" w:rsidRDefault="0014357E" w:rsidP="00D60BE9">
            <w:pPr>
              <w:pStyle w:val="acctfourfigures"/>
              <w:tabs>
                <w:tab w:val="clear" w:pos="765"/>
              </w:tabs>
              <w:spacing w:line="240" w:lineRule="auto"/>
              <w:ind w:left="-79"/>
              <w:jc w:val="right"/>
              <w:rPr>
                <w:sz w:val="20"/>
                <w:lang w:bidi="th-TH"/>
              </w:rPr>
            </w:pPr>
          </w:p>
        </w:tc>
        <w:tc>
          <w:tcPr>
            <w:tcW w:w="1080" w:type="dxa"/>
            <w:vAlign w:val="bottom"/>
          </w:tcPr>
          <w:p w14:paraId="4A5D9961" w14:textId="77777777" w:rsidR="0014357E" w:rsidRPr="00D856D9" w:rsidRDefault="0014357E" w:rsidP="00D60BE9">
            <w:pPr>
              <w:pStyle w:val="acctfourfigures"/>
              <w:tabs>
                <w:tab w:val="clear" w:pos="765"/>
              </w:tabs>
              <w:spacing w:line="240" w:lineRule="auto"/>
              <w:ind w:left="-79"/>
              <w:jc w:val="right"/>
              <w:rPr>
                <w:sz w:val="20"/>
                <w:lang w:bidi="th-TH"/>
              </w:rPr>
            </w:pPr>
          </w:p>
        </w:tc>
        <w:tc>
          <w:tcPr>
            <w:tcW w:w="270" w:type="dxa"/>
            <w:vAlign w:val="bottom"/>
          </w:tcPr>
          <w:p w14:paraId="03D1FB9B" w14:textId="77777777" w:rsidR="0014357E" w:rsidRPr="00D856D9" w:rsidRDefault="0014357E" w:rsidP="00D60BE9">
            <w:pPr>
              <w:jc w:val="right"/>
              <w:rPr>
                <w:b/>
              </w:rPr>
            </w:pPr>
          </w:p>
        </w:tc>
        <w:tc>
          <w:tcPr>
            <w:tcW w:w="1080" w:type="dxa"/>
            <w:vAlign w:val="bottom"/>
          </w:tcPr>
          <w:p w14:paraId="29AE0E53" w14:textId="77777777" w:rsidR="0014357E" w:rsidRPr="00D856D9" w:rsidRDefault="0014357E" w:rsidP="00D60BE9">
            <w:pPr>
              <w:pStyle w:val="acctfourfigures"/>
              <w:tabs>
                <w:tab w:val="clear" w:pos="765"/>
              </w:tabs>
              <w:spacing w:line="240" w:lineRule="auto"/>
              <w:ind w:left="-79"/>
              <w:jc w:val="right"/>
              <w:rPr>
                <w:sz w:val="20"/>
                <w:cs/>
                <w:lang w:bidi="th-TH"/>
              </w:rPr>
            </w:pPr>
          </w:p>
        </w:tc>
        <w:tc>
          <w:tcPr>
            <w:tcW w:w="270" w:type="dxa"/>
            <w:vAlign w:val="bottom"/>
          </w:tcPr>
          <w:p w14:paraId="156855A7" w14:textId="77777777" w:rsidR="0014357E" w:rsidRPr="00D856D9" w:rsidRDefault="0014357E" w:rsidP="00D60BE9">
            <w:pPr>
              <w:jc w:val="right"/>
              <w:rPr>
                <w:b/>
              </w:rPr>
            </w:pPr>
          </w:p>
        </w:tc>
        <w:tc>
          <w:tcPr>
            <w:tcW w:w="1080" w:type="dxa"/>
            <w:vAlign w:val="bottom"/>
          </w:tcPr>
          <w:p w14:paraId="5EAAB6CA" w14:textId="77777777" w:rsidR="0014357E" w:rsidRPr="00D856D9" w:rsidRDefault="0014357E" w:rsidP="00D60BE9">
            <w:pPr>
              <w:pStyle w:val="acctfourfigures"/>
              <w:tabs>
                <w:tab w:val="clear" w:pos="765"/>
              </w:tabs>
              <w:spacing w:line="240" w:lineRule="auto"/>
              <w:ind w:left="-79" w:right="-104"/>
              <w:jc w:val="center"/>
              <w:rPr>
                <w:sz w:val="20"/>
              </w:rPr>
            </w:pPr>
          </w:p>
        </w:tc>
        <w:tc>
          <w:tcPr>
            <w:tcW w:w="270" w:type="dxa"/>
            <w:vAlign w:val="bottom"/>
          </w:tcPr>
          <w:p w14:paraId="56335C64" w14:textId="77777777" w:rsidR="0014357E" w:rsidRPr="00D856D9" w:rsidRDefault="0014357E" w:rsidP="00D60BE9">
            <w:pPr>
              <w:pStyle w:val="acctfourfigures"/>
              <w:tabs>
                <w:tab w:val="clear" w:pos="765"/>
              </w:tabs>
              <w:spacing w:line="240" w:lineRule="auto"/>
              <w:jc w:val="right"/>
              <w:rPr>
                <w:sz w:val="20"/>
                <w:lang w:bidi="th-TH"/>
              </w:rPr>
            </w:pPr>
          </w:p>
        </w:tc>
        <w:tc>
          <w:tcPr>
            <w:tcW w:w="1170" w:type="dxa"/>
            <w:vAlign w:val="bottom"/>
          </w:tcPr>
          <w:p w14:paraId="0B6C4F95" w14:textId="77777777" w:rsidR="0014357E" w:rsidRPr="00D856D9" w:rsidRDefault="0014357E" w:rsidP="00D60BE9">
            <w:pPr>
              <w:pStyle w:val="acctfourfigures"/>
              <w:tabs>
                <w:tab w:val="clear" w:pos="765"/>
              </w:tabs>
              <w:spacing w:line="240" w:lineRule="auto"/>
              <w:jc w:val="right"/>
              <w:rPr>
                <w:sz w:val="20"/>
                <w:highlight w:val="yellow"/>
                <w:cs/>
                <w:lang w:bidi="th-TH"/>
              </w:rPr>
            </w:pPr>
          </w:p>
        </w:tc>
      </w:tr>
      <w:tr w:rsidR="00221ED8" w:rsidRPr="00D856D9" w14:paraId="19D58756" w14:textId="77777777" w:rsidTr="00D60BE9">
        <w:tc>
          <w:tcPr>
            <w:tcW w:w="2862" w:type="dxa"/>
          </w:tcPr>
          <w:p w14:paraId="48B87BA7" w14:textId="77777777" w:rsidR="00221ED8" w:rsidRPr="00D856D9" w:rsidRDefault="00221ED8" w:rsidP="00221ED8">
            <w:pPr>
              <w:tabs>
                <w:tab w:val="left" w:pos="900"/>
                <w:tab w:val="right" w:pos="9072"/>
              </w:tabs>
              <w:ind w:left="159" w:right="-108" w:hanging="159"/>
              <w:jc w:val="left"/>
            </w:pPr>
            <w:r w:rsidRPr="00D856D9">
              <w:rPr>
                <w:spacing w:val="-4"/>
              </w:rPr>
              <w:t xml:space="preserve">Short-term loans from financial </w:t>
            </w:r>
            <w:r w:rsidRPr="00D856D9">
              <w:rPr>
                <w:spacing w:val="-4"/>
              </w:rPr>
              <w:br/>
              <w:t>institutions</w:t>
            </w:r>
          </w:p>
        </w:tc>
        <w:tc>
          <w:tcPr>
            <w:tcW w:w="1170" w:type="dxa"/>
            <w:vAlign w:val="bottom"/>
          </w:tcPr>
          <w:p w14:paraId="686C8756" w14:textId="0D2CC35D" w:rsidR="00221ED8" w:rsidRPr="00D856D9" w:rsidRDefault="00221ED8" w:rsidP="00221ED8">
            <w:pPr>
              <w:pStyle w:val="acctfourfigures"/>
              <w:tabs>
                <w:tab w:val="clear" w:pos="765"/>
              </w:tabs>
              <w:spacing w:line="240" w:lineRule="auto"/>
              <w:ind w:left="-79" w:right="-22"/>
              <w:jc w:val="right"/>
              <w:rPr>
                <w:sz w:val="20"/>
                <w:lang w:bidi="th-TH"/>
              </w:rPr>
            </w:pPr>
            <w:r w:rsidRPr="00D856D9">
              <w:rPr>
                <w:sz w:val="20"/>
              </w:rPr>
              <w:t>50,000</w:t>
            </w:r>
          </w:p>
        </w:tc>
        <w:tc>
          <w:tcPr>
            <w:tcW w:w="270" w:type="dxa"/>
            <w:vAlign w:val="bottom"/>
          </w:tcPr>
          <w:p w14:paraId="2690EDFF" w14:textId="77777777" w:rsidR="00221ED8" w:rsidRPr="00D856D9" w:rsidRDefault="00221ED8" w:rsidP="00221ED8">
            <w:pPr>
              <w:pStyle w:val="acctfourfigures"/>
              <w:tabs>
                <w:tab w:val="clear" w:pos="765"/>
              </w:tabs>
              <w:spacing w:line="240" w:lineRule="auto"/>
              <w:ind w:left="-79"/>
              <w:jc w:val="right"/>
              <w:rPr>
                <w:sz w:val="20"/>
                <w:lang w:bidi="th-TH"/>
              </w:rPr>
            </w:pPr>
          </w:p>
        </w:tc>
        <w:tc>
          <w:tcPr>
            <w:tcW w:w="1080" w:type="dxa"/>
            <w:vAlign w:val="bottom"/>
          </w:tcPr>
          <w:p w14:paraId="21071DDD" w14:textId="19BAA9DD" w:rsidR="00221ED8" w:rsidRPr="00D856D9" w:rsidRDefault="00221ED8" w:rsidP="00221ED8">
            <w:pPr>
              <w:widowControl w:val="0"/>
              <w:tabs>
                <w:tab w:val="decimal" w:pos="612"/>
              </w:tabs>
              <w:overflowPunct w:val="0"/>
              <w:autoSpaceDE w:val="0"/>
              <w:autoSpaceDN w:val="0"/>
              <w:adjustRightInd w:val="0"/>
              <w:ind w:right="-108"/>
              <w:textAlignment w:val="baseline"/>
              <w:rPr>
                <w:cs/>
              </w:rPr>
            </w:pPr>
            <w:r w:rsidRPr="00D856D9">
              <w:t xml:space="preserve">           -</w:t>
            </w:r>
          </w:p>
        </w:tc>
        <w:tc>
          <w:tcPr>
            <w:tcW w:w="270" w:type="dxa"/>
            <w:vAlign w:val="bottom"/>
          </w:tcPr>
          <w:p w14:paraId="2911730A" w14:textId="77777777" w:rsidR="00221ED8" w:rsidRPr="00D856D9" w:rsidRDefault="00221ED8" w:rsidP="00221ED8">
            <w:pPr>
              <w:jc w:val="right"/>
              <w:rPr>
                <w:b/>
              </w:rPr>
            </w:pPr>
          </w:p>
        </w:tc>
        <w:tc>
          <w:tcPr>
            <w:tcW w:w="1080" w:type="dxa"/>
            <w:vAlign w:val="bottom"/>
          </w:tcPr>
          <w:p w14:paraId="1D77129D" w14:textId="628FF858" w:rsidR="00221ED8" w:rsidRPr="00D856D9" w:rsidRDefault="00221ED8" w:rsidP="00221ED8">
            <w:pPr>
              <w:widowControl w:val="0"/>
              <w:tabs>
                <w:tab w:val="decimal" w:pos="612"/>
              </w:tabs>
              <w:overflowPunct w:val="0"/>
              <w:autoSpaceDE w:val="0"/>
              <w:autoSpaceDN w:val="0"/>
              <w:adjustRightInd w:val="0"/>
              <w:ind w:right="-108"/>
              <w:textAlignment w:val="baseline"/>
            </w:pPr>
            <w:r w:rsidRPr="00D856D9">
              <w:t xml:space="preserve">           -</w:t>
            </w:r>
          </w:p>
        </w:tc>
        <w:tc>
          <w:tcPr>
            <w:tcW w:w="270" w:type="dxa"/>
            <w:vAlign w:val="bottom"/>
          </w:tcPr>
          <w:p w14:paraId="7C11CB8D" w14:textId="77777777" w:rsidR="00221ED8" w:rsidRPr="00D856D9" w:rsidRDefault="00221ED8" w:rsidP="00221ED8">
            <w:pPr>
              <w:jc w:val="right"/>
              <w:rPr>
                <w:b/>
              </w:rPr>
            </w:pPr>
          </w:p>
        </w:tc>
        <w:tc>
          <w:tcPr>
            <w:tcW w:w="1080" w:type="dxa"/>
            <w:vAlign w:val="bottom"/>
          </w:tcPr>
          <w:p w14:paraId="51BADB1B" w14:textId="0951CEC2" w:rsidR="00221ED8" w:rsidRPr="007D2537" w:rsidRDefault="00221ED8" w:rsidP="007D2537">
            <w:pPr>
              <w:widowControl w:val="0"/>
              <w:tabs>
                <w:tab w:val="decimal" w:pos="248"/>
              </w:tabs>
              <w:overflowPunct w:val="0"/>
              <w:autoSpaceDE w:val="0"/>
              <w:autoSpaceDN w:val="0"/>
              <w:adjustRightInd w:val="0"/>
              <w:ind w:right="-108"/>
              <w:jc w:val="center"/>
              <w:textAlignment w:val="baseline"/>
              <w:rPr>
                <w:b/>
                <w:bCs/>
                <w:spacing w:val="-6"/>
                <w:rtl/>
                <w:cs/>
              </w:rPr>
            </w:pPr>
            <w:r w:rsidRPr="007D2537">
              <w:rPr>
                <w:b/>
                <w:bCs/>
                <w:spacing w:val="-6"/>
              </w:rPr>
              <w:t>-</w:t>
            </w:r>
          </w:p>
        </w:tc>
        <w:tc>
          <w:tcPr>
            <w:tcW w:w="270" w:type="dxa"/>
            <w:vAlign w:val="bottom"/>
          </w:tcPr>
          <w:p w14:paraId="08747075" w14:textId="77777777" w:rsidR="00221ED8" w:rsidRPr="00D856D9" w:rsidRDefault="00221ED8" w:rsidP="00221ED8">
            <w:pPr>
              <w:pStyle w:val="acctfourfigures"/>
              <w:tabs>
                <w:tab w:val="clear" w:pos="765"/>
              </w:tabs>
              <w:spacing w:line="240" w:lineRule="auto"/>
              <w:jc w:val="right"/>
              <w:rPr>
                <w:sz w:val="20"/>
                <w:cs/>
                <w:lang w:bidi="th-TH"/>
              </w:rPr>
            </w:pPr>
          </w:p>
        </w:tc>
        <w:tc>
          <w:tcPr>
            <w:tcW w:w="1170" w:type="dxa"/>
            <w:vAlign w:val="bottom"/>
          </w:tcPr>
          <w:p w14:paraId="760ADD37" w14:textId="703C85ED" w:rsidR="00221ED8" w:rsidRPr="00D856D9" w:rsidRDefault="00221ED8" w:rsidP="00221ED8">
            <w:pPr>
              <w:pStyle w:val="acctfourfigures"/>
              <w:tabs>
                <w:tab w:val="clear" w:pos="765"/>
              </w:tabs>
              <w:spacing w:line="240" w:lineRule="auto"/>
              <w:jc w:val="right"/>
              <w:rPr>
                <w:sz w:val="20"/>
                <w:cs/>
                <w:lang w:bidi="th-TH"/>
              </w:rPr>
            </w:pPr>
            <w:r w:rsidRPr="00D856D9">
              <w:rPr>
                <w:sz w:val="20"/>
              </w:rPr>
              <w:t>50,000</w:t>
            </w:r>
          </w:p>
        </w:tc>
      </w:tr>
      <w:tr w:rsidR="00221ED8" w:rsidRPr="00D856D9" w14:paraId="13DDF6E6" w14:textId="77777777" w:rsidTr="00D60BE9">
        <w:tc>
          <w:tcPr>
            <w:tcW w:w="2862" w:type="dxa"/>
          </w:tcPr>
          <w:p w14:paraId="26D573A9" w14:textId="4BBFE5A4" w:rsidR="00221ED8" w:rsidRPr="00D856D9" w:rsidRDefault="00221ED8" w:rsidP="00221ED8">
            <w:pPr>
              <w:tabs>
                <w:tab w:val="left" w:pos="900"/>
                <w:tab w:val="right" w:pos="9072"/>
              </w:tabs>
              <w:ind w:left="159" w:right="-108" w:hanging="159"/>
              <w:jc w:val="left"/>
              <w:rPr>
                <w:spacing w:val="-4"/>
              </w:rPr>
            </w:pPr>
            <w:r w:rsidRPr="00D856D9">
              <w:rPr>
                <w:spacing w:val="-4"/>
              </w:rPr>
              <w:t>Short-term loans from related parties</w:t>
            </w:r>
          </w:p>
        </w:tc>
        <w:tc>
          <w:tcPr>
            <w:tcW w:w="1170" w:type="dxa"/>
            <w:vAlign w:val="bottom"/>
          </w:tcPr>
          <w:p w14:paraId="65C2D74F" w14:textId="4A73CBC3" w:rsidR="00221ED8" w:rsidRPr="00D856D9" w:rsidRDefault="00221ED8" w:rsidP="00221ED8">
            <w:pPr>
              <w:pStyle w:val="acctfourfigures"/>
              <w:tabs>
                <w:tab w:val="clear" w:pos="765"/>
              </w:tabs>
              <w:spacing w:line="240" w:lineRule="auto"/>
              <w:ind w:left="-79" w:right="-22"/>
              <w:jc w:val="right"/>
              <w:rPr>
                <w:sz w:val="20"/>
              </w:rPr>
            </w:pPr>
            <w:r w:rsidRPr="00D856D9">
              <w:rPr>
                <w:sz w:val="20"/>
              </w:rPr>
              <w:t>90,000</w:t>
            </w:r>
          </w:p>
        </w:tc>
        <w:tc>
          <w:tcPr>
            <w:tcW w:w="270" w:type="dxa"/>
            <w:vAlign w:val="bottom"/>
          </w:tcPr>
          <w:p w14:paraId="7ECAE563" w14:textId="77777777" w:rsidR="00221ED8" w:rsidRPr="00D856D9" w:rsidRDefault="00221ED8" w:rsidP="00221ED8">
            <w:pPr>
              <w:pStyle w:val="acctfourfigures"/>
              <w:tabs>
                <w:tab w:val="clear" w:pos="765"/>
              </w:tabs>
              <w:spacing w:line="240" w:lineRule="auto"/>
              <w:ind w:left="-79"/>
              <w:jc w:val="right"/>
              <w:rPr>
                <w:sz w:val="20"/>
                <w:lang w:bidi="th-TH"/>
              </w:rPr>
            </w:pPr>
          </w:p>
        </w:tc>
        <w:tc>
          <w:tcPr>
            <w:tcW w:w="1080" w:type="dxa"/>
            <w:vAlign w:val="bottom"/>
          </w:tcPr>
          <w:p w14:paraId="48CEF230" w14:textId="26CE0872" w:rsidR="00221ED8" w:rsidRPr="00D856D9" w:rsidRDefault="00221ED8" w:rsidP="00221ED8">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462DF294" w14:textId="77777777" w:rsidR="00221ED8" w:rsidRPr="00D856D9" w:rsidRDefault="00221ED8" w:rsidP="00221ED8">
            <w:pPr>
              <w:jc w:val="right"/>
              <w:rPr>
                <w:b/>
              </w:rPr>
            </w:pPr>
          </w:p>
        </w:tc>
        <w:tc>
          <w:tcPr>
            <w:tcW w:w="1080" w:type="dxa"/>
            <w:vAlign w:val="bottom"/>
          </w:tcPr>
          <w:p w14:paraId="6BBFFB1E" w14:textId="4926CC03" w:rsidR="00221ED8" w:rsidRPr="00D856D9" w:rsidRDefault="00221ED8" w:rsidP="00221ED8">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3F11A88E" w14:textId="77777777" w:rsidR="00221ED8" w:rsidRPr="00D856D9" w:rsidRDefault="00221ED8" w:rsidP="00221ED8">
            <w:pPr>
              <w:jc w:val="right"/>
              <w:rPr>
                <w:b/>
              </w:rPr>
            </w:pPr>
          </w:p>
        </w:tc>
        <w:tc>
          <w:tcPr>
            <w:tcW w:w="1080" w:type="dxa"/>
            <w:vAlign w:val="bottom"/>
          </w:tcPr>
          <w:p w14:paraId="237C36C4" w14:textId="706D7DAE" w:rsidR="00221ED8" w:rsidRPr="007D2537" w:rsidRDefault="00221ED8" w:rsidP="007D2537">
            <w:pPr>
              <w:widowControl w:val="0"/>
              <w:tabs>
                <w:tab w:val="decimal" w:pos="248"/>
              </w:tabs>
              <w:overflowPunct w:val="0"/>
              <w:autoSpaceDE w:val="0"/>
              <w:autoSpaceDN w:val="0"/>
              <w:adjustRightInd w:val="0"/>
              <w:ind w:right="-108"/>
              <w:jc w:val="center"/>
              <w:textAlignment w:val="baseline"/>
              <w:rPr>
                <w:b/>
                <w:bCs/>
                <w:spacing w:val="-6"/>
              </w:rPr>
            </w:pPr>
            <w:r w:rsidRPr="007D2537">
              <w:rPr>
                <w:b/>
                <w:bCs/>
                <w:spacing w:val="-6"/>
              </w:rPr>
              <w:t>-</w:t>
            </w:r>
          </w:p>
        </w:tc>
        <w:tc>
          <w:tcPr>
            <w:tcW w:w="270" w:type="dxa"/>
            <w:vAlign w:val="bottom"/>
          </w:tcPr>
          <w:p w14:paraId="6F4DB53F" w14:textId="77777777" w:rsidR="00221ED8" w:rsidRPr="00D856D9" w:rsidRDefault="00221ED8" w:rsidP="00221ED8">
            <w:pPr>
              <w:pStyle w:val="acctfourfigures"/>
              <w:tabs>
                <w:tab w:val="clear" w:pos="765"/>
              </w:tabs>
              <w:spacing w:line="240" w:lineRule="auto"/>
              <w:jc w:val="right"/>
              <w:rPr>
                <w:sz w:val="20"/>
                <w:cs/>
                <w:lang w:bidi="th-TH"/>
              </w:rPr>
            </w:pPr>
          </w:p>
        </w:tc>
        <w:tc>
          <w:tcPr>
            <w:tcW w:w="1170" w:type="dxa"/>
            <w:vAlign w:val="bottom"/>
          </w:tcPr>
          <w:p w14:paraId="132F2CFF" w14:textId="334B933E" w:rsidR="00221ED8" w:rsidRPr="00D856D9" w:rsidRDefault="00221ED8" w:rsidP="00221ED8">
            <w:pPr>
              <w:pStyle w:val="acctfourfigures"/>
              <w:tabs>
                <w:tab w:val="clear" w:pos="765"/>
              </w:tabs>
              <w:spacing w:line="240" w:lineRule="auto"/>
              <w:jc w:val="right"/>
              <w:rPr>
                <w:sz w:val="20"/>
              </w:rPr>
            </w:pPr>
            <w:r w:rsidRPr="00D856D9">
              <w:rPr>
                <w:sz w:val="20"/>
              </w:rPr>
              <w:t>90,000</w:t>
            </w:r>
          </w:p>
        </w:tc>
      </w:tr>
      <w:tr w:rsidR="00221ED8" w:rsidRPr="00D856D9" w14:paraId="26295C0C" w14:textId="77777777" w:rsidTr="00D60BE9">
        <w:tc>
          <w:tcPr>
            <w:tcW w:w="2862" w:type="dxa"/>
          </w:tcPr>
          <w:p w14:paraId="6E0A75B7" w14:textId="247184F0" w:rsidR="00221ED8" w:rsidRPr="00D856D9" w:rsidRDefault="00221ED8" w:rsidP="00221ED8">
            <w:pPr>
              <w:tabs>
                <w:tab w:val="left" w:pos="900"/>
                <w:tab w:val="right" w:pos="9072"/>
              </w:tabs>
              <w:ind w:left="159" w:right="-108" w:hanging="159"/>
              <w:jc w:val="left"/>
              <w:rPr>
                <w:spacing w:val="-4"/>
              </w:rPr>
            </w:pPr>
            <w:r w:rsidRPr="00D856D9">
              <w:rPr>
                <w:spacing w:val="-4"/>
              </w:rPr>
              <w:t xml:space="preserve">Long-term loans from financial </w:t>
            </w:r>
            <w:r w:rsidRPr="00D856D9">
              <w:rPr>
                <w:spacing w:val="-4"/>
              </w:rPr>
              <w:br/>
              <w:t>institutions</w:t>
            </w:r>
          </w:p>
        </w:tc>
        <w:tc>
          <w:tcPr>
            <w:tcW w:w="1170" w:type="dxa"/>
            <w:vAlign w:val="bottom"/>
          </w:tcPr>
          <w:p w14:paraId="2252E345" w14:textId="1CC36268" w:rsidR="00221ED8" w:rsidRPr="00D856D9" w:rsidRDefault="00221ED8" w:rsidP="00221ED8">
            <w:pPr>
              <w:widowControl w:val="0"/>
              <w:tabs>
                <w:tab w:val="decimal" w:pos="612"/>
              </w:tabs>
              <w:overflowPunct w:val="0"/>
              <w:autoSpaceDE w:val="0"/>
              <w:autoSpaceDN w:val="0"/>
              <w:adjustRightInd w:val="0"/>
              <w:ind w:right="-108" w:firstLine="158"/>
              <w:textAlignment w:val="baseline"/>
            </w:pPr>
            <w:r w:rsidRPr="00D856D9">
              <w:t>1,780,000</w:t>
            </w:r>
          </w:p>
        </w:tc>
        <w:tc>
          <w:tcPr>
            <w:tcW w:w="270" w:type="dxa"/>
            <w:vAlign w:val="bottom"/>
          </w:tcPr>
          <w:p w14:paraId="60E59638" w14:textId="77777777" w:rsidR="00221ED8" w:rsidRPr="00D856D9" w:rsidRDefault="00221ED8" w:rsidP="00221ED8">
            <w:pPr>
              <w:pStyle w:val="acctfourfigures"/>
              <w:tabs>
                <w:tab w:val="clear" w:pos="765"/>
              </w:tabs>
              <w:spacing w:line="240" w:lineRule="auto"/>
              <w:ind w:left="-79"/>
              <w:jc w:val="right"/>
              <w:rPr>
                <w:sz w:val="20"/>
                <w:lang w:bidi="th-TH"/>
              </w:rPr>
            </w:pPr>
          </w:p>
        </w:tc>
        <w:tc>
          <w:tcPr>
            <w:tcW w:w="1080" w:type="dxa"/>
            <w:vAlign w:val="bottom"/>
          </w:tcPr>
          <w:p w14:paraId="62C0DF79" w14:textId="04195178" w:rsidR="00221ED8" w:rsidRPr="00D856D9" w:rsidRDefault="00221ED8" w:rsidP="00221ED8">
            <w:pPr>
              <w:pStyle w:val="acctfourfigures"/>
              <w:tabs>
                <w:tab w:val="clear" w:pos="765"/>
              </w:tabs>
              <w:spacing w:line="240" w:lineRule="auto"/>
              <w:ind w:left="-79" w:right="-22"/>
              <w:jc w:val="right"/>
              <w:rPr>
                <w:sz w:val="20"/>
                <w:szCs w:val="18"/>
              </w:rPr>
            </w:pPr>
            <w:r w:rsidRPr="00D856D9">
              <w:rPr>
                <w:sz w:val="20"/>
              </w:rPr>
              <w:t>8,129,000</w:t>
            </w:r>
          </w:p>
        </w:tc>
        <w:tc>
          <w:tcPr>
            <w:tcW w:w="270" w:type="dxa"/>
            <w:vAlign w:val="bottom"/>
          </w:tcPr>
          <w:p w14:paraId="1C4A0BD6" w14:textId="77777777" w:rsidR="00221ED8" w:rsidRPr="00D856D9" w:rsidRDefault="00221ED8" w:rsidP="00221ED8">
            <w:pPr>
              <w:jc w:val="right"/>
              <w:rPr>
                <w:b/>
              </w:rPr>
            </w:pPr>
          </w:p>
        </w:tc>
        <w:tc>
          <w:tcPr>
            <w:tcW w:w="1080" w:type="dxa"/>
            <w:vAlign w:val="bottom"/>
          </w:tcPr>
          <w:p w14:paraId="5FB4D347" w14:textId="69E671AD" w:rsidR="00221ED8" w:rsidRPr="00D856D9" w:rsidRDefault="00221ED8" w:rsidP="00221ED8">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371A3006" w14:textId="77777777" w:rsidR="00221ED8" w:rsidRPr="00D856D9" w:rsidRDefault="00221ED8" w:rsidP="00221ED8">
            <w:pPr>
              <w:jc w:val="right"/>
              <w:rPr>
                <w:b/>
              </w:rPr>
            </w:pPr>
          </w:p>
        </w:tc>
        <w:tc>
          <w:tcPr>
            <w:tcW w:w="1080" w:type="dxa"/>
            <w:vAlign w:val="bottom"/>
          </w:tcPr>
          <w:p w14:paraId="02B118DF" w14:textId="48A3E1A0" w:rsidR="00221ED8" w:rsidRPr="007D2537" w:rsidRDefault="00221ED8" w:rsidP="007D2537">
            <w:pPr>
              <w:widowControl w:val="0"/>
              <w:tabs>
                <w:tab w:val="decimal" w:pos="248"/>
              </w:tabs>
              <w:overflowPunct w:val="0"/>
              <w:autoSpaceDE w:val="0"/>
              <w:autoSpaceDN w:val="0"/>
              <w:adjustRightInd w:val="0"/>
              <w:ind w:right="-108"/>
              <w:jc w:val="center"/>
              <w:textAlignment w:val="baseline"/>
              <w:rPr>
                <w:b/>
                <w:bCs/>
                <w:spacing w:val="-6"/>
              </w:rPr>
            </w:pPr>
            <w:r w:rsidRPr="007D2537">
              <w:rPr>
                <w:b/>
                <w:bCs/>
                <w:spacing w:val="-6"/>
              </w:rPr>
              <w:t>-</w:t>
            </w:r>
          </w:p>
        </w:tc>
        <w:tc>
          <w:tcPr>
            <w:tcW w:w="270" w:type="dxa"/>
            <w:vAlign w:val="bottom"/>
          </w:tcPr>
          <w:p w14:paraId="5F13C973" w14:textId="77777777" w:rsidR="00221ED8" w:rsidRPr="00D856D9" w:rsidRDefault="00221ED8" w:rsidP="00221ED8">
            <w:pPr>
              <w:pStyle w:val="acctfourfigures"/>
              <w:tabs>
                <w:tab w:val="clear" w:pos="765"/>
              </w:tabs>
              <w:spacing w:line="240" w:lineRule="auto"/>
              <w:jc w:val="right"/>
              <w:rPr>
                <w:sz w:val="20"/>
                <w:cs/>
                <w:lang w:bidi="th-TH"/>
              </w:rPr>
            </w:pPr>
          </w:p>
        </w:tc>
        <w:tc>
          <w:tcPr>
            <w:tcW w:w="1170" w:type="dxa"/>
            <w:vAlign w:val="bottom"/>
          </w:tcPr>
          <w:p w14:paraId="15242197" w14:textId="77EB7C85" w:rsidR="00221ED8" w:rsidRPr="00D856D9" w:rsidRDefault="00221ED8" w:rsidP="00221ED8">
            <w:pPr>
              <w:pStyle w:val="acctfourfigures"/>
              <w:tabs>
                <w:tab w:val="clear" w:pos="765"/>
              </w:tabs>
              <w:spacing w:line="240" w:lineRule="auto"/>
              <w:jc w:val="right"/>
              <w:rPr>
                <w:sz w:val="20"/>
              </w:rPr>
            </w:pPr>
            <w:r w:rsidRPr="00D856D9">
              <w:rPr>
                <w:sz w:val="20"/>
              </w:rPr>
              <w:t>9,909,000</w:t>
            </w:r>
          </w:p>
        </w:tc>
      </w:tr>
      <w:tr w:rsidR="00221ED8" w:rsidRPr="00D856D9" w14:paraId="558965C9" w14:textId="77777777" w:rsidTr="00D60BE9">
        <w:trPr>
          <w:trHeight w:val="267"/>
        </w:trPr>
        <w:tc>
          <w:tcPr>
            <w:tcW w:w="2862" w:type="dxa"/>
            <w:vAlign w:val="bottom"/>
          </w:tcPr>
          <w:p w14:paraId="2FB5A790" w14:textId="30CF37E0" w:rsidR="00221ED8" w:rsidRPr="00D856D9" w:rsidRDefault="00221ED8" w:rsidP="00221ED8">
            <w:pPr>
              <w:tabs>
                <w:tab w:val="left" w:pos="900"/>
                <w:tab w:val="right" w:pos="9072"/>
              </w:tabs>
              <w:ind w:left="159" w:right="-108" w:hanging="159"/>
              <w:jc w:val="left"/>
              <w:rPr>
                <w:spacing w:val="-4"/>
                <w:cs/>
              </w:rPr>
            </w:pPr>
            <w:r w:rsidRPr="00D856D9">
              <w:rPr>
                <w:spacing w:val="-4"/>
              </w:rPr>
              <w:t>Long-term loans from related parties</w:t>
            </w:r>
          </w:p>
        </w:tc>
        <w:tc>
          <w:tcPr>
            <w:tcW w:w="1170" w:type="dxa"/>
            <w:vAlign w:val="bottom"/>
          </w:tcPr>
          <w:p w14:paraId="66EA176D" w14:textId="1BD5370E" w:rsidR="00221ED8" w:rsidRPr="00D856D9" w:rsidRDefault="00221ED8" w:rsidP="00221ED8">
            <w:pPr>
              <w:pStyle w:val="acctfourfigures"/>
              <w:tabs>
                <w:tab w:val="clear" w:pos="765"/>
              </w:tabs>
              <w:spacing w:line="240" w:lineRule="auto"/>
              <w:ind w:left="-79" w:right="-22"/>
              <w:jc w:val="right"/>
            </w:pPr>
            <w:r w:rsidRPr="00D856D9">
              <w:rPr>
                <w:sz w:val="20"/>
              </w:rPr>
              <w:t>20,000</w:t>
            </w:r>
          </w:p>
        </w:tc>
        <w:tc>
          <w:tcPr>
            <w:tcW w:w="270" w:type="dxa"/>
            <w:vAlign w:val="bottom"/>
          </w:tcPr>
          <w:p w14:paraId="3D91A1D1" w14:textId="77777777" w:rsidR="00221ED8" w:rsidRPr="00D856D9" w:rsidRDefault="00221ED8" w:rsidP="00221ED8">
            <w:pPr>
              <w:pStyle w:val="acctfourfigures"/>
              <w:tabs>
                <w:tab w:val="clear" w:pos="765"/>
              </w:tabs>
              <w:spacing w:line="240" w:lineRule="auto"/>
              <w:ind w:left="-79"/>
              <w:jc w:val="right"/>
              <w:rPr>
                <w:sz w:val="20"/>
                <w:lang w:bidi="th-TH"/>
              </w:rPr>
            </w:pPr>
          </w:p>
        </w:tc>
        <w:tc>
          <w:tcPr>
            <w:tcW w:w="1080" w:type="dxa"/>
            <w:vAlign w:val="bottom"/>
          </w:tcPr>
          <w:p w14:paraId="16F99403" w14:textId="59C8BCA0" w:rsidR="00221ED8" w:rsidRPr="00D856D9" w:rsidRDefault="00221ED8" w:rsidP="00221ED8">
            <w:pPr>
              <w:pStyle w:val="acctfourfigures"/>
              <w:tabs>
                <w:tab w:val="clear" w:pos="765"/>
              </w:tabs>
              <w:spacing w:line="240" w:lineRule="auto"/>
              <w:ind w:left="-79" w:right="-22"/>
              <w:jc w:val="right"/>
              <w:rPr>
                <w:sz w:val="20"/>
                <w:rtl/>
                <w:cs/>
              </w:rPr>
            </w:pPr>
            <w:r w:rsidRPr="00D856D9">
              <w:rPr>
                <w:sz w:val="20"/>
              </w:rPr>
              <w:t>60,000</w:t>
            </w:r>
          </w:p>
        </w:tc>
        <w:tc>
          <w:tcPr>
            <w:tcW w:w="270" w:type="dxa"/>
            <w:vAlign w:val="bottom"/>
          </w:tcPr>
          <w:p w14:paraId="7FAFFCB2" w14:textId="77777777" w:rsidR="00221ED8" w:rsidRPr="00D856D9" w:rsidRDefault="00221ED8" w:rsidP="00221ED8">
            <w:pPr>
              <w:jc w:val="right"/>
              <w:rPr>
                <w:b/>
              </w:rPr>
            </w:pPr>
          </w:p>
        </w:tc>
        <w:tc>
          <w:tcPr>
            <w:tcW w:w="1080" w:type="dxa"/>
            <w:vAlign w:val="bottom"/>
          </w:tcPr>
          <w:p w14:paraId="1D7E2F0E" w14:textId="46ABFB58" w:rsidR="00221ED8" w:rsidRPr="00D856D9" w:rsidRDefault="00221ED8" w:rsidP="00221ED8">
            <w:pPr>
              <w:widowControl w:val="0"/>
              <w:tabs>
                <w:tab w:val="decimal" w:pos="612"/>
              </w:tabs>
              <w:overflowPunct w:val="0"/>
              <w:autoSpaceDE w:val="0"/>
              <w:autoSpaceDN w:val="0"/>
              <w:adjustRightInd w:val="0"/>
              <w:ind w:right="-108"/>
              <w:textAlignment w:val="baseline"/>
            </w:pPr>
            <w:r w:rsidRPr="00D856D9">
              <w:t>-</w:t>
            </w:r>
          </w:p>
        </w:tc>
        <w:tc>
          <w:tcPr>
            <w:tcW w:w="270" w:type="dxa"/>
            <w:vAlign w:val="bottom"/>
          </w:tcPr>
          <w:p w14:paraId="0CDFDF44" w14:textId="77777777" w:rsidR="00221ED8" w:rsidRPr="00D856D9" w:rsidRDefault="00221ED8" w:rsidP="00221ED8">
            <w:pPr>
              <w:jc w:val="right"/>
              <w:rPr>
                <w:b/>
              </w:rPr>
            </w:pPr>
          </w:p>
        </w:tc>
        <w:tc>
          <w:tcPr>
            <w:tcW w:w="1080" w:type="dxa"/>
            <w:vAlign w:val="bottom"/>
          </w:tcPr>
          <w:p w14:paraId="0384E981" w14:textId="09BBC0FB" w:rsidR="00221ED8" w:rsidRPr="007D2537" w:rsidRDefault="00221ED8" w:rsidP="007D2537">
            <w:pPr>
              <w:widowControl w:val="0"/>
              <w:tabs>
                <w:tab w:val="decimal" w:pos="248"/>
              </w:tabs>
              <w:overflowPunct w:val="0"/>
              <w:autoSpaceDE w:val="0"/>
              <w:autoSpaceDN w:val="0"/>
              <w:adjustRightInd w:val="0"/>
              <w:ind w:right="-108"/>
              <w:jc w:val="center"/>
              <w:textAlignment w:val="baseline"/>
              <w:rPr>
                <w:b/>
                <w:bCs/>
                <w:spacing w:val="-6"/>
                <w:rtl/>
                <w:cs/>
              </w:rPr>
            </w:pPr>
            <w:r w:rsidRPr="007D2537">
              <w:rPr>
                <w:b/>
                <w:bCs/>
                <w:spacing w:val="-6"/>
              </w:rPr>
              <w:t>-</w:t>
            </w:r>
          </w:p>
        </w:tc>
        <w:tc>
          <w:tcPr>
            <w:tcW w:w="270" w:type="dxa"/>
            <w:vAlign w:val="bottom"/>
          </w:tcPr>
          <w:p w14:paraId="1CFEBD60" w14:textId="77777777" w:rsidR="00221ED8" w:rsidRPr="00D856D9" w:rsidRDefault="00221ED8" w:rsidP="00221ED8">
            <w:pPr>
              <w:pStyle w:val="acctfourfigures"/>
              <w:tabs>
                <w:tab w:val="clear" w:pos="765"/>
              </w:tabs>
              <w:spacing w:line="240" w:lineRule="auto"/>
              <w:jc w:val="right"/>
              <w:rPr>
                <w:sz w:val="20"/>
                <w:cs/>
                <w:lang w:bidi="th-TH"/>
              </w:rPr>
            </w:pPr>
          </w:p>
        </w:tc>
        <w:tc>
          <w:tcPr>
            <w:tcW w:w="1170" w:type="dxa"/>
            <w:vAlign w:val="bottom"/>
          </w:tcPr>
          <w:p w14:paraId="73B3D899" w14:textId="5BD6805C" w:rsidR="00221ED8" w:rsidRPr="00D856D9" w:rsidRDefault="00221ED8" w:rsidP="00221ED8">
            <w:pPr>
              <w:pStyle w:val="acctfourfigures"/>
              <w:tabs>
                <w:tab w:val="clear" w:pos="765"/>
              </w:tabs>
              <w:spacing w:line="240" w:lineRule="auto"/>
              <w:jc w:val="right"/>
              <w:rPr>
                <w:sz w:val="20"/>
                <w:cs/>
                <w:lang w:bidi="th-TH"/>
              </w:rPr>
            </w:pPr>
            <w:r w:rsidRPr="00D856D9">
              <w:rPr>
                <w:sz w:val="20"/>
              </w:rPr>
              <w:t>80,000</w:t>
            </w:r>
          </w:p>
        </w:tc>
      </w:tr>
      <w:tr w:rsidR="00221ED8" w:rsidRPr="00D856D9" w14:paraId="7EC98D9B" w14:textId="77777777" w:rsidTr="00D60BE9">
        <w:tc>
          <w:tcPr>
            <w:tcW w:w="2862" w:type="dxa"/>
          </w:tcPr>
          <w:p w14:paraId="1312A1C5" w14:textId="230EB5ED" w:rsidR="00221ED8" w:rsidRPr="00D856D9" w:rsidRDefault="00221ED8" w:rsidP="00221ED8">
            <w:pPr>
              <w:rPr>
                <w:b/>
                <w:bCs/>
              </w:rPr>
            </w:pPr>
            <w:r w:rsidRPr="00D856D9">
              <w:rPr>
                <w:spacing w:val="-4"/>
              </w:rPr>
              <w:t>Lease liabilities</w:t>
            </w:r>
          </w:p>
        </w:tc>
        <w:tc>
          <w:tcPr>
            <w:tcW w:w="1170" w:type="dxa"/>
            <w:tcBorders>
              <w:bottom w:val="single" w:sz="4" w:space="0" w:color="auto"/>
            </w:tcBorders>
            <w:vAlign w:val="bottom"/>
          </w:tcPr>
          <w:p w14:paraId="4CD4BC8F" w14:textId="6F158DC0" w:rsidR="00221ED8" w:rsidRPr="00D856D9" w:rsidRDefault="00221ED8" w:rsidP="00221ED8">
            <w:pPr>
              <w:pStyle w:val="acctfourfigures"/>
              <w:tabs>
                <w:tab w:val="clear" w:pos="765"/>
              </w:tabs>
              <w:spacing w:line="240" w:lineRule="auto"/>
              <w:ind w:left="-79" w:right="-22"/>
              <w:jc w:val="right"/>
              <w:rPr>
                <w:sz w:val="20"/>
              </w:rPr>
            </w:pPr>
            <w:r w:rsidRPr="00D856D9">
              <w:rPr>
                <w:sz w:val="20"/>
              </w:rPr>
              <w:t>11,995</w:t>
            </w:r>
          </w:p>
        </w:tc>
        <w:tc>
          <w:tcPr>
            <w:tcW w:w="270" w:type="dxa"/>
            <w:vAlign w:val="bottom"/>
          </w:tcPr>
          <w:p w14:paraId="1852AA6B" w14:textId="77777777" w:rsidR="00221ED8" w:rsidRPr="00D856D9" w:rsidRDefault="00221ED8" w:rsidP="00221ED8">
            <w:pPr>
              <w:pStyle w:val="acctfourfigures"/>
              <w:tabs>
                <w:tab w:val="clear" w:pos="765"/>
              </w:tabs>
              <w:spacing w:line="240" w:lineRule="auto"/>
              <w:ind w:left="-79"/>
              <w:jc w:val="right"/>
              <w:rPr>
                <w:sz w:val="20"/>
                <w:lang w:bidi="th-TH"/>
              </w:rPr>
            </w:pPr>
          </w:p>
        </w:tc>
        <w:tc>
          <w:tcPr>
            <w:tcW w:w="1080" w:type="dxa"/>
            <w:vAlign w:val="bottom"/>
          </w:tcPr>
          <w:p w14:paraId="36609700" w14:textId="6606C47C" w:rsidR="00221ED8" w:rsidRPr="00D856D9" w:rsidRDefault="00221ED8" w:rsidP="00221ED8">
            <w:pPr>
              <w:pStyle w:val="acctfourfigures"/>
              <w:tabs>
                <w:tab w:val="clear" w:pos="765"/>
              </w:tabs>
              <w:spacing w:line="240" w:lineRule="auto"/>
              <w:ind w:left="-79" w:right="-22"/>
              <w:jc w:val="right"/>
              <w:rPr>
                <w:sz w:val="20"/>
                <w:lang w:bidi="th-TH"/>
              </w:rPr>
            </w:pPr>
            <w:r w:rsidRPr="00D856D9">
              <w:rPr>
                <w:sz w:val="20"/>
              </w:rPr>
              <w:t>17,510</w:t>
            </w:r>
          </w:p>
        </w:tc>
        <w:tc>
          <w:tcPr>
            <w:tcW w:w="270" w:type="dxa"/>
            <w:vAlign w:val="bottom"/>
          </w:tcPr>
          <w:p w14:paraId="328DA375" w14:textId="77777777" w:rsidR="00221ED8" w:rsidRPr="00D856D9" w:rsidRDefault="00221ED8" w:rsidP="00221ED8">
            <w:pPr>
              <w:jc w:val="right"/>
              <w:rPr>
                <w:b/>
              </w:rPr>
            </w:pPr>
          </w:p>
        </w:tc>
        <w:tc>
          <w:tcPr>
            <w:tcW w:w="1080" w:type="dxa"/>
            <w:vAlign w:val="bottom"/>
          </w:tcPr>
          <w:p w14:paraId="7EC48BC7" w14:textId="5B92BDAD" w:rsidR="00221ED8" w:rsidRPr="00D856D9" w:rsidRDefault="00221ED8" w:rsidP="00221ED8">
            <w:pPr>
              <w:widowControl w:val="0"/>
              <w:tabs>
                <w:tab w:val="decimal" w:pos="612"/>
              </w:tabs>
              <w:overflowPunct w:val="0"/>
              <w:autoSpaceDE w:val="0"/>
              <w:autoSpaceDN w:val="0"/>
              <w:adjustRightInd w:val="0"/>
              <w:ind w:right="-108"/>
              <w:textAlignment w:val="baseline"/>
              <w:rPr>
                <w:cs/>
              </w:rPr>
            </w:pPr>
            <w:r w:rsidRPr="00D856D9">
              <w:t>-</w:t>
            </w:r>
          </w:p>
        </w:tc>
        <w:tc>
          <w:tcPr>
            <w:tcW w:w="270" w:type="dxa"/>
            <w:vAlign w:val="bottom"/>
          </w:tcPr>
          <w:p w14:paraId="55334E0C" w14:textId="77777777" w:rsidR="00221ED8" w:rsidRPr="00D856D9" w:rsidRDefault="00221ED8" w:rsidP="00221ED8">
            <w:pPr>
              <w:jc w:val="right"/>
              <w:rPr>
                <w:b/>
              </w:rPr>
            </w:pPr>
          </w:p>
        </w:tc>
        <w:tc>
          <w:tcPr>
            <w:tcW w:w="1080" w:type="dxa"/>
            <w:vAlign w:val="bottom"/>
          </w:tcPr>
          <w:p w14:paraId="2C460CD6" w14:textId="7A26B02C" w:rsidR="00221ED8" w:rsidRPr="007D2537" w:rsidRDefault="00221ED8" w:rsidP="007D2537">
            <w:pPr>
              <w:widowControl w:val="0"/>
              <w:tabs>
                <w:tab w:val="decimal" w:pos="248"/>
              </w:tabs>
              <w:overflowPunct w:val="0"/>
              <w:autoSpaceDE w:val="0"/>
              <w:autoSpaceDN w:val="0"/>
              <w:adjustRightInd w:val="0"/>
              <w:ind w:right="-108"/>
              <w:jc w:val="center"/>
              <w:textAlignment w:val="baseline"/>
              <w:rPr>
                <w:b/>
                <w:bCs/>
                <w:spacing w:val="-6"/>
              </w:rPr>
            </w:pPr>
            <w:r w:rsidRPr="007D2537">
              <w:rPr>
                <w:b/>
                <w:bCs/>
                <w:spacing w:val="-6"/>
              </w:rPr>
              <w:t>-</w:t>
            </w:r>
          </w:p>
        </w:tc>
        <w:tc>
          <w:tcPr>
            <w:tcW w:w="270" w:type="dxa"/>
            <w:vAlign w:val="bottom"/>
          </w:tcPr>
          <w:p w14:paraId="1667257E" w14:textId="77777777" w:rsidR="00221ED8" w:rsidRPr="00D856D9" w:rsidRDefault="00221ED8" w:rsidP="00221ED8">
            <w:pPr>
              <w:pStyle w:val="acctfourfigures"/>
              <w:tabs>
                <w:tab w:val="clear" w:pos="765"/>
              </w:tabs>
              <w:spacing w:line="240" w:lineRule="auto"/>
              <w:jc w:val="right"/>
              <w:rPr>
                <w:sz w:val="20"/>
                <w:lang w:bidi="th-TH"/>
              </w:rPr>
            </w:pPr>
          </w:p>
        </w:tc>
        <w:tc>
          <w:tcPr>
            <w:tcW w:w="1170" w:type="dxa"/>
            <w:vAlign w:val="bottom"/>
          </w:tcPr>
          <w:p w14:paraId="0E160BA6" w14:textId="637B497F" w:rsidR="00221ED8" w:rsidRPr="00D856D9" w:rsidRDefault="00221ED8" w:rsidP="00221ED8">
            <w:pPr>
              <w:pStyle w:val="acctfourfigures"/>
              <w:tabs>
                <w:tab w:val="clear" w:pos="765"/>
              </w:tabs>
              <w:spacing w:line="240" w:lineRule="auto"/>
              <w:jc w:val="right"/>
              <w:rPr>
                <w:sz w:val="20"/>
                <w:cs/>
                <w:lang w:bidi="th-TH"/>
              </w:rPr>
            </w:pPr>
            <w:r w:rsidRPr="00D856D9">
              <w:rPr>
                <w:sz w:val="20"/>
              </w:rPr>
              <w:t>29,505</w:t>
            </w:r>
          </w:p>
        </w:tc>
      </w:tr>
      <w:tr w:rsidR="00221ED8" w:rsidRPr="00D856D9" w14:paraId="78CF6DBA" w14:textId="77777777" w:rsidTr="00460933">
        <w:tc>
          <w:tcPr>
            <w:tcW w:w="2862" w:type="dxa"/>
          </w:tcPr>
          <w:p w14:paraId="154A7D41" w14:textId="77777777" w:rsidR="00221ED8" w:rsidRPr="00D856D9" w:rsidRDefault="00221ED8" w:rsidP="00221ED8">
            <w:pPr>
              <w:rPr>
                <w:b/>
                <w:bCs/>
                <w:cs/>
              </w:rPr>
            </w:pPr>
            <w:r w:rsidRPr="00D856D9">
              <w:rPr>
                <w:b/>
                <w:bCs/>
              </w:rPr>
              <w:t>Total financial liabilities</w:t>
            </w:r>
          </w:p>
        </w:tc>
        <w:tc>
          <w:tcPr>
            <w:tcW w:w="1170" w:type="dxa"/>
            <w:tcBorders>
              <w:top w:val="single" w:sz="4" w:space="0" w:color="auto"/>
              <w:left w:val="nil"/>
              <w:bottom w:val="single" w:sz="4" w:space="0" w:color="auto"/>
              <w:right w:val="nil"/>
            </w:tcBorders>
            <w:vAlign w:val="bottom"/>
          </w:tcPr>
          <w:p w14:paraId="65B3E986" w14:textId="6046E1F7" w:rsidR="00221ED8" w:rsidRPr="00D856D9" w:rsidRDefault="00221ED8" w:rsidP="00221ED8">
            <w:pPr>
              <w:pStyle w:val="acctfourfigures"/>
              <w:tabs>
                <w:tab w:val="clear" w:pos="765"/>
              </w:tabs>
              <w:spacing w:line="240" w:lineRule="auto"/>
              <w:ind w:left="-79" w:right="-22"/>
              <w:jc w:val="right"/>
              <w:rPr>
                <w:b/>
                <w:bCs/>
                <w:sz w:val="20"/>
                <w:lang w:bidi="th-TH"/>
              </w:rPr>
            </w:pPr>
            <w:r w:rsidRPr="00D856D9">
              <w:rPr>
                <w:b/>
                <w:bCs/>
                <w:sz w:val="20"/>
              </w:rPr>
              <w:t>1,951,995</w:t>
            </w:r>
          </w:p>
        </w:tc>
        <w:tc>
          <w:tcPr>
            <w:tcW w:w="270" w:type="dxa"/>
            <w:vAlign w:val="bottom"/>
          </w:tcPr>
          <w:p w14:paraId="42129B63" w14:textId="77777777" w:rsidR="00221ED8" w:rsidRPr="00D856D9" w:rsidRDefault="00221ED8" w:rsidP="00221ED8">
            <w:pPr>
              <w:pStyle w:val="acctfourfigures"/>
              <w:tabs>
                <w:tab w:val="clear" w:pos="765"/>
              </w:tabs>
              <w:spacing w:line="240" w:lineRule="auto"/>
              <w:ind w:left="-79"/>
              <w:jc w:val="right"/>
              <w:rPr>
                <w:b/>
                <w:bCs/>
                <w:sz w:val="20"/>
                <w:lang w:bidi="th-TH"/>
              </w:rPr>
            </w:pPr>
          </w:p>
        </w:tc>
        <w:tc>
          <w:tcPr>
            <w:tcW w:w="1080" w:type="dxa"/>
            <w:tcBorders>
              <w:top w:val="single" w:sz="4" w:space="0" w:color="auto"/>
              <w:left w:val="nil"/>
              <w:bottom w:val="single" w:sz="4" w:space="0" w:color="auto"/>
              <w:right w:val="nil"/>
            </w:tcBorders>
            <w:vAlign w:val="bottom"/>
          </w:tcPr>
          <w:p w14:paraId="5EDFF968" w14:textId="2FEE0C66" w:rsidR="00221ED8" w:rsidRPr="00D856D9" w:rsidRDefault="00221ED8" w:rsidP="00221ED8">
            <w:pPr>
              <w:pStyle w:val="acctfourfigures"/>
              <w:tabs>
                <w:tab w:val="clear" w:pos="765"/>
              </w:tabs>
              <w:spacing w:line="240" w:lineRule="auto"/>
              <w:ind w:left="-79" w:right="-19"/>
              <w:jc w:val="right"/>
              <w:rPr>
                <w:b/>
                <w:bCs/>
                <w:sz w:val="20"/>
                <w:lang w:bidi="th-TH"/>
              </w:rPr>
            </w:pPr>
            <w:r w:rsidRPr="00D856D9">
              <w:rPr>
                <w:b/>
                <w:bCs/>
                <w:sz w:val="20"/>
              </w:rPr>
              <w:t>8,206,510</w:t>
            </w:r>
          </w:p>
        </w:tc>
        <w:tc>
          <w:tcPr>
            <w:tcW w:w="270" w:type="dxa"/>
          </w:tcPr>
          <w:p w14:paraId="516FFFD2" w14:textId="77777777" w:rsidR="00221ED8" w:rsidRPr="00D856D9" w:rsidRDefault="00221ED8" w:rsidP="00221ED8">
            <w:pPr>
              <w:jc w:val="right"/>
              <w:rPr>
                <w:b/>
                <w:bCs/>
              </w:rPr>
            </w:pPr>
          </w:p>
        </w:tc>
        <w:tc>
          <w:tcPr>
            <w:tcW w:w="1080" w:type="dxa"/>
            <w:tcBorders>
              <w:top w:val="single" w:sz="4" w:space="0" w:color="auto"/>
              <w:left w:val="nil"/>
              <w:bottom w:val="single" w:sz="4" w:space="0" w:color="auto"/>
              <w:right w:val="nil"/>
            </w:tcBorders>
          </w:tcPr>
          <w:p w14:paraId="50B5EA7D" w14:textId="60E950E2" w:rsidR="00221ED8" w:rsidRPr="00D856D9" w:rsidRDefault="00221ED8" w:rsidP="00221ED8">
            <w:pPr>
              <w:widowControl w:val="0"/>
              <w:tabs>
                <w:tab w:val="decimal" w:pos="612"/>
              </w:tabs>
              <w:overflowPunct w:val="0"/>
              <w:autoSpaceDE w:val="0"/>
              <w:autoSpaceDN w:val="0"/>
              <w:adjustRightInd w:val="0"/>
              <w:ind w:right="-108"/>
              <w:textAlignment w:val="baseline"/>
              <w:rPr>
                <w:b/>
                <w:bCs/>
              </w:rPr>
            </w:pPr>
            <w:r w:rsidRPr="00D856D9">
              <w:rPr>
                <w:b/>
                <w:bCs/>
              </w:rPr>
              <w:t>-</w:t>
            </w:r>
          </w:p>
        </w:tc>
        <w:tc>
          <w:tcPr>
            <w:tcW w:w="270" w:type="dxa"/>
          </w:tcPr>
          <w:p w14:paraId="6DF19706" w14:textId="77777777" w:rsidR="00221ED8" w:rsidRPr="00D856D9" w:rsidRDefault="00221ED8" w:rsidP="00221ED8">
            <w:pPr>
              <w:jc w:val="right"/>
              <w:rPr>
                <w:b/>
                <w:bCs/>
              </w:rPr>
            </w:pPr>
          </w:p>
        </w:tc>
        <w:tc>
          <w:tcPr>
            <w:tcW w:w="1080" w:type="dxa"/>
            <w:tcBorders>
              <w:top w:val="single" w:sz="4" w:space="0" w:color="auto"/>
              <w:left w:val="nil"/>
              <w:bottom w:val="single" w:sz="4" w:space="0" w:color="auto"/>
              <w:right w:val="nil"/>
            </w:tcBorders>
          </w:tcPr>
          <w:p w14:paraId="683BA44F" w14:textId="71459DB6" w:rsidR="00221ED8" w:rsidRPr="007D2537" w:rsidRDefault="00221ED8" w:rsidP="007D2537">
            <w:pPr>
              <w:widowControl w:val="0"/>
              <w:tabs>
                <w:tab w:val="decimal" w:pos="248"/>
              </w:tabs>
              <w:overflowPunct w:val="0"/>
              <w:autoSpaceDE w:val="0"/>
              <w:autoSpaceDN w:val="0"/>
              <w:adjustRightInd w:val="0"/>
              <w:ind w:right="-108"/>
              <w:jc w:val="center"/>
              <w:textAlignment w:val="baseline"/>
              <w:rPr>
                <w:b/>
                <w:bCs/>
                <w:spacing w:val="-6"/>
              </w:rPr>
            </w:pPr>
            <w:r w:rsidRPr="007D2537">
              <w:rPr>
                <w:b/>
                <w:bCs/>
                <w:spacing w:val="-6"/>
              </w:rPr>
              <w:t>-</w:t>
            </w:r>
          </w:p>
        </w:tc>
        <w:tc>
          <w:tcPr>
            <w:tcW w:w="270" w:type="dxa"/>
          </w:tcPr>
          <w:p w14:paraId="531B5087" w14:textId="77777777" w:rsidR="00221ED8" w:rsidRPr="00D856D9" w:rsidRDefault="00221ED8" w:rsidP="00221ED8">
            <w:pPr>
              <w:pStyle w:val="acctfourfigures"/>
              <w:tabs>
                <w:tab w:val="clear" w:pos="765"/>
              </w:tabs>
              <w:spacing w:line="240" w:lineRule="auto"/>
              <w:ind w:left="-79"/>
              <w:jc w:val="right"/>
              <w:rPr>
                <w:b/>
                <w:bCs/>
                <w:sz w:val="20"/>
                <w:cs/>
                <w:lang w:bidi="th-TH"/>
              </w:rPr>
            </w:pPr>
          </w:p>
        </w:tc>
        <w:tc>
          <w:tcPr>
            <w:tcW w:w="1170" w:type="dxa"/>
            <w:tcBorders>
              <w:top w:val="single" w:sz="4" w:space="0" w:color="auto"/>
              <w:left w:val="nil"/>
              <w:bottom w:val="single" w:sz="4" w:space="0" w:color="auto"/>
              <w:right w:val="nil"/>
            </w:tcBorders>
          </w:tcPr>
          <w:p w14:paraId="59ED1F1C" w14:textId="0A686745" w:rsidR="00221ED8" w:rsidRPr="00D856D9" w:rsidRDefault="00221ED8" w:rsidP="00221ED8">
            <w:pPr>
              <w:pStyle w:val="acctfourfigures"/>
              <w:tabs>
                <w:tab w:val="clear" w:pos="765"/>
              </w:tabs>
              <w:spacing w:line="240" w:lineRule="auto"/>
              <w:ind w:left="-79" w:right="-14"/>
              <w:jc w:val="right"/>
              <w:rPr>
                <w:b/>
                <w:bCs/>
                <w:sz w:val="20"/>
                <w:cs/>
                <w:lang w:bidi="th-TH"/>
              </w:rPr>
            </w:pPr>
            <w:r w:rsidRPr="00D856D9">
              <w:rPr>
                <w:b/>
                <w:bCs/>
                <w:sz w:val="20"/>
              </w:rPr>
              <w:t>10,158,505</w:t>
            </w:r>
          </w:p>
        </w:tc>
      </w:tr>
      <w:tr w:rsidR="00EA240E" w:rsidRPr="00D856D9" w14:paraId="352E0E2A" w14:textId="77777777" w:rsidTr="00D60BE9">
        <w:tc>
          <w:tcPr>
            <w:tcW w:w="2862" w:type="dxa"/>
          </w:tcPr>
          <w:p w14:paraId="48B182BD" w14:textId="77777777" w:rsidR="00EA240E" w:rsidRPr="00D856D9" w:rsidRDefault="00EA240E" w:rsidP="00EA240E">
            <w:pPr>
              <w:rPr>
                <w:b/>
                <w:bCs/>
              </w:rPr>
            </w:pPr>
          </w:p>
        </w:tc>
        <w:tc>
          <w:tcPr>
            <w:tcW w:w="1170" w:type="dxa"/>
            <w:tcBorders>
              <w:top w:val="single" w:sz="4" w:space="0" w:color="auto"/>
            </w:tcBorders>
            <w:vAlign w:val="bottom"/>
          </w:tcPr>
          <w:p w14:paraId="5CF16466" w14:textId="77777777" w:rsidR="00EA240E" w:rsidRPr="00D856D9" w:rsidRDefault="00EA240E" w:rsidP="00EA240E">
            <w:pPr>
              <w:pStyle w:val="acctfourfigures"/>
              <w:tabs>
                <w:tab w:val="clear" w:pos="765"/>
              </w:tabs>
              <w:spacing w:line="240" w:lineRule="auto"/>
              <w:jc w:val="right"/>
              <w:rPr>
                <w:sz w:val="20"/>
                <w:lang w:bidi="th-TH"/>
              </w:rPr>
            </w:pPr>
          </w:p>
        </w:tc>
        <w:tc>
          <w:tcPr>
            <w:tcW w:w="270" w:type="dxa"/>
            <w:vAlign w:val="bottom"/>
          </w:tcPr>
          <w:p w14:paraId="33A591CB" w14:textId="77777777" w:rsidR="00EA240E" w:rsidRPr="00D856D9" w:rsidRDefault="00EA240E" w:rsidP="00EA240E">
            <w:pPr>
              <w:pStyle w:val="acctfourfigures"/>
              <w:tabs>
                <w:tab w:val="clear" w:pos="765"/>
              </w:tabs>
              <w:spacing w:line="240" w:lineRule="auto"/>
              <w:ind w:left="-79"/>
              <w:jc w:val="right"/>
              <w:rPr>
                <w:b/>
                <w:bCs/>
                <w:sz w:val="20"/>
                <w:lang w:bidi="th-TH"/>
              </w:rPr>
            </w:pPr>
          </w:p>
        </w:tc>
        <w:tc>
          <w:tcPr>
            <w:tcW w:w="1080" w:type="dxa"/>
            <w:tcBorders>
              <w:top w:val="single" w:sz="4" w:space="0" w:color="auto"/>
            </w:tcBorders>
          </w:tcPr>
          <w:p w14:paraId="71D6F26F" w14:textId="77777777" w:rsidR="00EA240E" w:rsidRPr="00D856D9" w:rsidRDefault="00EA240E" w:rsidP="00EA240E">
            <w:pPr>
              <w:pStyle w:val="acctfourfigures"/>
              <w:tabs>
                <w:tab w:val="clear" w:pos="765"/>
              </w:tabs>
              <w:spacing w:line="240" w:lineRule="auto"/>
              <w:ind w:left="-79"/>
              <w:jc w:val="right"/>
              <w:rPr>
                <w:b/>
                <w:bCs/>
                <w:sz w:val="20"/>
                <w:lang w:bidi="th-TH"/>
              </w:rPr>
            </w:pPr>
          </w:p>
        </w:tc>
        <w:tc>
          <w:tcPr>
            <w:tcW w:w="270" w:type="dxa"/>
          </w:tcPr>
          <w:p w14:paraId="5E1F766C" w14:textId="77777777" w:rsidR="00EA240E" w:rsidRPr="00D856D9" w:rsidRDefault="00EA240E" w:rsidP="00EA240E">
            <w:pPr>
              <w:jc w:val="right"/>
              <w:rPr>
                <w:b/>
                <w:bCs/>
              </w:rPr>
            </w:pPr>
          </w:p>
        </w:tc>
        <w:tc>
          <w:tcPr>
            <w:tcW w:w="1080" w:type="dxa"/>
            <w:tcBorders>
              <w:top w:val="single" w:sz="4" w:space="0" w:color="auto"/>
            </w:tcBorders>
          </w:tcPr>
          <w:p w14:paraId="780EEEDD" w14:textId="77777777" w:rsidR="00EA240E" w:rsidRPr="00D856D9" w:rsidRDefault="00EA240E" w:rsidP="00EA240E">
            <w:pPr>
              <w:pStyle w:val="acctfourfigures"/>
              <w:tabs>
                <w:tab w:val="clear" w:pos="765"/>
              </w:tabs>
              <w:spacing w:line="240" w:lineRule="auto"/>
              <w:ind w:left="-79"/>
              <w:jc w:val="right"/>
              <w:rPr>
                <w:b/>
                <w:bCs/>
                <w:sz w:val="20"/>
                <w:lang w:bidi="th-TH"/>
              </w:rPr>
            </w:pPr>
          </w:p>
        </w:tc>
        <w:tc>
          <w:tcPr>
            <w:tcW w:w="270" w:type="dxa"/>
          </w:tcPr>
          <w:p w14:paraId="6FEE881F" w14:textId="77777777" w:rsidR="00EA240E" w:rsidRPr="00D856D9" w:rsidRDefault="00EA240E" w:rsidP="00EA240E">
            <w:pPr>
              <w:jc w:val="right"/>
              <w:rPr>
                <w:b/>
                <w:bCs/>
              </w:rPr>
            </w:pPr>
          </w:p>
        </w:tc>
        <w:tc>
          <w:tcPr>
            <w:tcW w:w="1080" w:type="dxa"/>
            <w:tcBorders>
              <w:top w:val="single" w:sz="4" w:space="0" w:color="auto"/>
            </w:tcBorders>
          </w:tcPr>
          <w:p w14:paraId="2CE90692" w14:textId="77777777" w:rsidR="00EA240E" w:rsidRPr="00D856D9" w:rsidRDefault="00EA240E" w:rsidP="00EA240E">
            <w:pPr>
              <w:pStyle w:val="acctfourfigures"/>
              <w:tabs>
                <w:tab w:val="clear" w:pos="765"/>
              </w:tabs>
              <w:spacing w:line="240" w:lineRule="auto"/>
              <w:ind w:left="-79" w:right="-104"/>
              <w:jc w:val="center"/>
              <w:rPr>
                <w:sz w:val="20"/>
              </w:rPr>
            </w:pPr>
          </w:p>
        </w:tc>
        <w:tc>
          <w:tcPr>
            <w:tcW w:w="270" w:type="dxa"/>
          </w:tcPr>
          <w:p w14:paraId="02ADEBE1" w14:textId="77777777" w:rsidR="00EA240E" w:rsidRPr="00D856D9" w:rsidRDefault="00EA240E" w:rsidP="00EA240E">
            <w:pPr>
              <w:pStyle w:val="acctfourfigures"/>
              <w:tabs>
                <w:tab w:val="clear" w:pos="765"/>
              </w:tabs>
              <w:spacing w:line="240" w:lineRule="auto"/>
              <w:ind w:left="-79"/>
              <w:jc w:val="right"/>
              <w:rPr>
                <w:b/>
                <w:bCs/>
                <w:sz w:val="20"/>
                <w:cs/>
                <w:lang w:bidi="th-TH"/>
              </w:rPr>
            </w:pPr>
          </w:p>
        </w:tc>
        <w:tc>
          <w:tcPr>
            <w:tcW w:w="1170" w:type="dxa"/>
            <w:tcBorders>
              <w:top w:val="single" w:sz="4" w:space="0" w:color="auto"/>
            </w:tcBorders>
          </w:tcPr>
          <w:p w14:paraId="653ECC3C" w14:textId="77777777" w:rsidR="00EA240E" w:rsidRPr="00D856D9" w:rsidRDefault="00EA240E" w:rsidP="00EA240E">
            <w:pPr>
              <w:pStyle w:val="acctfourfigures"/>
              <w:tabs>
                <w:tab w:val="clear" w:pos="765"/>
              </w:tabs>
              <w:spacing w:line="240" w:lineRule="auto"/>
              <w:ind w:left="-79"/>
              <w:jc w:val="right"/>
              <w:rPr>
                <w:b/>
                <w:bCs/>
                <w:sz w:val="20"/>
                <w:lang w:bidi="th-TH"/>
              </w:rPr>
            </w:pPr>
          </w:p>
        </w:tc>
      </w:tr>
      <w:tr w:rsidR="00221ED8" w:rsidRPr="00D856D9" w14:paraId="12E5ED6D" w14:textId="77777777" w:rsidTr="00606782">
        <w:tc>
          <w:tcPr>
            <w:tcW w:w="2862" w:type="dxa"/>
            <w:vAlign w:val="bottom"/>
          </w:tcPr>
          <w:p w14:paraId="42E22F1C" w14:textId="77777777" w:rsidR="00221ED8" w:rsidRPr="00D856D9" w:rsidRDefault="00221ED8" w:rsidP="00221ED8">
            <w:pPr>
              <w:tabs>
                <w:tab w:val="left" w:pos="900"/>
                <w:tab w:val="right" w:pos="9072"/>
              </w:tabs>
              <w:ind w:left="159" w:right="-108" w:hanging="159"/>
              <w:jc w:val="left"/>
              <w:rPr>
                <w:b/>
                <w:bCs/>
              </w:rPr>
            </w:pPr>
            <w:r w:rsidRPr="00D856D9">
              <w:rPr>
                <w:b/>
                <w:bCs/>
              </w:rPr>
              <w:t xml:space="preserve">Difference of items in the statement financial position </w:t>
            </w:r>
          </w:p>
        </w:tc>
        <w:tc>
          <w:tcPr>
            <w:tcW w:w="1170" w:type="dxa"/>
            <w:tcBorders>
              <w:bottom w:val="double" w:sz="4" w:space="0" w:color="auto"/>
            </w:tcBorders>
            <w:vAlign w:val="bottom"/>
          </w:tcPr>
          <w:p w14:paraId="07BB3A00" w14:textId="1C3D5FCB" w:rsidR="00221ED8" w:rsidRPr="00D856D9" w:rsidRDefault="00221ED8" w:rsidP="00221ED8">
            <w:pPr>
              <w:pStyle w:val="acctfourfigures"/>
              <w:tabs>
                <w:tab w:val="clear" w:pos="765"/>
              </w:tabs>
              <w:spacing w:line="240" w:lineRule="auto"/>
              <w:ind w:left="-79" w:right="-22"/>
              <w:jc w:val="right"/>
              <w:rPr>
                <w:b/>
                <w:bCs/>
                <w:sz w:val="20"/>
              </w:rPr>
            </w:pPr>
            <w:r w:rsidRPr="00D856D9">
              <w:rPr>
                <w:b/>
                <w:bCs/>
                <w:sz w:val="20"/>
              </w:rPr>
              <w:t>2,80</w:t>
            </w:r>
            <w:r w:rsidR="00E621C8">
              <w:rPr>
                <w:b/>
                <w:bCs/>
                <w:sz w:val="20"/>
              </w:rPr>
              <w:t>4</w:t>
            </w:r>
            <w:r w:rsidRPr="00D856D9">
              <w:rPr>
                <w:b/>
                <w:bCs/>
                <w:sz w:val="20"/>
              </w:rPr>
              <w:t>,</w:t>
            </w:r>
            <w:r w:rsidR="00E621C8">
              <w:rPr>
                <w:b/>
                <w:bCs/>
                <w:sz w:val="20"/>
              </w:rPr>
              <w:t>156</w:t>
            </w:r>
          </w:p>
        </w:tc>
        <w:tc>
          <w:tcPr>
            <w:tcW w:w="270" w:type="dxa"/>
            <w:vAlign w:val="bottom"/>
          </w:tcPr>
          <w:p w14:paraId="34ACCAB9" w14:textId="77777777" w:rsidR="00221ED8" w:rsidRPr="00D856D9" w:rsidRDefault="00221ED8" w:rsidP="00221ED8">
            <w:pPr>
              <w:pStyle w:val="acctfourfigures"/>
              <w:tabs>
                <w:tab w:val="clear" w:pos="765"/>
              </w:tabs>
              <w:spacing w:line="240" w:lineRule="auto"/>
              <w:ind w:left="-79" w:right="-22"/>
              <w:jc w:val="right"/>
              <w:rPr>
                <w:b/>
                <w:bCs/>
                <w:sz w:val="20"/>
              </w:rPr>
            </w:pPr>
          </w:p>
        </w:tc>
        <w:tc>
          <w:tcPr>
            <w:tcW w:w="1080" w:type="dxa"/>
            <w:tcBorders>
              <w:bottom w:val="double" w:sz="4" w:space="0" w:color="auto"/>
            </w:tcBorders>
            <w:vAlign w:val="bottom"/>
          </w:tcPr>
          <w:p w14:paraId="1E8DA003" w14:textId="2FFA8770" w:rsidR="00221ED8" w:rsidRPr="00D856D9" w:rsidRDefault="00221ED8" w:rsidP="00221ED8">
            <w:pPr>
              <w:pStyle w:val="acctfourfigures"/>
              <w:tabs>
                <w:tab w:val="clear" w:pos="765"/>
              </w:tabs>
              <w:spacing w:line="240" w:lineRule="auto"/>
              <w:ind w:left="-79" w:right="-106"/>
              <w:jc w:val="right"/>
              <w:rPr>
                <w:b/>
                <w:bCs/>
                <w:sz w:val="20"/>
              </w:rPr>
            </w:pPr>
            <w:r w:rsidRPr="00D856D9">
              <w:rPr>
                <w:b/>
                <w:bCs/>
                <w:sz w:val="20"/>
              </w:rPr>
              <w:t>(8,055,110)</w:t>
            </w:r>
          </w:p>
        </w:tc>
        <w:tc>
          <w:tcPr>
            <w:tcW w:w="270" w:type="dxa"/>
          </w:tcPr>
          <w:p w14:paraId="3A40552D" w14:textId="77777777" w:rsidR="00221ED8" w:rsidRPr="00D856D9" w:rsidRDefault="00221ED8" w:rsidP="00221ED8">
            <w:pPr>
              <w:pStyle w:val="acctfourfigures"/>
              <w:tabs>
                <w:tab w:val="clear" w:pos="765"/>
              </w:tabs>
              <w:spacing w:line="240" w:lineRule="auto"/>
              <w:ind w:left="-79" w:right="-22"/>
              <w:jc w:val="right"/>
              <w:rPr>
                <w:b/>
                <w:bCs/>
                <w:sz w:val="20"/>
              </w:rPr>
            </w:pPr>
          </w:p>
        </w:tc>
        <w:tc>
          <w:tcPr>
            <w:tcW w:w="1080" w:type="dxa"/>
            <w:tcBorders>
              <w:left w:val="nil"/>
              <w:bottom w:val="double" w:sz="4" w:space="0" w:color="auto"/>
              <w:right w:val="nil"/>
            </w:tcBorders>
          </w:tcPr>
          <w:p w14:paraId="616BEAE3" w14:textId="77777777" w:rsidR="00221ED8" w:rsidRPr="00D856D9" w:rsidRDefault="00221ED8" w:rsidP="00221ED8">
            <w:pPr>
              <w:pStyle w:val="acctfourfigures"/>
              <w:tabs>
                <w:tab w:val="clear" w:pos="765"/>
              </w:tabs>
              <w:spacing w:line="240" w:lineRule="auto"/>
              <w:ind w:left="-79" w:right="-22"/>
              <w:jc w:val="right"/>
              <w:rPr>
                <w:b/>
                <w:bCs/>
                <w:sz w:val="20"/>
              </w:rPr>
            </w:pPr>
          </w:p>
          <w:p w14:paraId="0136AA68" w14:textId="041EFDAE" w:rsidR="00221ED8" w:rsidRPr="00D856D9" w:rsidRDefault="00221ED8" w:rsidP="00221ED8">
            <w:pPr>
              <w:pStyle w:val="acctfourfigures"/>
              <w:tabs>
                <w:tab w:val="clear" w:pos="765"/>
              </w:tabs>
              <w:spacing w:line="240" w:lineRule="auto"/>
              <w:ind w:left="-378" w:right="-22" w:firstLine="299"/>
              <w:jc w:val="center"/>
              <w:rPr>
                <w:b/>
                <w:bCs/>
                <w:sz w:val="20"/>
              </w:rPr>
            </w:pPr>
            <w:r w:rsidRPr="00D856D9">
              <w:rPr>
                <w:b/>
                <w:bCs/>
                <w:sz w:val="20"/>
              </w:rPr>
              <w:t xml:space="preserve">       -</w:t>
            </w:r>
          </w:p>
        </w:tc>
        <w:tc>
          <w:tcPr>
            <w:tcW w:w="270" w:type="dxa"/>
          </w:tcPr>
          <w:p w14:paraId="2933FBF9" w14:textId="77777777" w:rsidR="00221ED8" w:rsidRPr="00D856D9" w:rsidRDefault="00221ED8" w:rsidP="00221ED8">
            <w:pPr>
              <w:pStyle w:val="acctfourfigures"/>
              <w:tabs>
                <w:tab w:val="clear" w:pos="765"/>
              </w:tabs>
              <w:spacing w:line="240" w:lineRule="auto"/>
              <w:ind w:left="-79" w:right="-22"/>
              <w:jc w:val="right"/>
              <w:rPr>
                <w:b/>
                <w:bCs/>
                <w:sz w:val="20"/>
              </w:rPr>
            </w:pPr>
          </w:p>
        </w:tc>
        <w:tc>
          <w:tcPr>
            <w:tcW w:w="1080" w:type="dxa"/>
            <w:tcBorders>
              <w:left w:val="nil"/>
              <w:bottom w:val="double" w:sz="4" w:space="0" w:color="auto"/>
              <w:right w:val="nil"/>
            </w:tcBorders>
            <w:vAlign w:val="bottom"/>
          </w:tcPr>
          <w:p w14:paraId="6C22C77F" w14:textId="507B5D38" w:rsidR="00221ED8" w:rsidRPr="00D856D9" w:rsidRDefault="00221ED8" w:rsidP="00221ED8">
            <w:pPr>
              <w:pStyle w:val="acctfourfigures"/>
              <w:tabs>
                <w:tab w:val="clear" w:pos="765"/>
              </w:tabs>
              <w:spacing w:line="240" w:lineRule="auto"/>
              <w:ind w:left="-744" w:right="-22"/>
              <w:jc w:val="right"/>
              <w:rPr>
                <w:b/>
                <w:bCs/>
                <w:sz w:val="20"/>
              </w:rPr>
            </w:pPr>
            <w:r w:rsidRPr="00D856D9">
              <w:rPr>
                <w:b/>
                <w:bCs/>
                <w:sz w:val="20"/>
              </w:rPr>
              <w:t>8,657,805</w:t>
            </w:r>
          </w:p>
        </w:tc>
        <w:tc>
          <w:tcPr>
            <w:tcW w:w="270" w:type="dxa"/>
            <w:vAlign w:val="bottom"/>
          </w:tcPr>
          <w:p w14:paraId="0D4C56B7" w14:textId="77777777" w:rsidR="00221ED8" w:rsidRPr="00D856D9" w:rsidRDefault="00221ED8" w:rsidP="00221ED8">
            <w:pPr>
              <w:pStyle w:val="acctfourfigures"/>
              <w:tabs>
                <w:tab w:val="clear" w:pos="765"/>
              </w:tabs>
              <w:spacing w:line="240" w:lineRule="auto"/>
              <w:ind w:left="-79" w:right="-22"/>
              <w:jc w:val="right"/>
              <w:rPr>
                <w:b/>
                <w:bCs/>
                <w:sz w:val="20"/>
                <w:cs/>
                <w:lang w:bidi="th-TH"/>
              </w:rPr>
            </w:pPr>
          </w:p>
        </w:tc>
        <w:tc>
          <w:tcPr>
            <w:tcW w:w="1170" w:type="dxa"/>
            <w:tcBorders>
              <w:left w:val="nil"/>
              <w:bottom w:val="double" w:sz="4" w:space="0" w:color="auto"/>
              <w:right w:val="nil"/>
            </w:tcBorders>
            <w:vAlign w:val="bottom"/>
          </w:tcPr>
          <w:p w14:paraId="6392D443" w14:textId="66BE63E9" w:rsidR="00221ED8" w:rsidRPr="00D856D9" w:rsidRDefault="00221ED8" w:rsidP="00221ED8">
            <w:pPr>
              <w:pStyle w:val="acctfourfigures"/>
              <w:tabs>
                <w:tab w:val="clear" w:pos="765"/>
              </w:tabs>
              <w:spacing w:line="240" w:lineRule="auto"/>
              <w:ind w:left="-79" w:right="-22"/>
              <w:jc w:val="right"/>
              <w:rPr>
                <w:b/>
                <w:bCs/>
                <w:sz w:val="20"/>
              </w:rPr>
            </w:pPr>
            <w:r w:rsidRPr="00D856D9">
              <w:rPr>
                <w:b/>
                <w:bCs/>
                <w:sz w:val="20"/>
              </w:rPr>
              <w:t>3,40</w:t>
            </w:r>
            <w:r w:rsidR="00E621C8">
              <w:rPr>
                <w:b/>
                <w:bCs/>
                <w:sz w:val="20"/>
              </w:rPr>
              <w:t>6</w:t>
            </w:r>
            <w:r w:rsidRPr="00D856D9">
              <w:rPr>
                <w:b/>
                <w:bCs/>
                <w:sz w:val="20"/>
              </w:rPr>
              <w:t>,</w:t>
            </w:r>
            <w:r w:rsidR="00E621C8">
              <w:rPr>
                <w:b/>
                <w:bCs/>
                <w:sz w:val="20"/>
              </w:rPr>
              <w:t>851</w:t>
            </w:r>
          </w:p>
        </w:tc>
      </w:tr>
    </w:tbl>
    <w:p w14:paraId="3DC6F5D9" w14:textId="77777777" w:rsidR="00885033" w:rsidRPr="00D856D9" w:rsidRDefault="00885033" w:rsidP="009B266F">
      <w:pPr>
        <w:ind w:left="540"/>
        <w:jc w:val="left"/>
        <w:rPr>
          <w:rFonts w:eastAsia="Times New Roman"/>
          <w:highlight w:val="cyan"/>
          <w:lang w:bidi="ar-SA"/>
        </w:rPr>
      </w:pPr>
    </w:p>
    <w:p w14:paraId="7A7CF3A8" w14:textId="77A71091" w:rsidR="00F277A3" w:rsidRPr="00D856D9" w:rsidRDefault="00F277A3" w:rsidP="00F277A3">
      <w:pPr>
        <w:ind w:left="540" w:right="-7"/>
        <w:jc w:val="thaiDistribute"/>
        <w:rPr>
          <w:rFonts w:eastAsia="Times New Roman"/>
          <w:b/>
          <w:bCs/>
          <w:lang w:bidi="ar-SA"/>
        </w:rPr>
      </w:pPr>
      <w:r w:rsidRPr="00D856D9">
        <w:rPr>
          <w:rFonts w:eastAsia="Times New Roman" w:cs="Angsana New"/>
          <w:b/>
          <w:bCs/>
          <w:szCs w:val="25"/>
        </w:rPr>
        <w:t>(b.4.</w:t>
      </w:r>
      <w:r w:rsidR="003F1AE1">
        <w:rPr>
          <w:rFonts w:eastAsia="Times New Roman" w:cs="Angsana New"/>
          <w:b/>
          <w:bCs/>
          <w:szCs w:val="25"/>
        </w:rPr>
        <w:t>1</w:t>
      </w:r>
      <w:r w:rsidRPr="00D856D9">
        <w:rPr>
          <w:rFonts w:eastAsia="Times New Roman" w:cs="Angsana New"/>
          <w:b/>
          <w:bCs/>
          <w:szCs w:val="25"/>
        </w:rPr>
        <w:t>)</w:t>
      </w:r>
      <w:r w:rsidRPr="00D856D9">
        <w:rPr>
          <w:rFonts w:eastAsia="Times New Roman"/>
          <w:b/>
          <w:bCs/>
          <w:lang w:bidi="ar-SA"/>
        </w:rPr>
        <w:t xml:space="preserve"> </w:t>
      </w:r>
      <w:r w:rsidR="00CA3586" w:rsidRPr="00D856D9">
        <w:rPr>
          <w:rFonts w:eastAsia="Times New Roman"/>
          <w:b/>
          <w:bCs/>
          <w:lang w:bidi="ar-SA"/>
        </w:rPr>
        <w:t>Insurance contracts</w:t>
      </w:r>
      <w:r w:rsidR="0018329C" w:rsidRPr="00D856D9">
        <w:rPr>
          <w:rFonts w:eastAsia="Times New Roman"/>
          <w:b/>
          <w:bCs/>
          <w:lang w:bidi="ar-SA"/>
        </w:rPr>
        <w:t xml:space="preserve"> and reinsurance contracts</w:t>
      </w:r>
      <w:r w:rsidRPr="00D856D9">
        <w:rPr>
          <w:rFonts w:eastAsia="Times New Roman"/>
          <w:b/>
          <w:bCs/>
          <w:lang w:bidi="ar-SA"/>
        </w:rPr>
        <w:t xml:space="preserve"> </w:t>
      </w:r>
    </w:p>
    <w:p w14:paraId="795E055F" w14:textId="77777777" w:rsidR="00CA3586" w:rsidRPr="00D856D9" w:rsidRDefault="00CA3586" w:rsidP="00F277A3">
      <w:pPr>
        <w:ind w:left="540" w:right="-7"/>
        <w:jc w:val="thaiDistribute"/>
        <w:rPr>
          <w:rFonts w:eastAsia="Times New Roman"/>
          <w:b/>
          <w:bCs/>
          <w:lang w:bidi="ar-SA"/>
        </w:rPr>
      </w:pPr>
    </w:p>
    <w:p w14:paraId="50AE3840" w14:textId="052A3487" w:rsidR="00CA3586" w:rsidRPr="00E96833" w:rsidRDefault="00CA3586" w:rsidP="00CA3586">
      <w:pPr>
        <w:ind w:left="1080"/>
        <w:jc w:val="thaiDistribute"/>
        <w:rPr>
          <w:i/>
          <w:iCs/>
          <w:u w:val="single"/>
        </w:rPr>
      </w:pPr>
      <w:r w:rsidRPr="00E96833">
        <w:rPr>
          <w:i/>
          <w:iCs/>
          <w:u w:val="single"/>
        </w:rPr>
        <w:t>Life insurance</w:t>
      </w:r>
    </w:p>
    <w:p w14:paraId="68E826ED" w14:textId="77777777" w:rsidR="00CA3586" w:rsidRPr="00D856D9" w:rsidRDefault="00CA3586" w:rsidP="00CA3586">
      <w:pPr>
        <w:ind w:left="1080"/>
        <w:jc w:val="thaiDistribute"/>
        <w:rPr>
          <w:i/>
          <w:iCs/>
          <w:highlight w:val="yellow"/>
          <w:u w:val="single"/>
        </w:rPr>
      </w:pPr>
    </w:p>
    <w:p w14:paraId="5B738FAD" w14:textId="77777777" w:rsidR="00CA3586" w:rsidRPr="00D856D9" w:rsidRDefault="00CA3586" w:rsidP="00CA3586">
      <w:pPr>
        <w:ind w:left="1080"/>
        <w:jc w:val="thaiDistribute"/>
        <w:rPr>
          <w:rFonts w:cs="Cordia New"/>
          <w:sz w:val="18"/>
          <w:szCs w:val="18"/>
        </w:rPr>
      </w:pPr>
      <w:r w:rsidRPr="00D856D9">
        <w:t xml:space="preserve">The following table shows information about the estimated timing of the net undiscounted cash flows from the Company’s insurance contract liabilities which is the best estimate of the Company. </w:t>
      </w:r>
    </w:p>
    <w:p w14:paraId="494880CD" w14:textId="77777777" w:rsidR="00CA3586" w:rsidRPr="00D856D9" w:rsidRDefault="00CA3586" w:rsidP="00CA3586">
      <w:pPr>
        <w:ind w:left="1080"/>
        <w:jc w:val="thaiDistribute"/>
        <w:rPr>
          <w:i/>
          <w:iCs/>
          <w:highlight w:val="yellow"/>
          <w:u w:val="single"/>
        </w:rPr>
      </w:pPr>
    </w:p>
    <w:tbl>
      <w:tblPr>
        <w:tblW w:w="9397" w:type="dxa"/>
        <w:tblInd w:w="450" w:type="dxa"/>
        <w:tblLayout w:type="fixed"/>
        <w:tblCellMar>
          <w:left w:w="79" w:type="dxa"/>
          <w:right w:w="79" w:type="dxa"/>
        </w:tblCellMar>
        <w:tblLook w:val="0000" w:firstRow="0" w:lastRow="0" w:firstColumn="0" w:lastColumn="0" w:noHBand="0" w:noVBand="0"/>
      </w:tblPr>
      <w:tblGrid>
        <w:gridCol w:w="2965"/>
        <w:gridCol w:w="1175"/>
        <w:gridCol w:w="1350"/>
        <w:gridCol w:w="1260"/>
        <w:gridCol w:w="1260"/>
        <w:gridCol w:w="1387"/>
      </w:tblGrid>
      <w:tr w:rsidR="00CA3586" w:rsidRPr="00D856D9" w14:paraId="4A038036" w14:textId="77777777" w:rsidTr="00CA3586">
        <w:trPr>
          <w:cantSplit/>
          <w:trHeight w:val="263"/>
          <w:tblHeader/>
        </w:trPr>
        <w:tc>
          <w:tcPr>
            <w:tcW w:w="2965" w:type="dxa"/>
          </w:tcPr>
          <w:p w14:paraId="6B6ADE2F" w14:textId="77777777" w:rsidR="00CA3586" w:rsidRPr="00D856D9" w:rsidRDefault="00CA3586" w:rsidP="00AF5ABA">
            <w:pPr>
              <w:spacing w:line="220" w:lineRule="exact"/>
              <w:ind w:left="101"/>
              <w:rPr>
                <w:lang w:bidi="ar-SA"/>
              </w:rPr>
            </w:pPr>
          </w:p>
        </w:tc>
        <w:tc>
          <w:tcPr>
            <w:tcW w:w="6432" w:type="dxa"/>
            <w:gridSpan w:val="5"/>
          </w:tcPr>
          <w:p w14:paraId="7DDAB29F" w14:textId="77777777" w:rsidR="00CA3586" w:rsidRPr="00D856D9" w:rsidRDefault="00CA3586" w:rsidP="00AF5ABA">
            <w:pPr>
              <w:tabs>
                <w:tab w:val="left" w:pos="540"/>
                <w:tab w:val="left" w:pos="9360"/>
              </w:tabs>
              <w:spacing w:line="220" w:lineRule="exact"/>
              <w:ind w:left="-79" w:right="-79"/>
              <w:jc w:val="center"/>
            </w:pPr>
            <w:r w:rsidRPr="00D856D9">
              <w:t>2025</w:t>
            </w:r>
          </w:p>
        </w:tc>
      </w:tr>
      <w:tr w:rsidR="00CA3586" w:rsidRPr="00D856D9" w14:paraId="3A747966" w14:textId="77777777" w:rsidTr="00CA3586">
        <w:trPr>
          <w:cantSplit/>
          <w:trHeight w:val="173"/>
          <w:tblHeader/>
        </w:trPr>
        <w:tc>
          <w:tcPr>
            <w:tcW w:w="2965" w:type="dxa"/>
          </w:tcPr>
          <w:p w14:paraId="035A7A9A" w14:textId="77777777" w:rsidR="00CA3586" w:rsidRPr="00D856D9" w:rsidRDefault="00CA3586" w:rsidP="00AF5ABA">
            <w:pPr>
              <w:spacing w:line="220" w:lineRule="exact"/>
              <w:ind w:left="101"/>
              <w:rPr>
                <w:cs/>
                <w:lang w:bidi="ar-SA"/>
              </w:rPr>
            </w:pPr>
          </w:p>
        </w:tc>
        <w:tc>
          <w:tcPr>
            <w:tcW w:w="6432" w:type="dxa"/>
            <w:gridSpan w:val="5"/>
          </w:tcPr>
          <w:p w14:paraId="411E1766" w14:textId="77777777" w:rsidR="00CA3586" w:rsidRPr="00D856D9" w:rsidRDefault="00CA3586" w:rsidP="00AF5ABA">
            <w:pPr>
              <w:tabs>
                <w:tab w:val="left" w:pos="540"/>
                <w:tab w:val="left" w:pos="9360"/>
              </w:tabs>
              <w:spacing w:line="220" w:lineRule="exact"/>
              <w:ind w:left="-79" w:right="-79"/>
              <w:jc w:val="center"/>
            </w:pPr>
            <w:r w:rsidRPr="00D856D9">
              <w:t>Estimated timing of the net cash flows</w:t>
            </w:r>
          </w:p>
        </w:tc>
      </w:tr>
      <w:tr w:rsidR="00CA3586" w:rsidRPr="00D856D9" w14:paraId="202BA4CF" w14:textId="77777777" w:rsidTr="00CA3586">
        <w:trPr>
          <w:cantSplit/>
          <w:trHeight w:val="290"/>
          <w:tblHeader/>
        </w:trPr>
        <w:tc>
          <w:tcPr>
            <w:tcW w:w="2965" w:type="dxa"/>
          </w:tcPr>
          <w:p w14:paraId="216213A0" w14:textId="77777777" w:rsidR="00CA3586" w:rsidRPr="00D856D9" w:rsidRDefault="00CA3586" w:rsidP="00AF5ABA">
            <w:pPr>
              <w:spacing w:line="220" w:lineRule="exact"/>
              <w:ind w:left="101"/>
              <w:jc w:val="center"/>
              <w:rPr>
                <w:lang w:bidi="ar-SA"/>
              </w:rPr>
            </w:pPr>
          </w:p>
        </w:tc>
        <w:tc>
          <w:tcPr>
            <w:tcW w:w="1175" w:type="dxa"/>
          </w:tcPr>
          <w:p w14:paraId="4A97A53C" w14:textId="77777777" w:rsidR="00CA3586" w:rsidRPr="00D856D9" w:rsidRDefault="00CA3586" w:rsidP="00AF5ABA">
            <w:pPr>
              <w:tabs>
                <w:tab w:val="left" w:pos="540"/>
                <w:tab w:val="left" w:pos="9360"/>
              </w:tabs>
              <w:spacing w:line="220" w:lineRule="exact"/>
              <w:ind w:left="-108" w:right="-108"/>
              <w:jc w:val="center"/>
            </w:pPr>
            <w:r w:rsidRPr="00D856D9">
              <w:t>Within</w:t>
            </w:r>
          </w:p>
        </w:tc>
        <w:tc>
          <w:tcPr>
            <w:tcW w:w="1350" w:type="dxa"/>
          </w:tcPr>
          <w:p w14:paraId="36AACCE8" w14:textId="7E90CC66" w:rsidR="00CA3586" w:rsidRPr="00D856D9" w:rsidRDefault="007D2537" w:rsidP="00AF5ABA">
            <w:pPr>
              <w:tabs>
                <w:tab w:val="left" w:pos="540"/>
                <w:tab w:val="left" w:pos="9360"/>
              </w:tabs>
              <w:spacing w:line="220" w:lineRule="exact"/>
              <w:ind w:left="-108" w:right="-108"/>
              <w:jc w:val="center"/>
            </w:pPr>
            <w:r>
              <w:t>Over</w:t>
            </w:r>
          </w:p>
        </w:tc>
        <w:tc>
          <w:tcPr>
            <w:tcW w:w="1260" w:type="dxa"/>
          </w:tcPr>
          <w:p w14:paraId="5183BF84" w14:textId="4B3309FF" w:rsidR="00CA3586" w:rsidRPr="00D856D9" w:rsidRDefault="007D2537" w:rsidP="00AF5ABA">
            <w:pPr>
              <w:tabs>
                <w:tab w:val="left" w:pos="540"/>
                <w:tab w:val="left" w:pos="9360"/>
              </w:tabs>
              <w:spacing w:line="220" w:lineRule="exact"/>
              <w:ind w:left="-108" w:right="-108"/>
              <w:jc w:val="center"/>
            </w:pPr>
            <w:r>
              <w:t>Over</w:t>
            </w:r>
          </w:p>
        </w:tc>
        <w:tc>
          <w:tcPr>
            <w:tcW w:w="1260" w:type="dxa"/>
          </w:tcPr>
          <w:p w14:paraId="4656FF9F" w14:textId="77777777" w:rsidR="00CA3586" w:rsidRPr="00D856D9" w:rsidRDefault="00CA3586" w:rsidP="00AF5ABA">
            <w:pPr>
              <w:tabs>
                <w:tab w:val="left" w:pos="540"/>
                <w:tab w:val="left" w:pos="9360"/>
              </w:tabs>
              <w:spacing w:line="220" w:lineRule="exact"/>
              <w:ind w:left="-108" w:right="-108"/>
              <w:jc w:val="center"/>
            </w:pPr>
            <w:r w:rsidRPr="00D856D9">
              <w:t>Over 10</w:t>
            </w:r>
          </w:p>
        </w:tc>
        <w:tc>
          <w:tcPr>
            <w:tcW w:w="1387" w:type="dxa"/>
          </w:tcPr>
          <w:p w14:paraId="12995A58" w14:textId="77777777" w:rsidR="00CA3586" w:rsidRPr="00D856D9" w:rsidRDefault="00CA3586" w:rsidP="00AF5ABA">
            <w:pPr>
              <w:tabs>
                <w:tab w:val="left" w:pos="540"/>
                <w:tab w:val="left" w:pos="9360"/>
              </w:tabs>
              <w:spacing w:line="220" w:lineRule="exact"/>
              <w:ind w:left="-108" w:right="-108"/>
              <w:jc w:val="center"/>
            </w:pPr>
          </w:p>
        </w:tc>
      </w:tr>
      <w:tr w:rsidR="00CA3586" w:rsidRPr="00D856D9" w14:paraId="072F16FF" w14:textId="77777777" w:rsidTr="00CA3586">
        <w:trPr>
          <w:cantSplit/>
          <w:trHeight w:val="254"/>
          <w:tblHeader/>
        </w:trPr>
        <w:tc>
          <w:tcPr>
            <w:tcW w:w="2965" w:type="dxa"/>
          </w:tcPr>
          <w:p w14:paraId="455E4D93" w14:textId="77777777" w:rsidR="00CA3586" w:rsidRPr="00D856D9" w:rsidRDefault="00CA3586" w:rsidP="00AF5ABA">
            <w:pPr>
              <w:spacing w:line="220" w:lineRule="exact"/>
              <w:ind w:left="101"/>
              <w:jc w:val="center"/>
              <w:rPr>
                <w:lang w:bidi="ar-SA"/>
              </w:rPr>
            </w:pPr>
          </w:p>
        </w:tc>
        <w:tc>
          <w:tcPr>
            <w:tcW w:w="1175" w:type="dxa"/>
          </w:tcPr>
          <w:p w14:paraId="4DD2D8F8" w14:textId="77777777" w:rsidR="00CA3586" w:rsidRPr="00D856D9" w:rsidRDefault="00CA3586" w:rsidP="00AF5ABA">
            <w:pPr>
              <w:tabs>
                <w:tab w:val="left" w:pos="540"/>
                <w:tab w:val="left" w:pos="9360"/>
              </w:tabs>
              <w:spacing w:line="220" w:lineRule="exact"/>
              <w:ind w:left="-108" w:right="-108"/>
              <w:jc w:val="center"/>
            </w:pPr>
            <w:r w:rsidRPr="00D856D9">
              <w:t>1 year</w:t>
            </w:r>
          </w:p>
        </w:tc>
        <w:tc>
          <w:tcPr>
            <w:tcW w:w="1350" w:type="dxa"/>
          </w:tcPr>
          <w:p w14:paraId="2CDA7065" w14:textId="77777777" w:rsidR="00CA3586" w:rsidRPr="00D856D9" w:rsidRDefault="00CA3586" w:rsidP="00AF5ABA">
            <w:pPr>
              <w:tabs>
                <w:tab w:val="left" w:pos="540"/>
                <w:tab w:val="left" w:pos="9360"/>
              </w:tabs>
              <w:spacing w:line="220" w:lineRule="exact"/>
              <w:ind w:left="-108" w:right="-108"/>
              <w:jc w:val="center"/>
            </w:pPr>
            <w:r w:rsidRPr="00D856D9">
              <w:t>1 - 5 years</w:t>
            </w:r>
          </w:p>
        </w:tc>
        <w:tc>
          <w:tcPr>
            <w:tcW w:w="1260" w:type="dxa"/>
          </w:tcPr>
          <w:p w14:paraId="5316A569" w14:textId="77777777" w:rsidR="00CA3586" w:rsidRPr="00D856D9" w:rsidRDefault="00CA3586" w:rsidP="00AF5ABA">
            <w:pPr>
              <w:tabs>
                <w:tab w:val="left" w:pos="540"/>
                <w:tab w:val="left" w:pos="9360"/>
              </w:tabs>
              <w:spacing w:line="220" w:lineRule="exact"/>
              <w:ind w:left="20"/>
              <w:jc w:val="center"/>
            </w:pPr>
            <w:r w:rsidRPr="00D856D9">
              <w:t>5 - 10 years</w:t>
            </w:r>
          </w:p>
        </w:tc>
        <w:tc>
          <w:tcPr>
            <w:tcW w:w="1260" w:type="dxa"/>
          </w:tcPr>
          <w:p w14:paraId="26D49B5E" w14:textId="77777777" w:rsidR="00CA3586" w:rsidRPr="00D856D9" w:rsidRDefault="00CA3586" w:rsidP="00AF5ABA">
            <w:pPr>
              <w:tabs>
                <w:tab w:val="left" w:pos="540"/>
                <w:tab w:val="left" w:pos="9360"/>
              </w:tabs>
              <w:spacing w:line="220" w:lineRule="exact"/>
              <w:ind w:left="11" w:right="11"/>
              <w:jc w:val="center"/>
            </w:pPr>
            <w:r w:rsidRPr="00D856D9">
              <w:t>years</w:t>
            </w:r>
          </w:p>
        </w:tc>
        <w:tc>
          <w:tcPr>
            <w:tcW w:w="1387" w:type="dxa"/>
          </w:tcPr>
          <w:p w14:paraId="4559200B" w14:textId="77777777" w:rsidR="00CA3586" w:rsidRPr="00D856D9" w:rsidRDefault="00CA3586" w:rsidP="00AF5ABA">
            <w:pPr>
              <w:tabs>
                <w:tab w:val="left" w:pos="540"/>
                <w:tab w:val="left" w:pos="9360"/>
              </w:tabs>
              <w:spacing w:line="220" w:lineRule="exact"/>
              <w:ind w:left="11" w:right="110"/>
              <w:jc w:val="center"/>
            </w:pPr>
            <w:r w:rsidRPr="00D856D9">
              <w:t>Total</w:t>
            </w:r>
          </w:p>
        </w:tc>
      </w:tr>
      <w:tr w:rsidR="00CA3586" w:rsidRPr="00D856D9" w14:paraId="0B2D12DB" w14:textId="77777777" w:rsidTr="00CA3586">
        <w:trPr>
          <w:cantSplit/>
          <w:trHeight w:val="272"/>
          <w:tblHeader/>
        </w:trPr>
        <w:tc>
          <w:tcPr>
            <w:tcW w:w="2965" w:type="dxa"/>
          </w:tcPr>
          <w:p w14:paraId="3491F5AD" w14:textId="77777777" w:rsidR="00CA3586" w:rsidRPr="00D856D9" w:rsidRDefault="00CA3586" w:rsidP="00AF5ABA">
            <w:pPr>
              <w:spacing w:line="220" w:lineRule="exact"/>
              <w:ind w:left="101"/>
              <w:jc w:val="center"/>
              <w:rPr>
                <w:i/>
                <w:iCs/>
                <w:lang w:bidi="ar-SA"/>
              </w:rPr>
            </w:pPr>
          </w:p>
        </w:tc>
        <w:tc>
          <w:tcPr>
            <w:tcW w:w="6432" w:type="dxa"/>
            <w:gridSpan w:val="5"/>
          </w:tcPr>
          <w:p w14:paraId="5E8ABACC" w14:textId="77777777" w:rsidR="00CA3586" w:rsidRPr="00D856D9" w:rsidRDefault="00CA3586" w:rsidP="00AF5ABA">
            <w:pPr>
              <w:tabs>
                <w:tab w:val="left" w:pos="9360"/>
              </w:tabs>
              <w:spacing w:line="220" w:lineRule="exact"/>
              <w:ind w:left="-108" w:right="-108"/>
              <w:jc w:val="center"/>
            </w:pPr>
            <w:r w:rsidRPr="00D856D9">
              <w:rPr>
                <w:i/>
                <w:iCs/>
              </w:rPr>
              <w:t>(in thousand Baht)</w:t>
            </w:r>
          </w:p>
        </w:tc>
      </w:tr>
      <w:tr w:rsidR="00CA3586" w:rsidRPr="00D856D9" w14:paraId="35F353FE" w14:textId="77777777" w:rsidTr="00E96833">
        <w:trPr>
          <w:cantSplit/>
          <w:trHeight w:val="254"/>
        </w:trPr>
        <w:tc>
          <w:tcPr>
            <w:tcW w:w="2965" w:type="dxa"/>
          </w:tcPr>
          <w:p w14:paraId="5B3920DE" w14:textId="77777777" w:rsidR="00CA3586" w:rsidRPr="00D856D9" w:rsidRDefault="00CA3586" w:rsidP="00CA3586">
            <w:pPr>
              <w:tabs>
                <w:tab w:val="left" w:pos="1276"/>
              </w:tabs>
              <w:spacing w:line="220" w:lineRule="exact"/>
              <w:ind w:firstLine="10"/>
              <w:rPr>
                <w:rFonts w:cstheme="minorBidi"/>
                <w:lang w:eastAsia="ko-KR"/>
              </w:rPr>
            </w:pPr>
            <w:r w:rsidRPr="00D856D9">
              <w:rPr>
                <w:lang w:eastAsia="ko-KR"/>
              </w:rPr>
              <w:t xml:space="preserve">Estimated net cash flows from </w:t>
            </w:r>
          </w:p>
          <w:p w14:paraId="39AEBF2A" w14:textId="77777777" w:rsidR="00CA3586" w:rsidRPr="00D856D9" w:rsidRDefault="00CA3586" w:rsidP="00AF5ABA">
            <w:pPr>
              <w:tabs>
                <w:tab w:val="left" w:pos="1276"/>
              </w:tabs>
              <w:spacing w:line="220" w:lineRule="exact"/>
              <w:rPr>
                <w:rFonts w:cstheme="minorBidi"/>
                <w:lang w:eastAsia="ko-KR"/>
              </w:rPr>
            </w:pPr>
            <w:r w:rsidRPr="00D856D9">
              <w:rPr>
                <w:rFonts w:cstheme="minorBidi" w:hint="cs"/>
                <w:cs/>
                <w:lang w:eastAsia="ko-KR"/>
              </w:rPr>
              <w:t xml:space="preserve">   </w:t>
            </w:r>
            <w:r w:rsidRPr="00D856D9">
              <w:rPr>
                <w:lang w:eastAsia="ko-KR"/>
              </w:rPr>
              <w:t>insurance contract liabilities</w:t>
            </w:r>
          </w:p>
        </w:tc>
        <w:tc>
          <w:tcPr>
            <w:tcW w:w="1175" w:type="dxa"/>
            <w:vAlign w:val="bottom"/>
          </w:tcPr>
          <w:p w14:paraId="7FE871EA" w14:textId="1BEC1146" w:rsidR="00CA3586" w:rsidRPr="00E96833" w:rsidRDefault="00E96833" w:rsidP="00E96833">
            <w:pPr>
              <w:pStyle w:val="acctfourfigures"/>
              <w:tabs>
                <w:tab w:val="clear" w:pos="765"/>
                <w:tab w:val="decimal" w:pos="901"/>
              </w:tabs>
              <w:spacing w:line="240" w:lineRule="auto"/>
              <w:ind w:right="-80"/>
              <w:rPr>
                <w:sz w:val="20"/>
              </w:rPr>
            </w:pPr>
            <w:r w:rsidRPr="00E96833">
              <w:rPr>
                <w:sz w:val="20"/>
                <w:cs/>
                <w:lang w:bidi="th-TH"/>
              </w:rPr>
              <w:t>3</w:t>
            </w:r>
            <w:r w:rsidRPr="00E96833">
              <w:rPr>
                <w:sz w:val="20"/>
              </w:rPr>
              <w:t>,</w:t>
            </w:r>
            <w:r w:rsidRPr="00E96833">
              <w:rPr>
                <w:sz w:val="20"/>
                <w:cs/>
                <w:lang w:bidi="th-TH"/>
              </w:rPr>
              <w:t>216</w:t>
            </w:r>
            <w:r w:rsidRPr="00E96833">
              <w:rPr>
                <w:sz w:val="20"/>
              </w:rPr>
              <w:t>,</w:t>
            </w:r>
            <w:r w:rsidRPr="00E96833">
              <w:rPr>
                <w:sz w:val="20"/>
                <w:cs/>
                <w:lang w:bidi="th-TH"/>
              </w:rPr>
              <w:t>662</w:t>
            </w:r>
          </w:p>
        </w:tc>
        <w:tc>
          <w:tcPr>
            <w:tcW w:w="1350" w:type="dxa"/>
            <w:vAlign w:val="bottom"/>
          </w:tcPr>
          <w:p w14:paraId="13671F0A" w14:textId="4D0D93F1" w:rsidR="00CA3586" w:rsidRPr="00E96833" w:rsidRDefault="00E96833" w:rsidP="00E96833">
            <w:pPr>
              <w:pStyle w:val="acctfourfigures"/>
              <w:tabs>
                <w:tab w:val="clear" w:pos="765"/>
                <w:tab w:val="decimal" w:pos="1094"/>
              </w:tabs>
              <w:spacing w:line="240" w:lineRule="auto"/>
              <w:ind w:right="-80"/>
              <w:rPr>
                <w:sz w:val="20"/>
                <w:lang w:bidi="th-TH"/>
              </w:rPr>
            </w:pPr>
            <w:r w:rsidRPr="00E96833">
              <w:rPr>
                <w:sz w:val="20"/>
                <w:cs/>
                <w:lang w:bidi="th-TH"/>
              </w:rPr>
              <w:t>24</w:t>
            </w:r>
            <w:r w:rsidRPr="00E96833">
              <w:rPr>
                <w:sz w:val="20"/>
                <w:lang w:bidi="th-TH"/>
              </w:rPr>
              <w:t>,</w:t>
            </w:r>
            <w:r w:rsidRPr="00E96833">
              <w:rPr>
                <w:sz w:val="20"/>
                <w:cs/>
                <w:lang w:bidi="th-TH"/>
              </w:rPr>
              <w:t>024</w:t>
            </w:r>
            <w:r w:rsidRPr="00E96833">
              <w:rPr>
                <w:sz w:val="20"/>
                <w:lang w:bidi="th-TH"/>
              </w:rPr>
              <w:t>,</w:t>
            </w:r>
            <w:r w:rsidRPr="00E96833">
              <w:rPr>
                <w:sz w:val="20"/>
                <w:cs/>
                <w:lang w:bidi="th-TH"/>
              </w:rPr>
              <w:t>575</w:t>
            </w:r>
          </w:p>
        </w:tc>
        <w:tc>
          <w:tcPr>
            <w:tcW w:w="1260" w:type="dxa"/>
            <w:vAlign w:val="bottom"/>
          </w:tcPr>
          <w:p w14:paraId="761E6E03" w14:textId="56FC4711" w:rsidR="00CA3586" w:rsidRPr="00E96833" w:rsidRDefault="00E96833" w:rsidP="00E96833">
            <w:pPr>
              <w:pStyle w:val="acctfourfigures"/>
              <w:tabs>
                <w:tab w:val="clear" w:pos="765"/>
                <w:tab w:val="decimal" w:pos="998"/>
              </w:tabs>
              <w:spacing w:line="240" w:lineRule="auto"/>
              <w:ind w:right="-80"/>
              <w:rPr>
                <w:sz w:val="20"/>
                <w:lang w:bidi="th-TH"/>
              </w:rPr>
            </w:pPr>
            <w:r w:rsidRPr="00E96833">
              <w:rPr>
                <w:sz w:val="20"/>
                <w:cs/>
                <w:lang w:bidi="th-TH"/>
              </w:rPr>
              <w:t>12</w:t>
            </w:r>
            <w:r w:rsidRPr="00E96833">
              <w:rPr>
                <w:sz w:val="20"/>
                <w:lang w:bidi="th-TH"/>
              </w:rPr>
              <w:t>,</w:t>
            </w:r>
            <w:r w:rsidRPr="00E96833">
              <w:rPr>
                <w:sz w:val="20"/>
                <w:cs/>
                <w:lang w:bidi="th-TH"/>
              </w:rPr>
              <w:t>931</w:t>
            </w:r>
            <w:r w:rsidRPr="00E96833">
              <w:rPr>
                <w:sz w:val="20"/>
                <w:lang w:bidi="th-TH"/>
              </w:rPr>
              <w:t>,</w:t>
            </w:r>
            <w:r w:rsidRPr="00E96833">
              <w:rPr>
                <w:sz w:val="20"/>
                <w:cs/>
                <w:lang w:bidi="th-TH"/>
              </w:rPr>
              <w:t>27</w:t>
            </w:r>
            <w:r w:rsidR="003F1AE1">
              <w:rPr>
                <w:sz w:val="20"/>
                <w:lang w:bidi="th-TH"/>
              </w:rPr>
              <w:t>6</w:t>
            </w:r>
          </w:p>
        </w:tc>
        <w:tc>
          <w:tcPr>
            <w:tcW w:w="1260" w:type="dxa"/>
            <w:vAlign w:val="bottom"/>
          </w:tcPr>
          <w:p w14:paraId="086F6FD1" w14:textId="381B05DC" w:rsidR="00CA3586" w:rsidRPr="00E96833" w:rsidRDefault="00E96833" w:rsidP="00E96833">
            <w:pPr>
              <w:pStyle w:val="acctfourfigures"/>
              <w:tabs>
                <w:tab w:val="clear" w:pos="765"/>
                <w:tab w:val="decimal" w:pos="1095"/>
              </w:tabs>
              <w:spacing w:line="240" w:lineRule="auto"/>
              <w:ind w:right="-80"/>
              <w:rPr>
                <w:sz w:val="20"/>
                <w:lang w:bidi="th-TH"/>
              </w:rPr>
            </w:pPr>
            <w:r w:rsidRPr="00E96833">
              <w:rPr>
                <w:sz w:val="20"/>
                <w:cs/>
                <w:lang w:bidi="th-TH"/>
              </w:rPr>
              <w:t>16</w:t>
            </w:r>
            <w:r w:rsidRPr="00E96833">
              <w:rPr>
                <w:sz w:val="20"/>
                <w:lang w:bidi="th-TH"/>
              </w:rPr>
              <w:t>,</w:t>
            </w:r>
            <w:r w:rsidRPr="00E96833">
              <w:rPr>
                <w:sz w:val="20"/>
                <w:cs/>
                <w:lang w:bidi="th-TH"/>
              </w:rPr>
              <w:t>667</w:t>
            </w:r>
            <w:r w:rsidRPr="00E96833">
              <w:rPr>
                <w:sz w:val="20"/>
                <w:lang w:bidi="th-TH"/>
              </w:rPr>
              <w:t>,</w:t>
            </w:r>
            <w:r w:rsidRPr="00E96833">
              <w:rPr>
                <w:sz w:val="20"/>
                <w:cs/>
                <w:lang w:bidi="th-TH"/>
              </w:rPr>
              <w:t>942</w:t>
            </w:r>
          </w:p>
        </w:tc>
        <w:tc>
          <w:tcPr>
            <w:tcW w:w="1387" w:type="dxa"/>
            <w:vAlign w:val="bottom"/>
          </w:tcPr>
          <w:p w14:paraId="362148D1" w14:textId="64774E5B" w:rsidR="00CA3586" w:rsidRPr="00E96833" w:rsidRDefault="00E96833" w:rsidP="00E96833">
            <w:pPr>
              <w:pStyle w:val="acctfourfigures"/>
              <w:tabs>
                <w:tab w:val="clear" w:pos="765"/>
                <w:tab w:val="decimal" w:pos="1093"/>
              </w:tabs>
              <w:spacing w:line="240" w:lineRule="auto"/>
              <w:ind w:right="-80"/>
              <w:rPr>
                <w:sz w:val="20"/>
                <w:lang w:bidi="th-TH"/>
              </w:rPr>
            </w:pPr>
            <w:r w:rsidRPr="00E96833">
              <w:rPr>
                <w:sz w:val="20"/>
                <w:cs/>
                <w:lang w:bidi="th-TH"/>
              </w:rPr>
              <w:t>56</w:t>
            </w:r>
            <w:r w:rsidRPr="00E96833">
              <w:rPr>
                <w:sz w:val="20"/>
                <w:lang w:bidi="th-TH"/>
              </w:rPr>
              <w:t>,</w:t>
            </w:r>
            <w:r w:rsidRPr="00E96833">
              <w:rPr>
                <w:sz w:val="20"/>
                <w:cs/>
                <w:lang w:bidi="th-TH"/>
              </w:rPr>
              <w:t>840</w:t>
            </w:r>
            <w:r w:rsidRPr="00E96833">
              <w:rPr>
                <w:sz w:val="20"/>
                <w:lang w:bidi="th-TH"/>
              </w:rPr>
              <w:t>,</w:t>
            </w:r>
            <w:r w:rsidRPr="00E96833">
              <w:rPr>
                <w:sz w:val="20"/>
                <w:cs/>
                <w:lang w:bidi="th-TH"/>
              </w:rPr>
              <w:t>455</w:t>
            </w:r>
          </w:p>
        </w:tc>
      </w:tr>
      <w:tr w:rsidR="00CA3586" w:rsidRPr="00D856D9" w14:paraId="559B5B74" w14:textId="77777777" w:rsidTr="00E96833">
        <w:trPr>
          <w:cantSplit/>
          <w:trHeight w:val="173"/>
        </w:trPr>
        <w:tc>
          <w:tcPr>
            <w:tcW w:w="2965" w:type="dxa"/>
          </w:tcPr>
          <w:p w14:paraId="52E9F77C" w14:textId="77777777" w:rsidR="00CA3586" w:rsidRPr="00D856D9" w:rsidRDefault="00CA3586" w:rsidP="00CA3586">
            <w:pPr>
              <w:tabs>
                <w:tab w:val="left" w:pos="1276"/>
              </w:tabs>
              <w:spacing w:line="220" w:lineRule="exact"/>
              <w:ind w:firstLine="10"/>
              <w:rPr>
                <w:rFonts w:cstheme="minorBidi"/>
                <w:lang w:eastAsia="ko-KR"/>
              </w:rPr>
            </w:pPr>
            <w:r w:rsidRPr="00D856D9">
              <w:rPr>
                <w:lang w:eastAsia="ko-KR"/>
              </w:rPr>
              <w:t xml:space="preserve">Estimated net cash flows from </w:t>
            </w:r>
          </w:p>
          <w:p w14:paraId="74C8436F" w14:textId="77777777" w:rsidR="00CA3586" w:rsidRPr="00D856D9" w:rsidRDefault="00CA3586" w:rsidP="00AF5ABA">
            <w:pPr>
              <w:tabs>
                <w:tab w:val="left" w:pos="1276"/>
              </w:tabs>
              <w:spacing w:line="220" w:lineRule="exact"/>
              <w:rPr>
                <w:lang w:eastAsia="ko-KR"/>
              </w:rPr>
            </w:pPr>
            <w:r w:rsidRPr="00D856D9">
              <w:rPr>
                <w:rFonts w:cstheme="minorBidi" w:hint="cs"/>
                <w:cs/>
                <w:lang w:eastAsia="ko-KR"/>
              </w:rPr>
              <w:t xml:space="preserve">   </w:t>
            </w:r>
            <w:r w:rsidRPr="00D856D9">
              <w:rPr>
                <w:lang w:eastAsia="ko-KR"/>
              </w:rPr>
              <w:t>reinsurance contract held</w:t>
            </w:r>
          </w:p>
        </w:tc>
        <w:tc>
          <w:tcPr>
            <w:tcW w:w="1175" w:type="dxa"/>
            <w:vAlign w:val="bottom"/>
          </w:tcPr>
          <w:p w14:paraId="41CFEF09" w14:textId="52708962" w:rsidR="00CA3586" w:rsidRPr="00E96833" w:rsidRDefault="00E96833" w:rsidP="00E96833">
            <w:pPr>
              <w:pStyle w:val="acctfourfigures"/>
              <w:tabs>
                <w:tab w:val="clear" w:pos="765"/>
                <w:tab w:val="decimal" w:pos="901"/>
              </w:tabs>
              <w:spacing w:line="240" w:lineRule="auto"/>
              <w:ind w:right="-80"/>
              <w:rPr>
                <w:sz w:val="20"/>
              </w:rPr>
            </w:pPr>
            <w:r w:rsidRPr="00E96833">
              <w:rPr>
                <w:sz w:val="20"/>
                <w:cs/>
                <w:lang w:bidi="th-TH"/>
              </w:rPr>
              <w:t>(53</w:t>
            </w:r>
            <w:r w:rsidRPr="00E96833">
              <w:rPr>
                <w:sz w:val="20"/>
              </w:rPr>
              <w:t>,</w:t>
            </w:r>
            <w:r w:rsidRPr="00E96833">
              <w:rPr>
                <w:sz w:val="20"/>
                <w:cs/>
                <w:lang w:bidi="th-TH"/>
              </w:rPr>
              <w:t>606)</w:t>
            </w:r>
          </w:p>
        </w:tc>
        <w:tc>
          <w:tcPr>
            <w:tcW w:w="1350" w:type="dxa"/>
            <w:vAlign w:val="bottom"/>
          </w:tcPr>
          <w:p w14:paraId="611213E5" w14:textId="0BCEC872" w:rsidR="00CA3586" w:rsidRPr="00E96833" w:rsidRDefault="00E96833" w:rsidP="00E96833">
            <w:pPr>
              <w:pStyle w:val="acctfourfigures"/>
              <w:tabs>
                <w:tab w:val="clear" w:pos="765"/>
                <w:tab w:val="decimal" w:pos="1094"/>
              </w:tabs>
              <w:spacing w:line="240" w:lineRule="auto"/>
              <w:ind w:right="-80"/>
              <w:rPr>
                <w:sz w:val="20"/>
                <w:lang w:bidi="th-TH"/>
              </w:rPr>
            </w:pPr>
            <w:r w:rsidRPr="00E96833">
              <w:rPr>
                <w:sz w:val="20"/>
                <w:cs/>
                <w:lang w:bidi="th-TH"/>
              </w:rPr>
              <w:t>6</w:t>
            </w:r>
            <w:r w:rsidRPr="00E96833">
              <w:rPr>
                <w:sz w:val="20"/>
                <w:lang w:bidi="th-TH"/>
              </w:rPr>
              <w:t>,</w:t>
            </w:r>
            <w:r w:rsidRPr="00E96833">
              <w:rPr>
                <w:sz w:val="20"/>
                <w:cs/>
                <w:lang w:bidi="th-TH"/>
              </w:rPr>
              <w:t>307</w:t>
            </w:r>
          </w:p>
        </w:tc>
        <w:tc>
          <w:tcPr>
            <w:tcW w:w="1260" w:type="dxa"/>
            <w:vAlign w:val="bottom"/>
          </w:tcPr>
          <w:p w14:paraId="0D921A0D" w14:textId="41D76F21" w:rsidR="00CA3586" w:rsidRPr="00E96833" w:rsidRDefault="00E96833" w:rsidP="00E96833">
            <w:pPr>
              <w:pStyle w:val="acctfourfigures"/>
              <w:tabs>
                <w:tab w:val="clear" w:pos="765"/>
                <w:tab w:val="decimal" w:pos="998"/>
              </w:tabs>
              <w:spacing w:line="240" w:lineRule="auto"/>
              <w:ind w:right="-80"/>
              <w:rPr>
                <w:sz w:val="20"/>
                <w:lang w:bidi="th-TH"/>
              </w:rPr>
            </w:pPr>
            <w:r w:rsidRPr="00E96833">
              <w:rPr>
                <w:sz w:val="20"/>
                <w:cs/>
                <w:lang w:bidi="th-TH"/>
              </w:rPr>
              <w:t>(6</w:t>
            </w:r>
            <w:r w:rsidRPr="00E96833">
              <w:rPr>
                <w:sz w:val="20"/>
                <w:lang w:bidi="th-TH"/>
              </w:rPr>
              <w:t>,</w:t>
            </w:r>
            <w:r w:rsidRPr="00E96833">
              <w:rPr>
                <w:sz w:val="20"/>
                <w:cs/>
                <w:lang w:bidi="th-TH"/>
              </w:rPr>
              <w:t>26</w:t>
            </w:r>
            <w:r w:rsidR="003F1AE1">
              <w:rPr>
                <w:sz w:val="20"/>
                <w:lang w:bidi="th-TH"/>
              </w:rPr>
              <w:t>8</w:t>
            </w:r>
            <w:r w:rsidRPr="00E96833">
              <w:rPr>
                <w:sz w:val="20"/>
                <w:cs/>
                <w:lang w:bidi="th-TH"/>
              </w:rPr>
              <w:t>)</w:t>
            </w:r>
          </w:p>
        </w:tc>
        <w:tc>
          <w:tcPr>
            <w:tcW w:w="1260" w:type="dxa"/>
            <w:vAlign w:val="bottom"/>
          </w:tcPr>
          <w:p w14:paraId="38FE20BE" w14:textId="20C83FE6" w:rsidR="00CA3586" w:rsidRPr="00E96833" w:rsidRDefault="00E96833" w:rsidP="00E96833">
            <w:pPr>
              <w:pStyle w:val="acctfourfigures"/>
              <w:tabs>
                <w:tab w:val="clear" w:pos="765"/>
                <w:tab w:val="decimal" w:pos="1095"/>
              </w:tabs>
              <w:spacing w:line="240" w:lineRule="auto"/>
              <w:ind w:right="-80"/>
              <w:rPr>
                <w:sz w:val="20"/>
                <w:lang w:bidi="th-TH"/>
              </w:rPr>
            </w:pPr>
            <w:r w:rsidRPr="00E96833">
              <w:rPr>
                <w:sz w:val="20"/>
                <w:cs/>
                <w:lang w:bidi="th-TH"/>
              </w:rPr>
              <w:t>12</w:t>
            </w:r>
            <w:r w:rsidRPr="00E96833">
              <w:rPr>
                <w:sz w:val="20"/>
                <w:lang w:bidi="th-TH"/>
              </w:rPr>
              <w:t>,</w:t>
            </w:r>
            <w:r w:rsidRPr="00E96833">
              <w:rPr>
                <w:sz w:val="20"/>
                <w:cs/>
                <w:lang w:bidi="th-TH"/>
              </w:rPr>
              <w:t>079</w:t>
            </w:r>
          </w:p>
        </w:tc>
        <w:tc>
          <w:tcPr>
            <w:tcW w:w="1387" w:type="dxa"/>
            <w:vAlign w:val="bottom"/>
          </w:tcPr>
          <w:p w14:paraId="083ADF76" w14:textId="6B48B4A4" w:rsidR="00CA3586" w:rsidRPr="00E96833" w:rsidRDefault="00E96833" w:rsidP="00E96833">
            <w:pPr>
              <w:pStyle w:val="acctfourfigures"/>
              <w:tabs>
                <w:tab w:val="clear" w:pos="765"/>
                <w:tab w:val="decimal" w:pos="1093"/>
              </w:tabs>
              <w:spacing w:line="240" w:lineRule="auto"/>
              <w:ind w:right="-80"/>
              <w:rPr>
                <w:sz w:val="20"/>
                <w:lang w:bidi="th-TH"/>
              </w:rPr>
            </w:pPr>
            <w:r w:rsidRPr="00E96833">
              <w:rPr>
                <w:sz w:val="20"/>
                <w:cs/>
                <w:lang w:bidi="th-TH"/>
              </w:rPr>
              <w:t>(41</w:t>
            </w:r>
            <w:r w:rsidRPr="00E96833">
              <w:rPr>
                <w:sz w:val="20"/>
                <w:lang w:bidi="th-TH"/>
              </w:rPr>
              <w:t>,</w:t>
            </w:r>
            <w:r w:rsidRPr="00E96833">
              <w:rPr>
                <w:sz w:val="20"/>
                <w:cs/>
                <w:lang w:bidi="th-TH"/>
              </w:rPr>
              <w:t>488)</w:t>
            </w:r>
          </w:p>
        </w:tc>
      </w:tr>
    </w:tbl>
    <w:p w14:paraId="32C284BC" w14:textId="77777777" w:rsidR="00CA3586" w:rsidRPr="00D856D9" w:rsidRDefault="00CA3586" w:rsidP="00CA3586">
      <w:pPr>
        <w:ind w:left="1080"/>
        <w:jc w:val="thaiDistribute"/>
        <w:rPr>
          <w:i/>
          <w:iCs/>
          <w:highlight w:val="yellow"/>
          <w:u w:val="single"/>
        </w:rPr>
      </w:pPr>
    </w:p>
    <w:tbl>
      <w:tblPr>
        <w:tblW w:w="9397" w:type="dxa"/>
        <w:tblInd w:w="450" w:type="dxa"/>
        <w:tblLayout w:type="fixed"/>
        <w:tblCellMar>
          <w:left w:w="79" w:type="dxa"/>
          <w:right w:w="79" w:type="dxa"/>
        </w:tblCellMar>
        <w:tblLook w:val="0000" w:firstRow="0" w:lastRow="0" w:firstColumn="0" w:lastColumn="0" w:noHBand="0" w:noVBand="0"/>
      </w:tblPr>
      <w:tblGrid>
        <w:gridCol w:w="2965"/>
        <w:gridCol w:w="1175"/>
        <w:gridCol w:w="1350"/>
        <w:gridCol w:w="1260"/>
        <w:gridCol w:w="1260"/>
        <w:gridCol w:w="1387"/>
      </w:tblGrid>
      <w:tr w:rsidR="00CA3586" w:rsidRPr="00D856D9" w14:paraId="3DD5EE9F" w14:textId="77777777" w:rsidTr="00CA3586">
        <w:trPr>
          <w:cantSplit/>
          <w:trHeight w:val="191"/>
          <w:tblHeader/>
        </w:trPr>
        <w:tc>
          <w:tcPr>
            <w:tcW w:w="2965" w:type="dxa"/>
          </w:tcPr>
          <w:p w14:paraId="427EC11B" w14:textId="77777777" w:rsidR="00CA3586" w:rsidRPr="00D856D9" w:rsidRDefault="00CA3586" w:rsidP="00AF5ABA">
            <w:pPr>
              <w:spacing w:line="220" w:lineRule="exact"/>
              <w:ind w:left="101"/>
              <w:rPr>
                <w:lang w:bidi="ar-SA"/>
              </w:rPr>
            </w:pPr>
          </w:p>
        </w:tc>
        <w:tc>
          <w:tcPr>
            <w:tcW w:w="6432" w:type="dxa"/>
            <w:gridSpan w:val="5"/>
          </w:tcPr>
          <w:p w14:paraId="13C313A9" w14:textId="77777777" w:rsidR="00CA3586" w:rsidRPr="00D856D9" w:rsidRDefault="00CA3586" w:rsidP="00AF5ABA">
            <w:pPr>
              <w:tabs>
                <w:tab w:val="left" w:pos="540"/>
                <w:tab w:val="left" w:pos="9360"/>
              </w:tabs>
              <w:spacing w:line="220" w:lineRule="exact"/>
              <w:ind w:left="-79" w:right="-79"/>
              <w:jc w:val="center"/>
            </w:pPr>
            <w:r w:rsidRPr="00D856D9">
              <w:t>2024</w:t>
            </w:r>
          </w:p>
        </w:tc>
      </w:tr>
      <w:tr w:rsidR="00CA3586" w:rsidRPr="00D856D9" w14:paraId="50F93AFC" w14:textId="77777777" w:rsidTr="00CA3586">
        <w:trPr>
          <w:cantSplit/>
          <w:trHeight w:val="182"/>
          <w:tblHeader/>
        </w:trPr>
        <w:tc>
          <w:tcPr>
            <w:tcW w:w="2965" w:type="dxa"/>
          </w:tcPr>
          <w:p w14:paraId="53301464" w14:textId="77777777" w:rsidR="00CA3586" w:rsidRPr="00D856D9" w:rsidRDefault="00CA3586" w:rsidP="00AF5ABA">
            <w:pPr>
              <w:spacing w:line="220" w:lineRule="exact"/>
              <w:ind w:left="101"/>
              <w:rPr>
                <w:rFonts w:cs="Cordia New"/>
                <w:cs/>
              </w:rPr>
            </w:pPr>
          </w:p>
        </w:tc>
        <w:tc>
          <w:tcPr>
            <w:tcW w:w="6432" w:type="dxa"/>
            <w:gridSpan w:val="5"/>
          </w:tcPr>
          <w:p w14:paraId="768B16DE" w14:textId="77777777" w:rsidR="00CA3586" w:rsidRPr="00D856D9" w:rsidRDefault="00CA3586" w:rsidP="00AF5ABA">
            <w:pPr>
              <w:tabs>
                <w:tab w:val="left" w:pos="540"/>
                <w:tab w:val="left" w:pos="9360"/>
              </w:tabs>
              <w:spacing w:line="220" w:lineRule="exact"/>
              <w:ind w:left="-79" w:right="-79"/>
              <w:jc w:val="center"/>
            </w:pPr>
            <w:r w:rsidRPr="00D856D9">
              <w:t>Estimated timing of the net cash flows</w:t>
            </w:r>
          </w:p>
        </w:tc>
      </w:tr>
      <w:tr w:rsidR="00CA3586" w:rsidRPr="00D856D9" w14:paraId="6DBF82AB" w14:textId="77777777" w:rsidTr="00CA3586">
        <w:trPr>
          <w:cantSplit/>
          <w:trHeight w:val="209"/>
          <w:tblHeader/>
        </w:trPr>
        <w:tc>
          <w:tcPr>
            <w:tcW w:w="2965" w:type="dxa"/>
          </w:tcPr>
          <w:p w14:paraId="0458A49A" w14:textId="77777777" w:rsidR="00CA3586" w:rsidRPr="00D856D9" w:rsidRDefault="00CA3586" w:rsidP="00AF5ABA">
            <w:pPr>
              <w:spacing w:line="220" w:lineRule="exact"/>
              <w:ind w:left="101"/>
              <w:jc w:val="center"/>
              <w:rPr>
                <w:lang w:bidi="ar-SA"/>
              </w:rPr>
            </w:pPr>
          </w:p>
        </w:tc>
        <w:tc>
          <w:tcPr>
            <w:tcW w:w="1175" w:type="dxa"/>
          </w:tcPr>
          <w:p w14:paraId="57AF4D42" w14:textId="77777777" w:rsidR="00CA3586" w:rsidRPr="00D856D9" w:rsidRDefault="00CA3586" w:rsidP="00AF5ABA">
            <w:pPr>
              <w:tabs>
                <w:tab w:val="left" w:pos="540"/>
                <w:tab w:val="left" w:pos="9360"/>
              </w:tabs>
              <w:spacing w:line="220" w:lineRule="exact"/>
              <w:ind w:left="-108" w:right="-108"/>
              <w:jc w:val="center"/>
            </w:pPr>
            <w:r w:rsidRPr="00D856D9">
              <w:t>Within</w:t>
            </w:r>
          </w:p>
        </w:tc>
        <w:tc>
          <w:tcPr>
            <w:tcW w:w="1350" w:type="dxa"/>
          </w:tcPr>
          <w:p w14:paraId="7B33C858" w14:textId="494FDD75" w:rsidR="00CA3586" w:rsidRPr="00D856D9" w:rsidRDefault="007D2537" w:rsidP="00AF5ABA">
            <w:pPr>
              <w:tabs>
                <w:tab w:val="left" w:pos="540"/>
                <w:tab w:val="left" w:pos="9360"/>
              </w:tabs>
              <w:spacing w:line="220" w:lineRule="exact"/>
              <w:ind w:left="-108" w:right="-108"/>
              <w:jc w:val="center"/>
            </w:pPr>
            <w:r>
              <w:t>Over</w:t>
            </w:r>
          </w:p>
        </w:tc>
        <w:tc>
          <w:tcPr>
            <w:tcW w:w="1260" w:type="dxa"/>
          </w:tcPr>
          <w:p w14:paraId="0C99E357" w14:textId="453616FE" w:rsidR="00CA3586" w:rsidRPr="00D856D9" w:rsidRDefault="007D2537" w:rsidP="00AF5ABA">
            <w:pPr>
              <w:tabs>
                <w:tab w:val="left" w:pos="540"/>
                <w:tab w:val="left" w:pos="9360"/>
              </w:tabs>
              <w:spacing w:line="220" w:lineRule="exact"/>
              <w:ind w:left="-108" w:right="-108"/>
              <w:jc w:val="center"/>
            </w:pPr>
            <w:r>
              <w:t>Over</w:t>
            </w:r>
          </w:p>
        </w:tc>
        <w:tc>
          <w:tcPr>
            <w:tcW w:w="1260" w:type="dxa"/>
          </w:tcPr>
          <w:p w14:paraId="06B32E64" w14:textId="77777777" w:rsidR="00CA3586" w:rsidRPr="00D856D9" w:rsidRDefault="00CA3586" w:rsidP="00AF5ABA">
            <w:pPr>
              <w:tabs>
                <w:tab w:val="left" w:pos="540"/>
                <w:tab w:val="left" w:pos="9360"/>
              </w:tabs>
              <w:spacing w:line="220" w:lineRule="exact"/>
              <w:ind w:left="-108" w:right="-108"/>
              <w:jc w:val="center"/>
            </w:pPr>
            <w:r w:rsidRPr="00D856D9">
              <w:t>Over 10</w:t>
            </w:r>
          </w:p>
        </w:tc>
        <w:tc>
          <w:tcPr>
            <w:tcW w:w="1387" w:type="dxa"/>
          </w:tcPr>
          <w:p w14:paraId="23076522" w14:textId="77777777" w:rsidR="00CA3586" w:rsidRPr="00D856D9" w:rsidRDefault="00CA3586" w:rsidP="00AF5ABA">
            <w:pPr>
              <w:tabs>
                <w:tab w:val="left" w:pos="540"/>
                <w:tab w:val="left" w:pos="9360"/>
              </w:tabs>
              <w:spacing w:line="220" w:lineRule="exact"/>
              <w:ind w:left="-108" w:right="-108"/>
              <w:jc w:val="center"/>
            </w:pPr>
          </w:p>
        </w:tc>
      </w:tr>
      <w:tr w:rsidR="00CA3586" w:rsidRPr="00D856D9" w14:paraId="2EF186CD" w14:textId="77777777" w:rsidTr="00CA3586">
        <w:trPr>
          <w:cantSplit/>
          <w:trHeight w:val="164"/>
          <w:tblHeader/>
        </w:trPr>
        <w:tc>
          <w:tcPr>
            <w:tcW w:w="2965" w:type="dxa"/>
          </w:tcPr>
          <w:p w14:paraId="6704D899" w14:textId="77777777" w:rsidR="00CA3586" w:rsidRPr="00D856D9" w:rsidRDefault="00CA3586" w:rsidP="00AF5ABA">
            <w:pPr>
              <w:spacing w:line="220" w:lineRule="exact"/>
              <w:ind w:left="101"/>
              <w:jc w:val="center"/>
              <w:rPr>
                <w:lang w:bidi="ar-SA"/>
              </w:rPr>
            </w:pPr>
          </w:p>
        </w:tc>
        <w:tc>
          <w:tcPr>
            <w:tcW w:w="1175" w:type="dxa"/>
          </w:tcPr>
          <w:p w14:paraId="3FF656CD" w14:textId="77777777" w:rsidR="00CA3586" w:rsidRPr="00D856D9" w:rsidRDefault="00CA3586" w:rsidP="00AF5ABA">
            <w:pPr>
              <w:tabs>
                <w:tab w:val="left" w:pos="540"/>
                <w:tab w:val="left" w:pos="9360"/>
              </w:tabs>
              <w:spacing w:line="220" w:lineRule="exact"/>
              <w:ind w:left="-108" w:right="-108"/>
              <w:jc w:val="center"/>
            </w:pPr>
            <w:r w:rsidRPr="00D856D9">
              <w:t>1 year</w:t>
            </w:r>
          </w:p>
        </w:tc>
        <w:tc>
          <w:tcPr>
            <w:tcW w:w="1350" w:type="dxa"/>
          </w:tcPr>
          <w:p w14:paraId="686CBB8E" w14:textId="77777777" w:rsidR="00CA3586" w:rsidRPr="00D856D9" w:rsidRDefault="00CA3586" w:rsidP="00AF5ABA">
            <w:pPr>
              <w:tabs>
                <w:tab w:val="left" w:pos="540"/>
                <w:tab w:val="left" w:pos="9360"/>
              </w:tabs>
              <w:spacing w:line="220" w:lineRule="exact"/>
              <w:ind w:left="-108" w:right="-108"/>
              <w:jc w:val="center"/>
            </w:pPr>
            <w:r w:rsidRPr="00D856D9">
              <w:t>1 - 5 years</w:t>
            </w:r>
          </w:p>
        </w:tc>
        <w:tc>
          <w:tcPr>
            <w:tcW w:w="1260" w:type="dxa"/>
          </w:tcPr>
          <w:p w14:paraId="2E64228F" w14:textId="77777777" w:rsidR="00CA3586" w:rsidRPr="00D856D9" w:rsidRDefault="00CA3586" w:rsidP="00AF5ABA">
            <w:pPr>
              <w:tabs>
                <w:tab w:val="left" w:pos="540"/>
                <w:tab w:val="left" w:pos="9360"/>
              </w:tabs>
              <w:spacing w:line="220" w:lineRule="exact"/>
              <w:ind w:left="20"/>
              <w:jc w:val="center"/>
            </w:pPr>
            <w:r w:rsidRPr="00D856D9">
              <w:t>5 - 10 years</w:t>
            </w:r>
          </w:p>
        </w:tc>
        <w:tc>
          <w:tcPr>
            <w:tcW w:w="1260" w:type="dxa"/>
          </w:tcPr>
          <w:p w14:paraId="528E97F9" w14:textId="77777777" w:rsidR="00CA3586" w:rsidRPr="00D856D9" w:rsidRDefault="00CA3586" w:rsidP="00AF5ABA">
            <w:pPr>
              <w:tabs>
                <w:tab w:val="left" w:pos="540"/>
                <w:tab w:val="left" w:pos="9360"/>
              </w:tabs>
              <w:spacing w:line="220" w:lineRule="exact"/>
              <w:ind w:left="11" w:right="11"/>
              <w:jc w:val="center"/>
            </w:pPr>
            <w:r w:rsidRPr="00D856D9">
              <w:t>years</w:t>
            </w:r>
          </w:p>
        </w:tc>
        <w:tc>
          <w:tcPr>
            <w:tcW w:w="1387" w:type="dxa"/>
          </w:tcPr>
          <w:p w14:paraId="436904FF" w14:textId="77777777" w:rsidR="00CA3586" w:rsidRPr="00D856D9" w:rsidRDefault="00CA3586" w:rsidP="00AF5ABA">
            <w:pPr>
              <w:tabs>
                <w:tab w:val="left" w:pos="540"/>
                <w:tab w:val="left" w:pos="9360"/>
              </w:tabs>
              <w:spacing w:line="220" w:lineRule="exact"/>
              <w:ind w:left="11" w:right="-108"/>
              <w:jc w:val="center"/>
            </w:pPr>
            <w:r w:rsidRPr="00D856D9">
              <w:t>Total</w:t>
            </w:r>
          </w:p>
        </w:tc>
      </w:tr>
      <w:tr w:rsidR="00CA3586" w:rsidRPr="00D856D9" w14:paraId="3F2FD845" w14:textId="77777777" w:rsidTr="00CA3586">
        <w:trPr>
          <w:cantSplit/>
          <w:trHeight w:val="209"/>
          <w:tblHeader/>
        </w:trPr>
        <w:tc>
          <w:tcPr>
            <w:tcW w:w="2965" w:type="dxa"/>
          </w:tcPr>
          <w:p w14:paraId="02CD29FD" w14:textId="77777777" w:rsidR="00CA3586" w:rsidRPr="00D856D9" w:rsidRDefault="00CA3586" w:rsidP="00AF5ABA">
            <w:pPr>
              <w:spacing w:line="220" w:lineRule="exact"/>
              <w:ind w:left="101"/>
              <w:jc w:val="center"/>
              <w:rPr>
                <w:i/>
                <w:iCs/>
                <w:lang w:bidi="ar-SA"/>
              </w:rPr>
            </w:pPr>
          </w:p>
        </w:tc>
        <w:tc>
          <w:tcPr>
            <w:tcW w:w="6432" w:type="dxa"/>
            <w:gridSpan w:val="5"/>
          </w:tcPr>
          <w:p w14:paraId="13D07547" w14:textId="77777777" w:rsidR="00CA3586" w:rsidRPr="00D856D9" w:rsidRDefault="00CA3586" w:rsidP="00AF5ABA">
            <w:pPr>
              <w:tabs>
                <w:tab w:val="left" w:pos="9360"/>
              </w:tabs>
              <w:spacing w:line="220" w:lineRule="exact"/>
              <w:ind w:left="-108" w:right="-108"/>
              <w:jc w:val="center"/>
            </w:pPr>
            <w:r w:rsidRPr="00D856D9">
              <w:rPr>
                <w:i/>
                <w:iCs/>
              </w:rPr>
              <w:t>(in thousand Baht)</w:t>
            </w:r>
          </w:p>
        </w:tc>
      </w:tr>
      <w:tr w:rsidR="00CA3586" w:rsidRPr="00D856D9" w14:paraId="1F091674" w14:textId="77777777" w:rsidTr="00E96833">
        <w:trPr>
          <w:cantSplit/>
          <w:trHeight w:val="254"/>
        </w:trPr>
        <w:tc>
          <w:tcPr>
            <w:tcW w:w="2965" w:type="dxa"/>
          </w:tcPr>
          <w:p w14:paraId="2988B7BE" w14:textId="77777777" w:rsidR="00CA3586" w:rsidRPr="00D856D9" w:rsidRDefault="00CA3586" w:rsidP="00AF5ABA">
            <w:pPr>
              <w:tabs>
                <w:tab w:val="left" w:pos="1276"/>
              </w:tabs>
              <w:spacing w:line="220" w:lineRule="exact"/>
              <w:rPr>
                <w:rFonts w:cstheme="minorBidi"/>
                <w:lang w:eastAsia="ko-KR"/>
              </w:rPr>
            </w:pPr>
            <w:r w:rsidRPr="00D856D9">
              <w:rPr>
                <w:lang w:eastAsia="ko-KR"/>
              </w:rPr>
              <w:t xml:space="preserve">Estimated net cash flows from </w:t>
            </w:r>
          </w:p>
          <w:p w14:paraId="7CFDC458" w14:textId="77777777" w:rsidR="00CA3586" w:rsidRPr="00D856D9" w:rsidRDefault="00CA3586" w:rsidP="00CA3586">
            <w:pPr>
              <w:tabs>
                <w:tab w:val="left" w:pos="1276"/>
              </w:tabs>
              <w:spacing w:line="220" w:lineRule="exact"/>
              <w:ind w:firstLine="10"/>
              <w:rPr>
                <w:lang w:eastAsia="ko-KR"/>
              </w:rPr>
            </w:pPr>
            <w:r w:rsidRPr="00D856D9">
              <w:rPr>
                <w:rFonts w:cstheme="minorBidi" w:hint="cs"/>
                <w:cs/>
                <w:lang w:eastAsia="ko-KR"/>
              </w:rPr>
              <w:t xml:space="preserve">   </w:t>
            </w:r>
            <w:r w:rsidRPr="00D856D9">
              <w:rPr>
                <w:lang w:eastAsia="ko-KR"/>
              </w:rPr>
              <w:t>insurance contract liabilities</w:t>
            </w:r>
          </w:p>
        </w:tc>
        <w:tc>
          <w:tcPr>
            <w:tcW w:w="1175" w:type="dxa"/>
            <w:vAlign w:val="bottom"/>
          </w:tcPr>
          <w:p w14:paraId="2E625962" w14:textId="3FFF4E70" w:rsidR="00CA3586" w:rsidRPr="00E96833" w:rsidRDefault="00E96833" w:rsidP="00E96833">
            <w:pPr>
              <w:pStyle w:val="acctfourfigures"/>
              <w:tabs>
                <w:tab w:val="clear" w:pos="765"/>
                <w:tab w:val="decimal" w:pos="901"/>
              </w:tabs>
              <w:spacing w:line="240" w:lineRule="auto"/>
              <w:ind w:right="-80"/>
              <w:rPr>
                <w:sz w:val="20"/>
                <w:lang w:bidi="th-TH"/>
              </w:rPr>
            </w:pPr>
            <w:r w:rsidRPr="00E96833">
              <w:rPr>
                <w:sz w:val="20"/>
                <w:cs/>
                <w:lang w:bidi="th-TH"/>
              </w:rPr>
              <w:t>3</w:t>
            </w:r>
            <w:r w:rsidRPr="00E96833">
              <w:rPr>
                <w:sz w:val="20"/>
                <w:lang w:bidi="th-TH"/>
              </w:rPr>
              <w:t>,</w:t>
            </w:r>
            <w:r w:rsidRPr="00E96833">
              <w:rPr>
                <w:sz w:val="20"/>
                <w:cs/>
                <w:lang w:bidi="th-TH"/>
              </w:rPr>
              <w:t>163</w:t>
            </w:r>
            <w:r w:rsidRPr="00E96833">
              <w:rPr>
                <w:sz w:val="20"/>
                <w:lang w:bidi="th-TH"/>
              </w:rPr>
              <w:t>,</w:t>
            </w:r>
            <w:r w:rsidRPr="00E96833">
              <w:rPr>
                <w:sz w:val="20"/>
                <w:cs/>
                <w:lang w:bidi="th-TH"/>
              </w:rPr>
              <w:t>028</w:t>
            </w:r>
          </w:p>
        </w:tc>
        <w:tc>
          <w:tcPr>
            <w:tcW w:w="1350" w:type="dxa"/>
            <w:vAlign w:val="bottom"/>
          </w:tcPr>
          <w:p w14:paraId="0E0BD05C" w14:textId="247FA0F5" w:rsidR="00CA3586" w:rsidRPr="00E96833" w:rsidRDefault="00E96833" w:rsidP="00E96833">
            <w:pPr>
              <w:pStyle w:val="acctfourfigures"/>
              <w:tabs>
                <w:tab w:val="clear" w:pos="765"/>
                <w:tab w:val="decimal" w:pos="1094"/>
              </w:tabs>
              <w:spacing w:line="240" w:lineRule="auto"/>
              <w:ind w:right="-80"/>
              <w:rPr>
                <w:sz w:val="20"/>
                <w:lang w:bidi="th-TH"/>
              </w:rPr>
            </w:pPr>
            <w:r w:rsidRPr="00E96833">
              <w:rPr>
                <w:sz w:val="20"/>
                <w:cs/>
                <w:lang w:bidi="th-TH"/>
              </w:rPr>
              <w:t>20</w:t>
            </w:r>
            <w:r w:rsidRPr="00E96833">
              <w:rPr>
                <w:sz w:val="20"/>
                <w:lang w:bidi="th-TH"/>
              </w:rPr>
              <w:t>,</w:t>
            </w:r>
            <w:r w:rsidRPr="00E96833">
              <w:rPr>
                <w:sz w:val="20"/>
                <w:cs/>
                <w:lang w:bidi="th-TH"/>
              </w:rPr>
              <w:t>086</w:t>
            </w:r>
            <w:r w:rsidRPr="00E96833">
              <w:rPr>
                <w:sz w:val="20"/>
                <w:lang w:bidi="th-TH"/>
              </w:rPr>
              <w:t>,</w:t>
            </w:r>
            <w:r w:rsidRPr="00E96833">
              <w:rPr>
                <w:sz w:val="20"/>
                <w:cs/>
                <w:lang w:bidi="th-TH"/>
              </w:rPr>
              <w:t>29</w:t>
            </w:r>
            <w:r w:rsidR="003F1AE1">
              <w:rPr>
                <w:sz w:val="20"/>
                <w:lang w:bidi="th-TH"/>
              </w:rPr>
              <w:t>7</w:t>
            </w:r>
          </w:p>
        </w:tc>
        <w:tc>
          <w:tcPr>
            <w:tcW w:w="1260" w:type="dxa"/>
            <w:vAlign w:val="bottom"/>
          </w:tcPr>
          <w:p w14:paraId="7644FF08" w14:textId="02A05B84" w:rsidR="00CA3586" w:rsidRPr="00E96833" w:rsidRDefault="00E96833" w:rsidP="00E96833">
            <w:pPr>
              <w:pStyle w:val="acctfourfigures"/>
              <w:tabs>
                <w:tab w:val="clear" w:pos="765"/>
                <w:tab w:val="decimal" w:pos="998"/>
              </w:tabs>
              <w:spacing w:line="240" w:lineRule="auto"/>
              <w:ind w:right="-80"/>
              <w:rPr>
                <w:sz w:val="20"/>
                <w:lang w:bidi="th-TH"/>
              </w:rPr>
            </w:pPr>
            <w:r w:rsidRPr="00E96833">
              <w:rPr>
                <w:sz w:val="20"/>
                <w:cs/>
                <w:lang w:bidi="th-TH"/>
              </w:rPr>
              <w:t>14</w:t>
            </w:r>
            <w:r w:rsidRPr="00E96833">
              <w:rPr>
                <w:sz w:val="20"/>
                <w:lang w:bidi="th-TH"/>
              </w:rPr>
              <w:t>,</w:t>
            </w:r>
            <w:r w:rsidRPr="00E96833">
              <w:rPr>
                <w:sz w:val="20"/>
                <w:cs/>
                <w:lang w:bidi="th-TH"/>
              </w:rPr>
              <w:t>391</w:t>
            </w:r>
            <w:r w:rsidRPr="00E96833">
              <w:rPr>
                <w:sz w:val="20"/>
                <w:lang w:bidi="th-TH"/>
              </w:rPr>
              <w:t>,</w:t>
            </w:r>
            <w:r w:rsidRPr="00E96833">
              <w:rPr>
                <w:sz w:val="20"/>
                <w:cs/>
                <w:lang w:bidi="th-TH"/>
              </w:rPr>
              <w:t>671</w:t>
            </w:r>
          </w:p>
        </w:tc>
        <w:tc>
          <w:tcPr>
            <w:tcW w:w="1260" w:type="dxa"/>
            <w:vAlign w:val="bottom"/>
          </w:tcPr>
          <w:p w14:paraId="4FF8DD27" w14:textId="051F54B5" w:rsidR="00CA3586" w:rsidRPr="00E96833" w:rsidRDefault="00E96833" w:rsidP="00E96833">
            <w:pPr>
              <w:pStyle w:val="acctfourfigures"/>
              <w:tabs>
                <w:tab w:val="clear" w:pos="765"/>
                <w:tab w:val="decimal" w:pos="1095"/>
              </w:tabs>
              <w:spacing w:line="240" w:lineRule="auto"/>
              <w:ind w:right="-80"/>
              <w:rPr>
                <w:sz w:val="20"/>
                <w:lang w:bidi="th-TH"/>
              </w:rPr>
            </w:pPr>
            <w:r w:rsidRPr="00E96833">
              <w:rPr>
                <w:sz w:val="20"/>
                <w:cs/>
                <w:lang w:bidi="th-TH"/>
              </w:rPr>
              <w:t>13</w:t>
            </w:r>
            <w:r w:rsidRPr="00E96833">
              <w:rPr>
                <w:sz w:val="20"/>
                <w:lang w:bidi="th-TH"/>
              </w:rPr>
              <w:t>,</w:t>
            </w:r>
            <w:r w:rsidRPr="00E96833">
              <w:rPr>
                <w:sz w:val="20"/>
                <w:cs/>
                <w:lang w:bidi="th-TH"/>
              </w:rPr>
              <w:t>295</w:t>
            </w:r>
            <w:r w:rsidRPr="00E96833">
              <w:rPr>
                <w:sz w:val="20"/>
                <w:lang w:bidi="th-TH"/>
              </w:rPr>
              <w:t>,</w:t>
            </w:r>
            <w:r w:rsidRPr="00E96833">
              <w:rPr>
                <w:sz w:val="20"/>
                <w:cs/>
                <w:lang w:bidi="th-TH"/>
              </w:rPr>
              <w:t>306</w:t>
            </w:r>
          </w:p>
        </w:tc>
        <w:tc>
          <w:tcPr>
            <w:tcW w:w="1387" w:type="dxa"/>
            <w:vAlign w:val="bottom"/>
          </w:tcPr>
          <w:p w14:paraId="1948F5C4" w14:textId="17E90833" w:rsidR="00CA3586" w:rsidRPr="00E96833" w:rsidRDefault="00E96833" w:rsidP="00E96833">
            <w:pPr>
              <w:pStyle w:val="acctfourfigures"/>
              <w:tabs>
                <w:tab w:val="clear" w:pos="765"/>
                <w:tab w:val="decimal" w:pos="1093"/>
              </w:tabs>
              <w:spacing w:line="240" w:lineRule="auto"/>
              <w:ind w:right="-80"/>
              <w:rPr>
                <w:sz w:val="20"/>
                <w:lang w:bidi="th-TH"/>
              </w:rPr>
            </w:pPr>
            <w:r w:rsidRPr="00E96833">
              <w:rPr>
                <w:sz w:val="20"/>
                <w:cs/>
                <w:lang w:bidi="th-TH"/>
              </w:rPr>
              <w:t>50</w:t>
            </w:r>
            <w:r w:rsidRPr="00E96833">
              <w:rPr>
                <w:sz w:val="20"/>
                <w:lang w:bidi="th-TH"/>
              </w:rPr>
              <w:t>,</w:t>
            </w:r>
            <w:r w:rsidRPr="00E96833">
              <w:rPr>
                <w:sz w:val="20"/>
                <w:cs/>
                <w:lang w:bidi="th-TH"/>
              </w:rPr>
              <w:t>936</w:t>
            </w:r>
            <w:r w:rsidRPr="00E96833">
              <w:rPr>
                <w:sz w:val="20"/>
                <w:lang w:bidi="th-TH"/>
              </w:rPr>
              <w:t>,</w:t>
            </w:r>
            <w:r w:rsidRPr="00E96833">
              <w:rPr>
                <w:sz w:val="20"/>
                <w:cs/>
                <w:lang w:bidi="th-TH"/>
              </w:rPr>
              <w:t>302</w:t>
            </w:r>
          </w:p>
        </w:tc>
      </w:tr>
      <w:tr w:rsidR="00CA3586" w:rsidRPr="00D856D9" w14:paraId="10E702BF" w14:textId="77777777" w:rsidTr="00E96833">
        <w:trPr>
          <w:cantSplit/>
          <w:trHeight w:val="254"/>
        </w:trPr>
        <w:tc>
          <w:tcPr>
            <w:tcW w:w="2965" w:type="dxa"/>
          </w:tcPr>
          <w:p w14:paraId="3AAF2719" w14:textId="77777777" w:rsidR="00CA3586" w:rsidRPr="00D856D9" w:rsidRDefault="00CA3586" w:rsidP="00CA3586">
            <w:pPr>
              <w:tabs>
                <w:tab w:val="left" w:pos="1276"/>
              </w:tabs>
              <w:spacing w:line="220" w:lineRule="exact"/>
              <w:ind w:firstLine="10"/>
              <w:rPr>
                <w:rFonts w:cstheme="minorBidi"/>
                <w:lang w:eastAsia="ko-KR"/>
              </w:rPr>
            </w:pPr>
            <w:r w:rsidRPr="00D856D9">
              <w:rPr>
                <w:lang w:eastAsia="ko-KR"/>
              </w:rPr>
              <w:t xml:space="preserve">Estimated net cash flows from </w:t>
            </w:r>
          </w:p>
          <w:p w14:paraId="6C7BC471" w14:textId="77777777" w:rsidR="00CA3586" w:rsidRPr="00D856D9" w:rsidRDefault="00CA3586" w:rsidP="00AF5ABA">
            <w:pPr>
              <w:tabs>
                <w:tab w:val="left" w:pos="1276"/>
              </w:tabs>
              <w:spacing w:line="220" w:lineRule="exact"/>
              <w:rPr>
                <w:lang w:eastAsia="ko-KR"/>
              </w:rPr>
            </w:pPr>
            <w:r w:rsidRPr="00D856D9">
              <w:rPr>
                <w:rFonts w:cstheme="minorBidi" w:hint="cs"/>
                <w:cs/>
                <w:lang w:eastAsia="ko-KR"/>
              </w:rPr>
              <w:t xml:space="preserve">   </w:t>
            </w:r>
            <w:r w:rsidRPr="00D856D9">
              <w:rPr>
                <w:lang w:eastAsia="ko-KR"/>
              </w:rPr>
              <w:t>reinsurance contract held</w:t>
            </w:r>
          </w:p>
        </w:tc>
        <w:tc>
          <w:tcPr>
            <w:tcW w:w="1175" w:type="dxa"/>
            <w:vAlign w:val="bottom"/>
          </w:tcPr>
          <w:p w14:paraId="632C2580" w14:textId="31C1F77D" w:rsidR="00CA3586" w:rsidRPr="00E96833" w:rsidRDefault="00E96833" w:rsidP="00E96833">
            <w:pPr>
              <w:pStyle w:val="acctfourfigures"/>
              <w:tabs>
                <w:tab w:val="clear" w:pos="765"/>
                <w:tab w:val="decimal" w:pos="901"/>
              </w:tabs>
              <w:spacing w:line="240" w:lineRule="auto"/>
              <w:ind w:right="-80"/>
              <w:rPr>
                <w:sz w:val="20"/>
                <w:lang w:bidi="th-TH"/>
              </w:rPr>
            </w:pPr>
            <w:r w:rsidRPr="00E96833">
              <w:rPr>
                <w:sz w:val="20"/>
                <w:cs/>
                <w:lang w:bidi="th-TH"/>
              </w:rPr>
              <w:t>(85</w:t>
            </w:r>
            <w:r w:rsidRPr="00E96833">
              <w:rPr>
                <w:sz w:val="20"/>
                <w:lang w:bidi="th-TH"/>
              </w:rPr>
              <w:t>,</w:t>
            </w:r>
            <w:r w:rsidRPr="00E96833">
              <w:rPr>
                <w:sz w:val="20"/>
                <w:cs/>
                <w:lang w:bidi="th-TH"/>
              </w:rPr>
              <w:t>589)</w:t>
            </w:r>
          </w:p>
        </w:tc>
        <w:tc>
          <w:tcPr>
            <w:tcW w:w="1350" w:type="dxa"/>
            <w:vAlign w:val="bottom"/>
          </w:tcPr>
          <w:p w14:paraId="2FA7827B" w14:textId="3C523A7A" w:rsidR="00CA3586" w:rsidRPr="00E96833" w:rsidRDefault="00E96833" w:rsidP="00E96833">
            <w:pPr>
              <w:pStyle w:val="acctfourfigures"/>
              <w:tabs>
                <w:tab w:val="clear" w:pos="765"/>
                <w:tab w:val="decimal" w:pos="1094"/>
              </w:tabs>
              <w:spacing w:line="240" w:lineRule="auto"/>
              <w:ind w:right="-80"/>
              <w:rPr>
                <w:sz w:val="20"/>
                <w:lang w:bidi="th-TH"/>
              </w:rPr>
            </w:pPr>
            <w:r w:rsidRPr="00E96833">
              <w:rPr>
                <w:sz w:val="20"/>
                <w:cs/>
                <w:lang w:bidi="th-TH"/>
              </w:rPr>
              <w:t>18</w:t>
            </w:r>
            <w:r w:rsidRPr="00E96833">
              <w:rPr>
                <w:sz w:val="20"/>
                <w:lang w:bidi="th-TH"/>
              </w:rPr>
              <w:t>,</w:t>
            </w:r>
            <w:r w:rsidRPr="00E96833">
              <w:rPr>
                <w:sz w:val="20"/>
                <w:cs/>
                <w:lang w:bidi="th-TH"/>
              </w:rPr>
              <w:t>290</w:t>
            </w:r>
          </w:p>
        </w:tc>
        <w:tc>
          <w:tcPr>
            <w:tcW w:w="1260" w:type="dxa"/>
            <w:vAlign w:val="bottom"/>
          </w:tcPr>
          <w:p w14:paraId="48458080" w14:textId="10F5D1ED" w:rsidR="00CA3586" w:rsidRPr="00E96833" w:rsidRDefault="00E96833" w:rsidP="00E96833">
            <w:pPr>
              <w:pStyle w:val="acctfourfigures"/>
              <w:tabs>
                <w:tab w:val="clear" w:pos="765"/>
                <w:tab w:val="decimal" w:pos="998"/>
              </w:tabs>
              <w:spacing w:line="240" w:lineRule="auto"/>
              <w:ind w:right="-80"/>
              <w:rPr>
                <w:sz w:val="20"/>
                <w:lang w:bidi="th-TH"/>
              </w:rPr>
            </w:pPr>
            <w:r w:rsidRPr="00E96833">
              <w:rPr>
                <w:sz w:val="20"/>
                <w:cs/>
                <w:lang w:bidi="th-TH"/>
              </w:rPr>
              <w:t>8</w:t>
            </w:r>
            <w:r w:rsidRPr="00E96833">
              <w:rPr>
                <w:sz w:val="20"/>
                <w:lang w:bidi="th-TH"/>
              </w:rPr>
              <w:t>,</w:t>
            </w:r>
            <w:r w:rsidR="003F1AE1">
              <w:rPr>
                <w:sz w:val="20"/>
                <w:lang w:bidi="th-TH"/>
              </w:rPr>
              <w:t>600</w:t>
            </w:r>
          </w:p>
        </w:tc>
        <w:tc>
          <w:tcPr>
            <w:tcW w:w="1260" w:type="dxa"/>
            <w:vAlign w:val="bottom"/>
          </w:tcPr>
          <w:p w14:paraId="2D5F83D8" w14:textId="2148221E" w:rsidR="00CA3586" w:rsidRPr="00E96833" w:rsidRDefault="00E96833" w:rsidP="00E96833">
            <w:pPr>
              <w:pStyle w:val="acctfourfigures"/>
              <w:tabs>
                <w:tab w:val="clear" w:pos="765"/>
                <w:tab w:val="decimal" w:pos="1095"/>
              </w:tabs>
              <w:spacing w:line="240" w:lineRule="auto"/>
              <w:ind w:right="-80"/>
              <w:rPr>
                <w:sz w:val="20"/>
                <w:lang w:bidi="th-TH"/>
              </w:rPr>
            </w:pPr>
            <w:r w:rsidRPr="00E96833">
              <w:rPr>
                <w:sz w:val="20"/>
                <w:cs/>
                <w:lang w:bidi="th-TH"/>
              </w:rPr>
              <w:t>21</w:t>
            </w:r>
            <w:r w:rsidRPr="00E96833">
              <w:rPr>
                <w:sz w:val="20"/>
                <w:lang w:bidi="th-TH"/>
              </w:rPr>
              <w:t>,</w:t>
            </w:r>
            <w:r w:rsidRPr="00E96833">
              <w:rPr>
                <w:sz w:val="20"/>
                <w:cs/>
                <w:lang w:bidi="th-TH"/>
              </w:rPr>
              <w:t>835</w:t>
            </w:r>
          </w:p>
        </w:tc>
        <w:tc>
          <w:tcPr>
            <w:tcW w:w="1387" w:type="dxa"/>
            <w:vAlign w:val="bottom"/>
          </w:tcPr>
          <w:p w14:paraId="4451CB09" w14:textId="6802D0BD" w:rsidR="00CA3586" w:rsidRPr="00E96833" w:rsidRDefault="00E96833" w:rsidP="00E96833">
            <w:pPr>
              <w:pStyle w:val="acctfourfigures"/>
              <w:tabs>
                <w:tab w:val="clear" w:pos="765"/>
                <w:tab w:val="decimal" w:pos="1093"/>
              </w:tabs>
              <w:spacing w:line="240" w:lineRule="auto"/>
              <w:ind w:right="-80"/>
              <w:rPr>
                <w:sz w:val="20"/>
                <w:lang w:bidi="th-TH"/>
              </w:rPr>
            </w:pPr>
            <w:r w:rsidRPr="00E96833">
              <w:rPr>
                <w:sz w:val="20"/>
                <w:cs/>
                <w:lang w:bidi="th-TH"/>
              </w:rPr>
              <w:t>(36</w:t>
            </w:r>
            <w:r w:rsidRPr="00E96833">
              <w:rPr>
                <w:sz w:val="20"/>
                <w:lang w:bidi="th-TH"/>
              </w:rPr>
              <w:t>,</w:t>
            </w:r>
            <w:r w:rsidRPr="00E96833">
              <w:rPr>
                <w:sz w:val="20"/>
                <w:cs/>
                <w:lang w:bidi="th-TH"/>
              </w:rPr>
              <w:t>864)</w:t>
            </w:r>
          </w:p>
        </w:tc>
      </w:tr>
    </w:tbl>
    <w:p w14:paraId="0B38C484" w14:textId="05887F89" w:rsidR="00CA3586" w:rsidRPr="00E96833" w:rsidRDefault="00CA3586" w:rsidP="00CA3586">
      <w:pPr>
        <w:ind w:left="1080"/>
        <w:jc w:val="thaiDistribute"/>
        <w:rPr>
          <w:i/>
          <w:iCs/>
          <w:u w:val="single"/>
        </w:rPr>
      </w:pPr>
      <w:r w:rsidRPr="00E96833">
        <w:rPr>
          <w:i/>
          <w:iCs/>
          <w:u w:val="single"/>
        </w:rPr>
        <w:t>Non-life insurance</w:t>
      </w:r>
    </w:p>
    <w:p w14:paraId="0A7841BE" w14:textId="77777777" w:rsidR="00CA3586" w:rsidRPr="00D856D9" w:rsidRDefault="00CA3586" w:rsidP="00CA3586">
      <w:pPr>
        <w:ind w:left="1080"/>
        <w:jc w:val="thaiDistribute"/>
        <w:rPr>
          <w:i/>
          <w:iCs/>
          <w:highlight w:val="yellow"/>
          <w:u w:val="single"/>
        </w:rPr>
      </w:pPr>
    </w:p>
    <w:p w14:paraId="3A4F3AFA" w14:textId="77777777" w:rsidR="00CA3586" w:rsidRPr="00D856D9" w:rsidRDefault="00CA3586" w:rsidP="009E4507">
      <w:pPr>
        <w:ind w:left="1080"/>
        <w:jc w:val="thaiDistribute"/>
      </w:pPr>
      <w:r w:rsidRPr="00D856D9">
        <w:t xml:space="preserve">The analysis of the expected maturity profile of the estimated timing of the net undiscounted cash flows from the Company’s insurance contract liabilities which is the best estimate of the Company as at </w:t>
      </w:r>
    </w:p>
    <w:p w14:paraId="5714F934" w14:textId="0C965374" w:rsidR="00CA3586" w:rsidRPr="00D856D9" w:rsidRDefault="00CA3586" w:rsidP="009E4507">
      <w:pPr>
        <w:ind w:left="1080"/>
        <w:jc w:val="thaiDistribute"/>
      </w:pPr>
      <w:r w:rsidRPr="00D856D9">
        <w:t xml:space="preserve">31 December 2025 and 2024 is as </w:t>
      </w:r>
      <w:proofErr w:type="gramStart"/>
      <w:r w:rsidRPr="00D856D9">
        <w:t>follows;</w:t>
      </w:r>
      <w:proofErr w:type="gramEnd"/>
    </w:p>
    <w:p w14:paraId="6BD4758B" w14:textId="77777777" w:rsidR="00CA3586" w:rsidRPr="00D856D9" w:rsidRDefault="00CA3586" w:rsidP="00F277A3">
      <w:pPr>
        <w:ind w:left="540" w:right="-7"/>
        <w:jc w:val="thaiDistribute"/>
        <w:rPr>
          <w:rFonts w:eastAsia="Times New Roman"/>
          <w:b/>
          <w:bCs/>
          <w:lang w:bidi="ar-SA"/>
        </w:rPr>
      </w:pPr>
    </w:p>
    <w:tbl>
      <w:tblPr>
        <w:tblW w:w="9408" w:type="dxa"/>
        <w:tblInd w:w="439" w:type="dxa"/>
        <w:tblLayout w:type="fixed"/>
        <w:tblCellMar>
          <w:left w:w="79" w:type="dxa"/>
          <w:right w:w="79" w:type="dxa"/>
        </w:tblCellMar>
        <w:tblLook w:val="0000" w:firstRow="0" w:lastRow="0" w:firstColumn="0" w:lastColumn="0" w:noHBand="0" w:noVBand="0"/>
      </w:tblPr>
      <w:tblGrid>
        <w:gridCol w:w="3971"/>
        <w:gridCol w:w="180"/>
        <w:gridCol w:w="1350"/>
        <w:gridCol w:w="1260"/>
        <w:gridCol w:w="1260"/>
        <w:gridCol w:w="1387"/>
      </w:tblGrid>
      <w:tr w:rsidR="00CA3586" w:rsidRPr="00D856D9" w14:paraId="619823ED" w14:textId="77777777" w:rsidTr="00AF5ABA">
        <w:trPr>
          <w:cantSplit/>
          <w:trHeight w:val="182"/>
          <w:tblHeader/>
        </w:trPr>
        <w:tc>
          <w:tcPr>
            <w:tcW w:w="3971" w:type="dxa"/>
            <w:vAlign w:val="center"/>
          </w:tcPr>
          <w:p w14:paraId="20613C14" w14:textId="77777777" w:rsidR="00CA3586" w:rsidRPr="00D856D9" w:rsidRDefault="00CA3586" w:rsidP="00AF5ABA">
            <w:pPr>
              <w:spacing w:line="220" w:lineRule="exact"/>
              <w:ind w:left="101"/>
              <w:rPr>
                <w:lang w:bidi="ar-SA"/>
              </w:rPr>
            </w:pPr>
          </w:p>
        </w:tc>
        <w:tc>
          <w:tcPr>
            <w:tcW w:w="180" w:type="dxa"/>
            <w:vAlign w:val="center"/>
          </w:tcPr>
          <w:p w14:paraId="4D4A9A3D" w14:textId="77777777" w:rsidR="00CA3586" w:rsidRPr="00D856D9" w:rsidRDefault="00CA3586" w:rsidP="00AF5ABA">
            <w:pPr>
              <w:tabs>
                <w:tab w:val="left" w:pos="540"/>
                <w:tab w:val="left" w:pos="9360"/>
              </w:tabs>
              <w:spacing w:line="220" w:lineRule="exact"/>
              <w:ind w:left="-108" w:right="-108"/>
            </w:pPr>
          </w:p>
        </w:tc>
        <w:tc>
          <w:tcPr>
            <w:tcW w:w="5257" w:type="dxa"/>
            <w:gridSpan w:val="4"/>
            <w:vAlign w:val="center"/>
          </w:tcPr>
          <w:p w14:paraId="420C013C" w14:textId="77777777" w:rsidR="00CA3586" w:rsidRPr="00D856D9" w:rsidRDefault="00CA3586" w:rsidP="00AF5ABA">
            <w:pPr>
              <w:tabs>
                <w:tab w:val="left" w:pos="540"/>
                <w:tab w:val="left" w:pos="9360"/>
              </w:tabs>
              <w:spacing w:line="220" w:lineRule="exact"/>
              <w:ind w:left="-108" w:right="-108"/>
              <w:jc w:val="center"/>
            </w:pPr>
            <w:r w:rsidRPr="00D856D9">
              <w:t>2025</w:t>
            </w:r>
          </w:p>
        </w:tc>
      </w:tr>
      <w:tr w:rsidR="00CA3586" w:rsidRPr="00D856D9" w14:paraId="7289417C" w14:textId="77777777" w:rsidTr="00AF5ABA">
        <w:trPr>
          <w:cantSplit/>
          <w:trHeight w:val="227"/>
          <w:tblHeader/>
        </w:trPr>
        <w:tc>
          <w:tcPr>
            <w:tcW w:w="3971" w:type="dxa"/>
            <w:vAlign w:val="center"/>
          </w:tcPr>
          <w:p w14:paraId="24A71FBA" w14:textId="77777777" w:rsidR="00CA3586" w:rsidRPr="00D856D9" w:rsidRDefault="00CA3586" w:rsidP="00AF5ABA">
            <w:pPr>
              <w:spacing w:line="220" w:lineRule="exact"/>
              <w:ind w:left="101"/>
              <w:rPr>
                <w:lang w:bidi="ar-SA"/>
              </w:rPr>
            </w:pPr>
          </w:p>
        </w:tc>
        <w:tc>
          <w:tcPr>
            <w:tcW w:w="180" w:type="dxa"/>
            <w:vAlign w:val="center"/>
          </w:tcPr>
          <w:p w14:paraId="3A78FA3D" w14:textId="77777777" w:rsidR="00CA3586" w:rsidRPr="00D856D9" w:rsidRDefault="00CA3586" w:rsidP="00AF5ABA">
            <w:pPr>
              <w:tabs>
                <w:tab w:val="left" w:pos="540"/>
                <w:tab w:val="left" w:pos="9360"/>
              </w:tabs>
              <w:spacing w:line="220" w:lineRule="exact"/>
              <w:ind w:left="-108" w:right="-108"/>
            </w:pPr>
          </w:p>
        </w:tc>
        <w:tc>
          <w:tcPr>
            <w:tcW w:w="5257" w:type="dxa"/>
            <w:gridSpan w:val="4"/>
            <w:vAlign w:val="center"/>
          </w:tcPr>
          <w:p w14:paraId="4E24BD91" w14:textId="77777777" w:rsidR="00CA3586" w:rsidRPr="00D856D9" w:rsidRDefault="00CA3586" w:rsidP="00AF5ABA">
            <w:pPr>
              <w:tabs>
                <w:tab w:val="left" w:pos="540"/>
                <w:tab w:val="left" w:pos="9360"/>
              </w:tabs>
              <w:spacing w:line="220" w:lineRule="exact"/>
              <w:ind w:left="-108" w:right="-108"/>
              <w:jc w:val="center"/>
            </w:pPr>
            <w:r w:rsidRPr="00D856D9">
              <w:t>Estimated timing of the net cash flows</w:t>
            </w:r>
          </w:p>
        </w:tc>
      </w:tr>
      <w:tr w:rsidR="00CA3586" w:rsidRPr="00D856D9" w14:paraId="51D30510" w14:textId="77777777" w:rsidTr="00AF5ABA">
        <w:trPr>
          <w:cantSplit/>
          <w:trHeight w:val="182"/>
          <w:tblHeader/>
        </w:trPr>
        <w:tc>
          <w:tcPr>
            <w:tcW w:w="3971" w:type="dxa"/>
            <w:vAlign w:val="center"/>
          </w:tcPr>
          <w:p w14:paraId="16A21BC6" w14:textId="77777777" w:rsidR="00CA3586" w:rsidRPr="00D856D9" w:rsidRDefault="00CA3586" w:rsidP="00AF5ABA">
            <w:pPr>
              <w:spacing w:line="220" w:lineRule="exact"/>
              <w:ind w:left="101"/>
              <w:rPr>
                <w:lang w:bidi="ar-SA"/>
              </w:rPr>
            </w:pPr>
          </w:p>
        </w:tc>
        <w:tc>
          <w:tcPr>
            <w:tcW w:w="180" w:type="dxa"/>
            <w:vAlign w:val="center"/>
          </w:tcPr>
          <w:p w14:paraId="641039CB" w14:textId="77777777" w:rsidR="00CA3586" w:rsidRPr="00D856D9" w:rsidRDefault="00CA3586" w:rsidP="00AF5ABA">
            <w:pPr>
              <w:tabs>
                <w:tab w:val="left" w:pos="540"/>
                <w:tab w:val="left" w:pos="9360"/>
              </w:tabs>
              <w:spacing w:line="220" w:lineRule="exact"/>
              <w:ind w:left="-108" w:right="-108"/>
            </w:pPr>
          </w:p>
        </w:tc>
        <w:tc>
          <w:tcPr>
            <w:tcW w:w="1350" w:type="dxa"/>
            <w:vAlign w:val="center"/>
          </w:tcPr>
          <w:p w14:paraId="5D8609CB" w14:textId="77777777" w:rsidR="00CA3586" w:rsidRPr="00D856D9" w:rsidRDefault="00CA3586" w:rsidP="00AF5ABA">
            <w:pPr>
              <w:tabs>
                <w:tab w:val="left" w:pos="540"/>
                <w:tab w:val="left" w:pos="9360"/>
              </w:tabs>
              <w:spacing w:line="220" w:lineRule="exact"/>
              <w:ind w:left="-108" w:right="-108"/>
              <w:jc w:val="center"/>
            </w:pPr>
            <w:r w:rsidRPr="00D856D9">
              <w:t>Within</w:t>
            </w:r>
          </w:p>
        </w:tc>
        <w:tc>
          <w:tcPr>
            <w:tcW w:w="1260" w:type="dxa"/>
            <w:vAlign w:val="center"/>
          </w:tcPr>
          <w:p w14:paraId="7A32A3E8" w14:textId="473CA873" w:rsidR="00CA3586" w:rsidRPr="00D856D9" w:rsidRDefault="007D2537" w:rsidP="00AF5ABA">
            <w:pPr>
              <w:tabs>
                <w:tab w:val="left" w:pos="540"/>
                <w:tab w:val="left" w:pos="9360"/>
              </w:tabs>
              <w:spacing w:line="220" w:lineRule="exact"/>
              <w:ind w:left="-108" w:right="-108"/>
              <w:jc w:val="center"/>
            </w:pPr>
            <w:r>
              <w:t>Over</w:t>
            </w:r>
          </w:p>
        </w:tc>
        <w:tc>
          <w:tcPr>
            <w:tcW w:w="1260" w:type="dxa"/>
            <w:vAlign w:val="center"/>
          </w:tcPr>
          <w:p w14:paraId="03C70275" w14:textId="77777777" w:rsidR="00CA3586" w:rsidRPr="00D856D9" w:rsidRDefault="00CA3586" w:rsidP="00AF5ABA">
            <w:pPr>
              <w:tabs>
                <w:tab w:val="left" w:pos="540"/>
                <w:tab w:val="left" w:pos="9360"/>
              </w:tabs>
              <w:spacing w:line="220" w:lineRule="exact"/>
              <w:ind w:left="-108" w:right="-108"/>
              <w:jc w:val="center"/>
            </w:pPr>
            <w:r w:rsidRPr="00D856D9">
              <w:t>Over 5</w:t>
            </w:r>
          </w:p>
        </w:tc>
        <w:tc>
          <w:tcPr>
            <w:tcW w:w="1387" w:type="dxa"/>
            <w:vAlign w:val="center"/>
          </w:tcPr>
          <w:p w14:paraId="04B5E9B2" w14:textId="77777777" w:rsidR="00CA3586" w:rsidRPr="00D856D9" w:rsidRDefault="00CA3586" w:rsidP="00AF5ABA">
            <w:pPr>
              <w:tabs>
                <w:tab w:val="left" w:pos="540"/>
                <w:tab w:val="left" w:pos="9360"/>
              </w:tabs>
              <w:spacing w:line="220" w:lineRule="exact"/>
              <w:ind w:left="-108" w:right="-108"/>
              <w:jc w:val="center"/>
            </w:pPr>
          </w:p>
        </w:tc>
      </w:tr>
      <w:tr w:rsidR="00CA3586" w:rsidRPr="00D856D9" w14:paraId="3D1258B7" w14:textId="77777777" w:rsidTr="00AF5ABA">
        <w:trPr>
          <w:cantSplit/>
          <w:trHeight w:val="254"/>
          <w:tblHeader/>
        </w:trPr>
        <w:tc>
          <w:tcPr>
            <w:tcW w:w="3971" w:type="dxa"/>
            <w:vAlign w:val="center"/>
          </w:tcPr>
          <w:p w14:paraId="277627E2" w14:textId="77777777" w:rsidR="00CA3586" w:rsidRPr="00D856D9" w:rsidRDefault="00CA3586" w:rsidP="00AF5ABA">
            <w:pPr>
              <w:spacing w:line="220" w:lineRule="exact"/>
              <w:ind w:left="101"/>
              <w:rPr>
                <w:lang w:bidi="ar-SA"/>
              </w:rPr>
            </w:pPr>
          </w:p>
        </w:tc>
        <w:tc>
          <w:tcPr>
            <w:tcW w:w="180" w:type="dxa"/>
            <w:vAlign w:val="center"/>
          </w:tcPr>
          <w:p w14:paraId="7AE4C03F" w14:textId="77777777" w:rsidR="00CA3586" w:rsidRPr="00D856D9" w:rsidRDefault="00CA3586" w:rsidP="00AF5ABA">
            <w:pPr>
              <w:tabs>
                <w:tab w:val="left" w:pos="540"/>
                <w:tab w:val="left" w:pos="9360"/>
              </w:tabs>
              <w:spacing w:line="220" w:lineRule="exact"/>
              <w:ind w:left="-108" w:right="-108"/>
            </w:pPr>
          </w:p>
        </w:tc>
        <w:tc>
          <w:tcPr>
            <w:tcW w:w="1350" w:type="dxa"/>
            <w:vAlign w:val="center"/>
          </w:tcPr>
          <w:p w14:paraId="34B0251A" w14:textId="77777777" w:rsidR="00CA3586" w:rsidRPr="00D856D9" w:rsidRDefault="00CA3586" w:rsidP="00AF5ABA">
            <w:pPr>
              <w:tabs>
                <w:tab w:val="left" w:pos="540"/>
                <w:tab w:val="left" w:pos="9360"/>
              </w:tabs>
              <w:spacing w:line="220" w:lineRule="exact"/>
              <w:ind w:left="-108" w:right="-108"/>
              <w:jc w:val="center"/>
            </w:pPr>
            <w:r w:rsidRPr="00D856D9">
              <w:t>1 year</w:t>
            </w:r>
          </w:p>
        </w:tc>
        <w:tc>
          <w:tcPr>
            <w:tcW w:w="1260" w:type="dxa"/>
            <w:vAlign w:val="center"/>
          </w:tcPr>
          <w:p w14:paraId="648C25CB" w14:textId="77777777" w:rsidR="00CA3586" w:rsidRPr="00D856D9" w:rsidRDefault="00CA3586" w:rsidP="00AF5ABA">
            <w:pPr>
              <w:tabs>
                <w:tab w:val="left" w:pos="540"/>
                <w:tab w:val="left" w:pos="9360"/>
              </w:tabs>
              <w:spacing w:line="220" w:lineRule="exact"/>
              <w:ind w:left="20"/>
              <w:jc w:val="center"/>
            </w:pPr>
            <w:r w:rsidRPr="00D856D9">
              <w:t>1 - 5 years</w:t>
            </w:r>
          </w:p>
        </w:tc>
        <w:tc>
          <w:tcPr>
            <w:tcW w:w="1260" w:type="dxa"/>
            <w:vAlign w:val="center"/>
          </w:tcPr>
          <w:p w14:paraId="6F92C44B" w14:textId="77777777" w:rsidR="00CA3586" w:rsidRPr="00D856D9" w:rsidRDefault="00CA3586" w:rsidP="00AF5ABA">
            <w:pPr>
              <w:tabs>
                <w:tab w:val="left" w:pos="540"/>
                <w:tab w:val="left" w:pos="9360"/>
              </w:tabs>
              <w:spacing w:line="220" w:lineRule="exact"/>
              <w:ind w:left="11" w:right="11"/>
              <w:jc w:val="center"/>
            </w:pPr>
            <w:r w:rsidRPr="00D856D9">
              <w:t>years</w:t>
            </w:r>
          </w:p>
        </w:tc>
        <w:tc>
          <w:tcPr>
            <w:tcW w:w="1387" w:type="dxa"/>
            <w:vAlign w:val="center"/>
          </w:tcPr>
          <w:p w14:paraId="6C81727F" w14:textId="77777777" w:rsidR="00CA3586" w:rsidRPr="00D856D9" w:rsidRDefault="00CA3586" w:rsidP="00AF5ABA">
            <w:pPr>
              <w:tabs>
                <w:tab w:val="left" w:pos="540"/>
                <w:tab w:val="left" w:pos="9360"/>
              </w:tabs>
              <w:spacing w:line="220" w:lineRule="exact"/>
              <w:ind w:left="11" w:right="110"/>
              <w:jc w:val="center"/>
            </w:pPr>
            <w:r w:rsidRPr="00D856D9">
              <w:t>Total</w:t>
            </w:r>
          </w:p>
        </w:tc>
      </w:tr>
      <w:tr w:rsidR="00CA3586" w:rsidRPr="00D856D9" w14:paraId="2F3140BC" w14:textId="77777777" w:rsidTr="00AF5ABA">
        <w:trPr>
          <w:cantSplit/>
          <w:trHeight w:val="254"/>
          <w:tblHeader/>
        </w:trPr>
        <w:tc>
          <w:tcPr>
            <w:tcW w:w="3971" w:type="dxa"/>
            <w:vAlign w:val="center"/>
          </w:tcPr>
          <w:p w14:paraId="03E23196" w14:textId="77777777" w:rsidR="00CA3586" w:rsidRPr="00D856D9" w:rsidRDefault="00CA3586" w:rsidP="00AF5ABA">
            <w:pPr>
              <w:spacing w:line="220" w:lineRule="exact"/>
              <w:ind w:left="101"/>
              <w:rPr>
                <w:lang w:bidi="ar-SA"/>
              </w:rPr>
            </w:pPr>
          </w:p>
        </w:tc>
        <w:tc>
          <w:tcPr>
            <w:tcW w:w="180" w:type="dxa"/>
            <w:vAlign w:val="center"/>
          </w:tcPr>
          <w:p w14:paraId="1794F773" w14:textId="77777777" w:rsidR="00CA3586" w:rsidRPr="00D856D9" w:rsidRDefault="00CA3586" w:rsidP="00AF5ABA">
            <w:pPr>
              <w:tabs>
                <w:tab w:val="left" w:pos="540"/>
                <w:tab w:val="left" w:pos="9360"/>
              </w:tabs>
              <w:spacing w:line="220" w:lineRule="exact"/>
              <w:ind w:left="-108" w:right="-108"/>
            </w:pPr>
          </w:p>
        </w:tc>
        <w:tc>
          <w:tcPr>
            <w:tcW w:w="5257" w:type="dxa"/>
            <w:gridSpan w:val="4"/>
            <w:vAlign w:val="center"/>
          </w:tcPr>
          <w:p w14:paraId="48E5B3D8" w14:textId="77777777" w:rsidR="00CA3586" w:rsidRPr="00D856D9" w:rsidRDefault="00CA3586" w:rsidP="00AF5ABA">
            <w:pPr>
              <w:tabs>
                <w:tab w:val="left" w:pos="540"/>
                <w:tab w:val="left" w:pos="9360"/>
              </w:tabs>
              <w:spacing w:line="220" w:lineRule="exact"/>
              <w:ind w:left="11" w:right="110"/>
              <w:jc w:val="center"/>
            </w:pPr>
            <w:r w:rsidRPr="00D856D9">
              <w:rPr>
                <w:i/>
                <w:iCs/>
              </w:rPr>
              <w:t>(in thousand Baht)</w:t>
            </w:r>
          </w:p>
        </w:tc>
      </w:tr>
      <w:tr w:rsidR="00CA3586" w:rsidRPr="00D856D9" w14:paraId="4C30754C" w14:textId="77777777" w:rsidTr="00AF5ABA">
        <w:trPr>
          <w:cantSplit/>
          <w:trHeight w:val="254"/>
        </w:trPr>
        <w:tc>
          <w:tcPr>
            <w:tcW w:w="3971" w:type="dxa"/>
            <w:vAlign w:val="center"/>
          </w:tcPr>
          <w:p w14:paraId="0F8D28EB" w14:textId="77777777" w:rsidR="00CA3586" w:rsidRPr="00D856D9" w:rsidRDefault="00CA3586" w:rsidP="00AF5ABA">
            <w:pPr>
              <w:tabs>
                <w:tab w:val="left" w:pos="1276"/>
              </w:tabs>
              <w:spacing w:line="220" w:lineRule="exact"/>
              <w:rPr>
                <w:rFonts w:cstheme="minorBidi"/>
                <w:lang w:eastAsia="ko-KR"/>
              </w:rPr>
            </w:pPr>
            <w:r w:rsidRPr="00D856D9">
              <w:rPr>
                <w:lang w:eastAsia="ko-KR"/>
              </w:rPr>
              <w:t>Insurance contract liabilities</w:t>
            </w:r>
          </w:p>
        </w:tc>
        <w:tc>
          <w:tcPr>
            <w:tcW w:w="180" w:type="dxa"/>
            <w:vAlign w:val="center"/>
          </w:tcPr>
          <w:p w14:paraId="356770D3" w14:textId="77777777" w:rsidR="00CA3586" w:rsidRPr="00D856D9" w:rsidRDefault="00CA3586" w:rsidP="00AF5ABA">
            <w:pPr>
              <w:tabs>
                <w:tab w:val="decimal" w:pos="1275"/>
              </w:tabs>
              <w:spacing w:line="220" w:lineRule="exact"/>
              <w:ind w:left="-108" w:right="-79"/>
            </w:pPr>
          </w:p>
        </w:tc>
        <w:tc>
          <w:tcPr>
            <w:tcW w:w="1350" w:type="dxa"/>
            <w:vAlign w:val="center"/>
          </w:tcPr>
          <w:p w14:paraId="5C6023FF" w14:textId="5EABF23F"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4,545,72</w:t>
            </w:r>
            <w:r w:rsidR="003F1AE1">
              <w:rPr>
                <w:sz w:val="20"/>
                <w:lang w:bidi="th-TH"/>
              </w:rPr>
              <w:t>5</w:t>
            </w:r>
          </w:p>
        </w:tc>
        <w:tc>
          <w:tcPr>
            <w:tcW w:w="1260" w:type="dxa"/>
            <w:vAlign w:val="center"/>
          </w:tcPr>
          <w:p w14:paraId="6F51C334" w14:textId="1322B411"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43,034</w:t>
            </w:r>
          </w:p>
        </w:tc>
        <w:tc>
          <w:tcPr>
            <w:tcW w:w="1260" w:type="dxa"/>
            <w:vAlign w:val="center"/>
          </w:tcPr>
          <w:p w14:paraId="2EBA8C5D" w14:textId="6C2747BA"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289</w:t>
            </w:r>
          </w:p>
        </w:tc>
        <w:tc>
          <w:tcPr>
            <w:tcW w:w="1387" w:type="dxa"/>
            <w:vAlign w:val="center"/>
          </w:tcPr>
          <w:p w14:paraId="45A7A9F8" w14:textId="1F0BCC57"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4,589,048</w:t>
            </w:r>
          </w:p>
        </w:tc>
      </w:tr>
      <w:tr w:rsidR="00CA3586" w:rsidRPr="00D856D9" w14:paraId="28B9674E" w14:textId="77777777" w:rsidTr="00AF5ABA">
        <w:trPr>
          <w:cantSplit/>
          <w:trHeight w:val="290"/>
        </w:trPr>
        <w:tc>
          <w:tcPr>
            <w:tcW w:w="3971" w:type="dxa"/>
            <w:vAlign w:val="center"/>
          </w:tcPr>
          <w:p w14:paraId="7A10B527" w14:textId="77777777" w:rsidR="00CA3586" w:rsidRPr="00D856D9" w:rsidRDefault="00CA3586" w:rsidP="00AF5ABA">
            <w:pPr>
              <w:tabs>
                <w:tab w:val="left" w:pos="1276"/>
              </w:tabs>
              <w:spacing w:line="220" w:lineRule="exact"/>
              <w:rPr>
                <w:lang w:eastAsia="ko-KR"/>
              </w:rPr>
            </w:pPr>
            <w:r w:rsidRPr="00D856D9">
              <w:rPr>
                <w:lang w:eastAsia="ko-KR"/>
              </w:rPr>
              <w:t>Reinsurance contract held</w:t>
            </w:r>
          </w:p>
        </w:tc>
        <w:tc>
          <w:tcPr>
            <w:tcW w:w="180" w:type="dxa"/>
            <w:vAlign w:val="center"/>
          </w:tcPr>
          <w:p w14:paraId="6E02A37C" w14:textId="77777777" w:rsidR="00CA3586" w:rsidRPr="00D856D9" w:rsidRDefault="00CA3586" w:rsidP="00AF5ABA">
            <w:pPr>
              <w:tabs>
                <w:tab w:val="decimal" w:pos="1275"/>
              </w:tabs>
              <w:spacing w:line="220" w:lineRule="exact"/>
              <w:ind w:left="-108" w:right="-79"/>
            </w:pPr>
          </w:p>
        </w:tc>
        <w:tc>
          <w:tcPr>
            <w:tcW w:w="1350" w:type="dxa"/>
            <w:vAlign w:val="center"/>
          </w:tcPr>
          <w:p w14:paraId="7646B1DF" w14:textId="15E0CF70"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5,191,759</w:t>
            </w:r>
          </w:p>
        </w:tc>
        <w:tc>
          <w:tcPr>
            <w:tcW w:w="1260" w:type="dxa"/>
            <w:vAlign w:val="center"/>
          </w:tcPr>
          <w:p w14:paraId="1122B286" w14:textId="2DFCB1FB"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22,625</w:t>
            </w:r>
          </w:p>
        </w:tc>
        <w:tc>
          <w:tcPr>
            <w:tcW w:w="1260" w:type="dxa"/>
            <w:vAlign w:val="center"/>
          </w:tcPr>
          <w:p w14:paraId="7B27718D" w14:textId="23A2BFCF"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140</w:t>
            </w:r>
          </w:p>
        </w:tc>
        <w:tc>
          <w:tcPr>
            <w:tcW w:w="1387" w:type="dxa"/>
            <w:vAlign w:val="center"/>
          </w:tcPr>
          <w:p w14:paraId="333C3B3D" w14:textId="140A8F0C"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5,214,524</w:t>
            </w:r>
          </w:p>
        </w:tc>
      </w:tr>
    </w:tbl>
    <w:p w14:paraId="48FC1AB4" w14:textId="77777777" w:rsidR="00F277A3" w:rsidRPr="00D856D9" w:rsidRDefault="00F277A3" w:rsidP="000032FC">
      <w:pPr>
        <w:ind w:left="540" w:hanging="540"/>
        <w:rPr>
          <w:rFonts w:eastAsia="Times New Roman"/>
          <w:highlight w:val="green"/>
          <w:lang w:bidi="ar-SA"/>
        </w:rPr>
      </w:pPr>
    </w:p>
    <w:tbl>
      <w:tblPr>
        <w:tblW w:w="9408" w:type="dxa"/>
        <w:tblInd w:w="439" w:type="dxa"/>
        <w:tblLayout w:type="fixed"/>
        <w:tblCellMar>
          <w:left w:w="79" w:type="dxa"/>
          <w:right w:w="79" w:type="dxa"/>
        </w:tblCellMar>
        <w:tblLook w:val="0000" w:firstRow="0" w:lastRow="0" w:firstColumn="0" w:lastColumn="0" w:noHBand="0" w:noVBand="0"/>
      </w:tblPr>
      <w:tblGrid>
        <w:gridCol w:w="3971"/>
        <w:gridCol w:w="180"/>
        <w:gridCol w:w="1350"/>
        <w:gridCol w:w="1260"/>
        <w:gridCol w:w="1260"/>
        <w:gridCol w:w="1387"/>
      </w:tblGrid>
      <w:tr w:rsidR="00CA3586" w:rsidRPr="00D856D9" w14:paraId="19CE7EE1" w14:textId="77777777" w:rsidTr="00AF5ABA">
        <w:trPr>
          <w:cantSplit/>
          <w:trHeight w:val="182"/>
          <w:tblHeader/>
        </w:trPr>
        <w:tc>
          <w:tcPr>
            <w:tcW w:w="3971" w:type="dxa"/>
            <w:vAlign w:val="center"/>
          </w:tcPr>
          <w:p w14:paraId="0C1F2AD2" w14:textId="77777777" w:rsidR="00CA3586" w:rsidRPr="00D856D9" w:rsidRDefault="00CA3586" w:rsidP="00AF5ABA">
            <w:pPr>
              <w:spacing w:line="220" w:lineRule="exact"/>
              <w:ind w:left="101"/>
              <w:rPr>
                <w:lang w:bidi="ar-SA"/>
              </w:rPr>
            </w:pPr>
          </w:p>
        </w:tc>
        <w:tc>
          <w:tcPr>
            <w:tcW w:w="180" w:type="dxa"/>
            <w:vAlign w:val="center"/>
          </w:tcPr>
          <w:p w14:paraId="22BA727D" w14:textId="77777777" w:rsidR="00CA3586" w:rsidRPr="00D856D9" w:rsidRDefault="00CA3586" w:rsidP="00AF5ABA">
            <w:pPr>
              <w:tabs>
                <w:tab w:val="left" w:pos="540"/>
                <w:tab w:val="left" w:pos="9360"/>
              </w:tabs>
              <w:spacing w:line="220" w:lineRule="exact"/>
              <w:ind w:left="-108" w:right="-108"/>
            </w:pPr>
          </w:p>
        </w:tc>
        <w:tc>
          <w:tcPr>
            <w:tcW w:w="5257" w:type="dxa"/>
            <w:gridSpan w:val="4"/>
            <w:vAlign w:val="center"/>
          </w:tcPr>
          <w:p w14:paraId="65C6E1BA" w14:textId="77777777" w:rsidR="00CA3586" w:rsidRPr="00D856D9" w:rsidRDefault="00CA3586" w:rsidP="00AF5ABA">
            <w:pPr>
              <w:tabs>
                <w:tab w:val="left" w:pos="540"/>
                <w:tab w:val="left" w:pos="9360"/>
              </w:tabs>
              <w:spacing w:line="220" w:lineRule="exact"/>
              <w:ind w:left="-108" w:right="-108"/>
              <w:jc w:val="center"/>
            </w:pPr>
            <w:r w:rsidRPr="00D856D9">
              <w:t>2024</w:t>
            </w:r>
          </w:p>
        </w:tc>
      </w:tr>
      <w:tr w:rsidR="00CA3586" w:rsidRPr="00D856D9" w14:paraId="0A264A1F" w14:textId="77777777" w:rsidTr="00AF5ABA">
        <w:trPr>
          <w:cantSplit/>
          <w:trHeight w:val="227"/>
          <w:tblHeader/>
        </w:trPr>
        <w:tc>
          <w:tcPr>
            <w:tcW w:w="3971" w:type="dxa"/>
            <w:vAlign w:val="center"/>
          </w:tcPr>
          <w:p w14:paraId="21E63D34" w14:textId="77777777" w:rsidR="00CA3586" w:rsidRPr="00D856D9" w:rsidRDefault="00CA3586" w:rsidP="00AF5ABA">
            <w:pPr>
              <w:spacing w:line="220" w:lineRule="exact"/>
              <w:ind w:left="101"/>
              <w:rPr>
                <w:lang w:bidi="ar-SA"/>
              </w:rPr>
            </w:pPr>
          </w:p>
        </w:tc>
        <w:tc>
          <w:tcPr>
            <w:tcW w:w="180" w:type="dxa"/>
            <w:vAlign w:val="center"/>
          </w:tcPr>
          <w:p w14:paraId="18C6C7F6" w14:textId="77777777" w:rsidR="00CA3586" w:rsidRPr="00D856D9" w:rsidRDefault="00CA3586" w:rsidP="00AF5ABA">
            <w:pPr>
              <w:tabs>
                <w:tab w:val="left" w:pos="540"/>
                <w:tab w:val="left" w:pos="9360"/>
              </w:tabs>
              <w:spacing w:line="220" w:lineRule="exact"/>
              <w:ind w:left="-108" w:right="-108"/>
            </w:pPr>
          </w:p>
        </w:tc>
        <w:tc>
          <w:tcPr>
            <w:tcW w:w="5257" w:type="dxa"/>
            <w:gridSpan w:val="4"/>
            <w:vAlign w:val="center"/>
          </w:tcPr>
          <w:p w14:paraId="1CF1FA91" w14:textId="77777777" w:rsidR="00CA3586" w:rsidRPr="00D856D9" w:rsidRDefault="00CA3586" w:rsidP="00AF5ABA">
            <w:pPr>
              <w:tabs>
                <w:tab w:val="left" w:pos="540"/>
                <w:tab w:val="left" w:pos="9360"/>
              </w:tabs>
              <w:spacing w:line="220" w:lineRule="exact"/>
              <w:ind w:left="-108" w:right="-108"/>
              <w:jc w:val="center"/>
            </w:pPr>
            <w:r w:rsidRPr="00D856D9">
              <w:t>Estimated timing of the net cash flows</w:t>
            </w:r>
          </w:p>
        </w:tc>
      </w:tr>
      <w:tr w:rsidR="00CA3586" w:rsidRPr="00D856D9" w14:paraId="5F180F0F" w14:textId="77777777" w:rsidTr="00AF5ABA">
        <w:trPr>
          <w:cantSplit/>
          <w:trHeight w:val="182"/>
          <w:tblHeader/>
        </w:trPr>
        <w:tc>
          <w:tcPr>
            <w:tcW w:w="3971" w:type="dxa"/>
            <w:vAlign w:val="center"/>
          </w:tcPr>
          <w:p w14:paraId="79F638A3" w14:textId="77777777" w:rsidR="00CA3586" w:rsidRPr="00D856D9" w:rsidRDefault="00CA3586" w:rsidP="00AF5ABA">
            <w:pPr>
              <w:spacing w:line="220" w:lineRule="exact"/>
              <w:ind w:left="101"/>
              <w:rPr>
                <w:lang w:bidi="ar-SA"/>
              </w:rPr>
            </w:pPr>
          </w:p>
        </w:tc>
        <w:tc>
          <w:tcPr>
            <w:tcW w:w="180" w:type="dxa"/>
            <w:vAlign w:val="center"/>
          </w:tcPr>
          <w:p w14:paraId="75E7B9F3" w14:textId="77777777" w:rsidR="00CA3586" w:rsidRPr="00D856D9" w:rsidRDefault="00CA3586" w:rsidP="00AF5ABA">
            <w:pPr>
              <w:tabs>
                <w:tab w:val="left" w:pos="540"/>
                <w:tab w:val="left" w:pos="9360"/>
              </w:tabs>
              <w:spacing w:line="220" w:lineRule="exact"/>
              <w:ind w:left="-108" w:right="-108"/>
            </w:pPr>
          </w:p>
        </w:tc>
        <w:tc>
          <w:tcPr>
            <w:tcW w:w="1350" w:type="dxa"/>
            <w:vAlign w:val="center"/>
          </w:tcPr>
          <w:p w14:paraId="55D59F7B" w14:textId="77777777" w:rsidR="00CA3586" w:rsidRPr="00D856D9" w:rsidRDefault="00CA3586" w:rsidP="00AF5ABA">
            <w:pPr>
              <w:tabs>
                <w:tab w:val="left" w:pos="540"/>
                <w:tab w:val="left" w:pos="9360"/>
              </w:tabs>
              <w:spacing w:line="220" w:lineRule="exact"/>
              <w:ind w:left="-108" w:right="-108"/>
              <w:jc w:val="center"/>
            </w:pPr>
            <w:r w:rsidRPr="00D856D9">
              <w:t>Within</w:t>
            </w:r>
          </w:p>
        </w:tc>
        <w:tc>
          <w:tcPr>
            <w:tcW w:w="1260" w:type="dxa"/>
            <w:vAlign w:val="center"/>
          </w:tcPr>
          <w:p w14:paraId="7F54036D" w14:textId="7FCEFAFC" w:rsidR="00CA3586" w:rsidRPr="00D856D9" w:rsidRDefault="007D2537" w:rsidP="00AF5ABA">
            <w:pPr>
              <w:tabs>
                <w:tab w:val="left" w:pos="540"/>
                <w:tab w:val="left" w:pos="9360"/>
              </w:tabs>
              <w:spacing w:line="220" w:lineRule="exact"/>
              <w:ind w:left="-108" w:right="-108"/>
              <w:jc w:val="center"/>
            </w:pPr>
            <w:r>
              <w:t>Over</w:t>
            </w:r>
          </w:p>
        </w:tc>
        <w:tc>
          <w:tcPr>
            <w:tcW w:w="1260" w:type="dxa"/>
            <w:vAlign w:val="center"/>
          </w:tcPr>
          <w:p w14:paraId="55147351" w14:textId="77777777" w:rsidR="00CA3586" w:rsidRPr="00D856D9" w:rsidRDefault="00CA3586" w:rsidP="00AF5ABA">
            <w:pPr>
              <w:tabs>
                <w:tab w:val="left" w:pos="540"/>
                <w:tab w:val="left" w:pos="9360"/>
              </w:tabs>
              <w:spacing w:line="220" w:lineRule="exact"/>
              <w:ind w:left="-108" w:right="-108"/>
              <w:jc w:val="center"/>
            </w:pPr>
            <w:r w:rsidRPr="00D856D9">
              <w:t>Over 5</w:t>
            </w:r>
          </w:p>
        </w:tc>
        <w:tc>
          <w:tcPr>
            <w:tcW w:w="1387" w:type="dxa"/>
            <w:vAlign w:val="center"/>
          </w:tcPr>
          <w:p w14:paraId="0C98DB0C" w14:textId="77777777" w:rsidR="00CA3586" w:rsidRPr="00D856D9" w:rsidRDefault="00CA3586" w:rsidP="00AF5ABA">
            <w:pPr>
              <w:tabs>
                <w:tab w:val="left" w:pos="540"/>
                <w:tab w:val="left" w:pos="9360"/>
              </w:tabs>
              <w:spacing w:line="220" w:lineRule="exact"/>
              <w:ind w:left="-108" w:right="-108"/>
              <w:jc w:val="center"/>
            </w:pPr>
          </w:p>
        </w:tc>
      </w:tr>
      <w:tr w:rsidR="00CA3586" w:rsidRPr="00D856D9" w14:paraId="25AC75BB" w14:textId="77777777" w:rsidTr="00AF5ABA">
        <w:trPr>
          <w:cantSplit/>
          <w:trHeight w:val="254"/>
          <w:tblHeader/>
        </w:trPr>
        <w:tc>
          <w:tcPr>
            <w:tcW w:w="3971" w:type="dxa"/>
            <w:vAlign w:val="center"/>
          </w:tcPr>
          <w:p w14:paraId="39069907" w14:textId="77777777" w:rsidR="00CA3586" w:rsidRPr="00D856D9" w:rsidRDefault="00CA3586" w:rsidP="00AF5ABA">
            <w:pPr>
              <w:spacing w:line="220" w:lineRule="exact"/>
              <w:ind w:left="101"/>
              <w:rPr>
                <w:lang w:bidi="ar-SA"/>
              </w:rPr>
            </w:pPr>
          </w:p>
        </w:tc>
        <w:tc>
          <w:tcPr>
            <w:tcW w:w="180" w:type="dxa"/>
            <w:vAlign w:val="center"/>
          </w:tcPr>
          <w:p w14:paraId="4D296E92" w14:textId="77777777" w:rsidR="00CA3586" w:rsidRPr="00D856D9" w:rsidRDefault="00CA3586" w:rsidP="00AF5ABA">
            <w:pPr>
              <w:tabs>
                <w:tab w:val="left" w:pos="540"/>
                <w:tab w:val="left" w:pos="9360"/>
              </w:tabs>
              <w:spacing w:line="220" w:lineRule="exact"/>
              <w:ind w:left="-108" w:right="-108"/>
            </w:pPr>
          </w:p>
        </w:tc>
        <w:tc>
          <w:tcPr>
            <w:tcW w:w="1350" w:type="dxa"/>
            <w:vAlign w:val="center"/>
          </w:tcPr>
          <w:p w14:paraId="4983A663" w14:textId="77777777" w:rsidR="00CA3586" w:rsidRPr="00D856D9" w:rsidRDefault="00CA3586" w:rsidP="00AF5ABA">
            <w:pPr>
              <w:tabs>
                <w:tab w:val="left" w:pos="540"/>
                <w:tab w:val="left" w:pos="9360"/>
              </w:tabs>
              <w:spacing w:line="220" w:lineRule="exact"/>
              <w:ind w:left="-108" w:right="-108"/>
              <w:jc w:val="center"/>
            </w:pPr>
            <w:r w:rsidRPr="00D856D9">
              <w:t>1 year</w:t>
            </w:r>
          </w:p>
        </w:tc>
        <w:tc>
          <w:tcPr>
            <w:tcW w:w="1260" w:type="dxa"/>
            <w:vAlign w:val="center"/>
          </w:tcPr>
          <w:p w14:paraId="5A930B84" w14:textId="77777777" w:rsidR="00CA3586" w:rsidRPr="00D856D9" w:rsidRDefault="00CA3586" w:rsidP="00AF5ABA">
            <w:pPr>
              <w:tabs>
                <w:tab w:val="left" w:pos="540"/>
                <w:tab w:val="left" w:pos="9360"/>
              </w:tabs>
              <w:spacing w:line="220" w:lineRule="exact"/>
              <w:ind w:left="20"/>
              <w:jc w:val="center"/>
            </w:pPr>
            <w:r w:rsidRPr="00D856D9">
              <w:t>1 - 5 years</w:t>
            </w:r>
          </w:p>
        </w:tc>
        <w:tc>
          <w:tcPr>
            <w:tcW w:w="1260" w:type="dxa"/>
            <w:vAlign w:val="center"/>
          </w:tcPr>
          <w:p w14:paraId="562DA1D7" w14:textId="77777777" w:rsidR="00CA3586" w:rsidRPr="00D856D9" w:rsidRDefault="00CA3586" w:rsidP="00AF5ABA">
            <w:pPr>
              <w:tabs>
                <w:tab w:val="left" w:pos="540"/>
                <w:tab w:val="left" w:pos="9360"/>
              </w:tabs>
              <w:spacing w:line="220" w:lineRule="exact"/>
              <w:ind w:left="11" w:right="11"/>
              <w:jc w:val="center"/>
            </w:pPr>
            <w:r w:rsidRPr="00D856D9">
              <w:t>years</w:t>
            </w:r>
          </w:p>
        </w:tc>
        <w:tc>
          <w:tcPr>
            <w:tcW w:w="1387" w:type="dxa"/>
            <w:vAlign w:val="center"/>
          </w:tcPr>
          <w:p w14:paraId="2FA69B9C" w14:textId="77777777" w:rsidR="00CA3586" w:rsidRPr="00D856D9" w:rsidRDefault="00CA3586" w:rsidP="00AF5ABA">
            <w:pPr>
              <w:tabs>
                <w:tab w:val="left" w:pos="540"/>
                <w:tab w:val="left" w:pos="9360"/>
              </w:tabs>
              <w:spacing w:line="220" w:lineRule="exact"/>
              <w:ind w:left="11" w:right="110"/>
              <w:jc w:val="center"/>
            </w:pPr>
            <w:r w:rsidRPr="00D856D9">
              <w:t>Total</w:t>
            </w:r>
          </w:p>
        </w:tc>
      </w:tr>
      <w:tr w:rsidR="00CA3586" w:rsidRPr="00D856D9" w14:paraId="31862E3C" w14:textId="77777777" w:rsidTr="00AF5ABA">
        <w:trPr>
          <w:cantSplit/>
          <w:trHeight w:val="254"/>
          <w:tblHeader/>
        </w:trPr>
        <w:tc>
          <w:tcPr>
            <w:tcW w:w="3971" w:type="dxa"/>
            <w:vAlign w:val="center"/>
          </w:tcPr>
          <w:p w14:paraId="642D5A67" w14:textId="77777777" w:rsidR="00CA3586" w:rsidRPr="00D856D9" w:rsidRDefault="00CA3586" w:rsidP="00AF5ABA">
            <w:pPr>
              <w:spacing w:line="220" w:lineRule="exact"/>
              <w:ind w:left="101"/>
              <w:rPr>
                <w:lang w:bidi="ar-SA"/>
              </w:rPr>
            </w:pPr>
          </w:p>
        </w:tc>
        <w:tc>
          <w:tcPr>
            <w:tcW w:w="180" w:type="dxa"/>
            <w:vAlign w:val="center"/>
          </w:tcPr>
          <w:p w14:paraId="3AF20898" w14:textId="77777777" w:rsidR="00CA3586" w:rsidRPr="00D856D9" w:rsidRDefault="00CA3586" w:rsidP="00AF5ABA">
            <w:pPr>
              <w:tabs>
                <w:tab w:val="left" w:pos="540"/>
                <w:tab w:val="left" w:pos="9360"/>
              </w:tabs>
              <w:spacing w:line="220" w:lineRule="exact"/>
              <w:ind w:left="-108" w:right="-108"/>
            </w:pPr>
          </w:p>
        </w:tc>
        <w:tc>
          <w:tcPr>
            <w:tcW w:w="5257" w:type="dxa"/>
            <w:gridSpan w:val="4"/>
            <w:vAlign w:val="center"/>
          </w:tcPr>
          <w:p w14:paraId="72408DA0" w14:textId="77777777" w:rsidR="00CA3586" w:rsidRPr="00D856D9" w:rsidRDefault="00CA3586" w:rsidP="00AF5ABA">
            <w:pPr>
              <w:tabs>
                <w:tab w:val="left" w:pos="540"/>
                <w:tab w:val="left" w:pos="9360"/>
              </w:tabs>
              <w:spacing w:line="220" w:lineRule="exact"/>
              <w:ind w:left="11" w:right="110"/>
              <w:jc w:val="center"/>
            </w:pPr>
            <w:r w:rsidRPr="00D856D9">
              <w:rPr>
                <w:i/>
                <w:iCs/>
              </w:rPr>
              <w:t>(in thousand Baht)</w:t>
            </w:r>
          </w:p>
        </w:tc>
      </w:tr>
      <w:tr w:rsidR="00CA3586" w:rsidRPr="00D856D9" w14:paraId="6E46DAC5" w14:textId="77777777" w:rsidTr="00AF5ABA">
        <w:trPr>
          <w:cantSplit/>
          <w:trHeight w:val="254"/>
        </w:trPr>
        <w:tc>
          <w:tcPr>
            <w:tcW w:w="3971" w:type="dxa"/>
            <w:vAlign w:val="center"/>
          </w:tcPr>
          <w:p w14:paraId="03A87810" w14:textId="77777777" w:rsidR="00CA3586" w:rsidRPr="00D856D9" w:rsidRDefault="00CA3586" w:rsidP="00AF5ABA">
            <w:pPr>
              <w:tabs>
                <w:tab w:val="left" w:pos="1276"/>
              </w:tabs>
              <w:spacing w:line="220" w:lineRule="exact"/>
              <w:rPr>
                <w:rFonts w:cstheme="minorBidi"/>
                <w:lang w:eastAsia="ko-KR"/>
              </w:rPr>
            </w:pPr>
            <w:r w:rsidRPr="00D856D9">
              <w:rPr>
                <w:lang w:eastAsia="ko-KR"/>
              </w:rPr>
              <w:t>Insurance contract liabilities</w:t>
            </w:r>
          </w:p>
        </w:tc>
        <w:tc>
          <w:tcPr>
            <w:tcW w:w="180" w:type="dxa"/>
            <w:vAlign w:val="center"/>
          </w:tcPr>
          <w:p w14:paraId="71129D21" w14:textId="77777777" w:rsidR="00CA3586" w:rsidRPr="00D856D9" w:rsidRDefault="00CA3586" w:rsidP="00AF5ABA">
            <w:pPr>
              <w:tabs>
                <w:tab w:val="decimal" w:pos="1275"/>
              </w:tabs>
              <w:spacing w:line="220" w:lineRule="exact"/>
              <w:ind w:left="-108" w:right="-79"/>
            </w:pPr>
          </w:p>
        </w:tc>
        <w:tc>
          <w:tcPr>
            <w:tcW w:w="1350" w:type="dxa"/>
            <w:vAlign w:val="center"/>
          </w:tcPr>
          <w:p w14:paraId="7222F857" w14:textId="241D7436"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2,577,694</w:t>
            </w:r>
          </w:p>
        </w:tc>
        <w:tc>
          <w:tcPr>
            <w:tcW w:w="1260" w:type="dxa"/>
            <w:vAlign w:val="center"/>
          </w:tcPr>
          <w:p w14:paraId="429E1D76" w14:textId="1719E504"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24</w:t>
            </w:r>
            <w:r w:rsidR="00E96D5B" w:rsidRPr="00E96D5B">
              <w:rPr>
                <w:sz w:val="20"/>
                <w:lang w:bidi="th-TH"/>
              </w:rPr>
              <w:t>,</w:t>
            </w:r>
            <w:r w:rsidRPr="00E96D5B">
              <w:rPr>
                <w:sz w:val="20"/>
                <w:lang w:bidi="th-TH"/>
              </w:rPr>
              <w:t>403</w:t>
            </w:r>
          </w:p>
        </w:tc>
        <w:tc>
          <w:tcPr>
            <w:tcW w:w="1260" w:type="dxa"/>
            <w:vAlign w:val="center"/>
          </w:tcPr>
          <w:p w14:paraId="46DD1B72" w14:textId="09B32C47" w:rsidR="00CA3586" w:rsidRPr="00E96D5B" w:rsidRDefault="00E96D5B" w:rsidP="00E96D5B">
            <w:pPr>
              <w:pStyle w:val="acctfourfigures"/>
              <w:tabs>
                <w:tab w:val="clear" w:pos="765"/>
                <w:tab w:val="decimal" w:pos="1094"/>
              </w:tabs>
              <w:spacing w:line="240" w:lineRule="auto"/>
              <w:ind w:right="-80"/>
              <w:rPr>
                <w:sz w:val="20"/>
                <w:lang w:bidi="th-TH"/>
              </w:rPr>
            </w:pPr>
            <w:r w:rsidRPr="00E96D5B">
              <w:rPr>
                <w:sz w:val="20"/>
                <w:lang w:bidi="th-TH"/>
              </w:rPr>
              <w:t>164</w:t>
            </w:r>
          </w:p>
        </w:tc>
        <w:tc>
          <w:tcPr>
            <w:tcW w:w="1387" w:type="dxa"/>
            <w:vAlign w:val="center"/>
          </w:tcPr>
          <w:p w14:paraId="2B72CD9D" w14:textId="06686A1D" w:rsidR="00CA3586" w:rsidRPr="00E96D5B" w:rsidRDefault="00E96D5B" w:rsidP="00E96D5B">
            <w:pPr>
              <w:pStyle w:val="acctfourfigures"/>
              <w:tabs>
                <w:tab w:val="clear" w:pos="765"/>
                <w:tab w:val="decimal" w:pos="1094"/>
              </w:tabs>
              <w:spacing w:line="240" w:lineRule="auto"/>
              <w:ind w:right="-80"/>
              <w:rPr>
                <w:sz w:val="20"/>
                <w:lang w:bidi="th-TH"/>
              </w:rPr>
            </w:pPr>
            <w:r w:rsidRPr="00E96D5B">
              <w:rPr>
                <w:sz w:val="20"/>
                <w:lang w:bidi="th-TH"/>
              </w:rPr>
              <w:t>2,602,261</w:t>
            </w:r>
          </w:p>
        </w:tc>
      </w:tr>
      <w:tr w:rsidR="00CA3586" w:rsidRPr="00D856D9" w14:paraId="2884E4AD" w14:textId="77777777" w:rsidTr="00AF5ABA">
        <w:trPr>
          <w:cantSplit/>
          <w:trHeight w:val="290"/>
        </w:trPr>
        <w:tc>
          <w:tcPr>
            <w:tcW w:w="3971" w:type="dxa"/>
            <w:vAlign w:val="center"/>
          </w:tcPr>
          <w:p w14:paraId="2F43B67F" w14:textId="77777777" w:rsidR="00CA3586" w:rsidRPr="00D856D9" w:rsidRDefault="00CA3586" w:rsidP="00AF5ABA">
            <w:pPr>
              <w:tabs>
                <w:tab w:val="left" w:pos="1276"/>
              </w:tabs>
              <w:spacing w:line="220" w:lineRule="exact"/>
              <w:rPr>
                <w:lang w:eastAsia="ko-KR"/>
              </w:rPr>
            </w:pPr>
            <w:r w:rsidRPr="00D856D9">
              <w:rPr>
                <w:lang w:eastAsia="ko-KR"/>
              </w:rPr>
              <w:t>Reinsurance contract held</w:t>
            </w:r>
          </w:p>
        </w:tc>
        <w:tc>
          <w:tcPr>
            <w:tcW w:w="180" w:type="dxa"/>
            <w:vAlign w:val="center"/>
          </w:tcPr>
          <w:p w14:paraId="53BCF496" w14:textId="77777777" w:rsidR="00CA3586" w:rsidRPr="00D856D9" w:rsidRDefault="00CA3586" w:rsidP="00AF5ABA">
            <w:pPr>
              <w:tabs>
                <w:tab w:val="decimal" w:pos="1275"/>
              </w:tabs>
              <w:spacing w:line="220" w:lineRule="exact"/>
              <w:ind w:left="-108" w:right="-79"/>
            </w:pPr>
          </w:p>
        </w:tc>
        <w:tc>
          <w:tcPr>
            <w:tcW w:w="1350" w:type="dxa"/>
            <w:vAlign w:val="center"/>
          </w:tcPr>
          <w:p w14:paraId="12FFFF27" w14:textId="59D30A09" w:rsidR="00CA3586" w:rsidRPr="00E96D5B" w:rsidRDefault="005010BE" w:rsidP="00E96D5B">
            <w:pPr>
              <w:pStyle w:val="acctfourfigures"/>
              <w:tabs>
                <w:tab w:val="clear" w:pos="765"/>
                <w:tab w:val="decimal" w:pos="1094"/>
              </w:tabs>
              <w:spacing w:line="240" w:lineRule="auto"/>
              <w:ind w:right="-80"/>
              <w:rPr>
                <w:sz w:val="20"/>
                <w:lang w:bidi="th-TH"/>
              </w:rPr>
            </w:pPr>
            <w:r w:rsidRPr="00E96D5B">
              <w:rPr>
                <w:sz w:val="20"/>
                <w:lang w:bidi="th-TH"/>
              </w:rPr>
              <w:t>3,185,570</w:t>
            </w:r>
          </w:p>
        </w:tc>
        <w:tc>
          <w:tcPr>
            <w:tcW w:w="1260" w:type="dxa"/>
            <w:vAlign w:val="center"/>
          </w:tcPr>
          <w:p w14:paraId="01EC3AC9" w14:textId="0B094601" w:rsidR="00CA3586" w:rsidRPr="00E96D5B" w:rsidRDefault="00E96D5B" w:rsidP="00E96D5B">
            <w:pPr>
              <w:pStyle w:val="acctfourfigures"/>
              <w:tabs>
                <w:tab w:val="clear" w:pos="765"/>
                <w:tab w:val="decimal" w:pos="1094"/>
              </w:tabs>
              <w:spacing w:line="240" w:lineRule="auto"/>
              <w:ind w:right="-80"/>
              <w:rPr>
                <w:sz w:val="20"/>
                <w:lang w:bidi="th-TH"/>
              </w:rPr>
            </w:pPr>
            <w:r w:rsidRPr="00E96D5B">
              <w:rPr>
                <w:sz w:val="20"/>
                <w:lang w:bidi="th-TH"/>
              </w:rPr>
              <w:t>13,882</w:t>
            </w:r>
          </w:p>
        </w:tc>
        <w:tc>
          <w:tcPr>
            <w:tcW w:w="1260" w:type="dxa"/>
            <w:vAlign w:val="center"/>
          </w:tcPr>
          <w:p w14:paraId="5E97ECA9" w14:textId="20A886A2" w:rsidR="00CA3586" w:rsidRPr="00E96D5B" w:rsidRDefault="00E96D5B" w:rsidP="00E96D5B">
            <w:pPr>
              <w:pStyle w:val="acctfourfigures"/>
              <w:tabs>
                <w:tab w:val="clear" w:pos="765"/>
                <w:tab w:val="decimal" w:pos="1094"/>
              </w:tabs>
              <w:spacing w:line="240" w:lineRule="auto"/>
              <w:ind w:right="-80"/>
              <w:rPr>
                <w:sz w:val="20"/>
                <w:lang w:bidi="th-TH"/>
              </w:rPr>
            </w:pPr>
            <w:r w:rsidRPr="00E96D5B">
              <w:rPr>
                <w:sz w:val="20"/>
                <w:lang w:bidi="th-TH"/>
              </w:rPr>
              <w:t>86</w:t>
            </w:r>
          </w:p>
        </w:tc>
        <w:tc>
          <w:tcPr>
            <w:tcW w:w="1387" w:type="dxa"/>
            <w:vAlign w:val="center"/>
          </w:tcPr>
          <w:p w14:paraId="055EFFB8" w14:textId="7155F1AE" w:rsidR="00CA3586" w:rsidRPr="00E96D5B" w:rsidRDefault="00E96D5B" w:rsidP="00E96D5B">
            <w:pPr>
              <w:pStyle w:val="acctfourfigures"/>
              <w:tabs>
                <w:tab w:val="clear" w:pos="765"/>
                <w:tab w:val="decimal" w:pos="1094"/>
              </w:tabs>
              <w:spacing w:line="240" w:lineRule="auto"/>
              <w:ind w:right="-80"/>
              <w:rPr>
                <w:sz w:val="20"/>
                <w:lang w:bidi="th-TH"/>
              </w:rPr>
            </w:pPr>
            <w:r w:rsidRPr="00E96D5B">
              <w:rPr>
                <w:sz w:val="20"/>
                <w:lang w:bidi="th-TH"/>
              </w:rPr>
              <w:t>3,199,538</w:t>
            </w:r>
          </w:p>
        </w:tc>
      </w:tr>
    </w:tbl>
    <w:p w14:paraId="125EE851" w14:textId="4C07D83A" w:rsidR="00BE1AFB" w:rsidRPr="00D856D9" w:rsidRDefault="00BE1AFB">
      <w:pPr>
        <w:jc w:val="left"/>
        <w:rPr>
          <w:rFonts w:eastAsia="PMingLiU"/>
          <w:lang w:bidi="ar-SA"/>
        </w:rPr>
      </w:pPr>
    </w:p>
    <w:p w14:paraId="22A5DEFA" w14:textId="34880533" w:rsidR="002B6E53" w:rsidRPr="00D856D9" w:rsidRDefault="00BE1AFB" w:rsidP="00BE1AFB">
      <w:pPr>
        <w:ind w:left="540" w:right="-7"/>
        <w:jc w:val="thaiDistribute"/>
        <w:rPr>
          <w:b/>
          <w:bCs/>
          <w:i/>
          <w:iCs/>
        </w:rPr>
      </w:pPr>
      <w:r w:rsidRPr="00AD37BE">
        <w:rPr>
          <w:b/>
          <w:bCs/>
          <w:i/>
          <w:iCs/>
        </w:rPr>
        <w:t xml:space="preserve">(b.5) </w:t>
      </w:r>
      <w:r w:rsidR="002B6E53" w:rsidRPr="00AD37BE">
        <w:rPr>
          <w:b/>
          <w:bCs/>
          <w:i/>
          <w:iCs/>
        </w:rPr>
        <w:t>Equ</w:t>
      </w:r>
      <w:bookmarkStart w:id="42" w:name="Equity_price_risk"/>
      <w:bookmarkEnd w:id="42"/>
      <w:r w:rsidR="002B6E53" w:rsidRPr="00AD37BE">
        <w:rPr>
          <w:b/>
          <w:bCs/>
          <w:i/>
          <w:iCs/>
        </w:rPr>
        <w:t>ity price risk</w:t>
      </w:r>
      <w:r w:rsidR="002B6E53" w:rsidRPr="00D856D9">
        <w:rPr>
          <w:b/>
          <w:bCs/>
          <w:i/>
          <w:iCs/>
        </w:rPr>
        <w:t xml:space="preserve"> </w:t>
      </w:r>
    </w:p>
    <w:p w14:paraId="5067F1F0" w14:textId="77777777" w:rsidR="002B6E53" w:rsidRPr="00D856D9" w:rsidRDefault="002B6E53" w:rsidP="009B266F">
      <w:pPr>
        <w:pStyle w:val="block"/>
        <w:tabs>
          <w:tab w:val="left" w:pos="540"/>
        </w:tabs>
        <w:spacing w:after="0" w:line="240" w:lineRule="atLeast"/>
        <w:ind w:left="540" w:right="-7"/>
        <w:jc w:val="both"/>
        <w:rPr>
          <w:b/>
          <w:bCs/>
          <w:i/>
          <w:iCs/>
          <w:sz w:val="20"/>
          <w:lang w:bidi="th-TH"/>
        </w:rPr>
      </w:pPr>
    </w:p>
    <w:p w14:paraId="3EB96B37" w14:textId="77777777" w:rsidR="002B6E53" w:rsidRPr="00D856D9" w:rsidRDefault="002B6E53" w:rsidP="00BE1AFB">
      <w:pPr>
        <w:tabs>
          <w:tab w:val="left" w:pos="900"/>
        </w:tabs>
        <w:spacing w:line="240" w:lineRule="atLeast"/>
        <w:ind w:left="900"/>
        <w:jc w:val="thaiDistribute"/>
        <w:rPr>
          <w:color w:val="000000"/>
        </w:rPr>
      </w:pPr>
      <w:r w:rsidRPr="00D856D9">
        <w:rPr>
          <w:color w:val="000000"/>
        </w:rPr>
        <w:t xml:space="preserve">Equity price risk is the risk arising from changes in the prices of equities that may cause either volatility in the Group’s earnings or fluctuations in the value of the financial assets. The Group closely monitors prevailing market conditions and </w:t>
      </w:r>
      <w:proofErr w:type="gramStart"/>
      <w:r w:rsidRPr="00D856D9">
        <w:rPr>
          <w:color w:val="000000"/>
        </w:rPr>
        <w:t>provide</w:t>
      </w:r>
      <w:proofErr w:type="gramEnd"/>
      <w:r w:rsidRPr="00D856D9">
        <w:rPr>
          <w:color w:val="000000"/>
        </w:rPr>
        <w:t xml:space="preserve"> information to management for managing the risk in accordance with the Group’s investment policy. </w:t>
      </w:r>
    </w:p>
    <w:p w14:paraId="2E0D2445" w14:textId="5BFF4C2A" w:rsidR="0076099B" w:rsidRPr="00D856D9" w:rsidRDefault="0076099B">
      <w:pPr>
        <w:jc w:val="left"/>
        <w:rPr>
          <w:i/>
          <w:iCs/>
          <w:color w:val="000000"/>
        </w:rPr>
      </w:pPr>
    </w:p>
    <w:p w14:paraId="797DAD6C" w14:textId="46330329" w:rsidR="002B6E53" w:rsidRPr="00D856D9" w:rsidRDefault="002B6E53" w:rsidP="00BE1AFB">
      <w:pPr>
        <w:tabs>
          <w:tab w:val="left" w:pos="900"/>
        </w:tabs>
        <w:spacing w:line="240" w:lineRule="atLeast"/>
        <w:ind w:left="900"/>
        <w:jc w:val="thaiDistribute"/>
        <w:rPr>
          <w:i/>
          <w:iCs/>
          <w:color w:val="000000"/>
        </w:rPr>
      </w:pPr>
      <w:r w:rsidRPr="00D856D9">
        <w:rPr>
          <w:i/>
          <w:iCs/>
          <w:color w:val="000000"/>
        </w:rPr>
        <w:t xml:space="preserve">Sensitivity analysis </w:t>
      </w:r>
    </w:p>
    <w:p w14:paraId="6E3F7F77" w14:textId="77777777" w:rsidR="009F40D3" w:rsidRPr="00D856D9" w:rsidRDefault="009F40D3" w:rsidP="00A939BC">
      <w:pPr>
        <w:spacing w:line="240" w:lineRule="atLeast"/>
        <w:ind w:left="540"/>
        <w:rPr>
          <w:rFonts w:eastAsia="Times New Roman"/>
        </w:rPr>
      </w:pPr>
    </w:p>
    <w:p w14:paraId="1509F870" w14:textId="7E6631EA" w:rsidR="009F40D3" w:rsidRPr="00D856D9" w:rsidRDefault="009F40D3" w:rsidP="00BE1AFB">
      <w:pPr>
        <w:tabs>
          <w:tab w:val="left" w:pos="900"/>
        </w:tabs>
        <w:spacing w:line="240" w:lineRule="atLeast"/>
        <w:ind w:left="900"/>
        <w:jc w:val="thaiDistribute"/>
        <w:rPr>
          <w:rFonts w:eastAsia="Times New Roman"/>
        </w:rPr>
      </w:pPr>
      <w:r w:rsidRPr="00D856D9">
        <w:rPr>
          <w:rFonts w:eastAsia="Times New Roman"/>
        </w:rPr>
        <w:t xml:space="preserve">A reasonably possible change of the stock market as </w:t>
      </w:r>
      <w:proofErr w:type="gramStart"/>
      <w:r w:rsidRPr="00D856D9">
        <w:rPr>
          <w:rFonts w:eastAsia="Times New Roman"/>
        </w:rPr>
        <w:t>at</w:t>
      </w:r>
      <w:proofErr w:type="gramEnd"/>
      <w:r w:rsidRPr="00D856D9">
        <w:rPr>
          <w:rFonts w:eastAsia="Times New Roman"/>
        </w:rPr>
        <w:t xml:space="preserve"> 31 December </w:t>
      </w:r>
      <w:r w:rsidR="00ED2782" w:rsidRPr="00D856D9">
        <w:rPr>
          <w:rFonts w:eastAsia="Times New Roman"/>
        </w:rPr>
        <w:t>2025</w:t>
      </w:r>
      <w:r w:rsidR="000C2709" w:rsidRPr="00D856D9">
        <w:rPr>
          <w:rFonts w:eastAsia="Times New Roman"/>
        </w:rPr>
        <w:t xml:space="preserve"> and 202</w:t>
      </w:r>
      <w:r w:rsidR="00221ED8" w:rsidRPr="00D856D9">
        <w:rPr>
          <w:rFonts w:eastAsia="Times New Roman"/>
        </w:rPr>
        <w:t>4</w:t>
      </w:r>
      <w:r w:rsidRPr="00D856D9">
        <w:rPr>
          <w:rFonts w:eastAsia="Times New Roman"/>
        </w:rPr>
        <w:t xml:space="preserve"> would have affected the valuation of investment in listed equity investments and affected equity and profit or loss by the amount shown below</w:t>
      </w:r>
      <w:r w:rsidR="00C35FC2" w:rsidRPr="00D856D9">
        <w:rPr>
          <w:rFonts w:eastAsia="Times New Roman"/>
        </w:rPr>
        <w:t>:</w:t>
      </w:r>
    </w:p>
    <w:p w14:paraId="06152519" w14:textId="4F53E275" w:rsidR="002B6E53" w:rsidRPr="00D856D9" w:rsidRDefault="002B6E53" w:rsidP="00A939BC">
      <w:pPr>
        <w:ind w:left="540"/>
        <w:jc w:val="thaiDistribute"/>
      </w:pPr>
    </w:p>
    <w:tbl>
      <w:tblPr>
        <w:tblW w:w="8787" w:type="dxa"/>
        <w:tblInd w:w="810" w:type="dxa"/>
        <w:tblLayout w:type="fixed"/>
        <w:tblLook w:val="01E0" w:firstRow="1" w:lastRow="1" w:firstColumn="1" w:lastColumn="1" w:noHBand="0" w:noVBand="0"/>
      </w:tblPr>
      <w:tblGrid>
        <w:gridCol w:w="2610"/>
        <w:gridCol w:w="1532"/>
        <w:gridCol w:w="270"/>
        <w:gridCol w:w="1258"/>
        <w:gridCol w:w="270"/>
        <w:gridCol w:w="1296"/>
        <w:gridCol w:w="273"/>
        <w:gridCol w:w="1278"/>
      </w:tblGrid>
      <w:tr w:rsidR="00BE1AFB" w:rsidRPr="00D856D9" w14:paraId="7A6E5D88" w14:textId="77777777" w:rsidTr="00111DF1">
        <w:trPr>
          <w:tblHeader/>
        </w:trPr>
        <w:tc>
          <w:tcPr>
            <w:tcW w:w="2610" w:type="dxa"/>
          </w:tcPr>
          <w:p w14:paraId="738E5886" w14:textId="77777777" w:rsidR="00BE1AFB" w:rsidRPr="00D856D9" w:rsidRDefault="00BE1AFB" w:rsidP="00F3082E">
            <w:pPr>
              <w:ind w:left="145" w:right="-405" w:hanging="145"/>
              <w:rPr>
                <w:rFonts w:eastAsia="Calibri"/>
                <w:b/>
                <w:bCs/>
                <w:cs/>
              </w:rPr>
            </w:pPr>
          </w:p>
        </w:tc>
        <w:tc>
          <w:tcPr>
            <w:tcW w:w="6177" w:type="dxa"/>
            <w:gridSpan w:val="7"/>
          </w:tcPr>
          <w:p w14:paraId="4BEA6696" w14:textId="65AC8348" w:rsidR="00BE1AFB" w:rsidRPr="00D856D9" w:rsidRDefault="00BE1AFB" w:rsidP="00F3082E">
            <w:pPr>
              <w:ind w:right="-107"/>
              <w:jc w:val="center"/>
              <w:rPr>
                <w:rFonts w:eastAsia="Calibri"/>
              </w:rPr>
            </w:pPr>
            <w:r w:rsidRPr="0035621C">
              <w:rPr>
                <w:b/>
                <w:bCs/>
              </w:rPr>
              <w:t>Consolidated financial statements</w:t>
            </w:r>
          </w:p>
        </w:tc>
      </w:tr>
      <w:tr w:rsidR="009F40D3" w:rsidRPr="00D856D9" w14:paraId="4C729AC1" w14:textId="77777777" w:rsidTr="00BE1AFB">
        <w:trPr>
          <w:tblHeader/>
        </w:trPr>
        <w:tc>
          <w:tcPr>
            <w:tcW w:w="2610" w:type="dxa"/>
          </w:tcPr>
          <w:p w14:paraId="4E48F7EA" w14:textId="77777777" w:rsidR="009F40D3" w:rsidRPr="00D856D9" w:rsidRDefault="009F40D3" w:rsidP="00F3082E">
            <w:pPr>
              <w:ind w:left="145" w:right="-405" w:hanging="145"/>
              <w:rPr>
                <w:rFonts w:eastAsia="Calibri"/>
                <w:b/>
                <w:bCs/>
                <w:cs/>
              </w:rPr>
            </w:pPr>
          </w:p>
        </w:tc>
        <w:tc>
          <w:tcPr>
            <w:tcW w:w="3060" w:type="dxa"/>
            <w:gridSpan w:val="3"/>
          </w:tcPr>
          <w:p w14:paraId="605BA399" w14:textId="77777777" w:rsidR="009F40D3" w:rsidRPr="00D856D9" w:rsidRDefault="009F40D3" w:rsidP="00F3082E">
            <w:pPr>
              <w:ind w:right="-107"/>
              <w:jc w:val="center"/>
              <w:rPr>
                <w:rFonts w:eastAsia="Calibri"/>
              </w:rPr>
            </w:pPr>
            <w:r w:rsidRPr="00D856D9">
              <w:rPr>
                <w:rFonts w:eastAsia="Calibri"/>
              </w:rPr>
              <w:t>Profit or loss</w:t>
            </w:r>
          </w:p>
        </w:tc>
        <w:tc>
          <w:tcPr>
            <w:tcW w:w="270" w:type="dxa"/>
          </w:tcPr>
          <w:p w14:paraId="36A00B62" w14:textId="77777777" w:rsidR="009F40D3" w:rsidRPr="00D856D9" w:rsidRDefault="009F40D3" w:rsidP="00F3082E">
            <w:pPr>
              <w:ind w:right="-107"/>
              <w:rPr>
                <w:rFonts w:eastAsia="Calibri"/>
              </w:rPr>
            </w:pPr>
          </w:p>
        </w:tc>
        <w:tc>
          <w:tcPr>
            <w:tcW w:w="2847" w:type="dxa"/>
            <w:gridSpan w:val="3"/>
          </w:tcPr>
          <w:p w14:paraId="34E19089" w14:textId="77777777" w:rsidR="009F40D3" w:rsidRPr="00D856D9" w:rsidRDefault="009F40D3" w:rsidP="00F3082E">
            <w:pPr>
              <w:ind w:right="-107"/>
              <w:jc w:val="center"/>
              <w:rPr>
                <w:rFonts w:eastAsia="Calibri"/>
              </w:rPr>
            </w:pPr>
            <w:r w:rsidRPr="00D856D9">
              <w:rPr>
                <w:rFonts w:eastAsia="Calibri"/>
              </w:rPr>
              <w:t>Equity, net of tax</w:t>
            </w:r>
          </w:p>
        </w:tc>
      </w:tr>
      <w:tr w:rsidR="009F40D3" w:rsidRPr="00D856D9" w14:paraId="66FBCAF0" w14:textId="77777777" w:rsidTr="00BE1AFB">
        <w:trPr>
          <w:tblHeader/>
        </w:trPr>
        <w:tc>
          <w:tcPr>
            <w:tcW w:w="2610" w:type="dxa"/>
          </w:tcPr>
          <w:p w14:paraId="63A7C6C9" w14:textId="77777777" w:rsidR="009F40D3" w:rsidRPr="00D856D9" w:rsidRDefault="009F40D3" w:rsidP="00F3082E">
            <w:pPr>
              <w:ind w:left="145" w:right="-405" w:hanging="145"/>
              <w:rPr>
                <w:rFonts w:eastAsia="Calibri"/>
                <w:b/>
                <w:bCs/>
                <w:i/>
                <w:iCs/>
                <w:color w:val="0000FF"/>
              </w:rPr>
            </w:pPr>
          </w:p>
        </w:tc>
        <w:tc>
          <w:tcPr>
            <w:tcW w:w="1532" w:type="dxa"/>
          </w:tcPr>
          <w:p w14:paraId="368203B5" w14:textId="77777777" w:rsidR="009F40D3" w:rsidRPr="00D856D9" w:rsidRDefault="009F40D3" w:rsidP="00F3082E">
            <w:pPr>
              <w:ind w:left="-108" w:right="-108"/>
              <w:jc w:val="center"/>
              <w:rPr>
                <w:rFonts w:eastAsia="Calibri"/>
              </w:rPr>
            </w:pPr>
            <w:r w:rsidRPr="00D856D9">
              <w:rPr>
                <w:rFonts w:eastAsia="Calibri"/>
              </w:rPr>
              <w:t>2% increase</w:t>
            </w:r>
          </w:p>
        </w:tc>
        <w:tc>
          <w:tcPr>
            <w:tcW w:w="270" w:type="dxa"/>
          </w:tcPr>
          <w:p w14:paraId="34D505CE" w14:textId="77777777" w:rsidR="009F40D3" w:rsidRPr="00D856D9" w:rsidRDefault="009F40D3" w:rsidP="00F3082E">
            <w:pPr>
              <w:ind w:right="-405"/>
              <w:jc w:val="center"/>
              <w:rPr>
                <w:rFonts w:eastAsia="Calibri"/>
                <w:cs/>
              </w:rPr>
            </w:pPr>
          </w:p>
        </w:tc>
        <w:tc>
          <w:tcPr>
            <w:tcW w:w="1258" w:type="dxa"/>
          </w:tcPr>
          <w:p w14:paraId="6B4C7B83" w14:textId="77777777" w:rsidR="009F40D3" w:rsidRPr="00D856D9" w:rsidRDefault="009F40D3" w:rsidP="00F3082E">
            <w:pPr>
              <w:ind w:left="-108" w:right="-108"/>
              <w:jc w:val="center"/>
              <w:rPr>
                <w:rFonts w:eastAsia="Calibri"/>
              </w:rPr>
            </w:pPr>
            <w:r w:rsidRPr="00D856D9">
              <w:rPr>
                <w:rFonts w:eastAsia="Calibri"/>
              </w:rPr>
              <w:t>2% decrease</w:t>
            </w:r>
          </w:p>
        </w:tc>
        <w:tc>
          <w:tcPr>
            <w:tcW w:w="270" w:type="dxa"/>
          </w:tcPr>
          <w:p w14:paraId="702B3BF6" w14:textId="77777777" w:rsidR="009F40D3" w:rsidRPr="00D856D9" w:rsidRDefault="009F40D3" w:rsidP="00F3082E">
            <w:pPr>
              <w:ind w:right="-405"/>
              <w:jc w:val="center"/>
              <w:rPr>
                <w:rFonts w:eastAsia="Calibri"/>
                <w:cs/>
              </w:rPr>
            </w:pPr>
          </w:p>
        </w:tc>
        <w:tc>
          <w:tcPr>
            <w:tcW w:w="1296" w:type="dxa"/>
          </w:tcPr>
          <w:p w14:paraId="45A83172" w14:textId="77777777" w:rsidR="009F40D3" w:rsidRPr="00D856D9" w:rsidRDefault="009F40D3" w:rsidP="00F3082E">
            <w:pPr>
              <w:ind w:left="-97" w:right="-108"/>
              <w:jc w:val="center"/>
              <w:rPr>
                <w:rFonts w:eastAsia="Calibri"/>
              </w:rPr>
            </w:pPr>
            <w:r w:rsidRPr="00D856D9">
              <w:rPr>
                <w:rFonts w:eastAsia="Calibri"/>
              </w:rPr>
              <w:t>2% increase</w:t>
            </w:r>
          </w:p>
        </w:tc>
        <w:tc>
          <w:tcPr>
            <w:tcW w:w="273" w:type="dxa"/>
          </w:tcPr>
          <w:p w14:paraId="607DBD9A" w14:textId="77777777" w:rsidR="009F40D3" w:rsidRPr="00D856D9" w:rsidRDefault="009F40D3" w:rsidP="00F3082E">
            <w:pPr>
              <w:ind w:right="-405"/>
              <w:jc w:val="center"/>
              <w:rPr>
                <w:rFonts w:eastAsia="Calibri"/>
                <w:cs/>
                <w:lang w:eastAsia="en-GB"/>
              </w:rPr>
            </w:pPr>
          </w:p>
        </w:tc>
        <w:tc>
          <w:tcPr>
            <w:tcW w:w="1278" w:type="dxa"/>
          </w:tcPr>
          <w:p w14:paraId="52DF98F5" w14:textId="77777777" w:rsidR="009F40D3" w:rsidRPr="00D856D9" w:rsidRDefault="009F40D3" w:rsidP="00F3082E">
            <w:pPr>
              <w:ind w:left="-108" w:right="-108"/>
              <w:jc w:val="center"/>
              <w:rPr>
                <w:rFonts w:eastAsia="Calibri"/>
              </w:rPr>
            </w:pPr>
            <w:r w:rsidRPr="00D856D9">
              <w:rPr>
                <w:rFonts w:eastAsia="Calibri"/>
              </w:rPr>
              <w:t>2% decrease</w:t>
            </w:r>
          </w:p>
        </w:tc>
      </w:tr>
      <w:tr w:rsidR="009F40D3" w:rsidRPr="00D856D9" w14:paraId="1461AD80" w14:textId="77777777" w:rsidTr="00BE1AFB">
        <w:trPr>
          <w:tblHeader/>
        </w:trPr>
        <w:tc>
          <w:tcPr>
            <w:tcW w:w="2610" w:type="dxa"/>
          </w:tcPr>
          <w:p w14:paraId="64A55484" w14:textId="4B7156C4" w:rsidR="009F40D3" w:rsidRPr="00D856D9" w:rsidRDefault="00ED2782" w:rsidP="00F3082E">
            <w:pPr>
              <w:ind w:right="-405"/>
              <w:rPr>
                <w:rFonts w:eastAsia="Calibri"/>
                <w:b/>
                <w:bCs/>
                <w:i/>
                <w:iCs/>
                <w:cs/>
              </w:rPr>
            </w:pPr>
            <w:r w:rsidRPr="00D856D9">
              <w:rPr>
                <w:rFonts w:eastAsia="Calibri"/>
                <w:b/>
                <w:bCs/>
                <w:i/>
                <w:iCs/>
              </w:rPr>
              <w:t>2025</w:t>
            </w:r>
          </w:p>
        </w:tc>
        <w:tc>
          <w:tcPr>
            <w:tcW w:w="6177" w:type="dxa"/>
            <w:gridSpan w:val="7"/>
          </w:tcPr>
          <w:p w14:paraId="35A84B68" w14:textId="77777777" w:rsidR="009F40D3" w:rsidRPr="00D856D9" w:rsidRDefault="009F40D3" w:rsidP="00F3082E">
            <w:pPr>
              <w:ind w:left="-115" w:right="-108"/>
              <w:jc w:val="center"/>
              <w:rPr>
                <w:rFonts w:eastAsia="Calibri"/>
                <w:i/>
                <w:iCs/>
                <w:cs/>
              </w:rPr>
            </w:pPr>
            <w:r w:rsidRPr="00D856D9">
              <w:rPr>
                <w:rFonts w:eastAsia="Calibri"/>
                <w:i/>
                <w:iCs/>
              </w:rPr>
              <w:t>(in thousand Baht)</w:t>
            </w:r>
          </w:p>
        </w:tc>
      </w:tr>
      <w:tr w:rsidR="00420915" w:rsidRPr="00D856D9" w14:paraId="39554189" w14:textId="77777777" w:rsidTr="00BE1AFB">
        <w:tc>
          <w:tcPr>
            <w:tcW w:w="2610" w:type="dxa"/>
          </w:tcPr>
          <w:p w14:paraId="0249BD61" w14:textId="2C85C33F" w:rsidR="00420915" w:rsidRPr="00D856D9" w:rsidRDefault="00420915" w:rsidP="00420915">
            <w:pPr>
              <w:ind w:right="-263"/>
            </w:pPr>
            <w:r w:rsidRPr="00D856D9">
              <w:t>Stock exchange</w:t>
            </w:r>
          </w:p>
        </w:tc>
        <w:tc>
          <w:tcPr>
            <w:tcW w:w="1532" w:type="dxa"/>
            <w:vAlign w:val="bottom"/>
          </w:tcPr>
          <w:p w14:paraId="61F2D65A" w14:textId="7752214F" w:rsidR="00420915" w:rsidRPr="00D856D9" w:rsidRDefault="00420915" w:rsidP="00420915">
            <w:pPr>
              <w:tabs>
                <w:tab w:val="decimal" w:pos="250"/>
              </w:tabs>
              <w:ind w:left="-108" w:right="-104"/>
              <w:jc w:val="center"/>
              <w:rPr>
                <w:rFonts w:eastAsia="Calibri"/>
              </w:rPr>
            </w:pPr>
          </w:p>
        </w:tc>
        <w:tc>
          <w:tcPr>
            <w:tcW w:w="270" w:type="dxa"/>
          </w:tcPr>
          <w:p w14:paraId="3C1629AB" w14:textId="77777777" w:rsidR="00420915" w:rsidRPr="00D856D9" w:rsidRDefault="00420915" w:rsidP="00420915">
            <w:pPr>
              <w:tabs>
                <w:tab w:val="decimal" w:pos="778"/>
              </w:tabs>
              <w:ind w:left="-108" w:right="-104"/>
              <w:jc w:val="center"/>
              <w:rPr>
                <w:rFonts w:eastAsia="Calibri"/>
              </w:rPr>
            </w:pPr>
          </w:p>
        </w:tc>
        <w:tc>
          <w:tcPr>
            <w:tcW w:w="1258" w:type="dxa"/>
            <w:vAlign w:val="bottom"/>
          </w:tcPr>
          <w:p w14:paraId="39494FFA" w14:textId="24D4CBBD" w:rsidR="00420915" w:rsidRPr="00D856D9" w:rsidRDefault="00420915" w:rsidP="00420915">
            <w:pPr>
              <w:ind w:left="-108" w:right="-104"/>
              <w:jc w:val="center"/>
              <w:rPr>
                <w:rFonts w:eastAsia="Calibri"/>
              </w:rPr>
            </w:pPr>
          </w:p>
        </w:tc>
        <w:tc>
          <w:tcPr>
            <w:tcW w:w="270" w:type="dxa"/>
          </w:tcPr>
          <w:p w14:paraId="4C8DEEE7" w14:textId="77777777" w:rsidR="00420915" w:rsidRPr="00D856D9" w:rsidRDefault="00420915" w:rsidP="00420915">
            <w:pPr>
              <w:tabs>
                <w:tab w:val="decimal" w:pos="778"/>
              </w:tabs>
              <w:ind w:left="-108" w:right="-104"/>
              <w:jc w:val="center"/>
              <w:rPr>
                <w:rFonts w:eastAsia="Calibri"/>
              </w:rPr>
            </w:pPr>
          </w:p>
        </w:tc>
        <w:tc>
          <w:tcPr>
            <w:tcW w:w="1296" w:type="dxa"/>
            <w:vAlign w:val="bottom"/>
          </w:tcPr>
          <w:p w14:paraId="7C12FFE3" w14:textId="32E80880" w:rsidR="00420915" w:rsidRPr="00D856D9" w:rsidRDefault="00420915" w:rsidP="00420915">
            <w:pPr>
              <w:tabs>
                <w:tab w:val="decimal" w:pos="778"/>
              </w:tabs>
              <w:ind w:left="-108" w:right="-104"/>
              <w:jc w:val="center"/>
              <w:rPr>
                <w:rFonts w:eastAsia="Calibri"/>
              </w:rPr>
            </w:pPr>
          </w:p>
        </w:tc>
        <w:tc>
          <w:tcPr>
            <w:tcW w:w="273" w:type="dxa"/>
          </w:tcPr>
          <w:p w14:paraId="7FEF9DD9" w14:textId="77777777" w:rsidR="00420915" w:rsidRPr="00D856D9" w:rsidRDefault="00420915" w:rsidP="00420915">
            <w:pPr>
              <w:tabs>
                <w:tab w:val="decimal" w:pos="778"/>
              </w:tabs>
              <w:ind w:left="-108" w:right="-104"/>
              <w:jc w:val="center"/>
              <w:rPr>
                <w:rFonts w:eastAsia="Calibri"/>
              </w:rPr>
            </w:pPr>
          </w:p>
        </w:tc>
        <w:tc>
          <w:tcPr>
            <w:tcW w:w="1278" w:type="dxa"/>
            <w:vAlign w:val="bottom"/>
          </w:tcPr>
          <w:p w14:paraId="26878DBD" w14:textId="2DEB31F3" w:rsidR="00420915" w:rsidRPr="00D856D9" w:rsidRDefault="00420915" w:rsidP="00420915">
            <w:pPr>
              <w:tabs>
                <w:tab w:val="decimal" w:pos="860"/>
              </w:tabs>
              <w:ind w:left="-108" w:right="-104"/>
              <w:jc w:val="center"/>
              <w:rPr>
                <w:rFonts w:eastAsia="Calibri"/>
              </w:rPr>
            </w:pPr>
          </w:p>
        </w:tc>
      </w:tr>
      <w:tr w:rsidR="00420915" w:rsidRPr="00D856D9" w14:paraId="30C095DE" w14:textId="77777777" w:rsidTr="00BE1AFB">
        <w:tc>
          <w:tcPr>
            <w:tcW w:w="2610" w:type="dxa"/>
          </w:tcPr>
          <w:p w14:paraId="0FECDECC" w14:textId="610177BA" w:rsidR="00420915" w:rsidRPr="00D856D9" w:rsidRDefault="00420915" w:rsidP="00420915">
            <w:pPr>
              <w:ind w:right="-263"/>
            </w:pPr>
          </w:p>
        </w:tc>
        <w:tc>
          <w:tcPr>
            <w:tcW w:w="1532" w:type="dxa"/>
            <w:vAlign w:val="bottom"/>
          </w:tcPr>
          <w:p w14:paraId="0D2BF255" w14:textId="1298C4D7" w:rsidR="00420915" w:rsidRPr="00D856D9" w:rsidRDefault="0035621C" w:rsidP="00420915">
            <w:pPr>
              <w:tabs>
                <w:tab w:val="decimal" w:pos="250"/>
              </w:tabs>
              <w:ind w:left="-108" w:right="-104"/>
              <w:jc w:val="center"/>
              <w:rPr>
                <w:rFonts w:eastAsia="Calibri"/>
              </w:rPr>
            </w:pPr>
            <w:r>
              <w:rPr>
                <w:rFonts w:eastAsia="Calibri"/>
              </w:rPr>
              <w:t>-</w:t>
            </w:r>
          </w:p>
        </w:tc>
        <w:tc>
          <w:tcPr>
            <w:tcW w:w="270" w:type="dxa"/>
          </w:tcPr>
          <w:p w14:paraId="69FC5F86" w14:textId="77777777" w:rsidR="00420915" w:rsidRPr="00D856D9" w:rsidRDefault="00420915" w:rsidP="00420915">
            <w:pPr>
              <w:tabs>
                <w:tab w:val="decimal" w:pos="778"/>
              </w:tabs>
              <w:ind w:left="-108" w:right="-104"/>
              <w:jc w:val="center"/>
              <w:rPr>
                <w:rFonts w:eastAsia="Calibri"/>
              </w:rPr>
            </w:pPr>
          </w:p>
        </w:tc>
        <w:tc>
          <w:tcPr>
            <w:tcW w:w="1258" w:type="dxa"/>
            <w:vAlign w:val="bottom"/>
          </w:tcPr>
          <w:p w14:paraId="11E97DCF" w14:textId="09C421E8" w:rsidR="00420915" w:rsidRPr="00D856D9" w:rsidRDefault="0035621C" w:rsidP="00420915">
            <w:pPr>
              <w:ind w:left="-108" w:right="-104"/>
              <w:jc w:val="center"/>
              <w:rPr>
                <w:rFonts w:eastAsia="Calibri"/>
              </w:rPr>
            </w:pPr>
            <w:r>
              <w:rPr>
                <w:rFonts w:eastAsia="Calibri"/>
              </w:rPr>
              <w:t>-</w:t>
            </w:r>
          </w:p>
        </w:tc>
        <w:tc>
          <w:tcPr>
            <w:tcW w:w="270" w:type="dxa"/>
          </w:tcPr>
          <w:p w14:paraId="458C37C7" w14:textId="77777777" w:rsidR="00420915" w:rsidRPr="00D856D9" w:rsidRDefault="00420915" w:rsidP="00420915">
            <w:pPr>
              <w:tabs>
                <w:tab w:val="decimal" w:pos="778"/>
              </w:tabs>
              <w:ind w:left="-108" w:right="-104"/>
              <w:jc w:val="center"/>
              <w:rPr>
                <w:rFonts w:eastAsia="Calibri"/>
              </w:rPr>
            </w:pPr>
          </w:p>
        </w:tc>
        <w:tc>
          <w:tcPr>
            <w:tcW w:w="1296" w:type="dxa"/>
            <w:vAlign w:val="bottom"/>
          </w:tcPr>
          <w:p w14:paraId="2F44B55F" w14:textId="6B2BB03E" w:rsidR="00420915" w:rsidRPr="00D856D9" w:rsidRDefault="0035621C" w:rsidP="00420915">
            <w:pPr>
              <w:tabs>
                <w:tab w:val="decimal" w:pos="778"/>
              </w:tabs>
              <w:ind w:left="-108" w:right="-104"/>
              <w:jc w:val="center"/>
              <w:rPr>
                <w:rFonts w:eastAsia="Calibri"/>
              </w:rPr>
            </w:pPr>
            <w:r>
              <w:rPr>
                <w:rFonts w:eastAsia="Calibri"/>
              </w:rPr>
              <w:t>166,154</w:t>
            </w:r>
          </w:p>
        </w:tc>
        <w:tc>
          <w:tcPr>
            <w:tcW w:w="273" w:type="dxa"/>
          </w:tcPr>
          <w:p w14:paraId="79EEBC73" w14:textId="77777777" w:rsidR="00420915" w:rsidRPr="00D856D9" w:rsidRDefault="00420915" w:rsidP="00420915">
            <w:pPr>
              <w:tabs>
                <w:tab w:val="decimal" w:pos="778"/>
              </w:tabs>
              <w:ind w:left="-108" w:right="-104"/>
              <w:jc w:val="center"/>
              <w:rPr>
                <w:rFonts w:eastAsia="Calibri"/>
              </w:rPr>
            </w:pPr>
          </w:p>
        </w:tc>
        <w:tc>
          <w:tcPr>
            <w:tcW w:w="1278" w:type="dxa"/>
            <w:vAlign w:val="bottom"/>
          </w:tcPr>
          <w:p w14:paraId="56C077CB" w14:textId="54C6BE09" w:rsidR="00420915" w:rsidRPr="00D856D9" w:rsidRDefault="0035621C" w:rsidP="00420915">
            <w:pPr>
              <w:tabs>
                <w:tab w:val="decimal" w:pos="860"/>
              </w:tabs>
              <w:ind w:left="-108" w:right="-104"/>
              <w:jc w:val="center"/>
              <w:rPr>
                <w:rFonts w:eastAsia="Calibri"/>
              </w:rPr>
            </w:pPr>
            <w:r>
              <w:rPr>
                <w:rFonts w:eastAsia="Calibri"/>
              </w:rPr>
              <w:t>(166,154)</w:t>
            </w:r>
          </w:p>
        </w:tc>
      </w:tr>
      <w:tr w:rsidR="00420915" w:rsidRPr="00D856D9" w14:paraId="44A2AA42" w14:textId="77777777" w:rsidTr="00BE1AFB">
        <w:tc>
          <w:tcPr>
            <w:tcW w:w="2610" w:type="dxa"/>
          </w:tcPr>
          <w:p w14:paraId="3D7A8121" w14:textId="5F495A77" w:rsidR="00420915" w:rsidRPr="00D856D9" w:rsidRDefault="00420915" w:rsidP="00420915">
            <w:pPr>
              <w:ind w:right="-263"/>
              <w:rPr>
                <w:b/>
                <w:bCs/>
                <w:i/>
                <w:iCs/>
              </w:rPr>
            </w:pPr>
            <w:r w:rsidRPr="00D856D9">
              <w:rPr>
                <w:b/>
                <w:bCs/>
                <w:i/>
                <w:iCs/>
              </w:rPr>
              <w:t>202</w:t>
            </w:r>
            <w:r w:rsidR="00221ED8" w:rsidRPr="00D856D9">
              <w:rPr>
                <w:b/>
                <w:bCs/>
                <w:i/>
                <w:iCs/>
              </w:rPr>
              <w:t>4</w:t>
            </w:r>
          </w:p>
        </w:tc>
        <w:tc>
          <w:tcPr>
            <w:tcW w:w="1532" w:type="dxa"/>
            <w:vAlign w:val="bottom"/>
          </w:tcPr>
          <w:p w14:paraId="1FB8B32B" w14:textId="77777777" w:rsidR="00420915" w:rsidRPr="00D856D9" w:rsidRDefault="00420915" w:rsidP="00420915">
            <w:pPr>
              <w:tabs>
                <w:tab w:val="decimal" w:pos="250"/>
              </w:tabs>
              <w:ind w:left="-108" w:right="-104"/>
              <w:jc w:val="center"/>
              <w:rPr>
                <w:rFonts w:eastAsia="Calibri"/>
              </w:rPr>
            </w:pPr>
          </w:p>
        </w:tc>
        <w:tc>
          <w:tcPr>
            <w:tcW w:w="270" w:type="dxa"/>
          </w:tcPr>
          <w:p w14:paraId="0BBE4CD8" w14:textId="77777777" w:rsidR="00420915" w:rsidRPr="00D856D9" w:rsidRDefault="00420915" w:rsidP="00420915">
            <w:pPr>
              <w:tabs>
                <w:tab w:val="decimal" w:pos="778"/>
              </w:tabs>
              <w:ind w:left="-108" w:right="-104"/>
              <w:jc w:val="center"/>
              <w:rPr>
                <w:rFonts w:eastAsia="Calibri"/>
              </w:rPr>
            </w:pPr>
          </w:p>
        </w:tc>
        <w:tc>
          <w:tcPr>
            <w:tcW w:w="1258" w:type="dxa"/>
            <w:vAlign w:val="bottom"/>
          </w:tcPr>
          <w:p w14:paraId="1E96B43E" w14:textId="77777777" w:rsidR="00420915" w:rsidRPr="00D856D9" w:rsidRDefault="00420915" w:rsidP="00420915">
            <w:pPr>
              <w:ind w:left="-108" w:right="-104"/>
              <w:jc w:val="center"/>
              <w:rPr>
                <w:rFonts w:eastAsia="Calibri"/>
              </w:rPr>
            </w:pPr>
          </w:p>
        </w:tc>
        <w:tc>
          <w:tcPr>
            <w:tcW w:w="270" w:type="dxa"/>
          </w:tcPr>
          <w:p w14:paraId="168D63BA" w14:textId="77777777" w:rsidR="00420915" w:rsidRPr="00D856D9" w:rsidRDefault="00420915" w:rsidP="00420915">
            <w:pPr>
              <w:tabs>
                <w:tab w:val="decimal" w:pos="778"/>
              </w:tabs>
              <w:ind w:left="-108" w:right="-104"/>
              <w:jc w:val="center"/>
              <w:rPr>
                <w:rFonts w:eastAsia="Calibri"/>
              </w:rPr>
            </w:pPr>
          </w:p>
        </w:tc>
        <w:tc>
          <w:tcPr>
            <w:tcW w:w="1296" w:type="dxa"/>
            <w:vAlign w:val="bottom"/>
          </w:tcPr>
          <w:p w14:paraId="493788B2" w14:textId="77777777" w:rsidR="00420915" w:rsidRPr="00D856D9" w:rsidRDefault="00420915" w:rsidP="00420915">
            <w:pPr>
              <w:tabs>
                <w:tab w:val="decimal" w:pos="778"/>
              </w:tabs>
              <w:ind w:left="-108" w:right="-104"/>
              <w:jc w:val="center"/>
              <w:rPr>
                <w:rFonts w:eastAsia="Calibri"/>
              </w:rPr>
            </w:pPr>
          </w:p>
        </w:tc>
        <w:tc>
          <w:tcPr>
            <w:tcW w:w="273" w:type="dxa"/>
          </w:tcPr>
          <w:p w14:paraId="7284025B" w14:textId="77777777" w:rsidR="00420915" w:rsidRPr="00D856D9" w:rsidRDefault="00420915" w:rsidP="00420915">
            <w:pPr>
              <w:tabs>
                <w:tab w:val="decimal" w:pos="778"/>
              </w:tabs>
              <w:ind w:left="-108" w:right="-104"/>
              <w:jc w:val="center"/>
              <w:rPr>
                <w:rFonts w:eastAsia="Calibri"/>
              </w:rPr>
            </w:pPr>
          </w:p>
        </w:tc>
        <w:tc>
          <w:tcPr>
            <w:tcW w:w="1278" w:type="dxa"/>
            <w:vAlign w:val="bottom"/>
          </w:tcPr>
          <w:p w14:paraId="4D5B5A43" w14:textId="77777777" w:rsidR="00420915" w:rsidRPr="00D856D9" w:rsidRDefault="00420915" w:rsidP="00420915">
            <w:pPr>
              <w:tabs>
                <w:tab w:val="decimal" w:pos="860"/>
              </w:tabs>
              <w:ind w:left="-108" w:right="-104"/>
              <w:jc w:val="center"/>
              <w:rPr>
                <w:rFonts w:eastAsia="Calibri"/>
              </w:rPr>
            </w:pPr>
          </w:p>
        </w:tc>
      </w:tr>
      <w:tr w:rsidR="00221ED8" w:rsidRPr="00D856D9" w14:paraId="0A4CA7E6" w14:textId="77777777" w:rsidTr="00BE1AFB">
        <w:tc>
          <w:tcPr>
            <w:tcW w:w="2610" w:type="dxa"/>
          </w:tcPr>
          <w:p w14:paraId="1941140D" w14:textId="712431CE" w:rsidR="00221ED8" w:rsidRPr="00D856D9" w:rsidRDefault="00221ED8" w:rsidP="00221ED8">
            <w:pPr>
              <w:ind w:right="-263"/>
            </w:pPr>
            <w:r w:rsidRPr="00D856D9">
              <w:t>Stock exchange</w:t>
            </w:r>
          </w:p>
        </w:tc>
        <w:tc>
          <w:tcPr>
            <w:tcW w:w="1532" w:type="dxa"/>
            <w:vAlign w:val="bottom"/>
          </w:tcPr>
          <w:p w14:paraId="70AAF77F" w14:textId="4439608B" w:rsidR="00221ED8" w:rsidRPr="00D856D9" w:rsidRDefault="00221ED8" w:rsidP="00221ED8">
            <w:pPr>
              <w:tabs>
                <w:tab w:val="decimal" w:pos="250"/>
              </w:tabs>
              <w:ind w:left="-108" w:right="-104"/>
              <w:jc w:val="center"/>
              <w:rPr>
                <w:rFonts w:eastAsia="Calibri"/>
              </w:rPr>
            </w:pPr>
            <w:r w:rsidRPr="00D856D9">
              <w:rPr>
                <w:rFonts w:eastAsia="Calibri"/>
              </w:rPr>
              <w:t>-</w:t>
            </w:r>
          </w:p>
        </w:tc>
        <w:tc>
          <w:tcPr>
            <w:tcW w:w="270" w:type="dxa"/>
          </w:tcPr>
          <w:p w14:paraId="69E5B13E" w14:textId="77777777" w:rsidR="00221ED8" w:rsidRPr="00D856D9" w:rsidRDefault="00221ED8" w:rsidP="00221ED8">
            <w:pPr>
              <w:tabs>
                <w:tab w:val="decimal" w:pos="778"/>
              </w:tabs>
              <w:ind w:left="-108" w:right="-104"/>
              <w:jc w:val="center"/>
              <w:rPr>
                <w:rFonts w:eastAsia="Calibri"/>
              </w:rPr>
            </w:pPr>
          </w:p>
        </w:tc>
        <w:tc>
          <w:tcPr>
            <w:tcW w:w="1258" w:type="dxa"/>
            <w:vAlign w:val="bottom"/>
          </w:tcPr>
          <w:p w14:paraId="2BCD818C" w14:textId="0394C53A" w:rsidR="00221ED8" w:rsidRPr="00D856D9" w:rsidRDefault="00221ED8" w:rsidP="00221ED8">
            <w:pPr>
              <w:ind w:left="-108" w:right="-104"/>
              <w:jc w:val="center"/>
              <w:rPr>
                <w:rFonts w:eastAsia="Calibri"/>
              </w:rPr>
            </w:pPr>
            <w:r w:rsidRPr="00D856D9">
              <w:rPr>
                <w:rFonts w:eastAsia="Calibri"/>
              </w:rPr>
              <w:t>-</w:t>
            </w:r>
          </w:p>
        </w:tc>
        <w:tc>
          <w:tcPr>
            <w:tcW w:w="270" w:type="dxa"/>
          </w:tcPr>
          <w:p w14:paraId="05EFB287" w14:textId="77777777" w:rsidR="00221ED8" w:rsidRPr="00D856D9" w:rsidRDefault="00221ED8" w:rsidP="00221ED8">
            <w:pPr>
              <w:tabs>
                <w:tab w:val="decimal" w:pos="778"/>
              </w:tabs>
              <w:ind w:left="-108" w:right="-104"/>
              <w:jc w:val="center"/>
              <w:rPr>
                <w:rFonts w:eastAsia="Calibri"/>
              </w:rPr>
            </w:pPr>
          </w:p>
        </w:tc>
        <w:tc>
          <w:tcPr>
            <w:tcW w:w="1296" w:type="dxa"/>
            <w:vAlign w:val="bottom"/>
          </w:tcPr>
          <w:p w14:paraId="57A09047" w14:textId="7EF39E65" w:rsidR="00221ED8" w:rsidRPr="00D856D9" w:rsidRDefault="00221ED8" w:rsidP="00221ED8">
            <w:pPr>
              <w:tabs>
                <w:tab w:val="decimal" w:pos="778"/>
              </w:tabs>
              <w:ind w:left="-108" w:right="-104"/>
              <w:jc w:val="center"/>
              <w:rPr>
                <w:rFonts w:eastAsia="Calibri"/>
              </w:rPr>
            </w:pPr>
            <w:r w:rsidRPr="00D856D9">
              <w:rPr>
                <w:rFonts w:eastAsia="Calibri"/>
              </w:rPr>
              <w:t>150,453</w:t>
            </w:r>
          </w:p>
        </w:tc>
        <w:tc>
          <w:tcPr>
            <w:tcW w:w="273" w:type="dxa"/>
          </w:tcPr>
          <w:p w14:paraId="45CBC637" w14:textId="77777777" w:rsidR="00221ED8" w:rsidRPr="00D856D9" w:rsidRDefault="00221ED8" w:rsidP="00221ED8">
            <w:pPr>
              <w:tabs>
                <w:tab w:val="decimal" w:pos="778"/>
              </w:tabs>
              <w:ind w:left="-108" w:right="-104"/>
              <w:jc w:val="center"/>
              <w:rPr>
                <w:rFonts w:eastAsia="Calibri"/>
              </w:rPr>
            </w:pPr>
          </w:p>
        </w:tc>
        <w:tc>
          <w:tcPr>
            <w:tcW w:w="1278" w:type="dxa"/>
            <w:vAlign w:val="bottom"/>
          </w:tcPr>
          <w:p w14:paraId="357FFE54" w14:textId="0E20F6C4" w:rsidR="00221ED8" w:rsidRPr="00D856D9" w:rsidRDefault="00221ED8" w:rsidP="00221ED8">
            <w:pPr>
              <w:tabs>
                <w:tab w:val="decimal" w:pos="860"/>
              </w:tabs>
              <w:ind w:left="-108" w:right="-104"/>
              <w:jc w:val="center"/>
              <w:rPr>
                <w:rFonts w:eastAsia="Calibri"/>
              </w:rPr>
            </w:pPr>
            <w:r w:rsidRPr="00D856D9">
              <w:rPr>
                <w:rFonts w:eastAsia="Calibri"/>
              </w:rPr>
              <w:t>(150,453)</w:t>
            </w:r>
          </w:p>
        </w:tc>
      </w:tr>
    </w:tbl>
    <w:p w14:paraId="170FE811" w14:textId="6921C83E" w:rsidR="00CA3586" w:rsidRPr="00D856D9" w:rsidRDefault="00CA3586" w:rsidP="00A95544">
      <w:pPr>
        <w:tabs>
          <w:tab w:val="left" w:pos="540"/>
        </w:tabs>
        <w:spacing w:line="240" w:lineRule="atLeast"/>
        <w:ind w:right="-25"/>
        <w:outlineLvl w:val="0"/>
        <w:rPr>
          <w:b/>
          <w:bCs/>
          <w:sz w:val="22"/>
          <w:szCs w:val="22"/>
        </w:rPr>
      </w:pPr>
    </w:p>
    <w:p w14:paraId="500BEA68" w14:textId="77777777" w:rsidR="00CA3586" w:rsidRPr="00D856D9" w:rsidRDefault="00CA3586">
      <w:pPr>
        <w:jc w:val="left"/>
        <w:rPr>
          <w:b/>
          <w:bCs/>
          <w:sz w:val="22"/>
          <w:szCs w:val="22"/>
        </w:rPr>
      </w:pPr>
      <w:r w:rsidRPr="00D856D9">
        <w:rPr>
          <w:b/>
          <w:bCs/>
          <w:sz w:val="22"/>
          <w:szCs w:val="22"/>
        </w:rPr>
        <w:br w:type="page"/>
      </w:r>
    </w:p>
    <w:p w14:paraId="7AEF6F17" w14:textId="6614C886" w:rsidR="002A3283" w:rsidRPr="00D856D9" w:rsidRDefault="00ED4221" w:rsidP="00A95544">
      <w:pPr>
        <w:tabs>
          <w:tab w:val="left" w:pos="540"/>
        </w:tabs>
        <w:spacing w:line="240" w:lineRule="atLeast"/>
        <w:ind w:right="-25"/>
        <w:outlineLvl w:val="0"/>
        <w:rPr>
          <w:b/>
          <w:bCs/>
          <w:sz w:val="22"/>
          <w:szCs w:val="22"/>
        </w:rPr>
      </w:pPr>
      <w:r w:rsidRPr="00D856D9">
        <w:rPr>
          <w:b/>
          <w:bCs/>
          <w:sz w:val="22"/>
          <w:szCs w:val="22"/>
        </w:rPr>
        <w:t>3</w:t>
      </w:r>
      <w:r w:rsidR="00BE1AFB" w:rsidRPr="00D856D9">
        <w:rPr>
          <w:b/>
          <w:bCs/>
          <w:sz w:val="22"/>
          <w:szCs w:val="22"/>
        </w:rPr>
        <w:t>8</w:t>
      </w:r>
      <w:r w:rsidR="00A95544" w:rsidRPr="00D856D9">
        <w:rPr>
          <w:b/>
          <w:bCs/>
          <w:sz w:val="22"/>
          <w:szCs w:val="22"/>
        </w:rPr>
        <w:tab/>
      </w:r>
      <w:r w:rsidR="002A3283" w:rsidRPr="00D856D9">
        <w:rPr>
          <w:b/>
          <w:bCs/>
          <w:sz w:val="22"/>
          <w:szCs w:val="22"/>
        </w:rPr>
        <w:t>Capital ma</w:t>
      </w:r>
      <w:bookmarkStart w:id="43" w:name="NFS44_Capital_management"/>
      <w:bookmarkEnd w:id="43"/>
      <w:r w:rsidR="002A3283" w:rsidRPr="00D856D9">
        <w:rPr>
          <w:b/>
          <w:bCs/>
          <w:sz w:val="22"/>
          <w:szCs w:val="22"/>
        </w:rPr>
        <w:t>nagement</w:t>
      </w:r>
    </w:p>
    <w:p w14:paraId="311898A1" w14:textId="17A42E22" w:rsidR="002A3283" w:rsidRPr="00D856D9" w:rsidRDefault="002A3283" w:rsidP="002A3283">
      <w:pPr>
        <w:spacing w:line="240" w:lineRule="atLeast"/>
        <w:ind w:left="540" w:right="-25"/>
        <w:outlineLvl w:val="0"/>
        <w:rPr>
          <w:b/>
          <w:bCs/>
          <w:sz w:val="22"/>
          <w:szCs w:val="22"/>
        </w:rPr>
      </w:pPr>
    </w:p>
    <w:p w14:paraId="5EF2149C" w14:textId="5734B5DD" w:rsidR="002A3283" w:rsidRPr="00D856D9" w:rsidRDefault="006331CF" w:rsidP="00F55DAF">
      <w:pPr>
        <w:pStyle w:val="BodyText"/>
        <w:spacing w:line="240" w:lineRule="atLeast"/>
        <w:ind w:left="547" w:right="-43"/>
        <w:jc w:val="thaiDistribute"/>
        <w:rPr>
          <w:sz w:val="20"/>
          <w:szCs w:val="20"/>
        </w:rPr>
      </w:pPr>
      <w:r w:rsidRPr="00D856D9">
        <w:rPr>
          <w:sz w:val="20"/>
          <w:szCs w:val="20"/>
        </w:rPr>
        <w:t xml:space="preserve">The Board of Directors’ policy is to maintain a strong capital base </w:t>
      </w:r>
      <w:proofErr w:type="gramStart"/>
      <w:r w:rsidRPr="00D856D9">
        <w:rPr>
          <w:sz w:val="20"/>
          <w:szCs w:val="20"/>
        </w:rPr>
        <w:t>so as to</w:t>
      </w:r>
      <w:proofErr w:type="gramEnd"/>
      <w:r w:rsidRPr="00D856D9">
        <w:rPr>
          <w:sz w:val="20"/>
          <w:szCs w:val="20"/>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D856D9">
        <w:rPr>
          <w:sz w:val="20"/>
          <w:szCs w:val="20"/>
        </w:rPr>
        <w:t>and also</w:t>
      </w:r>
      <w:proofErr w:type="gramEnd"/>
      <w:r w:rsidRPr="00D856D9">
        <w:rPr>
          <w:sz w:val="20"/>
          <w:szCs w:val="20"/>
        </w:rPr>
        <w:t xml:space="preserve"> monitors the level of dividends to ordinary shareholders</w:t>
      </w:r>
      <w:r w:rsidR="002A3283" w:rsidRPr="00D856D9">
        <w:rPr>
          <w:sz w:val="20"/>
          <w:szCs w:val="20"/>
        </w:rPr>
        <w:t>.</w:t>
      </w:r>
    </w:p>
    <w:p w14:paraId="3CDF22E4" w14:textId="77777777" w:rsidR="007E083B" w:rsidRPr="00D856D9" w:rsidRDefault="007E083B" w:rsidP="00006CC2">
      <w:pPr>
        <w:pStyle w:val="BodyText"/>
        <w:spacing w:line="240" w:lineRule="atLeast"/>
        <w:ind w:right="-43"/>
        <w:jc w:val="thaiDistribute"/>
        <w:rPr>
          <w:sz w:val="20"/>
          <w:szCs w:val="20"/>
        </w:rPr>
      </w:pPr>
    </w:p>
    <w:p w14:paraId="0CDA29CD" w14:textId="77777777" w:rsidR="002A3283" w:rsidRPr="00D856D9" w:rsidRDefault="002A3283" w:rsidP="00F55DAF">
      <w:pPr>
        <w:pStyle w:val="BodyText"/>
        <w:spacing w:line="240" w:lineRule="atLeast"/>
        <w:ind w:left="547" w:right="-43"/>
        <w:jc w:val="thaiDistribute"/>
        <w:rPr>
          <w:i/>
          <w:iCs/>
          <w:sz w:val="20"/>
          <w:szCs w:val="20"/>
        </w:rPr>
      </w:pPr>
      <w:r w:rsidRPr="00D856D9">
        <w:rPr>
          <w:i/>
          <w:iCs/>
          <w:sz w:val="20"/>
          <w:szCs w:val="20"/>
        </w:rPr>
        <w:t>Capital management - Insurance business</w:t>
      </w:r>
    </w:p>
    <w:p w14:paraId="2882669B" w14:textId="77777777" w:rsidR="002A3283" w:rsidRPr="00D856D9" w:rsidRDefault="002A3283" w:rsidP="00F55DAF">
      <w:pPr>
        <w:pStyle w:val="BodyText"/>
        <w:spacing w:line="240" w:lineRule="atLeast"/>
        <w:ind w:left="547" w:right="-43"/>
        <w:jc w:val="thaiDistribute"/>
        <w:rPr>
          <w:i/>
          <w:iCs/>
          <w:sz w:val="20"/>
          <w:szCs w:val="20"/>
        </w:rPr>
      </w:pPr>
    </w:p>
    <w:p w14:paraId="2DA70693" w14:textId="756F1245" w:rsidR="002A3283" w:rsidRPr="00D856D9" w:rsidRDefault="002A3283" w:rsidP="00F55DAF">
      <w:pPr>
        <w:tabs>
          <w:tab w:val="left" w:pos="720"/>
        </w:tabs>
        <w:spacing w:line="240" w:lineRule="atLeast"/>
        <w:ind w:left="540"/>
        <w:jc w:val="thaiDistribute"/>
      </w:pPr>
      <w:r w:rsidRPr="00D856D9">
        <w:t>The Group’s capital management policy is to maintain a strong capital base to meet policyholders’ obligations and the requirements of the Office of Insurance Commission, to create shareholder value, deliver sustainable returns to shareholders and to support future business growth.</w:t>
      </w:r>
    </w:p>
    <w:p w14:paraId="7BB40D11" w14:textId="77777777" w:rsidR="002A3283" w:rsidRPr="00D856D9" w:rsidRDefault="002A3283" w:rsidP="00F55DAF">
      <w:pPr>
        <w:tabs>
          <w:tab w:val="left" w:pos="720"/>
        </w:tabs>
        <w:spacing w:line="240" w:lineRule="atLeast"/>
        <w:ind w:left="540"/>
        <w:jc w:val="thaiDistribute"/>
      </w:pPr>
    </w:p>
    <w:p w14:paraId="456632F2" w14:textId="302E8D98" w:rsidR="002A3283" w:rsidRPr="00D856D9" w:rsidRDefault="002A3283" w:rsidP="00F55DAF">
      <w:pPr>
        <w:tabs>
          <w:tab w:val="left" w:pos="720"/>
        </w:tabs>
        <w:spacing w:line="240" w:lineRule="atLeast"/>
        <w:ind w:left="540"/>
        <w:jc w:val="thaiDistribute"/>
      </w:pPr>
      <w:r w:rsidRPr="00D856D9">
        <w:t xml:space="preserve">In accordance with and the requirements of the Office of Insurance Commission, all insurers are required to maintain a minimum at least </w:t>
      </w:r>
      <w:r w:rsidR="00E96833">
        <w:rPr>
          <w:rFonts w:cs="Angsana New"/>
          <w:szCs w:val="25"/>
          <w:lang w:val="en-US"/>
        </w:rPr>
        <w:t>140</w:t>
      </w:r>
      <w:r w:rsidRPr="00D856D9">
        <w:t xml:space="preserve">% </w:t>
      </w:r>
      <w:r w:rsidRPr="00D856D9">
        <w:rPr>
          <w:i/>
          <w:iCs/>
        </w:rPr>
        <w:t>(20</w:t>
      </w:r>
      <w:r w:rsidR="00736505" w:rsidRPr="00D856D9">
        <w:rPr>
          <w:i/>
          <w:iCs/>
        </w:rPr>
        <w:t>2</w:t>
      </w:r>
      <w:r w:rsidR="00221ED8" w:rsidRPr="00D856D9">
        <w:rPr>
          <w:i/>
          <w:iCs/>
        </w:rPr>
        <w:t>4</w:t>
      </w:r>
      <w:r w:rsidRPr="00D856D9">
        <w:rPr>
          <w:i/>
          <w:iCs/>
        </w:rPr>
        <w:t>: 1</w:t>
      </w:r>
      <w:r w:rsidR="00DB4F75" w:rsidRPr="00D856D9">
        <w:rPr>
          <w:i/>
          <w:iCs/>
        </w:rPr>
        <w:t>4</w:t>
      </w:r>
      <w:r w:rsidRPr="00D856D9">
        <w:rPr>
          <w:i/>
          <w:iCs/>
        </w:rPr>
        <w:t>0%)</w:t>
      </w:r>
      <w:r w:rsidRPr="00D856D9">
        <w:t xml:space="preserve"> of capital adequacy requirement (CAR) to meet policyholders’ obligations.</w:t>
      </w:r>
      <w:r w:rsidR="002E2A26" w:rsidRPr="00D856D9">
        <w:t xml:space="preserve"> </w:t>
      </w:r>
      <w:r w:rsidRPr="00D856D9">
        <w:t xml:space="preserve">The CAR applies a risk-based approach to capital adequacy and is determined by the sum of the aggregate of the total risk requirement of all insurance funds established and maintained by the insurer.  </w:t>
      </w:r>
    </w:p>
    <w:p w14:paraId="7CBD4BCC" w14:textId="77777777" w:rsidR="002A3283" w:rsidRPr="00D856D9"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pPr>
    </w:p>
    <w:p w14:paraId="0511C1CE" w14:textId="216F43D0" w:rsidR="002A3283" w:rsidRPr="00D856D9" w:rsidRDefault="002A3283" w:rsidP="00F55DAF">
      <w:pPr>
        <w:tabs>
          <w:tab w:val="left" w:pos="720"/>
        </w:tabs>
        <w:spacing w:line="240" w:lineRule="atLeast"/>
        <w:ind w:left="540"/>
        <w:jc w:val="thaiDistribute"/>
      </w:pPr>
      <w:r w:rsidRPr="00D856D9">
        <w:t xml:space="preserve">The Group’s objectives in managing capital are to safeguard the Group’s ability to continue as </w:t>
      </w:r>
      <w:r w:rsidRPr="00D856D9">
        <w:br/>
        <w:t xml:space="preserve">a going concern </w:t>
      </w:r>
      <w:proofErr w:type="gramStart"/>
      <w:r w:rsidRPr="00D856D9">
        <w:t>in order to</w:t>
      </w:r>
      <w:proofErr w:type="gramEnd"/>
      <w:r w:rsidRPr="00D856D9">
        <w:t xml:space="preserve"> protect policyholders and to provide returns for shareholders and benefits for the stakeholders and to maintain an optimal capital structure to reduce the cost of capital.</w:t>
      </w:r>
      <w:r w:rsidR="00EA3C6E" w:rsidRPr="00D856D9">
        <w:t xml:space="preserve"> It is the </w:t>
      </w:r>
      <w:r w:rsidR="00735654" w:rsidRPr="00D856D9">
        <w:t>Group</w:t>
      </w:r>
      <w:r w:rsidR="00EA3C6E" w:rsidRPr="00D856D9">
        <w:t xml:space="preserve">’s policy to hold capital levels </w:t>
      </w:r>
      <w:proofErr w:type="gramStart"/>
      <w:r w:rsidR="00EA3C6E" w:rsidRPr="00D856D9">
        <w:t>in excess of</w:t>
      </w:r>
      <w:proofErr w:type="gramEnd"/>
      <w:r w:rsidR="00EA3C6E" w:rsidRPr="00D856D9">
        <w:t xml:space="preserve"> CAR.</w:t>
      </w:r>
    </w:p>
    <w:p w14:paraId="1544B682" w14:textId="77777777" w:rsidR="002A3283" w:rsidRPr="00D856D9"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pPr>
    </w:p>
    <w:p w14:paraId="081A5553" w14:textId="24020A0F" w:rsidR="002A3283" w:rsidRPr="00D856D9" w:rsidRDefault="002A3283" w:rsidP="00F55DAF">
      <w:pPr>
        <w:tabs>
          <w:tab w:val="left" w:pos="720"/>
        </w:tabs>
        <w:spacing w:line="240" w:lineRule="atLeast"/>
        <w:ind w:left="540"/>
        <w:jc w:val="thaiDistribute"/>
      </w:pPr>
      <w:proofErr w:type="gramStart"/>
      <w:r w:rsidRPr="00D856D9">
        <w:t>In order to</w:t>
      </w:r>
      <w:proofErr w:type="gramEnd"/>
      <w:r w:rsidRPr="00D856D9">
        <w:t xml:space="preserve"> maintain as adjust the capital structure, the Group may adjust the </w:t>
      </w:r>
      <w:proofErr w:type="gramStart"/>
      <w:r w:rsidRPr="00D856D9">
        <w:t>amount</w:t>
      </w:r>
      <w:proofErr w:type="gramEnd"/>
      <w:r w:rsidRPr="00D856D9">
        <w:t xml:space="preserve"> of dividends paid to shareholders, return capital to shareholders, and issue new shares.</w:t>
      </w:r>
    </w:p>
    <w:p w14:paraId="7D48AC99" w14:textId="681270E7" w:rsidR="00B03A9C" w:rsidRPr="00D856D9" w:rsidRDefault="00B03A9C" w:rsidP="00F55DAF">
      <w:pPr>
        <w:tabs>
          <w:tab w:val="left" w:pos="720"/>
        </w:tabs>
        <w:spacing w:line="240" w:lineRule="atLeast"/>
        <w:ind w:left="540"/>
        <w:jc w:val="thaiDistribute"/>
      </w:pPr>
    </w:p>
    <w:p w14:paraId="2682298F" w14:textId="147FCF0F" w:rsidR="00B03A9C" w:rsidRPr="00D856D9" w:rsidRDefault="00B03A9C" w:rsidP="00F55DAF">
      <w:pPr>
        <w:tabs>
          <w:tab w:val="left" w:pos="720"/>
        </w:tabs>
        <w:spacing w:line="240" w:lineRule="atLeast"/>
        <w:ind w:left="540"/>
        <w:jc w:val="thaiDistribute"/>
      </w:pPr>
      <w:r w:rsidRPr="00D856D9">
        <w:t>In addition, during the year</w:t>
      </w:r>
      <w:r w:rsidR="00721BBF" w:rsidRPr="00D856D9">
        <w:t>,</w:t>
      </w:r>
      <w:r w:rsidRPr="00D856D9">
        <w:t xml:space="preserve"> </w:t>
      </w:r>
      <w:r w:rsidR="00721BBF" w:rsidRPr="00D856D9">
        <w:t>t</w:t>
      </w:r>
      <w:r w:rsidRPr="00D856D9">
        <w:t>here has been no change in the Group's capital management methods.</w:t>
      </w:r>
    </w:p>
    <w:p w14:paraId="108A996F" w14:textId="465DBC6F" w:rsidR="00BE1AFB" w:rsidRPr="00D856D9" w:rsidRDefault="00BE1AFB">
      <w:pPr>
        <w:jc w:val="left"/>
        <w:rPr>
          <w:b/>
          <w:bCs/>
          <w:sz w:val="22"/>
          <w:szCs w:val="22"/>
        </w:rPr>
      </w:pPr>
      <w:r w:rsidRPr="00D856D9">
        <w:rPr>
          <w:b/>
          <w:bCs/>
          <w:sz w:val="22"/>
          <w:szCs w:val="22"/>
        </w:rPr>
        <w:br w:type="page"/>
      </w:r>
    </w:p>
    <w:p w14:paraId="49E1EE50" w14:textId="240E9ACD" w:rsidR="0016170B" w:rsidRPr="00D856D9" w:rsidRDefault="00F30281" w:rsidP="00A95544">
      <w:pPr>
        <w:tabs>
          <w:tab w:val="left" w:pos="540"/>
        </w:tabs>
        <w:spacing w:line="240" w:lineRule="atLeast"/>
        <w:ind w:right="-25"/>
        <w:outlineLvl w:val="0"/>
        <w:rPr>
          <w:b/>
          <w:bCs/>
          <w:sz w:val="22"/>
          <w:szCs w:val="22"/>
        </w:rPr>
      </w:pPr>
      <w:r w:rsidRPr="00D856D9">
        <w:rPr>
          <w:b/>
          <w:bCs/>
          <w:sz w:val="22"/>
          <w:szCs w:val="22"/>
        </w:rPr>
        <w:t>3</w:t>
      </w:r>
      <w:r w:rsidR="00BE1AFB" w:rsidRPr="00D856D9">
        <w:rPr>
          <w:b/>
          <w:bCs/>
          <w:sz w:val="22"/>
          <w:szCs w:val="22"/>
        </w:rPr>
        <w:t>9</w:t>
      </w:r>
      <w:r w:rsidR="00A95544" w:rsidRPr="00D856D9">
        <w:rPr>
          <w:b/>
          <w:bCs/>
          <w:sz w:val="22"/>
          <w:szCs w:val="22"/>
        </w:rPr>
        <w:tab/>
      </w:r>
      <w:r w:rsidR="0016170B" w:rsidRPr="00D856D9">
        <w:rPr>
          <w:b/>
          <w:bCs/>
          <w:sz w:val="22"/>
          <w:szCs w:val="22"/>
        </w:rPr>
        <w:t>Securities and assets pledged with the Registrar</w:t>
      </w:r>
    </w:p>
    <w:p w14:paraId="01EE044C" w14:textId="77777777" w:rsidR="0016170B" w:rsidRPr="00D856D9" w:rsidRDefault="0016170B" w:rsidP="0016170B">
      <w:pPr>
        <w:rPr>
          <w:lang w:eastAsia="th-TH"/>
        </w:rPr>
      </w:pPr>
    </w:p>
    <w:p w14:paraId="23277835" w14:textId="6A1038CA" w:rsidR="0016170B" w:rsidRPr="00D856D9" w:rsidRDefault="00F30281" w:rsidP="00A40807">
      <w:pPr>
        <w:spacing w:line="240" w:lineRule="atLeast"/>
        <w:ind w:left="540" w:right="-43" w:hanging="540"/>
        <w:jc w:val="thaiDistribute"/>
        <w:rPr>
          <w:color w:val="000000"/>
        </w:rPr>
      </w:pPr>
      <w:r w:rsidRPr="00D856D9">
        <w:rPr>
          <w:color w:val="000000"/>
        </w:rPr>
        <w:t>3</w:t>
      </w:r>
      <w:r w:rsidR="00BE1AFB" w:rsidRPr="00D856D9">
        <w:rPr>
          <w:color w:val="000000"/>
        </w:rPr>
        <w:t>9</w:t>
      </w:r>
      <w:r w:rsidR="0016170B" w:rsidRPr="00D856D9">
        <w:rPr>
          <w:color w:val="000000"/>
        </w:rPr>
        <w:t xml:space="preserve">.1 </w:t>
      </w:r>
      <w:r w:rsidR="0016170B" w:rsidRPr="00D856D9">
        <w:rPr>
          <w:color w:val="000000"/>
        </w:rPr>
        <w:tab/>
        <w:t xml:space="preserve">As </w:t>
      </w:r>
      <w:proofErr w:type="gramStart"/>
      <w:r w:rsidR="0016170B" w:rsidRPr="00D856D9">
        <w:rPr>
          <w:color w:val="000000"/>
        </w:rPr>
        <w:t>at</w:t>
      </w:r>
      <w:proofErr w:type="gramEnd"/>
      <w:r w:rsidR="0016170B" w:rsidRPr="00D856D9">
        <w:rPr>
          <w:color w:val="000000"/>
        </w:rPr>
        <w:t xml:space="preserve"> 31 December,</w:t>
      </w:r>
      <w:r w:rsidR="005F696F" w:rsidRPr="00D856D9">
        <w:rPr>
          <w:color w:val="000000"/>
        </w:rPr>
        <w:t xml:space="preserve"> </w:t>
      </w:r>
      <w:r w:rsidR="00FB3538" w:rsidRPr="00D856D9">
        <w:rPr>
          <w:color w:val="000000"/>
        </w:rPr>
        <w:t xml:space="preserve">investments in </w:t>
      </w:r>
      <w:r w:rsidR="005F696F" w:rsidRPr="00D856D9">
        <w:rPr>
          <w:color w:val="000000"/>
        </w:rPr>
        <w:t>debt securities have been pl</w:t>
      </w:r>
      <w:r w:rsidR="00331F4B" w:rsidRPr="00D856D9">
        <w:rPr>
          <w:color w:val="000000"/>
        </w:rPr>
        <w:t>edged</w:t>
      </w:r>
      <w:r w:rsidR="0016170B" w:rsidRPr="00D856D9">
        <w:rPr>
          <w:color w:val="000000"/>
        </w:rPr>
        <w:t xml:space="preserve"> with the Registrar in accordance with </w:t>
      </w:r>
      <w:r w:rsidR="00093815" w:rsidRPr="00D856D9">
        <w:rPr>
          <w:color w:val="000000"/>
        </w:rPr>
        <w:t xml:space="preserve">   </w:t>
      </w:r>
      <w:r w:rsidR="0016170B" w:rsidRPr="00D856D9">
        <w:rPr>
          <w:color w:val="000000"/>
        </w:rPr>
        <w:t>Section</w:t>
      </w:r>
      <w:r w:rsidR="008F391F" w:rsidRPr="00D856D9">
        <w:rPr>
          <w:color w:val="000000"/>
        </w:rPr>
        <w:t>s</w:t>
      </w:r>
      <w:r w:rsidR="0016170B" w:rsidRPr="00D856D9">
        <w:rPr>
          <w:color w:val="000000"/>
        </w:rPr>
        <w:t xml:space="preserve"> </w:t>
      </w:r>
      <w:r w:rsidR="0016170B" w:rsidRPr="00D856D9">
        <w:rPr>
          <w:color w:val="000000"/>
          <w:cs/>
        </w:rPr>
        <w:t>2</w:t>
      </w:r>
      <w:r w:rsidR="0016170B" w:rsidRPr="00D856D9">
        <w:rPr>
          <w:color w:val="000000"/>
        </w:rPr>
        <w:t>0 of the Life Assurance Act (No. 2) B</w:t>
      </w:r>
      <w:r w:rsidR="0016170B" w:rsidRPr="00D856D9">
        <w:rPr>
          <w:color w:val="000000"/>
          <w:cs/>
        </w:rPr>
        <w:t>.</w:t>
      </w:r>
      <w:r w:rsidR="0016170B" w:rsidRPr="00D856D9">
        <w:rPr>
          <w:color w:val="000000"/>
        </w:rPr>
        <w:t>E</w:t>
      </w:r>
      <w:r w:rsidR="0016170B" w:rsidRPr="00D856D9">
        <w:rPr>
          <w:color w:val="000000"/>
          <w:cs/>
        </w:rPr>
        <w:t>. 25</w:t>
      </w:r>
      <w:r w:rsidR="0016170B" w:rsidRPr="00D856D9">
        <w:rPr>
          <w:color w:val="000000"/>
        </w:rPr>
        <w:t>51 as follows:</w:t>
      </w:r>
    </w:p>
    <w:p w14:paraId="3C3B3D42" w14:textId="77777777" w:rsidR="0016170B" w:rsidRPr="00D856D9" w:rsidRDefault="0016170B" w:rsidP="0016170B">
      <w:pPr>
        <w:spacing w:line="240" w:lineRule="atLeast"/>
        <w:ind w:left="540" w:right="-43" w:hanging="533"/>
        <w:jc w:val="thaiDistribute"/>
        <w:rPr>
          <w:color w:val="000000"/>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182"/>
        <w:gridCol w:w="1348"/>
      </w:tblGrid>
      <w:tr w:rsidR="00187DBB" w:rsidRPr="00D856D9" w14:paraId="50F33B15" w14:textId="77777777" w:rsidTr="002E052F">
        <w:trPr>
          <w:cantSplit/>
          <w:tblHeader/>
        </w:trPr>
        <w:tc>
          <w:tcPr>
            <w:tcW w:w="3240" w:type="dxa"/>
          </w:tcPr>
          <w:p w14:paraId="60CFBAE9" w14:textId="77777777" w:rsidR="00187DBB" w:rsidRPr="00D856D9" w:rsidRDefault="00187DBB" w:rsidP="00DC51BB">
            <w:pPr>
              <w:pStyle w:val="acctfourfigures"/>
              <w:tabs>
                <w:tab w:val="clear" w:pos="765"/>
              </w:tabs>
              <w:ind w:left="101"/>
              <w:jc w:val="center"/>
              <w:rPr>
                <w:sz w:val="20"/>
              </w:rPr>
            </w:pPr>
          </w:p>
        </w:tc>
        <w:tc>
          <w:tcPr>
            <w:tcW w:w="6030" w:type="dxa"/>
            <w:gridSpan w:val="7"/>
          </w:tcPr>
          <w:p w14:paraId="69D2A43A" w14:textId="73E9DC7E" w:rsidR="00187DBB" w:rsidRPr="00D856D9" w:rsidRDefault="00187DBB" w:rsidP="00DC51BB">
            <w:pPr>
              <w:tabs>
                <w:tab w:val="left" w:pos="540"/>
                <w:tab w:val="left" w:pos="9360"/>
              </w:tabs>
              <w:spacing w:line="260" w:lineRule="atLeast"/>
              <w:ind w:left="-79" w:right="-79"/>
              <w:jc w:val="center"/>
            </w:pPr>
            <w:r w:rsidRPr="00D856D9">
              <w:rPr>
                <w:b/>
                <w:bCs/>
              </w:rPr>
              <w:t>Consolidated financial statements</w:t>
            </w:r>
          </w:p>
        </w:tc>
      </w:tr>
      <w:tr w:rsidR="00DC51BB" w:rsidRPr="00D856D9" w14:paraId="215281F3" w14:textId="77777777" w:rsidTr="00B13D13">
        <w:trPr>
          <w:cantSplit/>
          <w:tblHeader/>
        </w:trPr>
        <w:tc>
          <w:tcPr>
            <w:tcW w:w="3240" w:type="dxa"/>
          </w:tcPr>
          <w:p w14:paraId="771B556E" w14:textId="77777777" w:rsidR="00DC51BB" w:rsidRPr="00D856D9" w:rsidRDefault="00DC51BB" w:rsidP="00DC51BB">
            <w:pPr>
              <w:pStyle w:val="acctfourfigures"/>
              <w:tabs>
                <w:tab w:val="clear" w:pos="765"/>
              </w:tabs>
              <w:ind w:left="101"/>
              <w:jc w:val="center"/>
              <w:rPr>
                <w:sz w:val="20"/>
              </w:rPr>
            </w:pPr>
          </w:p>
        </w:tc>
        <w:tc>
          <w:tcPr>
            <w:tcW w:w="2790" w:type="dxa"/>
            <w:gridSpan w:val="3"/>
          </w:tcPr>
          <w:p w14:paraId="6EA94F60" w14:textId="52FC1425" w:rsidR="00DC51BB" w:rsidRPr="00D856D9" w:rsidRDefault="00ED2782" w:rsidP="00DC51BB">
            <w:pPr>
              <w:tabs>
                <w:tab w:val="left" w:pos="540"/>
                <w:tab w:val="left" w:pos="9360"/>
              </w:tabs>
              <w:spacing w:line="260" w:lineRule="atLeast"/>
              <w:ind w:left="-79" w:right="-79"/>
              <w:jc w:val="center"/>
            </w:pPr>
            <w:r w:rsidRPr="00D856D9">
              <w:t>2025</w:t>
            </w:r>
          </w:p>
        </w:tc>
        <w:tc>
          <w:tcPr>
            <w:tcW w:w="351" w:type="dxa"/>
          </w:tcPr>
          <w:p w14:paraId="7056FDCC" w14:textId="77777777" w:rsidR="00DC51BB" w:rsidRPr="00D856D9" w:rsidRDefault="00DC51BB" w:rsidP="00DC51BB">
            <w:pPr>
              <w:pStyle w:val="acctfourfigures"/>
              <w:tabs>
                <w:tab w:val="left" w:pos="540"/>
              </w:tabs>
              <w:ind w:left="-79" w:right="-79"/>
              <w:jc w:val="right"/>
              <w:rPr>
                <w:b/>
                <w:bCs/>
                <w:sz w:val="20"/>
              </w:rPr>
            </w:pPr>
          </w:p>
        </w:tc>
        <w:tc>
          <w:tcPr>
            <w:tcW w:w="2889" w:type="dxa"/>
            <w:gridSpan w:val="3"/>
          </w:tcPr>
          <w:p w14:paraId="545378EA" w14:textId="1E84A7E5" w:rsidR="00DC51BB" w:rsidRPr="00D856D9" w:rsidRDefault="009B266F" w:rsidP="00FD0561">
            <w:pPr>
              <w:tabs>
                <w:tab w:val="left" w:pos="540"/>
                <w:tab w:val="left" w:pos="1346"/>
                <w:tab w:val="left" w:pos="9360"/>
              </w:tabs>
              <w:spacing w:line="260" w:lineRule="atLeast"/>
              <w:ind w:left="-79" w:right="-79"/>
              <w:jc w:val="center"/>
            </w:pPr>
            <w:r w:rsidRPr="00D856D9">
              <w:t>202</w:t>
            </w:r>
            <w:r w:rsidR="00221ED8" w:rsidRPr="00D856D9">
              <w:t>4</w:t>
            </w:r>
          </w:p>
        </w:tc>
      </w:tr>
      <w:tr w:rsidR="0016170B" w:rsidRPr="00D856D9" w14:paraId="46B30B14" w14:textId="77777777" w:rsidTr="00B13D13">
        <w:trPr>
          <w:cantSplit/>
          <w:tblHeader/>
        </w:trPr>
        <w:tc>
          <w:tcPr>
            <w:tcW w:w="3240" w:type="dxa"/>
          </w:tcPr>
          <w:p w14:paraId="4770E68F" w14:textId="77777777" w:rsidR="0016170B" w:rsidRPr="00D856D9" w:rsidRDefault="0016170B" w:rsidP="005A3206">
            <w:pPr>
              <w:pStyle w:val="acctfourfigures"/>
              <w:tabs>
                <w:tab w:val="clear" w:pos="765"/>
              </w:tabs>
              <w:ind w:left="101"/>
              <w:jc w:val="center"/>
              <w:rPr>
                <w:sz w:val="20"/>
              </w:rPr>
            </w:pPr>
          </w:p>
        </w:tc>
        <w:tc>
          <w:tcPr>
            <w:tcW w:w="1200" w:type="dxa"/>
          </w:tcPr>
          <w:p w14:paraId="5149E632" w14:textId="77777777" w:rsidR="0016170B" w:rsidRPr="00D856D9" w:rsidRDefault="0016170B" w:rsidP="005A3206">
            <w:pPr>
              <w:tabs>
                <w:tab w:val="left" w:pos="540"/>
                <w:tab w:val="left" w:pos="9360"/>
              </w:tabs>
              <w:spacing w:line="260" w:lineRule="atLeast"/>
              <w:ind w:left="-108" w:right="-108"/>
              <w:jc w:val="center"/>
            </w:pPr>
            <w:r w:rsidRPr="00D856D9">
              <w:t>Book value</w:t>
            </w:r>
          </w:p>
        </w:tc>
        <w:tc>
          <w:tcPr>
            <w:tcW w:w="240" w:type="dxa"/>
          </w:tcPr>
          <w:p w14:paraId="1B10FBBC" w14:textId="77777777" w:rsidR="0016170B" w:rsidRPr="00D856D9" w:rsidRDefault="0016170B" w:rsidP="005A3206">
            <w:pPr>
              <w:tabs>
                <w:tab w:val="left" w:pos="540"/>
                <w:tab w:val="left" w:pos="9360"/>
              </w:tabs>
              <w:spacing w:line="260" w:lineRule="atLeast"/>
              <w:ind w:left="-108" w:right="-108"/>
              <w:jc w:val="center"/>
            </w:pPr>
          </w:p>
        </w:tc>
        <w:tc>
          <w:tcPr>
            <w:tcW w:w="1350" w:type="dxa"/>
          </w:tcPr>
          <w:p w14:paraId="75962087" w14:textId="77777777" w:rsidR="0016170B" w:rsidRPr="00D856D9" w:rsidRDefault="0016170B" w:rsidP="005A3206">
            <w:pPr>
              <w:tabs>
                <w:tab w:val="left" w:pos="540"/>
                <w:tab w:val="left" w:pos="9360"/>
              </w:tabs>
              <w:spacing w:line="260" w:lineRule="atLeast"/>
              <w:ind w:left="-108" w:right="-108"/>
              <w:jc w:val="center"/>
            </w:pPr>
            <w:r w:rsidRPr="00D856D9">
              <w:t>Face value</w:t>
            </w:r>
          </w:p>
        </w:tc>
        <w:tc>
          <w:tcPr>
            <w:tcW w:w="351" w:type="dxa"/>
          </w:tcPr>
          <w:p w14:paraId="1B6AD4F4" w14:textId="77777777" w:rsidR="0016170B" w:rsidRPr="00D856D9" w:rsidRDefault="0016170B" w:rsidP="005A3206">
            <w:pPr>
              <w:tabs>
                <w:tab w:val="left" w:pos="540"/>
                <w:tab w:val="left" w:pos="9360"/>
              </w:tabs>
              <w:spacing w:line="260" w:lineRule="atLeast"/>
              <w:ind w:left="-108" w:right="-108"/>
              <w:jc w:val="center"/>
            </w:pPr>
          </w:p>
        </w:tc>
        <w:tc>
          <w:tcPr>
            <w:tcW w:w="1359" w:type="dxa"/>
          </w:tcPr>
          <w:p w14:paraId="6C785C7F" w14:textId="77777777" w:rsidR="0016170B" w:rsidRPr="00D856D9" w:rsidRDefault="0016170B" w:rsidP="005A3206">
            <w:pPr>
              <w:tabs>
                <w:tab w:val="left" w:pos="540"/>
                <w:tab w:val="left" w:pos="9360"/>
              </w:tabs>
              <w:spacing w:line="260" w:lineRule="atLeast"/>
              <w:ind w:left="-108" w:right="-108"/>
              <w:jc w:val="center"/>
            </w:pPr>
            <w:r w:rsidRPr="00D856D9">
              <w:t>Book value</w:t>
            </w:r>
          </w:p>
        </w:tc>
        <w:tc>
          <w:tcPr>
            <w:tcW w:w="182" w:type="dxa"/>
          </w:tcPr>
          <w:p w14:paraId="60815564" w14:textId="77777777" w:rsidR="0016170B" w:rsidRPr="00D856D9" w:rsidRDefault="0016170B" w:rsidP="005A3206">
            <w:pPr>
              <w:tabs>
                <w:tab w:val="left" w:pos="540"/>
                <w:tab w:val="left" w:pos="9360"/>
              </w:tabs>
              <w:spacing w:line="260" w:lineRule="atLeast"/>
              <w:ind w:left="-108" w:right="-108"/>
              <w:jc w:val="center"/>
            </w:pPr>
          </w:p>
        </w:tc>
        <w:tc>
          <w:tcPr>
            <w:tcW w:w="1348" w:type="dxa"/>
          </w:tcPr>
          <w:p w14:paraId="5CB5D4D6" w14:textId="77777777" w:rsidR="0016170B" w:rsidRPr="00D856D9" w:rsidRDefault="0016170B" w:rsidP="00FD0561">
            <w:pPr>
              <w:tabs>
                <w:tab w:val="left" w:pos="540"/>
                <w:tab w:val="left" w:pos="9360"/>
              </w:tabs>
              <w:spacing w:line="260" w:lineRule="atLeast"/>
              <w:ind w:left="-169" w:right="-108" w:firstLine="61"/>
              <w:jc w:val="center"/>
            </w:pPr>
            <w:r w:rsidRPr="00D856D9">
              <w:t>Face value</w:t>
            </w:r>
          </w:p>
        </w:tc>
      </w:tr>
      <w:tr w:rsidR="0016170B" w:rsidRPr="00D856D9" w14:paraId="310E4BED" w14:textId="77777777" w:rsidTr="00B13D13">
        <w:trPr>
          <w:cantSplit/>
          <w:tblHeader/>
        </w:trPr>
        <w:tc>
          <w:tcPr>
            <w:tcW w:w="3240" w:type="dxa"/>
          </w:tcPr>
          <w:p w14:paraId="5DBCE956" w14:textId="77777777" w:rsidR="0016170B" w:rsidRPr="00D856D9" w:rsidRDefault="0016170B" w:rsidP="005A3206">
            <w:pPr>
              <w:pStyle w:val="acctfourfigures"/>
              <w:tabs>
                <w:tab w:val="clear" w:pos="765"/>
              </w:tabs>
              <w:ind w:left="101"/>
              <w:jc w:val="center"/>
              <w:rPr>
                <w:i/>
                <w:iCs/>
                <w:sz w:val="20"/>
              </w:rPr>
            </w:pPr>
          </w:p>
        </w:tc>
        <w:tc>
          <w:tcPr>
            <w:tcW w:w="6030" w:type="dxa"/>
            <w:gridSpan w:val="7"/>
          </w:tcPr>
          <w:p w14:paraId="335077BD" w14:textId="5B26FE2D" w:rsidR="0016170B" w:rsidRPr="00D856D9" w:rsidRDefault="00A40807" w:rsidP="005A3206">
            <w:pPr>
              <w:tabs>
                <w:tab w:val="left" w:pos="9360"/>
              </w:tabs>
              <w:spacing w:line="260" w:lineRule="atLeast"/>
              <w:ind w:left="-108" w:right="-108"/>
              <w:jc w:val="center"/>
            </w:pPr>
            <w:r w:rsidRPr="00D856D9">
              <w:rPr>
                <w:i/>
                <w:iCs/>
              </w:rPr>
              <w:t>(in thousand</w:t>
            </w:r>
            <w:r w:rsidR="0016170B" w:rsidRPr="00D856D9">
              <w:rPr>
                <w:i/>
                <w:iCs/>
              </w:rPr>
              <w:t xml:space="preserve"> Baht)</w:t>
            </w:r>
          </w:p>
        </w:tc>
      </w:tr>
      <w:tr w:rsidR="00221ED8" w:rsidRPr="00D856D9" w14:paraId="3625063B" w14:textId="77777777" w:rsidTr="00B13D13">
        <w:trPr>
          <w:cantSplit/>
          <w:trHeight w:val="110"/>
        </w:trPr>
        <w:tc>
          <w:tcPr>
            <w:tcW w:w="3240" w:type="dxa"/>
          </w:tcPr>
          <w:p w14:paraId="0C839AC4" w14:textId="491AA539" w:rsidR="00221ED8" w:rsidRPr="00E30240" w:rsidRDefault="00221ED8" w:rsidP="00221ED8">
            <w:pPr>
              <w:tabs>
                <w:tab w:val="left" w:pos="1276"/>
              </w:tabs>
              <w:spacing w:line="260" w:lineRule="atLeast"/>
              <w:ind w:left="90"/>
              <w:rPr>
                <w:lang w:eastAsia="ko-KR"/>
              </w:rPr>
            </w:pPr>
            <w:r w:rsidRPr="00E30240">
              <w:rPr>
                <w:lang w:eastAsia="ko-KR"/>
              </w:rPr>
              <w:t>Government bonds</w:t>
            </w:r>
          </w:p>
        </w:tc>
        <w:tc>
          <w:tcPr>
            <w:tcW w:w="1200" w:type="dxa"/>
            <w:tcBorders>
              <w:bottom w:val="double" w:sz="4" w:space="0" w:color="auto"/>
            </w:tcBorders>
          </w:tcPr>
          <w:p w14:paraId="2FD5189C" w14:textId="60F7CBD4" w:rsidR="00221ED8" w:rsidRPr="00D856D9" w:rsidRDefault="00F127BD" w:rsidP="00221ED8">
            <w:pPr>
              <w:tabs>
                <w:tab w:val="decimal" w:pos="1022"/>
              </w:tabs>
              <w:spacing w:line="260" w:lineRule="atLeast"/>
              <w:ind w:right="-108"/>
              <w:rPr>
                <w:b/>
                <w:bCs/>
              </w:rPr>
            </w:pPr>
            <w:r>
              <w:rPr>
                <w:b/>
                <w:bCs/>
              </w:rPr>
              <w:t>58,704</w:t>
            </w:r>
          </w:p>
        </w:tc>
        <w:tc>
          <w:tcPr>
            <w:tcW w:w="240" w:type="dxa"/>
          </w:tcPr>
          <w:p w14:paraId="1D1DF67C" w14:textId="77777777" w:rsidR="00221ED8" w:rsidRPr="00D856D9" w:rsidRDefault="00221ED8" w:rsidP="00221ED8">
            <w:pPr>
              <w:tabs>
                <w:tab w:val="decimal" w:pos="721"/>
              </w:tabs>
              <w:spacing w:line="260" w:lineRule="atLeast"/>
              <w:ind w:right="-108"/>
              <w:rPr>
                <w:b/>
                <w:bCs/>
              </w:rPr>
            </w:pPr>
          </w:p>
        </w:tc>
        <w:tc>
          <w:tcPr>
            <w:tcW w:w="1350" w:type="dxa"/>
            <w:tcBorders>
              <w:bottom w:val="double" w:sz="4" w:space="0" w:color="auto"/>
            </w:tcBorders>
          </w:tcPr>
          <w:p w14:paraId="2185B669" w14:textId="4D1BBF85" w:rsidR="00221ED8" w:rsidRPr="00D856D9" w:rsidRDefault="00E96833" w:rsidP="00221ED8">
            <w:pPr>
              <w:tabs>
                <w:tab w:val="decimal" w:pos="1022"/>
              </w:tabs>
              <w:spacing w:line="260" w:lineRule="atLeast"/>
              <w:ind w:right="-108"/>
              <w:rPr>
                <w:b/>
                <w:bCs/>
              </w:rPr>
            </w:pPr>
            <w:r w:rsidRPr="00E96833">
              <w:rPr>
                <w:b/>
                <w:bCs/>
              </w:rPr>
              <w:t>50,000</w:t>
            </w:r>
          </w:p>
        </w:tc>
        <w:tc>
          <w:tcPr>
            <w:tcW w:w="351" w:type="dxa"/>
          </w:tcPr>
          <w:p w14:paraId="21B398F0" w14:textId="77777777" w:rsidR="00221ED8" w:rsidRPr="00D856D9" w:rsidRDefault="00221ED8" w:rsidP="00221ED8">
            <w:pPr>
              <w:tabs>
                <w:tab w:val="decimal" w:pos="721"/>
                <w:tab w:val="decimal" w:pos="1022"/>
              </w:tabs>
              <w:spacing w:line="260" w:lineRule="atLeast"/>
              <w:ind w:right="-108"/>
              <w:rPr>
                <w:b/>
                <w:bCs/>
              </w:rPr>
            </w:pPr>
          </w:p>
        </w:tc>
        <w:tc>
          <w:tcPr>
            <w:tcW w:w="1359" w:type="dxa"/>
            <w:tcBorders>
              <w:bottom w:val="double" w:sz="4" w:space="0" w:color="auto"/>
            </w:tcBorders>
          </w:tcPr>
          <w:p w14:paraId="01FEEAE9" w14:textId="78924401" w:rsidR="00221ED8" w:rsidRPr="00E96833" w:rsidRDefault="00221ED8" w:rsidP="00221ED8">
            <w:pPr>
              <w:tabs>
                <w:tab w:val="decimal" w:pos="1100"/>
              </w:tabs>
              <w:spacing w:line="260" w:lineRule="atLeast"/>
              <w:ind w:right="-108"/>
              <w:rPr>
                <w:b/>
                <w:bCs/>
              </w:rPr>
            </w:pPr>
            <w:r w:rsidRPr="00E96833">
              <w:rPr>
                <w:b/>
                <w:bCs/>
              </w:rPr>
              <w:t>56,006</w:t>
            </w:r>
          </w:p>
        </w:tc>
        <w:tc>
          <w:tcPr>
            <w:tcW w:w="182" w:type="dxa"/>
          </w:tcPr>
          <w:p w14:paraId="2B869735" w14:textId="77777777" w:rsidR="00221ED8" w:rsidRPr="00E96833" w:rsidRDefault="00221ED8" w:rsidP="00221ED8">
            <w:pPr>
              <w:tabs>
                <w:tab w:val="decimal" w:pos="721"/>
                <w:tab w:val="decimal" w:pos="1022"/>
              </w:tabs>
              <w:spacing w:line="260" w:lineRule="atLeast"/>
              <w:ind w:right="-108"/>
              <w:rPr>
                <w:b/>
                <w:bCs/>
              </w:rPr>
            </w:pPr>
          </w:p>
        </w:tc>
        <w:tc>
          <w:tcPr>
            <w:tcW w:w="1348" w:type="dxa"/>
            <w:tcBorders>
              <w:bottom w:val="double" w:sz="4" w:space="0" w:color="auto"/>
            </w:tcBorders>
          </w:tcPr>
          <w:p w14:paraId="65638653" w14:textId="28B8931C" w:rsidR="00221ED8" w:rsidRPr="00E96833" w:rsidRDefault="00A85606" w:rsidP="00221ED8">
            <w:pPr>
              <w:tabs>
                <w:tab w:val="decimal" w:pos="1090"/>
              </w:tabs>
              <w:spacing w:line="260" w:lineRule="atLeast"/>
              <w:ind w:right="-108"/>
              <w:rPr>
                <w:b/>
                <w:bCs/>
              </w:rPr>
            </w:pPr>
            <w:r w:rsidRPr="00E96833">
              <w:rPr>
                <w:b/>
                <w:bCs/>
              </w:rPr>
              <w:t>50,000</w:t>
            </w:r>
          </w:p>
        </w:tc>
      </w:tr>
    </w:tbl>
    <w:p w14:paraId="7BBB29CB" w14:textId="77777777" w:rsidR="00855861" w:rsidRPr="00D856D9" w:rsidRDefault="00855861" w:rsidP="0016170B">
      <w:pPr>
        <w:spacing w:line="240" w:lineRule="atLeast"/>
        <w:ind w:left="540"/>
        <w:rPr>
          <w:b/>
          <w:bCs/>
          <w:i/>
          <w:iCs/>
        </w:rPr>
      </w:pPr>
    </w:p>
    <w:p w14:paraId="77477D0B" w14:textId="6D8C5C67" w:rsidR="00FC767A" w:rsidRPr="00D856D9" w:rsidRDefault="00F30281" w:rsidP="00FC767A">
      <w:pPr>
        <w:spacing w:line="240" w:lineRule="atLeast"/>
        <w:ind w:left="540" w:right="-43" w:hanging="533"/>
        <w:jc w:val="thaiDistribute"/>
        <w:rPr>
          <w:color w:val="000000"/>
        </w:rPr>
      </w:pPr>
      <w:r w:rsidRPr="00D856D9">
        <w:rPr>
          <w:color w:val="000000"/>
        </w:rPr>
        <w:t>3</w:t>
      </w:r>
      <w:r w:rsidR="00BE1AFB" w:rsidRPr="00D856D9">
        <w:rPr>
          <w:color w:val="000000"/>
        </w:rPr>
        <w:t>9</w:t>
      </w:r>
      <w:r w:rsidR="00FC767A" w:rsidRPr="00D856D9">
        <w:rPr>
          <w:color w:val="000000"/>
        </w:rPr>
        <w:t>.2</w:t>
      </w:r>
      <w:r w:rsidR="00FC767A" w:rsidRPr="00D856D9">
        <w:rPr>
          <w:color w:val="000000"/>
        </w:rPr>
        <w:tab/>
        <w:t xml:space="preserve">As </w:t>
      </w:r>
      <w:proofErr w:type="gramStart"/>
      <w:r w:rsidR="00FC767A" w:rsidRPr="00D856D9">
        <w:rPr>
          <w:color w:val="000000"/>
        </w:rPr>
        <w:t>at</w:t>
      </w:r>
      <w:proofErr w:type="gramEnd"/>
      <w:r w:rsidR="00FC767A" w:rsidRPr="00D856D9">
        <w:rPr>
          <w:color w:val="000000"/>
        </w:rPr>
        <w:t xml:space="preserve"> 31 December,</w:t>
      </w:r>
      <w:r w:rsidR="00FB3538" w:rsidRPr="00D856D9">
        <w:rPr>
          <w:color w:val="000000"/>
        </w:rPr>
        <w:t xml:space="preserve"> investments in</w:t>
      </w:r>
      <w:r w:rsidR="005F696F" w:rsidRPr="00D856D9">
        <w:rPr>
          <w:color w:val="000000"/>
        </w:rPr>
        <w:t xml:space="preserve"> debt securities have been placed</w:t>
      </w:r>
      <w:r w:rsidR="00FC767A" w:rsidRPr="00D856D9">
        <w:rPr>
          <w:color w:val="000000"/>
        </w:rPr>
        <w:t xml:space="preserve"> as life assurance policy reserve with the Registrar in accordance with Sections 24 of the Life Assurance Act (No. 2) B</w:t>
      </w:r>
      <w:r w:rsidR="00FC767A" w:rsidRPr="00D856D9">
        <w:rPr>
          <w:color w:val="000000"/>
          <w:cs/>
        </w:rPr>
        <w:t>.</w:t>
      </w:r>
      <w:r w:rsidR="00FC767A" w:rsidRPr="00D856D9">
        <w:rPr>
          <w:color w:val="000000"/>
        </w:rPr>
        <w:t>E</w:t>
      </w:r>
      <w:r w:rsidR="00FC767A" w:rsidRPr="00D856D9">
        <w:rPr>
          <w:color w:val="000000"/>
          <w:cs/>
        </w:rPr>
        <w:t xml:space="preserve">. </w:t>
      </w:r>
      <w:r w:rsidR="00FC767A" w:rsidRPr="00D856D9">
        <w:rPr>
          <w:color w:val="000000"/>
        </w:rPr>
        <w:t>2551 as follows:</w:t>
      </w:r>
    </w:p>
    <w:p w14:paraId="0C94FC2C" w14:textId="77777777" w:rsidR="00FC767A" w:rsidRPr="00D856D9" w:rsidRDefault="00FC767A" w:rsidP="00FC767A">
      <w:pPr>
        <w:spacing w:line="240" w:lineRule="atLeast"/>
        <w:ind w:left="1080" w:right="-43" w:hanging="533"/>
        <w:jc w:val="thaiDistribute"/>
        <w:rPr>
          <w:color w:val="000000"/>
        </w:rPr>
      </w:pPr>
    </w:p>
    <w:tbl>
      <w:tblPr>
        <w:tblW w:w="9270" w:type="dxa"/>
        <w:tblInd w:w="450" w:type="dxa"/>
        <w:tblLayout w:type="fixed"/>
        <w:tblLook w:val="0000" w:firstRow="0" w:lastRow="0" w:firstColumn="0" w:lastColumn="0" w:noHBand="0" w:noVBand="0"/>
      </w:tblPr>
      <w:tblGrid>
        <w:gridCol w:w="3240"/>
        <w:gridCol w:w="1170"/>
        <w:gridCol w:w="270"/>
        <w:gridCol w:w="1350"/>
        <w:gridCol w:w="360"/>
        <w:gridCol w:w="1350"/>
        <w:gridCol w:w="270"/>
        <w:gridCol w:w="1260"/>
      </w:tblGrid>
      <w:tr w:rsidR="00187DBB" w:rsidRPr="00D856D9" w14:paraId="644EC0DA" w14:textId="77777777" w:rsidTr="00CD754E">
        <w:tc>
          <w:tcPr>
            <w:tcW w:w="3240" w:type="dxa"/>
          </w:tcPr>
          <w:p w14:paraId="0E6D2EBB" w14:textId="77777777" w:rsidR="00187DBB" w:rsidRPr="00D856D9" w:rsidRDefault="00187DBB" w:rsidP="00FD0561">
            <w:pPr>
              <w:ind w:right="-43"/>
              <w:rPr>
                <w:spacing w:val="-2"/>
              </w:rPr>
            </w:pPr>
          </w:p>
        </w:tc>
        <w:tc>
          <w:tcPr>
            <w:tcW w:w="6030" w:type="dxa"/>
            <w:gridSpan w:val="7"/>
          </w:tcPr>
          <w:p w14:paraId="085FF536" w14:textId="66FCACA9" w:rsidR="00187DBB" w:rsidRPr="00D856D9" w:rsidRDefault="00187DBB" w:rsidP="00FD0561">
            <w:pPr>
              <w:tabs>
                <w:tab w:val="left" w:pos="540"/>
                <w:tab w:val="left" w:pos="9360"/>
              </w:tabs>
              <w:ind w:left="-79" w:right="-79"/>
              <w:jc w:val="center"/>
            </w:pPr>
            <w:r w:rsidRPr="00D856D9">
              <w:rPr>
                <w:b/>
                <w:bCs/>
              </w:rPr>
              <w:t>Consolidated financial statements</w:t>
            </w:r>
          </w:p>
        </w:tc>
      </w:tr>
      <w:tr w:rsidR="00FD0561" w:rsidRPr="00D856D9" w14:paraId="18A431D4" w14:textId="77777777" w:rsidTr="00B13D13">
        <w:tc>
          <w:tcPr>
            <w:tcW w:w="3240" w:type="dxa"/>
          </w:tcPr>
          <w:p w14:paraId="0996EE81" w14:textId="77777777" w:rsidR="00FD0561" w:rsidRPr="00D856D9" w:rsidRDefault="00FD0561" w:rsidP="00FD0561">
            <w:pPr>
              <w:ind w:right="-43"/>
              <w:rPr>
                <w:spacing w:val="-2"/>
              </w:rPr>
            </w:pPr>
          </w:p>
        </w:tc>
        <w:tc>
          <w:tcPr>
            <w:tcW w:w="2790" w:type="dxa"/>
            <w:gridSpan w:val="3"/>
          </w:tcPr>
          <w:p w14:paraId="7E488C92" w14:textId="5E1D16AB" w:rsidR="00FD0561" w:rsidRPr="00D856D9" w:rsidRDefault="00ED2782" w:rsidP="00FD0561">
            <w:pPr>
              <w:tabs>
                <w:tab w:val="left" w:pos="540"/>
                <w:tab w:val="left" w:pos="9360"/>
              </w:tabs>
              <w:ind w:left="-79" w:right="-79"/>
              <w:jc w:val="center"/>
            </w:pPr>
            <w:r w:rsidRPr="00D856D9">
              <w:t>2025</w:t>
            </w:r>
          </w:p>
        </w:tc>
        <w:tc>
          <w:tcPr>
            <w:tcW w:w="360" w:type="dxa"/>
          </w:tcPr>
          <w:p w14:paraId="4045C8B5" w14:textId="77777777" w:rsidR="00FD0561" w:rsidRPr="00D856D9" w:rsidRDefault="00FD0561" w:rsidP="00FD0561">
            <w:pPr>
              <w:pStyle w:val="acctfourfigures"/>
              <w:tabs>
                <w:tab w:val="left" w:pos="540"/>
              </w:tabs>
              <w:spacing w:line="240" w:lineRule="auto"/>
              <w:ind w:left="-79" w:right="-79"/>
              <w:jc w:val="right"/>
              <w:rPr>
                <w:b/>
                <w:bCs/>
                <w:sz w:val="20"/>
              </w:rPr>
            </w:pPr>
          </w:p>
        </w:tc>
        <w:tc>
          <w:tcPr>
            <w:tcW w:w="2880" w:type="dxa"/>
            <w:gridSpan w:val="3"/>
          </w:tcPr>
          <w:p w14:paraId="50319168" w14:textId="0D6366A7" w:rsidR="00FD0561" w:rsidRPr="00D856D9" w:rsidRDefault="009B266F" w:rsidP="00FD0561">
            <w:pPr>
              <w:tabs>
                <w:tab w:val="left" w:pos="540"/>
                <w:tab w:val="left" w:pos="9360"/>
              </w:tabs>
              <w:ind w:left="-79" w:right="-79"/>
              <w:jc w:val="center"/>
            </w:pPr>
            <w:r w:rsidRPr="00D856D9">
              <w:t>202</w:t>
            </w:r>
            <w:r w:rsidR="00221ED8" w:rsidRPr="00D856D9">
              <w:t>4</w:t>
            </w:r>
          </w:p>
        </w:tc>
      </w:tr>
      <w:tr w:rsidR="00FC767A" w:rsidRPr="00D856D9" w14:paraId="7222838C" w14:textId="77777777" w:rsidTr="00B13D13">
        <w:tc>
          <w:tcPr>
            <w:tcW w:w="3240" w:type="dxa"/>
          </w:tcPr>
          <w:p w14:paraId="40A60D9F" w14:textId="77777777" w:rsidR="00FC767A" w:rsidRPr="00D856D9" w:rsidRDefault="00FC767A" w:rsidP="00541F9A">
            <w:pPr>
              <w:ind w:right="-43"/>
              <w:rPr>
                <w:spacing w:val="-2"/>
              </w:rPr>
            </w:pPr>
          </w:p>
        </w:tc>
        <w:tc>
          <w:tcPr>
            <w:tcW w:w="1170" w:type="dxa"/>
            <w:vAlign w:val="bottom"/>
          </w:tcPr>
          <w:p w14:paraId="3D656CAC" w14:textId="77777777" w:rsidR="00FC767A" w:rsidRPr="00D856D9" w:rsidRDefault="00FC767A" w:rsidP="00541F9A">
            <w:pPr>
              <w:ind w:left="-108" w:right="-108"/>
              <w:jc w:val="center"/>
            </w:pPr>
            <w:r w:rsidRPr="00D856D9">
              <w:t>Book value</w:t>
            </w:r>
          </w:p>
        </w:tc>
        <w:tc>
          <w:tcPr>
            <w:tcW w:w="270" w:type="dxa"/>
            <w:vAlign w:val="bottom"/>
          </w:tcPr>
          <w:p w14:paraId="7706C924" w14:textId="77777777" w:rsidR="00FC767A" w:rsidRPr="00D856D9" w:rsidRDefault="00FC767A" w:rsidP="00541F9A">
            <w:pPr>
              <w:tabs>
                <w:tab w:val="decimal" w:pos="1261"/>
              </w:tabs>
              <w:ind w:left="-108" w:right="-108"/>
            </w:pPr>
          </w:p>
        </w:tc>
        <w:tc>
          <w:tcPr>
            <w:tcW w:w="1350" w:type="dxa"/>
            <w:vAlign w:val="bottom"/>
          </w:tcPr>
          <w:p w14:paraId="5A5F4EEE" w14:textId="77777777" w:rsidR="00FC767A" w:rsidRPr="00D856D9" w:rsidRDefault="00FC767A" w:rsidP="00541F9A">
            <w:pPr>
              <w:ind w:left="-108" w:right="-108"/>
              <w:jc w:val="center"/>
            </w:pPr>
            <w:r w:rsidRPr="00D856D9">
              <w:t>Face value</w:t>
            </w:r>
          </w:p>
        </w:tc>
        <w:tc>
          <w:tcPr>
            <w:tcW w:w="360" w:type="dxa"/>
            <w:vAlign w:val="bottom"/>
          </w:tcPr>
          <w:p w14:paraId="1563ED2F" w14:textId="77777777" w:rsidR="00FC767A" w:rsidRPr="00D856D9" w:rsidRDefault="00FC767A" w:rsidP="00541F9A">
            <w:pPr>
              <w:ind w:left="-98" w:right="-161"/>
              <w:jc w:val="center"/>
              <w:rPr>
                <w:color w:val="000000"/>
              </w:rPr>
            </w:pPr>
          </w:p>
        </w:tc>
        <w:tc>
          <w:tcPr>
            <w:tcW w:w="1350" w:type="dxa"/>
            <w:vAlign w:val="bottom"/>
          </w:tcPr>
          <w:p w14:paraId="358EED0E" w14:textId="77777777" w:rsidR="00FC767A" w:rsidRPr="00D856D9" w:rsidRDefault="00FC767A" w:rsidP="00541F9A">
            <w:pPr>
              <w:ind w:left="-108" w:right="-108"/>
              <w:jc w:val="center"/>
            </w:pPr>
            <w:r w:rsidRPr="00D856D9">
              <w:t>Book value</w:t>
            </w:r>
          </w:p>
        </w:tc>
        <w:tc>
          <w:tcPr>
            <w:tcW w:w="270" w:type="dxa"/>
            <w:vAlign w:val="bottom"/>
          </w:tcPr>
          <w:p w14:paraId="472908C7" w14:textId="77777777" w:rsidR="00FC767A" w:rsidRPr="00D856D9" w:rsidRDefault="00FC767A" w:rsidP="00541F9A">
            <w:pPr>
              <w:tabs>
                <w:tab w:val="decimal" w:pos="1261"/>
              </w:tabs>
              <w:ind w:left="-108" w:right="-108"/>
            </w:pPr>
          </w:p>
        </w:tc>
        <w:tc>
          <w:tcPr>
            <w:tcW w:w="1260" w:type="dxa"/>
            <w:vAlign w:val="bottom"/>
          </w:tcPr>
          <w:p w14:paraId="0C429A34" w14:textId="77777777" w:rsidR="00FC767A" w:rsidRPr="00D856D9" w:rsidRDefault="00FC767A" w:rsidP="00541F9A">
            <w:pPr>
              <w:ind w:left="-108" w:right="-108"/>
              <w:jc w:val="center"/>
            </w:pPr>
            <w:r w:rsidRPr="00D856D9">
              <w:t>Face value</w:t>
            </w:r>
          </w:p>
        </w:tc>
      </w:tr>
      <w:tr w:rsidR="00FC767A" w:rsidRPr="00D856D9" w14:paraId="4A72D116" w14:textId="77777777" w:rsidTr="00B13D13">
        <w:tc>
          <w:tcPr>
            <w:tcW w:w="3240" w:type="dxa"/>
          </w:tcPr>
          <w:p w14:paraId="311D76B7" w14:textId="77777777" w:rsidR="00FC767A" w:rsidRPr="00D856D9" w:rsidRDefault="00FC767A" w:rsidP="00541F9A">
            <w:pPr>
              <w:ind w:right="-43"/>
              <w:rPr>
                <w:spacing w:val="-2"/>
              </w:rPr>
            </w:pPr>
          </w:p>
        </w:tc>
        <w:tc>
          <w:tcPr>
            <w:tcW w:w="6030" w:type="dxa"/>
            <w:gridSpan w:val="7"/>
            <w:vAlign w:val="bottom"/>
          </w:tcPr>
          <w:p w14:paraId="526010D6" w14:textId="77777777" w:rsidR="00FC767A" w:rsidRPr="00D856D9" w:rsidRDefault="00FC767A" w:rsidP="00541F9A">
            <w:pPr>
              <w:ind w:left="-98" w:right="-161"/>
              <w:jc w:val="center"/>
              <w:rPr>
                <w:color w:val="000000"/>
              </w:rPr>
            </w:pPr>
            <w:r w:rsidRPr="00D856D9">
              <w:rPr>
                <w:i/>
                <w:iCs/>
              </w:rPr>
              <w:t>(in thousand Baht)</w:t>
            </w:r>
          </w:p>
        </w:tc>
      </w:tr>
      <w:tr w:rsidR="00FC767A" w:rsidRPr="00D856D9" w14:paraId="0F7BE3C8" w14:textId="77777777" w:rsidTr="00B13D13">
        <w:tc>
          <w:tcPr>
            <w:tcW w:w="3240" w:type="dxa"/>
          </w:tcPr>
          <w:p w14:paraId="31CC0FAF" w14:textId="04443E67" w:rsidR="00FC767A" w:rsidRPr="00D856D9" w:rsidRDefault="005C6FF1" w:rsidP="00140C89">
            <w:pPr>
              <w:ind w:left="90"/>
            </w:pPr>
            <w:r w:rsidRPr="00D856D9">
              <w:t xml:space="preserve">Government </w:t>
            </w:r>
            <w:r w:rsidR="00FC767A" w:rsidRPr="00D856D9">
              <w:t>and state</w:t>
            </w:r>
          </w:p>
        </w:tc>
        <w:tc>
          <w:tcPr>
            <w:tcW w:w="1170" w:type="dxa"/>
            <w:vAlign w:val="bottom"/>
          </w:tcPr>
          <w:p w14:paraId="7C828C7B" w14:textId="2AEE2836" w:rsidR="00FC767A" w:rsidRPr="00D856D9" w:rsidRDefault="00FC767A" w:rsidP="00541F9A">
            <w:pPr>
              <w:tabs>
                <w:tab w:val="decimal" w:pos="986"/>
              </w:tabs>
              <w:ind w:left="-98" w:right="-161"/>
              <w:rPr>
                <w:color w:val="000000"/>
              </w:rPr>
            </w:pPr>
          </w:p>
        </w:tc>
        <w:tc>
          <w:tcPr>
            <w:tcW w:w="270" w:type="dxa"/>
          </w:tcPr>
          <w:p w14:paraId="375437B5" w14:textId="77777777" w:rsidR="00FC767A" w:rsidRPr="00D856D9" w:rsidRDefault="00FC767A" w:rsidP="00541F9A">
            <w:pPr>
              <w:tabs>
                <w:tab w:val="decimal" w:pos="670"/>
              </w:tabs>
              <w:ind w:right="-94"/>
              <w:rPr>
                <w:bCs/>
                <w:color w:val="000000"/>
              </w:rPr>
            </w:pPr>
          </w:p>
        </w:tc>
        <w:tc>
          <w:tcPr>
            <w:tcW w:w="1350" w:type="dxa"/>
            <w:vAlign w:val="bottom"/>
          </w:tcPr>
          <w:p w14:paraId="34E9D952" w14:textId="13512466" w:rsidR="00FC767A" w:rsidRPr="00D856D9" w:rsidRDefault="00FC767A" w:rsidP="00BF403E">
            <w:pPr>
              <w:tabs>
                <w:tab w:val="decimal" w:pos="970"/>
              </w:tabs>
              <w:ind w:left="-98" w:right="-161"/>
              <w:rPr>
                <w:color w:val="000000"/>
              </w:rPr>
            </w:pPr>
          </w:p>
        </w:tc>
        <w:tc>
          <w:tcPr>
            <w:tcW w:w="360" w:type="dxa"/>
            <w:vAlign w:val="bottom"/>
          </w:tcPr>
          <w:p w14:paraId="0A42EBF8" w14:textId="77777777" w:rsidR="00FC767A" w:rsidRPr="00D856D9" w:rsidRDefault="00FC767A" w:rsidP="00541F9A">
            <w:pPr>
              <w:ind w:left="-98" w:right="-161"/>
              <w:rPr>
                <w:color w:val="000000"/>
              </w:rPr>
            </w:pPr>
          </w:p>
        </w:tc>
        <w:tc>
          <w:tcPr>
            <w:tcW w:w="1350" w:type="dxa"/>
            <w:vAlign w:val="bottom"/>
          </w:tcPr>
          <w:p w14:paraId="44634004" w14:textId="7F26ECA3" w:rsidR="00FC767A" w:rsidRPr="00D856D9" w:rsidRDefault="00FC767A" w:rsidP="00BF403E">
            <w:pPr>
              <w:tabs>
                <w:tab w:val="decimal" w:pos="1060"/>
              </w:tabs>
              <w:ind w:left="-98" w:right="-161"/>
              <w:rPr>
                <w:color w:val="000000"/>
              </w:rPr>
            </w:pPr>
          </w:p>
        </w:tc>
        <w:tc>
          <w:tcPr>
            <w:tcW w:w="270" w:type="dxa"/>
            <w:vAlign w:val="bottom"/>
          </w:tcPr>
          <w:p w14:paraId="2E9BB8C3" w14:textId="77777777" w:rsidR="00FC767A" w:rsidRPr="00D856D9" w:rsidRDefault="00FC767A" w:rsidP="00541F9A">
            <w:pPr>
              <w:ind w:left="-98" w:right="-161"/>
              <w:rPr>
                <w:color w:val="000000"/>
              </w:rPr>
            </w:pPr>
          </w:p>
        </w:tc>
        <w:tc>
          <w:tcPr>
            <w:tcW w:w="1260" w:type="dxa"/>
            <w:vAlign w:val="bottom"/>
          </w:tcPr>
          <w:p w14:paraId="270BEC7B" w14:textId="113D7E67" w:rsidR="00FC767A" w:rsidRPr="00D856D9" w:rsidRDefault="00FC767A" w:rsidP="00BF403E">
            <w:pPr>
              <w:tabs>
                <w:tab w:val="decimal" w:pos="940"/>
              </w:tabs>
              <w:ind w:left="-98" w:right="-161"/>
              <w:rPr>
                <w:color w:val="000000"/>
              </w:rPr>
            </w:pPr>
          </w:p>
        </w:tc>
      </w:tr>
      <w:tr w:rsidR="00221ED8" w:rsidRPr="00D856D9" w14:paraId="166CEE4D" w14:textId="77777777" w:rsidTr="004849A5">
        <w:tc>
          <w:tcPr>
            <w:tcW w:w="3240" w:type="dxa"/>
          </w:tcPr>
          <w:p w14:paraId="1EDE32DF" w14:textId="0AD275B9" w:rsidR="00221ED8" w:rsidRPr="00D856D9" w:rsidRDefault="00221ED8" w:rsidP="00221ED8">
            <w:pPr>
              <w:ind w:left="90"/>
            </w:pPr>
            <w:r w:rsidRPr="00D856D9">
              <w:t xml:space="preserve">   enterprise debt securities</w:t>
            </w:r>
          </w:p>
        </w:tc>
        <w:tc>
          <w:tcPr>
            <w:tcW w:w="1170" w:type="dxa"/>
            <w:vAlign w:val="bottom"/>
          </w:tcPr>
          <w:p w14:paraId="4D5245DD" w14:textId="0B1A0B30" w:rsidR="00221ED8" w:rsidRPr="00D856D9" w:rsidRDefault="00E96833" w:rsidP="00221ED8">
            <w:pPr>
              <w:tabs>
                <w:tab w:val="decimal" w:pos="1008"/>
              </w:tabs>
              <w:ind w:left="-98" w:right="-161"/>
            </w:pPr>
            <w:r w:rsidRPr="00E96833">
              <w:t>10,553,708</w:t>
            </w:r>
          </w:p>
        </w:tc>
        <w:tc>
          <w:tcPr>
            <w:tcW w:w="270" w:type="dxa"/>
            <w:vAlign w:val="bottom"/>
          </w:tcPr>
          <w:p w14:paraId="684F199B" w14:textId="77777777" w:rsidR="00221ED8" w:rsidRPr="00D856D9" w:rsidRDefault="00221ED8" w:rsidP="00221ED8">
            <w:pPr>
              <w:tabs>
                <w:tab w:val="decimal" w:pos="670"/>
              </w:tabs>
              <w:ind w:right="-94"/>
              <w:rPr>
                <w:bCs/>
                <w:color w:val="000000"/>
              </w:rPr>
            </w:pPr>
          </w:p>
        </w:tc>
        <w:tc>
          <w:tcPr>
            <w:tcW w:w="1350" w:type="dxa"/>
            <w:vAlign w:val="bottom"/>
          </w:tcPr>
          <w:p w14:paraId="3D9645D8" w14:textId="511994CA" w:rsidR="00221ED8" w:rsidRPr="00D856D9" w:rsidRDefault="00E96833" w:rsidP="00221ED8">
            <w:pPr>
              <w:tabs>
                <w:tab w:val="decimal" w:pos="1060"/>
              </w:tabs>
              <w:ind w:left="-98" w:right="-161"/>
              <w:rPr>
                <w:color w:val="000000"/>
              </w:rPr>
            </w:pPr>
            <w:r w:rsidRPr="00E96833">
              <w:rPr>
                <w:color w:val="000000"/>
              </w:rPr>
              <w:t>8,667,000</w:t>
            </w:r>
          </w:p>
        </w:tc>
        <w:tc>
          <w:tcPr>
            <w:tcW w:w="360" w:type="dxa"/>
            <w:vAlign w:val="bottom"/>
          </w:tcPr>
          <w:p w14:paraId="490256F2" w14:textId="77777777" w:rsidR="00221ED8" w:rsidRPr="00D856D9" w:rsidRDefault="00221ED8" w:rsidP="00221ED8">
            <w:pPr>
              <w:ind w:left="-98" w:right="-161"/>
              <w:rPr>
                <w:color w:val="000000"/>
              </w:rPr>
            </w:pPr>
          </w:p>
        </w:tc>
        <w:tc>
          <w:tcPr>
            <w:tcW w:w="1350" w:type="dxa"/>
            <w:vAlign w:val="bottom"/>
          </w:tcPr>
          <w:p w14:paraId="79CE55D5" w14:textId="669B4955" w:rsidR="00221ED8" w:rsidRPr="00D856D9" w:rsidRDefault="00221ED8" w:rsidP="00221ED8">
            <w:pPr>
              <w:tabs>
                <w:tab w:val="decimal" w:pos="1060"/>
              </w:tabs>
              <w:ind w:left="-98" w:right="-161"/>
              <w:rPr>
                <w:color w:val="000000"/>
              </w:rPr>
            </w:pPr>
            <w:r w:rsidRPr="00D856D9">
              <w:t>9,480,292</w:t>
            </w:r>
          </w:p>
        </w:tc>
        <w:tc>
          <w:tcPr>
            <w:tcW w:w="270" w:type="dxa"/>
            <w:vAlign w:val="bottom"/>
          </w:tcPr>
          <w:p w14:paraId="7BBFB700" w14:textId="77777777" w:rsidR="00221ED8" w:rsidRPr="00D856D9" w:rsidRDefault="00221ED8" w:rsidP="00221ED8">
            <w:pPr>
              <w:tabs>
                <w:tab w:val="decimal" w:pos="670"/>
              </w:tabs>
              <w:ind w:right="-94"/>
              <w:rPr>
                <w:bCs/>
                <w:color w:val="000000"/>
              </w:rPr>
            </w:pPr>
          </w:p>
        </w:tc>
        <w:tc>
          <w:tcPr>
            <w:tcW w:w="1260" w:type="dxa"/>
            <w:vAlign w:val="bottom"/>
          </w:tcPr>
          <w:p w14:paraId="04DC6720" w14:textId="6CEDA37A" w:rsidR="00221ED8" w:rsidRPr="00D856D9" w:rsidRDefault="00221ED8" w:rsidP="00221ED8">
            <w:pPr>
              <w:tabs>
                <w:tab w:val="decimal" w:pos="963"/>
              </w:tabs>
              <w:ind w:left="-98" w:right="-161"/>
              <w:rPr>
                <w:color w:val="000000"/>
              </w:rPr>
            </w:pPr>
            <w:r w:rsidRPr="00D856D9">
              <w:t>8,283,000</w:t>
            </w:r>
          </w:p>
        </w:tc>
      </w:tr>
      <w:tr w:rsidR="00221ED8" w:rsidRPr="00D856D9" w14:paraId="0F5FDE6E" w14:textId="77777777" w:rsidTr="004849A5">
        <w:tc>
          <w:tcPr>
            <w:tcW w:w="3240" w:type="dxa"/>
          </w:tcPr>
          <w:p w14:paraId="6BFEB1DF" w14:textId="77777777" w:rsidR="00221ED8" w:rsidRPr="00D856D9" w:rsidRDefault="00221ED8" w:rsidP="00221ED8">
            <w:pPr>
              <w:ind w:left="90"/>
            </w:pPr>
            <w:r w:rsidRPr="00D856D9">
              <w:t>Private debt securities</w:t>
            </w:r>
          </w:p>
        </w:tc>
        <w:tc>
          <w:tcPr>
            <w:tcW w:w="1170" w:type="dxa"/>
            <w:vAlign w:val="bottom"/>
          </w:tcPr>
          <w:p w14:paraId="24FAB72B" w14:textId="694E37D4" w:rsidR="00221ED8" w:rsidRPr="00D856D9" w:rsidRDefault="00E96833" w:rsidP="00221ED8">
            <w:pPr>
              <w:tabs>
                <w:tab w:val="decimal" w:pos="1008"/>
              </w:tabs>
              <w:ind w:left="-98" w:right="-161"/>
              <w:rPr>
                <w:color w:val="000000"/>
              </w:rPr>
            </w:pPr>
            <w:r w:rsidRPr="00E96833">
              <w:rPr>
                <w:color w:val="000000"/>
              </w:rPr>
              <w:t>2,222,582</w:t>
            </w:r>
          </w:p>
        </w:tc>
        <w:tc>
          <w:tcPr>
            <w:tcW w:w="270" w:type="dxa"/>
            <w:vAlign w:val="bottom"/>
          </w:tcPr>
          <w:p w14:paraId="4151A98A" w14:textId="77777777" w:rsidR="00221ED8" w:rsidRPr="00D856D9" w:rsidRDefault="00221ED8" w:rsidP="00221ED8">
            <w:pPr>
              <w:tabs>
                <w:tab w:val="decimal" w:pos="670"/>
              </w:tabs>
              <w:ind w:right="-94"/>
              <w:rPr>
                <w:bCs/>
                <w:color w:val="000000"/>
              </w:rPr>
            </w:pPr>
          </w:p>
        </w:tc>
        <w:tc>
          <w:tcPr>
            <w:tcW w:w="1350" w:type="dxa"/>
            <w:vAlign w:val="bottom"/>
          </w:tcPr>
          <w:p w14:paraId="74E1E075" w14:textId="109ADDE0" w:rsidR="00221ED8" w:rsidRPr="00D856D9" w:rsidRDefault="00E96833" w:rsidP="00221ED8">
            <w:pPr>
              <w:tabs>
                <w:tab w:val="decimal" w:pos="1060"/>
              </w:tabs>
              <w:ind w:left="-98" w:right="-161"/>
              <w:rPr>
                <w:color w:val="000000"/>
              </w:rPr>
            </w:pPr>
            <w:r w:rsidRPr="00E96833">
              <w:rPr>
                <w:color w:val="000000"/>
              </w:rPr>
              <w:t>2,008,000</w:t>
            </w:r>
          </w:p>
        </w:tc>
        <w:tc>
          <w:tcPr>
            <w:tcW w:w="360" w:type="dxa"/>
            <w:vAlign w:val="bottom"/>
          </w:tcPr>
          <w:p w14:paraId="186CD3BB" w14:textId="77777777" w:rsidR="00221ED8" w:rsidRPr="00D856D9" w:rsidRDefault="00221ED8" w:rsidP="00221ED8">
            <w:pPr>
              <w:ind w:left="-98" w:right="-161"/>
              <w:rPr>
                <w:color w:val="000000"/>
              </w:rPr>
            </w:pPr>
          </w:p>
        </w:tc>
        <w:tc>
          <w:tcPr>
            <w:tcW w:w="1350" w:type="dxa"/>
            <w:vAlign w:val="bottom"/>
          </w:tcPr>
          <w:p w14:paraId="22035DB7" w14:textId="2D371F28" w:rsidR="00221ED8" w:rsidRPr="00D856D9" w:rsidRDefault="00221ED8" w:rsidP="00221ED8">
            <w:pPr>
              <w:tabs>
                <w:tab w:val="decimal" w:pos="1060"/>
              </w:tabs>
              <w:ind w:left="-98" w:right="-161"/>
              <w:rPr>
                <w:color w:val="000000"/>
              </w:rPr>
            </w:pPr>
            <w:r w:rsidRPr="00D856D9">
              <w:t>2,557,320</w:t>
            </w:r>
          </w:p>
        </w:tc>
        <w:tc>
          <w:tcPr>
            <w:tcW w:w="270" w:type="dxa"/>
            <w:vAlign w:val="bottom"/>
          </w:tcPr>
          <w:p w14:paraId="762EF278" w14:textId="77777777" w:rsidR="00221ED8" w:rsidRPr="00D856D9" w:rsidRDefault="00221ED8" w:rsidP="00221ED8">
            <w:pPr>
              <w:tabs>
                <w:tab w:val="decimal" w:pos="670"/>
              </w:tabs>
              <w:ind w:right="-94"/>
              <w:rPr>
                <w:bCs/>
                <w:color w:val="000000"/>
              </w:rPr>
            </w:pPr>
          </w:p>
        </w:tc>
        <w:tc>
          <w:tcPr>
            <w:tcW w:w="1260" w:type="dxa"/>
            <w:vAlign w:val="bottom"/>
          </w:tcPr>
          <w:p w14:paraId="0218E041" w14:textId="0BB010EB" w:rsidR="00221ED8" w:rsidRPr="00D856D9" w:rsidRDefault="00221ED8" w:rsidP="00221ED8">
            <w:pPr>
              <w:tabs>
                <w:tab w:val="decimal" w:pos="963"/>
              </w:tabs>
              <w:ind w:left="-98" w:right="-161"/>
              <w:rPr>
                <w:color w:val="000000"/>
              </w:rPr>
            </w:pPr>
            <w:r w:rsidRPr="00D856D9">
              <w:t>2,428,000</w:t>
            </w:r>
          </w:p>
        </w:tc>
      </w:tr>
      <w:tr w:rsidR="00221ED8" w:rsidRPr="00D856D9" w14:paraId="23F2FF66" w14:textId="77777777" w:rsidTr="00B13D13">
        <w:tc>
          <w:tcPr>
            <w:tcW w:w="3240" w:type="dxa"/>
          </w:tcPr>
          <w:p w14:paraId="4AEF6A75" w14:textId="77777777" w:rsidR="00221ED8" w:rsidRPr="00D856D9" w:rsidRDefault="00221ED8" w:rsidP="00221ED8">
            <w:pPr>
              <w:tabs>
                <w:tab w:val="left" w:pos="540"/>
              </w:tabs>
              <w:ind w:left="90" w:right="-45"/>
              <w:rPr>
                <w:b/>
                <w:bCs/>
              </w:rPr>
            </w:pPr>
            <w:r w:rsidRPr="00D856D9">
              <w:rPr>
                <w:b/>
                <w:bCs/>
              </w:rPr>
              <w:t>Total</w:t>
            </w:r>
          </w:p>
        </w:tc>
        <w:tc>
          <w:tcPr>
            <w:tcW w:w="1170" w:type="dxa"/>
            <w:tcBorders>
              <w:top w:val="single" w:sz="4" w:space="0" w:color="auto"/>
              <w:bottom w:val="double" w:sz="4" w:space="0" w:color="auto"/>
            </w:tcBorders>
            <w:vAlign w:val="bottom"/>
          </w:tcPr>
          <w:p w14:paraId="5DD3E970" w14:textId="766775A5" w:rsidR="00221ED8" w:rsidRPr="00D856D9" w:rsidRDefault="00E96833" w:rsidP="00221ED8">
            <w:pPr>
              <w:tabs>
                <w:tab w:val="decimal" w:pos="1008"/>
              </w:tabs>
              <w:ind w:left="-98" w:right="-161"/>
              <w:rPr>
                <w:b/>
                <w:bCs/>
                <w:color w:val="000000"/>
              </w:rPr>
            </w:pPr>
            <w:r w:rsidRPr="00E96833">
              <w:rPr>
                <w:b/>
                <w:bCs/>
                <w:color w:val="000000"/>
              </w:rPr>
              <w:t>12,776,290</w:t>
            </w:r>
          </w:p>
        </w:tc>
        <w:tc>
          <w:tcPr>
            <w:tcW w:w="270" w:type="dxa"/>
            <w:vAlign w:val="bottom"/>
          </w:tcPr>
          <w:p w14:paraId="25AF4CD9" w14:textId="77777777" w:rsidR="00221ED8" w:rsidRPr="00D856D9" w:rsidRDefault="00221ED8" w:rsidP="00221ED8">
            <w:pPr>
              <w:tabs>
                <w:tab w:val="decimal" w:pos="670"/>
              </w:tabs>
              <w:ind w:right="-94"/>
              <w:rPr>
                <w:b/>
                <w:bCs/>
                <w:color w:val="000000"/>
              </w:rPr>
            </w:pPr>
          </w:p>
        </w:tc>
        <w:tc>
          <w:tcPr>
            <w:tcW w:w="1350" w:type="dxa"/>
            <w:tcBorders>
              <w:top w:val="single" w:sz="4" w:space="0" w:color="auto"/>
              <w:bottom w:val="double" w:sz="4" w:space="0" w:color="auto"/>
            </w:tcBorders>
            <w:vAlign w:val="bottom"/>
          </w:tcPr>
          <w:p w14:paraId="5123EE88" w14:textId="3922E46F" w:rsidR="00221ED8" w:rsidRPr="00D856D9" w:rsidRDefault="00E96833" w:rsidP="00221ED8">
            <w:pPr>
              <w:tabs>
                <w:tab w:val="decimal" w:pos="1060"/>
              </w:tabs>
              <w:ind w:left="-98" w:right="-161"/>
              <w:rPr>
                <w:b/>
                <w:bCs/>
                <w:color w:val="000000"/>
              </w:rPr>
            </w:pPr>
            <w:r w:rsidRPr="00E96833">
              <w:rPr>
                <w:b/>
                <w:bCs/>
                <w:color w:val="000000"/>
              </w:rPr>
              <w:t>10,675,000</w:t>
            </w:r>
          </w:p>
        </w:tc>
        <w:tc>
          <w:tcPr>
            <w:tcW w:w="360" w:type="dxa"/>
            <w:vAlign w:val="bottom"/>
          </w:tcPr>
          <w:p w14:paraId="6A82BF1B" w14:textId="77777777" w:rsidR="00221ED8" w:rsidRPr="00D856D9" w:rsidRDefault="00221ED8" w:rsidP="00221ED8">
            <w:pPr>
              <w:ind w:left="-98" w:right="-161"/>
              <w:rPr>
                <w:b/>
                <w:bCs/>
                <w:color w:val="000000"/>
              </w:rPr>
            </w:pPr>
          </w:p>
        </w:tc>
        <w:tc>
          <w:tcPr>
            <w:tcW w:w="1350" w:type="dxa"/>
            <w:tcBorders>
              <w:top w:val="single" w:sz="4" w:space="0" w:color="auto"/>
              <w:bottom w:val="double" w:sz="4" w:space="0" w:color="auto"/>
            </w:tcBorders>
            <w:vAlign w:val="bottom"/>
          </w:tcPr>
          <w:p w14:paraId="34EA57A2" w14:textId="311EAB5A" w:rsidR="00221ED8" w:rsidRPr="00D856D9" w:rsidRDefault="00221ED8" w:rsidP="00221ED8">
            <w:pPr>
              <w:tabs>
                <w:tab w:val="decimal" w:pos="1060"/>
              </w:tabs>
              <w:ind w:left="-98" w:right="-161"/>
              <w:rPr>
                <w:b/>
                <w:bCs/>
                <w:color w:val="000000"/>
              </w:rPr>
            </w:pPr>
            <w:r w:rsidRPr="00D856D9">
              <w:rPr>
                <w:b/>
                <w:bCs/>
              </w:rPr>
              <w:t>12,037,612</w:t>
            </w:r>
          </w:p>
        </w:tc>
        <w:tc>
          <w:tcPr>
            <w:tcW w:w="270" w:type="dxa"/>
            <w:vAlign w:val="bottom"/>
          </w:tcPr>
          <w:p w14:paraId="1D30C01D" w14:textId="77777777" w:rsidR="00221ED8" w:rsidRPr="00D856D9" w:rsidRDefault="00221ED8" w:rsidP="00221ED8">
            <w:pPr>
              <w:tabs>
                <w:tab w:val="decimal" w:pos="670"/>
              </w:tabs>
              <w:ind w:right="-94"/>
              <w:rPr>
                <w:b/>
                <w:bCs/>
                <w:color w:val="000000"/>
              </w:rPr>
            </w:pPr>
          </w:p>
        </w:tc>
        <w:tc>
          <w:tcPr>
            <w:tcW w:w="1260" w:type="dxa"/>
            <w:tcBorders>
              <w:top w:val="single" w:sz="4" w:space="0" w:color="auto"/>
              <w:bottom w:val="double" w:sz="4" w:space="0" w:color="auto"/>
            </w:tcBorders>
            <w:vAlign w:val="bottom"/>
          </w:tcPr>
          <w:p w14:paraId="7246DF57" w14:textId="230F8561" w:rsidR="00221ED8" w:rsidRPr="00D856D9" w:rsidRDefault="00221ED8" w:rsidP="00221ED8">
            <w:pPr>
              <w:tabs>
                <w:tab w:val="decimal" w:pos="963"/>
              </w:tabs>
              <w:ind w:left="-98" w:right="-161"/>
              <w:rPr>
                <w:b/>
                <w:bCs/>
                <w:color w:val="000000"/>
              </w:rPr>
            </w:pPr>
            <w:r w:rsidRPr="00D856D9">
              <w:rPr>
                <w:b/>
                <w:bCs/>
              </w:rPr>
              <w:t>10,711,000</w:t>
            </w:r>
          </w:p>
        </w:tc>
      </w:tr>
    </w:tbl>
    <w:p w14:paraId="5DE65EB1" w14:textId="77777777" w:rsidR="005E1220" w:rsidRPr="00D856D9" w:rsidRDefault="005E1220" w:rsidP="0016170B">
      <w:pPr>
        <w:spacing w:line="240" w:lineRule="atLeast"/>
        <w:ind w:left="540"/>
        <w:rPr>
          <w:b/>
          <w:bCs/>
          <w:i/>
          <w:iCs/>
        </w:rPr>
      </w:pPr>
    </w:p>
    <w:p w14:paraId="78B66087" w14:textId="7418F43F" w:rsidR="0016170B" w:rsidRPr="00D856D9" w:rsidRDefault="00F30281" w:rsidP="00A40807">
      <w:pPr>
        <w:tabs>
          <w:tab w:val="left" w:pos="547"/>
        </w:tabs>
        <w:spacing w:line="240" w:lineRule="atLeast"/>
        <w:ind w:left="540" w:right="-43" w:hanging="533"/>
        <w:jc w:val="thaiDistribute"/>
        <w:rPr>
          <w:color w:val="000000"/>
        </w:rPr>
      </w:pPr>
      <w:r w:rsidRPr="00D856D9">
        <w:rPr>
          <w:color w:val="000000"/>
        </w:rPr>
        <w:t>3</w:t>
      </w:r>
      <w:r w:rsidR="00BE1AFB" w:rsidRPr="00D856D9">
        <w:rPr>
          <w:color w:val="000000"/>
        </w:rPr>
        <w:t>9</w:t>
      </w:r>
      <w:r w:rsidR="00F977C6" w:rsidRPr="00D856D9">
        <w:rPr>
          <w:color w:val="000000"/>
        </w:rPr>
        <w:t>.3</w:t>
      </w:r>
      <w:r w:rsidR="0016170B" w:rsidRPr="00D856D9">
        <w:rPr>
          <w:color w:val="000000"/>
        </w:rPr>
        <w:tab/>
        <w:t xml:space="preserve">As </w:t>
      </w:r>
      <w:proofErr w:type="gramStart"/>
      <w:r w:rsidR="0016170B" w:rsidRPr="00D856D9">
        <w:rPr>
          <w:color w:val="000000"/>
        </w:rPr>
        <w:t>at</w:t>
      </w:r>
      <w:proofErr w:type="gramEnd"/>
      <w:r w:rsidR="0016170B" w:rsidRPr="00D856D9">
        <w:rPr>
          <w:color w:val="000000"/>
        </w:rPr>
        <w:t xml:space="preserve"> 31 December,</w:t>
      </w:r>
      <w:r w:rsidR="00FB3538" w:rsidRPr="00D856D9">
        <w:rPr>
          <w:color w:val="000000"/>
        </w:rPr>
        <w:t xml:space="preserve"> investments in</w:t>
      </w:r>
      <w:r w:rsidR="0016170B" w:rsidRPr="00D856D9">
        <w:rPr>
          <w:color w:val="000000"/>
        </w:rPr>
        <w:t xml:space="preserve"> debt securities have been </w:t>
      </w:r>
      <w:r w:rsidR="00331F4B" w:rsidRPr="00D856D9">
        <w:rPr>
          <w:color w:val="000000"/>
        </w:rPr>
        <w:t>placed</w:t>
      </w:r>
      <w:r w:rsidR="0016170B" w:rsidRPr="00D856D9">
        <w:rPr>
          <w:color w:val="000000"/>
        </w:rPr>
        <w:t xml:space="preserve"> with the Registrar in accordance with the Non-Life Insurance Act </w:t>
      </w:r>
      <w:r w:rsidR="00F977C6" w:rsidRPr="00D856D9">
        <w:rPr>
          <w:color w:val="000000"/>
        </w:rPr>
        <w:t>(</w:t>
      </w:r>
      <w:r w:rsidR="0016170B" w:rsidRPr="00D856D9">
        <w:rPr>
          <w:color w:val="000000"/>
        </w:rPr>
        <w:t>No. 2</w:t>
      </w:r>
      <w:r w:rsidR="00F977C6" w:rsidRPr="00D856D9">
        <w:rPr>
          <w:color w:val="000000"/>
        </w:rPr>
        <w:t>)</w:t>
      </w:r>
      <w:r w:rsidR="0016170B" w:rsidRPr="00D856D9">
        <w:rPr>
          <w:color w:val="000000"/>
        </w:rPr>
        <w:t xml:space="preserve"> B.E. 2551 as follows:</w:t>
      </w:r>
    </w:p>
    <w:p w14:paraId="07A20A17" w14:textId="77777777" w:rsidR="0016170B" w:rsidRPr="00D856D9" w:rsidRDefault="0016170B" w:rsidP="0016170B">
      <w:pPr>
        <w:rPr>
          <w:lang w:eastAsia="th-TH"/>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234"/>
        <w:gridCol w:w="36"/>
        <w:gridCol w:w="1260"/>
      </w:tblGrid>
      <w:tr w:rsidR="00187DBB" w:rsidRPr="00D856D9" w14:paraId="6DD68B16" w14:textId="77777777" w:rsidTr="00996FE9">
        <w:trPr>
          <w:cantSplit/>
          <w:tblHeader/>
        </w:trPr>
        <w:tc>
          <w:tcPr>
            <w:tcW w:w="3240" w:type="dxa"/>
          </w:tcPr>
          <w:p w14:paraId="1FA9B09D" w14:textId="77777777" w:rsidR="00187DBB" w:rsidRPr="00D856D9" w:rsidRDefault="00187DBB" w:rsidP="009B266F">
            <w:pPr>
              <w:pStyle w:val="acctfourfigures"/>
              <w:tabs>
                <w:tab w:val="clear" w:pos="765"/>
              </w:tabs>
              <w:spacing w:line="240" w:lineRule="atLeast"/>
              <w:ind w:left="101"/>
              <w:jc w:val="center"/>
              <w:rPr>
                <w:sz w:val="20"/>
              </w:rPr>
            </w:pPr>
          </w:p>
        </w:tc>
        <w:tc>
          <w:tcPr>
            <w:tcW w:w="6030" w:type="dxa"/>
            <w:gridSpan w:val="8"/>
          </w:tcPr>
          <w:p w14:paraId="0985D204" w14:textId="388CAE80" w:rsidR="00187DBB" w:rsidRPr="00D856D9" w:rsidRDefault="00187DBB" w:rsidP="009B266F">
            <w:pPr>
              <w:tabs>
                <w:tab w:val="left" w:pos="540"/>
                <w:tab w:val="left" w:pos="9360"/>
              </w:tabs>
              <w:spacing w:line="240" w:lineRule="atLeast"/>
              <w:ind w:left="-79" w:right="-79"/>
              <w:jc w:val="center"/>
            </w:pPr>
            <w:r w:rsidRPr="00D856D9">
              <w:rPr>
                <w:b/>
                <w:bCs/>
              </w:rPr>
              <w:t>Consolidated financial statements</w:t>
            </w:r>
          </w:p>
        </w:tc>
      </w:tr>
      <w:tr w:rsidR="00B13D13" w:rsidRPr="00D856D9" w14:paraId="373B02C7" w14:textId="77777777" w:rsidTr="003F1DE0">
        <w:trPr>
          <w:cantSplit/>
          <w:tblHeader/>
        </w:trPr>
        <w:tc>
          <w:tcPr>
            <w:tcW w:w="3240" w:type="dxa"/>
          </w:tcPr>
          <w:p w14:paraId="0E712B29" w14:textId="77777777" w:rsidR="00B13D13" w:rsidRPr="00D856D9" w:rsidRDefault="00B13D13" w:rsidP="009B266F">
            <w:pPr>
              <w:pStyle w:val="acctfourfigures"/>
              <w:tabs>
                <w:tab w:val="clear" w:pos="765"/>
              </w:tabs>
              <w:spacing w:line="240" w:lineRule="atLeast"/>
              <w:ind w:left="101"/>
              <w:jc w:val="center"/>
              <w:rPr>
                <w:sz w:val="20"/>
              </w:rPr>
            </w:pPr>
          </w:p>
        </w:tc>
        <w:tc>
          <w:tcPr>
            <w:tcW w:w="2790" w:type="dxa"/>
            <w:gridSpan w:val="3"/>
          </w:tcPr>
          <w:p w14:paraId="26917546" w14:textId="7607EC1B" w:rsidR="00B13D13" w:rsidRPr="00D856D9" w:rsidRDefault="00ED2782" w:rsidP="009B266F">
            <w:pPr>
              <w:tabs>
                <w:tab w:val="left" w:pos="540"/>
                <w:tab w:val="left" w:pos="9360"/>
              </w:tabs>
              <w:spacing w:line="240" w:lineRule="atLeast"/>
              <w:ind w:left="-79" w:right="-79"/>
              <w:jc w:val="center"/>
            </w:pPr>
            <w:r w:rsidRPr="00D856D9">
              <w:t>2025</w:t>
            </w:r>
          </w:p>
        </w:tc>
        <w:tc>
          <w:tcPr>
            <w:tcW w:w="351" w:type="dxa"/>
          </w:tcPr>
          <w:p w14:paraId="354CCCCE" w14:textId="77777777" w:rsidR="00B13D13" w:rsidRPr="00D856D9" w:rsidRDefault="00B13D13" w:rsidP="009B266F">
            <w:pPr>
              <w:pStyle w:val="acctfourfigures"/>
              <w:tabs>
                <w:tab w:val="left" w:pos="540"/>
              </w:tabs>
              <w:spacing w:line="240" w:lineRule="atLeast"/>
              <w:ind w:left="-79" w:right="-79"/>
              <w:jc w:val="right"/>
              <w:rPr>
                <w:b/>
                <w:bCs/>
                <w:sz w:val="20"/>
              </w:rPr>
            </w:pPr>
          </w:p>
        </w:tc>
        <w:tc>
          <w:tcPr>
            <w:tcW w:w="2889" w:type="dxa"/>
            <w:gridSpan w:val="4"/>
          </w:tcPr>
          <w:p w14:paraId="5E59D486" w14:textId="6FC97A24" w:rsidR="00B13D13" w:rsidRPr="00D856D9" w:rsidRDefault="009B266F" w:rsidP="009B266F">
            <w:pPr>
              <w:tabs>
                <w:tab w:val="left" w:pos="540"/>
                <w:tab w:val="left" w:pos="9360"/>
              </w:tabs>
              <w:spacing w:line="240" w:lineRule="atLeast"/>
              <w:ind w:left="-79" w:right="-79"/>
              <w:jc w:val="center"/>
            </w:pPr>
            <w:r w:rsidRPr="00D856D9">
              <w:t>202</w:t>
            </w:r>
            <w:r w:rsidR="00221ED8" w:rsidRPr="00D856D9">
              <w:t>4</w:t>
            </w:r>
          </w:p>
        </w:tc>
      </w:tr>
      <w:tr w:rsidR="0016170B" w:rsidRPr="00D856D9" w14:paraId="785A32A8" w14:textId="77777777" w:rsidTr="00A85606">
        <w:trPr>
          <w:cantSplit/>
          <w:tblHeader/>
        </w:trPr>
        <w:tc>
          <w:tcPr>
            <w:tcW w:w="3240" w:type="dxa"/>
          </w:tcPr>
          <w:p w14:paraId="2CB487C0" w14:textId="77777777" w:rsidR="0016170B" w:rsidRPr="00D856D9" w:rsidRDefault="0016170B" w:rsidP="009B266F">
            <w:pPr>
              <w:pStyle w:val="acctfourfigures"/>
              <w:tabs>
                <w:tab w:val="clear" w:pos="765"/>
              </w:tabs>
              <w:spacing w:line="240" w:lineRule="atLeast"/>
              <w:ind w:left="101"/>
              <w:jc w:val="center"/>
              <w:rPr>
                <w:sz w:val="20"/>
              </w:rPr>
            </w:pPr>
          </w:p>
        </w:tc>
        <w:tc>
          <w:tcPr>
            <w:tcW w:w="1200" w:type="dxa"/>
          </w:tcPr>
          <w:p w14:paraId="24C89C22" w14:textId="77777777" w:rsidR="0016170B" w:rsidRPr="00D856D9" w:rsidRDefault="0016170B" w:rsidP="009B266F">
            <w:pPr>
              <w:tabs>
                <w:tab w:val="left" w:pos="540"/>
                <w:tab w:val="left" w:pos="9360"/>
              </w:tabs>
              <w:spacing w:line="240" w:lineRule="atLeast"/>
              <w:ind w:left="-108" w:right="-108"/>
              <w:jc w:val="center"/>
            </w:pPr>
            <w:r w:rsidRPr="00D856D9">
              <w:t>Book value</w:t>
            </w:r>
          </w:p>
        </w:tc>
        <w:tc>
          <w:tcPr>
            <w:tcW w:w="240" w:type="dxa"/>
          </w:tcPr>
          <w:p w14:paraId="3F1A78FD" w14:textId="77777777" w:rsidR="0016170B" w:rsidRPr="00D856D9" w:rsidRDefault="0016170B" w:rsidP="009B266F">
            <w:pPr>
              <w:tabs>
                <w:tab w:val="left" w:pos="540"/>
                <w:tab w:val="left" w:pos="9360"/>
              </w:tabs>
              <w:spacing w:line="240" w:lineRule="atLeast"/>
              <w:ind w:left="-108" w:right="-108"/>
              <w:jc w:val="center"/>
            </w:pPr>
          </w:p>
        </w:tc>
        <w:tc>
          <w:tcPr>
            <w:tcW w:w="1350" w:type="dxa"/>
          </w:tcPr>
          <w:p w14:paraId="75A05FAE" w14:textId="77777777" w:rsidR="0016170B" w:rsidRPr="00D856D9" w:rsidRDefault="0016170B" w:rsidP="009B266F">
            <w:pPr>
              <w:tabs>
                <w:tab w:val="left" w:pos="540"/>
                <w:tab w:val="left" w:pos="9360"/>
              </w:tabs>
              <w:spacing w:line="240" w:lineRule="atLeast"/>
              <w:ind w:left="-108" w:right="-108"/>
              <w:jc w:val="center"/>
            </w:pPr>
            <w:r w:rsidRPr="00D856D9">
              <w:t>Face value</w:t>
            </w:r>
          </w:p>
        </w:tc>
        <w:tc>
          <w:tcPr>
            <w:tcW w:w="351" w:type="dxa"/>
          </w:tcPr>
          <w:p w14:paraId="24838F99" w14:textId="77777777" w:rsidR="0016170B" w:rsidRPr="00D856D9" w:rsidRDefault="0016170B" w:rsidP="009B266F">
            <w:pPr>
              <w:tabs>
                <w:tab w:val="left" w:pos="540"/>
                <w:tab w:val="left" w:pos="9360"/>
              </w:tabs>
              <w:spacing w:line="240" w:lineRule="atLeast"/>
              <w:ind w:left="-108" w:right="-108"/>
              <w:jc w:val="center"/>
            </w:pPr>
          </w:p>
        </w:tc>
        <w:tc>
          <w:tcPr>
            <w:tcW w:w="1359" w:type="dxa"/>
          </w:tcPr>
          <w:p w14:paraId="66289DF2" w14:textId="77777777" w:rsidR="0016170B" w:rsidRPr="00D856D9" w:rsidRDefault="0016170B" w:rsidP="009B266F">
            <w:pPr>
              <w:tabs>
                <w:tab w:val="left" w:pos="540"/>
                <w:tab w:val="left" w:pos="9360"/>
              </w:tabs>
              <w:spacing w:line="240" w:lineRule="atLeast"/>
              <w:ind w:left="-108" w:right="-108"/>
              <w:jc w:val="center"/>
            </w:pPr>
            <w:r w:rsidRPr="00D856D9">
              <w:t>Book value</w:t>
            </w:r>
          </w:p>
        </w:tc>
        <w:tc>
          <w:tcPr>
            <w:tcW w:w="234" w:type="dxa"/>
          </w:tcPr>
          <w:p w14:paraId="3F40440D" w14:textId="77777777" w:rsidR="0016170B" w:rsidRPr="00D856D9" w:rsidRDefault="0016170B" w:rsidP="009B266F">
            <w:pPr>
              <w:tabs>
                <w:tab w:val="left" w:pos="540"/>
                <w:tab w:val="left" w:pos="9360"/>
              </w:tabs>
              <w:spacing w:line="240" w:lineRule="atLeast"/>
              <w:ind w:left="-108" w:right="-108"/>
              <w:jc w:val="center"/>
            </w:pPr>
          </w:p>
        </w:tc>
        <w:tc>
          <w:tcPr>
            <w:tcW w:w="1296" w:type="dxa"/>
            <w:gridSpan w:val="2"/>
          </w:tcPr>
          <w:p w14:paraId="1F7F7939" w14:textId="77777777" w:rsidR="0016170B" w:rsidRPr="00D856D9" w:rsidRDefault="0016170B" w:rsidP="009B266F">
            <w:pPr>
              <w:tabs>
                <w:tab w:val="left" w:pos="540"/>
                <w:tab w:val="left" w:pos="9360"/>
              </w:tabs>
              <w:spacing w:line="240" w:lineRule="atLeast"/>
              <w:ind w:left="-108" w:right="-108"/>
              <w:jc w:val="center"/>
            </w:pPr>
            <w:r w:rsidRPr="00D856D9">
              <w:t>Face value</w:t>
            </w:r>
          </w:p>
        </w:tc>
      </w:tr>
      <w:tr w:rsidR="0016170B" w:rsidRPr="00D856D9" w14:paraId="7496A1F7" w14:textId="77777777" w:rsidTr="00A85606">
        <w:trPr>
          <w:cantSplit/>
          <w:tblHeader/>
        </w:trPr>
        <w:tc>
          <w:tcPr>
            <w:tcW w:w="3240" w:type="dxa"/>
          </w:tcPr>
          <w:p w14:paraId="375644A7" w14:textId="77777777" w:rsidR="0016170B" w:rsidRPr="00D856D9" w:rsidRDefault="0016170B" w:rsidP="009B266F">
            <w:pPr>
              <w:pStyle w:val="acctfourfigures"/>
              <w:tabs>
                <w:tab w:val="clear" w:pos="765"/>
              </w:tabs>
              <w:spacing w:line="240" w:lineRule="atLeast"/>
              <w:ind w:left="101"/>
              <w:jc w:val="center"/>
              <w:rPr>
                <w:i/>
                <w:iCs/>
                <w:sz w:val="20"/>
              </w:rPr>
            </w:pPr>
          </w:p>
        </w:tc>
        <w:tc>
          <w:tcPr>
            <w:tcW w:w="6030" w:type="dxa"/>
            <w:gridSpan w:val="8"/>
          </w:tcPr>
          <w:p w14:paraId="03948A9F" w14:textId="50DF8661" w:rsidR="0016170B" w:rsidRPr="00D856D9" w:rsidRDefault="0016170B" w:rsidP="009B266F">
            <w:pPr>
              <w:tabs>
                <w:tab w:val="left" w:pos="9360"/>
              </w:tabs>
              <w:spacing w:line="240" w:lineRule="atLeast"/>
              <w:ind w:left="-108" w:right="-108"/>
              <w:jc w:val="center"/>
            </w:pPr>
            <w:r w:rsidRPr="00D856D9">
              <w:rPr>
                <w:i/>
                <w:iCs/>
              </w:rPr>
              <w:t xml:space="preserve">(in </w:t>
            </w:r>
            <w:r w:rsidR="00E635E1" w:rsidRPr="00D856D9">
              <w:rPr>
                <w:i/>
                <w:iCs/>
              </w:rPr>
              <w:t>thousand</w:t>
            </w:r>
            <w:r w:rsidRPr="00D856D9">
              <w:rPr>
                <w:i/>
                <w:iCs/>
              </w:rPr>
              <w:t xml:space="preserve"> Baht)</w:t>
            </w:r>
          </w:p>
        </w:tc>
      </w:tr>
      <w:tr w:rsidR="00221ED8" w:rsidRPr="00D856D9" w14:paraId="4D65D3DC" w14:textId="77777777" w:rsidTr="00A85606">
        <w:trPr>
          <w:cantSplit/>
          <w:trHeight w:val="110"/>
        </w:trPr>
        <w:tc>
          <w:tcPr>
            <w:tcW w:w="3240" w:type="dxa"/>
          </w:tcPr>
          <w:p w14:paraId="51FCCD86" w14:textId="5777AE23" w:rsidR="00221ED8" w:rsidRPr="00E30240" w:rsidRDefault="00A85606" w:rsidP="00221ED8">
            <w:pPr>
              <w:tabs>
                <w:tab w:val="left" w:pos="1276"/>
              </w:tabs>
              <w:spacing w:line="240" w:lineRule="atLeast"/>
              <w:ind w:left="90"/>
              <w:rPr>
                <w:lang w:eastAsia="ko-KR"/>
              </w:rPr>
            </w:pPr>
            <w:r w:rsidRPr="00E30240">
              <w:rPr>
                <w:lang w:eastAsia="ko-KR"/>
              </w:rPr>
              <w:t>Government bonds</w:t>
            </w:r>
          </w:p>
        </w:tc>
        <w:tc>
          <w:tcPr>
            <w:tcW w:w="1200" w:type="dxa"/>
            <w:tcBorders>
              <w:bottom w:val="double" w:sz="4" w:space="0" w:color="auto"/>
            </w:tcBorders>
          </w:tcPr>
          <w:p w14:paraId="6A657980" w14:textId="0F29B01A" w:rsidR="00221ED8" w:rsidRPr="00E96833" w:rsidRDefault="00E96833" w:rsidP="00221ED8">
            <w:pPr>
              <w:tabs>
                <w:tab w:val="decimal" w:pos="1000"/>
              </w:tabs>
              <w:spacing w:line="240" w:lineRule="atLeast"/>
              <w:ind w:right="-169"/>
              <w:rPr>
                <w:b/>
                <w:bCs/>
              </w:rPr>
            </w:pPr>
            <w:r w:rsidRPr="00E96833">
              <w:rPr>
                <w:b/>
                <w:bCs/>
              </w:rPr>
              <w:t>20,201</w:t>
            </w:r>
          </w:p>
        </w:tc>
        <w:tc>
          <w:tcPr>
            <w:tcW w:w="240" w:type="dxa"/>
          </w:tcPr>
          <w:p w14:paraId="51F30BF3" w14:textId="77777777" w:rsidR="00221ED8" w:rsidRPr="00E96833" w:rsidRDefault="00221ED8" w:rsidP="00221ED8">
            <w:pPr>
              <w:tabs>
                <w:tab w:val="decimal" w:pos="721"/>
              </w:tabs>
              <w:spacing w:line="240" w:lineRule="atLeast"/>
              <w:ind w:right="-108"/>
              <w:rPr>
                <w:b/>
                <w:bCs/>
              </w:rPr>
            </w:pPr>
          </w:p>
        </w:tc>
        <w:tc>
          <w:tcPr>
            <w:tcW w:w="1350" w:type="dxa"/>
            <w:tcBorders>
              <w:bottom w:val="double" w:sz="4" w:space="0" w:color="auto"/>
            </w:tcBorders>
          </w:tcPr>
          <w:p w14:paraId="741E4B0E" w14:textId="687D4A7B" w:rsidR="00221ED8" w:rsidRPr="00E96833" w:rsidRDefault="00E96833" w:rsidP="00221ED8">
            <w:pPr>
              <w:tabs>
                <w:tab w:val="decimal" w:pos="1069"/>
              </w:tabs>
              <w:spacing w:line="240" w:lineRule="atLeast"/>
              <w:ind w:right="-169"/>
              <w:rPr>
                <w:b/>
                <w:bCs/>
              </w:rPr>
            </w:pPr>
            <w:r w:rsidRPr="00E96833">
              <w:rPr>
                <w:b/>
                <w:bCs/>
              </w:rPr>
              <w:t>20,000</w:t>
            </w:r>
          </w:p>
        </w:tc>
        <w:tc>
          <w:tcPr>
            <w:tcW w:w="351" w:type="dxa"/>
          </w:tcPr>
          <w:p w14:paraId="493259DD" w14:textId="77777777" w:rsidR="00221ED8" w:rsidRPr="00D856D9" w:rsidRDefault="00221ED8" w:rsidP="00221ED8">
            <w:pPr>
              <w:tabs>
                <w:tab w:val="decimal" w:pos="721"/>
              </w:tabs>
              <w:spacing w:line="240" w:lineRule="atLeast"/>
              <w:ind w:right="-108"/>
              <w:rPr>
                <w:b/>
                <w:bCs/>
              </w:rPr>
            </w:pPr>
          </w:p>
        </w:tc>
        <w:tc>
          <w:tcPr>
            <w:tcW w:w="1359" w:type="dxa"/>
            <w:tcBorders>
              <w:bottom w:val="double" w:sz="4" w:space="0" w:color="auto"/>
            </w:tcBorders>
          </w:tcPr>
          <w:p w14:paraId="2BAE3DD7" w14:textId="33FBCA03" w:rsidR="00221ED8" w:rsidRPr="00D856D9" w:rsidRDefault="00221ED8" w:rsidP="00221ED8">
            <w:pPr>
              <w:tabs>
                <w:tab w:val="decimal" w:pos="1069"/>
              </w:tabs>
              <w:spacing w:line="240" w:lineRule="atLeast"/>
              <w:ind w:right="-169"/>
              <w:rPr>
                <w:b/>
                <w:bCs/>
              </w:rPr>
            </w:pPr>
            <w:r w:rsidRPr="00D856D9">
              <w:rPr>
                <w:b/>
                <w:bCs/>
              </w:rPr>
              <w:t>20,044</w:t>
            </w:r>
          </w:p>
        </w:tc>
        <w:tc>
          <w:tcPr>
            <w:tcW w:w="270" w:type="dxa"/>
            <w:gridSpan w:val="2"/>
          </w:tcPr>
          <w:p w14:paraId="568730AE" w14:textId="77777777" w:rsidR="00221ED8" w:rsidRPr="00D856D9" w:rsidRDefault="00221ED8" w:rsidP="00221ED8">
            <w:pPr>
              <w:tabs>
                <w:tab w:val="decimal" w:pos="721"/>
              </w:tabs>
              <w:spacing w:line="240" w:lineRule="atLeast"/>
              <w:ind w:right="-108"/>
              <w:rPr>
                <w:b/>
                <w:bCs/>
              </w:rPr>
            </w:pPr>
          </w:p>
        </w:tc>
        <w:tc>
          <w:tcPr>
            <w:tcW w:w="1260" w:type="dxa"/>
            <w:tcBorders>
              <w:bottom w:val="double" w:sz="4" w:space="0" w:color="auto"/>
            </w:tcBorders>
          </w:tcPr>
          <w:p w14:paraId="1B63594E" w14:textId="518E443D" w:rsidR="00221ED8" w:rsidRPr="00D856D9" w:rsidRDefault="00221ED8" w:rsidP="00221ED8">
            <w:pPr>
              <w:tabs>
                <w:tab w:val="decimal" w:pos="963"/>
              </w:tabs>
              <w:spacing w:line="240" w:lineRule="atLeast"/>
              <w:ind w:left="-98" w:right="-161"/>
              <w:rPr>
                <w:b/>
                <w:bCs/>
              </w:rPr>
            </w:pPr>
            <w:r w:rsidRPr="00D856D9">
              <w:rPr>
                <w:b/>
                <w:bCs/>
              </w:rPr>
              <w:t>20,000</w:t>
            </w:r>
          </w:p>
        </w:tc>
      </w:tr>
    </w:tbl>
    <w:p w14:paraId="12CB4023" w14:textId="77777777" w:rsidR="00A333C2" w:rsidRPr="00D856D9" w:rsidRDefault="00A333C2" w:rsidP="00FB05A3">
      <w:pPr>
        <w:spacing w:line="240" w:lineRule="atLeast"/>
        <w:rPr>
          <w:b/>
          <w:bCs/>
          <w:i/>
          <w:iCs/>
        </w:rPr>
      </w:pPr>
    </w:p>
    <w:p w14:paraId="354633FB" w14:textId="6676C800" w:rsidR="0016170B" w:rsidRPr="00D856D9" w:rsidRDefault="00F30281" w:rsidP="006345D9">
      <w:pPr>
        <w:tabs>
          <w:tab w:val="left" w:pos="810"/>
        </w:tabs>
        <w:spacing w:line="240" w:lineRule="atLeast"/>
        <w:ind w:left="540" w:right="-43" w:hanging="533"/>
        <w:jc w:val="thaiDistribute"/>
        <w:rPr>
          <w:color w:val="000000"/>
        </w:rPr>
      </w:pPr>
      <w:r w:rsidRPr="00D856D9">
        <w:rPr>
          <w:color w:val="000000"/>
        </w:rPr>
        <w:t>3</w:t>
      </w:r>
      <w:r w:rsidR="00BE1AFB" w:rsidRPr="00D856D9">
        <w:rPr>
          <w:color w:val="000000"/>
        </w:rPr>
        <w:t>9</w:t>
      </w:r>
      <w:r w:rsidR="0016170B" w:rsidRPr="00D856D9">
        <w:rPr>
          <w:color w:val="000000"/>
        </w:rPr>
        <w:t>.4</w:t>
      </w:r>
      <w:r w:rsidR="0016170B" w:rsidRPr="00D856D9">
        <w:rPr>
          <w:color w:val="000000"/>
        </w:rPr>
        <w:tab/>
        <w:t xml:space="preserve">As </w:t>
      </w:r>
      <w:proofErr w:type="gramStart"/>
      <w:r w:rsidR="0016170B" w:rsidRPr="00D856D9">
        <w:rPr>
          <w:color w:val="000000"/>
        </w:rPr>
        <w:t>at</w:t>
      </w:r>
      <w:proofErr w:type="gramEnd"/>
      <w:r w:rsidR="0016170B" w:rsidRPr="00D856D9">
        <w:rPr>
          <w:color w:val="000000"/>
        </w:rPr>
        <w:t xml:space="preserve"> 31 December,</w:t>
      </w:r>
      <w:r w:rsidR="00FB3538" w:rsidRPr="00D856D9">
        <w:rPr>
          <w:color w:val="000000"/>
        </w:rPr>
        <w:t xml:space="preserve"> investments in</w:t>
      </w:r>
      <w:r w:rsidR="0016170B" w:rsidRPr="00D856D9">
        <w:rPr>
          <w:color w:val="000000"/>
        </w:rPr>
        <w:t xml:space="preserve"> debt securities have been placed with the Registrar as the reserve fund in accordance with the Notification of the Office of Insurance Commission regarding “Rates, Rules and Procedures for Unearned Premium Reserve of Non - life Insurance Company B.E.2557” as follows:</w:t>
      </w:r>
    </w:p>
    <w:p w14:paraId="6144E140" w14:textId="77777777" w:rsidR="0016170B" w:rsidRPr="00D856D9" w:rsidRDefault="0016170B" w:rsidP="0016170B">
      <w:pPr>
        <w:pStyle w:val="BodyText2"/>
        <w:spacing w:line="240" w:lineRule="exact"/>
        <w:ind w:left="1080" w:hanging="540"/>
        <w:jc w:val="both"/>
        <w:rPr>
          <w:sz w:val="20"/>
          <w:szCs w:val="20"/>
        </w:rPr>
      </w:pPr>
    </w:p>
    <w:tbl>
      <w:tblPr>
        <w:tblW w:w="9303" w:type="dxa"/>
        <w:tblInd w:w="450" w:type="dxa"/>
        <w:tblLayout w:type="fixed"/>
        <w:tblLook w:val="0000" w:firstRow="0" w:lastRow="0" w:firstColumn="0" w:lastColumn="0" w:noHBand="0" w:noVBand="0"/>
      </w:tblPr>
      <w:tblGrid>
        <w:gridCol w:w="3240"/>
        <w:gridCol w:w="1197"/>
        <w:gridCol w:w="243"/>
        <w:gridCol w:w="1350"/>
        <w:gridCol w:w="360"/>
        <w:gridCol w:w="1350"/>
        <w:gridCol w:w="270"/>
        <w:gridCol w:w="1293"/>
      </w:tblGrid>
      <w:tr w:rsidR="00187DBB" w:rsidRPr="00D856D9" w14:paraId="789AEE81" w14:textId="77777777" w:rsidTr="0059315A">
        <w:tc>
          <w:tcPr>
            <w:tcW w:w="3240" w:type="dxa"/>
          </w:tcPr>
          <w:p w14:paraId="2A6FD9EA" w14:textId="77777777" w:rsidR="00187DBB" w:rsidRPr="00D856D9" w:rsidRDefault="00187DBB" w:rsidP="004C3460">
            <w:pPr>
              <w:spacing w:line="260" w:lineRule="atLeast"/>
              <w:ind w:right="-675"/>
              <w:rPr>
                <w:b/>
                <w:bCs/>
              </w:rPr>
            </w:pPr>
          </w:p>
        </w:tc>
        <w:tc>
          <w:tcPr>
            <w:tcW w:w="6063" w:type="dxa"/>
            <w:gridSpan w:val="7"/>
          </w:tcPr>
          <w:p w14:paraId="69C2FE19" w14:textId="59E11AA4" w:rsidR="00187DBB" w:rsidRPr="00D856D9" w:rsidRDefault="00187DBB" w:rsidP="004C3460">
            <w:pPr>
              <w:widowControl w:val="0"/>
              <w:spacing w:line="260" w:lineRule="atLeast"/>
              <w:ind w:left="-90" w:right="-135"/>
              <w:jc w:val="center"/>
            </w:pPr>
            <w:r w:rsidRPr="00D856D9">
              <w:rPr>
                <w:b/>
                <w:bCs/>
              </w:rPr>
              <w:t>Consolidated financial statements</w:t>
            </w:r>
          </w:p>
        </w:tc>
      </w:tr>
      <w:tr w:rsidR="00DB4F75" w:rsidRPr="00D856D9" w14:paraId="578B362C" w14:textId="77777777" w:rsidTr="00675B90">
        <w:tc>
          <w:tcPr>
            <w:tcW w:w="3240" w:type="dxa"/>
          </w:tcPr>
          <w:p w14:paraId="7BA7C67B" w14:textId="77777777" w:rsidR="00DB4F75" w:rsidRPr="00D856D9" w:rsidRDefault="00DB4F75" w:rsidP="00DB4F75">
            <w:pPr>
              <w:spacing w:line="260" w:lineRule="atLeast"/>
              <w:ind w:right="-675"/>
              <w:rPr>
                <w:b/>
                <w:bCs/>
              </w:rPr>
            </w:pPr>
          </w:p>
        </w:tc>
        <w:tc>
          <w:tcPr>
            <w:tcW w:w="2790" w:type="dxa"/>
            <w:gridSpan w:val="3"/>
          </w:tcPr>
          <w:p w14:paraId="6E76698C" w14:textId="0FCBC03D" w:rsidR="00DB4F75" w:rsidRPr="00D856D9" w:rsidRDefault="00ED2782" w:rsidP="00DB4F75">
            <w:pPr>
              <w:widowControl w:val="0"/>
              <w:spacing w:line="260" w:lineRule="atLeast"/>
              <w:ind w:left="-90" w:right="-135"/>
              <w:jc w:val="center"/>
            </w:pPr>
            <w:r w:rsidRPr="00D856D9">
              <w:t>2025</w:t>
            </w:r>
          </w:p>
        </w:tc>
        <w:tc>
          <w:tcPr>
            <w:tcW w:w="360" w:type="dxa"/>
          </w:tcPr>
          <w:p w14:paraId="4FBC0C48" w14:textId="77777777" w:rsidR="00DB4F75" w:rsidRPr="00D856D9" w:rsidRDefault="00DB4F75" w:rsidP="00DB4F75">
            <w:pPr>
              <w:spacing w:line="260" w:lineRule="atLeast"/>
              <w:ind w:left="-90" w:right="-135"/>
              <w:jc w:val="center"/>
            </w:pPr>
          </w:p>
        </w:tc>
        <w:tc>
          <w:tcPr>
            <w:tcW w:w="2913" w:type="dxa"/>
            <w:gridSpan w:val="3"/>
          </w:tcPr>
          <w:p w14:paraId="7C2FF9B3" w14:textId="17D3F20E" w:rsidR="00DB4F75" w:rsidRPr="00D856D9" w:rsidRDefault="00DB4F75" w:rsidP="00DB4F75">
            <w:pPr>
              <w:widowControl w:val="0"/>
              <w:spacing w:line="260" w:lineRule="atLeast"/>
              <w:ind w:left="-90" w:right="-135"/>
              <w:jc w:val="center"/>
            </w:pPr>
            <w:r w:rsidRPr="00D856D9">
              <w:t>202</w:t>
            </w:r>
            <w:r w:rsidR="00221ED8" w:rsidRPr="00D856D9">
              <w:t>4</w:t>
            </w:r>
          </w:p>
        </w:tc>
      </w:tr>
      <w:tr w:rsidR="00DB4F75" w:rsidRPr="00D856D9" w14:paraId="3536B745" w14:textId="77777777" w:rsidTr="006D3AC0">
        <w:tc>
          <w:tcPr>
            <w:tcW w:w="3240" w:type="dxa"/>
          </w:tcPr>
          <w:p w14:paraId="7FE4B482" w14:textId="77777777" w:rsidR="00DB4F75" w:rsidRPr="00D856D9" w:rsidRDefault="00DB4F75" w:rsidP="00DB4F75">
            <w:pPr>
              <w:spacing w:line="260" w:lineRule="atLeast"/>
              <w:ind w:right="-675"/>
              <w:rPr>
                <w:b/>
                <w:bCs/>
              </w:rPr>
            </w:pPr>
          </w:p>
        </w:tc>
        <w:tc>
          <w:tcPr>
            <w:tcW w:w="1197" w:type="dxa"/>
          </w:tcPr>
          <w:p w14:paraId="03EDCA4E" w14:textId="030771E6" w:rsidR="00DB4F75" w:rsidRPr="00D856D9" w:rsidRDefault="00DB4F75" w:rsidP="00DB4F75">
            <w:pPr>
              <w:widowControl w:val="0"/>
              <w:spacing w:line="260" w:lineRule="atLeast"/>
              <w:ind w:left="-90" w:right="-135"/>
              <w:jc w:val="center"/>
              <w:rPr>
                <w:color w:val="000000"/>
              </w:rPr>
            </w:pPr>
            <w:r w:rsidRPr="00D856D9">
              <w:rPr>
                <w:color w:val="000000"/>
              </w:rPr>
              <w:t>Book value</w:t>
            </w:r>
          </w:p>
        </w:tc>
        <w:tc>
          <w:tcPr>
            <w:tcW w:w="243" w:type="dxa"/>
          </w:tcPr>
          <w:p w14:paraId="5476B52D" w14:textId="77777777" w:rsidR="00DB4F75" w:rsidRPr="00D856D9" w:rsidRDefault="00DB4F75" w:rsidP="00DB4F75">
            <w:pPr>
              <w:spacing w:line="260" w:lineRule="atLeast"/>
              <w:ind w:left="-90" w:right="-135"/>
              <w:jc w:val="center"/>
            </w:pPr>
          </w:p>
        </w:tc>
        <w:tc>
          <w:tcPr>
            <w:tcW w:w="1350" w:type="dxa"/>
          </w:tcPr>
          <w:p w14:paraId="69116AF1" w14:textId="4FA92E97" w:rsidR="00DB4F75" w:rsidRPr="00D856D9" w:rsidRDefault="00DB4F75" w:rsidP="00DB4F75">
            <w:pPr>
              <w:widowControl w:val="0"/>
              <w:spacing w:line="260" w:lineRule="atLeast"/>
              <w:ind w:left="-90" w:right="-135"/>
              <w:jc w:val="center"/>
              <w:rPr>
                <w:color w:val="000000"/>
              </w:rPr>
            </w:pPr>
            <w:r w:rsidRPr="00D856D9">
              <w:rPr>
                <w:color w:val="000000"/>
              </w:rPr>
              <w:t>Face value</w:t>
            </w:r>
          </w:p>
        </w:tc>
        <w:tc>
          <w:tcPr>
            <w:tcW w:w="360" w:type="dxa"/>
          </w:tcPr>
          <w:p w14:paraId="5C409975" w14:textId="77777777" w:rsidR="00DB4F75" w:rsidRPr="00D856D9" w:rsidRDefault="00DB4F75" w:rsidP="00DB4F75">
            <w:pPr>
              <w:spacing w:line="260" w:lineRule="atLeast"/>
              <w:ind w:left="-90" w:right="-135"/>
              <w:jc w:val="center"/>
            </w:pPr>
          </w:p>
        </w:tc>
        <w:tc>
          <w:tcPr>
            <w:tcW w:w="1350" w:type="dxa"/>
          </w:tcPr>
          <w:p w14:paraId="354C0BA6" w14:textId="286D2CE1" w:rsidR="00DB4F75" w:rsidRPr="00D856D9" w:rsidRDefault="00DB4F75" w:rsidP="00DB4F75">
            <w:pPr>
              <w:widowControl w:val="0"/>
              <w:spacing w:line="260" w:lineRule="atLeast"/>
              <w:ind w:left="-90" w:right="-135"/>
              <w:jc w:val="center"/>
              <w:rPr>
                <w:color w:val="000000"/>
              </w:rPr>
            </w:pPr>
            <w:r w:rsidRPr="00D856D9">
              <w:rPr>
                <w:color w:val="000000"/>
              </w:rPr>
              <w:t>Book value</w:t>
            </w:r>
          </w:p>
        </w:tc>
        <w:tc>
          <w:tcPr>
            <w:tcW w:w="270" w:type="dxa"/>
          </w:tcPr>
          <w:p w14:paraId="4167B998" w14:textId="77777777" w:rsidR="00DB4F75" w:rsidRPr="00D856D9" w:rsidRDefault="00DB4F75" w:rsidP="00DB4F75">
            <w:pPr>
              <w:spacing w:line="260" w:lineRule="atLeast"/>
              <w:ind w:left="-90" w:right="-135"/>
              <w:jc w:val="center"/>
            </w:pPr>
          </w:p>
        </w:tc>
        <w:tc>
          <w:tcPr>
            <w:tcW w:w="1293" w:type="dxa"/>
          </w:tcPr>
          <w:p w14:paraId="4347D156" w14:textId="7F5F6BEE" w:rsidR="00DB4F75" w:rsidRPr="00D856D9" w:rsidRDefault="00DB4F75" w:rsidP="00DB4F75">
            <w:pPr>
              <w:widowControl w:val="0"/>
              <w:spacing w:line="260" w:lineRule="atLeast"/>
              <w:ind w:left="-90" w:right="-135"/>
              <w:jc w:val="center"/>
              <w:rPr>
                <w:color w:val="000000"/>
              </w:rPr>
            </w:pPr>
            <w:r w:rsidRPr="00D856D9">
              <w:rPr>
                <w:color w:val="000000"/>
              </w:rPr>
              <w:t>Face value</w:t>
            </w:r>
          </w:p>
        </w:tc>
      </w:tr>
      <w:tr w:rsidR="00DB4F75" w:rsidRPr="00D856D9" w14:paraId="05FBA063" w14:textId="77777777" w:rsidTr="003F1DE0">
        <w:tc>
          <w:tcPr>
            <w:tcW w:w="3240" w:type="dxa"/>
          </w:tcPr>
          <w:p w14:paraId="0419365D" w14:textId="77777777" w:rsidR="00DB4F75" w:rsidRPr="00D856D9" w:rsidRDefault="00DB4F75" w:rsidP="00DB4F75">
            <w:pPr>
              <w:spacing w:line="260" w:lineRule="atLeast"/>
              <w:ind w:right="-675"/>
            </w:pPr>
          </w:p>
        </w:tc>
        <w:tc>
          <w:tcPr>
            <w:tcW w:w="6063" w:type="dxa"/>
            <w:gridSpan w:val="7"/>
          </w:tcPr>
          <w:p w14:paraId="56473CFD" w14:textId="34F86C09" w:rsidR="00DB4F75" w:rsidRPr="00D856D9" w:rsidRDefault="00DB4F75" w:rsidP="00DB4F75">
            <w:pPr>
              <w:tabs>
                <w:tab w:val="decimal" w:pos="882"/>
              </w:tabs>
              <w:spacing w:line="260" w:lineRule="atLeast"/>
              <w:ind w:left="-108" w:right="-90"/>
              <w:jc w:val="center"/>
              <w:rPr>
                <w:i/>
                <w:iCs/>
              </w:rPr>
            </w:pPr>
            <w:r w:rsidRPr="00D856D9">
              <w:rPr>
                <w:i/>
                <w:iCs/>
              </w:rPr>
              <w:t>(in thousand Baht)</w:t>
            </w:r>
          </w:p>
        </w:tc>
      </w:tr>
      <w:tr w:rsidR="00DB4F75" w:rsidRPr="00D856D9" w14:paraId="4D28D6F7" w14:textId="77777777" w:rsidTr="006D3AC0">
        <w:tc>
          <w:tcPr>
            <w:tcW w:w="3240" w:type="dxa"/>
          </w:tcPr>
          <w:p w14:paraId="2144ADB7" w14:textId="104D0B3E" w:rsidR="00DB4F75" w:rsidRPr="00D856D9" w:rsidRDefault="00DB4F75" w:rsidP="00DB4F75">
            <w:pPr>
              <w:spacing w:line="260" w:lineRule="atLeast"/>
              <w:ind w:left="90"/>
            </w:pPr>
            <w:r w:rsidRPr="00D856D9">
              <w:t xml:space="preserve">Government state enterprise debt </w:t>
            </w:r>
          </w:p>
        </w:tc>
        <w:tc>
          <w:tcPr>
            <w:tcW w:w="1197" w:type="dxa"/>
          </w:tcPr>
          <w:p w14:paraId="62C8FE59" w14:textId="65B2A99B" w:rsidR="00DB4F75" w:rsidRPr="00D856D9" w:rsidRDefault="00DB4F75" w:rsidP="00DB4F75">
            <w:pPr>
              <w:pStyle w:val="acctfourfigures"/>
              <w:tabs>
                <w:tab w:val="clear" w:pos="765"/>
                <w:tab w:val="decimal" w:pos="972"/>
              </w:tabs>
              <w:ind w:left="-79" w:right="-198"/>
              <w:rPr>
                <w:sz w:val="20"/>
                <w:lang w:bidi="th-TH"/>
              </w:rPr>
            </w:pPr>
          </w:p>
        </w:tc>
        <w:tc>
          <w:tcPr>
            <w:tcW w:w="243" w:type="dxa"/>
          </w:tcPr>
          <w:p w14:paraId="53D2975D" w14:textId="77777777" w:rsidR="00DB4F75" w:rsidRPr="00D856D9" w:rsidRDefault="00DB4F75" w:rsidP="00DB4F75">
            <w:pPr>
              <w:tabs>
                <w:tab w:val="decimal" w:pos="972"/>
              </w:tabs>
              <w:spacing w:line="260" w:lineRule="atLeast"/>
              <w:ind w:left="-79"/>
            </w:pPr>
          </w:p>
        </w:tc>
        <w:tc>
          <w:tcPr>
            <w:tcW w:w="1350" w:type="dxa"/>
          </w:tcPr>
          <w:p w14:paraId="5105AE5D" w14:textId="0A1EA1B2" w:rsidR="00DB4F75" w:rsidRPr="00D856D9" w:rsidRDefault="00DB4F75" w:rsidP="00DB4F75">
            <w:pPr>
              <w:pStyle w:val="acctfourfigures"/>
              <w:tabs>
                <w:tab w:val="clear" w:pos="765"/>
                <w:tab w:val="decimal" w:pos="970"/>
              </w:tabs>
              <w:ind w:left="-79"/>
              <w:rPr>
                <w:rFonts w:eastAsia="MS Mincho"/>
                <w:sz w:val="20"/>
                <w:lang w:bidi="th-TH"/>
              </w:rPr>
            </w:pPr>
          </w:p>
        </w:tc>
        <w:tc>
          <w:tcPr>
            <w:tcW w:w="360" w:type="dxa"/>
          </w:tcPr>
          <w:p w14:paraId="61FF0EFC" w14:textId="77777777" w:rsidR="00DB4F75" w:rsidRPr="00D856D9" w:rsidRDefault="00DB4F75" w:rsidP="00DB4F75">
            <w:pPr>
              <w:tabs>
                <w:tab w:val="decimal" w:pos="1188"/>
              </w:tabs>
              <w:spacing w:line="260" w:lineRule="atLeast"/>
              <w:rPr>
                <w:b/>
              </w:rPr>
            </w:pPr>
          </w:p>
        </w:tc>
        <w:tc>
          <w:tcPr>
            <w:tcW w:w="1350" w:type="dxa"/>
          </w:tcPr>
          <w:p w14:paraId="10EEB44A" w14:textId="2D414339" w:rsidR="00DB4F75" w:rsidRPr="00D856D9" w:rsidRDefault="00DB4F75" w:rsidP="00DB4F75">
            <w:pPr>
              <w:pStyle w:val="acctfourfigures"/>
              <w:tabs>
                <w:tab w:val="clear" w:pos="765"/>
                <w:tab w:val="decimal" w:pos="1060"/>
              </w:tabs>
              <w:ind w:left="-79" w:right="-198"/>
              <w:rPr>
                <w:sz w:val="20"/>
                <w:lang w:bidi="th-TH"/>
              </w:rPr>
            </w:pPr>
          </w:p>
        </w:tc>
        <w:tc>
          <w:tcPr>
            <w:tcW w:w="270" w:type="dxa"/>
          </w:tcPr>
          <w:p w14:paraId="30872D16" w14:textId="77777777" w:rsidR="00DB4F75" w:rsidRPr="00D856D9" w:rsidRDefault="00DB4F75" w:rsidP="00DB4F75">
            <w:pPr>
              <w:tabs>
                <w:tab w:val="decimal" w:pos="972"/>
              </w:tabs>
              <w:spacing w:line="260" w:lineRule="atLeast"/>
              <w:ind w:left="-79"/>
              <w:rPr>
                <w:b/>
              </w:rPr>
            </w:pPr>
          </w:p>
        </w:tc>
        <w:tc>
          <w:tcPr>
            <w:tcW w:w="1293" w:type="dxa"/>
          </w:tcPr>
          <w:p w14:paraId="4CD9734B" w14:textId="4DA8450A" w:rsidR="00DB4F75" w:rsidRPr="00D856D9" w:rsidRDefault="00DB4F75" w:rsidP="00DB4F75">
            <w:pPr>
              <w:pStyle w:val="acctfourfigures"/>
              <w:tabs>
                <w:tab w:val="clear" w:pos="765"/>
                <w:tab w:val="decimal" w:pos="940"/>
              </w:tabs>
              <w:ind w:left="-79"/>
              <w:rPr>
                <w:sz w:val="20"/>
                <w:lang w:bidi="th-TH"/>
              </w:rPr>
            </w:pPr>
          </w:p>
        </w:tc>
      </w:tr>
      <w:tr w:rsidR="00221ED8" w:rsidRPr="00D856D9" w14:paraId="4363AE59" w14:textId="77777777" w:rsidTr="00C25A9B">
        <w:tc>
          <w:tcPr>
            <w:tcW w:w="3240" w:type="dxa"/>
          </w:tcPr>
          <w:p w14:paraId="32CBAFF3" w14:textId="76B510ED" w:rsidR="00221ED8" w:rsidRPr="00D856D9" w:rsidRDefault="00221ED8" w:rsidP="00221ED8">
            <w:pPr>
              <w:tabs>
                <w:tab w:val="left" w:pos="679"/>
              </w:tabs>
              <w:spacing w:line="260" w:lineRule="atLeast"/>
              <w:ind w:left="251" w:hanging="180"/>
              <w:rPr>
                <w:spacing w:val="-6"/>
              </w:rPr>
            </w:pPr>
            <w:r w:rsidRPr="00D856D9">
              <w:t xml:space="preserve">   </w:t>
            </w:r>
            <w:r w:rsidRPr="00D856D9">
              <w:rPr>
                <w:spacing w:val="-6"/>
              </w:rPr>
              <w:t>securities and Bank of Thailand bonds</w:t>
            </w:r>
          </w:p>
        </w:tc>
        <w:tc>
          <w:tcPr>
            <w:tcW w:w="1197" w:type="dxa"/>
            <w:tcBorders>
              <w:bottom w:val="double" w:sz="4" w:space="0" w:color="auto"/>
            </w:tcBorders>
            <w:vAlign w:val="bottom"/>
          </w:tcPr>
          <w:p w14:paraId="4B29DE89" w14:textId="420158BF" w:rsidR="00221ED8" w:rsidRPr="00D856D9" w:rsidRDefault="00E96833" w:rsidP="00221ED8">
            <w:pPr>
              <w:pStyle w:val="acctfourfigures"/>
              <w:tabs>
                <w:tab w:val="clear" w:pos="765"/>
                <w:tab w:val="decimal" w:pos="972"/>
              </w:tabs>
              <w:ind w:left="-79" w:right="-198"/>
              <w:rPr>
                <w:b/>
                <w:bCs/>
                <w:sz w:val="20"/>
                <w:lang w:bidi="th-TH"/>
              </w:rPr>
            </w:pPr>
            <w:r w:rsidRPr="00E96833">
              <w:rPr>
                <w:b/>
                <w:bCs/>
                <w:sz w:val="20"/>
                <w:lang w:bidi="th-TH"/>
              </w:rPr>
              <w:t>323,171</w:t>
            </w:r>
          </w:p>
        </w:tc>
        <w:tc>
          <w:tcPr>
            <w:tcW w:w="243" w:type="dxa"/>
            <w:vAlign w:val="bottom"/>
          </w:tcPr>
          <w:p w14:paraId="204AFEC5" w14:textId="77777777" w:rsidR="00221ED8" w:rsidRPr="00D856D9" w:rsidRDefault="00221ED8" w:rsidP="00221ED8">
            <w:pPr>
              <w:tabs>
                <w:tab w:val="decimal" w:pos="972"/>
              </w:tabs>
              <w:spacing w:line="260" w:lineRule="atLeast"/>
              <w:ind w:left="-79"/>
              <w:rPr>
                <w:rFonts w:eastAsia="Times New Roman"/>
              </w:rPr>
            </w:pPr>
          </w:p>
        </w:tc>
        <w:tc>
          <w:tcPr>
            <w:tcW w:w="1350" w:type="dxa"/>
            <w:tcBorders>
              <w:bottom w:val="double" w:sz="4" w:space="0" w:color="auto"/>
            </w:tcBorders>
            <w:vAlign w:val="bottom"/>
          </w:tcPr>
          <w:p w14:paraId="781C8C9A" w14:textId="257EF8ED" w:rsidR="00221ED8" w:rsidRPr="00D856D9" w:rsidRDefault="00E96833" w:rsidP="00221ED8">
            <w:pPr>
              <w:pStyle w:val="acctfourfigures"/>
              <w:tabs>
                <w:tab w:val="clear" w:pos="765"/>
                <w:tab w:val="decimal" w:pos="1107"/>
              </w:tabs>
              <w:ind w:left="294"/>
              <w:rPr>
                <w:b/>
                <w:bCs/>
                <w:sz w:val="20"/>
                <w:lang w:bidi="th-TH"/>
              </w:rPr>
            </w:pPr>
            <w:r w:rsidRPr="00E96833">
              <w:rPr>
                <w:b/>
                <w:bCs/>
                <w:sz w:val="20"/>
                <w:lang w:bidi="th-TH"/>
              </w:rPr>
              <w:t>314,000</w:t>
            </w:r>
          </w:p>
        </w:tc>
        <w:tc>
          <w:tcPr>
            <w:tcW w:w="360" w:type="dxa"/>
            <w:vAlign w:val="bottom"/>
          </w:tcPr>
          <w:p w14:paraId="7A4AE342" w14:textId="77777777" w:rsidR="00221ED8" w:rsidRPr="00D856D9" w:rsidRDefault="00221ED8" w:rsidP="00221ED8">
            <w:pPr>
              <w:tabs>
                <w:tab w:val="decimal" w:pos="1188"/>
              </w:tabs>
              <w:spacing w:line="260" w:lineRule="atLeast"/>
              <w:rPr>
                <w:b/>
                <w:bCs/>
              </w:rPr>
            </w:pPr>
          </w:p>
        </w:tc>
        <w:tc>
          <w:tcPr>
            <w:tcW w:w="1350" w:type="dxa"/>
            <w:tcBorders>
              <w:bottom w:val="double" w:sz="4" w:space="0" w:color="auto"/>
            </w:tcBorders>
            <w:vAlign w:val="bottom"/>
          </w:tcPr>
          <w:p w14:paraId="25FD49CC" w14:textId="077EE42C" w:rsidR="00221ED8" w:rsidRPr="00D856D9" w:rsidRDefault="00221ED8" w:rsidP="00221ED8">
            <w:pPr>
              <w:pStyle w:val="acctfourfigures"/>
              <w:tabs>
                <w:tab w:val="clear" w:pos="765"/>
                <w:tab w:val="decimal" w:pos="1065"/>
              </w:tabs>
              <w:ind w:left="-79" w:right="-198"/>
              <w:rPr>
                <w:b/>
                <w:bCs/>
                <w:sz w:val="20"/>
                <w:lang w:bidi="th-TH"/>
              </w:rPr>
            </w:pPr>
            <w:r w:rsidRPr="00D856D9">
              <w:rPr>
                <w:b/>
                <w:bCs/>
                <w:sz w:val="20"/>
                <w:lang w:bidi="th-TH"/>
              </w:rPr>
              <w:t>150,617</w:t>
            </w:r>
          </w:p>
        </w:tc>
        <w:tc>
          <w:tcPr>
            <w:tcW w:w="270" w:type="dxa"/>
            <w:vAlign w:val="bottom"/>
          </w:tcPr>
          <w:p w14:paraId="0104E377" w14:textId="77777777" w:rsidR="00221ED8" w:rsidRPr="00D856D9" w:rsidRDefault="00221ED8" w:rsidP="00221ED8">
            <w:pPr>
              <w:tabs>
                <w:tab w:val="decimal" w:pos="1065"/>
              </w:tabs>
              <w:spacing w:line="260" w:lineRule="atLeast"/>
              <w:ind w:left="-79"/>
              <w:rPr>
                <w:b/>
                <w:bCs/>
              </w:rPr>
            </w:pPr>
          </w:p>
        </w:tc>
        <w:tc>
          <w:tcPr>
            <w:tcW w:w="1293" w:type="dxa"/>
            <w:tcBorders>
              <w:bottom w:val="double" w:sz="4" w:space="0" w:color="auto"/>
            </w:tcBorders>
            <w:vAlign w:val="bottom"/>
          </w:tcPr>
          <w:p w14:paraId="3397033B" w14:textId="7D4E6B7B" w:rsidR="00221ED8" w:rsidRPr="00D856D9" w:rsidRDefault="00221ED8" w:rsidP="00221ED8">
            <w:pPr>
              <w:pStyle w:val="acctfourfigures"/>
              <w:tabs>
                <w:tab w:val="clear" w:pos="765"/>
                <w:tab w:val="decimal" w:pos="1065"/>
              </w:tabs>
              <w:ind w:left="-79" w:right="-198"/>
              <w:rPr>
                <w:b/>
                <w:bCs/>
                <w:sz w:val="20"/>
              </w:rPr>
            </w:pPr>
            <w:r w:rsidRPr="00D856D9">
              <w:rPr>
                <w:b/>
                <w:bCs/>
                <w:sz w:val="20"/>
                <w:lang w:bidi="th-TH"/>
              </w:rPr>
              <w:t>150,000</w:t>
            </w:r>
          </w:p>
        </w:tc>
      </w:tr>
    </w:tbl>
    <w:p w14:paraId="4F027484" w14:textId="4700A303" w:rsidR="009B266F" w:rsidRPr="00D856D9" w:rsidRDefault="009B266F">
      <w:pPr>
        <w:jc w:val="left"/>
        <w:rPr>
          <w:rFonts w:eastAsia="Batang"/>
          <w:b/>
          <w:bCs/>
          <w:sz w:val="22"/>
          <w:szCs w:val="22"/>
        </w:rPr>
      </w:pPr>
    </w:p>
    <w:p w14:paraId="1F5B7D18" w14:textId="03A36C66" w:rsidR="0016170B" w:rsidRPr="00D856D9" w:rsidRDefault="00BE1AFB" w:rsidP="005C55ED">
      <w:pPr>
        <w:tabs>
          <w:tab w:val="left" w:pos="540"/>
        </w:tabs>
        <w:spacing w:line="240" w:lineRule="atLeast"/>
        <w:ind w:right="-25"/>
        <w:outlineLvl w:val="0"/>
        <w:rPr>
          <w:b/>
          <w:bCs/>
          <w:sz w:val="22"/>
          <w:szCs w:val="22"/>
        </w:rPr>
      </w:pPr>
      <w:r w:rsidRPr="00D856D9">
        <w:rPr>
          <w:rFonts w:eastAsia="Batang"/>
          <w:b/>
          <w:bCs/>
          <w:sz w:val="22"/>
          <w:szCs w:val="22"/>
        </w:rPr>
        <w:t>40</w:t>
      </w:r>
      <w:r w:rsidR="005C55ED" w:rsidRPr="00D856D9">
        <w:rPr>
          <w:rFonts w:eastAsia="Batang"/>
          <w:b/>
          <w:bCs/>
          <w:sz w:val="22"/>
          <w:szCs w:val="22"/>
        </w:rPr>
        <w:tab/>
      </w:r>
      <w:r w:rsidR="0016170B" w:rsidRPr="00D856D9">
        <w:rPr>
          <w:rFonts w:eastAsia="Batang"/>
          <w:b/>
          <w:bCs/>
          <w:sz w:val="22"/>
          <w:szCs w:val="22"/>
        </w:rPr>
        <w:t xml:space="preserve">Restricted and </w:t>
      </w:r>
      <w:r w:rsidR="0016170B" w:rsidRPr="00D856D9">
        <w:rPr>
          <w:b/>
          <w:bCs/>
          <w:sz w:val="22"/>
          <w:szCs w:val="22"/>
        </w:rPr>
        <w:t>collateral</w:t>
      </w:r>
      <w:r w:rsidR="0016170B" w:rsidRPr="00D856D9">
        <w:rPr>
          <w:rFonts w:eastAsia="Batang"/>
          <w:b/>
          <w:bCs/>
          <w:sz w:val="22"/>
          <w:szCs w:val="22"/>
        </w:rPr>
        <w:t xml:space="preserve"> securities</w:t>
      </w:r>
      <w:r w:rsidR="0016170B" w:rsidRPr="00D856D9">
        <w:rPr>
          <w:b/>
          <w:bCs/>
          <w:sz w:val="22"/>
          <w:szCs w:val="22"/>
        </w:rPr>
        <w:t xml:space="preserve"> </w:t>
      </w:r>
    </w:p>
    <w:p w14:paraId="13DAC65B" w14:textId="77777777" w:rsidR="0016170B" w:rsidRPr="00D856D9" w:rsidRDefault="0016170B" w:rsidP="0016170B">
      <w:pPr>
        <w:spacing w:line="240" w:lineRule="atLeast"/>
        <w:ind w:left="540"/>
      </w:pPr>
    </w:p>
    <w:p w14:paraId="4AF85338" w14:textId="1F291F3C" w:rsidR="0016170B" w:rsidRPr="00D856D9" w:rsidRDefault="00417C45" w:rsidP="0016170B">
      <w:pPr>
        <w:spacing w:line="240" w:lineRule="atLeast"/>
        <w:ind w:left="540"/>
        <w:rPr>
          <w:color w:val="000000"/>
        </w:rPr>
      </w:pPr>
      <w:r w:rsidRPr="00D856D9">
        <w:rPr>
          <w:color w:val="000000"/>
        </w:rPr>
        <w:t xml:space="preserve">As </w:t>
      </w:r>
      <w:proofErr w:type="gramStart"/>
      <w:r w:rsidRPr="00D856D9">
        <w:rPr>
          <w:color w:val="000000"/>
        </w:rPr>
        <w:t>at</w:t>
      </w:r>
      <w:proofErr w:type="gramEnd"/>
      <w:r w:rsidRPr="00D856D9">
        <w:rPr>
          <w:color w:val="000000"/>
        </w:rPr>
        <w:t xml:space="preserve"> 31 December, d</w:t>
      </w:r>
      <w:r w:rsidR="0016170B" w:rsidRPr="00D856D9">
        <w:rPr>
          <w:color w:val="000000"/>
        </w:rPr>
        <w:t>ebt securities and time deposit</w:t>
      </w:r>
      <w:r w:rsidR="001B06FF" w:rsidRPr="00D856D9">
        <w:rPr>
          <w:color w:val="000000"/>
        </w:rPr>
        <w:t>s</w:t>
      </w:r>
      <w:r w:rsidR="0016170B" w:rsidRPr="00D856D9">
        <w:rPr>
          <w:color w:val="000000"/>
        </w:rPr>
        <w:t xml:space="preserve"> at bank</w:t>
      </w:r>
      <w:r w:rsidR="001B06FF" w:rsidRPr="00D856D9">
        <w:rPr>
          <w:color w:val="000000"/>
        </w:rPr>
        <w:t>s</w:t>
      </w:r>
      <w:r w:rsidR="0016170B" w:rsidRPr="00D856D9">
        <w:rPr>
          <w:color w:val="000000"/>
        </w:rPr>
        <w:t xml:space="preserve"> were pledged as collateral as follows:</w:t>
      </w:r>
    </w:p>
    <w:p w14:paraId="339D7418" w14:textId="77777777" w:rsidR="0016170B" w:rsidRPr="00D856D9" w:rsidRDefault="0016170B" w:rsidP="0016170B">
      <w:pPr>
        <w:spacing w:line="240" w:lineRule="atLeast"/>
        <w:ind w:left="540"/>
      </w:pPr>
    </w:p>
    <w:tbl>
      <w:tblPr>
        <w:tblW w:w="9171" w:type="dxa"/>
        <w:tblInd w:w="459" w:type="dxa"/>
        <w:tblLayout w:type="fixed"/>
        <w:tblCellMar>
          <w:left w:w="79" w:type="dxa"/>
          <w:right w:w="79" w:type="dxa"/>
        </w:tblCellMar>
        <w:tblLook w:val="0000" w:firstRow="0" w:lastRow="0" w:firstColumn="0" w:lastColumn="0" w:noHBand="0" w:noVBand="0"/>
      </w:tblPr>
      <w:tblGrid>
        <w:gridCol w:w="6390"/>
        <w:gridCol w:w="1350"/>
        <w:gridCol w:w="180"/>
        <w:gridCol w:w="1251"/>
      </w:tblGrid>
      <w:tr w:rsidR="0041564A" w:rsidRPr="00D856D9" w14:paraId="6799E4DE" w14:textId="77777777" w:rsidTr="002262A8">
        <w:trPr>
          <w:cantSplit/>
          <w:tblHeader/>
        </w:trPr>
        <w:tc>
          <w:tcPr>
            <w:tcW w:w="6390" w:type="dxa"/>
          </w:tcPr>
          <w:p w14:paraId="46490959" w14:textId="77777777" w:rsidR="0041564A" w:rsidRPr="00D856D9" w:rsidRDefault="0041564A" w:rsidP="006C53AA">
            <w:pPr>
              <w:ind w:left="2"/>
              <w:rPr>
                <w:b/>
                <w:bCs/>
              </w:rPr>
            </w:pPr>
          </w:p>
        </w:tc>
        <w:tc>
          <w:tcPr>
            <w:tcW w:w="2781" w:type="dxa"/>
            <w:gridSpan w:val="3"/>
          </w:tcPr>
          <w:p w14:paraId="25812CA1" w14:textId="5AD4B60E" w:rsidR="0041564A" w:rsidRPr="00D856D9" w:rsidRDefault="0041564A" w:rsidP="006C53AA">
            <w:pPr>
              <w:ind w:left="-108" w:right="-126"/>
              <w:jc w:val="center"/>
            </w:pPr>
            <w:r w:rsidRPr="00D856D9">
              <w:rPr>
                <w:b/>
                <w:bCs/>
              </w:rPr>
              <w:t>Consolidated</w:t>
            </w:r>
          </w:p>
        </w:tc>
      </w:tr>
      <w:tr w:rsidR="0041564A" w:rsidRPr="00D856D9" w14:paraId="1191E9A4" w14:textId="77777777" w:rsidTr="002262A8">
        <w:trPr>
          <w:cantSplit/>
          <w:tblHeader/>
        </w:trPr>
        <w:tc>
          <w:tcPr>
            <w:tcW w:w="6390" w:type="dxa"/>
          </w:tcPr>
          <w:p w14:paraId="4556C968" w14:textId="77777777" w:rsidR="0041564A" w:rsidRPr="00D856D9" w:rsidRDefault="0041564A" w:rsidP="006C53AA">
            <w:pPr>
              <w:ind w:left="2"/>
              <w:rPr>
                <w:b/>
                <w:bCs/>
              </w:rPr>
            </w:pPr>
          </w:p>
        </w:tc>
        <w:tc>
          <w:tcPr>
            <w:tcW w:w="2781" w:type="dxa"/>
            <w:gridSpan w:val="3"/>
          </w:tcPr>
          <w:p w14:paraId="145B672D" w14:textId="683BE05A" w:rsidR="0041564A" w:rsidRPr="00D856D9" w:rsidRDefault="0041564A" w:rsidP="006C53AA">
            <w:pPr>
              <w:ind w:left="-108" w:right="-126"/>
              <w:jc w:val="center"/>
            </w:pPr>
            <w:r w:rsidRPr="00D856D9">
              <w:rPr>
                <w:b/>
                <w:bCs/>
              </w:rPr>
              <w:t>financial statements</w:t>
            </w:r>
          </w:p>
        </w:tc>
      </w:tr>
      <w:tr w:rsidR="0042703F" w:rsidRPr="00D856D9" w14:paraId="603B378C" w14:textId="77777777" w:rsidTr="002262A8">
        <w:trPr>
          <w:cantSplit/>
          <w:tblHeader/>
        </w:trPr>
        <w:tc>
          <w:tcPr>
            <w:tcW w:w="6390" w:type="dxa"/>
          </w:tcPr>
          <w:p w14:paraId="0D4B1AF2" w14:textId="77777777" w:rsidR="0042703F" w:rsidRPr="00D856D9" w:rsidRDefault="0042703F" w:rsidP="0042703F">
            <w:pPr>
              <w:ind w:left="2"/>
              <w:rPr>
                <w:b/>
                <w:bCs/>
              </w:rPr>
            </w:pPr>
          </w:p>
        </w:tc>
        <w:tc>
          <w:tcPr>
            <w:tcW w:w="1350" w:type="dxa"/>
          </w:tcPr>
          <w:p w14:paraId="1555741C" w14:textId="4558E722" w:rsidR="0042703F" w:rsidRPr="00D856D9" w:rsidRDefault="00ED2782" w:rsidP="0042703F">
            <w:pPr>
              <w:ind w:left="-108" w:right="-108"/>
              <w:jc w:val="center"/>
              <w:rPr>
                <w:spacing w:val="-4"/>
              </w:rPr>
            </w:pPr>
            <w:r w:rsidRPr="00D856D9">
              <w:t>2025</w:t>
            </w:r>
          </w:p>
        </w:tc>
        <w:tc>
          <w:tcPr>
            <w:tcW w:w="180" w:type="dxa"/>
          </w:tcPr>
          <w:p w14:paraId="0A540083" w14:textId="77777777" w:rsidR="0042703F" w:rsidRPr="00D856D9" w:rsidRDefault="0042703F" w:rsidP="0042703F">
            <w:pPr>
              <w:ind w:left="-108" w:right="-126"/>
              <w:jc w:val="right"/>
            </w:pPr>
          </w:p>
        </w:tc>
        <w:tc>
          <w:tcPr>
            <w:tcW w:w="1251" w:type="dxa"/>
          </w:tcPr>
          <w:p w14:paraId="53A446C1" w14:textId="49A790A2" w:rsidR="0042703F" w:rsidRPr="00D856D9" w:rsidRDefault="009B266F" w:rsidP="0042703F">
            <w:pPr>
              <w:ind w:left="-108" w:right="-126"/>
              <w:jc w:val="center"/>
            </w:pPr>
            <w:r w:rsidRPr="00D856D9">
              <w:t>202</w:t>
            </w:r>
            <w:r w:rsidR="00221ED8" w:rsidRPr="00D856D9">
              <w:t>4</w:t>
            </w:r>
          </w:p>
        </w:tc>
      </w:tr>
      <w:tr w:rsidR="0042703F" w:rsidRPr="00D856D9" w14:paraId="087D76BE" w14:textId="77777777" w:rsidTr="002262A8">
        <w:trPr>
          <w:cantSplit/>
          <w:tblHeader/>
        </w:trPr>
        <w:tc>
          <w:tcPr>
            <w:tcW w:w="6390" w:type="dxa"/>
          </w:tcPr>
          <w:p w14:paraId="766F45F7" w14:textId="77777777" w:rsidR="0042703F" w:rsidRPr="00D856D9" w:rsidRDefault="0042703F" w:rsidP="0042703F">
            <w:pPr>
              <w:ind w:left="2"/>
              <w:rPr>
                <w:b/>
                <w:bCs/>
                <w:i/>
                <w:iCs/>
              </w:rPr>
            </w:pPr>
          </w:p>
        </w:tc>
        <w:tc>
          <w:tcPr>
            <w:tcW w:w="2781" w:type="dxa"/>
            <w:gridSpan w:val="3"/>
          </w:tcPr>
          <w:p w14:paraId="25DC1E27" w14:textId="0DC5CA60" w:rsidR="0042703F" w:rsidRPr="00D856D9" w:rsidRDefault="0042703F" w:rsidP="0042703F">
            <w:pPr>
              <w:ind w:left="-108" w:right="-108"/>
              <w:jc w:val="center"/>
            </w:pPr>
            <w:r w:rsidRPr="00D856D9">
              <w:rPr>
                <w:i/>
                <w:iCs/>
              </w:rPr>
              <w:t>(in thousand Baht)</w:t>
            </w:r>
          </w:p>
        </w:tc>
      </w:tr>
      <w:tr w:rsidR="0042703F" w:rsidRPr="00D856D9" w14:paraId="37431C66" w14:textId="77777777" w:rsidTr="002262A8">
        <w:trPr>
          <w:cantSplit/>
        </w:trPr>
        <w:tc>
          <w:tcPr>
            <w:tcW w:w="6390" w:type="dxa"/>
          </w:tcPr>
          <w:p w14:paraId="50410FD2" w14:textId="186E7C7C" w:rsidR="0042703F" w:rsidRPr="00D856D9" w:rsidRDefault="0042703F" w:rsidP="0042703F">
            <w:pPr>
              <w:ind w:left="2"/>
              <w:rPr>
                <w:b/>
                <w:bCs/>
                <w:i/>
                <w:iCs/>
              </w:rPr>
            </w:pPr>
            <w:r w:rsidRPr="00D856D9">
              <w:rPr>
                <w:b/>
                <w:bCs/>
                <w:i/>
                <w:iCs/>
              </w:rPr>
              <w:t>Deposits at banks - time deposits</w:t>
            </w:r>
          </w:p>
        </w:tc>
        <w:tc>
          <w:tcPr>
            <w:tcW w:w="1350" w:type="dxa"/>
          </w:tcPr>
          <w:p w14:paraId="6B08B8FD" w14:textId="5B29F725" w:rsidR="0042703F" w:rsidRPr="00D856D9" w:rsidRDefault="0042703F" w:rsidP="0042703F">
            <w:pPr>
              <w:tabs>
                <w:tab w:val="decimal" w:pos="1001"/>
              </w:tabs>
              <w:ind w:left="-108" w:right="-115"/>
            </w:pPr>
          </w:p>
        </w:tc>
        <w:tc>
          <w:tcPr>
            <w:tcW w:w="180" w:type="dxa"/>
          </w:tcPr>
          <w:p w14:paraId="48ADA99C" w14:textId="77777777" w:rsidR="0042703F" w:rsidRPr="00D856D9" w:rsidRDefault="0042703F" w:rsidP="0042703F">
            <w:pPr>
              <w:tabs>
                <w:tab w:val="decimal" w:pos="1001"/>
              </w:tabs>
              <w:ind w:left="-108" w:right="-115"/>
            </w:pPr>
          </w:p>
        </w:tc>
        <w:tc>
          <w:tcPr>
            <w:tcW w:w="1251" w:type="dxa"/>
          </w:tcPr>
          <w:p w14:paraId="4950AE7F" w14:textId="77777777" w:rsidR="0042703F" w:rsidRPr="00D856D9" w:rsidRDefault="0042703F" w:rsidP="0042703F">
            <w:pPr>
              <w:tabs>
                <w:tab w:val="decimal" w:pos="1001"/>
              </w:tabs>
              <w:ind w:left="-108" w:right="-115"/>
            </w:pPr>
          </w:p>
        </w:tc>
      </w:tr>
      <w:tr w:rsidR="00DB4F75" w:rsidRPr="00D856D9" w14:paraId="4F89F109" w14:textId="77777777" w:rsidTr="00F7610D">
        <w:trPr>
          <w:cantSplit/>
        </w:trPr>
        <w:tc>
          <w:tcPr>
            <w:tcW w:w="6390" w:type="dxa"/>
          </w:tcPr>
          <w:p w14:paraId="6B7AF53A" w14:textId="5BFCADB8" w:rsidR="00DB4F75" w:rsidRPr="00D856D9" w:rsidRDefault="0035621C" w:rsidP="00DB4F75">
            <w:pPr>
              <w:ind w:left="2"/>
              <w:rPr>
                <w:b/>
                <w:bCs/>
                <w:i/>
                <w:iCs/>
              </w:rPr>
            </w:pPr>
            <w:r>
              <w:t>Bank overdraft</w:t>
            </w:r>
            <w:r w:rsidR="00DB4F75" w:rsidRPr="00D856D9">
              <w:tab/>
            </w:r>
          </w:p>
        </w:tc>
        <w:tc>
          <w:tcPr>
            <w:tcW w:w="1350" w:type="dxa"/>
            <w:tcBorders>
              <w:bottom w:val="double" w:sz="4" w:space="0" w:color="auto"/>
            </w:tcBorders>
          </w:tcPr>
          <w:p w14:paraId="671EB498" w14:textId="475F1332" w:rsidR="00DB4F75" w:rsidRPr="00D856D9" w:rsidRDefault="00E96833" w:rsidP="00DB4F75">
            <w:pPr>
              <w:tabs>
                <w:tab w:val="decimal" w:pos="470"/>
              </w:tabs>
              <w:ind w:left="-108" w:right="180"/>
              <w:jc w:val="right"/>
              <w:rPr>
                <w:b/>
                <w:bCs/>
              </w:rPr>
            </w:pPr>
            <w:r w:rsidRPr="00E96833">
              <w:rPr>
                <w:b/>
                <w:bCs/>
              </w:rPr>
              <w:t>595</w:t>
            </w:r>
          </w:p>
        </w:tc>
        <w:tc>
          <w:tcPr>
            <w:tcW w:w="180" w:type="dxa"/>
          </w:tcPr>
          <w:p w14:paraId="2003153F" w14:textId="77777777" w:rsidR="00DB4F75" w:rsidRPr="00D856D9" w:rsidRDefault="00DB4F75" w:rsidP="00DB4F75">
            <w:pPr>
              <w:tabs>
                <w:tab w:val="decimal" w:pos="1001"/>
              </w:tabs>
              <w:ind w:left="-108" w:right="-115"/>
              <w:rPr>
                <w:b/>
                <w:bCs/>
              </w:rPr>
            </w:pPr>
          </w:p>
        </w:tc>
        <w:tc>
          <w:tcPr>
            <w:tcW w:w="1251" w:type="dxa"/>
            <w:tcBorders>
              <w:bottom w:val="double" w:sz="4" w:space="0" w:color="auto"/>
            </w:tcBorders>
          </w:tcPr>
          <w:p w14:paraId="3152C630" w14:textId="088F01A2" w:rsidR="00DB4F75" w:rsidRPr="00D856D9" w:rsidRDefault="00221ED8" w:rsidP="00DB4F75">
            <w:pPr>
              <w:tabs>
                <w:tab w:val="decimal" w:pos="1001"/>
              </w:tabs>
              <w:ind w:left="-108" w:right="-115"/>
              <w:rPr>
                <w:b/>
                <w:bCs/>
              </w:rPr>
            </w:pPr>
            <w:r w:rsidRPr="00D856D9">
              <w:rPr>
                <w:b/>
                <w:bCs/>
              </w:rPr>
              <w:t>445</w:t>
            </w:r>
          </w:p>
        </w:tc>
      </w:tr>
    </w:tbl>
    <w:p w14:paraId="01D9749C" w14:textId="4FC83C4B" w:rsidR="00A85606" w:rsidRPr="00D856D9" w:rsidRDefault="00A85606" w:rsidP="0016170B">
      <w:pPr>
        <w:pStyle w:val="CharCharCharCharChar"/>
        <w:spacing w:after="0" w:line="240" w:lineRule="atLeast"/>
        <w:ind w:left="540"/>
        <w:jc w:val="both"/>
        <w:rPr>
          <w:rFonts w:ascii="Times New Roman" w:eastAsia="MS Mincho" w:hAnsi="Times New Roman"/>
          <w:lang w:bidi="th-TH"/>
        </w:rPr>
      </w:pPr>
    </w:p>
    <w:p w14:paraId="4FBDDC31" w14:textId="77777777" w:rsidR="00A85606" w:rsidRPr="00D856D9" w:rsidRDefault="00A85606">
      <w:pPr>
        <w:jc w:val="left"/>
      </w:pPr>
      <w:r w:rsidRPr="00D856D9">
        <w:br w:type="page"/>
      </w:r>
    </w:p>
    <w:p w14:paraId="008D2689" w14:textId="586B1CB5" w:rsidR="0016170B" w:rsidRPr="00D856D9" w:rsidRDefault="00BE1AFB" w:rsidP="005C55ED">
      <w:pPr>
        <w:tabs>
          <w:tab w:val="left" w:pos="540"/>
        </w:tabs>
        <w:spacing w:line="240" w:lineRule="atLeast"/>
        <w:ind w:right="17"/>
        <w:outlineLvl w:val="0"/>
        <w:rPr>
          <w:b/>
          <w:bCs/>
          <w:sz w:val="22"/>
          <w:szCs w:val="22"/>
        </w:rPr>
      </w:pPr>
      <w:r w:rsidRPr="00D856D9">
        <w:rPr>
          <w:b/>
          <w:bCs/>
          <w:sz w:val="22"/>
          <w:szCs w:val="22"/>
        </w:rPr>
        <w:t>41</w:t>
      </w:r>
      <w:r w:rsidR="005C55ED" w:rsidRPr="00D856D9">
        <w:rPr>
          <w:b/>
          <w:bCs/>
          <w:sz w:val="22"/>
          <w:szCs w:val="22"/>
        </w:rPr>
        <w:tab/>
      </w:r>
      <w:r w:rsidR="0016170B" w:rsidRPr="00D856D9">
        <w:rPr>
          <w:b/>
          <w:bCs/>
          <w:sz w:val="22"/>
          <w:szCs w:val="22"/>
        </w:rPr>
        <w:t xml:space="preserve">Contribution to Insurance Fund   </w:t>
      </w:r>
    </w:p>
    <w:p w14:paraId="420C02F4" w14:textId="77777777" w:rsidR="0016170B" w:rsidRPr="00D856D9" w:rsidRDefault="0016170B" w:rsidP="0016170B">
      <w:pPr>
        <w:spacing w:line="240" w:lineRule="atLeast"/>
        <w:ind w:left="540"/>
      </w:pPr>
    </w:p>
    <w:p w14:paraId="61DA126C" w14:textId="412B843D" w:rsidR="0016170B" w:rsidRPr="00D856D9" w:rsidRDefault="0016170B" w:rsidP="004F3B28">
      <w:pPr>
        <w:ind w:left="549"/>
        <w:jc w:val="left"/>
      </w:pPr>
      <w:r w:rsidRPr="00D856D9">
        <w:t xml:space="preserve">As </w:t>
      </w:r>
      <w:proofErr w:type="gramStart"/>
      <w:r w:rsidRPr="00D856D9">
        <w:t>at</w:t>
      </w:r>
      <w:proofErr w:type="gramEnd"/>
      <w:r w:rsidRPr="00D856D9">
        <w:t xml:space="preserve"> 31 December, the accumulated contributions to the </w:t>
      </w:r>
      <w:r w:rsidR="00580D20" w:rsidRPr="00D856D9">
        <w:t xml:space="preserve">Life and Non-Life </w:t>
      </w:r>
      <w:r w:rsidRPr="00D856D9">
        <w:t>Insurance Fund are as follows:</w:t>
      </w:r>
    </w:p>
    <w:p w14:paraId="06019EFE" w14:textId="77777777" w:rsidR="0016170B" w:rsidRPr="00D856D9" w:rsidRDefault="0016170B" w:rsidP="0016170B">
      <w:pPr>
        <w:ind w:left="549"/>
      </w:pPr>
    </w:p>
    <w:tbl>
      <w:tblPr>
        <w:tblW w:w="9216" w:type="dxa"/>
        <w:tblInd w:w="414" w:type="dxa"/>
        <w:tblLayout w:type="fixed"/>
        <w:tblLook w:val="0000" w:firstRow="0" w:lastRow="0" w:firstColumn="0" w:lastColumn="0" w:noHBand="0" w:noVBand="0"/>
      </w:tblPr>
      <w:tblGrid>
        <w:gridCol w:w="3825"/>
        <w:gridCol w:w="1169"/>
        <w:gridCol w:w="236"/>
        <w:gridCol w:w="1141"/>
        <w:gridCol w:w="236"/>
        <w:gridCol w:w="1150"/>
        <w:gridCol w:w="236"/>
        <w:gridCol w:w="1223"/>
      </w:tblGrid>
      <w:tr w:rsidR="0016170B" w:rsidRPr="00D856D9" w14:paraId="582AC336" w14:textId="77777777" w:rsidTr="00A1345C">
        <w:trPr>
          <w:cantSplit/>
        </w:trPr>
        <w:tc>
          <w:tcPr>
            <w:tcW w:w="3825" w:type="dxa"/>
          </w:tcPr>
          <w:p w14:paraId="073D1D04" w14:textId="77777777" w:rsidR="0016170B" w:rsidRPr="00D856D9" w:rsidRDefault="0016170B" w:rsidP="005A3206">
            <w:pPr>
              <w:ind w:right="-36"/>
              <w:jc w:val="center"/>
              <w:rPr>
                <w:cs/>
              </w:rPr>
            </w:pPr>
          </w:p>
        </w:tc>
        <w:tc>
          <w:tcPr>
            <w:tcW w:w="5391" w:type="dxa"/>
            <w:gridSpan w:val="7"/>
          </w:tcPr>
          <w:p w14:paraId="4E8ED268" w14:textId="008AAF51" w:rsidR="0016170B" w:rsidRPr="00D856D9" w:rsidRDefault="0016170B" w:rsidP="00B13899">
            <w:pPr>
              <w:tabs>
                <w:tab w:val="left" w:pos="540"/>
                <w:tab w:val="left" w:pos="9360"/>
              </w:tabs>
              <w:ind w:right="-36"/>
              <w:jc w:val="center"/>
              <w:rPr>
                <w:b/>
                <w:bCs/>
                <w:cs/>
              </w:rPr>
            </w:pPr>
            <w:r w:rsidRPr="00D856D9">
              <w:rPr>
                <w:b/>
                <w:bCs/>
              </w:rPr>
              <w:t>Consolidated financial statements</w:t>
            </w:r>
          </w:p>
        </w:tc>
      </w:tr>
      <w:tr w:rsidR="0016170B" w:rsidRPr="00D856D9" w14:paraId="07B46F1F" w14:textId="77777777" w:rsidTr="00A1345C">
        <w:trPr>
          <w:cantSplit/>
        </w:trPr>
        <w:tc>
          <w:tcPr>
            <w:tcW w:w="3825" w:type="dxa"/>
          </w:tcPr>
          <w:p w14:paraId="7B8FC9E0" w14:textId="77777777" w:rsidR="0016170B" w:rsidRPr="00D856D9" w:rsidRDefault="0016170B" w:rsidP="005A3206">
            <w:pPr>
              <w:ind w:right="-36"/>
              <w:jc w:val="center"/>
              <w:rPr>
                <w:cs/>
              </w:rPr>
            </w:pPr>
          </w:p>
        </w:tc>
        <w:tc>
          <w:tcPr>
            <w:tcW w:w="2546" w:type="dxa"/>
            <w:gridSpan w:val="3"/>
          </w:tcPr>
          <w:p w14:paraId="56409FB8" w14:textId="77777777" w:rsidR="0016170B" w:rsidRPr="00D856D9" w:rsidRDefault="0016170B" w:rsidP="005A3206">
            <w:pPr>
              <w:tabs>
                <w:tab w:val="left" w:pos="540"/>
                <w:tab w:val="left" w:pos="9360"/>
              </w:tabs>
              <w:ind w:right="-36"/>
              <w:jc w:val="center"/>
              <w:rPr>
                <w:cs/>
              </w:rPr>
            </w:pPr>
            <w:r w:rsidRPr="00D856D9">
              <w:t>Life Insurance Fund</w:t>
            </w:r>
          </w:p>
        </w:tc>
        <w:tc>
          <w:tcPr>
            <w:tcW w:w="236" w:type="dxa"/>
          </w:tcPr>
          <w:p w14:paraId="083C2DBD" w14:textId="77777777" w:rsidR="0016170B" w:rsidRPr="00D856D9" w:rsidRDefault="0016170B" w:rsidP="005A3206">
            <w:pPr>
              <w:tabs>
                <w:tab w:val="left" w:pos="540"/>
                <w:tab w:val="left" w:pos="9360"/>
              </w:tabs>
              <w:ind w:right="-36"/>
              <w:jc w:val="center"/>
            </w:pPr>
          </w:p>
        </w:tc>
        <w:tc>
          <w:tcPr>
            <w:tcW w:w="2609" w:type="dxa"/>
            <w:gridSpan w:val="3"/>
          </w:tcPr>
          <w:p w14:paraId="07B3619D" w14:textId="77777777" w:rsidR="0016170B" w:rsidRPr="00D856D9" w:rsidRDefault="0016170B" w:rsidP="005A3206">
            <w:pPr>
              <w:tabs>
                <w:tab w:val="left" w:pos="540"/>
                <w:tab w:val="left" w:pos="9360"/>
              </w:tabs>
              <w:ind w:right="-36"/>
              <w:jc w:val="center"/>
            </w:pPr>
            <w:r w:rsidRPr="00D856D9">
              <w:t>Non-Life Insurance Fund</w:t>
            </w:r>
          </w:p>
        </w:tc>
      </w:tr>
      <w:tr w:rsidR="00EA240E" w:rsidRPr="00D856D9" w14:paraId="57EA0265" w14:textId="77777777" w:rsidTr="00A1345C">
        <w:trPr>
          <w:cantSplit/>
        </w:trPr>
        <w:tc>
          <w:tcPr>
            <w:tcW w:w="3825" w:type="dxa"/>
          </w:tcPr>
          <w:p w14:paraId="3017BCBF" w14:textId="77777777" w:rsidR="00EA240E" w:rsidRPr="00D856D9" w:rsidRDefault="00EA240E" w:rsidP="00EA240E">
            <w:pPr>
              <w:ind w:right="-36"/>
              <w:jc w:val="center"/>
              <w:rPr>
                <w:cs/>
              </w:rPr>
            </w:pPr>
          </w:p>
        </w:tc>
        <w:tc>
          <w:tcPr>
            <w:tcW w:w="1169" w:type="dxa"/>
          </w:tcPr>
          <w:p w14:paraId="19B0C5FA" w14:textId="0B3BF730" w:rsidR="00EA240E" w:rsidRPr="00D856D9" w:rsidRDefault="00ED2782" w:rsidP="00EA240E">
            <w:pPr>
              <w:tabs>
                <w:tab w:val="left" w:pos="540"/>
                <w:tab w:val="left" w:pos="1692"/>
                <w:tab w:val="left" w:pos="9360"/>
              </w:tabs>
              <w:ind w:right="-36"/>
              <w:jc w:val="center"/>
            </w:pPr>
            <w:r w:rsidRPr="00D856D9">
              <w:t>2025</w:t>
            </w:r>
          </w:p>
        </w:tc>
        <w:tc>
          <w:tcPr>
            <w:tcW w:w="236" w:type="dxa"/>
          </w:tcPr>
          <w:p w14:paraId="2DA7D273" w14:textId="77777777" w:rsidR="00EA240E" w:rsidRPr="00D856D9" w:rsidRDefault="00EA240E" w:rsidP="00EA240E">
            <w:pPr>
              <w:tabs>
                <w:tab w:val="left" w:pos="540"/>
                <w:tab w:val="left" w:pos="9360"/>
              </w:tabs>
              <w:ind w:right="-36"/>
              <w:jc w:val="center"/>
            </w:pPr>
          </w:p>
        </w:tc>
        <w:tc>
          <w:tcPr>
            <w:tcW w:w="1141" w:type="dxa"/>
          </w:tcPr>
          <w:p w14:paraId="1A415C52" w14:textId="26902182" w:rsidR="00EA240E" w:rsidRPr="00D856D9" w:rsidRDefault="00EA240E" w:rsidP="00EA240E">
            <w:pPr>
              <w:tabs>
                <w:tab w:val="left" w:pos="540"/>
                <w:tab w:val="left" w:pos="9360"/>
              </w:tabs>
              <w:ind w:right="-36"/>
              <w:jc w:val="center"/>
            </w:pPr>
            <w:r w:rsidRPr="00D856D9">
              <w:t>202</w:t>
            </w:r>
            <w:r w:rsidR="00221ED8" w:rsidRPr="00D856D9">
              <w:t>4</w:t>
            </w:r>
          </w:p>
        </w:tc>
        <w:tc>
          <w:tcPr>
            <w:tcW w:w="236" w:type="dxa"/>
          </w:tcPr>
          <w:p w14:paraId="587F87C2" w14:textId="77777777" w:rsidR="00EA240E" w:rsidRPr="00D856D9" w:rsidRDefault="00EA240E" w:rsidP="00EA240E">
            <w:pPr>
              <w:tabs>
                <w:tab w:val="left" w:pos="540"/>
                <w:tab w:val="left" w:pos="9360"/>
              </w:tabs>
              <w:ind w:right="-36"/>
              <w:jc w:val="center"/>
            </w:pPr>
          </w:p>
        </w:tc>
        <w:tc>
          <w:tcPr>
            <w:tcW w:w="1150" w:type="dxa"/>
          </w:tcPr>
          <w:p w14:paraId="2F8812BE" w14:textId="478ED036" w:rsidR="00EA240E" w:rsidRPr="00D856D9" w:rsidRDefault="00ED2782" w:rsidP="00EA240E">
            <w:pPr>
              <w:tabs>
                <w:tab w:val="left" w:pos="540"/>
                <w:tab w:val="left" w:pos="9360"/>
              </w:tabs>
              <w:ind w:right="-36"/>
              <w:jc w:val="center"/>
            </w:pPr>
            <w:r w:rsidRPr="00D856D9">
              <w:t>2025</w:t>
            </w:r>
          </w:p>
        </w:tc>
        <w:tc>
          <w:tcPr>
            <w:tcW w:w="236" w:type="dxa"/>
          </w:tcPr>
          <w:p w14:paraId="1243C0C4" w14:textId="77777777" w:rsidR="00EA240E" w:rsidRPr="00D856D9" w:rsidRDefault="00EA240E" w:rsidP="00EA240E">
            <w:pPr>
              <w:tabs>
                <w:tab w:val="left" w:pos="9360"/>
              </w:tabs>
              <w:ind w:right="-36"/>
              <w:jc w:val="center"/>
            </w:pPr>
          </w:p>
        </w:tc>
        <w:tc>
          <w:tcPr>
            <w:tcW w:w="1223" w:type="dxa"/>
          </w:tcPr>
          <w:p w14:paraId="4C46EC74" w14:textId="0C5E5C9E" w:rsidR="00EA240E" w:rsidRPr="00D856D9" w:rsidRDefault="00EA240E" w:rsidP="00EA240E">
            <w:pPr>
              <w:tabs>
                <w:tab w:val="left" w:pos="540"/>
                <w:tab w:val="left" w:pos="9360"/>
              </w:tabs>
              <w:ind w:right="-36"/>
              <w:jc w:val="center"/>
            </w:pPr>
            <w:r w:rsidRPr="00D856D9">
              <w:t>202</w:t>
            </w:r>
            <w:r w:rsidR="00221ED8" w:rsidRPr="00D856D9">
              <w:t>4</w:t>
            </w:r>
          </w:p>
        </w:tc>
      </w:tr>
      <w:tr w:rsidR="00DB4F75" w:rsidRPr="00D856D9" w14:paraId="49CBB7B0" w14:textId="77777777" w:rsidTr="00A1345C">
        <w:trPr>
          <w:cantSplit/>
        </w:trPr>
        <w:tc>
          <w:tcPr>
            <w:tcW w:w="3825" w:type="dxa"/>
          </w:tcPr>
          <w:p w14:paraId="476AB7E1" w14:textId="77777777" w:rsidR="00DB4F75" w:rsidRPr="00D856D9" w:rsidRDefault="00DB4F75" w:rsidP="00DB4F75">
            <w:pPr>
              <w:ind w:right="-36"/>
              <w:jc w:val="center"/>
              <w:rPr>
                <w:cs/>
              </w:rPr>
            </w:pPr>
          </w:p>
        </w:tc>
        <w:tc>
          <w:tcPr>
            <w:tcW w:w="5391" w:type="dxa"/>
            <w:gridSpan w:val="7"/>
          </w:tcPr>
          <w:p w14:paraId="641D0EC0" w14:textId="3133D1B4" w:rsidR="00DB4F75" w:rsidRPr="00D856D9" w:rsidRDefault="00DB4F75" w:rsidP="00DB4F75">
            <w:pPr>
              <w:tabs>
                <w:tab w:val="left" w:pos="9360"/>
              </w:tabs>
              <w:ind w:right="-36"/>
              <w:jc w:val="center"/>
              <w:rPr>
                <w:cs/>
              </w:rPr>
            </w:pPr>
            <w:r w:rsidRPr="00D856D9">
              <w:rPr>
                <w:i/>
                <w:iCs/>
              </w:rPr>
              <w:t>(in thousand Baht)</w:t>
            </w:r>
          </w:p>
        </w:tc>
      </w:tr>
      <w:tr w:rsidR="00221ED8" w:rsidRPr="00D856D9" w14:paraId="22756E9C" w14:textId="77777777" w:rsidTr="00A1345C">
        <w:trPr>
          <w:cantSplit/>
        </w:trPr>
        <w:tc>
          <w:tcPr>
            <w:tcW w:w="3825" w:type="dxa"/>
          </w:tcPr>
          <w:p w14:paraId="2752AFE8" w14:textId="77777777" w:rsidR="00221ED8" w:rsidRPr="00D856D9" w:rsidRDefault="00221ED8" w:rsidP="00221ED8">
            <w:pPr>
              <w:ind w:right="-108"/>
              <w:jc w:val="thaiDistribute"/>
              <w:rPr>
                <w:cs/>
              </w:rPr>
            </w:pPr>
            <w:proofErr w:type="gramStart"/>
            <w:r w:rsidRPr="00D856D9">
              <w:t>At</w:t>
            </w:r>
            <w:proofErr w:type="gramEnd"/>
            <w:r w:rsidRPr="00D856D9">
              <w:t xml:space="preserve"> 1 January</w:t>
            </w:r>
          </w:p>
        </w:tc>
        <w:tc>
          <w:tcPr>
            <w:tcW w:w="1169" w:type="dxa"/>
          </w:tcPr>
          <w:p w14:paraId="2A33305F" w14:textId="3DA69F2E" w:rsidR="00221ED8" w:rsidRPr="00D856D9" w:rsidRDefault="00221ED8" w:rsidP="00221ED8">
            <w:pPr>
              <w:tabs>
                <w:tab w:val="decimal" w:pos="917"/>
              </w:tabs>
              <w:ind w:left="-109" w:right="-108"/>
              <w:jc w:val="left"/>
              <w:rPr>
                <w:rFonts w:cs="Angsana New"/>
                <w:szCs w:val="25"/>
              </w:rPr>
            </w:pPr>
            <w:r w:rsidRPr="00D856D9">
              <w:t>118,842</w:t>
            </w:r>
          </w:p>
        </w:tc>
        <w:tc>
          <w:tcPr>
            <w:tcW w:w="236" w:type="dxa"/>
          </w:tcPr>
          <w:p w14:paraId="08D3853B" w14:textId="77777777" w:rsidR="00221ED8" w:rsidRPr="00D856D9" w:rsidRDefault="00221ED8" w:rsidP="00221ED8">
            <w:pPr>
              <w:tabs>
                <w:tab w:val="decimal" w:pos="917"/>
              </w:tabs>
              <w:ind w:left="-109" w:right="-108"/>
              <w:jc w:val="left"/>
            </w:pPr>
          </w:p>
        </w:tc>
        <w:tc>
          <w:tcPr>
            <w:tcW w:w="1141" w:type="dxa"/>
          </w:tcPr>
          <w:p w14:paraId="35AADE4F" w14:textId="6838F424" w:rsidR="00221ED8" w:rsidRPr="00D856D9" w:rsidRDefault="00221ED8" w:rsidP="00221ED8">
            <w:pPr>
              <w:tabs>
                <w:tab w:val="decimal" w:pos="917"/>
              </w:tabs>
              <w:ind w:left="-109" w:right="-108"/>
              <w:jc w:val="left"/>
            </w:pPr>
            <w:r w:rsidRPr="00D856D9">
              <w:t>110,949</w:t>
            </w:r>
          </w:p>
        </w:tc>
        <w:tc>
          <w:tcPr>
            <w:tcW w:w="236" w:type="dxa"/>
          </w:tcPr>
          <w:p w14:paraId="771F472D" w14:textId="77777777" w:rsidR="00221ED8" w:rsidRPr="00D856D9" w:rsidRDefault="00221ED8" w:rsidP="00221ED8">
            <w:pPr>
              <w:tabs>
                <w:tab w:val="decimal" w:pos="917"/>
              </w:tabs>
              <w:ind w:left="-109" w:right="-108"/>
              <w:jc w:val="left"/>
            </w:pPr>
          </w:p>
        </w:tc>
        <w:tc>
          <w:tcPr>
            <w:tcW w:w="1150" w:type="dxa"/>
          </w:tcPr>
          <w:p w14:paraId="05FA7852" w14:textId="0B315677" w:rsidR="00221ED8" w:rsidRPr="00D856D9" w:rsidRDefault="00221ED8" w:rsidP="00221ED8">
            <w:pPr>
              <w:tabs>
                <w:tab w:val="decimal" w:pos="917"/>
              </w:tabs>
              <w:ind w:left="-109" w:right="-108"/>
              <w:jc w:val="left"/>
            </w:pPr>
            <w:r w:rsidRPr="00D856D9">
              <w:t>66,633</w:t>
            </w:r>
          </w:p>
        </w:tc>
        <w:tc>
          <w:tcPr>
            <w:tcW w:w="236" w:type="dxa"/>
          </w:tcPr>
          <w:p w14:paraId="74E695B6" w14:textId="77777777" w:rsidR="00221ED8" w:rsidRPr="00D856D9" w:rsidRDefault="00221ED8" w:rsidP="00221ED8">
            <w:pPr>
              <w:tabs>
                <w:tab w:val="decimal" w:pos="917"/>
              </w:tabs>
              <w:ind w:left="-109" w:right="-108"/>
              <w:jc w:val="left"/>
            </w:pPr>
          </w:p>
        </w:tc>
        <w:tc>
          <w:tcPr>
            <w:tcW w:w="1223" w:type="dxa"/>
          </w:tcPr>
          <w:p w14:paraId="4D0A6299" w14:textId="38EBFCC9" w:rsidR="00221ED8" w:rsidRPr="00D856D9" w:rsidRDefault="00221ED8" w:rsidP="00221ED8">
            <w:pPr>
              <w:tabs>
                <w:tab w:val="decimal" w:pos="917"/>
              </w:tabs>
              <w:ind w:left="-109" w:right="-108"/>
              <w:jc w:val="left"/>
            </w:pPr>
            <w:r w:rsidRPr="00D856D9">
              <w:t>44,054</w:t>
            </w:r>
          </w:p>
        </w:tc>
      </w:tr>
      <w:tr w:rsidR="00221ED8" w:rsidRPr="00D856D9" w14:paraId="77786D89" w14:textId="77777777" w:rsidTr="00A1345C">
        <w:trPr>
          <w:cantSplit/>
        </w:trPr>
        <w:tc>
          <w:tcPr>
            <w:tcW w:w="3825" w:type="dxa"/>
          </w:tcPr>
          <w:p w14:paraId="336B2FCC" w14:textId="06E980FD" w:rsidR="00221ED8" w:rsidRPr="00D856D9" w:rsidRDefault="00221ED8" w:rsidP="00221ED8">
            <w:pPr>
              <w:ind w:right="-108"/>
              <w:jc w:val="thaiDistribute"/>
              <w:rPr>
                <w:bCs/>
              </w:rPr>
            </w:pPr>
            <w:r w:rsidRPr="00D856D9">
              <w:rPr>
                <w:bCs/>
              </w:rPr>
              <w:t>Increased during the year</w:t>
            </w:r>
          </w:p>
        </w:tc>
        <w:tc>
          <w:tcPr>
            <w:tcW w:w="1169" w:type="dxa"/>
            <w:tcBorders>
              <w:bottom w:val="single" w:sz="4" w:space="0" w:color="auto"/>
            </w:tcBorders>
          </w:tcPr>
          <w:p w14:paraId="32157D87" w14:textId="037251B2" w:rsidR="00221ED8" w:rsidRPr="00D856D9" w:rsidRDefault="005C3CF5" w:rsidP="00221ED8">
            <w:pPr>
              <w:tabs>
                <w:tab w:val="decimal" w:pos="917"/>
              </w:tabs>
              <w:ind w:left="-109" w:right="-108"/>
              <w:jc w:val="left"/>
            </w:pPr>
            <w:r w:rsidRPr="005C3CF5">
              <w:t>9,518</w:t>
            </w:r>
          </w:p>
        </w:tc>
        <w:tc>
          <w:tcPr>
            <w:tcW w:w="236" w:type="dxa"/>
          </w:tcPr>
          <w:p w14:paraId="7D7D6467" w14:textId="77777777" w:rsidR="00221ED8" w:rsidRPr="00D856D9" w:rsidRDefault="00221ED8" w:rsidP="00221ED8">
            <w:pPr>
              <w:tabs>
                <w:tab w:val="decimal" w:pos="917"/>
              </w:tabs>
              <w:ind w:left="-109" w:right="-108"/>
              <w:jc w:val="left"/>
            </w:pPr>
          </w:p>
        </w:tc>
        <w:tc>
          <w:tcPr>
            <w:tcW w:w="1141" w:type="dxa"/>
            <w:tcBorders>
              <w:bottom w:val="single" w:sz="4" w:space="0" w:color="auto"/>
            </w:tcBorders>
          </w:tcPr>
          <w:p w14:paraId="4E81C4BE" w14:textId="18D0BEA2" w:rsidR="00221ED8" w:rsidRPr="00D856D9" w:rsidRDefault="00221ED8" w:rsidP="00221ED8">
            <w:pPr>
              <w:tabs>
                <w:tab w:val="decimal" w:pos="917"/>
              </w:tabs>
              <w:ind w:left="-109" w:right="-108"/>
              <w:jc w:val="left"/>
            </w:pPr>
            <w:r w:rsidRPr="00D856D9">
              <w:t>7,893</w:t>
            </w:r>
          </w:p>
        </w:tc>
        <w:tc>
          <w:tcPr>
            <w:tcW w:w="236" w:type="dxa"/>
          </w:tcPr>
          <w:p w14:paraId="63659AA4" w14:textId="77777777" w:rsidR="00221ED8" w:rsidRPr="00D856D9" w:rsidRDefault="00221ED8" w:rsidP="00221ED8">
            <w:pPr>
              <w:tabs>
                <w:tab w:val="decimal" w:pos="917"/>
              </w:tabs>
              <w:ind w:left="-109" w:right="-108"/>
              <w:jc w:val="left"/>
            </w:pPr>
          </w:p>
        </w:tc>
        <w:tc>
          <w:tcPr>
            <w:tcW w:w="1150" w:type="dxa"/>
            <w:tcBorders>
              <w:bottom w:val="single" w:sz="4" w:space="0" w:color="auto"/>
            </w:tcBorders>
          </w:tcPr>
          <w:p w14:paraId="4BEA7BD1" w14:textId="2BCD9E76" w:rsidR="00221ED8" w:rsidRPr="00D856D9" w:rsidRDefault="005C3CF5" w:rsidP="00221ED8">
            <w:pPr>
              <w:tabs>
                <w:tab w:val="decimal" w:pos="917"/>
              </w:tabs>
              <w:ind w:left="-109" w:right="-108"/>
              <w:jc w:val="left"/>
            </w:pPr>
            <w:r w:rsidRPr="005C3CF5">
              <w:t>27,119</w:t>
            </w:r>
          </w:p>
        </w:tc>
        <w:tc>
          <w:tcPr>
            <w:tcW w:w="236" w:type="dxa"/>
          </w:tcPr>
          <w:p w14:paraId="7D9CCC86" w14:textId="77777777" w:rsidR="00221ED8" w:rsidRPr="00D856D9" w:rsidRDefault="00221ED8" w:rsidP="00221ED8">
            <w:pPr>
              <w:tabs>
                <w:tab w:val="decimal" w:pos="917"/>
              </w:tabs>
              <w:ind w:left="-109" w:right="-108"/>
              <w:jc w:val="left"/>
            </w:pPr>
          </w:p>
        </w:tc>
        <w:tc>
          <w:tcPr>
            <w:tcW w:w="1223" w:type="dxa"/>
            <w:tcBorders>
              <w:bottom w:val="single" w:sz="4" w:space="0" w:color="auto"/>
            </w:tcBorders>
          </w:tcPr>
          <w:p w14:paraId="035F3B73" w14:textId="4A7B6BBF" w:rsidR="00221ED8" w:rsidRPr="00D856D9" w:rsidRDefault="00221ED8" w:rsidP="00221ED8">
            <w:pPr>
              <w:tabs>
                <w:tab w:val="decimal" w:pos="730"/>
              </w:tabs>
              <w:ind w:left="-109" w:right="-108"/>
              <w:jc w:val="center"/>
            </w:pPr>
            <w:r w:rsidRPr="00D856D9">
              <w:t>22,579</w:t>
            </w:r>
          </w:p>
        </w:tc>
      </w:tr>
      <w:tr w:rsidR="00221ED8" w:rsidRPr="00D856D9" w14:paraId="7497129A" w14:textId="77777777" w:rsidTr="00A1345C">
        <w:trPr>
          <w:cantSplit/>
        </w:trPr>
        <w:tc>
          <w:tcPr>
            <w:tcW w:w="3825" w:type="dxa"/>
          </w:tcPr>
          <w:p w14:paraId="4D1F2A7F" w14:textId="3DF42B29" w:rsidR="00221ED8" w:rsidRPr="00D856D9" w:rsidRDefault="00221ED8" w:rsidP="00221ED8">
            <w:pPr>
              <w:ind w:right="-108"/>
              <w:jc w:val="thaiDistribute"/>
              <w:rPr>
                <w:b/>
              </w:rPr>
            </w:pPr>
            <w:proofErr w:type="gramStart"/>
            <w:r w:rsidRPr="00D856D9">
              <w:rPr>
                <w:b/>
              </w:rPr>
              <w:t>At</w:t>
            </w:r>
            <w:proofErr w:type="gramEnd"/>
            <w:r w:rsidRPr="00D856D9">
              <w:rPr>
                <w:b/>
              </w:rPr>
              <w:t xml:space="preserve"> 31 December</w:t>
            </w:r>
          </w:p>
        </w:tc>
        <w:tc>
          <w:tcPr>
            <w:tcW w:w="1169" w:type="dxa"/>
            <w:tcBorders>
              <w:top w:val="single" w:sz="4" w:space="0" w:color="auto"/>
              <w:bottom w:val="double" w:sz="4" w:space="0" w:color="auto"/>
            </w:tcBorders>
          </w:tcPr>
          <w:p w14:paraId="3FAE1F68" w14:textId="7000B0C0" w:rsidR="00221ED8" w:rsidRPr="00D856D9" w:rsidRDefault="005C3CF5" w:rsidP="00221ED8">
            <w:pPr>
              <w:tabs>
                <w:tab w:val="decimal" w:pos="917"/>
              </w:tabs>
              <w:ind w:left="-109" w:right="-108"/>
              <w:jc w:val="left"/>
              <w:rPr>
                <w:b/>
              </w:rPr>
            </w:pPr>
            <w:r w:rsidRPr="005C3CF5">
              <w:rPr>
                <w:b/>
              </w:rPr>
              <w:t>128,360</w:t>
            </w:r>
          </w:p>
        </w:tc>
        <w:tc>
          <w:tcPr>
            <w:tcW w:w="236" w:type="dxa"/>
          </w:tcPr>
          <w:p w14:paraId="15F7A762" w14:textId="77777777" w:rsidR="00221ED8" w:rsidRPr="00D856D9" w:rsidRDefault="00221ED8" w:rsidP="00221ED8">
            <w:pPr>
              <w:tabs>
                <w:tab w:val="decimal" w:pos="917"/>
              </w:tabs>
              <w:ind w:left="-109" w:right="-108"/>
              <w:jc w:val="left"/>
              <w:rPr>
                <w:b/>
              </w:rPr>
            </w:pPr>
          </w:p>
        </w:tc>
        <w:tc>
          <w:tcPr>
            <w:tcW w:w="1141" w:type="dxa"/>
            <w:tcBorders>
              <w:top w:val="single" w:sz="4" w:space="0" w:color="auto"/>
              <w:bottom w:val="double" w:sz="4" w:space="0" w:color="auto"/>
            </w:tcBorders>
          </w:tcPr>
          <w:p w14:paraId="58DD22D5" w14:textId="4FC0DD53" w:rsidR="00221ED8" w:rsidRPr="00D856D9" w:rsidRDefault="00221ED8" w:rsidP="00221ED8">
            <w:pPr>
              <w:tabs>
                <w:tab w:val="decimal" w:pos="917"/>
              </w:tabs>
              <w:ind w:left="-109" w:right="-108"/>
              <w:jc w:val="left"/>
              <w:rPr>
                <w:b/>
              </w:rPr>
            </w:pPr>
            <w:r w:rsidRPr="00D856D9">
              <w:rPr>
                <w:b/>
              </w:rPr>
              <w:t>118,842</w:t>
            </w:r>
          </w:p>
        </w:tc>
        <w:tc>
          <w:tcPr>
            <w:tcW w:w="236" w:type="dxa"/>
          </w:tcPr>
          <w:p w14:paraId="368E231D" w14:textId="77777777" w:rsidR="00221ED8" w:rsidRPr="00D856D9" w:rsidRDefault="00221ED8" w:rsidP="00221ED8">
            <w:pPr>
              <w:tabs>
                <w:tab w:val="decimal" w:pos="917"/>
              </w:tabs>
              <w:ind w:left="-109" w:right="-108"/>
              <w:jc w:val="left"/>
              <w:rPr>
                <w:b/>
              </w:rPr>
            </w:pPr>
          </w:p>
        </w:tc>
        <w:tc>
          <w:tcPr>
            <w:tcW w:w="1150" w:type="dxa"/>
            <w:tcBorders>
              <w:top w:val="single" w:sz="4" w:space="0" w:color="auto"/>
              <w:bottom w:val="double" w:sz="4" w:space="0" w:color="auto"/>
            </w:tcBorders>
          </w:tcPr>
          <w:p w14:paraId="05E5F24B" w14:textId="2E30FE8D" w:rsidR="00221ED8" w:rsidRPr="00D856D9" w:rsidRDefault="005C3CF5" w:rsidP="00221ED8">
            <w:pPr>
              <w:tabs>
                <w:tab w:val="decimal" w:pos="917"/>
              </w:tabs>
              <w:ind w:left="-109" w:right="-108"/>
              <w:jc w:val="left"/>
              <w:rPr>
                <w:b/>
              </w:rPr>
            </w:pPr>
            <w:r w:rsidRPr="005C3CF5">
              <w:rPr>
                <w:b/>
              </w:rPr>
              <w:t>93,752</w:t>
            </w:r>
          </w:p>
        </w:tc>
        <w:tc>
          <w:tcPr>
            <w:tcW w:w="236" w:type="dxa"/>
          </w:tcPr>
          <w:p w14:paraId="618CEA28" w14:textId="77777777" w:rsidR="00221ED8" w:rsidRPr="00D856D9" w:rsidRDefault="00221ED8" w:rsidP="00221ED8">
            <w:pPr>
              <w:tabs>
                <w:tab w:val="decimal" w:pos="917"/>
              </w:tabs>
              <w:ind w:left="-109" w:right="-108"/>
              <w:jc w:val="left"/>
              <w:rPr>
                <w:b/>
              </w:rPr>
            </w:pPr>
          </w:p>
        </w:tc>
        <w:tc>
          <w:tcPr>
            <w:tcW w:w="1223" w:type="dxa"/>
            <w:tcBorders>
              <w:top w:val="single" w:sz="4" w:space="0" w:color="auto"/>
              <w:bottom w:val="double" w:sz="4" w:space="0" w:color="auto"/>
            </w:tcBorders>
          </w:tcPr>
          <w:p w14:paraId="75FFE23C" w14:textId="0FF3EFE2" w:rsidR="00221ED8" w:rsidRPr="00D856D9" w:rsidRDefault="00221ED8" w:rsidP="00221ED8">
            <w:pPr>
              <w:tabs>
                <w:tab w:val="decimal" w:pos="917"/>
              </w:tabs>
              <w:ind w:left="-109" w:right="-108"/>
              <w:jc w:val="left"/>
              <w:rPr>
                <w:b/>
              </w:rPr>
            </w:pPr>
            <w:r w:rsidRPr="00D856D9">
              <w:rPr>
                <w:b/>
              </w:rPr>
              <w:t>66,633</w:t>
            </w:r>
          </w:p>
        </w:tc>
      </w:tr>
    </w:tbl>
    <w:p w14:paraId="48F6727A" w14:textId="0EB1ECD0" w:rsidR="00E65A80" w:rsidRPr="00D856D9" w:rsidRDefault="00E65A80" w:rsidP="0016170B">
      <w:pPr>
        <w:ind w:left="549"/>
        <w:rPr>
          <w:sz w:val="18"/>
          <w:szCs w:val="18"/>
        </w:rPr>
      </w:pPr>
    </w:p>
    <w:p w14:paraId="4C31789E" w14:textId="4C893CB3" w:rsidR="0016170B" w:rsidRPr="00D856D9" w:rsidRDefault="005C55ED" w:rsidP="005C55ED">
      <w:pPr>
        <w:tabs>
          <w:tab w:val="left" w:pos="540"/>
        </w:tabs>
        <w:spacing w:line="240" w:lineRule="atLeast"/>
        <w:ind w:right="-25"/>
        <w:outlineLvl w:val="0"/>
        <w:rPr>
          <w:b/>
          <w:bCs/>
          <w:sz w:val="22"/>
          <w:szCs w:val="22"/>
        </w:rPr>
      </w:pPr>
      <w:r w:rsidRPr="00D856D9">
        <w:rPr>
          <w:b/>
          <w:bCs/>
          <w:sz w:val="22"/>
          <w:szCs w:val="22"/>
        </w:rPr>
        <w:t>4</w:t>
      </w:r>
      <w:r w:rsidR="00BE1AFB" w:rsidRPr="00D856D9">
        <w:rPr>
          <w:b/>
          <w:bCs/>
          <w:sz w:val="22"/>
          <w:szCs w:val="22"/>
        </w:rPr>
        <w:t>2</w:t>
      </w:r>
      <w:r w:rsidRPr="00D856D9">
        <w:rPr>
          <w:b/>
          <w:bCs/>
          <w:sz w:val="22"/>
          <w:szCs w:val="22"/>
        </w:rPr>
        <w:tab/>
      </w:r>
      <w:r w:rsidR="0016170B" w:rsidRPr="00D856D9">
        <w:rPr>
          <w:b/>
          <w:bCs/>
          <w:sz w:val="22"/>
          <w:szCs w:val="22"/>
        </w:rPr>
        <w:t>Commitments with non-related parties</w:t>
      </w:r>
    </w:p>
    <w:p w14:paraId="20ED3485" w14:textId="77777777" w:rsidR="0016170B" w:rsidRPr="00D856D9" w:rsidRDefault="0016170B" w:rsidP="0016170B">
      <w:pPr>
        <w:spacing w:line="240" w:lineRule="atLeast"/>
        <w:ind w:right="-25"/>
        <w:jc w:val="left"/>
        <w:outlineLvl w:val="0"/>
        <w:rPr>
          <w:b/>
          <w:bCs/>
          <w:sz w:val="18"/>
          <w:szCs w:val="18"/>
        </w:rPr>
      </w:pPr>
    </w:p>
    <w:tbl>
      <w:tblPr>
        <w:tblW w:w="9207" w:type="dxa"/>
        <w:tblInd w:w="423" w:type="dxa"/>
        <w:tblLayout w:type="fixed"/>
        <w:tblLook w:val="0000" w:firstRow="0" w:lastRow="0" w:firstColumn="0" w:lastColumn="0" w:noHBand="0" w:noVBand="0"/>
      </w:tblPr>
      <w:tblGrid>
        <w:gridCol w:w="3825"/>
        <w:gridCol w:w="1170"/>
        <w:gridCol w:w="236"/>
        <w:gridCol w:w="1096"/>
        <w:gridCol w:w="270"/>
        <w:gridCol w:w="1170"/>
        <w:gridCol w:w="270"/>
        <w:gridCol w:w="1170"/>
      </w:tblGrid>
      <w:tr w:rsidR="0041564A" w:rsidRPr="00D856D9" w14:paraId="3466D0BE" w14:textId="77777777" w:rsidTr="00A1345C">
        <w:trPr>
          <w:tblHeader/>
        </w:trPr>
        <w:tc>
          <w:tcPr>
            <w:tcW w:w="3825" w:type="dxa"/>
          </w:tcPr>
          <w:p w14:paraId="767910D4" w14:textId="77777777" w:rsidR="0041564A" w:rsidRPr="00D856D9" w:rsidRDefault="0041564A" w:rsidP="000E2892">
            <w:pPr>
              <w:ind w:hanging="1"/>
              <w:rPr>
                <w:b/>
                <w:bCs/>
              </w:rPr>
            </w:pPr>
            <w:bookmarkStart w:id="44" w:name="_Hlk33485473"/>
          </w:p>
        </w:tc>
        <w:tc>
          <w:tcPr>
            <w:tcW w:w="2502" w:type="dxa"/>
            <w:gridSpan w:val="3"/>
          </w:tcPr>
          <w:p w14:paraId="74C21F1B" w14:textId="47C8BFD0" w:rsidR="0041564A" w:rsidRPr="00D856D9" w:rsidRDefault="0041564A" w:rsidP="000E2892">
            <w:pPr>
              <w:ind w:left="-36" w:right="-108" w:hanging="72"/>
              <w:jc w:val="center"/>
              <w:rPr>
                <w:b/>
                <w:bCs/>
              </w:rPr>
            </w:pPr>
            <w:r w:rsidRPr="00D856D9">
              <w:rPr>
                <w:b/>
                <w:bCs/>
              </w:rPr>
              <w:t>Consolidated</w:t>
            </w:r>
          </w:p>
        </w:tc>
        <w:tc>
          <w:tcPr>
            <w:tcW w:w="270" w:type="dxa"/>
          </w:tcPr>
          <w:p w14:paraId="5630487E" w14:textId="77777777" w:rsidR="0041564A" w:rsidRPr="00D856D9" w:rsidRDefault="0041564A" w:rsidP="000E2892">
            <w:pPr>
              <w:ind w:left="-36" w:right="-108" w:hanging="72"/>
              <w:jc w:val="center"/>
              <w:rPr>
                <w:b/>
                <w:bCs/>
              </w:rPr>
            </w:pPr>
          </w:p>
        </w:tc>
        <w:tc>
          <w:tcPr>
            <w:tcW w:w="2610" w:type="dxa"/>
            <w:gridSpan w:val="3"/>
          </w:tcPr>
          <w:p w14:paraId="1559E304" w14:textId="76674868" w:rsidR="0041564A" w:rsidRPr="00D856D9" w:rsidRDefault="0041564A" w:rsidP="000E2892">
            <w:pPr>
              <w:ind w:left="-36" w:right="-108" w:hanging="72"/>
              <w:jc w:val="center"/>
              <w:rPr>
                <w:b/>
                <w:bCs/>
              </w:rPr>
            </w:pPr>
            <w:r w:rsidRPr="00D856D9">
              <w:rPr>
                <w:b/>
                <w:bCs/>
              </w:rPr>
              <w:t>Separate</w:t>
            </w:r>
          </w:p>
        </w:tc>
      </w:tr>
      <w:tr w:rsidR="0041564A" w:rsidRPr="00D856D9" w14:paraId="4005961A" w14:textId="77777777" w:rsidTr="00A1345C">
        <w:trPr>
          <w:tblHeader/>
        </w:trPr>
        <w:tc>
          <w:tcPr>
            <w:tcW w:w="3825" w:type="dxa"/>
          </w:tcPr>
          <w:p w14:paraId="1C96EDEB" w14:textId="77777777" w:rsidR="0041564A" w:rsidRPr="00D856D9" w:rsidRDefault="0041564A" w:rsidP="000E2892">
            <w:pPr>
              <w:rPr>
                <w:b/>
                <w:bCs/>
              </w:rPr>
            </w:pPr>
          </w:p>
        </w:tc>
        <w:tc>
          <w:tcPr>
            <w:tcW w:w="2502" w:type="dxa"/>
            <w:gridSpan w:val="3"/>
          </w:tcPr>
          <w:p w14:paraId="65321B39" w14:textId="2BD0E5BA" w:rsidR="0041564A" w:rsidRPr="00D856D9" w:rsidRDefault="0041564A" w:rsidP="000E2892">
            <w:pPr>
              <w:ind w:left="-36" w:right="-108" w:hanging="72"/>
              <w:jc w:val="center"/>
            </w:pPr>
            <w:r w:rsidRPr="00D856D9">
              <w:rPr>
                <w:b/>
                <w:bCs/>
              </w:rPr>
              <w:t>financial statements</w:t>
            </w:r>
          </w:p>
        </w:tc>
        <w:tc>
          <w:tcPr>
            <w:tcW w:w="270" w:type="dxa"/>
          </w:tcPr>
          <w:p w14:paraId="4E4B4527" w14:textId="77777777" w:rsidR="0041564A" w:rsidRPr="00D856D9" w:rsidRDefault="0041564A" w:rsidP="000E2892">
            <w:pPr>
              <w:ind w:left="-36" w:right="-108" w:hanging="72"/>
              <w:jc w:val="center"/>
              <w:rPr>
                <w:b/>
                <w:bCs/>
              </w:rPr>
            </w:pPr>
          </w:p>
        </w:tc>
        <w:tc>
          <w:tcPr>
            <w:tcW w:w="2610" w:type="dxa"/>
            <w:gridSpan w:val="3"/>
          </w:tcPr>
          <w:p w14:paraId="38A8D524" w14:textId="77777777" w:rsidR="0041564A" w:rsidRPr="00D856D9" w:rsidRDefault="0041564A" w:rsidP="000E2892">
            <w:pPr>
              <w:ind w:left="-36" w:right="-108" w:hanging="72"/>
              <w:jc w:val="center"/>
              <w:rPr>
                <w:b/>
                <w:bCs/>
              </w:rPr>
            </w:pPr>
            <w:r w:rsidRPr="00D856D9">
              <w:rPr>
                <w:b/>
                <w:bCs/>
              </w:rPr>
              <w:t>financial statements</w:t>
            </w:r>
          </w:p>
        </w:tc>
      </w:tr>
      <w:bookmarkEnd w:id="44"/>
      <w:tr w:rsidR="00EA240E" w:rsidRPr="00D856D9" w14:paraId="192F0D7B" w14:textId="77777777" w:rsidTr="00A1345C">
        <w:trPr>
          <w:tblHeader/>
        </w:trPr>
        <w:tc>
          <w:tcPr>
            <w:tcW w:w="3825" w:type="dxa"/>
          </w:tcPr>
          <w:p w14:paraId="56FF676B" w14:textId="77777777" w:rsidR="00EA240E" w:rsidRPr="00D856D9" w:rsidRDefault="00EA240E" w:rsidP="00EA240E"/>
        </w:tc>
        <w:tc>
          <w:tcPr>
            <w:tcW w:w="1170" w:type="dxa"/>
          </w:tcPr>
          <w:p w14:paraId="1F2F54C1" w14:textId="5D172CD4" w:rsidR="00EA240E" w:rsidRPr="00D856D9" w:rsidRDefault="00ED2782" w:rsidP="00EA240E">
            <w:pPr>
              <w:ind w:left="-108" w:right="-108"/>
              <w:jc w:val="center"/>
            </w:pPr>
            <w:r w:rsidRPr="00D856D9">
              <w:t>2025</w:t>
            </w:r>
          </w:p>
        </w:tc>
        <w:tc>
          <w:tcPr>
            <w:tcW w:w="236" w:type="dxa"/>
          </w:tcPr>
          <w:p w14:paraId="75D344A1" w14:textId="77777777" w:rsidR="00EA240E" w:rsidRPr="00D856D9" w:rsidRDefault="00EA240E" w:rsidP="00EA240E">
            <w:pPr>
              <w:ind w:left="-108" w:right="-108"/>
              <w:jc w:val="center"/>
            </w:pPr>
          </w:p>
        </w:tc>
        <w:tc>
          <w:tcPr>
            <w:tcW w:w="1096" w:type="dxa"/>
          </w:tcPr>
          <w:p w14:paraId="44FCD07F" w14:textId="28A1C3C1" w:rsidR="00EA240E" w:rsidRPr="00D856D9" w:rsidRDefault="00EA240E" w:rsidP="00EA240E">
            <w:pPr>
              <w:ind w:left="-108" w:right="-108"/>
              <w:jc w:val="center"/>
            </w:pPr>
            <w:r w:rsidRPr="00D856D9">
              <w:t>202</w:t>
            </w:r>
            <w:r w:rsidR="00BE6229" w:rsidRPr="00D856D9">
              <w:t>4</w:t>
            </w:r>
          </w:p>
        </w:tc>
        <w:tc>
          <w:tcPr>
            <w:tcW w:w="270" w:type="dxa"/>
          </w:tcPr>
          <w:p w14:paraId="31D7634A" w14:textId="77777777" w:rsidR="00EA240E" w:rsidRPr="00D856D9" w:rsidRDefault="00EA240E" w:rsidP="00EA240E">
            <w:pPr>
              <w:ind w:left="-108" w:right="-108"/>
              <w:jc w:val="center"/>
            </w:pPr>
          </w:p>
        </w:tc>
        <w:tc>
          <w:tcPr>
            <w:tcW w:w="1170" w:type="dxa"/>
          </w:tcPr>
          <w:p w14:paraId="2F08EED7" w14:textId="22C93B1C" w:rsidR="00EA240E" w:rsidRPr="00D856D9" w:rsidRDefault="00ED2782" w:rsidP="00EA240E">
            <w:pPr>
              <w:ind w:left="-108" w:right="-108"/>
              <w:jc w:val="center"/>
            </w:pPr>
            <w:r w:rsidRPr="00D856D9">
              <w:t>2025</w:t>
            </w:r>
          </w:p>
        </w:tc>
        <w:tc>
          <w:tcPr>
            <w:tcW w:w="270" w:type="dxa"/>
          </w:tcPr>
          <w:p w14:paraId="04BF8999" w14:textId="77777777" w:rsidR="00EA240E" w:rsidRPr="00D856D9" w:rsidRDefault="00EA240E" w:rsidP="00EA240E">
            <w:pPr>
              <w:ind w:left="-108" w:right="-108"/>
              <w:jc w:val="center"/>
            </w:pPr>
          </w:p>
        </w:tc>
        <w:tc>
          <w:tcPr>
            <w:tcW w:w="1170" w:type="dxa"/>
          </w:tcPr>
          <w:p w14:paraId="430E5DBE" w14:textId="797EBD62" w:rsidR="00EA240E" w:rsidRPr="00D856D9" w:rsidRDefault="00EA240E" w:rsidP="00EA240E">
            <w:pPr>
              <w:ind w:left="-108" w:right="-108"/>
              <w:jc w:val="center"/>
            </w:pPr>
            <w:r w:rsidRPr="00D856D9">
              <w:t>202</w:t>
            </w:r>
            <w:r w:rsidR="00BE6229" w:rsidRPr="00D856D9">
              <w:t>4</w:t>
            </w:r>
          </w:p>
        </w:tc>
      </w:tr>
      <w:tr w:rsidR="00DB4F75" w:rsidRPr="00D856D9" w14:paraId="7BC847FB" w14:textId="77777777" w:rsidTr="00A1345C">
        <w:trPr>
          <w:tblHeader/>
        </w:trPr>
        <w:tc>
          <w:tcPr>
            <w:tcW w:w="3825" w:type="dxa"/>
          </w:tcPr>
          <w:p w14:paraId="3D24D7CA" w14:textId="77777777" w:rsidR="00DB4F75" w:rsidRPr="00D856D9" w:rsidRDefault="00DB4F75" w:rsidP="00DB4F75">
            <w:pPr>
              <w:pStyle w:val="100"/>
              <w:tabs>
                <w:tab w:val="clear" w:pos="1080"/>
              </w:tabs>
              <w:spacing w:line="240" w:lineRule="atLeast"/>
              <w:rPr>
                <w:lang w:val="en-GB"/>
              </w:rPr>
            </w:pPr>
          </w:p>
        </w:tc>
        <w:tc>
          <w:tcPr>
            <w:tcW w:w="5382" w:type="dxa"/>
            <w:gridSpan w:val="7"/>
          </w:tcPr>
          <w:p w14:paraId="49772B63" w14:textId="77777777" w:rsidR="00DB4F75" w:rsidRPr="00D856D9" w:rsidRDefault="00DB4F75" w:rsidP="00DB4F75">
            <w:pPr>
              <w:ind w:left="-108" w:right="-108"/>
              <w:jc w:val="center"/>
              <w:rPr>
                <w:i/>
                <w:iCs/>
              </w:rPr>
            </w:pPr>
            <w:r w:rsidRPr="00D856D9">
              <w:rPr>
                <w:i/>
                <w:iCs/>
              </w:rPr>
              <w:t>(in thousand Baht)</w:t>
            </w:r>
          </w:p>
        </w:tc>
      </w:tr>
      <w:tr w:rsidR="00DB4F75" w:rsidRPr="00D856D9" w14:paraId="50840135" w14:textId="77777777" w:rsidTr="00A1345C">
        <w:tc>
          <w:tcPr>
            <w:tcW w:w="3825" w:type="dxa"/>
          </w:tcPr>
          <w:p w14:paraId="4D7E7247" w14:textId="77777777" w:rsidR="00DB4F75" w:rsidRPr="00D856D9" w:rsidRDefault="00DB4F75" w:rsidP="00DB4F75">
            <w:pPr>
              <w:pStyle w:val="100"/>
              <w:tabs>
                <w:tab w:val="clear" w:pos="1080"/>
              </w:tabs>
              <w:spacing w:line="240" w:lineRule="atLeast"/>
              <w:jc w:val="left"/>
              <w:rPr>
                <w:lang w:val="en-GB"/>
              </w:rPr>
            </w:pPr>
            <w:r w:rsidRPr="00D856D9">
              <w:rPr>
                <w:b/>
                <w:bCs/>
                <w:i/>
                <w:iCs/>
                <w:lang w:val="en-GB"/>
              </w:rPr>
              <w:t>Capital commitments</w:t>
            </w:r>
            <w:r w:rsidRPr="00D856D9">
              <w:rPr>
                <w:b/>
                <w:bCs/>
                <w:i/>
                <w:iCs/>
                <w:cs/>
                <w:lang w:val="en-GB"/>
              </w:rPr>
              <w:t xml:space="preserve"> </w:t>
            </w:r>
          </w:p>
        </w:tc>
        <w:tc>
          <w:tcPr>
            <w:tcW w:w="2502" w:type="dxa"/>
            <w:gridSpan w:val="3"/>
          </w:tcPr>
          <w:p w14:paraId="06F2DEA5" w14:textId="77777777" w:rsidR="00DB4F75" w:rsidRPr="00D856D9" w:rsidRDefault="00DB4F75" w:rsidP="00DB4F75">
            <w:pPr>
              <w:ind w:left="-108" w:right="-108"/>
              <w:jc w:val="center"/>
              <w:rPr>
                <w:i/>
                <w:iCs/>
              </w:rPr>
            </w:pPr>
          </w:p>
        </w:tc>
        <w:tc>
          <w:tcPr>
            <w:tcW w:w="270" w:type="dxa"/>
          </w:tcPr>
          <w:p w14:paraId="2E54130B" w14:textId="77777777" w:rsidR="00DB4F75" w:rsidRPr="00D856D9" w:rsidRDefault="00DB4F75" w:rsidP="00DB4F75">
            <w:pPr>
              <w:ind w:left="-108" w:right="-108"/>
              <w:jc w:val="center"/>
              <w:rPr>
                <w:i/>
                <w:iCs/>
              </w:rPr>
            </w:pPr>
          </w:p>
        </w:tc>
        <w:tc>
          <w:tcPr>
            <w:tcW w:w="1170" w:type="dxa"/>
          </w:tcPr>
          <w:p w14:paraId="6A6B6230" w14:textId="77777777" w:rsidR="00DB4F75" w:rsidRPr="00D856D9" w:rsidRDefault="00DB4F75" w:rsidP="00DB4F75">
            <w:pPr>
              <w:ind w:left="-108" w:right="-108"/>
              <w:jc w:val="center"/>
              <w:rPr>
                <w:i/>
                <w:iCs/>
              </w:rPr>
            </w:pPr>
          </w:p>
        </w:tc>
        <w:tc>
          <w:tcPr>
            <w:tcW w:w="270" w:type="dxa"/>
          </w:tcPr>
          <w:p w14:paraId="34A2B96F" w14:textId="77777777" w:rsidR="00DB4F75" w:rsidRPr="00D856D9" w:rsidRDefault="00DB4F75" w:rsidP="00DB4F75">
            <w:pPr>
              <w:ind w:left="-108" w:right="-108"/>
              <w:jc w:val="center"/>
              <w:rPr>
                <w:i/>
                <w:iCs/>
              </w:rPr>
            </w:pPr>
          </w:p>
        </w:tc>
        <w:tc>
          <w:tcPr>
            <w:tcW w:w="1170" w:type="dxa"/>
          </w:tcPr>
          <w:p w14:paraId="61B0A3AD" w14:textId="77777777" w:rsidR="00DB4F75" w:rsidRPr="00D856D9" w:rsidRDefault="00DB4F75" w:rsidP="00DB4F75">
            <w:pPr>
              <w:ind w:left="-108" w:right="-108"/>
              <w:jc w:val="center"/>
              <w:rPr>
                <w:i/>
                <w:iCs/>
              </w:rPr>
            </w:pPr>
          </w:p>
        </w:tc>
      </w:tr>
      <w:tr w:rsidR="00DB4F75" w:rsidRPr="00D856D9" w14:paraId="1C23583C" w14:textId="77777777" w:rsidTr="00A1345C">
        <w:tc>
          <w:tcPr>
            <w:tcW w:w="3825" w:type="dxa"/>
            <w:vAlign w:val="bottom"/>
          </w:tcPr>
          <w:p w14:paraId="732F3487" w14:textId="4579D900" w:rsidR="00DB4F75" w:rsidRPr="00D856D9" w:rsidRDefault="00DB4F75" w:rsidP="00DB4F75">
            <w:pPr>
              <w:ind w:left="-110" w:right="-86"/>
              <w:rPr>
                <w:i/>
                <w:iCs/>
              </w:rPr>
            </w:pPr>
            <w:r w:rsidRPr="00D856D9">
              <w:t xml:space="preserve">  </w:t>
            </w:r>
            <w:r w:rsidRPr="00D856D9">
              <w:rPr>
                <w:i/>
                <w:iCs/>
              </w:rPr>
              <w:t>Contracted but not provided for:</w:t>
            </w:r>
          </w:p>
        </w:tc>
        <w:tc>
          <w:tcPr>
            <w:tcW w:w="1170" w:type="dxa"/>
          </w:tcPr>
          <w:p w14:paraId="74FF1CEB" w14:textId="77777777" w:rsidR="00DB4F75" w:rsidRPr="00D856D9"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236" w:type="dxa"/>
          </w:tcPr>
          <w:p w14:paraId="7A056990" w14:textId="77777777" w:rsidR="00DB4F75" w:rsidRPr="00D856D9" w:rsidRDefault="00DB4F75" w:rsidP="00DB4F75">
            <w:pPr>
              <w:tabs>
                <w:tab w:val="decimal" w:pos="921"/>
              </w:tabs>
              <w:ind w:right="-43"/>
              <w:jc w:val="left"/>
            </w:pPr>
          </w:p>
        </w:tc>
        <w:tc>
          <w:tcPr>
            <w:tcW w:w="1096" w:type="dxa"/>
          </w:tcPr>
          <w:p w14:paraId="3CAFC5CE" w14:textId="77777777" w:rsidR="00DB4F75" w:rsidRPr="00D856D9"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270" w:type="dxa"/>
          </w:tcPr>
          <w:p w14:paraId="3E44397E" w14:textId="77777777" w:rsidR="00DB4F75" w:rsidRPr="00D856D9"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5A5E5F74" w14:textId="77777777" w:rsidR="00DB4F75" w:rsidRPr="00D856D9"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270" w:type="dxa"/>
          </w:tcPr>
          <w:p w14:paraId="7180C652" w14:textId="77777777" w:rsidR="00DB4F75" w:rsidRPr="00D856D9" w:rsidRDefault="00DB4F75" w:rsidP="00DB4F75">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7445282E" w14:textId="77777777" w:rsidR="00DB4F75" w:rsidRPr="00D856D9" w:rsidRDefault="00DB4F75" w:rsidP="00DB4F75">
            <w:pPr>
              <w:pStyle w:val="Style2"/>
              <w:tabs>
                <w:tab w:val="clear" w:pos="882"/>
                <w:tab w:val="decimal" w:pos="921"/>
              </w:tabs>
              <w:spacing w:line="240" w:lineRule="atLeast"/>
              <w:ind w:right="-90"/>
              <w:rPr>
                <w:rFonts w:ascii="Times New Roman" w:hAnsi="Times New Roman"/>
                <w:sz w:val="20"/>
                <w:szCs w:val="20"/>
              </w:rPr>
            </w:pPr>
          </w:p>
        </w:tc>
      </w:tr>
      <w:tr w:rsidR="00BE6229" w:rsidRPr="00D856D9" w14:paraId="6149020A" w14:textId="77777777" w:rsidTr="005128DD">
        <w:tc>
          <w:tcPr>
            <w:tcW w:w="3825" w:type="dxa"/>
            <w:vAlign w:val="bottom"/>
          </w:tcPr>
          <w:p w14:paraId="08584B0C" w14:textId="2CC7F64B" w:rsidR="00BE6229" w:rsidRPr="00D856D9" w:rsidRDefault="00BE6229" w:rsidP="00BE6229">
            <w:pPr>
              <w:ind w:left="-110" w:right="-86" w:firstLine="110"/>
            </w:pPr>
            <w:r w:rsidRPr="00D856D9">
              <w:t>Building and other constructions</w:t>
            </w:r>
          </w:p>
        </w:tc>
        <w:tc>
          <w:tcPr>
            <w:tcW w:w="1170" w:type="dxa"/>
          </w:tcPr>
          <w:p w14:paraId="3E43C880" w14:textId="564AA904" w:rsidR="00BE6229" w:rsidRPr="00D856D9" w:rsidRDefault="005C3CF5" w:rsidP="00BE6229">
            <w:pPr>
              <w:pStyle w:val="Style2"/>
              <w:tabs>
                <w:tab w:val="clear" w:pos="882"/>
                <w:tab w:val="decimal" w:pos="921"/>
              </w:tabs>
              <w:spacing w:line="240" w:lineRule="atLeast"/>
              <w:ind w:right="-90"/>
              <w:rPr>
                <w:rFonts w:ascii="Times New Roman" w:hAnsi="Times New Roman"/>
                <w:sz w:val="20"/>
                <w:szCs w:val="20"/>
              </w:rPr>
            </w:pPr>
            <w:r w:rsidRPr="005C3CF5">
              <w:rPr>
                <w:rFonts w:ascii="Times New Roman" w:hAnsi="Times New Roman"/>
                <w:sz w:val="20"/>
                <w:szCs w:val="20"/>
              </w:rPr>
              <w:t>640,178</w:t>
            </w:r>
          </w:p>
        </w:tc>
        <w:tc>
          <w:tcPr>
            <w:tcW w:w="236" w:type="dxa"/>
          </w:tcPr>
          <w:p w14:paraId="496FB8BB" w14:textId="77777777" w:rsidR="00BE6229" w:rsidRPr="00D856D9" w:rsidRDefault="00BE6229" w:rsidP="00BE6229">
            <w:pPr>
              <w:tabs>
                <w:tab w:val="decimal" w:pos="921"/>
              </w:tabs>
              <w:ind w:right="-43"/>
              <w:jc w:val="left"/>
            </w:pPr>
          </w:p>
        </w:tc>
        <w:tc>
          <w:tcPr>
            <w:tcW w:w="1096" w:type="dxa"/>
          </w:tcPr>
          <w:p w14:paraId="5E0EBCCB" w14:textId="7742FF7D" w:rsidR="00BE6229" w:rsidRPr="00D856D9" w:rsidRDefault="00BE6229" w:rsidP="00BE6229">
            <w:pPr>
              <w:pStyle w:val="Style2"/>
              <w:tabs>
                <w:tab w:val="clear" w:pos="882"/>
                <w:tab w:val="decimal" w:pos="921"/>
              </w:tabs>
              <w:spacing w:line="240" w:lineRule="atLeast"/>
              <w:ind w:right="-90"/>
              <w:rPr>
                <w:rFonts w:ascii="Times New Roman" w:hAnsi="Times New Roman"/>
                <w:sz w:val="20"/>
                <w:szCs w:val="20"/>
              </w:rPr>
            </w:pPr>
            <w:r w:rsidRPr="00D856D9">
              <w:rPr>
                <w:rFonts w:ascii="Times New Roman" w:hAnsi="Times New Roman"/>
                <w:sz w:val="20"/>
                <w:szCs w:val="20"/>
              </w:rPr>
              <w:t>1,234,106</w:t>
            </w:r>
          </w:p>
        </w:tc>
        <w:tc>
          <w:tcPr>
            <w:tcW w:w="270" w:type="dxa"/>
          </w:tcPr>
          <w:p w14:paraId="766D8FEF" w14:textId="77777777" w:rsidR="00BE6229" w:rsidRPr="00D856D9" w:rsidRDefault="00BE6229" w:rsidP="00BE6229">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6437BC02" w14:textId="32C15E5B" w:rsidR="00BE6229" w:rsidRPr="00E54B6B" w:rsidRDefault="0071349F" w:rsidP="00BE6229">
            <w:pPr>
              <w:pStyle w:val="Style2"/>
              <w:tabs>
                <w:tab w:val="clear" w:pos="882"/>
                <w:tab w:val="decimal" w:pos="649"/>
              </w:tabs>
              <w:spacing w:line="240" w:lineRule="atLeast"/>
              <w:ind w:right="-90"/>
              <w:rPr>
                <w:rFonts w:ascii="Times New Roman" w:hAnsi="Times New Roman"/>
                <w:sz w:val="20"/>
                <w:szCs w:val="20"/>
              </w:rPr>
            </w:pPr>
            <w:r w:rsidRPr="00E54B6B">
              <w:rPr>
                <w:rFonts w:ascii="Times New Roman" w:hAnsi="Times New Roman"/>
                <w:sz w:val="20"/>
                <w:szCs w:val="20"/>
              </w:rPr>
              <w:t>-</w:t>
            </w:r>
          </w:p>
        </w:tc>
        <w:tc>
          <w:tcPr>
            <w:tcW w:w="270" w:type="dxa"/>
          </w:tcPr>
          <w:p w14:paraId="4934800D" w14:textId="77777777" w:rsidR="00BE6229" w:rsidRPr="00D856D9" w:rsidRDefault="00BE6229" w:rsidP="00BE6229">
            <w:pPr>
              <w:pStyle w:val="Style2"/>
              <w:tabs>
                <w:tab w:val="clear" w:pos="882"/>
                <w:tab w:val="decimal" w:pos="921"/>
              </w:tabs>
              <w:spacing w:line="240" w:lineRule="atLeast"/>
              <w:ind w:right="-90"/>
              <w:rPr>
                <w:rFonts w:ascii="Times New Roman" w:hAnsi="Times New Roman"/>
                <w:sz w:val="20"/>
                <w:szCs w:val="20"/>
              </w:rPr>
            </w:pPr>
          </w:p>
        </w:tc>
        <w:tc>
          <w:tcPr>
            <w:tcW w:w="1170" w:type="dxa"/>
          </w:tcPr>
          <w:p w14:paraId="7E215F11" w14:textId="6EA8A022" w:rsidR="00BE6229" w:rsidRPr="00D856D9" w:rsidRDefault="00BE6229" w:rsidP="00BE6229">
            <w:pPr>
              <w:pStyle w:val="Style2"/>
              <w:tabs>
                <w:tab w:val="clear" w:pos="882"/>
                <w:tab w:val="decimal" w:pos="649"/>
              </w:tabs>
              <w:spacing w:line="240" w:lineRule="atLeast"/>
              <w:ind w:right="-90"/>
              <w:rPr>
                <w:rFonts w:ascii="Times New Roman" w:hAnsi="Times New Roman"/>
                <w:sz w:val="20"/>
                <w:szCs w:val="20"/>
              </w:rPr>
            </w:pPr>
            <w:r w:rsidRPr="00D856D9">
              <w:rPr>
                <w:rFonts w:ascii="Times New Roman" w:hAnsi="Times New Roman"/>
                <w:sz w:val="20"/>
                <w:szCs w:val="20"/>
              </w:rPr>
              <w:t>-</w:t>
            </w:r>
          </w:p>
        </w:tc>
      </w:tr>
      <w:tr w:rsidR="00BE6229" w:rsidRPr="00D856D9" w14:paraId="57359B8A" w14:textId="77777777" w:rsidTr="005128DD">
        <w:tc>
          <w:tcPr>
            <w:tcW w:w="3825" w:type="dxa"/>
            <w:vAlign w:val="bottom"/>
          </w:tcPr>
          <w:p w14:paraId="57B1E847" w14:textId="5EA439BD" w:rsidR="00BE6229" w:rsidRPr="00D856D9" w:rsidRDefault="00BE6229" w:rsidP="00BE6229">
            <w:pPr>
              <w:ind w:left="-110" w:right="-86" w:firstLine="110"/>
            </w:pPr>
            <w:r w:rsidRPr="00D856D9">
              <w:t>Intangible assets and equipment</w:t>
            </w:r>
          </w:p>
        </w:tc>
        <w:tc>
          <w:tcPr>
            <w:tcW w:w="1170" w:type="dxa"/>
            <w:tcBorders>
              <w:bottom w:val="single" w:sz="4" w:space="0" w:color="auto"/>
            </w:tcBorders>
          </w:tcPr>
          <w:p w14:paraId="5F28C1E2" w14:textId="7EF43F64" w:rsidR="00BE6229" w:rsidRPr="00D856D9" w:rsidRDefault="005C3CF5" w:rsidP="00BE6229">
            <w:pPr>
              <w:pStyle w:val="Style2"/>
              <w:tabs>
                <w:tab w:val="clear" w:pos="882"/>
                <w:tab w:val="decimal" w:pos="921"/>
              </w:tabs>
              <w:spacing w:line="240" w:lineRule="atLeast"/>
              <w:ind w:right="-90"/>
              <w:rPr>
                <w:rFonts w:ascii="Times New Roman" w:hAnsi="Times New Roman"/>
                <w:sz w:val="20"/>
                <w:szCs w:val="20"/>
              </w:rPr>
            </w:pPr>
            <w:r w:rsidRPr="005C3CF5">
              <w:rPr>
                <w:rFonts w:ascii="Times New Roman" w:hAnsi="Times New Roman"/>
                <w:sz w:val="20"/>
                <w:szCs w:val="20"/>
              </w:rPr>
              <w:t>35,911</w:t>
            </w:r>
          </w:p>
        </w:tc>
        <w:tc>
          <w:tcPr>
            <w:tcW w:w="236" w:type="dxa"/>
          </w:tcPr>
          <w:p w14:paraId="39A2EFFE" w14:textId="77777777" w:rsidR="00BE6229" w:rsidRPr="00D856D9" w:rsidRDefault="00BE6229" w:rsidP="00BE6229">
            <w:pPr>
              <w:tabs>
                <w:tab w:val="decimal" w:pos="921"/>
              </w:tabs>
              <w:ind w:right="-43"/>
              <w:jc w:val="left"/>
            </w:pPr>
          </w:p>
        </w:tc>
        <w:tc>
          <w:tcPr>
            <w:tcW w:w="1096" w:type="dxa"/>
            <w:tcBorders>
              <w:bottom w:val="single" w:sz="4" w:space="0" w:color="auto"/>
            </w:tcBorders>
          </w:tcPr>
          <w:p w14:paraId="3ADDA489" w14:textId="02AA087C" w:rsidR="00BE6229" w:rsidRPr="00D856D9" w:rsidRDefault="00BE6229" w:rsidP="00BE6229">
            <w:pPr>
              <w:pStyle w:val="Style2"/>
              <w:tabs>
                <w:tab w:val="clear" w:pos="882"/>
                <w:tab w:val="decimal" w:pos="921"/>
              </w:tabs>
              <w:spacing w:line="240" w:lineRule="atLeast"/>
              <w:ind w:right="-90"/>
              <w:rPr>
                <w:rFonts w:ascii="Times New Roman" w:hAnsi="Times New Roman"/>
                <w:sz w:val="20"/>
                <w:szCs w:val="20"/>
              </w:rPr>
            </w:pPr>
            <w:r w:rsidRPr="00D856D9">
              <w:rPr>
                <w:rFonts w:ascii="Times New Roman" w:hAnsi="Times New Roman"/>
                <w:sz w:val="20"/>
                <w:szCs w:val="20"/>
              </w:rPr>
              <w:t>58,070</w:t>
            </w:r>
          </w:p>
        </w:tc>
        <w:tc>
          <w:tcPr>
            <w:tcW w:w="270" w:type="dxa"/>
          </w:tcPr>
          <w:p w14:paraId="63FDFDA0" w14:textId="77777777" w:rsidR="00BE6229" w:rsidRPr="00D856D9" w:rsidRDefault="00BE6229" w:rsidP="00BE6229">
            <w:pPr>
              <w:pStyle w:val="Style2"/>
              <w:tabs>
                <w:tab w:val="clear" w:pos="882"/>
                <w:tab w:val="decimal" w:pos="921"/>
              </w:tabs>
              <w:spacing w:line="240" w:lineRule="atLeast"/>
              <w:ind w:right="-90"/>
              <w:rPr>
                <w:rFonts w:ascii="Times New Roman" w:hAnsi="Times New Roman"/>
                <w:sz w:val="20"/>
                <w:szCs w:val="20"/>
              </w:rPr>
            </w:pPr>
          </w:p>
        </w:tc>
        <w:tc>
          <w:tcPr>
            <w:tcW w:w="1170" w:type="dxa"/>
            <w:tcBorders>
              <w:bottom w:val="single" w:sz="4" w:space="0" w:color="auto"/>
            </w:tcBorders>
          </w:tcPr>
          <w:p w14:paraId="21F7C582" w14:textId="3F4DA3A6" w:rsidR="00BE6229" w:rsidRPr="00E54B6B" w:rsidRDefault="0071349F" w:rsidP="00BE6229">
            <w:pPr>
              <w:pStyle w:val="Style2"/>
              <w:tabs>
                <w:tab w:val="clear" w:pos="882"/>
                <w:tab w:val="decimal" w:pos="649"/>
              </w:tabs>
              <w:spacing w:line="240" w:lineRule="atLeast"/>
              <w:ind w:right="-90"/>
              <w:rPr>
                <w:rFonts w:ascii="Times New Roman" w:hAnsi="Times New Roman"/>
                <w:sz w:val="20"/>
                <w:szCs w:val="20"/>
              </w:rPr>
            </w:pPr>
            <w:r w:rsidRPr="00E54B6B">
              <w:rPr>
                <w:rFonts w:ascii="Times New Roman" w:hAnsi="Times New Roman"/>
                <w:sz w:val="20"/>
                <w:szCs w:val="20"/>
              </w:rPr>
              <w:t>-</w:t>
            </w:r>
          </w:p>
        </w:tc>
        <w:tc>
          <w:tcPr>
            <w:tcW w:w="270" w:type="dxa"/>
          </w:tcPr>
          <w:p w14:paraId="3960D2A9" w14:textId="77777777" w:rsidR="00BE6229" w:rsidRPr="00D856D9" w:rsidRDefault="00BE6229" w:rsidP="00BE6229">
            <w:pPr>
              <w:pStyle w:val="Style2"/>
              <w:tabs>
                <w:tab w:val="clear" w:pos="882"/>
                <w:tab w:val="decimal" w:pos="921"/>
              </w:tabs>
              <w:spacing w:line="240" w:lineRule="atLeast"/>
              <w:ind w:right="-90"/>
              <w:rPr>
                <w:rFonts w:ascii="Times New Roman" w:hAnsi="Times New Roman"/>
                <w:sz w:val="20"/>
                <w:szCs w:val="20"/>
              </w:rPr>
            </w:pPr>
          </w:p>
        </w:tc>
        <w:tc>
          <w:tcPr>
            <w:tcW w:w="1170" w:type="dxa"/>
            <w:tcBorders>
              <w:bottom w:val="single" w:sz="4" w:space="0" w:color="auto"/>
            </w:tcBorders>
          </w:tcPr>
          <w:p w14:paraId="527E6D58" w14:textId="0A1F0C61" w:rsidR="00BE6229" w:rsidRPr="00D856D9" w:rsidRDefault="00BE6229" w:rsidP="00BE6229">
            <w:pPr>
              <w:pStyle w:val="Style2"/>
              <w:tabs>
                <w:tab w:val="clear" w:pos="882"/>
                <w:tab w:val="decimal" w:pos="649"/>
              </w:tabs>
              <w:spacing w:line="240" w:lineRule="atLeast"/>
              <w:ind w:right="-90"/>
              <w:rPr>
                <w:rFonts w:ascii="Times New Roman" w:hAnsi="Times New Roman"/>
                <w:sz w:val="20"/>
                <w:szCs w:val="20"/>
              </w:rPr>
            </w:pPr>
            <w:r w:rsidRPr="00D856D9">
              <w:rPr>
                <w:rFonts w:ascii="Times New Roman" w:hAnsi="Times New Roman"/>
                <w:sz w:val="20"/>
                <w:szCs w:val="20"/>
              </w:rPr>
              <w:t>-</w:t>
            </w:r>
          </w:p>
        </w:tc>
      </w:tr>
      <w:tr w:rsidR="00BE6229" w:rsidRPr="00D856D9" w14:paraId="357C81A1" w14:textId="77777777" w:rsidTr="005128DD">
        <w:tc>
          <w:tcPr>
            <w:tcW w:w="3825" w:type="dxa"/>
            <w:vAlign w:val="bottom"/>
          </w:tcPr>
          <w:p w14:paraId="49980292" w14:textId="2A590CF2" w:rsidR="00BE6229" w:rsidRPr="00D856D9" w:rsidRDefault="00BE6229" w:rsidP="00BE6229">
            <w:pPr>
              <w:ind w:left="-110" w:right="-86" w:firstLine="110"/>
              <w:rPr>
                <w:b/>
                <w:bCs/>
              </w:rPr>
            </w:pPr>
            <w:r w:rsidRPr="00D856D9">
              <w:rPr>
                <w:b/>
                <w:bCs/>
              </w:rPr>
              <w:t>Total</w:t>
            </w:r>
          </w:p>
        </w:tc>
        <w:tc>
          <w:tcPr>
            <w:tcW w:w="1170" w:type="dxa"/>
            <w:tcBorders>
              <w:top w:val="single" w:sz="4" w:space="0" w:color="auto"/>
            </w:tcBorders>
          </w:tcPr>
          <w:p w14:paraId="67A7667D" w14:textId="3E0CA257" w:rsidR="00BE6229" w:rsidRPr="00D856D9" w:rsidRDefault="005C3CF5" w:rsidP="00BE6229">
            <w:pPr>
              <w:pStyle w:val="Style2"/>
              <w:tabs>
                <w:tab w:val="clear" w:pos="882"/>
                <w:tab w:val="decimal" w:pos="921"/>
              </w:tabs>
              <w:spacing w:line="240" w:lineRule="atLeast"/>
              <w:ind w:right="-90"/>
              <w:rPr>
                <w:rFonts w:ascii="Times New Roman" w:hAnsi="Times New Roman" w:cstheme="minorBidi"/>
                <w:b/>
                <w:bCs/>
                <w:sz w:val="20"/>
                <w:szCs w:val="20"/>
                <w:cs/>
              </w:rPr>
            </w:pPr>
            <w:r w:rsidRPr="005C3CF5">
              <w:rPr>
                <w:rFonts w:ascii="Times New Roman" w:hAnsi="Times New Roman" w:cstheme="minorBidi"/>
                <w:b/>
                <w:bCs/>
                <w:sz w:val="20"/>
                <w:szCs w:val="20"/>
              </w:rPr>
              <w:t>676,089</w:t>
            </w:r>
          </w:p>
        </w:tc>
        <w:tc>
          <w:tcPr>
            <w:tcW w:w="236" w:type="dxa"/>
          </w:tcPr>
          <w:p w14:paraId="1C13C63E" w14:textId="77777777" w:rsidR="00BE6229" w:rsidRPr="00D856D9" w:rsidRDefault="00BE6229" w:rsidP="00BE6229">
            <w:pPr>
              <w:tabs>
                <w:tab w:val="decimal" w:pos="921"/>
              </w:tabs>
              <w:ind w:right="-43"/>
              <w:jc w:val="left"/>
              <w:rPr>
                <w:b/>
                <w:bCs/>
              </w:rPr>
            </w:pPr>
          </w:p>
        </w:tc>
        <w:tc>
          <w:tcPr>
            <w:tcW w:w="1096" w:type="dxa"/>
            <w:tcBorders>
              <w:top w:val="single" w:sz="4" w:space="0" w:color="auto"/>
            </w:tcBorders>
          </w:tcPr>
          <w:p w14:paraId="3DA90387" w14:textId="2FC78B2D" w:rsidR="00BE6229" w:rsidRPr="00D856D9" w:rsidRDefault="00BE6229" w:rsidP="00BE6229">
            <w:pPr>
              <w:pStyle w:val="Style2"/>
              <w:tabs>
                <w:tab w:val="clear" w:pos="882"/>
                <w:tab w:val="decimal" w:pos="921"/>
              </w:tabs>
              <w:spacing w:line="240" w:lineRule="atLeast"/>
              <w:ind w:right="-90"/>
              <w:rPr>
                <w:rFonts w:ascii="Times New Roman" w:hAnsi="Times New Roman"/>
                <w:b/>
                <w:bCs/>
                <w:sz w:val="20"/>
                <w:szCs w:val="20"/>
              </w:rPr>
            </w:pPr>
            <w:r w:rsidRPr="00D856D9">
              <w:rPr>
                <w:rFonts w:ascii="Times New Roman" w:hAnsi="Times New Roman"/>
                <w:b/>
                <w:bCs/>
                <w:sz w:val="20"/>
                <w:szCs w:val="20"/>
              </w:rPr>
              <w:t>1,292,176</w:t>
            </w:r>
          </w:p>
        </w:tc>
        <w:tc>
          <w:tcPr>
            <w:tcW w:w="270" w:type="dxa"/>
          </w:tcPr>
          <w:p w14:paraId="17F92511" w14:textId="77777777" w:rsidR="00BE6229" w:rsidRPr="00D856D9" w:rsidRDefault="00BE6229" w:rsidP="00BE6229">
            <w:pPr>
              <w:pStyle w:val="Style2"/>
              <w:tabs>
                <w:tab w:val="clear" w:pos="882"/>
                <w:tab w:val="decimal" w:pos="921"/>
              </w:tabs>
              <w:spacing w:line="240" w:lineRule="atLeast"/>
              <w:ind w:right="-90"/>
              <w:rPr>
                <w:rFonts w:ascii="Times New Roman" w:hAnsi="Times New Roman"/>
                <w:b/>
                <w:bCs/>
                <w:sz w:val="20"/>
                <w:szCs w:val="20"/>
              </w:rPr>
            </w:pPr>
          </w:p>
        </w:tc>
        <w:tc>
          <w:tcPr>
            <w:tcW w:w="1170" w:type="dxa"/>
            <w:tcBorders>
              <w:top w:val="single" w:sz="4" w:space="0" w:color="auto"/>
            </w:tcBorders>
          </w:tcPr>
          <w:p w14:paraId="4C0FBA8B" w14:textId="208BE1EF" w:rsidR="00BE6229" w:rsidRPr="00E54B6B" w:rsidRDefault="0071349F" w:rsidP="00BE6229">
            <w:pPr>
              <w:pStyle w:val="Style2"/>
              <w:tabs>
                <w:tab w:val="clear" w:pos="882"/>
                <w:tab w:val="decimal" w:pos="649"/>
              </w:tabs>
              <w:spacing w:line="240" w:lineRule="atLeast"/>
              <w:ind w:right="-90"/>
              <w:rPr>
                <w:rFonts w:ascii="Times New Roman" w:hAnsi="Times New Roman"/>
                <w:b/>
                <w:bCs/>
                <w:sz w:val="20"/>
                <w:szCs w:val="20"/>
              </w:rPr>
            </w:pPr>
            <w:r w:rsidRPr="00E54B6B">
              <w:rPr>
                <w:rFonts w:ascii="Times New Roman" w:hAnsi="Times New Roman"/>
                <w:b/>
                <w:bCs/>
                <w:sz w:val="20"/>
                <w:szCs w:val="20"/>
              </w:rPr>
              <w:t>-</w:t>
            </w:r>
          </w:p>
        </w:tc>
        <w:tc>
          <w:tcPr>
            <w:tcW w:w="270" w:type="dxa"/>
          </w:tcPr>
          <w:p w14:paraId="12743746" w14:textId="77777777" w:rsidR="00BE6229" w:rsidRPr="00D856D9" w:rsidRDefault="00BE6229" w:rsidP="00BE6229">
            <w:pPr>
              <w:pStyle w:val="Style2"/>
              <w:tabs>
                <w:tab w:val="clear" w:pos="882"/>
                <w:tab w:val="decimal" w:pos="921"/>
              </w:tabs>
              <w:spacing w:line="240" w:lineRule="atLeast"/>
              <w:ind w:right="-90"/>
              <w:rPr>
                <w:rFonts w:ascii="Times New Roman" w:hAnsi="Times New Roman"/>
                <w:b/>
                <w:bCs/>
                <w:sz w:val="20"/>
                <w:szCs w:val="20"/>
              </w:rPr>
            </w:pPr>
          </w:p>
        </w:tc>
        <w:tc>
          <w:tcPr>
            <w:tcW w:w="1170" w:type="dxa"/>
            <w:tcBorders>
              <w:top w:val="single" w:sz="4" w:space="0" w:color="auto"/>
            </w:tcBorders>
          </w:tcPr>
          <w:p w14:paraId="0F792491" w14:textId="5B25DA8A" w:rsidR="00BE6229" w:rsidRPr="00D856D9" w:rsidRDefault="00BE6229" w:rsidP="00BE6229">
            <w:pPr>
              <w:pStyle w:val="Style2"/>
              <w:tabs>
                <w:tab w:val="clear" w:pos="882"/>
                <w:tab w:val="decimal" w:pos="649"/>
              </w:tabs>
              <w:spacing w:line="240" w:lineRule="atLeast"/>
              <w:ind w:right="-90"/>
              <w:rPr>
                <w:rFonts w:ascii="Times New Roman" w:hAnsi="Times New Roman"/>
                <w:b/>
                <w:bCs/>
                <w:sz w:val="20"/>
                <w:szCs w:val="20"/>
              </w:rPr>
            </w:pPr>
            <w:r w:rsidRPr="00D856D9">
              <w:rPr>
                <w:rFonts w:ascii="Times New Roman" w:hAnsi="Times New Roman"/>
                <w:b/>
                <w:bCs/>
                <w:sz w:val="20"/>
                <w:szCs w:val="20"/>
              </w:rPr>
              <w:t>-</w:t>
            </w:r>
          </w:p>
        </w:tc>
      </w:tr>
      <w:tr w:rsidR="009F1CF8" w:rsidRPr="00D856D9" w14:paraId="49B52F12" w14:textId="77777777" w:rsidTr="005329B4">
        <w:tc>
          <w:tcPr>
            <w:tcW w:w="3825" w:type="dxa"/>
            <w:vAlign w:val="bottom"/>
          </w:tcPr>
          <w:p w14:paraId="765970B1" w14:textId="77777777" w:rsidR="009F1CF8" w:rsidRPr="00D856D9" w:rsidRDefault="009F1CF8" w:rsidP="009F1CF8">
            <w:pPr>
              <w:ind w:left="-110" w:right="-86"/>
            </w:pPr>
          </w:p>
        </w:tc>
        <w:tc>
          <w:tcPr>
            <w:tcW w:w="1170" w:type="dxa"/>
            <w:tcBorders>
              <w:top w:val="double" w:sz="4" w:space="0" w:color="auto"/>
            </w:tcBorders>
            <w:vAlign w:val="center"/>
          </w:tcPr>
          <w:p w14:paraId="604526C4"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36" w:type="dxa"/>
            <w:vAlign w:val="center"/>
          </w:tcPr>
          <w:p w14:paraId="57ED1FC4" w14:textId="77777777" w:rsidR="009F1CF8" w:rsidRPr="00D856D9" w:rsidRDefault="009F1CF8" w:rsidP="009F1CF8">
            <w:pPr>
              <w:tabs>
                <w:tab w:val="decimal" w:pos="921"/>
              </w:tabs>
              <w:ind w:left="-108" w:right="-90"/>
              <w:jc w:val="left"/>
              <w:rPr>
                <w:rFonts w:eastAsia="Times New Roman"/>
              </w:rPr>
            </w:pPr>
          </w:p>
        </w:tc>
        <w:tc>
          <w:tcPr>
            <w:tcW w:w="1096" w:type="dxa"/>
            <w:tcBorders>
              <w:top w:val="double" w:sz="4" w:space="0" w:color="auto"/>
            </w:tcBorders>
            <w:vAlign w:val="center"/>
          </w:tcPr>
          <w:p w14:paraId="3EE897FE"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70" w:type="dxa"/>
            <w:vAlign w:val="center"/>
          </w:tcPr>
          <w:p w14:paraId="7C1BB36D"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top w:val="double" w:sz="4" w:space="0" w:color="auto"/>
            </w:tcBorders>
            <w:vAlign w:val="center"/>
          </w:tcPr>
          <w:p w14:paraId="4DBF59BA"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highlight w:val="cyan"/>
              </w:rPr>
            </w:pPr>
          </w:p>
        </w:tc>
        <w:tc>
          <w:tcPr>
            <w:tcW w:w="270" w:type="dxa"/>
            <w:vAlign w:val="center"/>
          </w:tcPr>
          <w:p w14:paraId="40E21B99"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top w:val="double" w:sz="4" w:space="0" w:color="auto"/>
            </w:tcBorders>
            <w:vAlign w:val="center"/>
          </w:tcPr>
          <w:p w14:paraId="3D498D0E" w14:textId="77777777" w:rsidR="009F1CF8" w:rsidRPr="00D856D9" w:rsidRDefault="009F1CF8" w:rsidP="009F1CF8">
            <w:pPr>
              <w:widowControl w:val="0"/>
              <w:tabs>
                <w:tab w:val="decimal" w:pos="921"/>
              </w:tabs>
              <w:ind w:left="-108" w:right="-90"/>
              <w:jc w:val="left"/>
              <w:rPr>
                <w:rFonts w:eastAsia="Times New Roman"/>
              </w:rPr>
            </w:pPr>
          </w:p>
        </w:tc>
      </w:tr>
      <w:tr w:rsidR="009F1CF8" w:rsidRPr="00D856D9" w14:paraId="465C7E27" w14:textId="77777777" w:rsidTr="005329B4">
        <w:tc>
          <w:tcPr>
            <w:tcW w:w="3825" w:type="dxa"/>
            <w:vAlign w:val="bottom"/>
          </w:tcPr>
          <w:p w14:paraId="7AA86073" w14:textId="3866050F" w:rsidR="009F1CF8" w:rsidRPr="00D856D9" w:rsidRDefault="009F1CF8" w:rsidP="009F1CF8">
            <w:pPr>
              <w:pStyle w:val="100"/>
              <w:tabs>
                <w:tab w:val="clear" w:pos="1080"/>
              </w:tabs>
              <w:spacing w:line="240" w:lineRule="atLeast"/>
              <w:jc w:val="left"/>
              <w:rPr>
                <w:b/>
                <w:bCs/>
                <w:i/>
                <w:iCs/>
                <w:lang w:val="en-GB"/>
              </w:rPr>
            </w:pPr>
            <w:r w:rsidRPr="00D856D9">
              <w:rPr>
                <w:b/>
                <w:bCs/>
                <w:i/>
                <w:iCs/>
                <w:lang w:val="en-GB"/>
              </w:rPr>
              <w:t xml:space="preserve">Future minimum lease payments under </w:t>
            </w:r>
            <w:r w:rsidRPr="00D856D9">
              <w:rPr>
                <w:b/>
                <w:bCs/>
                <w:i/>
                <w:iCs/>
                <w:lang w:val="en-GB"/>
              </w:rPr>
              <w:br/>
              <w:t xml:space="preserve">   non-cancellable operating leases</w:t>
            </w:r>
          </w:p>
        </w:tc>
        <w:tc>
          <w:tcPr>
            <w:tcW w:w="1170" w:type="dxa"/>
            <w:vAlign w:val="center"/>
          </w:tcPr>
          <w:p w14:paraId="288925B9"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36" w:type="dxa"/>
            <w:vAlign w:val="center"/>
          </w:tcPr>
          <w:p w14:paraId="3078ED1F" w14:textId="77777777" w:rsidR="009F1CF8" w:rsidRPr="00D856D9" w:rsidRDefault="009F1CF8" w:rsidP="009F1CF8">
            <w:pPr>
              <w:tabs>
                <w:tab w:val="decimal" w:pos="921"/>
              </w:tabs>
              <w:ind w:left="-108" w:right="-90"/>
              <w:jc w:val="left"/>
              <w:rPr>
                <w:rFonts w:eastAsia="Times New Roman"/>
              </w:rPr>
            </w:pPr>
          </w:p>
        </w:tc>
        <w:tc>
          <w:tcPr>
            <w:tcW w:w="1096" w:type="dxa"/>
            <w:vAlign w:val="center"/>
          </w:tcPr>
          <w:p w14:paraId="2A2D799B"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270" w:type="dxa"/>
            <w:vAlign w:val="center"/>
          </w:tcPr>
          <w:p w14:paraId="2D9F03C1"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485FD1CA"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highlight w:val="cyan"/>
              </w:rPr>
            </w:pPr>
          </w:p>
        </w:tc>
        <w:tc>
          <w:tcPr>
            <w:tcW w:w="270" w:type="dxa"/>
            <w:vAlign w:val="center"/>
          </w:tcPr>
          <w:p w14:paraId="1F000196"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5E498ABE" w14:textId="77777777" w:rsidR="009F1CF8" w:rsidRPr="00D856D9" w:rsidRDefault="009F1CF8" w:rsidP="009F1CF8">
            <w:pPr>
              <w:widowControl w:val="0"/>
              <w:tabs>
                <w:tab w:val="decimal" w:pos="921"/>
              </w:tabs>
              <w:ind w:left="-108" w:right="-90"/>
              <w:jc w:val="left"/>
              <w:rPr>
                <w:rFonts w:eastAsia="Times New Roman"/>
              </w:rPr>
            </w:pPr>
          </w:p>
        </w:tc>
      </w:tr>
      <w:tr w:rsidR="00BE6229" w:rsidRPr="00D856D9" w14:paraId="21056CA4" w14:textId="77777777" w:rsidTr="006371A2">
        <w:tc>
          <w:tcPr>
            <w:tcW w:w="3825" w:type="dxa"/>
            <w:vAlign w:val="bottom"/>
          </w:tcPr>
          <w:p w14:paraId="031A4578" w14:textId="00684051" w:rsidR="00BE6229" w:rsidRPr="00D856D9" w:rsidRDefault="00BE6229" w:rsidP="00BE6229">
            <w:pPr>
              <w:ind w:left="-110" w:right="-86" w:firstLine="110"/>
            </w:pPr>
            <w:r w:rsidRPr="00D856D9">
              <w:t>Within one year</w:t>
            </w:r>
          </w:p>
        </w:tc>
        <w:tc>
          <w:tcPr>
            <w:tcW w:w="1170" w:type="dxa"/>
            <w:vAlign w:val="center"/>
          </w:tcPr>
          <w:p w14:paraId="21E7B834" w14:textId="60D2F10C" w:rsidR="00BE6229" w:rsidRPr="00D856D9" w:rsidRDefault="005C3CF5" w:rsidP="00BE6229">
            <w:pPr>
              <w:pStyle w:val="Style2"/>
              <w:tabs>
                <w:tab w:val="clear" w:pos="882"/>
                <w:tab w:val="decimal" w:pos="921"/>
              </w:tabs>
              <w:spacing w:line="240" w:lineRule="atLeast"/>
              <w:ind w:left="-108" w:right="-90"/>
              <w:rPr>
                <w:rFonts w:ascii="Times New Roman" w:hAnsi="Times New Roman"/>
                <w:sz w:val="20"/>
                <w:szCs w:val="20"/>
              </w:rPr>
            </w:pPr>
            <w:r w:rsidRPr="005C3CF5">
              <w:rPr>
                <w:rFonts w:ascii="Times New Roman" w:hAnsi="Times New Roman"/>
                <w:sz w:val="20"/>
                <w:szCs w:val="20"/>
              </w:rPr>
              <w:t>24,873</w:t>
            </w:r>
          </w:p>
        </w:tc>
        <w:tc>
          <w:tcPr>
            <w:tcW w:w="236" w:type="dxa"/>
            <w:vAlign w:val="center"/>
          </w:tcPr>
          <w:p w14:paraId="519271CB" w14:textId="77777777" w:rsidR="00BE6229" w:rsidRPr="00D856D9" w:rsidRDefault="00BE6229" w:rsidP="00BE6229">
            <w:pPr>
              <w:tabs>
                <w:tab w:val="decimal" w:pos="921"/>
              </w:tabs>
              <w:ind w:left="-108" w:right="-90"/>
              <w:jc w:val="left"/>
              <w:rPr>
                <w:rFonts w:eastAsia="Times New Roman"/>
              </w:rPr>
            </w:pPr>
          </w:p>
        </w:tc>
        <w:tc>
          <w:tcPr>
            <w:tcW w:w="1096" w:type="dxa"/>
            <w:vAlign w:val="center"/>
          </w:tcPr>
          <w:p w14:paraId="7A244D7D" w14:textId="51C4A224" w:rsidR="00BE6229" w:rsidRPr="00D856D9" w:rsidRDefault="00BE6229" w:rsidP="00BE6229">
            <w:pPr>
              <w:pStyle w:val="Style2"/>
              <w:tabs>
                <w:tab w:val="clear" w:pos="882"/>
                <w:tab w:val="decimal" w:pos="921"/>
              </w:tabs>
              <w:spacing w:line="240" w:lineRule="atLeast"/>
              <w:ind w:left="-108" w:right="-90"/>
              <w:rPr>
                <w:rFonts w:ascii="Times New Roman" w:hAnsi="Times New Roman"/>
                <w:sz w:val="20"/>
                <w:szCs w:val="20"/>
              </w:rPr>
            </w:pPr>
            <w:r w:rsidRPr="00D856D9">
              <w:rPr>
                <w:rFonts w:ascii="Times New Roman" w:hAnsi="Times New Roman"/>
                <w:sz w:val="20"/>
                <w:szCs w:val="20"/>
              </w:rPr>
              <w:t>26,600</w:t>
            </w:r>
          </w:p>
        </w:tc>
        <w:tc>
          <w:tcPr>
            <w:tcW w:w="270" w:type="dxa"/>
            <w:vAlign w:val="center"/>
          </w:tcPr>
          <w:p w14:paraId="5DBD9EF5" w14:textId="77777777" w:rsidR="00BE6229" w:rsidRPr="00D856D9" w:rsidRDefault="00BE6229" w:rsidP="00BE6229">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4E88023B" w14:textId="36B400AB" w:rsidR="00BE6229" w:rsidRPr="00E54B6B" w:rsidRDefault="0071349F" w:rsidP="00BE6229">
            <w:pPr>
              <w:pStyle w:val="Style2"/>
              <w:tabs>
                <w:tab w:val="clear" w:pos="882"/>
                <w:tab w:val="decimal" w:pos="921"/>
              </w:tabs>
              <w:spacing w:line="240" w:lineRule="atLeast"/>
              <w:ind w:left="-108" w:right="-90"/>
              <w:rPr>
                <w:rFonts w:ascii="Times New Roman" w:hAnsi="Times New Roman"/>
                <w:sz w:val="20"/>
                <w:szCs w:val="20"/>
              </w:rPr>
            </w:pPr>
            <w:r w:rsidRPr="00E54B6B">
              <w:rPr>
                <w:rFonts w:ascii="Times New Roman" w:hAnsi="Times New Roman"/>
                <w:sz w:val="20"/>
                <w:szCs w:val="20"/>
              </w:rPr>
              <w:t>188</w:t>
            </w:r>
          </w:p>
        </w:tc>
        <w:tc>
          <w:tcPr>
            <w:tcW w:w="270" w:type="dxa"/>
            <w:vAlign w:val="center"/>
          </w:tcPr>
          <w:p w14:paraId="52CA7A7B" w14:textId="77777777" w:rsidR="00BE6229" w:rsidRPr="00D856D9" w:rsidRDefault="00BE6229" w:rsidP="00BE6229">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CC9B3D9" w14:textId="262E86C9" w:rsidR="00BE6229" w:rsidRPr="00D856D9" w:rsidRDefault="00BE6229" w:rsidP="00BE6229">
            <w:pPr>
              <w:widowControl w:val="0"/>
              <w:tabs>
                <w:tab w:val="decimal" w:pos="921"/>
              </w:tabs>
              <w:ind w:left="-108" w:right="-90"/>
              <w:jc w:val="left"/>
              <w:rPr>
                <w:rFonts w:eastAsia="Times New Roman"/>
              </w:rPr>
            </w:pPr>
            <w:r w:rsidRPr="00D856D9">
              <w:t>329</w:t>
            </w:r>
          </w:p>
        </w:tc>
      </w:tr>
      <w:tr w:rsidR="00BE6229" w:rsidRPr="00D856D9" w14:paraId="667BBA2F" w14:textId="77777777" w:rsidTr="006371A2">
        <w:tc>
          <w:tcPr>
            <w:tcW w:w="3825" w:type="dxa"/>
            <w:vAlign w:val="bottom"/>
          </w:tcPr>
          <w:p w14:paraId="32D57316" w14:textId="020436FA" w:rsidR="00BE6229" w:rsidRPr="00D856D9" w:rsidRDefault="00BE6229" w:rsidP="00BE6229">
            <w:pPr>
              <w:ind w:left="-110" w:right="-86" w:firstLine="110"/>
            </w:pPr>
            <w:r w:rsidRPr="00D856D9">
              <w:t>After one year but within five years</w:t>
            </w:r>
          </w:p>
        </w:tc>
        <w:tc>
          <w:tcPr>
            <w:tcW w:w="1170" w:type="dxa"/>
            <w:tcBorders>
              <w:bottom w:val="single" w:sz="4" w:space="0" w:color="auto"/>
            </w:tcBorders>
            <w:vAlign w:val="center"/>
          </w:tcPr>
          <w:p w14:paraId="41ACE7A9" w14:textId="0CD583A2" w:rsidR="00BE6229" w:rsidRPr="00D856D9" w:rsidRDefault="005C3CF5" w:rsidP="00BE6229">
            <w:pPr>
              <w:pStyle w:val="Style2"/>
              <w:tabs>
                <w:tab w:val="clear" w:pos="882"/>
                <w:tab w:val="decimal" w:pos="921"/>
              </w:tabs>
              <w:spacing w:line="240" w:lineRule="atLeast"/>
              <w:ind w:left="-108" w:right="-90"/>
              <w:rPr>
                <w:rFonts w:ascii="Times New Roman" w:hAnsi="Times New Roman"/>
                <w:sz w:val="20"/>
                <w:szCs w:val="20"/>
              </w:rPr>
            </w:pPr>
            <w:r w:rsidRPr="005C3CF5">
              <w:rPr>
                <w:rFonts w:ascii="Times New Roman" w:hAnsi="Times New Roman"/>
                <w:sz w:val="20"/>
                <w:szCs w:val="20"/>
              </w:rPr>
              <w:t>32,943</w:t>
            </w:r>
          </w:p>
        </w:tc>
        <w:tc>
          <w:tcPr>
            <w:tcW w:w="236" w:type="dxa"/>
            <w:vAlign w:val="center"/>
          </w:tcPr>
          <w:p w14:paraId="214021FA" w14:textId="77777777" w:rsidR="00BE6229" w:rsidRPr="00D856D9" w:rsidRDefault="00BE6229" w:rsidP="00BE6229">
            <w:pPr>
              <w:tabs>
                <w:tab w:val="decimal" w:pos="921"/>
              </w:tabs>
              <w:ind w:left="-108" w:right="-90"/>
              <w:jc w:val="left"/>
              <w:rPr>
                <w:rFonts w:eastAsia="Times New Roman"/>
              </w:rPr>
            </w:pPr>
          </w:p>
        </w:tc>
        <w:tc>
          <w:tcPr>
            <w:tcW w:w="1096" w:type="dxa"/>
            <w:tcBorders>
              <w:bottom w:val="single" w:sz="4" w:space="0" w:color="auto"/>
            </w:tcBorders>
            <w:vAlign w:val="center"/>
          </w:tcPr>
          <w:p w14:paraId="346436A8" w14:textId="2C4E1B8A" w:rsidR="00BE6229" w:rsidRPr="00D856D9" w:rsidRDefault="005C3CF5" w:rsidP="00BE6229">
            <w:pPr>
              <w:pStyle w:val="Style2"/>
              <w:tabs>
                <w:tab w:val="clear" w:pos="882"/>
                <w:tab w:val="decimal" w:pos="921"/>
              </w:tabs>
              <w:spacing w:line="240" w:lineRule="atLeast"/>
              <w:ind w:left="-108" w:right="-90"/>
              <w:rPr>
                <w:rFonts w:ascii="Times New Roman" w:hAnsi="Times New Roman"/>
                <w:sz w:val="20"/>
                <w:szCs w:val="20"/>
              </w:rPr>
            </w:pPr>
            <w:r w:rsidRPr="005C3CF5">
              <w:rPr>
                <w:rFonts w:ascii="Times New Roman" w:hAnsi="Times New Roman"/>
                <w:sz w:val="20"/>
                <w:szCs w:val="20"/>
              </w:rPr>
              <w:t>40,37</w:t>
            </w:r>
            <w:r w:rsidR="0035621C">
              <w:rPr>
                <w:rFonts w:ascii="Times New Roman" w:hAnsi="Times New Roman"/>
                <w:sz w:val="20"/>
                <w:szCs w:val="20"/>
              </w:rPr>
              <w:t>6</w:t>
            </w:r>
          </w:p>
        </w:tc>
        <w:tc>
          <w:tcPr>
            <w:tcW w:w="270" w:type="dxa"/>
            <w:vAlign w:val="center"/>
          </w:tcPr>
          <w:p w14:paraId="0391A5C6" w14:textId="77777777" w:rsidR="00BE6229" w:rsidRPr="00D856D9" w:rsidRDefault="00BE6229" w:rsidP="00BE6229">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05914F23" w14:textId="03D4D6CC" w:rsidR="00BE6229" w:rsidRPr="00E54B6B" w:rsidRDefault="0071349F" w:rsidP="00BE6229">
            <w:pPr>
              <w:pStyle w:val="Style2"/>
              <w:tabs>
                <w:tab w:val="clear" w:pos="882"/>
                <w:tab w:val="decimal" w:pos="921"/>
              </w:tabs>
              <w:spacing w:line="240" w:lineRule="atLeast"/>
              <w:ind w:left="-108" w:right="-90"/>
              <w:rPr>
                <w:rFonts w:ascii="Times New Roman" w:hAnsi="Times New Roman"/>
                <w:sz w:val="20"/>
                <w:szCs w:val="20"/>
              </w:rPr>
            </w:pPr>
            <w:r w:rsidRPr="00E54B6B">
              <w:rPr>
                <w:rFonts w:ascii="Times New Roman" w:hAnsi="Times New Roman"/>
                <w:sz w:val="20"/>
                <w:szCs w:val="20"/>
              </w:rPr>
              <w:t>87</w:t>
            </w:r>
          </w:p>
        </w:tc>
        <w:tc>
          <w:tcPr>
            <w:tcW w:w="270" w:type="dxa"/>
            <w:vAlign w:val="center"/>
          </w:tcPr>
          <w:p w14:paraId="329599A7" w14:textId="77777777" w:rsidR="00BE6229" w:rsidRPr="00D856D9" w:rsidRDefault="00BE6229" w:rsidP="00BE6229">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30346E64" w14:textId="256E75DC" w:rsidR="00BE6229" w:rsidRPr="00D856D9" w:rsidRDefault="00BE6229" w:rsidP="00BE6229">
            <w:pPr>
              <w:widowControl w:val="0"/>
              <w:tabs>
                <w:tab w:val="decimal" w:pos="921"/>
              </w:tabs>
              <w:ind w:left="-108" w:right="-90"/>
              <w:jc w:val="left"/>
              <w:rPr>
                <w:rFonts w:eastAsia="Times New Roman"/>
              </w:rPr>
            </w:pPr>
            <w:r w:rsidRPr="00D856D9">
              <w:t>276</w:t>
            </w:r>
          </w:p>
        </w:tc>
      </w:tr>
      <w:tr w:rsidR="00BE6229" w:rsidRPr="00D856D9" w14:paraId="37971386" w14:textId="77777777" w:rsidTr="006371A2">
        <w:tc>
          <w:tcPr>
            <w:tcW w:w="3825" w:type="dxa"/>
            <w:vAlign w:val="bottom"/>
          </w:tcPr>
          <w:p w14:paraId="41D3B603" w14:textId="68AF6594" w:rsidR="00BE6229" w:rsidRPr="00D856D9" w:rsidRDefault="00BE6229" w:rsidP="00BE6229">
            <w:pPr>
              <w:ind w:left="-110" w:right="-86" w:firstLine="110"/>
              <w:rPr>
                <w:b/>
                <w:bCs/>
              </w:rPr>
            </w:pPr>
            <w:r w:rsidRPr="00D856D9">
              <w:rPr>
                <w:b/>
                <w:bCs/>
              </w:rPr>
              <w:t>Total</w:t>
            </w:r>
          </w:p>
        </w:tc>
        <w:tc>
          <w:tcPr>
            <w:tcW w:w="1170" w:type="dxa"/>
            <w:tcBorders>
              <w:top w:val="single" w:sz="4" w:space="0" w:color="auto"/>
              <w:bottom w:val="double" w:sz="4" w:space="0" w:color="auto"/>
            </w:tcBorders>
            <w:vAlign w:val="center"/>
          </w:tcPr>
          <w:p w14:paraId="71FA5AAB" w14:textId="6D22512F" w:rsidR="00BE6229" w:rsidRPr="00D856D9" w:rsidRDefault="005C3CF5" w:rsidP="00BE6229">
            <w:pPr>
              <w:pStyle w:val="Style2"/>
              <w:tabs>
                <w:tab w:val="clear" w:pos="882"/>
                <w:tab w:val="decimal" w:pos="921"/>
              </w:tabs>
              <w:spacing w:line="240" w:lineRule="atLeast"/>
              <w:ind w:left="-108" w:right="-90"/>
              <w:rPr>
                <w:rFonts w:ascii="Times New Roman" w:hAnsi="Times New Roman"/>
                <w:b/>
                <w:bCs/>
                <w:sz w:val="20"/>
                <w:szCs w:val="20"/>
              </w:rPr>
            </w:pPr>
            <w:r w:rsidRPr="005C3CF5">
              <w:rPr>
                <w:rFonts w:ascii="Times New Roman" w:hAnsi="Times New Roman"/>
                <w:b/>
                <w:bCs/>
                <w:sz w:val="20"/>
                <w:szCs w:val="20"/>
              </w:rPr>
              <w:t>57,816</w:t>
            </w:r>
          </w:p>
        </w:tc>
        <w:tc>
          <w:tcPr>
            <w:tcW w:w="236" w:type="dxa"/>
            <w:vAlign w:val="center"/>
          </w:tcPr>
          <w:p w14:paraId="2C753A33" w14:textId="77777777" w:rsidR="00BE6229" w:rsidRPr="00D856D9" w:rsidRDefault="00BE6229" w:rsidP="00BE6229">
            <w:pPr>
              <w:tabs>
                <w:tab w:val="decimal" w:pos="921"/>
              </w:tabs>
              <w:ind w:left="-108" w:right="-90"/>
              <w:jc w:val="left"/>
              <w:rPr>
                <w:rFonts w:eastAsia="Times New Roman"/>
                <w:b/>
                <w:bCs/>
              </w:rPr>
            </w:pPr>
          </w:p>
        </w:tc>
        <w:tc>
          <w:tcPr>
            <w:tcW w:w="1096" w:type="dxa"/>
            <w:tcBorders>
              <w:top w:val="single" w:sz="4" w:space="0" w:color="auto"/>
              <w:bottom w:val="double" w:sz="4" w:space="0" w:color="auto"/>
            </w:tcBorders>
            <w:vAlign w:val="center"/>
          </w:tcPr>
          <w:p w14:paraId="2846758B" w14:textId="1FDEDFAD" w:rsidR="00BE6229" w:rsidRPr="00D856D9" w:rsidRDefault="009A18EF" w:rsidP="00BE6229">
            <w:pPr>
              <w:pStyle w:val="Style2"/>
              <w:tabs>
                <w:tab w:val="clear" w:pos="882"/>
                <w:tab w:val="decimal" w:pos="921"/>
              </w:tabs>
              <w:spacing w:line="240" w:lineRule="atLeast"/>
              <w:ind w:left="-108" w:right="-90"/>
              <w:rPr>
                <w:rFonts w:ascii="Times New Roman" w:hAnsi="Times New Roman"/>
                <w:b/>
                <w:bCs/>
                <w:sz w:val="20"/>
                <w:szCs w:val="20"/>
              </w:rPr>
            </w:pPr>
            <w:r>
              <w:rPr>
                <w:rFonts w:ascii="Times New Roman" w:hAnsi="Times New Roman"/>
                <w:b/>
                <w:bCs/>
                <w:sz w:val="20"/>
                <w:szCs w:val="20"/>
              </w:rPr>
              <w:t>66</w:t>
            </w:r>
            <w:r w:rsidR="005C3CF5" w:rsidRPr="005C3CF5">
              <w:rPr>
                <w:rFonts w:ascii="Times New Roman" w:hAnsi="Times New Roman"/>
                <w:b/>
                <w:bCs/>
                <w:sz w:val="20"/>
                <w:szCs w:val="20"/>
              </w:rPr>
              <w:t>,</w:t>
            </w:r>
            <w:r>
              <w:rPr>
                <w:rFonts w:ascii="Times New Roman" w:hAnsi="Times New Roman"/>
                <w:b/>
                <w:bCs/>
                <w:sz w:val="20"/>
                <w:szCs w:val="20"/>
              </w:rPr>
              <w:t>97</w:t>
            </w:r>
            <w:r w:rsidR="005C3CF5" w:rsidRPr="005C3CF5">
              <w:rPr>
                <w:rFonts w:ascii="Times New Roman" w:hAnsi="Times New Roman"/>
                <w:b/>
                <w:bCs/>
                <w:sz w:val="20"/>
                <w:szCs w:val="20"/>
              </w:rPr>
              <w:t>6</w:t>
            </w:r>
          </w:p>
        </w:tc>
        <w:tc>
          <w:tcPr>
            <w:tcW w:w="270" w:type="dxa"/>
            <w:vAlign w:val="center"/>
          </w:tcPr>
          <w:p w14:paraId="3218261F" w14:textId="77777777" w:rsidR="00BE6229" w:rsidRPr="00D856D9" w:rsidRDefault="00BE6229" w:rsidP="00BE6229">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637B37D2" w14:textId="2319DE08" w:rsidR="00BE6229" w:rsidRPr="00E54B6B" w:rsidRDefault="0071349F" w:rsidP="00BE6229">
            <w:pPr>
              <w:pStyle w:val="Style2"/>
              <w:tabs>
                <w:tab w:val="clear" w:pos="882"/>
                <w:tab w:val="decimal" w:pos="921"/>
              </w:tabs>
              <w:spacing w:line="240" w:lineRule="atLeast"/>
              <w:ind w:left="-108" w:right="-90"/>
              <w:rPr>
                <w:rFonts w:ascii="Times New Roman" w:hAnsi="Times New Roman"/>
                <w:b/>
                <w:bCs/>
                <w:sz w:val="20"/>
                <w:szCs w:val="20"/>
              </w:rPr>
            </w:pPr>
            <w:r w:rsidRPr="00E54B6B">
              <w:rPr>
                <w:rFonts w:ascii="Times New Roman" w:hAnsi="Times New Roman"/>
                <w:b/>
                <w:bCs/>
                <w:sz w:val="20"/>
                <w:szCs w:val="20"/>
              </w:rPr>
              <w:t>275</w:t>
            </w:r>
          </w:p>
        </w:tc>
        <w:tc>
          <w:tcPr>
            <w:tcW w:w="270" w:type="dxa"/>
            <w:vAlign w:val="center"/>
          </w:tcPr>
          <w:p w14:paraId="091954D9" w14:textId="77777777" w:rsidR="00BE6229" w:rsidRPr="00D856D9" w:rsidRDefault="00BE6229" w:rsidP="00BE6229">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2BD8CF57" w14:textId="7DE80E72" w:rsidR="00BE6229" w:rsidRPr="00D856D9" w:rsidRDefault="00BE6229" w:rsidP="00BE6229">
            <w:pPr>
              <w:widowControl w:val="0"/>
              <w:tabs>
                <w:tab w:val="decimal" w:pos="921"/>
              </w:tabs>
              <w:ind w:left="-108" w:right="-90"/>
              <w:jc w:val="left"/>
              <w:rPr>
                <w:rFonts w:eastAsia="Times New Roman"/>
                <w:b/>
                <w:bCs/>
              </w:rPr>
            </w:pPr>
            <w:r w:rsidRPr="00D856D9">
              <w:rPr>
                <w:b/>
                <w:bCs/>
              </w:rPr>
              <w:t>605</w:t>
            </w:r>
          </w:p>
        </w:tc>
      </w:tr>
      <w:tr w:rsidR="009F1CF8" w:rsidRPr="00D856D9" w14:paraId="7996E4AE" w14:textId="77777777" w:rsidTr="006371A2">
        <w:tc>
          <w:tcPr>
            <w:tcW w:w="3825" w:type="dxa"/>
            <w:vAlign w:val="bottom"/>
          </w:tcPr>
          <w:p w14:paraId="3049B6FD" w14:textId="77777777" w:rsidR="009F1CF8" w:rsidRPr="00D856D9" w:rsidRDefault="009F1CF8" w:rsidP="009F1CF8">
            <w:pPr>
              <w:ind w:left="-110" w:right="-86" w:firstLine="110"/>
              <w:rPr>
                <w:b/>
                <w:bCs/>
              </w:rPr>
            </w:pPr>
          </w:p>
        </w:tc>
        <w:tc>
          <w:tcPr>
            <w:tcW w:w="1170" w:type="dxa"/>
            <w:tcBorders>
              <w:top w:val="single" w:sz="4" w:space="0" w:color="auto"/>
            </w:tcBorders>
            <w:vAlign w:val="center"/>
          </w:tcPr>
          <w:p w14:paraId="16FDC222"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36" w:type="dxa"/>
            <w:vAlign w:val="center"/>
          </w:tcPr>
          <w:p w14:paraId="200D4B00" w14:textId="77777777" w:rsidR="009F1CF8" w:rsidRPr="00D856D9" w:rsidRDefault="009F1CF8" w:rsidP="009F1CF8">
            <w:pPr>
              <w:tabs>
                <w:tab w:val="decimal" w:pos="921"/>
              </w:tabs>
              <w:ind w:left="-108" w:right="-90"/>
              <w:jc w:val="left"/>
              <w:rPr>
                <w:rFonts w:eastAsia="Times New Roman"/>
                <w:b/>
                <w:bCs/>
              </w:rPr>
            </w:pPr>
          </w:p>
        </w:tc>
        <w:tc>
          <w:tcPr>
            <w:tcW w:w="1096" w:type="dxa"/>
            <w:tcBorders>
              <w:top w:val="double" w:sz="4" w:space="0" w:color="auto"/>
            </w:tcBorders>
            <w:vAlign w:val="center"/>
          </w:tcPr>
          <w:p w14:paraId="3902FEC4"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42F46EC8"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tcBorders>
            <w:vAlign w:val="center"/>
          </w:tcPr>
          <w:p w14:paraId="364AD6BC"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701CA93C"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tcBorders>
            <w:vAlign w:val="center"/>
          </w:tcPr>
          <w:p w14:paraId="169552D1" w14:textId="77777777" w:rsidR="009F1CF8" w:rsidRPr="00D856D9" w:rsidRDefault="009F1CF8" w:rsidP="009F1CF8">
            <w:pPr>
              <w:widowControl w:val="0"/>
              <w:tabs>
                <w:tab w:val="decimal" w:pos="921"/>
              </w:tabs>
              <w:ind w:left="-108" w:right="-90"/>
              <w:jc w:val="left"/>
              <w:rPr>
                <w:rFonts w:eastAsia="Times New Roman"/>
                <w:b/>
                <w:bCs/>
              </w:rPr>
            </w:pPr>
          </w:p>
        </w:tc>
      </w:tr>
      <w:tr w:rsidR="009F1CF8" w:rsidRPr="00D856D9" w14:paraId="77A8559A" w14:textId="77777777" w:rsidTr="002B2712">
        <w:tc>
          <w:tcPr>
            <w:tcW w:w="3825" w:type="dxa"/>
            <w:vAlign w:val="bottom"/>
          </w:tcPr>
          <w:p w14:paraId="72029C56" w14:textId="6E759BE2" w:rsidR="009F1CF8" w:rsidRPr="00D856D9" w:rsidRDefault="009F1CF8" w:rsidP="009F1CF8">
            <w:pPr>
              <w:ind w:left="-110" w:right="-86" w:firstLine="110"/>
              <w:rPr>
                <w:b/>
                <w:bCs/>
                <w:i/>
                <w:iCs/>
              </w:rPr>
            </w:pPr>
            <w:r w:rsidRPr="00D856D9">
              <w:rPr>
                <w:b/>
                <w:bCs/>
                <w:i/>
                <w:iCs/>
              </w:rPr>
              <w:t>Assets held for lease commitments</w:t>
            </w:r>
          </w:p>
        </w:tc>
        <w:tc>
          <w:tcPr>
            <w:tcW w:w="1170" w:type="dxa"/>
            <w:vAlign w:val="center"/>
          </w:tcPr>
          <w:p w14:paraId="69348CF8"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36" w:type="dxa"/>
            <w:vAlign w:val="center"/>
          </w:tcPr>
          <w:p w14:paraId="2010FE81" w14:textId="77777777" w:rsidR="009F1CF8" w:rsidRPr="00D856D9" w:rsidRDefault="009F1CF8" w:rsidP="009F1CF8">
            <w:pPr>
              <w:tabs>
                <w:tab w:val="decimal" w:pos="921"/>
              </w:tabs>
              <w:ind w:left="-108" w:right="-90"/>
              <w:jc w:val="left"/>
              <w:rPr>
                <w:rFonts w:eastAsia="Times New Roman"/>
                <w:b/>
                <w:bCs/>
              </w:rPr>
            </w:pPr>
          </w:p>
        </w:tc>
        <w:tc>
          <w:tcPr>
            <w:tcW w:w="1096" w:type="dxa"/>
            <w:vAlign w:val="center"/>
          </w:tcPr>
          <w:p w14:paraId="470070BB"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76F195EA"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2D112600"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05EB885F" w14:textId="77777777" w:rsidR="009F1CF8" w:rsidRPr="00D856D9" w:rsidRDefault="009F1CF8" w:rsidP="009F1CF8">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37DB6B18" w14:textId="77777777" w:rsidR="009F1CF8" w:rsidRPr="00D856D9" w:rsidRDefault="009F1CF8" w:rsidP="009F1CF8">
            <w:pPr>
              <w:widowControl w:val="0"/>
              <w:tabs>
                <w:tab w:val="decimal" w:pos="921"/>
              </w:tabs>
              <w:ind w:left="-108" w:right="-90"/>
              <w:jc w:val="left"/>
              <w:rPr>
                <w:rFonts w:eastAsia="Times New Roman"/>
                <w:b/>
                <w:bCs/>
              </w:rPr>
            </w:pPr>
          </w:p>
        </w:tc>
      </w:tr>
      <w:tr w:rsidR="00B833CA" w:rsidRPr="00D856D9" w14:paraId="1FDDAC43" w14:textId="77777777" w:rsidTr="009C2585">
        <w:tc>
          <w:tcPr>
            <w:tcW w:w="3825" w:type="dxa"/>
            <w:vAlign w:val="bottom"/>
          </w:tcPr>
          <w:p w14:paraId="087F565B" w14:textId="6BB649B3" w:rsidR="00B833CA" w:rsidRPr="00D856D9" w:rsidRDefault="00B833CA" w:rsidP="00B833CA">
            <w:pPr>
              <w:ind w:left="-110" w:right="-86" w:firstLine="110"/>
            </w:pPr>
            <w:r w:rsidRPr="00D856D9">
              <w:t>Within one year</w:t>
            </w:r>
          </w:p>
        </w:tc>
        <w:tc>
          <w:tcPr>
            <w:tcW w:w="1170" w:type="dxa"/>
          </w:tcPr>
          <w:p w14:paraId="182091FD" w14:textId="1D3AEBB8"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rPr>
            </w:pPr>
            <w:r w:rsidRPr="005C3CF5">
              <w:rPr>
                <w:rFonts w:ascii="Times New Roman" w:hAnsi="Times New Roman"/>
                <w:sz w:val="20"/>
                <w:szCs w:val="20"/>
              </w:rPr>
              <w:t>3,157,123</w:t>
            </w:r>
          </w:p>
        </w:tc>
        <w:tc>
          <w:tcPr>
            <w:tcW w:w="236" w:type="dxa"/>
          </w:tcPr>
          <w:p w14:paraId="348D61D7" w14:textId="77777777" w:rsidR="00B833CA" w:rsidRPr="00D856D9" w:rsidRDefault="00B833CA" w:rsidP="00B833CA">
            <w:pPr>
              <w:tabs>
                <w:tab w:val="decimal" w:pos="921"/>
              </w:tabs>
              <w:ind w:left="-108" w:right="-90"/>
              <w:jc w:val="left"/>
              <w:rPr>
                <w:rFonts w:eastAsia="Times New Roman"/>
              </w:rPr>
            </w:pPr>
          </w:p>
        </w:tc>
        <w:tc>
          <w:tcPr>
            <w:tcW w:w="1096" w:type="dxa"/>
          </w:tcPr>
          <w:p w14:paraId="2EEF4129" w14:textId="2E75551B"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highlight w:val="cyan"/>
              </w:rPr>
            </w:pPr>
            <w:r w:rsidRPr="005C3CF5">
              <w:rPr>
                <w:rFonts w:ascii="Times New Roman" w:hAnsi="Times New Roman"/>
                <w:sz w:val="20"/>
                <w:szCs w:val="20"/>
              </w:rPr>
              <w:t>2,737,190</w:t>
            </w:r>
          </w:p>
        </w:tc>
        <w:tc>
          <w:tcPr>
            <w:tcW w:w="270" w:type="dxa"/>
            <w:vAlign w:val="center"/>
          </w:tcPr>
          <w:p w14:paraId="2BA38362"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AF41700" w14:textId="3267A050" w:rsidR="00B833CA" w:rsidRPr="00E54B6B" w:rsidRDefault="0071349F" w:rsidP="00B833CA">
            <w:pPr>
              <w:widowControl w:val="0"/>
              <w:tabs>
                <w:tab w:val="decimal" w:pos="675"/>
              </w:tabs>
              <w:ind w:left="-108" w:right="-90"/>
              <w:jc w:val="left"/>
            </w:pPr>
            <w:r w:rsidRPr="00E54B6B">
              <w:t>-</w:t>
            </w:r>
          </w:p>
        </w:tc>
        <w:tc>
          <w:tcPr>
            <w:tcW w:w="270" w:type="dxa"/>
            <w:vAlign w:val="center"/>
          </w:tcPr>
          <w:p w14:paraId="41233105"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7E1C545F" w14:textId="10BA95CA" w:rsidR="00B833CA" w:rsidRPr="00D856D9" w:rsidRDefault="00B833CA" w:rsidP="00B833CA">
            <w:pPr>
              <w:widowControl w:val="0"/>
              <w:tabs>
                <w:tab w:val="decimal" w:pos="675"/>
              </w:tabs>
              <w:ind w:left="-108" w:right="-90"/>
              <w:jc w:val="left"/>
            </w:pPr>
            <w:r w:rsidRPr="00D856D9">
              <w:t>-</w:t>
            </w:r>
          </w:p>
        </w:tc>
      </w:tr>
      <w:tr w:rsidR="00B833CA" w:rsidRPr="00D856D9" w14:paraId="4239D148" w14:textId="77777777" w:rsidTr="009C2585">
        <w:tc>
          <w:tcPr>
            <w:tcW w:w="3825" w:type="dxa"/>
            <w:vAlign w:val="bottom"/>
          </w:tcPr>
          <w:p w14:paraId="7ADA167B" w14:textId="154F957B" w:rsidR="00B833CA" w:rsidRPr="00D856D9" w:rsidRDefault="00B833CA" w:rsidP="00B833CA">
            <w:pPr>
              <w:ind w:left="-110" w:right="-86" w:firstLine="110"/>
            </w:pPr>
            <w:r w:rsidRPr="00D856D9">
              <w:t>After 1 - 2 years</w:t>
            </w:r>
          </w:p>
        </w:tc>
        <w:tc>
          <w:tcPr>
            <w:tcW w:w="1170" w:type="dxa"/>
          </w:tcPr>
          <w:p w14:paraId="1B9D78BA" w14:textId="621D935D"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rPr>
            </w:pPr>
            <w:r w:rsidRPr="005C3CF5">
              <w:rPr>
                <w:rFonts w:ascii="Times New Roman" w:hAnsi="Times New Roman"/>
                <w:sz w:val="20"/>
                <w:szCs w:val="20"/>
              </w:rPr>
              <w:t>2,370,778</w:t>
            </w:r>
          </w:p>
        </w:tc>
        <w:tc>
          <w:tcPr>
            <w:tcW w:w="236" w:type="dxa"/>
          </w:tcPr>
          <w:p w14:paraId="032D3DC8" w14:textId="77777777" w:rsidR="00B833CA" w:rsidRPr="00D856D9" w:rsidRDefault="00B833CA" w:rsidP="00B833CA">
            <w:pPr>
              <w:tabs>
                <w:tab w:val="decimal" w:pos="921"/>
              </w:tabs>
              <w:ind w:left="-108" w:right="-90"/>
              <w:jc w:val="left"/>
              <w:rPr>
                <w:rFonts w:eastAsia="Times New Roman"/>
              </w:rPr>
            </w:pPr>
          </w:p>
        </w:tc>
        <w:tc>
          <w:tcPr>
            <w:tcW w:w="1096" w:type="dxa"/>
          </w:tcPr>
          <w:p w14:paraId="79A7DCB2" w14:textId="3232646F"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highlight w:val="cyan"/>
              </w:rPr>
            </w:pPr>
            <w:r w:rsidRPr="005C3CF5">
              <w:rPr>
                <w:rFonts w:ascii="Times New Roman" w:hAnsi="Times New Roman"/>
                <w:sz w:val="20"/>
                <w:szCs w:val="20"/>
              </w:rPr>
              <w:t>2,083,094</w:t>
            </w:r>
          </w:p>
        </w:tc>
        <w:tc>
          <w:tcPr>
            <w:tcW w:w="270" w:type="dxa"/>
            <w:vAlign w:val="center"/>
          </w:tcPr>
          <w:p w14:paraId="37CA9DF7"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731ADC87" w14:textId="4C7DFADF" w:rsidR="00B833CA" w:rsidRPr="00E54B6B" w:rsidRDefault="0071349F" w:rsidP="00B833CA">
            <w:pPr>
              <w:widowControl w:val="0"/>
              <w:tabs>
                <w:tab w:val="decimal" w:pos="675"/>
              </w:tabs>
              <w:ind w:left="-108" w:right="-90"/>
              <w:jc w:val="left"/>
            </w:pPr>
            <w:r w:rsidRPr="00E54B6B">
              <w:t>-</w:t>
            </w:r>
          </w:p>
        </w:tc>
        <w:tc>
          <w:tcPr>
            <w:tcW w:w="270" w:type="dxa"/>
            <w:vAlign w:val="center"/>
          </w:tcPr>
          <w:p w14:paraId="688B120A"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A3FF229" w14:textId="61111596" w:rsidR="00B833CA" w:rsidRPr="00D856D9" w:rsidRDefault="00B833CA" w:rsidP="00B833CA">
            <w:pPr>
              <w:widowControl w:val="0"/>
              <w:tabs>
                <w:tab w:val="decimal" w:pos="675"/>
              </w:tabs>
              <w:ind w:left="-108" w:right="-90"/>
              <w:jc w:val="left"/>
            </w:pPr>
            <w:r w:rsidRPr="00D856D9">
              <w:t>-</w:t>
            </w:r>
          </w:p>
        </w:tc>
      </w:tr>
      <w:tr w:rsidR="00B833CA" w:rsidRPr="00D856D9" w14:paraId="5B580DA9" w14:textId="77777777" w:rsidTr="009C2585">
        <w:tc>
          <w:tcPr>
            <w:tcW w:w="3825" w:type="dxa"/>
            <w:vAlign w:val="bottom"/>
          </w:tcPr>
          <w:p w14:paraId="379173BC" w14:textId="7BCA8EE7" w:rsidR="00B833CA" w:rsidRPr="00D856D9" w:rsidRDefault="00B833CA" w:rsidP="00B833CA">
            <w:pPr>
              <w:ind w:left="-110" w:right="-86" w:firstLine="110"/>
            </w:pPr>
            <w:r w:rsidRPr="00D856D9">
              <w:t>After 2 - 3 years</w:t>
            </w:r>
          </w:p>
        </w:tc>
        <w:tc>
          <w:tcPr>
            <w:tcW w:w="1170" w:type="dxa"/>
          </w:tcPr>
          <w:p w14:paraId="6211C112" w14:textId="381D6390"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rPr>
            </w:pPr>
            <w:r w:rsidRPr="005C3CF5">
              <w:rPr>
                <w:rFonts w:ascii="Times New Roman" w:hAnsi="Times New Roman"/>
                <w:sz w:val="20"/>
                <w:szCs w:val="20"/>
              </w:rPr>
              <w:t>1,702,277</w:t>
            </w:r>
          </w:p>
        </w:tc>
        <w:tc>
          <w:tcPr>
            <w:tcW w:w="236" w:type="dxa"/>
          </w:tcPr>
          <w:p w14:paraId="5E28BE35" w14:textId="77777777" w:rsidR="00B833CA" w:rsidRPr="00D856D9" w:rsidRDefault="00B833CA" w:rsidP="00B833CA">
            <w:pPr>
              <w:tabs>
                <w:tab w:val="decimal" w:pos="921"/>
              </w:tabs>
              <w:ind w:left="-108" w:right="-90"/>
              <w:jc w:val="left"/>
              <w:rPr>
                <w:rFonts w:eastAsia="Times New Roman"/>
              </w:rPr>
            </w:pPr>
          </w:p>
        </w:tc>
        <w:tc>
          <w:tcPr>
            <w:tcW w:w="1096" w:type="dxa"/>
          </w:tcPr>
          <w:p w14:paraId="5C15DBF5" w14:textId="3415BAAA"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highlight w:val="cyan"/>
              </w:rPr>
            </w:pPr>
            <w:r w:rsidRPr="005C3CF5">
              <w:rPr>
                <w:rFonts w:ascii="Times New Roman" w:hAnsi="Times New Roman"/>
                <w:sz w:val="20"/>
                <w:szCs w:val="20"/>
              </w:rPr>
              <w:t>1,324,454</w:t>
            </w:r>
          </w:p>
        </w:tc>
        <w:tc>
          <w:tcPr>
            <w:tcW w:w="270" w:type="dxa"/>
            <w:vAlign w:val="center"/>
          </w:tcPr>
          <w:p w14:paraId="4DA424A3"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2D1E6ADD" w14:textId="180E26BD" w:rsidR="00B833CA" w:rsidRPr="00E54B6B" w:rsidRDefault="0071349F" w:rsidP="00B833CA">
            <w:pPr>
              <w:widowControl w:val="0"/>
              <w:tabs>
                <w:tab w:val="decimal" w:pos="675"/>
              </w:tabs>
              <w:ind w:left="-108" w:right="-90"/>
              <w:jc w:val="left"/>
            </w:pPr>
            <w:r w:rsidRPr="00E54B6B">
              <w:t>-</w:t>
            </w:r>
          </w:p>
        </w:tc>
        <w:tc>
          <w:tcPr>
            <w:tcW w:w="270" w:type="dxa"/>
            <w:vAlign w:val="center"/>
          </w:tcPr>
          <w:p w14:paraId="02F67E79"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455EA7CC" w14:textId="677605F7" w:rsidR="00B833CA" w:rsidRPr="00D856D9" w:rsidRDefault="00B833CA" w:rsidP="00B833CA">
            <w:pPr>
              <w:widowControl w:val="0"/>
              <w:tabs>
                <w:tab w:val="decimal" w:pos="675"/>
              </w:tabs>
              <w:ind w:left="-108" w:right="-90"/>
              <w:jc w:val="left"/>
            </w:pPr>
            <w:r w:rsidRPr="00D856D9">
              <w:t>-</w:t>
            </w:r>
          </w:p>
        </w:tc>
      </w:tr>
      <w:tr w:rsidR="00B833CA" w:rsidRPr="00D856D9" w14:paraId="16E6843C" w14:textId="77777777" w:rsidTr="009C2585">
        <w:tc>
          <w:tcPr>
            <w:tcW w:w="3825" w:type="dxa"/>
            <w:vAlign w:val="bottom"/>
          </w:tcPr>
          <w:p w14:paraId="213E873C" w14:textId="0F223C99" w:rsidR="00B833CA" w:rsidRPr="00D856D9" w:rsidRDefault="00B833CA" w:rsidP="00B833CA">
            <w:pPr>
              <w:ind w:left="-110" w:right="-86" w:firstLine="110"/>
            </w:pPr>
            <w:r w:rsidRPr="00D856D9">
              <w:t>After 3 - 4 years</w:t>
            </w:r>
          </w:p>
        </w:tc>
        <w:tc>
          <w:tcPr>
            <w:tcW w:w="1170" w:type="dxa"/>
          </w:tcPr>
          <w:p w14:paraId="76D6D299" w14:textId="69F1BA09"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rPr>
            </w:pPr>
            <w:r w:rsidRPr="005C3CF5">
              <w:rPr>
                <w:rFonts w:ascii="Times New Roman" w:hAnsi="Times New Roman"/>
                <w:sz w:val="20"/>
                <w:szCs w:val="20"/>
              </w:rPr>
              <w:t>1,101,275</w:t>
            </w:r>
          </w:p>
        </w:tc>
        <w:tc>
          <w:tcPr>
            <w:tcW w:w="236" w:type="dxa"/>
          </w:tcPr>
          <w:p w14:paraId="2A5A3490" w14:textId="77777777" w:rsidR="00B833CA" w:rsidRPr="00D856D9" w:rsidRDefault="00B833CA" w:rsidP="00B833CA">
            <w:pPr>
              <w:tabs>
                <w:tab w:val="decimal" w:pos="921"/>
              </w:tabs>
              <w:ind w:left="-108" w:right="-90"/>
              <w:jc w:val="left"/>
              <w:rPr>
                <w:rFonts w:eastAsia="Times New Roman"/>
              </w:rPr>
            </w:pPr>
          </w:p>
        </w:tc>
        <w:tc>
          <w:tcPr>
            <w:tcW w:w="1096" w:type="dxa"/>
          </w:tcPr>
          <w:p w14:paraId="619F5140" w14:textId="286B45AC"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highlight w:val="cyan"/>
              </w:rPr>
            </w:pPr>
            <w:r w:rsidRPr="005C3CF5">
              <w:rPr>
                <w:rFonts w:ascii="Times New Roman" w:hAnsi="Times New Roman"/>
                <w:sz w:val="20"/>
                <w:szCs w:val="20"/>
              </w:rPr>
              <w:t>758,536</w:t>
            </w:r>
          </w:p>
        </w:tc>
        <w:tc>
          <w:tcPr>
            <w:tcW w:w="270" w:type="dxa"/>
            <w:vAlign w:val="center"/>
          </w:tcPr>
          <w:p w14:paraId="37FCF564"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7E5EE1CE" w14:textId="71F0DF73" w:rsidR="00B833CA" w:rsidRPr="00E54B6B" w:rsidRDefault="0071349F" w:rsidP="00B833CA">
            <w:pPr>
              <w:widowControl w:val="0"/>
              <w:tabs>
                <w:tab w:val="decimal" w:pos="675"/>
              </w:tabs>
              <w:ind w:left="-108" w:right="-90"/>
              <w:jc w:val="left"/>
            </w:pPr>
            <w:r w:rsidRPr="00E54B6B">
              <w:t>-</w:t>
            </w:r>
          </w:p>
        </w:tc>
        <w:tc>
          <w:tcPr>
            <w:tcW w:w="270" w:type="dxa"/>
            <w:vAlign w:val="center"/>
          </w:tcPr>
          <w:p w14:paraId="19098BEE"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1E49F91D" w14:textId="35CFB2D7" w:rsidR="00B833CA" w:rsidRPr="00D856D9" w:rsidRDefault="00B833CA" w:rsidP="00B833CA">
            <w:pPr>
              <w:widowControl w:val="0"/>
              <w:tabs>
                <w:tab w:val="decimal" w:pos="675"/>
              </w:tabs>
              <w:ind w:left="-108" w:right="-90"/>
              <w:jc w:val="left"/>
            </w:pPr>
            <w:r w:rsidRPr="00D856D9">
              <w:t>-</w:t>
            </w:r>
          </w:p>
        </w:tc>
      </w:tr>
      <w:tr w:rsidR="00B833CA" w:rsidRPr="00D856D9" w14:paraId="1721DD22" w14:textId="77777777" w:rsidTr="009C2585">
        <w:tc>
          <w:tcPr>
            <w:tcW w:w="3825" w:type="dxa"/>
            <w:vAlign w:val="bottom"/>
          </w:tcPr>
          <w:p w14:paraId="5FE5D141" w14:textId="44AF8C07" w:rsidR="00B833CA" w:rsidRPr="00D856D9" w:rsidRDefault="00B833CA" w:rsidP="00B833CA">
            <w:pPr>
              <w:ind w:left="-110" w:right="-86" w:firstLine="110"/>
            </w:pPr>
            <w:r w:rsidRPr="00D856D9">
              <w:t>After 4 - 5 years</w:t>
            </w:r>
          </w:p>
        </w:tc>
        <w:tc>
          <w:tcPr>
            <w:tcW w:w="1170" w:type="dxa"/>
          </w:tcPr>
          <w:p w14:paraId="0E999D7B" w14:textId="5F2CA0E3"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rPr>
            </w:pPr>
            <w:r w:rsidRPr="005C3CF5">
              <w:rPr>
                <w:rFonts w:ascii="Times New Roman" w:hAnsi="Times New Roman"/>
                <w:sz w:val="20"/>
                <w:szCs w:val="20"/>
              </w:rPr>
              <w:t>423,105</w:t>
            </w:r>
          </w:p>
        </w:tc>
        <w:tc>
          <w:tcPr>
            <w:tcW w:w="236" w:type="dxa"/>
          </w:tcPr>
          <w:p w14:paraId="363B3C9E" w14:textId="77777777" w:rsidR="00B833CA" w:rsidRPr="00D856D9" w:rsidRDefault="00B833CA" w:rsidP="00B833CA">
            <w:pPr>
              <w:tabs>
                <w:tab w:val="decimal" w:pos="921"/>
              </w:tabs>
              <w:ind w:left="-108" w:right="-90"/>
              <w:jc w:val="left"/>
              <w:rPr>
                <w:rFonts w:eastAsia="Times New Roman"/>
              </w:rPr>
            </w:pPr>
          </w:p>
        </w:tc>
        <w:tc>
          <w:tcPr>
            <w:tcW w:w="1096" w:type="dxa"/>
          </w:tcPr>
          <w:p w14:paraId="19915770" w14:textId="707DAE52"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highlight w:val="cyan"/>
              </w:rPr>
            </w:pPr>
            <w:r w:rsidRPr="005C3CF5">
              <w:rPr>
                <w:rFonts w:ascii="Times New Roman" w:hAnsi="Times New Roman"/>
                <w:sz w:val="20"/>
                <w:szCs w:val="20"/>
              </w:rPr>
              <w:t>303,139</w:t>
            </w:r>
          </w:p>
        </w:tc>
        <w:tc>
          <w:tcPr>
            <w:tcW w:w="270" w:type="dxa"/>
            <w:vAlign w:val="center"/>
          </w:tcPr>
          <w:p w14:paraId="77D41596"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1E4D1AA6" w14:textId="40B920DC" w:rsidR="00B833CA" w:rsidRPr="00E54B6B" w:rsidRDefault="0071349F" w:rsidP="00B833CA">
            <w:pPr>
              <w:widowControl w:val="0"/>
              <w:tabs>
                <w:tab w:val="decimal" w:pos="675"/>
              </w:tabs>
              <w:ind w:left="-108" w:right="-90"/>
              <w:jc w:val="left"/>
            </w:pPr>
            <w:r w:rsidRPr="00E54B6B">
              <w:t>-</w:t>
            </w:r>
          </w:p>
        </w:tc>
        <w:tc>
          <w:tcPr>
            <w:tcW w:w="270" w:type="dxa"/>
            <w:vAlign w:val="center"/>
          </w:tcPr>
          <w:p w14:paraId="0F040F3A"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29C8CB09" w14:textId="7C0CC156" w:rsidR="00B833CA" w:rsidRPr="00D856D9" w:rsidRDefault="00B833CA" w:rsidP="00B833CA">
            <w:pPr>
              <w:widowControl w:val="0"/>
              <w:tabs>
                <w:tab w:val="decimal" w:pos="675"/>
              </w:tabs>
              <w:ind w:left="-108" w:right="-90"/>
              <w:jc w:val="left"/>
            </w:pPr>
            <w:r w:rsidRPr="00D856D9">
              <w:t>-</w:t>
            </w:r>
          </w:p>
        </w:tc>
      </w:tr>
      <w:tr w:rsidR="00B833CA" w:rsidRPr="00D856D9" w14:paraId="6CC75605" w14:textId="77777777" w:rsidTr="009C2585">
        <w:tc>
          <w:tcPr>
            <w:tcW w:w="3825" w:type="dxa"/>
            <w:vAlign w:val="bottom"/>
          </w:tcPr>
          <w:p w14:paraId="04046D16" w14:textId="09C9AA40" w:rsidR="00B833CA" w:rsidRPr="00D856D9" w:rsidRDefault="00B833CA" w:rsidP="00B833CA">
            <w:pPr>
              <w:ind w:left="-110" w:right="-86" w:firstLine="110"/>
            </w:pPr>
            <w:r w:rsidRPr="00D856D9">
              <w:t>After 5 years</w:t>
            </w:r>
          </w:p>
        </w:tc>
        <w:tc>
          <w:tcPr>
            <w:tcW w:w="1170" w:type="dxa"/>
            <w:tcBorders>
              <w:bottom w:val="single" w:sz="4" w:space="0" w:color="auto"/>
            </w:tcBorders>
          </w:tcPr>
          <w:p w14:paraId="38D9A369" w14:textId="67F0558B"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rPr>
            </w:pPr>
            <w:r w:rsidRPr="005C3CF5">
              <w:rPr>
                <w:rFonts w:ascii="Times New Roman" w:hAnsi="Times New Roman"/>
                <w:sz w:val="20"/>
                <w:szCs w:val="20"/>
              </w:rPr>
              <w:t>322,389</w:t>
            </w:r>
          </w:p>
        </w:tc>
        <w:tc>
          <w:tcPr>
            <w:tcW w:w="236" w:type="dxa"/>
          </w:tcPr>
          <w:p w14:paraId="105EB263" w14:textId="77777777" w:rsidR="00B833CA" w:rsidRPr="00D856D9" w:rsidRDefault="00B833CA" w:rsidP="00B833CA">
            <w:pPr>
              <w:tabs>
                <w:tab w:val="decimal" w:pos="921"/>
              </w:tabs>
              <w:ind w:left="-108" w:right="-90"/>
              <w:jc w:val="left"/>
              <w:rPr>
                <w:rFonts w:eastAsia="Times New Roman"/>
              </w:rPr>
            </w:pPr>
          </w:p>
        </w:tc>
        <w:tc>
          <w:tcPr>
            <w:tcW w:w="1096" w:type="dxa"/>
            <w:tcBorders>
              <w:bottom w:val="single" w:sz="4" w:space="0" w:color="auto"/>
            </w:tcBorders>
          </w:tcPr>
          <w:p w14:paraId="1BEE3F22" w14:textId="6B1AAB52" w:rsidR="00B833CA" w:rsidRPr="00D856D9" w:rsidRDefault="005C3CF5" w:rsidP="00B833CA">
            <w:pPr>
              <w:pStyle w:val="Style2"/>
              <w:tabs>
                <w:tab w:val="clear" w:pos="882"/>
                <w:tab w:val="decimal" w:pos="921"/>
              </w:tabs>
              <w:spacing w:line="240" w:lineRule="atLeast"/>
              <w:ind w:left="-108" w:right="-90"/>
              <w:rPr>
                <w:rFonts w:ascii="Times New Roman" w:hAnsi="Times New Roman"/>
                <w:sz w:val="20"/>
                <w:szCs w:val="20"/>
                <w:highlight w:val="cyan"/>
              </w:rPr>
            </w:pPr>
            <w:r w:rsidRPr="005C3CF5">
              <w:rPr>
                <w:rFonts w:ascii="Times New Roman" w:hAnsi="Times New Roman"/>
                <w:sz w:val="20"/>
                <w:szCs w:val="20"/>
              </w:rPr>
              <w:t>329,743</w:t>
            </w:r>
          </w:p>
        </w:tc>
        <w:tc>
          <w:tcPr>
            <w:tcW w:w="270" w:type="dxa"/>
            <w:vAlign w:val="center"/>
          </w:tcPr>
          <w:p w14:paraId="1DF8B38D"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690CE48A" w14:textId="192E68EC" w:rsidR="00B833CA" w:rsidRPr="00E54B6B" w:rsidRDefault="0071349F" w:rsidP="00B833CA">
            <w:pPr>
              <w:widowControl w:val="0"/>
              <w:tabs>
                <w:tab w:val="decimal" w:pos="675"/>
              </w:tabs>
              <w:ind w:left="-108" w:right="-90"/>
              <w:jc w:val="left"/>
            </w:pPr>
            <w:r w:rsidRPr="00E54B6B">
              <w:t>-</w:t>
            </w:r>
          </w:p>
        </w:tc>
        <w:tc>
          <w:tcPr>
            <w:tcW w:w="270" w:type="dxa"/>
            <w:vAlign w:val="center"/>
          </w:tcPr>
          <w:p w14:paraId="2EA86471" w14:textId="77777777" w:rsidR="00B833CA" w:rsidRPr="00D856D9" w:rsidRDefault="00B833CA" w:rsidP="00B833CA">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0D220285" w14:textId="1061FB47" w:rsidR="00B833CA" w:rsidRPr="00D856D9" w:rsidRDefault="00B833CA" w:rsidP="00B833CA">
            <w:pPr>
              <w:widowControl w:val="0"/>
              <w:tabs>
                <w:tab w:val="decimal" w:pos="675"/>
              </w:tabs>
              <w:ind w:left="-108" w:right="-90"/>
              <w:jc w:val="left"/>
            </w:pPr>
            <w:r w:rsidRPr="00D856D9">
              <w:t>-</w:t>
            </w:r>
          </w:p>
        </w:tc>
      </w:tr>
      <w:tr w:rsidR="00BE6229" w:rsidRPr="00D856D9" w14:paraId="7C9FF130" w14:textId="77777777" w:rsidTr="009C2585">
        <w:tc>
          <w:tcPr>
            <w:tcW w:w="3825" w:type="dxa"/>
            <w:vAlign w:val="bottom"/>
          </w:tcPr>
          <w:p w14:paraId="6D72E42E" w14:textId="63ABE19E" w:rsidR="00BE6229" w:rsidRPr="00D856D9" w:rsidRDefault="00BE6229" w:rsidP="00BE6229">
            <w:pPr>
              <w:ind w:left="-110" w:right="-86" w:firstLine="110"/>
              <w:rPr>
                <w:b/>
                <w:bCs/>
              </w:rPr>
            </w:pPr>
            <w:r w:rsidRPr="00D856D9">
              <w:rPr>
                <w:b/>
                <w:bCs/>
              </w:rPr>
              <w:t>Total</w:t>
            </w:r>
          </w:p>
        </w:tc>
        <w:tc>
          <w:tcPr>
            <w:tcW w:w="1170" w:type="dxa"/>
            <w:tcBorders>
              <w:top w:val="single" w:sz="4" w:space="0" w:color="auto"/>
              <w:bottom w:val="double" w:sz="4" w:space="0" w:color="auto"/>
            </w:tcBorders>
          </w:tcPr>
          <w:p w14:paraId="6BA8995E" w14:textId="5EE28781" w:rsidR="00BE6229" w:rsidRPr="00D856D9" w:rsidRDefault="005C3CF5" w:rsidP="00BE6229">
            <w:pPr>
              <w:pStyle w:val="Style2"/>
              <w:tabs>
                <w:tab w:val="clear" w:pos="882"/>
                <w:tab w:val="decimal" w:pos="921"/>
              </w:tabs>
              <w:spacing w:line="240" w:lineRule="atLeast"/>
              <w:ind w:left="-108" w:right="-90"/>
              <w:rPr>
                <w:rFonts w:ascii="Times New Roman" w:hAnsi="Times New Roman"/>
                <w:b/>
                <w:bCs/>
                <w:sz w:val="20"/>
                <w:szCs w:val="20"/>
              </w:rPr>
            </w:pPr>
            <w:r w:rsidRPr="005C3CF5">
              <w:rPr>
                <w:rFonts w:ascii="Times New Roman" w:hAnsi="Times New Roman"/>
                <w:b/>
                <w:bCs/>
                <w:sz w:val="20"/>
                <w:szCs w:val="20"/>
              </w:rPr>
              <w:t>9,076,947</w:t>
            </w:r>
          </w:p>
        </w:tc>
        <w:tc>
          <w:tcPr>
            <w:tcW w:w="236" w:type="dxa"/>
          </w:tcPr>
          <w:p w14:paraId="3E109147" w14:textId="77777777" w:rsidR="00BE6229" w:rsidRPr="00D856D9" w:rsidRDefault="00BE6229" w:rsidP="00BE6229">
            <w:pPr>
              <w:tabs>
                <w:tab w:val="decimal" w:pos="921"/>
              </w:tabs>
              <w:ind w:left="-108" w:right="-90"/>
              <w:jc w:val="left"/>
              <w:rPr>
                <w:rFonts w:eastAsia="Times New Roman"/>
                <w:b/>
                <w:bCs/>
              </w:rPr>
            </w:pPr>
          </w:p>
        </w:tc>
        <w:tc>
          <w:tcPr>
            <w:tcW w:w="1096" w:type="dxa"/>
            <w:tcBorders>
              <w:top w:val="single" w:sz="4" w:space="0" w:color="auto"/>
              <w:bottom w:val="double" w:sz="4" w:space="0" w:color="auto"/>
            </w:tcBorders>
          </w:tcPr>
          <w:p w14:paraId="1CA21A73" w14:textId="2F447DDE" w:rsidR="00BE6229" w:rsidRPr="00D856D9" w:rsidRDefault="005C3CF5" w:rsidP="00BE6229">
            <w:pPr>
              <w:pStyle w:val="Style2"/>
              <w:tabs>
                <w:tab w:val="clear" w:pos="882"/>
                <w:tab w:val="decimal" w:pos="921"/>
              </w:tabs>
              <w:spacing w:line="240" w:lineRule="atLeast"/>
              <w:ind w:left="-108" w:right="-90"/>
              <w:rPr>
                <w:rFonts w:ascii="Times New Roman" w:hAnsi="Times New Roman" w:cstheme="minorBidi"/>
                <w:b/>
                <w:bCs/>
                <w:sz w:val="20"/>
                <w:szCs w:val="20"/>
                <w:cs/>
              </w:rPr>
            </w:pPr>
            <w:r w:rsidRPr="005C3CF5">
              <w:rPr>
                <w:rFonts w:ascii="Times New Roman" w:hAnsi="Times New Roman"/>
                <w:b/>
                <w:bCs/>
                <w:sz w:val="20"/>
                <w:szCs w:val="20"/>
              </w:rPr>
              <w:t>7,536,156</w:t>
            </w:r>
          </w:p>
        </w:tc>
        <w:tc>
          <w:tcPr>
            <w:tcW w:w="270" w:type="dxa"/>
            <w:vAlign w:val="center"/>
          </w:tcPr>
          <w:p w14:paraId="11DD7676" w14:textId="77777777" w:rsidR="00BE6229" w:rsidRPr="00D856D9" w:rsidRDefault="00BE6229" w:rsidP="00BE6229">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781647AF" w14:textId="247BE6C6" w:rsidR="00BE6229" w:rsidRPr="00E54B6B" w:rsidRDefault="0071349F" w:rsidP="00BE6229">
            <w:pPr>
              <w:widowControl w:val="0"/>
              <w:tabs>
                <w:tab w:val="decimal" w:pos="675"/>
              </w:tabs>
              <w:ind w:left="-108" w:right="-90"/>
              <w:jc w:val="left"/>
              <w:rPr>
                <w:b/>
                <w:bCs/>
              </w:rPr>
            </w:pPr>
            <w:r w:rsidRPr="00E54B6B">
              <w:rPr>
                <w:b/>
                <w:bCs/>
              </w:rPr>
              <w:t>-</w:t>
            </w:r>
          </w:p>
        </w:tc>
        <w:tc>
          <w:tcPr>
            <w:tcW w:w="270" w:type="dxa"/>
            <w:vAlign w:val="center"/>
          </w:tcPr>
          <w:p w14:paraId="09C8F4F8" w14:textId="77777777" w:rsidR="00BE6229" w:rsidRPr="00D856D9" w:rsidRDefault="00BE6229" w:rsidP="00BE6229">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7D6A9340" w14:textId="19F19029" w:rsidR="00BE6229" w:rsidRPr="00D856D9" w:rsidRDefault="00BE6229" w:rsidP="00BE6229">
            <w:pPr>
              <w:widowControl w:val="0"/>
              <w:tabs>
                <w:tab w:val="decimal" w:pos="675"/>
              </w:tabs>
              <w:ind w:left="-108" w:right="-90"/>
              <w:jc w:val="left"/>
              <w:rPr>
                <w:rFonts w:eastAsia="Times New Roman"/>
                <w:b/>
                <w:bCs/>
              </w:rPr>
            </w:pPr>
            <w:r w:rsidRPr="00D856D9">
              <w:rPr>
                <w:rFonts w:eastAsia="Times New Roman"/>
                <w:b/>
                <w:bCs/>
              </w:rPr>
              <w:t>-</w:t>
            </w:r>
          </w:p>
        </w:tc>
      </w:tr>
      <w:tr w:rsidR="00104EC6" w:rsidRPr="00D856D9" w14:paraId="27D0CA75" w14:textId="77777777" w:rsidTr="00FF19D6">
        <w:tc>
          <w:tcPr>
            <w:tcW w:w="3825" w:type="dxa"/>
            <w:vAlign w:val="bottom"/>
          </w:tcPr>
          <w:p w14:paraId="49D50CEB" w14:textId="77777777" w:rsidR="00104EC6" w:rsidRPr="00D856D9" w:rsidRDefault="00104EC6" w:rsidP="00104EC6">
            <w:pPr>
              <w:ind w:left="-110" w:right="-86" w:firstLine="110"/>
              <w:rPr>
                <w:b/>
                <w:bCs/>
              </w:rPr>
            </w:pPr>
          </w:p>
        </w:tc>
        <w:tc>
          <w:tcPr>
            <w:tcW w:w="1170" w:type="dxa"/>
            <w:tcBorders>
              <w:top w:val="double" w:sz="4" w:space="0" w:color="auto"/>
            </w:tcBorders>
          </w:tcPr>
          <w:p w14:paraId="0D5D7B4D" w14:textId="77777777" w:rsidR="00104EC6" w:rsidRPr="00D856D9"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236" w:type="dxa"/>
            <w:vAlign w:val="center"/>
          </w:tcPr>
          <w:p w14:paraId="564FE9FA" w14:textId="77777777" w:rsidR="00104EC6" w:rsidRPr="00D856D9" w:rsidRDefault="00104EC6" w:rsidP="00104EC6">
            <w:pPr>
              <w:tabs>
                <w:tab w:val="decimal" w:pos="921"/>
              </w:tabs>
              <w:ind w:left="-108" w:right="-90"/>
              <w:jc w:val="left"/>
              <w:rPr>
                <w:rFonts w:eastAsia="Times New Roman"/>
                <w:b/>
                <w:bCs/>
              </w:rPr>
            </w:pPr>
          </w:p>
        </w:tc>
        <w:tc>
          <w:tcPr>
            <w:tcW w:w="1096" w:type="dxa"/>
            <w:tcBorders>
              <w:top w:val="double" w:sz="4" w:space="0" w:color="auto"/>
            </w:tcBorders>
            <w:vAlign w:val="center"/>
          </w:tcPr>
          <w:p w14:paraId="52CFEDB7" w14:textId="77777777" w:rsidR="00104EC6" w:rsidRPr="00D856D9"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0DDF73C7" w14:textId="77777777" w:rsidR="00104EC6" w:rsidRPr="00D856D9"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double" w:sz="4" w:space="0" w:color="auto"/>
            </w:tcBorders>
            <w:vAlign w:val="center"/>
          </w:tcPr>
          <w:p w14:paraId="50695B27" w14:textId="77777777" w:rsidR="00104EC6" w:rsidRPr="00E54B6B" w:rsidRDefault="00104EC6" w:rsidP="00104EC6">
            <w:pPr>
              <w:widowControl w:val="0"/>
              <w:tabs>
                <w:tab w:val="decimal" w:pos="675"/>
              </w:tabs>
              <w:ind w:left="-108" w:right="-90"/>
              <w:jc w:val="left"/>
              <w:rPr>
                <w:b/>
                <w:bCs/>
              </w:rPr>
            </w:pPr>
          </w:p>
        </w:tc>
        <w:tc>
          <w:tcPr>
            <w:tcW w:w="270" w:type="dxa"/>
            <w:vAlign w:val="center"/>
          </w:tcPr>
          <w:p w14:paraId="74DADA68" w14:textId="77777777" w:rsidR="00104EC6" w:rsidRPr="00D856D9"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double" w:sz="4" w:space="0" w:color="auto"/>
            </w:tcBorders>
            <w:vAlign w:val="center"/>
          </w:tcPr>
          <w:p w14:paraId="0AF9AF8F" w14:textId="77777777" w:rsidR="00104EC6" w:rsidRPr="00D856D9" w:rsidRDefault="00104EC6" w:rsidP="00104EC6">
            <w:pPr>
              <w:widowControl w:val="0"/>
              <w:tabs>
                <w:tab w:val="decimal" w:pos="675"/>
              </w:tabs>
              <w:ind w:left="-108" w:right="-90"/>
              <w:jc w:val="left"/>
              <w:rPr>
                <w:rFonts w:eastAsia="Times New Roman"/>
                <w:b/>
                <w:bCs/>
              </w:rPr>
            </w:pPr>
          </w:p>
        </w:tc>
      </w:tr>
      <w:tr w:rsidR="00104EC6" w:rsidRPr="00D856D9" w14:paraId="3F191203" w14:textId="77777777" w:rsidTr="00FF19D6">
        <w:tc>
          <w:tcPr>
            <w:tcW w:w="3825" w:type="dxa"/>
            <w:vAlign w:val="bottom"/>
          </w:tcPr>
          <w:p w14:paraId="5DFD8C1A" w14:textId="45B10558" w:rsidR="00104EC6" w:rsidRPr="00D856D9" w:rsidRDefault="00104EC6" w:rsidP="00104EC6">
            <w:pPr>
              <w:ind w:left="-110" w:right="-86" w:firstLine="110"/>
              <w:rPr>
                <w:b/>
                <w:bCs/>
              </w:rPr>
            </w:pPr>
            <w:r w:rsidRPr="00D856D9">
              <w:rPr>
                <w:b/>
                <w:bCs/>
                <w:i/>
                <w:iCs/>
              </w:rPr>
              <w:t>Other commitments</w:t>
            </w:r>
          </w:p>
        </w:tc>
        <w:tc>
          <w:tcPr>
            <w:tcW w:w="1170" w:type="dxa"/>
            <w:vAlign w:val="bottom"/>
          </w:tcPr>
          <w:p w14:paraId="62F4A373" w14:textId="31B8C0C1" w:rsidR="00104EC6" w:rsidRPr="00D856D9"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236" w:type="dxa"/>
            <w:vAlign w:val="center"/>
          </w:tcPr>
          <w:p w14:paraId="5E2F6318" w14:textId="77777777" w:rsidR="00104EC6" w:rsidRPr="00D856D9" w:rsidRDefault="00104EC6" w:rsidP="00104EC6">
            <w:pPr>
              <w:tabs>
                <w:tab w:val="decimal" w:pos="921"/>
              </w:tabs>
              <w:ind w:left="-108" w:right="-90"/>
              <w:jc w:val="left"/>
              <w:rPr>
                <w:rFonts w:eastAsia="Times New Roman"/>
                <w:b/>
                <w:bCs/>
              </w:rPr>
            </w:pPr>
          </w:p>
        </w:tc>
        <w:tc>
          <w:tcPr>
            <w:tcW w:w="1096" w:type="dxa"/>
            <w:vAlign w:val="center"/>
          </w:tcPr>
          <w:p w14:paraId="5AF97445" w14:textId="77777777" w:rsidR="00104EC6" w:rsidRPr="00D856D9"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2EEE7221" w14:textId="77777777" w:rsidR="00104EC6" w:rsidRPr="00D856D9"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0C9D2785" w14:textId="77777777" w:rsidR="00104EC6" w:rsidRPr="00E54B6B" w:rsidRDefault="00104EC6" w:rsidP="00104EC6">
            <w:pPr>
              <w:widowControl w:val="0"/>
              <w:tabs>
                <w:tab w:val="decimal" w:pos="675"/>
              </w:tabs>
              <w:ind w:left="-108" w:right="-90"/>
              <w:jc w:val="left"/>
              <w:rPr>
                <w:b/>
                <w:bCs/>
              </w:rPr>
            </w:pPr>
          </w:p>
        </w:tc>
        <w:tc>
          <w:tcPr>
            <w:tcW w:w="270" w:type="dxa"/>
            <w:vAlign w:val="center"/>
          </w:tcPr>
          <w:p w14:paraId="0401D065" w14:textId="77777777" w:rsidR="00104EC6" w:rsidRPr="00D856D9" w:rsidRDefault="00104EC6" w:rsidP="00104EC6">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54A45336" w14:textId="77777777" w:rsidR="00104EC6" w:rsidRPr="00D856D9" w:rsidRDefault="00104EC6" w:rsidP="00104EC6">
            <w:pPr>
              <w:widowControl w:val="0"/>
              <w:tabs>
                <w:tab w:val="decimal" w:pos="675"/>
              </w:tabs>
              <w:ind w:left="-108" w:right="-90"/>
              <w:jc w:val="left"/>
              <w:rPr>
                <w:rFonts w:eastAsia="Times New Roman"/>
                <w:b/>
                <w:bCs/>
              </w:rPr>
            </w:pPr>
          </w:p>
        </w:tc>
      </w:tr>
      <w:tr w:rsidR="00BE6229" w:rsidRPr="00D856D9" w14:paraId="1D1BBAA3" w14:textId="77777777" w:rsidTr="009A4CC5">
        <w:tc>
          <w:tcPr>
            <w:tcW w:w="3825" w:type="dxa"/>
            <w:vAlign w:val="bottom"/>
          </w:tcPr>
          <w:p w14:paraId="68CEDE86" w14:textId="4CC7863C" w:rsidR="00BE6229" w:rsidRPr="00D856D9" w:rsidRDefault="00BE6229" w:rsidP="00BE6229">
            <w:pPr>
              <w:ind w:right="-86"/>
            </w:pPr>
            <w:r w:rsidRPr="00D856D9">
              <w:t>Deposit at banks - pledged for</w:t>
            </w:r>
          </w:p>
          <w:p w14:paraId="52AB774E" w14:textId="3ED4124D" w:rsidR="00BE6229" w:rsidRPr="00D856D9" w:rsidRDefault="00BE6229" w:rsidP="00BE6229">
            <w:pPr>
              <w:ind w:right="-86"/>
            </w:pPr>
            <w:r w:rsidRPr="00D856D9">
              <w:t>- Bank guarantees</w:t>
            </w:r>
          </w:p>
        </w:tc>
        <w:tc>
          <w:tcPr>
            <w:tcW w:w="1170" w:type="dxa"/>
            <w:tcBorders>
              <w:bottom w:val="single" w:sz="4" w:space="0" w:color="auto"/>
            </w:tcBorders>
            <w:vAlign w:val="bottom"/>
          </w:tcPr>
          <w:p w14:paraId="170CC3AE" w14:textId="48B97BE5" w:rsidR="00BE6229" w:rsidRPr="00D856D9" w:rsidRDefault="005C3CF5" w:rsidP="00BE6229">
            <w:pPr>
              <w:widowControl w:val="0"/>
              <w:tabs>
                <w:tab w:val="decimal" w:pos="921"/>
              </w:tabs>
              <w:ind w:left="-108" w:right="-90"/>
              <w:jc w:val="left"/>
            </w:pPr>
            <w:r w:rsidRPr="005C3CF5">
              <w:t>533,128</w:t>
            </w:r>
          </w:p>
        </w:tc>
        <w:tc>
          <w:tcPr>
            <w:tcW w:w="236" w:type="dxa"/>
            <w:vAlign w:val="bottom"/>
          </w:tcPr>
          <w:p w14:paraId="5FBBA39B" w14:textId="77777777" w:rsidR="00BE6229" w:rsidRPr="00D856D9" w:rsidRDefault="00BE6229" w:rsidP="00BE6229">
            <w:pPr>
              <w:widowControl w:val="0"/>
              <w:tabs>
                <w:tab w:val="decimal" w:pos="921"/>
              </w:tabs>
              <w:ind w:left="-108" w:right="-90"/>
              <w:jc w:val="left"/>
            </w:pPr>
          </w:p>
        </w:tc>
        <w:tc>
          <w:tcPr>
            <w:tcW w:w="1096" w:type="dxa"/>
            <w:tcBorders>
              <w:bottom w:val="single" w:sz="4" w:space="0" w:color="auto"/>
            </w:tcBorders>
            <w:vAlign w:val="bottom"/>
          </w:tcPr>
          <w:p w14:paraId="3C805065" w14:textId="1C19C7E8" w:rsidR="00BE6229" w:rsidRPr="00D856D9" w:rsidRDefault="00BE6229" w:rsidP="00BE6229">
            <w:pPr>
              <w:widowControl w:val="0"/>
              <w:tabs>
                <w:tab w:val="decimal" w:pos="921"/>
              </w:tabs>
              <w:ind w:left="-108" w:right="-90"/>
              <w:jc w:val="left"/>
            </w:pPr>
            <w:r w:rsidRPr="00D856D9">
              <w:t>488,256</w:t>
            </w:r>
          </w:p>
        </w:tc>
        <w:tc>
          <w:tcPr>
            <w:tcW w:w="270" w:type="dxa"/>
            <w:vAlign w:val="bottom"/>
          </w:tcPr>
          <w:p w14:paraId="2198F96D" w14:textId="77777777" w:rsidR="00BE6229" w:rsidRPr="00D856D9" w:rsidRDefault="00BE6229" w:rsidP="00BE6229">
            <w:pPr>
              <w:widowControl w:val="0"/>
              <w:tabs>
                <w:tab w:val="decimal" w:pos="921"/>
              </w:tabs>
              <w:ind w:left="-108" w:right="-90"/>
              <w:jc w:val="left"/>
            </w:pPr>
          </w:p>
        </w:tc>
        <w:tc>
          <w:tcPr>
            <w:tcW w:w="1170" w:type="dxa"/>
            <w:tcBorders>
              <w:bottom w:val="single" w:sz="4" w:space="0" w:color="auto"/>
            </w:tcBorders>
            <w:vAlign w:val="bottom"/>
          </w:tcPr>
          <w:p w14:paraId="04A5900F" w14:textId="405106E2" w:rsidR="00BE6229" w:rsidRPr="00E54B6B" w:rsidRDefault="0071349F" w:rsidP="00BE6229">
            <w:pPr>
              <w:widowControl w:val="0"/>
              <w:tabs>
                <w:tab w:val="decimal" w:pos="675"/>
              </w:tabs>
              <w:ind w:left="-108" w:right="-90"/>
              <w:jc w:val="left"/>
            </w:pPr>
            <w:r w:rsidRPr="00E54B6B">
              <w:t>-</w:t>
            </w:r>
          </w:p>
        </w:tc>
        <w:tc>
          <w:tcPr>
            <w:tcW w:w="270" w:type="dxa"/>
            <w:vAlign w:val="bottom"/>
          </w:tcPr>
          <w:p w14:paraId="5E945189" w14:textId="77777777" w:rsidR="00BE6229" w:rsidRPr="00D856D9" w:rsidRDefault="00BE6229" w:rsidP="00BE6229">
            <w:pPr>
              <w:pStyle w:val="Style2"/>
              <w:tabs>
                <w:tab w:val="clear" w:pos="882"/>
                <w:tab w:val="decimal" w:pos="921"/>
              </w:tabs>
              <w:spacing w:line="240" w:lineRule="atLeast"/>
              <w:ind w:left="-108" w:right="-90"/>
              <w:rPr>
                <w:rFonts w:ascii="Times New Roman" w:eastAsia="MS Mincho" w:hAnsi="Times New Roman"/>
                <w:sz w:val="20"/>
                <w:szCs w:val="20"/>
              </w:rPr>
            </w:pPr>
          </w:p>
        </w:tc>
        <w:tc>
          <w:tcPr>
            <w:tcW w:w="1170" w:type="dxa"/>
            <w:tcBorders>
              <w:bottom w:val="single" w:sz="4" w:space="0" w:color="auto"/>
            </w:tcBorders>
            <w:vAlign w:val="bottom"/>
          </w:tcPr>
          <w:p w14:paraId="7B08D68C" w14:textId="02409E3C" w:rsidR="00BE6229" w:rsidRPr="00D856D9" w:rsidRDefault="00BE6229" w:rsidP="00BE6229">
            <w:pPr>
              <w:widowControl w:val="0"/>
              <w:tabs>
                <w:tab w:val="decimal" w:pos="675"/>
              </w:tabs>
              <w:ind w:left="-108" w:right="-90"/>
              <w:jc w:val="left"/>
            </w:pPr>
            <w:r w:rsidRPr="00D856D9">
              <w:t>-</w:t>
            </w:r>
          </w:p>
        </w:tc>
      </w:tr>
      <w:tr w:rsidR="00BE6229" w:rsidRPr="00D856D9" w14:paraId="1BE95145" w14:textId="77777777" w:rsidTr="009A5782">
        <w:tc>
          <w:tcPr>
            <w:tcW w:w="3825" w:type="dxa"/>
          </w:tcPr>
          <w:p w14:paraId="22816DAE" w14:textId="1AFDB10C" w:rsidR="00BE6229" w:rsidRPr="00D856D9" w:rsidRDefault="00BE6229" w:rsidP="00BE6229">
            <w:pPr>
              <w:ind w:right="-86"/>
              <w:rPr>
                <w:b/>
                <w:bCs/>
              </w:rPr>
            </w:pPr>
            <w:r w:rsidRPr="00D856D9">
              <w:rPr>
                <w:b/>
                <w:bCs/>
              </w:rPr>
              <w:t>Total</w:t>
            </w:r>
          </w:p>
        </w:tc>
        <w:tc>
          <w:tcPr>
            <w:tcW w:w="1170" w:type="dxa"/>
            <w:tcBorders>
              <w:top w:val="single" w:sz="4" w:space="0" w:color="auto"/>
              <w:bottom w:val="double" w:sz="4" w:space="0" w:color="auto"/>
            </w:tcBorders>
            <w:vAlign w:val="bottom"/>
          </w:tcPr>
          <w:p w14:paraId="5A5967B4" w14:textId="118A6385" w:rsidR="00BE6229" w:rsidRPr="00D856D9" w:rsidRDefault="005C3CF5" w:rsidP="00BE6229">
            <w:pPr>
              <w:widowControl w:val="0"/>
              <w:tabs>
                <w:tab w:val="decimal" w:pos="921"/>
              </w:tabs>
              <w:ind w:left="-108" w:right="-90"/>
              <w:jc w:val="left"/>
              <w:rPr>
                <w:b/>
                <w:bCs/>
              </w:rPr>
            </w:pPr>
            <w:r w:rsidRPr="005C3CF5">
              <w:rPr>
                <w:b/>
                <w:bCs/>
              </w:rPr>
              <w:t>533,128</w:t>
            </w:r>
          </w:p>
        </w:tc>
        <w:tc>
          <w:tcPr>
            <w:tcW w:w="236" w:type="dxa"/>
          </w:tcPr>
          <w:p w14:paraId="32EC46C6" w14:textId="77777777" w:rsidR="00BE6229" w:rsidRPr="00D856D9" w:rsidRDefault="00BE6229" w:rsidP="00BE6229">
            <w:pPr>
              <w:widowControl w:val="0"/>
              <w:tabs>
                <w:tab w:val="decimal" w:pos="921"/>
              </w:tabs>
              <w:ind w:left="-108" w:right="-90"/>
              <w:jc w:val="left"/>
              <w:rPr>
                <w:b/>
                <w:bCs/>
              </w:rPr>
            </w:pPr>
          </w:p>
        </w:tc>
        <w:tc>
          <w:tcPr>
            <w:tcW w:w="1096" w:type="dxa"/>
            <w:tcBorders>
              <w:top w:val="single" w:sz="4" w:space="0" w:color="auto"/>
              <w:bottom w:val="double" w:sz="4" w:space="0" w:color="auto"/>
            </w:tcBorders>
            <w:vAlign w:val="bottom"/>
          </w:tcPr>
          <w:p w14:paraId="2D63E05D" w14:textId="1B119D6E" w:rsidR="00BE6229" w:rsidRPr="00D856D9" w:rsidRDefault="00BE6229" w:rsidP="00BE6229">
            <w:pPr>
              <w:widowControl w:val="0"/>
              <w:tabs>
                <w:tab w:val="decimal" w:pos="921"/>
              </w:tabs>
              <w:ind w:left="-108" w:right="-90"/>
              <w:jc w:val="left"/>
              <w:rPr>
                <w:b/>
                <w:bCs/>
              </w:rPr>
            </w:pPr>
            <w:r w:rsidRPr="00D856D9">
              <w:rPr>
                <w:b/>
                <w:bCs/>
              </w:rPr>
              <w:t>488,256</w:t>
            </w:r>
          </w:p>
        </w:tc>
        <w:tc>
          <w:tcPr>
            <w:tcW w:w="270" w:type="dxa"/>
          </w:tcPr>
          <w:p w14:paraId="6BA31FBB" w14:textId="77777777" w:rsidR="00BE6229" w:rsidRPr="00D856D9" w:rsidRDefault="00BE6229" w:rsidP="00BE6229">
            <w:pPr>
              <w:widowControl w:val="0"/>
              <w:tabs>
                <w:tab w:val="decimal" w:pos="921"/>
              </w:tabs>
              <w:ind w:left="-108" w:right="-90"/>
              <w:jc w:val="left"/>
              <w:rPr>
                <w:b/>
                <w:bCs/>
              </w:rPr>
            </w:pPr>
          </w:p>
        </w:tc>
        <w:tc>
          <w:tcPr>
            <w:tcW w:w="1170" w:type="dxa"/>
            <w:tcBorders>
              <w:top w:val="single" w:sz="4" w:space="0" w:color="auto"/>
              <w:bottom w:val="double" w:sz="4" w:space="0" w:color="auto"/>
            </w:tcBorders>
            <w:vAlign w:val="center"/>
          </w:tcPr>
          <w:p w14:paraId="6C0541DE" w14:textId="7F81D47B" w:rsidR="00BE6229" w:rsidRPr="00E54B6B" w:rsidRDefault="0071349F" w:rsidP="00BE6229">
            <w:pPr>
              <w:widowControl w:val="0"/>
              <w:tabs>
                <w:tab w:val="decimal" w:pos="675"/>
              </w:tabs>
              <w:ind w:left="-108" w:right="-90"/>
              <w:jc w:val="left"/>
              <w:rPr>
                <w:b/>
                <w:bCs/>
              </w:rPr>
            </w:pPr>
            <w:r w:rsidRPr="00E54B6B">
              <w:rPr>
                <w:b/>
                <w:bCs/>
              </w:rPr>
              <w:t>-</w:t>
            </w:r>
          </w:p>
        </w:tc>
        <w:tc>
          <w:tcPr>
            <w:tcW w:w="270" w:type="dxa"/>
            <w:vAlign w:val="center"/>
          </w:tcPr>
          <w:p w14:paraId="20BCC215" w14:textId="77777777" w:rsidR="00BE6229" w:rsidRPr="00D856D9" w:rsidRDefault="00BE6229" w:rsidP="00BE6229">
            <w:pPr>
              <w:pStyle w:val="Style2"/>
              <w:tabs>
                <w:tab w:val="clear" w:pos="882"/>
                <w:tab w:val="decimal" w:pos="921"/>
              </w:tabs>
              <w:spacing w:line="240" w:lineRule="atLeast"/>
              <w:ind w:left="-108" w:right="-90"/>
              <w:rPr>
                <w:rFonts w:ascii="Times New Roman" w:eastAsia="MS Mincho" w:hAnsi="Times New Roman"/>
                <w:b/>
                <w:bCs/>
                <w:sz w:val="20"/>
                <w:szCs w:val="20"/>
              </w:rPr>
            </w:pPr>
          </w:p>
        </w:tc>
        <w:tc>
          <w:tcPr>
            <w:tcW w:w="1170" w:type="dxa"/>
            <w:tcBorders>
              <w:top w:val="single" w:sz="4" w:space="0" w:color="auto"/>
              <w:bottom w:val="double" w:sz="4" w:space="0" w:color="auto"/>
            </w:tcBorders>
            <w:vAlign w:val="center"/>
          </w:tcPr>
          <w:p w14:paraId="046E70C8" w14:textId="4C8FFC70" w:rsidR="00BE6229" w:rsidRPr="00D856D9" w:rsidRDefault="00BE6229" w:rsidP="00BE6229">
            <w:pPr>
              <w:widowControl w:val="0"/>
              <w:tabs>
                <w:tab w:val="decimal" w:pos="675"/>
              </w:tabs>
              <w:ind w:left="-108" w:right="-90"/>
              <w:jc w:val="left"/>
              <w:rPr>
                <w:b/>
                <w:bCs/>
              </w:rPr>
            </w:pPr>
            <w:r w:rsidRPr="00D856D9">
              <w:rPr>
                <w:b/>
                <w:bCs/>
              </w:rPr>
              <w:t>-</w:t>
            </w:r>
          </w:p>
        </w:tc>
      </w:tr>
    </w:tbl>
    <w:p w14:paraId="0E4EFB57" w14:textId="68133027" w:rsidR="002262A8" w:rsidRPr="00D856D9" w:rsidRDefault="002262A8">
      <w:pPr>
        <w:jc w:val="left"/>
      </w:pPr>
    </w:p>
    <w:p w14:paraId="3F9A07D7" w14:textId="582A028B" w:rsidR="00DA091D" w:rsidRPr="00D856D9" w:rsidRDefault="00DA091D" w:rsidP="00DA091D">
      <w:pPr>
        <w:spacing w:line="240" w:lineRule="atLeast"/>
        <w:ind w:left="547"/>
      </w:pPr>
      <w:r w:rsidRPr="00D856D9">
        <w:t xml:space="preserve">As </w:t>
      </w:r>
      <w:proofErr w:type="gramStart"/>
      <w:r w:rsidRPr="00D856D9">
        <w:t>at</w:t>
      </w:r>
      <w:proofErr w:type="gramEnd"/>
      <w:r w:rsidRPr="00D856D9">
        <w:t xml:space="preserve"> 31 December </w:t>
      </w:r>
      <w:r w:rsidR="00ED2782" w:rsidRPr="00D856D9">
        <w:t>2025</w:t>
      </w:r>
      <w:r w:rsidRPr="00D856D9">
        <w:t>, the Group have operating lease agreements for building and other services for the period of</w:t>
      </w:r>
      <w:r w:rsidR="00EA240E" w:rsidRPr="00D856D9">
        <w:t xml:space="preserve"> </w:t>
      </w:r>
      <w:r w:rsidR="005C3CF5">
        <w:t>1</w:t>
      </w:r>
      <w:r w:rsidR="00EA240E" w:rsidRPr="00D856D9">
        <w:t xml:space="preserve"> </w:t>
      </w:r>
      <w:r w:rsidRPr="00D856D9">
        <w:t>year to</w:t>
      </w:r>
      <w:r w:rsidR="003D7F53" w:rsidRPr="00D856D9">
        <w:t xml:space="preserve"> </w:t>
      </w:r>
      <w:r w:rsidR="005C3CF5">
        <w:t>5</w:t>
      </w:r>
      <w:r w:rsidR="003D7F53" w:rsidRPr="00D856D9">
        <w:t xml:space="preserve"> </w:t>
      </w:r>
      <w:r w:rsidRPr="00D856D9">
        <w:t xml:space="preserve">years </w:t>
      </w:r>
      <w:r w:rsidRPr="00D856D9">
        <w:rPr>
          <w:i/>
          <w:iCs/>
        </w:rPr>
        <w:t>(20</w:t>
      </w:r>
      <w:r w:rsidR="0042703F" w:rsidRPr="00D856D9">
        <w:rPr>
          <w:i/>
          <w:iCs/>
        </w:rPr>
        <w:t>2</w:t>
      </w:r>
      <w:r w:rsidR="00BE6229" w:rsidRPr="00D856D9">
        <w:rPr>
          <w:i/>
          <w:iCs/>
        </w:rPr>
        <w:t>4</w:t>
      </w:r>
      <w:r w:rsidRPr="00D856D9">
        <w:rPr>
          <w:i/>
          <w:iCs/>
        </w:rPr>
        <w:t>: 1 year to 5 years)</w:t>
      </w:r>
      <w:r w:rsidRPr="00D856D9">
        <w:t>.</w:t>
      </w:r>
    </w:p>
    <w:p w14:paraId="3AFFEED4" w14:textId="077A1B87" w:rsidR="002B2712" w:rsidRPr="00D856D9" w:rsidRDefault="002B2712" w:rsidP="00DA091D">
      <w:pPr>
        <w:spacing w:line="240" w:lineRule="atLeast"/>
        <w:ind w:left="547"/>
      </w:pPr>
    </w:p>
    <w:p w14:paraId="727EBBB8" w14:textId="35080842" w:rsidR="002B2712" w:rsidRPr="00D856D9" w:rsidRDefault="002B2712" w:rsidP="00DA091D">
      <w:pPr>
        <w:spacing w:line="240" w:lineRule="atLeast"/>
        <w:ind w:left="547"/>
      </w:pPr>
      <w:r w:rsidRPr="00D856D9">
        <w:t xml:space="preserve">As </w:t>
      </w:r>
      <w:proofErr w:type="gramStart"/>
      <w:r w:rsidRPr="00D856D9">
        <w:t>at</w:t>
      </w:r>
      <w:proofErr w:type="gramEnd"/>
      <w:r w:rsidRPr="00D856D9">
        <w:t xml:space="preserve"> 31 December </w:t>
      </w:r>
      <w:r w:rsidR="00ED2782" w:rsidRPr="00D856D9">
        <w:t>2025</w:t>
      </w:r>
      <w:r w:rsidRPr="00D856D9">
        <w:t>, the Group have minimum future annual rental income to be received for assets held for operating leases</w:t>
      </w:r>
      <w:r w:rsidR="003C58D3" w:rsidRPr="00D856D9">
        <w:t xml:space="preserve"> </w:t>
      </w:r>
      <w:r w:rsidR="005C3CF5" w:rsidRPr="00D856D9">
        <w:rPr>
          <w:color w:val="000000"/>
        </w:rPr>
        <w:t>totalling</w:t>
      </w:r>
      <w:r w:rsidR="003C58D3" w:rsidRPr="00D856D9">
        <w:rPr>
          <w:color w:val="000000"/>
        </w:rPr>
        <w:t xml:space="preserve"> approximately Baht </w:t>
      </w:r>
      <w:r w:rsidR="005C3CF5" w:rsidRPr="005C3CF5">
        <w:t>9,076</w:t>
      </w:r>
      <w:r w:rsidR="005C3CF5">
        <w:t>.</w:t>
      </w:r>
      <w:r w:rsidR="005C3CF5" w:rsidRPr="005C3CF5">
        <w:t>9</w:t>
      </w:r>
      <w:r w:rsidR="0035621C">
        <w:t>5</w:t>
      </w:r>
      <w:r w:rsidR="00EA240E" w:rsidRPr="00D856D9">
        <w:t xml:space="preserve"> </w:t>
      </w:r>
      <w:r w:rsidR="003C58D3" w:rsidRPr="00D856D9">
        <w:rPr>
          <w:color w:val="000000"/>
        </w:rPr>
        <w:t xml:space="preserve">million </w:t>
      </w:r>
      <w:r w:rsidR="003C58D3" w:rsidRPr="00D856D9">
        <w:rPr>
          <w:i/>
          <w:iCs/>
          <w:color w:val="000000"/>
        </w:rPr>
        <w:t>(202</w:t>
      </w:r>
      <w:r w:rsidR="00BE6229" w:rsidRPr="00D856D9">
        <w:rPr>
          <w:i/>
          <w:iCs/>
          <w:color w:val="000000"/>
        </w:rPr>
        <w:t>4</w:t>
      </w:r>
      <w:r w:rsidR="003C58D3" w:rsidRPr="00D856D9">
        <w:rPr>
          <w:i/>
          <w:iCs/>
          <w:color w:val="000000"/>
        </w:rPr>
        <w:t xml:space="preserve">: Baht </w:t>
      </w:r>
      <w:r w:rsidR="005C3CF5" w:rsidRPr="005C3CF5">
        <w:rPr>
          <w:i/>
          <w:iCs/>
          <w:color w:val="000000"/>
        </w:rPr>
        <w:t>7,536</w:t>
      </w:r>
      <w:r w:rsidR="005C3CF5">
        <w:rPr>
          <w:i/>
          <w:iCs/>
          <w:color w:val="000000"/>
        </w:rPr>
        <w:t>.</w:t>
      </w:r>
      <w:r w:rsidR="005C3CF5" w:rsidRPr="005C3CF5">
        <w:rPr>
          <w:i/>
          <w:iCs/>
          <w:color w:val="000000"/>
        </w:rPr>
        <w:t>1</w:t>
      </w:r>
      <w:r w:rsidR="007D2537">
        <w:rPr>
          <w:i/>
          <w:iCs/>
          <w:color w:val="000000"/>
        </w:rPr>
        <w:t>6</w:t>
      </w:r>
      <w:r w:rsidR="005C3CF5">
        <w:rPr>
          <w:i/>
          <w:iCs/>
          <w:color w:val="000000"/>
        </w:rPr>
        <w:t xml:space="preserve"> </w:t>
      </w:r>
      <w:r w:rsidR="003C58D3" w:rsidRPr="00D856D9">
        <w:rPr>
          <w:i/>
          <w:iCs/>
          <w:color w:val="000000"/>
        </w:rPr>
        <w:t>million)</w:t>
      </w:r>
      <w:r w:rsidR="003C58D3" w:rsidRPr="00D856D9">
        <w:rPr>
          <w:color w:val="000000"/>
        </w:rPr>
        <w:t>.</w:t>
      </w:r>
    </w:p>
    <w:p w14:paraId="19A78157" w14:textId="5031F76E" w:rsidR="00BE1AFB" w:rsidRPr="00D856D9" w:rsidRDefault="00BE1AFB">
      <w:pPr>
        <w:jc w:val="left"/>
      </w:pPr>
      <w:r w:rsidRPr="00D856D9">
        <w:br w:type="page"/>
      </w:r>
    </w:p>
    <w:p w14:paraId="61A777BE" w14:textId="0959AC41" w:rsidR="008E1F53" w:rsidRPr="00D856D9" w:rsidRDefault="005C55ED" w:rsidP="00BB3114">
      <w:pPr>
        <w:tabs>
          <w:tab w:val="left" w:pos="540"/>
          <w:tab w:val="left" w:pos="630"/>
        </w:tabs>
        <w:spacing w:line="240" w:lineRule="atLeast"/>
        <w:ind w:right="-25"/>
        <w:outlineLvl w:val="0"/>
        <w:rPr>
          <w:b/>
          <w:bCs/>
          <w:sz w:val="22"/>
          <w:szCs w:val="22"/>
        </w:rPr>
      </w:pPr>
      <w:r w:rsidRPr="00D856D9">
        <w:rPr>
          <w:b/>
          <w:bCs/>
          <w:sz w:val="22"/>
          <w:szCs w:val="22"/>
        </w:rPr>
        <w:t>4</w:t>
      </w:r>
      <w:r w:rsidR="00BE1AFB" w:rsidRPr="00D856D9">
        <w:rPr>
          <w:b/>
          <w:bCs/>
          <w:sz w:val="22"/>
          <w:szCs w:val="22"/>
        </w:rPr>
        <w:t>3</w:t>
      </w:r>
      <w:r w:rsidRPr="00D856D9">
        <w:rPr>
          <w:b/>
          <w:bCs/>
          <w:sz w:val="22"/>
          <w:szCs w:val="22"/>
        </w:rPr>
        <w:tab/>
      </w:r>
      <w:r w:rsidR="0016170B" w:rsidRPr="00D856D9">
        <w:rPr>
          <w:b/>
          <w:bCs/>
          <w:sz w:val="22"/>
          <w:szCs w:val="22"/>
        </w:rPr>
        <w:t>Contingent liabilities</w:t>
      </w:r>
      <w:r w:rsidR="005250EE" w:rsidRPr="00D856D9">
        <w:rPr>
          <w:b/>
          <w:bCs/>
          <w:sz w:val="22"/>
          <w:szCs w:val="22"/>
        </w:rPr>
        <w:t xml:space="preserve"> </w:t>
      </w:r>
      <w:r w:rsidR="00766531" w:rsidRPr="00D856D9">
        <w:rPr>
          <w:b/>
          <w:bCs/>
          <w:sz w:val="22"/>
          <w:szCs w:val="22"/>
        </w:rPr>
        <w:t xml:space="preserve">contingent </w:t>
      </w:r>
      <w:r w:rsidR="005250EE" w:rsidRPr="00D856D9">
        <w:rPr>
          <w:b/>
          <w:bCs/>
          <w:sz w:val="22"/>
          <w:szCs w:val="22"/>
        </w:rPr>
        <w:t xml:space="preserve">and assets </w:t>
      </w:r>
    </w:p>
    <w:p w14:paraId="55D4ADEE" w14:textId="5B215C8D" w:rsidR="00EA1882" w:rsidRPr="00D856D9" w:rsidRDefault="00EA1882" w:rsidP="00EA1882">
      <w:pPr>
        <w:spacing w:line="240" w:lineRule="atLeast"/>
        <w:ind w:right="-25"/>
        <w:outlineLvl w:val="0"/>
        <w:rPr>
          <w:b/>
          <w:bCs/>
        </w:rPr>
      </w:pPr>
    </w:p>
    <w:p w14:paraId="2C76F78B" w14:textId="7B96B3CF" w:rsidR="00D6630D" w:rsidRPr="00D856D9" w:rsidRDefault="00964D7B" w:rsidP="00D6630D">
      <w:pPr>
        <w:ind w:left="540"/>
        <w:jc w:val="thaiDistribute"/>
        <w:rPr>
          <w:rFonts w:cstheme="minorBidi"/>
          <w:color w:val="000000"/>
        </w:rPr>
      </w:pPr>
      <w:r w:rsidRPr="00D856D9">
        <w:rPr>
          <w:color w:val="000000"/>
        </w:rPr>
        <w:t xml:space="preserve">As </w:t>
      </w:r>
      <w:proofErr w:type="gramStart"/>
      <w:r w:rsidRPr="00D856D9">
        <w:rPr>
          <w:color w:val="000000"/>
        </w:rPr>
        <w:t>at</w:t>
      </w:r>
      <w:proofErr w:type="gramEnd"/>
      <w:r w:rsidRPr="00D856D9">
        <w:rPr>
          <w:color w:val="000000"/>
        </w:rPr>
        <w:t xml:space="preserve"> </w:t>
      </w:r>
      <w:r w:rsidRPr="00D856D9">
        <w:t>31 December</w:t>
      </w:r>
      <w:r w:rsidRPr="00D856D9">
        <w:rPr>
          <w:color w:val="000000"/>
        </w:rPr>
        <w:t xml:space="preserve"> </w:t>
      </w:r>
      <w:r w:rsidR="00ED2782" w:rsidRPr="00D856D9">
        <w:rPr>
          <w:color w:val="000000"/>
        </w:rPr>
        <w:t>2025</w:t>
      </w:r>
      <w:r w:rsidRPr="00D856D9">
        <w:rPr>
          <w:color w:val="000000"/>
        </w:rPr>
        <w:t>,</w:t>
      </w:r>
      <w:r w:rsidR="00D6630D" w:rsidRPr="00D856D9">
        <w:rPr>
          <w:color w:val="000000"/>
        </w:rPr>
        <w:t xml:space="preserve"> the Group had litigation cases being claimed under normal business for a total compensation of approximately Baht </w:t>
      </w:r>
      <w:r w:rsidR="005C3CF5" w:rsidRPr="005C3CF5">
        <w:t>881.92</w:t>
      </w:r>
      <w:r w:rsidR="00EA240E" w:rsidRPr="00D856D9">
        <w:t xml:space="preserve"> </w:t>
      </w:r>
      <w:r w:rsidR="00D6630D" w:rsidRPr="00D856D9">
        <w:rPr>
          <w:color w:val="000000"/>
        </w:rPr>
        <w:t xml:space="preserve">million </w:t>
      </w:r>
      <w:r w:rsidR="00D6630D" w:rsidRPr="00D856D9">
        <w:rPr>
          <w:i/>
          <w:iCs/>
          <w:color w:val="000000"/>
        </w:rPr>
        <w:t>(202</w:t>
      </w:r>
      <w:r w:rsidR="00BE6229" w:rsidRPr="00D856D9">
        <w:rPr>
          <w:i/>
          <w:iCs/>
          <w:color w:val="000000"/>
        </w:rPr>
        <w:t>4</w:t>
      </w:r>
      <w:r w:rsidR="00D6630D" w:rsidRPr="00D856D9">
        <w:rPr>
          <w:i/>
          <w:iCs/>
          <w:color w:val="000000"/>
        </w:rPr>
        <w:t xml:space="preserve">: Baht </w:t>
      </w:r>
      <w:r w:rsidR="00BE6229" w:rsidRPr="00D856D9">
        <w:rPr>
          <w:i/>
          <w:iCs/>
          <w:color w:val="000000"/>
        </w:rPr>
        <w:t>644.70</w:t>
      </w:r>
      <w:r w:rsidR="00D6630D" w:rsidRPr="00D856D9">
        <w:rPr>
          <w:i/>
          <w:iCs/>
          <w:color w:val="000000"/>
        </w:rPr>
        <w:t xml:space="preserve"> million)</w:t>
      </w:r>
      <w:r w:rsidR="00D6630D" w:rsidRPr="00D856D9">
        <w:rPr>
          <w:color w:val="000000"/>
        </w:rPr>
        <w:t xml:space="preserve">. The maximum sum insured of all policies under the litigation cases </w:t>
      </w:r>
      <w:r w:rsidR="005C3CF5" w:rsidRPr="00D856D9">
        <w:rPr>
          <w:color w:val="000000"/>
        </w:rPr>
        <w:t>totalled</w:t>
      </w:r>
      <w:r w:rsidR="00D6630D" w:rsidRPr="00D856D9">
        <w:rPr>
          <w:color w:val="000000"/>
        </w:rPr>
        <w:t xml:space="preserve"> Baht</w:t>
      </w:r>
      <w:r w:rsidR="005C3CF5" w:rsidRPr="005C3CF5">
        <w:t xml:space="preserve"> 2,668.80 </w:t>
      </w:r>
      <w:r w:rsidR="00D6630D" w:rsidRPr="00D856D9">
        <w:rPr>
          <w:color w:val="000000"/>
        </w:rPr>
        <w:t xml:space="preserve">million </w:t>
      </w:r>
      <w:r w:rsidR="00D6630D" w:rsidRPr="00D856D9">
        <w:rPr>
          <w:i/>
          <w:iCs/>
          <w:color w:val="000000"/>
        </w:rPr>
        <w:t>(202</w:t>
      </w:r>
      <w:r w:rsidR="00BE6229" w:rsidRPr="00D856D9">
        <w:rPr>
          <w:i/>
          <w:iCs/>
          <w:color w:val="000000"/>
        </w:rPr>
        <w:t>4</w:t>
      </w:r>
      <w:r w:rsidR="00D6630D" w:rsidRPr="00D856D9">
        <w:rPr>
          <w:i/>
          <w:iCs/>
          <w:color w:val="000000"/>
        </w:rPr>
        <w:t xml:space="preserve">: Baht </w:t>
      </w:r>
      <w:r w:rsidR="00BE6229" w:rsidRPr="00D856D9">
        <w:rPr>
          <w:i/>
          <w:iCs/>
          <w:color w:val="000000"/>
        </w:rPr>
        <w:t>1,913.32</w:t>
      </w:r>
      <w:r w:rsidR="00D6630D" w:rsidRPr="00D856D9">
        <w:rPr>
          <w:i/>
          <w:iCs/>
          <w:color w:val="000000"/>
        </w:rPr>
        <w:t xml:space="preserve"> million)</w:t>
      </w:r>
      <w:r w:rsidR="00D6630D" w:rsidRPr="00D856D9">
        <w:rPr>
          <w:color w:val="000000"/>
        </w:rPr>
        <w:t>.</w:t>
      </w:r>
      <w:r w:rsidR="00D6630D" w:rsidRPr="00D856D9">
        <w:rPr>
          <w:rFonts w:cstheme="minorBidi" w:hint="cs"/>
          <w:color w:val="000000"/>
          <w:cs/>
        </w:rPr>
        <w:t xml:space="preserve"> </w:t>
      </w:r>
      <w:r w:rsidR="00D6630D" w:rsidRPr="00D856D9">
        <w:rPr>
          <w:color w:val="000000"/>
        </w:rPr>
        <w:t xml:space="preserve">The outcome of those litigation cases </w:t>
      </w:r>
      <w:proofErr w:type="gramStart"/>
      <w:r w:rsidR="00D6630D" w:rsidRPr="00D856D9">
        <w:rPr>
          <w:color w:val="000000"/>
        </w:rPr>
        <w:t>have</w:t>
      </w:r>
      <w:proofErr w:type="gramEnd"/>
      <w:r w:rsidR="00D6630D" w:rsidRPr="00D856D9">
        <w:rPr>
          <w:color w:val="000000"/>
        </w:rPr>
        <w:t xml:space="preserve"> yet been finalised. However, the Group already considered and set aside provision for losses that may arise amounting to approximately Baht</w:t>
      </w:r>
      <w:r w:rsidR="005C3CF5">
        <w:rPr>
          <w:color w:val="000000"/>
        </w:rPr>
        <w:t xml:space="preserve"> </w:t>
      </w:r>
      <w:r w:rsidR="005C3CF5" w:rsidRPr="005C3CF5">
        <w:t>366.40</w:t>
      </w:r>
      <w:r w:rsidR="00EA240E" w:rsidRPr="00D856D9">
        <w:t xml:space="preserve"> </w:t>
      </w:r>
      <w:r w:rsidR="00D6630D" w:rsidRPr="00D856D9">
        <w:rPr>
          <w:color w:val="000000"/>
        </w:rPr>
        <w:t xml:space="preserve">million </w:t>
      </w:r>
      <w:r w:rsidR="00D6630D" w:rsidRPr="00D856D9">
        <w:rPr>
          <w:i/>
          <w:iCs/>
          <w:color w:val="000000"/>
        </w:rPr>
        <w:t>(202</w:t>
      </w:r>
      <w:r w:rsidR="00BE6229" w:rsidRPr="00D856D9">
        <w:rPr>
          <w:i/>
          <w:iCs/>
          <w:color w:val="000000"/>
        </w:rPr>
        <w:t>4</w:t>
      </w:r>
      <w:r w:rsidR="00D6630D" w:rsidRPr="00D856D9">
        <w:rPr>
          <w:i/>
          <w:iCs/>
          <w:color w:val="000000"/>
        </w:rPr>
        <w:t xml:space="preserve">: Baht </w:t>
      </w:r>
      <w:r w:rsidR="00EA240E" w:rsidRPr="00D856D9">
        <w:rPr>
          <w:i/>
          <w:iCs/>
          <w:color w:val="000000"/>
        </w:rPr>
        <w:t>3</w:t>
      </w:r>
      <w:r w:rsidR="00BE6229" w:rsidRPr="00D856D9">
        <w:rPr>
          <w:i/>
          <w:iCs/>
          <w:color w:val="000000"/>
        </w:rPr>
        <w:t>64.11</w:t>
      </w:r>
      <w:r w:rsidR="00D6630D" w:rsidRPr="00D856D9">
        <w:rPr>
          <w:i/>
          <w:iCs/>
          <w:color w:val="000000"/>
        </w:rPr>
        <w:t xml:space="preserve"> million)</w:t>
      </w:r>
      <w:r w:rsidR="00D6630D" w:rsidRPr="00D856D9">
        <w:rPr>
          <w:color w:val="000000"/>
        </w:rPr>
        <w:t xml:space="preserve">, based on reports of independent surveyors and in accordance with the coverage stipulated in the insurance policies. The Group’s management believes that the amounts of provision set aside are adequate. </w:t>
      </w:r>
    </w:p>
    <w:p w14:paraId="2DF52FC1" w14:textId="503746F0" w:rsidR="007E5BD0" w:rsidRPr="00D856D9" w:rsidRDefault="007E5BD0">
      <w:pPr>
        <w:jc w:val="left"/>
        <w:rPr>
          <w:b/>
          <w:bCs/>
          <w:sz w:val="22"/>
          <w:szCs w:val="22"/>
        </w:rPr>
      </w:pPr>
    </w:p>
    <w:p w14:paraId="70C49E72" w14:textId="41FF6849" w:rsidR="000A3818" w:rsidRDefault="000A3818" w:rsidP="00D6630D">
      <w:pPr>
        <w:ind w:left="540"/>
        <w:jc w:val="thaiDistribute"/>
        <w:rPr>
          <w:color w:val="000000"/>
        </w:rPr>
      </w:pPr>
    </w:p>
    <w:sectPr w:rsidR="000A3818" w:rsidSect="00A86107">
      <w:headerReference w:type="default" r:id="rId41"/>
      <w:footerReference w:type="default" r:id="rId42"/>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6D949" w14:textId="77777777" w:rsidR="003024BE" w:rsidRPr="00D856D9" w:rsidRDefault="003024BE">
      <w:r w:rsidRPr="00D856D9">
        <w:separator/>
      </w:r>
    </w:p>
  </w:endnote>
  <w:endnote w:type="continuationSeparator" w:id="0">
    <w:p w14:paraId="136E114F" w14:textId="77777777" w:rsidR="003024BE" w:rsidRPr="00D856D9" w:rsidRDefault="003024BE">
      <w:r w:rsidRPr="00D856D9">
        <w:continuationSeparator/>
      </w:r>
    </w:p>
  </w:endnote>
  <w:endnote w:type="continuationNotice" w:id="1">
    <w:p w14:paraId="4D7A281A" w14:textId="77777777" w:rsidR="003024BE" w:rsidRPr="00D856D9" w:rsidRDefault="00302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144620"/>
      <w:docPartObj>
        <w:docPartGallery w:val="Page Numbers (Bottom of Page)"/>
        <w:docPartUnique/>
      </w:docPartObj>
    </w:sdtPr>
    <w:sdtEndPr>
      <w:rPr>
        <w:sz w:val="22"/>
        <w:szCs w:val="22"/>
      </w:rPr>
    </w:sdtEndPr>
    <w:sdtContent>
      <w:p w14:paraId="42A8CFBF" w14:textId="77777777" w:rsidR="005E7CE3" w:rsidRPr="00D856D9" w:rsidRDefault="005E7CE3" w:rsidP="00A12E01">
        <w:pPr>
          <w:pStyle w:val="Footer"/>
          <w:jc w:val="center"/>
          <w:rPr>
            <w:sz w:val="22"/>
            <w:szCs w:val="22"/>
          </w:rPr>
        </w:pPr>
        <w:r w:rsidRPr="00D856D9">
          <w:rPr>
            <w:sz w:val="22"/>
            <w:szCs w:val="22"/>
          </w:rPr>
          <w:fldChar w:fldCharType="begin"/>
        </w:r>
        <w:r w:rsidRPr="00D856D9">
          <w:rPr>
            <w:sz w:val="22"/>
            <w:szCs w:val="22"/>
          </w:rPr>
          <w:instrText xml:space="preserve"> PAGE   \* MERGEFORMAT </w:instrText>
        </w:r>
        <w:r w:rsidRPr="00D856D9">
          <w:rPr>
            <w:sz w:val="22"/>
            <w:szCs w:val="22"/>
          </w:rPr>
          <w:fldChar w:fldCharType="separate"/>
        </w:r>
        <w:r w:rsidRPr="00D856D9">
          <w:rPr>
            <w:sz w:val="22"/>
            <w:szCs w:val="22"/>
          </w:rPr>
          <w:t>7</w:t>
        </w:r>
        <w:r w:rsidRPr="00D856D9">
          <w:rPr>
            <w:sz w:val="22"/>
            <w:szCs w:val="22"/>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371D" w14:textId="77777777" w:rsidR="00424591" w:rsidRPr="00D856D9" w:rsidRDefault="00424591" w:rsidP="006C62E3">
    <w:pPr>
      <w:pStyle w:val="Footer"/>
      <w:framePr w:wrap="around" w:vAnchor="text" w:hAnchor="margin" w:xAlign="center" w:y="1"/>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PAGE  </w:instrText>
    </w:r>
    <w:r w:rsidRPr="00D856D9">
      <w:rPr>
        <w:rStyle w:val="PageNumber"/>
        <w:rFonts w:ascii="Times New Roman" w:hAnsi="Times New Roman"/>
      </w:rPr>
      <w:fldChar w:fldCharType="separate"/>
    </w:r>
    <w:r w:rsidRPr="00D856D9">
      <w:rPr>
        <w:rStyle w:val="PageNumber"/>
        <w:rFonts w:ascii="Times New Roman" w:hAnsi="Times New Roman"/>
      </w:rPr>
      <w:t>106</w:t>
    </w:r>
    <w:r w:rsidRPr="00D856D9">
      <w:rPr>
        <w:rStyle w:val="PageNumber"/>
        <w:rFonts w:ascii="Times New Roman" w:hAnsi="Times New Roman"/>
      </w:rPr>
      <w:fldChar w:fldCharType="end"/>
    </w:r>
  </w:p>
  <w:p w14:paraId="3B371B51" w14:textId="77777777" w:rsidR="00424591" w:rsidRPr="00D856D9" w:rsidRDefault="00424591" w:rsidP="00391484">
    <w:pPr>
      <w:pStyle w:val="Footer"/>
      <w:jc w:val="left"/>
      <w:rPr>
        <w:sz w:val="22"/>
        <w:szCs w:val="2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BAF2" w14:textId="77777777" w:rsidR="00424591" w:rsidRPr="00D856D9" w:rsidRDefault="00424591" w:rsidP="006C62E3">
    <w:pPr>
      <w:pStyle w:val="Footer"/>
      <w:framePr w:wrap="around" w:vAnchor="text" w:hAnchor="margin" w:xAlign="center" w:y="1"/>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PAGE  </w:instrText>
    </w:r>
    <w:r w:rsidRPr="00D856D9">
      <w:rPr>
        <w:rStyle w:val="PageNumber"/>
        <w:rFonts w:ascii="Times New Roman" w:hAnsi="Times New Roman"/>
      </w:rPr>
      <w:fldChar w:fldCharType="separate"/>
    </w:r>
    <w:r w:rsidRPr="00D856D9">
      <w:rPr>
        <w:rStyle w:val="PageNumber"/>
        <w:rFonts w:ascii="Times New Roman" w:hAnsi="Times New Roman"/>
      </w:rPr>
      <w:t>106</w:t>
    </w:r>
    <w:r w:rsidRPr="00D856D9">
      <w:rPr>
        <w:rStyle w:val="PageNumber"/>
        <w:rFonts w:ascii="Times New Roman" w:hAnsi="Times New Roman"/>
      </w:rPr>
      <w:fldChar w:fldCharType="end"/>
    </w:r>
  </w:p>
  <w:p w14:paraId="01E198FB" w14:textId="77777777" w:rsidR="00424591" w:rsidRPr="00D856D9" w:rsidRDefault="00424591" w:rsidP="00391484">
    <w:pPr>
      <w:pStyle w:val="Footer"/>
      <w:jc w:val="left"/>
      <w:rPr>
        <w:sz w:val="22"/>
        <w:szCs w:val="2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C3FF" w14:textId="77777777" w:rsidR="008938C6" w:rsidRPr="00D856D9" w:rsidRDefault="008938C6" w:rsidP="006C62E3">
    <w:pPr>
      <w:pStyle w:val="Footer"/>
      <w:framePr w:wrap="around" w:vAnchor="text" w:hAnchor="margin" w:xAlign="center" w:y="1"/>
      <w:rPr>
        <w:rStyle w:val="PageNumber"/>
        <w:rFonts w:ascii="Times New Roman" w:hAnsi="Times New Roman"/>
        <w:sz w:val="22"/>
        <w:szCs w:val="22"/>
      </w:rPr>
    </w:pPr>
    <w:r w:rsidRPr="00D856D9">
      <w:rPr>
        <w:rStyle w:val="PageNumber"/>
        <w:rFonts w:ascii="Times New Roman" w:hAnsi="Times New Roman"/>
        <w:sz w:val="22"/>
        <w:szCs w:val="22"/>
      </w:rPr>
      <w:fldChar w:fldCharType="begin"/>
    </w:r>
    <w:r w:rsidRPr="00D856D9">
      <w:rPr>
        <w:rStyle w:val="PageNumber"/>
        <w:rFonts w:ascii="Times New Roman" w:hAnsi="Times New Roman"/>
        <w:sz w:val="22"/>
        <w:szCs w:val="22"/>
      </w:rPr>
      <w:instrText xml:space="preserve">PAGE  </w:instrText>
    </w:r>
    <w:r w:rsidRPr="00D856D9">
      <w:rPr>
        <w:rStyle w:val="PageNumber"/>
        <w:rFonts w:ascii="Times New Roman" w:hAnsi="Times New Roman"/>
        <w:sz w:val="22"/>
        <w:szCs w:val="22"/>
      </w:rPr>
      <w:fldChar w:fldCharType="separate"/>
    </w:r>
    <w:r w:rsidRPr="00D856D9">
      <w:rPr>
        <w:rStyle w:val="PageNumber"/>
        <w:rFonts w:ascii="Times New Roman" w:hAnsi="Times New Roman"/>
        <w:sz w:val="22"/>
        <w:szCs w:val="22"/>
      </w:rPr>
      <w:t>106</w:t>
    </w:r>
    <w:r w:rsidRPr="00D856D9">
      <w:rPr>
        <w:rStyle w:val="PageNumber"/>
        <w:rFonts w:ascii="Times New Roman" w:hAnsi="Times New Roman"/>
        <w:sz w:val="22"/>
        <w:szCs w:val="22"/>
      </w:rPr>
      <w:fldChar w:fldCharType="end"/>
    </w:r>
  </w:p>
  <w:p w14:paraId="2C64F56A" w14:textId="77777777" w:rsidR="008938C6" w:rsidRPr="00D856D9" w:rsidRDefault="008938C6" w:rsidP="00391484">
    <w:pPr>
      <w:pStyle w:val="Footer"/>
      <w:jc w:val="left"/>
      <w:rPr>
        <w:sz w:val="22"/>
        <w:szCs w:val="2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02A22" w14:textId="77777777" w:rsidR="008938C6" w:rsidRPr="00D856D9" w:rsidRDefault="008938C6" w:rsidP="006C62E3">
    <w:pPr>
      <w:pStyle w:val="Footer"/>
      <w:framePr w:wrap="around" w:vAnchor="text" w:hAnchor="margin" w:xAlign="center" w:y="1"/>
      <w:rPr>
        <w:rStyle w:val="PageNumber"/>
        <w:rFonts w:ascii="Times New Roman" w:hAnsi="Times New Roman"/>
        <w:sz w:val="22"/>
        <w:szCs w:val="22"/>
      </w:rPr>
    </w:pPr>
    <w:r w:rsidRPr="00D856D9">
      <w:rPr>
        <w:rStyle w:val="PageNumber"/>
        <w:rFonts w:ascii="Times New Roman" w:hAnsi="Times New Roman"/>
        <w:sz w:val="22"/>
        <w:szCs w:val="22"/>
      </w:rPr>
      <w:fldChar w:fldCharType="begin"/>
    </w:r>
    <w:r w:rsidRPr="00D856D9">
      <w:rPr>
        <w:rStyle w:val="PageNumber"/>
        <w:rFonts w:ascii="Times New Roman" w:hAnsi="Times New Roman"/>
        <w:sz w:val="22"/>
        <w:szCs w:val="22"/>
      </w:rPr>
      <w:instrText xml:space="preserve">PAGE  </w:instrText>
    </w:r>
    <w:r w:rsidRPr="00D856D9">
      <w:rPr>
        <w:rStyle w:val="PageNumber"/>
        <w:rFonts w:ascii="Times New Roman" w:hAnsi="Times New Roman"/>
        <w:sz w:val="22"/>
        <w:szCs w:val="22"/>
      </w:rPr>
      <w:fldChar w:fldCharType="separate"/>
    </w:r>
    <w:r w:rsidRPr="00D856D9">
      <w:rPr>
        <w:rStyle w:val="PageNumber"/>
        <w:rFonts w:ascii="Times New Roman" w:hAnsi="Times New Roman"/>
        <w:sz w:val="22"/>
        <w:szCs w:val="22"/>
      </w:rPr>
      <w:t>106</w:t>
    </w:r>
    <w:r w:rsidRPr="00D856D9">
      <w:rPr>
        <w:rStyle w:val="PageNumber"/>
        <w:rFonts w:ascii="Times New Roman" w:hAnsi="Times New Roman"/>
        <w:sz w:val="22"/>
        <w:szCs w:val="22"/>
      </w:rPr>
      <w:fldChar w:fldCharType="end"/>
    </w:r>
  </w:p>
  <w:p w14:paraId="009D4CEC" w14:textId="77777777" w:rsidR="008938C6" w:rsidRPr="00D856D9" w:rsidRDefault="008938C6" w:rsidP="00391484">
    <w:pPr>
      <w:pStyle w:val="Footer"/>
      <w:jc w:val="left"/>
      <w:rPr>
        <w:sz w:val="22"/>
        <w:szCs w:val="2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6FC2" w14:textId="77777777" w:rsidR="008938C6" w:rsidRPr="00D856D9" w:rsidRDefault="008938C6" w:rsidP="006C62E3">
    <w:pPr>
      <w:pStyle w:val="Footer"/>
      <w:framePr w:wrap="around" w:vAnchor="text" w:hAnchor="margin" w:xAlign="center" w:y="1"/>
      <w:rPr>
        <w:rStyle w:val="PageNumber"/>
        <w:rFonts w:ascii="Times New Roman" w:hAnsi="Times New Roman"/>
        <w:sz w:val="22"/>
        <w:szCs w:val="22"/>
      </w:rPr>
    </w:pPr>
    <w:r w:rsidRPr="00D856D9">
      <w:rPr>
        <w:rStyle w:val="PageNumber"/>
        <w:rFonts w:ascii="Times New Roman" w:hAnsi="Times New Roman"/>
        <w:sz w:val="22"/>
        <w:szCs w:val="22"/>
      </w:rPr>
      <w:fldChar w:fldCharType="begin"/>
    </w:r>
    <w:r w:rsidRPr="00D856D9">
      <w:rPr>
        <w:rStyle w:val="PageNumber"/>
        <w:rFonts w:ascii="Times New Roman" w:hAnsi="Times New Roman"/>
        <w:sz w:val="22"/>
        <w:szCs w:val="22"/>
      </w:rPr>
      <w:instrText xml:space="preserve">PAGE  </w:instrText>
    </w:r>
    <w:r w:rsidRPr="00D856D9">
      <w:rPr>
        <w:rStyle w:val="PageNumber"/>
        <w:rFonts w:ascii="Times New Roman" w:hAnsi="Times New Roman"/>
        <w:sz w:val="22"/>
        <w:szCs w:val="22"/>
      </w:rPr>
      <w:fldChar w:fldCharType="separate"/>
    </w:r>
    <w:r w:rsidRPr="00D856D9">
      <w:rPr>
        <w:rStyle w:val="PageNumber"/>
        <w:rFonts w:ascii="Times New Roman" w:hAnsi="Times New Roman"/>
        <w:sz w:val="22"/>
        <w:szCs w:val="22"/>
      </w:rPr>
      <w:t>106</w:t>
    </w:r>
    <w:r w:rsidRPr="00D856D9">
      <w:rPr>
        <w:rStyle w:val="PageNumber"/>
        <w:rFonts w:ascii="Times New Roman" w:hAnsi="Times New Roman"/>
        <w:sz w:val="22"/>
        <w:szCs w:val="22"/>
      </w:rPr>
      <w:fldChar w:fldCharType="end"/>
    </w:r>
  </w:p>
  <w:p w14:paraId="3A634084" w14:textId="77777777" w:rsidR="008938C6" w:rsidRPr="00D856D9" w:rsidRDefault="008938C6" w:rsidP="00391484">
    <w:pPr>
      <w:pStyle w:val="Footer"/>
      <w:jc w:val="left"/>
      <w:rPr>
        <w:sz w:val="22"/>
        <w:szCs w:val="2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D078" w14:textId="77777777" w:rsidR="008938C6" w:rsidRPr="00D856D9" w:rsidRDefault="008938C6" w:rsidP="006C62E3">
    <w:pPr>
      <w:pStyle w:val="Footer"/>
      <w:framePr w:wrap="around" w:vAnchor="text" w:hAnchor="margin" w:xAlign="center" w:y="1"/>
      <w:rPr>
        <w:rStyle w:val="PageNumber"/>
        <w:rFonts w:ascii="Times New Roman" w:hAnsi="Times New Roman"/>
        <w:sz w:val="22"/>
        <w:szCs w:val="22"/>
      </w:rPr>
    </w:pPr>
    <w:r w:rsidRPr="00D856D9">
      <w:rPr>
        <w:rStyle w:val="PageNumber"/>
        <w:rFonts w:ascii="Times New Roman" w:hAnsi="Times New Roman"/>
        <w:sz w:val="22"/>
        <w:szCs w:val="22"/>
      </w:rPr>
      <w:fldChar w:fldCharType="begin"/>
    </w:r>
    <w:r w:rsidRPr="00D856D9">
      <w:rPr>
        <w:rStyle w:val="PageNumber"/>
        <w:rFonts w:ascii="Times New Roman" w:hAnsi="Times New Roman"/>
        <w:sz w:val="22"/>
        <w:szCs w:val="22"/>
      </w:rPr>
      <w:instrText xml:space="preserve">PAGE  </w:instrText>
    </w:r>
    <w:r w:rsidRPr="00D856D9">
      <w:rPr>
        <w:rStyle w:val="PageNumber"/>
        <w:rFonts w:ascii="Times New Roman" w:hAnsi="Times New Roman"/>
        <w:sz w:val="22"/>
        <w:szCs w:val="22"/>
      </w:rPr>
      <w:fldChar w:fldCharType="separate"/>
    </w:r>
    <w:r w:rsidRPr="00D856D9">
      <w:rPr>
        <w:rStyle w:val="PageNumber"/>
        <w:rFonts w:ascii="Times New Roman" w:hAnsi="Times New Roman"/>
        <w:sz w:val="22"/>
        <w:szCs w:val="22"/>
      </w:rPr>
      <w:t>106</w:t>
    </w:r>
    <w:r w:rsidRPr="00D856D9">
      <w:rPr>
        <w:rStyle w:val="PageNumber"/>
        <w:rFonts w:ascii="Times New Roman" w:hAnsi="Times New Roman"/>
        <w:sz w:val="22"/>
        <w:szCs w:val="22"/>
      </w:rPr>
      <w:fldChar w:fldCharType="end"/>
    </w:r>
  </w:p>
  <w:p w14:paraId="3D0135EE" w14:textId="77777777" w:rsidR="008938C6" w:rsidRPr="00D856D9" w:rsidRDefault="008938C6" w:rsidP="00391484">
    <w:pPr>
      <w:pStyle w:val="Footer"/>
      <w:jc w:val="left"/>
      <w:rPr>
        <w:sz w:val="22"/>
        <w:szCs w:val="2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55F4E" w14:textId="77777777" w:rsidR="00424591" w:rsidRPr="00D856D9" w:rsidRDefault="00424591" w:rsidP="009C588B">
    <w:pPr>
      <w:pStyle w:val="Footer"/>
      <w:framePr w:wrap="around" w:vAnchor="text" w:hAnchor="margin" w:xAlign="center" w:y="1"/>
      <w:jc w:val="center"/>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 PAGE </w:instrText>
    </w:r>
    <w:r w:rsidRPr="00D856D9">
      <w:rPr>
        <w:rStyle w:val="PageNumber"/>
        <w:rFonts w:ascii="Times New Roman" w:hAnsi="Times New Roman"/>
      </w:rPr>
      <w:fldChar w:fldCharType="separate"/>
    </w:r>
    <w:r w:rsidRPr="00D856D9">
      <w:rPr>
        <w:rStyle w:val="PageNumber"/>
        <w:rFonts w:ascii="Times New Roman" w:hAnsi="Times New Roman"/>
      </w:rPr>
      <w:t>31</w:t>
    </w:r>
    <w:r w:rsidRPr="00D856D9">
      <w:rPr>
        <w:rStyle w:val="PageNumber"/>
        <w:rFonts w:ascii="Times New Roman" w:hAnsi="Times New Roman"/>
      </w:rPr>
      <w:fldChar w:fldCharType="end"/>
    </w:r>
  </w:p>
  <w:p w14:paraId="22361352" w14:textId="77777777" w:rsidR="00424591" w:rsidRPr="00D856D9" w:rsidRDefault="00424591" w:rsidP="009C588B">
    <w:pPr>
      <w:pStyle w:val="Footer"/>
      <w:rPr>
        <w:i/>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908376"/>
      <w:docPartObj>
        <w:docPartGallery w:val="Page Numbers (Bottom of Page)"/>
        <w:docPartUnique/>
      </w:docPartObj>
    </w:sdtPr>
    <w:sdtEndPr>
      <w:rPr>
        <w:sz w:val="22"/>
        <w:szCs w:val="22"/>
      </w:rPr>
    </w:sdtEndPr>
    <w:sdtContent>
      <w:p w14:paraId="2D161D80" w14:textId="77777777" w:rsidR="00D143B9" w:rsidRPr="00D856D9" w:rsidRDefault="00D143B9" w:rsidP="00A12E01">
        <w:pPr>
          <w:pStyle w:val="Footer"/>
          <w:jc w:val="center"/>
          <w:rPr>
            <w:sz w:val="22"/>
            <w:szCs w:val="22"/>
          </w:rPr>
        </w:pPr>
        <w:r w:rsidRPr="00D856D9">
          <w:rPr>
            <w:sz w:val="22"/>
            <w:szCs w:val="22"/>
          </w:rPr>
          <w:fldChar w:fldCharType="begin"/>
        </w:r>
        <w:r w:rsidRPr="00D856D9">
          <w:rPr>
            <w:sz w:val="22"/>
            <w:szCs w:val="22"/>
          </w:rPr>
          <w:instrText xml:space="preserve"> PAGE   \* MERGEFORMAT </w:instrText>
        </w:r>
        <w:r w:rsidRPr="00D856D9">
          <w:rPr>
            <w:sz w:val="22"/>
            <w:szCs w:val="22"/>
          </w:rPr>
          <w:fldChar w:fldCharType="separate"/>
        </w:r>
        <w:r w:rsidRPr="00D856D9">
          <w:rPr>
            <w:sz w:val="22"/>
            <w:szCs w:val="22"/>
          </w:rPr>
          <w:t>7</w:t>
        </w:r>
        <w:r w:rsidRPr="00D856D9">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07100" w14:textId="77777777" w:rsidR="008938C6" w:rsidRPr="00D856D9" w:rsidRDefault="008938C6" w:rsidP="006C62E3">
    <w:pPr>
      <w:pStyle w:val="Footer"/>
      <w:framePr w:wrap="around" w:vAnchor="text" w:hAnchor="margin" w:xAlign="center" w:y="1"/>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PAGE  </w:instrText>
    </w:r>
    <w:r w:rsidRPr="00D856D9">
      <w:rPr>
        <w:rStyle w:val="PageNumber"/>
        <w:rFonts w:ascii="Times New Roman" w:hAnsi="Times New Roman"/>
      </w:rPr>
      <w:fldChar w:fldCharType="separate"/>
    </w:r>
    <w:r w:rsidRPr="00D856D9">
      <w:rPr>
        <w:rStyle w:val="PageNumber"/>
        <w:rFonts w:ascii="Times New Roman" w:hAnsi="Times New Roman"/>
      </w:rPr>
      <w:t>106</w:t>
    </w:r>
    <w:r w:rsidRPr="00D856D9">
      <w:rPr>
        <w:rStyle w:val="PageNumber"/>
        <w:rFonts w:ascii="Times New Roman" w:hAnsi="Times New Roman"/>
      </w:rPr>
      <w:fldChar w:fldCharType="end"/>
    </w:r>
  </w:p>
  <w:p w14:paraId="48921541" w14:textId="18C238DC" w:rsidR="008938C6" w:rsidRPr="00D856D9" w:rsidRDefault="008938C6" w:rsidP="00391484">
    <w:pPr>
      <w:pStyle w:val="Footer"/>
      <w:jc w:val="left"/>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6CAD" w14:textId="77777777" w:rsidR="00E83527" w:rsidRPr="00D856D9" w:rsidRDefault="00E83527" w:rsidP="006C62E3">
    <w:pPr>
      <w:pStyle w:val="Footer"/>
      <w:framePr w:wrap="around" w:vAnchor="text" w:hAnchor="margin" w:xAlign="center" w:y="1"/>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PAGE  </w:instrText>
    </w:r>
    <w:r w:rsidRPr="00D856D9">
      <w:rPr>
        <w:rStyle w:val="PageNumber"/>
        <w:rFonts w:ascii="Times New Roman" w:hAnsi="Times New Roman"/>
      </w:rPr>
      <w:fldChar w:fldCharType="separate"/>
    </w:r>
    <w:r w:rsidRPr="00D856D9">
      <w:rPr>
        <w:rStyle w:val="PageNumber"/>
        <w:rFonts w:ascii="Times New Roman" w:hAnsi="Times New Roman"/>
      </w:rPr>
      <w:t>106</w:t>
    </w:r>
    <w:r w:rsidRPr="00D856D9">
      <w:rPr>
        <w:rStyle w:val="PageNumber"/>
        <w:rFonts w:ascii="Times New Roman" w:hAnsi="Times New Roman"/>
      </w:rPr>
      <w:fldChar w:fldCharType="end"/>
    </w:r>
  </w:p>
  <w:p w14:paraId="222AD79B" w14:textId="77777777" w:rsidR="00E83527" w:rsidRPr="00D856D9" w:rsidRDefault="00E83527" w:rsidP="00391484">
    <w:pPr>
      <w:pStyle w:val="Footer"/>
      <w:jc w:val="left"/>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F381" w14:textId="77777777" w:rsidR="00455B27" w:rsidRPr="00D856D9" w:rsidRDefault="00455B27" w:rsidP="006C62E3">
    <w:pPr>
      <w:pStyle w:val="Footer"/>
      <w:framePr w:wrap="around" w:vAnchor="text" w:hAnchor="margin" w:xAlign="center" w:y="1"/>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PAGE  </w:instrText>
    </w:r>
    <w:r w:rsidRPr="00D856D9">
      <w:rPr>
        <w:rStyle w:val="PageNumber"/>
        <w:rFonts w:ascii="Times New Roman" w:hAnsi="Times New Roman"/>
      </w:rPr>
      <w:fldChar w:fldCharType="separate"/>
    </w:r>
    <w:r w:rsidRPr="00D856D9">
      <w:rPr>
        <w:rStyle w:val="PageNumber"/>
        <w:rFonts w:ascii="Times New Roman" w:hAnsi="Times New Roman"/>
      </w:rPr>
      <w:t>106</w:t>
    </w:r>
    <w:r w:rsidRPr="00D856D9">
      <w:rPr>
        <w:rStyle w:val="PageNumber"/>
        <w:rFonts w:ascii="Times New Roman" w:hAnsi="Times New Roman"/>
      </w:rPr>
      <w:fldChar w:fldCharType="end"/>
    </w:r>
  </w:p>
  <w:p w14:paraId="6B57868F" w14:textId="77777777" w:rsidR="00455B27" w:rsidRPr="00D856D9" w:rsidRDefault="00455B27" w:rsidP="00391484">
    <w:pPr>
      <w:pStyle w:val="Footer"/>
      <w:jc w:val="left"/>
      <w:rPr>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A651" w14:textId="77777777" w:rsidR="00455B27" w:rsidRPr="00D856D9" w:rsidRDefault="00455B27" w:rsidP="006C62E3">
    <w:pPr>
      <w:pStyle w:val="Footer"/>
      <w:framePr w:wrap="around" w:vAnchor="text" w:hAnchor="margin" w:xAlign="center" w:y="1"/>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PAGE  </w:instrText>
    </w:r>
    <w:r w:rsidRPr="00D856D9">
      <w:rPr>
        <w:rStyle w:val="PageNumber"/>
        <w:rFonts w:ascii="Times New Roman" w:hAnsi="Times New Roman"/>
      </w:rPr>
      <w:fldChar w:fldCharType="separate"/>
    </w:r>
    <w:r w:rsidRPr="00D856D9">
      <w:rPr>
        <w:rStyle w:val="PageNumber"/>
        <w:rFonts w:ascii="Times New Roman" w:hAnsi="Times New Roman"/>
      </w:rPr>
      <w:t>106</w:t>
    </w:r>
    <w:r w:rsidRPr="00D856D9">
      <w:rPr>
        <w:rStyle w:val="PageNumber"/>
        <w:rFonts w:ascii="Times New Roman" w:hAnsi="Times New Roman"/>
      </w:rPr>
      <w:fldChar w:fldCharType="end"/>
    </w:r>
  </w:p>
  <w:p w14:paraId="1A03603F" w14:textId="77777777" w:rsidR="00455B27" w:rsidRPr="00D856D9" w:rsidRDefault="00455B27" w:rsidP="00391484">
    <w:pPr>
      <w:pStyle w:val="Footer"/>
      <w:jc w:val="left"/>
      <w:rPr>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AC88" w14:textId="77777777" w:rsidR="00455B27" w:rsidRPr="00D856D9" w:rsidRDefault="00455B27" w:rsidP="006C62E3">
    <w:pPr>
      <w:pStyle w:val="Footer"/>
      <w:framePr w:wrap="around" w:vAnchor="text" w:hAnchor="margin" w:xAlign="center" w:y="1"/>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PAGE  </w:instrText>
    </w:r>
    <w:r w:rsidRPr="00D856D9">
      <w:rPr>
        <w:rStyle w:val="PageNumber"/>
        <w:rFonts w:ascii="Times New Roman" w:hAnsi="Times New Roman"/>
      </w:rPr>
      <w:fldChar w:fldCharType="separate"/>
    </w:r>
    <w:r w:rsidRPr="00D856D9">
      <w:rPr>
        <w:rStyle w:val="PageNumber"/>
        <w:rFonts w:ascii="Times New Roman" w:hAnsi="Times New Roman"/>
      </w:rPr>
      <w:t>106</w:t>
    </w:r>
    <w:r w:rsidRPr="00D856D9">
      <w:rPr>
        <w:rStyle w:val="PageNumber"/>
        <w:rFonts w:ascii="Times New Roman" w:hAnsi="Times New Roman"/>
      </w:rPr>
      <w:fldChar w:fldCharType="end"/>
    </w:r>
  </w:p>
  <w:p w14:paraId="79BFC0C2" w14:textId="77777777" w:rsidR="00455B27" w:rsidRPr="00D856D9" w:rsidRDefault="00455B27" w:rsidP="00391484">
    <w:pPr>
      <w:pStyle w:val="Footer"/>
      <w:jc w:val="left"/>
      <w:rPr>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23236" w14:textId="77777777" w:rsidR="00E3294B" w:rsidRPr="00D856D9" w:rsidRDefault="00E3294B" w:rsidP="006C62E3">
    <w:pPr>
      <w:pStyle w:val="Footer"/>
      <w:framePr w:wrap="around" w:vAnchor="text" w:hAnchor="margin" w:xAlign="center" w:y="1"/>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PAGE  </w:instrText>
    </w:r>
    <w:r w:rsidRPr="00D856D9">
      <w:rPr>
        <w:rStyle w:val="PageNumber"/>
        <w:rFonts w:ascii="Times New Roman" w:hAnsi="Times New Roman"/>
      </w:rPr>
      <w:fldChar w:fldCharType="separate"/>
    </w:r>
    <w:r w:rsidRPr="00D856D9">
      <w:rPr>
        <w:rStyle w:val="PageNumber"/>
        <w:rFonts w:ascii="Times New Roman" w:hAnsi="Times New Roman"/>
      </w:rPr>
      <w:t>106</w:t>
    </w:r>
    <w:r w:rsidRPr="00D856D9">
      <w:rPr>
        <w:rStyle w:val="PageNumber"/>
        <w:rFonts w:ascii="Times New Roman" w:hAnsi="Times New Roman"/>
      </w:rPr>
      <w:fldChar w:fldCharType="end"/>
    </w:r>
  </w:p>
  <w:p w14:paraId="341D3289" w14:textId="77777777" w:rsidR="00E3294B" w:rsidRPr="00D856D9" w:rsidRDefault="00E3294B" w:rsidP="00391484">
    <w:pPr>
      <w:pStyle w:val="Footer"/>
      <w:jc w:val="left"/>
      <w:rPr>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B89C" w14:textId="77777777" w:rsidR="00E3294B" w:rsidRPr="00D856D9" w:rsidRDefault="00E3294B" w:rsidP="006C62E3">
    <w:pPr>
      <w:pStyle w:val="Footer"/>
      <w:framePr w:wrap="around" w:vAnchor="text" w:hAnchor="margin" w:xAlign="center" w:y="1"/>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PAGE  </w:instrText>
    </w:r>
    <w:r w:rsidRPr="00D856D9">
      <w:rPr>
        <w:rStyle w:val="PageNumber"/>
        <w:rFonts w:ascii="Times New Roman" w:hAnsi="Times New Roman"/>
      </w:rPr>
      <w:fldChar w:fldCharType="separate"/>
    </w:r>
    <w:r w:rsidRPr="00D856D9">
      <w:rPr>
        <w:rStyle w:val="PageNumber"/>
        <w:rFonts w:ascii="Times New Roman" w:hAnsi="Times New Roman"/>
      </w:rPr>
      <w:t>106</w:t>
    </w:r>
    <w:r w:rsidRPr="00D856D9">
      <w:rPr>
        <w:rStyle w:val="PageNumber"/>
        <w:rFonts w:ascii="Times New Roman" w:hAnsi="Times New Roman"/>
      </w:rPr>
      <w:fldChar w:fldCharType="end"/>
    </w:r>
  </w:p>
  <w:p w14:paraId="3C830F97" w14:textId="77777777" w:rsidR="00E3294B" w:rsidRPr="00D856D9" w:rsidRDefault="00E3294B" w:rsidP="00391484">
    <w:pPr>
      <w:pStyle w:val="Footer"/>
      <w:jc w:val="lef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89FA2" w14:textId="77777777" w:rsidR="003024BE" w:rsidRPr="00D856D9" w:rsidRDefault="003024BE">
      <w:r w:rsidRPr="00D856D9">
        <w:separator/>
      </w:r>
    </w:p>
  </w:footnote>
  <w:footnote w:type="continuationSeparator" w:id="0">
    <w:p w14:paraId="5FED1EC0" w14:textId="77777777" w:rsidR="003024BE" w:rsidRPr="00D856D9" w:rsidRDefault="003024BE">
      <w:r w:rsidRPr="00D856D9">
        <w:continuationSeparator/>
      </w:r>
    </w:p>
  </w:footnote>
  <w:footnote w:type="continuationNotice" w:id="1">
    <w:p w14:paraId="69B8BD51" w14:textId="77777777" w:rsidR="003024BE" w:rsidRPr="00D856D9" w:rsidRDefault="00302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C4F04" w14:textId="77777777" w:rsidR="004248D0" w:rsidRPr="00D856D9" w:rsidRDefault="004248D0" w:rsidP="007843CB">
    <w:pPr>
      <w:rPr>
        <w:b/>
        <w:bCs/>
        <w:color w:val="000000"/>
        <w:sz w:val="28"/>
        <w:szCs w:val="28"/>
      </w:rPr>
    </w:pPr>
    <w:r w:rsidRPr="00D856D9">
      <w:rPr>
        <w:b/>
        <w:bCs/>
        <w:color w:val="000000"/>
        <w:sz w:val="28"/>
        <w:szCs w:val="28"/>
      </w:rPr>
      <w:t>Thai Group Holdings Public Company Limited and its Subsidiaries</w:t>
    </w:r>
  </w:p>
  <w:p w14:paraId="4C302398" w14:textId="77777777" w:rsidR="004248D0" w:rsidRPr="00D856D9" w:rsidRDefault="004248D0" w:rsidP="007843CB">
    <w:pPr>
      <w:rPr>
        <w:b/>
        <w:bCs/>
        <w:sz w:val="24"/>
        <w:szCs w:val="24"/>
      </w:rPr>
    </w:pPr>
    <w:r w:rsidRPr="00D856D9">
      <w:rPr>
        <w:b/>
        <w:bCs/>
        <w:sz w:val="24"/>
        <w:szCs w:val="24"/>
      </w:rPr>
      <w:t>Notes to the financial statements</w:t>
    </w:r>
  </w:p>
  <w:p w14:paraId="6DD26192" w14:textId="77777777" w:rsidR="004248D0" w:rsidRPr="00D856D9" w:rsidRDefault="004248D0" w:rsidP="007843CB">
    <w:pPr>
      <w:rPr>
        <w:b/>
        <w:bCs/>
        <w:sz w:val="24"/>
        <w:szCs w:val="24"/>
      </w:rPr>
    </w:pPr>
    <w:r w:rsidRPr="00D856D9">
      <w:rPr>
        <w:b/>
        <w:bCs/>
        <w:sz w:val="24"/>
        <w:szCs w:val="24"/>
      </w:rPr>
      <w:t>For the year ended 31 December 2025</w:t>
    </w:r>
  </w:p>
  <w:p w14:paraId="3AF618B3" w14:textId="77777777" w:rsidR="004248D0" w:rsidRPr="00D856D9" w:rsidRDefault="004248D0" w:rsidP="007843CB">
    <w:pPr>
      <w:rPr>
        <w:b/>
        <w:bCs/>
        <w:sz w:val="24"/>
        <w:szCs w:val="24"/>
      </w:rPr>
    </w:pPr>
  </w:p>
  <w:p w14:paraId="0E1E4BD8" w14:textId="77777777" w:rsidR="004248D0" w:rsidRPr="00D856D9" w:rsidRDefault="004248D0" w:rsidP="007843CB">
    <w:pPr>
      <w:rPr>
        <w:b/>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3C74E" w14:textId="77777777" w:rsidR="00E3294B" w:rsidRPr="00D856D9" w:rsidRDefault="00E3294B" w:rsidP="00E3294B">
    <w:pPr>
      <w:rPr>
        <w:b/>
        <w:bCs/>
        <w:color w:val="000000"/>
        <w:sz w:val="28"/>
        <w:szCs w:val="28"/>
      </w:rPr>
    </w:pPr>
    <w:r w:rsidRPr="00D856D9">
      <w:rPr>
        <w:b/>
        <w:bCs/>
        <w:color w:val="000000"/>
        <w:sz w:val="28"/>
        <w:szCs w:val="28"/>
      </w:rPr>
      <w:t>Thai Group Holdings Public Company Limited and its Subsidiaries</w:t>
    </w:r>
  </w:p>
  <w:p w14:paraId="2A81AE70" w14:textId="77777777" w:rsidR="00E3294B" w:rsidRPr="00D856D9" w:rsidRDefault="00E3294B" w:rsidP="00E3294B">
    <w:pPr>
      <w:rPr>
        <w:b/>
        <w:bCs/>
        <w:color w:val="000000"/>
        <w:sz w:val="24"/>
        <w:szCs w:val="24"/>
      </w:rPr>
    </w:pPr>
    <w:r w:rsidRPr="00D856D9">
      <w:rPr>
        <w:b/>
        <w:bCs/>
        <w:color w:val="000000"/>
        <w:sz w:val="24"/>
        <w:szCs w:val="24"/>
      </w:rPr>
      <w:t>Notes to the financial statements</w:t>
    </w:r>
  </w:p>
  <w:p w14:paraId="4C0DD3E1" w14:textId="77777777" w:rsidR="00E3294B" w:rsidRPr="00D856D9" w:rsidRDefault="00E3294B" w:rsidP="00E3294B">
    <w:pPr>
      <w:rPr>
        <w:b/>
        <w:bCs/>
        <w:color w:val="000000"/>
        <w:sz w:val="24"/>
        <w:szCs w:val="24"/>
      </w:rPr>
    </w:pPr>
    <w:r w:rsidRPr="00D856D9">
      <w:rPr>
        <w:b/>
        <w:bCs/>
        <w:color w:val="000000"/>
        <w:sz w:val="24"/>
        <w:szCs w:val="24"/>
      </w:rPr>
      <w:t>For the year ended 31 December 2025</w:t>
    </w:r>
  </w:p>
  <w:p w14:paraId="49864CBC" w14:textId="77777777" w:rsidR="00E3294B" w:rsidRPr="00D856D9" w:rsidRDefault="00E3294B" w:rsidP="00637AB1">
    <w:pPr>
      <w:rPr>
        <w:sz w:val="22"/>
        <w:szCs w:val="22"/>
      </w:rPr>
    </w:pPr>
  </w:p>
  <w:p w14:paraId="403A94A6" w14:textId="77777777" w:rsidR="00E3294B" w:rsidRPr="00D856D9" w:rsidRDefault="00E3294B" w:rsidP="00A92B1F">
    <w:pPr>
      <w:tabs>
        <w:tab w:val="left" w:pos="2625"/>
      </w:tabs>
      <w:rPr>
        <w:sz w:val="22"/>
        <w:szCs w:val="22"/>
        <w:cs/>
        <w:lang w:eastAsia="th-TH"/>
      </w:rPr>
    </w:pPr>
    <w:r w:rsidRPr="00D856D9">
      <w:rPr>
        <w:sz w:val="22"/>
        <w:szCs w:val="22"/>
        <w:lang w:eastAsia="th-TH"/>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59203" w14:textId="77777777" w:rsidR="008938C6" w:rsidRPr="00D856D9" w:rsidRDefault="008938C6" w:rsidP="00E62518">
    <w:pPr>
      <w:rPr>
        <w:b/>
        <w:bCs/>
        <w:color w:val="000000"/>
        <w:sz w:val="28"/>
        <w:szCs w:val="28"/>
      </w:rPr>
    </w:pPr>
    <w:r w:rsidRPr="00D856D9">
      <w:rPr>
        <w:b/>
        <w:bCs/>
        <w:color w:val="000000"/>
        <w:sz w:val="28"/>
        <w:szCs w:val="28"/>
      </w:rPr>
      <w:t>Thai Group Holdings Public Company Limited and its Subsidiaries</w:t>
    </w:r>
  </w:p>
  <w:p w14:paraId="3A3F59A1" w14:textId="77777777" w:rsidR="008938C6" w:rsidRPr="00D856D9" w:rsidRDefault="008938C6" w:rsidP="00E62518">
    <w:pPr>
      <w:rPr>
        <w:b/>
        <w:bCs/>
        <w:color w:val="000000"/>
        <w:sz w:val="24"/>
        <w:szCs w:val="24"/>
      </w:rPr>
    </w:pPr>
    <w:r w:rsidRPr="00D856D9">
      <w:rPr>
        <w:b/>
        <w:bCs/>
        <w:color w:val="000000"/>
        <w:sz w:val="24"/>
        <w:szCs w:val="24"/>
      </w:rPr>
      <w:t>Notes to the financial statements</w:t>
    </w:r>
  </w:p>
  <w:p w14:paraId="2B5E357B" w14:textId="59640198" w:rsidR="008938C6" w:rsidRPr="00D856D9" w:rsidRDefault="008938C6" w:rsidP="00E62518">
    <w:pPr>
      <w:rPr>
        <w:b/>
        <w:bCs/>
        <w:color w:val="000000"/>
        <w:sz w:val="24"/>
        <w:szCs w:val="24"/>
      </w:rPr>
    </w:pPr>
    <w:r w:rsidRPr="00D856D9">
      <w:rPr>
        <w:b/>
        <w:bCs/>
        <w:color w:val="000000"/>
        <w:sz w:val="24"/>
        <w:szCs w:val="24"/>
      </w:rPr>
      <w:t xml:space="preserve">For the year ended 31 December </w:t>
    </w:r>
    <w:r w:rsidR="00ED2782" w:rsidRPr="00D856D9">
      <w:rPr>
        <w:b/>
        <w:bCs/>
        <w:color w:val="000000"/>
        <w:sz w:val="24"/>
        <w:szCs w:val="24"/>
      </w:rPr>
      <w:t>2025</w:t>
    </w:r>
  </w:p>
  <w:p w14:paraId="583667CE" w14:textId="77777777" w:rsidR="008938C6" w:rsidRPr="00D856D9" w:rsidRDefault="008938C6" w:rsidP="009F0D55">
    <w:pPr>
      <w:rPr>
        <w:sz w:val="22"/>
        <w:szCs w:val="22"/>
      </w:rPr>
    </w:pPr>
  </w:p>
  <w:p w14:paraId="3A39258D" w14:textId="77777777" w:rsidR="008938C6" w:rsidRPr="00D856D9" w:rsidRDefault="008938C6" w:rsidP="00A92B1F">
    <w:pPr>
      <w:tabs>
        <w:tab w:val="left" w:pos="2625"/>
      </w:tabs>
      <w:rPr>
        <w:sz w:val="22"/>
        <w:szCs w:val="22"/>
        <w:cs/>
        <w:lang w:eastAsia="th-TH"/>
      </w:rPr>
    </w:pPr>
    <w:r w:rsidRPr="00D856D9">
      <w:rPr>
        <w:sz w:val="22"/>
        <w:szCs w:val="22"/>
        <w:lang w:eastAsia="th-TH"/>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20C05" w14:textId="77777777" w:rsidR="00424591" w:rsidRPr="00D856D9" w:rsidRDefault="00424591" w:rsidP="00E62518">
    <w:pPr>
      <w:rPr>
        <w:b/>
        <w:bCs/>
        <w:color w:val="000000"/>
        <w:sz w:val="28"/>
        <w:szCs w:val="28"/>
      </w:rPr>
    </w:pPr>
    <w:r w:rsidRPr="00D856D9">
      <w:rPr>
        <w:b/>
        <w:bCs/>
        <w:color w:val="000000"/>
        <w:sz w:val="28"/>
        <w:szCs w:val="28"/>
      </w:rPr>
      <w:t>Thai Group Holdings Public Company Limited and its Subsidiaries</w:t>
    </w:r>
  </w:p>
  <w:p w14:paraId="3793CFE4" w14:textId="77777777" w:rsidR="00424591" w:rsidRPr="00D856D9" w:rsidRDefault="00424591" w:rsidP="00E62518">
    <w:pPr>
      <w:rPr>
        <w:b/>
        <w:bCs/>
        <w:color w:val="000000"/>
        <w:sz w:val="24"/>
        <w:szCs w:val="24"/>
      </w:rPr>
    </w:pPr>
    <w:r w:rsidRPr="00D856D9">
      <w:rPr>
        <w:b/>
        <w:bCs/>
        <w:color w:val="000000"/>
        <w:sz w:val="24"/>
        <w:szCs w:val="24"/>
      </w:rPr>
      <w:t>Notes to the financial statements</w:t>
    </w:r>
  </w:p>
  <w:p w14:paraId="3C9B40E2" w14:textId="77777777" w:rsidR="00424591" w:rsidRPr="00D856D9" w:rsidRDefault="00424591" w:rsidP="00E62518">
    <w:pPr>
      <w:rPr>
        <w:b/>
        <w:bCs/>
        <w:color w:val="000000"/>
        <w:sz w:val="24"/>
        <w:szCs w:val="24"/>
      </w:rPr>
    </w:pPr>
    <w:r w:rsidRPr="00D856D9">
      <w:rPr>
        <w:b/>
        <w:bCs/>
        <w:color w:val="000000"/>
        <w:sz w:val="24"/>
        <w:szCs w:val="24"/>
      </w:rPr>
      <w:t>For the year ended 31 December 2025</w:t>
    </w:r>
  </w:p>
  <w:p w14:paraId="2B14FCE3" w14:textId="77777777" w:rsidR="00424591" w:rsidRPr="00D856D9" w:rsidRDefault="00424591" w:rsidP="009F0D55">
    <w:pPr>
      <w:rPr>
        <w:sz w:val="22"/>
        <w:szCs w:val="22"/>
      </w:rPr>
    </w:pPr>
  </w:p>
  <w:p w14:paraId="5F3661AF" w14:textId="77777777" w:rsidR="00424591" w:rsidRPr="00D856D9" w:rsidRDefault="00424591" w:rsidP="00A92B1F">
    <w:pPr>
      <w:tabs>
        <w:tab w:val="left" w:pos="2625"/>
      </w:tabs>
      <w:rPr>
        <w:sz w:val="22"/>
        <w:szCs w:val="22"/>
        <w:cs/>
        <w:lang w:eastAsia="th-TH"/>
      </w:rPr>
    </w:pPr>
    <w:r w:rsidRPr="00D856D9">
      <w:rPr>
        <w:sz w:val="22"/>
        <w:szCs w:val="22"/>
        <w:lang w:eastAsia="th-TH"/>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4B02C" w14:textId="77777777" w:rsidR="008938C6" w:rsidRPr="00D856D9" w:rsidRDefault="008938C6" w:rsidP="00E62518">
    <w:pPr>
      <w:rPr>
        <w:b/>
        <w:bCs/>
        <w:color w:val="000000"/>
        <w:sz w:val="28"/>
        <w:szCs w:val="28"/>
      </w:rPr>
    </w:pPr>
    <w:r w:rsidRPr="00D856D9">
      <w:rPr>
        <w:b/>
        <w:bCs/>
        <w:color w:val="000000"/>
        <w:sz w:val="28"/>
        <w:szCs w:val="28"/>
      </w:rPr>
      <w:t>Thai Group Holdings Public Company Limited and its Subsidiaries</w:t>
    </w:r>
  </w:p>
  <w:p w14:paraId="26676B7E" w14:textId="77777777" w:rsidR="008938C6" w:rsidRPr="00D856D9" w:rsidRDefault="008938C6" w:rsidP="00E62518">
    <w:pPr>
      <w:rPr>
        <w:b/>
        <w:bCs/>
        <w:color w:val="000000"/>
        <w:sz w:val="24"/>
        <w:szCs w:val="24"/>
      </w:rPr>
    </w:pPr>
    <w:r w:rsidRPr="00D856D9">
      <w:rPr>
        <w:b/>
        <w:bCs/>
        <w:color w:val="000000"/>
        <w:sz w:val="24"/>
        <w:szCs w:val="24"/>
      </w:rPr>
      <w:t>Notes to the financial statements</w:t>
    </w:r>
  </w:p>
  <w:p w14:paraId="68937CA4" w14:textId="0752F2A8" w:rsidR="008938C6" w:rsidRPr="00D856D9" w:rsidRDefault="008938C6" w:rsidP="00E62518">
    <w:pPr>
      <w:rPr>
        <w:b/>
        <w:bCs/>
        <w:color w:val="000000"/>
        <w:sz w:val="24"/>
        <w:szCs w:val="24"/>
      </w:rPr>
    </w:pPr>
    <w:r w:rsidRPr="00D856D9">
      <w:rPr>
        <w:b/>
        <w:bCs/>
        <w:color w:val="000000"/>
        <w:sz w:val="24"/>
        <w:szCs w:val="24"/>
      </w:rPr>
      <w:t xml:space="preserve">For the year ended 31 December </w:t>
    </w:r>
    <w:r w:rsidR="00ED2782" w:rsidRPr="00D856D9">
      <w:rPr>
        <w:b/>
        <w:bCs/>
        <w:color w:val="000000"/>
        <w:sz w:val="24"/>
        <w:szCs w:val="24"/>
      </w:rPr>
      <w:t>2025</w:t>
    </w:r>
  </w:p>
  <w:p w14:paraId="7D217E6F" w14:textId="77777777" w:rsidR="008938C6" w:rsidRPr="00D856D9" w:rsidRDefault="008938C6" w:rsidP="009F0D55">
    <w:pPr>
      <w:rPr>
        <w:sz w:val="22"/>
        <w:szCs w:val="22"/>
      </w:rPr>
    </w:pPr>
  </w:p>
  <w:p w14:paraId="08FC66E2" w14:textId="77777777" w:rsidR="008938C6" w:rsidRPr="00D856D9" w:rsidRDefault="008938C6" w:rsidP="00A92B1F">
    <w:pPr>
      <w:tabs>
        <w:tab w:val="left" w:pos="2625"/>
      </w:tabs>
      <w:rPr>
        <w:sz w:val="22"/>
        <w:szCs w:val="22"/>
        <w:cs/>
        <w:lang w:eastAsia="th-TH"/>
      </w:rPr>
    </w:pPr>
    <w:r w:rsidRPr="00D856D9">
      <w:rPr>
        <w:sz w:val="22"/>
        <w:szCs w:val="22"/>
        <w:lang w:eastAsia="th-TH"/>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C84A" w14:textId="77777777" w:rsidR="008938C6" w:rsidRPr="00D856D9" w:rsidRDefault="008938C6" w:rsidP="00E62518">
    <w:pPr>
      <w:rPr>
        <w:b/>
        <w:bCs/>
        <w:color w:val="000000"/>
        <w:sz w:val="28"/>
        <w:szCs w:val="28"/>
      </w:rPr>
    </w:pPr>
    <w:r w:rsidRPr="00D856D9">
      <w:rPr>
        <w:b/>
        <w:bCs/>
        <w:color w:val="000000"/>
        <w:sz w:val="28"/>
        <w:szCs w:val="28"/>
      </w:rPr>
      <w:t>Thai Group Holdings Public Company Limited and its Subsidiaries</w:t>
    </w:r>
  </w:p>
  <w:p w14:paraId="5D5CB259" w14:textId="77777777" w:rsidR="008938C6" w:rsidRPr="00D856D9" w:rsidRDefault="008938C6" w:rsidP="00E62518">
    <w:pPr>
      <w:rPr>
        <w:b/>
        <w:bCs/>
        <w:color w:val="000000"/>
        <w:sz w:val="24"/>
        <w:szCs w:val="24"/>
      </w:rPr>
    </w:pPr>
    <w:r w:rsidRPr="00D856D9">
      <w:rPr>
        <w:b/>
        <w:bCs/>
        <w:color w:val="000000"/>
        <w:sz w:val="24"/>
        <w:szCs w:val="24"/>
      </w:rPr>
      <w:t>Notes to the financial statements</w:t>
    </w:r>
  </w:p>
  <w:p w14:paraId="4832D6A6" w14:textId="202C4313" w:rsidR="008938C6" w:rsidRPr="00D856D9" w:rsidRDefault="008938C6" w:rsidP="00E62518">
    <w:pPr>
      <w:rPr>
        <w:b/>
        <w:bCs/>
        <w:color w:val="000000"/>
        <w:sz w:val="24"/>
        <w:szCs w:val="24"/>
      </w:rPr>
    </w:pPr>
    <w:r w:rsidRPr="00D856D9">
      <w:rPr>
        <w:b/>
        <w:bCs/>
        <w:color w:val="000000"/>
        <w:sz w:val="24"/>
        <w:szCs w:val="24"/>
      </w:rPr>
      <w:t xml:space="preserve">For the year ended 31 December </w:t>
    </w:r>
    <w:r w:rsidR="00ED2782" w:rsidRPr="00D856D9">
      <w:rPr>
        <w:b/>
        <w:bCs/>
        <w:color w:val="000000"/>
        <w:sz w:val="24"/>
        <w:szCs w:val="24"/>
      </w:rPr>
      <w:t>2025</w:t>
    </w:r>
  </w:p>
  <w:p w14:paraId="616181BC" w14:textId="77777777" w:rsidR="008938C6" w:rsidRPr="00D856D9" w:rsidRDefault="008938C6" w:rsidP="009F0D55">
    <w:pPr>
      <w:rPr>
        <w:sz w:val="22"/>
        <w:szCs w:val="22"/>
      </w:rPr>
    </w:pPr>
  </w:p>
  <w:p w14:paraId="74BAE48F" w14:textId="77777777" w:rsidR="008938C6" w:rsidRPr="00D856D9" w:rsidRDefault="008938C6" w:rsidP="00A92B1F">
    <w:pPr>
      <w:tabs>
        <w:tab w:val="left" w:pos="2625"/>
      </w:tabs>
      <w:rPr>
        <w:sz w:val="22"/>
        <w:szCs w:val="22"/>
        <w:cs/>
        <w:lang w:eastAsia="th-TH"/>
      </w:rPr>
    </w:pPr>
    <w:r w:rsidRPr="00D856D9">
      <w:rPr>
        <w:sz w:val="22"/>
        <w:szCs w:val="22"/>
        <w:lang w:eastAsia="th-TH"/>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AB075" w14:textId="77777777" w:rsidR="008938C6" w:rsidRPr="00D856D9" w:rsidRDefault="008938C6" w:rsidP="00E62518">
    <w:pPr>
      <w:rPr>
        <w:b/>
        <w:bCs/>
        <w:color w:val="000000"/>
        <w:sz w:val="28"/>
        <w:szCs w:val="28"/>
      </w:rPr>
    </w:pPr>
    <w:r w:rsidRPr="00D856D9">
      <w:rPr>
        <w:b/>
        <w:bCs/>
        <w:color w:val="000000"/>
        <w:sz w:val="28"/>
        <w:szCs w:val="28"/>
      </w:rPr>
      <w:t>Thai Group Holdings Public Company Limited and its Subsidiaries</w:t>
    </w:r>
  </w:p>
  <w:p w14:paraId="1C503F04" w14:textId="77777777" w:rsidR="008938C6" w:rsidRPr="00D856D9" w:rsidRDefault="008938C6" w:rsidP="00E62518">
    <w:pPr>
      <w:rPr>
        <w:b/>
        <w:bCs/>
        <w:color w:val="000000"/>
        <w:sz w:val="24"/>
        <w:szCs w:val="24"/>
      </w:rPr>
    </w:pPr>
    <w:r w:rsidRPr="00D856D9">
      <w:rPr>
        <w:b/>
        <w:bCs/>
        <w:color w:val="000000"/>
        <w:sz w:val="24"/>
        <w:szCs w:val="24"/>
      </w:rPr>
      <w:t>Notes to the financial statements</w:t>
    </w:r>
  </w:p>
  <w:p w14:paraId="4D8E2D02" w14:textId="300AE082" w:rsidR="008938C6" w:rsidRPr="00D856D9" w:rsidRDefault="008938C6" w:rsidP="00E62518">
    <w:pPr>
      <w:rPr>
        <w:b/>
        <w:bCs/>
        <w:color w:val="000000"/>
        <w:sz w:val="24"/>
        <w:szCs w:val="24"/>
      </w:rPr>
    </w:pPr>
    <w:r w:rsidRPr="00D856D9">
      <w:rPr>
        <w:b/>
        <w:bCs/>
        <w:color w:val="000000"/>
        <w:sz w:val="24"/>
        <w:szCs w:val="24"/>
      </w:rPr>
      <w:t xml:space="preserve">For the year ended 31 December </w:t>
    </w:r>
    <w:r w:rsidR="00ED2782" w:rsidRPr="00D856D9">
      <w:rPr>
        <w:b/>
        <w:bCs/>
        <w:color w:val="000000"/>
        <w:sz w:val="24"/>
        <w:szCs w:val="24"/>
      </w:rPr>
      <w:t>2025</w:t>
    </w:r>
  </w:p>
  <w:p w14:paraId="6261742D" w14:textId="77777777" w:rsidR="008938C6" w:rsidRPr="00D856D9" w:rsidRDefault="008938C6" w:rsidP="009F0D55">
    <w:pPr>
      <w:rPr>
        <w:sz w:val="22"/>
        <w:szCs w:val="22"/>
      </w:rPr>
    </w:pPr>
  </w:p>
  <w:p w14:paraId="4FB2C301" w14:textId="77777777" w:rsidR="008938C6" w:rsidRPr="00D856D9" w:rsidRDefault="008938C6" w:rsidP="00A92B1F">
    <w:pPr>
      <w:tabs>
        <w:tab w:val="left" w:pos="2625"/>
      </w:tabs>
      <w:rPr>
        <w:sz w:val="22"/>
        <w:szCs w:val="22"/>
        <w:cs/>
        <w:lang w:eastAsia="th-TH"/>
      </w:rPr>
    </w:pPr>
    <w:r w:rsidRPr="00D856D9">
      <w:rPr>
        <w:sz w:val="22"/>
        <w:szCs w:val="22"/>
        <w:lang w:eastAsia="th-TH"/>
      </w:rP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B575" w14:textId="77777777" w:rsidR="00424591" w:rsidRPr="00D856D9" w:rsidRDefault="00424591" w:rsidP="00463E70">
    <w:pPr>
      <w:rPr>
        <w:b/>
        <w:bCs/>
        <w:color w:val="000000"/>
        <w:sz w:val="28"/>
        <w:szCs w:val="28"/>
      </w:rPr>
    </w:pPr>
    <w:r w:rsidRPr="00D856D9">
      <w:rPr>
        <w:b/>
        <w:bCs/>
        <w:color w:val="000000"/>
        <w:sz w:val="28"/>
        <w:szCs w:val="28"/>
      </w:rPr>
      <w:t>Thai Group Holdings Public Company Limited and its Subsidiaries</w:t>
    </w:r>
  </w:p>
  <w:p w14:paraId="621C0286" w14:textId="77777777" w:rsidR="00424591" w:rsidRPr="00D856D9" w:rsidRDefault="00424591" w:rsidP="00463E70">
    <w:pPr>
      <w:rPr>
        <w:b/>
        <w:bCs/>
        <w:color w:val="000000"/>
        <w:sz w:val="24"/>
        <w:szCs w:val="24"/>
      </w:rPr>
    </w:pPr>
    <w:r w:rsidRPr="00D856D9">
      <w:rPr>
        <w:b/>
        <w:bCs/>
        <w:color w:val="000000"/>
        <w:sz w:val="24"/>
        <w:szCs w:val="24"/>
      </w:rPr>
      <w:t>Notes to the financial statements</w:t>
    </w:r>
  </w:p>
  <w:p w14:paraId="6799B149" w14:textId="77777777" w:rsidR="00424591" w:rsidRPr="00D856D9" w:rsidRDefault="00424591" w:rsidP="00463E70">
    <w:pPr>
      <w:rPr>
        <w:b/>
        <w:bCs/>
        <w:color w:val="000000"/>
        <w:sz w:val="24"/>
        <w:szCs w:val="24"/>
      </w:rPr>
    </w:pPr>
    <w:r w:rsidRPr="00D856D9">
      <w:rPr>
        <w:b/>
        <w:bCs/>
        <w:color w:val="000000"/>
        <w:sz w:val="24"/>
        <w:szCs w:val="24"/>
      </w:rPr>
      <w:t>For the year ended 31 December 2025</w:t>
    </w:r>
  </w:p>
  <w:p w14:paraId="0E3318DC" w14:textId="77777777" w:rsidR="00424591" w:rsidRPr="00D856D9" w:rsidRDefault="00424591" w:rsidP="009C588B">
    <w:pPr>
      <w:spacing w:line="240" w:lineRule="atLeast"/>
      <w:ind w:right="389"/>
      <w:rPr>
        <w:b/>
        <w:bCs/>
      </w:rPr>
    </w:pPr>
  </w:p>
  <w:p w14:paraId="594D7382" w14:textId="77777777" w:rsidR="00424591" w:rsidRPr="00D856D9" w:rsidRDefault="00424591" w:rsidP="009C588B">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07E0" w14:textId="77777777" w:rsidR="008938C6" w:rsidRPr="00D856D9" w:rsidRDefault="008938C6" w:rsidP="009F0D55">
    <w:pPr>
      <w:rPr>
        <w:b/>
        <w:bCs/>
        <w:color w:val="000000"/>
        <w:sz w:val="28"/>
        <w:szCs w:val="28"/>
      </w:rPr>
    </w:pPr>
    <w:r w:rsidRPr="00D856D9">
      <w:rPr>
        <w:b/>
        <w:bCs/>
        <w:color w:val="000000"/>
        <w:sz w:val="28"/>
        <w:szCs w:val="28"/>
      </w:rPr>
      <w:t>Thai Group Holdings Public Company Limited and its Subsidiaries</w:t>
    </w:r>
  </w:p>
  <w:p w14:paraId="684AD398" w14:textId="77777777" w:rsidR="008938C6" w:rsidRPr="00D856D9" w:rsidRDefault="008938C6" w:rsidP="009F0D55">
    <w:pPr>
      <w:rPr>
        <w:b/>
        <w:bCs/>
        <w:sz w:val="24"/>
        <w:szCs w:val="24"/>
      </w:rPr>
    </w:pPr>
    <w:r w:rsidRPr="00D856D9">
      <w:rPr>
        <w:b/>
        <w:bCs/>
        <w:sz w:val="24"/>
        <w:szCs w:val="24"/>
      </w:rPr>
      <w:t>Notes to the financial statements</w:t>
    </w:r>
  </w:p>
  <w:p w14:paraId="4F0BAB50" w14:textId="6336B7BA" w:rsidR="008938C6" w:rsidRPr="00D856D9" w:rsidRDefault="008938C6" w:rsidP="009F0D55">
    <w:pPr>
      <w:rPr>
        <w:b/>
        <w:bCs/>
        <w:sz w:val="24"/>
        <w:szCs w:val="24"/>
      </w:rPr>
    </w:pPr>
    <w:r w:rsidRPr="00D856D9">
      <w:rPr>
        <w:b/>
        <w:bCs/>
        <w:sz w:val="24"/>
        <w:szCs w:val="24"/>
      </w:rPr>
      <w:t xml:space="preserve">For the year ended 31 December </w:t>
    </w:r>
    <w:r w:rsidR="00ED2782" w:rsidRPr="00D856D9">
      <w:rPr>
        <w:b/>
        <w:bCs/>
        <w:sz w:val="24"/>
        <w:szCs w:val="24"/>
      </w:rPr>
      <w:t>2025</w:t>
    </w:r>
  </w:p>
  <w:p w14:paraId="1FF8194F" w14:textId="77777777" w:rsidR="008938C6" w:rsidRPr="00D856D9" w:rsidRDefault="008938C6" w:rsidP="00A92B1F">
    <w:pPr>
      <w:tabs>
        <w:tab w:val="left" w:pos="2625"/>
      </w:tabs>
      <w:rPr>
        <w:sz w:val="22"/>
        <w:szCs w:val="22"/>
        <w:lang w:eastAsia="th-TH"/>
      </w:rPr>
    </w:pPr>
  </w:p>
  <w:p w14:paraId="685E0E30" w14:textId="776CB210" w:rsidR="008938C6" w:rsidRPr="00D856D9" w:rsidRDefault="008938C6" w:rsidP="00A92B1F">
    <w:pPr>
      <w:tabs>
        <w:tab w:val="left" w:pos="2625"/>
      </w:tabs>
      <w:rPr>
        <w:sz w:val="22"/>
        <w:szCs w:val="22"/>
        <w:cs/>
        <w:lang w:eastAsia="th-TH"/>
      </w:rPr>
    </w:pPr>
    <w:r w:rsidRPr="00D856D9">
      <w:rPr>
        <w:sz w:val="22"/>
        <w:szCs w:val="22"/>
        <w:lang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522D" w14:textId="77777777" w:rsidR="008938C6" w:rsidRPr="00D856D9" w:rsidRDefault="008938C6" w:rsidP="00E62518">
    <w:pPr>
      <w:rPr>
        <w:b/>
        <w:bCs/>
        <w:color w:val="000000"/>
        <w:sz w:val="28"/>
        <w:szCs w:val="28"/>
      </w:rPr>
    </w:pPr>
    <w:r w:rsidRPr="00D856D9">
      <w:rPr>
        <w:b/>
        <w:bCs/>
        <w:color w:val="000000"/>
        <w:sz w:val="28"/>
        <w:szCs w:val="28"/>
      </w:rPr>
      <w:t>Thai Group Holdings Public Company Limited and its Subsidiaries</w:t>
    </w:r>
  </w:p>
  <w:p w14:paraId="51EE83AE" w14:textId="77777777" w:rsidR="008938C6" w:rsidRPr="00D856D9" w:rsidRDefault="008938C6" w:rsidP="00E62518">
    <w:pPr>
      <w:rPr>
        <w:b/>
        <w:bCs/>
        <w:color w:val="000000"/>
        <w:sz w:val="24"/>
        <w:szCs w:val="24"/>
      </w:rPr>
    </w:pPr>
    <w:r w:rsidRPr="00D856D9">
      <w:rPr>
        <w:b/>
        <w:bCs/>
        <w:color w:val="000000"/>
        <w:sz w:val="24"/>
        <w:szCs w:val="24"/>
      </w:rPr>
      <w:t>Notes to the financial statements</w:t>
    </w:r>
  </w:p>
  <w:p w14:paraId="3E87F1CE" w14:textId="5AA4B856" w:rsidR="008938C6" w:rsidRPr="00D856D9" w:rsidRDefault="008938C6" w:rsidP="00E62518">
    <w:pPr>
      <w:rPr>
        <w:b/>
        <w:bCs/>
        <w:color w:val="000000"/>
        <w:sz w:val="24"/>
        <w:szCs w:val="24"/>
      </w:rPr>
    </w:pPr>
    <w:r w:rsidRPr="00D856D9">
      <w:rPr>
        <w:b/>
        <w:bCs/>
        <w:color w:val="000000"/>
        <w:sz w:val="24"/>
        <w:szCs w:val="24"/>
      </w:rPr>
      <w:t xml:space="preserve">For the year ended 31 December </w:t>
    </w:r>
    <w:r w:rsidR="00ED2782" w:rsidRPr="00D856D9">
      <w:rPr>
        <w:b/>
        <w:bCs/>
        <w:color w:val="000000"/>
        <w:sz w:val="24"/>
        <w:szCs w:val="24"/>
      </w:rPr>
      <w:t>2025</w:t>
    </w:r>
  </w:p>
  <w:p w14:paraId="1C5AB12D" w14:textId="77777777" w:rsidR="008938C6" w:rsidRPr="00D856D9" w:rsidRDefault="008938C6" w:rsidP="009F0D55">
    <w:pPr>
      <w:rPr>
        <w:sz w:val="22"/>
        <w:szCs w:val="22"/>
      </w:rPr>
    </w:pPr>
  </w:p>
  <w:p w14:paraId="005444B5" w14:textId="77777777" w:rsidR="008938C6" w:rsidRPr="00D856D9" w:rsidRDefault="008938C6" w:rsidP="00A92B1F">
    <w:pPr>
      <w:tabs>
        <w:tab w:val="left" w:pos="2625"/>
      </w:tabs>
      <w:rPr>
        <w:sz w:val="22"/>
        <w:szCs w:val="22"/>
        <w:cs/>
        <w:lang w:eastAsia="th-TH"/>
      </w:rPr>
    </w:pPr>
    <w:r w:rsidRPr="00D856D9">
      <w:rPr>
        <w:sz w:val="22"/>
        <w:szCs w:val="22"/>
        <w:lang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A7F59" w14:textId="77777777" w:rsidR="00E83527" w:rsidRPr="00D856D9" w:rsidRDefault="00E83527" w:rsidP="00E62518">
    <w:pPr>
      <w:rPr>
        <w:b/>
        <w:bCs/>
        <w:color w:val="000000"/>
        <w:sz w:val="28"/>
        <w:szCs w:val="28"/>
      </w:rPr>
    </w:pPr>
    <w:r w:rsidRPr="00D856D9">
      <w:rPr>
        <w:b/>
        <w:bCs/>
        <w:color w:val="000000"/>
        <w:sz w:val="28"/>
        <w:szCs w:val="28"/>
      </w:rPr>
      <w:t>Thai Group Holdings Public Company Limited and its Subsidiaries</w:t>
    </w:r>
  </w:p>
  <w:p w14:paraId="167448AF" w14:textId="77777777" w:rsidR="00E83527" w:rsidRPr="00D856D9" w:rsidRDefault="00E83527" w:rsidP="00E62518">
    <w:pPr>
      <w:rPr>
        <w:b/>
        <w:bCs/>
        <w:color w:val="000000"/>
        <w:sz w:val="24"/>
        <w:szCs w:val="24"/>
      </w:rPr>
    </w:pPr>
    <w:r w:rsidRPr="00D856D9">
      <w:rPr>
        <w:b/>
        <w:bCs/>
        <w:color w:val="000000"/>
        <w:sz w:val="24"/>
        <w:szCs w:val="24"/>
      </w:rPr>
      <w:t>Notes to the financial statements</w:t>
    </w:r>
  </w:p>
  <w:p w14:paraId="061522C4" w14:textId="77777777" w:rsidR="00E83527" w:rsidRPr="00D856D9" w:rsidRDefault="00E83527" w:rsidP="00E62518">
    <w:pPr>
      <w:rPr>
        <w:b/>
        <w:bCs/>
        <w:color w:val="000000"/>
        <w:sz w:val="24"/>
        <w:szCs w:val="24"/>
      </w:rPr>
    </w:pPr>
    <w:r w:rsidRPr="00D856D9">
      <w:rPr>
        <w:b/>
        <w:bCs/>
        <w:color w:val="000000"/>
        <w:sz w:val="24"/>
        <w:szCs w:val="24"/>
      </w:rPr>
      <w:t>For the year ended 31 December 2025</w:t>
    </w:r>
  </w:p>
  <w:p w14:paraId="73E36DBA" w14:textId="77777777" w:rsidR="00E83527" w:rsidRPr="00D856D9" w:rsidRDefault="00E83527" w:rsidP="009F0D55">
    <w:pPr>
      <w:rPr>
        <w:sz w:val="22"/>
        <w:szCs w:val="22"/>
      </w:rPr>
    </w:pPr>
  </w:p>
  <w:p w14:paraId="76F55F12" w14:textId="77777777" w:rsidR="00E83527" w:rsidRPr="00D856D9" w:rsidRDefault="00E83527" w:rsidP="00A92B1F">
    <w:pPr>
      <w:tabs>
        <w:tab w:val="left" w:pos="2625"/>
      </w:tabs>
      <w:rPr>
        <w:sz w:val="22"/>
        <w:szCs w:val="22"/>
        <w:cs/>
        <w:lang w:eastAsia="th-TH"/>
      </w:rPr>
    </w:pPr>
    <w:r w:rsidRPr="00D856D9">
      <w:rPr>
        <w:sz w:val="22"/>
        <w:szCs w:val="22"/>
        <w:lang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D8F8" w14:textId="77777777" w:rsidR="00455B27" w:rsidRPr="00D856D9" w:rsidRDefault="00455B27" w:rsidP="00E62518">
    <w:pPr>
      <w:rPr>
        <w:b/>
        <w:bCs/>
        <w:color w:val="000000"/>
        <w:sz w:val="28"/>
        <w:szCs w:val="28"/>
      </w:rPr>
    </w:pPr>
    <w:r w:rsidRPr="00D856D9">
      <w:rPr>
        <w:b/>
        <w:bCs/>
        <w:color w:val="000000"/>
        <w:sz w:val="28"/>
        <w:szCs w:val="28"/>
      </w:rPr>
      <w:t>Thai Group Holdings Public Company Limited and its Subsidiaries</w:t>
    </w:r>
  </w:p>
  <w:p w14:paraId="06487B26" w14:textId="77777777" w:rsidR="00455B27" w:rsidRPr="00D856D9" w:rsidRDefault="00455B27" w:rsidP="00E62518">
    <w:pPr>
      <w:rPr>
        <w:b/>
        <w:bCs/>
        <w:color w:val="000000"/>
        <w:sz w:val="24"/>
        <w:szCs w:val="24"/>
      </w:rPr>
    </w:pPr>
    <w:r w:rsidRPr="00D856D9">
      <w:rPr>
        <w:b/>
        <w:bCs/>
        <w:color w:val="000000"/>
        <w:sz w:val="24"/>
        <w:szCs w:val="24"/>
      </w:rPr>
      <w:t>Notes to the financial statements</w:t>
    </w:r>
  </w:p>
  <w:p w14:paraId="25A922E5" w14:textId="77777777" w:rsidR="00455B27" w:rsidRPr="00D856D9" w:rsidRDefault="00455B27" w:rsidP="00E62518">
    <w:pPr>
      <w:rPr>
        <w:b/>
        <w:bCs/>
        <w:color w:val="000000"/>
        <w:sz w:val="24"/>
        <w:szCs w:val="24"/>
      </w:rPr>
    </w:pPr>
    <w:r w:rsidRPr="00D856D9">
      <w:rPr>
        <w:b/>
        <w:bCs/>
        <w:color w:val="000000"/>
        <w:sz w:val="24"/>
        <w:szCs w:val="24"/>
      </w:rPr>
      <w:t>For the year ended 31 December 2025</w:t>
    </w:r>
  </w:p>
  <w:p w14:paraId="64AC669C" w14:textId="77777777" w:rsidR="00455B27" w:rsidRPr="00D856D9" w:rsidRDefault="00455B27" w:rsidP="009F0D55">
    <w:pPr>
      <w:rPr>
        <w:sz w:val="22"/>
        <w:szCs w:val="22"/>
      </w:rPr>
    </w:pPr>
  </w:p>
  <w:p w14:paraId="44E94A16" w14:textId="77777777" w:rsidR="00455B27" w:rsidRPr="00D856D9" w:rsidRDefault="00455B27" w:rsidP="00A92B1F">
    <w:pPr>
      <w:tabs>
        <w:tab w:val="left" w:pos="2625"/>
      </w:tabs>
      <w:rPr>
        <w:sz w:val="22"/>
        <w:szCs w:val="22"/>
        <w:cs/>
        <w:lang w:eastAsia="th-TH"/>
      </w:rPr>
    </w:pPr>
    <w:r w:rsidRPr="00D856D9">
      <w:rPr>
        <w:sz w:val="22"/>
        <w:szCs w:val="22"/>
        <w:lang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6BDF" w14:textId="77777777" w:rsidR="00E3294B" w:rsidRPr="00D856D9" w:rsidRDefault="00E3294B" w:rsidP="00E3294B">
    <w:pPr>
      <w:rPr>
        <w:b/>
        <w:bCs/>
        <w:color w:val="000000"/>
        <w:sz w:val="28"/>
        <w:szCs w:val="28"/>
      </w:rPr>
    </w:pPr>
    <w:r w:rsidRPr="00D856D9">
      <w:rPr>
        <w:b/>
        <w:bCs/>
        <w:color w:val="000000"/>
        <w:sz w:val="28"/>
        <w:szCs w:val="28"/>
      </w:rPr>
      <w:t>Thai Group Holdings Public Company Limited and its Subsidiaries</w:t>
    </w:r>
  </w:p>
  <w:p w14:paraId="39073336" w14:textId="77777777" w:rsidR="00E3294B" w:rsidRPr="00D856D9" w:rsidRDefault="00E3294B" w:rsidP="00E3294B">
    <w:pPr>
      <w:rPr>
        <w:b/>
        <w:bCs/>
        <w:color w:val="000000"/>
        <w:sz w:val="24"/>
        <w:szCs w:val="24"/>
      </w:rPr>
    </w:pPr>
    <w:r w:rsidRPr="00D856D9">
      <w:rPr>
        <w:b/>
        <w:bCs/>
        <w:color w:val="000000"/>
        <w:sz w:val="24"/>
        <w:szCs w:val="24"/>
      </w:rPr>
      <w:t>Notes to the financial statements</w:t>
    </w:r>
  </w:p>
  <w:p w14:paraId="6444795A" w14:textId="77777777" w:rsidR="00E3294B" w:rsidRPr="00D856D9" w:rsidRDefault="00E3294B" w:rsidP="00E3294B">
    <w:pPr>
      <w:rPr>
        <w:b/>
        <w:bCs/>
        <w:color w:val="000000"/>
        <w:sz w:val="24"/>
        <w:szCs w:val="24"/>
      </w:rPr>
    </w:pPr>
    <w:r w:rsidRPr="00D856D9">
      <w:rPr>
        <w:b/>
        <w:bCs/>
        <w:color w:val="000000"/>
        <w:sz w:val="24"/>
        <w:szCs w:val="24"/>
      </w:rPr>
      <w:t>For the year ended 31 December 2025</w:t>
    </w:r>
  </w:p>
  <w:p w14:paraId="0E6155FD" w14:textId="77777777" w:rsidR="00D644B0" w:rsidRPr="00D856D9" w:rsidRDefault="00D644B0" w:rsidP="00637AB1">
    <w:pPr>
      <w:rPr>
        <w:sz w:val="22"/>
        <w:szCs w:val="22"/>
      </w:rPr>
    </w:pPr>
  </w:p>
  <w:p w14:paraId="472C7731" w14:textId="77777777" w:rsidR="00D644B0" w:rsidRPr="00D856D9" w:rsidRDefault="00D644B0" w:rsidP="00A92B1F">
    <w:pPr>
      <w:tabs>
        <w:tab w:val="left" w:pos="2625"/>
      </w:tabs>
      <w:rPr>
        <w:sz w:val="22"/>
        <w:szCs w:val="22"/>
        <w:cs/>
        <w:lang w:eastAsia="th-TH"/>
      </w:rPr>
    </w:pPr>
    <w:r w:rsidRPr="00D856D9">
      <w:rPr>
        <w:sz w:val="22"/>
        <w:szCs w:val="22"/>
        <w:lang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786C" w14:textId="77777777" w:rsidR="00E3294B" w:rsidRPr="00D856D9" w:rsidRDefault="00E3294B" w:rsidP="00E3294B">
    <w:pPr>
      <w:rPr>
        <w:b/>
        <w:bCs/>
        <w:color w:val="000000"/>
        <w:sz w:val="28"/>
        <w:szCs w:val="28"/>
      </w:rPr>
    </w:pPr>
    <w:r w:rsidRPr="00D856D9">
      <w:rPr>
        <w:b/>
        <w:bCs/>
        <w:color w:val="000000"/>
        <w:sz w:val="28"/>
        <w:szCs w:val="28"/>
      </w:rPr>
      <w:t>Thai Group Holdings Public Company Limited and its Subsidiaries</w:t>
    </w:r>
  </w:p>
  <w:p w14:paraId="35A1C052" w14:textId="77777777" w:rsidR="00E3294B" w:rsidRPr="00D856D9" w:rsidRDefault="00E3294B" w:rsidP="00E3294B">
    <w:pPr>
      <w:rPr>
        <w:b/>
        <w:bCs/>
        <w:color w:val="000000"/>
        <w:sz w:val="24"/>
        <w:szCs w:val="24"/>
      </w:rPr>
    </w:pPr>
    <w:r w:rsidRPr="00D856D9">
      <w:rPr>
        <w:b/>
        <w:bCs/>
        <w:color w:val="000000"/>
        <w:sz w:val="24"/>
        <w:szCs w:val="24"/>
      </w:rPr>
      <w:t>Notes to the financial statements</w:t>
    </w:r>
  </w:p>
  <w:p w14:paraId="195BD1A6" w14:textId="77777777" w:rsidR="00E3294B" w:rsidRPr="00D856D9" w:rsidRDefault="00E3294B" w:rsidP="00E3294B">
    <w:pPr>
      <w:rPr>
        <w:b/>
        <w:bCs/>
        <w:color w:val="000000"/>
        <w:sz w:val="24"/>
        <w:szCs w:val="24"/>
      </w:rPr>
    </w:pPr>
    <w:r w:rsidRPr="00D856D9">
      <w:rPr>
        <w:b/>
        <w:bCs/>
        <w:color w:val="000000"/>
        <w:sz w:val="24"/>
        <w:szCs w:val="24"/>
      </w:rPr>
      <w:t>For the year ended 31 December 2025</w:t>
    </w:r>
  </w:p>
  <w:p w14:paraId="6C108F19" w14:textId="31F070A0" w:rsidR="00D644B0" w:rsidRPr="00D856D9" w:rsidRDefault="00D644B0" w:rsidP="00BF49D4">
    <w:pPr>
      <w:rPr>
        <w:b/>
        <w:bCs/>
        <w:sz w:val="24"/>
        <w:szCs w:val="24"/>
      </w:rPr>
    </w:pPr>
  </w:p>
  <w:p w14:paraId="2B82C13D" w14:textId="77777777" w:rsidR="00D644B0" w:rsidRPr="00D856D9" w:rsidRDefault="00D644B0" w:rsidP="00A92B1F">
    <w:pPr>
      <w:tabs>
        <w:tab w:val="left" w:pos="2625"/>
      </w:tabs>
      <w:rPr>
        <w:sz w:val="22"/>
        <w:szCs w:val="22"/>
        <w:cs/>
        <w:lang w:eastAsia="th-TH"/>
      </w:rPr>
    </w:pPr>
    <w:r w:rsidRPr="00D856D9">
      <w:rPr>
        <w:sz w:val="22"/>
        <w:szCs w:val="22"/>
        <w:lang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9C2EF" w14:textId="77777777" w:rsidR="00E3294B" w:rsidRPr="00D856D9" w:rsidRDefault="00E3294B" w:rsidP="00E3294B">
    <w:pPr>
      <w:rPr>
        <w:b/>
        <w:bCs/>
        <w:color w:val="000000"/>
        <w:sz w:val="28"/>
        <w:szCs w:val="28"/>
      </w:rPr>
    </w:pPr>
    <w:r w:rsidRPr="00D856D9">
      <w:rPr>
        <w:b/>
        <w:bCs/>
        <w:color w:val="000000"/>
        <w:sz w:val="28"/>
        <w:szCs w:val="28"/>
      </w:rPr>
      <w:t>Thai Group Holdings Public Company Limited and its Subsidiaries</w:t>
    </w:r>
  </w:p>
  <w:p w14:paraId="1BB8153B" w14:textId="77777777" w:rsidR="00E3294B" w:rsidRPr="00D856D9" w:rsidRDefault="00E3294B" w:rsidP="00E3294B">
    <w:pPr>
      <w:rPr>
        <w:b/>
        <w:bCs/>
        <w:color w:val="000000"/>
        <w:sz w:val="24"/>
        <w:szCs w:val="24"/>
      </w:rPr>
    </w:pPr>
    <w:r w:rsidRPr="00D856D9">
      <w:rPr>
        <w:b/>
        <w:bCs/>
        <w:color w:val="000000"/>
        <w:sz w:val="24"/>
        <w:szCs w:val="24"/>
      </w:rPr>
      <w:t>Notes to the financial statements</w:t>
    </w:r>
  </w:p>
  <w:p w14:paraId="00133A13" w14:textId="77777777" w:rsidR="00E3294B" w:rsidRPr="00D856D9" w:rsidRDefault="00E3294B" w:rsidP="00E3294B">
    <w:pPr>
      <w:rPr>
        <w:b/>
        <w:bCs/>
        <w:color w:val="000000"/>
        <w:sz w:val="24"/>
        <w:szCs w:val="24"/>
      </w:rPr>
    </w:pPr>
    <w:r w:rsidRPr="00D856D9">
      <w:rPr>
        <w:b/>
        <w:bCs/>
        <w:color w:val="000000"/>
        <w:sz w:val="24"/>
        <w:szCs w:val="24"/>
      </w:rPr>
      <w:t>For the year ended 31 December 2025</w:t>
    </w:r>
  </w:p>
  <w:p w14:paraId="670CC247" w14:textId="77777777" w:rsidR="00E3294B" w:rsidRPr="00D856D9" w:rsidRDefault="00E3294B" w:rsidP="00637AB1">
    <w:pPr>
      <w:rPr>
        <w:sz w:val="22"/>
        <w:szCs w:val="22"/>
      </w:rPr>
    </w:pPr>
  </w:p>
  <w:p w14:paraId="6F860843" w14:textId="77777777" w:rsidR="00E3294B" w:rsidRPr="00D856D9" w:rsidRDefault="00E3294B" w:rsidP="00A92B1F">
    <w:pPr>
      <w:tabs>
        <w:tab w:val="left" w:pos="2625"/>
      </w:tabs>
      <w:rPr>
        <w:sz w:val="22"/>
        <w:szCs w:val="22"/>
        <w:cs/>
        <w:lang w:eastAsia="th-TH"/>
      </w:rPr>
    </w:pPr>
    <w:r w:rsidRPr="00D856D9">
      <w:rPr>
        <w:sz w:val="22"/>
        <w:szCs w:val="22"/>
        <w:lang w:eastAsia="th-TH"/>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3927" w14:textId="77777777" w:rsidR="00E3294B" w:rsidRPr="00D856D9" w:rsidRDefault="00E3294B" w:rsidP="00E3294B">
    <w:pPr>
      <w:rPr>
        <w:b/>
        <w:bCs/>
        <w:color w:val="000000"/>
        <w:sz w:val="28"/>
        <w:szCs w:val="28"/>
      </w:rPr>
    </w:pPr>
    <w:r w:rsidRPr="00D856D9">
      <w:rPr>
        <w:b/>
        <w:bCs/>
        <w:color w:val="000000"/>
        <w:sz w:val="28"/>
        <w:szCs w:val="28"/>
      </w:rPr>
      <w:t>Thai Group Holdings Public Company Limited and its Subsidiaries</w:t>
    </w:r>
  </w:p>
  <w:p w14:paraId="5D3D6342" w14:textId="77777777" w:rsidR="00E3294B" w:rsidRPr="00D856D9" w:rsidRDefault="00E3294B" w:rsidP="00E3294B">
    <w:pPr>
      <w:rPr>
        <w:b/>
        <w:bCs/>
        <w:color w:val="000000"/>
        <w:sz w:val="24"/>
        <w:szCs w:val="24"/>
      </w:rPr>
    </w:pPr>
    <w:r w:rsidRPr="00D856D9">
      <w:rPr>
        <w:b/>
        <w:bCs/>
        <w:color w:val="000000"/>
        <w:sz w:val="24"/>
        <w:szCs w:val="24"/>
      </w:rPr>
      <w:t>Notes to the financial statements</w:t>
    </w:r>
  </w:p>
  <w:p w14:paraId="1715CFDE" w14:textId="77777777" w:rsidR="00E3294B" w:rsidRPr="00D856D9" w:rsidRDefault="00E3294B" w:rsidP="00E3294B">
    <w:pPr>
      <w:rPr>
        <w:b/>
        <w:bCs/>
        <w:color w:val="000000"/>
        <w:sz w:val="24"/>
        <w:szCs w:val="24"/>
      </w:rPr>
    </w:pPr>
    <w:r w:rsidRPr="00D856D9">
      <w:rPr>
        <w:b/>
        <w:bCs/>
        <w:color w:val="000000"/>
        <w:sz w:val="24"/>
        <w:szCs w:val="24"/>
      </w:rPr>
      <w:t>For the year ended 31 December 2025</w:t>
    </w:r>
  </w:p>
  <w:p w14:paraId="3E1D47C9" w14:textId="77777777" w:rsidR="00E3294B" w:rsidRPr="00D856D9" w:rsidRDefault="00E3294B" w:rsidP="00637AB1">
    <w:pPr>
      <w:rPr>
        <w:sz w:val="22"/>
        <w:szCs w:val="22"/>
      </w:rPr>
    </w:pPr>
  </w:p>
  <w:p w14:paraId="0457B0C1" w14:textId="77777777" w:rsidR="00E3294B" w:rsidRPr="00D856D9" w:rsidRDefault="00E3294B" w:rsidP="00A92B1F">
    <w:pPr>
      <w:tabs>
        <w:tab w:val="left" w:pos="2625"/>
      </w:tabs>
      <w:rPr>
        <w:sz w:val="22"/>
        <w:szCs w:val="22"/>
        <w:cs/>
        <w:lang w:eastAsia="th-TH"/>
      </w:rPr>
    </w:pPr>
    <w:r w:rsidRPr="00D856D9">
      <w:rPr>
        <w:sz w:val="22"/>
        <w:szCs w:val="22"/>
        <w:lang w:eastAsia="th-TH"/>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5660EC"/>
    <w:lvl w:ilvl="0">
      <w:start w:val="1"/>
      <w:numFmt w:val="decimal"/>
      <w:pStyle w:val="ListNumber5"/>
      <w:lvlText w:val="%1."/>
      <w:lvlJc w:val="left"/>
      <w:pPr>
        <w:tabs>
          <w:tab w:val="num" w:pos="1800"/>
        </w:tabs>
        <w:ind w:left="180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BE2292"/>
    <w:multiLevelType w:val="singleLevel"/>
    <w:tmpl w:val="5A108E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B710E45"/>
    <w:multiLevelType w:val="singleLevel"/>
    <w:tmpl w:val="1AB843D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7" w15:restartNumberingAfterBreak="0">
    <w:nsid w:val="162D6989"/>
    <w:multiLevelType w:val="singleLevel"/>
    <w:tmpl w:val="E1D670F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9"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712C43"/>
    <w:multiLevelType w:val="singleLevel"/>
    <w:tmpl w:val="4A9480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7574DD2"/>
    <w:multiLevelType w:val="hybridMultilevel"/>
    <w:tmpl w:val="9260100A"/>
    <w:lvl w:ilvl="0" w:tplc="A192D4BA">
      <w:start w:val="1"/>
      <w:numFmt w:val="lowerLetter"/>
      <w:lvlText w:val="(%1)"/>
      <w:lvlJc w:val="left"/>
      <w:pPr>
        <w:ind w:left="900" w:hanging="360"/>
      </w:pPr>
      <w:rPr>
        <w:rFonts w:cs="Angsana New"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294B7F"/>
    <w:multiLevelType w:val="singleLevel"/>
    <w:tmpl w:val="81F642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A7426BA"/>
    <w:multiLevelType w:val="singleLevel"/>
    <w:tmpl w:val="62048B6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3F0735D2"/>
    <w:multiLevelType w:val="singleLevel"/>
    <w:tmpl w:val="C77A3C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8F0FBF"/>
    <w:multiLevelType w:val="singleLevel"/>
    <w:tmpl w:val="36A6FA0A"/>
    <w:lvl w:ilvl="0">
      <w:start w:val="1"/>
      <w:numFmt w:val="bullet"/>
      <w:lvlText w:val=""/>
      <w:lvlJc w:val="left"/>
      <w:pPr>
        <w:ind w:left="720" w:hanging="360"/>
      </w:pPr>
      <w:rPr>
        <w:rFonts w:ascii="Symbol" w:hAnsi="Symbol" w:hint="default"/>
        <w:color w:val="auto"/>
        <w:sz w:val="20"/>
        <w:szCs w:val="16"/>
      </w:rPr>
    </w:lvl>
  </w:abstractNum>
  <w:abstractNum w:abstractNumId="23" w15:restartNumberingAfterBreak="0">
    <w:nsid w:val="46E745D7"/>
    <w:multiLevelType w:val="singleLevel"/>
    <w:tmpl w:val="F4F868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5"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EA0099C"/>
    <w:multiLevelType w:val="singleLevel"/>
    <w:tmpl w:val="88F4823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3DA1C8E"/>
    <w:multiLevelType w:val="singleLevel"/>
    <w:tmpl w:val="A3AC7E1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57BD491E"/>
    <w:multiLevelType w:val="hybridMultilevel"/>
    <w:tmpl w:val="BBD8F13C"/>
    <w:lvl w:ilvl="0" w:tplc="2EAE1058">
      <w:start w:val="1"/>
      <w:numFmt w:val="lowerLetter"/>
      <w:lvlText w:val="(%1)"/>
      <w:lvlJc w:val="left"/>
      <w:pPr>
        <w:ind w:left="360" w:hanging="360"/>
      </w:pPr>
      <w:rPr>
        <w:rFonts w:ascii="Times New Roman" w:hAnsi="Times New Roman" w:cs="Times New Roman" w:hint="default"/>
        <w:b/>
        <w:bCs/>
        <w:i/>
        <w:iCs/>
        <w:sz w:val="20"/>
        <w:szCs w:val="20"/>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9" w15:restartNumberingAfterBreak="0">
    <w:nsid w:val="5B2C7906"/>
    <w:multiLevelType w:val="singleLevel"/>
    <w:tmpl w:val="753036D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EAD4CA6"/>
    <w:multiLevelType w:val="multilevel"/>
    <w:tmpl w:val="BBD8F13C"/>
    <w:lvl w:ilvl="0">
      <w:start w:val="1"/>
      <w:numFmt w:val="lowerLetter"/>
      <w:lvlText w:val="(%1)"/>
      <w:lvlJc w:val="left"/>
      <w:pPr>
        <w:ind w:left="360" w:hanging="360"/>
      </w:pPr>
      <w:rPr>
        <w:rFonts w:ascii="Times New Roman" w:hAnsi="Times New Roman" w:cs="Times New Roman" w:hint="default"/>
        <w:b/>
        <w:bCs/>
        <w:i/>
        <w:iCs/>
        <w:sz w:val="20"/>
        <w:szCs w:val="20"/>
      </w:rPr>
    </w:lvl>
    <w:lvl w:ilvl="1">
      <w:start w:val="1"/>
      <w:numFmt w:val="lowerLetter"/>
      <w:lvlText w:val="%2."/>
      <w:lvlJc w:val="left"/>
      <w:pPr>
        <w:ind w:left="1420" w:hanging="360"/>
      </w:pPr>
    </w:lvl>
    <w:lvl w:ilvl="2" w:tentative="1">
      <w:start w:val="1"/>
      <w:numFmt w:val="lowerRoman"/>
      <w:lvlText w:val="%3."/>
      <w:lvlJc w:val="right"/>
      <w:pPr>
        <w:ind w:left="2140" w:hanging="180"/>
      </w:pPr>
    </w:lvl>
    <w:lvl w:ilvl="3" w:tentative="1">
      <w:start w:val="1"/>
      <w:numFmt w:val="decimal"/>
      <w:lvlText w:val="%4."/>
      <w:lvlJc w:val="left"/>
      <w:pPr>
        <w:ind w:left="2860" w:hanging="360"/>
      </w:pPr>
    </w:lvl>
    <w:lvl w:ilvl="4" w:tentative="1">
      <w:start w:val="1"/>
      <w:numFmt w:val="lowerLetter"/>
      <w:lvlText w:val="%5."/>
      <w:lvlJc w:val="left"/>
      <w:pPr>
        <w:ind w:left="3580" w:hanging="360"/>
      </w:pPr>
    </w:lvl>
    <w:lvl w:ilvl="5" w:tentative="1">
      <w:start w:val="1"/>
      <w:numFmt w:val="lowerRoman"/>
      <w:lvlText w:val="%6."/>
      <w:lvlJc w:val="right"/>
      <w:pPr>
        <w:ind w:left="4300" w:hanging="180"/>
      </w:pPr>
    </w:lvl>
    <w:lvl w:ilvl="6" w:tentative="1">
      <w:start w:val="1"/>
      <w:numFmt w:val="decimal"/>
      <w:lvlText w:val="%7."/>
      <w:lvlJc w:val="left"/>
      <w:pPr>
        <w:ind w:left="5020" w:hanging="360"/>
      </w:pPr>
    </w:lvl>
    <w:lvl w:ilvl="7" w:tentative="1">
      <w:start w:val="1"/>
      <w:numFmt w:val="lowerLetter"/>
      <w:lvlText w:val="%8."/>
      <w:lvlJc w:val="left"/>
      <w:pPr>
        <w:ind w:left="5740" w:hanging="360"/>
      </w:pPr>
    </w:lvl>
    <w:lvl w:ilvl="8" w:tentative="1">
      <w:start w:val="1"/>
      <w:numFmt w:val="lowerRoman"/>
      <w:lvlText w:val="%9."/>
      <w:lvlJc w:val="right"/>
      <w:pPr>
        <w:ind w:left="6460" w:hanging="180"/>
      </w:pPr>
    </w:lvl>
  </w:abstractNum>
  <w:abstractNum w:abstractNumId="32"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F5025D"/>
    <w:multiLevelType w:val="singleLevel"/>
    <w:tmpl w:val="4550670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6B794D89"/>
    <w:multiLevelType w:val="singleLevel"/>
    <w:tmpl w:val="221C003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5" w15:restartNumberingAfterBreak="0">
    <w:nsid w:val="6CF538DB"/>
    <w:multiLevelType w:val="hybridMultilevel"/>
    <w:tmpl w:val="D9C60456"/>
    <w:lvl w:ilvl="0" w:tplc="6BE008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593758"/>
    <w:multiLevelType w:val="singleLevel"/>
    <w:tmpl w:val="43F8F14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AFF67C5"/>
    <w:multiLevelType w:val="singleLevel"/>
    <w:tmpl w:val="AF64FD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7D7C5135"/>
    <w:multiLevelType w:val="multilevel"/>
    <w:tmpl w:val="1832746C"/>
    <w:lvl w:ilvl="0">
      <w:start w:val="1"/>
      <w:numFmt w:val="decimal"/>
      <w:lvlText w:val="%1"/>
      <w:lvlJc w:val="left"/>
      <w:pPr>
        <w:ind w:left="72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16cid:durableId="1245726367">
    <w:abstractNumId w:val="1"/>
  </w:num>
  <w:num w:numId="2" w16cid:durableId="837111855">
    <w:abstractNumId w:val="13"/>
  </w:num>
  <w:num w:numId="3" w16cid:durableId="1068261329">
    <w:abstractNumId w:val="5"/>
  </w:num>
  <w:num w:numId="4" w16cid:durableId="76093807">
    <w:abstractNumId w:val="38"/>
  </w:num>
  <w:num w:numId="5" w16cid:durableId="1462729844">
    <w:abstractNumId w:val="11"/>
  </w:num>
  <w:num w:numId="6" w16cid:durableId="1088774615">
    <w:abstractNumId w:val="40"/>
  </w:num>
  <w:num w:numId="7" w16cid:durableId="479464819">
    <w:abstractNumId w:val="42"/>
  </w:num>
  <w:num w:numId="8" w16cid:durableId="1197544025">
    <w:abstractNumId w:val="28"/>
  </w:num>
  <w:num w:numId="9" w16cid:durableId="1493906340">
    <w:abstractNumId w:val="15"/>
  </w:num>
  <w:num w:numId="10" w16cid:durableId="321155357">
    <w:abstractNumId w:val="22"/>
  </w:num>
  <w:num w:numId="11" w16cid:durableId="1071661339">
    <w:abstractNumId w:val="9"/>
  </w:num>
  <w:num w:numId="12" w16cid:durableId="93792134">
    <w:abstractNumId w:val="6"/>
  </w:num>
  <w:num w:numId="13" w16cid:durableId="1781221789">
    <w:abstractNumId w:val="24"/>
  </w:num>
  <w:num w:numId="14" w16cid:durableId="618726117">
    <w:abstractNumId w:val="2"/>
  </w:num>
  <w:num w:numId="15" w16cid:durableId="1774205802">
    <w:abstractNumId w:val="0"/>
  </w:num>
  <w:num w:numId="16" w16cid:durableId="286477065">
    <w:abstractNumId w:val="8"/>
  </w:num>
  <w:num w:numId="17" w16cid:durableId="1913008294">
    <w:abstractNumId w:val="12"/>
  </w:num>
  <w:num w:numId="18" w16cid:durableId="621959844">
    <w:abstractNumId w:val="36"/>
  </w:num>
  <w:num w:numId="19" w16cid:durableId="1691486923">
    <w:abstractNumId w:val="17"/>
  </w:num>
  <w:num w:numId="20" w16cid:durableId="1612205730">
    <w:abstractNumId w:val="16"/>
  </w:num>
  <w:num w:numId="21" w16cid:durableId="1816340105">
    <w:abstractNumId w:val="43"/>
  </w:num>
  <w:num w:numId="22" w16cid:durableId="1543127710">
    <w:abstractNumId w:val="32"/>
  </w:num>
  <w:num w:numId="23" w16cid:durableId="1456366605">
    <w:abstractNumId w:val="10"/>
  </w:num>
  <w:num w:numId="24" w16cid:durableId="501707042">
    <w:abstractNumId w:val="39"/>
  </w:num>
  <w:num w:numId="25" w16cid:durableId="1349872391">
    <w:abstractNumId w:val="21"/>
  </w:num>
  <w:num w:numId="26" w16cid:durableId="1970546966">
    <w:abstractNumId w:val="25"/>
  </w:num>
  <w:num w:numId="27" w16cid:durableId="2028363198">
    <w:abstractNumId w:val="30"/>
  </w:num>
  <w:num w:numId="28" w16cid:durableId="933322230">
    <w:abstractNumId w:val="31"/>
  </w:num>
  <w:num w:numId="29" w16cid:durableId="554584364">
    <w:abstractNumId w:val="37"/>
  </w:num>
  <w:num w:numId="30" w16cid:durableId="1236863291">
    <w:abstractNumId w:val="29"/>
  </w:num>
  <w:num w:numId="31" w16cid:durableId="958418045">
    <w:abstractNumId w:val="14"/>
  </w:num>
  <w:num w:numId="32" w16cid:durableId="861747610">
    <w:abstractNumId w:val="7"/>
  </w:num>
  <w:num w:numId="33" w16cid:durableId="2113208352">
    <w:abstractNumId w:val="41"/>
  </w:num>
  <w:num w:numId="34" w16cid:durableId="2133938828">
    <w:abstractNumId w:val="3"/>
  </w:num>
  <w:num w:numId="35" w16cid:durableId="2083671244">
    <w:abstractNumId w:val="33"/>
  </w:num>
  <w:num w:numId="36" w16cid:durableId="1743065205">
    <w:abstractNumId w:val="4"/>
  </w:num>
  <w:num w:numId="37" w16cid:durableId="1186557026">
    <w:abstractNumId w:val="19"/>
  </w:num>
  <w:num w:numId="38" w16cid:durableId="1228415887">
    <w:abstractNumId w:val="34"/>
  </w:num>
  <w:num w:numId="39" w16cid:durableId="1046569178">
    <w:abstractNumId w:val="27"/>
  </w:num>
  <w:num w:numId="40" w16cid:durableId="301929434">
    <w:abstractNumId w:val="26"/>
  </w:num>
  <w:num w:numId="41" w16cid:durableId="107428715">
    <w:abstractNumId w:val="20"/>
  </w:num>
  <w:num w:numId="42" w16cid:durableId="1949508451">
    <w:abstractNumId w:val="23"/>
  </w:num>
  <w:num w:numId="43" w16cid:durableId="81030042">
    <w:abstractNumId w:val="18"/>
  </w:num>
  <w:num w:numId="44" w16cid:durableId="1120997354">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1"/>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81"/>
    <w:rsid w:val="000000A1"/>
    <w:rsid w:val="00000477"/>
    <w:rsid w:val="00000A1C"/>
    <w:rsid w:val="00000C68"/>
    <w:rsid w:val="00000CFC"/>
    <w:rsid w:val="00000D47"/>
    <w:rsid w:val="00000D56"/>
    <w:rsid w:val="00000DE8"/>
    <w:rsid w:val="00000E74"/>
    <w:rsid w:val="0000121F"/>
    <w:rsid w:val="0000129E"/>
    <w:rsid w:val="000014BD"/>
    <w:rsid w:val="00001A65"/>
    <w:rsid w:val="00001CE5"/>
    <w:rsid w:val="00002391"/>
    <w:rsid w:val="000023AC"/>
    <w:rsid w:val="00002621"/>
    <w:rsid w:val="00002697"/>
    <w:rsid w:val="00002777"/>
    <w:rsid w:val="0000279D"/>
    <w:rsid w:val="000028B8"/>
    <w:rsid w:val="0000298A"/>
    <w:rsid w:val="00002A13"/>
    <w:rsid w:val="00002A73"/>
    <w:rsid w:val="00002D75"/>
    <w:rsid w:val="000030DF"/>
    <w:rsid w:val="00003204"/>
    <w:rsid w:val="000032FC"/>
    <w:rsid w:val="00003439"/>
    <w:rsid w:val="00003581"/>
    <w:rsid w:val="00003827"/>
    <w:rsid w:val="0000392A"/>
    <w:rsid w:val="00003A35"/>
    <w:rsid w:val="00003A67"/>
    <w:rsid w:val="00003C5F"/>
    <w:rsid w:val="00003ECC"/>
    <w:rsid w:val="00004284"/>
    <w:rsid w:val="000042B0"/>
    <w:rsid w:val="00004432"/>
    <w:rsid w:val="000044B7"/>
    <w:rsid w:val="00004655"/>
    <w:rsid w:val="0000466D"/>
    <w:rsid w:val="00004672"/>
    <w:rsid w:val="000046A0"/>
    <w:rsid w:val="000046CC"/>
    <w:rsid w:val="00004B2F"/>
    <w:rsid w:val="00004B5D"/>
    <w:rsid w:val="00004BA4"/>
    <w:rsid w:val="00004C64"/>
    <w:rsid w:val="00004CC5"/>
    <w:rsid w:val="00004D41"/>
    <w:rsid w:val="00004E14"/>
    <w:rsid w:val="00004EBD"/>
    <w:rsid w:val="00004ED0"/>
    <w:rsid w:val="00005238"/>
    <w:rsid w:val="0000524E"/>
    <w:rsid w:val="000056C3"/>
    <w:rsid w:val="000056DE"/>
    <w:rsid w:val="00005774"/>
    <w:rsid w:val="000059FB"/>
    <w:rsid w:val="00005A72"/>
    <w:rsid w:val="00005CA6"/>
    <w:rsid w:val="00005E93"/>
    <w:rsid w:val="00006085"/>
    <w:rsid w:val="0000611A"/>
    <w:rsid w:val="00006163"/>
    <w:rsid w:val="00006221"/>
    <w:rsid w:val="000062A3"/>
    <w:rsid w:val="0000654F"/>
    <w:rsid w:val="00006657"/>
    <w:rsid w:val="000067FE"/>
    <w:rsid w:val="00006AA2"/>
    <w:rsid w:val="00006B17"/>
    <w:rsid w:val="00006CC2"/>
    <w:rsid w:val="00006FF0"/>
    <w:rsid w:val="000071BB"/>
    <w:rsid w:val="000071CA"/>
    <w:rsid w:val="000077F8"/>
    <w:rsid w:val="0000782D"/>
    <w:rsid w:val="00007873"/>
    <w:rsid w:val="00007983"/>
    <w:rsid w:val="00007ABC"/>
    <w:rsid w:val="00007AC6"/>
    <w:rsid w:val="00007B3A"/>
    <w:rsid w:val="00007BAF"/>
    <w:rsid w:val="00007BEB"/>
    <w:rsid w:val="00007CF4"/>
    <w:rsid w:val="00007DC6"/>
    <w:rsid w:val="00007E01"/>
    <w:rsid w:val="00007ED6"/>
    <w:rsid w:val="00007FFE"/>
    <w:rsid w:val="0001010F"/>
    <w:rsid w:val="0001014B"/>
    <w:rsid w:val="00010413"/>
    <w:rsid w:val="00010434"/>
    <w:rsid w:val="000104A2"/>
    <w:rsid w:val="000104C5"/>
    <w:rsid w:val="000104F4"/>
    <w:rsid w:val="0001067A"/>
    <w:rsid w:val="00010752"/>
    <w:rsid w:val="000107CA"/>
    <w:rsid w:val="00010A16"/>
    <w:rsid w:val="00010D23"/>
    <w:rsid w:val="00010FAB"/>
    <w:rsid w:val="00010FD2"/>
    <w:rsid w:val="00011104"/>
    <w:rsid w:val="0001112A"/>
    <w:rsid w:val="0001112E"/>
    <w:rsid w:val="000111E2"/>
    <w:rsid w:val="000112EB"/>
    <w:rsid w:val="00011307"/>
    <w:rsid w:val="00011378"/>
    <w:rsid w:val="00011402"/>
    <w:rsid w:val="00011862"/>
    <w:rsid w:val="0001190E"/>
    <w:rsid w:val="00011A12"/>
    <w:rsid w:val="00011A84"/>
    <w:rsid w:val="00011B9F"/>
    <w:rsid w:val="00011E70"/>
    <w:rsid w:val="00011E91"/>
    <w:rsid w:val="0001206F"/>
    <w:rsid w:val="000120D1"/>
    <w:rsid w:val="00012245"/>
    <w:rsid w:val="000122A3"/>
    <w:rsid w:val="00012456"/>
    <w:rsid w:val="0001282C"/>
    <w:rsid w:val="000128EB"/>
    <w:rsid w:val="000129DB"/>
    <w:rsid w:val="00012CEA"/>
    <w:rsid w:val="00012D6D"/>
    <w:rsid w:val="00013108"/>
    <w:rsid w:val="0001318A"/>
    <w:rsid w:val="0001363B"/>
    <w:rsid w:val="000136F8"/>
    <w:rsid w:val="0001370C"/>
    <w:rsid w:val="00013757"/>
    <w:rsid w:val="00013CA1"/>
    <w:rsid w:val="00013D13"/>
    <w:rsid w:val="00013D27"/>
    <w:rsid w:val="00013D2B"/>
    <w:rsid w:val="00013D86"/>
    <w:rsid w:val="0001408F"/>
    <w:rsid w:val="00014155"/>
    <w:rsid w:val="000141AE"/>
    <w:rsid w:val="00014458"/>
    <w:rsid w:val="00014805"/>
    <w:rsid w:val="0001499A"/>
    <w:rsid w:val="00014A5D"/>
    <w:rsid w:val="00014DAE"/>
    <w:rsid w:val="00014E88"/>
    <w:rsid w:val="0001520B"/>
    <w:rsid w:val="0001587F"/>
    <w:rsid w:val="00015945"/>
    <w:rsid w:val="00015D3A"/>
    <w:rsid w:val="00015D3C"/>
    <w:rsid w:val="0001618D"/>
    <w:rsid w:val="000161DA"/>
    <w:rsid w:val="000163A9"/>
    <w:rsid w:val="000166A9"/>
    <w:rsid w:val="00016767"/>
    <w:rsid w:val="00016823"/>
    <w:rsid w:val="000169ED"/>
    <w:rsid w:val="00017093"/>
    <w:rsid w:val="00017199"/>
    <w:rsid w:val="000171A0"/>
    <w:rsid w:val="000171D9"/>
    <w:rsid w:val="000177AC"/>
    <w:rsid w:val="000177FC"/>
    <w:rsid w:val="00017985"/>
    <w:rsid w:val="00017BC1"/>
    <w:rsid w:val="00017BF4"/>
    <w:rsid w:val="00017DB6"/>
    <w:rsid w:val="0002006B"/>
    <w:rsid w:val="00020085"/>
    <w:rsid w:val="0002009C"/>
    <w:rsid w:val="00020180"/>
    <w:rsid w:val="00020409"/>
    <w:rsid w:val="000204B1"/>
    <w:rsid w:val="0002058B"/>
    <w:rsid w:val="000207EF"/>
    <w:rsid w:val="00020AB5"/>
    <w:rsid w:val="00020B30"/>
    <w:rsid w:val="00020B63"/>
    <w:rsid w:val="00020D5E"/>
    <w:rsid w:val="00020E12"/>
    <w:rsid w:val="00020E5E"/>
    <w:rsid w:val="00020F63"/>
    <w:rsid w:val="00020F6D"/>
    <w:rsid w:val="00021033"/>
    <w:rsid w:val="000212BC"/>
    <w:rsid w:val="0002134C"/>
    <w:rsid w:val="00021542"/>
    <w:rsid w:val="00021631"/>
    <w:rsid w:val="0002173A"/>
    <w:rsid w:val="00021948"/>
    <w:rsid w:val="00021A43"/>
    <w:rsid w:val="00021DF3"/>
    <w:rsid w:val="00021E5E"/>
    <w:rsid w:val="00021FB5"/>
    <w:rsid w:val="00022021"/>
    <w:rsid w:val="000221F2"/>
    <w:rsid w:val="0002237F"/>
    <w:rsid w:val="00022469"/>
    <w:rsid w:val="000225B4"/>
    <w:rsid w:val="000225F1"/>
    <w:rsid w:val="0002290A"/>
    <w:rsid w:val="00022C8A"/>
    <w:rsid w:val="00022F36"/>
    <w:rsid w:val="00022FC7"/>
    <w:rsid w:val="00022FC9"/>
    <w:rsid w:val="00023043"/>
    <w:rsid w:val="000230AD"/>
    <w:rsid w:val="000230C5"/>
    <w:rsid w:val="000230E3"/>
    <w:rsid w:val="000231E2"/>
    <w:rsid w:val="0002321A"/>
    <w:rsid w:val="000233ED"/>
    <w:rsid w:val="00023579"/>
    <w:rsid w:val="0002374E"/>
    <w:rsid w:val="00023764"/>
    <w:rsid w:val="00023BD1"/>
    <w:rsid w:val="00023D57"/>
    <w:rsid w:val="00023E73"/>
    <w:rsid w:val="00023EAD"/>
    <w:rsid w:val="00023F40"/>
    <w:rsid w:val="00024131"/>
    <w:rsid w:val="00024229"/>
    <w:rsid w:val="00024385"/>
    <w:rsid w:val="000244AF"/>
    <w:rsid w:val="000244B2"/>
    <w:rsid w:val="000244E0"/>
    <w:rsid w:val="00024BD5"/>
    <w:rsid w:val="00024DB6"/>
    <w:rsid w:val="00024E8E"/>
    <w:rsid w:val="00024F4C"/>
    <w:rsid w:val="00024F65"/>
    <w:rsid w:val="00024FCC"/>
    <w:rsid w:val="00024FE5"/>
    <w:rsid w:val="00025008"/>
    <w:rsid w:val="00025064"/>
    <w:rsid w:val="000251D1"/>
    <w:rsid w:val="00025340"/>
    <w:rsid w:val="00025457"/>
    <w:rsid w:val="0002582D"/>
    <w:rsid w:val="00025B55"/>
    <w:rsid w:val="00025BE0"/>
    <w:rsid w:val="00025CCF"/>
    <w:rsid w:val="00025E3D"/>
    <w:rsid w:val="00025FFD"/>
    <w:rsid w:val="00026255"/>
    <w:rsid w:val="000262F5"/>
    <w:rsid w:val="000266D5"/>
    <w:rsid w:val="00026803"/>
    <w:rsid w:val="00026851"/>
    <w:rsid w:val="000269FE"/>
    <w:rsid w:val="00026A8F"/>
    <w:rsid w:val="00026CA6"/>
    <w:rsid w:val="00026CC6"/>
    <w:rsid w:val="00026EB7"/>
    <w:rsid w:val="00026F68"/>
    <w:rsid w:val="00027091"/>
    <w:rsid w:val="0002710D"/>
    <w:rsid w:val="000272D7"/>
    <w:rsid w:val="000273C4"/>
    <w:rsid w:val="000278B4"/>
    <w:rsid w:val="00027C72"/>
    <w:rsid w:val="00027D7F"/>
    <w:rsid w:val="00027DEF"/>
    <w:rsid w:val="00027E45"/>
    <w:rsid w:val="00027EC0"/>
    <w:rsid w:val="00027F48"/>
    <w:rsid w:val="00030164"/>
    <w:rsid w:val="000304C5"/>
    <w:rsid w:val="00030650"/>
    <w:rsid w:val="000306DA"/>
    <w:rsid w:val="000307F9"/>
    <w:rsid w:val="00030985"/>
    <w:rsid w:val="00030B20"/>
    <w:rsid w:val="00030CC8"/>
    <w:rsid w:val="00030D25"/>
    <w:rsid w:val="00030E05"/>
    <w:rsid w:val="0003102A"/>
    <w:rsid w:val="00031100"/>
    <w:rsid w:val="0003112C"/>
    <w:rsid w:val="0003122F"/>
    <w:rsid w:val="00031356"/>
    <w:rsid w:val="000314B4"/>
    <w:rsid w:val="0003158C"/>
    <w:rsid w:val="000316B8"/>
    <w:rsid w:val="000316D3"/>
    <w:rsid w:val="000317FF"/>
    <w:rsid w:val="00031807"/>
    <w:rsid w:val="00031969"/>
    <w:rsid w:val="00031A55"/>
    <w:rsid w:val="00031A8E"/>
    <w:rsid w:val="00031B2E"/>
    <w:rsid w:val="00031DD9"/>
    <w:rsid w:val="00031E77"/>
    <w:rsid w:val="00031F9C"/>
    <w:rsid w:val="00032049"/>
    <w:rsid w:val="0003207B"/>
    <w:rsid w:val="00032549"/>
    <w:rsid w:val="00032641"/>
    <w:rsid w:val="0003280D"/>
    <w:rsid w:val="00032B52"/>
    <w:rsid w:val="00032C4D"/>
    <w:rsid w:val="00032D3E"/>
    <w:rsid w:val="00032E88"/>
    <w:rsid w:val="00032E9F"/>
    <w:rsid w:val="00032EB1"/>
    <w:rsid w:val="00032F00"/>
    <w:rsid w:val="0003301A"/>
    <w:rsid w:val="0003306F"/>
    <w:rsid w:val="0003338D"/>
    <w:rsid w:val="000334DE"/>
    <w:rsid w:val="000334E7"/>
    <w:rsid w:val="0003398F"/>
    <w:rsid w:val="00033A76"/>
    <w:rsid w:val="00033AB3"/>
    <w:rsid w:val="00033B17"/>
    <w:rsid w:val="00033B4A"/>
    <w:rsid w:val="00033D2F"/>
    <w:rsid w:val="00033EC1"/>
    <w:rsid w:val="00033EFF"/>
    <w:rsid w:val="000340DA"/>
    <w:rsid w:val="000341DA"/>
    <w:rsid w:val="000341FC"/>
    <w:rsid w:val="000342B8"/>
    <w:rsid w:val="0003446C"/>
    <w:rsid w:val="000344C5"/>
    <w:rsid w:val="000347AA"/>
    <w:rsid w:val="00034990"/>
    <w:rsid w:val="00034A22"/>
    <w:rsid w:val="00034B7B"/>
    <w:rsid w:val="00034C01"/>
    <w:rsid w:val="00034DA0"/>
    <w:rsid w:val="00034EAD"/>
    <w:rsid w:val="000351D1"/>
    <w:rsid w:val="000352C1"/>
    <w:rsid w:val="00035539"/>
    <w:rsid w:val="000357C7"/>
    <w:rsid w:val="00035AF9"/>
    <w:rsid w:val="00035B14"/>
    <w:rsid w:val="00035B71"/>
    <w:rsid w:val="00035C08"/>
    <w:rsid w:val="00035E22"/>
    <w:rsid w:val="00035E7D"/>
    <w:rsid w:val="00035E94"/>
    <w:rsid w:val="00035FD9"/>
    <w:rsid w:val="00036062"/>
    <w:rsid w:val="0003645E"/>
    <w:rsid w:val="00036891"/>
    <w:rsid w:val="000368A7"/>
    <w:rsid w:val="00036BC3"/>
    <w:rsid w:val="00036FB7"/>
    <w:rsid w:val="000370E3"/>
    <w:rsid w:val="00037190"/>
    <w:rsid w:val="000372A8"/>
    <w:rsid w:val="000372F7"/>
    <w:rsid w:val="0003745B"/>
    <w:rsid w:val="000374C5"/>
    <w:rsid w:val="0003751F"/>
    <w:rsid w:val="000375F1"/>
    <w:rsid w:val="0003798A"/>
    <w:rsid w:val="00037C61"/>
    <w:rsid w:val="00037C6B"/>
    <w:rsid w:val="00037D71"/>
    <w:rsid w:val="0004002E"/>
    <w:rsid w:val="0004013C"/>
    <w:rsid w:val="000401CA"/>
    <w:rsid w:val="0004055E"/>
    <w:rsid w:val="00040749"/>
    <w:rsid w:val="00040840"/>
    <w:rsid w:val="000408B5"/>
    <w:rsid w:val="000409F3"/>
    <w:rsid w:val="00040A5C"/>
    <w:rsid w:val="00040AA2"/>
    <w:rsid w:val="00040B07"/>
    <w:rsid w:val="00040BF8"/>
    <w:rsid w:val="00040C71"/>
    <w:rsid w:val="00040F2C"/>
    <w:rsid w:val="000410A4"/>
    <w:rsid w:val="000413C6"/>
    <w:rsid w:val="00041583"/>
    <w:rsid w:val="000415B0"/>
    <w:rsid w:val="00041913"/>
    <w:rsid w:val="00041C7F"/>
    <w:rsid w:val="00041ED6"/>
    <w:rsid w:val="00041FA4"/>
    <w:rsid w:val="000422C2"/>
    <w:rsid w:val="000422F2"/>
    <w:rsid w:val="00042303"/>
    <w:rsid w:val="0004247A"/>
    <w:rsid w:val="000424FC"/>
    <w:rsid w:val="0004289C"/>
    <w:rsid w:val="0004289F"/>
    <w:rsid w:val="000429C8"/>
    <w:rsid w:val="00042BDF"/>
    <w:rsid w:val="00042D4E"/>
    <w:rsid w:val="00042EED"/>
    <w:rsid w:val="00042F55"/>
    <w:rsid w:val="0004329F"/>
    <w:rsid w:val="0004351D"/>
    <w:rsid w:val="000437AB"/>
    <w:rsid w:val="00043831"/>
    <w:rsid w:val="000439FE"/>
    <w:rsid w:val="00043ACA"/>
    <w:rsid w:val="00043BFF"/>
    <w:rsid w:val="00043C1B"/>
    <w:rsid w:val="00043DF4"/>
    <w:rsid w:val="00044126"/>
    <w:rsid w:val="00044223"/>
    <w:rsid w:val="000442BA"/>
    <w:rsid w:val="000442F2"/>
    <w:rsid w:val="00044495"/>
    <w:rsid w:val="00044C7D"/>
    <w:rsid w:val="00044C9E"/>
    <w:rsid w:val="0004501C"/>
    <w:rsid w:val="00045064"/>
    <w:rsid w:val="00045183"/>
    <w:rsid w:val="00045190"/>
    <w:rsid w:val="00045244"/>
    <w:rsid w:val="00045423"/>
    <w:rsid w:val="0004558E"/>
    <w:rsid w:val="0004570B"/>
    <w:rsid w:val="000457DF"/>
    <w:rsid w:val="000459D6"/>
    <w:rsid w:val="00045D4C"/>
    <w:rsid w:val="00045E93"/>
    <w:rsid w:val="00045F74"/>
    <w:rsid w:val="00046089"/>
    <w:rsid w:val="000460A4"/>
    <w:rsid w:val="00046213"/>
    <w:rsid w:val="00046318"/>
    <w:rsid w:val="00046334"/>
    <w:rsid w:val="000463E3"/>
    <w:rsid w:val="000463F9"/>
    <w:rsid w:val="00046648"/>
    <w:rsid w:val="000466D6"/>
    <w:rsid w:val="0004692F"/>
    <w:rsid w:val="000469B6"/>
    <w:rsid w:val="00046A20"/>
    <w:rsid w:val="00046B1D"/>
    <w:rsid w:val="00046C35"/>
    <w:rsid w:val="00046C78"/>
    <w:rsid w:val="00046EB1"/>
    <w:rsid w:val="0004703A"/>
    <w:rsid w:val="00047154"/>
    <w:rsid w:val="000473DE"/>
    <w:rsid w:val="0004749A"/>
    <w:rsid w:val="000474E3"/>
    <w:rsid w:val="00047677"/>
    <w:rsid w:val="00047AF0"/>
    <w:rsid w:val="00047BE3"/>
    <w:rsid w:val="00047C55"/>
    <w:rsid w:val="00047E82"/>
    <w:rsid w:val="00047EAD"/>
    <w:rsid w:val="000500A3"/>
    <w:rsid w:val="00050374"/>
    <w:rsid w:val="000504BD"/>
    <w:rsid w:val="000504FD"/>
    <w:rsid w:val="0005075E"/>
    <w:rsid w:val="000507FC"/>
    <w:rsid w:val="0005082E"/>
    <w:rsid w:val="00050885"/>
    <w:rsid w:val="000508BD"/>
    <w:rsid w:val="000508BF"/>
    <w:rsid w:val="000509D4"/>
    <w:rsid w:val="00050A7A"/>
    <w:rsid w:val="00050C8D"/>
    <w:rsid w:val="00050D80"/>
    <w:rsid w:val="00050F00"/>
    <w:rsid w:val="00051024"/>
    <w:rsid w:val="00051069"/>
    <w:rsid w:val="00051111"/>
    <w:rsid w:val="00051353"/>
    <w:rsid w:val="00051788"/>
    <w:rsid w:val="000519DF"/>
    <w:rsid w:val="00051BEE"/>
    <w:rsid w:val="00051C71"/>
    <w:rsid w:val="00051DE0"/>
    <w:rsid w:val="00051F51"/>
    <w:rsid w:val="0005201B"/>
    <w:rsid w:val="000520B9"/>
    <w:rsid w:val="000521D0"/>
    <w:rsid w:val="000522CA"/>
    <w:rsid w:val="0005244C"/>
    <w:rsid w:val="000525D4"/>
    <w:rsid w:val="00052609"/>
    <w:rsid w:val="0005281A"/>
    <w:rsid w:val="000528B8"/>
    <w:rsid w:val="000528BC"/>
    <w:rsid w:val="00052961"/>
    <w:rsid w:val="00052B17"/>
    <w:rsid w:val="00052BD4"/>
    <w:rsid w:val="00052C2B"/>
    <w:rsid w:val="00052E44"/>
    <w:rsid w:val="0005302D"/>
    <w:rsid w:val="00053185"/>
    <w:rsid w:val="000531B4"/>
    <w:rsid w:val="000534D0"/>
    <w:rsid w:val="00053C36"/>
    <w:rsid w:val="00053DF5"/>
    <w:rsid w:val="00053EBD"/>
    <w:rsid w:val="00053F15"/>
    <w:rsid w:val="0005407E"/>
    <w:rsid w:val="000541D7"/>
    <w:rsid w:val="00054414"/>
    <w:rsid w:val="00054458"/>
    <w:rsid w:val="000544B1"/>
    <w:rsid w:val="000544C8"/>
    <w:rsid w:val="0005462F"/>
    <w:rsid w:val="000547B7"/>
    <w:rsid w:val="00054863"/>
    <w:rsid w:val="000549FD"/>
    <w:rsid w:val="00054A13"/>
    <w:rsid w:val="00054C43"/>
    <w:rsid w:val="00054D02"/>
    <w:rsid w:val="00054D7C"/>
    <w:rsid w:val="00054F65"/>
    <w:rsid w:val="00055396"/>
    <w:rsid w:val="000554F8"/>
    <w:rsid w:val="00055598"/>
    <w:rsid w:val="000556DC"/>
    <w:rsid w:val="00055703"/>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CF6"/>
    <w:rsid w:val="00056DD4"/>
    <w:rsid w:val="00056F53"/>
    <w:rsid w:val="0005714A"/>
    <w:rsid w:val="000572F0"/>
    <w:rsid w:val="00057456"/>
    <w:rsid w:val="000574B7"/>
    <w:rsid w:val="00057590"/>
    <w:rsid w:val="000576A5"/>
    <w:rsid w:val="000576DF"/>
    <w:rsid w:val="0005785E"/>
    <w:rsid w:val="00057898"/>
    <w:rsid w:val="0005790D"/>
    <w:rsid w:val="00057C3A"/>
    <w:rsid w:val="00057CF4"/>
    <w:rsid w:val="000601F8"/>
    <w:rsid w:val="00060211"/>
    <w:rsid w:val="00060281"/>
    <w:rsid w:val="00060428"/>
    <w:rsid w:val="0006047D"/>
    <w:rsid w:val="000604A0"/>
    <w:rsid w:val="00060595"/>
    <w:rsid w:val="0006070C"/>
    <w:rsid w:val="000607BE"/>
    <w:rsid w:val="000607EE"/>
    <w:rsid w:val="000609E4"/>
    <w:rsid w:val="000609F8"/>
    <w:rsid w:val="00060CCA"/>
    <w:rsid w:val="00061009"/>
    <w:rsid w:val="0006129B"/>
    <w:rsid w:val="0006130F"/>
    <w:rsid w:val="000614CB"/>
    <w:rsid w:val="000617EE"/>
    <w:rsid w:val="00061858"/>
    <w:rsid w:val="00061A23"/>
    <w:rsid w:val="00061A7E"/>
    <w:rsid w:val="00061B87"/>
    <w:rsid w:val="00061B90"/>
    <w:rsid w:val="00061B92"/>
    <w:rsid w:val="00061C00"/>
    <w:rsid w:val="00061DB0"/>
    <w:rsid w:val="00061ED6"/>
    <w:rsid w:val="00061EE9"/>
    <w:rsid w:val="00061F2F"/>
    <w:rsid w:val="00062038"/>
    <w:rsid w:val="0006218F"/>
    <w:rsid w:val="000621D1"/>
    <w:rsid w:val="00062380"/>
    <w:rsid w:val="0006277A"/>
    <w:rsid w:val="000629CC"/>
    <w:rsid w:val="00062BFF"/>
    <w:rsid w:val="00062DE6"/>
    <w:rsid w:val="00062ED7"/>
    <w:rsid w:val="00062F87"/>
    <w:rsid w:val="00062FDD"/>
    <w:rsid w:val="00063109"/>
    <w:rsid w:val="00063172"/>
    <w:rsid w:val="0006318B"/>
    <w:rsid w:val="00063238"/>
    <w:rsid w:val="000635D1"/>
    <w:rsid w:val="0006374E"/>
    <w:rsid w:val="00063940"/>
    <w:rsid w:val="00063998"/>
    <w:rsid w:val="00063B0A"/>
    <w:rsid w:val="00063DF9"/>
    <w:rsid w:val="00063F3A"/>
    <w:rsid w:val="00063F87"/>
    <w:rsid w:val="000642E8"/>
    <w:rsid w:val="0006442B"/>
    <w:rsid w:val="000646A5"/>
    <w:rsid w:val="000646FC"/>
    <w:rsid w:val="00064B32"/>
    <w:rsid w:val="00064CFE"/>
    <w:rsid w:val="00064F68"/>
    <w:rsid w:val="00064FAB"/>
    <w:rsid w:val="00065037"/>
    <w:rsid w:val="0006529D"/>
    <w:rsid w:val="000654EC"/>
    <w:rsid w:val="0006550E"/>
    <w:rsid w:val="00065518"/>
    <w:rsid w:val="00065636"/>
    <w:rsid w:val="0006577F"/>
    <w:rsid w:val="0006599A"/>
    <w:rsid w:val="00065C66"/>
    <w:rsid w:val="00065E12"/>
    <w:rsid w:val="00065FDA"/>
    <w:rsid w:val="0006632B"/>
    <w:rsid w:val="0006655F"/>
    <w:rsid w:val="0006668D"/>
    <w:rsid w:val="000669A5"/>
    <w:rsid w:val="00066A2E"/>
    <w:rsid w:val="00066BDD"/>
    <w:rsid w:val="00066E32"/>
    <w:rsid w:val="00066EAC"/>
    <w:rsid w:val="0006700F"/>
    <w:rsid w:val="00067098"/>
    <w:rsid w:val="000670F8"/>
    <w:rsid w:val="00067283"/>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899"/>
    <w:rsid w:val="00070A22"/>
    <w:rsid w:val="00070B0A"/>
    <w:rsid w:val="00070B81"/>
    <w:rsid w:val="00070C3C"/>
    <w:rsid w:val="00070E5D"/>
    <w:rsid w:val="00070E9E"/>
    <w:rsid w:val="00071573"/>
    <w:rsid w:val="000717B7"/>
    <w:rsid w:val="000717BC"/>
    <w:rsid w:val="00071956"/>
    <w:rsid w:val="000719A1"/>
    <w:rsid w:val="000719B3"/>
    <w:rsid w:val="00071B14"/>
    <w:rsid w:val="00071BFD"/>
    <w:rsid w:val="00071D2F"/>
    <w:rsid w:val="00071D88"/>
    <w:rsid w:val="00071E83"/>
    <w:rsid w:val="00071F80"/>
    <w:rsid w:val="00072054"/>
    <w:rsid w:val="00072086"/>
    <w:rsid w:val="000720EC"/>
    <w:rsid w:val="00072270"/>
    <w:rsid w:val="000723EE"/>
    <w:rsid w:val="00072559"/>
    <w:rsid w:val="00072779"/>
    <w:rsid w:val="000727AE"/>
    <w:rsid w:val="000727DF"/>
    <w:rsid w:val="0007291B"/>
    <w:rsid w:val="00072957"/>
    <w:rsid w:val="00072B19"/>
    <w:rsid w:val="00072C5D"/>
    <w:rsid w:val="00072E93"/>
    <w:rsid w:val="00072F86"/>
    <w:rsid w:val="00072F9D"/>
    <w:rsid w:val="00073156"/>
    <w:rsid w:val="00073869"/>
    <w:rsid w:val="000738EB"/>
    <w:rsid w:val="00073CA6"/>
    <w:rsid w:val="00073CEB"/>
    <w:rsid w:val="00073EA9"/>
    <w:rsid w:val="00073F20"/>
    <w:rsid w:val="000740B5"/>
    <w:rsid w:val="00074131"/>
    <w:rsid w:val="000741F7"/>
    <w:rsid w:val="000741FC"/>
    <w:rsid w:val="0007431D"/>
    <w:rsid w:val="00074508"/>
    <w:rsid w:val="0007496B"/>
    <w:rsid w:val="0007499E"/>
    <w:rsid w:val="00074C82"/>
    <w:rsid w:val="0007509C"/>
    <w:rsid w:val="000755E3"/>
    <w:rsid w:val="000756A0"/>
    <w:rsid w:val="00075D2D"/>
    <w:rsid w:val="00075DDA"/>
    <w:rsid w:val="00075F1D"/>
    <w:rsid w:val="00075FB0"/>
    <w:rsid w:val="000762E3"/>
    <w:rsid w:val="0007630B"/>
    <w:rsid w:val="00076382"/>
    <w:rsid w:val="000763C7"/>
    <w:rsid w:val="000766F9"/>
    <w:rsid w:val="000767B2"/>
    <w:rsid w:val="00076D09"/>
    <w:rsid w:val="00076D72"/>
    <w:rsid w:val="00076EE4"/>
    <w:rsid w:val="000771A5"/>
    <w:rsid w:val="00077202"/>
    <w:rsid w:val="0007738F"/>
    <w:rsid w:val="00077574"/>
    <w:rsid w:val="000775DF"/>
    <w:rsid w:val="00077632"/>
    <w:rsid w:val="0007788D"/>
    <w:rsid w:val="000778A6"/>
    <w:rsid w:val="00077A8D"/>
    <w:rsid w:val="00077B84"/>
    <w:rsid w:val="00077D76"/>
    <w:rsid w:val="00077E3A"/>
    <w:rsid w:val="0008003B"/>
    <w:rsid w:val="0008005F"/>
    <w:rsid w:val="000800BA"/>
    <w:rsid w:val="00080100"/>
    <w:rsid w:val="0008012C"/>
    <w:rsid w:val="000802A3"/>
    <w:rsid w:val="00080351"/>
    <w:rsid w:val="000805D4"/>
    <w:rsid w:val="00080668"/>
    <w:rsid w:val="0008084F"/>
    <w:rsid w:val="00080948"/>
    <w:rsid w:val="00080C1F"/>
    <w:rsid w:val="00080C32"/>
    <w:rsid w:val="00080C6C"/>
    <w:rsid w:val="00080D10"/>
    <w:rsid w:val="00080DB7"/>
    <w:rsid w:val="00080F8A"/>
    <w:rsid w:val="0008104B"/>
    <w:rsid w:val="00081227"/>
    <w:rsid w:val="0008133F"/>
    <w:rsid w:val="00081632"/>
    <w:rsid w:val="0008167E"/>
    <w:rsid w:val="000817E0"/>
    <w:rsid w:val="00081908"/>
    <w:rsid w:val="000819EB"/>
    <w:rsid w:val="00081A56"/>
    <w:rsid w:val="00081E49"/>
    <w:rsid w:val="00081E95"/>
    <w:rsid w:val="00082106"/>
    <w:rsid w:val="00082190"/>
    <w:rsid w:val="0008230F"/>
    <w:rsid w:val="00082765"/>
    <w:rsid w:val="000829A9"/>
    <w:rsid w:val="000829FF"/>
    <w:rsid w:val="00082C19"/>
    <w:rsid w:val="00082DAA"/>
    <w:rsid w:val="00082DE5"/>
    <w:rsid w:val="00082E07"/>
    <w:rsid w:val="00082FC7"/>
    <w:rsid w:val="000830BE"/>
    <w:rsid w:val="0008347B"/>
    <w:rsid w:val="00083534"/>
    <w:rsid w:val="000839CC"/>
    <w:rsid w:val="00083BAC"/>
    <w:rsid w:val="00083BDA"/>
    <w:rsid w:val="00083D87"/>
    <w:rsid w:val="00083E7B"/>
    <w:rsid w:val="00083F73"/>
    <w:rsid w:val="00084343"/>
    <w:rsid w:val="000843F2"/>
    <w:rsid w:val="000844D9"/>
    <w:rsid w:val="00084570"/>
    <w:rsid w:val="000847FC"/>
    <w:rsid w:val="0008491F"/>
    <w:rsid w:val="000849C3"/>
    <w:rsid w:val="00084AAE"/>
    <w:rsid w:val="00084AFB"/>
    <w:rsid w:val="00084BA8"/>
    <w:rsid w:val="00084C9F"/>
    <w:rsid w:val="00084CD4"/>
    <w:rsid w:val="00084D33"/>
    <w:rsid w:val="00084DA7"/>
    <w:rsid w:val="00084E0D"/>
    <w:rsid w:val="00084ECD"/>
    <w:rsid w:val="00084F49"/>
    <w:rsid w:val="00084F7A"/>
    <w:rsid w:val="000851AA"/>
    <w:rsid w:val="000852BB"/>
    <w:rsid w:val="000852D3"/>
    <w:rsid w:val="0008540B"/>
    <w:rsid w:val="00085498"/>
    <w:rsid w:val="000856D3"/>
    <w:rsid w:val="000858E2"/>
    <w:rsid w:val="00085910"/>
    <w:rsid w:val="0008594F"/>
    <w:rsid w:val="00085984"/>
    <w:rsid w:val="00085AC1"/>
    <w:rsid w:val="00085D05"/>
    <w:rsid w:val="00085F13"/>
    <w:rsid w:val="00086098"/>
    <w:rsid w:val="000860EC"/>
    <w:rsid w:val="000861C1"/>
    <w:rsid w:val="0008632C"/>
    <w:rsid w:val="00086343"/>
    <w:rsid w:val="000863EF"/>
    <w:rsid w:val="00086A7A"/>
    <w:rsid w:val="00086E46"/>
    <w:rsid w:val="00086EE1"/>
    <w:rsid w:val="00087013"/>
    <w:rsid w:val="00087070"/>
    <w:rsid w:val="000871F6"/>
    <w:rsid w:val="00087404"/>
    <w:rsid w:val="000874B9"/>
    <w:rsid w:val="000876B6"/>
    <w:rsid w:val="0008777C"/>
    <w:rsid w:val="00087800"/>
    <w:rsid w:val="0008783B"/>
    <w:rsid w:val="0008786C"/>
    <w:rsid w:val="00087938"/>
    <w:rsid w:val="00087CF3"/>
    <w:rsid w:val="00090206"/>
    <w:rsid w:val="00090321"/>
    <w:rsid w:val="00090369"/>
    <w:rsid w:val="000904DE"/>
    <w:rsid w:val="00090580"/>
    <w:rsid w:val="000906F1"/>
    <w:rsid w:val="000908CD"/>
    <w:rsid w:val="00090A5D"/>
    <w:rsid w:val="00090A75"/>
    <w:rsid w:val="00090AAE"/>
    <w:rsid w:val="00090AD9"/>
    <w:rsid w:val="00090B9A"/>
    <w:rsid w:val="00090DDF"/>
    <w:rsid w:val="00090E89"/>
    <w:rsid w:val="00090FB2"/>
    <w:rsid w:val="0009100D"/>
    <w:rsid w:val="000910B5"/>
    <w:rsid w:val="000910DA"/>
    <w:rsid w:val="000911D0"/>
    <w:rsid w:val="00091573"/>
    <w:rsid w:val="000915B7"/>
    <w:rsid w:val="00091753"/>
    <w:rsid w:val="00091992"/>
    <w:rsid w:val="000919E1"/>
    <w:rsid w:val="00091C0F"/>
    <w:rsid w:val="00091C18"/>
    <w:rsid w:val="00091D85"/>
    <w:rsid w:val="00091FC0"/>
    <w:rsid w:val="00092148"/>
    <w:rsid w:val="00092254"/>
    <w:rsid w:val="00092308"/>
    <w:rsid w:val="00092468"/>
    <w:rsid w:val="0009262E"/>
    <w:rsid w:val="0009273D"/>
    <w:rsid w:val="000927E2"/>
    <w:rsid w:val="00092A5B"/>
    <w:rsid w:val="00092AA6"/>
    <w:rsid w:val="00092B73"/>
    <w:rsid w:val="00092C71"/>
    <w:rsid w:val="00092EED"/>
    <w:rsid w:val="000931F6"/>
    <w:rsid w:val="00093207"/>
    <w:rsid w:val="00093236"/>
    <w:rsid w:val="000933B0"/>
    <w:rsid w:val="000933E3"/>
    <w:rsid w:val="00093406"/>
    <w:rsid w:val="00093427"/>
    <w:rsid w:val="00093533"/>
    <w:rsid w:val="00093715"/>
    <w:rsid w:val="00093815"/>
    <w:rsid w:val="000939BA"/>
    <w:rsid w:val="00093AAC"/>
    <w:rsid w:val="00093D3B"/>
    <w:rsid w:val="00093D7D"/>
    <w:rsid w:val="00094051"/>
    <w:rsid w:val="00094082"/>
    <w:rsid w:val="000940ED"/>
    <w:rsid w:val="00094287"/>
    <w:rsid w:val="00094471"/>
    <w:rsid w:val="00094559"/>
    <w:rsid w:val="0009478C"/>
    <w:rsid w:val="00094869"/>
    <w:rsid w:val="00094987"/>
    <w:rsid w:val="00094A52"/>
    <w:rsid w:val="00094C97"/>
    <w:rsid w:val="00094ED3"/>
    <w:rsid w:val="00095030"/>
    <w:rsid w:val="0009506D"/>
    <w:rsid w:val="00095085"/>
    <w:rsid w:val="000956E5"/>
    <w:rsid w:val="000956F3"/>
    <w:rsid w:val="00095702"/>
    <w:rsid w:val="00095898"/>
    <w:rsid w:val="0009599E"/>
    <w:rsid w:val="00095B6E"/>
    <w:rsid w:val="00095C16"/>
    <w:rsid w:val="00095ECA"/>
    <w:rsid w:val="00096160"/>
    <w:rsid w:val="00096193"/>
    <w:rsid w:val="00096481"/>
    <w:rsid w:val="000964C2"/>
    <w:rsid w:val="0009665C"/>
    <w:rsid w:val="00096741"/>
    <w:rsid w:val="000968A3"/>
    <w:rsid w:val="000968D1"/>
    <w:rsid w:val="00096A4D"/>
    <w:rsid w:val="00096A89"/>
    <w:rsid w:val="00096B54"/>
    <w:rsid w:val="00096C50"/>
    <w:rsid w:val="00096C96"/>
    <w:rsid w:val="00096D24"/>
    <w:rsid w:val="00096D70"/>
    <w:rsid w:val="00096F09"/>
    <w:rsid w:val="000970BC"/>
    <w:rsid w:val="0009730E"/>
    <w:rsid w:val="00097460"/>
    <w:rsid w:val="00097680"/>
    <w:rsid w:val="000978B5"/>
    <w:rsid w:val="00097B23"/>
    <w:rsid w:val="00097C3C"/>
    <w:rsid w:val="00097D0C"/>
    <w:rsid w:val="00097D30"/>
    <w:rsid w:val="00097DE1"/>
    <w:rsid w:val="000A0066"/>
    <w:rsid w:val="000A0401"/>
    <w:rsid w:val="000A07D3"/>
    <w:rsid w:val="000A0872"/>
    <w:rsid w:val="000A08AA"/>
    <w:rsid w:val="000A0930"/>
    <w:rsid w:val="000A0975"/>
    <w:rsid w:val="000A09EE"/>
    <w:rsid w:val="000A0CA5"/>
    <w:rsid w:val="000A0CBC"/>
    <w:rsid w:val="000A0D87"/>
    <w:rsid w:val="000A1049"/>
    <w:rsid w:val="000A125F"/>
    <w:rsid w:val="000A1364"/>
    <w:rsid w:val="000A1399"/>
    <w:rsid w:val="000A13FA"/>
    <w:rsid w:val="000A1599"/>
    <w:rsid w:val="000A168F"/>
    <w:rsid w:val="000A19B8"/>
    <w:rsid w:val="000A1A2F"/>
    <w:rsid w:val="000A1E14"/>
    <w:rsid w:val="000A1F9F"/>
    <w:rsid w:val="000A201E"/>
    <w:rsid w:val="000A2070"/>
    <w:rsid w:val="000A2243"/>
    <w:rsid w:val="000A268F"/>
    <w:rsid w:val="000A26C4"/>
    <w:rsid w:val="000A27E7"/>
    <w:rsid w:val="000A2820"/>
    <w:rsid w:val="000A28EC"/>
    <w:rsid w:val="000A29DA"/>
    <w:rsid w:val="000A2A89"/>
    <w:rsid w:val="000A2DA2"/>
    <w:rsid w:val="000A2EA1"/>
    <w:rsid w:val="000A2FD3"/>
    <w:rsid w:val="000A3184"/>
    <w:rsid w:val="000A31B7"/>
    <w:rsid w:val="000A359A"/>
    <w:rsid w:val="000A36C2"/>
    <w:rsid w:val="000A3735"/>
    <w:rsid w:val="000A3818"/>
    <w:rsid w:val="000A387B"/>
    <w:rsid w:val="000A38EF"/>
    <w:rsid w:val="000A3958"/>
    <w:rsid w:val="000A3FFC"/>
    <w:rsid w:val="000A464B"/>
    <w:rsid w:val="000A478A"/>
    <w:rsid w:val="000A47A9"/>
    <w:rsid w:val="000A4843"/>
    <w:rsid w:val="000A48C8"/>
    <w:rsid w:val="000A4A67"/>
    <w:rsid w:val="000A4A9C"/>
    <w:rsid w:val="000A4AAA"/>
    <w:rsid w:val="000A4BAB"/>
    <w:rsid w:val="000A4D3D"/>
    <w:rsid w:val="000A4E68"/>
    <w:rsid w:val="000A4E8E"/>
    <w:rsid w:val="000A4F7D"/>
    <w:rsid w:val="000A53EA"/>
    <w:rsid w:val="000A557B"/>
    <w:rsid w:val="000A58A3"/>
    <w:rsid w:val="000A58C9"/>
    <w:rsid w:val="000A58D4"/>
    <w:rsid w:val="000A5E92"/>
    <w:rsid w:val="000A60AD"/>
    <w:rsid w:val="000A67AE"/>
    <w:rsid w:val="000A6905"/>
    <w:rsid w:val="000A6AF0"/>
    <w:rsid w:val="000A6B4E"/>
    <w:rsid w:val="000A6FD4"/>
    <w:rsid w:val="000A6FF9"/>
    <w:rsid w:val="000A7094"/>
    <w:rsid w:val="000A715E"/>
    <w:rsid w:val="000A729D"/>
    <w:rsid w:val="000A7438"/>
    <w:rsid w:val="000A75DC"/>
    <w:rsid w:val="000A7618"/>
    <w:rsid w:val="000A767A"/>
    <w:rsid w:val="000A7916"/>
    <w:rsid w:val="000A7A28"/>
    <w:rsid w:val="000A7A76"/>
    <w:rsid w:val="000A7C20"/>
    <w:rsid w:val="000A7D6E"/>
    <w:rsid w:val="000A7E0F"/>
    <w:rsid w:val="000A7E15"/>
    <w:rsid w:val="000A7E50"/>
    <w:rsid w:val="000A7EA3"/>
    <w:rsid w:val="000A7FF4"/>
    <w:rsid w:val="000B0070"/>
    <w:rsid w:val="000B00B1"/>
    <w:rsid w:val="000B00F0"/>
    <w:rsid w:val="000B012D"/>
    <w:rsid w:val="000B03B0"/>
    <w:rsid w:val="000B0517"/>
    <w:rsid w:val="000B052C"/>
    <w:rsid w:val="000B0573"/>
    <w:rsid w:val="000B0627"/>
    <w:rsid w:val="000B062D"/>
    <w:rsid w:val="000B0867"/>
    <w:rsid w:val="000B0902"/>
    <w:rsid w:val="000B0CE1"/>
    <w:rsid w:val="000B0CE8"/>
    <w:rsid w:val="000B0D13"/>
    <w:rsid w:val="000B0EC8"/>
    <w:rsid w:val="000B0ECD"/>
    <w:rsid w:val="000B0F06"/>
    <w:rsid w:val="000B0F2F"/>
    <w:rsid w:val="000B0F69"/>
    <w:rsid w:val="000B146D"/>
    <w:rsid w:val="000B1962"/>
    <w:rsid w:val="000B1A30"/>
    <w:rsid w:val="000B1B3E"/>
    <w:rsid w:val="000B1C45"/>
    <w:rsid w:val="000B1EDE"/>
    <w:rsid w:val="000B22A3"/>
    <w:rsid w:val="000B24A6"/>
    <w:rsid w:val="000B26D5"/>
    <w:rsid w:val="000B278D"/>
    <w:rsid w:val="000B2962"/>
    <w:rsid w:val="000B29D3"/>
    <w:rsid w:val="000B2A58"/>
    <w:rsid w:val="000B2A8D"/>
    <w:rsid w:val="000B2CFF"/>
    <w:rsid w:val="000B2DCD"/>
    <w:rsid w:val="000B3138"/>
    <w:rsid w:val="000B3145"/>
    <w:rsid w:val="000B3351"/>
    <w:rsid w:val="000B387C"/>
    <w:rsid w:val="000B3A85"/>
    <w:rsid w:val="000B3A8E"/>
    <w:rsid w:val="000B3B37"/>
    <w:rsid w:val="000B3BE3"/>
    <w:rsid w:val="000B3C36"/>
    <w:rsid w:val="000B3CB1"/>
    <w:rsid w:val="000B3FDE"/>
    <w:rsid w:val="000B4098"/>
    <w:rsid w:val="000B41F9"/>
    <w:rsid w:val="000B4285"/>
    <w:rsid w:val="000B4414"/>
    <w:rsid w:val="000B44DB"/>
    <w:rsid w:val="000B4600"/>
    <w:rsid w:val="000B4744"/>
    <w:rsid w:val="000B4798"/>
    <w:rsid w:val="000B48E4"/>
    <w:rsid w:val="000B49E6"/>
    <w:rsid w:val="000B4BA2"/>
    <w:rsid w:val="000B5087"/>
    <w:rsid w:val="000B50DB"/>
    <w:rsid w:val="000B515F"/>
    <w:rsid w:val="000B53A0"/>
    <w:rsid w:val="000B5411"/>
    <w:rsid w:val="000B549D"/>
    <w:rsid w:val="000B5995"/>
    <w:rsid w:val="000B5BC7"/>
    <w:rsid w:val="000B5BE8"/>
    <w:rsid w:val="000B5C0E"/>
    <w:rsid w:val="000B5C5F"/>
    <w:rsid w:val="000B5EC6"/>
    <w:rsid w:val="000B62EE"/>
    <w:rsid w:val="000B64B9"/>
    <w:rsid w:val="000B658A"/>
    <w:rsid w:val="000B6697"/>
    <w:rsid w:val="000B6B0F"/>
    <w:rsid w:val="000B6D02"/>
    <w:rsid w:val="000B70B7"/>
    <w:rsid w:val="000B73CF"/>
    <w:rsid w:val="000B75D8"/>
    <w:rsid w:val="000B76B3"/>
    <w:rsid w:val="000B784A"/>
    <w:rsid w:val="000B793E"/>
    <w:rsid w:val="000B79B8"/>
    <w:rsid w:val="000B7AC3"/>
    <w:rsid w:val="000B7B86"/>
    <w:rsid w:val="000B7BC7"/>
    <w:rsid w:val="000B7DA9"/>
    <w:rsid w:val="000C0527"/>
    <w:rsid w:val="000C070F"/>
    <w:rsid w:val="000C0926"/>
    <w:rsid w:val="000C0ACF"/>
    <w:rsid w:val="000C0AF2"/>
    <w:rsid w:val="000C0EEF"/>
    <w:rsid w:val="000C0EF1"/>
    <w:rsid w:val="000C0FE3"/>
    <w:rsid w:val="000C10A0"/>
    <w:rsid w:val="000C12AA"/>
    <w:rsid w:val="000C12AC"/>
    <w:rsid w:val="000C138E"/>
    <w:rsid w:val="000C13BD"/>
    <w:rsid w:val="000C147B"/>
    <w:rsid w:val="000C1926"/>
    <w:rsid w:val="000C196C"/>
    <w:rsid w:val="000C1A50"/>
    <w:rsid w:val="000C1CD3"/>
    <w:rsid w:val="000C1FFA"/>
    <w:rsid w:val="000C2040"/>
    <w:rsid w:val="000C2305"/>
    <w:rsid w:val="000C2347"/>
    <w:rsid w:val="000C24DD"/>
    <w:rsid w:val="000C25E7"/>
    <w:rsid w:val="000C26CF"/>
    <w:rsid w:val="000C2709"/>
    <w:rsid w:val="000C2841"/>
    <w:rsid w:val="000C285C"/>
    <w:rsid w:val="000C2935"/>
    <w:rsid w:val="000C2DCD"/>
    <w:rsid w:val="000C2F71"/>
    <w:rsid w:val="000C3380"/>
    <w:rsid w:val="000C3393"/>
    <w:rsid w:val="000C3564"/>
    <w:rsid w:val="000C3737"/>
    <w:rsid w:val="000C3810"/>
    <w:rsid w:val="000C3811"/>
    <w:rsid w:val="000C39A5"/>
    <w:rsid w:val="000C3D0F"/>
    <w:rsid w:val="000C3D27"/>
    <w:rsid w:val="000C3EF5"/>
    <w:rsid w:val="000C3F23"/>
    <w:rsid w:val="000C40B5"/>
    <w:rsid w:val="000C4107"/>
    <w:rsid w:val="000C42B0"/>
    <w:rsid w:val="000C449F"/>
    <w:rsid w:val="000C44A1"/>
    <w:rsid w:val="000C4502"/>
    <w:rsid w:val="000C4532"/>
    <w:rsid w:val="000C45B8"/>
    <w:rsid w:val="000C4638"/>
    <w:rsid w:val="000C4724"/>
    <w:rsid w:val="000C4826"/>
    <w:rsid w:val="000C4C34"/>
    <w:rsid w:val="000C51B8"/>
    <w:rsid w:val="000C5374"/>
    <w:rsid w:val="000C5469"/>
    <w:rsid w:val="000C5784"/>
    <w:rsid w:val="000C57C7"/>
    <w:rsid w:val="000C5972"/>
    <w:rsid w:val="000C5AB6"/>
    <w:rsid w:val="000C5AEA"/>
    <w:rsid w:val="000C602C"/>
    <w:rsid w:val="000C606C"/>
    <w:rsid w:val="000C6131"/>
    <w:rsid w:val="000C615F"/>
    <w:rsid w:val="000C62F6"/>
    <w:rsid w:val="000C659E"/>
    <w:rsid w:val="000C65D3"/>
    <w:rsid w:val="000C65E8"/>
    <w:rsid w:val="000C664A"/>
    <w:rsid w:val="000C665B"/>
    <w:rsid w:val="000C6725"/>
    <w:rsid w:val="000C68D1"/>
    <w:rsid w:val="000C6A82"/>
    <w:rsid w:val="000C6A8B"/>
    <w:rsid w:val="000C6B94"/>
    <w:rsid w:val="000C6EC2"/>
    <w:rsid w:val="000C6F1D"/>
    <w:rsid w:val="000C71A6"/>
    <w:rsid w:val="000C753C"/>
    <w:rsid w:val="000C759E"/>
    <w:rsid w:val="000C76E0"/>
    <w:rsid w:val="000C76E4"/>
    <w:rsid w:val="000C7CA5"/>
    <w:rsid w:val="000C7D97"/>
    <w:rsid w:val="000D02B9"/>
    <w:rsid w:val="000D03F5"/>
    <w:rsid w:val="000D058E"/>
    <w:rsid w:val="000D065F"/>
    <w:rsid w:val="000D06E3"/>
    <w:rsid w:val="000D07B0"/>
    <w:rsid w:val="000D0E06"/>
    <w:rsid w:val="000D100E"/>
    <w:rsid w:val="000D1321"/>
    <w:rsid w:val="000D1626"/>
    <w:rsid w:val="000D16A8"/>
    <w:rsid w:val="000D16B4"/>
    <w:rsid w:val="000D17F4"/>
    <w:rsid w:val="000D17FC"/>
    <w:rsid w:val="000D1845"/>
    <w:rsid w:val="000D1D34"/>
    <w:rsid w:val="000D1EBC"/>
    <w:rsid w:val="000D219B"/>
    <w:rsid w:val="000D232C"/>
    <w:rsid w:val="000D2538"/>
    <w:rsid w:val="000D277B"/>
    <w:rsid w:val="000D2872"/>
    <w:rsid w:val="000D28C8"/>
    <w:rsid w:val="000D2A9F"/>
    <w:rsid w:val="000D2E1F"/>
    <w:rsid w:val="000D2F15"/>
    <w:rsid w:val="000D310C"/>
    <w:rsid w:val="000D3129"/>
    <w:rsid w:val="000D33BE"/>
    <w:rsid w:val="000D343E"/>
    <w:rsid w:val="000D373D"/>
    <w:rsid w:val="000D37C4"/>
    <w:rsid w:val="000D398E"/>
    <w:rsid w:val="000D3D63"/>
    <w:rsid w:val="000D3FA3"/>
    <w:rsid w:val="000D4167"/>
    <w:rsid w:val="000D47C9"/>
    <w:rsid w:val="000D48D0"/>
    <w:rsid w:val="000D4A5D"/>
    <w:rsid w:val="000D4BAC"/>
    <w:rsid w:val="000D4C1C"/>
    <w:rsid w:val="000D4CA1"/>
    <w:rsid w:val="000D4DD9"/>
    <w:rsid w:val="000D4E17"/>
    <w:rsid w:val="000D4ECA"/>
    <w:rsid w:val="000D4F85"/>
    <w:rsid w:val="000D4F9C"/>
    <w:rsid w:val="000D5316"/>
    <w:rsid w:val="000D5427"/>
    <w:rsid w:val="000D5629"/>
    <w:rsid w:val="000D57C3"/>
    <w:rsid w:val="000D5812"/>
    <w:rsid w:val="000D58A8"/>
    <w:rsid w:val="000D5AB0"/>
    <w:rsid w:val="000D5B05"/>
    <w:rsid w:val="000D5C80"/>
    <w:rsid w:val="000D5E75"/>
    <w:rsid w:val="000D5F43"/>
    <w:rsid w:val="000D5F8B"/>
    <w:rsid w:val="000D5FCC"/>
    <w:rsid w:val="000D614E"/>
    <w:rsid w:val="000D61C3"/>
    <w:rsid w:val="000D631E"/>
    <w:rsid w:val="000D6F3A"/>
    <w:rsid w:val="000D6F80"/>
    <w:rsid w:val="000D70AE"/>
    <w:rsid w:val="000D712D"/>
    <w:rsid w:val="000D7364"/>
    <w:rsid w:val="000D743A"/>
    <w:rsid w:val="000D7663"/>
    <w:rsid w:val="000D7695"/>
    <w:rsid w:val="000D787B"/>
    <w:rsid w:val="000D7A35"/>
    <w:rsid w:val="000D7D01"/>
    <w:rsid w:val="000D7DBB"/>
    <w:rsid w:val="000D7F0C"/>
    <w:rsid w:val="000E0048"/>
    <w:rsid w:val="000E006F"/>
    <w:rsid w:val="000E013C"/>
    <w:rsid w:val="000E01A1"/>
    <w:rsid w:val="000E02DE"/>
    <w:rsid w:val="000E0433"/>
    <w:rsid w:val="000E0455"/>
    <w:rsid w:val="000E04A0"/>
    <w:rsid w:val="000E04C2"/>
    <w:rsid w:val="000E0648"/>
    <w:rsid w:val="000E0951"/>
    <w:rsid w:val="000E0A20"/>
    <w:rsid w:val="000E0B01"/>
    <w:rsid w:val="000E0C8B"/>
    <w:rsid w:val="000E0DA4"/>
    <w:rsid w:val="000E0EBB"/>
    <w:rsid w:val="000E108F"/>
    <w:rsid w:val="000E10A3"/>
    <w:rsid w:val="000E1159"/>
    <w:rsid w:val="000E117E"/>
    <w:rsid w:val="000E134E"/>
    <w:rsid w:val="000E13BB"/>
    <w:rsid w:val="000E13EF"/>
    <w:rsid w:val="000E14F4"/>
    <w:rsid w:val="000E1800"/>
    <w:rsid w:val="000E1868"/>
    <w:rsid w:val="000E1A1B"/>
    <w:rsid w:val="000E1BB4"/>
    <w:rsid w:val="000E1CD9"/>
    <w:rsid w:val="000E1FF8"/>
    <w:rsid w:val="000E2273"/>
    <w:rsid w:val="000E22C5"/>
    <w:rsid w:val="000E2323"/>
    <w:rsid w:val="000E24A9"/>
    <w:rsid w:val="000E2729"/>
    <w:rsid w:val="000E2892"/>
    <w:rsid w:val="000E2BBE"/>
    <w:rsid w:val="000E2C0A"/>
    <w:rsid w:val="000E2DBB"/>
    <w:rsid w:val="000E2FEC"/>
    <w:rsid w:val="000E30BD"/>
    <w:rsid w:val="000E340D"/>
    <w:rsid w:val="000E3437"/>
    <w:rsid w:val="000E34E5"/>
    <w:rsid w:val="000E351C"/>
    <w:rsid w:val="000E355B"/>
    <w:rsid w:val="000E359C"/>
    <w:rsid w:val="000E36AE"/>
    <w:rsid w:val="000E374F"/>
    <w:rsid w:val="000E383A"/>
    <w:rsid w:val="000E3887"/>
    <w:rsid w:val="000E3A06"/>
    <w:rsid w:val="000E3ACC"/>
    <w:rsid w:val="000E3ADC"/>
    <w:rsid w:val="000E3B63"/>
    <w:rsid w:val="000E3BD7"/>
    <w:rsid w:val="000E3BFD"/>
    <w:rsid w:val="000E3CE5"/>
    <w:rsid w:val="000E3D61"/>
    <w:rsid w:val="000E3D7F"/>
    <w:rsid w:val="000E4040"/>
    <w:rsid w:val="000E40EE"/>
    <w:rsid w:val="000E4184"/>
    <w:rsid w:val="000E4558"/>
    <w:rsid w:val="000E4652"/>
    <w:rsid w:val="000E4C8D"/>
    <w:rsid w:val="000E4C92"/>
    <w:rsid w:val="000E5233"/>
    <w:rsid w:val="000E52F6"/>
    <w:rsid w:val="000E533D"/>
    <w:rsid w:val="000E55F9"/>
    <w:rsid w:val="000E595A"/>
    <w:rsid w:val="000E5962"/>
    <w:rsid w:val="000E5975"/>
    <w:rsid w:val="000E59D8"/>
    <w:rsid w:val="000E5A64"/>
    <w:rsid w:val="000E5A70"/>
    <w:rsid w:val="000E6022"/>
    <w:rsid w:val="000E61C2"/>
    <w:rsid w:val="000E62C9"/>
    <w:rsid w:val="000E6660"/>
    <w:rsid w:val="000E6AAD"/>
    <w:rsid w:val="000E6D87"/>
    <w:rsid w:val="000E6E83"/>
    <w:rsid w:val="000E6F88"/>
    <w:rsid w:val="000E7134"/>
    <w:rsid w:val="000E727D"/>
    <w:rsid w:val="000E7805"/>
    <w:rsid w:val="000E785B"/>
    <w:rsid w:val="000E788E"/>
    <w:rsid w:val="000E7C27"/>
    <w:rsid w:val="000E7C55"/>
    <w:rsid w:val="000E7C81"/>
    <w:rsid w:val="000E7E43"/>
    <w:rsid w:val="000E7E48"/>
    <w:rsid w:val="000F00C7"/>
    <w:rsid w:val="000F00D6"/>
    <w:rsid w:val="000F02A9"/>
    <w:rsid w:val="000F02C8"/>
    <w:rsid w:val="000F02D5"/>
    <w:rsid w:val="000F0481"/>
    <w:rsid w:val="000F0559"/>
    <w:rsid w:val="000F05EF"/>
    <w:rsid w:val="000F07B3"/>
    <w:rsid w:val="000F080E"/>
    <w:rsid w:val="000F0B22"/>
    <w:rsid w:val="000F0DA8"/>
    <w:rsid w:val="000F0FD6"/>
    <w:rsid w:val="000F10D2"/>
    <w:rsid w:val="000F13D0"/>
    <w:rsid w:val="000F146F"/>
    <w:rsid w:val="000F155A"/>
    <w:rsid w:val="000F18A8"/>
    <w:rsid w:val="000F1B89"/>
    <w:rsid w:val="000F1BA5"/>
    <w:rsid w:val="000F1D11"/>
    <w:rsid w:val="000F1E68"/>
    <w:rsid w:val="000F20AC"/>
    <w:rsid w:val="000F20E9"/>
    <w:rsid w:val="000F21F9"/>
    <w:rsid w:val="000F22C3"/>
    <w:rsid w:val="000F2314"/>
    <w:rsid w:val="000F23A3"/>
    <w:rsid w:val="000F23D7"/>
    <w:rsid w:val="000F23D9"/>
    <w:rsid w:val="000F2B67"/>
    <w:rsid w:val="000F2BB5"/>
    <w:rsid w:val="000F2C37"/>
    <w:rsid w:val="000F2DF6"/>
    <w:rsid w:val="000F2E22"/>
    <w:rsid w:val="000F2E57"/>
    <w:rsid w:val="000F2EF5"/>
    <w:rsid w:val="000F32D0"/>
    <w:rsid w:val="000F332F"/>
    <w:rsid w:val="000F336B"/>
    <w:rsid w:val="000F34CB"/>
    <w:rsid w:val="000F361C"/>
    <w:rsid w:val="000F36AD"/>
    <w:rsid w:val="000F36FD"/>
    <w:rsid w:val="000F3B21"/>
    <w:rsid w:val="000F411C"/>
    <w:rsid w:val="000F4698"/>
    <w:rsid w:val="000F4799"/>
    <w:rsid w:val="000F47A1"/>
    <w:rsid w:val="000F4881"/>
    <w:rsid w:val="000F4AF0"/>
    <w:rsid w:val="000F4B91"/>
    <w:rsid w:val="000F4BBA"/>
    <w:rsid w:val="000F4DA1"/>
    <w:rsid w:val="000F4E8D"/>
    <w:rsid w:val="000F4FC6"/>
    <w:rsid w:val="000F505B"/>
    <w:rsid w:val="000F536F"/>
    <w:rsid w:val="000F566F"/>
    <w:rsid w:val="000F598F"/>
    <w:rsid w:val="000F5BFD"/>
    <w:rsid w:val="000F5D75"/>
    <w:rsid w:val="000F5D95"/>
    <w:rsid w:val="000F5FDC"/>
    <w:rsid w:val="000F62B2"/>
    <w:rsid w:val="000F68C0"/>
    <w:rsid w:val="000F69D2"/>
    <w:rsid w:val="000F6A0C"/>
    <w:rsid w:val="000F6CC2"/>
    <w:rsid w:val="000F6EC8"/>
    <w:rsid w:val="000F6FBD"/>
    <w:rsid w:val="000F74A0"/>
    <w:rsid w:val="000F756A"/>
    <w:rsid w:val="000F75DA"/>
    <w:rsid w:val="000F78B3"/>
    <w:rsid w:val="000F79BA"/>
    <w:rsid w:val="000F79D1"/>
    <w:rsid w:val="000F79D3"/>
    <w:rsid w:val="000F7B87"/>
    <w:rsid w:val="000F7C9C"/>
    <w:rsid w:val="000F7CD5"/>
    <w:rsid w:val="000F7DC8"/>
    <w:rsid w:val="000F7E81"/>
    <w:rsid w:val="000F7EDF"/>
    <w:rsid w:val="000F7F38"/>
    <w:rsid w:val="001001BC"/>
    <w:rsid w:val="001001FC"/>
    <w:rsid w:val="00100215"/>
    <w:rsid w:val="001002F0"/>
    <w:rsid w:val="001006CA"/>
    <w:rsid w:val="00100754"/>
    <w:rsid w:val="0010077F"/>
    <w:rsid w:val="00100991"/>
    <w:rsid w:val="00100B2F"/>
    <w:rsid w:val="00100D21"/>
    <w:rsid w:val="00100FBE"/>
    <w:rsid w:val="00101033"/>
    <w:rsid w:val="00101056"/>
    <w:rsid w:val="00101431"/>
    <w:rsid w:val="00101586"/>
    <w:rsid w:val="0010163E"/>
    <w:rsid w:val="0010180C"/>
    <w:rsid w:val="00101874"/>
    <w:rsid w:val="001019FC"/>
    <w:rsid w:val="00101A5C"/>
    <w:rsid w:val="00101A6E"/>
    <w:rsid w:val="00101AD5"/>
    <w:rsid w:val="00101BD5"/>
    <w:rsid w:val="00101C48"/>
    <w:rsid w:val="00101C68"/>
    <w:rsid w:val="00101E17"/>
    <w:rsid w:val="0010223E"/>
    <w:rsid w:val="001022EE"/>
    <w:rsid w:val="001022F6"/>
    <w:rsid w:val="001023B4"/>
    <w:rsid w:val="00102670"/>
    <w:rsid w:val="00102711"/>
    <w:rsid w:val="00102930"/>
    <w:rsid w:val="00102EFB"/>
    <w:rsid w:val="00103386"/>
    <w:rsid w:val="001033B7"/>
    <w:rsid w:val="001034D2"/>
    <w:rsid w:val="001036D1"/>
    <w:rsid w:val="00103AD3"/>
    <w:rsid w:val="00103B30"/>
    <w:rsid w:val="00103D1E"/>
    <w:rsid w:val="00103EC0"/>
    <w:rsid w:val="00104680"/>
    <w:rsid w:val="00104682"/>
    <w:rsid w:val="001046A2"/>
    <w:rsid w:val="00104739"/>
    <w:rsid w:val="001047B3"/>
    <w:rsid w:val="00104ACE"/>
    <w:rsid w:val="00104E2E"/>
    <w:rsid w:val="00104EC6"/>
    <w:rsid w:val="0010520B"/>
    <w:rsid w:val="00105260"/>
    <w:rsid w:val="001056D5"/>
    <w:rsid w:val="001056F1"/>
    <w:rsid w:val="00105701"/>
    <w:rsid w:val="0010591B"/>
    <w:rsid w:val="00105A16"/>
    <w:rsid w:val="00105AE2"/>
    <w:rsid w:val="00105AEE"/>
    <w:rsid w:val="00105C13"/>
    <w:rsid w:val="00105F96"/>
    <w:rsid w:val="001060D9"/>
    <w:rsid w:val="0010613C"/>
    <w:rsid w:val="00106187"/>
    <w:rsid w:val="001061AE"/>
    <w:rsid w:val="00106401"/>
    <w:rsid w:val="00106814"/>
    <w:rsid w:val="0010690F"/>
    <w:rsid w:val="00106A76"/>
    <w:rsid w:val="00106B4E"/>
    <w:rsid w:val="00106D7E"/>
    <w:rsid w:val="00106D9D"/>
    <w:rsid w:val="00106F82"/>
    <w:rsid w:val="001071B9"/>
    <w:rsid w:val="00107416"/>
    <w:rsid w:val="00107453"/>
    <w:rsid w:val="00107684"/>
    <w:rsid w:val="001076A7"/>
    <w:rsid w:val="001077A4"/>
    <w:rsid w:val="00107890"/>
    <w:rsid w:val="00107AEE"/>
    <w:rsid w:val="00107C71"/>
    <w:rsid w:val="00107D13"/>
    <w:rsid w:val="00107D3D"/>
    <w:rsid w:val="00107DD5"/>
    <w:rsid w:val="00110083"/>
    <w:rsid w:val="001101F2"/>
    <w:rsid w:val="001102E3"/>
    <w:rsid w:val="0011033B"/>
    <w:rsid w:val="001103E1"/>
    <w:rsid w:val="001105A4"/>
    <w:rsid w:val="0011071B"/>
    <w:rsid w:val="001108A4"/>
    <w:rsid w:val="00110B0F"/>
    <w:rsid w:val="00110D65"/>
    <w:rsid w:val="00110DD2"/>
    <w:rsid w:val="00110E2D"/>
    <w:rsid w:val="00110F20"/>
    <w:rsid w:val="00110FF6"/>
    <w:rsid w:val="00111020"/>
    <w:rsid w:val="0011109F"/>
    <w:rsid w:val="001110BE"/>
    <w:rsid w:val="001110C9"/>
    <w:rsid w:val="001110DB"/>
    <w:rsid w:val="00111128"/>
    <w:rsid w:val="00111374"/>
    <w:rsid w:val="00111543"/>
    <w:rsid w:val="0011176E"/>
    <w:rsid w:val="0011178B"/>
    <w:rsid w:val="001117F5"/>
    <w:rsid w:val="00111833"/>
    <w:rsid w:val="00111A8D"/>
    <w:rsid w:val="00111B8D"/>
    <w:rsid w:val="00111FF9"/>
    <w:rsid w:val="00112002"/>
    <w:rsid w:val="0011212B"/>
    <w:rsid w:val="0011235D"/>
    <w:rsid w:val="00112380"/>
    <w:rsid w:val="00112451"/>
    <w:rsid w:val="00112496"/>
    <w:rsid w:val="00112808"/>
    <w:rsid w:val="0011288F"/>
    <w:rsid w:val="0011292D"/>
    <w:rsid w:val="00112A6F"/>
    <w:rsid w:val="00112BAF"/>
    <w:rsid w:val="00112BC4"/>
    <w:rsid w:val="00112E41"/>
    <w:rsid w:val="0011314C"/>
    <w:rsid w:val="00113154"/>
    <w:rsid w:val="0011330D"/>
    <w:rsid w:val="0011338E"/>
    <w:rsid w:val="001133F4"/>
    <w:rsid w:val="001134A8"/>
    <w:rsid w:val="00113658"/>
    <w:rsid w:val="001136B7"/>
    <w:rsid w:val="00113891"/>
    <w:rsid w:val="00113AA8"/>
    <w:rsid w:val="00113AC5"/>
    <w:rsid w:val="00113B53"/>
    <w:rsid w:val="00113CB5"/>
    <w:rsid w:val="00113F76"/>
    <w:rsid w:val="0011402F"/>
    <w:rsid w:val="00114125"/>
    <w:rsid w:val="00114377"/>
    <w:rsid w:val="001145ED"/>
    <w:rsid w:val="00114723"/>
    <w:rsid w:val="001147E4"/>
    <w:rsid w:val="00114849"/>
    <w:rsid w:val="001149A8"/>
    <w:rsid w:val="00114A09"/>
    <w:rsid w:val="00114AF0"/>
    <w:rsid w:val="00114C9D"/>
    <w:rsid w:val="00114CEA"/>
    <w:rsid w:val="00114D7D"/>
    <w:rsid w:val="00114E62"/>
    <w:rsid w:val="00114E92"/>
    <w:rsid w:val="00114F0E"/>
    <w:rsid w:val="00115069"/>
    <w:rsid w:val="00115163"/>
    <w:rsid w:val="00115501"/>
    <w:rsid w:val="001157A6"/>
    <w:rsid w:val="001158DF"/>
    <w:rsid w:val="00115B2B"/>
    <w:rsid w:val="00115C69"/>
    <w:rsid w:val="00115F0C"/>
    <w:rsid w:val="00115F15"/>
    <w:rsid w:val="00115FC4"/>
    <w:rsid w:val="001161D5"/>
    <w:rsid w:val="001162C8"/>
    <w:rsid w:val="00116335"/>
    <w:rsid w:val="001165E3"/>
    <w:rsid w:val="0011660B"/>
    <w:rsid w:val="001167E2"/>
    <w:rsid w:val="0011694A"/>
    <w:rsid w:val="00116F32"/>
    <w:rsid w:val="00116FD2"/>
    <w:rsid w:val="00117007"/>
    <w:rsid w:val="00117371"/>
    <w:rsid w:val="001173D3"/>
    <w:rsid w:val="00117637"/>
    <w:rsid w:val="00117744"/>
    <w:rsid w:val="00117772"/>
    <w:rsid w:val="00117855"/>
    <w:rsid w:val="00117E34"/>
    <w:rsid w:val="001201A0"/>
    <w:rsid w:val="00120634"/>
    <w:rsid w:val="0012093B"/>
    <w:rsid w:val="001209E5"/>
    <w:rsid w:val="00120B70"/>
    <w:rsid w:val="00120E05"/>
    <w:rsid w:val="00120F50"/>
    <w:rsid w:val="00120F91"/>
    <w:rsid w:val="00120FDE"/>
    <w:rsid w:val="00121220"/>
    <w:rsid w:val="0012142F"/>
    <w:rsid w:val="001214A1"/>
    <w:rsid w:val="0012192A"/>
    <w:rsid w:val="00121C3A"/>
    <w:rsid w:val="00121C92"/>
    <w:rsid w:val="00121F29"/>
    <w:rsid w:val="00121F75"/>
    <w:rsid w:val="00121FAB"/>
    <w:rsid w:val="0012238F"/>
    <w:rsid w:val="001226DA"/>
    <w:rsid w:val="00122893"/>
    <w:rsid w:val="00122E6D"/>
    <w:rsid w:val="00122E99"/>
    <w:rsid w:val="001230B2"/>
    <w:rsid w:val="0012323B"/>
    <w:rsid w:val="00123327"/>
    <w:rsid w:val="0012333A"/>
    <w:rsid w:val="0012343C"/>
    <w:rsid w:val="0012360C"/>
    <w:rsid w:val="00123643"/>
    <w:rsid w:val="0012367D"/>
    <w:rsid w:val="00123719"/>
    <w:rsid w:val="00123774"/>
    <w:rsid w:val="0012389F"/>
    <w:rsid w:val="001238C7"/>
    <w:rsid w:val="00123A7C"/>
    <w:rsid w:val="00123F2A"/>
    <w:rsid w:val="0012400E"/>
    <w:rsid w:val="00124025"/>
    <w:rsid w:val="0012427A"/>
    <w:rsid w:val="00124303"/>
    <w:rsid w:val="00124425"/>
    <w:rsid w:val="00124536"/>
    <w:rsid w:val="001246C1"/>
    <w:rsid w:val="00124849"/>
    <w:rsid w:val="00124DE9"/>
    <w:rsid w:val="00124F39"/>
    <w:rsid w:val="00124F83"/>
    <w:rsid w:val="00124FD0"/>
    <w:rsid w:val="00124FED"/>
    <w:rsid w:val="0012506E"/>
    <w:rsid w:val="00125243"/>
    <w:rsid w:val="001252D4"/>
    <w:rsid w:val="0012547A"/>
    <w:rsid w:val="001254EC"/>
    <w:rsid w:val="00125669"/>
    <w:rsid w:val="001257C5"/>
    <w:rsid w:val="0012580C"/>
    <w:rsid w:val="00125B22"/>
    <w:rsid w:val="00125CEE"/>
    <w:rsid w:val="00125EAD"/>
    <w:rsid w:val="001260FA"/>
    <w:rsid w:val="0012632E"/>
    <w:rsid w:val="001263C9"/>
    <w:rsid w:val="0012645D"/>
    <w:rsid w:val="0012651D"/>
    <w:rsid w:val="001269C2"/>
    <w:rsid w:val="00126E32"/>
    <w:rsid w:val="00126EA5"/>
    <w:rsid w:val="0012722A"/>
    <w:rsid w:val="001272B8"/>
    <w:rsid w:val="001272FF"/>
    <w:rsid w:val="0012737C"/>
    <w:rsid w:val="001273C3"/>
    <w:rsid w:val="001274D7"/>
    <w:rsid w:val="0012756D"/>
    <w:rsid w:val="0012762E"/>
    <w:rsid w:val="00127E11"/>
    <w:rsid w:val="00127E3F"/>
    <w:rsid w:val="00127E4C"/>
    <w:rsid w:val="00127FAE"/>
    <w:rsid w:val="00130057"/>
    <w:rsid w:val="001300D5"/>
    <w:rsid w:val="001301A9"/>
    <w:rsid w:val="00130378"/>
    <w:rsid w:val="00130536"/>
    <w:rsid w:val="0013053B"/>
    <w:rsid w:val="00130651"/>
    <w:rsid w:val="00130771"/>
    <w:rsid w:val="001307E4"/>
    <w:rsid w:val="00130BED"/>
    <w:rsid w:val="00130D5F"/>
    <w:rsid w:val="00130DE0"/>
    <w:rsid w:val="00130F6A"/>
    <w:rsid w:val="0013102E"/>
    <w:rsid w:val="001310DE"/>
    <w:rsid w:val="001311AE"/>
    <w:rsid w:val="001311F5"/>
    <w:rsid w:val="0013164F"/>
    <w:rsid w:val="00131707"/>
    <w:rsid w:val="001317A4"/>
    <w:rsid w:val="0013195C"/>
    <w:rsid w:val="00131A16"/>
    <w:rsid w:val="00131AD3"/>
    <w:rsid w:val="00131B46"/>
    <w:rsid w:val="00131B7F"/>
    <w:rsid w:val="00131BE1"/>
    <w:rsid w:val="00131C71"/>
    <w:rsid w:val="00131C86"/>
    <w:rsid w:val="00131CFF"/>
    <w:rsid w:val="00131E2B"/>
    <w:rsid w:val="001320D0"/>
    <w:rsid w:val="001321DB"/>
    <w:rsid w:val="001321EC"/>
    <w:rsid w:val="00132232"/>
    <w:rsid w:val="0013234D"/>
    <w:rsid w:val="00132351"/>
    <w:rsid w:val="00132484"/>
    <w:rsid w:val="0013248D"/>
    <w:rsid w:val="0013252B"/>
    <w:rsid w:val="00132726"/>
    <w:rsid w:val="00132C58"/>
    <w:rsid w:val="00132CF4"/>
    <w:rsid w:val="0013320D"/>
    <w:rsid w:val="00133216"/>
    <w:rsid w:val="001332A3"/>
    <w:rsid w:val="0013365D"/>
    <w:rsid w:val="00133790"/>
    <w:rsid w:val="0013387E"/>
    <w:rsid w:val="00133915"/>
    <w:rsid w:val="00133C04"/>
    <w:rsid w:val="00133CD4"/>
    <w:rsid w:val="00133EA5"/>
    <w:rsid w:val="00133F12"/>
    <w:rsid w:val="0013401E"/>
    <w:rsid w:val="001340E3"/>
    <w:rsid w:val="0013430C"/>
    <w:rsid w:val="00134929"/>
    <w:rsid w:val="00134BB9"/>
    <w:rsid w:val="00134D59"/>
    <w:rsid w:val="00134EE6"/>
    <w:rsid w:val="00134FA7"/>
    <w:rsid w:val="00134FD1"/>
    <w:rsid w:val="0013510D"/>
    <w:rsid w:val="00135226"/>
    <w:rsid w:val="001353F1"/>
    <w:rsid w:val="001354D6"/>
    <w:rsid w:val="00135625"/>
    <w:rsid w:val="0013564E"/>
    <w:rsid w:val="001356A1"/>
    <w:rsid w:val="00135809"/>
    <w:rsid w:val="0013580B"/>
    <w:rsid w:val="00135899"/>
    <w:rsid w:val="00135A0E"/>
    <w:rsid w:val="00135A8A"/>
    <w:rsid w:val="00135AB1"/>
    <w:rsid w:val="00135E32"/>
    <w:rsid w:val="00135E50"/>
    <w:rsid w:val="001360A9"/>
    <w:rsid w:val="001360B6"/>
    <w:rsid w:val="0013624B"/>
    <w:rsid w:val="00136365"/>
    <w:rsid w:val="00136510"/>
    <w:rsid w:val="0013653E"/>
    <w:rsid w:val="0013695C"/>
    <w:rsid w:val="00136B49"/>
    <w:rsid w:val="00136C5F"/>
    <w:rsid w:val="00136DB8"/>
    <w:rsid w:val="00136E06"/>
    <w:rsid w:val="00136E59"/>
    <w:rsid w:val="00136EA3"/>
    <w:rsid w:val="00136EAB"/>
    <w:rsid w:val="00136ED0"/>
    <w:rsid w:val="00136EEB"/>
    <w:rsid w:val="00136F74"/>
    <w:rsid w:val="0013701B"/>
    <w:rsid w:val="001370BE"/>
    <w:rsid w:val="00137178"/>
    <w:rsid w:val="00137196"/>
    <w:rsid w:val="00137251"/>
    <w:rsid w:val="00137314"/>
    <w:rsid w:val="00137325"/>
    <w:rsid w:val="001373CC"/>
    <w:rsid w:val="00137728"/>
    <w:rsid w:val="00137908"/>
    <w:rsid w:val="001379CB"/>
    <w:rsid w:val="00137A68"/>
    <w:rsid w:val="00137A71"/>
    <w:rsid w:val="00137A92"/>
    <w:rsid w:val="00137A99"/>
    <w:rsid w:val="00137B6D"/>
    <w:rsid w:val="00137BEC"/>
    <w:rsid w:val="00137C71"/>
    <w:rsid w:val="00137CC7"/>
    <w:rsid w:val="00137E20"/>
    <w:rsid w:val="00137EFE"/>
    <w:rsid w:val="00137FE7"/>
    <w:rsid w:val="00140251"/>
    <w:rsid w:val="001402BB"/>
    <w:rsid w:val="00140347"/>
    <w:rsid w:val="001403A5"/>
    <w:rsid w:val="00140405"/>
    <w:rsid w:val="0014049B"/>
    <w:rsid w:val="001408A6"/>
    <w:rsid w:val="001408BB"/>
    <w:rsid w:val="00140AA5"/>
    <w:rsid w:val="00140AE9"/>
    <w:rsid w:val="00140C89"/>
    <w:rsid w:val="00140CE9"/>
    <w:rsid w:val="00140DB0"/>
    <w:rsid w:val="00140E1F"/>
    <w:rsid w:val="00141064"/>
    <w:rsid w:val="00141101"/>
    <w:rsid w:val="0014116E"/>
    <w:rsid w:val="00141226"/>
    <w:rsid w:val="001412D6"/>
    <w:rsid w:val="001415FB"/>
    <w:rsid w:val="001418E7"/>
    <w:rsid w:val="0014196D"/>
    <w:rsid w:val="00141A2B"/>
    <w:rsid w:val="00141AD3"/>
    <w:rsid w:val="00141B3F"/>
    <w:rsid w:val="00141CEC"/>
    <w:rsid w:val="00141DB8"/>
    <w:rsid w:val="00141E13"/>
    <w:rsid w:val="00142079"/>
    <w:rsid w:val="00142142"/>
    <w:rsid w:val="00142304"/>
    <w:rsid w:val="001424AA"/>
    <w:rsid w:val="001425C5"/>
    <w:rsid w:val="0014260C"/>
    <w:rsid w:val="001428A7"/>
    <w:rsid w:val="0014309B"/>
    <w:rsid w:val="001430F4"/>
    <w:rsid w:val="001433AA"/>
    <w:rsid w:val="001433EB"/>
    <w:rsid w:val="0014357E"/>
    <w:rsid w:val="001437D1"/>
    <w:rsid w:val="00143889"/>
    <w:rsid w:val="00143A33"/>
    <w:rsid w:val="00143C8F"/>
    <w:rsid w:val="00143D25"/>
    <w:rsid w:val="00143ECC"/>
    <w:rsid w:val="00143F30"/>
    <w:rsid w:val="00143F80"/>
    <w:rsid w:val="001441AA"/>
    <w:rsid w:val="00144298"/>
    <w:rsid w:val="001442B9"/>
    <w:rsid w:val="001443BE"/>
    <w:rsid w:val="0014444E"/>
    <w:rsid w:val="0014459B"/>
    <w:rsid w:val="00144725"/>
    <w:rsid w:val="001447C6"/>
    <w:rsid w:val="001449A5"/>
    <w:rsid w:val="00144B5B"/>
    <w:rsid w:val="00144BE4"/>
    <w:rsid w:val="00144D41"/>
    <w:rsid w:val="00144E32"/>
    <w:rsid w:val="00144E5D"/>
    <w:rsid w:val="00144E78"/>
    <w:rsid w:val="00144E87"/>
    <w:rsid w:val="00144ECA"/>
    <w:rsid w:val="001450C2"/>
    <w:rsid w:val="001450E7"/>
    <w:rsid w:val="0014522C"/>
    <w:rsid w:val="0014555D"/>
    <w:rsid w:val="001455F9"/>
    <w:rsid w:val="001457F5"/>
    <w:rsid w:val="001457FB"/>
    <w:rsid w:val="00145DA1"/>
    <w:rsid w:val="00145EC0"/>
    <w:rsid w:val="00145FE5"/>
    <w:rsid w:val="0014646A"/>
    <w:rsid w:val="001464C9"/>
    <w:rsid w:val="0014652A"/>
    <w:rsid w:val="0014688D"/>
    <w:rsid w:val="001469A1"/>
    <w:rsid w:val="00146A28"/>
    <w:rsid w:val="00146C93"/>
    <w:rsid w:val="00146D21"/>
    <w:rsid w:val="00146DF4"/>
    <w:rsid w:val="00146EA1"/>
    <w:rsid w:val="00146EE0"/>
    <w:rsid w:val="00146FDD"/>
    <w:rsid w:val="001471B7"/>
    <w:rsid w:val="0014720A"/>
    <w:rsid w:val="001472D9"/>
    <w:rsid w:val="0014732F"/>
    <w:rsid w:val="001473A9"/>
    <w:rsid w:val="001474CA"/>
    <w:rsid w:val="001475D5"/>
    <w:rsid w:val="00147AD1"/>
    <w:rsid w:val="00150044"/>
    <w:rsid w:val="00150179"/>
    <w:rsid w:val="00150196"/>
    <w:rsid w:val="00150382"/>
    <w:rsid w:val="00150848"/>
    <w:rsid w:val="00150889"/>
    <w:rsid w:val="001508A9"/>
    <w:rsid w:val="00150F11"/>
    <w:rsid w:val="0015110F"/>
    <w:rsid w:val="0015128C"/>
    <w:rsid w:val="00151502"/>
    <w:rsid w:val="00151598"/>
    <w:rsid w:val="001516E2"/>
    <w:rsid w:val="001517A6"/>
    <w:rsid w:val="00151B02"/>
    <w:rsid w:val="00151B22"/>
    <w:rsid w:val="00151E8E"/>
    <w:rsid w:val="00151F5F"/>
    <w:rsid w:val="00151FA5"/>
    <w:rsid w:val="00152070"/>
    <w:rsid w:val="00152095"/>
    <w:rsid w:val="001525E0"/>
    <w:rsid w:val="00152605"/>
    <w:rsid w:val="001526A4"/>
    <w:rsid w:val="0015270E"/>
    <w:rsid w:val="001527E0"/>
    <w:rsid w:val="00152959"/>
    <w:rsid w:val="00152C13"/>
    <w:rsid w:val="00152D2A"/>
    <w:rsid w:val="00152D92"/>
    <w:rsid w:val="00153394"/>
    <w:rsid w:val="001534C9"/>
    <w:rsid w:val="00153593"/>
    <w:rsid w:val="001536E4"/>
    <w:rsid w:val="00153736"/>
    <w:rsid w:val="00153797"/>
    <w:rsid w:val="001537EB"/>
    <w:rsid w:val="00153967"/>
    <w:rsid w:val="00153968"/>
    <w:rsid w:val="001539B2"/>
    <w:rsid w:val="00153C43"/>
    <w:rsid w:val="00153D27"/>
    <w:rsid w:val="00153D87"/>
    <w:rsid w:val="00154009"/>
    <w:rsid w:val="0015407D"/>
    <w:rsid w:val="001540C2"/>
    <w:rsid w:val="00154364"/>
    <w:rsid w:val="00154471"/>
    <w:rsid w:val="00154680"/>
    <w:rsid w:val="00154893"/>
    <w:rsid w:val="0015496D"/>
    <w:rsid w:val="00154AD1"/>
    <w:rsid w:val="00154AD9"/>
    <w:rsid w:val="00155081"/>
    <w:rsid w:val="001550E9"/>
    <w:rsid w:val="00155334"/>
    <w:rsid w:val="00155467"/>
    <w:rsid w:val="00155504"/>
    <w:rsid w:val="00155750"/>
    <w:rsid w:val="00155890"/>
    <w:rsid w:val="00155963"/>
    <w:rsid w:val="00155CCC"/>
    <w:rsid w:val="00155CDF"/>
    <w:rsid w:val="00155CE6"/>
    <w:rsid w:val="00155EA8"/>
    <w:rsid w:val="00155ED1"/>
    <w:rsid w:val="0015600F"/>
    <w:rsid w:val="00156043"/>
    <w:rsid w:val="001560A0"/>
    <w:rsid w:val="001560D7"/>
    <w:rsid w:val="001561DC"/>
    <w:rsid w:val="0015624B"/>
    <w:rsid w:val="001563AA"/>
    <w:rsid w:val="00156554"/>
    <w:rsid w:val="001565F2"/>
    <w:rsid w:val="00156648"/>
    <w:rsid w:val="00156890"/>
    <w:rsid w:val="00156A75"/>
    <w:rsid w:val="00156ABD"/>
    <w:rsid w:val="00156D57"/>
    <w:rsid w:val="00156D6E"/>
    <w:rsid w:val="00156F57"/>
    <w:rsid w:val="001571BC"/>
    <w:rsid w:val="0015727E"/>
    <w:rsid w:val="001573E3"/>
    <w:rsid w:val="0015755D"/>
    <w:rsid w:val="001575F7"/>
    <w:rsid w:val="0015764A"/>
    <w:rsid w:val="00157657"/>
    <w:rsid w:val="00157693"/>
    <w:rsid w:val="001576CA"/>
    <w:rsid w:val="00157766"/>
    <w:rsid w:val="0015792D"/>
    <w:rsid w:val="00157998"/>
    <w:rsid w:val="001579F8"/>
    <w:rsid w:val="00157A36"/>
    <w:rsid w:val="00157B5D"/>
    <w:rsid w:val="00157DD5"/>
    <w:rsid w:val="00160034"/>
    <w:rsid w:val="0016008E"/>
    <w:rsid w:val="0016010C"/>
    <w:rsid w:val="00160141"/>
    <w:rsid w:val="00160200"/>
    <w:rsid w:val="0016027B"/>
    <w:rsid w:val="001602EE"/>
    <w:rsid w:val="0016063F"/>
    <w:rsid w:val="0016068E"/>
    <w:rsid w:val="00160694"/>
    <w:rsid w:val="001606F7"/>
    <w:rsid w:val="00160853"/>
    <w:rsid w:val="00160B42"/>
    <w:rsid w:val="00160C07"/>
    <w:rsid w:val="00160C8C"/>
    <w:rsid w:val="00160CEA"/>
    <w:rsid w:val="00160E07"/>
    <w:rsid w:val="00160F96"/>
    <w:rsid w:val="00161068"/>
    <w:rsid w:val="00161071"/>
    <w:rsid w:val="00161158"/>
    <w:rsid w:val="0016127D"/>
    <w:rsid w:val="00161396"/>
    <w:rsid w:val="001613A4"/>
    <w:rsid w:val="00161613"/>
    <w:rsid w:val="00161685"/>
    <w:rsid w:val="0016170B"/>
    <w:rsid w:val="0016182A"/>
    <w:rsid w:val="0016183D"/>
    <w:rsid w:val="001619AA"/>
    <w:rsid w:val="00161A41"/>
    <w:rsid w:val="00161C24"/>
    <w:rsid w:val="00161D31"/>
    <w:rsid w:val="00161FC2"/>
    <w:rsid w:val="00162047"/>
    <w:rsid w:val="00162140"/>
    <w:rsid w:val="001621AF"/>
    <w:rsid w:val="001622D8"/>
    <w:rsid w:val="0016246E"/>
    <w:rsid w:val="00162495"/>
    <w:rsid w:val="001624F6"/>
    <w:rsid w:val="00162764"/>
    <w:rsid w:val="0016285D"/>
    <w:rsid w:val="0016287D"/>
    <w:rsid w:val="00162883"/>
    <w:rsid w:val="001628AC"/>
    <w:rsid w:val="00162A67"/>
    <w:rsid w:val="00162BAC"/>
    <w:rsid w:val="00162CC4"/>
    <w:rsid w:val="00162DF0"/>
    <w:rsid w:val="00162E15"/>
    <w:rsid w:val="00162E18"/>
    <w:rsid w:val="00162E1C"/>
    <w:rsid w:val="00162E51"/>
    <w:rsid w:val="00163120"/>
    <w:rsid w:val="00163333"/>
    <w:rsid w:val="0016336B"/>
    <w:rsid w:val="00163375"/>
    <w:rsid w:val="0016345C"/>
    <w:rsid w:val="00163810"/>
    <w:rsid w:val="00163B57"/>
    <w:rsid w:val="00163C31"/>
    <w:rsid w:val="00163D4F"/>
    <w:rsid w:val="00163D6E"/>
    <w:rsid w:val="00163E09"/>
    <w:rsid w:val="00164362"/>
    <w:rsid w:val="001645E6"/>
    <w:rsid w:val="001646C7"/>
    <w:rsid w:val="00164780"/>
    <w:rsid w:val="00164785"/>
    <w:rsid w:val="00164953"/>
    <w:rsid w:val="00164A97"/>
    <w:rsid w:val="00164EC2"/>
    <w:rsid w:val="00164F24"/>
    <w:rsid w:val="001651D2"/>
    <w:rsid w:val="00165600"/>
    <w:rsid w:val="00165699"/>
    <w:rsid w:val="001657F8"/>
    <w:rsid w:val="00165962"/>
    <w:rsid w:val="001659D4"/>
    <w:rsid w:val="00165C96"/>
    <w:rsid w:val="00165CA1"/>
    <w:rsid w:val="00165CBF"/>
    <w:rsid w:val="00165F47"/>
    <w:rsid w:val="0016604F"/>
    <w:rsid w:val="0016618F"/>
    <w:rsid w:val="001661A1"/>
    <w:rsid w:val="001662F5"/>
    <w:rsid w:val="001664BA"/>
    <w:rsid w:val="00166511"/>
    <w:rsid w:val="00166589"/>
    <w:rsid w:val="00166646"/>
    <w:rsid w:val="001666E1"/>
    <w:rsid w:val="00166881"/>
    <w:rsid w:val="00166A65"/>
    <w:rsid w:val="00166C1E"/>
    <w:rsid w:val="00166F4A"/>
    <w:rsid w:val="00166FC3"/>
    <w:rsid w:val="00167024"/>
    <w:rsid w:val="0016710E"/>
    <w:rsid w:val="00167118"/>
    <w:rsid w:val="001671AF"/>
    <w:rsid w:val="00167375"/>
    <w:rsid w:val="0016737B"/>
    <w:rsid w:val="001673B8"/>
    <w:rsid w:val="00167CA0"/>
    <w:rsid w:val="00167EBE"/>
    <w:rsid w:val="00167F62"/>
    <w:rsid w:val="0017006F"/>
    <w:rsid w:val="001700E9"/>
    <w:rsid w:val="0017014B"/>
    <w:rsid w:val="001701E5"/>
    <w:rsid w:val="001702FF"/>
    <w:rsid w:val="00170302"/>
    <w:rsid w:val="00170424"/>
    <w:rsid w:val="001706CC"/>
    <w:rsid w:val="0017076A"/>
    <w:rsid w:val="00170816"/>
    <w:rsid w:val="001708BD"/>
    <w:rsid w:val="00170A05"/>
    <w:rsid w:val="00170B10"/>
    <w:rsid w:val="00170C0C"/>
    <w:rsid w:val="00170C52"/>
    <w:rsid w:val="00170CA1"/>
    <w:rsid w:val="00170CB2"/>
    <w:rsid w:val="00170CE5"/>
    <w:rsid w:val="00170E53"/>
    <w:rsid w:val="00170E77"/>
    <w:rsid w:val="0017105C"/>
    <w:rsid w:val="00171197"/>
    <w:rsid w:val="001713B1"/>
    <w:rsid w:val="001713FE"/>
    <w:rsid w:val="0017144C"/>
    <w:rsid w:val="001714E3"/>
    <w:rsid w:val="0017156F"/>
    <w:rsid w:val="00171590"/>
    <w:rsid w:val="00171686"/>
    <w:rsid w:val="00171AB4"/>
    <w:rsid w:val="00171B94"/>
    <w:rsid w:val="00171C26"/>
    <w:rsid w:val="00171D58"/>
    <w:rsid w:val="00171F09"/>
    <w:rsid w:val="00172092"/>
    <w:rsid w:val="00172190"/>
    <w:rsid w:val="0017228C"/>
    <w:rsid w:val="00172745"/>
    <w:rsid w:val="00172BA9"/>
    <w:rsid w:val="00172FA0"/>
    <w:rsid w:val="0017345E"/>
    <w:rsid w:val="001734C2"/>
    <w:rsid w:val="00173732"/>
    <w:rsid w:val="0017376B"/>
    <w:rsid w:val="001739B4"/>
    <w:rsid w:val="00173A1F"/>
    <w:rsid w:val="00173D40"/>
    <w:rsid w:val="00173DED"/>
    <w:rsid w:val="00173EF2"/>
    <w:rsid w:val="00173F96"/>
    <w:rsid w:val="00173FE7"/>
    <w:rsid w:val="0017407D"/>
    <w:rsid w:val="0017424F"/>
    <w:rsid w:val="0017446A"/>
    <w:rsid w:val="001744E3"/>
    <w:rsid w:val="00174563"/>
    <w:rsid w:val="001745B5"/>
    <w:rsid w:val="001749DF"/>
    <w:rsid w:val="001749E9"/>
    <w:rsid w:val="00174A64"/>
    <w:rsid w:val="00174A91"/>
    <w:rsid w:val="00174B9A"/>
    <w:rsid w:val="00174BFD"/>
    <w:rsid w:val="00174CE5"/>
    <w:rsid w:val="00174FBB"/>
    <w:rsid w:val="00175069"/>
    <w:rsid w:val="001751E6"/>
    <w:rsid w:val="0017532B"/>
    <w:rsid w:val="0017536A"/>
    <w:rsid w:val="001753EE"/>
    <w:rsid w:val="00175505"/>
    <w:rsid w:val="0017559B"/>
    <w:rsid w:val="001755B4"/>
    <w:rsid w:val="001758EB"/>
    <w:rsid w:val="00175B00"/>
    <w:rsid w:val="00175CFF"/>
    <w:rsid w:val="00175ECE"/>
    <w:rsid w:val="00176024"/>
    <w:rsid w:val="00176298"/>
    <w:rsid w:val="001762C7"/>
    <w:rsid w:val="0017632C"/>
    <w:rsid w:val="00176332"/>
    <w:rsid w:val="001763CC"/>
    <w:rsid w:val="001765EA"/>
    <w:rsid w:val="00176AD0"/>
    <w:rsid w:val="00176BE6"/>
    <w:rsid w:val="00176C7C"/>
    <w:rsid w:val="00176C86"/>
    <w:rsid w:val="00176F22"/>
    <w:rsid w:val="00177212"/>
    <w:rsid w:val="00177378"/>
    <w:rsid w:val="0017761F"/>
    <w:rsid w:val="00177713"/>
    <w:rsid w:val="0017777A"/>
    <w:rsid w:val="001777B4"/>
    <w:rsid w:val="0017789A"/>
    <w:rsid w:val="00177C39"/>
    <w:rsid w:val="00177CDA"/>
    <w:rsid w:val="00177EA3"/>
    <w:rsid w:val="00177F27"/>
    <w:rsid w:val="00180151"/>
    <w:rsid w:val="00180684"/>
    <w:rsid w:val="00180B2C"/>
    <w:rsid w:val="00180CFF"/>
    <w:rsid w:val="00180E05"/>
    <w:rsid w:val="00180ED6"/>
    <w:rsid w:val="001810A4"/>
    <w:rsid w:val="00181538"/>
    <w:rsid w:val="00181714"/>
    <w:rsid w:val="001820B6"/>
    <w:rsid w:val="001820F2"/>
    <w:rsid w:val="001821D4"/>
    <w:rsid w:val="0018228C"/>
    <w:rsid w:val="001822A9"/>
    <w:rsid w:val="00182480"/>
    <w:rsid w:val="00182551"/>
    <w:rsid w:val="0018264F"/>
    <w:rsid w:val="0018267C"/>
    <w:rsid w:val="00182AEC"/>
    <w:rsid w:val="00182B55"/>
    <w:rsid w:val="00182BDD"/>
    <w:rsid w:val="00182CCC"/>
    <w:rsid w:val="00182CD2"/>
    <w:rsid w:val="00182D9F"/>
    <w:rsid w:val="00182E0D"/>
    <w:rsid w:val="0018312F"/>
    <w:rsid w:val="00183245"/>
    <w:rsid w:val="0018327F"/>
    <w:rsid w:val="0018329C"/>
    <w:rsid w:val="00183397"/>
    <w:rsid w:val="001833B6"/>
    <w:rsid w:val="00183821"/>
    <w:rsid w:val="001838BD"/>
    <w:rsid w:val="001839F7"/>
    <w:rsid w:val="00183B84"/>
    <w:rsid w:val="00183D95"/>
    <w:rsid w:val="00183E6E"/>
    <w:rsid w:val="00183F0E"/>
    <w:rsid w:val="00183FFF"/>
    <w:rsid w:val="00184085"/>
    <w:rsid w:val="00184345"/>
    <w:rsid w:val="0018439A"/>
    <w:rsid w:val="00184404"/>
    <w:rsid w:val="00184700"/>
    <w:rsid w:val="00184726"/>
    <w:rsid w:val="00184824"/>
    <w:rsid w:val="001848A6"/>
    <w:rsid w:val="001848F1"/>
    <w:rsid w:val="00184A2B"/>
    <w:rsid w:val="00184D07"/>
    <w:rsid w:val="00184E64"/>
    <w:rsid w:val="00184F1F"/>
    <w:rsid w:val="00184F49"/>
    <w:rsid w:val="00184FEA"/>
    <w:rsid w:val="00185194"/>
    <w:rsid w:val="00185311"/>
    <w:rsid w:val="001853F4"/>
    <w:rsid w:val="00185500"/>
    <w:rsid w:val="0018570B"/>
    <w:rsid w:val="001857CF"/>
    <w:rsid w:val="001859D1"/>
    <w:rsid w:val="001859DE"/>
    <w:rsid w:val="00185A0B"/>
    <w:rsid w:val="00185E4E"/>
    <w:rsid w:val="00185EAA"/>
    <w:rsid w:val="00186187"/>
    <w:rsid w:val="001866F1"/>
    <w:rsid w:val="0018679B"/>
    <w:rsid w:val="001867B1"/>
    <w:rsid w:val="00186813"/>
    <w:rsid w:val="00186856"/>
    <w:rsid w:val="00186AF7"/>
    <w:rsid w:val="00186B29"/>
    <w:rsid w:val="00186D0D"/>
    <w:rsid w:val="00186D4E"/>
    <w:rsid w:val="00186FEC"/>
    <w:rsid w:val="0018715E"/>
    <w:rsid w:val="001871BA"/>
    <w:rsid w:val="001872E4"/>
    <w:rsid w:val="0018772E"/>
    <w:rsid w:val="001877C1"/>
    <w:rsid w:val="00187850"/>
    <w:rsid w:val="00187AF7"/>
    <w:rsid w:val="00187BBB"/>
    <w:rsid w:val="00187DBB"/>
    <w:rsid w:val="00187EB0"/>
    <w:rsid w:val="0019000B"/>
    <w:rsid w:val="001900FD"/>
    <w:rsid w:val="00190190"/>
    <w:rsid w:val="001901C6"/>
    <w:rsid w:val="0019034D"/>
    <w:rsid w:val="0019050C"/>
    <w:rsid w:val="00190521"/>
    <w:rsid w:val="00190AB4"/>
    <w:rsid w:val="00190B8F"/>
    <w:rsid w:val="00190C7C"/>
    <w:rsid w:val="00190D1F"/>
    <w:rsid w:val="00190DDE"/>
    <w:rsid w:val="00190EEC"/>
    <w:rsid w:val="00191085"/>
    <w:rsid w:val="001911EF"/>
    <w:rsid w:val="001913B4"/>
    <w:rsid w:val="00191459"/>
    <w:rsid w:val="00191525"/>
    <w:rsid w:val="0019157D"/>
    <w:rsid w:val="001916AB"/>
    <w:rsid w:val="001918A6"/>
    <w:rsid w:val="00191935"/>
    <w:rsid w:val="00191971"/>
    <w:rsid w:val="00191977"/>
    <w:rsid w:val="00191A7B"/>
    <w:rsid w:val="00191B9F"/>
    <w:rsid w:val="00191E27"/>
    <w:rsid w:val="00191F08"/>
    <w:rsid w:val="00192393"/>
    <w:rsid w:val="001924DB"/>
    <w:rsid w:val="001926A8"/>
    <w:rsid w:val="00192786"/>
    <w:rsid w:val="00192819"/>
    <w:rsid w:val="001928D0"/>
    <w:rsid w:val="00192A6B"/>
    <w:rsid w:val="00192E72"/>
    <w:rsid w:val="00192E94"/>
    <w:rsid w:val="001930D7"/>
    <w:rsid w:val="0019310A"/>
    <w:rsid w:val="00193260"/>
    <w:rsid w:val="00193365"/>
    <w:rsid w:val="00193493"/>
    <w:rsid w:val="001937CF"/>
    <w:rsid w:val="001939AB"/>
    <w:rsid w:val="00193ADD"/>
    <w:rsid w:val="00193BC0"/>
    <w:rsid w:val="00193C66"/>
    <w:rsid w:val="00193E07"/>
    <w:rsid w:val="00193E17"/>
    <w:rsid w:val="001940FB"/>
    <w:rsid w:val="00194260"/>
    <w:rsid w:val="001942B8"/>
    <w:rsid w:val="001945EE"/>
    <w:rsid w:val="00194619"/>
    <w:rsid w:val="001946DA"/>
    <w:rsid w:val="001946EB"/>
    <w:rsid w:val="0019470B"/>
    <w:rsid w:val="001947B3"/>
    <w:rsid w:val="001947E7"/>
    <w:rsid w:val="0019497E"/>
    <w:rsid w:val="00194B5D"/>
    <w:rsid w:val="00194BBD"/>
    <w:rsid w:val="00194DA3"/>
    <w:rsid w:val="00194F31"/>
    <w:rsid w:val="00194FEF"/>
    <w:rsid w:val="00195369"/>
    <w:rsid w:val="001953FF"/>
    <w:rsid w:val="001954A1"/>
    <w:rsid w:val="001955A0"/>
    <w:rsid w:val="00195690"/>
    <w:rsid w:val="001956E5"/>
    <w:rsid w:val="00195733"/>
    <w:rsid w:val="001958EA"/>
    <w:rsid w:val="00195C70"/>
    <w:rsid w:val="00195C89"/>
    <w:rsid w:val="00195D6D"/>
    <w:rsid w:val="00195E96"/>
    <w:rsid w:val="00195F75"/>
    <w:rsid w:val="0019631A"/>
    <w:rsid w:val="001963E8"/>
    <w:rsid w:val="00196502"/>
    <w:rsid w:val="0019655E"/>
    <w:rsid w:val="00196825"/>
    <w:rsid w:val="00196984"/>
    <w:rsid w:val="00196A12"/>
    <w:rsid w:val="00196A91"/>
    <w:rsid w:val="00196C9B"/>
    <w:rsid w:val="00196DEB"/>
    <w:rsid w:val="00197070"/>
    <w:rsid w:val="0019712D"/>
    <w:rsid w:val="001972FC"/>
    <w:rsid w:val="00197364"/>
    <w:rsid w:val="001973CE"/>
    <w:rsid w:val="00197414"/>
    <w:rsid w:val="001976B7"/>
    <w:rsid w:val="001976D8"/>
    <w:rsid w:val="00197707"/>
    <w:rsid w:val="00197797"/>
    <w:rsid w:val="001978EB"/>
    <w:rsid w:val="00197C25"/>
    <w:rsid w:val="00197DBF"/>
    <w:rsid w:val="00197E2F"/>
    <w:rsid w:val="001A001E"/>
    <w:rsid w:val="001A01A6"/>
    <w:rsid w:val="001A01E5"/>
    <w:rsid w:val="001A0464"/>
    <w:rsid w:val="001A04CB"/>
    <w:rsid w:val="001A052B"/>
    <w:rsid w:val="001A0534"/>
    <w:rsid w:val="001A0636"/>
    <w:rsid w:val="001A087B"/>
    <w:rsid w:val="001A0907"/>
    <w:rsid w:val="001A0960"/>
    <w:rsid w:val="001A0B6D"/>
    <w:rsid w:val="001A0B80"/>
    <w:rsid w:val="001A0C03"/>
    <w:rsid w:val="001A0D4B"/>
    <w:rsid w:val="001A1187"/>
    <w:rsid w:val="001A120A"/>
    <w:rsid w:val="001A12DB"/>
    <w:rsid w:val="001A13A8"/>
    <w:rsid w:val="001A1547"/>
    <w:rsid w:val="001A1751"/>
    <w:rsid w:val="001A19A3"/>
    <w:rsid w:val="001A1CE1"/>
    <w:rsid w:val="001A1DA1"/>
    <w:rsid w:val="001A1EC4"/>
    <w:rsid w:val="001A1F34"/>
    <w:rsid w:val="001A2309"/>
    <w:rsid w:val="001A2462"/>
    <w:rsid w:val="001A2481"/>
    <w:rsid w:val="001A25FA"/>
    <w:rsid w:val="001A27F4"/>
    <w:rsid w:val="001A2965"/>
    <w:rsid w:val="001A2A11"/>
    <w:rsid w:val="001A2B34"/>
    <w:rsid w:val="001A2C36"/>
    <w:rsid w:val="001A2DED"/>
    <w:rsid w:val="001A2FA6"/>
    <w:rsid w:val="001A2FC2"/>
    <w:rsid w:val="001A2FFF"/>
    <w:rsid w:val="001A302A"/>
    <w:rsid w:val="001A3041"/>
    <w:rsid w:val="001A3131"/>
    <w:rsid w:val="001A34AB"/>
    <w:rsid w:val="001A38B1"/>
    <w:rsid w:val="001A3A38"/>
    <w:rsid w:val="001A3E22"/>
    <w:rsid w:val="001A3ED3"/>
    <w:rsid w:val="001A3F74"/>
    <w:rsid w:val="001A40CE"/>
    <w:rsid w:val="001A43DA"/>
    <w:rsid w:val="001A4685"/>
    <w:rsid w:val="001A46D7"/>
    <w:rsid w:val="001A47A7"/>
    <w:rsid w:val="001A4846"/>
    <w:rsid w:val="001A4858"/>
    <w:rsid w:val="001A4931"/>
    <w:rsid w:val="001A49C8"/>
    <w:rsid w:val="001A4C2D"/>
    <w:rsid w:val="001A4C3F"/>
    <w:rsid w:val="001A4E3A"/>
    <w:rsid w:val="001A4E95"/>
    <w:rsid w:val="001A4F6A"/>
    <w:rsid w:val="001A4FB7"/>
    <w:rsid w:val="001A5381"/>
    <w:rsid w:val="001A5419"/>
    <w:rsid w:val="001A54AC"/>
    <w:rsid w:val="001A5654"/>
    <w:rsid w:val="001A56FF"/>
    <w:rsid w:val="001A577F"/>
    <w:rsid w:val="001A579A"/>
    <w:rsid w:val="001A57DD"/>
    <w:rsid w:val="001A591C"/>
    <w:rsid w:val="001A593E"/>
    <w:rsid w:val="001A5947"/>
    <w:rsid w:val="001A59BF"/>
    <w:rsid w:val="001A5A2B"/>
    <w:rsid w:val="001A5BF9"/>
    <w:rsid w:val="001A5EA7"/>
    <w:rsid w:val="001A5F4B"/>
    <w:rsid w:val="001A612C"/>
    <w:rsid w:val="001A6258"/>
    <w:rsid w:val="001A6301"/>
    <w:rsid w:val="001A6753"/>
    <w:rsid w:val="001A67A3"/>
    <w:rsid w:val="001A67F6"/>
    <w:rsid w:val="001A686A"/>
    <w:rsid w:val="001A6BFE"/>
    <w:rsid w:val="001A6C15"/>
    <w:rsid w:val="001A6C35"/>
    <w:rsid w:val="001A6D29"/>
    <w:rsid w:val="001A6E00"/>
    <w:rsid w:val="001A6E3C"/>
    <w:rsid w:val="001A6EEF"/>
    <w:rsid w:val="001A6F43"/>
    <w:rsid w:val="001A70DC"/>
    <w:rsid w:val="001A74DB"/>
    <w:rsid w:val="001A74F5"/>
    <w:rsid w:val="001A754D"/>
    <w:rsid w:val="001A7834"/>
    <w:rsid w:val="001A783C"/>
    <w:rsid w:val="001A7A91"/>
    <w:rsid w:val="001A7AF9"/>
    <w:rsid w:val="001A7D6E"/>
    <w:rsid w:val="001A7DDB"/>
    <w:rsid w:val="001A7E2F"/>
    <w:rsid w:val="001A7E61"/>
    <w:rsid w:val="001A7EE9"/>
    <w:rsid w:val="001B002E"/>
    <w:rsid w:val="001B0070"/>
    <w:rsid w:val="001B01B0"/>
    <w:rsid w:val="001B0223"/>
    <w:rsid w:val="001B02FB"/>
    <w:rsid w:val="001B031D"/>
    <w:rsid w:val="001B032D"/>
    <w:rsid w:val="001B052B"/>
    <w:rsid w:val="001B0585"/>
    <w:rsid w:val="001B05AA"/>
    <w:rsid w:val="001B0617"/>
    <w:rsid w:val="001B068E"/>
    <w:rsid w:val="001B06FF"/>
    <w:rsid w:val="001B0C3D"/>
    <w:rsid w:val="001B0C48"/>
    <w:rsid w:val="001B0E28"/>
    <w:rsid w:val="001B0EAC"/>
    <w:rsid w:val="001B134B"/>
    <w:rsid w:val="001B1547"/>
    <w:rsid w:val="001B17DE"/>
    <w:rsid w:val="001B1966"/>
    <w:rsid w:val="001B19F6"/>
    <w:rsid w:val="001B1A1D"/>
    <w:rsid w:val="001B1AE7"/>
    <w:rsid w:val="001B1C07"/>
    <w:rsid w:val="001B1D23"/>
    <w:rsid w:val="001B2006"/>
    <w:rsid w:val="001B213C"/>
    <w:rsid w:val="001B225A"/>
    <w:rsid w:val="001B2560"/>
    <w:rsid w:val="001B25B1"/>
    <w:rsid w:val="001B2621"/>
    <w:rsid w:val="001B2850"/>
    <w:rsid w:val="001B2892"/>
    <w:rsid w:val="001B2B37"/>
    <w:rsid w:val="001B2B9B"/>
    <w:rsid w:val="001B2F0D"/>
    <w:rsid w:val="001B2FA9"/>
    <w:rsid w:val="001B328B"/>
    <w:rsid w:val="001B37F6"/>
    <w:rsid w:val="001B3835"/>
    <w:rsid w:val="001B3974"/>
    <w:rsid w:val="001B3A9B"/>
    <w:rsid w:val="001B3B5F"/>
    <w:rsid w:val="001B3DC9"/>
    <w:rsid w:val="001B3FAF"/>
    <w:rsid w:val="001B4195"/>
    <w:rsid w:val="001B41F5"/>
    <w:rsid w:val="001B4262"/>
    <w:rsid w:val="001B4526"/>
    <w:rsid w:val="001B4C3B"/>
    <w:rsid w:val="001B4C47"/>
    <w:rsid w:val="001B4DE5"/>
    <w:rsid w:val="001B504B"/>
    <w:rsid w:val="001B50F2"/>
    <w:rsid w:val="001B51BC"/>
    <w:rsid w:val="001B525A"/>
    <w:rsid w:val="001B52E3"/>
    <w:rsid w:val="001B5483"/>
    <w:rsid w:val="001B557E"/>
    <w:rsid w:val="001B5580"/>
    <w:rsid w:val="001B5637"/>
    <w:rsid w:val="001B5855"/>
    <w:rsid w:val="001B5C7C"/>
    <w:rsid w:val="001B5DCF"/>
    <w:rsid w:val="001B5E11"/>
    <w:rsid w:val="001B608F"/>
    <w:rsid w:val="001B62B4"/>
    <w:rsid w:val="001B633B"/>
    <w:rsid w:val="001B6412"/>
    <w:rsid w:val="001B6510"/>
    <w:rsid w:val="001B661D"/>
    <w:rsid w:val="001B6659"/>
    <w:rsid w:val="001B687B"/>
    <w:rsid w:val="001B688B"/>
    <w:rsid w:val="001B68AB"/>
    <w:rsid w:val="001B6AD2"/>
    <w:rsid w:val="001B6BC7"/>
    <w:rsid w:val="001B6DE9"/>
    <w:rsid w:val="001B6FD7"/>
    <w:rsid w:val="001B7165"/>
    <w:rsid w:val="001B717E"/>
    <w:rsid w:val="001B77ED"/>
    <w:rsid w:val="001B77EE"/>
    <w:rsid w:val="001B79D4"/>
    <w:rsid w:val="001B79F5"/>
    <w:rsid w:val="001B7A38"/>
    <w:rsid w:val="001B7A93"/>
    <w:rsid w:val="001B7D9C"/>
    <w:rsid w:val="001C0085"/>
    <w:rsid w:val="001C01BE"/>
    <w:rsid w:val="001C0573"/>
    <w:rsid w:val="001C05B4"/>
    <w:rsid w:val="001C0763"/>
    <w:rsid w:val="001C09A7"/>
    <w:rsid w:val="001C0A11"/>
    <w:rsid w:val="001C0B2E"/>
    <w:rsid w:val="001C0B9D"/>
    <w:rsid w:val="001C0BB8"/>
    <w:rsid w:val="001C0C6E"/>
    <w:rsid w:val="001C0D0B"/>
    <w:rsid w:val="001C0D9A"/>
    <w:rsid w:val="001C0E19"/>
    <w:rsid w:val="001C0F33"/>
    <w:rsid w:val="001C0FFE"/>
    <w:rsid w:val="001C1014"/>
    <w:rsid w:val="001C101A"/>
    <w:rsid w:val="001C1293"/>
    <w:rsid w:val="001C1498"/>
    <w:rsid w:val="001C14EA"/>
    <w:rsid w:val="001C16C9"/>
    <w:rsid w:val="001C171E"/>
    <w:rsid w:val="001C1BAF"/>
    <w:rsid w:val="001C1BC3"/>
    <w:rsid w:val="001C1BD4"/>
    <w:rsid w:val="001C1BF7"/>
    <w:rsid w:val="001C1CB3"/>
    <w:rsid w:val="001C1F7E"/>
    <w:rsid w:val="001C2015"/>
    <w:rsid w:val="001C20D5"/>
    <w:rsid w:val="001C22ED"/>
    <w:rsid w:val="001C2625"/>
    <w:rsid w:val="001C27DE"/>
    <w:rsid w:val="001C2A1A"/>
    <w:rsid w:val="001C2AA9"/>
    <w:rsid w:val="001C2D84"/>
    <w:rsid w:val="001C2E25"/>
    <w:rsid w:val="001C2E80"/>
    <w:rsid w:val="001C30AA"/>
    <w:rsid w:val="001C3166"/>
    <w:rsid w:val="001C323D"/>
    <w:rsid w:val="001C3566"/>
    <w:rsid w:val="001C3607"/>
    <w:rsid w:val="001C3773"/>
    <w:rsid w:val="001C39EA"/>
    <w:rsid w:val="001C3BA3"/>
    <w:rsid w:val="001C3C16"/>
    <w:rsid w:val="001C3F7C"/>
    <w:rsid w:val="001C403F"/>
    <w:rsid w:val="001C40E3"/>
    <w:rsid w:val="001C4141"/>
    <w:rsid w:val="001C415A"/>
    <w:rsid w:val="001C468E"/>
    <w:rsid w:val="001C4786"/>
    <w:rsid w:val="001C4890"/>
    <w:rsid w:val="001C499D"/>
    <w:rsid w:val="001C49EC"/>
    <w:rsid w:val="001C4BFD"/>
    <w:rsid w:val="001C4C1F"/>
    <w:rsid w:val="001C4D9F"/>
    <w:rsid w:val="001C4DF3"/>
    <w:rsid w:val="001C4ECB"/>
    <w:rsid w:val="001C4F0F"/>
    <w:rsid w:val="001C5044"/>
    <w:rsid w:val="001C5193"/>
    <w:rsid w:val="001C5229"/>
    <w:rsid w:val="001C548E"/>
    <w:rsid w:val="001C5492"/>
    <w:rsid w:val="001C5577"/>
    <w:rsid w:val="001C559D"/>
    <w:rsid w:val="001C56DF"/>
    <w:rsid w:val="001C5D44"/>
    <w:rsid w:val="001C5D5B"/>
    <w:rsid w:val="001C5E09"/>
    <w:rsid w:val="001C609A"/>
    <w:rsid w:val="001C6200"/>
    <w:rsid w:val="001C623F"/>
    <w:rsid w:val="001C62A5"/>
    <w:rsid w:val="001C637F"/>
    <w:rsid w:val="001C6636"/>
    <w:rsid w:val="001C66A6"/>
    <w:rsid w:val="001C66BF"/>
    <w:rsid w:val="001C6865"/>
    <w:rsid w:val="001C687F"/>
    <w:rsid w:val="001C68D8"/>
    <w:rsid w:val="001C6ADD"/>
    <w:rsid w:val="001C6B12"/>
    <w:rsid w:val="001C6BF4"/>
    <w:rsid w:val="001C6E0E"/>
    <w:rsid w:val="001C6E55"/>
    <w:rsid w:val="001C6E67"/>
    <w:rsid w:val="001C6FED"/>
    <w:rsid w:val="001C7186"/>
    <w:rsid w:val="001C75B7"/>
    <w:rsid w:val="001C7630"/>
    <w:rsid w:val="001C77BE"/>
    <w:rsid w:val="001C795E"/>
    <w:rsid w:val="001C79AB"/>
    <w:rsid w:val="001C7D91"/>
    <w:rsid w:val="001D01C4"/>
    <w:rsid w:val="001D0344"/>
    <w:rsid w:val="001D0707"/>
    <w:rsid w:val="001D0C63"/>
    <w:rsid w:val="001D0CEC"/>
    <w:rsid w:val="001D0D78"/>
    <w:rsid w:val="001D12BD"/>
    <w:rsid w:val="001D14B6"/>
    <w:rsid w:val="001D15B3"/>
    <w:rsid w:val="001D1668"/>
    <w:rsid w:val="001D1682"/>
    <w:rsid w:val="001D18CA"/>
    <w:rsid w:val="001D1930"/>
    <w:rsid w:val="001D19CC"/>
    <w:rsid w:val="001D1A7C"/>
    <w:rsid w:val="001D1FE2"/>
    <w:rsid w:val="001D20C7"/>
    <w:rsid w:val="001D2293"/>
    <w:rsid w:val="001D2441"/>
    <w:rsid w:val="001D2740"/>
    <w:rsid w:val="001D28C4"/>
    <w:rsid w:val="001D2D56"/>
    <w:rsid w:val="001D2F8E"/>
    <w:rsid w:val="001D2F99"/>
    <w:rsid w:val="001D2FF6"/>
    <w:rsid w:val="001D3121"/>
    <w:rsid w:val="001D31B4"/>
    <w:rsid w:val="001D34A3"/>
    <w:rsid w:val="001D3526"/>
    <w:rsid w:val="001D3737"/>
    <w:rsid w:val="001D3A5B"/>
    <w:rsid w:val="001D3EAD"/>
    <w:rsid w:val="001D3ED2"/>
    <w:rsid w:val="001D3F70"/>
    <w:rsid w:val="001D409B"/>
    <w:rsid w:val="001D41A7"/>
    <w:rsid w:val="001D423E"/>
    <w:rsid w:val="001D44FC"/>
    <w:rsid w:val="001D454F"/>
    <w:rsid w:val="001D4660"/>
    <w:rsid w:val="001D49E0"/>
    <w:rsid w:val="001D4B6F"/>
    <w:rsid w:val="001D4E27"/>
    <w:rsid w:val="001D4E34"/>
    <w:rsid w:val="001D4F22"/>
    <w:rsid w:val="001D50C0"/>
    <w:rsid w:val="001D5397"/>
    <w:rsid w:val="001D5425"/>
    <w:rsid w:val="001D5667"/>
    <w:rsid w:val="001D57A6"/>
    <w:rsid w:val="001D5804"/>
    <w:rsid w:val="001D592F"/>
    <w:rsid w:val="001D5A5A"/>
    <w:rsid w:val="001D5AEA"/>
    <w:rsid w:val="001D5CAE"/>
    <w:rsid w:val="001D5E67"/>
    <w:rsid w:val="001D5E88"/>
    <w:rsid w:val="001D5F63"/>
    <w:rsid w:val="001D600A"/>
    <w:rsid w:val="001D6118"/>
    <w:rsid w:val="001D6221"/>
    <w:rsid w:val="001D62DF"/>
    <w:rsid w:val="001D6468"/>
    <w:rsid w:val="001D64C7"/>
    <w:rsid w:val="001D64C9"/>
    <w:rsid w:val="001D661B"/>
    <w:rsid w:val="001D695C"/>
    <w:rsid w:val="001D6CBA"/>
    <w:rsid w:val="001D6E80"/>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056"/>
    <w:rsid w:val="001E0362"/>
    <w:rsid w:val="001E07D1"/>
    <w:rsid w:val="001E0968"/>
    <w:rsid w:val="001E09AD"/>
    <w:rsid w:val="001E0A22"/>
    <w:rsid w:val="001E0A42"/>
    <w:rsid w:val="001E0C49"/>
    <w:rsid w:val="001E0CEC"/>
    <w:rsid w:val="001E105D"/>
    <w:rsid w:val="001E13FA"/>
    <w:rsid w:val="001E14FF"/>
    <w:rsid w:val="001E1600"/>
    <w:rsid w:val="001E1797"/>
    <w:rsid w:val="001E17D8"/>
    <w:rsid w:val="001E19E5"/>
    <w:rsid w:val="001E1E04"/>
    <w:rsid w:val="001E1E0E"/>
    <w:rsid w:val="001E1E5E"/>
    <w:rsid w:val="001E1E72"/>
    <w:rsid w:val="001E1F43"/>
    <w:rsid w:val="001E20B8"/>
    <w:rsid w:val="001E20FE"/>
    <w:rsid w:val="001E228E"/>
    <w:rsid w:val="001E22FE"/>
    <w:rsid w:val="001E23B3"/>
    <w:rsid w:val="001E2484"/>
    <w:rsid w:val="001E24E2"/>
    <w:rsid w:val="001E29B9"/>
    <w:rsid w:val="001E2A73"/>
    <w:rsid w:val="001E2B85"/>
    <w:rsid w:val="001E2B8C"/>
    <w:rsid w:val="001E2BD7"/>
    <w:rsid w:val="001E2D8F"/>
    <w:rsid w:val="001E2E45"/>
    <w:rsid w:val="001E3028"/>
    <w:rsid w:val="001E309B"/>
    <w:rsid w:val="001E3170"/>
    <w:rsid w:val="001E3253"/>
    <w:rsid w:val="001E32A6"/>
    <w:rsid w:val="001E32CF"/>
    <w:rsid w:val="001E3372"/>
    <w:rsid w:val="001E3433"/>
    <w:rsid w:val="001E36C8"/>
    <w:rsid w:val="001E3731"/>
    <w:rsid w:val="001E3840"/>
    <w:rsid w:val="001E39E2"/>
    <w:rsid w:val="001E3A36"/>
    <w:rsid w:val="001E3C53"/>
    <w:rsid w:val="001E3CCF"/>
    <w:rsid w:val="001E3CD6"/>
    <w:rsid w:val="001E3E22"/>
    <w:rsid w:val="001E3E71"/>
    <w:rsid w:val="001E3E84"/>
    <w:rsid w:val="001E40F5"/>
    <w:rsid w:val="001E41AC"/>
    <w:rsid w:val="001E434F"/>
    <w:rsid w:val="001E44A6"/>
    <w:rsid w:val="001E473F"/>
    <w:rsid w:val="001E4773"/>
    <w:rsid w:val="001E48BF"/>
    <w:rsid w:val="001E4CAE"/>
    <w:rsid w:val="001E4D3A"/>
    <w:rsid w:val="001E4D6D"/>
    <w:rsid w:val="001E4D78"/>
    <w:rsid w:val="001E52E5"/>
    <w:rsid w:val="001E54A8"/>
    <w:rsid w:val="001E562F"/>
    <w:rsid w:val="001E56F2"/>
    <w:rsid w:val="001E56F4"/>
    <w:rsid w:val="001E5784"/>
    <w:rsid w:val="001E58AC"/>
    <w:rsid w:val="001E58CB"/>
    <w:rsid w:val="001E5922"/>
    <w:rsid w:val="001E5B0F"/>
    <w:rsid w:val="001E5B3D"/>
    <w:rsid w:val="001E5D34"/>
    <w:rsid w:val="001E5DBD"/>
    <w:rsid w:val="001E5E75"/>
    <w:rsid w:val="001E61EB"/>
    <w:rsid w:val="001E626D"/>
    <w:rsid w:val="001E638B"/>
    <w:rsid w:val="001E63CA"/>
    <w:rsid w:val="001E65C8"/>
    <w:rsid w:val="001E6698"/>
    <w:rsid w:val="001E67E1"/>
    <w:rsid w:val="001E6B06"/>
    <w:rsid w:val="001E6B59"/>
    <w:rsid w:val="001E6C43"/>
    <w:rsid w:val="001E6DE8"/>
    <w:rsid w:val="001E6DF3"/>
    <w:rsid w:val="001E6ED6"/>
    <w:rsid w:val="001E6EE7"/>
    <w:rsid w:val="001E705F"/>
    <w:rsid w:val="001E7179"/>
    <w:rsid w:val="001E78E0"/>
    <w:rsid w:val="001E79CE"/>
    <w:rsid w:val="001E7AA9"/>
    <w:rsid w:val="001E7BE7"/>
    <w:rsid w:val="001E7DCA"/>
    <w:rsid w:val="001F0107"/>
    <w:rsid w:val="001F0202"/>
    <w:rsid w:val="001F0419"/>
    <w:rsid w:val="001F059B"/>
    <w:rsid w:val="001F06E2"/>
    <w:rsid w:val="001F0883"/>
    <w:rsid w:val="001F088F"/>
    <w:rsid w:val="001F092E"/>
    <w:rsid w:val="001F0997"/>
    <w:rsid w:val="001F0C92"/>
    <w:rsid w:val="001F0CEB"/>
    <w:rsid w:val="001F11D3"/>
    <w:rsid w:val="001F1274"/>
    <w:rsid w:val="001F12A9"/>
    <w:rsid w:val="001F1465"/>
    <w:rsid w:val="001F15F5"/>
    <w:rsid w:val="001F1679"/>
    <w:rsid w:val="001F16E6"/>
    <w:rsid w:val="001F173B"/>
    <w:rsid w:val="001F181D"/>
    <w:rsid w:val="001F1981"/>
    <w:rsid w:val="001F1C93"/>
    <w:rsid w:val="001F1E95"/>
    <w:rsid w:val="001F1EBF"/>
    <w:rsid w:val="001F1FE0"/>
    <w:rsid w:val="001F2086"/>
    <w:rsid w:val="001F21A7"/>
    <w:rsid w:val="001F21EE"/>
    <w:rsid w:val="001F23E4"/>
    <w:rsid w:val="001F255B"/>
    <w:rsid w:val="001F2755"/>
    <w:rsid w:val="001F297A"/>
    <w:rsid w:val="001F2B16"/>
    <w:rsid w:val="001F2BC5"/>
    <w:rsid w:val="001F2CF9"/>
    <w:rsid w:val="001F2D77"/>
    <w:rsid w:val="001F2FA0"/>
    <w:rsid w:val="001F2FA2"/>
    <w:rsid w:val="001F2FA4"/>
    <w:rsid w:val="001F3019"/>
    <w:rsid w:val="001F309A"/>
    <w:rsid w:val="001F3120"/>
    <w:rsid w:val="001F3296"/>
    <w:rsid w:val="001F33E8"/>
    <w:rsid w:val="001F3548"/>
    <w:rsid w:val="001F354B"/>
    <w:rsid w:val="001F354C"/>
    <w:rsid w:val="001F362D"/>
    <w:rsid w:val="001F3673"/>
    <w:rsid w:val="001F3B4B"/>
    <w:rsid w:val="001F4030"/>
    <w:rsid w:val="001F4116"/>
    <w:rsid w:val="001F460D"/>
    <w:rsid w:val="001F4777"/>
    <w:rsid w:val="001F480D"/>
    <w:rsid w:val="001F4845"/>
    <w:rsid w:val="001F4B9A"/>
    <w:rsid w:val="001F4E85"/>
    <w:rsid w:val="001F4F79"/>
    <w:rsid w:val="001F507A"/>
    <w:rsid w:val="001F5144"/>
    <w:rsid w:val="001F52D1"/>
    <w:rsid w:val="001F5501"/>
    <w:rsid w:val="001F587A"/>
    <w:rsid w:val="001F58C8"/>
    <w:rsid w:val="001F5959"/>
    <w:rsid w:val="001F5AD8"/>
    <w:rsid w:val="001F5C13"/>
    <w:rsid w:val="001F5DDC"/>
    <w:rsid w:val="001F6146"/>
    <w:rsid w:val="001F61BB"/>
    <w:rsid w:val="001F6731"/>
    <w:rsid w:val="001F67BD"/>
    <w:rsid w:val="001F6938"/>
    <w:rsid w:val="001F6958"/>
    <w:rsid w:val="001F6C0F"/>
    <w:rsid w:val="001F6DC2"/>
    <w:rsid w:val="001F6F44"/>
    <w:rsid w:val="001F71E6"/>
    <w:rsid w:val="001F725D"/>
    <w:rsid w:val="001F7530"/>
    <w:rsid w:val="001F77C0"/>
    <w:rsid w:val="001F7C59"/>
    <w:rsid w:val="001F7D66"/>
    <w:rsid w:val="001F7DED"/>
    <w:rsid w:val="001F7E6B"/>
    <w:rsid w:val="001F7E71"/>
    <w:rsid w:val="001F7EB8"/>
    <w:rsid w:val="001F7F6D"/>
    <w:rsid w:val="00200046"/>
    <w:rsid w:val="00200192"/>
    <w:rsid w:val="00200249"/>
    <w:rsid w:val="0020037A"/>
    <w:rsid w:val="002005A6"/>
    <w:rsid w:val="00200717"/>
    <w:rsid w:val="002007DA"/>
    <w:rsid w:val="0020086C"/>
    <w:rsid w:val="002008A9"/>
    <w:rsid w:val="00200BB5"/>
    <w:rsid w:val="00200CA3"/>
    <w:rsid w:val="00200ECD"/>
    <w:rsid w:val="00201070"/>
    <w:rsid w:val="0020159E"/>
    <w:rsid w:val="00201AF3"/>
    <w:rsid w:val="00201BDF"/>
    <w:rsid w:val="00201D46"/>
    <w:rsid w:val="00201E03"/>
    <w:rsid w:val="00201E15"/>
    <w:rsid w:val="00201F94"/>
    <w:rsid w:val="00202129"/>
    <w:rsid w:val="00202149"/>
    <w:rsid w:val="00202219"/>
    <w:rsid w:val="0020221E"/>
    <w:rsid w:val="002022AA"/>
    <w:rsid w:val="002023D7"/>
    <w:rsid w:val="00202439"/>
    <w:rsid w:val="002027C7"/>
    <w:rsid w:val="00202979"/>
    <w:rsid w:val="00202986"/>
    <w:rsid w:val="00202AA2"/>
    <w:rsid w:val="00202BE7"/>
    <w:rsid w:val="00202C4B"/>
    <w:rsid w:val="00202DDE"/>
    <w:rsid w:val="00202FED"/>
    <w:rsid w:val="00203135"/>
    <w:rsid w:val="00203199"/>
    <w:rsid w:val="002034FB"/>
    <w:rsid w:val="002036B1"/>
    <w:rsid w:val="002038A8"/>
    <w:rsid w:val="00203905"/>
    <w:rsid w:val="00203939"/>
    <w:rsid w:val="002039F5"/>
    <w:rsid w:val="00203BCC"/>
    <w:rsid w:val="00203D14"/>
    <w:rsid w:val="00203E32"/>
    <w:rsid w:val="00203E36"/>
    <w:rsid w:val="00204004"/>
    <w:rsid w:val="00204028"/>
    <w:rsid w:val="002042A8"/>
    <w:rsid w:val="002043F5"/>
    <w:rsid w:val="0020440A"/>
    <w:rsid w:val="002044ED"/>
    <w:rsid w:val="002046F1"/>
    <w:rsid w:val="0020494F"/>
    <w:rsid w:val="00204981"/>
    <w:rsid w:val="00204A69"/>
    <w:rsid w:val="00204AD5"/>
    <w:rsid w:val="00204B49"/>
    <w:rsid w:val="00204B5F"/>
    <w:rsid w:val="00204BBB"/>
    <w:rsid w:val="00204D31"/>
    <w:rsid w:val="00204E0A"/>
    <w:rsid w:val="00204EAB"/>
    <w:rsid w:val="00205103"/>
    <w:rsid w:val="0020520D"/>
    <w:rsid w:val="0020524D"/>
    <w:rsid w:val="00205368"/>
    <w:rsid w:val="00205428"/>
    <w:rsid w:val="00205459"/>
    <w:rsid w:val="002054B1"/>
    <w:rsid w:val="00205522"/>
    <w:rsid w:val="0020571E"/>
    <w:rsid w:val="0020582F"/>
    <w:rsid w:val="00205BD5"/>
    <w:rsid w:val="00205CF7"/>
    <w:rsid w:val="00205DDA"/>
    <w:rsid w:val="00205EC2"/>
    <w:rsid w:val="00205F5A"/>
    <w:rsid w:val="00205F6B"/>
    <w:rsid w:val="0020603C"/>
    <w:rsid w:val="002060BC"/>
    <w:rsid w:val="00206175"/>
    <w:rsid w:val="002061BE"/>
    <w:rsid w:val="00206429"/>
    <w:rsid w:val="0020645F"/>
    <w:rsid w:val="002065EF"/>
    <w:rsid w:val="00206650"/>
    <w:rsid w:val="00206761"/>
    <w:rsid w:val="002067B9"/>
    <w:rsid w:val="002067D3"/>
    <w:rsid w:val="00206EEF"/>
    <w:rsid w:val="002070B6"/>
    <w:rsid w:val="002071AB"/>
    <w:rsid w:val="002071B2"/>
    <w:rsid w:val="002071CF"/>
    <w:rsid w:val="0020755E"/>
    <w:rsid w:val="002075F0"/>
    <w:rsid w:val="002076C8"/>
    <w:rsid w:val="002077AA"/>
    <w:rsid w:val="002077FD"/>
    <w:rsid w:val="00207B18"/>
    <w:rsid w:val="00207C66"/>
    <w:rsid w:val="00207DE6"/>
    <w:rsid w:val="00210069"/>
    <w:rsid w:val="0021009F"/>
    <w:rsid w:val="0021035E"/>
    <w:rsid w:val="002105CF"/>
    <w:rsid w:val="002107C4"/>
    <w:rsid w:val="00210809"/>
    <w:rsid w:val="00210826"/>
    <w:rsid w:val="00210917"/>
    <w:rsid w:val="00210A44"/>
    <w:rsid w:val="00210C69"/>
    <w:rsid w:val="00210DD1"/>
    <w:rsid w:val="002110F0"/>
    <w:rsid w:val="0021126A"/>
    <w:rsid w:val="002112A5"/>
    <w:rsid w:val="0021138D"/>
    <w:rsid w:val="00211743"/>
    <w:rsid w:val="002117EB"/>
    <w:rsid w:val="0021180A"/>
    <w:rsid w:val="00211815"/>
    <w:rsid w:val="00211A15"/>
    <w:rsid w:val="00211AB8"/>
    <w:rsid w:val="00211B2F"/>
    <w:rsid w:val="00211C8C"/>
    <w:rsid w:val="00211D26"/>
    <w:rsid w:val="00211DDA"/>
    <w:rsid w:val="00211F28"/>
    <w:rsid w:val="00211F7C"/>
    <w:rsid w:val="00211F91"/>
    <w:rsid w:val="00212166"/>
    <w:rsid w:val="00212241"/>
    <w:rsid w:val="0021239A"/>
    <w:rsid w:val="002123A9"/>
    <w:rsid w:val="002125C6"/>
    <w:rsid w:val="00212675"/>
    <w:rsid w:val="00212759"/>
    <w:rsid w:val="00212BB9"/>
    <w:rsid w:val="00212BFB"/>
    <w:rsid w:val="00212D45"/>
    <w:rsid w:val="00212D4B"/>
    <w:rsid w:val="00212DC8"/>
    <w:rsid w:val="00212E46"/>
    <w:rsid w:val="0021310B"/>
    <w:rsid w:val="00213186"/>
    <w:rsid w:val="002132AD"/>
    <w:rsid w:val="0021335A"/>
    <w:rsid w:val="002134A6"/>
    <w:rsid w:val="002134BE"/>
    <w:rsid w:val="002137D7"/>
    <w:rsid w:val="00213A90"/>
    <w:rsid w:val="00213BDC"/>
    <w:rsid w:val="00213C0D"/>
    <w:rsid w:val="00213CBC"/>
    <w:rsid w:val="00213D57"/>
    <w:rsid w:val="00213E3D"/>
    <w:rsid w:val="0021429F"/>
    <w:rsid w:val="0021437B"/>
    <w:rsid w:val="00214487"/>
    <w:rsid w:val="00214517"/>
    <w:rsid w:val="00214619"/>
    <w:rsid w:val="00214872"/>
    <w:rsid w:val="002149FA"/>
    <w:rsid w:val="00214A04"/>
    <w:rsid w:val="00214DFA"/>
    <w:rsid w:val="00214ECA"/>
    <w:rsid w:val="00214FA9"/>
    <w:rsid w:val="00214FD6"/>
    <w:rsid w:val="00215059"/>
    <w:rsid w:val="0021535A"/>
    <w:rsid w:val="002153B2"/>
    <w:rsid w:val="00215409"/>
    <w:rsid w:val="0021562D"/>
    <w:rsid w:val="00215645"/>
    <w:rsid w:val="002156C4"/>
    <w:rsid w:val="002158C1"/>
    <w:rsid w:val="0021595D"/>
    <w:rsid w:val="002159A4"/>
    <w:rsid w:val="00215E46"/>
    <w:rsid w:val="002160B3"/>
    <w:rsid w:val="00216103"/>
    <w:rsid w:val="00216304"/>
    <w:rsid w:val="002163ED"/>
    <w:rsid w:val="002164B4"/>
    <w:rsid w:val="00216551"/>
    <w:rsid w:val="002165FC"/>
    <w:rsid w:val="002166D6"/>
    <w:rsid w:val="002166E5"/>
    <w:rsid w:val="0021699C"/>
    <w:rsid w:val="00216DB3"/>
    <w:rsid w:val="00216F1E"/>
    <w:rsid w:val="00217230"/>
    <w:rsid w:val="00217255"/>
    <w:rsid w:val="002174CB"/>
    <w:rsid w:val="002176BA"/>
    <w:rsid w:val="00217830"/>
    <w:rsid w:val="002179FF"/>
    <w:rsid w:val="00217A62"/>
    <w:rsid w:val="00217A6E"/>
    <w:rsid w:val="00217B07"/>
    <w:rsid w:val="00217C21"/>
    <w:rsid w:val="00217C79"/>
    <w:rsid w:val="00217D27"/>
    <w:rsid w:val="002200C2"/>
    <w:rsid w:val="00220104"/>
    <w:rsid w:val="002201A8"/>
    <w:rsid w:val="002202D4"/>
    <w:rsid w:val="00220586"/>
    <w:rsid w:val="0022064B"/>
    <w:rsid w:val="00220A61"/>
    <w:rsid w:val="00220DE0"/>
    <w:rsid w:val="00220E45"/>
    <w:rsid w:val="0022120C"/>
    <w:rsid w:val="00221217"/>
    <w:rsid w:val="0022178E"/>
    <w:rsid w:val="00221968"/>
    <w:rsid w:val="00221AE8"/>
    <w:rsid w:val="00221B08"/>
    <w:rsid w:val="00221C28"/>
    <w:rsid w:val="00221ED8"/>
    <w:rsid w:val="00221EDD"/>
    <w:rsid w:val="00221F8B"/>
    <w:rsid w:val="00222129"/>
    <w:rsid w:val="00222268"/>
    <w:rsid w:val="00222344"/>
    <w:rsid w:val="0022237D"/>
    <w:rsid w:val="00222380"/>
    <w:rsid w:val="002223D8"/>
    <w:rsid w:val="002224E5"/>
    <w:rsid w:val="002224F6"/>
    <w:rsid w:val="002225B3"/>
    <w:rsid w:val="00222626"/>
    <w:rsid w:val="002226BA"/>
    <w:rsid w:val="002227AA"/>
    <w:rsid w:val="00222819"/>
    <w:rsid w:val="00222852"/>
    <w:rsid w:val="00222AC6"/>
    <w:rsid w:val="00222C43"/>
    <w:rsid w:val="00222CC5"/>
    <w:rsid w:val="00222D1D"/>
    <w:rsid w:val="00222EB3"/>
    <w:rsid w:val="002233C3"/>
    <w:rsid w:val="002234D1"/>
    <w:rsid w:val="00223734"/>
    <w:rsid w:val="002237E1"/>
    <w:rsid w:val="00223974"/>
    <w:rsid w:val="002239EF"/>
    <w:rsid w:val="00223B37"/>
    <w:rsid w:val="00223B84"/>
    <w:rsid w:val="00223EC9"/>
    <w:rsid w:val="00223FD8"/>
    <w:rsid w:val="00223FE1"/>
    <w:rsid w:val="00223FEC"/>
    <w:rsid w:val="00224015"/>
    <w:rsid w:val="00224017"/>
    <w:rsid w:val="00224027"/>
    <w:rsid w:val="002240F7"/>
    <w:rsid w:val="00224344"/>
    <w:rsid w:val="002245BF"/>
    <w:rsid w:val="00224A68"/>
    <w:rsid w:val="00224D04"/>
    <w:rsid w:val="00224E8E"/>
    <w:rsid w:val="00224FD2"/>
    <w:rsid w:val="00225025"/>
    <w:rsid w:val="0022516A"/>
    <w:rsid w:val="00225176"/>
    <w:rsid w:val="0022525D"/>
    <w:rsid w:val="00225469"/>
    <w:rsid w:val="00225535"/>
    <w:rsid w:val="0022557A"/>
    <w:rsid w:val="002257A2"/>
    <w:rsid w:val="0022583C"/>
    <w:rsid w:val="002258D2"/>
    <w:rsid w:val="002259D8"/>
    <w:rsid w:val="00225D6B"/>
    <w:rsid w:val="00225EB3"/>
    <w:rsid w:val="00225EEC"/>
    <w:rsid w:val="00225FB0"/>
    <w:rsid w:val="002260E3"/>
    <w:rsid w:val="00226199"/>
    <w:rsid w:val="00226203"/>
    <w:rsid w:val="002262A8"/>
    <w:rsid w:val="002262C3"/>
    <w:rsid w:val="00226362"/>
    <w:rsid w:val="002264B3"/>
    <w:rsid w:val="002266E3"/>
    <w:rsid w:val="00226932"/>
    <w:rsid w:val="00226B2D"/>
    <w:rsid w:val="00226B98"/>
    <w:rsid w:val="00226F6D"/>
    <w:rsid w:val="00227063"/>
    <w:rsid w:val="002270B3"/>
    <w:rsid w:val="0022719E"/>
    <w:rsid w:val="002272C1"/>
    <w:rsid w:val="002273A7"/>
    <w:rsid w:val="0022767E"/>
    <w:rsid w:val="00227867"/>
    <w:rsid w:val="00227F01"/>
    <w:rsid w:val="00230067"/>
    <w:rsid w:val="00230087"/>
    <w:rsid w:val="002301BA"/>
    <w:rsid w:val="00230244"/>
    <w:rsid w:val="00230452"/>
    <w:rsid w:val="0023051C"/>
    <w:rsid w:val="00230A4E"/>
    <w:rsid w:val="00230A6C"/>
    <w:rsid w:val="00230B0B"/>
    <w:rsid w:val="00230BAC"/>
    <w:rsid w:val="00231118"/>
    <w:rsid w:val="0023119F"/>
    <w:rsid w:val="002312CF"/>
    <w:rsid w:val="0023141B"/>
    <w:rsid w:val="0023150D"/>
    <w:rsid w:val="00231569"/>
    <w:rsid w:val="0023162E"/>
    <w:rsid w:val="00231646"/>
    <w:rsid w:val="00231AAA"/>
    <w:rsid w:val="00231DDF"/>
    <w:rsid w:val="00231F80"/>
    <w:rsid w:val="002320D2"/>
    <w:rsid w:val="002322C9"/>
    <w:rsid w:val="0023250E"/>
    <w:rsid w:val="0023257B"/>
    <w:rsid w:val="00232C82"/>
    <w:rsid w:val="00232D7A"/>
    <w:rsid w:val="00232E72"/>
    <w:rsid w:val="002330E0"/>
    <w:rsid w:val="0023326A"/>
    <w:rsid w:val="00233374"/>
    <w:rsid w:val="0023350F"/>
    <w:rsid w:val="00233552"/>
    <w:rsid w:val="00233585"/>
    <w:rsid w:val="002335FD"/>
    <w:rsid w:val="002336BA"/>
    <w:rsid w:val="002338CF"/>
    <w:rsid w:val="00233D44"/>
    <w:rsid w:val="00233D60"/>
    <w:rsid w:val="00233F77"/>
    <w:rsid w:val="00233FFF"/>
    <w:rsid w:val="0023405A"/>
    <w:rsid w:val="00234178"/>
    <w:rsid w:val="002342DA"/>
    <w:rsid w:val="002346BC"/>
    <w:rsid w:val="0023475E"/>
    <w:rsid w:val="00234953"/>
    <w:rsid w:val="00234ABE"/>
    <w:rsid w:val="00234BF2"/>
    <w:rsid w:val="00234C1E"/>
    <w:rsid w:val="00234EB1"/>
    <w:rsid w:val="00235026"/>
    <w:rsid w:val="00235093"/>
    <w:rsid w:val="002350B9"/>
    <w:rsid w:val="00235206"/>
    <w:rsid w:val="00235272"/>
    <w:rsid w:val="002352D3"/>
    <w:rsid w:val="0023549B"/>
    <w:rsid w:val="002355C0"/>
    <w:rsid w:val="0023571B"/>
    <w:rsid w:val="0023581D"/>
    <w:rsid w:val="00235859"/>
    <w:rsid w:val="002359D5"/>
    <w:rsid w:val="00235CE6"/>
    <w:rsid w:val="0023607B"/>
    <w:rsid w:val="002360C8"/>
    <w:rsid w:val="00236191"/>
    <w:rsid w:val="00236556"/>
    <w:rsid w:val="00236731"/>
    <w:rsid w:val="0023691D"/>
    <w:rsid w:val="00236AA7"/>
    <w:rsid w:val="00236B33"/>
    <w:rsid w:val="00236B5F"/>
    <w:rsid w:val="00236C28"/>
    <w:rsid w:val="00236E42"/>
    <w:rsid w:val="00236E48"/>
    <w:rsid w:val="00236EB9"/>
    <w:rsid w:val="0023703C"/>
    <w:rsid w:val="0023720B"/>
    <w:rsid w:val="0023734B"/>
    <w:rsid w:val="002373B6"/>
    <w:rsid w:val="002373D5"/>
    <w:rsid w:val="00237792"/>
    <w:rsid w:val="002377BC"/>
    <w:rsid w:val="00237816"/>
    <w:rsid w:val="00237973"/>
    <w:rsid w:val="002379BA"/>
    <w:rsid w:val="00237AE0"/>
    <w:rsid w:val="00237BAD"/>
    <w:rsid w:val="00237CAB"/>
    <w:rsid w:val="00237D0F"/>
    <w:rsid w:val="00237E10"/>
    <w:rsid w:val="0024010C"/>
    <w:rsid w:val="002401D4"/>
    <w:rsid w:val="0024020B"/>
    <w:rsid w:val="002403FB"/>
    <w:rsid w:val="002405D7"/>
    <w:rsid w:val="00240613"/>
    <w:rsid w:val="00240677"/>
    <w:rsid w:val="00240710"/>
    <w:rsid w:val="00240851"/>
    <w:rsid w:val="00240B18"/>
    <w:rsid w:val="00240C56"/>
    <w:rsid w:val="00240C85"/>
    <w:rsid w:val="00240D47"/>
    <w:rsid w:val="00240DB2"/>
    <w:rsid w:val="00240DE7"/>
    <w:rsid w:val="00240FE5"/>
    <w:rsid w:val="0024130D"/>
    <w:rsid w:val="0024139B"/>
    <w:rsid w:val="002413E2"/>
    <w:rsid w:val="0024147E"/>
    <w:rsid w:val="00241562"/>
    <w:rsid w:val="002415C4"/>
    <w:rsid w:val="002416F8"/>
    <w:rsid w:val="00241794"/>
    <w:rsid w:val="00241885"/>
    <w:rsid w:val="002418BC"/>
    <w:rsid w:val="002419F1"/>
    <w:rsid w:val="00241AE7"/>
    <w:rsid w:val="00241BF0"/>
    <w:rsid w:val="00241D4D"/>
    <w:rsid w:val="00242067"/>
    <w:rsid w:val="00242302"/>
    <w:rsid w:val="00242452"/>
    <w:rsid w:val="002424A5"/>
    <w:rsid w:val="0024272D"/>
    <w:rsid w:val="002427D4"/>
    <w:rsid w:val="00242845"/>
    <w:rsid w:val="002429B5"/>
    <w:rsid w:val="00242A3B"/>
    <w:rsid w:val="00242B93"/>
    <w:rsid w:val="00242CAC"/>
    <w:rsid w:val="0024330E"/>
    <w:rsid w:val="002433CA"/>
    <w:rsid w:val="002434ED"/>
    <w:rsid w:val="0024361D"/>
    <w:rsid w:val="00243624"/>
    <w:rsid w:val="002436D8"/>
    <w:rsid w:val="002439E4"/>
    <w:rsid w:val="00243CC3"/>
    <w:rsid w:val="00243ED2"/>
    <w:rsid w:val="00243F9F"/>
    <w:rsid w:val="0024410C"/>
    <w:rsid w:val="00244174"/>
    <w:rsid w:val="002441C5"/>
    <w:rsid w:val="002441F1"/>
    <w:rsid w:val="0024421F"/>
    <w:rsid w:val="0024435D"/>
    <w:rsid w:val="00244477"/>
    <w:rsid w:val="002444E7"/>
    <w:rsid w:val="00244568"/>
    <w:rsid w:val="0024456A"/>
    <w:rsid w:val="00244720"/>
    <w:rsid w:val="00244918"/>
    <w:rsid w:val="00244CFD"/>
    <w:rsid w:val="00244CFF"/>
    <w:rsid w:val="00244D17"/>
    <w:rsid w:val="00244DA2"/>
    <w:rsid w:val="00244E13"/>
    <w:rsid w:val="00244F0E"/>
    <w:rsid w:val="00244F32"/>
    <w:rsid w:val="00244FDA"/>
    <w:rsid w:val="00245420"/>
    <w:rsid w:val="0024552C"/>
    <w:rsid w:val="00245562"/>
    <w:rsid w:val="00245615"/>
    <w:rsid w:val="0024568D"/>
    <w:rsid w:val="00245817"/>
    <w:rsid w:val="00245844"/>
    <w:rsid w:val="00245BCC"/>
    <w:rsid w:val="00245D09"/>
    <w:rsid w:val="0024603C"/>
    <w:rsid w:val="0024604B"/>
    <w:rsid w:val="0024615F"/>
    <w:rsid w:val="00246302"/>
    <w:rsid w:val="0024633E"/>
    <w:rsid w:val="00246403"/>
    <w:rsid w:val="00246688"/>
    <w:rsid w:val="002466BF"/>
    <w:rsid w:val="002466D4"/>
    <w:rsid w:val="002466D5"/>
    <w:rsid w:val="00246857"/>
    <w:rsid w:val="002468E9"/>
    <w:rsid w:val="00246B85"/>
    <w:rsid w:val="00246BD1"/>
    <w:rsid w:val="00246BDD"/>
    <w:rsid w:val="00246DE6"/>
    <w:rsid w:val="00246F1A"/>
    <w:rsid w:val="00246FBA"/>
    <w:rsid w:val="002473FD"/>
    <w:rsid w:val="0024751E"/>
    <w:rsid w:val="00247554"/>
    <w:rsid w:val="002476A8"/>
    <w:rsid w:val="002476FB"/>
    <w:rsid w:val="00247728"/>
    <w:rsid w:val="0024789B"/>
    <w:rsid w:val="00247A91"/>
    <w:rsid w:val="00247C33"/>
    <w:rsid w:val="00247C78"/>
    <w:rsid w:val="00247CE3"/>
    <w:rsid w:val="00247CFA"/>
    <w:rsid w:val="00247E97"/>
    <w:rsid w:val="00247F09"/>
    <w:rsid w:val="00247F60"/>
    <w:rsid w:val="00247FDE"/>
    <w:rsid w:val="00247FEF"/>
    <w:rsid w:val="00250117"/>
    <w:rsid w:val="002502A4"/>
    <w:rsid w:val="00250BD8"/>
    <w:rsid w:val="00250FAF"/>
    <w:rsid w:val="002510FC"/>
    <w:rsid w:val="00251195"/>
    <w:rsid w:val="00251211"/>
    <w:rsid w:val="0025122A"/>
    <w:rsid w:val="002512CF"/>
    <w:rsid w:val="00251935"/>
    <w:rsid w:val="00251A9C"/>
    <w:rsid w:val="00251D61"/>
    <w:rsid w:val="00251FA7"/>
    <w:rsid w:val="00252404"/>
    <w:rsid w:val="002524F7"/>
    <w:rsid w:val="0025252A"/>
    <w:rsid w:val="00252564"/>
    <w:rsid w:val="00252716"/>
    <w:rsid w:val="0025277A"/>
    <w:rsid w:val="00252782"/>
    <w:rsid w:val="00252917"/>
    <w:rsid w:val="00252ABB"/>
    <w:rsid w:val="00252DED"/>
    <w:rsid w:val="00253117"/>
    <w:rsid w:val="0025323F"/>
    <w:rsid w:val="002534CB"/>
    <w:rsid w:val="0025354E"/>
    <w:rsid w:val="00253596"/>
    <w:rsid w:val="002536B2"/>
    <w:rsid w:val="002536B3"/>
    <w:rsid w:val="0025378B"/>
    <w:rsid w:val="00253799"/>
    <w:rsid w:val="002538D1"/>
    <w:rsid w:val="0025392A"/>
    <w:rsid w:val="00253AC1"/>
    <w:rsid w:val="00253C29"/>
    <w:rsid w:val="00253DB4"/>
    <w:rsid w:val="00253E01"/>
    <w:rsid w:val="00254014"/>
    <w:rsid w:val="00254064"/>
    <w:rsid w:val="0025412B"/>
    <w:rsid w:val="002543F0"/>
    <w:rsid w:val="00254410"/>
    <w:rsid w:val="00254670"/>
    <w:rsid w:val="002546E5"/>
    <w:rsid w:val="002548CF"/>
    <w:rsid w:val="00254946"/>
    <w:rsid w:val="00254965"/>
    <w:rsid w:val="00254CBA"/>
    <w:rsid w:val="00254DBB"/>
    <w:rsid w:val="00254EEA"/>
    <w:rsid w:val="00255082"/>
    <w:rsid w:val="00255437"/>
    <w:rsid w:val="00255580"/>
    <w:rsid w:val="002555AA"/>
    <w:rsid w:val="002555D2"/>
    <w:rsid w:val="00255940"/>
    <w:rsid w:val="002559F1"/>
    <w:rsid w:val="00255BEF"/>
    <w:rsid w:val="00255C8D"/>
    <w:rsid w:val="00255CC6"/>
    <w:rsid w:val="00255D8B"/>
    <w:rsid w:val="00255DB8"/>
    <w:rsid w:val="002564C0"/>
    <w:rsid w:val="002564DF"/>
    <w:rsid w:val="00256A60"/>
    <w:rsid w:val="00256B29"/>
    <w:rsid w:val="00256B52"/>
    <w:rsid w:val="00256C3F"/>
    <w:rsid w:val="00256D14"/>
    <w:rsid w:val="00256D80"/>
    <w:rsid w:val="00256DA5"/>
    <w:rsid w:val="00256DFA"/>
    <w:rsid w:val="00257066"/>
    <w:rsid w:val="0025708F"/>
    <w:rsid w:val="002570A0"/>
    <w:rsid w:val="002576CD"/>
    <w:rsid w:val="00257724"/>
    <w:rsid w:val="00257766"/>
    <w:rsid w:val="00257919"/>
    <w:rsid w:val="00257923"/>
    <w:rsid w:val="00257A0E"/>
    <w:rsid w:val="00257C91"/>
    <w:rsid w:val="00257E92"/>
    <w:rsid w:val="00260075"/>
    <w:rsid w:val="002601CD"/>
    <w:rsid w:val="00260226"/>
    <w:rsid w:val="0026042C"/>
    <w:rsid w:val="0026071B"/>
    <w:rsid w:val="0026074F"/>
    <w:rsid w:val="0026084D"/>
    <w:rsid w:val="0026088B"/>
    <w:rsid w:val="00260A29"/>
    <w:rsid w:val="00260B74"/>
    <w:rsid w:val="00260B84"/>
    <w:rsid w:val="00260B8F"/>
    <w:rsid w:val="00260D51"/>
    <w:rsid w:val="00261391"/>
    <w:rsid w:val="002615EB"/>
    <w:rsid w:val="00261886"/>
    <w:rsid w:val="00261948"/>
    <w:rsid w:val="00261B02"/>
    <w:rsid w:val="00261CDB"/>
    <w:rsid w:val="00261DE8"/>
    <w:rsid w:val="00261E65"/>
    <w:rsid w:val="0026201A"/>
    <w:rsid w:val="002621A7"/>
    <w:rsid w:val="00262214"/>
    <w:rsid w:val="00262241"/>
    <w:rsid w:val="0026263A"/>
    <w:rsid w:val="0026264C"/>
    <w:rsid w:val="00262AB6"/>
    <w:rsid w:val="00262AE5"/>
    <w:rsid w:val="00262AED"/>
    <w:rsid w:val="00262BEE"/>
    <w:rsid w:val="002630E7"/>
    <w:rsid w:val="002631F3"/>
    <w:rsid w:val="002633D4"/>
    <w:rsid w:val="0026367E"/>
    <w:rsid w:val="00263766"/>
    <w:rsid w:val="00263786"/>
    <w:rsid w:val="002638C6"/>
    <w:rsid w:val="00263ACC"/>
    <w:rsid w:val="00263BDF"/>
    <w:rsid w:val="00263C73"/>
    <w:rsid w:val="00263F0A"/>
    <w:rsid w:val="00263F0E"/>
    <w:rsid w:val="00264036"/>
    <w:rsid w:val="002641E2"/>
    <w:rsid w:val="002642A7"/>
    <w:rsid w:val="002644FB"/>
    <w:rsid w:val="002646C2"/>
    <w:rsid w:val="00264749"/>
    <w:rsid w:val="00264B50"/>
    <w:rsid w:val="00264D39"/>
    <w:rsid w:val="00264E4A"/>
    <w:rsid w:val="00264F06"/>
    <w:rsid w:val="0026501A"/>
    <w:rsid w:val="00265238"/>
    <w:rsid w:val="00265406"/>
    <w:rsid w:val="002654D1"/>
    <w:rsid w:val="0026552D"/>
    <w:rsid w:val="0026553B"/>
    <w:rsid w:val="00265639"/>
    <w:rsid w:val="002656F2"/>
    <w:rsid w:val="00265879"/>
    <w:rsid w:val="00265906"/>
    <w:rsid w:val="00265DC2"/>
    <w:rsid w:val="00265EC5"/>
    <w:rsid w:val="00265EFF"/>
    <w:rsid w:val="00265FB8"/>
    <w:rsid w:val="00265FE0"/>
    <w:rsid w:val="00265FEA"/>
    <w:rsid w:val="0026611B"/>
    <w:rsid w:val="002662AB"/>
    <w:rsid w:val="00266468"/>
    <w:rsid w:val="002666BD"/>
    <w:rsid w:val="002669F9"/>
    <w:rsid w:val="00266A1F"/>
    <w:rsid w:val="00266DAA"/>
    <w:rsid w:val="002671F8"/>
    <w:rsid w:val="002672A7"/>
    <w:rsid w:val="00267443"/>
    <w:rsid w:val="00267609"/>
    <w:rsid w:val="00267812"/>
    <w:rsid w:val="00267889"/>
    <w:rsid w:val="0026790C"/>
    <w:rsid w:val="00267A2E"/>
    <w:rsid w:val="00267AB8"/>
    <w:rsid w:val="00267AC1"/>
    <w:rsid w:val="00267AE5"/>
    <w:rsid w:val="00267C01"/>
    <w:rsid w:val="00267C4B"/>
    <w:rsid w:val="00267D2E"/>
    <w:rsid w:val="002702BE"/>
    <w:rsid w:val="0027032B"/>
    <w:rsid w:val="002706DC"/>
    <w:rsid w:val="00270833"/>
    <w:rsid w:val="00270991"/>
    <w:rsid w:val="00270B7A"/>
    <w:rsid w:val="00270C1C"/>
    <w:rsid w:val="00270C29"/>
    <w:rsid w:val="00270D4D"/>
    <w:rsid w:val="002711FD"/>
    <w:rsid w:val="0027130F"/>
    <w:rsid w:val="00271470"/>
    <w:rsid w:val="0027149B"/>
    <w:rsid w:val="00271501"/>
    <w:rsid w:val="00271562"/>
    <w:rsid w:val="00271590"/>
    <w:rsid w:val="0027164F"/>
    <w:rsid w:val="0027197D"/>
    <w:rsid w:val="002719D6"/>
    <w:rsid w:val="00271A34"/>
    <w:rsid w:val="00271A9C"/>
    <w:rsid w:val="00271C46"/>
    <w:rsid w:val="002720A4"/>
    <w:rsid w:val="002720E0"/>
    <w:rsid w:val="002721A7"/>
    <w:rsid w:val="00272229"/>
    <w:rsid w:val="00272639"/>
    <w:rsid w:val="0027265F"/>
    <w:rsid w:val="0027293D"/>
    <w:rsid w:val="00272B30"/>
    <w:rsid w:val="00272B4A"/>
    <w:rsid w:val="00272B71"/>
    <w:rsid w:val="00272C0D"/>
    <w:rsid w:val="00272D40"/>
    <w:rsid w:val="00272D91"/>
    <w:rsid w:val="00272E4E"/>
    <w:rsid w:val="00272E6A"/>
    <w:rsid w:val="00272EB8"/>
    <w:rsid w:val="0027374A"/>
    <w:rsid w:val="0027387F"/>
    <w:rsid w:val="00273BA5"/>
    <w:rsid w:val="00273CB7"/>
    <w:rsid w:val="00273E42"/>
    <w:rsid w:val="00273E4C"/>
    <w:rsid w:val="00273EA4"/>
    <w:rsid w:val="00273F10"/>
    <w:rsid w:val="00273F71"/>
    <w:rsid w:val="00274144"/>
    <w:rsid w:val="002741E3"/>
    <w:rsid w:val="00274222"/>
    <w:rsid w:val="00274352"/>
    <w:rsid w:val="0027442C"/>
    <w:rsid w:val="0027448D"/>
    <w:rsid w:val="00274494"/>
    <w:rsid w:val="0027453C"/>
    <w:rsid w:val="002745FE"/>
    <w:rsid w:val="00274702"/>
    <w:rsid w:val="0027470F"/>
    <w:rsid w:val="00274750"/>
    <w:rsid w:val="002747CD"/>
    <w:rsid w:val="0027486B"/>
    <w:rsid w:val="0027486C"/>
    <w:rsid w:val="00274EC2"/>
    <w:rsid w:val="0027507B"/>
    <w:rsid w:val="00275175"/>
    <w:rsid w:val="0027517C"/>
    <w:rsid w:val="00275294"/>
    <w:rsid w:val="00275446"/>
    <w:rsid w:val="00275549"/>
    <w:rsid w:val="00275638"/>
    <w:rsid w:val="0027568E"/>
    <w:rsid w:val="002756E9"/>
    <w:rsid w:val="0027581D"/>
    <w:rsid w:val="00275865"/>
    <w:rsid w:val="0027587A"/>
    <w:rsid w:val="00275B32"/>
    <w:rsid w:val="00275C48"/>
    <w:rsid w:val="00275C60"/>
    <w:rsid w:val="00275C86"/>
    <w:rsid w:val="00275CD5"/>
    <w:rsid w:val="00275F48"/>
    <w:rsid w:val="0027600A"/>
    <w:rsid w:val="002760DA"/>
    <w:rsid w:val="0027636F"/>
    <w:rsid w:val="002763F3"/>
    <w:rsid w:val="0027642C"/>
    <w:rsid w:val="002768DE"/>
    <w:rsid w:val="00276A2C"/>
    <w:rsid w:val="00276A93"/>
    <w:rsid w:val="00276AC2"/>
    <w:rsid w:val="00276AD2"/>
    <w:rsid w:val="00276B06"/>
    <w:rsid w:val="00276C43"/>
    <w:rsid w:val="00276DE2"/>
    <w:rsid w:val="0027710D"/>
    <w:rsid w:val="0027739F"/>
    <w:rsid w:val="00277486"/>
    <w:rsid w:val="0027756C"/>
    <w:rsid w:val="00277668"/>
    <w:rsid w:val="002777C1"/>
    <w:rsid w:val="00277996"/>
    <w:rsid w:val="00277B8C"/>
    <w:rsid w:val="00277BB7"/>
    <w:rsid w:val="00277CDA"/>
    <w:rsid w:val="00277D59"/>
    <w:rsid w:val="00277D69"/>
    <w:rsid w:val="00277DEB"/>
    <w:rsid w:val="00280016"/>
    <w:rsid w:val="0028008A"/>
    <w:rsid w:val="002800BF"/>
    <w:rsid w:val="00280184"/>
    <w:rsid w:val="00280490"/>
    <w:rsid w:val="002805CE"/>
    <w:rsid w:val="002806F2"/>
    <w:rsid w:val="0028079E"/>
    <w:rsid w:val="002807AF"/>
    <w:rsid w:val="0028082A"/>
    <w:rsid w:val="002809EA"/>
    <w:rsid w:val="00280C09"/>
    <w:rsid w:val="00280C75"/>
    <w:rsid w:val="002811F9"/>
    <w:rsid w:val="0028142D"/>
    <w:rsid w:val="002814A6"/>
    <w:rsid w:val="002814CD"/>
    <w:rsid w:val="00281564"/>
    <w:rsid w:val="002815BB"/>
    <w:rsid w:val="00281643"/>
    <w:rsid w:val="00281AEE"/>
    <w:rsid w:val="00281C33"/>
    <w:rsid w:val="00281CFB"/>
    <w:rsid w:val="00281D0C"/>
    <w:rsid w:val="00281F73"/>
    <w:rsid w:val="00282050"/>
    <w:rsid w:val="00282203"/>
    <w:rsid w:val="002824F4"/>
    <w:rsid w:val="002825C1"/>
    <w:rsid w:val="002826B6"/>
    <w:rsid w:val="00282866"/>
    <w:rsid w:val="0028298E"/>
    <w:rsid w:val="00282AAB"/>
    <w:rsid w:val="00282CB1"/>
    <w:rsid w:val="00282E0C"/>
    <w:rsid w:val="00282FB2"/>
    <w:rsid w:val="0028305A"/>
    <w:rsid w:val="002831DF"/>
    <w:rsid w:val="002832F0"/>
    <w:rsid w:val="002833F2"/>
    <w:rsid w:val="002834AB"/>
    <w:rsid w:val="002836FB"/>
    <w:rsid w:val="00283948"/>
    <w:rsid w:val="00283A1A"/>
    <w:rsid w:val="00283B76"/>
    <w:rsid w:val="00283D16"/>
    <w:rsid w:val="00283D43"/>
    <w:rsid w:val="00283E88"/>
    <w:rsid w:val="00283F25"/>
    <w:rsid w:val="00284026"/>
    <w:rsid w:val="0028414E"/>
    <w:rsid w:val="002841AE"/>
    <w:rsid w:val="00284258"/>
    <w:rsid w:val="00284829"/>
    <w:rsid w:val="00284A11"/>
    <w:rsid w:val="00284AA0"/>
    <w:rsid w:val="00284AF8"/>
    <w:rsid w:val="00284D61"/>
    <w:rsid w:val="00284F52"/>
    <w:rsid w:val="00284FEA"/>
    <w:rsid w:val="00285092"/>
    <w:rsid w:val="00285388"/>
    <w:rsid w:val="00285445"/>
    <w:rsid w:val="00285702"/>
    <w:rsid w:val="00285947"/>
    <w:rsid w:val="00285B3E"/>
    <w:rsid w:val="00285ED3"/>
    <w:rsid w:val="00285FA4"/>
    <w:rsid w:val="002860B6"/>
    <w:rsid w:val="002861F2"/>
    <w:rsid w:val="00286215"/>
    <w:rsid w:val="0028648C"/>
    <w:rsid w:val="002865E6"/>
    <w:rsid w:val="00286660"/>
    <w:rsid w:val="002866E3"/>
    <w:rsid w:val="00286702"/>
    <w:rsid w:val="002869C3"/>
    <w:rsid w:val="00286C1B"/>
    <w:rsid w:val="00286DD9"/>
    <w:rsid w:val="00286DEB"/>
    <w:rsid w:val="00286E0E"/>
    <w:rsid w:val="00286E8B"/>
    <w:rsid w:val="0028702B"/>
    <w:rsid w:val="002871E8"/>
    <w:rsid w:val="00287230"/>
    <w:rsid w:val="002873F6"/>
    <w:rsid w:val="00287403"/>
    <w:rsid w:val="00287517"/>
    <w:rsid w:val="002877A7"/>
    <w:rsid w:val="00287844"/>
    <w:rsid w:val="002878CE"/>
    <w:rsid w:val="00287A3B"/>
    <w:rsid w:val="00287D7C"/>
    <w:rsid w:val="00287FBF"/>
    <w:rsid w:val="00290151"/>
    <w:rsid w:val="0029040F"/>
    <w:rsid w:val="00290559"/>
    <w:rsid w:val="00290771"/>
    <w:rsid w:val="002907D1"/>
    <w:rsid w:val="00290876"/>
    <w:rsid w:val="00290A68"/>
    <w:rsid w:val="00290B43"/>
    <w:rsid w:val="00290C61"/>
    <w:rsid w:val="00290C87"/>
    <w:rsid w:val="00290C90"/>
    <w:rsid w:val="00290D39"/>
    <w:rsid w:val="00290E5D"/>
    <w:rsid w:val="00290F8C"/>
    <w:rsid w:val="00290F8D"/>
    <w:rsid w:val="00291052"/>
    <w:rsid w:val="002912A8"/>
    <w:rsid w:val="00291587"/>
    <w:rsid w:val="0029160A"/>
    <w:rsid w:val="0029173C"/>
    <w:rsid w:val="0029178B"/>
    <w:rsid w:val="002917B6"/>
    <w:rsid w:val="002917FF"/>
    <w:rsid w:val="002918A7"/>
    <w:rsid w:val="00291900"/>
    <w:rsid w:val="00291F11"/>
    <w:rsid w:val="002920EB"/>
    <w:rsid w:val="00292288"/>
    <w:rsid w:val="00292775"/>
    <w:rsid w:val="002927FA"/>
    <w:rsid w:val="00292800"/>
    <w:rsid w:val="00292826"/>
    <w:rsid w:val="00292991"/>
    <w:rsid w:val="002929DA"/>
    <w:rsid w:val="00292A06"/>
    <w:rsid w:val="00292CBA"/>
    <w:rsid w:val="00292CC2"/>
    <w:rsid w:val="00292DBE"/>
    <w:rsid w:val="00292E78"/>
    <w:rsid w:val="00292F27"/>
    <w:rsid w:val="00293001"/>
    <w:rsid w:val="002930D1"/>
    <w:rsid w:val="0029323A"/>
    <w:rsid w:val="00293549"/>
    <w:rsid w:val="00293625"/>
    <w:rsid w:val="002936CE"/>
    <w:rsid w:val="00293736"/>
    <w:rsid w:val="002938B3"/>
    <w:rsid w:val="002939CD"/>
    <w:rsid w:val="00293A90"/>
    <w:rsid w:val="00293C93"/>
    <w:rsid w:val="00293D7D"/>
    <w:rsid w:val="00293F38"/>
    <w:rsid w:val="0029402A"/>
    <w:rsid w:val="00294054"/>
    <w:rsid w:val="002941B8"/>
    <w:rsid w:val="002941EF"/>
    <w:rsid w:val="002944DD"/>
    <w:rsid w:val="00294611"/>
    <w:rsid w:val="0029484E"/>
    <w:rsid w:val="00294890"/>
    <w:rsid w:val="00294DA9"/>
    <w:rsid w:val="00294E74"/>
    <w:rsid w:val="00294F97"/>
    <w:rsid w:val="00294FED"/>
    <w:rsid w:val="00295014"/>
    <w:rsid w:val="00295058"/>
    <w:rsid w:val="002951C4"/>
    <w:rsid w:val="00295211"/>
    <w:rsid w:val="002952A3"/>
    <w:rsid w:val="00295334"/>
    <w:rsid w:val="00295335"/>
    <w:rsid w:val="002953C7"/>
    <w:rsid w:val="00295478"/>
    <w:rsid w:val="002954BE"/>
    <w:rsid w:val="00295653"/>
    <w:rsid w:val="00295708"/>
    <w:rsid w:val="00295984"/>
    <w:rsid w:val="00295A03"/>
    <w:rsid w:val="00295A3E"/>
    <w:rsid w:val="00295BB2"/>
    <w:rsid w:val="00296250"/>
    <w:rsid w:val="00296269"/>
    <w:rsid w:val="002963B6"/>
    <w:rsid w:val="002963C7"/>
    <w:rsid w:val="00296626"/>
    <w:rsid w:val="0029668A"/>
    <w:rsid w:val="002966A4"/>
    <w:rsid w:val="002966D6"/>
    <w:rsid w:val="0029677A"/>
    <w:rsid w:val="00296975"/>
    <w:rsid w:val="00296B4D"/>
    <w:rsid w:val="00296BF6"/>
    <w:rsid w:val="00296CA1"/>
    <w:rsid w:val="00296D33"/>
    <w:rsid w:val="00296E67"/>
    <w:rsid w:val="00296EA2"/>
    <w:rsid w:val="00296EDF"/>
    <w:rsid w:val="00297096"/>
    <w:rsid w:val="0029716F"/>
    <w:rsid w:val="00297416"/>
    <w:rsid w:val="00297485"/>
    <w:rsid w:val="002975CE"/>
    <w:rsid w:val="002977C0"/>
    <w:rsid w:val="002977C3"/>
    <w:rsid w:val="002977D7"/>
    <w:rsid w:val="00297865"/>
    <w:rsid w:val="002979A3"/>
    <w:rsid w:val="002979F4"/>
    <w:rsid w:val="00297A03"/>
    <w:rsid w:val="00297A54"/>
    <w:rsid w:val="00297BC7"/>
    <w:rsid w:val="00297C80"/>
    <w:rsid w:val="00297DC5"/>
    <w:rsid w:val="00297E36"/>
    <w:rsid w:val="00297EC1"/>
    <w:rsid w:val="00297F4C"/>
    <w:rsid w:val="002A04BB"/>
    <w:rsid w:val="002A0632"/>
    <w:rsid w:val="002A0642"/>
    <w:rsid w:val="002A06B5"/>
    <w:rsid w:val="002A0954"/>
    <w:rsid w:val="002A09C4"/>
    <w:rsid w:val="002A0C58"/>
    <w:rsid w:val="002A0D05"/>
    <w:rsid w:val="002A0E1E"/>
    <w:rsid w:val="002A0FDD"/>
    <w:rsid w:val="002A101A"/>
    <w:rsid w:val="002A1041"/>
    <w:rsid w:val="002A132A"/>
    <w:rsid w:val="002A147A"/>
    <w:rsid w:val="002A14CE"/>
    <w:rsid w:val="002A16E8"/>
    <w:rsid w:val="002A181C"/>
    <w:rsid w:val="002A193C"/>
    <w:rsid w:val="002A200F"/>
    <w:rsid w:val="002A2084"/>
    <w:rsid w:val="002A2087"/>
    <w:rsid w:val="002A2115"/>
    <w:rsid w:val="002A22EB"/>
    <w:rsid w:val="002A2461"/>
    <w:rsid w:val="002A2504"/>
    <w:rsid w:val="002A26D3"/>
    <w:rsid w:val="002A2792"/>
    <w:rsid w:val="002A28AF"/>
    <w:rsid w:val="002A2B96"/>
    <w:rsid w:val="002A2BAB"/>
    <w:rsid w:val="002A2BC6"/>
    <w:rsid w:val="002A2C68"/>
    <w:rsid w:val="002A2CA6"/>
    <w:rsid w:val="002A2DB3"/>
    <w:rsid w:val="002A2FB7"/>
    <w:rsid w:val="002A30A8"/>
    <w:rsid w:val="002A30C0"/>
    <w:rsid w:val="002A3175"/>
    <w:rsid w:val="002A3283"/>
    <w:rsid w:val="002A341A"/>
    <w:rsid w:val="002A353D"/>
    <w:rsid w:val="002A3580"/>
    <w:rsid w:val="002A368B"/>
    <w:rsid w:val="002A3796"/>
    <w:rsid w:val="002A398A"/>
    <w:rsid w:val="002A3C34"/>
    <w:rsid w:val="002A3DB0"/>
    <w:rsid w:val="002A3EB0"/>
    <w:rsid w:val="002A3F87"/>
    <w:rsid w:val="002A41AA"/>
    <w:rsid w:val="002A41C9"/>
    <w:rsid w:val="002A42D2"/>
    <w:rsid w:val="002A435C"/>
    <w:rsid w:val="002A4616"/>
    <w:rsid w:val="002A4A75"/>
    <w:rsid w:val="002A4AC2"/>
    <w:rsid w:val="002A4D0C"/>
    <w:rsid w:val="002A4D59"/>
    <w:rsid w:val="002A4DE0"/>
    <w:rsid w:val="002A4E17"/>
    <w:rsid w:val="002A513F"/>
    <w:rsid w:val="002A5155"/>
    <w:rsid w:val="002A5288"/>
    <w:rsid w:val="002A52BF"/>
    <w:rsid w:val="002A54C1"/>
    <w:rsid w:val="002A54C5"/>
    <w:rsid w:val="002A54F5"/>
    <w:rsid w:val="002A5662"/>
    <w:rsid w:val="002A56B8"/>
    <w:rsid w:val="002A5711"/>
    <w:rsid w:val="002A575F"/>
    <w:rsid w:val="002A5B2F"/>
    <w:rsid w:val="002A5DEE"/>
    <w:rsid w:val="002A5E81"/>
    <w:rsid w:val="002A6069"/>
    <w:rsid w:val="002A632C"/>
    <w:rsid w:val="002A6918"/>
    <w:rsid w:val="002A6FDB"/>
    <w:rsid w:val="002A704A"/>
    <w:rsid w:val="002A7191"/>
    <w:rsid w:val="002A71D2"/>
    <w:rsid w:val="002A73C3"/>
    <w:rsid w:val="002A747A"/>
    <w:rsid w:val="002A7A6C"/>
    <w:rsid w:val="002A7BED"/>
    <w:rsid w:val="002A7C29"/>
    <w:rsid w:val="002A7E66"/>
    <w:rsid w:val="002A7FC6"/>
    <w:rsid w:val="002B012E"/>
    <w:rsid w:val="002B021D"/>
    <w:rsid w:val="002B03C8"/>
    <w:rsid w:val="002B05A3"/>
    <w:rsid w:val="002B0897"/>
    <w:rsid w:val="002B0B15"/>
    <w:rsid w:val="002B0B1B"/>
    <w:rsid w:val="002B0C7F"/>
    <w:rsid w:val="002B0C8E"/>
    <w:rsid w:val="002B0F99"/>
    <w:rsid w:val="002B0FBD"/>
    <w:rsid w:val="002B1537"/>
    <w:rsid w:val="002B15FB"/>
    <w:rsid w:val="002B17CE"/>
    <w:rsid w:val="002B19C4"/>
    <w:rsid w:val="002B1BDD"/>
    <w:rsid w:val="002B1CB8"/>
    <w:rsid w:val="002B1DA2"/>
    <w:rsid w:val="002B1F2E"/>
    <w:rsid w:val="002B1F5A"/>
    <w:rsid w:val="002B2304"/>
    <w:rsid w:val="002B257D"/>
    <w:rsid w:val="002B2628"/>
    <w:rsid w:val="002B2637"/>
    <w:rsid w:val="002B2712"/>
    <w:rsid w:val="002B294E"/>
    <w:rsid w:val="002B2953"/>
    <w:rsid w:val="002B2956"/>
    <w:rsid w:val="002B2A59"/>
    <w:rsid w:val="002B2ABF"/>
    <w:rsid w:val="002B2D6B"/>
    <w:rsid w:val="002B2E88"/>
    <w:rsid w:val="002B3037"/>
    <w:rsid w:val="002B3140"/>
    <w:rsid w:val="002B3318"/>
    <w:rsid w:val="002B3333"/>
    <w:rsid w:val="002B3439"/>
    <w:rsid w:val="002B34E1"/>
    <w:rsid w:val="002B3668"/>
    <w:rsid w:val="002B371F"/>
    <w:rsid w:val="002B3A49"/>
    <w:rsid w:val="002B3E49"/>
    <w:rsid w:val="002B3F25"/>
    <w:rsid w:val="002B4038"/>
    <w:rsid w:val="002B40FF"/>
    <w:rsid w:val="002B4258"/>
    <w:rsid w:val="002B438A"/>
    <w:rsid w:val="002B43E8"/>
    <w:rsid w:val="002B461C"/>
    <w:rsid w:val="002B47D2"/>
    <w:rsid w:val="002B47E1"/>
    <w:rsid w:val="002B4881"/>
    <w:rsid w:val="002B48B0"/>
    <w:rsid w:val="002B4993"/>
    <w:rsid w:val="002B4A7A"/>
    <w:rsid w:val="002B501B"/>
    <w:rsid w:val="002B51CF"/>
    <w:rsid w:val="002B5243"/>
    <w:rsid w:val="002B5467"/>
    <w:rsid w:val="002B56A8"/>
    <w:rsid w:val="002B5807"/>
    <w:rsid w:val="002B58B2"/>
    <w:rsid w:val="002B5B77"/>
    <w:rsid w:val="002B5BF3"/>
    <w:rsid w:val="002B6028"/>
    <w:rsid w:val="002B633D"/>
    <w:rsid w:val="002B636F"/>
    <w:rsid w:val="002B665C"/>
    <w:rsid w:val="002B67E3"/>
    <w:rsid w:val="002B684B"/>
    <w:rsid w:val="002B69EA"/>
    <w:rsid w:val="002B6ADF"/>
    <w:rsid w:val="002B6B23"/>
    <w:rsid w:val="002B6E10"/>
    <w:rsid w:val="002B6E37"/>
    <w:rsid w:val="002B6E53"/>
    <w:rsid w:val="002B6FB0"/>
    <w:rsid w:val="002B7504"/>
    <w:rsid w:val="002B780E"/>
    <w:rsid w:val="002B7870"/>
    <w:rsid w:val="002B7914"/>
    <w:rsid w:val="002B7ACE"/>
    <w:rsid w:val="002B7D10"/>
    <w:rsid w:val="002B7DD3"/>
    <w:rsid w:val="002C01D1"/>
    <w:rsid w:val="002C01F4"/>
    <w:rsid w:val="002C0361"/>
    <w:rsid w:val="002C0439"/>
    <w:rsid w:val="002C071F"/>
    <w:rsid w:val="002C0778"/>
    <w:rsid w:val="002C09C3"/>
    <w:rsid w:val="002C0EED"/>
    <w:rsid w:val="002C0FF0"/>
    <w:rsid w:val="002C13CB"/>
    <w:rsid w:val="002C18F2"/>
    <w:rsid w:val="002C19AF"/>
    <w:rsid w:val="002C1A5A"/>
    <w:rsid w:val="002C2004"/>
    <w:rsid w:val="002C218A"/>
    <w:rsid w:val="002C2530"/>
    <w:rsid w:val="002C2543"/>
    <w:rsid w:val="002C2665"/>
    <w:rsid w:val="002C2831"/>
    <w:rsid w:val="002C2A47"/>
    <w:rsid w:val="002C2A58"/>
    <w:rsid w:val="002C2B19"/>
    <w:rsid w:val="002C2DD5"/>
    <w:rsid w:val="002C2DEC"/>
    <w:rsid w:val="002C3058"/>
    <w:rsid w:val="002C3197"/>
    <w:rsid w:val="002C326C"/>
    <w:rsid w:val="002C326F"/>
    <w:rsid w:val="002C32F6"/>
    <w:rsid w:val="002C3629"/>
    <w:rsid w:val="002C36B0"/>
    <w:rsid w:val="002C36FA"/>
    <w:rsid w:val="002C38A7"/>
    <w:rsid w:val="002C3BD5"/>
    <w:rsid w:val="002C3BEA"/>
    <w:rsid w:val="002C3E6F"/>
    <w:rsid w:val="002C3F77"/>
    <w:rsid w:val="002C4001"/>
    <w:rsid w:val="002C4004"/>
    <w:rsid w:val="002C4062"/>
    <w:rsid w:val="002C423F"/>
    <w:rsid w:val="002C449C"/>
    <w:rsid w:val="002C45A8"/>
    <w:rsid w:val="002C45FD"/>
    <w:rsid w:val="002C4662"/>
    <w:rsid w:val="002C4800"/>
    <w:rsid w:val="002C483F"/>
    <w:rsid w:val="002C48F2"/>
    <w:rsid w:val="002C4D5D"/>
    <w:rsid w:val="002C4D9C"/>
    <w:rsid w:val="002C4DC5"/>
    <w:rsid w:val="002C54FA"/>
    <w:rsid w:val="002C58A2"/>
    <w:rsid w:val="002C5A3A"/>
    <w:rsid w:val="002C5C4D"/>
    <w:rsid w:val="002C5DFF"/>
    <w:rsid w:val="002C5FCD"/>
    <w:rsid w:val="002C6067"/>
    <w:rsid w:val="002C60F1"/>
    <w:rsid w:val="002C65B6"/>
    <w:rsid w:val="002C6625"/>
    <w:rsid w:val="002C6790"/>
    <w:rsid w:val="002C69C0"/>
    <w:rsid w:val="002C6A69"/>
    <w:rsid w:val="002C6BFB"/>
    <w:rsid w:val="002C6C1F"/>
    <w:rsid w:val="002C6DB2"/>
    <w:rsid w:val="002C6DD3"/>
    <w:rsid w:val="002C6DE8"/>
    <w:rsid w:val="002C6E76"/>
    <w:rsid w:val="002C6EDE"/>
    <w:rsid w:val="002C6F35"/>
    <w:rsid w:val="002C6F60"/>
    <w:rsid w:val="002C6F93"/>
    <w:rsid w:val="002C7025"/>
    <w:rsid w:val="002C70DC"/>
    <w:rsid w:val="002C729E"/>
    <w:rsid w:val="002C73F8"/>
    <w:rsid w:val="002C757A"/>
    <w:rsid w:val="002C7692"/>
    <w:rsid w:val="002C769B"/>
    <w:rsid w:val="002C771F"/>
    <w:rsid w:val="002C778A"/>
    <w:rsid w:val="002C794C"/>
    <w:rsid w:val="002C7B20"/>
    <w:rsid w:val="002C7B5E"/>
    <w:rsid w:val="002C7B68"/>
    <w:rsid w:val="002C7EEB"/>
    <w:rsid w:val="002D018D"/>
    <w:rsid w:val="002D0219"/>
    <w:rsid w:val="002D035F"/>
    <w:rsid w:val="002D0364"/>
    <w:rsid w:val="002D038F"/>
    <w:rsid w:val="002D05CC"/>
    <w:rsid w:val="002D060E"/>
    <w:rsid w:val="002D09E8"/>
    <w:rsid w:val="002D0B08"/>
    <w:rsid w:val="002D0BF2"/>
    <w:rsid w:val="002D0CF1"/>
    <w:rsid w:val="002D0DE2"/>
    <w:rsid w:val="002D0EE5"/>
    <w:rsid w:val="002D1284"/>
    <w:rsid w:val="002D1285"/>
    <w:rsid w:val="002D12B8"/>
    <w:rsid w:val="002D140F"/>
    <w:rsid w:val="002D146C"/>
    <w:rsid w:val="002D150B"/>
    <w:rsid w:val="002D15B9"/>
    <w:rsid w:val="002D1694"/>
    <w:rsid w:val="002D16E7"/>
    <w:rsid w:val="002D1727"/>
    <w:rsid w:val="002D1736"/>
    <w:rsid w:val="002D17DC"/>
    <w:rsid w:val="002D1862"/>
    <w:rsid w:val="002D19FA"/>
    <w:rsid w:val="002D1BF3"/>
    <w:rsid w:val="002D2099"/>
    <w:rsid w:val="002D20CF"/>
    <w:rsid w:val="002D2220"/>
    <w:rsid w:val="002D22F5"/>
    <w:rsid w:val="002D2453"/>
    <w:rsid w:val="002D25FD"/>
    <w:rsid w:val="002D2B63"/>
    <w:rsid w:val="002D2E20"/>
    <w:rsid w:val="002D31CD"/>
    <w:rsid w:val="002D31FD"/>
    <w:rsid w:val="002D330E"/>
    <w:rsid w:val="002D3337"/>
    <w:rsid w:val="002D3453"/>
    <w:rsid w:val="002D35F7"/>
    <w:rsid w:val="002D3675"/>
    <w:rsid w:val="002D3707"/>
    <w:rsid w:val="002D38F0"/>
    <w:rsid w:val="002D39B7"/>
    <w:rsid w:val="002D3AEB"/>
    <w:rsid w:val="002D3B9C"/>
    <w:rsid w:val="002D3BAD"/>
    <w:rsid w:val="002D3BE7"/>
    <w:rsid w:val="002D3D73"/>
    <w:rsid w:val="002D3D8B"/>
    <w:rsid w:val="002D3F7A"/>
    <w:rsid w:val="002D423D"/>
    <w:rsid w:val="002D493C"/>
    <w:rsid w:val="002D4C6D"/>
    <w:rsid w:val="002D4C97"/>
    <w:rsid w:val="002D4CE6"/>
    <w:rsid w:val="002D4D1C"/>
    <w:rsid w:val="002D4DEE"/>
    <w:rsid w:val="002D4E13"/>
    <w:rsid w:val="002D4F21"/>
    <w:rsid w:val="002D5094"/>
    <w:rsid w:val="002D56FE"/>
    <w:rsid w:val="002D5831"/>
    <w:rsid w:val="002D59BC"/>
    <w:rsid w:val="002D5B17"/>
    <w:rsid w:val="002D5BFF"/>
    <w:rsid w:val="002D5F8F"/>
    <w:rsid w:val="002D6174"/>
    <w:rsid w:val="002D64AB"/>
    <w:rsid w:val="002D6946"/>
    <w:rsid w:val="002D6AB8"/>
    <w:rsid w:val="002D6B61"/>
    <w:rsid w:val="002D6C0D"/>
    <w:rsid w:val="002D6C88"/>
    <w:rsid w:val="002D6E46"/>
    <w:rsid w:val="002D6F58"/>
    <w:rsid w:val="002D70D2"/>
    <w:rsid w:val="002D70F3"/>
    <w:rsid w:val="002D73AB"/>
    <w:rsid w:val="002D75A3"/>
    <w:rsid w:val="002D791A"/>
    <w:rsid w:val="002D798C"/>
    <w:rsid w:val="002D79AC"/>
    <w:rsid w:val="002D7A35"/>
    <w:rsid w:val="002D7B62"/>
    <w:rsid w:val="002D7C80"/>
    <w:rsid w:val="002D7F75"/>
    <w:rsid w:val="002E00AD"/>
    <w:rsid w:val="002E021A"/>
    <w:rsid w:val="002E0415"/>
    <w:rsid w:val="002E04A6"/>
    <w:rsid w:val="002E0778"/>
    <w:rsid w:val="002E0935"/>
    <w:rsid w:val="002E0A6B"/>
    <w:rsid w:val="002E0AA2"/>
    <w:rsid w:val="002E0BCD"/>
    <w:rsid w:val="002E0C78"/>
    <w:rsid w:val="002E0CA2"/>
    <w:rsid w:val="002E0E97"/>
    <w:rsid w:val="002E0EEA"/>
    <w:rsid w:val="002E0FD5"/>
    <w:rsid w:val="002E0FDD"/>
    <w:rsid w:val="002E101A"/>
    <w:rsid w:val="002E1063"/>
    <w:rsid w:val="002E1096"/>
    <w:rsid w:val="002E109E"/>
    <w:rsid w:val="002E11A7"/>
    <w:rsid w:val="002E1259"/>
    <w:rsid w:val="002E1927"/>
    <w:rsid w:val="002E1B04"/>
    <w:rsid w:val="002E1B0C"/>
    <w:rsid w:val="002E1B4D"/>
    <w:rsid w:val="002E1F0E"/>
    <w:rsid w:val="002E215D"/>
    <w:rsid w:val="002E2194"/>
    <w:rsid w:val="002E21EA"/>
    <w:rsid w:val="002E231D"/>
    <w:rsid w:val="002E2365"/>
    <w:rsid w:val="002E23CF"/>
    <w:rsid w:val="002E24F9"/>
    <w:rsid w:val="002E2A26"/>
    <w:rsid w:val="002E2CC1"/>
    <w:rsid w:val="002E2D2F"/>
    <w:rsid w:val="002E2F68"/>
    <w:rsid w:val="002E2F8F"/>
    <w:rsid w:val="002E2FCF"/>
    <w:rsid w:val="002E31D5"/>
    <w:rsid w:val="002E334B"/>
    <w:rsid w:val="002E3588"/>
    <w:rsid w:val="002E35AA"/>
    <w:rsid w:val="002E35D4"/>
    <w:rsid w:val="002E3659"/>
    <w:rsid w:val="002E380A"/>
    <w:rsid w:val="002E38F2"/>
    <w:rsid w:val="002E3B9C"/>
    <w:rsid w:val="002E3BF3"/>
    <w:rsid w:val="002E3C24"/>
    <w:rsid w:val="002E3F01"/>
    <w:rsid w:val="002E3F19"/>
    <w:rsid w:val="002E424A"/>
    <w:rsid w:val="002E42C9"/>
    <w:rsid w:val="002E43E1"/>
    <w:rsid w:val="002E4730"/>
    <w:rsid w:val="002E48E3"/>
    <w:rsid w:val="002E49A5"/>
    <w:rsid w:val="002E4ACE"/>
    <w:rsid w:val="002E4BE7"/>
    <w:rsid w:val="002E4CD1"/>
    <w:rsid w:val="002E4F68"/>
    <w:rsid w:val="002E509C"/>
    <w:rsid w:val="002E513B"/>
    <w:rsid w:val="002E525C"/>
    <w:rsid w:val="002E5861"/>
    <w:rsid w:val="002E5907"/>
    <w:rsid w:val="002E59DE"/>
    <w:rsid w:val="002E5AEA"/>
    <w:rsid w:val="002E5E2E"/>
    <w:rsid w:val="002E6071"/>
    <w:rsid w:val="002E6135"/>
    <w:rsid w:val="002E648A"/>
    <w:rsid w:val="002E6599"/>
    <w:rsid w:val="002E660F"/>
    <w:rsid w:val="002E6643"/>
    <w:rsid w:val="002E666C"/>
    <w:rsid w:val="002E66B3"/>
    <w:rsid w:val="002E6B96"/>
    <w:rsid w:val="002E6C33"/>
    <w:rsid w:val="002E6C82"/>
    <w:rsid w:val="002E6F0E"/>
    <w:rsid w:val="002E7473"/>
    <w:rsid w:val="002E7526"/>
    <w:rsid w:val="002E753C"/>
    <w:rsid w:val="002E7797"/>
    <w:rsid w:val="002E7A33"/>
    <w:rsid w:val="002E7BD1"/>
    <w:rsid w:val="002E7C90"/>
    <w:rsid w:val="002E7D94"/>
    <w:rsid w:val="002E7E3D"/>
    <w:rsid w:val="002E7E4B"/>
    <w:rsid w:val="002E7F3F"/>
    <w:rsid w:val="002F0048"/>
    <w:rsid w:val="002F04EE"/>
    <w:rsid w:val="002F0632"/>
    <w:rsid w:val="002F070F"/>
    <w:rsid w:val="002F0858"/>
    <w:rsid w:val="002F09C9"/>
    <w:rsid w:val="002F0C46"/>
    <w:rsid w:val="002F0CCA"/>
    <w:rsid w:val="002F0DE5"/>
    <w:rsid w:val="002F0E2F"/>
    <w:rsid w:val="002F0FD8"/>
    <w:rsid w:val="002F1130"/>
    <w:rsid w:val="002F11B5"/>
    <w:rsid w:val="002F1630"/>
    <w:rsid w:val="002F163E"/>
    <w:rsid w:val="002F18DC"/>
    <w:rsid w:val="002F18EB"/>
    <w:rsid w:val="002F190C"/>
    <w:rsid w:val="002F1AD8"/>
    <w:rsid w:val="002F1B02"/>
    <w:rsid w:val="002F1C0E"/>
    <w:rsid w:val="002F1DB8"/>
    <w:rsid w:val="002F1EB8"/>
    <w:rsid w:val="002F20C4"/>
    <w:rsid w:val="002F2211"/>
    <w:rsid w:val="002F2327"/>
    <w:rsid w:val="002F233F"/>
    <w:rsid w:val="002F2402"/>
    <w:rsid w:val="002F241D"/>
    <w:rsid w:val="002F244E"/>
    <w:rsid w:val="002F24D1"/>
    <w:rsid w:val="002F2529"/>
    <w:rsid w:val="002F2582"/>
    <w:rsid w:val="002F25FE"/>
    <w:rsid w:val="002F293A"/>
    <w:rsid w:val="002F29EC"/>
    <w:rsid w:val="002F2BF2"/>
    <w:rsid w:val="002F2C03"/>
    <w:rsid w:val="002F2E46"/>
    <w:rsid w:val="002F2EA9"/>
    <w:rsid w:val="002F3000"/>
    <w:rsid w:val="002F3068"/>
    <w:rsid w:val="002F30AE"/>
    <w:rsid w:val="002F30F6"/>
    <w:rsid w:val="002F313A"/>
    <w:rsid w:val="002F3194"/>
    <w:rsid w:val="002F3827"/>
    <w:rsid w:val="002F3996"/>
    <w:rsid w:val="002F3A07"/>
    <w:rsid w:val="002F3A3B"/>
    <w:rsid w:val="002F3A4B"/>
    <w:rsid w:val="002F3AF9"/>
    <w:rsid w:val="002F3B0E"/>
    <w:rsid w:val="002F3B84"/>
    <w:rsid w:val="002F3D2E"/>
    <w:rsid w:val="002F3F79"/>
    <w:rsid w:val="002F4053"/>
    <w:rsid w:val="002F43F2"/>
    <w:rsid w:val="002F4511"/>
    <w:rsid w:val="002F4656"/>
    <w:rsid w:val="002F47C2"/>
    <w:rsid w:val="002F4858"/>
    <w:rsid w:val="002F48C9"/>
    <w:rsid w:val="002F4A9F"/>
    <w:rsid w:val="002F4AB0"/>
    <w:rsid w:val="002F4D73"/>
    <w:rsid w:val="002F4D82"/>
    <w:rsid w:val="002F4D8E"/>
    <w:rsid w:val="002F4E18"/>
    <w:rsid w:val="002F4E78"/>
    <w:rsid w:val="002F51CD"/>
    <w:rsid w:val="002F52B3"/>
    <w:rsid w:val="002F53A3"/>
    <w:rsid w:val="002F55AA"/>
    <w:rsid w:val="002F578C"/>
    <w:rsid w:val="002F58DD"/>
    <w:rsid w:val="002F5A1F"/>
    <w:rsid w:val="002F5ACE"/>
    <w:rsid w:val="002F5C13"/>
    <w:rsid w:val="002F5D0A"/>
    <w:rsid w:val="002F5E27"/>
    <w:rsid w:val="002F64DA"/>
    <w:rsid w:val="002F6523"/>
    <w:rsid w:val="002F6533"/>
    <w:rsid w:val="002F674C"/>
    <w:rsid w:val="002F678E"/>
    <w:rsid w:val="002F678F"/>
    <w:rsid w:val="002F6959"/>
    <w:rsid w:val="002F69B9"/>
    <w:rsid w:val="002F6E6A"/>
    <w:rsid w:val="002F6E81"/>
    <w:rsid w:val="002F7005"/>
    <w:rsid w:val="002F7029"/>
    <w:rsid w:val="002F718B"/>
    <w:rsid w:val="002F7247"/>
    <w:rsid w:val="002F7382"/>
    <w:rsid w:val="002F740E"/>
    <w:rsid w:val="002F74EA"/>
    <w:rsid w:val="002F784B"/>
    <w:rsid w:val="002F799F"/>
    <w:rsid w:val="002F79ED"/>
    <w:rsid w:val="002F7A20"/>
    <w:rsid w:val="002F7A4D"/>
    <w:rsid w:val="002F7B03"/>
    <w:rsid w:val="002F7B2D"/>
    <w:rsid w:val="002F7C48"/>
    <w:rsid w:val="002F7D26"/>
    <w:rsid w:val="002F7D3A"/>
    <w:rsid w:val="002F7D7F"/>
    <w:rsid w:val="002F7F6E"/>
    <w:rsid w:val="00300068"/>
    <w:rsid w:val="003000D4"/>
    <w:rsid w:val="0030043B"/>
    <w:rsid w:val="003004EE"/>
    <w:rsid w:val="003006B2"/>
    <w:rsid w:val="003006D8"/>
    <w:rsid w:val="0030078C"/>
    <w:rsid w:val="003007FF"/>
    <w:rsid w:val="00300807"/>
    <w:rsid w:val="00300A12"/>
    <w:rsid w:val="00300AB8"/>
    <w:rsid w:val="00300B1F"/>
    <w:rsid w:val="00300B20"/>
    <w:rsid w:val="00300CBF"/>
    <w:rsid w:val="00301081"/>
    <w:rsid w:val="0030115C"/>
    <w:rsid w:val="00301210"/>
    <w:rsid w:val="003017FF"/>
    <w:rsid w:val="00301964"/>
    <w:rsid w:val="003019A9"/>
    <w:rsid w:val="00301A23"/>
    <w:rsid w:val="00302035"/>
    <w:rsid w:val="003023B4"/>
    <w:rsid w:val="003024BE"/>
    <w:rsid w:val="003024E3"/>
    <w:rsid w:val="003026D0"/>
    <w:rsid w:val="00302802"/>
    <w:rsid w:val="003028A0"/>
    <w:rsid w:val="00302B85"/>
    <w:rsid w:val="00302B8B"/>
    <w:rsid w:val="00302E02"/>
    <w:rsid w:val="00302E11"/>
    <w:rsid w:val="00302E67"/>
    <w:rsid w:val="00302F35"/>
    <w:rsid w:val="00303076"/>
    <w:rsid w:val="00303360"/>
    <w:rsid w:val="003033F1"/>
    <w:rsid w:val="0030354D"/>
    <w:rsid w:val="00303A17"/>
    <w:rsid w:val="00303A20"/>
    <w:rsid w:val="00303C7B"/>
    <w:rsid w:val="00303F7B"/>
    <w:rsid w:val="00304123"/>
    <w:rsid w:val="003044C8"/>
    <w:rsid w:val="0030455D"/>
    <w:rsid w:val="00304790"/>
    <w:rsid w:val="003047F2"/>
    <w:rsid w:val="00304874"/>
    <w:rsid w:val="003048BA"/>
    <w:rsid w:val="003049DD"/>
    <w:rsid w:val="00304B98"/>
    <w:rsid w:val="00304D2B"/>
    <w:rsid w:val="00304D85"/>
    <w:rsid w:val="00304EEA"/>
    <w:rsid w:val="00304EF5"/>
    <w:rsid w:val="00304F7B"/>
    <w:rsid w:val="00304FFE"/>
    <w:rsid w:val="003050B7"/>
    <w:rsid w:val="003051E5"/>
    <w:rsid w:val="00305327"/>
    <w:rsid w:val="003053D4"/>
    <w:rsid w:val="0030554A"/>
    <w:rsid w:val="003055E9"/>
    <w:rsid w:val="003056B3"/>
    <w:rsid w:val="003056BE"/>
    <w:rsid w:val="00305726"/>
    <w:rsid w:val="00305819"/>
    <w:rsid w:val="0030581A"/>
    <w:rsid w:val="003059C6"/>
    <w:rsid w:val="00305A55"/>
    <w:rsid w:val="00305B0B"/>
    <w:rsid w:val="00305B4C"/>
    <w:rsid w:val="00305BF9"/>
    <w:rsid w:val="0030623B"/>
    <w:rsid w:val="003063CE"/>
    <w:rsid w:val="003063FB"/>
    <w:rsid w:val="003064CF"/>
    <w:rsid w:val="00306513"/>
    <w:rsid w:val="003065D7"/>
    <w:rsid w:val="00306629"/>
    <w:rsid w:val="003067E1"/>
    <w:rsid w:val="00306AE6"/>
    <w:rsid w:val="00306D7C"/>
    <w:rsid w:val="00306EBF"/>
    <w:rsid w:val="003070C1"/>
    <w:rsid w:val="003071A9"/>
    <w:rsid w:val="0030741C"/>
    <w:rsid w:val="003074D8"/>
    <w:rsid w:val="0030756C"/>
    <w:rsid w:val="003075A3"/>
    <w:rsid w:val="00307608"/>
    <w:rsid w:val="00307681"/>
    <w:rsid w:val="00307949"/>
    <w:rsid w:val="003079E4"/>
    <w:rsid w:val="00307B19"/>
    <w:rsid w:val="00307CFA"/>
    <w:rsid w:val="00307D7E"/>
    <w:rsid w:val="00307E4C"/>
    <w:rsid w:val="00307F1C"/>
    <w:rsid w:val="00310185"/>
    <w:rsid w:val="00310232"/>
    <w:rsid w:val="0031024A"/>
    <w:rsid w:val="00310287"/>
    <w:rsid w:val="00310310"/>
    <w:rsid w:val="0031093F"/>
    <w:rsid w:val="003109EB"/>
    <w:rsid w:val="00310A60"/>
    <w:rsid w:val="00310B24"/>
    <w:rsid w:val="00310B50"/>
    <w:rsid w:val="00310C65"/>
    <w:rsid w:val="00310EBC"/>
    <w:rsid w:val="00310FFE"/>
    <w:rsid w:val="0031112B"/>
    <w:rsid w:val="003111A6"/>
    <w:rsid w:val="003113ED"/>
    <w:rsid w:val="00311476"/>
    <w:rsid w:val="00311491"/>
    <w:rsid w:val="00311574"/>
    <w:rsid w:val="0031160F"/>
    <w:rsid w:val="003116E3"/>
    <w:rsid w:val="00311962"/>
    <w:rsid w:val="00311D13"/>
    <w:rsid w:val="00311E6E"/>
    <w:rsid w:val="00311F8D"/>
    <w:rsid w:val="0031204E"/>
    <w:rsid w:val="003120EE"/>
    <w:rsid w:val="003124BB"/>
    <w:rsid w:val="003124C5"/>
    <w:rsid w:val="0031276A"/>
    <w:rsid w:val="00312A50"/>
    <w:rsid w:val="00312AAC"/>
    <w:rsid w:val="00312B0B"/>
    <w:rsid w:val="00312B50"/>
    <w:rsid w:val="00312DED"/>
    <w:rsid w:val="00312E66"/>
    <w:rsid w:val="00312E92"/>
    <w:rsid w:val="00312F22"/>
    <w:rsid w:val="00313084"/>
    <w:rsid w:val="003132E0"/>
    <w:rsid w:val="003134B5"/>
    <w:rsid w:val="003134F5"/>
    <w:rsid w:val="0031363F"/>
    <w:rsid w:val="00313744"/>
    <w:rsid w:val="00313A97"/>
    <w:rsid w:val="00313AA7"/>
    <w:rsid w:val="00313B09"/>
    <w:rsid w:val="00313BBC"/>
    <w:rsid w:val="00313E6A"/>
    <w:rsid w:val="00314098"/>
    <w:rsid w:val="00314108"/>
    <w:rsid w:val="0031413C"/>
    <w:rsid w:val="00314320"/>
    <w:rsid w:val="0031445D"/>
    <w:rsid w:val="00314491"/>
    <w:rsid w:val="0031466E"/>
    <w:rsid w:val="0031479C"/>
    <w:rsid w:val="00314AEF"/>
    <w:rsid w:val="00314CCD"/>
    <w:rsid w:val="00314DF9"/>
    <w:rsid w:val="00314EAF"/>
    <w:rsid w:val="00315119"/>
    <w:rsid w:val="003151BF"/>
    <w:rsid w:val="003151E6"/>
    <w:rsid w:val="003152E8"/>
    <w:rsid w:val="0031532D"/>
    <w:rsid w:val="003153AF"/>
    <w:rsid w:val="00315525"/>
    <w:rsid w:val="003157DB"/>
    <w:rsid w:val="00315934"/>
    <w:rsid w:val="003159FF"/>
    <w:rsid w:val="00315B40"/>
    <w:rsid w:val="00315C5B"/>
    <w:rsid w:val="00315CD7"/>
    <w:rsid w:val="00315D82"/>
    <w:rsid w:val="00315E32"/>
    <w:rsid w:val="00315E79"/>
    <w:rsid w:val="00316115"/>
    <w:rsid w:val="00316139"/>
    <w:rsid w:val="003161A3"/>
    <w:rsid w:val="0031642D"/>
    <w:rsid w:val="00316537"/>
    <w:rsid w:val="0031671D"/>
    <w:rsid w:val="003168A2"/>
    <w:rsid w:val="003168FE"/>
    <w:rsid w:val="003169C4"/>
    <w:rsid w:val="003169DE"/>
    <w:rsid w:val="00316DD8"/>
    <w:rsid w:val="00316F27"/>
    <w:rsid w:val="00317003"/>
    <w:rsid w:val="003170B9"/>
    <w:rsid w:val="003170C7"/>
    <w:rsid w:val="00317316"/>
    <w:rsid w:val="00317621"/>
    <w:rsid w:val="003177AE"/>
    <w:rsid w:val="00317855"/>
    <w:rsid w:val="00317960"/>
    <w:rsid w:val="00317B65"/>
    <w:rsid w:val="00317BEA"/>
    <w:rsid w:val="00317EB2"/>
    <w:rsid w:val="00320047"/>
    <w:rsid w:val="00320074"/>
    <w:rsid w:val="00320134"/>
    <w:rsid w:val="003201CC"/>
    <w:rsid w:val="00320239"/>
    <w:rsid w:val="00320344"/>
    <w:rsid w:val="00320487"/>
    <w:rsid w:val="003204CB"/>
    <w:rsid w:val="00320542"/>
    <w:rsid w:val="003207DF"/>
    <w:rsid w:val="003207F0"/>
    <w:rsid w:val="00320D31"/>
    <w:rsid w:val="003212EC"/>
    <w:rsid w:val="00321327"/>
    <w:rsid w:val="0032180B"/>
    <w:rsid w:val="0032185B"/>
    <w:rsid w:val="00321998"/>
    <w:rsid w:val="003219C2"/>
    <w:rsid w:val="003219DA"/>
    <w:rsid w:val="00321B86"/>
    <w:rsid w:val="00321C07"/>
    <w:rsid w:val="00321D53"/>
    <w:rsid w:val="00321E83"/>
    <w:rsid w:val="00321F07"/>
    <w:rsid w:val="00321F45"/>
    <w:rsid w:val="00321F47"/>
    <w:rsid w:val="003221E9"/>
    <w:rsid w:val="003222D6"/>
    <w:rsid w:val="003222DE"/>
    <w:rsid w:val="0032254E"/>
    <w:rsid w:val="003225F3"/>
    <w:rsid w:val="003226E3"/>
    <w:rsid w:val="0032273A"/>
    <w:rsid w:val="00322814"/>
    <w:rsid w:val="00322A96"/>
    <w:rsid w:val="00322B01"/>
    <w:rsid w:val="00322B41"/>
    <w:rsid w:val="00322B63"/>
    <w:rsid w:val="00322C76"/>
    <w:rsid w:val="00322E82"/>
    <w:rsid w:val="00322F1C"/>
    <w:rsid w:val="0032326F"/>
    <w:rsid w:val="0032329C"/>
    <w:rsid w:val="003233DD"/>
    <w:rsid w:val="0032347B"/>
    <w:rsid w:val="0032356F"/>
    <w:rsid w:val="003235A1"/>
    <w:rsid w:val="003237DC"/>
    <w:rsid w:val="00323953"/>
    <w:rsid w:val="00323989"/>
    <w:rsid w:val="00323A1A"/>
    <w:rsid w:val="00323A8F"/>
    <w:rsid w:val="00323EDE"/>
    <w:rsid w:val="0032404E"/>
    <w:rsid w:val="003240CE"/>
    <w:rsid w:val="00324175"/>
    <w:rsid w:val="003242E1"/>
    <w:rsid w:val="00324549"/>
    <w:rsid w:val="003245E9"/>
    <w:rsid w:val="003245EA"/>
    <w:rsid w:val="00324647"/>
    <w:rsid w:val="003246D4"/>
    <w:rsid w:val="00324719"/>
    <w:rsid w:val="00324A3D"/>
    <w:rsid w:val="00324A96"/>
    <w:rsid w:val="00324AEF"/>
    <w:rsid w:val="00324B46"/>
    <w:rsid w:val="00324B80"/>
    <w:rsid w:val="00324BF7"/>
    <w:rsid w:val="00324C1A"/>
    <w:rsid w:val="00324C56"/>
    <w:rsid w:val="00324C84"/>
    <w:rsid w:val="00324CCD"/>
    <w:rsid w:val="00324CE5"/>
    <w:rsid w:val="00324F2B"/>
    <w:rsid w:val="00324F74"/>
    <w:rsid w:val="003250A4"/>
    <w:rsid w:val="003251A5"/>
    <w:rsid w:val="00325490"/>
    <w:rsid w:val="003255B3"/>
    <w:rsid w:val="003255E2"/>
    <w:rsid w:val="003257C4"/>
    <w:rsid w:val="00325975"/>
    <w:rsid w:val="00325AB3"/>
    <w:rsid w:val="00325D2B"/>
    <w:rsid w:val="00325D5A"/>
    <w:rsid w:val="003260B1"/>
    <w:rsid w:val="00326222"/>
    <w:rsid w:val="003267A8"/>
    <w:rsid w:val="00326912"/>
    <w:rsid w:val="00326930"/>
    <w:rsid w:val="00326B03"/>
    <w:rsid w:val="00326BAB"/>
    <w:rsid w:val="00326C94"/>
    <w:rsid w:val="00326EF6"/>
    <w:rsid w:val="00327394"/>
    <w:rsid w:val="00327395"/>
    <w:rsid w:val="0032754E"/>
    <w:rsid w:val="003276A9"/>
    <w:rsid w:val="00327A1D"/>
    <w:rsid w:val="00327AF6"/>
    <w:rsid w:val="00327C58"/>
    <w:rsid w:val="00327D91"/>
    <w:rsid w:val="00327DF4"/>
    <w:rsid w:val="00327EA5"/>
    <w:rsid w:val="00327F08"/>
    <w:rsid w:val="00327FCE"/>
    <w:rsid w:val="003300B5"/>
    <w:rsid w:val="003300B6"/>
    <w:rsid w:val="003303B2"/>
    <w:rsid w:val="0033040A"/>
    <w:rsid w:val="00330452"/>
    <w:rsid w:val="003304A5"/>
    <w:rsid w:val="00330607"/>
    <w:rsid w:val="00330627"/>
    <w:rsid w:val="00330809"/>
    <w:rsid w:val="0033090F"/>
    <w:rsid w:val="003309B6"/>
    <w:rsid w:val="00330BD3"/>
    <w:rsid w:val="00330E6B"/>
    <w:rsid w:val="00331055"/>
    <w:rsid w:val="00331182"/>
    <w:rsid w:val="003315D6"/>
    <w:rsid w:val="0033172B"/>
    <w:rsid w:val="0033180D"/>
    <w:rsid w:val="00331920"/>
    <w:rsid w:val="00331A8D"/>
    <w:rsid w:val="00331BB0"/>
    <w:rsid w:val="00331BDF"/>
    <w:rsid w:val="00331CC9"/>
    <w:rsid w:val="00331F4B"/>
    <w:rsid w:val="00331F71"/>
    <w:rsid w:val="00332273"/>
    <w:rsid w:val="0033235C"/>
    <w:rsid w:val="003324FC"/>
    <w:rsid w:val="0033254F"/>
    <w:rsid w:val="003325CF"/>
    <w:rsid w:val="0033262D"/>
    <w:rsid w:val="00332659"/>
    <w:rsid w:val="0033271B"/>
    <w:rsid w:val="003327F2"/>
    <w:rsid w:val="00332A8E"/>
    <w:rsid w:val="00332DA1"/>
    <w:rsid w:val="00332DCA"/>
    <w:rsid w:val="00332E4C"/>
    <w:rsid w:val="00333014"/>
    <w:rsid w:val="00333019"/>
    <w:rsid w:val="003332E9"/>
    <w:rsid w:val="00333666"/>
    <w:rsid w:val="003336BE"/>
    <w:rsid w:val="00333782"/>
    <w:rsid w:val="003338D0"/>
    <w:rsid w:val="00333A1C"/>
    <w:rsid w:val="00333B2C"/>
    <w:rsid w:val="00333C10"/>
    <w:rsid w:val="00333F5D"/>
    <w:rsid w:val="00333FFE"/>
    <w:rsid w:val="0033413D"/>
    <w:rsid w:val="00334387"/>
    <w:rsid w:val="00334825"/>
    <w:rsid w:val="00334861"/>
    <w:rsid w:val="0033488F"/>
    <w:rsid w:val="0033494D"/>
    <w:rsid w:val="00334A91"/>
    <w:rsid w:val="00334DF3"/>
    <w:rsid w:val="003350C0"/>
    <w:rsid w:val="003351C9"/>
    <w:rsid w:val="00335374"/>
    <w:rsid w:val="00335965"/>
    <w:rsid w:val="0033599F"/>
    <w:rsid w:val="00335A8E"/>
    <w:rsid w:val="00335B04"/>
    <w:rsid w:val="00335BB3"/>
    <w:rsid w:val="00335DC5"/>
    <w:rsid w:val="00335E7F"/>
    <w:rsid w:val="00335F58"/>
    <w:rsid w:val="0033644F"/>
    <w:rsid w:val="0033647C"/>
    <w:rsid w:val="003364AA"/>
    <w:rsid w:val="003364EB"/>
    <w:rsid w:val="003365F8"/>
    <w:rsid w:val="0033666F"/>
    <w:rsid w:val="0033668A"/>
    <w:rsid w:val="003369B0"/>
    <w:rsid w:val="00336B0D"/>
    <w:rsid w:val="00336B13"/>
    <w:rsid w:val="00336BE1"/>
    <w:rsid w:val="00336C45"/>
    <w:rsid w:val="00336D5B"/>
    <w:rsid w:val="0033703E"/>
    <w:rsid w:val="00337197"/>
    <w:rsid w:val="003373D4"/>
    <w:rsid w:val="00337436"/>
    <w:rsid w:val="003376CA"/>
    <w:rsid w:val="003377A1"/>
    <w:rsid w:val="00337A22"/>
    <w:rsid w:val="00337B06"/>
    <w:rsid w:val="00337C9F"/>
    <w:rsid w:val="00337DF8"/>
    <w:rsid w:val="00337E45"/>
    <w:rsid w:val="00337F6B"/>
    <w:rsid w:val="0034024F"/>
    <w:rsid w:val="0034026A"/>
    <w:rsid w:val="003403E6"/>
    <w:rsid w:val="0034042F"/>
    <w:rsid w:val="003404B1"/>
    <w:rsid w:val="00340639"/>
    <w:rsid w:val="00340652"/>
    <w:rsid w:val="00340D1B"/>
    <w:rsid w:val="00341136"/>
    <w:rsid w:val="003411AE"/>
    <w:rsid w:val="0034161B"/>
    <w:rsid w:val="00341700"/>
    <w:rsid w:val="003418A3"/>
    <w:rsid w:val="0034199D"/>
    <w:rsid w:val="003419DC"/>
    <w:rsid w:val="00341A12"/>
    <w:rsid w:val="00341B14"/>
    <w:rsid w:val="00341C49"/>
    <w:rsid w:val="00341CF9"/>
    <w:rsid w:val="00341D57"/>
    <w:rsid w:val="00341D86"/>
    <w:rsid w:val="00341FB8"/>
    <w:rsid w:val="0034220D"/>
    <w:rsid w:val="003427C3"/>
    <w:rsid w:val="003428A0"/>
    <w:rsid w:val="00342A8B"/>
    <w:rsid w:val="00342B54"/>
    <w:rsid w:val="00342EEF"/>
    <w:rsid w:val="00342F64"/>
    <w:rsid w:val="00343067"/>
    <w:rsid w:val="00343290"/>
    <w:rsid w:val="003434FD"/>
    <w:rsid w:val="00343596"/>
    <w:rsid w:val="00343601"/>
    <w:rsid w:val="003437BE"/>
    <w:rsid w:val="00343815"/>
    <w:rsid w:val="003439CF"/>
    <w:rsid w:val="00343A8E"/>
    <w:rsid w:val="00343C66"/>
    <w:rsid w:val="00343E15"/>
    <w:rsid w:val="00343F06"/>
    <w:rsid w:val="00343F19"/>
    <w:rsid w:val="00343F43"/>
    <w:rsid w:val="00343FD9"/>
    <w:rsid w:val="0034405D"/>
    <w:rsid w:val="00344102"/>
    <w:rsid w:val="0034431E"/>
    <w:rsid w:val="003445CE"/>
    <w:rsid w:val="00344619"/>
    <w:rsid w:val="00344645"/>
    <w:rsid w:val="0034466A"/>
    <w:rsid w:val="003449CF"/>
    <w:rsid w:val="00344A7E"/>
    <w:rsid w:val="00344ECB"/>
    <w:rsid w:val="00344EF1"/>
    <w:rsid w:val="00344F1B"/>
    <w:rsid w:val="00345665"/>
    <w:rsid w:val="00345756"/>
    <w:rsid w:val="00345759"/>
    <w:rsid w:val="003458CC"/>
    <w:rsid w:val="00345C50"/>
    <w:rsid w:val="00345D1E"/>
    <w:rsid w:val="00345DC7"/>
    <w:rsid w:val="00345DE3"/>
    <w:rsid w:val="00345DF4"/>
    <w:rsid w:val="00345E0F"/>
    <w:rsid w:val="00346277"/>
    <w:rsid w:val="00346484"/>
    <w:rsid w:val="0034652A"/>
    <w:rsid w:val="0034666B"/>
    <w:rsid w:val="0034692D"/>
    <w:rsid w:val="003469CD"/>
    <w:rsid w:val="00346A0B"/>
    <w:rsid w:val="00346CB0"/>
    <w:rsid w:val="00346E79"/>
    <w:rsid w:val="00346ED5"/>
    <w:rsid w:val="00346FFB"/>
    <w:rsid w:val="0034700C"/>
    <w:rsid w:val="003471FA"/>
    <w:rsid w:val="003475C7"/>
    <w:rsid w:val="003475D1"/>
    <w:rsid w:val="003476BD"/>
    <w:rsid w:val="0034782E"/>
    <w:rsid w:val="00347830"/>
    <w:rsid w:val="00347AAD"/>
    <w:rsid w:val="00347ACB"/>
    <w:rsid w:val="00347E95"/>
    <w:rsid w:val="003501C8"/>
    <w:rsid w:val="00350456"/>
    <w:rsid w:val="003504B3"/>
    <w:rsid w:val="003507A4"/>
    <w:rsid w:val="003507D9"/>
    <w:rsid w:val="00350928"/>
    <w:rsid w:val="003509B2"/>
    <w:rsid w:val="00350B8C"/>
    <w:rsid w:val="00350DCA"/>
    <w:rsid w:val="00350E74"/>
    <w:rsid w:val="0035104B"/>
    <w:rsid w:val="00351118"/>
    <w:rsid w:val="00351257"/>
    <w:rsid w:val="0035139C"/>
    <w:rsid w:val="003513F4"/>
    <w:rsid w:val="00351474"/>
    <w:rsid w:val="00351624"/>
    <w:rsid w:val="0035168B"/>
    <w:rsid w:val="003517F1"/>
    <w:rsid w:val="00351884"/>
    <w:rsid w:val="0035196C"/>
    <w:rsid w:val="00351981"/>
    <w:rsid w:val="00351BAF"/>
    <w:rsid w:val="00351C3A"/>
    <w:rsid w:val="00351C49"/>
    <w:rsid w:val="00351E23"/>
    <w:rsid w:val="00351E40"/>
    <w:rsid w:val="00351F79"/>
    <w:rsid w:val="003522E9"/>
    <w:rsid w:val="003523D3"/>
    <w:rsid w:val="00352498"/>
    <w:rsid w:val="003525F1"/>
    <w:rsid w:val="0035270A"/>
    <w:rsid w:val="00352D04"/>
    <w:rsid w:val="00352EB7"/>
    <w:rsid w:val="00352ECD"/>
    <w:rsid w:val="00352F2E"/>
    <w:rsid w:val="00352FAA"/>
    <w:rsid w:val="00353077"/>
    <w:rsid w:val="0035326A"/>
    <w:rsid w:val="00353346"/>
    <w:rsid w:val="00353465"/>
    <w:rsid w:val="00353520"/>
    <w:rsid w:val="00353604"/>
    <w:rsid w:val="00353742"/>
    <w:rsid w:val="003537D8"/>
    <w:rsid w:val="00353C8E"/>
    <w:rsid w:val="00353CB1"/>
    <w:rsid w:val="00353CE7"/>
    <w:rsid w:val="00353EB2"/>
    <w:rsid w:val="003540B4"/>
    <w:rsid w:val="0035420D"/>
    <w:rsid w:val="003544B8"/>
    <w:rsid w:val="00354558"/>
    <w:rsid w:val="0035465E"/>
    <w:rsid w:val="003549C5"/>
    <w:rsid w:val="00354BB6"/>
    <w:rsid w:val="00354C3E"/>
    <w:rsid w:val="00354CC1"/>
    <w:rsid w:val="00354D5A"/>
    <w:rsid w:val="00354F7D"/>
    <w:rsid w:val="00354FE2"/>
    <w:rsid w:val="00355054"/>
    <w:rsid w:val="0035519B"/>
    <w:rsid w:val="003553EE"/>
    <w:rsid w:val="00355743"/>
    <w:rsid w:val="003557C7"/>
    <w:rsid w:val="00355AC5"/>
    <w:rsid w:val="00355D18"/>
    <w:rsid w:val="00355D56"/>
    <w:rsid w:val="00355D6F"/>
    <w:rsid w:val="00355E2D"/>
    <w:rsid w:val="00355EC8"/>
    <w:rsid w:val="00355FB6"/>
    <w:rsid w:val="00356102"/>
    <w:rsid w:val="00356191"/>
    <w:rsid w:val="003561F3"/>
    <w:rsid w:val="0035621C"/>
    <w:rsid w:val="0035624D"/>
    <w:rsid w:val="0035638C"/>
    <w:rsid w:val="003564DC"/>
    <w:rsid w:val="00356504"/>
    <w:rsid w:val="003565B5"/>
    <w:rsid w:val="003567AE"/>
    <w:rsid w:val="003567FC"/>
    <w:rsid w:val="00356864"/>
    <w:rsid w:val="0035694D"/>
    <w:rsid w:val="00356963"/>
    <w:rsid w:val="00356996"/>
    <w:rsid w:val="003569A6"/>
    <w:rsid w:val="003569F7"/>
    <w:rsid w:val="00356BB5"/>
    <w:rsid w:val="00356C3A"/>
    <w:rsid w:val="00356C5F"/>
    <w:rsid w:val="00356CFC"/>
    <w:rsid w:val="00356D32"/>
    <w:rsid w:val="0035746F"/>
    <w:rsid w:val="00357510"/>
    <w:rsid w:val="00357579"/>
    <w:rsid w:val="003575DC"/>
    <w:rsid w:val="003577A5"/>
    <w:rsid w:val="00357942"/>
    <w:rsid w:val="00357B0B"/>
    <w:rsid w:val="00357B1B"/>
    <w:rsid w:val="00357C07"/>
    <w:rsid w:val="00357CCF"/>
    <w:rsid w:val="00357DC8"/>
    <w:rsid w:val="00357DFA"/>
    <w:rsid w:val="00360036"/>
    <w:rsid w:val="003604DF"/>
    <w:rsid w:val="00360536"/>
    <w:rsid w:val="003607F4"/>
    <w:rsid w:val="00360849"/>
    <w:rsid w:val="00360A90"/>
    <w:rsid w:val="00360AFE"/>
    <w:rsid w:val="00360CF7"/>
    <w:rsid w:val="00360DD0"/>
    <w:rsid w:val="00360E29"/>
    <w:rsid w:val="00360EA1"/>
    <w:rsid w:val="00361004"/>
    <w:rsid w:val="003610B3"/>
    <w:rsid w:val="0036119D"/>
    <w:rsid w:val="00361206"/>
    <w:rsid w:val="003612CF"/>
    <w:rsid w:val="00361AAF"/>
    <w:rsid w:val="00361C12"/>
    <w:rsid w:val="00361E83"/>
    <w:rsid w:val="00361F38"/>
    <w:rsid w:val="00361F46"/>
    <w:rsid w:val="00361F56"/>
    <w:rsid w:val="00361F97"/>
    <w:rsid w:val="00362312"/>
    <w:rsid w:val="00362375"/>
    <w:rsid w:val="00362580"/>
    <w:rsid w:val="003625B1"/>
    <w:rsid w:val="003625F0"/>
    <w:rsid w:val="00362653"/>
    <w:rsid w:val="00362739"/>
    <w:rsid w:val="003627F9"/>
    <w:rsid w:val="0036299A"/>
    <w:rsid w:val="00362A12"/>
    <w:rsid w:val="00362A34"/>
    <w:rsid w:val="00362AE9"/>
    <w:rsid w:val="00362BA6"/>
    <w:rsid w:val="00362E28"/>
    <w:rsid w:val="00362F94"/>
    <w:rsid w:val="003631C8"/>
    <w:rsid w:val="003632DD"/>
    <w:rsid w:val="0036330B"/>
    <w:rsid w:val="003633F9"/>
    <w:rsid w:val="003639F9"/>
    <w:rsid w:val="00363D11"/>
    <w:rsid w:val="00363EBC"/>
    <w:rsid w:val="00363F61"/>
    <w:rsid w:val="00364079"/>
    <w:rsid w:val="00364209"/>
    <w:rsid w:val="00364399"/>
    <w:rsid w:val="00364548"/>
    <w:rsid w:val="003645D3"/>
    <w:rsid w:val="00364681"/>
    <w:rsid w:val="00364766"/>
    <w:rsid w:val="0036499C"/>
    <w:rsid w:val="00364A1C"/>
    <w:rsid w:val="00364BB9"/>
    <w:rsid w:val="00364BFA"/>
    <w:rsid w:val="00364C33"/>
    <w:rsid w:val="00364C4A"/>
    <w:rsid w:val="00364DDE"/>
    <w:rsid w:val="00364DE3"/>
    <w:rsid w:val="00364E42"/>
    <w:rsid w:val="00364E5A"/>
    <w:rsid w:val="00364F0A"/>
    <w:rsid w:val="00364F78"/>
    <w:rsid w:val="00364FDE"/>
    <w:rsid w:val="00365106"/>
    <w:rsid w:val="0036527F"/>
    <w:rsid w:val="00365320"/>
    <w:rsid w:val="003655DA"/>
    <w:rsid w:val="003656FD"/>
    <w:rsid w:val="0036574D"/>
    <w:rsid w:val="003659F2"/>
    <w:rsid w:val="00365B4C"/>
    <w:rsid w:val="00365C3C"/>
    <w:rsid w:val="00365DB1"/>
    <w:rsid w:val="00365E9B"/>
    <w:rsid w:val="00365F09"/>
    <w:rsid w:val="00366009"/>
    <w:rsid w:val="003660CB"/>
    <w:rsid w:val="003662CB"/>
    <w:rsid w:val="003662F9"/>
    <w:rsid w:val="0036635C"/>
    <w:rsid w:val="00366474"/>
    <w:rsid w:val="003665EA"/>
    <w:rsid w:val="003666BF"/>
    <w:rsid w:val="0036689D"/>
    <w:rsid w:val="00366A87"/>
    <w:rsid w:val="00366ADA"/>
    <w:rsid w:val="00366B19"/>
    <w:rsid w:val="00366F07"/>
    <w:rsid w:val="00366F7E"/>
    <w:rsid w:val="003671CD"/>
    <w:rsid w:val="00367222"/>
    <w:rsid w:val="00367338"/>
    <w:rsid w:val="00367792"/>
    <w:rsid w:val="00367C83"/>
    <w:rsid w:val="00367D26"/>
    <w:rsid w:val="00367F78"/>
    <w:rsid w:val="00370083"/>
    <w:rsid w:val="003701C3"/>
    <w:rsid w:val="00370324"/>
    <w:rsid w:val="0037036B"/>
    <w:rsid w:val="00370550"/>
    <w:rsid w:val="0037097F"/>
    <w:rsid w:val="00370996"/>
    <w:rsid w:val="00370A0C"/>
    <w:rsid w:val="00370AAE"/>
    <w:rsid w:val="00370B66"/>
    <w:rsid w:val="00370BF5"/>
    <w:rsid w:val="00370C2F"/>
    <w:rsid w:val="00370C6A"/>
    <w:rsid w:val="00370FB4"/>
    <w:rsid w:val="00370FED"/>
    <w:rsid w:val="00371208"/>
    <w:rsid w:val="00371299"/>
    <w:rsid w:val="003712D7"/>
    <w:rsid w:val="00371314"/>
    <w:rsid w:val="00371771"/>
    <w:rsid w:val="00371903"/>
    <w:rsid w:val="00371A89"/>
    <w:rsid w:val="00371BBF"/>
    <w:rsid w:val="00371BDD"/>
    <w:rsid w:val="00371CE0"/>
    <w:rsid w:val="00371DF3"/>
    <w:rsid w:val="0037201E"/>
    <w:rsid w:val="00372387"/>
    <w:rsid w:val="003724E6"/>
    <w:rsid w:val="0037255C"/>
    <w:rsid w:val="00372756"/>
    <w:rsid w:val="003727D7"/>
    <w:rsid w:val="003729E8"/>
    <w:rsid w:val="00372B34"/>
    <w:rsid w:val="00372B5E"/>
    <w:rsid w:val="00372DFE"/>
    <w:rsid w:val="00372E8F"/>
    <w:rsid w:val="00372FA2"/>
    <w:rsid w:val="0037305B"/>
    <w:rsid w:val="00373256"/>
    <w:rsid w:val="00373534"/>
    <w:rsid w:val="00373541"/>
    <w:rsid w:val="003735BE"/>
    <w:rsid w:val="0037364E"/>
    <w:rsid w:val="003736F4"/>
    <w:rsid w:val="00373786"/>
    <w:rsid w:val="00373787"/>
    <w:rsid w:val="00373842"/>
    <w:rsid w:val="00373A42"/>
    <w:rsid w:val="00373B2D"/>
    <w:rsid w:val="00373C0A"/>
    <w:rsid w:val="00373C42"/>
    <w:rsid w:val="00373E32"/>
    <w:rsid w:val="00373E78"/>
    <w:rsid w:val="0037405A"/>
    <w:rsid w:val="0037427F"/>
    <w:rsid w:val="003742ED"/>
    <w:rsid w:val="003743E0"/>
    <w:rsid w:val="00374528"/>
    <w:rsid w:val="0037474E"/>
    <w:rsid w:val="003747AF"/>
    <w:rsid w:val="003747C4"/>
    <w:rsid w:val="003747E0"/>
    <w:rsid w:val="00374884"/>
    <w:rsid w:val="0037498D"/>
    <w:rsid w:val="00374BCF"/>
    <w:rsid w:val="00374C9A"/>
    <w:rsid w:val="00374F54"/>
    <w:rsid w:val="00374FAE"/>
    <w:rsid w:val="0037513D"/>
    <w:rsid w:val="003751ED"/>
    <w:rsid w:val="00375203"/>
    <w:rsid w:val="003752B8"/>
    <w:rsid w:val="003753B6"/>
    <w:rsid w:val="0037551B"/>
    <w:rsid w:val="003755AC"/>
    <w:rsid w:val="003756C0"/>
    <w:rsid w:val="003756E9"/>
    <w:rsid w:val="003758A8"/>
    <w:rsid w:val="00375988"/>
    <w:rsid w:val="00375A31"/>
    <w:rsid w:val="00375AE3"/>
    <w:rsid w:val="00375B40"/>
    <w:rsid w:val="00375C77"/>
    <w:rsid w:val="00375FC4"/>
    <w:rsid w:val="0037625A"/>
    <w:rsid w:val="003764C5"/>
    <w:rsid w:val="003765EC"/>
    <w:rsid w:val="003767B0"/>
    <w:rsid w:val="003768EB"/>
    <w:rsid w:val="00376991"/>
    <w:rsid w:val="00376B5C"/>
    <w:rsid w:val="00376BE5"/>
    <w:rsid w:val="00376C9E"/>
    <w:rsid w:val="00376E27"/>
    <w:rsid w:val="00376F31"/>
    <w:rsid w:val="00376F79"/>
    <w:rsid w:val="0037708B"/>
    <w:rsid w:val="00377136"/>
    <w:rsid w:val="00377154"/>
    <w:rsid w:val="003771FF"/>
    <w:rsid w:val="003773BA"/>
    <w:rsid w:val="003774BA"/>
    <w:rsid w:val="003774EF"/>
    <w:rsid w:val="0037787F"/>
    <w:rsid w:val="00377B24"/>
    <w:rsid w:val="00380167"/>
    <w:rsid w:val="003802D6"/>
    <w:rsid w:val="003803C3"/>
    <w:rsid w:val="0038043F"/>
    <w:rsid w:val="003809B8"/>
    <w:rsid w:val="003809C7"/>
    <w:rsid w:val="00380A65"/>
    <w:rsid w:val="00380A9E"/>
    <w:rsid w:val="00380AD8"/>
    <w:rsid w:val="00380AE8"/>
    <w:rsid w:val="00380C27"/>
    <w:rsid w:val="00380C46"/>
    <w:rsid w:val="00380E4F"/>
    <w:rsid w:val="00380E60"/>
    <w:rsid w:val="00380ED2"/>
    <w:rsid w:val="00381124"/>
    <w:rsid w:val="00381170"/>
    <w:rsid w:val="00381373"/>
    <w:rsid w:val="00381397"/>
    <w:rsid w:val="003816DC"/>
    <w:rsid w:val="00381718"/>
    <w:rsid w:val="00381AA7"/>
    <w:rsid w:val="00381C4C"/>
    <w:rsid w:val="00381CF7"/>
    <w:rsid w:val="00382178"/>
    <w:rsid w:val="00382199"/>
    <w:rsid w:val="003821CA"/>
    <w:rsid w:val="003822E7"/>
    <w:rsid w:val="00382577"/>
    <w:rsid w:val="003826A6"/>
    <w:rsid w:val="00382715"/>
    <w:rsid w:val="0038274A"/>
    <w:rsid w:val="00382881"/>
    <w:rsid w:val="00382B96"/>
    <w:rsid w:val="00382BE7"/>
    <w:rsid w:val="00382C6A"/>
    <w:rsid w:val="00382FA9"/>
    <w:rsid w:val="00383130"/>
    <w:rsid w:val="00383381"/>
    <w:rsid w:val="0038393C"/>
    <w:rsid w:val="00383AD4"/>
    <w:rsid w:val="00383BA8"/>
    <w:rsid w:val="00383FE1"/>
    <w:rsid w:val="0038420D"/>
    <w:rsid w:val="0038423A"/>
    <w:rsid w:val="003843AD"/>
    <w:rsid w:val="003844B0"/>
    <w:rsid w:val="003844B1"/>
    <w:rsid w:val="00384507"/>
    <w:rsid w:val="00384565"/>
    <w:rsid w:val="00384572"/>
    <w:rsid w:val="003848C2"/>
    <w:rsid w:val="00384A0F"/>
    <w:rsid w:val="00384A47"/>
    <w:rsid w:val="00384A65"/>
    <w:rsid w:val="00384B5E"/>
    <w:rsid w:val="00384B6C"/>
    <w:rsid w:val="00384E34"/>
    <w:rsid w:val="003850DF"/>
    <w:rsid w:val="003852D2"/>
    <w:rsid w:val="0038533E"/>
    <w:rsid w:val="003853A8"/>
    <w:rsid w:val="00385411"/>
    <w:rsid w:val="00385601"/>
    <w:rsid w:val="00385ADA"/>
    <w:rsid w:val="00385CB6"/>
    <w:rsid w:val="00385D03"/>
    <w:rsid w:val="00385DD7"/>
    <w:rsid w:val="00385F61"/>
    <w:rsid w:val="003861B3"/>
    <w:rsid w:val="00386243"/>
    <w:rsid w:val="003862C3"/>
    <w:rsid w:val="003866CB"/>
    <w:rsid w:val="00386715"/>
    <w:rsid w:val="00386812"/>
    <w:rsid w:val="00386C57"/>
    <w:rsid w:val="00386CA8"/>
    <w:rsid w:val="00386CF2"/>
    <w:rsid w:val="00386D18"/>
    <w:rsid w:val="00386E30"/>
    <w:rsid w:val="00386E31"/>
    <w:rsid w:val="00386EF2"/>
    <w:rsid w:val="00386F58"/>
    <w:rsid w:val="00387056"/>
    <w:rsid w:val="003874A3"/>
    <w:rsid w:val="00387A34"/>
    <w:rsid w:val="00387B5C"/>
    <w:rsid w:val="00387B86"/>
    <w:rsid w:val="00387BFD"/>
    <w:rsid w:val="00387F45"/>
    <w:rsid w:val="0039000D"/>
    <w:rsid w:val="00390597"/>
    <w:rsid w:val="0039061C"/>
    <w:rsid w:val="0039062B"/>
    <w:rsid w:val="00390648"/>
    <w:rsid w:val="00390896"/>
    <w:rsid w:val="003908DB"/>
    <w:rsid w:val="00390968"/>
    <w:rsid w:val="00390B6F"/>
    <w:rsid w:val="00390C52"/>
    <w:rsid w:val="00390D13"/>
    <w:rsid w:val="00391484"/>
    <w:rsid w:val="003916F0"/>
    <w:rsid w:val="00391A69"/>
    <w:rsid w:val="00391AD2"/>
    <w:rsid w:val="00391BAF"/>
    <w:rsid w:val="00391F84"/>
    <w:rsid w:val="003922B7"/>
    <w:rsid w:val="00392560"/>
    <w:rsid w:val="00392643"/>
    <w:rsid w:val="00392743"/>
    <w:rsid w:val="00392950"/>
    <w:rsid w:val="00392A8A"/>
    <w:rsid w:val="00392B8A"/>
    <w:rsid w:val="00392C6A"/>
    <w:rsid w:val="00392E07"/>
    <w:rsid w:val="00392FB5"/>
    <w:rsid w:val="00393283"/>
    <w:rsid w:val="003932A7"/>
    <w:rsid w:val="003933AA"/>
    <w:rsid w:val="003933F7"/>
    <w:rsid w:val="00393745"/>
    <w:rsid w:val="003938B0"/>
    <w:rsid w:val="00393F8A"/>
    <w:rsid w:val="00393F91"/>
    <w:rsid w:val="0039400F"/>
    <w:rsid w:val="003942D3"/>
    <w:rsid w:val="00394634"/>
    <w:rsid w:val="00394792"/>
    <w:rsid w:val="00394870"/>
    <w:rsid w:val="00394D8C"/>
    <w:rsid w:val="00394DA0"/>
    <w:rsid w:val="00394F72"/>
    <w:rsid w:val="0039514E"/>
    <w:rsid w:val="0039534A"/>
    <w:rsid w:val="0039537A"/>
    <w:rsid w:val="003954AF"/>
    <w:rsid w:val="003956AE"/>
    <w:rsid w:val="00395889"/>
    <w:rsid w:val="003959AC"/>
    <w:rsid w:val="00395AA2"/>
    <w:rsid w:val="00395EAD"/>
    <w:rsid w:val="00395F42"/>
    <w:rsid w:val="00395F96"/>
    <w:rsid w:val="00396076"/>
    <w:rsid w:val="003960B5"/>
    <w:rsid w:val="00396122"/>
    <w:rsid w:val="0039633B"/>
    <w:rsid w:val="00396356"/>
    <w:rsid w:val="003963AD"/>
    <w:rsid w:val="00396400"/>
    <w:rsid w:val="00396466"/>
    <w:rsid w:val="0039646C"/>
    <w:rsid w:val="00396651"/>
    <w:rsid w:val="00396655"/>
    <w:rsid w:val="0039666A"/>
    <w:rsid w:val="00396676"/>
    <w:rsid w:val="003966A5"/>
    <w:rsid w:val="0039679D"/>
    <w:rsid w:val="003967CA"/>
    <w:rsid w:val="0039687A"/>
    <w:rsid w:val="00396E83"/>
    <w:rsid w:val="00397171"/>
    <w:rsid w:val="003974F7"/>
    <w:rsid w:val="003977AD"/>
    <w:rsid w:val="003977C5"/>
    <w:rsid w:val="003977F2"/>
    <w:rsid w:val="00397907"/>
    <w:rsid w:val="00397C86"/>
    <w:rsid w:val="00397DC2"/>
    <w:rsid w:val="00397E1C"/>
    <w:rsid w:val="00397EDA"/>
    <w:rsid w:val="003A0259"/>
    <w:rsid w:val="003A02BC"/>
    <w:rsid w:val="003A03FD"/>
    <w:rsid w:val="003A05C8"/>
    <w:rsid w:val="003A08D5"/>
    <w:rsid w:val="003A0932"/>
    <w:rsid w:val="003A09B7"/>
    <w:rsid w:val="003A0B2E"/>
    <w:rsid w:val="003A0E61"/>
    <w:rsid w:val="003A0F51"/>
    <w:rsid w:val="003A1036"/>
    <w:rsid w:val="003A119D"/>
    <w:rsid w:val="003A11D5"/>
    <w:rsid w:val="003A176B"/>
    <w:rsid w:val="003A17A7"/>
    <w:rsid w:val="003A184D"/>
    <w:rsid w:val="003A193D"/>
    <w:rsid w:val="003A1CA1"/>
    <w:rsid w:val="003A1D62"/>
    <w:rsid w:val="003A1F1C"/>
    <w:rsid w:val="003A2101"/>
    <w:rsid w:val="003A2251"/>
    <w:rsid w:val="003A233F"/>
    <w:rsid w:val="003A241C"/>
    <w:rsid w:val="003A250F"/>
    <w:rsid w:val="003A2621"/>
    <w:rsid w:val="003A263C"/>
    <w:rsid w:val="003A2653"/>
    <w:rsid w:val="003A26A3"/>
    <w:rsid w:val="003A2C1F"/>
    <w:rsid w:val="003A2D1F"/>
    <w:rsid w:val="003A2FAB"/>
    <w:rsid w:val="003A2FC1"/>
    <w:rsid w:val="003A3030"/>
    <w:rsid w:val="003A306E"/>
    <w:rsid w:val="003A30F4"/>
    <w:rsid w:val="003A31E3"/>
    <w:rsid w:val="003A325A"/>
    <w:rsid w:val="003A33B4"/>
    <w:rsid w:val="003A35BD"/>
    <w:rsid w:val="003A35DB"/>
    <w:rsid w:val="003A36E7"/>
    <w:rsid w:val="003A3A1A"/>
    <w:rsid w:val="003A3B5A"/>
    <w:rsid w:val="003A3C1A"/>
    <w:rsid w:val="003A3E07"/>
    <w:rsid w:val="003A40F6"/>
    <w:rsid w:val="003A41CB"/>
    <w:rsid w:val="003A4392"/>
    <w:rsid w:val="003A439A"/>
    <w:rsid w:val="003A4457"/>
    <w:rsid w:val="003A4A11"/>
    <w:rsid w:val="003A4B08"/>
    <w:rsid w:val="003A4B0C"/>
    <w:rsid w:val="003A4BD3"/>
    <w:rsid w:val="003A4D12"/>
    <w:rsid w:val="003A4DAE"/>
    <w:rsid w:val="003A4DF0"/>
    <w:rsid w:val="003A4E10"/>
    <w:rsid w:val="003A5227"/>
    <w:rsid w:val="003A532A"/>
    <w:rsid w:val="003A537E"/>
    <w:rsid w:val="003A5396"/>
    <w:rsid w:val="003A54BA"/>
    <w:rsid w:val="003A54C9"/>
    <w:rsid w:val="003A57CF"/>
    <w:rsid w:val="003A5879"/>
    <w:rsid w:val="003A5BAB"/>
    <w:rsid w:val="003A5BCD"/>
    <w:rsid w:val="003A5C2E"/>
    <w:rsid w:val="003A5C9C"/>
    <w:rsid w:val="003A5D48"/>
    <w:rsid w:val="003A5D52"/>
    <w:rsid w:val="003A5E52"/>
    <w:rsid w:val="003A5F61"/>
    <w:rsid w:val="003A5F71"/>
    <w:rsid w:val="003A6304"/>
    <w:rsid w:val="003A636A"/>
    <w:rsid w:val="003A63A3"/>
    <w:rsid w:val="003A63CD"/>
    <w:rsid w:val="003A6695"/>
    <w:rsid w:val="003A67CD"/>
    <w:rsid w:val="003A67F2"/>
    <w:rsid w:val="003A6870"/>
    <w:rsid w:val="003A6A79"/>
    <w:rsid w:val="003A6B01"/>
    <w:rsid w:val="003A6C38"/>
    <w:rsid w:val="003A6D69"/>
    <w:rsid w:val="003A6D87"/>
    <w:rsid w:val="003A6DBC"/>
    <w:rsid w:val="003A70DD"/>
    <w:rsid w:val="003A711F"/>
    <w:rsid w:val="003A7169"/>
    <w:rsid w:val="003A71CD"/>
    <w:rsid w:val="003A721A"/>
    <w:rsid w:val="003A731E"/>
    <w:rsid w:val="003A74F4"/>
    <w:rsid w:val="003A77A9"/>
    <w:rsid w:val="003A79B6"/>
    <w:rsid w:val="003A7BCF"/>
    <w:rsid w:val="003A7CEF"/>
    <w:rsid w:val="003A7DCB"/>
    <w:rsid w:val="003A7E48"/>
    <w:rsid w:val="003B0230"/>
    <w:rsid w:val="003B02D6"/>
    <w:rsid w:val="003B0338"/>
    <w:rsid w:val="003B040D"/>
    <w:rsid w:val="003B0434"/>
    <w:rsid w:val="003B07FF"/>
    <w:rsid w:val="003B0925"/>
    <w:rsid w:val="003B09A5"/>
    <w:rsid w:val="003B09AC"/>
    <w:rsid w:val="003B0EC0"/>
    <w:rsid w:val="003B1073"/>
    <w:rsid w:val="003B1132"/>
    <w:rsid w:val="003B1139"/>
    <w:rsid w:val="003B12FA"/>
    <w:rsid w:val="003B13C2"/>
    <w:rsid w:val="003B15DE"/>
    <w:rsid w:val="003B16B3"/>
    <w:rsid w:val="003B1986"/>
    <w:rsid w:val="003B19E1"/>
    <w:rsid w:val="003B1BF1"/>
    <w:rsid w:val="003B1C19"/>
    <w:rsid w:val="003B1F9B"/>
    <w:rsid w:val="003B207B"/>
    <w:rsid w:val="003B2353"/>
    <w:rsid w:val="003B2362"/>
    <w:rsid w:val="003B25FA"/>
    <w:rsid w:val="003B2814"/>
    <w:rsid w:val="003B28A4"/>
    <w:rsid w:val="003B2B1A"/>
    <w:rsid w:val="003B2ED3"/>
    <w:rsid w:val="003B2FD0"/>
    <w:rsid w:val="003B3036"/>
    <w:rsid w:val="003B31A9"/>
    <w:rsid w:val="003B3533"/>
    <w:rsid w:val="003B35C5"/>
    <w:rsid w:val="003B37F8"/>
    <w:rsid w:val="003B39A4"/>
    <w:rsid w:val="003B3A22"/>
    <w:rsid w:val="003B3AAA"/>
    <w:rsid w:val="003B3B06"/>
    <w:rsid w:val="003B3CE0"/>
    <w:rsid w:val="003B3D2E"/>
    <w:rsid w:val="003B3D7E"/>
    <w:rsid w:val="003B3F25"/>
    <w:rsid w:val="003B3F73"/>
    <w:rsid w:val="003B3FE2"/>
    <w:rsid w:val="003B4226"/>
    <w:rsid w:val="003B4BFB"/>
    <w:rsid w:val="003B4CBD"/>
    <w:rsid w:val="003B4ECE"/>
    <w:rsid w:val="003B5254"/>
    <w:rsid w:val="003B5293"/>
    <w:rsid w:val="003B52A0"/>
    <w:rsid w:val="003B537A"/>
    <w:rsid w:val="003B53E3"/>
    <w:rsid w:val="003B5409"/>
    <w:rsid w:val="003B546F"/>
    <w:rsid w:val="003B547D"/>
    <w:rsid w:val="003B562D"/>
    <w:rsid w:val="003B580B"/>
    <w:rsid w:val="003B5848"/>
    <w:rsid w:val="003B5858"/>
    <w:rsid w:val="003B58A7"/>
    <w:rsid w:val="003B5A8E"/>
    <w:rsid w:val="003B5B56"/>
    <w:rsid w:val="003B5C34"/>
    <w:rsid w:val="003B5C8C"/>
    <w:rsid w:val="003B5E77"/>
    <w:rsid w:val="003B5E89"/>
    <w:rsid w:val="003B600C"/>
    <w:rsid w:val="003B6080"/>
    <w:rsid w:val="003B6190"/>
    <w:rsid w:val="003B622A"/>
    <w:rsid w:val="003B63EB"/>
    <w:rsid w:val="003B65C4"/>
    <w:rsid w:val="003B6694"/>
    <w:rsid w:val="003B66ED"/>
    <w:rsid w:val="003B6A4C"/>
    <w:rsid w:val="003B6AA5"/>
    <w:rsid w:val="003B721C"/>
    <w:rsid w:val="003B7387"/>
    <w:rsid w:val="003B73D9"/>
    <w:rsid w:val="003B7436"/>
    <w:rsid w:val="003B748C"/>
    <w:rsid w:val="003B7515"/>
    <w:rsid w:val="003B77DB"/>
    <w:rsid w:val="003B7810"/>
    <w:rsid w:val="003B782E"/>
    <w:rsid w:val="003B78DE"/>
    <w:rsid w:val="003B7974"/>
    <w:rsid w:val="003B79AE"/>
    <w:rsid w:val="003B7B36"/>
    <w:rsid w:val="003B7C4F"/>
    <w:rsid w:val="003B7FD9"/>
    <w:rsid w:val="003C0076"/>
    <w:rsid w:val="003C0418"/>
    <w:rsid w:val="003C0681"/>
    <w:rsid w:val="003C071A"/>
    <w:rsid w:val="003C07E4"/>
    <w:rsid w:val="003C08C8"/>
    <w:rsid w:val="003C0C7B"/>
    <w:rsid w:val="003C0CBC"/>
    <w:rsid w:val="003C0D52"/>
    <w:rsid w:val="003C0EFA"/>
    <w:rsid w:val="003C0F97"/>
    <w:rsid w:val="003C0FF4"/>
    <w:rsid w:val="003C10E3"/>
    <w:rsid w:val="003C117D"/>
    <w:rsid w:val="003C11BB"/>
    <w:rsid w:val="003C11D5"/>
    <w:rsid w:val="003C1304"/>
    <w:rsid w:val="003C1390"/>
    <w:rsid w:val="003C13F9"/>
    <w:rsid w:val="003C15F9"/>
    <w:rsid w:val="003C160B"/>
    <w:rsid w:val="003C163C"/>
    <w:rsid w:val="003C165A"/>
    <w:rsid w:val="003C1A15"/>
    <w:rsid w:val="003C1AE7"/>
    <w:rsid w:val="003C1B24"/>
    <w:rsid w:val="003C1BEB"/>
    <w:rsid w:val="003C2037"/>
    <w:rsid w:val="003C204A"/>
    <w:rsid w:val="003C2225"/>
    <w:rsid w:val="003C2265"/>
    <w:rsid w:val="003C22E2"/>
    <w:rsid w:val="003C24F0"/>
    <w:rsid w:val="003C25F6"/>
    <w:rsid w:val="003C25F9"/>
    <w:rsid w:val="003C26E3"/>
    <w:rsid w:val="003C27C2"/>
    <w:rsid w:val="003C290D"/>
    <w:rsid w:val="003C29B8"/>
    <w:rsid w:val="003C2A5C"/>
    <w:rsid w:val="003C2AEC"/>
    <w:rsid w:val="003C2E3E"/>
    <w:rsid w:val="003C2E49"/>
    <w:rsid w:val="003C2FF9"/>
    <w:rsid w:val="003C301D"/>
    <w:rsid w:val="003C3172"/>
    <w:rsid w:val="003C32A8"/>
    <w:rsid w:val="003C3369"/>
    <w:rsid w:val="003C3559"/>
    <w:rsid w:val="003C3576"/>
    <w:rsid w:val="003C357A"/>
    <w:rsid w:val="003C367C"/>
    <w:rsid w:val="003C36EA"/>
    <w:rsid w:val="003C3829"/>
    <w:rsid w:val="003C3FD3"/>
    <w:rsid w:val="003C4012"/>
    <w:rsid w:val="003C428A"/>
    <w:rsid w:val="003C437F"/>
    <w:rsid w:val="003C43E7"/>
    <w:rsid w:val="003C43F7"/>
    <w:rsid w:val="003C4497"/>
    <w:rsid w:val="003C4526"/>
    <w:rsid w:val="003C453E"/>
    <w:rsid w:val="003C458C"/>
    <w:rsid w:val="003C45F9"/>
    <w:rsid w:val="003C4AAA"/>
    <w:rsid w:val="003C4D0C"/>
    <w:rsid w:val="003C4D14"/>
    <w:rsid w:val="003C4D15"/>
    <w:rsid w:val="003C4D86"/>
    <w:rsid w:val="003C4E50"/>
    <w:rsid w:val="003C4F5D"/>
    <w:rsid w:val="003C4FDF"/>
    <w:rsid w:val="003C51BC"/>
    <w:rsid w:val="003C5235"/>
    <w:rsid w:val="003C5303"/>
    <w:rsid w:val="003C547E"/>
    <w:rsid w:val="003C5673"/>
    <w:rsid w:val="003C58D3"/>
    <w:rsid w:val="003C5B5D"/>
    <w:rsid w:val="003C5CA3"/>
    <w:rsid w:val="003C5D0B"/>
    <w:rsid w:val="003C5D82"/>
    <w:rsid w:val="003C5DBD"/>
    <w:rsid w:val="003C5E77"/>
    <w:rsid w:val="003C5FD8"/>
    <w:rsid w:val="003C6018"/>
    <w:rsid w:val="003C6117"/>
    <w:rsid w:val="003C61FC"/>
    <w:rsid w:val="003C62C4"/>
    <w:rsid w:val="003C63F4"/>
    <w:rsid w:val="003C661B"/>
    <w:rsid w:val="003C691A"/>
    <w:rsid w:val="003C6967"/>
    <w:rsid w:val="003C69D9"/>
    <w:rsid w:val="003C6C31"/>
    <w:rsid w:val="003C6C65"/>
    <w:rsid w:val="003C6C82"/>
    <w:rsid w:val="003C6DFD"/>
    <w:rsid w:val="003C6E45"/>
    <w:rsid w:val="003C70E4"/>
    <w:rsid w:val="003C7360"/>
    <w:rsid w:val="003C743C"/>
    <w:rsid w:val="003C75E8"/>
    <w:rsid w:val="003C7689"/>
    <w:rsid w:val="003C7731"/>
    <w:rsid w:val="003C773B"/>
    <w:rsid w:val="003C7774"/>
    <w:rsid w:val="003C79CE"/>
    <w:rsid w:val="003C7DE6"/>
    <w:rsid w:val="003C7EB7"/>
    <w:rsid w:val="003D0222"/>
    <w:rsid w:val="003D04B3"/>
    <w:rsid w:val="003D063C"/>
    <w:rsid w:val="003D09F7"/>
    <w:rsid w:val="003D0A3F"/>
    <w:rsid w:val="003D0D0F"/>
    <w:rsid w:val="003D0D22"/>
    <w:rsid w:val="003D0D39"/>
    <w:rsid w:val="003D0D91"/>
    <w:rsid w:val="003D0DBA"/>
    <w:rsid w:val="003D0EE3"/>
    <w:rsid w:val="003D0FA8"/>
    <w:rsid w:val="003D11D8"/>
    <w:rsid w:val="003D1385"/>
    <w:rsid w:val="003D152E"/>
    <w:rsid w:val="003D16A1"/>
    <w:rsid w:val="003D18D8"/>
    <w:rsid w:val="003D19DE"/>
    <w:rsid w:val="003D1AA4"/>
    <w:rsid w:val="003D1BA6"/>
    <w:rsid w:val="003D2027"/>
    <w:rsid w:val="003D20E7"/>
    <w:rsid w:val="003D2258"/>
    <w:rsid w:val="003D2277"/>
    <w:rsid w:val="003D2347"/>
    <w:rsid w:val="003D23AC"/>
    <w:rsid w:val="003D23FE"/>
    <w:rsid w:val="003D262F"/>
    <w:rsid w:val="003D2A26"/>
    <w:rsid w:val="003D2E5F"/>
    <w:rsid w:val="003D2FE5"/>
    <w:rsid w:val="003D3038"/>
    <w:rsid w:val="003D3065"/>
    <w:rsid w:val="003D33F4"/>
    <w:rsid w:val="003D36F6"/>
    <w:rsid w:val="003D3B41"/>
    <w:rsid w:val="003D3C0C"/>
    <w:rsid w:val="003D3CDF"/>
    <w:rsid w:val="003D3DE3"/>
    <w:rsid w:val="003D3E27"/>
    <w:rsid w:val="003D3F64"/>
    <w:rsid w:val="003D4097"/>
    <w:rsid w:val="003D41D3"/>
    <w:rsid w:val="003D4291"/>
    <w:rsid w:val="003D4318"/>
    <w:rsid w:val="003D43EF"/>
    <w:rsid w:val="003D4429"/>
    <w:rsid w:val="003D46B2"/>
    <w:rsid w:val="003D4730"/>
    <w:rsid w:val="003D47C5"/>
    <w:rsid w:val="003D4815"/>
    <w:rsid w:val="003D4BB5"/>
    <w:rsid w:val="003D4D50"/>
    <w:rsid w:val="003D50BC"/>
    <w:rsid w:val="003D5104"/>
    <w:rsid w:val="003D5105"/>
    <w:rsid w:val="003D5189"/>
    <w:rsid w:val="003D5223"/>
    <w:rsid w:val="003D52DD"/>
    <w:rsid w:val="003D561F"/>
    <w:rsid w:val="003D571F"/>
    <w:rsid w:val="003D57B1"/>
    <w:rsid w:val="003D586E"/>
    <w:rsid w:val="003D590E"/>
    <w:rsid w:val="003D5D43"/>
    <w:rsid w:val="003D5F46"/>
    <w:rsid w:val="003D62C9"/>
    <w:rsid w:val="003D6303"/>
    <w:rsid w:val="003D63AD"/>
    <w:rsid w:val="003D64BE"/>
    <w:rsid w:val="003D653B"/>
    <w:rsid w:val="003D66BC"/>
    <w:rsid w:val="003D6726"/>
    <w:rsid w:val="003D67B5"/>
    <w:rsid w:val="003D6BF8"/>
    <w:rsid w:val="003D6C0A"/>
    <w:rsid w:val="003D6D20"/>
    <w:rsid w:val="003D6F1C"/>
    <w:rsid w:val="003D6FC6"/>
    <w:rsid w:val="003D6FD3"/>
    <w:rsid w:val="003D6FD4"/>
    <w:rsid w:val="003D70A4"/>
    <w:rsid w:val="003D7126"/>
    <w:rsid w:val="003D71B9"/>
    <w:rsid w:val="003D7277"/>
    <w:rsid w:val="003D72CE"/>
    <w:rsid w:val="003D7371"/>
    <w:rsid w:val="003D7407"/>
    <w:rsid w:val="003D7632"/>
    <w:rsid w:val="003D77AC"/>
    <w:rsid w:val="003D7A9A"/>
    <w:rsid w:val="003D7AE0"/>
    <w:rsid w:val="003D7F53"/>
    <w:rsid w:val="003E002B"/>
    <w:rsid w:val="003E012C"/>
    <w:rsid w:val="003E01FA"/>
    <w:rsid w:val="003E02D4"/>
    <w:rsid w:val="003E036A"/>
    <w:rsid w:val="003E0441"/>
    <w:rsid w:val="003E0673"/>
    <w:rsid w:val="003E0929"/>
    <w:rsid w:val="003E0999"/>
    <w:rsid w:val="003E0AF7"/>
    <w:rsid w:val="003E0C5F"/>
    <w:rsid w:val="003E0D57"/>
    <w:rsid w:val="003E0E7B"/>
    <w:rsid w:val="003E1056"/>
    <w:rsid w:val="003E1309"/>
    <w:rsid w:val="003E1389"/>
    <w:rsid w:val="003E14DD"/>
    <w:rsid w:val="003E15B0"/>
    <w:rsid w:val="003E17BC"/>
    <w:rsid w:val="003E17CB"/>
    <w:rsid w:val="003E1AF3"/>
    <w:rsid w:val="003E1C24"/>
    <w:rsid w:val="003E1C3F"/>
    <w:rsid w:val="003E1DA9"/>
    <w:rsid w:val="003E21B0"/>
    <w:rsid w:val="003E2272"/>
    <w:rsid w:val="003E2335"/>
    <w:rsid w:val="003E265B"/>
    <w:rsid w:val="003E298D"/>
    <w:rsid w:val="003E29BD"/>
    <w:rsid w:val="003E2E76"/>
    <w:rsid w:val="003E2F32"/>
    <w:rsid w:val="003E2F68"/>
    <w:rsid w:val="003E2FAD"/>
    <w:rsid w:val="003E303C"/>
    <w:rsid w:val="003E3112"/>
    <w:rsid w:val="003E311F"/>
    <w:rsid w:val="003E343A"/>
    <w:rsid w:val="003E3681"/>
    <w:rsid w:val="003E383F"/>
    <w:rsid w:val="003E38BD"/>
    <w:rsid w:val="003E3937"/>
    <w:rsid w:val="003E39D9"/>
    <w:rsid w:val="003E3A8B"/>
    <w:rsid w:val="003E3B86"/>
    <w:rsid w:val="003E3DA8"/>
    <w:rsid w:val="003E4210"/>
    <w:rsid w:val="003E43FC"/>
    <w:rsid w:val="003E4A5B"/>
    <w:rsid w:val="003E4CCC"/>
    <w:rsid w:val="003E5119"/>
    <w:rsid w:val="003E525D"/>
    <w:rsid w:val="003E549A"/>
    <w:rsid w:val="003E55A2"/>
    <w:rsid w:val="003E564D"/>
    <w:rsid w:val="003E589C"/>
    <w:rsid w:val="003E5C4A"/>
    <w:rsid w:val="003E5CB0"/>
    <w:rsid w:val="003E615B"/>
    <w:rsid w:val="003E631A"/>
    <w:rsid w:val="003E635F"/>
    <w:rsid w:val="003E63BF"/>
    <w:rsid w:val="003E6706"/>
    <w:rsid w:val="003E67B6"/>
    <w:rsid w:val="003E68CA"/>
    <w:rsid w:val="003E6BE9"/>
    <w:rsid w:val="003E6D65"/>
    <w:rsid w:val="003E6DE4"/>
    <w:rsid w:val="003E6E9E"/>
    <w:rsid w:val="003E6F9D"/>
    <w:rsid w:val="003E6FD4"/>
    <w:rsid w:val="003E702F"/>
    <w:rsid w:val="003E703D"/>
    <w:rsid w:val="003E72B6"/>
    <w:rsid w:val="003E75A9"/>
    <w:rsid w:val="003E7699"/>
    <w:rsid w:val="003E76A6"/>
    <w:rsid w:val="003E78CB"/>
    <w:rsid w:val="003E7A1B"/>
    <w:rsid w:val="003E7A7C"/>
    <w:rsid w:val="003E7B5F"/>
    <w:rsid w:val="003E7E7F"/>
    <w:rsid w:val="003F009A"/>
    <w:rsid w:val="003F00B8"/>
    <w:rsid w:val="003F013A"/>
    <w:rsid w:val="003F063C"/>
    <w:rsid w:val="003F0695"/>
    <w:rsid w:val="003F0824"/>
    <w:rsid w:val="003F091A"/>
    <w:rsid w:val="003F0975"/>
    <w:rsid w:val="003F0BE7"/>
    <w:rsid w:val="003F0D45"/>
    <w:rsid w:val="003F0F13"/>
    <w:rsid w:val="003F0F7B"/>
    <w:rsid w:val="003F115B"/>
    <w:rsid w:val="003F1161"/>
    <w:rsid w:val="003F1248"/>
    <w:rsid w:val="003F12C9"/>
    <w:rsid w:val="003F167C"/>
    <w:rsid w:val="003F1706"/>
    <w:rsid w:val="003F1A11"/>
    <w:rsid w:val="003F1AE1"/>
    <w:rsid w:val="003F1CF3"/>
    <w:rsid w:val="003F1DE0"/>
    <w:rsid w:val="003F1DE5"/>
    <w:rsid w:val="003F201B"/>
    <w:rsid w:val="003F21EF"/>
    <w:rsid w:val="003F2295"/>
    <w:rsid w:val="003F230C"/>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B8D"/>
    <w:rsid w:val="003F3CB9"/>
    <w:rsid w:val="003F3FD5"/>
    <w:rsid w:val="003F4144"/>
    <w:rsid w:val="003F423D"/>
    <w:rsid w:val="003F4289"/>
    <w:rsid w:val="003F4452"/>
    <w:rsid w:val="003F448A"/>
    <w:rsid w:val="003F4657"/>
    <w:rsid w:val="003F47D9"/>
    <w:rsid w:val="003F47E7"/>
    <w:rsid w:val="003F4855"/>
    <w:rsid w:val="003F486A"/>
    <w:rsid w:val="003F48EE"/>
    <w:rsid w:val="003F4A14"/>
    <w:rsid w:val="003F4A8E"/>
    <w:rsid w:val="003F4B62"/>
    <w:rsid w:val="003F4B86"/>
    <w:rsid w:val="003F4BD7"/>
    <w:rsid w:val="003F4D4D"/>
    <w:rsid w:val="003F4DA6"/>
    <w:rsid w:val="003F4DCA"/>
    <w:rsid w:val="003F4E57"/>
    <w:rsid w:val="003F5388"/>
    <w:rsid w:val="003F54CE"/>
    <w:rsid w:val="003F552C"/>
    <w:rsid w:val="003F566E"/>
    <w:rsid w:val="003F56E8"/>
    <w:rsid w:val="003F5775"/>
    <w:rsid w:val="003F577A"/>
    <w:rsid w:val="003F57D7"/>
    <w:rsid w:val="003F5843"/>
    <w:rsid w:val="003F58D7"/>
    <w:rsid w:val="003F59BC"/>
    <w:rsid w:val="003F5A19"/>
    <w:rsid w:val="003F5B1D"/>
    <w:rsid w:val="003F5F2C"/>
    <w:rsid w:val="003F6123"/>
    <w:rsid w:val="003F637C"/>
    <w:rsid w:val="003F645F"/>
    <w:rsid w:val="003F64BA"/>
    <w:rsid w:val="003F67D0"/>
    <w:rsid w:val="003F68E9"/>
    <w:rsid w:val="003F6AE8"/>
    <w:rsid w:val="003F6AEB"/>
    <w:rsid w:val="003F6CCA"/>
    <w:rsid w:val="003F6D44"/>
    <w:rsid w:val="003F6E51"/>
    <w:rsid w:val="003F7048"/>
    <w:rsid w:val="003F7092"/>
    <w:rsid w:val="003F70AC"/>
    <w:rsid w:val="003F70C4"/>
    <w:rsid w:val="003F718B"/>
    <w:rsid w:val="003F725E"/>
    <w:rsid w:val="003F758F"/>
    <w:rsid w:val="003F7631"/>
    <w:rsid w:val="003F7686"/>
    <w:rsid w:val="003F78A0"/>
    <w:rsid w:val="003F7966"/>
    <w:rsid w:val="003F7A35"/>
    <w:rsid w:val="003F7AF3"/>
    <w:rsid w:val="003F7C69"/>
    <w:rsid w:val="00400226"/>
    <w:rsid w:val="004002A1"/>
    <w:rsid w:val="00400404"/>
    <w:rsid w:val="00400734"/>
    <w:rsid w:val="004007C4"/>
    <w:rsid w:val="004008AB"/>
    <w:rsid w:val="0040094B"/>
    <w:rsid w:val="00400A0E"/>
    <w:rsid w:val="00400A34"/>
    <w:rsid w:val="00400A42"/>
    <w:rsid w:val="00400C38"/>
    <w:rsid w:val="00400C57"/>
    <w:rsid w:val="00400D2C"/>
    <w:rsid w:val="00400DAF"/>
    <w:rsid w:val="00400E39"/>
    <w:rsid w:val="0040141C"/>
    <w:rsid w:val="00401481"/>
    <w:rsid w:val="0040163A"/>
    <w:rsid w:val="00401644"/>
    <w:rsid w:val="004016A5"/>
    <w:rsid w:val="0040173D"/>
    <w:rsid w:val="004017BB"/>
    <w:rsid w:val="004017D4"/>
    <w:rsid w:val="004018E9"/>
    <w:rsid w:val="00401932"/>
    <w:rsid w:val="004019B6"/>
    <w:rsid w:val="004019DA"/>
    <w:rsid w:val="00401A64"/>
    <w:rsid w:val="00401BD0"/>
    <w:rsid w:val="00401F54"/>
    <w:rsid w:val="0040203B"/>
    <w:rsid w:val="0040206F"/>
    <w:rsid w:val="004021A9"/>
    <w:rsid w:val="004021C4"/>
    <w:rsid w:val="004022A1"/>
    <w:rsid w:val="004022BC"/>
    <w:rsid w:val="0040265D"/>
    <w:rsid w:val="004026FB"/>
    <w:rsid w:val="004027CD"/>
    <w:rsid w:val="0040288B"/>
    <w:rsid w:val="00402CC3"/>
    <w:rsid w:val="00402D0D"/>
    <w:rsid w:val="00402E86"/>
    <w:rsid w:val="00402F26"/>
    <w:rsid w:val="00402FB3"/>
    <w:rsid w:val="004032B8"/>
    <w:rsid w:val="004037D2"/>
    <w:rsid w:val="004037F8"/>
    <w:rsid w:val="0040385D"/>
    <w:rsid w:val="00403B2C"/>
    <w:rsid w:val="00403D9D"/>
    <w:rsid w:val="00403FD1"/>
    <w:rsid w:val="00404022"/>
    <w:rsid w:val="004040B7"/>
    <w:rsid w:val="004042E5"/>
    <w:rsid w:val="00404365"/>
    <w:rsid w:val="004044A6"/>
    <w:rsid w:val="00404694"/>
    <w:rsid w:val="00404759"/>
    <w:rsid w:val="00404812"/>
    <w:rsid w:val="0040498C"/>
    <w:rsid w:val="00404A53"/>
    <w:rsid w:val="00404AC2"/>
    <w:rsid w:val="00404B9E"/>
    <w:rsid w:val="00404C4B"/>
    <w:rsid w:val="00404D50"/>
    <w:rsid w:val="00404D61"/>
    <w:rsid w:val="00404F2A"/>
    <w:rsid w:val="00404FF8"/>
    <w:rsid w:val="00405043"/>
    <w:rsid w:val="004051DA"/>
    <w:rsid w:val="00405213"/>
    <w:rsid w:val="00405356"/>
    <w:rsid w:val="004053FF"/>
    <w:rsid w:val="0040551A"/>
    <w:rsid w:val="004059F1"/>
    <w:rsid w:val="00405C84"/>
    <w:rsid w:val="00405CCD"/>
    <w:rsid w:val="00405D49"/>
    <w:rsid w:val="004061B8"/>
    <w:rsid w:val="00406370"/>
    <w:rsid w:val="00406410"/>
    <w:rsid w:val="004064FD"/>
    <w:rsid w:val="004068A9"/>
    <w:rsid w:val="00406B5D"/>
    <w:rsid w:val="00406D02"/>
    <w:rsid w:val="00406F3D"/>
    <w:rsid w:val="0040705D"/>
    <w:rsid w:val="0040716B"/>
    <w:rsid w:val="004071EF"/>
    <w:rsid w:val="0040722E"/>
    <w:rsid w:val="004073E5"/>
    <w:rsid w:val="004076B0"/>
    <w:rsid w:val="0040794E"/>
    <w:rsid w:val="00407AA1"/>
    <w:rsid w:val="00407AC6"/>
    <w:rsid w:val="00407AEE"/>
    <w:rsid w:val="00407B22"/>
    <w:rsid w:val="00407EFF"/>
    <w:rsid w:val="0041004C"/>
    <w:rsid w:val="0041005F"/>
    <w:rsid w:val="00410099"/>
    <w:rsid w:val="0041073E"/>
    <w:rsid w:val="00410961"/>
    <w:rsid w:val="00410CA2"/>
    <w:rsid w:val="004110AF"/>
    <w:rsid w:val="004110DD"/>
    <w:rsid w:val="004111DE"/>
    <w:rsid w:val="004113F4"/>
    <w:rsid w:val="004114B6"/>
    <w:rsid w:val="0041154F"/>
    <w:rsid w:val="004116F1"/>
    <w:rsid w:val="0041187C"/>
    <w:rsid w:val="004118A4"/>
    <w:rsid w:val="00411926"/>
    <w:rsid w:val="00411A59"/>
    <w:rsid w:val="00411BA8"/>
    <w:rsid w:val="00411C07"/>
    <w:rsid w:val="00412032"/>
    <w:rsid w:val="004122D2"/>
    <w:rsid w:val="00412321"/>
    <w:rsid w:val="00412369"/>
    <w:rsid w:val="00412382"/>
    <w:rsid w:val="00412383"/>
    <w:rsid w:val="00412418"/>
    <w:rsid w:val="004124D4"/>
    <w:rsid w:val="00412564"/>
    <w:rsid w:val="00412790"/>
    <w:rsid w:val="00412E4E"/>
    <w:rsid w:val="00412E74"/>
    <w:rsid w:val="0041308D"/>
    <w:rsid w:val="00413703"/>
    <w:rsid w:val="00413938"/>
    <w:rsid w:val="00413B8E"/>
    <w:rsid w:val="00413C81"/>
    <w:rsid w:val="00413CBC"/>
    <w:rsid w:val="00413D0F"/>
    <w:rsid w:val="00413D33"/>
    <w:rsid w:val="00413D99"/>
    <w:rsid w:val="004141D8"/>
    <w:rsid w:val="00414701"/>
    <w:rsid w:val="00414739"/>
    <w:rsid w:val="0041498C"/>
    <w:rsid w:val="00414A84"/>
    <w:rsid w:val="00414C59"/>
    <w:rsid w:val="00414D81"/>
    <w:rsid w:val="00414FC7"/>
    <w:rsid w:val="00414FE9"/>
    <w:rsid w:val="00415142"/>
    <w:rsid w:val="00415504"/>
    <w:rsid w:val="00415597"/>
    <w:rsid w:val="0041564A"/>
    <w:rsid w:val="0041574E"/>
    <w:rsid w:val="004158A5"/>
    <w:rsid w:val="004158FC"/>
    <w:rsid w:val="004159AA"/>
    <w:rsid w:val="00415C2F"/>
    <w:rsid w:val="00415CBD"/>
    <w:rsid w:val="00415CD2"/>
    <w:rsid w:val="00415DB5"/>
    <w:rsid w:val="00415DBA"/>
    <w:rsid w:val="00415E0B"/>
    <w:rsid w:val="00415F62"/>
    <w:rsid w:val="00415FC3"/>
    <w:rsid w:val="00416058"/>
    <w:rsid w:val="004160BD"/>
    <w:rsid w:val="00416121"/>
    <w:rsid w:val="00416175"/>
    <w:rsid w:val="004161DE"/>
    <w:rsid w:val="00416264"/>
    <w:rsid w:val="0041631A"/>
    <w:rsid w:val="004167B6"/>
    <w:rsid w:val="00416B17"/>
    <w:rsid w:val="00416E40"/>
    <w:rsid w:val="00416E91"/>
    <w:rsid w:val="00416EE7"/>
    <w:rsid w:val="004170F8"/>
    <w:rsid w:val="0041719F"/>
    <w:rsid w:val="00417332"/>
    <w:rsid w:val="004173DB"/>
    <w:rsid w:val="00417519"/>
    <w:rsid w:val="00417561"/>
    <w:rsid w:val="004175F8"/>
    <w:rsid w:val="0041773C"/>
    <w:rsid w:val="00417796"/>
    <w:rsid w:val="004177B2"/>
    <w:rsid w:val="00417A5C"/>
    <w:rsid w:val="00417BD1"/>
    <w:rsid w:val="00417C45"/>
    <w:rsid w:val="00417DC8"/>
    <w:rsid w:val="00417F04"/>
    <w:rsid w:val="00420049"/>
    <w:rsid w:val="004201EA"/>
    <w:rsid w:val="0042029C"/>
    <w:rsid w:val="0042047C"/>
    <w:rsid w:val="00420489"/>
    <w:rsid w:val="004205CD"/>
    <w:rsid w:val="00420637"/>
    <w:rsid w:val="004206C1"/>
    <w:rsid w:val="004206F7"/>
    <w:rsid w:val="00420856"/>
    <w:rsid w:val="004208EF"/>
    <w:rsid w:val="00420915"/>
    <w:rsid w:val="00420E6D"/>
    <w:rsid w:val="00420EB7"/>
    <w:rsid w:val="00420F82"/>
    <w:rsid w:val="00421232"/>
    <w:rsid w:val="0042157D"/>
    <w:rsid w:val="0042166A"/>
    <w:rsid w:val="00421679"/>
    <w:rsid w:val="004217AB"/>
    <w:rsid w:val="00421A4C"/>
    <w:rsid w:val="00421B77"/>
    <w:rsid w:val="00421CF3"/>
    <w:rsid w:val="00421D9C"/>
    <w:rsid w:val="00421E6C"/>
    <w:rsid w:val="00421ED8"/>
    <w:rsid w:val="00422085"/>
    <w:rsid w:val="004220CC"/>
    <w:rsid w:val="004221C3"/>
    <w:rsid w:val="004222AF"/>
    <w:rsid w:val="00422567"/>
    <w:rsid w:val="0042267A"/>
    <w:rsid w:val="0042274E"/>
    <w:rsid w:val="0042290E"/>
    <w:rsid w:val="00422AF8"/>
    <w:rsid w:val="00422BE0"/>
    <w:rsid w:val="00422CDD"/>
    <w:rsid w:val="00422E6D"/>
    <w:rsid w:val="00422FCD"/>
    <w:rsid w:val="0042315B"/>
    <w:rsid w:val="004232E7"/>
    <w:rsid w:val="00423578"/>
    <w:rsid w:val="00423584"/>
    <w:rsid w:val="0042367A"/>
    <w:rsid w:val="004236BF"/>
    <w:rsid w:val="004236C7"/>
    <w:rsid w:val="0042371C"/>
    <w:rsid w:val="0042372E"/>
    <w:rsid w:val="0042375C"/>
    <w:rsid w:val="00423766"/>
    <w:rsid w:val="00423A7B"/>
    <w:rsid w:val="00423A8A"/>
    <w:rsid w:val="00423BDD"/>
    <w:rsid w:val="00423D64"/>
    <w:rsid w:val="00423E9D"/>
    <w:rsid w:val="00423F1B"/>
    <w:rsid w:val="0042413B"/>
    <w:rsid w:val="00424519"/>
    <w:rsid w:val="00424591"/>
    <w:rsid w:val="0042471C"/>
    <w:rsid w:val="0042472E"/>
    <w:rsid w:val="0042477B"/>
    <w:rsid w:val="004248CE"/>
    <w:rsid w:val="004248D0"/>
    <w:rsid w:val="004249A2"/>
    <w:rsid w:val="00424A7F"/>
    <w:rsid w:val="00424CA6"/>
    <w:rsid w:val="00424D83"/>
    <w:rsid w:val="00424D8C"/>
    <w:rsid w:val="00424DA6"/>
    <w:rsid w:val="00424F48"/>
    <w:rsid w:val="0042510A"/>
    <w:rsid w:val="0042516A"/>
    <w:rsid w:val="00425203"/>
    <w:rsid w:val="004252E3"/>
    <w:rsid w:val="004253C9"/>
    <w:rsid w:val="0042546F"/>
    <w:rsid w:val="004255B0"/>
    <w:rsid w:val="004255CD"/>
    <w:rsid w:val="0042590B"/>
    <w:rsid w:val="00425A91"/>
    <w:rsid w:val="00425A9C"/>
    <w:rsid w:val="00425C29"/>
    <w:rsid w:val="00425F5A"/>
    <w:rsid w:val="00425F82"/>
    <w:rsid w:val="0042610C"/>
    <w:rsid w:val="00426138"/>
    <w:rsid w:val="0042616A"/>
    <w:rsid w:val="00426257"/>
    <w:rsid w:val="00426398"/>
    <w:rsid w:val="00426560"/>
    <w:rsid w:val="0042661F"/>
    <w:rsid w:val="00426716"/>
    <w:rsid w:val="00426726"/>
    <w:rsid w:val="0042679F"/>
    <w:rsid w:val="0042694E"/>
    <w:rsid w:val="00426C30"/>
    <w:rsid w:val="00426C41"/>
    <w:rsid w:val="00426E48"/>
    <w:rsid w:val="00426FEB"/>
    <w:rsid w:val="0042703F"/>
    <w:rsid w:val="00427093"/>
    <w:rsid w:val="0042731A"/>
    <w:rsid w:val="00427472"/>
    <w:rsid w:val="00427496"/>
    <w:rsid w:val="00427AD7"/>
    <w:rsid w:val="00427EB6"/>
    <w:rsid w:val="00427F0A"/>
    <w:rsid w:val="00427F61"/>
    <w:rsid w:val="00427FFA"/>
    <w:rsid w:val="0043024A"/>
    <w:rsid w:val="004304CC"/>
    <w:rsid w:val="00430687"/>
    <w:rsid w:val="004308F7"/>
    <w:rsid w:val="00430A80"/>
    <w:rsid w:val="00430BC7"/>
    <w:rsid w:val="00430BFE"/>
    <w:rsid w:val="00430CB2"/>
    <w:rsid w:val="00430DD2"/>
    <w:rsid w:val="00430DE8"/>
    <w:rsid w:val="004311BB"/>
    <w:rsid w:val="0043131C"/>
    <w:rsid w:val="0043153D"/>
    <w:rsid w:val="004315BC"/>
    <w:rsid w:val="0043166C"/>
    <w:rsid w:val="00431F25"/>
    <w:rsid w:val="0043204D"/>
    <w:rsid w:val="0043213C"/>
    <w:rsid w:val="00432154"/>
    <w:rsid w:val="00432418"/>
    <w:rsid w:val="0043242D"/>
    <w:rsid w:val="00432524"/>
    <w:rsid w:val="00432673"/>
    <w:rsid w:val="00432783"/>
    <w:rsid w:val="0043295C"/>
    <w:rsid w:val="00432B46"/>
    <w:rsid w:val="00432C47"/>
    <w:rsid w:val="00432C5E"/>
    <w:rsid w:val="00432C6B"/>
    <w:rsid w:val="00432EC2"/>
    <w:rsid w:val="00433143"/>
    <w:rsid w:val="00433321"/>
    <w:rsid w:val="004333FA"/>
    <w:rsid w:val="00433459"/>
    <w:rsid w:val="00433651"/>
    <w:rsid w:val="00433940"/>
    <w:rsid w:val="004339F3"/>
    <w:rsid w:val="00433A84"/>
    <w:rsid w:val="00433B2F"/>
    <w:rsid w:val="00433E29"/>
    <w:rsid w:val="00434006"/>
    <w:rsid w:val="004341B9"/>
    <w:rsid w:val="004341F5"/>
    <w:rsid w:val="0043439E"/>
    <w:rsid w:val="00434472"/>
    <w:rsid w:val="004344E3"/>
    <w:rsid w:val="004346CC"/>
    <w:rsid w:val="00434865"/>
    <w:rsid w:val="00434927"/>
    <w:rsid w:val="004349C4"/>
    <w:rsid w:val="00434ABC"/>
    <w:rsid w:val="00434AFD"/>
    <w:rsid w:val="00434B14"/>
    <w:rsid w:val="00434DC8"/>
    <w:rsid w:val="0043502B"/>
    <w:rsid w:val="004350AE"/>
    <w:rsid w:val="0043522E"/>
    <w:rsid w:val="0043526A"/>
    <w:rsid w:val="004354E0"/>
    <w:rsid w:val="00435579"/>
    <w:rsid w:val="00435730"/>
    <w:rsid w:val="004357CD"/>
    <w:rsid w:val="004357DA"/>
    <w:rsid w:val="0043597B"/>
    <w:rsid w:val="00435C7D"/>
    <w:rsid w:val="00435D52"/>
    <w:rsid w:val="00435F32"/>
    <w:rsid w:val="004362F3"/>
    <w:rsid w:val="004363B9"/>
    <w:rsid w:val="00436415"/>
    <w:rsid w:val="004365DD"/>
    <w:rsid w:val="004366A9"/>
    <w:rsid w:val="004367E0"/>
    <w:rsid w:val="0043682D"/>
    <w:rsid w:val="004369A2"/>
    <w:rsid w:val="00436A27"/>
    <w:rsid w:val="00436C0F"/>
    <w:rsid w:val="00436C45"/>
    <w:rsid w:val="00436CC9"/>
    <w:rsid w:val="00436DB5"/>
    <w:rsid w:val="00436DF9"/>
    <w:rsid w:val="00436E1D"/>
    <w:rsid w:val="00436F4A"/>
    <w:rsid w:val="00437118"/>
    <w:rsid w:val="00437243"/>
    <w:rsid w:val="00437365"/>
    <w:rsid w:val="00437495"/>
    <w:rsid w:val="00437546"/>
    <w:rsid w:val="0043761A"/>
    <w:rsid w:val="00437667"/>
    <w:rsid w:val="0043769B"/>
    <w:rsid w:val="004376D7"/>
    <w:rsid w:val="00437761"/>
    <w:rsid w:val="0043776D"/>
    <w:rsid w:val="004377FB"/>
    <w:rsid w:val="0043792A"/>
    <w:rsid w:val="00437A7C"/>
    <w:rsid w:val="00437C0E"/>
    <w:rsid w:val="00437DAD"/>
    <w:rsid w:val="00437E5B"/>
    <w:rsid w:val="00437E6A"/>
    <w:rsid w:val="004401E7"/>
    <w:rsid w:val="00440515"/>
    <w:rsid w:val="00440741"/>
    <w:rsid w:val="0044083F"/>
    <w:rsid w:val="00440A05"/>
    <w:rsid w:val="00440AD5"/>
    <w:rsid w:val="00441050"/>
    <w:rsid w:val="00441090"/>
    <w:rsid w:val="0044115C"/>
    <w:rsid w:val="004413E0"/>
    <w:rsid w:val="00441462"/>
    <w:rsid w:val="00441493"/>
    <w:rsid w:val="004414A8"/>
    <w:rsid w:val="00441591"/>
    <w:rsid w:val="004415E5"/>
    <w:rsid w:val="004417A9"/>
    <w:rsid w:val="00441825"/>
    <w:rsid w:val="004418AC"/>
    <w:rsid w:val="00441971"/>
    <w:rsid w:val="004419BD"/>
    <w:rsid w:val="004419C0"/>
    <w:rsid w:val="00441F63"/>
    <w:rsid w:val="00441FE5"/>
    <w:rsid w:val="00441FFB"/>
    <w:rsid w:val="004420AA"/>
    <w:rsid w:val="004420B0"/>
    <w:rsid w:val="00442261"/>
    <w:rsid w:val="00442556"/>
    <w:rsid w:val="0044285C"/>
    <w:rsid w:val="00442903"/>
    <w:rsid w:val="00442A58"/>
    <w:rsid w:val="00442AAC"/>
    <w:rsid w:val="00442B55"/>
    <w:rsid w:val="00442DAF"/>
    <w:rsid w:val="00442F32"/>
    <w:rsid w:val="00442FC0"/>
    <w:rsid w:val="0044302A"/>
    <w:rsid w:val="00443046"/>
    <w:rsid w:val="00443095"/>
    <w:rsid w:val="0044313C"/>
    <w:rsid w:val="004431C3"/>
    <w:rsid w:val="00443259"/>
    <w:rsid w:val="004434BD"/>
    <w:rsid w:val="0044371C"/>
    <w:rsid w:val="0044374A"/>
    <w:rsid w:val="00443781"/>
    <w:rsid w:val="00443900"/>
    <w:rsid w:val="00443CAD"/>
    <w:rsid w:val="00443DCD"/>
    <w:rsid w:val="004446DF"/>
    <w:rsid w:val="00444A3C"/>
    <w:rsid w:val="00444D94"/>
    <w:rsid w:val="004450E3"/>
    <w:rsid w:val="00445142"/>
    <w:rsid w:val="004451B6"/>
    <w:rsid w:val="004451BA"/>
    <w:rsid w:val="00445582"/>
    <w:rsid w:val="0044572D"/>
    <w:rsid w:val="004459C3"/>
    <w:rsid w:val="00446061"/>
    <w:rsid w:val="00446154"/>
    <w:rsid w:val="004461DB"/>
    <w:rsid w:val="0044656A"/>
    <w:rsid w:val="0044676A"/>
    <w:rsid w:val="004467B0"/>
    <w:rsid w:val="00446805"/>
    <w:rsid w:val="0044692E"/>
    <w:rsid w:val="004469CB"/>
    <w:rsid w:val="00446AAF"/>
    <w:rsid w:val="00446AF0"/>
    <w:rsid w:val="00446AFF"/>
    <w:rsid w:val="00446C6F"/>
    <w:rsid w:val="00446D0B"/>
    <w:rsid w:val="00446DE4"/>
    <w:rsid w:val="00446EBC"/>
    <w:rsid w:val="00447078"/>
    <w:rsid w:val="00447144"/>
    <w:rsid w:val="00447236"/>
    <w:rsid w:val="004472AB"/>
    <w:rsid w:val="004472F5"/>
    <w:rsid w:val="00447323"/>
    <w:rsid w:val="0044739E"/>
    <w:rsid w:val="004475A5"/>
    <w:rsid w:val="004475F9"/>
    <w:rsid w:val="004476D6"/>
    <w:rsid w:val="0044793D"/>
    <w:rsid w:val="00447972"/>
    <w:rsid w:val="00447A96"/>
    <w:rsid w:val="00447B5B"/>
    <w:rsid w:val="00447C0A"/>
    <w:rsid w:val="00447E91"/>
    <w:rsid w:val="00447F22"/>
    <w:rsid w:val="004501FB"/>
    <w:rsid w:val="00450434"/>
    <w:rsid w:val="00450650"/>
    <w:rsid w:val="0045074B"/>
    <w:rsid w:val="00450786"/>
    <w:rsid w:val="00450A24"/>
    <w:rsid w:val="00450C47"/>
    <w:rsid w:val="00450F8E"/>
    <w:rsid w:val="0045102E"/>
    <w:rsid w:val="0045102F"/>
    <w:rsid w:val="0045103B"/>
    <w:rsid w:val="004511DC"/>
    <w:rsid w:val="00451218"/>
    <w:rsid w:val="004513D7"/>
    <w:rsid w:val="00451467"/>
    <w:rsid w:val="00451776"/>
    <w:rsid w:val="00451A76"/>
    <w:rsid w:val="00451ADD"/>
    <w:rsid w:val="00451C10"/>
    <w:rsid w:val="00451CBF"/>
    <w:rsid w:val="00451ECA"/>
    <w:rsid w:val="004520DD"/>
    <w:rsid w:val="00452226"/>
    <w:rsid w:val="00452255"/>
    <w:rsid w:val="0045231B"/>
    <w:rsid w:val="004523A1"/>
    <w:rsid w:val="0045255D"/>
    <w:rsid w:val="00452665"/>
    <w:rsid w:val="004527CE"/>
    <w:rsid w:val="00452C3A"/>
    <w:rsid w:val="00452D68"/>
    <w:rsid w:val="00452DB4"/>
    <w:rsid w:val="00452E82"/>
    <w:rsid w:val="00452ED7"/>
    <w:rsid w:val="00452EFE"/>
    <w:rsid w:val="00452FB1"/>
    <w:rsid w:val="0045307F"/>
    <w:rsid w:val="004530B3"/>
    <w:rsid w:val="004530D8"/>
    <w:rsid w:val="004533DC"/>
    <w:rsid w:val="004534E7"/>
    <w:rsid w:val="00453550"/>
    <w:rsid w:val="004535CA"/>
    <w:rsid w:val="0045365A"/>
    <w:rsid w:val="00453A3C"/>
    <w:rsid w:val="00453BE9"/>
    <w:rsid w:val="00453C65"/>
    <w:rsid w:val="00453E86"/>
    <w:rsid w:val="00453E87"/>
    <w:rsid w:val="004542D4"/>
    <w:rsid w:val="0045448C"/>
    <w:rsid w:val="004545AC"/>
    <w:rsid w:val="004545C2"/>
    <w:rsid w:val="00454631"/>
    <w:rsid w:val="0045477E"/>
    <w:rsid w:val="00454A2C"/>
    <w:rsid w:val="00454A5B"/>
    <w:rsid w:val="00454A7B"/>
    <w:rsid w:val="00454D20"/>
    <w:rsid w:val="00455081"/>
    <w:rsid w:val="0045511F"/>
    <w:rsid w:val="00455195"/>
    <w:rsid w:val="004551ED"/>
    <w:rsid w:val="004554C1"/>
    <w:rsid w:val="0045578C"/>
    <w:rsid w:val="0045587A"/>
    <w:rsid w:val="00455B27"/>
    <w:rsid w:val="00455BA6"/>
    <w:rsid w:val="00455CB8"/>
    <w:rsid w:val="00455E16"/>
    <w:rsid w:val="00455E81"/>
    <w:rsid w:val="00456166"/>
    <w:rsid w:val="00456398"/>
    <w:rsid w:val="00456441"/>
    <w:rsid w:val="00456699"/>
    <w:rsid w:val="00456732"/>
    <w:rsid w:val="0045678E"/>
    <w:rsid w:val="004567CF"/>
    <w:rsid w:val="00456865"/>
    <w:rsid w:val="0045688A"/>
    <w:rsid w:val="004568A7"/>
    <w:rsid w:val="00456927"/>
    <w:rsid w:val="00456986"/>
    <w:rsid w:val="004569E9"/>
    <w:rsid w:val="00456D61"/>
    <w:rsid w:val="00456DFB"/>
    <w:rsid w:val="00456E4A"/>
    <w:rsid w:val="00457043"/>
    <w:rsid w:val="00457129"/>
    <w:rsid w:val="004576D9"/>
    <w:rsid w:val="00457745"/>
    <w:rsid w:val="004579F5"/>
    <w:rsid w:val="00457A4B"/>
    <w:rsid w:val="00457BAB"/>
    <w:rsid w:val="00457C71"/>
    <w:rsid w:val="00457EEC"/>
    <w:rsid w:val="00457F01"/>
    <w:rsid w:val="0046006C"/>
    <w:rsid w:val="004604CC"/>
    <w:rsid w:val="0046055D"/>
    <w:rsid w:val="0046061F"/>
    <w:rsid w:val="0046074B"/>
    <w:rsid w:val="0046077B"/>
    <w:rsid w:val="004608A5"/>
    <w:rsid w:val="004608A9"/>
    <w:rsid w:val="004609FD"/>
    <w:rsid w:val="00460A5F"/>
    <w:rsid w:val="00460B8A"/>
    <w:rsid w:val="00460BBD"/>
    <w:rsid w:val="00460CD3"/>
    <w:rsid w:val="00460F3C"/>
    <w:rsid w:val="00460F8A"/>
    <w:rsid w:val="00461140"/>
    <w:rsid w:val="0046117C"/>
    <w:rsid w:val="004613BB"/>
    <w:rsid w:val="00461505"/>
    <w:rsid w:val="004616DA"/>
    <w:rsid w:val="0046190A"/>
    <w:rsid w:val="004619AF"/>
    <w:rsid w:val="00461C72"/>
    <w:rsid w:val="00461CDF"/>
    <w:rsid w:val="00461F9A"/>
    <w:rsid w:val="004621C3"/>
    <w:rsid w:val="00462434"/>
    <w:rsid w:val="00462592"/>
    <w:rsid w:val="004626F7"/>
    <w:rsid w:val="00462754"/>
    <w:rsid w:val="0046280F"/>
    <w:rsid w:val="00462840"/>
    <w:rsid w:val="004629B4"/>
    <w:rsid w:val="004629C8"/>
    <w:rsid w:val="00462A6B"/>
    <w:rsid w:val="00462BF6"/>
    <w:rsid w:val="00462DE6"/>
    <w:rsid w:val="00462FF5"/>
    <w:rsid w:val="004631F8"/>
    <w:rsid w:val="004631FA"/>
    <w:rsid w:val="004632CB"/>
    <w:rsid w:val="004632EF"/>
    <w:rsid w:val="004639A2"/>
    <w:rsid w:val="00463A0F"/>
    <w:rsid w:val="00463B48"/>
    <w:rsid w:val="00463C7E"/>
    <w:rsid w:val="00463E58"/>
    <w:rsid w:val="00463E70"/>
    <w:rsid w:val="0046400F"/>
    <w:rsid w:val="0046409E"/>
    <w:rsid w:val="0046414C"/>
    <w:rsid w:val="004641E3"/>
    <w:rsid w:val="0046426A"/>
    <w:rsid w:val="0046469E"/>
    <w:rsid w:val="0046475E"/>
    <w:rsid w:val="00464B06"/>
    <w:rsid w:val="00464B24"/>
    <w:rsid w:val="00464DB1"/>
    <w:rsid w:val="00464DD3"/>
    <w:rsid w:val="00464DE2"/>
    <w:rsid w:val="00464F5F"/>
    <w:rsid w:val="00465158"/>
    <w:rsid w:val="004651F5"/>
    <w:rsid w:val="004652C4"/>
    <w:rsid w:val="0046550F"/>
    <w:rsid w:val="0046557A"/>
    <w:rsid w:val="00465650"/>
    <w:rsid w:val="004657F3"/>
    <w:rsid w:val="0046584A"/>
    <w:rsid w:val="00465F27"/>
    <w:rsid w:val="0046618A"/>
    <w:rsid w:val="00466192"/>
    <w:rsid w:val="00466776"/>
    <w:rsid w:val="0046677F"/>
    <w:rsid w:val="00466841"/>
    <w:rsid w:val="00466896"/>
    <w:rsid w:val="00466AEC"/>
    <w:rsid w:val="00466B69"/>
    <w:rsid w:val="00466C9F"/>
    <w:rsid w:val="00466FBE"/>
    <w:rsid w:val="0046700B"/>
    <w:rsid w:val="0046707B"/>
    <w:rsid w:val="004671B8"/>
    <w:rsid w:val="004673D1"/>
    <w:rsid w:val="0046752A"/>
    <w:rsid w:val="004675A2"/>
    <w:rsid w:val="004677AA"/>
    <w:rsid w:val="004678F7"/>
    <w:rsid w:val="004679B1"/>
    <w:rsid w:val="00467BA8"/>
    <w:rsid w:val="00467DED"/>
    <w:rsid w:val="00470064"/>
    <w:rsid w:val="004700B5"/>
    <w:rsid w:val="00470184"/>
    <w:rsid w:val="0047045E"/>
    <w:rsid w:val="0047055D"/>
    <w:rsid w:val="00470969"/>
    <w:rsid w:val="004709F5"/>
    <w:rsid w:val="00470D13"/>
    <w:rsid w:val="00470E2D"/>
    <w:rsid w:val="00470E7D"/>
    <w:rsid w:val="00470F6A"/>
    <w:rsid w:val="00471092"/>
    <w:rsid w:val="00471317"/>
    <w:rsid w:val="00471359"/>
    <w:rsid w:val="004718D5"/>
    <w:rsid w:val="00471935"/>
    <w:rsid w:val="00471A4D"/>
    <w:rsid w:val="00471AE9"/>
    <w:rsid w:val="00471B4F"/>
    <w:rsid w:val="00471BDE"/>
    <w:rsid w:val="00471E9D"/>
    <w:rsid w:val="00471ED6"/>
    <w:rsid w:val="0047203C"/>
    <w:rsid w:val="00472266"/>
    <w:rsid w:val="0047229F"/>
    <w:rsid w:val="004723A9"/>
    <w:rsid w:val="004723C6"/>
    <w:rsid w:val="00472462"/>
    <w:rsid w:val="004724EC"/>
    <w:rsid w:val="00472609"/>
    <w:rsid w:val="00472664"/>
    <w:rsid w:val="00472835"/>
    <w:rsid w:val="0047288C"/>
    <w:rsid w:val="00472A53"/>
    <w:rsid w:val="00472AE9"/>
    <w:rsid w:val="00472C46"/>
    <w:rsid w:val="00472D4C"/>
    <w:rsid w:val="00472E26"/>
    <w:rsid w:val="00472F0F"/>
    <w:rsid w:val="0047331C"/>
    <w:rsid w:val="00473357"/>
    <w:rsid w:val="004733E4"/>
    <w:rsid w:val="0047356B"/>
    <w:rsid w:val="0047366D"/>
    <w:rsid w:val="004736AC"/>
    <w:rsid w:val="0047374F"/>
    <w:rsid w:val="00473794"/>
    <w:rsid w:val="00473989"/>
    <w:rsid w:val="00473A18"/>
    <w:rsid w:val="00473A75"/>
    <w:rsid w:val="00473C06"/>
    <w:rsid w:val="00473F6A"/>
    <w:rsid w:val="004740A5"/>
    <w:rsid w:val="00474293"/>
    <w:rsid w:val="0047433F"/>
    <w:rsid w:val="004745A9"/>
    <w:rsid w:val="0047463C"/>
    <w:rsid w:val="00474645"/>
    <w:rsid w:val="004746F2"/>
    <w:rsid w:val="00474799"/>
    <w:rsid w:val="00474A2A"/>
    <w:rsid w:val="00474D46"/>
    <w:rsid w:val="00475091"/>
    <w:rsid w:val="004750DF"/>
    <w:rsid w:val="0047554A"/>
    <w:rsid w:val="0047560B"/>
    <w:rsid w:val="0047570F"/>
    <w:rsid w:val="004757F7"/>
    <w:rsid w:val="00475980"/>
    <w:rsid w:val="00475A8A"/>
    <w:rsid w:val="00475D4E"/>
    <w:rsid w:val="00475E32"/>
    <w:rsid w:val="004760DE"/>
    <w:rsid w:val="00476107"/>
    <w:rsid w:val="004762EE"/>
    <w:rsid w:val="00476390"/>
    <w:rsid w:val="00476510"/>
    <w:rsid w:val="004766DF"/>
    <w:rsid w:val="00476767"/>
    <w:rsid w:val="00476920"/>
    <w:rsid w:val="0047693D"/>
    <w:rsid w:val="00476B24"/>
    <w:rsid w:val="00476C99"/>
    <w:rsid w:val="00476CE2"/>
    <w:rsid w:val="00476DD8"/>
    <w:rsid w:val="00476F0B"/>
    <w:rsid w:val="0047710F"/>
    <w:rsid w:val="00477327"/>
    <w:rsid w:val="004774F5"/>
    <w:rsid w:val="00477504"/>
    <w:rsid w:val="0047756B"/>
    <w:rsid w:val="004775E0"/>
    <w:rsid w:val="0047775A"/>
    <w:rsid w:val="0047785A"/>
    <w:rsid w:val="00477933"/>
    <w:rsid w:val="0047797B"/>
    <w:rsid w:val="00477B52"/>
    <w:rsid w:val="00477C07"/>
    <w:rsid w:val="00477E97"/>
    <w:rsid w:val="00477F54"/>
    <w:rsid w:val="00477F84"/>
    <w:rsid w:val="00480388"/>
    <w:rsid w:val="00480475"/>
    <w:rsid w:val="004804B9"/>
    <w:rsid w:val="00480628"/>
    <w:rsid w:val="00480700"/>
    <w:rsid w:val="0048078A"/>
    <w:rsid w:val="00480E40"/>
    <w:rsid w:val="00480F4F"/>
    <w:rsid w:val="0048101A"/>
    <w:rsid w:val="004810B2"/>
    <w:rsid w:val="00481137"/>
    <w:rsid w:val="00481495"/>
    <w:rsid w:val="00481560"/>
    <w:rsid w:val="00481653"/>
    <w:rsid w:val="004816FC"/>
    <w:rsid w:val="004817E3"/>
    <w:rsid w:val="004817E7"/>
    <w:rsid w:val="0048198E"/>
    <w:rsid w:val="00481B94"/>
    <w:rsid w:val="00481B9E"/>
    <w:rsid w:val="00481C7E"/>
    <w:rsid w:val="00481E2A"/>
    <w:rsid w:val="00481FE0"/>
    <w:rsid w:val="0048211D"/>
    <w:rsid w:val="00482184"/>
    <w:rsid w:val="004822BB"/>
    <w:rsid w:val="004822CF"/>
    <w:rsid w:val="00482887"/>
    <w:rsid w:val="004829A7"/>
    <w:rsid w:val="004829FB"/>
    <w:rsid w:val="00482FE8"/>
    <w:rsid w:val="0048319B"/>
    <w:rsid w:val="004834D8"/>
    <w:rsid w:val="0048351D"/>
    <w:rsid w:val="0048351E"/>
    <w:rsid w:val="004835E7"/>
    <w:rsid w:val="004838B4"/>
    <w:rsid w:val="004838BC"/>
    <w:rsid w:val="00483C1B"/>
    <w:rsid w:val="00483DEC"/>
    <w:rsid w:val="00483E54"/>
    <w:rsid w:val="00483F4B"/>
    <w:rsid w:val="00484063"/>
    <w:rsid w:val="0048442A"/>
    <w:rsid w:val="0048473F"/>
    <w:rsid w:val="00484747"/>
    <w:rsid w:val="00484932"/>
    <w:rsid w:val="00484990"/>
    <w:rsid w:val="00484CDA"/>
    <w:rsid w:val="00484D8E"/>
    <w:rsid w:val="00484E17"/>
    <w:rsid w:val="00484E37"/>
    <w:rsid w:val="00484F81"/>
    <w:rsid w:val="00484F9A"/>
    <w:rsid w:val="004851E7"/>
    <w:rsid w:val="0048536C"/>
    <w:rsid w:val="0048537E"/>
    <w:rsid w:val="004854F9"/>
    <w:rsid w:val="004855D4"/>
    <w:rsid w:val="004856B0"/>
    <w:rsid w:val="004858AF"/>
    <w:rsid w:val="00485984"/>
    <w:rsid w:val="00485DBE"/>
    <w:rsid w:val="00485E33"/>
    <w:rsid w:val="00485E4F"/>
    <w:rsid w:val="00486359"/>
    <w:rsid w:val="0048638F"/>
    <w:rsid w:val="004863A8"/>
    <w:rsid w:val="00486577"/>
    <w:rsid w:val="004868AA"/>
    <w:rsid w:val="004868CC"/>
    <w:rsid w:val="00486B68"/>
    <w:rsid w:val="00486BD6"/>
    <w:rsid w:val="00486E0B"/>
    <w:rsid w:val="00486EAB"/>
    <w:rsid w:val="00486EFE"/>
    <w:rsid w:val="00486F04"/>
    <w:rsid w:val="0048700C"/>
    <w:rsid w:val="004870CD"/>
    <w:rsid w:val="004873D7"/>
    <w:rsid w:val="00487443"/>
    <w:rsid w:val="0048761C"/>
    <w:rsid w:val="0048775E"/>
    <w:rsid w:val="00487A06"/>
    <w:rsid w:val="00487A56"/>
    <w:rsid w:val="00487DED"/>
    <w:rsid w:val="00487F17"/>
    <w:rsid w:val="00487FDA"/>
    <w:rsid w:val="00490055"/>
    <w:rsid w:val="00490135"/>
    <w:rsid w:val="00490301"/>
    <w:rsid w:val="0049048F"/>
    <w:rsid w:val="004904AF"/>
    <w:rsid w:val="00490580"/>
    <w:rsid w:val="00490658"/>
    <w:rsid w:val="00490B20"/>
    <w:rsid w:val="00490CA2"/>
    <w:rsid w:val="00490D32"/>
    <w:rsid w:val="00490D49"/>
    <w:rsid w:val="00490DB7"/>
    <w:rsid w:val="00490E3D"/>
    <w:rsid w:val="00490F52"/>
    <w:rsid w:val="00490F56"/>
    <w:rsid w:val="00491029"/>
    <w:rsid w:val="00491066"/>
    <w:rsid w:val="0049109A"/>
    <w:rsid w:val="004910F2"/>
    <w:rsid w:val="00491136"/>
    <w:rsid w:val="004912C9"/>
    <w:rsid w:val="00491389"/>
    <w:rsid w:val="00491770"/>
    <w:rsid w:val="00491784"/>
    <w:rsid w:val="00491A1A"/>
    <w:rsid w:val="00491CFE"/>
    <w:rsid w:val="00491D3B"/>
    <w:rsid w:val="00491D8C"/>
    <w:rsid w:val="00491ED9"/>
    <w:rsid w:val="00491FC8"/>
    <w:rsid w:val="004920F9"/>
    <w:rsid w:val="004920FA"/>
    <w:rsid w:val="00492156"/>
    <w:rsid w:val="00492169"/>
    <w:rsid w:val="00492246"/>
    <w:rsid w:val="00492341"/>
    <w:rsid w:val="0049244F"/>
    <w:rsid w:val="004924F3"/>
    <w:rsid w:val="004927C2"/>
    <w:rsid w:val="004928D7"/>
    <w:rsid w:val="00492CEF"/>
    <w:rsid w:val="00492E48"/>
    <w:rsid w:val="00492F1F"/>
    <w:rsid w:val="00492F9F"/>
    <w:rsid w:val="00492FAA"/>
    <w:rsid w:val="00493070"/>
    <w:rsid w:val="004930ED"/>
    <w:rsid w:val="004931A4"/>
    <w:rsid w:val="004932AC"/>
    <w:rsid w:val="0049354B"/>
    <w:rsid w:val="00493607"/>
    <w:rsid w:val="0049364F"/>
    <w:rsid w:val="004936C1"/>
    <w:rsid w:val="00493911"/>
    <w:rsid w:val="004939F2"/>
    <w:rsid w:val="00493ADC"/>
    <w:rsid w:val="00493C50"/>
    <w:rsid w:val="00493C76"/>
    <w:rsid w:val="00493D07"/>
    <w:rsid w:val="00494203"/>
    <w:rsid w:val="004942AF"/>
    <w:rsid w:val="00494717"/>
    <w:rsid w:val="00494816"/>
    <w:rsid w:val="00494888"/>
    <w:rsid w:val="004949C8"/>
    <w:rsid w:val="00494AA2"/>
    <w:rsid w:val="00494BFC"/>
    <w:rsid w:val="00494CC4"/>
    <w:rsid w:val="00494D2C"/>
    <w:rsid w:val="00494F73"/>
    <w:rsid w:val="004954E2"/>
    <w:rsid w:val="00495B1F"/>
    <w:rsid w:val="00495B35"/>
    <w:rsid w:val="00495C7F"/>
    <w:rsid w:val="00495C94"/>
    <w:rsid w:val="00495D84"/>
    <w:rsid w:val="00495D88"/>
    <w:rsid w:val="0049619C"/>
    <w:rsid w:val="004964AA"/>
    <w:rsid w:val="00496523"/>
    <w:rsid w:val="004965CE"/>
    <w:rsid w:val="004966AF"/>
    <w:rsid w:val="004967C3"/>
    <w:rsid w:val="0049681D"/>
    <w:rsid w:val="00496B0B"/>
    <w:rsid w:val="00496D7D"/>
    <w:rsid w:val="00496ECD"/>
    <w:rsid w:val="00496F6D"/>
    <w:rsid w:val="00496FEE"/>
    <w:rsid w:val="00497070"/>
    <w:rsid w:val="00497111"/>
    <w:rsid w:val="0049717B"/>
    <w:rsid w:val="00497187"/>
    <w:rsid w:val="0049744D"/>
    <w:rsid w:val="004974CE"/>
    <w:rsid w:val="00497579"/>
    <w:rsid w:val="00497708"/>
    <w:rsid w:val="00497715"/>
    <w:rsid w:val="00497767"/>
    <w:rsid w:val="00497894"/>
    <w:rsid w:val="004978C5"/>
    <w:rsid w:val="00497976"/>
    <w:rsid w:val="00497A6D"/>
    <w:rsid w:val="00497B07"/>
    <w:rsid w:val="00497BE8"/>
    <w:rsid w:val="00497CAC"/>
    <w:rsid w:val="00497E4E"/>
    <w:rsid w:val="00497F7C"/>
    <w:rsid w:val="00497F8A"/>
    <w:rsid w:val="004A0183"/>
    <w:rsid w:val="004A0527"/>
    <w:rsid w:val="004A07B4"/>
    <w:rsid w:val="004A0911"/>
    <w:rsid w:val="004A09CF"/>
    <w:rsid w:val="004A0A1B"/>
    <w:rsid w:val="004A0B83"/>
    <w:rsid w:val="004A0CDB"/>
    <w:rsid w:val="004A0CEB"/>
    <w:rsid w:val="004A104D"/>
    <w:rsid w:val="004A1080"/>
    <w:rsid w:val="004A13A2"/>
    <w:rsid w:val="004A1544"/>
    <w:rsid w:val="004A1C87"/>
    <w:rsid w:val="004A1CE3"/>
    <w:rsid w:val="004A2122"/>
    <w:rsid w:val="004A21F8"/>
    <w:rsid w:val="004A2252"/>
    <w:rsid w:val="004A227E"/>
    <w:rsid w:val="004A22D3"/>
    <w:rsid w:val="004A242D"/>
    <w:rsid w:val="004A2483"/>
    <w:rsid w:val="004A24FF"/>
    <w:rsid w:val="004A254A"/>
    <w:rsid w:val="004A2708"/>
    <w:rsid w:val="004A287C"/>
    <w:rsid w:val="004A28E6"/>
    <w:rsid w:val="004A29D7"/>
    <w:rsid w:val="004A29F4"/>
    <w:rsid w:val="004A2D3E"/>
    <w:rsid w:val="004A2DA3"/>
    <w:rsid w:val="004A2EC5"/>
    <w:rsid w:val="004A2F64"/>
    <w:rsid w:val="004A30F5"/>
    <w:rsid w:val="004A3100"/>
    <w:rsid w:val="004A31AD"/>
    <w:rsid w:val="004A349A"/>
    <w:rsid w:val="004A3801"/>
    <w:rsid w:val="004A3851"/>
    <w:rsid w:val="004A3920"/>
    <w:rsid w:val="004A3979"/>
    <w:rsid w:val="004A3A4C"/>
    <w:rsid w:val="004A3BE5"/>
    <w:rsid w:val="004A3C3A"/>
    <w:rsid w:val="004A3D73"/>
    <w:rsid w:val="004A4024"/>
    <w:rsid w:val="004A404F"/>
    <w:rsid w:val="004A437E"/>
    <w:rsid w:val="004A4962"/>
    <w:rsid w:val="004A499A"/>
    <w:rsid w:val="004A49D7"/>
    <w:rsid w:val="004A4A37"/>
    <w:rsid w:val="004A4CEA"/>
    <w:rsid w:val="004A4EB2"/>
    <w:rsid w:val="004A4F1C"/>
    <w:rsid w:val="004A5199"/>
    <w:rsid w:val="004A51B0"/>
    <w:rsid w:val="004A5293"/>
    <w:rsid w:val="004A5371"/>
    <w:rsid w:val="004A5533"/>
    <w:rsid w:val="004A5651"/>
    <w:rsid w:val="004A56A6"/>
    <w:rsid w:val="004A5960"/>
    <w:rsid w:val="004A5A68"/>
    <w:rsid w:val="004A5C6E"/>
    <w:rsid w:val="004A5D24"/>
    <w:rsid w:val="004A629A"/>
    <w:rsid w:val="004A630D"/>
    <w:rsid w:val="004A6553"/>
    <w:rsid w:val="004A6555"/>
    <w:rsid w:val="004A660A"/>
    <w:rsid w:val="004A6610"/>
    <w:rsid w:val="004A6AD5"/>
    <w:rsid w:val="004A6AF2"/>
    <w:rsid w:val="004A6BA6"/>
    <w:rsid w:val="004A6C25"/>
    <w:rsid w:val="004A6DFA"/>
    <w:rsid w:val="004A722A"/>
    <w:rsid w:val="004A72AA"/>
    <w:rsid w:val="004A73AD"/>
    <w:rsid w:val="004A74B9"/>
    <w:rsid w:val="004A7674"/>
    <w:rsid w:val="004A798B"/>
    <w:rsid w:val="004A7A2E"/>
    <w:rsid w:val="004A7A69"/>
    <w:rsid w:val="004A7B1F"/>
    <w:rsid w:val="004A7C26"/>
    <w:rsid w:val="004A7E53"/>
    <w:rsid w:val="004A7FA4"/>
    <w:rsid w:val="004B015C"/>
    <w:rsid w:val="004B0236"/>
    <w:rsid w:val="004B0337"/>
    <w:rsid w:val="004B039E"/>
    <w:rsid w:val="004B058E"/>
    <w:rsid w:val="004B05E3"/>
    <w:rsid w:val="004B05E9"/>
    <w:rsid w:val="004B067F"/>
    <w:rsid w:val="004B072F"/>
    <w:rsid w:val="004B0857"/>
    <w:rsid w:val="004B0976"/>
    <w:rsid w:val="004B0979"/>
    <w:rsid w:val="004B09D3"/>
    <w:rsid w:val="004B0BCB"/>
    <w:rsid w:val="004B0F74"/>
    <w:rsid w:val="004B10D1"/>
    <w:rsid w:val="004B1117"/>
    <w:rsid w:val="004B11FC"/>
    <w:rsid w:val="004B1450"/>
    <w:rsid w:val="004B147A"/>
    <w:rsid w:val="004B147C"/>
    <w:rsid w:val="004B17E5"/>
    <w:rsid w:val="004B1837"/>
    <w:rsid w:val="004B1D19"/>
    <w:rsid w:val="004B1DAE"/>
    <w:rsid w:val="004B1F11"/>
    <w:rsid w:val="004B1F84"/>
    <w:rsid w:val="004B1FD6"/>
    <w:rsid w:val="004B231E"/>
    <w:rsid w:val="004B236F"/>
    <w:rsid w:val="004B259D"/>
    <w:rsid w:val="004B260D"/>
    <w:rsid w:val="004B26B9"/>
    <w:rsid w:val="004B26E4"/>
    <w:rsid w:val="004B2901"/>
    <w:rsid w:val="004B2D58"/>
    <w:rsid w:val="004B2D6F"/>
    <w:rsid w:val="004B2F2F"/>
    <w:rsid w:val="004B2FE0"/>
    <w:rsid w:val="004B3035"/>
    <w:rsid w:val="004B31DA"/>
    <w:rsid w:val="004B31DE"/>
    <w:rsid w:val="004B343B"/>
    <w:rsid w:val="004B346B"/>
    <w:rsid w:val="004B34F7"/>
    <w:rsid w:val="004B38BA"/>
    <w:rsid w:val="004B397A"/>
    <w:rsid w:val="004B39B5"/>
    <w:rsid w:val="004B3A5F"/>
    <w:rsid w:val="004B3B1A"/>
    <w:rsid w:val="004B3D28"/>
    <w:rsid w:val="004B3D29"/>
    <w:rsid w:val="004B3F14"/>
    <w:rsid w:val="004B3FFA"/>
    <w:rsid w:val="004B40B6"/>
    <w:rsid w:val="004B4133"/>
    <w:rsid w:val="004B42BA"/>
    <w:rsid w:val="004B434D"/>
    <w:rsid w:val="004B4523"/>
    <w:rsid w:val="004B4595"/>
    <w:rsid w:val="004B470A"/>
    <w:rsid w:val="004B472A"/>
    <w:rsid w:val="004B4803"/>
    <w:rsid w:val="004B4AF3"/>
    <w:rsid w:val="004B4B06"/>
    <w:rsid w:val="004B4E5E"/>
    <w:rsid w:val="004B5210"/>
    <w:rsid w:val="004B538E"/>
    <w:rsid w:val="004B53ED"/>
    <w:rsid w:val="004B541F"/>
    <w:rsid w:val="004B5736"/>
    <w:rsid w:val="004B579E"/>
    <w:rsid w:val="004B5A09"/>
    <w:rsid w:val="004B5ACB"/>
    <w:rsid w:val="004B5D65"/>
    <w:rsid w:val="004B5D76"/>
    <w:rsid w:val="004B5DE9"/>
    <w:rsid w:val="004B640F"/>
    <w:rsid w:val="004B64BF"/>
    <w:rsid w:val="004B668E"/>
    <w:rsid w:val="004B6951"/>
    <w:rsid w:val="004B6961"/>
    <w:rsid w:val="004B6B6A"/>
    <w:rsid w:val="004B6C74"/>
    <w:rsid w:val="004B6D1A"/>
    <w:rsid w:val="004B7051"/>
    <w:rsid w:val="004B717F"/>
    <w:rsid w:val="004B7192"/>
    <w:rsid w:val="004B71DE"/>
    <w:rsid w:val="004B744B"/>
    <w:rsid w:val="004B7456"/>
    <w:rsid w:val="004B76FB"/>
    <w:rsid w:val="004B796E"/>
    <w:rsid w:val="004B7A92"/>
    <w:rsid w:val="004B7AE1"/>
    <w:rsid w:val="004B7B42"/>
    <w:rsid w:val="004B7D00"/>
    <w:rsid w:val="004B7D62"/>
    <w:rsid w:val="004B7D65"/>
    <w:rsid w:val="004B7EC0"/>
    <w:rsid w:val="004C032F"/>
    <w:rsid w:val="004C08DC"/>
    <w:rsid w:val="004C09BB"/>
    <w:rsid w:val="004C0A5E"/>
    <w:rsid w:val="004C0D32"/>
    <w:rsid w:val="004C10AD"/>
    <w:rsid w:val="004C1208"/>
    <w:rsid w:val="004C1509"/>
    <w:rsid w:val="004C15A5"/>
    <w:rsid w:val="004C16FE"/>
    <w:rsid w:val="004C1977"/>
    <w:rsid w:val="004C1999"/>
    <w:rsid w:val="004C19C1"/>
    <w:rsid w:val="004C1A6B"/>
    <w:rsid w:val="004C1C94"/>
    <w:rsid w:val="004C1D74"/>
    <w:rsid w:val="004C1DBC"/>
    <w:rsid w:val="004C2294"/>
    <w:rsid w:val="004C24CD"/>
    <w:rsid w:val="004C265F"/>
    <w:rsid w:val="004C26E6"/>
    <w:rsid w:val="004C274F"/>
    <w:rsid w:val="004C312F"/>
    <w:rsid w:val="004C328C"/>
    <w:rsid w:val="004C33B4"/>
    <w:rsid w:val="004C3450"/>
    <w:rsid w:val="004C3460"/>
    <w:rsid w:val="004C34CF"/>
    <w:rsid w:val="004C3653"/>
    <w:rsid w:val="004C371A"/>
    <w:rsid w:val="004C3B37"/>
    <w:rsid w:val="004C3BD1"/>
    <w:rsid w:val="004C3E02"/>
    <w:rsid w:val="004C41DA"/>
    <w:rsid w:val="004C4B74"/>
    <w:rsid w:val="004C4BF7"/>
    <w:rsid w:val="004C4C3D"/>
    <w:rsid w:val="004C4D1F"/>
    <w:rsid w:val="004C4DA8"/>
    <w:rsid w:val="004C4F27"/>
    <w:rsid w:val="004C50CD"/>
    <w:rsid w:val="004C52CE"/>
    <w:rsid w:val="004C54D3"/>
    <w:rsid w:val="004C5541"/>
    <w:rsid w:val="004C5681"/>
    <w:rsid w:val="004C5740"/>
    <w:rsid w:val="004C584D"/>
    <w:rsid w:val="004C5D0C"/>
    <w:rsid w:val="004C5E17"/>
    <w:rsid w:val="004C5E5B"/>
    <w:rsid w:val="004C5F10"/>
    <w:rsid w:val="004C60FA"/>
    <w:rsid w:val="004C61D4"/>
    <w:rsid w:val="004C639B"/>
    <w:rsid w:val="004C63C3"/>
    <w:rsid w:val="004C64D0"/>
    <w:rsid w:val="004C65AA"/>
    <w:rsid w:val="004C65BB"/>
    <w:rsid w:val="004C65D5"/>
    <w:rsid w:val="004C6613"/>
    <w:rsid w:val="004C66CC"/>
    <w:rsid w:val="004C672F"/>
    <w:rsid w:val="004C69E7"/>
    <w:rsid w:val="004C6A43"/>
    <w:rsid w:val="004C6BCF"/>
    <w:rsid w:val="004C6DC6"/>
    <w:rsid w:val="004C6DE1"/>
    <w:rsid w:val="004C6E62"/>
    <w:rsid w:val="004C704C"/>
    <w:rsid w:val="004C7178"/>
    <w:rsid w:val="004C721C"/>
    <w:rsid w:val="004C735D"/>
    <w:rsid w:val="004C736F"/>
    <w:rsid w:val="004C7371"/>
    <w:rsid w:val="004C7572"/>
    <w:rsid w:val="004C7603"/>
    <w:rsid w:val="004C766C"/>
    <w:rsid w:val="004C76C1"/>
    <w:rsid w:val="004C7865"/>
    <w:rsid w:val="004C795F"/>
    <w:rsid w:val="004C7B57"/>
    <w:rsid w:val="004C7C2E"/>
    <w:rsid w:val="004C7CBC"/>
    <w:rsid w:val="004C7DAE"/>
    <w:rsid w:val="004C7E2D"/>
    <w:rsid w:val="004C7FF4"/>
    <w:rsid w:val="004D02A3"/>
    <w:rsid w:val="004D035B"/>
    <w:rsid w:val="004D049B"/>
    <w:rsid w:val="004D04C7"/>
    <w:rsid w:val="004D0542"/>
    <w:rsid w:val="004D089F"/>
    <w:rsid w:val="004D09F2"/>
    <w:rsid w:val="004D0D0A"/>
    <w:rsid w:val="004D0E7D"/>
    <w:rsid w:val="004D10CC"/>
    <w:rsid w:val="004D10DB"/>
    <w:rsid w:val="004D112D"/>
    <w:rsid w:val="004D1266"/>
    <w:rsid w:val="004D13EF"/>
    <w:rsid w:val="004D1435"/>
    <w:rsid w:val="004D17B5"/>
    <w:rsid w:val="004D1935"/>
    <w:rsid w:val="004D1A39"/>
    <w:rsid w:val="004D1A67"/>
    <w:rsid w:val="004D1C6D"/>
    <w:rsid w:val="004D1CE0"/>
    <w:rsid w:val="004D1D23"/>
    <w:rsid w:val="004D1E22"/>
    <w:rsid w:val="004D265E"/>
    <w:rsid w:val="004D2778"/>
    <w:rsid w:val="004D2832"/>
    <w:rsid w:val="004D29F7"/>
    <w:rsid w:val="004D2A23"/>
    <w:rsid w:val="004D2ABA"/>
    <w:rsid w:val="004D2ADF"/>
    <w:rsid w:val="004D2CBA"/>
    <w:rsid w:val="004D2E84"/>
    <w:rsid w:val="004D30D9"/>
    <w:rsid w:val="004D319E"/>
    <w:rsid w:val="004D31BA"/>
    <w:rsid w:val="004D3212"/>
    <w:rsid w:val="004D32CF"/>
    <w:rsid w:val="004D32FF"/>
    <w:rsid w:val="004D3353"/>
    <w:rsid w:val="004D34E1"/>
    <w:rsid w:val="004D34E8"/>
    <w:rsid w:val="004D36C0"/>
    <w:rsid w:val="004D390D"/>
    <w:rsid w:val="004D3DFC"/>
    <w:rsid w:val="004D3E45"/>
    <w:rsid w:val="004D3F2E"/>
    <w:rsid w:val="004D3F9E"/>
    <w:rsid w:val="004D3FBB"/>
    <w:rsid w:val="004D3FF7"/>
    <w:rsid w:val="004D4123"/>
    <w:rsid w:val="004D4236"/>
    <w:rsid w:val="004D42D5"/>
    <w:rsid w:val="004D4333"/>
    <w:rsid w:val="004D436E"/>
    <w:rsid w:val="004D43B8"/>
    <w:rsid w:val="004D4613"/>
    <w:rsid w:val="004D46AC"/>
    <w:rsid w:val="004D46DE"/>
    <w:rsid w:val="004D485B"/>
    <w:rsid w:val="004D48E1"/>
    <w:rsid w:val="004D490C"/>
    <w:rsid w:val="004D4A53"/>
    <w:rsid w:val="004D4BF7"/>
    <w:rsid w:val="004D508D"/>
    <w:rsid w:val="004D5285"/>
    <w:rsid w:val="004D55F5"/>
    <w:rsid w:val="004D56D8"/>
    <w:rsid w:val="004D570C"/>
    <w:rsid w:val="004D589D"/>
    <w:rsid w:val="004D5933"/>
    <w:rsid w:val="004D59FC"/>
    <w:rsid w:val="004D5C98"/>
    <w:rsid w:val="004D5DB3"/>
    <w:rsid w:val="004D60AA"/>
    <w:rsid w:val="004D64F0"/>
    <w:rsid w:val="004D65CB"/>
    <w:rsid w:val="004D6772"/>
    <w:rsid w:val="004D6839"/>
    <w:rsid w:val="004D6CB0"/>
    <w:rsid w:val="004D6E58"/>
    <w:rsid w:val="004D6F0D"/>
    <w:rsid w:val="004D6F91"/>
    <w:rsid w:val="004D6FE2"/>
    <w:rsid w:val="004D70CB"/>
    <w:rsid w:val="004D71CF"/>
    <w:rsid w:val="004D72D4"/>
    <w:rsid w:val="004D7556"/>
    <w:rsid w:val="004D7646"/>
    <w:rsid w:val="004D798C"/>
    <w:rsid w:val="004D79F4"/>
    <w:rsid w:val="004D7AA4"/>
    <w:rsid w:val="004D7BE7"/>
    <w:rsid w:val="004D7C0F"/>
    <w:rsid w:val="004D7F17"/>
    <w:rsid w:val="004E00EA"/>
    <w:rsid w:val="004E01CE"/>
    <w:rsid w:val="004E0396"/>
    <w:rsid w:val="004E03D6"/>
    <w:rsid w:val="004E040A"/>
    <w:rsid w:val="004E08E6"/>
    <w:rsid w:val="004E08F2"/>
    <w:rsid w:val="004E09B9"/>
    <w:rsid w:val="004E09D0"/>
    <w:rsid w:val="004E0A67"/>
    <w:rsid w:val="004E0B7B"/>
    <w:rsid w:val="004E0BB4"/>
    <w:rsid w:val="004E0BB9"/>
    <w:rsid w:val="004E0BE9"/>
    <w:rsid w:val="004E0D55"/>
    <w:rsid w:val="004E0F39"/>
    <w:rsid w:val="004E0FCB"/>
    <w:rsid w:val="004E0FF1"/>
    <w:rsid w:val="004E102A"/>
    <w:rsid w:val="004E1228"/>
    <w:rsid w:val="004E15C2"/>
    <w:rsid w:val="004E186F"/>
    <w:rsid w:val="004E1890"/>
    <w:rsid w:val="004E19FF"/>
    <w:rsid w:val="004E1B89"/>
    <w:rsid w:val="004E1CB0"/>
    <w:rsid w:val="004E1D55"/>
    <w:rsid w:val="004E1D83"/>
    <w:rsid w:val="004E1DC0"/>
    <w:rsid w:val="004E20D5"/>
    <w:rsid w:val="004E2174"/>
    <w:rsid w:val="004E22C3"/>
    <w:rsid w:val="004E2719"/>
    <w:rsid w:val="004E27BB"/>
    <w:rsid w:val="004E2932"/>
    <w:rsid w:val="004E2AA4"/>
    <w:rsid w:val="004E2D6C"/>
    <w:rsid w:val="004E2DA6"/>
    <w:rsid w:val="004E2F32"/>
    <w:rsid w:val="004E2F9B"/>
    <w:rsid w:val="004E3069"/>
    <w:rsid w:val="004E3072"/>
    <w:rsid w:val="004E31AA"/>
    <w:rsid w:val="004E32A9"/>
    <w:rsid w:val="004E356A"/>
    <w:rsid w:val="004E35C7"/>
    <w:rsid w:val="004E35FB"/>
    <w:rsid w:val="004E3687"/>
    <w:rsid w:val="004E388E"/>
    <w:rsid w:val="004E3901"/>
    <w:rsid w:val="004E39AE"/>
    <w:rsid w:val="004E3AEA"/>
    <w:rsid w:val="004E3C88"/>
    <w:rsid w:val="004E3DAB"/>
    <w:rsid w:val="004E3F61"/>
    <w:rsid w:val="004E4267"/>
    <w:rsid w:val="004E431D"/>
    <w:rsid w:val="004E4350"/>
    <w:rsid w:val="004E4441"/>
    <w:rsid w:val="004E45EA"/>
    <w:rsid w:val="004E4698"/>
    <w:rsid w:val="004E49A7"/>
    <w:rsid w:val="004E4A21"/>
    <w:rsid w:val="004E4BF0"/>
    <w:rsid w:val="004E4C04"/>
    <w:rsid w:val="004E4D02"/>
    <w:rsid w:val="004E4D3C"/>
    <w:rsid w:val="004E4E50"/>
    <w:rsid w:val="004E50C3"/>
    <w:rsid w:val="004E5163"/>
    <w:rsid w:val="004E5226"/>
    <w:rsid w:val="004E53C5"/>
    <w:rsid w:val="004E54D7"/>
    <w:rsid w:val="004E56A8"/>
    <w:rsid w:val="004E582D"/>
    <w:rsid w:val="004E60E0"/>
    <w:rsid w:val="004E6252"/>
    <w:rsid w:val="004E6374"/>
    <w:rsid w:val="004E6762"/>
    <w:rsid w:val="004E679A"/>
    <w:rsid w:val="004E6892"/>
    <w:rsid w:val="004E68C8"/>
    <w:rsid w:val="004E694D"/>
    <w:rsid w:val="004E6A84"/>
    <w:rsid w:val="004E6B0A"/>
    <w:rsid w:val="004E6B43"/>
    <w:rsid w:val="004E6B95"/>
    <w:rsid w:val="004E6C60"/>
    <w:rsid w:val="004E6D99"/>
    <w:rsid w:val="004E6E09"/>
    <w:rsid w:val="004E6F87"/>
    <w:rsid w:val="004E775E"/>
    <w:rsid w:val="004E78A6"/>
    <w:rsid w:val="004E7956"/>
    <w:rsid w:val="004E7C35"/>
    <w:rsid w:val="004E7F47"/>
    <w:rsid w:val="004E7F83"/>
    <w:rsid w:val="004F0086"/>
    <w:rsid w:val="004F00A0"/>
    <w:rsid w:val="004F0140"/>
    <w:rsid w:val="004F015B"/>
    <w:rsid w:val="004F01A2"/>
    <w:rsid w:val="004F01BD"/>
    <w:rsid w:val="004F0202"/>
    <w:rsid w:val="004F0565"/>
    <w:rsid w:val="004F058B"/>
    <w:rsid w:val="004F05B4"/>
    <w:rsid w:val="004F0606"/>
    <w:rsid w:val="004F07C0"/>
    <w:rsid w:val="004F0853"/>
    <w:rsid w:val="004F0B8E"/>
    <w:rsid w:val="004F0B95"/>
    <w:rsid w:val="004F0C2E"/>
    <w:rsid w:val="004F0DCE"/>
    <w:rsid w:val="004F0E6F"/>
    <w:rsid w:val="004F0EE7"/>
    <w:rsid w:val="004F0F52"/>
    <w:rsid w:val="004F0F68"/>
    <w:rsid w:val="004F1065"/>
    <w:rsid w:val="004F10AB"/>
    <w:rsid w:val="004F13A9"/>
    <w:rsid w:val="004F13F1"/>
    <w:rsid w:val="004F1453"/>
    <w:rsid w:val="004F158F"/>
    <w:rsid w:val="004F15EE"/>
    <w:rsid w:val="004F1719"/>
    <w:rsid w:val="004F177B"/>
    <w:rsid w:val="004F18CA"/>
    <w:rsid w:val="004F19D8"/>
    <w:rsid w:val="004F1A45"/>
    <w:rsid w:val="004F1BF6"/>
    <w:rsid w:val="004F1DDA"/>
    <w:rsid w:val="004F1FFE"/>
    <w:rsid w:val="004F217B"/>
    <w:rsid w:val="004F23C8"/>
    <w:rsid w:val="004F248C"/>
    <w:rsid w:val="004F24E7"/>
    <w:rsid w:val="004F291B"/>
    <w:rsid w:val="004F29A1"/>
    <w:rsid w:val="004F2C64"/>
    <w:rsid w:val="004F2FE8"/>
    <w:rsid w:val="004F3206"/>
    <w:rsid w:val="004F322B"/>
    <w:rsid w:val="004F330F"/>
    <w:rsid w:val="004F3517"/>
    <w:rsid w:val="004F3A09"/>
    <w:rsid w:val="004F3A27"/>
    <w:rsid w:val="004F3B28"/>
    <w:rsid w:val="004F3E84"/>
    <w:rsid w:val="004F40EE"/>
    <w:rsid w:val="004F4396"/>
    <w:rsid w:val="004F449C"/>
    <w:rsid w:val="004F44B4"/>
    <w:rsid w:val="004F49AB"/>
    <w:rsid w:val="004F4AB0"/>
    <w:rsid w:val="004F4BC4"/>
    <w:rsid w:val="004F4CA3"/>
    <w:rsid w:val="004F4CD1"/>
    <w:rsid w:val="004F4D95"/>
    <w:rsid w:val="004F5094"/>
    <w:rsid w:val="004F5254"/>
    <w:rsid w:val="004F535D"/>
    <w:rsid w:val="004F5453"/>
    <w:rsid w:val="004F56E9"/>
    <w:rsid w:val="004F58DF"/>
    <w:rsid w:val="004F59BF"/>
    <w:rsid w:val="004F5A4C"/>
    <w:rsid w:val="004F5AF5"/>
    <w:rsid w:val="004F5D61"/>
    <w:rsid w:val="004F5DFF"/>
    <w:rsid w:val="004F5E1D"/>
    <w:rsid w:val="004F61D6"/>
    <w:rsid w:val="004F641B"/>
    <w:rsid w:val="004F68DE"/>
    <w:rsid w:val="004F6A2F"/>
    <w:rsid w:val="004F6AD8"/>
    <w:rsid w:val="004F6DC4"/>
    <w:rsid w:val="004F6DFC"/>
    <w:rsid w:val="004F6F8C"/>
    <w:rsid w:val="004F7027"/>
    <w:rsid w:val="004F740A"/>
    <w:rsid w:val="004F752E"/>
    <w:rsid w:val="004F7571"/>
    <w:rsid w:val="004F7779"/>
    <w:rsid w:val="004F7871"/>
    <w:rsid w:val="004F7874"/>
    <w:rsid w:val="004F79F5"/>
    <w:rsid w:val="004F7B2C"/>
    <w:rsid w:val="004F7B75"/>
    <w:rsid w:val="004F7F30"/>
    <w:rsid w:val="004F7F88"/>
    <w:rsid w:val="00500012"/>
    <w:rsid w:val="00500188"/>
    <w:rsid w:val="0050025D"/>
    <w:rsid w:val="0050025E"/>
    <w:rsid w:val="00500336"/>
    <w:rsid w:val="0050039B"/>
    <w:rsid w:val="005005DB"/>
    <w:rsid w:val="00500611"/>
    <w:rsid w:val="0050075D"/>
    <w:rsid w:val="005007E3"/>
    <w:rsid w:val="005008E8"/>
    <w:rsid w:val="00500983"/>
    <w:rsid w:val="005009BB"/>
    <w:rsid w:val="00500A1F"/>
    <w:rsid w:val="00500B5F"/>
    <w:rsid w:val="00500C6F"/>
    <w:rsid w:val="00500D01"/>
    <w:rsid w:val="00500E70"/>
    <w:rsid w:val="00500F45"/>
    <w:rsid w:val="00500F91"/>
    <w:rsid w:val="00500FDD"/>
    <w:rsid w:val="005010BE"/>
    <w:rsid w:val="005011EE"/>
    <w:rsid w:val="00501224"/>
    <w:rsid w:val="00501241"/>
    <w:rsid w:val="005014CE"/>
    <w:rsid w:val="005014E5"/>
    <w:rsid w:val="005015B1"/>
    <w:rsid w:val="0050185D"/>
    <w:rsid w:val="00501963"/>
    <w:rsid w:val="0050198D"/>
    <w:rsid w:val="00501A31"/>
    <w:rsid w:val="00501B04"/>
    <w:rsid w:val="00501B2F"/>
    <w:rsid w:val="00501B42"/>
    <w:rsid w:val="00501BAB"/>
    <w:rsid w:val="00501D7A"/>
    <w:rsid w:val="00502001"/>
    <w:rsid w:val="00502073"/>
    <w:rsid w:val="00502197"/>
    <w:rsid w:val="005023F1"/>
    <w:rsid w:val="005025FD"/>
    <w:rsid w:val="005026E6"/>
    <w:rsid w:val="00502801"/>
    <w:rsid w:val="00502AFD"/>
    <w:rsid w:val="00502C30"/>
    <w:rsid w:val="00502F2F"/>
    <w:rsid w:val="00502F76"/>
    <w:rsid w:val="0050304E"/>
    <w:rsid w:val="005030D7"/>
    <w:rsid w:val="00503227"/>
    <w:rsid w:val="00503360"/>
    <w:rsid w:val="005033F2"/>
    <w:rsid w:val="00503409"/>
    <w:rsid w:val="0050346B"/>
    <w:rsid w:val="005036F6"/>
    <w:rsid w:val="0050392E"/>
    <w:rsid w:val="00503B6C"/>
    <w:rsid w:val="00503D01"/>
    <w:rsid w:val="00503DA1"/>
    <w:rsid w:val="00503ED0"/>
    <w:rsid w:val="00504299"/>
    <w:rsid w:val="00504340"/>
    <w:rsid w:val="005043DB"/>
    <w:rsid w:val="005043E8"/>
    <w:rsid w:val="005044E4"/>
    <w:rsid w:val="005044E6"/>
    <w:rsid w:val="00504579"/>
    <w:rsid w:val="00504639"/>
    <w:rsid w:val="005047AC"/>
    <w:rsid w:val="00504D52"/>
    <w:rsid w:val="00504DA1"/>
    <w:rsid w:val="00504F5A"/>
    <w:rsid w:val="0050506C"/>
    <w:rsid w:val="0050520B"/>
    <w:rsid w:val="0050532E"/>
    <w:rsid w:val="00505567"/>
    <w:rsid w:val="00505587"/>
    <w:rsid w:val="005055FC"/>
    <w:rsid w:val="00505620"/>
    <w:rsid w:val="0050574F"/>
    <w:rsid w:val="005057DF"/>
    <w:rsid w:val="00505812"/>
    <w:rsid w:val="00505A6A"/>
    <w:rsid w:val="00505A81"/>
    <w:rsid w:val="00505D71"/>
    <w:rsid w:val="00505E03"/>
    <w:rsid w:val="00505F22"/>
    <w:rsid w:val="00505F5F"/>
    <w:rsid w:val="00506217"/>
    <w:rsid w:val="00506251"/>
    <w:rsid w:val="0050631A"/>
    <w:rsid w:val="005063A8"/>
    <w:rsid w:val="0050643B"/>
    <w:rsid w:val="0050682F"/>
    <w:rsid w:val="00506891"/>
    <w:rsid w:val="005069F3"/>
    <w:rsid w:val="00506BE2"/>
    <w:rsid w:val="00506C7D"/>
    <w:rsid w:val="00506CFB"/>
    <w:rsid w:val="00506EF4"/>
    <w:rsid w:val="00506F93"/>
    <w:rsid w:val="00506FBC"/>
    <w:rsid w:val="00507338"/>
    <w:rsid w:val="00507399"/>
    <w:rsid w:val="00507759"/>
    <w:rsid w:val="005077D1"/>
    <w:rsid w:val="005077FD"/>
    <w:rsid w:val="005078A0"/>
    <w:rsid w:val="005079BE"/>
    <w:rsid w:val="0051046C"/>
    <w:rsid w:val="005104A1"/>
    <w:rsid w:val="00510505"/>
    <w:rsid w:val="005105C9"/>
    <w:rsid w:val="00510869"/>
    <w:rsid w:val="005108DC"/>
    <w:rsid w:val="00510AE5"/>
    <w:rsid w:val="00510C51"/>
    <w:rsid w:val="005111C7"/>
    <w:rsid w:val="005113BF"/>
    <w:rsid w:val="005114D8"/>
    <w:rsid w:val="0051150F"/>
    <w:rsid w:val="005119BB"/>
    <w:rsid w:val="00511AF5"/>
    <w:rsid w:val="00511CC3"/>
    <w:rsid w:val="00511CDA"/>
    <w:rsid w:val="00511D6A"/>
    <w:rsid w:val="00511E2E"/>
    <w:rsid w:val="00511F37"/>
    <w:rsid w:val="0051233A"/>
    <w:rsid w:val="005123A3"/>
    <w:rsid w:val="005123F0"/>
    <w:rsid w:val="0051243B"/>
    <w:rsid w:val="0051254C"/>
    <w:rsid w:val="005125AA"/>
    <w:rsid w:val="00512640"/>
    <w:rsid w:val="005126A3"/>
    <w:rsid w:val="005126CC"/>
    <w:rsid w:val="005128DD"/>
    <w:rsid w:val="0051291A"/>
    <w:rsid w:val="00512B83"/>
    <w:rsid w:val="00512BFB"/>
    <w:rsid w:val="00512F3E"/>
    <w:rsid w:val="00513076"/>
    <w:rsid w:val="00513237"/>
    <w:rsid w:val="005132BC"/>
    <w:rsid w:val="00513359"/>
    <w:rsid w:val="005134D6"/>
    <w:rsid w:val="00513559"/>
    <w:rsid w:val="005136AA"/>
    <w:rsid w:val="0051389C"/>
    <w:rsid w:val="00513968"/>
    <w:rsid w:val="00513B80"/>
    <w:rsid w:val="0051403C"/>
    <w:rsid w:val="0051405B"/>
    <w:rsid w:val="00514520"/>
    <w:rsid w:val="00514843"/>
    <w:rsid w:val="005148FB"/>
    <w:rsid w:val="00514B17"/>
    <w:rsid w:val="00514B99"/>
    <w:rsid w:val="00514DF8"/>
    <w:rsid w:val="00514E87"/>
    <w:rsid w:val="005150E9"/>
    <w:rsid w:val="00515279"/>
    <w:rsid w:val="0051545B"/>
    <w:rsid w:val="00515598"/>
    <w:rsid w:val="00515734"/>
    <w:rsid w:val="00515934"/>
    <w:rsid w:val="00515962"/>
    <w:rsid w:val="005159D5"/>
    <w:rsid w:val="005159F3"/>
    <w:rsid w:val="00515A32"/>
    <w:rsid w:val="00515ADD"/>
    <w:rsid w:val="00515C64"/>
    <w:rsid w:val="00515CE8"/>
    <w:rsid w:val="00515D83"/>
    <w:rsid w:val="00515E01"/>
    <w:rsid w:val="00515EFC"/>
    <w:rsid w:val="00515F58"/>
    <w:rsid w:val="00516205"/>
    <w:rsid w:val="0051622E"/>
    <w:rsid w:val="005162A5"/>
    <w:rsid w:val="00516308"/>
    <w:rsid w:val="0051685D"/>
    <w:rsid w:val="0051688B"/>
    <w:rsid w:val="0051695C"/>
    <w:rsid w:val="00516F49"/>
    <w:rsid w:val="005175AA"/>
    <w:rsid w:val="00517845"/>
    <w:rsid w:val="0051785D"/>
    <w:rsid w:val="00517868"/>
    <w:rsid w:val="0051795D"/>
    <w:rsid w:val="005179C5"/>
    <w:rsid w:val="00517BC1"/>
    <w:rsid w:val="00517BE1"/>
    <w:rsid w:val="00517DFD"/>
    <w:rsid w:val="00517EA6"/>
    <w:rsid w:val="00517F52"/>
    <w:rsid w:val="005201B2"/>
    <w:rsid w:val="005201D3"/>
    <w:rsid w:val="00520268"/>
    <w:rsid w:val="005204F3"/>
    <w:rsid w:val="00520659"/>
    <w:rsid w:val="005207F8"/>
    <w:rsid w:val="00520953"/>
    <w:rsid w:val="00520AAC"/>
    <w:rsid w:val="00520E59"/>
    <w:rsid w:val="00520FD4"/>
    <w:rsid w:val="00521079"/>
    <w:rsid w:val="005215F4"/>
    <w:rsid w:val="005216E7"/>
    <w:rsid w:val="0052193F"/>
    <w:rsid w:val="00521B78"/>
    <w:rsid w:val="00521C16"/>
    <w:rsid w:val="00521CCE"/>
    <w:rsid w:val="00521E89"/>
    <w:rsid w:val="00521EB2"/>
    <w:rsid w:val="00521F82"/>
    <w:rsid w:val="0052200F"/>
    <w:rsid w:val="00522283"/>
    <w:rsid w:val="00522366"/>
    <w:rsid w:val="00522384"/>
    <w:rsid w:val="005223CE"/>
    <w:rsid w:val="005224B2"/>
    <w:rsid w:val="00522670"/>
    <w:rsid w:val="005226EB"/>
    <w:rsid w:val="00522731"/>
    <w:rsid w:val="00522757"/>
    <w:rsid w:val="00522912"/>
    <w:rsid w:val="0052296F"/>
    <w:rsid w:val="00522A82"/>
    <w:rsid w:val="00522ACA"/>
    <w:rsid w:val="00522B98"/>
    <w:rsid w:val="00522CE9"/>
    <w:rsid w:val="00522D90"/>
    <w:rsid w:val="00522FC7"/>
    <w:rsid w:val="00522FED"/>
    <w:rsid w:val="00523165"/>
    <w:rsid w:val="005232B5"/>
    <w:rsid w:val="005234C1"/>
    <w:rsid w:val="0052352E"/>
    <w:rsid w:val="005235CD"/>
    <w:rsid w:val="00523849"/>
    <w:rsid w:val="00523C6D"/>
    <w:rsid w:val="00523D52"/>
    <w:rsid w:val="00523D62"/>
    <w:rsid w:val="005241BC"/>
    <w:rsid w:val="00524404"/>
    <w:rsid w:val="005245B2"/>
    <w:rsid w:val="005247CF"/>
    <w:rsid w:val="005249B5"/>
    <w:rsid w:val="00524C3E"/>
    <w:rsid w:val="00524E89"/>
    <w:rsid w:val="005250EE"/>
    <w:rsid w:val="0052524A"/>
    <w:rsid w:val="0052541F"/>
    <w:rsid w:val="0052562F"/>
    <w:rsid w:val="00525645"/>
    <w:rsid w:val="00525693"/>
    <w:rsid w:val="00525943"/>
    <w:rsid w:val="00525C18"/>
    <w:rsid w:val="00525F44"/>
    <w:rsid w:val="005260A6"/>
    <w:rsid w:val="00526126"/>
    <w:rsid w:val="005261EF"/>
    <w:rsid w:val="0052621B"/>
    <w:rsid w:val="00526241"/>
    <w:rsid w:val="00526264"/>
    <w:rsid w:val="005264CA"/>
    <w:rsid w:val="005269D6"/>
    <w:rsid w:val="00526A12"/>
    <w:rsid w:val="00526B4D"/>
    <w:rsid w:val="00526B95"/>
    <w:rsid w:val="00526E22"/>
    <w:rsid w:val="00526FA7"/>
    <w:rsid w:val="00526FC1"/>
    <w:rsid w:val="00527231"/>
    <w:rsid w:val="0052723F"/>
    <w:rsid w:val="005272F2"/>
    <w:rsid w:val="005274F7"/>
    <w:rsid w:val="00527575"/>
    <w:rsid w:val="0052757B"/>
    <w:rsid w:val="00527595"/>
    <w:rsid w:val="00527A12"/>
    <w:rsid w:val="00527B3A"/>
    <w:rsid w:val="00527C3A"/>
    <w:rsid w:val="00527CA3"/>
    <w:rsid w:val="00527DC0"/>
    <w:rsid w:val="00527F23"/>
    <w:rsid w:val="00527F8A"/>
    <w:rsid w:val="005302EA"/>
    <w:rsid w:val="00530323"/>
    <w:rsid w:val="0053047C"/>
    <w:rsid w:val="005305AA"/>
    <w:rsid w:val="005305CF"/>
    <w:rsid w:val="0053087B"/>
    <w:rsid w:val="00530943"/>
    <w:rsid w:val="00530955"/>
    <w:rsid w:val="00530B55"/>
    <w:rsid w:val="00530BD7"/>
    <w:rsid w:val="00530CB1"/>
    <w:rsid w:val="00530FDE"/>
    <w:rsid w:val="005310C3"/>
    <w:rsid w:val="005310F0"/>
    <w:rsid w:val="005311E9"/>
    <w:rsid w:val="005313B4"/>
    <w:rsid w:val="005313D7"/>
    <w:rsid w:val="005313D8"/>
    <w:rsid w:val="00531472"/>
    <w:rsid w:val="005317B4"/>
    <w:rsid w:val="0053185E"/>
    <w:rsid w:val="005318D9"/>
    <w:rsid w:val="005319A4"/>
    <w:rsid w:val="00531AF7"/>
    <w:rsid w:val="00531CE1"/>
    <w:rsid w:val="00531F82"/>
    <w:rsid w:val="005322D5"/>
    <w:rsid w:val="005322FE"/>
    <w:rsid w:val="00532415"/>
    <w:rsid w:val="0053247B"/>
    <w:rsid w:val="0053271F"/>
    <w:rsid w:val="0053288D"/>
    <w:rsid w:val="00532922"/>
    <w:rsid w:val="005329B4"/>
    <w:rsid w:val="00532B99"/>
    <w:rsid w:val="00532CDD"/>
    <w:rsid w:val="00532CE5"/>
    <w:rsid w:val="00532D87"/>
    <w:rsid w:val="00532DC3"/>
    <w:rsid w:val="00532E63"/>
    <w:rsid w:val="00532EB2"/>
    <w:rsid w:val="00532EB3"/>
    <w:rsid w:val="005331BF"/>
    <w:rsid w:val="0053330F"/>
    <w:rsid w:val="00533350"/>
    <w:rsid w:val="00533410"/>
    <w:rsid w:val="0053362F"/>
    <w:rsid w:val="00533719"/>
    <w:rsid w:val="0053395A"/>
    <w:rsid w:val="00533AC1"/>
    <w:rsid w:val="00533AE1"/>
    <w:rsid w:val="00533B93"/>
    <w:rsid w:val="00533C2F"/>
    <w:rsid w:val="00533FF6"/>
    <w:rsid w:val="0053425A"/>
    <w:rsid w:val="0053427C"/>
    <w:rsid w:val="005343C7"/>
    <w:rsid w:val="005343E4"/>
    <w:rsid w:val="0053441F"/>
    <w:rsid w:val="005346A2"/>
    <w:rsid w:val="00534719"/>
    <w:rsid w:val="0053486F"/>
    <w:rsid w:val="005348E6"/>
    <w:rsid w:val="005349D2"/>
    <w:rsid w:val="00534A37"/>
    <w:rsid w:val="00534BE0"/>
    <w:rsid w:val="00534C84"/>
    <w:rsid w:val="00534EC5"/>
    <w:rsid w:val="005352A5"/>
    <w:rsid w:val="005354EC"/>
    <w:rsid w:val="005355AB"/>
    <w:rsid w:val="005358F7"/>
    <w:rsid w:val="00535D4B"/>
    <w:rsid w:val="00535E00"/>
    <w:rsid w:val="00535E5B"/>
    <w:rsid w:val="0053605B"/>
    <w:rsid w:val="00536367"/>
    <w:rsid w:val="005364D1"/>
    <w:rsid w:val="00536822"/>
    <w:rsid w:val="00536849"/>
    <w:rsid w:val="0053684D"/>
    <w:rsid w:val="00536855"/>
    <w:rsid w:val="005368CB"/>
    <w:rsid w:val="00536935"/>
    <w:rsid w:val="00536A5C"/>
    <w:rsid w:val="00536B6A"/>
    <w:rsid w:val="00536EC3"/>
    <w:rsid w:val="00536FD6"/>
    <w:rsid w:val="005370AD"/>
    <w:rsid w:val="0053731B"/>
    <w:rsid w:val="0053743E"/>
    <w:rsid w:val="005375AF"/>
    <w:rsid w:val="005377B1"/>
    <w:rsid w:val="00537803"/>
    <w:rsid w:val="00537B7B"/>
    <w:rsid w:val="00537BB0"/>
    <w:rsid w:val="00537BC7"/>
    <w:rsid w:val="00537C6D"/>
    <w:rsid w:val="00537C78"/>
    <w:rsid w:val="00537E34"/>
    <w:rsid w:val="005400E5"/>
    <w:rsid w:val="005403C2"/>
    <w:rsid w:val="00540503"/>
    <w:rsid w:val="0054059A"/>
    <w:rsid w:val="0054089A"/>
    <w:rsid w:val="00540961"/>
    <w:rsid w:val="00540A2E"/>
    <w:rsid w:val="00540A64"/>
    <w:rsid w:val="00541042"/>
    <w:rsid w:val="005411C4"/>
    <w:rsid w:val="00541226"/>
    <w:rsid w:val="00541228"/>
    <w:rsid w:val="005412CE"/>
    <w:rsid w:val="00541301"/>
    <w:rsid w:val="005416C3"/>
    <w:rsid w:val="0054177C"/>
    <w:rsid w:val="00541801"/>
    <w:rsid w:val="00541808"/>
    <w:rsid w:val="0054187E"/>
    <w:rsid w:val="00541BE4"/>
    <w:rsid w:val="00541C81"/>
    <w:rsid w:val="00541CA3"/>
    <w:rsid w:val="00541CB0"/>
    <w:rsid w:val="00541E52"/>
    <w:rsid w:val="00541F9A"/>
    <w:rsid w:val="00541F9D"/>
    <w:rsid w:val="00542079"/>
    <w:rsid w:val="0054218A"/>
    <w:rsid w:val="0054218E"/>
    <w:rsid w:val="00542579"/>
    <w:rsid w:val="00542645"/>
    <w:rsid w:val="005427DF"/>
    <w:rsid w:val="00542891"/>
    <w:rsid w:val="00542DF9"/>
    <w:rsid w:val="005430A8"/>
    <w:rsid w:val="0054332C"/>
    <w:rsid w:val="005433F6"/>
    <w:rsid w:val="0054346A"/>
    <w:rsid w:val="0054384B"/>
    <w:rsid w:val="0054398C"/>
    <w:rsid w:val="00543BC3"/>
    <w:rsid w:val="0054435F"/>
    <w:rsid w:val="0054486E"/>
    <w:rsid w:val="005449AA"/>
    <w:rsid w:val="00544A0D"/>
    <w:rsid w:val="00544A42"/>
    <w:rsid w:val="00544B39"/>
    <w:rsid w:val="005450B4"/>
    <w:rsid w:val="0054520D"/>
    <w:rsid w:val="00545215"/>
    <w:rsid w:val="0054550A"/>
    <w:rsid w:val="0054554C"/>
    <w:rsid w:val="005456CE"/>
    <w:rsid w:val="00545BD6"/>
    <w:rsid w:val="00545BDE"/>
    <w:rsid w:val="00545BFF"/>
    <w:rsid w:val="00545D1D"/>
    <w:rsid w:val="00545E5C"/>
    <w:rsid w:val="00546049"/>
    <w:rsid w:val="005464F5"/>
    <w:rsid w:val="00546684"/>
    <w:rsid w:val="0054691B"/>
    <w:rsid w:val="00546926"/>
    <w:rsid w:val="005469EB"/>
    <w:rsid w:val="005469F0"/>
    <w:rsid w:val="00546B21"/>
    <w:rsid w:val="00546DE5"/>
    <w:rsid w:val="00546E2C"/>
    <w:rsid w:val="00546FD1"/>
    <w:rsid w:val="0054715B"/>
    <w:rsid w:val="00547181"/>
    <w:rsid w:val="00547313"/>
    <w:rsid w:val="00547531"/>
    <w:rsid w:val="00547614"/>
    <w:rsid w:val="005476B1"/>
    <w:rsid w:val="00547759"/>
    <w:rsid w:val="00547886"/>
    <w:rsid w:val="00547AAB"/>
    <w:rsid w:val="00550153"/>
    <w:rsid w:val="005502AE"/>
    <w:rsid w:val="005502C3"/>
    <w:rsid w:val="005502CC"/>
    <w:rsid w:val="0055036D"/>
    <w:rsid w:val="00550670"/>
    <w:rsid w:val="00550C0F"/>
    <w:rsid w:val="00550CBC"/>
    <w:rsid w:val="00550DE0"/>
    <w:rsid w:val="00550F44"/>
    <w:rsid w:val="00551002"/>
    <w:rsid w:val="00551070"/>
    <w:rsid w:val="005510DD"/>
    <w:rsid w:val="00551238"/>
    <w:rsid w:val="0055132A"/>
    <w:rsid w:val="00551367"/>
    <w:rsid w:val="00551567"/>
    <w:rsid w:val="005516D9"/>
    <w:rsid w:val="00551744"/>
    <w:rsid w:val="0055174C"/>
    <w:rsid w:val="00551751"/>
    <w:rsid w:val="005519A5"/>
    <w:rsid w:val="00551D97"/>
    <w:rsid w:val="00551E61"/>
    <w:rsid w:val="00551E7E"/>
    <w:rsid w:val="00551E84"/>
    <w:rsid w:val="00551EC1"/>
    <w:rsid w:val="0055207B"/>
    <w:rsid w:val="0055217A"/>
    <w:rsid w:val="00552649"/>
    <w:rsid w:val="005528A8"/>
    <w:rsid w:val="00552966"/>
    <w:rsid w:val="00552B9A"/>
    <w:rsid w:val="00552BCA"/>
    <w:rsid w:val="00552C39"/>
    <w:rsid w:val="00552D97"/>
    <w:rsid w:val="00552E5A"/>
    <w:rsid w:val="00552F99"/>
    <w:rsid w:val="00552FA2"/>
    <w:rsid w:val="00552FED"/>
    <w:rsid w:val="00553119"/>
    <w:rsid w:val="00553588"/>
    <w:rsid w:val="005537F1"/>
    <w:rsid w:val="00553838"/>
    <w:rsid w:val="00553C38"/>
    <w:rsid w:val="00553CDC"/>
    <w:rsid w:val="005540CA"/>
    <w:rsid w:val="005544C8"/>
    <w:rsid w:val="00554509"/>
    <w:rsid w:val="00554564"/>
    <w:rsid w:val="005545C3"/>
    <w:rsid w:val="0055478B"/>
    <w:rsid w:val="00554B82"/>
    <w:rsid w:val="00554CCD"/>
    <w:rsid w:val="00554D03"/>
    <w:rsid w:val="00554EB5"/>
    <w:rsid w:val="005557D4"/>
    <w:rsid w:val="0055580D"/>
    <w:rsid w:val="005559F4"/>
    <w:rsid w:val="00555A19"/>
    <w:rsid w:val="00555A29"/>
    <w:rsid w:val="00555D7C"/>
    <w:rsid w:val="00555E3B"/>
    <w:rsid w:val="00556027"/>
    <w:rsid w:val="00556031"/>
    <w:rsid w:val="0055603B"/>
    <w:rsid w:val="00556115"/>
    <w:rsid w:val="005561BB"/>
    <w:rsid w:val="005561ED"/>
    <w:rsid w:val="005562A4"/>
    <w:rsid w:val="005562A6"/>
    <w:rsid w:val="00556309"/>
    <w:rsid w:val="005563BE"/>
    <w:rsid w:val="005563C8"/>
    <w:rsid w:val="0055661A"/>
    <w:rsid w:val="0055696E"/>
    <w:rsid w:val="005569B6"/>
    <w:rsid w:val="00556C8C"/>
    <w:rsid w:val="00556DA4"/>
    <w:rsid w:val="00556E27"/>
    <w:rsid w:val="00557015"/>
    <w:rsid w:val="005570F5"/>
    <w:rsid w:val="00557114"/>
    <w:rsid w:val="005571D4"/>
    <w:rsid w:val="005571DE"/>
    <w:rsid w:val="00557460"/>
    <w:rsid w:val="0055764A"/>
    <w:rsid w:val="0055780B"/>
    <w:rsid w:val="00557838"/>
    <w:rsid w:val="00557C73"/>
    <w:rsid w:val="00557EC9"/>
    <w:rsid w:val="00557F9F"/>
    <w:rsid w:val="005603B5"/>
    <w:rsid w:val="00560440"/>
    <w:rsid w:val="0056057F"/>
    <w:rsid w:val="00560660"/>
    <w:rsid w:val="00560779"/>
    <w:rsid w:val="005609F6"/>
    <w:rsid w:val="00560BAA"/>
    <w:rsid w:val="00560DDC"/>
    <w:rsid w:val="00560E72"/>
    <w:rsid w:val="005612D9"/>
    <w:rsid w:val="005614FF"/>
    <w:rsid w:val="00561562"/>
    <w:rsid w:val="0056175C"/>
    <w:rsid w:val="0056189E"/>
    <w:rsid w:val="00561A8F"/>
    <w:rsid w:val="00561B0B"/>
    <w:rsid w:val="00561B59"/>
    <w:rsid w:val="00561C2C"/>
    <w:rsid w:val="00561CDF"/>
    <w:rsid w:val="00561ED3"/>
    <w:rsid w:val="0056206F"/>
    <w:rsid w:val="005621F2"/>
    <w:rsid w:val="005624DC"/>
    <w:rsid w:val="0056273B"/>
    <w:rsid w:val="0056277E"/>
    <w:rsid w:val="005627AD"/>
    <w:rsid w:val="00562C7D"/>
    <w:rsid w:val="00562DCE"/>
    <w:rsid w:val="00562DDA"/>
    <w:rsid w:val="00562DE0"/>
    <w:rsid w:val="00562E3E"/>
    <w:rsid w:val="00562E70"/>
    <w:rsid w:val="00562F2D"/>
    <w:rsid w:val="00563001"/>
    <w:rsid w:val="00563032"/>
    <w:rsid w:val="00563164"/>
    <w:rsid w:val="0056319A"/>
    <w:rsid w:val="005632C9"/>
    <w:rsid w:val="00563518"/>
    <w:rsid w:val="0056387C"/>
    <w:rsid w:val="00563928"/>
    <w:rsid w:val="00563BF1"/>
    <w:rsid w:val="0056405B"/>
    <w:rsid w:val="00564084"/>
    <w:rsid w:val="005643B4"/>
    <w:rsid w:val="005643CA"/>
    <w:rsid w:val="00564439"/>
    <w:rsid w:val="005644F0"/>
    <w:rsid w:val="00564746"/>
    <w:rsid w:val="0056477E"/>
    <w:rsid w:val="00564940"/>
    <w:rsid w:val="00564944"/>
    <w:rsid w:val="0056494C"/>
    <w:rsid w:val="00564952"/>
    <w:rsid w:val="0056496E"/>
    <w:rsid w:val="00564FE8"/>
    <w:rsid w:val="0056524C"/>
    <w:rsid w:val="005653F7"/>
    <w:rsid w:val="005655C7"/>
    <w:rsid w:val="005656F3"/>
    <w:rsid w:val="005658EE"/>
    <w:rsid w:val="00565A2B"/>
    <w:rsid w:val="00565B00"/>
    <w:rsid w:val="00565BE1"/>
    <w:rsid w:val="00565CF2"/>
    <w:rsid w:val="00565FB1"/>
    <w:rsid w:val="00566267"/>
    <w:rsid w:val="0056628F"/>
    <w:rsid w:val="0056640A"/>
    <w:rsid w:val="0056641A"/>
    <w:rsid w:val="005664A6"/>
    <w:rsid w:val="0056669F"/>
    <w:rsid w:val="005666A0"/>
    <w:rsid w:val="00566731"/>
    <w:rsid w:val="00566803"/>
    <w:rsid w:val="00566A33"/>
    <w:rsid w:val="00566AAC"/>
    <w:rsid w:val="00566C10"/>
    <w:rsid w:val="00566C96"/>
    <w:rsid w:val="00566CFA"/>
    <w:rsid w:val="00566ED0"/>
    <w:rsid w:val="00566F90"/>
    <w:rsid w:val="00566FA3"/>
    <w:rsid w:val="0056726E"/>
    <w:rsid w:val="00567659"/>
    <w:rsid w:val="005677BF"/>
    <w:rsid w:val="00567C63"/>
    <w:rsid w:val="00567DD4"/>
    <w:rsid w:val="00567E7B"/>
    <w:rsid w:val="00567EEB"/>
    <w:rsid w:val="00567F49"/>
    <w:rsid w:val="00570188"/>
    <w:rsid w:val="005704B3"/>
    <w:rsid w:val="005705E9"/>
    <w:rsid w:val="00570702"/>
    <w:rsid w:val="005707B5"/>
    <w:rsid w:val="00570813"/>
    <w:rsid w:val="00570889"/>
    <w:rsid w:val="00570D02"/>
    <w:rsid w:val="00570F5F"/>
    <w:rsid w:val="00570FC5"/>
    <w:rsid w:val="00571012"/>
    <w:rsid w:val="00571014"/>
    <w:rsid w:val="00571040"/>
    <w:rsid w:val="0057108D"/>
    <w:rsid w:val="0057111B"/>
    <w:rsid w:val="0057113E"/>
    <w:rsid w:val="005711A3"/>
    <w:rsid w:val="005714C8"/>
    <w:rsid w:val="005714EF"/>
    <w:rsid w:val="005715E1"/>
    <w:rsid w:val="0057188A"/>
    <w:rsid w:val="005719C3"/>
    <w:rsid w:val="00571FF0"/>
    <w:rsid w:val="005726DF"/>
    <w:rsid w:val="00572912"/>
    <w:rsid w:val="005729BA"/>
    <w:rsid w:val="00572BA0"/>
    <w:rsid w:val="00572C96"/>
    <w:rsid w:val="005732D5"/>
    <w:rsid w:val="0057335F"/>
    <w:rsid w:val="00573396"/>
    <w:rsid w:val="00573403"/>
    <w:rsid w:val="00573856"/>
    <w:rsid w:val="0057391C"/>
    <w:rsid w:val="005739EA"/>
    <w:rsid w:val="00573A40"/>
    <w:rsid w:val="00573ACC"/>
    <w:rsid w:val="00573CFE"/>
    <w:rsid w:val="00573E4C"/>
    <w:rsid w:val="00573E76"/>
    <w:rsid w:val="00573ED7"/>
    <w:rsid w:val="00573FF5"/>
    <w:rsid w:val="00573FFB"/>
    <w:rsid w:val="00574249"/>
    <w:rsid w:val="00574477"/>
    <w:rsid w:val="00574624"/>
    <w:rsid w:val="00574683"/>
    <w:rsid w:val="005746D3"/>
    <w:rsid w:val="00574948"/>
    <w:rsid w:val="005749EB"/>
    <w:rsid w:val="00574A0A"/>
    <w:rsid w:val="00574D8A"/>
    <w:rsid w:val="00575183"/>
    <w:rsid w:val="00575208"/>
    <w:rsid w:val="005753B6"/>
    <w:rsid w:val="00575413"/>
    <w:rsid w:val="0057566E"/>
    <w:rsid w:val="00575A88"/>
    <w:rsid w:val="00575ACD"/>
    <w:rsid w:val="00575B62"/>
    <w:rsid w:val="00575C95"/>
    <w:rsid w:val="00575CDA"/>
    <w:rsid w:val="00575D8E"/>
    <w:rsid w:val="00575E02"/>
    <w:rsid w:val="00575F05"/>
    <w:rsid w:val="00576000"/>
    <w:rsid w:val="00576079"/>
    <w:rsid w:val="0057614A"/>
    <w:rsid w:val="005761FA"/>
    <w:rsid w:val="005761FD"/>
    <w:rsid w:val="005762A8"/>
    <w:rsid w:val="00576321"/>
    <w:rsid w:val="0057637C"/>
    <w:rsid w:val="00576422"/>
    <w:rsid w:val="00576514"/>
    <w:rsid w:val="0057659E"/>
    <w:rsid w:val="00576A6B"/>
    <w:rsid w:val="00576D31"/>
    <w:rsid w:val="00576D6E"/>
    <w:rsid w:val="00576D90"/>
    <w:rsid w:val="00576DD1"/>
    <w:rsid w:val="00576E46"/>
    <w:rsid w:val="00576E76"/>
    <w:rsid w:val="00576EE3"/>
    <w:rsid w:val="00576FE0"/>
    <w:rsid w:val="00577348"/>
    <w:rsid w:val="00577668"/>
    <w:rsid w:val="00577787"/>
    <w:rsid w:val="0057791D"/>
    <w:rsid w:val="005779B1"/>
    <w:rsid w:val="005779EB"/>
    <w:rsid w:val="00577A41"/>
    <w:rsid w:val="00577C0F"/>
    <w:rsid w:val="00577D03"/>
    <w:rsid w:val="00577E3A"/>
    <w:rsid w:val="00577E4D"/>
    <w:rsid w:val="00580110"/>
    <w:rsid w:val="005801F3"/>
    <w:rsid w:val="0058025D"/>
    <w:rsid w:val="005807ED"/>
    <w:rsid w:val="0058087D"/>
    <w:rsid w:val="0058099E"/>
    <w:rsid w:val="005809FB"/>
    <w:rsid w:val="00580A02"/>
    <w:rsid w:val="00580C2F"/>
    <w:rsid w:val="00580D20"/>
    <w:rsid w:val="00581065"/>
    <w:rsid w:val="00581273"/>
    <w:rsid w:val="00581385"/>
    <w:rsid w:val="005815E8"/>
    <w:rsid w:val="00581674"/>
    <w:rsid w:val="00581678"/>
    <w:rsid w:val="005817CD"/>
    <w:rsid w:val="00581BDE"/>
    <w:rsid w:val="00582085"/>
    <w:rsid w:val="005821D8"/>
    <w:rsid w:val="005821F8"/>
    <w:rsid w:val="005821FA"/>
    <w:rsid w:val="00582399"/>
    <w:rsid w:val="005824DE"/>
    <w:rsid w:val="00582657"/>
    <w:rsid w:val="005827E0"/>
    <w:rsid w:val="00582919"/>
    <w:rsid w:val="005829EB"/>
    <w:rsid w:val="00582A1E"/>
    <w:rsid w:val="00582B1D"/>
    <w:rsid w:val="00582BC2"/>
    <w:rsid w:val="00582C65"/>
    <w:rsid w:val="00582D53"/>
    <w:rsid w:val="00582FC8"/>
    <w:rsid w:val="00582FEB"/>
    <w:rsid w:val="005830B1"/>
    <w:rsid w:val="005830E4"/>
    <w:rsid w:val="00583137"/>
    <w:rsid w:val="00583231"/>
    <w:rsid w:val="00583265"/>
    <w:rsid w:val="00583269"/>
    <w:rsid w:val="0058335D"/>
    <w:rsid w:val="005833D2"/>
    <w:rsid w:val="005833DA"/>
    <w:rsid w:val="00583438"/>
    <w:rsid w:val="00583511"/>
    <w:rsid w:val="0058361F"/>
    <w:rsid w:val="005839B4"/>
    <w:rsid w:val="005839E3"/>
    <w:rsid w:val="00583C1F"/>
    <w:rsid w:val="00583F31"/>
    <w:rsid w:val="00584085"/>
    <w:rsid w:val="0058426B"/>
    <w:rsid w:val="00584375"/>
    <w:rsid w:val="005843A9"/>
    <w:rsid w:val="005844C1"/>
    <w:rsid w:val="00584705"/>
    <w:rsid w:val="00584860"/>
    <w:rsid w:val="0058489A"/>
    <w:rsid w:val="005848E4"/>
    <w:rsid w:val="00584ABE"/>
    <w:rsid w:val="00584AD8"/>
    <w:rsid w:val="00584AF6"/>
    <w:rsid w:val="00584C60"/>
    <w:rsid w:val="00584EE1"/>
    <w:rsid w:val="00585029"/>
    <w:rsid w:val="005850C8"/>
    <w:rsid w:val="00585323"/>
    <w:rsid w:val="0058542C"/>
    <w:rsid w:val="005854F2"/>
    <w:rsid w:val="0058558F"/>
    <w:rsid w:val="005855F6"/>
    <w:rsid w:val="005856BE"/>
    <w:rsid w:val="00585728"/>
    <w:rsid w:val="00585800"/>
    <w:rsid w:val="00585950"/>
    <w:rsid w:val="00585960"/>
    <w:rsid w:val="00585B01"/>
    <w:rsid w:val="00585C45"/>
    <w:rsid w:val="00585EA8"/>
    <w:rsid w:val="00586014"/>
    <w:rsid w:val="005860E0"/>
    <w:rsid w:val="0058641E"/>
    <w:rsid w:val="00586609"/>
    <w:rsid w:val="0058672E"/>
    <w:rsid w:val="0058682C"/>
    <w:rsid w:val="00586861"/>
    <w:rsid w:val="00586E4D"/>
    <w:rsid w:val="00586F4E"/>
    <w:rsid w:val="00586F82"/>
    <w:rsid w:val="00586F84"/>
    <w:rsid w:val="00586FBF"/>
    <w:rsid w:val="0058709A"/>
    <w:rsid w:val="00587240"/>
    <w:rsid w:val="005878F0"/>
    <w:rsid w:val="00587C8E"/>
    <w:rsid w:val="00587DEE"/>
    <w:rsid w:val="00587F7B"/>
    <w:rsid w:val="00590166"/>
    <w:rsid w:val="00590192"/>
    <w:rsid w:val="005902B8"/>
    <w:rsid w:val="005903C8"/>
    <w:rsid w:val="00590644"/>
    <w:rsid w:val="005909D0"/>
    <w:rsid w:val="00590D65"/>
    <w:rsid w:val="00590F52"/>
    <w:rsid w:val="00591365"/>
    <w:rsid w:val="00591556"/>
    <w:rsid w:val="0059156E"/>
    <w:rsid w:val="0059186E"/>
    <w:rsid w:val="00591896"/>
    <w:rsid w:val="005918AF"/>
    <w:rsid w:val="00591CBC"/>
    <w:rsid w:val="00591F55"/>
    <w:rsid w:val="00591FD2"/>
    <w:rsid w:val="0059207D"/>
    <w:rsid w:val="0059214B"/>
    <w:rsid w:val="00592200"/>
    <w:rsid w:val="00592297"/>
    <w:rsid w:val="00592472"/>
    <w:rsid w:val="0059255A"/>
    <w:rsid w:val="00592621"/>
    <w:rsid w:val="0059272F"/>
    <w:rsid w:val="00592835"/>
    <w:rsid w:val="005929C0"/>
    <w:rsid w:val="00592B6A"/>
    <w:rsid w:val="00592CBB"/>
    <w:rsid w:val="00592D31"/>
    <w:rsid w:val="00592D86"/>
    <w:rsid w:val="00592D91"/>
    <w:rsid w:val="00592DAF"/>
    <w:rsid w:val="00592EAB"/>
    <w:rsid w:val="00592F59"/>
    <w:rsid w:val="00592FD2"/>
    <w:rsid w:val="005930BA"/>
    <w:rsid w:val="00593158"/>
    <w:rsid w:val="005931CD"/>
    <w:rsid w:val="00593520"/>
    <w:rsid w:val="00593620"/>
    <w:rsid w:val="0059377C"/>
    <w:rsid w:val="00593791"/>
    <w:rsid w:val="005938A3"/>
    <w:rsid w:val="00593985"/>
    <w:rsid w:val="005939D7"/>
    <w:rsid w:val="00593C89"/>
    <w:rsid w:val="00593CA1"/>
    <w:rsid w:val="00593D71"/>
    <w:rsid w:val="00593DBD"/>
    <w:rsid w:val="00593F9C"/>
    <w:rsid w:val="0059403C"/>
    <w:rsid w:val="00594106"/>
    <w:rsid w:val="0059450E"/>
    <w:rsid w:val="005947DE"/>
    <w:rsid w:val="00594807"/>
    <w:rsid w:val="0059480C"/>
    <w:rsid w:val="00594837"/>
    <w:rsid w:val="0059498F"/>
    <w:rsid w:val="00594A81"/>
    <w:rsid w:val="00594B01"/>
    <w:rsid w:val="00594BC6"/>
    <w:rsid w:val="00594D5D"/>
    <w:rsid w:val="00594DB0"/>
    <w:rsid w:val="00594E4A"/>
    <w:rsid w:val="00594E86"/>
    <w:rsid w:val="00594FBE"/>
    <w:rsid w:val="00595062"/>
    <w:rsid w:val="005951BA"/>
    <w:rsid w:val="00595213"/>
    <w:rsid w:val="00595315"/>
    <w:rsid w:val="0059538E"/>
    <w:rsid w:val="005953E7"/>
    <w:rsid w:val="0059543E"/>
    <w:rsid w:val="00595460"/>
    <w:rsid w:val="00595468"/>
    <w:rsid w:val="0059567E"/>
    <w:rsid w:val="005956AD"/>
    <w:rsid w:val="00595928"/>
    <w:rsid w:val="00595BC1"/>
    <w:rsid w:val="00595C36"/>
    <w:rsid w:val="00595D3D"/>
    <w:rsid w:val="00595E66"/>
    <w:rsid w:val="00595F6B"/>
    <w:rsid w:val="00596251"/>
    <w:rsid w:val="00596320"/>
    <w:rsid w:val="0059636D"/>
    <w:rsid w:val="00596434"/>
    <w:rsid w:val="00596901"/>
    <w:rsid w:val="00596927"/>
    <w:rsid w:val="0059694F"/>
    <w:rsid w:val="00596A6F"/>
    <w:rsid w:val="00596AFC"/>
    <w:rsid w:val="00596BDD"/>
    <w:rsid w:val="00596C33"/>
    <w:rsid w:val="00596D36"/>
    <w:rsid w:val="00596D44"/>
    <w:rsid w:val="00597022"/>
    <w:rsid w:val="00597072"/>
    <w:rsid w:val="005970D3"/>
    <w:rsid w:val="0059720B"/>
    <w:rsid w:val="0059757A"/>
    <w:rsid w:val="005976B2"/>
    <w:rsid w:val="005976C1"/>
    <w:rsid w:val="005976D7"/>
    <w:rsid w:val="00597961"/>
    <w:rsid w:val="00597A33"/>
    <w:rsid w:val="00597BA9"/>
    <w:rsid w:val="00597BC2"/>
    <w:rsid w:val="00597C32"/>
    <w:rsid w:val="00597F9A"/>
    <w:rsid w:val="005A01C9"/>
    <w:rsid w:val="005A068F"/>
    <w:rsid w:val="005A0744"/>
    <w:rsid w:val="005A07F0"/>
    <w:rsid w:val="005A086F"/>
    <w:rsid w:val="005A0925"/>
    <w:rsid w:val="005A09C4"/>
    <w:rsid w:val="005A0CF9"/>
    <w:rsid w:val="005A1035"/>
    <w:rsid w:val="005A1124"/>
    <w:rsid w:val="005A1175"/>
    <w:rsid w:val="005A1403"/>
    <w:rsid w:val="005A140B"/>
    <w:rsid w:val="005A155E"/>
    <w:rsid w:val="005A1665"/>
    <w:rsid w:val="005A16E6"/>
    <w:rsid w:val="005A171E"/>
    <w:rsid w:val="005A179D"/>
    <w:rsid w:val="005A18D6"/>
    <w:rsid w:val="005A1AB2"/>
    <w:rsid w:val="005A1C93"/>
    <w:rsid w:val="005A1D58"/>
    <w:rsid w:val="005A1F0F"/>
    <w:rsid w:val="005A2117"/>
    <w:rsid w:val="005A2264"/>
    <w:rsid w:val="005A237B"/>
    <w:rsid w:val="005A2513"/>
    <w:rsid w:val="005A2567"/>
    <w:rsid w:val="005A267D"/>
    <w:rsid w:val="005A2753"/>
    <w:rsid w:val="005A288D"/>
    <w:rsid w:val="005A2945"/>
    <w:rsid w:val="005A2B7E"/>
    <w:rsid w:val="005A2BAB"/>
    <w:rsid w:val="005A2CC5"/>
    <w:rsid w:val="005A2D55"/>
    <w:rsid w:val="005A2DAE"/>
    <w:rsid w:val="005A2DCF"/>
    <w:rsid w:val="005A2F49"/>
    <w:rsid w:val="005A2FA2"/>
    <w:rsid w:val="005A2FA9"/>
    <w:rsid w:val="005A3087"/>
    <w:rsid w:val="005A3206"/>
    <w:rsid w:val="005A3507"/>
    <w:rsid w:val="005A3522"/>
    <w:rsid w:val="005A393B"/>
    <w:rsid w:val="005A3C1C"/>
    <w:rsid w:val="005A43B2"/>
    <w:rsid w:val="005A4468"/>
    <w:rsid w:val="005A46C2"/>
    <w:rsid w:val="005A4941"/>
    <w:rsid w:val="005A4A1B"/>
    <w:rsid w:val="005A4B27"/>
    <w:rsid w:val="005A4C4E"/>
    <w:rsid w:val="005A4D6A"/>
    <w:rsid w:val="005A4D7B"/>
    <w:rsid w:val="005A4EED"/>
    <w:rsid w:val="005A528E"/>
    <w:rsid w:val="005A545B"/>
    <w:rsid w:val="005A54FD"/>
    <w:rsid w:val="005A56DA"/>
    <w:rsid w:val="005A56DE"/>
    <w:rsid w:val="005A5861"/>
    <w:rsid w:val="005A5D16"/>
    <w:rsid w:val="005A5FF0"/>
    <w:rsid w:val="005A6055"/>
    <w:rsid w:val="005A62E1"/>
    <w:rsid w:val="005A645B"/>
    <w:rsid w:val="005A655A"/>
    <w:rsid w:val="005A65B8"/>
    <w:rsid w:val="005A65F8"/>
    <w:rsid w:val="005A6706"/>
    <w:rsid w:val="005A67CB"/>
    <w:rsid w:val="005A68E1"/>
    <w:rsid w:val="005A69EF"/>
    <w:rsid w:val="005A6A53"/>
    <w:rsid w:val="005A6C0E"/>
    <w:rsid w:val="005A6EEA"/>
    <w:rsid w:val="005A6F6B"/>
    <w:rsid w:val="005A6FAF"/>
    <w:rsid w:val="005A7213"/>
    <w:rsid w:val="005A7452"/>
    <w:rsid w:val="005A7454"/>
    <w:rsid w:val="005A761B"/>
    <w:rsid w:val="005A761C"/>
    <w:rsid w:val="005A769D"/>
    <w:rsid w:val="005A77D4"/>
    <w:rsid w:val="005A7D68"/>
    <w:rsid w:val="005A7E1A"/>
    <w:rsid w:val="005A7E5F"/>
    <w:rsid w:val="005A7EF7"/>
    <w:rsid w:val="005A7F18"/>
    <w:rsid w:val="005A7F95"/>
    <w:rsid w:val="005B0217"/>
    <w:rsid w:val="005B0229"/>
    <w:rsid w:val="005B0572"/>
    <w:rsid w:val="005B0631"/>
    <w:rsid w:val="005B085E"/>
    <w:rsid w:val="005B0B02"/>
    <w:rsid w:val="005B0B23"/>
    <w:rsid w:val="005B0BF5"/>
    <w:rsid w:val="005B0CE9"/>
    <w:rsid w:val="005B0E30"/>
    <w:rsid w:val="005B0E60"/>
    <w:rsid w:val="005B0F62"/>
    <w:rsid w:val="005B0F76"/>
    <w:rsid w:val="005B10DA"/>
    <w:rsid w:val="005B112C"/>
    <w:rsid w:val="005B127E"/>
    <w:rsid w:val="005B1412"/>
    <w:rsid w:val="005B1559"/>
    <w:rsid w:val="005B15AD"/>
    <w:rsid w:val="005B19AD"/>
    <w:rsid w:val="005B1A4D"/>
    <w:rsid w:val="005B1B72"/>
    <w:rsid w:val="005B1B8C"/>
    <w:rsid w:val="005B1D89"/>
    <w:rsid w:val="005B1E08"/>
    <w:rsid w:val="005B20C5"/>
    <w:rsid w:val="005B2164"/>
    <w:rsid w:val="005B228D"/>
    <w:rsid w:val="005B2308"/>
    <w:rsid w:val="005B2379"/>
    <w:rsid w:val="005B23B4"/>
    <w:rsid w:val="005B25AE"/>
    <w:rsid w:val="005B26D7"/>
    <w:rsid w:val="005B28C1"/>
    <w:rsid w:val="005B28E4"/>
    <w:rsid w:val="005B2A98"/>
    <w:rsid w:val="005B2AA4"/>
    <w:rsid w:val="005B2D21"/>
    <w:rsid w:val="005B2D79"/>
    <w:rsid w:val="005B3234"/>
    <w:rsid w:val="005B34FC"/>
    <w:rsid w:val="005B37D4"/>
    <w:rsid w:val="005B38E6"/>
    <w:rsid w:val="005B3967"/>
    <w:rsid w:val="005B3B27"/>
    <w:rsid w:val="005B40D1"/>
    <w:rsid w:val="005B4190"/>
    <w:rsid w:val="005B42E0"/>
    <w:rsid w:val="005B4355"/>
    <w:rsid w:val="005B4413"/>
    <w:rsid w:val="005B4489"/>
    <w:rsid w:val="005B4B08"/>
    <w:rsid w:val="005B4E36"/>
    <w:rsid w:val="005B4E48"/>
    <w:rsid w:val="005B509A"/>
    <w:rsid w:val="005B50B5"/>
    <w:rsid w:val="005B51B3"/>
    <w:rsid w:val="005B5287"/>
    <w:rsid w:val="005B529E"/>
    <w:rsid w:val="005B5596"/>
    <w:rsid w:val="005B56EE"/>
    <w:rsid w:val="005B56F7"/>
    <w:rsid w:val="005B5936"/>
    <w:rsid w:val="005B593A"/>
    <w:rsid w:val="005B59EF"/>
    <w:rsid w:val="005B5B21"/>
    <w:rsid w:val="005B5B73"/>
    <w:rsid w:val="005B5C10"/>
    <w:rsid w:val="005B5F0B"/>
    <w:rsid w:val="005B5F22"/>
    <w:rsid w:val="005B6122"/>
    <w:rsid w:val="005B63CF"/>
    <w:rsid w:val="005B6446"/>
    <w:rsid w:val="005B6724"/>
    <w:rsid w:val="005B6745"/>
    <w:rsid w:val="005B6777"/>
    <w:rsid w:val="005B6826"/>
    <w:rsid w:val="005B686C"/>
    <w:rsid w:val="005B6BA0"/>
    <w:rsid w:val="005B6D19"/>
    <w:rsid w:val="005B6EDB"/>
    <w:rsid w:val="005B6F40"/>
    <w:rsid w:val="005B70B5"/>
    <w:rsid w:val="005B73E6"/>
    <w:rsid w:val="005B744D"/>
    <w:rsid w:val="005B7617"/>
    <w:rsid w:val="005B7709"/>
    <w:rsid w:val="005B77AD"/>
    <w:rsid w:val="005B77B3"/>
    <w:rsid w:val="005B77C0"/>
    <w:rsid w:val="005B7838"/>
    <w:rsid w:val="005B79AF"/>
    <w:rsid w:val="005B7B01"/>
    <w:rsid w:val="005B7B63"/>
    <w:rsid w:val="005B7BD1"/>
    <w:rsid w:val="005B7C18"/>
    <w:rsid w:val="005B7D78"/>
    <w:rsid w:val="005B7DC4"/>
    <w:rsid w:val="005B7E35"/>
    <w:rsid w:val="005B7EEA"/>
    <w:rsid w:val="005B7FAA"/>
    <w:rsid w:val="005C0072"/>
    <w:rsid w:val="005C041E"/>
    <w:rsid w:val="005C047F"/>
    <w:rsid w:val="005C06F2"/>
    <w:rsid w:val="005C075F"/>
    <w:rsid w:val="005C07FE"/>
    <w:rsid w:val="005C08D9"/>
    <w:rsid w:val="005C0A22"/>
    <w:rsid w:val="005C0D30"/>
    <w:rsid w:val="005C0E19"/>
    <w:rsid w:val="005C0E92"/>
    <w:rsid w:val="005C104F"/>
    <w:rsid w:val="005C10D7"/>
    <w:rsid w:val="005C110F"/>
    <w:rsid w:val="005C133F"/>
    <w:rsid w:val="005C143C"/>
    <w:rsid w:val="005C15A2"/>
    <w:rsid w:val="005C17DC"/>
    <w:rsid w:val="005C19C8"/>
    <w:rsid w:val="005C19F8"/>
    <w:rsid w:val="005C1EE6"/>
    <w:rsid w:val="005C244D"/>
    <w:rsid w:val="005C274E"/>
    <w:rsid w:val="005C293F"/>
    <w:rsid w:val="005C2A14"/>
    <w:rsid w:val="005C2A61"/>
    <w:rsid w:val="005C2D7C"/>
    <w:rsid w:val="005C34FE"/>
    <w:rsid w:val="005C35E7"/>
    <w:rsid w:val="005C3908"/>
    <w:rsid w:val="005C3AF7"/>
    <w:rsid w:val="005C3CF5"/>
    <w:rsid w:val="005C3E53"/>
    <w:rsid w:val="005C40C3"/>
    <w:rsid w:val="005C4179"/>
    <w:rsid w:val="005C42C7"/>
    <w:rsid w:val="005C4339"/>
    <w:rsid w:val="005C477B"/>
    <w:rsid w:val="005C49F1"/>
    <w:rsid w:val="005C4A39"/>
    <w:rsid w:val="005C4C8E"/>
    <w:rsid w:val="005C4CF9"/>
    <w:rsid w:val="005C4D08"/>
    <w:rsid w:val="005C503A"/>
    <w:rsid w:val="005C512A"/>
    <w:rsid w:val="005C5166"/>
    <w:rsid w:val="005C51DE"/>
    <w:rsid w:val="005C51F7"/>
    <w:rsid w:val="005C55D2"/>
    <w:rsid w:val="005C55ED"/>
    <w:rsid w:val="005C569E"/>
    <w:rsid w:val="005C57D8"/>
    <w:rsid w:val="005C57F1"/>
    <w:rsid w:val="005C5822"/>
    <w:rsid w:val="005C58B5"/>
    <w:rsid w:val="005C59FF"/>
    <w:rsid w:val="005C5A09"/>
    <w:rsid w:val="005C5B4C"/>
    <w:rsid w:val="005C5C05"/>
    <w:rsid w:val="005C5EBF"/>
    <w:rsid w:val="005C614B"/>
    <w:rsid w:val="005C62FA"/>
    <w:rsid w:val="005C64E8"/>
    <w:rsid w:val="005C69D3"/>
    <w:rsid w:val="005C6C4C"/>
    <w:rsid w:val="005C6FF1"/>
    <w:rsid w:val="005C719A"/>
    <w:rsid w:val="005C71F6"/>
    <w:rsid w:val="005C727D"/>
    <w:rsid w:val="005C731A"/>
    <w:rsid w:val="005C737E"/>
    <w:rsid w:val="005C7503"/>
    <w:rsid w:val="005C772F"/>
    <w:rsid w:val="005C7916"/>
    <w:rsid w:val="005C7B24"/>
    <w:rsid w:val="005C7C24"/>
    <w:rsid w:val="005C7C7A"/>
    <w:rsid w:val="005C7CC6"/>
    <w:rsid w:val="005C7D68"/>
    <w:rsid w:val="005C7EA8"/>
    <w:rsid w:val="005C7F4F"/>
    <w:rsid w:val="005D0032"/>
    <w:rsid w:val="005D0085"/>
    <w:rsid w:val="005D0141"/>
    <w:rsid w:val="005D0341"/>
    <w:rsid w:val="005D037C"/>
    <w:rsid w:val="005D057E"/>
    <w:rsid w:val="005D07A6"/>
    <w:rsid w:val="005D0A7B"/>
    <w:rsid w:val="005D0C5B"/>
    <w:rsid w:val="005D0FE0"/>
    <w:rsid w:val="005D100A"/>
    <w:rsid w:val="005D1407"/>
    <w:rsid w:val="005D14AB"/>
    <w:rsid w:val="005D1863"/>
    <w:rsid w:val="005D1B45"/>
    <w:rsid w:val="005D1FB3"/>
    <w:rsid w:val="005D1FC7"/>
    <w:rsid w:val="005D20C4"/>
    <w:rsid w:val="005D20F9"/>
    <w:rsid w:val="005D214E"/>
    <w:rsid w:val="005D2199"/>
    <w:rsid w:val="005D2290"/>
    <w:rsid w:val="005D22C9"/>
    <w:rsid w:val="005D22CD"/>
    <w:rsid w:val="005D23A5"/>
    <w:rsid w:val="005D251A"/>
    <w:rsid w:val="005D255A"/>
    <w:rsid w:val="005D257D"/>
    <w:rsid w:val="005D2806"/>
    <w:rsid w:val="005D288B"/>
    <w:rsid w:val="005D290A"/>
    <w:rsid w:val="005D2A90"/>
    <w:rsid w:val="005D2C02"/>
    <w:rsid w:val="005D2CAB"/>
    <w:rsid w:val="005D2D17"/>
    <w:rsid w:val="005D2E26"/>
    <w:rsid w:val="005D2EEC"/>
    <w:rsid w:val="005D2FAC"/>
    <w:rsid w:val="005D2FF0"/>
    <w:rsid w:val="005D3133"/>
    <w:rsid w:val="005D34EA"/>
    <w:rsid w:val="005D3562"/>
    <w:rsid w:val="005D35B2"/>
    <w:rsid w:val="005D3683"/>
    <w:rsid w:val="005D36AA"/>
    <w:rsid w:val="005D36DA"/>
    <w:rsid w:val="005D3714"/>
    <w:rsid w:val="005D3840"/>
    <w:rsid w:val="005D3A0B"/>
    <w:rsid w:val="005D3B38"/>
    <w:rsid w:val="005D3CBB"/>
    <w:rsid w:val="005D40C2"/>
    <w:rsid w:val="005D41F9"/>
    <w:rsid w:val="005D4368"/>
    <w:rsid w:val="005D43A4"/>
    <w:rsid w:val="005D4442"/>
    <w:rsid w:val="005D498D"/>
    <w:rsid w:val="005D4A11"/>
    <w:rsid w:val="005D4A74"/>
    <w:rsid w:val="005D4AA7"/>
    <w:rsid w:val="005D4B4A"/>
    <w:rsid w:val="005D4B7B"/>
    <w:rsid w:val="005D4BDA"/>
    <w:rsid w:val="005D4BF5"/>
    <w:rsid w:val="005D5015"/>
    <w:rsid w:val="005D5077"/>
    <w:rsid w:val="005D5184"/>
    <w:rsid w:val="005D5342"/>
    <w:rsid w:val="005D5454"/>
    <w:rsid w:val="005D54F5"/>
    <w:rsid w:val="005D576D"/>
    <w:rsid w:val="005D5A7B"/>
    <w:rsid w:val="005D5C3C"/>
    <w:rsid w:val="005D5D62"/>
    <w:rsid w:val="005D5E1F"/>
    <w:rsid w:val="005D5EA4"/>
    <w:rsid w:val="005D5F15"/>
    <w:rsid w:val="005D5FB5"/>
    <w:rsid w:val="005D60A7"/>
    <w:rsid w:val="005D60EA"/>
    <w:rsid w:val="005D6437"/>
    <w:rsid w:val="005D65B3"/>
    <w:rsid w:val="005D66AD"/>
    <w:rsid w:val="005D6AB6"/>
    <w:rsid w:val="005D6B39"/>
    <w:rsid w:val="005D6B4D"/>
    <w:rsid w:val="005D6D5F"/>
    <w:rsid w:val="005D6DFE"/>
    <w:rsid w:val="005D6E0C"/>
    <w:rsid w:val="005D6FA9"/>
    <w:rsid w:val="005D74C0"/>
    <w:rsid w:val="005D796B"/>
    <w:rsid w:val="005D7984"/>
    <w:rsid w:val="005D79E4"/>
    <w:rsid w:val="005D79EE"/>
    <w:rsid w:val="005D7F29"/>
    <w:rsid w:val="005E0035"/>
    <w:rsid w:val="005E01E9"/>
    <w:rsid w:val="005E0242"/>
    <w:rsid w:val="005E0293"/>
    <w:rsid w:val="005E0522"/>
    <w:rsid w:val="005E0616"/>
    <w:rsid w:val="005E0861"/>
    <w:rsid w:val="005E0E95"/>
    <w:rsid w:val="005E0EFD"/>
    <w:rsid w:val="005E119C"/>
    <w:rsid w:val="005E1220"/>
    <w:rsid w:val="005E142B"/>
    <w:rsid w:val="005E1497"/>
    <w:rsid w:val="005E169F"/>
    <w:rsid w:val="005E1761"/>
    <w:rsid w:val="005E1811"/>
    <w:rsid w:val="005E1B59"/>
    <w:rsid w:val="005E1C56"/>
    <w:rsid w:val="005E1CCD"/>
    <w:rsid w:val="005E20DB"/>
    <w:rsid w:val="005E2278"/>
    <w:rsid w:val="005E2409"/>
    <w:rsid w:val="005E242F"/>
    <w:rsid w:val="005E26B4"/>
    <w:rsid w:val="005E277C"/>
    <w:rsid w:val="005E29E8"/>
    <w:rsid w:val="005E2B66"/>
    <w:rsid w:val="005E2BB1"/>
    <w:rsid w:val="005E2C65"/>
    <w:rsid w:val="005E2D29"/>
    <w:rsid w:val="005E2F0D"/>
    <w:rsid w:val="005E2FA5"/>
    <w:rsid w:val="005E3146"/>
    <w:rsid w:val="005E3158"/>
    <w:rsid w:val="005E31C5"/>
    <w:rsid w:val="005E3403"/>
    <w:rsid w:val="005E360E"/>
    <w:rsid w:val="005E36D6"/>
    <w:rsid w:val="005E38A6"/>
    <w:rsid w:val="005E3A0C"/>
    <w:rsid w:val="005E3A5E"/>
    <w:rsid w:val="005E3B48"/>
    <w:rsid w:val="005E3E13"/>
    <w:rsid w:val="005E402D"/>
    <w:rsid w:val="005E40F2"/>
    <w:rsid w:val="005E4274"/>
    <w:rsid w:val="005E42AF"/>
    <w:rsid w:val="005E4569"/>
    <w:rsid w:val="005E49C1"/>
    <w:rsid w:val="005E4AE7"/>
    <w:rsid w:val="005E4BCF"/>
    <w:rsid w:val="005E4D5F"/>
    <w:rsid w:val="005E4D77"/>
    <w:rsid w:val="005E4DB3"/>
    <w:rsid w:val="005E4ECD"/>
    <w:rsid w:val="005E50B3"/>
    <w:rsid w:val="005E51CA"/>
    <w:rsid w:val="005E539C"/>
    <w:rsid w:val="005E5555"/>
    <w:rsid w:val="005E55E1"/>
    <w:rsid w:val="005E5689"/>
    <w:rsid w:val="005E56E0"/>
    <w:rsid w:val="005E59CD"/>
    <w:rsid w:val="005E5BEE"/>
    <w:rsid w:val="005E5C93"/>
    <w:rsid w:val="005E5CB0"/>
    <w:rsid w:val="005E5D3B"/>
    <w:rsid w:val="005E6068"/>
    <w:rsid w:val="005E616F"/>
    <w:rsid w:val="005E6299"/>
    <w:rsid w:val="005E62E8"/>
    <w:rsid w:val="005E64D2"/>
    <w:rsid w:val="005E671A"/>
    <w:rsid w:val="005E675D"/>
    <w:rsid w:val="005E67D9"/>
    <w:rsid w:val="005E681F"/>
    <w:rsid w:val="005E6922"/>
    <w:rsid w:val="005E69CB"/>
    <w:rsid w:val="005E6AE2"/>
    <w:rsid w:val="005E6D13"/>
    <w:rsid w:val="005E713D"/>
    <w:rsid w:val="005E728D"/>
    <w:rsid w:val="005E72B9"/>
    <w:rsid w:val="005E72D3"/>
    <w:rsid w:val="005E75EE"/>
    <w:rsid w:val="005E75FA"/>
    <w:rsid w:val="005E7B9A"/>
    <w:rsid w:val="005E7C3F"/>
    <w:rsid w:val="005E7CE3"/>
    <w:rsid w:val="005E7CEB"/>
    <w:rsid w:val="005E7D0A"/>
    <w:rsid w:val="005E7DEF"/>
    <w:rsid w:val="005E7E03"/>
    <w:rsid w:val="005E7E0C"/>
    <w:rsid w:val="005E7E59"/>
    <w:rsid w:val="005E7EFC"/>
    <w:rsid w:val="005F013C"/>
    <w:rsid w:val="005F01F1"/>
    <w:rsid w:val="005F03B9"/>
    <w:rsid w:val="005F03C9"/>
    <w:rsid w:val="005F041D"/>
    <w:rsid w:val="005F0757"/>
    <w:rsid w:val="005F0794"/>
    <w:rsid w:val="005F0860"/>
    <w:rsid w:val="005F0881"/>
    <w:rsid w:val="005F0960"/>
    <w:rsid w:val="005F0A17"/>
    <w:rsid w:val="005F0CF4"/>
    <w:rsid w:val="005F0E79"/>
    <w:rsid w:val="005F1037"/>
    <w:rsid w:val="005F10DF"/>
    <w:rsid w:val="005F11D5"/>
    <w:rsid w:val="005F127F"/>
    <w:rsid w:val="005F12D8"/>
    <w:rsid w:val="005F131A"/>
    <w:rsid w:val="005F135F"/>
    <w:rsid w:val="005F14D9"/>
    <w:rsid w:val="005F1660"/>
    <w:rsid w:val="005F16AC"/>
    <w:rsid w:val="005F1B5B"/>
    <w:rsid w:val="005F1EBB"/>
    <w:rsid w:val="005F1F61"/>
    <w:rsid w:val="005F2068"/>
    <w:rsid w:val="005F2154"/>
    <w:rsid w:val="005F21C6"/>
    <w:rsid w:val="005F2508"/>
    <w:rsid w:val="005F2519"/>
    <w:rsid w:val="005F2808"/>
    <w:rsid w:val="005F2901"/>
    <w:rsid w:val="005F29F6"/>
    <w:rsid w:val="005F2A0B"/>
    <w:rsid w:val="005F2ADE"/>
    <w:rsid w:val="005F2BB4"/>
    <w:rsid w:val="005F2C15"/>
    <w:rsid w:val="005F2C35"/>
    <w:rsid w:val="005F2DA2"/>
    <w:rsid w:val="005F2E31"/>
    <w:rsid w:val="005F2FA2"/>
    <w:rsid w:val="005F300D"/>
    <w:rsid w:val="005F30A9"/>
    <w:rsid w:val="005F30C6"/>
    <w:rsid w:val="005F326B"/>
    <w:rsid w:val="005F335F"/>
    <w:rsid w:val="005F33E4"/>
    <w:rsid w:val="005F3840"/>
    <w:rsid w:val="005F388F"/>
    <w:rsid w:val="005F398A"/>
    <w:rsid w:val="005F3A36"/>
    <w:rsid w:val="005F3BD1"/>
    <w:rsid w:val="005F3CBB"/>
    <w:rsid w:val="005F3E6E"/>
    <w:rsid w:val="005F3F5D"/>
    <w:rsid w:val="005F400A"/>
    <w:rsid w:val="005F42D4"/>
    <w:rsid w:val="005F430E"/>
    <w:rsid w:val="005F440E"/>
    <w:rsid w:val="005F4491"/>
    <w:rsid w:val="005F44B2"/>
    <w:rsid w:val="005F45DD"/>
    <w:rsid w:val="005F4890"/>
    <w:rsid w:val="005F48CD"/>
    <w:rsid w:val="005F4948"/>
    <w:rsid w:val="005F4A6E"/>
    <w:rsid w:val="005F4C22"/>
    <w:rsid w:val="005F4DE2"/>
    <w:rsid w:val="005F4E87"/>
    <w:rsid w:val="005F4F78"/>
    <w:rsid w:val="005F539B"/>
    <w:rsid w:val="005F5842"/>
    <w:rsid w:val="005F592F"/>
    <w:rsid w:val="005F598A"/>
    <w:rsid w:val="005F5AA7"/>
    <w:rsid w:val="005F5BCF"/>
    <w:rsid w:val="005F5D8D"/>
    <w:rsid w:val="005F5D95"/>
    <w:rsid w:val="005F5F5F"/>
    <w:rsid w:val="005F5FA5"/>
    <w:rsid w:val="005F6165"/>
    <w:rsid w:val="005F62A1"/>
    <w:rsid w:val="005F6498"/>
    <w:rsid w:val="005F649A"/>
    <w:rsid w:val="005F64AD"/>
    <w:rsid w:val="005F667D"/>
    <w:rsid w:val="005F671C"/>
    <w:rsid w:val="005F696F"/>
    <w:rsid w:val="005F6A89"/>
    <w:rsid w:val="005F6AF5"/>
    <w:rsid w:val="005F6E20"/>
    <w:rsid w:val="005F6E8E"/>
    <w:rsid w:val="005F6EED"/>
    <w:rsid w:val="005F7446"/>
    <w:rsid w:val="005F76EF"/>
    <w:rsid w:val="005F772D"/>
    <w:rsid w:val="005F789F"/>
    <w:rsid w:val="005F799A"/>
    <w:rsid w:val="005F7AAD"/>
    <w:rsid w:val="005F7CBF"/>
    <w:rsid w:val="005F7E5C"/>
    <w:rsid w:val="005F7EDA"/>
    <w:rsid w:val="005F7FC2"/>
    <w:rsid w:val="006000E0"/>
    <w:rsid w:val="0060019C"/>
    <w:rsid w:val="006001B4"/>
    <w:rsid w:val="006003F2"/>
    <w:rsid w:val="006004B3"/>
    <w:rsid w:val="006005C9"/>
    <w:rsid w:val="00600678"/>
    <w:rsid w:val="006009C6"/>
    <w:rsid w:val="00600AB2"/>
    <w:rsid w:val="00600E56"/>
    <w:rsid w:val="00601085"/>
    <w:rsid w:val="0060113F"/>
    <w:rsid w:val="00601202"/>
    <w:rsid w:val="00601265"/>
    <w:rsid w:val="00601283"/>
    <w:rsid w:val="006013B6"/>
    <w:rsid w:val="006015D1"/>
    <w:rsid w:val="006019B4"/>
    <w:rsid w:val="00601A8C"/>
    <w:rsid w:val="00601AF0"/>
    <w:rsid w:val="00601C84"/>
    <w:rsid w:val="00601E69"/>
    <w:rsid w:val="00601F78"/>
    <w:rsid w:val="00602053"/>
    <w:rsid w:val="006021B1"/>
    <w:rsid w:val="006025C4"/>
    <w:rsid w:val="006027B0"/>
    <w:rsid w:val="00602D9F"/>
    <w:rsid w:val="00602DCD"/>
    <w:rsid w:val="00602DCF"/>
    <w:rsid w:val="00602E30"/>
    <w:rsid w:val="0060304F"/>
    <w:rsid w:val="006030DA"/>
    <w:rsid w:val="00603126"/>
    <w:rsid w:val="00603368"/>
    <w:rsid w:val="006033C5"/>
    <w:rsid w:val="00603444"/>
    <w:rsid w:val="00603580"/>
    <w:rsid w:val="006035D2"/>
    <w:rsid w:val="00603624"/>
    <w:rsid w:val="00603A06"/>
    <w:rsid w:val="00603ABC"/>
    <w:rsid w:val="00603BCC"/>
    <w:rsid w:val="00603BDE"/>
    <w:rsid w:val="00603CE3"/>
    <w:rsid w:val="006042AE"/>
    <w:rsid w:val="006044CF"/>
    <w:rsid w:val="0060489B"/>
    <w:rsid w:val="0060491B"/>
    <w:rsid w:val="0060492C"/>
    <w:rsid w:val="00604B60"/>
    <w:rsid w:val="00604C57"/>
    <w:rsid w:val="00604EDF"/>
    <w:rsid w:val="00604EFF"/>
    <w:rsid w:val="006051AB"/>
    <w:rsid w:val="006052E2"/>
    <w:rsid w:val="006055D1"/>
    <w:rsid w:val="006058FC"/>
    <w:rsid w:val="00605A63"/>
    <w:rsid w:val="00605AC5"/>
    <w:rsid w:val="00606094"/>
    <w:rsid w:val="0060627F"/>
    <w:rsid w:val="00606294"/>
    <w:rsid w:val="0060636E"/>
    <w:rsid w:val="00606443"/>
    <w:rsid w:val="006065EC"/>
    <w:rsid w:val="0060667C"/>
    <w:rsid w:val="00606F20"/>
    <w:rsid w:val="00607085"/>
    <w:rsid w:val="00607142"/>
    <w:rsid w:val="00607221"/>
    <w:rsid w:val="00607365"/>
    <w:rsid w:val="006073F1"/>
    <w:rsid w:val="006074FB"/>
    <w:rsid w:val="006075E3"/>
    <w:rsid w:val="00607B2C"/>
    <w:rsid w:val="00607F6E"/>
    <w:rsid w:val="006100D7"/>
    <w:rsid w:val="006102B3"/>
    <w:rsid w:val="00610341"/>
    <w:rsid w:val="00610502"/>
    <w:rsid w:val="006106B0"/>
    <w:rsid w:val="0061080F"/>
    <w:rsid w:val="006108CC"/>
    <w:rsid w:val="006108CD"/>
    <w:rsid w:val="00610AF9"/>
    <w:rsid w:val="00610B02"/>
    <w:rsid w:val="00610D67"/>
    <w:rsid w:val="0061100F"/>
    <w:rsid w:val="00611088"/>
    <w:rsid w:val="006110FC"/>
    <w:rsid w:val="0061124E"/>
    <w:rsid w:val="00611294"/>
    <w:rsid w:val="0061131D"/>
    <w:rsid w:val="00611538"/>
    <w:rsid w:val="006115B0"/>
    <w:rsid w:val="006116F9"/>
    <w:rsid w:val="006116FC"/>
    <w:rsid w:val="00611A51"/>
    <w:rsid w:val="00611A7B"/>
    <w:rsid w:val="00611CEC"/>
    <w:rsid w:val="0061223F"/>
    <w:rsid w:val="006122B1"/>
    <w:rsid w:val="006123FD"/>
    <w:rsid w:val="00612404"/>
    <w:rsid w:val="00612616"/>
    <w:rsid w:val="006126CD"/>
    <w:rsid w:val="00612794"/>
    <w:rsid w:val="006128F5"/>
    <w:rsid w:val="006129B6"/>
    <w:rsid w:val="006129D6"/>
    <w:rsid w:val="00612A2F"/>
    <w:rsid w:val="00612B59"/>
    <w:rsid w:val="00612C25"/>
    <w:rsid w:val="00612D98"/>
    <w:rsid w:val="00612FEB"/>
    <w:rsid w:val="00613109"/>
    <w:rsid w:val="00613333"/>
    <w:rsid w:val="0061335F"/>
    <w:rsid w:val="006133E5"/>
    <w:rsid w:val="00613470"/>
    <w:rsid w:val="0061379A"/>
    <w:rsid w:val="0061392D"/>
    <w:rsid w:val="006139B3"/>
    <w:rsid w:val="00613C22"/>
    <w:rsid w:val="00613CFF"/>
    <w:rsid w:val="00613D31"/>
    <w:rsid w:val="00613EE8"/>
    <w:rsid w:val="00613F42"/>
    <w:rsid w:val="00613FF3"/>
    <w:rsid w:val="00614134"/>
    <w:rsid w:val="006141F8"/>
    <w:rsid w:val="0061430E"/>
    <w:rsid w:val="00614555"/>
    <w:rsid w:val="00614581"/>
    <w:rsid w:val="006147BC"/>
    <w:rsid w:val="00614934"/>
    <w:rsid w:val="00614AFA"/>
    <w:rsid w:val="00614B9A"/>
    <w:rsid w:val="00614CC2"/>
    <w:rsid w:val="00614D66"/>
    <w:rsid w:val="00614E9B"/>
    <w:rsid w:val="0061505F"/>
    <w:rsid w:val="00615190"/>
    <w:rsid w:val="0061533B"/>
    <w:rsid w:val="006153B4"/>
    <w:rsid w:val="0061542A"/>
    <w:rsid w:val="00615571"/>
    <w:rsid w:val="006156B9"/>
    <w:rsid w:val="006156EF"/>
    <w:rsid w:val="0061579A"/>
    <w:rsid w:val="006159EE"/>
    <w:rsid w:val="00615C59"/>
    <w:rsid w:val="00615CE7"/>
    <w:rsid w:val="00615DB2"/>
    <w:rsid w:val="00615E4F"/>
    <w:rsid w:val="00615F82"/>
    <w:rsid w:val="006160AA"/>
    <w:rsid w:val="00616215"/>
    <w:rsid w:val="00616291"/>
    <w:rsid w:val="006166F7"/>
    <w:rsid w:val="00616DA1"/>
    <w:rsid w:val="00616F50"/>
    <w:rsid w:val="006170D5"/>
    <w:rsid w:val="006170FE"/>
    <w:rsid w:val="0061733E"/>
    <w:rsid w:val="0061738A"/>
    <w:rsid w:val="006173DE"/>
    <w:rsid w:val="00617426"/>
    <w:rsid w:val="006174E6"/>
    <w:rsid w:val="00617749"/>
    <w:rsid w:val="006177D9"/>
    <w:rsid w:val="0061781C"/>
    <w:rsid w:val="006179F8"/>
    <w:rsid w:val="00617CEF"/>
    <w:rsid w:val="006200A1"/>
    <w:rsid w:val="006200D8"/>
    <w:rsid w:val="006202B8"/>
    <w:rsid w:val="006203B9"/>
    <w:rsid w:val="00620506"/>
    <w:rsid w:val="00620794"/>
    <w:rsid w:val="0062089F"/>
    <w:rsid w:val="006209C2"/>
    <w:rsid w:val="006209E9"/>
    <w:rsid w:val="00620BBF"/>
    <w:rsid w:val="00620D32"/>
    <w:rsid w:val="00620DE7"/>
    <w:rsid w:val="00620E1C"/>
    <w:rsid w:val="00621241"/>
    <w:rsid w:val="00621270"/>
    <w:rsid w:val="006213E9"/>
    <w:rsid w:val="00621521"/>
    <w:rsid w:val="006216C9"/>
    <w:rsid w:val="00621952"/>
    <w:rsid w:val="00621A14"/>
    <w:rsid w:val="00621CC5"/>
    <w:rsid w:val="00621CE5"/>
    <w:rsid w:val="00621D0E"/>
    <w:rsid w:val="00621FBA"/>
    <w:rsid w:val="0062241C"/>
    <w:rsid w:val="0062261F"/>
    <w:rsid w:val="00622725"/>
    <w:rsid w:val="0062279A"/>
    <w:rsid w:val="006229B4"/>
    <w:rsid w:val="00622D1F"/>
    <w:rsid w:val="00622F2F"/>
    <w:rsid w:val="00623031"/>
    <w:rsid w:val="0062319C"/>
    <w:rsid w:val="006231A6"/>
    <w:rsid w:val="006231D8"/>
    <w:rsid w:val="00623251"/>
    <w:rsid w:val="006237CA"/>
    <w:rsid w:val="006237D7"/>
    <w:rsid w:val="00623887"/>
    <w:rsid w:val="00623933"/>
    <w:rsid w:val="00623A2D"/>
    <w:rsid w:val="00623AB5"/>
    <w:rsid w:val="00623B60"/>
    <w:rsid w:val="00623D22"/>
    <w:rsid w:val="00623D4F"/>
    <w:rsid w:val="00623FD0"/>
    <w:rsid w:val="006244CE"/>
    <w:rsid w:val="006245F1"/>
    <w:rsid w:val="006246DD"/>
    <w:rsid w:val="0062476B"/>
    <w:rsid w:val="00624805"/>
    <w:rsid w:val="00624883"/>
    <w:rsid w:val="00624A08"/>
    <w:rsid w:val="00624BCD"/>
    <w:rsid w:val="00624BFA"/>
    <w:rsid w:val="00624C05"/>
    <w:rsid w:val="00624EC2"/>
    <w:rsid w:val="00624F3E"/>
    <w:rsid w:val="0062510D"/>
    <w:rsid w:val="00625114"/>
    <w:rsid w:val="0062520A"/>
    <w:rsid w:val="00625220"/>
    <w:rsid w:val="00625254"/>
    <w:rsid w:val="006255DB"/>
    <w:rsid w:val="006258E7"/>
    <w:rsid w:val="006259E1"/>
    <w:rsid w:val="00625CEE"/>
    <w:rsid w:val="00625E8E"/>
    <w:rsid w:val="00625FAF"/>
    <w:rsid w:val="00626083"/>
    <w:rsid w:val="006260A7"/>
    <w:rsid w:val="0062612F"/>
    <w:rsid w:val="00626387"/>
    <w:rsid w:val="006263C5"/>
    <w:rsid w:val="00626A5D"/>
    <w:rsid w:val="00626C01"/>
    <w:rsid w:val="00626FB8"/>
    <w:rsid w:val="00627071"/>
    <w:rsid w:val="006270CA"/>
    <w:rsid w:val="00627154"/>
    <w:rsid w:val="0062726E"/>
    <w:rsid w:val="00627462"/>
    <w:rsid w:val="006274FD"/>
    <w:rsid w:val="0062765F"/>
    <w:rsid w:val="006279D3"/>
    <w:rsid w:val="00627A19"/>
    <w:rsid w:val="00627A8C"/>
    <w:rsid w:val="00627F36"/>
    <w:rsid w:val="00627FA9"/>
    <w:rsid w:val="00630002"/>
    <w:rsid w:val="00630100"/>
    <w:rsid w:val="0063011F"/>
    <w:rsid w:val="00630252"/>
    <w:rsid w:val="0063047B"/>
    <w:rsid w:val="006304B0"/>
    <w:rsid w:val="006305D3"/>
    <w:rsid w:val="0063096D"/>
    <w:rsid w:val="00630ADB"/>
    <w:rsid w:val="00630C84"/>
    <w:rsid w:val="00630F79"/>
    <w:rsid w:val="00631411"/>
    <w:rsid w:val="00631541"/>
    <w:rsid w:val="0063162D"/>
    <w:rsid w:val="006316DA"/>
    <w:rsid w:val="00631852"/>
    <w:rsid w:val="006318EE"/>
    <w:rsid w:val="00631B21"/>
    <w:rsid w:val="00631C0A"/>
    <w:rsid w:val="00631C55"/>
    <w:rsid w:val="00631E7A"/>
    <w:rsid w:val="00631FD9"/>
    <w:rsid w:val="00631FDB"/>
    <w:rsid w:val="006320C9"/>
    <w:rsid w:val="00632138"/>
    <w:rsid w:val="00632190"/>
    <w:rsid w:val="006323A5"/>
    <w:rsid w:val="00632431"/>
    <w:rsid w:val="00632597"/>
    <w:rsid w:val="00632784"/>
    <w:rsid w:val="00632952"/>
    <w:rsid w:val="00632958"/>
    <w:rsid w:val="00632B94"/>
    <w:rsid w:val="00632CF3"/>
    <w:rsid w:val="00632F2B"/>
    <w:rsid w:val="00632FAB"/>
    <w:rsid w:val="0063311A"/>
    <w:rsid w:val="00633132"/>
    <w:rsid w:val="006331CF"/>
    <w:rsid w:val="00633269"/>
    <w:rsid w:val="00633399"/>
    <w:rsid w:val="006336C2"/>
    <w:rsid w:val="006338B7"/>
    <w:rsid w:val="00633C49"/>
    <w:rsid w:val="00633C7C"/>
    <w:rsid w:val="006344BE"/>
    <w:rsid w:val="006345D9"/>
    <w:rsid w:val="0063481E"/>
    <w:rsid w:val="00634939"/>
    <w:rsid w:val="00634C66"/>
    <w:rsid w:val="00634DE8"/>
    <w:rsid w:val="00634E41"/>
    <w:rsid w:val="006350B1"/>
    <w:rsid w:val="006350CA"/>
    <w:rsid w:val="00635219"/>
    <w:rsid w:val="0063550A"/>
    <w:rsid w:val="0063590F"/>
    <w:rsid w:val="00635991"/>
    <w:rsid w:val="00635B0F"/>
    <w:rsid w:val="00635C4D"/>
    <w:rsid w:val="00635C4F"/>
    <w:rsid w:val="00635CD1"/>
    <w:rsid w:val="00635DE4"/>
    <w:rsid w:val="00635E8B"/>
    <w:rsid w:val="00635F50"/>
    <w:rsid w:val="0063616C"/>
    <w:rsid w:val="0063648D"/>
    <w:rsid w:val="00636804"/>
    <w:rsid w:val="00636A2B"/>
    <w:rsid w:val="00636A98"/>
    <w:rsid w:val="00636B84"/>
    <w:rsid w:val="00636CA2"/>
    <w:rsid w:val="00636EE2"/>
    <w:rsid w:val="00636F85"/>
    <w:rsid w:val="006370E0"/>
    <w:rsid w:val="0063712B"/>
    <w:rsid w:val="00637168"/>
    <w:rsid w:val="006371A2"/>
    <w:rsid w:val="0063721A"/>
    <w:rsid w:val="006372C1"/>
    <w:rsid w:val="00637488"/>
    <w:rsid w:val="006374AE"/>
    <w:rsid w:val="006375D4"/>
    <w:rsid w:val="006375FB"/>
    <w:rsid w:val="0063770C"/>
    <w:rsid w:val="00637821"/>
    <w:rsid w:val="00637826"/>
    <w:rsid w:val="0063782B"/>
    <w:rsid w:val="006378C3"/>
    <w:rsid w:val="006378E8"/>
    <w:rsid w:val="006379B4"/>
    <w:rsid w:val="00637A3F"/>
    <w:rsid w:val="00637AB1"/>
    <w:rsid w:val="00637BEE"/>
    <w:rsid w:val="00637C70"/>
    <w:rsid w:val="00637D70"/>
    <w:rsid w:val="00637D99"/>
    <w:rsid w:val="00637E45"/>
    <w:rsid w:val="00640188"/>
    <w:rsid w:val="00640249"/>
    <w:rsid w:val="00640334"/>
    <w:rsid w:val="0064055B"/>
    <w:rsid w:val="006405EB"/>
    <w:rsid w:val="0064062B"/>
    <w:rsid w:val="006409B7"/>
    <w:rsid w:val="00640C23"/>
    <w:rsid w:val="00640DDF"/>
    <w:rsid w:val="00640F3F"/>
    <w:rsid w:val="00641068"/>
    <w:rsid w:val="006411FA"/>
    <w:rsid w:val="006416B4"/>
    <w:rsid w:val="00641735"/>
    <w:rsid w:val="00641989"/>
    <w:rsid w:val="00641A18"/>
    <w:rsid w:val="00641EFB"/>
    <w:rsid w:val="00641FD3"/>
    <w:rsid w:val="006420FB"/>
    <w:rsid w:val="006421B7"/>
    <w:rsid w:val="006424D1"/>
    <w:rsid w:val="00642511"/>
    <w:rsid w:val="006426A5"/>
    <w:rsid w:val="00642764"/>
    <w:rsid w:val="0064295E"/>
    <w:rsid w:val="0064298F"/>
    <w:rsid w:val="00642A71"/>
    <w:rsid w:val="00642B0B"/>
    <w:rsid w:val="00642B2C"/>
    <w:rsid w:val="00642BCC"/>
    <w:rsid w:val="00642D1B"/>
    <w:rsid w:val="00642D45"/>
    <w:rsid w:val="0064330C"/>
    <w:rsid w:val="00643316"/>
    <w:rsid w:val="00643402"/>
    <w:rsid w:val="00643409"/>
    <w:rsid w:val="0064347D"/>
    <w:rsid w:val="00643485"/>
    <w:rsid w:val="0064359B"/>
    <w:rsid w:val="0064388B"/>
    <w:rsid w:val="0064388D"/>
    <w:rsid w:val="00643989"/>
    <w:rsid w:val="00643A60"/>
    <w:rsid w:val="00643BA2"/>
    <w:rsid w:val="00643D85"/>
    <w:rsid w:val="00643E71"/>
    <w:rsid w:val="00643F34"/>
    <w:rsid w:val="00643F85"/>
    <w:rsid w:val="00644293"/>
    <w:rsid w:val="00644409"/>
    <w:rsid w:val="00644454"/>
    <w:rsid w:val="0064447F"/>
    <w:rsid w:val="00644482"/>
    <w:rsid w:val="006444D3"/>
    <w:rsid w:val="006445A1"/>
    <w:rsid w:val="006446CE"/>
    <w:rsid w:val="006448B6"/>
    <w:rsid w:val="00644B50"/>
    <w:rsid w:val="00644E30"/>
    <w:rsid w:val="00644ED8"/>
    <w:rsid w:val="00645228"/>
    <w:rsid w:val="00645375"/>
    <w:rsid w:val="0064539C"/>
    <w:rsid w:val="0064550A"/>
    <w:rsid w:val="00645563"/>
    <w:rsid w:val="006457C9"/>
    <w:rsid w:val="0064587A"/>
    <w:rsid w:val="00645962"/>
    <w:rsid w:val="0064598B"/>
    <w:rsid w:val="006459E5"/>
    <w:rsid w:val="00645A38"/>
    <w:rsid w:val="00645B9B"/>
    <w:rsid w:val="00645E3E"/>
    <w:rsid w:val="00645F18"/>
    <w:rsid w:val="0064602B"/>
    <w:rsid w:val="00646270"/>
    <w:rsid w:val="006462DB"/>
    <w:rsid w:val="0064637A"/>
    <w:rsid w:val="00646432"/>
    <w:rsid w:val="00646499"/>
    <w:rsid w:val="006465F3"/>
    <w:rsid w:val="0064683A"/>
    <w:rsid w:val="00646AA7"/>
    <w:rsid w:val="00646AC5"/>
    <w:rsid w:val="00646C1C"/>
    <w:rsid w:val="00646C45"/>
    <w:rsid w:val="00646C74"/>
    <w:rsid w:val="00646E1F"/>
    <w:rsid w:val="00646ED5"/>
    <w:rsid w:val="00647146"/>
    <w:rsid w:val="00647251"/>
    <w:rsid w:val="006474C7"/>
    <w:rsid w:val="006474F8"/>
    <w:rsid w:val="006475FE"/>
    <w:rsid w:val="006476BC"/>
    <w:rsid w:val="006476CD"/>
    <w:rsid w:val="00647891"/>
    <w:rsid w:val="006478CB"/>
    <w:rsid w:val="00647978"/>
    <w:rsid w:val="00647AFC"/>
    <w:rsid w:val="00647EFD"/>
    <w:rsid w:val="00647F0C"/>
    <w:rsid w:val="00647F23"/>
    <w:rsid w:val="0065009A"/>
    <w:rsid w:val="00650227"/>
    <w:rsid w:val="00650277"/>
    <w:rsid w:val="006502FB"/>
    <w:rsid w:val="0065047E"/>
    <w:rsid w:val="006504C3"/>
    <w:rsid w:val="00650632"/>
    <w:rsid w:val="00650C26"/>
    <w:rsid w:val="00650D94"/>
    <w:rsid w:val="00651020"/>
    <w:rsid w:val="006511A4"/>
    <w:rsid w:val="006512EA"/>
    <w:rsid w:val="00651323"/>
    <w:rsid w:val="00651862"/>
    <w:rsid w:val="0065186E"/>
    <w:rsid w:val="00651AFA"/>
    <w:rsid w:val="00651C4D"/>
    <w:rsid w:val="00651E34"/>
    <w:rsid w:val="00651EB3"/>
    <w:rsid w:val="00651F3B"/>
    <w:rsid w:val="00651F57"/>
    <w:rsid w:val="00651FE8"/>
    <w:rsid w:val="0065202C"/>
    <w:rsid w:val="00652106"/>
    <w:rsid w:val="00652147"/>
    <w:rsid w:val="00652182"/>
    <w:rsid w:val="00652249"/>
    <w:rsid w:val="00652339"/>
    <w:rsid w:val="00652469"/>
    <w:rsid w:val="00652583"/>
    <w:rsid w:val="00652721"/>
    <w:rsid w:val="00652948"/>
    <w:rsid w:val="0065298D"/>
    <w:rsid w:val="006529CE"/>
    <w:rsid w:val="00652C27"/>
    <w:rsid w:val="00652CA2"/>
    <w:rsid w:val="00652D96"/>
    <w:rsid w:val="00652EA7"/>
    <w:rsid w:val="006531C1"/>
    <w:rsid w:val="00653248"/>
    <w:rsid w:val="0065339C"/>
    <w:rsid w:val="006533A1"/>
    <w:rsid w:val="0065350F"/>
    <w:rsid w:val="006535E3"/>
    <w:rsid w:val="00653AFE"/>
    <w:rsid w:val="00653B66"/>
    <w:rsid w:val="00653D4B"/>
    <w:rsid w:val="00653DA1"/>
    <w:rsid w:val="00653E08"/>
    <w:rsid w:val="00653EE5"/>
    <w:rsid w:val="006540BF"/>
    <w:rsid w:val="00654118"/>
    <w:rsid w:val="00654167"/>
    <w:rsid w:val="00654282"/>
    <w:rsid w:val="0065446F"/>
    <w:rsid w:val="00654586"/>
    <w:rsid w:val="006546A1"/>
    <w:rsid w:val="006548B9"/>
    <w:rsid w:val="00654AE2"/>
    <w:rsid w:val="00654BC8"/>
    <w:rsid w:val="00654C4F"/>
    <w:rsid w:val="00654D52"/>
    <w:rsid w:val="00654E46"/>
    <w:rsid w:val="00654FAB"/>
    <w:rsid w:val="00654FF1"/>
    <w:rsid w:val="0065523B"/>
    <w:rsid w:val="006552CE"/>
    <w:rsid w:val="0065541B"/>
    <w:rsid w:val="006556E3"/>
    <w:rsid w:val="00655740"/>
    <w:rsid w:val="0065587A"/>
    <w:rsid w:val="006559FA"/>
    <w:rsid w:val="00655E9D"/>
    <w:rsid w:val="00656235"/>
    <w:rsid w:val="00656253"/>
    <w:rsid w:val="00656288"/>
    <w:rsid w:val="006566A6"/>
    <w:rsid w:val="006567B8"/>
    <w:rsid w:val="00656A8A"/>
    <w:rsid w:val="00656B36"/>
    <w:rsid w:val="00657001"/>
    <w:rsid w:val="00657020"/>
    <w:rsid w:val="0065731C"/>
    <w:rsid w:val="0065753E"/>
    <w:rsid w:val="00657582"/>
    <w:rsid w:val="006575E8"/>
    <w:rsid w:val="006576B5"/>
    <w:rsid w:val="00660024"/>
    <w:rsid w:val="00660303"/>
    <w:rsid w:val="00660412"/>
    <w:rsid w:val="0066059C"/>
    <w:rsid w:val="006606B4"/>
    <w:rsid w:val="00660A25"/>
    <w:rsid w:val="00660B19"/>
    <w:rsid w:val="00660CC0"/>
    <w:rsid w:val="00660DD9"/>
    <w:rsid w:val="00660DFA"/>
    <w:rsid w:val="006612B1"/>
    <w:rsid w:val="00661385"/>
    <w:rsid w:val="00661872"/>
    <w:rsid w:val="0066193B"/>
    <w:rsid w:val="00661BE5"/>
    <w:rsid w:val="00662061"/>
    <w:rsid w:val="006620EE"/>
    <w:rsid w:val="00662446"/>
    <w:rsid w:val="00662813"/>
    <w:rsid w:val="00662A4B"/>
    <w:rsid w:val="00662BFC"/>
    <w:rsid w:val="00662D48"/>
    <w:rsid w:val="006631AD"/>
    <w:rsid w:val="006631E0"/>
    <w:rsid w:val="006637EA"/>
    <w:rsid w:val="0066390F"/>
    <w:rsid w:val="00663A44"/>
    <w:rsid w:val="00663A8D"/>
    <w:rsid w:val="00663E0C"/>
    <w:rsid w:val="006641AC"/>
    <w:rsid w:val="006641E1"/>
    <w:rsid w:val="00664314"/>
    <w:rsid w:val="00664359"/>
    <w:rsid w:val="00664369"/>
    <w:rsid w:val="006643C5"/>
    <w:rsid w:val="0066450C"/>
    <w:rsid w:val="006645AF"/>
    <w:rsid w:val="00664758"/>
    <w:rsid w:val="00664C01"/>
    <w:rsid w:val="00664F36"/>
    <w:rsid w:val="00664F56"/>
    <w:rsid w:val="00665082"/>
    <w:rsid w:val="006651AB"/>
    <w:rsid w:val="00665234"/>
    <w:rsid w:val="00665590"/>
    <w:rsid w:val="00665666"/>
    <w:rsid w:val="0066584B"/>
    <w:rsid w:val="00665968"/>
    <w:rsid w:val="00665AC1"/>
    <w:rsid w:val="00665B6D"/>
    <w:rsid w:val="00665B8C"/>
    <w:rsid w:val="00665BD0"/>
    <w:rsid w:val="00665E35"/>
    <w:rsid w:val="00666063"/>
    <w:rsid w:val="0066622D"/>
    <w:rsid w:val="006662DE"/>
    <w:rsid w:val="00666335"/>
    <w:rsid w:val="00666495"/>
    <w:rsid w:val="006664CA"/>
    <w:rsid w:val="006666CF"/>
    <w:rsid w:val="00666700"/>
    <w:rsid w:val="006667BA"/>
    <w:rsid w:val="006668F1"/>
    <w:rsid w:val="006669AF"/>
    <w:rsid w:val="006669B9"/>
    <w:rsid w:val="00666A40"/>
    <w:rsid w:val="00666B6F"/>
    <w:rsid w:val="00666C5A"/>
    <w:rsid w:val="00666C78"/>
    <w:rsid w:val="00666CE5"/>
    <w:rsid w:val="00666E49"/>
    <w:rsid w:val="00666F52"/>
    <w:rsid w:val="00667239"/>
    <w:rsid w:val="006673FE"/>
    <w:rsid w:val="0066747A"/>
    <w:rsid w:val="006674DF"/>
    <w:rsid w:val="00667824"/>
    <w:rsid w:val="00667888"/>
    <w:rsid w:val="0066793D"/>
    <w:rsid w:val="006679FD"/>
    <w:rsid w:val="00667A88"/>
    <w:rsid w:val="00667A9F"/>
    <w:rsid w:val="00667C19"/>
    <w:rsid w:val="00667D60"/>
    <w:rsid w:val="00667D7D"/>
    <w:rsid w:val="00667DA3"/>
    <w:rsid w:val="00667DBC"/>
    <w:rsid w:val="00667E62"/>
    <w:rsid w:val="00667E71"/>
    <w:rsid w:val="00667E73"/>
    <w:rsid w:val="00667F55"/>
    <w:rsid w:val="0067038C"/>
    <w:rsid w:val="0067063D"/>
    <w:rsid w:val="00670767"/>
    <w:rsid w:val="006707AC"/>
    <w:rsid w:val="00670A75"/>
    <w:rsid w:val="00670C8A"/>
    <w:rsid w:val="00670D97"/>
    <w:rsid w:val="00670E47"/>
    <w:rsid w:val="0067108D"/>
    <w:rsid w:val="006711BA"/>
    <w:rsid w:val="0067125C"/>
    <w:rsid w:val="00671418"/>
    <w:rsid w:val="00671432"/>
    <w:rsid w:val="00671437"/>
    <w:rsid w:val="0067149A"/>
    <w:rsid w:val="00671623"/>
    <w:rsid w:val="0067191B"/>
    <w:rsid w:val="00671DE9"/>
    <w:rsid w:val="006720EA"/>
    <w:rsid w:val="0067213F"/>
    <w:rsid w:val="00672375"/>
    <w:rsid w:val="00672399"/>
    <w:rsid w:val="006723B9"/>
    <w:rsid w:val="00672449"/>
    <w:rsid w:val="00672510"/>
    <w:rsid w:val="006727DC"/>
    <w:rsid w:val="00672806"/>
    <w:rsid w:val="00672829"/>
    <w:rsid w:val="00672A76"/>
    <w:rsid w:val="00672A89"/>
    <w:rsid w:val="00672D76"/>
    <w:rsid w:val="006731D7"/>
    <w:rsid w:val="006732C4"/>
    <w:rsid w:val="006732F8"/>
    <w:rsid w:val="00673347"/>
    <w:rsid w:val="00673361"/>
    <w:rsid w:val="006733AB"/>
    <w:rsid w:val="00673446"/>
    <w:rsid w:val="006734C9"/>
    <w:rsid w:val="0067356F"/>
    <w:rsid w:val="0067392C"/>
    <w:rsid w:val="00673997"/>
    <w:rsid w:val="00673BB2"/>
    <w:rsid w:val="00673D4E"/>
    <w:rsid w:val="00673FE6"/>
    <w:rsid w:val="00674351"/>
    <w:rsid w:val="00674618"/>
    <w:rsid w:val="00674883"/>
    <w:rsid w:val="00674978"/>
    <w:rsid w:val="006749EC"/>
    <w:rsid w:val="00674A5B"/>
    <w:rsid w:val="00674E0A"/>
    <w:rsid w:val="00674E2F"/>
    <w:rsid w:val="00674F36"/>
    <w:rsid w:val="006751E6"/>
    <w:rsid w:val="00675361"/>
    <w:rsid w:val="00675388"/>
    <w:rsid w:val="0067555E"/>
    <w:rsid w:val="006758A4"/>
    <w:rsid w:val="006759FC"/>
    <w:rsid w:val="00675A12"/>
    <w:rsid w:val="00675B90"/>
    <w:rsid w:val="00675E9B"/>
    <w:rsid w:val="00675EBA"/>
    <w:rsid w:val="00675ECA"/>
    <w:rsid w:val="00675F76"/>
    <w:rsid w:val="0067604E"/>
    <w:rsid w:val="00676105"/>
    <w:rsid w:val="00676337"/>
    <w:rsid w:val="00676392"/>
    <w:rsid w:val="006764D8"/>
    <w:rsid w:val="006767D7"/>
    <w:rsid w:val="00676970"/>
    <w:rsid w:val="006769A2"/>
    <w:rsid w:val="00676B92"/>
    <w:rsid w:val="00676FF6"/>
    <w:rsid w:val="00677135"/>
    <w:rsid w:val="006771B7"/>
    <w:rsid w:val="006771CA"/>
    <w:rsid w:val="0067723B"/>
    <w:rsid w:val="006772AB"/>
    <w:rsid w:val="0067750B"/>
    <w:rsid w:val="00677859"/>
    <w:rsid w:val="00677A60"/>
    <w:rsid w:val="00677B7D"/>
    <w:rsid w:val="00677B91"/>
    <w:rsid w:val="00677EFE"/>
    <w:rsid w:val="00677F16"/>
    <w:rsid w:val="00677F26"/>
    <w:rsid w:val="006801B3"/>
    <w:rsid w:val="00680213"/>
    <w:rsid w:val="006802EF"/>
    <w:rsid w:val="006805C5"/>
    <w:rsid w:val="006807A1"/>
    <w:rsid w:val="00680820"/>
    <w:rsid w:val="00680920"/>
    <w:rsid w:val="006809E0"/>
    <w:rsid w:val="00680B7A"/>
    <w:rsid w:val="00680C29"/>
    <w:rsid w:val="00680D94"/>
    <w:rsid w:val="00680FEF"/>
    <w:rsid w:val="0068106E"/>
    <w:rsid w:val="0068107C"/>
    <w:rsid w:val="006811DB"/>
    <w:rsid w:val="0068120A"/>
    <w:rsid w:val="0068164D"/>
    <w:rsid w:val="006817C4"/>
    <w:rsid w:val="00681834"/>
    <w:rsid w:val="0068187C"/>
    <w:rsid w:val="00681AD6"/>
    <w:rsid w:val="00681B98"/>
    <w:rsid w:val="00681BD1"/>
    <w:rsid w:val="00681EB9"/>
    <w:rsid w:val="006822AD"/>
    <w:rsid w:val="0068230E"/>
    <w:rsid w:val="0068243D"/>
    <w:rsid w:val="006826D4"/>
    <w:rsid w:val="006828BA"/>
    <w:rsid w:val="006829AA"/>
    <w:rsid w:val="00682ADA"/>
    <w:rsid w:val="00682BC8"/>
    <w:rsid w:val="00682CD1"/>
    <w:rsid w:val="006830F4"/>
    <w:rsid w:val="00683133"/>
    <w:rsid w:val="006831A0"/>
    <w:rsid w:val="00683296"/>
    <w:rsid w:val="00683353"/>
    <w:rsid w:val="0068346D"/>
    <w:rsid w:val="00683523"/>
    <w:rsid w:val="006836BD"/>
    <w:rsid w:val="006837A4"/>
    <w:rsid w:val="00683995"/>
    <w:rsid w:val="00683AE5"/>
    <w:rsid w:val="00683C9E"/>
    <w:rsid w:val="00683D93"/>
    <w:rsid w:val="00683E70"/>
    <w:rsid w:val="00683EB3"/>
    <w:rsid w:val="006841F7"/>
    <w:rsid w:val="0068435E"/>
    <w:rsid w:val="00684418"/>
    <w:rsid w:val="0068459F"/>
    <w:rsid w:val="006845E1"/>
    <w:rsid w:val="006846E6"/>
    <w:rsid w:val="0068472D"/>
    <w:rsid w:val="0068496E"/>
    <w:rsid w:val="006849DF"/>
    <w:rsid w:val="00684BB6"/>
    <w:rsid w:val="00684D29"/>
    <w:rsid w:val="00684E8A"/>
    <w:rsid w:val="00684F08"/>
    <w:rsid w:val="006850BD"/>
    <w:rsid w:val="00685135"/>
    <w:rsid w:val="0068515D"/>
    <w:rsid w:val="0068515F"/>
    <w:rsid w:val="0068518E"/>
    <w:rsid w:val="006853DC"/>
    <w:rsid w:val="006855AE"/>
    <w:rsid w:val="006856CD"/>
    <w:rsid w:val="00685771"/>
    <w:rsid w:val="006857B1"/>
    <w:rsid w:val="00685EE2"/>
    <w:rsid w:val="00685FCB"/>
    <w:rsid w:val="00686046"/>
    <w:rsid w:val="00686167"/>
    <w:rsid w:val="00686236"/>
    <w:rsid w:val="0068625C"/>
    <w:rsid w:val="00686699"/>
    <w:rsid w:val="006866A5"/>
    <w:rsid w:val="0068698E"/>
    <w:rsid w:val="00686A9B"/>
    <w:rsid w:val="0068702A"/>
    <w:rsid w:val="006870EA"/>
    <w:rsid w:val="0068720E"/>
    <w:rsid w:val="006873A5"/>
    <w:rsid w:val="00687471"/>
    <w:rsid w:val="006874F5"/>
    <w:rsid w:val="00687804"/>
    <w:rsid w:val="0068781C"/>
    <w:rsid w:val="0068796C"/>
    <w:rsid w:val="00687A26"/>
    <w:rsid w:val="00687B48"/>
    <w:rsid w:val="00687FAC"/>
    <w:rsid w:val="006900E3"/>
    <w:rsid w:val="00690286"/>
    <w:rsid w:val="0069034E"/>
    <w:rsid w:val="0069039F"/>
    <w:rsid w:val="00690556"/>
    <w:rsid w:val="006905D7"/>
    <w:rsid w:val="006905FC"/>
    <w:rsid w:val="00690686"/>
    <w:rsid w:val="0069074A"/>
    <w:rsid w:val="006907E2"/>
    <w:rsid w:val="00690863"/>
    <w:rsid w:val="006908AD"/>
    <w:rsid w:val="006908C2"/>
    <w:rsid w:val="00690962"/>
    <w:rsid w:val="00690B65"/>
    <w:rsid w:val="00690C5D"/>
    <w:rsid w:val="00690E88"/>
    <w:rsid w:val="0069102F"/>
    <w:rsid w:val="00691144"/>
    <w:rsid w:val="0069150E"/>
    <w:rsid w:val="00691511"/>
    <w:rsid w:val="00691573"/>
    <w:rsid w:val="00691681"/>
    <w:rsid w:val="006917FB"/>
    <w:rsid w:val="0069184C"/>
    <w:rsid w:val="0069193D"/>
    <w:rsid w:val="00691A14"/>
    <w:rsid w:val="00691A52"/>
    <w:rsid w:val="00691A8C"/>
    <w:rsid w:val="00691B22"/>
    <w:rsid w:val="00691D11"/>
    <w:rsid w:val="00691D3D"/>
    <w:rsid w:val="00691F24"/>
    <w:rsid w:val="0069225C"/>
    <w:rsid w:val="006922B5"/>
    <w:rsid w:val="00692938"/>
    <w:rsid w:val="006929E0"/>
    <w:rsid w:val="00692D70"/>
    <w:rsid w:val="00692E93"/>
    <w:rsid w:val="00692E99"/>
    <w:rsid w:val="00693064"/>
    <w:rsid w:val="00693156"/>
    <w:rsid w:val="006934DF"/>
    <w:rsid w:val="00693CC0"/>
    <w:rsid w:val="00693DC0"/>
    <w:rsid w:val="00693F17"/>
    <w:rsid w:val="00693F23"/>
    <w:rsid w:val="0069408D"/>
    <w:rsid w:val="006940CF"/>
    <w:rsid w:val="00694211"/>
    <w:rsid w:val="00694246"/>
    <w:rsid w:val="006943F1"/>
    <w:rsid w:val="006945AE"/>
    <w:rsid w:val="0069474B"/>
    <w:rsid w:val="00694A39"/>
    <w:rsid w:val="00694BA6"/>
    <w:rsid w:val="00694BAE"/>
    <w:rsid w:val="00694C6C"/>
    <w:rsid w:val="00694FBC"/>
    <w:rsid w:val="00694FCC"/>
    <w:rsid w:val="00695004"/>
    <w:rsid w:val="0069507E"/>
    <w:rsid w:val="006950CF"/>
    <w:rsid w:val="00695149"/>
    <w:rsid w:val="0069537E"/>
    <w:rsid w:val="00695679"/>
    <w:rsid w:val="00695728"/>
    <w:rsid w:val="00695821"/>
    <w:rsid w:val="0069588C"/>
    <w:rsid w:val="00695907"/>
    <w:rsid w:val="00695A2E"/>
    <w:rsid w:val="00695C8A"/>
    <w:rsid w:val="00695DEE"/>
    <w:rsid w:val="00695EA5"/>
    <w:rsid w:val="00695F45"/>
    <w:rsid w:val="00696145"/>
    <w:rsid w:val="00696264"/>
    <w:rsid w:val="006962D3"/>
    <w:rsid w:val="006962D7"/>
    <w:rsid w:val="006966A2"/>
    <w:rsid w:val="006966AC"/>
    <w:rsid w:val="00696882"/>
    <w:rsid w:val="00696C96"/>
    <w:rsid w:val="00696EF1"/>
    <w:rsid w:val="00697198"/>
    <w:rsid w:val="006971C7"/>
    <w:rsid w:val="006972A2"/>
    <w:rsid w:val="00697625"/>
    <w:rsid w:val="006977EE"/>
    <w:rsid w:val="006978D5"/>
    <w:rsid w:val="00697AFB"/>
    <w:rsid w:val="00697D0B"/>
    <w:rsid w:val="00697DB8"/>
    <w:rsid w:val="00697F00"/>
    <w:rsid w:val="006A0178"/>
    <w:rsid w:val="006A0200"/>
    <w:rsid w:val="006A0306"/>
    <w:rsid w:val="006A0511"/>
    <w:rsid w:val="006A05B5"/>
    <w:rsid w:val="006A05E7"/>
    <w:rsid w:val="006A084C"/>
    <w:rsid w:val="006A0B59"/>
    <w:rsid w:val="006A0E71"/>
    <w:rsid w:val="006A0EC6"/>
    <w:rsid w:val="006A11DB"/>
    <w:rsid w:val="006A11F4"/>
    <w:rsid w:val="006A1467"/>
    <w:rsid w:val="006A14E8"/>
    <w:rsid w:val="006A17E2"/>
    <w:rsid w:val="006A1861"/>
    <w:rsid w:val="006A1897"/>
    <w:rsid w:val="006A19D8"/>
    <w:rsid w:val="006A1B86"/>
    <w:rsid w:val="006A1D4C"/>
    <w:rsid w:val="006A1FA1"/>
    <w:rsid w:val="006A2063"/>
    <w:rsid w:val="006A2504"/>
    <w:rsid w:val="006A2527"/>
    <w:rsid w:val="006A2550"/>
    <w:rsid w:val="006A25A4"/>
    <w:rsid w:val="006A266E"/>
    <w:rsid w:val="006A2774"/>
    <w:rsid w:val="006A2B5B"/>
    <w:rsid w:val="006A2C40"/>
    <w:rsid w:val="006A2CAE"/>
    <w:rsid w:val="006A2DB1"/>
    <w:rsid w:val="006A2EA2"/>
    <w:rsid w:val="006A2F00"/>
    <w:rsid w:val="006A31AF"/>
    <w:rsid w:val="006A3256"/>
    <w:rsid w:val="006A3286"/>
    <w:rsid w:val="006A3501"/>
    <w:rsid w:val="006A3691"/>
    <w:rsid w:val="006A3719"/>
    <w:rsid w:val="006A3820"/>
    <w:rsid w:val="006A3E80"/>
    <w:rsid w:val="006A3EC3"/>
    <w:rsid w:val="006A3F45"/>
    <w:rsid w:val="006A3F95"/>
    <w:rsid w:val="006A40B6"/>
    <w:rsid w:val="006A40D5"/>
    <w:rsid w:val="006A413D"/>
    <w:rsid w:val="006A4293"/>
    <w:rsid w:val="006A43BD"/>
    <w:rsid w:val="006A43F1"/>
    <w:rsid w:val="006A447E"/>
    <w:rsid w:val="006A482A"/>
    <w:rsid w:val="006A4909"/>
    <w:rsid w:val="006A4985"/>
    <w:rsid w:val="006A4A4B"/>
    <w:rsid w:val="006A4C34"/>
    <w:rsid w:val="006A4C73"/>
    <w:rsid w:val="006A4E46"/>
    <w:rsid w:val="006A4FAE"/>
    <w:rsid w:val="006A4FC3"/>
    <w:rsid w:val="006A5061"/>
    <w:rsid w:val="006A508E"/>
    <w:rsid w:val="006A5106"/>
    <w:rsid w:val="006A52CA"/>
    <w:rsid w:val="006A54C7"/>
    <w:rsid w:val="006A54EC"/>
    <w:rsid w:val="006A55DB"/>
    <w:rsid w:val="006A5609"/>
    <w:rsid w:val="006A5867"/>
    <w:rsid w:val="006A599A"/>
    <w:rsid w:val="006A5A0E"/>
    <w:rsid w:val="006A5AAE"/>
    <w:rsid w:val="006A5C6A"/>
    <w:rsid w:val="006A5D73"/>
    <w:rsid w:val="006A5D8B"/>
    <w:rsid w:val="006A5EDD"/>
    <w:rsid w:val="006A60AD"/>
    <w:rsid w:val="006A63EB"/>
    <w:rsid w:val="006A6457"/>
    <w:rsid w:val="006A67D9"/>
    <w:rsid w:val="006A6C46"/>
    <w:rsid w:val="006A6D79"/>
    <w:rsid w:val="006A7063"/>
    <w:rsid w:val="006A7156"/>
    <w:rsid w:val="006A71D9"/>
    <w:rsid w:val="006A733E"/>
    <w:rsid w:val="006A757B"/>
    <w:rsid w:val="006A7748"/>
    <w:rsid w:val="006A789E"/>
    <w:rsid w:val="006A7906"/>
    <w:rsid w:val="006A79D1"/>
    <w:rsid w:val="006A7F16"/>
    <w:rsid w:val="006B021A"/>
    <w:rsid w:val="006B02CE"/>
    <w:rsid w:val="006B0381"/>
    <w:rsid w:val="006B043A"/>
    <w:rsid w:val="006B0782"/>
    <w:rsid w:val="006B0B49"/>
    <w:rsid w:val="006B0BCD"/>
    <w:rsid w:val="006B0E45"/>
    <w:rsid w:val="006B0F3B"/>
    <w:rsid w:val="006B0F97"/>
    <w:rsid w:val="006B156E"/>
    <w:rsid w:val="006B15F9"/>
    <w:rsid w:val="006B17A0"/>
    <w:rsid w:val="006B17E9"/>
    <w:rsid w:val="006B17FD"/>
    <w:rsid w:val="006B195D"/>
    <w:rsid w:val="006B1AA3"/>
    <w:rsid w:val="006B1CA5"/>
    <w:rsid w:val="006B1EE0"/>
    <w:rsid w:val="006B2051"/>
    <w:rsid w:val="006B22F8"/>
    <w:rsid w:val="006B2396"/>
    <w:rsid w:val="006B26EB"/>
    <w:rsid w:val="006B297F"/>
    <w:rsid w:val="006B2B54"/>
    <w:rsid w:val="006B2BBA"/>
    <w:rsid w:val="006B2C00"/>
    <w:rsid w:val="006B2EB5"/>
    <w:rsid w:val="006B342D"/>
    <w:rsid w:val="006B34BC"/>
    <w:rsid w:val="006B374C"/>
    <w:rsid w:val="006B3775"/>
    <w:rsid w:val="006B38A0"/>
    <w:rsid w:val="006B3C2C"/>
    <w:rsid w:val="006B3D08"/>
    <w:rsid w:val="006B3DAF"/>
    <w:rsid w:val="006B4097"/>
    <w:rsid w:val="006B42EF"/>
    <w:rsid w:val="006B4560"/>
    <w:rsid w:val="006B4570"/>
    <w:rsid w:val="006B46BF"/>
    <w:rsid w:val="006B47FA"/>
    <w:rsid w:val="006B4B8D"/>
    <w:rsid w:val="006B50C7"/>
    <w:rsid w:val="006B5108"/>
    <w:rsid w:val="006B5220"/>
    <w:rsid w:val="006B56DE"/>
    <w:rsid w:val="006B56E6"/>
    <w:rsid w:val="006B585A"/>
    <w:rsid w:val="006B59AA"/>
    <w:rsid w:val="006B5A5B"/>
    <w:rsid w:val="006B5AE3"/>
    <w:rsid w:val="006B5B60"/>
    <w:rsid w:val="006B5BC4"/>
    <w:rsid w:val="006B5C11"/>
    <w:rsid w:val="006B5CFF"/>
    <w:rsid w:val="006B5FC6"/>
    <w:rsid w:val="006B606E"/>
    <w:rsid w:val="006B624B"/>
    <w:rsid w:val="006B65DC"/>
    <w:rsid w:val="006B6619"/>
    <w:rsid w:val="006B6AC6"/>
    <w:rsid w:val="006B6F3B"/>
    <w:rsid w:val="006B703F"/>
    <w:rsid w:val="006B727F"/>
    <w:rsid w:val="006B749F"/>
    <w:rsid w:val="006B74A2"/>
    <w:rsid w:val="006B752F"/>
    <w:rsid w:val="006B7829"/>
    <w:rsid w:val="006B797C"/>
    <w:rsid w:val="006B7A9D"/>
    <w:rsid w:val="006B7FFA"/>
    <w:rsid w:val="006C0068"/>
    <w:rsid w:val="006C00E2"/>
    <w:rsid w:val="006C01D4"/>
    <w:rsid w:val="006C0299"/>
    <w:rsid w:val="006C02E6"/>
    <w:rsid w:val="006C03AA"/>
    <w:rsid w:val="006C03D9"/>
    <w:rsid w:val="006C067F"/>
    <w:rsid w:val="006C068B"/>
    <w:rsid w:val="006C06B8"/>
    <w:rsid w:val="006C06F0"/>
    <w:rsid w:val="006C08C0"/>
    <w:rsid w:val="006C08C3"/>
    <w:rsid w:val="006C0C3F"/>
    <w:rsid w:val="006C0C85"/>
    <w:rsid w:val="006C0D8D"/>
    <w:rsid w:val="006C0EBB"/>
    <w:rsid w:val="006C0F4A"/>
    <w:rsid w:val="006C14C5"/>
    <w:rsid w:val="006C158C"/>
    <w:rsid w:val="006C16A0"/>
    <w:rsid w:val="006C1753"/>
    <w:rsid w:val="006C1AA9"/>
    <w:rsid w:val="006C1CCB"/>
    <w:rsid w:val="006C1D51"/>
    <w:rsid w:val="006C1E38"/>
    <w:rsid w:val="006C1E97"/>
    <w:rsid w:val="006C1E99"/>
    <w:rsid w:val="006C1F28"/>
    <w:rsid w:val="006C2110"/>
    <w:rsid w:val="006C212E"/>
    <w:rsid w:val="006C2241"/>
    <w:rsid w:val="006C23CB"/>
    <w:rsid w:val="006C23E6"/>
    <w:rsid w:val="006C2484"/>
    <w:rsid w:val="006C25C1"/>
    <w:rsid w:val="006C262F"/>
    <w:rsid w:val="006C2867"/>
    <w:rsid w:val="006C2A44"/>
    <w:rsid w:val="006C2E5C"/>
    <w:rsid w:val="006C2EFA"/>
    <w:rsid w:val="006C32CA"/>
    <w:rsid w:val="006C3665"/>
    <w:rsid w:val="006C3718"/>
    <w:rsid w:val="006C37BC"/>
    <w:rsid w:val="006C3D64"/>
    <w:rsid w:val="006C3E63"/>
    <w:rsid w:val="006C3FC6"/>
    <w:rsid w:val="006C4067"/>
    <w:rsid w:val="006C40E1"/>
    <w:rsid w:val="006C4108"/>
    <w:rsid w:val="006C4282"/>
    <w:rsid w:val="006C4394"/>
    <w:rsid w:val="006C44C3"/>
    <w:rsid w:val="006C47AC"/>
    <w:rsid w:val="006C47CB"/>
    <w:rsid w:val="006C4978"/>
    <w:rsid w:val="006C4C65"/>
    <w:rsid w:val="006C517C"/>
    <w:rsid w:val="006C5224"/>
    <w:rsid w:val="006C53AA"/>
    <w:rsid w:val="006C53BF"/>
    <w:rsid w:val="006C5A64"/>
    <w:rsid w:val="006C5AED"/>
    <w:rsid w:val="006C5C16"/>
    <w:rsid w:val="006C62C1"/>
    <w:rsid w:val="006C62E3"/>
    <w:rsid w:val="006C6354"/>
    <w:rsid w:val="006C652E"/>
    <w:rsid w:val="006C6633"/>
    <w:rsid w:val="006C668C"/>
    <w:rsid w:val="006C69D7"/>
    <w:rsid w:val="006C6A3B"/>
    <w:rsid w:val="006C6A5A"/>
    <w:rsid w:val="006C6AE4"/>
    <w:rsid w:val="006C71BB"/>
    <w:rsid w:val="006C72D5"/>
    <w:rsid w:val="006C735F"/>
    <w:rsid w:val="006C7598"/>
    <w:rsid w:val="006C7747"/>
    <w:rsid w:val="006C792F"/>
    <w:rsid w:val="006C79E5"/>
    <w:rsid w:val="006C7B8D"/>
    <w:rsid w:val="006C7D02"/>
    <w:rsid w:val="006C7E1E"/>
    <w:rsid w:val="006C7FB9"/>
    <w:rsid w:val="006D01DC"/>
    <w:rsid w:val="006D02C4"/>
    <w:rsid w:val="006D02EF"/>
    <w:rsid w:val="006D070E"/>
    <w:rsid w:val="006D0797"/>
    <w:rsid w:val="006D0818"/>
    <w:rsid w:val="006D093E"/>
    <w:rsid w:val="006D09C5"/>
    <w:rsid w:val="006D0C17"/>
    <w:rsid w:val="006D0F96"/>
    <w:rsid w:val="006D10E4"/>
    <w:rsid w:val="006D11BB"/>
    <w:rsid w:val="006D160C"/>
    <w:rsid w:val="006D17CE"/>
    <w:rsid w:val="006D1E2A"/>
    <w:rsid w:val="006D1F75"/>
    <w:rsid w:val="006D20B4"/>
    <w:rsid w:val="006D2192"/>
    <w:rsid w:val="006D2359"/>
    <w:rsid w:val="006D2514"/>
    <w:rsid w:val="006D2650"/>
    <w:rsid w:val="006D2676"/>
    <w:rsid w:val="006D27EA"/>
    <w:rsid w:val="006D2953"/>
    <w:rsid w:val="006D2C78"/>
    <w:rsid w:val="006D2DA4"/>
    <w:rsid w:val="006D2FAB"/>
    <w:rsid w:val="006D316E"/>
    <w:rsid w:val="006D3246"/>
    <w:rsid w:val="006D3316"/>
    <w:rsid w:val="006D33EA"/>
    <w:rsid w:val="006D3415"/>
    <w:rsid w:val="006D34A2"/>
    <w:rsid w:val="006D34D1"/>
    <w:rsid w:val="006D3598"/>
    <w:rsid w:val="006D3695"/>
    <w:rsid w:val="006D37F9"/>
    <w:rsid w:val="006D38CD"/>
    <w:rsid w:val="006D3AC0"/>
    <w:rsid w:val="006D3B29"/>
    <w:rsid w:val="006D3B6C"/>
    <w:rsid w:val="006D3CD0"/>
    <w:rsid w:val="006D3DC7"/>
    <w:rsid w:val="006D41AC"/>
    <w:rsid w:val="006D41D1"/>
    <w:rsid w:val="006D4202"/>
    <w:rsid w:val="006D420C"/>
    <w:rsid w:val="006D422E"/>
    <w:rsid w:val="006D42A4"/>
    <w:rsid w:val="006D43F8"/>
    <w:rsid w:val="006D442B"/>
    <w:rsid w:val="006D4661"/>
    <w:rsid w:val="006D4A7B"/>
    <w:rsid w:val="006D4D42"/>
    <w:rsid w:val="006D4DFB"/>
    <w:rsid w:val="006D4E26"/>
    <w:rsid w:val="006D4F2A"/>
    <w:rsid w:val="006D4FEB"/>
    <w:rsid w:val="006D5007"/>
    <w:rsid w:val="006D525C"/>
    <w:rsid w:val="006D542B"/>
    <w:rsid w:val="006D551A"/>
    <w:rsid w:val="006D557F"/>
    <w:rsid w:val="006D55B1"/>
    <w:rsid w:val="006D569C"/>
    <w:rsid w:val="006D5756"/>
    <w:rsid w:val="006D5A87"/>
    <w:rsid w:val="006D6283"/>
    <w:rsid w:val="006D6284"/>
    <w:rsid w:val="006D62A5"/>
    <w:rsid w:val="006D64CF"/>
    <w:rsid w:val="006D64FF"/>
    <w:rsid w:val="006D6671"/>
    <w:rsid w:val="006D671E"/>
    <w:rsid w:val="006D67F1"/>
    <w:rsid w:val="006D6B37"/>
    <w:rsid w:val="006D6B92"/>
    <w:rsid w:val="006D6D06"/>
    <w:rsid w:val="006D6D79"/>
    <w:rsid w:val="006D6DD3"/>
    <w:rsid w:val="006D6F9D"/>
    <w:rsid w:val="006D7330"/>
    <w:rsid w:val="006D76C7"/>
    <w:rsid w:val="006D7903"/>
    <w:rsid w:val="006D7DC3"/>
    <w:rsid w:val="006D7EA1"/>
    <w:rsid w:val="006D7EB3"/>
    <w:rsid w:val="006D7FC1"/>
    <w:rsid w:val="006E00AA"/>
    <w:rsid w:val="006E02AA"/>
    <w:rsid w:val="006E04A8"/>
    <w:rsid w:val="006E0707"/>
    <w:rsid w:val="006E07D2"/>
    <w:rsid w:val="006E0807"/>
    <w:rsid w:val="006E082E"/>
    <w:rsid w:val="006E0B3E"/>
    <w:rsid w:val="006E0E59"/>
    <w:rsid w:val="006E1274"/>
    <w:rsid w:val="006E13D3"/>
    <w:rsid w:val="006E160D"/>
    <w:rsid w:val="006E1959"/>
    <w:rsid w:val="006E1C18"/>
    <w:rsid w:val="006E1C33"/>
    <w:rsid w:val="006E1DB0"/>
    <w:rsid w:val="006E1F04"/>
    <w:rsid w:val="006E1F37"/>
    <w:rsid w:val="006E203A"/>
    <w:rsid w:val="006E2368"/>
    <w:rsid w:val="006E23B9"/>
    <w:rsid w:val="006E24AE"/>
    <w:rsid w:val="006E2700"/>
    <w:rsid w:val="006E2804"/>
    <w:rsid w:val="006E2F2B"/>
    <w:rsid w:val="006E2FC7"/>
    <w:rsid w:val="006E30A8"/>
    <w:rsid w:val="006E3207"/>
    <w:rsid w:val="006E36B4"/>
    <w:rsid w:val="006E3752"/>
    <w:rsid w:val="006E3BDF"/>
    <w:rsid w:val="006E3E90"/>
    <w:rsid w:val="006E3EDB"/>
    <w:rsid w:val="006E4101"/>
    <w:rsid w:val="006E4183"/>
    <w:rsid w:val="006E4196"/>
    <w:rsid w:val="006E429F"/>
    <w:rsid w:val="006E42A7"/>
    <w:rsid w:val="006E42C7"/>
    <w:rsid w:val="006E4344"/>
    <w:rsid w:val="006E4357"/>
    <w:rsid w:val="006E455A"/>
    <w:rsid w:val="006E46E4"/>
    <w:rsid w:val="006E47B4"/>
    <w:rsid w:val="006E4936"/>
    <w:rsid w:val="006E4A0A"/>
    <w:rsid w:val="006E4A5B"/>
    <w:rsid w:val="006E4B02"/>
    <w:rsid w:val="006E4CB4"/>
    <w:rsid w:val="006E4CC9"/>
    <w:rsid w:val="006E4E35"/>
    <w:rsid w:val="006E513D"/>
    <w:rsid w:val="006E5149"/>
    <w:rsid w:val="006E54F8"/>
    <w:rsid w:val="006E562A"/>
    <w:rsid w:val="006E577A"/>
    <w:rsid w:val="006E587A"/>
    <w:rsid w:val="006E5939"/>
    <w:rsid w:val="006E5EBE"/>
    <w:rsid w:val="006E5EF4"/>
    <w:rsid w:val="006E6080"/>
    <w:rsid w:val="006E61C2"/>
    <w:rsid w:val="006E61D7"/>
    <w:rsid w:val="006E620C"/>
    <w:rsid w:val="006E621E"/>
    <w:rsid w:val="006E6469"/>
    <w:rsid w:val="006E6665"/>
    <w:rsid w:val="006E6946"/>
    <w:rsid w:val="006E6A6B"/>
    <w:rsid w:val="006E6ADF"/>
    <w:rsid w:val="006E6B29"/>
    <w:rsid w:val="006E6B96"/>
    <w:rsid w:val="006E6DC9"/>
    <w:rsid w:val="006E6EC5"/>
    <w:rsid w:val="006E7083"/>
    <w:rsid w:val="006E727A"/>
    <w:rsid w:val="006E73A4"/>
    <w:rsid w:val="006E73F3"/>
    <w:rsid w:val="006E741A"/>
    <w:rsid w:val="006E74D4"/>
    <w:rsid w:val="006E755D"/>
    <w:rsid w:val="006E758E"/>
    <w:rsid w:val="006E7724"/>
    <w:rsid w:val="006E782F"/>
    <w:rsid w:val="006E7848"/>
    <w:rsid w:val="006E7CDE"/>
    <w:rsid w:val="006E7D0E"/>
    <w:rsid w:val="006E7ECB"/>
    <w:rsid w:val="006E7F12"/>
    <w:rsid w:val="006F02D5"/>
    <w:rsid w:val="006F02E9"/>
    <w:rsid w:val="006F04B4"/>
    <w:rsid w:val="006F060A"/>
    <w:rsid w:val="006F06B6"/>
    <w:rsid w:val="006F07AD"/>
    <w:rsid w:val="006F0868"/>
    <w:rsid w:val="006F093A"/>
    <w:rsid w:val="006F098D"/>
    <w:rsid w:val="006F0B95"/>
    <w:rsid w:val="006F0C78"/>
    <w:rsid w:val="006F1049"/>
    <w:rsid w:val="006F10B5"/>
    <w:rsid w:val="006F11C0"/>
    <w:rsid w:val="006F134D"/>
    <w:rsid w:val="006F13FE"/>
    <w:rsid w:val="006F1489"/>
    <w:rsid w:val="006F164B"/>
    <w:rsid w:val="006F1732"/>
    <w:rsid w:val="006F1881"/>
    <w:rsid w:val="006F1883"/>
    <w:rsid w:val="006F19E4"/>
    <w:rsid w:val="006F1AEA"/>
    <w:rsid w:val="006F1E71"/>
    <w:rsid w:val="006F231D"/>
    <w:rsid w:val="006F23A1"/>
    <w:rsid w:val="006F24A1"/>
    <w:rsid w:val="006F24BF"/>
    <w:rsid w:val="006F24DD"/>
    <w:rsid w:val="006F2571"/>
    <w:rsid w:val="006F262C"/>
    <w:rsid w:val="006F2641"/>
    <w:rsid w:val="006F2781"/>
    <w:rsid w:val="006F27CE"/>
    <w:rsid w:val="006F2882"/>
    <w:rsid w:val="006F28F6"/>
    <w:rsid w:val="006F2B4A"/>
    <w:rsid w:val="006F2BDD"/>
    <w:rsid w:val="006F2EC7"/>
    <w:rsid w:val="006F2EF0"/>
    <w:rsid w:val="006F2FD2"/>
    <w:rsid w:val="006F3441"/>
    <w:rsid w:val="006F3601"/>
    <w:rsid w:val="006F36B5"/>
    <w:rsid w:val="006F36D0"/>
    <w:rsid w:val="006F371D"/>
    <w:rsid w:val="006F3816"/>
    <w:rsid w:val="006F38D4"/>
    <w:rsid w:val="006F3A05"/>
    <w:rsid w:val="006F3A1D"/>
    <w:rsid w:val="006F3C3A"/>
    <w:rsid w:val="006F3E38"/>
    <w:rsid w:val="006F3EE0"/>
    <w:rsid w:val="006F3F05"/>
    <w:rsid w:val="006F40FB"/>
    <w:rsid w:val="006F4113"/>
    <w:rsid w:val="006F4262"/>
    <w:rsid w:val="006F42C7"/>
    <w:rsid w:val="006F4391"/>
    <w:rsid w:val="006F44AA"/>
    <w:rsid w:val="006F4999"/>
    <w:rsid w:val="006F551B"/>
    <w:rsid w:val="006F5579"/>
    <w:rsid w:val="006F55B8"/>
    <w:rsid w:val="006F593E"/>
    <w:rsid w:val="006F5A11"/>
    <w:rsid w:val="006F5A1A"/>
    <w:rsid w:val="006F5AA0"/>
    <w:rsid w:val="006F5AFA"/>
    <w:rsid w:val="006F5B8B"/>
    <w:rsid w:val="006F5B9E"/>
    <w:rsid w:val="006F5BAA"/>
    <w:rsid w:val="006F5C0A"/>
    <w:rsid w:val="006F5F03"/>
    <w:rsid w:val="006F5FDE"/>
    <w:rsid w:val="006F626E"/>
    <w:rsid w:val="006F62F3"/>
    <w:rsid w:val="006F638F"/>
    <w:rsid w:val="006F64AD"/>
    <w:rsid w:val="006F6513"/>
    <w:rsid w:val="006F6584"/>
    <w:rsid w:val="006F65D4"/>
    <w:rsid w:val="006F678B"/>
    <w:rsid w:val="006F67E9"/>
    <w:rsid w:val="006F68DA"/>
    <w:rsid w:val="006F69A7"/>
    <w:rsid w:val="006F6B20"/>
    <w:rsid w:val="006F6CD2"/>
    <w:rsid w:val="006F6DC8"/>
    <w:rsid w:val="006F6F1B"/>
    <w:rsid w:val="006F7084"/>
    <w:rsid w:val="006F734E"/>
    <w:rsid w:val="006F7374"/>
    <w:rsid w:val="006F76DA"/>
    <w:rsid w:val="006F785A"/>
    <w:rsid w:val="006F79DF"/>
    <w:rsid w:val="006F7A34"/>
    <w:rsid w:val="006F7AD1"/>
    <w:rsid w:val="006F7AEE"/>
    <w:rsid w:val="006F7B47"/>
    <w:rsid w:val="006F7DB0"/>
    <w:rsid w:val="006F7DFE"/>
    <w:rsid w:val="006F7E66"/>
    <w:rsid w:val="0070042A"/>
    <w:rsid w:val="00700635"/>
    <w:rsid w:val="00700768"/>
    <w:rsid w:val="00700AB4"/>
    <w:rsid w:val="00700AFB"/>
    <w:rsid w:val="00700BD4"/>
    <w:rsid w:val="00700C1C"/>
    <w:rsid w:val="00700C9A"/>
    <w:rsid w:val="00700E57"/>
    <w:rsid w:val="00700F56"/>
    <w:rsid w:val="00700FF7"/>
    <w:rsid w:val="007015B9"/>
    <w:rsid w:val="0070185F"/>
    <w:rsid w:val="00701892"/>
    <w:rsid w:val="00701894"/>
    <w:rsid w:val="00701897"/>
    <w:rsid w:val="0070199C"/>
    <w:rsid w:val="007019EF"/>
    <w:rsid w:val="00701A82"/>
    <w:rsid w:val="00701AD1"/>
    <w:rsid w:val="00701E0D"/>
    <w:rsid w:val="00701E8F"/>
    <w:rsid w:val="00701EE8"/>
    <w:rsid w:val="0070201F"/>
    <w:rsid w:val="007022E2"/>
    <w:rsid w:val="00702495"/>
    <w:rsid w:val="0070276E"/>
    <w:rsid w:val="0070298F"/>
    <w:rsid w:val="007029E2"/>
    <w:rsid w:val="00702D7A"/>
    <w:rsid w:val="00702D7C"/>
    <w:rsid w:val="00702DC0"/>
    <w:rsid w:val="00702DEE"/>
    <w:rsid w:val="00702E40"/>
    <w:rsid w:val="0070317C"/>
    <w:rsid w:val="0070330F"/>
    <w:rsid w:val="007033A6"/>
    <w:rsid w:val="0070358A"/>
    <w:rsid w:val="007035A3"/>
    <w:rsid w:val="00703655"/>
    <w:rsid w:val="007036CF"/>
    <w:rsid w:val="00703874"/>
    <w:rsid w:val="007039A4"/>
    <w:rsid w:val="00703B59"/>
    <w:rsid w:val="00703CA5"/>
    <w:rsid w:val="00704051"/>
    <w:rsid w:val="0070435F"/>
    <w:rsid w:val="00704471"/>
    <w:rsid w:val="007046EC"/>
    <w:rsid w:val="00704704"/>
    <w:rsid w:val="00704855"/>
    <w:rsid w:val="00704972"/>
    <w:rsid w:val="00704A9D"/>
    <w:rsid w:val="00704ACD"/>
    <w:rsid w:val="00704D5C"/>
    <w:rsid w:val="00704F12"/>
    <w:rsid w:val="00704F1E"/>
    <w:rsid w:val="00705483"/>
    <w:rsid w:val="00705611"/>
    <w:rsid w:val="0070569B"/>
    <w:rsid w:val="0070570C"/>
    <w:rsid w:val="007057C1"/>
    <w:rsid w:val="00705A3D"/>
    <w:rsid w:val="00705B32"/>
    <w:rsid w:val="00705BA5"/>
    <w:rsid w:val="00705D26"/>
    <w:rsid w:val="00706100"/>
    <w:rsid w:val="007067AD"/>
    <w:rsid w:val="0070680A"/>
    <w:rsid w:val="00706879"/>
    <w:rsid w:val="007068A2"/>
    <w:rsid w:val="007068C8"/>
    <w:rsid w:val="00706949"/>
    <w:rsid w:val="0070696D"/>
    <w:rsid w:val="00706A10"/>
    <w:rsid w:val="00706D5D"/>
    <w:rsid w:val="00706EF2"/>
    <w:rsid w:val="00706F77"/>
    <w:rsid w:val="00707146"/>
    <w:rsid w:val="0070741E"/>
    <w:rsid w:val="00707586"/>
    <w:rsid w:val="00707802"/>
    <w:rsid w:val="00707904"/>
    <w:rsid w:val="00707A95"/>
    <w:rsid w:val="00707DF9"/>
    <w:rsid w:val="00707E0F"/>
    <w:rsid w:val="00707F50"/>
    <w:rsid w:val="00710078"/>
    <w:rsid w:val="00710412"/>
    <w:rsid w:val="007104A7"/>
    <w:rsid w:val="007106C6"/>
    <w:rsid w:val="0071074E"/>
    <w:rsid w:val="00710A1F"/>
    <w:rsid w:val="00710B4B"/>
    <w:rsid w:val="00710B4D"/>
    <w:rsid w:val="00710E22"/>
    <w:rsid w:val="00710EBF"/>
    <w:rsid w:val="00710F6D"/>
    <w:rsid w:val="00711243"/>
    <w:rsid w:val="007112C8"/>
    <w:rsid w:val="007112EC"/>
    <w:rsid w:val="00711581"/>
    <w:rsid w:val="007115B8"/>
    <w:rsid w:val="00711664"/>
    <w:rsid w:val="00711863"/>
    <w:rsid w:val="00711880"/>
    <w:rsid w:val="007119F2"/>
    <w:rsid w:val="00711A25"/>
    <w:rsid w:val="00711C5E"/>
    <w:rsid w:val="00711F08"/>
    <w:rsid w:val="00711FDE"/>
    <w:rsid w:val="00712028"/>
    <w:rsid w:val="0071203B"/>
    <w:rsid w:val="0071216C"/>
    <w:rsid w:val="007123BE"/>
    <w:rsid w:val="00712559"/>
    <w:rsid w:val="00712624"/>
    <w:rsid w:val="0071265B"/>
    <w:rsid w:val="007126A6"/>
    <w:rsid w:val="00712843"/>
    <w:rsid w:val="0071291E"/>
    <w:rsid w:val="00712AD0"/>
    <w:rsid w:val="00712B25"/>
    <w:rsid w:val="00712DBC"/>
    <w:rsid w:val="00712E0C"/>
    <w:rsid w:val="00712F71"/>
    <w:rsid w:val="007130E7"/>
    <w:rsid w:val="007130F1"/>
    <w:rsid w:val="007131A1"/>
    <w:rsid w:val="0071320B"/>
    <w:rsid w:val="00713228"/>
    <w:rsid w:val="00713357"/>
    <w:rsid w:val="0071349F"/>
    <w:rsid w:val="00713526"/>
    <w:rsid w:val="00713567"/>
    <w:rsid w:val="00713602"/>
    <w:rsid w:val="00713711"/>
    <w:rsid w:val="0071374D"/>
    <w:rsid w:val="007137DA"/>
    <w:rsid w:val="00713BD5"/>
    <w:rsid w:val="00713C4E"/>
    <w:rsid w:val="00713CEB"/>
    <w:rsid w:val="00713FC9"/>
    <w:rsid w:val="0071405B"/>
    <w:rsid w:val="00714191"/>
    <w:rsid w:val="00714531"/>
    <w:rsid w:val="007146F6"/>
    <w:rsid w:val="0071474D"/>
    <w:rsid w:val="007148DB"/>
    <w:rsid w:val="00714975"/>
    <w:rsid w:val="00714998"/>
    <w:rsid w:val="00714B3E"/>
    <w:rsid w:val="00714C0C"/>
    <w:rsid w:val="00714E09"/>
    <w:rsid w:val="00714F8A"/>
    <w:rsid w:val="00714FD3"/>
    <w:rsid w:val="007150CD"/>
    <w:rsid w:val="00715101"/>
    <w:rsid w:val="0071517B"/>
    <w:rsid w:val="007151B9"/>
    <w:rsid w:val="0071533A"/>
    <w:rsid w:val="0071537F"/>
    <w:rsid w:val="007153BB"/>
    <w:rsid w:val="0071547C"/>
    <w:rsid w:val="0071567B"/>
    <w:rsid w:val="00715898"/>
    <w:rsid w:val="0071596E"/>
    <w:rsid w:val="00715B34"/>
    <w:rsid w:val="00715B89"/>
    <w:rsid w:val="00715C3C"/>
    <w:rsid w:val="00715F09"/>
    <w:rsid w:val="00715F87"/>
    <w:rsid w:val="00715FEF"/>
    <w:rsid w:val="007160FA"/>
    <w:rsid w:val="007163E1"/>
    <w:rsid w:val="00716923"/>
    <w:rsid w:val="00716959"/>
    <w:rsid w:val="00716964"/>
    <w:rsid w:val="00716A64"/>
    <w:rsid w:val="00716D28"/>
    <w:rsid w:val="00716D48"/>
    <w:rsid w:val="00716DC3"/>
    <w:rsid w:val="00716DD4"/>
    <w:rsid w:val="00716F28"/>
    <w:rsid w:val="00716F2B"/>
    <w:rsid w:val="007171E9"/>
    <w:rsid w:val="0071725F"/>
    <w:rsid w:val="007172B5"/>
    <w:rsid w:val="007172F0"/>
    <w:rsid w:val="007173CA"/>
    <w:rsid w:val="00717458"/>
    <w:rsid w:val="0071783E"/>
    <w:rsid w:val="007178DF"/>
    <w:rsid w:val="00717A45"/>
    <w:rsid w:val="00717B10"/>
    <w:rsid w:val="00717CC7"/>
    <w:rsid w:val="00717EE8"/>
    <w:rsid w:val="00717F97"/>
    <w:rsid w:val="007201C2"/>
    <w:rsid w:val="00720294"/>
    <w:rsid w:val="00720302"/>
    <w:rsid w:val="0072043E"/>
    <w:rsid w:val="00720451"/>
    <w:rsid w:val="0072053D"/>
    <w:rsid w:val="00720622"/>
    <w:rsid w:val="00720623"/>
    <w:rsid w:val="00720A6B"/>
    <w:rsid w:val="00720D73"/>
    <w:rsid w:val="00720DF2"/>
    <w:rsid w:val="00720F09"/>
    <w:rsid w:val="00720FA3"/>
    <w:rsid w:val="00720FD3"/>
    <w:rsid w:val="00720FD4"/>
    <w:rsid w:val="00721362"/>
    <w:rsid w:val="00721388"/>
    <w:rsid w:val="0072157C"/>
    <w:rsid w:val="00721597"/>
    <w:rsid w:val="007217AD"/>
    <w:rsid w:val="007217EE"/>
    <w:rsid w:val="00721820"/>
    <w:rsid w:val="00721858"/>
    <w:rsid w:val="00721878"/>
    <w:rsid w:val="00721A4C"/>
    <w:rsid w:val="00721B4D"/>
    <w:rsid w:val="00721BBF"/>
    <w:rsid w:val="00721DF4"/>
    <w:rsid w:val="00721E57"/>
    <w:rsid w:val="00721E78"/>
    <w:rsid w:val="00722014"/>
    <w:rsid w:val="00722060"/>
    <w:rsid w:val="007220C1"/>
    <w:rsid w:val="00722173"/>
    <w:rsid w:val="007221FC"/>
    <w:rsid w:val="007223B9"/>
    <w:rsid w:val="007224B2"/>
    <w:rsid w:val="007226EB"/>
    <w:rsid w:val="00722850"/>
    <w:rsid w:val="00722BDB"/>
    <w:rsid w:val="0072348C"/>
    <w:rsid w:val="0072377E"/>
    <w:rsid w:val="0072382E"/>
    <w:rsid w:val="00723A3B"/>
    <w:rsid w:val="00723CE9"/>
    <w:rsid w:val="00723E84"/>
    <w:rsid w:val="00724049"/>
    <w:rsid w:val="00724051"/>
    <w:rsid w:val="0072438E"/>
    <w:rsid w:val="00724570"/>
    <w:rsid w:val="0072458B"/>
    <w:rsid w:val="00724731"/>
    <w:rsid w:val="007247B1"/>
    <w:rsid w:val="00724912"/>
    <w:rsid w:val="00724BAC"/>
    <w:rsid w:val="00724D77"/>
    <w:rsid w:val="00724D92"/>
    <w:rsid w:val="00724E55"/>
    <w:rsid w:val="00724F12"/>
    <w:rsid w:val="00725010"/>
    <w:rsid w:val="0072514B"/>
    <w:rsid w:val="00725493"/>
    <w:rsid w:val="00725706"/>
    <w:rsid w:val="0072570A"/>
    <w:rsid w:val="00725756"/>
    <w:rsid w:val="00725AF6"/>
    <w:rsid w:val="00725B73"/>
    <w:rsid w:val="00725CE7"/>
    <w:rsid w:val="00725EC3"/>
    <w:rsid w:val="00725F5D"/>
    <w:rsid w:val="00725F65"/>
    <w:rsid w:val="00726052"/>
    <w:rsid w:val="0072613F"/>
    <w:rsid w:val="007262D7"/>
    <w:rsid w:val="0072633D"/>
    <w:rsid w:val="007263AA"/>
    <w:rsid w:val="00726506"/>
    <w:rsid w:val="007267AD"/>
    <w:rsid w:val="007268C0"/>
    <w:rsid w:val="007268ED"/>
    <w:rsid w:val="00726968"/>
    <w:rsid w:val="00726979"/>
    <w:rsid w:val="00726BC7"/>
    <w:rsid w:val="00726C1F"/>
    <w:rsid w:val="00726DD3"/>
    <w:rsid w:val="00726DDE"/>
    <w:rsid w:val="00726E6A"/>
    <w:rsid w:val="00726FE3"/>
    <w:rsid w:val="0072708F"/>
    <w:rsid w:val="0072717E"/>
    <w:rsid w:val="007272B8"/>
    <w:rsid w:val="00727389"/>
    <w:rsid w:val="0072748F"/>
    <w:rsid w:val="00727813"/>
    <w:rsid w:val="00727974"/>
    <w:rsid w:val="00727AAA"/>
    <w:rsid w:val="00727CC8"/>
    <w:rsid w:val="00727DCA"/>
    <w:rsid w:val="00727F8B"/>
    <w:rsid w:val="00730077"/>
    <w:rsid w:val="007301B4"/>
    <w:rsid w:val="007302CB"/>
    <w:rsid w:val="00730441"/>
    <w:rsid w:val="007304A1"/>
    <w:rsid w:val="007306D8"/>
    <w:rsid w:val="00730880"/>
    <w:rsid w:val="0073099D"/>
    <w:rsid w:val="00730DB0"/>
    <w:rsid w:val="00730E71"/>
    <w:rsid w:val="00730F3C"/>
    <w:rsid w:val="00730FE9"/>
    <w:rsid w:val="00731022"/>
    <w:rsid w:val="0073126C"/>
    <w:rsid w:val="007312A7"/>
    <w:rsid w:val="0073148A"/>
    <w:rsid w:val="00731575"/>
    <w:rsid w:val="00731650"/>
    <w:rsid w:val="00731B9A"/>
    <w:rsid w:val="00731D06"/>
    <w:rsid w:val="00731DB8"/>
    <w:rsid w:val="00731E6E"/>
    <w:rsid w:val="00731F36"/>
    <w:rsid w:val="00731F98"/>
    <w:rsid w:val="00731FE0"/>
    <w:rsid w:val="00732151"/>
    <w:rsid w:val="00732424"/>
    <w:rsid w:val="007324BC"/>
    <w:rsid w:val="007325D1"/>
    <w:rsid w:val="007326AF"/>
    <w:rsid w:val="007326B2"/>
    <w:rsid w:val="0073281E"/>
    <w:rsid w:val="0073285F"/>
    <w:rsid w:val="007328A5"/>
    <w:rsid w:val="00732AA8"/>
    <w:rsid w:val="00732CE2"/>
    <w:rsid w:val="00732E6F"/>
    <w:rsid w:val="007332E6"/>
    <w:rsid w:val="007332F1"/>
    <w:rsid w:val="00733359"/>
    <w:rsid w:val="007333B7"/>
    <w:rsid w:val="007333C2"/>
    <w:rsid w:val="007334C8"/>
    <w:rsid w:val="00733551"/>
    <w:rsid w:val="007335A5"/>
    <w:rsid w:val="007335D9"/>
    <w:rsid w:val="00733607"/>
    <w:rsid w:val="0073360A"/>
    <w:rsid w:val="0073370E"/>
    <w:rsid w:val="00733921"/>
    <w:rsid w:val="0073393C"/>
    <w:rsid w:val="00733C2E"/>
    <w:rsid w:val="00733D6A"/>
    <w:rsid w:val="00733FAC"/>
    <w:rsid w:val="00734353"/>
    <w:rsid w:val="0073438B"/>
    <w:rsid w:val="007343E6"/>
    <w:rsid w:val="007345E3"/>
    <w:rsid w:val="007346CA"/>
    <w:rsid w:val="00734A99"/>
    <w:rsid w:val="00734A9F"/>
    <w:rsid w:val="00734B68"/>
    <w:rsid w:val="00734B6C"/>
    <w:rsid w:val="00734BC8"/>
    <w:rsid w:val="00734C47"/>
    <w:rsid w:val="00734DAC"/>
    <w:rsid w:val="00734E0B"/>
    <w:rsid w:val="00734E62"/>
    <w:rsid w:val="00734ECC"/>
    <w:rsid w:val="00735286"/>
    <w:rsid w:val="007353EA"/>
    <w:rsid w:val="007353FE"/>
    <w:rsid w:val="00735569"/>
    <w:rsid w:val="007355A1"/>
    <w:rsid w:val="00735654"/>
    <w:rsid w:val="00735674"/>
    <w:rsid w:val="0073573B"/>
    <w:rsid w:val="007358A8"/>
    <w:rsid w:val="00735AB2"/>
    <w:rsid w:val="00735B3F"/>
    <w:rsid w:val="00735B5E"/>
    <w:rsid w:val="00735DA1"/>
    <w:rsid w:val="00735E49"/>
    <w:rsid w:val="0073607C"/>
    <w:rsid w:val="007360A2"/>
    <w:rsid w:val="007364AC"/>
    <w:rsid w:val="00736505"/>
    <w:rsid w:val="00736554"/>
    <w:rsid w:val="00736567"/>
    <w:rsid w:val="007366A6"/>
    <w:rsid w:val="007366C1"/>
    <w:rsid w:val="007369DD"/>
    <w:rsid w:val="00736ADA"/>
    <w:rsid w:val="00736D47"/>
    <w:rsid w:val="00736E5B"/>
    <w:rsid w:val="00737379"/>
    <w:rsid w:val="0073743D"/>
    <w:rsid w:val="0073767E"/>
    <w:rsid w:val="007376B8"/>
    <w:rsid w:val="007376C0"/>
    <w:rsid w:val="0073789C"/>
    <w:rsid w:val="00737A42"/>
    <w:rsid w:val="00737B26"/>
    <w:rsid w:val="00737B72"/>
    <w:rsid w:val="00737FCB"/>
    <w:rsid w:val="0074008B"/>
    <w:rsid w:val="007400F9"/>
    <w:rsid w:val="00740B76"/>
    <w:rsid w:val="00740C95"/>
    <w:rsid w:val="00740D10"/>
    <w:rsid w:val="00740DD8"/>
    <w:rsid w:val="00740F63"/>
    <w:rsid w:val="00740F9A"/>
    <w:rsid w:val="00741131"/>
    <w:rsid w:val="00741A03"/>
    <w:rsid w:val="00741A8C"/>
    <w:rsid w:val="00741B16"/>
    <w:rsid w:val="00741B95"/>
    <w:rsid w:val="00741BBD"/>
    <w:rsid w:val="00741F3B"/>
    <w:rsid w:val="00741F53"/>
    <w:rsid w:val="0074235D"/>
    <w:rsid w:val="00742364"/>
    <w:rsid w:val="007423FA"/>
    <w:rsid w:val="00742424"/>
    <w:rsid w:val="00742590"/>
    <w:rsid w:val="00742A21"/>
    <w:rsid w:val="00742A5C"/>
    <w:rsid w:val="00742C0C"/>
    <w:rsid w:val="00742C11"/>
    <w:rsid w:val="00742C29"/>
    <w:rsid w:val="00742CEF"/>
    <w:rsid w:val="00742F83"/>
    <w:rsid w:val="00743009"/>
    <w:rsid w:val="0074309B"/>
    <w:rsid w:val="007431A1"/>
    <w:rsid w:val="00743693"/>
    <w:rsid w:val="00743710"/>
    <w:rsid w:val="00743792"/>
    <w:rsid w:val="00743885"/>
    <w:rsid w:val="00743A51"/>
    <w:rsid w:val="00743DE0"/>
    <w:rsid w:val="00743E43"/>
    <w:rsid w:val="00743E68"/>
    <w:rsid w:val="007443B6"/>
    <w:rsid w:val="0074442B"/>
    <w:rsid w:val="007446CE"/>
    <w:rsid w:val="0074482D"/>
    <w:rsid w:val="00744833"/>
    <w:rsid w:val="00744A71"/>
    <w:rsid w:val="00744C70"/>
    <w:rsid w:val="007450ED"/>
    <w:rsid w:val="007450EF"/>
    <w:rsid w:val="00745185"/>
    <w:rsid w:val="00745333"/>
    <w:rsid w:val="007455DE"/>
    <w:rsid w:val="00745811"/>
    <w:rsid w:val="007458BE"/>
    <w:rsid w:val="0074598C"/>
    <w:rsid w:val="00745A97"/>
    <w:rsid w:val="00745C3F"/>
    <w:rsid w:val="00745C4E"/>
    <w:rsid w:val="00745DE9"/>
    <w:rsid w:val="00745ED4"/>
    <w:rsid w:val="00745F09"/>
    <w:rsid w:val="00745F76"/>
    <w:rsid w:val="00746026"/>
    <w:rsid w:val="00746063"/>
    <w:rsid w:val="007460D1"/>
    <w:rsid w:val="00746259"/>
    <w:rsid w:val="0074627B"/>
    <w:rsid w:val="00746285"/>
    <w:rsid w:val="007462A6"/>
    <w:rsid w:val="0074639E"/>
    <w:rsid w:val="00746448"/>
    <w:rsid w:val="0074644B"/>
    <w:rsid w:val="00746533"/>
    <w:rsid w:val="0074654C"/>
    <w:rsid w:val="007465B2"/>
    <w:rsid w:val="007468A0"/>
    <w:rsid w:val="00746BCC"/>
    <w:rsid w:val="00746D2B"/>
    <w:rsid w:val="00746FBA"/>
    <w:rsid w:val="00746FF7"/>
    <w:rsid w:val="00747091"/>
    <w:rsid w:val="007470DF"/>
    <w:rsid w:val="007471EE"/>
    <w:rsid w:val="0074732D"/>
    <w:rsid w:val="00747439"/>
    <w:rsid w:val="00747446"/>
    <w:rsid w:val="00747451"/>
    <w:rsid w:val="00747612"/>
    <w:rsid w:val="00747673"/>
    <w:rsid w:val="007476A5"/>
    <w:rsid w:val="00747717"/>
    <w:rsid w:val="0074773F"/>
    <w:rsid w:val="007477A6"/>
    <w:rsid w:val="007478BA"/>
    <w:rsid w:val="00747998"/>
    <w:rsid w:val="007479BF"/>
    <w:rsid w:val="007479E6"/>
    <w:rsid w:val="00747F04"/>
    <w:rsid w:val="00747F2E"/>
    <w:rsid w:val="00750088"/>
    <w:rsid w:val="0075010B"/>
    <w:rsid w:val="007501DA"/>
    <w:rsid w:val="007502B8"/>
    <w:rsid w:val="007502DC"/>
    <w:rsid w:val="007504A4"/>
    <w:rsid w:val="007507E1"/>
    <w:rsid w:val="00750899"/>
    <w:rsid w:val="007508B0"/>
    <w:rsid w:val="007509A6"/>
    <w:rsid w:val="007509D2"/>
    <w:rsid w:val="00750A26"/>
    <w:rsid w:val="00750A5A"/>
    <w:rsid w:val="00750ABE"/>
    <w:rsid w:val="00750C06"/>
    <w:rsid w:val="00750CC7"/>
    <w:rsid w:val="00750D46"/>
    <w:rsid w:val="00750D69"/>
    <w:rsid w:val="00750E41"/>
    <w:rsid w:val="00750EB2"/>
    <w:rsid w:val="00750EFC"/>
    <w:rsid w:val="00751018"/>
    <w:rsid w:val="007510B5"/>
    <w:rsid w:val="00751129"/>
    <w:rsid w:val="00751168"/>
    <w:rsid w:val="007511B0"/>
    <w:rsid w:val="0075124A"/>
    <w:rsid w:val="00751284"/>
    <w:rsid w:val="00751499"/>
    <w:rsid w:val="0075165B"/>
    <w:rsid w:val="007519C5"/>
    <w:rsid w:val="00751B17"/>
    <w:rsid w:val="00751B2A"/>
    <w:rsid w:val="00751C0A"/>
    <w:rsid w:val="00751C88"/>
    <w:rsid w:val="00751D48"/>
    <w:rsid w:val="00751F56"/>
    <w:rsid w:val="00752257"/>
    <w:rsid w:val="00752274"/>
    <w:rsid w:val="007526B3"/>
    <w:rsid w:val="007528A4"/>
    <w:rsid w:val="007529F7"/>
    <w:rsid w:val="00752B45"/>
    <w:rsid w:val="00753012"/>
    <w:rsid w:val="0075325A"/>
    <w:rsid w:val="00753392"/>
    <w:rsid w:val="007533FE"/>
    <w:rsid w:val="00753437"/>
    <w:rsid w:val="0075353E"/>
    <w:rsid w:val="00753587"/>
    <w:rsid w:val="00753720"/>
    <w:rsid w:val="00753894"/>
    <w:rsid w:val="00753B20"/>
    <w:rsid w:val="00753C2C"/>
    <w:rsid w:val="00753C4E"/>
    <w:rsid w:val="00753D66"/>
    <w:rsid w:val="00753DBA"/>
    <w:rsid w:val="00753E3B"/>
    <w:rsid w:val="00753FF5"/>
    <w:rsid w:val="0075434B"/>
    <w:rsid w:val="00754402"/>
    <w:rsid w:val="00754440"/>
    <w:rsid w:val="007544F3"/>
    <w:rsid w:val="0075474D"/>
    <w:rsid w:val="007548F6"/>
    <w:rsid w:val="00754916"/>
    <w:rsid w:val="007549FA"/>
    <w:rsid w:val="00754A36"/>
    <w:rsid w:val="00754C63"/>
    <w:rsid w:val="007550C1"/>
    <w:rsid w:val="0075519A"/>
    <w:rsid w:val="007551E6"/>
    <w:rsid w:val="00755244"/>
    <w:rsid w:val="007552A6"/>
    <w:rsid w:val="007553ED"/>
    <w:rsid w:val="00755482"/>
    <w:rsid w:val="00755675"/>
    <w:rsid w:val="007558CB"/>
    <w:rsid w:val="00755C43"/>
    <w:rsid w:val="00755C6C"/>
    <w:rsid w:val="00755CB2"/>
    <w:rsid w:val="00755D15"/>
    <w:rsid w:val="00755D46"/>
    <w:rsid w:val="00755DF3"/>
    <w:rsid w:val="00755F39"/>
    <w:rsid w:val="00756032"/>
    <w:rsid w:val="0075620A"/>
    <w:rsid w:val="00756570"/>
    <w:rsid w:val="00756667"/>
    <w:rsid w:val="00756756"/>
    <w:rsid w:val="00756786"/>
    <w:rsid w:val="007569A2"/>
    <w:rsid w:val="00756A9A"/>
    <w:rsid w:val="00756B85"/>
    <w:rsid w:val="00756C1A"/>
    <w:rsid w:val="00756DAF"/>
    <w:rsid w:val="00757024"/>
    <w:rsid w:val="00757292"/>
    <w:rsid w:val="007572E3"/>
    <w:rsid w:val="00757314"/>
    <w:rsid w:val="007574DA"/>
    <w:rsid w:val="007575DC"/>
    <w:rsid w:val="007576BF"/>
    <w:rsid w:val="00757782"/>
    <w:rsid w:val="00757836"/>
    <w:rsid w:val="00757849"/>
    <w:rsid w:val="00757896"/>
    <w:rsid w:val="00757A36"/>
    <w:rsid w:val="00757AD8"/>
    <w:rsid w:val="00757CCB"/>
    <w:rsid w:val="00757CF4"/>
    <w:rsid w:val="00757E9E"/>
    <w:rsid w:val="0076005A"/>
    <w:rsid w:val="0076008B"/>
    <w:rsid w:val="007600EA"/>
    <w:rsid w:val="00760197"/>
    <w:rsid w:val="007602DA"/>
    <w:rsid w:val="00760560"/>
    <w:rsid w:val="007605AA"/>
    <w:rsid w:val="00760621"/>
    <w:rsid w:val="0076062C"/>
    <w:rsid w:val="0076099B"/>
    <w:rsid w:val="007609B0"/>
    <w:rsid w:val="00760B08"/>
    <w:rsid w:val="00760CBE"/>
    <w:rsid w:val="00760D57"/>
    <w:rsid w:val="00760F9E"/>
    <w:rsid w:val="00760FB1"/>
    <w:rsid w:val="007610AB"/>
    <w:rsid w:val="007610E7"/>
    <w:rsid w:val="007610E9"/>
    <w:rsid w:val="00761145"/>
    <w:rsid w:val="00761159"/>
    <w:rsid w:val="00761236"/>
    <w:rsid w:val="0076128A"/>
    <w:rsid w:val="00761443"/>
    <w:rsid w:val="007614AA"/>
    <w:rsid w:val="007616D4"/>
    <w:rsid w:val="00761A72"/>
    <w:rsid w:val="00761B7C"/>
    <w:rsid w:val="00761C3C"/>
    <w:rsid w:val="00761D6D"/>
    <w:rsid w:val="00761DC6"/>
    <w:rsid w:val="00761E7A"/>
    <w:rsid w:val="00761F98"/>
    <w:rsid w:val="00762020"/>
    <w:rsid w:val="00762061"/>
    <w:rsid w:val="0076206C"/>
    <w:rsid w:val="0076208D"/>
    <w:rsid w:val="007620DA"/>
    <w:rsid w:val="007620F1"/>
    <w:rsid w:val="0076228C"/>
    <w:rsid w:val="00762984"/>
    <w:rsid w:val="00762A7F"/>
    <w:rsid w:val="00762B24"/>
    <w:rsid w:val="00762C06"/>
    <w:rsid w:val="00762F8C"/>
    <w:rsid w:val="007630C2"/>
    <w:rsid w:val="007632FD"/>
    <w:rsid w:val="007634BC"/>
    <w:rsid w:val="007635DC"/>
    <w:rsid w:val="00763620"/>
    <w:rsid w:val="007636D3"/>
    <w:rsid w:val="00763758"/>
    <w:rsid w:val="0076397C"/>
    <w:rsid w:val="00763984"/>
    <w:rsid w:val="00763AA3"/>
    <w:rsid w:val="00763C99"/>
    <w:rsid w:val="00763D37"/>
    <w:rsid w:val="00763F7C"/>
    <w:rsid w:val="00764159"/>
    <w:rsid w:val="00764166"/>
    <w:rsid w:val="007641E2"/>
    <w:rsid w:val="0076451B"/>
    <w:rsid w:val="00764629"/>
    <w:rsid w:val="00764660"/>
    <w:rsid w:val="00764677"/>
    <w:rsid w:val="007646D6"/>
    <w:rsid w:val="007647C5"/>
    <w:rsid w:val="00764AAB"/>
    <w:rsid w:val="00764BC7"/>
    <w:rsid w:val="00764F2E"/>
    <w:rsid w:val="00764FAD"/>
    <w:rsid w:val="00765562"/>
    <w:rsid w:val="007655C2"/>
    <w:rsid w:val="0076564B"/>
    <w:rsid w:val="00765711"/>
    <w:rsid w:val="00765771"/>
    <w:rsid w:val="007657E5"/>
    <w:rsid w:val="0076580C"/>
    <w:rsid w:val="007659B1"/>
    <w:rsid w:val="00765A17"/>
    <w:rsid w:val="00765B5F"/>
    <w:rsid w:val="00765CE9"/>
    <w:rsid w:val="00765D1F"/>
    <w:rsid w:val="00765E49"/>
    <w:rsid w:val="0076611B"/>
    <w:rsid w:val="0076616D"/>
    <w:rsid w:val="0076617C"/>
    <w:rsid w:val="0076634F"/>
    <w:rsid w:val="00766531"/>
    <w:rsid w:val="00766628"/>
    <w:rsid w:val="00766643"/>
    <w:rsid w:val="007667ED"/>
    <w:rsid w:val="0076688D"/>
    <w:rsid w:val="007668EE"/>
    <w:rsid w:val="00766AA2"/>
    <w:rsid w:val="00766CC2"/>
    <w:rsid w:val="00766E23"/>
    <w:rsid w:val="00766F28"/>
    <w:rsid w:val="00766F29"/>
    <w:rsid w:val="00766FD5"/>
    <w:rsid w:val="0076701D"/>
    <w:rsid w:val="007673FA"/>
    <w:rsid w:val="007675ED"/>
    <w:rsid w:val="0076784E"/>
    <w:rsid w:val="00767900"/>
    <w:rsid w:val="00767B2D"/>
    <w:rsid w:val="00767CA6"/>
    <w:rsid w:val="00767D60"/>
    <w:rsid w:val="0077042E"/>
    <w:rsid w:val="007705DD"/>
    <w:rsid w:val="007707DF"/>
    <w:rsid w:val="007708FF"/>
    <w:rsid w:val="00770BEE"/>
    <w:rsid w:val="00770C7E"/>
    <w:rsid w:val="00770D46"/>
    <w:rsid w:val="00770DE2"/>
    <w:rsid w:val="00770EA2"/>
    <w:rsid w:val="00771040"/>
    <w:rsid w:val="00771180"/>
    <w:rsid w:val="007711C4"/>
    <w:rsid w:val="00771207"/>
    <w:rsid w:val="007712D2"/>
    <w:rsid w:val="007714F2"/>
    <w:rsid w:val="0077164D"/>
    <w:rsid w:val="007716A7"/>
    <w:rsid w:val="007716AF"/>
    <w:rsid w:val="00771966"/>
    <w:rsid w:val="00771D7E"/>
    <w:rsid w:val="00771DCA"/>
    <w:rsid w:val="00771E6E"/>
    <w:rsid w:val="007721A6"/>
    <w:rsid w:val="007721D1"/>
    <w:rsid w:val="007722ED"/>
    <w:rsid w:val="007723D6"/>
    <w:rsid w:val="007725A3"/>
    <w:rsid w:val="00772CE8"/>
    <w:rsid w:val="00772D36"/>
    <w:rsid w:val="00772E2D"/>
    <w:rsid w:val="0077305D"/>
    <w:rsid w:val="00773062"/>
    <w:rsid w:val="00773276"/>
    <w:rsid w:val="00773362"/>
    <w:rsid w:val="007738D1"/>
    <w:rsid w:val="00773975"/>
    <w:rsid w:val="00773C03"/>
    <w:rsid w:val="00773C4B"/>
    <w:rsid w:val="00773C52"/>
    <w:rsid w:val="00773CF2"/>
    <w:rsid w:val="00773D11"/>
    <w:rsid w:val="00773DB4"/>
    <w:rsid w:val="00773E4C"/>
    <w:rsid w:val="00773ED0"/>
    <w:rsid w:val="00773EE7"/>
    <w:rsid w:val="00773F88"/>
    <w:rsid w:val="00774180"/>
    <w:rsid w:val="007741B9"/>
    <w:rsid w:val="00774480"/>
    <w:rsid w:val="0077461F"/>
    <w:rsid w:val="0077462C"/>
    <w:rsid w:val="007748DA"/>
    <w:rsid w:val="007749DE"/>
    <w:rsid w:val="00774A00"/>
    <w:rsid w:val="00774AC9"/>
    <w:rsid w:val="00774B0E"/>
    <w:rsid w:val="00774D38"/>
    <w:rsid w:val="00774F99"/>
    <w:rsid w:val="0077507E"/>
    <w:rsid w:val="0077514A"/>
    <w:rsid w:val="007751B8"/>
    <w:rsid w:val="007755E7"/>
    <w:rsid w:val="007758A1"/>
    <w:rsid w:val="007759FD"/>
    <w:rsid w:val="00775AF0"/>
    <w:rsid w:val="00775BD2"/>
    <w:rsid w:val="00775CD2"/>
    <w:rsid w:val="00775D91"/>
    <w:rsid w:val="00775E2F"/>
    <w:rsid w:val="00775E91"/>
    <w:rsid w:val="00775FC0"/>
    <w:rsid w:val="00776459"/>
    <w:rsid w:val="00776547"/>
    <w:rsid w:val="007766F1"/>
    <w:rsid w:val="007769B8"/>
    <w:rsid w:val="00776B9B"/>
    <w:rsid w:val="00776CEA"/>
    <w:rsid w:val="00776D29"/>
    <w:rsid w:val="00777110"/>
    <w:rsid w:val="00777568"/>
    <w:rsid w:val="0077756B"/>
    <w:rsid w:val="00777625"/>
    <w:rsid w:val="007776EF"/>
    <w:rsid w:val="00777904"/>
    <w:rsid w:val="00777AE7"/>
    <w:rsid w:val="00777B59"/>
    <w:rsid w:val="00777D29"/>
    <w:rsid w:val="00777E79"/>
    <w:rsid w:val="00780177"/>
    <w:rsid w:val="007801A9"/>
    <w:rsid w:val="0078024B"/>
    <w:rsid w:val="0078024E"/>
    <w:rsid w:val="007802DE"/>
    <w:rsid w:val="007803EA"/>
    <w:rsid w:val="0078044E"/>
    <w:rsid w:val="007804E6"/>
    <w:rsid w:val="00780654"/>
    <w:rsid w:val="007806B4"/>
    <w:rsid w:val="007807F4"/>
    <w:rsid w:val="00780D11"/>
    <w:rsid w:val="00780EDF"/>
    <w:rsid w:val="00780F13"/>
    <w:rsid w:val="00781022"/>
    <w:rsid w:val="007810D7"/>
    <w:rsid w:val="00781303"/>
    <w:rsid w:val="00781328"/>
    <w:rsid w:val="00781393"/>
    <w:rsid w:val="00781405"/>
    <w:rsid w:val="00781621"/>
    <w:rsid w:val="0078162B"/>
    <w:rsid w:val="007817E8"/>
    <w:rsid w:val="007818F3"/>
    <w:rsid w:val="0078194E"/>
    <w:rsid w:val="0078195E"/>
    <w:rsid w:val="007819C1"/>
    <w:rsid w:val="00781ADF"/>
    <w:rsid w:val="00781AFE"/>
    <w:rsid w:val="00781AFF"/>
    <w:rsid w:val="00781BB5"/>
    <w:rsid w:val="00781CA5"/>
    <w:rsid w:val="00781CDC"/>
    <w:rsid w:val="00781F03"/>
    <w:rsid w:val="007821EB"/>
    <w:rsid w:val="0078238C"/>
    <w:rsid w:val="00782437"/>
    <w:rsid w:val="0078244E"/>
    <w:rsid w:val="007825D6"/>
    <w:rsid w:val="00782699"/>
    <w:rsid w:val="007827C3"/>
    <w:rsid w:val="007827E4"/>
    <w:rsid w:val="0078280A"/>
    <w:rsid w:val="00782A91"/>
    <w:rsid w:val="00782B38"/>
    <w:rsid w:val="00782B8C"/>
    <w:rsid w:val="00782BA8"/>
    <w:rsid w:val="00782BF0"/>
    <w:rsid w:val="00782FA6"/>
    <w:rsid w:val="00783130"/>
    <w:rsid w:val="00783133"/>
    <w:rsid w:val="00783308"/>
    <w:rsid w:val="0078351A"/>
    <w:rsid w:val="007835B4"/>
    <w:rsid w:val="007835F2"/>
    <w:rsid w:val="007837C2"/>
    <w:rsid w:val="007837E7"/>
    <w:rsid w:val="00783B0C"/>
    <w:rsid w:val="00783C1C"/>
    <w:rsid w:val="00784005"/>
    <w:rsid w:val="00784151"/>
    <w:rsid w:val="007842F1"/>
    <w:rsid w:val="007843CB"/>
    <w:rsid w:val="007845F3"/>
    <w:rsid w:val="00784632"/>
    <w:rsid w:val="00784696"/>
    <w:rsid w:val="007849F0"/>
    <w:rsid w:val="00784A1F"/>
    <w:rsid w:val="00784B08"/>
    <w:rsid w:val="00784C0A"/>
    <w:rsid w:val="00784C9B"/>
    <w:rsid w:val="00784CC3"/>
    <w:rsid w:val="00784CC4"/>
    <w:rsid w:val="00784D98"/>
    <w:rsid w:val="00784E62"/>
    <w:rsid w:val="00784FAA"/>
    <w:rsid w:val="007855D5"/>
    <w:rsid w:val="007857FA"/>
    <w:rsid w:val="0078585F"/>
    <w:rsid w:val="00785929"/>
    <w:rsid w:val="00785AB6"/>
    <w:rsid w:val="00785AD6"/>
    <w:rsid w:val="00785DCC"/>
    <w:rsid w:val="0078613B"/>
    <w:rsid w:val="007862FD"/>
    <w:rsid w:val="00786487"/>
    <w:rsid w:val="007868D7"/>
    <w:rsid w:val="00786CD6"/>
    <w:rsid w:val="007871B8"/>
    <w:rsid w:val="007871F3"/>
    <w:rsid w:val="00787220"/>
    <w:rsid w:val="007874FE"/>
    <w:rsid w:val="007875FE"/>
    <w:rsid w:val="007877C0"/>
    <w:rsid w:val="00787857"/>
    <w:rsid w:val="0078793C"/>
    <w:rsid w:val="0078798E"/>
    <w:rsid w:val="00787CCB"/>
    <w:rsid w:val="00787EFA"/>
    <w:rsid w:val="00787F49"/>
    <w:rsid w:val="00787FBF"/>
    <w:rsid w:val="007901B3"/>
    <w:rsid w:val="00790267"/>
    <w:rsid w:val="00790339"/>
    <w:rsid w:val="00790401"/>
    <w:rsid w:val="00790777"/>
    <w:rsid w:val="00790820"/>
    <w:rsid w:val="00790901"/>
    <w:rsid w:val="00790A68"/>
    <w:rsid w:val="00790A75"/>
    <w:rsid w:val="00790AE1"/>
    <w:rsid w:val="00790B7D"/>
    <w:rsid w:val="00790C90"/>
    <w:rsid w:val="00790D5F"/>
    <w:rsid w:val="0079127F"/>
    <w:rsid w:val="00791437"/>
    <w:rsid w:val="0079149D"/>
    <w:rsid w:val="00791513"/>
    <w:rsid w:val="00791594"/>
    <w:rsid w:val="0079178B"/>
    <w:rsid w:val="00791910"/>
    <w:rsid w:val="0079192C"/>
    <w:rsid w:val="00791992"/>
    <w:rsid w:val="00791B29"/>
    <w:rsid w:val="00791B40"/>
    <w:rsid w:val="00791C3E"/>
    <w:rsid w:val="00791E86"/>
    <w:rsid w:val="00791EF2"/>
    <w:rsid w:val="00791F35"/>
    <w:rsid w:val="00792490"/>
    <w:rsid w:val="0079261F"/>
    <w:rsid w:val="0079265C"/>
    <w:rsid w:val="0079275E"/>
    <w:rsid w:val="007927C6"/>
    <w:rsid w:val="00792916"/>
    <w:rsid w:val="007929C6"/>
    <w:rsid w:val="00792D33"/>
    <w:rsid w:val="00792F8F"/>
    <w:rsid w:val="00793020"/>
    <w:rsid w:val="007931A7"/>
    <w:rsid w:val="007932E8"/>
    <w:rsid w:val="0079332F"/>
    <w:rsid w:val="007936A5"/>
    <w:rsid w:val="007937EC"/>
    <w:rsid w:val="00793817"/>
    <w:rsid w:val="007938E6"/>
    <w:rsid w:val="007938F5"/>
    <w:rsid w:val="00793A32"/>
    <w:rsid w:val="00793AEC"/>
    <w:rsid w:val="00793BF1"/>
    <w:rsid w:val="00793DEC"/>
    <w:rsid w:val="00793F62"/>
    <w:rsid w:val="007941B5"/>
    <w:rsid w:val="007941DC"/>
    <w:rsid w:val="00794399"/>
    <w:rsid w:val="00794669"/>
    <w:rsid w:val="0079490C"/>
    <w:rsid w:val="00794CC5"/>
    <w:rsid w:val="00794CFE"/>
    <w:rsid w:val="0079517E"/>
    <w:rsid w:val="0079518D"/>
    <w:rsid w:val="0079565C"/>
    <w:rsid w:val="00795695"/>
    <w:rsid w:val="00795698"/>
    <w:rsid w:val="0079570B"/>
    <w:rsid w:val="0079595B"/>
    <w:rsid w:val="00795A5A"/>
    <w:rsid w:val="00795AD6"/>
    <w:rsid w:val="00795CDE"/>
    <w:rsid w:val="00795DF7"/>
    <w:rsid w:val="00795F51"/>
    <w:rsid w:val="007962FB"/>
    <w:rsid w:val="0079643A"/>
    <w:rsid w:val="007964A8"/>
    <w:rsid w:val="007964E8"/>
    <w:rsid w:val="00796743"/>
    <w:rsid w:val="00796777"/>
    <w:rsid w:val="00796806"/>
    <w:rsid w:val="007969FE"/>
    <w:rsid w:val="00796B1C"/>
    <w:rsid w:val="00796E11"/>
    <w:rsid w:val="00796F58"/>
    <w:rsid w:val="00796FE9"/>
    <w:rsid w:val="00796FFD"/>
    <w:rsid w:val="00797050"/>
    <w:rsid w:val="0079706D"/>
    <w:rsid w:val="007975B3"/>
    <w:rsid w:val="007977DB"/>
    <w:rsid w:val="007978FD"/>
    <w:rsid w:val="0079791B"/>
    <w:rsid w:val="00797939"/>
    <w:rsid w:val="007979D9"/>
    <w:rsid w:val="00797C13"/>
    <w:rsid w:val="00797CA6"/>
    <w:rsid w:val="00797E3F"/>
    <w:rsid w:val="00797E94"/>
    <w:rsid w:val="007A01F6"/>
    <w:rsid w:val="007A0320"/>
    <w:rsid w:val="007A05AB"/>
    <w:rsid w:val="007A05C3"/>
    <w:rsid w:val="007A05D1"/>
    <w:rsid w:val="007A0A4E"/>
    <w:rsid w:val="007A0ADA"/>
    <w:rsid w:val="007A0D74"/>
    <w:rsid w:val="007A1064"/>
    <w:rsid w:val="007A10C1"/>
    <w:rsid w:val="007A1183"/>
    <w:rsid w:val="007A1524"/>
    <w:rsid w:val="007A1556"/>
    <w:rsid w:val="007A1760"/>
    <w:rsid w:val="007A17AD"/>
    <w:rsid w:val="007A193A"/>
    <w:rsid w:val="007A1957"/>
    <w:rsid w:val="007A1976"/>
    <w:rsid w:val="007A1A50"/>
    <w:rsid w:val="007A1BB7"/>
    <w:rsid w:val="007A1CAF"/>
    <w:rsid w:val="007A1D8C"/>
    <w:rsid w:val="007A1E3D"/>
    <w:rsid w:val="007A1E9B"/>
    <w:rsid w:val="007A1EDE"/>
    <w:rsid w:val="007A200E"/>
    <w:rsid w:val="007A209B"/>
    <w:rsid w:val="007A20FC"/>
    <w:rsid w:val="007A2139"/>
    <w:rsid w:val="007A2182"/>
    <w:rsid w:val="007A229C"/>
    <w:rsid w:val="007A2411"/>
    <w:rsid w:val="007A25A1"/>
    <w:rsid w:val="007A26A9"/>
    <w:rsid w:val="007A2A99"/>
    <w:rsid w:val="007A2C45"/>
    <w:rsid w:val="007A2D16"/>
    <w:rsid w:val="007A2D7B"/>
    <w:rsid w:val="007A30AE"/>
    <w:rsid w:val="007A3282"/>
    <w:rsid w:val="007A3299"/>
    <w:rsid w:val="007A32D8"/>
    <w:rsid w:val="007A332D"/>
    <w:rsid w:val="007A33E4"/>
    <w:rsid w:val="007A3483"/>
    <w:rsid w:val="007A35E1"/>
    <w:rsid w:val="007A3A12"/>
    <w:rsid w:val="007A3ADC"/>
    <w:rsid w:val="007A3CD8"/>
    <w:rsid w:val="007A3FAC"/>
    <w:rsid w:val="007A428D"/>
    <w:rsid w:val="007A430D"/>
    <w:rsid w:val="007A4497"/>
    <w:rsid w:val="007A44EA"/>
    <w:rsid w:val="007A465C"/>
    <w:rsid w:val="007A49E2"/>
    <w:rsid w:val="007A4AA8"/>
    <w:rsid w:val="007A4CA5"/>
    <w:rsid w:val="007A4CC1"/>
    <w:rsid w:val="007A4D49"/>
    <w:rsid w:val="007A5040"/>
    <w:rsid w:val="007A53B9"/>
    <w:rsid w:val="007A5400"/>
    <w:rsid w:val="007A5BB4"/>
    <w:rsid w:val="007A60A9"/>
    <w:rsid w:val="007A60C4"/>
    <w:rsid w:val="007A6299"/>
    <w:rsid w:val="007A63C3"/>
    <w:rsid w:val="007A65CF"/>
    <w:rsid w:val="007A6607"/>
    <w:rsid w:val="007A66C3"/>
    <w:rsid w:val="007A66FE"/>
    <w:rsid w:val="007A681A"/>
    <w:rsid w:val="007A69A4"/>
    <w:rsid w:val="007A6A5D"/>
    <w:rsid w:val="007A6B42"/>
    <w:rsid w:val="007A6BB3"/>
    <w:rsid w:val="007A6C34"/>
    <w:rsid w:val="007A6D14"/>
    <w:rsid w:val="007A6ED1"/>
    <w:rsid w:val="007A6F5B"/>
    <w:rsid w:val="007A708C"/>
    <w:rsid w:val="007A711E"/>
    <w:rsid w:val="007A71E0"/>
    <w:rsid w:val="007A7645"/>
    <w:rsid w:val="007A7797"/>
    <w:rsid w:val="007A78FF"/>
    <w:rsid w:val="007A7B1C"/>
    <w:rsid w:val="007A7D43"/>
    <w:rsid w:val="007A7D7A"/>
    <w:rsid w:val="007A7D7D"/>
    <w:rsid w:val="007A7F66"/>
    <w:rsid w:val="007A7FA4"/>
    <w:rsid w:val="007B003F"/>
    <w:rsid w:val="007B0179"/>
    <w:rsid w:val="007B03A0"/>
    <w:rsid w:val="007B0A81"/>
    <w:rsid w:val="007B0DFB"/>
    <w:rsid w:val="007B0EE6"/>
    <w:rsid w:val="007B1291"/>
    <w:rsid w:val="007B136A"/>
    <w:rsid w:val="007B158E"/>
    <w:rsid w:val="007B17CD"/>
    <w:rsid w:val="007B1A56"/>
    <w:rsid w:val="007B1AEA"/>
    <w:rsid w:val="007B1F28"/>
    <w:rsid w:val="007B2043"/>
    <w:rsid w:val="007B211F"/>
    <w:rsid w:val="007B215D"/>
    <w:rsid w:val="007B266A"/>
    <w:rsid w:val="007B27A0"/>
    <w:rsid w:val="007B29FA"/>
    <w:rsid w:val="007B29FE"/>
    <w:rsid w:val="007B2A3F"/>
    <w:rsid w:val="007B2BFF"/>
    <w:rsid w:val="007B2D25"/>
    <w:rsid w:val="007B2E6E"/>
    <w:rsid w:val="007B2E7D"/>
    <w:rsid w:val="007B2E87"/>
    <w:rsid w:val="007B3208"/>
    <w:rsid w:val="007B3269"/>
    <w:rsid w:val="007B34FF"/>
    <w:rsid w:val="007B35E2"/>
    <w:rsid w:val="007B38CC"/>
    <w:rsid w:val="007B3A9C"/>
    <w:rsid w:val="007B3BA4"/>
    <w:rsid w:val="007B3CA6"/>
    <w:rsid w:val="007B3D78"/>
    <w:rsid w:val="007B3F53"/>
    <w:rsid w:val="007B3F94"/>
    <w:rsid w:val="007B40D8"/>
    <w:rsid w:val="007B415B"/>
    <w:rsid w:val="007B448E"/>
    <w:rsid w:val="007B448F"/>
    <w:rsid w:val="007B44A3"/>
    <w:rsid w:val="007B4583"/>
    <w:rsid w:val="007B462B"/>
    <w:rsid w:val="007B466A"/>
    <w:rsid w:val="007B469B"/>
    <w:rsid w:val="007B47CC"/>
    <w:rsid w:val="007B484C"/>
    <w:rsid w:val="007B485C"/>
    <w:rsid w:val="007B4A2E"/>
    <w:rsid w:val="007B4D0D"/>
    <w:rsid w:val="007B4EE6"/>
    <w:rsid w:val="007B4F7C"/>
    <w:rsid w:val="007B5027"/>
    <w:rsid w:val="007B545E"/>
    <w:rsid w:val="007B55E7"/>
    <w:rsid w:val="007B5B64"/>
    <w:rsid w:val="007B5BEF"/>
    <w:rsid w:val="007B5DB0"/>
    <w:rsid w:val="007B5E8D"/>
    <w:rsid w:val="007B5F9D"/>
    <w:rsid w:val="007B6081"/>
    <w:rsid w:val="007B6244"/>
    <w:rsid w:val="007B62B2"/>
    <w:rsid w:val="007B66BC"/>
    <w:rsid w:val="007B66D5"/>
    <w:rsid w:val="007B674E"/>
    <w:rsid w:val="007B6845"/>
    <w:rsid w:val="007B6892"/>
    <w:rsid w:val="007B6A9B"/>
    <w:rsid w:val="007B6AA3"/>
    <w:rsid w:val="007B6CE8"/>
    <w:rsid w:val="007B6E61"/>
    <w:rsid w:val="007B7061"/>
    <w:rsid w:val="007B7106"/>
    <w:rsid w:val="007B750F"/>
    <w:rsid w:val="007B7576"/>
    <w:rsid w:val="007B760A"/>
    <w:rsid w:val="007B7638"/>
    <w:rsid w:val="007B7875"/>
    <w:rsid w:val="007B79A3"/>
    <w:rsid w:val="007B7CAF"/>
    <w:rsid w:val="007B7CC4"/>
    <w:rsid w:val="007B7CD0"/>
    <w:rsid w:val="007B7CD8"/>
    <w:rsid w:val="007B7D24"/>
    <w:rsid w:val="007B7E16"/>
    <w:rsid w:val="007B7F8B"/>
    <w:rsid w:val="007C00D8"/>
    <w:rsid w:val="007C025E"/>
    <w:rsid w:val="007C0290"/>
    <w:rsid w:val="007C04B5"/>
    <w:rsid w:val="007C0518"/>
    <w:rsid w:val="007C0774"/>
    <w:rsid w:val="007C0935"/>
    <w:rsid w:val="007C0C41"/>
    <w:rsid w:val="007C0CF2"/>
    <w:rsid w:val="007C0E1C"/>
    <w:rsid w:val="007C0FF2"/>
    <w:rsid w:val="007C1093"/>
    <w:rsid w:val="007C12ED"/>
    <w:rsid w:val="007C1302"/>
    <w:rsid w:val="007C1338"/>
    <w:rsid w:val="007C13C5"/>
    <w:rsid w:val="007C150D"/>
    <w:rsid w:val="007C15DE"/>
    <w:rsid w:val="007C15F4"/>
    <w:rsid w:val="007C16B0"/>
    <w:rsid w:val="007C1911"/>
    <w:rsid w:val="007C1FED"/>
    <w:rsid w:val="007C2120"/>
    <w:rsid w:val="007C23B4"/>
    <w:rsid w:val="007C23FB"/>
    <w:rsid w:val="007C29E8"/>
    <w:rsid w:val="007C2A6B"/>
    <w:rsid w:val="007C2B7F"/>
    <w:rsid w:val="007C2CBC"/>
    <w:rsid w:val="007C2CCF"/>
    <w:rsid w:val="007C2ECE"/>
    <w:rsid w:val="007C3185"/>
    <w:rsid w:val="007C33F5"/>
    <w:rsid w:val="007C34E7"/>
    <w:rsid w:val="007C3666"/>
    <w:rsid w:val="007C367A"/>
    <w:rsid w:val="007C3818"/>
    <w:rsid w:val="007C3828"/>
    <w:rsid w:val="007C3A1B"/>
    <w:rsid w:val="007C3A5C"/>
    <w:rsid w:val="007C3B01"/>
    <w:rsid w:val="007C3C11"/>
    <w:rsid w:val="007C3CCC"/>
    <w:rsid w:val="007C3ECF"/>
    <w:rsid w:val="007C3FBE"/>
    <w:rsid w:val="007C40E6"/>
    <w:rsid w:val="007C4186"/>
    <w:rsid w:val="007C41EE"/>
    <w:rsid w:val="007C4303"/>
    <w:rsid w:val="007C4331"/>
    <w:rsid w:val="007C4374"/>
    <w:rsid w:val="007C445D"/>
    <w:rsid w:val="007C4522"/>
    <w:rsid w:val="007C473F"/>
    <w:rsid w:val="007C481B"/>
    <w:rsid w:val="007C4852"/>
    <w:rsid w:val="007C4931"/>
    <w:rsid w:val="007C4AFD"/>
    <w:rsid w:val="007C4B9A"/>
    <w:rsid w:val="007C4BA9"/>
    <w:rsid w:val="007C4BFF"/>
    <w:rsid w:val="007C4D0D"/>
    <w:rsid w:val="007C4D55"/>
    <w:rsid w:val="007C4D8A"/>
    <w:rsid w:val="007C4F22"/>
    <w:rsid w:val="007C5295"/>
    <w:rsid w:val="007C5467"/>
    <w:rsid w:val="007C564F"/>
    <w:rsid w:val="007C592C"/>
    <w:rsid w:val="007C5CAC"/>
    <w:rsid w:val="007C5F61"/>
    <w:rsid w:val="007C60AC"/>
    <w:rsid w:val="007C61C0"/>
    <w:rsid w:val="007C61CF"/>
    <w:rsid w:val="007C6478"/>
    <w:rsid w:val="007C65E1"/>
    <w:rsid w:val="007C668D"/>
    <w:rsid w:val="007C6959"/>
    <w:rsid w:val="007C6AAC"/>
    <w:rsid w:val="007C6AD9"/>
    <w:rsid w:val="007C6B1E"/>
    <w:rsid w:val="007C6FA2"/>
    <w:rsid w:val="007C7093"/>
    <w:rsid w:val="007C7286"/>
    <w:rsid w:val="007C73E2"/>
    <w:rsid w:val="007C75E6"/>
    <w:rsid w:val="007C7689"/>
    <w:rsid w:val="007C7866"/>
    <w:rsid w:val="007C78B2"/>
    <w:rsid w:val="007C7977"/>
    <w:rsid w:val="007C7A32"/>
    <w:rsid w:val="007C7C48"/>
    <w:rsid w:val="007C7EBC"/>
    <w:rsid w:val="007C7FA4"/>
    <w:rsid w:val="007D00C7"/>
    <w:rsid w:val="007D0186"/>
    <w:rsid w:val="007D01A1"/>
    <w:rsid w:val="007D01BB"/>
    <w:rsid w:val="007D040A"/>
    <w:rsid w:val="007D06DB"/>
    <w:rsid w:val="007D0762"/>
    <w:rsid w:val="007D07EE"/>
    <w:rsid w:val="007D0E9B"/>
    <w:rsid w:val="007D1059"/>
    <w:rsid w:val="007D1091"/>
    <w:rsid w:val="007D133D"/>
    <w:rsid w:val="007D14BE"/>
    <w:rsid w:val="007D1AA1"/>
    <w:rsid w:val="007D1AFC"/>
    <w:rsid w:val="007D1D06"/>
    <w:rsid w:val="007D1F0D"/>
    <w:rsid w:val="007D1F7E"/>
    <w:rsid w:val="007D1FB0"/>
    <w:rsid w:val="007D1FF1"/>
    <w:rsid w:val="007D20D1"/>
    <w:rsid w:val="007D20F2"/>
    <w:rsid w:val="007D2179"/>
    <w:rsid w:val="007D21EA"/>
    <w:rsid w:val="007D23C8"/>
    <w:rsid w:val="007D24C6"/>
    <w:rsid w:val="007D2537"/>
    <w:rsid w:val="007D25AB"/>
    <w:rsid w:val="007D260F"/>
    <w:rsid w:val="007D2752"/>
    <w:rsid w:val="007D2B3C"/>
    <w:rsid w:val="007D2CC8"/>
    <w:rsid w:val="007D2D93"/>
    <w:rsid w:val="007D2DFC"/>
    <w:rsid w:val="007D3145"/>
    <w:rsid w:val="007D34EF"/>
    <w:rsid w:val="007D3714"/>
    <w:rsid w:val="007D3B66"/>
    <w:rsid w:val="007D3BEB"/>
    <w:rsid w:val="007D3D52"/>
    <w:rsid w:val="007D3E93"/>
    <w:rsid w:val="007D401B"/>
    <w:rsid w:val="007D4199"/>
    <w:rsid w:val="007D41BC"/>
    <w:rsid w:val="007D4471"/>
    <w:rsid w:val="007D44B9"/>
    <w:rsid w:val="007D482B"/>
    <w:rsid w:val="007D4AA8"/>
    <w:rsid w:val="007D4CB9"/>
    <w:rsid w:val="007D4F4C"/>
    <w:rsid w:val="007D4FAE"/>
    <w:rsid w:val="007D504C"/>
    <w:rsid w:val="007D50AD"/>
    <w:rsid w:val="007D514E"/>
    <w:rsid w:val="007D51B6"/>
    <w:rsid w:val="007D52E6"/>
    <w:rsid w:val="007D553F"/>
    <w:rsid w:val="007D5666"/>
    <w:rsid w:val="007D568E"/>
    <w:rsid w:val="007D57E9"/>
    <w:rsid w:val="007D5814"/>
    <w:rsid w:val="007D58C7"/>
    <w:rsid w:val="007D5AAE"/>
    <w:rsid w:val="007D5AD0"/>
    <w:rsid w:val="007D5B8A"/>
    <w:rsid w:val="007D5C5F"/>
    <w:rsid w:val="007D5EE3"/>
    <w:rsid w:val="007D601C"/>
    <w:rsid w:val="007D6096"/>
    <w:rsid w:val="007D60DA"/>
    <w:rsid w:val="007D6142"/>
    <w:rsid w:val="007D61F8"/>
    <w:rsid w:val="007D623A"/>
    <w:rsid w:val="007D62F5"/>
    <w:rsid w:val="007D63BD"/>
    <w:rsid w:val="007D64B6"/>
    <w:rsid w:val="007D6523"/>
    <w:rsid w:val="007D676B"/>
    <w:rsid w:val="007D67B3"/>
    <w:rsid w:val="007D67E9"/>
    <w:rsid w:val="007D68C4"/>
    <w:rsid w:val="007D6960"/>
    <w:rsid w:val="007D6A6E"/>
    <w:rsid w:val="007D6AD3"/>
    <w:rsid w:val="007D6B4D"/>
    <w:rsid w:val="007D6E9A"/>
    <w:rsid w:val="007D70D2"/>
    <w:rsid w:val="007D73AA"/>
    <w:rsid w:val="007D7568"/>
    <w:rsid w:val="007D7574"/>
    <w:rsid w:val="007D7864"/>
    <w:rsid w:val="007D791D"/>
    <w:rsid w:val="007D7936"/>
    <w:rsid w:val="007D7975"/>
    <w:rsid w:val="007D7AF9"/>
    <w:rsid w:val="007D7CFF"/>
    <w:rsid w:val="007D7F24"/>
    <w:rsid w:val="007E01AB"/>
    <w:rsid w:val="007E021A"/>
    <w:rsid w:val="007E0287"/>
    <w:rsid w:val="007E034C"/>
    <w:rsid w:val="007E035B"/>
    <w:rsid w:val="007E0593"/>
    <w:rsid w:val="007E0732"/>
    <w:rsid w:val="007E083B"/>
    <w:rsid w:val="007E08B1"/>
    <w:rsid w:val="007E0A2F"/>
    <w:rsid w:val="007E0CAC"/>
    <w:rsid w:val="007E0CCB"/>
    <w:rsid w:val="007E0ED5"/>
    <w:rsid w:val="007E0F77"/>
    <w:rsid w:val="007E1180"/>
    <w:rsid w:val="007E1228"/>
    <w:rsid w:val="007E14D5"/>
    <w:rsid w:val="007E14F0"/>
    <w:rsid w:val="007E14F2"/>
    <w:rsid w:val="007E151B"/>
    <w:rsid w:val="007E1596"/>
    <w:rsid w:val="007E1611"/>
    <w:rsid w:val="007E168A"/>
    <w:rsid w:val="007E1772"/>
    <w:rsid w:val="007E194A"/>
    <w:rsid w:val="007E1D4F"/>
    <w:rsid w:val="007E1D6E"/>
    <w:rsid w:val="007E1DD0"/>
    <w:rsid w:val="007E1E0D"/>
    <w:rsid w:val="007E20B4"/>
    <w:rsid w:val="007E211B"/>
    <w:rsid w:val="007E22FB"/>
    <w:rsid w:val="007E2375"/>
    <w:rsid w:val="007E2427"/>
    <w:rsid w:val="007E24D5"/>
    <w:rsid w:val="007E2827"/>
    <w:rsid w:val="007E28ED"/>
    <w:rsid w:val="007E2B68"/>
    <w:rsid w:val="007E2D69"/>
    <w:rsid w:val="007E2DA0"/>
    <w:rsid w:val="007E2E96"/>
    <w:rsid w:val="007E365C"/>
    <w:rsid w:val="007E3684"/>
    <w:rsid w:val="007E3729"/>
    <w:rsid w:val="007E3893"/>
    <w:rsid w:val="007E3B2E"/>
    <w:rsid w:val="007E45E9"/>
    <w:rsid w:val="007E4785"/>
    <w:rsid w:val="007E4914"/>
    <w:rsid w:val="007E4BAE"/>
    <w:rsid w:val="007E4E9A"/>
    <w:rsid w:val="007E4FA5"/>
    <w:rsid w:val="007E5209"/>
    <w:rsid w:val="007E52A3"/>
    <w:rsid w:val="007E5822"/>
    <w:rsid w:val="007E58EC"/>
    <w:rsid w:val="007E5AE8"/>
    <w:rsid w:val="007E5BD0"/>
    <w:rsid w:val="007E5BFE"/>
    <w:rsid w:val="007E5C7C"/>
    <w:rsid w:val="007E5CD7"/>
    <w:rsid w:val="007E5D77"/>
    <w:rsid w:val="007E5EF5"/>
    <w:rsid w:val="007E6095"/>
    <w:rsid w:val="007E61C8"/>
    <w:rsid w:val="007E63D7"/>
    <w:rsid w:val="007E6490"/>
    <w:rsid w:val="007E64A4"/>
    <w:rsid w:val="007E64EE"/>
    <w:rsid w:val="007E66A9"/>
    <w:rsid w:val="007E66D8"/>
    <w:rsid w:val="007E6927"/>
    <w:rsid w:val="007E6AD9"/>
    <w:rsid w:val="007E6D06"/>
    <w:rsid w:val="007E6DA7"/>
    <w:rsid w:val="007E6EB5"/>
    <w:rsid w:val="007E6F1D"/>
    <w:rsid w:val="007E70C4"/>
    <w:rsid w:val="007E714E"/>
    <w:rsid w:val="007E716C"/>
    <w:rsid w:val="007E743D"/>
    <w:rsid w:val="007E7457"/>
    <w:rsid w:val="007E7459"/>
    <w:rsid w:val="007E749A"/>
    <w:rsid w:val="007E776A"/>
    <w:rsid w:val="007E7775"/>
    <w:rsid w:val="007E7834"/>
    <w:rsid w:val="007E78E9"/>
    <w:rsid w:val="007E79B1"/>
    <w:rsid w:val="007E7B18"/>
    <w:rsid w:val="007E7C2D"/>
    <w:rsid w:val="007E7D6A"/>
    <w:rsid w:val="007E7DB1"/>
    <w:rsid w:val="007E7F41"/>
    <w:rsid w:val="007F00C2"/>
    <w:rsid w:val="007F0220"/>
    <w:rsid w:val="007F0227"/>
    <w:rsid w:val="007F037D"/>
    <w:rsid w:val="007F0418"/>
    <w:rsid w:val="007F050A"/>
    <w:rsid w:val="007F062E"/>
    <w:rsid w:val="007F0783"/>
    <w:rsid w:val="007F07FF"/>
    <w:rsid w:val="007F0866"/>
    <w:rsid w:val="007F08C4"/>
    <w:rsid w:val="007F0919"/>
    <w:rsid w:val="007F0C02"/>
    <w:rsid w:val="007F0CFB"/>
    <w:rsid w:val="007F0CFD"/>
    <w:rsid w:val="007F0E16"/>
    <w:rsid w:val="007F0E34"/>
    <w:rsid w:val="007F0FCC"/>
    <w:rsid w:val="007F105B"/>
    <w:rsid w:val="007F1078"/>
    <w:rsid w:val="007F1267"/>
    <w:rsid w:val="007F1292"/>
    <w:rsid w:val="007F1306"/>
    <w:rsid w:val="007F134D"/>
    <w:rsid w:val="007F158E"/>
    <w:rsid w:val="007F16BA"/>
    <w:rsid w:val="007F1841"/>
    <w:rsid w:val="007F1845"/>
    <w:rsid w:val="007F19DA"/>
    <w:rsid w:val="007F19EA"/>
    <w:rsid w:val="007F1DFB"/>
    <w:rsid w:val="007F1E06"/>
    <w:rsid w:val="007F1EA4"/>
    <w:rsid w:val="007F1FA4"/>
    <w:rsid w:val="007F2292"/>
    <w:rsid w:val="007F2479"/>
    <w:rsid w:val="007F2608"/>
    <w:rsid w:val="007F29FD"/>
    <w:rsid w:val="007F2A73"/>
    <w:rsid w:val="007F2A85"/>
    <w:rsid w:val="007F2D1F"/>
    <w:rsid w:val="007F2E45"/>
    <w:rsid w:val="007F32BF"/>
    <w:rsid w:val="007F350D"/>
    <w:rsid w:val="007F35CE"/>
    <w:rsid w:val="007F39B3"/>
    <w:rsid w:val="007F3AF7"/>
    <w:rsid w:val="007F3BDB"/>
    <w:rsid w:val="007F3BEB"/>
    <w:rsid w:val="007F3BEC"/>
    <w:rsid w:val="007F3E14"/>
    <w:rsid w:val="007F3E9E"/>
    <w:rsid w:val="007F4004"/>
    <w:rsid w:val="007F402C"/>
    <w:rsid w:val="007F40CF"/>
    <w:rsid w:val="007F453A"/>
    <w:rsid w:val="007F454B"/>
    <w:rsid w:val="007F4715"/>
    <w:rsid w:val="007F47A7"/>
    <w:rsid w:val="007F4864"/>
    <w:rsid w:val="007F4C96"/>
    <w:rsid w:val="007F4D76"/>
    <w:rsid w:val="007F4F2E"/>
    <w:rsid w:val="007F508E"/>
    <w:rsid w:val="007F5264"/>
    <w:rsid w:val="007F54B2"/>
    <w:rsid w:val="007F5535"/>
    <w:rsid w:val="007F5562"/>
    <w:rsid w:val="007F55FD"/>
    <w:rsid w:val="007F58A0"/>
    <w:rsid w:val="007F5A48"/>
    <w:rsid w:val="007F5AFC"/>
    <w:rsid w:val="007F5CFA"/>
    <w:rsid w:val="007F5D43"/>
    <w:rsid w:val="007F5E0A"/>
    <w:rsid w:val="007F5E83"/>
    <w:rsid w:val="007F6189"/>
    <w:rsid w:val="007F621A"/>
    <w:rsid w:val="007F62A5"/>
    <w:rsid w:val="007F64FA"/>
    <w:rsid w:val="007F65D4"/>
    <w:rsid w:val="007F67ED"/>
    <w:rsid w:val="007F6AEB"/>
    <w:rsid w:val="007F6CDF"/>
    <w:rsid w:val="007F6E2E"/>
    <w:rsid w:val="007F6FFE"/>
    <w:rsid w:val="007F7022"/>
    <w:rsid w:val="007F72CE"/>
    <w:rsid w:val="007F72DB"/>
    <w:rsid w:val="007F7329"/>
    <w:rsid w:val="007F7692"/>
    <w:rsid w:val="007F76B1"/>
    <w:rsid w:val="007F770E"/>
    <w:rsid w:val="007F7817"/>
    <w:rsid w:val="007F7832"/>
    <w:rsid w:val="007F788D"/>
    <w:rsid w:val="007F799A"/>
    <w:rsid w:val="007F7A39"/>
    <w:rsid w:val="007F7CB8"/>
    <w:rsid w:val="007F7DA3"/>
    <w:rsid w:val="007F7F9C"/>
    <w:rsid w:val="007F7FFD"/>
    <w:rsid w:val="00800060"/>
    <w:rsid w:val="008000E5"/>
    <w:rsid w:val="0080028F"/>
    <w:rsid w:val="008003C6"/>
    <w:rsid w:val="008006BF"/>
    <w:rsid w:val="008007D3"/>
    <w:rsid w:val="0080081F"/>
    <w:rsid w:val="00800885"/>
    <w:rsid w:val="0080092D"/>
    <w:rsid w:val="00800962"/>
    <w:rsid w:val="00800A00"/>
    <w:rsid w:val="00800A08"/>
    <w:rsid w:val="00800D2E"/>
    <w:rsid w:val="00800D61"/>
    <w:rsid w:val="00800D9A"/>
    <w:rsid w:val="00800F66"/>
    <w:rsid w:val="00801162"/>
    <w:rsid w:val="00801395"/>
    <w:rsid w:val="00801543"/>
    <w:rsid w:val="008015C4"/>
    <w:rsid w:val="00801660"/>
    <w:rsid w:val="0080167C"/>
    <w:rsid w:val="00801764"/>
    <w:rsid w:val="008017C2"/>
    <w:rsid w:val="0080186A"/>
    <w:rsid w:val="00801AFA"/>
    <w:rsid w:val="00801B42"/>
    <w:rsid w:val="00802121"/>
    <w:rsid w:val="00802548"/>
    <w:rsid w:val="008026FC"/>
    <w:rsid w:val="00802AB0"/>
    <w:rsid w:val="00802E3D"/>
    <w:rsid w:val="00802E95"/>
    <w:rsid w:val="00802F1A"/>
    <w:rsid w:val="00802F83"/>
    <w:rsid w:val="0080319B"/>
    <w:rsid w:val="0080329B"/>
    <w:rsid w:val="008033DA"/>
    <w:rsid w:val="0080353F"/>
    <w:rsid w:val="00803612"/>
    <w:rsid w:val="008036B5"/>
    <w:rsid w:val="00803802"/>
    <w:rsid w:val="0080397F"/>
    <w:rsid w:val="00803991"/>
    <w:rsid w:val="00803A55"/>
    <w:rsid w:val="00803BD1"/>
    <w:rsid w:val="00803C75"/>
    <w:rsid w:val="00803C9D"/>
    <w:rsid w:val="00803E48"/>
    <w:rsid w:val="00804030"/>
    <w:rsid w:val="0080413B"/>
    <w:rsid w:val="0080425D"/>
    <w:rsid w:val="00804434"/>
    <w:rsid w:val="00804C8E"/>
    <w:rsid w:val="00804CD4"/>
    <w:rsid w:val="00804E41"/>
    <w:rsid w:val="00805403"/>
    <w:rsid w:val="0080541E"/>
    <w:rsid w:val="00805630"/>
    <w:rsid w:val="0080571E"/>
    <w:rsid w:val="008057D8"/>
    <w:rsid w:val="00805921"/>
    <w:rsid w:val="00805D6D"/>
    <w:rsid w:val="00805E8C"/>
    <w:rsid w:val="00805ECE"/>
    <w:rsid w:val="008062F2"/>
    <w:rsid w:val="00806642"/>
    <w:rsid w:val="008068D7"/>
    <w:rsid w:val="00806E60"/>
    <w:rsid w:val="00806EAC"/>
    <w:rsid w:val="00806ECA"/>
    <w:rsid w:val="00806FAE"/>
    <w:rsid w:val="008070C1"/>
    <w:rsid w:val="00807189"/>
    <w:rsid w:val="0080734C"/>
    <w:rsid w:val="00807449"/>
    <w:rsid w:val="00807555"/>
    <w:rsid w:val="008076AC"/>
    <w:rsid w:val="00807962"/>
    <w:rsid w:val="00807A3A"/>
    <w:rsid w:val="00807C97"/>
    <w:rsid w:val="00807F11"/>
    <w:rsid w:val="008101A7"/>
    <w:rsid w:val="00810304"/>
    <w:rsid w:val="008104EB"/>
    <w:rsid w:val="00810533"/>
    <w:rsid w:val="00810744"/>
    <w:rsid w:val="00810776"/>
    <w:rsid w:val="00810892"/>
    <w:rsid w:val="00810893"/>
    <w:rsid w:val="00810A67"/>
    <w:rsid w:val="00810ACF"/>
    <w:rsid w:val="00810C12"/>
    <w:rsid w:val="00810C29"/>
    <w:rsid w:val="00810C70"/>
    <w:rsid w:val="00810E10"/>
    <w:rsid w:val="00810E63"/>
    <w:rsid w:val="00810E7F"/>
    <w:rsid w:val="00810E95"/>
    <w:rsid w:val="00810FB1"/>
    <w:rsid w:val="0081104D"/>
    <w:rsid w:val="00811211"/>
    <w:rsid w:val="008113BA"/>
    <w:rsid w:val="008115DE"/>
    <w:rsid w:val="00811692"/>
    <w:rsid w:val="00811BA5"/>
    <w:rsid w:val="00811F17"/>
    <w:rsid w:val="00812039"/>
    <w:rsid w:val="0081206A"/>
    <w:rsid w:val="00812267"/>
    <w:rsid w:val="00812276"/>
    <w:rsid w:val="0081259B"/>
    <w:rsid w:val="00812711"/>
    <w:rsid w:val="008129C4"/>
    <w:rsid w:val="00812B17"/>
    <w:rsid w:val="00812B20"/>
    <w:rsid w:val="00812F46"/>
    <w:rsid w:val="00812FB9"/>
    <w:rsid w:val="008131F9"/>
    <w:rsid w:val="008133D4"/>
    <w:rsid w:val="0081354B"/>
    <w:rsid w:val="008136EC"/>
    <w:rsid w:val="008136FC"/>
    <w:rsid w:val="00813714"/>
    <w:rsid w:val="00813757"/>
    <w:rsid w:val="00813847"/>
    <w:rsid w:val="00813A7E"/>
    <w:rsid w:val="00814063"/>
    <w:rsid w:val="00814159"/>
    <w:rsid w:val="008142D0"/>
    <w:rsid w:val="008145B8"/>
    <w:rsid w:val="008146D6"/>
    <w:rsid w:val="00814A49"/>
    <w:rsid w:val="00814A99"/>
    <w:rsid w:val="00814B7D"/>
    <w:rsid w:val="00814BA4"/>
    <w:rsid w:val="00814C2D"/>
    <w:rsid w:val="00814C7F"/>
    <w:rsid w:val="00814F12"/>
    <w:rsid w:val="00814F4E"/>
    <w:rsid w:val="00815089"/>
    <w:rsid w:val="0081514F"/>
    <w:rsid w:val="0081532E"/>
    <w:rsid w:val="00815592"/>
    <w:rsid w:val="008156DB"/>
    <w:rsid w:val="00815779"/>
    <w:rsid w:val="00815798"/>
    <w:rsid w:val="00815831"/>
    <w:rsid w:val="008158B5"/>
    <w:rsid w:val="00815A4D"/>
    <w:rsid w:val="00815BDB"/>
    <w:rsid w:val="00815E01"/>
    <w:rsid w:val="0081613D"/>
    <w:rsid w:val="008161B1"/>
    <w:rsid w:val="008162DC"/>
    <w:rsid w:val="008163E2"/>
    <w:rsid w:val="0081644F"/>
    <w:rsid w:val="008164C4"/>
    <w:rsid w:val="008166F3"/>
    <w:rsid w:val="0081670E"/>
    <w:rsid w:val="0081674A"/>
    <w:rsid w:val="008168D9"/>
    <w:rsid w:val="00816958"/>
    <w:rsid w:val="00816CB8"/>
    <w:rsid w:val="00816D96"/>
    <w:rsid w:val="00816EF5"/>
    <w:rsid w:val="00816F64"/>
    <w:rsid w:val="0081712B"/>
    <w:rsid w:val="008172FF"/>
    <w:rsid w:val="00817433"/>
    <w:rsid w:val="0081746C"/>
    <w:rsid w:val="00817564"/>
    <w:rsid w:val="0081757F"/>
    <w:rsid w:val="0081793C"/>
    <w:rsid w:val="00817E05"/>
    <w:rsid w:val="00817FCC"/>
    <w:rsid w:val="00820093"/>
    <w:rsid w:val="00820124"/>
    <w:rsid w:val="0082036F"/>
    <w:rsid w:val="00820801"/>
    <w:rsid w:val="008209B9"/>
    <w:rsid w:val="00820D39"/>
    <w:rsid w:val="00820E03"/>
    <w:rsid w:val="00820EF4"/>
    <w:rsid w:val="00820F07"/>
    <w:rsid w:val="00820FB8"/>
    <w:rsid w:val="0082102C"/>
    <w:rsid w:val="00821106"/>
    <w:rsid w:val="0082142A"/>
    <w:rsid w:val="0082172E"/>
    <w:rsid w:val="00821953"/>
    <w:rsid w:val="008219BF"/>
    <w:rsid w:val="00821CEB"/>
    <w:rsid w:val="00821CFD"/>
    <w:rsid w:val="00821E17"/>
    <w:rsid w:val="00821F03"/>
    <w:rsid w:val="00821F81"/>
    <w:rsid w:val="008220C5"/>
    <w:rsid w:val="00822186"/>
    <w:rsid w:val="008223D3"/>
    <w:rsid w:val="008225F6"/>
    <w:rsid w:val="00822640"/>
    <w:rsid w:val="0082288D"/>
    <w:rsid w:val="00822C20"/>
    <w:rsid w:val="00822CAE"/>
    <w:rsid w:val="00822E64"/>
    <w:rsid w:val="00822F46"/>
    <w:rsid w:val="00822F53"/>
    <w:rsid w:val="00822F99"/>
    <w:rsid w:val="0082306A"/>
    <w:rsid w:val="00823154"/>
    <w:rsid w:val="00823291"/>
    <w:rsid w:val="008232ED"/>
    <w:rsid w:val="008233AB"/>
    <w:rsid w:val="0082341F"/>
    <w:rsid w:val="00823B3F"/>
    <w:rsid w:val="00823CF6"/>
    <w:rsid w:val="00823D85"/>
    <w:rsid w:val="00823DF6"/>
    <w:rsid w:val="00823ED3"/>
    <w:rsid w:val="00823F90"/>
    <w:rsid w:val="00824021"/>
    <w:rsid w:val="00824251"/>
    <w:rsid w:val="008242DE"/>
    <w:rsid w:val="008243AB"/>
    <w:rsid w:val="00824441"/>
    <w:rsid w:val="0082451A"/>
    <w:rsid w:val="00824524"/>
    <w:rsid w:val="00824553"/>
    <w:rsid w:val="00824720"/>
    <w:rsid w:val="008248FF"/>
    <w:rsid w:val="00824918"/>
    <w:rsid w:val="0082496E"/>
    <w:rsid w:val="00824971"/>
    <w:rsid w:val="00824B13"/>
    <w:rsid w:val="00824B16"/>
    <w:rsid w:val="00824D6B"/>
    <w:rsid w:val="008251BD"/>
    <w:rsid w:val="008252A2"/>
    <w:rsid w:val="008252B3"/>
    <w:rsid w:val="008253C2"/>
    <w:rsid w:val="008253EF"/>
    <w:rsid w:val="008253FA"/>
    <w:rsid w:val="008255B7"/>
    <w:rsid w:val="008256DB"/>
    <w:rsid w:val="008257F6"/>
    <w:rsid w:val="008259F3"/>
    <w:rsid w:val="00825A23"/>
    <w:rsid w:val="00825DFF"/>
    <w:rsid w:val="00825E04"/>
    <w:rsid w:val="00825E19"/>
    <w:rsid w:val="008261C1"/>
    <w:rsid w:val="0082631F"/>
    <w:rsid w:val="00826491"/>
    <w:rsid w:val="00826505"/>
    <w:rsid w:val="00826570"/>
    <w:rsid w:val="008265BD"/>
    <w:rsid w:val="008267AC"/>
    <w:rsid w:val="0082694F"/>
    <w:rsid w:val="00826ADE"/>
    <w:rsid w:val="00826CA4"/>
    <w:rsid w:val="00826CFF"/>
    <w:rsid w:val="00826EEA"/>
    <w:rsid w:val="00826F04"/>
    <w:rsid w:val="008270A5"/>
    <w:rsid w:val="008271F3"/>
    <w:rsid w:val="0082741F"/>
    <w:rsid w:val="008274BD"/>
    <w:rsid w:val="008275E5"/>
    <w:rsid w:val="0082767C"/>
    <w:rsid w:val="0082788F"/>
    <w:rsid w:val="00827B22"/>
    <w:rsid w:val="00827D47"/>
    <w:rsid w:val="00827DBC"/>
    <w:rsid w:val="00827DDE"/>
    <w:rsid w:val="00827FC5"/>
    <w:rsid w:val="008300D9"/>
    <w:rsid w:val="0083026C"/>
    <w:rsid w:val="008302CD"/>
    <w:rsid w:val="0083037D"/>
    <w:rsid w:val="008303FA"/>
    <w:rsid w:val="008306CA"/>
    <w:rsid w:val="00830768"/>
    <w:rsid w:val="008308F3"/>
    <w:rsid w:val="00830A3F"/>
    <w:rsid w:val="00830B6A"/>
    <w:rsid w:val="00830BC6"/>
    <w:rsid w:val="00830BD3"/>
    <w:rsid w:val="00830C00"/>
    <w:rsid w:val="00830C5D"/>
    <w:rsid w:val="00830EB9"/>
    <w:rsid w:val="00830EF8"/>
    <w:rsid w:val="00831110"/>
    <w:rsid w:val="0083111A"/>
    <w:rsid w:val="0083128D"/>
    <w:rsid w:val="00831437"/>
    <w:rsid w:val="008318EA"/>
    <w:rsid w:val="008319F7"/>
    <w:rsid w:val="00831A21"/>
    <w:rsid w:val="00831A7F"/>
    <w:rsid w:val="00831E66"/>
    <w:rsid w:val="00831F02"/>
    <w:rsid w:val="00831F77"/>
    <w:rsid w:val="00832172"/>
    <w:rsid w:val="008322FA"/>
    <w:rsid w:val="00832317"/>
    <w:rsid w:val="0083250A"/>
    <w:rsid w:val="00832566"/>
    <w:rsid w:val="00832594"/>
    <w:rsid w:val="008329DA"/>
    <w:rsid w:val="00832A52"/>
    <w:rsid w:val="00832AAD"/>
    <w:rsid w:val="00832D58"/>
    <w:rsid w:val="00833177"/>
    <w:rsid w:val="008331BC"/>
    <w:rsid w:val="008331F1"/>
    <w:rsid w:val="0083326C"/>
    <w:rsid w:val="008334C9"/>
    <w:rsid w:val="008338F4"/>
    <w:rsid w:val="0083394C"/>
    <w:rsid w:val="00833A8C"/>
    <w:rsid w:val="00833B5E"/>
    <w:rsid w:val="00833B6E"/>
    <w:rsid w:val="00833B9F"/>
    <w:rsid w:val="00833C44"/>
    <w:rsid w:val="00833D15"/>
    <w:rsid w:val="00833D28"/>
    <w:rsid w:val="00833D8A"/>
    <w:rsid w:val="00833E8E"/>
    <w:rsid w:val="008341AB"/>
    <w:rsid w:val="008342A2"/>
    <w:rsid w:val="0083444B"/>
    <w:rsid w:val="0083473F"/>
    <w:rsid w:val="008347E3"/>
    <w:rsid w:val="008347E5"/>
    <w:rsid w:val="008347F6"/>
    <w:rsid w:val="00834864"/>
    <w:rsid w:val="008349B5"/>
    <w:rsid w:val="00834BDD"/>
    <w:rsid w:val="008353D2"/>
    <w:rsid w:val="00835454"/>
    <w:rsid w:val="0083548D"/>
    <w:rsid w:val="0083557C"/>
    <w:rsid w:val="008355C7"/>
    <w:rsid w:val="008356E6"/>
    <w:rsid w:val="00835825"/>
    <w:rsid w:val="0083582E"/>
    <w:rsid w:val="00835A32"/>
    <w:rsid w:val="00835B2A"/>
    <w:rsid w:val="008365C3"/>
    <w:rsid w:val="008365C7"/>
    <w:rsid w:val="008366F9"/>
    <w:rsid w:val="008367B8"/>
    <w:rsid w:val="008367F3"/>
    <w:rsid w:val="0083689D"/>
    <w:rsid w:val="008369D1"/>
    <w:rsid w:val="00836A81"/>
    <w:rsid w:val="00836ABB"/>
    <w:rsid w:val="00836B61"/>
    <w:rsid w:val="00836B7E"/>
    <w:rsid w:val="00836BEB"/>
    <w:rsid w:val="00836D13"/>
    <w:rsid w:val="00836F87"/>
    <w:rsid w:val="00837127"/>
    <w:rsid w:val="00837441"/>
    <w:rsid w:val="008377B6"/>
    <w:rsid w:val="00837846"/>
    <w:rsid w:val="00837A09"/>
    <w:rsid w:val="00837CA7"/>
    <w:rsid w:val="00837D85"/>
    <w:rsid w:val="00837E45"/>
    <w:rsid w:val="00840084"/>
    <w:rsid w:val="008400AB"/>
    <w:rsid w:val="00840158"/>
    <w:rsid w:val="00840163"/>
    <w:rsid w:val="00840240"/>
    <w:rsid w:val="00840275"/>
    <w:rsid w:val="00840300"/>
    <w:rsid w:val="00840331"/>
    <w:rsid w:val="008403CE"/>
    <w:rsid w:val="008404C4"/>
    <w:rsid w:val="00840524"/>
    <w:rsid w:val="008407D7"/>
    <w:rsid w:val="00840AB7"/>
    <w:rsid w:val="00840B6B"/>
    <w:rsid w:val="00840BD8"/>
    <w:rsid w:val="00840D84"/>
    <w:rsid w:val="00840E0E"/>
    <w:rsid w:val="00840F3D"/>
    <w:rsid w:val="00840F80"/>
    <w:rsid w:val="00841061"/>
    <w:rsid w:val="0084130A"/>
    <w:rsid w:val="0084133C"/>
    <w:rsid w:val="0084157B"/>
    <w:rsid w:val="008416DD"/>
    <w:rsid w:val="00841920"/>
    <w:rsid w:val="00841B82"/>
    <w:rsid w:val="00841D88"/>
    <w:rsid w:val="0084221D"/>
    <w:rsid w:val="0084225B"/>
    <w:rsid w:val="008423D9"/>
    <w:rsid w:val="00842471"/>
    <w:rsid w:val="008424D5"/>
    <w:rsid w:val="00842A11"/>
    <w:rsid w:val="00842A4F"/>
    <w:rsid w:val="00842A57"/>
    <w:rsid w:val="00842B39"/>
    <w:rsid w:val="008431BF"/>
    <w:rsid w:val="008439D9"/>
    <w:rsid w:val="00843A96"/>
    <w:rsid w:val="00843B2A"/>
    <w:rsid w:val="00843F9A"/>
    <w:rsid w:val="00844075"/>
    <w:rsid w:val="00844237"/>
    <w:rsid w:val="0084427E"/>
    <w:rsid w:val="00844369"/>
    <w:rsid w:val="008443BA"/>
    <w:rsid w:val="008444BD"/>
    <w:rsid w:val="0084461E"/>
    <w:rsid w:val="00844754"/>
    <w:rsid w:val="008449A3"/>
    <w:rsid w:val="00844A76"/>
    <w:rsid w:val="00844B8D"/>
    <w:rsid w:val="00844BD7"/>
    <w:rsid w:val="00844C6C"/>
    <w:rsid w:val="00844D58"/>
    <w:rsid w:val="00844DF5"/>
    <w:rsid w:val="00844F6E"/>
    <w:rsid w:val="00845090"/>
    <w:rsid w:val="00845183"/>
    <w:rsid w:val="00845257"/>
    <w:rsid w:val="008452B4"/>
    <w:rsid w:val="00845438"/>
    <w:rsid w:val="00845813"/>
    <w:rsid w:val="00845817"/>
    <w:rsid w:val="00845877"/>
    <w:rsid w:val="0084589B"/>
    <w:rsid w:val="008458D8"/>
    <w:rsid w:val="00845904"/>
    <w:rsid w:val="00845970"/>
    <w:rsid w:val="00845AED"/>
    <w:rsid w:val="00845B0F"/>
    <w:rsid w:val="00845EC0"/>
    <w:rsid w:val="0084609F"/>
    <w:rsid w:val="008461C6"/>
    <w:rsid w:val="00846296"/>
    <w:rsid w:val="008462B0"/>
    <w:rsid w:val="0084646B"/>
    <w:rsid w:val="008465EF"/>
    <w:rsid w:val="008466CD"/>
    <w:rsid w:val="008466E1"/>
    <w:rsid w:val="00846863"/>
    <w:rsid w:val="00846CEB"/>
    <w:rsid w:val="00846D6F"/>
    <w:rsid w:val="00846D9B"/>
    <w:rsid w:val="0084735C"/>
    <w:rsid w:val="0084753C"/>
    <w:rsid w:val="00847571"/>
    <w:rsid w:val="00847738"/>
    <w:rsid w:val="0084789E"/>
    <w:rsid w:val="008478F0"/>
    <w:rsid w:val="00847AE9"/>
    <w:rsid w:val="00847E63"/>
    <w:rsid w:val="00850093"/>
    <w:rsid w:val="00850398"/>
    <w:rsid w:val="0085045A"/>
    <w:rsid w:val="0085059D"/>
    <w:rsid w:val="00850755"/>
    <w:rsid w:val="008508EC"/>
    <w:rsid w:val="00850B8D"/>
    <w:rsid w:val="00850EF1"/>
    <w:rsid w:val="0085124A"/>
    <w:rsid w:val="008512DE"/>
    <w:rsid w:val="00851371"/>
    <w:rsid w:val="008514B4"/>
    <w:rsid w:val="00851502"/>
    <w:rsid w:val="0085157B"/>
    <w:rsid w:val="00851604"/>
    <w:rsid w:val="0085160E"/>
    <w:rsid w:val="00851615"/>
    <w:rsid w:val="008516E9"/>
    <w:rsid w:val="0085175C"/>
    <w:rsid w:val="00851812"/>
    <w:rsid w:val="0085182B"/>
    <w:rsid w:val="0085186F"/>
    <w:rsid w:val="00851985"/>
    <w:rsid w:val="00851AEB"/>
    <w:rsid w:val="00851FB3"/>
    <w:rsid w:val="0085208C"/>
    <w:rsid w:val="00852146"/>
    <w:rsid w:val="00852177"/>
    <w:rsid w:val="008522D4"/>
    <w:rsid w:val="00852345"/>
    <w:rsid w:val="00852453"/>
    <w:rsid w:val="00852729"/>
    <w:rsid w:val="008528C1"/>
    <w:rsid w:val="00852ABC"/>
    <w:rsid w:val="00852AF4"/>
    <w:rsid w:val="00852BDC"/>
    <w:rsid w:val="00852BF3"/>
    <w:rsid w:val="00852D89"/>
    <w:rsid w:val="00852E02"/>
    <w:rsid w:val="00852E1A"/>
    <w:rsid w:val="00852E3F"/>
    <w:rsid w:val="00853009"/>
    <w:rsid w:val="00853087"/>
    <w:rsid w:val="008531B6"/>
    <w:rsid w:val="008531B8"/>
    <w:rsid w:val="008531BE"/>
    <w:rsid w:val="008532F6"/>
    <w:rsid w:val="008532FB"/>
    <w:rsid w:val="008533F0"/>
    <w:rsid w:val="00853475"/>
    <w:rsid w:val="008535D4"/>
    <w:rsid w:val="00853836"/>
    <w:rsid w:val="00853944"/>
    <w:rsid w:val="0085395E"/>
    <w:rsid w:val="00853985"/>
    <w:rsid w:val="00853A13"/>
    <w:rsid w:val="00853B15"/>
    <w:rsid w:val="00853D21"/>
    <w:rsid w:val="00853F90"/>
    <w:rsid w:val="00854118"/>
    <w:rsid w:val="00854170"/>
    <w:rsid w:val="00854223"/>
    <w:rsid w:val="0085445E"/>
    <w:rsid w:val="00854499"/>
    <w:rsid w:val="008545BE"/>
    <w:rsid w:val="0085461D"/>
    <w:rsid w:val="0085464F"/>
    <w:rsid w:val="008549AE"/>
    <w:rsid w:val="00854B20"/>
    <w:rsid w:val="00854CFE"/>
    <w:rsid w:val="00855000"/>
    <w:rsid w:val="00855092"/>
    <w:rsid w:val="00855157"/>
    <w:rsid w:val="00855761"/>
    <w:rsid w:val="00855861"/>
    <w:rsid w:val="008558D6"/>
    <w:rsid w:val="00855A2C"/>
    <w:rsid w:val="00855C2E"/>
    <w:rsid w:val="00855DF5"/>
    <w:rsid w:val="00855E28"/>
    <w:rsid w:val="008560E3"/>
    <w:rsid w:val="00856111"/>
    <w:rsid w:val="00856245"/>
    <w:rsid w:val="00856448"/>
    <w:rsid w:val="008565D5"/>
    <w:rsid w:val="008566DF"/>
    <w:rsid w:val="0085678A"/>
    <w:rsid w:val="008568D2"/>
    <w:rsid w:val="0085690B"/>
    <w:rsid w:val="0085693E"/>
    <w:rsid w:val="008569C2"/>
    <w:rsid w:val="00856A21"/>
    <w:rsid w:val="00856A67"/>
    <w:rsid w:val="00856AEB"/>
    <w:rsid w:val="00856AF5"/>
    <w:rsid w:val="00856B49"/>
    <w:rsid w:val="00856BA4"/>
    <w:rsid w:val="00856D9B"/>
    <w:rsid w:val="00856F05"/>
    <w:rsid w:val="008571C0"/>
    <w:rsid w:val="00857305"/>
    <w:rsid w:val="0085738F"/>
    <w:rsid w:val="0085740C"/>
    <w:rsid w:val="00857638"/>
    <w:rsid w:val="008576FC"/>
    <w:rsid w:val="00857792"/>
    <w:rsid w:val="008577D0"/>
    <w:rsid w:val="00857874"/>
    <w:rsid w:val="008579DE"/>
    <w:rsid w:val="00857AFD"/>
    <w:rsid w:val="00857B32"/>
    <w:rsid w:val="00857BC0"/>
    <w:rsid w:val="00857CD1"/>
    <w:rsid w:val="00857E1B"/>
    <w:rsid w:val="00857F36"/>
    <w:rsid w:val="00857FA7"/>
    <w:rsid w:val="008601F6"/>
    <w:rsid w:val="00860262"/>
    <w:rsid w:val="00860475"/>
    <w:rsid w:val="008609B4"/>
    <w:rsid w:val="00860A24"/>
    <w:rsid w:val="00860BAA"/>
    <w:rsid w:val="00860D3D"/>
    <w:rsid w:val="00860F2D"/>
    <w:rsid w:val="00860F69"/>
    <w:rsid w:val="00861232"/>
    <w:rsid w:val="00861263"/>
    <w:rsid w:val="0086132E"/>
    <w:rsid w:val="00861460"/>
    <w:rsid w:val="0086155D"/>
    <w:rsid w:val="00861597"/>
    <w:rsid w:val="008616BC"/>
    <w:rsid w:val="008617EC"/>
    <w:rsid w:val="00861A30"/>
    <w:rsid w:val="00861D52"/>
    <w:rsid w:val="00861E42"/>
    <w:rsid w:val="00861F9B"/>
    <w:rsid w:val="00862263"/>
    <w:rsid w:val="0086233C"/>
    <w:rsid w:val="0086242A"/>
    <w:rsid w:val="0086255B"/>
    <w:rsid w:val="008625FD"/>
    <w:rsid w:val="0086270D"/>
    <w:rsid w:val="0086282B"/>
    <w:rsid w:val="00862864"/>
    <w:rsid w:val="008628A6"/>
    <w:rsid w:val="00862988"/>
    <w:rsid w:val="00862AA7"/>
    <w:rsid w:val="00862B8C"/>
    <w:rsid w:val="008631C8"/>
    <w:rsid w:val="008631D8"/>
    <w:rsid w:val="00863234"/>
    <w:rsid w:val="008633BE"/>
    <w:rsid w:val="0086351F"/>
    <w:rsid w:val="00863637"/>
    <w:rsid w:val="00863657"/>
    <w:rsid w:val="008637DA"/>
    <w:rsid w:val="008637EA"/>
    <w:rsid w:val="008637F3"/>
    <w:rsid w:val="00863841"/>
    <w:rsid w:val="008639B2"/>
    <w:rsid w:val="00863AB6"/>
    <w:rsid w:val="00863B70"/>
    <w:rsid w:val="00863BC5"/>
    <w:rsid w:val="00863C00"/>
    <w:rsid w:val="00863C37"/>
    <w:rsid w:val="00863D0B"/>
    <w:rsid w:val="00863ECA"/>
    <w:rsid w:val="0086403D"/>
    <w:rsid w:val="008642D3"/>
    <w:rsid w:val="0086439B"/>
    <w:rsid w:val="00864419"/>
    <w:rsid w:val="00864484"/>
    <w:rsid w:val="008644E8"/>
    <w:rsid w:val="00864579"/>
    <w:rsid w:val="008645E4"/>
    <w:rsid w:val="00864881"/>
    <w:rsid w:val="00864A6D"/>
    <w:rsid w:val="00864D3E"/>
    <w:rsid w:val="00864E25"/>
    <w:rsid w:val="008650A7"/>
    <w:rsid w:val="00865439"/>
    <w:rsid w:val="00865443"/>
    <w:rsid w:val="0086548F"/>
    <w:rsid w:val="008654F1"/>
    <w:rsid w:val="008655AA"/>
    <w:rsid w:val="00865868"/>
    <w:rsid w:val="008659DC"/>
    <w:rsid w:val="00865AC9"/>
    <w:rsid w:val="00865D23"/>
    <w:rsid w:val="00865D2A"/>
    <w:rsid w:val="00865DB7"/>
    <w:rsid w:val="00865E57"/>
    <w:rsid w:val="00866200"/>
    <w:rsid w:val="00866355"/>
    <w:rsid w:val="0086639A"/>
    <w:rsid w:val="00866433"/>
    <w:rsid w:val="0086667D"/>
    <w:rsid w:val="00866AD0"/>
    <w:rsid w:val="00866C18"/>
    <w:rsid w:val="00866C98"/>
    <w:rsid w:val="00867031"/>
    <w:rsid w:val="008670A6"/>
    <w:rsid w:val="00867133"/>
    <w:rsid w:val="008671F9"/>
    <w:rsid w:val="008672CD"/>
    <w:rsid w:val="00867315"/>
    <w:rsid w:val="008674C6"/>
    <w:rsid w:val="00867528"/>
    <w:rsid w:val="0086756E"/>
    <w:rsid w:val="00867649"/>
    <w:rsid w:val="008676A0"/>
    <w:rsid w:val="00867A6E"/>
    <w:rsid w:val="00867D74"/>
    <w:rsid w:val="00867DBD"/>
    <w:rsid w:val="00867DC3"/>
    <w:rsid w:val="00867E6A"/>
    <w:rsid w:val="00867E73"/>
    <w:rsid w:val="008700D8"/>
    <w:rsid w:val="00870257"/>
    <w:rsid w:val="008702AE"/>
    <w:rsid w:val="0087054F"/>
    <w:rsid w:val="008705FA"/>
    <w:rsid w:val="0087076E"/>
    <w:rsid w:val="00870A9E"/>
    <w:rsid w:val="00870AAB"/>
    <w:rsid w:val="00870B29"/>
    <w:rsid w:val="00870C2B"/>
    <w:rsid w:val="00870D3C"/>
    <w:rsid w:val="00870DFE"/>
    <w:rsid w:val="00870FCA"/>
    <w:rsid w:val="00871036"/>
    <w:rsid w:val="008710EA"/>
    <w:rsid w:val="008710F2"/>
    <w:rsid w:val="008711B9"/>
    <w:rsid w:val="00871226"/>
    <w:rsid w:val="008713AF"/>
    <w:rsid w:val="00871816"/>
    <w:rsid w:val="0087183B"/>
    <w:rsid w:val="008718DD"/>
    <w:rsid w:val="008718FE"/>
    <w:rsid w:val="00871942"/>
    <w:rsid w:val="00871B63"/>
    <w:rsid w:val="00872015"/>
    <w:rsid w:val="00872283"/>
    <w:rsid w:val="0087249A"/>
    <w:rsid w:val="008725B1"/>
    <w:rsid w:val="00872706"/>
    <w:rsid w:val="0087291F"/>
    <w:rsid w:val="008729C6"/>
    <w:rsid w:val="00872E47"/>
    <w:rsid w:val="00872E72"/>
    <w:rsid w:val="0087305D"/>
    <w:rsid w:val="00873111"/>
    <w:rsid w:val="00873141"/>
    <w:rsid w:val="0087320C"/>
    <w:rsid w:val="00873239"/>
    <w:rsid w:val="008732AF"/>
    <w:rsid w:val="00873456"/>
    <w:rsid w:val="00873516"/>
    <w:rsid w:val="00873518"/>
    <w:rsid w:val="008735DD"/>
    <w:rsid w:val="0087360C"/>
    <w:rsid w:val="008736B3"/>
    <w:rsid w:val="008738A9"/>
    <w:rsid w:val="00873908"/>
    <w:rsid w:val="0087391A"/>
    <w:rsid w:val="00873AC1"/>
    <w:rsid w:val="00873CC1"/>
    <w:rsid w:val="00873CCD"/>
    <w:rsid w:val="00873FE1"/>
    <w:rsid w:val="0087415F"/>
    <w:rsid w:val="008745A0"/>
    <w:rsid w:val="00874722"/>
    <w:rsid w:val="008747A4"/>
    <w:rsid w:val="0087482B"/>
    <w:rsid w:val="00874840"/>
    <w:rsid w:val="00874869"/>
    <w:rsid w:val="0087491A"/>
    <w:rsid w:val="008749EE"/>
    <w:rsid w:val="00874A05"/>
    <w:rsid w:val="00874BC3"/>
    <w:rsid w:val="00874C60"/>
    <w:rsid w:val="00874E11"/>
    <w:rsid w:val="00874ED9"/>
    <w:rsid w:val="00875212"/>
    <w:rsid w:val="0087525B"/>
    <w:rsid w:val="00875572"/>
    <w:rsid w:val="00875597"/>
    <w:rsid w:val="008755C6"/>
    <w:rsid w:val="008757B5"/>
    <w:rsid w:val="008759FC"/>
    <w:rsid w:val="00875C94"/>
    <w:rsid w:val="00875DF5"/>
    <w:rsid w:val="00876088"/>
    <w:rsid w:val="00876269"/>
    <w:rsid w:val="0087636E"/>
    <w:rsid w:val="00876387"/>
    <w:rsid w:val="008763E8"/>
    <w:rsid w:val="0087648B"/>
    <w:rsid w:val="0087653B"/>
    <w:rsid w:val="00876604"/>
    <w:rsid w:val="00876645"/>
    <w:rsid w:val="00876953"/>
    <w:rsid w:val="00876AB0"/>
    <w:rsid w:val="00876C96"/>
    <w:rsid w:val="00876DC7"/>
    <w:rsid w:val="00876EDF"/>
    <w:rsid w:val="00876FCE"/>
    <w:rsid w:val="008770D0"/>
    <w:rsid w:val="008771A7"/>
    <w:rsid w:val="008771AC"/>
    <w:rsid w:val="008771B6"/>
    <w:rsid w:val="0087729F"/>
    <w:rsid w:val="008772B7"/>
    <w:rsid w:val="008772F8"/>
    <w:rsid w:val="00877B40"/>
    <w:rsid w:val="00877BA5"/>
    <w:rsid w:val="00877BCE"/>
    <w:rsid w:val="00877CFA"/>
    <w:rsid w:val="00877DDF"/>
    <w:rsid w:val="0088023E"/>
    <w:rsid w:val="00880445"/>
    <w:rsid w:val="008805BB"/>
    <w:rsid w:val="00880773"/>
    <w:rsid w:val="00880CC4"/>
    <w:rsid w:val="00880CD4"/>
    <w:rsid w:val="0088108E"/>
    <w:rsid w:val="00881461"/>
    <w:rsid w:val="008814A2"/>
    <w:rsid w:val="00881521"/>
    <w:rsid w:val="0088169D"/>
    <w:rsid w:val="0088179B"/>
    <w:rsid w:val="00881998"/>
    <w:rsid w:val="0088199E"/>
    <w:rsid w:val="00881D49"/>
    <w:rsid w:val="00881E59"/>
    <w:rsid w:val="00881E68"/>
    <w:rsid w:val="00881FD3"/>
    <w:rsid w:val="00882280"/>
    <w:rsid w:val="0088277D"/>
    <w:rsid w:val="008829B0"/>
    <w:rsid w:val="00882B3F"/>
    <w:rsid w:val="00882D51"/>
    <w:rsid w:val="00882DAA"/>
    <w:rsid w:val="00882E53"/>
    <w:rsid w:val="00882E8A"/>
    <w:rsid w:val="008830E5"/>
    <w:rsid w:val="008831EE"/>
    <w:rsid w:val="008832E6"/>
    <w:rsid w:val="00883490"/>
    <w:rsid w:val="00883599"/>
    <w:rsid w:val="008836B7"/>
    <w:rsid w:val="0088386B"/>
    <w:rsid w:val="00883A92"/>
    <w:rsid w:val="00883BF1"/>
    <w:rsid w:val="00883E3C"/>
    <w:rsid w:val="008841D2"/>
    <w:rsid w:val="008843F6"/>
    <w:rsid w:val="0088450A"/>
    <w:rsid w:val="0088450E"/>
    <w:rsid w:val="008845DD"/>
    <w:rsid w:val="00884708"/>
    <w:rsid w:val="00884921"/>
    <w:rsid w:val="008849AD"/>
    <w:rsid w:val="00884A83"/>
    <w:rsid w:val="00884B96"/>
    <w:rsid w:val="00884C01"/>
    <w:rsid w:val="00884C7E"/>
    <w:rsid w:val="00884CF5"/>
    <w:rsid w:val="00884F06"/>
    <w:rsid w:val="00884F4B"/>
    <w:rsid w:val="00884F70"/>
    <w:rsid w:val="00885033"/>
    <w:rsid w:val="0088508B"/>
    <w:rsid w:val="008850EA"/>
    <w:rsid w:val="00885166"/>
    <w:rsid w:val="0088529C"/>
    <w:rsid w:val="00885473"/>
    <w:rsid w:val="008854C5"/>
    <w:rsid w:val="0088565A"/>
    <w:rsid w:val="00885785"/>
    <w:rsid w:val="008858EE"/>
    <w:rsid w:val="00885A9B"/>
    <w:rsid w:val="00885AE7"/>
    <w:rsid w:val="00885AEA"/>
    <w:rsid w:val="00885B9A"/>
    <w:rsid w:val="00885BCA"/>
    <w:rsid w:val="00885C7B"/>
    <w:rsid w:val="00885C86"/>
    <w:rsid w:val="00885D32"/>
    <w:rsid w:val="00886077"/>
    <w:rsid w:val="008861EA"/>
    <w:rsid w:val="008865F2"/>
    <w:rsid w:val="008866F3"/>
    <w:rsid w:val="00886746"/>
    <w:rsid w:val="00886805"/>
    <w:rsid w:val="008868DE"/>
    <w:rsid w:val="00886AA2"/>
    <w:rsid w:val="00886B17"/>
    <w:rsid w:val="00886C5D"/>
    <w:rsid w:val="00886E52"/>
    <w:rsid w:val="00886EA3"/>
    <w:rsid w:val="00886F49"/>
    <w:rsid w:val="00886F59"/>
    <w:rsid w:val="00886F71"/>
    <w:rsid w:val="0088712D"/>
    <w:rsid w:val="008871BD"/>
    <w:rsid w:val="00887250"/>
    <w:rsid w:val="00887430"/>
    <w:rsid w:val="008874CD"/>
    <w:rsid w:val="0088768F"/>
    <w:rsid w:val="008876E2"/>
    <w:rsid w:val="00887893"/>
    <w:rsid w:val="008878AB"/>
    <w:rsid w:val="00887915"/>
    <w:rsid w:val="0088797E"/>
    <w:rsid w:val="00887CB6"/>
    <w:rsid w:val="00887DBB"/>
    <w:rsid w:val="00887FA8"/>
    <w:rsid w:val="008900B2"/>
    <w:rsid w:val="008900B5"/>
    <w:rsid w:val="008900D3"/>
    <w:rsid w:val="008900E8"/>
    <w:rsid w:val="00890452"/>
    <w:rsid w:val="008906B0"/>
    <w:rsid w:val="008908DC"/>
    <w:rsid w:val="00890BB3"/>
    <w:rsid w:val="00890EDB"/>
    <w:rsid w:val="00890F04"/>
    <w:rsid w:val="00891102"/>
    <w:rsid w:val="0089113D"/>
    <w:rsid w:val="00891220"/>
    <w:rsid w:val="008913FD"/>
    <w:rsid w:val="008915F1"/>
    <w:rsid w:val="0089170E"/>
    <w:rsid w:val="008918E3"/>
    <w:rsid w:val="00891AE6"/>
    <w:rsid w:val="00891B49"/>
    <w:rsid w:val="00891BC9"/>
    <w:rsid w:val="00891E63"/>
    <w:rsid w:val="00891F81"/>
    <w:rsid w:val="008921F7"/>
    <w:rsid w:val="00892290"/>
    <w:rsid w:val="00892319"/>
    <w:rsid w:val="008924DC"/>
    <w:rsid w:val="008926B8"/>
    <w:rsid w:val="008929E3"/>
    <w:rsid w:val="00892A77"/>
    <w:rsid w:val="00892D59"/>
    <w:rsid w:val="008930D1"/>
    <w:rsid w:val="008930D7"/>
    <w:rsid w:val="008932C3"/>
    <w:rsid w:val="0089331A"/>
    <w:rsid w:val="00893393"/>
    <w:rsid w:val="00893655"/>
    <w:rsid w:val="008936AA"/>
    <w:rsid w:val="008937C8"/>
    <w:rsid w:val="0089385C"/>
    <w:rsid w:val="008938C6"/>
    <w:rsid w:val="00893A0B"/>
    <w:rsid w:val="00893CDE"/>
    <w:rsid w:val="00893EF2"/>
    <w:rsid w:val="008943C8"/>
    <w:rsid w:val="0089444F"/>
    <w:rsid w:val="008944E4"/>
    <w:rsid w:val="00894932"/>
    <w:rsid w:val="00894B16"/>
    <w:rsid w:val="00894E31"/>
    <w:rsid w:val="00894EFE"/>
    <w:rsid w:val="0089510D"/>
    <w:rsid w:val="00895174"/>
    <w:rsid w:val="00895383"/>
    <w:rsid w:val="00895398"/>
    <w:rsid w:val="00895580"/>
    <w:rsid w:val="00895591"/>
    <w:rsid w:val="00895A69"/>
    <w:rsid w:val="00895AD9"/>
    <w:rsid w:val="00895C73"/>
    <w:rsid w:val="00895E4A"/>
    <w:rsid w:val="00895F4E"/>
    <w:rsid w:val="00895FEC"/>
    <w:rsid w:val="00896092"/>
    <w:rsid w:val="008960B0"/>
    <w:rsid w:val="0089647E"/>
    <w:rsid w:val="008964A2"/>
    <w:rsid w:val="008967E4"/>
    <w:rsid w:val="00896B56"/>
    <w:rsid w:val="00896FA8"/>
    <w:rsid w:val="00897010"/>
    <w:rsid w:val="00897015"/>
    <w:rsid w:val="008971F4"/>
    <w:rsid w:val="008972F8"/>
    <w:rsid w:val="00897354"/>
    <w:rsid w:val="008973F4"/>
    <w:rsid w:val="00897623"/>
    <w:rsid w:val="00897AAD"/>
    <w:rsid w:val="00897E65"/>
    <w:rsid w:val="00897E86"/>
    <w:rsid w:val="00897FD4"/>
    <w:rsid w:val="008A013E"/>
    <w:rsid w:val="008A0207"/>
    <w:rsid w:val="008A039B"/>
    <w:rsid w:val="008A05EA"/>
    <w:rsid w:val="008A06E8"/>
    <w:rsid w:val="008A0863"/>
    <w:rsid w:val="008A0946"/>
    <w:rsid w:val="008A0E14"/>
    <w:rsid w:val="008A0E76"/>
    <w:rsid w:val="008A10BD"/>
    <w:rsid w:val="008A115F"/>
    <w:rsid w:val="008A13B6"/>
    <w:rsid w:val="008A1572"/>
    <w:rsid w:val="008A159D"/>
    <w:rsid w:val="008A15F5"/>
    <w:rsid w:val="008A15F8"/>
    <w:rsid w:val="008A171C"/>
    <w:rsid w:val="008A1D9A"/>
    <w:rsid w:val="008A1DB1"/>
    <w:rsid w:val="008A1E58"/>
    <w:rsid w:val="008A1FB3"/>
    <w:rsid w:val="008A200E"/>
    <w:rsid w:val="008A215D"/>
    <w:rsid w:val="008A2353"/>
    <w:rsid w:val="008A2396"/>
    <w:rsid w:val="008A2554"/>
    <w:rsid w:val="008A25AD"/>
    <w:rsid w:val="008A2655"/>
    <w:rsid w:val="008A288B"/>
    <w:rsid w:val="008A28A4"/>
    <w:rsid w:val="008A2C31"/>
    <w:rsid w:val="008A2DDC"/>
    <w:rsid w:val="008A30D2"/>
    <w:rsid w:val="008A30F0"/>
    <w:rsid w:val="008A3238"/>
    <w:rsid w:val="008A3246"/>
    <w:rsid w:val="008A324F"/>
    <w:rsid w:val="008A335D"/>
    <w:rsid w:val="008A3411"/>
    <w:rsid w:val="008A3620"/>
    <w:rsid w:val="008A3706"/>
    <w:rsid w:val="008A37E5"/>
    <w:rsid w:val="008A3CFF"/>
    <w:rsid w:val="008A3E48"/>
    <w:rsid w:val="008A3EE8"/>
    <w:rsid w:val="008A4014"/>
    <w:rsid w:val="008A4103"/>
    <w:rsid w:val="008A4137"/>
    <w:rsid w:val="008A461A"/>
    <w:rsid w:val="008A467F"/>
    <w:rsid w:val="008A4715"/>
    <w:rsid w:val="008A4749"/>
    <w:rsid w:val="008A495F"/>
    <w:rsid w:val="008A4BDD"/>
    <w:rsid w:val="008A4ECE"/>
    <w:rsid w:val="008A4F03"/>
    <w:rsid w:val="008A4F43"/>
    <w:rsid w:val="008A4FD6"/>
    <w:rsid w:val="008A5077"/>
    <w:rsid w:val="008A51BD"/>
    <w:rsid w:val="008A51F8"/>
    <w:rsid w:val="008A52BA"/>
    <w:rsid w:val="008A5350"/>
    <w:rsid w:val="008A5594"/>
    <w:rsid w:val="008A55EF"/>
    <w:rsid w:val="008A5752"/>
    <w:rsid w:val="008A57A3"/>
    <w:rsid w:val="008A58D7"/>
    <w:rsid w:val="008A5912"/>
    <w:rsid w:val="008A5D55"/>
    <w:rsid w:val="008A5F75"/>
    <w:rsid w:val="008A6206"/>
    <w:rsid w:val="008A627A"/>
    <w:rsid w:val="008A642A"/>
    <w:rsid w:val="008A64A5"/>
    <w:rsid w:val="008A6577"/>
    <w:rsid w:val="008A6843"/>
    <w:rsid w:val="008A6A16"/>
    <w:rsid w:val="008A6A19"/>
    <w:rsid w:val="008A6B75"/>
    <w:rsid w:val="008A6CA8"/>
    <w:rsid w:val="008A6DBF"/>
    <w:rsid w:val="008A6EE2"/>
    <w:rsid w:val="008A7100"/>
    <w:rsid w:val="008A7170"/>
    <w:rsid w:val="008A7171"/>
    <w:rsid w:val="008A717F"/>
    <w:rsid w:val="008A72CD"/>
    <w:rsid w:val="008A7318"/>
    <w:rsid w:val="008A734F"/>
    <w:rsid w:val="008A78EF"/>
    <w:rsid w:val="008A7C2F"/>
    <w:rsid w:val="008A7E56"/>
    <w:rsid w:val="008A7F8E"/>
    <w:rsid w:val="008B0145"/>
    <w:rsid w:val="008B01EC"/>
    <w:rsid w:val="008B02A8"/>
    <w:rsid w:val="008B0426"/>
    <w:rsid w:val="008B042D"/>
    <w:rsid w:val="008B04A0"/>
    <w:rsid w:val="008B0558"/>
    <w:rsid w:val="008B0670"/>
    <w:rsid w:val="008B0698"/>
    <w:rsid w:val="008B06D4"/>
    <w:rsid w:val="008B0781"/>
    <w:rsid w:val="008B0B22"/>
    <w:rsid w:val="008B107F"/>
    <w:rsid w:val="008B1083"/>
    <w:rsid w:val="008B10A2"/>
    <w:rsid w:val="008B10A9"/>
    <w:rsid w:val="008B126C"/>
    <w:rsid w:val="008B1319"/>
    <w:rsid w:val="008B1371"/>
    <w:rsid w:val="008B1562"/>
    <w:rsid w:val="008B1572"/>
    <w:rsid w:val="008B1576"/>
    <w:rsid w:val="008B1662"/>
    <w:rsid w:val="008B1875"/>
    <w:rsid w:val="008B1960"/>
    <w:rsid w:val="008B19D8"/>
    <w:rsid w:val="008B1B7D"/>
    <w:rsid w:val="008B1BDE"/>
    <w:rsid w:val="008B1C02"/>
    <w:rsid w:val="008B1D34"/>
    <w:rsid w:val="008B1DD4"/>
    <w:rsid w:val="008B1E9A"/>
    <w:rsid w:val="008B1F10"/>
    <w:rsid w:val="008B1F88"/>
    <w:rsid w:val="008B1F91"/>
    <w:rsid w:val="008B2328"/>
    <w:rsid w:val="008B242C"/>
    <w:rsid w:val="008B2638"/>
    <w:rsid w:val="008B26DE"/>
    <w:rsid w:val="008B27EC"/>
    <w:rsid w:val="008B28D7"/>
    <w:rsid w:val="008B2B84"/>
    <w:rsid w:val="008B2C28"/>
    <w:rsid w:val="008B2D17"/>
    <w:rsid w:val="008B2E6A"/>
    <w:rsid w:val="008B317E"/>
    <w:rsid w:val="008B3221"/>
    <w:rsid w:val="008B3536"/>
    <w:rsid w:val="008B376F"/>
    <w:rsid w:val="008B3962"/>
    <w:rsid w:val="008B3981"/>
    <w:rsid w:val="008B3A27"/>
    <w:rsid w:val="008B3AFD"/>
    <w:rsid w:val="008B3C48"/>
    <w:rsid w:val="008B3F7C"/>
    <w:rsid w:val="008B41AA"/>
    <w:rsid w:val="008B44D5"/>
    <w:rsid w:val="008B46FC"/>
    <w:rsid w:val="008B47AE"/>
    <w:rsid w:val="008B4851"/>
    <w:rsid w:val="008B4959"/>
    <w:rsid w:val="008B4C7C"/>
    <w:rsid w:val="008B4DAC"/>
    <w:rsid w:val="008B4F82"/>
    <w:rsid w:val="008B50A2"/>
    <w:rsid w:val="008B50B2"/>
    <w:rsid w:val="008B5164"/>
    <w:rsid w:val="008B523C"/>
    <w:rsid w:val="008B5313"/>
    <w:rsid w:val="008B5744"/>
    <w:rsid w:val="008B582A"/>
    <w:rsid w:val="008B5896"/>
    <w:rsid w:val="008B5AF8"/>
    <w:rsid w:val="008B5B49"/>
    <w:rsid w:val="008B5B9F"/>
    <w:rsid w:val="008B5C9C"/>
    <w:rsid w:val="008B5E64"/>
    <w:rsid w:val="008B5F1B"/>
    <w:rsid w:val="008B606B"/>
    <w:rsid w:val="008B60A9"/>
    <w:rsid w:val="008B60DB"/>
    <w:rsid w:val="008B614F"/>
    <w:rsid w:val="008B634F"/>
    <w:rsid w:val="008B6671"/>
    <w:rsid w:val="008B687B"/>
    <w:rsid w:val="008B6992"/>
    <w:rsid w:val="008B6BC0"/>
    <w:rsid w:val="008B6C0D"/>
    <w:rsid w:val="008B6D5D"/>
    <w:rsid w:val="008B6DD0"/>
    <w:rsid w:val="008B6E57"/>
    <w:rsid w:val="008B6E68"/>
    <w:rsid w:val="008B6F0B"/>
    <w:rsid w:val="008B7224"/>
    <w:rsid w:val="008B729A"/>
    <w:rsid w:val="008B72AC"/>
    <w:rsid w:val="008B74C7"/>
    <w:rsid w:val="008B7AE0"/>
    <w:rsid w:val="008B7B94"/>
    <w:rsid w:val="008B7D23"/>
    <w:rsid w:val="008C0070"/>
    <w:rsid w:val="008C00DB"/>
    <w:rsid w:val="008C0367"/>
    <w:rsid w:val="008C042C"/>
    <w:rsid w:val="008C04E6"/>
    <w:rsid w:val="008C0526"/>
    <w:rsid w:val="008C06A6"/>
    <w:rsid w:val="008C0DA4"/>
    <w:rsid w:val="008C0E6C"/>
    <w:rsid w:val="008C0FF7"/>
    <w:rsid w:val="008C10D6"/>
    <w:rsid w:val="008C1283"/>
    <w:rsid w:val="008C18AC"/>
    <w:rsid w:val="008C1941"/>
    <w:rsid w:val="008C1942"/>
    <w:rsid w:val="008C197F"/>
    <w:rsid w:val="008C1B47"/>
    <w:rsid w:val="008C1CA3"/>
    <w:rsid w:val="008C1D57"/>
    <w:rsid w:val="008C20D0"/>
    <w:rsid w:val="008C2277"/>
    <w:rsid w:val="008C22C8"/>
    <w:rsid w:val="008C2550"/>
    <w:rsid w:val="008C268D"/>
    <w:rsid w:val="008C26A8"/>
    <w:rsid w:val="008C29BE"/>
    <w:rsid w:val="008C2A48"/>
    <w:rsid w:val="008C2A6B"/>
    <w:rsid w:val="008C2D24"/>
    <w:rsid w:val="008C2D6A"/>
    <w:rsid w:val="008C2D9E"/>
    <w:rsid w:val="008C2ECE"/>
    <w:rsid w:val="008C2F58"/>
    <w:rsid w:val="008C30F4"/>
    <w:rsid w:val="008C310E"/>
    <w:rsid w:val="008C3263"/>
    <w:rsid w:val="008C326A"/>
    <w:rsid w:val="008C3283"/>
    <w:rsid w:val="008C3413"/>
    <w:rsid w:val="008C3B2A"/>
    <w:rsid w:val="008C3BB3"/>
    <w:rsid w:val="008C3C9B"/>
    <w:rsid w:val="008C3CDC"/>
    <w:rsid w:val="008C3F9E"/>
    <w:rsid w:val="008C3FA1"/>
    <w:rsid w:val="008C4085"/>
    <w:rsid w:val="008C423F"/>
    <w:rsid w:val="008C47A1"/>
    <w:rsid w:val="008C492F"/>
    <w:rsid w:val="008C4938"/>
    <w:rsid w:val="008C4F3C"/>
    <w:rsid w:val="008C4F63"/>
    <w:rsid w:val="008C51C4"/>
    <w:rsid w:val="008C520E"/>
    <w:rsid w:val="008C5356"/>
    <w:rsid w:val="008C53DE"/>
    <w:rsid w:val="008C5462"/>
    <w:rsid w:val="008C55EC"/>
    <w:rsid w:val="008C56DE"/>
    <w:rsid w:val="008C5795"/>
    <w:rsid w:val="008C5922"/>
    <w:rsid w:val="008C593F"/>
    <w:rsid w:val="008C59B7"/>
    <w:rsid w:val="008C59ED"/>
    <w:rsid w:val="008C5B37"/>
    <w:rsid w:val="008C5CB1"/>
    <w:rsid w:val="008C5EA3"/>
    <w:rsid w:val="008C5EB2"/>
    <w:rsid w:val="008C5F25"/>
    <w:rsid w:val="008C5FE8"/>
    <w:rsid w:val="008C6195"/>
    <w:rsid w:val="008C61AC"/>
    <w:rsid w:val="008C62F9"/>
    <w:rsid w:val="008C66B7"/>
    <w:rsid w:val="008C66B9"/>
    <w:rsid w:val="008C6744"/>
    <w:rsid w:val="008C683A"/>
    <w:rsid w:val="008C684A"/>
    <w:rsid w:val="008C68FE"/>
    <w:rsid w:val="008C6995"/>
    <w:rsid w:val="008C6AF3"/>
    <w:rsid w:val="008C6C7E"/>
    <w:rsid w:val="008C6D50"/>
    <w:rsid w:val="008C6E7C"/>
    <w:rsid w:val="008C6F79"/>
    <w:rsid w:val="008C712D"/>
    <w:rsid w:val="008C76C1"/>
    <w:rsid w:val="008C76E6"/>
    <w:rsid w:val="008C77B8"/>
    <w:rsid w:val="008C7CCC"/>
    <w:rsid w:val="008C7D16"/>
    <w:rsid w:val="008D0265"/>
    <w:rsid w:val="008D0443"/>
    <w:rsid w:val="008D0472"/>
    <w:rsid w:val="008D0733"/>
    <w:rsid w:val="008D0982"/>
    <w:rsid w:val="008D0AD9"/>
    <w:rsid w:val="008D0B98"/>
    <w:rsid w:val="008D0DA3"/>
    <w:rsid w:val="008D10D6"/>
    <w:rsid w:val="008D1179"/>
    <w:rsid w:val="008D12CA"/>
    <w:rsid w:val="008D1573"/>
    <w:rsid w:val="008D1745"/>
    <w:rsid w:val="008D1791"/>
    <w:rsid w:val="008D183C"/>
    <w:rsid w:val="008D1858"/>
    <w:rsid w:val="008D1ACE"/>
    <w:rsid w:val="008D1B30"/>
    <w:rsid w:val="008D1B69"/>
    <w:rsid w:val="008D1D7D"/>
    <w:rsid w:val="008D1F17"/>
    <w:rsid w:val="008D2070"/>
    <w:rsid w:val="008D210F"/>
    <w:rsid w:val="008D21DC"/>
    <w:rsid w:val="008D226C"/>
    <w:rsid w:val="008D23D5"/>
    <w:rsid w:val="008D266A"/>
    <w:rsid w:val="008D2766"/>
    <w:rsid w:val="008D27FE"/>
    <w:rsid w:val="008D2BDB"/>
    <w:rsid w:val="008D2D4C"/>
    <w:rsid w:val="008D2DF8"/>
    <w:rsid w:val="008D2E0E"/>
    <w:rsid w:val="008D2EB3"/>
    <w:rsid w:val="008D3365"/>
    <w:rsid w:val="008D3599"/>
    <w:rsid w:val="008D370F"/>
    <w:rsid w:val="008D3733"/>
    <w:rsid w:val="008D3832"/>
    <w:rsid w:val="008D3A71"/>
    <w:rsid w:val="008D3BA1"/>
    <w:rsid w:val="008D3CE8"/>
    <w:rsid w:val="008D4255"/>
    <w:rsid w:val="008D4266"/>
    <w:rsid w:val="008D426D"/>
    <w:rsid w:val="008D42BE"/>
    <w:rsid w:val="008D435C"/>
    <w:rsid w:val="008D437A"/>
    <w:rsid w:val="008D4404"/>
    <w:rsid w:val="008D44FC"/>
    <w:rsid w:val="008D49F3"/>
    <w:rsid w:val="008D4A66"/>
    <w:rsid w:val="008D4C00"/>
    <w:rsid w:val="008D4DAB"/>
    <w:rsid w:val="008D4DD9"/>
    <w:rsid w:val="008D4FCA"/>
    <w:rsid w:val="008D539E"/>
    <w:rsid w:val="008D56CB"/>
    <w:rsid w:val="008D5878"/>
    <w:rsid w:val="008D59B4"/>
    <w:rsid w:val="008D5ACC"/>
    <w:rsid w:val="008D5B21"/>
    <w:rsid w:val="008D5BE0"/>
    <w:rsid w:val="008D5DC9"/>
    <w:rsid w:val="008D5E48"/>
    <w:rsid w:val="008D5ED3"/>
    <w:rsid w:val="008D5FBA"/>
    <w:rsid w:val="008D6194"/>
    <w:rsid w:val="008D62DB"/>
    <w:rsid w:val="008D6377"/>
    <w:rsid w:val="008D6549"/>
    <w:rsid w:val="008D6561"/>
    <w:rsid w:val="008D6631"/>
    <w:rsid w:val="008D67D8"/>
    <w:rsid w:val="008D6832"/>
    <w:rsid w:val="008D69F0"/>
    <w:rsid w:val="008D6A4D"/>
    <w:rsid w:val="008D6D8B"/>
    <w:rsid w:val="008D6E8F"/>
    <w:rsid w:val="008D6EAD"/>
    <w:rsid w:val="008D7001"/>
    <w:rsid w:val="008D708C"/>
    <w:rsid w:val="008D7152"/>
    <w:rsid w:val="008D73F6"/>
    <w:rsid w:val="008D748D"/>
    <w:rsid w:val="008D7739"/>
    <w:rsid w:val="008D7BAE"/>
    <w:rsid w:val="008D7C5C"/>
    <w:rsid w:val="008D7D78"/>
    <w:rsid w:val="008D7E7F"/>
    <w:rsid w:val="008E005A"/>
    <w:rsid w:val="008E0160"/>
    <w:rsid w:val="008E01AA"/>
    <w:rsid w:val="008E025F"/>
    <w:rsid w:val="008E0418"/>
    <w:rsid w:val="008E04C4"/>
    <w:rsid w:val="008E05C5"/>
    <w:rsid w:val="008E0615"/>
    <w:rsid w:val="008E0624"/>
    <w:rsid w:val="008E068B"/>
    <w:rsid w:val="008E0754"/>
    <w:rsid w:val="008E07AA"/>
    <w:rsid w:val="008E07AC"/>
    <w:rsid w:val="008E0881"/>
    <w:rsid w:val="008E09F9"/>
    <w:rsid w:val="008E1452"/>
    <w:rsid w:val="008E1502"/>
    <w:rsid w:val="008E1634"/>
    <w:rsid w:val="008E1670"/>
    <w:rsid w:val="008E1B1A"/>
    <w:rsid w:val="008E1C18"/>
    <w:rsid w:val="008E1C1F"/>
    <w:rsid w:val="008E1E18"/>
    <w:rsid w:val="008E1F53"/>
    <w:rsid w:val="008E21AB"/>
    <w:rsid w:val="008E22BF"/>
    <w:rsid w:val="008E257A"/>
    <w:rsid w:val="008E25E4"/>
    <w:rsid w:val="008E27E4"/>
    <w:rsid w:val="008E2B70"/>
    <w:rsid w:val="008E2DA3"/>
    <w:rsid w:val="008E2E7D"/>
    <w:rsid w:val="008E2F0A"/>
    <w:rsid w:val="008E2F11"/>
    <w:rsid w:val="008E301A"/>
    <w:rsid w:val="008E312A"/>
    <w:rsid w:val="008E3331"/>
    <w:rsid w:val="008E3356"/>
    <w:rsid w:val="008E3380"/>
    <w:rsid w:val="008E33EB"/>
    <w:rsid w:val="008E33FF"/>
    <w:rsid w:val="008E3425"/>
    <w:rsid w:val="008E3AA9"/>
    <w:rsid w:val="008E3B68"/>
    <w:rsid w:val="008E3B87"/>
    <w:rsid w:val="008E3D8E"/>
    <w:rsid w:val="008E3E43"/>
    <w:rsid w:val="008E3E59"/>
    <w:rsid w:val="008E3EB4"/>
    <w:rsid w:val="008E41DB"/>
    <w:rsid w:val="008E427A"/>
    <w:rsid w:val="008E42C3"/>
    <w:rsid w:val="008E46B0"/>
    <w:rsid w:val="008E4870"/>
    <w:rsid w:val="008E4B6C"/>
    <w:rsid w:val="008E4BBC"/>
    <w:rsid w:val="008E4C00"/>
    <w:rsid w:val="008E4E7B"/>
    <w:rsid w:val="008E4F36"/>
    <w:rsid w:val="008E4F87"/>
    <w:rsid w:val="008E500E"/>
    <w:rsid w:val="008E51CE"/>
    <w:rsid w:val="008E5531"/>
    <w:rsid w:val="008E559D"/>
    <w:rsid w:val="008E56C9"/>
    <w:rsid w:val="008E56F8"/>
    <w:rsid w:val="008E5857"/>
    <w:rsid w:val="008E5CDF"/>
    <w:rsid w:val="008E5DDF"/>
    <w:rsid w:val="008E5E76"/>
    <w:rsid w:val="008E64C7"/>
    <w:rsid w:val="008E6509"/>
    <w:rsid w:val="008E6983"/>
    <w:rsid w:val="008E6BD2"/>
    <w:rsid w:val="008E6E4F"/>
    <w:rsid w:val="008E6E63"/>
    <w:rsid w:val="008E6F15"/>
    <w:rsid w:val="008E71CC"/>
    <w:rsid w:val="008E721B"/>
    <w:rsid w:val="008E72AC"/>
    <w:rsid w:val="008E74C4"/>
    <w:rsid w:val="008E74D2"/>
    <w:rsid w:val="008E75CD"/>
    <w:rsid w:val="008E773A"/>
    <w:rsid w:val="008E7A83"/>
    <w:rsid w:val="008E7AE3"/>
    <w:rsid w:val="008E7B1A"/>
    <w:rsid w:val="008E7B7F"/>
    <w:rsid w:val="008E7CFC"/>
    <w:rsid w:val="008E7EAD"/>
    <w:rsid w:val="008E7F5F"/>
    <w:rsid w:val="008F0173"/>
    <w:rsid w:val="008F02BF"/>
    <w:rsid w:val="008F053B"/>
    <w:rsid w:val="008F06E2"/>
    <w:rsid w:val="008F0714"/>
    <w:rsid w:val="008F0877"/>
    <w:rsid w:val="008F09A4"/>
    <w:rsid w:val="008F0A61"/>
    <w:rsid w:val="008F0C0D"/>
    <w:rsid w:val="008F0EB3"/>
    <w:rsid w:val="008F10FF"/>
    <w:rsid w:val="008F150B"/>
    <w:rsid w:val="008F164A"/>
    <w:rsid w:val="008F16A4"/>
    <w:rsid w:val="008F16B5"/>
    <w:rsid w:val="008F1E04"/>
    <w:rsid w:val="008F1E32"/>
    <w:rsid w:val="008F1F8A"/>
    <w:rsid w:val="008F26E1"/>
    <w:rsid w:val="008F28CF"/>
    <w:rsid w:val="008F2928"/>
    <w:rsid w:val="008F294D"/>
    <w:rsid w:val="008F2E1F"/>
    <w:rsid w:val="008F30DF"/>
    <w:rsid w:val="008F3299"/>
    <w:rsid w:val="008F330B"/>
    <w:rsid w:val="008F3321"/>
    <w:rsid w:val="008F391F"/>
    <w:rsid w:val="008F392F"/>
    <w:rsid w:val="008F3941"/>
    <w:rsid w:val="008F397C"/>
    <w:rsid w:val="008F3A83"/>
    <w:rsid w:val="008F3C63"/>
    <w:rsid w:val="008F3C82"/>
    <w:rsid w:val="008F4065"/>
    <w:rsid w:val="008F40F1"/>
    <w:rsid w:val="008F427C"/>
    <w:rsid w:val="008F4526"/>
    <w:rsid w:val="008F454A"/>
    <w:rsid w:val="008F4656"/>
    <w:rsid w:val="008F4741"/>
    <w:rsid w:val="008F4791"/>
    <w:rsid w:val="008F47E4"/>
    <w:rsid w:val="008F4865"/>
    <w:rsid w:val="008F48FE"/>
    <w:rsid w:val="008F492A"/>
    <w:rsid w:val="008F4A82"/>
    <w:rsid w:val="008F509D"/>
    <w:rsid w:val="008F559C"/>
    <w:rsid w:val="008F56E3"/>
    <w:rsid w:val="008F5A88"/>
    <w:rsid w:val="008F5A97"/>
    <w:rsid w:val="008F5B11"/>
    <w:rsid w:val="008F5CB0"/>
    <w:rsid w:val="008F5CC2"/>
    <w:rsid w:val="008F5E19"/>
    <w:rsid w:val="008F6037"/>
    <w:rsid w:val="008F65D3"/>
    <w:rsid w:val="008F67E7"/>
    <w:rsid w:val="008F6888"/>
    <w:rsid w:val="008F68DA"/>
    <w:rsid w:val="008F6905"/>
    <w:rsid w:val="008F6A7B"/>
    <w:rsid w:val="008F6B67"/>
    <w:rsid w:val="008F6BB7"/>
    <w:rsid w:val="008F6CD2"/>
    <w:rsid w:val="008F7343"/>
    <w:rsid w:val="008F784B"/>
    <w:rsid w:val="008F78E9"/>
    <w:rsid w:val="008F79BB"/>
    <w:rsid w:val="008F7A27"/>
    <w:rsid w:val="008F7D1C"/>
    <w:rsid w:val="008F7EC6"/>
    <w:rsid w:val="0090071E"/>
    <w:rsid w:val="00900797"/>
    <w:rsid w:val="0090092E"/>
    <w:rsid w:val="00900935"/>
    <w:rsid w:val="009009BC"/>
    <w:rsid w:val="00900C4F"/>
    <w:rsid w:val="00900CC6"/>
    <w:rsid w:val="00900D65"/>
    <w:rsid w:val="00900E0B"/>
    <w:rsid w:val="00900FD3"/>
    <w:rsid w:val="009011B9"/>
    <w:rsid w:val="00901205"/>
    <w:rsid w:val="00901289"/>
    <w:rsid w:val="009014BD"/>
    <w:rsid w:val="0090150F"/>
    <w:rsid w:val="00901669"/>
    <w:rsid w:val="00901672"/>
    <w:rsid w:val="0090187F"/>
    <w:rsid w:val="009018E4"/>
    <w:rsid w:val="0090198A"/>
    <w:rsid w:val="00901BE6"/>
    <w:rsid w:val="00901D2D"/>
    <w:rsid w:val="00901FFB"/>
    <w:rsid w:val="00902157"/>
    <w:rsid w:val="009023B4"/>
    <w:rsid w:val="00902412"/>
    <w:rsid w:val="009024D9"/>
    <w:rsid w:val="009024FF"/>
    <w:rsid w:val="00902585"/>
    <w:rsid w:val="0090261B"/>
    <w:rsid w:val="0090285F"/>
    <w:rsid w:val="00902D0A"/>
    <w:rsid w:val="00902D3C"/>
    <w:rsid w:val="00902E40"/>
    <w:rsid w:val="00902EB2"/>
    <w:rsid w:val="009033EA"/>
    <w:rsid w:val="0090363F"/>
    <w:rsid w:val="009037EF"/>
    <w:rsid w:val="0090381F"/>
    <w:rsid w:val="009038A1"/>
    <w:rsid w:val="009038F0"/>
    <w:rsid w:val="0090393D"/>
    <w:rsid w:val="0090394D"/>
    <w:rsid w:val="00903AD1"/>
    <w:rsid w:val="00903BBE"/>
    <w:rsid w:val="00903D72"/>
    <w:rsid w:val="00903D91"/>
    <w:rsid w:val="00903E79"/>
    <w:rsid w:val="00904097"/>
    <w:rsid w:val="009040C8"/>
    <w:rsid w:val="009041B4"/>
    <w:rsid w:val="00904639"/>
    <w:rsid w:val="009048DD"/>
    <w:rsid w:val="009048F1"/>
    <w:rsid w:val="0090496C"/>
    <w:rsid w:val="00904C18"/>
    <w:rsid w:val="00904D23"/>
    <w:rsid w:val="00904E06"/>
    <w:rsid w:val="00904E48"/>
    <w:rsid w:val="00904EA1"/>
    <w:rsid w:val="00904FDE"/>
    <w:rsid w:val="00904FE7"/>
    <w:rsid w:val="009050DA"/>
    <w:rsid w:val="00905333"/>
    <w:rsid w:val="009053B7"/>
    <w:rsid w:val="00905595"/>
    <w:rsid w:val="0090582A"/>
    <w:rsid w:val="0090591E"/>
    <w:rsid w:val="00905F91"/>
    <w:rsid w:val="009061C6"/>
    <w:rsid w:val="009065C2"/>
    <w:rsid w:val="009068D6"/>
    <w:rsid w:val="00906A09"/>
    <w:rsid w:val="00906AA2"/>
    <w:rsid w:val="00906AE8"/>
    <w:rsid w:val="00906CAF"/>
    <w:rsid w:val="00906CDA"/>
    <w:rsid w:val="00906E42"/>
    <w:rsid w:val="00907188"/>
    <w:rsid w:val="0090724F"/>
    <w:rsid w:val="009074E4"/>
    <w:rsid w:val="0090759D"/>
    <w:rsid w:val="00907622"/>
    <w:rsid w:val="00907A43"/>
    <w:rsid w:val="00907AE0"/>
    <w:rsid w:val="00907D61"/>
    <w:rsid w:val="00907D85"/>
    <w:rsid w:val="00907E29"/>
    <w:rsid w:val="00907FE0"/>
    <w:rsid w:val="0091006C"/>
    <w:rsid w:val="009101EB"/>
    <w:rsid w:val="00910312"/>
    <w:rsid w:val="00910401"/>
    <w:rsid w:val="00910402"/>
    <w:rsid w:val="0091047E"/>
    <w:rsid w:val="009104AA"/>
    <w:rsid w:val="00910637"/>
    <w:rsid w:val="00910735"/>
    <w:rsid w:val="0091078A"/>
    <w:rsid w:val="00910893"/>
    <w:rsid w:val="00910A1C"/>
    <w:rsid w:val="00910B4D"/>
    <w:rsid w:val="00910BE9"/>
    <w:rsid w:val="00910C9C"/>
    <w:rsid w:val="00910EC2"/>
    <w:rsid w:val="00910FCF"/>
    <w:rsid w:val="009112A2"/>
    <w:rsid w:val="00911410"/>
    <w:rsid w:val="0091152C"/>
    <w:rsid w:val="00911593"/>
    <w:rsid w:val="009115F0"/>
    <w:rsid w:val="0091174C"/>
    <w:rsid w:val="0091179A"/>
    <w:rsid w:val="00911858"/>
    <w:rsid w:val="009119DD"/>
    <w:rsid w:val="00911A03"/>
    <w:rsid w:val="00911BBF"/>
    <w:rsid w:val="00911C4E"/>
    <w:rsid w:val="00911C54"/>
    <w:rsid w:val="00911D00"/>
    <w:rsid w:val="00911DC1"/>
    <w:rsid w:val="00911E23"/>
    <w:rsid w:val="00911F37"/>
    <w:rsid w:val="00912099"/>
    <w:rsid w:val="009120C2"/>
    <w:rsid w:val="00912110"/>
    <w:rsid w:val="00912164"/>
    <w:rsid w:val="0091216F"/>
    <w:rsid w:val="009122DC"/>
    <w:rsid w:val="0091236D"/>
    <w:rsid w:val="00912556"/>
    <w:rsid w:val="0091255F"/>
    <w:rsid w:val="009125D7"/>
    <w:rsid w:val="00912748"/>
    <w:rsid w:val="00912A9C"/>
    <w:rsid w:val="00912AC4"/>
    <w:rsid w:val="00912E00"/>
    <w:rsid w:val="00912EFA"/>
    <w:rsid w:val="00912F8D"/>
    <w:rsid w:val="009130A7"/>
    <w:rsid w:val="0091327A"/>
    <w:rsid w:val="00913345"/>
    <w:rsid w:val="00913434"/>
    <w:rsid w:val="00913497"/>
    <w:rsid w:val="009134B5"/>
    <w:rsid w:val="009134EA"/>
    <w:rsid w:val="00913681"/>
    <w:rsid w:val="009136D3"/>
    <w:rsid w:val="0091378C"/>
    <w:rsid w:val="009138F1"/>
    <w:rsid w:val="009139EE"/>
    <w:rsid w:val="009139F5"/>
    <w:rsid w:val="00913A48"/>
    <w:rsid w:val="00913B13"/>
    <w:rsid w:val="00913B46"/>
    <w:rsid w:val="00913BD2"/>
    <w:rsid w:val="00913DB9"/>
    <w:rsid w:val="00914058"/>
    <w:rsid w:val="009144B9"/>
    <w:rsid w:val="009146BD"/>
    <w:rsid w:val="009147F2"/>
    <w:rsid w:val="00914C4F"/>
    <w:rsid w:val="00914C9D"/>
    <w:rsid w:val="00914F13"/>
    <w:rsid w:val="0091500D"/>
    <w:rsid w:val="00915035"/>
    <w:rsid w:val="0091508A"/>
    <w:rsid w:val="0091509A"/>
    <w:rsid w:val="00915338"/>
    <w:rsid w:val="0091533A"/>
    <w:rsid w:val="0091536D"/>
    <w:rsid w:val="0091550F"/>
    <w:rsid w:val="00915532"/>
    <w:rsid w:val="009157DC"/>
    <w:rsid w:val="00915BB0"/>
    <w:rsid w:val="00915EDD"/>
    <w:rsid w:val="00915F4A"/>
    <w:rsid w:val="009160C8"/>
    <w:rsid w:val="0091631B"/>
    <w:rsid w:val="009165F8"/>
    <w:rsid w:val="00916608"/>
    <w:rsid w:val="0091665D"/>
    <w:rsid w:val="009168E9"/>
    <w:rsid w:val="009169B7"/>
    <w:rsid w:val="00916A11"/>
    <w:rsid w:val="00916BFD"/>
    <w:rsid w:val="00916DA3"/>
    <w:rsid w:val="00916DC4"/>
    <w:rsid w:val="00916FD7"/>
    <w:rsid w:val="00917239"/>
    <w:rsid w:val="00917389"/>
    <w:rsid w:val="00917451"/>
    <w:rsid w:val="0091779A"/>
    <w:rsid w:val="009178C7"/>
    <w:rsid w:val="009179C2"/>
    <w:rsid w:val="009179F4"/>
    <w:rsid w:val="00917AD4"/>
    <w:rsid w:val="00917B01"/>
    <w:rsid w:val="00917C30"/>
    <w:rsid w:val="00917FB3"/>
    <w:rsid w:val="00920175"/>
    <w:rsid w:val="00920246"/>
    <w:rsid w:val="0092024B"/>
    <w:rsid w:val="009202D9"/>
    <w:rsid w:val="0092039C"/>
    <w:rsid w:val="00920585"/>
    <w:rsid w:val="009208BB"/>
    <w:rsid w:val="00920B69"/>
    <w:rsid w:val="00920D6E"/>
    <w:rsid w:val="00920ED7"/>
    <w:rsid w:val="009210E2"/>
    <w:rsid w:val="0092147B"/>
    <w:rsid w:val="009217E6"/>
    <w:rsid w:val="009218BA"/>
    <w:rsid w:val="00921A42"/>
    <w:rsid w:val="00921ECE"/>
    <w:rsid w:val="00921F3A"/>
    <w:rsid w:val="00922138"/>
    <w:rsid w:val="00922143"/>
    <w:rsid w:val="00922287"/>
    <w:rsid w:val="009222D8"/>
    <w:rsid w:val="0092233A"/>
    <w:rsid w:val="00922443"/>
    <w:rsid w:val="0092277E"/>
    <w:rsid w:val="009227CA"/>
    <w:rsid w:val="0092283F"/>
    <w:rsid w:val="00922873"/>
    <w:rsid w:val="009229ED"/>
    <w:rsid w:val="00922B93"/>
    <w:rsid w:val="00922C5F"/>
    <w:rsid w:val="00922CB4"/>
    <w:rsid w:val="00922D50"/>
    <w:rsid w:val="00922DDD"/>
    <w:rsid w:val="00922E93"/>
    <w:rsid w:val="00922FB5"/>
    <w:rsid w:val="009230BD"/>
    <w:rsid w:val="0092331B"/>
    <w:rsid w:val="00923355"/>
    <w:rsid w:val="00923418"/>
    <w:rsid w:val="00923495"/>
    <w:rsid w:val="0092360C"/>
    <w:rsid w:val="00923782"/>
    <w:rsid w:val="00923930"/>
    <w:rsid w:val="00923A84"/>
    <w:rsid w:val="00923B4C"/>
    <w:rsid w:val="00923BFB"/>
    <w:rsid w:val="00923C48"/>
    <w:rsid w:val="00923C66"/>
    <w:rsid w:val="00923D4E"/>
    <w:rsid w:val="009242CE"/>
    <w:rsid w:val="009242F9"/>
    <w:rsid w:val="00924390"/>
    <w:rsid w:val="00924743"/>
    <w:rsid w:val="009248F4"/>
    <w:rsid w:val="00924DAE"/>
    <w:rsid w:val="00924F42"/>
    <w:rsid w:val="00924FAF"/>
    <w:rsid w:val="0092513A"/>
    <w:rsid w:val="00925283"/>
    <w:rsid w:val="009252B7"/>
    <w:rsid w:val="0092530C"/>
    <w:rsid w:val="00925664"/>
    <w:rsid w:val="009256BA"/>
    <w:rsid w:val="0092572C"/>
    <w:rsid w:val="009258C2"/>
    <w:rsid w:val="009258E1"/>
    <w:rsid w:val="0092592C"/>
    <w:rsid w:val="009259DC"/>
    <w:rsid w:val="009259DE"/>
    <w:rsid w:val="00925A94"/>
    <w:rsid w:val="00925BD5"/>
    <w:rsid w:val="00925C72"/>
    <w:rsid w:val="00925FBA"/>
    <w:rsid w:val="0092610B"/>
    <w:rsid w:val="00926151"/>
    <w:rsid w:val="0092625C"/>
    <w:rsid w:val="00926323"/>
    <w:rsid w:val="00926345"/>
    <w:rsid w:val="009263D5"/>
    <w:rsid w:val="009264F6"/>
    <w:rsid w:val="009266AE"/>
    <w:rsid w:val="00926709"/>
    <w:rsid w:val="009267B9"/>
    <w:rsid w:val="009267F2"/>
    <w:rsid w:val="0092692D"/>
    <w:rsid w:val="009269FD"/>
    <w:rsid w:val="00926ADA"/>
    <w:rsid w:val="00926AFC"/>
    <w:rsid w:val="00926C4E"/>
    <w:rsid w:val="009271AA"/>
    <w:rsid w:val="0092733A"/>
    <w:rsid w:val="00927405"/>
    <w:rsid w:val="009277B8"/>
    <w:rsid w:val="009277BC"/>
    <w:rsid w:val="009278D3"/>
    <w:rsid w:val="00927997"/>
    <w:rsid w:val="00927A1E"/>
    <w:rsid w:val="00927A66"/>
    <w:rsid w:val="00927AB4"/>
    <w:rsid w:val="00927B55"/>
    <w:rsid w:val="00927C87"/>
    <w:rsid w:val="00927D7D"/>
    <w:rsid w:val="00927E8C"/>
    <w:rsid w:val="00927F4B"/>
    <w:rsid w:val="00930156"/>
    <w:rsid w:val="009304C5"/>
    <w:rsid w:val="0093053D"/>
    <w:rsid w:val="0093059F"/>
    <w:rsid w:val="009305D9"/>
    <w:rsid w:val="0093073A"/>
    <w:rsid w:val="009309A1"/>
    <w:rsid w:val="00930B2B"/>
    <w:rsid w:val="00930DF9"/>
    <w:rsid w:val="00930E2D"/>
    <w:rsid w:val="00930FB5"/>
    <w:rsid w:val="00930FDB"/>
    <w:rsid w:val="00931064"/>
    <w:rsid w:val="009311B4"/>
    <w:rsid w:val="0093131E"/>
    <w:rsid w:val="009313AA"/>
    <w:rsid w:val="00931564"/>
    <w:rsid w:val="00931847"/>
    <w:rsid w:val="009318B3"/>
    <w:rsid w:val="009319D2"/>
    <w:rsid w:val="00931A12"/>
    <w:rsid w:val="00931F52"/>
    <w:rsid w:val="00931FCA"/>
    <w:rsid w:val="0093200E"/>
    <w:rsid w:val="00932050"/>
    <w:rsid w:val="009320B2"/>
    <w:rsid w:val="00932170"/>
    <w:rsid w:val="0093219B"/>
    <w:rsid w:val="0093219C"/>
    <w:rsid w:val="00932364"/>
    <w:rsid w:val="00932428"/>
    <w:rsid w:val="009324D4"/>
    <w:rsid w:val="009325C5"/>
    <w:rsid w:val="009327AF"/>
    <w:rsid w:val="00932A4A"/>
    <w:rsid w:val="00932C8A"/>
    <w:rsid w:val="00932DA9"/>
    <w:rsid w:val="00932F58"/>
    <w:rsid w:val="00932F8B"/>
    <w:rsid w:val="00932FF2"/>
    <w:rsid w:val="0093324F"/>
    <w:rsid w:val="00933343"/>
    <w:rsid w:val="009336BF"/>
    <w:rsid w:val="00933A1C"/>
    <w:rsid w:val="00933B15"/>
    <w:rsid w:val="00933B1A"/>
    <w:rsid w:val="00933B61"/>
    <w:rsid w:val="00934054"/>
    <w:rsid w:val="009341D2"/>
    <w:rsid w:val="009343FF"/>
    <w:rsid w:val="00934463"/>
    <w:rsid w:val="00934671"/>
    <w:rsid w:val="009348F8"/>
    <w:rsid w:val="00934B15"/>
    <w:rsid w:val="00934CE7"/>
    <w:rsid w:val="00934D74"/>
    <w:rsid w:val="00934DE8"/>
    <w:rsid w:val="00934E9E"/>
    <w:rsid w:val="00934EF4"/>
    <w:rsid w:val="00934F30"/>
    <w:rsid w:val="009350C1"/>
    <w:rsid w:val="00935478"/>
    <w:rsid w:val="00935491"/>
    <w:rsid w:val="009354DE"/>
    <w:rsid w:val="00935504"/>
    <w:rsid w:val="009355A2"/>
    <w:rsid w:val="00935656"/>
    <w:rsid w:val="00935730"/>
    <w:rsid w:val="00935B90"/>
    <w:rsid w:val="00935E24"/>
    <w:rsid w:val="00935FE4"/>
    <w:rsid w:val="00936285"/>
    <w:rsid w:val="009364A8"/>
    <w:rsid w:val="009366DC"/>
    <w:rsid w:val="00936731"/>
    <w:rsid w:val="0093680E"/>
    <w:rsid w:val="00936B7A"/>
    <w:rsid w:val="00936C19"/>
    <w:rsid w:val="00936C3E"/>
    <w:rsid w:val="00936C89"/>
    <w:rsid w:val="00936EE2"/>
    <w:rsid w:val="009371FE"/>
    <w:rsid w:val="00937241"/>
    <w:rsid w:val="009372E5"/>
    <w:rsid w:val="00937318"/>
    <w:rsid w:val="009373CF"/>
    <w:rsid w:val="009374D4"/>
    <w:rsid w:val="0093752D"/>
    <w:rsid w:val="00937585"/>
    <w:rsid w:val="00937803"/>
    <w:rsid w:val="00937808"/>
    <w:rsid w:val="00937832"/>
    <w:rsid w:val="00937857"/>
    <w:rsid w:val="0093788D"/>
    <w:rsid w:val="009379A9"/>
    <w:rsid w:val="00937B48"/>
    <w:rsid w:val="00937CCD"/>
    <w:rsid w:val="00937E5B"/>
    <w:rsid w:val="00937EFE"/>
    <w:rsid w:val="00937F53"/>
    <w:rsid w:val="0094006E"/>
    <w:rsid w:val="00940237"/>
    <w:rsid w:val="00940463"/>
    <w:rsid w:val="009405CB"/>
    <w:rsid w:val="00940947"/>
    <w:rsid w:val="00940971"/>
    <w:rsid w:val="00940A3B"/>
    <w:rsid w:val="00940BE2"/>
    <w:rsid w:val="00940C5D"/>
    <w:rsid w:val="00940DB1"/>
    <w:rsid w:val="00940F4D"/>
    <w:rsid w:val="00940FDE"/>
    <w:rsid w:val="0094117A"/>
    <w:rsid w:val="0094117B"/>
    <w:rsid w:val="009412A5"/>
    <w:rsid w:val="009415AC"/>
    <w:rsid w:val="0094172D"/>
    <w:rsid w:val="00941886"/>
    <w:rsid w:val="00941A07"/>
    <w:rsid w:val="00941A8D"/>
    <w:rsid w:val="00941B48"/>
    <w:rsid w:val="00941C66"/>
    <w:rsid w:val="00941DCC"/>
    <w:rsid w:val="00942147"/>
    <w:rsid w:val="009424E9"/>
    <w:rsid w:val="0094250E"/>
    <w:rsid w:val="0094259B"/>
    <w:rsid w:val="00942994"/>
    <w:rsid w:val="00942BF7"/>
    <w:rsid w:val="00942D05"/>
    <w:rsid w:val="00942D3E"/>
    <w:rsid w:val="00942F1F"/>
    <w:rsid w:val="00942F3A"/>
    <w:rsid w:val="00943043"/>
    <w:rsid w:val="009430A7"/>
    <w:rsid w:val="009431BA"/>
    <w:rsid w:val="009432D8"/>
    <w:rsid w:val="00943362"/>
    <w:rsid w:val="009433AA"/>
    <w:rsid w:val="009433FE"/>
    <w:rsid w:val="0094345F"/>
    <w:rsid w:val="00943764"/>
    <w:rsid w:val="00943932"/>
    <w:rsid w:val="00943AD5"/>
    <w:rsid w:val="00943D9C"/>
    <w:rsid w:val="00943DC4"/>
    <w:rsid w:val="009443E2"/>
    <w:rsid w:val="00944411"/>
    <w:rsid w:val="009444F6"/>
    <w:rsid w:val="009446C9"/>
    <w:rsid w:val="009449AC"/>
    <w:rsid w:val="00944BF7"/>
    <w:rsid w:val="00944D88"/>
    <w:rsid w:val="00944FD7"/>
    <w:rsid w:val="009450CB"/>
    <w:rsid w:val="009450D3"/>
    <w:rsid w:val="009451A9"/>
    <w:rsid w:val="009454B5"/>
    <w:rsid w:val="0094597E"/>
    <w:rsid w:val="0094599D"/>
    <w:rsid w:val="00945B36"/>
    <w:rsid w:val="00945BE6"/>
    <w:rsid w:val="00945E2B"/>
    <w:rsid w:val="00945FD4"/>
    <w:rsid w:val="00946065"/>
    <w:rsid w:val="00946097"/>
    <w:rsid w:val="009461CC"/>
    <w:rsid w:val="009461F2"/>
    <w:rsid w:val="009463CF"/>
    <w:rsid w:val="00946522"/>
    <w:rsid w:val="0094681F"/>
    <w:rsid w:val="0094688C"/>
    <w:rsid w:val="00946AFC"/>
    <w:rsid w:val="00946BC5"/>
    <w:rsid w:val="00946EBC"/>
    <w:rsid w:val="009471B9"/>
    <w:rsid w:val="009473D8"/>
    <w:rsid w:val="00947588"/>
    <w:rsid w:val="0094758B"/>
    <w:rsid w:val="009475F7"/>
    <w:rsid w:val="009476AB"/>
    <w:rsid w:val="009476B7"/>
    <w:rsid w:val="009476E4"/>
    <w:rsid w:val="009477FB"/>
    <w:rsid w:val="009479A7"/>
    <w:rsid w:val="00947B8A"/>
    <w:rsid w:val="00947BA9"/>
    <w:rsid w:val="00947D12"/>
    <w:rsid w:val="00947D53"/>
    <w:rsid w:val="00947D64"/>
    <w:rsid w:val="00947DF1"/>
    <w:rsid w:val="00947F75"/>
    <w:rsid w:val="00947FC3"/>
    <w:rsid w:val="00950270"/>
    <w:rsid w:val="0095046C"/>
    <w:rsid w:val="0095047B"/>
    <w:rsid w:val="009504E6"/>
    <w:rsid w:val="00950736"/>
    <w:rsid w:val="009507EE"/>
    <w:rsid w:val="00950832"/>
    <w:rsid w:val="009508F8"/>
    <w:rsid w:val="00950AD7"/>
    <w:rsid w:val="00950C95"/>
    <w:rsid w:val="00950CA1"/>
    <w:rsid w:val="00950E06"/>
    <w:rsid w:val="0095106D"/>
    <w:rsid w:val="009511CE"/>
    <w:rsid w:val="009513B7"/>
    <w:rsid w:val="00951517"/>
    <w:rsid w:val="009515B7"/>
    <w:rsid w:val="009517B3"/>
    <w:rsid w:val="00951B90"/>
    <w:rsid w:val="00951BA4"/>
    <w:rsid w:val="00951BC6"/>
    <w:rsid w:val="00951BE4"/>
    <w:rsid w:val="00951C6D"/>
    <w:rsid w:val="00951D17"/>
    <w:rsid w:val="00951EF6"/>
    <w:rsid w:val="0095283F"/>
    <w:rsid w:val="009529A1"/>
    <w:rsid w:val="00952CC9"/>
    <w:rsid w:val="00952D0F"/>
    <w:rsid w:val="009530DE"/>
    <w:rsid w:val="0095343B"/>
    <w:rsid w:val="009534D7"/>
    <w:rsid w:val="0095369D"/>
    <w:rsid w:val="00953811"/>
    <w:rsid w:val="00953987"/>
    <w:rsid w:val="00953BD5"/>
    <w:rsid w:val="00953E09"/>
    <w:rsid w:val="00953E30"/>
    <w:rsid w:val="00953F11"/>
    <w:rsid w:val="00954100"/>
    <w:rsid w:val="0095410A"/>
    <w:rsid w:val="00954262"/>
    <w:rsid w:val="0095463C"/>
    <w:rsid w:val="0095467C"/>
    <w:rsid w:val="009546B7"/>
    <w:rsid w:val="009546F4"/>
    <w:rsid w:val="0095484A"/>
    <w:rsid w:val="00954A39"/>
    <w:rsid w:val="00954B61"/>
    <w:rsid w:val="00954D77"/>
    <w:rsid w:val="00954E19"/>
    <w:rsid w:val="00954EA7"/>
    <w:rsid w:val="00955049"/>
    <w:rsid w:val="0095506D"/>
    <w:rsid w:val="009551AD"/>
    <w:rsid w:val="0095539A"/>
    <w:rsid w:val="009553AA"/>
    <w:rsid w:val="0095558E"/>
    <w:rsid w:val="009555D7"/>
    <w:rsid w:val="009559FC"/>
    <w:rsid w:val="00955FBD"/>
    <w:rsid w:val="00956158"/>
    <w:rsid w:val="009561F2"/>
    <w:rsid w:val="009563BA"/>
    <w:rsid w:val="009563C8"/>
    <w:rsid w:val="00956525"/>
    <w:rsid w:val="0095662C"/>
    <w:rsid w:val="00956941"/>
    <w:rsid w:val="00956A06"/>
    <w:rsid w:val="00956A37"/>
    <w:rsid w:val="00956A96"/>
    <w:rsid w:val="00956C5D"/>
    <w:rsid w:val="00956CB2"/>
    <w:rsid w:val="00956E35"/>
    <w:rsid w:val="00956F65"/>
    <w:rsid w:val="00956FFF"/>
    <w:rsid w:val="009570E9"/>
    <w:rsid w:val="009571B1"/>
    <w:rsid w:val="0095736A"/>
    <w:rsid w:val="00957439"/>
    <w:rsid w:val="009574BC"/>
    <w:rsid w:val="009577DB"/>
    <w:rsid w:val="00957807"/>
    <w:rsid w:val="00957962"/>
    <w:rsid w:val="009579FB"/>
    <w:rsid w:val="00957B88"/>
    <w:rsid w:val="00957C66"/>
    <w:rsid w:val="00957D52"/>
    <w:rsid w:val="00957DE4"/>
    <w:rsid w:val="0096002B"/>
    <w:rsid w:val="0096006F"/>
    <w:rsid w:val="00960217"/>
    <w:rsid w:val="00960330"/>
    <w:rsid w:val="009604BD"/>
    <w:rsid w:val="00960594"/>
    <w:rsid w:val="009605FD"/>
    <w:rsid w:val="009608ED"/>
    <w:rsid w:val="00960B05"/>
    <w:rsid w:val="00960B37"/>
    <w:rsid w:val="00960B92"/>
    <w:rsid w:val="00960BBE"/>
    <w:rsid w:val="009610D7"/>
    <w:rsid w:val="00961366"/>
    <w:rsid w:val="009613F3"/>
    <w:rsid w:val="00961561"/>
    <w:rsid w:val="00961685"/>
    <w:rsid w:val="0096176A"/>
    <w:rsid w:val="0096179D"/>
    <w:rsid w:val="009618C4"/>
    <w:rsid w:val="00961975"/>
    <w:rsid w:val="009619A6"/>
    <w:rsid w:val="009619C4"/>
    <w:rsid w:val="00961A2B"/>
    <w:rsid w:val="00961CFE"/>
    <w:rsid w:val="00961D89"/>
    <w:rsid w:val="00961E74"/>
    <w:rsid w:val="00961FC6"/>
    <w:rsid w:val="009621AC"/>
    <w:rsid w:val="00962284"/>
    <w:rsid w:val="009622AA"/>
    <w:rsid w:val="00962315"/>
    <w:rsid w:val="00962431"/>
    <w:rsid w:val="00962539"/>
    <w:rsid w:val="0096253B"/>
    <w:rsid w:val="0096274B"/>
    <w:rsid w:val="00962DC2"/>
    <w:rsid w:val="00963061"/>
    <w:rsid w:val="00963319"/>
    <w:rsid w:val="0096342E"/>
    <w:rsid w:val="00963481"/>
    <w:rsid w:val="00963509"/>
    <w:rsid w:val="009636B0"/>
    <w:rsid w:val="00963834"/>
    <w:rsid w:val="00963A56"/>
    <w:rsid w:val="00963EAF"/>
    <w:rsid w:val="00963F4E"/>
    <w:rsid w:val="009640E7"/>
    <w:rsid w:val="0096413B"/>
    <w:rsid w:val="00964158"/>
    <w:rsid w:val="009645B2"/>
    <w:rsid w:val="009648C0"/>
    <w:rsid w:val="0096493E"/>
    <w:rsid w:val="00964D7B"/>
    <w:rsid w:val="00964DC5"/>
    <w:rsid w:val="00964E16"/>
    <w:rsid w:val="00964E8E"/>
    <w:rsid w:val="00964F4D"/>
    <w:rsid w:val="00964FB6"/>
    <w:rsid w:val="00965176"/>
    <w:rsid w:val="009652BC"/>
    <w:rsid w:val="00965369"/>
    <w:rsid w:val="00965470"/>
    <w:rsid w:val="0096547A"/>
    <w:rsid w:val="0096551E"/>
    <w:rsid w:val="009655A5"/>
    <w:rsid w:val="009656EC"/>
    <w:rsid w:val="00965C7C"/>
    <w:rsid w:val="00965EE8"/>
    <w:rsid w:val="00965EF8"/>
    <w:rsid w:val="00966434"/>
    <w:rsid w:val="009668E3"/>
    <w:rsid w:val="00966A8F"/>
    <w:rsid w:val="00966BD8"/>
    <w:rsid w:val="00966BFE"/>
    <w:rsid w:val="00966CD1"/>
    <w:rsid w:val="00966DD6"/>
    <w:rsid w:val="00966E96"/>
    <w:rsid w:val="00966FAD"/>
    <w:rsid w:val="0096700C"/>
    <w:rsid w:val="00967061"/>
    <w:rsid w:val="009670A1"/>
    <w:rsid w:val="009671F3"/>
    <w:rsid w:val="009672F7"/>
    <w:rsid w:val="00967313"/>
    <w:rsid w:val="009673D7"/>
    <w:rsid w:val="00967584"/>
    <w:rsid w:val="009675C2"/>
    <w:rsid w:val="009675C6"/>
    <w:rsid w:val="009675E6"/>
    <w:rsid w:val="009676ED"/>
    <w:rsid w:val="009678DC"/>
    <w:rsid w:val="00967A96"/>
    <w:rsid w:val="00967B64"/>
    <w:rsid w:val="00967CC3"/>
    <w:rsid w:val="00967D12"/>
    <w:rsid w:val="00967F5D"/>
    <w:rsid w:val="0097029F"/>
    <w:rsid w:val="00970738"/>
    <w:rsid w:val="00970741"/>
    <w:rsid w:val="00970A20"/>
    <w:rsid w:val="00970BD9"/>
    <w:rsid w:val="00970EED"/>
    <w:rsid w:val="009710FC"/>
    <w:rsid w:val="009711C0"/>
    <w:rsid w:val="009711C4"/>
    <w:rsid w:val="00971279"/>
    <w:rsid w:val="009712BB"/>
    <w:rsid w:val="00971355"/>
    <w:rsid w:val="00971553"/>
    <w:rsid w:val="00971563"/>
    <w:rsid w:val="0097187F"/>
    <w:rsid w:val="00971930"/>
    <w:rsid w:val="009719C2"/>
    <w:rsid w:val="00971A1F"/>
    <w:rsid w:val="00971AB3"/>
    <w:rsid w:val="00971ADD"/>
    <w:rsid w:val="00971CA8"/>
    <w:rsid w:val="00971CEE"/>
    <w:rsid w:val="009722D5"/>
    <w:rsid w:val="009724AB"/>
    <w:rsid w:val="00972686"/>
    <w:rsid w:val="00972806"/>
    <w:rsid w:val="0097285C"/>
    <w:rsid w:val="009728E9"/>
    <w:rsid w:val="00972994"/>
    <w:rsid w:val="00972C7F"/>
    <w:rsid w:val="00972D8B"/>
    <w:rsid w:val="00972E3C"/>
    <w:rsid w:val="00972E88"/>
    <w:rsid w:val="00973151"/>
    <w:rsid w:val="00973153"/>
    <w:rsid w:val="00973230"/>
    <w:rsid w:val="009732CF"/>
    <w:rsid w:val="009734C9"/>
    <w:rsid w:val="00973562"/>
    <w:rsid w:val="0097381A"/>
    <w:rsid w:val="0097385A"/>
    <w:rsid w:val="00973A6E"/>
    <w:rsid w:val="00973A9C"/>
    <w:rsid w:val="00973D15"/>
    <w:rsid w:val="00973D5C"/>
    <w:rsid w:val="00973DEF"/>
    <w:rsid w:val="00973E55"/>
    <w:rsid w:val="00973ECA"/>
    <w:rsid w:val="00974005"/>
    <w:rsid w:val="009740BF"/>
    <w:rsid w:val="0097411D"/>
    <w:rsid w:val="009742CF"/>
    <w:rsid w:val="009743D0"/>
    <w:rsid w:val="00974552"/>
    <w:rsid w:val="00974628"/>
    <w:rsid w:val="00974667"/>
    <w:rsid w:val="009746D2"/>
    <w:rsid w:val="0097486A"/>
    <w:rsid w:val="009748AD"/>
    <w:rsid w:val="00974976"/>
    <w:rsid w:val="009749BE"/>
    <w:rsid w:val="00974A62"/>
    <w:rsid w:val="00974A7D"/>
    <w:rsid w:val="00974C1A"/>
    <w:rsid w:val="00974D46"/>
    <w:rsid w:val="00974DFB"/>
    <w:rsid w:val="00974EAD"/>
    <w:rsid w:val="00974EBA"/>
    <w:rsid w:val="00974F27"/>
    <w:rsid w:val="009750DC"/>
    <w:rsid w:val="009756CA"/>
    <w:rsid w:val="00975753"/>
    <w:rsid w:val="00975AF2"/>
    <w:rsid w:val="00975EC3"/>
    <w:rsid w:val="00975F4F"/>
    <w:rsid w:val="00976256"/>
    <w:rsid w:val="0097627F"/>
    <w:rsid w:val="00976692"/>
    <w:rsid w:val="009766F8"/>
    <w:rsid w:val="00976B46"/>
    <w:rsid w:val="00976C13"/>
    <w:rsid w:val="00976C64"/>
    <w:rsid w:val="00976E1F"/>
    <w:rsid w:val="00976E2B"/>
    <w:rsid w:val="00976F0B"/>
    <w:rsid w:val="009770A6"/>
    <w:rsid w:val="00977141"/>
    <w:rsid w:val="00977540"/>
    <w:rsid w:val="0097780E"/>
    <w:rsid w:val="00977827"/>
    <w:rsid w:val="00977979"/>
    <w:rsid w:val="00977980"/>
    <w:rsid w:val="00977A17"/>
    <w:rsid w:val="00977A5C"/>
    <w:rsid w:val="00977A87"/>
    <w:rsid w:val="00977C28"/>
    <w:rsid w:val="00977DAE"/>
    <w:rsid w:val="009801A5"/>
    <w:rsid w:val="0098020B"/>
    <w:rsid w:val="00980258"/>
    <w:rsid w:val="0098028D"/>
    <w:rsid w:val="00980337"/>
    <w:rsid w:val="009804A9"/>
    <w:rsid w:val="009804BB"/>
    <w:rsid w:val="00980538"/>
    <w:rsid w:val="00980899"/>
    <w:rsid w:val="0098093B"/>
    <w:rsid w:val="009809D9"/>
    <w:rsid w:val="00980B64"/>
    <w:rsid w:val="00980BDD"/>
    <w:rsid w:val="00980BE8"/>
    <w:rsid w:val="00980DA7"/>
    <w:rsid w:val="009810DC"/>
    <w:rsid w:val="0098137F"/>
    <w:rsid w:val="009813AE"/>
    <w:rsid w:val="0098163E"/>
    <w:rsid w:val="00981671"/>
    <w:rsid w:val="0098190C"/>
    <w:rsid w:val="00981BE0"/>
    <w:rsid w:val="00981C47"/>
    <w:rsid w:val="00981CB2"/>
    <w:rsid w:val="0098201E"/>
    <w:rsid w:val="00982064"/>
    <w:rsid w:val="009820B1"/>
    <w:rsid w:val="009821BE"/>
    <w:rsid w:val="009821EC"/>
    <w:rsid w:val="00982592"/>
    <w:rsid w:val="00982662"/>
    <w:rsid w:val="0098281F"/>
    <w:rsid w:val="00982821"/>
    <w:rsid w:val="009829E4"/>
    <w:rsid w:val="00982AE9"/>
    <w:rsid w:val="00982DE1"/>
    <w:rsid w:val="00983020"/>
    <w:rsid w:val="00983069"/>
    <w:rsid w:val="00983151"/>
    <w:rsid w:val="00983460"/>
    <w:rsid w:val="00983562"/>
    <w:rsid w:val="00983844"/>
    <w:rsid w:val="0098389B"/>
    <w:rsid w:val="009838D6"/>
    <w:rsid w:val="00983A1B"/>
    <w:rsid w:val="00983A67"/>
    <w:rsid w:val="00983FCE"/>
    <w:rsid w:val="009842B3"/>
    <w:rsid w:val="009842CA"/>
    <w:rsid w:val="009842F2"/>
    <w:rsid w:val="009842F9"/>
    <w:rsid w:val="0098439A"/>
    <w:rsid w:val="009845FB"/>
    <w:rsid w:val="009848B9"/>
    <w:rsid w:val="009848DD"/>
    <w:rsid w:val="00984949"/>
    <w:rsid w:val="009849C0"/>
    <w:rsid w:val="00984A94"/>
    <w:rsid w:val="00984C2E"/>
    <w:rsid w:val="00984C80"/>
    <w:rsid w:val="00984E6D"/>
    <w:rsid w:val="00984EF6"/>
    <w:rsid w:val="00984F5E"/>
    <w:rsid w:val="009850C3"/>
    <w:rsid w:val="009850E5"/>
    <w:rsid w:val="00985278"/>
    <w:rsid w:val="0098545A"/>
    <w:rsid w:val="0098561B"/>
    <w:rsid w:val="009857CA"/>
    <w:rsid w:val="00985800"/>
    <w:rsid w:val="009859BE"/>
    <w:rsid w:val="009859FD"/>
    <w:rsid w:val="00985A6D"/>
    <w:rsid w:val="00985B7D"/>
    <w:rsid w:val="00985D4D"/>
    <w:rsid w:val="00985E1B"/>
    <w:rsid w:val="00985EB6"/>
    <w:rsid w:val="00986762"/>
    <w:rsid w:val="00986851"/>
    <w:rsid w:val="00986866"/>
    <w:rsid w:val="009869A0"/>
    <w:rsid w:val="009869A4"/>
    <w:rsid w:val="00986EB6"/>
    <w:rsid w:val="00986FB1"/>
    <w:rsid w:val="0098718A"/>
    <w:rsid w:val="00987455"/>
    <w:rsid w:val="00987486"/>
    <w:rsid w:val="0098752A"/>
    <w:rsid w:val="009875C2"/>
    <w:rsid w:val="009875CA"/>
    <w:rsid w:val="0098761F"/>
    <w:rsid w:val="00987634"/>
    <w:rsid w:val="00987C13"/>
    <w:rsid w:val="00987DA6"/>
    <w:rsid w:val="009900C4"/>
    <w:rsid w:val="0099023E"/>
    <w:rsid w:val="00990258"/>
    <w:rsid w:val="00990317"/>
    <w:rsid w:val="00990487"/>
    <w:rsid w:val="009904D8"/>
    <w:rsid w:val="009904E5"/>
    <w:rsid w:val="009905C1"/>
    <w:rsid w:val="0099073B"/>
    <w:rsid w:val="00990789"/>
    <w:rsid w:val="009907BD"/>
    <w:rsid w:val="0099086E"/>
    <w:rsid w:val="00990989"/>
    <w:rsid w:val="009909CC"/>
    <w:rsid w:val="00990E89"/>
    <w:rsid w:val="00990E8F"/>
    <w:rsid w:val="00990F7F"/>
    <w:rsid w:val="00990F93"/>
    <w:rsid w:val="0099100B"/>
    <w:rsid w:val="00991043"/>
    <w:rsid w:val="009910D4"/>
    <w:rsid w:val="009910F5"/>
    <w:rsid w:val="009913D5"/>
    <w:rsid w:val="009914CA"/>
    <w:rsid w:val="009915D3"/>
    <w:rsid w:val="0099160C"/>
    <w:rsid w:val="00991611"/>
    <w:rsid w:val="009916D7"/>
    <w:rsid w:val="00991739"/>
    <w:rsid w:val="00991961"/>
    <w:rsid w:val="00991B4C"/>
    <w:rsid w:val="00991BC9"/>
    <w:rsid w:val="00991CE5"/>
    <w:rsid w:val="00991D68"/>
    <w:rsid w:val="00991DBC"/>
    <w:rsid w:val="009921BE"/>
    <w:rsid w:val="00992287"/>
    <w:rsid w:val="0099245A"/>
    <w:rsid w:val="0099245C"/>
    <w:rsid w:val="009925B6"/>
    <w:rsid w:val="009926D3"/>
    <w:rsid w:val="009928E2"/>
    <w:rsid w:val="00992BCA"/>
    <w:rsid w:val="00992CEF"/>
    <w:rsid w:val="0099306F"/>
    <w:rsid w:val="00993238"/>
    <w:rsid w:val="009932EF"/>
    <w:rsid w:val="009934A2"/>
    <w:rsid w:val="009937C6"/>
    <w:rsid w:val="0099389C"/>
    <w:rsid w:val="00993931"/>
    <w:rsid w:val="00993C37"/>
    <w:rsid w:val="00993CC7"/>
    <w:rsid w:val="00993CFD"/>
    <w:rsid w:val="00993FED"/>
    <w:rsid w:val="00994143"/>
    <w:rsid w:val="00994449"/>
    <w:rsid w:val="00994774"/>
    <w:rsid w:val="009947AF"/>
    <w:rsid w:val="00994916"/>
    <w:rsid w:val="00994A3E"/>
    <w:rsid w:val="00994B95"/>
    <w:rsid w:val="00994DDF"/>
    <w:rsid w:val="00994FCC"/>
    <w:rsid w:val="009951F8"/>
    <w:rsid w:val="0099552B"/>
    <w:rsid w:val="00995578"/>
    <w:rsid w:val="00995641"/>
    <w:rsid w:val="009956BD"/>
    <w:rsid w:val="009958AD"/>
    <w:rsid w:val="00995A38"/>
    <w:rsid w:val="00995B07"/>
    <w:rsid w:val="00995B3F"/>
    <w:rsid w:val="00995C8F"/>
    <w:rsid w:val="00995F64"/>
    <w:rsid w:val="009960D6"/>
    <w:rsid w:val="00996133"/>
    <w:rsid w:val="00996275"/>
    <w:rsid w:val="009962DE"/>
    <w:rsid w:val="0099656B"/>
    <w:rsid w:val="00996626"/>
    <w:rsid w:val="00996920"/>
    <w:rsid w:val="0099694D"/>
    <w:rsid w:val="00996B61"/>
    <w:rsid w:val="0099714B"/>
    <w:rsid w:val="00997218"/>
    <w:rsid w:val="00997409"/>
    <w:rsid w:val="009975C6"/>
    <w:rsid w:val="00997774"/>
    <w:rsid w:val="0099797C"/>
    <w:rsid w:val="009979FA"/>
    <w:rsid w:val="00997C1C"/>
    <w:rsid w:val="00997DE0"/>
    <w:rsid w:val="00997DF2"/>
    <w:rsid w:val="00997E5C"/>
    <w:rsid w:val="00997F73"/>
    <w:rsid w:val="009A026B"/>
    <w:rsid w:val="009A02F2"/>
    <w:rsid w:val="009A04C8"/>
    <w:rsid w:val="009A0515"/>
    <w:rsid w:val="009A066C"/>
    <w:rsid w:val="009A0919"/>
    <w:rsid w:val="009A092A"/>
    <w:rsid w:val="009A0A67"/>
    <w:rsid w:val="009A0B6D"/>
    <w:rsid w:val="009A0C20"/>
    <w:rsid w:val="009A0E15"/>
    <w:rsid w:val="009A0ECD"/>
    <w:rsid w:val="009A11FC"/>
    <w:rsid w:val="009A1258"/>
    <w:rsid w:val="009A15B8"/>
    <w:rsid w:val="009A1657"/>
    <w:rsid w:val="009A1856"/>
    <w:rsid w:val="009A18EF"/>
    <w:rsid w:val="009A1A11"/>
    <w:rsid w:val="009A1AE8"/>
    <w:rsid w:val="009A1C29"/>
    <w:rsid w:val="009A1D7A"/>
    <w:rsid w:val="009A1E6A"/>
    <w:rsid w:val="009A202E"/>
    <w:rsid w:val="009A21DE"/>
    <w:rsid w:val="009A2256"/>
    <w:rsid w:val="009A241B"/>
    <w:rsid w:val="009A2911"/>
    <w:rsid w:val="009A2991"/>
    <w:rsid w:val="009A2A6D"/>
    <w:rsid w:val="009A2CC8"/>
    <w:rsid w:val="009A2DDA"/>
    <w:rsid w:val="009A305A"/>
    <w:rsid w:val="009A3134"/>
    <w:rsid w:val="009A3201"/>
    <w:rsid w:val="009A3311"/>
    <w:rsid w:val="009A33DA"/>
    <w:rsid w:val="009A3794"/>
    <w:rsid w:val="009A38BF"/>
    <w:rsid w:val="009A3983"/>
    <w:rsid w:val="009A3C5D"/>
    <w:rsid w:val="009A3CF4"/>
    <w:rsid w:val="009A4278"/>
    <w:rsid w:val="009A4285"/>
    <w:rsid w:val="009A43DB"/>
    <w:rsid w:val="009A4531"/>
    <w:rsid w:val="009A46B6"/>
    <w:rsid w:val="009A476C"/>
    <w:rsid w:val="009A4A3B"/>
    <w:rsid w:val="009A4B82"/>
    <w:rsid w:val="009A4B97"/>
    <w:rsid w:val="009A4C49"/>
    <w:rsid w:val="009A4C94"/>
    <w:rsid w:val="009A4CC5"/>
    <w:rsid w:val="009A4D05"/>
    <w:rsid w:val="009A4F66"/>
    <w:rsid w:val="009A5018"/>
    <w:rsid w:val="009A509A"/>
    <w:rsid w:val="009A50FD"/>
    <w:rsid w:val="009A518C"/>
    <w:rsid w:val="009A51E9"/>
    <w:rsid w:val="009A5224"/>
    <w:rsid w:val="009A5251"/>
    <w:rsid w:val="009A5A27"/>
    <w:rsid w:val="009A5D5C"/>
    <w:rsid w:val="009A5D89"/>
    <w:rsid w:val="009A5E73"/>
    <w:rsid w:val="009A5F2B"/>
    <w:rsid w:val="009A60AC"/>
    <w:rsid w:val="009A62F4"/>
    <w:rsid w:val="009A63F4"/>
    <w:rsid w:val="009A647E"/>
    <w:rsid w:val="009A67C9"/>
    <w:rsid w:val="009A684D"/>
    <w:rsid w:val="009A685C"/>
    <w:rsid w:val="009A6AB1"/>
    <w:rsid w:val="009A6E04"/>
    <w:rsid w:val="009A6FC4"/>
    <w:rsid w:val="009A7149"/>
    <w:rsid w:val="009A7212"/>
    <w:rsid w:val="009A72D3"/>
    <w:rsid w:val="009A731A"/>
    <w:rsid w:val="009A74B8"/>
    <w:rsid w:val="009A7532"/>
    <w:rsid w:val="009A7A8C"/>
    <w:rsid w:val="009A7AE7"/>
    <w:rsid w:val="009A7BC2"/>
    <w:rsid w:val="009A7CA0"/>
    <w:rsid w:val="009A7CD0"/>
    <w:rsid w:val="009B01C0"/>
    <w:rsid w:val="009B0243"/>
    <w:rsid w:val="009B03B2"/>
    <w:rsid w:val="009B048D"/>
    <w:rsid w:val="009B05F9"/>
    <w:rsid w:val="009B0621"/>
    <w:rsid w:val="009B0672"/>
    <w:rsid w:val="009B0733"/>
    <w:rsid w:val="009B0A18"/>
    <w:rsid w:val="009B0A3A"/>
    <w:rsid w:val="009B0AFD"/>
    <w:rsid w:val="009B0B36"/>
    <w:rsid w:val="009B0BCE"/>
    <w:rsid w:val="009B115E"/>
    <w:rsid w:val="009B116A"/>
    <w:rsid w:val="009B11B0"/>
    <w:rsid w:val="009B1387"/>
    <w:rsid w:val="009B1527"/>
    <w:rsid w:val="009B15CB"/>
    <w:rsid w:val="009B182D"/>
    <w:rsid w:val="009B1BA0"/>
    <w:rsid w:val="009B1C87"/>
    <w:rsid w:val="009B1CC1"/>
    <w:rsid w:val="009B1D5E"/>
    <w:rsid w:val="009B1DE4"/>
    <w:rsid w:val="009B1F42"/>
    <w:rsid w:val="009B1FCB"/>
    <w:rsid w:val="009B2135"/>
    <w:rsid w:val="009B2243"/>
    <w:rsid w:val="009B2319"/>
    <w:rsid w:val="009B23BD"/>
    <w:rsid w:val="009B23F8"/>
    <w:rsid w:val="009B23FC"/>
    <w:rsid w:val="009B2490"/>
    <w:rsid w:val="009B266F"/>
    <w:rsid w:val="009B2779"/>
    <w:rsid w:val="009B2957"/>
    <w:rsid w:val="009B2A45"/>
    <w:rsid w:val="009B2ACE"/>
    <w:rsid w:val="009B2B56"/>
    <w:rsid w:val="009B2BEF"/>
    <w:rsid w:val="009B2CD9"/>
    <w:rsid w:val="009B2D4D"/>
    <w:rsid w:val="009B2FCA"/>
    <w:rsid w:val="009B302C"/>
    <w:rsid w:val="009B3090"/>
    <w:rsid w:val="009B31CA"/>
    <w:rsid w:val="009B32DC"/>
    <w:rsid w:val="009B32FA"/>
    <w:rsid w:val="009B3499"/>
    <w:rsid w:val="009B34C9"/>
    <w:rsid w:val="009B357B"/>
    <w:rsid w:val="009B35B4"/>
    <w:rsid w:val="009B36C6"/>
    <w:rsid w:val="009B3727"/>
    <w:rsid w:val="009B393F"/>
    <w:rsid w:val="009B398C"/>
    <w:rsid w:val="009B399B"/>
    <w:rsid w:val="009B3EA1"/>
    <w:rsid w:val="009B3EBD"/>
    <w:rsid w:val="009B3F05"/>
    <w:rsid w:val="009B403C"/>
    <w:rsid w:val="009B41B5"/>
    <w:rsid w:val="009B41CF"/>
    <w:rsid w:val="009B4410"/>
    <w:rsid w:val="009B45E1"/>
    <w:rsid w:val="009B4758"/>
    <w:rsid w:val="009B4884"/>
    <w:rsid w:val="009B4CE3"/>
    <w:rsid w:val="009B4E03"/>
    <w:rsid w:val="009B5021"/>
    <w:rsid w:val="009B5153"/>
    <w:rsid w:val="009B51F0"/>
    <w:rsid w:val="009B543D"/>
    <w:rsid w:val="009B549C"/>
    <w:rsid w:val="009B5586"/>
    <w:rsid w:val="009B564A"/>
    <w:rsid w:val="009B57B1"/>
    <w:rsid w:val="009B581A"/>
    <w:rsid w:val="009B5932"/>
    <w:rsid w:val="009B5D1D"/>
    <w:rsid w:val="009B5EE7"/>
    <w:rsid w:val="009B5F12"/>
    <w:rsid w:val="009B6104"/>
    <w:rsid w:val="009B667B"/>
    <w:rsid w:val="009B672B"/>
    <w:rsid w:val="009B676D"/>
    <w:rsid w:val="009B6822"/>
    <w:rsid w:val="009B68FE"/>
    <w:rsid w:val="009B6C93"/>
    <w:rsid w:val="009B6C97"/>
    <w:rsid w:val="009B6D17"/>
    <w:rsid w:val="009B6EA9"/>
    <w:rsid w:val="009B6EB4"/>
    <w:rsid w:val="009B7060"/>
    <w:rsid w:val="009B717C"/>
    <w:rsid w:val="009B71E2"/>
    <w:rsid w:val="009B7306"/>
    <w:rsid w:val="009B7345"/>
    <w:rsid w:val="009B737C"/>
    <w:rsid w:val="009B75AF"/>
    <w:rsid w:val="009B76EC"/>
    <w:rsid w:val="009B77ED"/>
    <w:rsid w:val="009B7955"/>
    <w:rsid w:val="009B7C54"/>
    <w:rsid w:val="009B7D17"/>
    <w:rsid w:val="009B7D65"/>
    <w:rsid w:val="009B7E50"/>
    <w:rsid w:val="009C005C"/>
    <w:rsid w:val="009C00B7"/>
    <w:rsid w:val="009C0108"/>
    <w:rsid w:val="009C02F0"/>
    <w:rsid w:val="009C04EB"/>
    <w:rsid w:val="009C058C"/>
    <w:rsid w:val="009C05AE"/>
    <w:rsid w:val="009C082E"/>
    <w:rsid w:val="009C0921"/>
    <w:rsid w:val="009C0B05"/>
    <w:rsid w:val="009C0BFB"/>
    <w:rsid w:val="009C0C34"/>
    <w:rsid w:val="009C0C66"/>
    <w:rsid w:val="009C0C8E"/>
    <w:rsid w:val="009C0E03"/>
    <w:rsid w:val="009C0FE7"/>
    <w:rsid w:val="009C1029"/>
    <w:rsid w:val="009C113F"/>
    <w:rsid w:val="009C1155"/>
    <w:rsid w:val="009C144A"/>
    <w:rsid w:val="009C162B"/>
    <w:rsid w:val="009C1636"/>
    <w:rsid w:val="009C16F6"/>
    <w:rsid w:val="009C18A4"/>
    <w:rsid w:val="009C1A57"/>
    <w:rsid w:val="009C1C18"/>
    <w:rsid w:val="009C1DD3"/>
    <w:rsid w:val="009C1FCF"/>
    <w:rsid w:val="009C1FF8"/>
    <w:rsid w:val="009C2317"/>
    <w:rsid w:val="009C23F5"/>
    <w:rsid w:val="009C2447"/>
    <w:rsid w:val="009C24C0"/>
    <w:rsid w:val="009C26DF"/>
    <w:rsid w:val="009C2815"/>
    <w:rsid w:val="009C2842"/>
    <w:rsid w:val="009C2971"/>
    <w:rsid w:val="009C2B5A"/>
    <w:rsid w:val="009C2F83"/>
    <w:rsid w:val="009C2FC5"/>
    <w:rsid w:val="009C36B0"/>
    <w:rsid w:val="009C3955"/>
    <w:rsid w:val="009C3A1A"/>
    <w:rsid w:val="009C3DEB"/>
    <w:rsid w:val="009C3EC5"/>
    <w:rsid w:val="009C43C0"/>
    <w:rsid w:val="009C4468"/>
    <w:rsid w:val="009C4473"/>
    <w:rsid w:val="009C4536"/>
    <w:rsid w:val="009C4751"/>
    <w:rsid w:val="009C49E7"/>
    <w:rsid w:val="009C4BBF"/>
    <w:rsid w:val="009C4C19"/>
    <w:rsid w:val="009C4C59"/>
    <w:rsid w:val="009C5068"/>
    <w:rsid w:val="009C51FE"/>
    <w:rsid w:val="009C532A"/>
    <w:rsid w:val="009C5535"/>
    <w:rsid w:val="009C557C"/>
    <w:rsid w:val="009C588B"/>
    <w:rsid w:val="009C58F3"/>
    <w:rsid w:val="009C5C58"/>
    <w:rsid w:val="009C5FF9"/>
    <w:rsid w:val="009C60A0"/>
    <w:rsid w:val="009C61A1"/>
    <w:rsid w:val="009C62A2"/>
    <w:rsid w:val="009C63A7"/>
    <w:rsid w:val="009C6539"/>
    <w:rsid w:val="009C6594"/>
    <w:rsid w:val="009C66D0"/>
    <w:rsid w:val="009C6759"/>
    <w:rsid w:val="009C68B4"/>
    <w:rsid w:val="009C6A8B"/>
    <w:rsid w:val="009C6AA0"/>
    <w:rsid w:val="009C6AC3"/>
    <w:rsid w:val="009C6B45"/>
    <w:rsid w:val="009C6B62"/>
    <w:rsid w:val="009C6B6F"/>
    <w:rsid w:val="009C6DDD"/>
    <w:rsid w:val="009C6FDB"/>
    <w:rsid w:val="009C7362"/>
    <w:rsid w:val="009C744B"/>
    <w:rsid w:val="009C75ED"/>
    <w:rsid w:val="009C77A9"/>
    <w:rsid w:val="009C791C"/>
    <w:rsid w:val="009C7A46"/>
    <w:rsid w:val="009C7C2C"/>
    <w:rsid w:val="009C7C35"/>
    <w:rsid w:val="009C7E0B"/>
    <w:rsid w:val="009C7E8B"/>
    <w:rsid w:val="009C7E92"/>
    <w:rsid w:val="009C7EB5"/>
    <w:rsid w:val="009C7EE8"/>
    <w:rsid w:val="009C7F7F"/>
    <w:rsid w:val="009D00A2"/>
    <w:rsid w:val="009D0186"/>
    <w:rsid w:val="009D0217"/>
    <w:rsid w:val="009D0242"/>
    <w:rsid w:val="009D0259"/>
    <w:rsid w:val="009D03AA"/>
    <w:rsid w:val="009D03B2"/>
    <w:rsid w:val="009D05B0"/>
    <w:rsid w:val="009D0852"/>
    <w:rsid w:val="009D0BBE"/>
    <w:rsid w:val="009D0BF5"/>
    <w:rsid w:val="009D0CBF"/>
    <w:rsid w:val="009D0D0E"/>
    <w:rsid w:val="009D0EC1"/>
    <w:rsid w:val="009D0FCC"/>
    <w:rsid w:val="009D1171"/>
    <w:rsid w:val="009D145D"/>
    <w:rsid w:val="009D14AB"/>
    <w:rsid w:val="009D1906"/>
    <w:rsid w:val="009D1AAC"/>
    <w:rsid w:val="009D1E88"/>
    <w:rsid w:val="009D1EF5"/>
    <w:rsid w:val="009D20C4"/>
    <w:rsid w:val="009D21A9"/>
    <w:rsid w:val="009D251D"/>
    <w:rsid w:val="009D263A"/>
    <w:rsid w:val="009D2822"/>
    <w:rsid w:val="009D2837"/>
    <w:rsid w:val="009D2AEE"/>
    <w:rsid w:val="009D2C41"/>
    <w:rsid w:val="009D2DEA"/>
    <w:rsid w:val="009D2EC1"/>
    <w:rsid w:val="009D2F42"/>
    <w:rsid w:val="009D30E5"/>
    <w:rsid w:val="009D3279"/>
    <w:rsid w:val="009D3370"/>
    <w:rsid w:val="009D35DA"/>
    <w:rsid w:val="009D37AF"/>
    <w:rsid w:val="009D3875"/>
    <w:rsid w:val="009D38AD"/>
    <w:rsid w:val="009D3908"/>
    <w:rsid w:val="009D3A9A"/>
    <w:rsid w:val="009D3AFF"/>
    <w:rsid w:val="009D3BCA"/>
    <w:rsid w:val="009D3C46"/>
    <w:rsid w:val="009D3ECE"/>
    <w:rsid w:val="009D41B4"/>
    <w:rsid w:val="009D41FA"/>
    <w:rsid w:val="009D42D0"/>
    <w:rsid w:val="009D43D1"/>
    <w:rsid w:val="009D44C0"/>
    <w:rsid w:val="009D46FF"/>
    <w:rsid w:val="009D4798"/>
    <w:rsid w:val="009D47A0"/>
    <w:rsid w:val="009D4999"/>
    <w:rsid w:val="009D4B5C"/>
    <w:rsid w:val="009D4D05"/>
    <w:rsid w:val="009D4DCC"/>
    <w:rsid w:val="009D5030"/>
    <w:rsid w:val="009D5090"/>
    <w:rsid w:val="009D511D"/>
    <w:rsid w:val="009D52CC"/>
    <w:rsid w:val="009D573C"/>
    <w:rsid w:val="009D58A4"/>
    <w:rsid w:val="009D58D4"/>
    <w:rsid w:val="009D59EB"/>
    <w:rsid w:val="009D5EE7"/>
    <w:rsid w:val="009D5F4A"/>
    <w:rsid w:val="009D5FA6"/>
    <w:rsid w:val="009D607D"/>
    <w:rsid w:val="009D61F3"/>
    <w:rsid w:val="009D622C"/>
    <w:rsid w:val="009D659B"/>
    <w:rsid w:val="009D6780"/>
    <w:rsid w:val="009D69E8"/>
    <w:rsid w:val="009D6A38"/>
    <w:rsid w:val="009D6A81"/>
    <w:rsid w:val="009D6B0A"/>
    <w:rsid w:val="009D6B80"/>
    <w:rsid w:val="009D6BE3"/>
    <w:rsid w:val="009D6C89"/>
    <w:rsid w:val="009D6DE4"/>
    <w:rsid w:val="009D6DFE"/>
    <w:rsid w:val="009D6EB5"/>
    <w:rsid w:val="009D6F61"/>
    <w:rsid w:val="009D704D"/>
    <w:rsid w:val="009D70C3"/>
    <w:rsid w:val="009D75A5"/>
    <w:rsid w:val="009D7608"/>
    <w:rsid w:val="009D7737"/>
    <w:rsid w:val="009D775A"/>
    <w:rsid w:val="009D7847"/>
    <w:rsid w:val="009D794B"/>
    <w:rsid w:val="009D7BA6"/>
    <w:rsid w:val="009D7BFC"/>
    <w:rsid w:val="009D7C6F"/>
    <w:rsid w:val="009D7C9D"/>
    <w:rsid w:val="009D7D65"/>
    <w:rsid w:val="009D7E21"/>
    <w:rsid w:val="009D7EEE"/>
    <w:rsid w:val="009D7F9B"/>
    <w:rsid w:val="009E02E8"/>
    <w:rsid w:val="009E03B8"/>
    <w:rsid w:val="009E04E8"/>
    <w:rsid w:val="009E0659"/>
    <w:rsid w:val="009E07C9"/>
    <w:rsid w:val="009E0898"/>
    <w:rsid w:val="009E0CE7"/>
    <w:rsid w:val="009E0D22"/>
    <w:rsid w:val="009E0EF5"/>
    <w:rsid w:val="009E1401"/>
    <w:rsid w:val="009E151B"/>
    <w:rsid w:val="009E156C"/>
    <w:rsid w:val="009E158B"/>
    <w:rsid w:val="009E15E4"/>
    <w:rsid w:val="009E173A"/>
    <w:rsid w:val="009E1797"/>
    <w:rsid w:val="009E17D7"/>
    <w:rsid w:val="009E188D"/>
    <w:rsid w:val="009E1A51"/>
    <w:rsid w:val="009E1B8E"/>
    <w:rsid w:val="009E1B9F"/>
    <w:rsid w:val="009E1EF9"/>
    <w:rsid w:val="009E1FCB"/>
    <w:rsid w:val="009E213D"/>
    <w:rsid w:val="009E2549"/>
    <w:rsid w:val="009E2902"/>
    <w:rsid w:val="009E2923"/>
    <w:rsid w:val="009E2B3F"/>
    <w:rsid w:val="009E2B52"/>
    <w:rsid w:val="009E2CF9"/>
    <w:rsid w:val="009E30E5"/>
    <w:rsid w:val="009E30F4"/>
    <w:rsid w:val="009E3327"/>
    <w:rsid w:val="009E3350"/>
    <w:rsid w:val="009E34B3"/>
    <w:rsid w:val="009E36D6"/>
    <w:rsid w:val="009E38C9"/>
    <w:rsid w:val="009E3A12"/>
    <w:rsid w:val="009E3BB0"/>
    <w:rsid w:val="009E3C38"/>
    <w:rsid w:val="009E41BD"/>
    <w:rsid w:val="009E4303"/>
    <w:rsid w:val="009E4507"/>
    <w:rsid w:val="009E45A1"/>
    <w:rsid w:val="009E4610"/>
    <w:rsid w:val="009E4645"/>
    <w:rsid w:val="009E4730"/>
    <w:rsid w:val="009E4831"/>
    <w:rsid w:val="009E4928"/>
    <w:rsid w:val="009E4A6D"/>
    <w:rsid w:val="009E4B7E"/>
    <w:rsid w:val="009E4CDB"/>
    <w:rsid w:val="009E4E08"/>
    <w:rsid w:val="009E4E23"/>
    <w:rsid w:val="009E4F2A"/>
    <w:rsid w:val="009E510F"/>
    <w:rsid w:val="009E52D0"/>
    <w:rsid w:val="009E5636"/>
    <w:rsid w:val="009E57C4"/>
    <w:rsid w:val="009E57FD"/>
    <w:rsid w:val="009E59AC"/>
    <w:rsid w:val="009E5A16"/>
    <w:rsid w:val="009E5A56"/>
    <w:rsid w:val="009E5D44"/>
    <w:rsid w:val="009E5ED0"/>
    <w:rsid w:val="009E60A2"/>
    <w:rsid w:val="009E62DE"/>
    <w:rsid w:val="009E6417"/>
    <w:rsid w:val="009E64C2"/>
    <w:rsid w:val="009E6500"/>
    <w:rsid w:val="009E6724"/>
    <w:rsid w:val="009E6734"/>
    <w:rsid w:val="009E67BC"/>
    <w:rsid w:val="009E6DDA"/>
    <w:rsid w:val="009E6F3A"/>
    <w:rsid w:val="009E723F"/>
    <w:rsid w:val="009E7253"/>
    <w:rsid w:val="009E7324"/>
    <w:rsid w:val="009E749E"/>
    <w:rsid w:val="009E79B3"/>
    <w:rsid w:val="009E7A74"/>
    <w:rsid w:val="009E7A80"/>
    <w:rsid w:val="009E7C1E"/>
    <w:rsid w:val="009E7E29"/>
    <w:rsid w:val="009F0251"/>
    <w:rsid w:val="009F02A9"/>
    <w:rsid w:val="009F049B"/>
    <w:rsid w:val="009F057F"/>
    <w:rsid w:val="009F060B"/>
    <w:rsid w:val="009F069F"/>
    <w:rsid w:val="009F08B5"/>
    <w:rsid w:val="009F0A7F"/>
    <w:rsid w:val="009F0BC0"/>
    <w:rsid w:val="009F0D55"/>
    <w:rsid w:val="009F0D86"/>
    <w:rsid w:val="009F0F32"/>
    <w:rsid w:val="009F0FD5"/>
    <w:rsid w:val="009F11A5"/>
    <w:rsid w:val="009F13EA"/>
    <w:rsid w:val="009F13F2"/>
    <w:rsid w:val="009F15AA"/>
    <w:rsid w:val="009F1659"/>
    <w:rsid w:val="009F165E"/>
    <w:rsid w:val="009F16A1"/>
    <w:rsid w:val="009F178E"/>
    <w:rsid w:val="009F17A4"/>
    <w:rsid w:val="009F17BA"/>
    <w:rsid w:val="009F1816"/>
    <w:rsid w:val="009F1979"/>
    <w:rsid w:val="009F1A08"/>
    <w:rsid w:val="009F1AA4"/>
    <w:rsid w:val="009F1CF8"/>
    <w:rsid w:val="009F1EA1"/>
    <w:rsid w:val="009F1F93"/>
    <w:rsid w:val="009F21A7"/>
    <w:rsid w:val="009F21BA"/>
    <w:rsid w:val="009F21DB"/>
    <w:rsid w:val="009F224C"/>
    <w:rsid w:val="009F2365"/>
    <w:rsid w:val="009F26F5"/>
    <w:rsid w:val="009F2860"/>
    <w:rsid w:val="009F2B1A"/>
    <w:rsid w:val="009F2B8E"/>
    <w:rsid w:val="009F2D1B"/>
    <w:rsid w:val="009F2DC5"/>
    <w:rsid w:val="009F2E2E"/>
    <w:rsid w:val="009F2EF7"/>
    <w:rsid w:val="009F2F4A"/>
    <w:rsid w:val="009F2FBF"/>
    <w:rsid w:val="009F313C"/>
    <w:rsid w:val="009F330F"/>
    <w:rsid w:val="009F3388"/>
    <w:rsid w:val="009F3686"/>
    <w:rsid w:val="009F37D3"/>
    <w:rsid w:val="009F3ADA"/>
    <w:rsid w:val="009F3B1A"/>
    <w:rsid w:val="009F3E17"/>
    <w:rsid w:val="009F3E4E"/>
    <w:rsid w:val="009F40D3"/>
    <w:rsid w:val="009F4129"/>
    <w:rsid w:val="009F41D9"/>
    <w:rsid w:val="009F43D3"/>
    <w:rsid w:val="009F4429"/>
    <w:rsid w:val="009F4732"/>
    <w:rsid w:val="009F4838"/>
    <w:rsid w:val="009F4866"/>
    <w:rsid w:val="009F4897"/>
    <w:rsid w:val="009F491D"/>
    <w:rsid w:val="009F49D8"/>
    <w:rsid w:val="009F4B73"/>
    <w:rsid w:val="009F4C12"/>
    <w:rsid w:val="009F4D24"/>
    <w:rsid w:val="009F4D4C"/>
    <w:rsid w:val="009F4FD0"/>
    <w:rsid w:val="009F535A"/>
    <w:rsid w:val="009F539B"/>
    <w:rsid w:val="009F5469"/>
    <w:rsid w:val="009F5518"/>
    <w:rsid w:val="009F562E"/>
    <w:rsid w:val="009F5697"/>
    <w:rsid w:val="009F583C"/>
    <w:rsid w:val="009F5C20"/>
    <w:rsid w:val="009F605E"/>
    <w:rsid w:val="009F6123"/>
    <w:rsid w:val="009F6754"/>
    <w:rsid w:val="009F6781"/>
    <w:rsid w:val="009F67B1"/>
    <w:rsid w:val="009F6824"/>
    <w:rsid w:val="009F687F"/>
    <w:rsid w:val="009F696C"/>
    <w:rsid w:val="009F6A07"/>
    <w:rsid w:val="009F6C3B"/>
    <w:rsid w:val="009F6DF8"/>
    <w:rsid w:val="009F6E3B"/>
    <w:rsid w:val="009F6E42"/>
    <w:rsid w:val="009F6F03"/>
    <w:rsid w:val="009F6F93"/>
    <w:rsid w:val="009F70C7"/>
    <w:rsid w:val="009F71FE"/>
    <w:rsid w:val="009F7283"/>
    <w:rsid w:val="009F751A"/>
    <w:rsid w:val="009F7735"/>
    <w:rsid w:val="009F7794"/>
    <w:rsid w:val="009F795E"/>
    <w:rsid w:val="009F7AA0"/>
    <w:rsid w:val="009F7B8A"/>
    <w:rsid w:val="009F7BFF"/>
    <w:rsid w:val="009F7C2A"/>
    <w:rsid w:val="009F7DC2"/>
    <w:rsid w:val="009F7EBF"/>
    <w:rsid w:val="00A000D7"/>
    <w:rsid w:val="00A00130"/>
    <w:rsid w:val="00A001CA"/>
    <w:rsid w:val="00A002A1"/>
    <w:rsid w:val="00A003A6"/>
    <w:rsid w:val="00A003DA"/>
    <w:rsid w:val="00A0061F"/>
    <w:rsid w:val="00A007C9"/>
    <w:rsid w:val="00A00843"/>
    <w:rsid w:val="00A00884"/>
    <w:rsid w:val="00A008CE"/>
    <w:rsid w:val="00A0096A"/>
    <w:rsid w:val="00A00C0D"/>
    <w:rsid w:val="00A00CE2"/>
    <w:rsid w:val="00A00DAE"/>
    <w:rsid w:val="00A00F7B"/>
    <w:rsid w:val="00A01142"/>
    <w:rsid w:val="00A012C7"/>
    <w:rsid w:val="00A0136C"/>
    <w:rsid w:val="00A0146D"/>
    <w:rsid w:val="00A014F9"/>
    <w:rsid w:val="00A01619"/>
    <w:rsid w:val="00A01672"/>
    <w:rsid w:val="00A01886"/>
    <w:rsid w:val="00A01A61"/>
    <w:rsid w:val="00A01E7F"/>
    <w:rsid w:val="00A01EB8"/>
    <w:rsid w:val="00A01EF6"/>
    <w:rsid w:val="00A01F8A"/>
    <w:rsid w:val="00A02027"/>
    <w:rsid w:val="00A0221A"/>
    <w:rsid w:val="00A0228A"/>
    <w:rsid w:val="00A022A5"/>
    <w:rsid w:val="00A022DA"/>
    <w:rsid w:val="00A025EB"/>
    <w:rsid w:val="00A026B3"/>
    <w:rsid w:val="00A027F7"/>
    <w:rsid w:val="00A0296C"/>
    <w:rsid w:val="00A029C4"/>
    <w:rsid w:val="00A02A94"/>
    <w:rsid w:val="00A02B94"/>
    <w:rsid w:val="00A02BBC"/>
    <w:rsid w:val="00A02BD5"/>
    <w:rsid w:val="00A02E61"/>
    <w:rsid w:val="00A02F92"/>
    <w:rsid w:val="00A02FCA"/>
    <w:rsid w:val="00A0321E"/>
    <w:rsid w:val="00A032CC"/>
    <w:rsid w:val="00A032F2"/>
    <w:rsid w:val="00A034D4"/>
    <w:rsid w:val="00A03653"/>
    <w:rsid w:val="00A03729"/>
    <w:rsid w:val="00A037B0"/>
    <w:rsid w:val="00A0387A"/>
    <w:rsid w:val="00A03923"/>
    <w:rsid w:val="00A03A07"/>
    <w:rsid w:val="00A03AC5"/>
    <w:rsid w:val="00A03DC5"/>
    <w:rsid w:val="00A03EEC"/>
    <w:rsid w:val="00A03F54"/>
    <w:rsid w:val="00A03FA4"/>
    <w:rsid w:val="00A04093"/>
    <w:rsid w:val="00A040C5"/>
    <w:rsid w:val="00A041F7"/>
    <w:rsid w:val="00A04390"/>
    <w:rsid w:val="00A043A4"/>
    <w:rsid w:val="00A04673"/>
    <w:rsid w:val="00A04788"/>
    <w:rsid w:val="00A047BA"/>
    <w:rsid w:val="00A048F0"/>
    <w:rsid w:val="00A04A95"/>
    <w:rsid w:val="00A04AE2"/>
    <w:rsid w:val="00A04BCD"/>
    <w:rsid w:val="00A04C99"/>
    <w:rsid w:val="00A04D26"/>
    <w:rsid w:val="00A04F7F"/>
    <w:rsid w:val="00A05207"/>
    <w:rsid w:val="00A05273"/>
    <w:rsid w:val="00A05336"/>
    <w:rsid w:val="00A05376"/>
    <w:rsid w:val="00A05925"/>
    <w:rsid w:val="00A05A91"/>
    <w:rsid w:val="00A061FE"/>
    <w:rsid w:val="00A06940"/>
    <w:rsid w:val="00A069C5"/>
    <w:rsid w:val="00A06B01"/>
    <w:rsid w:val="00A06B1F"/>
    <w:rsid w:val="00A06C32"/>
    <w:rsid w:val="00A06C5B"/>
    <w:rsid w:val="00A06D8B"/>
    <w:rsid w:val="00A06E40"/>
    <w:rsid w:val="00A06E9E"/>
    <w:rsid w:val="00A0700E"/>
    <w:rsid w:val="00A0703E"/>
    <w:rsid w:val="00A07045"/>
    <w:rsid w:val="00A07048"/>
    <w:rsid w:val="00A0724B"/>
    <w:rsid w:val="00A0727D"/>
    <w:rsid w:val="00A073B3"/>
    <w:rsid w:val="00A07600"/>
    <w:rsid w:val="00A07611"/>
    <w:rsid w:val="00A079A9"/>
    <w:rsid w:val="00A10161"/>
    <w:rsid w:val="00A10179"/>
    <w:rsid w:val="00A10250"/>
    <w:rsid w:val="00A10264"/>
    <w:rsid w:val="00A10287"/>
    <w:rsid w:val="00A1041D"/>
    <w:rsid w:val="00A104DA"/>
    <w:rsid w:val="00A104EE"/>
    <w:rsid w:val="00A10589"/>
    <w:rsid w:val="00A106EA"/>
    <w:rsid w:val="00A1091E"/>
    <w:rsid w:val="00A10967"/>
    <w:rsid w:val="00A109DA"/>
    <w:rsid w:val="00A10A7D"/>
    <w:rsid w:val="00A10D51"/>
    <w:rsid w:val="00A10D78"/>
    <w:rsid w:val="00A10DAC"/>
    <w:rsid w:val="00A1107F"/>
    <w:rsid w:val="00A110FE"/>
    <w:rsid w:val="00A11140"/>
    <w:rsid w:val="00A11195"/>
    <w:rsid w:val="00A113DE"/>
    <w:rsid w:val="00A115F0"/>
    <w:rsid w:val="00A116F5"/>
    <w:rsid w:val="00A11731"/>
    <w:rsid w:val="00A1188A"/>
    <w:rsid w:val="00A11921"/>
    <w:rsid w:val="00A11951"/>
    <w:rsid w:val="00A1198C"/>
    <w:rsid w:val="00A11B12"/>
    <w:rsid w:val="00A11B38"/>
    <w:rsid w:val="00A11C5F"/>
    <w:rsid w:val="00A11E58"/>
    <w:rsid w:val="00A1202A"/>
    <w:rsid w:val="00A12099"/>
    <w:rsid w:val="00A12284"/>
    <w:rsid w:val="00A122B1"/>
    <w:rsid w:val="00A1232C"/>
    <w:rsid w:val="00A124BF"/>
    <w:rsid w:val="00A1254B"/>
    <w:rsid w:val="00A12576"/>
    <w:rsid w:val="00A12839"/>
    <w:rsid w:val="00A12910"/>
    <w:rsid w:val="00A12B85"/>
    <w:rsid w:val="00A12F1E"/>
    <w:rsid w:val="00A13139"/>
    <w:rsid w:val="00A132BA"/>
    <w:rsid w:val="00A1331D"/>
    <w:rsid w:val="00A1345C"/>
    <w:rsid w:val="00A135EC"/>
    <w:rsid w:val="00A13601"/>
    <w:rsid w:val="00A13736"/>
    <w:rsid w:val="00A13792"/>
    <w:rsid w:val="00A13883"/>
    <w:rsid w:val="00A13A27"/>
    <w:rsid w:val="00A13A67"/>
    <w:rsid w:val="00A13B64"/>
    <w:rsid w:val="00A140CD"/>
    <w:rsid w:val="00A1419D"/>
    <w:rsid w:val="00A1449A"/>
    <w:rsid w:val="00A14584"/>
    <w:rsid w:val="00A147AD"/>
    <w:rsid w:val="00A148E4"/>
    <w:rsid w:val="00A149D2"/>
    <w:rsid w:val="00A14A03"/>
    <w:rsid w:val="00A14DC5"/>
    <w:rsid w:val="00A14F6E"/>
    <w:rsid w:val="00A1512F"/>
    <w:rsid w:val="00A154B9"/>
    <w:rsid w:val="00A15592"/>
    <w:rsid w:val="00A155A1"/>
    <w:rsid w:val="00A155BA"/>
    <w:rsid w:val="00A1564D"/>
    <w:rsid w:val="00A1583D"/>
    <w:rsid w:val="00A158EF"/>
    <w:rsid w:val="00A1596E"/>
    <w:rsid w:val="00A159F0"/>
    <w:rsid w:val="00A15B3C"/>
    <w:rsid w:val="00A15B60"/>
    <w:rsid w:val="00A15CA6"/>
    <w:rsid w:val="00A15E50"/>
    <w:rsid w:val="00A15EF5"/>
    <w:rsid w:val="00A163C2"/>
    <w:rsid w:val="00A16565"/>
    <w:rsid w:val="00A166F0"/>
    <w:rsid w:val="00A1694B"/>
    <w:rsid w:val="00A16B28"/>
    <w:rsid w:val="00A16C84"/>
    <w:rsid w:val="00A16E07"/>
    <w:rsid w:val="00A16F77"/>
    <w:rsid w:val="00A1737B"/>
    <w:rsid w:val="00A173C6"/>
    <w:rsid w:val="00A17873"/>
    <w:rsid w:val="00A1794F"/>
    <w:rsid w:val="00A17954"/>
    <w:rsid w:val="00A17956"/>
    <w:rsid w:val="00A17D8C"/>
    <w:rsid w:val="00A17E24"/>
    <w:rsid w:val="00A17ED5"/>
    <w:rsid w:val="00A17F14"/>
    <w:rsid w:val="00A17F59"/>
    <w:rsid w:val="00A202B9"/>
    <w:rsid w:val="00A20591"/>
    <w:rsid w:val="00A209BA"/>
    <w:rsid w:val="00A20A67"/>
    <w:rsid w:val="00A20CD1"/>
    <w:rsid w:val="00A20D3E"/>
    <w:rsid w:val="00A20DDE"/>
    <w:rsid w:val="00A20F02"/>
    <w:rsid w:val="00A20F7E"/>
    <w:rsid w:val="00A21086"/>
    <w:rsid w:val="00A21116"/>
    <w:rsid w:val="00A21416"/>
    <w:rsid w:val="00A21458"/>
    <w:rsid w:val="00A214B2"/>
    <w:rsid w:val="00A21543"/>
    <w:rsid w:val="00A215A9"/>
    <w:rsid w:val="00A21C76"/>
    <w:rsid w:val="00A21D2A"/>
    <w:rsid w:val="00A21D87"/>
    <w:rsid w:val="00A21FC2"/>
    <w:rsid w:val="00A22174"/>
    <w:rsid w:val="00A22436"/>
    <w:rsid w:val="00A22482"/>
    <w:rsid w:val="00A226D7"/>
    <w:rsid w:val="00A2293E"/>
    <w:rsid w:val="00A22AB6"/>
    <w:rsid w:val="00A22B2D"/>
    <w:rsid w:val="00A2301F"/>
    <w:rsid w:val="00A232D7"/>
    <w:rsid w:val="00A233FE"/>
    <w:rsid w:val="00A2345A"/>
    <w:rsid w:val="00A234D5"/>
    <w:rsid w:val="00A235D1"/>
    <w:rsid w:val="00A236EB"/>
    <w:rsid w:val="00A236F1"/>
    <w:rsid w:val="00A238D1"/>
    <w:rsid w:val="00A23AB1"/>
    <w:rsid w:val="00A23BDC"/>
    <w:rsid w:val="00A24087"/>
    <w:rsid w:val="00A240CB"/>
    <w:rsid w:val="00A24166"/>
    <w:rsid w:val="00A2448A"/>
    <w:rsid w:val="00A24570"/>
    <w:rsid w:val="00A245FC"/>
    <w:rsid w:val="00A2465B"/>
    <w:rsid w:val="00A246D7"/>
    <w:rsid w:val="00A248EE"/>
    <w:rsid w:val="00A24AD0"/>
    <w:rsid w:val="00A24B0A"/>
    <w:rsid w:val="00A24D77"/>
    <w:rsid w:val="00A24D7D"/>
    <w:rsid w:val="00A24F86"/>
    <w:rsid w:val="00A250F1"/>
    <w:rsid w:val="00A251AD"/>
    <w:rsid w:val="00A253E3"/>
    <w:rsid w:val="00A2551F"/>
    <w:rsid w:val="00A25C5F"/>
    <w:rsid w:val="00A25CB2"/>
    <w:rsid w:val="00A25D2F"/>
    <w:rsid w:val="00A25DD9"/>
    <w:rsid w:val="00A25DEC"/>
    <w:rsid w:val="00A25E31"/>
    <w:rsid w:val="00A25FCE"/>
    <w:rsid w:val="00A261A6"/>
    <w:rsid w:val="00A263BC"/>
    <w:rsid w:val="00A266B2"/>
    <w:rsid w:val="00A266B6"/>
    <w:rsid w:val="00A266C7"/>
    <w:rsid w:val="00A26830"/>
    <w:rsid w:val="00A26900"/>
    <w:rsid w:val="00A26A4B"/>
    <w:rsid w:val="00A26B31"/>
    <w:rsid w:val="00A270DA"/>
    <w:rsid w:val="00A275A8"/>
    <w:rsid w:val="00A275BF"/>
    <w:rsid w:val="00A276DB"/>
    <w:rsid w:val="00A276F9"/>
    <w:rsid w:val="00A277D3"/>
    <w:rsid w:val="00A2781D"/>
    <w:rsid w:val="00A27879"/>
    <w:rsid w:val="00A278E4"/>
    <w:rsid w:val="00A27914"/>
    <w:rsid w:val="00A2796C"/>
    <w:rsid w:val="00A27A0D"/>
    <w:rsid w:val="00A27AEF"/>
    <w:rsid w:val="00A30230"/>
    <w:rsid w:val="00A302E9"/>
    <w:rsid w:val="00A30502"/>
    <w:rsid w:val="00A30592"/>
    <w:rsid w:val="00A30623"/>
    <w:rsid w:val="00A3066E"/>
    <w:rsid w:val="00A307CE"/>
    <w:rsid w:val="00A30A86"/>
    <w:rsid w:val="00A30D69"/>
    <w:rsid w:val="00A30E21"/>
    <w:rsid w:val="00A30EC1"/>
    <w:rsid w:val="00A30F3F"/>
    <w:rsid w:val="00A30FB9"/>
    <w:rsid w:val="00A31075"/>
    <w:rsid w:val="00A312E6"/>
    <w:rsid w:val="00A31319"/>
    <w:rsid w:val="00A3136B"/>
    <w:rsid w:val="00A314AD"/>
    <w:rsid w:val="00A317FF"/>
    <w:rsid w:val="00A31A79"/>
    <w:rsid w:val="00A31AD1"/>
    <w:rsid w:val="00A31AE7"/>
    <w:rsid w:val="00A31BB1"/>
    <w:rsid w:val="00A31C57"/>
    <w:rsid w:val="00A31D35"/>
    <w:rsid w:val="00A31EA3"/>
    <w:rsid w:val="00A320D2"/>
    <w:rsid w:val="00A32129"/>
    <w:rsid w:val="00A323A5"/>
    <w:rsid w:val="00A32480"/>
    <w:rsid w:val="00A3274D"/>
    <w:rsid w:val="00A32855"/>
    <w:rsid w:val="00A328F1"/>
    <w:rsid w:val="00A32921"/>
    <w:rsid w:val="00A3295A"/>
    <w:rsid w:val="00A32E1E"/>
    <w:rsid w:val="00A32F70"/>
    <w:rsid w:val="00A3308C"/>
    <w:rsid w:val="00A3309C"/>
    <w:rsid w:val="00A330D6"/>
    <w:rsid w:val="00A33375"/>
    <w:rsid w:val="00A333C2"/>
    <w:rsid w:val="00A33438"/>
    <w:rsid w:val="00A33603"/>
    <w:rsid w:val="00A33759"/>
    <w:rsid w:val="00A338A6"/>
    <w:rsid w:val="00A33A23"/>
    <w:rsid w:val="00A33A5A"/>
    <w:rsid w:val="00A33D60"/>
    <w:rsid w:val="00A33DA3"/>
    <w:rsid w:val="00A33E5E"/>
    <w:rsid w:val="00A33FC2"/>
    <w:rsid w:val="00A340D2"/>
    <w:rsid w:val="00A341FC"/>
    <w:rsid w:val="00A346B0"/>
    <w:rsid w:val="00A34762"/>
    <w:rsid w:val="00A34981"/>
    <w:rsid w:val="00A34A8C"/>
    <w:rsid w:val="00A34B49"/>
    <w:rsid w:val="00A34E65"/>
    <w:rsid w:val="00A3502A"/>
    <w:rsid w:val="00A3526B"/>
    <w:rsid w:val="00A3538A"/>
    <w:rsid w:val="00A355C3"/>
    <w:rsid w:val="00A356BB"/>
    <w:rsid w:val="00A356C7"/>
    <w:rsid w:val="00A356DA"/>
    <w:rsid w:val="00A357CD"/>
    <w:rsid w:val="00A35D38"/>
    <w:rsid w:val="00A35DE0"/>
    <w:rsid w:val="00A36164"/>
    <w:rsid w:val="00A361F4"/>
    <w:rsid w:val="00A362D0"/>
    <w:rsid w:val="00A36379"/>
    <w:rsid w:val="00A363A2"/>
    <w:rsid w:val="00A36552"/>
    <w:rsid w:val="00A3669B"/>
    <w:rsid w:val="00A36783"/>
    <w:rsid w:val="00A36A7F"/>
    <w:rsid w:val="00A36AF3"/>
    <w:rsid w:val="00A36BF1"/>
    <w:rsid w:val="00A36CD8"/>
    <w:rsid w:val="00A36E0F"/>
    <w:rsid w:val="00A36F02"/>
    <w:rsid w:val="00A36F4A"/>
    <w:rsid w:val="00A36F57"/>
    <w:rsid w:val="00A36F82"/>
    <w:rsid w:val="00A374B2"/>
    <w:rsid w:val="00A37643"/>
    <w:rsid w:val="00A37753"/>
    <w:rsid w:val="00A37848"/>
    <w:rsid w:val="00A37881"/>
    <w:rsid w:val="00A37A90"/>
    <w:rsid w:val="00A37AA5"/>
    <w:rsid w:val="00A37AE9"/>
    <w:rsid w:val="00A37CB8"/>
    <w:rsid w:val="00A37D8B"/>
    <w:rsid w:val="00A40146"/>
    <w:rsid w:val="00A401C3"/>
    <w:rsid w:val="00A4021A"/>
    <w:rsid w:val="00A40437"/>
    <w:rsid w:val="00A40618"/>
    <w:rsid w:val="00A40672"/>
    <w:rsid w:val="00A40807"/>
    <w:rsid w:val="00A409E6"/>
    <w:rsid w:val="00A40A0C"/>
    <w:rsid w:val="00A40A19"/>
    <w:rsid w:val="00A40BB4"/>
    <w:rsid w:val="00A40CE9"/>
    <w:rsid w:val="00A40F3D"/>
    <w:rsid w:val="00A40F80"/>
    <w:rsid w:val="00A410A4"/>
    <w:rsid w:val="00A4124C"/>
    <w:rsid w:val="00A41348"/>
    <w:rsid w:val="00A4151E"/>
    <w:rsid w:val="00A41562"/>
    <w:rsid w:val="00A41751"/>
    <w:rsid w:val="00A4179A"/>
    <w:rsid w:val="00A419FB"/>
    <w:rsid w:val="00A41A1A"/>
    <w:rsid w:val="00A41A8A"/>
    <w:rsid w:val="00A41B49"/>
    <w:rsid w:val="00A41CD3"/>
    <w:rsid w:val="00A41D61"/>
    <w:rsid w:val="00A41D67"/>
    <w:rsid w:val="00A421BF"/>
    <w:rsid w:val="00A421E7"/>
    <w:rsid w:val="00A421EF"/>
    <w:rsid w:val="00A422BA"/>
    <w:rsid w:val="00A42418"/>
    <w:rsid w:val="00A4259D"/>
    <w:rsid w:val="00A4263C"/>
    <w:rsid w:val="00A4269D"/>
    <w:rsid w:val="00A429C5"/>
    <w:rsid w:val="00A42B66"/>
    <w:rsid w:val="00A42D3D"/>
    <w:rsid w:val="00A42DE9"/>
    <w:rsid w:val="00A43007"/>
    <w:rsid w:val="00A431E1"/>
    <w:rsid w:val="00A43219"/>
    <w:rsid w:val="00A43315"/>
    <w:rsid w:val="00A43340"/>
    <w:rsid w:val="00A435BF"/>
    <w:rsid w:val="00A43773"/>
    <w:rsid w:val="00A4390B"/>
    <w:rsid w:val="00A439BA"/>
    <w:rsid w:val="00A43C42"/>
    <w:rsid w:val="00A43D52"/>
    <w:rsid w:val="00A43E2C"/>
    <w:rsid w:val="00A43F7F"/>
    <w:rsid w:val="00A43FEE"/>
    <w:rsid w:val="00A4416E"/>
    <w:rsid w:val="00A4419B"/>
    <w:rsid w:val="00A441DE"/>
    <w:rsid w:val="00A442C0"/>
    <w:rsid w:val="00A442E0"/>
    <w:rsid w:val="00A4430F"/>
    <w:rsid w:val="00A44605"/>
    <w:rsid w:val="00A448AD"/>
    <w:rsid w:val="00A44A96"/>
    <w:rsid w:val="00A44B3F"/>
    <w:rsid w:val="00A44E6B"/>
    <w:rsid w:val="00A44EA4"/>
    <w:rsid w:val="00A45209"/>
    <w:rsid w:val="00A4544B"/>
    <w:rsid w:val="00A45490"/>
    <w:rsid w:val="00A45590"/>
    <w:rsid w:val="00A45934"/>
    <w:rsid w:val="00A45B9A"/>
    <w:rsid w:val="00A45BD8"/>
    <w:rsid w:val="00A45D18"/>
    <w:rsid w:val="00A45DA3"/>
    <w:rsid w:val="00A4639A"/>
    <w:rsid w:val="00A46569"/>
    <w:rsid w:val="00A4672B"/>
    <w:rsid w:val="00A467D3"/>
    <w:rsid w:val="00A467D5"/>
    <w:rsid w:val="00A46888"/>
    <w:rsid w:val="00A46A16"/>
    <w:rsid w:val="00A46A98"/>
    <w:rsid w:val="00A46BF9"/>
    <w:rsid w:val="00A46C4F"/>
    <w:rsid w:val="00A46DBE"/>
    <w:rsid w:val="00A46F5C"/>
    <w:rsid w:val="00A470E6"/>
    <w:rsid w:val="00A4711E"/>
    <w:rsid w:val="00A47620"/>
    <w:rsid w:val="00A47661"/>
    <w:rsid w:val="00A47748"/>
    <w:rsid w:val="00A47773"/>
    <w:rsid w:val="00A47797"/>
    <w:rsid w:val="00A47802"/>
    <w:rsid w:val="00A47885"/>
    <w:rsid w:val="00A47CA9"/>
    <w:rsid w:val="00A50316"/>
    <w:rsid w:val="00A50331"/>
    <w:rsid w:val="00A505F9"/>
    <w:rsid w:val="00A509DB"/>
    <w:rsid w:val="00A50AFD"/>
    <w:rsid w:val="00A50B0B"/>
    <w:rsid w:val="00A50CDE"/>
    <w:rsid w:val="00A50DE1"/>
    <w:rsid w:val="00A50F05"/>
    <w:rsid w:val="00A5102A"/>
    <w:rsid w:val="00A510CC"/>
    <w:rsid w:val="00A51116"/>
    <w:rsid w:val="00A512A7"/>
    <w:rsid w:val="00A514A6"/>
    <w:rsid w:val="00A5168C"/>
    <w:rsid w:val="00A517D7"/>
    <w:rsid w:val="00A518D0"/>
    <w:rsid w:val="00A5190A"/>
    <w:rsid w:val="00A51BB0"/>
    <w:rsid w:val="00A51D61"/>
    <w:rsid w:val="00A51D85"/>
    <w:rsid w:val="00A51DE1"/>
    <w:rsid w:val="00A51DF1"/>
    <w:rsid w:val="00A51EFA"/>
    <w:rsid w:val="00A5216A"/>
    <w:rsid w:val="00A5222C"/>
    <w:rsid w:val="00A5226A"/>
    <w:rsid w:val="00A5229A"/>
    <w:rsid w:val="00A5239D"/>
    <w:rsid w:val="00A523C4"/>
    <w:rsid w:val="00A52675"/>
    <w:rsid w:val="00A52746"/>
    <w:rsid w:val="00A52890"/>
    <w:rsid w:val="00A5298F"/>
    <w:rsid w:val="00A529F5"/>
    <w:rsid w:val="00A52B24"/>
    <w:rsid w:val="00A52D14"/>
    <w:rsid w:val="00A52D7E"/>
    <w:rsid w:val="00A52FF8"/>
    <w:rsid w:val="00A53038"/>
    <w:rsid w:val="00A5371F"/>
    <w:rsid w:val="00A53987"/>
    <w:rsid w:val="00A53A20"/>
    <w:rsid w:val="00A53A7F"/>
    <w:rsid w:val="00A53CF0"/>
    <w:rsid w:val="00A53F0B"/>
    <w:rsid w:val="00A53FFE"/>
    <w:rsid w:val="00A542FC"/>
    <w:rsid w:val="00A54437"/>
    <w:rsid w:val="00A54548"/>
    <w:rsid w:val="00A54560"/>
    <w:rsid w:val="00A545D9"/>
    <w:rsid w:val="00A54710"/>
    <w:rsid w:val="00A54721"/>
    <w:rsid w:val="00A54964"/>
    <w:rsid w:val="00A54A26"/>
    <w:rsid w:val="00A54F13"/>
    <w:rsid w:val="00A55243"/>
    <w:rsid w:val="00A556AD"/>
    <w:rsid w:val="00A557CD"/>
    <w:rsid w:val="00A557CF"/>
    <w:rsid w:val="00A55833"/>
    <w:rsid w:val="00A55B92"/>
    <w:rsid w:val="00A55C83"/>
    <w:rsid w:val="00A55D22"/>
    <w:rsid w:val="00A55E2D"/>
    <w:rsid w:val="00A560EB"/>
    <w:rsid w:val="00A56191"/>
    <w:rsid w:val="00A561B2"/>
    <w:rsid w:val="00A561CF"/>
    <w:rsid w:val="00A56387"/>
    <w:rsid w:val="00A5667B"/>
    <w:rsid w:val="00A56884"/>
    <w:rsid w:val="00A569BD"/>
    <w:rsid w:val="00A56DC5"/>
    <w:rsid w:val="00A56DFB"/>
    <w:rsid w:val="00A570D8"/>
    <w:rsid w:val="00A5727C"/>
    <w:rsid w:val="00A57340"/>
    <w:rsid w:val="00A57CE4"/>
    <w:rsid w:val="00A57D32"/>
    <w:rsid w:val="00A57E20"/>
    <w:rsid w:val="00A57E34"/>
    <w:rsid w:val="00A57E35"/>
    <w:rsid w:val="00A60191"/>
    <w:rsid w:val="00A6045A"/>
    <w:rsid w:val="00A6066A"/>
    <w:rsid w:val="00A606CA"/>
    <w:rsid w:val="00A607EF"/>
    <w:rsid w:val="00A60D3C"/>
    <w:rsid w:val="00A60E09"/>
    <w:rsid w:val="00A61076"/>
    <w:rsid w:val="00A611B0"/>
    <w:rsid w:val="00A6126A"/>
    <w:rsid w:val="00A612D1"/>
    <w:rsid w:val="00A6147D"/>
    <w:rsid w:val="00A61661"/>
    <w:rsid w:val="00A619E0"/>
    <w:rsid w:val="00A619EC"/>
    <w:rsid w:val="00A61DEA"/>
    <w:rsid w:val="00A62109"/>
    <w:rsid w:val="00A6226E"/>
    <w:rsid w:val="00A622FA"/>
    <w:rsid w:val="00A62634"/>
    <w:rsid w:val="00A627C3"/>
    <w:rsid w:val="00A6282F"/>
    <w:rsid w:val="00A62B41"/>
    <w:rsid w:val="00A62D1A"/>
    <w:rsid w:val="00A62F4F"/>
    <w:rsid w:val="00A62F78"/>
    <w:rsid w:val="00A62FA7"/>
    <w:rsid w:val="00A63049"/>
    <w:rsid w:val="00A63219"/>
    <w:rsid w:val="00A632FA"/>
    <w:rsid w:val="00A63407"/>
    <w:rsid w:val="00A635E6"/>
    <w:rsid w:val="00A63640"/>
    <w:rsid w:val="00A63801"/>
    <w:rsid w:val="00A63C15"/>
    <w:rsid w:val="00A63C43"/>
    <w:rsid w:val="00A63DCA"/>
    <w:rsid w:val="00A63E17"/>
    <w:rsid w:val="00A63E5A"/>
    <w:rsid w:val="00A640CB"/>
    <w:rsid w:val="00A64231"/>
    <w:rsid w:val="00A6448E"/>
    <w:rsid w:val="00A648AE"/>
    <w:rsid w:val="00A6493E"/>
    <w:rsid w:val="00A64A8B"/>
    <w:rsid w:val="00A64CFF"/>
    <w:rsid w:val="00A64D96"/>
    <w:rsid w:val="00A64E03"/>
    <w:rsid w:val="00A64E61"/>
    <w:rsid w:val="00A64E8E"/>
    <w:rsid w:val="00A64F56"/>
    <w:rsid w:val="00A64F91"/>
    <w:rsid w:val="00A6547C"/>
    <w:rsid w:val="00A65763"/>
    <w:rsid w:val="00A65814"/>
    <w:rsid w:val="00A65A87"/>
    <w:rsid w:val="00A65B4E"/>
    <w:rsid w:val="00A65BE5"/>
    <w:rsid w:val="00A65C22"/>
    <w:rsid w:val="00A65EB7"/>
    <w:rsid w:val="00A65ED0"/>
    <w:rsid w:val="00A66722"/>
    <w:rsid w:val="00A6688A"/>
    <w:rsid w:val="00A6698E"/>
    <w:rsid w:val="00A669CD"/>
    <w:rsid w:val="00A66A22"/>
    <w:rsid w:val="00A66A55"/>
    <w:rsid w:val="00A66D35"/>
    <w:rsid w:val="00A66DBA"/>
    <w:rsid w:val="00A67194"/>
    <w:rsid w:val="00A672E8"/>
    <w:rsid w:val="00A67391"/>
    <w:rsid w:val="00A67559"/>
    <w:rsid w:val="00A67A8C"/>
    <w:rsid w:val="00A67B45"/>
    <w:rsid w:val="00A67B4B"/>
    <w:rsid w:val="00A67D62"/>
    <w:rsid w:val="00A67E14"/>
    <w:rsid w:val="00A702C3"/>
    <w:rsid w:val="00A7037E"/>
    <w:rsid w:val="00A70391"/>
    <w:rsid w:val="00A70401"/>
    <w:rsid w:val="00A70418"/>
    <w:rsid w:val="00A71030"/>
    <w:rsid w:val="00A713D7"/>
    <w:rsid w:val="00A7151A"/>
    <w:rsid w:val="00A7169D"/>
    <w:rsid w:val="00A7198E"/>
    <w:rsid w:val="00A71A2F"/>
    <w:rsid w:val="00A71AE1"/>
    <w:rsid w:val="00A71B1A"/>
    <w:rsid w:val="00A71BB5"/>
    <w:rsid w:val="00A7204B"/>
    <w:rsid w:val="00A72051"/>
    <w:rsid w:val="00A723DC"/>
    <w:rsid w:val="00A72528"/>
    <w:rsid w:val="00A72586"/>
    <w:rsid w:val="00A72657"/>
    <w:rsid w:val="00A72839"/>
    <w:rsid w:val="00A7293F"/>
    <w:rsid w:val="00A72A8D"/>
    <w:rsid w:val="00A72BB7"/>
    <w:rsid w:val="00A72BED"/>
    <w:rsid w:val="00A72DC4"/>
    <w:rsid w:val="00A72F20"/>
    <w:rsid w:val="00A72FCC"/>
    <w:rsid w:val="00A7321D"/>
    <w:rsid w:val="00A73322"/>
    <w:rsid w:val="00A73411"/>
    <w:rsid w:val="00A7360D"/>
    <w:rsid w:val="00A73682"/>
    <w:rsid w:val="00A73710"/>
    <w:rsid w:val="00A739F9"/>
    <w:rsid w:val="00A73AA5"/>
    <w:rsid w:val="00A73C03"/>
    <w:rsid w:val="00A73C1C"/>
    <w:rsid w:val="00A73DC7"/>
    <w:rsid w:val="00A73F4D"/>
    <w:rsid w:val="00A73FD2"/>
    <w:rsid w:val="00A740CD"/>
    <w:rsid w:val="00A741CD"/>
    <w:rsid w:val="00A7421F"/>
    <w:rsid w:val="00A742FE"/>
    <w:rsid w:val="00A74355"/>
    <w:rsid w:val="00A74672"/>
    <w:rsid w:val="00A747F3"/>
    <w:rsid w:val="00A749FB"/>
    <w:rsid w:val="00A74A6F"/>
    <w:rsid w:val="00A74C1A"/>
    <w:rsid w:val="00A74DDE"/>
    <w:rsid w:val="00A74E1E"/>
    <w:rsid w:val="00A74E7F"/>
    <w:rsid w:val="00A74EC7"/>
    <w:rsid w:val="00A74F27"/>
    <w:rsid w:val="00A75183"/>
    <w:rsid w:val="00A75209"/>
    <w:rsid w:val="00A753A2"/>
    <w:rsid w:val="00A753BE"/>
    <w:rsid w:val="00A7541E"/>
    <w:rsid w:val="00A75461"/>
    <w:rsid w:val="00A75483"/>
    <w:rsid w:val="00A754F4"/>
    <w:rsid w:val="00A75876"/>
    <w:rsid w:val="00A75996"/>
    <w:rsid w:val="00A759CC"/>
    <w:rsid w:val="00A759DB"/>
    <w:rsid w:val="00A75A0C"/>
    <w:rsid w:val="00A75BFD"/>
    <w:rsid w:val="00A75CD6"/>
    <w:rsid w:val="00A76030"/>
    <w:rsid w:val="00A763DD"/>
    <w:rsid w:val="00A76402"/>
    <w:rsid w:val="00A7680F"/>
    <w:rsid w:val="00A7686D"/>
    <w:rsid w:val="00A76C4B"/>
    <w:rsid w:val="00A76C7B"/>
    <w:rsid w:val="00A76D0C"/>
    <w:rsid w:val="00A76E98"/>
    <w:rsid w:val="00A76FC6"/>
    <w:rsid w:val="00A77192"/>
    <w:rsid w:val="00A772D6"/>
    <w:rsid w:val="00A77438"/>
    <w:rsid w:val="00A775EE"/>
    <w:rsid w:val="00A777F8"/>
    <w:rsid w:val="00A77D09"/>
    <w:rsid w:val="00A77D83"/>
    <w:rsid w:val="00A77E5A"/>
    <w:rsid w:val="00A77F1D"/>
    <w:rsid w:val="00A77F82"/>
    <w:rsid w:val="00A80447"/>
    <w:rsid w:val="00A80628"/>
    <w:rsid w:val="00A8063B"/>
    <w:rsid w:val="00A80C3A"/>
    <w:rsid w:val="00A80D18"/>
    <w:rsid w:val="00A80D99"/>
    <w:rsid w:val="00A80ED4"/>
    <w:rsid w:val="00A80F6A"/>
    <w:rsid w:val="00A80F78"/>
    <w:rsid w:val="00A80FA2"/>
    <w:rsid w:val="00A811AA"/>
    <w:rsid w:val="00A811FE"/>
    <w:rsid w:val="00A81371"/>
    <w:rsid w:val="00A815E1"/>
    <w:rsid w:val="00A81756"/>
    <w:rsid w:val="00A8176E"/>
    <w:rsid w:val="00A81774"/>
    <w:rsid w:val="00A817DF"/>
    <w:rsid w:val="00A81AEB"/>
    <w:rsid w:val="00A81D95"/>
    <w:rsid w:val="00A82229"/>
    <w:rsid w:val="00A82237"/>
    <w:rsid w:val="00A822F9"/>
    <w:rsid w:val="00A82334"/>
    <w:rsid w:val="00A82554"/>
    <w:rsid w:val="00A82BAA"/>
    <w:rsid w:val="00A82D90"/>
    <w:rsid w:val="00A82E10"/>
    <w:rsid w:val="00A82E51"/>
    <w:rsid w:val="00A82E79"/>
    <w:rsid w:val="00A830B5"/>
    <w:rsid w:val="00A8312B"/>
    <w:rsid w:val="00A832F0"/>
    <w:rsid w:val="00A834CA"/>
    <w:rsid w:val="00A837CC"/>
    <w:rsid w:val="00A83836"/>
    <w:rsid w:val="00A83872"/>
    <w:rsid w:val="00A83B6D"/>
    <w:rsid w:val="00A83BDC"/>
    <w:rsid w:val="00A83EAE"/>
    <w:rsid w:val="00A83EC0"/>
    <w:rsid w:val="00A83EC6"/>
    <w:rsid w:val="00A83F3F"/>
    <w:rsid w:val="00A84093"/>
    <w:rsid w:val="00A84122"/>
    <w:rsid w:val="00A84292"/>
    <w:rsid w:val="00A84428"/>
    <w:rsid w:val="00A84454"/>
    <w:rsid w:val="00A84615"/>
    <w:rsid w:val="00A84708"/>
    <w:rsid w:val="00A84CDF"/>
    <w:rsid w:val="00A84D58"/>
    <w:rsid w:val="00A84E78"/>
    <w:rsid w:val="00A84ED4"/>
    <w:rsid w:val="00A84EE4"/>
    <w:rsid w:val="00A85000"/>
    <w:rsid w:val="00A8527A"/>
    <w:rsid w:val="00A85402"/>
    <w:rsid w:val="00A8553F"/>
    <w:rsid w:val="00A855F5"/>
    <w:rsid w:val="00A85606"/>
    <w:rsid w:val="00A85674"/>
    <w:rsid w:val="00A857CB"/>
    <w:rsid w:val="00A8598E"/>
    <w:rsid w:val="00A85A2A"/>
    <w:rsid w:val="00A85C35"/>
    <w:rsid w:val="00A85CBF"/>
    <w:rsid w:val="00A85F1B"/>
    <w:rsid w:val="00A85FBB"/>
    <w:rsid w:val="00A86107"/>
    <w:rsid w:val="00A865B2"/>
    <w:rsid w:val="00A8676C"/>
    <w:rsid w:val="00A86875"/>
    <w:rsid w:val="00A86898"/>
    <w:rsid w:val="00A869C5"/>
    <w:rsid w:val="00A86A8E"/>
    <w:rsid w:val="00A86D11"/>
    <w:rsid w:val="00A86E70"/>
    <w:rsid w:val="00A86F4D"/>
    <w:rsid w:val="00A872F0"/>
    <w:rsid w:val="00A8755E"/>
    <w:rsid w:val="00A87581"/>
    <w:rsid w:val="00A8758B"/>
    <w:rsid w:val="00A875F3"/>
    <w:rsid w:val="00A87615"/>
    <w:rsid w:val="00A87746"/>
    <w:rsid w:val="00A877D1"/>
    <w:rsid w:val="00A8781F"/>
    <w:rsid w:val="00A87955"/>
    <w:rsid w:val="00A87967"/>
    <w:rsid w:val="00A87ADD"/>
    <w:rsid w:val="00A87B17"/>
    <w:rsid w:val="00A87B5F"/>
    <w:rsid w:val="00A87BFD"/>
    <w:rsid w:val="00A87FFA"/>
    <w:rsid w:val="00A90069"/>
    <w:rsid w:val="00A90297"/>
    <w:rsid w:val="00A9033E"/>
    <w:rsid w:val="00A90392"/>
    <w:rsid w:val="00A903D8"/>
    <w:rsid w:val="00A904A2"/>
    <w:rsid w:val="00A905FD"/>
    <w:rsid w:val="00A90611"/>
    <w:rsid w:val="00A906F7"/>
    <w:rsid w:val="00A908D6"/>
    <w:rsid w:val="00A90992"/>
    <w:rsid w:val="00A90BD6"/>
    <w:rsid w:val="00A90C3D"/>
    <w:rsid w:val="00A90C4C"/>
    <w:rsid w:val="00A90C99"/>
    <w:rsid w:val="00A90C9E"/>
    <w:rsid w:val="00A90F01"/>
    <w:rsid w:val="00A90F62"/>
    <w:rsid w:val="00A91223"/>
    <w:rsid w:val="00A91227"/>
    <w:rsid w:val="00A9165D"/>
    <w:rsid w:val="00A91681"/>
    <w:rsid w:val="00A916A3"/>
    <w:rsid w:val="00A916E7"/>
    <w:rsid w:val="00A91B32"/>
    <w:rsid w:val="00A92002"/>
    <w:rsid w:val="00A9228E"/>
    <w:rsid w:val="00A922B1"/>
    <w:rsid w:val="00A922B7"/>
    <w:rsid w:val="00A9248C"/>
    <w:rsid w:val="00A924F9"/>
    <w:rsid w:val="00A926BC"/>
    <w:rsid w:val="00A92885"/>
    <w:rsid w:val="00A92B1F"/>
    <w:rsid w:val="00A92D0B"/>
    <w:rsid w:val="00A92E6A"/>
    <w:rsid w:val="00A92F34"/>
    <w:rsid w:val="00A93087"/>
    <w:rsid w:val="00A93089"/>
    <w:rsid w:val="00A9315E"/>
    <w:rsid w:val="00A932AE"/>
    <w:rsid w:val="00A933C7"/>
    <w:rsid w:val="00A937B7"/>
    <w:rsid w:val="00A938BD"/>
    <w:rsid w:val="00A939BC"/>
    <w:rsid w:val="00A93A52"/>
    <w:rsid w:val="00A93BE2"/>
    <w:rsid w:val="00A93E68"/>
    <w:rsid w:val="00A93F7B"/>
    <w:rsid w:val="00A93F8E"/>
    <w:rsid w:val="00A9401A"/>
    <w:rsid w:val="00A94171"/>
    <w:rsid w:val="00A94331"/>
    <w:rsid w:val="00A943B8"/>
    <w:rsid w:val="00A9447F"/>
    <w:rsid w:val="00A9455F"/>
    <w:rsid w:val="00A94891"/>
    <w:rsid w:val="00A948BD"/>
    <w:rsid w:val="00A94B17"/>
    <w:rsid w:val="00A94C01"/>
    <w:rsid w:val="00A94E61"/>
    <w:rsid w:val="00A9501C"/>
    <w:rsid w:val="00A950E7"/>
    <w:rsid w:val="00A951FD"/>
    <w:rsid w:val="00A95351"/>
    <w:rsid w:val="00A95448"/>
    <w:rsid w:val="00A95544"/>
    <w:rsid w:val="00A95553"/>
    <w:rsid w:val="00A955DE"/>
    <w:rsid w:val="00A9583F"/>
    <w:rsid w:val="00A95DD6"/>
    <w:rsid w:val="00A95E6C"/>
    <w:rsid w:val="00A95EF0"/>
    <w:rsid w:val="00A961E1"/>
    <w:rsid w:val="00A9635E"/>
    <w:rsid w:val="00A9647B"/>
    <w:rsid w:val="00A96504"/>
    <w:rsid w:val="00A965F3"/>
    <w:rsid w:val="00A96725"/>
    <w:rsid w:val="00A96A91"/>
    <w:rsid w:val="00A96D5D"/>
    <w:rsid w:val="00A9702E"/>
    <w:rsid w:val="00A97099"/>
    <w:rsid w:val="00A97143"/>
    <w:rsid w:val="00A971AD"/>
    <w:rsid w:val="00A97231"/>
    <w:rsid w:val="00A9725C"/>
    <w:rsid w:val="00A973A7"/>
    <w:rsid w:val="00A97408"/>
    <w:rsid w:val="00A9755F"/>
    <w:rsid w:val="00A9756F"/>
    <w:rsid w:val="00A97604"/>
    <w:rsid w:val="00A9786D"/>
    <w:rsid w:val="00A978E9"/>
    <w:rsid w:val="00A979DD"/>
    <w:rsid w:val="00A97BEF"/>
    <w:rsid w:val="00A97DF8"/>
    <w:rsid w:val="00A97E4E"/>
    <w:rsid w:val="00A97E82"/>
    <w:rsid w:val="00A97F1E"/>
    <w:rsid w:val="00AA0105"/>
    <w:rsid w:val="00AA02BF"/>
    <w:rsid w:val="00AA02DD"/>
    <w:rsid w:val="00AA0321"/>
    <w:rsid w:val="00AA0399"/>
    <w:rsid w:val="00AA04EB"/>
    <w:rsid w:val="00AA074B"/>
    <w:rsid w:val="00AA0831"/>
    <w:rsid w:val="00AA08A1"/>
    <w:rsid w:val="00AA08DD"/>
    <w:rsid w:val="00AA08F7"/>
    <w:rsid w:val="00AA0A59"/>
    <w:rsid w:val="00AA0D76"/>
    <w:rsid w:val="00AA0DFC"/>
    <w:rsid w:val="00AA0FD2"/>
    <w:rsid w:val="00AA10AF"/>
    <w:rsid w:val="00AA10E4"/>
    <w:rsid w:val="00AA117E"/>
    <w:rsid w:val="00AA1252"/>
    <w:rsid w:val="00AA1315"/>
    <w:rsid w:val="00AA13E6"/>
    <w:rsid w:val="00AA140F"/>
    <w:rsid w:val="00AA1C39"/>
    <w:rsid w:val="00AA1CB2"/>
    <w:rsid w:val="00AA2085"/>
    <w:rsid w:val="00AA20EB"/>
    <w:rsid w:val="00AA20FE"/>
    <w:rsid w:val="00AA22D0"/>
    <w:rsid w:val="00AA26B1"/>
    <w:rsid w:val="00AA26B5"/>
    <w:rsid w:val="00AA26F3"/>
    <w:rsid w:val="00AA283E"/>
    <w:rsid w:val="00AA2A32"/>
    <w:rsid w:val="00AA2D1D"/>
    <w:rsid w:val="00AA2EF8"/>
    <w:rsid w:val="00AA3227"/>
    <w:rsid w:val="00AA3438"/>
    <w:rsid w:val="00AA35F4"/>
    <w:rsid w:val="00AA3621"/>
    <w:rsid w:val="00AA3638"/>
    <w:rsid w:val="00AA373C"/>
    <w:rsid w:val="00AA38A2"/>
    <w:rsid w:val="00AA38BD"/>
    <w:rsid w:val="00AA398B"/>
    <w:rsid w:val="00AA3B9F"/>
    <w:rsid w:val="00AA3C68"/>
    <w:rsid w:val="00AA3DD4"/>
    <w:rsid w:val="00AA3E92"/>
    <w:rsid w:val="00AA3F9D"/>
    <w:rsid w:val="00AA3FF6"/>
    <w:rsid w:val="00AA4001"/>
    <w:rsid w:val="00AA41AC"/>
    <w:rsid w:val="00AA442C"/>
    <w:rsid w:val="00AA4476"/>
    <w:rsid w:val="00AA45C9"/>
    <w:rsid w:val="00AA4979"/>
    <w:rsid w:val="00AA497A"/>
    <w:rsid w:val="00AA49C2"/>
    <w:rsid w:val="00AA4A19"/>
    <w:rsid w:val="00AA4B07"/>
    <w:rsid w:val="00AA4F1A"/>
    <w:rsid w:val="00AA5250"/>
    <w:rsid w:val="00AA53AC"/>
    <w:rsid w:val="00AA55F5"/>
    <w:rsid w:val="00AA560A"/>
    <w:rsid w:val="00AA584B"/>
    <w:rsid w:val="00AA58EB"/>
    <w:rsid w:val="00AA5948"/>
    <w:rsid w:val="00AA59BB"/>
    <w:rsid w:val="00AA5AF7"/>
    <w:rsid w:val="00AA5BFC"/>
    <w:rsid w:val="00AA5D73"/>
    <w:rsid w:val="00AA6153"/>
    <w:rsid w:val="00AA6257"/>
    <w:rsid w:val="00AA6284"/>
    <w:rsid w:val="00AA6321"/>
    <w:rsid w:val="00AA63BA"/>
    <w:rsid w:val="00AA662B"/>
    <w:rsid w:val="00AA6680"/>
    <w:rsid w:val="00AA687A"/>
    <w:rsid w:val="00AA6A71"/>
    <w:rsid w:val="00AA6A78"/>
    <w:rsid w:val="00AA6B60"/>
    <w:rsid w:val="00AA6C86"/>
    <w:rsid w:val="00AA6DCB"/>
    <w:rsid w:val="00AA6E45"/>
    <w:rsid w:val="00AA6E51"/>
    <w:rsid w:val="00AA6F04"/>
    <w:rsid w:val="00AA71AD"/>
    <w:rsid w:val="00AA71C6"/>
    <w:rsid w:val="00AA71D9"/>
    <w:rsid w:val="00AA7305"/>
    <w:rsid w:val="00AA7393"/>
    <w:rsid w:val="00AA7442"/>
    <w:rsid w:val="00AA7579"/>
    <w:rsid w:val="00AA75D3"/>
    <w:rsid w:val="00AA7622"/>
    <w:rsid w:val="00AA7962"/>
    <w:rsid w:val="00AA7A0A"/>
    <w:rsid w:val="00AA7DD1"/>
    <w:rsid w:val="00AA7F41"/>
    <w:rsid w:val="00AA7FAF"/>
    <w:rsid w:val="00AB025A"/>
    <w:rsid w:val="00AB03D3"/>
    <w:rsid w:val="00AB0533"/>
    <w:rsid w:val="00AB059C"/>
    <w:rsid w:val="00AB06A1"/>
    <w:rsid w:val="00AB0980"/>
    <w:rsid w:val="00AB0B7D"/>
    <w:rsid w:val="00AB0CE3"/>
    <w:rsid w:val="00AB0DE0"/>
    <w:rsid w:val="00AB0FA3"/>
    <w:rsid w:val="00AB0FEC"/>
    <w:rsid w:val="00AB0FFF"/>
    <w:rsid w:val="00AB10A7"/>
    <w:rsid w:val="00AB1187"/>
    <w:rsid w:val="00AB1188"/>
    <w:rsid w:val="00AB14A2"/>
    <w:rsid w:val="00AB1857"/>
    <w:rsid w:val="00AB1AA0"/>
    <w:rsid w:val="00AB1B04"/>
    <w:rsid w:val="00AB1B54"/>
    <w:rsid w:val="00AB1CEB"/>
    <w:rsid w:val="00AB1D5A"/>
    <w:rsid w:val="00AB1E60"/>
    <w:rsid w:val="00AB213C"/>
    <w:rsid w:val="00AB2295"/>
    <w:rsid w:val="00AB235A"/>
    <w:rsid w:val="00AB249E"/>
    <w:rsid w:val="00AB24A1"/>
    <w:rsid w:val="00AB250B"/>
    <w:rsid w:val="00AB25CC"/>
    <w:rsid w:val="00AB26F1"/>
    <w:rsid w:val="00AB2A7D"/>
    <w:rsid w:val="00AB2C6C"/>
    <w:rsid w:val="00AB2E3E"/>
    <w:rsid w:val="00AB30D5"/>
    <w:rsid w:val="00AB3350"/>
    <w:rsid w:val="00AB336C"/>
    <w:rsid w:val="00AB3428"/>
    <w:rsid w:val="00AB3438"/>
    <w:rsid w:val="00AB345F"/>
    <w:rsid w:val="00AB34C7"/>
    <w:rsid w:val="00AB3589"/>
    <w:rsid w:val="00AB35B5"/>
    <w:rsid w:val="00AB36C9"/>
    <w:rsid w:val="00AB375F"/>
    <w:rsid w:val="00AB38C3"/>
    <w:rsid w:val="00AB395C"/>
    <w:rsid w:val="00AB3D48"/>
    <w:rsid w:val="00AB3E64"/>
    <w:rsid w:val="00AB403E"/>
    <w:rsid w:val="00AB4365"/>
    <w:rsid w:val="00AB45CD"/>
    <w:rsid w:val="00AB4958"/>
    <w:rsid w:val="00AB4A05"/>
    <w:rsid w:val="00AB4CCD"/>
    <w:rsid w:val="00AB4D34"/>
    <w:rsid w:val="00AB4E44"/>
    <w:rsid w:val="00AB4F1C"/>
    <w:rsid w:val="00AB4F39"/>
    <w:rsid w:val="00AB4F80"/>
    <w:rsid w:val="00AB508C"/>
    <w:rsid w:val="00AB5096"/>
    <w:rsid w:val="00AB537C"/>
    <w:rsid w:val="00AB5560"/>
    <w:rsid w:val="00AB5779"/>
    <w:rsid w:val="00AB585C"/>
    <w:rsid w:val="00AB58F1"/>
    <w:rsid w:val="00AB5C5B"/>
    <w:rsid w:val="00AB5C77"/>
    <w:rsid w:val="00AB5E5B"/>
    <w:rsid w:val="00AB5E6A"/>
    <w:rsid w:val="00AB5FBE"/>
    <w:rsid w:val="00AB5FEF"/>
    <w:rsid w:val="00AB6070"/>
    <w:rsid w:val="00AB6106"/>
    <w:rsid w:val="00AB6376"/>
    <w:rsid w:val="00AB6544"/>
    <w:rsid w:val="00AB6928"/>
    <w:rsid w:val="00AB6BC9"/>
    <w:rsid w:val="00AB6C62"/>
    <w:rsid w:val="00AB7060"/>
    <w:rsid w:val="00AB720B"/>
    <w:rsid w:val="00AB7249"/>
    <w:rsid w:val="00AB7445"/>
    <w:rsid w:val="00AB746F"/>
    <w:rsid w:val="00AB7497"/>
    <w:rsid w:val="00AB7539"/>
    <w:rsid w:val="00AB7682"/>
    <w:rsid w:val="00AB78B8"/>
    <w:rsid w:val="00AB79E5"/>
    <w:rsid w:val="00AB7A6B"/>
    <w:rsid w:val="00AB7C78"/>
    <w:rsid w:val="00AB7D7F"/>
    <w:rsid w:val="00AB7EBE"/>
    <w:rsid w:val="00AC0129"/>
    <w:rsid w:val="00AC03BE"/>
    <w:rsid w:val="00AC0595"/>
    <w:rsid w:val="00AC0674"/>
    <w:rsid w:val="00AC0799"/>
    <w:rsid w:val="00AC0841"/>
    <w:rsid w:val="00AC090B"/>
    <w:rsid w:val="00AC0B47"/>
    <w:rsid w:val="00AC0D17"/>
    <w:rsid w:val="00AC0D4A"/>
    <w:rsid w:val="00AC0EAF"/>
    <w:rsid w:val="00AC0EFD"/>
    <w:rsid w:val="00AC1140"/>
    <w:rsid w:val="00AC115B"/>
    <w:rsid w:val="00AC1187"/>
    <w:rsid w:val="00AC124C"/>
    <w:rsid w:val="00AC1372"/>
    <w:rsid w:val="00AC1460"/>
    <w:rsid w:val="00AC1582"/>
    <w:rsid w:val="00AC15B8"/>
    <w:rsid w:val="00AC15D9"/>
    <w:rsid w:val="00AC169C"/>
    <w:rsid w:val="00AC18E6"/>
    <w:rsid w:val="00AC1ADC"/>
    <w:rsid w:val="00AC1D11"/>
    <w:rsid w:val="00AC1E13"/>
    <w:rsid w:val="00AC20F6"/>
    <w:rsid w:val="00AC21DC"/>
    <w:rsid w:val="00AC229A"/>
    <w:rsid w:val="00AC22E2"/>
    <w:rsid w:val="00AC230E"/>
    <w:rsid w:val="00AC232D"/>
    <w:rsid w:val="00AC254C"/>
    <w:rsid w:val="00AC27D1"/>
    <w:rsid w:val="00AC28EB"/>
    <w:rsid w:val="00AC2947"/>
    <w:rsid w:val="00AC2ADC"/>
    <w:rsid w:val="00AC2BE5"/>
    <w:rsid w:val="00AC2D48"/>
    <w:rsid w:val="00AC3446"/>
    <w:rsid w:val="00AC35A2"/>
    <w:rsid w:val="00AC38D2"/>
    <w:rsid w:val="00AC3991"/>
    <w:rsid w:val="00AC3A49"/>
    <w:rsid w:val="00AC3C0A"/>
    <w:rsid w:val="00AC3D27"/>
    <w:rsid w:val="00AC4165"/>
    <w:rsid w:val="00AC427B"/>
    <w:rsid w:val="00AC4380"/>
    <w:rsid w:val="00AC467E"/>
    <w:rsid w:val="00AC4737"/>
    <w:rsid w:val="00AC47D7"/>
    <w:rsid w:val="00AC4860"/>
    <w:rsid w:val="00AC48F7"/>
    <w:rsid w:val="00AC4969"/>
    <w:rsid w:val="00AC4AC5"/>
    <w:rsid w:val="00AC4B6D"/>
    <w:rsid w:val="00AC509A"/>
    <w:rsid w:val="00AC50E3"/>
    <w:rsid w:val="00AC50FF"/>
    <w:rsid w:val="00AC522D"/>
    <w:rsid w:val="00AC544D"/>
    <w:rsid w:val="00AC550E"/>
    <w:rsid w:val="00AC5634"/>
    <w:rsid w:val="00AC59D8"/>
    <w:rsid w:val="00AC5BB7"/>
    <w:rsid w:val="00AC5C17"/>
    <w:rsid w:val="00AC5F75"/>
    <w:rsid w:val="00AC5FD1"/>
    <w:rsid w:val="00AC6226"/>
    <w:rsid w:val="00AC640D"/>
    <w:rsid w:val="00AC6798"/>
    <w:rsid w:val="00AC68E9"/>
    <w:rsid w:val="00AC6CD6"/>
    <w:rsid w:val="00AC6DEB"/>
    <w:rsid w:val="00AC703B"/>
    <w:rsid w:val="00AC7448"/>
    <w:rsid w:val="00AC77B7"/>
    <w:rsid w:val="00AC78EB"/>
    <w:rsid w:val="00AC7BEE"/>
    <w:rsid w:val="00AC7CF6"/>
    <w:rsid w:val="00AC7E3E"/>
    <w:rsid w:val="00AC7F4F"/>
    <w:rsid w:val="00AD020F"/>
    <w:rsid w:val="00AD0291"/>
    <w:rsid w:val="00AD02D9"/>
    <w:rsid w:val="00AD051E"/>
    <w:rsid w:val="00AD0795"/>
    <w:rsid w:val="00AD09A8"/>
    <w:rsid w:val="00AD0BD2"/>
    <w:rsid w:val="00AD0BDF"/>
    <w:rsid w:val="00AD0CC3"/>
    <w:rsid w:val="00AD0D36"/>
    <w:rsid w:val="00AD0D43"/>
    <w:rsid w:val="00AD0D99"/>
    <w:rsid w:val="00AD0DA1"/>
    <w:rsid w:val="00AD0E2C"/>
    <w:rsid w:val="00AD0E64"/>
    <w:rsid w:val="00AD1357"/>
    <w:rsid w:val="00AD140B"/>
    <w:rsid w:val="00AD15D4"/>
    <w:rsid w:val="00AD1884"/>
    <w:rsid w:val="00AD18BA"/>
    <w:rsid w:val="00AD1A77"/>
    <w:rsid w:val="00AD1AC6"/>
    <w:rsid w:val="00AD1CCF"/>
    <w:rsid w:val="00AD1DF0"/>
    <w:rsid w:val="00AD1F37"/>
    <w:rsid w:val="00AD2024"/>
    <w:rsid w:val="00AD2108"/>
    <w:rsid w:val="00AD22F1"/>
    <w:rsid w:val="00AD235B"/>
    <w:rsid w:val="00AD23A9"/>
    <w:rsid w:val="00AD24AE"/>
    <w:rsid w:val="00AD26B0"/>
    <w:rsid w:val="00AD293F"/>
    <w:rsid w:val="00AD29DB"/>
    <w:rsid w:val="00AD2B25"/>
    <w:rsid w:val="00AD2B5B"/>
    <w:rsid w:val="00AD2BE8"/>
    <w:rsid w:val="00AD2E95"/>
    <w:rsid w:val="00AD2EFC"/>
    <w:rsid w:val="00AD2F4E"/>
    <w:rsid w:val="00AD2FD9"/>
    <w:rsid w:val="00AD3015"/>
    <w:rsid w:val="00AD3027"/>
    <w:rsid w:val="00AD323F"/>
    <w:rsid w:val="00AD365A"/>
    <w:rsid w:val="00AD3737"/>
    <w:rsid w:val="00AD37BE"/>
    <w:rsid w:val="00AD39B1"/>
    <w:rsid w:val="00AD3B18"/>
    <w:rsid w:val="00AD3BA5"/>
    <w:rsid w:val="00AD3C12"/>
    <w:rsid w:val="00AD3CA4"/>
    <w:rsid w:val="00AD3D24"/>
    <w:rsid w:val="00AD3D60"/>
    <w:rsid w:val="00AD3EB0"/>
    <w:rsid w:val="00AD3F02"/>
    <w:rsid w:val="00AD3F4D"/>
    <w:rsid w:val="00AD3F7D"/>
    <w:rsid w:val="00AD4113"/>
    <w:rsid w:val="00AD4414"/>
    <w:rsid w:val="00AD447A"/>
    <w:rsid w:val="00AD45A9"/>
    <w:rsid w:val="00AD488A"/>
    <w:rsid w:val="00AD48E8"/>
    <w:rsid w:val="00AD49B9"/>
    <w:rsid w:val="00AD49C4"/>
    <w:rsid w:val="00AD49FE"/>
    <w:rsid w:val="00AD4A90"/>
    <w:rsid w:val="00AD4ABB"/>
    <w:rsid w:val="00AD4B84"/>
    <w:rsid w:val="00AD4C37"/>
    <w:rsid w:val="00AD4D1A"/>
    <w:rsid w:val="00AD4D4F"/>
    <w:rsid w:val="00AD4FFF"/>
    <w:rsid w:val="00AD51D4"/>
    <w:rsid w:val="00AD51E2"/>
    <w:rsid w:val="00AD543E"/>
    <w:rsid w:val="00AD553A"/>
    <w:rsid w:val="00AD57F9"/>
    <w:rsid w:val="00AD5828"/>
    <w:rsid w:val="00AD59BD"/>
    <w:rsid w:val="00AD5BDF"/>
    <w:rsid w:val="00AD5C42"/>
    <w:rsid w:val="00AD5CE3"/>
    <w:rsid w:val="00AD5E44"/>
    <w:rsid w:val="00AD5EF6"/>
    <w:rsid w:val="00AD5F4A"/>
    <w:rsid w:val="00AD61D1"/>
    <w:rsid w:val="00AD6576"/>
    <w:rsid w:val="00AD65BC"/>
    <w:rsid w:val="00AD6714"/>
    <w:rsid w:val="00AD67E3"/>
    <w:rsid w:val="00AD6AA2"/>
    <w:rsid w:val="00AD6AB2"/>
    <w:rsid w:val="00AD6B63"/>
    <w:rsid w:val="00AD6B89"/>
    <w:rsid w:val="00AD6EEE"/>
    <w:rsid w:val="00AD6FD7"/>
    <w:rsid w:val="00AD6FD9"/>
    <w:rsid w:val="00AD7061"/>
    <w:rsid w:val="00AD70E7"/>
    <w:rsid w:val="00AD7143"/>
    <w:rsid w:val="00AD7165"/>
    <w:rsid w:val="00AD7295"/>
    <w:rsid w:val="00AD7812"/>
    <w:rsid w:val="00AD783A"/>
    <w:rsid w:val="00AD7BE5"/>
    <w:rsid w:val="00AD7C8B"/>
    <w:rsid w:val="00AD7CA3"/>
    <w:rsid w:val="00AD7D2D"/>
    <w:rsid w:val="00AD7DE7"/>
    <w:rsid w:val="00AD7E94"/>
    <w:rsid w:val="00AD7ED9"/>
    <w:rsid w:val="00AE0463"/>
    <w:rsid w:val="00AE05DE"/>
    <w:rsid w:val="00AE0631"/>
    <w:rsid w:val="00AE07FD"/>
    <w:rsid w:val="00AE08B3"/>
    <w:rsid w:val="00AE0A7F"/>
    <w:rsid w:val="00AE0C42"/>
    <w:rsid w:val="00AE0D51"/>
    <w:rsid w:val="00AE0DF2"/>
    <w:rsid w:val="00AE0F7C"/>
    <w:rsid w:val="00AE114C"/>
    <w:rsid w:val="00AE1367"/>
    <w:rsid w:val="00AE143D"/>
    <w:rsid w:val="00AE1513"/>
    <w:rsid w:val="00AE1546"/>
    <w:rsid w:val="00AE16F4"/>
    <w:rsid w:val="00AE16F6"/>
    <w:rsid w:val="00AE1754"/>
    <w:rsid w:val="00AE1862"/>
    <w:rsid w:val="00AE1EAF"/>
    <w:rsid w:val="00AE1F48"/>
    <w:rsid w:val="00AE20B9"/>
    <w:rsid w:val="00AE2135"/>
    <w:rsid w:val="00AE2240"/>
    <w:rsid w:val="00AE2507"/>
    <w:rsid w:val="00AE25DF"/>
    <w:rsid w:val="00AE2659"/>
    <w:rsid w:val="00AE278B"/>
    <w:rsid w:val="00AE2985"/>
    <w:rsid w:val="00AE2A23"/>
    <w:rsid w:val="00AE2AEC"/>
    <w:rsid w:val="00AE2BC8"/>
    <w:rsid w:val="00AE2C24"/>
    <w:rsid w:val="00AE2D33"/>
    <w:rsid w:val="00AE2D39"/>
    <w:rsid w:val="00AE2DB6"/>
    <w:rsid w:val="00AE3044"/>
    <w:rsid w:val="00AE3223"/>
    <w:rsid w:val="00AE32A1"/>
    <w:rsid w:val="00AE3443"/>
    <w:rsid w:val="00AE347E"/>
    <w:rsid w:val="00AE36D2"/>
    <w:rsid w:val="00AE3713"/>
    <w:rsid w:val="00AE38CC"/>
    <w:rsid w:val="00AE38EB"/>
    <w:rsid w:val="00AE3932"/>
    <w:rsid w:val="00AE3D16"/>
    <w:rsid w:val="00AE45B5"/>
    <w:rsid w:val="00AE46B2"/>
    <w:rsid w:val="00AE472E"/>
    <w:rsid w:val="00AE49F0"/>
    <w:rsid w:val="00AE4A36"/>
    <w:rsid w:val="00AE4AB6"/>
    <w:rsid w:val="00AE4AEE"/>
    <w:rsid w:val="00AE4B2C"/>
    <w:rsid w:val="00AE4B31"/>
    <w:rsid w:val="00AE4BE4"/>
    <w:rsid w:val="00AE4C3F"/>
    <w:rsid w:val="00AE4D24"/>
    <w:rsid w:val="00AE4E02"/>
    <w:rsid w:val="00AE5084"/>
    <w:rsid w:val="00AE51AD"/>
    <w:rsid w:val="00AE530D"/>
    <w:rsid w:val="00AE5479"/>
    <w:rsid w:val="00AE56DD"/>
    <w:rsid w:val="00AE5726"/>
    <w:rsid w:val="00AE5E15"/>
    <w:rsid w:val="00AE5F1E"/>
    <w:rsid w:val="00AE64CE"/>
    <w:rsid w:val="00AE6672"/>
    <w:rsid w:val="00AE694A"/>
    <w:rsid w:val="00AE6A80"/>
    <w:rsid w:val="00AE6C8D"/>
    <w:rsid w:val="00AE6CFA"/>
    <w:rsid w:val="00AE6F03"/>
    <w:rsid w:val="00AE70AE"/>
    <w:rsid w:val="00AE70FF"/>
    <w:rsid w:val="00AE7270"/>
    <w:rsid w:val="00AE7530"/>
    <w:rsid w:val="00AE7581"/>
    <w:rsid w:val="00AE7767"/>
    <w:rsid w:val="00AE7974"/>
    <w:rsid w:val="00AE7C51"/>
    <w:rsid w:val="00AE7E1C"/>
    <w:rsid w:val="00AF00A0"/>
    <w:rsid w:val="00AF00D2"/>
    <w:rsid w:val="00AF0114"/>
    <w:rsid w:val="00AF01AC"/>
    <w:rsid w:val="00AF0415"/>
    <w:rsid w:val="00AF0746"/>
    <w:rsid w:val="00AF0A04"/>
    <w:rsid w:val="00AF0A33"/>
    <w:rsid w:val="00AF0F18"/>
    <w:rsid w:val="00AF1051"/>
    <w:rsid w:val="00AF1166"/>
    <w:rsid w:val="00AF13B4"/>
    <w:rsid w:val="00AF1523"/>
    <w:rsid w:val="00AF169A"/>
    <w:rsid w:val="00AF1727"/>
    <w:rsid w:val="00AF17B7"/>
    <w:rsid w:val="00AF188F"/>
    <w:rsid w:val="00AF1985"/>
    <w:rsid w:val="00AF1BFA"/>
    <w:rsid w:val="00AF1CD8"/>
    <w:rsid w:val="00AF1DD4"/>
    <w:rsid w:val="00AF1E0C"/>
    <w:rsid w:val="00AF1F56"/>
    <w:rsid w:val="00AF1FAD"/>
    <w:rsid w:val="00AF2238"/>
    <w:rsid w:val="00AF2280"/>
    <w:rsid w:val="00AF2361"/>
    <w:rsid w:val="00AF239E"/>
    <w:rsid w:val="00AF2480"/>
    <w:rsid w:val="00AF2829"/>
    <w:rsid w:val="00AF28DB"/>
    <w:rsid w:val="00AF293B"/>
    <w:rsid w:val="00AF2A27"/>
    <w:rsid w:val="00AF2B25"/>
    <w:rsid w:val="00AF2CBF"/>
    <w:rsid w:val="00AF2FD0"/>
    <w:rsid w:val="00AF3002"/>
    <w:rsid w:val="00AF301E"/>
    <w:rsid w:val="00AF307A"/>
    <w:rsid w:val="00AF33A3"/>
    <w:rsid w:val="00AF357C"/>
    <w:rsid w:val="00AF36E3"/>
    <w:rsid w:val="00AF374C"/>
    <w:rsid w:val="00AF37A9"/>
    <w:rsid w:val="00AF3821"/>
    <w:rsid w:val="00AF3A89"/>
    <w:rsid w:val="00AF3AB7"/>
    <w:rsid w:val="00AF3C9C"/>
    <w:rsid w:val="00AF3DA6"/>
    <w:rsid w:val="00AF3E56"/>
    <w:rsid w:val="00AF3F4D"/>
    <w:rsid w:val="00AF3FC3"/>
    <w:rsid w:val="00AF3FE7"/>
    <w:rsid w:val="00AF4264"/>
    <w:rsid w:val="00AF449A"/>
    <w:rsid w:val="00AF45BE"/>
    <w:rsid w:val="00AF45E8"/>
    <w:rsid w:val="00AF464A"/>
    <w:rsid w:val="00AF4704"/>
    <w:rsid w:val="00AF475E"/>
    <w:rsid w:val="00AF4B34"/>
    <w:rsid w:val="00AF4E74"/>
    <w:rsid w:val="00AF509B"/>
    <w:rsid w:val="00AF5293"/>
    <w:rsid w:val="00AF544F"/>
    <w:rsid w:val="00AF5546"/>
    <w:rsid w:val="00AF562F"/>
    <w:rsid w:val="00AF59E1"/>
    <w:rsid w:val="00AF5A00"/>
    <w:rsid w:val="00AF5A8C"/>
    <w:rsid w:val="00AF5B9B"/>
    <w:rsid w:val="00AF5C82"/>
    <w:rsid w:val="00AF5EE8"/>
    <w:rsid w:val="00AF5F9F"/>
    <w:rsid w:val="00AF5FA7"/>
    <w:rsid w:val="00AF62A8"/>
    <w:rsid w:val="00AF633D"/>
    <w:rsid w:val="00AF63AB"/>
    <w:rsid w:val="00AF6A60"/>
    <w:rsid w:val="00AF6ADF"/>
    <w:rsid w:val="00AF6B3C"/>
    <w:rsid w:val="00AF6BCF"/>
    <w:rsid w:val="00AF6F43"/>
    <w:rsid w:val="00AF7013"/>
    <w:rsid w:val="00AF70C9"/>
    <w:rsid w:val="00AF72E9"/>
    <w:rsid w:val="00AF7362"/>
    <w:rsid w:val="00AF7402"/>
    <w:rsid w:val="00AF79AF"/>
    <w:rsid w:val="00AF7B29"/>
    <w:rsid w:val="00AF7DC3"/>
    <w:rsid w:val="00AF7E76"/>
    <w:rsid w:val="00AF7E81"/>
    <w:rsid w:val="00AF7F0A"/>
    <w:rsid w:val="00AF7FB5"/>
    <w:rsid w:val="00B0023E"/>
    <w:rsid w:val="00B00632"/>
    <w:rsid w:val="00B0074B"/>
    <w:rsid w:val="00B008CF"/>
    <w:rsid w:val="00B00A1E"/>
    <w:rsid w:val="00B00AAC"/>
    <w:rsid w:val="00B00AC0"/>
    <w:rsid w:val="00B00EAA"/>
    <w:rsid w:val="00B00F18"/>
    <w:rsid w:val="00B00F9F"/>
    <w:rsid w:val="00B01043"/>
    <w:rsid w:val="00B0127B"/>
    <w:rsid w:val="00B0142D"/>
    <w:rsid w:val="00B015E4"/>
    <w:rsid w:val="00B01607"/>
    <w:rsid w:val="00B016ED"/>
    <w:rsid w:val="00B01811"/>
    <w:rsid w:val="00B0195B"/>
    <w:rsid w:val="00B01ABB"/>
    <w:rsid w:val="00B01AC9"/>
    <w:rsid w:val="00B01C91"/>
    <w:rsid w:val="00B01DDF"/>
    <w:rsid w:val="00B01E30"/>
    <w:rsid w:val="00B01F2A"/>
    <w:rsid w:val="00B02049"/>
    <w:rsid w:val="00B02302"/>
    <w:rsid w:val="00B0261A"/>
    <w:rsid w:val="00B026F3"/>
    <w:rsid w:val="00B02768"/>
    <w:rsid w:val="00B027EE"/>
    <w:rsid w:val="00B02801"/>
    <w:rsid w:val="00B0294D"/>
    <w:rsid w:val="00B02977"/>
    <w:rsid w:val="00B02BD9"/>
    <w:rsid w:val="00B02BFF"/>
    <w:rsid w:val="00B02C2B"/>
    <w:rsid w:val="00B02E4B"/>
    <w:rsid w:val="00B030F7"/>
    <w:rsid w:val="00B03151"/>
    <w:rsid w:val="00B0321D"/>
    <w:rsid w:val="00B032A3"/>
    <w:rsid w:val="00B032AE"/>
    <w:rsid w:val="00B032C0"/>
    <w:rsid w:val="00B03408"/>
    <w:rsid w:val="00B03625"/>
    <w:rsid w:val="00B0363F"/>
    <w:rsid w:val="00B03934"/>
    <w:rsid w:val="00B03A74"/>
    <w:rsid w:val="00B03A9C"/>
    <w:rsid w:val="00B03C1B"/>
    <w:rsid w:val="00B03CF7"/>
    <w:rsid w:val="00B03D61"/>
    <w:rsid w:val="00B04139"/>
    <w:rsid w:val="00B0422A"/>
    <w:rsid w:val="00B04233"/>
    <w:rsid w:val="00B04335"/>
    <w:rsid w:val="00B044FC"/>
    <w:rsid w:val="00B04608"/>
    <w:rsid w:val="00B0472A"/>
    <w:rsid w:val="00B04779"/>
    <w:rsid w:val="00B047C2"/>
    <w:rsid w:val="00B048BA"/>
    <w:rsid w:val="00B04951"/>
    <w:rsid w:val="00B04A3D"/>
    <w:rsid w:val="00B04ABE"/>
    <w:rsid w:val="00B04BE7"/>
    <w:rsid w:val="00B04EC7"/>
    <w:rsid w:val="00B04F36"/>
    <w:rsid w:val="00B050E6"/>
    <w:rsid w:val="00B05133"/>
    <w:rsid w:val="00B052BC"/>
    <w:rsid w:val="00B05350"/>
    <w:rsid w:val="00B053AF"/>
    <w:rsid w:val="00B0575F"/>
    <w:rsid w:val="00B05866"/>
    <w:rsid w:val="00B058C7"/>
    <w:rsid w:val="00B059D6"/>
    <w:rsid w:val="00B059E6"/>
    <w:rsid w:val="00B05BC7"/>
    <w:rsid w:val="00B05E9C"/>
    <w:rsid w:val="00B0606A"/>
    <w:rsid w:val="00B060A2"/>
    <w:rsid w:val="00B061AC"/>
    <w:rsid w:val="00B06345"/>
    <w:rsid w:val="00B063FF"/>
    <w:rsid w:val="00B06494"/>
    <w:rsid w:val="00B06549"/>
    <w:rsid w:val="00B0667F"/>
    <w:rsid w:val="00B069F3"/>
    <w:rsid w:val="00B06B2F"/>
    <w:rsid w:val="00B06BA7"/>
    <w:rsid w:val="00B06F7E"/>
    <w:rsid w:val="00B07011"/>
    <w:rsid w:val="00B07066"/>
    <w:rsid w:val="00B072D3"/>
    <w:rsid w:val="00B0739B"/>
    <w:rsid w:val="00B075EB"/>
    <w:rsid w:val="00B079AF"/>
    <w:rsid w:val="00B07A5D"/>
    <w:rsid w:val="00B07B98"/>
    <w:rsid w:val="00B07CE0"/>
    <w:rsid w:val="00B07D46"/>
    <w:rsid w:val="00B07E96"/>
    <w:rsid w:val="00B100C7"/>
    <w:rsid w:val="00B100F8"/>
    <w:rsid w:val="00B101F8"/>
    <w:rsid w:val="00B1053B"/>
    <w:rsid w:val="00B10562"/>
    <w:rsid w:val="00B10675"/>
    <w:rsid w:val="00B108D7"/>
    <w:rsid w:val="00B10A29"/>
    <w:rsid w:val="00B10A65"/>
    <w:rsid w:val="00B10A88"/>
    <w:rsid w:val="00B10B24"/>
    <w:rsid w:val="00B10B2C"/>
    <w:rsid w:val="00B10CE2"/>
    <w:rsid w:val="00B10D12"/>
    <w:rsid w:val="00B10D3D"/>
    <w:rsid w:val="00B10EF1"/>
    <w:rsid w:val="00B10EFD"/>
    <w:rsid w:val="00B11079"/>
    <w:rsid w:val="00B111EF"/>
    <w:rsid w:val="00B11207"/>
    <w:rsid w:val="00B11300"/>
    <w:rsid w:val="00B11566"/>
    <w:rsid w:val="00B11597"/>
    <w:rsid w:val="00B11857"/>
    <w:rsid w:val="00B11A5B"/>
    <w:rsid w:val="00B11C8B"/>
    <w:rsid w:val="00B11DED"/>
    <w:rsid w:val="00B121BB"/>
    <w:rsid w:val="00B121BE"/>
    <w:rsid w:val="00B122AC"/>
    <w:rsid w:val="00B1233D"/>
    <w:rsid w:val="00B1234A"/>
    <w:rsid w:val="00B123A2"/>
    <w:rsid w:val="00B123E8"/>
    <w:rsid w:val="00B1269C"/>
    <w:rsid w:val="00B126F2"/>
    <w:rsid w:val="00B1278F"/>
    <w:rsid w:val="00B128F2"/>
    <w:rsid w:val="00B129CD"/>
    <w:rsid w:val="00B12C59"/>
    <w:rsid w:val="00B12C5D"/>
    <w:rsid w:val="00B12C87"/>
    <w:rsid w:val="00B12DE1"/>
    <w:rsid w:val="00B12DE3"/>
    <w:rsid w:val="00B130B5"/>
    <w:rsid w:val="00B13365"/>
    <w:rsid w:val="00B1342B"/>
    <w:rsid w:val="00B13531"/>
    <w:rsid w:val="00B136BE"/>
    <w:rsid w:val="00B13899"/>
    <w:rsid w:val="00B139A4"/>
    <w:rsid w:val="00B13A15"/>
    <w:rsid w:val="00B13AA2"/>
    <w:rsid w:val="00B13B9C"/>
    <w:rsid w:val="00B13CE6"/>
    <w:rsid w:val="00B13D13"/>
    <w:rsid w:val="00B13D1C"/>
    <w:rsid w:val="00B13D5B"/>
    <w:rsid w:val="00B140D3"/>
    <w:rsid w:val="00B14124"/>
    <w:rsid w:val="00B1437B"/>
    <w:rsid w:val="00B1466F"/>
    <w:rsid w:val="00B1483A"/>
    <w:rsid w:val="00B148F4"/>
    <w:rsid w:val="00B14925"/>
    <w:rsid w:val="00B149C8"/>
    <w:rsid w:val="00B14A5D"/>
    <w:rsid w:val="00B14B63"/>
    <w:rsid w:val="00B14D2D"/>
    <w:rsid w:val="00B14F68"/>
    <w:rsid w:val="00B150E1"/>
    <w:rsid w:val="00B15213"/>
    <w:rsid w:val="00B1547F"/>
    <w:rsid w:val="00B15975"/>
    <w:rsid w:val="00B15988"/>
    <w:rsid w:val="00B159B1"/>
    <w:rsid w:val="00B15C86"/>
    <w:rsid w:val="00B15C88"/>
    <w:rsid w:val="00B15D94"/>
    <w:rsid w:val="00B15DA5"/>
    <w:rsid w:val="00B1611F"/>
    <w:rsid w:val="00B162A0"/>
    <w:rsid w:val="00B1655C"/>
    <w:rsid w:val="00B165F9"/>
    <w:rsid w:val="00B1664D"/>
    <w:rsid w:val="00B166B7"/>
    <w:rsid w:val="00B1683F"/>
    <w:rsid w:val="00B16B4E"/>
    <w:rsid w:val="00B16E98"/>
    <w:rsid w:val="00B16EA9"/>
    <w:rsid w:val="00B16F1A"/>
    <w:rsid w:val="00B16F53"/>
    <w:rsid w:val="00B16FB2"/>
    <w:rsid w:val="00B170D4"/>
    <w:rsid w:val="00B17218"/>
    <w:rsid w:val="00B17240"/>
    <w:rsid w:val="00B1752D"/>
    <w:rsid w:val="00B17543"/>
    <w:rsid w:val="00B175B4"/>
    <w:rsid w:val="00B1766D"/>
    <w:rsid w:val="00B179EA"/>
    <w:rsid w:val="00B17B55"/>
    <w:rsid w:val="00B17BBD"/>
    <w:rsid w:val="00B17CD2"/>
    <w:rsid w:val="00B17E19"/>
    <w:rsid w:val="00B17E71"/>
    <w:rsid w:val="00B2010B"/>
    <w:rsid w:val="00B2021D"/>
    <w:rsid w:val="00B203E8"/>
    <w:rsid w:val="00B20431"/>
    <w:rsid w:val="00B204CD"/>
    <w:rsid w:val="00B20684"/>
    <w:rsid w:val="00B20E2F"/>
    <w:rsid w:val="00B210B8"/>
    <w:rsid w:val="00B21230"/>
    <w:rsid w:val="00B2151A"/>
    <w:rsid w:val="00B215BB"/>
    <w:rsid w:val="00B21760"/>
    <w:rsid w:val="00B2191F"/>
    <w:rsid w:val="00B21BA2"/>
    <w:rsid w:val="00B21F26"/>
    <w:rsid w:val="00B22012"/>
    <w:rsid w:val="00B22133"/>
    <w:rsid w:val="00B22134"/>
    <w:rsid w:val="00B22460"/>
    <w:rsid w:val="00B225CF"/>
    <w:rsid w:val="00B22609"/>
    <w:rsid w:val="00B229FB"/>
    <w:rsid w:val="00B22A98"/>
    <w:rsid w:val="00B22AF4"/>
    <w:rsid w:val="00B22BD5"/>
    <w:rsid w:val="00B22BF3"/>
    <w:rsid w:val="00B2309E"/>
    <w:rsid w:val="00B230C7"/>
    <w:rsid w:val="00B231C0"/>
    <w:rsid w:val="00B2330D"/>
    <w:rsid w:val="00B2341A"/>
    <w:rsid w:val="00B2361C"/>
    <w:rsid w:val="00B23FDF"/>
    <w:rsid w:val="00B24019"/>
    <w:rsid w:val="00B24085"/>
    <w:rsid w:val="00B240DB"/>
    <w:rsid w:val="00B242A1"/>
    <w:rsid w:val="00B2434B"/>
    <w:rsid w:val="00B24683"/>
    <w:rsid w:val="00B246F5"/>
    <w:rsid w:val="00B24AB6"/>
    <w:rsid w:val="00B24B0E"/>
    <w:rsid w:val="00B24B7C"/>
    <w:rsid w:val="00B24C56"/>
    <w:rsid w:val="00B24D26"/>
    <w:rsid w:val="00B24E5A"/>
    <w:rsid w:val="00B24E71"/>
    <w:rsid w:val="00B24FC2"/>
    <w:rsid w:val="00B2515D"/>
    <w:rsid w:val="00B254D7"/>
    <w:rsid w:val="00B254F0"/>
    <w:rsid w:val="00B25613"/>
    <w:rsid w:val="00B25658"/>
    <w:rsid w:val="00B256D4"/>
    <w:rsid w:val="00B258CE"/>
    <w:rsid w:val="00B25C58"/>
    <w:rsid w:val="00B25CCC"/>
    <w:rsid w:val="00B25E09"/>
    <w:rsid w:val="00B25F3A"/>
    <w:rsid w:val="00B26120"/>
    <w:rsid w:val="00B26217"/>
    <w:rsid w:val="00B2650D"/>
    <w:rsid w:val="00B26650"/>
    <w:rsid w:val="00B266C5"/>
    <w:rsid w:val="00B2679B"/>
    <w:rsid w:val="00B26C9F"/>
    <w:rsid w:val="00B26E02"/>
    <w:rsid w:val="00B26EDC"/>
    <w:rsid w:val="00B26FB6"/>
    <w:rsid w:val="00B27009"/>
    <w:rsid w:val="00B27365"/>
    <w:rsid w:val="00B2738A"/>
    <w:rsid w:val="00B276CC"/>
    <w:rsid w:val="00B27BD1"/>
    <w:rsid w:val="00B27F65"/>
    <w:rsid w:val="00B30088"/>
    <w:rsid w:val="00B3022E"/>
    <w:rsid w:val="00B304D6"/>
    <w:rsid w:val="00B308C7"/>
    <w:rsid w:val="00B30AB1"/>
    <w:rsid w:val="00B30B57"/>
    <w:rsid w:val="00B30ECC"/>
    <w:rsid w:val="00B31053"/>
    <w:rsid w:val="00B3107D"/>
    <w:rsid w:val="00B31136"/>
    <w:rsid w:val="00B31349"/>
    <w:rsid w:val="00B31420"/>
    <w:rsid w:val="00B3144B"/>
    <w:rsid w:val="00B315AE"/>
    <w:rsid w:val="00B3163D"/>
    <w:rsid w:val="00B31869"/>
    <w:rsid w:val="00B31A24"/>
    <w:rsid w:val="00B31A46"/>
    <w:rsid w:val="00B31B29"/>
    <w:rsid w:val="00B31BC6"/>
    <w:rsid w:val="00B31D32"/>
    <w:rsid w:val="00B31F59"/>
    <w:rsid w:val="00B31F8C"/>
    <w:rsid w:val="00B32193"/>
    <w:rsid w:val="00B32216"/>
    <w:rsid w:val="00B32280"/>
    <w:rsid w:val="00B32282"/>
    <w:rsid w:val="00B3229C"/>
    <w:rsid w:val="00B322A6"/>
    <w:rsid w:val="00B324F9"/>
    <w:rsid w:val="00B32546"/>
    <w:rsid w:val="00B327FA"/>
    <w:rsid w:val="00B329FE"/>
    <w:rsid w:val="00B3307F"/>
    <w:rsid w:val="00B3341C"/>
    <w:rsid w:val="00B33677"/>
    <w:rsid w:val="00B336A1"/>
    <w:rsid w:val="00B336CC"/>
    <w:rsid w:val="00B3385A"/>
    <w:rsid w:val="00B33897"/>
    <w:rsid w:val="00B33DBC"/>
    <w:rsid w:val="00B33DE8"/>
    <w:rsid w:val="00B33DFC"/>
    <w:rsid w:val="00B33E71"/>
    <w:rsid w:val="00B3408A"/>
    <w:rsid w:val="00B34240"/>
    <w:rsid w:val="00B34292"/>
    <w:rsid w:val="00B34475"/>
    <w:rsid w:val="00B3450B"/>
    <w:rsid w:val="00B3476A"/>
    <w:rsid w:val="00B347A5"/>
    <w:rsid w:val="00B34884"/>
    <w:rsid w:val="00B349B7"/>
    <w:rsid w:val="00B34D26"/>
    <w:rsid w:val="00B34D2C"/>
    <w:rsid w:val="00B34E46"/>
    <w:rsid w:val="00B34F80"/>
    <w:rsid w:val="00B35023"/>
    <w:rsid w:val="00B351BF"/>
    <w:rsid w:val="00B35841"/>
    <w:rsid w:val="00B35983"/>
    <w:rsid w:val="00B35AD0"/>
    <w:rsid w:val="00B35BEA"/>
    <w:rsid w:val="00B35C62"/>
    <w:rsid w:val="00B35D0C"/>
    <w:rsid w:val="00B35EF5"/>
    <w:rsid w:val="00B35FF8"/>
    <w:rsid w:val="00B36196"/>
    <w:rsid w:val="00B36300"/>
    <w:rsid w:val="00B36303"/>
    <w:rsid w:val="00B36329"/>
    <w:rsid w:val="00B364E3"/>
    <w:rsid w:val="00B36746"/>
    <w:rsid w:val="00B36935"/>
    <w:rsid w:val="00B3693C"/>
    <w:rsid w:val="00B36A23"/>
    <w:rsid w:val="00B36A2B"/>
    <w:rsid w:val="00B36BBB"/>
    <w:rsid w:val="00B36C9B"/>
    <w:rsid w:val="00B36D45"/>
    <w:rsid w:val="00B3702F"/>
    <w:rsid w:val="00B3722F"/>
    <w:rsid w:val="00B373FA"/>
    <w:rsid w:val="00B3754B"/>
    <w:rsid w:val="00B3756D"/>
    <w:rsid w:val="00B3761D"/>
    <w:rsid w:val="00B377DF"/>
    <w:rsid w:val="00B37A05"/>
    <w:rsid w:val="00B37A61"/>
    <w:rsid w:val="00B37A7A"/>
    <w:rsid w:val="00B37BB8"/>
    <w:rsid w:val="00B37BED"/>
    <w:rsid w:val="00B37C0B"/>
    <w:rsid w:val="00B37CF7"/>
    <w:rsid w:val="00B37D8E"/>
    <w:rsid w:val="00B37EA9"/>
    <w:rsid w:val="00B37EDA"/>
    <w:rsid w:val="00B4001F"/>
    <w:rsid w:val="00B40155"/>
    <w:rsid w:val="00B40169"/>
    <w:rsid w:val="00B40213"/>
    <w:rsid w:val="00B40501"/>
    <w:rsid w:val="00B4058C"/>
    <w:rsid w:val="00B405CA"/>
    <w:rsid w:val="00B4093E"/>
    <w:rsid w:val="00B4094B"/>
    <w:rsid w:val="00B40A90"/>
    <w:rsid w:val="00B40A9A"/>
    <w:rsid w:val="00B40AC9"/>
    <w:rsid w:val="00B40B53"/>
    <w:rsid w:val="00B40CDD"/>
    <w:rsid w:val="00B40F43"/>
    <w:rsid w:val="00B40F8D"/>
    <w:rsid w:val="00B41032"/>
    <w:rsid w:val="00B41166"/>
    <w:rsid w:val="00B41325"/>
    <w:rsid w:val="00B413F0"/>
    <w:rsid w:val="00B41425"/>
    <w:rsid w:val="00B41446"/>
    <w:rsid w:val="00B41506"/>
    <w:rsid w:val="00B41672"/>
    <w:rsid w:val="00B4179E"/>
    <w:rsid w:val="00B41A77"/>
    <w:rsid w:val="00B41D51"/>
    <w:rsid w:val="00B4207C"/>
    <w:rsid w:val="00B420A7"/>
    <w:rsid w:val="00B422B8"/>
    <w:rsid w:val="00B42458"/>
    <w:rsid w:val="00B428FD"/>
    <w:rsid w:val="00B4298F"/>
    <w:rsid w:val="00B42BEE"/>
    <w:rsid w:val="00B42C85"/>
    <w:rsid w:val="00B42D8D"/>
    <w:rsid w:val="00B42EAB"/>
    <w:rsid w:val="00B42F88"/>
    <w:rsid w:val="00B430C3"/>
    <w:rsid w:val="00B431DF"/>
    <w:rsid w:val="00B43398"/>
    <w:rsid w:val="00B4352C"/>
    <w:rsid w:val="00B43623"/>
    <w:rsid w:val="00B4363F"/>
    <w:rsid w:val="00B4368B"/>
    <w:rsid w:val="00B43B64"/>
    <w:rsid w:val="00B43B83"/>
    <w:rsid w:val="00B43E07"/>
    <w:rsid w:val="00B441FD"/>
    <w:rsid w:val="00B44274"/>
    <w:rsid w:val="00B44402"/>
    <w:rsid w:val="00B44479"/>
    <w:rsid w:val="00B445A8"/>
    <w:rsid w:val="00B446B6"/>
    <w:rsid w:val="00B447D2"/>
    <w:rsid w:val="00B44A1C"/>
    <w:rsid w:val="00B44BB2"/>
    <w:rsid w:val="00B44C1E"/>
    <w:rsid w:val="00B44C6B"/>
    <w:rsid w:val="00B44D69"/>
    <w:rsid w:val="00B44DD7"/>
    <w:rsid w:val="00B44E46"/>
    <w:rsid w:val="00B44FC8"/>
    <w:rsid w:val="00B45541"/>
    <w:rsid w:val="00B456FC"/>
    <w:rsid w:val="00B45B0E"/>
    <w:rsid w:val="00B45C89"/>
    <w:rsid w:val="00B45D92"/>
    <w:rsid w:val="00B4602E"/>
    <w:rsid w:val="00B460A0"/>
    <w:rsid w:val="00B46124"/>
    <w:rsid w:val="00B46211"/>
    <w:rsid w:val="00B46217"/>
    <w:rsid w:val="00B463B6"/>
    <w:rsid w:val="00B46411"/>
    <w:rsid w:val="00B4653B"/>
    <w:rsid w:val="00B46903"/>
    <w:rsid w:val="00B4691C"/>
    <w:rsid w:val="00B46942"/>
    <w:rsid w:val="00B469A2"/>
    <w:rsid w:val="00B46A9C"/>
    <w:rsid w:val="00B46AFA"/>
    <w:rsid w:val="00B46B6D"/>
    <w:rsid w:val="00B46DE2"/>
    <w:rsid w:val="00B472EC"/>
    <w:rsid w:val="00B47383"/>
    <w:rsid w:val="00B47452"/>
    <w:rsid w:val="00B476E6"/>
    <w:rsid w:val="00B477CA"/>
    <w:rsid w:val="00B478B1"/>
    <w:rsid w:val="00B47901"/>
    <w:rsid w:val="00B4793F"/>
    <w:rsid w:val="00B47BD5"/>
    <w:rsid w:val="00B47CBD"/>
    <w:rsid w:val="00B47F8F"/>
    <w:rsid w:val="00B500E4"/>
    <w:rsid w:val="00B5011A"/>
    <w:rsid w:val="00B50173"/>
    <w:rsid w:val="00B50239"/>
    <w:rsid w:val="00B502D3"/>
    <w:rsid w:val="00B50353"/>
    <w:rsid w:val="00B50426"/>
    <w:rsid w:val="00B50450"/>
    <w:rsid w:val="00B50502"/>
    <w:rsid w:val="00B5065B"/>
    <w:rsid w:val="00B507B1"/>
    <w:rsid w:val="00B5083D"/>
    <w:rsid w:val="00B50ACF"/>
    <w:rsid w:val="00B50B82"/>
    <w:rsid w:val="00B50E69"/>
    <w:rsid w:val="00B50F94"/>
    <w:rsid w:val="00B5104E"/>
    <w:rsid w:val="00B51161"/>
    <w:rsid w:val="00B511F7"/>
    <w:rsid w:val="00B5145D"/>
    <w:rsid w:val="00B5158F"/>
    <w:rsid w:val="00B515BD"/>
    <w:rsid w:val="00B5176B"/>
    <w:rsid w:val="00B519CF"/>
    <w:rsid w:val="00B51DEF"/>
    <w:rsid w:val="00B521F3"/>
    <w:rsid w:val="00B5228B"/>
    <w:rsid w:val="00B522C6"/>
    <w:rsid w:val="00B5231F"/>
    <w:rsid w:val="00B52393"/>
    <w:rsid w:val="00B52582"/>
    <w:rsid w:val="00B52607"/>
    <w:rsid w:val="00B5283F"/>
    <w:rsid w:val="00B5286B"/>
    <w:rsid w:val="00B52870"/>
    <w:rsid w:val="00B5289B"/>
    <w:rsid w:val="00B528DA"/>
    <w:rsid w:val="00B52B71"/>
    <w:rsid w:val="00B52CEC"/>
    <w:rsid w:val="00B52D53"/>
    <w:rsid w:val="00B52D71"/>
    <w:rsid w:val="00B52E4A"/>
    <w:rsid w:val="00B52E4D"/>
    <w:rsid w:val="00B52EF9"/>
    <w:rsid w:val="00B5305A"/>
    <w:rsid w:val="00B53139"/>
    <w:rsid w:val="00B53326"/>
    <w:rsid w:val="00B5333B"/>
    <w:rsid w:val="00B5336D"/>
    <w:rsid w:val="00B533F5"/>
    <w:rsid w:val="00B53562"/>
    <w:rsid w:val="00B53572"/>
    <w:rsid w:val="00B53777"/>
    <w:rsid w:val="00B53909"/>
    <w:rsid w:val="00B53AA3"/>
    <w:rsid w:val="00B53B72"/>
    <w:rsid w:val="00B53C70"/>
    <w:rsid w:val="00B53C75"/>
    <w:rsid w:val="00B53CBD"/>
    <w:rsid w:val="00B53CE5"/>
    <w:rsid w:val="00B53FF7"/>
    <w:rsid w:val="00B54005"/>
    <w:rsid w:val="00B54065"/>
    <w:rsid w:val="00B5429D"/>
    <w:rsid w:val="00B54358"/>
    <w:rsid w:val="00B544F2"/>
    <w:rsid w:val="00B5454E"/>
    <w:rsid w:val="00B5468F"/>
    <w:rsid w:val="00B54760"/>
    <w:rsid w:val="00B547CD"/>
    <w:rsid w:val="00B54A7A"/>
    <w:rsid w:val="00B54BBD"/>
    <w:rsid w:val="00B54BE0"/>
    <w:rsid w:val="00B54D92"/>
    <w:rsid w:val="00B54DCE"/>
    <w:rsid w:val="00B54E52"/>
    <w:rsid w:val="00B551A5"/>
    <w:rsid w:val="00B553AC"/>
    <w:rsid w:val="00B554D4"/>
    <w:rsid w:val="00B55684"/>
    <w:rsid w:val="00B556F9"/>
    <w:rsid w:val="00B55767"/>
    <w:rsid w:val="00B557DC"/>
    <w:rsid w:val="00B5583A"/>
    <w:rsid w:val="00B55862"/>
    <w:rsid w:val="00B558E6"/>
    <w:rsid w:val="00B55968"/>
    <w:rsid w:val="00B55B17"/>
    <w:rsid w:val="00B55CFB"/>
    <w:rsid w:val="00B55FA8"/>
    <w:rsid w:val="00B5615B"/>
    <w:rsid w:val="00B56252"/>
    <w:rsid w:val="00B563BB"/>
    <w:rsid w:val="00B563EA"/>
    <w:rsid w:val="00B56439"/>
    <w:rsid w:val="00B5644F"/>
    <w:rsid w:val="00B5654A"/>
    <w:rsid w:val="00B56688"/>
    <w:rsid w:val="00B56B55"/>
    <w:rsid w:val="00B56E9B"/>
    <w:rsid w:val="00B56EF4"/>
    <w:rsid w:val="00B56F21"/>
    <w:rsid w:val="00B57054"/>
    <w:rsid w:val="00B57319"/>
    <w:rsid w:val="00B57636"/>
    <w:rsid w:val="00B57977"/>
    <w:rsid w:val="00B57B3F"/>
    <w:rsid w:val="00B6045E"/>
    <w:rsid w:val="00B606B4"/>
    <w:rsid w:val="00B60749"/>
    <w:rsid w:val="00B60790"/>
    <w:rsid w:val="00B608B5"/>
    <w:rsid w:val="00B60D2E"/>
    <w:rsid w:val="00B60E34"/>
    <w:rsid w:val="00B60E89"/>
    <w:rsid w:val="00B60EF2"/>
    <w:rsid w:val="00B6101A"/>
    <w:rsid w:val="00B61091"/>
    <w:rsid w:val="00B613E5"/>
    <w:rsid w:val="00B6163A"/>
    <w:rsid w:val="00B6166F"/>
    <w:rsid w:val="00B61678"/>
    <w:rsid w:val="00B6184C"/>
    <w:rsid w:val="00B6187B"/>
    <w:rsid w:val="00B61A2F"/>
    <w:rsid w:val="00B61A4E"/>
    <w:rsid w:val="00B61AC8"/>
    <w:rsid w:val="00B61AED"/>
    <w:rsid w:val="00B61C1D"/>
    <w:rsid w:val="00B61EAA"/>
    <w:rsid w:val="00B62109"/>
    <w:rsid w:val="00B624B2"/>
    <w:rsid w:val="00B62531"/>
    <w:rsid w:val="00B62609"/>
    <w:rsid w:val="00B626DF"/>
    <w:rsid w:val="00B62973"/>
    <w:rsid w:val="00B62BFB"/>
    <w:rsid w:val="00B62CB8"/>
    <w:rsid w:val="00B62EAF"/>
    <w:rsid w:val="00B6320D"/>
    <w:rsid w:val="00B632ED"/>
    <w:rsid w:val="00B6351B"/>
    <w:rsid w:val="00B636A4"/>
    <w:rsid w:val="00B6382E"/>
    <w:rsid w:val="00B63960"/>
    <w:rsid w:val="00B63AFD"/>
    <w:rsid w:val="00B63B0A"/>
    <w:rsid w:val="00B63B56"/>
    <w:rsid w:val="00B63BB1"/>
    <w:rsid w:val="00B63C00"/>
    <w:rsid w:val="00B63D0C"/>
    <w:rsid w:val="00B63E46"/>
    <w:rsid w:val="00B63E88"/>
    <w:rsid w:val="00B63F17"/>
    <w:rsid w:val="00B64135"/>
    <w:rsid w:val="00B64183"/>
    <w:rsid w:val="00B64675"/>
    <w:rsid w:val="00B64694"/>
    <w:rsid w:val="00B646FC"/>
    <w:rsid w:val="00B64803"/>
    <w:rsid w:val="00B6488F"/>
    <w:rsid w:val="00B6493D"/>
    <w:rsid w:val="00B64A01"/>
    <w:rsid w:val="00B64BCA"/>
    <w:rsid w:val="00B64C26"/>
    <w:rsid w:val="00B64C2F"/>
    <w:rsid w:val="00B64EEC"/>
    <w:rsid w:val="00B6517D"/>
    <w:rsid w:val="00B652D6"/>
    <w:rsid w:val="00B65568"/>
    <w:rsid w:val="00B656EF"/>
    <w:rsid w:val="00B65894"/>
    <w:rsid w:val="00B65913"/>
    <w:rsid w:val="00B659E6"/>
    <w:rsid w:val="00B65D23"/>
    <w:rsid w:val="00B65D33"/>
    <w:rsid w:val="00B65FF1"/>
    <w:rsid w:val="00B6604D"/>
    <w:rsid w:val="00B66245"/>
    <w:rsid w:val="00B662C8"/>
    <w:rsid w:val="00B662DA"/>
    <w:rsid w:val="00B66312"/>
    <w:rsid w:val="00B66323"/>
    <w:rsid w:val="00B663FC"/>
    <w:rsid w:val="00B66426"/>
    <w:rsid w:val="00B66431"/>
    <w:rsid w:val="00B66483"/>
    <w:rsid w:val="00B664CC"/>
    <w:rsid w:val="00B66603"/>
    <w:rsid w:val="00B66740"/>
    <w:rsid w:val="00B66D1D"/>
    <w:rsid w:val="00B66E2D"/>
    <w:rsid w:val="00B66F51"/>
    <w:rsid w:val="00B67029"/>
    <w:rsid w:val="00B672ED"/>
    <w:rsid w:val="00B6744B"/>
    <w:rsid w:val="00B67617"/>
    <w:rsid w:val="00B67676"/>
    <w:rsid w:val="00B6771F"/>
    <w:rsid w:val="00B677F5"/>
    <w:rsid w:val="00B67953"/>
    <w:rsid w:val="00B67DE9"/>
    <w:rsid w:val="00B67F0F"/>
    <w:rsid w:val="00B67FA4"/>
    <w:rsid w:val="00B7037E"/>
    <w:rsid w:val="00B7045B"/>
    <w:rsid w:val="00B70530"/>
    <w:rsid w:val="00B708F1"/>
    <w:rsid w:val="00B709AD"/>
    <w:rsid w:val="00B70B89"/>
    <w:rsid w:val="00B70C34"/>
    <w:rsid w:val="00B70CF5"/>
    <w:rsid w:val="00B70D69"/>
    <w:rsid w:val="00B70E33"/>
    <w:rsid w:val="00B70F19"/>
    <w:rsid w:val="00B710BE"/>
    <w:rsid w:val="00B71716"/>
    <w:rsid w:val="00B71805"/>
    <w:rsid w:val="00B7195D"/>
    <w:rsid w:val="00B71A41"/>
    <w:rsid w:val="00B71EBC"/>
    <w:rsid w:val="00B71FF9"/>
    <w:rsid w:val="00B72001"/>
    <w:rsid w:val="00B721E0"/>
    <w:rsid w:val="00B72271"/>
    <w:rsid w:val="00B7257E"/>
    <w:rsid w:val="00B7283E"/>
    <w:rsid w:val="00B728A1"/>
    <w:rsid w:val="00B728E6"/>
    <w:rsid w:val="00B72935"/>
    <w:rsid w:val="00B72A52"/>
    <w:rsid w:val="00B72AA0"/>
    <w:rsid w:val="00B72C7B"/>
    <w:rsid w:val="00B72D80"/>
    <w:rsid w:val="00B72E5D"/>
    <w:rsid w:val="00B73034"/>
    <w:rsid w:val="00B731AB"/>
    <w:rsid w:val="00B73266"/>
    <w:rsid w:val="00B73284"/>
    <w:rsid w:val="00B73441"/>
    <w:rsid w:val="00B73468"/>
    <w:rsid w:val="00B73551"/>
    <w:rsid w:val="00B73664"/>
    <w:rsid w:val="00B73806"/>
    <w:rsid w:val="00B738E3"/>
    <w:rsid w:val="00B73D1F"/>
    <w:rsid w:val="00B73D81"/>
    <w:rsid w:val="00B73DC8"/>
    <w:rsid w:val="00B73E07"/>
    <w:rsid w:val="00B73EE1"/>
    <w:rsid w:val="00B7406E"/>
    <w:rsid w:val="00B740DE"/>
    <w:rsid w:val="00B74213"/>
    <w:rsid w:val="00B74390"/>
    <w:rsid w:val="00B746B9"/>
    <w:rsid w:val="00B7473B"/>
    <w:rsid w:val="00B74749"/>
    <w:rsid w:val="00B74787"/>
    <w:rsid w:val="00B74821"/>
    <w:rsid w:val="00B74834"/>
    <w:rsid w:val="00B749C9"/>
    <w:rsid w:val="00B749D1"/>
    <w:rsid w:val="00B749D5"/>
    <w:rsid w:val="00B74C1C"/>
    <w:rsid w:val="00B74D93"/>
    <w:rsid w:val="00B74F07"/>
    <w:rsid w:val="00B75007"/>
    <w:rsid w:val="00B75018"/>
    <w:rsid w:val="00B7542D"/>
    <w:rsid w:val="00B75739"/>
    <w:rsid w:val="00B7577B"/>
    <w:rsid w:val="00B75836"/>
    <w:rsid w:val="00B75AA3"/>
    <w:rsid w:val="00B75B2B"/>
    <w:rsid w:val="00B75B58"/>
    <w:rsid w:val="00B75BB7"/>
    <w:rsid w:val="00B75C73"/>
    <w:rsid w:val="00B75DCD"/>
    <w:rsid w:val="00B75E7A"/>
    <w:rsid w:val="00B75F8B"/>
    <w:rsid w:val="00B76030"/>
    <w:rsid w:val="00B7614B"/>
    <w:rsid w:val="00B76276"/>
    <w:rsid w:val="00B7629B"/>
    <w:rsid w:val="00B76349"/>
    <w:rsid w:val="00B763A7"/>
    <w:rsid w:val="00B766F3"/>
    <w:rsid w:val="00B767A5"/>
    <w:rsid w:val="00B769AB"/>
    <w:rsid w:val="00B769E0"/>
    <w:rsid w:val="00B76A34"/>
    <w:rsid w:val="00B76AAE"/>
    <w:rsid w:val="00B76B58"/>
    <w:rsid w:val="00B76B9F"/>
    <w:rsid w:val="00B76CA9"/>
    <w:rsid w:val="00B76DC6"/>
    <w:rsid w:val="00B76DF8"/>
    <w:rsid w:val="00B77163"/>
    <w:rsid w:val="00B77240"/>
    <w:rsid w:val="00B77245"/>
    <w:rsid w:val="00B7754A"/>
    <w:rsid w:val="00B7765A"/>
    <w:rsid w:val="00B776C2"/>
    <w:rsid w:val="00B77783"/>
    <w:rsid w:val="00B778D5"/>
    <w:rsid w:val="00B7793F"/>
    <w:rsid w:val="00B77967"/>
    <w:rsid w:val="00B77AD9"/>
    <w:rsid w:val="00B77B96"/>
    <w:rsid w:val="00B77DC5"/>
    <w:rsid w:val="00B77F2E"/>
    <w:rsid w:val="00B800E2"/>
    <w:rsid w:val="00B8041F"/>
    <w:rsid w:val="00B80623"/>
    <w:rsid w:val="00B80AE7"/>
    <w:rsid w:val="00B80B5C"/>
    <w:rsid w:val="00B80C0E"/>
    <w:rsid w:val="00B80C1E"/>
    <w:rsid w:val="00B80C9F"/>
    <w:rsid w:val="00B80E1C"/>
    <w:rsid w:val="00B80FB7"/>
    <w:rsid w:val="00B81163"/>
    <w:rsid w:val="00B8133B"/>
    <w:rsid w:val="00B8146B"/>
    <w:rsid w:val="00B8167D"/>
    <w:rsid w:val="00B81AFF"/>
    <w:rsid w:val="00B81D6D"/>
    <w:rsid w:val="00B820CB"/>
    <w:rsid w:val="00B82215"/>
    <w:rsid w:val="00B822AB"/>
    <w:rsid w:val="00B823C8"/>
    <w:rsid w:val="00B824EB"/>
    <w:rsid w:val="00B824F9"/>
    <w:rsid w:val="00B8273B"/>
    <w:rsid w:val="00B82F35"/>
    <w:rsid w:val="00B82FD1"/>
    <w:rsid w:val="00B82FF2"/>
    <w:rsid w:val="00B833CA"/>
    <w:rsid w:val="00B8356B"/>
    <w:rsid w:val="00B835DD"/>
    <w:rsid w:val="00B8396A"/>
    <w:rsid w:val="00B83A3E"/>
    <w:rsid w:val="00B83B5D"/>
    <w:rsid w:val="00B83D09"/>
    <w:rsid w:val="00B83E33"/>
    <w:rsid w:val="00B83E4E"/>
    <w:rsid w:val="00B84007"/>
    <w:rsid w:val="00B84032"/>
    <w:rsid w:val="00B84100"/>
    <w:rsid w:val="00B84273"/>
    <w:rsid w:val="00B8445C"/>
    <w:rsid w:val="00B84466"/>
    <w:rsid w:val="00B84599"/>
    <w:rsid w:val="00B845F0"/>
    <w:rsid w:val="00B84930"/>
    <w:rsid w:val="00B84AE7"/>
    <w:rsid w:val="00B84E00"/>
    <w:rsid w:val="00B85089"/>
    <w:rsid w:val="00B850C4"/>
    <w:rsid w:val="00B851DF"/>
    <w:rsid w:val="00B8538C"/>
    <w:rsid w:val="00B853EA"/>
    <w:rsid w:val="00B855BC"/>
    <w:rsid w:val="00B85832"/>
    <w:rsid w:val="00B85853"/>
    <w:rsid w:val="00B85855"/>
    <w:rsid w:val="00B85A67"/>
    <w:rsid w:val="00B85B42"/>
    <w:rsid w:val="00B85C67"/>
    <w:rsid w:val="00B8603A"/>
    <w:rsid w:val="00B86075"/>
    <w:rsid w:val="00B86272"/>
    <w:rsid w:val="00B862D9"/>
    <w:rsid w:val="00B86364"/>
    <w:rsid w:val="00B8658C"/>
    <w:rsid w:val="00B8674A"/>
    <w:rsid w:val="00B867E9"/>
    <w:rsid w:val="00B8681B"/>
    <w:rsid w:val="00B868E4"/>
    <w:rsid w:val="00B8699E"/>
    <w:rsid w:val="00B869B5"/>
    <w:rsid w:val="00B869CC"/>
    <w:rsid w:val="00B86A06"/>
    <w:rsid w:val="00B86AED"/>
    <w:rsid w:val="00B86C22"/>
    <w:rsid w:val="00B86EBD"/>
    <w:rsid w:val="00B86F9F"/>
    <w:rsid w:val="00B87168"/>
    <w:rsid w:val="00B8722C"/>
    <w:rsid w:val="00B8729A"/>
    <w:rsid w:val="00B87387"/>
    <w:rsid w:val="00B875B1"/>
    <w:rsid w:val="00B876BB"/>
    <w:rsid w:val="00B8781F"/>
    <w:rsid w:val="00B87833"/>
    <w:rsid w:val="00B87900"/>
    <w:rsid w:val="00B87B30"/>
    <w:rsid w:val="00B87BDA"/>
    <w:rsid w:val="00B87C7C"/>
    <w:rsid w:val="00B87C88"/>
    <w:rsid w:val="00B87D2A"/>
    <w:rsid w:val="00B87EF2"/>
    <w:rsid w:val="00B901C0"/>
    <w:rsid w:val="00B901F5"/>
    <w:rsid w:val="00B903C4"/>
    <w:rsid w:val="00B90491"/>
    <w:rsid w:val="00B90521"/>
    <w:rsid w:val="00B90641"/>
    <w:rsid w:val="00B907C7"/>
    <w:rsid w:val="00B90A85"/>
    <w:rsid w:val="00B90C24"/>
    <w:rsid w:val="00B90EC8"/>
    <w:rsid w:val="00B910A5"/>
    <w:rsid w:val="00B91147"/>
    <w:rsid w:val="00B9117B"/>
    <w:rsid w:val="00B911D2"/>
    <w:rsid w:val="00B9124A"/>
    <w:rsid w:val="00B912AF"/>
    <w:rsid w:val="00B91664"/>
    <w:rsid w:val="00B916EC"/>
    <w:rsid w:val="00B91803"/>
    <w:rsid w:val="00B9192A"/>
    <w:rsid w:val="00B91A5D"/>
    <w:rsid w:val="00B91AB1"/>
    <w:rsid w:val="00B91D7D"/>
    <w:rsid w:val="00B91E27"/>
    <w:rsid w:val="00B921D7"/>
    <w:rsid w:val="00B922BC"/>
    <w:rsid w:val="00B923D2"/>
    <w:rsid w:val="00B92500"/>
    <w:rsid w:val="00B92529"/>
    <w:rsid w:val="00B9293D"/>
    <w:rsid w:val="00B92944"/>
    <w:rsid w:val="00B92A54"/>
    <w:rsid w:val="00B92B50"/>
    <w:rsid w:val="00B92BCC"/>
    <w:rsid w:val="00B92BFC"/>
    <w:rsid w:val="00B92C6B"/>
    <w:rsid w:val="00B92D16"/>
    <w:rsid w:val="00B92F38"/>
    <w:rsid w:val="00B9300D"/>
    <w:rsid w:val="00B930AF"/>
    <w:rsid w:val="00B93232"/>
    <w:rsid w:val="00B93352"/>
    <w:rsid w:val="00B9368B"/>
    <w:rsid w:val="00B936B5"/>
    <w:rsid w:val="00B937DD"/>
    <w:rsid w:val="00B937E6"/>
    <w:rsid w:val="00B93959"/>
    <w:rsid w:val="00B9396E"/>
    <w:rsid w:val="00B93A53"/>
    <w:rsid w:val="00B93A74"/>
    <w:rsid w:val="00B93CF7"/>
    <w:rsid w:val="00B93FA2"/>
    <w:rsid w:val="00B93FF2"/>
    <w:rsid w:val="00B94044"/>
    <w:rsid w:val="00B9407F"/>
    <w:rsid w:val="00B94138"/>
    <w:rsid w:val="00B941BD"/>
    <w:rsid w:val="00B941D1"/>
    <w:rsid w:val="00B94372"/>
    <w:rsid w:val="00B94579"/>
    <w:rsid w:val="00B9467A"/>
    <w:rsid w:val="00B946EA"/>
    <w:rsid w:val="00B9474D"/>
    <w:rsid w:val="00B947B2"/>
    <w:rsid w:val="00B949B4"/>
    <w:rsid w:val="00B94A87"/>
    <w:rsid w:val="00B94AE4"/>
    <w:rsid w:val="00B94BF2"/>
    <w:rsid w:val="00B94C65"/>
    <w:rsid w:val="00B94C6D"/>
    <w:rsid w:val="00B94F22"/>
    <w:rsid w:val="00B9501E"/>
    <w:rsid w:val="00B95353"/>
    <w:rsid w:val="00B953BF"/>
    <w:rsid w:val="00B954FC"/>
    <w:rsid w:val="00B95782"/>
    <w:rsid w:val="00B959D9"/>
    <w:rsid w:val="00B95E15"/>
    <w:rsid w:val="00B95ECD"/>
    <w:rsid w:val="00B95FC6"/>
    <w:rsid w:val="00B96198"/>
    <w:rsid w:val="00B961B7"/>
    <w:rsid w:val="00B962B9"/>
    <w:rsid w:val="00B9631E"/>
    <w:rsid w:val="00B96387"/>
    <w:rsid w:val="00B96676"/>
    <w:rsid w:val="00B96767"/>
    <w:rsid w:val="00B96BC8"/>
    <w:rsid w:val="00B96C77"/>
    <w:rsid w:val="00B96E53"/>
    <w:rsid w:val="00B96E84"/>
    <w:rsid w:val="00B96F0B"/>
    <w:rsid w:val="00B970CB"/>
    <w:rsid w:val="00B97212"/>
    <w:rsid w:val="00B97234"/>
    <w:rsid w:val="00B972BC"/>
    <w:rsid w:val="00B973D7"/>
    <w:rsid w:val="00B9740B"/>
    <w:rsid w:val="00B9760F"/>
    <w:rsid w:val="00B97700"/>
    <w:rsid w:val="00B97A93"/>
    <w:rsid w:val="00B97AF2"/>
    <w:rsid w:val="00B97C27"/>
    <w:rsid w:val="00B97C80"/>
    <w:rsid w:val="00B97C96"/>
    <w:rsid w:val="00B97DED"/>
    <w:rsid w:val="00B97E8B"/>
    <w:rsid w:val="00B97EAB"/>
    <w:rsid w:val="00B97F38"/>
    <w:rsid w:val="00BA00C6"/>
    <w:rsid w:val="00BA00DB"/>
    <w:rsid w:val="00BA018E"/>
    <w:rsid w:val="00BA030B"/>
    <w:rsid w:val="00BA03AB"/>
    <w:rsid w:val="00BA05E8"/>
    <w:rsid w:val="00BA05F2"/>
    <w:rsid w:val="00BA075F"/>
    <w:rsid w:val="00BA0BB5"/>
    <w:rsid w:val="00BA0C68"/>
    <w:rsid w:val="00BA0D72"/>
    <w:rsid w:val="00BA118C"/>
    <w:rsid w:val="00BA11F5"/>
    <w:rsid w:val="00BA143B"/>
    <w:rsid w:val="00BA14B9"/>
    <w:rsid w:val="00BA18CE"/>
    <w:rsid w:val="00BA19D1"/>
    <w:rsid w:val="00BA1C7C"/>
    <w:rsid w:val="00BA1D10"/>
    <w:rsid w:val="00BA1E9F"/>
    <w:rsid w:val="00BA216C"/>
    <w:rsid w:val="00BA21C7"/>
    <w:rsid w:val="00BA2528"/>
    <w:rsid w:val="00BA2588"/>
    <w:rsid w:val="00BA2612"/>
    <w:rsid w:val="00BA2678"/>
    <w:rsid w:val="00BA2B1C"/>
    <w:rsid w:val="00BA2B61"/>
    <w:rsid w:val="00BA2BEC"/>
    <w:rsid w:val="00BA2F04"/>
    <w:rsid w:val="00BA3033"/>
    <w:rsid w:val="00BA324C"/>
    <w:rsid w:val="00BA3254"/>
    <w:rsid w:val="00BA32ED"/>
    <w:rsid w:val="00BA3389"/>
    <w:rsid w:val="00BA3577"/>
    <w:rsid w:val="00BA359A"/>
    <w:rsid w:val="00BA3616"/>
    <w:rsid w:val="00BA363F"/>
    <w:rsid w:val="00BA375B"/>
    <w:rsid w:val="00BA390D"/>
    <w:rsid w:val="00BA3BB4"/>
    <w:rsid w:val="00BA3D31"/>
    <w:rsid w:val="00BA41CF"/>
    <w:rsid w:val="00BA4328"/>
    <w:rsid w:val="00BA43D5"/>
    <w:rsid w:val="00BA44AF"/>
    <w:rsid w:val="00BA44C7"/>
    <w:rsid w:val="00BA453D"/>
    <w:rsid w:val="00BA4551"/>
    <w:rsid w:val="00BA4576"/>
    <w:rsid w:val="00BA4789"/>
    <w:rsid w:val="00BA48AB"/>
    <w:rsid w:val="00BA4990"/>
    <w:rsid w:val="00BA49C1"/>
    <w:rsid w:val="00BA49DD"/>
    <w:rsid w:val="00BA4AFF"/>
    <w:rsid w:val="00BA4D0F"/>
    <w:rsid w:val="00BA4F04"/>
    <w:rsid w:val="00BA5321"/>
    <w:rsid w:val="00BA580F"/>
    <w:rsid w:val="00BA589C"/>
    <w:rsid w:val="00BA58F0"/>
    <w:rsid w:val="00BA58F7"/>
    <w:rsid w:val="00BA5C12"/>
    <w:rsid w:val="00BA5DFF"/>
    <w:rsid w:val="00BA6093"/>
    <w:rsid w:val="00BA61D4"/>
    <w:rsid w:val="00BA61F2"/>
    <w:rsid w:val="00BA6455"/>
    <w:rsid w:val="00BA6637"/>
    <w:rsid w:val="00BA6783"/>
    <w:rsid w:val="00BA67A1"/>
    <w:rsid w:val="00BA6978"/>
    <w:rsid w:val="00BA69AC"/>
    <w:rsid w:val="00BA6F18"/>
    <w:rsid w:val="00BA702E"/>
    <w:rsid w:val="00BA7174"/>
    <w:rsid w:val="00BA7188"/>
    <w:rsid w:val="00BA721D"/>
    <w:rsid w:val="00BA733F"/>
    <w:rsid w:val="00BA7345"/>
    <w:rsid w:val="00BA746B"/>
    <w:rsid w:val="00BA7547"/>
    <w:rsid w:val="00BA7609"/>
    <w:rsid w:val="00BA76C9"/>
    <w:rsid w:val="00BA79B4"/>
    <w:rsid w:val="00BA7A1D"/>
    <w:rsid w:val="00BA7CFB"/>
    <w:rsid w:val="00BA7FB9"/>
    <w:rsid w:val="00BB0041"/>
    <w:rsid w:val="00BB0065"/>
    <w:rsid w:val="00BB07AD"/>
    <w:rsid w:val="00BB094E"/>
    <w:rsid w:val="00BB0B3D"/>
    <w:rsid w:val="00BB0C7F"/>
    <w:rsid w:val="00BB0C9E"/>
    <w:rsid w:val="00BB0CB5"/>
    <w:rsid w:val="00BB0CC0"/>
    <w:rsid w:val="00BB0DBE"/>
    <w:rsid w:val="00BB1030"/>
    <w:rsid w:val="00BB1054"/>
    <w:rsid w:val="00BB1650"/>
    <w:rsid w:val="00BB16CD"/>
    <w:rsid w:val="00BB17F5"/>
    <w:rsid w:val="00BB18CD"/>
    <w:rsid w:val="00BB1A36"/>
    <w:rsid w:val="00BB1BB6"/>
    <w:rsid w:val="00BB205D"/>
    <w:rsid w:val="00BB2362"/>
    <w:rsid w:val="00BB25C7"/>
    <w:rsid w:val="00BB268D"/>
    <w:rsid w:val="00BB288E"/>
    <w:rsid w:val="00BB2AEE"/>
    <w:rsid w:val="00BB2B1C"/>
    <w:rsid w:val="00BB2CE5"/>
    <w:rsid w:val="00BB2D45"/>
    <w:rsid w:val="00BB2D6B"/>
    <w:rsid w:val="00BB2F82"/>
    <w:rsid w:val="00BB3114"/>
    <w:rsid w:val="00BB3328"/>
    <w:rsid w:val="00BB3512"/>
    <w:rsid w:val="00BB35D2"/>
    <w:rsid w:val="00BB3664"/>
    <w:rsid w:val="00BB36C7"/>
    <w:rsid w:val="00BB3708"/>
    <w:rsid w:val="00BB385F"/>
    <w:rsid w:val="00BB392D"/>
    <w:rsid w:val="00BB3B6D"/>
    <w:rsid w:val="00BB3DF5"/>
    <w:rsid w:val="00BB40B7"/>
    <w:rsid w:val="00BB42BE"/>
    <w:rsid w:val="00BB45DE"/>
    <w:rsid w:val="00BB47A2"/>
    <w:rsid w:val="00BB48D5"/>
    <w:rsid w:val="00BB492C"/>
    <w:rsid w:val="00BB4D15"/>
    <w:rsid w:val="00BB4E71"/>
    <w:rsid w:val="00BB4ED6"/>
    <w:rsid w:val="00BB4FB6"/>
    <w:rsid w:val="00BB525E"/>
    <w:rsid w:val="00BB537B"/>
    <w:rsid w:val="00BB5406"/>
    <w:rsid w:val="00BB5439"/>
    <w:rsid w:val="00BB546F"/>
    <w:rsid w:val="00BB5633"/>
    <w:rsid w:val="00BB56BF"/>
    <w:rsid w:val="00BB5917"/>
    <w:rsid w:val="00BB59A0"/>
    <w:rsid w:val="00BB5E08"/>
    <w:rsid w:val="00BB6060"/>
    <w:rsid w:val="00BB6347"/>
    <w:rsid w:val="00BB63B2"/>
    <w:rsid w:val="00BB6AAC"/>
    <w:rsid w:val="00BB6B3B"/>
    <w:rsid w:val="00BB6E25"/>
    <w:rsid w:val="00BB7181"/>
    <w:rsid w:val="00BB72C9"/>
    <w:rsid w:val="00BB7363"/>
    <w:rsid w:val="00BB752E"/>
    <w:rsid w:val="00BB7630"/>
    <w:rsid w:val="00BB775C"/>
    <w:rsid w:val="00BB78DC"/>
    <w:rsid w:val="00BB7A3D"/>
    <w:rsid w:val="00BB7F13"/>
    <w:rsid w:val="00BC025E"/>
    <w:rsid w:val="00BC0324"/>
    <w:rsid w:val="00BC08BA"/>
    <w:rsid w:val="00BC09E3"/>
    <w:rsid w:val="00BC0B76"/>
    <w:rsid w:val="00BC0BA8"/>
    <w:rsid w:val="00BC0DF3"/>
    <w:rsid w:val="00BC1048"/>
    <w:rsid w:val="00BC10B5"/>
    <w:rsid w:val="00BC10D0"/>
    <w:rsid w:val="00BC1104"/>
    <w:rsid w:val="00BC119A"/>
    <w:rsid w:val="00BC1257"/>
    <w:rsid w:val="00BC127D"/>
    <w:rsid w:val="00BC1303"/>
    <w:rsid w:val="00BC13FC"/>
    <w:rsid w:val="00BC1452"/>
    <w:rsid w:val="00BC1666"/>
    <w:rsid w:val="00BC1758"/>
    <w:rsid w:val="00BC1A42"/>
    <w:rsid w:val="00BC1AE9"/>
    <w:rsid w:val="00BC1D04"/>
    <w:rsid w:val="00BC1D0B"/>
    <w:rsid w:val="00BC1D19"/>
    <w:rsid w:val="00BC1FB6"/>
    <w:rsid w:val="00BC1FDD"/>
    <w:rsid w:val="00BC2023"/>
    <w:rsid w:val="00BC2092"/>
    <w:rsid w:val="00BC20F2"/>
    <w:rsid w:val="00BC23D5"/>
    <w:rsid w:val="00BC25CE"/>
    <w:rsid w:val="00BC2692"/>
    <w:rsid w:val="00BC2890"/>
    <w:rsid w:val="00BC2964"/>
    <w:rsid w:val="00BC2A21"/>
    <w:rsid w:val="00BC2C4D"/>
    <w:rsid w:val="00BC2C9C"/>
    <w:rsid w:val="00BC2E73"/>
    <w:rsid w:val="00BC326E"/>
    <w:rsid w:val="00BC3823"/>
    <w:rsid w:val="00BC39D0"/>
    <w:rsid w:val="00BC3A76"/>
    <w:rsid w:val="00BC3AFB"/>
    <w:rsid w:val="00BC3DE4"/>
    <w:rsid w:val="00BC3DFE"/>
    <w:rsid w:val="00BC3FC9"/>
    <w:rsid w:val="00BC4395"/>
    <w:rsid w:val="00BC454D"/>
    <w:rsid w:val="00BC457C"/>
    <w:rsid w:val="00BC4587"/>
    <w:rsid w:val="00BC4763"/>
    <w:rsid w:val="00BC47DB"/>
    <w:rsid w:val="00BC48A3"/>
    <w:rsid w:val="00BC4980"/>
    <w:rsid w:val="00BC4A5F"/>
    <w:rsid w:val="00BC4C3C"/>
    <w:rsid w:val="00BC4DD9"/>
    <w:rsid w:val="00BC4E37"/>
    <w:rsid w:val="00BC4F19"/>
    <w:rsid w:val="00BC5252"/>
    <w:rsid w:val="00BC535A"/>
    <w:rsid w:val="00BC55BD"/>
    <w:rsid w:val="00BC5679"/>
    <w:rsid w:val="00BC58B9"/>
    <w:rsid w:val="00BC5AA4"/>
    <w:rsid w:val="00BC5AC0"/>
    <w:rsid w:val="00BC5D4D"/>
    <w:rsid w:val="00BC5F17"/>
    <w:rsid w:val="00BC6049"/>
    <w:rsid w:val="00BC62B9"/>
    <w:rsid w:val="00BC62DF"/>
    <w:rsid w:val="00BC636E"/>
    <w:rsid w:val="00BC64B9"/>
    <w:rsid w:val="00BC651D"/>
    <w:rsid w:val="00BC6542"/>
    <w:rsid w:val="00BC6544"/>
    <w:rsid w:val="00BC65E8"/>
    <w:rsid w:val="00BC6B95"/>
    <w:rsid w:val="00BC6D00"/>
    <w:rsid w:val="00BC6D27"/>
    <w:rsid w:val="00BC6EAC"/>
    <w:rsid w:val="00BC6F17"/>
    <w:rsid w:val="00BC6F5D"/>
    <w:rsid w:val="00BC7028"/>
    <w:rsid w:val="00BC702A"/>
    <w:rsid w:val="00BC7049"/>
    <w:rsid w:val="00BC72B9"/>
    <w:rsid w:val="00BC73BD"/>
    <w:rsid w:val="00BC7814"/>
    <w:rsid w:val="00BC7F8D"/>
    <w:rsid w:val="00BD02E9"/>
    <w:rsid w:val="00BD03C3"/>
    <w:rsid w:val="00BD03F3"/>
    <w:rsid w:val="00BD058D"/>
    <w:rsid w:val="00BD05D2"/>
    <w:rsid w:val="00BD0906"/>
    <w:rsid w:val="00BD0946"/>
    <w:rsid w:val="00BD0AC7"/>
    <w:rsid w:val="00BD0B5F"/>
    <w:rsid w:val="00BD0C0C"/>
    <w:rsid w:val="00BD0D35"/>
    <w:rsid w:val="00BD0D50"/>
    <w:rsid w:val="00BD1030"/>
    <w:rsid w:val="00BD10CD"/>
    <w:rsid w:val="00BD1124"/>
    <w:rsid w:val="00BD1390"/>
    <w:rsid w:val="00BD1408"/>
    <w:rsid w:val="00BD1857"/>
    <w:rsid w:val="00BD19FC"/>
    <w:rsid w:val="00BD1DC5"/>
    <w:rsid w:val="00BD1F26"/>
    <w:rsid w:val="00BD2004"/>
    <w:rsid w:val="00BD2451"/>
    <w:rsid w:val="00BD2538"/>
    <w:rsid w:val="00BD2554"/>
    <w:rsid w:val="00BD2660"/>
    <w:rsid w:val="00BD2EB9"/>
    <w:rsid w:val="00BD3253"/>
    <w:rsid w:val="00BD3353"/>
    <w:rsid w:val="00BD3371"/>
    <w:rsid w:val="00BD34C4"/>
    <w:rsid w:val="00BD34FC"/>
    <w:rsid w:val="00BD352B"/>
    <w:rsid w:val="00BD3597"/>
    <w:rsid w:val="00BD35B9"/>
    <w:rsid w:val="00BD373F"/>
    <w:rsid w:val="00BD37D0"/>
    <w:rsid w:val="00BD3806"/>
    <w:rsid w:val="00BD3858"/>
    <w:rsid w:val="00BD3A39"/>
    <w:rsid w:val="00BD3B1A"/>
    <w:rsid w:val="00BD3D7E"/>
    <w:rsid w:val="00BD3FDD"/>
    <w:rsid w:val="00BD4014"/>
    <w:rsid w:val="00BD404C"/>
    <w:rsid w:val="00BD4262"/>
    <w:rsid w:val="00BD429E"/>
    <w:rsid w:val="00BD45B5"/>
    <w:rsid w:val="00BD46CC"/>
    <w:rsid w:val="00BD47F6"/>
    <w:rsid w:val="00BD49F0"/>
    <w:rsid w:val="00BD4C83"/>
    <w:rsid w:val="00BD4DE0"/>
    <w:rsid w:val="00BD4FA3"/>
    <w:rsid w:val="00BD506A"/>
    <w:rsid w:val="00BD52B2"/>
    <w:rsid w:val="00BD54C9"/>
    <w:rsid w:val="00BD55B0"/>
    <w:rsid w:val="00BD5B74"/>
    <w:rsid w:val="00BD5BC9"/>
    <w:rsid w:val="00BD5BD8"/>
    <w:rsid w:val="00BD5C09"/>
    <w:rsid w:val="00BD5C42"/>
    <w:rsid w:val="00BD5E63"/>
    <w:rsid w:val="00BD6094"/>
    <w:rsid w:val="00BD6148"/>
    <w:rsid w:val="00BD6290"/>
    <w:rsid w:val="00BD6749"/>
    <w:rsid w:val="00BD67FD"/>
    <w:rsid w:val="00BD6973"/>
    <w:rsid w:val="00BD69A1"/>
    <w:rsid w:val="00BD6A5D"/>
    <w:rsid w:val="00BD6A7C"/>
    <w:rsid w:val="00BD6AEA"/>
    <w:rsid w:val="00BD6E65"/>
    <w:rsid w:val="00BD72F7"/>
    <w:rsid w:val="00BD74C1"/>
    <w:rsid w:val="00BD74DA"/>
    <w:rsid w:val="00BD75FB"/>
    <w:rsid w:val="00BD7660"/>
    <w:rsid w:val="00BD79A7"/>
    <w:rsid w:val="00BD7A64"/>
    <w:rsid w:val="00BD7D03"/>
    <w:rsid w:val="00BD7EDA"/>
    <w:rsid w:val="00BD7FA5"/>
    <w:rsid w:val="00BE02AB"/>
    <w:rsid w:val="00BE03E4"/>
    <w:rsid w:val="00BE0549"/>
    <w:rsid w:val="00BE062C"/>
    <w:rsid w:val="00BE065A"/>
    <w:rsid w:val="00BE074D"/>
    <w:rsid w:val="00BE07C9"/>
    <w:rsid w:val="00BE07E8"/>
    <w:rsid w:val="00BE07FB"/>
    <w:rsid w:val="00BE09A6"/>
    <w:rsid w:val="00BE0B54"/>
    <w:rsid w:val="00BE0B84"/>
    <w:rsid w:val="00BE0D82"/>
    <w:rsid w:val="00BE0D8E"/>
    <w:rsid w:val="00BE0F7A"/>
    <w:rsid w:val="00BE101E"/>
    <w:rsid w:val="00BE10F2"/>
    <w:rsid w:val="00BE118C"/>
    <w:rsid w:val="00BE13EF"/>
    <w:rsid w:val="00BE1449"/>
    <w:rsid w:val="00BE160F"/>
    <w:rsid w:val="00BE162A"/>
    <w:rsid w:val="00BE1769"/>
    <w:rsid w:val="00BE17D7"/>
    <w:rsid w:val="00BE17E6"/>
    <w:rsid w:val="00BE1803"/>
    <w:rsid w:val="00BE189A"/>
    <w:rsid w:val="00BE1911"/>
    <w:rsid w:val="00BE1938"/>
    <w:rsid w:val="00BE1A22"/>
    <w:rsid w:val="00BE1A2B"/>
    <w:rsid w:val="00BE1AA7"/>
    <w:rsid w:val="00BE1AFB"/>
    <w:rsid w:val="00BE1B31"/>
    <w:rsid w:val="00BE1B62"/>
    <w:rsid w:val="00BE1D2C"/>
    <w:rsid w:val="00BE2133"/>
    <w:rsid w:val="00BE2284"/>
    <w:rsid w:val="00BE2351"/>
    <w:rsid w:val="00BE244F"/>
    <w:rsid w:val="00BE2600"/>
    <w:rsid w:val="00BE26A4"/>
    <w:rsid w:val="00BE26B0"/>
    <w:rsid w:val="00BE27CB"/>
    <w:rsid w:val="00BE2813"/>
    <w:rsid w:val="00BE289C"/>
    <w:rsid w:val="00BE28BD"/>
    <w:rsid w:val="00BE2950"/>
    <w:rsid w:val="00BE29A7"/>
    <w:rsid w:val="00BE2A20"/>
    <w:rsid w:val="00BE316E"/>
    <w:rsid w:val="00BE34EE"/>
    <w:rsid w:val="00BE3525"/>
    <w:rsid w:val="00BE36F2"/>
    <w:rsid w:val="00BE3706"/>
    <w:rsid w:val="00BE37A0"/>
    <w:rsid w:val="00BE37DC"/>
    <w:rsid w:val="00BE397B"/>
    <w:rsid w:val="00BE3A09"/>
    <w:rsid w:val="00BE3AED"/>
    <w:rsid w:val="00BE3C20"/>
    <w:rsid w:val="00BE3CD9"/>
    <w:rsid w:val="00BE3DDE"/>
    <w:rsid w:val="00BE3DFB"/>
    <w:rsid w:val="00BE405D"/>
    <w:rsid w:val="00BE40A2"/>
    <w:rsid w:val="00BE429D"/>
    <w:rsid w:val="00BE42B9"/>
    <w:rsid w:val="00BE42BF"/>
    <w:rsid w:val="00BE43AD"/>
    <w:rsid w:val="00BE462F"/>
    <w:rsid w:val="00BE4737"/>
    <w:rsid w:val="00BE487D"/>
    <w:rsid w:val="00BE4A21"/>
    <w:rsid w:val="00BE4A2D"/>
    <w:rsid w:val="00BE4A73"/>
    <w:rsid w:val="00BE4AE1"/>
    <w:rsid w:val="00BE4C00"/>
    <w:rsid w:val="00BE4C13"/>
    <w:rsid w:val="00BE4D44"/>
    <w:rsid w:val="00BE4D74"/>
    <w:rsid w:val="00BE4EB8"/>
    <w:rsid w:val="00BE506F"/>
    <w:rsid w:val="00BE511B"/>
    <w:rsid w:val="00BE53A7"/>
    <w:rsid w:val="00BE53C7"/>
    <w:rsid w:val="00BE5431"/>
    <w:rsid w:val="00BE548B"/>
    <w:rsid w:val="00BE56BE"/>
    <w:rsid w:val="00BE5AA7"/>
    <w:rsid w:val="00BE5B46"/>
    <w:rsid w:val="00BE5BE1"/>
    <w:rsid w:val="00BE5C87"/>
    <w:rsid w:val="00BE5CC9"/>
    <w:rsid w:val="00BE5D2E"/>
    <w:rsid w:val="00BE5D53"/>
    <w:rsid w:val="00BE5D90"/>
    <w:rsid w:val="00BE5E8A"/>
    <w:rsid w:val="00BE5F9A"/>
    <w:rsid w:val="00BE6044"/>
    <w:rsid w:val="00BE6229"/>
    <w:rsid w:val="00BE6313"/>
    <w:rsid w:val="00BE65D7"/>
    <w:rsid w:val="00BE66ED"/>
    <w:rsid w:val="00BE67AA"/>
    <w:rsid w:val="00BE67BD"/>
    <w:rsid w:val="00BE67E2"/>
    <w:rsid w:val="00BE67E6"/>
    <w:rsid w:val="00BE6881"/>
    <w:rsid w:val="00BE6A03"/>
    <w:rsid w:val="00BE6AB4"/>
    <w:rsid w:val="00BE6C47"/>
    <w:rsid w:val="00BE6D05"/>
    <w:rsid w:val="00BE6F52"/>
    <w:rsid w:val="00BE6FE2"/>
    <w:rsid w:val="00BE721B"/>
    <w:rsid w:val="00BE73DB"/>
    <w:rsid w:val="00BE740E"/>
    <w:rsid w:val="00BE746A"/>
    <w:rsid w:val="00BE7580"/>
    <w:rsid w:val="00BE7581"/>
    <w:rsid w:val="00BE76B8"/>
    <w:rsid w:val="00BE7970"/>
    <w:rsid w:val="00BE79DB"/>
    <w:rsid w:val="00BE7B5D"/>
    <w:rsid w:val="00BE7E08"/>
    <w:rsid w:val="00BE7F39"/>
    <w:rsid w:val="00BF0164"/>
    <w:rsid w:val="00BF01AE"/>
    <w:rsid w:val="00BF024E"/>
    <w:rsid w:val="00BF0375"/>
    <w:rsid w:val="00BF0395"/>
    <w:rsid w:val="00BF0899"/>
    <w:rsid w:val="00BF0918"/>
    <w:rsid w:val="00BF0AA2"/>
    <w:rsid w:val="00BF0B1B"/>
    <w:rsid w:val="00BF0B58"/>
    <w:rsid w:val="00BF0BDC"/>
    <w:rsid w:val="00BF0DA8"/>
    <w:rsid w:val="00BF0E6A"/>
    <w:rsid w:val="00BF0E6F"/>
    <w:rsid w:val="00BF1071"/>
    <w:rsid w:val="00BF13F1"/>
    <w:rsid w:val="00BF1451"/>
    <w:rsid w:val="00BF1492"/>
    <w:rsid w:val="00BF169B"/>
    <w:rsid w:val="00BF170F"/>
    <w:rsid w:val="00BF1874"/>
    <w:rsid w:val="00BF190E"/>
    <w:rsid w:val="00BF1A88"/>
    <w:rsid w:val="00BF1D55"/>
    <w:rsid w:val="00BF1D77"/>
    <w:rsid w:val="00BF1F19"/>
    <w:rsid w:val="00BF1F4E"/>
    <w:rsid w:val="00BF1F6E"/>
    <w:rsid w:val="00BF209B"/>
    <w:rsid w:val="00BF20D0"/>
    <w:rsid w:val="00BF22C9"/>
    <w:rsid w:val="00BF2503"/>
    <w:rsid w:val="00BF2601"/>
    <w:rsid w:val="00BF277A"/>
    <w:rsid w:val="00BF29C3"/>
    <w:rsid w:val="00BF2CCA"/>
    <w:rsid w:val="00BF2E2F"/>
    <w:rsid w:val="00BF2E81"/>
    <w:rsid w:val="00BF2F27"/>
    <w:rsid w:val="00BF3161"/>
    <w:rsid w:val="00BF3371"/>
    <w:rsid w:val="00BF346C"/>
    <w:rsid w:val="00BF3523"/>
    <w:rsid w:val="00BF360A"/>
    <w:rsid w:val="00BF386A"/>
    <w:rsid w:val="00BF3ADB"/>
    <w:rsid w:val="00BF3BFA"/>
    <w:rsid w:val="00BF3C45"/>
    <w:rsid w:val="00BF3D26"/>
    <w:rsid w:val="00BF3FEE"/>
    <w:rsid w:val="00BF403E"/>
    <w:rsid w:val="00BF4071"/>
    <w:rsid w:val="00BF4190"/>
    <w:rsid w:val="00BF4244"/>
    <w:rsid w:val="00BF432B"/>
    <w:rsid w:val="00BF4382"/>
    <w:rsid w:val="00BF4600"/>
    <w:rsid w:val="00BF4692"/>
    <w:rsid w:val="00BF475C"/>
    <w:rsid w:val="00BF4941"/>
    <w:rsid w:val="00BF4962"/>
    <w:rsid w:val="00BF4B28"/>
    <w:rsid w:val="00BF4CDF"/>
    <w:rsid w:val="00BF4F3F"/>
    <w:rsid w:val="00BF5098"/>
    <w:rsid w:val="00BF523A"/>
    <w:rsid w:val="00BF5369"/>
    <w:rsid w:val="00BF5568"/>
    <w:rsid w:val="00BF55A1"/>
    <w:rsid w:val="00BF568C"/>
    <w:rsid w:val="00BF5B5F"/>
    <w:rsid w:val="00BF5C96"/>
    <w:rsid w:val="00BF5D2F"/>
    <w:rsid w:val="00BF5D53"/>
    <w:rsid w:val="00BF5E9A"/>
    <w:rsid w:val="00BF5FD4"/>
    <w:rsid w:val="00BF602C"/>
    <w:rsid w:val="00BF6161"/>
    <w:rsid w:val="00BF61D5"/>
    <w:rsid w:val="00BF646B"/>
    <w:rsid w:val="00BF64F3"/>
    <w:rsid w:val="00BF6779"/>
    <w:rsid w:val="00BF6783"/>
    <w:rsid w:val="00BF694C"/>
    <w:rsid w:val="00BF6BEC"/>
    <w:rsid w:val="00BF6CEB"/>
    <w:rsid w:val="00BF6CEF"/>
    <w:rsid w:val="00BF6D90"/>
    <w:rsid w:val="00BF7107"/>
    <w:rsid w:val="00BF7128"/>
    <w:rsid w:val="00BF7165"/>
    <w:rsid w:val="00BF71AA"/>
    <w:rsid w:val="00BF73F5"/>
    <w:rsid w:val="00BF745D"/>
    <w:rsid w:val="00BF74A3"/>
    <w:rsid w:val="00BF750D"/>
    <w:rsid w:val="00BF776E"/>
    <w:rsid w:val="00BF7A1C"/>
    <w:rsid w:val="00BF7BB7"/>
    <w:rsid w:val="00BF7BE6"/>
    <w:rsid w:val="00BF7C43"/>
    <w:rsid w:val="00BF7EBF"/>
    <w:rsid w:val="00BF7F3B"/>
    <w:rsid w:val="00BF7FD1"/>
    <w:rsid w:val="00BF7FD4"/>
    <w:rsid w:val="00C0009A"/>
    <w:rsid w:val="00C0025E"/>
    <w:rsid w:val="00C0029A"/>
    <w:rsid w:val="00C00484"/>
    <w:rsid w:val="00C0052F"/>
    <w:rsid w:val="00C006F2"/>
    <w:rsid w:val="00C00803"/>
    <w:rsid w:val="00C00893"/>
    <w:rsid w:val="00C00BB3"/>
    <w:rsid w:val="00C00D31"/>
    <w:rsid w:val="00C01129"/>
    <w:rsid w:val="00C0125B"/>
    <w:rsid w:val="00C01675"/>
    <w:rsid w:val="00C016FF"/>
    <w:rsid w:val="00C01763"/>
    <w:rsid w:val="00C01907"/>
    <w:rsid w:val="00C01BFD"/>
    <w:rsid w:val="00C01D82"/>
    <w:rsid w:val="00C01E4E"/>
    <w:rsid w:val="00C022C6"/>
    <w:rsid w:val="00C024BA"/>
    <w:rsid w:val="00C02566"/>
    <w:rsid w:val="00C0287B"/>
    <w:rsid w:val="00C028E6"/>
    <w:rsid w:val="00C028EC"/>
    <w:rsid w:val="00C02D0B"/>
    <w:rsid w:val="00C02D5B"/>
    <w:rsid w:val="00C02E1B"/>
    <w:rsid w:val="00C02F42"/>
    <w:rsid w:val="00C030EB"/>
    <w:rsid w:val="00C03172"/>
    <w:rsid w:val="00C03645"/>
    <w:rsid w:val="00C03648"/>
    <w:rsid w:val="00C03768"/>
    <w:rsid w:val="00C03BAE"/>
    <w:rsid w:val="00C03BB3"/>
    <w:rsid w:val="00C03C75"/>
    <w:rsid w:val="00C03DEC"/>
    <w:rsid w:val="00C03FE9"/>
    <w:rsid w:val="00C0406A"/>
    <w:rsid w:val="00C04177"/>
    <w:rsid w:val="00C04205"/>
    <w:rsid w:val="00C04251"/>
    <w:rsid w:val="00C04569"/>
    <w:rsid w:val="00C0478E"/>
    <w:rsid w:val="00C047F6"/>
    <w:rsid w:val="00C0485E"/>
    <w:rsid w:val="00C04B3F"/>
    <w:rsid w:val="00C04C8C"/>
    <w:rsid w:val="00C04D98"/>
    <w:rsid w:val="00C04DB5"/>
    <w:rsid w:val="00C04EF7"/>
    <w:rsid w:val="00C04FF9"/>
    <w:rsid w:val="00C050F9"/>
    <w:rsid w:val="00C055F3"/>
    <w:rsid w:val="00C058DA"/>
    <w:rsid w:val="00C059BF"/>
    <w:rsid w:val="00C059DE"/>
    <w:rsid w:val="00C05BDC"/>
    <w:rsid w:val="00C05CBC"/>
    <w:rsid w:val="00C05E4C"/>
    <w:rsid w:val="00C06006"/>
    <w:rsid w:val="00C061A2"/>
    <w:rsid w:val="00C061EE"/>
    <w:rsid w:val="00C06327"/>
    <w:rsid w:val="00C0633E"/>
    <w:rsid w:val="00C0636A"/>
    <w:rsid w:val="00C066A1"/>
    <w:rsid w:val="00C068DD"/>
    <w:rsid w:val="00C0698B"/>
    <w:rsid w:val="00C06B5F"/>
    <w:rsid w:val="00C06C49"/>
    <w:rsid w:val="00C06F83"/>
    <w:rsid w:val="00C07035"/>
    <w:rsid w:val="00C071F8"/>
    <w:rsid w:val="00C07550"/>
    <w:rsid w:val="00C07589"/>
    <w:rsid w:val="00C075B5"/>
    <w:rsid w:val="00C07629"/>
    <w:rsid w:val="00C076F3"/>
    <w:rsid w:val="00C07952"/>
    <w:rsid w:val="00C07D27"/>
    <w:rsid w:val="00C07FE2"/>
    <w:rsid w:val="00C101D2"/>
    <w:rsid w:val="00C10396"/>
    <w:rsid w:val="00C107C3"/>
    <w:rsid w:val="00C1089D"/>
    <w:rsid w:val="00C10935"/>
    <w:rsid w:val="00C1096A"/>
    <w:rsid w:val="00C10A51"/>
    <w:rsid w:val="00C10AEF"/>
    <w:rsid w:val="00C10B38"/>
    <w:rsid w:val="00C10B50"/>
    <w:rsid w:val="00C10B76"/>
    <w:rsid w:val="00C10D0A"/>
    <w:rsid w:val="00C10E5F"/>
    <w:rsid w:val="00C10F10"/>
    <w:rsid w:val="00C11191"/>
    <w:rsid w:val="00C11225"/>
    <w:rsid w:val="00C1163D"/>
    <w:rsid w:val="00C11753"/>
    <w:rsid w:val="00C117CD"/>
    <w:rsid w:val="00C119A7"/>
    <w:rsid w:val="00C11E1B"/>
    <w:rsid w:val="00C11EC7"/>
    <w:rsid w:val="00C12002"/>
    <w:rsid w:val="00C120D2"/>
    <w:rsid w:val="00C12102"/>
    <w:rsid w:val="00C121E1"/>
    <w:rsid w:val="00C125D3"/>
    <w:rsid w:val="00C12721"/>
    <w:rsid w:val="00C1283B"/>
    <w:rsid w:val="00C128E5"/>
    <w:rsid w:val="00C129EF"/>
    <w:rsid w:val="00C12BFC"/>
    <w:rsid w:val="00C12C5D"/>
    <w:rsid w:val="00C12CE3"/>
    <w:rsid w:val="00C12F44"/>
    <w:rsid w:val="00C13080"/>
    <w:rsid w:val="00C130E9"/>
    <w:rsid w:val="00C131DD"/>
    <w:rsid w:val="00C13212"/>
    <w:rsid w:val="00C133DC"/>
    <w:rsid w:val="00C13793"/>
    <w:rsid w:val="00C13862"/>
    <w:rsid w:val="00C13961"/>
    <w:rsid w:val="00C13D0D"/>
    <w:rsid w:val="00C13DD8"/>
    <w:rsid w:val="00C13ED5"/>
    <w:rsid w:val="00C1406B"/>
    <w:rsid w:val="00C140D4"/>
    <w:rsid w:val="00C14118"/>
    <w:rsid w:val="00C14255"/>
    <w:rsid w:val="00C142AE"/>
    <w:rsid w:val="00C14398"/>
    <w:rsid w:val="00C144B6"/>
    <w:rsid w:val="00C14523"/>
    <w:rsid w:val="00C146A5"/>
    <w:rsid w:val="00C146C2"/>
    <w:rsid w:val="00C14A61"/>
    <w:rsid w:val="00C14C86"/>
    <w:rsid w:val="00C14CDD"/>
    <w:rsid w:val="00C14D13"/>
    <w:rsid w:val="00C14DF0"/>
    <w:rsid w:val="00C14FFF"/>
    <w:rsid w:val="00C1505D"/>
    <w:rsid w:val="00C15197"/>
    <w:rsid w:val="00C15269"/>
    <w:rsid w:val="00C152E5"/>
    <w:rsid w:val="00C153BC"/>
    <w:rsid w:val="00C15767"/>
    <w:rsid w:val="00C15804"/>
    <w:rsid w:val="00C15A96"/>
    <w:rsid w:val="00C15B1A"/>
    <w:rsid w:val="00C15D3A"/>
    <w:rsid w:val="00C15EF8"/>
    <w:rsid w:val="00C15F3B"/>
    <w:rsid w:val="00C1610B"/>
    <w:rsid w:val="00C16242"/>
    <w:rsid w:val="00C1624C"/>
    <w:rsid w:val="00C166A0"/>
    <w:rsid w:val="00C166EB"/>
    <w:rsid w:val="00C1681B"/>
    <w:rsid w:val="00C168FE"/>
    <w:rsid w:val="00C169AC"/>
    <w:rsid w:val="00C16A10"/>
    <w:rsid w:val="00C16A92"/>
    <w:rsid w:val="00C16AF9"/>
    <w:rsid w:val="00C16C44"/>
    <w:rsid w:val="00C16CE9"/>
    <w:rsid w:val="00C16F31"/>
    <w:rsid w:val="00C1708F"/>
    <w:rsid w:val="00C171C7"/>
    <w:rsid w:val="00C174E4"/>
    <w:rsid w:val="00C1770F"/>
    <w:rsid w:val="00C17740"/>
    <w:rsid w:val="00C179C8"/>
    <w:rsid w:val="00C17A91"/>
    <w:rsid w:val="00C17CEB"/>
    <w:rsid w:val="00C17D63"/>
    <w:rsid w:val="00C17DD8"/>
    <w:rsid w:val="00C17FCA"/>
    <w:rsid w:val="00C200CA"/>
    <w:rsid w:val="00C20287"/>
    <w:rsid w:val="00C20450"/>
    <w:rsid w:val="00C207AB"/>
    <w:rsid w:val="00C20916"/>
    <w:rsid w:val="00C20C27"/>
    <w:rsid w:val="00C20C6D"/>
    <w:rsid w:val="00C20D14"/>
    <w:rsid w:val="00C20E74"/>
    <w:rsid w:val="00C20F07"/>
    <w:rsid w:val="00C20FCB"/>
    <w:rsid w:val="00C21266"/>
    <w:rsid w:val="00C21267"/>
    <w:rsid w:val="00C21303"/>
    <w:rsid w:val="00C21416"/>
    <w:rsid w:val="00C214F5"/>
    <w:rsid w:val="00C21579"/>
    <w:rsid w:val="00C217A9"/>
    <w:rsid w:val="00C219B6"/>
    <w:rsid w:val="00C21D11"/>
    <w:rsid w:val="00C21E7F"/>
    <w:rsid w:val="00C2215E"/>
    <w:rsid w:val="00C22319"/>
    <w:rsid w:val="00C2231C"/>
    <w:rsid w:val="00C223DF"/>
    <w:rsid w:val="00C2261E"/>
    <w:rsid w:val="00C2287A"/>
    <w:rsid w:val="00C2293A"/>
    <w:rsid w:val="00C2298E"/>
    <w:rsid w:val="00C229FA"/>
    <w:rsid w:val="00C22B4D"/>
    <w:rsid w:val="00C23217"/>
    <w:rsid w:val="00C23283"/>
    <w:rsid w:val="00C232EA"/>
    <w:rsid w:val="00C23423"/>
    <w:rsid w:val="00C234DD"/>
    <w:rsid w:val="00C23749"/>
    <w:rsid w:val="00C23C37"/>
    <w:rsid w:val="00C23D39"/>
    <w:rsid w:val="00C2424C"/>
    <w:rsid w:val="00C24350"/>
    <w:rsid w:val="00C2445F"/>
    <w:rsid w:val="00C244D7"/>
    <w:rsid w:val="00C244E5"/>
    <w:rsid w:val="00C2462F"/>
    <w:rsid w:val="00C246C4"/>
    <w:rsid w:val="00C24713"/>
    <w:rsid w:val="00C24792"/>
    <w:rsid w:val="00C24A0D"/>
    <w:rsid w:val="00C24ABE"/>
    <w:rsid w:val="00C24AF8"/>
    <w:rsid w:val="00C24B9D"/>
    <w:rsid w:val="00C24E0F"/>
    <w:rsid w:val="00C24F29"/>
    <w:rsid w:val="00C24F84"/>
    <w:rsid w:val="00C25197"/>
    <w:rsid w:val="00C253A9"/>
    <w:rsid w:val="00C25409"/>
    <w:rsid w:val="00C255ED"/>
    <w:rsid w:val="00C25602"/>
    <w:rsid w:val="00C25A09"/>
    <w:rsid w:val="00C25A9B"/>
    <w:rsid w:val="00C25C48"/>
    <w:rsid w:val="00C25C49"/>
    <w:rsid w:val="00C25C92"/>
    <w:rsid w:val="00C25F80"/>
    <w:rsid w:val="00C262E9"/>
    <w:rsid w:val="00C263A5"/>
    <w:rsid w:val="00C26412"/>
    <w:rsid w:val="00C2642F"/>
    <w:rsid w:val="00C26456"/>
    <w:rsid w:val="00C2659F"/>
    <w:rsid w:val="00C26975"/>
    <w:rsid w:val="00C269CE"/>
    <w:rsid w:val="00C26B03"/>
    <w:rsid w:val="00C26EA2"/>
    <w:rsid w:val="00C26F47"/>
    <w:rsid w:val="00C26F54"/>
    <w:rsid w:val="00C2715B"/>
    <w:rsid w:val="00C272B7"/>
    <w:rsid w:val="00C273DD"/>
    <w:rsid w:val="00C275E5"/>
    <w:rsid w:val="00C2761E"/>
    <w:rsid w:val="00C27783"/>
    <w:rsid w:val="00C277E6"/>
    <w:rsid w:val="00C278E1"/>
    <w:rsid w:val="00C278E4"/>
    <w:rsid w:val="00C2793F"/>
    <w:rsid w:val="00C27F56"/>
    <w:rsid w:val="00C301CF"/>
    <w:rsid w:val="00C3022A"/>
    <w:rsid w:val="00C30378"/>
    <w:rsid w:val="00C30973"/>
    <w:rsid w:val="00C30C51"/>
    <w:rsid w:val="00C30CC2"/>
    <w:rsid w:val="00C30E4F"/>
    <w:rsid w:val="00C30ECA"/>
    <w:rsid w:val="00C30FE3"/>
    <w:rsid w:val="00C3104E"/>
    <w:rsid w:val="00C310F6"/>
    <w:rsid w:val="00C311DE"/>
    <w:rsid w:val="00C31563"/>
    <w:rsid w:val="00C31696"/>
    <w:rsid w:val="00C317FB"/>
    <w:rsid w:val="00C3182A"/>
    <w:rsid w:val="00C31A28"/>
    <w:rsid w:val="00C31BB3"/>
    <w:rsid w:val="00C31D2A"/>
    <w:rsid w:val="00C31F0E"/>
    <w:rsid w:val="00C31F35"/>
    <w:rsid w:val="00C32062"/>
    <w:rsid w:val="00C320A5"/>
    <w:rsid w:val="00C3229A"/>
    <w:rsid w:val="00C322A1"/>
    <w:rsid w:val="00C32601"/>
    <w:rsid w:val="00C32629"/>
    <w:rsid w:val="00C32766"/>
    <w:rsid w:val="00C32873"/>
    <w:rsid w:val="00C32A77"/>
    <w:rsid w:val="00C32BDB"/>
    <w:rsid w:val="00C32BDD"/>
    <w:rsid w:val="00C32D03"/>
    <w:rsid w:val="00C32D26"/>
    <w:rsid w:val="00C32EC0"/>
    <w:rsid w:val="00C333EF"/>
    <w:rsid w:val="00C33563"/>
    <w:rsid w:val="00C338E1"/>
    <w:rsid w:val="00C33B68"/>
    <w:rsid w:val="00C33C10"/>
    <w:rsid w:val="00C33CC4"/>
    <w:rsid w:val="00C33CDC"/>
    <w:rsid w:val="00C33D53"/>
    <w:rsid w:val="00C33E96"/>
    <w:rsid w:val="00C33EFC"/>
    <w:rsid w:val="00C33F84"/>
    <w:rsid w:val="00C34206"/>
    <w:rsid w:val="00C34260"/>
    <w:rsid w:val="00C342D7"/>
    <w:rsid w:val="00C34304"/>
    <w:rsid w:val="00C3434C"/>
    <w:rsid w:val="00C3445E"/>
    <w:rsid w:val="00C34590"/>
    <w:rsid w:val="00C3493A"/>
    <w:rsid w:val="00C34BEF"/>
    <w:rsid w:val="00C34C59"/>
    <w:rsid w:val="00C34CD2"/>
    <w:rsid w:val="00C34D6C"/>
    <w:rsid w:val="00C34D86"/>
    <w:rsid w:val="00C34EF2"/>
    <w:rsid w:val="00C350A2"/>
    <w:rsid w:val="00C351A0"/>
    <w:rsid w:val="00C352DB"/>
    <w:rsid w:val="00C354F5"/>
    <w:rsid w:val="00C35552"/>
    <w:rsid w:val="00C35661"/>
    <w:rsid w:val="00C356F6"/>
    <w:rsid w:val="00C35F60"/>
    <w:rsid w:val="00C35F69"/>
    <w:rsid w:val="00C35FC2"/>
    <w:rsid w:val="00C3621E"/>
    <w:rsid w:val="00C362FA"/>
    <w:rsid w:val="00C363A6"/>
    <w:rsid w:val="00C363F9"/>
    <w:rsid w:val="00C3649A"/>
    <w:rsid w:val="00C365C0"/>
    <w:rsid w:val="00C36682"/>
    <w:rsid w:val="00C36964"/>
    <w:rsid w:val="00C369BC"/>
    <w:rsid w:val="00C36AEC"/>
    <w:rsid w:val="00C36B7D"/>
    <w:rsid w:val="00C36BEC"/>
    <w:rsid w:val="00C36D49"/>
    <w:rsid w:val="00C370B9"/>
    <w:rsid w:val="00C3716F"/>
    <w:rsid w:val="00C3724E"/>
    <w:rsid w:val="00C374E1"/>
    <w:rsid w:val="00C37505"/>
    <w:rsid w:val="00C3757A"/>
    <w:rsid w:val="00C375BD"/>
    <w:rsid w:val="00C375E6"/>
    <w:rsid w:val="00C375F5"/>
    <w:rsid w:val="00C376DB"/>
    <w:rsid w:val="00C37840"/>
    <w:rsid w:val="00C37903"/>
    <w:rsid w:val="00C37909"/>
    <w:rsid w:val="00C37B76"/>
    <w:rsid w:val="00C37BDA"/>
    <w:rsid w:val="00C37C53"/>
    <w:rsid w:val="00C37CB8"/>
    <w:rsid w:val="00C40131"/>
    <w:rsid w:val="00C4013D"/>
    <w:rsid w:val="00C40793"/>
    <w:rsid w:val="00C40917"/>
    <w:rsid w:val="00C40DB2"/>
    <w:rsid w:val="00C40DDF"/>
    <w:rsid w:val="00C40E2D"/>
    <w:rsid w:val="00C40FB0"/>
    <w:rsid w:val="00C41038"/>
    <w:rsid w:val="00C41097"/>
    <w:rsid w:val="00C41106"/>
    <w:rsid w:val="00C41110"/>
    <w:rsid w:val="00C412A9"/>
    <w:rsid w:val="00C412F8"/>
    <w:rsid w:val="00C4138E"/>
    <w:rsid w:val="00C415F3"/>
    <w:rsid w:val="00C416CD"/>
    <w:rsid w:val="00C417AB"/>
    <w:rsid w:val="00C417C9"/>
    <w:rsid w:val="00C41BC9"/>
    <w:rsid w:val="00C41DD4"/>
    <w:rsid w:val="00C42163"/>
    <w:rsid w:val="00C4216C"/>
    <w:rsid w:val="00C42597"/>
    <w:rsid w:val="00C42601"/>
    <w:rsid w:val="00C426DF"/>
    <w:rsid w:val="00C427AF"/>
    <w:rsid w:val="00C4282A"/>
    <w:rsid w:val="00C429F7"/>
    <w:rsid w:val="00C42A2B"/>
    <w:rsid w:val="00C42D7E"/>
    <w:rsid w:val="00C42D88"/>
    <w:rsid w:val="00C43062"/>
    <w:rsid w:val="00C43192"/>
    <w:rsid w:val="00C431EF"/>
    <w:rsid w:val="00C438A3"/>
    <w:rsid w:val="00C43996"/>
    <w:rsid w:val="00C43C02"/>
    <w:rsid w:val="00C440C6"/>
    <w:rsid w:val="00C441DC"/>
    <w:rsid w:val="00C442E8"/>
    <w:rsid w:val="00C4439D"/>
    <w:rsid w:val="00C443A1"/>
    <w:rsid w:val="00C443BA"/>
    <w:rsid w:val="00C44461"/>
    <w:rsid w:val="00C44526"/>
    <w:rsid w:val="00C4479C"/>
    <w:rsid w:val="00C44C0E"/>
    <w:rsid w:val="00C44C13"/>
    <w:rsid w:val="00C44C28"/>
    <w:rsid w:val="00C44C40"/>
    <w:rsid w:val="00C44C98"/>
    <w:rsid w:val="00C450A4"/>
    <w:rsid w:val="00C450AD"/>
    <w:rsid w:val="00C45182"/>
    <w:rsid w:val="00C451B5"/>
    <w:rsid w:val="00C451B8"/>
    <w:rsid w:val="00C45202"/>
    <w:rsid w:val="00C452E8"/>
    <w:rsid w:val="00C45749"/>
    <w:rsid w:val="00C45780"/>
    <w:rsid w:val="00C45A2E"/>
    <w:rsid w:val="00C45B01"/>
    <w:rsid w:val="00C45C56"/>
    <w:rsid w:val="00C45CBC"/>
    <w:rsid w:val="00C45D63"/>
    <w:rsid w:val="00C45DCF"/>
    <w:rsid w:val="00C45E99"/>
    <w:rsid w:val="00C45F3F"/>
    <w:rsid w:val="00C460CE"/>
    <w:rsid w:val="00C464CC"/>
    <w:rsid w:val="00C464D9"/>
    <w:rsid w:val="00C465B1"/>
    <w:rsid w:val="00C46719"/>
    <w:rsid w:val="00C467F3"/>
    <w:rsid w:val="00C46817"/>
    <w:rsid w:val="00C468A2"/>
    <w:rsid w:val="00C468B3"/>
    <w:rsid w:val="00C469A9"/>
    <w:rsid w:val="00C46B59"/>
    <w:rsid w:val="00C46BA5"/>
    <w:rsid w:val="00C46D52"/>
    <w:rsid w:val="00C46DF0"/>
    <w:rsid w:val="00C46ECB"/>
    <w:rsid w:val="00C46F18"/>
    <w:rsid w:val="00C46FCA"/>
    <w:rsid w:val="00C470FF"/>
    <w:rsid w:val="00C471F6"/>
    <w:rsid w:val="00C4726C"/>
    <w:rsid w:val="00C4755B"/>
    <w:rsid w:val="00C47594"/>
    <w:rsid w:val="00C4768E"/>
    <w:rsid w:val="00C47727"/>
    <w:rsid w:val="00C4783C"/>
    <w:rsid w:val="00C478CA"/>
    <w:rsid w:val="00C47AE0"/>
    <w:rsid w:val="00C47B5A"/>
    <w:rsid w:val="00C47C6F"/>
    <w:rsid w:val="00C47DD0"/>
    <w:rsid w:val="00C50037"/>
    <w:rsid w:val="00C5022B"/>
    <w:rsid w:val="00C50286"/>
    <w:rsid w:val="00C5050C"/>
    <w:rsid w:val="00C50566"/>
    <w:rsid w:val="00C50581"/>
    <w:rsid w:val="00C50599"/>
    <w:rsid w:val="00C50910"/>
    <w:rsid w:val="00C50B3F"/>
    <w:rsid w:val="00C50C0D"/>
    <w:rsid w:val="00C50D72"/>
    <w:rsid w:val="00C50FCD"/>
    <w:rsid w:val="00C50FE7"/>
    <w:rsid w:val="00C5106A"/>
    <w:rsid w:val="00C511F6"/>
    <w:rsid w:val="00C51342"/>
    <w:rsid w:val="00C5154D"/>
    <w:rsid w:val="00C516D3"/>
    <w:rsid w:val="00C516D6"/>
    <w:rsid w:val="00C51966"/>
    <w:rsid w:val="00C51A18"/>
    <w:rsid w:val="00C51AD5"/>
    <w:rsid w:val="00C51B6C"/>
    <w:rsid w:val="00C51C1D"/>
    <w:rsid w:val="00C51CEE"/>
    <w:rsid w:val="00C51E57"/>
    <w:rsid w:val="00C51EE8"/>
    <w:rsid w:val="00C5210A"/>
    <w:rsid w:val="00C521B8"/>
    <w:rsid w:val="00C52258"/>
    <w:rsid w:val="00C5228A"/>
    <w:rsid w:val="00C52988"/>
    <w:rsid w:val="00C530C3"/>
    <w:rsid w:val="00C53173"/>
    <w:rsid w:val="00C531D9"/>
    <w:rsid w:val="00C53603"/>
    <w:rsid w:val="00C5364A"/>
    <w:rsid w:val="00C537C0"/>
    <w:rsid w:val="00C5385C"/>
    <w:rsid w:val="00C5390B"/>
    <w:rsid w:val="00C53963"/>
    <w:rsid w:val="00C539C4"/>
    <w:rsid w:val="00C53A14"/>
    <w:rsid w:val="00C53BFA"/>
    <w:rsid w:val="00C53E4C"/>
    <w:rsid w:val="00C53F50"/>
    <w:rsid w:val="00C53F57"/>
    <w:rsid w:val="00C53FFB"/>
    <w:rsid w:val="00C540A1"/>
    <w:rsid w:val="00C54162"/>
    <w:rsid w:val="00C54275"/>
    <w:rsid w:val="00C5466A"/>
    <w:rsid w:val="00C54692"/>
    <w:rsid w:val="00C54A95"/>
    <w:rsid w:val="00C54AB1"/>
    <w:rsid w:val="00C54B2E"/>
    <w:rsid w:val="00C54C22"/>
    <w:rsid w:val="00C54DE6"/>
    <w:rsid w:val="00C55002"/>
    <w:rsid w:val="00C552A7"/>
    <w:rsid w:val="00C55573"/>
    <w:rsid w:val="00C5557C"/>
    <w:rsid w:val="00C555ED"/>
    <w:rsid w:val="00C5573B"/>
    <w:rsid w:val="00C55783"/>
    <w:rsid w:val="00C557F4"/>
    <w:rsid w:val="00C5582D"/>
    <w:rsid w:val="00C55A5A"/>
    <w:rsid w:val="00C55AB0"/>
    <w:rsid w:val="00C55D4E"/>
    <w:rsid w:val="00C55E6D"/>
    <w:rsid w:val="00C55EF1"/>
    <w:rsid w:val="00C55F19"/>
    <w:rsid w:val="00C56084"/>
    <w:rsid w:val="00C56192"/>
    <w:rsid w:val="00C561CC"/>
    <w:rsid w:val="00C562E8"/>
    <w:rsid w:val="00C56787"/>
    <w:rsid w:val="00C569D9"/>
    <w:rsid w:val="00C56A0A"/>
    <w:rsid w:val="00C56A10"/>
    <w:rsid w:val="00C56B84"/>
    <w:rsid w:val="00C56BFA"/>
    <w:rsid w:val="00C56C17"/>
    <w:rsid w:val="00C56D37"/>
    <w:rsid w:val="00C57136"/>
    <w:rsid w:val="00C5732B"/>
    <w:rsid w:val="00C57486"/>
    <w:rsid w:val="00C57874"/>
    <w:rsid w:val="00C57B94"/>
    <w:rsid w:val="00C57BF3"/>
    <w:rsid w:val="00C57F50"/>
    <w:rsid w:val="00C6005E"/>
    <w:rsid w:val="00C6007F"/>
    <w:rsid w:val="00C601C1"/>
    <w:rsid w:val="00C60441"/>
    <w:rsid w:val="00C60472"/>
    <w:rsid w:val="00C604DE"/>
    <w:rsid w:val="00C605E9"/>
    <w:rsid w:val="00C6085E"/>
    <w:rsid w:val="00C608D4"/>
    <w:rsid w:val="00C609B6"/>
    <w:rsid w:val="00C6107F"/>
    <w:rsid w:val="00C612EF"/>
    <w:rsid w:val="00C61373"/>
    <w:rsid w:val="00C6155F"/>
    <w:rsid w:val="00C615D0"/>
    <w:rsid w:val="00C61793"/>
    <w:rsid w:val="00C62233"/>
    <w:rsid w:val="00C62835"/>
    <w:rsid w:val="00C6287A"/>
    <w:rsid w:val="00C62978"/>
    <w:rsid w:val="00C629ED"/>
    <w:rsid w:val="00C62C7B"/>
    <w:rsid w:val="00C62C88"/>
    <w:rsid w:val="00C62E97"/>
    <w:rsid w:val="00C6314D"/>
    <w:rsid w:val="00C6331C"/>
    <w:rsid w:val="00C6337A"/>
    <w:rsid w:val="00C63471"/>
    <w:rsid w:val="00C634B2"/>
    <w:rsid w:val="00C635B1"/>
    <w:rsid w:val="00C63A39"/>
    <w:rsid w:val="00C63A7B"/>
    <w:rsid w:val="00C63C80"/>
    <w:rsid w:val="00C63CDC"/>
    <w:rsid w:val="00C64036"/>
    <w:rsid w:val="00C6411C"/>
    <w:rsid w:val="00C6415F"/>
    <w:rsid w:val="00C64239"/>
    <w:rsid w:val="00C64437"/>
    <w:rsid w:val="00C64462"/>
    <w:rsid w:val="00C64562"/>
    <w:rsid w:val="00C646E0"/>
    <w:rsid w:val="00C64707"/>
    <w:rsid w:val="00C64841"/>
    <w:rsid w:val="00C648F7"/>
    <w:rsid w:val="00C64951"/>
    <w:rsid w:val="00C64BF0"/>
    <w:rsid w:val="00C64CDB"/>
    <w:rsid w:val="00C64D18"/>
    <w:rsid w:val="00C64D54"/>
    <w:rsid w:val="00C64E27"/>
    <w:rsid w:val="00C64FB2"/>
    <w:rsid w:val="00C65120"/>
    <w:rsid w:val="00C65229"/>
    <w:rsid w:val="00C652E4"/>
    <w:rsid w:val="00C652F8"/>
    <w:rsid w:val="00C65592"/>
    <w:rsid w:val="00C6591C"/>
    <w:rsid w:val="00C659C6"/>
    <w:rsid w:val="00C659DB"/>
    <w:rsid w:val="00C65A58"/>
    <w:rsid w:val="00C65C15"/>
    <w:rsid w:val="00C65C29"/>
    <w:rsid w:val="00C65D3B"/>
    <w:rsid w:val="00C65D66"/>
    <w:rsid w:val="00C65D75"/>
    <w:rsid w:val="00C65EBA"/>
    <w:rsid w:val="00C6644E"/>
    <w:rsid w:val="00C66456"/>
    <w:rsid w:val="00C66504"/>
    <w:rsid w:val="00C66669"/>
    <w:rsid w:val="00C666C9"/>
    <w:rsid w:val="00C6685F"/>
    <w:rsid w:val="00C66F9C"/>
    <w:rsid w:val="00C66FD7"/>
    <w:rsid w:val="00C67086"/>
    <w:rsid w:val="00C670CE"/>
    <w:rsid w:val="00C67181"/>
    <w:rsid w:val="00C671A9"/>
    <w:rsid w:val="00C67339"/>
    <w:rsid w:val="00C673FD"/>
    <w:rsid w:val="00C67444"/>
    <w:rsid w:val="00C67475"/>
    <w:rsid w:val="00C6747A"/>
    <w:rsid w:val="00C67491"/>
    <w:rsid w:val="00C6764A"/>
    <w:rsid w:val="00C676EA"/>
    <w:rsid w:val="00C6779D"/>
    <w:rsid w:val="00C677E5"/>
    <w:rsid w:val="00C679E8"/>
    <w:rsid w:val="00C67A61"/>
    <w:rsid w:val="00C67CA5"/>
    <w:rsid w:val="00C67E65"/>
    <w:rsid w:val="00C67F0D"/>
    <w:rsid w:val="00C70067"/>
    <w:rsid w:val="00C70098"/>
    <w:rsid w:val="00C700B1"/>
    <w:rsid w:val="00C70171"/>
    <w:rsid w:val="00C701D2"/>
    <w:rsid w:val="00C702A3"/>
    <w:rsid w:val="00C70400"/>
    <w:rsid w:val="00C707BD"/>
    <w:rsid w:val="00C70A46"/>
    <w:rsid w:val="00C70BAE"/>
    <w:rsid w:val="00C70C1C"/>
    <w:rsid w:val="00C70CD6"/>
    <w:rsid w:val="00C70D26"/>
    <w:rsid w:val="00C70DEB"/>
    <w:rsid w:val="00C70E6D"/>
    <w:rsid w:val="00C71181"/>
    <w:rsid w:val="00C71277"/>
    <w:rsid w:val="00C71411"/>
    <w:rsid w:val="00C71748"/>
    <w:rsid w:val="00C7174C"/>
    <w:rsid w:val="00C71886"/>
    <w:rsid w:val="00C71A05"/>
    <w:rsid w:val="00C71A84"/>
    <w:rsid w:val="00C71B95"/>
    <w:rsid w:val="00C71D2C"/>
    <w:rsid w:val="00C72101"/>
    <w:rsid w:val="00C7210B"/>
    <w:rsid w:val="00C72170"/>
    <w:rsid w:val="00C72416"/>
    <w:rsid w:val="00C724AB"/>
    <w:rsid w:val="00C724CD"/>
    <w:rsid w:val="00C72512"/>
    <w:rsid w:val="00C727E2"/>
    <w:rsid w:val="00C728C7"/>
    <w:rsid w:val="00C72AB7"/>
    <w:rsid w:val="00C72B5C"/>
    <w:rsid w:val="00C72C17"/>
    <w:rsid w:val="00C72C8D"/>
    <w:rsid w:val="00C72E38"/>
    <w:rsid w:val="00C731B7"/>
    <w:rsid w:val="00C732D0"/>
    <w:rsid w:val="00C733DA"/>
    <w:rsid w:val="00C734F2"/>
    <w:rsid w:val="00C73642"/>
    <w:rsid w:val="00C73977"/>
    <w:rsid w:val="00C73BD9"/>
    <w:rsid w:val="00C73D8D"/>
    <w:rsid w:val="00C7411B"/>
    <w:rsid w:val="00C741A6"/>
    <w:rsid w:val="00C742E3"/>
    <w:rsid w:val="00C74304"/>
    <w:rsid w:val="00C74450"/>
    <w:rsid w:val="00C744B1"/>
    <w:rsid w:val="00C744C5"/>
    <w:rsid w:val="00C744F3"/>
    <w:rsid w:val="00C7462B"/>
    <w:rsid w:val="00C74642"/>
    <w:rsid w:val="00C74655"/>
    <w:rsid w:val="00C7478F"/>
    <w:rsid w:val="00C747DD"/>
    <w:rsid w:val="00C74810"/>
    <w:rsid w:val="00C74A5D"/>
    <w:rsid w:val="00C74A92"/>
    <w:rsid w:val="00C74B42"/>
    <w:rsid w:val="00C74E0C"/>
    <w:rsid w:val="00C74E16"/>
    <w:rsid w:val="00C7503E"/>
    <w:rsid w:val="00C75054"/>
    <w:rsid w:val="00C752BE"/>
    <w:rsid w:val="00C75524"/>
    <w:rsid w:val="00C75657"/>
    <w:rsid w:val="00C7568F"/>
    <w:rsid w:val="00C7573D"/>
    <w:rsid w:val="00C757E4"/>
    <w:rsid w:val="00C75C8C"/>
    <w:rsid w:val="00C75E50"/>
    <w:rsid w:val="00C75E53"/>
    <w:rsid w:val="00C7600B"/>
    <w:rsid w:val="00C760E1"/>
    <w:rsid w:val="00C761BD"/>
    <w:rsid w:val="00C76275"/>
    <w:rsid w:val="00C766F3"/>
    <w:rsid w:val="00C767D4"/>
    <w:rsid w:val="00C767EB"/>
    <w:rsid w:val="00C76B61"/>
    <w:rsid w:val="00C76BFC"/>
    <w:rsid w:val="00C76CF7"/>
    <w:rsid w:val="00C76E3F"/>
    <w:rsid w:val="00C770A4"/>
    <w:rsid w:val="00C770DE"/>
    <w:rsid w:val="00C7710D"/>
    <w:rsid w:val="00C7713E"/>
    <w:rsid w:val="00C774C8"/>
    <w:rsid w:val="00C77665"/>
    <w:rsid w:val="00C779AC"/>
    <w:rsid w:val="00C77A09"/>
    <w:rsid w:val="00C77DAD"/>
    <w:rsid w:val="00C77DE3"/>
    <w:rsid w:val="00C8001C"/>
    <w:rsid w:val="00C8024E"/>
    <w:rsid w:val="00C804C7"/>
    <w:rsid w:val="00C80598"/>
    <w:rsid w:val="00C80A36"/>
    <w:rsid w:val="00C80AC6"/>
    <w:rsid w:val="00C80B82"/>
    <w:rsid w:val="00C80BD3"/>
    <w:rsid w:val="00C80C89"/>
    <w:rsid w:val="00C80E37"/>
    <w:rsid w:val="00C80EB3"/>
    <w:rsid w:val="00C80FAD"/>
    <w:rsid w:val="00C811F3"/>
    <w:rsid w:val="00C814E3"/>
    <w:rsid w:val="00C81514"/>
    <w:rsid w:val="00C81620"/>
    <w:rsid w:val="00C81752"/>
    <w:rsid w:val="00C81837"/>
    <w:rsid w:val="00C8198E"/>
    <w:rsid w:val="00C81999"/>
    <w:rsid w:val="00C81A61"/>
    <w:rsid w:val="00C81A6D"/>
    <w:rsid w:val="00C81ED0"/>
    <w:rsid w:val="00C820C9"/>
    <w:rsid w:val="00C8211A"/>
    <w:rsid w:val="00C8226B"/>
    <w:rsid w:val="00C82520"/>
    <w:rsid w:val="00C825BB"/>
    <w:rsid w:val="00C82637"/>
    <w:rsid w:val="00C82670"/>
    <w:rsid w:val="00C829F4"/>
    <w:rsid w:val="00C82A6E"/>
    <w:rsid w:val="00C82C7F"/>
    <w:rsid w:val="00C82CD5"/>
    <w:rsid w:val="00C82F1B"/>
    <w:rsid w:val="00C83090"/>
    <w:rsid w:val="00C831DB"/>
    <w:rsid w:val="00C833AC"/>
    <w:rsid w:val="00C83458"/>
    <w:rsid w:val="00C8358E"/>
    <w:rsid w:val="00C8359A"/>
    <w:rsid w:val="00C8393D"/>
    <w:rsid w:val="00C83993"/>
    <w:rsid w:val="00C839FF"/>
    <w:rsid w:val="00C83AFE"/>
    <w:rsid w:val="00C83C91"/>
    <w:rsid w:val="00C83DB9"/>
    <w:rsid w:val="00C84142"/>
    <w:rsid w:val="00C84258"/>
    <w:rsid w:val="00C844C6"/>
    <w:rsid w:val="00C8494F"/>
    <w:rsid w:val="00C849CD"/>
    <w:rsid w:val="00C84CB2"/>
    <w:rsid w:val="00C84CC6"/>
    <w:rsid w:val="00C84CF9"/>
    <w:rsid w:val="00C84DA8"/>
    <w:rsid w:val="00C85391"/>
    <w:rsid w:val="00C853E5"/>
    <w:rsid w:val="00C85490"/>
    <w:rsid w:val="00C85713"/>
    <w:rsid w:val="00C85A1F"/>
    <w:rsid w:val="00C85DA3"/>
    <w:rsid w:val="00C85DE9"/>
    <w:rsid w:val="00C85F26"/>
    <w:rsid w:val="00C8606C"/>
    <w:rsid w:val="00C860A5"/>
    <w:rsid w:val="00C860C8"/>
    <w:rsid w:val="00C86355"/>
    <w:rsid w:val="00C863D2"/>
    <w:rsid w:val="00C865B9"/>
    <w:rsid w:val="00C86630"/>
    <w:rsid w:val="00C8666C"/>
    <w:rsid w:val="00C866A8"/>
    <w:rsid w:val="00C866FE"/>
    <w:rsid w:val="00C8684A"/>
    <w:rsid w:val="00C8685F"/>
    <w:rsid w:val="00C868D5"/>
    <w:rsid w:val="00C86A94"/>
    <w:rsid w:val="00C86BF1"/>
    <w:rsid w:val="00C86D42"/>
    <w:rsid w:val="00C87017"/>
    <w:rsid w:val="00C8723A"/>
    <w:rsid w:val="00C8729B"/>
    <w:rsid w:val="00C87437"/>
    <w:rsid w:val="00C87521"/>
    <w:rsid w:val="00C87A42"/>
    <w:rsid w:val="00C87EF6"/>
    <w:rsid w:val="00C900E4"/>
    <w:rsid w:val="00C900F4"/>
    <w:rsid w:val="00C901A0"/>
    <w:rsid w:val="00C901BA"/>
    <w:rsid w:val="00C90546"/>
    <w:rsid w:val="00C905BF"/>
    <w:rsid w:val="00C9080B"/>
    <w:rsid w:val="00C90AFA"/>
    <w:rsid w:val="00C90B8E"/>
    <w:rsid w:val="00C9108A"/>
    <w:rsid w:val="00C91233"/>
    <w:rsid w:val="00C91248"/>
    <w:rsid w:val="00C9149A"/>
    <w:rsid w:val="00C9168A"/>
    <w:rsid w:val="00C91AA5"/>
    <w:rsid w:val="00C91BEC"/>
    <w:rsid w:val="00C91CF2"/>
    <w:rsid w:val="00C921CC"/>
    <w:rsid w:val="00C926D9"/>
    <w:rsid w:val="00C927E5"/>
    <w:rsid w:val="00C92C27"/>
    <w:rsid w:val="00C92D60"/>
    <w:rsid w:val="00C92EDB"/>
    <w:rsid w:val="00C92F67"/>
    <w:rsid w:val="00C92F8B"/>
    <w:rsid w:val="00C9313D"/>
    <w:rsid w:val="00C931F5"/>
    <w:rsid w:val="00C9334D"/>
    <w:rsid w:val="00C9353C"/>
    <w:rsid w:val="00C93812"/>
    <w:rsid w:val="00C93935"/>
    <w:rsid w:val="00C93A30"/>
    <w:rsid w:val="00C93A54"/>
    <w:rsid w:val="00C93A9A"/>
    <w:rsid w:val="00C93AA4"/>
    <w:rsid w:val="00C93C64"/>
    <w:rsid w:val="00C93C6C"/>
    <w:rsid w:val="00C93DA7"/>
    <w:rsid w:val="00C93F81"/>
    <w:rsid w:val="00C93FDF"/>
    <w:rsid w:val="00C9410F"/>
    <w:rsid w:val="00C94234"/>
    <w:rsid w:val="00C94413"/>
    <w:rsid w:val="00C9470A"/>
    <w:rsid w:val="00C9490E"/>
    <w:rsid w:val="00C94AAB"/>
    <w:rsid w:val="00C94BA6"/>
    <w:rsid w:val="00C94DA1"/>
    <w:rsid w:val="00C94EDC"/>
    <w:rsid w:val="00C953A3"/>
    <w:rsid w:val="00C95411"/>
    <w:rsid w:val="00C9574E"/>
    <w:rsid w:val="00C95B30"/>
    <w:rsid w:val="00C95CBD"/>
    <w:rsid w:val="00C95D90"/>
    <w:rsid w:val="00C95E40"/>
    <w:rsid w:val="00C95E6A"/>
    <w:rsid w:val="00C95ED0"/>
    <w:rsid w:val="00C960DB"/>
    <w:rsid w:val="00C9610D"/>
    <w:rsid w:val="00C96150"/>
    <w:rsid w:val="00C96259"/>
    <w:rsid w:val="00C9660C"/>
    <w:rsid w:val="00C96661"/>
    <w:rsid w:val="00C96809"/>
    <w:rsid w:val="00C96940"/>
    <w:rsid w:val="00C96CEF"/>
    <w:rsid w:val="00C96DC6"/>
    <w:rsid w:val="00C96FF7"/>
    <w:rsid w:val="00C97117"/>
    <w:rsid w:val="00C9752E"/>
    <w:rsid w:val="00C97849"/>
    <w:rsid w:val="00C9788E"/>
    <w:rsid w:val="00C9797B"/>
    <w:rsid w:val="00C97C12"/>
    <w:rsid w:val="00C97D69"/>
    <w:rsid w:val="00CA018D"/>
    <w:rsid w:val="00CA022C"/>
    <w:rsid w:val="00CA0509"/>
    <w:rsid w:val="00CA0596"/>
    <w:rsid w:val="00CA059F"/>
    <w:rsid w:val="00CA06E8"/>
    <w:rsid w:val="00CA094B"/>
    <w:rsid w:val="00CA0ADB"/>
    <w:rsid w:val="00CA0B6E"/>
    <w:rsid w:val="00CA0DB5"/>
    <w:rsid w:val="00CA10E5"/>
    <w:rsid w:val="00CA12BC"/>
    <w:rsid w:val="00CA13BC"/>
    <w:rsid w:val="00CA13F3"/>
    <w:rsid w:val="00CA1694"/>
    <w:rsid w:val="00CA185B"/>
    <w:rsid w:val="00CA1979"/>
    <w:rsid w:val="00CA19F8"/>
    <w:rsid w:val="00CA1CDC"/>
    <w:rsid w:val="00CA1D54"/>
    <w:rsid w:val="00CA1F3F"/>
    <w:rsid w:val="00CA1FE1"/>
    <w:rsid w:val="00CA1FF9"/>
    <w:rsid w:val="00CA2161"/>
    <w:rsid w:val="00CA2181"/>
    <w:rsid w:val="00CA2262"/>
    <w:rsid w:val="00CA22CD"/>
    <w:rsid w:val="00CA22D1"/>
    <w:rsid w:val="00CA2315"/>
    <w:rsid w:val="00CA23F6"/>
    <w:rsid w:val="00CA2881"/>
    <w:rsid w:val="00CA2A69"/>
    <w:rsid w:val="00CA2D16"/>
    <w:rsid w:val="00CA2ED0"/>
    <w:rsid w:val="00CA3227"/>
    <w:rsid w:val="00CA333B"/>
    <w:rsid w:val="00CA3477"/>
    <w:rsid w:val="00CA3586"/>
    <w:rsid w:val="00CA36F2"/>
    <w:rsid w:val="00CA3848"/>
    <w:rsid w:val="00CA3C3A"/>
    <w:rsid w:val="00CA3D17"/>
    <w:rsid w:val="00CA3D54"/>
    <w:rsid w:val="00CA3DCE"/>
    <w:rsid w:val="00CA411A"/>
    <w:rsid w:val="00CA4213"/>
    <w:rsid w:val="00CA421D"/>
    <w:rsid w:val="00CA4261"/>
    <w:rsid w:val="00CA4330"/>
    <w:rsid w:val="00CA4432"/>
    <w:rsid w:val="00CA448B"/>
    <w:rsid w:val="00CA47ED"/>
    <w:rsid w:val="00CA4842"/>
    <w:rsid w:val="00CA4925"/>
    <w:rsid w:val="00CA4A9A"/>
    <w:rsid w:val="00CA4B31"/>
    <w:rsid w:val="00CA4B61"/>
    <w:rsid w:val="00CA4D36"/>
    <w:rsid w:val="00CA4DB4"/>
    <w:rsid w:val="00CA50AF"/>
    <w:rsid w:val="00CA526C"/>
    <w:rsid w:val="00CA534A"/>
    <w:rsid w:val="00CA54C4"/>
    <w:rsid w:val="00CA568D"/>
    <w:rsid w:val="00CA5772"/>
    <w:rsid w:val="00CA59BE"/>
    <w:rsid w:val="00CA5BA4"/>
    <w:rsid w:val="00CA5D5C"/>
    <w:rsid w:val="00CA5EF3"/>
    <w:rsid w:val="00CA5FE3"/>
    <w:rsid w:val="00CA600C"/>
    <w:rsid w:val="00CA6304"/>
    <w:rsid w:val="00CA64B7"/>
    <w:rsid w:val="00CA65D0"/>
    <w:rsid w:val="00CA6686"/>
    <w:rsid w:val="00CA66A3"/>
    <w:rsid w:val="00CA6ACA"/>
    <w:rsid w:val="00CA6BE9"/>
    <w:rsid w:val="00CA6D37"/>
    <w:rsid w:val="00CA6E07"/>
    <w:rsid w:val="00CA6F52"/>
    <w:rsid w:val="00CA72D9"/>
    <w:rsid w:val="00CA7336"/>
    <w:rsid w:val="00CA7398"/>
    <w:rsid w:val="00CA74D9"/>
    <w:rsid w:val="00CA7611"/>
    <w:rsid w:val="00CA7621"/>
    <w:rsid w:val="00CA7863"/>
    <w:rsid w:val="00CA7902"/>
    <w:rsid w:val="00CA7B1F"/>
    <w:rsid w:val="00CA7CDA"/>
    <w:rsid w:val="00CA7D62"/>
    <w:rsid w:val="00CA7F45"/>
    <w:rsid w:val="00CA7F56"/>
    <w:rsid w:val="00CA7F74"/>
    <w:rsid w:val="00CA7F85"/>
    <w:rsid w:val="00CA7F8D"/>
    <w:rsid w:val="00CA7F9D"/>
    <w:rsid w:val="00CB0034"/>
    <w:rsid w:val="00CB024D"/>
    <w:rsid w:val="00CB02D2"/>
    <w:rsid w:val="00CB033C"/>
    <w:rsid w:val="00CB03D2"/>
    <w:rsid w:val="00CB0634"/>
    <w:rsid w:val="00CB0732"/>
    <w:rsid w:val="00CB0853"/>
    <w:rsid w:val="00CB09B0"/>
    <w:rsid w:val="00CB0A3E"/>
    <w:rsid w:val="00CB0CEA"/>
    <w:rsid w:val="00CB1012"/>
    <w:rsid w:val="00CB105B"/>
    <w:rsid w:val="00CB10A6"/>
    <w:rsid w:val="00CB12ED"/>
    <w:rsid w:val="00CB1420"/>
    <w:rsid w:val="00CB14A4"/>
    <w:rsid w:val="00CB1667"/>
    <w:rsid w:val="00CB1713"/>
    <w:rsid w:val="00CB1A16"/>
    <w:rsid w:val="00CB1BC8"/>
    <w:rsid w:val="00CB1C3C"/>
    <w:rsid w:val="00CB1DAA"/>
    <w:rsid w:val="00CB1EB9"/>
    <w:rsid w:val="00CB1EF3"/>
    <w:rsid w:val="00CB1F4D"/>
    <w:rsid w:val="00CB2454"/>
    <w:rsid w:val="00CB25E5"/>
    <w:rsid w:val="00CB268A"/>
    <w:rsid w:val="00CB281A"/>
    <w:rsid w:val="00CB2C0D"/>
    <w:rsid w:val="00CB2D6C"/>
    <w:rsid w:val="00CB3044"/>
    <w:rsid w:val="00CB30CB"/>
    <w:rsid w:val="00CB31EC"/>
    <w:rsid w:val="00CB3865"/>
    <w:rsid w:val="00CB38CB"/>
    <w:rsid w:val="00CB3B30"/>
    <w:rsid w:val="00CB3BD5"/>
    <w:rsid w:val="00CB404E"/>
    <w:rsid w:val="00CB4053"/>
    <w:rsid w:val="00CB4A0E"/>
    <w:rsid w:val="00CB4A68"/>
    <w:rsid w:val="00CB4B6D"/>
    <w:rsid w:val="00CB4E7C"/>
    <w:rsid w:val="00CB4ED7"/>
    <w:rsid w:val="00CB4EDF"/>
    <w:rsid w:val="00CB4F75"/>
    <w:rsid w:val="00CB4FDB"/>
    <w:rsid w:val="00CB5027"/>
    <w:rsid w:val="00CB52B7"/>
    <w:rsid w:val="00CB5405"/>
    <w:rsid w:val="00CB5495"/>
    <w:rsid w:val="00CB54BE"/>
    <w:rsid w:val="00CB56F1"/>
    <w:rsid w:val="00CB577B"/>
    <w:rsid w:val="00CB57A0"/>
    <w:rsid w:val="00CB58AD"/>
    <w:rsid w:val="00CB5A1E"/>
    <w:rsid w:val="00CB5BB2"/>
    <w:rsid w:val="00CB5C45"/>
    <w:rsid w:val="00CB5CA1"/>
    <w:rsid w:val="00CB5CA8"/>
    <w:rsid w:val="00CB5DD9"/>
    <w:rsid w:val="00CB5E9A"/>
    <w:rsid w:val="00CB5EE9"/>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7F9"/>
    <w:rsid w:val="00CB6A0F"/>
    <w:rsid w:val="00CB6A78"/>
    <w:rsid w:val="00CB6AB6"/>
    <w:rsid w:val="00CB6AED"/>
    <w:rsid w:val="00CB6D90"/>
    <w:rsid w:val="00CB6E83"/>
    <w:rsid w:val="00CB7283"/>
    <w:rsid w:val="00CB7322"/>
    <w:rsid w:val="00CB7437"/>
    <w:rsid w:val="00CB770A"/>
    <w:rsid w:val="00CB7826"/>
    <w:rsid w:val="00CB7875"/>
    <w:rsid w:val="00CB794D"/>
    <w:rsid w:val="00CB7DDA"/>
    <w:rsid w:val="00CB7E65"/>
    <w:rsid w:val="00CC01A8"/>
    <w:rsid w:val="00CC01F5"/>
    <w:rsid w:val="00CC0273"/>
    <w:rsid w:val="00CC0658"/>
    <w:rsid w:val="00CC0994"/>
    <w:rsid w:val="00CC0A14"/>
    <w:rsid w:val="00CC0A42"/>
    <w:rsid w:val="00CC0BCE"/>
    <w:rsid w:val="00CC111A"/>
    <w:rsid w:val="00CC113B"/>
    <w:rsid w:val="00CC1202"/>
    <w:rsid w:val="00CC1262"/>
    <w:rsid w:val="00CC139D"/>
    <w:rsid w:val="00CC15E8"/>
    <w:rsid w:val="00CC1AC8"/>
    <w:rsid w:val="00CC1CE4"/>
    <w:rsid w:val="00CC1D2E"/>
    <w:rsid w:val="00CC20F2"/>
    <w:rsid w:val="00CC249B"/>
    <w:rsid w:val="00CC26F8"/>
    <w:rsid w:val="00CC26FB"/>
    <w:rsid w:val="00CC2916"/>
    <w:rsid w:val="00CC2B2C"/>
    <w:rsid w:val="00CC2B86"/>
    <w:rsid w:val="00CC2B95"/>
    <w:rsid w:val="00CC2E85"/>
    <w:rsid w:val="00CC2EB3"/>
    <w:rsid w:val="00CC301B"/>
    <w:rsid w:val="00CC3021"/>
    <w:rsid w:val="00CC304C"/>
    <w:rsid w:val="00CC31E8"/>
    <w:rsid w:val="00CC32D0"/>
    <w:rsid w:val="00CC33F7"/>
    <w:rsid w:val="00CC3553"/>
    <w:rsid w:val="00CC3596"/>
    <w:rsid w:val="00CC35AE"/>
    <w:rsid w:val="00CC367F"/>
    <w:rsid w:val="00CC36FD"/>
    <w:rsid w:val="00CC38B1"/>
    <w:rsid w:val="00CC3932"/>
    <w:rsid w:val="00CC3AAE"/>
    <w:rsid w:val="00CC3AB5"/>
    <w:rsid w:val="00CC3B1F"/>
    <w:rsid w:val="00CC3C34"/>
    <w:rsid w:val="00CC3C8C"/>
    <w:rsid w:val="00CC3CAC"/>
    <w:rsid w:val="00CC3DCD"/>
    <w:rsid w:val="00CC3EF0"/>
    <w:rsid w:val="00CC4137"/>
    <w:rsid w:val="00CC421A"/>
    <w:rsid w:val="00CC4388"/>
    <w:rsid w:val="00CC489C"/>
    <w:rsid w:val="00CC4983"/>
    <w:rsid w:val="00CC4B83"/>
    <w:rsid w:val="00CC4C8D"/>
    <w:rsid w:val="00CC4CA3"/>
    <w:rsid w:val="00CC4D89"/>
    <w:rsid w:val="00CC4E51"/>
    <w:rsid w:val="00CC4FE4"/>
    <w:rsid w:val="00CC506B"/>
    <w:rsid w:val="00CC5174"/>
    <w:rsid w:val="00CC5258"/>
    <w:rsid w:val="00CC5288"/>
    <w:rsid w:val="00CC545D"/>
    <w:rsid w:val="00CC55C1"/>
    <w:rsid w:val="00CC5768"/>
    <w:rsid w:val="00CC58A1"/>
    <w:rsid w:val="00CC59BB"/>
    <w:rsid w:val="00CC5C76"/>
    <w:rsid w:val="00CC5E3D"/>
    <w:rsid w:val="00CC5EF2"/>
    <w:rsid w:val="00CC6065"/>
    <w:rsid w:val="00CC6C7F"/>
    <w:rsid w:val="00CC6CA6"/>
    <w:rsid w:val="00CC6F72"/>
    <w:rsid w:val="00CC702A"/>
    <w:rsid w:val="00CC785A"/>
    <w:rsid w:val="00CC78CE"/>
    <w:rsid w:val="00CC7964"/>
    <w:rsid w:val="00CC7BB8"/>
    <w:rsid w:val="00CC7D1D"/>
    <w:rsid w:val="00CC7FCD"/>
    <w:rsid w:val="00CD005B"/>
    <w:rsid w:val="00CD0175"/>
    <w:rsid w:val="00CD0254"/>
    <w:rsid w:val="00CD031A"/>
    <w:rsid w:val="00CD03F9"/>
    <w:rsid w:val="00CD050F"/>
    <w:rsid w:val="00CD051A"/>
    <w:rsid w:val="00CD059D"/>
    <w:rsid w:val="00CD0639"/>
    <w:rsid w:val="00CD0848"/>
    <w:rsid w:val="00CD0963"/>
    <w:rsid w:val="00CD0969"/>
    <w:rsid w:val="00CD0AF6"/>
    <w:rsid w:val="00CD0C41"/>
    <w:rsid w:val="00CD0C5C"/>
    <w:rsid w:val="00CD0DB1"/>
    <w:rsid w:val="00CD0F12"/>
    <w:rsid w:val="00CD0F81"/>
    <w:rsid w:val="00CD10F3"/>
    <w:rsid w:val="00CD1107"/>
    <w:rsid w:val="00CD1229"/>
    <w:rsid w:val="00CD137D"/>
    <w:rsid w:val="00CD13D7"/>
    <w:rsid w:val="00CD13FB"/>
    <w:rsid w:val="00CD146A"/>
    <w:rsid w:val="00CD15AB"/>
    <w:rsid w:val="00CD1A06"/>
    <w:rsid w:val="00CD1AD6"/>
    <w:rsid w:val="00CD1C59"/>
    <w:rsid w:val="00CD1C92"/>
    <w:rsid w:val="00CD1E04"/>
    <w:rsid w:val="00CD1ED6"/>
    <w:rsid w:val="00CD1FBD"/>
    <w:rsid w:val="00CD2117"/>
    <w:rsid w:val="00CD29A4"/>
    <w:rsid w:val="00CD2B96"/>
    <w:rsid w:val="00CD2D9D"/>
    <w:rsid w:val="00CD2EDE"/>
    <w:rsid w:val="00CD3073"/>
    <w:rsid w:val="00CD344B"/>
    <w:rsid w:val="00CD34CE"/>
    <w:rsid w:val="00CD35FA"/>
    <w:rsid w:val="00CD3809"/>
    <w:rsid w:val="00CD38E1"/>
    <w:rsid w:val="00CD3A7A"/>
    <w:rsid w:val="00CD3AD0"/>
    <w:rsid w:val="00CD3B63"/>
    <w:rsid w:val="00CD3C6F"/>
    <w:rsid w:val="00CD3C70"/>
    <w:rsid w:val="00CD3DCF"/>
    <w:rsid w:val="00CD3DFF"/>
    <w:rsid w:val="00CD3F04"/>
    <w:rsid w:val="00CD42B1"/>
    <w:rsid w:val="00CD42B8"/>
    <w:rsid w:val="00CD448C"/>
    <w:rsid w:val="00CD48B8"/>
    <w:rsid w:val="00CD48D9"/>
    <w:rsid w:val="00CD48E9"/>
    <w:rsid w:val="00CD4BEF"/>
    <w:rsid w:val="00CD4D18"/>
    <w:rsid w:val="00CD5002"/>
    <w:rsid w:val="00CD51DA"/>
    <w:rsid w:val="00CD521F"/>
    <w:rsid w:val="00CD54FB"/>
    <w:rsid w:val="00CD5583"/>
    <w:rsid w:val="00CD5620"/>
    <w:rsid w:val="00CD5940"/>
    <w:rsid w:val="00CD5959"/>
    <w:rsid w:val="00CD59B6"/>
    <w:rsid w:val="00CD5A3D"/>
    <w:rsid w:val="00CD5C37"/>
    <w:rsid w:val="00CD5CD7"/>
    <w:rsid w:val="00CD5E6F"/>
    <w:rsid w:val="00CD600E"/>
    <w:rsid w:val="00CD65C1"/>
    <w:rsid w:val="00CD65F7"/>
    <w:rsid w:val="00CD676B"/>
    <w:rsid w:val="00CD67AE"/>
    <w:rsid w:val="00CD68B6"/>
    <w:rsid w:val="00CD6B16"/>
    <w:rsid w:val="00CD6C84"/>
    <w:rsid w:val="00CD6D2C"/>
    <w:rsid w:val="00CD6F30"/>
    <w:rsid w:val="00CD707D"/>
    <w:rsid w:val="00CD70B1"/>
    <w:rsid w:val="00CD70BA"/>
    <w:rsid w:val="00CD70E6"/>
    <w:rsid w:val="00CD715C"/>
    <w:rsid w:val="00CD71F2"/>
    <w:rsid w:val="00CD72E0"/>
    <w:rsid w:val="00CD74C5"/>
    <w:rsid w:val="00CD762D"/>
    <w:rsid w:val="00CD782A"/>
    <w:rsid w:val="00CD7854"/>
    <w:rsid w:val="00CD7899"/>
    <w:rsid w:val="00CD78CD"/>
    <w:rsid w:val="00CD7979"/>
    <w:rsid w:val="00CD79CD"/>
    <w:rsid w:val="00CD7B6A"/>
    <w:rsid w:val="00CD7BDB"/>
    <w:rsid w:val="00CD7BF6"/>
    <w:rsid w:val="00CD7C6A"/>
    <w:rsid w:val="00CD7E72"/>
    <w:rsid w:val="00CD7EF7"/>
    <w:rsid w:val="00CE0147"/>
    <w:rsid w:val="00CE016C"/>
    <w:rsid w:val="00CE0188"/>
    <w:rsid w:val="00CE030E"/>
    <w:rsid w:val="00CE049B"/>
    <w:rsid w:val="00CE0542"/>
    <w:rsid w:val="00CE07AA"/>
    <w:rsid w:val="00CE0A3A"/>
    <w:rsid w:val="00CE0B21"/>
    <w:rsid w:val="00CE0B73"/>
    <w:rsid w:val="00CE0D1F"/>
    <w:rsid w:val="00CE0D35"/>
    <w:rsid w:val="00CE12E9"/>
    <w:rsid w:val="00CE1510"/>
    <w:rsid w:val="00CE1595"/>
    <w:rsid w:val="00CE179C"/>
    <w:rsid w:val="00CE1A9E"/>
    <w:rsid w:val="00CE1CD6"/>
    <w:rsid w:val="00CE1D40"/>
    <w:rsid w:val="00CE1EA0"/>
    <w:rsid w:val="00CE1FBD"/>
    <w:rsid w:val="00CE215F"/>
    <w:rsid w:val="00CE216A"/>
    <w:rsid w:val="00CE2180"/>
    <w:rsid w:val="00CE2184"/>
    <w:rsid w:val="00CE22AB"/>
    <w:rsid w:val="00CE22B1"/>
    <w:rsid w:val="00CE22BA"/>
    <w:rsid w:val="00CE22E1"/>
    <w:rsid w:val="00CE2483"/>
    <w:rsid w:val="00CE281D"/>
    <w:rsid w:val="00CE28EC"/>
    <w:rsid w:val="00CE2ACB"/>
    <w:rsid w:val="00CE2B86"/>
    <w:rsid w:val="00CE2CE6"/>
    <w:rsid w:val="00CE2ED7"/>
    <w:rsid w:val="00CE2F28"/>
    <w:rsid w:val="00CE33D0"/>
    <w:rsid w:val="00CE33E2"/>
    <w:rsid w:val="00CE33E7"/>
    <w:rsid w:val="00CE360D"/>
    <w:rsid w:val="00CE363B"/>
    <w:rsid w:val="00CE3B58"/>
    <w:rsid w:val="00CE3B5B"/>
    <w:rsid w:val="00CE4053"/>
    <w:rsid w:val="00CE4106"/>
    <w:rsid w:val="00CE41CE"/>
    <w:rsid w:val="00CE4412"/>
    <w:rsid w:val="00CE4574"/>
    <w:rsid w:val="00CE45C7"/>
    <w:rsid w:val="00CE46F1"/>
    <w:rsid w:val="00CE4844"/>
    <w:rsid w:val="00CE485C"/>
    <w:rsid w:val="00CE5058"/>
    <w:rsid w:val="00CE548A"/>
    <w:rsid w:val="00CE54D7"/>
    <w:rsid w:val="00CE54EB"/>
    <w:rsid w:val="00CE5608"/>
    <w:rsid w:val="00CE5669"/>
    <w:rsid w:val="00CE57CF"/>
    <w:rsid w:val="00CE584A"/>
    <w:rsid w:val="00CE5902"/>
    <w:rsid w:val="00CE5C7C"/>
    <w:rsid w:val="00CE5D4B"/>
    <w:rsid w:val="00CE5DB9"/>
    <w:rsid w:val="00CE5EA0"/>
    <w:rsid w:val="00CE5F2A"/>
    <w:rsid w:val="00CE60E9"/>
    <w:rsid w:val="00CE6137"/>
    <w:rsid w:val="00CE6356"/>
    <w:rsid w:val="00CE635E"/>
    <w:rsid w:val="00CE6364"/>
    <w:rsid w:val="00CE64AE"/>
    <w:rsid w:val="00CE6561"/>
    <w:rsid w:val="00CE65CD"/>
    <w:rsid w:val="00CE6AEF"/>
    <w:rsid w:val="00CE6B67"/>
    <w:rsid w:val="00CE6BC7"/>
    <w:rsid w:val="00CE6BF9"/>
    <w:rsid w:val="00CE6D56"/>
    <w:rsid w:val="00CE6D89"/>
    <w:rsid w:val="00CE6DC2"/>
    <w:rsid w:val="00CE6DFD"/>
    <w:rsid w:val="00CE6E4D"/>
    <w:rsid w:val="00CE70CA"/>
    <w:rsid w:val="00CE7152"/>
    <w:rsid w:val="00CE715E"/>
    <w:rsid w:val="00CE7200"/>
    <w:rsid w:val="00CE724A"/>
    <w:rsid w:val="00CE74C4"/>
    <w:rsid w:val="00CE761E"/>
    <w:rsid w:val="00CE76DB"/>
    <w:rsid w:val="00CE7831"/>
    <w:rsid w:val="00CE7A95"/>
    <w:rsid w:val="00CE7AC9"/>
    <w:rsid w:val="00CE7BDC"/>
    <w:rsid w:val="00CE7BFC"/>
    <w:rsid w:val="00CE7C0E"/>
    <w:rsid w:val="00CE7CB9"/>
    <w:rsid w:val="00CE7DF5"/>
    <w:rsid w:val="00CE7FD7"/>
    <w:rsid w:val="00CF004C"/>
    <w:rsid w:val="00CF0163"/>
    <w:rsid w:val="00CF0304"/>
    <w:rsid w:val="00CF0466"/>
    <w:rsid w:val="00CF05B3"/>
    <w:rsid w:val="00CF0613"/>
    <w:rsid w:val="00CF066A"/>
    <w:rsid w:val="00CF0787"/>
    <w:rsid w:val="00CF07E1"/>
    <w:rsid w:val="00CF0858"/>
    <w:rsid w:val="00CF098A"/>
    <w:rsid w:val="00CF0AEB"/>
    <w:rsid w:val="00CF0B96"/>
    <w:rsid w:val="00CF0C40"/>
    <w:rsid w:val="00CF0CF3"/>
    <w:rsid w:val="00CF0E07"/>
    <w:rsid w:val="00CF0E0F"/>
    <w:rsid w:val="00CF0EBF"/>
    <w:rsid w:val="00CF101F"/>
    <w:rsid w:val="00CF1043"/>
    <w:rsid w:val="00CF1224"/>
    <w:rsid w:val="00CF1281"/>
    <w:rsid w:val="00CF14CE"/>
    <w:rsid w:val="00CF1595"/>
    <w:rsid w:val="00CF16EF"/>
    <w:rsid w:val="00CF17E9"/>
    <w:rsid w:val="00CF180B"/>
    <w:rsid w:val="00CF189A"/>
    <w:rsid w:val="00CF1B2D"/>
    <w:rsid w:val="00CF203B"/>
    <w:rsid w:val="00CF20E9"/>
    <w:rsid w:val="00CF21BD"/>
    <w:rsid w:val="00CF21BE"/>
    <w:rsid w:val="00CF223D"/>
    <w:rsid w:val="00CF236E"/>
    <w:rsid w:val="00CF247A"/>
    <w:rsid w:val="00CF2558"/>
    <w:rsid w:val="00CF25E9"/>
    <w:rsid w:val="00CF272B"/>
    <w:rsid w:val="00CF288A"/>
    <w:rsid w:val="00CF2AB2"/>
    <w:rsid w:val="00CF2ABD"/>
    <w:rsid w:val="00CF2B33"/>
    <w:rsid w:val="00CF2BC0"/>
    <w:rsid w:val="00CF2E4F"/>
    <w:rsid w:val="00CF3389"/>
    <w:rsid w:val="00CF34B5"/>
    <w:rsid w:val="00CF357E"/>
    <w:rsid w:val="00CF3627"/>
    <w:rsid w:val="00CF37F6"/>
    <w:rsid w:val="00CF38FE"/>
    <w:rsid w:val="00CF3A7A"/>
    <w:rsid w:val="00CF3B0A"/>
    <w:rsid w:val="00CF3B5F"/>
    <w:rsid w:val="00CF3D64"/>
    <w:rsid w:val="00CF3ECD"/>
    <w:rsid w:val="00CF3F41"/>
    <w:rsid w:val="00CF403F"/>
    <w:rsid w:val="00CF40F7"/>
    <w:rsid w:val="00CF4122"/>
    <w:rsid w:val="00CF4175"/>
    <w:rsid w:val="00CF4297"/>
    <w:rsid w:val="00CF444C"/>
    <w:rsid w:val="00CF4464"/>
    <w:rsid w:val="00CF44A0"/>
    <w:rsid w:val="00CF45AD"/>
    <w:rsid w:val="00CF491D"/>
    <w:rsid w:val="00CF4DF1"/>
    <w:rsid w:val="00CF4EC0"/>
    <w:rsid w:val="00CF4FFB"/>
    <w:rsid w:val="00CF514D"/>
    <w:rsid w:val="00CF5360"/>
    <w:rsid w:val="00CF5451"/>
    <w:rsid w:val="00CF56C9"/>
    <w:rsid w:val="00CF5902"/>
    <w:rsid w:val="00CF5AB7"/>
    <w:rsid w:val="00CF5BB0"/>
    <w:rsid w:val="00CF5C3E"/>
    <w:rsid w:val="00CF5D07"/>
    <w:rsid w:val="00CF5DB5"/>
    <w:rsid w:val="00CF5E17"/>
    <w:rsid w:val="00CF5FE4"/>
    <w:rsid w:val="00CF60B3"/>
    <w:rsid w:val="00CF660B"/>
    <w:rsid w:val="00CF6ADD"/>
    <w:rsid w:val="00CF6AFC"/>
    <w:rsid w:val="00CF6B93"/>
    <w:rsid w:val="00CF6BF7"/>
    <w:rsid w:val="00CF6C71"/>
    <w:rsid w:val="00CF6D95"/>
    <w:rsid w:val="00CF6DEB"/>
    <w:rsid w:val="00CF6E98"/>
    <w:rsid w:val="00CF7020"/>
    <w:rsid w:val="00CF71D0"/>
    <w:rsid w:val="00CF75A3"/>
    <w:rsid w:val="00CF7616"/>
    <w:rsid w:val="00CF7645"/>
    <w:rsid w:val="00CF7683"/>
    <w:rsid w:val="00CF76CD"/>
    <w:rsid w:val="00CF77DD"/>
    <w:rsid w:val="00CF7836"/>
    <w:rsid w:val="00CF786C"/>
    <w:rsid w:val="00CF7A40"/>
    <w:rsid w:val="00CF7BD6"/>
    <w:rsid w:val="00CF7C38"/>
    <w:rsid w:val="00CF7C4E"/>
    <w:rsid w:val="00CF7F06"/>
    <w:rsid w:val="00CF7F68"/>
    <w:rsid w:val="00CF7F7E"/>
    <w:rsid w:val="00D00011"/>
    <w:rsid w:val="00D0015B"/>
    <w:rsid w:val="00D00174"/>
    <w:rsid w:val="00D002D0"/>
    <w:rsid w:val="00D00911"/>
    <w:rsid w:val="00D00B89"/>
    <w:rsid w:val="00D00C9D"/>
    <w:rsid w:val="00D00F3A"/>
    <w:rsid w:val="00D010AE"/>
    <w:rsid w:val="00D01165"/>
    <w:rsid w:val="00D011DA"/>
    <w:rsid w:val="00D0130B"/>
    <w:rsid w:val="00D013C5"/>
    <w:rsid w:val="00D01420"/>
    <w:rsid w:val="00D01501"/>
    <w:rsid w:val="00D016BE"/>
    <w:rsid w:val="00D01765"/>
    <w:rsid w:val="00D01814"/>
    <w:rsid w:val="00D01AFF"/>
    <w:rsid w:val="00D01C24"/>
    <w:rsid w:val="00D01EE9"/>
    <w:rsid w:val="00D01F32"/>
    <w:rsid w:val="00D01F83"/>
    <w:rsid w:val="00D0206E"/>
    <w:rsid w:val="00D021E1"/>
    <w:rsid w:val="00D02394"/>
    <w:rsid w:val="00D023CF"/>
    <w:rsid w:val="00D02986"/>
    <w:rsid w:val="00D02A39"/>
    <w:rsid w:val="00D02A3B"/>
    <w:rsid w:val="00D02B7D"/>
    <w:rsid w:val="00D02C9C"/>
    <w:rsid w:val="00D02CBF"/>
    <w:rsid w:val="00D02CC1"/>
    <w:rsid w:val="00D02CC7"/>
    <w:rsid w:val="00D02D06"/>
    <w:rsid w:val="00D02F59"/>
    <w:rsid w:val="00D03114"/>
    <w:rsid w:val="00D03609"/>
    <w:rsid w:val="00D03644"/>
    <w:rsid w:val="00D0371F"/>
    <w:rsid w:val="00D037D4"/>
    <w:rsid w:val="00D03813"/>
    <w:rsid w:val="00D03848"/>
    <w:rsid w:val="00D03AAE"/>
    <w:rsid w:val="00D03B6D"/>
    <w:rsid w:val="00D03C56"/>
    <w:rsid w:val="00D03FBC"/>
    <w:rsid w:val="00D04172"/>
    <w:rsid w:val="00D042F6"/>
    <w:rsid w:val="00D0432F"/>
    <w:rsid w:val="00D043E8"/>
    <w:rsid w:val="00D043F5"/>
    <w:rsid w:val="00D044F8"/>
    <w:rsid w:val="00D04886"/>
    <w:rsid w:val="00D04B60"/>
    <w:rsid w:val="00D04CA7"/>
    <w:rsid w:val="00D04D61"/>
    <w:rsid w:val="00D04DA6"/>
    <w:rsid w:val="00D04E18"/>
    <w:rsid w:val="00D04EAB"/>
    <w:rsid w:val="00D05336"/>
    <w:rsid w:val="00D05585"/>
    <w:rsid w:val="00D05631"/>
    <w:rsid w:val="00D0572A"/>
    <w:rsid w:val="00D057BA"/>
    <w:rsid w:val="00D05847"/>
    <w:rsid w:val="00D058FA"/>
    <w:rsid w:val="00D05986"/>
    <w:rsid w:val="00D05AB7"/>
    <w:rsid w:val="00D05AD9"/>
    <w:rsid w:val="00D05BB5"/>
    <w:rsid w:val="00D05DA9"/>
    <w:rsid w:val="00D05F51"/>
    <w:rsid w:val="00D06139"/>
    <w:rsid w:val="00D062D2"/>
    <w:rsid w:val="00D0633A"/>
    <w:rsid w:val="00D06465"/>
    <w:rsid w:val="00D06576"/>
    <w:rsid w:val="00D065A6"/>
    <w:rsid w:val="00D066E5"/>
    <w:rsid w:val="00D067D0"/>
    <w:rsid w:val="00D06D3B"/>
    <w:rsid w:val="00D06DD2"/>
    <w:rsid w:val="00D06E8C"/>
    <w:rsid w:val="00D06EF4"/>
    <w:rsid w:val="00D070B6"/>
    <w:rsid w:val="00D070D3"/>
    <w:rsid w:val="00D0747C"/>
    <w:rsid w:val="00D07585"/>
    <w:rsid w:val="00D0765D"/>
    <w:rsid w:val="00D07670"/>
    <w:rsid w:val="00D07876"/>
    <w:rsid w:val="00D078A2"/>
    <w:rsid w:val="00D078D4"/>
    <w:rsid w:val="00D07993"/>
    <w:rsid w:val="00D07A1A"/>
    <w:rsid w:val="00D07A29"/>
    <w:rsid w:val="00D07A7B"/>
    <w:rsid w:val="00D07AB2"/>
    <w:rsid w:val="00D1022F"/>
    <w:rsid w:val="00D10621"/>
    <w:rsid w:val="00D106CC"/>
    <w:rsid w:val="00D107CF"/>
    <w:rsid w:val="00D10BAC"/>
    <w:rsid w:val="00D10EEE"/>
    <w:rsid w:val="00D10F2C"/>
    <w:rsid w:val="00D1105D"/>
    <w:rsid w:val="00D110D0"/>
    <w:rsid w:val="00D111F4"/>
    <w:rsid w:val="00D11310"/>
    <w:rsid w:val="00D11408"/>
    <w:rsid w:val="00D11500"/>
    <w:rsid w:val="00D11530"/>
    <w:rsid w:val="00D11551"/>
    <w:rsid w:val="00D11A4E"/>
    <w:rsid w:val="00D11A9C"/>
    <w:rsid w:val="00D11ACB"/>
    <w:rsid w:val="00D11C34"/>
    <w:rsid w:val="00D11C61"/>
    <w:rsid w:val="00D11F00"/>
    <w:rsid w:val="00D12240"/>
    <w:rsid w:val="00D12526"/>
    <w:rsid w:val="00D1255D"/>
    <w:rsid w:val="00D125E0"/>
    <w:rsid w:val="00D125FE"/>
    <w:rsid w:val="00D128AC"/>
    <w:rsid w:val="00D12CB5"/>
    <w:rsid w:val="00D12E05"/>
    <w:rsid w:val="00D12EA6"/>
    <w:rsid w:val="00D12EA8"/>
    <w:rsid w:val="00D13275"/>
    <w:rsid w:val="00D13291"/>
    <w:rsid w:val="00D1333E"/>
    <w:rsid w:val="00D13404"/>
    <w:rsid w:val="00D13480"/>
    <w:rsid w:val="00D134B2"/>
    <w:rsid w:val="00D134DF"/>
    <w:rsid w:val="00D13794"/>
    <w:rsid w:val="00D13806"/>
    <w:rsid w:val="00D13808"/>
    <w:rsid w:val="00D13A49"/>
    <w:rsid w:val="00D13A9E"/>
    <w:rsid w:val="00D13D03"/>
    <w:rsid w:val="00D13D76"/>
    <w:rsid w:val="00D13EB9"/>
    <w:rsid w:val="00D13EFB"/>
    <w:rsid w:val="00D13FEC"/>
    <w:rsid w:val="00D140B5"/>
    <w:rsid w:val="00D143B9"/>
    <w:rsid w:val="00D1470F"/>
    <w:rsid w:val="00D1477C"/>
    <w:rsid w:val="00D147FC"/>
    <w:rsid w:val="00D149FF"/>
    <w:rsid w:val="00D14AD4"/>
    <w:rsid w:val="00D14B65"/>
    <w:rsid w:val="00D14C57"/>
    <w:rsid w:val="00D14CC0"/>
    <w:rsid w:val="00D14F05"/>
    <w:rsid w:val="00D14F20"/>
    <w:rsid w:val="00D14FF8"/>
    <w:rsid w:val="00D1508D"/>
    <w:rsid w:val="00D1534E"/>
    <w:rsid w:val="00D153C5"/>
    <w:rsid w:val="00D153FE"/>
    <w:rsid w:val="00D15446"/>
    <w:rsid w:val="00D15513"/>
    <w:rsid w:val="00D15555"/>
    <w:rsid w:val="00D158D9"/>
    <w:rsid w:val="00D15916"/>
    <w:rsid w:val="00D15AAA"/>
    <w:rsid w:val="00D15B5F"/>
    <w:rsid w:val="00D16118"/>
    <w:rsid w:val="00D162BF"/>
    <w:rsid w:val="00D16348"/>
    <w:rsid w:val="00D1643C"/>
    <w:rsid w:val="00D1644F"/>
    <w:rsid w:val="00D16538"/>
    <w:rsid w:val="00D1685F"/>
    <w:rsid w:val="00D16901"/>
    <w:rsid w:val="00D169B2"/>
    <w:rsid w:val="00D16A24"/>
    <w:rsid w:val="00D16A84"/>
    <w:rsid w:val="00D16C64"/>
    <w:rsid w:val="00D16D0A"/>
    <w:rsid w:val="00D16D80"/>
    <w:rsid w:val="00D16E04"/>
    <w:rsid w:val="00D16E66"/>
    <w:rsid w:val="00D16E91"/>
    <w:rsid w:val="00D17010"/>
    <w:rsid w:val="00D17205"/>
    <w:rsid w:val="00D172E4"/>
    <w:rsid w:val="00D173A5"/>
    <w:rsid w:val="00D173D3"/>
    <w:rsid w:val="00D178FE"/>
    <w:rsid w:val="00D1799D"/>
    <w:rsid w:val="00D17C46"/>
    <w:rsid w:val="00D201B2"/>
    <w:rsid w:val="00D202EF"/>
    <w:rsid w:val="00D20477"/>
    <w:rsid w:val="00D2054B"/>
    <w:rsid w:val="00D20788"/>
    <w:rsid w:val="00D207DF"/>
    <w:rsid w:val="00D209EB"/>
    <w:rsid w:val="00D20ADB"/>
    <w:rsid w:val="00D20D7A"/>
    <w:rsid w:val="00D20DA5"/>
    <w:rsid w:val="00D20F4E"/>
    <w:rsid w:val="00D2111E"/>
    <w:rsid w:val="00D21139"/>
    <w:rsid w:val="00D21475"/>
    <w:rsid w:val="00D21521"/>
    <w:rsid w:val="00D215B1"/>
    <w:rsid w:val="00D216A1"/>
    <w:rsid w:val="00D217E6"/>
    <w:rsid w:val="00D2187D"/>
    <w:rsid w:val="00D2188C"/>
    <w:rsid w:val="00D2190E"/>
    <w:rsid w:val="00D2192F"/>
    <w:rsid w:val="00D21931"/>
    <w:rsid w:val="00D21943"/>
    <w:rsid w:val="00D21CDE"/>
    <w:rsid w:val="00D21D95"/>
    <w:rsid w:val="00D21F18"/>
    <w:rsid w:val="00D21F1E"/>
    <w:rsid w:val="00D2201C"/>
    <w:rsid w:val="00D223C6"/>
    <w:rsid w:val="00D2254D"/>
    <w:rsid w:val="00D2262D"/>
    <w:rsid w:val="00D226A2"/>
    <w:rsid w:val="00D226D1"/>
    <w:rsid w:val="00D2276A"/>
    <w:rsid w:val="00D22931"/>
    <w:rsid w:val="00D2294D"/>
    <w:rsid w:val="00D229CF"/>
    <w:rsid w:val="00D22AB4"/>
    <w:rsid w:val="00D22B67"/>
    <w:rsid w:val="00D22C40"/>
    <w:rsid w:val="00D22CD2"/>
    <w:rsid w:val="00D22DC2"/>
    <w:rsid w:val="00D22E12"/>
    <w:rsid w:val="00D22E62"/>
    <w:rsid w:val="00D2317A"/>
    <w:rsid w:val="00D23274"/>
    <w:rsid w:val="00D2332E"/>
    <w:rsid w:val="00D2333B"/>
    <w:rsid w:val="00D23512"/>
    <w:rsid w:val="00D239E2"/>
    <w:rsid w:val="00D23A61"/>
    <w:rsid w:val="00D23D66"/>
    <w:rsid w:val="00D23EEC"/>
    <w:rsid w:val="00D23FC7"/>
    <w:rsid w:val="00D24006"/>
    <w:rsid w:val="00D2403B"/>
    <w:rsid w:val="00D2412D"/>
    <w:rsid w:val="00D242E1"/>
    <w:rsid w:val="00D243FD"/>
    <w:rsid w:val="00D24703"/>
    <w:rsid w:val="00D24884"/>
    <w:rsid w:val="00D248FD"/>
    <w:rsid w:val="00D249CA"/>
    <w:rsid w:val="00D24C96"/>
    <w:rsid w:val="00D24E58"/>
    <w:rsid w:val="00D24E5C"/>
    <w:rsid w:val="00D24F09"/>
    <w:rsid w:val="00D2538D"/>
    <w:rsid w:val="00D254C4"/>
    <w:rsid w:val="00D2554E"/>
    <w:rsid w:val="00D255C1"/>
    <w:rsid w:val="00D256F8"/>
    <w:rsid w:val="00D257D4"/>
    <w:rsid w:val="00D25854"/>
    <w:rsid w:val="00D25A8F"/>
    <w:rsid w:val="00D25E88"/>
    <w:rsid w:val="00D262AB"/>
    <w:rsid w:val="00D264DF"/>
    <w:rsid w:val="00D2677F"/>
    <w:rsid w:val="00D267C8"/>
    <w:rsid w:val="00D26B3B"/>
    <w:rsid w:val="00D26BC7"/>
    <w:rsid w:val="00D26CF3"/>
    <w:rsid w:val="00D26D06"/>
    <w:rsid w:val="00D26E21"/>
    <w:rsid w:val="00D27095"/>
    <w:rsid w:val="00D270AC"/>
    <w:rsid w:val="00D270B9"/>
    <w:rsid w:val="00D270D5"/>
    <w:rsid w:val="00D27127"/>
    <w:rsid w:val="00D271E3"/>
    <w:rsid w:val="00D27308"/>
    <w:rsid w:val="00D2733C"/>
    <w:rsid w:val="00D27524"/>
    <w:rsid w:val="00D2764E"/>
    <w:rsid w:val="00D27815"/>
    <w:rsid w:val="00D2787F"/>
    <w:rsid w:val="00D279DA"/>
    <w:rsid w:val="00D27BF6"/>
    <w:rsid w:val="00D27D4C"/>
    <w:rsid w:val="00D27E18"/>
    <w:rsid w:val="00D3020C"/>
    <w:rsid w:val="00D303B7"/>
    <w:rsid w:val="00D303B8"/>
    <w:rsid w:val="00D3043F"/>
    <w:rsid w:val="00D3056E"/>
    <w:rsid w:val="00D309CF"/>
    <w:rsid w:val="00D30A7C"/>
    <w:rsid w:val="00D30BAF"/>
    <w:rsid w:val="00D30E2E"/>
    <w:rsid w:val="00D30F79"/>
    <w:rsid w:val="00D31262"/>
    <w:rsid w:val="00D31364"/>
    <w:rsid w:val="00D3137E"/>
    <w:rsid w:val="00D313A1"/>
    <w:rsid w:val="00D313E9"/>
    <w:rsid w:val="00D31513"/>
    <w:rsid w:val="00D318E3"/>
    <w:rsid w:val="00D3195D"/>
    <w:rsid w:val="00D319B2"/>
    <w:rsid w:val="00D31A5C"/>
    <w:rsid w:val="00D31A90"/>
    <w:rsid w:val="00D31FEB"/>
    <w:rsid w:val="00D32031"/>
    <w:rsid w:val="00D3235A"/>
    <w:rsid w:val="00D324C7"/>
    <w:rsid w:val="00D3257E"/>
    <w:rsid w:val="00D32785"/>
    <w:rsid w:val="00D3282B"/>
    <w:rsid w:val="00D3294C"/>
    <w:rsid w:val="00D32BA4"/>
    <w:rsid w:val="00D32D7C"/>
    <w:rsid w:val="00D32DCE"/>
    <w:rsid w:val="00D32E26"/>
    <w:rsid w:val="00D330C0"/>
    <w:rsid w:val="00D334A1"/>
    <w:rsid w:val="00D335FA"/>
    <w:rsid w:val="00D33A77"/>
    <w:rsid w:val="00D33B73"/>
    <w:rsid w:val="00D33BBA"/>
    <w:rsid w:val="00D33CCF"/>
    <w:rsid w:val="00D33F66"/>
    <w:rsid w:val="00D34263"/>
    <w:rsid w:val="00D342F1"/>
    <w:rsid w:val="00D344A0"/>
    <w:rsid w:val="00D347E1"/>
    <w:rsid w:val="00D347E5"/>
    <w:rsid w:val="00D34BFD"/>
    <w:rsid w:val="00D34DD0"/>
    <w:rsid w:val="00D34FB8"/>
    <w:rsid w:val="00D34FF7"/>
    <w:rsid w:val="00D35139"/>
    <w:rsid w:val="00D35222"/>
    <w:rsid w:val="00D3523F"/>
    <w:rsid w:val="00D3525B"/>
    <w:rsid w:val="00D3529B"/>
    <w:rsid w:val="00D3529C"/>
    <w:rsid w:val="00D3559E"/>
    <w:rsid w:val="00D35803"/>
    <w:rsid w:val="00D35854"/>
    <w:rsid w:val="00D35950"/>
    <w:rsid w:val="00D35DA7"/>
    <w:rsid w:val="00D35DE2"/>
    <w:rsid w:val="00D36085"/>
    <w:rsid w:val="00D36325"/>
    <w:rsid w:val="00D36527"/>
    <w:rsid w:val="00D36573"/>
    <w:rsid w:val="00D36652"/>
    <w:rsid w:val="00D36780"/>
    <w:rsid w:val="00D367DD"/>
    <w:rsid w:val="00D3680D"/>
    <w:rsid w:val="00D3697F"/>
    <w:rsid w:val="00D36AB5"/>
    <w:rsid w:val="00D36FB7"/>
    <w:rsid w:val="00D370E3"/>
    <w:rsid w:val="00D3731F"/>
    <w:rsid w:val="00D37466"/>
    <w:rsid w:val="00D37731"/>
    <w:rsid w:val="00D3791C"/>
    <w:rsid w:val="00D37ABC"/>
    <w:rsid w:val="00D37B4E"/>
    <w:rsid w:val="00D37CF1"/>
    <w:rsid w:val="00D37E5A"/>
    <w:rsid w:val="00D37F31"/>
    <w:rsid w:val="00D37FAD"/>
    <w:rsid w:val="00D40328"/>
    <w:rsid w:val="00D404AF"/>
    <w:rsid w:val="00D406D3"/>
    <w:rsid w:val="00D407F5"/>
    <w:rsid w:val="00D40C14"/>
    <w:rsid w:val="00D40C87"/>
    <w:rsid w:val="00D4108E"/>
    <w:rsid w:val="00D4124B"/>
    <w:rsid w:val="00D414C3"/>
    <w:rsid w:val="00D41524"/>
    <w:rsid w:val="00D41612"/>
    <w:rsid w:val="00D416DE"/>
    <w:rsid w:val="00D418DF"/>
    <w:rsid w:val="00D41B24"/>
    <w:rsid w:val="00D41D0C"/>
    <w:rsid w:val="00D41D61"/>
    <w:rsid w:val="00D41F19"/>
    <w:rsid w:val="00D41FB2"/>
    <w:rsid w:val="00D41FD3"/>
    <w:rsid w:val="00D41FE9"/>
    <w:rsid w:val="00D420B1"/>
    <w:rsid w:val="00D420BD"/>
    <w:rsid w:val="00D42133"/>
    <w:rsid w:val="00D421B2"/>
    <w:rsid w:val="00D421C6"/>
    <w:rsid w:val="00D42262"/>
    <w:rsid w:val="00D42363"/>
    <w:rsid w:val="00D423CC"/>
    <w:rsid w:val="00D42560"/>
    <w:rsid w:val="00D426A3"/>
    <w:rsid w:val="00D426D8"/>
    <w:rsid w:val="00D4270C"/>
    <w:rsid w:val="00D4276F"/>
    <w:rsid w:val="00D427B8"/>
    <w:rsid w:val="00D427CD"/>
    <w:rsid w:val="00D427D5"/>
    <w:rsid w:val="00D428DF"/>
    <w:rsid w:val="00D428FF"/>
    <w:rsid w:val="00D42989"/>
    <w:rsid w:val="00D42A03"/>
    <w:rsid w:val="00D42A82"/>
    <w:rsid w:val="00D42AFB"/>
    <w:rsid w:val="00D42D37"/>
    <w:rsid w:val="00D42E7A"/>
    <w:rsid w:val="00D43058"/>
    <w:rsid w:val="00D433E1"/>
    <w:rsid w:val="00D43589"/>
    <w:rsid w:val="00D436A8"/>
    <w:rsid w:val="00D43789"/>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7E0"/>
    <w:rsid w:val="00D44813"/>
    <w:rsid w:val="00D44923"/>
    <w:rsid w:val="00D44E2A"/>
    <w:rsid w:val="00D45189"/>
    <w:rsid w:val="00D4537C"/>
    <w:rsid w:val="00D456F5"/>
    <w:rsid w:val="00D4571A"/>
    <w:rsid w:val="00D45766"/>
    <w:rsid w:val="00D457A9"/>
    <w:rsid w:val="00D45A4F"/>
    <w:rsid w:val="00D45ECA"/>
    <w:rsid w:val="00D45EDB"/>
    <w:rsid w:val="00D45F3F"/>
    <w:rsid w:val="00D462AF"/>
    <w:rsid w:val="00D4639E"/>
    <w:rsid w:val="00D463B8"/>
    <w:rsid w:val="00D46538"/>
    <w:rsid w:val="00D4692C"/>
    <w:rsid w:val="00D46955"/>
    <w:rsid w:val="00D4698E"/>
    <w:rsid w:val="00D46A41"/>
    <w:rsid w:val="00D46B05"/>
    <w:rsid w:val="00D46D3F"/>
    <w:rsid w:val="00D46E9A"/>
    <w:rsid w:val="00D46EEB"/>
    <w:rsid w:val="00D46F16"/>
    <w:rsid w:val="00D47210"/>
    <w:rsid w:val="00D472A1"/>
    <w:rsid w:val="00D472F6"/>
    <w:rsid w:val="00D4739E"/>
    <w:rsid w:val="00D473FE"/>
    <w:rsid w:val="00D47562"/>
    <w:rsid w:val="00D4764F"/>
    <w:rsid w:val="00D47D63"/>
    <w:rsid w:val="00D47F5A"/>
    <w:rsid w:val="00D47FFC"/>
    <w:rsid w:val="00D50493"/>
    <w:rsid w:val="00D5049A"/>
    <w:rsid w:val="00D505CE"/>
    <w:rsid w:val="00D5084F"/>
    <w:rsid w:val="00D509B4"/>
    <w:rsid w:val="00D50AAA"/>
    <w:rsid w:val="00D50C10"/>
    <w:rsid w:val="00D50C3C"/>
    <w:rsid w:val="00D50F45"/>
    <w:rsid w:val="00D50FD1"/>
    <w:rsid w:val="00D51297"/>
    <w:rsid w:val="00D514F8"/>
    <w:rsid w:val="00D51505"/>
    <w:rsid w:val="00D51691"/>
    <w:rsid w:val="00D516CB"/>
    <w:rsid w:val="00D51871"/>
    <w:rsid w:val="00D518DC"/>
    <w:rsid w:val="00D51974"/>
    <w:rsid w:val="00D51A0A"/>
    <w:rsid w:val="00D51A53"/>
    <w:rsid w:val="00D51B13"/>
    <w:rsid w:val="00D51DBD"/>
    <w:rsid w:val="00D51EA4"/>
    <w:rsid w:val="00D52136"/>
    <w:rsid w:val="00D52236"/>
    <w:rsid w:val="00D52247"/>
    <w:rsid w:val="00D522F3"/>
    <w:rsid w:val="00D52557"/>
    <w:rsid w:val="00D5258A"/>
    <w:rsid w:val="00D5268A"/>
    <w:rsid w:val="00D5285B"/>
    <w:rsid w:val="00D52956"/>
    <w:rsid w:val="00D52C8D"/>
    <w:rsid w:val="00D52D96"/>
    <w:rsid w:val="00D52F17"/>
    <w:rsid w:val="00D530E2"/>
    <w:rsid w:val="00D534B0"/>
    <w:rsid w:val="00D5363E"/>
    <w:rsid w:val="00D53645"/>
    <w:rsid w:val="00D53698"/>
    <w:rsid w:val="00D53707"/>
    <w:rsid w:val="00D53843"/>
    <w:rsid w:val="00D539C6"/>
    <w:rsid w:val="00D53CFA"/>
    <w:rsid w:val="00D53D27"/>
    <w:rsid w:val="00D5405D"/>
    <w:rsid w:val="00D54134"/>
    <w:rsid w:val="00D54872"/>
    <w:rsid w:val="00D54875"/>
    <w:rsid w:val="00D54AB4"/>
    <w:rsid w:val="00D54B17"/>
    <w:rsid w:val="00D54F60"/>
    <w:rsid w:val="00D54FFB"/>
    <w:rsid w:val="00D55203"/>
    <w:rsid w:val="00D5527C"/>
    <w:rsid w:val="00D5531C"/>
    <w:rsid w:val="00D555B2"/>
    <w:rsid w:val="00D556EA"/>
    <w:rsid w:val="00D55798"/>
    <w:rsid w:val="00D5597C"/>
    <w:rsid w:val="00D559BE"/>
    <w:rsid w:val="00D55A8B"/>
    <w:rsid w:val="00D55B2E"/>
    <w:rsid w:val="00D55C32"/>
    <w:rsid w:val="00D55E73"/>
    <w:rsid w:val="00D55FA9"/>
    <w:rsid w:val="00D5604A"/>
    <w:rsid w:val="00D560F0"/>
    <w:rsid w:val="00D562C7"/>
    <w:rsid w:val="00D563A8"/>
    <w:rsid w:val="00D564E2"/>
    <w:rsid w:val="00D5652B"/>
    <w:rsid w:val="00D5681D"/>
    <w:rsid w:val="00D569C3"/>
    <w:rsid w:val="00D56AA5"/>
    <w:rsid w:val="00D56AE2"/>
    <w:rsid w:val="00D56B96"/>
    <w:rsid w:val="00D56BE9"/>
    <w:rsid w:val="00D56D10"/>
    <w:rsid w:val="00D56D23"/>
    <w:rsid w:val="00D56F9D"/>
    <w:rsid w:val="00D5717D"/>
    <w:rsid w:val="00D571AC"/>
    <w:rsid w:val="00D57242"/>
    <w:rsid w:val="00D57394"/>
    <w:rsid w:val="00D57450"/>
    <w:rsid w:val="00D577AE"/>
    <w:rsid w:val="00D578DC"/>
    <w:rsid w:val="00D57C24"/>
    <w:rsid w:val="00D57C7C"/>
    <w:rsid w:val="00D57D38"/>
    <w:rsid w:val="00D57D77"/>
    <w:rsid w:val="00D57DA6"/>
    <w:rsid w:val="00D6007A"/>
    <w:rsid w:val="00D6031D"/>
    <w:rsid w:val="00D6038A"/>
    <w:rsid w:val="00D60490"/>
    <w:rsid w:val="00D606BC"/>
    <w:rsid w:val="00D6074A"/>
    <w:rsid w:val="00D60C94"/>
    <w:rsid w:val="00D60CA6"/>
    <w:rsid w:val="00D60EC8"/>
    <w:rsid w:val="00D61278"/>
    <w:rsid w:val="00D61304"/>
    <w:rsid w:val="00D6137E"/>
    <w:rsid w:val="00D613B7"/>
    <w:rsid w:val="00D6142F"/>
    <w:rsid w:val="00D61452"/>
    <w:rsid w:val="00D6148A"/>
    <w:rsid w:val="00D61495"/>
    <w:rsid w:val="00D61526"/>
    <w:rsid w:val="00D618E8"/>
    <w:rsid w:val="00D61B3F"/>
    <w:rsid w:val="00D61DC1"/>
    <w:rsid w:val="00D61E50"/>
    <w:rsid w:val="00D61F28"/>
    <w:rsid w:val="00D61FC5"/>
    <w:rsid w:val="00D6211E"/>
    <w:rsid w:val="00D62361"/>
    <w:rsid w:val="00D625B3"/>
    <w:rsid w:val="00D62823"/>
    <w:rsid w:val="00D6296E"/>
    <w:rsid w:val="00D62A1D"/>
    <w:rsid w:val="00D62A95"/>
    <w:rsid w:val="00D62C10"/>
    <w:rsid w:val="00D62C2B"/>
    <w:rsid w:val="00D62DD8"/>
    <w:rsid w:val="00D62F5D"/>
    <w:rsid w:val="00D63288"/>
    <w:rsid w:val="00D633C3"/>
    <w:rsid w:val="00D63437"/>
    <w:rsid w:val="00D6357B"/>
    <w:rsid w:val="00D635D9"/>
    <w:rsid w:val="00D6363D"/>
    <w:rsid w:val="00D6378E"/>
    <w:rsid w:val="00D6384C"/>
    <w:rsid w:val="00D638DB"/>
    <w:rsid w:val="00D63910"/>
    <w:rsid w:val="00D63940"/>
    <w:rsid w:val="00D63A6D"/>
    <w:rsid w:val="00D63B85"/>
    <w:rsid w:val="00D63BA5"/>
    <w:rsid w:val="00D63C20"/>
    <w:rsid w:val="00D63D4C"/>
    <w:rsid w:val="00D64061"/>
    <w:rsid w:val="00D641EF"/>
    <w:rsid w:val="00D644B0"/>
    <w:rsid w:val="00D645A2"/>
    <w:rsid w:val="00D645D5"/>
    <w:rsid w:val="00D64961"/>
    <w:rsid w:val="00D64B1F"/>
    <w:rsid w:val="00D64BC6"/>
    <w:rsid w:val="00D64D65"/>
    <w:rsid w:val="00D64DA2"/>
    <w:rsid w:val="00D64E09"/>
    <w:rsid w:val="00D64FAE"/>
    <w:rsid w:val="00D65067"/>
    <w:rsid w:val="00D6529B"/>
    <w:rsid w:val="00D65368"/>
    <w:rsid w:val="00D654C6"/>
    <w:rsid w:val="00D654D8"/>
    <w:rsid w:val="00D654DC"/>
    <w:rsid w:val="00D655BD"/>
    <w:rsid w:val="00D656F1"/>
    <w:rsid w:val="00D65A15"/>
    <w:rsid w:val="00D65BC4"/>
    <w:rsid w:val="00D65DF5"/>
    <w:rsid w:val="00D66027"/>
    <w:rsid w:val="00D660A3"/>
    <w:rsid w:val="00D660BF"/>
    <w:rsid w:val="00D66112"/>
    <w:rsid w:val="00D6630D"/>
    <w:rsid w:val="00D66437"/>
    <w:rsid w:val="00D6653A"/>
    <w:rsid w:val="00D66595"/>
    <w:rsid w:val="00D666CF"/>
    <w:rsid w:val="00D666DE"/>
    <w:rsid w:val="00D668EA"/>
    <w:rsid w:val="00D66AC8"/>
    <w:rsid w:val="00D66C9B"/>
    <w:rsid w:val="00D66DB5"/>
    <w:rsid w:val="00D66DBF"/>
    <w:rsid w:val="00D66F8E"/>
    <w:rsid w:val="00D66FA2"/>
    <w:rsid w:val="00D67382"/>
    <w:rsid w:val="00D67399"/>
    <w:rsid w:val="00D67439"/>
    <w:rsid w:val="00D6746C"/>
    <w:rsid w:val="00D677C2"/>
    <w:rsid w:val="00D67852"/>
    <w:rsid w:val="00D679C2"/>
    <w:rsid w:val="00D67AF9"/>
    <w:rsid w:val="00D67B0A"/>
    <w:rsid w:val="00D67EBC"/>
    <w:rsid w:val="00D67EF9"/>
    <w:rsid w:val="00D67EFC"/>
    <w:rsid w:val="00D67FAE"/>
    <w:rsid w:val="00D67FBD"/>
    <w:rsid w:val="00D67FEE"/>
    <w:rsid w:val="00D70116"/>
    <w:rsid w:val="00D701D9"/>
    <w:rsid w:val="00D7039A"/>
    <w:rsid w:val="00D70711"/>
    <w:rsid w:val="00D70775"/>
    <w:rsid w:val="00D70A44"/>
    <w:rsid w:val="00D70AF5"/>
    <w:rsid w:val="00D71025"/>
    <w:rsid w:val="00D71113"/>
    <w:rsid w:val="00D7117A"/>
    <w:rsid w:val="00D712EB"/>
    <w:rsid w:val="00D71410"/>
    <w:rsid w:val="00D71B84"/>
    <w:rsid w:val="00D71B8F"/>
    <w:rsid w:val="00D7210B"/>
    <w:rsid w:val="00D7232E"/>
    <w:rsid w:val="00D7257B"/>
    <w:rsid w:val="00D7282A"/>
    <w:rsid w:val="00D72842"/>
    <w:rsid w:val="00D72853"/>
    <w:rsid w:val="00D72A15"/>
    <w:rsid w:val="00D72AA2"/>
    <w:rsid w:val="00D72B38"/>
    <w:rsid w:val="00D72BE7"/>
    <w:rsid w:val="00D72D87"/>
    <w:rsid w:val="00D72F66"/>
    <w:rsid w:val="00D7306E"/>
    <w:rsid w:val="00D7311F"/>
    <w:rsid w:val="00D733E6"/>
    <w:rsid w:val="00D7364C"/>
    <w:rsid w:val="00D73659"/>
    <w:rsid w:val="00D73773"/>
    <w:rsid w:val="00D73868"/>
    <w:rsid w:val="00D73974"/>
    <w:rsid w:val="00D739E6"/>
    <w:rsid w:val="00D73B59"/>
    <w:rsid w:val="00D73C41"/>
    <w:rsid w:val="00D73C72"/>
    <w:rsid w:val="00D73C97"/>
    <w:rsid w:val="00D73D13"/>
    <w:rsid w:val="00D73E17"/>
    <w:rsid w:val="00D73ECC"/>
    <w:rsid w:val="00D74199"/>
    <w:rsid w:val="00D741DC"/>
    <w:rsid w:val="00D74404"/>
    <w:rsid w:val="00D74462"/>
    <w:rsid w:val="00D7448E"/>
    <w:rsid w:val="00D744C7"/>
    <w:rsid w:val="00D744F5"/>
    <w:rsid w:val="00D74665"/>
    <w:rsid w:val="00D74842"/>
    <w:rsid w:val="00D74959"/>
    <w:rsid w:val="00D74B18"/>
    <w:rsid w:val="00D74F08"/>
    <w:rsid w:val="00D75542"/>
    <w:rsid w:val="00D757C6"/>
    <w:rsid w:val="00D757F3"/>
    <w:rsid w:val="00D7594A"/>
    <w:rsid w:val="00D759F0"/>
    <w:rsid w:val="00D75A2D"/>
    <w:rsid w:val="00D75B33"/>
    <w:rsid w:val="00D75B73"/>
    <w:rsid w:val="00D75C94"/>
    <w:rsid w:val="00D75CF1"/>
    <w:rsid w:val="00D75F09"/>
    <w:rsid w:val="00D75F1E"/>
    <w:rsid w:val="00D7632B"/>
    <w:rsid w:val="00D76370"/>
    <w:rsid w:val="00D763D6"/>
    <w:rsid w:val="00D764EF"/>
    <w:rsid w:val="00D7650A"/>
    <w:rsid w:val="00D76515"/>
    <w:rsid w:val="00D76577"/>
    <w:rsid w:val="00D765E3"/>
    <w:rsid w:val="00D767DC"/>
    <w:rsid w:val="00D768D9"/>
    <w:rsid w:val="00D76910"/>
    <w:rsid w:val="00D76BFF"/>
    <w:rsid w:val="00D76C2F"/>
    <w:rsid w:val="00D76D5B"/>
    <w:rsid w:val="00D76E64"/>
    <w:rsid w:val="00D76EDF"/>
    <w:rsid w:val="00D76EF6"/>
    <w:rsid w:val="00D76FDD"/>
    <w:rsid w:val="00D77108"/>
    <w:rsid w:val="00D77140"/>
    <w:rsid w:val="00D77157"/>
    <w:rsid w:val="00D771A7"/>
    <w:rsid w:val="00D771AB"/>
    <w:rsid w:val="00D77489"/>
    <w:rsid w:val="00D7750A"/>
    <w:rsid w:val="00D77CCF"/>
    <w:rsid w:val="00D77D3B"/>
    <w:rsid w:val="00D77F78"/>
    <w:rsid w:val="00D800E5"/>
    <w:rsid w:val="00D80415"/>
    <w:rsid w:val="00D8052D"/>
    <w:rsid w:val="00D808F1"/>
    <w:rsid w:val="00D809C7"/>
    <w:rsid w:val="00D80A8F"/>
    <w:rsid w:val="00D80C2C"/>
    <w:rsid w:val="00D80EE3"/>
    <w:rsid w:val="00D80F3C"/>
    <w:rsid w:val="00D8118C"/>
    <w:rsid w:val="00D81429"/>
    <w:rsid w:val="00D8142D"/>
    <w:rsid w:val="00D8151D"/>
    <w:rsid w:val="00D81525"/>
    <w:rsid w:val="00D81891"/>
    <w:rsid w:val="00D81928"/>
    <w:rsid w:val="00D81B20"/>
    <w:rsid w:val="00D81D10"/>
    <w:rsid w:val="00D81E9E"/>
    <w:rsid w:val="00D82096"/>
    <w:rsid w:val="00D8220B"/>
    <w:rsid w:val="00D8224F"/>
    <w:rsid w:val="00D822F7"/>
    <w:rsid w:val="00D824CF"/>
    <w:rsid w:val="00D825AE"/>
    <w:rsid w:val="00D8271C"/>
    <w:rsid w:val="00D8271D"/>
    <w:rsid w:val="00D827A9"/>
    <w:rsid w:val="00D82982"/>
    <w:rsid w:val="00D82CE9"/>
    <w:rsid w:val="00D82D16"/>
    <w:rsid w:val="00D82FCA"/>
    <w:rsid w:val="00D830AC"/>
    <w:rsid w:val="00D8324A"/>
    <w:rsid w:val="00D8338A"/>
    <w:rsid w:val="00D835C2"/>
    <w:rsid w:val="00D8366E"/>
    <w:rsid w:val="00D836ED"/>
    <w:rsid w:val="00D836FD"/>
    <w:rsid w:val="00D83726"/>
    <w:rsid w:val="00D8393C"/>
    <w:rsid w:val="00D83B18"/>
    <w:rsid w:val="00D83B48"/>
    <w:rsid w:val="00D83C4D"/>
    <w:rsid w:val="00D83FB3"/>
    <w:rsid w:val="00D84198"/>
    <w:rsid w:val="00D8423F"/>
    <w:rsid w:val="00D842FB"/>
    <w:rsid w:val="00D846B5"/>
    <w:rsid w:val="00D84819"/>
    <w:rsid w:val="00D84BCA"/>
    <w:rsid w:val="00D84BEC"/>
    <w:rsid w:val="00D85134"/>
    <w:rsid w:val="00D852F9"/>
    <w:rsid w:val="00D8530C"/>
    <w:rsid w:val="00D853D6"/>
    <w:rsid w:val="00D855F9"/>
    <w:rsid w:val="00D8568E"/>
    <w:rsid w:val="00D856AA"/>
    <w:rsid w:val="00D856D9"/>
    <w:rsid w:val="00D85C5A"/>
    <w:rsid w:val="00D85CA8"/>
    <w:rsid w:val="00D86150"/>
    <w:rsid w:val="00D86358"/>
    <w:rsid w:val="00D86369"/>
    <w:rsid w:val="00D86513"/>
    <w:rsid w:val="00D86675"/>
    <w:rsid w:val="00D86776"/>
    <w:rsid w:val="00D8697B"/>
    <w:rsid w:val="00D86A67"/>
    <w:rsid w:val="00D86C55"/>
    <w:rsid w:val="00D86C6C"/>
    <w:rsid w:val="00D86D64"/>
    <w:rsid w:val="00D86F3E"/>
    <w:rsid w:val="00D872D2"/>
    <w:rsid w:val="00D872E0"/>
    <w:rsid w:val="00D8734D"/>
    <w:rsid w:val="00D87874"/>
    <w:rsid w:val="00D879A8"/>
    <w:rsid w:val="00D87EB2"/>
    <w:rsid w:val="00D87ECF"/>
    <w:rsid w:val="00D901BB"/>
    <w:rsid w:val="00D9022F"/>
    <w:rsid w:val="00D902E1"/>
    <w:rsid w:val="00D90499"/>
    <w:rsid w:val="00D90580"/>
    <w:rsid w:val="00D9079D"/>
    <w:rsid w:val="00D907AA"/>
    <w:rsid w:val="00D90823"/>
    <w:rsid w:val="00D90A4A"/>
    <w:rsid w:val="00D90BB0"/>
    <w:rsid w:val="00D910E0"/>
    <w:rsid w:val="00D911A3"/>
    <w:rsid w:val="00D9126D"/>
    <w:rsid w:val="00D91AAB"/>
    <w:rsid w:val="00D91BA8"/>
    <w:rsid w:val="00D91D80"/>
    <w:rsid w:val="00D91E2C"/>
    <w:rsid w:val="00D92000"/>
    <w:rsid w:val="00D92073"/>
    <w:rsid w:val="00D920A2"/>
    <w:rsid w:val="00D921F6"/>
    <w:rsid w:val="00D923A8"/>
    <w:rsid w:val="00D9243D"/>
    <w:rsid w:val="00D92504"/>
    <w:rsid w:val="00D925A2"/>
    <w:rsid w:val="00D928A4"/>
    <w:rsid w:val="00D929B6"/>
    <w:rsid w:val="00D929B8"/>
    <w:rsid w:val="00D92C79"/>
    <w:rsid w:val="00D92D5F"/>
    <w:rsid w:val="00D92D97"/>
    <w:rsid w:val="00D93129"/>
    <w:rsid w:val="00D93247"/>
    <w:rsid w:val="00D933F5"/>
    <w:rsid w:val="00D93441"/>
    <w:rsid w:val="00D93613"/>
    <w:rsid w:val="00D9365E"/>
    <w:rsid w:val="00D93910"/>
    <w:rsid w:val="00D93B3A"/>
    <w:rsid w:val="00D93B61"/>
    <w:rsid w:val="00D93C38"/>
    <w:rsid w:val="00D93C88"/>
    <w:rsid w:val="00D93CF0"/>
    <w:rsid w:val="00D93E83"/>
    <w:rsid w:val="00D9405B"/>
    <w:rsid w:val="00D9415B"/>
    <w:rsid w:val="00D9422D"/>
    <w:rsid w:val="00D942CB"/>
    <w:rsid w:val="00D94411"/>
    <w:rsid w:val="00D9444C"/>
    <w:rsid w:val="00D94709"/>
    <w:rsid w:val="00D948A7"/>
    <w:rsid w:val="00D94970"/>
    <w:rsid w:val="00D94B7F"/>
    <w:rsid w:val="00D94BE4"/>
    <w:rsid w:val="00D94C11"/>
    <w:rsid w:val="00D94E92"/>
    <w:rsid w:val="00D94F87"/>
    <w:rsid w:val="00D94F9E"/>
    <w:rsid w:val="00D95344"/>
    <w:rsid w:val="00D95681"/>
    <w:rsid w:val="00D957C4"/>
    <w:rsid w:val="00D959C9"/>
    <w:rsid w:val="00D95A3A"/>
    <w:rsid w:val="00D95AA5"/>
    <w:rsid w:val="00D95CA9"/>
    <w:rsid w:val="00D95E21"/>
    <w:rsid w:val="00D95F0A"/>
    <w:rsid w:val="00D96041"/>
    <w:rsid w:val="00D9608A"/>
    <w:rsid w:val="00D960D3"/>
    <w:rsid w:val="00D961E5"/>
    <w:rsid w:val="00D96277"/>
    <w:rsid w:val="00D9647E"/>
    <w:rsid w:val="00D964C6"/>
    <w:rsid w:val="00D96703"/>
    <w:rsid w:val="00D96A93"/>
    <w:rsid w:val="00D970A0"/>
    <w:rsid w:val="00D97135"/>
    <w:rsid w:val="00D9724D"/>
    <w:rsid w:val="00D974E1"/>
    <w:rsid w:val="00D9771D"/>
    <w:rsid w:val="00D9785F"/>
    <w:rsid w:val="00D97955"/>
    <w:rsid w:val="00D97BA2"/>
    <w:rsid w:val="00D97BF5"/>
    <w:rsid w:val="00D97C9A"/>
    <w:rsid w:val="00D97DD3"/>
    <w:rsid w:val="00D97E2B"/>
    <w:rsid w:val="00D97F0D"/>
    <w:rsid w:val="00D97FF1"/>
    <w:rsid w:val="00DA002B"/>
    <w:rsid w:val="00DA0087"/>
    <w:rsid w:val="00DA010E"/>
    <w:rsid w:val="00DA036B"/>
    <w:rsid w:val="00DA06A8"/>
    <w:rsid w:val="00DA091D"/>
    <w:rsid w:val="00DA1148"/>
    <w:rsid w:val="00DA137F"/>
    <w:rsid w:val="00DA1396"/>
    <w:rsid w:val="00DA194B"/>
    <w:rsid w:val="00DA1AD8"/>
    <w:rsid w:val="00DA1B42"/>
    <w:rsid w:val="00DA1BE2"/>
    <w:rsid w:val="00DA1CF2"/>
    <w:rsid w:val="00DA1D1A"/>
    <w:rsid w:val="00DA2048"/>
    <w:rsid w:val="00DA2061"/>
    <w:rsid w:val="00DA20CE"/>
    <w:rsid w:val="00DA219C"/>
    <w:rsid w:val="00DA2367"/>
    <w:rsid w:val="00DA2398"/>
    <w:rsid w:val="00DA25F3"/>
    <w:rsid w:val="00DA26C1"/>
    <w:rsid w:val="00DA28DD"/>
    <w:rsid w:val="00DA2961"/>
    <w:rsid w:val="00DA2ABC"/>
    <w:rsid w:val="00DA2B15"/>
    <w:rsid w:val="00DA2BFD"/>
    <w:rsid w:val="00DA2D89"/>
    <w:rsid w:val="00DA2E8D"/>
    <w:rsid w:val="00DA2FB2"/>
    <w:rsid w:val="00DA31F4"/>
    <w:rsid w:val="00DA3230"/>
    <w:rsid w:val="00DA338D"/>
    <w:rsid w:val="00DA33D9"/>
    <w:rsid w:val="00DA346B"/>
    <w:rsid w:val="00DA34A8"/>
    <w:rsid w:val="00DA34BE"/>
    <w:rsid w:val="00DA363F"/>
    <w:rsid w:val="00DA37A2"/>
    <w:rsid w:val="00DA37A7"/>
    <w:rsid w:val="00DA3A98"/>
    <w:rsid w:val="00DA3AF5"/>
    <w:rsid w:val="00DA3C04"/>
    <w:rsid w:val="00DA3C9A"/>
    <w:rsid w:val="00DA3CC2"/>
    <w:rsid w:val="00DA3E34"/>
    <w:rsid w:val="00DA3E59"/>
    <w:rsid w:val="00DA3EC3"/>
    <w:rsid w:val="00DA3F0A"/>
    <w:rsid w:val="00DA4088"/>
    <w:rsid w:val="00DA4149"/>
    <w:rsid w:val="00DA4178"/>
    <w:rsid w:val="00DA4326"/>
    <w:rsid w:val="00DA4997"/>
    <w:rsid w:val="00DA49D8"/>
    <w:rsid w:val="00DA4D0D"/>
    <w:rsid w:val="00DA4EE2"/>
    <w:rsid w:val="00DA5015"/>
    <w:rsid w:val="00DA50A9"/>
    <w:rsid w:val="00DA50C6"/>
    <w:rsid w:val="00DA51A0"/>
    <w:rsid w:val="00DA520F"/>
    <w:rsid w:val="00DA5214"/>
    <w:rsid w:val="00DA5358"/>
    <w:rsid w:val="00DA53DB"/>
    <w:rsid w:val="00DA53EB"/>
    <w:rsid w:val="00DA5457"/>
    <w:rsid w:val="00DA5482"/>
    <w:rsid w:val="00DA54BC"/>
    <w:rsid w:val="00DA5854"/>
    <w:rsid w:val="00DA585E"/>
    <w:rsid w:val="00DA5CF9"/>
    <w:rsid w:val="00DA5DBC"/>
    <w:rsid w:val="00DA5F0F"/>
    <w:rsid w:val="00DA5FA5"/>
    <w:rsid w:val="00DA659C"/>
    <w:rsid w:val="00DA65FD"/>
    <w:rsid w:val="00DA6671"/>
    <w:rsid w:val="00DA6776"/>
    <w:rsid w:val="00DA67AC"/>
    <w:rsid w:val="00DA6941"/>
    <w:rsid w:val="00DA6A0B"/>
    <w:rsid w:val="00DA6B08"/>
    <w:rsid w:val="00DA6B1F"/>
    <w:rsid w:val="00DA6C1C"/>
    <w:rsid w:val="00DA6C22"/>
    <w:rsid w:val="00DA6DF0"/>
    <w:rsid w:val="00DA6F16"/>
    <w:rsid w:val="00DA7097"/>
    <w:rsid w:val="00DA742C"/>
    <w:rsid w:val="00DA7493"/>
    <w:rsid w:val="00DA74ED"/>
    <w:rsid w:val="00DA784C"/>
    <w:rsid w:val="00DA79FB"/>
    <w:rsid w:val="00DA7D86"/>
    <w:rsid w:val="00DA7D91"/>
    <w:rsid w:val="00DA7E2D"/>
    <w:rsid w:val="00DA7E85"/>
    <w:rsid w:val="00DB0271"/>
    <w:rsid w:val="00DB03DD"/>
    <w:rsid w:val="00DB04AA"/>
    <w:rsid w:val="00DB05DD"/>
    <w:rsid w:val="00DB05E4"/>
    <w:rsid w:val="00DB0664"/>
    <w:rsid w:val="00DB0777"/>
    <w:rsid w:val="00DB0C90"/>
    <w:rsid w:val="00DB100C"/>
    <w:rsid w:val="00DB134D"/>
    <w:rsid w:val="00DB13F1"/>
    <w:rsid w:val="00DB14CD"/>
    <w:rsid w:val="00DB167F"/>
    <w:rsid w:val="00DB1761"/>
    <w:rsid w:val="00DB190A"/>
    <w:rsid w:val="00DB19AF"/>
    <w:rsid w:val="00DB1C9B"/>
    <w:rsid w:val="00DB1E30"/>
    <w:rsid w:val="00DB1EB2"/>
    <w:rsid w:val="00DB1EF6"/>
    <w:rsid w:val="00DB20E0"/>
    <w:rsid w:val="00DB20E3"/>
    <w:rsid w:val="00DB2571"/>
    <w:rsid w:val="00DB29DD"/>
    <w:rsid w:val="00DB2A18"/>
    <w:rsid w:val="00DB2A35"/>
    <w:rsid w:val="00DB2B05"/>
    <w:rsid w:val="00DB2D24"/>
    <w:rsid w:val="00DB2E6D"/>
    <w:rsid w:val="00DB3012"/>
    <w:rsid w:val="00DB307E"/>
    <w:rsid w:val="00DB327A"/>
    <w:rsid w:val="00DB32D9"/>
    <w:rsid w:val="00DB336D"/>
    <w:rsid w:val="00DB3497"/>
    <w:rsid w:val="00DB3604"/>
    <w:rsid w:val="00DB39CF"/>
    <w:rsid w:val="00DB3C5A"/>
    <w:rsid w:val="00DB3F05"/>
    <w:rsid w:val="00DB4141"/>
    <w:rsid w:val="00DB4207"/>
    <w:rsid w:val="00DB420D"/>
    <w:rsid w:val="00DB42CA"/>
    <w:rsid w:val="00DB4374"/>
    <w:rsid w:val="00DB43C9"/>
    <w:rsid w:val="00DB4425"/>
    <w:rsid w:val="00DB45C0"/>
    <w:rsid w:val="00DB45F8"/>
    <w:rsid w:val="00DB4807"/>
    <w:rsid w:val="00DB4926"/>
    <w:rsid w:val="00DB4C7D"/>
    <w:rsid w:val="00DB4D0E"/>
    <w:rsid w:val="00DB4DE0"/>
    <w:rsid w:val="00DB4E48"/>
    <w:rsid w:val="00DB4E9A"/>
    <w:rsid w:val="00DB4F75"/>
    <w:rsid w:val="00DB50DB"/>
    <w:rsid w:val="00DB5112"/>
    <w:rsid w:val="00DB5309"/>
    <w:rsid w:val="00DB5346"/>
    <w:rsid w:val="00DB557C"/>
    <w:rsid w:val="00DB56A9"/>
    <w:rsid w:val="00DB56C3"/>
    <w:rsid w:val="00DB5759"/>
    <w:rsid w:val="00DB59E9"/>
    <w:rsid w:val="00DB5A01"/>
    <w:rsid w:val="00DB5F74"/>
    <w:rsid w:val="00DB6066"/>
    <w:rsid w:val="00DB6082"/>
    <w:rsid w:val="00DB6698"/>
    <w:rsid w:val="00DB6B91"/>
    <w:rsid w:val="00DB6CD5"/>
    <w:rsid w:val="00DB725F"/>
    <w:rsid w:val="00DB7283"/>
    <w:rsid w:val="00DB76F2"/>
    <w:rsid w:val="00DB7C5C"/>
    <w:rsid w:val="00DB7D3D"/>
    <w:rsid w:val="00DB7DB1"/>
    <w:rsid w:val="00DB7E73"/>
    <w:rsid w:val="00DB7E99"/>
    <w:rsid w:val="00DB7ED0"/>
    <w:rsid w:val="00DB7F2F"/>
    <w:rsid w:val="00DB7F71"/>
    <w:rsid w:val="00DC0043"/>
    <w:rsid w:val="00DC0322"/>
    <w:rsid w:val="00DC0474"/>
    <w:rsid w:val="00DC0AF3"/>
    <w:rsid w:val="00DC0BA5"/>
    <w:rsid w:val="00DC0D42"/>
    <w:rsid w:val="00DC175F"/>
    <w:rsid w:val="00DC1795"/>
    <w:rsid w:val="00DC17FD"/>
    <w:rsid w:val="00DC1873"/>
    <w:rsid w:val="00DC1A25"/>
    <w:rsid w:val="00DC1AAF"/>
    <w:rsid w:val="00DC1B09"/>
    <w:rsid w:val="00DC1F27"/>
    <w:rsid w:val="00DC2365"/>
    <w:rsid w:val="00DC2405"/>
    <w:rsid w:val="00DC25A2"/>
    <w:rsid w:val="00DC2612"/>
    <w:rsid w:val="00DC2782"/>
    <w:rsid w:val="00DC28A5"/>
    <w:rsid w:val="00DC2B43"/>
    <w:rsid w:val="00DC2CBD"/>
    <w:rsid w:val="00DC2DEC"/>
    <w:rsid w:val="00DC2E08"/>
    <w:rsid w:val="00DC314C"/>
    <w:rsid w:val="00DC31BE"/>
    <w:rsid w:val="00DC32CB"/>
    <w:rsid w:val="00DC32DE"/>
    <w:rsid w:val="00DC35AF"/>
    <w:rsid w:val="00DC3632"/>
    <w:rsid w:val="00DC39BF"/>
    <w:rsid w:val="00DC3DE2"/>
    <w:rsid w:val="00DC4237"/>
    <w:rsid w:val="00DC429F"/>
    <w:rsid w:val="00DC4337"/>
    <w:rsid w:val="00DC4588"/>
    <w:rsid w:val="00DC4677"/>
    <w:rsid w:val="00DC47A2"/>
    <w:rsid w:val="00DC4838"/>
    <w:rsid w:val="00DC496C"/>
    <w:rsid w:val="00DC4AED"/>
    <w:rsid w:val="00DC4B63"/>
    <w:rsid w:val="00DC4CF5"/>
    <w:rsid w:val="00DC4D4C"/>
    <w:rsid w:val="00DC4DB6"/>
    <w:rsid w:val="00DC4EA1"/>
    <w:rsid w:val="00DC4F48"/>
    <w:rsid w:val="00DC4F52"/>
    <w:rsid w:val="00DC507A"/>
    <w:rsid w:val="00DC509A"/>
    <w:rsid w:val="00DC5106"/>
    <w:rsid w:val="00DC51BB"/>
    <w:rsid w:val="00DC5326"/>
    <w:rsid w:val="00DC550C"/>
    <w:rsid w:val="00DC575F"/>
    <w:rsid w:val="00DC5A90"/>
    <w:rsid w:val="00DC5AD0"/>
    <w:rsid w:val="00DC5B4A"/>
    <w:rsid w:val="00DC5BFE"/>
    <w:rsid w:val="00DC5C12"/>
    <w:rsid w:val="00DC60EF"/>
    <w:rsid w:val="00DC60F4"/>
    <w:rsid w:val="00DC62F8"/>
    <w:rsid w:val="00DC635B"/>
    <w:rsid w:val="00DC65E5"/>
    <w:rsid w:val="00DC65F9"/>
    <w:rsid w:val="00DC664C"/>
    <w:rsid w:val="00DC68C4"/>
    <w:rsid w:val="00DC6976"/>
    <w:rsid w:val="00DC6CAA"/>
    <w:rsid w:val="00DC6DB7"/>
    <w:rsid w:val="00DC6DC0"/>
    <w:rsid w:val="00DC6F13"/>
    <w:rsid w:val="00DC6FE9"/>
    <w:rsid w:val="00DC70FE"/>
    <w:rsid w:val="00DC717C"/>
    <w:rsid w:val="00DC723C"/>
    <w:rsid w:val="00DC746B"/>
    <w:rsid w:val="00DC74D4"/>
    <w:rsid w:val="00DC75D0"/>
    <w:rsid w:val="00DC7776"/>
    <w:rsid w:val="00DC7875"/>
    <w:rsid w:val="00DC79FD"/>
    <w:rsid w:val="00DC7D7F"/>
    <w:rsid w:val="00DD008A"/>
    <w:rsid w:val="00DD07B3"/>
    <w:rsid w:val="00DD0858"/>
    <w:rsid w:val="00DD0E22"/>
    <w:rsid w:val="00DD0E8C"/>
    <w:rsid w:val="00DD0F97"/>
    <w:rsid w:val="00DD1070"/>
    <w:rsid w:val="00DD1085"/>
    <w:rsid w:val="00DD1122"/>
    <w:rsid w:val="00DD13A8"/>
    <w:rsid w:val="00DD1484"/>
    <w:rsid w:val="00DD1531"/>
    <w:rsid w:val="00DD1756"/>
    <w:rsid w:val="00DD18B6"/>
    <w:rsid w:val="00DD1A50"/>
    <w:rsid w:val="00DD1B08"/>
    <w:rsid w:val="00DD1B63"/>
    <w:rsid w:val="00DD1C82"/>
    <w:rsid w:val="00DD1CD1"/>
    <w:rsid w:val="00DD1E3A"/>
    <w:rsid w:val="00DD1FBA"/>
    <w:rsid w:val="00DD216F"/>
    <w:rsid w:val="00DD21FE"/>
    <w:rsid w:val="00DD22FF"/>
    <w:rsid w:val="00DD244B"/>
    <w:rsid w:val="00DD246B"/>
    <w:rsid w:val="00DD2606"/>
    <w:rsid w:val="00DD260B"/>
    <w:rsid w:val="00DD285D"/>
    <w:rsid w:val="00DD28D0"/>
    <w:rsid w:val="00DD2A00"/>
    <w:rsid w:val="00DD2BA4"/>
    <w:rsid w:val="00DD2D21"/>
    <w:rsid w:val="00DD2EC2"/>
    <w:rsid w:val="00DD347F"/>
    <w:rsid w:val="00DD3500"/>
    <w:rsid w:val="00DD37E5"/>
    <w:rsid w:val="00DD3806"/>
    <w:rsid w:val="00DD3A3F"/>
    <w:rsid w:val="00DD3CC5"/>
    <w:rsid w:val="00DD3D9F"/>
    <w:rsid w:val="00DD3EA3"/>
    <w:rsid w:val="00DD3EEF"/>
    <w:rsid w:val="00DD3FDF"/>
    <w:rsid w:val="00DD407B"/>
    <w:rsid w:val="00DD4309"/>
    <w:rsid w:val="00DD4402"/>
    <w:rsid w:val="00DD4602"/>
    <w:rsid w:val="00DD465F"/>
    <w:rsid w:val="00DD4730"/>
    <w:rsid w:val="00DD47FA"/>
    <w:rsid w:val="00DD48D1"/>
    <w:rsid w:val="00DD49EA"/>
    <w:rsid w:val="00DD4B9D"/>
    <w:rsid w:val="00DD4BAC"/>
    <w:rsid w:val="00DD4CCD"/>
    <w:rsid w:val="00DD4DBC"/>
    <w:rsid w:val="00DD4FE7"/>
    <w:rsid w:val="00DD509D"/>
    <w:rsid w:val="00DD50B8"/>
    <w:rsid w:val="00DD525D"/>
    <w:rsid w:val="00DD5302"/>
    <w:rsid w:val="00DD5335"/>
    <w:rsid w:val="00DD56B3"/>
    <w:rsid w:val="00DD58E4"/>
    <w:rsid w:val="00DD5D04"/>
    <w:rsid w:val="00DD5D91"/>
    <w:rsid w:val="00DD5DF4"/>
    <w:rsid w:val="00DD5E9B"/>
    <w:rsid w:val="00DD5F85"/>
    <w:rsid w:val="00DD645E"/>
    <w:rsid w:val="00DD6726"/>
    <w:rsid w:val="00DD67CD"/>
    <w:rsid w:val="00DD6877"/>
    <w:rsid w:val="00DD68AA"/>
    <w:rsid w:val="00DD68B1"/>
    <w:rsid w:val="00DD68F8"/>
    <w:rsid w:val="00DD691E"/>
    <w:rsid w:val="00DD6A36"/>
    <w:rsid w:val="00DD6B1C"/>
    <w:rsid w:val="00DD6B35"/>
    <w:rsid w:val="00DD6C13"/>
    <w:rsid w:val="00DD6D03"/>
    <w:rsid w:val="00DD6D55"/>
    <w:rsid w:val="00DD6D96"/>
    <w:rsid w:val="00DD6ED4"/>
    <w:rsid w:val="00DD6F11"/>
    <w:rsid w:val="00DD6F6E"/>
    <w:rsid w:val="00DD722C"/>
    <w:rsid w:val="00DD7246"/>
    <w:rsid w:val="00DD7279"/>
    <w:rsid w:val="00DD73E1"/>
    <w:rsid w:val="00DD741E"/>
    <w:rsid w:val="00DD75B2"/>
    <w:rsid w:val="00DD76FD"/>
    <w:rsid w:val="00DD771D"/>
    <w:rsid w:val="00DD7873"/>
    <w:rsid w:val="00DD7879"/>
    <w:rsid w:val="00DD7972"/>
    <w:rsid w:val="00DD7BC3"/>
    <w:rsid w:val="00DD7DA7"/>
    <w:rsid w:val="00DD7DD2"/>
    <w:rsid w:val="00DD7DDD"/>
    <w:rsid w:val="00DE01EC"/>
    <w:rsid w:val="00DE0297"/>
    <w:rsid w:val="00DE0366"/>
    <w:rsid w:val="00DE0390"/>
    <w:rsid w:val="00DE0543"/>
    <w:rsid w:val="00DE06C4"/>
    <w:rsid w:val="00DE074B"/>
    <w:rsid w:val="00DE0ADA"/>
    <w:rsid w:val="00DE0AF4"/>
    <w:rsid w:val="00DE0AFE"/>
    <w:rsid w:val="00DE0C24"/>
    <w:rsid w:val="00DE0D32"/>
    <w:rsid w:val="00DE0D78"/>
    <w:rsid w:val="00DE0EA4"/>
    <w:rsid w:val="00DE0F65"/>
    <w:rsid w:val="00DE0F7C"/>
    <w:rsid w:val="00DE1043"/>
    <w:rsid w:val="00DE1162"/>
    <w:rsid w:val="00DE1357"/>
    <w:rsid w:val="00DE13B0"/>
    <w:rsid w:val="00DE16AD"/>
    <w:rsid w:val="00DE170A"/>
    <w:rsid w:val="00DE17B5"/>
    <w:rsid w:val="00DE17E3"/>
    <w:rsid w:val="00DE195F"/>
    <w:rsid w:val="00DE19AA"/>
    <w:rsid w:val="00DE1B91"/>
    <w:rsid w:val="00DE1CB9"/>
    <w:rsid w:val="00DE1DEB"/>
    <w:rsid w:val="00DE1E24"/>
    <w:rsid w:val="00DE234D"/>
    <w:rsid w:val="00DE2361"/>
    <w:rsid w:val="00DE2544"/>
    <w:rsid w:val="00DE25C9"/>
    <w:rsid w:val="00DE29D8"/>
    <w:rsid w:val="00DE2A05"/>
    <w:rsid w:val="00DE2AC1"/>
    <w:rsid w:val="00DE2B36"/>
    <w:rsid w:val="00DE2BCB"/>
    <w:rsid w:val="00DE2D0F"/>
    <w:rsid w:val="00DE2E6E"/>
    <w:rsid w:val="00DE2EC7"/>
    <w:rsid w:val="00DE30D7"/>
    <w:rsid w:val="00DE3293"/>
    <w:rsid w:val="00DE33DC"/>
    <w:rsid w:val="00DE34CC"/>
    <w:rsid w:val="00DE357C"/>
    <w:rsid w:val="00DE359C"/>
    <w:rsid w:val="00DE35A3"/>
    <w:rsid w:val="00DE3824"/>
    <w:rsid w:val="00DE3A96"/>
    <w:rsid w:val="00DE3AF7"/>
    <w:rsid w:val="00DE3D68"/>
    <w:rsid w:val="00DE3F41"/>
    <w:rsid w:val="00DE41EE"/>
    <w:rsid w:val="00DE42A5"/>
    <w:rsid w:val="00DE45FF"/>
    <w:rsid w:val="00DE46AD"/>
    <w:rsid w:val="00DE486C"/>
    <w:rsid w:val="00DE49BD"/>
    <w:rsid w:val="00DE4B1A"/>
    <w:rsid w:val="00DE4BD5"/>
    <w:rsid w:val="00DE4BD6"/>
    <w:rsid w:val="00DE4F0D"/>
    <w:rsid w:val="00DE5075"/>
    <w:rsid w:val="00DE5329"/>
    <w:rsid w:val="00DE538C"/>
    <w:rsid w:val="00DE542F"/>
    <w:rsid w:val="00DE550A"/>
    <w:rsid w:val="00DE5535"/>
    <w:rsid w:val="00DE5938"/>
    <w:rsid w:val="00DE59B0"/>
    <w:rsid w:val="00DE5C6A"/>
    <w:rsid w:val="00DE5CC2"/>
    <w:rsid w:val="00DE5DCB"/>
    <w:rsid w:val="00DE628A"/>
    <w:rsid w:val="00DE6433"/>
    <w:rsid w:val="00DE64E6"/>
    <w:rsid w:val="00DE66CF"/>
    <w:rsid w:val="00DE68CA"/>
    <w:rsid w:val="00DE6A51"/>
    <w:rsid w:val="00DE6AAE"/>
    <w:rsid w:val="00DE6B6D"/>
    <w:rsid w:val="00DE6E3F"/>
    <w:rsid w:val="00DE71C3"/>
    <w:rsid w:val="00DE71E7"/>
    <w:rsid w:val="00DE7371"/>
    <w:rsid w:val="00DE7696"/>
    <w:rsid w:val="00DE78A5"/>
    <w:rsid w:val="00DE7983"/>
    <w:rsid w:val="00DE7ABA"/>
    <w:rsid w:val="00DE7AF3"/>
    <w:rsid w:val="00DE7BAB"/>
    <w:rsid w:val="00DE7C1E"/>
    <w:rsid w:val="00DE7C4F"/>
    <w:rsid w:val="00DE7D10"/>
    <w:rsid w:val="00DE7E68"/>
    <w:rsid w:val="00DE7E86"/>
    <w:rsid w:val="00DE7F97"/>
    <w:rsid w:val="00DF01DF"/>
    <w:rsid w:val="00DF01E1"/>
    <w:rsid w:val="00DF025F"/>
    <w:rsid w:val="00DF0723"/>
    <w:rsid w:val="00DF079E"/>
    <w:rsid w:val="00DF0A0D"/>
    <w:rsid w:val="00DF0A0E"/>
    <w:rsid w:val="00DF0BED"/>
    <w:rsid w:val="00DF0E07"/>
    <w:rsid w:val="00DF0F78"/>
    <w:rsid w:val="00DF13E6"/>
    <w:rsid w:val="00DF1440"/>
    <w:rsid w:val="00DF165E"/>
    <w:rsid w:val="00DF16F4"/>
    <w:rsid w:val="00DF1728"/>
    <w:rsid w:val="00DF18DA"/>
    <w:rsid w:val="00DF1965"/>
    <w:rsid w:val="00DF1C8C"/>
    <w:rsid w:val="00DF1D50"/>
    <w:rsid w:val="00DF2104"/>
    <w:rsid w:val="00DF237A"/>
    <w:rsid w:val="00DF2518"/>
    <w:rsid w:val="00DF25E0"/>
    <w:rsid w:val="00DF26F8"/>
    <w:rsid w:val="00DF27A6"/>
    <w:rsid w:val="00DF284B"/>
    <w:rsid w:val="00DF2C8F"/>
    <w:rsid w:val="00DF2EAE"/>
    <w:rsid w:val="00DF2FCB"/>
    <w:rsid w:val="00DF323E"/>
    <w:rsid w:val="00DF3290"/>
    <w:rsid w:val="00DF3821"/>
    <w:rsid w:val="00DF3B9A"/>
    <w:rsid w:val="00DF3C44"/>
    <w:rsid w:val="00DF3D28"/>
    <w:rsid w:val="00DF3D42"/>
    <w:rsid w:val="00DF3DE3"/>
    <w:rsid w:val="00DF3E0F"/>
    <w:rsid w:val="00DF404E"/>
    <w:rsid w:val="00DF420A"/>
    <w:rsid w:val="00DF4374"/>
    <w:rsid w:val="00DF439F"/>
    <w:rsid w:val="00DF43E0"/>
    <w:rsid w:val="00DF453F"/>
    <w:rsid w:val="00DF4547"/>
    <w:rsid w:val="00DF4C32"/>
    <w:rsid w:val="00DF5042"/>
    <w:rsid w:val="00DF537C"/>
    <w:rsid w:val="00DF539C"/>
    <w:rsid w:val="00DF53EE"/>
    <w:rsid w:val="00DF5541"/>
    <w:rsid w:val="00DF5712"/>
    <w:rsid w:val="00DF5915"/>
    <w:rsid w:val="00DF59BC"/>
    <w:rsid w:val="00DF5A03"/>
    <w:rsid w:val="00DF5ACC"/>
    <w:rsid w:val="00DF61DD"/>
    <w:rsid w:val="00DF6200"/>
    <w:rsid w:val="00DF62EC"/>
    <w:rsid w:val="00DF679E"/>
    <w:rsid w:val="00DF67BE"/>
    <w:rsid w:val="00DF6A1D"/>
    <w:rsid w:val="00DF6B1F"/>
    <w:rsid w:val="00DF6B87"/>
    <w:rsid w:val="00DF6E14"/>
    <w:rsid w:val="00DF6EA6"/>
    <w:rsid w:val="00DF75FC"/>
    <w:rsid w:val="00DF774A"/>
    <w:rsid w:val="00DF780E"/>
    <w:rsid w:val="00DF78CC"/>
    <w:rsid w:val="00DF7A2B"/>
    <w:rsid w:val="00DF7A34"/>
    <w:rsid w:val="00DF7A5E"/>
    <w:rsid w:val="00DF7B29"/>
    <w:rsid w:val="00DF7D00"/>
    <w:rsid w:val="00DF7DCE"/>
    <w:rsid w:val="00DF7F44"/>
    <w:rsid w:val="00E001FC"/>
    <w:rsid w:val="00E00414"/>
    <w:rsid w:val="00E00681"/>
    <w:rsid w:val="00E00739"/>
    <w:rsid w:val="00E00A5D"/>
    <w:rsid w:val="00E00D00"/>
    <w:rsid w:val="00E00E0E"/>
    <w:rsid w:val="00E00F34"/>
    <w:rsid w:val="00E01113"/>
    <w:rsid w:val="00E011AB"/>
    <w:rsid w:val="00E0120F"/>
    <w:rsid w:val="00E0144F"/>
    <w:rsid w:val="00E0166B"/>
    <w:rsid w:val="00E016CB"/>
    <w:rsid w:val="00E0172A"/>
    <w:rsid w:val="00E01B09"/>
    <w:rsid w:val="00E02173"/>
    <w:rsid w:val="00E021C7"/>
    <w:rsid w:val="00E02223"/>
    <w:rsid w:val="00E0258B"/>
    <w:rsid w:val="00E0264A"/>
    <w:rsid w:val="00E0265B"/>
    <w:rsid w:val="00E026EF"/>
    <w:rsid w:val="00E029BF"/>
    <w:rsid w:val="00E02D04"/>
    <w:rsid w:val="00E02D43"/>
    <w:rsid w:val="00E02D4D"/>
    <w:rsid w:val="00E031E2"/>
    <w:rsid w:val="00E03261"/>
    <w:rsid w:val="00E0351C"/>
    <w:rsid w:val="00E035EE"/>
    <w:rsid w:val="00E03E3F"/>
    <w:rsid w:val="00E03EA1"/>
    <w:rsid w:val="00E041DF"/>
    <w:rsid w:val="00E04595"/>
    <w:rsid w:val="00E045D4"/>
    <w:rsid w:val="00E0480F"/>
    <w:rsid w:val="00E05039"/>
    <w:rsid w:val="00E05089"/>
    <w:rsid w:val="00E0509E"/>
    <w:rsid w:val="00E053BA"/>
    <w:rsid w:val="00E054B9"/>
    <w:rsid w:val="00E05573"/>
    <w:rsid w:val="00E05881"/>
    <w:rsid w:val="00E05981"/>
    <w:rsid w:val="00E059AF"/>
    <w:rsid w:val="00E05AAB"/>
    <w:rsid w:val="00E05CAC"/>
    <w:rsid w:val="00E05E9C"/>
    <w:rsid w:val="00E05EB5"/>
    <w:rsid w:val="00E05EF4"/>
    <w:rsid w:val="00E05F55"/>
    <w:rsid w:val="00E05F9E"/>
    <w:rsid w:val="00E06027"/>
    <w:rsid w:val="00E0608C"/>
    <w:rsid w:val="00E0616C"/>
    <w:rsid w:val="00E06548"/>
    <w:rsid w:val="00E066C4"/>
    <w:rsid w:val="00E069E2"/>
    <w:rsid w:val="00E06A9C"/>
    <w:rsid w:val="00E06B11"/>
    <w:rsid w:val="00E06BA4"/>
    <w:rsid w:val="00E06D61"/>
    <w:rsid w:val="00E06DA3"/>
    <w:rsid w:val="00E06DF9"/>
    <w:rsid w:val="00E06E49"/>
    <w:rsid w:val="00E06E8A"/>
    <w:rsid w:val="00E06FCB"/>
    <w:rsid w:val="00E06FE5"/>
    <w:rsid w:val="00E0711F"/>
    <w:rsid w:val="00E07190"/>
    <w:rsid w:val="00E07395"/>
    <w:rsid w:val="00E07425"/>
    <w:rsid w:val="00E074A4"/>
    <w:rsid w:val="00E074F6"/>
    <w:rsid w:val="00E07595"/>
    <w:rsid w:val="00E07756"/>
    <w:rsid w:val="00E07A0F"/>
    <w:rsid w:val="00E07A12"/>
    <w:rsid w:val="00E07B1A"/>
    <w:rsid w:val="00E07BC2"/>
    <w:rsid w:val="00E07D1E"/>
    <w:rsid w:val="00E07D65"/>
    <w:rsid w:val="00E07E86"/>
    <w:rsid w:val="00E07F7A"/>
    <w:rsid w:val="00E07FFD"/>
    <w:rsid w:val="00E1007D"/>
    <w:rsid w:val="00E10095"/>
    <w:rsid w:val="00E106BB"/>
    <w:rsid w:val="00E1087E"/>
    <w:rsid w:val="00E108D9"/>
    <w:rsid w:val="00E10901"/>
    <w:rsid w:val="00E109D7"/>
    <w:rsid w:val="00E10A09"/>
    <w:rsid w:val="00E10A23"/>
    <w:rsid w:val="00E10CCA"/>
    <w:rsid w:val="00E10E09"/>
    <w:rsid w:val="00E10F35"/>
    <w:rsid w:val="00E10F5D"/>
    <w:rsid w:val="00E11013"/>
    <w:rsid w:val="00E1115F"/>
    <w:rsid w:val="00E11431"/>
    <w:rsid w:val="00E114EA"/>
    <w:rsid w:val="00E115C3"/>
    <w:rsid w:val="00E11642"/>
    <w:rsid w:val="00E11690"/>
    <w:rsid w:val="00E117F8"/>
    <w:rsid w:val="00E11915"/>
    <w:rsid w:val="00E11B6D"/>
    <w:rsid w:val="00E11D1F"/>
    <w:rsid w:val="00E11F2C"/>
    <w:rsid w:val="00E11F3B"/>
    <w:rsid w:val="00E12053"/>
    <w:rsid w:val="00E12077"/>
    <w:rsid w:val="00E12250"/>
    <w:rsid w:val="00E12459"/>
    <w:rsid w:val="00E12490"/>
    <w:rsid w:val="00E124D1"/>
    <w:rsid w:val="00E12643"/>
    <w:rsid w:val="00E1276F"/>
    <w:rsid w:val="00E12BC4"/>
    <w:rsid w:val="00E12E98"/>
    <w:rsid w:val="00E12FBF"/>
    <w:rsid w:val="00E13265"/>
    <w:rsid w:val="00E13527"/>
    <w:rsid w:val="00E1365D"/>
    <w:rsid w:val="00E13842"/>
    <w:rsid w:val="00E13E73"/>
    <w:rsid w:val="00E13ECE"/>
    <w:rsid w:val="00E13F28"/>
    <w:rsid w:val="00E14075"/>
    <w:rsid w:val="00E141BA"/>
    <w:rsid w:val="00E141CC"/>
    <w:rsid w:val="00E14262"/>
    <w:rsid w:val="00E142C1"/>
    <w:rsid w:val="00E14548"/>
    <w:rsid w:val="00E1474F"/>
    <w:rsid w:val="00E14AAB"/>
    <w:rsid w:val="00E1504F"/>
    <w:rsid w:val="00E150AB"/>
    <w:rsid w:val="00E150EA"/>
    <w:rsid w:val="00E15276"/>
    <w:rsid w:val="00E152C9"/>
    <w:rsid w:val="00E1569C"/>
    <w:rsid w:val="00E15867"/>
    <w:rsid w:val="00E1591A"/>
    <w:rsid w:val="00E15B08"/>
    <w:rsid w:val="00E15D9A"/>
    <w:rsid w:val="00E15F6F"/>
    <w:rsid w:val="00E16161"/>
    <w:rsid w:val="00E1619C"/>
    <w:rsid w:val="00E16298"/>
    <w:rsid w:val="00E1634A"/>
    <w:rsid w:val="00E16623"/>
    <w:rsid w:val="00E16837"/>
    <w:rsid w:val="00E1685E"/>
    <w:rsid w:val="00E16A3D"/>
    <w:rsid w:val="00E16B47"/>
    <w:rsid w:val="00E16B61"/>
    <w:rsid w:val="00E16EC5"/>
    <w:rsid w:val="00E16ED3"/>
    <w:rsid w:val="00E16F77"/>
    <w:rsid w:val="00E16FD5"/>
    <w:rsid w:val="00E17002"/>
    <w:rsid w:val="00E17084"/>
    <w:rsid w:val="00E1711F"/>
    <w:rsid w:val="00E17160"/>
    <w:rsid w:val="00E1724F"/>
    <w:rsid w:val="00E173B0"/>
    <w:rsid w:val="00E173D1"/>
    <w:rsid w:val="00E17403"/>
    <w:rsid w:val="00E17517"/>
    <w:rsid w:val="00E177D0"/>
    <w:rsid w:val="00E1791E"/>
    <w:rsid w:val="00E17932"/>
    <w:rsid w:val="00E17A31"/>
    <w:rsid w:val="00E17A86"/>
    <w:rsid w:val="00E17BA4"/>
    <w:rsid w:val="00E17D38"/>
    <w:rsid w:val="00E17E95"/>
    <w:rsid w:val="00E20049"/>
    <w:rsid w:val="00E20133"/>
    <w:rsid w:val="00E2025E"/>
    <w:rsid w:val="00E2031F"/>
    <w:rsid w:val="00E2048F"/>
    <w:rsid w:val="00E2059A"/>
    <w:rsid w:val="00E205B6"/>
    <w:rsid w:val="00E20683"/>
    <w:rsid w:val="00E2078B"/>
    <w:rsid w:val="00E2087B"/>
    <w:rsid w:val="00E2112C"/>
    <w:rsid w:val="00E212B5"/>
    <w:rsid w:val="00E2136F"/>
    <w:rsid w:val="00E219E4"/>
    <w:rsid w:val="00E21ECD"/>
    <w:rsid w:val="00E21EF2"/>
    <w:rsid w:val="00E22148"/>
    <w:rsid w:val="00E22334"/>
    <w:rsid w:val="00E2237D"/>
    <w:rsid w:val="00E22403"/>
    <w:rsid w:val="00E226A7"/>
    <w:rsid w:val="00E226C8"/>
    <w:rsid w:val="00E227AF"/>
    <w:rsid w:val="00E228B7"/>
    <w:rsid w:val="00E228DC"/>
    <w:rsid w:val="00E229DA"/>
    <w:rsid w:val="00E22A40"/>
    <w:rsid w:val="00E22C8A"/>
    <w:rsid w:val="00E22D5D"/>
    <w:rsid w:val="00E22DBC"/>
    <w:rsid w:val="00E22DEF"/>
    <w:rsid w:val="00E23009"/>
    <w:rsid w:val="00E23160"/>
    <w:rsid w:val="00E234A6"/>
    <w:rsid w:val="00E23549"/>
    <w:rsid w:val="00E23663"/>
    <w:rsid w:val="00E23820"/>
    <w:rsid w:val="00E23859"/>
    <w:rsid w:val="00E238CE"/>
    <w:rsid w:val="00E23AC3"/>
    <w:rsid w:val="00E23BE4"/>
    <w:rsid w:val="00E240F5"/>
    <w:rsid w:val="00E242BA"/>
    <w:rsid w:val="00E243BE"/>
    <w:rsid w:val="00E24652"/>
    <w:rsid w:val="00E246B9"/>
    <w:rsid w:val="00E248FE"/>
    <w:rsid w:val="00E249AA"/>
    <w:rsid w:val="00E24BF6"/>
    <w:rsid w:val="00E24CC1"/>
    <w:rsid w:val="00E24CC5"/>
    <w:rsid w:val="00E24EAA"/>
    <w:rsid w:val="00E24ECE"/>
    <w:rsid w:val="00E24F63"/>
    <w:rsid w:val="00E25133"/>
    <w:rsid w:val="00E251B3"/>
    <w:rsid w:val="00E254AC"/>
    <w:rsid w:val="00E25637"/>
    <w:rsid w:val="00E256CC"/>
    <w:rsid w:val="00E25744"/>
    <w:rsid w:val="00E258AC"/>
    <w:rsid w:val="00E258BD"/>
    <w:rsid w:val="00E25B8D"/>
    <w:rsid w:val="00E25B91"/>
    <w:rsid w:val="00E25EBA"/>
    <w:rsid w:val="00E25F6A"/>
    <w:rsid w:val="00E25FEA"/>
    <w:rsid w:val="00E26011"/>
    <w:rsid w:val="00E2604C"/>
    <w:rsid w:val="00E2618E"/>
    <w:rsid w:val="00E266F3"/>
    <w:rsid w:val="00E267CE"/>
    <w:rsid w:val="00E26941"/>
    <w:rsid w:val="00E26ABB"/>
    <w:rsid w:val="00E26C0C"/>
    <w:rsid w:val="00E26C4A"/>
    <w:rsid w:val="00E26E7C"/>
    <w:rsid w:val="00E270A0"/>
    <w:rsid w:val="00E2717D"/>
    <w:rsid w:val="00E27204"/>
    <w:rsid w:val="00E272DF"/>
    <w:rsid w:val="00E27499"/>
    <w:rsid w:val="00E27558"/>
    <w:rsid w:val="00E27605"/>
    <w:rsid w:val="00E276A1"/>
    <w:rsid w:val="00E27983"/>
    <w:rsid w:val="00E27C0D"/>
    <w:rsid w:val="00E27D77"/>
    <w:rsid w:val="00E30139"/>
    <w:rsid w:val="00E301DF"/>
    <w:rsid w:val="00E301FC"/>
    <w:rsid w:val="00E30240"/>
    <w:rsid w:val="00E30256"/>
    <w:rsid w:val="00E303CA"/>
    <w:rsid w:val="00E30598"/>
    <w:rsid w:val="00E30BF0"/>
    <w:rsid w:val="00E30C7F"/>
    <w:rsid w:val="00E31044"/>
    <w:rsid w:val="00E310E3"/>
    <w:rsid w:val="00E31338"/>
    <w:rsid w:val="00E3148B"/>
    <w:rsid w:val="00E31693"/>
    <w:rsid w:val="00E31848"/>
    <w:rsid w:val="00E319E6"/>
    <w:rsid w:val="00E31B5F"/>
    <w:rsid w:val="00E31D14"/>
    <w:rsid w:val="00E31DD2"/>
    <w:rsid w:val="00E31E34"/>
    <w:rsid w:val="00E31EAD"/>
    <w:rsid w:val="00E31F92"/>
    <w:rsid w:val="00E31FEA"/>
    <w:rsid w:val="00E3225A"/>
    <w:rsid w:val="00E322C3"/>
    <w:rsid w:val="00E322DB"/>
    <w:rsid w:val="00E32350"/>
    <w:rsid w:val="00E324D5"/>
    <w:rsid w:val="00E324E3"/>
    <w:rsid w:val="00E32509"/>
    <w:rsid w:val="00E32708"/>
    <w:rsid w:val="00E32785"/>
    <w:rsid w:val="00E327E8"/>
    <w:rsid w:val="00E3294B"/>
    <w:rsid w:val="00E32A9E"/>
    <w:rsid w:val="00E32E17"/>
    <w:rsid w:val="00E32FA6"/>
    <w:rsid w:val="00E332ED"/>
    <w:rsid w:val="00E3340B"/>
    <w:rsid w:val="00E334BF"/>
    <w:rsid w:val="00E33626"/>
    <w:rsid w:val="00E33A49"/>
    <w:rsid w:val="00E33C40"/>
    <w:rsid w:val="00E33D32"/>
    <w:rsid w:val="00E33F7A"/>
    <w:rsid w:val="00E3413F"/>
    <w:rsid w:val="00E342A1"/>
    <w:rsid w:val="00E342D3"/>
    <w:rsid w:val="00E3430D"/>
    <w:rsid w:val="00E34536"/>
    <w:rsid w:val="00E34662"/>
    <w:rsid w:val="00E3469D"/>
    <w:rsid w:val="00E349A7"/>
    <w:rsid w:val="00E349DB"/>
    <w:rsid w:val="00E34A11"/>
    <w:rsid w:val="00E34F27"/>
    <w:rsid w:val="00E35051"/>
    <w:rsid w:val="00E35118"/>
    <w:rsid w:val="00E3520E"/>
    <w:rsid w:val="00E3536E"/>
    <w:rsid w:val="00E353CF"/>
    <w:rsid w:val="00E358CF"/>
    <w:rsid w:val="00E358F9"/>
    <w:rsid w:val="00E35A94"/>
    <w:rsid w:val="00E35BB4"/>
    <w:rsid w:val="00E35D32"/>
    <w:rsid w:val="00E35DF5"/>
    <w:rsid w:val="00E35F45"/>
    <w:rsid w:val="00E36679"/>
    <w:rsid w:val="00E3695C"/>
    <w:rsid w:val="00E36982"/>
    <w:rsid w:val="00E369DA"/>
    <w:rsid w:val="00E36B67"/>
    <w:rsid w:val="00E36CA9"/>
    <w:rsid w:val="00E36E5A"/>
    <w:rsid w:val="00E37163"/>
    <w:rsid w:val="00E372B9"/>
    <w:rsid w:val="00E3749D"/>
    <w:rsid w:val="00E374C9"/>
    <w:rsid w:val="00E37526"/>
    <w:rsid w:val="00E37550"/>
    <w:rsid w:val="00E375FC"/>
    <w:rsid w:val="00E37947"/>
    <w:rsid w:val="00E379E9"/>
    <w:rsid w:val="00E37F66"/>
    <w:rsid w:val="00E40095"/>
    <w:rsid w:val="00E400E7"/>
    <w:rsid w:val="00E40216"/>
    <w:rsid w:val="00E40232"/>
    <w:rsid w:val="00E40298"/>
    <w:rsid w:val="00E403E4"/>
    <w:rsid w:val="00E405A0"/>
    <w:rsid w:val="00E4072F"/>
    <w:rsid w:val="00E40876"/>
    <w:rsid w:val="00E40947"/>
    <w:rsid w:val="00E40EC5"/>
    <w:rsid w:val="00E4146E"/>
    <w:rsid w:val="00E41628"/>
    <w:rsid w:val="00E4177A"/>
    <w:rsid w:val="00E4179E"/>
    <w:rsid w:val="00E419F6"/>
    <w:rsid w:val="00E41B17"/>
    <w:rsid w:val="00E41D36"/>
    <w:rsid w:val="00E41F64"/>
    <w:rsid w:val="00E420F4"/>
    <w:rsid w:val="00E424FB"/>
    <w:rsid w:val="00E425D1"/>
    <w:rsid w:val="00E42698"/>
    <w:rsid w:val="00E42746"/>
    <w:rsid w:val="00E4278F"/>
    <w:rsid w:val="00E42878"/>
    <w:rsid w:val="00E42B01"/>
    <w:rsid w:val="00E42CA6"/>
    <w:rsid w:val="00E42CBA"/>
    <w:rsid w:val="00E42DEF"/>
    <w:rsid w:val="00E42E20"/>
    <w:rsid w:val="00E42E62"/>
    <w:rsid w:val="00E42EF2"/>
    <w:rsid w:val="00E42F29"/>
    <w:rsid w:val="00E42F2C"/>
    <w:rsid w:val="00E42FAE"/>
    <w:rsid w:val="00E430E1"/>
    <w:rsid w:val="00E43240"/>
    <w:rsid w:val="00E43258"/>
    <w:rsid w:val="00E432E0"/>
    <w:rsid w:val="00E434B5"/>
    <w:rsid w:val="00E435F0"/>
    <w:rsid w:val="00E43881"/>
    <w:rsid w:val="00E43BDD"/>
    <w:rsid w:val="00E43CE3"/>
    <w:rsid w:val="00E43E47"/>
    <w:rsid w:val="00E44155"/>
    <w:rsid w:val="00E4448F"/>
    <w:rsid w:val="00E44518"/>
    <w:rsid w:val="00E44542"/>
    <w:rsid w:val="00E445E4"/>
    <w:rsid w:val="00E44928"/>
    <w:rsid w:val="00E4492B"/>
    <w:rsid w:val="00E4493B"/>
    <w:rsid w:val="00E44AA5"/>
    <w:rsid w:val="00E44B07"/>
    <w:rsid w:val="00E44B41"/>
    <w:rsid w:val="00E44D87"/>
    <w:rsid w:val="00E44E64"/>
    <w:rsid w:val="00E44EEE"/>
    <w:rsid w:val="00E44FF5"/>
    <w:rsid w:val="00E450E8"/>
    <w:rsid w:val="00E451ED"/>
    <w:rsid w:val="00E4523D"/>
    <w:rsid w:val="00E45528"/>
    <w:rsid w:val="00E45572"/>
    <w:rsid w:val="00E455D1"/>
    <w:rsid w:val="00E45849"/>
    <w:rsid w:val="00E45B57"/>
    <w:rsid w:val="00E45C79"/>
    <w:rsid w:val="00E45D5B"/>
    <w:rsid w:val="00E45DB7"/>
    <w:rsid w:val="00E45E69"/>
    <w:rsid w:val="00E4610E"/>
    <w:rsid w:val="00E4613B"/>
    <w:rsid w:val="00E46153"/>
    <w:rsid w:val="00E4641C"/>
    <w:rsid w:val="00E46513"/>
    <w:rsid w:val="00E467C2"/>
    <w:rsid w:val="00E4688B"/>
    <w:rsid w:val="00E468B9"/>
    <w:rsid w:val="00E46A7E"/>
    <w:rsid w:val="00E46CF1"/>
    <w:rsid w:val="00E470E3"/>
    <w:rsid w:val="00E4720A"/>
    <w:rsid w:val="00E472FA"/>
    <w:rsid w:val="00E4754C"/>
    <w:rsid w:val="00E475C1"/>
    <w:rsid w:val="00E47684"/>
    <w:rsid w:val="00E47730"/>
    <w:rsid w:val="00E47878"/>
    <w:rsid w:val="00E47895"/>
    <w:rsid w:val="00E479E7"/>
    <w:rsid w:val="00E47A3D"/>
    <w:rsid w:val="00E47C5A"/>
    <w:rsid w:val="00E47D81"/>
    <w:rsid w:val="00E47D96"/>
    <w:rsid w:val="00E47E29"/>
    <w:rsid w:val="00E50054"/>
    <w:rsid w:val="00E5018A"/>
    <w:rsid w:val="00E5018F"/>
    <w:rsid w:val="00E50350"/>
    <w:rsid w:val="00E5041E"/>
    <w:rsid w:val="00E50854"/>
    <w:rsid w:val="00E50ACC"/>
    <w:rsid w:val="00E50CB5"/>
    <w:rsid w:val="00E50CEB"/>
    <w:rsid w:val="00E50E53"/>
    <w:rsid w:val="00E50F36"/>
    <w:rsid w:val="00E5102E"/>
    <w:rsid w:val="00E51111"/>
    <w:rsid w:val="00E51131"/>
    <w:rsid w:val="00E513F2"/>
    <w:rsid w:val="00E5151F"/>
    <w:rsid w:val="00E516FD"/>
    <w:rsid w:val="00E51AAC"/>
    <w:rsid w:val="00E51CE0"/>
    <w:rsid w:val="00E51D53"/>
    <w:rsid w:val="00E5201D"/>
    <w:rsid w:val="00E5205D"/>
    <w:rsid w:val="00E5208B"/>
    <w:rsid w:val="00E524F6"/>
    <w:rsid w:val="00E525F5"/>
    <w:rsid w:val="00E52744"/>
    <w:rsid w:val="00E52760"/>
    <w:rsid w:val="00E5279D"/>
    <w:rsid w:val="00E527B4"/>
    <w:rsid w:val="00E52BAE"/>
    <w:rsid w:val="00E52C32"/>
    <w:rsid w:val="00E52CF3"/>
    <w:rsid w:val="00E52D1D"/>
    <w:rsid w:val="00E52ECC"/>
    <w:rsid w:val="00E5309C"/>
    <w:rsid w:val="00E53315"/>
    <w:rsid w:val="00E53400"/>
    <w:rsid w:val="00E53482"/>
    <w:rsid w:val="00E53492"/>
    <w:rsid w:val="00E534B3"/>
    <w:rsid w:val="00E5355B"/>
    <w:rsid w:val="00E53578"/>
    <w:rsid w:val="00E5361B"/>
    <w:rsid w:val="00E5378C"/>
    <w:rsid w:val="00E5388C"/>
    <w:rsid w:val="00E5389E"/>
    <w:rsid w:val="00E5391C"/>
    <w:rsid w:val="00E539D9"/>
    <w:rsid w:val="00E53ABE"/>
    <w:rsid w:val="00E53C78"/>
    <w:rsid w:val="00E53C7E"/>
    <w:rsid w:val="00E53C9E"/>
    <w:rsid w:val="00E53DEC"/>
    <w:rsid w:val="00E53DEE"/>
    <w:rsid w:val="00E53EE0"/>
    <w:rsid w:val="00E53FA4"/>
    <w:rsid w:val="00E541FA"/>
    <w:rsid w:val="00E54497"/>
    <w:rsid w:val="00E5479B"/>
    <w:rsid w:val="00E547A1"/>
    <w:rsid w:val="00E549BA"/>
    <w:rsid w:val="00E549E3"/>
    <w:rsid w:val="00E54B6B"/>
    <w:rsid w:val="00E54CD6"/>
    <w:rsid w:val="00E54CDC"/>
    <w:rsid w:val="00E552CF"/>
    <w:rsid w:val="00E5535E"/>
    <w:rsid w:val="00E556AF"/>
    <w:rsid w:val="00E558F5"/>
    <w:rsid w:val="00E55925"/>
    <w:rsid w:val="00E55B77"/>
    <w:rsid w:val="00E55BFF"/>
    <w:rsid w:val="00E55C3D"/>
    <w:rsid w:val="00E55D92"/>
    <w:rsid w:val="00E56015"/>
    <w:rsid w:val="00E56152"/>
    <w:rsid w:val="00E562B1"/>
    <w:rsid w:val="00E56418"/>
    <w:rsid w:val="00E564A4"/>
    <w:rsid w:val="00E56546"/>
    <w:rsid w:val="00E5663A"/>
    <w:rsid w:val="00E5664D"/>
    <w:rsid w:val="00E56830"/>
    <w:rsid w:val="00E568D1"/>
    <w:rsid w:val="00E56A41"/>
    <w:rsid w:val="00E56BFB"/>
    <w:rsid w:val="00E56DE6"/>
    <w:rsid w:val="00E56F13"/>
    <w:rsid w:val="00E57106"/>
    <w:rsid w:val="00E5725A"/>
    <w:rsid w:val="00E573AA"/>
    <w:rsid w:val="00E5746D"/>
    <w:rsid w:val="00E574EF"/>
    <w:rsid w:val="00E57526"/>
    <w:rsid w:val="00E57602"/>
    <w:rsid w:val="00E57605"/>
    <w:rsid w:val="00E57665"/>
    <w:rsid w:val="00E5767A"/>
    <w:rsid w:val="00E579A5"/>
    <w:rsid w:val="00E57CAF"/>
    <w:rsid w:val="00E57DE1"/>
    <w:rsid w:val="00E57E2B"/>
    <w:rsid w:val="00E57E80"/>
    <w:rsid w:val="00E601EC"/>
    <w:rsid w:val="00E6026D"/>
    <w:rsid w:val="00E60322"/>
    <w:rsid w:val="00E605B4"/>
    <w:rsid w:val="00E60627"/>
    <w:rsid w:val="00E6068D"/>
    <w:rsid w:val="00E6070F"/>
    <w:rsid w:val="00E607A9"/>
    <w:rsid w:val="00E607DB"/>
    <w:rsid w:val="00E60839"/>
    <w:rsid w:val="00E60AB4"/>
    <w:rsid w:val="00E60AC5"/>
    <w:rsid w:val="00E60AF6"/>
    <w:rsid w:val="00E60B62"/>
    <w:rsid w:val="00E60BAA"/>
    <w:rsid w:val="00E60BD0"/>
    <w:rsid w:val="00E60BFA"/>
    <w:rsid w:val="00E60D8B"/>
    <w:rsid w:val="00E60E1C"/>
    <w:rsid w:val="00E60FB1"/>
    <w:rsid w:val="00E6165E"/>
    <w:rsid w:val="00E6195A"/>
    <w:rsid w:val="00E6195F"/>
    <w:rsid w:val="00E61A66"/>
    <w:rsid w:val="00E61A88"/>
    <w:rsid w:val="00E61D07"/>
    <w:rsid w:val="00E61DE0"/>
    <w:rsid w:val="00E61E75"/>
    <w:rsid w:val="00E61E92"/>
    <w:rsid w:val="00E61F07"/>
    <w:rsid w:val="00E62060"/>
    <w:rsid w:val="00E62131"/>
    <w:rsid w:val="00E6215E"/>
    <w:rsid w:val="00E62160"/>
    <w:rsid w:val="00E621C8"/>
    <w:rsid w:val="00E621FB"/>
    <w:rsid w:val="00E62205"/>
    <w:rsid w:val="00E62415"/>
    <w:rsid w:val="00E624CA"/>
    <w:rsid w:val="00E62518"/>
    <w:rsid w:val="00E62637"/>
    <w:rsid w:val="00E6297F"/>
    <w:rsid w:val="00E629A0"/>
    <w:rsid w:val="00E62AF7"/>
    <w:rsid w:val="00E62AFF"/>
    <w:rsid w:val="00E62C12"/>
    <w:rsid w:val="00E62C4F"/>
    <w:rsid w:val="00E62F83"/>
    <w:rsid w:val="00E630C2"/>
    <w:rsid w:val="00E63102"/>
    <w:rsid w:val="00E631DA"/>
    <w:rsid w:val="00E63327"/>
    <w:rsid w:val="00E63348"/>
    <w:rsid w:val="00E63357"/>
    <w:rsid w:val="00E6336D"/>
    <w:rsid w:val="00E63415"/>
    <w:rsid w:val="00E63516"/>
    <w:rsid w:val="00E63537"/>
    <w:rsid w:val="00E635E1"/>
    <w:rsid w:val="00E637B0"/>
    <w:rsid w:val="00E63882"/>
    <w:rsid w:val="00E63B6E"/>
    <w:rsid w:val="00E63BEB"/>
    <w:rsid w:val="00E63CB1"/>
    <w:rsid w:val="00E63DFD"/>
    <w:rsid w:val="00E6435C"/>
    <w:rsid w:val="00E644A9"/>
    <w:rsid w:val="00E64568"/>
    <w:rsid w:val="00E6461D"/>
    <w:rsid w:val="00E646BF"/>
    <w:rsid w:val="00E646E1"/>
    <w:rsid w:val="00E64A7E"/>
    <w:rsid w:val="00E64C83"/>
    <w:rsid w:val="00E64E31"/>
    <w:rsid w:val="00E64FD9"/>
    <w:rsid w:val="00E65093"/>
    <w:rsid w:val="00E654F8"/>
    <w:rsid w:val="00E65533"/>
    <w:rsid w:val="00E655BB"/>
    <w:rsid w:val="00E65619"/>
    <w:rsid w:val="00E65914"/>
    <w:rsid w:val="00E65934"/>
    <w:rsid w:val="00E65970"/>
    <w:rsid w:val="00E65A08"/>
    <w:rsid w:val="00E65A80"/>
    <w:rsid w:val="00E65BD5"/>
    <w:rsid w:val="00E65DC2"/>
    <w:rsid w:val="00E65DFE"/>
    <w:rsid w:val="00E66139"/>
    <w:rsid w:val="00E66194"/>
    <w:rsid w:val="00E66371"/>
    <w:rsid w:val="00E663AD"/>
    <w:rsid w:val="00E66645"/>
    <w:rsid w:val="00E6664E"/>
    <w:rsid w:val="00E666EC"/>
    <w:rsid w:val="00E667ED"/>
    <w:rsid w:val="00E668EB"/>
    <w:rsid w:val="00E66910"/>
    <w:rsid w:val="00E66C26"/>
    <w:rsid w:val="00E66DAA"/>
    <w:rsid w:val="00E66E43"/>
    <w:rsid w:val="00E67131"/>
    <w:rsid w:val="00E67201"/>
    <w:rsid w:val="00E67212"/>
    <w:rsid w:val="00E672B2"/>
    <w:rsid w:val="00E67451"/>
    <w:rsid w:val="00E67499"/>
    <w:rsid w:val="00E677A9"/>
    <w:rsid w:val="00E677E6"/>
    <w:rsid w:val="00E67AC7"/>
    <w:rsid w:val="00E67B23"/>
    <w:rsid w:val="00E67EE3"/>
    <w:rsid w:val="00E701A5"/>
    <w:rsid w:val="00E70525"/>
    <w:rsid w:val="00E705D2"/>
    <w:rsid w:val="00E70619"/>
    <w:rsid w:val="00E70624"/>
    <w:rsid w:val="00E70703"/>
    <w:rsid w:val="00E70810"/>
    <w:rsid w:val="00E7085E"/>
    <w:rsid w:val="00E70BE0"/>
    <w:rsid w:val="00E70C1B"/>
    <w:rsid w:val="00E70D08"/>
    <w:rsid w:val="00E71044"/>
    <w:rsid w:val="00E7124D"/>
    <w:rsid w:val="00E71396"/>
    <w:rsid w:val="00E715C0"/>
    <w:rsid w:val="00E718EE"/>
    <w:rsid w:val="00E71BA7"/>
    <w:rsid w:val="00E71C63"/>
    <w:rsid w:val="00E724B7"/>
    <w:rsid w:val="00E725AE"/>
    <w:rsid w:val="00E72669"/>
    <w:rsid w:val="00E7287B"/>
    <w:rsid w:val="00E72909"/>
    <w:rsid w:val="00E72979"/>
    <w:rsid w:val="00E72B0A"/>
    <w:rsid w:val="00E72B13"/>
    <w:rsid w:val="00E72F0F"/>
    <w:rsid w:val="00E73091"/>
    <w:rsid w:val="00E73095"/>
    <w:rsid w:val="00E7327B"/>
    <w:rsid w:val="00E7328C"/>
    <w:rsid w:val="00E732CF"/>
    <w:rsid w:val="00E735ED"/>
    <w:rsid w:val="00E735F7"/>
    <w:rsid w:val="00E73600"/>
    <w:rsid w:val="00E73833"/>
    <w:rsid w:val="00E73980"/>
    <w:rsid w:val="00E73A5A"/>
    <w:rsid w:val="00E73B76"/>
    <w:rsid w:val="00E73D51"/>
    <w:rsid w:val="00E74125"/>
    <w:rsid w:val="00E74440"/>
    <w:rsid w:val="00E744CA"/>
    <w:rsid w:val="00E74671"/>
    <w:rsid w:val="00E74744"/>
    <w:rsid w:val="00E74840"/>
    <w:rsid w:val="00E749E6"/>
    <w:rsid w:val="00E74C1F"/>
    <w:rsid w:val="00E74DA4"/>
    <w:rsid w:val="00E74FE1"/>
    <w:rsid w:val="00E750D9"/>
    <w:rsid w:val="00E7523D"/>
    <w:rsid w:val="00E752C9"/>
    <w:rsid w:val="00E759D3"/>
    <w:rsid w:val="00E75B30"/>
    <w:rsid w:val="00E75B77"/>
    <w:rsid w:val="00E75D01"/>
    <w:rsid w:val="00E75F7B"/>
    <w:rsid w:val="00E762F8"/>
    <w:rsid w:val="00E7653D"/>
    <w:rsid w:val="00E76599"/>
    <w:rsid w:val="00E765B4"/>
    <w:rsid w:val="00E76605"/>
    <w:rsid w:val="00E76897"/>
    <w:rsid w:val="00E76A51"/>
    <w:rsid w:val="00E76ADB"/>
    <w:rsid w:val="00E76BCA"/>
    <w:rsid w:val="00E76C4D"/>
    <w:rsid w:val="00E76D24"/>
    <w:rsid w:val="00E76D91"/>
    <w:rsid w:val="00E76E45"/>
    <w:rsid w:val="00E7703B"/>
    <w:rsid w:val="00E77158"/>
    <w:rsid w:val="00E77196"/>
    <w:rsid w:val="00E77354"/>
    <w:rsid w:val="00E77374"/>
    <w:rsid w:val="00E775F7"/>
    <w:rsid w:val="00E77733"/>
    <w:rsid w:val="00E77909"/>
    <w:rsid w:val="00E77BDF"/>
    <w:rsid w:val="00E77D45"/>
    <w:rsid w:val="00E77D47"/>
    <w:rsid w:val="00E77D58"/>
    <w:rsid w:val="00E77D74"/>
    <w:rsid w:val="00E77F67"/>
    <w:rsid w:val="00E77F73"/>
    <w:rsid w:val="00E80057"/>
    <w:rsid w:val="00E800CD"/>
    <w:rsid w:val="00E800DF"/>
    <w:rsid w:val="00E8088C"/>
    <w:rsid w:val="00E80A30"/>
    <w:rsid w:val="00E80BB5"/>
    <w:rsid w:val="00E80C28"/>
    <w:rsid w:val="00E80C62"/>
    <w:rsid w:val="00E80D74"/>
    <w:rsid w:val="00E80DAA"/>
    <w:rsid w:val="00E81006"/>
    <w:rsid w:val="00E8107F"/>
    <w:rsid w:val="00E811A1"/>
    <w:rsid w:val="00E8121E"/>
    <w:rsid w:val="00E81253"/>
    <w:rsid w:val="00E81329"/>
    <w:rsid w:val="00E81456"/>
    <w:rsid w:val="00E8154E"/>
    <w:rsid w:val="00E81554"/>
    <w:rsid w:val="00E81745"/>
    <w:rsid w:val="00E8178A"/>
    <w:rsid w:val="00E81A90"/>
    <w:rsid w:val="00E81C90"/>
    <w:rsid w:val="00E81D80"/>
    <w:rsid w:val="00E81D9D"/>
    <w:rsid w:val="00E81E4A"/>
    <w:rsid w:val="00E81F4B"/>
    <w:rsid w:val="00E820F1"/>
    <w:rsid w:val="00E821C2"/>
    <w:rsid w:val="00E8221D"/>
    <w:rsid w:val="00E82286"/>
    <w:rsid w:val="00E82394"/>
    <w:rsid w:val="00E82690"/>
    <w:rsid w:val="00E827D5"/>
    <w:rsid w:val="00E8292A"/>
    <w:rsid w:val="00E82A87"/>
    <w:rsid w:val="00E82AFE"/>
    <w:rsid w:val="00E82C28"/>
    <w:rsid w:val="00E8305A"/>
    <w:rsid w:val="00E83070"/>
    <w:rsid w:val="00E831A3"/>
    <w:rsid w:val="00E831D5"/>
    <w:rsid w:val="00E83456"/>
    <w:rsid w:val="00E83527"/>
    <w:rsid w:val="00E836A7"/>
    <w:rsid w:val="00E8375B"/>
    <w:rsid w:val="00E83794"/>
    <w:rsid w:val="00E837E0"/>
    <w:rsid w:val="00E83922"/>
    <w:rsid w:val="00E83E13"/>
    <w:rsid w:val="00E8426D"/>
    <w:rsid w:val="00E842C3"/>
    <w:rsid w:val="00E8448F"/>
    <w:rsid w:val="00E84531"/>
    <w:rsid w:val="00E846BD"/>
    <w:rsid w:val="00E849B7"/>
    <w:rsid w:val="00E849D5"/>
    <w:rsid w:val="00E84B33"/>
    <w:rsid w:val="00E84B94"/>
    <w:rsid w:val="00E84E5A"/>
    <w:rsid w:val="00E85015"/>
    <w:rsid w:val="00E85052"/>
    <w:rsid w:val="00E8544D"/>
    <w:rsid w:val="00E8553D"/>
    <w:rsid w:val="00E8562D"/>
    <w:rsid w:val="00E85B6A"/>
    <w:rsid w:val="00E85CE8"/>
    <w:rsid w:val="00E85ED8"/>
    <w:rsid w:val="00E860DF"/>
    <w:rsid w:val="00E8612A"/>
    <w:rsid w:val="00E863DF"/>
    <w:rsid w:val="00E86413"/>
    <w:rsid w:val="00E864D4"/>
    <w:rsid w:val="00E864F0"/>
    <w:rsid w:val="00E86510"/>
    <w:rsid w:val="00E8675F"/>
    <w:rsid w:val="00E867A3"/>
    <w:rsid w:val="00E869FB"/>
    <w:rsid w:val="00E86C82"/>
    <w:rsid w:val="00E86EE8"/>
    <w:rsid w:val="00E87021"/>
    <w:rsid w:val="00E87162"/>
    <w:rsid w:val="00E8738B"/>
    <w:rsid w:val="00E873E5"/>
    <w:rsid w:val="00E8742D"/>
    <w:rsid w:val="00E87543"/>
    <w:rsid w:val="00E8756E"/>
    <w:rsid w:val="00E875FE"/>
    <w:rsid w:val="00E87615"/>
    <w:rsid w:val="00E8763D"/>
    <w:rsid w:val="00E876DE"/>
    <w:rsid w:val="00E876FF"/>
    <w:rsid w:val="00E8787F"/>
    <w:rsid w:val="00E87A05"/>
    <w:rsid w:val="00E87B74"/>
    <w:rsid w:val="00E87CA0"/>
    <w:rsid w:val="00E87FE2"/>
    <w:rsid w:val="00E900E4"/>
    <w:rsid w:val="00E903A8"/>
    <w:rsid w:val="00E904E5"/>
    <w:rsid w:val="00E906C3"/>
    <w:rsid w:val="00E9072C"/>
    <w:rsid w:val="00E907E4"/>
    <w:rsid w:val="00E907EE"/>
    <w:rsid w:val="00E909D2"/>
    <w:rsid w:val="00E90A73"/>
    <w:rsid w:val="00E90A9A"/>
    <w:rsid w:val="00E90AA6"/>
    <w:rsid w:val="00E90BBB"/>
    <w:rsid w:val="00E90BFB"/>
    <w:rsid w:val="00E90EB0"/>
    <w:rsid w:val="00E91071"/>
    <w:rsid w:val="00E91123"/>
    <w:rsid w:val="00E912CF"/>
    <w:rsid w:val="00E91383"/>
    <w:rsid w:val="00E91396"/>
    <w:rsid w:val="00E9139A"/>
    <w:rsid w:val="00E913E3"/>
    <w:rsid w:val="00E914AE"/>
    <w:rsid w:val="00E915EE"/>
    <w:rsid w:val="00E91614"/>
    <w:rsid w:val="00E916F4"/>
    <w:rsid w:val="00E91832"/>
    <w:rsid w:val="00E91A1F"/>
    <w:rsid w:val="00E91AE2"/>
    <w:rsid w:val="00E91AE9"/>
    <w:rsid w:val="00E91B32"/>
    <w:rsid w:val="00E91ECD"/>
    <w:rsid w:val="00E92367"/>
    <w:rsid w:val="00E92523"/>
    <w:rsid w:val="00E92B27"/>
    <w:rsid w:val="00E92CAC"/>
    <w:rsid w:val="00E92CEF"/>
    <w:rsid w:val="00E92CF8"/>
    <w:rsid w:val="00E92D3B"/>
    <w:rsid w:val="00E92F2B"/>
    <w:rsid w:val="00E92FA7"/>
    <w:rsid w:val="00E932D7"/>
    <w:rsid w:val="00E9358A"/>
    <w:rsid w:val="00E937FB"/>
    <w:rsid w:val="00E93C99"/>
    <w:rsid w:val="00E93DB9"/>
    <w:rsid w:val="00E94004"/>
    <w:rsid w:val="00E940D4"/>
    <w:rsid w:val="00E9417E"/>
    <w:rsid w:val="00E94251"/>
    <w:rsid w:val="00E943A6"/>
    <w:rsid w:val="00E94596"/>
    <w:rsid w:val="00E94B85"/>
    <w:rsid w:val="00E94CF0"/>
    <w:rsid w:val="00E94E72"/>
    <w:rsid w:val="00E94E76"/>
    <w:rsid w:val="00E95329"/>
    <w:rsid w:val="00E95562"/>
    <w:rsid w:val="00E958D0"/>
    <w:rsid w:val="00E9594A"/>
    <w:rsid w:val="00E9594E"/>
    <w:rsid w:val="00E95AEA"/>
    <w:rsid w:val="00E95BBA"/>
    <w:rsid w:val="00E95C17"/>
    <w:rsid w:val="00E95DF0"/>
    <w:rsid w:val="00E95E49"/>
    <w:rsid w:val="00E95F7C"/>
    <w:rsid w:val="00E95F87"/>
    <w:rsid w:val="00E96163"/>
    <w:rsid w:val="00E96821"/>
    <w:rsid w:val="00E96833"/>
    <w:rsid w:val="00E96972"/>
    <w:rsid w:val="00E96A72"/>
    <w:rsid w:val="00E96C81"/>
    <w:rsid w:val="00E96D4C"/>
    <w:rsid w:val="00E96D5B"/>
    <w:rsid w:val="00E9704F"/>
    <w:rsid w:val="00E970EB"/>
    <w:rsid w:val="00E97304"/>
    <w:rsid w:val="00E9732D"/>
    <w:rsid w:val="00E97517"/>
    <w:rsid w:val="00E975AE"/>
    <w:rsid w:val="00E976DB"/>
    <w:rsid w:val="00E9783E"/>
    <w:rsid w:val="00E97883"/>
    <w:rsid w:val="00E97E35"/>
    <w:rsid w:val="00E97FAF"/>
    <w:rsid w:val="00EA0074"/>
    <w:rsid w:val="00EA00A6"/>
    <w:rsid w:val="00EA0393"/>
    <w:rsid w:val="00EA03BB"/>
    <w:rsid w:val="00EA0433"/>
    <w:rsid w:val="00EA048D"/>
    <w:rsid w:val="00EA05F7"/>
    <w:rsid w:val="00EA0960"/>
    <w:rsid w:val="00EA0A0B"/>
    <w:rsid w:val="00EA0A2B"/>
    <w:rsid w:val="00EA0DB4"/>
    <w:rsid w:val="00EA0DD4"/>
    <w:rsid w:val="00EA0F84"/>
    <w:rsid w:val="00EA12DA"/>
    <w:rsid w:val="00EA12F3"/>
    <w:rsid w:val="00EA1408"/>
    <w:rsid w:val="00EA149C"/>
    <w:rsid w:val="00EA14B6"/>
    <w:rsid w:val="00EA1631"/>
    <w:rsid w:val="00EA1744"/>
    <w:rsid w:val="00EA1882"/>
    <w:rsid w:val="00EA1ADD"/>
    <w:rsid w:val="00EA1BBB"/>
    <w:rsid w:val="00EA1BED"/>
    <w:rsid w:val="00EA1C1D"/>
    <w:rsid w:val="00EA1E20"/>
    <w:rsid w:val="00EA1E3D"/>
    <w:rsid w:val="00EA1EC2"/>
    <w:rsid w:val="00EA2257"/>
    <w:rsid w:val="00EA22D2"/>
    <w:rsid w:val="00EA240E"/>
    <w:rsid w:val="00EA25AE"/>
    <w:rsid w:val="00EA2680"/>
    <w:rsid w:val="00EA272E"/>
    <w:rsid w:val="00EA2744"/>
    <w:rsid w:val="00EA28B1"/>
    <w:rsid w:val="00EA29A7"/>
    <w:rsid w:val="00EA29B4"/>
    <w:rsid w:val="00EA2C89"/>
    <w:rsid w:val="00EA2CFB"/>
    <w:rsid w:val="00EA2D35"/>
    <w:rsid w:val="00EA2D4F"/>
    <w:rsid w:val="00EA2D69"/>
    <w:rsid w:val="00EA2D9D"/>
    <w:rsid w:val="00EA2DBE"/>
    <w:rsid w:val="00EA3060"/>
    <w:rsid w:val="00EA33E4"/>
    <w:rsid w:val="00EA347B"/>
    <w:rsid w:val="00EA34A8"/>
    <w:rsid w:val="00EA3562"/>
    <w:rsid w:val="00EA37FE"/>
    <w:rsid w:val="00EA39C7"/>
    <w:rsid w:val="00EA3A5E"/>
    <w:rsid w:val="00EA3C01"/>
    <w:rsid w:val="00EA3C6E"/>
    <w:rsid w:val="00EA3CCA"/>
    <w:rsid w:val="00EA3D72"/>
    <w:rsid w:val="00EA40BA"/>
    <w:rsid w:val="00EA4130"/>
    <w:rsid w:val="00EA4258"/>
    <w:rsid w:val="00EA434B"/>
    <w:rsid w:val="00EA45F8"/>
    <w:rsid w:val="00EA4628"/>
    <w:rsid w:val="00EA466F"/>
    <w:rsid w:val="00EA467D"/>
    <w:rsid w:val="00EA46DB"/>
    <w:rsid w:val="00EA4B5F"/>
    <w:rsid w:val="00EA4BFA"/>
    <w:rsid w:val="00EA4C92"/>
    <w:rsid w:val="00EA4D0A"/>
    <w:rsid w:val="00EA4F5B"/>
    <w:rsid w:val="00EA4FAC"/>
    <w:rsid w:val="00EA50F0"/>
    <w:rsid w:val="00EA5225"/>
    <w:rsid w:val="00EA524B"/>
    <w:rsid w:val="00EA5343"/>
    <w:rsid w:val="00EA5381"/>
    <w:rsid w:val="00EA547E"/>
    <w:rsid w:val="00EA5927"/>
    <w:rsid w:val="00EA5C30"/>
    <w:rsid w:val="00EA5CEF"/>
    <w:rsid w:val="00EA6162"/>
    <w:rsid w:val="00EA62A1"/>
    <w:rsid w:val="00EA641E"/>
    <w:rsid w:val="00EA6434"/>
    <w:rsid w:val="00EA6624"/>
    <w:rsid w:val="00EA66F5"/>
    <w:rsid w:val="00EA674C"/>
    <w:rsid w:val="00EA685B"/>
    <w:rsid w:val="00EA6D5D"/>
    <w:rsid w:val="00EA6DC9"/>
    <w:rsid w:val="00EA6DCC"/>
    <w:rsid w:val="00EA72A3"/>
    <w:rsid w:val="00EA7304"/>
    <w:rsid w:val="00EA757C"/>
    <w:rsid w:val="00EA7602"/>
    <w:rsid w:val="00EA79CD"/>
    <w:rsid w:val="00EA7A31"/>
    <w:rsid w:val="00EA7BB2"/>
    <w:rsid w:val="00EA7FFE"/>
    <w:rsid w:val="00EB0278"/>
    <w:rsid w:val="00EB0286"/>
    <w:rsid w:val="00EB0459"/>
    <w:rsid w:val="00EB085D"/>
    <w:rsid w:val="00EB0947"/>
    <w:rsid w:val="00EB0959"/>
    <w:rsid w:val="00EB0A55"/>
    <w:rsid w:val="00EB0EA8"/>
    <w:rsid w:val="00EB1031"/>
    <w:rsid w:val="00EB106C"/>
    <w:rsid w:val="00EB12DA"/>
    <w:rsid w:val="00EB1343"/>
    <w:rsid w:val="00EB1373"/>
    <w:rsid w:val="00EB1491"/>
    <w:rsid w:val="00EB185F"/>
    <w:rsid w:val="00EB1E04"/>
    <w:rsid w:val="00EB213D"/>
    <w:rsid w:val="00EB2153"/>
    <w:rsid w:val="00EB2185"/>
    <w:rsid w:val="00EB21D0"/>
    <w:rsid w:val="00EB22F8"/>
    <w:rsid w:val="00EB2389"/>
    <w:rsid w:val="00EB2403"/>
    <w:rsid w:val="00EB24FA"/>
    <w:rsid w:val="00EB2816"/>
    <w:rsid w:val="00EB289A"/>
    <w:rsid w:val="00EB2A08"/>
    <w:rsid w:val="00EB2B09"/>
    <w:rsid w:val="00EB2CD0"/>
    <w:rsid w:val="00EB2EE1"/>
    <w:rsid w:val="00EB2F49"/>
    <w:rsid w:val="00EB2F98"/>
    <w:rsid w:val="00EB2F9C"/>
    <w:rsid w:val="00EB3021"/>
    <w:rsid w:val="00EB315B"/>
    <w:rsid w:val="00EB322B"/>
    <w:rsid w:val="00EB3417"/>
    <w:rsid w:val="00EB3461"/>
    <w:rsid w:val="00EB354A"/>
    <w:rsid w:val="00EB35F1"/>
    <w:rsid w:val="00EB3716"/>
    <w:rsid w:val="00EB378F"/>
    <w:rsid w:val="00EB39AF"/>
    <w:rsid w:val="00EB39BC"/>
    <w:rsid w:val="00EB39CD"/>
    <w:rsid w:val="00EB39F3"/>
    <w:rsid w:val="00EB3A4E"/>
    <w:rsid w:val="00EB3CA9"/>
    <w:rsid w:val="00EB3FC3"/>
    <w:rsid w:val="00EB422A"/>
    <w:rsid w:val="00EB4241"/>
    <w:rsid w:val="00EB4755"/>
    <w:rsid w:val="00EB481D"/>
    <w:rsid w:val="00EB4938"/>
    <w:rsid w:val="00EB49FB"/>
    <w:rsid w:val="00EB4B8A"/>
    <w:rsid w:val="00EB4B8C"/>
    <w:rsid w:val="00EB4C44"/>
    <w:rsid w:val="00EB4C66"/>
    <w:rsid w:val="00EB4DE3"/>
    <w:rsid w:val="00EB4E77"/>
    <w:rsid w:val="00EB509D"/>
    <w:rsid w:val="00EB5112"/>
    <w:rsid w:val="00EB52E4"/>
    <w:rsid w:val="00EB5758"/>
    <w:rsid w:val="00EB5781"/>
    <w:rsid w:val="00EB5940"/>
    <w:rsid w:val="00EB5995"/>
    <w:rsid w:val="00EB5A61"/>
    <w:rsid w:val="00EB5AAC"/>
    <w:rsid w:val="00EB5BE7"/>
    <w:rsid w:val="00EB5CF6"/>
    <w:rsid w:val="00EB5EA7"/>
    <w:rsid w:val="00EB5F24"/>
    <w:rsid w:val="00EB612A"/>
    <w:rsid w:val="00EB648F"/>
    <w:rsid w:val="00EB64F5"/>
    <w:rsid w:val="00EB652A"/>
    <w:rsid w:val="00EB6568"/>
    <w:rsid w:val="00EB6CB7"/>
    <w:rsid w:val="00EB6D56"/>
    <w:rsid w:val="00EB6E4E"/>
    <w:rsid w:val="00EB6F67"/>
    <w:rsid w:val="00EB7028"/>
    <w:rsid w:val="00EB70D6"/>
    <w:rsid w:val="00EB70F4"/>
    <w:rsid w:val="00EB7362"/>
    <w:rsid w:val="00EB7649"/>
    <w:rsid w:val="00EB77C9"/>
    <w:rsid w:val="00EB7D3F"/>
    <w:rsid w:val="00EB7DAB"/>
    <w:rsid w:val="00EB7E05"/>
    <w:rsid w:val="00EC0386"/>
    <w:rsid w:val="00EC038B"/>
    <w:rsid w:val="00EC047D"/>
    <w:rsid w:val="00EC064C"/>
    <w:rsid w:val="00EC0666"/>
    <w:rsid w:val="00EC067F"/>
    <w:rsid w:val="00EC08B2"/>
    <w:rsid w:val="00EC0AAA"/>
    <w:rsid w:val="00EC0BB3"/>
    <w:rsid w:val="00EC0E13"/>
    <w:rsid w:val="00EC10EF"/>
    <w:rsid w:val="00EC11BD"/>
    <w:rsid w:val="00EC127B"/>
    <w:rsid w:val="00EC17EC"/>
    <w:rsid w:val="00EC1905"/>
    <w:rsid w:val="00EC1A39"/>
    <w:rsid w:val="00EC1A8A"/>
    <w:rsid w:val="00EC1C2B"/>
    <w:rsid w:val="00EC1CAD"/>
    <w:rsid w:val="00EC1CC8"/>
    <w:rsid w:val="00EC1DEC"/>
    <w:rsid w:val="00EC2038"/>
    <w:rsid w:val="00EC20BA"/>
    <w:rsid w:val="00EC23A0"/>
    <w:rsid w:val="00EC27A9"/>
    <w:rsid w:val="00EC2A71"/>
    <w:rsid w:val="00EC2AE7"/>
    <w:rsid w:val="00EC2B61"/>
    <w:rsid w:val="00EC2B85"/>
    <w:rsid w:val="00EC2CCB"/>
    <w:rsid w:val="00EC2D2F"/>
    <w:rsid w:val="00EC2D52"/>
    <w:rsid w:val="00EC310D"/>
    <w:rsid w:val="00EC326A"/>
    <w:rsid w:val="00EC3298"/>
    <w:rsid w:val="00EC32A0"/>
    <w:rsid w:val="00EC35BC"/>
    <w:rsid w:val="00EC3761"/>
    <w:rsid w:val="00EC384B"/>
    <w:rsid w:val="00EC3970"/>
    <w:rsid w:val="00EC39B7"/>
    <w:rsid w:val="00EC3DBA"/>
    <w:rsid w:val="00EC3E09"/>
    <w:rsid w:val="00EC3F76"/>
    <w:rsid w:val="00EC3FB4"/>
    <w:rsid w:val="00EC4003"/>
    <w:rsid w:val="00EC4146"/>
    <w:rsid w:val="00EC432E"/>
    <w:rsid w:val="00EC436A"/>
    <w:rsid w:val="00EC48CD"/>
    <w:rsid w:val="00EC4A9D"/>
    <w:rsid w:val="00EC4B21"/>
    <w:rsid w:val="00EC4C5D"/>
    <w:rsid w:val="00EC4CE3"/>
    <w:rsid w:val="00EC4DBC"/>
    <w:rsid w:val="00EC5054"/>
    <w:rsid w:val="00EC50EB"/>
    <w:rsid w:val="00EC52DC"/>
    <w:rsid w:val="00EC5A7A"/>
    <w:rsid w:val="00EC5B29"/>
    <w:rsid w:val="00EC5CCC"/>
    <w:rsid w:val="00EC5E1B"/>
    <w:rsid w:val="00EC5E62"/>
    <w:rsid w:val="00EC5E96"/>
    <w:rsid w:val="00EC5FA9"/>
    <w:rsid w:val="00EC60A5"/>
    <w:rsid w:val="00EC6314"/>
    <w:rsid w:val="00EC63EA"/>
    <w:rsid w:val="00EC6464"/>
    <w:rsid w:val="00EC64BF"/>
    <w:rsid w:val="00EC653E"/>
    <w:rsid w:val="00EC683A"/>
    <w:rsid w:val="00EC6AF6"/>
    <w:rsid w:val="00EC6AF9"/>
    <w:rsid w:val="00EC6D3E"/>
    <w:rsid w:val="00EC6FBD"/>
    <w:rsid w:val="00EC6FC8"/>
    <w:rsid w:val="00EC7034"/>
    <w:rsid w:val="00EC710B"/>
    <w:rsid w:val="00EC7240"/>
    <w:rsid w:val="00EC74B8"/>
    <w:rsid w:val="00EC75A4"/>
    <w:rsid w:val="00EC75C7"/>
    <w:rsid w:val="00EC7765"/>
    <w:rsid w:val="00EC78AE"/>
    <w:rsid w:val="00EC78C9"/>
    <w:rsid w:val="00EC7C43"/>
    <w:rsid w:val="00EC7EED"/>
    <w:rsid w:val="00ED0546"/>
    <w:rsid w:val="00ED05A7"/>
    <w:rsid w:val="00ED06AE"/>
    <w:rsid w:val="00ED077D"/>
    <w:rsid w:val="00ED08F6"/>
    <w:rsid w:val="00ED0A14"/>
    <w:rsid w:val="00ED0A1A"/>
    <w:rsid w:val="00ED0C4D"/>
    <w:rsid w:val="00ED0D7F"/>
    <w:rsid w:val="00ED0DDC"/>
    <w:rsid w:val="00ED0F1F"/>
    <w:rsid w:val="00ED0F6E"/>
    <w:rsid w:val="00ED0F74"/>
    <w:rsid w:val="00ED131D"/>
    <w:rsid w:val="00ED151A"/>
    <w:rsid w:val="00ED15D5"/>
    <w:rsid w:val="00ED17C0"/>
    <w:rsid w:val="00ED192A"/>
    <w:rsid w:val="00ED198B"/>
    <w:rsid w:val="00ED1F8F"/>
    <w:rsid w:val="00ED20C0"/>
    <w:rsid w:val="00ED216A"/>
    <w:rsid w:val="00ED2228"/>
    <w:rsid w:val="00ED2477"/>
    <w:rsid w:val="00ED24EF"/>
    <w:rsid w:val="00ED24F6"/>
    <w:rsid w:val="00ED2782"/>
    <w:rsid w:val="00ED2875"/>
    <w:rsid w:val="00ED2A03"/>
    <w:rsid w:val="00ED2A70"/>
    <w:rsid w:val="00ED2AC5"/>
    <w:rsid w:val="00ED2CBF"/>
    <w:rsid w:val="00ED2DE9"/>
    <w:rsid w:val="00ED2E8F"/>
    <w:rsid w:val="00ED2F54"/>
    <w:rsid w:val="00ED2F7E"/>
    <w:rsid w:val="00ED2F84"/>
    <w:rsid w:val="00ED308A"/>
    <w:rsid w:val="00ED31E6"/>
    <w:rsid w:val="00ED35AE"/>
    <w:rsid w:val="00ED3671"/>
    <w:rsid w:val="00ED392D"/>
    <w:rsid w:val="00ED3A33"/>
    <w:rsid w:val="00ED3AFD"/>
    <w:rsid w:val="00ED3B18"/>
    <w:rsid w:val="00ED3DD3"/>
    <w:rsid w:val="00ED3EA2"/>
    <w:rsid w:val="00ED41C4"/>
    <w:rsid w:val="00ED4221"/>
    <w:rsid w:val="00ED45C2"/>
    <w:rsid w:val="00ED462F"/>
    <w:rsid w:val="00ED470B"/>
    <w:rsid w:val="00ED4762"/>
    <w:rsid w:val="00ED47B0"/>
    <w:rsid w:val="00ED4866"/>
    <w:rsid w:val="00ED49DF"/>
    <w:rsid w:val="00ED49E3"/>
    <w:rsid w:val="00ED4A08"/>
    <w:rsid w:val="00ED4A19"/>
    <w:rsid w:val="00ED4A35"/>
    <w:rsid w:val="00ED4CE0"/>
    <w:rsid w:val="00ED4D69"/>
    <w:rsid w:val="00ED4D80"/>
    <w:rsid w:val="00ED4E01"/>
    <w:rsid w:val="00ED4E8B"/>
    <w:rsid w:val="00ED4EEE"/>
    <w:rsid w:val="00ED4FFC"/>
    <w:rsid w:val="00ED5140"/>
    <w:rsid w:val="00ED516D"/>
    <w:rsid w:val="00ED57AA"/>
    <w:rsid w:val="00ED57D9"/>
    <w:rsid w:val="00ED595F"/>
    <w:rsid w:val="00ED5C5C"/>
    <w:rsid w:val="00ED5CE1"/>
    <w:rsid w:val="00ED5E98"/>
    <w:rsid w:val="00ED5F11"/>
    <w:rsid w:val="00ED603A"/>
    <w:rsid w:val="00ED6343"/>
    <w:rsid w:val="00ED680D"/>
    <w:rsid w:val="00ED6B92"/>
    <w:rsid w:val="00ED6C31"/>
    <w:rsid w:val="00ED6FBB"/>
    <w:rsid w:val="00ED74E6"/>
    <w:rsid w:val="00ED75A3"/>
    <w:rsid w:val="00ED76EB"/>
    <w:rsid w:val="00ED777F"/>
    <w:rsid w:val="00ED78F8"/>
    <w:rsid w:val="00ED7A0C"/>
    <w:rsid w:val="00ED7BA3"/>
    <w:rsid w:val="00ED7D57"/>
    <w:rsid w:val="00ED7DBE"/>
    <w:rsid w:val="00ED7DEA"/>
    <w:rsid w:val="00ED7E35"/>
    <w:rsid w:val="00ED7EB8"/>
    <w:rsid w:val="00ED7F29"/>
    <w:rsid w:val="00EE0069"/>
    <w:rsid w:val="00EE01AC"/>
    <w:rsid w:val="00EE0364"/>
    <w:rsid w:val="00EE04A9"/>
    <w:rsid w:val="00EE04C9"/>
    <w:rsid w:val="00EE04DC"/>
    <w:rsid w:val="00EE0878"/>
    <w:rsid w:val="00EE08B0"/>
    <w:rsid w:val="00EE0B7B"/>
    <w:rsid w:val="00EE0B98"/>
    <w:rsid w:val="00EE0C1D"/>
    <w:rsid w:val="00EE0CF4"/>
    <w:rsid w:val="00EE0E1F"/>
    <w:rsid w:val="00EE0F34"/>
    <w:rsid w:val="00EE0FC5"/>
    <w:rsid w:val="00EE1060"/>
    <w:rsid w:val="00EE11F5"/>
    <w:rsid w:val="00EE12CC"/>
    <w:rsid w:val="00EE146B"/>
    <w:rsid w:val="00EE14B3"/>
    <w:rsid w:val="00EE14DB"/>
    <w:rsid w:val="00EE16C4"/>
    <w:rsid w:val="00EE1904"/>
    <w:rsid w:val="00EE1A36"/>
    <w:rsid w:val="00EE1B7B"/>
    <w:rsid w:val="00EE1C1C"/>
    <w:rsid w:val="00EE1C32"/>
    <w:rsid w:val="00EE1C7E"/>
    <w:rsid w:val="00EE1D47"/>
    <w:rsid w:val="00EE1E42"/>
    <w:rsid w:val="00EE1F16"/>
    <w:rsid w:val="00EE1F6E"/>
    <w:rsid w:val="00EE2096"/>
    <w:rsid w:val="00EE20C9"/>
    <w:rsid w:val="00EE218B"/>
    <w:rsid w:val="00EE21AF"/>
    <w:rsid w:val="00EE226F"/>
    <w:rsid w:val="00EE2511"/>
    <w:rsid w:val="00EE2589"/>
    <w:rsid w:val="00EE25E3"/>
    <w:rsid w:val="00EE26F3"/>
    <w:rsid w:val="00EE2884"/>
    <w:rsid w:val="00EE2CB5"/>
    <w:rsid w:val="00EE2DF2"/>
    <w:rsid w:val="00EE2E37"/>
    <w:rsid w:val="00EE2E84"/>
    <w:rsid w:val="00EE2FE7"/>
    <w:rsid w:val="00EE3307"/>
    <w:rsid w:val="00EE337C"/>
    <w:rsid w:val="00EE3558"/>
    <w:rsid w:val="00EE364F"/>
    <w:rsid w:val="00EE3AE3"/>
    <w:rsid w:val="00EE3B23"/>
    <w:rsid w:val="00EE3C49"/>
    <w:rsid w:val="00EE3D19"/>
    <w:rsid w:val="00EE3FD0"/>
    <w:rsid w:val="00EE40F8"/>
    <w:rsid w:val="00EE4377"/>
    <w:rsid w:val="00EE459E"/>
    <w:rsid w:val="00EE4715"/>
    <w:rsid w:val="00EE480E"/>
    <w:rsid w:val="00EE4911"/>
    <w:rsid w:val="00EE4935"/>
    <w:rsid w:val="00EE49C6"/>
    <w:rsid w:val="00EE49F7"/>
    <w:rsid w:val="00EE4AB6"/>
    <w:rsid w:val="00EE4B57"/>
    <w:rsid w:val="00EE4D66"/>
    <w:rsid w:val="00EE4DCA"/>
    <w:rsid w:val="00EE4EA5"/>
    <w:rsid w:val="00EE4EAC"/>
    <w:rsid w:val="00EE513B"/>
    <w:rsid w:val="00EE51CA"/>
    <w:rsid w:val="00EE52C9"/>
    <w:rsid w:val="00EE5552"/>
    <w:rsid w:val="00EE5574"/>
    <w:rsid w:val="00EE55F0"/>
    <w:rsid w:val="00EE5776"/>
    <w:rsid w:val="00EE5780"/>
    <w:rsid w:val="00EE5801"/>
    <w:rsid w:val="00EE5913"/>
    <w:rsid w:val="00EE5CCA"/>
    <w:rsid w:val="00EE5E65"/>
    <w:rsid w:val="00EE5E66"/>
    <w:rsid w:val="00EE5FCD"/>
    <w:rsid w:val="00EE604E"/>
    <w:rsid w:val="00EE6059"/>
    <w:rsid w:val="00EE616A"/>
    <w:rsid w:val="00EE61FB"/>
    <w:rsid w:val="00EE62EA"/>
    <w:rsid w:val="00EE6304"/>
    <w:rsid w:val="00EE6402"/>
    <w:rsid w:val="00EE642E"/>
    <w:rsid w:val="00EE6572"/>
    <w:rsid w:val="00EE6754"/>
    <w:rsid w:val="00EE6854"/>
    <w:rsid w:val="00EE693E"/>
    <w:rsid w:val="00EE6A20"/>
    <w:rsid w:val="00EE6B3A"/>
    <w:rsid w:val="00EE6CF2"/>
    <w:rsid w:val="00EE6EEB"/>
    <w:rsid w:val="00EE6F3F"/>
    <w:rsid w:val="00EE7133"/>
    <w:rsid w:val="00EE7301"/>
    <w:rsid w:val="00EE7473"/>
    <w:rsid w:val="00EE74AD"/>
    <w:rsid w:val="00EE74BD"/>
    <w:rsid w:val="00EE77A5"/>
    <w:rsid w:val="00EE7851"/>
    <w:rsid w:val="00EE7B35"/>
    <w:rsid w:val="00EE7B50"/>
    <w:rsid w:val="00EE7E72"/>
    <w:rsid w:val="00EF0191"/>
    <w:rsid w:val="00EF022B"/>
    <w:rsid w:val="00EF04A4"/>
    <w:rsid w:val="00EF0644"/>
    <w:rsid w:val="00EF067C"/>
    <w:rsid w:val="00EF06A5"/>
    <w:rsid w:val="00EF08F4"/>
    <w:rsid w:val="00EF097E"/>
    <w:rsid w:val="00EF099A"/>
    <w:rsid w:val="00EF0A8E"/>
    <w:rsid w:val="00EF0B2E"/>
    <w:rsid w:val="00EF0D78"/>
    <w:rsid w:val="00EF0E6B"/>
    <w:rsid w:val="00EF0F5E"/>
    <w:rsid w:val="00EF119F"/>
    <w:rsid w:val="00EF12F9"/>
    <w:rsid w:val="00EF14DE"/>
    <w:rsid w:val="00EF14E6"/>
    <w:rsid w:val="00EF1546"/>
    <w:rsid w:val="00EF179A"/>
    <w:rsid w:val="00EF18F2"/>
    <w:rsid w:val="00EF19CB"/>
    <w:rsid w:val="00EF1FBA"/>
    <w:rsid w:val="00EF20E8"/>
    <w:rsid w:val="00EF2290"/>
    <w:rsid w:val="00EF239C"/>
    <w:rsid w:val="00EF250D"/>
    <w:rsid w:val="00EF272C"/>
    <w:rsid w:val="00EF29C9"/>
    <w:rsid w:val="00EF29D3"/>
    <w:rsid w:val="00EF29ED"/>
    <w:rsid w:val="00EF2B3B"/>
    <w:rsid w:val="00EF2B70"/>
    <w:rsid w:val="00EF2BC4"/>
    <w:rsid w:val="00EF2C57"/>
    <w:rsid w:val="00EF2F72"/>
    <w:rsid w:val="00EF31C5"/>
    <w:rsid w:val="00EF33A4"/>
    <w:rsid w:val="00EF33D3"/>
    <w:rsid w:val="00EF3411"/>
    <w:rsid w:val="00EF35D6"/>
    <w:rsid w:val="00EF35FA"/>
    <w:rsid w:val="00EF38E1"/>
    <w:rsid w:val="00EF3962"/>
    <w:rsid w:val="00EF3A5D"/>
    <w:rsid w:val="00EF3B12"/>
    <w:rsid w:val="00EF3B70"/>
    <w:rsid w:val="00EF3D8C"/>
    <w:rsid w:val="00EF3DA7"/>
    <w:rsid w:val="00EF3ED7"/>
    <w:rsid w:val="00EF40D2"/>
    <w:rsid w:val="00EF4233"/>
    <w:rsid w:val="00EF4299"/>
    <w:rsid w:val="00EF4391"/>
    <w:rsid w:val="00EF440F"/>
    <w:rsid w:val="00EF44B5"/>
    <w:rsid w:val="00EF4634"/>
    <w:rsid w:val="00EF4700"/>
    <w:rsid w:val="00EF47A3"/>
    <w:rsid w:val="00EF47F6"/>
    <w:rsid w:val="00EF49C6"/>
    <w:rsid w:val="00EF4AB5"/>
    <w:rsid w:val="00EF4AE3"/>
    <w:rsid w:val="00EF4D65"/>
    <w:rsid w:val="00EF4E3A"/>
    <w:rsid w:val="00EF4F4A"/>
    <w:rsid w:val="00EF50B1"/>
    <w:rsid w:val="00EF512A"/>
    <w:rsid w:val="00EF512C"/>
    <w:rsid w:val="00EF54D8"/>
    <w:rsid w:val="00EF563D"/>
    <w:rsid w:val="00EF56A3"/>
    <w:rsid w:val="00EF5936"/>
    <w:rsid w:val="00EF59CF"/>
    <w:rsid w:val="00EF59ED"/>
    <w:rsid w:val="00EF59FE"/>
    <w:rsid w:val="00EF5BB7"/>
    <w:rsid w:val="00EF5CCA"/>
    <w:rsid w:val="00EF5D3F"/>
    <w:rsid w:val="00EF5F4D"/>
    <w:rsid w:val="00EF5FF7"/>
    <w:rsid w:val="00EF6071"/>
    <w:rsid w:val="00EF60FF"/>
    <w:rsid w:val="00EF6239"/>
    <w:rsid w:val="00EF632C"/>
    <w:rsid w:val="00EF6380"/>
    <w:rsid w:val="00EF6553"/>
    <w:rsid w:val="00EF6648"/>
    <w:rsid w:val="00EF6718"/>
    <w:rsid w:val="00EF672B"/>
    <w:rsid w:val="00EF6829"/>
    <w:rsid w:val="00EF6B77"/>
    <w:rsid w:val="00EF6BB0"/>
    <w:rsid w:val="00EF6C48"/>
    <w:rsid w:val="00EF6C72"/>
    <w:rsid w:val="00EF6EFC"/>
    <w:rsid w:val="00EF6F3A"/>
    <w:rsid w:val="00EF736D"/>
    <w:rsid w:val="00EF73B7"/>
    <w:rsid w:val="00EF7643"/>
    <w:rsid w:val="00EF76AF"/>
    <w:rsid w:val="00EF7924"/>
    <w:rsid w:val="00EF7B40"/>
    <w:rsid w:val="00EF7B72"/>
    <w:rsid w:val="00EF7F26"/>
    <w:rsid w:val="00EF7F48"/>
    <w:rsid w:val="00EF7F95"/>
    <w:rsid w:val="00F00198"/>
    <w:rsid w:val="00F00236"/>
    <w:rsid w:val="00F00405"/>
    <w:rsid w:val="00F00571"/>
    <w:rsid w:val="00F0057D"/>
    <w:rsid w:val="00F006B4"/>
    <w:rsid w:val="00F0084F"/>
    <w:rsid w:val="00F00A57"/>
    <w:rsid w:val="00F00A9D"/>
    <w:rsid w:val="00F00B1B"/>
    <w:rsid w:val="00F00E0F"/>
    <w:rsid w:val="00F010D7"/>
    <w:rsid w:val="00F01162"/>
    <w:rsid w:val="00F01253"/>
    <w:rsid w:val="00F012F8"/>
    <w:rsid w:val="00F013FE"/>
    <w:rsid w:val="00F01752"/>
    <w:rsid w:val="00F019B3"/>
    <w:rsid w:val="00F01BA2"/>
    <w:rsid w:val="00F01C2F"/>
    <w:rsid w:val="00F01C86"/>
    <w:rsid w:val="00F01D1B"/>
    <w:rsid w:val="00F01E10"/>
    <w:rsid w:val="00F01F4B"/>
    <w:rsid w:val="00F01F98"/>
    <w:rsid w:val="00F02240"/>
    <w:rsid w:val="00F02254"/>
    <w:rsid w:val="00F023BF"/>
    <w:rsid w:val="00F0240B"/>
    <w:rsid w:val="00F02503"/>
    <w:rsid w:val="00F025DF"/>
    <w:rsid w:val="00F02775"/>
    <w:rsid w:val="00F027C3"/>
    <w:rsid w:val="00F028B6"/>
    <w:rsid w:val="00F02B9E"/>
    <w:rsid w:val="00F02BFF"/>
    <w:rsid w:val="00F02CF8"/>
    <w:rsid w:val="00F02EE2"/>
    <w:rsid w:val="00F02F44"/>
    <w:rsid w:val="00F02F4B"/>
    <w:rsid w:val="00F02FED"/>
    <w:rsid w:val="00F030A5"/>
    <w:rsid w:val="00F0325C"/>
    <w:rsid w:val="00F035BA"/>
    <w:rsid w:val="00F0366E"/>
    <w:rsid w:val="00F037AB"/>
    <w:rsid w:val="00F037E6"/>
    <w:rsid w:val="00F03A43"/>
    <w:rsid w:val="00F03A97"/>
    <w:rsid w:val="00F03B1B"/>
    <w:rsid w:val="00F03BD2"/>
    <w:rsid w:val="00F03C0D"/>
    <w:rsid w:val="00F03C77"/>
    <w:rsid w:val="00F03D73"/>
    <w:rsid w:val="00F03DBD"/>
    <w:rsid w:val="00F03E71"/>
    <w:rsid w:val="00F03FC5"/>
    <w:rsid w:val="00F04058"/>
    <w:rsid w:val="00F040C6"/>
    <w:rsid w:val="00F04149"/>
    <w:rsid w:val="00F041F5"/>
    <w:rsid w:val="00F0427C"/>
    <w:rsid w:val="00F0448D"/>
    <w:rsid w:val="00F044EB"/>
    <w:rsid w:val="00F04550"/>
    <w:rsid w:val="00F045D0"/>
    <w:rsid w:val="00F045F7"/>
    <w:rsid w:val="00F04A9D"/>
    <w:rsid w:val="00F04AB9"/>
    <w:rsid w:val="00F04D3D"/>
    <w:rsid w:val="00F04D73"/>
    <w:rsid w:val="00F04D7C"/>
    <w:rsid w:val="00F04DC8"/>
    <w:rsid w:val="00F04FF4"/>
    <w:rsid w:val="00F05277"/>
    <w:rsid w:val="00F052E6"/>
    <w:rsid w:val="00F0531A"/>
    <w:rsid w:val="00F053D6"/>
    <w:rsid w:val="00F05559"/>
    <w:rsid w:val="00F055E3"/>
    <w:rsid w:val="00F05737"/>
    <w:rsid w:val="00F057CD"/>
    <w:rsid w:val="00F059EC"/>
    <w:rsid w:val="00F05AED"/>
    <w:rsid w:val="00F05DEF"/>
    <w:rsid w:val="00F05EB3"/>
    <w:rsid w:val="00F05ED0"/>
    <w:rsid w:val="00F061B0"/>
    <w:rsid w:val="00F0625D"/>
    <w:rsid w:val="00F063CF"/>
    <w:rsid w:val="00F06509"/>
    <w:rsid w:val="00F06609"/>
    <w:rsid w:val="00F066D9"/>
    <w:rsid w:val="00F06C5E"/>
    <w:rsid w:val="00F06C91"/>
    <w:rsid w:val="00F06D04"/>
    <w:rsid w:val="00F06D17"/>
    <w:rsid w:val="00F06ED7"/>
    <w:rsid w:val="00F07008"/>
    <w:rsid w:val="00F071EA"/>
    <w:rsid w:val="00F073D0"/>
    <w:rsid w:val="00F0741B"/>
    <w:rsid w:val="00F07786"/>
    <w:rsid w:val="00F07852"/>
    <w:rsid w:val="00F0787D"/>
    <w:rsid w:val="00F07A00"/>
    <w:rsid w:val="00F07AAB"/>
    <w:rsid w:val="00F07AEE"/>
    <w:rsid w:val="00F07BF7"/>
    <w:rsid w:val="00F10268"/>
    <w:rsid w:val="00F1060D"/>
    <w:rsid w:val="00F10663"/>
    <w:rsid w:val="00F106AC"/>
    <w:rsid w:val="00F107E7"/>
    <w:rsid w:val="00F108B3"/>
    <w:rsid w:val="00F10AD9"/>
    <w:rsid w:val="00F10AE6"/>
    <w:rsid w:val="00F10C45"/>
    <w:rsid w:val="00F10DFF"/>
    <w:rsid w:val="00F111EB"/>
    <w:rsid w:val="00F113F7"/>
    <w:rsid w:val="00F11434"/>
    <w:rsid w:val="00F114C7"/>
    <w:rsid w:val="00F116E3"/>
    <w:rsid w:val="00F116E6"/>
    <w:rsid w:val="00F117A0"/>
    <w:rsid w:val="00F11826"/>
    <w:rsid w:val="00F11B0B"/>
    <w:rsid w:val="00F11B15"/>
    <w:rsid w:val="00F11CAD"/>
    <w:rsid w:val="00F11DD0"/>
    <w:rsid w:val="00F1211E"/>
    <w:rsid w:val="00F121D0"/>
    <w:rsid w:val="00F122D3"/>
    <w:rsid w:val="00F12398"/>
    <w:rsid w:val="00F1271B"/>
    <w:rsid w:val="00F12781"/>
    <w:rsid w:val="00F127BD"/>
    <w:rsid w:val="00F127CE"/>
    <w:rsid w:val="00F12898"/>
    <w:rsid w:val="00F12A00"/>
    <w:rsid w:val="00F12DFE"/>
    <w:rsid w:val="00F13155"/>
    <w:rsid w:val="00F131C9"/>
    <w:rsid w:val="00F13405"/>
    <w:rsid w:val="00F1347C"/>
    <w:rsid w:val="00F13572"/>
    <w:rsid w:val="00F13636"/>
    <w:rsid w:val="00F13695"/>
    <w:rsid w:val="00F13697"/>
    <w:rsid w:val="00F13807"/>
    <w:rsid w:val="00F138B3"/>
    <w:rsid w:val="00F138DE"/>
    <w:rsid w:val="00F13ACD"/>
    <w:rsid w:val="00F13BB5"/>
    <w:rsid w:val="00F13D07"/>
    <w:rsid w:val="00F13D12"/>
    <w:rsid w:val="00F13E25"/>
    <w:rsid w:val="00F13ED2"/>
    <w:rsid w:val="00F1403F"/>
    <w:rsid w:val="00F141C2"/>
    <w:rsid w:val="00F142CE"/>
    <w:rsid w:val="00F142E9"/>
    <w:rsid w:val="00F143B9"/>
    <w:rsid w:val="00F14589"/>
    <w:rsid w:val="00F1463A"/>
    <w:rsid w:val="00F14810"/>
    <w:rsid w:val="00F14AE4"/>
    <w:rsid w:val="00F14DF9"/>
    <w:rsid w:val="00F14F64"/>
    <w:rsid w:val="00F14F99"/>
    <w:rsid w:val="00F151B1"/>
    <w:rsid w:val="00F15652"/>
    <w:rsid w:val="00F15686"/>
    <w:rsid w:val="00F156BB"/>
    <w:rsid w:val="00F1579E"/>
    <w:rsid w:val="00F1597E"/>
    <w:rsid w:val="00F15AA0"/>
    <w:rsid w:val="00F15B5D"/>
    <w:rsid w:val="00F15BD7"/>
    <w:rsid w:val="00F15D15"/>
    <w:rsid w:val="00F15DE9"/>
    <w:rsid w:val="00F15E33"/>
    <w:rsid w:val="00F15E81"/>
    <w:rsid w:val="00F15F09"/>
    <w:rsid w:val="00F15F0D"/>
    <w:rsid w:val="00F15FE2"/>
    <w:rsid w:val="00F16089"/>
    <w:rsid w:val="00F1632C"/>
    <w:rsid w:val="00F1633B"/>
    <w:rsid w:val="00F1661A"/>
    <w:rsid w:val="00F16765"/>
    <w:rsid w:val="00F1677E"/>
    <w:rsid w:val="00F16AB6"/>
    <w:rsid w:val="00F16E6E"/>
    <w:rsid w:val="00F16F2F"/>
    <w:rsid w:val="00F17045"/>
    <w:rsid w:val="00F17076"/>
    <w:rsid w:val="00F172A4"/>
    <w:rsid w:val="00F172B9"/>
    <w:rsid w:val="00F1737D"/>
    <w:rsid w:val="00F173EF"/>
    <w:rsid w:val="00F176F5"/>
    <w:rsid w:val="00F17827"/>
    <w:rsid w:val="00F178C5"/>
    <w:rsid w:val="00F1791E"/>
    <w:rsid w:val="00F179AE"/>
    <w:rsid w:val="00F17AE9"/>
    <w:rsid w:val="00F17BCB"/>
    <w:rsid w:val="00F17E31"/>
    <w:rsid w:val="00F17FF2"/>
    <w:rsid w:val="00F20068"/>
    <w:rsid w:val="00F200C5"/>
    <w:rsid w:val="00F201F4"/>
    <w:rsid w:val="00F2029B"/>
    <w:rsid w:val="00F2062B"/>
    <w:rsid w:val="00F206B9"/>
    <w:rsid w:val="00F20814"/>
    <w:rsid w:val="00F2095E"/>
    <w:rsid w:val="00F209F8"/>
    <w:rsid w:val="00F20A38"/>
    <w:rsid w:val="00F20C83"/>
    <w:rsid w:val="00F20CEC"/>
    <w:rsid w:val="00F20D97"/>
    <w:rsid w:val="00F20E3D"/>
    <w:rsid w:val="00F20E92"/>
    <w:rsid w:val="00F20F16"/>
    <w:rsid w:val="00F210E7"/>
    <w:rsid w:val="00F21621"/>
    <w:rsid w:val="00F2171C"/>
    <w:rsid w:val="00F21826"/>
    <w:rsid w:val="00F21A63"/>
    <w:rsid w:val="00F21AA9"/>
    <w:rsid w:val="00F21B26"/>
    <w:rsid w:val="00F21B88"/>
    <w:rsid w:val="00F21DC6"/>
    <w:rsid w:val="00F21F2E"/>
    <w:rsid w:val="00F2227C"/>
    <w:rsid w:val="00F22315"/>
    <w:rsid w:val="00F2235E"/>
    <w:rsid w:val="00F223B7"/>
    <w:rsid w:val="00F2246F"/>
    <w:rsid w:val="00F2255F"/>
    <w:rsid w:val="00F2266C"/>
    <w:rsid w:val="00F226EE"/>
    <w:rsid w:val="00F2299E"/>
    <w:rsid w:val="00F22F35"/>
    <w:rsid w:val="00F230DD"/>
    <w:rsid w:val="00F23176"/>
    <w:rsid w:val="00F232A0"/>
    <w:rsid w:val="00F23386"/>
    <w:rsid w:val="00F23476"/>
    <w:rsid w:val="00F2374B"/>
    <w:rsid w:val="00F237BC"/>
    <w:rsid w:val="00F238E3"/>
    <w:rsid w:val="00F239F9"/>
    <w:rsid w:val="00F23AD0"/>
    <w:rsid w:val="00F23B47"/>
    <w:rsid w:val="00F23D3D"/>
    <w:rsid w:val="00F23E28"/>
    <w:rsid w:val="00F23EDD"/>
    <w:rsid w:val="00F241D7"/>
    <w:rsid w:val="00F24335"/>
    <w:rsid w:val="00F2439E"/>
    <w:rsid w:val="00F243D0"/>
    <w:rsid w:val="00F2443D"/>
    <w:rsid w:val="00F246F3"/>
    <w:rsid w:val="00F24986"/>
    <w:rsid w:val="00F24B6E"/>
    <w:rsid w:val="00F24CA8"/>
    <w:rsid w:val="00F24E7B"/>
    <w:rsid w:val="00F24F0B"/>
    <w:rsid w:val="00F24FCC"/>
    <w:rsid w:val="00F25260"/>
    <w:rsid w:val="00F252FA"/>
    <w:rsid w:val="00F25521"/>
    <w:rsid w:val="00F25803"/>
    <w:rsid w:val="00F258BF"/>
    <w:rsid w:val="00F2590A"/>
    <w:rsid w:val="00F2596A"/>
    <w:rsid w:val="00F25AEA"/>
    <w:rsid w:val="00F25D4A"/>
    <w:rsid w:val="00F25F23"/>
    <w:rsid w:val="00F25F37"/>
    <w:rsid w:val="00F25FC3"/>
    <w:rsid w:val="00F2600F"/>
    <w:rsid w:val="00F26105"/>
    <w:rsid w:val="00F26248"/>
    <w:rsid w:val="00F26383"/>
    <w:rsid w:val="00F26891"/>
    <w:rsid w:val="00F269B6"/>
    <w:rsid w:val="00F26CFA"/>
    <w:rsid w:val="00F26D54"/>
    <w:rsid w:val="00F26D84"/>
    <w:rsid w:val="00F26DD5"/>
    <w:rsid w:val="00F26E4A"/>
    <w:rsid w:val="00F270F2"/>
    <w:rsid w:val="00F27129"/>
    <w:rsid w:val="00F27460"/>
    <w:rsid w:val="00F27589"/>
    <w:rsid w:val="00F277A3"/>
    <w:rsid w:val="00F27A4F"/>
    <w:rsid w:val="00F27AA3"/>
    <w:rsid w:val="00F27F80"/>
    <w:rsid w:val="00F30281"/>
    <w:rsid w:val="00F304EE"/>
    <w:rsid w:val="00F3082E"/>
    <w:rsid w:val="00F30890"/>
    <w:rsid w:val="00F30A95"/>
    <w:rsid w:val="00F30B51"/>
    <w:rsid w:val="00F30E47"/>
    <w:rsid w:val="00F31121"/>
    <w:rsid w:val="00F3133D"/>
    <w:rsid w:val="00F3145E"/>
    <w:rsid w:val="00F31526"/>
    <w:rsid w:val="00F31821"/>
    <w:rsid w:val="00F318B3"/>
    <w:rsid w:val="00F318D2"/>
    <w:rsid w:val="00F319D9"/>
    <w:rsid w:val="00F31BDC"/>
    <w:rsid w:val="00F31C1B"/>
    <w:rsid w:val="00F31CE7"/>
    <w:rsid w:val="00F31F45"/>
    <w:rsid w:val="00F320BE"/>
    <w:rsid w:val="00F322AE"/>
    <w:rsid w:val="00F322D3"/>
    <w:rsid w:val="00F322E0"/>
    <w:rsid w:val="00F322E9"/>
    <w:rsid w:val="00F32304"/>
    <w:rsid w:val="00F32385"/>
    <w:rsid w:val="00F327EA"/>
    <w:rsid w:val="00F32862"/>
    <w:rsid w:val="00F3294E"/>
    <w:rsid w:val="00F32A1C"/>
    <w:rsid w:val="00F32C00"/>
    <w:rsid w:val="00F32D34"/>
    <w:rsid w:val="00F32D55"/>
    <w:rsid w:val="00F33053"/>
    <w:rsid w:val="00F33073"/>
    <w:rsid w:val="00F331D0"/>
    <w:rsid w:val="00F3331B"/>
    <w:rsid w:val="00F33327"/>
    <w:rsid w:val="00F33704"/>
    <w:rsid w:val="00F33A4E"/>
    <w:rsid w:val="00F33B00"/>
    <w:rsid w:val="00F33BEC"/>
    <w:rsid w:val="00F33D54"/>
    <w:rsid w:val="00F33DD9"/>
    <w:rsid w:val="00F33FAC"/>
    <w:rsid w:val="00F33FD0"/>
    <w:rsid w:val="00F342E5"/>
    <w:rsid w:val="00F343D9"/>
    <w:rsid w:val="00F346CA"/>
    <w:rsid w:val="00F3478E"/>
    <w:rsid w:val="00F34AC3"/>
    <w:rsid w:val="00F34AC8"/>
    <w:rsid w:val="00F34C5F"/>
    <w:rsid w:val="00F34DCE"/>
    <w:rsid w:val="00F34DFA"/>
    <w:rsid w:val="00F351BF"/>
    <w:rsid w:val="00F352EF"/>
    <w:rsid w:val="00F355EB"/>
    <w:rsid w:val="00F356A2"/>
    <w:rsid w:val="00F356D0"/>
    <w:rsid w:val="00F3591C"/>
    <w:rsid w:val="00F35C02"/>
    <w:rsid w:val="00F35D28"/>
    <w:rsid w:val="00F361A3"/>
    <w:rsid w:val="00F362FC"/>
    <w:rsid w:val="00F364A5"/>
    <w:rsid w:val="00F364D9"/>
    <w:rsid w:val="00F3650A"/>
    <w:rsid w:val="00F36587"/>
    <w:rsid w:val="00F365F4"/>
    <w:rsid w:val="00F366C0"/>
    <w:rsid w:val="00F369E0"/>
    <w:rsid w:val="00F36BAC"/>
    <w:rsid w:val="00F37366"/>
    <w:rsid w:val="00F37482"/>
    <w:rsid w:val="00F3754E"/>
    <w:rsid w:val="00F37565"/>
    <w:rsid w:val="00F376EE"/>
    <w:rsid w:val="00F37A72"/>
    <w:rsid w:val="00F37C71"/>
    <w:rsid w:val="00F37DBF"/>
    <w:rsid w:val="00F37F16"/>
    <w:rsid w:val="00F37FCF"/>
    <w:rsid w:val="00F400E6"/>
    <w:rsid w:val="00F4012D"/>
    <w:rsid w:val="00F4048D"/>
    <w:rsid w:val="00F4058E"/>
    <w:rsid w:val="00F40734"/>
    <w:rsid w:val="00F407F4"/>
    <w:rsid w:val="00F40B68"/>
    <w:rsid w:val="00F40BBA"/>
    <w:rsid w:val="00F40BD2"/>
    <w:rsid w:val="00F40E1A"/>
    <w:rsid w:val="00F40EF8"/>
    <w:rsid w:val="00F40F04"/>
    <w:rsid w:val="00F40F23"/>
    <w:rsid w:val="00F40F3C"/>
    <w:rsid w:val="00F40FE6"/>
    <w:rsid w:val="00F40FFD"/>
    <w:rsid w:val="00F41047"/>
    <w:rsid w:val="00F41130"/>
    <w:rsid w:val="00F41179"/>
    <w:rsid w:val="00F41196"/>
    <w:rsid w:val="00F4126B"/>
    <w:rsid w:val="00F412C9"/>
    <w:rsid w:val="00F412F4"/>
    <w:rsid w:val="00F4151A"/>
    <w:rsid w:val="00F4176E"/>
    <w:rsid w:val="00F41785"/>
    <w:rsid w:val="00F4188A"/>
    <w:rsid w:val="00F418BC"/>
    <w:rsid w:val="00F418CB"/>
    <w:rsid w:val="00F41A61"/>
    <w:rsid w:val="00F41B41"/>
    <w:rsid w:val="00F41B74"/>
    <w:rsid w:val="00F420CD"/>
    <w:rsid w:val="00F42224"/>
    <w:rsid w:val="00F42238"/>
    <w:rsid w:val="00F42824"/>
    <w:rsid w:val="00F42896"/>
    <w:rsid w:val="00F42924"/>
    <w:rsid w:val="00F42AA7"/>
    <w:rsid w:val="00F42C21"/>
    <w:rsid w:val="00F42C77"/>
    <w:rsid w:val="00F42D52"/>
    <w:rsid w:val="00F42DBF"/>
    <w:rsid w:val="00F42F1A"/>
    <w:rsid w:val="00F4313E"/>
    <w:rsid w:val="00F432A7"/>
    <w:rsid w:val="00F43414"/>
    <w:rsid w:val="00F4345A"/>
    <w:rsid w:val="00F43525"/>
    <w:rsid w:val="00F435AE"/>
    <w:rsid w:val="00F43649"/>
    <w:rsid w:val="00F436EC"/>
    <w:rsid w:val="00F43765"/>
    <w:rsid w:val="00F4385A"/>
    <w:rsid w:val="00F43A4C"/>
    <w:rsid w:val="00F43B29"/>
    <w:rsid w:val="00F43B6A"/>
    <w:rsid w:val="00F43BFA"/>
    <w:rsid w:val="00F43C37"/>
    <w:rsid w:val="00F43D26"/>
    <w:rsid w:val="00F43DA0"/>
    <w:rsid w:val="00F43E30"/>
    <w:rsid w:val="00F43F70"/>
    <w:rsid w:val="00F43F8F"/>
    <w:rsid w:val="00F4400B"/>
    <w:rsid w:val="00F44569"/>
    <w:rsid w:val="00F445FD"/>
    <w:rsid w:val="00F4466F"/>
    <w:rsid w:val="00F44866"/>
    <w:rsid w:val="00F44993"/>
    <w:rsid w:val="00F449DE"/>
    <w:rsid w:val="00F44A1C"/>
    <w:rsid w:val="00F44A47"/>
    <w:rsid w:val="00F44C27"/>
    <w:rsid w:val="00F44D28"/>
    <w:rsid w:val="00F44D33"/>
    <w:rsid w:val="00F450DB"/>
    <w:rsid w:val="00F450F4"/>
    <w:rsid w:val="00F45146"/>
    <w:rsid w:val="00F451C4"/>
    <w:rsid w:val="00F451D2"/>
    <w:rsid w:val="00F453E3"/>
    <w:rsid w:val="00F45663"/>
    <w:rsid w:val="00F456F0"/>
    <w:rsid w:val="00F459D7"/>
    <w:rsid w:val="00F45AAE"/>
    <w:rsid w:val="00F45B35"/>
    <w:rsid w:val="00F45B8C"/>
    <w:rsid w:val="00F45C55"/>
    <w:rsid w:val="00F45DA4"/>
    <w:rsid w:val="00F4617C"/>
    <w:rsid w:val="00F4626E"/>
    <w:rsid w:val="00F4662E"/>
    <w:rsid w:val="00F466DE"/>
    <w:rsid w:val="00F46B4B"/>
    <w:rsid w:val="00F46BF1"/>
    <w:rsid w:val="00F46CDB"/>
    <w:rsid w:val="00F46F6B"/>
    <w:rsid w:val="00F46FA3"/>
    <w:rsid w:val="00F4700D"/>
    <w:rsid w:val="00F4705E"/>
    <w:rsid w:val="00F47122"/>
    <w:rsid w:val="00F471B7"/>
    <w:rsid w:val="00F47280"/>
    <w:rsid w:val="00F472CA"/>
    <w:rsid w:val="00F474BE"/>
    <w:rsid w:val="00F476A8"/>
    <w:rsid w:val="00F47787"/>
    <w:rsid w:val="00F479C5"/>
    <w:rsid w:val="00F47A62"/>
    <w:rsid w:val="00F47AA8"/>
    <w:rsid w:val="00F47B0D"/>
    <w:rsid w:val="00F47E12"/>
    <w:rsid w:val="00F47E26"/>
    <w:rsid w:val="00F47E35"/>
    <w:rsid w:val="00F47FD2"/>
    <w:rsid w:val="00F47FF1"/>
    <w:rsid w:val="00F501A6"/>
    <w:rsid w:val="00F501DB"/>
    <w:rsid w:val="00F501F4"/>
    <w:rsid w:val="00F502B2"/>
    <w:rsid w:val="00F503C7"/>
    <w:rsid w:val="00F50503"/>
    <w:rsid w:val="00F50643"/>
    <w:rsid w:val="00F50A3D"/>
    <w:rsid w:val="00F50B25"/>
    <w:rsid w:val="00F50B7C"/>
    <w:rsid w:val="00F50D12"/>
    <w:rsid w:val="00F50D26"/>
    <w:rsid w:val="00F50E51"/>
    <w:rsid w:val="00F50FCA"/>
    <w:rsid w:val="00F511B5"/>
    <w:rsid w:val="00F5124A"/>
    <w:rsid w:val="00F5135D"/>
    <w:rsid w:val="00F51406"/>
    <w:rsid w:val="00F514BB"/>
    <w:rsid w:val="00F514DB"/>
    <w:rsid w:val="00F516A9"/>
    <w:rsid w:val="00F51AAA"/>
    <w:rsid w:val="00F51BD9"/>
    <w:rsid w:val="00F51CA8"/>
    <w:rsid w:val="00F51DB5"/>
    <w:rsid w:val="00F51DF7"/>
    <w:rsid w:val="00F51EB6"/>
    <w:rsid w:val="00F51EFE"/>
    <w:rsid w:val="00F52063"/>
    <w:rsid w:val="00F52206"/>
    <w:rsid w:val="00F52554"/>
    <w:rsid w:val="00F52575"/>
    <w:rsid w:val="00F5274F"/>
    <w:rsid w:val="00F52A04"/>
    <w:rsid w:val="00F52A5D"/>
    <w:rsid w:val="00F52A72"/>
    <w:rsid w:val="00F52ADD"/>
    <w:rsid w:val="00F52B0A"/>
    <w:rsid w:val="00F52B88"/>
    <w:rsid w:val="00F52C5F"/>
    <w:rsid w:val="00F52D0A"/>
    <w:rsid w:val="00F52E20"/>
    <w:rsid w:val="00F5327E"/>
    <w:rsid w:val="00F536A9"/>
    <w:rsid w:val="00F536D0"/>
    <w:rsid w:val="00F53742"/>
    <w:rsid w:val="00F53923"/>
    <w:rsid w:val="00F539CC"/>
    <w:rsid w:val="00F53BB9"/>
    <w:rsid w:val="00F53CC9"/>
    <w:rsid w:val="00F53D3D"/>
    <w:rsid w:val="00F53E1C"/>
    <w:rsid w:val="00F53EE9"/>
    <w:rsid w:val="00F53F36"/>
    <w:rsid w:val="00F53F3B"/>
    <w:rsid w:val="00F53FF1"/>
    <w:rsid w:val="00F540F6"/>
    <w:rsid w:val="00F54128"/>
    <w:rsid w:val="00F54139"/>
    <w:rsid w:val="00F541CA"/>
    <w:rsid w:val="00F543F8"/>
    <w:rsid w:val="00F5441D"/>
    <w:rsid w:val="00F544DB"/>
    <w:rsid w:val="00F54784"/>
    <w:rsid w:val="00F54B3D"/>
    <w:rsid w:val="00F54BA2"/>
    <w:rsid w:val="00F54D31"/>
    <w:rsid w:val="00F54D8F"/>
    <w:rsid w:val="00F54E35"/>
    <w:rsid w:val="00F550B2"/>
    <w:rsid w:val="00F55345"/>
    <w:rsid w:val="00F5534F"/>
    <w:rsid w:val="00F555A9"/>
    <w:rsid w:val="00F55885"/>
    <w:rsid w:val="00F55C49"/>
    <w:rsid w:val="00F55DAF"/>
    <w:rsid w:val="00F55FC8"/>
    <w:rsid w:val="00F562AA"/>
    <w:rsid w:val="00F5652B"/>
    <w:rsid w:val="00F56789"/>
    <w:rsid w:val="00F5682A"/>
    <w:rsid w:val="00F56921"/>
    <w:rsid w:val="00F5694F"/>
    <w:rsid w:val="00F56A6A"/>
    <w:rsid w:val="00F56C39"/>
    <w:rsid w:val="00F56CC8"/>
    <w:rsid w:val="00F56E69"/>
    <w:rsid w:val="00F56E88"/>
    <w:rsid w:val="00F56FAF"/>
    <w:rsid w:val="00F5720E"/>
    <w:rsid w:val="00F57321"/>
    <w:rsid w:val="00F57363"/>
    <w:rsid w:val="00F574CD"/>
    <w:rsid w:val="00F57626"/>
    <w:rsid w:val="00F57652"/>
    <w:rsid w:val="00F576D2"/>
    <w:rsid w:val="00F576E5"/>
    <w:rsid w:val="00F5770B"/>
    <w:rsid w:val="00F57843"/>
    <w:rsid w:val="00F578D1"/>
    <w:rsid w:val="00F578D4"/>
    <w:rsid w:val="00F57E38"/>
    <w:rsid w:val="00F57F7F"/>
    <w:rsid w:val="00F60011"/>
    <w:rsid w:val="00F601C1"/>
    <w:rsid w:val="00F602B2"/>
    <w:rsid w:val="00F60365"/>
    <w:rsid w:val="00F60383"/>
    <w:rsid w:val="00F60528"/>
    <w:rsid w:val="00F606FA"/>
    <w:rsid w:val="00F60755"/>
    <w:rsid w:val="00F608BA"/>
    <w:rsid w:val="00F608F4"/>
    <w:rsid w:val="00F60A28"/>
    <w:rsid w:val="00F60AA6"/>
    <w:rsid w:val="00F60D48"/>
    <w:rsid w:val="00F60E6B"/>
    <w:rsid w:val="00F60FAD"/>
    <w:rsid w:val="00F61160"/>
    <w:rsid w:val="00F611C0"/>
    <w:rsid w:val="00F613D4"/>
    <w:rsid w:val="00F61472"/>
    <w:rsid w:val="00F617BB"/>
    <w:rsid w:val="00F6182E"/>
    <w:rsid w:val="00F619D8"/>
    <w:rsid w:val="00F61A6D"/>
    <w:rsid w:val="00F61B14"/>
    <w:rsid w:val="00F61B7A"/>
    <w:rsid w:val="00F61D7F"/>
    <w:rsid w:val="00F62080"/>
    <w:rsid w:val="00F6224C"/>
    <w:rsid w:val="00F62346"/>
    <w:rsid w:val="00F62668"/>
    <w:rsid w:val="00F6275B"/>
    <w:rsid w:val="00F627E0"/>
    <w:rsid w:val="00F628E8"/>
    <w:rsid w:val="00F62914"/>
    <w:rsid w:val="00F62987"/>
    <w:rsid w:val="00F62A4C"/>
    <w:rsid w:val="00F62AF4"/>
    <w:rsid w:val="00F62B5F"/>
    <w:rsid w:val="00F62DBC"/>
    <w:rsid w:val="00F62E03"/>
    <w:rsid w:val="00F632F5"/>
    <w:rsid w:val="00F63375"/>
    <w:rsid w:val="00F63378"/>
    <w:rsid w:val="00F63391"/>
    <w:rsid w:val="00F63495"/>
    <w:rsid w:val="00F634C8"/>
    <w:rsid w:val="00F634E7"/>
    <w:rsid w:val="00F63537"/>
    <w:rsid w:val="00F6354A"/>
    <w:rsid w:val="00F63601"/>
    <w:rsid w:val="00F63758"/>
    <w:rsid w:val="00F6390B"/>
    <w:rsid w:val="00F63AA2"/>
    <w:rsid w:val="00F63BFE"/>
    <w:rsid w:val="00F63D68"/>
    <w:rsid w:val="00F63D93"/>
    <w:rsid w:val="00F63DF5"/>
    <w:rsid w:val="00F63E8C"/>
    <w:rsid w:val="00F63F5C"/>
    <w:rsid w:val="00F6425D"/>
    <w:rsid w:val="00F64331"/>
    <w:rsid w:val="00F64686"/>
    <w:rsid w:val="00F646D4"/>
    <w:rsid w:val="00F646D5"/>
    <w:rsid w:val="00F64A36"/>
    <w:rsid w:val="00F64B37"/>
    <w:rsid w:val="00F64B71"/>
    <w:rsid w:val="00F64C4E"/>
    <w:rsid w:val="00F64C57"/>
    <w:rsid w:val="00F64D45"/>
    <w:rsid w:val="00F65039"/>
    <w:rsid w:val="00F651AD"/>
    <w:rsid w:val="00F65456"/>
    <w:rsid w:val="00F657E7"/>
    <w:rsid w:val="00F65BB1"/>
    <w:rsid w:val="00F65C85"/>
    <w:rsid w:val="00F65E04"/>
    <w:rsid w:val="00F65E38"/>
    <w:rsid w:val="00F65F9F"/>
    <w:rsid w:val="00F65FDA"/>
    <w:rsid w:val="00F66010"/>
    <w:rsid w:val="00F6611E"/>
    <w:rsid w:val="00F66264"/>
    <w:rsid w:val="00F66340"/>
    <w:rsid w:val="00F66350"/>
    <w:rsid w:val="00F663D0"/>
    <w:rsid w:val="00F665C5"/>
    <w:rsid w:val="00F66835"/>
    <w:rsid w:val="00F6692A"/>
    <w:rsid w:val="00F66C40"/>
    <w:rsid w:val="00F66CA5"/>
    <w:rsid w:val="00F66E01"/>
    <w:rsid w:val="00F66EB3"/>
    <w:rsid w:val="00F66F70"/>
    <w:rsid w:val="00F6705F"/>
    <w:rsid w:val="00F670E8"/>
    <w:rsid w:val="00F673B1"/>
    <w:rsid w:val="00F674CC"/>
    <w:rsid w:val="00F675B0"/>
    <w:rsid w:val="00F67822"/>
    <w:rsid w:val="00F67AB7"/>
    <w:rsid w:val="00F67BFB"/>
    <w:rsid w:val="00F67E1D"/>
    <w:rsid w:val="00F700E4"/>
    <w:rsid w:val="00F705FC"/>
    <w:rsid w:val="00F707D2"/>
    <w:rsid w:val="00F707F8"/>
    <w:rsid w:val="00F7089F"/>
    <w:rsid w:val="00F709C6"/>
    <w:rsid w:val="00F70AD0"/>
    <w:rsid w:val="00F70C29"/>
    <w:rsid w:val="00F70C30"/>
    <w:rsid w:val="00F70E2A"/>
    <w:rsid w:val="00F70E89"/>
    <w:rsid w:val="00F70F60"/>
    <w:rsid w:val="00F71297"/>
    <w:rsid w:val="00F71326"/>
    <w:rsid w:val="00F71599"/>
    <w:rsid w:val="00F71629"/>
    <w:rsid w:val="00F71672"/>
    <w:rsid w:val="00F71847"/>
    <w:rsid w:val="00F71888"/>
    <w:rsid w:val="00F7188A"/>
    <w:rsid w:val="00F71977"/>
    <w:rsid w:val="00F719DB"/>
    <w:rsid w:val="00F71A66"/>
    <w:rsid w:val="00F71CA1"/>
    <w:rsid w:val="00F71D23"/>
    <w:rsid w:val="00F71D78"/>
    <w:rsid w:val="00F71DF3"/>
    <w:rsid w:val="00F71DF9"/>
    <w:rsid w:val="00F71E32"/>
    <w:rsid w:val="00F71FFD"/>
    <w:rsid w:val="00F7226C"/>
    <w:rsid w:val="00F724CB"/>
    <w:rsid w:val="00F7260C"/>
    <w:rsid w:val="00F7262C"/>
    <w:rsid w:val="00F728D2"/>
    <w:rsid w:val="00F72BE2"/>
    <w:rsid w:val="00F72BE7"/>
    <w:rsid w:val="00F72C4A"/>
    <w:rsid w:val="00F72D42"/>
    <w:rsid w:val="00F72D81"/>
    <w:rsid w:val="00F72DA4"/>
    <w:rsid w:val="00F73442"/>
    <w:rsid w:val="00F73780"/>
    <w:rsid w:val="00F7385F"/>
    <w:rsid w:val="00F73D20"/>
    <w:rsid w:val="00F73D4B"/>
    <w:rsid w:val="00F73E27"/>
    <w:rsid w:val="00F73EB5"/>
    <w:rsid w:val="00F74008"/>
    <w:rsid w:val="00F740D0"/>
    <w:rsid w:val="00F74141"/>
    <w:rsid w:val="00F74162"/>
    <w:rsid w:val="00F741C7"/>
    <w:rsid w:val="00F74250"/>
    <w:rsid w:val="00F74295"/>
    <w:rsid w:val="00F74402"/>
    <w:rsid w:val="00F744F0"/>
    <w:rsid w:val="00F74508"/>
    <w:rsid w:val="00F7469C"/>
    <w:rsid w:val="00F746FE"/>
    <w:rsid w:val="00F747D4"/>
    <w:rsid w:val="00F748B6"/>
    <w:rsid w:val="00F74A5C"/>
    <w:rsid w:val="00F74B2C"/>
    <w:rsid w:val="00F74C99"/>
    <w:rsid w:val="00F74DEA"/>
    <w:rsid w:val="00F74F28"/>
    <w:rsid w:val="00F75076"/>
    <w:rsid w:val="00F75144"/>
    <w:rsid w:val="00F7518C"/>
    <w:rsid w:val="00F751D9"/>
    <w:rsid w:val="00F752EF"/>
    <w:rsid w:val="00F753D7"/>
    <w:rsid w:val="00F756E5"/>
    <w:rsid w:val="00F7576B"/>
    <w:rsid w:val="00F759B6"/>
    <w:rsid w:val="00F75BCD"/>
    <w:rsid w:val="00F75E92"/>
    <w:rsid w:val="00F7606B"/>
    <w:rsid w:val="00F7610D"/>
    <w:rsid w:val="00F7612F"/>
    <w:rsid w:val="00F7616B"/>
    <w:rsid w:val="00F7639C"/>
    <w:rsid w:val="00F7662B"/>
    <w:rsid w:val="00F7666C"/>
    <w:rsid w:val="00F766C4"/>
    <w:rsid w:val="00F7681F"/>
    <w:rsid w:val="00F76A0F"/>
    <w:rsid w:val="00F76A6C"/>
    <w:rsid w:val="00F76B2B"/>
    <w:rsid w:val="00F76CB1"/>
    <w:rsid w:val="00F76DB0"/>
    <w:rsid w:val="00F7705B"/>
    <w:rsid w:val="00F7707B"/>
    <w:rsid w:val="00F770A7"/>
    <w:rsid w:val="00F7716D"/>
    <w:rsid w:val="00F7731D"/>
    <w:rsid w:val="00F7746C"/>
    <w:rsid w:val="00F77538"/>
    <w:rsid w:val="00F7769F"/>
    <w:rsid w:val="00F777E9"/>
    <w:rsid w:val="00F779A7"/>
    <w:rsid w:val="00F779BE"/>
    <w:rsid w:val="00F77C3A"/>
    <w:rsid w:val="00F77D22"/>
    <w:rsid w:val="00F77D2A"/>
    <w:rsid w:val="00F77F22"/>
    <w:rsid w:val="00F77F29"/>
    <w:rsid w:val="00F800E5"/>
    <w:rsid w:val="00F801F0"/>
    <w:rsid w:val="00F802B3"/>
    <w:rsid w:val="00F803E5"/>
    <w:rsid w:val="00F80474"/>
    <w:rsid w:val="00F8055F"/>
    <w:rsid w:val="00F80563"/>
    <w:rsid w:val="00F80592"/>
    <w:rsid w:val="00F80641"/>
    <w:rsid w:val="00F8069E"/>
    <w:rsid w:val="00F8070E"/>
    <w:rsid w:val="00F8082C"/>
    <w:rsid w:val="00F80AC0"/>
    <w:rsid w:val="00F80C05"/>
    <w:rsid w:val="00F812D0"/>
    <w:rsid w:val="00F81361"/>
    <w:rsid w:val="00F81505"/>
    <w:rsid w:val="00F81569"/>
    <w:rsid w:val="00F8166D"/>
    <w:rsid w:val="00F8166E"/>
    <w:rsid w:val="00F81B52"/>
    <w:rsid w:val="00F81B86"/>
    <w:rsid w:val="00F81BB7"/>
    <w:rsid w:val="00F81CFB"/>
    <w:rsid w:val="00F81E06"/>
    <w:rsid w:val="00F821B2"/>
    <w:rsid w:val="00F822D0"/>
    <w:rsid w:val="00F822E4"/>
    <w:rsid w:val="00F822E8"/>
    <w:rsid w:val="00F823C1"/>
    <w:rsid w:val="00F825D6"/>
    <w:rsid w:val="00F82660"/>
    <w:rsid w:val="00F82733"/>
    <w:rsid w:val="00F827A8"/>
    <w:rsid w:val="00F82891"/>
    <w:rsid w:val="00F82B07"/>
    <w:rsid w:val="00F82C09"/>
    <w:rsid w:val="00F8317F"/>
    <w:rsid w:val="00F832EA"/>
    <w:rsid w:val="00F834BD"/>
    <w:rsid w:val="00F83686"/>
    <w:rsid w:val="00F8397B"/>
    <w:rsid w:val="00F83A43"/>
    <w:rsid w:val="00F83A4E"/>
    <w:rsid w:val="00F83F79"/>
    <w:rsid w:val="00F841B6"/>
    <w:rsid w:val="00F841FD"/>
    <w:rsid w:val="00F84394"/>
    <w:rsid w:val="00F845C2"/>
    <w:rsid w:val="00F846EB"/>
    <w:rsid w:val="00F84A38"/>
    <w:rsid w:val="00F84FB7"/>
    <w:rsid w:val="00F85036"/>
    <w:rsid w:val="00F85189"/>
    <w:rsid w:val="00F85192"/>
    <w:rsid w:val="00F85249"/>
    <w:rsid w:val="00F852D4"/>
    <w:rsid w:val="00F854DE"/>
    <w:rsid w:val="00F856E7"/>
    <w:rsid w:val="00F8572E"/>
    <w:rsid w:val="00F85799"/>
    <w:rsid w:val="00F85A2C"/>
    <w:rsid w:val="00F85C0B"/>
    <w:rsid w:val="00F85D0F"/>
    <w:rsid w:val="00F85E71"/>
    <w:rsid w:val="00F85EA9"/>
    <w:rsid w:val="00F85F2C"/>
    <w:rsid w:val="00F85FCF"/>
    <w:rsid w:val="00F860C2"/>
    <w:rsid w:val="00F861A4"/>
    <w:rsid w:val="00F86491"/>
    <w:rsid w:val="00F865BD"/>
    <w:rsid w:val="00F8662E"/>
    <w:rsid w:val="00F8673D"/>
    <w:rsid w:val="00F869E4"/>
    <w:rsid w:val="00F86B4E"/>
    <w:rsid w:val="00F86E0E"/>
    <w:rsid w:val="00F86E70"/>
    <w:rsid w:val="00F86F0B"/>
    <w:rsid w:val="00F87086"/>
    <w:rsid w:val="00F872CF"/>
    <w:rsid w:val="00F8779A"/>
    <w:rsid w:val="00F879BF"/>
    <w:rsid w:val="00F87A5B"/>
    <w:rsid w:val="00F87AEE"/>
    <w:rsid w:val="00F87D30"/>
    <w:rsid w:val="00F87F2C"/>
    <w:rsid w:val="00F90091"/>
    <w:rsid w:val="00F90132"/>
    <w:rsid w:val="00F901D2"/>
    <w:rsid w:val="00F90253"/>
    <w:rsid w:val="00F9041C"/>
    <w:rsid w:val="00F90609"/>
    <w:rsid w:val="00F90689"/>
    <w:rsid w:val="00F90777"/>
    <w:rsid w:val="00F9094C"/>
    <w:rsid w:val="00F909B7"/>
    <w:rsid w:val="00F909B8"/>
    <w:rsid w:val="00F909DC"/>
    <w:rsid w:val="00F90C48"/>
    <w:rsid w:val="00F90CE4"/>
    <w:rsid w:val="00F90CFF"/>
    <w:rsid w:val="00F90F2D"/>
    <w:rsid w:val="00F9106F"/>
    <w:rsid w:val="00F914D6"/>
    <w:rsid w:val="00F9154E"/>
    <w:rsid w:val="00F91691"/>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7B2"/>
    <w:rsid w:val="00F92962"/>
    <w:rsid w:val="00F92A40"/>
    <w:rsid w:val="00F92B56"/>
    <w:rsid w:val="00F930B4"/>
    <w:rsid w:val="00F93149"/>
    <w:rsid w:val="00F9330B"/>
    <w:rsid w:val="00F933EB"/>
    <w:rsid w:val="00F937AD"/>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665"/>
    <w:rsid w:val="00F94A29"/>
    <w:rsid w:val="00F94CDB"/>
    <w:rsid w:val="00F94E66"/>
    <w:rsid w:val="00F95009"/>
    <w:rsid w:val="00F9522A"/>
    <w:rsid w:val="00F95287"/>
    <w:rsid w:val="00F95344"/>
    <w:rsid w:val="00F95374"/>
    <w:rsid w:val="00F9550E"/>
    <w:rsid w:val="00F957F3"/>
    <w:rsid w:val="00F95916"/>
    <w:rsid w:val="00F959A5"/>
    <w:rsid w:val="00F95AFE"/>
    <w:rsid w:val="00F95B77"/>
    <w:rsid w:val="00F95B79"/>
    <w:rsid w:val="00F95E4D"/>
    <w:rsid w:val="00F96048"/>
    <w:rsid w:val="00F9636F"/>
    <w:rsid w:val="00F965B3"/>
    <w:rsid w:val="00F9661E"/>
    <w:rsid w:val="00F96631"/>
    <w:rsid w:val="00F966D5"/>
    <w:rsid w:val="00F967E8"/>
    <w:rsid w:val="00F96A0C"/>
    <w:rsid w:val="00F96AB2"/>
    <w:rsid w:val="00F96B64"/>
    <w:rsid w:val="00F96CEA"/>
    <w:rsid w:val="00F96D8E"/>
    <w:rsid w:val="00F96F31"/>
    <w:rsid w:val="00F97078"/>
    <w:rsid w:val="00F970DD"/>
    <w:rsid w:val="00F97167"/>
    <w:rsid w:val="00F97173"/>
    <w:rsid w:val="00F97352"/>
    <w:rsid w:val="00F97438"/>
    <w:rsid w:val="00F975C1"/>
    <w:rsid w:val="00F9760C"/>
    <w:rsid w:val="00F977C6"/>
    <w:rsid w:val="00F97A63"/>
    <w:rsid w:val="00F97AD6"/>
    <w:rsid w:val="00F97D8A"/>
    <w:rsid w:val="00F97EC9"/>
    <w:rsid w:val="00FA03BB"/>
    <w:rsid w:val="00FA0546"/>
    <w:rsid w:val="00FA060B"/>
    <w:rsid w:val="00FA0938"/>
    <w:rsid w:val="00FA09BC"/>
    <w:rsid w:val="00FA0A6A"/>
    <w:rsid w:val="00FA0B54"/>
    <w:rsid w:val="00FA0C08"/>
    <w:rsid w:val="00FA0D82"/>
    <w:rsid w:val="00FA106B"/>
    <w:rsid w:val="00FA10FD"/>
    <w:rsid w:val="00FA1251"/>
    <w:rsid w:val="00FA1299"/>
    <w:rsid w:val="00FA129F"/>
    <w:rsid w:val="00FA132A"/>
    <w:rsid w:val="00FA1718"/>
    <w:rsid w:val="00FA181A"/>
    <w:rsid w:val="00FA18E0"/>
    <w:rsid w:val="00FA1CF5"/>
    <w:rsid w:val="00FA1E36"/>
    <w:rsid w:val="00FA1E6D"/>
    <w:rsid w:val="00FA1F14"/>
    <w:rsid w:val="00FA2016"/>
    <w:rsid w:val="00FA20A5"/>
    <w:rsid w:val="00FA2153"/>
    <w:rsid w:val="00FA22C1"/>
    <w:rsid w:val="00FA2300"/>
    <w:rsid w:val="00FA239A"/>
    <w:rsid w:val="00FA280A"/>
    <w:rsid w:val="00FA2812"/>
    <w:rsid w:val="00FA28D6"/>
    <w:rsid w:val="00FA2C98"/>
    <w:rsid w:val="00FA2CA1"/>
    <w:rsid w:val="00FA2DE0"/>
    <w:rsid w:val="00FA2EA3"/>
    <w:rsid w:val="00FA3187"/>
    <w:rsid w:val="00FA351D"/>
    <w:rsid w:val="00FA3563"/>
    <w:rsid w:val="00FA3595"/>
    <w:rsid w:val="00FA3644"/>
    <w:rsid w:val="00FA3653"/>
    <w:rsid w:val="00FA3751"/>
    <w:rsid w:val="00FA377D"/>
    <w:rsid w:val="00FA3866"/>
    <w:rsid w:val="00FA3C19"/>
    <w:rsid w:val="00FA3D36"/>
    <w:rsid w:val="00FA3D53"/>
    <w:rsid w:val="00FA3E56"/>
    <w:rsid w:val="00FA3EB5"/>
    <w:rsid w:val="00FA3F18"/>
    <w:rsid w:val="00FA3F84"/>
    <w:rsid w:val="00FA3FAC"/>
    <w:rsid w:val="00FA3FBA"/>
    <w:rsid w:val="00FA4006"/>
    <w:rsid w:val="00FA4245"/>
    <w:rsid w:val="00FA431B"/>
    <w:rsid w:val="00FA43F5"/>
    <w:rsid w:val="00FA44BF"/>
    <w:rsid w:val="00FA46BA"/>
    <w:rsid w:val="00FA48CC"/>
    <w:rsid w:val="00FA4937"/>
    <w:rsid w:val="00FA49E4"/>
    <w:rsid w:val="00FA4AFE"/>
    <w:rsid w:val="00FA4D11"/>
    <w:rsid w:val="00FA4E15"/>
    <w:rsid w:val="00FA4EB8"/>
    <w:rsid w:val="00FA4FCC"/>
    <w:rsid w:val="00FA53B9"/>
    <w:rsid w:val="00FA5476"/>
    <w:rsid w:val="00FA548D"/>
    <w:rsid w:val="00FA5496"/>
    <w:rsid w:val="00FA554F"/>
    <w:rsid w:val="00FA575C"/>
    <w:rsid w:val="00FA5792"/>
    <w:rsid w:val="00FA57FD"/>
    <w:rsid w:val="00FA58CB"/>
    <w:rsid w:val="00FA59F6"/>
    <w:rsid w:val="00FA5F30"/>
    <w:rsid w:val="00FA64EE"/>
    <w:rsid w:val="00FA657E"/>
    <w:rsid w:val="00FA6859"/>
    <w:rsid w:val="00FA6AB9"/>
    <w:rsid w:val="00FA6ABC"/>
    <w:rsid w:val="00FA6BCD"/>
    <w:rsid w:val="00FA6D5E"/>
    <w:rsid w:val="00FA6E7D"/>
    <w:rsid w:val="00FA6E91"/>
    <w:rsid w:val="00FA6F48"/>
    <w:rsid w:val="00FA7036"/>
    <w:rsid w:val="00FA7192"/>
    <w:rsid w:val="00FA7279"/>
    <w:rsid w:val="00FA739D"/>
    <w:rsid w:val="00FA7435"/>
    <w:rsid w:val="00FA768D"/>
    <w:rsid w:val="00FA7758"/>
    <w:rsid w:val="00FA79C1"/>
    <w:rsid w:val="00FA7A07"/>
    <w:rsid w:val="00FA7AD4"/>
    <w:rsid w:val="00FA7C3F"/>
    <w:rsid w:val="00FA7E4D"/>
    <w:rsid w:val="00FB05A3"/>
    <w:rsid w:val="00FB084F"/>
    <w:rsid w:val="00FB0910"/>
    <w:rsid w:val="00FB0A9F"/>
    <w:rsid w:val="00FB0AC8"/>
    <w:rsid w:val="00FB0BB2"/>
    <w:rsid w:val="00FB0BE0"/>
    <w:rsid w:val="00FB0D03"/>
    <w:rsid w:val="00FB0D58"/>
    <w:rsid w:val="00FB0D91"/>
    <w:rsid w:val="00FB109D"/>
    <w:rsid w:val="00FB1792"/>
    <w:rsid w:val="00FB19D2"/>
    <w:rsid w:val="00FB1A88"/>
    <w:rsid w:val="00FB1B5A"/>
    <w:rsid w:val="00FB1EA7"/>
    <w:rsid w:val="00FB2171"/>
    <w:rsid w:val="00FB237D"/>
    <w:rsid w:val="00FB245E"/>
    <w:rsid w:val="00FB2958"/>
    <w:rsid w:val="00FB2A9E"/>
    <w:rsid w:val="00FB2AF0"/>
    <w:rsid w:val="00FB2D5E"/>
    <w:rsid w:val="00FB2D5F"/>
    <w:rsid w:val="00FB2D61"/>
    <w:rsid w:val="00FB3008"/>
    <w:rsid w:val="00FB310E"/>
    <w:rsid w:val="00FB3182"/>
    <w:rsid w:val="00FB3205"/>
    <w:rsid w:val="00FB32F8"/>
    <w:rsid w:val="00FB3414"/>
    <w:rsid w:val="00FB3538"/>
    <w:rsid w:val="00FB3744"/>
    <w:rsid w:val="00FB37BB"/>
    <w:rsid w:val="00FB37E3"/>
    <w:rsid w:val="00FB3895"/>
    <w:rsid w:val="00FB39E7"/>
    <w:rsid w:val="00FB3BE6"/>
    <w:rsid w:val="00FB3C72"/>
    <w:rsid w:val="00FB3D28"/>
    <w:rsid w:val="00FB3DF9"/>
    <w:rsid w:val="00FB3F51"/>
    <w:rsid w:val="00FB423A"/>
    <w:rsid w:val="00FB4347"/>
    <w:rsid w:val="00FB442F"/>
    <w:rsid w:val="00FB4820"/>
    <w:rsid w:val="00FB4830"/>
    <w:rsid w:val="00FB4879"/>
    <w:rsid w:val="00FB496C"/>
    <w:rsid w:val="00FB4A8D"/>
    <w:rsid w:val="00FB4BB4"/>
    <w:rsid w:val="00FB4BBA"/>
    <w:rsid w:val="00FB4D2E"/>
    <w:rsid w:val="00FB4EAD"/>
    <w:rsid w:val="00FB5065"/>
    <w:rsid w:val="00FB512E"/>
    <w:rsid w:val="00FB51A0"/>
    <w:rsid w:val="00FB5236"/>
    <w:rsid w:val="00FB525C"/>
    <w:rsid w:val="00FB52C5"/>
    <w:rsid w:val="00FB531F"/>
    <w:rsid w:val="00FB55BA"/>
    <w:rsid w:val="00FB5708"/>
    <w:rsid w:val="00FB58CF"/>
    <w:rsid w:val="00FB5903"/>
    <w:rsid w:val="00FB5906"/>
    <w:rsid w:val="00FB5912"/>
    <w:rsid w:val="00FB5A51"/>
    <w:rsid w:val="00FB5B07"/>
    <w:rsid w:val="00FB5CE1"/>
    <w:rsid w:val="00FB5D22"/>
    <w:rsid w:val="00FB5D70"/>
    <w:rsid w:val="00FB5D96"/>
    <w:rsid w:val="00FB6271"/>
    <w:rsid w:val="00FB6309"/>
    <w:rsid w:val="00FB632A"/>
    <w:rsid w:val="00FB647E"/>
    <w:rsid w:val="00FB66CC"/>
    <w:rsid w:val="00FB68A4"/>
    <w:rsid w:val="00FB6CFC"/>
    <w:rsid w:val="00FB6D47"/>
    <w:rsid w:val="00FB6E21"/>
    <w:rsid w:val="00FB6F67"/>
    <w:rsid w:val="00FB6F6C"/>
    <w:rsid w:val="00FB7044"/>
    <w:rsid w:val="00FB73AE"/>
    <w:rsid w:val="00FB784E"/>
    <w:rsid w:val="00FB78AC"/>
    <w:rsid w:val="00FB7C91"/>
    <w:rsid w:val="00FB7D74"/>
    <w:rsid w:val="00FB7DE9"/>
    <w:rsid w:val="00FB7F14"/>
    <w:rsid w:val="00FB7F69"/>
    <w:rsid w:val="00FC00FB"/>
    <w:rsid w:val="00FC016D"/>
    <w:rsid w:val="00FC017B"/>
    <w:rsid w:val="00FC01A9"/>
    <w:rsid w:val="00FC0304"/>
    <w:rsid w:val="00FC053A"/>
    <w:rsid w:val="00FC08C6"/>
    <w:rsid w:val="00FC09AB"/>
    <w:rsid w:val="00FC0BFB"/>
    <w:rsid w:val="00FC0E93"/>
    <w:rsid w:val="00FC0EB8"/>
    <w:rsid w:val="00FC0F76"/>
    <w:rsid w:val="00FC0FF1"/>
    <w:rsid w:val="00FC1098"/>
    <w:rsid w:val="00FC10CC"/>
    <w:rsid w:val="00FC12BE"/>
    <w:rsid w:val="00FC13B2"/>
    <w:rsid w:val="00FC146A"/>
    <w:rsid w:val="00FC1484"/>
    <w:rsid w:val="00FC1747"/>
    <w:rsid w:val="00FC18E4"/>
    <w:rsid w:val="00FC194C"/>
    <w:rsid w:val="00FC1B20"/>
    <w:rsid w:val="00FC1C40"/>
    <w:rsid w:val="00FC1DD0"/>
    <w:rsid w:val="00FC205A"/>
    <w:rsid w:val="00FC2258"/>
    <w:rsid w:val="00FC2490"/>
    <w:rsid w:val="00FC255B"/>
    <w:rsid w:val="00FC26D2"/>
    <w:rsid w:val="00FC2876"/>
    <w:rsid w:val="00FC2925"/>
    <w:rsid w:val="00FC2A30"/>
    <w:rsid w:val="00FC2E0B"/>
    <w:rsid w:val="00FC30A9"/>
    <w:rsid w:val="00FC3262"/>
    <w:rsid w:val="00FC3625"/>
    <w:rsid w:val="00FC3750"/>
    <w:rsid w:val="00FC3A82"/>
    <w:rsid w:val="00FC3ABE"/>
    <w:rsid w:val="00FC3BC6"/>
    <w:rsid w:val="00FC3DF7"/>
    <w:rsid w:val="00FC3E1F"/>
    <w:rsid w:val="00FC3E9B"/>
    <w:rsid w:val="00FC3F2A"/>
    <w:rsid w:val="00FC3F9D"/>
    <w:rsid w:val="00FC403C"/>
    <w:rsid w:val="00FC4078"/>
    <w:rsid w:val="00FC47DD"/>
    <w:rsid w:val="00FC4829"/>
    <w:rsid w:val="00FC48B7"/>
    <w:rsid w:val="00FC49A3"/>
    <w:rsid w:val="00FC4CB7"/>
    <w:rsid w:val="00FC4D12"/>
    <w:rsid w:val="00FC4D35"/>
    <w:rsid w:val="00FC4D64"/>
    <w:rsid w:val="00FC4E41"/>
    <w:rsid w:val="00FC4EBC"/>
    <w:rsid w:val="00FC4FDF"/>
    <w:rsid w:val="00FC5047"/>
    <w:rsid w:val="00FC509E"/>
    <w:rsid w:val="00FC51FD"/>
    <w:rsid w:val="00FC540D"/>
    <w:rsid w:val="00FC557F"/>
    <w:rsid w:val="00FC57AC"/>
    <w:rsid w:val="00FC591C"/>
    <w:rsid w:val="00FC5A32"/>
    <w:rsid w:val="00FC6078"/>
    <w:rsid w:val="00FC60AC"/>
    <w:rsid w:val="00FC62EF"/>
    <w:rsid w:val="00FC6480"/>
    <w:rsid w:val="00FC6487"/>
    <w:rsid w:val="00FC64FA"/>
    <w:rsid w:val="00FC664D"/>
    <w:rsid w:val="00FC6753"/>
    <w:rsid w:val="00FC6D38"/>
    <w:rsid w:val="00FC6D72"/>
    <w:rsid w:val="00FC6F0D"/>
    <w:rsid w:val="00FC6F41"/>
    <w:rsid w:val="00FC6F83"/>
    <w:rsid w:val="00FC6FE0"/>
    <w:rsid w:val="00FC7214"/>
    <w:rsid w:val="00FC72AA"/>
    <w:rsid w:val="00FC7522"/>
    <w:rsid w:val="00FC757F"/>
    <w:rsid w:val="00FC767A"/>
    <w:rsid w:val="00FC767F"/>
    <w:rsid w:val="00FC76BE"/>
    <w:rsid w:val="00FC7995"/>
    <w:rsid w:val="00FC7B5A"/>
    <w:rsid w:val="00FD0088"/>
    <w:rsid w:val="00FD018F"/>
    <w:rsid w:val="00FD03E2"/>
    <w:rsid w:val="00FD0428"/>
    <w:rsid w:val="00FD0561"/>
    <w:rsid w:val="00FD0841"/>
    <w:rsid w:val="00FD088A"/>
    <w:rsid w:val="00FD0A2B"/>
    <w:rsid w:val="00FD0B21"/>
    <w:rsid w:val="00FD0DA7"/>
    <w:rsid w:val="00FD0DC2"/>
    <w:rsid w:val="00FD0E37"/>
    <w:rsid w:val="00FD0E45"/>
    <w:rsid w:val="00FD0E6B"/>
    <w:rsid w:val="00FD0EAE"/>
    <w:rsid w:val="00FD107B"/>
    <w:rsid w:val="00FD1135"/>
    <w:rsid w:val="00FD1225"/>
    <w:rsid w:val="00FD126D"/>
    <w:rsid w:val="00FD12C2"/>
    <w:rsid w:val="00FD137C"/>
    <w:rsid w:val="00FD13E1"/>
    <w:rsid w:val="00FD1638"/>
    <w:rsid w:val="00FD1B27"/>
    <w:rsid w:val="00FD1CEB"/>
    <w:rsid w:val="00FD1D4C"/>
    <w:rsid w:val="00FD1F08"/>
    <w:rsid w:val="00FD1F50"/>
    <w:rsid w:val="00FD2016"/>
    <w:rsid w:val="00FD2051"/>
    <w:rsid w:val="00FD2138"/>
    <w:rsid w:val="00FD23F3"/>
    <w:rsid w:val="00FD23FB"/>
    <w:rsid w:val="00FD258E"/>
    <w:rsid w:val="00FD265E"/>
    <w:rsid w:val="00FD2925"/>
    <w:rsid w:val="00FD2986"/>
    <w:rsid w:val="00FD29B2"/>
    <w:rsid w:val="00FD2B6A"/>
    <w:rsid w:val="00FD2C05"/>
    <w:rsid w:val="00FD2D05"/>
    <w:rsid w:val="00FD2F64"/>
    <w:rsid w:val="00FD3144"/>
    <w:rsid w:val="00FD33D4"/>
    <w:rsid w:val="00FD3834"/>
    <w:rsid w:val="00FD395C"/>
    <w:rsid w:val="00FD3B5E"/>
    <w:rsid w:val="00FD424F"/>
    <w:rsid w:val="00FD4255"/>
    <w:rsid w:val="00FD4304"/>
    <w:rsid w:val="00FD43F9"/>
    <w:rsid w:val="00FD444A"/>
    <w:rsid w:val="00FD4615"/>
    <w:rsid w:val="00FD4B46"/>
    <w:rsid w:val="00FD4B48"/>
    <w:rsid w:val="00FD4B69"/>
    <w:rsid w:val="00FD4D16"/>
    <w:rsid w:val="00FD4DD7"/>
    <w:rsid w:val="00FD502C"/>
    <w:rsid w:val="00FD517E"/>
    <w:rsid w:val="00FD52BB"/>
    <w:rsid w:val="00FD52D6"/>
    <w:rsid w:val="00FD545A"/>
    <w:rsid w:val="00FD574D"/>
    <w:rsid w:val="00FD5BA5"/>
    <w:rsid w:val="00FD5BE0"/>
    <w:rsid w:val="00FD5BFA"/>
    <w:rsid w:val="00FD5C89"/>
    <w:rsid w:val="00FD5D94"/>
    <w:rsid w:val="00FD5E1D"/>
    <w:rsid w:val="00FD5FAB"/>
    <w:rsid w:val="00FD6002"/>
    <w:rsid w:val="00FD6051"/>
    <w:rsid w:val="00FD63C1"/>
    <w:rsid w:val="00FD68BC"/>
    <w:rsid w:val="00FD6AED"/>
    <w:rsid w:val="00FD6CE4"/>
    <w:rsid w:val="00FD7080"/>
    <w:rsid w:val="00FD70D0"/>
    <w:rsid w:val="00FD7167"/>
    <w:rsid w:val="00FD72E4"/>
    <w:rsid w:val="00FD7379"/>
    <w:rsid w:val="00FD75F1"/>
    <w:rsid w:val="00FD7774"/>
    <w:rsid w:val="00FD79D4"/>
    <w:rsid w:val="00FD7A8C"/>
    <w:rsid w:val="00FD7B8B"/>
    <w:rsid w:val="00FD7CA6"/>
    <w:rsid w:val="00FD7CD4"/>
    <w:rsid w:val="00FD7D2F"/>
    <w:rsid w:val="00FE0046"/>
    <w:rsid w:val="00FE0250"/>
    <w:rsid w:val="00FE0509"/>
    <w:rsid w:val="00FE0514"/>
    <w:rsid w:val="00FE0734"/>
    <w:rsid w:val="00FE0747"/>
    <w:rsid w:val="00FE07D0"/>
    <w:rsid w:val="00FE09EB"/>
    <w:rsid w:val="00FE0A25"/>
    <w:rsid w:val="00FE0AE6"/>
    <w:rsid w:val="00FE0B49"/>
    <w:rsid w:val="00FE0B4F"/>
    <w:rsid w:val="00FE0D28"/>
    <w:rsid w:val="00FE0FD5"/>
    <w:rsid w:val="00FE1066"/>
    <w:rsid w:val="00FE128B"/>
    <w:rsid w:val="00FE1454"/>
    <w:rsid w:val="00FE1659"/>
    <w:rsid w:val="00FE19EF"/>
    <w:rsid w:val="00FE1C03"/>
    <w:rsid w:val="00FE1EBE"/>
    <w:rsid w:val="00FE2434"/>
    <w:rsid w:val="00FE258F"/>
    <w:rsid w:val="00FE25D0"/>
    <w:rsid w:val="00FE28C7"/>
    <w:rsid w:val="00FE2AAF"/>
    <w:rsid w:val="00FE2ABC"/>
    <w:rsid w:val="00FE2AC9"/>
    <w:rsid w:val="00FE2CFF"/>
    <w:rsid w:val="00FE2D21"/>
    <w:rsid w:val="00FE2EA3"/>
    <w:rsid w:val="00FE2F2E"/>
    <w:rsid w:val="00FE311D"/>
    <w:rsid w:val="00FE31FA"/>
    <w:rsid w:val="00FE32BA"/>
    <w:rsid w:val="00FE3652"/>
    <w:rsid w:val="00FE3724"/>
    <w:rsid w:val="00FE3A33"/>
    <w:rsid w:val="00FE3B46"/>
    <w:rsid w:val="00FE3C7F"/>
    <w:rsid w:val="00FE3DE6"/>
    <w:rsid w:val="00FE405D"/>
    <w:rsid w:val="00FE41B3"/>
    <w:rsid w:val="00FE45A0"/>
    <w:rsid w:val="00FE45F0"/>
    <w:rsid w:val="00FE480F"/>
    <w:rsid w:val="00FE48AE"/>
    <w:rsid w:val="00FE4962"/>
    <w:rsid w:val="00FE4AEA"/>
    <w:rsid w:val="00FE4AF7"/>
    <w:rsid w:val="00FE4B97"/>
    <w:rsid w:val="00FE4D4D"/>
    <w:rsid w:val="00FE5169"/>
    <w:rsid w:val="00FE527E"/>
    <w:rsid w:val="00FE5292"/>
    <w:rsid w:val="00FE53E6"/>
    <w:rsid w:val="00FE5454"/>
    <w:rsid w:val="00FE5519"/>
    <w:rsid w:val="00FE554F"/>
    <w:rsid w:val="00FE559D"/>
    <w:rsid w:val="00FE57F7"/>
    <w:rsid w:val="00FE5A0A"/>
    <w:rsid w:val="00FE5ABA"/>
    <w:rsid w:val="00FE5CAB"/>
    <w:rsid w:val="00FE5D1C"/>
    <w:rsid w:val="00FE6262"/>
    <w:rsid w:val="00FE62DE"/>
    <w:rsid w:val="00FE669F"/>
    <w:rsid w:val="00FE6953"/>
    <w:rsid w:val="00FE69F0"/>
    <w:rsid w:val="00FE6A87"/>
    <w:rsid w:val="00FE6AC3"/>
    <w:rsid w:val="00FE70DE"/>
    <w:rsid w:val="00FE713E"/>
    <w:rsid w:val="00FE7160"/>
    <w:rsid w:val="00FE72F5"/>
    <w:rsid w:val="00FE732A"/>
    <w:rsid w:val="00FE748A"/>
    <w:rsid w:val="00FE75DA"/>
    <w:rsid w:val="00FE7656"/>
    <w:rsid w:val="00FE7690"/>
    <w:rsid w:val="00FE76DE"/>
    <w:rsid w:val="00FE77A1"/>
    <w:rsid w:val="00FE784C"/>
    <w:rsid w:val="00FE791A"/>
    <w:rsid w:val="00FE7983"/>
    <w:rsid w:val="00FE7AF9"/>
    <w:rsid w:val="00FE7B09"/>
    <w:rsid w:val="00FE7C4C"/>
    <w:rsid w:val="00FE7E07"/>
    <w:rsid w:val="00FE7F7A"/>
    <w:rsid w:val="00FE7F91"/>
    <w:rsid w:val="00FF000E"/>
    <w:rsid w:val="00FF0072"/>
    <w:rsid w:val="00FF0159"/>
    <w:rsid w:val="00FF03C6"/>
    <w:rsid w:val="00FF06FF"/>
    <w:rsid w:val="00FF0795"/>
    <w:rsid w:val="00FF0955"/>
    <w:rsid w:val="00FF09C8"/>
    <w:rsid w:val="00FF0DBE"/>
    <w:rsid w:val="00FF0F14"/>
    <w:rsid w:val="00FF104D"/>
    <w:rsid w:val="00FF10CB"/>
    <w:rsid w:val="00FF116C"/>
    <w:rsid w:val="00FF1398"/>
    <w:rsid w:val="00FF14AD"/>
    <w:rsid w:val="00FF14FB"/>
    <w:rsid w:val="00FF1761"/>
    <w:rsid w:val="00FF1980"/>
    <w:rsid w:val="00FF19BB"/>
    <w:rsid w:val="00FF1B13"/>
    <w:rsid w:val="00FF1C0E"/>
    <w:rsid w:val="00FF1CF5"/>
    <w:rsid w:val="00FF1D81"/>
    <w:rsid w:val="00FF1DDA"/>
    <w:rsid w:val="00FF1F3A"/>
    <w:rsid w:val="00FF1F3E"/>
    <w:rsid w:val="00FF1F4F"/>
    <w:rsid w:val="00FF1FAA"/>
    <w:rsid w:val="00FF2056"/>
    <w:rsid w:val="00FF205D"/>
    <w:rsid w:val="00FF229F"/>
    <w:rsid w:val="00FF266A"/>
    <w:rsid w:val="00FF2756"/>
    <w:rsid w:val="00FF27E4"/>
    <w:rsid w:val="00FF2870"/>
    <w:rsid w:val="00FF2EB6"/>
    <w:rsid w:val="00FF30FF"/>
    <w:rsid w:val="00FF315B"/>
    <w:rsid w:val="00FF375C"/>
    <w:rsid w:val="00FF3A70"/>
    <w:rsid w:val="00FF3C94"/>
    <w:rsid w:val="00FF3D85"/>
    <w:rsid w:val="00FF3F5E"/>
    <w:rsid w:val="00FF40D2"/>
    <w:rsid w:val="00FF44FB"/>
    <w:rsid w:val="00FF4612"/>
    <w:rsid w:val="00FF4624"/>
    <w:rsid w:val="00FF4694"/>
    <w:rsid w:val="00FF47B2"/>
    <w:rsid w:val="00FF4A34"/>
    <w:rsid w:val="00FF4A56"/>
    <w:rsid w:val="00FF4AAB"/>
    <w:rsid w:val="00FF4D72"/>
    <w:rsid w:val="00FF4D73"/>
    <w:rsid w:val="00FF4FA9"/>
    <w:rsid w:val="00FF5419"/>
    <w:rsid w:val="00FF5576"/>
    <w:rsid w:val="00FF56F5"/>
    <w:rsid w:val="00FF57DF"/>
    <w:rsid w:val="00FF5B3C"/>
    <w:rsid w:val="00FF5BC5"/>
    <w:rsid w:val="00FF5F27"/>
    <w:rsid w:val="00FF61E8"/>
    <w:rsid w:val="00FF6209"/>
    <w:rsid w:val="00FF6310"/>
    <w:rsid w:val="00FF637A"/>
    <w:rsid w:val="00FF644F"/>
    <w:rsid w:val="00FF6504"/>
    <w:rsid w:val="00FF6616"/>
    <w:rsid w:val="00FF6624"/>
    <w:rsid w:val="00FF6662"/>
    <w:rsid w:val="00FF6784"/>
    <w:rsid w:val="00FF6818"/>
    <w:rsid w:val="00FF69AC"/>
    <w:rsid w:val="00FF69F2"/>
    <w:rsid w:val="00FF6A7D"/>
    <w:rsid w:val="00FF6B5D"/>
    <w:rsid w:val="00FF6C8D"/>
    <w:rsid w:val="00FF6D43"/>
    <w:rsid w:val="00FF7001"/>
    <w:rsid w:val="00FF7093"/>
    <w:rsid w:val="00FF71B2"/>
    <w:rsid w:val="00FF738E"/>
    <w:rsid w:val="00FF749A"/>
    <w:rsid w:val="00FF74B3"/>
    <w:rsid w:val="00FF7717"/>
    <w:rsid w:val="00FF774F"/>
    <w:rsid w:val="00FF7809"/>
    <w:rsid w:val="00FF7932"/>
    <w:rsid w:val="00FF79B9"/>
    <w:rsid w:val="00FF7AC1"/>
    <w:rsid w:val="00FF7ACF"/>
    <w:rsid w:val="00FF7B32"/>
    <w:rsid w:val="00FF7B3B"/>
    <w:rsid w:val="00FF7C9D"/>
    <w:rsid w:val="00FF7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4CB78601-7536-45E1-B5D9-2CC8DD4A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B20"/>
    <w:pPr>
      <w:jc w:val="both"/>
    </w:pPr>
    <w:rPr>
      <w:lang w:val="en-GB"/>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sz w:val="22"/>
      <w:szCs w:val="22"/>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color w:val="000000"/>
      <w:sz w:val="22"/>
      <w:szCs w:val="22"/>
    </w:rPr>
  </w:style>
  <w:style w:type="paragraph" w:styleId="BodyText">
    <w:name w:val="Body Text"/>
    <w:aliases w:val="bt,body text,Body"/>
    <w:basedOn w:val="Normal"/>
    <w:link w:val="BodyTextChar"/>
    <w:rsid w:val="007F1078"/>
    <w:pPr>
      <w:ind w:right="-871"/>
    </w:pPr>
    <w:rPr>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eastAsia="Times New Roman"/>
      <w:color w:val="800080"/>
      <w:sz w:val="28"/>
      <w:szCs w:val="28"/>
    </w:rPr>
  </w:style>
  <w:style w:type="paragraph" w:styleId="BodyText2">
    <w:name w:val="Body Text 2"/>
    <w:basedOn w:val="Normal"/>
    <w:link w:val="BodyText2Char"/>
    <w:rsid w:val="007F1078"/>
    <w:pPr>
      <w:ind w:right="-619"/>
      <w:jc w:val="thaiDistribute"/>
    </w:pPr>
    <w:rPr>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sz w:val="16"/>
      <w:szCs w:val="16"/>
      <w:lang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eastAsia="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lang w:bidi="ar-SA"/>
    </w:rPr>
  </w:style>
  <w:style w:type="paragraph" w:customStyle="1" w:styleId="CommentSubject1">
    <w:name w:val="Comment Subject1"/>
    <w:basedOn w:val="CommentText"/>
    <w:next w:val="CommentText"/>
    <w:semiHidden/>
    <w:rsid w:val="00421E6C"/>
    <w:pPr>
      <w:jc w:val="left"/>
    </w:pPr>
    <w:rPr>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sz w:val="24"/>
      <w:szCs w:val="28"/>
    </w:rPr>
  </w:style>
  <w:style w:type="paragraph" w:customStyle="1" w:styleId="a0">
    <w:name w:val="à¹×éÍàÃ×èÍ§"/>
    <w:basedOn w:val="Normal"/>
    <w:rsid w:val="00A55D22"/>
    <w:pPr>
      <w:ind w:right="386"/>
      <w:jc w:val="left"/>
    </w:pPr>
    <w:rPr>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eastAsia="Times New Roman"/>
      <w:sz w:val="22"/>
      <w:lang w:bidi="ar-SA"/>
    </w:rPr>
  </w:style>
  <w:style w:type="paragraph" w:customStyle="1" w:styleId="acctmergecolhdg">
    <w:name w:val="acct merge col hdg"/>
    <w:aliases w:val="mh"/>
    <w:basedOn w:val="Normal"/>
    <w:rsid w:val="002C0361"/>
    <w:pPr>
      <w:spacing w:line="260" w:lineRule="atLeast"/>
      <w:jc w:val="center"/>
    </w:pPr>
    <w:rPr>
      <w:rFonts w:eastAsia="Times New Roman"/>
      <w:b/>
      <w:sz w:val="22"/>
      <w:lang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bidi="ar-SA"/>
    </w:rPr>
  </w:style>
  <w:style w:type="paragraph" w:styleId="ListBullet">
    <w:name w:val="List Bullet"/>
    <w:basedOn w:val="BodyText"/>
    <w:rsid w:val="002644FB"/>
    <w:pPr>
      <w:numPr>
        <w:numId w:val="2"/>
      </w:numPr>
      <w:spacing w:after="260" w:line="260" w:lineRule="atLeast"/>
      <w:ind w:right="0"/>
      <w:jc w:val="left"/>
    </w:pPr>
    <w:rPr>
      <w:rFonts w:eastAsia="Times New Roman"/>
      <w:color w:val="auto"/>
      <w:szCs w:val="20"/>
      <w:lang w:bidi="ar-SA"/>
    </w:rPr>
  </w:style>
  <w:style w:type="paragraph" w:styleId="FootnoteText">
    <w:name w:val="footnote text"/>
    <w:aliases w:val="ft"/>
    <w:basedOn w:val="Normal"/>
    <w:link w:val="FootnoteTextChar"/>
    <w:rsid w:val="002644FB"/>
    <w:pPr>
      <w:spacing w:line="260" w:lineRule="atLeast"/>
      <w:jc w:val="left"/>
    </w:pPr>
    <w:rPr>
      <w:rFonts w:eastAsia="Times New Roman"/>
      <w:sz w:val="18"/>
      <w:lang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eastAsia="Times New Roman"/>
      <w:sz w:val="22"/>
      <w:lang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eastAsia="Times New Roman"/>
      <w:bCs/>
      <w:i/>
      <w:sz w:val="14"/>
      <w:lang w:bidi="ar-SA"/>
    </w:rPr>
  </w:style>
  <w:style w:type="paragraph" w:styleId="ListBullet3">
    <w:name w:val="List Bullet 3"/>
    <w:basedOn w:val="ListBullet"/>
    <w:autoRedefine/>
    <w:rsid w:val="002A435C"/>
    <w:pPr>
      <w:numPr>
        <w:numId w:val="0"/>
      </w:numPr>
      <w:autoSpaceDE w:val="0"/>
      <w:autoSpaceDN w:val="0"/>
      <w:spacing w:after="0" w:line="240" w:lineRule="auto"/>
      <w:ind w:left="166" w:right="70" w:hanging="176"/>
      <w:jc w:val="both"/>
    </w:pPr>
    <w:rPr>
      <w:b/>
      <w:bCs/>
      <w:sz w:val="20"/>
      <w:szCs w:val="22"/>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eastAsia="Times New Roman"/>
      <w:sz w:val="22"/>
      <w:lang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eastAsia="Times New Roman"/>
      <w:sz w:val="22"/>
      <w:lang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olor w:val="auto"/>
      <w:szCs w:val="20"/>
      <w:lang w:bidi="ar-SA"/>
    </w:rPr>
  </w:style>
  <w:style w:type="paragraph" w:customStyle="1" w:styleId="acctmainheading">
    <w:name w:val="acct main heading"/>
    <w:aliases w:val="am"/>
    <w:basedOn w:val="Normal"/>
    <w:rsid w:val="002644FB"/>
    <w:pPr>
      <w:keepNext/>
      <w:spacing w:after="140" w:line="320" w:lineRule="atLeast"/>
      <w:jc w:val="left"/>
    </w:pPr>
    <w:rPr>
      <w:rFonts w:eastAsia="Times New Roman"/>
      <w:b/>
      <w:sz w:val="28"/>
      <w:lang w:bidi="ar-SA"/>
    </w:rPr>
  </w:style>
  <w:style w:type="paragraph" w:customStyle="1" w:styleId="acctnotecolumn">
    <w:name w:val="acct note column"/>
    <w:aliases w:val="an"/>
    <w:basedOn w:val="Normal"/>
    <w:rsid w:val="002644FB"/>
    <w:pPr>
      <w:spacing w:line="260" w:lineRule="atLeast"/>
      <w:jc w:val="center"/>
    </w:pPr>
    <w:rPr>
      <w:rFonts w:eastAsia="Times New Roman"/>
      <w:sz w:val="22"/>
      <w:lang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olor w:val="auto"/>
      <w:szCs w:val="20"/>
      <w:lang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olor w:val="auto"/>
      <w:szCs w:val="20"/>
      <w:lang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eastAsia="Times New Roman"/>
      <w:bCs w:val="0"/>
      <w:i w:val="0"/>
      <w:iCs w:val="0"/>
      <w:sz w:val="24"/>
      <w:szCs w:val="20"/>
      <w:lang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eastAsia="Times New Roman"/>
      <w:b/>
      <w:bCs/>
      <w:i/>
      <w:sz w:val="22"/>
      <w:lang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eastAsia="Times New Roman"/>
      <w:bCs/>
      <w:i/>
      <w:sz w:val="22"/>
      <w:lang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eastAsia="Times New Roman"/>
      <w:sz w:val="22"/>
      <w:lang w:bidi="ar-SA"/>
    </w:rPr>
  </w:style>
  <w:style w:type="paragraph" w:customStyle="1" w:styleId="accttwofigures">
    <w:name w:val="acct two figures"/>
    <w:aliases w:val="a2"/>
    <w:basedOn w:val="Normal"/>
    <w:rsid w:val="002644FB"/>
    <w:pPr>
      <w:tabs>
        <w:tab w:val="decimal" w:pos="1021"/>
      </w:tabs>
      <w:spacing w:line="260" w:lineRule="atLeast"/>
      <w:jc w:val="left"/>
    </w:pPr>
    <w:rPr>
      <w:rFonts w:eastAsia="Times New Roman"/>
      <w:sz w:val="22"/>
      <w:lang w:bidi="ar-SA"/>
    </w:rPr>
  </w:style>
  <w:style w:type="paragraph" w:customStyle="1" w:styleId="accttwolines">
    <w:name w:val="acct two lines"/>
    <w:aliases w:val="a2l"/>
    <w:basedOn w:val="Normal"/>
    <w:rsid w:val="002644FB"/>
    <w:pPr>
      <w:spacing w:after="240" w:line="260" w:lineRule="atLeast"/>
      <w:ind w:left="142" w:hanging="142"/>
      <w:jc w:val="left"/>
    </w:pPr>
    <w:rPr>
      <w:rFonts w:eastAsia="Times New Roman"/>
      <w:sz w:val="22"/>
      <w:lang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eastAsia="Times New Roman"/>
      <w:sz w:val="22"/>
      <w:lang w:bidi="ar-SA"/>
    </w:rPr>
  </w:style>
  <w:style w:type="paragraph" w:customStyle="1" w:styleId="blocknospaceafter">
    <w:name w:val="block no space after"/>
    <w:aliases w:val="bn"/>
    <w:basedOn w:val="block"/>
    <w:rsid w:val="002644FB"/>
    <w:pPr>
      <w:spacing w:after="0"/>
    </w:pPr>
    <w:rPr>
      <w:rFonts w:eastAsia="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eastAsia="Times New Roman"/>
      <w:sz w:val="22"/>
      <w:lang w:bidi="ar-SA"/>
    </w:rPr>
  </w:style>
  <w:style w:type="paragraph" w:customStyle="1" w:styleId="List2i">
    <w:name w:val="List 2i"/>
    <w:aliases w:val="2i"/>
    <w:basedOn w:val="Normal"/>
    <w:rsid w:val="002644FB"/>
    <w:pPr>
      <w:spacing w:after="260" w:line="260" w:lineRule="atLeast"/>
      <w:ind w:left="1134" w:hanging="567"/>
      <w:jc w:val="left"/>
    </w:pPr>
    <w:rPr>
      <w:rFonts w:eastAsia="Times New Roman"/>
      <w:sz w:val="22"/>
      <w:lang w:bidi="ar-SA"/>
    </w:rPr>
  </w:style>
  <w:style w:type="paragraph" w:styleId="TOC1">
    <w:name w:val="toc 1"/>
    <w:basedOn w:val="Normal"/>
    <w:autoRedefine/>
    <w:rsid w:val="002644FB"/>
    <w:pPr>
      <w:tabs>
        <w:tab w:val="right" w:pos="8221"/>
      </w:tabs>
      <w:spacing w:before="260"/>
      <w:ind w:left="851" w:right="567" w:hanging="851"/>
      <w:jc w:val="left"/>
    </w:pPr>
    <w:rPr>
      <w:rFonts w:eastAsia="Times New Roman"/>
      <w:sz w:val="28"/>
      <w:lang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eastAsia="Times New Roman"/>
      <w:b/>
      <w:sz w:val="26"/>
      <w:lang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eastAsia="Times New Roman"/>
      <w:noProof/>
      <w:lang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eastAsia="Times New Roman"/>
      <w:i/>
      <w:lang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eastAsia="Times New Roman"/>
      <w:noProof/>
      <w:sz w:val="36"/>
      <w:lang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olor w:val="auto"/>
      <w:szCs w:val="20"/>
      <w:lang w:bidi="ar-SA"/>
    </w:rPr>
  </w:style>
  <w:style w:type="paragraph" w:customStyle="1" w:styleId="ind">
    <w:name w:val="*ind"/>
    <w:basedOn w:val="BodyText"/>
    <w:rsid w:val="002644FB"/>
    <w:pPr>
      <w:spacing w:after="260" w:line="260" w:lineRule="atLeast"/>
      <w:ind w:left="340" w:right="0" w:hanging="340"/>
      <w:jc w:val="left"/>
    </w:pPr>
    <w:rPr>
      <w:rFonts w:eastAsia="Times New Roman"/>
      <w:color w:val="auto"/>
      <w:szCs w:val="20"/>
      <w:lang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eastAsia="Times New Roman"/>
      <w:sz w:val="22"/>
      <w:lang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eastAsia="Times New Roman"/>
      <w:sz w:val="18"/>
      <w:lang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b/>
      <w:color w:val="auto"/>
      <w:szCs w:val="20"/>
      <w:lang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eastAsia="Times New Roman"/>
      <w:b/>
      <w:bCs/>
      <w:sz w:val="18"/>
      <w:lang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eastAsia="Times New Roman"/>
      <w:b/>
      <w:bCs/>
      <w:sz w:val="22"/>
      <w:lang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eastAsia="Times New Roman"/>
      <w:sz w:val="22"/>
      <w:lang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eastAsia="Times New Roman"/>
      <w:sz w:val="22"/>
      <w:lang w:bidi="ar-SA"/>
    </w:rPr>
  </w:style>
  <w:style w:type="paragraph" w:customStyle="1" w:styleId="NormalIndent1">
    <w:name w:val="Normal Indent1"/>
    <w:basedOn w:val="Normal"/>
    <w:rsid w:val="002644FB"/>
    <w:pPr>
      <w:spacing w:line="260" w:lineRule="atLeast"/>
      <w:ind w:left="142"/>
      <w:jc w:val="left"/>
    </w:pPr>
    <w:rPr>
      <w:rFonts w:eastAsia="Times New Roman"/>
      <w:sz w:val="22"/>
      <w:lang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i/>
      <w:iCs/>
      <w:sz w:val="22"/>
      <w:lang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sz w:val="22"/>
      <w:lang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olor w:val="auto"/>
      <w:szCs w:val="20"/>
      <w:lang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olor w:val="auto"/>
      <w:szCs w:val="20"/>
      <w:lang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eastAsia="Times New Roman"/>
      <w:sz w:val="22"/>
      <w:lang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eastAsia="Times New Roman"/>
      <w:sz w:val="22"/>
      <w:lang w:bidi="ar-SA"/>
    </w:rPr>
  </w:style>
  <w:style w:type="paragraph" w:customStyle="1" w:styleId="tabletext">
    <w:name w:val="table text"/>
    <w:aliases w:val="tt"/>
    <w:basedOn w:val="Normal"/>
    <w:rsid w:val="002644FB"/>
    <w:pPr>
      <w:spacing w:before="130" w:after="130" w:line="260" w:lineRule="atLeast"/>
      <w:jc w:val="left"/>
    </w:pPr>
    <w:rPr>
      <w:rFonts w:eastAsia="Times New Roman"/>
      <w:sz w:val="22"/>
      <w:lang w:bidi="ar-SA"/>
    </w:rPr>
  </w:style>
  <w:style w:type="paragraph" w:customStyle="1" w:styleId="BodyTextitalic">
    <w:name w:val="Body Text italic"/>
    <w:basedOn w:val="BodyText"/>
    <w:rsid w:val="002644FB"/>
    <w:pPr>
      <w:spacing w:after="260" w:line="260" w:lineRule="atLeast"/>
      <w:ind w:right="0"/>
      <w:jc w:val="left"/>
    </w:pPr>
    <w:rPr>
      <w:rFonts w:eastAsia="Times New Roman"/>
      <w:i/>
      <w:iCs/>
      <w:color w:val="auto"/>
      <w:szCs w:val="20"/>
      <w:lang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sz w:val="22"/>
      <w:lang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eastAsia="Times New Roman"/>
      <w:sz w:val="22"/>
      <w:lang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eastAsia="Times New Roman"/>
      <w:sz w:val="22"/>
      <w:lang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olor w:val="auto"/>
      <w:szCs w:val="20"/>
      <w:lang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eastAsia="Times New Roman"/>
      <w:sz w:val="18"/>
      <w:lang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b/>
      <w:color w:val="auto"/>
      <w:szCs w:val="20"/>
      <w:lang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eastAsia="Times New Roman"/>
      <w:sz w:val="22"/>
      <w:lang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eastAsia="Times New Roman"/>
      <w:sz w:val="22"/>
      <w:lang w:bidi="ar-SA"/>
    </w:rPr>
  </w:style>
  <w:style w:type="paragraph" w:customStyle="1" w:styleId="Foreigncurrencytable">
    <w:name w:val="Foreign currency table"/>
    <w:basedOn w:val="Normal"/>
    <w:rsid w:val="002644FB"/>
    <w:pPr>
      <w:tabs>
        <w:tab w:val="decimal" w:pos="567"/>
      </w:tabs>
      <w:spacing w:line="260" w:lineRule="atLeast"/>
      <w:jc w:val="left"/>
    </w:pPr>
    <w:rPr>
      <w:rFonts w:eastAsia="Times New Roman"/>
      <w:sz w:val="22"/>
      <w:lang w:bidi="ar-SA"/>
    </w:rPr>
  </w:style>
  <w:style w:type="paragraph" w:customStyle="1" w:styleId="headingitalicnospaceafter">
    <w:name w:val="heading italic no space after"/>
    <w:aliases w:val="hin"/>
    <w:basedOn w:val="Normal"/>
    <w:rsid w:val="002644FB"/>
    <w:pPr>
      <w:spacing w:line="260" w:lineRule="atLeast"/>
      <w:jc w:val="left"/>
    </w:pPr>
    <w:rPr>
      <w:rFonts w:eastAsia="Times New Roman"/>
      <w:i/>
      <w:iCs/>
      <w:sz w:val="22"/>
      <w:lang w:bidi="ar-SA"/>
    </w:rPr>
  </w:style>
  <w:style w:type="paragraph" w:customStyle="1" w:styleId="accttwofigures0">
    <w:name w:val="acct two figures %"/>
    <w:aliases w:val="a2%"/>
    <w:basedOn w:val="Normal"/>
    <w:rsid w:val="002644FB"/>
    <w:pPr>
      <w:tabs>
        <w:tab w:val="decimal" w:pos="794"/>
      </w:tabs>
      <w:spacing w:line="260" w:lineRule="atLeast"/>
      <w:jc w:val="left"/>
    </w:pPr>
    <w:rPr>
      <w:rFonts w:eastAsia="Times New Roman"/>
      <w:sz w:val="22"/>
      <w:lang w:bidi="ar-SA"/>
    </w:rPr>
  </w:style>
  <w:style w:type="paragraph" w:customStyle="1" w:styleId="accttwofigures2a22">
    <w:name w:val="acct two figures %2.a2%2"/>
    <w:basedOn w:val="Normal"/>
    <w:rsid w:val="002644FB"/>
    <w:pPr>
      <w:tabs>
        <w:tab w:val="decimal" w:pos="510"/>
      </w:tabs>
      <w:spacing w:line="260" w:lineRule="atLeast"/>
      <w:jc w:val="left"/>
    </w:pPr>
    <w:rPr>
      <w:rFonts w:eastAsia="Times New Roman"/>
      <w:sz w:val="22"/>
      <w:lang w:bidi="ar-SA"/>
    </w:rPr>
  </w:style>
  <w:style w:type="paragraph" w:customStyle="1" w:styleId="blocklist">
    <w:name w:val="block list"/>
    <w:aliases w:val="blist"/>
    <w:basedOn w:val="block"/>
    <w:rsid w:val="002644FB"/>
    <w:pPr>
      <w:ind w:left="1134" w:hanging="567"/>
    </w:pPr>
    <w:rPr>
      <w:rFonts w:eastAsia="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eastAsia="Times New Roman"/>
      <w:sz w:val="22"/>
      <w:lang w:bidi="ar-SA"/>
    </w:rPr>
  </w:style>
  <w:style w:type="paragraph" w:customStyle="1" w:styleId="blockheading">
    <w:name w:val="block heading"/>
    <w:aliases w:val="bh"/>
    <w:basedOn w:val="block"/>
    <w:rsid w:val="002644FB"/>
    <w:pPr>
      <w:keepNext/>
      <w:keepLines/>
      <w:spacing w:before="70"/>
    </w:pPr>
    <w:rPr>
      <w:rFonts w:eastAsia="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eastAsia="Times New Roman"/>
      <w:sz w:val="22"/>
      <w:lang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eastAsia="Times New Roman"/>
      <w:b/>
      <w:sz w:val="22"/>
      <w:lang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eastAsia="Times New Roman"/>
      <w:b/>
      <w:sz w:val="24"/>
      <w:lang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eastAsia="Times New Roman"/>
      <w:sz w:val="22"/>
      <w:lang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eastAsia="Times New Roman"/>
      <w:sz w:val="22"/>
      <w:lang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eastAsia="Times New Roman"/>
      <w:sz w:val="16"/>
      <w:lang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eastAsia="Times New Roman"/>
      <w:sz w:val="16"/>
      <w:lang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eastAsia="Times New Roman"/>
      <w:sz w:val="22"/>
      <w:lang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eastAsia="Times New Roman"/>
      <w:sz w:val="22"/>
      <w:lang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eastAsia="Times New Roman"/>
      <w:sz w:val="22"/>
      <w:lang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eastAsia="Times New Roman"/>
      <w:sz w:val="18"/>
      <w:lang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eastAsia="Times New Roman"/>
      <w:sz w:val="18"/>
      <w:lang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eastAsia="Times New Roman"/>
      <w:b/>
      <w:bCs/>
      <w:i/>
      <w:iCs/>
      <w:color w:val="0000FF"/>
      <w:sz w:val="18"/>
      <w:lang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eastAsia="Times New Roman"/>
      <w:sz w:val="18"/>
      <w:lang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olor w:val="auto"/>
      <w:szCs w:val="20"/>
      <w:lang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eastAsia="Times New Roman"/>
      <w:sz w:val="22"/>
      <w:lang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5F592F"/>
    <w:pPr>
      <w:spacing w:line="240" w:lineRule="atLeast"/>
      <w:ind w:left="540" w:right="-25"/>
    </w:pPr>
    <w:rPr>
      <w:rFonts w:eastAsia="Times New Roman"/>
      <w:sz w:val="20"/>
      <w:szCs w:val="20"/>
    </w:rPr>
  </w:style>
  <w:style w:type="character" w:customStyle="1" w:styleId="AccPolicysubheadChar">
    <w:name w:val="Acc Policy sub head Char"/>
    <w:link w:val="AccPolicysubhead"/>
    <w:rsid w:val="005F592F"/>
    <w:rPr>
      <w:rFonts w:eastAsia="Times New Roman"/>
      <w:color w:val="000000"/>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eastAsia="Times New Roman"/>
      <w:sz w:val="36"/>
      <w:lang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eastAsia="Times New Roman"/>
      <w:sz w:val="18"/>
      <w:u w:val="single"/>
      <w:lang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eastAsia="Times New Roman"/>
      <w:b/>
      <w:sz w:val="26"/>
      <w:lang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eastAsia="Times New Roman"/>
      <w:b/>
      <w:bCs/>
      <w:lang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eastAsia="Times New Roman"/>
      <w:sz w:val="22"/>
      <w:szCs w:val="22"/>
      <w:lang w:val="th-TH"/>
    </w:rPr>
  </w:style>
  <w:style w:type="paragraph" w:customStyle="1" w:styleId="RNormal">
    <w:name w:val="RNormal"/>
    <w:basedOn w:val="Normal"/>
    <w:rsid w:val="0003102A"/>
    <w:rPr>
      <w:rFonts w:eastAsia="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eastAsia="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i/>
      <w:iCs/>
    </w:rPr>
  </w:style>
  <w:style w:type="paragraph" w:customStyle="1" w:styleId="xl71">
    <w:name w:val="xl71"/>
    <w:basedOn w:val="Normal"/>
    <w:rsid w:val="0098761F"/>
    <w:pPr>
      <w:spacing w:before="100" w:beforeAutospacing="1" w:after="100" w:afterAutospacing="1"/>
      <w:jc w:val="right"/>
    </w:pPr>
    <w:rPr>
      <w:rFonts w:eastAsia="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eastAsia="Times New Roman"/>
      <w:sz w:val="24"/>
      <w:szCs w:val="24"/>
    </w:rPr>
  </w:style>
  <w:style w:type="paragraph" w:customStyle="1" w:styleId="xl74">
    <w:name w:val="xl74"/>
    <w:basedOn w:val="Normal"/>
    <w:rsid w:val="0098761F"/>
    <w:pPr>
      <w:spacing w:before="100" w:beforeAutospacing="1" w:after="100" w:afterAutospacing="1"/>
      <w:jc w:val="right"/>
    </w:pPr>
    <w:rPr>
      <w:rFonts w:eastAsia="Times New Roman"/>
      <w:sz w:val="24"/>
      <w:szCs w:val="24"/>
    </w:rPr>
  </w:style>
  <w:style w:type="paragraph" w:customStyle="1" w:styleId="xl75">
    <w:name w:val="xl75"/>
    <w:basedOn w:val="Normal"/>
    <w:rsid w:val="0098761F"/>
    <w:pPr>
      <w:spacing w:before="100" w:beforeAutospacing="1" w:after="100" w:afterAutospacing="1"/>
      <w:jc w:val="center"/>
    </w:pPr>
    <w:rPr>
      <w:rFonts w:eastAsia="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eastAsia="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eastAsia="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eastAsia="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eastAsia="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eastAsia="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eastAsia="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eastAsia="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eastAsia="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eastAsia="Batang"/>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eastAsia="Times New Roman"/>
      <w:b/>
      <w:bCs/>
      <w:sz w:val="22"/>
      <w:szCs w:val="22"/>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eastAsia="Times New Roman" w:cs="Courier"/>
      <w:sz w:val="22"/>
      <w:szCs w:val="22"/>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eastAsia="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eastAsia="Times New Roman"/>
      <w:sz w:val="30"/>
      <w:szCs w:val="30"/>
      <w:lang w:val="th-TH"/>
    </w:rPr>
  </w:style>
  <w:style w:type="paragraph" w:customStyle="1" w:styleId="AAFrameLogo">
    <w:name w:val="AA Frame Logo"/>
    <w:basedOn w:val="Normal"/>
    <w:rsid w:val="00F03A43"/>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paragraph" w:customStyle="1" w:styleId="T">
    <w:name w:val="????? T"/>
    <w:basedOn w:val="Normal"/>
    <w:rsid w:val="00F03A43"/>
    <w:pPr>
      <w:ind w:left="5040" w:right="540"/>
      <w:jc w:val="center"/>
    </w:pPr>
    <w:rPr>
      <w:rFonts w:eastAsia="Times New Roman"/>
      <w:sz w:val="30"/>
      <w:szCs w:val="30"/>
      <w:lang w:val="th-TH"/>
    </w:rPr>
  </w:style>
  <w:style w:type="character" w:customStyle="1" w:styleId="ListParagraphChar">
    <w:name w:val="List Paragraph Char"/>
    <w:link w:val="ListParagraph"/>
    <w:uiPriority w:val="34"/>
    <w:locked/>
    <w:rsid w:val="00DD1B63"/>
    <w:rPr>
      <w:rFonts w:ascii="Times New Roman" w:hAnsi="Times New Roman"/>
      <w:sz w:val="24"/>
      <w:szCs w:val="28"/>
    </w:rPr>
  </w:style>
  <w:style w:type="paragraph" w:styleId="NoSpacing">
    <w:name w:val="No Spacing"/>
    <w:uiPriority w:val="1"/>
    <w:qFormat/>
    <w:rsid w:val="003404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3">
    <w:name w:val="Table Grid3"/>
    <w:basedOn w:val="TableNormal"/>
    <w:next w:val="TableGrid"/>
    <w:uiPriority w:val="39"/>
    <w:rsid w:val="003A6DB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6374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8302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C169A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C3668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Default"/>
    <w:next w:val="Default"/>
    <w:uiPriority w:val="99"/>
    <w:rsid w:val="002A3283"/>
    <w:pPr>
      <w:spacing w:line="140" w:lineRule="atLeast"/>
    </w:pPr>
    <w:rPr>
      <w:rFonts w:ascii="Univers LT Std 45 Light" w:eastAsia="Times New Roman" w:hAnsi="Univers LT Std 45 Light" w:cs="Angsana New"/>
      <w:color w:val="auto"/>
      <w:lang w:eastAsia="en-US"/>
    </w:rPr>
  </w:style>
  <w:style w:type="paragraph" w:customStyle="1" w:styleId="a3">
    <w:name w:val="Åº"/>
    <w:basedOn w:val="Normal"/>
    <w:uiPriority w:val="99"/>
    <w:rsid w:val="00A86107"/>
    <w:pPr>
      <w:tabs>
        <w:tab w:val="left" w:pos="360"/>
        <w:tab w:val="left" w:pos="720"/>
        <w:tab w:val="left" w:pos="1080"/>
      </w:tabs>
      <w:jc w:val="left"/>
    </w:pPr>
    <w:rPr>
      <w:rFonts w:eastAsia="Times New Roman" w:cs="BrowalliaUPC"/>
      <w:sz w:val="28"/>
      <w:szCs w:val="28"/>
      <w:lang w:val="th-TH"/>
    </w:rPr>
  </w:style>
  <w:style w:type="paragraph" w:styleId="ListNumber5">
    <w:name w:val="List Number 5"/>
    <w:basedOn w:val="Normal"/>
    <w:semiHidden/>
    <w:unhideWhenUsed/>
    <w:rsid w:val="00FD4B48"/>
    <w:pPr>
      <w:numPr>
        <w:numId w:val="15"/>
      </w:numPr>
      <w:contextualSpacing/>
    </w:pPr>
    <w:rPr>
      <w:szCs w:val="25"/>
    </w:rPr>
  </w:style>
  <w:style w:type="table" w:customStyle="1" w:styleId="TableGrid8">
    <w:name w:val="Table Grid8"/>
    <w:basedOn w:val="TableNormal"/>
    <w:next w:val="TableGrid"/>
    <w:uiPriority w:val="39"/>
    <w:rsid w:val="006131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A01886"/>
    <w:pPr>
      <w:spacing w:line="191" w:lineRule="atLeast"/>
    </w:pPr>
    <w:rPr>
      <w:rFonts w:ascii="Univers LT Std 45 Light" w:eastAsia="MS Mincho" w:hAnsi="Univers LT Std 45 Light" w:cs="Angsana New"/>
      <w:color w:val="auto"/>
      <w:lang w:eastAsia="en-US"/>
    </w:rPr>
  </w:style>
  <w:style w:type="paragraph" w:customStyle="1" w:styleId="ReportHeading1">
    <w:name w:val="ReportHeading1"/>
    <w:basedOn w:val="Normal"/>
    <w:rsid w:val="00853944"/>
    <w:pPr>
      <w:framePr w:w="6521" w:h="1055" w:hSpace="142" w:wrap="around" w:vAnchor="page" w:hAnchor="page" w:x="1441" w:y="4452"/>
      <w:spacing w:line="300" w:lineRule="atLeast"/>
      <w:jc w:val="left"/>
    </w:pPr>
    <w:rPr>
      <w:rFonts w:ascii="Arial" w:eastAsia="Times New Roman" w:hAnsi="Arial"/>
      <w:b/>
      <w:bCs/>
      <w:sz w:val="24"/>
      <w:szCs w:val="24"/>
    </w:rPr>
  </w:style>
  <w:style w:type="character" w:customStyle="1" w:styleId="ui-provider">
    <w:name w:val="ui-provider"/>
    <w:basedOn w:val="DefaultParagraphFont"/>
    <w:rsid w:val="00C37903"/>
  </w:style>
  <w:style w:type="paragraph" w:customStyle="1" w:styleId="NoDecAlign">
    <w:name w:val="NoDecAlign"/>
    <w:basedOn w:val="Normal"/>
    <w:rsid w:val="00FA0B54"/>
    <w:pPr>
      <w:tabs>
        <w:tab w:val="decimal" w:pos="1021"/>
      </w:tabs>
      <w:overflowPunct w:val="0"/>
      <w:autoSpaceDE w:val="0"/>
      <w:autoSpaceDN w:val="0"/>
      <w:adjustRightInd w:val="0"/>
      <w:textAlignment w:val="baseline"/>
    </w:pPr>
    <w:rPr>
      <w:rFonts w:eastAsia="Times New Roman"/>
      <w:sz w:val="18"/>
      <w:lang w:bidi="ar-SA"/>
    </w:rPr>
  </w:style>
  <w:style w:type="paragraph" w:customStyle="1" w:styleId="a4">
    <w:name w:val="??"/>
    <w:basedOn w:val="Normal"/>
    <w:rsid w:val="00FA0B54"/>
    <w:pPr>
      <w:tabs>
        <w:tab w:val="left" w:pos="360"/>
        <w:tab w:val="left" w:pos="720"/>
        <w:tab w:val="left" w:pos="1080"/>
      </w:tabs>
      <w:jc w:val="left"/>
    </w:pPr>
    <w:rPr>
      <w:rFonts w:eastAsia="Times New Roman" w:cs="Angsana New"/>
      <w:sz w:val="28"/>
      <w:szCs w:val="28"/>
      <w:lang w:val="th-TH"/>
    </w:rPr>
  </w:style>
  <w:style w:type="paragraph" w:styleId="TOC5">
    <w:name w:val="toc 5"/>
    <w:basedOn w:val="Normal"/>
    <w:next w:val="Normal"/>
    <w:autoRedefine/>
    <w:semiHidden/>
    <w:unhideWhenUsed/>
    <w:rsid w:val="00473A18"/>
    <w:pPr>
      <w:spacing w:after="100"/>
      <w:ind w:left="800"/>
    </w:pPr>
    <w:rPr>
      <w:rFonts w:ascii="Arial" w:hAnsi="Arial" w:cs="Angsana New"/>
      <w:szCs w:val="25"/>
    </w:rPr>
  </w:style>
  <w:style w:type="character" w:customStyle="1" w:styleId="EmailStyle226">
    <w:name w:val="EmailStyle226"/>
    <w:basedOn w:val="DefaultParagraphFont"/>
    <w:semiHidden/>
    <w:rsid w:val="00473A18"/>
    <w:rPr>
      <w:rFonts w:ascii="Arial" w:hAnsi="Arial" w:cs="Arial"/>
      <w:color w:val="auto"/>
      <w:sz w:val="20"/>
      <w:szCs w:val="20"/>
    </w:rPr>
  </w:style>
  <w:style w:type="character" w:styleId="PlaceholderText">
    <w:name w:val="Placeholder Text"/>
    <w:basedOn w:val="DefaultParagraphFont"/>
    <w:uiPriority w:val="99"/>
    <w:semiHidden/>
    <w:rsid w:val="00473A18"/>
    <w:rPr>
      <w:color w:val="808080"/>
    </w:rPr>
  </w:style>
  <w:style w:type="paragraph" w:customStyle="1" w:styleId="Pa20">
    <w:name w:val="Pa20"/>
    <w:basedOn w:val="Default"/>
    <w:next w:val="Default"/>
    <w:uiPriority w:val="99"/>
    <w:rsid w:val="00473A18"/>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473A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473A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473A18"/>
    <w:rPr>
      <w:color w:val="605E5C"/>
      <w:shd w:val="clear" w:color="auto" w:fill="E1DFDD"/>
    </w:rPr>
  </w:style>
  <w:style w:type="character" w:customStyle="1" w:styleId="UnresolvedMention2">
    <w:name w:val="Unresolved Mention2"/>
    <w:basedOn w:val="DefaultParagraphFont"/>
    <w:uiPriority w:val="99"/>
    <w:semiHidden/>
    <w:unhideWhenUsed/>
    <w:rsid w:val="00473A18"/>
    <w:rPr>
      <w:color w:val="605E5C"/>
      <w:shd w:val="clear" w:color="auto" w:fill="E1DFDD"/>
    </w:rPr>
  </w:style>
  <w:style w:type="table" w:customStyle="1" w:styleId="TableGrid9">
    <w:name w:val="Table Grid9"/>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8535384">
      <w:bodyDiv w:val="1"/>
      <w:marLeft w:val="0"/>
      <w:marRight w:val="0"/>
      <w:marTop w:val="0"/>
      <w:marBottom w:val="0"/>
      <w:divBdr>
        <w:top w:val="none" w:sz="0" w:space="0" w:color="auto"/>
        <w:left w:val="none" w:sz="0" w:space="0" w:color="auto"/>
        <w:bottom w:val="none" w:sz="0" w:space="0" w:color="auto"/>
        <w:right w:val="none" w:sz="0" w:space="0" w:color="auto"/>
      </w:divBdr>
    </w:div>
    <w:div w:id="3389502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7634652">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086606">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7082816">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261516">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553231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822790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1937485">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8989508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82994">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06660268">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7969723">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12723">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20815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89781177">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3462073">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483709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562569">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5014166">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31557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57233605">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655244">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5985093">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5736925">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412806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88955127">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1020494">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286089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7380068">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0906303">
      <w:bodyDiv w:val="1"/>
      <w:marLeft w:val="0"/>
      <w:marRight w:val="0"/>
      <w:marTop w:val="0"/>
      <w:marBottom w:val="0"/>
      <w:divBdr>
        <w:top w:val="none" w:sz="0" w:space="0" w:color="auto"/>
        <w:left w:val="none" w:sz="0" w:space="0" w:color="auto"/>
        <w:bottom w:val="none" w:sz="0" w:space="0" w:color="auto"/>
        <w:right w:val="none" w:sz="0" w:space="0" w:color="auto"/>
      </w:divBdr>
    </w:div>
    <w:div w:id="1494492780">
      <w:bodyDiv w:val="1"/>
      <w:marLeft w:val="0"/>
      <w:marRight w:val="0"/>
      <w:marTop w:val="0"/>
      <w:marBottom w:val="0"/>
      <w:divBdr>
        <w:top w:val="none" w:sz="0" w:space="0" w:color="auto"/>
        <w:left w:val="none" w:sz="0" w:space="0" w:color="auto"/>
        <w:bottom w:val="none" w:sz="0" w:space="0" w:color="auto"/>
        <w:right w:val="none" w:sz="0" w:space="0" w:color="auto"/>
      </w:divBdr>
      <w:divsChild>
        <w:div w:id="1215700146">
          <w:marLeft w:val="0"/>
          <w:marRight w:val="0"/>
          <w:marTop w:val="0"/>
          <w:marBottom w:val="0"/>
          <w:divBdr>
            <w:top w:val="none" w:sz="0" w:space="0" w:color="auto"/>
            <w:left w:val="none" w:sz="0" w:space="0" w:color="auto"/>
            <w:bottom w:val="none" w:sz="0" w:space="0" w:color="auto"/>
            <w:right w:val="none" w:sz="0" w:space="0" w:color="auto"/>
          </w:divBdr>
        </w:div>
      </w:divsChild>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16838">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407168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4970282">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341199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1176537">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336364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47068420">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6122537">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4648814">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002535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667838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1020577">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30397256">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footer" Target="footer1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2E19829642B34A800A3A7E48D3308C" ma:contentTypeVersion="3" ma:contentTypeDescription="Create a new document." ma:contentTypeScope="" ma:versionID="2a0e791d4d8129ccb44bb65d229ef674">
  <xsd:schema xmlns:xsd="http://www.w3.org/2001/XMLSchema" xmlns:xs="http://www.w3.org/2001/XMLSchema" xmlns:p="http://schemas.microsoft.com/office/2006/metadata/properties" xmlns:ns2="686a96c9-b9f6-47ac-a701-758cdd6b46aa" targetNamespace="http://schemas.microsoft.com/office/2006/metadata/properties" ma:root="true" ma:fieldsID="4972ef9717fb790960f66d3a864a7772" ns2:_="">
    <xsd:import namespace="686a96c9-b9f6-47ac-a701-758cdd6b46a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a96c9-b9f6-47ac-a701-758cdd6b4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9DE1F4-80C7-47BA-AD05-9900082097E7}">
  <ds:schemaRefs>
    <ds:schemaRef ds:uri="05716746-add9-412a-97a9-1b5167d151a3"/>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www.w3.org/XML/1998/namespace"/>
    <ds:schemaRef ds:uri="http://schemas.microsoft.com/sharepoint/v3"/>
    <ds:schemaRef ds:uri="http://schemas.openxmlformats.org/package/2006/metadata/core-properties"/>
    <ds:schemaRef ds:uri="4243d5be-521d-4052-81ca-f0f31ea6f2da"/>
    <ds:schemaRef ds:uri="f6ba49b0-bcda-4796-8236-5b5cc1493ace"/>
    <ds:schemaRef ds:uri="http://purl.org/dc/dcmitype/"/>
  </ds:schemaRefs>
</ds:datastoreItem>
</file>

<file path=customXml/itemProps2.xml><?xml version="1.0" encoding="utf-8"?>
<ds:datastoreItem xmlns:ds="http://schemas.openxmlformats.org/officeDocument/2006/customXml" ds:itemID="{3F3458EF-FDAB-4A31-A1CC-7C6CA67A8531}">
  <ds:schemaRefs>
    <ds:schemaRef ds:uri="http://schemas.microsoft.com/sharepoint/v3/contenttype/forms"/>
  </ds:schemaRefs>
</ds:datastoreItem>
</file>

<file path=customXml/itemProps3.xml><?xml version="1.0" encoding="utf-8"?>
<ds:datastoreItem xmlns:ds="http://schemas.openxmlformats.org/officeDocument/2006/customXml" ds:itemID="{1FC4AE29-F147-4E05-957C-F6A9D2BA610F}"/>
</file>

<file path=customXml/itemProps4.xml><?xml version="1.0" encoding="utf-8"?>
<ds:datastoreItem xmlns:ds="http://schemas.openxmlformats.org/officeDocument/2006/customXml" ds:itemID="{BD713228-B660-425C-B6B9-85938C36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3647</TotalTime>
  <Pages>120</Pages>
  <Words>43470</Words>
  <Characters>246477</Characters>
  <Application>Microsoft Office Word</Application>
  <DocSecurity>0</DocSecurity>
  <Lines>24647</Lines>
  <Paragraphs>11597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278350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271</cp:revision>
  <cp:lastPrinted>2026-02-25T10:57:00Z</cp:lastPrinted>
  <dcterms:created xsi:type="dcterms:W3CDTF">2026-02-08T06:24:00Z</dcterms:created>
  <dcterms:modified xsi:type="dcterms:W3CDTF">2026-02-26T01:51:00Z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0x010100DC2E19829642B34A800A3A7E48D3308C</vt:lpwstr>
  </property>
  <property fmtid="{D5CDD505-2E9C-101B-9397-08002B2CF9AE}" pid="3" name="MediaServiceImageTags">
    <vt:lpwstr/>
  </property>
  <property fmtid="{D5CDD505-2E9C-101B-9397-08002B2CF9AE}" pid="4" name="GrammarlyDocumentId">
    <vt:lpwstr>7473ab51879ee7ea77aa65799617f2c113cd436eacc941c9e92e734dde9c47cd</vt:lpwstr>
  </property>
</Properties>
</file>